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2DFE" w:rsidRPr="008B3549" w:rsidRDefault="00A62DFE" w:rsidP="00A62DFE">
      <w:pPr>
        <w:spacing w:line="360" w:lineRule="auto"/>
        <w:jc w:val="center"/>
        <w:rPr>
          <w:rFonts w:ascii="Bookman Old Style" w:hAnsi="Bookman Old Style"/>
          <w:sz w:val="26"/>
          <w:szCs w:val="26"/>
        </w:rPr>
      </w:pPr>
      <w:r>
        <w:rPr>
          <w:rFonts w:ascii="Bookman Old Style" w:hAnsi="Bookman Old Style"/>
          <w:noProof/>
          <w:sz w:val="26"/>
          <w:szCs w:val="26"/>
        </w:rPr>
        <w:drawing>
          <wp:inline distT="0" distB="0" distL="0" distR="0">
            <wp:extent cx="5633085" cy="6797675"/>
            <wp:effectExtent l="19050" t="0" r="5715" b="0"/>
            <wp:docPr id="1" name="Imagem 1" descr="0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5228"/>
                    <pic:cNvPicPr>
                      <a:picLocks noChangeAspect="1" noChangeArrowheads="1"/>
                    </pic:cNvPicPr>
                  </pic:nvPicPr>
                  <pic:blipFill>
                    <a:blip r:embed="rId4"/>
                    <a:srcRect/>
                    <a:stretch>
                      <a:fillRect/>
                    </a:stretch>
                  </pic:blipFill>
                  <pic:spPr bwMode="auto">
                    <a:xfrm>
                      <a:off x="0" y="0"/>
                      <a:ext cx="5633085" cy="6797675"/>
                    </a:xfrm>
                    <a:prstGeom prst="rect">
                      <a:avLst/>
                    </a:prstGeom>
                    <a:noFill/>
                    <a:ln w="9525">
                      <a:noFill/>
                      <a:miter lim="800000"/>
                      <a:headEnd/>
                      <a:tailEnd/>
                    </a:ln>
                  </pic:spPr>
                </pic:pic>
              </a:graphicData>
            </a:graphic>
          </wp:inline>
        </w:drawing>
      </w:r>
    </w:p>
    <w:p w:rsidR="00A62DFE" w:rsidRPr="00214E3A" w:rsidRDefault="00A62DFE" w:rsidP="00A62DFE">
      <w:pPr>
        <w:shd w:val="clear" w:color="auto" w:fill="FFFFFF"/>
        <w:jc w:val="center"/>
        <w:rPr>
          <w:b/>
          <w:i/>
          <w:iCs/>
          <w:sz w:val="22"/>
          <w:szCs w:val="22"/>
        </w:rPr>
      </w:pPr>
      <w:r w:rsidRPr="00214E3A">
        <w:rPr>
          <w:i/>
          <w:iCs/>
          <w:sz w:val="22"/>
          <w:szCs w:val="22"/>
        </w:rPr>
        <w:t xml:space="preserve">E-book digitalizado por: </w:t>
      </w:r>
      <w:r w:rsidRPr="00214E3A">
        <w:rPr>
          <w:b/>
          <w:i/>
          <w:iCs/>
          <w:sz w:val="22"/>
          <w:szCs w:val="22"/>
        </w:rPr>
        <w:t>Levita Digital</w:t>
      </w:r>
    </w:p>
    <w:p w:rsidR="00A62DFE" w:rsidRPr="00214E3A" w:rsidRDefault="00A62DFE" w:rsidP="00A62DFE">
      <w:pPr>
        <w:shd w:val="clear" w:color="auto" w:fill="FFFFFF"/>
        <w:jc w:val="center"/>
        <w:rPr>
          <w:i/>
          <w:iCs/>
          <w:sz w:val="22"/>
          <w:szCs w:val="22"/>
        </w:rPr>
      </w:pPr>
      <w:r w:rsidRPr="00214E3A">
        <w:rPr>
          <w:i/>
          <w:iCs/>
          <w:sz w:val="22"/>
          <w:szCs w:val="22"/>
        </w:rPr>
        <w:t>Com exclusividade para:</w:t>
      </w:r>
    </w:p>
    <w:p w:rsidR="00A62DFE" w:rsidRPr="00214E3A" w:rsidRDefault="00A62DFE" w:rsidP="00A62DFE">
      <w:pPr>
        <w:shd w:val="clear" w:color="auto" w:fill="FFFFFF"/>
        <w:jc w:val="center"/>
        <w:rPr>
          <w:i/>
          <w:iCs/>
          <w:sz w:val="22"/>
          <w:szCs w:val="22"/>
        </w:rPr>
      </w:pPr>
      <w:r>
        <w:rPr>
          <w:i/>
          <w:iCs/>
          <w:noProof/>
          <w:sz w:val="22"/>
          <w:szCs w:val="22"/>
        </w:rPr>
        <w:drawing>
          <wp:inline distT="0" distB="0" distL="0" distR="0">
            <wp:extent cx="1794510" cy="1345565"/>
            <wp:effectExtent l="0" t="0" r="0" b="0"/>
            <wp:docPr id="2" name="Imagem 2" descr="E-books evangél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ooks evangélicos"/>
                    <pic:cNvPicPr>
                      <a:picLocks noChangeAspect="1" noChangeArrowheads="1"/>
                    </pic:cNvPicPr>
                  </pic:nvPicPr>
                  <pic:blipFill>
                    <a:blip r:embed="rId5"/>
                    <a:srcRect/>
                    <a:stretch>
                      <a:fillRect/>
                    </a:stretch>
                  </pic:blipFill>
                  <pic:spPr bwMode="auto">
                    <a:xfrm>
                      <a:off x="0" y="0"/>
                      <a:ext cx="1794510" cy="1345565"/>
                    </a:xfrm>
                    <a:prstGeom prst="rect">
                      <a:avLst/>
                    </a:prstGeom>
                    <a:noFill/>
                    <a:ln w="9525">
                      <a:noFill/>
                      <a:miter lim="800000"/>
                      <a:headEnd/>
                      <a:tailEnd/>
                    </a:ln>
                  </pic:spPr>
                </pic:pic>
              </a:graphicData>
            </a:graphic>
          </wp:inline>
        </w:drawing>
      </w:r>
    </w:p>
    <w:p w:rsidR="00A62DFE" w:rsidRPr="00214E3A" w:rsidRDefault="00A62DFE" w:rsidP="00A62DFE">
      <w:pPr>
        <w:shd w:val="clear" w:color="auto" w:fill="FFFFFF"/>
        <w:ind w:firstLine="720"/>
        <w:jc w:val="center"/>
        <w:rPr>
          <w:b/>
          <w:i/>
          <w:iCs/>
          <w:sz w:val="22"/>
          <w:szCs w:val="22"/>
        </w:rPr>
      </w:pPr>
    </w:p>
    <w:p w:rsidR="00A62DFE" w:rsidRPr="00214E3A" w:rsidRDefault="00A62DFE" w:rsidP="00A62DFE">
      <w:pPr>
        <w:shd w:val="clear" w:color="auto" w:fill="FFFFFF"/>
        <w:rPr>
          <w:b/>
          <w:bCs/>
          <w:i/>
          <w:iCs/>
          <w:sz w:val="24"/>
          <w:szCs w:val="24"/>
        </w:rPr>
      </w:pPr>
    </w:p>
    <w:p w:rsidR="00A62DFE" w:rsidRPr="00214E3A" w:rsidRDefault="00A62DFE" w:rsidP="00A62DFE">
      <w:pPr>
        <w:shd w:val="clear" w:color="auto" w:fill="FFFFFF"/>
        <w:rPr>
          <w:b/>
          <w:bCs/>
          <w:i/>
          <w:iCs/>
          <w:sz w:val="24"/>
          <w:szCs w:val="24"/>
        </w:rPr>
      </w:pPr>
    </w:p>
    <w:p w:rsidR="00A62DFE" w:rsidRPr="00214E3A" w:rsidRDefault="00A62DFE" w:rsidP="00A62DFE">
      <w:pPr>
        <w:shd w:val="clear" w:color="auto" w:fill="FFFFFF"/>
        <w:rPr>
          <w:smallCaps/>
          <w:sz w:val="28"/>
          <w:szCs w:val="28"/>
        </w:rPr>
      </w:pPr>
    </w:p>
    <w:p w:rsidR="00A62DFE" w:rsidRPr="009D0787" w:rsidRDefault="00A62DFE" w:rsidP="00A62DFE">
      <w:pPr>
        <w:shd w:val="clear" w:color="auto" w:fill="FFFFFF"/>
        <w:spacing w:line="360" w:lineRule="auto"/>
        <w:jc w:val="center"/>
        <w:rPr>
          <w:b/>
          <w:sz w:val="26"/>
          <w:szCs w:val="26"/>
        </w:rPr>
      </w:pPr>
      <w:r w:rsidRPr="009D0787">
        <w:rPr>
          <w:b/>
          <w:sz w:val="26"/>
          <w:szCs w:val="26"/>
        </w:rPr>
        <w:t>____________________Flávio Josefo____________________</w:t>
      </w:r>
    </w:p>
    <w:p w:rsidR="00A62DFE" w:rsidRDefault="00A62DFE" w:rsidP="00A62DFE">
      <w:pPr>
        <w:shd w:val="clear" w:color="auto" w:fill="FFFFFF"/>
        <w:spacing w:line="360" w:lineRule="auto"/>
        <w:jc w:val="center"/>
        <w:rPr>
          <w:rFonts w:ascii="Bookman Old Style" w:hAnsi="Bookman Old Style"/>
          <w:sz w:val="26"/>
          <w:szCs w:val="26"/>
        </w:rPr>
      </w:pPr>
    </w:p>
    <w:p w:rsidR="00A62DFE" w:rsidRDefault="00A62DFE" w:rsidP="00A62DFE">
      <w:pPr>
        <w:shd w:val="clear" w:color="auto" w:fill="FFFFFF"/>
        <w:spacing w:line="360" w:lineRule="auto"/>
        <w:jc w:val="center"/>
        <w:rPr>
          <w:rFonts w:ascii="Bookman Old Style" w:hAnsi="Bookman Old Style"/>
          <w:sz w:val="26"/>
          <w:szCs w:val="26"/>
        </w:rPr>
      </w:pPr>
    </w:p>
    <w:p w:rsidR="00A62DFE" w:rsidRPr="009D0787" w:rsidRDefault="00A62DFE" w:rsidP="00A62DFE">
      <w:pPr>
        <w:shd w:val="clear" w:color="auto" w:fill="FFFFFF"/>
        <w:spacing w:line="360" w:lineRule="auto"/>
        <w:jc w:val="center"/>
        <w:rPr>
          <w:rFonts w:ascii="Bookman Old Style" w:hAnsi="Bookman Old Style"/>
          <w:sz w:val="144"/>
          <w:szCs w:val="144"/>
        </w:rPr>
      </w:pPr>
      <w:r w:rsidRPr="009D0787">
        <w:rPr>
          <w:rFonts w:ascii="Bookman Old Style" w:hAnsi="Bookman Old Style"/>
          <w:sz w:val="144"/>
          <w:szCs w:val="144"/>
        </w:rPr>
        <w:t>HISTÓRIA</w:t>
      </w:r>
    </w:p>
    <w:p w:rsidR="00A62DFE" w:rsidRPr="009D0787" w:rsidRDefault="00A62DFE" w:rsidP="00A62DFE">
      <w:pPr>
        <w:shd w:val="clear" w:color="auto" w:fill="FFFFFF"/>
        <w:spacing w:line="360" w:lineRule="auto"/>
        <w:jc w:val="center"/>
        <w:rPr>
          <w:rFonts w:ascii="Brush Script MT" w:hAnsi="Brush Script MT"/>
          <w:sz w:val="144"/>
          <w:szCs w:val="144"/>
        </w:rPr>
      </w:pPr>
      <w:r w:rsidRPr="009D0787">
        <w:rPr>
          <w:rFonts w:ascii="Brush Script MT" w:hAnsi="Brush Script MT"/>
          <w:sz w:val="144"/>
          <w:szCs w:val="144"/>
        </w:rPr>
        <w:t>dos</w:t>
      </w:r>
    </w:p>
    <w:p w:rsidR="00A62DFE" w:rsidRPr="009D0787" w:rsidRDefault="00A62DFE" w:rsidP="00A62DFE">
      <w:pPr>
        <w:shd w:val="clear" w:color="auto" w:fill="FFFFFF"/>
        <w:spacing w:line="360" w:lineRule="auto"/>
        <w:jc w:val="center"/>
        <w:rPr>
          <w:rFonts w:ascii="Bookman Old Style" w:hAnsi="Bookman Old Style"/>
          <w:sz w:val="144"/>
          <w:szCs w:val="144"/>
        </w:rPr>
      </w:pPr>
      <w:r w:rsidRPr="009D0787">
        <w:rPr>
          <w:rFonts w:ascii="Bookman Old Style" w:hAnsi="Bookman Old Style"/>
          <w:sz w:val="144"/>
          <w:szCs w:val="144"/>
        </w:rPr>
        <w:t>HEBREUS</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jc w:val="both"/>
        <w:rPr>
          <w:rFonts w:ascii="Bookman Old Style" w:hAnsi="Bookman Old Style"/>
          <w:sz w:val="26"/>
          <w:szCs w:val="26"/>
        </w:rPr>
      </w:pPr>
    </w:p>
    <w:p w:rsidR="00A62DFE" w:rsidRDefault="00A62DFE" w:rsidP="00A62DFE">
      <w:pPr>
        <w:shd w:val="clear" w:color="auto" w:fill="FFFFFF"/>
        <w:spacing w:line="360" w:lineRule="auto"/>
        <w:jc w:val="both"/>
        <w:rPr>
          <w:rFonts w:ascii="Bookman Old Style" w:hAnsi="Bookman Old Style"/>
          <w:sz w:val="26"/>
          <w:szCs w:val="26"/>
        </w:rPr>
      </w:pPr>
    </w:p>
    <w:p w:rsidR="00A62DFE" w:rsidRPr="009D0787" w:rsidRDefault="00A62DFE" w:rsidP="00A62DFE">
      <w:pPr>
        <w:shd w:val="clear" w:color="auto" w:fill="FFFFFF"/>
        <w:spacing w:line="360" w:lineRule="auto"/>
        <w:jc w:val="center"/>
        <w:rPr>
          <w:rFonts w:ascii="Bookman Old Style" w:hAnsi="Bookman Old Style"/>
          <w:b/>
          <w:sz w:val="26"/>
          <w:szCs w:val="26"/>
        </w:rPr>
      </w:pPr>
      <w:r w:rsidRPr="009D0787">
        <w:rPr>
          <w:rFonts w:ascii="Bookman Old Style" w:hAnsi="Bookman Old Style"/>
          <w:b/>
          <w:sz w:val="26"/>
          <w:szCs w:val="26"/>
        </w:rPr>
        <w:t>Traduzido por</w:t>
      </w:r>
    </w:p>
    <w:p w:rsidR="00A62DFE" w:rsidRDefault="00A62DFE" w:rsidP="00A62DFE">
      <w:pPr>
        <w:shd w:val="clear" w:color="auto" w:fill="FFFFFF"/>
        <w:spacing w:line="360" w:lineRule="auto"/>
        <w:jc w:val="center"/>
        <w:rPr>
          <w:rFonts w:ascii="Bookman Old Style" w:hAnsi="Bookman Old Style"/>
          <w:sz w:val="26"/>
          <w:szCs w:val="26"/>
        </w:rPr>
      </w:pPr>
      <w:r>
        <w:rPr>
          <w:rFonts w:ascii="Bookman Old Style" w:hAnsi="Bookman Old Style"/>
          <w:sz w:val="26"/>
          <w:szCs w:val="26"/>
        </w:rPr>
        <w:t>Vicente Pedroso</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Times New Roman" w:hAnsi="Times New Roman" w:cs="Times New Roman"/>
          <w:sz w:val="26"/>
          <w:szCs w:val="26"/>
        </w:rPr>
      </w:pPr>
    </w:p>
    <w:p w:rsidR="00A62DFE" w:rsidRDefault="00A62DFE" w:rsidP="00A62DFE">
      <w:pPr>
        <w:shd w:val="clear" w:color="auto" w:fill="FFFFFF"/>
        <w:spacing w:line="360" w:lineRule="auto"/>
        <w:ind w:firstLine="720"/>
        <w:jc w:val="both"/>
        <w:rPr>
          <w:rFonts w:ascii="Times New Roman" w:hAnsi="Times New Roman" w:cs="Times New Roman"/>
          <w:sz w:val="26"/>
          <w:szCs w:val="26"/>
        </w:rPr>
      </w:pPr>
    </w:p>
    <w:p w:rsidR="00A62DFE" w:rsidRDefault="00A62DFE" w:rsidP="00A62DFE">
      <w:pPr>
        <w:shd w:val="clear" w:color="auto" w:fill="FFFFFF"/>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lastRenderedPageBreak/>
        <w:t>Preparação dos originais: Judson Canto, Kleber Cruz e Reginaldo de Sousa</w:t>
      </w:r>
    </w:p>
    <w:p w:rsidR="00A62DFE" w:rsidRDefault="00A62DFE" w:rsidP="00A62DFE">
      <w:pPr>
        <w:shd w:val="clear" w:color="auto" w:fill="FFFFFF"/>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Revisão: Daniele Pereira, Kleber Cruz e Luciana Alves</w:t>
      </w:r>
    </w:p>
    <w:p w:rsidR="00A62DFE" w:rsidRDefault="00A62DFE" w:rsidP="00A62DFE">
      <w:pPr>
        <w:shd w:val="clear" w:color="auto" w:fill="FFFFFF"/>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Capa: Áquila Grativol</w:t>
      </w:r>
    </w:p>
    <w:p w:rsidR="00A62DFE" w:rsidRDefault="00A62DFE" w:rsidP="00A62DFE">
      <w:pPr>
        <w:shd w:val="clear" w:color="auto" w:fill="FFFFFF"/>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Projeto Gráfico: Eduardo Evangelista</w:t>
      </w:r>
    </w:p>
    <w:p w:rsidR="00A62DFE" w:rsidRDefault="00A62DFE" w:rsidP="00A62DFE">
      <w:pPr>
        <w:shd w:val="clear" w:color="auto" w:fill="FFFFFF"/>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Editoração: Josias Finamore</w:t>
      </w:r>
    </w:p>
    <w:p w:rsidR="00A62DFE" w:rsidRDefault="00A62DFE" w:rsidP="00A62DFE">
      <w:pPr>
        <w:shd w:val="clear" w:color="auto" w:fill="FFFFFF"/>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ISBN: 85-263-0641-3</w:t>
      </w:r>
    </w:p>
    <w:p w:rsidR="00A62DFE" w:rsidRDefault="00A62DFE" w:rsidP="00A62DFE">
      <w:pPr>
        <w:shd w:val="clear" w:color="auto" w:fill="FFFFFF"/>
        <w:spacing w:line="360" w:lineRule="auto"/>
        <w:ind w:firstLine="720"/>
        <w:jc w:val="both"/>
        <w:rPr>
          <w:rFonts w:ascii="Times New Roman" w:hAnsi="Times New Roman" w:cs="Times New Roman"/>
          <w:sz w:val="26"/>
          <w:szCs w:val="26"/>
        </w:rPr>
      </w:pPr>
    </w:p>
    <w:p w:rsidR="00A62DFE" w:rsidRDefault="00A62DFE" w:rsidP="00A62DFE">
      <w:pPr>
        <w:shd w:val="clear" w:color="auto" w:fill="FFFFFF"/>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CDD: 956.94 – Hebreus – História</w:t>
      </w:r>
    </w:p>
    <w:p w:rsidR="00A62DFE" w:rsidRDefault="00A62DFE" w:rsidP="00A62DFE">
      <w:pPr>
        <w:shd w:val="clear" w:color="auto" w:fill="FFFFFF"/>
        <w:spacing w:line="360" w:lineRule="auto"/>
        <w:ind w:firstLine="720"/>
        <w:jc w:val="both"/>
        <w:rPr>
          <w:rFonts w:ascii="Times New Roman" w:hAnsi="Times New Roman" w:cs="Times New Roman"/>
          <w:sz w:val="26"/>
          <w:szCs w:val="26"/>
        </w:rPr>
      </w:pPr>
    </w:p>
    <w:p w:rsidR="00A62DFE" w:rsidRDefault="00A62DFE" w:rsidP="00A62DFE">
      <w:pPr>
        <w:shd w:val="clear" w:color="auto" w:fill="FFFFFF"/>
        <w:spacing w:line="360" w:lineRule="auto"/>
        <w:ind w:left="720"/>
        <w:jc w:val="both"/>
        <w:rPr>
          <w:rFonts w:ascii="Times New Roman" w:hAnsi="Times New Roman" w:cs="Times New Roman"/>
          <w:sz w:val="26"/>
          <w:szCs w:val="26"/>
        </w:rPr>
      </w:pPr>
      <w:r>
        <w:rPr>
          <w:rFonts w:ascii="Times New Roman" w:hAnsi="Times New Roman" w:cs="Times New Roman"/>
          <w:sz w:val="26"/>
          <w:szCs w:val="26"/>
        </w:rPr>
        <w:t>As citações bíblicas foram extraidas da versão Almeida Revista e Corrigida, edição de 1995 da Sociedade Bíblica do Brasil, salvo indicação em contrário.</w:t>
      </w:r>
    </w:p>
    <w:p w:rsidR="00A62DFE" w:rsidRPr="009D0787" w:rsidRDefault="00A62DFE" w:rsidP="00A62DFE">
      <w:pPr>
        <w:shd w:val="clear" w:color="auto" w:fill="FFFFFF"/>
        <w:spacing w:line="360" w:lineRule="auto"/>
        <w:ind w:firstLine="720"/>
        <w:jc w:val="both"/>
        <w:rPr>
          <w:rFonts w:ascii="Times New Roman" w:hAnsi="Times New Roman" w:cs="Times New Roman"/>
          <w:b/>
          <w:sz w:val="26"/>
          <w:szCs w:val="26"/>
        </w:rPr>
      </w:pPr>
    </w:p>
    <w:p w:rsidR="00A62DFE" w:rsidRPr="009D0787" w:rsidRDefault="00A62DFE" w:rsidP="00A62DFE">
      <w:pPr>
        <w:shd w:val="clear" w:color="auto" w:fill="FFFFFF"/>
        <w:spacing w:line="360" w:lineRule="auto"/>
        <w:ind w:firstLine="720"/>
        <w:jc w:val="both"/>
        <w:rPr>
          <w:rFonts w:ascii="Times New Roman" w:hAnsi="Times New Roman" w:cs="Times New Roman"/>
          <w:b/>
          <w:sz w:val="26"/>
          <w:szCs w:val="26"/>
        </w:rPr>
      </w:pPr>
      <w:r w:rsidRPr="009D0787">
        <w:rPr>
          <w:rFonts w:ascii="Times New Roman" w:hAnsi="Times New Roman" w:cs="Times New Roman"/>
          <w:b/>
          <w:sz w:val="26"/>
          <w:szCs w:val="26"/>
        </w:rPr>
        <w:t>Casa Publicadora das Assembléias de Deus</w:t>
      </w:r>
    </w:p>
    <w:p w:rsidR="00A62DFE" w:rsidRDefault="00A62DFE" w:rsidP="00A62DFE">
      <w:pPr>
        <w:shd w:val="clear" w:color="auto" w:fill="FFFFFF"/>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Caixa Postal 331</w:t>
      </w:r>
    </w:p>
    <w:p w:rsidR="00A62DFE" w:rsidRDefault="00A62DFE" w:rsidP="00A62DFE">
      <w:pPr>
        <w:shd w:val="clear" w:color="auto" w:fill="FFFFFF"/>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20001-970, Rio de Janeiro, RJ, Brasil</w:t>
      </w:r>
    </w:p>
    <w:p w:rsidR="00A62DFE" w:rsidRDefault="00A62DFE" w:rsidP="00A62DFE">
      <w:pPr>
        <w:shd w:val="clear" w:color="auto" w:fill="FFFFFF"/>
        <w:spacing w:line="360" w:lineRule="auto"/>
        <w:ind w:firstLine="720"/>
        <w:jc w:val="both"/>
        <w:rPr>
          <w:rFonts w:ascii="Times New Roman" w:hAnsi="Times New Roman" w:cs="Times New Roman"/>
          <w:sz w:val="26"/>
          <w:szCs w:val="26"/>
        </w:rPr>
      </w:pPr>
    </w:p>
    <w:p w:rsidR="00A62DFE" w:rsidRPr="009D0787" w:rsidRDefault="00A62DFE" w:rsidP="00A62DFE">
      <w:pPr>
        <w:shd w:val="clear" w:color="auto" w:fill="FFFFFF"/>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8ª edição: 2004</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086A0F" w:rsidRDefault="00A62DFE" w:rsidP="00A62DFE">
      <w:pPr>
        <w:shd w:val="clear" w:color="auto" w:fill="FFFFFF"/>
        <w:spacing w:line="360" w:lineRule="auto"/>
        <w:ind w:firstLine="720"/>
        <w:jc w:val="center"/>
        <w:rPr>
          <w:rFonts w:ascii="Times New Roman" w:hAnsi="Times New Roman" w:cs="Times New Roman"/>
          <w:sz w:val="144"/>
          <w:szCs w:val="144"/>
          <w:u w:val="single"/>
        </w:rPr>
      </w:pPr>
      <w:r w:rsidRPr="00086A0F">
        <w:rPr>
          <w:rFonts w:ascii="Times New Roman" w:hAnsi="Times New Roman" w:cs="Times New Roman"/>
          <w:sz w:val="144"/>
          <w:szCs w:val="144"/>
          <w:u w:val="single"/>
        </w:rPr>
        <w:lastRenderedPageBreak/>
        <w:t>I Parte</w:t>
      </w:r>
    </w:p>
    <w:p w:rsidR="00A62DFE" w:rsidRPr="00086A0F" w:rsidRDefault="00A62DFE" w:rsidP="00A62DFE">
      <w:pPr>
        <w:shd w:val="clear" w:color="auto" w:fill="FFFFFF"/>
        <w:spacing w:line="360" w:lineRule="auto"/>
        <w:ind w:firstLine="720"/>
        <w:jc w:val="center"/>
        <w:rPr>
          <w:rFonts w:ascii="Times New Roman" w:hAnsi="Times New Roman" w:cs="Times New Roman"/>
          <w:color w:val="404040"/>
          <w:sz w:val="144"/>
          <w:szCs w:val="144"/>
        </w:rPr>
      </w:pPr>
      <w:r w:rsidRPr="00086A0F">
        <w:rPr>
          <w:rFonts w:ascii="Times New Roman" w:hAnsi="Times New Roman" w:cs="Times New Roman"/>
          <w:color w:val="404040"/>
          <w:sz w:val="144"/>
          <w:szCs w:val="144"/>
        </w:rPr>
        <w:t>Antiguidades</w:t>
      </w:r>
    </w:p>
    <w:p w:rsidR="00A62DFE" w:rsidRPr="00086A0F" w:rsidRDefault="00A62DFE" w:rsidP="00A62DFE">
      <w:pPr>
        <w:shd w:val="clear" w:color="auto" w:fill="FFFFFF"/>
        <w:spacing w:line="360" w:lineRule="auto"/>
        <w:ind w:firstLine="720"/>
        <w:jc w:val="center"/>
        <w:rPr>
          <w:rFonts w:ascii="Times New Roman" w:hAnsi="Times New Roman" w:cs="Times New Roman"/>
          <w:color w:val="404040"/>
          <w:sz w:val="144"/>
          <w:szCs w:val="144"/>
        </w:rPr>
      </w:pPr>
      <w:r w:rsidRPr="00086A0F">
        <w:rPr>
          <w:rFonts w:ascii="Times New Roman" w:hAnsi="Times New Roman" w:cs="Times New Roman"/>
          <w:color w:val="404040"/>
          <w:sz w:val="144"/>
          <w:szCs w:val="144"/>
        </w:rPr>
        <w:t>Judaicas</w:t>
      </w:r>
    </w:p>
    <w:p w:rsidR="00A62DFE" w:rsidRDefault="00A62DFE" w:rsidP="00A62DFE">
      <w:pPr>
        <w:spacing w:line="360" w:lineRule="auto"/>
        <w:ind w:firstLine="720"/>
        <w:jc w:val="both"/>
        <w:rPr>
          <w:rFonts w:ascii="Bookman Old Style" w:hAnsi="Bookman Old Style"/>
          <w:sz w:val="26"/>
          <w:szCs w:val="26"/>
        </w:rPr>
      </w:pPr>
    </w:p>
    <w:p w:rsidR="00A62DFE" w:rsidRDefault="00A62DFE" w:rsidP="00A62DFE">
      <w:pPr>
        <w:spacing w:line="360" w:lineRule="auto"/>
        <w:ind w:firstLine="720"/>
        <w:jc w:val="both"/>
        <w:rPr>
          <w:rFonts w:ascii="Bookman Old Style" w:hAnsi="Bookman Old Style"/>
          <w:sz w:val="26"/>
          <w:szCs w:val="26"/>
        </w:rPr>
      </w:pPr>
    </w:p>
    <w:p w:rsidR="00A62DFE" w:rsidRDefault="00A62DFE" w:rsidP="00A62DFE">
      <w:pPr>
        <w:spacing w:line="360" w:lineRule="auto"/>
        <w:ind w:firstLine="720"/>
        <w:jc w:val="both"/>
        <w:rPr>
          <w:rFonts w:ascii="Bookman Old Style" w:hAnsi="Bookman Old Style"/>
          <w:sz w:val="26"/>
          <w:szCs w:val="26"/>
        </w:rPr>
      </w:pPr>
    </w:p>
    <w:p w:rsidR="00A62DFE" w:rsidRDefault="00A62DFE" w:rsidP="00A62DFE">
      <w:pPr>
        <w:spacing w:line="360" w:lineRule="auto"/>
        <w:ind w:firstLine="720"/>
        <w:jc w:val="both"/>
        <w:rPr>
          <w:rFonts w:ascii="Bookman Old Style" w:hAnsi="Bookman Old Style"/>
          <w:sz w:val="26"/>
          <w:szCs w:val="26"/>
        </w:rPr>
      </w:pPr>
    </w:p>
    <w:p w:rsidR="00A62DFE" w:rsidRDefault="00A62DFE" w:rsidP="00A62DFE">
      <w:pPr>
        <w:spacing w:line="360" w:lineRule="auto"/>
        <w:ind w:firstLine="720"/>
        <w:jc w:val="both"/>
        <w:rPr>
          <w:rFonts w:ascii="Bookman Old Style" w:hAnsi="Bookman Old Style"/>
          <w:sz w:val="26"/>
          <w:szCs w:val="26"/>
        </w:rPr>
      </w:pPr>
    </w:p>
    <w:p w:rsidR="00A62DFE" w:rsidRPr="008B3549" w:rsidRDefault="00A62DFE" w:rsidP="00A62DFE">
      <w:pPr>
        <w:spacing w:line="360" w:lineRule="auto"/>
        <w:ind w:firstLine="720"/>
        <w:jc w:val="both"/>
        <w:rPr>
          <w:rFonts w:ascii="Bookman Old Style" w:hAnsi="Bookman Old Style"/>
          <w:sz w:val="26"/>
          <w:szCs w:val="26"/>
        </w:rPr>
      </w:pPr>
    </w:p>
    <w:p w:rsidR="00A62DFE" w:rsidRDefault="00A62DFE" w:rsidP="00A62DFE">
      <w:pPr>
        <w:spacing w:line="360" w:lineRule="auto"/>
        <w:ind w:firstLine="720"/>
        <w:jc w:val="both"/>
        <w:rPr>
          <w:rFonts w:ascii="Bookman Old Style" w:hAnsi="Bookman Old Style"/>
          <w:sz w:val="26"/>
          <w:szCs w:val="26"/>
        </w:rPr>
      </w:pPr>
    </w:p>
    <w:p w:rsidR="00A62DFE" w:rsidRPr="008B3549" w:rsidRDefault="00A62DFE" w:rsidP="00A62DFE">
      <w:pPr>
        <w:spacing w:line="360" w:lineRule="auto"/>
        <w:ind w:firstLine="720"/>
        <w:jc w:val="both"/>
        <w:rPr>
          <w:rFonts w:ascii="Bookman Old Style" w:hAnsi="Bookman Old Style"/>
          <w:sz w:val="26"/>
          <w:szCs w:val="26"/>
        </w:rPr>
      </w:pPr>
    </w:p>
    <w:p w:rsidR="00A62DFE" w:rsidRPr="00086A0F" w:rsidRDefault="00A62DFE" w:rsidP="00A62DFE">
      <w:pPr>
        <w:shd w:val="clear" w:color="auto" w:fill="FFFFFF"/>
        <w:spacing w:line="360" w:lineRule="auto"/>
        <w:ind w:firstLine="720"/>
        <w:jc w:val="center"/>
        <w:rPr>
          <w:sz w:val="36"/>
          <w:szCs w:val="36"/>
        </w:rPr>
      </w:pPr>
      <w:r w:rsidRPr="00086A0F">
        <w:rPr>
          <w:b/>
          <w:bCs/>
          <w:i/>
          <w:iCs/>
          <w:sz w:val="36"/>
          <w:szCs w:val="36"/>
        </w:rPr>
        <w:t>Apresentação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F</w:t>
      </w:r>
      <w:r w:rsidRPr="008B3549">
        <w:rPr>
          <w:rFonts w:ascii="Bookman Old Style" w:hAnsi="Bookman Old Style"/>
          <w:sz w:val="26"/>
          <w:szCs w:val="26"/>
        </w:rPr>
        <w:t>l</w:t>
      </w:r>
      <w:r w:rsidRPr="008B3549">
        <w:rPr>
          <w:rFonts w:ascii="Bookman Old Style" w:hAnsi="Bookman Old Style" w:cs="Times New Roman"/>
          <w:sz w:val="26"/>
          <w:szCs w:val="26"/>
        </w:rPr>
        <w:t>á</w:t>
      </w:r>
      <w:r w:rsidRPr="008B3549">
        <w:rPr>
          <w:rFonts w:ascii="Bookman Old Style" w:hAnsi="Bookman Old Style"/>
          <w:sz w:val="26"/>
          <w:szCs w:val="26"/>
        </w:rPr>
        <w:t>vio Josefo foi um escritor e historiador judeu que viveu entre 37 e 103 d.C. Seu pai era sacerdote, e sua m</w:t>
      </w:r>
      <w:r w:rsidRPr="008B3549">
        <w:rPr>
          <w:rFonts w:ascii="Bookman Old Style" w:hAnsi="Bookman Old Style" w:cs="Times New Roman"/>
          <w:sz w:val="26"/>
          <w:szCs w:val="26"/>
        </w:rPr>
        <w:t>ã</w:t>
      </w:r>
      <w:r w:rsidRPr="008B3549">
        <w:rPr>
          <w:rFonts w:ascii="Bookman Old Style" w:hAnsi="Bookman Old Style"/>
          <w:sz w:val="26"/>
          <w:szCs w:val="26"/>
        </w:rPr>
        <w:t>e descen</w:t>
      </w:r>
      <w:r w:rsidRPr="008B3549">
        <w:rPr>
          <w:rFonts w:ascii="Bookman Old Style" w:hAnsi="Bookman Old Style"/>
          <w:sz w:val="26"/>
          <w:szCs w:val="26"/>
        </w:rPr>
        <w:softHyphen/>
        <w:t>dia da casa real hasmoneana. Portanto, Josefo era de sangue real. Ele foi muito bem instru</w:t>
      </w:r>
      <w:r w:rsidRPr="008B3549">
        <w:rPr>
          <w:rFonts w:ascii="Bookman Old Style" w:hAnsi="Bookman Old Style" w:cs="Times New Roman"/>
          <w:sz w:val="26"/>
          <w:szCs w:val="26"/>
        </w:rPr>
        <w:t>í</w:t>
      </w:r>
      <w:r w:rsidRPr="008B3549">
        <w:rPr>
          <w:rFonts w:ascii="Bookman Old Style" w:hAnsi="Bookman Old Style"/>
          <w:sz w:val="26"/>
          <w:szCs w:val="26"/>
        </w:rPr>
        <w:t xml:space="preserve">do nas culturas judaica e grega. Falava perfeitamente o latim </w:t>
      </w:r>
      <w:r w:rsidRPr="008B3549">
        <w:rPr>
          <w:rFonts w:ascii="Bookman Old Style" w:hAnsi="Bookman Old Style" w:cs="Times New Roman"/>
          <w:sz w:val="26"/>
          <w:szCs w:val="26"/>
        </w:rPr>
        <w:t>—</w:t>
      </w:r>
      <w:r w:rsidRPr="008B3549">
        <w:rPr>
          <w:rFonts w:ascii="Bookman Old Style" w:hAnsi="Bookman Old Style"/>
          <w:sz w:val="26"/>
          <w:szCs w:val="26"/>
        </w:rPr>
        <w:t xml:space="preserve"> o idioma do Imp</w:t>
      </w:r>
      <w:r w:rsidRPr="008B3549">
        <w:rPr>
          <w:rFonts w:ascii="Bookman Old Style" w:hAnsi="Bookman Old Style" w:cs="Times New Roman"/>
          <w:sz w:val="26"/>
          <w:szCs w:val="26"/>
        </w:rPr>
        <w:t>é</w:t>
      </w:r>
      <w:r w:rsidRPr="008B3549">
        <w:rPr>
          <w:rFonts w:ascii="Bookman Old Style" w:hAnsi="Bookman Old Style"/>
          <w:sz w:val="26"/>
          <w:szCs w:val="26"/>
        </w:rPr>
        <w:t xml:space="preserve">rio Romano </w:t>
      </w:r>
      <w:r w:rsidRPr="008B3549">
        <w:rPr>
          <w:rFonts w:ascii="Bookman Old Style" w:hAnsi="Bookman Old Style" w:cs="Times New Roman"/>
          <w:sz w:val="26"/>
          <w:szCs w:val="26"/>
        </w:rPr>
        <w:t>—</w:t>
      </w:r>
      <w:r w:rsidRPr="008B3549">
        <w:rPr>
          <w:rFonts w:ascii="Bookman Old Style" w:hAnsi="Bookman Old Style"/>
          <w:sz w:val="26"/>
          <w:szCs w:val="26"/>
        </w:rPr>
        <w:t xml:space="preserve"> e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o grego. Logo cedo, demonstrou intenso zelo religioso, filiando-se ao grupo religioso dos fariseus. Durante toda a sua vida, a sua terra e o seu povo </w:t>
      </w:r>
      <w:r w:rsidRPr="008B3549">
        <w:rPr>
          <w:rFonts w:ascii="Bookman Old Style" w:hAnsi="Bookman Old Style"/>
          <w:sz w:val="26"/>
          <w:szCs w:val="26"/>
        </w:rPr>
        <w:lastRenderedPageBreak/>
        <w:t>estiveram sob o dom</w:t>
      </w:r>
      <w:r w:rsidRPr="008B3549">
        <w:rPr>
          <w:rFonts w:ascii="Bookman Old Style" w:hAnsi="Bookman Old Style" w:cs="Times New Roman"/>
          <w:sz w:val="26"/>
          <w:szCs w:val="26"/>
        </w:rPr>
        <w:t>í</w:t>
      </w:r>
      <w:r w:rsidRPr="008B3549">
        <w:rPr>
          <w:rFonts w:ascii="Bookman Old Style" w:hAnsi="Bookman Old Style"/>
          <w:sz w:val="26"/>
          <w:szCs w:val="26"/>
        </w:rPr>
        <w:t>nio romano.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Em 66 d.C, irrompeu uma revolta dos judeus contra os romanos, e josefo foi enviado para dirigir as opera</w:t>
      </w:r>
      <w:r w:rsidRPr="008B3549">
        <w:rPr>
          <w:rFonts w:ascii="Bookman Old Style" w:hAnsi="Bookman Old Style" w:cs="Times New Roman"/>
          <w:sz w:val="26"/>
          <w:szCs w:val="26"/>
        </w:rPr>
        <w:t>çõ</w:t>
      </w:r>
      <w:r w:rsidRPr="008B3549">
        <w:rPr>
          <w:rFonts w:ascii="Bookman Old Style" w:hAnsi="Bookman Old Style"/>
          <w:sz w:val="26"/>
          <w:szCs w:val="26"/>
        </w:rPr>
        <w:t>es contra os dominadores, na turbulenta Galileia. A</w:t>
      </w:r>
      <w:r w:rsidRPr="008B3549">
        <w:rPr>
          <w:rFonts w:ascii="Bookman Old Style" w:hAnsi="Bookman Old Style" w:cs="Times New Roman"/>
          <w:sz w:val="26"/>
          <w:szCs w:val="26"/>
        </w:rPr>
        <w:t>í</w:t>
      </w:r>
      <w:r w:rsidRPr="008B3549">
        <w:rPr>
          <w:rFonts w:ascii="Bookman Old Style" w:hAnsi="Bookman Old Style"/>
          <w:sz w:val="26"/>
          <w:szCs w:val="26"/>
        </w:rPr>
        <w:t xml:space="preserve"> ele logrou algumas vit</w:t>
      </w:r>
      <w:r w:rsidRPr="008B3549">
        <w:rPr>
          <w:rFonts w:ascii="Bookman Old Style" w:hAnsi="Bookman Old Style" w:cs="Times New Roman"/>
          <w:sz w:val="26"/>
          <w:szCs w:val="26"/>
        </w:rPr>
        <w:t>ó</w:t>
      </w:r>
      <w:r w:rsidRPr="008B3549">
        <w:rPr>
          <w:rFonts w:ascii="Bookman Old Style" w:hAnsi="Bookman Old Style"/>
          <w:sz w:val="26"/>
          <w:szCs w:val="26"/>
        </w:rPr>
        <w:t>rias, mas logo foi derrotado, rendendo-se ao ex</w:t>
      </w:r>
      <w:r w:rsidRPr="008B3549">
        <w:rPr>
          <w:rFonts w:ascii="Bookman Old Style" w:hAnsi="Bookman Old Style" w:cs="Times New Roman"/>
          <w:sz w:val="26"/>
          <w:szCs w:val="26"/>
        </w:rPr>
        <w:t>é</w:t>
      </w:r>
      <w:r w:rsidRPr="008B3549">
        <w:rPr>
          <w:rFonts w:ascii="Bookman Old Style" w:hAnsi="Bookman Old Style"/>
          <w:sz w:val="26"/>
          <w:szCs w:val="26"/>
        </w:rPr>
        <w:t>rcito romano. Finda a guerra, foi conduzido a Roma, onde lhe conferi</w:t>
      </w:r>
      <w:r w:rsidRPr="008B3549">
        <w:rPr>
          <w:rFonts w:ascii="Bookman Old Style" w:hAnsi="Bookman Old Style"/>
          <w:sz w:val="26"/>
          <w:szCs w:val="26"/>
        </w:rPr>
        <w:softHyphen/>
        <w:t>ram a cidadania romana e tamb</w:t>
      </w:r>
      <w:r w:rsidRPr="008B3549">
        <w:rPr>
          <w:rFonts w:ascii="Bookman Old Style" w:hAnsi="Bookman Old Style" w:cs="Times New Roman"/>
          <w:sz w:val="26"/>
          <w:szCs w:val="26"/>
        </w:rPr>
        <w:t>é</w:t>
      </w:r>
      <w:r w:rsidRPr="008B3549">
        <w:rPr>
          <w:rFonts w:ascii="Bookman Old Style" w:hAnsi="Bookman Old Style"/>
          <w:sz w:val="26"/>
          <w:szCs w:val="26"/>
        </w:rPr>
        <w:t>m uma pens</w:t>
      </w:r>
      <w:r w:rsidRPr="008B3549">
        <w:rPr>
          <w:rFonts w:ascii="Bookman Old Style" w:hAnsi="Bookman Old Style" w:cs="Times New Roman"/>
          <w:sz w:val="26"/>
          <w:szCs w:val="26"/>
        </w:rPr>
        <w:t>ã</w:t>
      </w:r>
      <w:r w:rsidRPr="008B3549">
        <w:rPr>
          <w:rFonts w:ascii="Bookman Old Style" w:hAnsi="Bookman Old Style"/>
          <w:sz w:val="26"/>
          <w:szCs w:val="26"/>
        </w:rPr>
        <w:t xml:space="preserve">o do Estado, </w:t>
      </w:r>
      <w:r w:rsidRPr="008B3549">
        <w:rPr>
          <w:rFonts w:ascii="Bookman Old Style" w:hAnsi="Bookman Old Style" w:cs="Times New Roman"/>
          <w:sz w:val="26"/>
          <w:szCs w:val="26"/>
        </w:rPr>
        <w:t>é</w:t>
      </w:r>
      <w:r w:rsidRPr="008B3549">
        <w:rPr>
          <w:rFonts w:ascii="Bookman Old Style" w:hAnsi="Bookman Old Style"/>
          <w:sz w:val="26"/>
          <w:szCs w:val="26"/>
        </w:rPr>
        <w:t>poca em que lhe foi dado o nome romano de Fl</w:t>
      </w:r>
      <w:r w:rsidRPr="008B3549">
        <w:rPr>
          <w:rFonts w:ascii="Bookman Old Style" w:hAnsi="Bookman Old Style" w:cs="Times New Roman"/>
          <w:sz w:val="26"/>
          <w:szCs w:val="26"/>
        </w:rPr>
        <w:t>á</w:t>
      </w:r>
      <w:r w:rsidRPr="008B3549">
        <w:rPr>
          <w:rFonts w:ascii="Bookman Old Style" w:hAnsi="Bookman Old Style"/>
          <w:sz w:val="26"/>
          <w:szCs w:val="26"/>
        </w:rPr>
        <w:t>vio. Ele viveu em Roma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fim de sua vida, escrevendo a obra que atravessaria os s</w:t>
      </w:r>
      <w:r w:rsidRPr="008B3549">
        <w:rPr>
          <w:rFonts w:ascii="Bookman Old Style" w:hAnsi="Bookman Old Style" w:cs="Times New Roman"/>
          <w:sz w:val="26"/>
          <w:szCs w:val="26"/>
        </w:rPr>
        <w:t>é</w:t>
      </w:r>
      <w:r w:rsidRPr="008B3549">
        <w:rPr>
          <w:rFonts w:ascii="Bookman Old Style" w:hAnsi="Bookman Old Style"/>
          <w:sz w:val="26"/>
          <w:szCs w:val="26"/>
        </w:rPr>
        <w:t>culos e chegaria at</w:t>
      </w:r>
      <w:r w:rsidRPr="008B3549">
        <w:rPr>
          <w:rFonts w:ascii="Bookman Old Style" w:hAnsi="Bookman Old Style" w:cs="Times New Roman"/>
          <w:sz w:val="26"/>
          <w:szCs w:val="26"/>
        </w:rPr>
        <w:t>é</w:t>
      </w:r>
      <w:r w:rsidRPr="008B3549">
        <w:rPr>
          <w:rFonts w:ascii="Bookman Old Style" w:hAnsi="Bookman Old Style"/>
          <w:sz w:val="26"/>
          <w:szCs w:val="26"/>
        </w:rPr>
        <w:t xml:space="preserve"> n</w:t>
      </w:r>
      <w:r w:rsidRPr="008B3549">
        <w:rPr>
          <w:rFonts w:ascii="Bookman Old Style" w:hAnsi="Bookman Old Style" w:cs="Times New Roman"/>
          <w:sz w:val="26"/>
          <w:szCs w:val="26"/>
        </w:rPr>
        <w:t>ó</w:t>
      </w:r>
      <w:r w:rsidRPr="008B3549">
        <w:rPr>
          <w:rFonts w:ascii="Bookman Old Style" w:hAnsi="Bookman Old Style"/>
          <w:sz w:val="26"/>
          <w:szCs w:val="26"/>
        </w:rPr>
        <w:t>s. Depois da B</w:t>
      </w:r>
      <w:r w:rsidRPr="008B3549">
        <w:rPr>
          <w:rFonts w:ascii="Bookman Old Style" w:hAnsi="Bookman Old Style" w:cs="Times New Roman"/>
          <w:sz w:val="26"/>
          <w:szCs w:val="26"/>
        </w:rPr>
        <w:t>í</w:t>
      </w:r>
      <w:r w:rsidRPr="008B3549">
        <w:rPr>
          <w:rFonts w:ascii="Bookman Old Style" w:hAnsi="Bookman Old Style"/>
          <w:sz w:val="26"/>
          <w:szCs w:val="26"/>
        </w:rPr>
        <w:t xml:space="preserve">blia, </w:t>
      </w:r>
      <w:r w:rsidRPr="008B3549">
        <w:rPr>
          <w:rFonts w:ascii="Bookman Old Style" w:hAnsi="Bookman Old Style" w:cs="Times New Roman"/>
          <w:sz w:val="26"/>
          <w:szCs w:val="26"/>
        </w:rPr>
        <w:t>é</w:t>
      </w:r>
      <w:r w:rsidRPr="008B3549">
        <w:rPr>
          <w:rFonts w:ascii="Bookman Old Style" w:hAnsi="Bookman Old Style"/>
          <w:sz w:val="26"/>
          <w:szCs w:val="26"/>
        </w:rPr>
        <w:t xml:space="preserve"> a maior fonte de informa</w:t>
      </w:r>
      <w:r w:rsidRPr="008B3549">
        <w:rPr>
          <w:rFonts w:ascii="Bookman Old Style" w:hAnsi="Bookman Old Style" w:cs="Times New Roman"/>
          <w:sz w:val="26"/>
          <w:szCs w:val="26"/>
        </w:rPr>
        <w:t>çõ</w:t>
      </w:r>
      <w:r w:rsidRPr="008B3549">
        <w:rPr>
          <w:rFonts w:ascii="Bookman Old Style" w:hAnsi="Bookman Old Style"/>
          <w:sz w:val="26"/>
          <w:szCs w:val="26"/>
        </w:rPr>
        <w:t>es sobre os imp</w:t>
      </w:r>
      <w:r w:rsidRPr="008B3549">
        <w:rPr>
          <w:rFonts w:ascii="Bookman Old Style" w:hAnsi="Bookman Old Style" w:cs="Times New Roman"/>
          <w:sz w:val="26"/>
          <w:szCs w:val="26"/>
        </w:rPr>
        <w:t>é</w:t>
      </w:r>
      <w:r w:rsidRPr="008B3549">
        <w:rPr>
          <w:rFonts w:ascii="Bookman Old Style" w:hAnsi="Bookman Old Style"/>
          <w:sz w:val="26"/>
          <w:szCs w:val="26"/>
        </w:rPr>
        <w:t>rios da Antig</w:t>
      </w:r>
      <w:r w:rsidRPr="008B3549">
        <w:rPr>
          <w:rFonts w:ascii="Bookman Old Style" w:hAnsi="Bookman Old Style" w:cs="Times New Roman"/>
          <w:sz w:val="26"/>
          <w:szCs w:val="26"/>
        </w:rPr>
        <w:t>ü</w:t>
      </w:r>
      <w:r w:rsidRPr="008B3549">
        <w:rPr>
          <w:rFonts w:ascii="Bookman Old Style" w:hAnsi="Bookman Old Style"/>
          <w:sz w:val="26"/>
          <w:szCs w:val="26"/>
        </w:rPr>
        <w:t>idade, o povo judeu e o Imp</w:t>
      </w:r>
      <w:r w:rsidRPr="008B3549">
        <w:rPr>
          <w:rFonts w:ascii="Bookman Old Style" w:hAnsi="Bookman Old Style" w:cs="Times New Roman"/>
          <w:sz w:val="26"/>
          <w:szCs w:val="26"/>
        </w:rPr>
        <w:t>é</w:t>
      </w:r>
      <w:r w:rsidRPr="008B3549">
        <w:rPr>
          <w:rFonts w:ascii="Bookman Old Style" w:hAnsi="Bookman Old Style"/>
          <w:sz w:val="26"/>
          <w:szCs w:val="26"/>
        </w:rPr>
        <w:t>rio Romano.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 obras de Josefo v</w:t>
      </w:r>
      <w:r w:rsidRPr="008B3549">
        <w:rPr>
          <w:rFonts w:ascii="Bookman Old Style" w:hAnsi="Bookman Old Style" w:cs="Times New Roman"/>
          <w:sz w:val="26"/>
          <w:szCs w:val="26"/>
        </w:rPr>
        <w:t>ê</w:t>
      </w:r>
      <w:r w:rsidRPr="008B3549">
        <w:rPr>
          <w:rFonts w:ascii="Bookman Old Style" w:hAnsi="Bookman Old Style"/>
          <w:sz w:val="26"/>
          <w:szCs w:val="26"/>
        </w:rPr>
        <w:t>m sendo preservadas e divulgadas pela Igreja crist</w:t>
      </w:r>
      <w:r w:rsidRPr="008B3549">
        <w:rPr>
          <w:rFonts w:ascii="Bookman Old Style" w:hAnsi="Bookman Old Style" w:cs="Times New Roman"/>
          <w:sz w:val="26"/>
          <w:szCs w:val="26"/>
        </w:rPr>
        <w:t>ã</w:t>
      </w:r>
      <w:r w:rsidRPr="008B3549">
        <w:rPr>
          <w:rFonts w:ascii="Bookman Old Style" w:hAnsi="Bookman Old Style"/>
          <w:sz w:val="26"/>
          <w:szCs w:val="26"/>
        </w:rPr>
        <w:t>, uma vez que os judeus at</w:t>
      </w:r>
      <w:r w:rsidRPr="008B3549">
        <w:rPr>
          <w:rFonts w:ascii="Bookman Old Style" w:hAnsi="Bookman Old Style" w:cs="Times New Roman"/>
          <w:sz w:val="26"/>
          <w:szCs w:val="26"/>
        </w:rPr>
        <w:t>é</w:t>
      </w:r>
      <w:r w:rsidRPr="008B3549">
        <w:rPr>
          <w:rFonts w:ascii="Bookman Old Style" w:hAnsi="Bookman Old Style"/>
          <w:sz w:val="26"/>
          <w:szCs w:val="26"/>
        </w:rPr>
        <w:t xml:space="preserve"> hoje consideram josefo um oportunista, devido ao seu relacionamento com os romanos.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Qualquer estudante da B</w:t>
      </w:r>
      <w:r w:rsidRPr="008B3549">
        <w:rPr>
          <w:rFonts w:ascii="Bookman Old Style" w:hAnsi="Bookman Old Style" w:cs="Times New Roman"/>
          <w:sz w:val="26"/>
          <w:szCs w:val="26"/>
        </w:rPr>
        <w:t>í</w:t>
      </w:r>
      <w:r w:rsidRPr="008B3549">
        <w:rPr>
          <w:rFonts w:ascii="Bookman Old Style" w:hAnsi="Bookman Old Style"/>
          <w:sz w:val="26"/>
          <w:szCs w:val="26"/>
        </w:rPr>
        <w:t>blia encontrar</w:t>
      </w:r>
      <w:r w:rsidRPr="008B3549">
        <w:rPr>
          <w:rFonts w:ascii="Bookman Old Style" w:hAnsi="Bookman Old Style" w:cs="Times New Roman"/>
          <w:sz w:val="26"/>
          <w:szCs w:val="26"/>
        </w:rPr>
        <w:t>á</w:t>
      </w:r>
      <w:r w:rsidRPr="008B3549">
        <w:rPr>
          <w:rFonts w:ascii="Bookman Old Style" w:hAnsi="Bookman Old Style"/>
          <w:sz w:val="26"/>
          <w:szCs w:val="26"/>
        </w:rPr>
        <w:t xml:space="preserve"> em Fl</w:t>
      </w:r>
      <w:r w:rsidRPr="008B3549">
        <w:rPr>
          <w:rFonts w:ascii="Bookman Old Style" w:hAnsi="Bookman Old Style" w:cs="Times New Roman"/>
          <w:sz w:val="26"/>
          <w:szCs w:val="26"/>
        </w:rPr>
        <w:t>á</w:t>
      </w:r>
      <w:r w:rsidRPr="008B3549">
        <w:rPr>
          <w:rFonts w:ascii="Bookman Old Style" w:hAnsi="Bookman Old Style"/>
          <w:sz w:val="26"/>
          <w:szCs w:val="26"/>
        </w:rPr>
        <w:t>vio Josefo descri</w:t>
      </w:r>
      <w:r w:rsidRPr="008B3549">
        <w:rPr>
          <w:rFonts w:ascii="Bookman Old Style" w:hAnsi="Bookman Old Style" w:cs="Times New Roman"/>
          <w:sz w:val="26"/>
          <w:szCs w:val="26"/>
        </w:rPr>
        <w:t>çõ</w:t>
      </w:r>
      <w:r w:rsidRPr="008B3549">
        <w:rPr>
          <w:rFonts w:ascii="Bookman Old Style" w:hAnsi="Bookman Old Style"/>
          <w:sz w:val="26"/>
          <w:szCs w:val="26"/>
        </w:rPr>
        <w:t>es mi</w:t>
      </w:r>
      <w:r w:rsidRPr="008B3549">
        <w:rPr>
          <w:rFonts w:ascii="Bookman Old Style" w:hAnsi="Bookman Old Style"/>
          <w:sz w:val="26"/>
          <w:szCs w:val="26"/>
        </w:rPr>
        <w:softHyphen/>
        <w:t>nuciosas de personagens dos Evangelhos e de Atos do Ap</w:t>
      </w:r>
      <w:r w:rsidRPr="008B3549">
        <w:rPr>
          <w:rFonts w:ascii="Bookman Old Style" w:hAnsi="Bookman Old Style" w:cs="Times New Roman"/>
          <w:sz w:val="26"/>
          <w:szCs w:val="26"/>
        </w:rPr>
        <w:t>ó</w:t>
      </w:r>
      <w:r w:rsidRPr="008B3549">
        <w:rPr>
          <w:rFonts w:ascii="Bookman Old Style" w:hAnsi="Bookman Old Style"/>
          <w:sz w:val="26"/>
          <w:szCs w:val="26"/>
        </w:rPr>
        <w:t>stolos, tais como Pilatos, os Agripas e os Herodes. A hist</w:t>
      </w:r>
      <w:r w:rsidRPr="008B3549">
        <w:rPr>
          <w:rFonts w:ascii="Bookman Old Style" w:hAnsi="Bookman Old Style" w:cs="Times New Roman"/>
          <w:sz w:val="26"/>
          <w:szCs w:val="26"/>
        </w:rPr>
        <w:t>ó</w:t>
      </w:r>
      <w:r w:rsidRPr="008B3549">
        <w:rPr>
          <w:rFonts w:ascii="Bookman Old Style" w:hAnsi="Bookman Old Style"/>
          <w:sz w:val="26"/>
          <w:szCs w:val="26"/>
        </w:rPr>
        <w:t>ria desses personagens e in</w:t>
      </w:r>
      <w:r w:rsidRPr="008B3549">
        <w:rPr>
          <w:rFonts w:ascii="Bookman Old Style" w:hAnsi="Bookman Old Style" w:cs="Times New Roman"/>
          <w:sz w:val="26"/>
          <w:szCs w:val="26"/>
        </w:rPr>
        <w:t>ú</w:t>
      </w:r>
      <w:r w:rsidRPr="008B3549">
        <w:rPr>
          <w:rFonts w:ascii="Bookman Old Style" w:hAnsi="Bookman Old Style"/>
          <w:sz w:val="26"/>
          <w:szCs w:val="26"/>
        </w:rPr>
        <w:t>meros pormenores do mundo greco-romano, relatados nesta obra, receberam sur</w:t>
      </w:r>
      <w:r w:rsidRPr="008B3549">
        <w:rPr>
          <w:rFonts w:ascii="Bookman Old Style" w:hAnsi="Bookman Old Style"/>
          <w:sz w:val="26"/>
          <w:szCs w:val="26"/>
        </w:rPr>
        <w:softHyphen/>
        <w:t>preendente confirma</w:t>
      </w:r>
      <w:r w:rsidRPr="008B3549">
        <w:rPr>
          <w:rFonts w:ascii="Bookman Old Style" w:hAnsi="Bookman Old Style" w:cs="Times New Roman"/>
          <w:sz w:val="26"/>
          <w:szCs w:val="26"/>
        </w:rPr>
        <w:t>çã</w:t>
      </w:r>
      <w:r w:rsidRPr="008B3549">
        <w:rPr>
          <w:rFonts w:ascii="Bookman Old Style" w:hAnsi="Bookman Old Style"/>
          <w:sz w:val="26"/>
          <w:szCs w:val="26"/>
        </w:rPr>
        <w:t>o com as recentes descobertas de Qunram e Massada, em Israel, as quais conferiram aos relatos de Josefo uma credibilidade ainda maior.</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CPAD publicou inicialmente a obra completa de Fl</w:t>
      </w:r>
      <w:r w:rsidRPr="008B3549">
        <w:rPr>
          <w:rFonts w:ascii="Bookman Old Style" w:hAnsi="Bookman Old Style" w:cs="Times New Roman"/>
          <w:sz w:val="26"/>
          <w:szCs w:val="26"/>
        </w:rPr>
        <w:t>á</w:t>
      </w:r>
      <w:r w:rsidRPr="008B3549">
        <w:rPr>
          <w:rFonts w:ascii="Bookman Old Style" w:hAnsi="Bookman Old Style"/>
          <w:sz w:val="26"/>
          <w:szCs w:val="26"/>
        </w:rPr>
        <w:t>vio Josefo em tr</w:t>
      </w:r>
      <w:r w:rsidRPr="008B3549">
        <w:rPr>
          <w:rFonts w:ascii="Bookman Old Style" w:hAnsi="Bookman Old Style" w:cs="Times New Roman"/>
          <w:sz w:val="26"/>
          <w:szCs w:val="26"/>
        </w:rPr>
        <w:t>ê</w:t>
      </w:r>
      <w:r w:rsidRPr="008B3549">
        <w:rPr>
          <w:rFonts w:ascii="Bookman Old Style" w:hAnsi="Bookman Old Style"/>
          <w:sz w:val="26"/>
          <w:szCs w:val="26"/>
        </w:rPr>
        <w:t>s volu</w:t>
      </w:r>
      <w:r w:rsidRPr="008B3549">
        <w:rPr>
          <w:rFonts w:ascii="Bookman Old Style" w:hAnsi="Bookman Old Style"/>
          <w:sz w:val="26"/>
          <w:szCs w:val="26"/>
        </w:rPr>
        <w:softHyphen/>
        <w:t xml:space="preserve">mes, reunindo-a depois num </w:t>
      </w:r>
      <w:r w:rsidRPr="008B3549">
        <w:rPr>
          <w:rFonts w:ascii="Bookman Old Style" w:hAnsi="Bookman Old Style" w:cs="Times New Roman"/>
          <w:sz w:val="26"/>
          <w:szCs w:val="26"/>
        </w:rPr>
        <w:t>ú</w:t>
      </w:r>
      <w:r w:rsidRPr="008B3549">
        <w:rPr>
          <w:rFonts w:ascii="Bookman Old Style" w:hAnsi="Bookman Old Style"/>
          <w:sz w:val="26"/>
          <w:szCs w:val="26"/>
        </w:rPr>
        <w:t>nico livro. Agora, apresentamos esta nova edi</w:t>
      </w:r>
      <w:r w:rsidRPr="008B3549">
        <w:rPr>
          <w:rFonts w:ascii="Bookman Old Style" w:hAnsi="Bookman Old Style" w:cs="Times New Roman"/>
          <w:sz w:val="26"/>
          <w:szCs w:val="26"/>
        </w:rPr>
        <w:t>çã</w:t>
      </w:r>
      <w:r w:rsidRPr="008B3549">
        <w:rPr>
          <w:rFonts w:ascii="Bookman Old Style" w:hAnsi="Bookman Old Style"/>
          <w:sz w:val="26"/>
          <w:szCs w:val="26"/>
        </w:rPr>
        <w:t>o,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em volume </w:t>
      </w:r>
      <w:r w:rsidRPr="008B3549">
        <w:rPr>
          <w:rFonts w:ascii="Bookman Old Style" w:hAnsi="Bookman Old Style" w:cs="Times New Roman"/>
          <w:sz w:val="26"/>
          <w:szCs w:val="26"/>
        </w:rPr>
        <w:t>ú</w:t>
      </w:r>
      <w:r w:rsidRPr="008B3549">
        <w:rPr>
          <w:rFonts w:ascii="Bookman Old Style" w:hAnsi="Bookman Old Style"/>
          <w:sz w:val="26"/>
          <w:szCs w:val="26"/>
        </w:rPr>
        <w:t>nico, por</w:t>
      </w:r>
      <w:r w:rsidRPr="008B3549">
        <w:rPr>
          <w:rFonts w:ascii="Bookman Old Style" w:hAnsi="Bookman Old Style" w:cs="Times New Roman"/>
          <w:sz w:val="26"/>
          <w:szCs w:val="26"/>
        </w:rPr>
        <w:t>é</w:t>
      </w:r>
      <w:r w:rsidRPr="008B3549">
        <w:rPr>
          <w:rFonts w:ascii="Bookman Old Style" w:hAnsi="Bookman Old Style"/>
          <w:sz w:val="26"/>
          <w:szCs w:val="26"/>
        </w:rPr>
        <w:t>m totalmente revisada e com nova diagrama</w:t>
      </w:r>
      <w:r w:rsidRPr="008B3549">
        <w:rPr>
          <w:rFonts w:ascii="Bookman Old Style" w:hAnsi="Bookman Old Style" w:cs="Times New Roman"/>
          <w:sz w:val="26"/>
          <w:szCs w:val="26"/>
        </w:rPr>
        <w:t>çã</w:t>
      </w:r>
      <w:r w:rsidRPr="008B3549">
        <w:rPr>
          <w:rFonts w:ascii="Bookman Old Style" w:hAnsi="Bookman Old Style"/>
          <w:sz w:val="26"/>
          <w:szCs w:val="26"/>
        </w:rPr>
        <w:t xml:space="preserve">o. Com isso, pretendemos colocar </w:t>
      </w:r>
      <w:r w:rsidRPr="008B3549">
        <w:rPr>
          <w:rFonts w:ascii="Bookman Old Style" w:hAnsi="Bookman Old Style" w:cs="Times New Roman"/>
          <w:sz w:val="26"/>
          <w:szCs w:val="26"/>
        </w:rPr>
        <w:t>à</w:t>
      </w:r>
      <w:r w:rsidRPr="008B3549">
        <w:rPr>
          <w:rFonts w:ascii="Bookman Old Style" w:hAnsi="Bookman Old Style"/>
          <w:sz w:val="26"/>
          <w:szCs w:val="26"/>
        </w:rPr>
        <w:t xml:space="preserve"> disposi</w:t>
      </w:r>
      <w:r w:rsidRPr="008B3549">
        <w:rPr>
          <w:rFonts w:ascii="Bookman Old Style" w:hAnsi="Bookman Old Style" w:cs="Times New Roman"/>
          <w:sz w:val="26"/>
          <w:szCs w:val="26"/>
        </w:rPr>
        <w:t>çã</w:t>
      </w:r>
      <w:r w:rsidRPr="008B3549">
        <w:rPr>
          <w:rFonts w:ascii="Bookman Old Style" w:hAnsi="Bookman Old Style"/>
          <w:sz w:val="26"/>
          <w:szCs w:val="26"/>
        </w:rPr>
        <w:t>o dos nossos leitores um trabalho com a qualidade editorial exigida por uma obra de tal envergadura.</w:t>
      </w:r>
    </w:p>
    <w:p w:rsidR="00A62DFE"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Os editores</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jc w:val="center"/>
        <w:rPr>
          <w:b/>
          <w:i/>
          <w:sz w:val="36"/>
          <w:szCs w:val="36"/>
        </w:rPr>
      </w:pPr>
    </w:p>
    <w:p w:rsidR="00A62DFE" w:rsidRDefault="00A62DFE" w:rsidP="00A62DFE">
      <w:pPr>
        <w:shd w:val="clear" w:color="auto" w:fill="FFFFFF"/>
        <w:spacing w:line="360" w:lineRule="auto"/>
        <w:jc w:val="center"/>
        <w:rPr>
          <w:b/>
          <w:i/>
          <w:sz w:val="36"/>
          <w:szCs w:val="36"/>
        </w:rPr>
      </w:pPr>
    </w:p>
    <w:p w:rsidR="00A62DFE" w:rsidRDefault="00A62DFE" w:rsidP="00A62DFE">
      <w:pPr>
        <w:pStyle w:val="TPICO"/>
      </w:pPr>
    </w:p>
    <w:p w:rsidR="00A62DFE" w:rsidRPr="009700F0" w:rsidRDefault="00A62DFE" w:rsidP="00A62DFE">
      <w:pPr>
        <w:pStyle w:val="Livro2"/>
      </w:pPr>
      <w:r w:rsidRPr="009700F0">
        <w:t>A importância da História</w:t>
      </w:r>
    </w:p>
    <w:p w:rsidR="00A62DFE" w:rsidRPr="009700F0" w:rsidRDefault="00A62DFE" w:rsidP="00A62DFE">
      <w:pPr>
        <w:pStyle w:val="TPICO"/>
      </w:pPr>
      <w:r w:rsidRPr="009700F0">
        <w:t>para se Compreender o Plano de Deus</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F</w:t>
      </w:r>
      <w:r w:rsidRPr="008B3549">
        <w:rPr>
          <w:rFonts w:ascii="Bookman Old Style" w:hAnsi="Bookman Old Style"/>
          <w:sz w:val="26"/>
          <w:szCs w:val="26"/>
        </w:rPr>
        <w:t>l</w:t>
      </w:r>
      <w:r w:rsidRPr="008B3549">
        <w:rPr>
          <w:rFonts w:ascii="Bookman Old Style" w:hAnsi="Bookman Old Style" w:cs="Times New Roman"/>
          <w:sz w:val="26"/>
          <w:szCs w:val="26"/>
        </w:rPr>
        <w:t>á</w:t>
      </w:r>
      <w:r w:rsidRPr="008B3549">
        <w:rPr>
          <w:rFonts w:ascii="Bookman Old Style" w:hAnsi="Bookman Old Style"/>
          <w:sz w:val="26"/>
          <w:szCs w:val="26"/>
        </w:rPr>
        <w:t xml:space="preserve">vio Josefo </w:t>
      </w:r>
      <w:r w:rsidRPr="008B3549">
        <w:rPr>
          <w:rFonts w:ascii="Bookman Old Style" w:hAnsi="Bookman Old Style" w:cs="Times New Roman"/>
          <w:sz w:val="26"/>
          <w:szCs w:val="26"/>
        </w:rPr>
        <w:t>é</w:t>
      </w:r>
      <w:r w:rsidRPr="008B3549">
        <w:rPr>
          <w:rFonts w:ascii="Bookman Old Style" w:hAnsi="Bookman Old Style"/>
          <w:sz w:val="26"/>
          <w:szCs w:val="26"/>
        </w:rPr>
        <w:t xml:space="preserve"> considerado um dos maiores historiadores de todos os tempos. Acha-se ele, devido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import</w:t>
      </w:r>
      <w:r w:rsidRPr="008B3549">
        <w:rPr>
          <w:rFonts w:ascii="Bookman Old Style" w:hAnsi="Bookman Old Style" w:cs="Times New Roman"/>
          <w:sz w:val="26"/>
          <w:szCs w:val="26"/>
        </w:rPr>
        <w:t>â</w:t>
      </w:r>
      <w:r w:rsidRPr="008B3549">
        <w:rPr>
          <w:rFonts w:ascii="Bookman Old Style" w:hAnsi="Bookman Old Style"/>
          <w:sz w:val="26"/>
          <w:szCs w:val="26"/>
        </w:rPr>
        <w:t>ncia n</w:t>
      </w:r>
      <w:r w:rsidRPr="008B3549">
        <w:rPr>
          <w:rFonts w:ascii="Bookman Old Style" w:hAnsi="Bookman Old Style" w:cs="Times New Roman"/>
          <w:sz w:val="26"/>
          <w:szCs w:val="26"/>
        </w:rPr>
        <w:t>ã</w:t>
      </w:r>
      <w:r w:rsidRPr="008B3549">
        <w:rPr>
          <w:rFonts w:ascii="Bookman Old Style" w:hAnsi="Bookman Old Style"/>
          <w:sz w:val="26"/>
          <w:szCs w:val="26"/>
        </w:rPr>
        <w:t>o so</w:t>
      </w:r>
      <w:r w:rsidRPr="008B3549">
        <w:rPr>
          <w:rFonts w:ascii="Bookman Old Style" w:hAnsi="Bookman Old Style"/>
          <w:sz w:val="26"/>
          <w:szCs w:val="26"/>
        </w:rPr>
        <w:softHyphen/>
        <w:t>mente aos judeus mas tamb</w:t>
      </w:r>
      <w:r w:rsidRPr="008B3549">
        <w:rPr>
          <w:rFonts w:ascii="Bookman Old Style" w:hAnsi="Bookman Old Style" w:cs="Times New Roman"/>
          <w:sz w:val="26"/>
          <w:szCs w:val="26"/>
        </w:rPr>
        <w:t>é</w:t>
      </w:r>
      <w:r w:rsidRPr="008B3549">
        <w:rPr>
          <w:rFonts w:ascii="Bookman Old Style" w:hAnsi="Bookman Old Style"/>
          <w:sz w:val="26"/>
          <w:szCs w:val="26"/>
        </w:rPr>
        <w:t>m a toda a humanidade, ao lado de Herodoto, Pol</w:t>
      </w:r>
      <w:r w:rsidRPr="008B3549">
        <w:rPr>
          <w:rFonts w:ascii="Bookman Old Style" w:hAnsi="Bookman Old Style" w:cs="Times New Roman"/>
          <w:sz w:val="26"/>
          <w:szCs w:val="26"/>
        </w:rPr>
        <w:t>í</w:t>
      </w:r>
      <w:r w:rsidRPr="008B3549">
        <w:rPr>
          <w:rFonts w:ascii="Bookman Old Style" w:hAnsi="Bookman Old Style"/>
          <w:sz w:val="26"/>
          <w:szCs w:val="26"/>
        </w:rPr>
        <w:t>bio e Estrab</w:t>
      </w:r>
      <w:r w:rsidRPr="008B3549">
        <w:rPr>
          <w:rFonts w:ascii="Bookman Old Style" w:hAnsi="Bookman Old Style" w:cs="Times New Roman"/>
          <w:sz w:val="26"/>
          <w:szCs w:val="26"/>
        </w:rPr>
        <w:t>ã</w:t>
      </w:r>
      <w:r w:rsidRPr="008B3549">
        <w:rPr>
          <w:rFonts w:ascii="Bookman Old Style" w:hAnsi="Bookman Old Style"/>
          <w:sz w:val="26"/>
          <w:szCs w:val="26"/>
        </w:rPr>
        <w:t xml:space="preserve">o. Embora </w:t>
      </w:r>
      <w:r w:rsidRPr="008B3549">
        <w:rPr>
          <w:rFonts w:ascii="Bookman Old Style" w:hAnsi="Bookman Old Style"/>
          <w:sz w:val="26"/>
          <w:szCs w:val="26"/>
        </w:rPr>
        <w:lastRenderedPageBreak/>
        <w:t>n</w:t>
      </w:r>
      <w:r w:rsidRPr="008B3549">
        <w:rPr>
          <w:rFonts w:ascii="Bookman Old Style" w:hAnsi="Bookman Old Style" w:cs="Times New Roman"/>
          <w:sz w:val="26"/>
          <w:szCs w:val="26"/>
        </w:rPr>
        <w:t>ã</w:t>
      </w:r>
      <w:r w:rsidRPr="008B3549">
        <w:rPr>
          <w:rFonts w:ascii="Bookman Old Style" w:hAnsi="Bookman Old Style"/>
          <w:sz w:val="26"/>
          <w:szCs w:val="26"/>
        </w:rPr>
        <w:t>o fosse profeta, e apesar de n</w:t>
      </w:r>
      <w:r w:rsidRPr="008B3549">
        <w:rPr>
          <w:rFonts w:ascii="Bookman Old Style" w:hAnsi="Bookman Old Style" w:cs="Times New Roman"/>
          <w:sz w:val="26"/>
          <w:szCs w:val="26"/>
        </w:rPr>
        <w:t>ã</w:t>
      </w:r>
      <w:r w:rsidRPr="008B3549">
        <w:rPr>
          <w:rFonts w:ascii="Bookman Old Style" w:hAnsi="Bookman Old Style"/>
          <w:sz w:val="26"/>
          <w:szCs w:val="26"/>
        </w:rPr>
        <w:t>o contar com a inspira</w:t>
      </w:r>
      <w:r w:rsidRPr="008B3549">
        <w:rPr>
          <w:rFonts w:ascii="Bookman Old Style" w:hAnsi="Bookman Old Style" w:cs="Times New Roman"/>
          <w:sz w:val="26"/>
          <w:szCs w:val="26"/>
        </w:rPr>
        <w:t>çã</w:t>
      </w:r>
      <w:r w:rsidRPr="008B3549">
        <w:rPr>
          <w:rFonts w:ascii="Bookman Old Style" w:hAnsi="Bookman Old Style"/>
          <w:sz w:val="26"/>
          <w:szCs w:val="26"/>
        </w:rPr>
        <w:t>o dos escritores b</w:t>
      </w:r>
      <w:r w:rsidRPr="008B3549">
        <w:rPr>
          <w:rFonts w:ascii="Bookman Old Style" w:hAnsi="Bookman Old Style" w:cs="Times New Roman"/>
          <w:sz w:val="26"/>
          <w:szCs w:val="26"/>
        </w:rPr>
        <w:t>í</w:t>
      </w:r>
      <w:r w:rsidRPr="008B3549">
        <w:rPr>
          <w:rFonts w:ascii="Bookman Old Style" w:hAnsi="Bookman Old Style"/>
          <w:sz w:val="26"/>
          <w:szCs w:val="26"/>
        </w:rPr>
        <w:t>blicos, mostra-nos ele claramente como as pro</w:t>
      </w:r>
      <w:r w:rsidRPr="008B3549">
        <w:rPr>
          <w:rFonts w:ascii="Bookman Old Style" w:hAnsi="Bookman Old Style"/>
          <w:sz w:val="26"/>
          <w:szCs w:val="26"/>
        </w:rPr>
        <w:softHyphen/>
        <w:t>fecias do Antigo Testamento cumpriram-se na vida dos filhos de Abra</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que isto vem demonstrar? Que a hist</w:t>
      </w:r>
      <w:r w:rsidRPr="008B3549">
        <w:rPr>
          <w:rFonts w:ascii="Bookman Old Style" w:hAnsi="Bookman Old Style" w:cs="Times New Roman"/>
          <w:sz w:val="26"/>
          <w:szCs w:val="26"/>
        </w:rPr>
        <w:t>ó</w:t>
      </w:r>
      <w:r w:rsidRPr="008B3549">
        <w:rPr>
          <w:rFonts w:ascii="Bookman Old Style" w:hAnsi="Bookman Old Style"/>
          <w:sz w:val="26"/>
          <w:szCs w:val="26"/>
        </w:rPr>
        <w:t>ria, qual sol</w:t>
      </w:r>
      <w:r w:rsidRPr="008B3549">
        <w:rPr>
          <w:rFonts w:ascii="Bookman Old Style" w:hAnsi="Bookman Old Style" w:cs="Times New Roman"/>
          <w:sz w:val="26"/>
          <w:szCs w:val="26"/>
        </w:rPr>
        <w:t>í</w:t>
      </w:r>
      <w:r w:rsidRPr="008B3549">
        <w:rPr>
          <w:rFonts w:ascii="Bookman Old Style" w:hAnsi="Bookman Old Style"/>
          <w:sz w:val="26"/>
          <w:szCs w:val="26"/>
        </w:rPr>
        <w:t>cita e am</w:t>
      </w:r>
      <w:r w:rsidRPr="008B3549">
        <w:rPr>
          <w:rFonts w:ascii="Bookman Old Style" w:hAnsi="Bookman Old Style" w:cs="Times New Roman"/>
          <w:sz w:val="26"/>
          <w:szCs w:val="26"/>
        </w:rPr>
        <w:t>á</w:t>
      </w:r>
      <w:r w:rsidRPr="008B3549">
        <w:rPr>
          <w:rFonts w:ascii="Bookman Old Style" w:hAnsi="Bookman Old Style"/>
          <w:sz w:val="26"/>
          <w:szCs w:val="26"/>
        </w:rPr>
        <w:t>vel serva dos des</w:t>
      </w:r>
      <w:r w:rsidRPr="008B3549">
        <w:rPr>
          <w:rFonts w:ascii="Bookman Old Style" w:hAnsi="Bookman Old Style" w:cs="Times New Roman"/>
          <w:sz w:val="26"/>
          <w:szCs w:val="26"/>
        </w:rPr>
        <w:t>í</w:t>
      </w:r>
      <w:r w:rsidRPr="008B3549">
        <w:rPr>
          <w:rFonts w:ascii="Bookman Old Style" w:hAnsi="Bookman Old Style"/>
          <w:sz w:val="26"/>
          <w:szCs w:val="26"/>
        </w:rPr>
        <w:t>gnios divinos, tem como fun</w:t>
      </w:r>
      <w:r w:rsidRPr="008B3549">
        <w:rPr>
          <w:rFonts w:ascii="Bookman Old Style" w:hAnsi="Bookman Old Style" w:cs="Times New Roman"/>
          <w:sz w:val="26"/>
          <w:szCs w:val="26"/>
        </w:rPr>
        <w:t>çã</w:t>
      </w:r>
      <w:r w:rsidRPr="008B3549">
        <w:rPr>
          <w:rFonts w:ascii="Bookman Old Style" w:hAnsi="Bookman Old Style"/>
          <w:sz w:val="26"/>
          <w:szCs w:val="26"/>
        </w:rPr>
        <w:t>o real</w:t>
      </w:r>
      <w:r w:rsidRPr="008B3549">
        <w:rPr>
          <w:rFonts w:ascii="Bookman Old Style" w:hAnsi="Bookman Old Style" w:cs="Times New Roman"/>
          <w:sz w:val="26"/>
          <w:szCs w:val="26"/>
        </w:rPr>
        <w:t>ç</w:t>
      </w:r>
      <w:r w:rsidRPr="008B3549">
        <w:rPr>
          <w:rFonts w:ascii="Bookman Old Style" w:hAnsi="Bookman Old Style"/>
          <w:sz w:val="26"/>
          <w:szCs w:val="26"/>
        </w:rPr>
        <w:t>ar a interven</w:t>
      </w:r>
      <w:r w:rsidRPr="008B3549">
        <w:rPr>
          <w:rFonts w:ascii="Bookman Old Style" w:hAnsi="Bookman Old Style" w:cs="Times New Roman"/>
          <w:sz w:val="26"/>
          <w:szCs w:val="26"/>
        </w:rPr>
        <w:t>çã</w:t>
      </w:r>
      <w:r w:rsidRPr="008B3549">
        <w:rPr>
          <w:rFonts w:ascii="Bookman Old Style" w:hAnsi="Bookman Old Style"/>
          <w:sz w:val="26"/>
          <w:szCs w:val="26"/>
        </w:rPr>
        <w:t>o do Todo-Poderoso nos neg</w:t>
      </w:r>
      <w:r w:rsidRPr="008B3549">
        <w:rPr>
          <w:rFonts w:ascii="Bookman Old Style" w:hAnsi="Bookman Old Style" w:cs="Times New Roman"/>
          <w:sz w:val="26"/>
          <w:szCs w:val="26"/>
        </w:rPr>
        <w:t>ó</w:t>
      </w:r>
      <w:r w:rsidRPr="008B3549">
        <w:rPr>
          <w:rFonts w:ascii="Bookman Old Style" w:hAnsi="Bookman Old Style"/>
          <w:sz w:val="26"/>
          <w:szCs w:val="26"/>
        </w:rPr>
        <w:t>cios humanos. Vejamos, a seguir, como podemos definir a hist</w:t>
      </w:r>
      <w:r w:rsidRPr="008B3549">
        <w:rPr>
          <w:rFonts w:ascii="Bookman Old Style" w:hAnsi="Bookman Old Style" w:cs="Times New Roman"/>
          <w:sz w:val="26"/>
          <w:szCs w:val="26"/>
        </w:rPr>
        <w:t>ó</w:t>
      </w:r>
      <w:r w:rsidRPr="008B3549">
        <w:rPr>
          <w:rFonts w:ascii="Bookman Old Style" w:hAnsi="Bookman Old Style"/>
          <w:sz w:val="26"/>
          <w:szCs w:val="26"/>
        </w:rPr>
        <w:t>ria. No Dicion</w:t>
      </w:r>
      <w:r w:rsidRPr="008B3549">
        <w:rPr>
          <w:rFonts w:ascii="Bookman Old Style" w:hAnsi="Bookman Old Style" w:cs="Times New Roman"/>
          <w:sz w:val="26"/>
          <w:szCs w:val="26"/>
        </w:rPr>
        <w:t>á</w:t>
      </w:r>
      <w:r w:rsidRPr="008B3549">
        <w:rPr>
          <w:rFonts w:ascii="Bookman Old Style" w:hAnsi="Bookman Old Style"/>
          <w:sz w:val="26"/>
          <w:szCs w:val="26"/>
        </w:rPr>
        <w:t>rio Teol</w:t>
      </w:r>
      <w:r w:rsidRPr="008B3549">
        <w:rPr>
          <w:rFonts w:ascii="Bookman Old Style" w:hAnsi="Bookman Old Style" w:cs="Times New Roman"/>
          <w:sz w:val="26"/>
          <w:szCs w:val="26"/>
        </w:rPr>
        <w:t>ó</w:t>
      </w:r>
      <w:r w:rsidRPr="008B3549">
        <w:rPr>
          <w:rFonts w:ascii="Bookman Old Style" w:hAnsi="Bookman Old Style"/>
          <w:sz w:val="26"/>
          <w:szCs w:val="26"/>
        </w:rPr>
        <w:t>gico, assim a conceituamos: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"A palavra </w:t>
      </w:r>
      <w:r w:rsidRPr="008B3549">
        <w:rPr>
          <w:rFonts w:ascii="Bookman Old Style" w:hAnsi="Bookman Old Style"/>
          <w:i/>
          <w:iCs/>
          <w:sz w:val="26"/>
          <w:szCs w:val="26"/>
        </w:rPr>
        <w:t>hist</w:t>
      </w:r>
      <w:r w:rsidRPr="008B3549">
        <w:rPr>
          <w:rFonts w:ascii="Bookman Old Style" w:hAnsi="Bookman Old Style" w:cs="Times New Roman"/>
          <w:i/>
          <w:iCs/>
          <w:sz w:val="26"/>
          <w:szCs w:val="26"/>
        </w:rPr>
        <w:t>ó</w:t>
      </w:r>
      <w:r w:rsidRPr="008B3549">
        <w:rPr>
          <w:rFonts w:ascii="Bookman Old Style" w:hAnsi="Bookman Old Style"/>
          <w:i/>
          <w:iCs/>
          <w:sz w:val="26"/>
          <w:szCs w:val="26"/>
        </w:rPr>
        <w:t xml:space="preserve">ria </w:t>
      </w:r>
      <w:r w:rsidRPr="008B3549">
        <w:rPr>
          <w:rFonts w:ascii="Bookman Old Style" w:hAnsi="Bookman Old Style" w:cs="Times New Roman"/>
          <w:sz w:val="26"/>
          <w:szCs w:val="26"/>
        </w:rPr>
        <w:t>é</w:t>
      </w:r>
      <w:r w:rsidRPr="008B3549">
        <w:rPr>
          <w:rFonts w:ascii="Bookman Old Style" w:hAnsi="Bookman Old Style"/>
          <w:sz w:val="26"/>
          <w:szCs w:val="26"/>
        </w:rPr>
        <w:t xml:space="preserve"> de origem grega. Vem de </w:t>
      </w:r>
      <w:r w:rsidRPr="008B3549">
        <w:rPr>
          <w:rFonts w:ascii="Bookman Old Style" w:hAnsi="Bookman Old Style"/>
          <w:i/>
          <w:iCs/>
          <w:sz w:val="26"/>
          <w:szCs w:val="26"/>
        </w:rPr>
        <w:t xml:space="preserve">histor. </w:t>
      </w:r>
      <w:r w:rsidRPr="008B3549">
        <w:rPr>
          <w:rFonts w:ascii="Bookman Old Style" w:hAnsi="Bookman Old Style"/>
          <w:sz w:val="26"/>
          <w:szCs w:val="26"/>
        </w:rPr>
        <w:t>"Aquele que sabe, que conhece, conhecedor da lei, juiz." Aprofundando-nos um pouco mais em sua etimologia, descobrimos que este voc</w:t>
      </w:r>
      <w:r w:rsidRPr="008B3549">
        <w:rPr>
          <w:rFonts w:ascii="Bookman Old Style" w:hAnsi="Bookman Old Style" w:cs="Times New Roman"/>
          <w:sz w:val="26"/>
          <w:szCs w:val="26"/>
        </w:rPr>
        <w:t>á</w:t>
      </w:r>
      <w:r w:rsidRPr="008B3549">
        <w:rPr>
          <w:rFonts w:ascii="Bookman Old Style" w:hAnsi="Bookman Old Style"/>
          <w:sz w:val="26"/>
          <w:szCs w:val="26"/>
        </w:rPr>
        <w:t>bulo origina-se da raiz de um termo que significa conhecer: "id".</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"Cientificamente, a Hist</w:t>
      </w:r>
      <w:r w:rsidRPr="008B3549">
        <w:rPr>
          <w:rFonts w:ascii="Bookman Old Style" w:hAnsi="Bookman Old Style" w:cs="Times New Roman"/>
          <w:sz w:val="26"/>
          <w:szCs w:val="26"/>
        </w:rPr>
        <w:t>ó</w:t>
      </w:r>
      <w:r w:rsidRPr="008B3549">
        <w:rPr>
          <w:rFonts w:ascii="Bookman Old Style" w:hAnsi="Bookman Old Style"/>
          <w:sz w:val="26"/>
          <w:szCs w:val="26"/>
        </w:rPr>
        <w:t>ria pode ser definidada como a narra</w:t>
      </w:r>
      <w:r w:rsidRPr="008B3549">
        <w:rPr>
          <w:rFonts w:ascii="Bookman Old Style" w:hAnsi="Bookman Old Style" w:cs="Times New Roman"/>
          <w:sz w:val="26"/>
          <w:szCs w:val="26"/>
        </w:rPr>
        <w:t>çã</w:t>
      </w:r>
      <w:r w:rsidRPr="008B3549">
        <w:rPr>
          <w:rFonts w:ascii="Bookman Old Style" w:hAnsi="Bookman Old Style"/>
          <w:sz w:val="26"/>
          <w:szCs w:val="26"/>
        </w:rPr>
        <w:t>o met</w:t>
      </w:r>
      <w:r w:rsidRPr="008B3549">
        <w:rPr>
          <w:rFonts w:ascii="Bookman Old Style" w:hAnsi="Bookman Old Style" w:cs="Times New Roman"/>
          <w:sz w:val="26"/>
          <w:szCs w:val="26"/>
        </w:rPr>
        <w:t>ó</w:t>
      </w:r>
      <w:r w:rsidRPr="008B3549">
        <w:rPr>
          <w:rFonts w:ascii="Bookman Old Style" w:hAnsi="Bookman Old Style"/>
          <w:sz w:val="26"/>
          <w:szCs w:val="26"/>
        </w:rPr>
        <w:t>di</w:t>
      </w:r>
      <w:r w:rsidRPr="008B3549">
        <w:rPr>
          <w:rFonts w:ascii="Bookman Old Style" w:hAnsi="Bookman Old Style"/>
          <w:sz w:val="26"/>
          <w:szCs w:val="26"/>
        </w:rPr>
        <w:softHyphen/>
        <w:t>ca dos principais fatos ocorridos na vida dos povos, em particular, e na vida da humanidade, em geral.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"Usada pela primeira vez por Herodoto (484-425 a.C), tinha a palavra </w:t>
      </w:r>
      <w:r w:rsidRPr="008B3549">
        <w:rPr>
          <w:rFonts w:ascii="Bookman Old Style" w:hAnsi="Bookman Old Style"/>
          <w:i/>
          <w:iCs/>
          <w:sz w:val="26"/>
          <w:szCs w:val="26"/>
        </w:rPr>
        <w:t>hist</w:t>
      </w:r>
      <w:r w:rsidRPr="008B3549">
        <w:rPr>
          <w:rFonts w:ascii="Bookman Old Style" w:hAnsi="Bookman Old Style" w:cs="Times New Roman"/>
          <w:i/>
          <w:iCs/>
          <w:sz w:val="26"/>
          <w:szCs w:val="26"/>
        </w:rPr>
        <w:t>ó</w:t>
      </w:r>
      <w:r w:rsidRPr="008B3549">
        <w:rPr>
          <w:rFonts w:ascii="Bookman Old Style" w:hAnsi="Bookman Old Style"/>
          <w:i/>
          <w:iCs/>
          <w:sz w:val="26"/>
          <w:szCs w:val="26"/>
        </w:rPr>
        <w:t xml:space="preserve">ria </w:t>
      </w:r>
      <w:r w:rsidRPr="008B3549">
        <w:rPr>
          <w:rFonts w:ascii="Bookman Old Style" w:hAnsi="Bookman Old Style"/>
          <w:sz w:val="26"/>
          <w:szCs w:val="26"/>
        </w:rPr>
        <w:t>as seguintes conota</w:t>
      </w:r>
      <w:r w:rsidRPr="008B3549">
        <w:rPr>
          <w:rFonts w:ascii="Bookman Old Style" w:hAnsi="Bookman Old Style" w:cs="Times New Roman"/>
          <w:sz w:val="26"/>
          <w:szCs w:val="26"/>
        </w:rPr>
        <w:t>çõ</w:t>
      </w:r>
      <w:r w:rsidRPr="008B3549">
        <w:rPr>
          <w:rFonts w:ascii="Bookman Old Style" w:hAnsi="Bookman Old Style"/>
          <w:sz w:val="26"/>
          <w:szCs w:val="26"/>
        </w:rPr>
        <w:t>es: informa</w:t>
      </w:r>
      <w:r w:rsidRPr="008B3549">
        <w:rPr>
          <w:rFonts w:ascii="Bookman Old Style" w:hAnsi="Bookman Old Style" w:cs="Times New Roman"/>
          <w:sz w:val="26"/>
          <w:szCs w:val="26"/>
        </w:rPr>
        <w:t>çã</w:t>
      </w:r>
      <w:r w:rsidRPr="008B3549">
        <w:rPr>
          <w:rFonts w:ascii="Bookman Old Style" w:hAnsi="Bookman Old Style"/>
          <w:sz w:val="26"/>
          <w:szCs w:val="26"/>
        </w:rPr>
        <w:t>o, relat</w:t>
      </w:r>
      <w:r w:rsidRPr="008B3549">
        <w:rPr>
          <w:rFonts w:ascii="Bookman Old Style" w:hAnsi="Bookman Old Style" w:cs="Times New Roman"/>
          <w:sz w:val="26"/>
          <w:szCs w:val="26"/>
        </w:rPr>
        <w:t>ó</w:t>
      </w:r>
      <w:r w:rsidRPr="008B3549">
        <w:rPr>
          <w:rFonts w:ascii="Bookman Old Style" w:hAnsi="Bookman Old Style"/>
          <w:sz w:val="26"/>
          <w:szCs w:val="26"/>
        </w:rPr>
        <w:t>rio, exposi</w:t>
      </w:r>
      <w:r w:rsidRPr="008B3549">
        <w:rPr>
          <w:rFonts w:ascii="Bookman Old Style" w:hAnsi="Bookman Old Style" w:cs="Times New Roman"/>
          <w:sz w:val="26"/>
          <w:szCs w:val="26"/>
        </w:rPr>
        <w:t>çã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Na mesma obra, discorremos ainda sobre a fun</w:t>
      </w:r>
      <w:r w:rsidRPr="008B3549">
        <w:rPr>
          <w:rFonts w:ascii="Bookman Old Style" w:hAnsi="Bookman Old Style" w:cs="Times New Roman"/>
          <w:sz w:val="26"/>
          <w:szCs w:val="26"/>
        </w:rPr>
        <w:t>çã</w:t>
      </w:r>
      <w:r w:rsidRPr="008B3549">
        <w:rPr>
          <w:rFonts w:ascii="Bookman Old Style" w:hAnsi="Bookman Old Style"/>
          <w:sz w:val="26"/>
          <w:szCs w:val="26"/>
        </w:rPr>
        <w:t>o da hist</w:t>
      </w:r>
      <w:r w:rsidRPr="008B3549">
        <w:rPr>
          <w:rFonts w:ascii="Bookman Old Style" w:hAnsi="Bookman Old Style" w:cs="Times New Roman"/>
          <w:sz w:val="26"/>
          <w:szCs w:val="26"/>
        </w:rPr>
        <w:t>ó</w:t>
      </w:r>
      <w:r w:rsidRPr="008B3549">
        <w:rPr>
          <w:rFonts w:ascii="Bookman Old Style" w:hAnsi="Bookman Old Style"/>
          <w:sz w:val="26"/>
          <w:szCs w:val="26"/>
        </w:rPr>
        <w:t>ria: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"David Ben Gurion lia regularmente a Hist</w:t>
      </w:r>
      <w:r w:rsidRPr="008B3549">
        <w:rPr>
          <w:rFonts w:ascii="Bookman Old Style" w:hAnsi="Bookman Old Style" w:cs="Times New Roman"/>
          <w:sz w:val="26"/>
          <w:szCs w:val="26"/>
        </w:rPr>
        <w:t>ó</w:t>
      </w:r>
      <w:r w:rsidRPr="008B3549">
        <w:rPr>
          <w:rFonts w:ascii="Bookman Old Style" w:hAnsi="Bookman Old Style"/>
          <w:sz w:val="26"/>
          <w:szCs w:val="26"/>
        </w:rPr>
        <w:t>ria Universal. Por causa deste seu compromisso com o estudo das antigas civiliza</w:t>
      </w:r>
      <w:r w:rsidRPr="008B3549">
        <w:rPr>
          <w:rFonts w:ascii="Bookman Old Style" w:hAnsi="Bookman Old Style" w:cs="Times New Roman"/>
          <w:sz w:val="26"/>
          <w:szCs w:val="26"/>
        </w:rPr>
        <w:t>çõ</w:t>
      </w:r>
      <w:r w:rsidRPr="008B3549">
        <w:rPr>
          <w:rFonts w:ascii="Bookman Old Style" w:hAnsi="Bookman Old Style"/>
          <w:sz w:val="26"/>
          <w:szCs w:val="26"/>
        </w:rPr>
        <w:t xml:space="preserve">es, conforme disse, certa vez, ao escritor brasileiro, </w:t>
      </w:r>
      <w:r w:rsidRPr="008B3549">
        <w:rPr>
          <w:rFonts w:ascii="Bookman Old Style" w:hAnsi="Bookman Old Style" w:cs="Times New Roman"/>
          <w:sz w:val="26"/>
          <w:szCs w:val="26"/>
        </w:rPr>
        <w:t>É</w:t>
      </w:r>
      <w:r w:rsidRPr="008B3549">
        <w:rPr>
          <w:rFonts w:ascii="Bookman Old Style" w:hAnsi="Bookman Old Style"/>
          <w:sz w:val="26"/>
          <w:szCs w:val="26"/>
        </w:rPr>
        <w:t>rico Ver</w:t>
      </w:r>
      <w:r w:rsidRPr="008B3549">
        <w:rPr>
          <w:rFonts w:ascii="Bookman Old Style" w:hAnsi="Bookman Old Style" w:cs="Times New Roman"/>
          <w:sz w:val="26"/>
          <w:szCs w:val="26"/>
        </w:rPr>
        <w:t>í</w:t>
      </w:r>
      <w:r w:rsidRPr="008B3549">
        <w:rPr>
          <w:rFonts w:ascii="Bookman Old Style" w:hAnsi="Bookman Old Style"/>
          <w:sz w:val="26"/>
          <w:szCs w:val="26"/>
        </w:rPr>
        <w:t>ssimo, n</w:t>
      </w:r>
      <w:r w:rsidRPr="008B3549">
        <w:rPr>
          <w:rFonts w:ascii="Bookman Old Style" w:hAnsi="Bookman Old Style" w:cs="Times New Roman"/>
          <w:sz w:val="26"/>
          <w:szCs w:val="26"/>
        </w:rPr>
        <w:t>ã</w:t>
      </w:r>
      <w:r w:rsidRPr="008B3549">
        <w:rPr>
          <w:rFonts w:ascii="Bookman Old Style" w:hAnsi="Bookman Old Style"/>
          <w:sz w:val="26"/>
          <w:szCs w:val="26"/>
        </w:rPr>
        <w:t>o tinha tempo para outros entrete</w:t>
      </w:r>
      <w:r w:rsidRPr="008B3549">
        <w:rPr>
          <w:rFonts w:ascii="Bookman Old Style" w:hAnsi="Bookman Old Style"/>
          <w:sz w:val="26"/>
          <w:szCs w:val="26"/>
        </w:rPr>
        <w:softHyphen/>
        <w:t>nimentos. Se pud</w:t>
      </w:r>
      <w:r w:rsidRPr="008B3549">
        <w:rPr>
          <w:rFonts w:ascii="Bookman Old Style" w:hAnsi="Bookman Old Style" w:cs="Times New Roman"/>
          <w:sz w:val="26"/>
          <w:szCs w:val="26"/>
        </w:rPr>
        <w:t>é</w:t>
      </w:r>
      <w:r w:rsidRPr="008B3549">
        <w:rPr>
          <w:rFonts w:ascii="Bookman Old Style" w:hAnsi="Bookman Old Style"/>
          <w:sz w:val="26"/>
          <w:szCs w:val="26"/>
        </w:rPr>
        <w:t>ssemos perguntar ao fundador do Estado de Israel o por qu</w:t>
      </w:r>
      <w:r w:rsidRPr="008B3549">
        <w:rPr>
          <w:rFonts w:ascii="Bookman Old Style" w:hAnsi="Bookman Old Style" w:cs="Times New Roman"/>
          <w:sz w:val="26"/>
          <w:szCs w:val="26"/>
        </w:rPr>
        <w:t xml:space="preserve">ê </w:t>
      </w:r>
      <w:r w:rsidRPr="008B3549">
        <w:rPr>
          <w:rFonts w:ascii="Bookman Old Style" w:hAnsi="Bookman Old Style"/>
          <w:sz w:val="26"/>
          <w:szCs w:val="26"/>
        </w:rPr>
        <w:t>desta sua prefer</w:t>
      </w:r>
      <w:r w:rsidRPr="008B3549">
        <w:rPr>
          <w:rFonts w:ascii="Bookman Old Style" w:hAnsi="Bookman Old Style" w:cs="Times New Roman"/>
          <w:sz w:val="26"/>
          <w:szCs w:val="26"/>
        </w:rPr>
        <w:t>ê</w:t>
      </w:r>
      <w:r w:rsidRPr="008B3549">
        <w:rPr>
          <w:rFonts w:ascii="Bookman Old Style" w:hAnsi="Bookman Old Style"/>
          <w:sz w:val="26"/>
          <w:szCs w:val="26"/>
        </w:rPr>
        <w:t>ncia, certamente responder-nos-ia com estas palavras de C</w:t>
      </w:r>
      <w:r w:rsidRPr="008B3549">
        <w:rPr>
          <w:rFonts w:ascii="Bookman Old Style" w:hAnsi="Bookman Old Style" w:cs="Times New Roman"/>
          <w:sz w:val="26"/>
          <w:szCs w:val="26"/>
        </w:rPr>
        <w:t>í</w:t>
      </w:r>
      <w:r w:rsidRPr="008B3549">
        <w:rPr>
          <w:rFonts w:ascii="Bookman Old Style" w:hAnsi="Bookman Old Style"/>
          <w:sz w:val="26"/>
          <w:szCs w:val="26"/>
        </w:rPr>
        <w:t>cero: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sectPr w:rsidR="00A62DFE" w:rsidRPr="008B3549" w:rsidSect="008B3549">
          <w:pgSz w:w="11909" w:h="16834"/>
          <w:pgMar w:top="851" w:right="851" w:bottom="851" w:left="851" w:header="720" w:footer="720" w:gutter="0"/>
          <w:paperSrc w:first="7" w:other="7"/>
          <w:cols w:space="720"/>
          <w:noEndnote/>
        </w:sect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"Ignorar... o que aconteceu antes de termos nascido eq</w:t>
      </w:r>
      <w:r w:rsidRPr="008B3549">
        <w:rPr>
          <w:rFonts w:ascii="Bookman Old Style" w:hAnsi="Bookman Old Style" w:cs="Times New Roman"/>
          <w:sz w:val="26"/>
          <w:szCs w:val="26"/>
        </w:rPr>
        <w:t>ü</w:t>
      </w:r>
      <w:r w:rsidRPr="008B3549">
        <w:rPr>
          <w:rFonts w:ascii="Bookman Old Style" w:hAnsi="Bookman Old Style"/>
          <w:sz w:val="26"/>
          <w:szCs w:val="26"/>
        </w:rPr>
        <w:t>ivale a ser sempre cri</w:t>
      </w:r>
      <w:r w:rsidRPr="008B3549">
        <w:rPr>
          <w:rFonts w:ascii="Bookman Old Style" w:hAnsi="Bookman Old Style"/>
          <w:sz w:val="26"/>
          <w:szCs w:val="26"/>
        </w:rPr>
        <w:softHyphen/>
        <w:t>an</w:t>
      </w:r>
      <w:r w:rsidRPr="008B3549">
        <w:rPr>
          <w:rFonts w:ascii="Bookman Old Style" w:hAnsi="Bookman Old Style" w:cs="Times New Roman"/>
          <w:sz w:val="26"/>
          <w:szCs w:val="26"/>
        </w:rPr>
        <w:t>ç</w:t>
      </w:r>
      <w:r w:rsidRPr="008B3549">
        <w:rPr>
          <w:rFonts w:ascii="Bookman Old Style" w:hAnsi="Bookman Old Style"/>
          <w:sz w:val="26"/>
          <w:szCs w:val="26"/>
        </w:rPr>
        <w:t>a". Como um estadista n</w:t>
      </w:r>
      <w:r w:rsidRPr="008B3549">
        <w:rPr>
          <w:rFonts w:ascii="Bookman Old Style" w:hAnsi="Bookman Old Style" w:cs="Times New Roman"/>
          <w:sz w:val="26"/>
          <w:szCs w:val="26"/>
        </w:rPr>
        <w:t>ã</w:t>
      </w:r>
      <w:r w:rsidRPr="008B3549">
        <w:rPr>
          <w:rFonts w:ascii="Bookman Old Style" w:hAnsi="Bookman Old Style"/>
          <w:sz w:val="26"/>
          <w:szCs w:val="26"/>
        </w:rPr>
        <w:t>o se deve portar infantilmente, punha-se Ben Gurion aos p</w:t>
      </w:r>
      <w:r w:rsidRPr="008B3549">
        <w:rPr>
          <w:rFonts w:ascii="Bookman Old Style" w:hAnsi="Bookman Old Style" w:cs="Times New Roman"/>
          <w:sz w:val="26"/>
          <w:szCs w:val="26"/>
        </w:rPr>
        <w:t>é</w:t>
      </w:r>
      <w:r w:rsidRPr="008B3549">
        <w:rPr>
          <w:rFonts w:ascii="Bookman Old Style" w:hAnsi="Bookman Old Style"/>
          <w:sz w:val="26"/>
          <w:szCs w:val="26"/>
        </w:rPr>
        <w:t>s da Hist</w:t>
      </w:r>
      <w:r w:rsidRPr="008B3549">
        <w:rPr>
          <w:rFonts w:ascii="Bookman Old Style" w:hAnsi="Bookman Old Style" w:cs="Times New Roman"/>
          <w:sz w:val="26"/>
          <w:szCs w:val="26"/>
        </w:rPr>
        <w:t>ó</w:t>
      </w:r>
      <w:r w:rsidRPr="008B3549">
        <w:rPr>
          <w:rFonts w:ascii="Bookman Old Style" w:hAnsi="Bookman Old Style"/>
          <w:sz w:val="26"/>
          <w:szCs w:val="26"/>
        </w:rPr>
        <w:t>ria para n</w:t>
      </w:r>
      <w:r w:rsidRPr="008B3549">
        <w:rPr>
          <w:rFonts w:ascii="Bookman Old Style" w:hAnsi="Bookman Old Style" w:cs="Times New Roman"/>
          <w:sz w:val="26"/>
          <w:szCs w:val="26"/>
        </w:rPr>
        <w:t>ã</w:t>
      </w:r>
      <w:r w:rsidRPr="008B3549">
        <w:rPr>
          <w:rFonts w:ascii="Bookman Old Style" w:hAnsi="Bookman Old Style"/>
          <w:sz w:val="26"/>
          <w:szCs w:val="26"/>
        </w:rPr>
        <w:t>o repisar as asneiras passadas.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"Desgra</w:t>
      </w:r>
      <w:r w:rsidRPr="008B3549">
        <w:rPr>
          <w:rFonts w:ascii="Bookman Old Style" w:hAnsi="Bookman Old Style" w:cs="Times New Roman"/>
          <w:sz w:val="26"/>
          <w:szCs w:val="26"/>
        </w:rPr>
        <w:t>ç</w:t>
      </w:r>
      <w:r w:rsidRPr="008B3549">
        <w:rPr>
          <w:rFonts w:ascii="Bookman Old Style" w:hAnsi="Bookman Old Style"/>
          <w:sz w:val="26"/>
          <w:szCs w:val="26"/>
        </w:rPr>
        <w:t>adamente, bem poucos foram os governantes que se dedicaram ao exame do pret</w:t>
      </w:r>
      <w:r w:rsidRPr="008B3549">
        <w:rPr>
          <w:rFonts w:ascii="Bookman Old Style" w:hAnsi="Bookman Old Style" w:cs="Times New Roman"/>
          <w:sz w:val="26"/>
          <w:szCs w:val="26"/>
        </w:rPr>
        <w:t>é</w:t>
      </w:r>
      <w:r w:rsidRPr="008B3549">
        <w:rPr>
          <w:rFonts w:ascii="Bookman Old Style" w:hAnsi="Bookman Old Style"/>
          <w:sz w:val="26"/>
          <w:szCs w:val="26"/>
        </w:rPr>
        <w:t>rito. Eis porque s</w:t>
      </w:r>
      <w:r w:rsidRPr="008B3549">
        <w:rPr>
          <w:rFonts w:ascii="Bookman Old Style" w:hAnsi="Bookman Old Style" w:cs="Times New Roman"/>
          <w:sz w:val="26"/>
          <w:szCs w:val="26"/>
        </w:rPr>
        <w:t>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lament</w:t>
      </w:r>
      <w:r w:rsidRPr="008B3549">
        <w:rPr>
          <w:rFonts w:ascii="Bookman Old Style" w:hAnsi="Bookman Old Style" w:cs="Times New Roman"/>
          <w:sz w:val="26"/>
          <w:szCs w:val="26"/>
        </w:rPr>
        <w:t>á</w:t>
      </w:r>
      <w:r w:rsidRPr="008B3549">
        <w:rPr>
          <w:rFonts w:ascii="Bookman Old Style" w:hAnsi="Bookman Old Style"/>
          <w:sz w:val="26"/>
          <w:szCs w:val="26"/>
        </w:rPr>
        <w:t>veis nossas cr</w:t>
      </w:r>
      <w:r w:rsidRPr="008B3549">
        <w:rPr>
          <w:rFonts w:ascii="Bookman Old Style" w:hAnsi="Bookman Old Style" w:cs="Times New Roman"/>
          <w:sz w:val="26"/>
          <w:szCs w:val="26"/>
        </w:rPr>
        <w:t>ô</w:t>
      </w:r>
      <w:r w:rsidRPr="008B3549">
        <w:rPr>
          <w:rFonts w:ascii="Bookman Old Style" w:hAnsi="Bookman Old Style"/>
          <w:sz w:val="26"/>
          <w:szCs w:val="26"/>
        </w:rPr>
        <w:t>nicas; e, nossas mem</w:t>
      </w:r>
      <w:r w:rsidRPr="008B3549">
        <w:rPr>
          <w:rFonts w:ascii="Bookman Old Style" w:hAnsi="Bookman Old Style" w:cs="Times New Roman"/>
          <w:sz w:val="26"/>
          <w:szCs w:val="26"/>
        </w:rPr>
        <w:t>ó</w:t>
      </w:r>
      <w:r w:rsidRPr="008B3549">
        <w:rPr>
          <w:rFonts w:ascii="Bookman Old Style" w:hAnsi="Bookman Old Style"/>
          <w:sz w:val="26"/>
          <w:szCs w:val="26"/>
        </w:rPr>
        <w:t>rias, t</w:t>
      </w:r>
      <w:r w:rsidRPr="008B3549">
        <w:rPr>
          <w:rFonts w:ascii="Bookman Old Style" w:hAnsi="Bookman Old Style" w:cs="Times New Roman"/>
          <w:sz w:val="26"/>
          <w:szCs w:val="26"/>
        </w:rPr>
        <w:t>ã</w:t>
      </w:r>
      <w:r w:rsidRPr="008B3549">
        <w:rPr>
          <w:rFonts w:ascii="Bookman Old Style" w:hAnsi="Bookman Old Style"/>
          <w:sz w:val="26"/>
          <w:szCs w:val="26"/>
        </w:rPr>
        <w:t>o cruentas. Que li</w:t>
      </w:r>
      <w:r w:rsidRPr="008B3549">
        <w:rPr>
          <w:rFonts w:ascii="Bookman Old Style" w:hAnsi="Bookman Old Style" w:cs="Times New Roman"/>
          <w:sz w:val="26"/>
          <w:szCs w:val="26"/>
        </w:rPr>
        <w:t>çõ</w:t>
      </w:r>
      <w:r w:rsidRPr="008B3549">
        <w:rPr>
          <w:rFonts w:ascii="Bookman Old Style" w:hAnsi="Bookman Old Style"/>
          <w:sz w:val="26"/>
          <w:szCs w:val="26"/>
        </w:rPr>
        <w:t>es de Hist</w:t>
      </w:r>
      <w:r w:rsidRPr="008B3549">
        <w:rPr>
          <w:rFonts w:ascii="Bookman Old Style" w:hAnsi="Bookman Old Style" w:cs="Times New Roman"/>
          <w:sz w:val="26"/>
          <w:szCs w:val="26"/>
        </w:rPr>
        <w:t>ó</w:t>
      </w:r>
      <w:r w:rsidRPr="008B3549">
        <w:rPr>
          <w:rFonts w:ascii="Bookman Old Style" w:hAnsi="Bookman Old Style"/>
          <w:sz w:val="26"/>
          <w:szCs w:val="26"/>
        </w:rPr>
        <w:t>ria assimilou Napole</w:t>
      </w:r>
      <w:r w:rsidRPr="008B3549">
        <w:rPr>
          <w:rFonts w:ascii="Bookman Old Style" w:hAnsi="Bookman Old Style" w:cs="Times New Roman"/>
          <w:sz w:val="26"/>
          <w:szCs w:val="26"/>
        </w:rPr>
        <w:t>ã</w:t>
      </w:r>
      <w:r w:rsidRPr="008B3549">
        <w:rPr>
          <w:rFonts w:ascii="Bookman Old Style" w:hAnsi="Bookman Old Style"/>
          <w:sz w:val="26"/>
          <w:szCs w:val="26"/>
        </w:rPr>
        <w:t>o? Apenas aquelas que contavam as gl</w:t>
      </w:r>
      <w:r w:rsidRPr="008B3549">
        <w:rPr>
          <w:rFonts w:ascii="Bookman Old Style" w:hAnsi="Bookman Old Style" w:cs="Times New Roman"/>
          <w:sz w:val="26"/>
          <w:szCs w:val="26"/>
        </w:rPr>
        <w:t>ó</w:t>
      </w:r>
      <w:r w:rsidRPr="008B3549">
        <w:rPr>
          <w:rFonts w:ascii="Bookman Old Style" w:hAnsi="Bookman Old Style"/>
          <w:sz w:val="26"/>
          <w:szCs w:val="26"/>
        </w:rPr>
        <w:t xml:space="preserve">rias de Alexandre? E, Hitler? Limitou-se a circunscrever-se </w:t>
      </w:r>
      <w:r w:rsidRPr="008B3549">
        <w:rPr>
          <w:rFonts w:ascii="Bookman Old Style" w:hAnsi="Bookman Old Style" w:cs="Times New Roman"/>
          <w:sz w:val="26"/>
          <w:szCs w:val="26"/>
        </w:rPr>
        <w:t>à</w:t>
      </w:r>
      <w:r w:rsidRPr="008B3549">
        <w:rPr>
          <w:rFonts w:ascii="Bookman Old Style" w:hAnsi="Bookman Old Style"/>
          <w:sz w:val="26"/>
          <w:szCs w:val="26"/>
        </w:rPr>
        <w:t>s efemeridades do Imp</w:t>
      </w:r>
      <w:r w:rsidRPr="008B3549">
        <w:rPr>
          <w:rFonts w:ascii="Bookman Old Style" w:hAnsi="Bookman Old Style" w:cs="Times New Roman"/>
          <w:sz w:val="26"/>
          <w:szCs w:val="26"/>
        </w:rPr>
        <w:t>é</w:t>
      </w:r>
      <w:r w:rsidRPr="008B3549">
        <w:rPr>
          <w:rFonts w:ascii="Bookman Old Style" w:hAnsi="Bookman Old Style"/>
          <w:sz w:val="26"/>
          <w:szCs w:val="26"/>
        </w:rPr>
        <w:t xml:space="preserve">rio Romano? Isto </w:t>
      </w:r>
      <w:r w:rsidRPr="008B3549">
        <w:rPr>
          <w:rFonts w:ascii="Bookman Old Style" w:hAnsi="Bookman Old Style" w:cs="Times New Roman"/>
          <w:sz w:val="26"/>
          <w:szCs w:val="26"/>
        </w:rPr>
        <w:t>é</w:t>
      </w:r>
      <w:r w:rsidRPr="008B3549">
        <w:rPr>
          <w:rFonts w:ascii="Bookman Old Style" w:hAnsi="Bookman Old Style"/>
          <w:sz w:val="26"/>
          <w:szCs w:val="26"/>
        </w:rPr>
        <w:t xml:space="preserve"> aprender Hist</w:t>
      </w:r>
      <w:r w:rsidRPr="008B3549">
        <w:rPr>
          <w:rFonts w:ascii="Bookman Old Style" w:hAnsi="Bookman Old Style" w:cs="Times New Roman"/>
          <w:sz w:val="26"/>
          <w:szCs w:val="26"/>
        </w:rPr>
        <w:t>ó</w:t>
      </w:r>
      <w:r w:rsidRPr="008B3549">
        <w:rPr>
          <w:rFonts w:ascii="Bookman Old Style" w:hAnsi="Bookman Old Style"/>
          <w:sz w:val="26"/>
          <w:szCs w:val="26"/>
        </w:rPr>
        <w:t>ria?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repetir as idiotices de ontem com o nariz enterrado no dia anterior.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"Sendo did</w:t>
      </w:r>
      <w:r w:rsidRPr="008B3549">
        <w:rPr>
          <w:rFonts w:ascii="Bookman Old Style" w:hAnsi="Bookman Old Style" w:cs="Times New Roman"/>
          <w:sz w:val="26"/>
          <w:szCs w:val="26"/>
        </w:rPr>
        <w:t>á</w:t>
      </w:r>
      <w:r w:rsidRPr="008B3549">
        <w:rPr>
          <w:rFonts w:ascii="Bookman Old Style" w:hAnsi="Bookman Old Style"/>
          <w:sz w:val="26"/>
          <w:szCs w:val="26"/>
        </w:rPr>
        <w:t>tica a fun</w:t>
      </w:r>
      <w:r w:rsidRPr="008B3549">
        <w:rPr>
          <w:rFonts w:ascii="Bookman Old Style" w:hAnsi="Bookman Old Style" w:cs="Times New Roman"/>
          <w:sz w:val="26"/>
          <w:szCs w:val="26"/>
        </w:rPr>
        <w:t>çã</w:t>
      </w:r>
      <w:r w:rsidRPr="008B3549">
        <w:rPr>
          <w:rFonts w:ascii="Bookman Old Style" w:hAnsi="Bookman Old Style"/>
          <w:sz w:val="26"/>
          <w:szCs w:val="26"/>
        </w:rPr>
        <w:t>o primordial da Hist</w:t>
      </w:r>
      <w:r w:rsidRPr="008B3549">
        <w:rPr>
          <w:rFonts w:ascii="Bookman Old Style" w:hAnsi="Bookman Old Style" w:cs="Times New Roman"/>
          <w:sz w:val="26"/>
          <w:szCs w:val="26"/>
        </w:rPr>
        <w:t>ó</w:t>
      </w:r>
      <w:r w:rsidRPr="008B3549">
        <w:rPr>
          <w:rFonts w:ascii="Bookman Old Style" w:hAnsi="Bookman Old Style"/>
          <w:sz w:val="26"/>
          <w:szCs w:val="26"/>
        </w:rPr>
        <w:t>ria, com ela aprendemos a olhar o mundo de forma retrospectiva e perspectiva. Para que o primeiro olhar seja l</w:t>
      </w:r>
      <w:r w:rsidRPr="008B3549">
        <w:rPr>
          <w:rFonts w:ascii="Bookman Old Style" w:hAnsi="Bookman Old Style" w:cs="Times New Roman"/>
          <w:sz w:val="26"/>
          <w:szCs w:val="26"/>
        </w:rPr>
        <w:t>í</w:t>
      </w:r>
      <w:r w:rsidRPr="008B3549">
        <w:rPr>
          <w:rFonts w:ascii="Bookman Old Style" w:hAnsi="Bookman Old Style"/>
          <w:sz w:val="26"/>
          <w:szCs w:val="26"/>
        </w:rPr>
        <w:t xml:space="preserve">mpido, </w:t>
      </w:r>
      <w:r w:rsidRPr="008B3549">
        <w:rPr>
          <w:rFonts w:ascii="Bookman Old Style" w:hAnsi="Bookman Old Style" w:cs="Times New Roman"/>
          <w:sz w:val="26"/>
          <w:szCs w:val="26"/>
        </w:rPr>
        <w:t>é</w:t>
      </w:r>
      <w:r w:rsidRPr="008B3549">
        <w:rPr>
          <w:rFonts w:ascii="Bookman Old Style" w:hAnsi="Bookman Old Style"/>
          <w:sz w:val="26"/>
          <w:szCs w:val="26"/>
        </w:rPr>
        <w:t xml:space="preserve"> mister que comecemos a estudar a Hist</w:t>
      </w:r>
      <w:r w:rsidRPr="008B3549">
        <w:rPr>
          <w:rFonts w:ascii="Bookman Old Style" w:hAnsi="Bookman Old Style" w:cs="Times New Roman"/>
          <w:sz w:val="26"/>
          <w:szCs w:val="26"/>
        </w:rPr>
        <w:t>ó</w:t>
      </w:r>
      <w:r w:rsidRPr="008B3549">
        <w:rPr>
          <w:rFonts w:ascii="Bookman Old Style" w:hAnsi="Bookman Old Style"/>
          <w:sz w:val="26"/>
          <w:szCs w:val="26"/>
        </w:rPr>
        <w:t>ria Universal pelas Sagra</w:t>
      </w:r>
      <w:r w:rsidRPr="008B3549">
        <w:rPr>
          <w:rFonts w:ascii="Bookman Old Style" w:hAnsi="Bookman Old Style"/>
          <w:sz w:val="26"/>
          <w:szCs w:val="26"/>
        </w:rPr>
        <w:softHyphen/>
        <w:t>das Escrituras. Afinal, teremos de responder a algumas perguntas que, embora simples, n</w:t>
      </w:r>
      <w:r w:rsidRPr="008B3549">
        <w:rPr>
          <w:rFonts w:ascii="Bookman Old Style" w:hAnsi="Bookman Old Style" w:cs="Times New Roman"/>
          <w:sz w:val="26"/>
          <w:szCs w:val="26"/>
        </w:rPr>
        <w:t>ã</w:t>
      </w:r>
      <w:r w:rsidRPr="008B3549">
        <w:rPr>
          <w:rFonts w:ascii="Bookman Old Style" w:hAnsi="Bookman Old Style"/>
          <w:sz w:val="26"/>
          <w:szCs w:val="26"/>
        </w:rPr>
        <w:t xml:space="preserve">o deixam de ser complexas e intrincadas </w:t>
      </w:r>
      <w:r w:rsidRPr="008B3549">
        <w:rPr>
          <w:rFonts w:ascii="Bookman Old Style" w:hAnsi="Bookman Old Style" w:cs="Times New Roman"/>
          <w:sz w:val="26"/>
          <w:szCs w:val="26"/>
        </w:rPr>
        <w:t>à</w:t>
      </w:r>
      <w:r w:rsidRPr="008B3549">
        <w:rPr>
          <w:rFonts w:ascii="Bookman Old Style" w:hAnsi="Bookman Old Style"/>
          <w:sz w:val="26"/>
          <w:szCs w:val="26"/>
        </w:rPr>
        <w:t>queles que ignoram os escritos hebreus e crist</w:t>
      </w:r>
      <w:r w:rsidRPr="008B3549">
        <w:rPr>
          <w:rFonts w:ascii="Bookman Old Style" w:hAnsi="Bookman Old Style" w:cs="Times New Roman"/>
          <w:sz w:val="26"/>
          <w:szCs w:val="26"/>
        </w:rPr>
        <w:t>ã</w:t>
      </w:r>
      <w:r w:rsidRPr="008B3549">
        <w:rPr>
          <w:rFonts w:ascii="Bookman Old Style" w:hAnsi="Bookman Old Style"/>
          <w:sz w:val="26"/>
          <w:szCs w:val="26"/>
        </w:rPr>
        <w:t>os. Eis as perguntas que tanto nos desafiam: Quem criou o Universo? Quem foram nossos primeiros pais? Proviemos todos de um mesmo tronco gen</w:t>
      </w:r>
      <w:r w:rsidRPr="008B3549">
        <w:rPr>
          <w:rFonts w:ascii="Bookman Old Style" w:hAnsi="Bookman Old Style" w:cs="Times New Roman"/>
          <w:sz w:val="26"/>
          <w:szCs w:val="26"/>
        </w:rPr>
        <w:t>é</w:t>
      </w:r>
      <w:r w:rsidRPr="008B3549">
        <w:rPr>
          <w:rFonts w:ascii="Bookman Old Style" w:hAnsi="Bookman Old Style"/>
          <w:sz w:val="26"/>
          <w:szCs w:val="26"/>
        </w:rPr>
        <w:t>tico? E: Foi realmente Deus quem nos criou?</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"Das respostas a estas indaga</w:t>
      </w:r>
      <w:r w:rsidRPr="008B3549">
        <w:rPr>
          <w:rFonts w:ascii="Bookman Old Style" w:hAnsi="Bookman Old Style" w:cs="Times New Roman"/>
          <w:sz w:val="26"/>
          <w:szCs w:val="26"/>
        </w:rPr>
        <w:t>çõ</w:t>
      </w:r>
      <w:r w:rsidRPr="008B3549">
        <w:rPr>
          <w:rFonts w:ascii="Bookman Old Style" w:hAnsi="Bookman Old Style"/>
          <w:sz w:val="26"/>
          <w:szCs w:val="26"/>
        </w:rPr>
        <w:t xml:space="preserve">es </w:t>
      </w:r>
      <w:r w:rsidRPr="008B3549">
        <w:rPr>
          <w:rFonts w:ascii="Bookman Old Style" w:hAnsi="Bookman Old Style" w:cs="Times New Roman"/>
          <w:sz w:val="26"/>
          <w:szCs w:val="26"/>
        </w:rPr>
        <w:t>é</w:t>
      </w:r>
      <w:r w:rsidRPr="008B3549">
        <w:rPr>
          <w:rFonts w:ascii="Bookman Old Style" w:hAnsi="Bookman Old Style"/>
          <w:sz w:val="26"/>
          <w:szCs w:val="26"/>
        </w:rPr>
        <w:t xml:space="preserve"> que se formar</w:t>
      </w:r>
      <w:r w:rsidRPr="008B3549">
        <w:rPr>
          <w:rFonts w:ascii="Bookman Old Style" w:hAnsi="Bookman Old Style" w:cs="Times New Roman"/>
          <w:sz w:val="26"/>
          <w:szCs w:val="26"/>
        </w:rPr>
        <w:t>ã</w:t>
      </w:r>
      <w:r w:rsidRPr="008B3549">
        <w:rPr>
          <w:rFonts w:ascii="Bookman Old Style" w:hAnsi="Bookman Old Style"/>
          <w:sz w:val="26"/>
          <w:szCs w:val="26"/>
        </w:rPr>
        <w:t>o nossas filosofias de vida e de governo.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"Quanto ao segundo olhar, </w:t>
      </w:r>
      <w:r w:rsidRPr="008B3549">
        <w:rPr>
          <w:rFonts w:ascii="Bookman Old Style" w:hAnsi="Bookman Old Style" w:cs="Times New Roman"/>
          <w:sz w:val="26"/>
          <w:szCs w:val="26"/>
        </w:rPr>
        <w:t>é</w:t>
      </w:r>
      <w:r w:rsidRPr="008B3549">
        <w:rPr>
          <w:rFonts w:ascii="Bookman Old Style" w:hAnsi="Bookman Old Style"/>
          <w:sz w:val="26"/>
          <w:szCs w:val="26"/>
        </w:rPr>
        <w:t xml:space="preserve"> desnecess</w:t>
      </w:r>
      <w:r w:rsidRPr="008B3549">
        <w:rPr>
          <w:rFonts w:ascii="Bookman Old Style" w:hAnsi="Bookman Old Style" w:cs="Times New Roman"/>
          <w:sz w:val="26"/>
          <w:szCs w:val="26"/>
        </w:rPr>
        <w:t>á</w:t>
      </w:r>
      <w:r w:rsidRPr="008B3549">
        <w:rPr>
          <w:rFonts w:ascii="Bookman Old Style" w:hAnsi="Bookman Old Style"/>
          <w:sz w:val="26"/>
          <w:szCs w:val="26"/>
        </w:rPr>
        <w:t>rio dizer que ele depende essen</w:t>
      </w:r>
      <w:r w:rsidRPr="008B3549">
        <w:rPr>
          <w:rFonts w:ascii="Bookman Old Style" w:hAnsi="Bookman Old Style"/>
          <w:sz w:val="26"/>
          <w:szCs w:val="26"/>
        </w:rPr>
        <w:softHyphen/>
        <w:t>cialmente do primeiro. S</w:t>
      </w:r>
      <w:r w:rsidRPr="008B3549">
        <w:rPr>
          <w:rFonts w:ascii="Bookman Old Style" w:hAnsi="Bookman Old Style" w:cs="Times New Roman"/>
          <w:sz w:val="26"/>
          <w:szCs w:val="26"/>
        </w:rPr>
        <w:t>ó</w:t>
      </w:r>
      <w:r w:rsidRPr="008B3549">
        <w:rPr>
          <w:rFonts w:ascii="Bookman Old Style" w:hAnsi="Bookman Old Style"/>
          <w:sz w:val="26"/>
          <w:szCs w:val="26"/>
        </w:rPr>
        <w:t xml:space="preserve"> conseguiremos trafegar com seguran</w:t>
      </w:r>
      <w:r w:rsidRPr="008B3549">
        <w:rPr>
          <w:rFonts w:ascii="Bookman Old Style" w:hAnsi="Bookman Old Style" w:cs="Times New Roman"/>
          <w:sz w:val="26"/>
          <w:szCs w:val="26"/>
        </w:rPr>
        <w:t>ç</w:t>
      </w:r>
      <w:r w:rsidRPr="008B3549">
        <w:rPr>
          <w:rFonts w:ascii="Bookman Old Style" w:hAnsi="Bookman Old Style"/>
          <w:sz w:val="26"/>
          <w:szCs w:val="26"/>
        </w:rPr>
        <w:t>a, se os nossos retrovisores n</w:t>
      </w:r>
      <w:r w:rsidRPr="008B3549">
        <w:rPr>
          <w:rFonts w:ascii="Bookman Old Style" w:hAnsi="Bookman Old Style" w:cs="Times New Roman"/>
          <w:sz w:val="26"/>
          <w:szCs w:val="26"/>
        </w:rPr>
        <w:t>ã</w:t>
      </w:r>
      <w:r w:rsidRPr="008B3549">
        <w:rPr>
          <w:rFonts w:ascii="Bookman Old Style" w:hAnsi="Bookman Old Style"/>
          <w:sz w:val="26"/>
          <w:szCs w:val="26"/>
        </w:rPr>
        <w:t>o estiverem quebrados. Doutra forma: atropelaremos o futuro por n</w:t>
      </w:r>
      <w:r w:rsidRPr="008B3549">
        <w:rPr>
          <w:rFonts w:ascii="Bookman Old Style" w:hAnsi="Bookman Old Style" w:cs="Times New Roman"/>
          <w:sz w:val="26"/>
          <w:szCs w:val="26"/>
        </w:rPr>
        <w:t>ã</w:t>
      </w:r>
      <w:r w:rsidRPr="008B3549">
        <w:rPr>
          <w:rFonts w:ascii="Bookman Old Style" w:hAnsi="Bookman Old Style"/>
          <w:sz w:val="26"/>
          <w:szCs w:val="26"/>
        </w:rPr>
        <w:t xml:space="preserve">o perceber que o presente </w:t>
      </w:r>
      <w:r w:rsidRPr="008B3549">
        <w:rPr>
          <w:rFonts w:ascii="Bookman Old Style" w:hAnsi="Bookman Old Style" w:cs="Times New Roman"/>
          <w:sz w:val="26"/>
          <w:szCs w:val="26"/>
        </w:rPr>
        <w:t>é</w:t>
      </w:r>
      <w:r w:rsidRPr="008B3549">
        <w:rPr>
          <w:rFonts w:ascii="Bookman Old Style" w:hAnsi="Bookman Old Style"/>
          <w:sz w:val="26"/>
          <w:szCs w:val="26"/>
        </w:rPr>
        <w:t xml:space="preserve"> uma estrada de m</w:t>
      </w:r>
      <w:r w:rsidRPr="008B3549">
        <w:rPr>
          <w:rFonts w:ascii="Bookman Old Style" w:hAnsi="Bookman Old Style" w:cs="Times New Roman"/>
          <w:sz w:val="26"/>
          <w:szCs w:val="26"/>
        </w:rPr>
        <w:t>ã</w:t>
      </w:r>
      <w:r w:rsidRPr="008B3549">
        <w:rPr>
          <w:rFonts w:ascii="Bookman Old Style" w:hAnsi="Bookman Old Style"/>
          <w:sz w:val="26"/>
          <w:szCs w:val="26"/>
        </w:rPr>
        <w:t>o dupla; e, que os sem</w:t>
      </w:r>
      <w:r w:rsidRPr="008B3549">
        <w:rPr>
          <w:rFonts w:ascii="Bookman Old Style" w:hAnsi="Bookman Old Style" w:cs="Times New Roman"/>
          <w:sz w:val="26"/>
          <w:szCs w:val="26"/>
        </w:rPr>
        <w:t>á</w:t>
      </w:r>
      <w:r w:rsidRPr="008B3549">
        <w:rPr>
          <w:rFonts w:ascii="Bookman Old Style" w:hAnsi="Bookman Old Style"/>
          <w:sz w:val="26"/>
          <w:szCs w:val="26"/>
        </w:rPr>
        <w:t>foros desta via t</w:t>
      </w:r>
      <w:r w:rsidRPr="008B3549">
        <w:rPr>
          <w:rFonts w:ascii="Bookman Old Style" w:hAnsi="Bookman Old Style" w:cs="Times New Roman"/>
          <w:sz w:val="26"/>
          <w:szCs w:val="26"/>
        </w:rPr>
        <w:t>ã</w:t>
      </w:r>
      <w:r w:rsidRPr="008B3549">
        <w:rPr>
          <w:rFonts w:ascii="Bookman Old Style" w:hAnsi="Bookman Old Style"/>
          <w:sz w:val="26"/>
          <w:szCs w:val="26"/>
        </w:rPr>
        <w:t>o irregular, nem sempre funcionam. Quando funcionam, o verde passa para o vermelho sem nenhuma contempla</w:t>
      </w:r>
      <w:r w:rsidRPr="008B3549">
        <w:rPr>
          <w:rFonts w:ascii="Bookman Old Style" w:hAnsi="Bookman Old Style" w:cs="Times New Roman"/>
          <w:sz w:val="26"/>
          <w:szCs w:val="26"/>
        </w:rPr>
        <w:t>çã</w:t>
      </w:r>
      <w:r w:rsidRPr="008B3549">
        <w:rPr>
          <w:rFonts w:ascii="Bookman Old Style" w:hAnsi="Bookman Old Style"/>
          <w:sz w:val="26"/>
          <w:szCs w:val="26"/>
        </w:rPr>
        <w:t>o. Mas quem aprende com a Hist</w:t>
      </w:r>
      <w:r w:rsidRPr="008B3549">
        <w:rPr>
          <w:rFonts w:ascii="Bookman Old Style" w:hAnsi="Bookman Old Style" w:cs="Times New Roman"/>
          <w:sz w:val="26"/>
          <w:szCs w:val="26"/>
        </w:rPr>
        <w:t>ó</w:t>
      </w:r>
      <w:r w:rsidRPr="008B3549">
        <w:rPr>
          <w:rFonts w:ascii="Bookman Old Style" w:hAnsi="Bookman Old Style"/>
          <w:sz w:val="26"/>
          <w:szCs w:val="26"/>
        </w:rPr>
        <w:t>ria Sagrada; e, da Hist</w:t>
      </w:r>
      <w:r w:rsidRPr="008B3549">
        <w:rPr>
          <w:rFonts w:ascii="Bookman Old Style" w:hAnsi="Bookman Old Style" w:cs="Times New Roman"/>
          <w:sz w:val="26"/>
          <w:szCs w:val="26"/>
        </w:rPr>
        <w:t>ó</w:t>
      </w:r>
      <w:r w:rsidRPr="008B3549">
        <w:rPr>
          <w:rFonts w:ascii="Bookman Old Style" w:hAnsi="Bookman Old Style"/>
          <w:sz w:val="26"/>
          <w:szCs w:val="26"/>
        </w:rPr>
        <w:t>ria Universal, faz-se disc</w:t>
      </w:r>
      <w:r w:rsidRPr="008B3549">
        <w:rPr>
          <w:rFonts w:ascii="Bookman Old Style" w:hAnsi="Bookman Old Style" w:cs="Times New Roman"/>
          <w:sz w:val="26"/>
          <w:szCs w:val="26"/>
        </w:rPr>
        <w:t>í</w:t>
      </w:r>
      <w:r w:rsidRPr="008B3549">
        <w:rPr>
          <w:rFonts w:ascii="Bookman Old Style" w:hAnsi="Bookman Old Style"/>
          <w:sz w:val="26"/>
          <w:szCs w:val="26"/>
        </w:rPr>
        <w:t>pulo (ambas s</w:t>
      </w:r>
      <w:r w:rsidRPr="008B3549">
        <w:rPr>
          <w:rFonts w:ascii="Bookman Old Style" w:hAnsi="Bookman Old Style" w:cs="Times New Roman"/>
          <w:sz w:val="26"/>
          <w:szCs w:val="26"/>
        </w:rPr>
        <w:t>ã</w:t>
      </w:r>
      <w:r w:rsidRPr="008B3549">
        <w:rPr>
          <w:rFonts w:ascii="Bookman Old Style" w:hAnsi="Bookman Old Style"/>
          <w:sz w:val="26"/>
          <w:szCs w:val="26"/>
        </w:rPr>
        <w:t>o regidas pelo Alt</w:t>
      </w:r>
      <w:r w:rsidRPr="008B3549">
        <w:rPr>
          <w:rFonts w:ascii="Bookman Old Style" w:hAnsi="Bookman Old Style" w:cs="Times New Roman"/>
          <w:sz w:val="26"/>
          <w:szCs w:val="26"/>
        </w:rPr>
        <w:t>í</w:t>
      </w:r>
      <w:r w:rsidRPr="008B3549">
        <w:rPr>
          <w:rFonts w:ascii="Bookman Old Style" w:hAnsi="Bookman Old Style"/>
          <w:sz w:val="26"/>
          <w:szCs w:val="26"/>
        </w:rPr>
        <w:t>ssimo) sabe avan</w:t>
      </w:r>
      <w:r w:rsidRPr="008B3549">
        <w:rPr>
          <w:rFonts w:ascii="Bookman Old Style" w:hAnsi="Bookman Old Style" w:cs="Times New Roman"/>
          <w:sz w:val="26"/>
          <w:szCs w:val="26"/>
        </w:rPr>
        <w:t>ç</w:t>
      </w:r>
      <w:r w:rsidRPr="008B3549">
        <w:rPr>
          <w:rFonts w:ascii="Bookman Old Style" w:hAnsi="Bookman Old Style"/>
          <w:sz w:val="26"/>
          <w:szCs w:val="26"/>
        </w:rPr>
        <w:t>ar e parar. Quando necess</w:t>
      </w:r>
      <w:r w:rsidRPr="008B3549">
        <w:rPr>
          <w:rFonts w:ascii="Bookman Old Style" w:hAnsi="Bookman Old Style" w:cs="Times New Roman"/>
          <w:sz w:val="26"/>
          <w:szCs w:val="26"/>
        </w:rPr>
        <w:t>á</w:t>
      </w:r>
      <w:r w:rsidRPr="008B3549">
        <w:rPr>
          <w:rFonts w:ascii="Bookman Old Style" w:hAnsi="Bookman Old Style"/>
          <w:sz w:val="26"/>
          <w:szCs w:val="26"/>
        </w:rPr>
        <w:t xml:space="preserve">rio, espera. Isto </w:t>
      </w:r>
      <w:r w:rsidRPr="008B3549">
        <w:rPr>
          <w:rFonts w:ascii="Bookman Old Style" w:hAnsi="Bookman Old Style" w:cs="Times New Roman"/>
          <w:sz w:val="26"/>
          <w:szCs w:val="26"/>
        </w:rPr>
        <w:t>é</w:t>
      </w:r>
      <w:r w:rsidRPr="008B3549">
        <w:rPr>
          <w:rFonts w:ascii="Bookman Old Style" w:hAnsi="Bookman Old Style"/>
          <w:sz w:val="26"/>
          <w:szCs w:val="26"/>
        </w:rPr>
        <w:t xml:space="preserve"> aprender Hist</w:t>
      </w:r>
      <w:r w:rsidRPr="008B3549">
        <w:rPr>
          <w:rFonts w:ascii="Bookman Old Style" w:hAnsi="Bookman Old Style" w:cs="Times New Roman"/>
          <w:sz w:val="26"/>
          <w:szCs w:val="26"/>
        </w:rPr>
        <w:t>ó</w:t>
      </w:r>
      <w:r w:rsidRPr="008B3549">
        <w:rPr>
          <w:rFonts w:ascii="Bookman Old Style" w:hAnsi="Bookman Old Style"/>
          <w:sz w:val="26"/>
          <w:szCs w:val="26"/>
        </w:rPr>
        <w:t>ria: estar com os olhos no futuro, com o esp</w:t>
      </w:r>
      <w:r w:rsidRPr="008B3549">
        <w:rPr>
          <w:rFonts w:ascii="Bookman Old Style" w:hAnsi="Bookman Old Style" w:cs="Times New Roman"/>
          <w:sz w:val="26"/>
          <w:szCs w:val="26"/>
        </w:rPr>
        <w:t>í</w:t>
      </w:r>
      <w:r w:rsidRPr="008B3549">
        <w:rPr>
          <w:rFonts w:ascii="Bookman Old Style" w:hAnsi="Bookman Old Style"/>
          <w:sz w:val="26"/>
          <w:szCs w:val="26"/>
        </w:rPr>
        <w:t>rito no pret</w:t>
      </w:r>
      <w:r w:rsidRPr="008B3549">
        <w:rPr>
          <w:rFonts w:ascii="Bookman Old Style" w:hAnsi="Bookman Old Style" w:cs="Times New Roman"/>
          <w:sz w:val="26"/>
          <w:szCs w:val="26"/>
        </w:rPr>
        <w:t>é</w:t>
      </w:r>
      <w:r w:rsidRPr="008B3549">
        <w:rPr>
          <w:rFonts w:ascii="Bookman Old Style" w:hAnsi="Bookman Old Style"/>
          <w:sz w:val="26"/>
          <w:szCs w:val="26"/>
        </w:rPr>
        <w:t>rito, e com o cora</w:t>
      </w:r>
      <w:r w:rsidRPr="008B3549">
        <w:rPr>
          <w:rFonts w:ascii="Bookman Old Style" w:hAnsi="Bookman Old Style" w:cs="Times New Roman"/>
          <w:sz w:val="26"/>
          <w:szCs w:val="26"/>
        </w:rPr>
        <w:t>çã</w:t>
      </w:r>
      <w:r w:rsidRPr="008B3549">
        <w:rPr>
          <w:rFonts w:ascii="Bookman Old Style" w:hAnsi="Bookman Old Style"/>
          <w:sz w:val="26"/>
          <w:szCs w:val="26"/>
        </w:rPr>
        <w:t>o sempre presente".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historicismo, por</w:t>
      </w:r>
      <w:r w:rsidRPr="008B3549">
        <w:rPr>
          <w:rFonts w:ascii="Bookman Old Style" w:hAnsi="Bookman Old Style" w:cs="Times New Roman"/>
          <w:sz w:val="26"/>
          <w:szCs w:val="26"/>
        </w:rPr>
        <w:t>é</w:t>
      </w:r>
      <w:r w:rsidRPr="008B3549">
        <w:rPr>
          <w:rFonts w:ascii="Bookman Old Style" w:hAnsi="Bookman Old Style"/>
          <w:sz w:val="26"/>
          <w:szCs w:val="26"/>
        </w:rPr>
        <w:t>m, desconhece por completo a a</w:t>
      </w:r>
      <w:r w:rsidRPr="008B3549">
        <w:rPr>
          <w:rFonts w:ascii="Bookman Old Style" w:hAnsi="Bookman Old Style" w:cs="Times New Roman"/>
          <w:sz w:val="26"/>
          <w:szCs w:val="26"/>
        </w:rPr>
        <w:t>çã</w:t>
      </w:r>
      <w:r w:rsidRPr="008B3549">
        <w:rPr>
          <w:rFonts w:ascii="Bookman Old Style" w:hAnsi="Bookman Old Style"/>
          <w:sz w:val="26"/>
          <w:szCs w:val="26"/>
        </w:rPr>
        <w:t>o de Deus na his</w:t>
      </w:r>
      <w:r w:rsidRPr="008B3549">
        <w:rPr>
          <w:rFonts w:ascii="Bookman Old Style" w:hAnsi="Bookman Old Style"/>
          <w:sz w:val="26"/>
          <w:szCs w:val="26"/>
        </w:rPr>
        <w:softHyphen/>
        <w:t>t</w:t>
      </w:r>
      <w:r w:rsidRPr="008B3549">
        <w:rPr>
          <w:rFonts w:ascii="Bookman Old Style" w:hAnsi="Bookman Old Style" w:cs="Times New Roman"/>
          <w:sz w:val="26"/>
          <w:szCs w:val="26"/>
        </w:rPr>
        <w:t>ó</w:t>
      </w:r>
      <w:r w:rsidRPr="008B3549">
        <w:rPr>
          <w:rFonts w:ascii="Bookman Old Style" w:hAnsi="Bookman Old Style"/>
          <w:sz w:val="26"/>
          <w:szCs w:val="26"/>
        </w:rPr>
        <w:t xml:space="preserve">ria. Vejamos, em primeiro lugar, o que vem a ser esta filosofia. O historicismo </w:t>
      </w:r>
      <w:r w:rsidRPr="008B3549">
        <w:rPr>
          <w:rFonts w:ascii="Bookman Old Style" w:hAnsi="Bookman Old Style" w:cs="Times New Roman"/>
          <w:sz w:val="26"/>
          <w:szCs w:val="26"/>
        </w:rPr>
        <w:t xml:space="preserve">é </w:t>
      </w:r>
      <w:r w:rsidRPr="008B3549">
        <w:rPr>
          <w:rFonts w:ascii="Bookman Old Style" w:hAnsi="Bookman Old Style"/>
          <w:sz w:val="26"/>
          <w:szCs w:val="26"/>
        </w:rPr>
        <w:t xml:space="preserve">a "filosofia que ensina estarem todos os acontecimentos e fatos humanos </w:t>
      </w:r>
      <w:r w:rsidRPr="008B3549">
        <w:rPr>
          <w:rFonts w:ascii="Bookman Old Style" w:hAnsi="Bookman Old Style"/>
          <w:sz w:val="26"/>
          <w:szCs w:val="26"/>
        </w:rPr>
        <w:lastRenderedPageBreak/>
        <w:t>condi</w:t>
      </w:r>
      <w:r w:rsidRPr="008B3549">
        <w:rPr>
          <w:rFonts w:ascii="Bookman Old Style" w:hAnsi="Bookman Old Style"/>
          <w:sz w:val="26"/>
          <w:szCs w:val="26"/>
        </w:rPr>
        <w:softHyphen/>
        <w:t>cionados pelas circunst</w:t>
      </w:r>
      <w:r w:rsidRPr="008B3549">
        <w:rPr>
          <w:rFonts w:ascii="Bookman Old Style" w:hAnsi="Bookman Old Style" w:cs="Times New Roman"/>
          <w:sz w:val="26"/>
          <w:szCs w:val="26"/>
        </w:rPr>
        <w:t>â</w:t>
      </w:r>
      <w:r w:rsidRPr="008B3549">
        <w:rPr>
          <w:rFonts w:ascii="Bookman Old Style" w:hAnsi="Bookman Old Style"/>
          <w:sz w:val="26"/>
          <w:szCs w:val="26"/>
        </w:rPr>
        <w:t>ncias hist</w:t>
      </w:r>
      <w:r w:rsidRPr="008B3549">
        <w:rPr>
          <w:rFonts w:ascii="Bookman Old Style" w:hAnsi="Bookman Old Style" w:cs="Times New Roman"/>
          <w:sz w:val="26"/>
          <w:szCs w:val="26"/>
        </w:rPr>
        <w:t>ó</w:t>
      </w:r>
      <w:r w:rsidRPr="008B3549">
        <w:rPr>
          <w:rFonts w:ascii="Bookman Old Style" w:hAnsi="Bookman Old Style"/>
          <w:sz w:val="26"/>
          <w:szCs w:val="26"/>
        </w:rPr>
        <w:t>ricas. Desta forma, a religi</w:t>
      </w:r>
      <w:r w:rsidRPr="008B3549">
        <w:rPr>
          <w:rFonts w:ascii="Bookman Old Style" w:hAnsi="Bookman Old Style" w:cs="Times New Roman"/>
          <w:sz w:val="26"/>
          <w:szCs w:val="26"/>
        </w:rPr>
        <w:t>ã</w:t>
      </w:r>
      <w:r w:rsidRPr="008B3549">
        <w:rPr>
          <w:rFonts w:ascii="Bookman Old Style" w:hAnsi="Bookman Old Style"/>
          <w:sz w:val="26"/>
          <w:szCs w:val="26"/>
        </w:rPr>
        <w:t>o, a moral e o direito nada mais s</w:t>
      </w:r>
      <w:r w:rsidRPr="008B3549">
        <w:rPr>
          <w:rFonts w:ascii="Bookman Old Style" w:hAnsi="Bookman Old Style" w:cs="Times New Roman"/>
          <w:sz w:val="26"/>
          <w:szCs w:val="26"/>
        </w:rPr>
        <w:t>ã</w:t>
      </w:r>
      <w:r w:rsidRPr="008B3549">
        <w:rPr>
          <w:rFonts w:ascii="Bookman Old Style" w:hAnsi="Bookman Old Style"/>
          <w:sz w:val="26"/>
          <w:szCs w:val="26"/>
        </w:rPr>
        <w:t>o do que resultados dos v</w:t>
      </w:r>
      <w:r w:rsidRPr="008B3549">
        <w:rPr>
          <w:rFonts w:ascii="Bookman Old Style" w:hAnsi="Bookman Old Style" w:cs="Times New Roman"/>
          <w:sz w:val="26"/>
          <w:szCs w:val="26"/>
        </w:rPr>
        <w:t>á</w:t>
      </w:r>
      <w:r w:rsidRPr="008B3549">
        <w:rPr>
          <w:rFonts w:ascii="Bookman Old Style" w:hAnsi="Bookman Old Style"/>
          <w:sz w:val="26"/>
          <w:szCs w:val="26"/>
        </w:rPr>
        <w:t>rios processos e movimentos da hist</w:t>
      </w:r>
      <w:r w:rsidRPr="008B3549">
        <w:rPr>
          <w:rFonts w:ascii="Bookman Old Style" w:hAnsi="Bookman Old Style" w:cs="Times New Roman"/>
          <w:sz w:val="26"/>
          <w:szCs w:val="26"/>
        </w:rPr>
        <w:t>ó</w:t>
      </w:r>
      <w:r w:rsidRPr="008B3549">
        <w:rPr>
          <w:rFonts w:ascii="Bookman Old Style" w:hAnsi="Bookman Old Style" w:cs="Times New Roman"/>
          <w:sz w:val="26"/>
          <w:szCs w:val="26"/>
        </w:rPr>
        <w:softHyphen/>
      </w:r>
      <w:r w:rsidRPr="008B3549">
        <w:rPr>
          <w:rFonts w:ascii="Bookman Old Style" w:hAnsi="Bookman Old Style"/>
          <w:sz w:val="26"/>
          <w:szCs w:val="26"/>
        </w:rPr>
        <w:t>ria. Como se v</w:t>
      </w:r>
      <w:r w:rsidRPr="008B3549">
        <w:rPr>
          <w:rFonts w:ascii="Bookman Old Style" w:hAnsi="Bookman Old Style" w:cs="Times New Roman"/>
          <w:sz w:val="26"/>
          <w:szCs w:val="26"/>
        </w:rPr>
        <w:t>ê</w:t>
      </w:r>
      <w:r w:rsidRPr="008B3549">
        <w:rPr>
          <w:rFonts w:ascii="Bookman Old Style" w:hAnsi="Bookman Old Style"/>
          <w:sz w:val="26"/>
          <w:szCs w:val="26"/>
        </w:rPr>
        <w:t>, este m</w:t>
      </w:r>
      <w:r w:rsidRPr="008B3549">
        <w:rPr>
          <w:rFonts w:ascii="Bookman Old Style" w:hAnsi="Bookman Old Style" w:cs="Times New Roman"/>
          <w:sz w:val="26"/>
          <w:szCs w:val="26"/>
        </w:rPr>
        <w:t>é</w:t>
      </w:r>
      <w:r w:rsidRPr="008B3549">
        <w:rPr>
          <w:rFonts w:ascii="Bookman Old Style" w:hAnsi="Bookman Old Style"/>
          <w:sz w:val="26"/>
          <w:szCs w:val="26"/>
        </w:rPr>
        <w:t>todo torna as coisas relativamente perigosas, inclusive a religi</w:t>
      </w:r>
      <w:r w:rsidRPr="008B3549">
        <w:rPr>
          <w:rFonts w:ascii="Bookman Old Style" w:hAnsi="Bookman Old Style" w:cs="Times New Roman"/>
          <w:sz w:val="26"/>
          <w:szCs w:val="26"/>
        </w:rPr>
        <w:t>ã</w:t>
      </w:r>
      <w:r w:rsidRPr="008B3549">
        <w:rPr>
          <w:rFonts w:ascii="Bookman Old Style" w:hAnsi="Bookman Old Style"/>
          <w:sz w:val="26"/>
          <w:szCs w:val="26"/>
        </w:rPr>
        <w:t xml:space="preserve">o e a moral, induzindo o ser humano a deixar de lado os valores absolutos, a fim de se apegar </w:t>
      </w:r>
      <w:r w:rsidRPr="008B3549">
        <w:rPr>
          <w:rFonts w:ascii="Bookman Old Style" w:hAnsi="Bookman Old Style" w:cs="Times New Roman"/>
          <w:sz w:val="26"/>
          <w:szCs w:val="26"/>
        </w:rPr>
        <w:t>à</w:t>
      </w:r>
      <w:r w:rsidRPr="008B3549">
        <w:rPr>
          <w:rFonts w:ascii="Bookman Old Style" w:hAnsi="Bookman Old Style"/>
          <w:sz w:val="26"/>
          <w:szCs w:val="26"/>
        </w:rPr>
        <w:t>s circunst</w:t>
      </w:r>
      <w:r w:rsidRPr="008B3549">
        <w:rPr>
          <w:rFonts w:ascii="Bookman Old Style" w:hAnsi="Bookman Old Style" w:cs="Times New Roman"/>
          <w:sz w:val="26"/>
          <w:szCs w:val="26"/>
        </w:rPr>
        <w:t>â</w:t>
      </w:r>
      <w:r w:rsidRPr="008B3549">
        <w:rPr>
          <w:rFonts w:ascii="Bookman Old Style" w:hAnsi="Bookman Old Style"/>
          <w:sz w:val="26"/>
          <w:szCs w:val="26"/>
        </w:rPr>
        <w:t>ncias"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a hist</w:t>
      </w:r>
      <w:r w:rsidRPr="008B3549">
        <w:rPr>
          <w:rFonts w:ascii="Bookman Old Style" w:hAnsi="Bookman Old Style" w:cs="Times New Roman"/>
          <w:sz w:val="26"/>
          <w:szCs w:val="26"/>
        </w:rPr>
        <w:t>ó</w:t>
      </w:r>
      <w:r w:rsidRPr="008B3549">
        <w:rPr>
          <w:rFonts w:ascii="Bookman Old Style" w:hAnsi="Bookman Old Style"/>
          <w:sz w:val="26"/>
          <w:szCs w:val="26"/>
        </w:rPr>
        <w:t xml:space="preserve">ria </w:t>
      </w:r>
      <w:r w:rsidRPr="008B3549">
        <w:rPr>
          <w:rFonts w:ascii="Bookman Old Style" w:hAnsi="Bookman Old Style" w:cs="Times New Roman"/>
          <w:sz w:val="26"/>
          <w:szCs w:val="26"/>
        </w:rPr>
        <w:t>é</w:t>
      </w:r>
      <w:r w:rsidRPr="008B3549">
        <w:rPr>
          <w:rFonts w:ascii="Bookman Old Style" w:hAnsi="Bookman Old Style"/>
          <w:sz w:val="26"/>
          <w:szCs w:val="26"/>
        </w:rPr>
        <w:t xml:space="preserve"> fielmente relatada, afigura-se-nos ela como algo al</w:t>
      </w:r>
      <w:r w:rsidRPr="008B3549">
        <w:rPr>
          <w:rFonts w:ascii="Bookman Old Style" w:hAnsi="Bookman Old Style" w:cs="Times New Roman"/>
          <w:sz w:val="26"/>
          <w:szCs w:val="26"/>
        </w:rPr>
        <w:t>é</w:t>
      </w:r>
      <w:r w:rsidRPr="008B3549">
        <w:rPr>
          <w:rFonts w:ascii="Bookman Old Style" w:hAnsi="Bookman Old Style"/>
          <w:sz w:val="26"/>
          <w:szCs w:val="26"/>
        </w:rPr>
        <w:t>m da hist</w:t>
      </w:r>
      <w:r w:rsidRPr="008B3549">
        <w:rPr>
          <w:rFonts w:ascii="Bookman Old Style" w:hAnsi="Bookman Old Style" w:cs="Times New Roman"/>
          <w:sz w:val="26"/>
          <w:szCs w:val="26"/>
        </w:rPr>
        <w:t>ó</w:t>
      </w:r>
      <w:r w:rsidRPr="008B3549">
        <w:rPr>
          <w:rFonts w:ascii="Bookman Old Style" w:hAnsi="Bookman Old Style"/>
          <w:sz w:val="26"/>
          <w:szCs w:val="26"/>
        </w:rPr>
        <w:t>ria; poder</w:t>
      </w:r>
      <w:r w:rsidRPr="008B3549">
        <w:rPr>
          <w:rFonts w:ascii="Bookman Old Style" w:hAnsi="Bookman Old Style" w:cs="Times New Roman"/>
          <w:sz w:val="26"/>
          <w:szCs w:val="26"/>
        </w:rPr>
        <w:t>í</w:t>
      </w:r>
      <w:r w:rsidRPr="008B3549">
        <w:rPr>
          <w:rFonts w:ascii="Bookman Old Style" w:hAnsi="Bookman Old Style"/>
          <w:sz w:val="26"/>
          <w:szCs w:val="26"/>
        </w:rPr>
        <w:t>amos denomin</w:t>
      </w:r>
      <w:r w:rsidRPr="008B3549">
        <w:rPr>
          <w:rFonts w:ascii="Bookman Old Style" w:hAnsi="Bookman Old Style" w:cs="Times New Roman"/>
          <w:sz w:val="26"/>
          <w:szCs w:val="26"/>
        </w:rPr>
        <w:t>á</w:t>
      </w:r>
      <w:r w:rsidRPr="008B3549">
        <w:rPr>
          <w:rFonts w:ascii="Bookman Old Style" w:hAnsi="Bookman Old Style"/>
          <w:sz w:val="26"/>
          <w:szCs w:val="26"/>
        </w:rPr>
        <w:t>-la, sem cometermos qualquer exagero, como a Hist</w:t>
      </w:r>
      <w:r w:rsidRPr="008B3549">
        <w:rPr>
          <w:rFonts w:ascii="Bookman Old Style" w:hAnsi="Bookman Old Style" w:cs="Times New Roman"/>
          <w:sz w:val="26"/>
          <w:szCs w:val="26"/>
        </w:rPr>
        <w:t>ó</w:t>
      </w:r>
      <w:r w:rsidRPr="008B3549">
        <w:rPr>
          <w:rFonts w:ascii="Bookman Old Style" w:hAnsi="Bookman Old Style" w:cs="Times New Roman"/>
          <w:sz w:val="26"/>
          <w:szCs w:val="26"/>
        </w:rPr>
        <w:softHyphen/>
      </w:r>
      <w:r w:rsidRPr="008B3549">
        <w:rPr>
          <w:rFonts w:ascii="Bookman Old Style" w:hAnsi="Bookman Old Style"/>
          <w:sz w:val="26"/>
          <w:szCs w:val="26"/>
        </w:rPr>
        <w:t>ria da Salva</w:t>
      </w:r>
      <w:r w:rsidRPr="008B3549">
        <w:rPr>
          <w:rFonts w:ascii="Bookman Old Style" w:hAnsi="Bookman Old Style" w:cs="Times New Roman"/>
          <w:sz w:val="26"/>
          <w:szCs w:val="26"/>
        </w:rPr>
        <w:t>çã</w:t>
      </w:r>
      <w:r w:rsidRPr="008B3549">
        <w:rPr>
          <w:rFonts w:ascii="Bookman Old Style" w:hAnsi="Bookman Old Style"/>
          <w:sz w:val="26"/>
          <w:szCs w:val="26"/>
        </w:rPr>
        <w:t xml:space="preserve">o. Recorramos, uma vez mais, </w:t>
      </w:r>
      <w:r w:rsidRPr="008B3549">
        <w:rPr>
          <w:rFonts w:ascii="Bookman Old Style" w:hAnsi="Bookman Old Style" w:cs="Times New Roman"/>
          <w:sz w:val="26"/>
          <w:szCs w:val="26"/>
        </w:rPr>
        <w:t>à</w:t>
      </w:r>
      <w:r w:rsidRPr="008B3549">
        <w:rPr>
          <w:rFonts w:ascii="Bookman Old Style" w:hAnsi="Bookman Old Style"/>
          <w:sz w:val="26"/>
          <w:szCs w:val="26"/>
        </w:rPr>
        <w:t xml:space="preserve"> obra j</w:t>
      </w:r>
      <w:r w:rsidRPr="008B3549">
        <w:rPr>
          <w:rFonts w:ascii="Bookman Old Style" w:hAnsi="Bookman Old Style" w:cs="Times New Roman"/>
          <w:sz w:val="26"/>
          <w:szCs w:val="26"/>
        </w:rPr>
        <w:t>á</w:t>
      </w:r>
      <w:r w:rsidRPr="008B3549">
        <w:rPr>
          <w:rFonts w:ascii="Bookman Old Style" w:hAnsi="Bookman Old Style"/>
          <w:sz w:val="26"/>
          <w:szCs w:val="26"/>
        </w:rPr>
        <w:t xml:space="preserve"> citada: "A Hist</w:t>
      </w:r>
      <w:r w:rsidRPr="008B3549">
        <w:rPr>
          <w:rFonts w:ascii="Bookman Old Style" w:hAnsi="Bookman Old Style" w:cs="Times New Roman"/>
          <w:sz w:val="26"/>
          <w:szCs w:val="26"/>
        </w:rPr>
        <w:t>ó</w:t>
      </w:r>
      <w:r w:rsidRPr="008B3549">
        <w:rPr>
          <w:rFonts w:ascii="Bookman Old Style" w:hAnsi="Bookman Old Style"/>
          <w:sz w:val="26"/>
          <w:szCs w:val="26"/>
        </w:rPr>
        <w:t>ria da Salva</w:t>
      </w:r>
      <w:r w:rsidRPr="008B3549">
        <w:rPr>
          <w:rFonts w:ascii="Bookman Old Style" w:hAnsi="Bookman Old Style" w:cs="Times New Roman"/>
          <w:sz w:val="26"/>
          <w:szCs w:val="26"/>
        </w:rPr>
        <w:t>çã</w:t>
      </w:r>
      <w:r w:rsidRPr="008B3549">
        <w:rPr>
          <w:rFonts w:ascii="Bookman Old Style" w:hAnsi="Bookman Old Style"/>
          <w:sz w:val="26"/>
          <w:szCs w:val="26"/>
        </w:rPr>
        <w:t xml:space="preserve">o </w:t>
      </w:r>
      <w:r w:rsidRPr="008B3549">
        <w:rPr>
          <w:rFonts w:ascii="Bookman Old Style" w:hAnsi="Bookman Old Style" w:cs="Times New Roman"/>
          <w:sz w:val="26"/>
          <w:szCs w:val="26"/>
        </w:rPr>
        <w:t xml:space="preserve">é </w:t>
      </w:r>
      <w:r w:rsidRPr="008B3549">
        <w:rPr>
          <w:rFonts w:ascii="Bookman Old Style" w:hAnsi="Bookman Old Style"/>
          <w:sz w:val="26"/>
          <w:szCs w:val="26"/>
        </w:rPr>
        <w:t>a</w:t>
      </w:r>
      <w:r w:rsidRPr="008B3549">
        <w:rPr>
          <w:rFonts w:ascii="Bookman Old Style" w:hAnsi="Bookman Old Style" w:cs="Times New Roman"/>
          <w:sz w:val="26"/>
          <w:szCs w:val="26"/>
        </w:rPr>
        <w:t>çã</w:t>
      </w:r>
      <w:r w:rsidRPr="008B3549">
        <w:rPr>
          <w:rFonts w:ascii="Bookman Old Style" w:hAnsi="Bookman Old Style"/>
          <w:sz w:val="26"/>
          <w:szCs w:val="26"/>
        </w:rPr>
        <w:t>o redentiva de Deus no contexto da Hist</w:t>
      </w:r>
      <w:r w:rsidRPr="008B3549">
        <w:rPr>
          <w:rFonts w:ascii="Bookman Old Style" w:hAnsi="Bookman Old Style" w:cs="Times New Roman"/>
          <w:sz w:val="26"/>
          <w:szCs w:val="26"/>
        </w:rPr>
        <w:t>ó</w:t>
      </w:r>
      <w:r w:rsidRPr="008B3549">
        <w:rPr>
          <w:rFonts w:ascii="Bookman Old Style" w:hAnsi="Bookman Old Style"/>
          <w:sz w:val="26"/>
          <w:szCs w:val="26"/>
        </w:rPr>
        <w:t>ria, conduzindo amorosa e providencial-mente os filhos de Ad</w:t>
      </w:r>
      <w:r w:rsidRPr="008B3549">
        <w:rPr>
          <w:rFonts w:ascii="Bookman Old Style" w:hAnsi="Bookman Old Style" w:cs="Times New Roman"/>
          <w:sz w:val="26"/>
          <w:szCs w:val="26"/>
        </w:rPr>
        <w:t>ã</w:t>
      </w:r>
      <w:r w:rsidRPr="008B3549">
        <w:rPr>
          <w:rFonts w:ascii="Bookman Old Style" w:hAnsi="Bookman Old Style"/>
          <w:sz w:val="26"/>
          <w:szCs w:val="26"/>
        </w:rPr>
        <w:t>o a usufru</w:t>
      </w:r>
      <w:r w:rsidRPr="008B3549">
        <w:rPr>
          <w:rFonts w:ascii="Bookman Old Style" w:hAnsi="Bookman Old Style" w:cs="Times New Roman"/>
          <w:sz w:val="26"/>
          <w:szCs w:val="26"/>
        </w:rPr>
        <w:t>í</w:t>
      </w:r>
      <w:r w:rsidRPr="008B3549">
        <w:rPr>
          <w:rFonts w:ascii="Bookman Old Style" w:hAnsi="Bookman Old Style"/>
          <w:sz w:val="26"/>
          <w:szCs w:val="26"/>
        </w:rPr>
        <w:t>rem do sacrif</w:t>
      </w:r>
      <w:r w:rsidRPr="008B3549">
        <w:rPr>
          <w:rFonts w:ascii="Bookman Old Style" w:hAnsi="Bookman Old Style" w:cs="Times New Roman"/>
          <w:sz w:val="26"/>
          <w:szCs w:val="26"/>
        </w:rPr>
        <w:t>í</w:t>
      </w:r>
      <w:r w:rsidRPr="008B3549">
        <w:rPr>
          <w:rFonts w:ascii="Bookman Old Style" w:hAnsi="Bookman Old Style"/>
          <w:sz w:val="26"/>
          <w:szCs w:val="26"/>
        </w:rPr>
        <w:t>cio vic</w:t>
      </w:r>
      <w:r w:rsidRPr="008B3549">
        <w:rPr>
          <w:rFonts w:ascii="Bookman Old Style" w:hAnsi="Bookman Old Style" w:cs="Times New Roman"/>
          <w:sz w:val="26"/>
          <w:szCs w:val="26"/>
        </w:rPr>
        <w:t>á</w:t>
      </w:r>
      <w:r w:rsidRPr="008B3549">
        <w:rPr>
          <w:rFonts w:ascii="Bookman Old Style" w:hAnsi="Bookman Old Style"/>
          <w:sz w:val="26"/>
          <w:szCs w:val="26"/>
        </w:rPr>
        <w:t>rio de Nosso Senhor Jesus Cristo.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"Jesus </w:t>
      </w:r>
      <w:r w:rsidRPr="008B3549">
        <w:rPr>
          <w:rFonts w:ascii="Bookman Old Style" w:hAnsi="Bookman Old Style" w:cs="Times New Roman"/>
          <w:sz w:val="26"/>
          <w:szCs w:val="26"/>
        </w:rPr>
        <w:t>é</w:t>
      </w:r>
      <w:r w:rsidRPr="008B3549">
        <w:rPr>
          <w:rFonts w:ascii="Bookman Old Style" w:hAnsi="Bookman Old Style"/>
          <w:sz w:val="26"/>
          <w:szCs w:val="26"/>
        </w:rPr>
        <w:t xml:space="preserve"> o personagem central da Hist</w:t>
      </w:r>
      <w:r w:rsidRPr="008B3549">
        <w:rPr>
          <w:rFonts w:ascii="Bookman Old Style" w:hAnsi="Bookman Old Style" w:cs="Times New Roman"/>
          <w:sz w:val="26"/>
          <w:szCs w:val="26"/>
        </w:rPr>
        <w:t>ó</w:t>
      </w:r>
      <w:r w:rsidRPr="008B3549">
        <w:rPr>
          <w:rFonts w:ascii="Bookman Old Style" w:hAnsi="Bookman Old Style"/>
          <w:sz w:val="26"/>
          <w:szCs w:val="26"/>
        </w:rPr>
        <w:t>ria da Salva</w:t>
      </w:r>
      <w:r w:rsidRPr="008B3549">
        <w:rPr>
          <w:rFonts w:ascii="Bookman Old Style" w:hAnsi="Bookman Old Style" w:cs="Times New Roman"/>
          <w:sz w:val="26"/>
          <w:szCs w:val="26"/>
        </w:rPr>
        <w:t>çã</w:t>
      </w:r>
      <w:r w:rsidRPr="008B3549">
        <w:rPr>
          <w:rFonts w:ascii="Bookman Old Style" w:hAnsi="Bookman Old Style"/>
          <w:sz w:val="26"/>
          <w:szCs w:val="26"/>
        </w:rPr>
        <w:t>o, que compreende quatro momentos distintos: o Antigo Testamento, o Novo Testamento, a Hist</w:t>
      </w:r>
      <w:r w:rsidRPr="008B3549">
        <w:rPr>
          <w:rFonts w:ascii="Bookman Old Style" w:hAnsi="Bookman Old Style" w:cs="Times New Roman"/>
          <w:sz w:val="26"/>
          <w:szCs w:val="26"/>
        </w:rPr>
        <w:t>ó</w:t>
      </w:r>
      <w:r w:rsidRPr="008B3549">
        <w:rPr>
          <w:rFonts w:ascii="Bookman Old Style" w:hAnsi="Bookman Old Style"/>
          <w:sz w:val="26"/>
          <w:szCs w:val="26"/>
        </w:rPr>
        <w:t>ria da Igreja de Cristo e a consuma</w:t>
      </w:r>
      <w:r w:rsidRPr="008B3549">
        <w:rPr>
          <w:rFonts w:ascii="Bookman Old Style" w:hAnsi="Bookman Old Style" w:cs="Times New Roman"/>
          <w:sz w:val="26"/>
          <w:szCs w:val="26"/>
        </w:rPr>
        <w:t>çã</w:t>
      </w:r>
      <w:r w:rsidRPr="008B3549">
        <w:rPr>
          <w:rFonts w:ascii="Bookman Old Style" w:hAnsi="Bookman Old Style"/>
          <w:sz w:val="26"/>
          <w:szCs w:val="26"/>
        </w:rPr>
        <w:t>o de todas as coisas.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"Num sentido mais amplo, a Hist</w:t>
      </w:r>
      <w:r w:rsidRPr="008B3549">
        <w:rPr>
          <w:rFonts w:ascii="Bookman Old Style" w:hAnsi="Bookman Old Style" w:cs="Times New Roman"/>
          <w:sz w:val="26"/>
          <w:szCs w:val="26"/>
        </w:rPr>
        <w:t>ó</w:t>
      </w:r>
      <w:r w:rsidRPr="008B3549">
        <w:rPr>
          <w:rFonts w:ascii="Bookman Old Style" w:hAnsi="Bookman Old Style"/>
          <w:sz w:val="26"/>
          <w:szCs w:val="26"/>
        </w:rPr>
        <w:t>ria da Salva</w:t>
      </w:r>
      <w:r w:rsidRPr="008B3549">
        <w:rPr>
          <w:rFonts w:ascii="Bookman Old Style" w:hAnsi="Bookman Old Style" w:cs="Times New Roman"/>
          <w:sz w:val="26"/>
          <w:szCs w:val="26"/>
        </w:rPr>
        <w:t>çã</w:t>
      </w:r>
      <w:r w:rsidRPr="008B3549">
        <w:rPr>
          <w:rFonts w:ascii="Bookman Old Style" w:hAnsi="Bookman Old Style"/>
          <w:sz w:val="26"/>
          <w:szCs w:val="26"/>
        </w:rPr>
        <w:t>o compreende toda a His</w:t>
      </w:r>
      <w:r w:rsidRPr="008B3549">
        <w:rPr>
          <w:rFonts w:ascii="Bookman Old Style" w:hAnsi="Bookman Old Style"/>
          <w:sz w:val="26"/>
          <w:szCs w:val="26"/>
        </w:rPr>
        <w:softHyphen/>
        <w:t>t</w:t>
      </w:r>
      <w:r w:rsidRPr="008B3549">
        <w:rPr>
          <w:rFonts w:ascii="Bookman Old Style" w:hAnsi="Bookman Old Style" w:cs="Times New Roman"/>
          <w:sz w:val="26"/>
          <w:szCs w:val="26"/>
        </w:rPr>
        <w:t>ó</w:t>
      </w:r>
      <w:r w:rsidRPr="008B3549">
        <w:rPr>
          <w:rFonts w:ascii="Bookman Old Style" w:hAnsi="Bookman Old Style"/>
          <w:sz w:val="26"/>
          <w:szCs w:val="26"/>
        </w:rPr>
        <w:t xml:space="preserve">ria Universal; pois esta, </w:t>
      </w:r>
      <w:r w:rsidRPr="008B3549">
        <w:rPr>
          <w:rFonts w:ascii="Bookman Old Style" w:hAnsi="Bookman Old Style" w:cs="Times New Roman"/>
          <w:sz w:val="26"/>
          <w:szCs w:val="26"/>
        </w:rPr>
        <w:t>à</w:t>
      </w:r>
      <w:r w:rsidRPr="008B3549">
        <w:rPr>
          <w:rFonts w:ascii="Bookman Old Style" w:hAnsi="Bookman Old Style"/>
          <w:sz w:val="26"/>
          <w:szCs w:val="26"/>
        </w:rPr>
        <w:t xml:space="preserve"> semelhan</w:t>
      </w:r>
      <w:r w:rsidRPr="008B3549">
        <w:rPr>
          <w:rFonts w:ascii="Bookman Old Style" w:hAnsi="Bookman Old Style" w:cs="Times New Roman"/>
          <w:sz w:val="26"/>
          <w:szCs w:val="26"/>
        </w:rPr>
        <w:t>ç</w:t>
      </w:r>
      <w:r w:rsidRPr="008B3549">
        <w:rPr>
          <w:rFonts w:ascii="Bookman Old Style" w:hAnsi="Bookman Old Style"/>
          <w:sz w:val="26"/>
          <w:szCs w:val="26"/>
        </w:rPr>
        <w:t>a daquela,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w:t>
      </w:r>
      <w:r w:rsidRPr="008B3549">
        <w:rPr>
          <w:rFonts w:ascii="Bookman Old Style" w:hAnsi="Bookman Old Style" w:cs="Times New Roman"/>
          <w:sz w:val="26"/>
          <w:szCs w:val="26"/>
        </w:rPr>
        <w:t>é</w:t>
      </w:r>
      <w:r w:rsidRPr="008B3549">
        <w:rPr>
          <w:rFonts w:ascii="Bookman Old Style" w:hAnsi="Bookman Old Style"/>
          <w:sz w:val="26"/>
          <w:szCs w:val="26"/>
        </w:rPr>
        <w:t xml:space="preserve"> comandada por Deus. Num sentido mais estrito, a Hist</w:t>
      </w:r>
      <w:r w:rsidRPr="008B3549">
        <w:rPr>
          <w:rFonts w:ascii="Bookman Old Style" w:hAnsi="Bookman Old Style" w:cs="Times New Roman"/>
          <w:sz w:val="26"/>
          <w:szCs w:val="26"/>
        </w:rPr>
        <w:t>ó</w:t>
      </w:r>
      <w:r w:rsidRPr="008B3549">
        <w:rPr>
          <w:rFonts w:ascii="Bookman Old Style" w:hAnsi="Bookman Old Style"/>
          <w:sz w:val="26"/>
          <w:szCs w:val="26"/>
        </w:rPr>
        <w:t>ria da Salva</w:t>
      </w:r>
      <w:r w:rsidRPr="008B3549">
        <w:rPr>
          <w:rFonts w:ascii="Bookman Old Style" w:hAnsi="Bookman Old Style" w:cs="Times New Roman"/>
          <w:sz w:val="26"/>
          <w:szCs w:val="26"/>
        </w:rPr>
        <w:t>çã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o conjunto dos fatos que comp</w:t>
      </w:r>
      <w:r w:rsidRPr="008B3549">
        <w:rPr>
          <w:rFonts w:ascii="Bookman Old Style" w:hAnsi="Bookman Old Style" w:cs="Times New Roman"/>
          <w:sz w:val="26"/>
          <w:szCs w:val="26"/>
        </w:rPr>
        <w:t>õ</w:t>
      </w:r>
      <w:r w:rsidRPr="008B3549">
        <w:rPr>
          <w:rFonts w:ascii="Bookman Old Style" w:hAnsi="Bookman Old Style"/>
          <w:sz w:val="26"/>
          <w:szCs w:val="26"/>
        </w:rPr>
        <w:t>em a vida e o minist</w:t>
      </w:r>
      <w:r w:rsidRPr="008B3549">
        <w:rPr>
          <w:rFonts w:ascii="Bookman Old Style" w:hAnsi="Bookman Old Style" w:cs="Times New Roman"/>
          <w:sz w:val="26"/>
          <w:szCs w:val="26"/>
        </w:rPr>
        <w:t>é</w:t>
      </w:r>
      <w:r w:rsidRPr="008B3549">
        <w:rPr>
          <w:rFonts w:ascii="Bookman Old Style" w:hAnsi="Bookman Old Style"/>
          <w:sz w:val="26"/>
          <w:szCs w:val="26"/>
        </w:rPr>
        <w:t>rio de Nosso Senhor Jesus Cristo, que culminaram com a sua morte e ressurrei</w:t>
      </w:r>
      <w:r w:rsidRPr="008B3549">
        <w:rPr>
          <w:rFonts w:ascii="Bookman Old Style" w:hAnsi="Bookman Old Style" w:cs="Times New Roman"/>
          <w:sz w:val="26"/>
          <w:szCs w:val="26"/>
        </w:rPr>
        <w:t>çã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obra de Fl</w:t>
      </w:r>
      <w:r w:rsidRPr="008B3549">
        <w:rPr>
          <w:rFonts w:ascii="Bookman Old Style" w:hAnsi="Bookman Old Style" w:cs="Times New Roman"/>
          <w:sz w:val="26"/>
          <w:szCs w:val="26"/>
        </w:rPr>
        <w:t>á</w:t>
      </w:r>
      <w:r w:rsidRPr="008B3549">
        <w:rPr>
          <w:rFonts w:ascii="Bookman Old Style" w:hAnsi="Bookman Old Style"/>
          <w:sz w:val="26"/>
          <w:szCs w:val="26"/>
        </w:rPr>
        <w:t xml:space="preserve">vio Josefo </w:t>
      </w:r>
      <w:r w:rsidRPr="008B3549">
        <w:rPr>
          <w:rFonts w:ascii="Bookman Old Style" w:hAnsi="Bookman Old Style" w:cs="Times New Roman"/>
          <w:sz w:val="26"/>
          <w:szCs w:val="26"/>
        </w:rPr>
        <w:t>é</w:t>
      </w:r>
      <w:r w:rsidRPr="008B3549">
        <w:rPr>
          <w:rFonts w:ascii="Bookman Old Style" w:hAnsi="Bookman Old Style"/>
          <w:sz w:val="26"/>
          <w:szCs w:val="26"/>
        </w:rPr>
        <w:t xml:space="preserve"> uma leitura obrigat</w:t>
      </w:r>
      <w:r w:rsidRPr="008B3549">
        <w:rPr>
          <w:rFonts w:ascii="Bookman Old Style" w:hAnsi="Bookman Old Style" w:cs="Times New Roman"/>
          <w:sz w:val="26"/>
          <w:szCs w:val="26"/>
        </w:rPr>
        <w:t>ó</w:t>
      </w:r>
      <w:r w:rsidRPr="008B3549">
        <w:rPr>
          <w:rFonts w:ascii="Bookman Old Style" w:hAnsi="Bookman Old Style"/>
          <w:sz w:val="26"/>
          <w:szCs w:val="26"/>
        </w:rPr>
        <w:t>ria aos que desejam conhe</w:t>
      </w:r>
      <w:r w:rsidRPr="008B3549">
        <w:rPr>
          <w:rFonts w:ascii="Bookman Old Style" w:hAnsi="Bookman Old Style"/>
          <w:sz w:val="26"/>
          <w:szCs w:val="26"/>
        </w:rPr>
        <w:softHyphen/>
        <w:t>cer a hist</w:t>
      </w:r>
      <w:r w:rsidRPr="008B3549">
        <w:rPr>
          <w:rFonts w:ascii="Bookman Old Style" w:hAnsi="Bookman Old Style" w:cs="Times New Roman"/>
          <w:sz w:val="26"/>
          <w:szCs w:val="26"/>
        </w:rPr>
        <w:t>ó</w:t>
      </w:r>
      <w:r w:rsidRPr="008B3549">
        <w:rPr>
          <w:rFonts w:ascii="Bookman Old Style" w:hAnsi="Bookman Old Style"/>
          <w:sz w:val="26"/>
          <w:szCs w:val="26"/>
        </w:rPr>
        <w:t>ria judaica, principalmente o per</w:t>
      </w:r>
      <w:r w:rsidRPr="008B3549">
        <w:rPr>
          <w:rFonts w:ascii="Bookman Old Style" w:hAnsi="Bookman Old Style" w:cs="Times New Roman"/>
          <w:sz w:val="26"/>
          <w:szCs w:val="26"/>
        </w:rPr>
        <w:t>í</w:t>
      </w:r>
      <w:r w:rsidRPr="008B3549">
        <w:rPr>
          <w:rFonts w:ascii="Bookman Old Style" w:hAnsi="Bookman Old Style"/>
          <w:sz w:val="26"/>
          <w:szCs w:val="26"/>
        </w:rPr>
        <w:t>odo que marcou a segunda maior trag</w:t>
      </w:r>
      <w:r w:rsidRPr="008B3549">
        <w:rPr>
          <w:rFonts w:ascii="Bookman Old Style" w:hAnsi="Bookman Old Style" w:cs="Times New Roman"/>
          <w:sz w:val="26"/>
          <w:szCs w:val="26"/>
        </w:rPr>
        <w:t>é</w:t>
      </w:r>
      <w:r w:rsidRPr="008B3549">
        <w:rPr>
          <w:rFonts w:ascii="Bookman Old Style" w:hAnsi="Bookman Old Style"/>
          <w:sz w:val="26"/>
          <w:szCs w:val="26"/>
        </w:rPr>
        <w:t>dia dos filhos de Abra</w:t>
      </w:r>
      <w:r w:rsidRPr="008B3549">
        <w:rPr>
          <w:rFonts w:ascii="Bookman Old Style" w:hAnsi="Bookman Old Style" w:cs="Times New Roman"/>
          <w:sz w:val="26"/>
          <w:szCs w:val="26"/>
        </w:rPr>
        <w:t>ã</w:t>
      </w:r>
      <w:r w:rsidRPr="008B3549">
        <w:rPr>
          <w:rFonts w:ascii="Bookman Old Style" w:hAnsi="Bookman Old Style"/>
          <w:sz w:val="26"/>
          <w:szCs w:val="26"/>
        </w:rPr>
        <w:t>o - a destrui</w:t>
      </w:r>
      <w:r w:rsidRPr="008B3549">
        <w:rPr>
          <w:rFonts w:ascii="Bookman Old Style" w:hAnsi="Bookman Old Style" w:cs="Times New Roman"/>
          <w:sz w:val="26"/>
          <w:szCs w:val="26"/>
        </w:rPr>
        <w:t>çã</w:t>
      </w:r>
      <w:r w:rsidRPr="008B3549">
        <w:rPr>
          <w:rFonts w:ascii="Bookman Old Style" w:hAnsi="Bookman Old Style"/>
          <w:sz w:val="26"/>
          <w:szCs w:val="26"/>
        </w:rPr>
        <w:t xml:space="preserve">o do Santo Templo no ano 70 de nossa era. Neste relato, observamos, claramente, como a profecia de Cristo, no que tange </w:t>
      </w:r>
      <w:r w:rsidRPr="008B3549">
        <w:rPr>
          <w:rFonts w:ascii="Bookman Old Style" w:hAnsi="Bookman Old Style" w:cs="Times New Roman"/>
          <w:sz w:val="26"/>
          <w:szCs w:val="26"/>
        </w:rPr>
        <w:t>à</w:t>
      </w:r>
      <w:r w:rsidRPr="008B3549">
        <w:rPr>
          <w:rFonts w:ascii="Bookman Old Style" w:hAnsi="Bookman Old Style"/>
          <w:sz w:val="26"/>
          <w:szCs w:val="26"/>
        </w:rPr>
        <w:t xml:space="preserve"> ru</w:t>
      </w:r>
      <w:r w:rsidRPr="008B3549">
        <w:rPr>
          <w:rFonts w:ascii="Bookman Old Style" w:hAnsi="Bookman Old Style" w:cs="Times New Roman"/>
          <w:sz w:val="26"/>
          <w:szCs w:val="26"/>
        </w:rPr>
        <w:t>í</w:t>
      </w:r>
      <w:r w:rsidRPr="008B3549">
        <w:rPr>
          <w:rFonts w:ascii="Bookman Old Style" w:hAnsi="Bookman Old Style"/>
          <w:sz w:val="26"/>
          <w:szCs w:val="26"/>
        </w:rPr>
        <w:t>na de Jerusal</w:t>
      </w:r>
      <w:r w:rsidRPr="008B3549">
        <w:rPr>
          <w:rFonts w:ascii="Bookman Old Style" w:hAnsi="Bookman Old Style" w:cs="Times New Roman"/>
          <w:sz w:val="26"/>
          <w:szCs w:val="26"/>
        </w:rPr>
        <w:t>é</w:t>
      </w:r>
      <w:r w:rsidRPr="008B3549">
        <w:rPr>
          <w:rFonts w:ascii="Bookman Old Style" w:hAnsi="Bookman Old Style"/>
          <w:sz w:val="26"/>
          <w:szCs w:val="26"/>
        </w:rPr>
        <w:t>m, cumpriu-se nos m</w:t>
      </w:r>
      <w:r w:rsidRPr="008B3549">
        <w:rPr>
          <w:rFonts w:ascii="Bookman Old Style" w:hAnsi="Bookman Old Style" w:cs="Times New Roman"/>
          <w:sz w:val="26"/>
          <w:szCs w:val="26"/>
        </w:rPr>
        <w:t>í</w:t>
      </w:r>
      <w:r w:rsidRPr="008B3549">
        <w:rPr>
          <w:rFonts w:ascii="Bookman Old Style" w:hAnsi="Bookman Old Style"/>
          <w:sz w:val="26"/>
          <w:szCs w:val="26"/>
        </w:rPr>
        <w:t>nimos detalhes. Embora Josefo n</w:t>
      </w:r>
      <w:r w:rsidRPr="008B3549">
        <w:rPr>
          <w:rFonts w:ascii="Bookman Old Style" w:hAnsi="Bookman Old Style" w:cs="Times New Roman"/>
          <w:sz w:val="26"/>
          <w:szCs w:val="26"/>
        </w:rPr>
        <w:t>ã</w:t>
      </w:r>
      <w:r w:rsidRPr="008B3549">
        <w:rPr>
          <w:rFonts w:ascii="Bookman Old Style" w:hAnsi="Bookman Old Style"/>
          <w:sz w:val="26"/>
          <w:szCs w:val="26"/>
        </w:rPr>
        <w:t>o fosse crist</w:t>
      </w:r>
      <w:r w:rsidRPr="008B3549">
        <w:rPr>
          <w:rFonts w:ascii="Bookman Old Style" w:hAnsi="Bookman Old Style" w:cs="Times New Roman"/>
          <w:sz w:val="26"/>
          <w:szCs w:val="26"/>
        </w:rPr>
        <w:t>ã</w:t>
      </w:r>
      <w:r w:rsidRPr="008B3549">
        <w:rPr>
          <w:rFonts w:ascii="Bookman Old Style" w:hAnsi="Bookman Old Style"/>
          <w:sz w:val="26"/>
          <w:szCs w:val="26"/>
        </w:rPr>
        <w:t>o, demonstrou de forma indireta estarem os crist</w:t>
      </w:r>
      <w:r w:rsidRPr="008B3549">
        <w:rPr>
          <w:rFonts w:ascii="Bookman Old Style" w:hAnsi="Bookman Old Style" w:cs="Times New Roman"/>
          <w:sz w:val="26"/>
          <w:szCs w:val="26"/>
        </w:rPr>
        <w:t>ã</w:t>
      </w:r>
      <w:r w:rsidRPr="008B3549">
        <w:rPr>
          <w:rFonts w:ascii="Bookman Old Style" w:hAnsi="Bookman Old Style"/>
          <w:sz w:val="26"/>
          <w:szCs w:val="26"/>
        </w:rPr>
        <w:t>os mais do que certos em depositar sua confian</w:t>
      </w:r>
      <w:r w:rsidRPr="008B3549">
        <w:rPr>
          <w:rFonts w:ascii="Bookman Old Style" w:hAnsi="Bookman Old Style" w:cs="Times New Roman"/>
          <w:sz w:val="26"/>
          <w:szCs w:val="26"/>
        </w:rPr>
        <w:t>ç</w:t>
      </w:r>
      <w:r w:rsidRPr="008B3549">
        <w:rPr>
          <w:rFonts w:ascii="Bookman Old Style" w:hAnsi="Bookman Old Style"/>
          <w:sz w:val="26"/>
          <w:szCs w:val="26"/>
        </w:rPr>
        <w:t>a em Jesus de Nazar</w:t>
      </w:r>
      <w:r w:rsidRPr="008B3549">
        <w:rPr>
          <w:rFonts w:ascii="Bookman Old Style" w:hAnsi="Bookman Old Style" w:cs="Times New Roman"/>
          <w:sz w:val="26"/>
          <w:szCs w:val="26"/>
        </w:rPr>
        <w:t>é</w:t>
      </w:r>
      <w:r w:rsidRPr="008B3549">
        <w:rPr>
          <w:rFonts w:ascii="Bookman Old Style" w:hAnsi="Bookman Old Style"/>
          <w:sz w:val="26"/>
          <w:szCs w:val="26"/>
        </w:rPr>
        <w:t>.</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Josefo n</w:t>
      </w:r>
      <w:r w:rsidRPr="008B3549">
        <w:rPr>
          <w:rFonts w:ascii="Bookman Old Style" w:hAnsi="Bookman Old Style" w:cs="Times New Roman"/>
          <w:sz w:val="26"/>
          <w:szCs w:val="26"/>
        </w:rPr>
        <w:t>ã</w:t>
      </w:r>
      <w:r w:rsidRPr="008B3549">
        <w:rPr>
          <w:rFonts w:ascii="Bookman Old Style" w:hAnsi="Bookman Old Style"/>
          <w:sz w:val="26"/>
          <w:szCs w:val="26"/>
        </w:rPr>
        <w:t xml:space="preserve">o se limitou </w:t>
      </w:r>
      <w:r w:rsidRPr="008B3549">
        <w:rPr>
          <w:rFonts w:ascii="Bookman Old Style" w:hAnsi="Bookman Old Style" w:cs="Times New Roman"/>
          <w:sz w:val="26"/>
          <w:szCs w:val="26"/>
        </w:rPr>
        <w:t>à</w:t>
      </w:r>
      <w:r w:rsidRPr="008B3549">
        <w:rPr>
          <w:rFonts w:ascii="Bookman Old Style" w:hAnsi="Bookman Old Style"/>
          <w:sz w:val="26"/>
          <w:szCs w:val="26"/>
        </w:rPr>
        <w:t xml:space="preserve"> historiografia; foi um consumado artista da palavra. Num estilo vivido, demonstra qu</w:t>
      </w:r>
      <w:r w:rsidRPr="008B3549">
        <w:rPr>
          <w:rFonts w:ascii="Bookman Old Style" w:hAnsi="Bookman Old Style" w:cs="Times New Roman"/>
          <w:sz w:val="26"/>
          <w:szCs w:val="26"/>
        </w:rPr>
        <w:t>ã</w:t>
      </w:r>
      <w:r w:rsidRPr="008B3549">
        <w:rPr>
          <w:rFonts w:ascii="Bookman Old Style" w:hAnsi="Bookman Old Style"/>
          <w:sz w:val="26"/>
          <w:szCs w:val="26"/>
        </w:rPr>
        <w:t xml:space="preserve">o preciosa </w:t>
      </w:r>
      <w:r w:rsidRPr="008B3549">
        <w:rPr>
          <w:rFonts w:ascii="Bookman Old Style" w:hAnsi="Bookman Old Style" w:cs="Times New Roman"/>
          <w:sz w:val="26"/>
          <w:szCs w:val="26"/>
        </w:rPr>
        <w:t>é</w:t>
      </w:r>
      <w:r w:rsidRPr="008B3549">
        <w:rPr>
          <w:rFonts w:ascii="Bookman Old Style" w:hAnsi="Bookman Old Style"/>
          <w:sz w:val="26"/>
          <w:szCs w:val="26"/>
        </w:rPr>
        <w:t xml:space="preserve"> a heran</w:t>
      </w:r>
      <w:r w:rsidRPr="008B3549">
        <w:rPr>
          <w:rFonts w:ascii="Bookman Old Style" w:hAnsi="Bookman Old Style" w:cs="Times New Roman"/>
          <w:sz w:val="26"/>
          <w:szCs w:val="26"/>
        </w:rPr>
        <w:t>ç</w:t>
      </w:r>
      <w:r w:rsidRPr="008B3549">
        <w:rPr>
          <w:rFonts w:ascii="Bookman Old Style" w:hAnsi="Bookman Old Style"/>
          <w:sz w:val="26"/>
          <w:szCs w:val="26"/>
        </w:rPr>
        <w:t>a espiritual, cultural e emocional dos hebreus. Tantos nas Antig</w:t>
      </w:r>
      <w:r w:rsidRPr="008B3549">
        <w:rPr>
          <w:rFonts w:ascii="Bookman Old Style" w:hAnsi="Bookman Old Style" w:cs="Times New Roman"/>
          <w:sz w:val="26"/>
          <w:szCs w:val="26"/>
        </w:rPr>
        <w:t>ü</w:t>
      </w:r>
      <w:r w:rsidRPr="008B3549">
        <w:rPr>
          <w:rFonts w:ascii="Bookman Old Style" w:hAnsi="Bookman Old Style"/>
          <w:sz w:val="26"/>
          <w:szCs w:val="26"/>
        </w:rPr>
        <w:t xml:space="preserve">idades Judaicas, como na Guerra dos Judeus, vai desvendando as conquistas da alma israelita. </w:t>
      </w:r>
      <w:r w:rsidRPr="008B3549">
        <w:rPr>
          <w:rFonts w:ascii="Bookman Old Style" w:hAnsi="Bookman Old Style" w:cs="Times New Roman"/>
          <w:sz w:val="26"/>
          <w:szCs w:val="26"/>
        </w:rPr>
        <w:t>É</w:t>
      </w:r>
      <w:r w:rsidRPr="008B3549">
        <w:rPr>
          <w:rFonts w:ascii="Bookman Old Style" w:hAnsi="Bookman Old Style"/>
          <w:sz w:val="26"/>
          <w:szCs w:val="26"/>
        </w:rPr>
        <w:t xml:space="preserve"> claro que, nas Antig</w:t>
      </w:r>
      <w:r w:rsidRPr="008B3549">
        <w:rPr>
          <w:rFonts w:ascii="Bookman Old Style" w:hAnsi="Bookman Old Style" w:cs="Times New Roman"/>
          <w:sz w:val="26"/>
          <w:szCs w:val="26"/>
        </w:rPr>
        <w:t>ü</w:t>
      </w:r>
      <w:r w:rsidRPr="008B3549">
        <w:rPr>
          <w:rFonts w:ascii="Bookman Old Style" w:hAnsi="Bookman Old Style"/>
          <w:sz w:val="26"/>
          <w:szCs w:val="26"/>
        </w:rPr>
        <w:t>i</w:t>
      </w:r>
      <w:r w:rsidRPr="008B3549">
        <w:rPr>
          <w:rFonts w:ascii="Bookman Old Style" w:hAnsi="Bookman Old Style"/>
          <w:sz w:val="26"/>
          <w:szCs w:val="26"/>
        </w:rPr>
        <w:softHyphen/>
        <w:t>dades Judaicas, Josefo n</w:t>
      </w:r>
      <w:r w:rsidRPr="008B3549">
        <w:rPr>
          <w:rFonts w:ascii="Bookman Old Style" w:hAnsi="Bookman Old Style" w:cs="Times New Roman"/>
          <w:sz w:val="26"/>
          <w:szCs w:val="26"/>
        </w:rPr>
        <w:t>ã</w:t>
      </w:r>
      <w:r w:rsidRPr="008B3549">
        <w:rPr>
          <w:rFonts w:ascii="Bookman Old Style" w:hAnsi="Bookman Old Style"/>
          <w:sz w:val="26"/>
          <w:szCs w:val="26"/>
        </w:rPr>
        <w:t xml:space="preserve">o agiu propriamente como historiador. Dando asas </w:t>
      </w:r>
      <w:r w:rsidRPr="008B3549">
        <w:rPr>
          <w:rFonts w:ascii="Bookman Old Style" w:hAnsi="Bookman Old Style" w:cs="Times New Roman"/>
          <w:sz w:val="26"/>
          <w:szCs w:val="26"/>
        </w:rPr>
        <w:t xml:space="preserve">à </w:t>
      </w:r>
      <w:r w:rsidRPr="008B3549">
        <w:rPr>
          <w:rFonts w:ascii="Bookman Old Style" w:hAnsi="Bookman Old Style"/>
          <w:sz w:val="26"/>
          <w:szCs w:val="26"/>
        </w:rPr>
        <w:t>imagina</w:t>
      </w:r>
      <w:r w:rsidRPr="008B3549">
        <w:rPr>
          <w:rFonts w:ascii="Bookman Old Style" w:hAnsi="Bookman Old Style" w:cs="Times New Roman"/>
          <w:sz w:val="26"/>
          <w:szCs w:val="26"/>
        </w:rPr>
        <w:t>çã</w:t>
      </w:r>
      <w:r w:rsidRPr="008B3549">
        <w:rPr>
          <w:rFonts w:ascii="Bookman Old Style" w:hAnsi="Bookman Old Style"/>
          <w:sz w:val="26"/>
          <w:szCs w:val="26"/>
        </w:rPr>
        <w:t xml:space="preserve">o, coletando o exotismo do folclore judaico e aferrando-se </w:t>
      </w:r>
      <w:r w:rsidRPr="008B3549">
        <w:rPr>
          <w:rFonts w:ascii="Bookman Old Style" w:hAnsi="Bookman Old Style" w:cs="Times New Roman"/>
          <w:sz w:val="26"/>
          <w:szCs w:val="26"/>
        </w:rPr>
        <w:t xml:space="preserve">à </w:t>
      </w:r>
      <w:r w:rsidRPr="008B3549">
        <w:rPr>
          <w:rFonts w:ascii="Bookman Old Style" w:hAnsi="Bookman Old Style"/>
          <w:sz w:val="26"/>
          <w:szCs w:val="26"/>
        </w:rPr>
        <w:t>hermen</w:t>
      </w:r>
      <w:r w:rsidRPr="008B3549">
        <w:rPr>
          <w:rFonts w:ascii="Bookman Old Style" w:hAnsi="Bookman Old Style" w:cs="Times New Roman"/>
          <w:sz w:val="26"/>
          <w:szCs w:val="26"/>
        </w:rPr>
        <w:t>ê</w:t>
      </w:r>
      <w:r w:rsidRPr="008B3549">
        <w:rPr>
          <w:rFonts w:ascii="Bookman Old Style" w:hAnsi="Bookman Old Style"/>
          <w:sz w:val="26"/>
          <w:szCs w:val="26"/>
        </w:rPr>
        <w:t>utica dos anci</w:t>
      </w:r>
      <w:r w:rsidRPr="008B3549">
        <w:rPr>
          <w:rFonts w:ascii="Bookman Old Style" w:hAnsi="Bookman Old Style" w:cs="Times New Roman"/>
          <w:sz w:val="26"/>
          <w:szCs w:val="26"/>
        </w:rPr>
        <w:t>ã</w:t>
      </w:r>
      <w:r w:rsidRPr="008B3549">
        <w:rPr>
          <w:rFonts w:ascii="Bookman Old Style" w:hAnsi="Bookman Old Style"/>
          <w:sz w:val="26"/>
          <w:szCs w:val="26"/>
        </w:rPr>
        <w:t xml:space="preserve">os, narrou a seu modo os fatos que </w:t>
      </w:r>
      <w:r w:rsidRPr="008B3549">
        <w:rPr>
          <w:rFonts w:ascii="Bookman Old Style" w:hAnsi="Bookman Old Style"/>
          <w:sz w:val="26"/>
          <w:szCs w:val="26"/>
        </w:rPr>
        <w:lastRenderedPageBreak/>
        <w:t>comp</w:t>
      </w:r>
      <w:r w:rsidRPr="008B3549">
        <w:rPr>
          <w:rFonts w:ascii="Bookman Old Style" w:hAnsi="Bookman Old Style" w:cs="Times New Roman"/>
          <w:sz w:val="26"/>
          <w:szCs w:val="26"/>
        </w:rPr>
        <w:t>õ</w:t>
      </w:r>
      <w:r w:rsidRPr="008B3549">
        <w:rPr>
          <w:rFonts w:ascii="Bookman Old Style" w:hAnsi="Bookman Old Style"/>
          <w:sz w:val="26"/>
          <w:szCs w:val="26"/>
        </w:rPr>
        <w:t>em a hist</w:t>
      </w:r>
      <w:r w:rsidRPr="008B3549">
        <w:rPr>
          <w:rFonts w:ascii="Bookman Old Style" w:hAnsi="Bookman Old Style" w:cs="Times New Roman"/>
          <w:sz w:val="26"/>
          <w:szCs w:val="26"/>
        </w:rPr>
        <w:t>ó</w:t>
      </w:r>
      <w:r w:rsidRPr="008B3549">
        <w:rPr>
          <w:rFonts w:ascii="Bookman Old Style" w:hAnsi="Bookman Old Style"/>
          <w:sz w:val="26"/>
          <w:szCs w:val="26"/>
        </w:rPr>
        <w:t>ria do Antigo Testamento. Na Guerra dos Judeus, por</w:t>
      </w:r>
      <w:r w:rsidRPr="008B3549">
        <w:rPr>
          <w:rFonts w:ascii="Bookman Old Style" w:hAnsi="Bookman Old Style" w:cs="Times New Roman"/>
          <w:sz w:val="26"/>
          <w:szCs w:val="26"/>
        </w:rPr>
        <w:t>é</w:t>
      </w:r>
      <w:r w:rsidRPr="008B3549">
        <w:rPr>
          <w:rFonts w:ascii="Bookman Old Style" w:hAnsi="Bookman Old Style"/>
          <w:sz w:val="26"/>
          <w:szCs w:val="26"/>
        </w:rPr>
        <w:t>m, escreveu o que testemu</w:t>
      </w:r>
      <w:r w:rsidRPr="008B3549">
        <w:rPr>
          <w:rFonts w:ascii="Bookman Old Style" w:hAnsi="Bookman Old Style"/>
          <w:sz w:val="26"/>
          <w:szCs w:val="26"/>
        </w:rPr>
        <w:softHyphen/>
        <w:t>nhara ele ocularmente, pois atuou como um de seus personagens.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 qualquer forma, temos uma obra indispens</w:t>
      </w:r>
      <w:r w:rsidRPr="008B3549">
        <w:rPr>
          <w:rFonts w:ascii="Bookman Old Style" w:hAnsi="Bookman Old Style" w:cs="Times New Roman"/>
          <w:sz w:val="26"/>
          <w:szCs w:val="26"/>
        </w:rPr>
        <w:t>á</w:t>
      </w:r>
      <w:r w:rsidRPr="008B3549">
        <w:rPr>
          <w:rFonts w:ascii="Bookman Old Style" w:hAnsi="Bookman Old Style"/>
          <w:sz w:val="26"/>
          <w:szCs w:val="26"/>
        </w:rPr>
        <w:t xml:space="preserve">vel aos que se dedicam </w:t>
      </w:r>
      <w:r w:rsidRPr="008B3549">
        <w:rPr>
          <w:rFonts w:ascii="Bookman Old Style" w:hAnsi="Bookman Old Style" w:cs="Times New Roman"/>
          <w:sz w:val="26"/>
          <w:szCs w:val="26"/>
        </w:rPr>
        <w:t xml:space="preserve">à </w:t>
      </w:r>
      <w:r w:rsidRPr="008B3549">
        <w:rPr>
          <w:rFonts w:ascii="Bookman Old Style" w:hAnsi="Bookman Old Style"/>
          <w:sz w:val="26"/>
          <w:szCs w:val="26"/>
        </w:rPr>
        <w:t>hist</w:t>
      </w:r>
      <w:r w:rsidRPr="008B3549">
        <w:rPr>
          <w:rFonts w:ascii="Bookman Old Style" w:hAnsi="Bookman Old Style" w:cs="Times New Roman"/>
          <w:sz w:val="26"/>
          <w:szCs w:val="26"/>
        </w:rPr>
        <w:t>ó</w:t>
      </w:r>
      <w:r w:rsidRPr="008B3549">
        <w:rPr>
          <w:rFonts w:ascii="Bookman Old Style" w:hAnsi="Bookman Old Style"/>
          <w:sz w:val="26"/>
          <w:szCs w:val="26"/>
        </w:rPr>
        <w:t xml:space="preserve">ria judaica. </w:t>
      </w:r>
      <w:r w:rsidRPr="008B3549">
        <w:rPr>
          <w:rFonts w:ascii="Bookman Old Style" w:hAnsi="Bookman Old Style" w:cs="Times New Roman"/>
          <w:sz w:val="26"/>
          <w:szCs w:val="26"/>
        </w:rPr>
        <w:t>É</w:t>
      </w:r>
      <w:r w:rsidRPr="008B3549">
        <w:rPr>
          <w:rFonts w:ascii="Bookman Old Style" w:hAnsi="Bookman Old Style"/>
          <w:sz w:val="26"/>
          <w:szCs w:val="26"/>
        </w:rPr>
        <w:t xml:space="preserve"> uma leitura obrigat</w:t>
      </w:r>
      <w:r w:rsidRPr="008B3549">
        <w:rPr>
          <w:rFonts w:ascii="Bookman Old Style" w:hAnsi="Bookman Old Style" w:cs="Times New Roman"/>
          <w:sz w:val="26"/>
          <w:szCs w:val="26"/>
        </w:rPr>
        <w:t>ó</w:t>
      </w:r>
      <w:r w:rsidRPr="008B3549">
        <w:rPr>
          <w:rFonts w:ascii="Bookman Old Style" w:hAnsi="Bookman Old Style"/>
          <w:sz w:val="26"/>
          <w:szCs w:val="26"/>
        </w:rPr>
        <w:t>ria aos que procuram saber os detalhes da desventura da na</w:t>
      </w:r>
      <w:r w:rsidRPr="008B3549">
        <w:rPr>
          <w:rFonts w:ascii="Bookman Old Style" w:hAnsi="Bookman Old Style" w:cs="Times New Roman"/>
          <w:sz w:val="26"/>
          <w:szCs w:val="26"/>
        </w:rPr>
        <w:t>çã</w:t>
      </w:r>
      <w:r w:rsidRPr="008B3549">
        <w:rPr>
          <w:rFonts w:ascii="Bookman Old Style" w:hAnsi="Bookman Old Style"/>
          <w:sz w:val="26"/>
          <w:szCs w:val="26"/>
        </w:rPr>
        <w:t>o judaica no ano 70 de nossa era.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Claudionor Corr</w:t>
      </w:r>
      <w:r w:rsidRPr="008B3549">
        <w:rPr>
          <w:rFonts w:ascii="Bookman Old Style" w:hAnsi="Bookman Old Style" w:cs="Times New Roman"/>
          <w:sz w:val="26"/>
          <w:szCs w:val="26"/>
        </w:rPr>
        <w:t>ê</w:t>
      </w:r>
      <w:r w:rsidRPr="008B3549">
        <w:rPr>
          <w:rFonts w:ascii="Bookman Old Style" w:hAnsi="Bookman Old Style"/>
          <w:sz w:val="26"/>
          <w:szCs w:val="26"/>
        </w:rPr>
        <w:t>a de Andrade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sectPr w:rsidR="00A62DFE" w:rsidRPr="008B3549" w:rsidSect="008B3549">
          <w:pgSz w:w="11909" w:h="16834"/>
          <w:pgMar w:top="851" w:right="851" w:bottom="851" w:left="851" w:header="720" w:footer="720" w:gutter="0"/>
          <w:paperSrc w:first="7" w:other="7"/>
          <w:cols w:space="720"/>
          <w:noEndnote/>
        </w:sectPr>
      </w:pPr>
    </w:p>
    <w:p w:rsidR="00A62DFE" w:rsidRDefault="00A62DFE" w:rsidP="00A62DFE">
      <w:pPr>
        <w:pStyle w:val="Livro2"/>
        <w:rPr>
          <w:sz w:val="36"/>
          <w:szCs w:val="36"/>
        </w:rPr>
      </w:pPr>
    </w:p>
    <w:p w:rsidR="00A62DFE" w:rsidRPr="00086A0F" w:rsidRDefault="00A62DFE" w:rsidP="00A62DFE">
      <w:pPr>
        <w:pStyle w:val="TPICO"/>
      </w:pPr>
      <w:r w:rsidRPr="00086A0F">
        <w:t>Prefácio de Josefo</w:t>
      </w:r>
    </w:p>
    <w:p w:rsidR="00A62DFE" w:rsidRPr="008B3549" w:rsidRDefault="00A62DFE" w:rsidP="00A62DFE">
      <w:pPr>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D</w:t>
      </w:r>
      <w:r w:rsidRPr="008B3549">
        <w:rPr>
          <w:rFonts w:ascii="Bookman Old Style" w:hAnsi="Bookman Old Style"/>
          <w:sz w:val="26"/>
          <w:szCs w:val="26"/>
        </w:rPr>
        <w:t>e todas as guerras que se travaram, quer de cidade contra cidade, quer de na</w:t>
      </w:r>
      <w:r w:rsidRPr="008B3549">
        <w:rPr>
          <w:rFonts w:ascii="Bookman Old Style" w:hAnsi="Bookman Old Style" w:cs="Times New Roman"/>
          <w:sz w:val="26"/>
          <w:szCs w:val="26"/>
        </w:rPr>
        <w:t>çã</w:t>
      </w:r>
      <w:r w:rsidRPr="008B3549">
        <w:rPr>
          <w:rFonts w:ascii="Bookman Old Style" w:hAnsi="Bookman Old Style"/>
          <w:sz w:val="26"/>
          <w:szCs w:val="26"/>
        </w:rPr>
        <w:t>o contra na</w:t>
      </w:r>
      <w:r w:rsidRPr="008B3549">
        <w:rPr>
          <w:rFonts w:ascii="Bookman Old Style" w:hAnsi="Bookman Old Style" w:cs="Times New Roman"/>
          <w:sz w:val="26"/>
          <w:szCs w:val="26"/>
        </w:rPr>
        <w:t>çã</w:t>
      </w:r>
      <w:r w:rsidRPr="008B3549">
        <w:rPr>
          <w:rFonts w:ascii="Bookman Old Style" w:hAnsi="Bookman Old Style"/>
          <w:sz w:val="26"/>
          <w:szCs w:val="26"/>
        </w:rPr>
        <w:t>o, o nosso s</w:t>
      </w:r>
      <w:r w:rsidRPr="008B3549">
        <w:rPr>
          <w:rFonts w:ascii="Bookman Old Style" w:hAnsi="Bookman Old Style" w:cs="Times New Roman"/>
          <w:sz w:val="26"/>
          <w:szCs w:val="26"/>
        </w:rPr>
        <w:t>é</w:t>
      </w:r>
      <w:r w:rsidRPr="008B3549">
        <w:rPr>
          <w:rFonts w:ascii="Bookman Old Style" w:hAnsi="Bookman Old Style"/>
          <w:sz w:val="26"/>
          <w:szCs w:val="26"/>
        </w:rPr>
        <w:t>culo ainda n</w:t>
      </w:r>
      <w:r w:rsidRPr="008B3549">
        <w:rPr>
          <w:rFonts w:ascii="Bookman Old Style" w:hAnsi="Bookman Old Style" w:cs="Times New Roman"/>
          <w:sz w:val="26"/>
          <w:szCs w:val="26"/>
        </w:rPr>
        <w:t>ã</w:t>
      </w:r>
      <w:r w:rsidRPr="008B3549">
        <w:rPr>
          <w:rFonts w:ascii="Bookman Old Style" w:hAnsi="Bookman Old Style"/>
          <w:sz w:val="26"/>
          <w:szCs w:val="26"/>
        </w:rPr>
        <w:t>o viu outra t</w:t>
      </w:r>
      <w:r w:rsidRPr="008B3549">
        <w:rPr>
          <w:rFonts w:ascii="Bookman Old Style" w:hAnsi="Bookman Old Style" w:cs="Times New Roman"/>
          <w:sz w:val="26"/>
          <w:szCs w:val="26"/>
        </w:rPr>
        <w:t>ã</w:t>
      </w:r>
      <w:r w:rsidRPr="008B3549">
        <w:rPr>
          <w:rFonts w:ascii="Bookman Old Style" w:hAnsi="Bookman Old Style"/>
          <w:sz w:val="26"/>
          <w:szCs w:val="26"/>
        </w:rPr>
        <w:t xml:space="preserve">o grande </w:t>
      </w:r>
      <w:r w:rsidRPr="008B3549">
        <w:rPr>
          <w:rFonts w:ascii="Bookman Old Style" w:hAnsi="Bookman Old Style" w:cs="Times New Roman"/>
          <w:sz w:val="26"/>
          <w:szCs w:val="26"/>
        </w:rPr>
        <w:t>—</w:t>
      </w:r>
      <w:r w:rsidRPr="008B3549">
        <w:rPr>
          <w:rFonts w:ascii="Bookman Old Style" w:hAnsi="Bookman Old Style"/>
          <w:sz w:val="26"/>
          <w:szCs w:val="26"/>
        </w:rPr>
        <w:t xml:space="preserve"> e n</w:t>
      </w:r>
      <w:r w:rsidRPr="008B3549">
        <w:rPr>
          <w:rFonts w:ascii="Bookman Old Style" w:hAnsi="Bookman Old Style" w:cs="Times New Roman"/>
          <w:sz w:val="26"/>
          <w:szCs w:val="26"/>
        </w:rPr>
        <w:t>ã</w:t>
      </w:r>
      <w:r w:rsidRPr="008B3549">
        <w:rPr>
          <w:rFonts w:ascii="Bookman Old Style" w:hAnsi="Bookman Old Style"/>
          <w:sz w:val="26"/>
          <w:szCs w:val="26"/>
        </w:rPr>
        <w:t xml:space="preserve">o sabemos que tenha havido outra semelhante </w:t>
      </w:r>
      <w:r w:rsidRPr="008B3549">
        <w:rPr>
          <w:rFonts w:ascii="Bookman Old Style" w:hAnsi="Bookman Old Style" w:cs="Times New Roman"/>
          <w:sz w:val="26"/>
          <w:szCs w:val="26"/>
        </w:rPr>
        <w:t>—</w:t>
      </w:r>
      <w:r w:rsidRPr="008B3549">
        <w:rPr>
          <w:rFonts w:ascii="Bookman Old Style" w:hAnsi="Bookman Old Style"/>
          <w:sz w:val="26"/>
          <w:szCs w:val="26"/>
        </w:rPr>
        <w:t xml:space="preserve"> como a que os judeus sustentaram contra os romanos. Houve, no entanto, pessoas que se dispuseram a escrev</w:t>
      </w:r>
      <w:r w:rsidRPr="008B3549">
        <w:rPr>
          <w:rFonts w:ascii="Bookman Old Style" w:hAnsi="Bookman Old Style" w:cs="Times New Roman"/>
          <w:sz w:val="26"/>
          <w:szCs w:val="26"/>
        </w:rPr>
        <w:t>ê</w:t>
      </w:r>
      <w:r w:rsidRPr="008B3549">
        <w:rPr>
          <w:rFonts w:ascii="Bookman Old Style" w:hAnsi="Bookman Old Style"/>
          <w:sz w:val="26"/>
          <w:szCs w:val="26"/>
        </w:rPr>
        <w:t>-la, embora por si mesmas dela nada soubessem, baseando os seus conhecimentos apenas em informa</w:t>
      </w:r>
      <w:r w:rsidRPr="008B3549">
        <w:rPr>
          <w:rFonts w:ascii="Bookman Old Style" w:hAnsi="Bookman Old Style" w:cs="Times New Roman"/>
          <w:sz w:val="26"/>
          <w:szCs w:val="26"/>
        </w:rPr>
        <w:t>çõ</w:t>
      </w:r>
      <w:r w:rsidRPr="008B3549">
        <w:rPr>
          <w:rFonts w:ascii="Bookman Old Style" w:hAnsi="Bookman Old Style"/>
          <w:sz w:val="26"/>
          <w:szCs w:val="26"/>
        </w:rPr>
        <w:t>es v</w:t>
      </w:r>
      <w:r w:rsidRPr="008B3549">
        <w:rPr>
          <w:rFonts w:ascii="Bookman Old Style" w:hAnsi="Bookman Old Style" w:cs="Times New Roman"/>
          <w:sz w:val="26"/>
          <w:szCs w:val="26"/>
        </w:rPr>
        <w:t>ã</w:t>
      </w:r>
      <w:r w:rsidRPr="008B3549">
        <w:rPr>
          <w:rFonts w:ascii="Bookman Old Style" w:hAnsi="Bookman Old Style"/>
          <w:sz w:val="26"/>
          <w:szCs w:val="26"/>
        </w:rPr>
        <w:t>s e falsas. Quanto aos que nela tomaram parte, a sua bajula</w:t>
      </w:r>
      <w:r w:rsidRPr="008B3549">
        <w:rPr>
          <w:rFonts w:ascii="Bookman Old Style" w:hAnsi="Bookman Old Style" w:cs="Times New Roman"/>
          <w:sz w:val="26"/>
          <w:szCs w:val="26"/>
        </w:rPr>
        <w:t>çã</w:t>
      </w:r>
      <w:r w:rsidRPr="008B3549">
        <w:rPr>
          <w:rFonts w:ascii="Bookman Old Style" w:hAnsi="Bookman Old Style"/>
          <w:sz w:val="26"/>
          <w:szCs w:val="26"/>
        </w:rPr>
        <w:t xml:space="preserve">o aos romanos e o seu </w:t>
      </w:r>
      <w:r w:rsidRPr="008B3549">
        <w:rPr>
          <w:rFonts w:ascii="Bookman Old Style" w:hAnsi="Bookman Old Style" w:cs="Times New Roman"/>
          <w:sz w:val="26"/>
          <w:szCs w:val="26"/>
        </w:rPr>
        <w:t>ó</w:t>
      </w:r>
      <w:r w:rsidRPr="008B3549">
        <w:rPr>
          <w:rFonts w:ascii="Bookman Old Style" w:hAnsi="Bookman Old Style"/>
          <w:sz w:val="26"/>
          <w:szCs w:val="26"/>
        </w:rPr>
        <w:t>dio pelos judeus os fez relatar as coisas de maneira muito diferente do que eram na realidade. Os seus escritos est</w:t>
      </w:r>
      <w:r w:rsidRPr="008B3549">
        <w:rPr>
          <w:rFonts w:ascii="Bookman Old Style" w:hAnsi="Bookman Old Style" w:cs="Times New Roman"/>
          <w:sz w:val="26"/>
          <w:szCs w:val="26"/>
        </w:rPr>
        <w:t>ã</w:t>
      </w:r>
      <w:r w:rsidRPr="008B3549">
        <w:rPr>
          <w:rFonts w:ascii="Bookman Old Style" w:hAnsi="Bookman Old Style"/>
          <w:sz w:val="26"/>
          <w:szCs w:val="26"/>
        </w:rPr>
        <w:t>o cheios de louvores a uns e censuras a outros, sem qualquer preocupa</w:t>
      </w:r>
      <w:r w:rsidRPr="008B3549">
        <w:rPr>
          <w:rFonts w:ascii="Bookman Old Style" w:hAnsi="Bookman Old Style" w:cs="Times New Roman"/>
          <w:sz w:val="26"/>
          <w:szCs w:val="26"/>
        </w:rPr>
        <w:t>çã</w:t>
      </w:r>
      <w:r w:rsidRPr="008B3549">
        <w:rPr>
          <w:rFonts w:ascii="Bookman Old Style" w:hAnsi="Bookman Old Style"/>
          <w:sz w:val="26"/>
          <w:szCs w:val="26"/>
        </w:rPr>
        <w:t>o com a verdade. Foi isso o que me fez decidir escrever em grego, para satisfa</w:t>
      </w:r>
      <w:r w:rsidRPr="008B3549">
        <w:rPr>
          <w:rFonts w:ascii="Bookman Old Style" w:hAnsi="Bookman Old Style" w:cs="Times New Roman"/>
          <w:sz w:val="26"/>
          <w:szCs w:val="26"/>
        </w:rPr>
        <w:t>çã</w:t>
      </w:r>
      <w:r w:rsidRPr="008B3549">
        <w:rPr>
          <w:rFonts w:ascii="Bookman Old Style" w:hAnsi="Bookman Old Style"/>
          <w:sz w:val="26"/>
          <w:szCs w:val="26"/>
        </w:rPr>
        <w:t>o daqueles que est</w:t>
      </w:r>
      <w:r w:rsidRPr="008B3549">
        <w:rPr>
          <w:rFonts w:ascii="Bookman Old Style" w:hAnsi="Bookman Old Style" w:cs="Times New Roman"/>
          <w:sz w:val="26"/>
          <w:szCs w:val="26"/>
        </w:rPr>
        <w:t>ã</w:t>
      </w:r>
      <w:r w:rsidRPr="008B3549">
        <w:rPr>
          <w:rFonts w:ascii="Bookman Old Style" w:hAnsi="Bookman Old Style"/>
          <w:sz w:val="26"/>
          <w:szCs w:val="26"/>
        </w:rPr>
        <w:t>o sujeitos ao Imp</w:t>
      </w:r>
      <w:r w:rsidRPr="008B3549">
        <w:rPr>
          <w:rFonts w:ascii="Bookman Old Style" w:hAnsi="Bookman Old Style" w:cs="Times New Roman"/>
          <w:sz w:val="26"/>
          <w:szCs w:val="26"/>
        </w:rPr>
        <w:t>é</w:t>
      </w:r>
      <w:r w:rsidRPr="008B3549">
        <w:rPr>
          <w:rFonts w:ascii="Bookman Old Style" w:hAnsi="Bookman Old Style"/>
          <w:sz w:val="26"/>
          <w:szCs w:val="26"/>
        </w:rPr>
        <w:t>rio Romano e para informar as outras na</w:t>
      </w:r>
      <w:r w:rsidRPr="008B3549">
        <w:rPr>
          <w:rFonts w:ascii="Bookman Old Style" w:hAnsi="Bookman Old Style" w:cs="Times New Roman"/>
          <w:sz w:val="26"/>
          <w:szCs w:val="26"/>
        </w:rPr>
        <w:t>çõ</w:t>
      </w:r>
      <w:r w:rsidRPr="008B3549">
        <w:rPr>
          <w:rFonts w:ascii="Bookman Old Style" w:hAnsi="Bookman Old Style"/>
          <w:sz w:val="26"/>
          <w:szCs w:val="26"/>
        </w:rPr>
        <w:t>es, o que escrevi h</w:t>
      </w:r>
      <w:r w:rsidRPr="008B3549">
        <w:rPr>
          <w:rFonts w:ascii="Bookman Old Style" w:hAnsi="Bookman Old Style" w:cs="Times New Roman"/>
          <w:sz w:val="26"/>
          <w:szCs w:val="26"/>
        </w:rPr>
        <w:t>á</w:t>
      </w:r>
      <w:r w:rsidRPr="008B3549">
        <w:rPr>
          <w:rFonts w:ascii="Bookman Old Style" w:hAnsi="Bookman Old Style"/>
          <w:sz w:val="26"/>
          <w:szCs w:val="26"/>
        </w:rPr>
        <w:t xml:space="preserve"> pouco em minha l</w:t>
      </w:r>
      <w:r w:rsidRPr="008B3549">
        <w:rPr>
          <w:rFonts w:ascii="Bookman Old Style" w:hAnsi="Bookman Old Style" w:cs="Times New Roman"/>
          <w:sz w:val="26"/>
          <w:szCs w:val="26"/>
        </w:rPr>
        <w:t>í</w:t>
      </w:r>
      <w:r w:rsidRPr="008B3549">
        <w:rPr>
          <w:rFonts w:ascii="Bookman Old Style" w:hAnsi="Bookman Old Style"/>
          <w:sz w:val="26"/>
          <w:szCs w:val="26"/>
        </w:rPr>
        <w:t>ngua.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Meu pai chamava-se Matatias. Meu nome </w:t>
      </w:r>
      <w:r w:rsidRPr="008B3549">
        <w:rPr>
          <w:rFonts w:ascii="Bookman Old Style" w:hAnsi="Bookman Old Style" w:cs="Times New Roman"/>
          <w:sz w:val="26"/>
          <w:szCs w:val="26"/>
        </w:rPr>
        <w:t>é</w:t>
      </w:r>
      <w:r w:rsidRPr="008B3549">
        <w:rPr>
          <w:rFonts w:ascii="Bookman Old Style" w:hAnsi="Bookman Old Style"/>
          <w:sz w:val="26"/>
          <w:szCs w:val="26"/>
        </w:rPr>
        <w:t xml:space="preserve"> Josefo, e sou hebreu de nasci</w:t>
      </w:r>
      <w:r w:rsidRPr="008B3549">
        <w:rPr>
          <w:rFonts w:ascii="Bookman Old Style" w:hAnsi="Bookman Old Style"/>
          <w:sz w:val="26"/>
          <w:szCs w:val="26"/>
        </w:rPr>
        <w:softHyphen/>
        <w:t>mento, sacerdote em Jerusal</w:t>
      </w:r>
      <w:r w:rsidRPr="008B3549">
        <w:rPr>
          <w:rFonts w:ascii="Bookman Old Style" w:hAnsi="Bookman Old Style" w:cs="Times New Roman"/>
          <w:sz w:val="26"/>
          <w:szCs w:val="26"/>
        </w:rPr>
        <w:t>é</w:t>
      </w:r>
      <w:r w:rsidRPr="008B3549">
        <w:rPr>
          <w:rFonts w:ascii="Bookman Old Style" w:hAnsi="Bookman Old Style"/>
          <w:sz w:val="26"/>
          <w:szCs w:val="26"/>
        </w:rPr>
        <w:t>m. No princ</w:t>
      </w:r>
      <w:r w:rsidRPr="008B3549">
        <w:rPr>
          <w:rFonts w:ascii="Bookman Old Style" w:hAnsi="Bookman Old Style" w:cs="Times New Roman"/>
          <w:sz w:val="26"/>
          <w:szCs w:val="26"/>
        </w:rPr>
        <w:t>í</w:t>
      </w:r>
      <w:r w:rsidRPr="008B3549">
        <w:rPr>
          <w:rFonts w:ascii="Bookman Old Style" w:hAnsi="Bookman Old Style"/>
          <w:sz w:val="26"/>
          <w:szCs w:val="26"/>
        </w:rPr>
        <w:t>pio, combati contra os romanos, e a necessidade, por fim, me obrigou a empreender a carreira das armas.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essa grande guerra come</w:t>
      </w:r>
      <w:r w:rsidRPr="008B3549">
        <w:rPr>
          <w:rFonts w:ascii="Bookman Old Style" w:hAnsi="Bookman Old Style" w:cs="Times New Roman"/>
          <w:sz w:val="26"/>
          <w:szCs w:val="26"/>
        </w:rPr>
        <w:t>ç</w:t>
      </w:r>
      <w:r w:rsidRPr="008B3549">
        <w:rPr>
          <w:rFonts w:ascii="Bookman Old Style" w:hAnsi="Bookman Old Style"/>
          <w:sz w:val="26"/>
          <w:szCs w:val="26"/>
        </w:rPr>
        <w:t>ou, o Imp</w:t>
      </w:r>
      <w:r w:rsidRPr="008B3549">
        <w:rPr>
          <w:rFonts w:ascii="Bookman Old Style" w:hAnsi="Bookman Old Style" w:cs="Times New Roman"/>
          <w:sz w:val="26"/>
          <w:szCs w:val="26"/>
        </w:rPr>
        <w:t>é</w:t>
      </w:r>
      <w:r w:rsidRPr="008B3549">
        <w:rPr>
          <w:rFonts w:ascii="Bookman Old Style" w:hAnsi="Bookman Old Style"/>
          <w:sz w:val="26"/>
          <w:szCs w:val="26"/>
        </w:rPr>
        <w:t>rio Romano era agitado por quest</w:t>
      </w:r>
      <w:r w:rsidRPr="008B3549">
        <w:rPr>
          <w:rFonts w:ascii="Bookman Old Style" w:hAnsi="Bookman Old Style" w:cs="Times New Roman"/>
          <w:sz w:val="26"/>
          <w:szCs w:val="26"/>
        </w:rPr>
        <w:t>õ</w:t>
      </w:r>
      <w:r w:rsidRPr="008B3549">
        <w:rPr>
          <w:rFonts w:ascii="Bookman Old Style" w:hAnsi="Bookman Old Style"/>
          <w:sz w:val="26"/>
          <w:szCs w:val="26"/>
        </w:rPr>
        <w:t>es internas. Os judeus mais jovens e exaltados, confiando em suas rique</w:t>
      </w:r>
      <w:r w:rsidRPr="008B3549">
        <w:rPr>
          <w:rFonts w:ascii="Bookman Old Style" w:hAnsi="Bookman Old Style"/>
          <w:sz w:val="26"/>
          <w:szCs w:val="26"/>
        </w:rPr>
        <w:softHyphen/>
        <w:t>zas e em sua coragem, suscitaram t</w:t>
      </w:r>
      <w:r w:rsidRPr="008B3549">
        <w:rPr>
          <w:rFonts w:ascii="Bookman Old Style" w:hAnsi="Bookman Old Style" w:cs="Times New Roman"/>
          <w:sz w:val="26"/>
          <w:szCs w:val="26"/>
        </w:rPr>
        <w:t>ã</w:t>
      </w:r>
      <w:r w:rsidRPr="008B3549">
        <w:rPr>
          <w:rFonts w:ascii="Bookman Old Style" w:hAnsi="Bookman Old Style"/>
          <w:sz w:val="26"/>
          <w:szCs w:val="26"/>
        </w:rPr>
        <w:t>o grande perturba</w:t>
      </w:r>
      <w:r w:rsidRPr="008B3549">
        <w:rPr>
          <w:rFonts w:ascii="Bookman Old Style" w:hAnsi="Bookman Old Style" w:cs="Times New Roman"/>
          <w:sz w:val="26"/>
          <w:szCs w:val="26"/>
        </w:rPr>
        <w:t>çã</w:t>
      </w:r>
      <w:r w:rsidRPr="008B3549">
        <w:rPr>
          <w:rFonts w:ascii="Bookman Old Style" w:hAnsi="Bookman Old Style"/>
          <w:sz w:val="26"/>
          <w:szCs w:val="26"/>
        </w:rPr>
        <w:t>o no Oriente, para apro</w:t>
      </w:r>
      <w:r w:rsidRPr="008B3549">
        <w:rPr>
          <w:rFonts w:ascii="Bookman Old Style" w:hAnsi="Bookman Old Style"/>
          <w:sz w:val="26"/>
          <w:szCs w:val="26"/>
        </w:rPr>
        <w:softHyphen/>
        <w:t>veitar a ocasi</w:t>
      </w:r>
      <w:r w:rsidRPr="008B3549">
        <w:rPr>
          <w:rFonts w:ascii="Bookman Old Style" w:hAnsi="Bookman Old Style" w:cs="Times New Roman"/>
          <w:sz w:val="26"/>
          <w:szCs w:val="26"/>
        </w:rPr>
        <w:t>ã</w:t>
      </w:r>
      <w:r w:rsidRPr="008B3549">
        <w:rPr>
          <w:rFonts w:ascii="Bookman Old Style" w:hAnsi="Bookman Old Style"/>
          <w:sz w:val="26"/>
          <w:szCs w:val="26"/>
        </w:rPr>
        <w:t>o, que povos inteiros tiveram receio de lhes ficar sujeitos, porque eles haviam chamado em seu aux</w:t>
      </w:r>
      <w:r w:rsidRPr="008B3549">
        <w:rPr>
          <w:rFonts w:ascii="Bookman Old Style" w:hAnsi="Bookman Old Style" w:cs="Times New Roman"/>
          <w:sz w:val="26"/>
          <w:szCs w:val="26"/>
        </w:rPr>
        <w:t>í</w:t>
      </w:r>
      <w:r w:rsidRPr="008B3549">
        <w:rPr>
          <w:rFonts w:ascii="Bookman Old Style" w:hAnsi="Bookman Old Style"/>
          <w:sz w:val="26"/>
          <w:szCs w:val="26"/>
        </w:rPr>
        <w:t>lio os outros judeus que habitavam al</w:t>
      </w:r>
      <w:r w:rsidRPr="008B3549">
        <w:rPr>
          <w:rFonts w:ascii="Bookman Old Style" w:hAnsi="Bookman Old Style" w:cs="Times New Roman"/>
          <w:sz w:val="26"/>
          <w:szCs w:val="26"/>
        </w:rPr>
        <w:t>é</w:t>
      </w:r>
      <w:r w:rsidRPr="008B3549">
        <w:rPr>
          <w:rFonts w:ascii="Bookman Old Style" w:hAnsi="Bookman Old Style"/>
          <w:sz w:val="26"/>
          <w:szCs w:val="26"/>
        </w:rPr>
        <w:t>m do Eufrates, a fim de se revoltarem todos juntamente. Foi depois da morte de Nero que se viu mudar a face do imp</w:t>
      </w:r>
      <w:r w:rsidRPr="008B3549">
        <w:rPr>
          <w:rFonts w:ascii="Bookman Old Style" w:hAnsi="Bookman Old Style" w:cs="Times New Roman"/>
          <w:sz w:val="26"/>
          <w:szCs w:val="26"/>
        </w:rPr>
        <w:t>é</w:t>
      </w:r>
      <w:r w:rsidRPr="008B3549">
        <w:rPr>
          <w:rFonts w:ascii="Bookman Old Style" w:hAnsi="Bookman Old Style"/>
          <w:sz w:val="26"/>
          <w:szCs w:val="26"/>
        </w:rPr>
        <w:t>rio. A G</w:t>
      </w:r>
      <w:r w:rsidRPr="008B3549">
        <w:rPr>
          <w:rFonts w:ascii="Bookman Old Style" w:hAnsi="Bookman Old Style" w:cs="Times New Roman"/>
          <w:sz w:val="26"/>
          <w:szCs w:val="26"/>
        </w:rPr>
        <w:t>á</w:t>
      </w:r>
      <w:r w:rsidRPr="008B3549">
        <w:rPr>
          <w:rFonts w:ascii="Bookman Old Style" w:hAnsi="Bookman Old Style"/>
          <w:sz w:val="26"/>
          <w:szCs w:val="26"/>
        </w:rPr>
        <w:t>lia, vizinha da It</w:t>
      </w:r>
      <w:r w:rsidRPr="008B3549">
        <w:rPr>
          <w:rFonts w:ascii="Bookman Old Style" w:hAnsi="Bookman Old Style" w:cs="Times New Roman"/>
          <w:sz w:val="26"/>
          <w:szCs w:val="26"/>
        </w:rPr>
        <w:t>á</w:t>
      </w:r>
      <w:r w:rsidRPr="008B3549">
        <w:rPr>
          <w:rFonts w:ascii="Bookman Old Style" w:hAnsi="Bookman Old Style"/>
          <w:sz w:val="26"/>
          <w:szCs w:val="26"/>
        </w:rPr>
        <w:t>lia, sublevou-se. A Alemanha n</w:t>
      </w:r>
      <w:r w:rsidRPr="008B3549">
        <w:rPr>
          <w:rFonts w:ascii="Bookman Old Style" w:hAnsi="Bookman Old Style" w:cs="Times New Roman"/>
          <w:sz w:val="26"/>
          <w:szCs w:val="26"/>
        </w:rPr>
        <w:t>ã</w:t>
      </w:r>
      <w:r w:rsidRPr="008B3549">
        <w:rPr>
          <w:rFonts w:ascii="Bookman Old Style" w:hAnsi="Bookman Old Style"/>
          <w:sz w:val="26"/>
          <w:szCs w:val="26"/>
        </w:rPr>
        <w:t>o estava tranq</w:t>
      </w:r>
      <w:r w:rsidRPr="008B3549">
        <w:rPr>
          <w:rFonts w:ascii="Bookman Old Style" w:hAnsi="Bookman Old Style" w:cs="Times New Roman"/>
          <w:sz w:val="26"/>
          <w:szCs w:val="26"/>
        </w:rPr>
        <w:t>ü</w:t>
      </w:r>
      <w:r w:rsidRPr="008B3549">
        <w:rPr>
          <w:rFonts w:ascii="Bookman Old Style" w:hAnsi="Bookman Old Style"/>
          <w:sz w:val="26"/>
          <w:szCs w:val="26"/>
        </w:rPr>
        <w:t>ila, e muitos aspiravam ao soberano poder. Os ex</w:t>
      </w:r>
      <w:r w:rsidRPr="008B3549">
        <w:rPr>
          <w:rFonts w:ascii="Bookman Old Style" w:hAnsi="Bookman Old Style" w:cs="Times New Roman"/>
          <w:sz w:val="26"/>
          <w:szCs w:val="26"/>
        </w:rPr>
        <w:t>é</w:t>
      </w:r>
      <w:r w:rsidRPr="008B3549">
        <w:rPr>
          <w:rFonts w:ascii="Bookman Old Style" w:hAnsi="Bookman Old Style"/>
          <w:sz w:val="26"/>
          <w:szCs w:val="26"/>
        </w:rPr>
        <w:t>r</w:t>
      </w:r>
      <w:r w:rsidRPr="008B3549">
        <w:rPr>
          <w:rFonts w:ascii="Bookman Old Style" w:hAnsi="Bookman Old Style"/>
          <w:sz w:val="26"/>
          <w:szCs w:val="26"/>
        </w:rPr>
        <w:softHyphen/>
        <w:t>citos desejavam a revolu</w:t>
      </w:r>
      <w:r w:rsidRPr="008B3549">
        <w:rPr>
          <w:rFonts w:ascii="Bookman Old Style" w:hAnsi="Bookman Old Style" w:cs="Times New Roman"/>
          <w:sz w:val="26"/>
          <w:szCs w:val="26"/>
        </w:rPr>
        <w:t>çã</w:t>
      </w:r>
      <w:r w:rsidRPr="008B3549">
        <w:rPr>
          <w:rFonts w:ascii="Bookman Old Style" w:hAnsi="Bookman Old Style"/>
          <w:sz w:val="26"/>
          <w:szCs w:val="26"/>
        </w:rPr>
        <w:t>o, na esperan</w:t>
      </w:r>
      <w:r w:rsidRPr="008B3549">
        <w:rPr>
          <w:rFonts w:ascii="Bookman Old Style" w:hAnsi="Bookman Old Style" w:cs="Times New Roman"/>
          <w:sz w:val="26"/>
          <w:szCs w:val="26"/>
        </w:rPr>
        <w:t>ç</w:t>
      </w:r>
      <w:r w:rsidRPr="008B3549">
        <w:rPr>
          <w:rFonts w:ascii="Bookman Old Style" w:hAnsi="Bookman Old Style"/>
          <w:sz w:val="26"/>
          <w:szCs w:val="26"/>
        </w:rPr>
        <w:t>a de com isso serem beneficiados mo-netariamente.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Como todas essas coisas eram por demais importantes, a tristeza que senti ao ver que se desvirtuava a verdade fez-me tomar o cuidado de informar exatamente aos</w:t>
      </w:r>
      <w:r>
        <w:rPr>
          <w:rFonts w:ascii="Bookman Old Style" w:hAnsi="Bookman Old Style"/>
          <w:sz w:val="26"/>
          <w:szCs w:val="26"/>
        </w:rPr>
        <w:t xml:space="preserve"> </w:t>
      </w:r>
      <w:r w:rsidRPr="008B3549">
        <w:rPr>
          <w:rFonts w:ascii="Bookman Old Style" w:hAnsi="Bookman Old Style"/>
          <w:sz w:val="26"/>
          <w:szCs w:val="26"/>
        </w:rPr>
        <w:t>partos, aos babil</w:t>
      </w:r>
      <w:r w:rsidRPr="008B3549">
        <w:rPr>
          <w:rFonts w:ascii="Bookman Old Style" w:hAnsi="Bookman Old Style" w:cs="Times New Roman"/>
          <w:sz w:val="26"/>
          <w:szCs w:val="26"/>
        </w:rPr>
        <w:t>ô</w:t>
      </w:r>
      <w:r w:rsidRPr="008B3549">
        <w:rPr>
          <w:rFonts w:ascii="Bookman Old Style" w:hAnsi="Bookman Old Style"/>
          <w:sz w:val="26"/>
          <w:szCs w:val="26"/>
        </w:rPr>
        <w:t xml:space="preserve">nios, aos mais afastados entre os </w:t>
      </w:r>
      <w:r w:rsidRPr="008B3549">
        <w:rPr>
          <w:rFonts w:ascii="Bookman Old Style" w:hAnsi="Bookman Old Style" w:cs="Times New Roman"/>
          <w:sz w:val="26"/>
          <w:szCs w:val="26"/>
        </w:rPr>
        <w:t>á</w:t>
      </w:r>
      <w:r w:rsidRPr="008B3549">
        <w:rPr>
          <w:rFonts w:ascii="Bookman Old Style" w:hAnsi="Bookman Old Style"/>
          <w:sz w:val="26"/>
          <w:szCs w:val="26"/>
        </w:rPr>
        <w:t xml:space="preserve">rabes, aos </w:t>
      </w:r>
      <w:r w:rsidRPr="008B3549">
        <w:rPr>
          <w:rFonts w:ascii="Bookman Old Style" w:hAnsi="Bookman Old Style"/>
          <w:sz w:val="26"/>
          <w:szCs w:val="26"/>
        </w:rPr>
        <w:lastRenderedPageBreak/>
        <w:t>judeus que habitam al</w:t>
      </w:r>
      <w:r w:rsidRPr="008B3549">
        <w:rPr>
          <w:rFonts w:ascii="Bookman Old Style" w:hAnsi="Bookman Old Style" w:cs="Times New Roman"/>
          <w:sz w:val="26"/>
          <w:szCs w:val="26"/>
        </w:rPr>
        <w:t>é</w:t>
      </w:r>
      <w:r w:rsidRPr="008B3549">
        <w:rPr>
          <w:rFonts w:ascii="Bookman Old Style" w:hAnsi="Bookman Old Style"/>
          <w:sz w:val="26"/>
          <w:szCs w:val="26"/>
        </w:rPr>
        <w:t>m do Eufrates e aos atenienses acerca da causa dessa guerra, bem como de tudo o que se passou e de que modo ela chegou ao fim. E n</w:t>
      </w:r>
      <w:r w:rsidRPr="008B3549">
        <w:rPr>
          <w:rFonts w:ascii="Bookman Old Style" w:hAnsi="Bookman Old Style" w:cs="Times New Roman"/>
          <w:sz w:val="26"/>
          <w:szCs w:val="26"/>
        </w:rPr>
        <w:t>ã</w:t>
      </w:r>
      <w:r w:rsidRPr="008B3549">
        <w:rPr>
          <w:rFonts w:ascii="Bookman Old Style" w:hAnsi="Bookman Old Style"/>
          <w:sz w:val="26"/>
          <w:szCs w:val="26"/>
        </w:rPr>
        <w:t>o posso ainda agora tolerar que os gregos e os romanos, que n</w:t>
      </w:r>
      <w:r w:rsidRPr="008B3549">
        <w:rPr>
          <w:rFonts w:ascii="Bookman Old Style" w:hAnsi="Bookman Old Style" w:cs="Times New Roman"/>
          <w:sz w:val="26"/>
          <w:szCs w:val="26"/>
        </w:rPr>
        <w:t>ã</w:t>
      </w:r>
      <w:r w:rsidRPr="008B3549">
        <w:rPr>
          <w:rFonts w:ascii="Bookman Old Style" w:hAnsi="Bookman Old Style"/>
          <w:sz w:val="26"/>
          <w:szCs w:val="26"/>
        </w:rPr>
        <w:t>o estavam presentes, a ignorem e sejam engana</w:t>
      </w:r>
      <w:r w:rsidRPr="008B3549">
        <w:rPr>
          <w:rFonts w:ascii="Bookman Old Style" w:hAnsi="Bookman Old Style"/>
          <w:sz w:val="26"/>
          <w:szCs w:val="26"/>
        </w:rPr>
        <w:softHyphen/>
        <w:t>dos pela bajula</w:t>
      </w:r>
      <w:r w:rsidRPr="008B3549">
        <w:rPr>
          <w:rFonts w:ascii="Bookman Old Style" w:hAnsi="Bookman Old Style" w:cs="Times New Roman"/>
          <w:sz w:val="26"/>
          <w:szCs w:val="26"/>
        </w:rPr>
        <w:t>çã</w:t>
      </w:r>
      <w:r w:rsidRPr="008B3549">
        <w:rPr>
          <w:rFonts w:ascii="Bookman Old Style" w:hAnsi="Bookman Old Style"/>
          <w:sz w:val="26"/>
          <w:szCs w:val="26"/>
        </w:rPr>
        <w:t>o desses historiadores, que s</w:t>
      </w:r>
      <w:r w:rsidRPr="008B3549">
        <w:rPr>
          <w:rFonts w:ascii="Bookman Old Style" w:hAnsi="Bookman Old Style" w:cs="Times New Roman"/>
          <w:sz w:val="26"/>
          <w:szCs w:val="26"/>
        </w:rPr>
        <w:t>ó</w:t>
      </w:r>
      <w:r w:rsidRPr="008B3549">
        <w:rPr>
          <w:rFonts w:ascii="Bookman Old Style" w:hAnsi="Bookman Old Style"/>
          <w:sz w:val="26"/>
          <w:szCs w:val="26"/>
        </w:rPr>
        <w:t xml:space="preserve"> lhes narram f</w:t>
      </w:r>
      <w:r w:rsidRPr="008B3549">
        <w:rPr>
          <w:rFonts w:ascii="Bookman Old Style" w:hAnsi="Bookman Old Style" w:cs="Times New Roman"/>
          <w:sz w:val="26"/>
          <w:szCs w:val="26"/>
        </w:rPr>
        <w:t>á</w:t>
      </w:r>
      <w:r w:rsidRPr="008B3549">
        <w:rPr>
          <w:rFonts w:ascii="Bookman Old Style" w:hAnsi="Bookman Old Style"/>
          <w:sz w:val="26"/>
          <w:szCs w:val="26"/>
        </w:rPr>
        <w:t>bulas.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Confesso n</w:t>
      </w:r>
      <w:r w:rsidRPr="008B3549">
        <w:rPr>
          <w:rFonts w:ascii="Bookman Old Style" w:hAnsi="Bookman Old Style" w:cs="Times New Roman"/>
          <w:sz w:val="26"/>
          <w:szCs w:val="26"/>
        </w:rPr>
        <w:t>ã</w:t>
      </w:r>
      <w:r w:rsidRPr="008B3549">
        <w:rPr>
          <w:rFonts w:ascii="Bookman Old Style" w:hAnsi="Bookman Old Style"/>
          <w:sz w:val="26"/>
          <w:szCs w:val="26"/>
        </w:rPr>
        <w:t>o poder compreender a imprud</w:t>
      </w:r>
      <w:r w:rsidRPr="008B3549">
        <w:rPr>
          <w:rFonts w:ascii="Bookman Old Style" w:hAnsi="Bookman Old Style" w:cs="Times New Roman"/>
          <w:sz w:val="26"/>
          <w:szCs w:val="26"/>
        </w:rPr>
        <w:t>ê</w:t>
      </w:r>
      <w:r w:rsidRPr="008B3549">
        <w:rPr>
          <w:rFonts w:ascii="Bookman Old Style" w:hAnsi="Bookman Old Style"/>
          <w:sz w:val="26"/>
          <w:szCs w:val="26"/>
        </w:rPr>
        <w:t>ncia deles, quando, para fazer passar os romanos pelos primeiros de todos os homens, rebaixam os judeus. Ser</w:t>
      </w:r>
      <w:r w:rsidRPr="008B3549">
        <w:rPr>
          <w:rFonts w:ascii="Bookman Old Style" w:hAnsi="Bookman Old Style" w:cs="Times New Roman"/>
          <w:sz w:val="26"/>
          <w:szCs w:val="26"/>
        </w:rPr>
        <w:t xml:space="preserve">á </w:t>
      </w:r>
      <w:r w:rsidRPr="008B3549">
        <w:rPr>
          <w:rFonts w:ascii="Bookman Old Style" w:hAnsi="Bookman Old Style"/>
          <w:sz w:val="26"/>
          <w:szCs w:val="26"/>
        </w:rPr>
        <w:t>uma grande gl</w:t>
      </w:r>
      <w:r w:rsidRPr="008B3549">
        <w:rPr>
          <w:rFonts w:ascii="Bookman Old Style" w:hAnsi="Bookman Old Style" w:cs="Times New Roman"/>
          <w:sz w:val="26"/>
          <w:szCs w:val="26"/>
        </w:rPr>
        <w:t>ó</w:t>
      </w:r>
      <w:r w:rsidRPr="008B3549">
        <w:rPr>
          <w:rFonts w:ascii="Bookman Old Style" w:hAnsi="Bookman Old Style"/>
          <w:sz w:val="26"/>
          <w:szCs w:val="26"/>
        </w:rPr>
        <w:t>ria superar inimigos pouco tem</w:t>
      </w:r>
      <w:r w:rsidRPr="008B3549">
        <w:rPr>
          <w:rFonts w:ascii="Bookman Old Style" w:hAnsi="Bookman Old Style" w:cs="Times New Roman"/>
          <w:sz w:val="26"/>
          <w:szCs w:val="26"/>
        </w:rPr>
        <w:t>í</w:t>
      </w:r>
      <w:r w:rsidRPr="008B3549">
        <w:rPr>
          <w:rFonts w:ascii="Bookman Old Style" w:hAnsi="Bookman Old Style"/>
          <w:sz w:val="26"/>
          <w:szCs w:val="26"/>
        </w:rPr>
        <w:t>veis? Ignoram eles as for</w:t>
      </w:r>
      <w:r w:rsidRPr="008B3549">
        <w:rPr>
          <w:rFonts w:ascii="Bookman Old Style" w:hAnsi="Bookman Old Style" w:cs="Times New Roman"/>
          <w:sz w:val="26"/>
          <w:szCs w:val="26"/>
        </w:rPr>
        <w:t>ç</w:t>
      </w:r>
      <w:r w:rsidRPr="008B3549">
        <w:rPr>
          <w:rFonts w:ascii="Bookman Old Style" w:hAnsi="Bookman Old Style"/>
          <w:sz w:val="26"/>
          <w:szCs w:val="26"/>
        </w:rPr>
        <w:t>as po</w:t>
      </w:r>
      <w:r w:rsidRPr="008B3549">
        <w:rPr>
          <w:rFonts w:ascii="Bookman Old Style" w:hAnsi="Bookman Old Style"/>
          <w:sz w:val="26"/>
          <w:szCs w:val="26"/>
        </w:rPr>
        <w:softHyphen/>
        <w:t>derosas empregadas pelos romanos nessa guerra, durante o tempo em que ela durou, e as dificuldades que suportaram? N</w:t>
      </w:r>
      <w:r w:rsidRPr="008B3549">
        <w:rPr>
          <w:rFonts w:ascii="Bookman Old Style" w:hAnsi="Bookman Old Style" w:cs="Times New Roman"/>
          <w:sz w:val="26"/>
          <w:szCs w:val="26"/>
        </w:rPr>
        <w:t>ã</w:t>
      </w:r>
      <w:r w:rsidRPr="008B3549">
        <w:rPr>
          <w:rFonts w:ascii="Bookman Old Style" w:hAnsi="Bookman Old Style"/>
          <w:sz w:val="26"/>
          <w:szCs w:val="26"/>
        </w:rPr>
        <w:t xml:space="preserve">o consideram eles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diminuir o m</w:t>
      </w:r>
      <w:r w:rsidRPr="008B3549">
        <w:rPr>
          <w:rFonts w:ascii="Bookman Old Style" w:hAnsi="Bookman Old Style" w:cs="Times New Roman"/>
          <w:sz w:val="26"/>
          <w:szCs w:val="26"/>
        </w:rPr>
        <w:t>é</w:t>
      </w:r>
      <w:r w:rsidRPr="008B3549">
        <w:rPr>
          <w:rFonts w:ascii="Bookman Old Style" w:hAnsi="Bookman Old Style"/>
          <w:sz w:val="26"/>
          <w:szCs w:val="26"/>
        </w:rPr>
        <w:t>rito extraordin</w:t>
      </w:r>
      <w:r w:rsidRPr="008B3549">
        <w:rPr>
          <w:rFonts w:ascii="Bookman Old Style" w:hAnsi="Bookman Old Style" w:cs="Times New Roman"/>
          <w:sz w:val="26"/>
          <w:szCs w:val="26"/>
        </w:rPr>
        <w:t>á</w:t>
      </w:r>
      <w:r w:rsidRPr="008B3549">
        <w:rPr>
          <w:rFonts w:ascii="Bookman Old Style" w:hAnsi="Bookman Old Style"/>
          <w:sz w:val="26"/>
          <w:szCs w:val="26"/>
        </w:rPr>
        <w:t>rio de seus generais minimizar a resist</w:t>
      </w:r>
      <w:r w:rsidRPr="008B3549">
        <w:rPr>
          <w:rFonts w:ascii="Bookman Old Style" w:hAnsi="Bookman Old Style" w:cs="Times New Roman"/>
          <w:sz w:val="26"/>
          <w:szCs w:val="26"/>
        </w:rPr>
        <w:t>ê</w:t>
      </w:r>
      <w:r w:rsidRPr="008B3549">
        <w:rPr>
          <w:rFonts w:ascii="Bookman Old Style" w:hAnsi="Bookman Old Style"/>
          <w:sz w:val="26"/>
          <w:szCs w:val="26"/>
        </w:rPr>
        <w:t>ncia que o valor dos judeus os fez experimentar na execu</w:t>
      </w:r>
      <w:r w:rsidRPr="008B3549">
        <w:rPr>
          <w:rFonts w:ascii="Bookman Old Style" w:hAnsi="Bookman Old Style" w:cs="Times New Roman"/>
          <w:sz w:val="26"/>
          <w:szCs w:val="26"/>
        </w:rPr>
        <w:t>çã</w:t>
      </w:r>
      <w:r w:rsidRPr="008B3549">
        <w:rPr>
          <w:rFonts w:ascii="Bookman Old Style" w:hAnsi="Bookman Old Style"/>
          <w:sz w:val="26"/>
          <w:szCs w:val="26"/>
        </w:rPr>
        <w:t>o de t</w:t>
      </w:r>
      <w:r w:rsidRPr="008B3549">
        <w:rPr>
          <w:rFonts w:ascii="Bookman Old Style" w:hAnsi="Bookman Old Style" w:cs="Times New Roman"/>
          <w:sz w:val="26"/>
          <w:szCs w:val="26"/>
        </w:rPr>
        <w:t>ã</w:t>
      </w:r>
      <w:r w:rsidRPr="008B3549">
        <w:rPr>
          <w:rFonts w:ascii="Bookman Old Style" w:hAnsi="Bookman Old Style"/>
          <w:sz w:val="26"/>
          <w:szCs w:val="26"/>
        </w:rPr>
        <w:t>o dif</w:t>
      </w:r>
      <w:r w:rsidRPr="008B3549">
        <w:rPr>
          <w:rFonts w:ascii="Bookman Old Style" w:hAnsi="Bookman Old Style" w:cs="Times New Roman"/>
          <w:sz w:val="26"/>
          <w:szCs w:val="26"/>
        </w:rPr>
        <w:t>í</w:t>
      </w:r>
      <w:r w:rsidRPr="008B3549">
        <w:rPr>
          <w:rFonts w:ascii="Bookman Old Style" w:hAnsi="Bookman Old Style"/>
          <w:sz w:val="26"/>
          <w:szCs w:val="26"/>
        </w:rPr>
        <w:t>cil empreendimento?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Evitarei bem imit</w:t>
      </w:r>
      <w:r w:rsidRPr="008B3549">
        <w:rPr>
          <w:rFonts w:ascii="Bookman Old Style" w:hAnsi="Bookman Old Style" w:cs="Times New Roman"/>
          <w:sz w:val="26"/>
          <w:szCs w:val="26"/>
        </w:rPr>
        <w:t>á</w:t>
      </w:r>
      <w:r w:rsidRPr="008B3549">
        <w:rPr>
          <w:rFonts w:ascii="Bookman Old Style" w:hAnsi="Bookman Old Style"/>
          <w:sz w:val="26"/>
          <w:szCs w:val="26"/>
        </w:rPr>
        <w:t>-los, revelando, al</w:t>
      </w:r>
      <w:r w:rsidRPr="008B3549">
        <w:rPr>
          <w:rFonts w:ascii="Bookman Old Style" w:hAnsi="Bookman Old Style" w:cs="Times New Roman"/>
          <w:sz w:val="26"/>
          <w:szCs w:val="26"/>
        </w:rPr>
        <w:t>é</w:t>
      </w:r>
      <w:r w:rsidRPr="008B3549">
        <w:rPr>
          <w:rFonts w:ascii="Bookman Old Style" w:hAnsi="Bookman Old Style"/>
          <w:sz w:val="26"/>
          <w:szCs w:val="26"/>
        </w:rPr>
        <w:t>m da verdade, os feitos dos de minha na</w:t>
      </w:r>
      <w:r w:rsidRPr="008B3549">
        <w:rPr>
          <w:rFonts w:ascii="Bookman Old Style" w:hAnsi="Bookman Old Style" w:cs="Times New Roman"/>
          <w:sz w:val="26"/>
          <w:szCs w:val="26"/>
        </w:rPr>
        <w:t>çã</w:t>
      </w:r>
      <w:r w:rsidRPr="008B3549">
        <w:rPr>
          <w:rFonts w:ascii="Bookman Old Style" w:hAnsi="Bookman Old Style"/>
          <w:sz w:val="26"/>
          <w:szCs w:val="26"/>
        </w:rPr>
        <w:t>o, tal como eles relataram os dos romanos. Farei justi</w:t>
      </w:r>
      <w:r w:rsidRPr="008B3549">
        <w:rPr>
          <w:rFonts w:ascii="Bookman Old Style" w:hAnsi="Bookman Old Style" w:cs="Times New Roman"/>
          <w:sz w:val="26"/>
          <w:szCs w:val="26"/>
        </w:rPr>
        <w:t>ç</w:t>
      </w:r>
      <w:r w:rsidRPr="008B3549">
        <w:rPr>
          <w:rFonts w:ascii="Bookman Old Style" w:hAnsi="Bookman Old Style"/>
          <w:sz w:val="26"/>
          <w:szCs w:val="26"/>
        </w:rPr>
        <w:t>a a uns e a outros, expondo os fatos sinceramente. Nada afirmarei que n</w:t>
      </w:r>
      <w:r w:rsidRPr="008B3549">
        <w:rPr>
          <w:rFonts w:ascii="Bookman Old Style" w:hAnsi="Bookman Old Style" w:cs="Times New Roman"/>
          <w:sz w:val="26"/>
          <w:szCs w:val="26"/>
        </w:rPr>
        <w:t>ã</w:t>
      </w:r>
      <w:r w:rsidRPr="008B3549">
        <w:rPr>
          <w:rFonts w:ascii="Bookman Old Style" w:hAnsi="Bookman Old Style"/>
          <w:sz w:val="26"/>
          <w:szCs w:val="26"/>
        </w:rPr>
        <w:t>o possa provar e n</w:t>
      </w:r>
      <w:r w:rsidRPr="008B3549">
        <w:rPr>
          <w:rFonts w:ascii="Bookman Old Style" w:hAnsi="Bookman Old Style" w:cs="Times New Roman"/>
          <w:sz w:val="26"/>
          <w:szCs w:val="26"/>
        </w:rPr>
        <w:t>ã</w:t>
      </w:r>
      <w:r w:rsidRPr="008B3549">
        <w:rPr>
          <w:rFonts w:ascii="Bookman Old Style" w:hAnsi="Bookman Old Style"/>
          <w:sz w:val="26"/>
          <w:szCs w:val="26"/>
        </w:rPr>
        <w:t>o pro</w:t>
      </w:r>
      <w:r w:rsidRPr="008B3549">
        <w:rPr>
          <w:rFonts w:ascii="Bookman Old Style" w:hAnsi="Bookman Old Style"/>
          <w:sz w:val="26"/>
          <w:szCs w:val="26"/>
        </w:rPr>
        <w:softHyphen/>
        <w:t>curarei outro al</w:t>
      </w:r>
      <w:r w:rsidRPr="008B3549">
        <w:rPr>
          <w:rFonts w:ascii="Bookman Old Style" w:hAnsi="Bookman Old Style" w:cs="Times New Roman"/>
          <w:sz w:val="26"/>
          <w:szCs w:val="26"/>
        </w:rPr>
        <w:t>í</w:t>
      </w:r>
      <w:r w:rsidRPr="008B3549">
        <w:rPr>
          <w:rFonts w:ascii="Bookman Old Style" w:hAnsi="Bookman Old Style"/>
          <w:sz w:val="26"/>
          <w:szCs w:val="26"/>
        </w:rPr>
        <w:t xml:space="preserve">vio </w:t>
      </w:r>
      <w:r w:rsidRPr="008B3549">
        <w:rPr>
          <w:rFonts w:ascii="Bookman Old Style" w:hAnsi="Bookman Old Style" w:cs="Times New Roman"/>
          <w:sz w:val="26"/>
          <w:szCs w:val="26"/>
        </w:rPr>
        <w:t>à</w:t>
      </w:r>
      <w:r w:rsidRPr="008B3549">
        <w:rPr>
          <w:rFonts w:ascii="Bookman Old Style" w:hAnsi="Bookman Old Style"/>
          <w:sz w:val="26"/>
          <w:szCs w:val="26"/>
        </w:rPr>
        <w:t xml:space="preserve"> minha dor sen</w:t>
      </w:r>
      <w:r w:rsidRPr="008B3549">
        <w:rPr>
          <w:rFonts w:ascii="Bookman Old Style" w:hAnsi="Bookman Old Style" w:cs="Times New Roman"/>
          <w:sz w:val="26"/>
          <w:szCs w:val="26"/>
        </w:rPr>
        <w:t>ã</w:t>
      </w:r>
      <w:r w:rsidRPr="008B3549">
        <w:rPr>
          <w:rFonts w:ascii="Bookman Old Style" w:hAnsi="Bookman Old Style"/>
          <w:sz w:val="26"/>
          <w:szCs w:val="26"/>
        </w:rPr>
        <w:t>o deplorando a ru</w:t>
      </w:r>
      <w:r w:rsidRPr="008B3549">
        <w:rPr>
          <w:rFonts w:ascii="Bookman Old Style" w:hAnsi="Bookman Old Style" w:cs="Times New Roman"/>
          <w:sz w:val="26"/>
          <w:szCs w:val="26"/>
        </w:rPr>
        <w:t>í</w:t>
      </w:r>
      <w:r w:rsidRPr="008B3549">
        <w:rPr>
          <w:rFonts w:ascii="Bookman Old Style" w:hAnsi="Bookman Old Style"/>
          <w:sz w:val="26"/>
          <w:szCs w:val="26"/>
        </w:rPr>
        <w:t>na de minha p</w:t>
      </w:r>
      <w:r w:rsidRPr="008B3549">
        <w:rPr>
          <w:rFonts w:ascii="Bookman Old Style" w:hAnsi="Bookman Old Style" w:cs="Times New Roman"/>
          <w:sz w:val="26"/>
          <w:szCs w:val="26"/>
        </w:rPr>
        <w:t>á</w:t>
      </w:r>
      <w:r w:rsidRPr="008B3549">
        <w:rPr>
          <w:rFonts w:ascii="Bookman Old Style" w:hAnsi="Bookman Old Style"/>
          <w:sz w:val="26"/>
          <w:szCs w:val="26"/>
        </w:rPr>
        <w:t xml:space="preserve">tria </w:t>
      </w:r>
      <w:r w:rsidRPr="008B3549">
        <w:rPr>
          <w:rFonts w:ascii="Bookman Old Style" w:hAnsi="Bookman Old Style" w:cs="Times New Roman"/>
          <w:sz w:val="26"/>
          <w:szCs w:val="26"/>
        </w:rPr>
        <w:t xml:space="preserve">— </w:t>
      </w:r>
      <w:r w:rsidRPr="008B3549">
        <w:rPr>
          <w:rFonts w:ascii="Bookman Old Style" w:hAnsi="Bookman Old Style"/>
          <w:sz w:val="26"/>
          <w:szCs w:val="26"/>
        </w:rPr>
        <w:t>ainda mais quando o pr</w:t>
      </w:r>
      <w:r w:rsidRPr="008B3549">
        <w:rPr>
          <w:rFonts w:ascii="Bookman Old Style" w:hAnsi="Bookman Old Style" w:cs="Times New Roman"/>
          <w:sz w:val="26"/>
          <w:szCs w:val="26"/>
        </w:rPr>
        <w:t>ó</w:t>
      </w:r>
      <w:r w:rsidRPr="008B3549">
        <w:rPr>
          <w:rFonts w:ascii="Bookman Old Style" w:hAnsi="Bookman Old Style"/>
          <w:sz w:val="26"/>
          <w:szCs w:val="26"/>
        </w:rPr>
        <w:t>prio imperador Tito, que teve a dire</w:t>
      </w:r>
      <w:r w:rsidRPr="008B3549">
        <w:rPr>
          <w:rFonts w:ascii="Bookman Old Style" w:hAnsi="Bookman Old Style" w:cs="Times New Roman"/>
          <w:sz w:val="26"/>
          <w:szCs w:val="26"/>
        </w:rPr>
        <w:t>çã</w:t>
      </w:r>
      <w:r w:rsidRPr="008B3549">
        <w:rPr>
          <w:rFonts w:ascii="Bookman Old Style" w:hAnsi="Bookman Old Style"/>
          <w:sz w:val="26"/>
          <w:szCs w:val="26"/>
        </w:rPr>
        <w:t>o de toda a guerra e dela fez refer</w:t>
      </w:r>
      <w:r w:rsidRPr="008B3549">
        <w:rPr>
          <w:rFonts w:ascii="Bookman Old Style" w:hAnsi="Bookman Old Style" w:cs="Times New Roman"/>
          <w:sz w:val="26"/>
          <w:szCs w:val="26"/>
        </w:rPr>
        <w:t>ê</w:t>
      </w:r>
      <w:r w:rsidRPr="008B3549">
        <w:rPr>
          <w:rFonts w:ascii="Bookman Old Style" w:hAnsi="Bookman Old Style"/>
          <w:sz w:val="26"/>
          <w:szCs w:val="26"/>
        </w:rPr>
        <w:t>ncia como testemunha, reconheceu que as divis</w:t>
      </w:r>
      <w:r w:rsidRPr="008B3549">
        <w:rPr>
          <w:rFonts w:ascii="Bookman Old Style" w:hAnsi="Bookman Old Style" w:cs="Times New Roman"/>
          <w:sz w:val="26"/>
          <w:szCs w:val="26"/>
        </w:rPr>
        <w:t>õ</w:t>
      </w:r>
      <w:r w:rsidRPr="008B3549">
        <w:rPr>
          <w:rFonts w:ascii="Bookman Old Style" w:hAnsi="Bookman Old Style"/>
          <w:sz w:val="26"/>
          <w:szCs w:val="26"/>
        </w:rPr>
        <w:t>es dom</w:t>
      </w:r>
      <w:r w:rsidRPr="008B3549">
        <w:rPr>
          <w:rFonts w:ascii="Bookman Old Style" w:hAnsi="Bookman Old Style" w:cs="Times New Roman"/>
          <w:sz w:val="26"/>
          <w:szCs w:val="26"/>
        </w:rPr>
        <w:t>é</w:t>
      </w:r>
      <w:r w:rsidRPr="008B3549">
        <w:rPr>
          <w:rFonts w:ascii="Bookman Old Style" w:hAnsi="Bookman Old Style"/>
          <w:sz w:val="26"/>
          <w:szCs w:val="26"/>
        </w:rPr>
        <w:t>sticas foram a causa de nossa derrota e que n</w:t>
      </w:r>
      <w:r w:rsidRPr="008B3549">
        <w:rPr>
          <w:rFonts w:ascii="Bookman Old Style" w:hAnsi="Bookman Old Style" w:cs="Times New Roman"/>
          <w:sz w:val="26"/>
          <w:szCs w:val="26"/>
        </w:rPr>
        <w:t>ã</w:t>
      </w:r>
      <w:r w:rsidRPr="008B3549">
        <w:rPr>
          <w:rFonts w:ascii="Bookman Old Style" w:hAnsi="Bookman Old Style"/>
          <w:sz w:val="26"/>
          <w:szCs w:val="26"/>
        </w:rPr>
        <w:t>o foi voluntariamente, mas por culpa daqueles que se haviam tornado os nossos tiranos, que os romanos incendiaram o nosso Templo. Esse grande pr</w:t>
      </w:r>
      <w:r w:rsidRPr="008B3549">
        <w:rPr>
          <w:rFonts w:ascii="Bookman Old Style" w:hAnsi="Bookman Old Style" w:cs="Times New Roman"/>
          <w:sz w:val="26"/>
          <w:szCs w:val="26"/>
        </w:rPr>
        <w:t>í</w:t>
      </w:r>
      <w:r w:rsidRPr="008B3549">
        <w:rPr>
          <w:rFonts w:ascii="Bookman Old Style" w:hAnsi="Bookman Old Style"/>
          <w:sz w:val="26"/>
          <w:szCs w:val="26"/>
        </w:rPr>
        <w:t>ncipe n</w:t>
      </w:r>
      <w:r w:rsidRPr="008B3549">
        <w:rPr>
          <w:rFonts w:ascii="Bookman Old Style" w:hAnsi="Bookman Old Style" w:cs="Times New Roman"/>
          <w:sz w:val="26"/>
          <w:szCs w:val="26"/>
        </w:rPr>
        <w:t>ã</w:t>
      </w:r>
      <w:r w:rsidRPr="008B3549">
        <w:rPr>
          <w:rFonts w:ascii="Bookman Old Style" w:hAnsi="Bookman Old Style"/>
          <w:sz w:val="26"/>
          <w:szCs w:val="26"/>
        </w:rPr>
        <w:t>o somente teve compaix</w:t>
      </w:r>
      <w:r w:rsidRPr="008B3549">
        <w:rPr>
          <w:rFonts w:ascii="Bookman Old Style" w:hAnsi="Bookman Old Style" w:cs="Times New Roman"/>
          <w:sz w:val="26"/>
          <w:szCs w:val="26"/>
        </w:rPr>
        <w:t>ã</w:t>
      </w:r>
      <w:r w:rsidRPr="008B3549">
        <w:rPr>
          <w:rFonts w:ascii="Bookman Old Style" w:hAnsi="Bookman Old Style"/>
          <w:sz w:val="26"/>
          <w:szCs w:val="26"/>
        </w:rPr>
        <w:t>o desse pobre povo, vendo-o correr para a sua pr</w:t>
      </w:r>
      <w:r w:rsidRPr="008B3549">
        <w:rPr>
          <w:rFonts w:ascii="Bookman Old Style" w:hAnsi="Bookman Old Style" w:cs="Times New Roman"/>
          <w:sz w:val="26"/>
          <w:szCs w:val="26"/>
        </w:rPr>
        <w:t>ó</w:t>
      </w:r>
      <w:r w:rsidRPr="008B3549">
        <w:rPr>
          <w:rFonts w:ascii="Bookman Old Style" w:hAnsi="Bookman Old Style"/>
          <w:sz w:val="26"/>
          <w:szCs w:val="26"/>
        </w:rPr>
        <w:t>pria ru</w:t>
      </w:r>
      <w:r w:rsidRPr="008B3549">
        <w:rPr>
          <w:rFonts w:ascii="Bookman Old Style" w:hAnsi="Bookman Old Style" w:cs="Times New Roman"/>
          <w:sz w:val="26"/>
          <w:szCs w:val="26"/>
        </w:rPr>
        <w:t>í</w:t>
      </w:r>
      <w:r w:rsidRPr="008B3549">
        <w:rPr>
          <w:rFonts w:ascii="Bookman Old Style" w:hAnsi="Bookman Old Style"/>
          <w:sz w:val="26"/>
          <w:szCs w:val="26"/>
        </w:rPr>
        <w:t>na, pela viol</w:t>
      </w:r>
      <w:r w:rsidRPr="008B3549">
        <w:rPr>
          <w:rFonts w:ascii="Bookman Old Style" w:hAnsi="Bookman Old Style" w:cs="Times New Roman"/>
          <w:sz w:val="26"/>
          <w:szCs w:val="26"/>
        </w:rPr>
        <w:t>ê</w:t>
      </w:r>
      <w:r w:rsidRPr="008B3549">
        <w:rPr>
          <w:rFonts w:ascii="Bookman Old Style" w:hAnsi="Bookman Old Style"/>
          <w:sz w:val="26"/>
          <w:szCs w:val="26"/>
        </w:rPr>
        <w:t>ncia daqueles facciosos, como tamb</w:t>
      </w:r>
      <w:r w:rsidRPr="008B3549">
        <w:rPr>
          <w:rFonts w:ascii="Bookman Old Style" w:hAnsi="Bookman Old Style" w:cs="Times New Roman"/>
          <w:sz w:val="26"/>
          <w:szCs w:val="26"/>
        </w:rPr>
        <w:t>é</w:t>
      </w:r>
      <w:r w:rsidRPr="008B3549">
        <w:rPr>
          <w:rFonts w:ascii="Bookman Old Style" w:hAnsi="Bookman Old Style"/>
          <w:sz w:val="26"/>
          <w:szCs w:val="26"/>
        </w:rPr>
        <w:t>m ele mesmo muitas vezes adiou a tomada da pra</w:t>
      </w:r>
      <w:r w:rsidRPr="008B3549">
        <w:rPr>
          <w:rFonts w:ascii="Bookman Old Style" w:hAnsi="Bookman Old Style" w:cs="Times New Roman"/>
          <w:sz w:val="26"/>
          <w:szCs w:val="26"/>
        </w:rPr>
        <w:t>ç</w:t>
      </w:r>
      <w:r w:rsidRPr="008B3549">
        <w:rPr>
          <w:rFonts w:ascii="Bookman Old Style" w:hAnsi="Bookman Old Style"/>
          <w:sz w:val="26"/>
          <w:szCs w:val="26"/>
        </w:rPr>
        <w:t>a para lhes dar tempo e ocasi</w:t>
      </w:r>
      <w:r w:rsidRPr="008B3549">
        <w:rPr>
          <w:rFonts w:ascii="Bookman Old Style" w:hAnsi="Bookman Old Style" w:cs="Times New Roman"/>
          <w:sz w:val="26"/>
          <w:szCs w:val="26"/>
        </w:rPr>
        <w:t>ã</w:t>
      </w:r>
      <w:r w:rsidRPr="008B3549">
        <w:rPr>
          <w:rFonts w:ascii="Bookman Old Style" w:hAnsi="Bookman Old Style"/>
          <w:sz w:val="26"/>
          <w:szCs w:val="26"/>
        </w:rPr>
        <w:t>o de se arrepender.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Se algu</w:t>
      </w:r>
      <w:r w:rsidRPr="008B3549">
        <w:rPr>
          <w:rFonts w:ascii="Bookman Old Style" w:hAnsi="Bookman Old Style" w:cs="Times New Roman"/>
          <w:sz w:val="26"/>
          <w:szCs w:val="26"/>
        </w:rPr>
        <w:t>é</w:t>
      </w:r>
      <w:r w:rsidRPr="008B3549">
        <w:rPr>
          <w:rFonts w:ascii="Bookman Old Style" w:hAnsi="Bookman Old Style"/>
          <w:sz w:val="26"/>
          <w:szCs w:val="26"/>
        </w:rPr>
        <w:t>m julgar que o meu ressentimento pela infelicidade de meu pa</w:t>
      </w:r>
      <w:r w:rsidRPr="008B3549">
        <w:rPr>
          <w:rFonts w:ascii="Bookman Old Style" w:hAnsi="Bookman Old Style" w:cs="Times New Roman"/>
          <w:sz w:val="26"/>
          <w:szCs w:val="26"/>
        </w:rPr>
        <w:t>í</w:t>
      </w:r>
      <w:r w:rsidRPr="008B3549">
        <w:rPr>
          <w:rFonts w:ascii="Bookman Old Style" w:hAnsi="Bookman Old Style"/>
          <w:sz w:val="26"/>
          <w:szCs w:val="26"/>
        </w:rPr>
        <w:t>s me motivou, contra as leis da hist</w:t>
      </w:r>
      <w:r w:rsidRPr="008B3549">
        <w:rPr>
          <w:rFonts w:ascii="Bookman Old Style" w:hAnsi="Bookman Old Style" w:cs="Times New Roman"/>
          <w:sz w:val="26"/>
          <w:szCs w:val="26"/>
        </w:rPr>
        <w:t>ó</w:t>
      </w:r>
      <w:r w:rsidRPr="008B3549">
        <w:rPr>
          <w:rFonts w:ascii="Bookman Old Style" w:hAnsi="Bookman Old Style"/>
          <w:sz w:val="26"/>
          <w:szCs w:val="26"/>
        </w:rPr>
        <w:t>ria, a acusar fortemente os respons</w:t>
      </w:r>
      <w:r w:rsidRPr="008B3549">
        <w:rPr>
          <w:rFonts w:ascii="Bookman Old Style" w:hAnsi="Bookman Old Style" w:cs="Times New Roman"/>
          <w:sz w:val="26"/>
          <w:szCs w:val="26"/>
        </w:rPr>
        <w:t>á</w:t>
      </w:r>
      <w:r w:rsidRPr="008B3549">
        <w:rPr>
          <w:rFonts w:ascii="Bookman Old Style" w:hAnsi="Bookman Old Style"/>
          <w:sz w:val="26"/>
          <w:szCs w:val="26"/>
        </w:rPr>
        <w:t>veis por ela, que acrescentaram ladroeira p</w:t>
      </w:r>
      <w:r w:rsidRPr="008B3549">
        <w:rPr>
          <w:rFonts w:ascii="Bookman Old Style" w:hAnsi="Bookman Old Style" w:cs="Times New Roman"/>
          <w:sz w:val="26"/>
          <w:szCs w:val="26"/>
        </w:rPr>
        <w:t>ú</w:t>
      </w:r>
      <w:r w:rsidRPr="008B3549">
        <w:rPr>
          <w:rFonts w:ascii="Bookman Old Style" w:hAnsi="Bookman Old Style"/>
          <w:sz w:val="26"/>
          <w:szCs w:val="26"/>
        </w:rPr>
        <w:t xml:space="preserve">blica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tirania, devem perdoar-me e atribu</w:t>
      </w:r>
      <w:r w:rsidRPr="008B3549">
        <w:rPr>
          <w:rFonts w:ascii="Bookman Old Style" w:hAnsi="Bookman Old Style" w:cs="Times New Roman"/>
          <w:sz w:val="26"/>
          <w:szCs w:val="26"/>
        </w:rPr>
        <w:t>í</w:t>
      </w:r>
      <w:r w:rsidRPr="008B3549">
        <w:rPr>
          <w:rFonts w:ascii="Bookman Old Style" w:hAnsi="Bookman Old Style"/>
          <w:sz w:val="26"/>
          <w:szCs w:val="26"/>
        </w:rPr>
        <w:t xml:space="preserve">-lo </w:t>
      </w:r>
      <w:r w:rsidRPr="008B3549">
        <w:rPr>
          <w:rFonts w:ascii="Bookman Old Style" w:hAnsi="Bookman Old Style" w:cs="Times New Roman"/>
          <w:sz w:val="26"/>
          <w:szCs w:val="26"/>
        </w:rPr>
        <w:t>à</w:t>
      </w:r>
      <w:r w:rsidRPr="008B3549">
        <w:rPr>
          <w:rFonts w:ascii="Bookman Old Style" w:hAnsi="Bookman Old Style"/>
          <w:sz w:val="26"/>
          <w:szCs w:val="26"/>
        </w:rPr>
        <w:t xml:space="preserve"> minha extrema afli</w:t>
      </w:r>
      <w:r w:rsidRPr="008B3549">
        <w:rPr>
          <w:rFonts w:ascii="Bookman Old Style" w:hAnsi="Bookman Old Style" w:cs="Times New Roman"/>
          <w:sz w:val="26"/>
          <w:szCs w:val="26"/>
        </w:rPr>
        <w:t>çã</w:t>
      </w:r>
      <w:r w:rsidRPr="008B3549">
        <w:rPr>
          <w:rFonts w:ascii="Bookman Old Style" w:hAnsi="Bookman Old Style"/>
          <w:sz w:val="26"/>
          <w:szCs w:val="26"/>
        </w:rPr>
        <w:t>o. E ela n</w:t>
      </w:r>
      <w:r w:rsidRPr="008B3549">
        <w:rPr>
          <w:rFonts w:ascii="Bookman Old Style" w:hAnsi="Bookman Old Style" w:cs="Times New Roman"/>
          <w:sz w:val="26"/>
          <w:szCs w:val="26"/>
        </w:rPr>
        <w:t>ã</w:t>
      </w:r>
      <w:r w:rsidRPr="008B3549">
        <w:rPr>
          <w:rFonts w:ascii="Bookman Old Style" w:hAnsi="Bookman Old Style"/>
          <w:sz w:val="26"/>
          <w:szCs w:val="26"/>
        </w:rPr>
        <w:t>o poderia ser mais justa, pois entre tantas cida</w:t>
      </w:r>
      <w:r w:rsidRPr="008B3549">
        <w:rPr>
          <w:rFonts w:ascii="Bookman Old Style" w:hAnsi="Bookman Old Style"/>
          <w:sz w:val="26"/>
          <w:szCs w:val="26"/>
        </w:rPr>
        <w:softHyphen/>
        <w:t>des sujeitas ao Imp</w:t>
      </w:r>
      <w:r w:rsidRPr="008B3549">
        <w:rPr>
          <w:rFonts w:ascii="Bookman Old Style" w:hAnsi="Bookman Old Style" w:cs="Times New Roman"/>
          <w:sz w:val="26"/>
          <w:szCs w:val="26"/>
        </w:rPr>
        <w:t>é</w:t>
      </w:r>
      <w:r w:rsidRPr="008B3549">
        <w:rPr>
          <w:rFonts w:ascii="Bookman Old Style" w:hAnsi="Bookman Old Style"/>
          <w:sz w:val="26"/>
          <w:szCs w:val="26"/>
        </w:rPr>
        <w:t>rio Romano n</w:t>
      </w:r>
      <w:r w:rsidRPr="008B3549">
        <w:rPr>
          <w:rFonts w:ascii="Bookman Old Style" w:hAnsi="Bookman Old Style" w:cs="Times New Roman"/>
          <w:sz w:val="26"/>
          <w:szCs w:val="26"/>
        </w:rPr>
        <w:t>ã</w:t>
      </w:r>
      <w:r w:rsidRPr="008B3549">
        <w:rPr>
          <w:rFonts w:ascii="Bookman Old Style" w:hAnsi="Bookman Old Style"/>
          <w:sz w:val="26"/>
          <w:szCs w:val="26"/>
        </w:rPr>
        <w:t>o se encontrar</w:t>
      </w:r>
      <w:r w:rsidRPr="008B3549">
        <w:rPr>
          <w:rFonts w:ascii="Bookman Old Style" w:hAnsi="Bookman Old Style" w:cs="Times New Roman"/>
          <w:sz w:val="26"/>
          <w:szCs w:val="26"/>
        </w:rPr>
        <w:t>á</w:t>
      </w:r>
      <w:r w:rsidRPr="008B3549">
        <w:rPr>
          <w:rFonts w:ascii="Bookman Old Style" w:hAnsi="Bookman Old Style"/>
          <w:sz w:val="26"/>
          <w:szCs w:val="26"/>
        </w:rPr>
        <w:t xml:space="preserve"> uma que, como a nossa, ten</w:t>
      </w:r>
      <w:r w:rsidRPr="008B3549">
        <w:rPr>
          <w:rFonts w:ascii="Bookman Old Style" w:hAnsi="Bookman Old Style"/>
          <w:sz w:val="26"/>
          <w:szCs w:val="26"/>
        </w:rPr>
        <w:softHyphen/>
        <w:t>do sido elevada a t</w:t>
      </w:r>
      <w:r w:rsidRPr="008B3549">
        <w:rPr>
          <w:rFonts w:ascii="Bookman Old Style" w:hAnsi="Bookman Old Style" w:cs="Times New Roman"/>
          <w:sz w:val="26"/>
          <w:szCs w:val="26"/>
        </w:rPr>
        <w:t>ã</w:t>
      </w:r>
      <w:r w:rsidRPr="008B3549">
        <w:rPr>
          <w:rFonts w:ascii="Bookman Old Style" w:hAnsi="Bookman Old Style"/>
          <w:sz w:val="26"/>
          <w:szCs w:val="26"/>
        </w:rPr>
        <w:t>o alto grau de honra e de gl</w:t>
      </w:r>
      <w:r w:rsidRPr="008B3549">
        <w:rPr>
          <w:rFonts w:ascii="Bookman Old Style" w:hAnsi="Bookman Old Style" w:cs="Times New Roman"/>
          <w:sz w:val="26"/>
          <w:szCs w:val="26"/>
        </w:rPr>
        <w:t>ó</w:t>
      </w:r>
      <w:r w:rsidRPr="008B3549">
        <w:rPr>
          <w:rFonts w:ascii="Bookman Old Style" w:hAnsi="Bookman Old Style"/>
          <w:sz w:val="26"/>
          <w:szCs w:val="26"/>
        </w:rPr>
        <w:t>ria, tenha ca</w:t>
      </w:r>
      <w:r w:rsidRPr="008B3549">
        <w:rPr>
          <w:rFonts w:ascii="Bookman Old Style" w:hAnsi="Bookman Old Style" w:cs="Times New Roman"/>
          <w:sz w:val="26"/>
          <w:szCs w:val="26"/>
        </w:rPr>
        <w:t>í</w:t>
      </w:r>
      <w:r w:rsidRPr="008B3549">
        <w:rPr>
          <w:rFonts w:ascii="Bookman Old Style" w:hAnsi="Bookman Old Style"/>
          <w:sz w:val="26"/>
          <w:szCs w:val="26"/>
        </w:rPr>
        <w:t>do em mis</w:t>
      </w:r>
      <w:r w:rsidRPr="008B3549">
        <w:rPr>
          <w:rFonts w:ascii="Bookman Old Style" w:hAnsi="Bookman Old Style" w:cs="Times New Roman"/>
          <w:sz w:val="26"/>
          <w:szCs w:val="26"/>
        </w:rPr>
        <w:t>é</w:t>
      </w:r>
      <w:r w:rsidRPr="008B3549">
        <w:rPr>
          <w:rFonts w:ascii="Bookman Old Style" w:hAnsi="Bookman Old Style"/>
          <w:sz w:val="26"/>
          <w:szCs w:val="26"/>
        </w:rPr>
        <w:t>ria t</w:t>
      </w:r>
      <w:r w:rsidRPr="008B3549">
        <w:rPr>
          <w:rFonts w:ascii="Bookman Old Style" w:hAnsi="Bookman Old Style" w:cs="Times New Roman"/>
          <w:sz w:val="26"/>
          <w:szCs w:val="26"/>
        </w:rPr>
        <w:t>ã</w:t>
      </w:r>
      <w:r w:rsidRPr="008B3549">
        <w:rPr>
          <w:rFonts w:ascii="Bookman Old Style" w:hAnsi="Bookman Old Style"/>
          <w:sz w:val="26"/>
          <w:szCs w:val="26"/>
        </w:rPr>
        <w:t>o espantosa que, creio eu, desde a cria</w:t>
      </w:r>
      <w:r w:rsidRPr="008B3549">
        <w:rPr>
          <w:rFonts w:ascii="Bookman Old Style" w:hAnsi="Bookman Old Style" w:cs="Times New Roman"/>
          <w:sz w:val="26"/>
          <w:szCs w:val="26"/>
        </w:rPr>
        <w:t>çã</w:t>
      </w:r>
      <w:r w:rsidRPr="008B3549">
        <w:rPr>
          <w:rFonts w:ascii="Bookman Old Style" w:hAnsi="Bookman Old Style"/>
          <w:sz w:val="26"/>
          <w:szCs w:val="26"/>
        </w:rPr>
        <w:t>o do mundo jamais se presenciou algo semelhante. A isso, acrescente-se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a inimigos </w:t>
      </w:r>
      <w:r w:rsidRPr="008B3549">
        <w:rPr>
          <w:rFonts w:ascii="Bookman Old Style" w:hAnsi="Bookman Old Style"/>
          <w:sz w:val="26"/>
          <w:szCs w:val="26"/>
        </w:rPr>
        <w:lastRenderedPageBreak/>
        <w:t>externos, mas a n</w:t>
      </w:r>
      <w:r w:rsidRPr="008B3549">
        <w:rPr>
          <w:rFonts w:ascii="Bookman Old Style" w:hAnsi="Bookman Old Style" w:cs="Times New Roman"/>
          <w:sz w:val="26"/>
          <w:szCs w:val="26"/>
        </w:rPr>
        <w:t>ó</w:t>
      </w:r>
      <w:r w:rsidRPr="008B3549">
        <w:rPr>
          <w:rFonts w:ascii="Bookman Old Style" w:hAnsi="Bookman Old Style"/>
          <w:sz w:val="26"/>
          <w:szCs w:val="26"/>
        </w:rPr>
        <w:t>s mes</w:t>
      </w:r>
      <w:r w:rsidRPr="008B3549">
        <w:rPr>
          <w:rFonts w:ascii="Bookman Old Style" w:hAnsi="Bookman Old Style"/>
          <w:sz w:val="26"/>
          <w:szCs w:val="26"/>
        </w:rPr>
        <w:softHyphen/>
        <w:t>mos, que devemos atribuir as nossas desgra</w:t>
      </w:r>
      <w:r w:rsidRPr="008B3549">
        <w:rPr>
          <w:rFonts w:ascii="Bookman Old Style" w:hAnsi="Bookman Old Style" w:cs="Times New Roman"/>
          <w:sz w:val="26"/>
          <w:szCs w:val="26"/>
        </w:rPr>
        <w:t>ç</w:t>
      </w:r>
      <w:r w:rsidRPr="008B3549">
        <w:rPr>
          <w:rFonts w:ascii="Bookman Old Style" w:hAnsi="Bookman Old Style"/>
          <w:sz w:val="26"/>
          <w:szCs w:val="26"/>
        </w:rPr>
        <w:t xml:space="preserve">as. Assim, como me poderei conter em </w:t>
      </w:r>
      <w:r w:rsidRPr="00086A0F">
        <w:rPr>
          <w:rFonts w:ascii="Bookman Old Style" w:hAnsi="Bookman Old Style"/>
          <w:sz w:val="26"/>
          <w:szCs w:val="26"/>
        </w:rPr>
        <w:t xml:space="preserve">tamanha </w:t>
      </w:r>
      <w:r w:rsidRPr="00086A0F">
        <w:rPr>
          <w:rFonts w:ascii="Bookman Old Style" w:hAnsi="Bookman Old Style"/>
          <w:bCs/>
          <w:sz w:val="26"/>
          <w:szCs w:val="26"/>
        </w:rPr>
        <w:t xml:space="preserve">dor? No </w:t>
      </w:r>
      <w:r w:rsidRPr="00086A0F">
        <w:rPr>
          <w:rFonts w:ascii="Bookman Old Style" w:hAnsi="Bookman Old Style"/>
          <w:sz w:val="26"/>
          <w:szCs w:val="26"/>
        </w:rPr>
        <w:t>entanto, ainda que algumas pessoas n</w:t>
      </w:r>
      <w:r w:rsidRPr="00086A0F">
        <w:rPr>
          <w:rFonts w:ascii="Bookman Old Style" w:hAnsi="Bookman Old Style" w:cs="Times New Roman"/>
          <w:sz w:val="26"/>
          <w:szCs w:val="26"/>
        </w:rPr>
        <w:t>ã</w:t>
      </w:r>
      <w:r w:rsidRPr="00086A0F">
        <w:rPr>
          <w:rFonts w:ascii="Bookman Old Style" w:hAnsi="Bookman Old Style"/>
          <w:sz w:val="26"/>
          <w:szCs w:val="26"/>
        </w:rPr>
        <w:t>o se deixem como</w:t>
      </w:r>
      <w:r w:rsidRPr="00086A0F">
        <w:rPr>
          <w:rFonts w:ascii="Bookman Old Style" w:hAnsi="Bookman Old Style"/>
          <w:sz w:val="26"/>
          <w:szCs w:val="26"/>
        </w:rPr>
        <w:softHyphen/>
        <w:t xml:space="preserve">ver </w:t>
      </w:r>
      <w:r w:rsidRPr="00086A0F">
        <w:rPr>
          <w:rFonts w:ascii="Bookman Old Style" w:hAnsi="Bookman Old Style"/>
          <w:bCs/>
          <w:sz w:val="26"/>
          <w:szCs w:val="26"/>
        </w:rPr>
        <w:t xml:space="preserve">por </w:t>
      </w:r>
      <w:r w:rsidRPr="00086A0F">
        <w:rPr>
          <w:rFonts w:ascii="Bookman Old Style" w:hAnsi="Bookman Old Style"/>
          <w:sz w:val="26"/>
          <w:szCs w:val="26"/>
        </w:rPr>
        <w:t>essa considera</w:t>
      </w:r>
      <w:r w:rsidRPr="00086A0F">
        <w:rPr>
          <w:rFonts w:ascii="Bookman Old Style" w:hAnsi="Bookman Old Style" w:cs="Times New Roman"/>
          <w:sz w:val="26"/>
          <w:szCs w:val="26"/>
        </w:rPr>
        <w:t>çã</w:t>
      </w:r>
      <w:r w:rsidRPr="00086A0F">
        <w:rPr>
          <w:rFonts w:ascii="Bookman Old Style" w:hAnsi="Bookman Old Style"/>
          <w:sz w:val="26"/>
          <w:szCs w:val="26"/>
        </w:rPr>
        <w:t>o</w:t>
      </w:r>
      <w:r w:rsidRPr="008B3549">
        <w:rPr>
          <w:rFonts w:ascii="Bookman Old Style" w:hAnsi="Bookman Old Style"/>
          <w:sz w:val="26"/>
          <w:szCs w:val="26"/>
        </w:rPr>
        <w:t xml:space="preserve"> e desejem condenar com rigor um sentimento que me</w:t>
      </w:r>
      <w:r>
        <w:rPr>
          <w:rFonts w:ascii="Bookman Old Style" w:hAnsi="Bookman Old Style"/>
          <w:sz w:val="26"/>
          <w:szCs w:val="26"/>
        </w:rPr>
        <w:t xml:space="preserve"> </w:t>
      </w:r>
      <w:r w:rsidRPr="008B3549">
        <w:rPr>
          <w:rFonts w:ascii="Bookman Old Style" w:hAnsi="Bookman Old Style"/>
          <w:sz w:val="26"/>
          <w:szCs w:val="26"/>
        </w:rPr>
        <w:t>parece t</w:t>
      </w:r>
      <w:r w:rsidRPr="008B3549">
        <w:rPr>
          <w:rFonts w:ascii="Bookman Old Style" w:hAnsi="Bookman Old Style" w:cs="Times New Roman"/>
          <w:sz w:val="26"/>
          <w:szCs w:val="26"/>
        </w:rPr>
        <w:t>ã</w:t>
      </w:r>
      <w:r w:rsidRPr="008B3549">
        <w:rPr>
          <w:rFonts w:ascii="Bookman Old Style" w:hAnsi="Bookman Old Style"/>
          <w:sz w:val="26"/>
          <w:szCs w:val="26"/>
        </w:rPr>
        <w:t>o razo</w:t>
      </w:r>
      <w:r w:rsidRPr="008B3549">
        <w:rPr>
          <w:rFonts w:ascii="Bookman Old Style" w:hAnsi="Bookman Old Style" w:cs="Times New Roman"/>
          <w:sz w:val="26"/>
          <w:szCs w:val="26"/>
        </w:rPr>
        <w:t>á</w:t>
      </w:r>
      <w:r w:rsidRPr="008B3549">
        <w:rPr>
          <w:rFonts w:ascii="Bookman Old Style" w:hAnsi="Bookman Old Style"/>
          <w:sz w:val="26"/>
          <w:szCs w:val="26"/>
        </w:rPr>
        <w:t>vel, elas poder</w:t>
      </w:r>
      <w:r w:rsidRPr="008B3549">
        <w:rPr>
          <w:rFonts w:ascii="Bookman Old Style" w:hAnsi="Bookman Old Style" w:cs="Times New Roman"/>
          <w:sz w:val="26"/>
          <w:szCs w:val="26"/>
        </w:rPr>
        <w:t>ã</w:t>
      </w:r>
      <w:r w:rsidRPr="008B3549">
        <w:rPr>
          <w:rFonts w:ascii="Bookman Old Style" w:hAnsi="Bookman Old Style"/>
          <w:sz w:val="26"/>
          <w:szCs w:val="26"/>
        </w:rPr>
        <w:t xml:space="preserve">o ater-se </w:t>
      </w:r>
      <w:r w:rsidRPr="008B3549">
        <w:rPr>
          <w:rFonts w:ascii="Bookman Old Style" w:hAnsi="Bookman Old Style" w:cs="Times New Roman"/>
          <w:sz w:val="26"/>
          <w:szCs w:val="26"/>
        </w:rPr>
        <w:t>à</w:t>
      </w:r>
      <w:r w:rsidRPr="008B3549">
        <w:rPr>
          <w:rFonts w:ascii="Bookman Old Style" w:hAnsi="Bookman Old Style"/>
          <w:sz w:val="26"/>
          <w:szCs w:val="26"/>
        </w:rPr>
        <w:t xml:space="preserve"> minha hist</w:t>
      </w:r>
      <w:r w:rsidRPr="008B3549">
        <w:rPr>
          <w:rFonts w:ascii="Bookman Old Style" w:hAnsi="Bookman Old Style" w:cs="Times New Roman"/>
          <w:sz w:val="26"/>
          <w:szCs w:val="26"/>
        </w:rPr>
        <w:t>ó</w:t>
      </w:r>
      <w:r w:rsidRPr="008B3549">
        <w:rPr>
          <w:rFonts w:ascii="Bookman Old Style" w:hAnsi="Bookman Old Style"/>
          <w:sz w:val="26"/>
          <w:szCs w:val="26"/>
        </w:rPr>
        <w:t>ria somente nas coisas que refiro, sem se incomodar com as minhas queixas, admitindo-as apenas como uma efus</w:t>
      </w:r>
      <w:r w:rsidRPr="008B3549">
        <w:rPr>
          <w:rFonts w:ascii="Bookman Old Style" w:hAnsi="Bookman Old Style" w:cs="Times New Roman"/>
          <w:sz w:val="26"/>
          <w:szCs w:val="26"/>
        </w:rPr>
        <w:t>ã</w:t>
      </w:r>
      <w:r w:rsidRPr="008B3549">
        <w:rPr>
          <w:rFonts w:ascii="Bookman Old Style" w:hAnsi="Bookman Old Style"/>
          <w:sz w:val="26"/>
          <w:szCs w:val="26"/>
        </w:rPr>
        <w:t>o da alma do historiador.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Confesso que muitas vezes censurei </w:t>
      </w:r>
      <w:r w:rsidRPr="008B3549">
        <w:rPr>
          <w:rFonts w:ascii="Bookman Old Style" w:hAnsi="Bookman Old Style" w:cs="Times New Roman"/>
          <w:sz w:val="26"/>
          <w:szCs w:val="26"/>
        </w:rPr>
        <w:t>—</w:t>
      </w:r>
      <w:r w:rsidRPr="008B3549">
        <w:rPr>
          <w:rFonts w:ascii="Bookman Old Style" w:hAnsi="Bookman Old Style"/>
          <w:sz w:val="26"/>
          <w:szCs w:val="26"/>
        </w:rPr>
        <w:t xml:space="preserve"> com raz</w:t>
      </w:r>
      <w:r w:rsidRPr="008B3549">
        <w:rPr>
          <w:rFonts w:ascii="Bookman Old Style" w:hAnsi="Bookman Old Style" w:cs="Times New Roman"/>
          <w:sz w:val="26"/>
          <w:szCs w:val="26"/>
        </w:rPr>
        <w:t>ã</w:t>
      </w:r>
      <w:r w:rsidRPr="008B3549">
        <w:rPr>
          <w:rFonts w:ascii="Bookman Old Style" w:hAnsi="Bookman Old Style"/>
          <w:sz w:val="26"/>
          <w:szCs w:val="26"/>
        </w:rPr>
        <w:t xml:space="preserve">o, parece-me </w:t>
      </w:r>
      <w:r w:rsidRPr="008B3549">
        <w:rPr>
          <w:rFonts w:ascii="Bookman Old Style" w:hAnsi="Bookman Old Style" w:cs="Times New Roman"/>
          <w:sz w:val="26"/>
          <w:szCs w:val="26"/>
        </w:rPr>
        <w:t>—</w:t>
      </w:r>
      <w:r w:rsidRPr="008B3549">
        <w:rPr>
          <w:rFonts w:ascii="Bookman Old Style" w:hAnsi="Bookman Old Style"/>
          <w:sz w:val="26"/>
          <w:szCs w:val="26"/>
        </w:rPr>
        <w:t xml:space="preserve"> os mais eloq</w:t>
      </w:r>
      <w:r w:rsidRPr="008B3549">
        <w:rPr>
          <w:rFonts w:ascii="Bookman Old Style" w:hAnsi="Bookman Old Style" w:cs="Times New Roman"/>
          <w:sz w:val="26"/>
          <w:szCs w:val="26"/>
        </w:rPr>
        <w:t>ü</w:t>
      </w:r>
      <w:r w:rsidRPr="008B3549">
        <w:rPr>
          <w:rFonts w:ascii="Bookman Old Style" w:hAnsi="Bookman Old Style"/>
          <w:sz w:val="26"/>
          <w:szCs w:val="26"/>
        </w:rPr>
        <w:t>entes gregos porque, embora as coisas acontecidas no seu tempo sobrepu</w:t>
      </w:r>
      <w:r w:rsidRPr="008B3549">
        <w:rPr>
          <w:rFonts w:ascii="Bookman Old Style" w:hAnsi="Bookman Old Style"/>
          <w:sz w:val="26"/>
          <w:szCs w:val="26"/>
        </w:rPr>
        <w:softHyphen/>
        <w:t>jem em muito as dos s</w:t>
      </w:r>
      <w:r w:rsidRPr="008B3549">
        <w:rPr>
          <w:rFonts w:ascii="Bookman Old Style" w:hAnsi="Bookman Old Style" w:cs="Times New Roman"/>
          <w:sz w:val="26"/>
          <w:szCs w:val="26"/>
        </w:rPr>
        <w:t>é</w:t>
      </w:r>
      <w:r w:rsidRPr="008B3549">
        <w:rPr>
          <w:rFonts w:ascii="Bookman Old Style" w:hAnsi="Bookman Old Style"/>
          <w:sz w:val="26"/>
          <w:szCs w:val="26"/>
        </w:rPr>
        <w:t>culos que os precederam, eles contentam-se em julg</w:t>
      </w:r>
      <w:r w:rsidRPr="008B3549">
        <w:rPr>
          <w:rFonts w:ascii="Bookman Old Style" w:hAnsi="Bookman Old Style" w:cs="Times New Roman"/>
          <w:sz w:val="26"/>
          <w:szCs w:val="26"/>
        </w:rPr>
        <w:t>á</w:t>
      </w:r>
      <w:r w:rsidRPr="008B3549">
        <w:rPr>
          <w:rFonts w:ascii="Bookman Old Style" w:hAnsi="Bookman Old Style"/>
          <w:sz w:val="26"/>
          <w:szCs w:val="26"/>
        </w:rPr>
        <w:t>-las sem nada escrever e em censurar os que as escreveram, sem considerar que, se estes lhes s</w:t>
      </w:r>
      <w:r w:rsidRPr="008B3549">
        <w:rPr>
          <w:rFonts w:ascii="Bookman Old Style" w:hAnsi="Bookman Old Style" w:cs="Times New Roman"/>
          <w:sz w:val="26"/>
          <w:szCs w:val="26"/>
        </w:rPr>
        <w:t>ã</w:t>
      </w:r>
      <w:r w:rsidRPr="008B3549">
        <w:rPr>
          <w:rFonts w:ascii="Bookman Old Style" w:hAnsi="Bookman Old Style"/>
          <w:sz w:val="26"/>
          <w:szCs w:val="26"/>
        </w:rPr>
        <w:t>o inferiores em capacidade, t</w:t>
      </w:r>
      <w:r w:rsidRPr="008B3549">
        <w:rPr>
          <w:rFonts w:ascii="Bookman Old Style" w:hAnsi="Bookman Old Style" w:cs="Times New Roman"/>
          <w:sz w:val="26"/>
          <w:szCs w:val="26"/>
        </w:rPr>
        <w:t>ê</w:t>
      </w:r>
      <w:r w:rsidRPr="008B3549">
        <w:rPr>
          <w:rFonts w:ascii="Bookman Old Style" w:hAnsi="Bookman Old Style"/>
          <w:sz w:val="26"/>
          <w:szCs w:val="26"/>
        </w:rPr>
        <w:t>m sobre eles a vantagem de haver servido o bem p</w:t>
      </w:r>
      <w:r w:rsidRPr="008B3549">
        <w:rPr>
          <w:rFonts w:ascii="Bookman Old Style" w:hAnsi="Bookman Old Style" w:cs="Times New Roman"/>
          <w:sz w:val="26"/>
          <w:szCs w:val="26"/>
        </w:rPr>
        <w:t>ú</w:t>
      </w:r>
      <w:r w:rsidRPr="008B3549">
        <w:rPr>
          <w:rFonts w:ascii="Bookman Old Style" w:hAnsi="Bookman Old Style"/>
          <w:sz w:val="26"/>
          <w:szCs w:val="26"/>
        </w:rPr>
        <w:t>blico com o seu trabalho. Esses mesmos censores dos outros escrevem o que se passou entre os s</w:t>
      </w:r>
      <w:r w:rsidRPr="008B3549">
        <w:rPr>
          <w:rFonts w:ascii="Bookman Old Style" w:hAnsi="Bookman Old Style" w:cs="Times New Roman"/>
          <w:sz w:val="26"/>
          <w:szCs w:val="26"/>
        </w:rPr>
        <w:t>í</w:t>
      </w:r>
      <w:r w:rsidRPr="008B3549">
        <w:rPr>
          <w:rFonts w:ascii="Bookman Old Style" w:hAnsi="Bookman Old Style"/>
          <w:sz w:val="26"/>
          <w:szCs w:val="26"/>
        </w:rPr>
        <w:t>rios e os medos como tendo sido mal narra</w:t>
      </w:r>
      <w:r w:rsidRPr="008B3549">
        <w:rPr>
          <w:rFonts w:ascii="Bookman Old Style" w:hAnsi="Bookman Old Style"/>
          <w:sz w:val="26"/>
          <w:szCs w:val="26"/>
        </w:rPr>
        <w:softHyphen/>
        <w:t>do pelos antigos escritores, embora estes n</w:t>
      </w:r>
      <w:r w:rsidRPr="008B3549">
        <w:rPr>
          <w:rFonts w:ascii="Bookman Old Style" w:hAnsi="Bookman Old Style" w:cs="Times New Roman"/>
          <w:sz w:val="26"/>
          <w:szCs w:val="26"/>
        </w:rPr>
        <w:t>ã</w:t>
      </w:r>
      <w:r w:rsidRPr="008B3549">
        <w:rPr>
          <w:rFonts w:ascii="Bookman Old Style" w:hAnsi="Bookman Old Style"/>
          <w:sz w:val="26"/>
          <w:szCs w:val="26"/>
        </w:rPr>
        <w:t>o lhes sejam menos inferiores na maneira de bem escrever que no intento que tiveram ao faz</w:t>
      </w:r>
      <w:r w:rsidRPr="008B3549">
        <w:rPr>
          <w:rFonts w:ascii="Bookman Old Style" w:hAnsi="Bookman Old Style" w:cs="Times New Roman"/>
          <w:sz w:val="26"/>
          <w:szCs w:val="26"/>
        </w:rPr>
        <w:t>ê</w:t>
      </w:r>
      <w:r w:rsidRPr="008B3549">
        <w:rPr>
          <w:rFonts w:ascii="Bookman Old Style" w:hAnsi="Bookman Old Style"/>
          <w:sz w:val="26"/>
          <w:szCs w:val="26"/>
        </w:rPr>
        <w:t>-lo, pois s</w:t>
      </w:r>
      <w:r w:rsidRPr="008B3549">
        <w:rPr>
          <w:rFonts w:ascii="Bookman Old Style" w:hAnsi="Bookman Old Style" w:cs="Times New Roman"/>
          <w:sz w:val="26"/>
          <w:szCs w:val="26"/>
        </w:rPr>
        <w:t>ó</w:t>
      </w:r>
      <w:r w:rsidRPr="008B3549">
        <w:rPr>
          <w:rFonts w:ascii="Bookman Old Style" w:hAnsi="Bookman Old Style"/>
          <w:sz w:val="26"/>
          <w:szCs w:val="26"/>
        </w:rPr>
        <w:t xml:space="preserve"> referi</w:t>
      </w:r>
      <w:r w:rsidRPr="008B3549">
        <w:rPr>
          <w:rFonts w:ascii="Bookman Old Style" w:hAnsi="Bookman Old Style"/>
          <w:sz w:val="26"/>
          <w:szCs w:val="26"/>
        </w:rPr>
        <w:softHyphen/>
        <w:t>ram e quiseram referir as coisas de que tinham conhecimento e teriam tido ver</w:t>
      </w:r>
      <w:r w:rsidRPr="008B3549">
        <w:rPr>
          <w:rFonts w:ascii="Bookman Old Style" w:hAnsi="Bookman Old Style"/>
          <w:sz w:val="26"/>
          <w:szCs w:val="26"/>
        </w:rPr>
        <w:softHyphen/>
        <w:t>gonha de falsear a verdade.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n</w:t>
      </w:r>
      <w:r w:rsidRPr="008B3549">
        <w:rPr>
          <w:rFonts w:ascii="Bookman Old Style" w:hAnsi="Bookman Old Style" w:cs="Times New Roman"/>
          <w:sz w:val="26"/>
          <w:szCs w:val="26"/>
        </w:rPr>
        <w:t>ã</w:t>
      </w:r>
      <w:r w:rsidRPr="008B3549">
        <w:rPr>
          <w:rFonts w:ascii="Bookman Old Style" w:hAnsi="Bookman Old Style"/>
          <w:sz w:val="26"/>
          <w:szCs w:val="26"/>
        </w:rPr>
        <w:t>o poder</w:t>
      </w:r>
      <w:r w:rsidRPr="008B3549">
        <w:rPr>
          <w:rFonts w:ascii="Bookman Old Style" w:hAnsi="Bookman Old Style" w:cs="Times New Roman"/>
          <w:sz w:val="26"/>
          <w:szCs w:val="26"/>
        </w:rPr>
        <w:t>í</w:t>
      </w:r>
      <w:r w:rsidRPr="008B3549">
        <w:rPr>
          <w:rFonts w:ascii="Bookman Old Style" w:hAnsi="Bookman Old Style"/>
          <w:sz w:val="26"/>
          <w:szCs w:val="26"/>
        </w:rPr>
        <w:t>amos deixar de louv</w:t>
      </w:r>
      <w:r w:rsidRPr="008B3549">
        <w:rPr>
          <w:rFonts w:ascii="Bookman Old Style" w:hAnsi="Bookman Old Style" w:cs="Times New Roman"/>
          <w:sz w:val="26"/>
          <w:szCs w:val="26"/>
        </w:rPr>
        <w:t>á</w:t>
      </w:r>
      <w:r w:rsidRPr="008B3549">
        <w:rPr>
          <w:rFonts w:ascii="Bookman Old Style" w:hAnsi="Bookman Old Style"/>
          <w:sz w:val="26"/>
          <w:szCs w:val="26"/>
        </w:rPr>
        <w:t>-los ap</w:t>
      </w:r>
      <w:r w:rsidRPr="008B3549">
        <w:rPr>
          <w:rFonts w:ascii="Bookman Old Style" w:hAnsi="Bookman Old Style" w:cs="Times New Roman"/>
          <w:sz w:val="26"/>
          <w:szCs w:val="26"/>
        </w:rPr>
        <w:t>ó</w:t>
      </w:r>
      <w:r w:rsidRPr="008B3549">
        <w:rPr>
          <w:rFonts w:ascii="Bookman Old Style" w:hAnsi="Bookman Old Style"/>
          <w:sz w:val="26"/>
          <w:szCs w:val="26"/>
        </w:rPr>
        <w:t xml:space="preserve">s terem dado </w:t>
      </w:r>
      <w:r w:rsidRPr="008B3549">
        <w:rPr>
          <w:rFonts w:ascii="Bookman Old Style" w:hAnsi="Bookman Old Style" w:cs="Times New Roman"/>
          <w:sz w:val="26"/>
          <w:szCs w:val="26"/>
        </w:rPr>
        <w:t>à</w:t>
      </w:r>
      <w:r w:rsidRPr="008B3549">
        <w:rPr>
          <w:rFonts w:ascii="Bookman Old Style" w:hAnsi="Bookman Old Style"/>
          <w:sz w:val="26"/>
          <w:szCs w:val="26"/>
        </w:rPr>
        <w:t xml:space="preserve"> posteridade o conhecimento do que se passou no seu tempo, que ainda n</w:t>
      </w:r>
      <w:r w:rsidRPr="008B3549">
        <w:rPr>
          <w:rFonts w:ascii="Bookman Old Style" w:hAnsi="Bookman Old Style" w:cs="Times New Roman"/>
          <w:sz w:val="26"/>
          <w:szCs w:val="26"/>
        </w:rPr>
        <w:t>ã</w:t>
      </w:r>
      <w:r w:rsidRPr="008B3549">
        <w:rPr>
          <w:rFonts w:ascii="Bookman Old Style" w:hAnsi="Bookman Old Style"/>
          <w:sz w:val="26"/>
          <w:szCs w:val="26"/>
        </w:rPr>
        <w:t>o havia aparecido em p</w:t>
      </w:r>
      <w:r w:rsidRPr="008B3549">
        <w:rPr>
          <w:rFonts w:ascii="Bookman Old Style" w:hAnsi="Bookman Old Style" w:cs="Times New Roman"/>
          <w:sz w:val="26"/>
          <w:szCs w:val="26"/>
        </w:rPr>
        <w:t>ú</w:t>
      </w:r>
      <w:r w:rsidRPr="008B3549">
        <w:rPr>
          <w:rFonts w:ascii="Bookman Old Style" w:hAnsi="Bookman Old Style"/>
          <w:sz w:val="26"/>
          <w:szCs w:val="26"/>
        </w:rPr>
        <w:t>blico. Eles devem ser tidos como os mais h</w:t>
      </w:r>
      <w:r w:rsidRPr="008B3549">
        <w:rPr>
          <w:rFonts w:ascii="Bookman Old Style" w:hAnsi="Bookman Old Style" w:cs="Times New Roman"/>
          <w:sz w:val="26"/>
          <w:szCs w:val="26"/>
        </w:rPr>
        <w:t>á</w:t>
      </w:r>
      <w:r w:rsidRPr="008B3549">
        <w:rPr>
          <w:rFonts w:ascii="Bookman Old Style" w:hAnsi="Bookman Old Style"/>
          <w:sz w:val="26"/>
          <w:szCs w:val="26"/>
        </w:rPr>
        <w:t>beis, pois, em vez de trabalhar sobre as obras de outros, trocando somente a ordem, escrevem coisas novas e comp</w:t>
      </w:r>
      <w:r w:rsidRPr="008B3549">
        <w:rPr>
          <w:rFonts w:ascii="Bookman Old Style" w:hAnsi="Bookman Old Style" w:cs="Times New Roman"/>
          <w:sz w:val="26"/>
          <w:szCs w:val="26"/>
        </w:rPr>
        <w:t>õ</w:t>
      </w:r>
      <w:r w:rsidRPr="008B3549">
        <w:rPr>
          <w:rFonts w:ascii="Bookman Old Style" w:hAnsi="Bookman Old Style"/>
          <w:sz w:val="26"/>
          <w:szCs w:val="26"/>
        </w:rPr>
        <w:t>em um corpo de hist</w:t>
      </w:r>
      <w:r w:rsidRPr="008B3549">
        <w:rPr>
          <w:rFonts w:ascii="Bookman Old Style" w:hAnsi="Bookman Old Style" w:cs="Times New Roman"/>
          <w:sz w:val="26"/>
          <w:szCs w:val="26"/>
        </w:rPr>
        <w:t>ó</w:t>
      </w:r>
      <w:r w:rsidRPr="008B3549">
        <w:rPr>
          <w:rFonts w:ascii="Bookman Old Style" w:hAnsi="Bookman Old Style"/>
          <w:sz w:val="26"/>
          <w:szCs w:val="26"/>
        </w:rPr>
        <w:t>ria que somente a eles se deve. Por mim, posso dizer que, sendo estrangeiro, n</w:t>
      </w:r>
      <w:r w:rsidRPr="008B3549">
        <w:rPr>
          <w:rFonts w:ascii="Bookman Old Style" w:hAnsi="Bookman Old Style" w:cs="Times New Roman"/>
          <w:sz w:val="26"/>
          <w:szCs w:val="26"/>
        </w:rPr>
        <w:t>ã</w:t>
      </w:r>
      <w:r w:rsidRPr="008B3549">
        <w:rPr>
          <w:rFonts w:ascii="Bookman Old Style" w:hAnsi="Bookman Old Style"/>
          <w:sz w:val="26"/>
          <w:szCs w:val="26"/>
        </w:rPr>
        <w:t>o houve despesa que eu n</w:t>
      </w:r>
      <w:r w:rsidRPr="008B3549">
        <w:rPr>
          <w:rFonts w:ascii="Bookman Old Style" w:hAnsi="Bookman Old Style" w:cs="Times New Roman"/>
          <w:sz w:val="26"/>
          <w:szCs w:val="26"/>
        </w:rPr>
        <w:t>ã</w:t>
      </w:r>
      <w:r w:rsidRPr="008B3549">
        <w:rPr>
          <w:rFonts w:ascii="Bookman Old Style" w:hAnsi="Bookman Old Style"/>
          <w:sz w:val="26"/>
          <w:szCs w:val="26"/>
        </w:rPr>
        <w:t>o fizesse nem cuida</w:t>
      </w:r>
      <w:r w:rsidRPr="008B3549">
        <w:rPr>
          <w:rFonts w:ascii="Bookman Old Style" w:hAnsi="Bookman Old Style"/>
          <w:sz w:val="26"/>
          <w:szCs w:val="26"/>
        </w:rPr>
        <w:softHyphen/>
        <w:t>do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tomasse para informar os gregos e os romanos de tudo o que se refere </w:t>
      </w:r>
      <w:r w:rsidRPr="008B3549">
        <w:rPr>
          <w:rFonts w:ascii="Bookman Old Style" w:hAnsi="Bookman Old Style" w:cs="Times New Roman"/>
          <w:sz w:val="26"/>
          <w:szCs w:val="26"/>
        </w:rPr>
        <w:t>à</w:t>
      </w:r>
      <w:r w:rsidRPr="008B3549">
        <w:rPr>
          <w:rFonts w:ascii="Bookman Old Style" w:hAnsi="Bookman Old Style"/>
          <w:sz w:val="26"/>
          <w:szCs w:val="26"/>
        </w:rPr>
        <w:t xml:space="preserve"> nossa na</w:t>
      </w:r>
      <w:r w:rsidRPr="008B3549">
        <w:rPr>
          <w:rFonts w:ascii="Bookman Old Style" w:hAnsi="Bookman Old Style" w:cs="Times New Roman"/>
          <w:sz w:val="26"/>
          <w:szCs w:val="26"/>
        </w:rPr>
        <w:t>çã</w:t>
      </w:r>
      <w:r w:rsidRPr="008B3549">
        <w:rPr>
          <w:rFonts w:ascii="Bookman Old Style" w:hAnsi="Bookman Old Style"/>
          <w:sz w:val="26"/>
          <w:szCs w:val="26"/>
        </w:rPr>
        <w:t>o. Os gregos, ao contr</w:t>
      </w:r>
      <w:r w:rsidRPr="008B3549">
        <w:rPr>
          <w:rFonts w:ascii="Bookman Old Style" w:hAnsi="Bookman Old Style" w:cs="Times New Roman"/>
          <w:sz w:val="26"/>
          <w:szCs w:val="26"/>
        </w:rPr>
        <w:t>á</w:t>
      </w:r>
      <w:r w:rsidRPr="008B3549">
        <w:rPr>
          <w:rFonts w:ascii="Bookman Old Style" w:hAnsi="Bookman Old Style"/>
          <w:sz w:val="26"/>
          <w:szCs w:val="26"/>
        </w:rPr>
        <w:t xml:space="preserve">rio, falam muito quando se trata de sustentar os seus interesses, quer em particular, quer perante os juizes, mas se calam quando </w:t>
      </w:r>
      <w:r w:rsidRPr="008B3549">
        <w:rPr>
          <w:rFonts w:ascii="Bookman Old Style" w:hAnsi="Bookman Old Style" w:cs="Times New Roman"/>
          <w:sz w:val="26"/>
          <w:szCs w:val="26"/>
        </w:rPr>
        <w:t>é</w:t>
      </w:r>
      <w:r w:rsidRPr="008B3549">
        <w:rPr>
          <w:rFonts w:ascii="Bookman Old Style" w:hAnsi="Bookman Old Style"/>
          <w:sz w:val="26"/>
          <w:szCs w:val="26"/>
        </w:rPr>
        <w:t xml:space="preserve"> preciso reunir com muita dificuldade tudo o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necess</w:t>
      </w:r>
      <w:r w:rsidRPr="008B3549">
        <w:rPr>
          <w:rFonts w:ascii="Bookman Old Style" w:hAnsi="Bookman Old Style" w:cs="Times New Roman"/>
          <w:sz w:val="26"/>
          <w:szCs w:val="26"/>
        </w:rPr>
        <w:t>á</w:t>
      </w:r>
      <w:r w:rsidRPr="008B3549">
        <w:rPr>
          <w:rFonts w:ascii="Bookman Old Style" w:hAnsi="Bookman Old Style"/>
          <w:sz w:val="26"/>
          <w:szCs w:val="26"/>
        </w:rPr>
        <w:t>rio para compor uma hist</w:t>
      </w:r>
      <w:r w:rsidRPr="008B3549">
        <w:rPr>
          <w:rFonts w:ascii="Bookman Old Style" w:hAnsi="Bookman Old Style" w:cs="Times New Roman"/>
          <w:sz w:val="26"/>
          <w:szCs w:val="26"/>
        </w:rPr>
        <w:t>ó</w:t>
      </w:r>
      <w:r w:rsidRPr="008B3549">
        <w:rPr>
          <w:rFonts w:ascii="Bookman Old Style" w:hAnsi="Bookman Old Style"/>
          <w:sz w:val="26"/>
          <w:szCs w:val="26"/>
        </w:rPr>
        <w:t>ria verdadeira e n</w:t>
      </w:r>
      <w:r w:rsidRPr="008B3549">
        <w:rPr>
          <w:rFonts w:ascii="Bookman Old Style" w:hAnsi="Bookman Old Style" w:cs="Times New Roman"/>
          <w:sz w:val="26"/>
          <w:szCs w:val="26"/>
        </w:rPr>
        <w:t>ã</w:t>
      </w:r>
      <w:r w:rsidRPr="008B3549">
        <w:rPr>
          <w:rFonts w:ascii="Bookman Old Style" w:hAnsi="Bookman Old Style"/>
          <w:sz w:val="26"/>
          <w:szCs w:val="26"/>
        </w:rPr>
        <w:t>o acham estranho que aqueles que nenhum conhecimento t</w:t>
      </w:r>
      <w:r w:rsidRPr="008B3549">
        <w:rPr>
          <w:rFonts w:ascii="Bookman Old Style" w:hAnsi="Bookman Old Style" w:cs="Times New Roman"/>
          <w:sz w:val="26"/>
          <w:szCs w:val="26"/>
        </w:rPr>
        <w:t>ê</w:t>
      </w:r>
      <w:r w:rsidRPr="008B3549">
        <w:rPr>
          <w:rFonts w:ascii="Bookman Old Style" w:hAnsi="Bookman Old Style"/>
          <w:sz w:val="26"/>
          <w:szCs w:val="26"/>
        </w:rPr>
        <w:t>m dos feitos dos pr</w:t>
      </w:r>
      <w:r w:rsidRPr="008B3549">
        <w:rPr>
          <w:rFonts w:ascii="Bookman Old Style" w:hAnsi="Bookman Old Style" w:cs="Times New Roman"/>
          <w:sz w:val="26"/>
          <w:szCs w:val="26"/>
        </w:rPr>
        <w:t>í</w:t>
      </w:r>
      <w:r w:rsidRPr="008B3549">
        <w:rPr>
          <w:rFonts w:ascii="Bookman Old Style" w:hAnsi="Bookman Old Style"/>
          <w:sz w:val="26"/>
          <w:szCs w:val="26"/>
        </w:rPr>
        <w:t>ncipes e dos grandes generais e s</w:t>
      </w:r>
      <w:r w:rsidRPr="008B3549">
        <w:rPr>
          <w:rFonts w:ascii="Bookman Old Style" w:hAnsi="Bookman Old Style" w:cs="Times New Roman"/>
          <w:sz w:val="26"/>
          <w:szCs w:val="26"/>
        </w:rPr>
        <w:t>ã</w:t>
      </w:r>
      <w:r w:rsidRPr="008B3549">
        <w:rPr>
          <w:rFonts w:ascii="Bookman Old Style" w:hAnsi="Bookman Old Style"/>
          <w:sz w:val="26"/>
          <w:szCs w:val="26"/>
        </w:rPr>
        <w:t>o incapazes de os descrever ousem faz</w:t>
      </w:r>
      <w:r w:rsidRPr="008B3549">
        <w:rPr>
          <w:rFonts w:ascii="Bookman Old Style" w:hAnsi="Bookman Old Style" w:cs="Times New Roman"/>
          <w:sz w:val="26"/>
          <w:szCs w:val="26"/>
        </w:rPr>
        <w:t>ê</w:t>
      </w:r>
      <w:r w:rsidRPr="008B3549">
        <w:rPr>
          <w:rFonts w:ascii="Bookman Old Style" w:hAnsi="Bookman Old Style"/>
          <w:sz w:val="26"/>
          <w:szCs w:val="26"/>
        </w:rPr>
        <w:t>-lo. Isso mostra que n</w:t>
      </w:r>
      <w:r w:rsidRPr="008B3549">
        <w:rPr>
          <w:rFonts w:ascii="Bookman Old Style" w:hAnsi="Bookman Old Style" w:cs="Times New Roman"/>
          <w:sz w:val="26"/>
          <w:szCs w:val="26"/>
        </w:rPr>
        <w:t>ó</w:t>
      </w:r>
      <w:r w:rsidRPr="008B3549">
        <w:rPr>
          <w:rFonts w:ascii="Bookman Old Style" w:hAnsi="Bookman Old Style"/>
          <w:sz w:val="26"/>
          <w:szCs w:val="26"/>
        </w:rPr>
        <w:t>s procuramos a verdade da hist</w:t>
      </w:r>
      <w:r w:rsidRPr="008B3549">
        <w:rPr>
          <w:rFonts w:ascii="Bookman Old Style" w:hAnsi="Bookman Old Style" w:cs="Times New Roman"/>
          <w:sz w:val="26"/>
          <w:szCs w:val="26"/>
        </w:rPr>
        <w:t>ó</w:t>
      </w:r>
      <w:r w:rsidRPr="008B3549">
        <w:rPr>
          <w:rFonts w:ascii="Bookman Old Style" w:hAnsi="Bookman Old Style"/>
          <w:sz w:val="26"/>
          <w:szCs w:val="26"/>
        </w:rPr>
        <w:t>ria tanto quanto os gregos a desprezam e disso se descuidam.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Eu teria podido dizer qual foi a origem dos judeus, de que maneira sa</w:t>
      </w:r>
      <w:r w:rsidRPr="008B3549">
        <w:rPr>
          <w:rFonts w:ascii="Bookman Old Style" w:hAnsi="Bookman Old Style" w:cs="Times New Roman"/>
          <w:sz w:val="26"/>
          <w:szCs w:val="26"/>
        </w:rPr>
        <w:t>í</w:t>
      </w:r>
      <w:r w:rsidRPr="008B3549">
        <w:rPr>
          <w:rFonts w:ascii="Bookman Old Style" w:hAnsi="Bookman Old Style"/>
          <w:sz w:val="26"/>
          <w:szCs w:val="26"/>
        </w:rPr>
        <w:t>ram do Egito, por quais prov</w:t>
      </w:r>
      <w:r w:rsidRPr="008B3549">
        <w:rPr>
          <w:rFonts w:ascii="Bookman Old Style" w:hAnsi="Bookman Old Style" w:cs="Times New Roman"/>
          <w:sz w:val="26"/>
          <w:szCs w:val="26"/>
        </w:rPr>
        <w:t>í</w:t>
      </w:r>
      <w:r w:rsidRPr="008B3549">
        <w:rPr>
          <w:rFonts w:ascii="Bookman Old Style" w:hAnsi="Bookman Old Style"/>
          <w:sz w:val="26"/>
          <w:szCs w:val="26"/>
        </w:rPr>
        <w:t>ncias vagaram durante longo tempo, as que ocuparam e como passaram a outras. Mas, al</w:t>
      </w:r>
      <w:r w:rsidRPr="008B3549">
        <w:rPr>
          <w:rFonts w:ascii="Bookman Old Style" w:hAnsi="Bookman Old Style" w:cs="Times New Roman"/>
          <w:sz w:val="26"/>
          <w:szCs w:val="26"/>
        </w:rPr>
        <w:t>é</w:t>
      </w:r>
      <w:r w:rsidRPr="008B3549">
        <w:rPr>
          <w:rFonts w:ascii="Bookman Old Style" w:hAnsi="Bookman Old Style"/>
          <w:sz w:val="26"/>
          <w:szCs w:val="26"/>
        </w:rPr>
        <w:t>m do fato de que isso n</w:t>
      </w:r>
      <w:r w:rsidRPr="008B3549">
        <w:rPr>
          <w:rFonts w:ascii="Bookman Old Style" w:hAnsi="Bookman Old Style" w:cs="Times New Roman"/>
          <w:sz w:val="26"/>
          <w:szCs w:val="26"/>
        </w:rPr>
        <w:t>ã</w:t>
      </w:r>
      <w:r w:rsidRPr="008B3549">
        <w:rPr>
          <w:rFonts w:ascii="Bookman Old Style" w:hAnsi="Bookman Old Style"/>
          <w:sz w:val="26"/>
          <w:szCs w:val="26"/>
        </w:rPr>
        <w:t>o se refere a este tempo, eu o julgaria in</w:t>
      </w:r>
      <w:r w:rsidRPr="008B3549">
        <w:rPr>
          <w:rFonts w:ascii="Bookman Old Style" w:hAnsi="Bookman Old Style" w:cs="Times New Roman"/>
          <w:sz w:val="26"/>
          <w:szCs w:val="26"/>
        </w:rPr>
        <w:t>ú</w:t>
      </w:r>
      <w:r w:rsidRPr="008B3549">
        <w:rPr>
          <w:rFonts w:ascii="Bookman Old Style" w:hAnsi="Bookman Old Style"/>
          <w:sz w:val="26"/>
          <w:szCs w:val="26"/>
        </w:rPr>
        <w:t>til, pois v</w:t>
      </w:r>
      <w:r w:rsidRPr="008B3549">
        <w:rPr>
          <w:rFonts w:ascii="Bookman Old Style" w:hAnsi="Bookman Old Style" w:cs="Times New Roman"/>
          <w:sz w:val="26"/>
          <w:szCs w:val="26"/>
        </w:rPr>
        <w:t>á</w:t>
      </w:r>
      <w:r w:rsidRPr="008B3549">
        <w:rPr>
          <w:rFonts w:ascii="Bookman Old Style" w:hAnsi="Bookman Old Style"/>
          <w:sz w:val="26"/>
          <w:szCs w:val="26"/>
        </w:rPr>
        <w:t>rios de meus compatriotas j</w:t>
      </w:r>
      <w:r w:rsidRPr="008B3549">
        <w:rPr>
          <w:rFonts w:ascii="Bookman Old Style" w:hAnsi="Bookman Old Style" w:cs="Times New Roman"/>
          <w:sz w:val="26"/>
          <w:szCs w:val="26"/>
        </w:rPr>
        <w:t>á</w:t>
      </w:r>
      <w:r w:rsidRPr="008B3549">
        <w:rPr>
          <w:rFonts w:ascii="Bookman Old Style" w:hAnsi="Bookman Old Style"/>
          <w:sz w:val="26"/>
          <w:szCs w:val="26"/>
        </w:rPr>
        <w:t xml:space="preserve"> o escreveram, com muito cuidado, e os gregos traduziram essas obras para a sua l</w:t>
      </w:r>
      <w:r w:rsidRPr="008B3549">
        <w:rPr>
          <w:rFonts w:ascii="Bookman Old Style" w:hAnsi="Bookman Old Style" w:cs="Times New Roman"/>
          <w:sz w:val="26"/>
          <w:szCs w:val="26"/>
        </w:rPr>
        <w:t>í</w:t>
      </w:r>
      <w:r w:rsidRPr="008B3549">
        <w:rPr>
          <w:rFonts w:ascii="Bookman Old Style" w:hAnsi="Bookman Old Style"/>
          <w:sz w:val="26"/>
          <w:szCs w:val="26"/>
        </w:rPr>
        <w:t>ngua sem se afastar muito da verdade. Assim, come</w:t>
      </w:r>
      <w:r w:rsidRPr="008B3549">
        <w:rPr>
          <w:rFonts w:ascii="Bookman Old Style" w:hAnsi="Bookman Old Style" w:cs="Times New Roman"/>
          <w:sz w:val="26"/>
          <w:szCs w:val="26"/>
        </w:rPr>
        <w:t>ç</w:t>
      </w:r>
      <w:r w:rsidRPr="008B3549">
        <w:rPr>
          <w:rFonts w:ascii="Bookman Old Style" w:hAnsi="Bookman Old Style"/>
          <w:sz w:val="26"/>
          <w:szCs w:val="26"/>
        </w:rPr>
        <w:t>arei a minha hist</w:t>
      </w:r>
      <w:r w:rsidRPr="008B3549">
        <w:rPr>
          <w:rFonts w:ascii="Bookman Old Style" w:hAnsi="Bookman Old Style" w:cs="Times New Roman"/>
          <w:sz w:val="26"/>
          <w:szCs w:val="26"/>
        </w:rPr>
        <w:t>ó</w:t>
      </w:r>
      <w:r w:rsidRPr="008B3549">
        <w:rPr>
          <w:rFonts w:ascii="Bookman Old Style" w:hAnsi="Bookman Old Style"/>
          <w:sz w:val="26"/>
          <w:szCs w:val="26"/>
        </w:rPr>
        <w:t xml:space="preserve">ria por onde os </w:t>
      </w:r>
      <w:r w:rsidRPr="00086A0F">
        <w:rPr>
          <w:rFonts w:ascii="Bookman Old Style" w:hAnsi="Bookman Old Style"/>
          <w:sz w:val="26"/>
          <w:szCs w:val="26"/>
        </w:rPr>
        <w:t xml:space="preserve">seus </w:t>
      </w:r>
      <w:r w:rsidRPr="00086A0F">
        <w:rPr>
          <w:rFonts w:ascii="Bookman Old Style" w:hAnsi="Bookman Old Style"/>
          <w:bCs/>
          <w:sz w:val="26"/>
          <w:szCs w:val="26"/>
        </w:rPr>
        <w:t xml:space="preserve">autores e </w:t>
      </w:r>
      <w:r w:rsidRPr="00086A0F">
        <w:rPr>
          <w:rFonts w:ascii="Bookman Old Style" w:hAnsi="Bookman Old Style"/>
          <w:sz w:val="26"/>
          <w:szCs w:val="26"/>
        </w:rPr>
        <w:t xml:space="preserve">os </w:t>
      </w:r>
      <w:r w:rsidRPr="00086A0F">
        <w:rPr>
          <w:rFonts w:ascii="Bookman Old Style" w:hAnsi="Bookman Old Style"/>
          <w:bCs/>
          <w:sz w:val="26"/>
          <w:szCs w:val="26"/>
        </w:rPr>
        <w:t>nossos profetas conclu</w:t>
      </w:r>
      <w:r w:rsidRPr="00086A0F">
        <w:rPr>
          <w:rFonts w:ascii="Bookman Old Style" w:hAnsi="Bookman Old Style" w:cs="Times New Roman"/>
          <w:bCs/>
          <w:sz w:val="26"/>
          <w:szCs w:val="26"/>
        </w:rPr>
        <w:t>í</w:t>
      </w:r>
      <w:r w:rsidRPr="00086A0F">
        <w:rPr>
          <w:rFonts w:ascii="Bookman Old Style" w:hAnsi="Bookman Old Style"/>
          <w:bCs/>
          <w:sz w:val="26"/>
          <w:szCs w:val="26"/>
        </w:rPr>
        <w:t>ram as suas. Referirei particularmente, com</w:t>
      </w:r>
      <w:r>
        <w:rPr>
          <w:rFonts w:ascii="Bookman Old Style" w:hAnsi="Bookman Old Style"/>
          <w:sz w:val="26"/>
          <w:szCs w:val="26"/>
        </w:rPr>
        <w:t xml:space="preserve"> </w:t>
      </w:r>
      <w:r w:rsidRPr="008B3549">
        <w:rPr>
          <w:rFonts w:ascii="Bookman Old Style" w:hAnsi="Bookman Old Style"/>
          <w:sz w:val="26"/>
          <w:szCs w:val="26"/>
        </w:rPr>
        <w:t>toda a exatid</w:t>
      </w:r>
      <w:r w:rsidRPr="008B3549">
        <w:rPr>
          <w:rFonts w:ascii="Bookman Old Style" w:hAnsi="Bookman Old Style" w:cs="Times New Roman"/>
          <w:sz w:val="26"/>
          <w:szCs w:val="26"/>
        </w:rPr>
        <w:t>ã</w:t>
      </w:r>
      <w:r w:rsidRPr="008B3549">
        <w:rPr>
          <w:rFonts w:ascii="Bookman Old Style" w:hAnsi="Bookman Old Style"/>
          <w:sz w:val="26"/>
          <w:szCs w:val="26"/>
        </w:rPr>
        <w:t>o que me for poss</w:t>
      </w:r>
      <w:r w:rsidRPr="008B3549">
        <w:rPr>
          <w:rFonts w:ascii="Bookman Old Style" w:hAnsi="Bookman Old Style" w:cs="Times New Roman"/>
          <w:sz w:val="26"/>
          <w:szCs w:val="26"/>
        </w:rPr>
        <w:t>í</w:t>
      </w:r>
      <w:r w:rsidRPr="008B3549">
        <w:rPr>
          <w:rFonts w:ascii="Bookman Old Style" w:hAnsi="Bookman Old Style"/>
          <w:sz w:val="26"/>
          <w:szCs w:val="26"/>
        </w:rPr>
        <w:t>vel, a guerra que se travou no meu tempo e contentar-me-ei em tocar brevemente o que se passou nos s</w:t>
      </w:r>
      <w:r w:rsidRPr="008B3549">
        <w:rPr>
          <w:rFonts w:ascii="Bookman Old Style" w:hAnsi="Bookman Old Style" w:cs="Times New Roman"/>
          <w:sz w:val="26"/>
          <w:szCs w:val="26"/>
        </w:rPr>
        <w:t>é</w:t>
      </w:r>
      <w:r w:rsidRPr="008B3549">
        <w:rPr>
          <w:rFonts w:ascii="Bookman Old Style" w:hAnsi="Bookman Old Style"/>
          <w:sz w:val="26"/>
          <w:szCs w:val="26"/>
        </w:rPr>
        <w:t>culos precedentes.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Direi de que modo o rei Ant</w:t>
      </w:r>
      <w:r w:rsidRPr="008B3549">
        <w:rPr>
          <w:rFonts w:ascii="Bookman Old Style" w:hAnsi="Bookman Old Style" w:cs="Times New Roman"/>
          <w:sz w:val="26"/>
          <w:szCs w:val="26"/>
        </w:rPr>
        <w:t>í</w:t>
      </w:r>
      <w:r w:rsidRPr="008B3549">
        <w:rPr>
          <w:rFonts w:ascii="Bookman Old Style" w:hAnsi="Bookman Old Style"/>
          <w:sz w:val="26"/>
          <w:szCs w:val="26"/>
        </w:rPr>
        <w:t>oco Epif</w:t>
      </w:r>
      <w:r w:rsidRPr="008B3549">
        <w:rPr>
          <w:rFonts w:ascii="Bookman Old Style" w:hAnsi="Bookman Old Style" w:cs="Times New Roman"/>
          <w:sz w:val="26"/>
          <w:szCs w:val="26"/>
        </w:rPr>
        <w:t>â</w:t>
      </w:r>
      <w:r w:rsidRPr="008B3549">
        <w:rPr>
          <w:rFonts w:ascii="Bookman Old Style" w:hAnsi="Bookman Old Style"/>
          <w:sz w:val="26"/>
          <w:szCs w:val="26"/>
        </w:rPr>
        <w:t>nio, depois de tomar Jerusal</w:t>
      </w:r>
      <w:r w:rsidRPr="008B3549">
        <w:rPr>
          <w:rFonts w:ascii="Bookman Old Style" w:hAnsi="Bookman Old Style" w:cs="Times New Roman"/>
          <w:sz w:val="26"/>
          <w:szCs w:val="26"/>
        </w:rPr>
        <w:t>é</w:t>
      </w:r>
      <w:r w:rsidRPr="008B3549">
        <w:rPr>
          <w:rFonts w:ascii="Bookman Old Style" w:hAnsi="Bookman Old Style"/>
          <w:sz w:val="26"/>
          <w:szCs w:val="26"/>
        </w:rPr>
        <w:t>m e de t</w:t>
      </w:r>
      <w:r w:rsidRPr="008B3549">
        <w:rPr>
          <w:rFonts w:ascii="Bookman Old Style" w:hAnsi="Bookman Old Style" w:cs="Times New Roman"/>
          <w:sz w:val="26"/>
          <w:szCs w:val="26"/>
        </w:rPr>
        <w:t>ê</w:t>
      </w:r>
      <w:r w:rsidRPr="008B3549">
        <w:rPr>
          <w:rFonts w:ascii="Bookman Old Style" w:hAnsi="Bookman Old Style"/>
          <w:sz w:val="26"/>
          <w:szCs w:val="26"/>
        </w:rPr>
        <w:t>-la possu</w:t>
      </w:r>
      <w:r w:rsidRPr="008B3549">
        <w:rPr>
          <w:rFonts w:ascii="Bookman Old Style" w:hAnsi="Bookman Old Style" w:cs="Times New Roman"/>
          <w:sz w:val="26"/>
          <w:szCs w:val="26"/>
        </w:rPr>
        <w:t>í</w:t>
      </w:r>
      <w:r w:rsidRPr="008B3549">
        <w:rPr>
          <w:rFonts w:ascii="Bookman Old Style" w:hAnsi="Bookman Old Style"/>
          <w:sz w:val="26"/>
          <w:szCs w:val="26"/>
        </w:rPr>
        <w:t>do durante tr</w:t>
      </w:r>
      <w:r w:rsidRPr="008B3549">
        <w:rPr>
          <w:rFonts w:ascii="Bookman Old Style" w:hAnsi="Bookman Old Style" w:cs="Times New Roman"/>
          <w:sz w:val="26"/>
          <w:szCs w:val="26"/>
        </w:rPr>
        <w:t>ê</w:t>
      </w:r>
      <w:r w:rsidRPr="008B3549">
        <w:rPr>
          <w:rFonts w:ascii="Bookman Old Style" w:hAnsi="Bookman Old Style"/>
          <w:sz w:val="26"/>
          <w:szCs w:val="26"/>
        </w:rPr>
        <w:t>s anos e meio, de l</w:t>
      </w:r>
      <w:r w:rsidRPr="008B3549">
        <w:rPr>
          <w:rFonts w:ascii="Bookman Old Style" w:hAnsi="Bookman Old Style" w:cs="Times New Roman"/>
          <w:sz w:val="26"/>
          <w:szCs w:val="26"/>
        </w:rPr>
        <w:t>á</w:t>
      </w:r>
      <w:r w:rsidRPr="008B3549">
        <w:rPr>
          <w:rFonts w:ascii="Bookman Old Style" w:hAnsi="Bookman Old Style"/>
          <w:sz w:val="26"/>
          <w:szCs w:val="26"/>
        </w:rPr>
        <w:t xml:space="preserve"> foi expulso pelos filhos de Matatias, hasmoneu; como a divis</w:t>
      </w:r>
      <w:r w:rsidRPr="008B3549">
        <w:rPr>
          <w:rFonts w:ascii="Bookman Old Style" w:hAnsi="Bookman Old Style" w:cs="Times New Roman"/>
          <w:sz w:val="26"/>
          <w:szCs w:val="26"/>
        </w:rPr>
        <w:t>ã</w:t>
      </w:r>
      <w:r w:rsidRPr="008B3549">
        <w:rPr>
          <w:rFonts w:ascii="Bookman Old Style" w:hAnsi="Bookman Old Style"/>
          <w:sz w:val="26"/>
          <w:szCs w:val="26"/>
        </w:rPr>
        <w:t>o suscitada entre os seus sucessores, com rela</w:t>
      </w:r>
      <w:r w:rsidRPr="008B3549">
        <w:rPr>
          <w:rFonts w:ascii="Bookman Old Style" w:hAnsi="Bookman Old Style" w:cs="Times New Roman"/>
          <w:sz w:val="26"/>
          <w:szCs w:val="26"/>
        </w:rPr>
        <w:t>çã</w:t>
      </w:r>
      <w:r w:rsidRPr="008B3549">
        <w:rPr>
          <w:rFonts w:ascii="Bookman Old Style" w:hAnsi="Bookman Old Style"/>
          <w:sz w:val="26"/>
          <w:szCs w:val="26"/>
        </w:rPr>
        <w:t xml:space="preserve">o </w:t>
      </w:r>
      <w:r w:rsidRPr="008B3549">
        <w:rPr>
          <w:rFonts w:ascii="Bookman Old Style" w:hAnsi="Bookman Old Style" w:cs="Times New Roman"/>
          <w:sz w:val="26"/>
          <w:szCs w:val="26"/>
        </w:rPr>
        <w:t>à</w:t>
      </w:r>
      <w:r w:rsidRPr="008B3549">
        <w:rPr>
          <w:rFonts w:ascii="Bookman Old Style" w:hAnsi="Bookman Old Style"/>
          <w:sz w:val="26"/>
          <w:szCs w:val="26"/>
        </w:rPr>
        <w:t xml:space="preserve"> posse do reino, atraiu os romanos sob o comando de Pompeu; como Herodes, filho de Ant</w:t>
      </w:r>
      <w:r w:rsidRPr="008B3549">
        <w:rPr>
          <w:rFonts w:ascii="Bookman Old Style" w:hAnsi="Bookman Old Style" w:cs="Times New Roman"/>
          <w:sz w:val="26"/>
          <w:szCs w:val="26"/>
        </w:rPr>
        <w:t>í</w:t>
      </w:r>
      <w:r w:rsidRPr="008B3549">
        <w:rPr>
          <w:rFonts w:ascii="Bookman Old Style" w:hAnsi="Bookman Old Style"/>
          <w:sz w:val="26"/>
          <w:szCs w:val="26"/>
        </w:rPr>
        <w:t>patro, com o aux</w:t>
      </w:r>
      <w:r w:rsidRPr="008B3549">
        <w:rPr>
          <w:rFonts w:ascii="Bookman Old Style" w:hAnsi="Bookman Old Style" w:cs="Times New Roman"/>
          <w:sz w:val="26"/>
          <w:szCs w:val="26"/>
        </w:rPr>
        <w:t>í</w:t>
      </w:r>
      <w:r w:rsidRPr="008B3549">
        <w:rPr>
          <w:rFonts w:ascii="Bookman Old Style" w:hAnsi="Bookman Old Style"/>
          <w:sz w:val="26"/>
          <w:szCs w:val="26"/>
        </w:rPr>
        <w:t>lio de S</w:t>
      </w:r>
      <w:r w:rsidRPr="008B3549">
        <w:rPr>
          <w:rFonts w:ascii="Bookman Old Style" w:hAnsi="Bookman Old Style" w:cs="Times New Roman"/>
          <w:sz w:val="26"/>
          <w:szCs w:val="26"/>
        </w:rPr>
        <w:t>ó</w:t>
      </w:r>
      <w:r w:rsidRPr="008B3549">
        <w:rPr>
          <w:rFonts w:ascii="Bookman Old Style" w:hAnsi="Bookman Old Style"/>
          <w:sz w:val="26"/>
          <w:szCs w:val="26"/>
        </w:rPr>
        <w:t>sio, general do ex</w:t>
      </w:r>
      <w:r w:rsidRPr="008B3549">
        <w:rPr>
          <w:rFonts w:ascii="Bookman Old Style" w:hAnsi="Bookman Old Style" w:cs="Times New Roman"/>
          <w:sz w:val="26"/>
          <w:szCs w:val="26"/>
        </w:rPr>
        <w:t>é</w:t>
      </w:r>
      <w:r w:rsidRPr="008B3549">
        <w:rPr>
          <w:rFonts w:ascii="Bookman Old Style" w:hAnsi="Bookman Old Style"/>
          <w:sz w:val="26"/>
          <w:szCs w:val="26"/>
        </w:rPr>
        <w:t>rcito ro</w:t>
      </w:r>
      <w:r w:rsidRPr="008B3549">
        <w:rPr>
          <w:rFonts w:ascii="Bookman Old Style" w:hAnsi="Bookman Old Style"/>
          <w:sz w:val="26"/>
          <w:szCs w:val="26"/>
        </w:rPr>
        <w:softHyphen/>
        <w:t>mano, p</w:t>
      </w:r>
      <w:r w:rsidRPr="008B3549">
        <w:rPr>
          <w:rFonts w:ascii="Bookman Old Style" w:hAnsi="Bookman Old Style" w:cs="Times New Roman"/>
          <w:sz w:val="26"/>
          <w:szCs w:val="26"/>
        </w:rPr>
        <w:t>ô</w:t>
      </w:r>
      <w:r w:rsidRPr="008B3549">
        <w:rPr>
          <w:rFonts w:ascii="Bookman Old Style" w:hAnsi="Bookman Old Style"/>
          <w:sz w:val="26"/>
          <w:szCs w:val="26"/>
        </w:rPr>
        <w:t xml:space="preserve">s fim </w:t>
      </w:r>
      <w:r w:rsidRPr="008B3549">
        <w:rPr>
          <w:rFonts w:ascii="Bookman Old Style" w:hAnsi="Bookman Old Style" w:cs="Times New Roman"/>
          <w:sz w:val="26"/>
          <w:szCs w:val="26"/>
        </w:rPr>
        <w:t>à</w:t>
      </w:r>
      <w:r w:rsidRPr="008B3549">
        <w:rPr>
          <w:rFonts w:ascii="Bookman Old Style" w:hAnsi="Bookman Old Style"/>
          <w:sz w:val="26"/>
          <w:szCs w:val="26"/>
        </w:rPr>
        <w:t xml:space="preserve"> domina</w:t>
      </w:r>
      <w:r w:rsidRPr="008B3549">
        <w:rPr>
          <w:rFonts w:ascii="Bookman Old Style" w:hAnsi="Bookman Old Style" w:cs="Times New Roman"/>
          <w:sz w:val="26"/>
          <w:szCs w:val="26"/>
        </w:rPr>
        <w:t>çã</w:t>
      </w:r>
      <w:r w:rsidRPr="008B3549">
        <w:rPr>
          <w:rFonts w:ascii="Bookman Old Style" w:hAnsi="Bookman Old Style"/>
          <w:sz w:val="26"/>
          <w:szCs w:val="26"/>
        </w:rPr>
        <w:t>o dos pr</w:t>
      </w:r>
      <w:r w:rsidRPr="008B3549">
        <w:rPr>
          <w:rFonts w:ascii="Bookman Old Style" w:hAnsi="Bookman Old Style" w:cs="Times New Roman"/>
          <w:sz w:val="26"/>
          <w:szCs w:val="26"/>
        </w:rPr>
        <w:t>í</w:t>
      </w:r>
      <w:r w:rsidRPr="008B3549">
        <w:rPr>
          <w:rFonts w:ascii="Bookman Old Style" w:hAnsi="Bookman Old Style"/>
          <w:sz w:val="26"/>
          <w:szCs w:val="26"/>
        </w:rPr>
        <w:t>ncipes hasmoneus; como, depois da mor</w:t>
      </w:r>
      <w:r w:rsidRPr="008B3549">
        <w:rPr>
          <w:rFonts w:ascii="Bookman Old Style" w:hAnsi="Bookman Old Style"/>
          <w:sz w:val="26"/>
          <w:szCs w:val="26"/>
        </w:rPr>
        <w:softHyphen/>
        <w:t>te de Herodes, sob o reinado de Augusto, sendo Quint</w:t>
      </w:r>
      <w:r w:rsidRPr="008B3549">
        <w:rPr>
          <w:rFonts w:ascii="Bookman Old Style" w:hAnsi="Bookman Old Style" w:cs="Times New Roman"/>
          <w:sz w:val="26"/>
          <w:szCs w:val="26"/>
        </w:rPr>
        <w:t>í</w:t>
      </w:r>
      <w:r w:rsidRPr="008B3549">
        <w:rPr>
          <w:rFonts w:ascii="Bookman Old Style" w:hAnsi="Bookman Old Style"/>
          <w:sz w:val="26"/>
          <w:szCs w:val="26"/>
        </w:rPr>
        <w:t>lio Varo governador da Jud</w:t>
      </w:r>
      <w:r w:rsidRPr="008B3549">
        <w:rPr>
          <w:rFonts w:ascii="Bookman Old Style" w:hAnsi="Bookman Old Style" w:cs="Times New Roman"/>
          <w:sz w:val="26"/>
          <w:szCs w:val="26"/>
        </w:rPr>
        <w:t>é</w:t>
      </w:r>
      <w:r w:rsidRPr="008B3549">
        <w:rPr>
          <w:rFonts w:ascii="Bookman Old Style" w:hAnsi="Bookman Old Style"/>
          <w:sz w:val="26"/>
          <w:szCs w:val="26"/>
        </w:rPr>
        <w:t>ia, o povo se revoltou; como, no d</w:t>
      </w:r>
      <w:r w:rsidRPr="008B3549">
        <w:rPr>
          <w:rFonts w:ascii="Bookman Old Style" w:hAnsi="Bookman Old Style" w:cs="Times New Roman"/>
          <w:sz w:val="26"/>
          <w:szCs w:val="26"/>
        </w:rPr>
        <w:t>é</w:t>
      </w:r>
      <w:r w:rsidRPr="008B3549">
        <w:rPr>
          <w:rFonts w:ascii="Bookman Old Style" w:hAnsi="Bookman Old Style"/>
          <w:sz w:val="26"/>
          <w:szCs w:val="26"/>
        </w:rPr>
        <w:t>cimo segundo ano do reinado de Nero, come</w:t>
      </w:r>
      <w:r w:rsidRPr="008B3549">
        <w:rPr>
          <w:rFonts w:ascii="Bookman Old Style" w:hAnsi="Bookman Old Style" w:cs="Times New Roman"/>
          <w:sz w:val="26"/>
          <w:szCs w:val="26"/>
        </w:rPr>
        <w:t>ç</w:t>
      </w:r>
      <w:r w:rsidRPr="008B3549">
        <w:rPr>
          <w:rFonts w:ascii="Bookman Old Style" w:hAnsi="Bookman Old Style"/>
          <w:sz w:val="26"/>
          <w:szCs w:val="26"/>
        </w:rPr>
        <w:t>ou a guerra, que se deu sob C</w:t>
      </w:r>
      <w:r w:rsidRPr="008B3549">
        <w:rPr>
          <w:rFonts w:ascii="Bookman Old Style" w:hAnsi="Bookman Old Style" w:cs="Times New Roman"/>
          <w:sz w:val="26"/>
          <w:szCs w:val="26"/>
        </w:rPr>
        <w:t>é</w:t>
      </w:r>
      <w:r w:rsidRPr="008B3549">
        <w:rPr>
          <w:rFonts w:ascii="Bookman Old Style" w:hAnsi="Bookman Old Style"/>
          <w:sz w:val="26"/>
          <w:szCs w:val="26"/>
        </w:rPr>
        <w:t>stio, que comandava as tropas romanas; quais foram os primeiros feitos dos judeus e as pra</w:t>
      </w:r>
      <w:r w:rsidRPr="008B3549">
        <w:rPr>
          <w:rFonts w:ascii="Bookman Old Style" w:hAnsi="Bookman Old Style" w:cs="Times New Roman"/>
          <w:sz w:val="26"/>
          <w:szCs w:val="26"/>
        </w:rPr>
        <w:t>ç</w:t>
      </w:r>
      <w:r w:rsidRPr="008B3549">
        <w:rPr>
          <w:rFonts w:ascii="Bookman Old Style" w:hAnsi="Bookman Old Style"/>
          <w:sz w:val="26"/>
          <w:szCs w:val="26"/>
        </w:rPr>
        <w:t>as que eles for</w:t>
      </w:r>
      <w:r w:rsidRPr="008B3549">
        <w:rPr>
          <w:rFonts w:ascii="Bookman Old Style" w:hAnsi="Bookman Old Style"/>
          <w:sz w:val="26"/>
          <w:szCs w:val="26"/>
        </w:rPr>
        <w:softHyphen/>
        <w:t>tificaram; como as perdas sofridas em v</w:t>
      </w:r>
      <w:r w:rsidRPr="008B3549">
        <w:rPr>
          <w:rFonts w:ascii="Bookman Old Style" w:hAnsi="Bookman Old Style" w:cs="Times New Roman"/>
          <w:sz w:val="26"/>
          <w:szCs w:val="26"/>
        </w:rPr>
        <w:t>á</w:t>
      </w:r>
      <w:r w:rsidRPr="008B3549">
        <w:rPr>
          <w:rFonts w:ascii="Bookman Old Style" w:hAnsi="Bookman Old Style"/>
          <w:sz w:val="26"/>
          <w:szCs w:val="26"/>
        </w:rPr>
        <w:t>rias ocasi</w:t>
      </w:r>
      <w:r w:rsidRPr="008B3549">
        <w:rPr>
          <w:rFonts w:ascii="Bookman Old Style" w:hAnsi="Bookman Old Style" w:cs="Times New Roman"/>
          <w:sz w:val="26"/>
          <w:szCs w:val="26"/>
        </w:rPr>
        <w:t>õ</w:t>
      </w:r>
      <w:r w:rsidRPr="008B3549">
        <w:rPr>
          <w:rFonts w:ascii="Bookman Old Style" w:hAnsi="Bookman Old Style"/>
          <w:sz w:val="26"/>
          <w:szCs w:val="26"/>
        </w:rPr>
        <w:t>es por C</w:t>
      </w:r>
      <w:r w:rsidRPr="008B3549">
        <w:rPr>
          <w:rFonts w:ascii="Bookman Old Style" w:hAnsi="Bookman Old Style" w:cs="Times New Roman"/>
          <w:sz w:val="26"/>
          <w:szCs w:val="26"/>
        </w:rPr>
        <w:t>é</w:t>
      </w:r>
      <w:r w:rsidRPr="008B3549">
        <w:rPr>
          <w:rFonts w:ascii="Bookman Old Style" w:hAnsi="Bookman Old Style"/>
          <w:sz w:val="26"/>
          <w:szCs w:val="26"/>
        </w:rPr>
        <w:t xml:space="preserve">stio fizeram Nero temer pelo </w:t>
      </w:r>
      <w:r w:rsidRPr="008B3549">
        <w:rPr>
          <w:rFonts w:ascii="Bookman Old Style" w:hAnsi="Bookman Old Style" w:cs="Times New Roman"/>
          <w:sz w:val="26"/>
          <w:szCs w:val="26"/>
        </w:rPr>
        <w:t>ê</w:t>
      </w:r>
      <w:r w:rsidRPr="008B3549">
        <w:rPr>
          <w:rFonts w:ascii="Bookman Old Style" w:hAnsi="Bookman Old Style"/>
          <w:sz w:val="26"/>
          <w:szCs w:val="26"/>
        </w:rPr>
        <w:t>xito de suas armas, entregando-as a Vespasiano; como esse ge</w:t>
      </w:r>
      <w:r w:rsidRPr="008B3549">
        <w:rPr>
          <w:rFonts w:ascii="Bookman Old Style" w:hAnsi="Bookman Old Style"/>
          <w:sz w:val="26"/>
          <w:szCs w:val="26"/>
        </w:rPr>
        <w:softHyphen/>
        <w:t>neral, acompanhado pelo mais velho de seus filhos, entrou na jud</w:t>
      </w:r>
      <w:r w:rsidRPr="008B3549">
        <w:rPr>
          <w:rFonts w:ascii="Bookman Old Style" w:hAnsi="Bookman Old Style" w:cs="Times New Roman"/>
          <w:sz w:val="26"/>
          <w:szCs w:val="26"/>
        </w:rPr>
        <w:t>é</w:t>
      </w:r>
      <w:r w:rsidRPr="008B3549">
        <w:rPr>
          <w:rFonts w:ascii="Bookman Old Style" w:hAnsi="Bookman Old Style"/>
          <w:sz w:val="26"/>
          <w:szCs w:val="26"/>
        </w:rPr>
        <w:t>ia com um grande ex</w:t>
      </w:r>
      <w:r w:rsidRPr="008B3549">
        <w:rPr>
          <w:rFonts w:ascii="Bookman Old Style" w:hAnsi="Bookman Old Style" w:cs="Times New Roman"/>
          <w:sz w:val="26"/>
          <w:szCs w:val="26"/>
        </w:rPr>
        <w:t>é</w:t>
      </w:r>
      <w:r w:rsidRPr="008B3549">
        <w:rPr>
          <w:rFonts w:ascii="Bookman Old Style" w:hAnsi="Bookman Old Style"/>
          <w:sz w:val="26"/>
          <w:szCs w:val="26"/>
        </w:rPr>
        <w:t>rcito romano; como um grande n</w:t>
      </w:r>
      <w:r w:rsidRPr="008B3549">
        <w:rPr>
          <w:rFonts w:ascii="Bookman Old Style" w:hAnsi="Bookman Old Style" w:cs="Times New Roman"/>
          <w:sz w:val="26"/>
          <w:szCs w:val="26"/>
        </w:rPr>
        <w:t>ú</w:t>
      </w:r>
      <w:r w:rsidRPr="008B3549">
        <w:rPr>
          <w:rFonts w:ascii="Bookman Old Style" w:hAnsi="Bookman Old Style"/>
          <w:sz w:val="26"/>
          <w:szCs w:val="26"/>
        </w:rPr>
        <w:t>mero de suas tropas auxiliares foi desbaratada na Galileia; como ele tomou algumas cidades dessa prov</w:t>
      </w:r>
      <w:r w:rsidRPr="008B3549">
        <w:rPr>
          <w:rFonts w:ascii="Bookman Old Style" w:hAnsi="Bookman Old Style" w:cs="Times New Roman"/>
          <w:sz w:val="26"/>
          <w:szCs w:val="26"/>
        </w:rPr>
        <w:t>í</w:t>
      </w:r>
      <w:r w:rsidRPr="008B3549">
        <w:rPr>
          <w:rFonts w:ascii="Bookman Old Style" w:hAnsi="Bookman Old Style"/>
          <w:sz w:val="26"/>
          <w:szCs w:val="26"/>
        </w:rPr>
        <w:t>ncia e outras, que se entregaram a ele.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Referirei tamb</w:t>
      </w:r>
      <w:r w:rsidRPr="008B3549">
        <w:rPr>
          <w:rFonts w:ascii="Bookman Old Style" w:hAnsi="Bookman Old Style" w:cs="Times New Roman"/>
          <w:sz w:val="26"/>
          <w:szCs w:val="26"/>
        </w:rPr>
        <w:t>é</w:t>
      </w:r>
      <w:r w:rsidRPr="008B3549">
        <w:rPr>
          <w:rFonts w:ascii="Bookman Old Style" w:hAnsi="Bookman Old Style"/>
          <w:sz w:val="26"/>
          <w:szCs w:val="26"/>
        </w:rPr>
        <w:t>m, sinceramente e segundo o que presenciei e constatei com os meus pr</w:t>
      </w:r>
      <w:r w:rsidRPr="008B3549">
        <w:rPr>
          <w:rFonts w:ascii="Bookman Old Style" w:hAnsi="Bookman Old Style" w:cs="Times New Roman"/>
          <w:sz w:val="26"/>
          <w:szCs w:val="26"/>
        </w:rPr>
        <w:t>ó</w:t>
      </w:r>
      <w:r w:rsidRPr="008B3549">
        <w:rPr>
          <w:rFonts w:ascii="Bookman Old Style" w:hAnsi="Bookman Old Style"/>
          <w:sz w:val="26"/>
          <w:szCs w:val="26"/>
        </w:rPr>
        <w:t>prios olhos, o proceder dos romanos em suas guerras, a sua ordem e a sua disciplina; a extens</w:t>
      </w:r>
      <w:r w:rsidRPr="008B3549">
        <w:rPr>
          <w:rFonts w:ascii="Bookman Old Style" w:hAnsi="Bookman Old Style" w:cs="Times New Roman"/>
          <w:sz w:val="26"/>
          <w:szCs w:val="26"/>
        </w:rPr>
        <w:t>ã</w:t>
      </w:r>
      <w:r w:rsidRPr="008B3549">
        <w:rPr>
          <w:rFonts w:ascii="Bookman Old Style" w:hAnsi="Bookman Old Style"/>
          <w:sz w:val="26"/>
          <w:szCs w:val="26"/>
        </w:rPr>
        <w:t>o e a natureza da Alta e da Baixa Galileia; os limites e as fronteiras da jud</w:t>
      </w:r>
      <w:r w:rsidRPr="008B3549">
        <w:rPr>
          <w:rFonts w:ascii="Bookman Old Style" w:hAnsi="Bookman Old Style" w:cs="Times New Roman"/>
          <w:sz w:val="26"/>
          <w:szCs w:val="26"/>
        </w:rPr>
        <w:t>é</w:t>
      </w:r>
      <w:r w:rsidRPr="008B3549">
        <w:rPr>
          <w:rFonts w:ascii="Bookman Old Style" w:hAnsi="Bookman Old Style"/>
          <w:sz w:val="26"/>
          <w:szCs w:val="26"/>
        </w:rPr>
        <w:t>ia, a qualidade da terra, os lagos e as fontes que a</w:t>
      </w:r>
      <w:r w:rsidRPr="008B3549">
        <w:rPr>
          <w:rFonts w:ascii="Bookman Old Style" w:hAnsi="Bookman Old Style" w:cs="Times New Roman"/>
          <w:sz w:val="26"/>
          <w:szCs w:val="26"/>
        </w:rPr>
        <w:t>í</w:t>
      </w:r>
      <w:r w:rsidRPr="008B3549">
        <w:rPr>
          <w:rFonts w:ascii="Bookman Old Style" w:hAnsi="Bookman Old Style"/>
          <w:sz w:val="26"/>
          <w:szCs w:val="26"/>
        </w:rPr>
        <w:t xml:space="preserve"> se encon</w:t>
      </w:r>
      <w:r w:rsidRPr="008B3549">
        <w:rPr>
          <w:rFonts w:ascii="Bookman Old Style" w:hAnsi="Bookman Old Style"/>
          <w:sz w:val="26"/>
          <w:szCs w:val="26"/>
        </w:rPr>
        <w:softHyphen/>
        <w:t>tram; e os males suportados pelas cidades que foram tomadas. N</w:t>
      </w:r>
      <w:r w:rsidRPr="008B3549">
        <w:rPr>
          <w:rFonts w:ascii="Bookman Old Style" w:hAnsi="Bookman Old Style" w:cs="Times New Roman"/>
          <w:sz w:val="26"/>
          <w:szCs w:val="26"/>
        </w:rPr>
        <w:t>ã</w:t>
      </w:r>
      <w:r w:rsidRPr="008B3549">
        <w:rPr>
          <w:rFonts w:ascii="Bookman Old Style" w:hAnsi="Bookman Old Style"/>
          <w:sz w:val="26"/>
          <w:szCs w:val="26"/>
        </w:rPr>
        <w:t>o deixarei de mencionar, do mesmo modo, as calamidades que eu mesmo experimentei em minha vida e que s</w:t>
      </w:r>
      <w:r w:rsidRPr="008B3549">
        <w:rPr>
          <w:rFonts w:ascii="Bookman Old Style" w:hAnsi="Bookman Old Style" w:cs="Times New Roman"/>
          <w:sz w:val="26"/>
          <w:szCs w:val="26"/>
        </w:rPr>
        <w:t>ã</w:t>
      </w:r>
      <w:r w:rsidRPr="008B3549">
        <w:rPr>
          <w:rFonts w:ascii="Bookman Old Style" w:hAnsi="Bookman Old Style"/>
          <w:sz w:val="26"/>
          <w:szCs w:val="26"/>
        </w:rPr>
        <w:t>o bem conhecidas.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Direi tamb</w:t>
      </w:r>
      <w:r w:rsidRPr="008B3549">
        <w:rPr>
          <w:rFonts w:ascii="Bookman Old Style" w:hAnsi="Bookman Old Style" w:cs="Times New Roman"/>
          <w:sz w:val="26"/>
          <w:szCs w:val="26"/>
        </w:rPr>
        <w:t>é</w:t>
      </w:r>
      <w:r w:rsidRPr="008B3549">
        <w:rPr>
          <w:rFonts w:ascii="Bookman Old Style" w:hAnsi="Bookman Old Style"/>
          <w:sz w:val="26"/>
          <w:szCs w:val="26"/>
        </w:rPr>
        <w:t>m como a morte de Nero aconteceu, estando j</w:t>
      </w:r>
      <w:r w:rsidRPr="008B3549">
        <w:rPr>
          <w:rFonts w:ascii="Bookman Old Style" w:hAnsi="Bookman Old Style" w:cs="Times New Roman"/>
          <w:sz w:val="26"/>
          <w:szCs w:val="26"/>
        </w:rPr>
        <w:t>á</w:t>
      </w:r>
      <w:r w:rsidRPr="008B3549">
        <w:rPr>
          <w:rFonts w:ascii="Bookman Old Style" w:hAnsi="Bookman Old Style"/>
          <w:sz w:val="26"/>
          <w:szCs w:val="26"/>
        </w:rPr>
        <w:t xml:space="preserve"> em p</w:t>
      </w:r>
      <w:r w:rsidRPr="008B3549">
        <w:rPr>
          <w:rFonts w:ascii="Bookman Old Style" w:hAnsi="Bookman Old Style" w:cs="Times New Roman"/>
          <w:sz w:val="26"/>
          <w:szCs w:val="26"/>
        </w:rPr>
        <w:t>é</w:t>
      </w:r>
      <w:r w:rsidRPr="008B3549">
        <w:rPr>
          <w:rFonts w:ascii="Bookman Old Style" w:hAnsi="Bookman Old Style"/>
          <w:sz w:val="26"/>
          <w:szCs w:val="26"/>
        </w:rPr>
        <w:t>ssimo estado os interesses dos judeus e os do imp</w:t>
      </w:r>
      <w:r w:rsidRPr="008B3549">
        <w:rPr>
          <w:rFonts w:ascii="Bookman Old Style" w:hAnsi="Bookman Old Style" w:cs="Times New Roman"/>
          <w:sz w:val="26"/>
          <w:szCs w:val="26"/>
        </w:rPr>
        <w:t>é</w:t>
      </w:r>
      <w:r w:rsidRPr="008B3549">
        <w:rPr>
          <w:rFonts w:ascii="Bookman Old Style" w:hAnsi="Bookman Old Style"/>
          <w:sz w:val="26"/>
          <w:szCs w:val="26"/>
        </w:rPr>
        <w:t>rio; como Vespasiano, que se apressava para marchar contra Jerusal</w:t>
      </w:r>
      <w:r w:rsidRPr="008B3549">
        <w:rPr>
          <w:rFonts w:ascii="Bookman Old Style" w:hAnsi="Bookman Old Style" w:cs="Times New Roman"/>
          <w:sz w:val="26"/>
          <w:szCs w:val="26"/>
        </w:rPr>
        <w:t>é</w:t>
      </w:r>
      <w:r w:rsidRPr="008B3549">
        <w:rPr>
          <w:rFonts w:ascii="Bookman Old Style" w:hAnsi="Bookman Old Style"/>
          <w:sz w:val="26"/>
          <w:szCs w:val="26"/>
        </w:rPr>
        <w:t>m, foi chamado a Roma; os press</w:t>
      </w:r>
      <w:r w:rsidRPr="008B3549">
        <w:rPr>
          <w:rFonts w:ascii="Bookman Old Style" w:hAnsi="Bookman Old Style" w:cs="Times New Roman"/>
          <w:sz w:val="26"/>
          <w:szCs w:val="26"/>
        </w:rPr>
        <w:t>á</w:t>
      </w:r>
      <w:r w:rsidRPr="008B3549">
        <w:rPr>
          <w:rFonts w:ascii="Bookman Old Style" w:hAnsi="Bookman Old Style"/>
          <w:sz w:val="26"/>
          <w:szCs w:val="26"/>
        </w:rPr>
        <w:t>gios que ele teve de sua futura grandeza; as mudan</w:t>
      </w:r>
      <w:r w:rsidRPr="008B3549">
        <w:rPr>
          <w:rFonts w:ascii="Bookman Old Style" w:hAnsi="Bookman Old Style" w:cs="Times New Roman"/>
          <w:sz w:val="26"/>
          <w:szCs w:val="26"/>
        </w:rPr>
        <w:t>ç</w:t>
      </w:r>
      <w:r w:rsidRPr="008B3549">
        <w:rPr>
          <w:rFonts w:ascii="Bookman Old Style" w:hAnsi="Bookman Old Style"/>
          <w:sz w:val="26"/>
          <w:szCs w:val="26"/>
        </w:rPr>
        <w:t>as sucedidas na capital do imp</w:t>
      </w:r>
      <w:r w:rsidRPr="008B3549">
        <w:rPr>
          <w:rFonts w:ascii="Bookman Old Style" w:hAnsi="Bookman Old Style" w:cs="Times New Roman"/>
          <w:sz w:val="26"/>
          <w:szCs w:val="26"/>
        </w:rPr>
        <w:t>é</w:t>
      </w:r>
      <w:r w:rsidRPr="008B3549">
        <w:rPr>
          <w:rFonts w:ascii="Bookman Old Style" w:hAnsi="Bookman Old Style"/>
          <w:sz w:val="26"/>
          <w:szCs w:val="26"/>
        </w:rPr>
        <w:t>rio; como ele, contra a sua vontade, foi declarado imperador pelos soldados e como foi ao Egito dar as ordens necess</w:t>
      </w:r>
      <w:r w:rsidRPr="008B3549">
        <w:rPr>
          <w:rFonts w:ascii="Bookman Old Style" w:hAnsi="Bookman Old Style" w:cs="Times New Roman"/>
          <w:sz w:val="26"/>
          <w:szCs w:val="26"/>
        </w:rPr>
        <w:t>á</w:t>
      </w:r>
      <w:r w:rsidRPr="008B3549">
        <w:rPr>
          <w:rFonts w:ascii="Bookman Old Style" w:hAnsi="Bookman Old Style"/>
          <w:sz w:val="26"/>
          <w:szCs w:val="26"/>
        </w:rPr>
        <w:t>rias; como a jud</w:t>
      </w:r>
      <w:r w:rsidRPr="008B3549">
        <w:rPr>
          <w:rFonts w:ascii="Bookman Old Style" w:hAnsi="Bookman Old Style" w:cs="Times New Roman"/>
          <w:sz w:val="26"/>
          <w:szCs w:val="26"/>
        </w:rPr>
        <w:t>é</w:t>
      </w:r>
      <w:r w:rsidRPr="008B3549">
        <w:rPr>
          <w:rFonts w:ascii="Bookman Old Style" w:hAnsi="Bookman Old Style"/>
          <w:sz w:val="26"/>
          <w:szCs w:val="26"/>
        </w:rPr>
        <w:t>ia foi agitada por novas perturba</w:t>
      </w:r>
      <w:r w:rsidRPr="008B3549">
        <w:rPr>
          <w:rFonts w:ascii="Bookman Old Style" w:hAnsi="Bookman Old Style" w:cs="Times New Roman"/>
          <w:sz w:val="26"/>
          <w:szCs w:val="26"/>
        </w:rPr>
        <w:t>çõ</w:t>
      </w:r>
      <w:r w:rsidRPr="008B3549">
        <w:rPr>
          <w:rFonts w:ascii="Bookman Old Style" w:hAnsi="Bookman Old Style"/>
          <w:sz w:val="26"/>
          <w:szCs w:val="26"/>
        </w:rPr>
        <w:t>es; como surgi</w:t>
      </w:r>
      <w:r w:rsidRPr="008B3549">
        <w:rPr>
          <w:rFonts w:ascii="Bookman Old Style" w:hAnsi="Bookman Old Style"/>
          <w:sz w:val="26"/>
          <w:szCs w:val="26"/>
        </w:rPr>
        <w:softHyphen/>
        <w:t xml:space="preserve">ram tiranos uns contra os outros; como Tito,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volta do Egito, entrou duas vezes naquela prov</w:t>
      </w:r>
      <w:r w:rsidRPr="008B3549">
        <w:rPr>
          <w:rFonts w:ascii="Bookman Old Style" w:hAnsi="Bookman Old Style" w:cs="Times New Roman"/>
          <w:sz w:val="26"/>
          <w:szCs w:val="26"/>
        </w:rPr>
        <w:t>í</w:t>
      </w:r>
      <w:r w:rsidRPr="008B3549">
        <w:rPr>
          <w:rFonts w:ascii="Bookman Old Style" w:hAnsi="Bookman Old Style"/>
          <w:sz w:val="26"/>
          <w:szCs w:val="26"/>
        </w:rPr>
        <w:t>ncia; como e em que lugar ele reuniu o seu ex</w:t>
      </w:r>
      <w:r w:rsidRPr="008B3549">
        <w:rPr>
          <w:rFonts w:ascii="Bookman Old Style" w:hAnsi="Bookman Old Style" w:cs="Times New Roman"/>
          <w:sz w:val="26"/>
          <w:szCs w:val="26"/>
        </w:rPr>
        <w:t>é</w:t>
      </w:r>
      <w:r w:rsidRPr="008B3549">
        <w:rPr>
          <w:rFonts w:ascii="Bookman Old Style" w:hAnsi="Bookman Old Style"/>
          <w:sz w:val="26"/>
          <w:szCs w:val="26"/>
        </w:rPr>
        <w:t>rcito; como e quantas vezes ele pr</w:t>
      </w:r>
      <w:r w:rsidRPr="008B3549">
        <w:rPr>
          <w:rFonts w:ascii="Bookman Old Style" w:hAnsi="Bookman Old Style" w:cs="Times New Roman"/>
          <w:sz w:val="26"/>
          <w:szCs w:val="26"/>
        </w:rPr>
        <w:t>ó</w:t>
      </w:r>
      <w:r w:rsidRPr="008B3549">
        <w:rPr>
          <w:rFonts w:ascii="Bookman Old Style" w:hAnsi="Bookman Old Style"/>
          <w:sz w:val="26"/>
          <w:szCs w:val="26"/>
        </w:rPr>
        <w:t xml:space="preserve">prio testemunhou as </w:t>
      </w:r>
      <w:r w:rsidRPr="00086A0F">
        <w:rPr>
          <w:rFonts w:ascii="Bookman Old Style" w:hAnsi="Bookman Old Style"/>
          <w:sz w:val="26"/>
          <w:szCs w:val="26"/>
        </w:rPr>
        <w:t>sedi</w:t>
      </w:r>
      <w:r w:rsidRPr="00086A0F">
        <w:rPr>
          <w:rFonts w:ascii="Bookman Old Style" w:hAnsi="Bookman Old Style" w:cs="Times New Roman"/>
          <w:sz w:val="26"/>
          <w:szCs w:val="26"/>
        </w:rPr>
        <w:t>çõ</w:t>
      </w:r>
      <w:r w:rsidRPr="00086A0F">
        <w:rPr>
          <w:rFonts w:ascii="Bookman Old Style" w:hAnsi="Bookman Old Style"/>
          <w:sz w:val="26"/>
          <w:szCs w:val="26"/>
        </w:rPr>
        <w:t>es que se sucederam em Jerusa</w:t>
      </w:r>
      <w:r w:rsidRPr="00086A0F">
        <w:rPr>
          <w:rFonts w:ascii="Bookman Old Style" w:hAnsi="Bookman Old Style"/>
          <w:sz w:val="26"/>
          <w:szCs w:val="26"/>
        </w:rPr>
        <w:softHyphen/>
        <w:t>l</w:t>
      </w:r>
      <w:r w:rsidRPr="00086A0F">
        <w:rPr>
          <w:rFonts w:ascii="Bookman Old Style" w:hAnsi="Bookman Old Style" w:cs="Times New Roman"/>
          <w:sz w:val="26"/>
          <w:szCs w:val="26"/>
        </w:rPr>
        <w:t>é</w:t>
      </w:r>
      <w:r w:rsidRPr="00086A0F">
        <w:rPr>
          <w:rFonts w:ascii="Bookman Old Style" w:hAnsi="Bookman Old Style"/>
          <w:sz w:val="26"/>
          <w:szCs w:val="26"/>
        </w:rPr>
        <w:t xml:space="preserve">m; </w:t>
      </w:r>
      <w:r w:rsidRPr="00086A0F">
        <w:rPr>
          <w:rFonts w:ascii="Bookman Old Style" w:hAnsi="Bookman Old Style"/>
          <w:bCs/>
          <w:sz w:val="26"/>
          <w:szCs w:val="26"/>
        </w:rPr>
        <w:t>suas aproxima</w:t>
      </w:r>
      <w:r w:rsidRPr="00086A0F">
        <w:rPr>
          <w:rFonts w:ascii="Bookman Old Style" w:hAnsi="Bookman Old Style" w:cs="Times New Roman"/>
          <w:bCs/>
          <w:sz w:val="26"/>
          <w:szCs w:val="26"/>
        </w:rPr>
        <w:t>çõ</w:t>
      </w:r>
      <w:r w:rsidRPr="00086A0F">
        <w:rPr>
          <w:rFonts w:ascii="Bookman Old Style" w:hAnsi="Bookman Old Style"/>
          <w:bCs/>
          <w:sz w:val="26"/>
          <w:szCs w:val="26"/>
        </w:rPr>
        <w:t xml:space="preserve">es </w:t>
      </w:r>
      <w:r w:rsidRPr="00086A0F">
        <w:rPr>
          <w:rFonts w:ascii="Bookman Old Style" w:hAnsi="Bookman Old Style"/>
          <w:sz w:val="26"/>
          <w:szCs w:val="26"/>
        </w:rPr>
        <w:t xml:space="preserve">e </w:t>
      </w:r>
      <w:r w:rsidRPr="00086A0F">
        <w:rPr>
          <w:rFonts w:ascii="Bookman Old Style" w:hAnsi="Bookman Old Style"/>
          <w:bCs/>
          <w:sz w:val="26"/>
          <w:szCs w:val="26"/>
        </w:rPr>
        <w:t xml:space="preserve">todas </w:t>
      </w:r>
      <w:r w:rsidRPr="00086A0F">
        <w:rPr>
          <w:rFonts w:ascii="Bookman Old Style" w:hAnsi="Bookman Old Style"/>
          <w:sz w:val="26"/>
          <w:szCs w:val="26"/>
        </w:rPr>
        <w:t xml:space="preserve">as </w:t>
      </w:r>
      <w:r w:rsidRPr="00086A0F">
        <w:rPr>
          <w:rFonts w:ascii="Bookman Old Style" w:hAnsi="Bookman Old Style"/>
          <w:bCs/>
          <w:sz w:val="26"/>
          <w:szCs w:val="26"/>
        </w:rPr>
        <w:t>dificuldades que enfrentou para atacar essa</w:t>
      </w:r>
      <w:r>
        <w:rPr>
          <w:rFonts w:ascii="Bookman Old Style" w:hAnsi="Bookman Old Style"/>
          <w:sz w:val="26"/>
          <w:szCs w:val="26"/>
        </w:rPr>
        <w:t xml:space="preserve"> </w:t>
      </w:r>
      <w:r w:rsidRPr="008B3549">
        <w:rPr>
          <w:rFonts w:ascii="Bookman Old Style" w:hAnsi="Bookman Old Style"/>
          <w:sz w:val="26"/>
          <w:szCs w:val="26"/>
        </w:rPr>
        <w:t>pra</w:t>
      </w:r>
      <w:r w:rsidRPr="008B3549">
        <w:rPr>
          <w:rFonts w:ascii="Bookman Old Style" w:hAnsi="Bookman Old Style" w:cs="Times New Roman"/>
          <w:sz w:val="26"/>
          <w:szCs w:val="26"/>
        </w:rPr>
        <w:t>ç</w:t>
      </w:r>
      <w:r w:rsidRPr="008B3549">
        <w:rPr>
          <w:rFonts w:ascii="Bookman Old Style" w:hAnsi="Bookman Old Style"/>
          <w:sz w:val="26"/>
          <w:szCs w:val="26"/>
        </w:rPr>
        <w:t>a; qual era a torre dos muros da cidade, a sua fortifica</w:t>
      </w:r>
      <w:r w:rsidRPr="008B3549">
        <w:rPr>
          <w:rFonts w:ascii="Bookman Old Style" w:hAnsi="Bookman Old Style" w:cs="Times New Roman"/>
          <w:sz w:val="26"/>
          <w:szCs w:val="26"/>
        </w:rPr>
        <w:t>çã</w:t>
      </w:r>
      <w:r w:rsidRPr="008B3549">
        <w:rPr>
          <w:rFonts w:ascii="Bookman Old Style" w:hAnsi="Bookman Old Style"/>
          <w:sz w:val="26"/>
          <w:szCs w:val="26"/>
        </w:rPr>
        <w:t>o e a do Templo; a descri</w:t>
      </w:r>
      <w:r w:rsidRPr="008B3549">
        <w:rPr>
          <w:rFonts w:ascii="Bookman Old Style" w:hAnsi="Bookman Old Style" w:cs="Times New Roman"/>
          <w:sz w:val="26"/>
          <w:szCs w:val="26"/>
        </w:rPr>
        <w:t>çã</w:t>
      </w:r>
      <w:r w:rsidRPr="008B3549">
        <w:rPr>
          <w:rFonts w:ascii="Bookman Old Style" w:hAnsi="Bookman Old Style"/>
          <w:sz w:val="26"/>
          <w:szCs w:val="26"/>
        </w:rPr>
        <w:t xml:space="preserve">o do Templo, as suas medidas e as do altar </w:t>
      </w:r>
      <w:r w:rsidRPr="008B3549">
        <w:rPr>
          <w:rFonts w:ascii="Bookman Old Style" w:hAnsi="Bookman Old Style" w:cs="Times New Roman"/>
          <w:sz w:val="26"/>
          <w:szCs w:val="26"/>
        </w:rPr>
        <w:t>—</w:t>
      </w:r>
      <w:r w:rsidRPr="008B3549">
        <w:rPr>
          <w:rFonts w:ascii="Bookman Old Style" w:hAnsi="Bookman Old Style"/>
          <w:sz w:val="26"/>
          <w:szCs w:val="26"/>
        </w:rPr>
        <w:t xml:space="preserve"> nisso nada omitirei.</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Falarei das nossas festas solenes, das cerim</w:t>
      </w:r>
      <w:r w:rsidRPr="008B3549">
        <w:rPr>
          <w:rFonts w:ascii="Bookman Old Style" w:hAnsi="Bookman Old Style" w:cs="Times New Roman"/>
          <w:sz w:val="26"/>
          <w:szCs w:val="26"/>
        </w:rPr>
        <w:t>ô</w:t>
      </w:r>
      <w:r w:rsidRPr="008B3549">
        <w:rPr>
          <w:rFonts w:ascii="Bookman Old Style" w:hAnsi="Bookman Old Style"/>
          <w:sz w:val="26"/>
          <w:szCs w:val="26"/>
        </w:rPr>
        <w:t>nias que nelas se observam, das sete esp</w:t>
      </w:r>
      <w:r w:rsidRPr="008B3549">
        <w:rPr>
          <w:rFonts w:ascii="Bookman Old Style" w:hAnsi="Bookman Old Style" w:cs="Times New Roman"/>
          <w:sz w:val="26"/>
          <w:szCs w:val="26"/>
        </w:rPr>
        <w:t>é</w:t>
      </w:r>
      <w:r w:rsidRPr="008B3549">
        <w:rPr>
          <w:rFonts w:ascii="Bookman Old Style" w:hAnsi="Bookman Old Style"/>
          <w:sz w:val="26"/>
          <w:szCs w:val="26"/>
        </w:rPr>
        <w:t>cies de purifica</w:t>
      </w:r>
      <w:r w:rsidRPr="008B3549">
        <w:rPr>
          <w:rFonts w:ascii="Bookman Old Style" w:hAnsi="Bookman Old Style" w:cs="Times New Roman"/>
          <w:sz w:val="26"/>
          <w:szCs w:val="26"/>
        </w:rPr>
        <w:t>çã</w:t>
      </w:r>
      <w:r w:rsidRPr="008B3549">
        <w:rPr>
          <w:rFonts w:ascii="Bookman Old Style" w:hAnsi="Bookman Old Style"/>
          <w:sz w:val="26"/>
          <w:szCs w:val="26"/>
        </w:rPr>
        <w:t>o; das fun</w:t>
      </w:r>
      <w:r w:rsidRPr="008B3549">
        <w:rPr>
          <w:rFonts w:ascii="Bookman Old Style" w:hAnsi="Bookman Old Style" w:cs="Times New Roman"/>
          <w:sz w:val="26"/>
          <w:szCs w:val="26"/>
        </w:rPr>
        <w:t>çõ</w:t>
      </w:r>
      <w:r w:rsidRPr="008B3549">
        <w:rPr>
          <w:rFonts w:ascii="Bookman Old Style" w:hAnsi="Bookman Old Style"/>
          <w:sz w:val="26"/>
          <w:szCs w:val="26"/>
        </w:rPr>
        <w:t>es dos sacerdotes, de seus h</w:t>
      </w:r>
      <w:r w:rsidRPr="008B3549">
        <w:rPr>
          <w:rFonts w:ascii="Bookman Old Style" w:hAnsi="Bookman Old Style" w:cs="Times New Roman"/>
          <w:sz w:val="26"/>
          <w:szCs w:val="26"/>
        </w:rPr>
        <w:t>á</w:t>
      </w:r>
      <w:r w:rsidRPr="008B3549">
        <w:rPr>
          <w:rFonts w:ascii="Bookman Old Style" w:hAnsi="Bookman Old Style"/>
          <w:sz w:val="26"/>
          <w:szCs w:val="26"/>
        </w:rPr>
        <w:t>bitos e dos do sumo sacerdote; e da santidade do Templo, sem nada deturpar ou acrescen</w:t>
      </w:r>
      <w:r w:rsidRPr="008B3549">
        <w:rPr>
          <w:rFonts w:ascii="Bookman Old Style" w:hAnsi="Bookman Old Style"/>
          <w:sz w:val="26"/>
          <w:szCs w:val="26"/>
        </w:rPr>
        <w:softHyphen/>
        <w:t>tar. Farei ver tamb</w:t>
      </w:r>
      <w:r w:rsidRPr="008B3549">
        <w:rPr>
          <w:rFonts w:ascii="Bookman Old Style" w:hAnsi="Bookman Old Style" w:cs="Times New Roman"/>
          <w:sz w:val="26"/>
          <w:szCs w:val="26"/>
        </w:rPr>
        <w:t>é</w:t>
      </w:r>
      <w:r w:rsidRPr="008B3549">
        <w:rPr>
          <w:rFonts w:ascii="Bookman Old Style" w:hAnsi="Bookman Old Style"/>
          <w:sz w:val="26"/>
          <w:szCs w:val="26"/>
        </w:rPr>
        <w:t>m a crueldade de nossos tiranos contra os de sua pr</w:t>
      </w:r>
      <w:r w:rsidRPr="008B3549">
        <w:rPr>
          <w:rFonts w:ascii="Bookman Old Style" w:hAnsi="Bookman Old Style" w:cs="Times New Roman"/>
          <w:sz w:val="26"/>
          <w:szCs w:val="26"/>
        </w:rPr>
        <w:t>ó</w:t>
      </w:r>
      <w:r w:rsidRPr="008B3549">
        <w:rPr>
          <w:rFonts w:ascii="Bookman Old Style" w:hAnsi="Bookman Old Style"/>
          <w:sz w:val="26"/>
          <w:szCs w:val="26"/>
        </w:rPr>
        <w:t>pria na</w:t>
      </w:r>
      <w:r w:rsidRPr="008B3549">
        <w:rPr>
          <w:rFonts w:ascii="Bookman Old Style" w:hAnsi="Bookman Old Style" w:cs="Times New Roman"/>
          <w:sz w:val="26"/>
          <w:szCs w:val="26"/>
        </w:rPr>
        <w:t>çã</w:t>
      </w:r>
      <w:r w:rsidRPr="008B3549">
        <w:rPr>
          <w:rFonts w:ascii="Bookman Old Style" w:hAnsi="Bookman Old Style"/>
          <w:sz w:val="26"/>
          <w:szCs w:val="26"/>
        </w:rPr>
        <w:t xml:space="preserve">o e a humanidade dos romanos para conosco, sendo que </w:t>
      </w:r>
      <w:r w:rsidRPr="008B3549">
        <w:rPr>
          <w:rFonts w:ascii="Bookman Old Style" w:hAnsi="Bookman Old Style" w:cs="Times New Roman"/>
          <w:sz w:val="26"/>
          <w:szCs w:val="26"/>
        </w:rPr>
        <w:t>é</w:t>
      </w:r>
      <w:r w:rsidRPr="008B3549">
        <w:rPr>
          <w:rFonts w:ascii="Bookman Old Style" w:hAnsi="Bookman Old Style"/>
          <w:sz w:val="26"/>
          <w:szCs w:val="26"/>
        </w:rPr>
        <w:t>ramos estrangei</w:t>
      </w:r>
      <w:r w:rsidRPr="008B3549">
        <w:rPr>
          <w:rFonts w:ascii="Bookman Old Style" w:hAnsi="Bookman Old Style"/>
          <w:sz w:val="26"/>
          <w:szCs w:val="26"/>
        </w:rPr>
        <w:softHyphen/>
        <w:t>ros com rela</w:t>
      </w:r>
      <w:r w:rsidRPr="008B3549">
        <w:rPr>
          <w:rFonts w:ascii="Bookman Old Style" w:hAnsi="Bookman Old Style" w:cs="Times New Roman"/>
          <w:sz w:val="26"/>
          <w:szCs w:val="26"/>
        </w:rPr>
        <w:t>çã</w:t>
      </w:r>
      <w:r w:rsidRPr="008B3549">
        <w:rPr>
          <w:rFonts w:ascii="Bookman Old Style" w:hAnsi="Bookman Old Style"/>
          <w:sz w:val="26"/>
          <w:szCs w:val="26"/>
        </w:rPr>
        <w:t>o a eles. Mostrarei tamb</w:t>
      </w:r>
      <w:r w:rsidRPr="008B3549">
        <w:rPr>
          <w:rFonts w:ascii="Bookman Old Style" w:hAnsi="Bookman Old Style" w:cs="Times New Roman"/>
          <w:sz w:val="26"/>
          <w:szCs w:val="26"/>
        </w:rPr>
        <w:t>é</w:t>
      </w:r>
      <w:r w:rsidRPr="008B3549">
        <w:rPr>
          <w:rFonts w:ascii="Bookman Old Style" w:hAnsi="Bookman Old Style"/>
          <w:sz w:val="26"/>
          <w:szCs w:val="26"/>
        </w:rPr>
        <w:t>m quantas vezes Tito se esfor</w:t>
      </w:r>
      <w:r w:rsidRPr="008B3549">
        <w:rPr>
          <w:rFonts w:ascii="Bookman Old Style" w:hAnsi="Bookman Old Style" w:cs="Times New Roman"/>
          <w:sz w:val="26"/>
          <w:szCs w:val="26"/>
        </w:rPr>
        <w:t>ç</w:t>
      </w:r>
      <w:r w:rsidRPr="008B3549">
        <w:rPr>
          <w:rFonts w:ascii="Bookman Old Style" w:hAnsi="Bookman Old Style"/>
          <w:sz w:val="26"/>
          <w:szCs w:val="26"/>
        </w:rPr>
        <w:t>ou para salvar a cidade e o Templo e reunir os que estavam t</w:t>
      </w:r>
      <w:r w:rsidRPr="008B3549">
        <w:rPr>
          <w:rFonts w:ascii="Bookman Old Style" w:hAnsi="Bookman Old Style" w:cs="Times New Roman"/>
          <w:sz w:val="26"/>
          <w:szCs w:val="26"/>
        </w:rPr>
        <w:t>ã</w:t>
      </w:r>
      <w:r w:rsidRPr="008B3549">
        <w:rPr>
          <w:rFonts w:ascii="Bookman Old Style" w:hAnsi="Bookman Old Style"/>
          <w:sz w:val="26"/>
          <w:szCs w:val="26"/>
        </w:rPr>
        <w:t>o obstinadamente dividi</w:t>
      </w:r>
      <w:r w:rsidRPr="008B3549">
        <w:rPr>
          <w:rFonts w:ascii="Bookman Old Style" w:hAnsi="Bookman Old Style"/>
          <w:sz w:val="26"/>
          <w:szCs w:val="26"/>
        </w:rPr>
        <w:softHyphen/>
        <w:t>dos. Falarei dos muitos e diversos males suportados pelo povo, o qual, depois de sofrer todas as mis</w:t>
      </w:r>
      <w:r w:rsidRPr="008B3549">
        <w:rPr>
          <w:rFonts w:ascii="Bookman Old Style" w:hAnsi="Bookman Old Style" w:cs="Times New Roman"/>
          <w:sz w:val="26"/>
          <w:szCs w:val="26"/>
        </w:rPr>
        <w:t>é</w:t>
      </w:r>
      <w:r w:rsidRPr="008B3549">
        <w:rPr>
          <w:rFonts w:ascii="Bookman Old Style" w:hAnsi="Bookman Old Style"/>
          <w:sz w:val="26"/>
          <w:szCs w:val="26"/>
        </w:rPr>
        <w:t>rias que a guerra, a carestia e as sedi</w:t>
      </w:r>
      <w:r w:rsidRPr="008B3549">
        <w:rPr>
          <w:rFonts w:ascii="Bookman Old Style" w:hAnsi="Bookman Old Style" w:cs="Times New Roman"/>
          <w:sz w:val="26"/>
          <w:szCs w:val="26"/>
        </w:rPr>
        <w:t>çõ</w:t>
      </w:r>
      <w:r w:rsidRPr="008B3549">
        <w:rPr>
          <w:rFonts w:ascii="Bookman Old Style" w:hAnsi="Bookman Old Style"/>
          <w:sz w:val="26"/>
          <w:szCs w:val="26"/>
        </w:rPr>
        <w:t xml:space="preserve">es podem causar, ainda se viu reduzido </w:t>
      </w:r>
      <w:r w:rsidRPr="008B3549">
        <w:rPr>
          <w:rFonts w:ascii="Bookman Old Style" w:hAnsi="Bookman Old Style" w:cs="Times New Roman"/>
          <w:sz w:val="26"/>
          <w:szCs w:val="26"/>
        </w:rPr>
        <w:t>à</w:t>
      </w:r>
      <w:r w:rsidRPr="008B3549">
        <w:rPr>
          <w:rFonts w:ascii="Bookman Old Style" w:hAnsi="Bookman Old Style"/>
          <w:sz w:val="26"/>
          <w:szCs w:val="26"/>
        </w:rPr>
        <w:t xml:space="preserve"> servid</w:t>
      </w:r>
      <w:r w:rsidRPr="008B3549">
        <w:rPr>
          <w:rFonts w:ascii="Bookman Old Style" w:hAnsi="Bookman Old Style" w:cs="Times New Roman"/>
          <w:sz w:val="26"/>
          <w:szCs w:val="26"/>
        </w:rPr>
        <w:t>ã</w:t>
      </w:r>
      <w:r w:rsidRPr="008B3549">
        <w:rPr>
          <w:rFonts w:ascii="Bookman Old Style" w:hAnsi="Bookman Old Style"/>
          <w:sz w:val="26"/>
          <w:szCs w:val="26"/>
        </w:rPr>
        <w:t>o, pela tomada dessa grande e poderosa cidade.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w:t>
      </w:r>
      <w:r w:rsidRPr="008B3549">
        <w:rPr>
          <w:rFonts w:ascii="Bookman Old Style" w:hAnsi="Bookman Old Style" w:cs="Times New Roman"/>
          <w:sz w:val="26"/>
          <w:szCs w:val="26"/>
        </w:rPr>
        <w:t>ã</w:t>
      </w:r>
      <w:r w:rsidRPr="008B3549">
        <w:rPr>
          <w:rFonts w:ascii="Bookman Old Style" w:hAnsi="Bookman Old Style"/>
          <w:sz w:val="26"/>
          <w:szCs w:val="26"/>
        </w:rPr>
        <w:t>o me esquecerei tamb</w:t>
      </w:r>
      <w:r w:rsidRPr="008B3549">
        <w:rPr>
          <w:rFonts w:ascii="Bookman Old Style" w:hAnsi="Bookman Old Style" w:cs="Times New Roman"/>
          <w:sz w:val="26"/>
          <w:szCs w:val="26"/>
        </w:rPr>
        <w:t>é</w:t>
      </w:r>
      <w:r w:rsidRPr="008B3549">
        <w:rPr>
          <w:rFonts w:ascii="Bookman Old Style" w:hAnsi="Bookman Old Style"/>
          <w:sz w:val="26"/>
          <w:szCs w:val="26"/>
        </w:rPr>
        <w:t>m de dizer em que desgra</w:t>
      </w:r>
      <w:r w:rsidRPr="008B3549">
        <w:rPr>
          <w:rFonts w:ascii="Bookman Old Style" w:hAnsi="Bookman Old Style" w:cs="Times New Roman"/>
          <w:sz w:val="26"/>
          <w:szCs w:val="26"/>
        </w:rPr>
        <w:t>ç</w:t>
      </w:r>
      <w:r w:rsidRPr="008B3549">
        <w:rPr>
          <w:rFonts w:ascii="Bookman Old Style" w:hAnsi="Bookman Old Style"/>
          <w:sz w:val="26"/>
          <w:szCs w:val="26"/>
        </w:rPr>
        <w:t>as ca</w:t>
      </w:r>
      <w:r w:rsidRPr="008B3549">
        <w:rPr>
          <w:rFonts w:ascii="Bookman Old Style" w:hAnsi="Bookman Old Style" w:cs="Times New Roman"/>
          <w:sz w:val="26"/>
          <w:szCs w:val="26"/>
        </w:rPr>
        <w:t>í</w:t>
      </w:r>
      <w:r w:rsidRPr="008B3549">
        <w:rPr>
          <w:rFonts w:ascii="Bookman Old Style" w:hAnsi="Bookman Old Style"/>
          <w:sz w:val="26"/>
          <w:szCs w:val="26"/>
        </w:rPr>
        <w:t>ram os desertores da na</w:t>
      </w:r>
      <w:r w:rsidRPr="008B3549">
        <w:rPr>
          <w:rFonts w:ascii="Bookman Old Style" w:hAnsi="Bookman Old Style" w:cs="Times New Roman"/>
          <w:sz w:val="26"/>
          <w:szCs w:val="26"/>
        </w:rPr>
        <w:t>çã</w:t>
      </w:r>
      <w:r w:rsidRPr="008B3549">
        <w:rPr>
          <w:rFonts w:ascii="Bookman Old Style" w:hAnsi="Bookman Old Style"/>
          <w:sz w:val="26"/>
          <w:szCs w:val="26"/>
        </w:rPr>
        <w:t>o, a maneira como o Templo foi queimado, contra a vontade de Tito, a quantidade de riquezas consagradas a Deus que o fogo destruiu, bem como a destrui</w:t>
      </w:r>
      <w:r w:rsidRPr="008B3549">
        <w:rPr>
          <w:rFonts w:ascii="Bookman Old Style" w:hAnsi="Bookman Old Style" w:cs="Times New Roman"/>
          <w:sz w:val="26"/>
          <w:szCs w:val="26"/>
        </w:rPr>
        <w:t>çã</w:t>
      </w:r>
      <w:r w:rsidRPr="008B3549">
        <w:rPr>
          <w:rFonts w:ascii="Bookman Old Style" w:hAnsi="Bookman Old Style"/>
          <w:sz w:val="26"/>
          <w:szCs w:val="26"/>
        </w:rPr>
        <w:t>o completa da cidade, os prod</w:t>
      </w:r>
      <w:r w:rsidRPr="008B3549">
        <w:rPr>
          <w:rFonts w:ascii="Bookman Old Style" w:hAnsi="Bookman Old Style" w:cs="Times New Roman"/>
          <w:sz w:val="26"/>
          <w:szCs w:val="26"/>
        </w:rPr>
        <w:t>í</w:t>
      </w:r>
      <w:r w:rsidRPr="008B3549">
        <w:rPr>
          <w:rFonts w:ascii="Bookman Old Style" w:hAnsi="Bookman Old Style"/>
          <w:sz w:val="26"/>
          <w:szCs w:val="26"/>
        </w:rPr>
        <w:t>gios que precederam essa extrema deso</w:t>
      </w:r>
      <w:r w:rsidRPr="008B3549">
        <w:rPr>
          <w:rFonts w:ascii="Bookman Old Style" w:hAnsi="Bookman Old Style"/>
          <w:sz w:val="26"/>
          <w:szCs w:val="26"/>
        </w:rPr>
        <w:softHyphen/>
        <w:t>la</w:t>
      </w:r>
      <w:r w:rsidRPr="008B3549">
        <w:rPr>
          <w:rFonts w:ascii="Bookman Old Style" w:hAnsi="Bookman Old Style" w:cs="Times New Roman"/>
          <w:sz w:val="26"/>
          <w:szCs w:val="26"/>
        </w:rPr>
        <w:t>çã</w:t>
      </w:r>
      <w:r w:rsidRPr="008B3549">
        <w:rPr>
          <w:rFonts w:ascii="Bookman Old Style" w:hAnsi="Bookman Old Style"/>
          <w:sz w:val="26"/>
          <w:szCs w:val="26"/>
        </w:rPr>
        <w:t>o, a escravid</w:t>
      </w:r>
      <w:r w:rsidRPr="008B3549">
        <w:rPr>
          <w:rFonts w:ascii="Bookman Old Style" w:hAnsi="Bookman Old Style" w:cs="Times New Roman"/>
          <w:sz w:val="26"/>
          <w:szCs w:val="26"/>
        </w:rPr>
        <w:t>ã</w:t>
      </w:r>
      <w:r w:rsidRPr="008B3549">
        <w:rPr>
          <w:rFonts w:ascii="Bookman Old Style" w:hAnsi="Bookman Old Style"/>
          <w:sz w:val="26"/>
          <w:szCs w:val="26"/>
        </w:rPr>
        <w:t>o de nossos tiranos, o grande n</w:t>
      </w:r>
      <w:r w:rsidRPr="008B3549">
        <w:rPr>
          <w:rFonts w:ascii="Bookman Old Style" w:hAnsi="Bookman Old Style" w:cs="Times New Roman"/>
          <w:sz w:val="26"/>
          <w:szCs w:val="26"/>
        </w:rPr>
        <w:t>ú</w:t>
      </w:r>
      <w:r w:rsidRPr="008B3549">
        <w:rPr>
          <w:rFonts w:ascii="Bookman Old Style" w:hAnsi="Bookman Old Style"/>
          <w:sz w:val="26"/>
          <w:szCs w:val="26"/>
        </w:rPr>
        <w:t>mero daqueles que foram leva</w:t>
      </w:r>
      <w:r w:rsidRPr="008B3549">
        <w:rPr>
          <w:rFonts w:ascii="Bookman Old Style" w:hAnsi="Bookman Old Style"/>
          <w:sz w:val="26"/>
          <w:szCs w:val="26"/>
        </w:rPr>
        <w:softHyphen/>
        <w:t>dos cativos e as suas diversas vicissitudes. Direi ainda a maneira como os roma</w:t>
      </w:r>
      <w:r w:rsidRPr="008B3549">
        <w:rPr>
          <w:rFonts w:ascii="Bookman Old Style" w:hAnsi="Bookman Old Style"/>
          <w:sz w:val="26"/>
          <w:szCs w:val="26"/>
        </w:rPr>
        <w:softHyphen/>
        <w:t>nos perseguiram os que escaparam da guerra e como, depois de os vencer, des</w:t>
      </w:r>
      <w:r w:rsidRPr="008B3549">
        <w:rPr>
          <w:rFonts w:ascii="Bookman Old Style" w:hAnsi="Bookman Old Style"/>
          <w:sz w:val="26"/>
          <w:szCs w:val="26"/>
        </w:rPr>
        <w:softHyphen/>
        <w:t>tru</w:t>
      </w:r>
      <w:r w:rsidRPr="008B3549">
        <w:rPr>
          <w:rFonts w:ascii="Bookman Old Style" w:hAnsi="Bookman Old Style" w:cs="Times New Roman"/>
          <w:sz w:val="26"/>
          <w:szCs w:val="26"/>
        </w:rPr>
        <w:t>í</w:t>
      </w:r>
      <w:r w:rsidRPr="008B3549">
        <w:rPr>
          <w:rFonts w:ascii="Bookman Old Style" w:hAnsi="Bookman Old Style"/>
          <w:sz w:val="26"/>
          <w:szCs w:val="26"/>
        </w:rPr>
        <w:t>ram completamente as pra</w:t>
      </w:r>
      <w:r w:rsidRPr="008B3549">
        <w:rPr>
          <w:rFonts w:ascii="Bookman Old Style" w:hAnsi="Bookman Old Style" w:cs="Times New Roman"/>
          <w:sz w:val="26"/>
          <w:szCs w:val="26"/>
        </w:rPr>
        <w:t>ç</w:t>
      </w:r>
      <w:r w:rsidRPr="008B3549">
        <w:rPr>
          <w:rFonts w:ascii="Bookman Old Style" w:hAnsi="Bookman Old Style"/>
          <w:sz w:val="26"/>
          <w:szCs w:val="26"/>
        </w:rPr>
        <w:t>as e os lugares para onde eles se haviam retirado. Por fim, falarei da visita feita por Tito a toda a prov</w:t>
      </w:r>
      <w:r w:rsidRPr="008B3549">
        <w:rPr>
          <w:rFonts w:ascii="Bookman Old Style" w:hAnsi="Bookman Old Style" w:cs="Times New Roman"/>
          <w:sz w:val="26"/>
          <w:szCs w:val="26"/>
        </w:rPr>
        <w:t>í</w:t>
      </w:r>
      <w:r w:rsidRPr="008B3549">
        <w:rPr>
          <w:rFonts w:ascii="Bookman Old Style" w:hAnsi="Bookman Old Style"/>
          <w:sz w:val="26"/>
          <w:szCs w:val="26"/>
        </w:rPr>
        <w:t xml:space="preserve">ncia para </w:t>
      </w:r>
      <w:r w:rsidRPr="008B3549">
        <w:rPr>
          <w:rFonts w:ascii="Bookman Old Style" w:hAnsi="Bookman Old Style"/>
          <w:sz w:val="26"/>
          <w:szCs w:val="26"/>
        </w:rPr>
        <w:lastRenderedPageBreak/>
        <w:t>restabelecer a or</w:t>
      </w:r>
      <w:r w:rsidRPr="008B3549">
        <w:rPr>
          <w:rFonts w:ascii="Bookman Old Style" w:hAnsi="Bookman Old Style"/>
          <w:sz w:val="26"/>
          <w:szCs w:val="26"/>
        </w:rPr>
        <w:softHyphen/>
        <w:t xml:space="preserve">dem e de sua volta </w:t>
      </w:r>
      <w:r w:rsidRPr="008B3549">
        <w:rPr>
          <w:rFonts w:ascii="Bookman Old Style" w:hAnsi="Bookman Old Style" w:cs="Times New Roman"/>
          <w:sz w:val="26"/>
          <w:szCs w:val="26"/>
        </w:rPr>
        <w:t>à</w:t>
      </w:r>
      <w:r w:rsidRPr="008B3549">
        <w:rPr>
          <w:rFonts w:ascii="Bookman Old Style" w:hAnsi="Bookman Old Style"/>
          <w:sz w:val="26"/>
          <w:szCs w:val="26"/>
        </w:rPr>
        <w:t xml:space="preserve"> It</w:t>
      </w:r>
      <w:r w:rsidRPr="008B3549">
        <w:rPr>
          <w:rFonts w:ascii="Bookman Old Style" w:hAnsi="Bookman Old Style" w:cs="Times New Roman"/>
          <w:sz w:val="26"/>
          <w:szCs w:val="26"/>
        </w:rPr>
        <w:t>á</w:t>
      </w:r>
      <w:r w:rsidRPr="008B3549">
        <w:rPr>
          <w:rFonts w:ascii="Bookman Old Style" w:hAnsi="Bookman Old Style"/>
          <w:sz w:val="26"/>
          <w:szCs w:val="26"/>
        </w:rPr>
        <w:t>lia e de seu triunfo. Escreverei todas essas coisas em sete livros, divididos em cap</w:t>
      </w:r>
      <w:r w:rsidRPr="008B3549">
        <w:rPr>
          <w:rFonts w:ascii="Bookman Old Style" w:hAnsi="Bookman Old Style" w:cs="Times New Roman"/>
          <w:sz w:val="26"/>
          <w:szCs w:val="26"/>
        </w:rPr>
        <w:t>í</w:t>
      </w:r>
      <w:r w:rsidRPr="008B3549">
        <w:rPr>
          <w:rFonts w:ascii="Bookman Old Style" w:hAnsi="Bookman Old Style"/>
          <w:sz w:val="26"/>
          <w:szCs w:val="26"/>
        </w:rPr>
        <w:t>tulos, para satisfa</w:t>
      </w:r>
      <w:r w:rsidRPr="008B3549">
        <w:rPr>
          <w:rFonts w:ascii="Bookman Old Style" w:hAnsi="Bookman Old Style" w:cs="Times New Roman"/>
          <w:sz w:val="26"/>
          <w:szCs w:val="26"/>
        </w:rPr>
        <w:t>çã</w:t>
      </w:r>
      <w:r w:rsidRPr="008B3549">
        <w:rPr>
          <w:rFonts w:ascii="Bookman Old Style" w:hAnsi="Bookman Old Style"/>
          <w:sz w:val="26"/>
          <w:szCs w:val="26"/>
        </w:rPr>
        <w:t>o das pessoas que amam a verdade, e n</w:t>
      </w:r>
      <w:r w:rsidRPr="008B3549">
        <w:rPr>
          <w:rFonts w:ascii="Bookman Old Style" w:hAnsi="Bookman Old Style" w:cs="Times New Roman"/>
          <w:sz w:val="26"/>
          <w:szCs w:val="26"/>
        </w:rPr>
        <w:t>ã</w:t>
      </w:r>
      <w:r w:rsidRPr="008B3549">
        <w:rPr>
          <w:rFonts w:ascii="Bookman Old Style" w:hAnsi="Bookman Old Style"/>
          <w:sz w:val="26"/>
          <w:szCs w:val="26"/>
        </w:rPr>
        <w:t>o tenho motivo para temer que aqueles que tiveram a dire</w:t>
      </w:r>
      <w:r w:rsidRPr="008B3549">
        <w:rPr>
          <w:rFonts w:ascii="Bookman Old Style" w:hAnsi="Bookman Old Style" w:cs="Times New Roman"/>
          <w:sz w:val="26"/>
          <w:szCs w:val="26"/>
        </w:rPr>
        <w:t>çã</w:t>
      </w:r>
      <w:r w:rsidRPr="008B3549">
        <w:rPr>
          <w:rFonts w:ascii="Bookman Old Style" w:hAnsi="Bookman Old Style"/>
          <w:sz w:val="26"/>
          <w:szCs w:val="26"/>
        </w:rPr>
        <w:t>o dessa guerra ou que l</w:t>
      </w:r>
      <w:r w:rsidRPr="008B3549">
        <w:rPr>
          <w:rFonts w:ascii="Bookman Old Style" w:hAnsi="Bookman Old Style" w:cs="Times New Roman"/>
          <w:sz w:val="26"/>
          <w:szCs w:val="26"/>
        </w:rPr>
        <w:t>á</w:t>
      </w:r>
      <w:r w:rsidRPr="008B3549">
        <w:rPr>
          <w:rFonts w:ascii="Bookman Old Style" w:hAnsi="Bookman Old Style"/>
          <w:sz w:val="26"/>
          <w:szCs w:val="26"/>
        </w:rPr>
        <w:t xml:space="preserve"> se encontraram presentes me acusem de haver faltado </w:t>
      </w:r>
      <w:r w:rsidRPr="008B3549">
        <w:rPr>
          <w:rFonts w:ascii="Bookman Old Style" w:hAnsi="Bookman Old Style" w:cs="Times New Roman"/>
          <w:sz w:val="26"/>
          <w:szCs w:val="26"/>
        </w:rPr>
        <w:t>à</w:t>
      </w:r>
      <w:r w:rsidRPr="008B3549">
        <w:rPr>
          <w:rFonts w:ascii="Bookman Old Style" w:hAnsi="Bookman Old Style"/>
          <w:sz w:val="26"/>
          <w:szCs w:val="26"/>
        </w:rPr>
        <w:t xml:space="preserve"> sinceridade. Mas </w:t>
      </w:r>
      <w:r w:rsidRPr="008B3549">
        <w:rPr>
          <w:rFonts w:ascii="Bookman Old Style" w:hAnsi="Bookman Old Style" w:cs="Times New Roman"/>
          <w:sz w:val="26"/>
          <w:szCs w:val="26"/>
        </w:rPr>
        <w:t>é</w:t>
      </w:r>
      <w:r w:rsidRPr="008B3549">
        <w:rPr>
          <w:rFonts w:ascii="Bookman Old Style" w:hAnsi="Bookman Old Style"/>
          <w:sz w:val="26"/>
          <w:szCs w:val="26"/>
        </w:rPr>
        <w:t xml:space="preserve"> tempo de come</w:t>
      </w:r>
      <w:r w:rsidRPr="008B3549">
        <w:rPr>
          <w:rFonts w:ascii="Bookman Old Style" w:hAnsi="Bookman Old Style" w:cs="Times New Roman"/>
          <w:sz w:val="26"/>
          <w:szCs w:val="26"/>
        </w:rPr>
        <w:t>ç</w:t>
      </w:r>
      <w:r w:rsidRPr="008B3549">
        <w:rPr>
          <w:rFonts w:ascii="Bookman Old Style" w:hAnsi="Bookman Old Style"/>
          <w:sz w:val="26"/>
          <w:szCs w:val="26"/>
        </w:rPr>
        <w:t>armos a executar o que prometi.</w:t>
      </w:r>
    </w:p>
    <w:p w:rsidR="00A62DFE" w:rsidRPr="008B3549" w:rsidRDefault="00A62DFE" w:rsidP="00A62DFE">
      <w:pPr>
        <w:shd w:val="clear" w:color="auto" w:fill="FFFFFF"/>
        <w:spacing w:line="360" w:lineRule="auto"/>
        <w:ind w:firstLine="720"/>
        <w:jc w:val="both"/>
        <w:rPr>
          <w:rFonts w:ascii="Bookman Old Style" w:hAnsi="Bookman Old Style"/>
          <w:sz w:val="26"/>
          <w:szCs w:val="26"/>
        </w:rPr>
        <w:sectPr w:rsidR="00A62DFE" w:rsidRPr="008B3549" w:rsidSect="008B3549">
          <w:pgSz w:w="11909" w:h="16834"/>
          <w:pgMar w:top="851" w:right="851" w:bottom="851" w:left="851" w:header="720" w:footer="720" w:gutter="0"/>
          <w:paperSrc w:first="7" w:other="7"/>
          <w:cols w:space="720"/>
          <w:noEndnote/>
        </w:sectPr>
      </w:pPr>
    </w:p>
    <w:p w:rsidR="00A62DFE" w:rsidRDefault="00A62DFE" w:rsidP="00A62DFE">
      <w:pPr>
        <w:shd w:val="clear" w:color="auto" w:fill="FFFFFF"/>
        <w:spacing w:line="360" w:lineRule="auto"/>
        <w:ind w:firstLine="720"/>
        <w:jc w:val="both"/>
        <w:rPr>
          <w:rFonts w:ascii="Bookman Old Style" w:hAnsi="Bookman Old Style"/>
          <w:smallCaps/>
          <w:sz w:val="26"/>
          <w:szCs w:val="26"/>
        </w:rPr>
      </w:pPr>
    </w:p>
    <w:p w:rsidR="00A62DFE" w:rsidRPr="00086A0F" w:rsidRDefault="00A62DFE" w:rsidP="00A62DFE">
      <w:pPr>
        <w:pStyle w:val="TPICO"/>
      </w:pPr>
      <w:r w:rsidRPr="00086A0F">
        <w:t>Livro Primeiro</w:t>
      </w:r>
    </w:p>
    <w:p w:rsidR="00A62DFE" w:rsidRDefault="00A62DFE" w:rsidP="00A62DFE">
      <w:pPr>
        <w:shd w:val="clear" w:color="auto" w:fill="FFFFFF"/>
        <w:spacing w:line="360" w:lineRule="auto"/>
        <w:jc w:val="center"/>
        <w:rPr>
          <w:rFonts w:ascii="Bookman Old Style" w:hAnsi="Bookman Old Style"/>
          <w:b/>
          <w:smallCaps/>
          <w:sz w:val="26"/>
          <w:szCs w:val="26"/>
        </w:rPr>
      </w:pPr>
    </w:p>
    <w:p w:rsidR="00A62DFE" w:rsidRPr="009700F0" w:rsidRDefault="00A62DFE" w:rsidP="00A62DFE">
      <w:pPr>
        <w:pStyle w:val="DIMAS"/>
      </w:pPr>
      <w:r w:rsidRPr="009700F0">
        <w:t>Capítulo 1</w:t>
      </w:r>
    </w:p>
    <w:p w:rsidR="00A62DFE" w:rsidRPr="009700F0" w:rsidRDefault="00A62DFE" w:rsidP="00A62DFE">
      <w:pPr>
        <w:pStyle w:val="DIMAS"/>
      </w:pPr>
      <w:r w:rsidRPr="009700F0">
        <w:t>Criação do mundo. Adão e Eva desobedecem à ordem de Deus, e Ele os expulsa do paraíso terrestre.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 </w:t>
      </w:r>
      <w:r w:rsidRPr="008B3549">
        <w:rPr>
          <w:rFonts w:ascii="Bookman Old Style" w:hAnsi="Bookman Old Style"/>
          <w:i/>
          <w:iCs/>
          <w:sz w:val="26"/>
          <w:szCs w:val="26"/>
        </w:rPr>
        <w:t>G</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nesis 1. </w:t>
      </w:r>
      <w:r w:rsidRPr="008B3549">
        <w:rPr>
          <w:rFonts w:ascii="Bookman Old Style" w:hAnsi="Bookman Old Style"/>
          <w:sz w:val="26"/>
          <w:szCs w:val="26"/>
        </w:rPr>
        <w:t>No princ</w:t>
      </w:r>
      <w:r w:rsidRPr="008B3549">
        <w:rPr>
          <w:rFonts w:ascii="Bookman Old Style" w:hAnsi="Bookman Old Style" w:cs="Times New Roman"/>
          <w:sz w:val="26"/>
          <w:szCs w:val="26"/>
        </w:rPr>
        <w:t>í</w:t>
      </w:r>
      <w:r w:rsidRPr="008B3549">
        <w:rPr>
          <w:rFonts w:ascii="Bookman Old Style" w:hAnsi="Bookman Old Style"/>
          <w:sz w:val="26"/>
          <w:szCs w:val="26"/>
        </w:rPr>
        <w:t>pio, Deus criou o c</w:t>
      </w:r>
      <w:r w:rsidRPr="008B3549">
        <w:rPr>
          <w:rFonts w:ascii="Bookman Old Style" w:hAnsi="Bookman Old Style" w:cs="Times New Roman"/>
          <w:sz w:val="26"/>
          <w:szCs w:val="26"/>
        </w:rPr>
        <w:t>é</w:t>
      </w:r>
      <w:r w:rsidRPr="008B3549">
        <w:rPr>
          <w:rFonts w:ascii="Bookman Old Style" w:hAnsi="Bookman Old Style"/>
          <w:sz w:val="26"/>
          <w:szCs w:val="26"/>
        </w:rPr>
        <w:t>u e a Terra, mas a Terra n</w:t>
      </w:r>
      <w:r w:rsidRPr="008B3549">
        <w:rPr>
          <w:rFonts w:ascii="Bookman Old Style" w:hAnsi="Bookman Old Style" w:cs="Times New Roman"/>
          <w:sz w:val="26"/>
          <w:szCs w:val="26"/>
        </w:rPr>
        <w:t>ã</w:t>
      </w:r>
      <w:r w:rsidRPr="008B3549">
        <w:rPr>
          <w:rFonts w:ascii="Bookman Old Style" w:hAnsi="Bookman Old Style"/>
          <w:sz w:val="26"/>
          <w:szCs w:val="26"/>
        </w:rPr>
        <w:t>o era vis</w:t>
      </w:r>
      <w:r w:rsidRPr="008B3549">
        <w:rPr>
          <w:rFonts w:ascii="Bookman Old Style" w:hAnsi="Bookman Old Style" w:cs="Times New Roman"/>
          <w:sz w:val="26"/>
          <w:szCs w:val="26"/>
        </w:rPr>
        <w:t>í</w:t>
      </w:r>
      <w:r w:rsidRPr="008B3549">
        <w:rPr>
          <w:rFonts w:ascii="Bookman Old Style" w:hAnsi="Bookman Old Style"/>
          <w:sz w:val="26"/>
          <w:szCs w:val="26"/>
        </w:rPr>
        <w:t>vel porque estava coberta de trevas espessas, e o Esp</w:t>
      </w:r>
      <w:r w:rsidRPr="008B3549">
        <w:rPr>
          <w:rFonts w:ascii="Bookman Old Style" w:hAnsi="Bookman Old Style" w:cs="Times New Roman"/>
          <w:sz w:val="26"/>
          <w:szCs w:val="26"/>
        </w:rPr>
        <w:t>í</w:t>
      </w:r>
      <w:r w:rsidRPr="008B3549">
        <w:rPr>
          <w:rFonts w:ascii="Bookman Old Style" w:hAnsi="Bookman Old Style"/>
          <w:sz w:val="26"/>
          <w:szCs w:val="26"/>
        </w:rPr>
        <w:t>rito de Deus adejava por cima dela. Deus ordenou em seguida que se fizesse a luz, e a luz apareceu imediatamen</w:t>
      </w:r>
      <w:r w:rsidRPr="008B3549">
        <w:rPr>
          <w:rFonts w:ascii="Bookman Old Style" w:hAnsi="Bookman Old Style"/>
          <w:sz w:val="26"/>
          <w:szCs w:val="26"/>
        </w:rPr>
        <w:softHyphen/>
        <w:t xml:space="preserve">te. Depois de ter considerado essa massa, Deus separou a luz das trevas. </w:t>
      </w:r>
      <w:r w:rsidRPr="008B3549">
        <w:rPr>
          <w:rFonts w:ascii="Bookman Old Style" w:hAnsi="Bookman Old Style" w:cs="Times New Roman"/>
          <w:sz w:val="26"/>
          <w:szCs w:val="26"/>
        </w:rPr>
        <w:t>À</w:t>
      </w:r>
      <w:r w:rsidRPr="008B3549">
        <w:rPr>
          <w:rFonts w:ascii="Bookman Old Style" w:hAnsi="Bookman Old Style"/>
          <w:sz w:val="26"/>
          <w:szCs w:val="26"/>
        </w:rPr>
        <w:t xml:space="preserve">s trevas chamou noite, e </w:t>
      </w:r>
      <w:r w:rsidRPr="008B3549">
        <w:rPr>
          <w:rFonts w:ascii="Bookman Old Style" w:hAnsi="Bookman Old Style" w:cs="Times New Roman"/>
          <w:sz w:val="26"/>
          <w:szCs w:val="26"/>
        </w:rPr>
        <w:t>à</w:t>
      </w:r>
      <w:r w:rsidRPr="008B3549">
        <w:rPr>
          <w:rFonts w:ascii="Bookman Old Style" w:hAnsi="Bookman Old Style"/>
          <w:sz w:val="26"/>
          <w:szCs w:val="26"/>
        </w:rPr>
        <w:t xml:space="preserve"> luz, dia, dando ao come</w:t>
      </w:r>
      <w:r w:rsidRPr="008B3549">
        <w:rPr>
          <w:rFonts w:ascii="Bookman Old Style" w:hAnsi="Bookman Old Style" w:cs="Times New Roman"/>
          <w:sz w:val="26"/>
          <w:szCs w:val="26"/>
        </w:rPr>
        <w:t>ç</w:t>
      </w:r>
      <w:r w:rsidRPr="008B3549">
        <w:rPr>
          <w:rFonts w:ascii="Bookman Old Style" w:hAnsi="Bookman Old Style"/>
          <w:sz w:val="26"/>
          <w:szCs w:val="26"/>
        </w:rPr>
        <w:t>o do dia o nome de manh</w:t>
      </w:r>
      <w:r w:rsidRPr="008B3549">
        <w:rPr>
          <w:rFonts w:ascii="Bookman Old Style" w:hAnsi="Bookman Old Style" w:cs="Times New Roman"/>
          <w:sz w:val="26"/>
          <w:szCs w:val="26"/>
        </w:rPr>
        <w:t>ã</w:t>
      </w:r>
      <w:r w:rsidRPr="008B3549">
        <w:rPr>
          <w:rFonts w:ascii="Bookman Old Style" w:hAnsi="Bookman Old Style"/>
          <w:sz w:val="26"/>
          <w:szCs w:val="26"/>
        </w:rPr>
        <w:t>, e ao fim, o de tarde. Foi ao primeiro dia que Mois</w:t>
      </w:r>
      <w:r w:rsidRPr="008B3549">
        <w:rPr>
          <w:rFonts w:ascii="Bookman Old Style" w:hAnsi="Bookman Old Style" w:cs="Times New Roman"/>
          <w:sz w:val="26"/>
          <w:szCs w:val="26"/>
        </w:rPr>
        <w:t>é</w:t>
      </w:r>
      <w:r w:rsidRPr="008B3549">
        <w:rPr>
          <w:rFonts w:ascii="Bookman Old Style" w:hAnsi="Bookman Old Style"/>
          <w:sz w:val="26"/>
          <w:szCs w:val="26"/>
        </w:rPr>
        <w:t xml:space="preserve">s chamou </w:t>
      </w:r>
      <w:r w:rsidRPr="008B3549">
        <w:rPr>
          <w:rFonts w:ascii="Bookman Old Style" w:hAnsi="Bookman Old Style"/>
          <w:i/>
          <w:iCs/>
          <w:sz w:val="26"/>
          <w:szCs w:val="26"/>
        </w:rPr>
        <w:t xml:space="preserve">"um </w:t>
      </w:r>
      <w:r w:rsidRPr="008B3549">
        <w:rPr>
          <w:rFonts w:ascii="Bookman Old Style" w:hAnsi="Bookman Old Style"/>
          <w:sz w:val="26"/>
          <w:szCs w:val="26"/>
        </w:rPr>
        <w:t>dia", e n</w:t>
      </w:r>
      <w:r w:rsidRPr="008B3549">
        <w:rPr>
          <w:rFonts w:ascii="Bookman Old Style" w:hAnsi="Bookman Old Style" w:cs="Times New Roman"/>
          <w:sz w:val="26"/>
          <w:szCs w:val="26"/>
        </w:rPr>
        <w:t>ã</w:t>
      </w:r>
      <w:r w:rsidRPr="008B3549">
        <w:rPr>
          <w:rFonts w:ascii="Bookman Old Style" w:hAnsi="Bookman Old Style"/>
          <w:sz w:val="26"/>
          <w:szCs w:val="26"/>
        </w:rPr>
        <w:t xml:space="preserve">o "o </w:t>
      </w:r>
      <w:r w:rsidRPr="008B3549">
        <w:rPr>
          <w:rFonts w:ascii="Bookman Old Style" w:hAnsi="Bookman Old Style"/>
          <w:i/>
          <w:iCs/>
          <w:sz w:val="26"/>
          <w:szCs w:val="26"/>
        </w:rPr>
        <w:t xml:space="preserve">primeiro </w:t>
      </w:r>
      <w:r w:rsidRPr="008B3549">
        <w:rPr>
          <w:rFonts w:ascii="Bookman Old Style" w:hAnsi="Bookman Old Style"/>
          <w:sz w:val="26"/>
          <w:szCs w:val="26"/>
        </w:rPr>
        <w:t>dia", por raz</w:t>
      </w:r>
      <w:r w:rsidRPr="008B3549">
        <w:rPr>
          <w:rFonts w:ascii="Bookman Old Style" w:hAnsi="Bookman Old Style" w:cs="Times New Roman"/>
          <w:sz w:val="26"/>
          <w:szCs w:val="26"/>
        </w:rPr>
        <w:t>õ</w:t>
      </w:r>
      <w:r w:rsidRPr="008B3549">
        <w:rPr>
          <w:rFonts w:ascii="Bookman Old Style" w:hAnsi="Bookman Old Style"/>
          <w:sz w:val="26"/>
          <w:szCs w:val="26"/>
        </w:rPr>
        <w:t>es que eu poderia explicar, mas, como prometi escrever sobre todas essas coisas em um trabalho especial, reservo-me para falar disso nele.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No segundo dia, Deus criou o c</w:t>
      </w:r>
      <w:r w:rsidRPr="008B3549">
        <w:rPr>
          <w:rFonts w:ascii="Bookman Old Style" w:hAnsi="Bookman Old Style" w:cs="Times New Roman"/>
          <w:sz w:val="26"/>
          <w:szCs w:val="26"/>
        </w:rPr>
        <w:t>é</w:t>
      </w:r>
      <w:r w:rsidRPr="008B3549">
        <w:rPr>
          <w:rFonts w:ascii="Bookman Old Style" w:hAnsi="Bookman Old Style"/>
          <w:sz w:val="26"/>
          <w:szCs w:val="26"/>
        </w:rPr>
        <w:t>u, separou-o de todo o resto e colocou-o por cima, como sendo o mais nobre. Rodeou-o de cristal e temperou-o com umida</w:t>
      </w:r>
      <w:r w:rsidRPr="008B3549">
        <w:rPr>
          <w:rFonts w:ascii="Bookman Old Style" w:hAnsi="Bookman Old Style"/>
          <w:sz w:val="26"/>
          <w:szCs w:val="26"/>
        </w:rPr>
        <w:softHyphen/>
        <w:t>de pr</w:t>
      </w:r>
      <w:r w:rsidRPr="008B3549">
        <w:rPr>
          <w:rFonts w:ascii="Bookman Old Style" w:hAnsi="Bookman Old Style" w:cs="Times New Roman"/>
          <w:sz w:val="26"/>
          <w:szCs w:val="26"/>
        </w:rPr>
        <w:t>ó</w:t>
      </w:r>
      <w:r w:rsidRPr="008B3549">
        <w:rPr>
          <w:rFonts w:ascii="Bookman Old Style" w:hAnsi="Bookman Old Style"/>
          <w:sz w:val="26"/>
          <w:szCs w:val="26"/>
        </w:rPr>
        <w:t>pria para formar as chuvas que regam docemente a terra, para torn</w:t>
      </w:r>
      <w:r w:rsidRPr="008B3549">
        <w:rPr>
          <w:rFonts w:ascii="Bookman Old Style" w:hAnsi="Bookman Old Style" w:cs="Times New Roman"/>
          <w:sz w:val="26"/>
          <w:szCs w:val="26"/>
        </w:rPr>
        <w:t>á</w:t>
      </w:r>
      <w:r w:rsidRPr="008B3549">
        <w:rPr>
          <w:rFonts w:ascii="Bookman Old Style" w:hAnsi="Bookman Old Style"/>
          <w:sz w:val="26"/>
          <w:szCs w:val="26"/>
        </w:rPr>
        <w:t>-la fecunda. No terceiro dia, tornou fixa a terra, rodeou-a pelo mar e f</w:t>
      </w:r>
      <w:r w:rsidRPr="008B3549">
        <w:rPr>
          <w:rFonts w:ascii="Bookman Old Style" w:hAnsi="Bookman Old Style" w:cs="Times New Roman"/>
          <w:sz w:val="26"/>
          <w:szCs w:val="26"/>
        </w:rPr>
        <w:t>ê</w:t>
      </w:r>
      <w:r w:rsidRPr="008B3549">
        <w:rPr>
          <w:rFonts w:ascii="Bookman Old Style" w:hAnsi="Bookman Old Style"/>
          <w:sz w:val="26"/>
          <w:szCs w:val="26"/>
        </w:rPr>
        <w:t>-la produzir as plantas com as suas respectivas sementes. No quarto dia, criou o Sol, a Lua e os outros astros e colocou-os no c</w:t>
      </w:r>
      <w:r w:rsidRPr="008B3549">
        <w:rPr>
          <w:rFonts w:ascii="Bookman Old Style" w:hAnsi="Bookman Old Style" w:cs="Times New Roman"/>
          <w:sz w:val="26"/>
          <w:szCs w:val="26"/>
        </w:rPr>
        <w:t>é</w:t>
      </w:r>
      <w:r w:rsidRPr="008B3549">
        <w:rPr>
          <w:rFonts w:ascii="Bookman Old Style" w:hAnsi="Bookman Old Style"/>
          <w:sz w:val="26"/>
          <w:szCs w:val="26"/>
        </w:rPr>
        <w:t>u para lhe serem o ornamento principal. Re</w:t>
      </w:r>
      <w:r w:rsidRPr="008B3549">
        <w:rPr>
          <w:rFonts w:ascii="Bookman Old Style" w:hAnsi="Bookman Old Style"/>
          <w:sz w:val="26"/>
          <w:szCs w:val="26"/>
        </w:rPr>
        <w:softHyphen/>
        <w:t>gulou de tal maneira os seus movimentos e o seu curso que eles determinam claramente as esta</w:t>
      </w:r>
      <w:r w:rsidRPr="008B3549">
        <w:rPr>
          <w:rFonts w:ascii="Bookman Old Style" w:hAnsi="Bookman Old Style" w:cs="Times New Roman"/>
          <w:sz w:val="26"/>
          <w:szCs w:val="26"/>
        </w:rPr>
        <w:t>çõ</w:t>
      </w:r>
      <w:r w:rsidRPr="008B3549">
        <w:rPr>
          <w:rFonts w:ascii="Bookman Old Style" w:hAnsi="Bookman Old Style"/>
          <w:sz w:val="26"/>
          <w:szCs w:val="26"/>
        </w:rPr>
        <w:t>es e as revolu</w:t>
      </w:r>
      <w:r w:rsidRPr="008B3549">
        <w:rPr>
          <w:rFonts w:ascii="Bookman Old Style" w:hAnsi="Bookman Old Style" w:cs="Times New Roman"/>
          <w:sz w:val="26"/>
          <w:szCs w:val="26"/>
        </w:rPr>
        <w:t>çõ</w:t>
      </w:r>
      <w:r w:rsidRPr="008B3549">
        <w:rPr>
          <w:rFonts w:ascii="Bookman Old Style" w:hAnsi="Bookman Old Style"/>
          <w:sz w:val="26"/>
          <w:szCs w:val="26"/>
        </w:rPr>
        <w:t xml:space="preserve">es do ano. No quinto dia, criou os peixes que nadam na </w:t>
      </w:r>
      <w:r w:rsidRPr="008B3549">
        <w:rPr>
          <w:rFonts w:ascii="Bookman Old Style" w:hAnsi="Bookman Old Style" w:cs="Times New Roman"/>
          <w:sz w:val="26"/>
          <w:szCs w:val="26"/>
        </w:rPr>
        <w:t>á</w:t>
      </w:r>
      <w:r w:rsidRPr="008B3549">
        <w:rPr>
          <w:rFonts w:ascii="Bookman Old Style" w:hAnsi="Bookman Old Style"/>
          <w:sz w:val="26"/>
          <w:szCs w:val="26"/>
        </w:rPr>
        <w:t>gua e os p</w:t>
      </w:r>
      <w:r w:rsidRPr="008B3549">
        <w:rPr>
          <w:rFonts w:ascii="Bookman Old Style" w:hAnsi="Bookman Old Style" w:cs="Times New Roman"/>
          <w:sz w:val="26"/>
          <w:szCs w:val="26"/>
        </w:rPr>
        <w:t>á</w:t>
      </w:r>
      <w:r w:rsidRPr="008B3549">
        <w:rPr>
          <w:rFonts w:ascii="Bookman Old Style" w:hAnsi="Bookman Old Style"/>
          <w:sz w:val="26"/>
          <w:szCs w:val="26"/>
        </w:rPr>
        <w:t>ssaros que voam no ar e quis que formassem casais, a fim de crescerem e se multiplicarem, cada um segundo a sua esp</w:t>
      </w:r>
      <w:r w:rsidRPr="008B3549">
        <w:rPr>
          <w:rFonts w:ascii="Bookman Old Style" w:hAnsi="Bookman Old Style" w:cs="Times New Roman"/>
          <w:sz w:val="26"/>
          <w:szCs w:val="26"/>
        </w:rPr>
        <w:t>é</w:t>
      </w:r>
      <w:r w:rsidRPr="008B3549">
        <w:rPr>
          <w:rFonts w:ascii="Bookman Old Style" w:hAnsi="Bookman Old Style"/>
          <w:sz w:val="26"/>
          <w:szCs w:val="26"/>
        </w:rPr>
        <w:t>cie. No sexto dia</w:t>
      </w:r>
      <w:r w:rsidRPr="00086A0F">
        <w:rPr>
          <w:rFonts w:ascii="Bookman Old Style" w:hAnsi="Bookman Old Style"/>
          <w:sz w:val="26"/>
          <w:szCs w:val="26"/>
        </w:rPr>
        <w:t>, criou os animais terrestres e distinguiu-os em sexos diversos, fazendo-os macho e f</w:t>
      </w:r>
      <w:r w:rsidRPr="00086A0F">
        <w:rPr>
          <w:rFonts w:ascii="Bookman Old Style" w:hAnsi="Bookman Old Style" w:cs="Times New Roman"/>
          <w:sz w:val="26"/>
          <w:szCs w:val="26"/>
        </w:rPr>
        <w:t>ê</w:t>
      </w:r>
      <w:r w:rsidRPr="00086A0F">
        <w:rPr>
          <w:rFonts w:ascii="Bookman Old Style" w:hAnsi="Bookman Old Style"/>
          <w:sz w:val="26"/>
          <w:szCs w:val="26"/>
        </w:rPr>
        <w:t>mea. E, nesse mesmo dia, criou tamb</w:t>
      </w:r>
      <w:r w:rsidRPr="00086A0F">
        <w:rPr>
          <w:rFonts w:ascii="Bookman Old Style" w:hAnsi="Bookman Old Style" w:cs="Times New Roman"/>
          <w:sz w:val="26"/>
          <w:szCs w:val="26"/>
        </w:rPr>
        <w:t>é</w:t>
      </w:r>
      <w:r w:rsidRPr="00086A0F">
        <w:rPr>
          <w:rFonts w:ascii="Bookman Old Style" w:hAnsi="Bookman Old Style"/>
          <w:sz w:val="26"/>
          <w:szCs w:val="26"/>
        </w:rPr>
        <w:t>m o homem. Assim, segundo o que refere Mois</w:t>
      </w:r>
      <w:r w:rsidRPr="00086A0F">
        <w:rPr>
          <w:rFonts w:ascii="Bookman Old Style" w:hAnsi="Bookman Old Style" w:cs="Times New Roman"/>
          <w:sz w:val="26"/>
          <w:szCs w:val="26"/>
        </w:rPr>
        <w:t>é</w:t>
      </w:r>
      <w:r w:rsidRPr="00086A0F">
        <w:rPr>
          <w:rFonts w:ascii="Bookman Old Style" w:hAnsi="Bookman Old Style"/>
          <w:sz w:val="26"/>
          <w:szCs w:val="26"/>
        </w:rPr>
        <w:t xml:space="preserve">s, Deus criou em seis dias o </w:t>
      </w:r>
      <w:r w:rsidRPr="00086A0F">
        <w:rPr>
          <w:rFonts w:ascii="Bookman Old Style" w:hAnsi="Bookman Old Style"/>
          <w:bCs/>
          <w:sz w:val="26"/>
          <w:szCs w:val="26"/>
        </w:rPr>
        <w:t xml:space="preserve">mundo </w:t>
      </w:r>
      <w:r w:rsidRPr="00086A0F">
        <w:rPr>
          <w:rFonts w:ascii="Bookman Old Style" w:hAnsi="Bookman Old Style"/>
          <w:sz w:val="26"/>
          <w:szCs w:val="26"/>
        </w:rPr>
        <w:t xml:space="preserve">e todas as coisas </w:t>
      </w:r>
      <w:r w:rsidRPr="00086A0F">
        <w:rPr>
          <w:rFonts w:ascii="Bookman Old Style" w:hAnsi="Bookman Old Style"/>
          <w:bCs/>
          <w:sz w:val="26"/>
          <w:szCs w:val="26"/>
        </w:rPr>
        <w:t xml:space="preserve">que </w:t>
      </w:r>
      <w:r>
        <w:rPr>
          <w:rFonts w:ascii="Bookman Old Style" w:hAnsi="Bookman Old Style"/>
          <w:sz w:val="26"/>
          <w:szCs w:val="26"/>
        </w:rPr>
        <w:t>nele exis</w:t>
      </w:r>
      <w:r w:rsidRPr="008B3549">
        <w:rPr>
          <w:rFonts w:ascii="Bookman Old Style" w:hAnsi="Bookman Old Style"/>
          <w:sz w:val="26"/>
          <w:szCs w:val="26"/>
        </w:rPr>
        <w:t>tem. No s</w:t>
      </w:r>
      <w:r w:rsidRPr="008B3549">
        <w:rPr>
          <w:rFonts w:ascii="Bookman Old Style" w:hAnsi="Bookman Old Style" w:cs="Times New Roman"/>
          <w:sz w:val="26"/>
          <w:szCs w:val="26"/>
        </w:rPr>
        <w:t>é</w:t>
      </w:r>
      <w:r w:rsidRPr="008B3549">
        <w:rPr>
          <w:rFonts w:ascii="Bookman Old Style" w:hAnsi="Bookman Old Style"/>
          <w:sz w:val="26"/>
          <w:szCs w:val="26"/>
        </w:rPr>
        <w:t>timo dia, Ele descansou e deixou de trabalhar as grandes obras da cria</w:t>
      </w:r>
      <w:r w:rsidRPr="008B3549">
        <w:rPr>
          <w:rFonts w:ascii="Bookman Old Style" w:hAnsi="Bookman Old Style" w:cs="Times New Roman"/>
          <w:sz w:val="26"/>
          <w:szCs w:val="26"/>
        </w:rPr>
        <w:t>çã</w:t>
      </w:r>
      <w:r w:rsidRPr="008B3549">
        <w:rPr>
          <w:rFonts w:ascii="Bookman Old Style" w:hAnsi="Bookman Old Style"/>
          <w:sz w:val="26"/>
          <w:szCs w:val="26"/>
        </w:rPr>
        <w:t xml:space="preserve">o do mundo: </w:t>
      </w:r>
      <w:r w:rsidRPr="008B3549">
        <w:rPr>
          <w:rFonts w:ascii="Bookman Old Style" w:hAnsi="Bookman Old Style" w:cs="Times New Roman"/>
          <w:sz w:val="26"/>
          <w:szCs w:val="26"/>
        </w:rPr>
        <w:t>é</w:t>
      </w:r>
      <w:r w:rsidRPr="008B3549">
        <w:rPr>
          <w:rFonts w:ascii="Bookman Old Style" w:hAnsi="Bookman Old Style"/>
          <w:sz w:val="26"/>
          <w:szCs w:val="26"/>
        </w:rPr>
        <w:t xml:space="preserve"> por esse motivo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trabalhamos nesse dia e lhe damos o nome de </w:t>
      </w:r>
      <w:r w:rsidRPr="008B3549">
        <w:rPr>
          <w:rFonts w:ascii="Bookman Old Style" w:hAnsi="Bookman Old Style"/>
          <w:i/>
          <w:iCs/>
          <w:sz w:val="26"/>
          <w:szCs w:val="26"/>
        </w:rPr>
        <w:t>s</w:t>
      </w:r>
      <w:r w:rsidRPr="008B3549">
        <w:rPr>
          <w:rFonts w:ascii="Bookman Old Style" w:hAnsi="Bookman Old Style" w:cs="Times New Roman"/>
          <w:i/>
          <w:iCs/>
          <w:sz w:val="26"/>
          <w:szCs w:val="26"/>
        </w:rPr>
        <w:t>á</w:t>
      </w:r>
      <w:r w:rsidRPr="008B3549">
        <w:rPr>
          <w:rFonts w:ascii="Bookman Old Style" w:hAnsi="Bookman Old Style"/>
          <w:i/>
          <w:iCs/>
          <w:sz w:val="26"/>
          <w:szCs w:val="26"/>
        </w:rPr>
        <w:t xml:space="preserve">bado, </w:t>
      </w:r>
      <w:r w:rsidRPr="008B3549">
        <w:rPr>
          <w:rFonts w:ascii="Bookman Old Style" w:hAnsi="Bookman Old Style"/>
          <w:sz w:val="26"/>
          <w:szCs w:val="26"/>
        </w:rPr>
        <w:t>que em nossa l</w:t>
      </w:r>
      <w:r w:rsidRPr="008B3549">
        <w:rPr>
          <w:rFonts w:ascii="Bookman Old Style" w:hAnsi="Bookman Old Style" w:cs="Times New Roman"/>
          <w:sz w:val="26"/>
          <w:szCs w:val="26"/>
        </w:rPr>
        <w:t>í</w:t>
      </w:r>
      <w:r w:rsidRPr="008B3549">
        <w:rPr>
          <w:rFonts w:ascii="Bookman Old Style" w:hAnsi="Bookman Old Style"/>
          <w:sz w:val="26"/>
          <w:szCs w:val="26"/>
        </w:rPr>
        <w:t xml:space="preserve">ngua </w:t>
      </w:r>
      <w:r w:rsidRPr="008B3549">
        <w:rPr>
          <w:rFonts w:ascii="Bookman Old Style" w:hAnsi="Bookman Old Style"/>
          <w:sz w:val="26"/>
          <w:szCs w:val="26"/>
        </w:rPr>
        <w:lastRenderedPageBreak/>
        <w:t>quer dizer "descanso".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2.  G</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nesis 2. </w:t>
      </w:r>
      <w:r w:rsidRPr="008B3549">
        <w:rPr>
          <w:rFonts w:ascii="Bookman Old Style" w:hAnsi="Bookman Old Style"/>
          <w:sz w:val="26"/>
          <w:szCs w:val="26"/>
        </w:rPr>
        <w:t>Mois</w:t>
      </w:r>
      <w:r w:rsidRPr="008B3549">
        <w:rPr>
          <w:rFonts w:ascii="Bookman Old Style" w:hAnsi="Bookman Old Style" w:cs="Times New Roman"/>
          <w:sz w:val="26"/>
          <w:szCs w:val="26"/>
        </w:rPr>
        <w:t>é</w:t>
      </w:r>
      <w:r w:rsidRPr="008B3549">
        <w:rPr>
          <w:rFonts w:ascii="Bookman Old Style" w:hAnsi="Bookman Old Style"/>
          <w:sz w:val="26"/>
          <w:szCs w:val="26"/>
        </w:rPr>
        <w:t>s fala ainda mais particularmente da cria</w:t>
      </w:r>
      <w:r w:rsidRPr="008B3549">
        <w:rPr>
          <w:rFonts w:ascii="Bookman Old Style" w:hAnsi="Bookman Old Style" w:cs="Times New Roman"/>
          <w:sz w:val="26"/>
          <w:szCs w:val="26"/>
        </w:rPr>
        <w:t>çã</w:t>
      </w:r>
      <w:r w:rsidRPr="008B3549">
        <w:rPr>
          <w:rFonts w:ascii="Bookman Old Style" w:hAnsi="Bookman Old Style"/>
          <w:sz w:val="26"/>
          <w:szCs w:val="26"/>
        </w:rPr>
        <w:t>o do homem. Ele diz que Deus tomou p</w:t>
      </w:r>
      <w:r w:rsidRPr="008B3549">
        <w:rPr>
          <w:rFonts w:ascii="Bookman Old Style" w:hAnsi="Bookman Old Style" w:cs="Times New Roman"/>
          <w:sz w:val="26"/>
          <w:szCs w:val="26"/>
        </w:rPr>
        <w:t>ó</w:t>
      </w:r>
      <w:r w:rsidRPr="008B3549">
        <w:rPr>
          <w:rFonts w:ascii="Bookman Old Style" w:hAnsi="Bookman Old Style"/>
          <w:sz w:val="26"/>
          <w:szCs w:val="26"/>
        </w:rPr>
        <w:t xml:space="preserve"> da terra, fez o homem e, com a alma, inspirou nele o esp</w:t>
      </w:r>
      <w:r w:rsidRPr="008B3549">
        <w:rPr>
          <w:rFonts w:ascii="Bookman Old Style" w:hAnsi="Bookman Old Style" w:cs="Times New Roman"/>
          <w:sz w:val="26"/>
          <w:szCs w:val="26"/>
        </w:rPr>
        <w:t>í</w:t>
      </w:r>
      <w:r w:rsidRPr="008B3549">
        <w:rPr>
          <w:rFonts w:ascii="Bookman Old Style" w:hAnsi="Bookman Old Style"/>
          <w:sz w:val="26"/>
          <w:szCs w:val="26"/>
        </w:rPr>
        <w:t>rito e a vida. Ele acrescenta que esse homem foi chamado Ad</w:t>
      </w:r>
      <w:r w:rsidRPr="008B3549">
        <w:rPr>
          <w:rFonts w:ascii="Bookman Old Style" w:hAnsi="Bookman Old Style" w:cs="Times New Roman"/>
          <w:sz w:val="26"/>
          <w:szCs w:val="26"/>
        </w:rPr>
        <w:t>ã</w:t>
      </w:r>
      <w:r w:rsidRPr="008B3549">
        <w:rPr>
          <w:rFonts w:ascii="Bookman Old Style" w:hAnsi="Bookman Old Style"/>
          <w:sz w:val="26"/>
          <w:szCs w:val="26"/>
        </w:rPr>
        <w:t xml:space="preserve">o, que em hebreu significa "ruivo", porque a terra de que ele foi formado era dessa cor,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a cor da terra natural e a qual se pode chamar virgem.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Deus mandou vir os animais, tanto os machos quanto as f</w:t>
      </w:r>
      <w:r w:rsidRPr="008B3549">
        <w:rPr>
          <w:rFonts w:ascii="Bookman Old Style" w:hAnsi="Bookman Old Style" w:cs="Times New Roman"/>
          <w:sz w:val="26"/>
          <w:szCs w:val="26"/>
        </w:rPr>
        <w:t>ê</w:t>
      </w:r>
      <w:r w:rsidRPr="008B3549">
        <w:rPr>
          <w:rFonts w:ascii="Bookman Old Style" w:hAnsi="Bookman Old Style"/>
          <w:sz w:val="26"/>
          <w:szCs w:val="26"/>
        </w:rPr>
        <w:t>meas, para dian</w:t>
      </w:r>
      <w:r w:rsidRPr="008B3549">
        <w:rPr>
          <w:rFonts w:ascii="Bookman Old Style" w:hAnsi="Bookman Old Style"/>
          <w:sz w:val="26"/>
          <w:szCs w:val="26"/>
        </w:rPr>
        <w:softHyphen/>
        <w:t>te de Ad</w:t>
      </w:r>
      <w:r w:rsidRPr="008B3549">
        <w:rPr>
          <w:rFonts w:ascii="Bookman Old Style" w:hAnsi="Bookman Old Style" w:cs="Times New Roman"/>
          <w:sz w:val="26"/>
          <w:szCs w:val="26"/>
        </w:rPr>
        <w:t>ã</w:t>
      </w:r>
      <w:r w:rsidRPr="008B3549">
        <w:rPr>
          <w:rFonts w:ascii="Bookman Old Style" w:hAnsi="Bookman Old Style"/>
          <w:sz w:val="26"/>
          <w:szCs w:val="26"/>
        </w:rPr>
        <w:t>o, e este, o primeiro de todos os homens, deu-lhes os nomes que conservam ainda hoje.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  Deus, vendo que Ad</w:t>
      </w:r>
      <w:r w:rsidRPr="008B3549">
        <w:rPr>
          <w:rFonts w:ascii="Bookman Old Style" w:hAnsi="Bookman Old Style" w:cs="Times New Roman"/>
          <w:sz w:val="26"/>
          <w:szCs w:val="26"/>
        </w:rPr>
        <w:t>ã</w:t>
      </w:r>
      <w:r w:rsidRPr="008B3549">
        <w:rPr>
          <w:rFonts w:ascii="Bookman Old Style" w:hAnsi="Bookman Old Style"/>
          <w:sz w:val="26"/>
          <w:szCs w:val="26"/>
        </w:rPr>
        <w:t>o estava sozinho, enquanto os outros animais ti</w:t>
      </w:r>
      <w:r w:rsidRPr="008B3549">
        <w:rPr>
          <w:rFonts w:ascii="Bookman Old Style" w:hAnsi="Bookman Old Style"/>
          <w:sz w:val="26"/>
          <w:szCs w:val="26"/>
        </w:rPr>
        <w:softHyphen/>
        <w:t>nham cada qual uma companheira, quis tamb</w:t>
      </w:r>
      <w:r w:rsidRPr="008B3549">
        <w:rPr>
          <w:rFonts w:ascii="Bookman Old Style" w:hAnsi="Bookman Old Style" w:cs="Times New Roman"/>
          <w:sz w:val="26"/>
          <w:szCs w:val="26"/>
        </w:rPr>
        <w:t>é</w:t>
      </w:r>
      <w:r w:rsidRPr="008B3549">
        <w:rPr>
          <w:rFonts w:ascii="Bookman Old Style" w:hAnsi="Bookman Old Style"/>
          <w:sz w:val="26"/>
          <w:szCs w:val="26"/>
        </w:rPr>
        <w:t>m dar-lhe uma consorte. Para isso, quando ele estava adormecido, tirou-lhe uma das costelas, da qual for</w:t>
      </w:r>
      <w:r w:rsidRPr="008B3549">
        <w:rPr>
          <w:rFonts w:ascii="Bookman Old Style" w:hAnsi="Bookman Old Style"/>
          <w:sz w:val="26"/>
          <w:szCs w:val="26"/>
        </w:rPr>
        <w:softHyphen/>
        <w:t>mou a mulher. E, logo que Ad</w:t>
      </w:r>
      <w:r w:rsidRPr="008B3549">
        <w:rPr>
          <w:rFonts w:ascii="Bookman Old Style" w:hAnsi="Bookman Old Style" w:cs="Times New Roman"/>
          <w:sz w:val="26"/>
          <w:szCs w:val="26"/>
        </w:rPr>
        <w:t>ã</w:t>
      </w:r>
      <w:r w:rsidRPr="008B3549">
        <w:rPr>
          <w:rFonts w:ascii="Bookman Old Style" w:hAnsi="Bookman Old Style"/>
          <w:sz w:val="26"/>
          <w:szCs w:val="26"/>
        </w:rPr>
        <w:t>o a viu, percebeu que ela havia sido tirada dele e que era parte dele mesmo. Os hebreus d</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à</w:t>
      </w:r>
      <w:r w:rsidRPr="008B3549">
        <w:rPr>
          <w:rFonts w:ascii="Bookman Old Style" w:hAnsi="Bookman Old Style"/>
          <w:sz w:val="26"/>
          <w:szCs w:val="26"/>
        </w:rPr>
        <w:t xml:space="preserve"> mulher o nome de Issa, e a que foi a primeira de todas chamou-se Eva, isto </w:t>
      </w:r>
      <w:r w:rsidRPr="008B3549">
        <w:rPr>
          <w:rFonts w:ascii="Bookman Old Style" w:hAnsi="Bookman Old Style" w:cs="Times New Roman"/>
          <w:sz w:val="26"/>
          <w:szCs w:val="26"/>
        </w:rPr>
        <w:t>é</w:t>
      </w:r>
      <w:r w:rsidRPr="008B3549">
        <w:rPr>
          <w:rFonts w:ascii="Bookman Old Style" w:hAnsi="Bookman Old Style"/>
          <w:sz w:val="26"/>
          <w:szCs w:val="26"/>
        </w:rPr>
        <w:t>, "m</w:t>
      </w:r>
      <w:r w:rsidRPr="008B3549">
        <w:rPr>
          <w:rFonts w:ascii="Bookman Old Style" w:hAnsi="Bookman Old Style" w:cs="Times New Roman"/>
          <w:sz w:val="26"/>
          <w:szCs w:val="26"/>
        </w:rPr>
        <w:t>ã</w:t>
      </w:r>
      <w:r w:rsidRPr="008B3549">
        <w:rPr>
          <w:rFonts w:ascii="Bookman Old Style" w:hAnsi="Bookman Old Style"/>
          <w:sz w:val="26"/>
          <w:szCs w:val="26"/>
        </w:rPr>
        <w:t>e de todos os viventes".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  Mois</w:t>
      </w:r>
      <w:r w:rsidRPr="008B3549">
        <w:rPr>
          <w:rFonts w:ascii="Bookman Old Style" w:hAnsi="Bookman Old Style" w:cs="Times New Roman"/>
          <w:sz w:val="26"/>
          <w:szCs w:val="26"/>
        </w:rPr>
        <w:t>é</w:t>
      </w:r>
      <w:r w:rsidRPr="008B3549">
        <w:rPr>
          <w:rFonts w:ascii="Bookman Old Style" w:hAnsi="Bookman Old Style"/>
          <w:sz w:val="26"/>
          <w:szCs w:val="26"/>
        </w:rPr>
        <w:t>s narra em seguida como Deus plantou do lado do oriente um delicioso jardim, que cumulou de todas as esp</w:t>
      </w:r>
      <w:r w:rsidRPr="008B3549">
        <w:rPr>
          <w:rFonts w:ascii="Bookman Old Style" w:hAnsi="Bookman Old Style" w:cs="Times New Roman"/>
          <w:sz w:val="26"/>
          <w:szCs w:val="26"/>
        </w:rPr>
        <w:t>é</w:t>
      </w:r>
      <w:r w:rsidRPr="008B3549">
        <w:rPr>
          <w:rFonts w:ascii="Bookman Old Style" w:hAnsi="Bookman Old Style"/>
          <w:sz w:val="26"/>
          <w:szCs w:val="26"/>
        </w:rPr>
        <w:t xml:space="preserve">cies de plantas, entre elas, duas </w:t>
      </w:r>
      <w:r w:rsidRPr="008B3549">
        <w:rPr>
          <w:rFonts w:ascii="Bookman Old Style" w:hAnsi="Bookman Old Style" w:cs="Times New Roman"/>
          <w:sz w:val="26"/>
          <w:szCs w:val="26"/>
        </w:rPr>
        <w:t>á</w:t>
      </w:r>
      <w:r w:rsidRPr="008B3549">
        <w:rPr>
          <w:rFonts w:ascii="Bookman Old Style" w:hAnsi="Bookman Old Style"/>
          <w:sz w:val="26"/>
          <w:szCs w:val="26"/>
        </w:rPr>
        <w:t xml:space="preserve">rvores, uma das quais era a </w:t>
      </w:r>
      <w:r w:rsidRPr="008B3549">
        <w:rPr>
          <w:rFonts w:ascii="Bookman Old Style" w:hAnsi="Bookman Old Style" w:cs="Times New Roman"/>
          <w:sz w:val="26"/>
          <w:szCs w:val="26"/>
        </w:rPr>
        <w:t>á</w:t>
      </w:r>
      <w:r w:rsidRPr="008B3549">
        <w:rPr>
          <w:rFonts w:ascii="Bookman Old Style" w:hAnsi="Bookman Old Style"/>
          <w:sz w:val="26"/>
          <w:szCs w:val="26"/>
        </w:rPr>
        <w:t>rvore da vida, e a outra, a da ci</w:t>
      </w:r>
      <w:r w:rsidRPr="008B3549">
        <w:rPr>
          <w:rFonts w:ascii="Bookman Old Style" w:hAnsi="Bookman Old Style" w:cs="Times New Roman"/>
          <w:sz w:val="26"/>
          <w:szCs w:val="26"/>
        </w:rPr>
        <w:t>ê</w:t>
      </w:r>
      <w:r w:rsidRPr="008B3549">
        <w:rPr>
          <w:rFonts w:ascii="Bookman Old Style" w:hAnsi="Bookman Old Style"/>
          <w:sz w:val="26"/>
          <w:szCs w:val="26"/>
        </w:rPr>
        <w:t>ncia, que ensinava a discernir o bem do mal. Ele colocou Ad</w:t>
      </w:r>
      <w:r w:rsidRPr="008B3549">
        <w:rPr>
          <w:rFonts w:ascii="Bookman Old Style" w:hAnsi="Bookman Old Style" w:cs="Times New Roman"/>
          <w:sz w:val="26"/>
          <w:szCs w:val="26"/>
        </w:rPr>
        <w:t>ã</w:t>
      </w:r>
      <w:r w:rsidRPr="008B3549">
        <w:rPr>
          <w:rFonts w:ascii="Bookman Old Style" w:hAnsi="Bookman Old Style"/>
          <w:sz w:val="26"/>
          <w:szCs w:val="26"/>
        </w:rPr>
        <w:t xml:space="preserve">o e Eva nesse jardim e mandou que cultivassem as plantas. O jardim era regado por um grande rio, que o rodeava completamente e se dividia em quatro outros rios. O primeiro desses rios, chamado Pisom, que significa "plenitude" e ao qual os gregos chamam Canges, corre para a </w:t>
      </w:r>
      <w:r w:rsidRPr="008B3549">
        <w:rPr>
          <w:rFonts w:ascii="Bookman Old Style" w:hAnsi="Bookman Old Style" w:cs="Times New Roman"/>
          <w:sz w:val="26"/>
          <w:szCs w:val="26"/>
        </w:rPr>
        <w:t>í</w:t>
      </w:r>
      <w:r w:rsidRPr="008B3549">
        <w:rPr>
          <w:rFonts w:ascii="Bookman Old Style" w:hAnsi="Bookman Old Style"/>
          <w:sz w:val="26"/>
          <w:szCs w:val="26"/>
        </w:rPr>
        <w:t>ndia e desemboca no mar. O segundo, que se chama Eufrates e Fora, em nossa l</w:t>
      </w:r>
      <w:r w:rsidRPr="008B3549">
        <w:rPr>
          <w:rFonts w:ascii="Bookman Old Style" w:hAnsi="Bookman Old Style" w:cs="Times New Roman"/>
          <w:sz w:val="26"/>
          <w:szCs w:val="26"/>
        </w:rPr>
        <w:t>í</w:t>
      </w:r>
      <w:r w:rsidRPr="008B3549">
        <w:rPr>
          <w:rFonts w:ascii="Bookman Old Style" w:hAnsi="Bookman Old Style"/>
          <w:sz w:val="26"/>
          <w:szCs w:val="26"/>
        </w:rPr>
        <w:t>ngua, significa "dispers</w:t>
      </w:r>
      <w:r w:rsidRPr="008B3549">
        <w:rPr>
          <w:rFonts w:ascii="Bookman Old Style" w:hAnsi="Bookman Old Style" w:cs="Times New Roman"/>
          <w:sz w:val="26"/>
          <w:szCs w:val="26"/>
        </w:rPr>
        <w:t>ã</w:t>
      </w:r>
      <w:r w:rsidRPr="008B3549">
        <w:rPr>
          <w:rFonts w:ascii="Bookman Old Style" w:hAnsi="Bookman Old Style"/>
          <w:sz w:val="26"/>
          <w:szCs w:val="26"/>
        </w:rPr>
        <w:t>o" ou "flor", e o terceiro, a que chamam Tigre ou Diglath, que significa "estreito e r</w:t>
      </w:r>
      <w:r w:rsidRPr="008B3549">
        <w:rPr>
          <w:rFonts w:ascii="Bookman Old Style" w:hAnsi="Bookman Old Style" w:cs="Times New Roman"/>
          <w:sz w:val="26"/>
          <w:szCs w:val="26"/>
        </w:rPr>
        <w:t>á</w:t>
      </w:r>
      <w:r w:rsidRPr="008B3549">
        <w:rPr>
          <w:rFonts w:ascii="Bookman Old Style" w:hAnsi="Bookman Old Style"/>
          <w:sz w:val="26"/>
          <w:szCs w:val="26"/>
        </w:rPr>
        <w:t xml:space="preserve">pido", ambos desembocam no mar Vermelho. O quarto, de nome Giom, que significa "que vem do oriente", </w:t>
      </w:r>
      <w:r w:rsidRPr="008B3549">
        <w:rPr>
          <w:rFonts w:ascii="Bookman Old Style" w:hAnsi="Bookman Old Style" w:cs="Times New Roman"/>
          <w:sz w:val="26"/>
          <w:szCs w:val="26"/>
        </w:rPr>
        <w:t>é</w:t>
      </w:r>
      <w:r w:rsidRPr="008B3549">
        <w:rPr>
          <w:rFonts w:ascii="Bookman Old Style" w:hAnsi="Bookman Old Style"/>
          <w:sz w:val="26"/>
          <w:szCs w:val="26"/>
        </w:rPr>
        <w:t xml:space="preserve"> chamado Nilo pelos gregos e atravessa todo o Egito.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 Deus ordenou a Ad</w:t>
      </w:r>
      <w:r w:rsidRPr="008B3549">
        <w:rPr>
          <w:rFonts w:ascii="Bookman Old Style" w:hAnsi="Bookman Old Style" w:cs="Times New Roman"/>
          <w:sz w:val="26"/>
          <w:szCs w:val="26"/>
        </w:rPr>
        <w:t>ã</w:t>
      </w:r>
      <w:r w:rsidRPr="008B3549">
        <w:rPr>
          <w:rFonts w:ascii="Bookman Old Style" w:hAnsi="Bookman Old Style"/>
          <w:sz w:val="26"/>
          <w:szCs w:val="26"/>
        </w:rPr>
        <w:t>o e Eva que comessem de todos os frutos, mas lhes proibiu de tocar no da ci</w:t>
      </w:r>
      <w:r w:rsidRPr="008B3549">
        <w:rPr>
          <w:rFonts w:ascii="Bookman Old Style" w:hAnsi="Bookman Old Style" w:cs="Times New Roman"/>
          <w:sz w:val="26"/>
          <w:szCs w:val="26"/>
        </w:rPr>
        <w:t>ê</w:t>
      </w:r>
      <w:r w:rsidRPr="008B3549">
        <w:rPr>
          <w:rFonts w:ascii="Bookman Old Style" w:hAnsi="Bookman Old Style"/>
          <w:sz w:val="26"/>
          <w:szCs w:val="26"/>
        </w:rPr>
        <w:t>ncia, alertando-os de que morreriam se o comessem. Havia ent</w:t>
      </w:r>
      <w:r w:rsidRPr="008B3549">
        <w:rPr>
          <w:rFonts w:ascii="Bookman Old Style" w:hAnsi="Bookman Old Style" w:cs="Times New Roman"/>
          <w:sz w:val="26"/>
          <w:szCs w:val="26"/>
        </w:rPr>
        <w:t>ã</w:t>
      </w:r>
      <w:r w:rsidRPr="008B3549">
        <w:rPr>
          <w:rFonts w:ascii="Bookman Old Style" w:hAnsi="Bookman Old Style"/>
          <w:sz w:val="26"/>
          <w:szCs w:val="26"/>
        </w:rPr>
        <w:t>o perfeita harmonia entre todos os animais, e a serpente estava muito acostumada com Ad</w:t>
      </w:r>
      <w:r w:rsidRPr="008B3549">
        <w:rPr>
          <w:rFonts w:ascii="Bookman Old Style" w:hAnsi="Bookman Old Style" w:cs="Times New Roman"/>
          <w:sz w:val="26"/>
          <w:szCs w:val="26"/>
        </w:rPr>
        <w:t>ã</w:t>
      </w:r>
      <w:r w:rsidRPr="008B3549">
        <w:rPr>
          <w:rFonts w:ascii="Bookman Old Style" w:hAnsi="Bookman Old Style"/>
          <w:sz w:val="26"/>
          <w:szCs w:val="26"/>
        </w:rPr>
        <w:t>o e Eva. Mas como a sua mal</w:t>
      </w:r>
      <w:r w:rsidRPr="008B3549">
        <w:rPr>
          <w:rFonts w:ascii="Bookman Old Style" w:hAnsi="Bookman Old Style" w:cs="Times New Roman"/>
          <w:sz w:val="26"/>
          <w:szCs w:val="26"/>
        </w:rPr>
        <w:t>í</w:t>
      </w:r>
      <w:r w:rsidRPr="008B3549">
        <w:rPr>
          <w:rFonts w:ascii="Bookman Old Style" w:hAnsi="Bookman Old Style"/>
          <w:sz w:val="26"/>
          <w:szCs w:val="26"/>
        </w:rPr>
        <w:t>cia a fizesse invejar a felicidade de que ambos desfrutariam se observassem a ordem de Deus e julgasse ela que, ao contr</w:t>
      </w:r>
      <w:r w:rsidRPr="008B3549">
        <w:rPr>
          <w:rFonts w:ascii="Bookman Old Style" w:hAnsi="Bookman Old Style" w:cs="Times New Roman"/>
          <w:sz w:val="26"/>
          <w:szCs w:val="26"/>
        </w:rPr>
        <w:t>á</w:t>
      </w:r>
      <w:r w:rsidRPr="008B3549">
        <w:rPr>
          <w:rFonts w:ascii="Bookman Old Style" w:hAnsi="Bookman Old Style"/>
          <w:sz w:val="26"/>
          <w:szCs w:val="26"/>
        </w:rPr>
        <w:t xml:space="preserve">rio, </w:t>
      </w:r>
      <w:r w:rsidRPr="00086A0F">
        <w:rPr>
          <w:rFonts w:ascii="Bookman Old Style" w:hAnsi="Bookman Old Style"/>
          <w:sz w:val="26"/>
          <w:szCs w:val="26"/>
        </w:rPr>
        <w:t>eles seriam v</w:t>
      </w:r>
      <w:r w:rsidRPr="00086A0F">
        <w:rPr>
          <w:rFonts w:ascii="Bookman Old Style" w:hAnsi="Bookman Old Style" w:cs="Times New Roman"/>
          <w:sz w:val="26"/>
          <w:szCs w:val="26"/>
        </w:rPr>
        <w:t>í</w:t>
      </w:r>
      <w:r w:rsidRPr="00086A0F">
        <w:rPr>
          <w:rFonts w:ascii="Bookman Old Style" w:hAnsi="Bookman Old Style"/>
          <w:sz w:val="26"/>
          <w:szCs w:val="26"/>
        </w:rPr>
        <w:t>timas de todas as desgra</w:t>
      </w:r>
      <w:r w:rsidRPr="00086A0F">
        <w:rPr>
          <w:rFonts w:ascii="Bookman Old Style" w:hAnsi="Bookman Old Style" w:cs="Times New Roman"/>
          <w:sz w:val="26"/>
          <w:szCs w:val="26"/>
        </w:rPr>
        <w:t>ç</w:t>
      </w:r>
      <w:r w:rsidRPr="00086A0F">
        <w:rPr>
          <w:rFonts w:ascii="Bookman Old Style" w:hAnsi="Bookman Old Style"/>
          <w:sz w:val="26"/>
          <w:szCs w:val="26"/>
        </w:rPr>
        <w:t xml:space="preserve">as se </w:t>
      </w:r>
      <w:r w:rsidRPr="00086A0F">
        <w:rPr>
          <w:rFonts w:ascii="Bookman Old Style" w:hAnsi="Bookman Old Style"/>
          <w:sz w:val="26"/>
          <w:szCs w:val="26"/>
        </w:rPr>
        <w:lastRenderedPageBreak/>
        <w:t xml:space="preserve">desobedecessem, tratou de persuadir Eva a </w:t>
      </w:r>
      <w:r w:rsidRPr="00086A0F">
        <w:rPr>
          <w:rFonts w:ascii="Bookman Old Style" w:hAnsi="Bookman Old Style"/>
          <w:bCs/>
          <w:sz w:val="26"/>
          <w:szCs w:val="26"/>
        </w:rPr>
        <w:t>comer do fruto proibido. Para melhor induzi-la, disse-lhe que o fruto continha uma</w:t>
      </w:r>
      <w:r>
        <w:rPr>
          <w:rFonts w:ascii="Bookman Old Style" w:hAnsi="Bookman Old Style"/>
          <w:sz w:val="26"/>
          <w:szCs w:val="26"/>
        </w:rPr>
        <w:t xml:space="preserve"> </w:t>
      </w:r>
      <w:r w:rsidRPr="008B3549">
        <w:rPr>
          <w:rFonts w:ascii="Bookman Old Style" w:hAnsi="Bookman Old Style"/>
          <w:sz w:val="26"/>
          <w:szCs w:val="26"/>
        </w:rPr>
        <w:t>virtude secreta, que dava o conhecimento do bem e do mal, e que se ela e o marido comessem dele, seriam t</w:t>
      </w:r>
      <w:r w:rsidRPr="008B3549">
        <w:rPr>
          <w:rFonts w:ascii="Bookman Old Style" w:hAnsi="Bookman Old Style" w:cs="Times New Roman"/>
          <w:sz w:val="26"/>
          <w:szCs w:val="26"/>
        </w:rPr>
        <w:t>ã</w:t>
      </w:r>
      <w:r w:rsidRPr="008B3549">
        <w:rPr>
          <w:rFonts w:ascii="Bookman Old Style" w:hAnsi="Bookman Old Style"/>
          <w:sz w:val="26"/>
          <w:szCs w:val="26"/>
        </w:rPr>
        <w:t>o felizes quanto Deus. Assim, a serpente enganou a mu</w:t>
      </w:r>
      <w:r w:rsidRPr="008B3549">
        <w:rPr>
          <w:rFonts w:ascii="Bookman Old Style" w:hAnsi="Bookman Old Style"/>
          <w:sz w:val="26"/>
          <w:szCs w:val="26"/>
        </w:rPr>
        <w:softHyphen/>
        <w:t>lher, e esta desprezou a ordem divina: comeu o fruto, alegrou-se por t</w:t>
      </w:r>
      <w:r w:rsidRPr="008B3549">
        <w:rPr>
          <w:rFonts w:ascii="Bookman Old Style" w:hAnsi="Bookman Old Style" w:cs="Times New Roman"/>
          <w:sz w:val="26"/>
          <w:szCs w:val="26"/>
        </w:rPr>
        <w:t>ê</w:t>
      </w:r>
      <w:r w:rsidRPr="008B3549">
        <w:rPr>
          <w:rFonts w:ascii="Bookman Old Style" w:hAnsi="Bookman Old Style"/>
          <w:sz w:val="26"/>
          <w:szCs w:val="26"/>
        </w:rPr>
        <w:t>-lo feito e induziu Ad</w:t>
      </w:r>
      <w:r w:rsidRPr="008B3549">
        <w:rPr>
          <w:rFonts w:ascii="Bookman Old Style" w:hAnsi="Bookman Old Style" w:cs="Times New Roman"/>
          <w:sz w:val="26"/>
          <w:szCs w:val="26"/>
        </w:rPr>
        <w:t>ã</w:t>
      </w:r>
      <w:r w:rsidRPr="008B3549">
        <w:rPr>
          <w:rFonts w:ascii="Bookman Old Style" w:hAnsi="Bookman Old Style"/>
          <w:sz w:val="26"/>
          <w:szCs w:val="26"/>
        </w:rPr>
        <w:t>o a com</w:t>
      </w:r>
      <w:r w:rsidRPr="008B3549">
        <w:rPr>
          <w:rFonts w:ascii="Bookman Old Style" w:hAnsi="Bookman Old Style" w:cs="Times New Roman"/>
          <w:sz w:val="26"/>
          <w:szCs w:val="26"/>
        </w:rPr>
        <w:t>ê</w:t>
      </w:r>
      <w:r w:rsidRPr="008B3549">
        <w:rPr>
          <w:rFonts w:ascii="Bookman Old Style" w:hAnsi="Bookman Old Style"/>
          <w:sz w:val="26"/>
          <w:szCs w:val="26"/>
        </w:rPr>
        <w:t>-lo tamb</w:t>
      </w:r>
      <w:r w:rsidRPr="008B3549">
        <w:rPr>
          <w:rFonts w:ascii="Bookman Old Style" w:hAnsi="Bookman Old Style" w:cs="Times New Roman"/>
          <w:sz w:val="26"/>
          <w:szCs w:val="26"/>
        </w:rPr>
        <w:t>é</w:t>
      </w:r>
      <w:r w:rsidRPr="008B3549">
        <w:rPr>
          <w:rFonts w:ascii="Bookman Old Style" w:hAnsi="Bookman Old Style"/>
          <w:sz w:val="26"/>
          <w:szCs w:val="26"/>
        </w:rPr>
        <w:t>m. Ora, como era verdade que o fruto dava grand</w:t>
      </w:r>
      <w:r w:rsidRPr="008B3549">
        <w:rPr>
          <w:rFonts w:ascii="Bookman Old Style" w:hAnsi="Bookman Old Style" w:cs="Times New Roman"/>
          <w:sz w:val="26"/>
          <w:szCs w:val="26"/>
        </w:rPr>
        <w:t>í</w:t>
      </w:r>
      <w:r w:rsidRPr="008B3549">
        <w:rPr>
          <w:rFonts w:ascii="Bookman Old Style" w:hAnsi="Bookman Old Style"/>
          <w:sz w:val="26"/>
          <w:szCs w:val="26"/>
        </w:rPr>
        <w:t>ssimo discernimento, eles logo perceberam que estavam nus e sentiram vergonha. Ent</w:t>
      </w:r>
      <w:r w:rsidRPr="008B3549">
        <w:rPr>
          <w:rFonts w:ascii="Bookman Old Style" w:hAnsi="Bookman Old Style" w:cs="Times New Roman"/>
          <w:sz w:val="26"/>
          <w:szCs w:val="26"/>
        </w:rPr>
        <w:t>ã</w:t>
      </w:r>
      <w:r w:rsidRPr="008B3549">
        <w:rPr>
          <w:rFonts w:ascii="Bookman Old Style" w:hAnsi="Bookman Old Style"/>
          <w:sz w:val="26"/>
          <w:szCs w:val="26"/>
        </w:rPr>
        <w:t>o tomaram folhas de figueira para se cobrir, julgando-se mais felizes do que antes, porque agora conheciam o que at</w:t>
      </w:r>
      <w:r w:rsidRPr="008B3549">
        <w:rPr>
          <w:rFonts w:ascii="Bookman Old Style" w:hAnsi="Bookman Old Style" w:cs="Times New Roman"/>
          <w:sz w:val="26"/>
          <w:szCs w:val="26"/>
        </w:rPr>
        <w:t>é</w:t>
      </w:r>
      <w:r w:rsidRPr="008B3549">
        <w:rPr>
          <w:rFonts w:ascii="Bookman Old Style" w:hAnsi="Bookman Old Style"/>
          <w:sz w:val="26"/>
          <w:szCs w:val="26"/>
        </w:rPr>
        <w:t xml:space="preserve"> ali haviam ignorado.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Deus entrou no jardim, e Ad</w:t>
      </w:r>
      <w:r w:rsidRPr="008B3549">
        <w:rPr>
          <w:rFonts w:ascii="Bookman Old Style" w:hAnsi="Bookman Old Style" w:cs="Times New Roman"/>
          <w:sz w:val="26"/>
          <w:szCs w:val="26"/>
        </w:rPr>
        <w:t>ã</w:t>
      </w:r>
      <w:r w:rsidRPr="008B3549">
        <w:rPr>
          <w:rFonts w:ascii="Bookman Old Style" w:hAnsi="Bookman Old Style"/>
          <w:sz w:val="26"/>
          <w:szCs w:val="26"/>
        </w:rPr>
        <w:t>o, que antes do pecado conversava familiar</w:t>
      </w:r>
      <w:r w:rsidRPr="008B3549">
        <w:rPr>
          <w:rFonts w:ascii="Bookman Old Style" w:hAnsi="Bookman Old Style"/>
          <w:sz w:val="26"/>
          <w:szCs w:val="26"/>
        </w:rPr>
        <w:softHyphen/>
        <w:t>mente com Ele, n</w:t>
      </w:r>
      <w:r w:rsidRPr="008B3549">
        <w:rPr>
          <w:rFonts w:ascii="Bookman Old Style" w:hAnsi="Bookman Old Style" w:cs="Times New Roman"/>
          <w:sz w:val="26"/>
          <w:szCs w:val="26"/>
        </w:rPr>
        <w:t>ã</w:t>
      </w:r>
      <w:r w:rsidRPr="008B3549">
        <w:rPr>
          <w:rFonts w:ascii="Bookman Old Style" w:hAnsi="Bookman Old Style"/>
          <w:sz w:val="26"/>
          <w:szCs w:val="26"/>
        </w:rPr>
        <w:t>o ousou apresentar-se, por causa da falta que havia cometi</w:t>
      </w:r>
      <w:r w:rsidRPr="008B3549">
        <w:rPr>
          <w:rFonts w:ascii="Bookman Old Style" w:hAnsi="Bookman Old Style"/>
          <w:sz w:val="26"/>
          <w:szCs w:val="26"/>
        </w:rPr>
        <w:softHyphen/>
        <w:t>do. Deus perguntou-lhe por que, em vez de sentir prazer em se aproximar dEle, estava fugindo e se escondendo. Como Ad</w:t>
      </w:r>
      <w:r w:rsidRPr="008B3549">
        <w:rPr>
          <w:rFonts w:ascii="Bookman Old Style" w:hAnsi="Bookman Old Style" w:cs="Times New Roman"/>
          <w:sz w:val="26"/>
          <w:szCs w:val="26"/>
        </w:rPr>
        <w:t>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soubesse o que respon</w:t>
      </w:r>
      <w:r w:rsidRPr="008B3549">
        <w:rPr>
          <w:rFonts w:ascii="Bookman Old Style" w:hAnsi="Bookman Old Style"/>
          <w:sz w:val="26"/>
          <w:szCs w:val="26"/>
        </w:rPr>
        <w:softHyphen/>
        <w:t>der, porque se sentia culpado, Deus lhe disse: "Eu vos havia provido de tudo o que poder</w:t>
      </w:r>
      <w:r w:rsidRPr="008B3549">
        <w:rPr>
          <w:rFonts w:ascii="Bookman Old Style" w:hAnsi="Bookman Old Style" w:cs="Times New Roman"/>
          <w:sz w:val="26"/>
          <w:szCs w:val="26"/>
        </w:rPr>
        <w:t>í</w:t>
      </w:r>
      <w:r w:rsidRPr="008B3549">
        <w:rPr>
          <w:rFonts w:ascii="Bookman Old Style" w:hAnsi="Bookman Old Style"/>
          <w:sz w:val="26"/>
          <w:szCs w:val="26"/>
        </w:rPr>
        <w:t>eis desejar para viver sem penas e com prazer uma vida isenta de qualquer cuidado, que teria sido ao mesmo tempo muito longa e feliz. Mas v</w:t>
      </w:r>
      <w:r w:rsidRPr="008B3549">
        <w:rPr>
          <w:rFonts w:ascii="Bookman Old Style" w:hAnsi="Bookman Old Style" w:cs="Times New Roman"/>
          <w:sz w:val="26"/>
          <w:szCs w:val="26"/>
        </w:rPr>
        <w:t>ó</w:t>
      </w:r>
      <w:r w:rsidRPr="008B3549">
        <w:rPr>
          <w:rFonts w:ascii="Bookman Old Style" w:hAnsi="Bookman Old Style"/>
          <w:sz w:val="26"/>
          <w:szCs w:val="26"/>
        </w:rPr>
        <w:t>s vos opusestes ao meu des</w:t>
      </w:r>
      <w:r w:rsidRPr="008B3549">
        <w:rPr>
          <w:rFonts w:ascii="Bookman Old Style" w:hAnsi="Bookman Old Style" w:cs="Times New Roman"/>
          <w:sz w:val="26"/>
          <w:szCs w:val="26"/>
        </w:rPr>
        <w:t>í</w:t>
      </w:r>
      <w:r w:rsidRPr="008B3549">
        <w:rPr>
          <w:rFonts w:ascii="Bookman Old Style" w:hAnsi="Bookman Old Style"/>
          <w:sz w:val="26"/>
          <w:szCs w:val="26"/>
        </w:rPr>
        <w:t>gnio, desprezastes a minha ordem e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por res</w:t>
      </w:r>
      <w:r w:rsidRPr="008B3549">
        <w:rPr>
          <w:rFonts w:ascii="Bookman Old Style" w:hAnsi="Bookman Old Style"/>
          <w:sz w:val="26"/>
          <w:szCs w:val="26"/>
        </w:rPr>
        <w:softHyphen/>
        <w:t>peito que vos calais, mas porque a vossa consci</w:t>
      </w:r>
      <w:r w:rsidRPr="008B3549">
        <w:rPr>
          <w:rFonts w:ascii="Bookman Old Style" w:hAnsi="Bookman Old Style" w:cs="Times New Roman"/>
          <w:sz w:val="26"/>
          <w:szCs w:val="26"/>
        </w:rPr>
        <w:t>ê</w:t>
      </w:r>
      <w:r w:rsidRPr="008B3549">
        <w:rPr>
          <w:rFonts w:ascii="Bookman Old Style" w:hAnsi="Bookman Old Style"/>
          <w:sz w:val="26"/>
          <w:szCs w:val="26"/>
        </w:rPr>
        <w:t>ncia vos acusa". Ad</w:t>
      </w:r>
      <w:r w:rsidRPr="008B3549">
        <w:rPr>
          <w:rFonts w:ascii="Bookman Old Style" w:hAnsi="Bookman Old Style" w:cs="Times New Roman"/>
          <w:sz w:val="26"/>
          <w:szCs w:val="26"/>
        </w:rPr>
        <w:t>ã</w:t>
      </w:r>
      <w:r w:rsidRPr="008B3549">
        <w:rPr>
          <w:rFonts w:ascii="Bookman Old Style" w:hAnsi="Bookman Old Style"/>
          <w:sz w:val="26"/>
          <w:szCs w:val="26"/>
        </w:rPr>
        <w:t>o, ent</w:t>
      </w:r>
      <w:r w:rsidRPr="008B3549">
        <w:rPr>
          <w:rFonts w:ascii="Bookman Old Style" w:hAnsi="Bookman Old Style" w:cs="Times New Roman"/>
          <w:sz w:val="26"/>
          <w:szCs w:val="26"/>
        </w:rPr>
        <w:t>ã</w:t>
      </w:r>
      <w:r w:rsidRPr="008B3549">
        <w:rPr>
          <w:rFonts w:ascii="Bookman Old Style" w:hAnsi="Bookman Old Style"/>
          <w:sz w:val="26"/>
          <w:szCs w:val="26"/>
        </w:rPr>
        <w:t>o, fez o que podia para se desculpar, pediu a Deus que lhe perdoasse e lan</w:t>
      </w:r>
      <w:r w:rsidRPr="008B3549">
        <w:rPr>
          <w:rFonts w:ascii="Bookman Old Style" w:hAnsi="Bookman Old Style" w:cs="Times New Roman"/>
          <w:sz w:val="26"/>
          <w:szCs w:val="26"/>
        </w:rPr>
        <w:t>ç</w:t>
      </w:r>
      <w:r w:rsidRPr="008B3549">
        <w:rPr>
          <w:rFonts w:ascii="Bookman Old Style" w:hAnsi="Bookman Old Style"/>
          <w:sz w:val="26"/>
          <w:szCs w:val="26"/>
        </w:rPr>
        <w:t>ou a sua falta sobre a mulher, que o enganara e fora a causa de seu pecado. Ela, por sua vez, alegou que a serpente a havia enganado. Por isso Deus, para castigar Ad</w:t>
      </w:r>
      <w:r w:rsidRPr="008B3549">
        <w:rPr>
          <w:rFonts w:ascii="Bookman Old Style" w:hAnsi="Bookman Old Style" w:cs="Times New Roman"/>
          <w:sz w:val="26"/>
          <w:szCs w:val="26"/>
        </w:rPr>
        <w:t>ã</w:t>
      </w:r>
      <w:r w:rsidRPr="008B3549">
        <w:rPr>
          <w:rFonts w:ascii="Bookman Old Style" w:hAnsi="Bookman Old Style"/>
          <w:sz w:val="26"/>
          <w:szCs w:val="26"/>
        </w:rPr>
        <w:t>o por assim se ter deixado vencer, declarou que a terra n</w:t>
      </w:r>
      <w:r w:rsidRPr="008B3549">
        <w:rPr>
          <w:rFonts w:ascii="Bookman Old Style" w:hAnsi="Bookman Old Style" w:cs="Times New Roman"/>
          <w:sz w:val="26"/>
          <w:szCs w:val="26"/>
        </w:rPr>
        <w:t>ã</w:t>
      </w:r>
      <w:r w:rsidRPr="008B3549">
        <w:rPr>
          <w:rFonts w:ascii="Bookman Old Style" w:hAnsi="Bookman Old Style"/>
          <w:sz w:val="26"/>
          <w:szCs w:val="26"/>
        </w:rPr>
        <w:t>o produziria mais frutos, a n</w:t>
      </w:r>
      <w:r w:rsidRPr="008B3549">
        <w:rPr>
          <w:rFonts w:ascii="Bookman Old Style" w:hAnsi="Bookman Old Style" w:cs="Times New Roman"/>
          <w:sz w:val="26"/>
          <w:szCs w:val="26"/>
        </w:rPr>
        <w:t>ã</w:t>
      </w:r>
      <w:r w:rsidRPr="008B3549">
        <w:rPr>
          <w:rFonts w:ascii="Bookman Old Style" w:hAnsi="Bookman Old Style"/>
          <w:sz w:val="26"/>
          <w:szCs w:val="26"/>
        </w:rPr>
        <w:t>o ser para aqueles que a cultivassem com o suor do rosto, e mesmo assim n</w:t>
      </w:r>
      <w:r w:rsidRPr="008B3549">
        <w:rPr>
          <w:rFonts w:ascii="Bookman Old Style" w:hAnsi="Bookman Old Style" w:cs="Times New Roman"/>
          <w:sz w:val="26"/>
          <w:szCs w:val="26"/>
        </w:rPr>
        <w:t>ã</w:t>
      </w:r>
      <w:r w:rsidRPr="008B3549">
        <w:rPr>
          <w:rFonts w:ascii="Bookman Old Style" w:hAnsi="Bookman Old Style"/>
          <w:sz w:val="26"/>
          <w:szCs w:val="26"/>
        </w:rPr>
        <w:t>o daria tudo o que dela se poderia desejar. Castigou tamb</w:t>
      </w:r>
      <w:r w:rsidRPr="008B3549">
        <w:rPr>
          <w:rFonts w:ascii="Bookman Old Style" w:hAnsi="Bookman Old Style" w:cs="Times New Roman"/>
          <w:sz w:val="26"/>
          <w:szCs w:val="26"/>
        </w:rPr>
        <w:t>é</w:t>
      </w:r>
      <w:r w:rsidRPr="008B3549">
        <w:rPr>
          <w:rFonts w:ascii="Bookman Old Style" w:hAnsi="Bookman Old Style"/>
          <w:sz w:val="26"/>
          <w:szCs w:val="26"/>
        </w:rPr>
        <w:t>m Eva, estabelecendo que, por se haver deixado enganar pela serpente e atra</w:t>
      </w:r>
      <w:r w:rsidRPr="008B3549">
        <w:rPr>
          <w:rFonts w:ascii="Bookman Old Style" w:hAnsi="Bookman Old Style" w:cs="Times New Roman"/>
          <w:sz w:val="26"/>
          <w:szCs w:val="26"/>
        </w:rPr>
        <w:t>í</w:t>
      </w:r>
      <w:r w:rsidRPr="008B3549">
        <w:rPr>
          <w:rFonts w:ascii="Bookman Old Style" w:hAnsi="Bookman Old Style"/>
          <w:sz w:val="26"/>
          <w:szCs w:val="26"/>
        </w:rPr>
        <w:t>do to</w:t>
      </w:r>
      <w:r w:rsidRPr="008B3549">
        <w:rPr>
          <w:rFonts w:ascii="Bookman Old Style" w:hAnsi="Bookman Old Style"/>
          <w:sz w:val="26"/>
          <w:szCs w:val="26"/>
        </w:rPr>
        <w:softHyphen/>
        <w:t>dos aqueles males sobre o marido, ela teria filhos com dor e sofrimento. E, para castigar a serpente pela sua mal</w:t>
      </w:r>
      <w:r w:rsidRPr="008B3549">
        <w:rPr>
          <w:rFonts w:ascii="Bookman Old Style" w:hAnsi="Bookman Old Style" w:cs="Times New Roman"/>
          <w:sz w:val="26"/>
          <w:szCs w:val="26"/>
        </w:rPr>
        <w:t>í</w:t>
      </w:r>
      <w:r w:rsidRPr="008B3549">
        <w:rPr>
          <w:rFonts w:ascii="Bookman Old Style" w:hAnsi="Bookman Old Style"/>
          <w:sz w:val="26"/>
          <w:szCs w:val="26"/>
        </w:rPr>
        <w:t>cia, condenou-a a rastejar pela terra, declaran</w:t>
      </w:r>
      <w:r w:rsidRPr="008B3549">
        <w:rPr>
          <w:rFonts w:ascii="Bookman Old Style" w:hAnsi="Bookman Old Style"/>
          <w:sz w:val="26"/>
          <w:szCs w:val="26"/>
        </w:rPr>
        <w:softHyphen/>
        <w:t>do que ela seria inimiga do homem. Depois que Deus imp</w:t>
      </w:r>
      <w:r w:rsidRPr="008B3549">
        <w:rPr>
          <w:rFonts w:ascii="Bookman Old Style" w:hAnsi="Bookman Old Style" w:cs="Times New Roman"/>
          <w:sz w:val="26"/>
          <w:szCs w:val="26"/>
        </w:rPr>
        <w:t>ô</w:t>
      </w:r>
      <w:r w:rsidRPr="008B3549">
        <w:rPr>
          <w:rFonts w:ascii="Bookman Old Style" w:hAnsi="Bookman Old Style"/>
          <w:sz w:val="26"/>
          <w:szCs w:val="26"/>
        </w:rPr>
        <w:t>s a todos o devido castigo, expulsou Ad</w:t>
      </w:r>
      <w:r w:rsidRPr="008B3549">
        <w:rPr>
          <w:rFonts w:ascii="Bookman Old Style" w:hAnsi="Bookman Old Style" w:cs="Times New Roman"/>
          <w:sz w:val="26"/>
          <w:szCs w:val="26"/>
        </w:rPr>
        <w:t>ã</w:t>
      </w:r>
      <w:r w:rsidRPr="008B3549">
        <w:rPr>
          <w:rFonts w:ascii="Bookman Old Style" w:hAnsi="Bookman Old Style"/>
          <w:sz w:val="26"/>
          <w:szCs w:val="26"/>
        </w:rPr>
        <w:t>o e Eva daquele jardim de del</w:t>
      </w:r>
      <w:r w:rsidRPr="008B3549">
        <w:rPr>
          <w:rFonts w:ascii="Bookman Old Style" w:hAnsi="Bookman Old Style" w:cs="Times New Roman"/>
          <w:sz w:val="26"/>
          <w:szCs w:val="26"/>
        </w:rPr>
        <w:t>í</w:t>
      </w:r>
      <w:r w:rsidRPr="008B3549">
        <w:rPr>
          <w:rFonts w:ascii="Bookman Old Style" w:hAnsi="Bookman Old Style"/>
          <w:sz w:val="26"/>
          <w:szCs w:val="26"/>
        </w:rPr>
        <w:t>cias.</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9700F0" w:rsidRDefault="00A62DFE" w:rsidP="00A62DFE">
      <w:pPr>
        <w:pStyle w:val="DIMAS"/>
      </w:pPr>
      <w:r w:rsidRPr="009700F0">
        <w:t>Capítulo 2</w:t>
      </w:r>
    </w:p>
    <w:p w:rsidR="00A62DFE" w:rsidRPr="009700F0" w:rsidRDefault="00A62DFE" w:rsidP="00A62DFE">
      <w:pPr>
        <w:pStyle w:val="DIMAS"/>
      </w:pPr>
      <w:r w:rsidRPr="009700F0">
        <w:t>Caim mata seu irmão Abel. Deus o expulsa. Sua posteridade é tão má quanto ele. Virtudes de Sete, outro filho de Adão.</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6. </w:t>
      </w:r>
      <w:r w:rsidRPr="008B3549">
        <w:rPr>
          <w:rFonts w:ascii="Bookman Old Style" w:hAnsi="Bookman Old Style"/>
          <w:i/>
          <w:iCs/>
          <w:sz w:val="26"/>
          <w:szCs w:val="26"/>
        </w:rPr>
        <w:t>G</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nesis 4. </w:t>
      </w:r>
      <w:r w:rsidRPr="008B3549">
        <w:rPr>
          <w:rFonts w:ascii="Bookman Old Style" w:hAnsi="Bookman Old Style"/>
          <w:sz w:val="26"/>
          <w:szCs w:val="26"/>
        </w:rPr>
        <w:t>Ad</w:t>
      </w:r>
      <w:r w:rsidRPr="008B3549">
        <w:rPr>
          <w:rFonts w:ascii="Bookman Old Style" w:hAnsi="Bookman Old Style" w:cs="Times New Roman"/>
          <w:sz w:val="26"/>
          <w:szCs w:val="26"/>
        </w:rPr>
        <w:t>ã</w:t>
      </w:r>
      <w:r w:rsidRPr="008B3549">
        <w:rPr>
          <w:rFonts w:ascii="Bookman Old Style" w:hAnsi="Bookman Old Style"/>
          <w:sz w:val="26"/>
          <w:szCs w:val="26"/>
        </w:rPr>
        <w:t>o e Eva tiveram dois filhos e tr</w:t>
      </w:r>
      <w:r w:rsidRPr="008B3549">
        <w:rPr>
          <w:rFonts w:ascii="Bookman Old Style" w:hAnsi="Bookman Old Style" w:cs="Times New Roman"/>
          <w:sz w:val="26"/>
          <w:szCs w:val="26"/>
        </w:rPr>
        <w:t>ê</w:t>
      </w:r>
      <w:r w:rsidRPr="008B3549">
        <w:rPr>
          <w:rFonts w:ascii="Bookman Old Style" w:hAnsi="Bookman Old Style"/>
          <w:sz w:val="26"/>
          <w:szCs w:val="26"/>
        </w:rPr>
        <w:t xml:space="preserve">s filhas. O primeiro </w:t>
      </w:r>
      <w:r w:rsidRPr="00086A0F">
        <w:rPr>
          <w:rFonts w:ascii="Bookman Old Style" w:hAnsi="Bookman Old Style"/>
          <w:sz w:val="26"/>
          <w:szCs w:val="26"/>
        </w:rPr>
        <w:t xml:space="preserve">chamava-se </w:t>
      </w:r>
      <w:r w:rsidRPr="00086A0F">
        <w:rPr>
          <w:rFonts w:ascii="Bookman Old Style" w:hAnsi="Bookman Old Style"/>
          <w:bCs/>
          <w:sz w:val="26"/>
          <w:szCs w:val="26"/>
        </w:rPr>
        <w:t>Caim, que significa "aquisi</w:t>
      </w:r>
      <w:r w:rsidRPr="00086A0F">
        <w:rPr>
          <w:rFonts w:ascii="Bookman Old Style" w:hAnsi="Bookman Old Style" w:cs="Times New Roman"/>
          <w:bCs/>
          <w:sz w:val="26"/>
          <w:szCs w:val="26"/>
        </w:rPr>
        <w:t>çã</w:t>
      </w:r>
      <w:r w:rsidRPr="00086A0F">
        <w:rPr>
          <w:rFonts w:ascii="Bookman Old Style" w:hAnsi="Bookman Old Style"/>
          <w:bCs/>
          <w:sz w:val="26"/>
          <w:szCs w:val="26"/>
        </w:rPr>
        <w:t>o", e o segundo, Abei, que quer dizer "afli</w:t>
      </w:r>
      <w:r w:rsidRPr="00086A0F">
        <w:rPr>
          <w:rFonts w:ascii="Bookman Old Style" w:hAnsi="Bookman Old Style" w:cs="Times New Roman"/>
          <w:bCs/>
          <w:sz w:val="26"/>
          <w:szCs w:val="26"/>
        </w:rPr>
        <w:t>çã</w:t>
      </w:r>
      <w:r w:rsidRPr="00086A0F">
        <w:rPr>
          <w:rFonts w:ascii="Bookman Old Style" w:hAnsi="Bookman Old Style"/>
          <w:bCs/>
          <w:sz w:val="26"/>
          <w:szCs w:val="26"/>
        </w:rPr>
        <w:t>o". Os dois</w:t>
      </w:r>
      <w:r>
        <w:rPr>
          <w:rFonts w:ascii="Bookman Old Style" w:hAnsi="Bookman Old Style"/>
          <w:sz w:val="26"/>
          <w:szCs w:val="26"/>
        </w:rPr>
        <w:t xml:space="preserve"> </w:t>
      </w:r>
      <w:r w:rsidRPr="008B3549">
        <w:rPr>
          <w:rFonts w:ascii="Bookman Old Style" w:hAnsi="Bookman Old Style"/>
          <w:sz w:val="26"/>
          <w:szCs w:val="26"/>
        </w:rPr>
        <w:t>eram de temperamentos completamente opostos. Abel, que era pastor de reba</w:t>
      </w:r>
      <w:r w:rsidRPr="008B3549">
        <w:rPr>
          <w:rFonts w:ascii="Bookman Old Style" w:hAnsi="Bookman Old Style"/>
          <w:sz w:val="26"/>
          <w:szCs w:val="26"/>
        </w:rPr>
        <w:softHyphen/>
        <w:t>nhos, era mais justo. Considerava que Deus se fazia presente em todas as suas a</w:t>
      </w:r>
      <w:r w:rsidRPr="008B3549">
        <w:rPr>
          <w:rFonts w:ascii="Bookman Old Style" w:hAnsi="Bookman Old Style" w:cs="Times New Roman"/>
          <w:sz w:val="26"/>
          <w:szCs w:val="26"/>
        </w:rPr>
        <w:t>çõ</w:t>
      </w:r>
      <w:r w:rsidRPr="008B3549">
        <w:rPr>
          <w:rFonts w:ascii="Bookman Old Style" w:hAnsi="Bookman Old Style"/>
          <w:sz w:val="26"/>
          <w:szCs w:val="26"/>
        </w:rPr>
        <w:t>es e s</w:t>
      </w:r>
      <w:r w:rsidRPr="008B3549">
        <w:rPr>
          <w:rFonts w:ascii="Bookman Old Style" w:hAnsi="Bookman Old Style" w:cs="Times New Roman"/>
          <w:sz w:val="26"/>
          <w:szCs w:val="26"/>
        </w:rPr>
        <w:t>ó</w:t>
      </w:r>
      <w:r w:rsidRPr="008B3549">
        <w:rPr>
          <w:rFonts w:ascii="Bookman Old Style" w:hAnsi="Bookman Old Style"/>
          <w:sz w:val="26"/>
          <w:szCs w:val="26"/>
        </w:rPr>
        <w:t xml:space="preserve"> pensava em agradar-lhe. Caim, ao contr</w:t>
      </w:r>
      <w:r w:rsidRPr="008B3549">
        <w:rPr>
          <w:rFonts w:ascii="Bookman Old Style" w:hAnsi="Bookman Old Style" w:cs="Times New Roman"/>
          <w:sz w:val="26"/>
          <w:szCs w:val="26"/>
        </w:rPr>
        <w:t>á</w:t>
      </w:r>
      <w:r w:rsidRPr="008B3549">
        <w:rPr>
          <w:rFonts w:ascii="Bookman Old Style" w:hAnsi="Bookman Old Style"/>
          <w:sz w:val="26"/>
          <w:szCs w:val="26"/>
        </w:rPr>
        <w:t>rio, que por primeiro trabalhou a terra, era muito mau. Buscava apenas proveito pr</w:t>
      </w:r>
      <w:r w:rsidRPr="008B3549">
        <w:rPr>
          <w:rFonts w:ascii="Bookman Old Style" w:hAnsi="Bookman Old Style" w:cs="Times New Roman"/>
          <w:sz w:val="26"/>
          <w:szCs w:val="26"/>
        </w:rPr>
        <w:t>ó</w:t>
      </w:r>
      <w:r w:rsidRPr="008B3549">
        <w:rPr>
          <w:rFonts w:ascii="Bookman Old Style" w:hAnsi="Bookman Old Style"/>
          <w:sz w:val="26"/>
          <w:szCs w:val="26"/>
        </w:rPr>
        <w:t>prio. A sua horr</w:t>
      </w:r>
      <w:r w:rsidRPr="008B3549">
        <w:rPr>
          <w:rFonts w:ascii="Bookman Old Style" w:hAnsi="Bookman Old Style" w:cs="Times New Roman"/>
          <w:sz w:val="26"/>
          <w:szCs w:val="26"/>
        </w:rPr>
        <w:t>í</w:t>
      </w:r>
      <w:r w:rsidRPr="008B3549">
        <w:rPr>
          <w:rFonts w:ascii="Bookman Old Style" w:hAnsi="Bookman Old Style"/>
          <w:sz w:val="26"/>
          <w:szCs w:val="26"/>
        </w:rPr>
        <w:t>vel impiedade levou-o ao excesso de furor, a ponto de matar o pr</w:t>
      </w:r>
      <w:r w:rsidRPr="008B3549">
        <w:rPr>
          <w:rFonts w:ascii="Bookman Old Style" w:hAnsi="Bookman Old Style" w:cs="Times New Roman"/>
          <w:sz w:val="26"/>
          <w:szCs w:val="26"/>
        </w:rPr>
        <w:t>ó</w:t>
      </w:r>
      <w:r w:rsidRPr="008B3549">
        <w:rPr>
          <w:rFonts w:ascii="Bookman Old Style" w:hAnsi="Bookman Old Style"/>
          <w:sz w:val="26"/>
          <w:szCs w:val="26"/>
        </w:rPr>
        <w:t>prio irm</w:t>
      </w:r>
      <w:r w:rsidRPr="008B3549">
        <w:rPr>
          <w:rFonts w:ascii="Bookman Old Style" w:hAnsi="Bookman Old Style" w:cs="Times New Roman"/>
          <w:sz w:val="26"/>
          <w:szCs w:val="26"/>
        </w:rPr>
        <w:t>ã</w:t>
      </w:r>
      <w:r w:rsidRPr="008B3549">
        <w:rPr>
          <w:rFonts w:ascii="Bookman Old Style" w:hAnsi="Bookman Old Style"/>
          <w:sz w:val="26"/>
          <w:szCs w:val="26"/>
        </w:rPr>
        <w:t>o. Eis a causa disso: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Ambos resolveram oferecer um sacrif</w:t>
      </w:r>
      <w:r w:rsidRPr="008B3549">
        <w:rPr>
          <w:rFonts w:ascii="Bookman Old Style" w:hAnsi="Bookman Old Style" w:cs="Times New Roman"/>
          <w:sz w:val="26"/>
          <w:szCs w:val="26"/>
        </w:rPr>
        <w:t>í</w:t>
      </w:r>
      <w:r w:rsidRPr="008B3549">
        <w:rPr>
          <w:rFonts w:ascii="Bookman Old Style" w:hAnsi="Bookman Old Style"/>
          <w:sz w:val="26"/>
          <w:szCs w:val="26"/>
        </w:rPr>
        <w:t>cio a Deus, Caim, dos frutos de seu trabalho, e Abel, do leite e das prim</w:t>
      </w:r>
      <w:r w:rsidRPr="008B3549">
        <w:rPr>
          <w:rFonts w:ascii="Bookman Old Style" w:hAnsi="Bookman Old Style" w:cs="Times New Roman"/>
          <w:sz w:val="26"/>
          <w:szCs w:val="26"/>
        </w:rPr>
        <w:t>í</w:t>
      </w:r>
      <w:r w:rsidRPr="008B3549">
        <w:rPr>
          <w:rFonts w:ascii="Bookman Old Style" w:hAnsi="Bookman Old Style"/>
          <w:sz w:val="26"/>
          <w:szCs w:val="26"/>
        </w:rPr>
        <w:t>cias de seu rebanho. Deus demostrou aceitar melhor o sacrif</w:t>
      </w:r>
      <w:r w:rsidRPr="008B3549">
        <w:rPr>
          <w:rFonts w:ascii="Bookman Old Style" w:hAnsi="Bookman Old Style" w:cs="Times New Roman"/>
          <w:sz w:val="26"/>
          <w:szCs w:val="26"/>
        </w:rPr>
        <w:t>í</w:t>
      </w:r>
      <w:r w:rsidRPr="008B3549">
        <w:rPr>
          <w:rFonts w:ascii="Bookman Old Style" w:hAnsi="Bookman Old Style"/>
          <w:sz w:val="26"/>
          <w:szCs w:val="26"/>
        </w:rPr>
        <w:t>cio de Abel, que era produ</w:t>
      </w:r>
      <w:r w:rsidRPr="008B3549">
        <w:rPr>
          <w:rFonts w:ascii="Bookman Old Style" w:hAnsi="Bookman Old Style" w:cs="Times New Roman"/>
          <w:sz w:val="26"/>
          <w:szCs w:val="26"/>
        </w:rPr>
        <w:t>çã</w:t>
      </w:r>
      <w:r w:rsidRPr="008B3549">
        <w:rPr>
          <w:rFonts w:ascii="Bookman Old Style" w:hAnsi="Bookman Old Style"/>
          <w:sz w:val="26"/>
          <w:szCs w:val="26"/>
        </w:rPr>
        <w:t xml:space="preserve">o livre da natureza, do que a oferta que a avareza de Caim dela havia tirado, quase </w:t>
      </w:r>
      <w:r w:rsidRPr="008B3549">
        <w:rPr>
          <w:rFonts w:ascii="Bookman Old Style" w:hAnsi="Bookman Old Style" w:cs="Times New Roman"/>
          <w:sz w:val="26"/>
          <w:szCs w:val="26"/>
        </w:rPr>
        <w:t>à</w:t>
      </w:r>
      <w:r w:rsidRPr="008B3549">
        <w:rPr>
          <w:rFonts w:ascii="Bookman Old Style" w:hAnsi="Bookman Old Style"/>
          <w:sz w:val="26"/>
          <w:szCs w:val="26"/>
        </w:rPr>
        <w:t xml:space="preserve"> for</w:t>
      </w:r>
      <w:r w:rsidRPr="008B3549">
        <w:rPr>
          <w:rFonts w:ascii="Bookman Old Style" w:hAnsi="Bookman Old Style" w:cs="Times New Roman"/>
          <w:sz w:val="26"/>
          <w:szCs w:val="26"/>
        </w:rPr>
        <w:t>ç</w:t>
      </w:r>
      <w:r w:rsidRPr="008B3549">
        <w:rPr>
          <w:rFonts w:ascii="Bookman Old Style" w:hAnsi="Bookman Old Style"/>
          <w:sz w:val="26"/>
          <w:szCs w:val="26"/>
        </w:rPr>
        <w:t>a. O orgulho de Caim n</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de tolerar que Deus tivesse preferido o irm</w:t>
      </w:r>
      <w:r w:rsidRPr="008B3549">
        <w:rPr>
          <w:rFonts w:ascii="Bookman Old Style" w:hAnsi="Bookman Old Style" w:cs="Times New Roman"/>
          <w:sz w:val="26"/>
          <w:szCs w:val="26"/>
        </w:rPr>
        <w:t>ã</w:t>
      </w:r>
      <w:r w:rsidRPr="008B3549">
        <w:rPr>
          <w:rFonts w:ascii="Bookman Old Style" w:hAnsi="Bookman Old Style"/>
          <w:sz w:val="26"/>
          <w:szCs w:val="26"/>
        </w:rPr>
        <w:t>o a ele: matou-o e escondeu o corpo, esperando que assim ningu</w:t>
      </w:r>
      <w:r w:rsidRPr="008B3549">
        <w:rPr>
          <w:rFonts w:ascii="Bookman Old Style" w:hAnsi="Bookman Old Style" w:cs="Times New Roman"/>
          <w:sz w:val="26"/>
          <w:szCs w:val="26"/>
        </w:rPr>
        <w:t>é</w:t>
      </w:r>
      <w:r w:rsidRPr="008B3549">
        <w:rPr>
          <w:rFonts w:ascii="Bookman Old Style" w:hAnsi="Bookman Old Style"/>
          <w:sz w:val="26"/>
          <w:szCs w:val="26"/>
        </w:rPr>
        <w:t>m tivesse ci</w:t>
      </w:r>
      <w:r w:rsidRPr="008B3549">
        <w:rPr>
          <w:rFonts w:ascii="Bookman Old Style" w:hAnsi="Bookman Old Style" w:cs="Times New Roman"/>
          <w:sz w:val="26"/>
          <w:szCs w:val="26"/>
        </w:rPr>
        <w:t>ê</w:t>
      </w:r>
      <w:r w:rsidRPr="008B3549">
        <w:rPr>
          <w:rFonts w:ascii="Bookman Old Style" w:hAnsi="Bookman Old Style"/>
          <w:sz w:val="26"/>
          <w:szCs w:val="26"/>
        </w:rPr>
        <w:t>ncia de seu crime. Deus, por</w:t>
      </w:r>
      <w:r w:rsidRPr="008B3549">
        <w:rPr>
          <w:rFonts w:ascii="Bookman Old Style" w:hAnsi="Bookman Old Style" w:cs="Times New Roman"/>
          <w:sz w:val="26"/>
          <w:szCs w:val="26"/>
        </w:rPr>
        <w:t>é</w:t>
      </w:r>
      <w:r w:rsidRPr="008B3549">
        <w:rPr>
          <w:rFonts w:ascii="Bookman Old Style" w:hAnsi="Bookman Old Style"/>
          <w:sz w:val="26"/>
          <w:szCs w:val="26"/>
        </w:rPr>
        <w:t>m, a cujos olhos nada h</w:t>
      </w:r>
      <w:r w:rsidRPr="008B3549">
        <w:rPr>
          <w:rFonts w:ascii="Bookman Old Style" w:hAnsi="Bookman Old Style" w:cs="Times New Roman"/>
          <w:sz w:val="26"/>
          <w:szCs w:val="26"/>
        </w:rPr>
        <w:t>á</w:t>
      </w:r>
      <w:r w:rsidRPr="008B3549">
        <w:rPr>
          <w:rFonts w:ascii="Bookman Old Style" w:hAnsi="Bookman Old Style"/>
          <w:sz w:val="26"/>
          <w:szCs w:val="26"/>
        </w:rPr>
        <w:t xml:space="preserve"> de oculto, perguntou-lhe onde estava o irm</w:t>
      </w:r>
      <w:r w:rsidRPr="008B3549">
        <w:rPr>
          <w:rFonts w:ascii="Bookman Old Style" w:hAnsi="Bookman Old Style" w:cs="Times New Roman"/>
          <w:sz w:val="26"/>
          <w:szCs w:val="26"/>
        </w:rPr>
        <w:t>ã</w:t>
      </w:r>
      <w:r w:rsidRPr="008B3549">
        <w:rPr>
          <w:rFonts w:ascii="Bookman Old Style" w:hAnsi="Bookman Old Style"/>
          <w:sz w:val="26"/>
          <w:szCs w:val="26"/>
        </w:rPr>
        <w:t>o, que n</w:t>
      </w:r>
      <w:r w:rsidRPr="008B3549">
        <w:rPr>
          <w:rFonts w:ascii="Bookman Old Style" w:hAnsi="Bookman Old Style" w:cs="Times New Roman"/>
          <w:sz w:val="26"/>
          <w:szCs w:val="26"/>
        </w:rPr>
        <w:t>ã</w:t>
      </w:r>
      <w:r w:rsidRPr="008B3549">
        <w:rPr>
          <w:rFonts w:ascii="Bookman Old Style" w:hAnsi="Bookman Old Style"/>
          <w:sz w:val="26"/>
          <w:szCs w:val="26"/>
        </w:rPr>
        <w:t>o via h</w:t>
      </w:r>
      <w:r w:rsidRPr="008B3549">
        <w:rPr>
          <w:rFonts w:ascii="Bookman Old Style" w:hAnsi="Bookman Old Style" w:cs="Times New Roman"/>
          <w:sz w:val="26"/>
          <w:szCs w:val="26"/>
        </w:rPr>
        <w:t>á</w:t>
      </w:r>
      <w:r w:rsidRPr="008B3549">
        <w:rPr>
          <w:rFonts w:ascii="Bookman Old Style" w:hAnsi="Bookman Old Style"/>
          <w:sz w:val="26"/>
          <w:szCs w:val="26"/>
        </w:rPr>
        <w:t xml:space="preserve"> v</w:t>
      </w:r>
      <w:r w:rsidRPr="008B3549">
        <w:rPr>
          <w:rFonts w:ascii="Bookman Old Style" w:hAnsi="Bookman Old Style" w:cs="Times New Roman"/>
          <w:sz w:val="26"/>
          <w:szCs w:val="26"/>
        </w:rPr>
        <w:t>á</w:t>
      </w:r>
      <w:r w:rsidRPr="008B3549">
        <w:rPr>
          <w:rFonts w:ascii="Bookman Old Style" w:hAnsi="Bookman Old Style"/>
          <w:sz w:val="26"/>
          <w:szCs w:val="26"/>
        </w:rPr>
        <w:t>rios dias, pois antes eles estavam sempre juntos. Caim, n</w:t>
      </w:r>
      <w:r w:rsidRPr="008B3549">
        <w:rPr>
          <w:rFonts w:ascii="Bookman Old Style" w:hAnsi="Bookman Old Style" w:cs="Times New Roman"/>
          <w:sz w:val="26"/>
          <w:szCs w:val="26"/>
        </w:rPr>
        <w:t>ã</w:t>
      </w:r>
      <w:r w:rsidRPr="008B3549">
        <w:rPr>
          <w:rFonts w:ascii="Bookman Old Style" w:hAnsi="Bookman Old Style"/>
          <w:sz w:val="26"/>
          <w:szCs w:val="26"/>
        </w:rPr>
        <w:t>o sabendo o que responder, disse primeiro que se admirava de tamb</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o ter visto mais. Todavia, como Deus insistisse, respondeu-lhe insolen-temente que n</w:t>
      </w:r>
      <w:r w:rsidRPr="008B3549">
        <w:rPr>
          <w:rFonts w:ascii="Bookman Old Style" w:hAnsi="Bookman Old Style" w:cs="Times New Roman"/>
          <w:sz w:val="26"/>
          <w:szCs w:val="26"/>
        </w:rPr>
        <w:t>ã</w:t>
      </w:r>
      <w:r w:rsidRPr="008B3549">
        <w:rPr>
          <w:rFonts w:ascii="Bookman Old Style" w:hAnsi="Bookman Old Style"/>
          <w:sz w:val="26"/>
          <w:szCs w:val="26"/>
        </w:rPr>
        <w:t>o era nem senhor nem guarda do irm</w:t>
      </w:r>
      <w:r w:rsidRPr="008B3549">
        <w:rPr>
          <w:rFonts w:ascii="Bookman Old Style" w:hAnsi="Bookman Old Style" w:cs="Times New Roman"/>
          <w:sz w:val="26"/>
          <w:szCs w:val="26"/>
        </w:rPr>
        <w:t>ã</w:t>
      </w:r>
      <w:r w:rsidRPr="008B3549">
        <w:rPr>
          <w:rFonts w:ascii="Bookman Old Style" w:hAnsi="Bookman Old Style"/>
          <w:sz w:val="26"/>
          <w:szCs w:val="26"/>
        </w:rPr>
        <w:t>o e que n</w:t>
      </w:r>
      <w:r w:rsidRPr="008B3549">
        <w:rPr>
          <w:rFonts w:ascii="Bookman Old Style" w:hAnsi="Bookman Old Style" w:cs="Times New Roman"/>
          <w:sz w:val="26"/>
          <w:szCs w:val="26"/>
        </w:rPr>
        <w:t>ã</w:t>
      </w:r>
      <w:r w:rsidRPr="008B3549">
        <w:rPr>
          <w:rFonts w:ascii="Bookman Old Style" w:hAnsi="Bookman Old Style"/>
          <w:sz w:val="26"/>
          <w:szCs w:val="26"/>
        </w:rPr>
        <w:t>o se havia encarrega</w:t>
      </w:r>
      <w:r w:rsidRPr="008B3549">
        <w:rPr>
          <w:rFonts w:ascii="Bookman Old Style" w:hAnsi="Bookman Old Style"/>
          <w:sz w:val="26"/>
          <w:szCs w:val="26"/>
        </w:rPr>
        <w:softHyphen/>
        <w:t>do de cuidar daquilo que n</w:t>
      </w:r>
      <w:r w:rsidRPr="008B3549">
        <w:rPr>
          <w:rFonts w:ascii="Bookman Old Style" w:hAnsi="Bookman Old Style" w:cs="Times New Roman"/>
          <w:sz w:val="26"/>
          <w:szCs w:val="26"/>
        </w:rPr>
        <w:t>ã</w:t>
      </w:r>
      <w:r w:rsidRPr="008B3549">
        <w:rPr>
          <w:rFonts w:ascii="Bookman Old Style" w:hAnsi="Bookman Old Style"/>
          <w:sz w:val="26"/>
          <w:szCs w:val="26"/>
        </w:rPr>
        <w:t>o lhe dizia respeito. Deus ent</w:t>
      </w:r>
      <w:r w:rsidRPr="008B3549">
        <w:rPr>
          <w:rFonts w:ascii="Bookman Old Style" w:hAnsi="Bookman Old Style" w:cs="Times New Roman"/>
          <w:sz w:val="26"/>
          <w:szCs w:val="26"/>
        </w:rPr>
        <w:t>ã</w:t>
      </w:r>
      <w:r w:rsidRPr="008B3549">
        <w:rPr>
          <w:rFonts w:ascii="Bookman Old Style" w:hAnsi="Bookman Old Style"/>
          <w:sz w:val="26"/>
          <w:szCs w:val="26"/>
        </w:rPr>
        <w:t>o perguntou-lhe como se atrevia a afirmar nada saber do que acontecera ao irm</w:t>
      </w:r>
      <w:r w:rsidRPr="008B3549">
        <w:rPr>
          <w:rFonts w:ascii="Bookman Old Style" w:hAnsi="Bookman Old Style" w:cs="Times New Roman"/>
          <w:sz w:val="26"/>
          <w:szCs w:val="26"/>
        </w:rPr>
        <w:t>ã</w:t>
      </w:r>
      <w:r w:rsidRPr="008B3549">
        <w:rPr>
          <w:rFonts w:ascii="Bookman Old Style" w:hAnsi="Bookman Old Style"/>
          <w:sz w:val="26"/>
          <w:szCs w:val="26"/>
        </w:rPr>
        <w:t>o, se ele mesmo o havia mata</w:t>
      </w:r>
      <w:r w:rsidRPr="008B3549">
        <w:rPr>
          <w:rFonts w:ascii="Bookman Old Style" w:hAnsi="Bookman Old Style"/>
          <w:sz w:val="26"/>
          <w:szCs w:val="26"/>
        </w:rPr>
        <w:softHyphen/>
        <w:t>do. E, se Caim n</w:t>
      </w:r>
      <w:r w:rsidRPr="008B3549">
        <w:rPr>
          <w:rFonts w:ascii="Bookman Old Style" w:hAnsi="Bookman Old Style" w:cs="Times New Roman"/>
          <w:sz w:val="26"/>
          <w:szCs w:val="26"/>
        </w:rPr>
        <w:t>ã</w:t>
      </w:r>
      <w:r w:rsidRPr="008B3549">
        <w:rPr>
          <w:rFonts w:ascii="Bookman Old Style" w:hAnsi="Bookman Old Style"/>
          <w:sz w:val="26"/>
          <w:szCs w:val="26"/>
        </w:rPr>
        <w:t>o tivesse oferecido imediatamente um sacrif</w:t>
      </w:r>
      <w:r w:rsidRPr="008B3549">
        <w:rPr>
          <w:rFonts w:ascii="Bookman Old Style" w:hAnsi="Bookman Old Style" w:cs="Times New Roman"/>
          <w:sz w:val="26"/>
          <w:szCs w:val="26"/>
        </w:rPr>
        <w:t>í</w:t>
      </w:r>
      <w:r w:rsidRPr="008B3549">
        <w:rPr>
          <w:rFonts w:ascii="Bookman Old Style" w:hAnsi="Bookman Old Style"/>
          <w:sz w:val="26"/>
          <w:szCs w:val="26"/>
        </w:rPr>
        <w:t>cio para acalmar-lhe a c</w:t>
      </w:r>
      <w:r w:rsidRPr="008B3549">
        <w:rPr>
          <w:rFonts w:ascii="Bookman Old Style" w:hAnsi="Bookman Old Style" w:cs="Times New Roman"/>
          <w:sz w:val="26"/>
          <w:szCs w:val="26"/>
        </w:rPr>
        <w:t>ó</w:t>
      </w:r>
      <w:r w:rsidRPr="008B3549">
        <w:rPr>
          <w:rFonts w:ascii="Bookman Old Style" w:hAnsi="Bookman Old Style"/>
          <w:sz w:val="26"/>
          <w:szCs w:val="26"/>
        </w:rPr>
        <w:t>lera, teria recebido naquele mesmo instante o castigo que o seu crime bem merecia. Deus, no entanto, amaldi</w:t>
      </w:r>
      <w:r w:rsidRPr="008B3549">
        <w:rPr>
          <w:rFonts w:ascii="Bookman Old Style" w:hAnsi="Bookman Old Style" w:cs="Times New Roman"/>
          <w:sz w:val="26"/>
          <w:szCs w:val="26"/>
        </w:rPr>
        <w:t>ç</w:t>
      </w:r>
      <w:r w:rsidRPr="008B3549">
        <w:rPr>
          <w:rFonts w:ascii="Bookman Old Style" w:hAnsi="Bookman Old Style"/>
          <w:sz w:val="26"/>
          <w:szCs w:val="26"/>
        </w:rPr>
        <w:t>oou-o, amea</w:t>
      </w:r>
      <w:r w:rsidRPr="008B3549">
        <w:rPr>
          <w:rFonts w:ascii="Bookman Old Style" w:hAnsi="Bookman Old Style" w:cs="Times New Roman"/>
          <w:sz w:val="26"/>
          <w:szCs w:val="26"/>
        </w:rPr>
        <w:t>ç</w:t>
      </w:r>
      <w:r w:rsidRPr="008B3549">
        <w:rPr>
          <w:rFonts w:ascii="Bookman Old Style" w:hAnsi="Bookman Old Style"/>
          <w:sz w:val="26"/>
          <w:szCs w:val="26"/>
        </w:rPr>
        <w:t>ou castigar os seus descendentes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s</w:t>
      </w:r>
      <w:r w:rsidRPr="008B3549">
        <w:rPr>
          <w:rFonts w:ascii="Bookman Old Style" w:hAnsi="Bookman Old Style" w:cs="Times New Roman"/>
          <w:sz w:val="26"/>
          <w:szCs w:val="26"/>
        </w:rPr>
        <w:t>é</w:t>
      </w:r>
      <w:r w:rsidRPr="008B3549">
        <w:rPr>
          <w:rFonts w:ascii="Bookman Old Style" w:hAnsi="Bookman Old Style"/>
          <w:sz w:val="26"/>
          <w:szCs w:val="26"/>
        </w:rPr>
        <w:t>tima gera</w:t>
      </w:r>
      <w:r w:rsidRPr="008B3549">
        <w:rPr>
          <w:rFonts w:ascii="Bookman Old Style" w:hAnsi="Bookman Old Style" w:cs="Times New Roman"/>
          <w:sz w:val="26"/>
          <w:szCs w:val="26"/>
        </w:rPr>
        <w:t>çã</w:t>
      </w:r>
      <w:r w:rsidRPr="008B3549">
        <w:rPr>
          <w:rFonts w:ascii="Bookman Old Style" w:hAnsi="Bookman Old Style"/>
          <w:sz w:val="26"/>
          <w:szCs w:val="26"/>
        </w:rPr>
        <w:t>o e expulsou-o. Por</w:t>
      </w:r>
      <w:r w:rsidRPr="008B3549">
        <w:rPr>
          <w:rFonts w:ascii="Bookman Old Style" w:hAnsi="Bookman Old Style" w:cs="Times New Roman"/>
          <w:sz w:val="26"/>
          <w:szCs w:val="26"/>
        </w:rPr>
        <w:t>é</w:t>
      </w:r>
      <w:r w:rsidRPr="008B3549">
        <w:rPr>
          <w:rFonts w:ascii="Bookman Old Style" w:hAnsi="Bookman Old Style"/>
          <w:sz w:val="26"/>
          <w:szCs w:val="26"/>
        </w:rPr>
        <w:t>m, como Caim temesse que, andando errante, animais ferozes o devorassem, Deus o tranq</w:t>
      </w:r>
      <w:r w:rsidRPr="008B3549">
        <w:rPr>
          <w:rFonts w:ascii="Bookman Old Style" w:hAnsi="Bookman Old Style" w:cs="Times New Roman"/>
          <w:sz w:val="26"/>
          <w:szCs w:val="26"/>
        </w:rPr>
        <w:t>ü</w:t>
      </w:r>
      <w:r w:rsidRPr="008B3549">
        <w:rPr>
          <w:rFonts w:ascii="Bookman Old Style" w:hAnsi="Bookman Old Style"/>
          <w:sz w:val="26"/>
          <w:szCs w:val="26"/>
        </w:rPr>
        <w:t>ilizou contra esse temor. Deu-lhe um sinal, com o qual podia ser reconhecido, e ordenou-lhe que se fosse.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 Depois de haver atravessado diversos pa</w:t>
      </w:r>
      <w:r w:rsidRPr="008B3549">
        <w:rPr>
          <w:rFonts w:ascii="Bookman Old Style" w:hAnsi="Bookman Old Style" w:cs="Times New Roman"/>
          <w:sz w:val="26"/>
          <w:szCs w:val="26"/>
        </w:rPr>
        <w:t>í</w:t>
      </w:r>
      <w:r w:rsidRPr="008B3549">
        <w:rPr>
          <w:rFonts w:ascii="Bookman Old Style" w:hAnsi="Bookman Old Style"/>
          <w:sz w:val="26"/>
          <w:szCs w:val="26"/>
        </w:rPr>
        <w:t>ses, Caim estabeleceu resid</w:t>
      </w:r>
      <w:r w:rsidRPr="008B3549">
        <w:rPr>
          <w:rFonts w:ascii="Bookman Old Style" w:hAnsi="Bookman Old Style" w:cs="Times New Roman"/>
          <w:sz w:val="26"/>
          <w:szCs w:val="26"/>
        </w:rPr>
        <w:t>ê</w:t>
      </w:r>
      <w:r w:rsidRPr="008B3549">
        <w:rPr>
          <w:rFonts w:ascii="Bookman Old Style" w:hAnsi="Bookman Old Style"/>
          <w:sz w:val="26"/>
          <w:szCs w:val="26"/>
        </w:rPr>
        <w:t>ncia em um lugar chamado Node, onde teve v</w:t>
      </w:r>
      <w:r w:rsidRPr="008B3549">
        <w:rPr>
          <w:rFonts w:ascii="Bookman Old Style" w:hAnsi="Bookman Old Style" w:cs="Times New Roman"/>
          <w:sz w:val="26"/>
          <w:szCs w:val="26"/>
        </w:rPr>
        <w:t>á</w:t>
      </w:r>
      <w:r w:rsidRPr="008B3549">
        <w:rPr>
          <w:rFonts w:ascii="Bookman Old Style" w:hAnsi="Bookman Old Style"/>
          <w:sz w:val="26"/>
          <w:szCs w:val="26"/>
        </w:rPr>
        <w:t>rios filhos. No entanto o castigo, em vez de torn</w:t>
      </w:r>
      <w:r w:rsidRPr="008B3549">
        <w:rPr>
          <w:rFonts w:ascii="Bookman Old Style" w:hAnsi="Bookman Old Style" w:cs="Times New Roman"/>
          <w:sz w:val="26"/>
          <w:szCs w:val="26"/>
        </w:rPr>
        <w:t>á</w:t>
      </w:r>
      <w:r w:rsidRPr="008B3549">
        <w:rPr>
          <w:rFonts w:ascii="Bookman Old Style" w:hAnsi="Bookman Old Style"/>
          <w:sz w:val="26"/>
          <w:szCs w:val="26"/>
        </w:rPr>
        <w:t>-lo melhor, f</w:t>
      </w:r>
      <w:r w:rsidRPr="008B3549">
        <w:rPr>
          <w:rFonts w:ascii="Bookman Old Style" w:hAnsi="Bookman Old Style" w:cs="Times New Roman"/>
          <w:sz w:val="26"/>
          <w:szCs w:val="26"/>
        </w:rPr>
        <w:t>ê</w:t>
      </w:r>
      <w:r w:rsidRPr="008B3549">
        <w:rPr>
          <w:rFonts w:ascii="Bookman Old Style" w:hAnsi="Bookman Old Style"/>
          <w:sz w:val="26"/>
          <w:szCs w:val="26"/>
        </w:rPr>
        <w:t>-lo, ao contr</w:t>
      </w:r>
      <w:r w:rsidRPr="008B3549">
        <w:rPr>
          <w:rFonts w:ascii="Bookman Old Style" w:hAnsi="Bookman Old Style" w:cs="Times New Roman"/>
          <w:sz w:val="26"/>
          <w:szCs w:val="26"/>
        </w:rPr>
        <w:t>á</w:t>
      </w:r>
      <w:r w:rsidRPr="008B3549">
        <w:rPr>
          <w:rFonts w:ascii="Bookman Old Style" w:hAnsi="Bookman Old Style"/>
          <w:sz w:val="26"/>
          <w:szCs w:val="26"/>
        </w:rPr>
        <w:t>rio, muito pior. Abandonou-se a toda sorte de praze</w:t>
      </w:r>
      <w:r w:rsidRPr="008B3549">
        <w:rPr>
          <w:rFonts w:ascii="Bookman Old Style" w:hAnsi="Bookman Old Style"/>
          <w:sz w:val="26"/>
          <w:szCs w:val="26"/>
        </w:rPr>
        <w:softHyphen/>
        <w:t>res e at</w:t>
      </w:r>
      <w:r w:rsidRPr="008B3549">
        <w:rPr>
          <w:rFonts w:ascii="Bookman Old Style" w:hAnsi="Bookman Old Style" w:cs="Times New Roman"/>
          <w:sz w:val="26"/>
          <w:szCs w:val="26"/>
        </w:rPr>
        <w:t>é</w:t>
      </w:r>
      <w:r w:rsidRPr="008B3549">
        <w:rPr>
          <w:rFonts w:ascii="Bookman Old Style" w:hAnsi="Bookman Old Style"/>
          <w:sz w:val="26"/>
          <w:szCs w:val="26"/>
        </w:rPr>
        <w:t xml:space="preserve"> usou de viol</w:t>
      </w:r>
      <w:r w:rsidRPr="008B3549">
        <w:rPr>
          <w:rFonts w:ascii="Bookman Old Style" w:hAnsi="Bookman Old Style" w:cs="Times New Roman"/>
          <w:sz w:val="26"/>
          <w:szCs w:val="26"/>
        </w:rPr>
        <w:t>ê</w:t>
      </w:r>
      <w:r w:rsidRPr="008B3549">
        <w:rPr>
          <w:rFonts w:ascii="Bookman Old Style" w:hAnsi="Bookman Old Style"/>
          <w:sz w:val="26"/>
          <w:szCs w:val="26"/>
        </w:rPr>
        <w:t xml:space="preserve">ncia, apoderando-se de bens </w:t>
      </w:r>
      <w:r w:rsidRPr="008B3549">
        <w:rPr>
          <w:rFonts w:ascii="Bookman Old Style" w:hAnsi="Bookman Old Style"/>
          <w:sz w:val="26"/>
          <w:szCs w:val="26"/>
        </w:rPr>
        <w:lastRenderedPageBreak/>
        <w:t>alheios para enriquecer-se. Reu</w:t>
      </w:r>
      <w:r w:rsidRPr="008B3549">
        <w:rPr>
          <w:rFonts w:ascii="Bookman Old Style" w:hAnsi="Bookman Old Style"/>
          <w:sz w:val="26"/>
          <w:szCs w:val="26"/>
        </w:rPr>
        <w:softHyphen/>
        <w:t>niu homens maus e celerados, dos quais se tornou o chefe, e ensinou-os a cometer toda esp</w:t>
      </w:r>
      <w:r w:rsidRPr="008B3549">
        <w:rPr>
          <w:rFonts w:ascii="Bookman Old Style" w:hAnsi="Bookman Old Style" w:cs="Times New Roman"/>
          <w:sz w:val="26"/>
          <w:szCs w:val="26"/>
        </w:rPr>
        <w:t>é</w:t>
      </w:r>
      <w:r w:rsidRPr="008B3549">
        <w:rPr>
          <w:rFonts w:ascii="Bookman Old Style" w:hAnsi="Bookman Old Style"/>
          <w:sz w:val="26"/>
          <w:szCs w:val="26"/>
        </w:rPr>
        <w:t>cie de crimes e de a</w:t>
      </w:r>
      <w:r w:rsidRPr="008B3549">
        <w:rPr>
          <w:rFonts w:ascii="Bookman Old Style" w:hAnsi="Bookman Old Style" w:cs="Times New Roman"/>
          <w:sz w:val="26"/>
          <w:szCs w:val="26"/>
        </w:rPr>
        <w:t>çõ</w:t>
      </w:r>
      <w:r w:rsidRPr="008B3549">
        <w:rPr>
          <w:rFonts w:ascii="Bookman Old Style" w:hAnsi="Bookman Old Style"/>
          <w:sz w:val="26"/>
          <w:szCs w:val="26"/>
        </w:rPr>
        <w:t xml:space="preserve">es </w:t>
      </w:r>
      <w:r w:rsidRPr="008B3549">
        <w:rPr>
          <w:rFonts w:ascii="Bookman Old Style" w:hAnsi="Bookman Old Style" w:cs="Times New Roman"/>
          <w:sz w:val="26"/>
          <w:szCs w:val="26"/>
        </w:rPr>
        <w:t>í</w:t>
      </w:r>
      <w:r w:rsidRPr="008B3549">
        <w:rPr>
          <w:rFonts w:ascii="Bookman Old Style" w:hAnsi="Bookman Old Style"/>
          <w:sz w:val="26"/>
          <w:szCs w:val="26"/>
        </w:rPr>
        <w:t>mpias. Mudou a inocente maneira de viver que adotara no princ</w:t>
      </w:r>
      <w:r w:rsidRPr="008B3549">
        <w:rPr>
          <w:rFonts w:ascii="Bookman Old Style" w:hAnsi="Bookman Old Style" w:cs="Times New Roman"/>
          <w:sz w:val="26"/>
          <w:szCs w:val="26"/>
        </w:rPr>
        <w:t>í</w:t>
      </w:r>
      <w:r w:rsidRPr="008B3549">
        <w:rPr>
          <w:rFonts w:ascii="Bookman Old Style" w:hAnsi="Bookman Old Style"/>
          <w:sz w:val="26"/>
          <w:szCs w:val="26"/>
        </w:rPr>
        <w:t>pio, inventou os pesos e as medidas e substituiu a franqueza e a sinceridade, t</w:t>
      </w:r>
      <w:r w:rsidRPr="008B3549">
        <w:rPr>
          <w:rFonts w:ascii="Bookman Old Style" w:hAnsi="Bookman Old Style" w:cs="Times New Roman"/>
          <w:sz w:val="26"/>
          <w:szCs w:val="26"/>
        </w:rPr>
        <w:t>ã</w:t>
      </w:r>
      <w:r w:rsidRPr="008B3549">
        <w:rPr>
          <w:rFonts w:ascii="Bookman Old Style" w:hAnsi="Bookman Old Style"/>
          <w:sz w:val="26"/>
          <w:szCs w:val="26"/>
        </w:rPr>
        <w:t>o mais louv</w:t>
      </w:r>
      <w:r w:rsidRPr="008B3549">
        <w:rPr>
          <w:rFonts w:ascii="Bookman Old Style" w:hAnsi="Bookman Old Style" w:cs="Times New Roman"/>
          <w:sz w:val="26"/>
          <w:szCs w:val="26"/>
        </w:rPr>
        <w:t>á</w:t>
      </w:r>
      <w:r w:rsidRPr="008B3549">
        <w:rPr>
          <w:rFonts w:ascii="Bookman Old Style" w:hAnsi="Bookman Old Style"/>
          <w:sz w:val="26"/>
          <w:szCs w:val="26"/>
        </w:rPr>
        <w:t>veis e simples, pela ast</w:t>
      </w:r>
      <w:r w:rsidRPr="008B3549">
        <w:rPr>
          <w:rFonts w:ascii="Bookman Old Style" w:hAnsi="Bookman Old Style" w:cs="Times New Roman"/>
          <w:sz w:val="26"/>
          <w:szCs w:val="26"/>
        </w:rPr>
        <w:t>ú</w:t>
      </w:r>
      <w:r w:rsidRPr="008B3549">
        <w:rPr>
          <w:rFonts w:ascii="Bookman Old Style" w:hAnsi="Bookman Old Style"/>
          <w:sz w:val="26"/>
          <w:szCs w:val="26"/>
        </w:rPr>
        <w:t>cia e pelo engano. Ele foi o pri</w:t>
      </w:r>
      <w:r w:rsidRPr="008B3549">
        <w:rPr>
          <w:rFonts w:ascii="Bookman Old Style" w:hAnsi="Bookman Old Style"/>
          <w:sz w:val="26"/>
          <w:szCs w:val="26"/>
        </w:rPr>
        <w:softHyphen/>
        <w:t>meiro a estabelecer limites para a divis</w:t>
      </w:r>
      <w:r w:rsidRPr="008B3549">
        <w:rPr>
          <w:rFonts w:ascii="Bookman Old Style" w:hAnsi="Bookman Old Style" w:cs="Times New Roman"/>
          <w:sz w:val="26"/>
          <w:szCs w:val="26"/>
        </w:rPr>
        <w:t>ã</w:t>
      </w:r>
      <w:r w:rsidRPr="008B3549">
        <w:rPr>
          <w:rFonts w:ascii="Bookman Old Style" w:hAnsi="Bookman Old Style"/>
          <w:sz w:val="26"/>
          <w:szCs w:val="26"/>
        </w:rPr>
        <w:t>o de propriedades e construiu uma cidade. Chamou-a Enoque, nome de seu filho mais velho, rodeou-a de muralhas e a povoou.</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086A0F">
        <w:rPr>
          <w:rFonts w:ascii="Bookman Old Style" w:hAnsi="Bookman Old Style"/>
          <w:sz w:val="26"/>
          <w:szCs w:val="26"/>
        </w:rPr>
        <w:t xml:space="preserve">Enoque teve por filho </w:t>
      </w:r>
      <w:r w:rsidRPr="00086A0F">
        <w:rPr>
          <w:rFonts w:ascii="Bookman Old Style" w:hAnsi="Bookman Old Style"/>
          <w:bCs/>
          <w:sz w:val="26"/>
          <w:szCs w:val="26"/>
        </w:rPr>
        <w:t xml:space="preserve">Irade, </w:t>
      </w:r>
      <w:r w:rsidRPr="00086A0F">
        <w:rPr>
          <w:rFonts w:ascii="Bookman Old Style" w:hAnsi="Bookman Old Style"/>
          <w:sz w:val="26"/>
          <w:szCs w:val="26"/>
        </w:rPr>
        <w:t>Irade gerou Meujael, Meujael a Metusal</w:t>
      </w:r>
      <w:r w:rsidRPr="00086A0F">
        <w:rPr>
          <w:rFonts w:ascii="Bookman Old Style" w:hAnsi="Bookman Old Style" w:cs="Times New Roman"/>
          <w:sz w:val="26"/>
          <w:szCs w:val="26"/>
        </w:rPr>
        <w:t>é</w:t>
      </w:r>
      <w:r w:rsidRPr="00086A0F">
        <w:rPr>
          <w:rFonts w:ascii="Bookman Old Style" w:hAnsi="Bookman Old Style"/>
          <w:sz w:val="26"/>
          <w:szCs w:val="26"/>
        </w:rPr>
        <w:t xml:space="preserve">m e </w:t>
      </w:r>
      <w:r w:rsidRPr="00086A0F">
        <w:rPr>
          <w:rFonts w:ascii="Bookman Old Style" w:hAnsi="Bookman Old Style"/>
          <w:bCs/>
          <w:sz w:val="26"/>
          <w:szCs w:val="26"/>
        </w:rPr>
        <w:t>Metusal</w:t>
      </w:r>
      <w:r w:rsidRPr="00086A0F">
        <w:rPr>
          <w:rFonts w:ascii="Bookman Old Style" w:hAnsi="Bookman Old Style" w:cs="Times New Roman"/>
          <w:bCs/>
          <w:sz w:val="26"/>
          <w:szCs w:val="26"/>
        </w:rPr>
        <w:t>é</w:t>
      </w:r>
      <w:r w:rsidRPr="00086A0F">
        <w:rPr>
          <w:rFonts w:ascii="Bookman Old Style" w:hAnsi="Bookman Old Style"/>
          <w:bCs/>
          <w:sz w:val="26"/>
          <w:szCs w:val="26"/>
        </w:rPr>
        <w:t>m a Lameque. Lameque teve setenta filhos de suas duas esposas, Zil</w:t>
      </w:r>
      <w:r w:rsidRPr="00086A0F">
        <w:rPr>
          <w:rFonts w:ascii="Bookman Old Style" w:hAnsi="Bookman Old Style" w:cs="Times New Roman"/>
          <w:bCs/>
          <w:sz w:val="26"/>
          <w:szCs w:val="26"/>
        </w:rPr>
        <w:t>á</w:t>
      </w:r>
      <w:r w:rsidRPr="00086A0F">
        <w:rPr>
          <w:rFonts w:ascii="Bookman Old Style" w:hAnsi="Bookman Old Style"/>
          <w:bCs/>
          <w:sz w:val="26"/>
          <w:szCs w:val="26"/>
        </w:rPr>
        <w:t xml:space="preserve"> e Ada,</w:t>
      </w:r>
      <w:r>
        <w:rPr>
          <w:rFonts w:ascii="Bookman Old Style" w:hAnsi="Bookman Old Style"/>
          <w:sz w:val="26"/>
          <w:szCs w:val="26"/>
        </w:rPr>
        <w:t xml:space="preserve"> </w:t>
      </w:r>
      <w:r w:rsidRPr="008B3549">
        <w:rPr>
          <w:rFonts w:ascii="Bookman Old Style" w:hAnsi="Bookman Old Style"/>
          <w:sz w:val="26"/>
          <w:szCs w:val="26"/>
        </w:rPr>
        <w:t>um dos quais, de nome jabal, filho de Ada, foi o primeiro a morar embaixo de tendas e de pavilh</w:t>
      </w:r>
      <w:r w:rsidRPr="008B3549">
        <w:rPr>
          <w:rFonts w:ascii="Bookman Old Style" w:hAnsi="Bookman Old Style" w:cs="Times New Roman"/>
          <w:sz w:val="26"/>
          <w:szCs w:val="26"/>
        </w:rPr>
        <w:t>õ</w:t>
      </w:r>
      <w:r w:rsidRPr="008B3549">
        <w:rPr>
          <w:rFonts w:ascii="Bookman Old Style" w:hAnsi="Bookman Old Style"/>
          <w:sz w:val="26"/>
          <w:szCs w:val="26"/>
        </w:rPr>
        <w:t>es, levando uma vida de simples pastor. Jubal, seu irm</w:t>
      </w:r>
      <w:r w:rsidRPr="008B3549">
        <w:rPr>
          <w:rFonts w:ascii="Bookman Old Style" w:hAnsi="Bookman Old Style" w:cs="Times New Roman"/>
          <w:sz w:val="26"/>
          <w:szCs w:val="26"/>
        </w:rPr>
        <w:t>ã</w:t>
      </w:r>
      <w:r w:rsidRPr="008B3549">
        <w:rPr>
          <w:rFonts w:ascii="Bookman Old Style" w:hAnsi="Bookman Old Style"/>
          <w:sz w:val="26"/>
          <w:szCs w:val="26"/>
        </w:rPr>
        <w:t>o, inventou a m</w:t>
      </w:r>
      <w:r w:rsidRPr="008B3549">
        <w:rPr>
          <w:rFonts w:ascii="Bookman Old Style" w:hAnsi="Bookman Old Style" w:cs="Times New Roman"/>
          <w:sz w:val="26"/>
          <w:szCs w:val="26"/>
        </w:rPr>
        <w:t>ú</w:t>
      </w:r>
      <w:r w:rsidRPr="008B3549">
        <w:rPr>
          <w:rFonts w:ascii="Bookman Old Style" w:hAnsi="Bookman Old Style"/>
          <w:sz w:val="26"/>
          <w:szCs w:val="26"/>
        </w:rPr>
        <w:t>sica, o salt</w:t>
      </w:r>
      <w:r w:rsidRPr="008B3549">
        <w:rPr>
          <w:rFonts w:ascii="Bookman Old Style" w:hAnsi="Bookman Old Style" w:cs="Times New Roman"/>
          <w:sz w:val="26"/>
          <w:szCs w:val="26"/>
        </w:rPr>
        <w:t>é</w:t>
      </w:r>
      <w:r w:rsidRPr="008B3549">
        <w:rPr>
          <w:rFonts w:ascii="Bookman Old Style" w:hAnsi="Bookman Old Style"/>
          <w:sz w:val="26"/>
          <w:szCs w:val="26"/>
        </w:rPr>
        <w:t>rio e a harpa. Tubalcaim, filho de Zil</w:t>
      </w:r>
      <w:r w:rsidRPr="008B3549">
        <w:rPr>
          <w:rFonts w:ascii="Bookman Old Style" w:hAnsi="Bookman Old Style" w:cs="Times New Roman"/>
          <w:sz w:val="26"/>
          <w:szCs w:val="26"/>
        </w:rPr>
        <w:t>á</w:t>
      </w:r>
      <w:r w:rsidRPr="008B3549">
        <w:rPr>
          <w:rFonts w:ascii="Bookman Old Style" w:hAnsi="Bookman Old Style"/>
          <w:sz w:val="26"/>
          <w:szCs w:val="26"/>
        </w:rPr>
        <w:t>, sobrepujava a todos os outros em coragem e for</w:t>
      </w:r>
      <w:r w:rsidRPr="008B3549">
        <w:rPr>
          <w:rFonts w:ascii="Bookman Old Style" w:hAnsi="Bookman Old Style" w:cs="Times New Roman"/>
          <w:sz w:val="26"/>
          <w:szCs w:val="26"/>
        </w:rPr>
        <w:t>ç</w:t>
      </w:r>
      <w:r w:rsidRPr="008B3549">
        <w:rPr>
          <w:rFonts w:ascii="Bookman Old Style" w:hAnsi="Bookman Old Style"/>
          <w:sz w:val="26"/>
          <w:szCs w:val="26"/>
        </w:rPr>
        <w:t>a, e foi grande comandante. Nesse entretempo, enriqueceu e serviu-se de suas riquezas para viver ainda mais suntuosamente do que at</w:t>
      </w:r>
      <w:r w:rsidRPr="008B3549">
        <w:rPr>
          <w:rFonts w:ascii="Bookman Old Style" w:hAnsi="Bookman Old Style" w:cs="Times New Roman"/>
          <w:sz w:val="26"/>
          <w:szCs w:val="26"/>
        </w:rPr>
        <w:t>é</w:t>
      </w:r>
      <w:r w:rsidRPr="008B3549">
        <w:rPr>
          <w:rFonts w:ascii="Bookman Old Style" w:hAnsi="Bookman Old Style"/>
          <w:sz w:val="26"/>
          <w:szCs w:val="26"/>
        </w:rPr>
        <w:t xml:space="preserve"> ent</w:t>
      </w:r>
      <w:r w:rsidRPr="008B3549">
        <w:rPr>
          <w:rFonts w:ascii="Bookman Old Style" w:hAnsi="Bookman Old Style" w:cs="Times New Roman"/>
          <w:sz w:val="26"/>
          <w:szCs w:val="26"/>
        </w:rPr>
        <w:t>ã</w:t>
      </w:r>
      <w:r w:rsidRPr="008B3549">
        <w:rPr>
          <w:rFonts w:ascii="Bookman Old Style" w:hAnsi="Bookman Old Style"/>
          <w:sz w:val="26"/>
          <w:szCs w:val="26"/>
        </w:rPr>
        <w:t>o. Ele inventou a arte de forjar e teve apenas uma filha, de nome Naam</w:t>
      </w:r>
      <w:r w:rsidRPr="008B3549">
        <w:rPr>
          <w:rFonts w:ascii="Bookman Old Style" w:hAnsi="Bookman Old Style" w:cs="Times New Roman"/>
          <w:sz w:val="26"/>
          <w:szCs w:val="26"/>
        </w:rPr>
        <w:t>á</w:t>
      </w:r>
      <w:r w:rsidRPr="008B3549">
        <w:rPr>
          <w:rFonts w:ascii="Bookman Old Style" w:hAnsi="Bookman Old Style"/>
          <w:sz w:val="26"/>
          <w:szCs w:val="26"/>
        </w:rPr>
        <w:t>. Como Lameque era muito instru</w:t>
      </w:r>
      <w:r w:rsidRPr="008B3549">
        <w:rPr>
          <w:rFonts w:ascii="Bookman Old Style" w:hAnsi="Bookman Old Style" w:cs="Times New Roman"/>
          <w:sz w:val="26"/>
          <w:szCs w:val="26"/>
        </w:rPr>
        <w:t>í</w:t>
      </w:r>
      <w:r w:rsidRPr="008B3549">
        <w:rPr>
          <w:rFonts w:ascii="Bookman Old Style" w:hAnsi="Bookman Old Style"/>
          <w:sz w:val="26"/>
          <w:szCs w:val="26"/>
        </w:rPr>
        <w:t>do nas coisas divinas, julgou facilmente que sofreria a pena do assas-s</w:t>
      </w:r>
      <w:r w:rsidRPr="008B3549">
        <w:rPr>
          <w:rFonts w:ascii="Bookman Old Style" w:hAnsi="Bookman Old Style" w:cs="Times New Roman"/>
          <w:sz w:val="26"/>
          <w:szCs w:val="26"/>
        </w:rPr>
        <w:t>í</w:t>
      </w:r>
      <w:r w:rsidRPr="008B3549">
        <w:rPr>
          <w:rFonts w:ascii="Bookman Old Style" w:hAnsi="Bookman Old Style"/>
          <w:sz w:val="26"/>
          <w:szCs w:val="26"/>
        </w:rPr>
        <w:t xml:space="preserve">nio de Caim, na pessoa de Abel, e disse-o </w:t>
      </w:r>
      <w:r w:rsidRPr="008B3549">
        <w:rPr>
          <w:rFonts w:ascii="Bookman Old Style" w:hAnsi="Bookman Old Style" w:cs="Times New Roman"/>
          <w:sz w:val="26"/>
          <w:szCs w:val="26"/>
        </w:rPr>
        <w:t>à</w:t>
      </w:r>
      <w:r w:rsidRPr="008B3549">
        <w:rPr>
          <w:rFonts w:ascii="Bookman Old Style" w:hAnsi="Bookman Old Style"/>
          <w:sz w:val="26"/>
          <w:szCs w:val="26"/>
        </w:rPr>
        <w:t>s suas duas mulheres.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Eis como a posteridade de Caim chafurdou-se em toda esp</w:t>
      </w:r>
      <w:r w:rsidRPr="008B3549">
        <w:rPr>
          <w:rFonts w:ascii="Bookman Old Style" w:hAnsi="Bookman Old Style" w:cs="Times New Roman"/>
          <w:sz w:val="26"/>
          <w:szCs w:val="26"/>
        </w:rPr>
        <w:t>é</w:t>
      </w:r>
      <w:r w:rsidRPr="008B3549">
        <w:rPr>
          <w:rFonts w:ascii="Bookman Old Style" w:hAnsi="Bookman Old Style"/>
          <w:sz w:val="26"/>
          <w:szCs w:val="26"/>
        </w:rPr>
        <w:t>cie de crimes. N</w:t>
      </w:r>
      <w:r w:rsidRPr="008B3549">
        <w:rPr>
          <w:rFonts w:ascii="Bookman Old Style" w:hAnsi="Bookman Old Style" w:cs="Times New Roman"/>
          <w:sz w:val="26"/>
          <w:szCs w:val="26"/>
        </w:rPr>
        <w:t>ã</w:t>
      </w:r>
      <w:r w:rsidRPr="008B3549">
        <w:rPr>
          <w:rFonts w:ascii="Bookman Old Style" w:hAnsi="Bookman Old Style"/>
          <w:sz w:val="26"/>
          <w:szCs w:val="26"/>
        </w:rPr>
        <w:t>o se contentaram em imitar os de seus pais, mas inventaram outros. Entre eles, havia assass</w:t>
      </w:r>
      <w:r w:rsidRPr="008B3549">
        <w:rPr>
          <w:rFonts w:ascii="Bookman Old Style" w:hAnsi="Bookman Old Style" w:cs="Times New Roman"/>
          <w:sz w:val="26"/>
          <w:szCs w:val="26"/>
        </w:rPr>
        <w:t>í</w:t>
      </w:r>
      <w:r w:rsidRPr="008B3549">
        <w:rPr>
          <w:rFonts w:ascii="Bookman Old Style" w:hAnsi="Bookman Old Style"/>
          <w:sz w:val="26"/>
          <w:szCs w:val="26"/>
        </w:rPr>
        <w:t>nios e latroc</w:t>
      </w:r>
      <w:r w:rsidRPr="008B3549">
        <w:rPr>
          <w:rFonts w:ascii="Bookman Old Style" w:hAnsi="Bookman Old Style" w:cs="Times New Roman"/>
          <w:sz w:val="26"/>
          <w:szCs w:val="26"/>
        </w:rPr>
        <w:t>í</w:t>
      </w:r>
      <w:r w:rsidRPr="008B3549">
        <w:rPr>
          <w:rFonts w:ascii="Bookman Old Style" w:hAnsi="Bookman Old Style"/>
          <w:sz w:val="26"/>
          <w:szCs w:val="26"/>
        </w:rPr>
        <w:t>nios, e os que n</w:t>
      </w:r>
      <w:r w:rsidRPr="008B3549">
        <w:rPr>
          <w:rFonts w:ascii="Bookman Old Style" w:hAnsi="Bookman Old Style" w:cs="Times New Roman"/>
          <w:sz w:val="26"/>
          <w:szCs w:val="26"/>
        </w:rPr>
        <w:t>ã</w:t>
      </w:r>
      <w:r w:rsidRPr="008B3549">
        <w:rPr>
          <w:rFonts w:ascii="Bookman Old Style" w:hAnsi="Bookman Old Style"/>
          <w:sz w:val="26"/>
          <w:szCs w:val="26"/>
        </w:rPr>
        <w:t>o mergulhavam as m</w:t>
      </w:r>
      <w:r w:rsidRPr="008B3549">
        <w:rPr>
          <w:rFonts w:ascii="Bookman Old Style" w:hAnsi="Bookman Old Style" w:cs="Times New Roman"/>
          <w:sz w:val="26"/>
          <w:szCs w:val="26"/>
        </w:rPr>
        <w:t>ã</w:t>
      </w:r>
      <w:r w:rsidRPr="008B3549">
        <w:rPr>
          <w:rFonts w:ascii="Bookman Old Style" w:hAnsi="Bookman Old Style"/>
          <w:sz w:val="26"/>
          <w:szCs w:val="26"/>
        </w:rPr>
        <w:t>os em san</w:t>
      </w:r>
      <w:r w:rsidRPr="008B3549">
        <w:rPr>
          <w:rFonts w:ascii="Bookman Old Style" w:hAnsi="Bookman Old Style"/>
          <w:sz w:val="26"/>
          <w:szCs w:val="26"/>
        </w:rPr>
        <w:softHyphen/>
        <w:t>gue estavam cheios de orgulho e de avareza.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 Ad</w:t>
      </w:r>
      <w:r w:rsidRPr="008B3549">
        <w:rPr>
          <w:rFonts w:ascii="Bookman Old Style" w:hAnsi="Bookman Old Style" w:cs="Times New Roman"/>
          <w:sz w:val="26"/>
          <w:szCs w:val="26"/>
        </w:rPr>
        <w:t>ã</w:t>
      </w:r>
      <w:r w:rsidRPr="008B3549">
        <w:rPr>
          <w:rFonts w:ascii="Bookman Old Style" w:hAnsi="Bookman Old Style"/>
          <w:sz w:val="26"/>
          <w:szCs w:val="26"/>
        </w:rPr>
        <w:t>o ainda vivia e tinha cento e trinta anos. A morte de Abel e a fuga de Caim fizeram-no desejar ardentemente outros filhos. E teve mesmo v</w:t>
      </w:r>
      <w:r w:rsidRPr="008B3549">
        <w:rPr>
          <w:rFonts w:ascii="Bookman Old Style" w:hAnsi="Bookman Old Style" w:cs="Times New Roman"/>
          <w:sz w:val="26"/>
          <w:szCs w:val="26"/>
        </w:rPr>
        <w:t>á</w:t>
      </w:r>
      <w:r w:rsidRPr="008B3549">
        <w:rPr>
          <w:rFonts w:ascii="Bookman Old Style" w:hAnsi="Bookman Old Style"/>
          <w:sz w:val="26"/>
          <w:szCs w:val="26"/>
        </w:rPr>
        <w:t>rios: depois de viver ainda oitocentos anos, morreu na idade de novecentos e trinta anos.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9. Seria demasiado longo discorrer sobre todos os filhos de Ad</w:t>
      </w:r>
      <w:r w:rsidRPr="008B3549">
        <w:rPr>
          <w:rFonts w:ascii="Bookman Old Style" w:hAnsi="Bookman Old Style" w:cs="Times New Roman"/>
          <w:sz w:val="26"/>
          <w:szCs w:val="26"/>
        </w:rPr>
        <w:t>ã</w:t>
      </w:r>
      <w:r w:rsidRPr="008B3549">
        <w:rPr>
          <w:rFonts w:ascii="Bookman Old Style" w:hAnsi="Bookman Old Style"/>
          <w:sz w:val="26"/>
          <w:szCs w:val="26"/>
        </w:rPr>
        <w:t xml:space="preserve">o. Contentar-me-ei em dizer algo de um deles, de nome Sete. Educado junto de seu pai, deu-se com afeto </w:t>
      </w:r>
      <w:r w:rsidRPr="008B3549">
        <w:rPr>
          <w:rFonts w:ascii="Bookman Old Style" w:hAnsi="Bookman Old Style" w:cs="Times New Roman"/>
          <w:sz w:val="26"/>
          <w:szCs w:val="26"/>
        </w:rPr>
        <w:t>à</w:t>
      </w:r>
      <w:r w:rsidRPr="008B3549">
        <w:rPr>
          <w:rFonts w:ascii="Bookman Old Style" w:hAnsi="Bookman Old Style"/>
          <w:sz w:val="26"/>
          <w:szCs w:val="26"/>
        </w:rPr>
        <w:t xml:space="preserve"> virtude. Deixou filhos semelhantes a ele, que permaneceram em sua terra, onde viveram felizes e em perfeita uni</w:t>
      </w:r>
      <w:r w:rsidRPr="008B3549">
        <w:rPr>
          <w:rFonts w:ascii="Bookman Old Style" w:hAnsi="Bookman Old Style" w:cs="Times New Roman"/>
          <w:sz w:val="26"/>
          <w:szCs w:val="26"/>
        </w:rPr>
        <w:t>ã</w:t>
      </w:r>
      <w:r w:rsidRPr="008B3549">
        <w:rPr>
          <w:rFonts w:ascii="Bookman Old Style" w:hAnsi="Bookman Old Style"/>
          <w:sz w:val="26"/>
          <w:szCs w:val="26"/>
        </w:rPr>
        <w:t>o. Deve-se ao seu esp</w:t>
      </w:r>
      <w:r w:rsidRPr="008B3549">
        <w:rPr>
          <w:rFonts w:ascii="Bookman Old Style" w:hAnsi="Bookman Old Style" w:cs="Times New Roman"/>
          <w:sz w:val="26"/>
          <w:szCs w:val="26"/>
        </w:rPr>
        <w:t>í</w:t>
      </w:r>
      <w:r w:rsidRPr="008B3549">
        <w:rPr>
          <w:rFonts w:ascii="Bookman Old Style" w:hAnsi="Bookman Old Style"/>
          <w:sz w:val="26"/>
          <w:szCs w:val="26"/>
        </w:rPr>
        <w:t>rito e ao seu trabalho a ci</w:t>
      </w:r>
      <w:r w:rsidRPr="008B3549">
        <w:rPr>
          <w:rFonts w:ascii="Bookman Old Style" w:hAnsi="Bookman Old Style" w:cs="Times New Roman"/>
          <w:sz w:val="26"/>
          <w:szCs w:val="26"/>
        </w:rPr>
        <w:t>ê</w:t>
      </w:r>
      <w:r w:rsidRPr="008B3549">
        <w:rPr>
          <w:rFonts w:ascii="Bookman Old Style" w:hAnsi="Bookman Old Style"/>
          <w:sz w:val="26"/>
          <w:szCs w:val="26"/>
        </w:rPr>
        <w:t>ncia dos astros. Como os seus filhos haviam sido informados por Ad</w:t>
      </w:r>
      <w:r w:rsidRPr="008B3549">
        <w:rPr>
          <w:rFonts w:ascii="Bookman Old Style" w:hAnsi="Bookman Old Style" w:cs="Times New Roman"/>
          <w:sz w:val="26"/>
          <w:szCs w:val="26"/>
        </w:rPr>
        <w:t>ã</w:t>
      </w:r>
      <w:r w:rsidRPr="008B3549">
        <w:rPr>
          <w:rFonts w:ascii="Bookman Old Style" w:hAnsi="Bookman Old Style"/>
          <w:sz w:val="26"/>
          <w:szCs w:val="26"/>
        </w:rPr>
        <w:t xml:space="preserve">o que o mundo pereceria pela </w:t>
      </w:r>
      <w:r w:rsidRPr="008B3549">
        <w:rPr>
          <w:rFonts w:ascii="Bookman Old Style" w:hAnsi="Bookman Old Style" w:cs="Times New Roman"/>
          <w:sz w:val="26"/>
          <w:szCs w:val="26"/>
        </w:rPr>
        <w:t>á</w:t>
      </w:r>
      <w:r w:rsidRPr="008B3549">
        <w:rPr>
          <w:rFonts w:ascii="Bookman Old Style" w:hAnsi="Bookman Old Style"/>
          <w:sz w:val="26"/>
          <w:szCs w:val="26"/>
        </w:rPr>
        <w:t>gua e pelo fogo, o medo de que essa ci</w:t>
      </w:r>
      <w:r w:rsidRPr="008B3549">
        <w:rPr>
          <w:rFonts w:ascii="Bookman Old Style" w:hAnsi="Bookman Old Style" w:cs="Times New Roman"/>
          <w:sz w:val="26"/>
          <w:szCs w:val="26"/>
        </w:rPr>
        <w:t>ê</w:t>
      </w:r>
      <w:r w:rsidRPr="008B3549">
        <w:rPr>
          <w:rFonts w:ascii="Bookman Old Style" w:hAnsi="Bookman Old Style"/>
          <w:sz w:val="26"/>
          <w:szCs w:val="26"/>
        </w:rPr>
        <w:t xml:space="preserve">ncia se perdesse antes que os homens a aprendessem </w:t>
      </w:r>
      <w:r w:rsidRPr="008B3549">
        <w:rPr>
          <w:rFonts w:ascii="Bookman Old Style" w:hAnsi="Bookman Old Style"/>
          <w:sz w:val="26"/>
          <w:szCs w:val="26"/>
        </w:rPr>
        <w:lastRenderedPageBreak/>
        <w:t>levou-os a construir duas colunas, uma de tijolos e outra de pedras, e sobre elas gravaram os conhecimentos que possu</w:t>
      </w:r>
      <w:r w:rsidRPr="008B3549">
        <w:rPr>
          <w:rFonts w:ascii="Bookman Old Style" w:hAnsi="Bookman Old Style" w:cs="Times New Roman"/>
          <w:sz w:val="26"/>
          <w:szCs w:val="26"/>
        </w:rPr>
        <w:t>í</w:t>
      </w:r>
      <w:r w:rsidRPr="008B3549">
        <w:rPr>
          <w:rFonts w:ascii="Bookman Old Style" w:hAnsi="Bookman Old Style"/>
          <w:sz w:val="26"/>
          <w:szCs w:val="26"/>
        </w:rPr>
        <w:t>am. Se um dil</w:t>
      </w:r>
      <w:r w:rsidRPr="008B3549">
        <w:rPr>
          <w:rFonts w:ascii="Bookman Old Style" w:hAnsi="Bookman Old Style" w:cs="Times New Roman"/>
          <w:sz w:val="26"/>
          <w:szCs w:val="26"/>
        </w:rPr>
        <w:t>ú</w:t>
      </w:r>
      <w:r w:rsidRPr="008B3549">
        <w:rPr>
          <w:rFonts w:ascii="Bookman Old Style" w:hAnsi="Bookman Old Style"/>
          <w:sz w:val="26"/>
          <w:szCs w:val="26"/>
        </w:rPr>
        <w:t>vio destru</w:t>
      </w:r>
      <w:r w:rsidRPr="008B3549">
        <w:rPr>
          <w:rFonts w:ascii="Bookman Old Style" w:hAnsi="Bookman Old Style" w:cs="Times New Roman"/>
          <w:sz w:val="26"/>
          <w:szCs w:val="26"/>
        </w:rPr>
        <w:t>í</w:t>
      </w:r>
      <w:r w:rsidRPr="008B3549">
        <w:rPr>
          <w:rFonts w:ascii="Bookman Old Style" w:hAnsi="Bookman Old Style"/>
          <w:sz w:val="26"/>
          <w:szCs w:val="26"/>
        </w:rPr>
        <w:t xml:space="preserve">sse a coluna de tijolos, ficaria a de pedras, para conservar </w:t>
      </w:r>
      <w:r w:rsidRPr="008B3549">
        <w:rPr>
          <w:rFonts w:ascii="Bookman Old Style" w:hAnsi="Bookman Old Style" w:cs="Times New Roman"/>
          <w:sz w:val="26"/>
          <w:szCs w:val="26"/>
        </w:rPr>
        <w:t>à</w:t>
      </w:r>
      <w:r w:rsidRPr="008B3549">
        <w:rPr>
          <w:rFonts w:ascii="Bookman Old Style" w:hAnsi="Bookman Old Style"/>
          <w:sz w:val="26"/>
          <w:szCs w:val="26"/>
        </w:rPr>
        <w:t xml:space="preserve"> poste</w:t>
      </w:r>
      <w:r w:rsidRPr="008B3549">
        <w:rPr>
          <w:rFonts w:ascii="Bookman Old Style" w:hAnsi="Bookman Old Style"/>
          <w:sz w:val="26"/>
          <w:szCs w:val="26"/>
        </w:rPr>
        <w:softHyphen/>
        <w:t>ridade a mem</w:t>
      </w:r>
      <w:r w:rsidRPr="008B3549">
        <w:rPr>
          <w:rFonts w:ascii="Bookman Old Style" w:hAnsi="Bookman Old Style" w:cs="Times New Roman"/>
          <w:sz w:val="26"/>
          <w:szCs w:val="26"/>
        </w:rPr>
        <w:t>ó</w:t>
      </w:r>
      <w:r w:rsidRPr="008B3549">
        <w:rPr>
          <w:rFonts w:ascii="Bookman Old Style" w:hAnsi="Bookman Old Style"/>
          <w:sz w:val="26"/>
          <w:szCs w:val="26"/>
        </w:rPr>
        <w:t>ria daquilo que haviam escrito. A previd</w:t>
      </w:r>
      <w:r w:rsidRPr="008B3549">
        <w:rPr>
          <w:rFonts w:ascii="Bookman Old Style" w:hAnsi="Bookman Old Style" w:cs="Times New Roman"/>
          <w:sz w:val="26"/>
          <w:szCs w:val="26"/>
        </w:rPr>
        <w:t>ê</w:t>
      </w:r>
      <w:r w:rsidRPr="008B3549">
        <w:rPr>
          <w:rFonts w:ascii="Bookman Old Style" w:hAnsi="Bookman Old Style"/>
          <w:sz w:val="26"/>
          <w:szCs w:val="26"/>
        </w:rPr>
        <w:t>ncia deles deu bom resulta</w:t>
      </w:r>
      <w:r w:rsidRPr="008B3549">
        <w:rPr>
          <w:rFonts w:ascii="Bookman Old Style" w:hAnsi="Bookman Old Style"/>
          <w:sz w:val="26"/>
          <w:szCs w:val="26"/>
        </w:rPr>
        <w:softHyphen/>
        <w:t>do, e afirma-se que a coluna de pedras pode ser vista ainda hoje, na S</w:t>
      </w:r>
      <w:r w:rsidRPr="008B3549">
        <w:rPr>
          <w:rFonts w:ascii="Bookman Old Style" w:hAnsi="Bookman Old Style" w:cs="Times New Roman"/>
          <w:sz w:val="26"/>
          <w:szCs w:val="26"/>
        </w:rPr>
        <w:t>í</w:t>
      </w:r>
      <w:r w:rsidRPr="008B3549">
        <w:rPr>
          <w:rFonts w:ascii="Bookman Old Style" w:hAnsi="Bookman Old Style"/>
          <w:sz w:val="26"/>
          <w:szCs w:val="26"/>
        </w:rPr>
        <w:t>ria.</w:t>
      </w:r>
    </w:p>
    <w:p w:rsidR="00A62DFE" w:rsidRDefault="00A62DFE" w:rsidP="00A62DFE">
      <w:pPr>
        <w:shd w:val="clear" w:color="auto" w:fill="FFFFFF"/>
        <w:spacing w:line="360" w:lineRule="auto"/>
        <w:ind w:firstLine="720"/>
        <w:jc w:val="both"/>
        <w:rPr>
          <w:rFonts w:ascii="Bookman Old Style" w:hAnsi="Bookman Old Style"/>
          <w:smallCaps/>
          <w:sz w:val="26"/>
          <w:szCs w:val="26"/>
        </w:rPr>
      </w:pPr>
    </w:p>
    <w:p w:rsidR="00A62DFE" w:rsidRPr="009700F0" w:rsidRDefault="00A62DFE" w:rsidP="00A62DFE">
      <w:pPr>
        <w:pStyle w:val="DIMAS"/>
      </w:pPr>
      <w:r w:rsidRPr="009700F0">
        <w:t>Capítulo 3</w:t>
      </w:r>
    </w:p>
    <w:p w:rsidR="00A62DFE" w:rsidRPr="009700F0" w:rsidRDefault="00A62DFE" w:rsidP="00A62DFE">
      <w:pPr>
        <w:pStyle w:val="DIMAS"/>
      </w:pPr>
      <w:r w:rsidRPr="009700F0">
        <w:t>Da posteridade de Adão até o dilúvio, do qual Deus preservou Noé por meio da arca, prometendo-lhe não mais castigar os homens com dilúvio.</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561357" w:rsidRDefault="00A62DFE" w:rsidP="00A62DFE">
      <w:pPr>
        <w:shd w:val="clear" w:color="auto" w:fill="FFFFFF"/>
        <w:spacing w:line="360" w:lineRule="auto"/>
        <w:ind w:firstLine="720"/>
        <w:jc w:val="both"/>
        <w:rPr>
          <w:rFonts w:ascii="Bookman Old Style" w:hAnsi="Bookman Old Style"/>
          <w:sz w:val="26"/>
          <w:szCs w:val="26"/>
        </w:rPr>
      </w:pPr>
      <w:r w:rsidRPr="00561357">
        <w:rPr>
          <w:rFonts w:ascii="Bookman Old Style" w:hAnsi="Bookman Old Style"/>
          <w:sz w:val="26"/>
          <w:szCs w:val="26"/>
        </w:rPr>
        <w:t xml:space="preserve">10. </w:t>
      </w:r>
      <w:r w:rsidRPr="00561357">
        <w:rPr>
          <w:rFonts w:ascii="Bookman Old Style" w:hAnsi="Bookman Old Style"/>
          <w:i/>
          <w:iCs/>
          <w:sz w:val="26"/>
          <w:szCs w:val="26"/>
        </w:rPr>
        <w:t>G</w:t>
      </w:r>
      <w:r w:rsidRPr="00561357">
        <w:rPr>
          <w:rFonts w:ascii="Bookman Old Style" w:hAnsi="Bookman Old Style" w:cs="Times New Roman"/>
          <w:i/>
          <w:iCs/>
          <w:sz w:val="26"/>
          <w:szCs w:val="26"/>
        </w:rPr>
        <w:t>ê</w:t>
      </w:r>
      <w:r w:rsidRPr="00561357">
        <w:rPr>
          <w:rFonts w:ascii="Bookman Old Style" w:hAnsi="Bookman Old Style"/>
          <w:i/>
          <w:iCs/>
          <w:sz w:val="26"/>
          <w:szCs w:val="26"/>
        </w:rPr>
        <w:t xml:space="preserve">nesis 5. </w:t>
      </w:r>
      <w:r w:rsidRPr="00561357">
        <w:rPr>
          <w:rFonts w:ascii="Bookman Old Style" w:hAnsi="Bookman Old Style"/>
          <w:sz w:val="26"/>
          <w:szCs w:val="26"/>
        </w:rPr>
        <w:t>Sete gera</w:t>
      </w:r>
      <w:r w:rsidRPr="00561357">
        <w:rPr>
          <w:rFonts w:ascii="Bookman Old Style" w:hAnsi="Bookman Old Style" w:cs="Times New Roman"/>
          <w:sz w:val="26"/>
          <w:szCs w:val="26"/>
        </w:rPr>
        <w:t>çõ</w:t>
      </w:r>
      <w:r w:rsidRPr="00561357">
        <w:rPr>
          <w:rFonts w:ascii="Bookman Old Style" w:hAnsi="Bookman Old Style"/>
          <w:sz w:val="26"/>
          <w:szCs w:val="26"/>
        </w:rPr>
        <w:t>es continuaram a viver no exerc</w:t>
      </w:r>
      <w:r w:rsidRPr="00561357">
        <w:rPr>
          <w:rFonts w:ascii="Bookman Old Style" w:hAnsi="Bookman Old Style" w:cs="Times New Roman"/>
          <w:sz w:val="26"/>
          <w:szCs w:val="26"/>
        </w:rPr>
        <w:t>í</w:t>
      </w:r>
      <w:r w:rsidRPr="00561357">
        <w:rPr>
          <w:rFonts w:ascii="Bookman Old Style" w:hAnsi="Bookman Old Style"/>
          <w:sz w:val="26"/>
          <w:szCs w:val="26"/>
        </w:rPr>
        <w:t xml:space="preserve">cio da virtude e no culto do </w:t>
      </w:r>
      <w:r w:rsidRPr="00561357">
        <w:rPr>
          <w:rFonts w:ascii="Bookman Old Style" w:hAnsi="Bookman Old Style"/>
          <w:bCs/>
          <w:sz w:val="26"/>
          <w:szCs w:val="26"/>
        </w:rPr>
        <w:t xml:space="preserve">verdadeiro Deus, ao qual reconheciam por </w:t>
      </w:r>
      <w:r w:rsidRPr="00561357">
        <w:rPr>
          <w:rFonts w:ascii="Bookman Old Style" w:hAnsi="Bookman Old Style" w:cs="Times New Roman"/>
          <w:bCs/>
          <w:sz w:val="26"/>
          <w:szCs w:val="26"/>
        </w:rPr>
        <w:t>ú</w:t>
      </w:r>
      <w:r w:rsidRPr="00561357">
        <w:rPr>
          <w:rFonts w:ascii="Bookman Old Style" w:hAnsi="Bookman Old Style"/>
          <w:bCs/>
          <w:sz w:val="26"/>
          <w:szCs w:val="26"/>
        </w:rPr>
        <w:t>nico Senhor do universo.</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Mas as que vieram em seguida n</w:t>
      </w:r>
      <w:r w:rsidRPr="008B3549">
        <w:rPr>
          <w:rFonts w:ascii="Bookman Old Style" w:hAnsi="Bookman Old Style" w:cs="Times New Roman"/>
          <w:sz w:val="26"/>
          <w:szCs w:val="26"/>
        </w:rPr>
        <w:t>ã</w:t>
      </w:r>
      <w:r w:rsidRPr="008B3549">
        <w:rPr>
          <w:rFonts w:ascii="Bookman Old Style" w:hAnsi="Bookman Old Style"/>
          <w:sz w:val="26"/>
          <w:szCs w:val="26"/>
        </w:rPr>
        <w:t>o imitaram os costumes dos pais. N</w:t>
      </w:r>
      <w:r w:rsidRPr="008B3549">
        <w:rPr>
          <w:rFonts w:ascii="Bookman Old Style" w:hAnsi="Bookman Old Style" w:cs="Times New Roman"/>
          <w:sz w:val="26"/>
          <w:szCs w:val="26"/>
        </w:rPr>
        <w:t>ã</w:t>
      </w:r>
      <w:r w:rsidRPr="008B3549">
        <w:rPr>
          <w:rFonts w:ascii="Bookman Old Style" w:hAnsi="Bookman Old Style"/>
          <w:sz w:val="26"/>
          <w:szCs w:val="26"/>
        </w:rPr>
        <w:t>o presta</w:t>
      </w:r>
      <w:r w:rsidRPr="008B3549">
        <w:rPr>
          <w:rFonts w:ascii="Bookman Old Style" w:hAnsi="Bookman Old Style"/>
          <w:sz w:val="26"/>
          <w:szCs w:val="26"/>
        </w:rPr>
        <w:softHyphen/>
        <w:t>vam mais a Deus a honra que lhe era devida nem exerciam mais a justi</w:t>
      </w:r>
      <w:r w:rsidRPr="008B3549">
        <w:rPr>
          <w:rFonts w:ascii="Bookman Old Style" w:hAnsi="Bookman Old Style" w:cs="Times New Roman"/>
          <w:sz w:val="26"/>
          <w:szCs w:val="26"/>
        </w:rPr>
        <w:t>ç</w:t>
      </w:r>
      <w:r w:rsidRPr="008B3549">
        <w:rPr>
          <w:rFonts w:ascii="Bookman Old Style" w:hAnsi="Bookman Old Style"/>
          <w:sz w:val="26"/>
          <w:szCs w:val="26"/>
        </w:rPr>
        <w:t>a para com os homens, mas se entregavam com mais ardor ainda a toda sorte de cri</w:t>
      </w:r>
      <w:r w:rsidRPr="008B3549">
        <w:rPr>
          <w:rFonts w:ascii="Bookman Old Style" w:hAnsi="Bookman Old Style"/>
          <w:sz w:val="26"/>
          <w:szCs w:val="26"/>
        </w:rPr>
        <w:softHyphen/>
        <w:t xml:space="preserve">mes, enquanto os seus antepassados se haviam dedicado </w:t>
      </w:r>
      <w:r w:rsidRPr="008B3549">
        <w:rPr>
          <w:rFonts w:ascii="Bookman Old Style" w:hAnsi="Bookman Old Style" w:cs="Times New Roman"/>
          <w:sz w:val="26"/>
          <w:szCs w:val="26"/>
        </w:rPr>
        <w:t>à</w:t>
      </w:r>
      <w:r w:rsidRPr="008B3549">
        <w:rPr>
          <w:rFonts w:ascii="Bookman Old Style" w:hAnsi="Bookman Old Style"/>
          <w:sz w:val="26"/>
          <w:szCs w:val="26"/>
        </w:rPr>
        <w:t xml:space="preserve"> pr</w:t>
      </w:r>
      <w:r w:rsidRPr="008B3549">
        <w:rPr>
          <w:rFonts w:ascii="Bookman Old Style" w:hAnsi="Bookman Old Style" w:cs="Times New Roman"/>
          <w:sz w:val="26"/>
          <w:szCs w:val="26"/>
        </w:rPr>
        <w:t>á</w:t>
      </w:r>
      <w:r w:rsidRPr="008B3549">
        <w:rPr>
          <w:rFonts w:ascii="Bookman Old Style" w:hAnsi="Bookman Old Style"/>
          <w:sz w:val="26"/>
          <w:szCs w:val="26"/>
        </w:rPr>
        <w:t>tica de toda esp</w:t>
      </w:r>
      <w:r w:rsidRPr="008B3549">
        <w:rPr>
          <w:rFonts w:ascii="Bookman Old Style" w:hAnsi="Bookman Old Style" w:cs="Times New Roman"/>
          <w:sz w:val="26"/>
          <w:szCs w:val="26"/>
        </w:rPr>
        <w:t>é</w:t>
      </w:r>
      <w:r w:rsidRPr="008B3549">
        <w:rPr>
          <w:rFonts w:ascii="Bookman Old Style" w:hAnsi="Bookman Old Style" w:cs="Times New Roman"/>
          <w:sz w:val="26"/>
          <w:szCs w:val="26"/>
        </w:rPr>
        <w:softHyphen/>
      </w:r>
      <w:r w:rsidRPr="008B3549">
        <w:rPr>
          <w:rFonts w:ascii="Bookman Old Style" w:hAnsi="Bookman Old Style"/>
          <w:sz w:val="26"/>
          <w:szCs w:val="26"/>
        </w:rPr>
        <w:t>cie de virtudes. Assim, atra</w:t>
      </w:r>
      <w:r w:rsidRPr="008B3549">
        <w:rPr>
          <w:rFonts w:ascii="Bookman Old Style" w:hAnsi="Bookman Old Style" w:cs="Times New Roman"/>
          <w:sz w:val="26"/>
          <w:szCs w:val="26"/>
        </w:rPr>
        <w:t>í</w:t>
      </w:r>
      <w:r w:rsidRPr="008B3549">
        <w:rPr>
          <w:rFonts w:ascii="Bookman Old Style" w:hAnsi="Bookman Old Style"/>
          <w:sz w:val="26"/>
          <w:szCs w:val="26"/>
        </w:rPr>
        <w:t>ram sobre si a c</w:t>
      </w:r>
      <w:r w:rsidRPr="008B3549">
        <w:rPr>
          <w:rFonts w:ascii="Bookman Old Style" w:hAnsi="Bookman Old Style" w:cs="Times New Roman"/>
          <w:sz w:val="26"/>
          <w:szCs w:val="26"/>
        </w:rPr>
        <w:t>ó</w:t>
      </w:r>
      <w:r w:rsidRPr="008B3549">
        <w:rPr>
          <w:rFonts w:ascii="Bookman Old Style" w:hAnsi="Bookman Old Style"/>
          <w:sz w:val="26"/>
          <w:szCs w:val="26"/>
        </w:rPr>
        <w:t>lera de Deus, e os grandes* da terra, que se haviam casado com as filhas dos descendentes de Caim, produziram uma ra</w:t>
      </w:r>
      <w:r w:rsidRPr="008B3549">
        <w:rPr>
          <w:rFonts w:ascii="Bookman Old Style" w:hAnsi="Bookman Old Style" w:cs="Times New Roman"/>
          <w:sz w:val="26"/>
          <w:szCs w:val="26"/>
        </w:rPr>
        <w:t>ç</w:t>
      </w:r>
      <w:r w:rsidRPr="008B3549">
        <w:rPr>
          <w:rFonts w:ascii="Bookman Old Style" w:hAnsi="Bookman Old Style"/>
          <w:sz w:val="26"/>
          <w:szCs w:val="26"/>
        </w:rPr>
        <w:t>a indolente que, pela confian</w:t>
      </w:r>
      <w:r w:rsidRPr="008B3549">
        <w:rPr>
          <w:rFonts w:ascii="Bookman Old Style" w:hAnsi="Bookman Old Style" w:cs="Times New Roman"/>
          <w:sz w:val="26"/>
          <w:szCs w:val="26"/>
        </w:rPr>
        <w:t>ç</w:t>
      </w:r>
      <w:r w:rsidRPr="008B3549">
        <w:rPr>
          <w:rFonts w:ascii="Bookman Old Style" w:hAnsi="Bookman Old Style"/>
          <w:sz w:val="26"/>
          <w:szCs w:val="26"/>
        </w:rPr>
        <w:t>a que depositavam na pr</w:t>
      </w:r>
      <w:r w:rsidRPr="008B3549">
        <w:rPr>
          <w:rFonts w:ascii="Bookman Old Style" w:hAnsi="Bookman Old Style" w:cs="Times New Roman"/>
          <w:sz w:val="26"/>
          <w:szCs w:val="26"/>
        </w:rPr>
        <w:t>ó</w:t>
      </w:r>
      <w:r w:rsidRPr="008B3549">
        <w:rPr>
          <w:rFonts w:ascii="Bookman Old Style" w:hAnsi="Bookman Old Style"/>
          <w:sz w:val="26"/>
          <w:szCs w:val="26"/>
        </w:rPr>
        <w:t>pria for</w:t>
      </w:r>
      <w:r w:rsidRPr="008B3549">
        <w:rPr>
          <w:rFonts w:ascii="Bookman Old Style" w:hAnsi="Bookman Old Style" w:cs="Times New Roman"/>
          <w:sz w:val="26"/>
          <w:szCs w:val="26"/>
        </w:rPr>
        <w:t>ç</w:t>
      </w:r>
      <w:r w:rsidRPr="008B3549">
        <w:rPr>
          <w:rFonts w:ascii="Bookman Old Style" w:hAnsi="Bookman Old Style"/>
          <w:sz w:val="26"/>
          <w:szCs w:val="26"/>
        </w:rPr>
        <w:t>a, se vanglo</w:t>
      </w:r>
      <w:r w:rsidRPr="008B3549">
        <w:rPr>
          <w:rFonts w:ascii="Bookman Old Style" w:hAnsi="Bookman Old Style"/>
          <w:sz w:val="26"/>
          <w:szCs w:val="26"/>
        </w:rPr>
        <w:softHyphen/>
        <w:t>riava de calcar aos p</w:t>
      </w:r>
      <w:r w:rsidRPr="008B3549">
        <w:rPr>
          <w:rFonts w:ascii="Bookman Old Style" w:hAnsi="Bookman Old Style" w:cs="Times New Roman"/>
          <w:sz w:val="26"/>
          <w:szCs w:val="26"/>
        </w:rPr>
        <w:t>é</w:t>
      </w:r>
      <w:r w:rsidRPr="008B3549">
        <w:rPr>
          <w:rFonts w:ascii="Bookman Old Style" w:hAnsi="Bookman Old Style"/>
          <w:sz w:val="26"/>
          <w:szCs w:val="26"/>
        </w:rPr>
        <w:t>s a justi</w:t>
      </w:r>
      <w:r w:rsidRPr="008B3549">
        <w:rPr>
          <w:rFonts w:ascii="Bookman Old Style" w:hAnsi="Bookman Old Style" w:cs="Times New Roman"/>
          <w:sz w:val="26"/>
          <w:szCs w:val="26"/>
        </w:rPr>
        <w:t>ç</w:t>
      </w:r>
      <w:r w:rsidRPr="008B3549">
        <w:rPr>
          <w:rFonts w:ascii="Bookman Old Style" w:hAnsi="Bookman Old Style"/>
          <w:sz w:val="26"/>
          <w:szCs w:val="26"/>
        </w:rPr>
        <w:t>a e imitava os gigantes de que falam os gregos.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_____________________</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 Nessa </w:t>
      </w:r>
      <w:r w:rsidRPr="008B3549">
        <w:rPr>
          <w:rFonts w:ascii="Bookman Old Style" w:hAnsi="Bookman Old Style" w:cs="Times New Roman"/>
          <w:sz w:val="26"/>
          <w:szCs w:val="26"/>
        </w:rPr>
        <w:t>é</w:t>
      </w:r>
      <w:r w:rsidRPr="008B3549">
        <w:rPr>
          <w:rFonts w:ascii="Bookman Old Style" w:hAnsi="Bookman Old Style"/>
          <w:sz w:val="26"/>
          <w:szCs w:val="26"/>
        </w:rPr>
        <w:t>poca, havia duas ra</w:t>
      </w:r>
      <w:r w:rsidRPr="008B3549">
        <w:rPr>
          <w:rFonts w:ascii="Bookman Old Style" w:hAnsi="Bookman Old Style" w:cs="Times New Roman"/>
          <w:sz w:val="26"/>
          <w:szCs w:val="26"/>
        </w:rPr>
        <w:t>ç</w:t>
      </w:r>
      <w:r w:rsidRPr="008B3549">
        <w:rPr>
          <w:rFonts w:ascii="Bookman Old Style" w:hAnsi="Bookman Old Style"/>
          <w:sz w:val="26"/>
          <w:szCs w:val="26"/>
        </w:rPr>
        <w:t>as distintas: a descend</w:t>
      </w:r>
      <w:r w:rsidRPr="008B3549">
        <w:rPr>
          <w:rFonts w:ascii="Bookman Old Style" w:hAnsi="Bookman Old Style" w:cs="Times New Roman"/>
          <w:sz w:val="26"/>
          <w:szCs w:val="26"/>
        </w:rPr>
        <w:t>ê</w:t>
      </w:r>
      <w:r w:rsidRPr="008B3549">
        <w:rPr>
          <w:rFonts w:ascii="Bookman Old Style" w:hAnsi="Bookman Old Style"/>
          <w:sz w:val="26"/>
          <w:szCs w:val="26"/>
        </w:rPr>
        <w:t>ncia de Sete e a de Caim. Os expositores modernos, em sua maioria, concordam que os "filhos de Deus", citados em G</w:t>
      </w:r>
      <w:r w:rsidRPr="008B3549">
        <w:rPr>
          <w:rFonts w:ascii="Bookman Old Style" w:hAnsi="Bookman Old Style" w:cs="Times New Roman"/>
          <w:sz w:val="26"/>
          <w:szCs w:val="26"/>
        </w:rPr>
        <w:t>ê</w:t>
      </w:r>
      <w:r w:rsidRPr="008B3549">
        <w:rPr>
          <w:rFonts w:ascii="Bookman Old Style" w:hAnsi="Bookman Old Style"/>
          <w:sz w:val="26"/>
          <w:szCs w:val="26"/>
        </w:rPr>
        <w:t>nesis 6.2, constitu</w:t>
      </w:r>
      <w:r w:rsidRPr="008B3549">
        <w:rPr>
          <w:rFonts w:ascii="Bookman Old Style" w:hAnsi="Bookman Old Style" w:cs="Times New Roman"/>
          <w:sz w:val="26"/>
          <w:szCs w:val="26"/>
        </w:rPr>
        <w:t>í</w:t>
      </w:r>
      <w:r w:rsidRPr="008B3549">
        <w:rPr>
          <w:rFonts w:ascii="Bookman Old Style" w:hAnsi="Bookman Old Style"/>
          <w:sz w:val="26"/>
          <w:szCs w:val="26"/>
        </w:rPr>
        <w:t>am a descend</w:t>
      </w:r>
      <w:r w:rsidRPr="008B3549">
        <w:rPr>
          <w:rFonts w:ascii="Bookman Old Style" w:hAnsi="Bookman Old Style" w:cs="Times New Roman"/>
          <w:sz w:val="26"/>
          <w:szCs w:val="26"/>
        </w:rPr>
        <w:t>ê</w:t>
      </w:r>
      <w:r w:rsidRPr="008B3549">
        <w:rPr>
          <w:rFonts w:ascii="Bookman Old Style" w:hAnsi="Bookman Old Style"/>
          <w:sz w:val="26"/>
          <w:szCs w:val="26"/>
        </w:rPr>
        <w:t>ncia de Sete, e os "filhos dos homens", a descend</w:t>
      </w:r>
      <w:r w:rsidRPr="008B3549">
        <w:rPr>
          <w:rFonts w:ascii="Bookman Old Style" w:hAnsi="Bookman Old Style" w:cs="Times New Roman"/>
          <w:sz w:val="26"/>
          <w:szCs w:val="26"/>
        </w:rPr>
        <w:t>ê</w:t>
      </w:r>
      <w:r w:rsidRPr="008B3549">
        <w:rPr>
          <w:rFonts w:ascii="Bookman Old Style" w:hAnsi="Bookman Old Style"/>
          <w:sz w:val="26"/>
          <w:szCs w:val="26"/>
        </w:rPr>
        <w:t>n</w:t>
      </w:r>
      <w:r w:rsidRPr="008B3549">
        <w:rPr>
          <w:rFonts w:ascii="Bookman Old Style" w:hAnsi="Bookman Old Style"/>
          <w:sz w:val="26"/>
          <w:szCs w:val="26"/>
        </w:rPr>
        <w:softHyphen/>
        <w:t>cia de Caim. (N do 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561357"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11. No</w:t>
      </w:r>
      <w:r w:rsidRPr="008B3549">
        <w:rPr>
          <w:rFonts w:ascii="Bookman Old Style" w:hAnsi="Bookman Old Style" w:cs="Times New Roman"/>
          <w:sz w:val="26"/>
          <w:szCs w:val="26"/>
        </w:rPr>
        <w:t>é</w:t>
      </w:r>
      <w:r w:rsidRPr="008B3549">
        <w:rPr>
          <w:rFonts w:ascii="Bookman Old Style" w:hAnsi="Bookman Old Style"/>
          <w:sz w:val="26"/>
          <w:szCs w:val="26"/>
        </w:rPr>
        <w:t>, entristecido pela dor de v</w:t>
      </w:r>
      <w:r w:rsidRPr="008B3549">
        <w:rPr>
          <w:rFonts w:ascii="Bookman Old Style" w:hAnsi="Bookman Old Style" w:cs="Times New Roman"/>
          <w:sz w:val="26"/>
          <w:szCs w:val="26"/>
        </w:rPr>
        <w:t>ê</w:t>
      </w:r>
      <w:r w:rsidRPr="008B3549">
        <w:rPr>
          <w:rFonts w:ascii="Bookman Old Style" w:hAnsi="Bookman Old Style"/>
          <w:sz w:val="26"/>
          <w:szCs w:val="26"/>
        </w:rPr>
        <w:t>-los imersos nos crimes, exortava-os a mu</w:t>
      </w:r>
      <w:r w:rsidRPr="008B3549">
        <w:rPr>
          <w:rFonts w:ascii="Bookman Old Style" w:hAnsi="Bookman Old Style"/>
          <w:sz w:val="26"/>
          <w:szCs w:val="26"/>
        </w:rPr>
        <w:softHyphen/>
        <w:t>dar de vida. Mas quando viu que em vez de seguir os seus conselhos eles se torna</w:t>
      </w:r>
      <w:r w:rsidRPr="008B3549">
        <w:rPr>
          <w:rFonts w:ascii="Bookman Old Style" w:hAnsi="Bookman Old Style"/>
          <w:sz w:val="26"/>
          <w:szCs w:val="26"/>
        </w:rPr>
        <w:softHyphen/>
        <w:t>vam cada vez piores, o temor de que o fizessem morrer com toda a sua fam</w:t>
      </w:r>
      <w:r w:rsidRPr="008B3549">
        <w:rPr>
          <w:rFonts w:ascii="Bookman Old Style" w:hAnsi="Bookman Old Style" w:cs="Times New Roman"/>
          <w:sz w:val="26"/>
          <w:szCs w:val="26"/>
        </w:rPr>
        <w:t>í</w:t>
      </w:r>
      <w:r w:rsidRPr="008B3549">
        <w:rPr>
          <w:rFonts w:ascii="Bookman Old Style" w:hAnsi="Bookman Old Style"/>
          <w:sz w:val="26"/>
          <w:szCs w:val="26"/>
        </w:rPr>
        <w:t>lia levou-o a deixar a sua p</w:t>
      </w:r>
      <w:r w:rsidRPr="008B3549">
        <w:rPr>
          <w:rFonts w:ascii="Bookman Old Style" w:hAnsi="Bookman Old Style" w:cs="Times New Roman"/>
          <w:sz w:val="26"/>
          <w:szCs w:val="26"/>
        </w:rPr>
        <w:t>á</w:t>
      </w:r>
      <w:r w:rsidRPr="008B3549">
        <w:rPr>
          <w:rFonts w:ascii="Bookman Old Style" w:hAnsi="Bookman Old Style"/>
          <w:sz w:val="26"/>
          <w:szCs w:val="26"/>
        </w:rPr>
        <w:t xml:space="preserve">tria. Deus, que o amava por causa de sua </w:t>
      </w:r>
      <w:r w:rsidRPr="008B3549">
        <w:rPr>
          <w:rFonts w:ascii="Bookman Old Style" w:hAnsi="Bookman Old Style"/>
          <w:sz w:val="26"/>
          <w:szCs w:val="26"/>
        </w:rPr>
        <w:lastRenderedPageBreak/>
        <w:t>probidade, ficou t</w:t>
      </w:r>
      <w:r w:rsidRPr="008B3549">
        <w:rPr>
          <w:rFonts w:ascii="Bookman Old Style" w:hAnsi="Bookman Old Style" w:cs="Times New Roman"/>
          <w:sz w:val="26"/>
          <w:szCs w:val="26"/>
        </w:rPr>
        <w:t>ã</w:t>
      </w:r>
      <w:r w:rsidRPr="008B3549">
        <w:rPr>
          <w:rFonts w:ascii="Bookman Old Style" w:hAnsi="Bookman Old Style"/>
          <w:sz w:val="26"/>
          <w:szCs w:val="26"/>
        </w:rPr>
        <w:t>o irritado pela mal</w:t>
      </w:r>
      <w:r w:rsidRPr="008B3549">
        <w:rPr>
          <w:rFonts w:ascii="Bookman Old Style" w:hAnsi="Bookman Old Style" w:cs="Times New Roman"/>
          <w:sz w:val="26"/>
          <w:szCs w:val="26"/>
        </w:rPr>
        <w:t>í</w:t>
      </w:r>
      <w:r w:rsidRPr="008B3549">
        <w:rPr>
          <w:rFonts w:ascii="Bookman Old Style" w:hAnsi="Bookman Old Style"/>
          <w:sz w:val="26"/>
          <w:szCs w:val="26"/>
        </w:rPr>
        <w:t>cia e corrup</w:t>
      </w:r>
      <w:r w:rsidRPr="008B3549">
        <w:rPr>
          <w:rFonts w:ascii="Bookman Old Style" w:hAnsi="Bookman Old Style" w:cs="Times New Roman"/>
          <w:sz w:val="26"/>
          <w:szCs w:val="26"/>
        </w:rPr>
        <w:t>çã</w:t>
      </w:r>
      <w:r w:rsidRPr="008B3549">
        <w:rPr>
          <w:rFonts w:ascii="Bookman Old Style" w:hAnsi="Bookman Old Style"/>
          <w:sz w:val="26"/>
          <w:szCs w:val="26"/>
        </w:rPr>
        <w:t>o do resto dos homens que resolveu n</w:t>
      </w:r>
      <w:r w:rsidRPr="008B3549">
        <w:rPr>
          <w:rFonts w:ascii="Bookman Old Style" w:hAnsi="Bookman Old Style" w:cs="Times New Roman"/>
          <w:sz w:val="26"/>
          <w:szCs w:val="26"/>
        </w:rPr>
        <w:t>ã</w:t>
      </w:r>
      <w:r w:rsidRPr="008B3549">
        <w:rPr>
          <w:rFonts w:ascii="Bookman Old Style" w:hAnsi="Bookman Old Style"/>
          <w:sz w:val="26"/>
          <w:szCs w:val="26"/>
        </w:rPr>
        <w:t>o so</w:t>
      </w:r>
      <w:r w:rsidRPr="008B3549">
        <w:rPr>
          <w:rFonts w:ascii="Bookman Old Style" w:hAnsi="Bookman Old Style"/>
          <w:sz w:val="26"/>
          <w:szCs w:val="26"/>
        </w:rPr>
        <w:softHyphen/>
        <w:t>mente castig</w:t>
      </w:r>
      <w:r w:rsidRPr="008B3549">
        <w:rPr>
          <w:rFonts w:ascii="Bookman Old Style" w:hAnsi="Bookman Old Style" w:cs="Times New Roman"/>
          <w:sz w:val="26"/>
          <w:szCs w:val="26"/>
        </w:rPr>
        <w:t>á</w:t>
      </w:r>
      <w:r w:rsidRPr="008B3549">
        <w:rPr>
          <w:rFonts w:ascii="Bookman Old Style" w:hAnsi="Bookman Old Style"/>
          <w:sz w:val="26"/>
          <w:szCs w:val="26"/>
        </w:rPr>
        <w:t>-los, mas extermin</w:t>
      </w:r>
      <w:r w:rsidRPr="008B3549">
        <w:rPr>
          <w:rFonts w:ascii="Bookman Old Style" w:hAnsi="Bookman Old Style" w:cs="Times New Roman"/>
          <w:sz w:val="26"/>
          <w:szCs w:val="26"/>
        </w:rPr>
        <w:t>á</w:t>
      </w:r>
      <w:r w:rsidRPr="008B3549">
        <w:rPr>
          <w:rFonts w:ascii="Bookman Old Style" w:hAnsi="Bookman Old Style"/>
          <w:sz w:val="26"/>
          <w:szCs w:val="26"/>
        </w:rPr>
        <w:t>-los completamente e repovoar a terra com ho</w:t>
      </w:r>
      <w:r w:rsidRPr="008B3549">
        <w:rPr>
          <w:rFonts w:ascii="Bookman Old Style" w:hAnsi="Bookman Old Style"/>
          <w:sz w:val="26"/>
          <w:szCs w:val="26"/>
        </w:rPr>
        <w:softHyphen/>
        <w:t>mens que vivessem na pureza e na inoc</w:t>
      </w:r>
      <w:r w:rsidRPr="008B3549">
        <w:rPr>
          <w:rFonts w:ascii="Bookman Old Style" w:hAnsi="Bookman Old Style" w:cs="Times New Roman"/>
          <w:sz w:val="26"/>
          <w:szCs w:val="26"/>
        </w:rPr>
        <w:t>ê</w:t>
      </w:r>
      <w:r w:rsidRPr="008B3549">
        <w:rPr>
          <w:rFonts w:ascii="Bookman Old Style" w:hAnsi="Bookman Old Style"/>
          <w:sz w:val="26"/>
          <w:szCs w:val="26"/>
        </w:rPr>
        <w:t>ncia. Assim, abreviou-lhes o tempo da vida, reduzindo-o a cento e vinte anos, inundou a terra de modo a parecer que ela havia sido tomada pelo mar e f</w:t>
      </w:r>
      <w:r w:rsidRPr="008B3549">
        <w:rPr>
          <w:rFonts w:ascii="Bookman Old Style" w:hAnsi="Bookman Old Style" w:cs="Times New Roman"/>
          <w:sz w:val="26"/>
          <w:szCs w:val="26"/>
        </w:rPr>
        <w:t>ê</w:t>
      </w:r>
      <w:r w:rsidRPr="008B3549">
        <w:rPr>
          <w:rFonts w:ascii="Bookman Old Style" w:hAnsi="Bookman Old Style"/>
          <w:sz w:val="26"/>
          <w:szCs w:val="26"/>
        </w:rPr>
        <w:t xml:space="preserve">-los todos perecer nas </w:t>
      </w:r>
      <w:r w:rsidRPr="008B3549">
        <w:rPr>
          <w:rFonts w:ascii="Bookman Old Style" w:hAnsi="Bookman Old Style" w:cs="Times New Roman"/>
          <w:sz w:val="26"/>
          <w:szCs w:val="26"/>
        </w:rPr>
        <w:t>á</w:t>
      </w:r>
      <w:r w:rsidRPr="008B3549">
        <w:rPr>
          <w:rFonts w:ascii="Bookman Old Style" w:hAnsi="Bookman Old Style"/>
          <w:sz w:val="26"/>
          <w:szCs w:val="26"/>
        </w:rPr>
        <w:t>guas, com exce</w:t>
      </w:r>
      <w:r w:rsidRPr="008B3549">
        <w:rPr>
          <w:rFonts w:ascii="Bookman Old Style" w:hAnsi="Bookman Old Style" w:cs="Times New Roman"/>
          <w:sz w:val="26"/>
          <w:szCs w:val="26"/>
        </w:rPr>
        <w:t>çã</w:t>
      </w:r>
      <w:r w:rsidRPr="008B3549">
        <w:rPr>
          <w:rFonts w:ascii="Bookman Old Style" w:hAnsi="Bookman Old Style"/>
          <w:sz w:val="26"/>
          <w:szCs w:val="26"/>
        </w:rPr>
        <w:t>o de No</w:t>
      </w:r>
      <w:r w:rsidRPr="008B3549">
        <w:rPr>
          <w:rFonts w:ascii="Bookman Old Style" w:hAnsi="Bookman Old Style" w:cs="Times New Roman"/>
          <w:sz w:val="26"/>
          <w:szCs w:val="26"/>
        </w:rPr>
        <w:t>é</w:t>
      </w:r>
      <w:r w:rsidRPr="008B3549">
        <w:rPr>
          <w:rFonts w:ascii="Bookman Old Style" w:hAnsi="Bookman Old Style"/>
          <w:sz w:val="26"/>
          <w:szCs w:val="26"/>
        </w:rPr>
        <w:t>. A este, para salv</w:t>
      </w:r>
      <w:r w:rsidRPr="008B3549">
        <w:rPr>
          <w:rFonts w:ascii="Bookman Old Style" w:hAnsi="Bookman Old Style" w:cs="Times New Roman"/>
          <w:sz w:val="26"/>
          <w:szCs w:val="26"/>
        </w:rPr>
        <w:t>á</w:t>
      </w:r>
      <w:r w:rsidRPr="008B3549">
        <w:rPr>
          <w:rFonts w:ascii="Bookman Old Style" w:hAnsi="Bookman Old Style"/>
          <w:sz w:val="26"/>
          <w:szCs w:val="26"/>
        </w:rPr>
        <w:t>-lo, ordenou que constru</w:t>
      </w:r>
      <w:r w:rsidRPr="008B3549">
        <w:rPr>
          <w:rFonts w:ascii="Bookman Old Style" w:hAnsi="Bookman Old Style" w:cs="Times New Roman"/>
          <w:sz w:val="26"/>
          <w:szCs w:val="26"/>
        </w:rPr>
        <w:t>í</w:t>
      </w:r>
      <w:r w:rsidRPr="008B3549">
        <w:rPr>
          <w:rFonts w:ascii="Bookman Old Style" w:hAnsi="Bookman Old Style"/>
          <w:sz w:val="26"/>
          <w:szCs w:val="26"/>
        </w:rPr>
        <w:t>sse uma arca de quatro andares, com trezentos c</w:t>
      </w:r>
      <w:r w:rsidRPr="008B3549">
        <w:rPr>
          <w:rFonts w:ascii="Bookman Old Style" w:hAnsi="Bookman Old Style" w:cs="Times New Roman"/>
          <w:sz w:val="26"/>
          <w:szCs w:val="26"/>
        </w:rPr>
        <w:t>ô</w:t>
      </w:r>
      <w:r w:rsidRPr="008B3549">
        <w:rPr>
          <w:rFonts w:ascii="Bookman Old Style" w:hAnsi="Bookman Old Style"/>
          <w:sz w:val="26"/>
          <w:szCs w:val="26"/>
        </w:rPr>
        <w:t>vados de comprimento, cinq</w:t>
      </w:r>
      <w:r w:rsidRPr="008B3549">
        <w:rPr>
          <w:rFonts w:ascii="Bookman Old Style" w:hAnsi="Bookman Old Style" w:cs="Times New Roman"/>
          <w:sz w:val="26"/>
          <w:szCs w:val="26"/>
        </w:rPr>
        <w:t>ü</w:t>
      </w:r>
      <w:r w:rsidRPr="008B3549">
        <w:rPr>
          <w:rFonts w:ascii="Bookman Old Style" w:hAnsi="Bookman Old Style"/>
          <w:sz w:val="26"/>
          <w:szCs w:val="26"/>
        </w:rPr>
        <w:t>enta de largura e trinta de altura; que l</w:t>
      </w:r>
      <w:r w:rsidRPr="008B3549">
        <w:rPr>
          <w:rFonts w:ascii="Bookman Old Style" w:hAnsi="Bookman Old Style" w:cs="Times New Roman"/>
          <w:sz w:val="26"/>
          <w:szCs w:val="26"/>
        </w:rPr>
        <w:t>á</w:t>
      </w:r>
      <w:r w:rsidRPr="008B3549">
        <w:rPr>
          <w:rFonts w:ascii="Bookman Old Style" w:hAnsi="Bookman Old Style"/>
          <w:sz w:val="26"/>
          <w:szCs w:val="26"/>
        </w:rPr>
        <w:t xml:space="preserve"> se encerrasse com a esposa, os tr</w:t>
      </w:r>
      <w:r w:rsidRPr="008B3549">
        <w:rPr>
          <w:rFonts w:ascii="Bookman Old Style" w:hAnsi="Bookman Old Style" w:cs="Times New Roman"/>
          <w:sz w:val="26"/>
          <w:szCs w:val="26"/>
        </w:rPr>
        <w:t>ê</w:t>
      </w:r>
      <w:r w:rsidRPr="008B3549">
        <w:rPr>
          <w:rFonts w:ascii="Bookman Old Style" w:hAnsi="Bookman Old Style"/>
          <w:sz w:val="26"/>
          <w:szCs w:val="26"/>
        </w:rPr>
        <w:t>s filhos e as tr</w:t>
      </w:r>
      <w:r w:rsidRPr="008B3549">
        <w:rPr>
          <w:rFonts w:ascii="Bookman Old Style" w:hAnsi="Bookman Old Style" w:cs="Times New Roman"/>
          <w:sz w:val="26"/>
          <w:szCs w:val="26"/>
        </w:rPr>
        <w:t>ê</w:t>
      </w:r>
      <w:r w:rsidRPr="008B3549">
        <w:rPr>
          <w:rFonts w:ascii="Bookman Old Style" w:hAnsi="Bookman Old Style"/>
          <w:sz w:val="26"/>
          <w:szCs w:val="26"/>
        </w:rPr>
        <w:t>s esposas deles; e que levasse todo o necess</w:t>
      </w:r>
      <w:r w:rsidRPr="008B3549">
        <w:rPr>
          <w:rFonts w:ascii="Bookman Old Style" w:hAnsi="Bookman Old Style" w:cs="Times New Roman"/>
          <w:sz w:val="26"/>
          <w:szCs w:val="26"/>
        </w:rPr>
        <w:t>á</w:t>
      </w:r>
      <w:r w:rsidRPr="008B3549">
        <w:rPr>
          <w:rFonts w:ascii="Bookman Old Style" w:hAnsi="Bookman Old Style"/>
          <w:sz w:val="26"/>
          <w:szCs w:val="26"/>
        </w:rPr>
        <w:t>rio para o seu alimento e tamb</w:t>
      </w:r>
      <w:r w:rsidRPr="008B3549">
        <w:rPr>
          <w:rFonts w:ascii="Bookman Old Style" w:hAnsi="Bookman Old Style" w:cs="Times New Roman"/>
          <w:sz w:val="26"/>
          <w:szCs w:val="26"/>
        </w:rPr>
        <w:t>é</w:t>
      </w:r>
      <w:r w:rsidRPr="008B3549">
        <w:rPr>
          <w:rFonts w:ascii="Bookman Old Style" w:hAnsi="Bookman Old Style"/>
          <w:sz w:val="26"/>
          <w:szCs w:val="26"/>
        </w:rPr>
        <w:t>m para os animais de todas as esp</w:t>
      </w:r>
      <w:r w:rsidRPr="008B3549">
        <w:rPr>
          <w:rFonts w:ascii="Bookman Old Style" w:hAnsi="Bookman Old Style" w:cs="Times New Roman"/>
          <w:sz w:val="26"/>
          <w:szCs w:val="26"/>
        </w:rPr>
        <w:t>é</w:t>
      </w:r>
      <w:r w:rsidRPr="008B3549">
        <w:rPr>
          <w:rFonts w:ascii="Bookman Old Style" w:hAnsi="Bookman Old Style"/>
          <w:sz w:val="26"/>
          <w:szCs w:val="26"/>
        </w:rPr>
        <w:t>cies, os quais ele deveria levar consigo, para conservar-lhes a ra</w:t>
      </w:r>
      <w:r w:rsidRPr="008B3549">
        <w:rPr>
          <w:rFonts w:ascii="Bookman Old Style" w:hAnsi="Bookman Old Style" w:cs="Times New Roman"/>
          <w:sz w:val="26"/>
          <w:szCs w:val="26"/>
        </w:rPr>
        <w:t>ç</w:t>
      </w:r>
      <w:r w:rsidRPr="008B3549">
        <w:rPr>
          <w:rFonts w:ascii="Bookman Old Style" w:hAnsi="Bookman Old Style"/>
          <w:sz w:val="26"/>
          <w:szCs w:val="26"/>
        </w:rPr>
        <w:t xml:space="preserve">a. Isto </w:t>
      </w:r>
      <w:r w:rsidRPr="008B3549">
        <w:rPr>
          <w:rFonts w:ascii="Bookman Old Style" w:hAnsi="Bookman Old Style" w:cs="Times New Roman"/>
          <w:sz w:val="26"/>
          <w:szCs w:val="26"/>
        </w:rPr>
        <w:t>é</w:t>
      </w:r>
      <w:r w:rsidRPr="008B3549">
        <w:rPr>
          <w:rFonts w:ascii="Bookman Old Style" w:hAnsi="Bookman Old Style"/>
          <w:sz w:val="26"/>
          <w:szCs w:val="26"/>
        </w:rPr>
        <w:t>, um casal de cada esp</w:t>
      </w:r>
      <w:r w:rsidRPr="008B3549">
        <w:rPr>
          <w:rFonts w:ascii="Bookman Old Style" w:hAnsi="Bookman Old Style" w:cs="Times New Roman"/>
          <w:sz w:val="26"/>
          <w:szCs w:val="26"/>
        </w:rPr>
        <w:t>é</w:t>
      </w:r>
      <w:r w:rsidRPr="008B3549">
        <w:rPr>
          <w:rFonts w:ascii="Bookman Old Style" w:hAnsi="Bookman Old Style"/>
          <w:sz w:val="26"/>
          <w:szCs w:val="26"/>
        </w:rPr>
        <w:t>cie, macho e f</w:t>
      </w:r>
      <w:r w:rsidRPr="008B3549">
        <w:rPr>
          <w:rFonts w:ascii="Bookman Old Style" w:hAnsi="Bookman Old Style" w:cs="Times New Roman"/>
          <w:sz w:val="26"/>
          <w:szCs w:val="26"/>
        </w:rPr>
        <w:t>ê</w:t>
      </w:r>
      <w:r w:rsidRPr="008B3549">
        <w:rPr>
          <w:rFonts w:ascii="Bookman Old Style" w:hAnsi="Bookman Old Style"/>
          <w:sz w:val="26"/>
          <w:szCs w:val="26"/>
        </w:rPr>
        <w:t>mea, e sete casais de algumas. O teto e os lados da arca eram t</w:t>
      </w:r>
      <w:r w:rsidRPr="008B3549">
        <w:rPr>
          <w:rFonts w:ascii="Bookman Old Style" w:hAnsi="Bookman Old Style" w:cs="Times New Roman"/>
          <w:sz w:val="26"/>
          <w:szCs w:val="26"/>
        </w:rPr>
        <w:t>ã</w:t>
      </w:r>
      <w:r w:rsidRPr="008B3549">
        <w:rPr>
          <w:rFonts w:ascii="Bookman Old Style" w:hAnsi="Bookman Old Style"/>
          <w:sz w:val="26"/>
          <w:szCs w:val="26"/>
        </w:rPr>
        <w:t xml:space="preserve">o fortes que ela resistiu </w:t>
      </w:r>
      <w:r w:rsidRPr="008B3549">
        <w:rPr>
          <w:rFonts w:ascii="Bookman Old Style" w:hAnsi="Bookman Old Style" w:cs="Times New Roman"/>
          <w:sz w:val="26"/>
          <w:szCs w:val="26"/>
        </w:rPr>
        <w:t>à</w:t>
      </w:r>
      <w:r w:rsidRPr="008B3549">
        <w:rPr>
          <w:rFonts w:ascii="Bookman Old Style" w:hAnsi="Bookman Old Style"/>
          <w:sz w:val="26"/>
          <w:szCs w:val="26"/>
        </w:rPr>
        <w:t xml:space="preserve"> viol</w:t>
      </w:r>
      <w:r w:rsidRPr="008B3549">
        <w:rPr>
          <w:rFonts w:ascii="Bookman Old Style" w:hAnsi="Bookman Old Style" w:cs="Times New Roman"/>
          <w:sz w:val="26"/>
          <w:szCs w:val="26"/>
        </w:rPr>
        <w:t>ê</w:t>
      </w:r>
      <w:r w:rsidRPr="008B3549">
        <w:rPr>
          <w:rFonts w:ascii="Bookman Old Style" w:hAnsi="Bookman Old Style"/>
          <w:sz w:val="26"/>
          <w:szCs w:val="26"/>
        </w:rPr>
        <w:t xml:space="preserve">ncia das </w:t>
      </w:r>
      <w:r w:rsidRPr="008B3549">
        <w:rPr>
          <w:rFonts w:ascii="Bookman Old Style" w:hAnsi="Bookman Old Style" w:cs="Times New Roman"/>
          <w:sz w:val="26"/>
          <w:szCs w:val="26"/>
        </w:rPr>
        <w:t>á</w:t>
      </w:r>
      <w:r w:rsidRPr="008B3549">
        <w:rPr>
          <w:rFonts w:ascii="Bookman Old Style" w:hAnsi="Bookman Old Style"/>
          <w:sz w:val="26"/>
          <w:szCs w:val="26"/>
        </w:rPr>
        <w:t>guas e dos ventos e salvou No</w:t>
      </w:r>
      <w:r w:rsidRPr="008B3549">
        <w:rPr>
          <w:rFonts w:ascii="Bookman Old Style" w:hAnsi="Bookman Old Style" w:cs="Times New Roman"/>
          <w:sz w:val="26"/>
          <w:szCs w:val="26"/>
        </w:rPr>
        <w:t>é</w:t>
      </w:r>
      <w:r w:rsidRPr="008B3549">
        <w:rPr>
          <w:rFonts w:ascii="Bookman Old Style" w:hAnsi="Bookman Old Style"/>
          <w:sz w:val="26"/>
          <w:szCs w:val="26"/>
        </w:rPr>
        <w:t xml:space="preserve"> e sua fam</w:t>
      </w:r>
      <w:r w:rsidRPr="008B3549">
        <w:rPr>
          <w:rFonts w:ascii="Bookman Old Style" w:hAnsi="Bookman Old Style" w:cs="Times New Roman"/>
          <w:sz w:val="26"/>
          <w:szCs w:val="26"/>
        </w:rPr>
        <w:t>í</w:t>
      </w:r>
      <w:r w:rsidRPr="008B3549">
        <w:rPr>
          <w:rFonts w:ascii="Bookman Old Style" w:hAnsi="Bookman Old Style"/>
          <w:sz w:val="26"/>
          <w:szCs w:val="26"/>
        </w:rPr>
        <w:t>lia da inunda</w:t>
      </w:r>
      <w:r w:rsidRPr="008B3549">
        <w:rPr>
          <w:rFonts w:ascii="Bookman Old Style" w:hAnsi="Bookman Old Style" w:cs="Times New Roman"/>
          <w:sz w:val="26"/>
          <w:szCs w:val="26"/>
        </w:rPr>
        <w:t>çã</w:t>
      </w:r>
      <w:r w:rsidRPr="008B3549">
        <w:rPr>
          <w:rFonts w:ascii="Bookman Old Style" w:hAnsi="Bookman Old Style"/>
          <w:sz w:val="26"/>
          <w:szCs w:val="26"/>
        </w:rPr>
        <w:t>o geral que fez morrer todos os outros ho</w:t>
      </w:r>
      <w:r w:rsidRPr="008B3549">
        <w:rPr>
          <w:rFonts w:ascii="Bookman Old Style" w:hAnsi="Bookman Old Style"/>
          <w:sz w:val="26"/>
          <w:szCs w:val="26"/>
        </w:rPr>
        <w:softHyphen/>
        <w:t>mens. Ele era o d</w:t>
      </w:r>
      <w:r w:rsidRPr="008B3549">
        <w:rPr>
          <w:rFonts w:ascii="Bookman Old Style" w:hAnsi="Bookman Old Style" w:cs="Times New Roman"/>
          <w:sz w:val="26"/>
          <w:szCs w:val="26"/>
        </w:rPr>
        <w:t>é</w:t>
      </w:r>
      <w:r w:rsidRPr="008B3549">
        <w:rPr>
          <w:rFonts w:ascii="Bookman Old Style" w:hAnsi="Bookman Old Style"/>
          <w:sz w:val="26"/>
          <w:szCs w:val="26"/>
        </w:rPr>
        <w:t>cimo descendente de Ad</w:t>
      </w:r>
      <w:r w:rsidRPr="008B3549">
        <w:rPr>
          <w:rFonts w:ascii="Bookman Old Style" w:hAnsi="Bookman Old Style" w:cs="Times New Roman"/>
          <w:sz w:val="26"/>
          <w:szCs w:val="26"/>
        </w:rPr>
        <w:t>ã</w:t>
      </w:r>
      <w:r w:rsidRPr="008B3549">
        <w:rPr>
          <w:rFonts w:ascii="Bookman Old Style" w:hAnsi="Bookman Old Style"/>
          <w:sz w:val="26"/>
          <w:szCs w:val="26"/>
        </w:rPr>
        <w:t>o, de masculino em masculino, pois era filho de Lameque, que era filho de Metusal</w:t>
      </w:r>
      <w:r w:rsidRPr="008B3549">
        <w:rPr>
          <w:rFonts w:ascii="Bookman Old Style" w:hAnsi="Bookman Old Style" w:cs="Times New Roman"/>
          <w:sz w:val="26"/>
          <w:szCs w:val="26"/>
        </w:rPr>
        <w:t>é</w:t>
      </w:r>
      <w:r w:rsidRPr="008B3549">
        <w:rPr>
          <w:rFonts w:ascii="Bookman Old Style" w:hAnsi="Bookman Old Style"/>
          <w:sz w:val="26"/>
          <w:szCs w:val="26"/>
        </w:rPr>
        <w:t>m. Metusal</w:t>
      </w:r>
      <w:r w:rsidRPr="008B3549">
        <w:rPr>
          <w:rFonts w:ascii="Bookman Old Style" w:hAnsi="Bookman Old Style" w:cs="Times New Roman"/>
          <w:sz w:val="26"/>
          <w:szCs w:val="26"/>
        </w:rPr>
        <w:t>é</w:t>
      </w:r>
      <w:r w:rsidRPr="008B3549">
        <w:rPr>
          <w:rFonts w:ascii="Bookman Old Style" w:hAnsi="Bookman Old Style"/>
          <w:sz w:val="26"/>
          <w:szCs w:val="26"/>
        </w:rPr>
        <w:t>m era filho de Jarede. Jarede era filho de Maalalel, que tinha v</w:t>
      </w:r>
      <w:r w:rsidRPr="008B3549">
        <w:rPr>
          <w:rFonts w:ascii="Bookman Old Style" w:hAnsi="Bookman Old Style" w:cs="Times New Roman"/>
          <w:sz w:val="26"/>
          <w:szCs w:val="26"/>
        </w:rPr>
        <w:t>á</w:t>
      </w:r>
      <w:r w:rsidRPr="008B3549">
        <w:rPr>
          <w:rFonts w:ascii="Bookman Old Style" w:hAnsi="Bookman Old Style"/>
          <w:sz w:val="26"/>
          <w:szCs w:val="26"/>
        </w:rPr>
        <w:t>rios irm</w:t>
      </w:r>
      <w:r w:rsidRPr="008B3549">
        <w:rPr>
          <w:rFonts w:ascii="Bookman Old Style" w:hAnsi="Bookman Old Style" w:cs="Times New Roman"/>
          <w:sz w:val="26"/>
          <w:szCs w:val="26"/>
        </w:rPr>
        <w:t>ã</w:t>
      </w:r>
      <w:r w:rsidRPr="008B3549">
        <w:rPr>
          <w:rFonts w:ascii="Bookman Old Style" w:hAnsi="Bookman Old Style"/>
          <w:sz w:val="26"/>
          <w:szCs w:val="26"/>
        </w:rPr>
        <w:t>os. Maalalel era filho de Cain</w:t>
      </w:r>
      <w:r w:rsidRPr="008B3549">
        <w:rPr>
          <w:rFonts w:ascii="Bookman Old Style" w:hAnsi="Bookman Old Style" w:cs="Times New Roman"/>
          <w:sz w:val="26"/>
          <w:szCs w:val="26"/>
        </w:rPr>
        <w:t>ã</w:t>
      </w:r>
      <w:r w:rsidRPr="008B3549">
        <w:rPr>
          <w:rFonts w:ascii="Bookman Old Style" w:hAnsi="Bookman Old Style"/>
          <w:sz w:val="26"/>
          <w:szCs w:val="26"/>
        </w:rPr>
        <w:t>. Cain</w:t>
      </w:r>
      <w:r w:rsidRPr="008B3549">
        <w:rPr>
          <w:rFonts w:ascii="Bookman Old Style" w:hAnsi="Bookman Old Style" w:cs="Times New Roman"/>
          <w:sz w:val="26"/>
          <w:szCs w:val="26"/>
        </w:rPr>
        <w:t>ã</w:t>
      </w:r>
      <w:r w:rsidRPr="008B3549">
        <w:rPr>
          <w:rFonts w:ascii="Bookman Old Style" w:hAnsi="Bookman Old Style"/>
          <w:sz w:val="26"/>
          <w:szCs w:val="26"/>
        </w:rPr>
        <w:t xml:space="preserve"> era filho de Enos. Eno</w:t>
      </w:r>
      <w:r>
        <w:rPr>
          <w:rFonts w:ascii="Bookman Old Style" w:hAnsi="Bookman Old Style"/>
          <w:sz w:val="26"/>
          <w:szCs w:val="26"/>
        </w:rPr>
        <w:t>s</w:t>
      </w:r>
      <w:r w:rsidRPr="008B3549">
        <w:rPr>
          <w:rFonts w:ascii="Bookman Old Style" w:hAnsi="Bookman Old Style"/>
          <w:sz w:val="26"/>
          <w:szCs w:val="26"/>
        </w:rPr>
        <w:t xml:space="preserve"> </w:t>
      </w:r>
      <w:r w:rsidRPr="00561357">
        <w:rPr>
          <w:rFonts w:ascii="Bookman Old Style" w:hAnsi="Bookman Old Style"/>
          <w:sz w:val="26"/>
          <w:szCs w:val="26"/>
        </w:rPr>
        <w:t xml:space="preserve">era filho de </w:t>
      </w:r>
      <w:r w:rsidRPr="00561357">
        <w:rPr>
          <w:rFonts w:ascii="Bookman Old Style" w:hAnsi="Bookman Old Style"/>
          <w:bCs/>
          <w:sz w:val="26"/>
          <w:szCs w:val="26"/>
        </w:rPr>
        <w:t xml:space="preserve">Sete, e Sete </w:t>
      </w:r>
      <w:r w:rsidRPr="00561357">
        <w:rPr>
          <w:rFonts w:ascii="Bookman Old Style" w:hAnsi="Bookman Old Style"/>
          <w:sz w:val="26"/>
          <w:szCs w:val="26"/>
        </w:rPr>
        <w:t xml:space="preserve">era filho </w:t>
      </w:r>
      <w:r w:rsidRPr="00561357">
        <w:rPr>
          <w:rFonts w:ascii="Bookman Old Style" w:hAnsi="Bookman Old Style"/>
          <w:bCs/>
          <w:sz w:val="26"/>
          <w:szCs w:val="26"/>
        </w:rPr>
        <w:t>de Ad</w:t>
      </w:r>
      <w:r w:rsidRPr="00561357">
        <w:rPr>
          <w:rFonts w:ascii="Bookman Old Style" w:hAnsi="Bookman Old Style" w:cs="Times New Roman"/>
          <w:bCs/>
          <w:sz w:val="26"/>
          <w:szCs w:val="26"/>
        </w:rPr>
        <w:t>ã</w:t>
      </w:r>
      <w:r w:rsidRPr="00561357">
        <w:rPr>
          <w:rFonts w:ascii="Bookman Old Style" w:hAnsi="Bookman Old Style"/>
          <w:bCs/>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12. No</w:t>
      </w:r>
      <w:r w:rsidRPr="008B3549">
        <w:rPr>
          <w:rFonts w:ascii="Bookman Old Style" w:hAnsi="Bookman Old Style" w:cs="Times New Roman"/>
          <w:sz w:val="26"/>
          <w:szCs w:val="26"/>
        </w:rPr>
        <w:t>é</w:t>
      </w:r>
      <w:r w:rsidRPr="008B3549">
        <w:rPr>
          <w:rFonts w:ascii="Bookman Old Style" w:hAnsi="Bookman Old Style"/>
          <w:sz w:val="26"/>
          <w:szCs w:val="26"/>
        </w:rPr>
        <w:t xml:space="preserve"> tinha seiscentos anos quando veio o dil</w:t>
      </w:r>
      <w:r w:rsidRPr="008B3549">
        <w:rPr>
          <w:rFonts w:ascii="Bookman Old Style" w:hAnsi="Bookman Old Style" w:cs="Times New Roman"/>
          <w:sz w:val="26"/>
          <w:szCs w:val="26"/>
        </w:rPr>
        <w:t>ú</w:t>
      </w:r>
      <w:r w:rsidRPr="008B3549">
        <w:rPr>
          <w:rFonts w:ascii="Bookman Old Style" w:hAnsi="Bookman Old Style"/>
          <w:sz w:val="26"/>
          <w:szCs w:val="26"/>
        </w:rPr>
        <w:t>vio. Foi no segundo m</w:t>
      </w:r>
      <w:r w:rsidRPr="008B3549">
        <w:rPr>
          <w:rFonts w:ascii="Bookman Old Style" w:hAnsi="Bookman Old Style" w:cs="Times New Roman"/>
          <w:sz w:val="26"/>
          <w:szCs w:val="26"/>
        </w:rPr>
        <w:t>ê</w:t>
      </w:r>
      <w:r w:rsidRPr="008B3549">
        <w:rPr>
          <w:rFonts w:ascii="Bookman Old Style" w:hAnsi="Bookman Old Style"/>
          <w:sz w:val="26"/>
          <w:szCs w:val="26"/>
        </w:rPr>
        <w:t>s, que os maced</w:t>
      </w:r>
      <w:r w:rsidRPr="008B3549">
        <w:rPr>
          <w:rFonts w:ascii="Bookman Old Style" w:hAnsi="Bookman Old Style" w:cs="Times New Roman"/>
          <w:sz w:val="26"/>
          <w:szCs w:val="26"/>
        </w:rPr>
        <w:t>ô</w:t>
      </w:r>
      <w:r w:rsidRPr="008B3549">
        <w:rPr>
          <w:rFonts w:ascii="Bookman Old Style" w:hAnsi="Bookman Old Style"/>
          <w:sz w:val="26"/>
          <w:szCs w:val="26"/>
        </w:rPr>
        <w:t>nios chamam dius, e os hebreus, maresv</w:t>
      </w:r>
      <w:r w:rsidRPr="008B3549">
        <w:rPr>
          <w:rFonts w:ascii="Bookman Old Style" w:hAnsi="Bookman Old Style" w:cs="Times New Roman"/>
          <w:sz w:val="26"/>
          <w:szCs w:val="26"/>
        </w:rPr>
        <w:t>ã</w:t>
      </w:r>
      <w:r w:rsidRPr="008B3549">
        <w:rPr>
          <w:rFonts w:ascii="Bookman Old Style" w:hAnsi="Bookman Old Style"/>
          <w:sz w:val="26"/>
          <w:szCs w:val="26"/>
        </w:rPr>
        <w:t>, pois os eg</w:t>
      </w:r>
      <w:r w:rsidRPr="008B3549">
        <w:rPr>
          <w:rFonts w:ascii="Bookman Old Style" w:hAnsi="Bookman Old Style" w:cs="Times New Roman"/>
          <w:sz w:val="26"/>
          <w:szCs w:val="26"/>
        </w:rPr>
        <w:t>í</w:t>
      </w:r>
      <w:r w:rsidRPr="008B3549">
        <w:rPr>
          <w:rFonts w:ascii="Bookman Old Style" w:hAnsi="Bookman Old Style"/>
          <w:sz w:val="26"/>
          <w:szCs w:val="26"/>
        </w:rPr>
        <w:t>pcios assim dividiram o ano. Quanto a Mois</w:t>
      </w:r>
      <w:r w:rsidRPr="008B3549">
        <w:rPr>
          <w:rFonts w:ascii="Bookman Old Style" w:hAnsi="Bookman Old Style" w:cs="Times New Roman"/>
          <w:sz w:val="26"/>
          <w:szCs w:val="26"/>
        </w:rPr>
        <w:t>é</w:t>
      </w:r>
      <w:r w:rsidRPr="008B3549">
        <w:rPr>
          <w:rFonts w:ascii="Bookman Old Style" w:hAnsi="Bookman Old Style"/>
          <w:sz w:val="26"/>
          <w:szCs w:val="26"/>
        </w:rPr>
        <w:t>s, ele deu, nos seus fastos, o primeiro lugar ao m</w:t>
      </w:r>
      <w:r w:rsidRPr="008B3549">
        <w:rPr>
          <w:rFonts w:ascii="Bookman Old Style" w:hAnsi="Bookman Old Style" w:cs="Times New Roman"/>
          <w:sz w:val="26"/>
          <w:szCs w:val="26"/>
        </w:rPr>
        <w:t>ê</w:t>
      </w:r>
      <w:r w:rsidRPr="008B3549">
        <w:rPr>
          <w:rFonts w:ascii="Bookman Old Style" w:hAnsi="Bookman Old Style"/>
          <w:sz w:val="26"/>
          <w:szCs w:val="26"/>
        </w:rPr>
        <w:t>s chamado nis</w:t>
      </w:r>
      <w:r w:rsidRPr="008B3549">
        <w:rPr>
          <w:rFonts w:ascii="Bookman Old Style" w:hAnsi="Bookman Old Style" w:cs="Times New Roman"/>
          <w:sz w:val="26"/>
          <w:szCs w:val="26"/>
        </w:rPr>
        <w:t>ã</w:t>
      </w:r>
      <w:r w:rsidRPr="008B3549">
        <w:rPr>
          <w:rFonts w:ascii="Bookman Old Style" w:hAnsi="Bookman Old Style"/>
          <w:sz w:val="26"/>
          <w:szCs w:val="26"/>
        </w:rPr>
        <w:t xml:space="preserve">,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o x</w:t>
      </w:r>
      <w:r w:rsidRPr="008B3549">
        <w:rPr>
          <w:rFonts w:ascii="Bookman Old Style" w:hAnsi="Bookman Old Style" w:cs="Times New Roman"/>
          <w:sz w:val="26"/>
          <w:szCs w:val="26"/>
        </w:rPr>
        <w:t>â</w:t>
      </w:r>
      <w:r w:rsidRPr="008B3549">
        <w:rPr>
          <w:rFonts w:ascii="Bookman Old Style" w:hAnsi="Bookman Old Style"/>
          <w:sz w:val="26"/>
          <w:szCs w:val="26"/>
        </w:rPr>
        <w:t>ntico maced</w:t>
      </w:r>
      <w:r w:rsidRPr="008B3549">
        <w:rPr>
          <w:rFonts w:ascii="Bookman Old Style" w:hAnsi="Bookman Old Style" w:cs="Times New Roman"/>
          <w:sz w:val="26"/>
          <w:szCs w:val="26"/>
        </w:rPr>
        <w:t>ô</w:t>
      </w:r>
      <w:r w:rsidRPr="008B3549">
        <w:rPr>
          <w:rFonts w:ascii="Bookman Old Style" w:hAnsi="Bookman Old Style"/>
          <w:sz w:val="26"/>
          <w:szCs w:val="26"/>
        </w:rPr>
        <w:t>nio, porque foi nesse m</w:t>
      </w:r>
      <w:r w:rsidRPr="008B3549">
        <w:rPr>
          <w:rFonts w:ascii="Bookman Old Style" w:hAnsi="Bookman Old Style" w:cs="Times New Roman"/>
          <w:sz w:val="26"/>
          <w:szCs w:val="26"/>
        </w:rPr>
        <w:t>ê</w:t>
      </w:r>
      <w:r w:rsidRPr="008B3549">
        <w:rPr>
          <w:rFonts w:ascii="Bookman Old Style" w:hAnsi="Bookman Old Style"/>
          <w:sz w:val="26"/>
          <w:szCs w:val="26"/>
        </w:rPr>
        <w:t>s que ele retirou os hebreus da terra do Egito e por essa raz</w:t>
      </w:r>
      <w:r w:rsidRPr="008B3549">
        <w:rPr>
          <w:rFonts w:ascii="Bookman Old Style" w:hAnsi="Bookman Old Style" w:cs="Times New Roman"/>
          <w:sz w:val="26"/>
          <w:szCs w:val="26"/>
        </w:rPr>
        <w:t>ã</w:t>
      </w:r>
      <w:r w:rsidRPr="008B3549">
        <w:rPr>
          <w:rFonts w:ascii="Bookman Old Style" w:hAnsi="Bookman Old Style"/>
          <w:sz w:val="26"/>
          <w:szCs w:val="26"/>
        </w:rPr>
        <w:t>o come</w:t>
      </w:r>
      <w:r w:rsidRPr="008B3549">
        <w:rPr>
          <w:rFonts w:ascii="Bookman Old Style" w:hAnsi="Bookman Old Style" w:cs="Times New Roman"/>
          <w:sz w:val="26"/>
          <w:szCs w:val="26"/>
        </w:rPr>
        <w:t>ç</w:t>
      </w:r>
      <w:r w:rsidRPr="008B3549">
        <w:rPr>
          <w:rFonts w:ascii="Bookman Old Style" w:hAnsi="Bookman Old Style"/>
          <w:sz w:val="26"/>
          <w:szCs w:val="26"/>
        </w:rPr>
        <w:t>ou por esse mesmo m</w:t>
      </w:r>
      <w:r w:rsidRPr="008B3549">
        <w:rPr>
          <w:rFonts w:ascii="Bookman Old Style" w:hAnsi="Bookman Old Style" w:cs="Times New Roman"/>
          <w:sz w:val="26"/>
          <w:szCs w:val="26"/>
        </w:rPr>
        <w:t>ê</w:t>
      </w:r>
      <w:r w:rsidRPr="008B3549">
        <w:rPr>
          <w:rFonts w:ascii="Bookman Old Style" w:hAnsi="Bookman Old Style"/>
          <w:sz w:val="26"/>
          <w:szCs w:val="26"/>
        </w:rPr>
        <w:t xml:space="preserve">s a registrar o que se refere ao culto a Deus. No que se refere </w:t>
      </w:r>
      <w:r w:rsidRPr="008B3549">
        <w:rPr>
          <w:rFonts w:ascii="Bookman Old Style" w:hAnsi="Bookman Old Style" w:cs="Times New Roman"/>
          <w:sz w:val="26"/>
          <w:szCs w:val="26"/>
        </w:rPr>
        <w:t>à</w:t>
      </w:r>
      <w:r w:rsidRPr="008B3549">
        <w:rPr>
          <w:rFonts w:ascii="Bookman Old Style" w:hAnsi="Bookman Old Style"/>
          <w:sz w:val="26"/>
          <w:szCs w:val="26"/>
        </w:rPr>
        <w:t>s coisas civis, no entanto, como as feiras e mercados determinados pelo com</w:t>
      </w:r>
      <w:r w:rsidRPr="008B3549">
        <w:rPr>
          <w:rFonts w:ascii="Bookman Old Style" w:hAnsi="Bookman Old Style" w:cs="Times New Roman"/>
          <w:sz w:val="26"/>
          <w:szCs w:val="26"/>
        </w:rPr>
        <w:t>é</w:t>
      </w:r>
      <w:r w:rsidRPr="008B3549">
        <w:rPr>
          <w:rFonts w:ascii="Bookman Old Style" w:hAnsi="Bookman Old Style"/>
          <w:sz w:val="26"/>
          <w:szCs w:val="26"/>
        </w:rPr>
        <w:t>rcio e empreendimentos semelhantes, n</w:t>
      </w:r>
      <w:r w:rsidRPr="008B3549">
        <w:rPr>
          <w:rFonts w:ascii="Bookman Old Style" w:hAnsi="Bookman Old Style" w:cs="Times New Roman"/>
          <w:sz w:val="26"/>
          <w:szCs w:val="26"/>
        </w:rPr>
        <w:t>ã</w:t>
      </w:r>
      <w:r w:rsidRPr="008B3549">
        <w:rPr>
          <w:rFonts w:ascii="Bookman Old Style" w:hAnsi="Bookman Old Style"/>
          <w:sz w:val="26"/>
          <w:szCs w:val="26"/>
        </w:rPr>
        <w:t>o hou</w:t>
      </w:r>
      <w:r w:rsidRPr="008B3549">
        <w:rPr>
          <w:rFonts w:ascii="Bookman Old Style" w:hAnsi="Bookman Old Style"/>
          <w:sz w:val="26"/>
          <w:szCs w:val="26"/>
        </w:rPr>
        <w:softHyphen/>
        <w:t>ve mudan</w:t>
      </w:r>
      <w:r w:rsidRPr="008B3549">
        <w:rPr>
          <w:rFonts w:ascii="Bookman Old Style" w:hAnsi="Bookman Old Style" w:cs="Times New Roman"/>
          <w:sz w:val="26"/>
          <w:szCs w:val="26"/>
        </w:rPr>
        <w:t>ç</w:t>
      </w:r>
      <w:r w:rsidRPr="008B3549">
        <w:rPr>
          <w:rFonts w:ascii="Bookman Old Style" w:hAnsi="Bookman Old Style"/>
          <w:sz w:val="26"/>
          <w:szCs w:val="26"/>
        </w:rPr>
        <w:t>a alguma. Mois</w:t>
      </w:r>
      <w:r w:rsidRPr="008B3549">
        <w:rPr>
          <w:rFonts w:ascii="Bookman Old Style" w:hAnsi="Bookman Old Style" w:cs="Times New Roman"/>
          <w:sz w:val="26"/>
          <w:szCs w:val="26"/>
        </w:rPr>
        <w:t>é</w:t>
      </w:r>
      <w:r w:rsidRPr="008B3549">
        <w:rPr>
          <w:rFonts w:ascii="Bookman Old Style" w:hAnsi="Bookman Old Style"/>
          <w:sz w:val="26"/>
          <w:szCs w:val="26"/>
        </w:rPr>
        <w:t>s registra que a chuva causadora do dil</w:t>
      </w:r>
      <w:r w:rsidRPr="008B3549">
        <w:rPr>
          <w:rFonts w:ascii="Bookman Old Style" w:hAnsi="Bookman Old Style" w:cs="Times New Roman"/>
          <w:sz w:val="26"/>
          <w:szCs w:val="26"/>
        </w:rPr>
        <w:t>ú</w:t>
      </w:r>
      <w:r w:rsidRPr="008B3549">
        <w:rPr>
          <w:rFonts w:ascii="Bookman Old Style" w:hAnsi="Bookman Old Style"/>
          <w:sz w:val="26"/>
          <w:szCs w:val="26"/>
        </w:rPr>
        <w:t>vio geral come</w:t>
      </w:r>
      <w:r w:rsidRPr="008B3549">
        <w:rPr>
          <w:rFonts w:ascii="Bookman Old Style" w:hAnsi="Bookman Old Style"/>
          <w:sz w:val="26"/>
          <w:szCs w:val="26"/>
        </w:rPr>
        <w:softHyphen/>
      </w:r>
      <w:r w:rsidRPr="008B3549">
        <w:rPr>
          <w:rFonts w:ascii="Bookman Old Style" w:hAnsi="Bookman Old Style" w:cs="Times New Roman"/>
          <w:sz w:val="26"/>
          <w:szCs w:val="26"/>
        </w:rPr>
        <w:t>ç</w:t>
      </w:r>
      <w:r w:rsidRPr="008B3549">
        <w:rPr>
          <w:rFonts w:ascii="Bookman Old Style" w:hAnsi="Bookman Old Style"/>
          <w:sz w:val="26"/>
          <w:szCs w:val="26"/>
        </w:rPr>
        <w:t>ou a cair no dia 27 do segundo m</w:t>
      </w:r>
      <w:r w:rsidRPr="008B3549">
        <w:rPr>
          <w:rFonts w:ascii="Bookman Old Style" w:hAnsi="Bookman Old Style" w:cs="Times New Roman"/>
          <w:sz w:val="26"/>
          <w:szCs w:val="26"/>
        </w:rPr>
        <w:t>ê</w:t>
      </w:r>
      <w:r w:rsidRPr="008B3549">
        <w:rPr>
          <w:rFonts w:ascii="Bookman Old Style" w:hAnsi="Bookman Old Style"/>
          <w:sz w:val="26"/>
          <w:szCs w:val="26"/>
        </w:rPr>
        <w:t>s do ano 2256 depois da cria</w:t>
      </w:r>
      <w:r w:rsidRPr="008B3549">
        <w:rPr>
          <w:rFonts w:ascii="Bookman Old Style" w:hAnsi="Bookman Old Style" w:cs="Times New Roman"/>
          <w:sz w:val="26"/>
          <w:szCs w:val="26"/>
        </w:rPr>
        <w:t>çã</w:t>
      </w:r>
      <w:r w:rsidRPr="008B3549">
        <w:rPr>
          <w:rFonts w:ascii="Bookman Old Style" w:hAnsi="Bookman Old Style"/>
          <w:sz w:val="26"/>
          <w:szCs w:val="26"/>
        </w:rPr>
        <w:t>o de Ad</w:t>
      </w:r>
      <w:r w:rsidRPr="008B3549">
        <w:rPr>
          <w:rFonts w:ascii="Bookman Old Style" w:hAnsi="Bookman Old Style" w:cs="Times New Roman"/>
          <w:sz w:val="26"/>
          <w:szCs w:val="26"/>
        </w:rPr>
        <w:t>ã</w:t>
      </w:r>
      <w:r w:rsidRPr="008B3549">
        <w:rPr>
          <w:rFonts w:ascii="Bookman Old Style" w:hAnsi="Bookman Old Style"/>
          <w:sz w:val="26"/>
          <w:szCs w:val="26"/>
        </w:rPr>
        <w:t>o. A Sagrada Escritura faz o c</w:t>
      </w:r>
      <w:r w:rsidRPr="008B3549">
        <w:rPr>
          <w:rFonts w:ascii="Bookman Old Style" w:hAnsi="Bookman Old Style" w:cs="Times New Roman"/>
          <w:sz w:val="26"/>
          <w:szCs w:val="26"/>
        </w:rPr>
        <w:t>á</w:t>
      </w:r>
      <w:r w:rsidRPr="008B3549">
        <w:rPr>
          <w:rFonts w:ascii="Bookman Old Style" w:hAnsi="Bookman Old Style"/>
          <w:sz w:val="26"/>
          <w:szCs w:val="26"/>
        </w:rPr>
        <w:t>lculo disso e anota com cuidado muito particular o nasci</w:t>
      </w:r>
      <w:r w:rsidRPr="008B3549">
        <w:rPr>
          <w:rFonts w:ascii="Bookman Old Style" w:hAnsi="Bookman Old Style"/>
          <w:sz w:val="26"/>
          <w:szCs w:val="26"/>
        </w:rPr>
        <w:softHyphen/>
        <w:t>mento e a morte dos grandes personagens daquele tempo.* Ad</w:t>
      </w:r>
      <w:r w:rsidRPr="008B3549">
        <w:rPr>
          <w:rFonts w:ascii="Bookman Old Style" w:hAnsi="Bookman Old Style" w:cs="Times New Roman"/>
          <w:sz w:val="26"/>
          <w:szCs w:val="26"/>
        </w:rPr>
        <w:t>ã</w:t>
      </w:r>
      <w:r w:rsidRPr="008B3549">
        <w:rPr>
          <w:rFonts w:ascii="Bookman Old Style" w:hAnsi="Bookman Old Style"/>
          <w:sz w:val="26"/>
          <w:szCs w:val="26"/>
        </w:rPr>
        <w:t xml:space="preserve">o viveu novecentos e trinta anos e tinha duzentos e trinta** quando nasceu o seu filho Sete. Sete viveu novecentos e doze anos e tinha duzentos e cinco quando nasceu o seu filho Enos. Enos viveu novecentos e cinco anos e tinha cento e noventa quando nasceu o seu </w:t>
      </w:r>
      <w:r w:rsidRPr="008B3549">
        <w:rPr>
          <w:rFonts w:ascii="Bookman Old Style" w:hAnsi="Bookman Old Style"/>
          <w:sz w:val="26"/>
          <w:szCs w:val="26"/>
        </w:rPr>
        <w:lastRenderedPageBreak/>
        <w:t>filho Cain</w:t>
      </w:r>
      <w:r w:rsidRPr="008B3549">
        <w:rPr>
          <w:rFonts w:ascii="Bookman Old Style" w:hAnsi="Bookman Old Style" w:cs="Times New Roman"/>
          <w:sz w:val="26"/>
          <w:szCs w:val="26"/>
        </w:rPr>
        <w:t>ã</w:t>
      </w:r>
      <w:r w:rsidRPr="008B3549">
        <w:rPr>
          <w:rFonts w:ascii="Bookman Old Style" w:hAnsi="Bookman Old Style"/>
          <w:sz w:val="26"/>
          <w:szCs w:val="26"/>
        </w:rPr>
        <w:t>. Cain</w:t>
      </w:r>
      <w:r w:rsidRPr="008B3549">
        <w:rPr>
          <w:rFonts w:ascii="Bookman Old Style" w:hAnsi="Bookman Old Style" w:cs="Times New Roman"/>
          <w:sz w:val="26"/>
          <w:szCs w:val="26"/>
        </w:rPr>
        <w:t>ã</w:t>
      </w:r>
      <w:r w:rsidRPr="008B3549">
        <w:rPr>
          <w:rFonts w:ascii="Bookman Old Style" w:hAnsi="Bookman Old Style"/>
          <w:sz w:val="26"/>
          <w:szCs w:val="26"/>
        </w:rPr>
        <w:t xml:space="preserve"> viveu novecentos e dez anos e tinha cento e setenta quando nasceu o seu filho Maalalel. Maalalel viveu oitocentos e noventa e cinco anos e tinha cento e sessenta e cinco quando nasceu o seu filho Jarede. Jarede viveu novecentos e sessenta e dois anos e tinha cento e sessenta e dois quando nasceu o seu filho Enoque. Enoque viveu trezentos e sessenta e cinco anos e tinha cento e sessenta e cinco quando nasceu o seu filho Metusalem. Na idade de trezentos e sessenta e cinco anos, foi tirado do mundo, e ningu</w:t>
      </w:r>
      <w:r w:rsidRPr="008B3549">
        <w:rPr>
          <w:rFonts w:ascii="Bookman Old Style" w:hAnsi="Bookman Old Style" w:cs="Times New Roman"/>
          <w:sz w:val="26"/>
          <w:szCs w:val="26"/>
        </w:rPr>
        <w:t>é</w:t>
      </w:r>
      <w:r w:rsidRPr="008B3549">
        <w:rPr>
          <w:rFonts w:ascii="Bookman Old Style" w:hAnsi="Bookman Old Style"/>
          <w:sz w:val="26"/>
          <w:szCs w:val="26"/>
        </w:rPr>
        <w:t>m escreveu sobre a sua morte.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Metusalem viveu novecentos e sessenta e nove anos e tinha cento e oitenta e sete quando nasceu o seu filho Lameque. Lameque viveu setecentos e setenta e sete anos e tinha cento e oitenta e dois quando nasceu o seu filho No</w:t>
      </w:r>
      <w:r w:rsidRPr="008B3549">
        <w:rPr>
          <w:rFonts w:ascii="Bookman Old Style" w:hAnsi="Bookman Old Style" w:cs="Times New Roman"/>
          <w:sz w:val="26"/>
          <w:szCs w:val="26"/>
        </w:rPr>
        <w:t>é</w:t>
      </w:r>
      <w:r w:rsidRPr="008B3549">
        <w:rPr>
          <w:rFonts w:ascii="Bookman Old Style" w:hAnsi="Bookman Old Style"/>
          <w:sz w:val="26"/>
          <w:szCs w:val="26"/>
        </w:rPr>
        <w:t>. No</w:t>
      </w:r>
      <w:r w:rsidRPr="008B3549">
        <w:rPr>
          <w:rFonts w:ascii="Bookman Old Style" w:hAnsi="Bookman Old Style" w:cs="Times New Roman"/>
          <w:sz w:val="26"/>
          <w:szCs w:val="26"/>
        </w:rPr>
        <w:t xml:space="preserve">é </w:t>
      </w:r>
      <w:r w:rsidRPr="008B3549">
        <w:rPr>
          <w:rFonts w:ascii="Bookman Old Style" w:hAnsi="Bookman Old Style"/>
          <w:sz w:val="26"/>
          <w:szCs w:val="26"/>
        </w:rPr>
        <w:t>viveu novecentos e cinq</w:t>
      </w:r>
      <w:r w:rsidRPr="008B3549">
        <w:rPr>
          <w:rFonts w:ascii="Bookman Old Style" w:hAnsi="Bookman Old Style" w:cs="Times New Roman"/>
          <w:sz w:val="26"/>
          <w:szCs w:val="26"/>
        </w:rPr>
        <w:t>ü</w:t>
      </w:r>
      <w:r w:rsidRPr="008B3549">
        <w:rPr>
          <w:rFonts w:ascii="Bookman Old Style" w:hAnsi="Bookman Old Style"/>
          <w:sz w:val="26"/>
          <w:szCs w:val="26"/>
        </w:rPr>
        <w:t>enta anos, os quais, acrescentados aos seiscentos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contava na ocasi</w:t>
      </w:r>
      <w:r w:rsidRPr="008B3549">
        <w:rPr>
          <w:rFonts w:ascii="Bookman Old Style" w:hAnsi="Bookman Old Style" w:cs="Times New Roman"/>
          <w:sz w:val="26"/>
          <w:szCs w:val="26"/>
        </w:rPr>
        <w:t>ã</w:t>
      </w:r>
      <w:r w:rsidRPr="008B3549">
        <w:rPr>
          <w:rFonts w:ascii="Bookman Old Style" w:hAnsi="Bookman Old Style"/>
          <w:sz w:val="26"/>
          <w:szCs w:val="26"/>
        </w:rPr>
        <w:t>o do dil</w:t>
      </w:r>
      <w:r w:rsidRPr="008B3549">
        <w:rPr>
          <w:rFonts w:ascii="Bookman Old Style" w:hAnsi="Bookman Old Style" w:cs="Times New Roman"/>
          <w:sz w:val="26"/>
          <w:szCs w:val="26"/>
        </w:rPr>
        <w:t>ú</w:t>
      </w:r>
      <w:r w:rsidRPr="008B3549">
        <w:rPr>
          <w:rFonts w:ascii="Bookman Old Style" w:hAnsi="Bookman Old Style"/>
          <w:sz w:val="26"/>
          <w:szCs w:val="26"/>
        </w:rPr>
        <w:t>vio, perfazem o n</w:t>
      </w:r>
      <w:r w:rsidRPr="008B3549">
        <w:rPr>
          <w:rFonts w:ascii="Bookman Old Style" w:hAnsi="Bookman Old Style" w:cs="Times New Roman"/>
          <w:sz w:val="26"/>
          <w:szCs w:val="26"/>
        </w:rPr>
        <w:t>ú</w:t>
      </w:r>
      <w:r w:rsidRPr="008B3549">
        <w:rPr>
          <w:rFonts w:ascii="Bookman Old Style" w:hAnsi="Bookman Old Style"/>
          <w:sz w:val="26"/>
          <w:szCs w:val="26"/>
        </w:rPr>
        <w:t>mero anteriormente assinalado de dois mil duzentos e cinq</w:t>
      </w:r>
      <w:r w:rsidRPr="008B3549">
        <w:rPr>
          <w:rFonts w:ascii="Bookman Old Style" w:hAnsi="Bookman Old Style" w:cs="Times New Roman"/>
          <w:sz w:val="26"/>
          <w:szCs w:val="26"/>
        </w:rPr>
        <w:t>ü</w:t>
      </w:r>
      <w:r w:rsidRPr="008B3549">
        <w:rPr>
          <w:rFonts w:ascii="Bookman Old Style" w:hAnsi="Bookman Old Style"/>
          <w:sz w:val="26"/>
          <w:szCs w:val="26"/>
        </w:rPr>
        <w:t>enta e seis anos. Foi mais conveniente para esse c</w:t>
      </w:r>
      <w:r w:rsidRPr="008B3549">
        <w:rPr>
          <w:rFonts w:ascii="Bookman Old Style" w:hAnsi="Bookman Old Style" w:cs="Times New Roman"/>
          <w:sz w:val="26"/>
          <w:szCs w:val="26"/>
        </w:rPr>
        <w:t>á</w:t>
      </w:r>
      <w:r w:rsidRPr="008B3549">
        <w:rPr>
          <w:rFonts w:ascii="Bookman Old Style" w:hAnsi="Bookman Old Style"/>
          <w:sz w:val="26"/>
          <w:szCs w:val="26"/>
        </w:rPr>
        <w:t xml:space="preserve">lculo citar, como fiz, a </w:t>
      </w:r>
      <w:r w:rsidRPr="008B3549">
        <w:rPr>
          <w:rFonts w:ascii="Bookman Old Style" w:hAnsi="Bookman Old Style" w:cs="Times New Roman"/>
          <w:sz w:val="26"/>
          <w:szCs w:val="26"/>
        </w:rPr>
        <w:t>é</w:t>
      </w:r>
      <w:r w:rsidRPr="008B3549">
        <w:rPr>
          <w:rFonts w:ascii="Bookman Old Style" w:hAnsi="Bookman Old Style"/>
          <w:sz w:val="26"/>
          <w:szCs w:val="26"/>
        </w:rPr>
        <w:t>poca do nascimento desses primeiros homens, e n</w:t>
      </w:r>
      <w:r w:rsidRPr="008B3549">
        <w:rPr>
          <w:rFonts w:ascii="Bookman Old Style" w:hAnsi="Bookman Old Style" w:cs="Times New Roman"/>
          <w:sz w:val="26"/>
          <w:szCs w:val="26"/>
        </w:rPr>
        <w:t>ã</w:t>
      </w:r>
      <w:r w:rsidRPr="008B3549">
        <w:rPr>
          <w:rFonts w:ascii="Bookman Old Style" w:hAnsi="Bookman Old Style"/>
          <w:sz w:val="26"/>
          <w:szCs w:val="26"/>
        </w:rPr>
        <w:t>o a de sua morte, porque a vida deles era t</w:t>
      </w:r>
      <w:r w:rsidRPr="008B3549">
        <w:rPr>
          <w:rFonts w:ascii="Bookman Old Style" w:hAnsi="Bookman Old Style" w:cs="Times New Roman"/>
          <w:sz w:val="26"/>
          <w:szCs w:val="26"/>
        </w:rPr>
        <w:t>ã</w:t>
      </w:r>
      <w:r w:rsidRPr="008B3549">
        <w:rPr>
          <w:rFonts w:ascii="Bookman Old Style" w:hAnsi="Bookman Old Style"/>
          <w:sz w:val="26"/>
          <w:szCs w:val="26"/>
        </w:rPr>
        <w:t>o longa que se estendia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poste</w:t>
      </w:r>
      <w:r w:rsidRPr="008B3549">
        <w:rPr>
          <w:rFonts w:ascii="Bookman Old Style" w:hAnsi="Bookman Old Style"/>
          <w:sz w:val="26"/>
          <w:szCs w:val="26"/>
        </w:rPr>
        <w:softHyphen/>
        <w:t>ridade mais remota.</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____________________</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Este trecho est</w:t>
      </w:r>
      <w:r w:rsidRPr="008B3549">
        <w:rPr>
          <w:rFonts w:ascii="Bookman Old Style" w:hAnsi="Bookman Old Style" w:cs="Times New Roman"/>
          <w:sz w:val="26"/>
          <w:szCs w:val="26"/>
        </w:rPr>
        <w:t>á</w:t>
      </w:r>
      <w:r w:rsidRPr="008B3549">
        <w:rPr>
          <w:rFonts w:ascii="Bookman Old Style" w:hAnsi="Bookman Old Style"/>
          <w:sz w:val="26"/>
          <w:szCs w:val="26"/>
        </w:rPr>
        <w:t xml:space="preserve"> inteiramente corrompido no texto grego e foi corrigido pelo que dizem os manuscritos.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Algumas idades neste trecho diferem do relato b</w:t>
      </w:r>
      <w:r w:rsidRPr="008B3549">
        <w:rPr>
          <w:rFonts w:ascii="Bookman Old Style" w:hAnsi="Bookman Old Style" w:cs="Times New Roman"/>
          <w:sz w:val="26"/>
          <w:szCs w:val="26"/>
        </w:rPr>
        <w:t>í</w:t>
      </w:r>
      <w:r w:rsidRPr="008B3549">
        <w:rPr>
          <w:rFonts w:ascii="Bookman Old Style" w:hAnsi="Bookman Old Style"/>
          <w:sz w:val="26"/>
          <w:szCs w:val="26"/>
        </w:rPr>
        <w:t>blico porque seguem a crono</w:t>
      </w:r>
      <w:r w:rsidRPr="008B3549">
        <w:rPr>
          <w:rFonts w:ascii="Bookman Old Style" w:hAnsi="Bookman Old Style"/>
          <w:sz w:val="26"/>
          <w:szCs w:val="26"/>
        </w:rPr>
        <w:softHyphen/>
        <w:t xml:space="preserve">logia da Septuaginta </w:t>
      </w:r>
      <w:r w:rsidRPr="008B3549">
        <w:rPr>
          <w:rFonts w:ascii="Bookman Old Style" w:hAnsi="Bookman Old Style" w:cs="Times New Roman"/>
          <w:sz w:val="26"/>
          <w:szCs w:val="26"/>
        </w:rPr>
        <w:t>—</w:t>
      </w:r>
      <w:r w:rsidRPr="008B3549">
        <w:rPr>
          <w:rFonts w:ascii="Bookman Old Style" w:hAnsi="Bookman Old Style"/>
          <w:sz w:val="26"/>
          <w:szCs w:val="26"/>
        </w:rPr>
        <w:t xml:space="preserve"> o texto da B</w:t>
      </w:r>
      <w:r w:rsidRPr="008B3549">
        <w:rPr>
          <w:rFonts w:ascii="Bookman Old Style" w:hAnsi="Bookman Old Style" w:cs="Times New Roman"/>
          <w:sz w:val="26"/>
          <w:szCs w:val="26"/>
        </w:rPr>
        <w:t>í</w:t>
      </w:r>
      <w:r w:rsidRPr="008B3549">
        <w:rPr>
          <w:rFonts w:ascii="Bookman Old Style" w:hAnsi="Bookman Old Style"/>
          <w:sz w:val="26"/>
          <w:szCs w:val="26"/>
        </w:rPr>
        <w:t xml:space="preserve">blia </w:t>
      </w:r>
      <w:r w:rsidRPr="008B3549">
        <w:rPr>
          <w:rFonts w:ascii="Bookman Old Style" w:hAnsi="Bookman Old Style" w:cs="Times New Roman"/>
          <w:sz w:val="26"/>
          <w:szCs w:val="26"/>
        </w:rPr>
        <w:t>é</w:t>
      </w:r>
      <w:r w:rsidRPr="008B3549">
        <w:rPr>
          <w:rFonts w:ascii="Bookman Old Style" w:hAnsi="Bookman Old Style"/>
          <w:sz w:val="26"/>
          <w:szCs w:val="26"/>
        </w:rPr>
        <w:t xml:space="preserve"> baseado na cronologia hebraica. (N do E)</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13. </w:t>
      </w:r>
      <w:r w:rsidRPr="008B3549">
        <w:rPr>
          <w:rFonts w:ascii="Bookman Old Style" w:hAnsi="Bookman Old Style"/>
          <w:i/>
          <w:iCs/>
          <w:sz w:val="26"/>
          <w:szCs w:val="26"/>
        </w:rPr>
        <w:t>G</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nesis 7e8. </w:t>
      </w:r>
      <w:r w:rsidRPr="008B3549">
        <w:rPr>
          <w:rFonts w:ascii="Bookman Old Style" w:hAnsi="Bookman Old Style"/>
          <w:sz w:val="26"/>
          <w:szCs w:val="26"/>
        </w:rPr>
        <w:t>Deus,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deu o sinal e livre curso </w:t>
      </w:r>
      <w:r w:rsidRPr="008B3549">
        <w:rPr>
          <w:rFonts w:ascii="Bookman Old Style" w:hAnsi="Bookman Old Style" w:cs="Times New Roman"/>
          <w:sz w:val="26"/>
          <w:szCs w:val="26"/>
        </w:rPr>
        <w:t>à</w:t>
      </w:r>
      <w:r w:rsidRPr="008B3549">
        <w:rPr>
          <w:rFonts w:ascii="Bookman Old Style" w:hAnsi="Bookman Old Style"/>
          <w:sz w:val="26"/>
          <w:szCs w:val="26"/>
        </w:rPr>
        <w:t xml:space="preserve">s </w:t>
      </w:r>
      <w:r w:rsidRPr="008B3549">
        <w:rPr>
          <w:rFonts w:ascii="Bookman Old Style" w:hAnsi="Bookman Old Style" w:cs="Times New Roman"/>
          <w:sz w:val="26"/>
          <w:szCs w:val="26"/>
        </w:rPr>
        <w:t>á</w:t>
      </w:r>
      <w:r w:rsidRPr="008B3549">
        <w:rPr>
          <w:rFonts w:ascii="Bookman Old Style" w:hAnsi="Bookman Old Style"/>
          <w:sz w:val="26"/>
          <w:szCs w:val="26"/>
        </w:rPr>
        <w:t>guas, a fim de inunda</w:t>
      </w:r>
      <w:r w:rsidRPr="008B3549">
        <w:rPr>
          <w:rFonts w:ascii="Bookman Old Style" w:hAnsi="Bookman Old Style"/>
          <w:sz w:val="26"/>
          <w:szCs w:val="26"/>
        </w:rPr>
        <w:softHyphen/>
        <w:t>rem a terra, e elas elevaram-se, por uma chuva cont</w:t>
      </w:r>
      <w:r w:rsidRPr="008B3549">
        <w:rPr>
          <w:rFonts w:ascii="Bookman Old Style" w:hAnsi="Bookman Old Style" w:cs="Times New Roman"/>
          <w:sz w:val="26"/>
          <w:szCs w:val="26"/>
        </w:rPr>
        <w:t>í</w:t>
      </w:r>
      <w:r w:rsidRPr="008B3549">
        <w:rPr>
          <w:rFonts w:ascii="Bookman Old Style" w:hAnsi="Bookman Old Style"/>
          <w:sz w:val="26"/>
          <w:szCs w:val="26"/>
        </w:rPr>
        <w:t>nua de quarenta dias,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quinze c</w:t>
      </w:r>
      <w:r w:rsidRPr="008B3549">
        <w:rPr>
          <w:rFonts w:ascii="Bookman Old Style" w:hAnsi="Bookman Old Style" w:cs="Times New Roman"/>
          <w:sz w:val="26"/>
          <w:szCs w:val="26"/>
        </w:rPr>
        <w:t>ô</w:t>
      </w:r>
      <w:r w:rsidRPr="008B3549">
        <w:rPr>
          <w:rFonts w:ascii="Bookman Old Style" w:hAnsi="Bookman Old Style"/>
          <w:sz w:val="26"/>
          <w:szCs w:val="26"/>
        </w:rPr>
        <w:t>vados acima das mais altas montanhas e n</w:t>
      </w:r>
      <w:r w:rsidRPr="008B3549">
        <w:rPr>
          <w:rFonts w:ascii="Bookman Old Style" w:hAnsi="Bookman Old Style" w:cs="Times New Roman"/>
          <w:sz w:val="26"/>
          <w:szCs w:val="26"/>
        </w:rPr>
        <w:t>ã</w:t>
      </w:r>
      <w:r w:rsidRPr="008B3549">
        <w:rPr>
          <w:rFonts w:ascii="Bookman Old Style" w:hAnsi="Bookman Old Style"/>
          <w:sz w:val="26"/>
          <w:szCs w:val="26"/>
        </w:rPr>
        <w:t>o deixaram nenhum lugar para onde o povo pudesse fugir e salvar-se. Depois que a chuva cessou, passaram-se cento e cinq</w:t>
      </w:r>
      <w:r w:rsidRPr="008B3549">
        <w:rPr>
          <w:rFonts w:ascii="Bookman Old Style" w:hAnsi="Bookman Old Style" w:cs="Times New Roman"/>
          <w:sz w:val="26"/>
          <w:szCs w:val="26"/>
        </w:rPr>
        <w:t>ü</w:t>
      </w:r>
      <w:r w:rsidRPr="008B3549">
        <w:rPr>
          <w:rFonts w:ascii="Bookman Old Style" w:hAnsi="Bookman Old Style"/>
          <w:sz w:val="26"/>
          <w:szCs w:val="26"/>
        </w:rPr>
        <w:t xml:space="preserve">enta dias antes que as </w:t>
      </w:r>
      <w:r w:rsidRPr="008B3549">
        <w:rPr>
          <w:rFonts w:ascii="Bookman Old Style" w:hAnsi="Bookman Old Style" w:cs="Times New Roman"/>
          <w:sz w:val="26"/>
          <w:szCs w:val="26"/>
        </w:rPr>
        <w:t>á</w:t>
      </w:r>
      <w:r w:rsidRPr="008B3549">
        <w:rPr>
          <w:rFonts w:ascii="Bookman Old Style" w:hAnsi="Bookman Old Style"/>
          <w:sz w:val="26"/>
          <w:szCs w:val="26"/>
        </w:rPr>
        <w:t>guas se retirassem, e somente no vig</w:t>
      </w:r>
      <w:r w:rsidRPr="008B3549">
        <w:rPr>
          <w:rFonts w:ascii="Bookman Old Style" w:hAnsi="Bookman Old Style" w:cs="Times New Roman"/>
          <w:sz w:val="26"/>
          <w:szCs w:val="26"/>
        </w:rPr>
        <w:t>é</w:t>
      </w:r>
      <w:r w:rsidRPr="008B3549">
        <w:rPr>
          <w:rFonts w:ascii="Bookman Old Style" w:hAnsi="Bookman Old Style"/>
          <w:sz w:val="26"/>
          <w:szCs w:val="26"/>
        </w:rPr>
        <w:t>simo s</w:t>
      </w:r>
      <w:r w:rsidRPr="008B3549">
        <w:rPr>
          <w:rFonts w:ascii="Bookman Old Style" w:hAnsi="Bookman Old Style" w:cs="Times New Roman"/>
          <w:sz w:val="26"/>
          <w:szCs w:val="26"/>
        </w:rPr>
        <w:t>é</w:t>
      </w:r>
      <w:r w:rsidRPr="008B3549">
        <w:rPr>
          <w:rFonts w:ascii="Bookman Old Style" w:hAnsi="Bookman Old Style"/>
          <w:sz w:val="26"/>
          <w:szCs w:val="26"/>
        </w:rPr>
        <w:t>timo dia do s</w:t>
      </w:r>
      <w:r w:rsidRPr="008B3549">
        <w:rPr>
          <w:rFonts w:ascii="Bookman Old Style" w:hAnsi="Bookman Old Style" w:cs="Times New Roman"/>
          <w:sz w:val="26"/>
          <w:szCs w:val="26"/>
        </w:rPr>
        <w:t>é</w:t>
      </w:r>
      <w:r w:rsidRPr="008B3549">
        <w:rPr>
          <w:rFonts w:ascii="Bookman Old Style" w:hAnsi="Bookman Old Style"/>
          <w:sz w:val="26"/>
          <w:szCs w:val="26"/>
        </w:rPr>
        <w:t>timo m</w:t>
      </w:r>
      <w:r w:rsidRPr="008B3549">
        <w:rPr>
          <w:rFonts w:ascii="Bookman Old Style" w:hAnsi="Bookman Old Style" w:cs="Times New Roman"/>
          <w:sz w:val="26"/>
          <w:szCs w:val="26"/>
        </w:rPr>
        <w:t>ê</w:t>
      </w:r>
      <w:r w:rsidRPr="008B3549">
        <w:rPr>
          <w:rFonts w:ascii="Bookman Old Style" w:hAnsi="Bookman Old Style"/>
          <w:sz w:val="26"/>
          <w:szCs w:val="26"/>
        </w:rPr>
        <w:t>s a arca se deteve sobre o v</w:t>
      </w:r>
      <w:r w:rsidRPr="008B3549">
        <w:rPr>
          <w:rFonts w:ascii="Bookman Old Style" w:hAnsi="Bookman Old Style" w:cs="Times New Roman"/>
          <w:sz w:val="26"/>
          <w:szCs w:val="26"/>
        </w:rPr>
        <w:t>é</w:t>
      </w:r>
      <w:r w:rsidRPr="008B3549">
        <w:rPr>
          <w:rFonts w:ascii="Bookman Old Style" w:hAnsi="Bookman Old Style"/>
          <w:sz w:val="26"/>
          <w:szCs w:val="26"/>
        </w:rPr>
        <w:t>rtice de uma montanha da Arm</w:t>
      </w:r>
      <w:r w:rsidRPr="008B3549">
        <w:rPr>
          <w:rFonts w:ascii="Bookman Old Style" w:hAnsi="Bookman Old Style" w:cs="Times New Roman"/>
          <w:sz w:val="26"/>
          <w:szCs w:val="26"/>
        </w:rPr>
        <w:t>ê</w:t>
      </w:r>
      <w:r w:rsidRPr="008B3549">
        <w:rPr>
          <w:rFonts w:ascii="Bookman Old Style" w:hAnsi="Bookman Old Style"/>
          <w:sz w:val="26"/>
          <w:szCs w:val="26"/>
        </w:rPr>
        <w:t>nia. No</w:t>
      </w:r>
      <w:r w:rsidRPr="008B3549">
        <w:rPr>
          <w:rFonts w:ascii="Bookman Old Style" w:hAnsi="Bookman Old Style" w:cs="Times New Roman"/>
          <w:sz w:val="26"/>
          <w:szCs w:val="26"/>
        </w:rPr>
        <w:t xml:space="preserve">é </w:t>
      </w:r>
      <w:r w:rsidRPr="008B3549">
        <w:rPr>
          <w:rFonts w:ascii="Bookman Old Style" w:hAnsi="Bookman Old Style"/>
          <w:sz w:val="26"/>
          <w:szCs w:val="26"/>
        </w:rPr>
        <w:t>ent</w:t>
      </w:r>
      <w:r w:rsidRPr="008B3549">
        <w:rPr>
          <w:rFonts w:ascii="Bookman Old Style" w:hAnsi="Bookman Old Style" w:cs="Times New Roman"/>
          <w:sz w:val="26"/>
          <w:szCs w:val="26"/>
        </w:rPr>
        <w:t>ã</w:t>
      </w:r>
      <w:r w:rsidRPr="008B3549">
        <w:rPr>
          <w:rFonts w:ascii="Bookman Old Style" w:hAnsi="Bookman Old Style"/>
          <w:sz w:val="26"/>
          <w:szCs w:val="26"/>
        </w:rPr>
        <w:t>o, abriu uma janela e, vendo um pouco de terra ao redor da arca, come</w:t>
      </w:r>
      <w:r w:rsidRPr="008B3549">
        <w:rPr>
          <w:rFonts w:ascii="Bookman Old Style" w:hAnsi="Bookman Old Style" w:cs="Times New Roman"/>
          <w:sz w:val="26"/>
          <w:szCs w:val="26"/>
        </w:rPr>
        <w:t>ç</w:t>
      </w:r>
      <w:r w:rsidRPr="008B3549">
        <w:rPr>
          <w:rFonts w:ascii="Bookman Old Style" w:hAnsi="Bookman Old Style"/>
          <w:sz w:val="26"/>
          <w:szCs w:val="26"/>
        </w:rPr>
        <w:t xml:space="preserve">ou a se consolar e a conceber melhores </w:t>
      </w:r>
      <w:r w:rsidRPr="008B3549">
        <w:rPr>
          <w:rFonts w:ascii="Bookman Old Style" w:hAnsi="Bookman Old Style"/>
          <w:sz w:val="26"/>
          <w:szCs w:val="26"/>
        </w:rPr>
        <w:lastRenderedPageBreak/>
        <w:t>esperan</w:t>
      </w:r>
      <w:r w:rsidRPr="008B3549">
        <w:rPr>
          <w:rFonts w:ascii="Bookman Old Style" w:hAnsi="Bookman Old Style" w:cs="Times New Roman"/>
          <w:sz w:val="26"/>
          <w:szCs w:val="26"/>
        </w:rPr>
        <w:t>ç</w:t>
      </w:r>
      <w:r w:rsidRPr="008B3549">
        <w:rPr>
          <w:rFonts w:ascii="Bookman Old Style" w:hAnsi="Bookman Old Style"/>
          <w:sz w:val="26"/>
          <w:szCs w:val="26"/>
        </w:rPr>
        <w:t xml:space="preserve">as. Alguns dias depois, ele fez sair um corvo para saber se havia ainda outros lugares de onde as </w:t>
      </w:r>
      <w:r w:rsidRPr="008B3549">
        <w:rPr>
          <w:rFonts w:ascii="Bookman Old Style" w:hAnsi="Bookman Old Style" w:cs="Times New Roman"/>
          <w:sz w:val="26"/>
          <w:szCs w:val="26"/>
        </w:rPr>
        <w:t>á</w:t>
      </w:r>
      <w:r w:rsidRPr="008B3549">
        <w:rPr>
          <w:rFonts w:ascii="Bookman Old Style" w:hAnsi="Bookman Old Style"/>
          <w:sz w:val="26"/>
          <w:szCs w:val="26"/>
        </w:rPr>
        <w:t>guas se tivessem retirado com</w:t>
      </w:r>
      <w:r w:rsidRPr="008B3549">
        <w:rPr>
          <w:rFonts w:ascii="Bookman Old Style" w:hAnsi="Bookman Old Style"/>
          <w:sz w:val="26"/>
          <w:szCs w:val="26"/>
        </w:rPr>
        <w:softHyphen/>
        <w:t>pletamente e se ele podia sair sem perigo. O corvo, por</w:t>
      </w:r>
      <w:r w:rsidRPr="008B3549">
        <w:rPr>
          <w:rFonts w:ascii="Bookman Old Style" w:hAnsi="Bookman Old Style" w:cs="Times New Roman"/>
          <w:sz w:val="26"/>
          <w:szCs w:val="26"/>
        </w:rPr>
        <w:t>é</w:t>
      </w:r>
      <w:r w:rsidRPr="008B3549">
        <w:rPr>
          <w:rFonts w:ascii="Bookman Old Style" w:hAnsi="Bookman Old Style"/>
          <w:sz w:val="26"/>
          <w:szCs w:val="26"/>
        </w:rPr>
        <w:t xml:space="preserve">m, achando a terra ainda toda inundada, voltou </w:t>
      </w:r>
      <w:r w:rsidRPr="008B3549">
        <w:rPr>
          <w:rFonts w:ascii="Bookman Old Style" w:hAnsi="Bookman Old Style" w:cs="Times New Roman"/>
          <w:sz w:val="26"/>
          <w:szCs w:val="26"/>
        </w:rPr>
        <w:t>à</w:t>
      </w:r>
      <w:r w:rsidRPr="008B3549">
        <w:rPr>
          <w:rFonts w:ascii="Bookman Old Style" w:hAnsi="Bookman Old Style"/>
          <w:sz w:val="26"/>
          <w:szCs w:val="26"/>
        </w:rPr>
        <w:t xml:space="preserve"> arca. Sete dias depois, No</w:t>
      </w:r>
      <w:r w:rsidRPr="008B3549">
        <w:rPr>
          <w:rFonts w:ascii="Bookman Old Style" w:hAnsi="Bookman Old Style" w:cs="Times New Roman"/>
          <w:sz w:val="26"/>
          <w:szCs w:val="26"/>
        </w:rPr>
        <w:t>é</w:t>
      </w:r>
      <w:r w:rsidRPr="008B3549">
        <w:rPr>
          <w:rFonts w:ascii="Bookman Old Style" w:hAnsi="Bookman Old Style"/>
          <w:sz w:val="26"/>
          <w:szCs w:val="26"/>
        </w:rPr>
        <w:t xml:space="preserve"> fez sair uma pomba, e ela voltou com os p</w:t>
      </w:r>
      <w:r w:rsidRPr="008B3549">
        <w:rPr>
          <w:rFonts w:ascii="Bookman Old Style" w:hAnsi="Bookman Old Style" w:cs="Times New Roman"/>
          <w:sz w:val="26"/>
          <w:szCs w:val="26"/>
        </w:rPr>
        <w:t>é</w:t>
      </w:r>
      <w:r w:rsidRPr="008B3549">
        <w:rPr>
          <w:rFonts w:ascii="Bookman Old Style" w:hAnsi="Bookman Old Style"/>
          <w:sz w:val="26"/>
          <w:szCs w:val="26"/>
        </w:rPr>
        <w:t>s enlameados, trazendo no bico um ramo de oliveira. Assim, ele soube que o dil</w:t>
      </w:r>
      <w:r w:rsidRPr="008B3549">
        <w:rPr>
          <w:rFonts w:ascii="Bookman Old Style" w:hAnsi="Bookman Old Style" w:cs="Times New Roman"/>
          <w:sz w:val="26"/>
          <w:szCs w:val="26"/>
        </w:rPr>
        <w:t>ú</w:t>
      </w:r>
      <w:r w:rsidRPr="008B3549">
        <w:rPr>
          <w:rFonts w:ascii="Bookman Old Style" w:hAnsi="Bookman Old Style"/>
          <w:sz w:val="26"/>
          <w:szCs w:val="26"/>
        </w:rPr>
        <w:t>vio havia cessado. Ap</w:t>
      </w:r>
      <w:r w:rsidRPr="008B3549">
        <w:rPr>
          <w:rFonts w:ascii="Bookman Old Style" w:hAnsi="Bookman Old Style" w:cs="Times New Roman"/>
          <w:sz w:val="26"/>
          <w:szCs w:val="26"/>
        </w:rPr>
        <w:t>ó</w:t>
      </w:r>
      <w:r w:rsidRPr="008B3549">
        <w:rPr>
          <w:rFonts w:ascii="Bookman Old Style" w:hAnsi="Bookman Old Style"/>
          <w:sz w:val="26"/>
          <w:szCs w:val="26"/>
        </w:rPr>
        <w:t>s haver esperado outros sete dias, fez sair todos os ani</w:t>
      </w:r>
      <w:r w:rsidRPr="008B3549">
        <w:rPr>
          <w:rFonts w:ascii="Bookman Old Style" w:hAnsi="Bookman Old Style"/>
          <w:sz w:val="26"/>
          <w:szCs w:val="26"/>
        </w:rPr>
        <w:softHyphen/>
        <w:t>mais que estavam na arca. E ele tamb</w:t>
      </w:r>
      <w:r w:rsidRPr="008B3549">
        <w:rPr>
          <w:rFonts w:ascii="Bookman Old Style" w:hAnsi="Bookman Old Style" w:cs="Times New Roman"/>
          <w:sz w:val="26"/>
          <w:szCs w:val="26"/>
        </w:rPr>
        <w:t>é</w:t>
      </w:r>
      <w:r w:rsidRPr="008B3549">
        <w:rPr>
          <w:rFonts w:ascii="Bookman Old Style" w:hAnsi="Bookman Old Style"/>
          <w:sz w:val="26"/>
          <w:szCs w:val="26"/>
        </w:rPr>
        <w:t>m saiu, com a mulher e os filhos, ofereceu um sacrif</w:t>
      </w:r>
      <w:r w:rsidRPr="008B3549">
        <w:rPr>
          <w:rFonts w:ascii="Bookman Old Style" w:hAnsi="Bookman Old Style" w:cs="Times New Roman"/>
          <w:sz w:val="26"/>
          <w:szCs w:val="26"/>
        </w:rPr>
        <w:t>í</w:t>
      </w:r>
      <w:r w:rsidRPr="008B3549">
        <w:rPr>
          <w:rFonts w:ascii="Bookman Old Style" w:hAnsi="Bookman Old Style"/>
          <w:sz w:val="26"/>
          <w:szCs w:val="26"/>
        </w:rPr>
        <w:t>cio a Deus em a</w:t>
      </w:r>
      <w:r w:rsidRPr="008B3549">
        <w:rPr>
          <w:rFonts w:ascii="Bookman Old Style" w:hAnsi="Bookman Old Style" w:cs="Times New Roman"/>
          <w:sz w:val="26"/>
          <w:szCs w:val="26"/>
        </w:rPr>
        <w:t>çã</w:t>
      </w:r>
      <w:r w:rsidRPr="008B3549">
        <w:rPr>
          <w:rFonts w:ascii="Bookman Old Style" w:hAnsi="Bookman Old Style"/>
          <w:sz w:val="26"/>
          <w:szCs w:val="26"/>
        </w:rPr>
        <w:t>o de gra</w:t>
      </w:r>
      <w:r w:rsidRPr="008B3549">
        <w:rPr>
          <w:rFonts w:ascii="Bookman Old Style" w:hAnsi="Bookman Old Style" w:cs="Times New Roman"/>
          <w:sz w:val="26"/>
          <w:szCs w:val="26"/>
        </w:rPr>
        <w:t>ç</w:t>
      </w:r>
      <w:r w:rsidRPr="008B3549">
        <w:rPr>
          <w:rFonts w:ascii="Bookman Old Style" w:hAnsi="Bookman Old Style"/>
          <w:sz w:val="26"/>
          <w:szCs w:val="26"/>
        </w:rPr>
        <w:t xml:space="preserve">as e deu um banquete </w:t>
      </w:r>
      <w:r w:rsidRPr="008B3549">
        <w:rPr>
          <w:rFonts w:ascii="Bookman Old Style" w:hAnsi="Bookman Old Style" w:cs="Times New Roman"/>
          <w:sz w:val="26"/>
          <w:szCs w:val="26"/>
        </w:rPr>
        <w:t>à</w:t>
      </w:r>
      <w:r w:rsidRPr="008B3549">
        <w:rPr>
          <w:rFonts w:ascii="Bookman Old Style" w:hAnsi="Bookman Old Style"/>
          <w:sz w:val="26"/>
          <w:szCs w:val="26"/>
        </w:rPr>
        <w:t xml:space="preserve"> fam</w:t>
      </w:r>
      <w:r w:rsidRPr="008B3549">
        <w:rPr>
          <w:rFonts w:ascii="Bookman Old Style" w:hAnsi="Bookman Old Style" w:cs="Times New Roman"/>
          <w:sz w:val="26"/>
          <w:szCs w:val="26"/>
        </w:rPr>
        <w:t>í</w:t>
      </w:r>
      <w:r w:rsidRPr="008B3549">
        <w:rPr>
          <w:rFonts w:ascii="Bookman Old Style" w:hAnsi="Bookman Old Style"/>
          <w:sz w:val="26"/>
          <w:szCs w:val="26"/>
        </w:rPr>
        <w:t>lia.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arm</w:t>
      </w:r>
      <w:r w:rsidRPr="008B3549">
        <w:rPr>
          <w:rFonts w:ascii="Bookman Old Style" w:hAnsi="Bookman Old Style" w:cs="Times New Roman"/>
          <w:sz w:val="26"/>
          <w:szCs w:val="26"/>
        </w:rPr>
        <w:t>ê</w:t>
      </w:r>
      <w:r w:rsidRPr="008B3549">
        <w:rPr>
          <w:rFonts w:ascii="Bookman Old Style" w:hAnsi="Bookman Old Style"/>
          <w:sz w:val="26"/>
          <w:szCs w:val="26"/>
        </w:rPr>
        <w:t>nios chamaram a esse lugar Descida ou Sa</w:t>
      </w:r>
      <w:r w:rsidRPr="008B3549">
        <w:rPr>
          <w:rFonts w:ascii="Bookman Old Style" w:hAnsi="Bookman Old Style" w:cs="Times New Roman"/>
          <w:sz w:val="26"/>
          <w:szCs w:val="26"/>
        </w:rPr>
        <w:t>í</w:t>
      </w:r>
      <w:r w:rsidRPr="008B3549">
        <w:rPr>
          <w:rFonts w:ascii="Bookman Old Style" w:hAnsi="Bookman Old Style"/>
          <w:sz w:val="26"/>
          <w:szCs w:val="26"/>
        </w:rPr>
        <w:t>da, e os seus habitantes apontam ainda hoje alguns restos da arca. Todos os historiadores, mesmo os b</w:t>
      </w:r>
      <w:r w:rsidRPr="008B3549">
        <w:rPr>
          <w:rFonts w:ascii="Bookman Old Style" w:hAnsi="Bookman Old Style" w:cs="Times New Roman"/>
          <w:sz w:val="26"/>
          <w:szCs w:val="26"/>
        </w:rPr>
        <w:t>á</w:t>
      </w:r>
      <w:r w:rsidRPr="008B3549">
        <w:rPr>
          <w:rFonts w:ascii="Bookman Old Style" w:hAnsi="Bookman Old Style"/>
          <w:sz w:val="26"/>
          <w:szCs w:val="26"/>
        </w:rPr>
        <w:t>r</w:t>
      </w:r>
      <w:r w:rsidRPr="008B3549">
        <w:rPr>
          <w:rFonts w:ascii="Bookman Old Style" w:hAnsi="Bookman Old Style"/>
          <w:sz w:val="26"/>
          <w:szCs w:val="26"/>
        </w:rPr>
        <w:softHyphen/>
        <w:t>baros, falam do dil</w:t>
      </w:r>
      <w:r w:rsidRPr="008B3549">
        <w:rPr>
          <w:rFonts w:ascii="Bookman Old Style" w:hAnsi="Bookman Old Style" w:cs="Times New Roman"/>
          <w:sz w:val="26"/>
          <w:szCs w:val="26"/>
        </w:rPr>
        <w:t>ú</w:t>
      </w:r>
      <w:r w:rsidRPr="008B3549">
        <w:rPr>
          <w:rFonts w:ascii="Bookman Old Style" w:hAnsi="Bookman Old Style"/>
          <w:sz w:val="26"/>
          <w:szCs w:val="26"/>
        </w:rPr>
        <w:t>vio e da arca, dentre outros Berose, caldeu. Eis as suas palavras: "Diz-se que ainda hoje se v</w:t>
      </w:r>
      <w:r w:rsidRPr="008B3549">
        <w:rPr>
          <w:rFonts w:ascii="Bookman Old Style" w:hAnsi="Bookman Old Style" w:cs="Times New Roman"/>
          <w:sz w:val="26"/>
          <w:szCs w:val="26"/>
        </w:rPr>
        <w:t>ê</w:t>
      </w:r>
      <w:r w:rsidRPr="008B3549">
        <w:rPr>
          <w:rFonts w:ascii="Bookman Old Style" w:hAnsi="Bookman Old Style"/>
          <w:sz w:val="26"/>
          <w:szCs w:val="26"/>
        </w:rPr>
        <w:t>em restos da arca sobre a montanha dos Cordiens, na Arm</w:t>
      </w:r>
      <w:r w:rsidRPr="008B3549">
        <w:rPr>
          <w:rFonts w:ascii="Bookman Old Style" w:hAnsi="Bookman Old Style" w:cs="Times New Roman"/>
          <w:sz w:val="26"/>
          <w:szCs w:val="26"/>
        </w:rPr>
        <w:t>ê</w:t>
      </w:r>
      <w:r w:rsidRPr="008B3549">
        <w:rPr>
          <w:rFonts w:ascii="Bookman Old Style" w:hAnsi="Bookman Old Style"/>
          <w:sz w:val="26"/>
          <w:szCs w:val="26"/>
        </w:rPr>
        <w:t>nia, e alguns levam desse lugar peda</w:t>
      </w:r>
      <w:r w:rsidRPr="008B3549">
        <w:rPr>
          <w:rFonts w:ascii="Bookman Old Style" w:hAnsi="Bookman Old Style" w:cs="Times New Roman"/>
          <w:sz w:val="26"/>
          <w:szCs w:val="26"/>
        </w:rPr>
        <w:t>ç</w:t>
      </w:r>
      <w:r w:rsidRPr="008B3549">
        <w:rPr>
          <w:rFonts w:ascii="Bookman Old Style" w:hAnsi="Bookman Old Style"/>
          <w:sz w:val="26"/>
          <w:szCs w:val="26"/>
        </w:rPr>
        <w:t>os de betume, com o qual ela estava recoberta, e dele se servem como impermeabilizante". jer</w:t>
      </w:r>
      <w:r w:rsidRPr="008B3549">
        <w:rPr>
          <w:rFonts w:ascii="Bookman Old Style" w:hAnsi="Bookman Old Style" w:cs="Times New Roman"/>
          <w:sz w:val="26"/>
          <w:szCs w:val="26"/>
        </w:rPr>
        <w:t>ô</w:t>
      </w:r>
      <w:r w:rsidRPr="008B3549">
        <w:rPr>
          <w:rFonts w:ascii="Bookman Old Style" w:hAnsi="Bookman Old Style"/>
          <w:sz w:val="26"/>
          <w:szCs w:val="26"/>
        </w:rPr>
        <w:t>nimo, eg</w:t>
      </w:r>
      <w:r w:rsidRPr="008B3549">
        <w:rPr>
          <w:rFonts w:ascii="Bookman Old Style" w:hAnsi="Bookman Old Style" w:cs="Times New Roman"/>
          <w:sz w:val="26"/>
          <w:szCs w:val="26"/>
        </w:rPr>
        <w:t>í</w:t>
      </w:r>
      <w:r w:rsidRPr="008B3549">
        <w:rPr>
          <w:rFonts w:ascii="Bookman Old Style" w:hAnsi="Bookman Old Style"/>
          <w:sz w:val="26"/>
          <w:szCs w:val="26"/>
        </w:rPr>
        <w:t>pcio que es</w:t>
      </w:r>
      <w:r w:rsidRPr="008B3549">
        <w:rPr>
          <w:rFonts w:ascii="Bookman Old Style" w:hAnsi="Bookman Old Style"/>
          <w:sz w:val="26"/>
          <w:szCs w:val="26"/>
        </w:rPr>
        <w:softHyphen/>
        <w:t>creveu sobre as antig</w:t>
      </w:r>
      <w:r w:rsidRPr="008B3549">
        <w:rPr>
          <w:rFonts w:ascii="Bookman Old Style" w:hAnsi="Bookman Old Style" w:cs="Times New Roman"/>
          <w:sz w:val="26"/>
          <w:szCs w:val="26"/>
        </w:rPr>
        <w:t>ü</w:t>
      </w:r>
      <w:r w:rsidRPr="008B3549">
        <w:rPr>
          <w:rFonts w:ascii="Bookman Old Style" w:hAnsi="Bookman Old Style"/>
          <w:sz w:val="26"/>
          <w:szCs w:val="26"/>
        </w:rPr>
        <w:t>idades dos fen</w:t>
      </w:r>
      <w:r w:rsidRPr="008B3549">
        <w:rPr>
          <w:rFonts w:ascii="Bookman Old Style" w:hAnsi="Bookman Old Style" w:cs="Times New Roman"/>
          <w:sz w:val="26"/>
          <w:szCs w:val="26"/>
        </w:rPr>
        <w:t>í</w:t>
      </w:r>
      <w:r w:rsidRPr="008B3549">
        <w:rPr>
          <w:rFonts w:ascii="Bookman Old Style" w:hAnsi="Bookman Old Style"/>
          <w:sz w:val="26"/>
          <w:szCs w:val="26"/>
        </w:rPr>
        <w:t>cios, Mnazeas e v</w:t>
      </w:r>
      <w:r w:rsidRPr="008B3549">
        <w:rPr>
          <w:rFonts w:ascii="Bookman Old Style" w:hAnsi="Bookman Old Style" w:cs="Times New Roman"/>
          <w:sz w:val="26"/>
          <w:szCs w:val="26"/>
        </w:rPr>
        <w:t>á</w:t>
      </w:r>
      <w:r w:rsidRPr="008B3549">
        <w:rPr>
          <w:rFonts w:ascii="Bookman Old Style" w:hAnsi="Bookman Old Style"/>
          <w:sz w:val="26"/>
          <w:szCs w:val="26"/>
        </w:rPr>
        <w:t>rios outros disso falam tamb</w:t>
      </w:r>
      <w:r w:rsidRPr="008B3549">
        <w:rPr>
          <w:rFonts w:ascii="Bookman Old Style" w:hAnsi="Bookman Old Style" w:cs="Times New Roman"/>
          <w:sz w:val="26"/>
          <w:szCs w:val="26"/>
        </w:rPr>
        <w:t>é</w:t>
      </w:r>
      <w:r w:rsidRPr="008B3549">
        <w:rPr>
          <w:rFonts w:ascii="Bookman Old Style" w:hAnsi="Bookman Old Style"/>
          <w:sz w:val="26"/>
          <w:szCs w:val="26"/>
        </w:rPr>
        <w:t>m. Nicolau de Damasco, no nonag</w:t>
      </w:r>
      <w:r w:rsidRPr="008B3549">
        <w:rPr>
          <w:rFonts w:ascii="Bookman Old Style" w:hAnsi="Bookman Old Style" w:cs="Times New Roman"/>
          <w:sz w:val="26"/>
          <w:szCs w:val="26"/>
        </w:rPr>
        <w:t>é</w:t>
      </w:r>
      <w:r w:rsidRPr="008B3549">
        <w:rPr>
          <w:rFonts w:ascii="Bookman Old Style" w:hAnsi="Bookman Old Style"/>
          <w:sz w:val="26"/>
          <w:szCs w:val="26"/>
        </w:rPr>
        <w:t>simo sexto livro de sua hist</w:t>
      </w:r>
      <w:r w:rsidRPr="008B3549">
        <w:rPr>
          <w:rFonts w:ascii="Bookman Old Style" w:hAnsi="Bookman Old Style" w:cs="Times New Roman"/>
          <w:sz w:val="26"/>
          <w:szCs w:val="26"/>
        </w:rPr>
        <w:t>ó</w:t>
      </w:r>
      <w:r w:rsidRPr="008B3549">
        <w:rPr>
          <w:rFonts w:ascii="Bookman Old Style" w:hAnsi="Bookman Old Style"/>
          <w:sz w:val="26"/>
          <w:szCs w:val="26"/>
        </w:rPr>
        <w:t>ria, menci</w:t>
      </w:r>
      <w:r w:rsidRPr="008B3549">
        <w:rPr>
          <w:rFonts w:ascii="Bookman Old Style" w:hAnsi="Bookman Old Style"/>
          <w:sz w:val="26"/>
          <w:szCs w:val="26"/>
        </w:rPr>
        <w:softHyphen/>
        <w:t>ona-o nestes termos: "H</w:t>
      </w:r>
      <w:r w:rsidRPr="008B3549">
        <w:rPr>
          <w:rFonts w:ascii="Bookman Old Style" w:hAnsi="Bookman Old Style" w:cs="Times New Roman"/>
          <w:sz w:val="26"/>
          <w:szCs w:val="26"/>
        </w:rPr>
        <w:t>á</w:t>
      </w:r>
      <w:r w:rsidRPr="008B3549">
        <w:rPr>
          <w:rFonts w:ascii="Bookman Old Style" w:hAnsi="Bookman Old Style"/>
          <w:sz w:val="26"/>
          <w:szCs w:val="26"/>
        </w:rPr>
        <w:t xml:space="preserve"> na Arm</w:t>
      </w:r>
      <w:r w:rsidRPr="008B3549">
        <w:rPr>
          <w:rFonts w:ascii="Bookman Old Style" w:hAnsi="Bookman Old Style" w:cs="Times New Roman"/>
          <w:sz w:val="26"/>
          <w:szCs w:val="26"/>
        </w:rPr>
        <w:t>ê</w:t>
      </w:r>
      <w:r w:rsidRPr="008B3549">
        <w:rPr>
          <w:rFonts w:ascii="Bookman Old Style" w:hAnsi="Bookman Old Style"/>
          <w:sz w:val="26"/>
          <w:szCs w:val="26"/>
        </w:rPr>
        <w:t>nia, na prov</w:t>
      </w:r>
      <w:r w:rsidRPr="008B3549">
        <w:rPr>
          <w:rFonts w:ascii="Bookman Old Style" w:hAnsi="Bookman Old Style" w:cs="Times New Roman"/>
          <w:sz w:val="26"/>
          <w:szCs w:val="26"/>
        </w:rPr>
        <w:t>í</w:t>
      </w:r>
      <w:r w:rsidRPr="008B3549">
        <w:rPr>
          <w:rFonts w:ascii="Bookman Old Style" w:hAnsi="Bookman Old Style"/>
          <w:sz w:val="26"/>
          <w:szCs w:val="26"/>
        </w:rPr>
        <w:t>ncia de Miniade, uma alta monta</w:t>
      </w:r>
      <w:r w:rsidRPr="008B3549">
        <w:rPr>
          <w:rFonts w:ascii="Bookman Old Style" w:hAnsi="Bookman Old Style"/>
          <w:sz w:val="26"/>
          <w:szCs w:val="26"/>
        </w:rPr>
        <w:softHyphen/>
        <w:t>nha chamada Baris, sobre a qual, diz-se, muitos se salvaram durante o dil</w:t>
      </w:r>
      <w:r w:rsidRPr="008B3549">
        <w:rPr>
          <w:rFonts w:ascii="Bookman Old Style" w:hAnsi="Bookman Old Style" w:cs="Times New Roman"/>
          <w:sz w:val="26"/>
          <w:szCs w:val="26"/>
        </w:rPr>
        <w:t>ú</w:t>
      </w:r>
      <w:r w:rsidRPr="008B3549">
        <w:rPr>
          <w:rFonts w:ascii="Bookman Old Style" w:hAnsi="Bookman Old Style"/>
          <w:sz w:val="26"/>
          <w:szCs w:val="26"/>
        </w:rPr>
        <w:t>vio, e que uma arca cujos restos se conservaram por v</w:t>
      </w:r>
      <w:r w:rsidRPr="008B3549">
        <w:rPr>
          <w:rFonts w:ascii="Bookman Old Style" w:hAnsi="Bookman Old Style" w:cs="Times New Roman"/>
          <w:sz w:val="26"/>
          <w:szCs w:val="26"/>
        </w:rPr>
        <w:t>á</w:t>
      </w:r>
      <w:r w:rsidRPr="008B3549">
        <w:rPr>
          <w:rFonts w:ascii="Bookman Old Style" w:hAnsi="Bookman Old Style"/>
          <w:sz w:val="26"/>
          <w:szCs w:val="26"/>
        </w:rPr>
        <w:t>rios anos, e na qual um homem se havia encerrado, deteve-se no cume dessa montanha. H</w:t>
      </w:r>
      <w:r w:rsidRPr="008B3549">
        <w:rPr>
          <w:rFonts w:ascii="Bookman Old Style" w:hAnsi="Bookman Old Style" w:cs="Times New Roman"/>
          <w:sz w:val="26"/>
          <w:szCs w:val="26"/>
        </w:rPr>
        <w:t>á</w:t>
      </w:r>
      <w:r w:rsidRPr="008B3549">
        <w:rPr>
          <w:rFonts w:ascii="Bookman Old Style" w:hAnsi="Bookman Old Style"/>
          <w:sz w:val="26"/>
          <w:szCs w:val="26"/>
        </w:rPr>
        <w:t xml:space="preserve"> probabilidade de que esse homem </w:t>
      </w:r>
      <w:r w:rsidRPr="008B3549">
        <w:rPr>
          <w:rFonts w:ascii="Bookman Old Style" w:hAnsi="Bookman Old Style" w:cs="Times New Roman"/>
          <w:sz w:val="26"/>
          <w:szCs w:val="26"/>
        </w:rPr>
        <w:t>é</w:t>
      </w:r>
      <w:r w:rsidRPr="008B3549">
        <w:rPr>
          <w:rFonts w:ascii="Bookman Old Style" w:hAnsi="Bookman Old Style"/>
          <w:sz w:val="26"/>
          <w:szCs w:val="26"/>
        </w:rPr>
        <w:t xml:space="preserve"> aquele de que fala Mois</w:t>
      </w:r>
      <w:r w:rsidRPr="008B3549">
        <w:rPr>
          <w:rFonts w:ascii="Bookman Old Style" w:hAnsi="Bookman Old Style" w:cs="Times New Roman"/>
          <w:sz w:val="26"/>
          <w:szCs w:val="26"/>
        </w:rPr>
        <w:t>é</w:t>
      </w:r>
      <w:r w:rsidRPr="008B3549">
        <w:rPr>
          <w:rFonts w:ascii="Bookman Old Style" w:hAnsi="Bookman Old Style"/>
          <w:sz w:val="26"/>
          <w:szCs w:val="26"/>
        </w:rPr>
        <w:t>s, o legislador dos judeus".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14.  </w:t>
      </w:r>
      <w:r w:rsidRPr="008B3549">
        <w:rPr>
          <w:rFonts w:ascii="Bookman Old Style" w:hAnsi="Bookman Old Style"/>
          <w:i/>
          <w:iCs/>
          <w:sz w:val="26"/>
          <w:szCs w:val="26"/>
        </w:rPr>
        <w:t>G</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nesis 8 e 9. </w:t>
      </w:r>
      <w:r w:rsidRPr="008B3549">
        <w:rPr>
          <w:rFonts w:ascii="Bookman Old Style" w:hAnsi="Bookman Old Style"/>
          <w:sz w:val="26"/>
          <w:szCs w:val="26"/>
        </w:rPr>
        <w:t>Com medo de que Deus inundasse a terra todos os anos, a fim de exterminar a ra</w:t>
      </w:r>
      <w:r w:rsidRPr="008B3549">
        <w:rPr>
          <w:rFonts w:ascii="Bookman Old Style" w:hAnsi="Bookman Old Style" w:cs="Times New Roman"/>
          <w:sz w:val="26"/>
          <w:szCs w:val="26"/>
        </w:rPr>
        <w:t>ç</w:t>
      </w:r>
      <w:r w:rsidRPr="008B3549">
        <w:rPr>
          <w:rFonts w:ascii="Bookman Old Style" w:hAnsi="Bookman Old Style"/>
          <w:sz w:val="26"/>
          <w:szCs w:val="26"/>
        </w:rPr>
        <w:t>a dos homens, No</w:t>
      </w:r>
      <w:r w:rsidRPr="008B3549">
        <w:rPr>
          <w:rFonts w:ascii="Bookman Old Style" w:hAnsi="Bookman Old Style" w:cs="Times New Roman"/>
          <w:sz w:val="26"/>
          <w:szCs w:val="26"/>
        </w:rPr>
        <w:t>é</w:t>
      </w:r>
      <w:r w:rsidRPr="008B3549">
        <w:rPr>
          <w:rFonts w:ascii="Bookman Old Style" w:hAnsi="Bookman Old Style"/>
          <w:sz w:val="26"/>
          <w:szCs w:val="26"/>
        </w:rPr>
        <w:t xml:space="preserve"> ofereceu-lhe v</w:t>
      </w:r>
      <w:r w:rsidRPr="008B3549">
        <w:rPr>
          <w:rFonts w:ascii="Bookman Old Style" w:hAnsi="Bookman Old Style" w:cs="Times New Roman"/>
          <w:sz w:val="26"/>
          <w:szCs w:val="26"/>
        </w:rPr>
        <w:t>í</w:t>
      </w:r>
      <w:r w:rsidRPr="008B3549">
        <w:rPr>
          <w:rFonts w:ascii="Bookman Old Style" w:hAnsi="Bookman Old Style"/>
          <w:sz w:val="26"/>
          <w:szCs w:val="26"/>
        </w:rPr>
        <w:t>timas, rogando que nada mudasse na ordem estabelecida anteriormente e que Ele n</w:t>
      </w:r>
      <w:r w:rsidRPr="008B3549">
        <w:rPr>
          <w:rFonts w:ascii="Bookman Old Style" w:hAnsi="Bookman Old Style" w:cs="Times New Roman"/>
          <w:sz w:val="26"/>
          <w:szCs w:val="26"/>
        </w:rPr>
        <w:t>ã</w:t>
      </w:r>
      <w:r w:rsidRPr="008B3549">
        <w:rPr>
          <w:rFonts w:ascii="Bookman Old Style" w:hAnsi="Bookman Old Style"/>
          <w:sz w:val="26"/>
          <w:szCs w:val="26"/>
        </w:rPr>
        <w:t>o usasse de tal rigor, fazendo perecer todas as criaturas vivas, mas se contentasse por ter casti</w:t>
      </w:r>
      <w:r w:rsidRPr="008B3549">
        <w:rPr>
          <w:rFonts w:ascii="Bookman Old Style" w:hAnsi="Bookman Old Style"/>
          <w:sz w:val="26"/>
          <w:szCs w:val="26"/>
        </w:rPr>
        <w:softHyphen/>
        <w:t xml:space="preserve">gado os maus, como os seus crimes mereciam, e por ter poupado os inocentes, aos quais Ele quisera salvar a vida. Pois, de outro modo, eles seriam ainda mais infelizes do que os que haviam sido sepultados nas </w:t>
      </w:r>
      <w:r w:rsidRPr="008B3549">
        <w:rPr>
          <w:rFonts w:ascii="Bookman Old Style" w:hAnsi="Bookman Old Style" w:cs="Times New Roman"/>
          <w:sz w:val="26"/>
          <w:szCs w:val="26"/>
        </w:rPr>
        <w:t>á</w:t>
      </w:r>
      <w:r w:rsidRPr="008B3549">
        <w:rPr>
          <w:rFonts w:ascii="Bookman Old Style" w:hAnsi="Bookman Old Style"/>
          <w:sz w:val="26"/>
          <w:szCs w:val="26"/>
        </w:rPr>
        <w:t>guas, tendo visto com tremor t</w:t>
      </w:r>
      <w:r w:rsidRPr="008B3549">
        <w:rPr>
          <w:rFonts w:ascii="Bookman Old Style" w:hAnsi="Bookman Old Style" w:cs="Times New Roman"/>
          <w:sz w:val="26"/>
          <w:szCs w:val="26"/>
        </w:rPr>
        <w:t>ã</w:t>
      </w:r>
      <w:r w:rsidRPr="008B3549">
        <w:rPr>
          <w:rFonts w:ascii="Bookman Old Style" w:hAnsi="Bookman Old Style"/>
          <w:sz w:val="26"/>
          <w:szCs w:val="26"/>
        </w:rPr>
        <w:t>o estranha desola</w:t>
      </w:r>
      <w:r w:rsidRPr="008B3549">
        <w:rPr>
          <w:rFonts w:ascii="Bookman Old Style" w:hAnsi="Bookman Old Style" w:cs="Times New Roman"/>
          <w:sz w:val="26"/>
          <w:szCs w:val="26"/>
        </w:rPr>
        <w:t>çã</w:t>
      </w:r>
      <w:r w:rsidRPr="008B3549">
        <w:rPr>
          <w:rFonts w:ascii="Bookman Old Style" w:hAnsi="Bookman Old Style"/>
          <w:sz w:val="26"/>
          <w:szCs w:val="26"/>
        </w:rPr>
        <w:t>o e tendo dela sido preservados apenas para perecer mais tarde, de maneira semelhante. Assim, rogava que Deus aceitasse o seu sa</w:t>
      </w:r>
      <w:r w:rsidRPr="008B3549">
        <w:rPr>
          <w:rFonts w:ascii="Bookman Old Style" w:hAnsi="Bookman Old Style"/>
          <w:sz w:val="26"/>
          <w:szCs w:val="26"/>
        </w:rPr>
        <w:softHyphen/>
        <w:t>crif</w:t>
      </w:r>
      <w:r w:rsidRPr="008B3549">
        <w:rPr>
          <w:rFonts w:ascii="Bookman Old Style" w:hAnsi="Bookman Old Style" w:cs="Times New Roman"/>
          <w:sz w:val="26"/>
          <w:szCs w:val="26"/>
        </w:rPr>
        <w:t>í</w:t>
      </w:r>
      <w:r w:rsidRPr="008B3549">
        <w:rPr>
          <w:rFonts w:ascii="Bookman Old Style" w:hAnsi="Bookman Old Style"/>
          <w:sz w:val="26"/>
          <w:szCs w:val="26"/>
        </w:rPr>
        <w:t>cio e n</w:t>
      </w:r>
      <w:r w:rsidRPr="008B3549">
        <w:rPr>
          <w:rFonts w:ascii="Bookman Old Style" w:hAnsi="Bookman Old Style" w:cs="Times New Roman"/>
          <w:sz w:val="26"/>
          <w:szCs w:val="26"/>
        </w:rPr>
        <w:t>ã</w:t>
      </w:r>
      <w:r w:rsidRPr="008B3549">
        <w:rPr>
          <w:rFonts w:ascii="Bookman Old Style" w:hAnsi="Bookman Old Style"/>
          <w:sz w:val="26"/>
          <w:szCs w:val="26"/>
        </w:rPr>
        <w:t>o mais olhasse para a terra com c</w:t>
      </w:r>
      <w:r w:rsidRPr="008B3549">
        <w:rPr>
          <w:rFonts w:ascii="Bookman Old Style" w:hAnsi="Bookman Old Style" w:cs="Times New Roman"/>
          <w:sz w:val="26"/>
          <w:szCs w:val="26"/>
        </w:rPr>
        <w:t>ó</w:t>
      </w:r>
      <w:r w:rsidRPr="008B3549">
        <w:rPr>
          <w:rFonts w:ascii="Bookman Old Style" w:hAnsi="Bookman Old Style"/>
          <w:sz w:val="26"/>
          <w:szCs w:val="26"/>
        </w:rPr>
        <w:t>lera, de jnodo que ele e seus descendentes pudessem cultiv</w:t>
      </w:r>
      <w:r w:rsidRPr="008B3549">
        <w:rPr>
          <w:rFonts w:ascii="Bookman Old Style" w:hAnsi="Bookman Old Style" w:cs="Times New Roman"/>
          <w:sz w:val="26"/>
          <w:szCs w:val="26"/>
        </w:rPr>
        <w:t>á</w:t>
      </w:r>
      <w:r w:rsidRPr="008B3549">
        <w:rPr>
          <w:rFonts w:ascii="Bookman Old Style" w:hAnsi="Bookman Old Style"/>
          <w:sz w:val="26"/>
          <w:szCs w:val="26"/>
        </w:rPr>
        <w:t xml:space="preserve">-la sem medo, </w:t>
      </w:r>
      <w:r w:rsidRPr="008B3549">
        <w:rPr>
          <w:rFonts w:ascii="Bookman Old Style" w:hAnsi="Bookman Old Style"/>
          <w:sz w:val="26"/>
          <w:szCs w:val="26"/>
        </w:rPr>
        <w:lastRenderedPageBreak/>
        <w:t>construir cidades, desfrutar de to</w:t>
      </w:r>
      <w:r w:rsidRPr="008B3549">
        <w:rPr>
          <w:rFonts w:ascii="Bookman Old Style" w:hAnsi="Bookman Old Style"/>
          <w:sz w:val="26"/>
          <w:szCs w:val="26"/>
        </w:rPr>
        <w:softHyphen/>
        <w:t>dos os bens que possu</w:t>
      </w:r>
      <w:r w:rsidRPr="008B3549">
        <w:rPr>
          <w:rFonts w:ascii="Bookman Old Style" w:hAnsi="Bookman Old Style" w:cs="Times New Roman"/>
          <w:sz w:val="26"/>
          <w:szCs w:val="26"/>
        </w:rPr>
        <w:t>í</w:t>
      </w:r>
      <w:r w:rsidRPr="008B3549">
        <w:rPr>
          <w:rFonts w:ascii="Bookman Old Style" w:hAnsi="Bookman Old Style"/>
          <w:sz w:val="26"/>
          <w:szCs w:val="26"/>
        </w:rPr>
        <w:t>am antes do dil</w:t>
      </w:r>
      <w:r w:rsidRPr="008B3549">
        <w:rPr>
          <w:rFonts w:ascii="Bookman Old Style" w:hAnsi="Bookman Old Style" w:cs="Times New Roman"/>
          <w:sz w:val="26"/>
          <w:szCs w:val="26"/>
        </w:rPr>
        <w:t>ú</w:t>
      </w:r>
      <w:r w:rsidRPr="008B3549">
        <w:rPr>
          <w:rFonts w:ascii="Bookman Old Style" w:hAnsi="Bookman Old Style"/>
          <w:sz w:val="26"/>
          <w:szCs w:val="26"/>
        </w:rPr>
        <w:t>vio e passar uma vida t</w:t>
      </w:r>
      <w:r w:rsidRPr="008B3549">
        <w:rPr>
          <w:rFonts w:ascii="Bookman Old Style" w:hAnsi="Bookman Old Style" w:cs="Times New Roman"/>
          <w:sz w:val="26"/>
          <w:szCs w:val="26"/>
        </w:rPr>
        <w:t>ã</w:t>
      </w:r>
      <w:r w:rsidRPr="008B3549">
        <w:rPr>
          <w:rFonts w:ascii="Bookman Old Style" w:hAnsi="Bookman Old Style"/>
          <w:sz w:val="26"/>
          <w:szCs w:val="26"/>
        </w:rPr>
        <w:t>o longa quanto feliz, como a de seus antepassados.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Como No</w:t>
      </w:r>
      <w:r w:rsidRPr="008B3549">
        <w:rPr>
          <w:rFonts w:ascii="Bookman Old Style" w:hAnsi="Bookman Old Style" w:cs="Times New Roman"/>
          <w:sz w:val="26"/>
          <w:szCs w:val="26"/>
        </w:rPr>
        <w:t>é</w:t>
      </w:r>
      <w:r w:rsidRPr="008B3549">
        <w:rPr>
          <w:rFonts w:ascii="Bookman Old Style" w:hAnsi="Bookman Old Style"/>
          <w:sz w:val="26"/>
          <w:szCs w:val="26"/>
        </w:rPr>
        <w:t xml:space="preserve"> era homem justo, Deus atendeu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ora</w:t>
      </w:r>
      <w:r w:rsidRPr="008B3549">
        <w:rPr>
          <w:rFonts w:ascii="Bookman Old Style" w:hAnsi="Bookman Old Style" w:cs="Times New Roman"/>
          <w:sz w:val="26"/>
          <w:szCs w:val="26"/>
        </w:rPr>
        <w:t>çã</w:t>
      </w:r>
      <w:r w:rsidRPr="008B3549">
        <w:rPr>
          <w:rFonts w:ascii="Bookman Old Style" w:hAnsi="Bookman Old Style"/>
          <w:sz w:val="26"/>
          <w:szCs w:val="26"/>
        </w:rPr>
        <w:t>o e concedeu-lhe o que pedia, dizendo-lhe que n</w:t>
      </w:r>
      <w:r w:rsidRPr="008B3549">
        <w:rPr>
          <w:rFonts w:ascii="Bookman Old Style" w:hAnsi="Bookman Old Style" w:cs="Times New Roman"/>
          <w:sz w:val="26"/>
          <w:szCs w:val="26"/>
        </w:rPr>
        <w:t>ã</w:t>
      </w:r>
      <w:r w:rsidRPr="008B3549">
        <w:rPr>
          <w:rFonts w:ascii="Bookman Old Style" w:hAnsi="Bookman Old Style"/>
          <w:sz w:val="26"/>
          <w:szCs w:val="26"/>
        </w:rPr>
        <w:t>o fora o patriarca a causa dos que se haviam perdido no dil</w:t>
      </w:r>
      <w:r w:rsidRPr="008B3549">
        <w:rPr>
          <w:rFonts w:ascii="Bookman Old Style" w:hAnsi="Bookman Old Style" w:cs="Times New Roman"/>
          <w:sz w:val="26"/>
          <w:szCs w:val="26"/>
        </w:rPr>
        <w:t>ú</w:t>
      </w:r>
      <w:r w:rsidRPr="008B3549">
        <w:rPr>
          <w:rFonts w:ascii="Bookman Old Style" w:hAnsi="Bookman Old Style"/>
          <w:sz w:val="26"/>
          <w:szCs w:val="26"/>
        </w:rPr>
        <w:t>vio; que eles s</w:t>
      </w:r>
      <w:r w:rsidRPr="008B3549">
        <w:rPr>
          <w:rFonts w:ascii="Bookman Old Style" w:hAnsi="Bookman Old Style" w:cs="Times New Roman"/>
          <w:sz w:val="26"/>
          <w:szCs w:val="26"/>
        </w:rPr>
        <w:t>ó</w:t>
      </w:r>
      <w:r w:rsidRPr="008B3549">
        <w:rPr>
          <w:rFonts w:ascii="Bookman Old Style" w:hAnsi="Bookman Old Style"/>
          <w:sz w:val="26"/>
          <w:szCs w:val="26"/>
        </w:rPr>
        <w:t xml:space="preserve"> podiam acusar a si mesmos pelo castigo rece</w:t>
      </w:r>
      <w:r w:rsidRPr="008B3549">
        <w:rPr>
          <w:rFonts w:ascii="Bookman Old Style" w:hAnsi="Bookman Old Style"/>
          <w:sz w:val="26"/>
          <w:szCs w:val="26"/>
        </w:rPr>
        <w:softHyphen/>
        <w:t>bido; que, se tivesse querido perd</w:t>
      </w:r>
      <w:r w:rsidRPr="008B3549">
        <w:rPr>
          <w:rFonts w:ascii="Bookman Old Style" w:hAnsi="Bookman Old Style" w:cs="Times New Roman"/>
          <w:sz w:val="26"/>
          <w:szCs w:val="26"/>
        </w:rPr>
        <w:t>ê</w:t>
      </w:r>
      <w:r w:rsidRPr="008B3549">
        <w:rPr>
          <w:rFonts w:ascii="Bookman Old Style" w:hAnsi="Bookman Old Style"/>
          <w:sz w:val="26"/>
          <w:szCs w:val="26"/>
        </w:rPr>
        <w:t>-los, n</w:t>
      </w:r>
      <w:r w:rsidRPr="008B3549">
        <w:rPr>
          <w:rFonts w:ascii="Bookman Old Style" w:hAnsi="Bookman Old Style" w:cs="Times New Roman"/>
          <w:sz w:val="26"/>
          <w:szCs w:val="26"/>
        </w:rPr>
        <w:t>ã</w:t>
      </w:r>
      <w:r w:rsidRPr="008B3549">
        <w:rPr>
          <w:rFonts w:ascii="Bookman Old Style" w:hAnsi="Bookman Old Style"/>
          <w:sz w:val="26"/>
          <w:szCs w:val="26"/>
        </w:rPr>
        <w:t>o os teria feito nascer, sendo mais f</w:t>
      </w:r>
      <w:r w:rsidRPr="008B3549">
        <w:rPr>
          <w:rFonts w:ascii="Bookman Old Style" w:hAnsi="Bookman Old Style" w:cs="Times New Roman"/>
          <w:sz w:val="26"/>
          <w:szCs w:val="26"/>
        </w:rPr>
        <w:t>á</w:t>
      </w:r>
      <w:r w:rsidRPr="008B3549">
        <w:rPr>
          <w:rFonts w:ascii="Bookman Old Style" w:hAnsi="Bookman Old Style"/>
          <w:sz w:val="26"/>
          <w:szCs w:val="26"/>
        </w:rPr>
        <w:t>cil n</w:t>
      </w:r>
      <w:r w:rsidRPr="008B3549">
        <w:rPr>
          <w:rFonts w:ascii="Bookman Old Style" w:hAnsi="Bookman Old Style" w:cs="Times New Roman"/>
          <w:sz w:val="26"/>
          <w:szCs w:val="26"/>
        </w:rPr>
        <w:t>ã</w:t>
      </w:r>
      <w:r w:rsidRPr="008B3549">
        <w:rPr>
          <w:rFonts w:ascii="Bookman Old Style" w:hAnsi="Bookman Old Style"/>
          <w:sz w:val="26"/>
          <w:szCs w:val="26"/>
        </w:rPr>
        <w:t>o dar a vida do que a tirar ap</w:t>
      </w:r>
      <w:r w:rsidRPr="008B3549">
        <w:rPr>
          <w:rFonts w:ascii="Bookman Old Style" w:hAnsi="Bookman Old Style" w:cs="Times New Roman"/>
          <w:sz w:val="26"/>
          <w:szCs w:val="26"/>
        </w:rPr>
        <w:t>ó</w:t>
      </w:r>
      <w:r w:rsidRPr="008B3549">
        <w:rPr>
          <w:rFonts w:ascii="Bookman Old Style" w:hAnsi="Bookman Old Style"/>
          <w:sz w:val="26"/>
          <w:szCs w:val="26"/>
        </w:rPr>
        <w:t>s t</w:t>
      </w:r>
      <w:r w:rsidRPr="008B3549">
        <w:rPr>
          <w:rFonts w:ascii="Bookman Old Style" w:hAnsi="Bookman Old Style" w:cs="Times New Roman"/>
          <w:sz w:val="26"/>
          <w:szCs w:val="26"/>
        </w:rPr>
        <w:t>ê</w:t>
      </w:r>
      <w:r w:rsidRPr="008B3549">
        <w:rPr>
          <w:rFonts w:ascii="Bookman Old Style" w:hAnsi="Bookman Old Style"/>
          <w:sz w:val="26"/>
          <w:szCs w:val="26"/>
        </w:rPr>
        <w:t>-la concedido; que eles deviam, portanto, atribuir os castigos aos seus pr</w:t>
      </w:r>
      <w:r w:rsidRPr="008B3549">
        <w:rPr>
          <w:rFonts w:ascii="Bookman Old Style" w:hAnsi="Bookman Old Style" w:cs="Times New Roman"/>
          <w:sz w:val="26"/>
          <w:szCs w:val="26"/>
        </w:rPr>
        <w:t>ó</w:t>
      </w:r>
      <w:r w:rsidRPr="008B3549">
        <w:rPr>
          <w:rFonts w:ascii="Bookman Old Style" w:hAnsi="Bookman Old Style"/>
          <w:sz w:val="26"/>
          <w:szCs w:val="26"/>
        </w:rPr>
        <w:t>prios crimes; que, em considera</w:t>
      </w:r>
      <w:r w:rsidRPr="008B3549">
        <w:rPr>
          <w:rFonts w:ascii="Bookman Old Style" w:hAnsi="Bookman Old Style" w:cs="Times New Roman"/>
          <w:sz w:val="26"/>
          <w:szCs w:val="26"/>
        </w:rPr>
        <w:t>çã</w:t>
      </w:r>
      <w:r w:rsidRPr="008B3549">
        <w:rPr>
          <w:rFonts w:ascii="Bookman Old Style" w:hAnsi="Bookman Old Style"/>
          <w:sz w:val="26"/>
          <w:szCs w:val="26"/>
        </w:rPr>
        <w:t xml:space="preserve">o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ora</w:t>
      </w:r>
      <w:r w:rsidRPr="008B3549">
        <w:rPr>
          <w:rFonts w:ascii="Bookman Old Style" w:hAnsi="Bookman Old Style" w:cs="Times New Roman"/>
          <w:sz w:val="26"/>
          <w:szCs w:val="26"/>
        </w:rPr>
        <w:t>çã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lhes seria mais t</w:t>
      </w:r>
      <w:r w:rsidRPr="008B3549">
        <w:rPr>
          <w:rFonts w:ascii="Bookman Old Style" w:hAnsi="Bookman Old Style" w:cs="Times New Roman"/>
          <w:sz w:val="26"/>
          <w:szCs w:val="26"/>
        </w:rPr>
        <w:t>ã</w:t>
      </w:r>
      <w:r w:rsidRPr="008B3549">
        <w:rPr>
          <w:rFonts w:ascii="Bookman Old Style" w:hAnsi="Bookman Old Style"/>
          <w:sz w:val="26"/>
          <w:szCs w:val="26"/>
        </w:rPr>
        <w:t>o severo no futuro; e que, quando viessem tempestades e furac</w:t>
      </w:r>
      <w:r w:rsidRPr="008B3549">
        <w:rPr>
          <w:rFonts w:ascii="Bookman Old Style" w:hAnsi="Bookman Old Style" w:cs="Times New Roman"/>
          <w:sz w:val="26"/>
          <w:szCs w:val="26"/>
        </w:rPr>
        <w:t>õ</w:t>
      </w:r>
      <w:r w:rsidRPr="008B3549">
        <w:rPr>
          <w:rFonts w:ascii="Bookman Old Style" w:hAnsi="Bookman Old Style"/>
          <w:sz w:val="26"/>
          <w:szCs w:val="26"/>
        </w:rPr>
        <w:t>es extraordin</w:t>
      </w:r>
      <w:r w:rsidRPr="008B3549">
        <w:rPr>
          <w:rFonts w:ascii="Bookman Old Style" w:hAnsi="Bookman Old Style" w:cs="Times New Roman"/>
          <w:sz w:val="26"/>
          <w:szCs w:val="26"/>
        </w:rPr>
        <w:t>á</w:t>
      </w:r>
      <w:r w:rsidRPr="008B3549">
        <w:rPr>
          <w:rFonts w:ascii="Bookman Old Style" w:hAnsi="Bookman Old Style"/>
          <w:sz w:val="26"/>
          <w:szCs w:val="26"/>
        </w:rPr>
        <w:t>rios, nem ele nem seus descendentes de</w:t>
      </w:r>
      <w:r w:rsidRPr="008B3549">
        <w:rPr>
          <w:rFonts w:ascii="Bookman Old Style" w:hAnsi="Bookman Old Style"/>
          <w:sz w:val="26"/>
          <w:szCs w:val="26"/>
        </w:rPr>
        <w:softHyphen/>
        <w:t>veriam pensar num outro dil</w:t>
      </w:r>
      <w:r w:rsidRPr="008B3549">
        <w:rPr>
          <w:rFonts w:ascii="Bookman Old Style" w:hAnsi="Bookman Old Style" w:cs="Times New Roman"/>
          <w:sz w:val="26"/>
          <w:szCs w:val="26"/>
        </w:rPr>
        <w:t>ú</w:t>
      </w:r>
      <w:r w:rsidRPr="008B3549">
        <w:rPr>
          <w:rFonts w:ascii="Bookman Old Style" w:hAnsi="Bookman Old Style"/>
          <w:sz w:val="26"/>
          <w:szCs w:val="26"/>
        </w:rPr>
        <w:t>vio, pois Ele n</w:t>
      </w:r>
      <w:r w:rsidRPr="008B3549">
        <w:rPr>
          <w:rFonts w:ascii="Bookman Old Style" w:hAnsi="Bookman Old Style" w:cs="Times New Roman"/>
          <w:sz w:val="26"/>
          <w:szCs w:val="26"/>
        </w:rPr>
        <w:t>ã</w:t>
      </w:r>
      <w:r w:rsidRPr="008B3549">
        <w:rPr>
          <w:rFonts w:ascii="Bookman Old Style" w:hAnsi="Bookman Old Style"/>
          <w:sz w:val="26"/>
          <w:szCs w:val="26"/>
        </w:rPr>
        <w:t xml:space="preserve">o mais permitiria que as </w:t>
      </w:r>
      <w:r w:rsidRPr="008B3549">
        <w:rPr>
          <w:rFonts w:ascii="Bookman Old Style" w:hAnsi="Bookman Old Style" w:cs="Times New Roman"/>
          <w:sz w:val="26"/>
          <w:szCs w:val="26"/>
        </w:rPr>
        <w:t>á</w:t>
      </w:r>
      <w:r w:rsidRPr="008B3549">
        <w:rPr>
          <w:rFonts w:ascii="Bookman Old Style" w:hAnsi="Bookman Old Style"/>
          <w:sz w:val="26"/>
          <w:szCs w:val="26"/>
        </w:rPr>
        <w:t>guas inundassem a terra. Contudo proibia a ele e aos seus manchar as m</w:t>
      </w:r>
      <w:r w:rsidRPr="008B3549">
        <w:rPr>
          <w:rFonts w:ascii="Bookman Old Style" w:hAnsi="Bookman Old Style" w:cs="Times New Roman"/>
          <w:sz w:val="26"/>
          <w:szCs w:val="26"/>
        </w:rPr>
        <w:t>ã</w:t>
      </w:r>
      <w:r w:rsidRPr="008B3549">
        <w:rPr>
          <w:rFonts w:ascii="Bookman Old Style" w:hAnsi="Bookman Old Style"/>
          <w:sz w:val="26"/>
          <w:szCs w:val="26"/>
        </w:rPr>
        <w:t>os no sangue, e ordenava-lhes que castigassem severamente os homicidas, e os fa</w:t>
      </w:r>
      <w:r w:rsidRPr="008B3549">
        <w:rPr>
          <w:rFonts w:ascii="Bookman Old Style" w:hAnsi="Bookman Old Style"/>
          <w:sz w:val="26"/>
          <w:szCs w:val="26"/>
        </w:rPr>
        <w:softHyphen/>
        <w:t>zia senhores absolutos dos animais, para dispor deles como quisessem, exceto de seu sangue, do qual n</w:t>
      </w:r>
      <w:r w:rsidRPr="008B3549">
        <w:rPr>
          <w:rFonts w:ascii="Bookman Old Style" w:hAnsi="Bookman Old Style" w:cs="Times New Roman"/>
          <w:sz w:val="26"/>
          <w:szCs w:val="26"/>
        </w:rPr>
        <w:t>ã</w:t>
      </w:r>
      <w:r w:rsidRPr="008B3549">
        <w:rPr>
          <w:rFonts w:ascii="Bookman Old Style" w:hAnsi="Bookman Old Style"/>
          <w:sz w:val="26"/>
          <w:szCs w:val="26"/>
        </w:rPr>
        <w:t>o podiam usar como do resto, porque no sangue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a vida. "E meu arco", acrescentou, "que vereis no c</w:t>
      </w:r>
      <w:r w:rsidRPr="008B3549">
        <w:rPr>
          <w:rFonts w:ascii="Bookman Old Style" w:hAnsi="Bookman Old Style" w:cs="Times New Roman"/>
          <w:sz w:val="26"/>
          <w:szCs w:val="26"/>
        </w:rPr>
        <w:t>é</w:t>
      </w:r>
      <w:r w:rsidRPr="008B3549">
        <w:rPr>
          <w:rFonts w:ascii="Bookman Old Style" w:hAnsi="Bookman Old Style"/>
          <w:sz w:val="26"/>
          <w:szCs w:val="26"/>
        </w:rPr>
        <w:t>u, ser</w:t>
      </w:r>
      <w:r w:rsidRPr="008B3549">
        <w:rPr>
          <w:rFonts w:ascii="Bookman Old Style" w:hAnsi="Bookman Old Style" w:cs="Times New Roman"/>
          <w:sz w:val="26"/>
          <w:szCs w:val="26"/>
        </w:rPr>
        <w:t>á</w:t>
      </w:r>
      <w:r w:rsidRPr="008B3549">
        <w:rPr>
          <w:rFonts w:ascii="Bookman Old Style" w:hAnsi="Bookman Old Style"/>
          <w:sz w:val="26"/>
          <w:szCs w:val="26"/>
        </w:rPr>
        <w:t xml:space="preserve"> o sinal e a garantia da promessa que vos fa</w:t>
      </w:r>
      <w:r w:rsidRPr="008B3549">
        <w:rPr>
          <w:rFonts w:ascii="Bookman Old Style" w:hAnsi="Bookman Old Style" w:cs="Times New Roman"/>
          <w:sz w:val="26"/>
          <w:szCs w:val="26"/>
        </w:rPr>
        <w:t>ç</w:t>
      </w:r>
      <w:r w:rsidRPr="008B3549">
        <w:rPr>
          <w:rFonts w:ascii="Bookman Old Style" w:hAnsi="Bookman Old Style"/>
          <w:sz w:val="26"/>
          <w:szCs w:val="26"/>
        </w:rPr>
        <w:t>o". Isso disse Deus a No</w:t>
      </w:r>
      <w:r w:rsidRPr="008B3549">
        <w:rPr>
          <w:rFonts w:ascii="Bookman Old Style" w:hAnsi="Bookman Old Style" w:cs="Times New Roman"/>
          <w:sz w:val="26"/>
          <w:szCs w:val="26"/>
        </w:rPr>
        <w:t>é</w:t>
      </w:r>
      <w:r w:rsidRPr="008B3549">
        <w:rPr>
          <w:rFonts w:ascii="Bookman Old Style" w:hAnsi="Bookman Old Style"/>
          <w:sz w:val="26"/>
          <w:szCs w:val="26"/>
        </w:rPr>
        <w:t>. E ao arco que apareceu no c</w:t>
      </w:r>
      <w:r w:rsidRPr="008B3549">
        <w:rPr>
          <w:rFonts w:ascii="Bookman Old Style" w:hAnsi="Bookman Old Style" w:cs="Times New Roman"/>
          <w:sz w:val="26"/>
          <w:szCs w:val="26"/>
        </w:rPr>
        <w:t>é</w:t>
      </w:r>
      <w:r w:rsidRPr="008B3549">
        <w:rPr>
          <w:rFonts w:ascii="Bookman Old Style" w:hAnsi="Bookman Old Style"/>
          <w:sz w:val="26"/>
          <w:szCs w:val="26"/>
        </w:rPr>
        <w:t>u, chamaram arco de Deus.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15. No</w:t>
      </w:r>
      <w:r w:rsidRPr="008B3549">
        <w:rPr>
          <w:rFonts w:ascii="Bookman Old Style" w:hAnsi="Bookman Old Style" w:cs="Times New Roman"/>
          <w:sz w:val="26"/>
          <w:szCs w:val="26"/>
        </w:rPr>
        <w:t>é</w:t>
      </w:r>
      <w:r w:rsidRPr="008B3549">
        <w:rPr>
          <w:rFonts w:ascii="Bookman Old Style" w:hAnsi="Bookman Old Style"/>
          <w:sz w:val="26"/>
          <w:szCs w:val="26"/>
        </w:rPr>
        <w:t xml:space="preserve"> viveu trezentos e cinq</w:t>
      </w:r>
      <w:r w:rsidRPr="008B3549">
        <w:rPr>
          <w:rFonts w:ascii="Bookman Old Style" w:hAnsi="Bookman Old Style" w:cs="Times New Roman"/>
          <w:sz w:val="26"/>
          <w:szCs w:val="26"/>
        </w:rPr>
        <w:t>ü</w:t>
      </w:r>
      <w:r w:rsidRPr="008B3549">
        <w:rPr>
          <w:rFonts w:ascii="Bookman Old Style" w:hAnsi="Bookman Old Style"/>
          <w:sz w:val="26"/>
          <w:szCs w:val="26"/>
        </w:rPr>
        <w:t>enta anos depois do dil</w:t>
      </w:r>
      <w:r w:rsidRPr="008B3549">
        <w:rPr>
          <w:rFonts w:ascii="Bookman Old Style" w:hAnsi="Bookman Old Style" w:cs="Times New Roman"/>
          <w:sz w:val="26"/>
          <w:szCs w:val="26"/>
        </w:rPr>
        <w:t>ú</w:t>
      </w:r>
      <w:r w:rsidRPr="008B3549">
        <w:rPr>
          <w:rFonts w:ascii="Bookman Old Style" w:hAnsi="Bookman Old Style"/>
          <w:sz w:val="26"/>
          <w:szCs w:val="26"/>
        </w:rPr>
        <w:t>vio, na m</w:t>
      </w:r>
      <w:r w:rsidRPr="008B3549">
        <w:rPr>
          <w:rFonts w:ascii="Bookman Old Style" w:hAnsi="Bookman Old Style" w:cs="Times New Roman"/>
          <w:sz w:val="26"/>
          <w:szCs w:val="26"/>
        </w:rPr>
        <w:t>á</w:t>
      </w:r>
      <w:r w:rsidRPr="008B3549">
        <w:rPr>
          <w:rFonts w:ascii="Bookman Old Style" w:hAnsi="Bookman Old Style"/>
          <w:sz w:val="26"/>
          <w:szCs w:val="26"/>
        </w:rPr>
        <w:t>xima prospe</w:t>
      </w:r>
      <w:r w:rsidRPr="008B3549">
        <w:rPr>
          <w:rFonts w:ascii="Bookman Old Style" w:hAnsi="Bookman Old Style"/>
          <w:sz w:val="26"/>
          <w:szCs w:val="26"/>
        </w:rPr>
        <w:softHyphen/>
        <w:t>ridade, e morreu com novecentos e cinq</w:t>
      </w:r>
      <w:r w:rsidRPr="008B3549">
        <w:rPr>
          <w:rFonts w:ascii="Bookman Old Style" w:hAnsi="Bookman Old Style" w:cs="Times New Roman"/>
          <w:sz w:val="26"/>
          <w:szCs w:val="26"/>
        </w:rPr>
        <w:t>ü</w:t>
      </w:r>
      <w:r w:rsidRPr="008B3549">
        <w:rPr>
          <w:rFonts w:ascii="Bookman Old Style" w:hAnsi="Bookman Old Style"/>
          <w:sz w:val="26"/>
          <w:szCs w:val="26"/>
        </w:rPr>
        <w:t>enta anos de idade. Por maior que seja a diferen</w:t>
      </w:r>
      <w:r w:rsidRPr="008B3549">
        <w:rPr>
          <w:rFonts w:ascii="Bookman Old Style" w:hAnsi="Bookman Old Style" w:cs="Times New Roman"/>
          <w:sz w:val="26"/>
          <w:szCs w:val="26"/>
        </w:rPr>
        <w:t>ç</w:t>
      </w:r>
      <w:r w:rsidRPr="008B3549">
        <w:rPr>
          <w:rFonts w:ascii="Bookman Old Style" w:hAnsi="Bookman Old Style"/>
          <w:sz w:val="26"/>
          <w:szCs w:val="26"/>
        </w:rPr>
        <w:t>a entre a pouca dura</w:t>
      </w:r>
      <w:r w:rsidRPr="008B3549">
        <w:rPr>
          <w:rFonts w:ascii="Bookman Old Style" w:hAnsi="Bookman Old Style" w:cs="Times New Roman"/>
          <w:sz w:val="26"/>
          <w:szCs w:val="26"/>
        </w:rPr>
        <w:t>çã</w:t>
      </w:r>
      <w:r w:rsidRPr="008B3549">
        <w:rPr>
          <w:rFonts w:ascii="Bookman Old Style" w:hAnsi="Bookman Old Style"/>
          <w:sz w:val="26"/>
          <w:szCs w:val="26"/>
        </w:rPr>
        <w:t>o da vida dos homens de hoje e a longa dura</w:t>
      </w:r>
      <w:r w:rsidRPr="008B3549">
        <w:rPr>
          <w:rFonts w:ascii="Bookman Old Style" w:hAnsi="Bookman Old Style" w:cs="Times New Roman"/>
          <w:sz w:val="26"/>
          <w:szCs w:val="26"/>
        </w:rPr>
        <w:t>çã</w:t>
      </w:r>
      <w:r w:rsidRPr="008B3549">
        <w:rPr>
          <w:rFonts w:ascii="Bookman Old Style" w:hAnsi="Bookman Old Style"/>
          <w:sz w:val="26"/>
          <w:szCs w:val="26"/>
        </w:rPr>
        <w:t>o da dos de que acabo de falar, o que narro n</w:t>
      </w:r>
      <w:r w:rsidRPr="008B3549">
        <w:rPr>
          <w:rFonts w:ascii="Bookman Old Style" w:hAnsi="Bookman Old Style" w:cs="Times New Roman"/>
          <w:sz w:val="26"/>
          <w:szCs w:val="26"/>
        </w:rPr>
        <w:t>ã</w:t>
      </w:r>
      <w:r w:rsidRPr="008B3549">
        <w:rPr>
          <w:rFonts w:ascii="Bookman Old Style" w:hAnsi="Bookman Old Style"/>
          <w:sz w:val="26"/>
          <w:szCs w:val="26"/>
        </w:rPr>
        <w:t>o deve passar por inveross</w:t>
      </w:r>
      <w:r w:rsidRPr="008B3549">
        <w:rPr>
          <w:rFonts w:ascii="Bookman Old Style" w:hAnsi="Bookman Old Style" w:cs="Times New Roman"/>
          <w:sz w:val="26"/>
          <w:szCs w:val="26"/>
        </w:rPr>
        <w:t>í</w:t>
      </w:r>
      <w:r w:rsidRPr="008B3549">
        <w:rPr>
          <w:rFonts w:ascii="Bookman Old Style" w:hAnsi="Bookman Old Style"/>
          <w:sz w:val="26"/>
          <w:szCs w:val="26"/>
        </w:rPr>
        <w:t xml:space="preserve">mil. </w:t>
      </w:r>
      <w:r w:rsidRPr="008B3549">
        <w:rPr>
          <w:rFonts w:ascii="Bookman Old Style" w:hAnsi="Bookman Old Style" w:cs="Times New Roman"/>
          <w:sz w:val="26"/>
          <w:szCs w:val="26"/>
        </w:rPr>
        <w:t>É</w:t>
      </w:r>
      <w:r w:rsidRPr="008B3549">
        <w:rPr>
          <w:rFonts w:ascii="Bookman Old Style" w:hAnsi="Bookman Old Style"/>
          <w:sz w:val="26"/>
          <w:szCs w:val="26"/>
        </w:rPr>
        <w:t xml:space="preserve"> que, al</w:t>
      </w:r>
      <w:r w:rsidRPr="008B3549">
        <w:rPr>
          <w:rFonts w:ascii="Bookman Old Style" w:hAnsi="Bookman Old Style" w:cs="Times New Roman"/>
          <w:sz w:val="26"/>
          <w:szCs w:val="26"/>
        </w:rPr>
        <w:t>é</w:t>
      </w:r>
      <w:r w:rsidRPr="008B3549">
        <w:rPr>
          <w:rFonts w:ascii="Bookman Old Style" w:hAnsi="Bookman Old Style"/>
          <w:sz w:val="26"/>
          <w:szCs w:val="26"/>
        </w:rPr>
        <w:t>m de os nossos antepassados serem muito queridos de Deus, e como obra que Ele havia feito com as pr</w:t>
      </w:r>
      <w:r w:rsidRPr="008B3549">
        <w:rPr>
          <w:rFonts w:ascii="Bookman Old Style" w:hAnsi="Bookman Old Style" w:cs="Times New Roman"/>
          <w:sz w:val="26"/>
          <w:szCs w:val="26"/>
        </w:rPr>
        <w:t>ó</w:t>
      </w:r>
      <w:r w:rsidRPr="008B3549">
        <w:rPr>
          <w:rFonts w:ascii="Bookman Old Style" w:hAnsi="Bookman Old Style"/>
          <w:sz w:val="26"/>
          <w:szCs w:val="26"/>
        </w:rPr>
        <w:t>prias m</w:t>
      </w:r>
      <w:r w:rsidRPr="008B3549">
        <w:rPr>
          <w:rFonts w:ascii="Bookman Old Style" w:hAnsi="Bookman Old Style" w:cs="Times New Roman"/>
          <w:sz w:val="26"/>
          <w:szCs w:val="26"/>
        </w:rPr>
        <w:t>ã</w:t>
      </w:r>
      <w:r w:rsidRPr="008B3549">
        <w:rPr>
          <w:rFonts w:ascii="Bookman Old Style" w:hAnsi="Bookman Old Style"/>
          <w:sz w:val="26"/>
          <w:szCs w:val="26"/>
        </w:rPr>
        <w:t>os, os alimentos de que se nutriam eram mais apropri</w:t>
      </w:r>
      <w:r w:rsidRPr="008B3549">
        <w:rPr>
          <w:rFonts w:ascii="Bookman Old Style" w:hAnsi="Bookman Old Style"/>
          <w:sz w:val="26"/>
          <w:szCs w:val="26"/>
        </w:rPr>
        <w:softHyphen/>
        <w:t>ados para conservar a vida. E Deus a prolongava, tanto por causa de sua virtude como para lhes dar meios de aperfei</w:t>
      </w:r>
      <w:r w:rsidRPr="008B3549">
        <w:rPr>
          <w:rFonts w:ascii="Bookman Old Style" w:hAnsi="Bookman Old Style" w:cs="Times New Roman"/>
          <w:sz w:val="26"/>
          <w:szCs w:val="26"/>
        </w:rPr>
        <w:t>ç</w:t>
      </w:r>
      <w:r w:rsidRPr="008B3549">
        <w:rPr>
          <w:rFonts w:ascii="Bookman Old Style" w:hAnsi="Bookman Old Style"/>
          <w:sz w:val="26"/>
          <w:szCs w:val="26"/>
        </w:rPr>
        <w:t>oar as ci</w:t>
      </w:r>
      <w:r w:rsidRPr="008B3549">
        <w:rPr>
          <w:rFonts w:ascii="Bookman Old Style" w:hAnsi="Bookman Old Style" w:cs="Times New Roman"/>
          <w:sz w:val="26"/>
          <w:szCs w:val="26"/>
        </w:rPr>
        <w:t>ê</w:t>
      </w:r>
      <w:r w:rsidRPr="008B3549">
        <w:rPr>
          <w:rFonts w:ascii="Bookman Old Style" w:hAnsi="Bookman Old Style"/>
          <w:sz w:val="26"/>
          <w:szCs w:val="26"/>
        </w:rPr>
        <w:t xml:space="preserve">ncias da geometria e da astronomia, que eles haviam inventado </w:t>
      </w:r>
      <w:r w:rsidRPr="008B3549">
        <w:rPr>
          <w:rFonts w:ascii="Bookman Old Style" w:hAnsi="Bookman Old Style" w:cs="Times New Roman"/>
          <w:sz w:val="26"/>
          <w:szCs w:val="26"/>
        </w:rPr>
        <w:t>—</w:t>
      </w:r>
      <w:r w:rsidRPr="008B3549">
        <w:rPr>
          <w:rFonts w:ascii="Bookman Old Style" w:hAnsi="Bookman Old Style"/>
          <w:sz w:val="26"/>
          <w:szCs w:val="26"/>
        </w:rPr>
        <w:t xml:space="preserve"> o que eles n</w:t>
      </w:r>
      <w:r w:rsidRPr="008B3549">
        <w:rPr>
          <w:rFonts w:ascii="Bookman Old Style" w:hAnsi="Bookman Old Style" w:cs="Times New Roman"/>
          <w:sz w:val="26"/>
          <w:szCs w:val="26"/>
        </w:rPr>
        <w:t>ã</w:t>
      </w:r>
      <w:r w:rsidRPr="008B3549">
        <w:rPr>
          <w:rFonts w:ascii="Bookman Old Style" w:hAnsi="Bookman Old Style"/>
          <w:sz w:val="26"/>
          <w:szCs w:val="26"/>
        </w:rPr>
        <w:t xml:space="preserve">o teriam podido fazer se tivessem vivido menos de seiscentos anos, pois </w:t>
      </w:r>
      <w:r w:rsidRPr="008B3549">
        <w:rPr>
          <w:rFonts w:ascii="Bookman Old Style" w:hAnsi="Bookman Old Style" w:cs="Times New Roman"/>
          <w:sz w:val="26"/>
          <w:szCs w:val="26"/>
        </w:rPr>
        <w:t>é</w:t>
      </w:r>
      <w:r w:rsidRPr="008B3549">
        <w:rPr>
          <w:rFonts w:ascii="Bookman Old Style" w:hAnsi="Bookman Old Style"/>
          <w:sz w:val="26"/>
          <w:szCs w:val="26"/>
        </w:rPr>
        <w:t xml:space="preserve"> somente ap</w:t>
      </w:r>
      <w:r w:rsidRPr="008B3549">
        <w:rPr>
          <w:rFonts w:ascii="Bookman Old Style" w:hAnsi="Bookman Old Style" w:cs="Times New Roman"/>
          <w:sz w:val="26"/>
          <w:szCs w:val="26"/>
        </w:rPr>
        <w:t>ó</w:t>
      </w:r>
      <w:r w:rsidRPr="008B3549">
        <w:rPr>
          <w:rFonts w:ascii="Bookman Old Style" w:hAnsi="Bookman Old Style"/>
          <w:sz w:val="26"/>
          <w:szCs w:val="26"/>
        </w:rPr>
        <w:t>s a revolu</w:t>
      </w:r>
      <w:r w:rsidRPr="008B3549">
        <w:rPr>
          <w:rFonts w:ascii="Bookman Old Style" w:hAnsi="Bookman Old Style" w:cs="Times New Roman"/>
          <w:sz w:val="26"/>
          <w:szCs w:val="26"/>
        </w:rPr>
        <w:t>çã</w:t>
      </w:r>
      <w:r w:rsidRPr="008B3549">
        <w:rPr>
          <w:rFonts w:ascii="Bookman Old Style" w:hAnsi="Bookman Old Style"/>
          <w:sz w:val="26"/>
          <w:szCs w:val="26"/>
        </w:rPr>
        <w:t>o de seis s</w:t>
      </w:r>
      <w:r w:rsidRPr="008B3549">
        <w:rPr>
          <w:rFonts w:ascii="Bookman Old Style" w:hAnsi="Bookman Old Style" w:cs="Times New Roman"/>
          <w:sz w:val="26"/>
          <w:szCs w:val="26"/>
        </w:rPr>
        <w:t>é</w:t>
      </w:r>
      <w:r w:rsidRPr="008B3549">
        <w:rPr>
          <w:rFonts w:ascii="Bookman Old Style" w:hAnsi="Bookman Old Style"/>
          <w:sz w:val="26"/>
          <w:szCs w:val="26"/>
        </w:rPr>
        <w:t>culos que se completa o grande ano. Todos os que escreveram a hist</w:t>
      </w:r>
      <w:r w:rsidRPr="008B3549">
        <w:rPr>
          <w:rFonts w:ascii="Bookman Old Style" w:hAnsi="Bookman Old Style" w:cs="Times New Roman"/>
          <w:sz w:val="26"/>
          <w:szCs w:val="26"/>
        </w:rPr>
        <w:t>ó</w:t>
      </w:r>
      <w:r w:rsidRPr="008B3549">
        <w:rPr>
          <w:rFonts w:ascii="Bookman Old Style" w:hAnsi="Bookman Old Style"/>
          <w:sz w:val="26"/>
          <w:szCs w:val="26"/>
        </w:rPr>
        <w:t>ria, tanto da Gr</w:t>
      </w:r>
      <w:r w:rsidRPr="008B3549">
        <w:rPr>
          <w:rFonts w:ascii="Bookman Old Style" w:hAnsi="Bookman Old Style" w:cs="Times New Roman"/>
          <w:sz w:val="26"/>
          <w:szCs w:val="26"/>
        </w:rPr>
        <w:t>é</w:t>
      </w:r>
      <w:r w:rsidRPr="008B3549">
        <w:rPr>
          <w:rFonts w:ascii="Bookman Old Style" w:hAnsi="Bookman Old Style"/>
          <w:sz w:val="26"/>
          <w:szCs w:val="26"/>
        </w:rPr>
        <w:t xml:space="preserve">cia como de </w:t>
      </w:r>
      <w:r w:rsidRPr="00561357">
        <w:rPr>
          <w:rFonts w:ascii="Bookman Old Style" w:hAnsi="Bookman Old Style"/>
          <w:sz w:val="26"/>
          <w:szCs w:val="26"/>
        </w:rPr>
        <w:t>outras na</w:t>
      </w:r>
      <w:r w:rsidRPr="00561357">
        <w:rPr>
          <w:rFonts w:ascii="Bookman Old Style" w:hAnsi="Bookman Old Style" w:cs="Times New Roman"/>
          <w:sz w:val="26"/>
          <w:szCs w:val="26"/>
        </w:rPr>
        <w:t>çõ</w:t>
      </w:r>
      <w:r w:rsidRPr="00561357">
        <w:rPr>
          <w:rFonts w:ascii="Bookman Old Style" w:hAnsi="Bookman Old Style"/>
          <w:sz w:val="26"/>
          <w:szCs w:val="26"/>
        </w:rPr>
        <w:t>es, d</w:t>
      </w:r>
      <w:r w:rsidRPr="00561357">
        <w:rPr>
          <w:rFonts w:ascii="Bookman Old Style" w:hAnsi="Bookman Old Style" w:cs="Times New Roman"/>
          <w:sz w:val="26"/>
          <w:szCs w:val="26"/>
        </w:rPr>
        <w:t>ã</w:t>
      </w:r>
      <w:r w:rsidRPr="00561357">
        <w:rPr>
          <w:rFonts w:ascii="Bookman Old Style" w:hAnsi="Bookman Old Style"/>
          <w:sz w:val="26"/>
          <w:szCs w:val="26"/>
        </w:rPr>
        <w:t>o testemunho do que digo. M</w:t>
      </w:r>
      <w:r w:rsidRPr="00561357">
        <w:rPr>
          <w:rFonts w:ascii="Bookman Old Style" w:hAnsi="Bookman Old Style" w:cs="Times New Roman"/>
          <w:sz w:val="26"/>
          <w:szCs w:val="26"/>
        </w:rPr>
        <w:t>â</w:t>
      </w:r>
      <w:r w:rsidRPr="00561357">
        <w:rPr>
          <w:rFonts w:ascii="Bookman Old Style" w:hAnsi="Bookman Old Style"/>
          <w:sz w:val="26"/>
          <w:szCs w:val="26"/>
        </w:rPr>
        <w:t>neto, que escreveu a hist</w:t>
      </w:r>
      <w:r w:rsidRPr="00561357">
        <w:rPr>
          <w:rFonts w:ascii="Bookman Old Style" w:hAnsi="Bookman Old Style" w:cs="Times New Roman"/>
          <w:sz w:val="26"/>
          <w:szCs w:val="26"/>
        </w:rPr>
        <w:t>ó</w:t>
      </w:r>
      <w:r w:rsidRPr="00561357">
        <w:rPr>
          <w:rFonts w:ascii="Bookman Old Style" w:hAnsi="Bookman Old Style"/>
          <w:sz w:val="26"/>
          <w:szCs w:val="26"/>
        </w:rPr>
        <w:t xml:space="preserve">ria dos </w:t>
      </w:r>
      <w:r w:rsidRPr="00561357">
        <w:rPr>
          <w:rFonts w:ascii="Bookman Old Style" w:hAnsi="Bookman Old Style"/>
          <w:bCs/>
          <w:sz w:val="26"/>
          <w:szCs w:val="26"/>
        </w:rPr>
        <w:t>eg</w:t>
      </w:r>
      <w:r w:rsidRPr="00561357">
        <w:rPr>
          <w:rFonts w:ascii="Bookman Old Style" w:hAnsi="Bookman Old Style" w:cs="Times New Roman"/>
          <w:bCs/>
          <w:sz w:val="26"/>
          <w:szCs w:val="26"/>
        </w:rPr>
        <w:t>í</w:t>
      </w:r>
      <w:r w:rsidRPr="00561357">
        <w:rPr>
          <w:rFonts w:ascii="Bookman Old Style" w:hAnsi="Bookman Old Style"/>
          <w:bCs/>
          <w:sz w:val="26"/>
          <w:szCs w:val="26"/>
        </w:rPr>
        <w:t>pcios, Berose, que nos deixou a dos caldeus. Moco, Hestieu e Jer</w:t>
      </w:r>
      <w:r w:rsidRPr="00561357">
        <w:rPr>
          <w:rFonts w:ascii="Bookman Old Style" w:hAnsi="Bookman Old Style" w:cs="Times New Roman"/>
          <w:bCs/>
          <w:sz w:val="26"/>
          <w:szCs w:val="26"/>
        </w:rPr>
        <w:t>ô</w:t>
      </w:r>
      <w:r w:rsidRPr="00561357">
        <w:rPr>
          <w:rFonts w:ascii="Bookman Old Style" w:hAnsi="Bookman Old Style"/>
          <w:bCs/>
          <w:sz w:val="26"/>
          <w:szCs w:val="26"/>
        </w:rPr>
        <w:t>nimo, que</w:t>
      </w:r>
      <w:r>
        <w:rPr>
          <w:rFonts w:ascii="Bookman Old Style" w:hAnsi="Bookman Old Style"/>
          <w:sz w:val="26"/>
          <w:szCs w:val="26"/>
        </w:rPr>
        <w:t xml:space="preserve"> </w:t>
      </w:r>
      <w:r w:rsidRPr="008B3549">
        <w:rPr>
          <w:rFonts w:ascii="Bookman Old Style" w:hAnsi="Bookman Old Style"/>
          <w:sz w:val="26"/>
          <w:szCs w:val="26"/>
        </w:rPr>
        <w:t>escreveram a dosfen</w:t>
      </w:r>
      <w:r w:rsidRPr="008B3549">
        <w:rPr>
          <w:rFonts w:ascii="Bookman Old Style" w:hAnsi="Bookman Old Style" w:cs="Times New Roman"/>
          <w:sz w:val="26"/>
          <w:szCs w:val="26"/>
        </w:rPr>
        <w:t>í</w:t>
      </w:r>
      <w:r w:rsidRPr="008B3549">
        <w:rPr>
          <w:rFonts w:ascii="Bookman Old Style" w:hAnsi="Bookman Old Style"/>
          <w:sz w:val="26"/>
          <w:szCs w:val="26"/>
        </w:rPr>
        <w:t>cios, dizem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a mesma coisa. </w:t>
      </w:r>
      <w:r w:rsidRPr="008B3549">
        <w:rPr>
          <w:rFonts w:ascii="Bookman Old Style" w:hAnsi="Bookman Old Style"/>
          <w:sz w:val="26"/>
          <w:szCs w:val="26"/>
        </w:rPr>
        <w:lastRenderedPageBreak/>
        <w:t>Hes</w:t>
      </w:r>
      <w:r w:rsidRPr="008B3549">
        <w:rPr>
          <w:rFonts w:ascii="Bookman Old Style" w:hAnsi="Bookman Old Style" w:cs="Times New Roman"/>
          <w:sz w:val="26"/>
          <w:szCs w:val="26"/>
        </w:rPr>
        <w:t>í</w:t>
      </w:r>
      <w:r w:rsidRPr="008B3549">
        <w:rPr>
          <w:rFonts w:ascii="Bookman Old Style" w:hAnsi="Bookman Old Style"/>
          <w:sz w:val="26"/>
          <w:szCs w:val="26"/>
        </w:rPr>
        <w:t>odo, Hecateu, Ascausila, Hel</w:t>
      </w:r>
      <w:r w:rsidRPr="008B3549">
        <w:rPr>
          <w:rFonts w:ascii="Bookman Old Style" w:hAnsi="Bookman Old Style" w:cs="Times New Roman"/>
          <w:sz w:val="26"/>
          <w:szCs w:val="26"/>
        </w:rPr>
        <w:t>â</w:t>
      </w:r>
      <w:r w:rsidRPr="008B3549">
        <w:rPr>
          <w:rFonts w:ascii="Bookman Old Style" w:hAnsi="Bookman Old Style"/>
          <w:sz w:val="26"/>
          <w:szCs w:val="26"/>
        </w:rPr>
        <w:t xml:space="preserve">nico, </w:t>
      </w:r>
      <w:r w:rsidRPr="008B3549">
        <w:rPr>
          <w:rFonts w:ascii="Bookman Old Style" w:hAnsi="Bookman Old Style" w:cs="Times New Roman"/>
          <w:sz w:val="26"/>
          <w:szCs w:val="26"/>
        </w:rPr>
        <w:t>É</w:t>
      </w:r>
      <w:r w:rsidRPr="008B3549">
        <w:rPr>
          <w:rFonts w:ascii="Bookman Old Style" w:hAnsi="Bookman Old Style"/>
          <w:sz w:val="26"/>
          <w:szCs w:val="26"/>
        </w:rPr>
        <w:t>foro e Nicolau, referem que esses primeiros homens viviam at</w:t>
      </w:r>
      <w:r w:rsidRPr="008B3549">
        <w:rPr>
          <w:rFonts w:ascii="Bookman Old Style" w:hAnsi="Bookman Old Style" w:cs="Times New Roman"/>
          <w:sz w:val="26"/>
          <w:szCs w:val="26"/>
        </w:rPr>
        <w:t>é</w:t>
      </w:r>
      <w:r w:rsidRPr="008B3549">
        <w:rPr>
          <w:rFonts w:ascii="Bookman Old Style" w:hAnsi="Bookman Old Style"/>
          <w:sz w:val="26"/>
          <w:szCs w:val="26"/>
        </w:rPr>
        <w:t xml:space="preserve"> mil anos. Deixo aos que lerem isto que fa</w:t>
      </w:r>
      <w:r w:rsidRPr="008B3549">
        <w:rPr>
          <w:rFonts w:ascii="Bookman Old Style" w:hAnsi="Bookman Old Style" w:cs="Times New Roman"/>
          <w:sz w:val="26"/>
          <w:szCs w:val="26"/>
        </w:rPr>
        <w:t>ç</w:t>
      </w:r>
      <w:r w:rsidRPr="008B3549">
        <w:rPr>
          <w:rFonts w:ascii="Bookman Old Style" w:hAnsi="Bookman Old Style"/>
          <w:sz w:val="26"/>
          <w:szCs w:val="26"/>
        </w:rPr>
        <w:t>am o ju</w:t>
      </w:r>
      <w:r w:rsidRPr="008B3549">
        <w:rPr>
          <w:rFonts w:ascii="Bookman Old Style" w:hAnsi="Bookman Old Style" w:cs="Times New Roman"/>
          <w:sz w:val="26"/>
          <w:szCs w:val="26"/>
        </w:rPr>
        <w:t>í</w:t>
      </w:r>
      <w:r w:rsidRPr="008B3549">
        <w:rPr>
          <w:rFonts w:ascii="Bookman Old Style" w:hAnsi="Bookman Old Style"/>
          <w:sz w:val="26"/>
          <w:szCs w:val="26"/>
        </w:rPr>
        <w:t>zo que quiserem.</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9700F0" w:rsidRDefault="00A62DFE" w:rsidP="00A62DFE">
      <w:pPr>
        <w:pStyle w:val="DIMAS"/>
      </w:pPr>
      <w:r w:rsidRPr="009700F0">
        <w:t>Capítulo 4</w:t>
      </w:r>
    </w:p>
    <w:p w:rsidR="00A62DFE" w:rsidRPr="009700F0" w:rsidRDefault="00A62DFE" w:rsidP="00A62DFE">
      <w:pPr>
        <w:pStyle w:val="DIMAS"/>
      </w:pPr>
      <w:r w:rsidRPr="009700F0">
        <w:t>Ninrode, neto de Noé, constrói a torre de Babel, e Deus, para confundi-los e destruir essa obra, manda a confusão de línguas.</w:t>
      </w:r>
    </w:p>
    <w:p w:rsidR="00A62DFE" w:rsidRPr="00561357" w:rsidRDefault="00A62DFE" w:rsidP="00A62DFE">
      <w:pPr>
        <w:shd w:val="clear" w:color="auto" w:fill="FFFFFF"/>
        <w:spacing w:line="360" w:lineRule="auto"/>
        <w:ind w:firstLine="720"/>
        <w:jc w:val="center"/>
        <w:rPr>
          <w:rFonts w:ascii="Bookman Old Style" w:hAnsi="Bookman Old Style"/>
          <w:b/>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16. </w:t>
      </w:r>
      <w:r w:rsidRPr="008B3549">
        <w:rPr>
          <w:rFonts w:ascii="Bookman Old Style" w:hAnsi="Bookman Old Style"/>
          <w:i/>
          <w:iCs/>
          <w:sz w:val="26"/>
          <w:szCs w:val="26"/>
        </w:rPr>
        <w:t>G</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nesis 10 e 11 </w:t>
      </w:r>
      <w:r w:rsidRPr="008B3549">
        <w:rPr>
          <w:rFonts w:ascii="Bookman Old Style" w:hAnsi="Bookman Old Style"/>
          <w:sz w:val="26"/>
          <w:szCs w:val="26"/>
        </w:rPr>
        <w:t>.Os tr</w:t>
      </w:r>
      <w:r w:rsidRPr="008B3549">
        <w:rPr>
          <w:rFonts w:ascii="Bookman Old Style" w:hAnsi="Bookman Old Style" w:cs="Times New Roman"/>
          <w:sz w:val="26"/>
          <w:szCs w:val="26"/>
        </w:rPr>
        <w:t>ê</w:t>
      </w:r>
      <w:r w:rsidRPr="008B3549">
        <w:rPr>
          <w:rFonts w:ascii="Bookman Old Style" w:hAnsi="Bookman Old Style"/>
          <w:sz w:val="26"/>
          <w:szCs w:val="26"/>
        </w:rPr>
        <w:t>s filhos de No</w:t>
      </w:r>
      <w:r w:rsidRPr="008B3549">
        <w:rPr>
          <w:rFonts w:ascii="Bookman Old Style" w:hAnsi="Bookman Old Style" w:cs="Times New Roman"/>
          <w:sz w:val="26"/>
          <w:szCs w:val="26"/>
        </w:rPr>
        <w:t>é</w:t>
      </w:r>
      <w:r w:rsidRPr="008B3549">
        <w:rPr>
          <w:rFonts w:ascii="Bookman Old Style" w:hAnsi="Bookman Old Style"/>
          <w:sz w:val="26"/>
          <w:szCs w:val="26"/>
        </w:rPr>
        <w:t>, Sem, jaf</w:t>
      </w:r>
      <w:r w:rsidRPr="008B3549">
        <w:rPr>
          <w:rFonts w:ascii="Bookman Old Style" w:hAnsi="Bookman Old Style" w:cs="Times New Roman"/>
          <w:sz w:val="26"/>
          <w:szCs w:val="26"/>
        </w:rPr>
        <w:t>é</w:t>
      </w:r>
      <w:r w:rsidRPr="008B3549">
        <w:rPr>
          <w:rFonts w:ascii="Bookman Old Style" w:hAnsi="Bookman Old Style"/>
          <w:sz w:val="26"/>
          <w:szCs w:val="26"/>
        </w:rPr>
        <w:t xml:space="preserve"> e Cam, nascidos cem anos antes do dil</w:t>
      </w:r>
      <w:r w:rsidRPr="008B3549">
        <w:rPr>
          <w:rFonts w:ascii="Bookman Old Style" w:hAnsi="Bookman Old Style" w:cs="Times New Roman"/>
          <w:sz w:val="26"/>
          <w:szCs w:val="26"/>
        </w:rPr>
        <w:t>ú</w:t>
      </w:r>
      <w:r w:rsidRPr="008B3549">
        <w:rPr>
          <w:rFonts w:ascii="Bookman Old Style" w:hAnsi="Bookman Old Style"/>
          <w:sz w:val="26"/>
          <w:szCs w:val="26"/>
        </w:rPr>
        <w:t>vio, foram os primeiros a deixar as montanhas para morar nas plan</w:t>
      </w:r>
      <w:r w:rsidRPr="008B3549">
        <w:rPr>
          <w:rFonts w:ascii="Bookman Old Style" w:hAnsi="Bookman Old Style" w:cs="Times New Roman"/>
          <w:sz w:val="26"/>
          <w:szCs w:val="26"/>
        </w:rPr>
        <w:t>í</w:t>
      </w:r>
      <w:r w:rsidRPr="008B3549">
        <w:rPr>
          <w:rFonts w:ascii="Bookman Old Style" w:hAnsi="Bookman Old Style"/>
          <w:sz w:val="26"/>
          <w:szCs w:val="26"/>
        </w:rPr>
        <w:t>cies, o que os outros n</w:t>
      </w:r>
      <w:r w:rsidRPr="008B3549">
        <w:rPr>
          <w:rFonts w:ascii="Bookman Old Style" w:hAnsi="Bookman Old Style" w:cs="Times New Roman"/>
          <w:sz w:val="26"/>
          <w:szCs w:val="26"/>
        </w:rPr>
        <w:t>ã</w:t>
      </w:r>
      <w:r w:rsidRPr="008B3549">
        <w:rPr>
          <w:rFonts w:ascii="Bookman Old Style" w:hAnsi="Bookman Old Style"/>
          <w:sz w:val="26"/>
          <w:szCs w:val="26"/>
        </w:rPr>
        <w:t>o ousavam fazer, assustados ainda com a desola</w:t>
      </w:r>
      <w:r w:rsidRPr="008B3549">
        <w:rPr>
          <w:rFonts w:ascii="Bookman Old Style" w:hAnsi="Bookman Old Style" w:cs="Times New Roman"/>
          <w:sz w:val="26"/>
          <w:szCs w:val="26"/>
        </w:rPr>
        <w:t>çã</w:t>
      </w:r>
      <w:r w:rsidRPr="008B3549">
        <w:rPr>
          <w:rFonts w:ascii="Bookman Old Style" w:hAnsi="Bookman Old Style"/>
          <w:sz w:val="26"/>
          <w:szCs w:val="26"/>
        </w:rPr>
        <w:t>o universal causada pelo dil</w:t>
      </w:r>
      <w:r w:rsidRPr="008B3549">
        <w:rPr>
          <w:rFonts w:ascii="Bookman Old Style" w:hAnsi="Bookman Old Style" w:cs="Times New Roman"/>
          <w:sz w:val="26"/>
          <w:szCs w:val="26"/>
        </w:rPr>
        <w:t>ú</w:t>
      </w:r>
      <w:r w:rsidRPr="008B3549">
        <w:rPr>
          <w:rFonts w:ascii="Bookman Old Style" w:hAnsi="Bookman Old Style"/>
          <w:sz w:val="26"/>
          <w:szCs w:val="26"/>
        </w:rPr>
        <w:t>vio. Mas o exemplo daqueles animou estes a imit</w:t>
      </w:r>
      <w:r w:rsidRPr="008B3549">
        <w:rPr>
          <w:rFonts w:ascii="Bookman Old Style" w:hAnsi="Bookman Old Style" w:cs="Times New Roman"/>
          <w:sz w:val="26"/>
          <w:szCs w:val="26"/>
        </w:rPr>
        <w:t>á</w:t>
      </w:r>
      <w:r w:rsidRPr="008B3549">
        <w:rPr>
          <w:rFonts w:ascii="Bookman Old Style" w:hAnsi="Bookman Old Style"/>
          <w:sz w:val="26"/>
          <w:szCs w:val="26"/>
        </w:rPr>
        <w:t xml:space="preserve">-los. Deram o nome de Sinar </w:t>
      </w:r>
      <w:r w:rsidRPr="008B3549">
        <w:rPr>
          <w:rFonts w:ascii="Bookman Old Style" w:hAnsi="Bookman Old Style" w:cs="Times New Roman"/>
          <w:sz w:val="26"/>
          <w:szCs w:val="26"/>
        </w:rPr>
        <w:t>à</w:t>
      </w:r>
      <w:r w:rsidRPr="008B3549">
        <w:rPr>
          <w:rFonts w:ascii="Bookman Old Style" w:hAnsi="Bookman Old Style"/>
          <w:sz w:val="26"/>
          <w:szCs w:val="26"/>
        </w:rPr>
        <w:t xml:space="preserve"> primeira terra em que habitaram. Deus ordenou que mandassem col</w:t>
      </w:r>
      <w:r w:rsidRPr="008B3549">
        <w:rPr>
          <w:rFonts w:ascii="Bookman Old Style" w:hAnsi="Bookman Old Style" w:cs="Times New Roman"/>
          <w:sz w:val="26"/>
          <w:szCs w:val="26"/>
        </w:rPr>
        <w:t>ô</w:t>
      </w:r>
      <w:r w:rsidRPr="008B3549">
        <w:rPr>
          <w:rFonts w:ascii="Bookman Old Style" w:hAnsi="Bookman Old Style"/>
          <w:sz w:val="26"/>
          <w:szCs w:val="26"/>
        </w:rPr>
        <w:t>nias a outros lugares, a fim de que, multi-plicando-se e estendendo-se, pudessem cultivar mais terras, colher frutos em maior abund</w:t>
      </w:r>
      <w:r w:rsidRPr="008B3549">
        <w:rPr>
          <w:rFonts w:ascii="Bookman Old Style" w:hAnsi="Bookman Old Style" w:cs="Times New Roman"/>
          <w:sz w:val="26"/>
          <w:szCs w:val="26"/>
        </w:rPr>
        <w:t>â</w:t>
      </w:r>
      <w:r w:rsidRPr="008B3549">
        <w:rPr>
          <w:rFonts w:ascii="Bookman Old Style" w:hAnsi="Bookman Old Style"/>
          <w:sz w:val="26"/>
          <w:szCs w:val="26"/>
        </w:rPr>
        <w:t>ncia e evitar as diverg</w:t>
      </w:r>
      <w:r w:rsidRPr="008B3549">
        <w:rPr>
          <w:rFonts w:ascii="Bookman Old Style" w:hAnsi="Bookman Old Style" w:cs="Times New Roman"/>
          <w:sz w:val="26"/>
          <w:szCs w:val="26"/>
        </w:rPr>
        <w:t>ê</w:t>
      </w:r>
      <w:r w:rsidRPr="008B3549">
        <w:rPr>
          <w:rFonts w:ascii="Bookman Old Style" w:hAnsi="Bookman Old Style"/>
          <w:sz w:val="26"/>
          <w:szCs w:val="26"/>
        </w:rPr>
        <w:t>ncias que de outro modo poderiam ser suscitadas entre eles. Por</w:t>
      </w:r>
      <w:r w:rsidRPr="008B3549">
        <w:rPr>
          <w:rFonts w:ascii="Bookman Old Style" w:hAnsi="Bookman Old Style" w:cs="Times New Roman"/>
          <w:sz w:val="26"/>
          <w:szCs w:val="26"/>
        </w:rPr>
        <w:t>é</w:t>
      </w:r>
      <w:r w:rsidRPr="008B3549">
        <w:rPr>
          <w:rFonts w:ascii="Bookman Old Style" w:hAnsi="Bookman Old Style"/>
          <w:sz w:val="26"/>
          <w:szCs w:val="26"/>
        </w:rPr>
        <w:t>m esses homens rudes e ind</w:t>
      </w:r>
      <w:r w:rsidRPr="008B3549">
        <w:rPr>
          <w:rFonts w:ascii="Bookman Old Style" w:hAnsi="Bookman Old Style" w:cs="Times New Roman"/>
          <w:sz w:val="26"/>
          <w:szCs w:val="26"/>
        </w:rPr>
        <w:t>ó</w:t>
      </w:r>
      <w:r w:rsidRPr="008B3549">
        <w:rPr>
          <w:rFonts w:ascii="Bookman Old Style" w:hAnsi="Bookman Old Style"/>
          <w:sz w:val="26"/>
          <w:szCs w:val="26"/>
        </w:rPr>
        <w:t>ceis n</w:t>
      </w:r>
      <w:r w:rsidRPr="008B3549">
        <w:rPr>
          <w:rFonts w:ascii="Bookman Old Style" w:hAnsi="Bookman Old Style" w:cs="Times New Roman"/>
          <w:sz w:val="26"/>
          <w:szCs w:val="26"/>
        </w:rPr>
        <w:t>ã</w:t>
      </w:r>
      <w:r w:rsidRPr="008B3549">
        <w:rPr>
          <w:rFonts w:ascii="Bookman Old Style" w:hAnsi="Bookman Old Style"/>
          <w:sz w:val="26"/>
          <w:szCs w:val="26"/>
        </w:rPr>
        <w:t>o obedeceram e, pelo seu pecado, foram castigados com os males que lhes sucederam. E Deus, vendo que o seu n</w:t>
      </w:r>
      <w:r w:rsidRPr="008B3549">
        <w:rPr>
          <w:rFonts w:ascii="Bookman Old Style" w:hAnsi="Bookman Old Style" w:cs="Times New Roman"/>
          <w:sz w:val="26"/>
          <w:szCs w:val="26"/>
        </w:rPr>
        <w:t>ú</w:t>
      </w:r>
      <w:r w:rsidRPr="008B3549">
        <w:rPr>
          <w:rFonts w:ascii="Bookman Old Style" w:hAnsi="Bookman Old Style"/>
          <w:sz w:val="26"/>
          <w:szCs w:val="26"/>
        </w:rPr>
        <w:t>mero crescia sempre, ordenou-lhes segunda vez que formassem novas col</w:t>
      </w:r>
      <w:r w:rsidRPr="008B3549">
        <w:rPr>
          <w:rFonts w:ascii="Bookman Old Style" w:hAnsi="Bookman Old Style" w:cs="Times New Roman"/>
          <w:sz w:val="26"/>
          <w:szCs w:val="26"/>
        </w:rPr>
        <w:t>ô</w:t>
      </w:r>
      <w:r w:rsidRPr="008B3549">
        <w:rPr>
          <w:rFonts w:ascii="Bookman Old Style" w:hAnsi="Bookman Old Style"/>
          <w:sz w:val="26"/>
          <w:szCs w:val="26"/>
        </w:rPr>
        <w:t>nias.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Esses ingratos, por</w:t>
      </w:r>
      <w:r w:rsidRPr="008B3549">
        <w:rPr>
          <w:rFonts w:ascii="Bookman Old Style" w:hAnsi="Bookman Old Style" w:cs="Times New Roman"/>
          <w:sz w:val="26"/>
          <w:szCs w:val="26"/>
        </w:rPr>
        <w:t>é</w:t>
      </w:r>
      <w:r w:rsidRPr="008B3549">
        <w:rPr>
          <w:rFonts w:ascii="Bookman Old Style" w:hAnsi="Bookman Old Style"/>
          <w:sz w:val="26"/>
          <w:szCs w:val="26"/>
        </w:rPr>
        <w:t xml:space="preserve">m, esquecidos de que deviam a Ele todos os seus bens e atribuindo-os a si mesmos, continuaram a desobedecer-lhe e acrescentaram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desobedi</w:t>
      </w:r>
      <w:r w:rsidRPr="008B3549">
        <w:rPr>
          <w:rFonts w:ascii="Bookman Old Style" w:hAnsi="Bookman Old Style" w:cs="Times New Roman"/>
          <w:sz w:val="26"/>
          <w:szCs w:val="26"/>
        </w:rPr>
        <w:t>ê</w:t>
      </w:r>
      <w:r w:rsidRPr="008B3549">
        <w:rPr>
          <w:rFonts w:ascii="Bookman Old Style" w:hAnsi="Bookman Old Style"/>
          <w:sz w:val="26"/>
          <w:szCs w:val="26"/>
        </w:rPr>
        <w:t>ncia a impiedade de imaginar que era uma cilada que se lhes armava, a fim de que, estando divididos, pudesse Deus mais facilmente destru</w:t>
      </w:r>
      <w:r w:rsidRPr="008B3549">
        <w:rPr>
          <w:rFonts w:ascii="Bookman Old Style" w:hAnsi="Bookman Old Style" w:cs="Times New Roman"/>
          <w:sz w:val="26"/>
          <w:szCs w:val="26"/>
        </w:rPr>
        <w:t>í</w:t>
      </w:r>
      <w:r w:rsidRPr="008B3549">
        <w:rPr>
          <w:rFonts w:ascii="Bookman Old Style" w:hAnsi="Bookman Old Style"/>
          <w:sz w:val="26"/>
          <w:szCs w:val="26"/>
        </w:rPr>
        <w:t>-los. Ninrode, neto de Cam, um dos filhos de No</w:t>
      </w:r>
      <w:r w:rsidRPr="008B3549">
        <w:rPr>
          <w:rFonts w:ascii="Bookman Old Style" w:hAnsi="Bookman Old Style" w:cs="Times New Roman"/>
          <w:sz w:val="26"/>
          <w:szCs w:val="26"/>
        </w:rPr>
        <w:t>é</w:t>
      </w:r>
      <w:r w:rsidRPr="008B3549">
        <w:rPr>
          <w:rFonts w:ascii="Bookman Old Style" w:hAnsi="Bookman Old Style"/>
          <w:sz w:val="26"/>
          <w:szCs w:val="26"/>
        </w:rPr>
        <w:t>, foi quem os levou a desprezar a Deus dessa maneira. Ao mesmo tempo valente e corajoso, persuadiu-os de que deviam unica</w:t>
      </w:r>
      <w:r w:rsidRPr="008B3549">
        <w:rPr>
          <w:rFonts w:ascii="Bookman Old Style" w:hAnsi="Bookman Old Style"/>
          <w:sz w:val="26"/>
          <w:szCs w:val="26"/>
        </w:rPr>
        <w:softHyphen/>
        <w:t>mente ao seu pr</w:t>
      </w:r>
      <w:r w:rsidRPr="008B3549">
        <w:rPr>
          <w:rFonts w:ascii="Bookman Old Style" w:hAnsi="Bookman Old Style" w:cs="Times New Roman"/>
          <w:sz w:val="26"/>
          <w:szCs w:val="26"/>
        </w:rPr>
        <w:t>ó</w:t>
      </w:r>
      <w:r w:rsidRPr="008B3549">
        <w:rPr>
          <w:rFonts w:ascii="Bookman Old Style" w:hAnsi="Bookman Old Style"/>
          <w:sz w:val="26"/>
          <w:szCs w:val="26"/>
        </w:rPr>
        <w:t>prio valor, e n</w:t>
      </w:r>
      <w:r w:rsidRPr="008B3549">
        <w:rPr>
          <w:rFonts w:ascii="Bookman Old Style" w:hAnsi="Bookman Old Style" w:cs="Times New Roman"/>
          <w:sz w:val="26"/>
          <w:szCs w:val="26"/>
        </w:rPr>
        <w:t>ã</w:t>
      </w:r>
      <w:r w:rsidRPr="008B3549">
        <w:rPr>
          <w:rFonts w:ascii="Bookman Old Style" w:hAnsi="Bookman Old Style"/>
          <w:sz w:val="26"/>
          <w:szCs w:val="26"/>
        </w:rPr>
        <w:t>o a Deus, toda a sua boa fortuna. E, como aspirava ao governo e queria que o escolhessem como chefe, abandonando a Deus, ofere</w:t>
      </w:r>
      <w:r w:rsidRPr="008B3549">
        <w:rPr>
          <w:rFonts w:ascii="Bookman Old Style" w:hAnsi="Bookman Old Style"/>
          <w:sz w:val="26"/>
          <w:szCs w:val="26"/>
        </w:rPr>
        <w:softHyphen/>
        <w:t>ceu-se para proteg</w:t>
      </w:r>
      <w:r w:rsidRPr="008B3549">
        <w:rPr>
          <w:rFonts w:ascii="Bookman Old Style" w:hAnsi="Bookman Old Style" w:cs="Times New Roman"/>
          <w:sz w:val="26"/>
          <w:szCs w:val="26"/>
        </w:rPr>
        <w:t>ê</w:t>
      </w:r>
      <w:r w:rsidRPr="008B3549">
        <w:rPr>
          <w:rFonts w:ascii="Bookman Old Style" w:hAnsi="Bookman Old Style"/>
          <w:sz w:val="26"/>
          <w:szCs w:val="26"/>
        </w:rPr>
        <w:t>-los contra Ele (caso Deus amea</w:t>
      </w:r>
      <w:r w:rsidRPr="008B3549">
        <w:rPr>
          <w:rFonts w:ascii="Bookman Old Style" w:hAnsi="Bookman Old Style" w:cs="Times New Roman"/>
          <w:sz w:val="26"/>
          <w:szCs w:val="26"/>
        </w:rPr>
        <w:t>ç</w:t>
      </w:r>
      <w:r w:rsidRPr="008B3549">
        <w:rPr>
          <w:rFonts w:ascii="Bookman Old Style" w:hAnsi="Bookman Old Style"/>
          <w:sz w:val="26"/>
          <w:szCs w:val="26"/>
        </w:rPr>
        <w:t>asse a terra com outro dil</w:t>
      </w:r>
      <w:r w:rsidRPr="008B3549">
        <w:rPr>
          <w:rFonts w:ascii="Bookman Old Style" w:hAnsi="Bookman Old Style" w:cs="Times New Roman"/>
          <w:sz w:val="26"/>
          <w:szCs w:val="26"/>
        </w:rPr>
        <w:t>ú</w:t>
      </w:r>
      <w:r w:rsidRPr="008B3549">
        <w:rPr>
          <w:rFonts w:ascii="Bookman Old Style" w:hAnsi="Bookman Old Style"/>
          <w:sz w:val="26"/>
          <w:szCs w:val="26"/>
        </w:rPr>
        <w:t>vio), construindo uma torre para esse fim, t</w:t>
      </w:r>
      <w:r w:rsidRPr="008B3549">
        <w:rPr>
          <w:rFonts w:ascii="Bookman Old Style" w:hAnsi="Bookman Old Style" w:cs="Times New Roman"/>
          <w:sz w:val="26"/>
          <w:szCs w:val="26"/>
        </w:rPr>
        <w:t>ã</w:t>
      </w:r>
      <w:r w:rsidRPr="008B3549">
        <w:rPr>
          <w:rFonts w:ascii="Bookman Old Style" w:hAnsi="Bookman Old Style"/>
          <w:sz w:val="26"/>
          <w:szCs w:val="26"/>
        </w:rPr>
        <w:t>o alta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somente as </w:t>
      </w:r>
      <w:r w:rsidRPr="008B3549">
        <w:rPr>
          <w:rFonts w:ascii="Bookman Old Style" w:hAnsi="Bookman Old Style" w:cs="Times New Roman"/>
          <w:sz w:val="26"/>
          <w:szCs w:val="26"/>
        </w:rPr>
        <w:t>á</w:t>
      </w:r>
      <w:r w:rsidRPr="008B3549">
        <w:rPr>
          <w:rFonts w:ascii="Bookman Old Style" w:hAnsi="Bookman Old Style"/>
          <w:sz w:val="26"/>
          <w:szCs w:val="26"/>
        </w:rPr>
        <w:t>guas n</w:t>
      </w:r>
      <w:r w:rsidRPr="008B3549">
        <w:rPr>
          <w:rFonts w:ascii="Bookman Old Style" w:hAnsi="Bookman Old Style" w:cs="Times New Roman"/>
          <w:sz w:val="26"/>
          <w:szCs w:val="26"/>
        </w:rPr>
        <w:t>ã</w:t>
      </w:r>
      <w:r w:rsidRPr="008B3549">
        <w:rPr>
          <w:rFonts w:ascii="Bookman Old Style" w:hAnsi="Bookman Old Style"/>
          <w:sz w:val="26"/>
          <w:szCs w:val="26"/>
        </w:rPr>
        <w:t>o pode</w:t>
      </w:r>
      <w:r w:rsidRPr="008B3549">
        <w:rPr>
          <w:rFonts w:ascii="Bookman Old Style" w:hAnsi="Bookman Old Style"/>
          <w:sz w:val="26"/>
          <w:szCs w:val="26"/>
        </w:rPr>
        <w:softHyphen/>
        <w:t>riam chegar-lhe ao cimo como ainda ele vingaria a morte de seus antepassados.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povo, insensato, deixou-se dominar pela estulta convic</w:t>
      </w:r>
      <w:r w:rsidRPr="008B3549">
        <w:rPr>
          <w:rFonts w:ascii="Bookman Old Style" w:hAnsi="Bookman Old Style" w:cs="Times New Roman"/>
          <w:sz w:val="26"/>
          <w:szCs w:val="26"/>
        </w:rPr>
        <w:t>çã</w:t>
      </w:r>
      <w:r w:rsidRPr="008B3549">
        <w:rPr>
          <w:rFonts w:ascii="Bookman Old Style" w:hAnsi="Bookman Old Style"/>
          <w:sz w:val="26"/>
          <w:szCs w:val="26"/>
        </w:rPr>
        <w:t xml:space="preserve">o de que lhes </w:t>
      </w:r>
      <w:r w:rsidRPr="008B3549">
        <w:rPr>
          <w:rFonts w:ascii="Bookman Old Style" w:hAnsi="Bookman Old Style"/>
          <w:sz w:val="26"/>
          <w:szCs w:val="26"/>
        </w:rPr>
        <w:lastRenderedPageBreak/>
        <w:t>seria vergonhoso ceder a Deus, e come</w:t>
      </w:r>
      <w:r w:rsidRPr="008B3549">
        <w:rPr>
          <w:rFonts w:ascii="Bookman Old Style" w:hAnsi="Bookman Old Style" w:cs="Times New Roman"/>
          <w:sz w:val="26"/>
          <w:szCs w:val="26"/>
        </w:rPr>
        <w:t>ç</w:t>
      </w:r>
      <w:r w:rsidRPr="008B3549">
        <w:rPr>
          <w:rFonts w:ascii="Bookman Old Style" w:hAnsi="Bookman Old Style"/>
          <w:sz w:val="26"/>
          <w:szCs w:val="26"/>
        </w:rPr>
        <w:t xml:space="preserve">aram a trabalhar nessa obra com </w:t>
      </w:r>
      <w:r w:rsidRPr="00561357">
        <w:rPr>
          <w:rFonts w:ascii="Bookman Old Style" w:hAnsi="Bookman Old Style"/>
          <w:sz w:val="26"/>
          <w:szCs w:val="26"/>
        </w:rPr>
        <w:t>incr</w:t>
      </w:r>
      <w:r w:rsidRPr="00561357">
        <w:rPr>
          <w:rFonts w:ascii="Bookman Old Style" w:hAnsi="Bookman Old Style" w:cs="Times New Roman"/>
          <w:sz w:val="26"/>
          <w:szCs w:val="26"/>
        </w:rPr>
        <w:t>í</w:t>
      </w:r>
      <w:r w:rsidRPr="00561357">
        <w:rPr>
          <w:rFonts w:ascii="Bookman Old Style" w:hAnsi="Bookman Old Style"/>
          <w:sz w:val="26"/>
          <w:szCs w:val="26"/>
        </w:rPr>
        <w:t xml:space="preserve">vel </w:t>
      </w:r>
      <w:r w:rsidRPr="00561357">
        <w:rPr>
          <w:rFonts w:ascii="Bookman Old Style" w:hAnsi="Bookman Old Style"/>
          <w:bCs/>
          <w:sz w:val="26"/>
          <w:szCs w:val="26"/>
        </w:rPr>
        <w:t>ardor. A multid</w:t>
      </w:r>
      <w:r w:rsidRPr="00561357">
        <w:rPr>
          <w:rFonts w:ascii="Bookman Old Style" w:hAnsi="Bookman Old Style" w:cs="Times New Roman"/>
          <w:bCs/>
          <w:sz w:val="26"/>
          <w:szCs w:val="26"/>
        </w:rPr>
        <w:t>ã</w:t>
      </w:r>
      <w:r w:rsidRPr="00561357">
        <w:rPr>
          <w:rFonts w:ascii="Bookman Old Style" w:hAnsi="Bookman Old Style"/>
          <w:bCs/>
          <w:sz w:val="26"/>
          <w:szCs w:val="26"/>
        </w:rPr>
        <w:t>o e a atividade dos oper</w:t>
      </w:r>
      <w:r w:rsidRPr="00561357">
        <w:rPr>
          <w:rFonts w:ascii="Bookman Old Style" w:hAnsi="Bookman Old Style" w:cs="Times New Roman"/>
          <w:bCs/>
          <w:sz w:val="26"/>
          <w:szCs w:val="26"/>
        </w:rPr>
        <w:t>á</w:t>
      </w:r>
      <w:r w:rsidRPr="00561357">
        <w:rPr>
          <w:rFonts w:ascii="Bookman Old Style" w:hAnsi="Bookman Old Style"/>
          <w:bCs/>
          <w:sz w:val="26"/>
          <w:szCs w:val="26"/>
        </w:rPr>
        <w:t xml:space="preserve">rios fez com que </w:t>
      </w:r>
      <w:r w:rsidRPr="00561357">
        <w:rPr>
          <w:rFonts w:ascii="Bookman Old Style" w:hAnsi="Bookman Old Style"/>
          <w:sz w:val="26"/>
          <w:szCs w:val="26"/>
        </w:rPr>
        <w:t xml:space="preserve">a </w:t>
      </w:r>
      <w:r w:rsidRPr="00561357">
        <w:rPr>
          <w:rFonts w:ascii="Bookman Old Style" w:hAnsi="Bookman Old Style"/>
          <w:bCs/>
          <w:sz w:val="26"/>
          <w:szCs w:val="26"/>
        </w:rPr>
        <w:t>torre em pouco</w:t>
      </w:r>
      <w:r>
        <w:rPr>
          <w:rFonts w:ascii="Bookman Old Style" w:hAnsi="Bookman Old Style"/>
          <w:sz w:val="26"/>
          <w:szCs w:val="26"/>
        </w:rPr>
        <w:t xml:space="preserve"> </w:t>
      </w:r>
      <w:r w:rsidRPr="008B3549">
        <w:rPr>
          <w:rFonts w:ascii="Bookman Old Style" w:hAnsi="Bookman Old Style"/>
          <w:sz w:val="26"/>
          <w:szCs w:val="26"/>
        </w:rPr>
        <w:t>tempo se elevasse a uma altura acima de qualquer expectativa, mas a sua debi</w:t>
      </w:r>
      <w:r w:rsidRPr="008B3549">
        <w:rPr>
          <w:rFonts w:ascii="Bookman Old Style" w:hAnsi="Bookman Old Style"/>
          <w:sz w:val="26"/>
          <w:szCs w:val="26"/>
        </w:rPr>
        <w:softHyphen/>
        <w:t>lidade fazia com que parecesse menos alta do que era de fato. Constru</w:t>
      </w:r>
      <w:r w:rsidRPr="008B3549">
        <w:rPr>
          <w:rFonts w:ascii="Bookman Old Style" w:hAnsi="Bookman Old Style" w:cs="Times New Roman"/>
          <w:sz w:val="26"/>
          <w:szCs w:val="26"/>
        </w:rPr>
        <w:t>í</w:t>
      </w:r>
      <w:r w:rsidRPr="008B3549">
        <w:rPr>
          <w:rFonts w:ascii="Bookman Old Style" w:hAnsi="Bookman Old Style"/>
          <w:sz w:val="26"/>
          <w:szCs w:val="26"/>
        </w:rPr>
        <w:t>ram-na de tijolos, cimentando-a com betume, para torn</w:t>
      </w:r>
      <w:r w:rsidRPr="008B3549">
        <w:rPr>
          <w:rFonts w:ascii="Bookman Old Style" w:hAnsi="Bookman Old Style" w:cs="Times New Roman"/>
          <w:sz w:val="26"/>
          <w:szCs w:val="26"/>
        </w:rPr>
        <w:t>á</w:t>
      </w:r>
      <w:r w:rsidRPr="008B3549">
        <w:rPr>
          <w:rFonts w:ascii="Bookman Old Style" w:hAnsi="Bookman Old Style"/>
          <w:sz w:val="26"/>
          <w:szCs w:val="26"/>
        </w:rPr>
        <w:t>-la mais forte. Deus, irado com essa loucura, n</w:t>
      </w:r>
      <w:r w:rsidRPr="008B3549">
        <w:rPr>
          <w:rFonts w:ascii="Bookman Old Style" w:hAnsi="Bookman Old Style" w:cs="Times New Roman"/>
          <w:sz w:val="26"/>
          <w:szCs w:val="26"/>
        </w:rPr>
        <w:t>ã</w:t>
      </w:r>
      <w:r w:rsidRPr="008B3549">
        <w:rPr>
          <w:rFonts w:ascii="Bookman Old Style" w:hAnsi="Bookman Old Style"/>
          <w:sz w:val="26"/>
          <w:szCs w:val="26"/>
        </w:rPr>
        <w:t>o quis no entanto extermin</w:t>
      </w:r>
      <w:r w:rsidRPr="008B3549">
        <w:rPr>
          <w:rFonts w:ascii="Bookman Old Style" w:hAnsi="Bookman Old Style" w:cs="Times New Roman"/>
          <w:sz w:val="26"/>
          <w:szCs w:val="26"/>
        </w:rPr>
        <w:t>á</w:t>
      </w:r>
      <w:r w:rsidRPr="008B3549">
        <w:rPr>
          <w:rFonts w:ascii="Bookman Old Style" w:hAnsi="Bookman Old Style"/>
          <w:sz w:val="26"/>
          <w:szCs w:val="26"/>
        </w:rPr>
        <w:t>-los, como fizera aos seus predecessores, cujo exemplo, ali</w:t>
      </w:r>
      <w:r w:rsidRPr="008B3549">
        <w:rPr>
          <w:rFonts w:ascii="Bookman Old Style" w:hAnsi="Bookman Old Style" w:cs="Times New Roman"/>
          <w:sz w:val="26"/>
          <w:szCs w:val="26"/>
        </w:rPr>
        <w:t>á</w:t>
      </w:r>
      <w:r w:rsidRPr="008B3549">
        <w:rPr>
          <w:rFonts w:ascii="Bookman Old Style" w:hAnsi="Bookman Old Style"/>
          <w:sz w:val="26"/>
          <w:szCs w:val="26"/>
        </w:rPr>
        <w:t>s, lhes havia sido de todo in</w:t>
      </w:r>
      <w:r w:rsidRPr="008B3549">
        <w:rPr>
          <w:rFonts w:ascii="Bookman Old Style" w:hAnsi="Bookman Old Style" w:cs="Times New Roman"/>
          <w:sz w:val="26"/>
          <w:szCs w:val="26"/>
        </w:rPr>
        <w:t>ú</w:t>
      </w:r>
      <w:r w:rsidRPr="008B3549">
        <w:rPr>
          <w:rFonts w:ascii="Bookman Old Style" w:hAnsi="Bookman Old Style"/>
          <w:sz w:val="26"/>
          <w:szCs w:val="26"/>
        </w:rPr>
        <w:t>til, mas p</w:t>
      </w:r>
      <w:r w:rsidRPr="008B3549">
        <w:rPr>
          <w:rFonts w:ascii="Bookman Old Style" w:hAnsi="Bookman Old Style" w:cs="Times New Roman"/>
          <w:sz w:val="26"/>
          <w:szCs w:val="26"/>
        </w:rPr>
        <w:t>ô</w:t>
      </w:r>
      <w:r w:rsidRPr="008B3549">
        <w:rPr>
          <w:rFonts w:ascii="Bookman Old Style" w:hAnsi="Bookman Old Style"/>
          <w:sz w:val="26"/>
          <w:szCs w:val="26"/>
        </w:rPr>
        <w:t>s divi</w:t>
      </w:r>
      <w:r w:rsidRPr="008B3549">
        <w:rPr>
          <w:rFonts w:ascii="Bookman Old Style" w:hAnsi="Bookman Old Style"/>
          <w:sz w:val="26"/>
          <w:szCs w:val="26"/>
        </w:rPr>
        <w:softHyphen/>
        <w:t>s</w:t>
      </w:r>
      <w:r w:rsidRPr="008B3549">
        <w:rPr>
          <w:rFonts w:ascii="Bookman Old Style" w:hAnsi="Bookman Old Style" w:cs="Times New Roman"/>
          <w:sz w:val="26"/>
          <w:szCs w:val="26"/>
        </w:rPr>
        <w:t>ã</w:t>
      </w:r>
      <w:r w:rsidRPr="008B3549">
        <w:rPr>
          <w:rFonts w:ascii="Bookman Old Style" w:hAnsi="Bookman Old Style"/>
          <w:sz w:val="26"/>
          <w:szCs w:val="26"/>
        </w:rPr>
        <w:t xml:space="preserve">o entre eles, fazendo com que a </w:t>
      </w:r>
      <w:r w:rsidRPr="008B3549">
        <w:rPr>
          <w:rFonts w:ascii="Bookman Old Style" w:hAnsi="Bookman Old Style" w:cs="Times New Roman"/>
          <w:sz w:val="26"/>
          <w:szCs w:val="26"/>
        </w:rPr>
        <w:t>ú</w:t>
      </w:r>
      <w:r w:rsidRPr="008B3549">
        <w:rPr>
          <w:rFonts w:ascii="Bookman Old Style" w:hAnsi="Bookman Old Style"/>
          <w:sz w:val="26"/>
          <w:szCs w:val="26"/>
        </w:rPr>
        <w:t>nica l</w:t>
      </w:r>
      <w:r w:rsidRPr="008B3549">
        <w:rPr>
          <w:rFonts w:ascii="Bookman Old Style" w:hAnsi="Bookman Old Style" w:cs="Times New Roman"/>
          <w:sz w:val="26"/>
          <w:szCs w:val="26"/>
        </w:rPr>
        <w:t>í</w:t>
      </w:r>
      <w:r w:rsidRPr="008B3549">
        <w:rPr>
          <w:rFonts w:ascii="Bookman Old Style" w:hAnsi="Bookman Old Style"/>
          <w:sz w:val="26"/>
          <w:szCs w:val="26"/>
        </w:rPr>
        <w:t>ngua que falavam se multiplicasse num instante, de tal modo que n</w:t>
      </w:r>
      <w:r w:rsidRPr="008B3549">
        <w:rPr>
          <w:rFonts w:ascii="Bookman Old Style" w:hAnsi="Bookman Old Style" w:cs="Times New Roman"/>
          <w:sz w:val="26"/>
          <w:szCs w:val="26"/>
        </w:rPr>
        <w:t>ã</w:t>
      </w:r>
      <w:r w:rsidRPr="008B3549">
        <w:rPr>
          <w:rFonts w:ascii="Bookman Old Style" w:hAnsi="Bookman Old Style"/>
          <w:sz w:val="26"/>
          <w:szCs w:val="26"/>
        </w:rPr>
        <w:t>o mais se entendiam. A confus</w:t>
      </w:r>
      <w:r w:rsidRPr="008B3549">
        <w:rPr>
          <w:rFonts w:ascii="Bookman Old Style" w:hAnsi="Bookman Old Style" w:cs="Times New Roman"/>
          <w:sz w:val="26"/>
          <w:szCs w:val="26"/>
        </w:rPr>
        <w:t>ã</w:t>
      </w:r>
      <w:r w:rsidRPr="008B3549">
        <w:rPr>
          <w:rFonts w:ascii="Bookman Old Style" w:hAnsi="Bookman Old Style"/>
          <w:sz w:val="26"/>
          <w:szCs w:val="26"/>
        </w:rPr>
        <w:t>o fez com que se desse ao lugar onde se havia constru</w:t>
      </w:r>
      <w:r w:rsidRPr="008B3549">
        <w:rPr>
          <w:rFonts w:ascii="Bookman Old Style" w:hAnsi="Bookman Old Style" w:cs="Times New Roman"/>
          <w:sz w:val="26"/>
          <w:szCs w:val="26"/>
        </w:rPr>
        <w:t>í</w:t>
      </w:r>
      <w:r w:rsidRPr="008B3549">
        <w:rPr>
          <w:rFonts w:ascii="Bookman Old Style" w:hAnsi="Bookman Old Style"/>
          <w:sz w:val="26"/>
          <w:szCs w:val="26"/>
        </w:rPr>
        <w:t>do a torre o nome de Babil</w:t>
      </w:r>
      <w:r w:rsidRPr="008B3549">
        <w:rPr>
          <w:rFonts w:ascii="Bookman Old Style" w:hAnsi="Bookman Old Style" w:cs="Times New Roman"/>
          <w:sz w:val="26"/>
          <w:szCs w:val="26"/>
        </w:rPr>
        <w:t>ô</w:t>
      </w:r>
      <w:r w:rsidRPr="008B3549">
        <w:rPr>
          <w:rFonts w:ascii="Bookman Old Style" w:hAnsi="Bookman Old Style"/>
          <w:sz w:val="26"/>
          <w:szCs w:val="26"/>
        </w:rPr>
        <w:t>nia, pois Babel em hebreu significa "confus</w:t>
      </w:r>
      <w:r w:rsidRPr="008B3549">
        <w:rPr>
          <w:rFonts w:ascii="Bookman Old Style" w:hAnsi="Bookman Old Style" w:cs="Times New Roman"/>
          <w:sz w:val="26"/>
          <w:szCs w:val="26"/>
        </w:rPr>
        <w:t>ã</w:t>
      </w:r>
      <w:r w:rsidRPr="008B3549">
        <w:rPr>
          <w:rFonts w:ascii="Bookman Old Style" w:hAnsi="Bookman Old Style"/>
          <w:sz w:val="26"/>
          <w:szCs w:val="26"/>
        </w:rPr>
        <w:t>o". A Sibila assim descreve esse grande acontecimento: "Todos os homens que ent</w:t>
      </w:r>
      <w:r w:rsidRPr="008B3549">
        <w:rPr>
          <w:rFonts w:ascii="Bookman Old Style" w:hAnsi="Bookman Old Style" w:cs="Times New Roman"/>
          <w:sz w:val="26"/>
          <w:szCs w:val="26"/>
        </w:rPr>
        <w:t>ã</w:t>
      </w:r>
      <w:r w:rsidRPr="008B3549">
        <w:rPr>
          <w:rFonts w:ascii="Bookman Old Style" w:hAnsi="Bookman Old Style"/>
          <w:sz w:val="26"/>
          <w:szCs w:val="26"/>
        </w:rPr>
        <w:t>o tinham uma s</w:t>
      </w:r>
      <w:r w:rsidRPr="008B3549">
        <w:rPr>
          <w:rFonts w:ascii="Bookman Old Style" w:hAnsi="Bookman Old Style" w:cs="Times New Roman"/>
          <w:sz w:val="26"/>
          <w:szCs w:val="26"/>
        </w:rPr>
        <w:t>ó</w:t>
      </w:r>
      <w:r w:rsidRPr="008B3549">
        <w:rPr>
          <w:rFonts w:ascii="Bookman Old Style" w:hAnsi="Bookman Old Style"/>
          <w:sz w:val="26"/>
          <w:szCs w:val="26"/>
        </w:rPr>
        <w:t xml:space="preserve"> l</w:t>
      </w:r>
      <w:r w:rsidRPr="008B3549">
        <w:rPr>
          <w:rFonts w:ascii="Bookman Old Style" w:hAnsi="Bookman Old Style" w:cs="Times New Roman"/>
          <w:sz w:val="26"/>
          <w:szCs w:val="26"/>
        </w:rPr>
        <w:t>í</w:t>
      </w:r>
      <w:r w:rsidRPr="008B3549">
        <w:rPr>
          <w:rFonts w:ascii="Bookman Old Style" w:hAnsi="Bookman Old Style"/>
          <w:sz w:val="26"/>
          <w:szCs w:val="26"/>
        </w:rPr>
        <w:t>ngua constru</w:t>
      </w:r>
      <w:r w:rsidRPr="008B3549">
        <w:rPr>
          <w:rFonts w:ascii="Bookman Old Style" w:hAnsi="Bookman Old Style" w:cs="Times New Roman"/>
          <w:sz w:val="26"/>
          <w:szCs w:val="26"/>
        </w:rPr>
        <w:t>í</w:t>
      </w:r>
      <w:r w:rsidRPr="008B3549">
        <w:rPr>
          <w:rFonts w:ascii="Bookman Old Style" w:hAnsi="Bookman Old Style" w:cs="Times New Roman"/>
          <w:sz w:val="26"/>
          <w:szCs w:val="26"/>
        </w:rPr>
        <w:softHyphen/>
      </w:r>
      <w:r w:rsidRPr="008B3549">
        <w:rPr>
          <w:rFonts w:ascii="Bookman Old Style" w:hAnsi="Bookman Old Style"/>
          <w:sz w:val="26"/>
          <w:szCs w:val="26"/>
        </w:rPr>
        <w:t>ram torre t</w:t>
      </w:r>
      <w:r w:rsidRPr="008B3549">
        <w:rPr>
          <w:rFonts w:ascii="Bookman Old Style" w:hAnsi="Bookman Old Style" w:cs="Times New Roman"/>
          <w:sz w:val="26"/>
          <w:szCs w:val="26"/>
        </w:rPr>
        <w:t>ã</w:t>
      </w:r>
      <w:r w:rsidRPr="008B3549">
        <w:rPr>
          <w:rFonts w:ascii="Bookman Old Style" w:hAnsi="Bookman Old Style"/>
          <w:sz w:val="26"/>
          <w:szCs w:val="26"/>
        </w:rPr>
        <w:t>o alta que parecia que ela se elevaria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c</w:t>
      </w:r>
      <w:r w:rsidRPr="008B3549">
        <w:rPr>
          <w:rFonts w:ascii="Bookman Old Style" w:hAnsi="Bookman Old Style" w:cs="Times New Roman"/>
          <w:sz w:val="26"/>
          <w:szCs w:val="26"/>
        </w:rPr>
        <w:t>é</w:t>
      </w:r>
      <w:r w:rsidRPr="008B3549">
        <w:rPr>
          <w:rFonts w:ascii="Bookman Old Style" w:hAnsi="Bookman Old Style"/>
          <w:sz w:val="26"/>
          <w:szCs w:val="26"/>
        </w:rPr>
        <w:t>u. Mas os deuses levantaram contra ela t</w:t>
      </w:r>
      <w:r w:rsidRPr="008B3549">
        <w:rPr>
          <w:rFonts w:ascii="Bookman Old Style" w:hAnsi="Bookman Old Style" w:cs="Times New Roman"/>
          <w:sz w:val="26"/>
          <w:szCs w:val="26"/>
        </w:rPr>
        <w:t>ã</w:t>
      </w:r>
      <w:r w:rsidRPr="008B3549">
        <w:rPr>
          <w:rFonts w:ascii="Bookman Old Style" w:hAnsi="Bookman Old Style"/>
          <w:sz w:val="26"/>
          <w:szCs w:val="26"/>
        </w:rPr>
        <w:t>o violenta tempestade que ela foi derribada e fizeram com que aqueles que a haviam constru</w:t>
      </w:r>
      <w:r w:rsidRPr="008B3549">
        <w:rPr>
          <w:rFonts w:ascii="Bookman Old Style" w:hAnsi="Bookman Old Style" w:cs="Times New Roman"/>
          <w:sz w:val="26"/>
          <w:szCs w:val="26"/>
        </w:rPr>
        <w:t>í</w:t>
      </w:r>
      <w:r w:rsidRPr="008B3549">
        <w:rPr>
          <w:rFonts w:ascii="Bookman Old Style" w:hAnsi="Bookman Old Style"/>
          <w:sz w:val="26"/>
          <w:szCs w:val="26"/>
        </w:rPr>
        <w:t>do falassem no mesmo instante diver</w:t>
      </w:r>
      <w:r w:rsidRPr="008B3549">
        <w:rPr>
          <w:rFonts w:ascii="Bookman Old Style" w:hAnsi="Bookman Old Style"/>
          <w:sz w:val="26"/>
          <w:szCs w:val="26"/>
        </w:rPr>
        <w:softHyphen/>
        <w:t>sas l</w:t>
      </w:r>
      <w:r w:rsidRPr="008B3549">
        <w:rPr>
          <w:rFonts w:ascii="Bookman Old Style" w:hAnsi="Bookman Old Style" w:cs="Times New Roman"/>
          <w:sz w:val="26"/>
          <w:szCs w:val="26"/>
        </w:rPr>
        <w:t>í</w:t>
      </w:r>
      <w:r w:rsidRPr="008B3549">
        <w:rPr>
          <w:rFonts w:ascii="Bookman Old Style" w:hAnsi="Bookman Old Style"/>
          <w:sz w:val="26"/>
          <w:szCs w:val="26"/>
        </w:rPr>
        <w:t>nguas. Isso foi causa de que se desse o nome de Babil</w:t>
      </w:r>
      <w:r w:rsidRPr="008B3549">
        <w:rPr>
          <w:rFonts w:ascii="Bookman Old Style" w:hAnsi="Bookman Old Style" w:cs="Times New Roman"/>
          <w:sz w:val="26"/>
          <w:szCs w:val="26"/>
        </w:rPr>
        <w:t>ô</w:t>
      </w:r>
      <w:r w:rsidRPr="008B3549">
        <w:rPr>
          <w:rFonts w:ascii="Bookman Old Style" w:hAnsi="Bookman Old Style"/>
          <w:sz w:val="26"/>
          <w:szCs w:val="26"/>
        </w:rPr>
        <w:t xml:space="preserve">nia </w:t>
      </w:r>
      <w:r w:rsidRPr="008B3549">
        <w:rPr>
          <w:rFonts w:ascii="Bookman Old Style" w:hAnsi="Bookman Old Style" w:cs="Times New Roman"/>
          <w:sz w:val="26"/>
          <w:szCs w:val="26"/>
        </w:rPr>
        <w:t>à</w:t>
      </w:r>
      <w:r w:rsidRPr="008B3549">
        <w:rPr>
          <w:rFonts w:ascii="Bookman Old Style" w:hAnsi="Bookman Old Style"/>
          <w:sz w:val="26"/>
          <w:szCs w:val="26"/>
        </w:rPr>
        <w:t xml:space="preserve"> cidade que depois foi constru</w:t>
      </w:r>
      <w:r w:rsidRPr="008B3549">
        <w:rPr>
          <w:rFonts w:ascii="Bookman Old Style" w:hAnsi="Bookman Old Style" w:cs="Times New Roman"/>
          <w:sz w:val="26"/>
          <w:szCs w:val="26"/>
        </w:rPr>
        <w:t>í</w:t>
      </w:r>
      <w:r w:rsidRPr="008B3549">
        <w:rPr>
          <w:rFonts w:ascii="Bookman Old Style" w:hAnsi="Bookman Old Style"/>
          <w:sz w:val="26"/>
          <w:szCs w:val="26"/>
        </w:rPr>
        <w:t>da naquele mesmo lugar". Hestieu tamb</w:t>
      </w:r>
      <w:r w:rsidRPr="008B3549">
        <w:rPr>
          <w:rFonts w:ascii="Bookman Old Style" w:hAnsi="Bookman Old Style" w:cs="Times New Roman"/>
          <w:sz w:val="26"/>
          <w:szCs w:val="26"/>
        </w:rPr>
        <w:t>é</w:t>
      </w:r>
      <w:r w:rsidRPr="008B3549">
        <w:rPr>
          <w:rFonts w:ascii="Bookman Old Style" w:hAnsi="Bookman Old Style"/>
          <w:sz w:val="26"/>
          <w:szCs w:val="26"/>
        </w:rPr>
        <w:t>m fala do campo de Sinar, onde Babil</w:t>
      </w:r>
      <w:r w:rsidRPr="008B3549">
        <w:rPr>
          <w:rFonts w:ascii="Bookman Old Style" w:hAnsi="Bookman Old Style" w:cs="Times New Roman"/>
          <w:sz w:val="26"/>
          <w:szCs w:val="26"/>
        </w:rPr>
        <w:t>ô</w:t>
      </w:r>
      <w:r w:rsidRPr="008B3549">
        <w:rPr>
          <w:rFonts w:ascii="Bookman Old Style" w:hAnsi="Bookman Old Style"/>
          <w:sz w:val="26"/>
          <w:szCs w:val="26"/>
        </w:rPr>
        <w:t>nia est</w:t>
      </w:r>
      <w:r w:rsidRPr="008B3549">
        <w:rPr>
          <w:rFonts w:ascii="Bookman Old Style" w:hAnsi="Bookman Old Style" w:cs="Times New Roman"/>
          <w:sz w:val="26"/>
          <w:szCs w:val="26"/>
        </w:rPr>
        <w:t>á</w:t>
      </w:r>
      <w:r w:rsidRPr="008B3549">
        <w:rPr>
          <w:rFonts w:ascii="Bookman Old Style" w:hAnsi="Bookman Old Style"/>
          <w:sz w:val="26"/>
          <w:szCs w:val="26"/>
        </w:rPr>
        <w:t xml:space="preserve"> localizada: "Diz-se que os sacerdotes que se salva</w:t>
      </w:r>
      <w:r w:rsidRPr="008B3549">
        <w:rPr>
          <w:rFonts w:ascii="Bookman Old Style" w:hAnsi="Bookman Old Style"/>
          <w:sz w:val="26"/>
          <w:szCs w:val="26"/>
        </w:rPr>
        <w:softHyphen/>
        <w:t>ram dessa grande cat</w:t>
      </w:r>
      <w:r w:rsidRPr="008B3549">
        <w:rPr>
          <w:rFonts w:ascii="Bookman Old Style" w:hAnsi="Bookman Old Style" w:cs="Times New Roman"/>
          <w:sz w:val="26"/>
          <w:szCs w:val="26"/>
        </w:rPr>
        <w:t>á</w:t>
      </w:r>
      <w:r w:rsidRPr="008B3549">
        <w:rPr>
          <w:rFonts w:ascii="Bookman Old Style" w:hAnsi="Bookman Old Style"/>
          <w:sz w:val="26"/>
          <w:szCs w:val="26"/>
        </w:rPr>
        <w:t>strofe com as coisas sagradas, destinadas ao culto de J</w:t>
      </w:r>
      <w:r w:rsidRPr="008B3549">
        <w:rPr>
          <w:rFonts w:ascii="Bookman Old Style" w:hAnsi="Bookman Old Style" w:cs="Times New Roman"/>
          <w:sz w:val="26"/>
          <w:szCs w:val="26"/>
        </w:rPr>
        <w:t>ú</w:t>
      </w:r>
      <w:r w:rsidRPr="008B3549">
        <w:rPr>
          <w:rFonts w:ascii="Bookman Old Style" w:hAnsi="Bookman Old Style"/>
          <w:sz w:val="26"/>
          <w:szCs w:val="26"/>
        </w:rPr>
        <w:t>piter, o vencedor, vieram a Sinar de Babil</w:t>
      </w:r>
      <w:r w:rsidRPr="008B3549">
        <w:rPr>
          <w:rFonts w:ascii="Bookman Old Style" w:hAnsi="Bookman Old Style" w:cs="Times New Roman"/>
          <w:sz w:val="26"/>
          <w:szCs w:val="26"/>
        </w:rPr>
        <w:t>ô</w:t>
      </w:r>
      <w:r w:rsidRPr="008B3549">
        <w:rPr>
          <w:rFonts w:ascii="Bookman Old Style" w:hAnsi="Bookman Old Style"/>
          <w:sz w:val="26"/>
          <w:szCs w:val="26"/>
        </w:rPr>
        <w:t>nia".</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9700F0" w:rsidRDefault="00A62DFE" w:rsidP="00A62DFE">
      <w:pPr>
        <w:pStyle w:val="DIMAS"/>
      </w:pPr>
      <w:r w:rsidRPr="009700F0">
        <w:t>Capítulo 5</w:t>
      </w:r>
    </w:p>
    <w:p w:rsidR="00A62DFE" w:rsidRPr="009700F0" w:rsidRDefault="00A62DFE" w:rsidP="00A62DFE">
      <w:pPr>
        <w:pStyle w:val="DIMAS"/>
      </w:pPr>
      <w:r w:rsidRPr="009700F0">
        <w:t>Como os descendentes de Noé se espalharam pelos diversos lugares da terra.</w:t>
      </w:r>
    </w:p>
    <w:p w:rsidR="00A62DFE" w:rsidRPr="00561357"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17. </w:t>
      </w:r>
      <w:r w:rsidRPr="008B3549">
        <w:rPr>
          <w:rFonts w:ascii="Bookman Old Style" w:hAnsi="Bookman Old Style"/>
          <w:i/>
          <w:iCs/>
          <w:sz w:val="26"/>
          <w:szCs w:val="26"/>
        </w:rPr>
        <w:t>G</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nesis 10. A </w:t>
      </w:r>
      <w:r w:rsidRPr="008B3549">
        <w:rPr>
          <w:rFonts w:ascii="Bookman Old Style" w:hAnsi="Bookman Old Style"/>
          <w:sz w:val="26"/>
          <w:szCs w:val="26"/>
        </w:rPr>
        <w:t>diversidade de l</w:t>
      </w:r>
      <w:r w:rsidRPr="008B3549">
        <w:rPr>
          <w:rFonts w:ascii="Bookman Old Style" w:hAnsi="Bookman Old Style" w:cs="Times New Roman"/>
          <w:sz w:val="26"/>
          <w:szCs w:val="26"/>
        </w:rPr>
        <w:t>í</w:t>
      </w:r>
      <w:r w:rsidRPr="008B3549">
        <w:rPr>
          <w:rFonts w:ascii="Bookman Old Style" w:hAnsi="Bookman Old Style"/>
          <w:sz w:val="26"/>
          <w:szCs w:val="26"/>
        </w:rPr>
        <w:t>nguas obrigou a multid</w:t>
      </w:r>
      <w:r w:rsidRPr="008B3549">
        <w:rPr>
          <w:rFonts w:ascii="Bookman Old Style" w:hAnsi="Bookman Old Style" w:cs="Times New Roman"/>
          <w:sz w:val="26"/>
          <w:szCs w:val="26"/>
        </w:rPr>
        <w:t>ã</w:t>
      </w:r>
      <w:r w:rsidRPr="008B3549">
        <w:rPr>
          <w:rFonts w:ascii="Bookman Old Style" w:hAnsi="Bookman Old Style"/>
          <w:sz w:val="26"/>
          <w:szCs w:val="26"/>
        </w:rPr>
        <w:t>o quase infinita desse povo a dividir-se em diversas col</w:t>
      </w:r>
      <w:r w:rsidRPr="008B3549">
        <w:rPr>
          <w:rFonts w:ascii="Bookman Old Style" w:hAnsi="Bookman Old Style" w:cs="Times New Roman"/>
          <w:sz w:val="26"/>
          <w:szCs w:val="26"/>
        </w:rPr>
        <w:t>ô</w:t>
      </w:r>
      <w:r w:rsidRPr="008B3549">
        <w:rPr>
          <w:rFonts w:ascii="Bookman Old Style" w:hAnsi="Bookman Old Style"/>
          <w:sz w:val="26"/>
          <w:szCs w:val="26"/>
        </w:rPr>
        <w:t>nias, segundo Deus, por sua provid</w:t>
      </w:r>
      <w:r w:rsidRPr="008B3549">
        <w:rPr>
          <w:rFonts w:ascii="Bookman Old Style" w:hAnsi="Bookman Old Style" w:cs="Times New Roman"/>
          <w:sz w:val="26"/>
          <w:szCs w:val="26"/>
        </w:rPr>
        <w:t>ê</w:t>
      </w:r>
      <w:r w:rsidRPr="008B3549">
        <w:rPr>
          <w:rFonts w:ascii="Bookman Old Style" w:hAnsi="Bookman Old Style"/>
          <w:sz w:val="26"/>
          <w:szCs w:val="26"/>
        </w:rPr>
        <w:t>ncia, os ia levando. Assim, n</w:t>
      </w:r>
      <w:r w:rsidRPr="008B3549">
        <w:rPr>
          <w:rFonts w:ascii="Bookman Old Style" w:hAnsi="Bookman Old Style" w:cs="Times New Roman"/>
          <w:sz w:val="26"/>
          <w:szCs w:val="26"/>
        </w:rPr>
        <w:t>ã</w:t>
      </w:r>
      <w:r w:rsidRPr="008B3549">
        <w:rPr>
          <w:rFonts w:ascii="Bookman Old Style" w:hAnsi="Bookman Old Style"/>
          <w:sz w:val="26"/>
          <w:szCs w:val="26"/>
        </w:rPr>
        <w:t>o somente o meio da terra, mas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as margens do mar encheram-se de habitantes. Houve mesmo quem embarcasse em navios e passasse </w:t>
      </w:r>
      <w:r w:rsidRPr="008B3549">
        <w:rPr>
          <w:rFonts w:ascii="Bookman Old Style" w:hAnsi="Bookman Old Style" w:cs="Times New Roman"/>
          <w:sz w:val="26"/>
          <w:szCs w:val="26"/>
        </w:rPr>
        <w:t>à</w:t>
      </w:r>
      <w:r w:rsidRPr="008B3549">
        <w:rPr>
          <w:rFonts w:ascii="Bookman Old Style" w:hAnsi="Bookman Old Style"/>
          <w:sz w:val="26"/>
          <w:szCs w:val="26"/>
        </w:rPr>
        <w:t>s ilhas. Algumas dessas na</w:t>
      </w:r>
      <w:r w:rsidRPr="008B3549">
        <w:rPr>
          <w:rFonts w:ascii="Bookman Old Style" w:hAnsi="Bookman Old Style" w:cs="Times New Roman"/>
          <w:sz w:val="26"/>
          <w:szCs w:val="26"/>
        </w:rPr>
        <w:t>çõ</w:t>
      </w:r>
      <w:r w:rsidRPr="008B3549">
        <w:rPr>
          <w:rFonts w:ascii="Bookman Old Style" w:hAnsi="Bookman Old Style"/>
          <w:sz w:val="26"/>
          <w:szCs w:val="26"/>
        </w:rPr>
        <w:t>es conservam ainda os nomes dados por aqueles que lhes deram origem, outras mudaram-nos e outras ainda, por fim, em vez dos nomes b</w:t>
      </w:r>
      <w:r w:rsidRPr="008B3549">
        <w:rPr>
          <w:rFonts w:ascii="Bookman Old Style" w:hAnsi="Bookman Old Style" w:cs="Times New Roman"/>
          <w:sz w:val="26"/>
          <w:szCs w:val="26"/>
        </w:rPr>
        <w:t>á</w:t>
      </w:r>
      <w:r w:rsidRPr="008B3549">
        <w:rPr>
          <w:rFonts w:ascii="Bookman Old Style" w:hAnsi="Bookman Old Style"/>
          <w:sz w:val="26"/>
          <w:szCs w:val="26"/>
        </w:rPr>
        <w:t>rbaros que antes possu</w:t>
      </w:r>
      <w:r w:rsidRPr="008B3549">
        <w:rPr>
          <w:rFonts w:ascii="Bookman Old Style" w:hAnsi="Bookman Old Style" w:cs="Times New Roman"/>
          <w:sz w:val="26"/>
          <w:szCs w:val="26"/>
        </w:rPr>
        <w:t>í</w:t>
      </w:r>
      <w:r w:rsidRPr="008B3549">
        <w:rPr>
          <w:rFonts w:ascii="Bookman Old Style" w:hAnsi="Bookman Old Style"/>
          <w:sz w:val="26"/>
          <w:szCs w:val="26"/>
        </w:rPr>
        <w:t>am, receberam nomes que eram do agrado daqueles que nelas vinham se estabelecer. Os gregos foram os principais autores dessa mudan</w:t>
      </w:r>
      <w:r w:rsidRPr="008B3549">
        <w:rPr>
          <w:rFonts w:ascii="Bookman Old Style" w:hAnsi="Bookman Old Style" w:cs="Times New Roman"/>
          <w:sz w:val="26"/>
          <w:szCs w:val="26"/>
        </w:rPr>
        <w:t>ç</w:t>
      </w:r>
      <w:r w:rsidRPr="008B3549">
        <w:rPr>
          <w:rFonts w:ascii="Bookman Old Style" w:hAnsi="Bookman Old Style"/>
          <w:sz w:val="26"/>
          <w:szCs w:val="26"/>
        </w:rPr>
        <w:t xml:space="preserve">a, pois, havendo-se tornado </w:t>
      </w:r>
      <w:r w:rsidRPr="008B3549">
        <w:rPr>
          <w:rFonts w:ascii="Bookman Old Style" w:hAnsi="Bookman Old Style"/>
          <w:sz w:val="26"/>
          <w:szCs w:val="26"/>
        </w:rPr>
        <w:lastRenderedPageBreak/>
        <w:t>senhores de todos esses pa</w:t>
      </w:r>
      <w:r w:rsidRPr="008B3549">
        <w:rPr>
          <w:rFonts w:ascii="Bookman Old Style" w:hAnsi="Bookman Old Style" w:cs="Times New Roman"/>
          <w:sz w:val="26"/>
          <w:szCs w:val="26"/>
        </w:rPr>
        <w:t>í</w:t>
      </w:r>
      <w:r w:rsidRPr="008B3549">
        <w:rPr>
          <w:rFonts w:ascii="Bookman Old Style" w:hAnsi="Bookman Old Style" w:cs="Times New Roman"/>
          <w:sz w:val="26"/>
          <w:szCs w:val="26"/>
        </w:rPr>
        <w:softHyphen/>
      </w:r>
      <w:r w:rsidRPr="008B3549">
        <w:rPr>
          <w:rFonts w:ascii="Bookman Old Style" w:hAnsi="Bookman Old Style"/>
          <w:sz w:val="26"/>
          <w:szCs w:val="26"/>
        </w:rPr>
        <w:t xml:space="preserve">ses, davam-lhes nomes e como bem desejavam </w:t>
      </w:r>
      <w:r w:rsidRPr="00561357">
        <w:rPr>
          <w:rFonts w:ascii="Bookman Old Style" w:hAnsi="Bookman Old Style"/>
          <w:sz w:val="26"/>
          <w:szCs w:val="26"/>
        </w:rPr>
        <w:t>impunham leis aos povos con</w:t>
      </w:r>
      <w:r w:rsidRPr="00561357">
        <w:rPr>
          <w:rFonts w:ascii="Bookman Old Style" w:hAnsi="Bookman Old Style"/>
          <w:sz w:val="26"/>
          <w:szCs w:val="26"/>
        </w:rPr>
        <w:softHyphen/>
        <w:t>quistados, usurpando, assim, a gl</w:t>
      </w:r>
      <w:r w:rsidRPr="00561357">
        <w:rPr>
          <w:rFonts w:ascii="Bookman Old Style" w:hAnsi="Bookman Old Style" w:cs="Times New Roman"/>
          <w:sz w:val="26"/>
          <w:szCs w:val="26"/>
        </w:rPr>
        <w:t>ó</w:t>
      </w:r>
      <w:r w:rsidRPr="00561357">
        <w:rPr>
          <w:rFonts w:ascii="Bookman Old Style" w:hAnsi="Bookman Old Style"/>
          <w:sz w:val="26"/>
          <w:szCs w:val="26"/>
        </w:rPr>
        <w:t xml:space="preserve">ria de passar por seus </w:t>
      </w:r>
      <w:r w:rsidRPr="00561357">
        <w:rPr>
          <w:rFonts w:ascii="Bookman Old Style" w:hAnsi="Bookman Old Style"/>
          <w:bCs/>
          <w:sz w:val="26"/>
          <w:szCs w:val="26"/>
        </w:rPr>
        <w:t>fundadores.</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9700F0" w:rsidRDefault="00A62DFE" w:rsidP="00A62DFE">
      <w:pPr>
        <w:pStyle w:val="DIMAS"/>
      </w:pPr>
      <w:r w:rsidRPr="009700F0">
        <w:t>Capítulo 6</w:t>
      </w:r>
    </w:p>
    <w:p w:rsidR="00A62DFE" w:rsidRPr="009700F0" w:rsidRDefault="00A62DFE" w:rsidP="00A62DFE">
      <w:pPr>
        <w:pStyle w:val="DIMAS"/>
      </w:pPr>
      <w:r w:rsidRPr="009700F0">
        <w:t>Descendentes de Noé até jacó. Diversos países que eles ocuparam.</w:t>
      </w:r>
    </w:p>
    <w:p w:rsidR="00A62DFE" w:rsidRPr="00561357" w:rsidRDefault="00A62DFE" w:rsidP="00A62DFE">
      <w:pPr>
        <w:shd w:val="clear" w:color="auto" w:fill="FFFFFF"/>
        <w:spacing w:line="360" w:lineRule="auto"/>
        <w:ind w:firstLine="720"/>
        <w:jc w:val="both"/>
        <w:rPr>
          <w:rFonts w:ascii="Bookman Old Style" w:hAnsi="Bookman Old Style"/>
          <w:b/>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18. </w:t>
      </w:r>
      <w:r w:rsidRPr="008B3549">
        <w:rPr>
          <w:rFonts w:ascii="Bookman Old Style" w:hAnsi="Bookman Old Style"/>
          <w:i/>
          <w:iCs/>
          <w:sz w:val="26"/>
          <w:szCs w:val="26"/>
        </w:rPr>
        <w:t>G</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nesis 10. </w:t>
      </w:r>
      <w:r w:rsidRPr="008B3549">
        <w:rPr>
          <w:rFonts w:ascii="Bookman Old Style" w:hAnsi="Bookman Old Style"/>
          <w:sz w:val="26"/>
          <w:szCs w:val="26"/>
        </w:rPr>
        <w:t>Os filhos dos filhos de No</w:t>
      </w:r>
      <w:r w:rsidRPr="008B3549">
        <w:rPr>
          <w:rFonts w:ascii="Bookman Old Style" w:hAnsi="Bookman Old Style" w:cs="Times New Roman"/>
          <w:sz w:val="26"/>
          <w:szCs w:val="26"/>
        </w:rPr>
        <w:t>é</w:t>
      </w:r>
      <w:r w:rsidRPr="008B3549">
        <w:rPr>
          <w:rFonts w:ascii="Bookman Old Style" w:hAnsi="Bookman Old Style"/>
          <w:sz w:val="26"/>
          <w:szCs w:val="26"/>
        </w:rPr>
        <w:t>, para honrar-lhe a mem</w:t>
      </w:r>
      <w:r w:rsidRPr="008B3549">
        <w:rPr>
          <w:rFonts w:ascii="Bookman Old Style" w:hAnsi="Bookman Old Style" w:cs="Times New Roman"/>
          <w:sz w:val="26"/>
          <w:szCs w:val="26"/>
        </w:rPr>
        <w:t>ó</w:t>
      </w:r>
      <w:r w:rsidRPr="008B3549">
        <w:rPr>
          <w:rFonts w:ascii="Bookman Old Style" w:hAnsi="Bookman Old Style"/>
          <w:sz w:val="26"/>
          <w:szCs w:val="26"/>
        </w:rPr>
        <w:t>ria, deram os pr</w:t>
      </w:r>
      <w:r w:rsidRPr="008B3549">
        <w:rPr>
          <w:rFonts w:ascii="Bookman Old Style" w:hAnsi="Bookman Old Style" w:cs="Times New Roman"/>
          <w:sz w:val="26"/>
          <w:szCs w:val="26"/>
        </w:rPr>
        <w:t>ó</w:t>
      </w:r>
      <w:r w:rsidRPr="008B3549">
        <w:rPr>
          <w:rFonts w:ascii="Bookman Old Style" w:hAnsi="Bookman Old Style"/>
          <w:sz w:val="26"/>
          <w:szCs w:val="26"/>
        </w:rPr>
        <w:t>prios nomes aos pa</w:t>
      </w:r>
      <w:r w:rsidRPr="008B3549">
        <w:rPr>
          <w:rFonts w:ascii="Bookman Old Style" w:hAnsi="Bookman Old Style" w:cs="Times New Roman"/>
          <w:sz w:val="26"/>
          <w:szCs w:val="26"/>
        </w:rPr>
        <w:t>í</w:t>
      </w:r>
      <w:r w:rsidRPr="008B3549">
        <w:rPr>
          <w:rFonts w:ascii="Bookman Old Style" w:hAnsi="Bookman Old Style"/>
          <w:sz w:val="26"/>
          <w:szCs w:val="26"/>
        </w:rPr>
        <w:t>ses onde se estabeleceram. Assim, os sete filhos de Jaf</w:t>
      </w:r>
      <w:r w:rsidRPr="008B3549">
        <w:rPr>
          <w:rFonts w:ascii="Bookman Old Style" w:hAnsi="Bookman Old Style" w:cs="Times New Roman"/>
          <w:sz w:val="26"/>
          <w:szCs w:val="26"/>
        </w:rPr>
        <w:t>é</w:t>
      </w:r>
      <w:r w:rsidRPr="008B3549">
        <w:rPr>
          <w:rFonts w:ascii="Bookman Old Style" w:hAnsi="Bookman Old Style"/>
          <w:sz w:val="26"/>
          <w:szCs w:val="26"/>
        </w:rPr>
        <w:t xml:space="preserve">, que se estabeleceram pela </w:t>
      </w:r>
      <w:r w:rsidRPr="008B3549">
        <w:rPr>
          <w:rFonts w:ascii="Bookman Old Style" w:hAnsi="Bookman Old Style" w:cs="Times New Roman"/>
          <w:sz w:val="26"/>
          <w:szCs w:val="26"/>
        </w:rPr>
        <w:t>Á</w:t>
      </w:r>
      <w:r w:rsidRPr="008B3549">
        <w:rPr>
          <w:rFonts w:ascii="Bookman Old Style" w:hAnsi="Bookman Old Style"/>
          <w:sz w:val="26"/>
          <w:szCs w:val="26"/>
        </w:rPr>
        <w:t>sia desde o monte Tauro e o Am</w:t>
      </w:r>
      <w:r w:rsidRPr="008B3549">
        <w:rPr>
          <w:rFonts w:ascii="Bookman Old Style" w:hAnsi="Bookman Old Style" w:cs="Times New Roman"/>
          <w:sz w:val="26"/>
          <w:szCs w:val="26"/>
        </w:rPr>
        <w:t>ã</w:t>
      </w:r>
      <w:r w:rsidRPr="008B3549">
        <w:rPr>
          <w:rFonts w:ascii="Bookman Old Style" w:hAnsi="Bookman Old Style"/>
          <w:sz w:val="26"/>
          <w:szCs w:val="26"/>
        </w:rPr>
        <w:t xml:space="preserve">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rio de Tanais e na Europa at</w:t>
      </w:r>
      <w:r w:rsidRPr="008B3549">
        <w:rPr>
          <w:rFonts w:ascii="Bookman Old Style" w:hAnsi="Bookman Old Style" w:cs="Times New Roman"/>
          <w:sz w:val="26"/>
          <w:szCs w:val="26"/>
        </w:rPr>
        <w:t>é</w:t>
      </w:r>
      <w:r w:rsidRPr="008B3549">
        <w:rPr>
          <w:rFonts w:ascii="Bookman Old Style" w:hAnsi="Bookman Old Style"/>
          <w:sz w:val="26"/>
          <w:szCs w:val="26"/>
        </w:rPr>
        <w:t xml:space="preserve"> Gades, deram os seus nomes </w:t>
      </w:r>
      <w:r w:rsidRPr="008B3549">
        <w:rPr>
          <w:rFonts w:ascii="Bookman Old Style" w:hAnsi="Bookman Old Style" w:cs="Times New Roman"/>
          <w:sz w:val="26"/>
          <w:szCs w:val="26"/>
        </w:rPr>
        <w:t>à</w:t>
      </w:r>
      <w:r w:rsidRPr="008B3549">
        <w:rPr>
          <w:rFonts w:ascii="Bookman Old Style" w:hAnsi="Bookman Old Style"/>
          <w:sz w:val="26"/>
          <w:szCs w:val="26"/>
        </w:rPr>
        <w:t>s terras que ocuparam e que n</w:t>
      </w:r>
      <w:r w:rsidRPr="008B3549">
        <w:rPr>
          <w:rFonts w:ascii="Bookman Old Style" w:hAnsi="Bookman Old Style" w:cs="Times New Roman"/>
          <w:sz w:val="26"/>
          <w:szCs w:val="26"/>
        </w:rPr>
        <w:t>ã</w:t>
      </w:r>
      <w:r w:rsidRPr="008B3549">
        <w:rPr>
          <w:rFonts w:ascii="Bookman Old Style" w:hAnsi="Bookman Old Style"/>
          <w:sz w:val="26"/>
          <w:szCs w:val="26"/>
        </w:rPr>
        <w:t>o eram ainda povoadas. Gomer fundou a col</w:t>
      </w:r>
      <w:r w:rsidRPr="008B3549">
        <w:rPr>
          <w:rFonts w:ascii="Bookman Old Style" w:hAnsi="Bookman Old Style" w:cs="Times New Roman"/>
          <w:sz w:val="26"/>
          <w:szCs w:val="26"/>
        </w:rPr>
        <w:t>ô</w:t>
      </w:r>
      <w:r w:rsidRPr="008B3549">
        <w:rPr>
          <w:rFonts w:ascii="Bookman Old Style" w:hAnsi="Bookman Old Style"/>
          <w:sz w:val="26"/>
          <w:szCs w:val="26"/>
        </w:rPr>
        <w:t>nia dos g</w:t>
      </w:r>
      <w:r w:rsidRPr="008B3549">
        <w:rPr>
          <w:rFonts w:ascii="Bookman Old Style" w:hAnsi="Bookman Old Style" w:cs="Times New Roman"/>
          <w:sz w:val="26"/>
          <w:szCs w:val="26"/>
        </w:rPr>
        <w:t>ô</w:t>
      </w:r>
      <w:r w:rsidRPr="008B3549">
        <w:rPr>
          <w:rFonts w:ascii="Bookman Old Style" w:hAnsi="Bookman Old Style"/>
          <w:sz w:val="26"/>
          <w:szCs w:val="26"/>
        </w:rPr>
        <w:t>rneres, que os gregos cha</w:t>
      </w:r>
      <w:r w:rsidRPr="008B3549">
        <w:rPr>
          <w:rFonts w:ascii="Bookman Old Style" w:hAnsi="Bookman Old Style"/>
          <w:sz w:val="26"/>
          <w:szCs w:val="26"/>
        </w:rPr>
        <w:softHyphen/>
        <w:t>mam gaiatas. Magogue fundou a dos magogianos, a que chamam citas. Jav</w:t>
      </w:r>
      <w:r w:rsidRPr="008B3549">
        <w:rPr>
          <w:rFonts w:ascii="Bookman Old Style" w:hAnsi="Bookman Old Style" w:cs="Times New Roman"/>
          <w:sz w:val="26"/>
          <w:szCs w:val="26"/>
        </w:rPr>
        <w:t>ã</w:t>
      </w:r>
      <w:r w:rsidRPr="008B3549">
        <w:rPr>
          <w:rFonts w:ascii="Bookman Old Style" w:hAnsi="Bookman Old Style"/>
          <w:sz w:val="26"/>
          <w:szCs w:val="26"/>
        </w:rPr>
        <w:t xml:space="preserve"> deu o nome </w:t>
      </w:r>
      <w:r w:rsidRPr="008B3549">
        <w:rPr>
          <w:rFonts w:ascii="Bookman Old Style" w:hAnsi="Bookman Old Style" w:cs="Times New Roman"/>
          <w:sz w:val="26"/>
          <w:szCs w:val="26"/>
        </w:rPr>
        <w:t>à</w:t>
      </w:r>
      <w:r w:rsidRPr="008B3549">
        <w:rPr>
          <w:rFonts w:ascii="Bookman Old Style" w:hAnsi="Bookman Old Style"/>
          <w:sz w:val="26"/>
          <w:szCs w:val="26"/>
        </w:rPr>
        <w:t xml:space="preserve"> J</w:t>
      </w:r>
      <w:r w:rsidRPr="008B3549">
        <w:rPr>
          <w:rFonts w:ascii="Bookman Old Style" w:hAnsi="Bookman Old Style" w:cs="Times New Roman"/>
          <w:sz w:val="26"/>
          <w:szCs w:val="26"/>
        </w:rPr>
        <w:t>ô</w:t>
      </w:r>
      <w:r w:rsidRPr="008B3549">
        <w:rPr>
          <w:rFonts w:ascii="Bookman Old Style" w:hAnsi="Bookman Old Style"/>
          <w:sz w:val="26"/>
          <w:szCs w:val="26"/>
        </w:rPr>
        <w:t>nia e a toda a na</w:t>
      </w:r>
      <w:r w:rsidRPr="008B3549">
        <w:rPr>
          <w:rFonts w:ascii="Bookman Old Style" w:hAnsi="Bookman Old Style" w:cs="Times New Roman"/>
          <w:sz w:val="26"/>
          <w:szCs w:val="26"/>
        </w:rPr>
        <w:t>çã</w:t>
      </w:r>
      <w:r w:rsidRPr="008B3549">
        <w:rPr>
          <w:rFonts w:ascii="Bookman Old Style" w:hAnsi="Bookman Old Style"/>
          <w:sz w:val="26"/>
          <w:szCs w:val="26"/>
        </w:rPr>
        <w:t>o dos gregos. Madai foi o fundador dos madianos, que os gregos chamam medas. Tubal deu o seu nome aos tubalinos, que agora se chamam iberos.* Meseque deu o pr</w:t>
      </w:r>
      <w:r w:rsidRPr="008B3549">
        <w:rPr>
          <w:rFonts w:ascii="Bookman Old Style" w:hAnsi="Bookman Old Style" w:cs="Times New Roman"/>
          <w:sz w:val="26"/>
          <w:szCs w:val="26"/>
        </w:rPr>
        <w:t>ó</w:t>
      </w:r>
      <w:r w:rsidRPr="008B3549">
        <w:rPr>
          <w:rFonts w:ascii="Bookman Old Style" w:hAnsi="Bookman Old Style"/>
          <w:sz w:val="26"/>
          <w:szCs w:val="26"/>
        </w:rPr>
        <w:t>prio nome aos mescinianos (o de capad</w:t>
      </w:r>
      <w:r w:rsidRPr="008B3549">
        <w:rPr>
          <w:rFonts w:ascii="Bookman Old Style" w:hAnsi="Bookman Old Style" w:cs="Times New Roman"/>
          <w:sz w:val="26"/>
          <w:szCs w:val="26"/>
        </w:rPr>
        <w:t>ó</w:t>
      </w:r>
      <w:r w:rsidRPr="008B3549">
        <w:rPr>
          <w:rFonts w:ascii="Bookman Old Style" w:hAnsi="Bookman Old Style"/>
          <w:sz w:val="26"/>
          <w:szCs w:val="26"/>
        </w:rPr>
        <w:t>cios, que eles t</w:t>
      </w:r>
      <w:r w:rsidRPr="008B3549">
        <w:rPr>
          <w:rFonts w:ascii="Bookman Old Style" w:hAnsi="Bookman Old Style" w:cs="Times New Roman"/>
          <w:sz w:val="26"/>
          <w:szCs w:val="26"/>
        </w:rPr>
        <w:t>ê</w:t>
      </w:r>
      <w:r w:rsidRPr="008B3549">
        <w:rPr>
          <w:rFonts w:ascii="Bookman Old Style" w:hAnsi="Bookman Old Style"/>
          <w:sz w:val="26"/>
          <w:szCs w:val="26"/>
        </w:rPr>
        <w:t xml:space="preserve">m agora, </w:t>
      </w:r>
      <w:r w:rsidRPr="008B3549">
        <w:rPr>
          <w:rFonts w:ascii="Bookman Old Style" w:hAnsi="Bookman Old Style" w:cs="Times New Roman"/>
          <w:sz w:val="26"/>
          <w:szCs w:val="26"/>
        </w:rPr>
        <w:t>é</w:t>
      </w:r>
      <w:r w:rsidRPr="008B3549">
        <w:rPr>
          <w:rFonts w:ascii="Bookman Old Style" w:hAnsi="Bookman Old Style"/>
          <w:sz w:val="26"/>
          <w:szCs w:val="26"/>
        </w:rPr>
        <w:t xml:space="preserve"> novo), e ainda hoje uma de suas cidades tem o nome de Malaca, o que nos mostra que essa cidade antigamente se chamava assim. Tiras deu o seu nome aos t</w:t>
      </w:r>
      <w:r w:rsidRPr="008B3549">
        <w:rPr>
          <w:rFonts w:ascii="Bookman Old Style" w:hAnsi="Bookman Old Style" w:cs="Times New Roman"/>
          <w:sz w:val="26"/>
          <w:szCs w:val="26"/>
        </w:rPr>
        <w:t>í</w:t>
      </w:r>
      <w:r w:rsidRPr="008B3549">
        <w:rPr>
          <w:rFonts w:ascii="Bookman Old Style" w:hAnsi="Bookman Old Style"/>
          <w:sz w:val="26"/>
          <w:szCs w:val="26"/>
        </w:rPr>
        <w:t>rios, dos quais foi o pr</w:t>
      </w:r>
      <w:r w:rsidRPr="008B3549">
        <w:rPr>
          <w:rFonts w:ascii="Bookman Old Style" w:hAnsi="Bookman Old Style" w:cs="Times New Roman"/>
          <w:sz w:val="26"/>
          <w:szCs w:val="26"/>
        </w:rPr>
        <w:t>í</w:t>
      </w:r>
      <w:r w:rsidRPr="008B3549">
        <w:rPr>
          <w:rFonts w:ascii="Bookman Old Style" w:hAnsi="Bookman Old Style"/>
          <w:sz w:val="26"/>
          <w:szCs w:val="26"/>
        </w:rPr>
        <w:t>ncipe e que os gregos chamam tr</w:t>
      </w:r>
      <w:r w:rsidRPr="008B3549">
        <w:rPr>
          <w:rFonts w:ascii="Bookman Old Style" w:hAnsi="Bookman Old Style" w:cs="Times New Roman"/>
          <w:sz w:val="26"/>
          <w:szCs w:val="26"/>
        </w:rPr>
        <w:t>á</w:t>
      </w:r>
      <w:r w:rsidRPr="008B3549">
        <w:rPr>
          <w:rFonts w:ascii="Bookman Old Style" w:hAnsi="Bookman Old Style"/>
          <w:sz w:val="26"/>
          <w:szCs w:val="26"/>
        </w:rPr>
        <w:t>cios. Assim, todas essas na</w:t>
      </w:r>
      <w:r w:rsidRPr="008B3549">
        <w:rPr>
          <w:rFonts w:ascii="Bookman Old Style" w:hAnsi="Bookman Old Style" w:cs="Times New Roman"/>
          <w:sz w:val="26"/>
          <w:szCs w:val="26"/>
        </w:rPr>
        <w:t>çõ</w:t>
      </w:r>
      <w:r w:rsidRPr="008B3549">
        <w:rPr>
          <w:rFonts w:ascii="Bookman Old Style" w:hAnsi="Bookman Old Style"/>
          <w:sz w:val="26"/>
          <w:szCs w:val="26"/>
        </w:rPr>
        <w:t>es foram fundadas pelos filhos de Jaf</w:t>
      </w:r>
      <w:r w:rsidRPr="008B3549">
        <w:rPr>
          <w:rFonts w:ascii="Bookman Old Style" w:hAnsi="Bookman Old Style" w:cs="Times New Roman"/>
          <w:sz w:val="26"/>
          <w:szCs w:val="26"/>
        </w:rPr>
        <w:t>é</w:t>
      </w:r>
      <w:r w:rsidRPr="008B3549">
        <w:rPr>
          <w:rFonts w:ascii="Bookman Old Style" w:hAnsi="Bookman Old Style"/>
          <w:sz w:val="26"/>
          <w:szCs w:val="26"/>
        </w:rPr>
        <w:t>.</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Gomer, que era o mais velho dos filhos de Jaf</w:t>
      </w:r>
      <w:r w:rsidRPr="008B3549">
        <w:rPr>
          <w:rFonts w:ascii="Bookman Old Style" w:hAnsi="Bookman Old Style" w:cs="Times New Roman"/>
          <w:sz w:val="26"/>
          <w:szCs w:val="26"/>
        </w:rPr>
        <w:t>é</w:t>
      </w:r>
      <w:r w:rsidRPr="008B3549">
        <w:rPr>
          <w:rFonts w:ascii="Bookman Old Style" w:hAnsi="Bookman Old Style"/>
          <w:sz w:val="26"/>
          <w:szCs w:val="26"/>
        </w:rPr>
        <w:t>, teve tr</w:t>
      </w:r>
      <w:r w:rsidRPr="008B3549">
        <w:rPr>
          <w:rFonts w:ascii="Bookman Old Style" w:hAnsi="Bookman Old Style" w:cs="Times New Roman"/>
          <w:sz w:val="26"/>
          <w:szCs w:val="26"/>
        </w:rPr>
        <w:t>ê</w:t>
      </w:r>
      <w:r w:rsidRPr="008B3549">
        <w:rPr>
          <w:rFonts w:ascii="Bookman Old Style" w:hAnsi="Bookman Old Style"/>
          <w:sz w:val="26"/>
          <w:szCs w:val="26"/>
        </w:rPr>
        <w:t>s filhos: Asquenaz, que deu o seu nome aos asquen</w:t>
      </w:r>
      <w:r w:rsidRPr="008B3549">
        <w:rPr>
          <w:rFonts w:ascii="Bookman Old Style" w:hAnsi="Bookman Old Style" w:cs="Times New Roman"/>
          <w:sz w:val="26"/>
          <w:szCs w:val="26"/>
        </w:rPr>
        <w:t>á</w:t>
      </w:r>
      <w:r w:rsidRPr="008B3549">
        <w:rPr>
          <w:rFonts w:ascii="Bookman Old Style" w:hAnsi="Bookman Old Style"/>
          <w:sz w:val="26"/>
          <w:szCs w:val="26"/>
        </w:rPr>
        <w:t>zios, aos quais os gregos chamam reginianos; Rifate, que deu o seu nome aos rifanianos, aos quais os gregos chamam paflagonianos; Togarma, que deu o seu nome aos togarmanianos, aos quais os gregos chamam fr</w:t>
      </w:r>
      <w:r w:rsidRPr="008B3549">
        <w:rPr>
          <w:rFonts w:ascii="Bookman Old Style" w:hAnsi="Bookman Old Style" w:cs="Times New Roman"/>
          <w:sz w:val="26"/>
          <w:szCs w:val="26"/>
        </w:rPr>
        <w:t>í</w:t>
      </w:r>
      <w:r w:rsidRPr="008B3549">
        <w:rPr>
          <w:rFonts w:ascii="Bookman Old Style" w:hAnsi="Bookman Old Style"/>
          <w:sz w:val="26"/>
          <w:szCs w:val="26"/>
        </w:rPr>
        <w:t>gios.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Jav</w:t>
      </w:r>
      <w:r w:rsidRPr="008B3549">
        <w:rPr>
          <w:rFonts w:ascii="Bookman Old Style" w:hAnsi="Bookman Old Style" w:cs="Times New Roman"/>
          <w:sz w:val="26"/>
          <w:szCs w:val="26"/>
        </w:rPr>
        <w:t>ã</w:t>
      </w:r>
      <w:r w:rsidRPr="008B3549">
        <w:rPr>
          <w:rFonts w:ascii="Bookman Old Style" w:hAnsi="Bookman Old Style"/>
          <w:sz w:val="26"/>
          <w:szCs w:val="26"/>
        </w:rPr>
        <w:t>, outro filho de Jaf</w:t>
      </w:r>
      <w:r w:rsidRPr="008B3549">
        <w:rPr>
          <w:rFonts w:ascii="Bookman Old Style" w:hAnsi="Bookman Old Style" w:cs="Times New Roman"/>
          <w:sz w:val="26"/>
          <w:szCs w:val="26"/>
        </w:rPr>
        <w:t>é</w:t>
      </w:r>
      <w:r w:rsidRPr="008B3549">
        <w:rPr>
          <w:rFonts w:ascii="Bookman Old Style" w:hAnsi="Bookman Old Style"/>
          <w:sz w:val="26"/>
          <w:szCs w:val="26"/>
        </w:rPr>
        <w:t>, teve quatro filhos: Elisa, T</w:t>
      </w:r>
      <w:r w:rsidRPr="008B3549">
        <w:rPr>
          <w:rFonts w:ascii="Bookman Old Style" w:hAnsi="Bookman Old Style" w:cs="Times New Roman"/>
          <w:sz w:val="26"/>
          <w:szCs w:val="26"/>
        </w:rPr>
        <w:t>á</w:t>
      </w:r>
      <w:r w:rsidRPr="008B3549">
        <w:rPr>
          <w:rFonts w:ascii="Bookman Old Style" w:hAnsi="Bookman Old Style"/>
          <w:sz w:val="26"/>
          <w:szCs w:val="26"/>
        </w:rPr>
        <w:t>rsis, Quitim e Dodanim. Elisa deu o seu nome aos elisamos, que hoje se chamam ecolianos. T</w:t>
      </w:r>
      <w:r w:rsidRPr="008B3549">
        <w:rPr>
          <w:rFonts w:ascii="Bookman Old Style" w:hAnsi="Bookman Old Style" w:cs="Times New Roman"/>
          <w:sz w:val="26"/>
          <w:szCs w:val="26"/>
        </w:rPr>
        <w:t>á</w:t>
      </w:r>
      <w:r w:rsidRPr="008B3549">
        <w:rPr>
          <w:rFonts w:ascii="Bookman Old Style" w:hAnsi="Bookman Old Style"/>
          <w:sz w:val="26"/>
          <w:szCs w:val="26"/>
        </w:rPr>
        <w:t>rsis deu o seu nome aos tarsianos, que hoje s</w:t>
      </w:r>
      <w:r w:rsidRPr="008B3549">
        <w:rPr>
          <w:rFonts w:ascii="Bookman Old Style" w:hAnsi="Bookman Old Style" w:cs="Times New Roman"/>
          <w:sz w:val="26"/>
          <w:szCs w:val="26"/>
        </w:rPr>
        <w:t>ã</w:t>
      </w:r>
      <w:r w:rsidRPr="008B3549">
        <w:rPr>
          <w:rFonts w:ascii="Bookman Old Style" w:hAnsi="Bookman Old Style"/>
          <w:sz w:val="26"/>
          <w:szCs w:val="26"/>
        </w:rPr>
        <w:t xml:space="preserve">o os cilicianos, cuja principal cidade ainda hoje se chama Tarso. Quitim ocupou a ilha que agora se chama Chipre, </w:t>
      </w:r>
      <w:r w:rsidRPr="008B3549">
        <w:rPr>
          <w:rFonts w:ascii="Bookman Old Style" w:hAnsi="Bookman Old Style" w:cs="Times New Roman"/>
          <w:sz w:val="26"/>
          <w:szCs w:val="26"/>
        </w:rPr>
        <w:t>à</w:t>
      </w:r>
      <w:r w:rsidRPr="008B3549">
        <w:rPr>
          <w:rFonts w:ascii="Bookman Old Style" w:hAnsi="Bookman Old Style"/>
          <w:sz w:val="26"/>
          <w:szCs w:val="26"/>
        </w:rPr>
        <w:t xml:space="preserve"> qual deu o seu nome, raz</w:t>
      </w:r>
      <w:r w:rsidRPr="008B3549">
        <w:rPr>
          <w:rFonts w:ascii="Bookman Old Style" w:hAnsi="Bookman Old Style" w:cs="Times New Roman"/>
          <w:sz w:val="26"/>
          <w:szCs w:val="26"/>
        </w:rPr>
        <w:t>ã</w:t>
      </w:r>
      <w:r w:rsidRPr="008B3549">
        <w:rPr>
          <w:rFonts w:ascii="Bookman Old Style" w:hAnsi="Bookman Old Style"/>
          <w:sz w:val="26"/>
          <w:szCs w:val="26"/>
        </w:rPr>
        <w:t>o por que os hebreus chamam de Quitim todas as ilhas e todos os lugares mar</w:t>
      </w:r>
      <w:r w:rsidRPr="008B3549">
        <w:rPr>
          <w:rFonts w:ascii="Bookman Old Style" w:hAnsi="Bookman Old Style" w:cs="Times New Roman"/>
          <w:sz w:val="26"/>
          <w:szCs w:val="26"/>
        </w:rPr>
        <w:t>í</w:t>
      </w:r>
      <w:r w:rsidRPr="008B3549">
        <w:rPr>
          <w:rFonts w:ascii="Bookman Old Style" w:hAnsi="Bookman Old Style"/>
          <w:sz w:val="26"/>
          <w:szCs w:val="26"/>
        </w:rPr>
        <w:t xml:space="preserve">timos. Ainda hoje, uma das cidades da ilha de Chipre </w:t>
      </w:r>
      <w:r w:rsidRPr="008B3549">
        <w:rPr>
          <w:rFonts w:ascii="Bookman Old Style" w:hAnsi="Bookman Old Style" w:cs="Times New Roman"/>
          <w:sz w:val="26"/>
          <w:szCs w:val="26"/>
        </w:rPr>
        <w:t>é</w:t>
      </w:r>
      <w:r w:rsidRPr="008B3549">
        <w:rPr>
          <w:rFonts w:ascii="Bookman Old Style" w:hAnsi="Bookman Old Style"/>
          <w:sz w:val="26"/>
          <w:szCs w:val="26"/>
        </w:rPr>
        <w:t xml:space="preserve"> chamada Citium por aqueles que d</w:t>
      </w:r>
      <w:r w:rsidRPr="008B3549">
        <w:rPr>
          <w:rFonts w:ascii="Bookman Old Style" w:hAnsi="Bookman Old Style" w:cs="Times New Roman"/>
          <w:sz w:val="26"/>
          <w:szCs w:val="26"/>
        </w:rPr>
        <w:t>ã</w:t>
      </w:r>
      <w:r w:rsidRPr="008B3549">
        <w:rPr>
          <w:rFonts w:ascii="Bookman Old Style" w:hAnsi="Bookman Old Style"/>
          <w:sz w:val="26"/>
          <w:szCs w:val="26"/>
        </w:rPr>
        <w:t xml:space="preserve">o nomes gregos a todas as </w:t>
      </w:r>
      <w:r w:rsidRPr="008B3549">
        <w:rPr>
          <w:rFonts w:ascii="Bookman Old Style" w:hAnsi="Bookman Old Style"/>
          <w:sz w:val="26"/>
          <w:szCs w:val="26"/>
        </w:rPr>
        <w:lastRenderedPageBreak/>
        <w:t>coisas, que pouco difere do nome Quitim. Eis as na</w:t>
      </w:r>
      <w:r w:rsidRPr="008B3549">
        <w:rPr>
          <w:rFonts w:ascii="Bookman Old Style" w:hAnsi="Bookman Old Style" w:cs="Times New Roman"/>
          <w:sz w:val="26"/>
          <w:szCs w:val="26"/>
        </w:rPr>
        <w:t>çõ</w:t>
      </w:r>
      <w:r w:rsidRPr="008B3549">
        <w:rPr>
          <w:rFonts w:ascii="Bookman Old Style" w:hAnsi="Bookman Old Style"/>
          <w:sz w:val="26"/>
          <w:szCs w:val="26"/>
        </w:rPr>
        <w:t>es de que os filhos de Jaf</w:t>
      </w:r>
      <w:r w:rsidRPr="008B3549">
        <w:rPr>
          <w:rFonts w:ascii="Bookman Old Style" w:hAnsi="Bookman Old Style" w:cs="Times New Roman"/>
          <w:sz w:val="26"/>
          <w:szCs w:val="26"/>
        </w:rPr>
        <w:t>é</w:t>
      </w:r>
      <w:r w:rsidRPr="008B3549">
        <w:rPr>
          <w:rFonts w:ascii="Bookman Old Style" w:hAnsi="Bookman Old Style"/>
          <w:sz w:val="26"/>
          <w:szCs w:val="26"/>
        </w:rPr>
        <w:t xml:space="preserve"> se tornaram senhores. Antes de retomar o fio de minha narra</w:t>
      </w:r>
      <w:r w:rsidRPr="008B3549">
        <w:rPr>
          <w:rFonts w:ascii="Bookman Old Style" w:hAnsi="Bookman Old Style" w:cs="Times New Roman"/>
          <w:sz w:val="26"/>
          <w:szCs w:val="26"/>
        </w:rPr>
        <w:t>çã</w:t>
      </w:r>
      <w:r w:rsidRPr="008B3549">
        <w:rPr>
          <w:rFonts w:ascii="Bookman Old Style" w:hAnsi="Bookman Old Style"/>
          <w:sz w:val="26"/>
          <w:szCs w:val="26"/>
        </w:rPr>
        <w:t>o acrescentarei uma coisa que talvez os gregos ignorem: esses nomes foram mudados segundo a maneira de falar, para tornar a pron</w:t>
      </w:r>
      <w:r w:rsidRPr="008B3549">
        <w:rPr>
          <w:rFonts w:ascii="Bookman Old Style" w:hAnsi="Bookman Old Style" w:cs="Times New Roman"/>
          <w:sz w:val="26"/>
          <w:szCs w:val="26"/>
        </w:rPr>
        <w:t>ú</w:t>
      </w:r>
      <w:r w:rsidRPr="008B3549">
        <w:rPr>
          <w:rFonts w:ascii="Bookman Old Style" w:hAnsi="Bookman Old Style"/>
          <w:sz w:val="26"/>
          <w:szCs w:val="26"/>
        </w:rPr>
        <w:t>ncia mais agrad</w:t>
      </w:r>
      <w:r w:rsidRPr="008B3549">
        <w:rPr>
          <w:rFonts w:ascii="Bookman Old Style" w:hAnsi="Bookman Old Style" w:cs="Times New Roman"/>
          <w:sz w:val="26"/>
          <w:szCs w:val="26"/>
        </w:rPr>
        <w:t>á</w:t>
      </w:r>
      <w:r w:rsidRPr="008B3549">
        <w:rPr>
          <w:rFonts w:ascii="Bookman Old Style" w:hAnsi="Bookman Old Style"/>
          <w:sz w:val="26"/>
          <w:szCs w:val="26"/>
        </w:rPr>
        <w:t>vel, pois entre n</w:t>
      </w:r>
      <w:r w:rsidRPr="008B3549">
        <w:rPr>
          <w:rFonts w:ascii="Bookman Old Style" w:hAnsi="Bookman Old Style" w:cs="Times New Roman"/>
          <w:sz w:val="26"/>
          <w:szCs w:val="26"/>
        </w:rPr>
        <w:t>ó</w:t>
      </w:r>
      <w:r w:rsidRPr="008B3549">
        <w:rPr>
          <w:rFonts w:ascii="Bookman Old Style" w:hAnsi="Bookman Old Style"/>
          <w:sz w:val="26"/>
          <w:szCs w:val="26"/>
        </w:rPr>
        <w:t>s n</w:t>
      </w:r>
      <w:r w:rsidRPr="008B3549">
        <w:rPr>
          <w:rFonts w:ascii="Bookman Old Style" w:hAnsi="Bookman Old Style" w:cs="Times New Roman"/>
          <w:sz w:val="26"/>
          <w:szCs w:val="26"/>
        </w:rPr>
        <w:t>ã</w:t>
      </w:r>
      <w:r w:rsidRPr="008B3549">
        <w:rPr>
          <w:rFonts w:ascii="Bookman Old Style" w:hAnsi="Bookman Old Style"/>
          <w:sz w:val="26"/>
          <w:szCs w:val="26"/>
        </w:rPr>
        <w:t>o ser</w:t>
      </w:r>
      <w:r w:rsidRPr="008B3549">
        <w:rPr>
          <w:rFonts w:ascii="Bookman Old Style" w:hAnsi="Bookman Old Style" w:cs="Times New Roman"/>
          <w:sz w:val="26"/>
          <w:szCs w:val="26"/>
        </w:rPr>
        <w:t>ã</w:t>
      </w:r>
      <w:r w:rsidRPr="008B3549">
        <w:rPr>
          <w:rFonts w:ascii="Bookman Old Style" w:hAnsi="Bookman Old Style"/>
          <w:sz w:val="26"/>
          <w:szCs w:val="26"/>
        </w:rPr>
        <w:t>o jamais mudados.</w:t>
      </w:r>
    </w:p>
    <w:p w:rsidR="00A62DFE" w:rsidRDefault="00A62DFE" w:rsidP="00A62DFE">
      <w:pPr>
        <w:shd w:val="clear" w:color="auto" w:fill="FFFFFF"/>
        <w:spacing w:line="360" w:lineRule="auto"/>
        <w:ind w:firstLine="720"/>
        <w:jc w:val="both"/>
        <w:rPr>
          <w:rFonts w:ascii="Bookman Old Style" w:hAnsi="Bookman Old Style" w:cs="Times New Roman"/>
          <w:sz w:val="26"/>
          <w:szCs w:val="26"/>
        </w:rPr>
      </w:pPr>
      <w:r>
        <w:rPr>
          <w:rFonts w:ascii="Bookman Old Style" w:hAnsi="Bookman Old Style" w:cs="Times New Roman"/>
          <w:sz w:val="26"/>
          <w:szCs w:val="26"/>
        </w:rPr>
        <w:t>________</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cs="Times New Roman"/>
          <w:sz w:val="26"/>
          <w:szCs w:val="26"/>
        </w:rPr>
        <w:t>* Ou espanhóis.</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19. Os filhos de Cam ocuparam a S</w:t>
      </w:r>
      <w:r w:rsidRPr="008B3549">
        <w:rPr>
          <w:rFonts w:ascii="Bookman Old Style" w:hAnsi="Bookman Old Style" w:cs="Times New Roman"/>
          <w:sz w:val="26"/>
          <w:szCs w:val="26"/>
        </w:rPr>
        <w:t>í</w:t>
      </w:r>
      <w:r w:rsidRPr="008B3549">
        <w:rPr>
          <w:rFonts w:ascii="Bookman Old Style" w:hAnsi="Bookman Old Style"/>
          <w:sz w:val="26"/>
          <w:szCs w:val="26"/>
        </w:rPr>
        <w:t>ria e todos os pa</w:t>
      </w:r>
      <w:r w:rsidRPr="008B3549">
        <w:rPr>
          <w:rFonts w:ascii="Bookman Old Style" w:hAnsi="Bookman Old Style" w:cs="Times New Roman"/>
          <w:sz w:val="26"/>
          <w:szCs w:val="26"/>
        </w:rPr>
        <w:t>í</w:t>
      </w:r>
      <w:r w:rsidRPr="008B3549">
        <w:rPr>
          <w:rFonts w:ascii="Bookman Old Style" w:hAnsi="Bookman Old Style"/>
          <w:sz w:val="26"/>
          <w:szCs w:val="26"/>
        </w:rPr>
        <w:t>ses que est</w:t>
      </w:r>
      <w:r w:rsidRPr="008B3549">
        <w:rPr>
          <w:rFonts w:ascii="Bookman Old Style" w:hAnsi="Bookman Old Style" w:cs="Times New Roman"/>
          <w:sz w:val="26"/>
          <w:szCs w:val="26"/>
        </w:rPr>
        <w:t>ã</w:t>
      </w:r>
      <w:r w:rsidRPr="008B3549">
        <w:rPr>
          <w:rFonts w:ascii="Bookman Old Style" w:hAnsi="Bookman Old Style"/>
          <w:sz w:val="26"/>
          <w:szCs w:val="26"/>
        </w:rPr>
        <w:t>o al</w:t>
      </w:r>
      <w:r w:rsidRPr="008B3549">
        <w:rPr>
          <w:rFonts w:ascii="Bookman Old Style" w:hAnsi="Bookman Old Style" w:cs="Times New Roman"/>
          <w:sz w:val="26"/>
          <w:szCs w:val="26"/>
        </w:rPr>
        <w:t>é</w:t>
      </w:r>
      <w:r w:rsidRPr="008B3549">
        <w:rPr>
          <w:rFonts w:ascii="Bookman Old Style" w:hAnsi="Bookman Old Style"/>
          <w:sz w:val="26"/>
          <w:szCs w:val="26"/>
        </w:rPr>
        <w:t>m dos montes de Amane e do L</w:t>
      </w:r>
      <w:r w:rsidRPr="008B3549">
        <w:rPr>
          <w:rFonts w:ascii="Bookman Old Style" w:hAnsi="Bookman Old Style" w:cs="Times New Roman"/>
          <w:sz w:val="26"/>
          <w:szCs w:val="26"/>
        </w:rPr>
        <w:t>í</w:t>
      </w:r>
      <w:r w:rsidRPr="008B3549">
        <w:rPr>
          <w:rFonts w:ascii="Bookman Old Style" w:hAnsi="Bookman Old Style"/>
          <w:sz w:val="26"/>
          <w:szCs w:val="26"/>
        </w:rPr>
        <w:t>bano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oceano, dando-lhes nomes dos quais alguns s</w:t>
      </w:r>
      <w:r w:rsidRPr="008B3549">
        <w:rPr>
          <w:rFonts w:ascii="Bookman Old Style" w:hAnsi="Bookman Old Style" w:cs="Times New Roman"/>
          <w:sz w:val="26"/>
          <w:szCs w:val="26"/>
        </w:rPr>
        <w:t>ã</w:t>
      </w:r>
      <w:r w:rsidRPr="008B3549">
        <w:rPr>
          <w:rFonts w:ascii="Bookman Old Style" w:hAnsi="Bookman Old Style"/>
          <w:sz w:val="26"/>
          <w:szCs w:val="26"/>
        </w:rPr>
        <w:t>o hoje inteiramente desconhecidos, e outros, modificados de tal modo que mal se poderiam reconhecer. Somente os et</w:t>
      </w:r>
      <w:r w:rsidRPr="008B3549">
        <w:rPr>
          <w:rFonts w:ascii="Bookman Old Style" w:hAnsi="Bookman Old Style" w:cs="Times New Roman"/>
          <w:sz w:val="26"/>
          <w:szCs w:val="26"/>
        </w:rPr>
        <w:t>í</w:t>
      </w:r>
      <w:r w:rsidRPr="008B3549">
        <w:rPr>
          <w:rFonts w:ascii="Bookman Old Style" w:hAnsi="Bookman Old Style"/>
          <w:sz w:val="26"/>
          <w:szCs w:val="26"/>
        </w:rPr>
        <w:t>opes, dos quais Cuxe, filho de um dos quatro filhos de Cam, foi pr</w:t>
      </w:r>
      <w:r w:rsidRPr="008B3549">
        <w:rPr>
          <w:rFonts w:ascii="Bookman Old Style" w:hAnsi="Bookman Old Style" w:cs="Times New Roman"/>
          <w:sz w:val="26"/>
          <w:szCs w:val="26"/>
        </w:rPr>
        <w:t>í</w:t>
      </w:r>
      <w:r w:rsidRPr="008B3549">
        <w:rPr>
          <w:rFonts w:ascii="Bookman Old Style" w:hAnsi="Bookman Old Style"/>
          <w:sz w:val="26"/>
          <w:szCs w:val="26"/>
        </w:rPr>
        <w:t>ncipe, conservaram o nome ancestral, n</w:t>
      </w:r>
      <w:r w:rsidRPr="008B3549">
        <w:rPr>
          <w:rFonts w:ascii="Bookman Old Style" w:hAnsi="Bookman Old Style" w:cs="Times New Roman"/>
          <w:sz w:val="26"/>
          <w:szCs w:val="26"/>
        </w:rPr>
        <w:t>ã</w:t>
      </w:r>
      <w:r w:rsidRPr="008B3549">
        <w:rPr>
          <w:rFonts w:ascii="Bookman Old Style" w:hAnsi="Bookman Old Style"/>
          <w:sz w:val="26"/>
          <w:szCs w:val="26"/>
        </w:rPr>
        <w:t>o so</w:t>
      </w:r>
      <w:r w:rsidRPr="008B3549">
        <w:rPr>
          <w:rFonts w:ascii="Bookman Old Style" w:hAnsi="Bookman Old Style"/>
          <w:sz w:val="26"/>
          <w:szCs w:val="26"/>
        </w:rPr>
        <w:softHyphen/>
        <w:t>mente naquele pa</w:t>
      </w:r>
      <w:r w:rsidRPr="008B3549">
        <w:rPr>
          <w:rFonts w:ascii="Bookman Old Style" w:hAnsi="Bookman Old Style" w:cs="Times New Roman"/>
          <w:sz w:val="26"/>
          <w:szCs w:val="26"/>
        </w:rPr>
        <w:t>í</w:t>
      </w:r>
      <w:r w:rsidRPr="008B3549">
        <w:rPr>
          <w:rFonts w:ascii="Bookman Old Style" w:hAnsi="Bookman Old Style"/>
          <w:sz w:val="26"/>
          <w:szCs w:val="26"/>
        </w:rPr>
        <w:t xml:space="preserve">s mas em toda a </w:t>
      </w:r>
      <w:r w:rsidRPr="008B3549">
        <w:rPr>
          <w:rFonts w:ascii="Bookman Old Style" w:hAnsi="Bookman Old Style" w:cs="Times New Roman"/>
          <w:sz w:val="26"/>
          <w:szCs w:val="26"/>
        </w:rPr>
        <w:t>Á</w:t>
      </w:r>
      <w:r w:rsidRPr="008B3549">
        <w:rPr>
          <w:rFonts w:ascii="Bookman Old Style" w:hAnsi="Bookman Old Style"/>
          <w:sz w:val="26"/>
          <w:szCs w:val="26"/>
        </w:rPr>
        <w:t>sia. Ainda hoje eles s</w:t>
      </w:r>
      <w:r w:rsidRPr="008B3549">
        <w:rPr>
          <w:rFonts w:ascii="Bookman Old Style" w:hAnsi="Bookman Old Style" w:cs="Times New Roman"/>
          <w:sz w:val="26"/>
          <w:szCs w:val="26"/>
        </w:rPr>
        <w:t>ã</w:t>
      </w:r>
      <w:r w:rsidRPr="008B3549">
        <w:rPr>
          <w:rFonts w:ascii="Bookman Old Style" w:hAnsi="Bookman Old Style"/>
          <w:sz w:val="26"/>
          <w:szCs w:val="26"/>
        </w:rPr>
        <w:t>o chamados cuxeenses. Os mizraenses, descendentes de Mizraim, tamb</w:t>
      </w:r>
      <w:r w:rsidRPr="008B3549">
        <w:rPr>
          <w:rFonts w:ascii="Bookman Old Style" w:hAnsi="Bookman Old Style" w:cs="Times New Roman"/>
          <w:sz w:val="26"/>
          <w:szCs w:val="26"/>
        </w:rPr>
        <w:t>é</w:t>
      </w:r>
      <w:r w:rsidRPr="008B3549">
        <w:rPr>
          <w:rFonts w:ascii="Bookman Old Style" w:hAnsi="Bookman Old Style"/>
          <w:sz w:val="26"/>
          <w:szCs w:val="26"/>
        </w:rPr>
        <w:t>m conservaram o seu nome, pois n</w:t>
      </w:r>
      <w:r w:rsidRPr="008B3549">
        <w:rPr>
          <w:rFonts w:ascii="Bookman Old Style" w:hAnsi="Bookman Old Style" w:cs="Times New Roman"/>
          <w:sz w:val="26"/>
          <w:szCs w:val="26"/>
        </w:rPr>
        <w:t>ó</w:t>
      </w:r>
      <w:r w:rsidRPr="008B3549">
        <w:rPr>
          <w:rFonts w:ascii="Bookman Old Style" w:hAnsi="Bookman Old Style"/>
          <w:sz w:val="26"/>
          <w:szCs w:val="26"/>
        </w:rPr>
        <w:t>s chamamos Mizrau ao Egito e mizraenses aos eg</w:t>
      </w:r>
      <w:r w:rsidRPr="008B3549">
        <w:rPr>
          <w:rFonts w:ascii="Bookman Old Style" w:hAnsi="Bookman Old Style" w:cs="Times New Roman"/>
          <w:sz w:val="26"/>
          <w:szCs w:val="26"/>
        </w:rPr>
        <w:t>í</w:t>
      </w:r>
      <w:r w:rsidRPr="008B3549">
        <w:rPr>
          <w:rFonts w:ascii="Bookman Old Style" w:hAnsi="Bookman Old Style"/>
          <w:sz w:val="26"/>
          <w:szCs w:val="26"/>
        </w:rPr>
        <w:t>pcios. Pute povoou a L</w:t>
      </w:r>
      <w:r w:rsidRPr="008B3549">
        <w:rPr>
          <w:rFonts w:ascii="Bookman Old Style" w:hAnsi="Bookman Old Style" w:cs="Times New Roman"/>
          <w:sz w:val="26"/>
          <w:szCs w:val="26"/>
        </w:rPr>
        <w:t>í</w:t>
      </w:r>
      <w:r w:rsidRPr="008B3549">
        <w:rPr>
          <w:rFonts w:ascii="Bookman Old Style" w:hAnsi="Bookman Old Style"/>
          <w:sz w:val="26"/>
          <w:szCs w:val="26"/>
        </w:rPr>
        <w:t>bia e chamou a esses povos com o seu nome: puteenses. Existe ainda hoje, na Maurit</w:t>
      </w:r>
      <w:r w:rsidRPr="008B3549">
        <w:rPr>
          <w:rFonts w:ascii="Bookman Old Style" w:hAnsi="Bookman Old Style" w:cs="Times New Roman"/>
          <w:sz w:val="26"/>
          <w:szCs w:val="26"/>
        </w:rPr>
        <w:t>â</w:t>
      </w:r>
      <w:r w:rsidRPr="008B3549">
        <w:rPr>
          <w:rFonts w:ascii="Bookman Old Style" w:hAnsi="Bookman Old Style"/>
          <w:sz w:val="26"/>
          <w:szCs w:val="26"/>
        </w:rPr>
        <w:t>nia, um rio que tem esse nome, e v</w:t>
      </w:r>
      <w:r w:rsidRPr="008B3549">
        <w:rPr>
          <w:rFonts w:ascii="Bookman Old Style" w:hAnsi="Bookman Old Style" w:cs="Times New Roman"/>
          <w:sz w:val="26"/>
          <w:szCs w:val="26"/>
        </w:rPr>
        <w:t>á</w:t>
      </w:r>
      <w:r w:rsidRPr="008B3549">
        <w:rPr>
          <w:rFonts w:ascii="Bookman Old Style" w:hAnsi="Bookman Old Style"/>
          <w:sz w:val="26"/>
          <w:szCs w:val="26"/>
        </w:rPr>
        <w:t>rios historiadores gregos o mencio</w:t>
      </w:r>
      <w:r w:rsidRPr="008B3549">
        <w:rPr>
          <w:rFonts w:ascii="Bookman Old Style" w:hAnsi="Bookman Old Style"/>
          <w:sz w:val="26"/>
          <w:szCs w:val="26"/>
        </w:rPr>
        <w:softHyphen/>
        <w:t>nam, como tamb</w:t>
      </w:r>
      <w:r w:rsidRPr="008B3549">
        <w:rPr>
          <w:rFonts w:ascii="Bookman Old Style" w:hAnsi="Bookman Old Style" w:cs="Times New Roman"/>
          <w:sz w:val="26"/>
          <w:szCs w:val="26"/>
        </w:rPr>
        <w:t>é</w:t>
      </w:r>
      <w:r w:rsidRPr="008B3549">
        <w:rPr>
          <w:rFonts w:ascii="Bookman Old Style" w:hAnsi="Bookman Old Style"/>
          <w:sz w:val="26"/>
          <w:szCs w:val="26"/>
        </w:rPr>
        <w:t>m ao pa</w:t>
      </w:r>
      <w:r w:rsidRPr="008B3549">
        <w:rPr>
          <w:rFonts w:ascii="Bookman Old Style" w:hAnsi="Bookman Old Style" w:cs="Times New Roman"/>
          <w:sz w:val="26"/>
          <w:szCs w:val="26"/>
        </w:rPr>
        <w:t>í</w:t>
      </w:r>
      <w:r w:rsidRPr="008B3549">
        <w:rPr>
          <w:rFonts w:ascii="Bookman Old Style" w:hAnsi="Bookman Old Style"/>
          <w:sz w:val="26"/>
          <w:szCs w:val="26"/>
        </w:rPr>
        <w:t>s vizinho, a que chamam Pute, mas que depois mu</w:t>
      </w:r>
      <w:r w:rsidRPr="008B3549">
        <w:rPr>
          <w:rFonts w:ascii="Bookman Old Style" w:hAnsi="Bookman Old Style"/>
          <w:sz w:val="26"/>
          <w:szCs w:val="26"/>
        </w:rPr>
        <w:softHyphen/>
        <w:t xml:space="preserve">dou de nome, por causa de um dos filhos de Mizraim, Leabim. Direi em seguida por que lhe deram o nome de </w:t>
      </w:r>
      <w:r w:rsidRPr="008B3549">
        <w:rPr>
          <w:rFonts w:ascii="Bookman Old Style" w:hAnsi="Bookman Old Style" w:cs="Times New Roman"/>
          <w:sz w:val="26"/>
          <w:szCs w:val="26"/>
        </w:rPr>
        <w:t>Á</w:t>
      </w:r>
      <w:r w:rsidRPr="008B3549">
        <w:rPr>
          <w:rFonts w:ascii="Bookman Old Style" w:hAnsi="Bookman Old Style"/>
          <w:sz w:val="26"/>
          <w:szCs w:val="26"/>
        </w:rPr>
        <w:t>frica. Cana</w:t>
      </w:r>
      <w:r w:rsidRPr="008B3549">
        <w:rPr>
          <w:rFonts w:ascii="Bookman Old Style" w:hAnsi="Bookman Old Style" w:cs="Times New Roman"/>
          <w:sz w:val="26"/>
          <w:szCs w:val="26"/>
        </w:rPr>
        <w:t>ã</w:t>
      </w:r>
      <w:r w:rsidRPr="008B3549">
        <w:rPr>
          <w:rFonts w:ascii="Bookman Old Style" w:hAnsi="Bookman Old Style"/>
          <w:sz w:val="26"/>
          <w:szCs w:val="26"/>
        </w:rPr>
        <w:t>, quarto filho de Cam, estabeleceu-se na Jud</w:t>
      </w:r>
      <w:r w:rsidRPr="008B3549">
        <w:rPr>
          <w:rFonts w:ascii="Bookman Old Style" w:hAnsi="Bookman Old Style" w:cs="Times New Roman"/>
          <w:sz w:val="26"/>
          <w:szCs w:val="26"/>
        </w:rPr>
        <w:t>é</w:t>
      </w:r>
      <w:r w:rsidRPr="008B3549">
        <w:rPr>
          <w:rFonts w:ascii="Bookman Old Style" w:hAnsi="Bookman Old Style"/>
          <w:sz w:val="26"/>
          <w:szCs w:val="26"/>
        </w:rPr>
        <w:t>ia, a que chamou com o seu nome: Cana</w:t>
      </w:r>
      <w:r w:rsidRPr="008B3549">
        <w:rPr>
          <w:rFonts w:ascii="Bookman Old Style" w:hAnsi="Bookman Old Style" w:cs="Times New Roman"/>
          <w:sz w:val="26"/>
          <w:szCs w:val="26"/>
        </w:rPr>
        <w:t>ã</w:t>
      </w:r>
      <w:r w:rsidRPr="008B3549">
        <w:rPr>
          <w:rFonts w:ascii="Bookman Old Style" w:hAnsi="Bookman Old Style"/>
          <w:sz w:val="26"/>
          <w:szCs w:val="26"/>
        </w:rPr>
        <w:t>.</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Cuxe, o mais velho dos filhos de Cam, teve seis filhos: Seb</w:t>
      </w:r>
      <w:r w:rsidRPr="008B3549">
        <w:rPr>
          <w:rFonts w:ascii="Bookman Old Style" w:hAnsi="Bookman Old Style" w:cs="Times New Roman"/>
          <w:sz w:val="26"/>
          <w:szCs w:val="26"/>
        </w:rPr>
        <w:t>á</w:t>
      </w:r>
      <w:r w:rsidRPr="008B3549">
        <w:rPr>
          <w:rFonts w:ascii="Bookman Old Style" w:hAnsi="Bookman Old Style"/>
          <w:sz w:val="26"/>
          <w:szCs w:val="26"/>
        </w:rPr>
        <w:t>, pr</w:t>
      </w:r>
      <w:r w:rsidRPr="008B3549">
        <w:rPr>
          <w:rFonts w:ascii="Bookman Old Style" w:hAnsi="Bookman Old Style" w:cs="Times New Roman"/>
          <w:sz w:val="26"/>
          <w:szCs w:val="26"/>
        </w:rPr>
        <w:t>í</w:t>
      </w:r>
      <w:r w:rsidRPr="008B3549">
        <w:rPr>
          <w:rFonts w:ascii="Bookman Old Style" w:hAnsi="Bookman Old Style"/>
          <w:sz w:val="26"/>
          <w:szCs w:val="26"/>
        </w:rPr>
        <w:t>ncipe dos sebaenses; Havil</w:t>
      </w:r>
      <w:r w:rsidRPr="008B3549">
        <w:rPr>
          <w:rFonts w:ascii="Bookman Old Style" w:hAnsi="Bookman Old Style" w:cs="Times New Roman"/>
          <w:sz w:val="26"/>
          <w:szCs w:val="26"/>
        </w:rPr>
        <w:t>á</w:t>
      </w:r>
      <w:r w:rsidRPr="008B3549">
        <w:rPr>
          <w:rFonts w:ascii="Bookman Old Style" w:hAnsi="Bookman Old Style"/>
          <w:sz w:val="26"/>
          <w:szCs w:val="26"/>
        </w:rPr>
        <w:t>, pr</w:t>
      </w:r>
      <w:r w:rsidRPr="008B3549">
        <w:rPr>
          <w:rFonts w:ascii="Bookman Old Style" w:hAnsi="Bookman Old Style" w:cs="Times New Roman"/>
          <w:sz w:val="26"/>
          <w:szCs w:val="26"/>
        </w:rPr>
        <w:t>í</w:t>
      </w:r>
      <w:r w:rsidRPr="008B3549">
        <w:rPr>
          <w:rFonts w:ascii="Bookman Old Style" w:hAnsi="Bookman Old Style"/>
          <w:sz w:val="26"/>
          <w:szCs w:val="26"/>
        </w:rPr>
        <w:t>ncipe dos havilenses, que agora s</w:t>
      </w:r>
      <w:r w:rsidRPr="008B3549">
        <w:rPr>
          <w:rFonts w:ascii="Bookman Old Style" w:hAnsi="Bookman Old Style" w:cs="Times New Roman"/>
          <w:sz w:val="26"/>
          <w:szCs w:val="26"/>
        </w:rPr>
        <w:t>ã</w:t>
      </w:r>
      <w:r w:rsidRPr="008B3549">
        <w:rPr>
          <w:rFonts w:ascii="Bookman Old Style" w:hAnsi="Bookman Old Style"/>
          <w:sz w:val="26"/>
          <w:szCs w:val="26"/>
        </w:rPr>
        <w:t>o chamados getulienses; Sabt</w:t>
      </w:r>
      <w:r w:rsidRPr="008B3549">
        <w:rPr>
          <w:rFonts w:ascii="Bookman Old Style" w:hAnsi="Bookman Old Style" w:cs="Times New Roman"/>
          <w:sz w:val="26"/>
          <w:szCs w:val="26"/>
        </w:rPr>
        <w:t>á</w:t>
      </w:r>
      <w:r w:rsidRPr="008B3549">
        <w:rPr>
          <w:rFonts w:ascii="Bookman Old Style" w:hAnsi="Bookman Old Style"/>
          <w:sz w:val="26"/>
          <w:szCs w:val="26"/>
        </w:rPr>
        <w:t>, pr</w:t>
      </w:r>
      <w:r w:rsidRPr="008B3549">
        <w:rPr>
          <w:rFonts w:ascii="Bookman Old Style" w:hAnsi="Bookman Old Style" w:cs="Times New Roman"/>
          <w:sz w:val="26"/>
          <w:szCs w:val="26"/>
        </w:rPr>
        <w:t>í</w:t>
      </w:r>
      <w:r w:rsidRPr="008B3549">
        <w:rPr>
          <w:rFonts w:ascii="Bookman Old Style" w:hAnsi="Bookman Old Style"/>
          <w:sz w:val="26"/>
          <w:szCs w:val="26"/>
        </w:rPr>
        <w:t>ncipe dos sabataenses, a que os gregos chamam astabarienses; Raam</w:t>
      </w:r>
      <w:r w:rsidRPr="008B3549">
        <w:rPr>
          <w:rFonts w:ascii="Bookman Old Style" w:hAnsi="Bookman Old Style" w:cs="Times New Roman"/>
          <w:sz w:val="26"/>
          <w:szCs w:val="26"/>
        </w:rPr>
        <w:t>á</w:t>
      </w:r>
      <w:r w:rsidRPr="008B3549">
        <w:rPr>
          <w:rFonts w:ascii="Bookman Old Style" w:hAnsi="Bookman Old Style"/>
          <w:sz w:val="26"/>
          <w:szCs w:val="26"/>
        </w:rPr>
        <w:t>, pr</w:t>
      </w:r>
      <w:r w:rsidRPr="008B3549">
        <w:rPr>
          <w:rFonts w:ascii="Bookman Old Style" w:hAnsi="Bookman Old Style" w:cs="Times New Roman"/>
          <w:sz w:val="26"/>
          <w:szCs w:val="26"/>
        </w:rPr>
        <w:t>í</w:t>
      </w:r>
      <w:r w:rsidRPr="008B3549">
        <w:rPr>
          <w:rFonts w:ascii="Bookman Old Style" w:hAnsi="Bookman Old Style"/>
          <w:sz w:val="26"/>
          <w:szCs w:val="26"/>
        </w:rPr>
        <w:t>ncipe dos ramaenses (que teve dois filhos, que moram entre os et</w:t>
      </w:r>
      <w:r w:rsidRPr="008B3549">
        <w:rPr>
          <w:rFonts w:ascii="Bookman Old Style" w:hAnsi="Bookman Old Style" w:cs="Times New Roman"/>
          <w:sz w:val="26"/>
          <w:szCs w:val="26"/>
        </w:rPr>
        <w:t>í</w:t>
      </w:r>
      <w:r w:rsidRPr="008B3549">
        <w:rPr>
          <w:rFonts w:ascii="Bookman Old Style" w:hAnsi="Bookman Old Style"/>
          <w:sz w:val="26"/>
          <w:szCs w:val="26"/>
        </w:rPr>
        <w:t>opes oci</w:t>
      </w:r>
      <w:r w:rsidRPr="008B3549">
        <w:rPr>
          <w:rFonts w:ascii="Bookman Old Style" w:hAnsi="Bookman Old Style"/>
          <w:sz w:val="26"/>
          <w:szCs w:val="26"/>
        </w:rPr>
        <w:softHyphen/>
        <w:t>dentais: um de nome Ded</w:t>
      </w:r>
      <w:r w:rsidRPr="008B3549">
        <w:rPr>
          <w:rFonts w:ascii="Bookman Old Style" w:hAnsi="Bookman Old Style" w:cs="Times New Roman"/>
          <w:sz w:val="26"/>
          <w:szCs w:val="26"/>
        </w:rPr>
        <w:t>ã</w:t>
      </w:r>
      <w:r w:rsidRPr="008B3549">
        <w:rPr>
          <w:rFonts w:ascii="Bookman Old Style" w:hAnsi="Bookman Old Style"/>
          <w:sz w:val="26"/>
          <w:szCs w:val="26"/>
        </w:rPr>
        <w:t xml:space="preserve"> e outro de nome Sab</w:t>
      </w:r>
      <w:r w:rsidRPr="008B3549">
        <w:rPr>
          <w:rFonts w:ascii="Bookman Old Style" w:hAnsi="Bookman Old Style" w:cs="Times New Roman"/>
          <w:sz w:val="26"/>
          <w:szCs w:val="26"/>
        </w:rPr>
        <w:t>á</w:t>
      </w:r>
      <w:r w:rsidRPr="008B3549">
        <w:rPr>
          <w:rFonts w:ascii="Bookman Old Style" w:hAnsi="Bookman Old Style"/>
          <w:sz w:val="26"/>
          <w:szCs w:val="26"/>
        </w:rPr>
        <w:t>, que deu nome aos sabaenses); Sabtec</w:t>
      </w:r>
      <w:r w:rsidRPr="008B3549">
        <w:rPr>
          <w:rFonts w:ascii="Bookman Old Style" w:hAnsi="Bookman Old Style" w:cs="Times New Roman"/>
          <w:sz w:val="26"/>
          <w:szCs w:val="26"/>
        </w:rPr>
        <w:t>á</w:t>
      </w:r>
      <w:r w:rsidRPr="008B3549">
        <w:rPr>
          <w:rFonts w:ascii="Bookman Old Style" w:hAnsi="Bookman Old Style"/>
          <w:sz w:val="26"/>
          <w:szCs w:val="26"/>
        </w:rPr>
        <w:t>. Quanto a Ninrode, sexto filho de Cuxe, ficou entre os babil</w:t>
      </w:r>
      <w:r w:rsidRPr="008B3549">
        <w:rPr>
          <w:rFonts w:ascii="Bookman Old Style" w:hAnsi="Bookman Old Style" w:cs="Times New Roman"/>
          <w:sz w:val="26"/>
          <w:szCs w:val="26"/>
        </w:rPr>
        <w:t>ô</w:t>
      </w:r>
      <w:r w:rsidRPr="008B3549">
        <w:rPr>
          <w:rFonts w:ascii="Bookman Old Style" w:hAnsi="Bookman Old Style"/>
          <w:sz w:val="26"/>
          <w:szCs w:val="26"/>
        </w:rPr>
        <w:t>nios e tor</w:t>
      </w:r>
      <w:r w:rsidRPr="008B3549">
        <w:rPr>
          <w:rFonts w:ascii="Bookman Old Style" w:hAnsi="Bookman Old Style"/>
          <w:sz w:val="26"/>
          <w:szCs w:val="26"/>
        </w:rPr>
        <w:softHyphen/>
        <w:t>nou-se senhor deles, como j</w:t>
      </w:r>
      <w:r w:rsidRPr="008B3549">
        <w:rPr>
          <w:rFonts w:ascii="Bookman Old Style" w:hAnsi="Bookman Old Style" w:cs="Times New Roman"/>
          <w:sz w:val="26"/>
          <w:szCs w:val="26"/>
        </w:rPr>
        <w:t>á</w:t>
      </w:r>
      <w:r w:rsidRPr="008B3549">
        <w:rPr>
          <w:rFonts w:ascii="Bookman Old Style" w:hAnsi="Bookman Old Style"/>
          <w:sz w:val="26"/>
          <w:szCs w:val="26"/>
        </w:rPr>
        <w:t xml:space="preserve"> o disse anteriormente.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Mizraim foi pai de oito filhos, que ocuparam todos os pa</w:t>
      </w:r>
      <w:r w:rsidRPr="008B3549">
        <w:rPr>
          <w:rFonts w:ascii="Bookman Old Style" w:hAnsi="Bookman Old Style" w:cs="Times New Roman"/>
          <w:sz w:val="26"/>
          <w:szCs w:val="26"/>
        </w:rPr>
        <w:t>í</w:t>
      </w:r>
      <w:r w:rsidRPr="008B3549">
        <w:rPr>
          <w:rFonts w:ascii="Bookman Old Style" w:hAnsi="Bookman Old Style"/>
          <w:sz w:val="26"/>
          <w:szCs w:val="26"/>
        </w:rPr>
        <w:t>ses que est</w:t>
      </w:r>
      <w:r w:rsidRPr="008B3549">
        <w:rPr>
          <w:rFonts w:ascii="Bookman Old Style" w:hAnsi="Bookman Old Style" w:cs="Times New Roman"/>
          <w:sz w:val="26"/>
          <w:szCs w:val="26"/>
        </w:rPr>
        <w:t>ã</w:t>
      </w:r>
      <w:r w:rsidRPr="008B3549">
        <w:rPr>
          <w:rFonts w:ascii="Bookman Old Style" w:hAnsi="Bookman Old Style"/>
          <w:sz w:val="26"/>
          <w:szCs w:val="26"/>
        </w:rPr>
        <w:t>o entre Gaza e o Egito. Mas somente um desses oito, Filistim, manteve o nome no seu pa</w:t>
      </w:r>
      <w:r w:rsidRPr="008B3549">
        <w:rPr>
          <w:rFonts w:ascii="Bookman Old Style" w:hAnsi="Bookman Old Style" w:cs="Times New Roman"/>
          <w:sz w:val="26"/>
          <w:szCs w:val="26"/>
        </w:rPr>
        <w:t>í</w:t>
      </w:r>
      <w:r w:rsidRPr="008B3549">
        <w:rPr>
          <w:rFonts w:ascii="Bookman Old Style" w:hAnsi="Bookman Old Style"/>
          <w:sz w:val="26"/>
          <w:szCs w:val="26"/>
        </w:rPr>
        <w:t xml:space="preserve">s </w:t>
      </w:r>
      <w:r w:rsidRPr="008B3549">
        <w:rPr>
          <w:rFonts w:ascii="Bookman Old Style" w:hAnsi="Bookman Old Style" w:cs="Times New Roman"/>
          <w:sz w:val="26"/>
          <w:szCs w:val="26"/>
        </w:rPr>
        <w:t>—</w:t>
      </w:r>
      <w:r w:rsidRPr="008B3549">
        <w:rPr>
          <w:rFonts w:ascii="Bookman Old Style" w:hAnsi="Bookman Old Style"/>
          <w:sz w:val="26"/>
          <w:szCs w:val="26"/>
        </w:rPr>
        <w:t xml:space="preserve"> os gregos deram o nome de Palestina a uma parte dessa prov</w:t>
      </w:r>
      <w:r w:rsidRPr="008B3549">
        <w:rPr>
          <w:rFonts w:ascii="Bookman Old Style" w:hAnsi="Bookman Old Style" w:cs="Times New Roman"/>
          <w:sz w:val="26"/>
          <w:szCs w:val="26"/>
        </w:rPr>
        <w:t>í</w:t>
      </w:r>
      <w:r w:rsidRPr="008B3549">
        <w:rPr>
          <w:rFonts w:ascii="Bookman Old Style" w:hAnsi="Bookman Old Style"/>
          <w:sz w:val="26"/>
          <w:szCs w:val="26"/>
        </w:rPr>
        <w:t>ncia. Quan</w:t>
      </w:r>
      <w:r w:rsidRPr="008B3549">
        <w:rPr>
          <w:rFonts w:ascii="Bookman Old Style" w:hAnsi="Bookman Old Style"/>
          <w:sz w:val="26"/>
          <w:szCs w:val="26"/>
        </w:rPr>
        <w:softHyphen/>
        <w:t>to aos sete outros irm</w:t>
      </w:r>
      <w:r w:rsidRPr="008B3549">
        <w:rPr>
          <w:rFonts w:ascii="Bookman Old Style" w:hAnsi="Bookman Old Style" w:cs="Times New Roman"/>
          <w:sz w:val="26"/>
          <w:szCs w:val="26"/>
        </w:rPr>
        <w:t>ã</w:t>
      </w:r>
      <w:r w:rsidRPr="008B3549">
        <w:rPr>
          <w:rFonts w:ascii="Bookman Old Style" w:hAnsi="Bookman Old Style"/>
          <w:sz w:val="26"/>
          <w:szCs w:val="26"/>
        </w:rPr>
        <w:t xml:space="preserve">os, chamados Ludim, Anamim, Leabim, Naftuim, </w:t>
      </w:r>
      <w:r w:rsidRPr="008B3549">
        <w:rPr>
          <w:rFonts w:ascii="Bookman Old Style" w:hAnsi="Bookman Old Style"/>
          <w:sz w:val="26"/>
          <w:szCs w:val="26"/>
        </w:rPr>
        <w:lastRenderedPageBreak/>
        <w:t>Patrusim, Casluim e Caftorim, com exce</w:t>
      </w:r>
      <w:r w:rsidRPr="008B3549">
        <w:rPr>
          <w:rFonts w:ascii="Bookman Old Style" w:hAnsi="Bookman Old Style" w:cs="Times New Roman"/>
          <w:sz w:val="26"/>
          <w:szCs w:val="26"/>
        </w:rPr>
        <w:t>çã</w:t>
      </w:r>
      <w:r w:rsidRPr="008B3549">
        <w:rPr>
          <w:rFonts w:ascii="Bookman Old Style" w:hAnsi="Bookman Old Style"/>
          <w:sz w:val="26"/>
          <w:szCs w:val="26"/>
        </w:rPr>
        <w:t>o de Leabim, que fundou uma col</w:t>
      </w:r>
      <w:r w:rsidRPr="008B3549">
        <w:rPr>
          <w:rFonts w:ascii="Bookman Old Style" w:hAnsi="Bookman Old Style" w:cs="Times New Roman"/>
          <w:sz w:val="26"/>
          <w:szCs w:val="26"/>
        </w:rPr>
        <w:t>ô</w:t>
      </w:r>
      <w:r w:rsidRPr="008B3549">
        <w:rPr>
          <w:rFonts w:ascii="Bookman Old Style" w:hAnsi="Bookman Old Style"/>
          <w:sz w:val="26"/>
          <w:szCs w:val="26"/>
        </w:rPr>
        <w:t>nia na L</w:t>
      </w:r>
      <w:r w:rsidRPr="008B3549">
        <w:rPr>
          <w:rFonts w:ascii="Bookman Old Style" w:hAnsi="Bookman Old Style" w:cs="Times New Roman"/>
          <w:sz w:val="26"/>
          <w:szCs w:val="26"/>
        </w:rPr>
        <w:t>í</w:t>
      </w:r>
      <w:r w:rsidRPr="008B3549">
        <w:rPr>
          <w:rFonts w:ascii="Bookman Old Style" w:hAnsi="Bookman Old Style"/>
          <w:sz w:val="26"/>
          <w:szCs w:val="26"/>
        </w:rPr>
        <w:t>bia e lhe deu o seu nome, nada sabemos de suas obras, porque as cidades que cons</w:t>
      </w:r>
      <w:r w:rsidRPr="008B3549">
        <w:rPr>
          <w:rFonts w:ascii="Bookman Old Style" w:hAnsi="Bookman Old Style"/>
          <w:sz w:val="26"/>
          <w:szCs w:val="26"/>
        </w:rPr>
        <w:softHyphen/>
        <w:t>tru</w:t>
      </w:r>
      <w:r w:rsidRPr="008B3549">
        <w:rPr>
          <w:rFonts w:ascii="Bookman Old Style" w:hAnsi="Bookman Old Style" w:cs="Times New Roman"/>
          <w:sz w:val="26"/>
          <w:szCs w:val="26"/>
        </w:rPr>
        <w:t>í</w:t>
      </w:r>
      <w:r w:rsidRPr="008B3549">
        <w:rPr>
          <w:rFonts w:ascii="Bookman Old Style" w:hAnsi="Bookman Old Style"/>
          <w:sz w:val="26"/>
          <w:szCs w:val="26"/>
        </w:rPr>
        <w:t>ram foram destru</w:t>
      </w:r>
      <w:r w:rsidRPr="008B3549">
        <w:rPr>
          <w:rFonts w:ascii="Bookman Old Style" w:hAnsi="Bookman Old Style" w:cs="Times New Roman"/>
          <w:sz w:val="26"/>
          <w:szCs w:val="26"/>
        </w:rPr>
        <w:t>í</w:t>
      </w:r>
      <w:r w:rsidRPr="008B3549">
        <w:rPr>
          <w:rFonts w:ascii="Bookman Old Style" w:hAnsi="Bookman Old Style"/>
          <w:sz w:val="26"/>
          <w:szCs w:val="26"/>
        </w:rPr>
        <w:t>das pelos et</w:t>
      </w:r>
      <w:r w:rsidRPr="008B3549">
        <w:rPr>
          <w:rFonts w:ascii="Bookman Old Style" w:hAnsi="Bookman Old Style" w:cs="Times New Roman"/>
          <w:sz w:val="26"/>
          <w:szCs w:val="26"/>
        </w:rPr>
        <w:t>í</w:t>
      </w:r>
      <w:r w:rsidRPr="008B3549">
        <w:rPr>
          <w:rFonts w:ascii="Bookman Old Style" w:hAnsi="Bookman Old Style"/>
          <w:sz w:val="26"/>
          <w:szCs w:val="26"/>
        </w:rPr>
        <w:t>opes, como diremos a seu tempo.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Cana</w:t>
      </w:r>
      <w:r w:rsidRPr="008B3549">
        <w:rPr>
          <w:rFonts w:ascii="Bookman Old Style" w:hAnsi="Bookman Old Style" w:cs="Times New Roman"/>
          <w:sz w:val="26"/>
          <w:szCs w:val="26"/>
        </w:rPr>
        <w:t>ã</w:t>
      </w:r>
      <w:r w:rsidRPr="008B3549">
        <w:rPr>
          <w:rFonts w:ascii="Bookman Old Style" w:hAnsi="Bookman Old Style"/>
          <w:sz w:val="26"/>
          <w:szCs w:val="26"/>
        </w:rPr>
        <w:t xml:space="preserve"> teve onze filhos: Sid</w:t>
      </w:r>
      <w:r w:rsidRPr="008B3549">
        <w:rPr>
          <w:rFonts w:ascii="Bookman Old Style" w:hAnsi="Bookman Old Style" w:cs="Times New Roman"/>
          <w:sz w:val="26"/>
          <w:szCs w:val="26"/>
        </w:rPr>
        <w:t>ô</w:t>
      </w:r>
      <w:r w:rsidRPr="008B3549">
        <w:rPr>
          <w:rFonts w:ascii="Bookman Old Style" w:hAnsi="Bookman Old Style"/>
          <w:sz w:val="26"/>
          <w:szCs w:val="26"/>
        </w:rPr>
        <w:t>nio, que construiu na Fen</w:t>
      </w:r>
      <w:r w:rsidRPr="008B3549">
        <w:rPr>
          <w:rFonts w:ascii="Bookman Old Style" w:hAnsi="Bookman Old Style" w:cs="Times New Roman"/>
          <w:sz w:val="26"/>
          <w:szCs w:val="26"/>
        </w:rPr>
        <w:t>í</w:t>
      </w:r>
      <w:r w:rsidRPr="008B3549">
        <w:rPr>
          <w:rFonts w:ascii="Bookman Old Style" w:hAnsi="Bookman Old Style"/>
          <w:sz w:val="26"/>
          <w:szCs w:val="26"/>
        </w:rPr>
        <w:t xml:space="preserve">cia uma cidade </w:t>
      </w:r>
      <w:r w:rsidRPr="008B3549">
        <w:rPr>
          <w:rFonts w:ascii="Bookman Old Style" w:hAnsi="Bookman Old Style" w:cs="Times New Roman"/>
          <w:sz w:val="26"/>
          <w:szCs w:val="26"/>
        </w:rPr>
        <w:t>à</w:t>
      </w:r>
      <w:r w:rsidRPr="008B3549">
        <w:rPr>
          <w:rFonts w:ascii="Bookman Old Style" w:hAnsi="Bookman Old Style"/>
          <w:sz w:val="26"/>
          <w:szCs w:val="26"/>
        </w:rPr>
        <w:t xml:space="preserve"> qual deu o seu nome e </w:t>
      </w:r>
      <w:r w:rsidRPr="008B3549">
        <w:rPr>
          <w:rFonts w:ascii="Bookman Old Style" w:hAnsi="Bookman Old Style" w:cs="Times New Roman"/>
          <w:sz w:val="26"/>
          <w:szCs w:val="26"/>
        </w:rPr>
        <w:t>à</w:t>
      </w:r>
      <w:r w:rsidRPr="008B3549">
        <w:rPr>
          <w:rFonts w:ascii="Bookman Old Style" w:hAnsi="Bookman Old Style"/>
          <w:sz w:val="26"/>
          <w:szCs w:val="26"/>
        </w:rPr>
        <w:t xml:space="preserve"> qual os gregos chamam Sidom; Hamate, que construiu a cidade de Hamate, que ainda hoje se v</w:t>
      </w:r>
      <w:r w:rsidRPr="008B3549">
        <w:rPr>
          <w:rFonts w:ascii="Bookman Old Style" w:hAnsi="Bookman Old Style" w:cs="Times New Roman"/>
          <w:sz w:val="26"/>
          <w:szCs w:val="26"/>
        </w:rPr>
        <w:t>ê</w:t>
      </w:r>
      <w:r w:rsidRPr="008B3549">
        <w:rPr>
          <w:rFonts w:ascii="Bookman Old Style" w:hAnsi="Bookman Old Style"/>
          <w:sz w:val="26"/>
          <w:szCs w:val="26"/>
        </w:rPr>
        <w:t xml:space="preserve"> e conserva o mesmo nome entre os que nela habitam, embora os maced</w:t>
      </w:r>
      <w:r w:rsidRPr="008B3549">
        <w:rPr>
          <w:rFonts w:ascii="Bookman Old Style" w:hAnsi="Bookman Old Style" w:cs="Times New Roman"/>
          <w:sz w:val="26"/>
          <w:szCs w:val="26"/>
        </w:rPr>
        <w:t>ô</w:t>
      </w:r>
      <w:r w:rsidRPr="008B3549">
        <w:rPr>
          <w:rFonts w:ascii="Bookman Old Style" w:hAnsi="Bookman Old Style"/>
          <w:sz w:val="26"/>
          <w:szCs w:val="26"/>
        </w:rPr>
        <w:t>nios lhe chamem Epifania, nome de um de seus pr</w:t>
      </w:r>
      <w:r w:rsidRPr="008B3549">
        <w:rPr>
          <w:rFonts w:ascii="Bookman Old Style" w:hAnsi="Bookman Old Style" w:cs="Times New Roman"/>
          <w:sz w:val="26"/>
          <w:szCs w:val="26"/>
        </w:rPr>
        <w:t>í</w:t>
      </w:r>
      <w:r w:rsidRPr="008B3549">
        <w:rPr>
          <w:rFonts w:ascii="Bookman Old Style" w:hAnsi="Bookman Old Style"/>
          <w:sz w:val="26"/>
          <w:szCs w:val="26"/>
        </w:rPr>
        <w:t>ncipes; Arqueu, que teve como heran</w:t>
      </w:r>
      <w:r w:rsidRPr="008B3549">
        <w:rPr>
          <w:rFonts w:ascii="Bookman Old Style" w:hAnsi="Bookman Old Style" w:cs="Times New Roman"/>
          <w:sz w:val="26"/>
          <w:szCs w:val="26"/>
        </w:rPr>
        <w:t>ç</w:t>
      </w:r>
      <w:r w:rsidRPr="008B3549">
        <w:rPr>
          <w:rFonts w:ascii="Bookman Old Style" w:hAnsi="Bookman Old Style"/>
          <w:sz w:val="26"/>
          <w:szCs w:val="26"/>
        </w:rPr>
        <w:t>a a ilha de Aruda; Amom, que teve a cidade de Arce, situada no monte L</w:t>
      </w:r>
      <w:r w:rsidRPr="008B3549">
        <w:rPr>
          <w:rFonts w:ascii="Bookman Old Style" w:hAnsi="Bookman Old Style" w:cs="Times New Roman"/>
          <w:sz w:val="26"/>
          <w:szCs w:val="26"/>
        </w:rPr>
        <w:t>í</w:t>
      </w:r>
      <w:r w:rsidRPr="008B3549">
        <w:rPr>
          <w:rFonts w:ascii="Bookman Old Style" w:hAnsi="Bookman Old Style"/>
          <w:sz w:val="26"/>
          <w:szCs w:val="26"/>
        </w:rPr>
        <w:t>bano. Quanto aos outros sete irm</w:t>
      </w:r>
      <w:r w:rsidRPr="008B3549">
        <w:rPr>
          <w:rFonts w:ascii="Bookman Old Style" w:hAnsi="Bookman Old Style" w:cs="Times New Roman"/>
          <w:sz w:val="26"/>
          <w:szCs w:val="26"/>
        </w:rPr>
        <w:t>ã</w:t>
      </w:r>
      <w:r w:rsidRPr="008B3549">
        <w:rPr>
          <w:rFonts w:ascii="Bookman Old Style" w:hAnsi="Bookman Old Style"/>
          <w:sz w:val="26"/>
          <w:szCs w:val="26"/>
        </w:rPr>
        <w:t xml:space="preserve">os, </w:t>
      </w:r>
      <w:r w:rsidRPr="00561357">
        <w:rPr>
          <w:rFonts w:ascii="Bookman Old Style" w:hAnsi="Bookman Old Style"/>
          <w:sz w:val="26"/>
          <w:szCs w:val="26"/>
        </w:rPr>
        <w:t>chama</w:t>
      </w:r>
      <w:r w:rsidRPr="00561357">
        <w:rPr>
          <w:rFonts w:ascii="Bookman Old Style" w:hAnsi="Bookman Old Style"/>
          <w:sz w:val="26"/>
          <w:szCs w:val="26"/>
        </w:rPr>
        <w:softHyphen/>
        <w:t xml:space="preserve">dos Heveu, Hete, Jebuseu, </w:t>
      </w:r>
      <w:r w:rsidRPr="00561357">
        <w:rPr>
          <w:rFonts w:ascii="Bookman Old Style" w:hAnsi="Bookman Old Style"/>
          <w:bCs/>
          <w:sz w:val="26"/>
          <w:szCs w:val="26"/>
        </w:rPr>
        <w:t>Arvadeu, Sineu, Zemarco e Cirgaseu, s</w:t>
      </w:r>
      <w:r w:rsidRPr="00561357">
        <w:rPr>
          <w:rFonts w:ascii="Bookman Old Style" w:hAnsi="Bookman Old Style" w:cs="Times New Roman"/>
          <w:bCs/>
          <w:sz w:val="26"/>
          <w:szCs w:val="26"/>
        </w:rPr>
        <w:t>ó</w:t>
      </w:r>
      <w:r w:rsidRPr="00561357">
        <w:rPr>
          <w:rFonts w:ascii="Bookman Old Style" w:hAnsi="Bookman Old Style"/>
          <w:bCs/>
          <w:sz w:val="26"/>
          <w:szCs w:val="26"/>
        </w:rPr>
        <w:t xml:space="preserve"> ficaram os no</w:t>
      </w:r>
      <w:r w:rsidRPr="008B3549">
        <w:rPr>
          <w:rFonts w:ascii="Bookman Old Style" w:hAnsi="Bookman Old Style"/>
          <w:sz w:val="26"/>
          <w:szCs w:val="26"/>
        </w:rPr>
        <w:t>mes nas Sagradas Escrituras, porque os hebreus destru</w:t>
      </w:r>
      <w:r w:rsidRPr="008B3549">
        <w:rPr>
          <w:rFonts w:ascii="Bookman Old Style" w:hAnsi="Bookman Old Style" w:cs="Times New Roman"/>
          <w:sz w:val="26"/>
          <w:szCs w:val="26"/>
        </w:rPr>
        <w:t>í</w:t>
      </w:r>
      <w:r w:rsidRPr="008B3549">
        <w:rPr>
          <w:rFonts w:ascii="Bookman Old Style" w:hAnsi="Bookman Old Style"/>
          <w:sz w:val="26"/>
          <w:szCs w:val="26"/>
        </w:rPr>
        <w:t>ram-lhes as cidades por motivo que depois direi.</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G</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nesis 9. </w:t>
      </w:r>
      <w:r w:rsidRPr="008B3549">
        <w:rPr>
          <w:rFonts w:ascii="Bookman Old Style" w:hAnsi="Bookman Old Style"/>
          <w:sz w:val="26"/>
          <w:szCs w:val="26"/>
        </w:rPr>
        <w:t>Quando, depois do dil</w:t>
      </w:r>
      <w:r w:rsidRPr="008B3549">
        <w:rPr>
          <w:rFonts w:ascii="Bookman Old Style" w:hAnsi="Bookman Old Style" w:cs="Times New Roman"/>
          <w:sz w:val="26"/>
          <w:szCs w:val="26"/>
        </w:rPr>
        <w:t>ú</w:t>
      </w:r>
      <w:r w:rsidRPr="008B3549">
        <w:rPr>
          <w:rFonts w:ascii="Bookman Old Style" w:hAnsi="Bookman Old Style"/>
          <w:sz w:val="26"/>
          <w:szCs w:val="26"/>
        </w:rPr>
        <w:t>vio, a terra foi restaurada ao seu estado primitivo, No</w:t>
      </w:r>
      <w:r w:rsidRPr="008B3549">
        <w:rPr>
          <w:rFonts w:ascii="Bookman Old Style" w:hAnsi="Bookman Old Style" w:cs="Times New Roman"/>
          <w:sz w:val="26"/>
          <w:szCs w:val="26"/>
        </w:rPr>
        <w:t>é</w:t>
      </w:r>
      <w:r w:rsidRPr="008B3549">
        <w:rPr>
          <w:rFonts w:ascii="Bookman Old Style" w:hAnsi="Bookman Old Style"/>
          <w:sz w:val="26"/>
          <w:szCs w:val="26"/>
        </w:rPr>
        <w:t xml:space="preserve"> cultivou-a como antes e plantou uma vinha, da qual ofereceu as prim</w:t>
      </w:r>
      <w:r w:rsidRPr="008B3549">
        <w:rPr>
          <w:rFonts w:ascii="Bookman Old Style" w:hAnsi="Bookman Old Style" w:cs="Times New Roman"/>
          <w:sz w:val="26"/>
          <w:szCs w:val="26"/>
        </w:rPr>
        <w:t>í</w:t>
      </w:r>
      <w:r w:rsidRPr="008B3549">
        <w:rPr>
          <w:rFonts w:ascii="Bookman Old Style" w:hAnsi="Bookman Old Style"/>
          <w:sz w:val="26"/>
          <w:szCs w:val="26"/>
        </w:rPr>
        <w:t>cias a Deus. Bebeu vinho que dela fez e, como n</w:t>
      </w:r>
      <w:r w:rsidRPr="008B3549">
        <w:rPr>
          <w:rFonts w:ascii="Bookman Old Style" w:hAnsi="Bookman Old Style" w:cs="Times New Roman"/>
          <w:sz w:val="26"/>
          <w:szCs w:val="26"/>
        </w:rPr>
        <w:t>ã</w:t>
      </w:r>
      <w:r w:rsidRPr="008B3549">
        <w:rPr>
          <w:rFonts w:ascii="Bookman Old Style" w:hAnsi="Bookman Old Style"/>
          <w:sz w:val="26"/>
          <w:szCs w:val="26"/>
        </w:rPr>
        <w:t>o estava acostumado a uma bebida t</w:t>
      </w:r>
      <w:r w:rsidRPr="008B3549">
        <w:rPr>
          <w:rFonts w:ascii="Bookman Old Style" w:hAnsi="Bookman Old Style" w:cs="Times New Roman"/>
          <w:sz w:val="26"/>
          <w:szCs w:val="26"/>
        </w:rPr>
        <w:t>ã</w:t>
      </w:r>
      <w:r w:rsidRPr="008B3549">
        <w:rPr>
          <w:rFonts w:ascii="Bookman Old Style" w:hAnsi="Bookman Old Style"/>
          <w:sz w:val="26"/>
          <w:szCs w:val="26"/>
        </w:rPr>
        <w:t>o forte e ao mesmo tempo t</w:t>
      </w:r>
      <w:r w:rsidRPr="008B3549">
        <w:rPr>
          <w:rFonts w:ascii="Bookman Old Style" w:hAnsi="Bookman Old Style" w:cs="Times New Roman"/>
          <w:sz w:val="26"/>
          <w:szCs w:val="26"/>
        </w:rPr>
        <w:t>ã</w:t>
      </w:r>
      <w:r w:rsidRPr="008B3549">
        <w:rPr>
          <w:rFonts w:ascii="Bookman Old Style" w:hAnsi="Bookman Old Style"/>
          <w:sz w:val="26"/>
          <w:szCs w:val="26"/>
        </w:rPr>
        <w:t>o deliciosa, bebeu demais e ficou embriagado. Dormiu em seguida, tendo-se descoberto ao dormir, contra o que lhe permitia a dec</w:t>
      </w:r>
      <w:r w:rsidRPr="008B3549">
        <w:rPr>
          <w:rFonts w:ascii="Bookman Old Style" w:hAnsi="Bookman Old Style" w:cs="Times New Roman"/>
          <w:sz w:val="26"/>
          <w:szCs w:val="26"/>
        </w:rPr>
        <w:t>ê</w:t>
      </w:r>
      <w:r w:rsidRPr="008B3549">
        <w:rPr>
          <w:rFonts w:ascii="Bookman Old Style" w:hAnsi="Bookman Old Style"/>
          <w:sz w:val="26"/>
          <w:szCs w:val="26"/>
        </w:rPr>
        <w:t>ncia. Cam, o mais novo de seus filhos, vendo-o naquele esta</w:t>
      </w:r>
      <w:r w:rsidRPr="008B3549">
        <w:rPr>
          <w:rFonts w:ascii="Bookman Old Style" w:hAnsi="Bookman Old Style"/>
          <w:sz w:val="26"/>
          <w:szCs w:val="26"/>
        </w:rPr>
        <w:softHyphen/>
        <w:t>do, zombou dele e mostrou-o aos irm</w:t>
      </w:r>
      <w:r w:rsidRPr="008B3549">
        <w:rPr>
          <w:rFonts w:ascii="Bookman Old Style" w:hAnsi="Bookman Old Style" w:cs="Times New Roman"/>
          <w:sz w:val="26"/>
          <w:szCs w:val="26"/>
        </w:rPr>
        <w:t>ã</w:t>
      </w:r>
      <w:r w:rsidRPr="008B3549">
        <w:rPr>
          <w:rFonts w:ascii="Bookman Old Style" w:hAnsi="Bookman Old Style"/>
          <w:sz w:val="26"/>
          <w:szCs w:val="26"/>
        </w:rPr>
        <w:t>os. Estes, por</w:t>
      </w:r>
      <w:r w:rsidRPr="008B3549">
        <w:rPr>
          <w:rFonts w:ascii="Bookman Old Style" w:hAnsi="Bookman Old Style" w:cs="Times New Roman"/>
          <w:sz w:val="26"/>
          <w:szCs w:val="26"/>
        </w:rPr>
        <w:t>é</w:t>
      </w:r>
      <w:r w:rsidRPr="008B3549">
        <w:rPr>
          <w:rFonts w:ascii="Bookman Old Style" w:hAnsi="Bookman Old Style"/>
          <w:sz w:val="26"/>
          <w:szCs w:val="26"/>
        </w:rPr>
        <w:t>m, ao contr</w:t>
      </w:r>
      <w:r w:rsidRPr="008B3549">
        <w:rPr>
          <w:rFonts w:ascii="Bookman Old Style" w:hAnsi="Bookman Old Style" w:cs="Times New Roman"/>
          <w:sz w:val="26"/>
          <w:szCs w:val="26"/>
        </w:rPr>
        <w:t>á</w:t>
      </w:r>
      <w:r w:rsidRPr="008B3549">
        <w:rPr>
          <w:rFonts w:ascii="Bookman Old Style" w:hAnsi="Bookman Old Style"/>
          <w:sz w:val="26"/>
          <w:szCs w:val="26"/>
        </w:rPr>
        <w:t>rio, cobriram a nudez do pai com o respeito que lhe deviam. No</w:t>
      </w:r>
      <w:r w:rsidRPr="008B3549">
        <w:rPr>
          <w:rFonts w:ascii="Bookman Old Style" w:hAnsi="Bookman Old Style" w:cs="Times New Roman"/>
          <w:sz w:val="26"/>
          <w:szCs w:val="26"/>
        </w:rPr>
        <w:t>é</w:t>
      </w:r>
      <w:r w:rsidRPr="008B3549">
        <w:rPr>
          <w:rFonts w:ascii="Bookman Old Style" w:hAnsi="Bookman Old Style"/>
          <w:sz w:val="26"/>
          <w:szCs w:val="26"/>
        </w:rPr>
        <w:t>, ao saber o que se havia passado, deu-lhes a sua b</w:t>
      </w:r>
      <w:r w:rsidRPr="008B3549">
        <w:rPr>
          <w:rFonts w:ascii="Bookman Old Style" w:hAnsi="Bookman Old Style" w:cs="Times New Roman"/>
          <w:sz w:val="26"/>
          <w:szCs w:val="26"/>
        </w:rPr>
        <w:t>ê</w:t>
      </w:r>
      <w:r w:rsidRPr="008B3549">
        <w:rPr>
          <w:rFonts w:ascii="Bookman Old Style" w:hAnsi="Bookman Old Style"/>
          <w:sz w:val="26"/>
          <w:szCs w:val="26"/>
        </w:rPr>
        <w:t>n</w:t>
      </w:r>
      <w:r w:rsidRPr="008B3549">
        <w:rPr>
          <w:rFonts w:ascii="Bookman Old Style" w:hAnsi="Bookman Old Style" w:cs="Times New Roman"/>
          <w:sz w:val="26"/>
          <w:szCs w:val="26"/>
        </w:rPr>
        <w:t>çã</w:t>
      </w:r>
      <w:r w:rsidRPr="008B3549">
        <w:rPr>
          <w:rFonts w:ascii="Bookman Old Style" w:hAnsi="Bookman Old Style"/>
          <w:sz w:val="26"/>
          <w:szCs w:val="26"/>
        </w:rPr>
        <w:t>o, e a ternura paternal f</w:t>
      </w:r>
      <w:r w:rsidRPr="008B3549">
        <w:rPr>
          <w:rFonts w:ascii="Bookman Old Style" w:hAnsi="Bookman Old Style" w:cs="Times New Roman"/>
          <w:sz w:val="26"/>
          <w:szCs w:val="26"/>
        </w:rPr>
        <w:t>ê</w:t>
      </w:r>
      <w:r w:rsidRPr="008B3549">
        <w:rPr>
          <w:rFonts w:ascii="Bookman Old Style" w:hAnsi="Bookman Old Style"/>
          <w:sz w:val="26"/>
          <w:szCs w:val="26"/>
        </w:rPr>
        <w:t>-lo perdoar Cam, conten</w:t>
      </w:r>
      <w:r w:rsidRPr="008B3549">
        <w:rPr>
          <w:rFonts w:ascii="Bookman Old Style" w:hAnsi="Bookman Old Style"/>
          <w:sz w:val="26"/>
          <w:szCs w:val="26"/>
        </w:rPr>
        <w:softHyphen/>
        <w:t>tando-se em amaldi</w:t>
      </w:r>
      <w:r w:rsidRPr="008B3549">
        <w:rPr>
          <w:rFonts w:ascii="Bookman Old Style" w:hAnsi="Bookman Old Style" w:cs="Times New Roman"/>
          <w:sz w:val="26"/>
          <w:szCs w:val="26"/>
        </w:rPr>
        <w:t>ç</w:t>
      </w:r>
      <w:r w:rsidRPr="008B3549">
        <w:rPr>
          <w:rFonts w:ascii="Bookman Old Style" w:hAnsi="Bookman Old Style"/>
          <w:sz w:val="26"/>
          <w:szCs w:val="26"/>
        </w:rPr>
        <w:t>oar apenas os seus descendentes, que foram assim castiga</w:t>
      </w:r>
      <w:r w:rsidRPr="008B3549">
        <w:rPr>
          <w:rFonts w:ascii="Bookman Old Style" w:hAnsi="Bookman Old Style"/>
          <w:sz w:val="26"/>
          <w:szCs w:val="26"/>
        </w:rPr>
        <w:softHyphen/>
        <w:t>dos pelo pecado de seu pai, como iremos expor em seguida.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20. </w:t>
      </w:r>
      <w:r w:rsidRPr="008B3549">
        <w:rPr>
          <w:rFonts w:ascii="Bookman Old Style" w:hAnsi="Bookman Old Style"/>
          <w:i/>
          <w:iCs/>
          <w:sz w:val="26"/>
          <w:szCs w:val="26"/>
        </w:rPr>
        <w:t>G</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nesis </w:t>
      </w:r>
      <w:r>
        <w:rPr>
          <w:rFonts w:ascii="Bookman Old Style" w:hAnsi="Bookman Old Style"/>
          <w:sz w:val="26"/>
          <w:szCs w:val="26"/>
        </w:rPr>
        <w:t>11</w:t>
      </w:r>
      <w:r w:rsidRPr="008B3549">
        <w:rPr>
          <w:rFonts w:ascii="Bookman Old Style" w:hAnsi="Bookman Old Style"/>
          <w:sz w:val="26"/>
          <w:szCs w:val="26"/>
        </w:rPr>
        <w:t>. Sem, outro filho de No</w:t>
      </w:r>
      <w:r w:rsidRPr="008B3549">
        <w:rPr>
          <w:rFonts w:ascii="Bookman Old Style" w:hAnsi="Bookman Old Style" w:cs="Times New Roman"/>
          <w:sz w:val="26"/>
          <w:szCs w:val="26"/>
        </w:rPr>
        <w:t>é</w:t>
      </w:r>
      <w:r w:rsidRPr="008B3549">
        <w:rPr>
          <w:rFonts w:ascii="Bookman Old Style" w:hAnsi="Bookman Old Style"/>
          <w:sz w:val="26"/>
          <w:szCs w:val="26"/>
        </w:rPr>
        <w:t>, teve cinco filhos, que estenderam o seu dom</w:t>
      </w:r>
      <w:r w:rsidRPr="008B3549">
        <w:rPr>
          <w:rFonts w:ascii="Bookman Old Style" w:hAnsi="Bookman Old Style" w:cs="Times New Roman"/>
          <w:sz w:val="26"/>
          <w:szCs w:val="26"/>
        </w:rPr>
        <w:t>í</w:t>
      </w:r>
      <w:r w:rsidRPr="008B3549">
        <w:rPr>
          <w:rFonts w:ascii="Bookman Old Style" w:hAnsi="Bookman Old Style"/>
          <w:sz w:val="26"/>
          <w:szCs w:val="26"/>
        </w:rPr>
        <w:t xml:space="preserve">nio desde a </w:t>
      </w:r>
      <w:r w:rsidRPr="008B3549">
        <w:rPr>
          <w:rFonts w:ascii="Bookman Old Style" w:hAnsi="Bookman Old Style" w:cs="Times New Roman"/>
          <w:sz w:val="26"/>
          <w:szCs w:val="26"/>
        </w:rPr>
        <w:t>Á</w:t>
      </w:r>
      <w:r w:rsidRPr="008B3549">
        <w:rPr>
          <w:rFonts w:ascii="Bookman Old Style" w:hAnsi="Bookman Old Style"/>
          <w:sz w:val="26"/>
          <w:szCs w:val="26"/>
        </w:rPr>
        <w:t>sia, a partir do rio Eufrates,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oceano </w:t>
      </w:r>
      <w:r w:rsidRPr="008B3549">
        <w:rPr>
          <w:rFonts w:ascii="Bookman Old Style" w:hAnsi="Bookman Old Style" w:cs="Times New Roman"/>
          <w:sz w:val="26"/>
          <w:szCs w:val="26"/>
        </w:rPr>
        <w:t>Í</w:t>
      </w:r>
      <w:r w:rsidRPr="008B3549">
        <w:rPr>
          <w:rFonts w:ascii="Bookman Old Style" w:hAnsi="Bookman Old Style"/>
          <w:sz w:val="26"/>
          <w:szCs w:val="26"/>
        </w:rPr>
        <w:t>ndico. De El</w:t>
      </w:r>
      <w:r w:rsidRPr="008B3549">
        <w:rPr>
          <w:rFonts w:ascii="Bookman Old Style" w:hAnsi="Bookman Old Style" w:cs="Times New Roman"/>
          <w:sz w:val="26"/>
          <w:szCs w:val="26"/>
        </w:rPr>
        <w:t>ã</w:t>
      </w:r>
      <w:r w:rsidRPr="008B3549">
        <w:rPr>
          <w:rFonts w:ascii="Bookman Old Style" w:hAnsi="Bookman Old Style"/>
          <w:sz w:val="26"/>
          <w:szCs w:val="26"/>
        </w:rPr>
        <w:t>o, o mais velho, vieram os elameenses, e dele os persas tiveram a sua origem. Assur, o segundo, construiu a cidade de N</w:t>
      </w:r>
      <w:r w:rsidRPr="008B3549">
        <w:rPr>
          <w:rFonts w:ascii="Bookman Old Style" w:hAnsi="Bookman Old Style" w:cs="Times New Roman"/>
          <w:sz w:val="26"/>
          <w:szCs w:val="26"/>
        </w:rPr>
        <w:t>í</w:t>
      </w:r>
      <w:r w:rsidRPr="008B3549">
        <w:rPr>
          <w:rFonts w:ascii="Bookman Old Style" w:hAnsi="Bookman Old Style"/>
          <w:sz w:val="26"/>
          <w:szCs w:val="26"/>
        </w:rPr>
        <w:t>nive e deu o nome de ass</w:t>
      </w:r>
      <w:r w:rsidRPr="008B3549">
        <w:rPr>
          <w:rFonts w:ascii="Bookman Old Style" w:hAnsi="Bookman Old Style" w:cs="Times New Roman"/>
          <w:sz w:val="26"/>
          <w:szCs w:val="26"/>
        </w:rPr>
        <w:t>í</w:t>
      </w:r>
      <w:r w:rsidRPr="008B3549">
        <w:rPr>
          <w:rFonts w:ascii="Bookman Old Style" w:hAnsi="Bookman Old Style"/>
          <w:sz w:val="26"/>
          <w:szCs w:val="26"/>
        </w:rPr>
        <w:t>rios aos seus s</w:t>
      </w:r>
      <w:r w:rsidRPr="008B3549">
        <w:rPr>
          <w:rFonts w:ascii="Bookman Old Style" w:hAnsi="Bookman Old Style" w:cs="Times New Roman"/>
          <w:sz w:val="26"/>
          <w:szCs w:val="26"/>
        </w:rPr>
        <w:t>ú</w:t>
      </w:r>
      <w:r w:rsidRPr="008B3549">
        <w:rPr>
          <w:rFonts w:ascii="Bookman Old Style" w:hAnsi="Bookman Old Style"/>
          <w:sz w:val="26"/>
          <w:szCs w:val="26"/>
        </w:rPr>
        <w:t>ditos, os quais foram extraordinariamente ricos e poderosos. Arfaxade, o terceiro, tam</w:t>
      </w:r>
      <w:r w:rsidRPr="008B3549">
        <w:rPr>
          <w:rFonts w:ascii="Bookman Old Style" w:hAnsi="Bookman Old Style"/>
          <w:sz w:val="26"/>
          <w:szCs w:val="26"/>
        </w:rPr>
        <w:softHyphen/>
        <w:t>b</w:t>
      </w:r>
      <w:r w:rsidRPr="008B3549">
        <w:rPr>
          <w:rFonts w:ascii="Bookman Old Style" w:hAnsi="Bookman Old Style" w:cs="Times New Roman"/>
          <w:sz w:val="26"/>
          <w:szCs w:val="26"/>
        </w:rPr>
        <w:t>é</w:t>
      </w:r>
      <w:r w:rsidRPr="008B3549">
        <w:rPr>
          <w:rFonts w:ascii="Bookman Old Style" w:hAnsi="Bookman Old Style"/>
          <w:sz w:val="26"/>
          <w:szCs w:val="26"/>
        </w:rPr>
        <w:t xml:space="preserve">m chamou aos seus pelo seu nome, isto </w:t>
      </w:r>
      <w:r w:rsidRPr="008B3549">
        <w:rPr>
          <w:rFonts w:ascii="Bookman Old Style" w:hAnsi="Bookman Old Style" w:cs="Times New Roman"/>
          <w:sz w:val="26"/>
          <w:szCs w:val="26"/>
        </w:rPr>
        <w:t>é</w:t>
      </w:r>
      <w:r w:rsidRPr="008B3549">
        <w:rPr>
          <w:rFonts w:ascii="Bookman Old Style" w:hAnsi="Bookman Old Style"/>
          <w:sz w:val="26"/>
          <w:szCs w:val="26"/>
        </w:rPr>
        <w:t>, arfaxadeenses, que s</w:t>
      </w:r>
      <w:r w:rsidRPr="008B3549">
        <w:rPr>
          <w:rFonts w:ascii="Bookman Old Style" w:hAnsi="Bookman Old Style" w:cs="Times New Roman"/>
          <w:sz w:val="26"/>
          <w:szCs w:val="26"/>
        </w:rPr>
        <w:t>ã</w:t>
      </w:r>
      <w:r w:rsidRPr="008B3549">
        <w:rPr>
          <w:rFonts w:ascii="Bookman Old Style" w:hAnsi="Bookman Old Style"/>
          <w:sz w:val="26"/>
          <w:szCs w:val="26"/>
        </w:rPr>
        <w:t>o hoje os caldeus. De Ar</w:t>
      </w:r>
      <w:r w:rsidRPr="008B3549">
        <w:rPr>
          <w:rFonts w:ascii="Bookman Old Style" w:hAnsi="Bookman Old Style" w:cs="Times New Roman"/>
          <w:sz w:val="26"/>
          <w:szCs w:val="26"/>
        </w:rPr>
        <w:t>ã</w:t>
      </w:r>
      <w:r w:rsidRPr="008B3549">
        <w:rPr>
          <w:rFonts w:ascii="Bookman Old Style" w:hAnsi="Bookman Old Style"/>
          <w:sz w:val="26"/>
          <w:szCs w:val="26"/>
        </w:rPr>
        <w:t>, o quarto, vieram os arameenses, aos quais os gregos chamam s</w:t>
      </w:r>
      <w:r w:rsidRPr="008B3549">
        <w:rPr>
          <w:rFonts w:ascii="Bookman Old Style" w:hAnsi="Bookman Old Style" w:cs="Times New Roman"/>
          <w:sz w:val="26"/>
          <w:szCs w:val="26"/>
        </w:rPr>
        <w:t>í</w:t>
      </w:r>
      <w:r w:rsidRPr="008B3549">
        <w:rPr>
          <w:rFonts w:ascii="Bookman Old Style" w:hAnsi="Bookman Old Style"/>
          <w:sz w:val="26"/>
          <w:szCs w:val="26"/>
        </w:rPr>
        <w:t>rios, e de Lude, o quinto, vieram os ludeenses, que hoje s</w:t>
      </w:r>
      <w:r w:rsidRPr="008B3549">
        <w:rPr>
          <w:rFonts w:ascii="Bookman Old Style" w:hAnsi="Bookman Old Style" w:cs="Times New Roman"/>
          <w:sz w:val="26"/>
          <w:szCs w:val="26"/>
        </w:rPr>
        <w:t>ã</w:t>
      </w:r>
      <w:r w:rsidRPr="008B3549">
        <w:rPr>
          <w:rFonts w:ascii="Bookman Old Style" w:hAnsi="Bookman Old Style"/>
          <w:sz w:val="26"/>
          <w:szCs w:val="26"/>
        </w:rPr>
        <w:t>o chamados l</w:t>
      </w:r>
      <w:r w:rsidRPr="008B3549">
        <w:rPr>
          <w:rFonts w:ascii="Bookman Old Style" w:hAnsi="Bookman Old Style" w:cs="Times New Roman"/>
          <w:sz w:val="26"/>
          <w:szCs w:val="26"/>
        </w:rPr>
        <w:t>í</w:t>
      </w:r>
      <w:r w:rsidRPr="008B3549">
        <w:rPr>
          <w:rFonts w:ascii="Bookman Old Style" w:hAnsi="Bookman Old Style"/>
          <w:sz w:val="26"/>
          <w:szCs w:val="26"/>
        </w:rPr>
        <w:t>dios.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Ar</w:t>
      </w:r>
      <w:r w:rsidRPr="008B3549">
        <w:rPr>
          <w:rFonts w:ascii="Bookman Old Style" w:hAnsi="Bookman Old Style" w:cs="Times New Roman"/>
          <w:sz w:val="26"/>
          <w:szCs w:val="26"/>
        </w:rPr>
        <w:t>ã</w:t>
      </w:r>
      <w:r w:rsidRPr="008B3549">
        <w:rPr>
          <w:rFonts w:ascii="Bookman Old Style" w:hAnsi="Bookman Old Style"/>
          <w:sz w:val="26"/>
          <w:szCs w:val="26"/>
        </w:rPr>
        <w:t xml:space="preserve"> teve quatro filhos, dos quais Uz, o mais velho, estabeleceu-se na Traconites e a</w:t>
      </w:r>
      <w:r w:rsidRPr="008B3549">
        <w:rPr>
          <w:rFonts w:ascii="Bookman Old Style" w:hAnsi="Bookman Old Style" w:cs="Times New Roman"/>
          <w:sz w:val="26"/>
          <w:szCs w:val="26"/>
        </w:rPr>
        <w:t xml:space="preserve">í </w:t>
      </w:r>
      <w:r w:rsidRPr="008B3549">
        <w:rPr>
          <w:rFonts w:ascii="Bookman Old Style" w:hAnsi="Bookman Old Style"/>
          <w:sz w:val="26"/>
          <w:szCs w:val="26"/>
        </w:rPr>
        <w:t>construiu a cidade de Damasco,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situada entre a Palestina e a S</w:t>
      </w:r>
      <w:r w:rsidRPr="008B3549">
        <w:rPr>
          <w:rFonts w:ascii="Bookman Old Style" w:hAnsi="Bookman Old Style" w:cs="Times New Roman"/>
          <w:sz w:val="26"/>
          <w:szCs w:val="26"/>
        </w:rPr>
        <w:t>í</w:t>
      </w:r>
      <w:r w:rsidRPr="008B3549">
        <w:rPr>
          <w:rFonts w:ascii="Bookman Old Style" w:hAnsi="Bookman Old Style"/>
          <w:sz w:val="26"/>
          <w:szCs w:val="26"/>
        </w:rPr>
        <w:t>ria, cognominada Coelem. Hul, o segundo, ocupou a Arm</w:t>
      </w:r>
      <w:r w:rsidRPr="008B3549">
        <w:rPr>
          <w:rFonts w:ascii="Bookman Old Style" w:hAnsi="Bookman Old Style" w:cs="Times New Roman"/>
          <w:sz w:val="26"/>
          <w:szCs w:val="26"/>
        </w:rPr>
        <w:t>ê</w:t>
      </w:r>
      <w:r w:rsidRPr="008B3549">
        <w:rPr>
          <w:rFonts w:ascii="Bookman Old Style" w:hAnsi="Bookman Old Style"/>
          <w:sz w:val="26"/>
          <w:szCs w:val="26"/>
        </w:rPr>
        <w:t>nia. Geter, o terceiro, foi pr</w:t>
      </w:r>
      <w:r w:rsidRPr="008B3549">
        <w:rPr>
          <w:rFonts w:ascii="Bookman Old Style" w:hAnsi="Bookman Old Style" w:cs="Times New Roman"/>
          <w:sz w:val="26"/>
          <w:szCs w:val="26"/>
        </w:rPr>
        <w:t>í</w:t>
      </w:r>
      <w:r w:rsidRPr="008B3549">
        <w:rPr>
          <w:rFonts w:ascii="Bookman Old Style" w:hAnsi="Bookman Old Style"/>
          <w:sz w:val="26"/>
          <w:szCs w:val="26"/>
        </w:rPr>
        <w:t>ncipe dos bactrianos. E M</w:t>
      </w:r>
      <w:r w:rsidRPr="008B3549">
        <w:rPr>
          <w:rFonts w:ascii="Bookman Old Style" w:hAnsi="Bookman Old Style" w:cs="Times New Roman"/>
          <w:sz w:val="26"/>
          <w:szCs w:val="26"/>
        </w:rPr>
        <w:t>á</w:t>
      </w:r>
      <w:r w:rsidRPr="008B3549">
        <w:rPr>
          <w:rFonts w:ascii="Bookman Old Style" w:hAnsi="Bookman Old Style"/>
          <w:sz w:val="26"/>
          <w:szCs w:val="26"/>
        </w:rPr>
        <w:t>s, o quarto, dominou os mesanianos, cujo pa</w:t>
      </w:r>
      <w:r w:rsidRPr="008B3549">
        <w:rPr>
          <w:rFonts w:ascii="Bookman Old Style" w:hAnsi="Bookman Old Style" w:cs="Times New Roman"/>
          <w:sz w:val="26"/>
          <w:szCs w:val="26"/>
        </w:rPr>
        <w:t>í</w:t>
      </w:r>
      <w:r w:rsidRPr="008B3549">
        <w:rPr>
          <w:rFonts w:ascii="Bookman Old Style" w:hAnsi="Bookman Old Style"/>
          <w:sz w:val="26"/>
          <w:szCs w:val="26"/>
        </w:rPr>
        <w:t>s hoje se chama o vale de Pasin.</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Arfaxade foi pai de Sala, e Sala, pai de </w:t>
      </w:r>
      <w:r w:rsidRPr="008B3549">
        <w:rPr>
          <w:rFonts w:ascii="Bookman Old Style" w:hAnsi="Bookman Old Style" w:cs="Times New Roman"/>
          <w:sz w:val="26"/>
          <w:szCs w:val="26"/>
        </w:rPr>
        <w:t>É</w:t>
      </w:r>
      <w:r w:rsidRPr="008B3549">
        <w:rPr>
          <w:rFonts w:ascii="Bookman Old Style" w:hAnsi="Bookman Old Style"/>
          <w:sz w:val="26"/>
          <w:szCs w:val="26"/>
        </w:rPr>
        <w:t>ber, de cujo nome os judeus foram chama</w:t>
      </w:r>
      <w:r w:rsidRPr="008B3549">
        <w:rPr>
          <w:rFonts w:ascii="Bookman Old Style" w:hAnsi="Bookman Old Style"/>
          <w:sz w:val="26"/>
          <w:szCs w:val="26"/>
        </w:rPr>
        <w:softHyphen/>
        <w:t xml:space="preserve">dos hebreus. </w:t>
      </w:r>
      <w:r w:rsidRPr="008B3549">
        <w:rPr>
          <w:rFonts w:ascii="Bookman Old Style" w:hAnsi="Bookman Old Style" w:cs="Times New Roman"/>
          <w:sz w:val="26"/>
          <w:szCs w:val="26"/>
        </w:rPr>
        <w:t>É</w:t>
      </w:r>
      <w:r w:rsidRPr="008B3549">
        <w:rPr>
          <w:rFonts w:ascii="Bookman Old Style" w:hAnsi="Bookman Old Style"/>
          <w:sz w:val="26"/>
          <w:szCs w:val="26"/>
        </w:rPr>
        <w:t>ber teve por filhos Joct</w:t>
      </w:r>
      <w:r w:rsidRPr="008B3549">
        <w:rPr>
          <w:rFonts w:ascii="Bookman Old Style" w:hAnsi="Bookman Old Style" w:cs="Times New Roman"/>
          <w:sz w:val="26"/>
          <w:szCs w:val="26"/>
        </w:rPr>
        <w:t>ã</w:t>
      </w:r>
      <w:r w:rsidRPr="008B3549">
        <w:rPr>
          <w:rFonts w:ascii="Bookman Old Style" w:hAnsi="Bookman Old Style"/>
          <w:sz w:val="26"/>
          <w:szCs w:val="26"/>
        </w:rPr>
        <w:t xml:space="preserve"> e Pelegue, este nascido quando se fazia a divis</w:t>
      </w:r>
      <w:r w:rsidRPr="008B3549">
        <w:rPr>
          <w:rFonts w:ascii="Bookman Old Style" w:hAnsi="Bookman Old Style" w:cs="Times New Roman"/>
          <w:sz w:val="26"/>
          <w:szCs w:val="26"/>
        </w:rPr>
        <w:t>ã</w:t>
      </w:r>
      <w:r w:rsidRPr="008B3549">
        <w:rPr>
          <w:rFonts w:ascii="Bookman Old Style" w:hAnsi="Bookman Old Style"/>
          <w:sz w:val="26"/>
          <w:szCs w:val="26"/>
        </w:rPr>
        <w:t>o das terras, pois Pelegue em hebreu significa "partilha", joct</w:t>
      </w:r>
      <w:r w:rsidRPr="008B3549">
        <w:rPr>
          <w:rFonts w:ascii="Bookman Old Style" w:hAnsi="Bookman Old Style" w:cs="Times New Roman"/>
          <w:sz w:val="26"/>
          <w:szCs w:val="26"/>
        </w:rPr>
        <w:t>ã</w:t>
      </w:r>
      <w:r w:rsidRPr="008B3549">
        <w:rPr>
          <w:rFonts w:ascii="Bookman Old Style" w:hAnsi="Bookman Old Style"/>
          <w:sz w:val="26"/>
          <w:szCs w:val="26"/>
        </w:rPr>
        <w:t xml:space="preserve"> teve treze filhos: Almod</w:t>
      </w:r>
      <w:r w:rsidRPr="008B3549">
        <w:rPr>
          <w:rFonts w:ascii="Bookman Old Style" w:hAnsi="Bookman Old Style" w:cs="Times New Roman"/>
          <w:sz w:val="26"/>
          <w:szCs w:val="26"/>
        </w:rPr>
        <w:t>á</w:t>
      </w:r>
      <w:r w:rsidRPr="008B3549">
        <w:rPr>
          <w:rFonts w:ascii="Bookman Old Style" w:hAnsi="Bookman Old Style"/>
          <w:sz w:val="26"/>
          <w:szCs w:val="26"/>
        </w:rPr>
        <w:t>, Selefe, Hazar-Mav</w:t>
      </w:r>
      <w:r w:rsidRPr="008B3549">
        <w:rPr>
          <w:rFonts w:ascii="Bookman Old Style" w:hAnsi="Bookman Old Style" w:cs="Times New Roman"/>
          <w:sz w:val="26"/>
          <w:szCs w:val="26"/>
        </w:rPr>
        <w:t>é</w:t>
      </w:r>
      <w:r w:rsidRPr="008B3549">
        <w:rPr>
          <w:rFonts w:ascii="Bookman Old Style" w:hAnsi="Bookman Old Style"/>
          <w:sz w:val="26"/>
          <w:szCs w:val="26"/>
        </w:rPr>
        <w:t>, Jer</w:t>
      </w:r>
      <w:r w:rsidRPr="008B3549">
        <w:rPr>
          <w:rFonts w:ascii="Bookman Old Style" w:hAnsi="Bookman Old Style" w:cs="Times New Roman"/>
          <w:sz w:val="26"/>
          <w:szCs w:val="26"/>
        </w:rPr>
        <w:t>á</w:t>
      </w:r>
      <w:r w:rsidRPr="008B3549">
        <w:rPr>
          <w:rFonts w:ascii="Bookman Old Style" w:hAnsi="Bookman Old Style"/>
          <w:sz w:val="26"/>
          <w:szCs w:val="26"/>
        </w:rPr>
        <w:t>, Hador</w:t>
      </w:r>
      <w:r w:rsidRPr="008B3549">
        <w:rPr>
          <w:rFonts w:ascii="Bookman Old Style" w:hAnsi="Bookman Old Style" w:cs="Times New Roman"/>
          <w:sz w:val="26"/>
          <w:szCs w:val="26"/>
        </w:rPr>
        <w:t>ã</w:t>
      </w:r>
      <w:r w:rsidRPr="008B3549">
        <w:rPr>
          <w:rFonts w:ascii="Bookman Old Style" w:hAnsi="Bookman Old Style"/>
          <w:sz w:val="26"/>
          <w:szCs w:val="26"/>
        </w:rPr>
        <w:t>o, Uzal, Dicla, Obal, Abimael, Sab</w:t>
      </w:r>
      <w:r w:rsidRPr="008B3549">
        <w:rPr>
          <w:rFonts w:ascii="Bookman Old Style" w:hAnsi="Bookman Old Style" w:cs="Times New Roman"/>
          <w:sz w:val="26"/>
          <w:szCs w:val="26"/>
        </w:rPr>
        <w:t>á</w:t>
      </w:r>
      <w:r w:rsidRPr="008B3549">
        <w:rPr>
          <w:rFonts w:ascii="Bookman Old Style" w:hAnsi="Bookman Old Style"/>
          <w:sz w:val="26"/>
          <w:szCs w:val="26"/>
        </w:rPr>
        <w:t>, Ofir, Havil</w:t>
      </w:r>
      <w:r w:rsidRPr="008B3549">
        <w:rPr>
          <w:rFonts w:ascii="Bookman Old Style" w:hAnsi="Bookman Old Style" w:cs="Times New Roman"/>
          <w:sz w:val="26"/>
          <w:szCs w:val="26"/>
        </w:rPr>
        <w:t>á</w:t>
      </w:r>
      <w:r w:rsidRPr="008B3549">
        <w:rPr>
          <w:rFonts w:ascii="Bookman Old Style" w:hAnsi="Bookman Old Style"/>
          <w:sz w:val="26"/>
          <w:szCs w:val="26"/>
        </w:rPr>
        <w:t xml:space="preserve"> e Jobabe, que se espalharam desde o rio Confem,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na </w:t>
      </w:r>
      <w:r w:rsidRPr="008B3549">
        <w:rPr>
          <w:rFonts w:ascii="Bookman Old Style" w:hAnsi="Bookman Old Style" w:cs="Times New Roman"/>
          <w:sz w:val="26"/>
          <w:szCs w:val="26"/>
        </w:rPr>
        <w:t>í</w:t>
      </w:r>
      <w:r w:rsidRPr="008B3549">
        <w:rPr>
          <w:rFonts w:ascii="Bookman Old Style" w:hAnsi="Bookman Old Style"/>
          <w:sz w:val="26"/>
          <w:szCs w:val="26"/>
        </w:rPr>
        <w:t>ndia,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Ass</w:t>
      </w:r>
      <w:r w:rsidRPr="008B3549">
        <w:rPr>
          <w:rFonts w:ascii="Bookman Old Style" w:hAnsi="Bookman Old Style" w:cs="Times New Roman"/>
          <w:sz w:val="26"/>
          <w:szCs w:val="26"/>
        </w:rPr>
        <w:t>í</w:t>
      </w:r>
      <w:r w:rsidRPr="008B3549">
        <w:rPr>
          <w:rFonts w:ascii="Bookman Old Style" w:hAnsi="Bookman Old Style"/>
          <w:sz w:val="26"/>
          <w:szCs w:val="26"/>
        </w:rPr>
        <w:t>ria.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Depois de haver falado dos descendentes de Sem, </w:t>
      </w:r>
      <w:r w:rsidRPr="008B3549">
        <w:rPr>
          <w:rFonts w:ascii="Bookman Old Style" w:hAnsi="Bookman Old Style" w:cs="Times New Roman"/>
          <w:sz w:val="26"/>
          <w:szCs w:val="26"/>
        </w:rPr>
        <w:t>é</w:t>
      </w:r>
      <w:r w:rsidRPr="008B3549">
        <w:rPr>
          <w:rFonts w:ascii="Bookman Old Style" w:hAnsi="Bookman Old Style"/>
          <w:sz w:val="26"/>
          <w:szCs w:val="26"/>
        </w:rPr>
        <w:t xml:space="preserve"> preciso agora falar dos hebreus, descendentes de </w:t>
      </w:r>
      <w:r w:rsidRPr="008B3549">
        <w:rPr>
          <w:rFonts w:ascii="Bookman Old Style" w:hAnsi="Bookman Old Style" w:cs="Times New Roman"/>
          <w:sz w:val="26"/>
          <w:szCs w:val="26"/>
        </w:rPr>
        <w:t>É</w:t>
      </w:r>
      <w:r w:rsidRPr="008B3549">
        <w:rPr>
          <w:rFonts w:ascii="Bookman Old Style" w:hAnsi="Bookman Old Style"/>
          <w:sz w:val="26"/>
          <w:szCs w:val="26"/>
        </w:rPr>
        <w:t xml:space="preserve">ber. Pelegue, filho de </w:t>
      </w:r>
      <w:r w:rsidRPr="008B3549">
        <w:rPr>
          <w:rFonts w:ascii="Bookman Old Style" w:hAnsi="Bookman Old Style" w:cs="Times New Roman"/>
          <w:sz w:val="26"/>
          <w:szCs w:val="26"/>
        </w:rPr>
        <w:t>É</w:t>
      </w:r>
      <w:r w:rsidRPr="008B3549">
        <w:rPr>
          <w:rFonts w:ascii="Bookman Old Style" w:hAnsi="Bookman Old Style"/>
          <w:sz w:val="26"/>
          <w:szCs w:val="26"/>
        </w:rPr>
        <w:t>ber, teve por filho Re</w:t>
      </w:r>
      <w:r w:rsidRPr="008B3549">
        <w:rPr>
          <w:rFonts w:ascii="Bookman Old Style" w:hAnsi="Bookman Old Style" w:cs="Times New Roman"/>
          <w:sz w:val="26"/>
          <w:szCs w:val="26"/>
        </w:rPr>
        <w:t>ú</w:t>
      </w:r>
      <w:r w:rsidRPr="008B3549">
        <w:rPr>
          <w:rFonts w:ascii="Bookman Old Style" w:hAnsi="Bookman Old Style"/>
          <w:sz w:val="26"/>
          <w:szCs w:val="26"/>
        </w:rPr>
        <w:t>. Re</w:t>
      </w:r>
      <w:r w:rsidRPr="008B3549">
        <w:rPr>
          <w:rFonts w:ascii="Bookman Old Style" w:hAnsi="Bookman Old Style" w:cs="Times New Roman"/>
          <w:sz w:val="26"/>
          <w:szCs w:val="26"/>
        </w:rPr>
        <w:t>ú</w:t>
      </w:r>
      <w:r w:rsidRPr="008B3549">
        <w:rPr>
          <w:rFonts w:ascii="Bookman Old Style" w:hAnsi="Bookman Old Style"/>
          <w:sz w:val="26"/>
          <w:szCs w:val="26"/>
        </w:rPr>
        <w:t xml:space="preserve"> teve Serugue, </w:t>
      </w:r>
      <w:r w:rsidRPr="00561357">
        <w:rPr>
          <w:rFonts w:ascii="Bookman Old Style" w:hAnsi="Bookman Old Style"/>
          <w:sz w:val="26"/>
          <w:szCs w:val="26"/>
        </w:rPr>
        <w:t xml:space="preserve">Serugue teve Naor </w:t>
      </w:r>
      <w:r w:rsidRPr="00561357">
        <w:rPr>
          <w:rFonts w:ascii="Bookman Old Style" w:hAnsi="Bookman Old Style"/>
          <w:bCs/>
          <w:sz w:val="26"/>
          <w:szCs w:val="26"/>
        </w:rPr>
        <w:t xml:space="preserve">e </w:t>
      </w:r>
      <w:r w:rsidRPr="00561357">
        <w:rPr>
          <w:rFonts w:ascii="Bookman Old Style" w:hAnsi="Bookman Old Style"/>
          <w:sz w:val="26"/>
          <w:szCs w:val="26"/>
        </w:rPr>
        <w:t>Naor teve Ter</w:t>
      </w:r>
      <w:r w:rsidRPr="00561357">
        <w:rPr>
          <w:rFonts w:ascii="Bookman Old Style" w:hAnsi="Bookman Old Style" w:cs="Times New Roman"/>
          <w:sz w:val="26"/>
          <w:szCs w:val="26"/>
        </w:rPr>
        <w:t>á</w:t>
      </w:r>
      <w:r w:rsidRPr="00561357">
        <w:rPr>
          <w:rFonts w:ascii="Bookman Old Style" w:hAnsi="Bookman Old Style"/>
          <w:sz w:val="26"/>
          <w:szCs w:val="26"/>
        </w:rPr>
        <w:t>, pai de Abra</w:t>
      </w:r>
      <w:r w:rsidRPr="00561357">
        <w:rPr>
          <w:rFonts w:ascii="Bookman Old Style" w:hAnsi="Bookman Old Style" w:cs="Times New Roman"/>
          <w:sz w:val="26"/>
          <w:szCs w:val="26"/>
        </w:rPr>
        <w:t>ã</w:t>
      </w:r>
      <w:r w:rsidRPr="00561357">
        <w:rPr>
          <w:rFonts w:ascii="Bookman Old Style" w:hAnsi="Bookman Old Style"/>
          <w:sz w:val="26"/>
          <w:szCs w:val="26"/>
        </w:rPr>
        <w:t>o, que assim foi o d</w:t>
      </w:r>
      <w:r w:rsidRPr="00561357">
        <w:rPr>
          <w:rFonts w:ascii="Bookman Old Style" w:hAnsi="Bookman Old Style" w:cs="Times New Roman"/>
          <w:sz w:val="26"/>
          <w:szCs w:val="26"/>
        </w:rPr>
        <w:t>é</w:t>
      </w:r>
      <w:r w:rsidRPr="00561357">
        <w:rPr>
          <w:rFonts w:ascii="Bookman Old Style" w:hAnsi="Bookman Old Style"/>
          <w:sz w:val="26"/>
          <w:szCs w:val="26"/>
        </w:rPr>
        <w:t>cimo desde No</w:t>
      </w:r>
      <w:r w:rsidRPr="00561357">
        <w:rPr>
          <w:rFonts w:ascii="Bookman Old Style" w:hAnsi="Bookman Old Style" w:cs="Times New Roman"/>
          <w:sz w:val="26"/>
          <w:szCs w:val="26"/>
        </w:rPr>
        <w:t xml:space="preserve">é </w:t>
      </w:r>
      <w:r w:rsidRPr="00561357">
        <w:rPr>
          <w:rFonts w:ascii="Bookman Old Style" w:hAnsi="Bookman Old Style"/>
          <w:bCs/>
          <w:sz w:val="26"/>
          <w:szCs w:val="26"/>
        </w:rPr>
        <w:t xml:space="preserve">e nasceu duzentos e noventa e dois </w:t>
      </w:r>
      <w:r w:rsidRPr="00561357">
        <w:rPr>
          <w:rFonts w:ascii="Bookman Old Style" w:hAnsi="Bookman Old Style"/>
          <w:sz w:val="26"/>
          <w:szCs w:val="26"/>
        </w:rPr>
        <w:t>anos ap</w:t>
      </w:r>
      <w:r w:rsidRPr="00561357">
        <w:rPr>
          <w:rFonts w:ascii="Bookman Old Style" w:hAnsi="Bookman Old Style" w:cs="Times New Roman"/>
          <w:sz w:val="26"/>
          <w:szCs w:val="26"/>
        </w:rPr>
        <w:t>ó</w:t>
      </w:r>
      <w:r w:rsidRPr="00561357">
        <w:rPr>
          <w:rFonts w:ascii="Bookman Old Style" w:hAnsi="Bookman Old Style"/>
          <w:sz w:val="26"/>
          <w:szCs w:val="26"/>
        </w:rPr>
        <w:t xml:space="preserve">s </w:t>
      </w:r>
      <w:r w:rsidRPr="00561357">
        <w:rPr>
          <w:rFonts w:ascii="Bookman Old Style" w:hAnsi="Bookman Old Style"/>
          <w:bCs/>
          <w:sz w:val="26"/>
          <w:szCs w:val="26"/>
        </w:rPr>
        <w:t xml:space="preserve">o </w:t>
      </w:r>
      <w:r w:rsidRPr="00561357">
        <w:rPr>
          <w:rFonts w:ascii="Bookman Old Style" w:hAnsi="Bookman Old Style"/>
          <w:sz w:val="26"/>
          <w:szCs w:val="26"/>
        </w:rPr>
        <w:t>dil</w:t>
      </w:r>
      <w:r w:rsidRPr="00561357">
        <w:rPr>
          <w:rFonts w:ascii="Bookman Old Style" w:hAnsi="Bookman Old Style" w:cs="Times New Roman"/>
          <w:sz w:val="26"/>
          <w:szCs w:val="26"/>
        </w:rPr>
        <w:t>ú</w:t>
      </w:r>
      <w:r w:rsidRPr="00561357">
        <w:rPr>
          <w:rFonts w:ascii="Bookman Old Style" w:hAnsi="Bookman Old Style"/>
          <w:sz w:val="26"/>
          <w:szCs w:val="26"/>
        </w:rPr>
        <w:t>vio, pois Ter</w:t>
      </w:r>
      <w:r w:rsidRPr="00561357">
        <w:rPr>
          <w:rFonts w:ascii="Bookman Old Style" w:hAnsi="Bookman Old Style" w:cs="Times New Roman"/>
          <w:sz w:val="26"/>
          <w:szCs w:val="26"/>
        </w:rPr>
        <w:t>á</w:t>
      </w:r>
      <w:r w:rsidRPr="00561357">
        <w:rPr>
          <w:rFonts w:ascii="Bookman Old Style" w:hAnsi="Bookman Old Style"/>
          <w:sz w:val="26"/>
          <w:szCs w:val="26"/>
        </w:rPr>
        <w:t xml:space="preserve"> tinha setenta anos ao </w:t>
      </w:r>
      <w:r w:rsidRPr="00561357">
        <w:rPr>
          <w:rFonts w:ascii="Bookman Old Style" w:hAnsi="Bookman Old Style"/>
          <w:bCs/>
          <w:sz w:val="26"/>
          <w:szCs w:val="26"/>
        </w:rPr>
        <w:t>nascer Abra</w:t>
      </w:r>
      <w:r w:rsidRPr="00561357">
        <w:rPr>
          <w:rFonts w:ascii="Bookman Old Style" w:hAnsi="Bookman Old Style" w:cs="Times New Roman"/>
          <w:bCs/>
          <w:sz w:val="26"/>
          <w:szCs w:val="26"/>
        </w:rPr>
        <w:t>ã</w:t>
      </w:r>
      <w:r w:rsidRPr="00561357">
        <w:rPr>
          <w:rFonts w:ascii="Bookman Old Style" w:hAnsi="Bookman Old Style"/>
          <w:bCs/>
          <w:sz w:val="26"/>
          <w:szCs w:val="26"/>
        </w:rPr>
        <w:t>o</w:t>
      </w:r>
      <w:r>
        <w:rPr>
          <w:rFonts w:ascii="Bookman Old Style" w:hAnsi="Bookman Old Style"/>
          <w:bCs/>
          <w:sz w:val="26"/>
          <w:szCs w:val="26"/>
        </w:rPr>
        <w:t>.</w:t>
      </w:r>
      <w:r w:rsidRPr="00561357">
        <w:rPr>
          <w:rFonts w:ascii="Bookman Old Style" w:hAnsi="Bookman Old Style"/>
          <w:bCs/>
          <w:sz w:val="26"/>
          <w:szCs w:val="26"/>
        </w:rPr>
        <w:t xml:space="preserve"> Naor tinha vinte e nove anos quando teve Ter</w:t>
      </w:r>
      <w:r w:rsidRPr="00561357">
        <w:rPr>
          <w:rFonts w:ascii="Bookman Old Style" w:hAnsi="Bookman Old Style" w:cs="Times New Roman"/>
          <w:bCs/>
          <w:sz w:val="26"/>
          <w:szCs w:val="26"/>
        </w:rPr>
        <w:t>á</w:t>
      </w:r>
      <w:r w:rsidRPr="00561357">
        <w:rPr>
          <w:rFonts w:ascii="Bookman Old Style" w:hAnsi="Bookman Old Style"/>
          <w:bCs/>
          <w:sz w:val="26"/>
          <w:szCs w:val="26"/>
        </w:rPr>
        <w:t>, Serugue tinha trinta</w:t>
      </w:r>
      <w:r>
        <w:rPr>
          <w:rFonts w:ascii="Bookman Old Style" w:hAnsi="Bookman Old Style"/>
          <w:sz w:val="26"/>
          <w:szCs w:val="26"/>
        </w:rPr>
        <w:t xml:space="preserve"> </w:t>
      </w:r>
      <w:r w:rsidRPr="008B3549">
        <w:rPr>
          <w:rFonts w:ascii="Bookman Old Style" w:hAnsi="Bookman Old Style"/>
          <w:sz w:val="26"/>
          <w:szCs w:val="26"/>
        </w:rPr>
        <w:t>anos quando teve Naor, Re</w:t>
      </w:r>
      <w:r w:rsidRPr="008B3549">
        <w:rPr>
          <w:rFonts w:ascii="Bookman Old Style" w:hAnsi="Bookman Old Style" w:cs="Times New Roman"/>
          <w:sz w:val="26"/>
          <w:szCs w:val="26"/>
        </w:rPr>
        <w:t>ú</w:t>
      </w:r>
      <w:r w:rsidRPr="008B3549">
        <w:rPr>
          <w:rFonts w:ascii="Bookman Old Style" w:hAnsi="Bookman Old Style"/>
          <w:sz w:val="26"/>
          <w:szCs w:val="26"/>
        </w:rPr>
        <w:t xml:space="preserve"> tinha trinta e dois anos quando teve Serugue, Pelegue tinha trinta anos quando teve Re</w:t>
      </w:r>
      <w:r w:rsidRPr="008B3549">
        <w:rPr>
          <w:rFonts w:ascii="Bookman Old Style" w:hAnsi="Bookman Old Style" w:cs="Times New Roman"/>
          <w:sz w:val="26"/>
          <w:szCs w:val="26"/>
        </w:rPr>
        <w:t>ú</w:t>
      </w:r>
      <w:r w:rsidRPr="008B3549">
        <w:rPr>
          <w:rFonts w:ascii="Bookman Old Style" w:hAnsi="Bookman Old Style"/>
          <w:sz w:val="26"/>
          <w:szCs w:val="26"/>
        </w:rPr>
        <w:t xml:space="preserve">, </w:t>
      </w:r>
      <w:r w:rsidRPr="008B3549">
        <w:rPr>
          <w:rFonts w:ascii="Bookman Old Style" w:hAnsi="Bookman Old Style" w:cs="Times New Roman"/>
          <w:sz w:val="26"/>
          <w:szCs w:val="26"/>
        </w:rPr>
        <w:t>É</w:t>
      </w:r>
      <w:r w:rsidRPr="008B3549">
        <w:rPr>
          <w:rFonts w:ascii="Bookman Old Style" w:hAnsi="Bookman Old Style"/>
          <w:sz w:val="26"/>
          <w:szCs w:val="26"/>
        </w:rPr>
        <w:t xml:space="preserve">ber tinha trinta e quatro anos quando teve Pelegue, Sala tinha trinta anos quando teve </w:t>
      </w:r>
      <w:r w:rsidRPr="008B3549">
        <w:rPr>
          <w:rFonts w:ascii="Bookman Old Style" w:hAnsi="Bookman Old Style" w:cs="Times New Roman"/>
          <w:sz w:val="26"/>
          <w:szCs w:val="26"/>
        </w:rPr>
        <w:t>É</w:t>
      </w:r>
      <w:r w:rsidRPr="008B3549">
        <w:rPr>
          <w:rFonts w:ascii="Bookman Old Style" w:hAnsi="Bookman Old Style"/>
          <w:sz w:val="26"/>
          <w:szCs w:val="26"/>
        </w:rPr>
        <w:t>ber. Arfaxade tinha trinta e cinco anos quando teve Sala e Arfaxade, filho de Sem e neto de No</w:t>
      </w:r>
      <w:r w:rsidRPr="008B3549">
        <w:rPr>
          <w:rFonts w:ascii="Bookman Old Style" w:hAnsi="Bookman Old Style" w:cs="Times New Roman"/>
          <w:sz w:val="26"/>
          <w:szCs w:val="26"/>
        </w:rPr>
        <w:t>é</w:t>
      </w:r>
      <w:r w:rsidRPr="008B3549">
        <w:rPr>
          <w:rFonts w:ascii="Bookman Old Style" w:hAnsi="Bookman Old Style"/>
          <w:sz w:val="26"/>
          <w:szCs w:val="26"/>
        </w:rPr>
        <w:t>, nasceu dois anos ap</w:t>
      </w:r>
      <w:r w:rsidRPr="008B3549">
        <w:rPr>
          <w:rFonts w:ascii="Bookman Old Style" w:hAnsi="Bookman Old Style" w:cs="Times New Roman"/>
          <w:sz w:val="26"/>
          <w:szCs w:val="26"/>
        </w:rPr>
        <w:t>ó</w:t>
      </w:r>
      <w:r w:rsidRPr="008B3549">
        <w:rPr>
          <w:rFonts w:ascii="Bookman Old Style" w:hAnsi="Bookman Old Style"/>
          <w:sz w:val="26"/>
          <w:szCs w:val="26"/>
        </w:rPr>
        <w:t>s o dil</w:t>
      </w:r>
      <w:r w:rsidRPr="008B3549">
        <w:rPr>
          <w:rFonts w:ascii="Bookman Old Style" w:hAnsi="Bookman Old Style" w:cs="Times New Roman"/>
          <w:sz w:val="26"/>
          <w:szCs w:val="26"/>
        </w:rPr>
        <w:t>ú</w:t>
      </w:r>
      <w:r w:rsidRPr="008B3549">
        <w:rPr>
          <w:rFonts w:ascii="Bookman Old Style" w:hAnsi="Bookman Old Style"/>
          <w:sz w:val="26"/>
          <w:szCs w:val="26"/>
        </w:rPr>
        <w:t>vio.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21.  Abra</w:t>
      </w:r>
      <w:r w:rsidRPr="008B3549">
        <w:rPr>
          <w:rFonts w:ascii="Bookman Old Style" w:hAnsi="Bookman Old Style" w:cs="Times New Roman"/>
          <w:sz w:val="26"/>
          <w:szCs w:val="26"/>
        </w:rPr>
        <w:t>ã</w:t>
      </w:r>
      <w:r w:rsidRPr="008B3549">
        <w:rPr>
          <w:rFonts w:ascii="Bookman Old Style" w:hAnsi="Bookman Old Style"/>
          <w:sz w:val="26"/>
          <w:szCs w:val="26"/>
        </w:rPr>
        <w:t>o teve dois irm</w:t>
      </w:r>
      <w:r w:rsidRPr="008B3549">
        <w:rPr>
          <w:rFonts w:ascii="Bookman Old Style" w:hAnsi="Bookman Old Style" w:cs="Times New Roman"/>
          <w:sz w:val="26"/>
          <w:szCs w:val="26"/>
        </w:rPr>
        <w:t>ã</w:t>
      </w:r>
      <w:r w:rsidRPr="008B3549">
        <w:rPr>
          <w:rFonts w:ascii="Bookman Old Style" w:hAnsi="Bookman Old Style"/>
          <w:sz w:val="26"/>
          <w:szCs w:val="26"/>
        </w:rPr>
        <w:t>os: Naor e Har</w:t>
      </w:r>
      <w:r w:rsidRPr="008B3549">
        <w:rPr>
          <w:rFonts w:ascii="Bookman Old Style" w:hAnsi="Bookman Old Style" w:cs="Times New Roman"/>
          <w:sz w:val="26"/>
          <w:szCs w:val="26"/>
        </w:rPr>
        <w:t>ã</w:t>
      </w:r>
      <w:r w:rsidRPr="008B3549">
        <w:rPr>
          <w:rFonts w:ascii="Bookman Old Style" w:hAnsi="Bookman Old Style"/>
          <w:sz w:val="26"/>
          <w:szCs w:val="26"/>
        </w:rPr>
        <w:t>. Este morreu na cidade de Ur da Cald</w:t>
      </w:r>
      <w:r w:rsidRPr="008B3549">
        <w:rPr>
          <w:rFonts w:ascii="Bookman Old Style" w:hAnsi="Bookman Old Style" w:cs="Times New Roman"/>
          <w:sz w:val="26"/>
          <w:szCs w:val="26"/>
        </w:rPr>
        <w:t>é</w:t>
      </w:r>
      <w:r w:rsidRPr="008B3549">
        <w:rPr>
          <w:rFonts w:ascii="Bookman Old Style" w:hAnsi="Bookman Old Style"/>
          <w:sz w:val="26"/>
          <w:szCs w:val="26"/>
        </w:rPr>
        <w:t>ia, onde ainda hoje se v</w:t>
      </w:r>
      <w:r w:rsidRPr="008B3549">
        <w:rPr>
          <w:rFonts w:ascii="Bookman Old Style" w:hAnsi="Bookman Old Style" w:cs="Times New Roman"/>
          <w:sz w:val="26"/>
          <w:szCs w:val="26"/>
        </w:rPr>
        <w:t>ê</w:t>
      </w:r>
      <w:r w:rsidRPr="008B3549">
        <w:rPr>
          <w:rFonts w:ascii="Bookman Old Style" w:hAnsi="Bookman Old Style"/>
          <w:sz w:val="26"/>
          <w:szCs w:val="26"/>
        </w:rPr>
        <w:t xml:space="preserve"> o seu sepulcro, e deixou um filho de nome de L</w:t>
      </w:r>
      <w:r w:rsidRPr="008B3549">
        <w:rPr>
          <w:rFonts w:ascii="Bookman Old Style" w:hAnsi="Bookman Old Style" w:cs="Times New Roman"/>
          <w:sz w:val="26"/>
          <w:szCs w:val="26"/>
        </w:rPr>
        <w:t xml:space="preserve">ó </w:t>
      </w:r>
      <w:r w:rsidRPr="008B3549">
        <w:rPr>
          <w:rFonts w:ascii="Bookman Old Style" w:hAnsi="Bookman Old Style"/>
          <w:sz w:val="26"/>
          <w:szCs w:val="26"/>
        </w:rPr>
        <w:t>e duas filhas: Sara e Milca. Abra</w:t>
      </w:r>
      <w:r w:rsidRPr="008B3549">
        <w:rPr>
          <w:rFonts w:ascii="Bookman Old Style" w:hAnsi="Bookman Old Style" w:cs="Times New Roman"/>
          <w:sz w:val="26"/>
          <w:szCs w:val="26"/>
        </w:rPr>
        <w:t>ã</w:t>
      </w:r>
      <w:r w:rsidRPr="008B3549">
        <w:rPr>
          <w:rFonts w:ascii="Bookman Old Style" w:hAnsi="Bookman Old Style"/>
          <w:sz w:val="26"/>
          <w:szCs w:val="26"/>
        </w:rPr>
        <w:t>o desposou Sara, e Naor desposou Milca.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Ter</w:t>
      </w:r>
      <w:r w:rsidRPr="008B3549">
        <w:rPr>
          <w:rFonts w:ascii="Bookman Old Style" w:hAnsi="Bookman Old Style" w:cs="Times New Roman"/>
          <w:sz w:val="26"/>
          <w:szCs w:val="26"/>
        </w:rPr>
        <w:t>á</w:t>
      </w:r>
      <w:r w:rsidRPr="008B3549">
        <w:rPr>
          <w:rFonts w:ascii="Bookman Old Style" w:hAnsi="Bookman Old Style"/>
          <w:sz w:val="26"/>
          <w:szCs w:val="26"/>
        </w:rPr>
        <w:t>, pai de Abra</w:t>
      </w:r>
      <w:r w:rsidRPr="008B3549">
        <w:rPr>
          <w:rFonts w:ascii="Bookman Old Style" w:hAnsi="Bookman Old Style" w:cs="Times New Roman"/>
          <w:sz w:val="26"/>
          <w:szCs w:val="26"/>
        </w:rPr>
        <w:t>ã</w:t>
      </w:r>
      <w:r w:rsidRPr="008B3549">
        <w:rPr>
          <w:rFonts w:ascii="Bookman Old Style" w:hAnsi="Bookman Old Style"/>
          <w:sz w:val="26"/>
          <w:szCs w:val="26"/>
        </w:rPr>
        <w:t>o, tendo concebido avers</w:t>
      </w:r>
      <w:r w:rsidRPr="008B3549">
        <w:rPr>
          <w:rFonts w:ascii="Bookman Old Style" w:hAnsi="Bookman Old Style" w:cs="Times New Roman"/>
          <w:sz w:val="26"/>
          <w:szCs w:val="26"/>
        </w:rPr>
        <w:t>ã</w:t>
      </w:r>
      <w:r w:rsidRPr="008B3549">
        <w:rPr>
          <w:rFonts w:ascii="Bookman Old Style" w:hAnsi="Bookman Old Style"/>
          <w:sz w:val="26"/>
          <w:szCs w:val="26"/>
        </w:rPr>
        <w:t>o pela Cald</w:t>
      </w:r>
      <w:r w:rsidRPr="008B3549">
        <w:rPr>
          <w:rFonts w:ascii="Bookman Old Style" w:hAnsi="Bookman Old Style" w:cs="Times New Roman"/>
          <w:sz w:val="26"/>
          <w:szCs w:val="26"/>
        </w:rPr>
        <w:t>é</w:t>
      </w:r>
      <w:r w:rsidRPr="008B3549">
        <w:rPr>
          <w:rFonts w:ascii="Bookman Old Style" w:hAnsi="Bookman Old Style"/>
          <w:sz w:val="26"/>
          <w:szCs w:val="26"/>
        </w:rPr>
        <w:t>ia, porque l</w:t>
      </w:r>
      <w:r w:rsidRPr="008B3549">
        <w:rPr>
          <w:rFonts w:ascii="Bookman Old Style" w:hAnsi="Bookman Old Style" w:cs="Times New Roman"/>
          <w:sz w:val="26"/>
          <w:szCs w:val="26"/>
        </w:rPr>
        <w:t>á</w:t>
      </w:r>
      <w:r w:rsidRPr="008B3549">
        <w:rPr>
          <w:rFonts w:ascii="Bookman Old Style" w:hAnsi="Bookman Old Style"/>
          <w:sz w:val="26"/>
          <w:szCs w:val="26"/>
        </w:rPr>
        <w:t xml:space="preserve"> perdera o filho Ar</w:t>
      </w:r>
      <w:r w:rsidRPr="008B3549">
        <w:rPr>
          <w:rFonts w:ascii="Bookman Old Style" w:hAnsi="Bookman Old Style" w:cs="Times New Roman"/>
          <w:sz w:val="26"/>
          <w:szCs w:val="26"/>
        </w:rPr>
        <w:t>ã</w:t>
      </w:r>
      <w:r w:rsidRPr="008B3549">
        <w:rPr>
          <w:rFonts w:ascii="Bookman Old Style" w:hAnsi="Bookman Old Style"/>
          <w:sz w:val="26"/>
          <w:szCs w:val="26"/>
        </w:rPr>
        <w:t>, deixou-a e foi com toda a fam</w:t>
      </w:r>
      <w:r w:rsidRPr="008B3549">
        <w:rPr>
          <w:rFonts w:ascii="Bookman Old Style" w:hAnsi="Bookman Old Style" w:cs="Times New Roman"/>
          <w:sz w:val="26"/>
          <w:szCs w:val="26"/>
        </w:rPr>
        <w:t>í</w:t>
      </w:r>
      <w:r w:rsidRPr="008B3549">
        <w:rPr>
          <w:rFonts w:ascii="Bookman Old Style" w:hAnsi="Bookman Old Style"/>
          <w:sz w:val="26"/>
          <w:szCs w:val="26"/>
        </w:rPr>
        <w:t>lia para Har</w:t>
      </w:r>
      <w:r w:rsidRPr="008B3549">
        <w:rPr>
          <w:rFonts w:ascii="Bookman Old Style" w:hAnsi="Bookman Old Style" w:cs="Times New Roman"/>
          <w:sz w:val="26"/>
          <w:szCs w:val="26"/>
        </w:rPr>
        <w:t>ã</w:t>
      </w:r>
      <w:r w:rsidRPr="008B3549">
        <w:rPr>
          <w:rFonts w:ascii="Bookman Old Style" w:hAnsi="Bookman Old Style"/>
          <w:sz w:val="26"/>
          <w:szCs w:val="26"/>
        </w:rPr>
        <w:t>, na Mesopot</w:t>
      </w:r>
      <w:r w:rsidRPr="008B3549">
        <w:rPr>
          <w:rFonts w:ascii="Bookman Old Style" w:hAnsi="Bookman Old Style" w:cs="Times New Roman"/>
          <w:sz w:val="26"/>
          <w:szCs w:val="26"/>
        </w:rPr>
        <w:t>â</w:t>
      </w:r>
      <w:r w:rsidRPr="008B3549">
        <w:rPr>
          <w:rFonts w:ascii="Bookman Old Style" w:hAnsi="Bookman Old Style"/>
          <w:sz w:val="26"/>
          <w:szCs w:val="26"/>
        </w:rPr>
        <w:t>mia. E l</w:t>
      </w:r>
      <w:r w:rsidRPr="008B3549">
        <w:rPr>
          <w:rFonts w:ascii="Bookman Old Style" w:hAnsi="Bookman Old Style" w:cs="Times New Roman"/>
          <w:sz w:val="26"/>
          <w:szCs w:val="26"/>
        </w:rPr>
        <w:t>á</w:t>
      </w:r>
      <w:r w:rsidRPr="008B3549">
        <w:rPr>
          <w:rFonts w:ascii="Bookman Old Style" w:hAnsi="Bookman Old Style"/>
          <w:sz w:val="26"/>
          <w:szCs w:val="26"/>
        </w:rPr>
        <w:t xml:space="preserve"> mor</w:t>
      </w:r>
      <w:r w:rsidRPr="008B3549">
        <w:rPr>
          <w:rFonts w:ascii="Bookman Old Style" w:hAnsi="Bookman Old Style"/>
          <w:sz w:val="26"/>
          <w:szCs w:val="26"/>
        </w:rPr>
        <w:softHyphen/>
        <w:t xml:space="preserve">reu, com a idade de duzentos e cinco anos </w:t>
      </w:r>
      <w:r w:rsidRPr="008B3549">
        <w:rPr>
          <w:rFonts w:ascii="Bookman Old Style" w:hAnsi="Bookman Old Style" w:cs="Times New Roman"/>
          <w:sz w:val="26"/>
          <w:szCs w:val="26"/>
        </w:rPr>
        <w:t>—</w:t>
      </w:r>
      <w:r w:rsidRPr="008B3549">
        <w:rPr>
          <w:rFonts w:ascii="Bookman Old Style" w:hAnsi="Bookman Old Style"/>
          <w:sz w:val="26"/>
          <w:szCs w:val="26"/>
        </w:rPr>
        <w:t xml:space="preserve"> a dura</w:t>
      </w:r>
      <w:r w:rsidRPr="008B3549">
        <w:rPr>
          <w:rFonts w:ascii="Bookman Old Style" w:hAnsi="Bookman Old Style" w:cs="Times New Roman"/>
          <w:sz w:val="26"/>
          <w:szCs w:val="26"/>
        </w:rPr>
        <w:t>çã</w:t>
      </w:r>
      <w:r w:rsidRPr="008B3549">
        <w:rPr>
          <w:rFonts w:ascii="Bookman Old Style" w:hAnsi="Bookman Old Style"/>
          <w:sz w:val="26"/>
          <w:szCs w:val="26"/>
        </w:rPr>
        <w:t>o da vida humana j</w:t>
      </w:r>
      <w:r w:rsidRPr="008B3549">
        <w:rPr>
          <w:rFonts w:ascii="Bookman Old Style" w:hAnsi="Bookman Old Style" w:cs="Times New Roman"/>
          <w:sz w:val="26"/>
          <w:szCs w:val="26"/>
        </w:rPr>
        <w:t>á</w:t>
      </w:r>
      <w:r w:rsidRPr="008B3549">
        <w:rPr>
          <w:rFonts w:ascii="Bookman Old Style" w:hAnsi="Bookman Old Style"/>
          <w:sz w:val="26"/>
          <w:szCs w:val="26"/>
        </w:rPr>
        <w:t xml:space="preserve"> ia pouco a pouco diminuindo, continuou a diminuir at</w:t>
      </w:r>
      <w:r w:rsidRPr="008B3549">
        <w:rPr>
          <w:rFonts w:ascii="Bookman Old Style" w:hAnsi="Bookman Old Style" w:cs="Times New Roman"/>
          <w:sz w:val="26"/>
          <w:szCs w:val="26"/>
        </w:rPr>
        <w:t>é</w:t>
      </w:r>
      <w:r w:rsidRPr="008B3549">
        <w:rPr>
          <w:rFonts w:ascii="Bookman Old Style" w:hAnsi="Bookman Old Style"/>
          <w:sz w:val="26"/>
          <w:szCs w:val="26"/>
        </w:rPr>
        <w:t xml:space="preserve"> Mois</w:t>
      </w:r>
      <w:r w:rsidRPr="008B3549">
        <w:rPr>
          <w:rFonts w:ascii="Bookman Old Style" w:hAnsi="Bookman Old Style" w:cs="Times New Roman"/>
          <w:sz w:val="26"/>
          <w:szCs w:val="26"/>
        </w:rPr>
        <w:t>é</w:t>
      </w:r>
      <w:r w:rsidRPr="008B3549">
        <w:rPr>
          <w:rFonts w:ascii="Bookman Old Style" w:hAnsi="Bookman Old Style"/>
          <w:sz w:val="26"/>
          <w:szCs w:val="26"/>
        </w:rPr>
        <w:t>s, e foi ent</w:t>
      </w:r>
      <w:r w:rsidRPr="008B3549">
        <w:rPr>
          <w:rFonts w:ascii="Bookman Old Style" w:hAnsi="Bookman Old Style" w:cs="Times New Roman"/>
          <w:sz w:val="26"/>
          <w:szCs w:val="26"/>
        </w:rPr>
        <w:t>ã</w:t>
      </w:r>
      <w:r w:rsidRPr="008B3549">
        <w:rPr>
          <w:rFonts w:ascii="Bookman Old Style" w:hAnsi="Bookman Old Style"/>
          <w:sz w:val="26"/>
          <w:szCs w:val="26"/>
        </w:rPr>
        <w:t>o que Deus a reduziu a cento e vinte anos, o tempo que viveu esse admir</w:t>
      </w:r>
      <w:r w:rsidRPr="008B3549">
        <w:rPr>
          <w:rFonts w:ascii="Bookman Old Style" w:hAnsi="Bookman Old Style" w:cs="Times New Roman"/>
          <w:sz w:val="26"/>
          <w:szCs w:val="26"/>
        </w:rPr>
        <w:t>á</w:t>
      </w:r>
      <w:r w:rsidRPr="008B3549">
        <w:rPr>
          <w:rFonts w:ascii="Bookman Old Style" w:hAnsi="Bookman Old Style"/>
          <w:sz w:val="26"/>
          <w:szCs w:val="26"/>
        </w:rPr>
        <w:t>vel legislador. Naor teve de sua mulher, Milca, oito filhos: Uz, Buz, Quemuel, Qu</w:t>
      </w:r>
      <w:r w:rsidRPr="008B3549">
        <w:rPr>
          <w:rFonts w:ascii="Bookman Old Style" w:hAnsi="Bookman Old Style" w:cs="Times New Roman"/>
          <w:sz w:val="26"/>
          <w:szCs w:val="26"/>
        </w:rPr>
        <w:t>é</w:t>
      </w:r>
      <w:r w:rsidRPr="008B3549">
        <w:rPr>
          <w:rFonts w:ascii="Bookman Old Style" w:hAnsi="Bookman Old Style"/>
          <w:sz w:val="26"/>
          <w:szCs w:val="26"/>
        </w:rPr>
        <w:t>sede, Hazo, Pildas, jidlafe e Betuel; de Reum</w:t>
      </w:r>
      <w:r w:rsidRPr="008B3549">
        <w:rPr>
          <w:rFonts w:ascii="Bookman Old Style" w:hAnsi="Bookman Old Style" w:cs="Times New Roman"/>
          <w:sz w:val="26"/>
          <w:szCs w:val="26"/>
        </w:rPr>
        <w:t>á</w:t>
      </w:r>
      <w:r w:rsidRPr="008B3549">
        <w:rPr>
          <w:rFonts w:ascii="Bookman Old Style" w:hAnsi="Bookman Old Style"/>
          <w:sz w:val="26"/>
          <w:szCs w:val="26"/>
        </w:rPr>
        <w:t>, sua concubina, teve Teba, Ga</w:t>
      </w:r>
      <w:r w:rsidRPr="008B3549">
        <w:rPr>
          <w:rFonts w:ascii="Bookman Old Style" w:hAnsi="Bookman Old Style" w:cs="Times New Roman"/>
          <w:sz w:val="26"/>
          <w:szCs w:val="26"/>
        </w:rPr>
        <w:t>ã</w:t>
      </w:r>
      <w:r w:rsidRPr="008B3549">
        <w:rPr>
          <w:rFonts w:ascii="Bookman Old Style" w:hAnsi="Bookman Old Style"/>
          <w:sz w:val="26"/>
          <w:szCs w:val="26"/>
        </w:rPr>
        <w:t>, Ta</w:t>
      </w:r>
      <w:r w:rsidRPr="008B3549">
        <w:rPr>
          <w:rFonts w:ascii="Bookman Old Style" w:hAnsi="Bookman Old Style" w:cs="Times New Roman"/>
          <w:sz w:val="26"/>
          <w:szCs w:val="26"/>
        </w:rPr>
        <w:t>á</w:t>
      </w:r>
      <w:r w:rsidRPr="008B3549">
        <w:rPr>
          <w:rFonts w:ascii="Bookman Old Style" w:hAnsi="Bookman Old Style"/>
          <w:sz w:val="26"/>
          <w:szCs w:val="26"/>
        </w:rPr>
        <w:t xml:space="preserve">s e Maaca. Betuel, que foi o </w:t>
      </w:r>
      <w:r w:rsidRPr="008B3549">
        <w:rPr>
          <w:rFonts w:ascii="Bookman Old Style" w:hAnsi="Bookman Old Style" w:cs="Times New Roman"/>
          <w:sz w:val="26"/>
          <w:szCs w:val="26"/>
        </w:rPr>
        <w:t>ú</w:t>
      </w:r>
      <w:r w:rsidRPr="008B3549">
        <w:rPr>
          <w:rFonts w:ascii="Bookman Old Style" w:hAnsi="Bookman Old Style"/>
          <w:sz w:val="26"/>
          <w:szCs w:val="26"/>
        </w:rPr>
        <w:t>ltimo filho de Naor, teve um filho de nome Lab</w:t>
      </w:r>
      <w:r w:rsidRPr="008B3549">
        <w:rPr>
          <w:rFonts w:ascii="Bookman Old Style" w:hAnsi="Bookman Old Style" w:cs="Times New Roman"/>
          <w:sz w:val="26"/>
          <w:szCs w:val="26"/>
        </w:rPr>
        <w:t>ã</w:t>
      </w:r>
      <w:r w:rsidRPr="008B3549">
        <w:rPr>
          <w:rFonts w:ascii="Bookman Old Style" w:hAnsi="Bookman Old Style"/>
          <w:sz w:val="26"/>
          <w:szCs w:val="26"/>
        </w:rPr>
        <w:t>o e uma filha de nome Rebeca.</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9700F0" w:rsidRDefault="00A62DFE" w:rsidP="00A62DFE">
      <w:pPr>
        <w:pStyle w:val="DIMAS"/>
      </w:pPr>
      <w:r w:rsidRPr="009700F0">
        <w:t>Capítulo 7</w:t>
      </w:r>
    </w:p>
    <w:p w:rsidR="00A62DFE" w:rsidRPr="009700F0" w:rsidRDefault="00A62DFE" w:rsidP="00A62DFE">
      <w:pPr>
        <w:pStyle w:val="DIMAS"/>
      </w:pPr>
      <w:r w:rsidRPr="009700F0">
        <w:t>Abraão, não tendo filhos, adota Ló, seu sobrinho, deixa a Caldéia e vai morar em Canaã.</w:t>
      </w:r>
    </w:p>
    <w:p w:rsidR="00A62DFE" w:rsidRPr="00561357" w:rsidRDefault="00A62DFE" w:rsidP="00A62DFE">
      <w:pPr>
        <w:shd w:val="clear" w:color="auto" w:fill="FFFFFF"/>
        <w:spacing w:line="360" w:lineRule="auto"/>
        <w:ind w:firstLine="720"/>
        <w:jc w:val="center"/>
        <w:rPr>
          <w:rFonts w:ascii="Bookman Old Style" w:hAnsi="Bookman Old Style"/>
          <w:b/>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22.  G</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nesis 12. </w:t>
      </w:r>
      <w:r w:rsidRPr="008B3549">
        <w:rPr>
          <w:rFonts w:ascii="Bookman Old Style" w:hAnsi="Bookman Old Style"/>
          <w:sz w:val="26"/>
          <w:szCs w:val="26"/>
        </w:rPr>
        <w:t>Abra</w:t>
      </w:r>
      <w:r w:rsidRPr="008B3549">
        <w:rPr>
          <w:rFonts w:ascii="Bookman Old Style" w:hAnsi="Bookman Old Style" w:cs="Times New Roman"/>
          <w:sz w:val="26"/>
          <w:szCs w:val="26"/>
        </w:rPr>
        <w:t>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tendo filhos, adotou L</w:t>
      </w:r>
      <w:r w:rsidRPr="008B3549">
        <w:rPr>
          <w:rFonts w:ascii="Bookman Old Style" w:hAnsi="Bookman Old Style" w:cs="Times New Roman"/>
          <w:sz w:val="26"/>
          <w:szCs w:val="26"/>
        </w:rPr>
        <w:t>ó</w:t>
      </w:r>
      <w:r w:rsidRPr="008B3549">
        <w:rPr>
          <w:rFonts w:ascii="Bookman Old Style" w:hAnsi="Bookman Old Style"/>
          <w:sz w:val="26"/>
          <w:szCs w:val="26"/>
        </w:rPr>
        <w:t>, filho de seu irm</w:t>
      </w:r>
      <w:r w:rsidRPr="008B3549">
        <w:rPr>
          <w:rFonts w:ascii="Bookman Old Style" w:hAnsi="Bookman Old Style" w:cs="Times New Roman"/>
          <w:sz w:val="26"/>
          <w:szCs w:val="26"/>
        </w:rPr>
        <w:t>ã</w:t>
      </w:r>
      <w:r w:rsidRPr="008B3549">
        <w:rPr>
          <w:rFonts w:ascii="Bookman Old Style" w:hAnsi="Bookman Old Style"/>
          <w:sz w:val="26"/>
          <w:szCs w:val="26"/>
        </w:rPr>
        <w:t>o Ar</w:t>
      </w:r>
      <w:r w:rsidRPr="008B3549">
        <w:rPr>
          <w:rFonts w:ascii="Bookman Old Style" w:hAnsi="Bookman Old Style" w:cs="Times New Roman"/>
          <w:sz w:val="26"/>
          <w:szCs w:val="26"/>
        </w:rPr>
        <w:t>ã</w:t>
      </w:r>
      <w:r w:rsidRPr="008B3549">
        <w:rPr>
          <w:rFonts w:ascii="Bookman Old Style" w:hAnsi="Bookman Old Style"/>
          <w:sz w:val="26"/>
          <w:szCs w:val="26"/>
        </w:rPr>
        <w:t xml:space="preserve"> e irm</w:t>
      </w:r>
      <w:r w:rsidRPr="008B3549">
        <w:rPr>
          <w:rFonts w:ascii="Bookman Old Style" w:hAnsi="Bookman Old Style" w:cs="Times New Roman"/>
          <w:sz w:val="26"/>
          <w:szCs w:val="26"/>
        </w:rPr>
        <w:t>ã</w:t>
      </w:r>
      <w:r w:rsidRPr="008B3549">
        <w:rPr>
          <w:rFonts w:ascii="Bookman Old Style" w:hAnsi="Bookman Old Style"/>
          <w:sz w:val="26"/>
          <w:szCs w:val="26"/>
        </w:rPr>
        <w:t xml:space="preserve">o de sua mulher, Sara. E, para obedecer </w:t>
      </w:r>
      <w:r w:rsidRPr="008B3549">
        <w:rPr>
          <w:rFonts w:ascii="Bookman Old Style" w:hAnsi="Bookman Old Style" w:cs="Times New Roman"/>
          <w:sz w:val="26"/>
          <w:szCs w:val="26"/>
        </w:rPr>
        <w:t>à</w:t>
      </w:r>
      <w:r w:rsidRPr="008B3549">
        <w:rPr>
          <w:rFonts w:ascii="Bookman Old Style" w:hAnsi="Bookman Old Style"/>
          <w:sz w:val="26"/>
          <w:szCs w:val="26"/>
        </w:rPr>
        <w:t xml:space="preserve"> ordem que havia recebido de Deus, deixou a Cald</w:t>
      </w:r>
      <w:r w:rsidRPr="008B3549">
        <w:rPr>
          <w:rFonts w:ascii="Bookman Old Style" w:hAnsi="Bookman Old Style" w:cs="Times New Roman"/>
          <w:sz w:val="26"/>
          <w:szCs w:val="26"/>
        </w:rPr>
        <w:t>é</w:t>
      </w:r>
      <w:r w:rsidRPr="008B3549">
        <w:rPr>
          <w:rFonts w:ascii="Bookman Old Style" w:hAnsi="Bookman Old Style"/>
          <w:sz w:val="26"/>
          <w:szCs w:val="26"/>
        </w:rPr>
        <w:t>ia na idade de setenta e cinco anos e foi morar na terra de Cana</w:t>
      </w:r>
      <w:r w:rsidRPr="008B3549">
        <w:rPr>
          <w:rFonts w:ascii="Bookman Old Style" w:hAnsi="Bookman Old Style" w:cs="Times New Roman"/>
          <w:sz w:val="26"/>
          <w:szCs w:val="26"/>
        </w:rPr>
        <w:t>ã</w:t>
      </w:r>
      <w:r w:rsidRPr="008B3549">
        <w:rPr>
          <w:rFonts w:ascii="Bookman Old Style" w:hAnsi="Bookman Old Style"/>
          <w:sz w:val="26"/>
          <w:szCs w:val="26"/>
        </w:rPr>
        <w:t xml:space="preserve">, a qual deixou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posteridade. Era homem muito sensato, prudente e de grande esp</w:t>
      </w:r>
      <w:r w:rsidRPr="008B3549">
        <w:rPr>
          <w:rFonts w:ascii="Bookman Old Style" w:hAnsi="Bookman Old Style" w:cs="Times New Roman"/>
          <w:sz w:val="26"/>
          <w:szCs w:val="26"/>
        </w:rPr>
        <w:t>í</w:t>
      </w:r>
      <w:r w:rsidRPr="008B3549">
        <w:rPr>
          <w:rFonts w:ascii="Bookman Old Style" w:hAnsi="Bookman Old Style"/>
          <w:sz w:val="26"/>
          <w:szCs w:val="26"/>
        </w:rPr>
        <w:t>rito e t</w:t>
      </w:r>
      <w:r w:rsidRPr="008B3549">
        <w:rPr>
          <w:rFonts w:ascii="Bookman Old Style" w:hAnsi="Bookman Old Style" w:cs="Times New Roman"/>
          <w:sz w:val="26"/>
          <w:szCs w:val="26"/>
        </w:rPr>
        <w:t>ã</w:t>
      </w:r>
      <w:r w:rsidRPr="008B3549">
        <w:rPr>
          <w:rFonts w:ascii="Bookman Old Style" w:hAnsi="Bookman Old Style"/>
          <w:sz w:val="26"/>
          <w:szCs w:val="26"/>
        </w:rPr>
        <w:t>o eloq</w:t>
      </w:r>
      <w:r w:rsidRPr="008B3549">
        <w:rPr>
          <w:rFonts w:ascii="Bookman Old Style" w:hAnsi="Bookman Old Style" w:cs="Times New Roman"/>
          <w:sz w:val="26"/>
          <w:szCs w:val="26"/>
        </w:rPr>
        <w:t>ü</w:t>
      </w:r>
      <w:r w:rsidRPr="008B3549">
        <w:rPr>
          <w:rFonts w:ascii="Bookman Old Style" w:hAnsi="Bookman Old Style"/>
          <w:sz w:val="26"/>
          <w:szCs w:val="26"/>
        </w:rPr>
        <w:t>ente que podia persuadir sobre o que quisesse. Como nenhum outro o igualava em capacidade e em virtude, deu aos homens um conhecimento muito mais perfeito da grandeza de Deus, como jamais tive</w:t>
      </w:r>
      <w:r w:rsidRPr="008B3549">
        <w:rPr>
          <w:rFonts w:ascii="Bookman Old Style" w:hAnsi="Bookman Old Style"/>
          <w:sz w:val="26"/>
          <w:szCs w:val="26"/>
        </w:rPr>
        <w:softHyphen/>
        <w:t>ram antes. Foi ele quem primeiro ousou dizer que existe um s</w:t>
      </w:r>
      <w:r w:rsidRPr="008B3549">
        <w:rPr>
          <w:rFonts w:ascii="Bookman Old Style" w:hAnsi="Bookman Old Style" w:cs="Times New Roman"/>
          <w:sz w:val="26"/>
          <w:szCs w:val="26"/>
        </w:rPr>
        <w:t>ó</w:t>
      </w:r>
      <w:r w:rsidRPr="008B3549">
        <w:rPr>
          <w:rFonts w:ascii="Bookman Old Style" w:hAnsi="Bookman Old Style"/>
          <w:sz w:val="26"/>
          <w:szCs w:val="26"/>
        </w:rPr>
        <w:t xml:space="preserve"> Deus, que o universo </w:t>
      </w:r>
      <w:r w:rsidRPr="008B3549">
        <w:rPr>
          <w:rFonts w:ascii="Bookman Old Style" w:hAnsi="Bookman Old Style" w:cs="Times New Roman"/>
          <w:sz w:val="26"/>
          <w:szCs w:val="26"/>
        </w:rPr>
        <w:t>é</w:t>
      </w:r>
      <w:r w:rsidRPr="008B3549">
        <w:rPr>
          <w:rFonts w:ascii="Bookman Old Style" w:hAnsi="Bookman Old Style"/>
          <w:sz w:val="26"/>
          <w:szCs w:val="26"/>
        </w:rPr>
        <w:t xml:space="preserve"> obra das m</w:t>
      </w:r>
      <w:r w:rsidRPr="008B3549">
        <w:rPr>
          <w:rFonts w:ascii="Bookman Old Style" w:hAnsi="Bookman Old Style" w:cs="Times New Roman"/>
          <w:sz w:val="26"/>
          <w:szCs w:val="26"/>
        </w:rPr>
        <w:t>ã</w:t>
      </w:r>
      <w:r w:rsidRPr="008B3549">
        <w:rPr>
          <w:rFonts w:ascii="Bookman Old Style" w:hAnsi="Bookman Old Style"/>
          <w:sz w:val="26"/>
          <w:szCs w:val="26"/>
        </w:rPr>
        <w:t>os dEle e que a nossa felicidade deve ser atribu</w:t>
      </w:r>
      <w:r w:rsidRPr="008B3549">
        <w:rPr>
          <w:rFonts w:ascii="Bookman Old Style" w:hAnsi="Bookman Old Style" w:cs="Times New Roman"/>
          <w:sz w:val="26"/>
          <w:szCs w:val="26"/>
        </w:rPr>
        <w:t>í</w:t>
      </w:r>
      <w:r w:rsidRPr="008B3549">
        <w:rPr>
          <w:rFonts w:ascii="Bookman Old Style" w:hAnsi="Bookman Old Style"/>
          <w:sz w:val="26"/>
          <w:szCs w:val="26"/>
        </w:rPr>
        <w:t>da unica</w:t>
      </w:r>
      <w:r w:rsidRPr="008B3549">
        <w:rPr>
          <w:rFonts w:ascii="Bookman Old Style" w:hAnsi="Bookman Old Style"/>
          <w:sz w:val="26"/>
          <w:szCs w:val="26"/>
        </w:rPr>
        <w:softHyphen/>
        <w:t xml:space="preserve">mente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bondade, e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à</w:t>
      </w:r>
      <w:r w:rsidRPr="008B3549">
        <w:rPr>
          <w:rFonts w:ascii="Bookman Old Style" w:hAnsi="Bookman Old Style"/>
          <w:sz w:val="26"/>
          <w:szCs w:val="26"/>
        </w:rPr>
        <w:t>s nossas pr</w:t>
      </w:r>
      <w:r w:rsidRPr="008B3549">
        <w:rPr>
          <w:rFonts w:ascii="Bookman Old Style" w:hAnsi="Bookman Old Style" w:cs="Times New Roman"/>
          <w:sz w:val="26"/>
          <w:szCs w:val="26"/>
        </w:rPr>
        <w:t>ó</w:t>
      </w:r>
      <w:r w:rsidRPr="008B3549">
        <w:rPr>
          <w:rFonts w:ascii="Bookman Old Style" w:hAnsi="Bookman Old Style"/>
          <w:sz w:val="26"/>
          <w:szCs w:val="26"/>
        </w:rPr>
        <w:t>prias for</w:t>
      </w:r>
      <w:r w:rsidRPr="008B3549">
        <w:rPr>
          <w:rFonts w:ascii="Bookman Old Style" w:hAnsi="Bookman Old Style" w:cs="Times New Roman"/>
          <w:sz w:val="26"/>
          <w:szCs w:val="26"/>
        </w:rPr>
        <w:t>ç</w:t>
      </w:r>
      <w:r w:rsidRPr="008B3549">
        <w:rPr>
          <w:rFonts w:ascii="Bookman Old Style" w:hAnsi="Bookman Old Style"/>
          <w:sz w:val="26"/>
          <w:szCs w:val="26"/>
        </w:rPr>
        <w:t>as.</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que o levava a falar dessa maneira era o fato de ter deduzido, ap</w:t>
      </w:r>
      <w:r w:rsidRPr="008B3549">
        <w:rPr>
          <w:rFonts w:ascii="Bookman Old Style" w:hAnsi="Bookman Old Style" w:cs="Times New Roman"/>
          <w:sz w:val="26"/>
          <w:szCs w:val="26"/>
        </w:rPr>
        <w:t>ó</w:t>
      </w:r>
      <w:r w:rsidRPr="008B3549">
        <w:rPr>
          <w:rFonts w:ascii="Bookman Old Style" w:hAnsi="Bookman Old Style"/>
          <w:sz w:val="26"/>
          <w:szCs w:val="26"/>
        </w:rPr>
        <w:t xml:space="preserve">s </w:t>
      </w:r>
      <w:r w:rsidRPr="00561357">
        <w:rPr>
          <w:rFonts w:ascii="Bookman Old Style" w:hAnsi="Bookman Old Style"/>
          <w:sz w:val="26"/>
          <w:szCs w:val="26"/>
        </w:rPr>
        <w:t xml:space="preserve">considerar atentamente o que se passava sobre a terra e sobre o mar e o curso do Sol, da Lua e das estrelas, </w:t>
      </w:r>
      <w:r w:rsidRPr="00561357">
        <w:rPr>
          <w:rFonts w:ascii="Bookman Old Style" w:hAnsi="Bookman Old Style"/>
          <w:bCs/>
          <w:sz w:val="26"/>
          <w:szCs w:val="26"/>
        </w:rPr>
        <w:t xml:space="preserve">que </w:t>
      </w:r>
      <w:r w:rsidRPr="00561357">
        <w:rPr>
          <w:rFonts w:ascii="Bookman Old Style" w:hAnsi="Bookman Old Style"/>
          <w:sz w:val="26"/>
          <w:szCs w:val="26"/>
        </w:rPr>
        <w:t>h</w:t>
      </w:r>
      <w:r w:rsidRPr="00561357">
        <w:rPr>
          <w:rFonts w:ascii="Bookman Old Style" w:hAnsi="Bookman Old Style" w:cs="Times New Roman"/>
          <w:sz w:val="26"/>
          <w:szCs w:val="26"/>
        </w:rPr>
        <w:t>á</w:t>
      </w:r>
      <w:r w:rsidRPr="00561357">
        <w:rPr>
          <w:rFonts w:ascii="Bookman Old Style" w:hAnsi="Bookman Old Style"/>
          <w:sz w:val="26"/>
          <w:szCs w:val="26"/>
        </w:rPr>
        <w:t xml:space="preserve"> </w:t>
      </w:r>
      <w:r w:rsidRPr="00561357">
        <w:rPr>
          <w:rFonts w:ascii="Bookman Old Style" w:hAnsi="Bookman Old Style"/>
          <w:bCs/>
          <w:sz w:val="26"/>
          <w:szCs w:val="26"/>
        </w:rPr>
        <w:t>um poder superior regulando esses movimentos, sem o qual todas as</w:t>
      </w:r>
      <w:r>
        <w:rPr>
          <w:rFonts w:ascii="Bookman Old Style" w:hAnsi="Bookman Old Style"/>
          <w:sz w:val="26"/>
          <w:szCs w:val="26"/>
        </w:rPr>
        <w:t xml:space="preserve"> </w:t>
      </w:r>
      <w:r w:rsidRPr="008B3549">
        <w:rPr>
          <w:rFonts w:ascii="Bookman Old Style" w:hAnsi="Bookman Old Style"/>
          <w:sz w:val="26"/>
          <w:szCs w:val="26"/>
        </w:rPr>
        <w:t>coisas cairiam em confus</w:t>
      </w:r>
      <w:r w:rsidRPr="008B3549">
        <w:rPr>
          <w:rFonts w:ascii="Bookman Old Style" w:hAnsi="Bookman Old Style" w:cs="Times New Roman"/>
          <w:sz w:val="26"/>
          <w:szCs w:val="26"/>
        </w:rPr>
        <w:t>ã</w:t>
      </w:r>
      <w:r w:rsidRPr="008B3549">
        <w:rPr>
          <w:rFonts w:ascii="Bookman Old Style" w:hAnsi="Bookman Old Style"/>
          <w:sz w:val="26"/>
          <w:szCs w:val="26"/>
        </w:rPr>
        <w:t>o e desordem, por n</w:t>
      </w:r>
      <w:r w:rsidRPr="008B3549">
        <w:rPr>
          <w:rFonts w:ascii="Bookman Old Style" w:hAnsi="Bookman Old Style" w:cs="Times New Roman"/>
          <w:sz w:val="26"/>
          <w:szCs w:val="26"/>
        </w:rPr>
        <w:t>ã</w:t>
      </w:r>
      <w:r w:rsidRPr="008B3549">
        <w:rPr>
          <w:rFonts w:ascii="Bookman Old Style" w:hAnsi="Bookman Old Style"/>
          <w:sz w:val="26"/>
          <w:szCs w:val="26"/>
        </w:rPr>
        <w:t>o terem de si mesmas poder algum para nos proporcionar os benef</w:t>
      </w:r>
      <w:r w:rsidRPr="008B3549">
        <w:rPr>
          <w:rFonts w:ascii="Bookman Old Style" w:hAnsi="Bookman Old Style" w:cs="Times New Roman"/>
          <w:sz w:val="26"/>
          <w:szCs w:val="26"/>
        </w:rPr>
        <w:t>í</w:t>
      </w:r>
      <w:r w:rsidRPr="008B3549">
        <w:rPr>
          <w:rFonts w:ascii="Bookman Old Style" w:hAnsi="Bookman Old Style"/>
          <w:sz w:val="26"/>
          <w:szCs w:val="26"/>
        </w:rPr>
        <w:t xml:space="preserve">cios que delas haurimos </w:t>
      </w:r>
      <w:r w:rsidRPr="008B3549">
        <w:rPr>
          <w:rFonts w:ascii="Bookman Old Style" w:hAnsi="Bookman Old Style" w:cs="Times New Roman"/>
          <w:sz w:val="26"/>
          <w:szCs w:val="26"/>
        </w:rPr>
        <w:t>—</w:t>
      </w:r>
      <w:r w:rsidRPr="008B3549">
        <w:rPr>
          <w:rFonts w:ascii="Bookman Old Style" w:hAnsi="Bookman Old Style"/>
          <w:sz w:val="26"/>
          <w:szCs w:val="26"/>
        </w:rPr>
        <w:t xml:space="preserve"> elas os recebem dessa pot</w:t>
      </w:r>
      <w:r w:rsidRPr="008B3549">
        <w:rPr>
          <w:rFonts w:ascii="Bookman Old Style" w:hAnsi="Bookman Old Style" w:cs="Times New Roman"/>
          <w:sz w:val="26"/>
          <w:szCs w:val="26"/>
        </w:rPr>
        <w:t>ê</w:t>
      </w:r>
      <w:r w:rsidRPr="008B3549">
        <w:rPr>
          <w:rFonts w:ascii="Bookman Old Style" w:hAnsi="Bookman Old Style"/>
          <w:sz w:val="26"/>
          <w:szCs w:val="26"/>
        </w:rPr>
        <w:t xml:space="preserve">ncia superior, </w:t>
      </w:r>
      <w:r w:rsidRPr="008B3549">
        <w:rPr>
          <w:rFonts w:ascii="Bookman Old Style" w:hAnsi="Bookman Old Style" w:cs="Times New Roman"/>
          <w:sz w:val="26"/>
          <w:szCs w:val="26"/>
        </w:rPr>
        <w:t>à</w:t>
      </w:r>
      <w:r w:rsidRPr="008B3549">
        <w:rPr>
          <w:rFonts w:ascii="Bookman Old Style" w:hAnsi="Bookman Old Style"/>
          <w:sz w:val="26"/>
          <w:szCs w:val="26"/>
        </w:rPr>
        <w:t xml:space="preserve"> qual est</w:t>
      </w:r>
      <w:r w:rsidRPr="008B3549">
        <w:rPr>
          <w:rFonts w:ascii="Bookman Old Style" w:hAnsi="Bookman Old Style" w:cs="Times New Roman"/>
          <w:sz w:val="26"/>
          <w:szCs w:val="26"/>
        </w:rPr>
        <w:t>ã</w:t>
      </w:r>
      <w:r w:rsidRPr="008B3549">
        <w:rPr>
          <w:rFonts w:ascii="Bookman Old Style" w:hAnsi="Bookman Old Style"/>
          <w:sz w:val="26"/>
          <w:szCs w:val="26"/>
        </w:rPr>
        <w:t>o absolutamente sujeitas, o que nos obriga a honrar somente a Ele e a reconhecer o que lhe devemos por cont</w:t>
      </w:r>
      <w:r w:rsidRPr="008B3549">
        <w:rPr>
          <w:rFonts w:ascii="Bookman Old Style" w:hAnsi="Bookman Old Style" w:cs="Times New Roman"/>
          <w:sz w:val="26"/>
          <w:szCs w:val="26"/>
        </w:rPr>
        <w:t>í</w:t>
      </w:r>
      <w:r w:rsidRPr="008B3549">
        <w:rPr>
          <w:rFonts w:ascii="Bookman Old Style" w:hAnsi="Bookman Old Style"/>
          <w:sz w:val="26"/>
          <w:szCs w:val="26"/>
        </w:rPr>
        <w:t>nuas a</w:t>
      </w:r>
      <w:r w:rsidRPr="008B3549">
        <w:rPr>
          <w:rFonts w:ascii="Bookman Old Style" w:hAnsi="Bookman Old Style" w:cs="Times New Roman"/>
          <w:sz w:val="26"/>
          <w:szCs w:val="26"/>
        </w:rPr>
        <w:t>çõ</w:t>
      </w:r>
      <w:r w:rsidRPr="008B3549">
        <w:rPr>
          <w:rFonts w:ascii="Bookman Old Style" w:hAnsi="Bookman Old Style"/>
          <w:sz w:val="26"/>
          <w:szCs w:val="26"/>
        </w:rPr>
        <w:t>es de gra</w:t>
      </w:r>
      <w:r w:rsidRPr="008B3549">
        <w:rPr>
          <w:rFonts w:ascii="Bookman Old Style" w:hAnsi="Bookman Old Style" w:cs="Times New Roman"/>
          <w:sz w:val="26"/>
          <w:szCs w:val="26"/>
        </w:rPr>
        <w:t>ç</w:t>
      </w:r>
      <w:r w:rsidRPr="008B3549">
        <w:rPr>
          <w:rFonts w:ascii="Bookman Old Style" w:hAnsi="Bookman Old Style"/>
          <w:sz w:val="26"/>
          <w:szCs w:val="26"/>
        </w:rPr>
        <w:t>as. Os caldeus e os outros povos da Mesopot</w:t>
      </w:r>
      <w:r w:rsidRPr="008B3549">
        <w:rPr>
          <w:rFonts w:ascii="Bookman Old Style" w:hAnsi="Bookman Old Style" w:cs="Times New Roman"/>
          <w:sz w:val="26"/>
          <w:szCs w:val="26"/>
        </w:rPr>
        <w:t>â</w:t>
      </w:r>
      <w:r w:rsidRPr="008B3549">
        <w:rPr>
          <w:rFonts w:ascii="Bookman Old Style" w:hAnsi="Bookman Old Style"/>
          <w:sz w:val="26"/>
          <w:szCs w:val="26"/>
        </w:rPr>
        <w:t>mia, n</w:t>
      </w:r>
      <w:r w:rsidRPr="008B3549">
        <w:rPr>
          <w:rFonts w:ascii="Bookman Old Style" w:hAnsi="Bookman Old Style" w:cs="Times New Roman"/>
          <w:sz w:val="26"/>
          <w:szCs w:val="26"/>
        </w:rPr>
        <w:t>ã</w:t>
      </w:r>
      <w:r w:rsidRPr="008B3549">
        <w:rPr>
          <w:rFonts w:ascii="Bookman Old Style" w:hAnsi="Bookman Old Style"/>
          <w:sz w:val="26"/>
          <w:szCs w:val="26"/>
        </w:rPr>
        <w:t>o podendo tolerar as palavras de Abra</w:t>
      </w:r>
      <w:r w:rsidRPr="008B3549">
        <w:rPr>
          <w:rFonts w:ascii="Bookman Old Style" w:hAnsi="Bookman Old Style" w:cs="Times New Roman"/>
          <w:sz w:val="26"/>
          <w:szCs w:val="26"/>
        </w:rPr>
        <w:t>ã</w:t>
      </w:r>
      <w:r w:rsidRPr="008B3549">
        <w:rPr>
          <w:rFonts w:ascii="Bookman Old Style" w:hAnsi="Bookman Old Style"/>
          <w:sz w:val="26"/>
          <w:szCs w:val="26"/>
        </w:rPr>
        <w:t>o, levantaram-se contra ele. Assim, por ordem e com o aux</w:t>
      </w:r>
      <w:r w:rsidRPr="008B3549">
        <w:rPr>
          <w:rFonts w:ascii="Bookman Old Style" w:hAnsi="Bookman Old Style" w:cs="Times New Roman"/>
          <w:sz w:val="26"/>
          <w:szCs w:val="26"/>
        </w:rPr>
        <w:t>í</w:t>
      </w:r>
      <w:r w:rsidRPr="008B3549">
        <w:rPr>
          <w:rFonts w:ascii="Bookman Old Style" w:hAnsi="Bookman Old Style"/>
          <w:sz w:val="26"/>
          <w:szCs w:val="26"/>
        </w:rPr>
        <w:t>lio de Deus, ele saiu do pa</w:t>
      </w:r>
      <w:r w:rsidRPr="008B3549">
        <w:rPr>
          <w:rFonts w:ascii="Bookman Old Style" w:hAnsi="Bookman Old Style" w:cs="Times New Roman"/>
          <w:sz w:val="26"/>
          <w:szCs w:val="26"/>
        </w:rPr>
        <w:t>í</w:t>
      </w:r>
      <w:r w:rsidRPr="008B3549">
        <w:rPr>
          <w:rFonts w:ascii="Bookman Old Style" w:hAnsi="Bookman Old Style"/>
          <w:sz w:val="26"/>
          <w:szCs w:val="26"/>
        </w:rPr>
        <w:t>s para ir morar na terra de Cana</w:t>
      </w:r>
      <w:r w:rsidRPr="008B3549">
        <w:rPr>
          <w:rFonts w:ascii="Bookman Old Style" w:hAnsi="Bookman Old Style" w:cs="Times New Roman"/>
          <w:sz w:val="26"/>
          <w:szCs w:val="26"/>
        </w:rPr>
        <w:t>ã</w:t>
      </w:r>
      <w:r w:rsidRPr="008B3549">
        <w:rPr>
          <w:rFonts w:ascii="Bookman Old Style" w:hAnsi="Bookman Old Style"/>
          <w:sz w:val="26"/>
          <w:szCs w:val="26"/>
        </w:rPr>
        <w:t>. L</w:t>
      </w:r>
      <w:r w:rsidRPr="008B3549">
        <w:rPr>
          <w:rFonts w:ascii="Bookman Old Style" w:hAnsi="Bookman Old Style" w:cs="Times New Roman"/>
          <w:sz w:val="26"/>
          <w:szCs w:val="26"/>
        </w:rPr>
        <w:t>á</w:t>
      </w:r>
      <w:r w:rsidRPr="008B3549">
        <w:rPr>
          <w:rFonts w:ascii="Bookman Old Style" w:hAnsi="Bookman Old Style"/>
          <w:sz w:val="26"/>
          <w:szCs w:val="26"/>
        </w:rPr>
        <w:t>, construiu um altar e ofereceu a Deus um sacrif</w:t>
      </w:r>
      <w:r w:rsidRPr="008B3549">
        <w:rPr>
          <w:rFonts w:ascii="Bookman Old Style" w:hAnsi="Bookman Old Style" w:cs="Times New Roman"/>
          <w:sz w:val="26"/>
          <w:szCs w:val="26"/>
        </w:rPr>
        <w:t>í</w:t>
      </w:r>
      <w:r w:rsidRPr="008B3549">
        <w:rPr>
          <w:rFonts w:ascii="Bookman Old Style" w:hAnsi="Bookman Old Style"/>
          <w:sz w:val="26"/>
          <w:szCs w:val="26"/>
        </w:rPr>
        <w:t>cio. Berose, sem nome</w:t>
      </w:r>
      <w:r w:rsidRPr="008B3549">
        <w:rPr>
          <w:rFonts w:ascii="Bookman Old Style" w:hAnsi="Bookman Old Style" w:cs="Times New Roman"/>
          <w:sz w:val="26"/>
          <w:szCs w:val="26"/>
        </w:rPr>
        <w:t>á</w:t>
      </w:r>
      <w:r w:rsidRPr="008B3549">
        <w:rPr>
          <w:rFonts w:ascii="Bookman Old Style" w:hAnsi="Bookman Old Style"/>
          <w:sz w:val="26"/>
          <w:szCs w:val="26"/>
        </w:rPr>
        <w:t>-lo, fala nestes termos desse grande homem: "Na d</w:t>
      </w:r>
      <w:r w:rsidRPr="008B3549">
        <w:rPr>
          <w:rFonts w:ascii="Bookman Old Style" w:hAnsi="Bookman Old Style" w:cs="Times New Roman"/>
          <w:sz w:val="26"/>
          <w:szCs w:val="26"/>
        </w:rPr>
        <w:t>é</w:t>
      </w:r>
      <w:r w:rsidRPr="008B3549">
        <w:rPr>
          <w:rFonts w:ascii="Bookman Old Style" w:hAnsi="Bookman Old Style"/>
          <w:sz w:val="26"/>
          <w:szCs w:val="26"/>
        </w:rPr>
        <w:t>ci</w:t>
      </w:r>
      <w:r w:rsidRPr="008B3549">
        <w:rPr>
          <w:rFonts w:ascii="Bookman Old Style" w:hAnsi="Bookman Old Style"/>
          <w:sz w:val="26"/>
          <w:szCs w:val="26"/>
        </w:rPr>
        <w:softHyphen/>
        <w:t>ma era, depois do dil</w:t>
      </w:r>
      <w:r w:rsidRPr="008B3549">
        <w:rPr>
          <w:rFonts w:ascii="Bookman Old Style" w:hAnsi="Bookman Old Style" w:cs="Times New Roman"/>
          <w:sz w:val="26"/>
          <w:szCs w:val="26"/>
        </w:rPr>
        <w:t>ú</w:t>
      </w:r>
      <w:r w:rsidRPr="008B3549">
        <w:rPr>
          <w:rFonts w:ascii="Bookman Old Style" w:hAnsi="Bookman Old Style"/>
          <w:sz w:val="26"/>
          <w:szCs w:val="26"/>
        </w:rPr>
        <w:t>vio, havia entre os caldeus um homem muito justo e muito h</w:t>
      </w:r>
      <w:r w:rsidRPr="008B3549">
        <w:rPr>
          <w:rFonts w:ascii="Bookman Old Style" w:hAnsi="Bookman Old Style" w:cs="Times New Roman"/>
          <w:sz w:val="26"/>
          <w:szCs w:val="26"/>
        </w:rPr>
        <w:t>á</w:t>
      </w:r>
      <w:r w:rsidRPr="008B3549">
        <w:rPr>
          <w:rFonts w:ascii="Bookman Old Style" w:hAnsi="Bookman Old Style"/>
          <w:sz w:val="26"/>
          <w:szCs w:val="26"/>
        </w:rPr>
        <w:t>bil na ci</w:t>
      </w:r>
      <w:r w:rsidRPr="008B3549">
        <w:rPr>
          <w:rFonts w:ascii="Bookman Old Style" w:hAnsi="Bookman Old Style" w:cs="Times New Roman"/>
          <w:sz w:val="26"/>
          <w:szCs w:val="26"/>
        </w:rPr>
        <w:t>ê</w:t>
      </w:r>
      <w:r w:rsidRPr="008B3549">
        <w:rPr>
          <w:rFonts w:ascii="Bookman Old Style" w:hAnsi="Bookman Old Style"/>
          <w:sz w:val="26"/>
          <w:szCs w:val="26"/>
        </w:rPr>
        <w:t>ncia dos astros". Hecateu cita-o somente de passagem, mas escreveu um livro inteiro sobre esse assunto. Lemos no quarto livro da hist</w:t>
      </w:r>
      <w:r w:rsidRPr="008B3549">
        <w:rPr>
          <w:rFonts w:ascii="Bookman Old Style" w:hAnsi="Bookman Old Style" w:cs="Times New Roman"/>
          <w:sz w:val="26"/>
          <w:szCs w:val="26"/>
        </w:rPr>
        <w:t>ó</w:t>
      </w:r>
      <w:r w:rsidRPr="008B3549">
        <w:rPr>
          <w:rFonts w:ascii="Bookman Old Style" w:hAnsi="Bookman Old Style"/>
          <w:sz w:val="26"/>
          <w:szCs w:val="26"/>
        </w:rPr>
        <w:t>ria de Nicoiau de Damasco estas apropriadas palavras: "Abra</w:t>
      </w:r>
      <w:r w:rsidRPr="008B3549">
        <w:rPr>
          <w:rFonts w:ascii="Bookman Old Style" w:hAnsi="Bookman Old Style" w:cs="Times New Roman"/>
          <w:sz w:val="26"/>
          <w:szCs w:val="26"/>
        </w:rPr>
        <w:t>ã</w:t>
      </w:r>
      <w:r w:rsidRPr="008B3549">
        <w:rPr>
          <w:rFonts w:ascii="Bookman Old Style" w:hAnsi="Bookman Old Style"/>
          <w:sz w:val="26"/>
          <w:szCs w:val="26"/>
        </w:rPr>
        <w:t>o saiu com grande acompanhamento da terra dos caldeus,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acima da Babil</w:t>
      </w:r>
      <w:r w:rsidRPr="008B3549">
        <w:rPr>
          <w:rFonts w:ascii="Bookman Old Style" w:hAnsi="Bookman Old Style" w:cs="Times New Roman"/>
          <w:sz w:val="26"/>
          <w:szCs w:val="26"/>
        </w:rPr>
        <w:t>ô</w:t>
      </w:r>
      <w:r w:rsidRPr="008B3549">
        <w:rPr>
          <w:rFonts w:ascii="Bookman Old Style" w:hAnsi="Bookman Old Style"/>
          <w:sz w:val="26"/>
          <w:szCs w:val="26"/>
        </w:rPr>
        <w:t xml:space="preserve">nia, reinou em Damasco e partiu algum tempo depois com todo o seu povo, estabeleceu-se na </w:t>
      </w:r>
      <w:r w:rsidRPr="008B3549">
        <w:rPr>
          <w:rFonts w:ascii="Bookman Old Style" w:hAnsi="Bookman Old Style"/>
          <w:sz w:val="26"/>
          <w:szCs w:val="26"/>
        </w:rPr>
        <w:lastRenderedPageBreak/>
        <w:t>terra de Cana</w:t>
      </w:r>
      <w:r w:rsidRPr="008B3549">
        <w:rPr>
          <w:rFonts w:ascii="Bookman Old Style" w:hAnsi="Bookman Old Style" w:cs="Times New Roman"/>
          <w:sz w:val="26"/>
          <w:szCs w:val="26"/>
        </w:rPr>
        <w:t>ã</w:t>
      </w:r>
      <w:r w:rsidRPr="008B3549">
        <w:rPr>
          <w:rFonts w:ascii="Bookman Old Style" w:hAnsi="Bookman Old Style"/>
          <w:sz w:val="26"/>
          <w:szCs w:val="26"/>
        </w:rPr>
        <w:t>, que agora se chama Jud</w:t>
      </w:r>
      <w:r w:rsidRPr="008B3549">
        <w:rPr>
          <w:rFonts w:ascii="Bookman Old Style" w:hAnsi="Bookman Old Style" w:cs="Times New Roman"/>
          <w:sz w:val="26"/>
          <w:szCs w:val="26"/>
        </w:rPr>
        <w:t>é</w:t>
      </w:r>
      <w:r w:rsidRPr="008B3549">
        <w:rPr>
          <w:rFonts w:ascii="Bookman Old Style" w:hAnsi="Bookman Old Style"/>
          <w:sz w:val="26"/>
          <w:szCs w:val="26"/>
        </w:rPr>
        <w:t>ia, onde a sua posteridade se multiplicou de maneira incr</w:t>
      </w:r>
      <w:r w:rsidRPr="008B3549">
        <w:rPr>
          <w:rFonts w:ascii="Bookman Old Style" w:hAnsi="Bookman Old Style" w:cs="Times New Roman"/>
          <w:sz w:val="26"/>
          <w:szCs w:val="26"/>
        </w:rPr>
        <w:t>í</w:t>
      </w:r>
      <w:r w:rsidRPr="008B3549">
        <w:rPr>
          <w:rFonts w:ascii="Bookman Old Style" w:hAnsi="Bookman Old Style"/>
          <w:sz w:val="26"/>
          <w:szCs w:val="26"/>
        </w:rPr>
        <w:t>vel, como direi mais particularmente em outro lu</w:t>
      </w:r>
      <w:r w:rsidRPr="008B3549">
        <w:rPr>
          <w:rFonts w:ascii="Bookman Old Style" w:hAnsi="Bookman Old Style"/>
          <w:sz w:val="26"/>
          <w:szCs w:val="26"/>
        </w:rPr>
        <w:softHyphen/>
        <w:t>gar. O nome de Abra</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ainda hoje muito c</w:t>
      </w:r>
      <w:r w:rsidRPr="008B3549">
        <w:rPr>
          <w:rFonts w:ascii="Bookman Old Style" w:hAnsi="Bookman Old Style" w:cs="Times New Roman"/>
          <w:sz w:val="26"/>
          <w:szCs w:val="26"/>
        </w:rPr>
        <w:t>é</w:t>
      </w:r>
      <w:r w:rsidRPr="008B3549">
        <w:rPr>
          <w:rFonts w:ascii="Bookman Old Style" w:hAnsi="Bookman Old Style"/>
          <w:sz w:val="26"/>
          <w:szCs w:val="26"/>
        </w:rPr>
        <w:t>lebre e tido em grande venera</w:t>
      </w:r>
      <w:r w:rsidRPr="008B3549">
        <w:rPr>
          <w:rFonts w:ascii="Bookman Old Style" w:hAnsi="Bookman Old Style" w:cs="Times New Roman"/>
          <w:sz w:val="26"/>
          <w:szCs w:val="26"/>
        </w:rPr>
        <w:t>çã</w:t>
      </w:r>
      <w:r w:rsidRPr="008B3549">
        <w:rPr>
          <w:rFonts w:ascii="Bookman Old Style" w:hAnsi="Bookman Old Style"/>
          <w:sz w:val="26"/>
          <w:szCs w:val="26"/>
        </w:rPr>
        <w:t>o na terra de Damasco. V</w:t>
      </w:r>
      <w:r w:rsidRPr="008B3549">
        <w:rPr>
          <w:rFonts w:ascii="Bookman Old Style" w:hAnsi="Bookman Old Style" w:cs="Times New Roman"/>
          <w:sz w:val="26"/>
          <w:szCs w:val="26"/>
        </w:rPr>
        <w:t>ê</w:t>
      </w:r>
      <w:r w:rsidRPr="008B3549">
        <w:rPr>
          <w:rFonts w:ascii="Bookman Old Style" w:hAnsi="Bookman Old Style"/>
          <w:sz w:val="26"/>
          <w:szCs w:val="26"/>
        </w:rPr>
        <w:t>-se a</w:t>
      </w:r>
      <w:r w:rsidRPr="008B3549">
        <w:rPr>
          <w:rFonts w:ascii="Bookman Old Style" w:hAnsi="Bookman Old Style" w:cs="Times New Roman"/>
          <w:sz w:val="26"/>
          <w:szCs w:val="26"/>
        </w:rPr>
        <w:t>í</w:t>
      </w:r>
      <w:r w:rsidRPr="008B3549">
        <w:rPr>
          <w:rFonts w:ascii="Bookman Old Style" w:hAnsi="Bookman Old Style"/>
          <w:sz w:val="26"/>
          <w:szCs w:val="26"/>
        </w:rPr>
        <w:t xml:space="preserve"> uma aldeia que tem o seu nome e onde se diz que ele morou".</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9700F0" w:rsidRDefault="00A62DFE" w:rsidP="00A62DFE">
      <w:pPr>
        <w:pStyle w:val="DIMAS"/>
      </w:pPr>
      <w:r w:rsidRPr="009700F0">
        <w:t>Capítulo 8</w:t>
      </w:r>
    </w:p>
    <w:p w:rsidR="00A62DFE" w:rsidRPr="009700F0" w:rsidRDefault="00A62DFE" w:rsidP="00A62DFE">
      <w:pPr>
        <w:pStyle w:val="DIMAS"/>
      </w:pPr>
      <w:r w:rsidRPr="009700F0">
        <w:t>Uma grande carestia obriga Abraão a ir ao Egito. O faraó</w:t>
      </w:r>
    </w:p>
    <w:p w:rsidR="00A62DFE" w:rsidRPr="009700F0" w:rsidRDefault="00A62DFE" w:rsidP="00A62DFE">
      <w:pPr>
        <w:pStyle w:val="DIMAS"/>
      </w:pPr>
      <w:r w:rsidRPr="009700F0">
        <w:t>apaixona-se por Sara. Deus a preserva. Abraão retorna para</w:t>
      </w:r>
    </w:p>
    <w:p w:rsidR="00A62DFE" w:rsidRPr="009700F0" w:rsidRDefault="00A62DFE" w:rsidP="00A62DFE">
      <w:pPr>
        <w:pStyle w:val="DIMAS"/>
      </w:pPr>
      <w:r w:rsidRPr="009700F0">
        <w:t>Canaã e divide os seus bens com Ló, seu sobrinho.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23. </w:t>
      </w:r>
      <w:r w:rsidRPr="008B3549">
        <w:rPr>
          <w:rFonts w:ascii="Bookman Old Style" w:hAnsi="Bookman Old Style"/>
          <w:i/>
          <w:iCs/>
          <w:sz w:val="26"/>
          <w:szCs w:val="26"/>
        </w:rPr>
        <w:t>G</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nesis 12 e 13. </w:t>
      </w:r>
      <w:r w:rsidRPr="008B3549">
        <w:rPr>
          <w:rFonts w:ascii="Bookman Old Style" w:hAnsi="Bookman Old Style"/>
          <w:sz w:val="26"/>
          <w:szCs w:val="26"/>
        </w:rPr>
        <w:t>O pa</w:t>
      </w:r>
      <w:r w:rsidRPr="008B3549">
        <w:rPr>
          <w:rFonts w:ascii="Bookman Old Style" w:hAnsi="Bookman Old Style" w:cs="Times New Roman"/>
          <w:sz w:val="26"/>
          <w:szCs w:val="26"/>
        </w:rPr>
        <w:t>í</w:t>
      </w:r>
      <w:r w:rsidRPr="008B3549">
        <w:rPr>
          <w:rFonts w:ascii="Bookman Old Style" w:hAnsi="Bookman Old Style"/>
          <w:sz w:val="26"/>
          <w:szCs w:val="26"/>
        </w:rPr>
        <w:t>s de Cana</w:t>
      </w:r>
      <w:r w:rsidRPr="008B3549">
        <w:rPr>
          <w:rFonts w:ascii="Bookman Old Style" w:hAnsi="Bookman Old Style" w:cs="Times New Roman"/>
          <w:sz w:val="26"/>
          <w:szCs w:val="26"/>
        </w:rPr>
        <w:t>ã</w:t>
      </w:r>
      <w:r w:rsidRPr="008B3549">
        <w:rPr>
          <w:rFonts w:ascii="Bookman Old Style" w:hAnsi="Bookman Old Style"/>
          <w:sz w:val="26"/>
          <w:szCs w:val="26"/>
        </w:rPr>
        <w:t xml:space="preserve"> foi ent</w:t>
      </w:r>
      <w:r w:rsidRPr="008B3549">
        <w:rPr>
          <w:rFonts w:ascii="Bookman Old Style" w:hAnsi="Bookman Old Style" w:cs="Times New Roman"/>
          <w:sz w:val="26"/>
          <w:szCs w:val="26"/>
        </w:rPr>
        <w:t>ã</w:t>
      </w:r>
      <w:r w:rsidRPr="008B3549">
        <w:rPr>
          <w:rFonts w:ascii="Bookman Old Style" w:hAnsi="Bookman Old Style"/>
          <w:sz w:val="26"/>
          <w:szCs w:val="26"/>
        </w:rPr>
        <w:t>o assolado por grande carestia, e Abra</w:t>
      </w:r>
      <w:r w:rsidRPr="008B3549">
        <w:rPr>
          <w:rFonts w:ascii="Bookman Old Style" w:hAnsi="Bookman Old Style" w:cs="Times New Roman"/>
          <w:sz w:val="26"/>
          <w:szCs w:val="26"/>
        </w:rPr>
        <w:t>ã</w:t>
      </w:r>
      <w:r w:rsidRPr="008B3549">
        <w:rPr>
          <w:rFonts w:ascii="Bookman Old Style" w:hAnsi="Bookman Old Style"/>
          <w:sz w:val="26"/>
          <w:szCs w:val="26"/>
        </w:rPr>
        <w:t>o, tendo sabido nesse mesmo tempo que o Egito desfrutava grande abun</w:t>
      </w:r>
      <w:r w:rsidRPr="008B3549">
        <w:rPr>
          <w:rFonts w:ascii="Bookman Old Style" w:hAnsi="Bookman Old Style"/>
          <w:sz w:val="26"/>
          <w:szCs w:val="26"/>
        </w:rPr>
        <w:softHyphen/>
        <w:t>d</w:t>
      </w:r>
      <w:r w:rsidRPr="008B3549">
        <w:rPr>
          <w:rFonts w:ascii="Bookman Old Style" w:hAnsi="Bookman Old Style" w:cs="Times New Roman"/>
          <w:sz w:val="26"/>
          <w:szCs w:val="26"/>
        </w:rPr>
        <w:t>â</w:t>
      </w:r>
      <w:r w:rsidRPr="008B3549">
        <w:rPr>
          <w:rFonts w:ascii="Bookman Old Style" w:hAnsi="Bookman Old Style"/>
          <w:sz w:val="26"/>
          <w:szCs w:val="26"/>
        </w:rPr>
        <w:t>ncia, resolveu tanto mais facilmente ir para l</w:t>
      </w:r>
      <w:r w:rsidRPr="008B3549">
        <w:rPr>
          <w:rFonts w:ascii="Bookman Old Style" w:hAnsi="Bookman Old Style" w:cs="Times New Roman"/>
          <w:sz w:val="26"/>
          <w:szCs w:val="26"/>
        </w:rPr>
        <w:t>á</w:t>
      </w:r>
      <w:r w:rsidRPr="008B3549">
        <w:rPr>
          <w:rFonts w:ascii="Bookman Old Style" w:hAnsi="Bookman Old Style"/>
          <w:sz w:val="26"/>
          <w:szCs w:val="26"/>
        </w:rPr>
        <w:t xml:space="preserve"> quanto lhe era interessante co</w:t>
      </w:r>
      <w:r w:rsidRPr="008B3549">
        <w:rPr>
          <w:rFonts w:ascii="Bookman Old Style" w:hAnsi="Bookman Old Style"/>
          <w:sz w:val="26"/>
          <w:szCs w:val="26"/>
        </w:rPr>
        <w:softHyphen/>
        <w:t>nhecer os sentimentos dos sacerdotes daquele pa</w:t>
      </w:r>
      <w:r w:rsidRPr="008B3549">
        <w:rPr>
          <w:rFonts w:ascii="Bookman Old Style" w:hAnsi="Bookman Old Style" w:cs="Times New Roman"/>
          <w:sz w:val="26"/>
          <w:szCs w:val="26"/>
        </w:rPr>
        <w:t>í</w:t>
      </w:r>
      <w:r w:rsidRPr="008B3549">
        <w:rPr>
          <w:rFonts w:ascii="Bookman Old Style" w:hAnsi="Bookman Old Style"/>
          <w:sz w:val="26"/>
          <w:szCs w:val="26"/>
        </w:rPr>
        <w:t>s com rela</w:t>
      </w:r>
      <w:r w:rsidRPr="008B3549">
        <w:rPr>
          <w:rFonts w:ascii="Bookman Old Style" w:hAnsi="Bookman Old Style" w:cs="Times New Roman"/>
          <w:sz w:val="26"/>
          <w:szCs w:val="26"/>
        </w:rPr>
        <w:t>çã</w:t>
      </w:r>
      <w:r w:rsidRPr="008B3549">
        <w:rPr>
          <w:rFonts w:ascii="Bookman Old Style" w:hAnsi="Bookman Old Style"/>
          <w:sz w:val="26"/>
          <w:szCs w:val="26"/>
        </w:rPr>
        <w:t xml:space="preserve">o </w:t>
      </w:r>
      <w:r w:rsidRPr="008B3549">
        <w:rPr>
          <w:rFonts w:ascii="Bookman Old Style" w:hAnsi="Bookman Old Style" w:cs="Times New Roman"/>
          <w:sz w:val="26"/>
          <w:szCs w:val="26"/>
        </w:rPr>
        <w:t>à</w:t>
      </w:r>
      <w:r w:rsidRPr="008B3549">
        <w:rPr>
          <w:rFonts w:ascii="Bookman Old Style" w:hAnsi="Bookman Old Style"/>
          <w:sz w:val="26"/>
          <w:szCs w:val="26"/>
        </w:rPr>
        <w:t xml:space="preserve"> Divindade. E, se eles fossem mais bem instru</w:t>
      </w:r>
      <w:r w:rsidRPr="008B3549">
        <w:rPr>
          <w:rFonts w:ascii="Bookman Old Style" w:hAnsi="Bookman Old Style" w:cs="Times New Roman"/>
          <w:sz w:val="26"/>
          <w:szCs w:val="26"/>
        </w:rPr>
        <w:t>í</w:t>
      </w:r>
      <w:r w:rsidRPr="008B3549">
        <w:rPr>
          <w:rFonts w:ascii="Bookman Old Style" w:hAnsi="Bookman Old Style"/>
          <w:sz w:val="26"/>
          <w:szCs w:val="26"/>
        </w:rPr>
        <w:t xml:space="preserve">dos do que ele, conformar-se-ia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cren</w:t>
      </w:r>
      <w:r w:rsidRPr="008B3549">
        <w:rPr>
          <w:rFonts w:ascii="Bookman Old Style" w:hAnsi="Bookman Old Style" w:cs="Times New Roman"/>
          <w:sz w:val="26"/>
          <w:szCs w:val="26"/>
        </w:rPr>
        <w:t>ç</w:t>
      </w:r>
      <w:r w:rsidRPr="008B3549">
        <w:rPr>
          <w:rFonts w:ascii="Bookman Old Style" w:hAnsi="Bookman Old Style"/>
          <w:sz w:val="26"/>
          <w:szCs w:val="26"/>
        </w:rPr>
        <w:t>a, mas se, ao contr</w:t>
      </w:r>
      <w:r w:rsidRPr="008B3549">
        <w:rPr>
          <w:rFonts w:ascii="Bookman Old Style" w:hAnsi="Bookman Old Style" w:cs="Times New Roman"/>
          <w:sz w:val="26"/>
          <w:szCs w:val="26"/>
        </w:rPr>
        <w:t>á</w:t>
      </w:r>
      <w:r w:rsidRPr="008B3549">
        <w:rPr>
          <w:rFonts w:ascii="Bookman Old Style" w:hAnsi="Bookman Old Style"/>
          <w:sz w:val="26"/>
          <w:szCs w:val="26"/>
        </w:rPr>
        <w:t>rio, ele fosse o mais instru</w:t>
      </w:r>
      <w:r w:rsidRPr="008B3549">
        <w:rPr>
          <w:rFonts w:ascii="Bookman Old Style" w:hAnsi="Bookman Old Style" w:cs="Times New Roman"/>
          <w:sz w:val="26"/>
          <w:szCs w:val="26"/>
        </w:rPr>
        <w:t>í</w:t>
      </w:r>
      <w:r w:rsidRPr="008B3549">
        <w:rPr>
          <w:rFonts w:ascii="Bookman Old Style" w:hAnsi="Bookman Old Style"/>
          <w:sz w:val="26"/>
          <w:szCs w:val="26"/>
        </w:rPr>
        <w:t>do, comunicaria a eles a sua f</w:t>
      </w:r>
      <w:r w:rsidRPr="008B3549">
        <w:rPr>
          <w:rFonts w:ascii="Bookman Old Style" w:hAnsi="Bookman Old Style" w:cs="Times New Roman"/>
          <w:sz w:val="26"/>
          <w:szCs w:val="26"/>
        </w:rPr>
        <w:t>é</w:t>
      </w:r>
      <w:r w:rsidRPr="008B3549">
        <w:rPr>
          <w:rFonts w:ascii="Bookman Old Style" w:hAnsi="Bookman Old Style"/>
          <w:sz w:val="26"/>
          <w:szCs w:val="26"/>
        </w:rPr>
        <w:t>. Como Sara, sua esposa, era muito formosa, e sabendo ele da incontin</w:t>
      </w:r>
      <w:r w:rsidRPr="008B3549">
        <w:rPr>
          <w:rFonts w:ascii="Bookman Old Style" w:hAnsi="Bookman Old Style" w:cs="Times New Roman"/>
          <w:sz w:val="26"/>
          <w:szCs w:val="26"/>
        </w:rPr>
        <w:t>ê</w:t>
      </w:r>
      <w:r w:rsidRPr="008B3549">
        <w:rPr>
          <w:rFonts w:ascii="Bookman Old Style" w:hAnsi="Bookman Old Style"/>
          <w:sz w:val="26"/>
          <w:szCs w:val="26"/>
        </w:rPr>
        <w:t>ncia dos eg</w:t>
      </w:r>
      <w:r w:rsidRPr="008B3549">
        <w:rPr>
          <w:rFonts w:ascii="Bookman Old Style" w:hAnsi="Bookman Old Style" w:cs="Times New Roman"/>
          <w:sz w:val="26"/>
          <w:szCs w:val="26"/>
        </w:rPr>
        <w:t>í</w:t>
      </w:r>
      <w:r w:rsidRPr="008B3549">
        <w:rPr>
          <w:rFonts w:ascii="Bookman Old Style" w:hAnsi="Bookman Old Style"/>
          <w:sz w:val="26"/>
          <w:szCs w:val="26"/>
        </w:rPr>
        <w:t>pcios, e temendo que o rei se apaixonasse por ela e o mandasse matar, fingiu que ela era sua irm</w:t>
      </w:r>
      <w:r w:rsidRPr="008B3549">
        <w:rPr>
          <w:rFonts w:ascii="Bookman Old Style" w:hAnsi="Bookman Old Style" w:cs="Times New Roman"/>
          <w:sz w:val="26"/>
          <w:szCs w:val="26"/>
        </w:rPr>
        <w:t>ã</w:t>
      </w:r>
      <w:r w:rsidRPr="008B3549">
        <w:rPr>
          <w:rFonts w:ascii="Bookman Old Style" w:hAnsi="Bookman Old Style"/>
          <w:sz w:val="26"/>
          <w:szCs w:val="26"/>
        </w:rPr>
        <w:t xml:space="preserve"> e ensinou-lhe como proceder para evitar esse perigo.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que ele havia previsto aconteceu. A fama da beleza de Sara espalhou-se logo. O rei quis v</w:t>
      </w:r>
      <w:r w:rsidRPr="008B3549">
        <w:rPr>
          <w:rFonts w:ascii="Bookman Old Style" w:hAnsi="Bookman Old Style" w:cs="Times New Roman"/>
          <w:sz w:val="26"/>
          <w:szCs w:val="26"/>
        </w:rPr>
        <w:t>ê</w:t>
      </w:r>
      <w:r w:rsidRPr="008B3549">
        <w:rPr>
          <w:rFonts w:ascii="Bookman Old Style" w:hAnsi="Bookman Old Style"/>
          <w:sz w:val="26"/>
          <w:szCs w:val="26"/>
        </w:rPr>
        <w:t>-la e n</w:t>
      </w:r>
      <w:r w:rsidRPr="008B3549">
        <w:rPr>
          <w:rFonts w:ascii="Bookman Old Style" w:hAnsi="Bookman Old Style" w:cs="Times New Roman"/>
          <w:sz w:val="26"/>
          <w:szCs w:val="26"/>
        </w:rPr>
        <w:t>ã</w:t>
      </w:r>
      <w:r w:rsidRPr="008B3549">
        <w:rPr>
          <w:rFonts w:ascii="Bookman Old Style" w:hAnsi="Bookman Old Style"/>
          <w:sz w:val="26"/>
          <w:szCs w:val="26"/>
        </w:rPr>
        <w:t>o somente v</w:t>
      </w:r>
      <w:r w:rsidRPr="008B3549">
        <w:rPr>
          <w:rFonts w:ascii="Bookman Old Style" w:hAnsi="Bookman Old Style" w:cs="Times New Roman"/>
          <w:sz w:val="26"/>
          <w:szCs w:val="26"/>
        </w:rPr>
        <w:t>ê</w:t>
      </w:r>
      <w:r w:rsidRPr="008B3549">
        <w:rPr>
          <w:rFonts w:ascii="Bookman Old Style" w:hAnsi="Bookman Old Style"/>
          <w:sz w:val="26"/>
          <w:szCs w:val="26"/>
        </w:rPr>
        <w:t>-la, como tamb</w:t>
      </w:r>
      <w:r w:rsidRPr="008B3549">
        <w:rPr>
          <w:rFonts w:ascii="Bookman Old Style" w:hAnsi="Bookman Old Style" w:cs="Times New Roman"/>
          <w:sz w:val="26"/>
          <w:szCs w:val="26"/>
        </w:rPr>
        <w:t>é</w:t>
      </w:r>
      <w:r w:rsidRPr="008B3549">
        <w:rPr>
          <w:rFonts w:ascii="Bookman Old Style" w:hAnsi="Bookman Old Style"/>
          <w:sz w:val="26"/>
          <w:szCs w:val="26"/>
        </w:rPr>
        <w:t>m possu</w:t>
      </w:r>
      <w:r w:rsidRPr="008B3549">
        <w:rPr>
          <w:rFonts w:ascii="Bookman Old Style" w:hAnsi="Bookman Old Style" w:cs="Times New Roman"/>
          <w:sz w:val="26"/>
          <w:szCs w:val="26"/>
        </w:rPr>
        <w:t>í</w:t>
      </w:r>
      <w:r w:rsidRPr="008B3549">
        <w:rPr>
          <w:rFonts w:ascii="Bookman Old Style" w:hAnsi="Bookman Old Style"/>
          <w:sz w:val="26"/>
          <w:szCs w:val="26"/>
        </w:rPr>
        <w:t>-la. Deus, por</w:t>
      </w:r>
      <w:r w:rsidRPr="008B3549">
        <w:rPr>
          <w:rFonts w:ascii="Bookman Old Style" w:hAnsi="Bookman Old Style" w:cs="Times New Roman"/>
          <w:sz w:val="26"/>
          <w:szCs w:val="26"/>
        </w:rPr>
        <w:t>é</w:t>
      </w:r>
      <w:r w:rsidRPr="008B3549">
        <w:rPr>
          <w:rFonts w:ascii="Bookman Old Style" w:hAnsi="Bookman Old Style"/>
          <w:sz w:val="26"/>
          <w:szCs w:val="26"/>
        </w:rPr>
        <w:t>m, impediu a realiza</w:t>
      </w:r>
      <w:r w:rsidRPr="008B3549">
        <w:rPr>
          <w:rFonts w:ascii="Bookman Old Style" w:hAnsi="Bookman Old Style"/>
          <w:sz w:val="26"/>
          <w:szCs w:val="26"/>
        </w:rPr>
        <w:softHyphen/>
      </w:r>
      <w:r w:rsidRPr="008B3549">
        <w:rPr>
          <w:rFonts w:ascii="Bookman Old Style" w:hAnsi="Bookman Old Style" w:cs="Times New Roman"/>
          <w:sz w:val="26"/>
          <w:szCs w:val="26"/>
        </w:rPr>
        <w:t>çã</w:t>
      </w:r>
      <w:r w:rsidRPr="008B3549">
        <w:rPr>
          <w:rFonts w:ascii="Bookman Old Style" w:hAnsi="Bookman Old Style"/>
          <w:sz w:val="26"/>
          <w:szCs w:val="26"/>
        </w:rPr>
        <w:t>o do seu mau des</w:t>
      </w:r>
      <w:r w:rsidRPr="008B3549">
        <w:rPr>
          <w:rFonts w:ascii="Bookman Old Style" w:hAnsi="Bookman Old Style" w:cs="Times New Roman"/>
          <w:sz w:val="26"/>
          <w:szCs w:val="26"/>
        </w:rPr>
        <w:t>í</w:t>
      </w:r>
      <w:r w:rsidRPr="008B3549">
        <w:rPr>
          <w:rFonts w:ascii="Bookman Old Style" w:hAnsi="Bookman Old Style"/>
          <w:sz w:val="26"/>
          <w:szCs w:val="26"/>
        </w:rPr>
        <w:t>gnio por meio de uma peste, que lhe avassalou o reino, e pela revolta dos seus s</w:t>
      </w:r>
      <w:r w:rsidRPr="008B3549">
        <w:rPr>
          <w:rFonts w:ascii="Bookman Old Style" w:hAnsi="Bookman Old Style" w:cs="Times New Roman"/>
          <w:sz w:val="26"/>
          <w:szCs w:val="26"/>
        </w:rPr>
        <w:t>ú</w:t>
      </w:r>
      <w:r w:rsidRPr="008B3549">
        <w:rPr>
          <w:rFonts w:ascii="Bookman Old Style" w:hAnsi="Bookman Old Style"/>
          <w:sz w:val="26"/>
          <w:szCs w:val="26"/>
        </w:rPr>
        <w:t>ditos. Por isso o pr</w:t>
      </w:r>
      <w:r w:rsidRPr="008B3549">
        <w:rPr>
          <w:rFonts w:ascii="Bookman Old Style" w:hAnsi="Bookman Old Style" w:cs="Times New Roman"/>
          <w:sz w:val="26"/>
          <w:szCs w:val="26"/>
        </w:rPr>
        <w:t>í</w:t>
      </w:r>
      <w:r w:rsidRPr="008B3549">
        <w:rPr>
          <w:rFonts w:ascii="Bookman Old Style" w:hAnsi="Bookman Old Style"/>
          <w:sz w:val="26"/>
          <w:szCs w:val="26"/>
        </w:rPr>
        <w:t>ncipe consultou os seus sacerdotes, para saber de que maneira se poderia aplacar a c</w:t>
      </w:r>
      <w:r w:rsidRPr="008B3549">
        <w:rPr>
          <w:rFonts w:ascii="Bookman Old Style" w:hAnsi="Bookman Old Style" w:cs="Times New Roman"/>
          <w:sz w:val="26"/>
          <w:szCs w:val="26"/>
        </w:rPr>
        <w:t>ó</w:t>
      </w:r>
      <w:r w:rsidRPr="008B3549">
        <w:rPr>
          <w:rFonts w:ascii="Bookman Old Style" w:hAnsi="Bookman Old Style"/>
          <w:sz w:val="26"/>
          <w:szCs w:val="26"/>
        </w:rPr>
        <w:t>lera divina. Responderam-lhe que a viol</w:t>
      </w:r>
      <w:r w:rsidRPr="008B3549">
        <w:rPr>
          <w:rFonts w:ascii="Bookman Old Style" w:hAnsi="Bookman Old Style" w:cs="Times New Roman"/>
          <w:sz w:val="26"/>
          <w:szCs w:val="26"/>
        </w:rPr>
        <w:t>ê</w:t>
      </w:r>
      <w:r w:rsidRPr="008B3549">
        <w:rPr>
          <w:rFonts w:ascii="Bookman Old Style" w:hAnsi="Bookman Old Style"/>
          <w:sz w:val="26"/>
          <w:szCs w:val="26"/>
        </w:rPr>
        <w:t xml:space="preserve">ncia que ele queria fazer </w:t>
      </w:r>
      <w:r w:rsidRPr="008B3549">
        <w:rPr>
          <w:rFonts w:ascii="Bookman Old Style" w:hAnsi="Bookman Old Style" w:cs="Times New Roman"/>
          <w:sz w:val="26"/>
          <w:szCs w:val="26"/>
        </w:rPr>
        <w:t>à</w:t>
      </w:r>
      <w:r w:rsidRPr="008B3549">
        <w:rPr>
          <w:rFonts w:ascii="Bookman Old Style" w:hAnsi="Bookman Old Style"/>
          <w:sz w:val="26"/>
          <w:szCs w:val="26"/>
        </w:rPr>
        <w:t xml:space="preserve"> mulher de um estrangeiro era a causa daquilo. Fara</w:t>
      </w:r>
      <w:r w:rsidRPr="008B3549">
        <w:rPr>
          <w:rFonts w:ascii="Bookman Old Style" w:hAnsi="Bookman Old Style" w:cs="Times New Roman"/>
          <w:sz w:val="26"/>
          <w:szCs w:val="26"/>
        </w:rPr>
        <w:t>ó</w:t>
      </w:r>
      <w:r w:rsidRPr="008B3549">
        <w:rPr>
          <w:rFonts w:ascii="Bookman Old Style" w:hAnsi="Bookman Old Style"/>
          <w:sz w:val="26"/>
          <w:szCs w:val="26"/>
        </w:rPr>
        <w:t>, espantado com a resposta, perguntou quem era essa mulher e quem era esse estrangeiro. Depois de haver sabido de tudo, pediu grandes desculpas a Abra</w:t>
      </w:r>
      <w:r w:rsidRPr="008B3549">
        <w:rPr>
          <w:rFonts w:ascii="Bookman Old Style" w:hAnsi="Bookman Old Style" w:cs="Times New Roman"/>
          <w:sz w:val="26"/>
          <w:szCs w:val="26"/>
        </w:rPr>
        <w:t>ã</w:t>
      </w:r>
      <w:r w:rsidRPr="008B3549">
        <w:rPr>
          <w:rFonts w:ascii="Bookman Old Style" w:hAnsi="Bookman Old Style"/>
          <w:sz w:val="26"/>
          <w:szCs w:val="26"/>
        </w:rPr>
        <w:t>o, disse-lhe que julgara que fosse sua irm</w:t>
      </w:r>
      <w:r w:rsidRPr="008B3549">
        <w:rPr>
          <w:rFonts w:ascii="Bookman Old Style" w:hAnsi="Bookman Old Style" w:cs="Times New Roman"/>
          <w:sz w:val="26"/>
          <w:szCs w:val="26"/>
        </w:rPr>
        <w:t>ã</w:t>
      </w:r>
      <w:r w:rsidRPr="008B3549">
        <w:rPr>
          <w:rFonts w:ascii="Bookman Old Style" w:hAnsi="Bookman Old Style"/>
          <w:sz w:val="26"/>
          <w:szCs w:val="26"/>
        </w:rPr>
        <w:t>, e n</w:t>
      </w:r>
      <w:r w:rsidRPr="008B3549">
        <w:rPr>
          <w:rFonts w:ascii="Bookman Old Style" w:hAnsi="Bookman Old Style" w:cs="Times New Roman"/>
          <w:sz w:val="26"/>
          <w:szCs w:val="26"/>
        </w:rPr>
        <w:t>ã</w:t>
      </w:r>
      <w:r w:rsidRPr="008B3549">
        <w:rPr>
          <w:rFonts w:ascii="Bookman Old Style" w:hAnsi="Bookman Old Style"/>
          <w:sz w:val="26"/>
          <w:szCs w:val="26"/>
        </w:rPr>
        <w:t>o sua mulher, e que em vez de querer fazer-lhe afronta n</w:t>
      </w:r>
      <w:r w:rsidRPr="008B3549">
        <w:rPr>
          <w:rFonts w:ascii="Bookman Old Style" w:hAnsi="Bookman Old Style" w:cs="Times New Roman"/>
          <w:sz w:val="26"/>
          <w:szCs w:val="26"/>
        </w:rPr>
        <w:t>ã</w:t>
      </w:r>
      <w:r w:rsidRPr="008B3549">
        <w:rPr>
          <w:rFonts w:ascii="Bookman Old Style" w:hAnsi="Bookman Old Style"/>
          <w:sz w:val="26"/>
          <w:szCs w:val="26"/>
        </w:rPr>
        <w:t>o tivera outro intento sen</w:t>
      </w:r>
      <w:r w:rsidRPr="008B3549">
        <w:rPr>
          <w:rFonts w:ascii="Bookman Old Style" w:hAnsi="Bookman Old Style" w:cs="Times New Roman"/>
          <w:sz w:val="26"/>
          <w:szCs w:val="26"/>
        </w:rPr>
        <w:t>ã</w:t>
      </w:r>
      <w:r w:rsidRPr="008B3549">
        <w:rPr>
          <w:rFonts w:ascii="Bookman Old Style" w:hAnsi="Bookman Old Style"/>
          <w:sz w:val="26"/>
          <w:szCs w:val="26"/>
        </w:rPr>
        <w:t>o contrair alian</w:t>
      </w:r>
      <w:r w:rsidRPr="008B3549">
        <w:rPr>
          <w:rFonts w:ascii="Bookman Old Style" w:hAnsi="Bookman Old Style" w:cs="Times New Roman"/>
          <w:sz w:val="26"/>
          <w:szCs w:val="26"/>
        </w:rPr>
        <w:t>ç</w:t>
      </w:r>
      <w:r w:rsidRPr="008B3549">
        <w:rPr>
          <w:rFonts w:ascii="Bookman Old Style" w:hAnsi="Bookman Old Style"/>
          <w:sz w:val="26"/>
          <w:szCs w:val="26"/>
        </w:rPr>
        <w:t>a com ele. Deu-lhe em seguida grande soma de dinheiro e permitiu-lhe conversar com os homens mais instru</w:t>
      </w:r>
      <w:r w:rsidRPr="008B3549">
        <w:rPr>
          <w:rFonts w:ascii="Bookman Old Style" w:hAnsi="Bookman Old Style" w:cs="Times New Roman"/>
          <w:sz w:val="26"/>
          <w:szCs w:val="26"/>
        </w:rPr>
        <w:t>í</w:t>
      </w:r>
      <w:r w:rsidRPr="008B3549">
        <w:rPr>
          <w:rFonts w:ascii="Bookman Old Style" w:hAnsi="Bookman Old Style"/>
          <w:sz w:val="26"/>
          <w:szCs w:val="26"/>
        </w:rPr>
        <w:t xml:space="preserve">dos do </w:t>
      </w:r>
      <w:r w:rsidRPr="008B3549">
        <w:rPr>
          <w:rFonts w:ascii="Bookman Old Style" w:hAnsi="Bookman Old Style"/>
          <w:sz w:val="26"/>
          <w:szCs w:val="26"/>
        </w:rPr>
        <w:lastRenderedPageBreak/>
        <w:t>reino.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Essa conversa tornou conhecida a sua virtude e granjeou-lhe grande renome, pois apesar de os s</w:t>
      </w:r>
      <w:r w:rsidRPr="008B3549">
        <w:rPr>
          <w:rFonts w:ascii="Bookman Old Style" w:hAnsi="Bookman Old Style" w:cs="Times New Roman"/>
          <w:sz w:val="26"/>
          <w:szCs w:val="26"/>
        </w:rPr>
        <w:t>á</w:t>
      </w:r>
      <w:r w:rsidRPr="008B3549">
        <w:rPr>
          <w:rFonts w:ascii="Bookman Old Style" w:hAnsi="Bookman Old Style"/>
          <w:sz w:val="26"/>
          <w:szCs w:val="26"/>
        </w:rPr>
        <w:t>bios do Egito serem de sentimentos diversos, impondo essa diversidade uma grande divis</w:t>
      </w:r>
      <w:r w:rsidRPr="008B3549">
        <w:rPr>
          <w:rFonts w:ascii="Bookman Old Style" w:hAnsi="Bookman Old Style" w:cs="Times New Roman"/>
          <w:sz w:val="26"/>
          <w:szCs w:val="26"/>
        </w:rPr>
        <w:t>ã</w:t>
      </w:r>
      <w:r w:rsidRPr="008B3549">
        <w:rPr>
          <w:rFonts w:ascii="Bookman Old Style" w:hAnsi="Bookman Old Style"/>
          <w:sz w:val="26"/>
          <w:szCs w:val="26"/>
        </w:rPr>
        <w:t>o entre eles e Abra</w:t>
      </w:r>
      <w:r w:rsidRPr="008B3549">
        <w:rPr>
          <w:rFonts w:ascii="Bookman Old Style" w:hAnsi="Bookman Old Style" w:cs="Times New Roman"/>
          <w:sz w:val="26"/>
          <w:szCs w:val="26"/>
        </w:rPr>
        <w:t>ã</w:t>
      </w:r>
      <w:r w:rsidRPr="008B3549">
        <w:rPr>
          <w:rFonts w:ascii="Bookman Old Style" w:hAnsi="Bookman Old Style"/>
          <w:sz w:val="26"/>
          <w:szCs w:val="26"/>
        </w:rPr>
        <w:t>o, ele t</w:t>
      </w:r>
      <w:r w:rsidRPr="008B3549">
        <w:rPr>
          <w:rFonts w:ascii="Bookman Old Style" w:hAnsi="Bookman Old Style" w:cs="Times New Roman"/>
          <w:sz w:val="26"/>
          <w:szCs w:val="26"/>
        </w:rPr>
        <w:t>ã</w:t>
      </w:r>
      <w:r w:rsidRPr="008B3549">
        <w:rPr>
          <w:rFonts w:ascii="Bookman Old Style" w:hAnsi="Bookman Old Style"/>
          <w:sz w:val="26"/>
          <w:szCs w:val="26"/>
        </w:rPr>
        <w:t>o claramente lhes deu a conhecer que estavam longe da verdade que eles lhe admiraram mais a gran</w:t>
      </w:r>
      <w:r w:rsidRPr="008B3549">
        <w:rPr>
          <w:rFonts w:ascii="Bookman Old Style" w:hAnsi="Bookman Old Style"/>
          <w:sz w:val="26"/>
          <w:szCs w:val="26"/>
        </w:rPr>
        <w:softHyphen/>
        <w:t>deza de esp</w:t>
      </w:r>
      <w:r w:rsidRPr="008B3549">
        <w:rPr>
          <w:rFonts w:ascii="Bookman Old Style" w:hAnsi="Bookman Old Style" w:cs="Times New Roman"/>
          <w:sz w:val="26"/>
          <w:szCs w:val="26"/>
        </w:rPr>
        <w:t>í</w:t>
      </w:r>
      <w:r w:rsidRPr="008B3549">
        <w:rPr>
          <w:rFonts w:ascii="Bookman Old Style" w:hAnsi="Bookman Old Style"/>
          <w:sz w:val="26"/>
          <w:szCs w:val="26"/>
        </w:rPr>
        <w:t>rito que o dom de persuadir. Ele ensinou-lhes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a aritm</w:t>
      </w:r>
      <w:r w:rsidRPr="008B3549">
        <w:rPr>
          <w:rFonts w:ascii="Bookman Old Style" w:hAnsi="Bookman Old Style" w:cs="Times New Roman"/>
          <w:sz w:val="26"/>
          <w:szCs w:val="26"/>
        </w:rPr>
        <w:t>é</w:t>
      </w:r>
      <w:r w:rsidRPr="008B3549">
        <w:rPr>
          <w:rFonts w:ascii="Bookman Old Style" w:hAnsi="Bookman Old Style"/>
          <w:sz w:val="26"/>
          <w:szCs w:val="26"/>
        </w:rPr>
        <w:t>ti</w:t>
      </w:r>
      <w:r w:rsidRPr="008B3549">
        <w:rPr>
          <w:rFonts w:ascii="Bookman Old Style" w:hAnsi="Bookman Old Style"/>
          <w:sz w:val="26"/>
          <w:szCs w:val="26"/>
        </w:rPr>
        <w:softHyphen/>
        <w:t>ca e a ci</w:t>
      </w:r>
      <w:r w:rsidRPr="008B3549">
        <w:rPr>
          <w:rFonts w:ascii="Bookman Old Style" w:hAnsi="Bookman Old Style" w:cs="Times New Roman"/>
          <w:sz w:val="26"/>
          <w:szCs w:val="26"/>
        </w:rPr>
        <w:t>ê</w:t>
      </w:r>
      <w:r w:rsidRPr="008B3549">
        <w:rPr>
          <w:rFonts w:ascii="Bookman Old Style" w:hAnsi="Bookman Old Style"/>
          <w:sz w:val="26"/>
          <w:szCs w:val="26"/>
        </w:rPr>
        <w:t>ncia dos astros, que lhes eram desconhecidas: foi por meio dele que essas ci</w:t>
      </w:r>
      <w:r w:rsidRPr="008B3549">
        <w:rPr>
          <w:rFonts w:ascii="Bookman Old Style" w:hAnsi="Bookman Old Style" w:cs="Times New Roman"/>
          <w:sz w:val="26"/>
          <w:szCs w:val="26"/>
        </w:rPr>
        <w:t>ê</w:t>
      </w:r>
      <w:r w:rsidRPr="008B3549">
        <w:rPr>
          <w:rFonts w:ascii="Bookman Old Style" w:hAnsi="Bookman Old Style"/>
          <w:sz w:val="26"/>
          <w:szCs w:val="26"/>
        </w:rPr>
        <w:t>ncias passaram dos caldeus aos eg</w:t>
      </w:r>
      <w:r w:rsidRPr="008B3549">
        <w:rPr>
          <w:rFonts w:ascii="Bookman Old Style" w:hAnsi="Bookman Old Style" w:cs="Times New Roman"/>
          <w:sz w:val="26"/>
          <w:szCs w:val="26"/>
        </w:rPr>
        <w:t>í</w:t>
      </w:r>
      <w:r w:rsidRPr="008B3549">
        <w:rPr>
          <w:rFonts w:ascii="Bookman Old Style" w:hAnsi="Bookman Old Style"/>
          <w:sz w:val="26"/>
          <w:szCs w:val="26"/>
        </w:rPr>
        <w:t>pcios e dos eg</w:t>
      </w:r>
      <w:r w:rsidRPr="008B3549">
        <w:rPr>
          <w:rFonts w:ascii="Bookman Old Style" w:hAnsi="Bookman Old Style" w:cs="Times New Roman"/>
          <w:sz w:val="26"/>
          <w:szCs w:val="26"/>
        </w:rPr>
        <w:t>í</w:t>
      </w:r>
      <w:r w:rsidRPr="008B3549">
        <w:rPr>
          <w:rFonts w:ascii="Bookman Old Style" w:hAnsi="Bookman Old Style"/>
          <w:sz w:val="26"/>
          <w:szCs w:val="26"/>
        </w:rPr>
        <w:t>pcios aos gregos.</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24. Abra</w:t>
      </w:r>
      <w:r w:rsidRPr="008B3549">
        <w:rPr>
          <w:rFonts w:ascii="Bookman Old Style" w:hAnsi="Bookman Old Style" w:cs="Times New Roman"/>
          <w:sz w:val="26"/>
          <w:szCs w:val="26"/>
        </w:rPr>
        <w:t>ã</w:t>
      </w:r>
      <w:r w:rsidRPr="008B3549">
        <w:rPr>
          <w:rFonts w:ascii="Bookman Old Style" w:hAnsi="Bookman Old Style"/>
          <w:sz w:val="26"/>
          <w:szCs w:val="26"/>
        </w:rPr>
        <w:t>o, ao voltar a Cana</w:t>
      </w:r>
      <w:r w:rsidRPr="008B3549">
        <w:rPr>
          <w:rFonts w:ascii="Bookman Old Style" w:hAnsi="Bookman Old Style" w:cs="Times New Roman"/>
          <w:sz w:val="26"/>
          <w:szCs w:val="26"/>
        </w:rPr>
        <w:t>ã</w:t>
      </w:r>
      <w:r w:rsidRPr="008B3549">
        <w:rPr>
          <w:rFonts w:ascii="Bookman Old Style" w:hAnsi="Bookman Old Style"/>
          <w:sz w:val="26"/>
          <w:szCs w:val="26"/>
        </w:rPr>
        <w:t>, dividiu o pa</w:t>
      </w:r>
      <w:r w:rsidRPr="008B3549">
        <w:rPr>
          <w:rFonts w:ascii="Bookman Old Style" w:hAnsi="Bookman Old Style" w:cs="Times New Roman"/>
          <w:sz w:val="26"/>
          <w:szCs w:val="26"/>
        </w:rPr>
        <w:t>í</w:t>
      </w:r>
      <w:r w:rsidRPr="008B3549">
        <w:rPr>
          <w:rFonts w:ascii="Bookman Old Style" w:hAnsi="Bookman Old Style"/>
          <w:sz w:val="26"/>
          <w:szCs w:val="26"/>
        </w:rPr>
        <w:t>s com L</w:t>
      </w:r>
      <w:r w:rsidRPr="008B3549">
        <w:rPr>
          <w:rFonts w:ascii="Bookman Old Style" w:hAnsi="Bookman Old Style" w:cs="Times New Roman"/>
          <w:sz w:val="26"/>
          <w:szCs w:val="26"/>
        </w:rPr>
        <w:t>ó</w:t>
      </w:r>
      <w:r w:rsidRPr="008B3549">
        <w:rPr>
          <w:rFonts w:ascii="Bookman Old Style" w:hAnsi="Bookman Old Style"/>
          <w:sz w:val="26"/>
          <w:szCs w:val="26"/>
        </w:rPr>
        <w:t>, seu sobrinho. Os guar</w:t>
      </w:r>
      <w:r w:rsidRPr="008B3549">
        <w:rPr>
          <w:rFonts w:ascii="Bookman Old Style" w:hAnsi="Bookman Old Style"/>
          <w:sz w:val="26"/>
          <w:szCs w:val="26"/>
        </w:rPr>
        <w:softHyphen/>
        <w:t>das de seus rebanhos estavam brigados uns com os outros por causa das pasta</w:t>
      </w:r>
      <w:r w:rsidRPr="008B3549">
        <w:rPr>
          <w:rFonts w:ascii="Bookman Old Style" w:hAnsi="Bookman Old Style"/>
          <w:sz w:val="26"/>
          <w:szCs w:val="26"/>
        </w:rPr>
        <w:softHyphen/>
        <w:t>gens. Ent</w:t>
      </w:r>
      <w:r w:rsidRPr="008B3549">
        <w:rPr>
          <w:rFonts w:ascii="Bookman Old Style" w:hAnsi="Bookman Old Style" w:cs="Times New Roman"/>
          <w:sz w:val="26"/>
          <w:szCs w:val="26"/>
        </w:rPr>
        <w:t>ã</w:t>
      </w:r>
      <w:r w:rsidRPr="008B3549">
        <w:rPr>
          <w:rFonts w:ascii="Bookman Old Style" w:hAnsi="Bookman Old Style"/>
          <w:sz w:val="26"/>
          <w:szCs w:val="26"/>
        </w:rPr>
        <w:t>o ele disse a L</w:t>
      </w:r>
      <w:r w:rsidRPr="008B3549">
        <w:rPr>
          <w:rFonts w:ascii="Bookman Old Style" w:hAnsi="Bookman Old Style" w:cs="Times New Roman"/>
          <w:sz w:val="26"/>
          <w:szCs w:val="26"/>
        </w:rPr>
        <w:t>ó</w:t>
      </w:r>
      <w:r w:rsidRPr="008B3549">
        <w:rPr>
          <w:rFonts w:ascii="Bookman Old Style" w:hAnsi="Bookman Old Style"/>
          <w:sz w:val="26"/>
          <w:szCs w:val="26"/>
        </w:rPr>
        <w:t xml:space="preserve"> que escolhesse e tomou para si o que o outro n</w:t>
      </w:r>
      <w:r w:rsidRPr="008B3549">
        <w:rPr>
          <w:rFonts w:ascii="Bookman Old Style" w:hAnsi="Bookman Old Style" w:cs="Times New Roman"/>
          <w:sz w:val="26"/>
          <w:szCs w:val="26"/>
        </w:rPr>
        <w:t>ã</w:t>
      </w:r>
      <w:r w:rsidRPr="008B3549">
        <w:rPr>
          <w:rFonts w:ascii="Bookman Old Style" w:hAnsi="Bookman Old Style"/>
          <w:sz w:val="26"/>
          <w:szCs w:val="26"/>
        </w:rPr>
        <w:t>o quis, contentando-se com as terras que est</w:t>
      </w:r>
      <w:r w:rsidRPr="008B3549">
        <w:rPr>
          <w:rFonts w:ascii="Bookman Old Style" w:hAnsi="Bookman Old Style" w:cs="Times New Roman"/>
          <w:sz w:val="26"/>
          <w:szCs w:val="26"/>
        </w:rPr>
        <w:t>ã</w:t>
      </w:r>
      <w:r w:rsidRPr="008B3549">
        <w:rPr>
          <w:rFonts w:ascii="Bookman Old Style" w:hAnsi="Bookman Old Style"/>
          <w:sz w:val="26"/>
          <w:szCs w:val="26"/>
        </w:rPr>
        <w:t>o ao p</w:t>
      </w:r>
      <w:r w:rsidRPr="008B3549">
        <w:rPr>
          <w:rFonts w:ascii="Bookman Old Style" w:hAnsi="Bookman Old Style" w:cs="Times New Roman"/>
          <w:sz w:val="26"/>
          <w:szCs w:val="26"/>
        </w:rPr>
        <w:t>é</w:t>
      </w:r>
      <w:r w:rsidRPr="008B3549">
        <w:rPr>
          <w:rFonts w:ascii="Bookman Old Style" w:hAnsi="Bookman Old Style"/>
          <w:sz w:val="26"/>
          <w:szCs w:val="26"/>
        </w:rPr>
        <w:t xml:space="preserve"> das montanhas. Estabeleceu em seguida a sua moradia na cidade de Hebrom,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sete anos mais velha que Tanis, no Egito. Quanto a L</w:t>
      </w:r>
      <w:r w:rsidRPr="008B3549">
        <w:rPr>
          <w:rFonts w:ascii="Bookman Old Style" w:hAnsi="Bookman Old Style" w:cs="Times New Roman"/>
          <w:sz w:val="26"/>
          <w:szCs w:val="26"/>
        </w:rPr>
        <w:t>ó</w:t>
      </w:r>
      <w:r w:rsidRPr="008B3549">
        <w:rPr>
          <w:rFonts w:ascii="Bookman Old Style" w:hAnsi="Bookman Old Style"/>
          <w:sz w:val="26"/>
          <w:szCs w:val="26"/>
        </w:rPr>
        <w:t>, escolheu ele as plan</w:t>
      </w:r>
      <w:r w:rsidRPr="008B3549">
        <w:rPr>
          <w:rFonts w:ascii="Bookman Old Style" w:hAnsi="Bookman Old Style" w:cs="Times New Roman"/>
          <w:sz w:val="26"/>
          <w:szCs w:val="26"/>
        </w:rPr>
        <w:t>í</w:t>
      </w:r>
      <w:r w:rsidRPr="008B3549">
        <w:rPr>
          <w:rFonts w:ascii="Bookman Old Style" w:hAnsi="Bookman Old Style"/>
          <w:sz w:val="26"/>
          <w:szCs w:val="26"/>
        </w:rPr>
        <w:t>cies que est</w:t>
      </w:r>
      <w:r w:rsidRPr="008B3549">
        <w:rPr>
          <w:rFonts w:ascii="Bookman Old Style" w:hAnsi="Bookman Old Style" w:cs="Times New Roman"/>
          <w:sz w:val="26"/>
          <w:szCs w:val="26"/>
        </w:rPr>
        <w:t>ã</w:t>
      </w:r>
      <w:r w:rsidRPr="008B3549">
        <w:rPr>
          <w:rFonts w:ascii="Bookman Old Style" w:hAnsi="Bookman Old Style"/>
          <w:sz w:val="26"/>
          <w:szCs w:val="26"/>
        </w:rPr>
        <w:t>o ao longo do rio Jord</w:t>
      </w:r>
      <w:r w:rsidRPr="008B3549">
        <w:rPr>
          <w:rFonts w:ascii="Bookman Old Style" w:hAnsi="Bookman Old Style" w:cs="Times New Roman"/>
          <w:sz w:val="26"/>
          <w:szCs w:val="26"/>
        </w:rPr>
        <w:t>ã</w:t>
      </w:r>
      <w:r w:rsidRPr="008B3549">
        <w:rPr>
          <w:rFonts w:ascii="Bookman Old Style" w:hAnsi="Bookman Old Style"/>
          <w:sz w:val="26"/>
          <w:szCs w:val="26"/>
        </w:rPr>
        <w:t>o e pr</w:t>
      </w:r>
      <w:r w:rsidRPr="008B3549">
        <w:rPr>
          <w:rFonts w:ascii="Bookman Old Style" w:hAnsi="Bookman Old Style" w:cs="Times New Roman"/>
          <w:sz w:val="26"/>
          <w:szCs w:val="26"/>
        </w:rPr>
        <w:t>ó</w:t>
      </w:r>
      <w:r w:rsidRPr="008B3549">
        <w:rPr>
          <w:rFonts w:ascii="Bookman Old Style" w:hAnsi="Bookman Old Style"/>
          <w:sz w:val="26"/>
          <w:szCs w:val="26"/>
        </w:rPr>
        <w:t>ximas da cidade de Sodoma, que estava ent</w:t>
      </w:r>
      <w:r w:rsidRPr="008B3549">
        <w:rPr>
          <w:rFonts w:ascii="Bookman Old Style" w:hAnsi="Bookman Old Style" w:cs="Times New Roman"/>
          <w:sz w:val="26"/>
          <w:szCs w:val="26"/>
        </w:rPr>
        <w:t>ã</w:t>
      </w:r>
      <w:r w:rsidRPr="008B3549">
        <w:rPr>
          <w:rFonts w:ascii="Bookman Old Style" w:hAnsi="Bookman Old Style"/>
          <w:sz w:val="26"/>
          <w:szCs w:val="26"/>
        </w:rPr>
        <w:t>o em franco progresso, mas que agora se acha inteiramente destru</w:t>
      </w:r>
      <w:r w:rsidRPr="008B3549">
        <w:rPr>
          <w:rFonts w:ascii="Bookman Old Style" w:hAnsi="Bookman Old Style" w:cs="Times New Roman"/>
          <w:sz w:val="26"/>
          <w:szCs w:val="26"/>
        </w:rPr>
        <w:t>í</w:t>
      </w:r>
      <w:r w:rsidRPr="008B3549">
        <w:rPr>
          <w:rFonts w:ascii="Bookman Old Style" w:hAnsi="Bookman Old Style"/>
          <w:sz w:val="26"/>
          <w:szCs w:val="26"/>
        </w:rPr>
        <w:t>da pela justa vingan</w:t>
      </w:r>
      <w:r w:rsidRPr="008B3549">
        <w:rPr>
          <w:rFonts w:ascii="Bookman Old Style" w:hAnsi="Bookman Old Style" w:cs="Times New Roman"/>
          <w:sz w:val="26"/>
          <w:szCs w:val="26"/>
        </w:rPr>
        <w:t>ç</w:t>
      </w:r>
      <w:r w:rsidRPr="008B3549">
        <w:rPr>
          <w:rFonts w:ascii="Bookman Old Style" w:hAnsi="Bookman Old Style"/>
          <w:sz w:val="26"/>
          <w:szCs w:val="26"/>
        </w:rPr>
        <w:t xml:space="preserve">a de Deus </w:t>
      </w:r>
      <w:r w:rsidRPr="008B3549">
        <w:rPr>
          <w:rFonts w:ascii="Bookman Old Style" w:hAnsi="Bookman Old Style" w:cs="Times New Roman"/>
          <w:sz w:val="26"/>
          <w:szCs w:val="26"/>
        </w:rPr>
        <w:t>—</w:t>
      </w:r>
      <w:r w:rsidRPr="008B3549">
        <w:rPr>
          <w:rFonts w:ascii="Bookman Old Style" w:hAnsi="Bookman Old Style"/>
          <w:sz w:val="26"/>
          <w:szCs w:val="26"/>
        </w:rPr>
        <w:t xml:space="preserve"> e nada resta dela, nem mesmo o menor vest</w:t>
      </w:r>
      <w:r w:rsidRPr="008B3549">
        <w:rPr>
          <w:rFonts w:ascii="Bookman Old Style" w:hAnsi="Bookman Old Style" w:cs="Times New Roman"/>
          <w:sz w:val="26"/>
          <w:szCs w:val="26"/>
        </w:rPr>
        <w:t>í</w:t>
      </w:r>
      <w:r w:rsidRPr="008B3549">
        <w:rPr>
          <w:rFonts w:ascii="Bookman Old Style" w:hAnsi="Bookman Old Style"/>
          <w:sz w:val="26"/>
          <w:szCs w:val="26"/>
        </w:rPr>
        <w:t>gio, como diremos em seguida.</w:t>
      </w:r>
    </w:p>
    <w:p w:rsidR="00A62DFE" w:rsidRPr="00561357" w:rsidRDefault="00A62DFE" w:rsidP="00A62DFE">
      <w:pPr>
        <w:shd w:val="clear" w:color="auto" w:fill="FFFFFF"/>
        <w:spacing w:line="360" w:lineRule="auto"/>
        <w:ind w:firstLine="720"/>
        <w:jc w:val="center"/>
        <w:rPr>
          <w:rFonts w:ascii="Bookman Old Style" w:hAnsi="Bookman Old Style"/>
          <w:b/>
          <w:sz w:val="26"/>
          <w:szCs w:val="26"/>
        </w:rPr>
      </w:pPr>
    </w:p>
    <w:p w:rsidR="00A62DFE" w:rsidRPr="00561357" w:rsidRDefault="00A62DFE" w:rsidP="00A62DFE">
      <w:pPr>
        <w:pStyle w:val="DIMAS"/>
      </w:pPr>
      <w:r w:rsidRPr="00561357">
        <w:t>Capítulo 9</w:t>
      </w:r>
    </w:p>
    <w:p w:rsidR="00A62DFE" w:rsidRDefault="00A62DFE" w:rsidP="00A62DFE">
      <w:pPr>
        <w:pStyle w:val="DIMAS"/>
        <w:rPr>
          <w:i/>
          <w:iCs/>
        </w:rPr>
      </w:pPr>
      <w:r w:rsidRPr="00561357">
        <w:rPr>
          <w:i/>
          <w:iCs/>
        </w:rPr>
        <w:t>Os assírios derrotam Sodoma. Levam diversos prisioneiros, dentre eles Ló, que viera prestar auxílio.</w:t>
      </w:r>
    </w:p>
    <w:p w:rsidR="00A62DFE" w:rsidRPr="00561357" w:rsidRDefault="00A62DFE" w:rsidP="00A62DFE">
      <w:pPr>
        <w:shd w:val="clear" w:color="auto" w:fill="FFFFFF"/>
        <w:spacing w:line="360" w:lineRule="auto"/>
        <w:ind w:firstLine="720"/>
        <w:jc w:val="center"/>
        <w:rPr>
          <w:rFonts w:ascii="Bookman Old Style" w:hAnsi="Bookman Old Style"/>
          <w:b/>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25</w:t>
      </w:r>
      <w:r w:rsidRPr="00561357">
        <w:rPr>
          <w:rFonts w:ascii="Bookman Old Style" w:hAnsi="Bookman Old Style"/>
          <w:sz w:val="26"/>
          <w:szCs w:val="26"/>
        </w:rPr>
        <w:t xml:space="preserve">.  </w:t>
      </w:r>
      <w:r w:rsidRPr="00561357">
        <w:rPr>
          <w:rFonts w:ascii="Bookman Old Style" w:hAnsi="Bookman Old Style"/>
          <w:i/>
          <w:iCs/>
          <w:sz w:val="26"/>
          <w:szCs w:val="26"/>
        </w:rPr>
        <w:t>G</w:t>
      </w:r>
      <w:r w:rsidRPr="00561357">
        <w:rPr>
          <w:rFonts w:ascii="Bookman Old Style" w:hAnsi="Bookman Old Style" w:cs="Times New Roman"/>
          <w:i/>
          <w:iCs/>
          <w:sz w:val="26"/>
          <w:szCs w:val="26"/>
        </w:rPr>
        <w:t>ê</w:t>
      </w:r>
      <w:r w:rsidRPr="00561357">
        <w:rPr>
          <w:rFonts w:ascii="Bookman Old Style" w:hAnsi="Bookman Old Style"/>
          <w:i/>
          <w:iCs/>
          <w:sz w:val="26"/>
          <w:szCs w:val="26"/>
        </w:rPr>
        <w:t xml:space="preserve">nesis 14. </w:t>
      </w:r>
      <w:r w:rsidRPr="00561357">
        <w:rPr>
          <w:rFonts w:ascii="Bookman Old Style" w:hAnsi="Bookman Old Style"/>
          <w:sz w:val="26"/>
          <w:szCs w:val="26"/>
        </w:rPr>
        <w:t>O imp</w:t>
      </w:r>
      <w:r w:rsidRPr="00561357">
        <w:rPr>
          <w:rFonts w:ascii="Bookman Old Style" w:hAnsi="Bookman Old Style" w:cs="Times New Roman"/>
          <w:sz w:val="26"/>
          <w:szCs w:val="26"/>
        </w:rPr>
        <w:t>é</w:t>
      </w:r>
      <w:r w:rsidRPr="00561357">
        <w:rPr>
          <w:rFonts w:ascii="Bookman Old Style" w:hAnsi="Bookman Old Style"/>
          <w:sz w:val="26"/>
          <w:szCs w:val="26"/>
        </w:rPr>
        <w:t xml:space="preserve">rio da </w:t>
      </w:r>
      <w:r w:rsidRPr="00561357">
        <w:rPr>
          <w:rFonts w:ascii="Bookman Old Style" w:hAnsi="Bookman Old Style" w:cs="Times New Roman"/>
          <w:sz w:val="26"/>
          <w:szCs w:val="26"/>
        </w:rPr>
        <w:t>Á</w:t>
      </w:r>
      <w:r w:rsidRPr="00561357">
        <w:rPr>
          <w:rFonts w:ascii="Bookman Old Style" w:hAnsi="Bookman Old Style"/>
          <w:sz w:val="26"/>
          <w:szCs w:val="26"/>
        </w:rPr>
        <w:t>sia achava-se ent</w:t>
      </w:r>
      <w:r w:rsidRPr="00561357">
        <w:rPr>
          <w:rFonts w:ascii="Bookman Old Style" w:hAnsi="Bookman Old Style" w:cs="Times New Roman"/>
          <w:sz w:val="26"/>
          <w:szCs w:val="26"/>
        </w:rPr>
        <w:t>ã</w:t>
      </w:r>
      <w:r w:rsidRPr="00561357">
        <w:rPr>
          <w:rFonts w:ascii="Bookman Old Style" w:hAnsi="Bookman Old Style"/>
          <w:sz w:val="26"/>
          <w:szCs w:val="26"/>
        </w:rPr>
        <w:t>o nas m</w:t>
      </w:r>
      <w:r w:rsidRPr="00561357">
        <w:rPr>
          <w:rFonts w:ascii="Bookman Old Style" w:hAnsi="Bookman Old Style" w:cs="Times New Roman"/>
          <w:sz w:val="26"/>
          <w:szCs w:val="26"/>
        </w:rPr>
        <w:t>ã</w:t>
      </w:r>
      <w:r w:rsidRPr="00561357">
        <w:rPr>
          <w:rFonts w:ascii="Bookman Old Style" w:hAnsi="Bookman Old Style"/>
          <w:sz w:val="26"/>
          <w:szCs w:val="26"/>
        </w:rPr>
        <w:t>os dos ass</w:t>
      </w:r>
      <w:r w:rsidRPr="00561357">
        <w:rPr>
          <w:rFonts w:ascii="Bookman Old Style" w:hAnsi="Bookman Old Style" w:cs="Times New Roman"/>
          <w:sz w:val="26"/>
          <w:szCs w:val="26"/>
        </w:rPr>
        <w:t>í</w:t>
      </w:r>
      <w:r w:rsidRPr="00561357">
        <w:rPr>
          <w:rFonts w:ascii="Bookman Old Style" w:hAnsi="Bookman Old Style"/>
          <w:sz w:val="26"/>
          <w:szCs w:val="26"/>
        </w:rPr>
        <w:t xml:space="preserve">rios, e o </w:t>
      </w:r>
      <w:r w:rsidRPr="00561357">
        <w:rPr>
          <w:rFonts w:ascii="Bookman Old Style" w:hAnsi="Bookman Old Style"/>
          <w:bCs/>
          <w:sz w:val="26"/>
          <w:szCs w:val="26"/>
        </w:rPr>
        <w:t>pa</w:t>
      </w:r>
      <w:r w:rsidRPr="00561357">
        <w:rPr>
          <w:rFonts w:ascii="Bookman Old Style" w:hAnsi="Bookman Old Style" w:cs="Times New Roman"/>
          <w:bCs/>
          <w:sz w:val="26"/>
          <w:szCs w:val="26"/>
        </w:rPr>
        <w:t>í</w:t>
      </w:r>
      <w:r w:rsidRPr="00561357">
        <w:rPr>
          <w:rFonts w:ascii="Bookman Old Style" w:hAnsi="Bookman Old Style"/>
          <w:bCs/>
          <w:sz w:val="26"/>
          <w:szCs w:val="26"/>
        </w:rPr>
        <w:t>s de Sodoma estava t</w:t>
      </w:r>
      <w:r w:rsidRPr="00561357">
        <w:rPr>
          <w:rFonts w:ascii="Bookman Old Style" w:hAnsi="Bookman Old Style" w:cs="Times New Roman"/>
          <w:bCs/>
          <w:sz w:val="26"/>
          <w:szCs w:val="26"/>
        </w:rPr>
        <w:t>ã</w:t>
      </w:r>
      <w:r w:rsidRPr="00561357">
        <w:rPr>
          <w:rFonts w:ascii="Bookman Old Style" w:hAnsi="Bookman Old Style"/>
          <w:bCs/>
          <w:sz w:val="26"/>
          <w:szCs w:val="26"/>
        </w:rPr>
        <w:t xml:space="preserve">o populoso </w:t>
      </w:r>
      <w:r w:rsidRPr="00561357">
        <w:rPr>
          <w:rFonts w:ascii="Bookman Old Style" w:hAnsi="Bookman Old Style"/>
          <w:sz w:val="26"/>
          <w:szCs w:val="26"/>
        </w:rPr>
        <w:t xml:space="preserve">e </w:t>
      </w:r>
      <w:r w:rsidRPr="00561357">
        <w:rPr>
          <w:rFonts w:ascii="Bookman Old Style" w:hAnsi="Bookman Old Style"/>
          <w:bCs/>
          <w:sz w:val="26"/>
          <w:szCs w:val="26"/>
        </w:rPr>
        <w:t>t</w:t>
      </w:r>
      <w:r w:rsidRPr="00561357">
        <w:rPr>
          <w:rFonts w:ascii="Bookman Old Style" w:hAnsi="Bookman Old Style" w:cs="Times New Roman"/>
          <w:bCs/>
          <w:sz w:val="26"/>
          <w:szCs w:val="26"/>
        </w:rPr>
        <w:t>ã</w:t>
      </w:r>
      <w:r w:rsidRPr="00561357">
        <w:rPr>
          <w:rFonts w:ascii="Bookman Old Style" w:hAnsi="Bookman Old Style"/>
          <w:bCs/>
          <w:sz w:val="26"/>
          <w:szCs w:val="26"/>
        </w:rPr>
        <w:t>o rico que era governado por cinco reis</w:t>
      </w:r>
      <w:r>
        <w:rPr>
          <w:rFonts w:ascii="Bookman Old Style" w:hAnsi="Bookman Old Style"/>
          <w:sz w:val="26"/>
          <w:szCs w:val="26"/>
        </w:rPr>
        <w:t xml:space="preserve"> </w:t>
      </w:r>
      <w:r w:rsidRPr="008B3549">
        <w:rPr>
          <w:rFonts w:ascii="Bookman Old Style" w:hAnsi="Bookman Old Style"/>
          <w:sz w:val="26"/>
          <w:szCs w:val="26"/>
        </w:rPr>
        <w:t>de nome Bera, Birsa, Sinabe, Semeber e Bela. Os ass</w:t>
      </w:r>
      <w:r w:rsidRPr="008B3549">
        <w:rPr>
          <w:rFonts w:ascii="Bookman Old Style" w:hAnsi="Bookman Old Style" w:cs="Times New Roman"/>
          <w:sz w:val="26"/>
          <w:szCs w:val="26"/>
        </w:rPr>
        <w:t>í</w:t>
      </w:r>
      <w:r w:rsidRPr="008B3549">
        <w:rPr>
          <w:rFonts w:ascii="Bookman Old Style" w:hAnsi="Bookman Old Style"/>
          <w:sz w:val="26"/>
          <w:szCs w:val="26"/>
        </w:rPr>
        <w:t>rios atacaram-nos com gran</w:t>
      </w:r>
      <w:r w:rsidRPr="008B3549">
        <w:rPr>
          <w:rFonts w:ascii="Bookman Old Style" w:hAnsi="Bookman Old Style"/>
          <w:sz w:val="26"/>
          <w:szCs w:val="26"/>
        </w:rPr>
        <w:softHyphen/>
        <w:t>de e poderoso ex</w:t>
      </w:r>
      <w:r w:rsidRPr="008B3549">
        <w:rPr>
          <w:rFonts w:ascii="Bookman Old Style" w:hAnsi="Bookman Old Style" w:cs="Times New Roman"/>
          <w:sz w:val="26"/>
          <w:szCs w:val="26"/>
        </w:rPr>
        <w:t>é</w:t>
      </w:r>
      <w:r w:rsidRPr="008B3549">
        <w:rPr>
          <w:rFonts w:ascii="Bookman Old Style" w:hAnsi="Bookman Old Style"/>
          <w:sz w:val="26"/>
          <w:szCs w:val="26"/>
        </w:rPr>
        <w:t>rcito, que dividiram em quatro corpos, comandados por qua</w:t>
      </w:r>
      <w:r w:rsidRPr="008B3549">
        <w:rPr>
          <w:rFonts w:ascii="Bookman Old Style" w:hAnsi="Bookman Old Style"/>
          <w:sz w:val="26"/>
          <w:szCs w:val="26"/>
        </w:rPr>
        <w:softHyphen/>
        <w:t>tro chefes. Tendo obtido a vit</w:t>
      </w:r>
      <w:r w:rsidRPr="008B3549">
        <w:rPr>
          <w:rFonts w:ascii="Bookman Old Style" w:hAnsi="Bookman Old Style" w:cs="Times New Roman"/>
          <w:sz w:val="26"/>
          <w:szCs w:val="26"/>
        </w:rPr>
        <w:t>ó</w:t>
      </w:r>
      <w:r w:rsidRPr="008B3549">
        <w:rPr>
          <w:rFonts w:ascii="Bookman Old Style" w:hAnsi="Bookman Old Style"/>
          <w:sz w:val="26"/>
          <w:szCs w:val="26"/>
        </w:rPr>
        <w:t>ria depois de sangrento combate, obrigaram os reis de Sodoma a pagar tributo. Estes lhes estiveram sujeitos durante doze anos. No d</w:t>
      </w:r>
      <w:r w:rsidRPr="008B3549">
        <w:rPr>
          <w:rFonts w:ascii="Bookman Old Style" w:hAnsi="Bookman Old Style" w:cs="Times New Roman"/>
          <w:sz w:val="26"/>
          <w:szCs w:val="26"/>
        </w:rPr>
        <w:t>é</w:t>
      </w:r>
      <w:r w:rsidRPr="008B3549">
        <w:rPr>
          <w:rFonts w:ascii="Bookman Old Style" w:hAnsi="Bookman Old Style"/>
          <w:sz w:val="26"/>
          <w:szCs w:val="26"/>
        </w:rPr>
        <w:t>cimo terceiro ano, revoltaram-se. Os ass</w:t>
      </w:r>
      <w:r w:rsidRPr="008B3549">
        <w:rPr>
          <w:rFonts w:ascii="Bookman Old Style" w:hAnsi="Bookman Old Style" w:cs="Times New Roman"/>
          <w:sz w:val="26"/>
          <w:szCs w:val="26"/>
        </w:rPr>
        <w:t>í</w:t>
      </w:r>
      <w:r w:rsidRPr="008B3549">
        <w:rPr>
          <w:rFonts w:ascii="Bookman Old Style" w:hAnsi="Bookman Old Style"/>
          <w:sz w:val="26"/>
          <w:szCs w:val="26"/>
        </w:rPr>
        <w:t>rios, para se vingar, voltaram se</w:t>
      </w:r>
      <w:r w:rsidRPr="008B3549">
        <w:rPr>
          <w:rFonts w:ascii="Bookman Old Style" w:hAnsi="Bookman Old Style"/>
          <w:sz w:val="26"/>
          <w:szCs w:val="26"/>
        </w:rPr>
        <w:softHyphen/>
        <w:t>gunda vez, sob o comando de Marfede, de Arioque, de Codologomo e de Tidal, devastaram toda a S</w:t>
      </w:r>
      <w:r w:rsidRPr="008B3549">
        <w:rPr>
          <w:rFonts w:ascii="Bookman Old Style" w:hAnsi="Bookman Old Style" w:cs="Times New Roman"/>
          <w:sz w:val="26"/>
          <w:szCs w:val="26"/>
        </w:rPr>
        <w:t>í</w:t>
      </w:r>
      <w:r w:rsidRPr="008B3549">
        <w:rPr>
          <w:rFonts w:ascii="Bookman Old Style" w:hAnsi="Bookman Old Style"/>
          <w:sz w:val="26"/>
          <w:szCs w:val="26"/>
        </w:rPr>
        <w:t xml:space="preserve">ria, subjugaram os </w:t>
      </w:r>
      <w:r w:rsidRPr="008B3549">
        <w:rPr>
          <w:rFonts w:ascii="Bookman Old Style" w:hAnsi="Bookman Old Style"/>
          <w:sz w:val="26"/>
          <w:szCs w:val="26"/>
        </w:rPr>
        <w:lastRenderedPageBreak/>
        <w:t>descendentes dos gigantes e entraram nas terras de Sodoma, onde acamparam no vale que tinha o nome de Po</w:t>
      </w:r>
      <w:r w:rsidRPr="008B3549">
        <w:rPr>
          <w:rFonts w:ascii="Bookman Old Style" w:hAnsi="Bookman Old Style" w:cs="Times New Roman"/>
          <w:sz w:val="26"/>
          <w:szCs w:val="26"/>
        </w:rPr>
        <w:t>ç</w:t>
      </w:r>
      <w:r w:rsidRPr="008B3549">
        <w:rPr>
          <w:rFonts w:ascii="Bookman Old Style" w:hAnsi="Bookman Old Style"/>
          <w:sz w:val="26"/>
          <w:szCs w:val="26"/>
        </w:rPr>
        <w:t>os de Betume, por causa dos po</w:t>
      </w:r>
      <w:r w:rsidRPr="008B3549">
        <w:rPr>
          <w:rFonts w:ascii="Bookman Old Style" w:hAnsi="Bookman Old Style" w:cs="Times New Roman"/>
          <w:sz w:val="26"/>
          <w:szCs w:val="26"/>
        </w:rPr>
        <w:t>ç</w:t>
      </w:r>
      <w:r w:rsidRPr="008B3549">
        <w:rPr>
          <w:rFonts w:ascii="Bookman Old Style" w:hAnsi="Bookman Old Style"/>
          <w:sz w:val="26"/>
          <w:szCs w:val="26"/>
        </w:rPr>
        <w:t>os de betume natural que ali existiam, mas que de</w:t>
      </w:r>
      <w:r w:rsidRPr="008B3549">
        <w:rPr>
          <w:rFonts w:ascii="Bookman Old Style" w:hAnsi="Bookman Old Style"/>
          <w:sz w:val="26"/>
          <w:szCs w:val="26"/>
        </w:rPr>
        <w:softHyphen/>
        <w:t>pois da destrui</w:t>
      </w:r>
      <w:r w:rsidRPr="008B3549">
        <w:rPr>
          <w:rFonts w:ascii="Bookman Old Style" w:hAnsi="Bookman Old Style" w:cs="Times New Roman"/>
          <w:sz w:val="26"/>
          <w:szCs w:val="26"/>
        </w:rPr>
        <w:t>çã</w:t>
      </w:r>
      <w:r w:rsidRPr="008B3549">
        <w:rPr>
          <w:rFonts w:ascii="Bookman Old Style" w:hAnsi="Bookman Old Style"/>
          <w:sz w:val="26"/>
          <w:szCs w:val="26"/>
        </w:rPr>
        <w:t>o de Sodoma foi mudado num lago que se chama Asfaltite, porque o betume dele sai continuamente aos borbot</w:t>
      </w:r>
      <w:r w:rsidRPr="008B3549">
        <w:rPr>
          <w:rFonts w:ascii="Bookman Old Style" w:hAnsi="Bookman Old Style" w:cs="Times New Roman"/>
          <w:sz w:val="26"/>
          <w:szCs w:val="26"/>
        </w:rPr>
        <w:t>õ</w:t>
      </w:r>
      <w:r w:rsidRPr="008B3549">
        <w:rPr>
          <w:rFonts w:ascii="Bookman Old Style" w:hAnsi="Bookman Old Style"/>
          <w:sz w:val="26"/>
          <w:szCs w:val="26"/>
        </w:rPr>
        <w:t>es. Travou-se grande com</w:t>
      </w:r>
      <w:r w:rsidRPr="008B3549">
        <w:rPr>
          <w:rFonts w:ascii="Bookman Old Style" w:hAnsi="Bookman Old Style"/>
          <w:sz w:val="26"/>
          <w:szCs w:val="26"/>
        </w:rPr>
        <w:softHyphen/>
        <w:t>bate, que foi muito renhido: v</w:t>
      </w:r>
      <w:r w:rsidRPr="008B3549">
        <w:rPr>
          <w:rFonts w:ascii="Bookman Old Style" w:hAnsi="Bookman Old Style" w:cs="Times New Roman"/>
          <w:sz w:val="26"/>
          <w:szCs w:val="26"/>
        </w:rPr>
        <w:t>á</w:t>
      </w:r>
      <w:r w:rsidRPr="008B3549">
        <w:rPr>
          <w:rFonts w:ascii="Bookman Old Style" w:hAnsi="Bookman Old Style"/>
          <w:sz w:val="26"/>
          <w:szCs w:val="26"/>
        </w:rPr>
        <w:t>rios de Sodoma foram mortos e muitos foram feitos prisioneiros, dentre os quais estava L</w:t>
      </w:r>
      <w:r w:rsidRPr="008B3549">
        <w:rPr>
          <w:rFonts w:ascii="Bookman Old Style" w:hAnsi="Bookman Old Style" w:cs="Times New Roman"/>
          <w:sz w:val="26"/>
          <w:szCs w:val="26"/>
        </w:rPr>
        <w:t>ó</w:t>
      </w:r>
      <w:r w:rsidRPr="008B3549">
        <w:rPr>
          <w:rFonts w:ascii="Bookman Old Style" w:hAnsi="Bookman Old Style"/>
          <w:sz w:val="26"/>
          <w:szCs w:val="26"/>
        </w:rPr>
        <w:t>, que viera prestar aux</w:t>
      </w:r>
      <w:r w:rsidRPr="008B3549">
        <w:rPr>
          <w:rFonts w:ascii="Bookman Old Style" w:hAnsi="Bookman Old Style" w:cs="Times New Roman"/>
          <w:sz w:val="26"/>
          <w:szCs w:val="26"/>
        </w:rPr>
        <w:t>í</w:t>
      </w:r>
      <w:r w:rsidRPr="008B3549">
        <w:rPr>
          <w:rFonts w:ascii="Bookman Old Style" w:hAnsi="Bookman Old Style"/>
          <w:sz w:val="26"/>
          <w:szCs w:val="26"/>
        </w:rPr>
        <w:t>lio.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9700F0" w:rsidRDefault="00A62DFE" w:rsidP="00A62DFE">
      <w:pPr>
        <w:pStyle w:val="DIMAS"/>
      </w:pPr>
      <w:r w:rsidRPr="009700F0">
        <w:t>Capítulo 10</w:t>
      </w:r>
    </w:p>
    <w:p w:rsidR="00A62DFE" w:rsidRPr="009700F0" w:rsidRDefault="00A62DFE" w:rsidP="00A62DFE">
      <w:pPr>
        <w:pStyle w:val="DIMAS"/>
      </w:pPr>
      <w:r w:rsidRPr="009700F0">
        <w:t>Abraão persegue os assírios, afugenta-os, liberta Ló e todos os</w:t>
      </w:r>
    </w:p>
    <w:p w:rsidR="00A62DFE" w:rsidRPr="009700F0" w:rsidRDefault="00A62DFE" w:rsidP="00A62DFE">
      <w:pPr>
        <w:pStyle w:val="DIMAS"/>
      </w:pPr>
      <w:r w:rsidRPr="009700F0">
        <w:t>outros prisioneiros. O rei de Sodoma e Melquisedeque, rei de</w:t>
      </w:r>
    </w:p>
    <w:p w:rsidR="00A62DFE" w:rsidRPr="009700F0" w:rsidRDefault="00A62DFE" w:rsidP="00A62DFE">
      <w:pPr>
        <w:pStyle w:val="DIMAS"/>
      </w:pPr>
      <w:r w:rsidRPr="009700F0">
        <w:t>Jerusalém, prestam-lhe grandes honras. Deus promete-lhe que ele</w:t>
      </w:r>
    </w:p>
    <w:p w:rsidR="00A62DFE" w:rsidRPr="009700F0" w:rsidRDefault="00A62DFE" w:rsidP="00A62DFE">
      <w:pPr>
        <w:pStyle w:val="DIMAS"/>
      </w:pPr>
      <w:r w:rsidRPr="009700F0">
        <w:t>terá um filho com Sara. Nascimento de Ismael, filho de Abraão e</w:t>
      </w:r>
    </w:p>
    <w:p w:rsidR="00A62DFE" w:rsidRPr="009700F0" w:rsidRDefault="00A62DFE" w:rsidP="00A62DFE">
      <w:pPr>
        <w:pStyle w:val="DIMAS"/>
      </w:pPr>
      <w:r w:rsidRPr="009700F0">
        <w:t>Agar. Circuncisão ordenada por Deus.</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26.  </w:t>
      </w:r>
      <w:r w:rsidRPr="008B3549">
        <w:rPr>
          <w:rFonts w:ascii="Bookman Old Style" w:hAnsi="Bookman Old Style"/>
          <w:i/>
          <w:iCs/>
          <w:sz w:val="26"/>
          <w:szCs w:val="26"/>
        </w:rPr>
        <w:t>G</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nesis 14. </w:t>
      </w:r>
      <w:r w:rsidRPr="008B3549">
        <w:rPr>
          <w:rFonts w:ascii="Bookman Old Style" w:hAnsi="Bookman Old Style"/>
          <w:sz w:val="26"/>
          <w:szCs w:val="26"/>
        </w:rPr>
        <w:t>Abra</w:t>
      </w:r>
      <w:r w:rsidRPr="008B3549">
        <w:rPr>
          <w:rFonts w:ascii="Bookman Old Style" w:hAnsi="Bookman Old Style" w:cs="Times New Roman"/>
          <w:sz w:val="26"/>
          <w:szCs w:val="26"/>
        </w:rPr>
        <w:t>ã</w:t>
      </w:r>
      <w:r w:rsidRPr="008B3549">
        <w:rPr>
          <w:rFonts w:ascii="Bookman Old Style" w:hAnsi="Bookman Old Style"/>
          <w:sz w:val="26"/>
          <w:szCs w:val="26"/>
        </w:rPr>
        <w:t>o ficou t</w:t>
      </w:r>
      <w:r w:rsidRPr="008B3549">
        <w:rPr>
          <w:rFonts w:ascii="Bookman Old Style" w:hAnsi="Bookman Old Style" w:cs="Times New Roman"/>
          <w:sz w:val="26"/>
          <w:szCs w:val="26"/>
        </w:rPr>
        <w:t>ã</w:t>
      </w:r>
      <w:r w:rsidRPr="008B3549">
        <w:rPr>
          <w:rFonts w:ascii="Bookman Old Style" w:hAnsi="Bookman Old Style"/>
          <w:sz w:val="26"/>
          <w:szCs w:val="26"/>
        </w:rPr>
        <w:t>o comovido com a derrota dos habitantes de Sodoma, que eram seus vizinhos e amigos, e com o cativeiro de L</w:t>
      </w:r>
      <w:r w:rsidRPr="008B3549">
        <w:rPr>
          <w:rFonts w:ascii="Bookman Old Style" w:hAnsi="Bookman Old Style" w:cs="Times New Roman"/>
          <w:sz w:val="26"/>
          <w:szCs w:val="26"/>
        </w:rPr>
        <w:t>ó</w:t>
      </w:r>
      <w:r w:rsidRPr="008B3549">
        <w:rPr>
          <w:rFonts w:ascii="Bookman Old Style" w:hAnsi="Bookman Old Style"/>
          <w:sz w:val="26"/>
          <w:szCs w:val="26"/>
        </w:rPr>
        <w:t>, seu sobrinho, que resolveu ajud</w:t>
      </w:r>
      <w:r w:rsidRPr="008B3549">
        <w:rPr>
          <w:rFonts w:ascii="Bookman Old Style" w:hAnsi="Bookman Old Style" w:cs="Times New Roman"/>
          <w:sz w:val="26"/>
          <w:szCs w:val="26"/>
        </w:rPr>
        <w:t>á</w:t>
      </w:r>
      <w:r w:rsidRPr="008B3549">
        <w:rPr>
          <w:rFonts w:ascii="Bookman Old Style" w:hAnsi="Bookman Old Style"/>
          <w:sz w:val="26"/>
          <w:szCs w:val="26"/>
        </w:rPr>
        <w:t>-los. Sem retardar um s</w:t>
      </w:r>
      <w:r w:rsidRPr="008B3549">
        <w:rPr>
          <w:rFonts w:ascii="Bookman Old Style" w:hAnsi="Bookman Old Style" w:cs="Times New Roman"/>
          <w:sz w:val="26"/>
          <w:szCs w:val="26"/>
        </w:rPr>
        <w:t>ó</w:t>
      </w:r>
      <w:r w:rsidRPr="008B3549">
        <w:rPr>
          <w:rFonts w:ascii="Bookman Old Style" w:hAnsi="Bookman Old Style"/>
          <w:sz w:val="26"/>
          <w:szCs w:val="26"/>
        </w:rPr>
        <w:t xml:space="preserve"> momento, seguiu os ass</w:t>
      </w:r>
      <w:r w:rsidRPr="008B3549">
        <w:rPr>
          <w:rFonts w:ascii="Bookman Old Style" w:hAnsi="Bookman Old Style" w:cs="Times New Roman"/>
          <w:sz w:val="26"/>
          <w:szCs w:val="26"/>
        </w:rPr>
        <w:t>í</w:t>
      </w:r>
      <w:r w:rsidRPr="008B3549">
        <w:rPr>
          <w:rFonts w:ascii="Bookman Old Style" w:hAnsi="Bookman Old Style"/>
          <w:sz w:val="26"/>
          <w:szCs w:val="26"/>
        </w:rPr>
        <w:t>rios e alcan</w:t>
      </w:r>
      <w:r w:rsidRPr="008B3549">
        <w:rPr>
          <w:rFonts w:ascii="Bookman Old Style" w:hAnsi="Bookman Old Style"/>
          <w:sz w:val="26"/>
          <w:szCs w:val="26"/>
        </w:rPr>
        <w:softHyphen/>
      </w:r>
      <w:r w:rsidRPr="008B3549">
        <w:rPr>
          <w:rFonts w:ascii="Bookman Old Style" w:hAnsi="Bookman Old Style" w:cs="Times New Roman"/>
          <w:sz w:val="26"/>
          <w:szCs w:val="26"/>
        </w:rPr>
        <w:t>ç</w:t>
      </w:r>
      <w:r w:rsidRPr="008B3549">
        <w:rPr>
          <w:rFonts w:ascii="Bookman Old Style" w:hAnsi="Bookman Old Style"/>
          <w:sz w:val="26"/>
          <w:szCs w:val="26"/>
        </w:rPr>
        <w:t>ou-os no quinto dia, perto de D</w:t>
      </w:r>
      <w:r w:rsidRPr="008B3549">
        <w:rPr>
          <w:rFonts w:ascii="Bookman Old Style" w:hAnsi="Bookman Old Style" w:cs="Times New Roman"/>
          <w:sz w:val="26"/>
          <w:szCs w:val="26"/>
        </w:rPr>
        <w:t>ã</w:t>
      </w:r>
      <w:r w:rsidRPr="008B3549">
        <w:rPr>
          <w:rFonts w:ascii="Bookman Old Style" w:hAnsi="Bookman Old Style"/>
          <w:sz w:val="26"/>
          <w:szCs w:val="26"/>
        </w:rPr>
        <w:t>, uma das nascentes do Jord</w:t>
      </w:r>
      <w:r w:rsidRPr="008B3549">
        <w:rPr>
          <w:rFonts w:ascii="Bookman Old Style" w:hAnsi="Bookman Old Style" w:cs="Times New Roman"/>
          <w:sz w:val="26"/>
          <w:szCs w:val="26"/>
        </w:rPr>
        <w:t>ã</w:t>
      </w:r>
      <w:r w:rsidRPr="008B3549">
        <w:rPr>
          <w:rFonts w:ascii="Bookman Old Style" w:hAnsi="Bookman Old Style"/>
          <w:sz w:val="26"/>
          <w:szCs w:val="26"/>
        </w:rPr>
        <w:t xml:space="preserve">o. Surpreendeu-os </w:t>
      </w:r>
      <w:r w:rsidRPr="008B3549">
        <w:rPr>
          <w:rFonts w:ascii="Bookman Old Style" w:hAnsi="Bookman Old Style" w:cs="Times New Roman"/>
          <w:sz w:val="26"/>
          <w:szCs w:val="26"/>
        </w:rPr>
        <w:t>à</w:t>
      </w:r>
      <w:r w:rsidRPr="008B3549">
        <w:rPr>
          <w:rFonts w:ascii="Bookman Old Style" w:hAnsi="Bookman Old Style"/>
          <w:sz w:val="26"/>
          <w:szCs w:val="26"/>
        </w:rPr>
        <w:t xml:space="preserve"> noite vencidos pelo vinho e pelo sono e matou grande parte deles. P</w:t>
      </w:r>
      <w:r w:rsidRPr="008B3549">
        <w:rPr>
          <w:rFonts w:ascii="Bookman Old Style" w:hAnsi="Bookman Old Style" w:cs="Times New Roman"/>
          <w:sz w:val="26"/>
          <w:szCs w:val="26"/>
        </w:rPr>
        <w:t>ô</w:t>
      </w:r>
      <w:r w:rsidRPr="008B3549">
        <w:rPr>
          <w:rFonts w:ascii="Bookman Old Style" w:hAnsi="Bookman Old Style"/>
          <w:sz w:val="26"/>
          <w:szCs w:val="26"/>
        </w:rPr>
        <w:t>s os restan</w:t>
      </w:r>
      <w:r w:rsidRPr="008B3549">
        <w:rPr>
          <w:rFonts w:ascii="Bookman Old Style" w:hAnsi="Bookman Old Style"/>
          <w:sz w:val="26"/>
          <w:szCs w:val="26"/>
        </w:rPr>
        <w:softHyphen/>
        <w:t>tes em fuga e perseguiu-os todo o dia seguinte at</w:t>
      </w:r>
      <w:r w:rsidRPr="008B3549">
        <w:rPr>
          <w:rFonts w:ascii="Bookman Old Style" w:hAnsi="Bookman Old Style" w:cs="Times New Roman"/>
          <w:sz w:val="26"/>
          <w:szCs w:val="26"/>
        </w:rPr>
        <w:t>é</w:t>
      </w:r>
      <w:r w:rsidRPr="008B3549">
        <w:rPr>
          <w:rFonts w:ascii="Bookman Old Style" w:hAnsi="Bookman Old Style"/>
          <w:sz w:val="26"/>
          <w:szCs w:val="26"/>
        </w:rPr>
        <w:t xml:space="preserve"> Soba de Damasco. Esse grande feito fez ver que a vit</w:t>
      </w:r>
      <w:r w:rsidRPr="008B3549">
        <w:rPr>
          <w:rFonts w:ascii="Bookman Old Style" w:hAnsi="Bookman Old Style" w:cs="Times New Roman"/>
          <w:sz w:val="26"/>
          <w:szCs w:val="26"/>
        </w:rPr>
        <w:t>ó</w:t>
      </w:r>
      <w:r w:rsidRPr="008B3549">
        <w:rPr>
          <w:rFonts w:ascii="Bookman Old Style" w:hAnsi="Bookman Old Style"/>
          <w:sz w:val="26"/>
          <w:szCs w:val="26"/>
        </w:rPr>
        <w:t>ria n</w:t>
      </w:r>
      <w:r w:rsidRPr="008B3549">
        <w:rPr>
          <w:rFonts w:ascii="Bookman Old Style" w:hAnsi="Bookman Old Style" w:cs="Times New Roman"/>
          <w:sz w:val="26"/>
          <w:szCs w:val="26"/>
        </w:rPr>
        <w:t>ã</w:t>
      </w:r>
      <w:r w:rsidRPr="008B3549">
        <w:rPr>
          <w:rFonts w:ascii="Bookman Old Style" w:hAnsi="Bookman Old Style"/>
          <w:sz w:val="26"/>
          <w:szCs w:val="26"/>
        </w:rPr>
        <w:t>o depende do grande n</w:t>
      </w:r>
      <w:r w:rsidRPr="008B3549">
        <w:rPr>
          <w:rFonts w:ascii="Bookman Old Style" w:hAnsi="Bookman Old Style" w:cs="Times New Roman"/>
          <w:sz w:val="26"/>
          <w:szCs w:val="26"/>
        </w:rPr>
        <w:t>ú</w:t>
      </w:r>
      <w:r w:rsidRPr="008B3549">
        <w:rPr>
          <w:rFonts w:ascii="Bookman Old Style" w:hAnsi="Bookman Old Style"/>
          <w:sz w:val="26"/>
          <w:szCs w:val="26"/>
        </w:rPr>
        <w:t>mero, mas da coragem dos combatentes, pois Abra</w:t>
      </w:r>
      <w:r w:rsidRPr="008B3549">
        <w:rPr>
          <w:rFonts w:ascii="Bookman Old Style" w:hAnsi="Bookman Old Style" w:cs="Times New Roman"/>
          <w:sz w:val="26"/>
          <w:szCs w:val="26"/>
        </w:rPr>
        <w:t>ã</w:t>
      </w:r>
      <w:r w:rsidRPr="008B3549">
        <w:rPr>
          <w:rFonts w:ascii="Bookman Old Style" w:hAnsi="Bookman Old Style"/>
          <w:sz w:val="26"/>
          <w:szCs w:val="26"/>
        </w:rPr>
        <w:t>o tinha com ele apenas trezentos e dezoito homens e tr</w:t>
      </w:r>
      <w:r w:rsidRPr="008B3549">
        <w:rPr>
          <w:rFonts w:ascii="Bookman Old Style" w:hAnsi="Bookman Old Style" w:cs="Times New Roman"/>
          <w:sz w:val="26"/>
          <w:szCs w:val="26"/>
        </w:rPr>
        <w:t>ê</w:t>
      </w:r>
      <w:r w:rsidRPr="008B3549">
        <w:rPr>
          <w:rFonts w:ascii="Bookman Old Style" w:hAnsi="Bookman Old Style"/>
          <w:sz w:val="26"/>
          <w:szCs w:val="26"/>
        </w:rPr>
        <w:t>s de seus amigos quando derrotou aquele grande ex</w:t>
      </w:r>
      <w:r w:rsidRPr="008B3549">
        <w:rPr>
          <w:rFonts w:ascii="Bookman Old Style" w:hAnsi="Bookman Old Style" w:cs="Times New Roman"/>
          <w:sz w:val="26"/>
          <w:szCs w:val="26"/>
        </w:rPr>
        <w:t>é</w:t>
      </w:r>
      <w:r w:rsidRPr="008B3549">
        <w:rPr>
          <w:rFonts w:ascii="Bookman Old Style" w:hAnsi="Bookman Old Style"/>
          <w:sz w:val="26"/>
          <w:szCs w:val="26"/>
        </w:rPr>
        <w:t>rcito. Os poucos ass</w:t>
      </w:r>
      <w:r w:rsidRPr="008B3549">
        <w:rPr>
          <w:rFonts w:ascii="Bookman Old Style" w:hAnsi="Bookman Old Style" w:cs="Times New Roman"/>
          <w:sz w:val="26"/>
          <w:szCs w:val="26"/>
        </w:rPr>
        <w:t>í</w:t>
      </w:r>
      <w:r w:rsidRPr="008B3549">
        <w:rPr>
          <w:rFonts w:ascii="Bookman Old Style" w:hAnsi="Bookman Old Style"/>
          <w:sz w:val="26"/>
          <w:szCs w:val="26"/>
        </w:rPr>
        <w:t>rios que restaram fugiram para o seu pa</w:t>
      </w:r>
      <w:r w:rsidRPr="008B3549">
        <w:rPr>
          <w:rFonts w:ascii="Bookman Old Style" w:hAnsi="Bookman Old Style" w:cs="Times New Roman"/>
          <w:sz w:val="26"/>
          <w:szCs w:val="26"/>
        </w:rPr>
        <w:t>í</w:t>
      </w:r>
      <w:r w:rsidRPr="008B3549">
        <w:rPr>
          <w:rFonts w:ascii="Bookman Old Style" w:hAnsi="Bookman Old Style"/>
          <w:sz w:val="26"/>
          <w:szCs w:val="26"/>
        </w:rPr>
        <w:t>s cobertos de vergonha e de confus</w:t>
      </w:r>
      <w:r w:rsidRPr="008B3549">
        <w:rPr>
          <w:rFonts w:ascii="Bookman Old Style" w:hAnsi="Bookman Old Style" w:cs="Times New Roman"/>
          <w:sz w:val="26"/>
          <w:szCs w:val="26"/>
        </w:rPr>
        <w:t>ã</w:t>
      </w:r>
      <w:r w:rsidRPr="008B3549">
        <w:rPr>
          <w:rFonts w:ascii="Bookman Old Style" w:hAnsi="Bookman Old Style"/>
          <w:sz w:val="26"/>
          <w:szCs w:val="26"/>
        </w:rPr>
        <w:t>o. Assim, Abra</w:t>
      </w:r>
      <w:r w:rsidRPr="008B3549">
        <w:rPr>
          <w:rFonts w:ascii="Bookman Old Style" w:hAnsi="Bookman Old Style" w:cs="Times New Roman"/>
          <w:sz w:val="26"/>
          <w:szCs w:val="26"/>
        </w:rPr>
        <w:t>ã</w:t>
      </w:r>
      <w:r w:rsidRPr="008B3549">
        <w:rPr>
          <w:rFonts w:ascii="Bookman Old Style" w:hAnsi="Bookman Old Style"/>
          <w:sz w:val="26"/>
          <w:szCs w:val="26"/>
        </w:rPr>
        <w:t>o libertou L</w:t>
      </w:r>
      <w:r w:rsidRPr="008B3549">
        <w:rPr>
          <w:rFonts w:ascii="Bookman Old Style" w:hAnsi="Bookman Old Style" w:cs="Times New Roman"/>
          <w:sz w:val="26"/>
          <w:szCs w:val="26"/>
        </w:rPr>
        <w:t>ó</w:t>
      </w:r>
      <w:r w:rsidRPr="008B3549">
        <w:rPr>
          <w:rFonts w:ascii="Bookman Old Style" w:hAnsi="Bookman Old Style"/>
          <w:sz w:val="26"/>
          <w:szCs w:val="26"/>
        </w:rPr>
        <w:t xml:space="preserve"> e todos os outros prisioneiros e voltou plenamente vitorioso.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561357">
        <w:rPr>
          <w:rFonts w:ascii="Bookman Old Style" w:hAnsi="Bookman Old Style"/>
          <w:sz w:val="26"/>
          <w:szCs w:val="26"/>
        </w:rPr>
        <w:t>27. O rei de Sodoma veio at</w:t>
      </w:r>
      <w:r w:rsidRPr="00561357">
        <w:rPr>
          <w:rFonts w:ascii="Bookman Old Style" w:hAnsi="Bookman Old Style" w:cs="Times New Roman"/>
          <w:sz w:val="26"/>
          <w:szCs w:val="26"/>
        </w:rPr>
        <w:t>é</w:t>
      </w:r>
      <w:r w:rsidRPr="00561357">
        <w:rPr>
          <w:rFonts w:ascii="Bookman Old Style" w:hAnsi="Bookman Old Style"/>
          <w:sz w:val="26"/>
          <w:szCs w:val="26"/>
        </w:rPr>
        <w:t xml:space="preserve"> ele no lugar a que chamam Campo Real, onde </w:t>
      </w:r>
      <w:r w:rsidRPr="00561357">
        <w:rPr>
          <w:rFonts w:ascii="Bookman Old Style" w:hAnsi="Bookman Old Style"/>
          <w:bCs/>
          <w:sz w:val="26"/>
          <w:szCs w:val="26"/>
        </w:rPr>
        <w:t>o rei de Sal</w:t>
      </w:r>
      <w:r w:rsidRPr="00561357">
        <w:rPr>
          <w:rFonts w:ascii="Bookman Old Style" w:hAnsi="Bookman Old Style" w:cs="Times New Roman"/>
          <w:bCs/>
          <w:sz w:val="26"/>
          <w:szCs w:val="26"/>
        </w:rPr>
        <w:t>é</w:t>
      </w:r>
      <w:r w:rsidRPr="00561357">
        <w:rPr>
          <w:rFonts w:ascii="Bookman Old Style" w:hAnsi="Bookman Old Style"/>
          <w:bCs/>
          <w:sz w:val="26"/>
          <w:szCs w:val="26"/>
        </w:rPr>
        <w:t xml:space="preserve">m, que agora </w:t>
      </w:r>
      <w:r w:rsidRPr="00561357">
        <w:rPr>
          <w:rFonts w:ascii="Bookman Old Style" w:hAnsi="Bookman Old Style" w:cs="Times New Roman"/>
          <w:bCs/>
          <w:sz w:val="26"/>
          <w:szCs w:val="26"/>
        </w:rPr>
        <w:t>é</w:t>
      </w:r>
      <w:r w:rsidRPr="00561357">
        <w:rPr>
          <w:rFonts w:ascii="Bookman Old Style" w:hAnsi="Bookman Old Style"/>
          <w:bCs/>
          <w:sz w:val="26"/>
          <w:szCs w:val="26"/>
        </w:rPr>
        <w:t xml:space="preserve"> Jerusal</w:t>
      </w:r>
      <w:r w:rsidRPr="00561357">
        <w:rPr>
          <w:rFonts w:ascii="Bookman Old Style" w:hAnsi="Bookman Old Style" w:cs="Times New Roman"/>
          <w:bCs/>
          <w:sz w:val="26"/>
          <w:szCs w:val="26"/>
        </w:rPr>
        <w:t>é</w:t>
      </w:r>
      <w:r w:rsidRPr="00561357">
        <w:rPr>
          <w:rFonts w:ascii="Bookman Old Style" w:hAnsi="Bookman Old Style"/>
          <w:bCs/>
          <w:sz w:val="26"/>
          <w:szCs w:val="26"/>
        </w:rPr>
        <w:t>m, o recebeu com grandes demonstra</w:t>
      </w:r>
      <w:r w:rsidRPr="00561357">
        <w:rPr>
          <w:rFonts w:ascii="Bookman Old Style" w:hAnsi="Bookman Old Style" w:cs="Times New Roman"/>
          <w:bCs/>
          <w:sz w:val="26"/>
          <w:szCs w:val="26"/>
        </w:rPr>
        <w:t>çõ</w:t>
      </w:r>
      <w:r w:rsidRPr="00561357">
        <w:rPr>
          <w:rFonts w:ascii="Bookman Old Style" w:hAnsi="Bookman Old Style"/>
          <w:bCs/>
          <w:sz w:val="26"/>
          <w:szCs w:val="26"/>
        </w:rPr>
        <w:t>es</w:t>
      </w:r>
      <w:r>
        <w:rPr>
          <w:rFonts w:ascii="Bookman Old Style" w:hAnsi="Bookman Old Style"/>
          <w:sz w:val="26"/>
          <w:szCs w:val="26"/>
        </w:rPr>
        <w:t xml:space="preserve"> </w:t>
      </w:r>
      <w:r w:rsidRPr="008B3549">
        <w:rPr>
          <w:rFonts w:ascii="Bookman Old Style" w:hAnsi="Bookman Old Style"/>
          <w:sz w:val="26"/>
          <w:szCs w:val="26"/>
        </w:rPr>
        <w:t>de estima e de amizade. Esse pr</w:t>
      </w:r>
      <w:r w:rsidRPr="008B3549">
        <w:rPr>
          <w:rFonts w:ascii="Bookman Old Style" w:hAnsi="Bookman Old Style" w:cs="Times New Roman"/>
          <w:sz w:val="26"/>
          <w:szCs w:val="26"/>
        </w:rPr>
        <w:t>í</w:t>
      </w:r>
      <w:r w:rsidRPr="008B3549">
        <w:rPr>
          <w:rFonts w:ascii="Bookman Old Style" w:hAnsi="Bookman Old Style"/>
          <w:sz w:val="26"/>
          <w:szCs w:val="26"/>
        </w:rPr>
        <w:t xml:space="preserve">ncipe chamava-se Melquisedeque, isto </w:t>
      </w:r>
      <w:r w:rsidRPr="008B3549">
        <w:rPr>
          <w:rFonts w:ascii="Bookman Old Style" w:hAnsi="Bookman Old Style" w:cs="Times New Roman"/>
          <w:sz w:val="26"/>
          <w:szCs w:val="26"/>
        </w:rPr>
        <w:t>é</w:t>
      </w:r>
      <w:r w:rsidRPr="008B3549">
        <w:rPr>
          <w:rFonts w:ascii="Bookman Old Style" w:hAnsi="Bookman Old Style"/>
          <w:sz w:val="26"/>
          <w:szCs w:val="26"/>
        </w:rPr>
        <w:t>, "rei justo". E ele era verdadeiramente justo, pois a sua virtude era tal que, por con</w:t>
      </w:r>
      <w:r w:rsidRPr="008B3549">
        <w:rPr>
          <w:rFonts w:ascii="Bookman Old Style" w:hAnsi="Bookman Old Style"/>
          <w:sz w:val="26"/>
          <w:szCs w:val="26"/>
        </w:rPr>
        <w:softHyphen/>
        <w:t>sentimento un</w:t>
      </w:r>
      <w:r w:rsidRPr="008B3549">
        <w:rPr>
          <w:rFonts w:ascii="Bookman Old Style" w:hAnsi="Bookman Old Style" w:cs="Times New Roman"/>
          <w:sz w:val="26"/>
          <w:szCs w:val="26"/>
        </w:rPr>
        <w:t>â</w:t>
      </w:r>
      <w:r w:rsidRPr="008B3549">
        <w:rPr>
          <w:rFonts w:ascii="Bookman Old Style" w:hAnsi="Bookman Old Style"/>
          <w:sz w:val="26"/>
          <w:szCs w:val="26"/>
        </w:rPr>
        <w:t>nime, havia sido feito sacerdote do Deus Todo-poderoso. Ele n</w:t>
      </w:r>
      <w:r w:rsidRPr="008B3549">
        <w:rPr>
          <w:rFonts w:ascii="Bookman Old Style" w:hAnsi="Bookman Old Style" w:cs="Times New Roman"/>
          <w:sz w:val="26"/>
          <w:szCs w:val="26"/>
        </w:rPr>
        <w:t>ã</w:t>
      </w:r>
      <w:r w:rsidRPr="008B3549">
        <w:rPr>
          <w:rFonts w:ascii="Bookman Old Style" w:hAnsi="Bookman Old Style"/>
          <w:sz w:val="26"/>
          <w:szCs w:val="26"/>
        </w:rPr>
        <w:t>o se contentou em receber penas a Abra</w:t>
      </w:r>
      <w:r w:rsidRPr="008B3549">
        <w:rPr>
          <w:rFonts w:ascii="Bookman Old Style" w:hAnsi="Bookman Old Style" w:cs="Times New Roman"/>
          <w:sz w:val="26"/>
          <w:szCs w:val="26"/>
        </w:rPr>
        <w:t>ã</w:t>
      </w:r>
      <w:r w:rsidRPr="008B3549">
        <w:rPr>
          <w:rFonts w:ascii="Bookman Old Style" w:hAnsi="Bookman Old Style"/>
          <w:sz w:val="26"/>
          <w:szCs w:val="26"/>
        </w:rPr>
        <w:t xml:space="preserve">o, mas </w:t>
      </w:r>
      <w:r w:rsidRPr="008B3549">
        <w:rPr>
          <w:rFonts w:ascii="Bookman Old Style" w:hAnsi="Bookman Old Style"/>
          <w:sz w:val="26"/>
          <w:szCs w:val="26"/>
        </w:rPr>
        <w:lastRenderedPageBreak/>
        <w:t>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a todos os seus. Deu-lhes, no meio dos banquetes que realizou, os louvores devidos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coragem e virtude e prestou a Deus p</w:t>
      </w:r>
      <w:r w:rsidRPr="008B3549">
        <w:rPr>
          <w:rFonts w:ascii="Bookman Old Style" w:hAnsi="Bookman Old Style" w:cs="Times New Roman"/>
          <w:sz w:val="26"/>
          <w:szCs w:val="26"/>
        </w:rPr>
        <w:t>ú</w:t>
      </w:r>
      <w:r w:rsidRPr="008B3549">
        <w:rPr>
          <w:rFonts w:ascii="Bookman Old Style" w:hAnsi="Bookman Old Style"/>
          <w:sz w:val="26"/>
          <w:szCs w:val="26"/>
        </w:rPr>
        <w:t>blicas a</w:t>
      </w:r>
      <w:r w:rsidRPr="008B3549">
        <w:rPr>
          <w:rFonts w:ascii="Bookman Old Style" w:hAnsi="Bookman Old Style" w:cs="Times New Roman"/>
          <w:sz w:val="26"/>
          <w:szCs w:val="26"/>
        </w:rPr>
        <w:t>çõ</w:t>
      </w:r>
      <w:r w:rsidRPr="008B3549">
        <w:rPr>
          <w:rFonts w:ascii="Bookman Old Style" w:hAnsi="Bookman Old Style"/>
          <w:sz w:val="26"/>
          <w:szCs w:val="26"/>
        </w:rPr>
        <w:t>es de gra</w:t>
      </w:r>
      <w:r w:rsidRPr="008B3549">
        <w:rPr>
          <w:rFonts w:ascii="Bookman Old Style" w:hAnsi="Bookman Old Style" w:cs="Times New Roman"/>
          <w:sz w:val="26"/>
          <w:szCs w:val="26"/>
        </w:rPr>
        <w:t>ç</w:t>
      </w:r>
      <w:r w:rsidRPr="008B3549">
        <w:rPr>
          <w:rFonts w:ascii="Bookman Old Style" w:hAnsi="Bookman Old Style"/>
          <w:sz w:val="26"/>
          <w:szCs w:val="26"/>
        </w:rPr>
        <w:t>as por t</w:t>
      </w:r>
      <w:r w:rsidRPr="008B3549">
        <w:rPr>
          <w:rFonts w:ascii="Bookman Old Style" w:hAnsi="Bookman Old Style" w:cs="Times New Roman"/>
          <w:sz w:val="26"/>
          <w:szCs w:val="26"/>
        </w:rPr>
        <w:t>ã</w:t>
      </w:r>
      <w:r w:rsidRPr="008B3549">
        <w:rPr>
          <w:rFonts w:ascii="Bookman Old Style" w:hAnsi="Bookman Old Style"/>
          <w:sz w:val="26"/>
          <w:szCs w:val="26"/>
        </w:rPr>
        <w:t>o gloriosa vit</w:t>
      </w:r>
      <w:r w:rsidRPr="008B3549">
        <w:rPr>
          <w:rFonts w:ascii="Bookman Old Style" w:hAnsi="Bookman Old Style" w:cs="Times New Roman"/>
          <w:sz w:val="26"/>
          <w:szCs w:val="26"/>
        </w:rPr>
        <w:t>ó</w:t>
      </w:r>
      <w:r w:rsidRPr="008B3549">
        <w:rPr>
          <w:rFonts w:ascii="Bookman Old Style" w:hAnsi="Bookman Old Style"/>
          <w:sz w:val="26"/>
          <w:szCs w:val="26"/>
        </w:rPr>
        <w:t>ria. Abra</w:t>
      </w:r>
      <w:r w:rsidRPr="008B3549">
        <w:rPr>
          <w:rFonts w:ascii="Bookman Old Style" w:hAnsi="Bookman Old Style" w:cs="Times New Roman"/>
          <w:sz w:val="26"/>
          <w:szCs w:val="26"/>
        </w:rPr>
        <w:t>ã</w:t>
      </w:r>
      <w:r w:rsidRPr="008B3549">
        <w:rPr>
          <w:rFonts w:ascii="Bookman Old Style" w:hAnsi="Bookman Old Style"/>
          <w:sz w:val="26"/>
          <w:szCs w:val="26"/>
        </w:rPr>
        <w:t>o, por sua vez, ofereceu a Melquisedeque a d</w:t>
      </w:r>
      <w:r w:rsidRPr="008B3549">
        <w:rPr>
          <w:rFonts w:ascii="Bookman Old Style" w:hAnsi="Bookman Old Style" w:cs="Times New Roman"/>
          <w:sz w:val="26"/>
          <w:szCs w:val="26"/>
        </w:rPr>
        <w:t>é</w:t>
      </w:r>
      <w:r w:rsidRPr="008B3549">
        <w:rPr>
          <w:rFonts w:ascii="Bookman Old Style" w:hAnsi="Bookman Old Style"/>
          <w:sz w:val="26"/>
          <w:szCs w:val="26"/>
        </w:rPr>
        <w:t>cima parte dos despojos que tomara dos inimigos, e este aceitou, j</w:t>
      </w:r>
      <w:r w:rsidRPr="008B3549">
        <w:rPr>
          <w:rFonts w:ascii="Bookman Old Style" w:hAnsi="Bookman Old Style" w:cs="Times New Roman"/>
          <w:sz w:val="26"/>
          <w:szCs w:val="26"/>
        </w:rPr>
        <w:t>á</w:t>
      </w:r>
      <w:r w:rsidRPr="008B3549">
        <w:rPr>
          <w:rFonts w:ascii="Bookman Old Style" w:hAnsi="Bookman Old Style"/>
          <w:sz w:val="26"/>
          <w:szCs w:val="26"/>
        </w:rPr>
        <w:t xml:space="preserve"> o rei de Sodoma, ao qual Abra</w:t>
      </w:r>
      <w:r w:rsidRPr="008B3549">
        <w:rPr>
          <w:rFonts w:ascii="Bookman Old Style" w:hAnsi="Bookman Old Style" w:cs="Times New Roman"/>
          <w:sz w:val="26"/>
          <w:szCs w:val="26"/>
        </w:rPr>
        <w:t>ã</w:t>
      </w:r>
      <w:r w:rsidRPr="008B3549">
        <w:rPr>
          <w:rFonts w:ascii="Bookman Old Style" w:hAnsi="Bookman Old Style"/>
          <w:sz w:val="26"/>
          <w:szCs w:val="26"/>
        </w:rPr>
        <w:t>o ofereceu tam</w:t>
      </w:r>
      <w:r w:rsidRPr="008B3549">
        <w:rPr>
          <w:rFonts w:ascii="Bookman Old Style" w:hAnsi="Bookman Old Style"/>
          <w:sz w:val="26"/>
          <w:szCs w:val="26"/>
        </w:rPr>
        <w:softHyphen/>
        <w:t>b</w:t>
      </w:r>
      <w:r w:rsidRPr="008B3549">
        <w:rPr>
          <w:rFonts w:ascii="Bookman Old Style" w:hAnsi="Bookman Old Style" w:cs="Times New Roman"/>
          <w:sz w:val="26"/>
          <w:szCs w:val="26"/>
        </w:rPr>
        <w:t>é</w:t>
      </w:r>
      <w:r w:rsidRPr="008B3549">
        <w:rPr>
          <w:rFonts w:ascii="Bookman Old Style" w:hAnsi="Bookman Old Style"/>
          <w:sz w:val="26"/>
          <w:szCs w:val="26"/>
        </w:rPr>
        <w:t>m parte dos despojos, teve dificuldade em receber a oferta, contentando-se com a parte de seus s</w:t>
      </w:r>
      <w:r w:rsidRPr="008B3549">
        <w:rPr>
          <w:rFonts w:ascii="Bookman Old Style" w:hAnsi="Bookman Old Style" w:cs="Times New Roman"/>
          <w:sz w:val="26"/>
          <w:szCs w:val="26"/>
        </w:rPr>
        <w:t>ú</w:t>
      </w:r>
      <w:r w:rsidRPr="008B3549">
        <w:rPr>
          <w:rFonts w:ascii="Bookman Old Style" w:hAnsi="Bookman Old Style"/>
          <w:sz w:val="26"/>
          <w:szCs w:val="26"/>
        </w:rPr>
        <w:t>ditos. Mas Abra</w:t>
      </w:r>
      <w:r w:rsidRPr="008B3549">
        <w:rPr>
          <w:rFonts w:ascii="Bookman Old Style" w:hAnsi="Bookman Old Style" w:cs="Times New Roman"/>
          <w:sz w:val="26"/>
          <w:szCs w:val="26"/>
        </w:rPr>
        <w:t>ã</w:t>
      </w:r>
      <w:r w:rsidRPr="008B3549">
        <w:rPr>
          <w:rFonts w:ascii="Bookman Old Style" w:hAnsi="Bookman Old Style"/>
          <w:sz w:val="26"/>
          <w:szCs w:val="26"/>
        </w:rPr>
        <w:t>o o obrigou a receber tudo, reservando-se somente alguns v</w:t>
      </w:r>
      <w:r w:rsidRPr="008B3549">
        <w:rPr>
          <w:rFonts w:ascii="Bookman Old Style" w:hAnsi="Bookman Old Style" w:cs="Times New Roman"/>
          <w:sz w:val="26"/>
          <w:szCs w:val="26"/>
        </w:rPr>
        <w:t>í</w:t>
      </w:r>
      <w:r w:rsidRPr="008B3549">
        <w:rPr>
          <w:rFonts w:ascii="Bookman Old Style" w:hAnsi="Bookman Old Style"/>
          <w:sz w:val="26"/>
          <w:szCs w:val="26"/>
        </w:rPr>
        <w:t>veres para os seus homens e uma parte dos despojos para os seus tr</w:t>
      </w:r>
      <w:r w:rsidRPr="008B3549">
        <w:rPr>
          <w:rFonts w:ascii="Bookman Old Style" w:hAnsi="Bookman Old Style" w:cs="Times New Roman"/>
          <w:sz w:val="26"/>
          <w:szCs w:val="26"/>
        </w:rPr>
        <w:t>ê</w:t>
      </w:r>
      <w:r w:rsidRPr="008B3549">
        <w:rPr>
          <w:rFonts w:ascii="Bookman Old Style" w:hAnsi="Bookman Old Style"/>
          <w:sz w:val="26"/>
          <w:szCs w:val="26"/>
        </w:rPr>
        <w:t>s amigos, Escol, Aner e Manre, que o haviam acompanhado.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28. </w:t>
      </w:r>
      <w:r w:rsidRPr="008B3549">
        <w:rPr>
          <w:rFonts w:ascii="Bookman Old Style" w:hAnsi="Bookman Old Style"/>
          <w:i/>
          <w:iCs/>
          <w:sz w:val="26"/>
          <w:szCs w:val="26"/>
        </w:rPr>
        <w:t>G</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nesis 15. </w:t>
      </w:r>
      <w:r w:rsidRPr="008B3549">
        <w:rPr>
          <w:rFonts w:ascii="Bookman Old Style" w:hAnsi="Bookman Old Style"/>
          <w:sz w:val="26"/>
          <w:szCs w:val="26"/>
        </w:rPr>
        <w:t>Esse ato generoso de Abra</w:t>
      </w:r>
      <w:r w:rsidRPr="008B3549">
        <w:rPr>
          <w:rFonts w:ascii="Bookman Old Style" w:hAnsi="Bookman Old Style" w:cs="Times New Roman"/>
          <w:sz w:val="26"/>
          <w:szCs w:val="26"/>
        </w:rPr>
        <w:t>ã</w:t>
      </w:r>
      <w:r w:rsidRPr="008B3549">
        <w:rPr>
          <w:rFonts w:ascii="Bookman Old Style" w:hAnsi="Bookman Old Style"/>
          <w:sz w:val="26"/>
          <w:szCs w:val="26"/>
        </w:rPr>
        <w:t>o foi t</w:t>
      </w:r>
      <w:r w:rsidRPr="008B3549">
        <w:rPr>
          <w:rFonts w:ascii="Bookman Old Style" w:hAnsi="Bookman Old Style" w:cs="Times New Roman"/>
          <w:sz w:val="26"/>
          <w:szCs w:val="26"/>
        </w:rPr>
        <w:t>ã</w:t>
      </w:r>
      <w:r w:rsidRPr="008B3549">
        <w:rPr>
          <w:rFonts w:ascii="Bookman Old Style" w:hAnsi="Bookman Old Style"/>
          <w:sz w:val="26"/>
          <w:szCs w:val="26"/>
        </w:rPr>
        <w:t>o agrad</w:t>
      </w:r>
      <w:r w:rsidRPr="008B3549">
        <w:rPr>
          <w:rFonts w:ascii="Bookman Old Style" w:hAnsi="Bookman Old Style" w:cs="Times New Roman"/>
          <w:sz w:val="26"/>
          <w:szCs w:val="26"/>
        </w:rPr>
        <w:t>á</w:t>
      </w:r>
      <w:r w:rsidRPr="008B3549">
        <w:rPr>
          <w:rFonts w:ascii="Bookman Old Style" w:hAnsi="Bookman Old Style"/>
          <w:sz w:val="26"/>
          <w:szCs w:val="26"/>
        </w:rPr>
        <w:t>vel aos olhos de Deus que Ele afirmou que n</w:t>
      </w:r>
      <w:r w:rsidRPr="008B3549">
        <w:rPr>
          <w:rFonts w:ascii="Bookman Old Style" w:hAnsi="Bookman Old Style" w:cs="Times New Roman"/>
          <w:sz w:val="26"/>
          <w:szCs w:val="26"/>
        </w:rPr>
        <w:t>ã</w:t>
      </w:r>
      <w:r w:rsidRPr="008B3549">
        <w:rPr>
          <w:rFonts w:ascii="Bookman Old Style" w:hAnsi="Bookman Old Style"/>
          <w:sz w:val="26"/>
          <w:szCs w:val="26"/>
        </w:rPr>
        <w:t>o o deixaria sem recompensa, pelo que Abra</w:t>
      </w:r>
      <w:r w:rsidRPr="008B3549">
        <w:rPr>
          <w:rFonts w:ascii="Bookman Old Style" w:hAnsi="Bookman Old Style" w:cs="Times New Roman"/>
          <w:sz w:val="26"/>
          <w:szCs w:val="26"/>
        </w:rPr>
        <w:t>ã</w:t>
      </w:r>
      <w:r w:rsidRPr="008B3549">
        <w:rPr>
          <w:rFonts w:ascii="Bookman Old Style" w:hAnsi="Bookman Old Style"/>
          <w:sz w:val="26"/>
          <w:szCs w:val="26"/>
        </w:rPr>
        <w:t>o respondeu: "E como, Senhor, os vossos benef</w:t>
      </w:r>
      <w:r w:rsidRPr="008B3549">
        <w:rPr>
          <w:rFonts w:ascii="Bookman Old Style" w:hAnsi="Bookman Old Style" w:cs="Times New Roman"/>
          <w:sz w:val="26"/>
          <w:szCs w:val="26"/>
        </w:rPr>
        <w:t>í</w:t>
      </w:r>
      <w:r w:rsidRPr="008B3549">
        <w:rPr>
          <w:rFonts w:ascii="Bookman Old Style" w:hAnsi="Bookman Old Style"/>
          <w:sz w:val="26"/>
          <w:szCs w:val="26"/>
        </w:rPr>
        <w:t>cios me poderiam dar alegria, pois que n</w:t>
      </w:r>
      <w:r w:rsidRPr="008B3549">
        <w:rPr>
          <w:rFonts w:ascii="Bookman Old Style" w:hAnsi="Bookman Old Style" w:cs="Times New Roman"/>
          <w:sz w:val="26"/>
          <w:szCs w:val="26"/>
        </w:rPr>
        <w:t>ã</w:t>
      </w:r>
      <w:r w:rsidRPr="008B3549">
        <w:rPr>
          <w:rFonts w:ascii="Bookman Old Style" w:hAnsi="Bookman Old Style"/>
          <w:sz w:val="26"/>
          <w:szCs w:val="26"/>
        </w:rPr>
        <w:t>o deixarei a ningu</w:t>
      </w:r>
      <w:r w:rsidRPr="008B3549">
        <w:rPr>
          <w:rFonts w:ascii="Bookman Old Style" w:hAnsi="Bookman Old Style" w:cs="Times New Roman"/>
          <w:sz w:val="26"/>
          <w:szCs w:val="26"/>
        </w:rPr>
        <w:t>é</w:t>
      </w:r>
      <w:r w:rsidRPr="008B3549">
        <w:rPr>
          <w:rFonts w:ascii="Bookman Old Style" w:hAnsi="Bookman Old Style"/>
          <w:sz w:val="26"/>
          <w:szCs w:val="26"/>
        </w:rPr>
        <w:t>m depois de mim que deles possa gozar e possu</w:t>
      </w:r>
      <w:r w:rsidRPr="008B3549">
        <w:rPr>
          <w:rFonts w:ascii="Bookman Old Style" w:hAnsi="Bookman Old Style" w:cs="Times New Roman"/>
          <w:sz w:val="26"/>
          <w:szCs w:val="26"/>
        </w:rPr>
        <w:t>í</w:t>
      </w:r>
      <w:r w:rsidRPr="008B3549">
        <w:rPr>
          <w:rFonts w:ascii="Bookman Old Style" w:hAnsi="Bookman Old Style"/>
          <w:sz w:val="26"/>
          <w:szCs w:val="26"/>
        </w:rPr>
        <w:t>-los?" Ele ainda n</w:t>
      </w:r>
      <w:r w:rsidRPr="008B3549">
        <w:rPr>
          <w:rFonts w:ascii="Bookman Old Style" w:hAnsi="Bookman Old Style" w:cs="Times New Roman"/>
          <w:sz w:val="26"/>
          <w:szCs w:val="26"/>
        </w:rPr>
        <w:t>ã</w:t>
      </w:r>
      <w:r w:rsidRPr="008B3549">
        <w:rPr>
          <w:rFonts w:ascii="Bookman Old Style" w:hAnsi="Bookman Old Style"/>
          <w:sz w:val="26"/>
          <w:szCs w:val="26"/>
        </w:rPr>
        <w:t>o tinha filhos. Ent</w:t>
      </w:r>
      <w:r w:rsidRPr="008B3549">
        <w:rPr>
          <w:rFonts w:ascii="Bookman Old Style" w:hAnsi="Bookman Old Style" w:cs="Times New Roman"/>
          <w:sz w:val="26"/>
          <w:szCs w:val="26"/>
        </w:rPr>
        <w:t>ã</w:t>
      </w:r>
      <w:r w:rsidRPr="008B3549">
        <w:rPr>
          <w:rFonts w:ascii="Bookman Old Style" w:hAnsi="Bookman Old Style"/>
          <w:sz w:val="26"/>
          <w:szCs w:val="26"/>
        </w:rPr>
        <w:t>o Deus prometeu que lhe daria um filho e que a sua posteridade seria t</w:t>
      </w:r>
      <w:r w:rsidRPr="008B3549">
        <w:rPr>
          <w:rFonts w:ascii="Bookman Old Style" w:hAnsi="Bookman Old Style" w:cs="Times New Roman"/>
          <w:sz w:val="26"/>
          <w:szCs w:val="26"/>
        </w:rPr>
        <w:t>ã</w:t>
      </w:r>
      <w:r w:rsidRPr="008B3549">
        <w:rPr>
          <w:rFonts w:ascii="Bookman Old Style" w:hAnsi="Bookman Old Style"/>
          <w:sz w:val="26"/>
          <w:szCs w:val="26"/>
        </w:rPr>
        <w:t>o grande que igualaria o n</w:t>
      </w:r>
      <w:r w:rsidRPr="008B3549">
        <w:rPr>
          <w:rFonts w:ascii="Bookman Old Style" w:hAnsi="Bookman Old Style" w:cs="Times New Roman"/>
          <w:sz w:val="26"/>
          <w:szCs w:val="26"/>
        </w:rPr>
        <w:t>ú</w:t>
      </w:r>
      <w:r w:rsidRPr="008B3549">
        <w:rPr>
          <w:rFonts w:ascii="Bookman Old Style" w:hAnsi="Bookman Old Style"/>
          <w:sz w:val="26"/>
          <w:szCs w:val="26"/>
        </w:rPr>
        <w:t>mero das estrelas. Ordenou-lhe em seguida que oferecesse um sacrif</w:t>
      </w:r>
      <w:r w:rsidRPr="008B3549">
        <w:rPr>
          <w:rFonts w:ascii="Bookman Old Style" w:hAnsi="Bookman Old Style" w:cs="Times New Roman"/>
          <w:sz w:val="26"/>
          <w:szCs w:val="26"/>
        </w:rPr>
        <w:t>í</w:t>
      </w:r>
      <w:r w:rsidRPr="008B3549">
        <w:rPr>
          <w:rFonts w:ascii="Bookman Old Style" w:hAnsi="Bookman Old Style"/>
          <w:sz w:val="26"/>
          <w:szCs w:val="26"/>
        </w:rPr>
        <w:t>cio, e eis a ordem que ele observou: tomou uma novilha de tr</w:t>
      </w:r>
      <w:r w:rsidRPr="008B3549">
        <w:rPr>
          <w:rFonts w:ascii="Bookman Old Style" w:hAnsi="Bookman Old Style" w:cs="Times New Roman"/>
          <w:sz w:val="26"/>
          <w:szCs w:val="26"/>
        </w:rPr>
        <w:t>ê</w:t>
      </w:r>
      <w:r w:rsidRPr="008B3549">
        <w:rPr>
          <w:rFonts w:ascii="Bookman Old Style" w:hAnsi="Bookman Old Style"/>
          <w:sz w:val="26"/>
          <w:szCs w:val="26"/>
        </w:rPr>
        <w:t>s anos, uma cabra e um carneiro da mesma idade, que cortou em peda</w:t>
      </w:r>
      <w:r w:rsidRPr="008B3549">
        <w:rPr>
          <w:rFonts w:ascii="Bookman Old Style" w:hAnsi="Bookman Old Style" w:cs="Times New Roman"/>
          <w:sz w:val="26"/>
          <w:szCs w:val="26"/>
        </w:rPr>
        <w:t>ç</w:t>
      </w:r>
      <w:r w:rsidRPr="008B3549">
        <w:rPr>
          <w:rFonts w:ascii="Bookman Old Style" w:hAnsi="Bookman Old Style"/>
          <w:sz w:val="26"/>
          <w:szCs w:val="26"/>
        </w:rPr>
        <w:t>os, e uma rola e uma pomba, que ofereceu inteiras, sem partir. Antes de erguer o altar, quando as aves adejavam em torno das v</w:t>
      </w:r>
      <w:r w:rsidRPr="008B3549">
        <w:rPr>
          <w:rFonts w:ascii="Bookman Old Style" w:hAnsi="Bookman Old Style" w:cs="Times New Roman"/>
          <w:sz w:val="26"/>
          <w:szCs w:val="26"/>
        </w:rPr>
        <w:t>í</w:t>
      </w:r>
      <w:r w:rsidRPr="008B3549">
        <w:rPr>
          <w:rFonts w:ascii="Bookman Old Style" w:hAnsi="Bookman Old Style"/>
          <w:sz w:val="26"/>
          <w:szCs w:val="26"/>
        </w:rPr>
        <w:t>timas, para se alimentar de seu sangue, ele ouviu uma voz do c</w:t>
      </w:r>
      <w:r w:rsidRPr="008B3549">
        <w:rPr>
          <w:rFonts w:ascii="Bookman Old Style" w:hAnsi="Bookman Old Style" w:cs="Times New Roman"/>
          <w:sz w:val="26"/>
          <w:szCs w:val="26"/>
        </w:rPr>
        <w:t>é</w:t>
      </w:r>
      <w:r w:rsidRPr="008B3549">
        <w:rPr>
          <w:rFonts w:ascii="Bookman Old Style" w:hAnsi="Bookman Old Style"/>
          <w:sz w:val="26"/>
          <w:szCs w:val="26"/>
        </w:rPr>
        <w:t>u vaticinando que os seus descendentes sofreriam durante quatrocentos anos grande persegui</w:t>
      </w:r>
      <w:r w:rsidRPr="008B3549">
        <w:rPr>
          <w:rFonts w:ascii="Bookman Old Style" w:hAnsi="Bookman Old Style" w:cs="Times New Roman"/>
          <w:sz w:val="26"/>
          <w:szCs w:val="26"/>
        </w:rPr>
        <w:t>çã</w:t>
      </w:r>
      <w:r w:rsidRPr="008B3549">
        <w:rPr>
          <w:rFonts w:ascii="Bookman Old Style" w:hAnsi="Bookman Old Style"/>
          <w:sz w:val="26"/>
          <w:szCs w:val="26"/>
        </w:rPr>
        <w:t>o no Egito, mas que triunfariam enfim sobre os seus inimigos, venceriam os cananeus e se tornariam senhores de seu pa</w:t>
      </w:r>
      <w:r w:rsidRPr="008B3549">
        <w:rPr>
          <w:rFonts w:ascii="Bookman Old Style" w:hAnsi="Bookman Old Style" w:cs="Times New Roman"/>
          <w:sz w:val="26"/>
          <w:szCs w:val="26"/>
        </w:rPr>
        <w:t>í</w:t>
      </w:r>
      <w:r w:rsidRPr="008B3549">
        <w:rPr>
          <w:rFonts w:ascii="Bookman Old Style" w:hAnsi="Bookman Old Style"/>
          <w:sz w:val="26"/>
          <w:szCs w:val="26"/>
        </w:rPr>
        <w:t>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29.  </w:t>
      </w:r>
      <w:r w:rsidRPr="008B3549">
        <w:rPr>
          <w:rFonts w:ascii="Bookman Old Style" w:hAnsi="Bookman Old Style"/>
          <w:i/>
          <w:iCs/>
          <w:sz w:val="26"/>
          <w:szCs w:val="26"/>
        </w:rPr>
        <w:t>G</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nesis 16. </w:t>
      </w:r>
      <w:r w:rsidRPr="008B3549">
        <w:rPr>
          <w:rFonts w:ascii="Bookman Old Style" w:hAnsi="Bookman Old Style"/>
          <w:sz w:val="26"/>
          <w:szCs w:val="26"/>
        </w:rPr>
        <w:t>Abra</w:t>
      </w:r>
      <w:r w:rsidRPr="008B3549">
        <w:rPr>
          <w:rFonts w:ascii="Bookman Old Style" w:hAnsi="Bookman Old Style" w:cs="Times New Roman"/>
          <w:sz w:val="26"/>
          <w:szCs w:val="26"/>
        </w:rPr>
        <w:t>ã</w:t>
      </w:r>
      <w:r w:rsidRPr="008B3549">
        <w:rPr>
          <w:rFonts w:ascii="Bookman Old Style" w:hAnsi="Bookman Old Style"/>
          <w:sz w:val="26"/>
          <w:szCs w:val="26"/>
        </w:rPr>
        <w:t>o morava naquele tempo num lugar chamado Carvalho de Manre, muito pr</w:t>
      </w:r>
      <w:r w:rsidRPr="008B3549">
        <w:rPr>
          <w:rFonts w:ascii="Bookman Old Style" w:hAnsi="Bookman Old Style" w:cs="Times New Roman"/>
          <w:sz w:val="26"/>
          <w:szCs w:val="26"/>
        </w:rPr>
        <w:t>ó</w:t>
      </w:r>
      <w:r w:rsidRPr="008B3549">
        <w:rPr>
          <w:rFonts w:ascii="Bookman Old Style" w:hAnsi="Bookman Old Style"/>
          <w:sz w:val="26"/>
          <w:szCs w:val="26"/>
        </w:rPr>
        <w:t>ximo da cidade de Hebrom. Como vivia sempre aflito, por ver que sua mulher era est</w:t>
      </w:r>
      <w:r w:rsidRPr="008B3549">
        <w:rPr>
          <w:rFonts w:ascii="Bookman Old Style" w:hAnsi="Bookman Old Style" w:cs="Times New Roman"/>
          <w:sz w:val="26"/>
          <w:szCs w:val="26"/>
        </w:rPr>
        <w:t>é</w:t>
      </w:r>
      <w:r w:rsidRPr="008B3549">
        <w:rPr>
          <w:rFonts w:ascii="Bookman Old Style" w:hAnsi="Bookman Old Style"/>
          <w:sz w:val="26"/>
          <w:szCs w:val="26"/>
        </w:rPr>
        <w:t>ril, n</w:t>
      </w:r>
      <w:r w:rsidRPr="008B3549">
        <w:rPr>
          <w:rFonts w:ascii="Bookman Old Style" w:hAnsi="Bookman Old Style" w:cs="Times New Roman"/>
          <w:sz w:val="26"/>
          <w:szCs w:val="26"/>
        </w:rPr>
        <w:t>ã</w:t>
      </w:r>
      <w:r w:rsidRPr="008B3549">
        <w:rPr>
          <w:rFonts w:ascii="Bookman Old Style" w:hAnsi="Bookman Old Style"/>
          <w:sz w:val="26"/>
          <w:szCs w:val="26"/>
        </w:rPr>
        <w:t>o deixava de rogar a Deus que lhe desse um filho. E Deus n</w:t>
      </w:r>
      <w:r w:rsidRPr="008B3549">
        <w:rPr>
          <w:rFonts w:ascii="Bookman Old Style" w:hAnsi="Bookman Old Style" w:cs="Times New Roman"/>
          <w:sz w:val="26"/>
          <w:szCs w:val="26"/>
        </w:rPr>
        <w:t>ã</w:t>
      </w:r>
      <w:r w:rsidRPr="008B3549">
        <w:rPr>
          <w:rFonts w:ascii="Bookman Old Style" w:hAnsi="Bookman Old Style"/>
          <w:sz w:val="26"/>
          <w:szCs w:val="26"/>
        </w:rPr>
        <w:t>o somente confirmou a promessa que lhe fizera, como lhe garantiu ainda todas as outras coisas que lhe havia prometido quando ele fora obrigado a deixar a Mesopot</w:t>
      </w:r>
      <w:r w:rsidRPr="008B3549">
        <w:rPr>
          <w:rFonts w:ascii="Bookman Old Style" w:hAnsi="Bookman Old Style" w:cs="Times New Roman"/>
          <w:sz w:val="26"/>
          <w:szCs w:val="26"/>
        </w:rPr>
        <w:t>â</w:t>
      </w:r>
      <w:r w:rsidRPr="008B3549">
        <w:rPr>
          <w:rFonts w:ascii="Bookman Old Style" w:hAnsi="Bookman Old Style"/>
          <w:sz w:val="26"/>
          <w:szCs w:val="26"/>
        </w:rPr>
        <w:t>mia.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30. Sara, ent</w:t>
      </w:r>
      <w:r w:rsidRPr="008B3549">
        <w:rPr>
          <w:rFonts w:ascii="Bookman Old Style" w:hAnsi="Bookman Old Style" w:cs="Times New Roman"/>
          <w:sz w:val="26"/>
          <w:szCs w:val="26"/>
        </w:rPr>
        <w:t>ã</w:t>
      </w:r>
      <w:r w:rsidRPr="008B3549">
        <w:rPr>
          <w:rFonts w:ascii="Bookman Old Style" w:hAnsi="Bookman Old Style"/>
          <w:sz w:val="26"/>
          <w:szCs w:val="26"/>
        </w:rPr>
        <w:t>o, deu a Abra</w:t>
      </w:r>
      <w:r w:rsidRPr="008B3549">
        <w:rPr>
          <w:rFonts w:ascii="Bookman Old Style" w:hAnsi="Bookman Old Style" w:cs="Times New Roman"/>
          <w:sz w:val="26"/>
          <w:szCs w:val="26"/>
        </w:rPr>
        <w:t>ã</w:t>
      </w:r>
      <w:r w:rsidRPr="008B3549">
        <w:rPr>
          <w:rFonts w:ascii="Bookman Old Style" w:hAnsi="Bookman Old Style"/>
          <w:sz w:val="26"/>
          <w:szCs w:val="26"/>
        </w:rPr>
        <w:t>o uma de suas escravas, de nome Agar, eg</w:t>
      </w:r>
      <w:r w:rsidRPr="008B3549">
        <w:rPr>
          <w:rFonts w:ascii="Bookman Old Style" w:hAnsi="Bookman Old Style" w:cs="Times New Roman"/>
          <w:sz w:val="26"/>
          <w:szCs w:val="26"/>
        </w:rPr>
        <w:t>í</w:t>
      </w:r>
      <w:r w:rsidRPr="008B3549">
        <w:rPr>
          <w:rFonts w:ascii="Bookman Old Style" w:hAnsi="Bookman Old Style"/>
          <w:sz w:val="26"/>
          <w:szCs w:val="26"/>
        </w:rPr>
        <w:t>pcia, a fim de que esta lhe desse um filho. Quando a escrava se sentiu gr</w:t>
      </w:r>
      <w:r w:rsidRPr="008B3549">
        <w:rPr>
          <w:rFonts w:ascii="Bookman Old Style" w:hAnsi="Bookman Old Style" w:cs="Times New Roman"/>
          <w:sz w:val="26"/>
          <w:szCs w:val="26"/>
        </w:rPr>
        <w:t>á</w:t>
      </w:r>
      <w:r w:rsidRPr="008B3549">
        <w:rPr>
          <w:rFonts w:ascii="Bookman Old Style" w:hAnsi="Bookman Old Style"/>
          <w:sz w:val="26"/>
          <w:szCs w:val="26"/>
        </w:rPr>
        <w:t>vida, desprezou a sua senhora e vangloriou-se de que os seus filhos seriam um dia os herdeiros de Abra</w:t>
      </w:r>
      <w:r w:rsidRPr="008B3549">
        <w:rPr>
          <w:rFonts w:ascii="Bookman Old Style" w:hAnsi="Bookman Old Style" w:cs="Times New Roman"/>
          <w:sz w:val="26"/>
          <w:szCs w:val="26"/>
        </w:rPr>
        <w:t>ã</w:t>
      </w:r>
      <w:r w:rsidRPr="008B3549">
        <w:rPr>
          <w:rFonts w:ascii="Bookman Old Style" w:hAnsi="Bookman Old Style"/>
          <w:sz w:val="26"/>
          <w:szCs w:val="26"/>
        </w:rPr>
        <w:t xml:space="preserve">o. Esse homem justo ficou horrorizado com aquela </w:t>
      </w:r>
      <w:r w:rsidRPr="00561357">
        <w:rPr>
          <w:rFonts w:ascii="Bookman Old Style" w:hAnsi="Bookman Old Style"/>
          <w:sz w:val="26"/>
          <w:szCs w:val="26"/>
        </w:rPr>
        <w:lastRenderedPageBreak/>
        <w:t>ingratid</w:t>
      </w:r>
      <w:r w:rsidRPr="00561357">
        <w:rPr>
          <w:rFonts w:ascii="Bookman Old Style" w:hAnsi="Bookman Old Style" w:cs="Times New Roman"/>
          <w:sz w:val="26"/>
          <w:szCs w:val="26"/>
        </w:rPr>
        <w:t>ã</w:t>
      </w:r>
      <w:r w:rsidRPr="00561357">
        <w:rPr>
          <w:rFonts w:ascii="Bookman Old Style" w:hAnsi="Bookman Old Style"/>
          <w:sz w:val="26"/>
          <w:szCs w:val="26"/>
        </w:rPr>
        <w:t xml:space="preserve">o e deixou Sara </w:t>
      </w:r>
      <w:r w:rsidRPr="00561357">
        <w:rPr>
          <w:rFonts w:ascii="Bookman Old Style" w:hAnsi="Bookman Old Style" w:cs="Times New Roman"/>
          <w:sz w:val="26"/>
          <w:szCs w:val="26"/>
        </w:rPr>
        <w:t>à</w:t>
      </w:r>
      <w:r w:rsidRPr="00561357">
        <w:rPr>
          <w:rFonts w:ascii="Bookman Old Style" w:hAnsi="Bookman Old Style"/>
          <w:sz w:val="26"/>
          <w:szCs w:val="26"/>
        </w:rPr>
        <w:t xml:space="preserve"> </w:t>
      </w:r>
      <w:r w:rsidRPr="00561357">
        <w:rPr>
          <w:rFonts w:ascii="Bookman Old Style" w:hAnsi="Bookman Old Style"/>
          <w:bCs/>
          <w:sz w:val="26"/>
          <w:szCs w:val="26"/>
        </w:rPr>
        <w:t>vontade para castigar a escrava e</w:t>
      </w:r>
      <w:r w:rsidRPr="00561357">
        <w:rPr>
          <w:rFonts w:ascii="Bookman Old Style" w:hAnsi="Bookman Old Style" w:cs="Times New Roman"/>
          <w:bCs/>
          <w:sz w:val="26"/>
          <w:szCs w:val="26"/>
        </w:rPr>
        <w:t>ô</w:t>
      </w:r>
      <w:r w:rsidRPr="00561357">
        <w:rPr>
          <w:rFonts w:ascii="Bookman Old Style" w:hAnsi="Bookman Old Style"/>
          <w:bCs/>
          <w:sz w:val="26"/>
          <w:szCs w:val="26"/>
        </w:rPr>
        <w:t>mo bem entendesse. Agar, cheia de dor e de</w:t>
      </w:r>
      <w:r>
        <w:rPr>
          <w:rFonts w:ascii="Bookman Old Style" w:hAnsi="Bookman Old Style"/>
          <w:sz w:val="26"/>
          <w:szCs w:val="26"/>
        </w:rPr>
        <w:t xml:space="preserve"> </w:t>
      </w:r>
      <w:r w:rsidRPr="008B3549">
        <w:rPr>
          <w:rFonts w:ascii="Bookman Old Style" w:hAnsi="Bookman Old Style"/>
          <w:sz w:val="26"/>
          <w:szCs w:val="26"/>
        </w:rPr>
        <w:t>sofrimento, fugiu para o deserto e rogou a Deus que tivesse compaix</w:t>
      </w:r>
      <w:r w:rsidRPr="008B3549">
        <w:rPr>
          <w:rFonts w:ascii="Bookman Old Style" w:hAnsi="Bookman Old Style" w:cs="Times New Roman"/>
          <w:sz w:val="26"/>
          <w:szCs w:val="26"/>
        </w:rPr>
        <w:t>ã</w:t>
      </w:r>
      <w:r w:rsidRPr="008B3549">
        <w:rPr>
          <w:rFonts w:ascii="Bookman Old Style" w:hAnsi="Bookman Old Style"/>
          <w:sz w:val="26"/>
          <w:szCs w:val="26"/>
        </w:rPr>
        <w:t>o de sua mis</w:t>
      </w:r>
      <w:r w:rsidRPr="008B3549">
        <w:rPr>
          <w:rFonts w:ascii="Bookman Old Style" w:hAnsi="Bookman Old Style" w:cs="Times New Roman"/>
          <w:sz w:val="26"/>
          <w:szCs w:val="26"/>
        </w:rPr>
        <w:t>é</w:t>
      </w:r>
      <w:r w:rsidRPr="008B3549">
        <w:rPr>
          <w:rFonts w:ascii="Bookman Old Style" w:hAnsi="Bookman Old Style"/>
          <w:sz w:val="26"/>
          <w:szCs w:val="26"/>
        </w:rPr>
        <w:t xml:space="preserve">ria. Estava ainda nesse estado quando um anjo ordenou-lhe que voltasse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senhora, asseverando-lhe que esta a perdoaria, contanto que Agar reconhecesse a sua falta e aceitasse o castigo que devia receber como justa puni</w:t>
      </w:r>
      <w:r w:rsidRPr="008B3549">
        <w:rPr>
          <w:rFonts w:ascii="Bookman Old Style" w:hAnsi="Bookman Old Style" w:cs="Times New Roman"/>
          <w:sz w:val="26"/>
          <w:szCs w:val="26"/>
        </w:rPr>
        <w:t>çã</w:t>
      </w:r>
      <w:r w:rsidRPr="008B3549">
        <w:rPr>
          <w:rFonts w:ascii="Bookman Old Style" w:hAnsi="Bookman Old Style"/>
          <w:sz w:val="26"/>
          <w:szCs w:val="26"/>
        </w:rPr>
        <w:t>o por sua ingra</w:t>
      </w:r>
      <w:r w:rsidRPr="008B3549">
        <w:rPr>
          <w:rFonts w:ascii="Bookman Old Style" w:hAnsi="Bookman Old Style"/>
          <w:sz w:val="26"/>
          <w:szCs w:val="26"/>
        </w:rPr>
        <w:softHyphen/>
        <w:t>tid</w:t>
      </w:r>
      <w:r w:rsidRPr="008B3549">
        <w:rPr>
          <w:rFonts w:ascii="Bookman Old Style" w:hAnsi="Bookman Old Style" w:cs="Times New Roman"/>
          <w:sz w:val="26"/>
          <w:szCs w:val="26"/>
        </w:rPr>
        <w:t>ã</w:t>
      </w:r>
      <w:r w:rsidRPr="008B3549">
        <w:rPr>
          <w:rFonts w:ascii="Bookman Old Style" w:hAnsi="Bookman Old Style"/>
          <w:sz w:val="26"/>
          <w:szCs w:val="26"/>
        </w:rPr>
        <w:t>o e por seu orgulho. Acrescentou que, se em vez de obedecer a Deus, ela se afastasse mais, pereceria miseravelmente. Todavia, se se submetesse de boa vonta</w:t>
      </w:r>
      <w:r w:rsidRPr="008B3549">
        <w:rPr>
          <w:rFonts w:ascii="Bookman Old Style" w:hAnsi="Bookman Old Style"/>
          <w:sz w:val="26"/>
          <w:szCs w:val="26"/>
        </w:rPr>
        <w:softHyphen/>
        <w:t>de, seria m</w:t>
      </w:r>
      <w:r w:rsidRPr="008B3549">
        <w:rPr>
          <w:rFonts w:ascii="Bookman Old Style" w:hAnsi="Bookman Old Style" w:cs="Times New Roman"/>
          <w:sz w:val="26"/>
          <w:szCs w:val="26"/>
        </w:rPr>
        <w:t>ã</w:t>
      </w:r>
      <w:r w:rsidRPr="008B3549">
        <w:rPr>
          <w:rFonts w:ascii="Bookman Old Style" w:hAnsi="Bookman Old Style"/>
          <w:sz w:val="26"/>
          <w:szCs w:val="26"/>
        </w:rPr>
        <w:t>e de um filho que um dia haveria de reinar naquela prov</w:t>
      </w:r>
      <w:r w:rsidRPr="008B3549">
        <w:rPr>
          <w:rFonts w:ascii="Bookman Old Style" w:hAnsi="Bookman Old Style" w:cs="Times New Roman"/>
          <w:sz w:val="26"/>
          <w:szCs w:val="26"/>
        </w:rPr>
        <w:t>í</w:t>
      </w:r>
      <w:r w:rsidRPr="008B3549">
        <w:rPr>
          <w:rFonts w:ascii="Bookman Old Style" w:hAnsi="Bookman Old Style"/>
          <w:sz w:val="26"/>
          <w:szCs w:val="26"/>
        </w:rPr>
        <w:t>ncia. Ela obedeceu, pediu perd</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senhora, e o obteve, e pouco tempo depois deu </w:t>
      </w:r>
      <w:r w:rsidRPr="008B3549">
        <w:rPr>
          <w:rFonts w:ascii="Bookman Old Style" w:hAnsi="Bookman Old Style" w:cs="Times New Roman"/>
          <w:sz w:val="26"/>
          <w:szCs w:val="26"/>
        </w:rPr>
        <w:t xml:space="preserve">à </w:t>
      </w:r>
      <w:r w:rsidRPr="008B3549">
        <w:rPr>
          <w:rFonts w:ascii="Bookman Old Style" w:hAnsi="Bookman Old Style"/>
          <w:sz w:val="26"/>
          <w:szCs w:val="26"/>
        </w:rPr>
        <w:t xml:space="preserve">luz um filho, que foi chamado Ismael, isto </w:t>
      </w:r>
      <w:r w:rsidRPr="008B3549">
        <w:rPr>
          <w:rFonts w:ascii="Bookman Old Style" w:hAnsi="Bookman Old Style" w:cs="Times New Roman"/>
          <w:sz w:val="26"/>
          <w:szCs w:val="26"/>
        </w:rPr>
        <w:t>é</w:t>
      </w:r>
      <w:r w:rsidRPr="008B3549">
        <w:rPr>
          <w:rFonts w:ascii="Bookman Old Style" w:hAnsi="Bookman Old Style"/>
          <w:sz w:val="26"/>
          <w:szCs w:val="26"/>
        </w:rPr>
        <w:t xml:space="preserve">, "atendido", para mostrar que Deus atendera </w:t>
      </w:r>
      <w:r w:rsidRPr="008B3549">
        <w:rPr>
          <w:rFonts w:ascii="Bookman Old Style" w:hAnsi="Bookman Old Style" w:cs="Times New Roman"/>
          <w:sz w:val="26"/>
          <w:szCs w:val="26"/>
        </w:rPr>
        <w:t>à</w:t>
      </w:r>
      <w:r w:rsidRPr="008B3549">
        <w:rPr>
          <w:rFonts w:ascii="Bookman Old Style" w:hAnsi="Bookman Old Style"/>
          <w:sz w:val="26"/>
          <w:szCs w:val="26"/>
        </w:rPr>
        <w:t>s ora</w:t>
      </w:r>
      <w:r w:rsidRPr="008B3549">
        <w:rPr>
          <w:rFonts w:ascii="Bookman Old Style" w:hAnsi="Bookman Old Style" w:cs="Times New Roman"/>
          <w:sz w:val="26"/>
          <w:szCs w:val="26"/>
        </w:rPr>
        <w:t>çõ</w:t>
      </w:r>
      <w:r w:rsidRPr="008B3549">
        <w:rPr>
          <w:rFonts w:ascii="Bookman Old Style" w:hAnsi="Bookman Old Style"/>
          <w:sz w:val="26"/>
          <w:szCs w:val="26"/>
        </w:rPr>
        <w:t>es de sua m</w:t>
      </w:r>
      <w:r w:rsidRPr="008B3549">
        <w:rPr>
          <w:rFonts w:ascii="Bookman Old Style" w:hAnsi="Bookman Old Style" w:cs="Times New Roman"/>
          <w:sz w:val="26"/>
          <w:szCs w:val="26"/>
        </w:rPr>
        <w:t>ã</w:t>
      </w:r>
      <w:r w:rsidRPr="008B3549">
        <w:rPr>
          <w:rFonts w:ascii="Bookman Old Style" w:hAnsi="Bookman Old Style"/>
          <w:sz w:val="26"/>
          <w:szCs w:val="26"/>
        </w:rPr>
        <w:t>e.</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31.  </w:t>
      </w:r>
      <w:r w:rsidRPr="008B3549">
        <w:rPr>
          <w:rFonts w:ascii="Bookman Old Style" w:hAnsi="Bookman Old Style"/>
          <w:i/>
          <w:iCs/>
          <w:sz w:val="26"/>
          <w:szCs w:val="26"/>
        </w:rPr>
        <w:t>G</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nesis 17. </w:t>
      </w:r>
      <w:r w:rsidRPr="008B3549">
        <w:rPr>
          <w:rFonts w:ascii="Bookman Old Style" w:hAnsi="Bookman Old Style"/>
          <w:sz w:val="26"/>
          <w:szCs w:val="26"/>
        </w:rPr>
        <w:t>Abra</w:t>
      </w:r>
      <w:r w:rsidRPr="008B3549">
        <w:rPr>
          <w:rFonts w:ascii="Bookman Old Style" w:hAnsi="Bookman Old Style" w:cs="Times New Roman"/>
          <w:sz w:val="26"/>
          <w:szCs w:val="26"/>
        </w:rPr>
        <w:t>ã</w:t>
      </w:r>
      <w:r w:rsidRPr="008B3549">
        <w:rPr>
          <w:rFonts w:ascii="Bookman Old Style" w:hAnsi="Bookman Old Style"/>
          <w:sz w:val="26"/>
          <w:szCs w:val="26"/>
        </w:rPr>
        <w:t>o tinha oitenta e seis anos quando nasceu Ismael e no</w:t>
      </w:r>
      <w:r w:rsidRPr="008B3549">
        <w:rPr>
          <w:rFonts w:ascii="Bookman Old Style" w:hAnsi="Bookman Old Style"/>
          <w:sz w:val="26"/>
          <w:szCs w:val="26"/>
        </w:rPr>
        <w:softHyphen/>
        <w:t>venta e nove anos quando Deus lhe apareceu e disse que Sara teria um filho, o qual se chamaria Isaque, cuja posteridade seria muito grande e da qual nasceri</w:t>
      </w:r>
      <w:r w:rsidRPr="008B3549">
        <w:rPr>
          <w:rFonts w:ascii="Bookman Old Style" w:hAnsi="Bookman Old Style"/>
          <w:sz w:val="26"/>
          <w:szCs w:val="26"/>
        </w:rPr>
        <w:softHyphen/>
        <w:t>am dois reis, que submeteriam pelas armas toda a terra de Cana</w:t>
      </w:r>
      <w:r w:rsidRPr="008B3549">
        <w:rPr>
          <w:rFonts w:ascii="Bookman Old Style" w:hAnsi="Bookman Old Style" w:cs="Times New Roman"/>
          <w:sz w:val="26"/>
          <w:szCs w:val="26"/>
        </w:rPr>
        <w:t>ã</w:t>
      </w:r>
      <w:r w:rsidRPr="008B3549">
        <w:rPr>
          <w:rFonts w:ascii="Bookman Old Style" w:hAnsi="Bookman Old Style"/>
          <w:sz w:val="26"/>
          <w:szCs w:val="26"/>
        </w:rPr>
        <w:t>, desde Sidom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Egito. E, a fim de distinguir a sua ra</w:t>
      </w:r>
      <w:r w:rsidRPr="008B3549">
        <w:rPr>
          <w:rFonts w:ascii="Bookman Old Style" w:hAnsi="Bookman Old Style" w:cs="Times New Roman"/>
          <w:sz w:val="26"/>
          <w:szCs w:val="26"/>
        </w:rPr>
        <w:t>ç</w:t>
      </w:r>
      <w:r w:rsidRPr="008B3549">
        <w:rPr>
          <w:rFonts w:ascii="Bookman Old Style" w:hAnsi="Bookman Old Style"/>
          <w:sz w:val="26"/>
          <w:szCs w:val="26"/>
        </w:rPr>
        <w:t>a de outras na</w:t>
      </w:r>
      <w:r w:rsidRPr="008B3549">
        <w:rPr>
          <w:rFonts w:ascii="Bookman Old Style" w:hAnsi="Bookman Old Style" w:cs="Times New Roman"/>
          <w:sz w:val="26"/>
          <w:szCs w:val="26"/>
        </w:rPr>
        <w:t>çõ</w:t>
      </w:r>
      <w:r w:rsidRPr="008B3549">
        <w:rPr>
          <w:rFonts w:ascii="Bookman Old Style" w:hAnsi="Bookman Old Style"/>
          <w:sz w:val="26"/>
          <w:szCs w:val="26"/>
        </w:rPr>
        <w:t>es, mandou circunci-dar todas as crian</w:t>
      </w:r>
      <w:r w:rsidRPr="008B3549">
        <w:rPr>
          <w:rFonts w:ascii="Bookman Old Style" w:hAnsi="Bookman Old Style" w:cs="Times New Roman"/>
          <w:sz w:val="26"/>
          <w:szCs w:val="26"/>
        </w:rPr>
        <w:t>ç</w:t>
      </w:r>
      <w:r w:rsidRPr="008B3549">
        <w:rPr>
          <w:rFonts w:ascii="Bookman Old Style" w:hAnsi="Bookman Old Style"/>
          <w:sz w:val="26"/>
          <w:szCs w:val="26"/>
        </w:rPr>
        <w:t>as do sexo masculino, oito dias ap</w:t>
      </w:r>
      <w:r w:rsidRPr="008B3549">
        <w:rPr>
          <w:rFonts w:ascii="Bookman Old Style" w:hAnsi="Bookman Old Style" w:cs="Times New Roman"/>
          <w:sz w:val="26"/>
          <w:szCs w:val="26"/>
        </w:rPr>
        <w:t>ó</w:t>
      </w:r>
      <w:r w:rsidRPr="008B3549">
        <w:rPr>
          <w:rFonts w:ascii="Bookman Old Style" w:hAnsi="Bookman Old Style"/>
          <w:sz w:val="26"/>
          <w:szCs w:val="26"/>
        </w:rPr>
        <w:t>s o nascimento, de que darei ainda outra raz</w:t>
      </w:r>
      <w:r w:rsidRPr="008B3549">
        <w:rPr>
          <w:rFonts w:ascii="Bookman Old Style" w:hAnsi="Bookman Old Style" w:cs="Times New Roman"/>
          <w:sz w:val="26"/>
          <w:szCs w:val="26"/>
        </w:rPr>
        <w:t>ã</w:t>
      </w:r>
      <w:r w:rsidRPr="008B3549">
        <w:rPr>
          <w:rFonts w:ascii="Bookman Old Style" w:hAnsi="Bookman Old Style"/>
          <w:sz w:val="26"/>
          <w:szCs w:val="26"/>
        </w:rPr>
        <w:t>o. E, sobre o que Abra</w:t>
      </w:r>
      <w:r w:rsidRPr="008B3549">
        <w:rPr>
          <w:rFonts w:ascii="Bookman Old Style" w:hAnsi="Bookman Old Style" w:cs="Times New Roman"/>
          <w:sz w:val="26"/>
          <w:szCs w:val="26"/>
        </w:rPr>
        <w:t>ã</w:t>
      </w:r>
      <w:r w:rsidRPr="008B3549">
        <w:rPr>
          <w:rFonts w:ascii="Bookman Old Style" w:hAnsi="Bookman Old Style"/>
          <w:sz w:val="26"/>
          <w:szCs w:val="26"/>
        </w:rPr>
        <w:t>o pediu a Deus, se Ismael viveria, Ele respondeu-lhe que viveria muito tempo e que a sua posteridade tamb</w:t>
      </w:r>
      <w:r w:rsidRPr="008B3549">
        <w:rPr>
          <w:rFonts w:ascii="Bookman Old Style" w:hAnsi="Bookman Old Style" w:cs="Times New Roman"/>
          <w:sz w:val="26"/>
          <w:szCs w:val="26"/>
        </w:rPr>
        <w:t>é</w:t>
      </w:r>
      <w:r w:rsidRPr="008B3549">
        <w:rPr>
          <w:rFonts w:ascii="Bookman Old Style" w:hAnsi="Bookman Old Style"/>
          <w:sz w:val="26"/>
          <w:szCs w:val="26"/>
        </w:rPr>
        <w:t>m seria muito grande. Abra</w:t>
      </w:r>
      <w:r w:rsidRPr="008B3549">
        <w:rPr>
          <w:rFonts w:ascii="Bookman Old Style" w:hAnsi="Bookman Old Style" w:cs="Times New Roman"/>
          <w:sz w:val="26"/>
          <w:szCs w:val="26"/>
        </w:rPr>
        <w:t>ã</w:t>
      </w:r>
      <w:r w:rsidRPr="008B3549">
        <w:rPr>
          <w:rFonts w:ascii="Bookman Old Style" w:hAnsi="Bookman Old Style"/>
          <w:sz w:val="26"/>
          <w:szCs w:val="26"/>
        </w:rPr>
        <w:t>o deu gra</w:t>
      </w:r>
      <w:r w:rsidRPr="008B3549">
        <w:rPr>
          <w:rFonts w:ascii="Bookman Old Style" w:hAnsi="Bookman Old Style" w:cs="Times New Roman"/>
          <w:sz w:val="26"/>
          <w:szCs w:val="26"/>
        </w:rPr>
        <w:t>ç</w:t>
      </w:r>
      <w:r w:rsidRPr="008B3549">
        <w:rPr>
          <w:rFonts w:ascii="Bookman Old Style" w:hAnsi="Bookman Old Style"/>
          <w:sz w:val="26"/>
          <w:szCs w:val="26"/>
        </w:rPr>
        <w:t>as a Deus por esses favores e logo fez-se circunci-dar com toda a sua fam</w:t>
      </w:r>
      <w:r w:rsidRPr="008B3549">
        <w:rPr>
          <w:rFonts w:ascii="Bookman Old Style" w:hAnsi="Bookman Old Style" w:cs="Times New Roman"/>
          <w:sz w:val="26"/>
          <w:szCs w:val="26"/>
        </w:rPr>
        <w:t>í</w:t>
      </w:r>
      <w:r w:rsidRPr="008B3549">
        <w:rPr>
          <w:rFonts w:ascii="Bookman Old Style" w:hAnsi="Bookman Old Style"/>
          <w:sz w:val="26"/>
          <w:szCs w:val="26"/>
        </w:rPr>
        <w:t>lia, tendo j</w:t>
      </w:r>
      <w:r w:rsidRPr="008B3549">
        <w:rPr>
          <w:rFonts w:ascii="Bookman Old Style" w:hAnsi="Bookman Old Style" w:cs="Times New Roman"/>
          <w:sz w:val="26"/>
          <w:szCs w:val="26"/>
        </w:rPr>
        <w:t>á</w:t>
      </w:r>
      <w:r w:rsidRPr="008B3549">
        <w:rPr>
          <w:rFonts w:ascii="Bookman Old Style" w:hAnsi="Bookman Old Style"/>
          <w:sz w:val="26"/>
          <w:szCs w:val="26"/>
        </w:rPr>
        <w:t xml:space="preserve"> Ismael a idade de treze anos.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9700F0" w:rsidRDefault="00A62DFE" w:rsidP="00A62DFE">
      <w:pPr>
        <w:pStyle w:val="DIMAS"/>
      </w:pPr>
      <w:r w:rsidRPr="009700F0">
        <w:t>Capítulo 11</w:t>
      </w:r>
    </w:p>
    <w:p w:rsidR="00A62DFE" w:rsidRPr="009700F0" w:rsidRDefault="00A62DFE" w:rsidP="00A62DFE">
      <w:pPr>
        <w:pStyle w:val="DIMAS"/>
      </w:pPr>
      <w:r w:rsidRPr="009700F0">
        <w:t>Um anjo prediz que Sara terá um filho. Dois anjos vão a Sodoma.</w:t>
      </w:r>
    </w:p>
    <w:p w:rsidR="00A62DFE" w:rsidRPr="009700F0" w:rsidRDefault="00A62DFE" w:rsidP="00A62DFE">
      <w:pPr>
        <w:pStyle w:val="DIMAS"/>
      </w:pPr>
      <w:r w:rsidRPr="009700F0">
        <w:t>Deus extermina a cidade. Somente Ló se salva com as suas duas</w:t>
      </w:r>
    </w:p>
    <w:p w:rsidR="00A62DFE" w:rsidRPr="009700F0" w:rsidRDefault="00A62DFE" w:rsidP="00A62DFE">
      <w:pPr>
        <w:pStyle w:val="DIMAS"/>
      </w:pPr>
      <w:r w:rsidRPr="009700F0">
        <w:t>filhas e sua mulher, que é transformada em estátua de sal.</w:t>
      </w:r>
    </w:p>
    <w:p w:rsidR="00A62DFE" w:rsidRPr="009700F0" w:rsidRDefault="00A62DFE" w:rsidP="00A62DFE">
      <w:pPr>
        <w:pStyle w:val="DIMAS"/>
      </w:pPr>
      <w:r w:rsidRPr="009700F0">
        <w:t>Nascimento de Moabe e deAmom. Deus impede que o rei</w:t>
      </w:r>
    </w:p>
    <w:p w:rsidR="00A62DFE" w:rsidRPr="009700F0" w:rsidRDefault="00A62DFE" w:rsidP="00A62DFE">
      <w:pPr>
        <w:pStyle w:val="DIMAS"/>
      </w:pPr>
      <w:r w:rsidRPr="009700F0">
        <w:t>Abimeleque execute o seu mau intento com relação a Sara.</w:t>
      </w:r>
    </w:p>
    <w:p w:rsidR="00A62DFE" w:rsidRPr="009700F0" w:rsidRDefault="00A62DFE" w:rsidP="00A62DFE">
      <w:pPr>
        <w:pStyle w:val="DIMAS"/>
      </w:pPr>
      <w:r w:rsidRPr="009700F0">
        <w:t>Nascimento de Isaque.</w:t>
      </w:r>
    </w:p>
    <w:p w:rsidR="00A62DFE" w:rsidRPr="00561357" w:rsidRDefault="00A62DFE" w:rsidP="00A62DFE">
      <w:pPr>
        <w:shd w:val="clear" w:color="auto" w:fill="FFFFFF"/>
        <w:spacing w:line="360" w:lineRule="auto"/>
        <w:ind w:firstLine="720"/>
        <w:jc w:val="center"/>
        <w:rPr>
          <w:rFonts w:ascii="Bookman Old Style" w:hAnsi="Bookman Old Style"/>
          <w:b/>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32.  </w:t>
      </w:r>
      <w:r w:rsidRPr="008B3549">
        <w:rPr>
          <w:rFonts w:ascii="Bookman Old Style" w:hAnsi="Bookman Old Style"/>
          <w:i/>
          <w:iCs/>
          <w:sz w:val="26"/>
          <w:szCs w:val="26"/>
        </w:rPr>
        <w:t>G</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nesis </w:t>
      </w:r>
      <w:r w:rsidRPr="008B3549">
        <w:rPr>
          <w:rFonts w:ascii="Bookman Old Style" w:hAnsi="Bookman Old Style"/>
          <w:sz w:val="26"/>
          <w:szCs w:val="26"/>
        </w:rPr>
        <w:t xml:space="preserve">78 </w:t>
      </w:r>
      <w:r w:rsidRPr="008B3549">
        <w:rPr>
          <w:rFonts w:ascii="Bookman Old Style" w:hAnsi="Bookman Old Style"/>
          <w:i/>
          <w:iCs/>
          <w:sz w:val="26"/>
          <w:szCs w:val="26"/>
        </w:rPr>
        <w:t xml:space="preserve">e </w:t>
      </w:r>
      <w:r w:rsidRPr="008B3549">
        <w:rPr>
          <w:rFonts w:ascii="Bookman Old Style" w:hAnsi="Bookman Old Style"/>
          <w:sz w:val="26"/>
          <w:szCs w:val="26"/>
        </w:rPr>
        <w:t xml:space="preserve">7 9. Os povos de Sodoma, cheios de orgulho por sua </w:t>
      </w:r>
      <w:r w:rsidRPr="008B3549">
        <w:rPr>
          <w:rFonts w:ascii="Bookman Old Style" w:hAnsi="Bookman Old Style"/>
          <w:sz w:val="26"/>
          <w:szCs w:val="26"/>
        </w:rPr>
        <w:lastRenderedPageBreak/>
        <w:t>abun</w:t>
      </w:r>
      <w:r w:rsidRPr="008B3549">
        <w:rPr>
          <w:rFonts w:ascii="Bookman Old Style" w:hAnsi="Bookman Old Style"/>
          <w:sz w:val="26"/>
          <w:szCs w:val="26"/>
        </w:rPr>
        <w:softHyphen/>
        <w:t>d</w:t>
      </w:r>
      <w:r w:rsidRPr="008B3549">
        <w:rPr>
          <w:rFonts w:ascii="Bookman Old Style" w:hAnsi="Bookman Old Style" w:cs="Times New Roman"/>
          <w:sz w:val="26"/>
          <w:szCs w:val="26"/>
        </w:rPr>
        <w:t>â</w:t>
      </w:r>
      <w:r w:rsidRPr="008B3549">
        <w:rPr>
          <w:rFonts w:ascii="Bookman Old Style" w:hAnsi="Bookman Old Style"/>
          <w:sz w:val="26"/>
          <w:szCs w:val="26"/>
        </w:rPr>
        <w:t>ncia e grandes riquezas, esqueceram-se dos benef</w:t>
      </w:r>
      <w:r w:rsidRPr="008B3549">
        <w:rPr>
          <w:rFonts w:ascii="Bookman Old Style" w:hAnsi="Bookman Old Style" w:cs="Times New Roman"/>
          <w:sz w:val="26"/>
          <w:szCs w:val="26"/>
        </w:rPr>
        <w:t>í</w:t>
      </w:r>
      <w:r w:rsidRPr="008B3549">
        <w:rPr>
          <w:rFonts w:ascii="Bookman Old Style" w:hAnsi="Bookman Old Style"/>
          <w:sz w:val="26"/>
          <w:szCs w:val="26"/>
        </w:rPr>
        <w:t>cios que haviam recebido de Deus e n</w:t>
      </w:r>
      <w:r w:rsidRPr="008B3549">
        <w:rPr>
          <w:rFonts w:ascii="Bookman Old Style" w:hAnsi="Bookman Old Style" w:cs="Times New Roman"/>
          <w:sz w:val="26"/>
          <w:szCs w:val="26"/>
        </w:rPr>
        <w:t>ã</w:t>
      </w:r>
      <w:r w:rsidRPr="008B3549">
        <w:rPr>
          <w:rFonts w:ascii="Bookman Old Style" w:hAnsi="Bookman Old Style"/>
          <w:sz w:val="26"/>
          <w:szCs w:val="26"/>
        </w:rPr>
        <w:t xml:space="preserve">o foram menos </w:t>
      </w:r>
      <w:r w:rsidRPr="008B3549">
        <w:rPr>
          <w:rFonts w:ascii="Bookman Old Style" w:hAnsi="Bookman Old Style" w:cs="Times New Roman"/>
          <w:sz w:val="26"/>
          <w:szCs w:val="26"/>
        </w:rPr>
        <w:t>í</w:t>
      </w:r>
      <w:r w:rsidRPr="008B3549">
        <w:rPr>
          <w:rFonts w:ascii="Bookman Old Style" w:hAnsi="Bookman Old Style"/>
          <w:sz w:val="26"/>
          <w:szCs w:val="26"/>
        </w:rPr>
        <w:t xml:space="preserve">mpios para com Ele do que ultrajosos </w:t>
      </w:r>
      <w:r w:rsidRPr="00561357">
        <w:rPr>
          <w:rFonts w:ascii="Bookman Old Style" w:hAnsi="Bookman Old Style"/>
          <w:sz w:val="26"/>
          <w:szCs w:val="26"/>
        </w:rPr>
        <w:t>para com os homens. Odiavam os estrangeiros, e chafurdaram-se em prazeres inomin</w:t>
      </w:r>
      <w:r w:rsidRPr="00561357">
        <w:rPr>
          <w:rFonts w:ascii="Bookman Old Style" w:hAnsi="Bookman Old Style" w:cs="Times New Roman"/>
          <w:sz w:val="26"/>
          <w:szCs w:val="26"/>
        </w:rPr>
        <w:t>á</w:t>
      </w:r>
      <w:r w:rsidRPr="00561357">
        <w:rPr>
          <w:rFonts w:ascii="Bookman Old Style" w:hAnsi="Bookman Old Style"/>
          <w:sz w:val="26"/>
          <w:szCs w:val="26"/>
        </w:rPr>
        <w:t xml:space="preserve">veis. </w:t>
      </w:r>
      <w:r w:rsidRPr="00561357">
        <w:rPr>
          <w:rFonts w:ascii="Bookman Old Style" w:hAnsi="Bookman Old Style"/>
          <w:bCs/>
          <w:sz w:val="26"/>
          <w:szCs w:val="26"/>
        </w:rPr>
        <w:t>Deus, irritado pelos seus crimes, resolveu castig</w:t>
      </w:r>
      <w:r w:rsidRPr="00561357">
        <w:rPr>
          <w:rFonts w:ascii="Bookman Old Style" w:hAnsi="Bookman Old Style" w:cs="Times New Roman"/>
          <w:bCs/>
          <w:sz w:val="26"/>
          <w:szCs w:val="26"/>
        </w:rPr>
        <w:t>á</w:t>
      </w:r>
      <w:r w:rsidRPr="00561357">
        <w:rPr>
          <w:rFonts w:ascii="Bookman Old Style" w:hAnsi="Bookman Old Style"/>
          <w:bCs/>
          <w:sz w:val="26"/>
          <w:szCs w:val="26"/>
        </w:rPr>
        <w:t>-los: destruir a sua cidade de tal</w:t>
      </w:r>
      <w:r>
        <w:rPr>
          <w:rFonts w:ascii="Bookman Old Style" w:hAnsi="Bookman Old Style"/>
          <w:sz w:val="26"/>
          <w:szCs w:val="26"/>
        </w:rPr>
        <w:t xml:space="preserve"> </w:t>
      </w:r>
      <w:r w:rsidRPr="008B3549">
        <w:rPr>
          <w:rFonts w:ascii="Bookman Old Style" w:hAnsi="Bookman Old Style"/>
          <w:sz w:val="26"/>
          <w:szCs w:val="26"/>
        </w:rPr>
        <w:t>modo que n</w:t>
      </w:r>
      <w:r w:rsidRPr="008B3549">
        <w:rPr>
          <w:rFonts w:ascii="Bookman Old Style" w:hAnsi="Bookman Old Style" w:cs="Times New Roman"/>
          <w:sz w:val="26"/>
          <w:szCs w:val="26"/>
        </w:rPr>
        <w:t>ã</w:t>
      </w:r>
      <w:r w:rsidRPr="008B3549">
        <w:rPr>
          <w:rFonts w:ascii="Bookman Old Style" w:hAnsi="Bookman Old Style"/>
          <w:sz w:val="26"/>
          <w:szCs w:val="26"/>
        </w:rPr>
        <w:t>o restasse o menor vest</w:t>
      </w:r>
      <w:r w:rsidRPr="008B3549">
        <w:rPr>
          <w:rFonts w:ascii="Bookman Old Style" w:hAnsi="Bookman Old Style" w:cs="Times New Roman"/>
          <w:sz w:val="26"/>
          <w:szCs w:val="26"/>
        </w:rPr>
        <w:t>í</w:t>
      </w:r>
      <w:r w:rsidRPr="008B3549">
        <w:rPr>
          <w:rFonts w:ascii="Bookman Old Style" w:hAnsi="Bookman Old Style"/>
          <w:sz w:val="26"/>
          <w:szCs w:val="26"/>
        </w:rPr>
        <w:t>gio dela, tornando o pa</w:t>
      </w:r>
      <w:r w:rsidRPr="008B3549">
        <w:rPr>
          <w:rFonts w:ascii="Bookman Old Style" w:hAnsi="Bookman Old Style" w:cs="Times New Roman"/>
          <w:sz w:val="26"/>
          <w:szCs w:val="26"/>
        </w:rPr>
        <w:t>í</w:t>
      </w:r>
      <w:r w:rsidRPr="008B3549">
        <w:rPr>
          <w:rFonts w:ascii="Bookman Old Style" w:hAnsi="Bookman Old Style"/>
          <w:sz w:val="26"/>
          <w:szCs w:val="26"/>
        </w:rPr>
        <w:t>s t</w:t>
      </w:r>
      <w:r w:rsidRPr="008B3549">
        <w:rPr>
          <w:rFonts w:ascii="Bookman Old Style" w:hAnsi="Bookman Old Style" w:cs="Times New Roman"/>
          <w:sz w:val="26"/>
          <w:szCs w:val="26"/>
        </w:rPr>
        <w:t>ã</w:t>
      </w:r>
      <w:r w:rsidRPr="008B3549">
        <w:rPr>
          <w:rFonts w:ascii="Bookman Old Style" w:hAnsi="Bookman Old Style"/>
          <w:sz w:val="26"/>
          <w:szCs w:val="26"/>
        </w:rPr>
        <w:t>o est</w:t>
      </w:r>
      <w:r w:rsidRPr="008B3549">
        <w:rPr>
          <w:rFonts w:ascii="Bookman Old Style" w:hAnsi="Bookman Old Style" w:cs="Times New Roman"/>
          <w:sz w:val="26"/>
          <w:szCs w:val="26"/>
        </w:rPr>
        <w:t>é</w:t>
      </w:r>
      <w:r w:rsidRPr="008B3549">
        <w:rPr>
          <w:rFonts w:ascii="Bookman Old Style" w:hAnsi="Bookman Old Style"/>
          <w:sz w:val="26"/>
          <w:szCs w:val="26"/>
        </w:rPr>
        <w:t>ril que jamais pudesse produzir fruto ou planta alguma.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33.  Um dia, quando Abra</w:t>
      </w:r>
      <w:r w:rsidRPr="008B3549">
        <w:rPr>
          <w:rFonts w:ascii="Bookman Old Style" w:hAnsi="Bookman Old Style" w:cs="Times New Roman"/>
          <w:sz w:val="26"/>
          <w:szCs w:val="26"/>
        </w:rPr>
        <w:t>ã</w:t>
      </w:r>
      <w:r w:rsidRPr="008B3549">
        <w:rPr>
          <w:rFonts w:ascii="Bookman Old Style" w:hAnsi="Bookman Old Style"/>
          <w:sz w:val="26"/>
          <w:szCs w:val="26"/>
        </w:rPr>
        <w:t xml:space="preserve">o estava sentado </w:t>
      </w:r>
      <w:r w:rsidRPr="008B3549">
        <w:rPr>
          <w:rFonts w:ascii="Bookman Old Style" w:hAnsi="Bookman Old Style" w:cs="Times New Roman"/>
          <w:sz w:val="26"/>
          <w:szCs w:val="26"/>
        </w:rPr>
        <w:t>à</w:t>
      </w:r>
      <w:r w:rsidRPr="008B3549">
        <w:rPr>
          <w:rFonts w:ascii="Bookman Old Style" w:hAnsi="Bookman Old Style"/>
          <w:sz w:val="26"/>
          <w:szCs w:val="26"/>
        </w:rPr>
        <w:t xml:space="preserve"> porta de sua casa, junto ao carvalho de Manre, tr</w:t>
      </w:r>
      <w:r w:rsidRPr="008B3549">
        <w:rPr>
          <w:rFonts w:ascii="Bookman Old Style" w:hAnsi="Bookman Old Style" w:cs="Times New Roman"/>
          <w:sz w:val="26"/>
          <w:szCs w:val="26"/>
        </w:rPr>
        <w:t>ê</w:t>
      </w:r>
      <w:r w:rsidRPr="008B3549">
        <w:rPr>
          <w:rFonts w:ascii="Bookman Old Style" w:hAnsi="Bookman Old Style"/>
          <w:sz w:val="26"/>
          <w:szCs w:val="26"/>
        </w:rPr>
        <w:t>s anjos apresentaram-se a ele. Tomou-os por estrangeiros e, tendo-se levantado para saud</w:t>
      </w:r>
      <w:r w:rsidRPr="008B3549">
        <w:rPr>
          <w:rFonts w:ascii="Bookman Old Style" w:hAnsi="Bookman Old Style" w:cs="Times New Roman"/>
          <w:sz w:val="26"/>
          <w:szCs w:val="26"/>
        </w:rPr>
        <w:t>á</w:t>
      </w:r>
      <w:r w:rsidRPr="008B3549">
        <w:rPr>
          <w:rFonts w:ascii="Bookman Old Style" w:hAnsi="Bookman Old Style"/>
          <w:sz w:val="26"/>
          <w:szCs w:val="26"/>
        </w:rPr>
        <w:t>-los, ofereceu-lhes a sua casa. Os anjos aceita</w:t>
      </w:r>
      <w:r w:rsidRPr="008B3549">
        <w:rPr>
          <w:rFonts w:ascii="Bookman Old Style" w:hAnsi="Bookman Old Style"/>
          <w:sz w:val="26"/>
          <w:szCs w:val="26"/>
        </w:rPr>
        <w:softHyphen/>
        <w:t>ram a sua hospitalidade. Abra</w:t>
      </w:r>
      <w:r w:rsidRPr="008B3549">
        <w:rPr>
          <w:rFonts w:ascii="Bookman Old Style" w:hAnsi="Bookman Old Style" w:cs="Times New Roman"/>
          <w:sz w:val="26"/>
          <w:szCs w:val="26"/>
        </w:rPr>
        <w:t>ã</w:t>
      </w:r>
      <w:r w:rsidRPr="008B3549">
        <w:rPr>
          <w:rFonts w:ascii="Bookman Old Style" w:hAnsi="Bookman Old Style"/>
          <w:sz w:val="26"/>
          <w:szCs w:val="26"/>
        </w:rPr>
        <w:t xml:space="preserve">o mandou matar um vitelo, que lhes foi servido assado com bolos de farinha. Puseram-se </w:t>
      </w:r>
      <w:r w:rsidRPr="008B3549">
        <w:rPr>
          <w:rFonts w:ascii="Bookman Old Style" w:hAnsi="Bookman Old Style" w:cs="Times New Roman"/>
          <w:sz w:val="26"/>
          <w:szCs w:val="26"/>
        </w:rPr>
        <w:t>à</w:t>
      </w:r>
      <w:r w:rsidRPr="008B3549">
        <w:rPr>
          <w:rFonts w:ascii="Bookman Old Style" w:hAnsi="Bookman Old Style"/>
          <w:sz w:val="26"/>
          <w:szCs w:val="26"/>
        </w:rPr>
        <w:t xml:space="preserve"> mesa debaixo do carvalho, e pareceu a Abra</w:t>
      </w:r>
      <w:r w:rsidRPr="008B3549">
        <w:rPr>
          <w:rFonts w:ascii="Bookman Old Style" w:hAnsi="Bookman Old Style" w:cs="Times New Roman"/>
          <w:sz w:val="26"/>
          <w:szCs w:val="26"/>
        </w:rPr>
        <w:t>ã</w:t>
      </w:r>
      <w:r w:rsidRPr="008B3549">
        <w:rPr>
          <w:rFonts w:ascii="Bookman Old Style" w:hAnsi="Bookman Old Style"/>
          <w:sz w:val="26"/>
          <w:szCs w:val="26"/>
        </w:rPr>
        <w:t>o que eles comiam. Perguntaram-lhe depois onde estava a sua mulher. Ele respondeu-lhes que estava em casa e mandou logo cham</w:t>
      </w:r>
      <w:r w:rsidRPr="008B3549">
        <w:rPr>
          <w:rFonts w:ascii="Bookman Old Style" w:hAnsi="Bookman Old Style" w:cs="Times New Roman"/>
          <w:sz w:val="26"/>
          <w:szCs w:val="26"/>
        </w:rPr>
        <w:t>á</w:t>
      </w:r>
      <w:r w:rsidRPr="008B3549">
        <w:rPr>
          <w:rFonts w:ascii="Bookman Old Style" w:hAnsi="Bookman Old Style"/>
          <w:sz w:val="26"/>
          <w:szCs w:val="26"/>
        </w:rPr>
        <w:t>-la. Quando ela chegou, disseram-lhe que voltariam algum tempo depois e a encontrariam gr</w:t>
      </w:r>
      <w:r w:rsidRPr="008B3549">
        <w:rPr>
          <w:rFonts w:ascii="Bookman Old Style" w:hAnsi="Bookman Old Style" w:cs="Times New Roman"/>
          <w:sz w:val="26"/>
          <w:szCs w:val="26"/>
        </w:rPr>
        <w:t>á</w:t>
      </w:r>
      <w:r w:rsidRPr="008B3549">
        <w:rPr>
          <w:rFonts w:ascii="Bookman Old Style" w:hAnsi="Bookman Old Style" w:cs="Times New Roman"/>
          <w:sz w:val="26"/>
          <w:szCs w:val="26"/>
        </w:rPr>
        <w:softHyphen/>
      </w:r>
      <w:r w:rsidRPr="008B3549">
        <w:rPr>
          <w:rFonts w:ascii="Bookman Old Style" w:hAnsi="Bookman Old Style"/>
          <w:sz w:val="26"/>
          <w:szCs w:val="26"/>
        </w:rPr>
        <w:t xml:space="preserve">vida. A essas palavras ela sorriu, porque, sendo idosa </w:t>
      </w:r>
      <w:r w:rsidRPr="008B3549">
        <w:rPr>
          <w:rFonts w:ascii="Bookman Old Style" w:hAnsi="Bookman Old Style" w:cs="Times New Roman"/>
          <w:sz w:val="26"/>
          <w:szCs w:val="26"/>
        </w:rPr>
        <w:t>—</w:t>
      </w:r>
      <w:r w:rsidRPr="008B3549">
        <w:rPr>
          <w:rFonts w:ascii="Bookman Old Style" w:hAnsi="Bookman Old Style"/>
          <w:sz w:val="26"/>
          <w:szCs w:val="26"/>
        </w:rPr>
        <w:t xml:space="preserve"> tendo j</w:t>
      </w:r>
      <w:r w:rsidRPr="008B3549">
        <w:rPr>
          <w:rFonts w:ascii="Bookman Old Style" w:hAnsi="Bookman Old Style" w:cs="Times New Roman"/>
          <w:sz w:val="26"/>
          <w:szCs w:val="26"/>
        </w:rPr>
        <w:t>á</w:t>
      </w:r>
      <w:r w:rsidRPr="008B3549">
        <w:rPr>
          <w:rFonts w:ascii="Bookman Old Style" w:hAnsi="Bookman Old Style"/>
          <w:sz w:val="26"/>
          <w:szCs w:val="26"/>
        </w:rPr>
        <w:t xml:space="preserve"> noventa anos, e seu marido, cem </w:t>
      </w:r>
      <w:r w:rsidRPr="008B3549">
        <w:rPr>
          <w:rFonts w:ascii="Bookman Old Style" w:hAnsi="Bookman Old Style" w:cs="Times New Roman"/>
          <w:sz w:val="26"/>
          <w:szCs w:val="26"/>
        </w:rPr>
        <w:t>—</w:t>
      </w:r>
      <w:r w:rsidRPr="008B3549">
        <w:rPr>
          <w:rFonts w:ascii="Bookman Old Style" w:hAnsi="Bookman Old Style"/>
          <w:sz w:val="26"/>
          <w:szCs w:val="26"/>
        </w:rPr>
        <w:t>, julgava que fosse imposs</w:t>
      </w:r>
      <w:r w:rsidRPr="008B3549">
        <w:rPr>
          <w:rFonts w:ascii="Bookman Old Style" w:hAnsi="Bookman Old Style" w:cs="Times New Roman"/>
          <w:sz w:val="26"/>
          <w:szCs w:val="26"/>
        </w:rPr>
        <w:t>í</w:t>
      </w:r>
      <w:r w:rsidRPr="008B3549">
        <w:rPr>
          <w:rFonts w:ascii="Bookman Old Style" w:hAnsi="Bookman Old Style"/>
          <w:sz w:val="26"/>
          <w:szCs w:val="26"/>
        </w:rPr>
        <w:t>vel. Ent</w:t>
      </w:r>
      <w:r w:rsidRPr="008B3549">
        <w:rPr>
          <w:rFonts w:ascii="Bookman Old Style" w:hAnsi="Bookman Old Style" w:cs="Times New Roman"/>
          <w:sz w:val="26"/>
          <w:szCs w:val="26"/>
        </w:rPr>
        <w:t>ã</w:t>
      </w:r>
      <w:r w:rsidRPr="008B3549">
        <w:rPr>
          <w:rFonts w:ascii="Bookman Old Style" w:hAnsi="Bookman Old Style"/>
          <w:sz w:val="26"/>
          <w:szCs w:val="26"/>
        </w:rPr>
        <w:t>o os anjos, n</w:t>
      </w:r>
      <w:r w:rsidRPr="008B3549">
        <w:rPr>
          <w:rFonts w:ascii="Bookman Old Style" w:hAnsi="Bookman Old Style" w:cs="Times New Roman"/>
          <w:sz w:val="26"/>
          <w:szCs w:val="26"/>
        </w:rPr>
        <w:t>ã</w:t>
      </w:r>
      <w:r w:rsidRPr="008B3549">
        <w:rPr>
          <w:rFonts w:ascii="Bookman Old Style" w:hAnsi="Bookman Old Style"/>
          <w:sz w:val="26"/>
          <w:szCs w:val="26"/>
        </w:rPr>
        <w:t>o mais se ocultando, declararam que eram enviados de Deus, um para anunciar-lhes que teriam um filho e os outros dois para exterminar Sodoma. Abra</w:t>
      </w:r>
      <w:r w:rsidRPr="008B3549">
        <w:rPr>
          <w:rFonts w:ascii="Bookman Old Style" w:hAnsi="Bookman Old Style" w:cs="Times New Roman"/>
          <w:sz w:val="26"/>
          <w:szCs w:val="26"/>
        </w:rPr>
        <w:t>ã</w:t>
      </w:r>
      <w:r w:rsidRPr="008B3549">
        <w:rPr>
          <w:rFonts w:ascii="Bookman Old Style" w:hAnsi="Bookman Old Style"/>
          <w:sz w:val="26"/>
          <w:szCs w:val="26"/>
        </w:rPr>
        <w:t>o, consternado pela ru</w:t>
      </w:r>
      <w:r w:rsidRPr="008B3549">
        <w:rPr>
          <w:rFonts w:ascii="Bookman Old Style" w:hAnsi="Bookman Old Style" w:cs="Times New Roman"/>
          <w:sz w:val="26"/>
          <w:szCs w:val="26"/>
        </w:rPr>
        <w:t>í</w:t>
      </w:r>
      <w:r w:rsidRPr="008B3549">
        <w:rPr>
          <w:rFonts w:ascii="Bookman Old Style" w:hAnsi="Bookman Old Style"/>
          <w:sz w:val="26"/>
          <w:szCs w:val="26"/>
        </w:rPr>
        <w:t>na daquele povo infeliz, rogou a Deus que n</w:t>
      </w:r>
      <w:r w:rsidRPr="008B3549">
        <w:rPr>
          <w:rFonts w:ascii="Bookman Old Style" w:hAnsi="Bookman Old Style" w:cs="Times New Roman"/>
          <w:sz w:val="26"/>
          <w:szCs w:val="26"/>
        </w:rPr>
        <w:t>ã</w:t>
      </w:r>
      <w:r w:rsidRPr="008B3549">
        <w:rPr>
          <w:rFonts w:ascii="Bookman Old Style" w:hAnsi="Bookman Old Style"/>
          <w:sz w:val="26"/>
          <w:szCs w:val="26"/>
        </w:rPr>
        <w:t>o fizesse morrer os inocen</w:t>
      </w:r>
      <w:r w:rsidRPr="008B3549">
        <w:rPr>
          <w:rFonts w:ascii="Bookman Old Style" w:hAnsi="Bookman Old Style"/>
          <w:sz w:val="26"/>
          <w:szCs w:val="26"/>
        </w:rPr>
        <w:softHyphen/>
        <w:t>tes com os culpados. Deus respondeu-lhe que n</w:t>
      </w:r>
      <w:r w:rsidRPr="008B3549">
        <w:rPr>
          <w:rFonts w:ascii="Bookman Old Style" w:hAnsi="Bookman Old Style" w:cs="Times New Roman"/>
          <w:sz w:val="26"/>
          <w:szCs w:val="26"/>
        </w:rPr>
        <w:t>ã</w:t>
      </w:r>
      <w:r w:rsidRPr="008B3549">
        <w:rPr>
          <w:rFonts w:ascii="Bookman Old Style" w:hAnsi="Bookman Old Style"/>
          <w:sz w:val="26"/>
          <w:szCs w:val="26"/>
        </w:rPr>
        <w:t>o havia l</w:t>
      </w:r>
      <w:r w:rsidRPr="008B3549">
        <w:rPr>
          <w:rFonts w:ascii="Bookman Old Style" w:hAnsi="Bookman Old Style" w:cs="Times New Roman"/>
          <w:sz w:val="26"/>
          <w:szCs w:val="26"/>
        </w:rPr>
        <w:t>á</w:t>
      </w:r>
      <w:r w:rsidRPr="008B3549">
        <w:rPr>
          <w:rFonts w:ascii="Bookman Old Style" w:hAnsi="Bookman Old Style"/>
          <w:sz w:val="26"/>
          <w:szCs w:val="26"/>
        </w:rPr>
        <w:t xml:space="preserve"> inocentes e que, se ao menos dez fossem encontrados como tais, Ele perdoaria a todos os outros. De</w:t>
      </w:r>
      <w:r w:rsidRPr="008B3549">
        <w:rPr>
          <w:rFonts w:ascii="Bookman Old Style" w:hAnsi="Bookman Old Style"/>
          <w:sz w:val="26"/>
          <w:szCs w:val="26"/>
        </w:rPr>
        <w:softHyphen/>
        <w:t>pois dessa resposta, Abra</w:t>
      </w:r>
      <w:r w:rsidRPr="008B3549">
        <w:rPr>
          <w:rFonts w:ascii="Bookman Old Style" w:hAnsi="Bookman Old Style" w:cs="Times New Roman"/>
          <w:sz w:val="26"/>
          <w:szCs w:val="26"/>
        </w:rPr>
        <w:t>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ousou mais falar em favor deles.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34.  Os anjos chegaram a Sodoma, e L</w:t>
      </w:r>
      <w:r w:rsidRPr="008B3549">
        <w:rPr>
          <w:rFonts w:ascii="Bookman Old Style" w:hAnsi="Bookman Old Style" w:cs="Times New Roman"/>
          <w:sz w:val="26"/>
          <w:szCs w:val="26"/>
        </w:rPr>
        <w:t>ó</w:t>
      </w:r>
      <w:r w:rsidRPr="008B3549">
        <w:rPr>
          <w:rFonts w:ascii="Bookman Old Style" w:hAnsi="Bookman Old Style"/>
          <w:sz w:val="26"/>
          <w:szCs w:val="26"/>
        </w:rPr>
        <w:t>, a exemplo de Abra</w:t>
      </w:r>
      <w:r w:rsidRPr="008B3549">
        <w:rPr>
          <w:rFonts w:ascii="Bookman Old Style" w:hAnsi="Bookman Old Style" w:cs="Times New Roman"/>
          <w:sz w:val="26"/>
          <w:szCs w:val="26"/>
        </w:rPr>
        <w:t>ã</w:t>
      </w:r>
      <w:r w:rsidRPr="008B3549">
        <w:rPr>
          <w:rFonts w:ascii="Bookman Old Style" w:hAnsi="Bookman Old Style"/>
          <w:sz w:val="26"/>
          <w:szCs w:val="26"/>
        </w:rPr>
        <w:t>o, tamb</w:t>
      </w:r>
      <w:r w:rsidRPr="008B3549">
        <w:rPr>
          <w:rFonts w:ascii="Bookman Old Style" w:hAnsi="Bookman Old Style" w:cs="Times New Roman"/>
          <w:sz w:val="26"/>
          <w:szCs w:val="26"/>
        </w:rPr>
        <w:t>é</w:t>
      </w:r>
      <w:r w:rsidRPr="008B3549">
        <w:rPr>
          <w:rFonts w:ascii="Bookman Old Style" w:hAnsi="Bookman Old Style"/>
          <w:sz w:val="26"/>
          <w:szCs w:val="26"/>
        </w:rPr>
        <w:t>m se mostrou muito atencioso para com os estrangeiros, rogando-lhes que ficassem em sua casa. Os habitantes dessa detest</w:t>
      </w:r>
      <w:r w:rsidRPr="008B3549">
        <w:rPr>
          <w:rFonts w:ascii="Bookman Old Style" w:hAnsi="Bookman Old Style" w:cs="Times New Roman"/>
          <w:sz w:val="26"/>
          <w:szCs w:val="26"/>
        </w:rPr>
        <w:t>á</w:t>
      </w:r>
      <w:r w:rsidRPr="008B3549">
        <w:rPr>
          <w:rFonts w:ascii="Bookman Old Style" w:hAnsi="Bookman Old Style"/>
          <w:sz w:val="26"/>
          <w:szCs w:val="26"/>
        </w:rPr>
        <w:t>vel cidade, vendo-os t</w:t>
      </w:r>
      <w:r w:rsidRPr="008B3549">
        <w:rPr>
          <w:rFonts w:ascii="Bookman Old Style" w:hAnsi="Bookman Old Style" w:cs="Times New Roman"/>
          <w:sz w:val="26"/>
          <w:szCs w:val="26"/>
        </w:rPr>
        <w:t>ã</w:t>
      </w:r>
      <w:r w:rsidRPr="008B3549">
        <w:rPr>
          <w:rFonts w:ascii="Bookman Old Style" w:hAnsi="Bookman Old Style"/>
          <w:sz w:val="26"/>
          <w:szCs w:val="26"/>
        </w:rPr>
        <w:t>o belos e t</w:t>
      </w:r>
      <w:r w:rsidRPr="008B3549">
        <w:rPr>
          <w:rFonts w:ascii="Bookman Old Style" w:hAnsi="Bookman Old Style" w:cs="Times New Roman"/>
          <w:sz w:val="26"/>
          <w:szCs w:val="26"/>
        </w:rPr>
        <w:t>ã</w:t>
      </w:r>
      <w:r w:rsidRPr="008B3549">
        <w:rPr>
          <w:rFonts w:ascii="Bookman Old Style" w:hAnsi="Bookman Old Style"/>
          <w:sz w:val="26"/>
          <w:szCs w:val="26"/>
        </w:rPr>
        <w:t>o apresent</w:t>
      </w:r>
      <w:r w:rsidRPr="008B3549">
        <w:rPr>
          <w:rFonts w:ascii="Bookman Old Style" w:hAnsi="Bookman Old Style" w:cs="Times New Roman"/>
          <w:sz w:val="26"/>
          <w:szCs w:val="26"/>
        </w:rPr>
        <w:t>á</w:t>
      </w:r>
      <w:r w:rsidRPr="008B3549">
        <w:rPr>
          <w:rFonts w:ascii="Bookman Old Style" w:hAnsi="Bookman Old Style"/>
          <w:sz w:val="26"/>
          <w:szCs w:val="26"/>
        </w:rPr>
        <w:t>veis, pediram a L</w:t>
      </w:r>
      <w:r w:rsidRPr="008B3549">
        <w:rPr>
          <w:rFonts w:ascii="Bookman Old Style" w:hAnsi="Bookman Old Style" w:cs="Times New Roman"/>
          <w:sz w:val="26"/>
          <w:szCs w:val="26"/>
        </w:rPr>
        <w:t>ó</w:t>
      </w:r>
      <w:r w:rsidRPr="008B3549">
        <w:rPr>
          <w:rFonts w:ascii="Bookman Old Style" w:hAnsi="Bookman Old Style"/>
          <w:sz w:val="26"/>
          <w:szCs w:val="26"/>
        </w:rPr>
        <w:t>, em cuja casa eles haviam entrado, que os entregas</w:t>
      </w:r>
      <w:r w:rsidRPr="008B3549">
        <w:rPr>
          <w:rFonts w:ascii="Bookman Old Style" w:hAnsi="Bookman Old Style"/>
          <w:sz w:val="26"/>
          <w:szCs w:val="26"/>
        </w:rPr>
        <w:softHyphen/>
        <w:t>se, para que se servissem deles. Esse homem justo censurou-os, rogando-lhes que tivessem mais compostura, que n</w:t>
      </w:r>
      <w:r w:rsidRPr="008B3549">
        <w:rPr>
          <w:rFonts w:ascii="Bookman Old Style" w:hAnsi="Bookman Old Style" w:cs="Times New Roman"/>
          <w:sz w:val="26"/>
          <w:szCs w:val="26"/>
        </w:rPr>
        <w:t>ã</w:t>
      </w:r>
      <w:r w:rsidRPr="008B3549">
        <w:rPr>
          <w:rFonts w:ascii="Bookman Old Style" w:hAnsi="Bookman Old Style"/>
          <w:sz w:val="26"/>
          <w:szCs w:val="26"/>
        </w:rPr>
        <w:t>o lhes fizessem inj</w:t>
      </w:r>
      <w:r w:rsidRPr="008B3549">
        <w:rPr>
          <w:rFonts w:ascii="Bookman Old Style" w:hAnsi="Bookman Old Style" w:cs="Times New Roman"/>
          <w:sz w:val="26"/>
          <w:szCs w:val="26"/>
        </w:rPr>
        <w:t>ú</w:t>
      </w:r>
      <w:r w:rsidRPr="008B3549">
        <w:rPr>
          <w:rFonts w:ascii="Bookman Old Style" w:hAnsi="Bookman Old Style"/>
          <w:sz w:val="26"/>
          <w:szCs w:val="26"/>
        </w:rPr>
        <w:t>ria alguma, ultrajando os estrangeiros que estavam hospedados em sua casa, e que n</w:t>
      </w:r>
      <w:r w:rsidRPr="008B3549">
        <w:rPr>
          <w:rFonts w:ascii="Bookman Old Style" w:hAnsi="Bookman Old Style" w:cs="Times New Roman"/>
          <w:sz w:val="26"/>
          <w:szCs w:val="26"/>
        </w:rPr>
        <w:t>ã</w:t>
      </w:r>
      <w:r w:rsidRPr="008B3549">
        <w:rPr>
          <w:rFonts w:ascii="Bookman Old Style" w:hAnsi="Bookman Old Style"/>
          <w:sz w:val="26"/>
          <w:szCs w:val="26"/>
        </w:rPr>
        <w:t>o violassem em suas pessoas os direitos da hospitalidade. Acrescentou que, se essas raz</w:t>
      </w:r>
      <w:r w:rsidRPr="008B3549">
        <w:rPr>
          <w:rFonts w:ascii="Bookman Old Style" w:hAnsi="Bookman Old Style" w:cs="Times New Roman"/>
          <w:sz w:val="26"/>
          <w:szCs w:val="26"/>
        </w:rPr>
        <w:t>õ</w:t>
      </w:r>
      <w:r w:rsidRPr="008B3549">
        <w:rPr>
          <w:rFonts w:ascii="Bookman Old Style" w:hAnsi="Bookman Old Style"/>
          <w:sz w:val="26"/>
          <w:szCs w:val="26"/>
        </w:rPr>
        <w:t>es n</w:t>
      </w:r>
      <w:r w:rsidRPr="008B3549">
        <w:rPr>
          <w:rFonts w:ascii="Bookman Old Style" w:hAnsi="Bookman Old Style" w:cs="Times New Roman"/>
          <w:sz w:val="26"/>
          <w:szCs w:val="26"/>
        </w:rPr>
        <w:t>ã</w:t>
      </w:r>
      <w:r w:rsidRPr="008B3549">
        <w:rPr>
          <w:rFonts w:ascii="Bookman Old Style" w:hAnsi="Bookman Old Style"/>
          <w:sz w:val="26"/>
          <w:szCs w:val="26"/>
        </w:rPr>
        <w:t>o os persuadissem, ele preferia entregar-lhes as pr</w:t>
      </w:r>
      <w:r w:rsidRPr="008B3549">
        <w:rPr>
          <w:rFonts w:ascii="Bookman Old Style" w:hAnsi="Bookman Old Style" w:cs="Times New Roman"/>
          <w:sz w:val="26"/>
          <w:szCs w:val="26"/>
        </w:rPr>
        <w:t>ó</w:t>
      </w:r>
      <w:r w:rsidRPr="008B3549">
        <w:rPr>
          <w:rFonts w:ascii="Bookman Old Style" w:hAnsi="Bookman Old Style"/>
          <w:sz w:val="26"/>
          <w:szCs w:val="26"/>
        </w:rPr>
        <w:t>prias filhas. Mas nem isso os convenceu. Deus contemplava com olhares de c</w:t>
      </w:r>
      <w:r w:rsidRPr="008B3549">
        <w:rPr>
          <w:rFonts w:ascii="Bookman Old Style" w:hAnsi="Bookman Old Style" w:cs="Times New Roman"/>
          <w:sz w:val="26"/>
          <w:szCs w:val="26"/>
        </w:rPr>
        <w:t>ó</w:t>
      </w:r>
      <w:r w:rsidRPr="008B3549">
        <w:rPr>
          <w:rFonts w:ascii="Bookman Old Style" w:hAnsi="Bookman Old Style"/>
          <w:sz w:val="26"/>
          <w:szCs w:val="26"/>
        </w:rPr>
        <w:t xml:space="preserve">lera a </w:t>
      </w:r>
      <w:r w:rsidRPr="008B3549">
        <w:rPr>
          <w:rFonts w:ascii="Bookman Old Style" w:hAnsi="Bookman Old Style"/>
          <w:sz w:val="26"/>
          <w:szCs w:val="26"/>
        </w:rPr>
        <w:lastRenderedPageBreak/>
        <w:t>ousadia daqueles celerados, e feriu-os com tal cegueira que n</w:t>
      </w:r>
      <w:r w:rsidRPr="008B3549">
        <w:rPr>
          <w:rFonts w:ascii="Bookman Old Style" w:hAnsi="Bookman Old Style" w:cs="Times New Roman"/>
          <w:sz w:val="26"/>
          <w:szCs w:val="26"/>
        </w:rPr>
        <w:t>ã</w:t>
      </w:r>
      <w:r w:rsidRPr="008B3549">
        <w:rPr>
          <w:rFonts w:ascii="Bookman Old Style" w:hAnsi="Bookman Old Style"/>
          <w:sz w:val="26"/>
          <w:szCs w:val="26"/>
        </w:rPr>
        <w:t>o puderam achar a sa</w:t>
      </w:r>
      <w:r w:rsidRPr="008B3549">
        <w:rPr>
          <w:rFonts w:ascii="Bookman Old Style" w:hAnsi="Bookman Old Style" w:cs="Times New Roman"/>
          <w:sz w:val="26"/>
          <w:szCs w:val="26"/>
        </w:rPr>
        <w:t>í</w:t>
      </w:r>
      <w:r w:rsidRPr="008B3549">
        <w:rPr>
          <w:rFonts w:ascii="Bookman Old Style" w:hAnsi="Bookman Old Style"/>
          <w:sz w:val="26"/>
          <w:szCs w:val="26"/>
        </w:rPr>
        <w:t>da da casa de L</w:t>
      </w:r>
      <w:r w:rsidRPr="008B3549">
        <w:rPr>
          <w:rFonts w:ascii="Bookman Old Style" w:hAnsi="Bookman Old Style" w:cs="Times New Roman"/>
          <w:sz w:val="26"/>
          <w:szCs w:val="26"/>
        </w:rPr>
        <w:t>ó</w:t>
      </w:r>
      <w:r w:rsidRPr="008B3549">
        <w:rPr>
          <w:rFonts w:ascii="Bookman Old Style" w:hAnsi="Bookman Old Style"/>
          <w:sz w:val="26"/>
          <w:szCs w:val="26"/>
        </w:rPr>
        <w:t>. Resol</w:t>
      </w:r>
      <w:r w:rsidRPr="008B3549">
        <w:rPr>
          <w:rFonts w:ascii="Bookman Old Style" w:hAnsi="Bookman Old Style"/>
          <w:sz w:val="26"/>
          <w:szCs w:val="26"/>
        </w:rPr>
        <w:softHyphen/>
        <w:t>veu ent</w:t>
      </w:r>
      <w:r w:rsidRPr="008B3549">
        <w:rPr>
          <w:rFonts w:ascii="Bookman Old Style" w:hAnsi="Bookman Old Style" w:cs="Times New Roman"/>
          <w:sz w:val="26"/>
          <w:szCs w:val="26"/>
        </w:rPr>
        <w:t>ã</w:t>
      </w:r>
      <w:r w:rsidRPr="008B3549">
        <w:rPr>
          <w:rFonts w:ascii="Bookman Old Style" w:hAnsi="Bookman Old Style"/>
          <w:sz w:val="26"/>
          <w:szCs w:val="26"/>
        </w:rPr>
        <w:t>o exterminar aquele povo abomin</w:t>
      </w:r>
      <w:r w:rsidRPr="008B3549">
        <w:rPr>
          <w:rFonts w:ascii="Bookman Old Style" w:hAnsi="Bookman Old Style" w:cs="Times New Roman"/>
          <w:sz w:val="26"/>
          <w:szCs w:val="26"/>
        </w:rPr>
        <w:t>á</w:t>
      </w:r>
      <w:r w:rsidRPr="008B3549">
        <w:rPr>
          <w:rFonts w:ascii="Bookman Old Style" w:hAnsi="Bookman Old Style"/>
          <w:sz w:val="26"/>
          <w:szCs w:val="26"/>
        </w:rPr>
        <w:t>vel. Ordenou a L</w:t>
      </w:r>
      <w:r w:rsidRPr="008B3549">
        <w:rPr>
          <w:rFonts w:ascii="Bookman Old Style" w:hAnsi="Bookman Old Style" w:cs="Times New Roman"/>
          <w:sz w:val="26"/>
          <w:szCs w:val="26"/>
        </w:rPr>
        <w:t>ó</w:t>
      </w:r>
      <w:r w:rsidRPr="008B3549">
        <w:rPr>
          <w:rFonts w:ascii="Bookman Old Style" w:hAnsi="Bookman Old Style"/>
          <w:sz w:val="26"/>
          <w:szCs w:val="26"/>
        </w:rPr>
        <w:t xml:space="preserve"> que se retirasse com toda a sua fam</w:t>
      </w:r>
      <w:r w:rsidRPr="008B3549">
        <w:rPr>
          <w:rFonts w:ascii="Bookman Old Style" w:hAnsi="Bookman Old Style" w:cs="Times New Roman"/>
          <w:sz w:val="26"/>
          <w:szCs w:val="26"/>
        </w:rPr>
        <w:t>í</w:t>
      </w:r>
      <w:r w:rsidRPr="008B3549">
        <w:rPr>
          <w:rFonts w:ascii="Bookman Old Style" w:hAnsi="Bookman Old Style"/>
          <w:sz w:val="26"/>
          <w:szCs w:val="26"/>
        </w:rPr>
        <w:t xml:space="preserve">lia e avisasse </w:t>
      </w:r>
      <w:r w:rsidRPr="008B3549">
        <w:rPr>
          <w:rFonts w:ascii="Bookman Old Style" w:hAnsi="Bookman Old Style" w:cs="Times New Roman"/>
          <w:sz w:val="26"/>
          <w:szCs w:val="26"/>
        </w:rPr>
        <w:t>à</w:t>
      </w:r>
      <w:r w:rsidRPr="008B3549">
        <w:rPr>
          <w:rFonts w:ascii="Bookman Old Style" w:hAnsi="Bookman Old Style"/>
          <w:sz w:val="26"/>
          <w:szCs w:val="26"/>
        </w:rPr>
        <w:t>queles aos quais as suas duas filhas, que ainda eram virgens, haviam sido prometidas em casamento que tamb</w:t>
      </w:r>
      <w:r w:rsidRPr="008B3549">
        <w:rPr>
          <w:rFonts w:ascii="Bookman Old Style" w:hAnsi="Bookman Old Style" w:cs="Times New Roman"/>
          <w:sz w:val="26"/>
          <w:szCs w:val="26"/>
        </w:rPr>
        <w:t>é</w:t>
      </w:r>
      <w:r w:rsidRPr="008B3549">
        <w:rPr>
          <w:rFonts w:ascii="Bookman Old Style" w:hAnsi="Bookman Old Style"/>
          <w:sz w:val="26"/>
          <w:szCs w:val="26"/>
        </w:rPr>
        <w:t>m partissem. Mas eles zombaram do aviso, dizendo que era uma das habituais imagina</w:t>
      </w:r>
      <w:r w:rsidRPr="008B3549">
        <w:rPr>
          <w:rFonts w:ascii="Bookman Old Style" w:hAnsi="Bookman Old Style" w:cs="Times New Roman"/>
          <w:sz w:val="26"/>
          <w:szCs w:val="26"/>
        </w:rPr>
        <w:t>çõ</w:t>
      </w:r>
      <w:r w:rsidRPr="008B3549">
        <w:rPr>
          <w:rFonts w:ascii="Bookman Old Style" w:hAnsi="Bookman Old Style"/>
          <w:sz w:val="26"/>
          <w:szCs w:val="26"/>
        </w:rPr>
        <w:t>es de L</w:t>
      </w:r>
      <w:r w:rsidRPr="008B3549">
        <w:rPr>
          <w:rFonts w:ascii="Bookman Old Style" w:hAnsi="Bookman Old Style" w:cs="Times New Roman"/>
          <w:sz w:val="26"/>
          <w:szCs w:val="26"/>
        </w:rPr>
        <w:t>ó</w:t>
      </w:r>
      <w:r w:rsidRPr="008B3549">
        <w:rPr>
          <w:rFonts w:ascii="Bookman Old Style" w:hAnsi="Bookman Old Style"/>
          <w:sz w:val="26"/>
          <w:szCs w:val="26"/>
        </w:rPr>
        <w:t>. Deus ent</w:t>
      </w:r>
      <w:r w:rsidRPr="008B3549">
        <w:rPr>
          <w:rFonts w:ascii="Bookman Old Style" w:hAnsi="Bookman Old Style" w:cs="Times New Roman"/>
          <w:sz w:val="26"/>
          <w:szCs w:val="26"/>
        </w:rPr>
        <w:t>ã</w:t>
      </w:r>
      <w:r w:rsidRPr="008B3549">
        <w:rPr>
          <w:rFonts w:ascii="Bookman Old Style" w:hAnsi="Bookman Old Style"/>
          <w:sz w:val="26"/>
          <w:szCs w:val="26"/>
        </w:rPr>
        <w:t>o lan</w:t>
      </w:r>
      <w:r w:rsidRPr="008B3549">
        <w:rPr>
          <w:rFonts w:ascii="Bookman Old Style" w:hAnsi="Bookman Old Style" w:cs="Times New Roman"/>
          <w:sz w:val="26"/>
          <w:szCs w:val="26"/>
        </w:rPr>
        <w:t>ç</w:t>
      </w:r>
      <w:r w:rsidRPr="008B3549">
        <w:rPr>
          <w:rFonts w:ascii="Bookman Old Style" w:hAnsi="Bookman Old Style"/>
          <w:sz w:val="26"/>
          <w:szCs w:val="26"/>
        </w:rPr>
        <w:t>ou do c</w:t>
      </w:r>
      <w:r w:rsidRPr="008B3549">
        <w:rPr>
          <w:rFonts w:ascii="Bookman Old Style" w:hAnsi="Bookman Old Style" w:cs="Times New Roman"/>
          <w:sz w:val="26"/>
          <w:szCs w:val="26"/>
        </w:rPr>
        <w:t>é</w:t>
      </w:r>
      <w:r w:rsidRPr="008B3549">
        <w:rPr>
          <w:rFonts w:ascii="Bookman Old Style" w:hAnsi="Bookman Old Style"/>
          <w:sz w:val="26"/>
          <w:szCs w:val="26"/>
        </w:rPr>
        <w:t>u os raios de sua c</w:t>
      </w:r>
      <w:r w:rsidRPr="008B3549">
        <w:rPr>
          <w:rFonts w:ascii="Bookman Old Style" w:hAnsi="Bookman Old Style" w:cs="Times New Roman"/>
          <w:sz w:val="26"/>
          <w:szCs w:val="26"/>
        </w:rPr>
        <w:t>ó</w:t>
      </w:r>
      <w:r w:rsidRPr="008B3549">
        <w:rPr>
          <w:rFonts w:ascii="Bookman Old Style" w:hAnsi="Bookman Old Style"/>
          <w:sz w:val="26"/>
          <w:szCs w:val="26"/>
        </w:rPr>
        <w:t>lera e de sua vingan</w:t>
      </w:r>
      <w:r w:rsidRPr="008B3549">
        <w:rPr>
          <w:rFonts w:ascii="Bookman Old Style" w:hAnsi="Bookman Old Style" w:cs="Times New Roman"/>
          <w:sz w:val="26"/>
          <w:szCs w:val="26"/>
        </w:rPr>
        <w:t>ç</w:t>
      </w:r>
      <w:r w:rsidRPr="008B3549">
        <w:rPr>
          <w:rFonts w:ascii="Bookman Old Style" w:hAnsi="Bookman Old Style"/>
          <w:sz w:val="26"/>
          <w:szCs w:val="26"/>
        </w:rPr>
        <w:t xml:space="preserve">a contra </w:t>
      </w:r>
      <w:r w:rsidRPr="00561357">
        <w:rPr>
          <w:rFonts w:ascii="Bookman Old Style" w:hAnsi="Bookman Old Style"/>
          <w:bCs/>
          <w:sz w:val="26"/>
          <w:szCs w:val="26"/>
        </w:rPr>
        <w:t>essa cidade criminosa. Ela foi imediatamente reduzida a cinzas, com todos os</w:t>
      </w:r>
      <w:r>
        <w:rPr>
          <w:rFonts w:ascii="Bookman Old Style" w:hAnsi="Bookman Old Style"/>
          <w:sz w:val="26"/>
          <w:szCs w:val="26"/>
        </w:rPr>
        <w:t xml:space="preserve"> </w:t>
      </w:r>
      <w:r w:rsidRPr="008B3549">
        <w:rPr>
          <w:rFonts w:ascii="Bookman Old Style" w:hAnsi="Bookman Old Style"/>
          <w:sz w:val="26"/>
          <w:szCs w:val="26"/>
        </w:rPr>
        <w:t>seus habitantes. O mesmo fogo destruiu toda a regi</w:t>
      </w:r>
      <w:r w:rsidRPr="008B3549">
        <w:rPr>
          <w:rFonts w:ascii="Bookman Old Style" w:hAnsi="Bookman Old Style" w:cs="Times New Roman"/>
          <w:sz w:val="26"/>
          <w:szCs w:val="26"/>
        </w:rPr>
        <w:t>ã</w:t>
      </w:r>
      <w:r w:rsidRPr="008B3549">
        <w:rPr>
          <w:rFonts w:ascii="Bookman Old Style" w:hAnsi="Bookman Old Style"/>
          <w:sz w:val="26"/>
          <w:szCs w:val="26"/>
        </w:rPr>
        <w:t>o vizinha, como j</w:t>
      </w:r>
      <w:r w:rsidRPr="008B3549">
        <w:rPr>
          <w:rFonts w:ascii="Bookman Old Style" w:hAnsi="Bookman Old Style" w:cs="Times New Roman"/>
          <w:sz w:val="26"/>
          <w:szCs w:val="26"/>
        </w:rPr>
        <w:t>á</w:t>
      </w:r>
      <w:r w:rsidRPr="008B3549">
        <w:rPr>
          <w:rFonts w:ascii="Bookman Old Style" w:hAnsi="Bookman Old Style"/>
          <w:sz w:val="26"/>
          <w:szCs w:val="26"/>
        </w:rPr>
        <w:t xml:space="preserve"> disse na minha hist</w:t>
      </w:r>
      <w:r w:rsidRPr="008B3549">
        <w:rPr>
          <w:rFonts w:ascii="Bookman Old Style" w:hAnsi="Bookman Old Style" w:cs="Times New Roman"/>
          <w:sz w:val="26"/>
          <w:szCs w:val="26"/>
        </w:rPr>
        <w:t>ó</w:t>
      </w:r>
      <w:r w:rsidRPr="008B3549">
        <w:rPr>
          <w:rFonts w:ascii="Bookman Old Style" w:hAnsi="Bookman Old Style"/>
          <w:sz w:val="26"/>
          <w:szCs w:val="26"/>
        </w:rPr>
        <w:t>ria da Guerra dos Judeus.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35. A mulher de L</w:t>
      </w:r>
      <w:r w:rsidRPr="008B3549">
        <w:rPr>
          <w:rFonts w:ascii="Bookman Old Style" w:hAnsi="Bookman Old Style" w:cs="Times New Roman"/>
          <w:sz w:val="26"/>
          <w:szCs w:val="26"/>
        </w:rPr>
        <w:t>ó</w:t>
      </w:r>
      <w:r w:rsidRPr="008B3549">
        <w:rPr>
          <w:rFonts w:ascii="Bookman Old Style" w:hAnsi="Bookman Old Style"/>
          <w:sz w:val="26"/>
          <w:szCs w:val="26"/>
        </w:rPr>
        <w:t>, que fugia com ele, contrariando a proibi</w:t>
      </w:r>
      <w:r w:rsidRPr="008B3549">
        <w:rPr>
          <w:rFonts w:ascii="Bookman Old Style" w:hAnsi="Bookman Old Style" w:cs="Times New Roman"/>
          <w:sz w:val="26"/>
          <w:szCs w:val="26"/>
        </w:rPr>
        <w:t>çã</w:t>
      </w:r>
      <w:r w:rsidRPr="008B3549">
        <w:rPr>
          <w:rFonts w:ascii="Bookman Old Style" w:hAnsi="Bookman Old Style"/>
          <w:sz w:val="26"/>
          <w:szCs w:val="26"/>
        </w:rPr>
        <w:t>o divina, vol</w:t>
      </w:r>
      <w:r w:rsidRPr="008B3549">
        <w:rPr>
          <w:rFonts w:ascii="Bookman Old Style" w:hAnsi="Bookman Old Style"/>
          <w:sz w:val="26"/>
          <w:szCs w:val="26"/>
        </w:rPr>
        <w:softHyphen/>
        <w:t>tou-se para tr</w:t>
      </w:r>
      <w:r w:rsidRPr="008B3549">
        <w:rPr>
          <w:rFonts w:ascii="Bookman Old Style" w:hAnsi="Bookman Old Style" w:cs="Times New Roman"/>
          <w:sz w:val="26"/>
          <w:szCs w:val="26"/>
        </w:rPr>
        <w:t>á</w:t>
      </w:r>
      <w:r w:rsidRPr="008B3549">
        <w:rPr>
          <w:rFonts w:ascii="Bookman Old Style" w:hAnsi="Bookman Old Style"/>
          <w:sz w:val="26"/>
          <w:szCs w:val="26"/>
        </w:rPr>
        <w:t>s, a fim de ver a cidade e o terr</w:t>
      </w:r>
      <w:r w:rsidRPr="008B3549">
        <w:rPr>
          <w:rFonts w:ascii="Bookman Old Style" w:hAnsi="Bookman Old Style" w:cs="Times New Roman"/>
          <w:sz w:val="26"/>
          <w:szCs w:val="26"/>
        </w:rPr>
        <w:t>í</w:t>
      </w:r>
      <w:r w:rsidRPr="008B3549">
        <w:rPr>
          <w:rFonts w:ascii="Bookman Old Style" w:hAnsi="Bookman Old Style"/>
          <w:sz w:val="26"/>
          <w:szCs w:val="26"/>
        </w:rPr>
        <w:t>vel inc</w:t>
      </w:r>
      <w:r w:rsidRPr="008B3549">
        <w:rPr>
          <w:rFonts w:ascii="Bookman Old Style" w:hAnsi="Bookman Old Style" w:cs="Times New Roman"/>
          <w:sz w:val="26"/>
          <w:szCs w:val="26"/>
        </w:rPr>
        <w:t>ê</w:t>
      </w:r>
      <w:r w:rsidRPr="008B3549">
        <w:rPr>
          <w:rFonts w:ascii="Bookman Old Style" w:hAnsi="Bookman Old Style"/>
          <w:sz w:val="26"/>
          <w:szCs w:val="26"/>
        </w:rPr>
        <w:t>ndio. Foi transformada numa est</w:t>
      </w:r>
      <w:r w:rsidRPr="008B3549">
        <w:rPr>
          <w:rFonts w:ascii="Bookman Old Style" w:hAnsi="Bookman Old Style" w:cs="Times New Roman"/>
          <w:sz w:val="26"/>
          <w:szCs w:val="26"/>
        </w:rPr>
        <w:t>á</w:t>
      </w:r>
      <w:r w:rsidRPr="008B3549">
        <w:rPr>
          <w:rFonts w:ascii="Bookman Old Style" w:hAnsi="Bookman Old Style"/>
          <w:sz w:val="26"/>
          <w:szCs w:val="26"/>
        </w:rPr>
        <w:t>tua de sal e assim castigada pela sua curiosidade. Falei em outro lugar dessa est</w:t>
      </w:r>
      <w:r w:rsidRPr="008B3549">
        <w:rPr>
          <w:rFonts w:ascii="Bookman Old Style" w:hAnsi="Bookman Old Style" w:cs="Times New Roman"/>
          <w:sz w:val="26"/>
          <w:szCs w:val="26"/>
        </w:rPr>
        <w:t>á</w:t>
      </w:r>
      <w:r w:rsidRPr="008B3549">
        <w:rPr>
          <w:rFonts w:ascii="Bookman Old Style" w:hAnsi="Bookman Old Style"/>
          <w:sz w:val="26"/>
          <w:szCs w:val="26"/>
        </w:rPr>
        <w:t>tua, que ainda hoje pode ser vista.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L</w:t>
      </w:r>
      <w:r w:rsidRPr="008B3549">
        <w:rPr>
          <w:rFonts w:ascii="Bookman Old Style" w:hAnsi="Bookman Old Style" w:cs="Times New Roman"/>
          <w:sz w:val="26"/>
          <w:szCs w:val="26"/>
        </w:rPr>
        <w:t>ó</w:t>
      </w:r>
      <w:r w:rsidRPr="008B3549">
        <w:rPr>
          <w:rFonts w:ascii="Bookman Old Style" w:hAnsi="Bookman Old Style"/>
          <w:sz w:val="26"/>
          <w:szCs w:val="26"/>
        </w:rPr>
        <w:t xml:space="preserve"> retirou-se com as duas filhas a um recanto do pa</w:t>
      </w:r>
      <w:r w:rsidRPr="008B3549">
        <w:rPr>
          <w:rFonts w:ascii="Bookman Old Style" w:hAnsi="Bookman Old Style" w:cs="Times New Roman"/>
          <w:sz w:val="26"/>
          <w:szCs w:val="26"/>
        </w:rPr>
        <w:t>í</w:t>
      </w:r>
      <w:r w:rsidRPr="008B3549">
        <w:rPr>
          <w:rFonts w:ascii="Bookman Old Style" w:hAnsi="Bookman Old Style"/>
          <w:sz w:val="26"/>
          <w:szCs w:val="26"/>
        </w:rPr>
        <w:t xml:space="preserve">s, o </w:t>
      </w:r>
      <w:r w:rsidRPr="008B3549">
        <w:rPr>
          <w:rFonts w:ascii="Bookman Old Style" w:hAnsi="Bookman Old Style" w:cs="Times New Roman"/>
          <w:sz w:val="26"/>
          <w:szCs w:val="26"/>
        </w:rPr>
        <w:t>ú</w:t>
      </w:r>
      <w:r w:rsidRPr="008B3549">
        <w:rPr>
          <w:rFonts w:ascii="Bookman Old Style" w:hAnsi="Bookman Old Style"/>
          <w:sz w:val="26"/>
          <w:szCs w:val="26"/>
        </w:rPr>
        <w:t>nico poupa</w:t>
      </w:r>
      <w:r w:rsidRPr="008B3549">
        <w:rPr>
          <w:rFonts w:ascii="Bookman Old Style" w:hAnsi="Bookman Old Style"/>
          <w:sz w:val="26"/>
          <w:szCs w:val="26"/>
        </w:rPr>
        <w:softHyphen/>
        <w:t>do, que at</w:t>
      </w:r>
      <w:r w:rsidRPr="008B3549">
        <w:rPr>
          <w:rFonts w:ascii="Bookman Old Style" w:hAnsi="Bookman Old Style" w:cs="Times New Roman"/>
          <w:sz w:val="26"/>
          <w:szCs w:val="26"/>
        </w:rPr>
        <w:t>é</w:t>
      </w:r>
      <w:r w:rsidRPr="008B3549">
        <w:rPr>
          <w:rFonts w:ascii="Bookman Old Style" w:hAnsi="Bookman Old Style"/>
          <w:sz w:val="26"/>
          <w:szCs w:val="26"/>
        </w:rPr>
        <w:t xml:space="preserve"> hoje tem o nome de Zoar, isto </w:t>
      </w:r>
      <w:r w:rsidRPr="008B3549">
        <w:rPr>
          <w:rFonts w:ascii="Bookman Old Style" w:hAnsi="Bookman Old Style" w:cs="Times New Roman"/>
          <w:sz w:val="26"/>
          <w:szCs w:val="26"/>
        </w:rPr>
        <w:t>é</w:t>
      </w:r>
      <w:r w:rsidRPr="008B3549">
        <w:rPr>
          <w:rFonts w:ascii="Bookman Old Style" w:hAnsi="Bookman Old Style"/>
          <w:sz w:val="26"/>
          <w:szCs w:val="26"/>
        </w:rPr>
        <w:t>, "pequeno". Eles viveram algum tempo com muita dificuldade, tanto porque estavam sozinhos quanto por traze</w:t>
      </w:r>
      <w:r w:rsidRPr="008B3549">
        <w:rPr>
          <w:rFonts w:ascii="Bookman Old Style" w:hAnsi="Bookman Old Style"/>
          <w:sz w:val="26"/>
          <w:szCs w:val="26"/>
        </w:rPr>
        <w:softHyphen/>
        <w:t>rem consigo de casa muito pouco alimento. As duas filhas, julgando que toda a ra</w:t>
      </w:r>
      <w:r w:rsidRPr="008B3549">
        <w:rPr>
          <w:rFonts w:ascii="Bookman Old Style" w:hAnsi="Bookman Old Style" w:cs="Times New Roman"/>
          <w:sz w:val="26"/>
          <w:szCs w:val="26"/>
        </w:rPr>
        <w:t>ç</w:t>
      </w:r>
      <w:r w:rsidRPr="008B3549">
        <w:rPr>
          <w:rFonts w:ascii="Bookman Old Style" w:hAnsi="Bookman Old Style"/>
          <w:sz w:val="26"/>
          <w:szCs w:val="26"/>
        </w:rPr>
        <w:t>a dos homens havia perecido, acharam que lhes era permitido, para conserv</w:t>
      </w:r>
      <w:r w:rsidRPr="008B3549">
        <w:rPr>
          <w:rFonts w:ascii="Bookman Old Style" w:hAnsi="Bookman Old Style" w:cs="Times New Roman"/>
          <w:sz w:val="26"/>
          <w:szCs w:val="26"/>
        </w:rPr>
        <w:t>á</w:t>
      </w:r>
      <w:r w:rsidRPr="008B3549">
        <w:rPr>
          <w:rFonts w:ascii="Bookman Old Style" w:hAnsi="Bookman Old Style"/>
          <w:sz w:val="26"/>
          <w:szCs w:val="26"/>
        </w:rPr>
        <w:t xml:space="preserve">-la, enganar o pai. Dessa maneira, a mais velha teve dele um filho, a que chamou Moabe, que significa "de meu pai", e a mais jovem deu </w:t>
      </w:r>
      <w:r w:rsidRPr="008B3549">
        <w:rPr>
          <w:rFonts w:ascii="Bookman Old Style" w:hAnsi="Bookman Old Style" w:cs="Times New Roman"/>
          <w:sz w:val="26"/>
          <w:szCs w:val="26"/>
        </w:rPr>
        <w:t>à</w:t>
      </w:r>
      <w:r w:rsidRPr="008B3549">
        <w:rPr>
          <w:rFonts w:ascii="Bookman Old Style" w:hAnsi="Bookman Old Style"/>
          <w:sz w:val="26"/>
          <w:szCs w:val="26"/>
        </w:rPr>
        <w:t xml:space="preserve"> luz Ben-Ami, isto </w:t>
      </w:r>
      <w:r w:rsidRPr="008B3549">
        <w:rPr>
          <w:rFonts w:ascii="Bookman Old Style" w:hAnsi="Bookman Old Style" w:cs="Times New Roman"/>
          <w:sz w:val="26"/>
          <w:szCs w:val="26"/>
        </w:rPr>
        <w:t>é</w:t>
      </w:r>
      <w:r w:rsidRPr="008B3549">
        <w:rPr>
          <w:rFonts w:ascii="Bookman Old Style" w:hAnsi="Bookman Old Style"/>
          <w:sz w:val="26"/>
          <w:szCs w:val="26"/>
        </w:rPr>
        <w:t>, "filho de minha ra</w:t>
      </w:r>
      <w:r w:rsidRPr="008B3549">
        <w:rPr>
          <w:rFonts w:ascii="Bookman Old Style" w:hAnsi="Bookman Old Style" w:cs="Times New Roman"/>
          <w:sz w:val="26"/>
          <w:szCs w:val="26"/>
        </w:rPr>
        <w:t>ç</w:t>
      </w:r>
      <w:r w:rsidRPr="008B3549">
        <w:rPr>
          <w:rFonts w:ascii="Bookman Old Style" w:hAnsi="Bookman Old Style"/>
          <w:sz w:val="26"/>
          <w:szCs w:val="26"/>
        </w:rPr>
        <w:t>a". Do primeiro vieram os moabitas, que ainda hoje s</w:t>
      </w:r>
      <w:r w:rsidRPr="008B3549">
        <w:rPr>
          <w:rFonts w:ascii="Bookman Old Style" w:hAnsi="Bookman Old Style" w:cs="Times New Roman"/>
          <w:sz w:val="26"/>
          <w:szCs w:val="26"/>
        </w:rPr>
        <w:t>ã</w:t>
      </w:r>
      <w:r w:rsidRPr="008B3549">
        <w:rPr>
          <w:rFonts w:ascii="Bookman Old Style" w:hAnsi="Bookman Old Style"/>
          <w:sz w:val="26"/>
          <w:szCs w:val="26"/>
        </w:rPr>
        <w:t>o um povo poderoso. Os amonitas s</w:t>
      </w:r>
      <w:r w:rsidRPr="008B3549">
        <w:rPr>
          <w:rFonts w:ascii="Bookman Old Style" w:hAnsi="Bookman Old Style" w:cs="Times New Roman"/>
          <w:sz w:val="26"/>
          <w:szCs w:val="26"/>
        </w:rPr>
        <w:t>ã</w:t>
      </w:r>
      <w:r w:rsidRPr="008B3549">
        <w:rPr>
          <w:rFonts w:ascii="Bookman Old Style" w:hAnsi="Bookman Old Style"/>
          <w:sz w:val="26"/>
          <w:szCs w:val="26"/>
        </w:rPr>
        <w:t>o descendentes do segundo, e alguns deles habi</w:t>
      </w:r>
      <w:r w:rsidRPr="008B3549">
        <w:rPr>
          <w:rFonts w:ascii="Bookman Old Style" w:hAnsi="Bookman Old Style"/>
          <w:sz w:val="26"/>
          <w:szCs w:val="26"/>
        </w:rPr>
        <w:softHyphen/>
        <w:t>tam a S</w:t>
      </w:r>
      <w:r w:rsidRPr="008B3549">
        <w:rPr>
          <w:rFonts w:ascii="Bookman Old Style" w:hAnsi="Bookman Old Style" w:cs="Times New Roman"/>
          <w:sz w:val="26"/>
          <w:szCs w:val="26"/>
        </w:rPr>
        <w:t>í</w:t>
      </w:r>
      <w:r w:rsidRPr="008B3549">
        <w:rPr>
          <w:rFonts w:ascii="Bookman Old Style" w:hAnsi="Bookman Old Style"/>
          <w:sz w:val="26"/>
          <w:szCs w:val="26"/>
        </w:rPr>
        <w:t>ria de Ceiem. Eis de que maneira L</w:t>
      </w:r>
      <w:r w:rsidRPr="008B3549">
        <w:rPr>
          <w:rFonts w:ascii="Bookman Old Style" w:hAnsi="Bookman Old Style" w:cs="Times New Roman"/>
          <w:sz w:val="26"/>
          <w:szCs w:val="26"/>
        </w:rPr>
        <w:t>ó</w:t>
      </w:r>
      <w:r w:rsidRPr="008B3549">
        <w:rPr>
          <w:rFonts w:ascii="Bookman Old Style" w:hAnsi="Bookman Old Style"/>
          <w:sz w:val="26"/>
          <w:szCs w:val="26"/>
        </w:rPr>
        <w:t xml:space="preserve"> se salvou do inc</w:t>
      </w:r>
      <w:r w:rsidRPr="008B3549">
        <w:rPr>
          <w:rFonts w:ascii="Bookman Old Style" w:hAnsi="Bookman Old Style" w:cs="Times New Roman"/>
          <w:sz w:val="26"/>
          <w:szCs w:val="26"/>
        </w:rPr>
        <w:t>ê</w:t>
      </w:r>
      <w:r w:rsidRPr="008B3549">
        <w:rPr>
          <w:rFonts w:ascii="Bookman Old Style" w:hAnsi="Bookman Old Style"/>
          <w:sz w:val="26"/>
          <w:szCs w:val="26"/>
        </w:rPr>
        <w:t>ndio de Sodoma.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36. </w:t>
      </w:r>
      <w:r w:rsidRPr="008B3549">
        <w:rPr>
          <w:rFonts w:ascii="Bookman Old Style" w:hAnsi="Bookman Old Style"/>
          <w:i/>
          <w:iCs/>
          <w:sz w:val="26"/>
          <w:szCs w:val="26"/>
        </w:rPr>
        <w:t>G</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nesis 20. </w:t>
      </w:r>
      <w:r w:rsidRPr="008B3549">
        <w:rPr>
          <w:rFonts w:ascii="Bookman Old Style" w:hAnsi="Bookman Old Style"/>
          <w:sz w:val="26"/>
          <w:szCs w:val="26"/>
        </w:rPr>
        <w:t>Quanto a Abra</w:t>
      </w:r>
      <w:r w:rsidRPr="008B3549">
        <w:rPr>
          <w:rFonts w:ascii="Bookman Old Style" w:hAnsi="Bookman Old Style" w:cs="Times New Roman"/>
          <w:sz w:val="26"/>
          <w:szCs w:val="26"/>
        </w:rPr>
        <w:t>ã</w:t>
      </w:r>
      <w:r w:rsidRPr="008B3549">
        <w:rPr>
          <w:rFonts w:ascii="Bookman Old Style" w:hAnsi="Bookman Old Style"/>
          <w:sz w:val="26"/>
          <w:szCs w:val="26"/>
        </w:rPr>
        <w:t>o, ele retirou-se a Gerar, na Palestina. O medo que tinha do rei Abimeleque levou-o a fingir uma segunda vez que Sara era sua irm</w:t>
      </w:r>
      <w:r w:rsidRPr="008B3549">
        <w:rPr>
          <w:rFonts w:ascii="Bookman Old Style" w:hAnsi="Bookman Old Style" w:cs="Times New Roman"/>
          <w:sz w:val="26"/>
          <w:szCs w:val="26"/>
        </w:rPr>
        <w:t>ã</w:t>
      </w:r>
      <w:r w:rsidRPr="008B3549">
        <w:rPr>
          <w:rFonts w:ascii="Bookman Old Style" w:hAnsi="Bookman Old Style"/>
          <w:sz w:val="26"/>
          <w:szCs w:val="26"/>
        </w:rPr>
        <w:t>. E esse pr</w:t>
      </w:r>
      <w:r w:rsidRPr="008B3549">
        <w:rPr>
          <w:rFonts w:ascii="Bookman Old Style" w:hAnsi="Bookman Old Style" w:cs="Times New Roman"/>
          <w:sz w:val="26"/>
          <w:szCs w:val="26"/>
        </w:rPr>
        <w:t>í</w:t>
      </w:r>
      <w:r w:rsidRPr="008B3549">
        <w:rPr>
          <w:rFonts w:ascii="Bookman Old Style" w:hAnsi="Bookman Old Style"/>
          <w:sz w:val="26"/>
          <w:szCs w:val="26"/>
        </w:rPr>
        <w:t>ncipe n</w:t>
      </w:r>
      <w:r w:rsidRPr="008B3549">
        <w:rPr>
          <w:rFonts w:ascii="Bookman Old Style" w:hAnsi="Bookman Old Style" w:cs="Times New Roman"/>
          <w:sz w:val="26"/>
          <w:szCs w:val="26"/>
        </w:rPr>
        <w:t>ã</w:t>
      </w:r>
      <w:r w:rsidRPr="008B3549">
        <w:rPr>
          <w:rFonts w:ascii="Bookman Old Style" w:hAnsi="Bookman Old Style"/>
          <w:sz w:val="26"/>
          <w:szCs w:val="26"/>
        </w:rPr>
        <w:t>o deixou de se enamorar dela. Mas Deus lhe impediu o perverso des</w:t>
      </w:r>
      <w:r w:rsidRPr="008B3549">
        <w:rPr>
          <w:rFonts w:ascii="Bookman Old Style" w:hAnsi="Bookman Old Style" w:cs="Times New Roman"/>
          <w:sz w:val="26"/>
          <w:szCs w:val="26"/>
        </w:rPr>
        <w:t>í</w:t>
      </w:r>
      <w:r w:rsidRPr="008B3549">
        <w:rPr>
          <w:rFonts w:ascii="Bookman Old Style" w:hAnsi="Bookman Old Style"/>
          <w:sz w:val="26"/>
          <w:szCs w:val="26"/>
        </w:rPr>
        <w:t>gnio enviando-lhe uma grave enfermidade, e quando estava aban</w:t>
      </w:r>
      <w:r w:rsidRPr="008B3549">
        <w:rPr>
          <w:rFonts w:ascii="Bookman Old Style" w:hAnsi="Bookman Old Style"/>
          <w:sz w:val="26"/>
          <w:szCs w:val="26"/>
        </w:rPr>
        <w:softHyphen/>
        <w:t>donado pelos m</w:t>
      </w:r>
      <w:r w:rsidRPr="008B3549">
        <w:rPr>
          <w:rFonts w:ascii="Bookman Old Style" w:hAnsi="Bookman Old Style" w:cs="Times New Roman"/>
          <w:sz w:val="26"/>
          <w:szCs w:val="26"/>
        </w:rPr>
        <w:t>é</w:t>
      </w:r>
      <w:r w:rsidRPr="008B3549">
        <w:rPr>
          <w:rFonts w:ascii="Bookman Old Style" w:hAnsi="Bookman Old Style"/>
          <w:sz w:val="26"/>
          <w:szCs w:val="26"/>
        </w:rPr>
        <w:t>dicos avisou-o em sonhos de que n</w:t>
      </w:r>
      <w:r w:rsidRPr="008B3549">
        <w:rPr>
          <w:rFonts w:ascii="Bookman Old Style" w:hAnsi="Bookman Old Style" w:cs="Times New Roman"/>
          <w:sz w:val="26"/>
          <w:szCs w:val="26"/>
        </w:rPr>
        <w:t>ã</w:t>
      </w:r>
      <w:r w:rsidRPr="008B3549">
        <w:rPr>
          <w:rFonts w:ascii="Bookman Old Style" w:hAnsi="Bookman Old Style"/>
          <w:sz w:val="26"/>
          <w:szCs w:val="26"/>
        </w:rPr>
        <w:t>o fizesse ultraje algum a Sara, porque era esposa daquele estrangeiro, e n</w:t>
      </w:r>
      <w:r w:rsidRPr="008B3549">
        <w:rPr>
          <w:rFonts w:ascii="Bookman Old Style" w:hAnsi="Bookman Old Style" w:cs="Times New Roman"/>
          <w:sz w:val="26"/>
          <w:szCs w:val="26"/>
        </w:rPr>
        <w:t>ã</w:t>
      </w:r>
      <w:r w:rsidRPr="008B3549">
        <w:rPr>
          <w:rFonts w:ascii="Bookman Old Style" w:hAnsi="Bookman Old Style"/>
          <w:sz w:val="26"/>
          <w:szCs w:val="26"/>
        </w:rPr>
        <w:t>o sua irm</w:t>
      </w:r>
      <w:r w:rsidRPr="008B3549">
        <w:rPr>
          <w:rFonts w:ascii="Bookman Old Style" w:hAnsi="Bookman Old Style" w:cs="Times New Roman"/>
          <w:sz w:val="26"/>
          <w:szCs w:val="26"/>
        </w:rPr>
        <w:t>ã</w:t>
      </w:r>
      <w:r w:rsidRPr="008B3549">
        <w:rPr>
          <w:rFonts w:ascii="Bookman Old Style" w:hAnsi="Bookman Old Style"/>
          <w:sz w:val="26"/>
          <w:szCs w:val="26"/>
        </w:rPr>
        <w:t>.</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Abimeleque, encontrando-se um pouco melhor ao despertar, contou o sonho aos que estavam junto dele e por conselho destes mandou chamar a </w:t>
      </w:r>
      <w:r w:rsidRPr="008B3549">
        <w:rPr>
          <w:rFonts w:ascii="Bookman Old Style" w:hAnsi="Bookman Old Style"/>
          <w:sz w:val="26"/>
          <w:szCs w:val="26"/>
        </w:rPr>
        <w:lastRenderedPageBreak/>
        <w:t>Abra</w:t>
      </w:r>
      <w:r w:rsidRPr="008B3549">
        <w:rPr>
          <w:rFonts w:ascii="Bookman Old Style" w:hAnsi="Bookman Old Style" w:cs="Times New Roman"/>
          <w:sz w:val="26"/>
          <w:szCs w:val="26"/>
        </w:rPr>
        <w:t>ã</w:t>
      </w:r>
      <w:r w:rsidRPr="008B3549">
        <w:rPr>
          <w:rFonts w:ascii="Bookman Old Style" w:hAnsi="Bookman Old Style"/>
          <w:sz w:val="26"/>
          <w:szCs w:val="26"/>
        </w:rPr>
        <w:t>o. Disse-lhe que nada temesse por sua mulher, pois Deus se havia tornado protetor dela, e que tomava Abra</w:t>
      </w:r>
      <w:r w:rsidRPr="008B3549">
        <w:rPr>
          <w:rFonts w:ascii="Bookman Old Style" w:hAnsi="Bookman Old Style" w:cs="Times New Roman"/>
          <w:sz w:val="26"/>
          <w:szCs w:val="26"/>
        </w:rPr>
        <w:t>ã</w:t>
      </w:r>
      <w:r w:rsidRPr="008B3549">
        <w:rPr>
          <w:rFonts w:ascii="Bookman Old Style" w:hAnsi="Bookman Old Style"/>
          <w:sz w:val="26"/>
          <w:szCs w:val="26"/>
        </w:rPr>
        <w:t>o como testemunha, tanto quanto ela, de que a devol</w:t>
      </w:r>
      <w:r w:rsidRPr="008B3549">
        <w:rPr>
          <w:rFonts w:ascii="Bookman Old Style" w:hAnsi="Bookman Old Style"/>
          <w:sz w:val="26"/>
          <w:szCs w:val="26"/>
        </w:rPr>
        <w:softHyphen/>
        <w:t xml:space="preserve">via pura </w:t>
      </w:r>
      <w:r w:rsidRPr="008B3549">
        <w:rPr>
          <w:rFonts w:ascii="Bookman Old Style" w:hAnsi="Bookman Old Style" w:cs="Times New Roman"/>
          <w:sz w:val="26"/>
          <w:szCs w:val="26"/>
        </w:rPr>
        <w:t>à</w:t>
      </w:r>
      <w:r w:rsidRPr="008B3549">
        <w:rPr>
          <w:rFonts w:ascii="Bookman Old Style" w:hAnsi="Bookman Old Style"/>
          <w:sz w:val="26"/>
          <w:szCs w:val="26"/>
        </w:rPr>
        <w:t>s suas m</w:t>
      </w:r>
      <w:r w:rsidRPr="008B3549">
        <w:rPr>
          <w:rFonts w:ascii="Bookman Old Style" w:hAnsi="Bookman Old Style" w:cs="Times New Roman"/>
          <w:sz w:val="26"/>
          <w:szCs w:val="26"/>
        </w:rPr>
        <w:t>ã</w:t>
      </w:r>
      <w:r w:rsidRPr="008B3549">
        <w:rPr>
          <w:rFonts w:ascii="Bookman Old Style" w:hAnsi="Bookman Old Style"/>
          <w:sz w:val="26"/>
          <w:szCs w:val="26"/>
        </w:rPr>
        <w:t>os. Disse-lhe tamb</w:t>
      </w:r>
      <w:r w:rsidRPr="008B3549">
        <w:rPr>
          <w:rFonts w:ascii="Bookman Old Style" w:hAnsi="Bookman Old Style" w:cs="Times New Roman"/>
          <w:sz w:val="26"/>
          <w:szCs w:val="26"/>
        </w:rPr>
        <w:t>é</w:t>
      </w:r>
      <w:r w:rsidRPr="008B3549">
        <w:rPr>
          <w:rFonts w:ascii="Bookman Old Style" w:hAnsi="Bookman Old Style"/>
          <w:sz w:val="26"/>
          <w:szCs w:val="26"/>
        </w:rPr>
        <w:t>m que, se tivesse sabido que era sua espo</w:t>
      </w:r>
      <w:r w:rsidRPr="008B3549">
        <w:rPr>
          <w:rFonts w:ascii="Bookman Old Style" w:hAnsi="Bookman Old Style"/>
          <w:sz w:val="26"/>
          <w:szCs w:val="26"/>
        </w:rPr>
        <w:softHyphen/>
        <w:t>sa, n</w:t>
      </w:r>
      <w:r w:rsidRPr="008B3549">
        <w:rPr>
          <w:rFonts w:ascii="Bookman Old Style" w:hAnsi="Bookman Old Style" w:cs="Times New Roman"/>
          <w:sz w:val="26"/>
          <w:szCs w:val="26"/>
        </w:rPr>
        <w:t>ã</w:t>
      </w:r>
      <w:r w:rsidRPr="008B3549">
        <w:rPr>
          <w:rFonts w:ascii="Bookman Old Style" w:hAnsi="Bookman Old Style"/>
          <w:sz w:val="26"/>
          <w:szCs w:val="26"/>
        </w:rPr>
        <w:t>o lha teria tirado, mas julgara ser ela somente sua irm</w:t>
      </w:r>
      <w:r w:rsidRPr="008B3549">
        <w:rPr>
          <w:rFonts w:ascii="Bookman Old Style" w:hAnsi="Bookman Old Style" w:cs="Times New Roman"/>
          <w:sz w:val="26"/>
          <w:szCs w:val="26"/>
        </w:rPr>
        <w:t>ã</w:t>
      </w:r>
      <w:r w:rsidRPr="008B3549">
        <w:rPr>
          <w:rFonts w:ascii="Bookman Old Style" w:hAnsi="Bookman Old Style"/>
          <w:sz w:val="26"/>
          <w:szCs w:val="26"/>
        </w:rPr>
        <w:t>, e que n</w:t>
      </w:r>
      <w:r w:rsidRPr="008B3549">
        <w:rPr>
          <w:rFonts w:ascii="Bookman Old Style" w:hAnsi="Bookman Old Style" w:cs="Times New Roman"/>
          <w:sz w:val="26"/>
          <w:szCs w:val="26"/>
        </w:rPr>
        <w:t>ã</w:t>
      </w:r>
      <w:r w:rsidRPr="008B3549">
        <w:rPr>
          <w:rFonts w:ascii="Bookman Old Style" w:hAnsi="Bookman Old Style"/>
          <w:sz w:val="26"/>
          <w:szCs w:val="26"/>
        </w:rPr>
        <w:t>o lhe faria injusti</w:t>
      </w:r>
      <w:r w:rsidRPr="008B3549">
        <w:rPr>
          <w:rFonts w:ascii="Bookman Old Style" w:hAnsi="Bookman Old Style" w:cs="Times New Roman"/>
          <w:sz w:val="26"/>
          <w:szCs w:val="26"/>
        </w:rPr>
        <w:t>ç</w:t>
      </w:r>
      <w:r w:rsidRPr="008B3549">
        <w:rPr>
          <w:rFonts w:ascii="Bookman Old Style" w:hAnsi="Bookman Old Style"/>
          <w:sz w:val="26"/>
          <w:szCs w:val="26"/>
        </w:rPr>
        <w:t>a alguma. Suplicou-lhe ent</w:t>
      </w:r>
      <w:r w:rsidRPr="008B3549">
        <w:rPr>
          <w:rFonts w:ascii="Bookman Old Style" w:hAnsi="Bookman Old Style" w:cs="Times New Roman"/>
          <w:sz w:val="26"/>
          <w:szCs w:val="26"/>
        </w:rPr>
        <w:t>ã</w:t>
      </w:r>
      <w:r w:rsidRPr="008B3549">
        <w:rPr>
          <w:rFonts w:ascii="Bookman Old Style" w:hAnsi="Bookman Old Style"/>
          <w:sz w:val="26"/>
          <w:szCs w:val="26"/>
        </w:rPr>
        <w:t>o que n</w:t>
      </w:r>
      <w:r w:rsidRPr="008B3549">
        <w:rPr>
          <w:rFonts w:ascii="Bookman Old Style" w:hAnsi="Bookman Old Style" w:cs="Times New Roman"/>
          <w:sz w:val="26"/>
          <w:szCs w:val="26"/>
        </w:rPr>
        <w:t>ã</w:t>
      </w:r>
      <w:r w:rsidRPr="008B3549">
        <w:rPr>
          <w:rFonts w:ascii="Bookman Old Style" w:hAnsi="Bookman Old Style"/>
          <w:sz w:val="26"/>
          <w:szCs w:val="26"/>
        </w:rPr>
        <w:t>o guardasse ressentimento contra ele, mas, ao contr</w:t>
      </w:r>
      <w:r w:rsidRPr="008B3549">
        <w:rPr>
          <w:rFonts w:ascii="Bookman Old Style" w:hAnsi="Bookman Old Style" w:cs="Times New Roman"/>
          <w:sz w:val="26"/>
          <w:szCs w:val="26"/>
        </w:rPr>
        <w:t>á</w:t>
      </w:r>
      <w:r w:rsidRPr="008B3549">
        <w:rPr>
          <w:rFonts w:ascii="Bookman Old Style" w:hAnsi="Bookman Old Style"/>
          <w:sz w:val="26"/>
          <w:szCs w:val="26"/>
        </w:rPr>
        <w:t>rio, rogasse a Deus que lhe fosse favor</w:t>
      </w:r>
      <w:r w:rsidRPr="008B3549">
        <w:rPr>
          <w:rFonts w:ascii="Bookman Old Style" w:hAnsi="Bookman Old Style" w:cs="Times New Roman"/>
          <w:sz w:val="26"/>
          <w:szCs w:val="26"/>
        </w:rPr>
        <w:t>á</w:t>
      </w:r>
      <w:r w:rsidRPr="008B3549">
        <w:rPr>
          <w:rFonts w:ascii="Bookman Old Style" w:hAnsi="Bookman Old Style"/>
          <w:sz w:val="26"/>
          <w:szCs w:val="26"/>
        </w:rPr>
        <w:t>vel. E, ademais, se desejasse habitar nos seus estados, receberia toda sorte de aten</w:t>
      </w:r>
      <w:r w:rsidRPr="008B3549">
        <w:rPr>
          <w:rFonts w:ascii="Bookman Old Style" w:hAnsi="Bookman Old Style" w:cs="Times New Roman"/>
          <w:sz w:val="26"/>
          <w:szCs w:val="26"/>
        </w:rPr>
        <w:t>çõ</w:t>
      </w:r>
      <w:r w:rsidRPr="008B3549">
        <w:rPr>
          <w:rFonts w:ascii="Bookman Old Style" w:hAnsi="Bookman Old Style"/>
          <w:sz w:val="26"/>
          <w:szCs w:val="26"/>
        </w:rPr>
        <w:t>es, ou, se pen</w:t>
      </w:r>
      <w:r w:rsidRPr="008B3549">
        <w:rPr>
          <w:rFonts w:ascii="Bookman Old Style" w:hAnsi="Bookman Old Style"/>
          <w:sz w:val="26"/>
          <w:szCs w:val="26"/>
        </w:rPr>
        <w:softHyphen/>
        <w:t>sasse em retirar-se, f</w:t>
      </w:r>
      <w:r w:rsidRPr="008B3549">
        <w:rPr>
          <w:rFonts w:ascii="Bookman Old Style" w:hAnsi="Bookman Old Style" w:cs="Times New Roman"/>
          <w:sz w:val="26"/>
          <w:szCs w:val="26"/>
        </w:rPr>
        <w:t>á</w:t>
      </w:r>
      <w:r w:rsidRPr="008B3549">
        <w:rPr>
          <w:rFonts w:ascii="Bookman Old Style" w:hAnsi="Bookman Old Style"/>
          <w:sz w:val="26"/>
          <w:szCs w:val="26"/>
        </w:rPr>
        <w:t>-lo-ia acompanhar e dar-lhe-ia todas as coisas que viera buscar em seu pa</w:t>
      </w:r>
      <w:r w:rsidRPr="008B3549">
        <w:rPr>
          <w:rFonts w:ascii="Bookman Old Style" w:hAnsi="Bookman Old Style" w:cs="Times New Roman"/>
          <w:sz w:val="26"/>
          <w:szCs w:val="26"/>
        </w:rPr>
        <w:t>í</w:t>
      </w:r>
      <w:r w:rsidRPr="008B3549">
        <w:rPr>
          <w:rFonts w:ascii="Bookman Old Style" w:hAnsi="Bookman Old Style"/>
          <w:sz w:val="26"/>
          <w:szCs w:val="26"/>
        </w:rPr>
        <w:t>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Abra</w:t>
      </w:r>
      <w:r w:rsidRPr="008B3549">
        <w:rPr>
          <w:rFonts w:ascii="Bookman Old Style" w:hAnsi="Bookman Old Style" w:cs="Times New Roman"/>
          <w:sz w:val="26"/>
          <w:szCs w:val="26"/>
        </w:rPr>
        <w:t>ã</w:t>
      </w:r>
      <w:r w:rsidRPr="008B3549">
        <w:rPr>
          <w:rFonts w:ascii="Bookman Old Style" w:hAnsi="Bookman Old Style"/>
          <w:sz w:val="26"/>
          <w:szCs w:val="26"/>
        </w:rPr>
        <w:t>o respondeu-lhe que nada dissera contra a verdade ao cham</w:t>
      </w:r>
      <w:r w:rsidRPr="008B3549">
        <w:rPr>
          <w:rFonts w:ascii="Bookman Old Style" w:hAnsi="Bookman Old Style" w:cs="Times New Roman"/>
          <w:sz w:val="26"/>
          <w:szCs w:val="26"/>
        </w:rPr>
        <w:t>á</w:t>
      </w:r>
      <w:r w:rsidRPr="008B3549">
        <w:rPr>
          <w:rFonts w:ascii="Bookman Old Style" w:hAnsi="Bookman Old Style"/>
          <w:sz w:val="26"/>
          <w:szCs w:val="26"/>
        </w:rPr>
        <w:t>-la de irm</w:t>
      </w:r>
      <w:r w:rsidRPr="008B3549">
        <w:rPr>
          <w:rFonts w:ascii="Bookman Old Style" w:hAnsi="Bookman Old Style" w:cs="Times New Roman"/>
          <w:sz w:val="26"/>
          <w:szCs w:val="26"/>
        </w:rPr>
        <w:t>ã</w:t>
      </w:r>
      <w:r w:rsidRPr="008B3549">
        <w:rPr>
          <w:rFonts w:ascii="Bookman Old Style" w:hAnsi="Bookman Old Style"/>
          <w:sz w:val="26"/>
          <w:szCs w:val="26"/>
        </w:rPr>
        <w:t xml:space="preserve">, </w:t>
      </w:r>
      <w:r>
        <w:rPr>
          <w:rFonts w:ascii="Bookman Old Style" w:hAnsi="Bookman Old Style"/>
          <w:sz w:val="26"/>
          <w:szCs w:val="26"/>
        </w:rPr>
        <w:t>pois ela era filha</w:t>
      </w:r>
      <w:r w:rsidRPr="008B3549">
        <w:rPr>
          <w:rFonts w:ascii="Bookman Old Style" w:hAnsi="Bookman Old Style"/>
          <w:sz w:val="26"/>
          <w:szCs w:val="26"/>
        </w:rPr>
        <w:t xml:space="preserve"> de um irm</w:t>
      </w:r>
      <w:r w:rsidRPr="008B3549">
        <w:rPr>
          <w:rFonts w:ascii="Bookman Old Style" w:hAnsi="Bookman Old Style" w:cs="Times New Roman"/>
          <w:sz w:val="26"/>
          <w:szCs w:val="26"/>
        </w:rPr>
        <w:t>ã</w:t>
      </w:r>
      <w:r w:rsidRPr="008B3549">
        <w:rPr>
          <w:rFonts w:ascii="Bookman Old Style" w:hAnsi="Bookman Old Style"/>
          <w:sz w:val="26"/>
          <w:szCs w:val="26"/>
        </w:rPr>
        <w:t>o seu, e que havia assim procedido apenas por medo</w:t>
      </w:r>
      <w:r>
        <w:rPr>
          <w:rFonts w:ascii="Bookman Old Style" w:hAnsi="Bookman Old Style"/>
          <w:sz w:val="26"/>
          <w:szCs w:val="26"/>
        </w:rPr>
        <w:t xml:space="preserve"> </w:t>
      </w:r>
      <w:r w:rsidRPr="008B3549">
        <w:rPr>
          <w:rFonts w:ascii="Bookman Old Style" w:hAnsi="Bookman Old Style"/>
          <w:sz w:val="26"/>
          <w:szCs w:val="26"/>
        </w:rPr>
        <w:t>do perigo ao qual se julgava exposto. Estava muito aborrecido por ter sido a causa da enfermidade do rei e de todo o cora</w:t>
      </w:r>
      <w:r w:rsidRPr="008B3549">
        <w:rPr>
          <w:rFonts w:ascii="Bookman Old Style" w:hAnsi="Bookman Old Style" w:cs="Times New Roman"/>
          <w:sz w:val="26"/>
          <w:szCs w:val="26"/>
        </w:rPr>
        <w:t>çã</w:t>
      </w:r>
      <w:r w:rsidRPr="008B3549">
        <w:rPr>
          <w:rFonts w:ascii="Bookman Old Style" w:hAnsi="Bookman Old Style"/>
          <w:sz w:val="26"/>
          <w:szCs w:val="26"/>
        </w:rPr>
        <w:t>o desejava-lhe a sa</w:t>
      </w:r>
      <w:r w:rsidRPr="008B3549">
        <w:rPr>
          <w:rFonts w:ascii="Bookman Old Style" w:hAnsi="Bookman Old Style" w:cs="Times New Roman"/>
          <w:sz w:val="26"/>
          <w:szCs w:val="26"/>
        </w:rPr>
        <w:t>ú</w:t>
      </w:r>
      <w:r w:rsidRPr="008B3549">
        <w:rPr>
          <w:rFonts w:ascii="Bookman Old Style" w:hAnsi="Bookman Old Style"/>
          <w:sz w:val="26"/>
          <w:szCs w:val="26"/>
        </w:rPr>
        <w:t>de. E ficaria com muito prazer em suas terras. Abimeleque, ante essa resposta, deu-lhe di</w:t>
      </w:r>
      <w:r w:rsidRPr="008B3549">
        <w:rPr>
          <w:rFonts w:ascii="Bookman Old Style" w:hAnsi="Bookman Old Style"/>
          <w:sz w:val="26"/>
          <w:szCs w:val="26"/>
        </w:rPr>
        <w:softHyphen/>
        <w:t>nheiro e terras e fez alian</w:t>
      </w:r>
      <w:r w:rsidRPr="008B3549">
        <w:rPr>
          <w:rFonts w:ascii="Bookman Old Style" w:hAnsi="Bookman Old Style" w:cs="Times New Roman"/>
          <w:sz w:val="26"/>
          <w:szCs w:val="26"/>
        </w:rPr>
        <w:t>ç</w:t>
      </w:r>
      <w:r w:rsidRPr="008B3549">
        <w:rPr>
          <w:rFonts w:ascii="Bookman Old Style" w:hAnsi="Bookman Old Style"/>
          <w:sz w:val="26"/>
          <w:szCs w:val="26"/>
        </w:rPr>
        <w:t>a com ele, confirmando-a com juramento junto aos po</w:t>
      </w:r>
      <w:r w:rsidRPr="008B3549">
        <w:rPr>
          <w:rFonts w:ascii="Bookman Old Style" w:hAnsi="Bookman Old Style" w:cs="Times New Roman"/>
          <w:sz w:val="26"/>
          <w:szCs w:val="26"/>
        </w:rPr>
        <w:t>ç</w:t>
      </w:r>
      <w:r w:rsidRPr="008B3549">
        <w:rPr>
          <w:rFonts w:ascii="Bookman Old Style" w:hAnsi="Bookman Old Style"/>
          <w:sz w:val="26"/>
          <w:szCs w:val="26"/>
        </w:rPr>
        <w:t xml:space="preserve">os ainda hoje denominados Berseba, isto </w:t>
      </w:r>
      <w:r w:rsidRPr="008B3549">
        <w:rPr>
          <w:rFonts w:ascii="Bookman Old Style" w:hAnsi="Bookman Old Style" w:cs="Times New Roman"/>
          <w:sz w:val="26"/>
          <w:szCs w:val="26"/>
        </w:rPr>
        <w:t>é</w:t>
      </w:r>
      <w:r w:rsidRPr="008B3549">
        <w:rPr>
          <w:rFonts w:ascii="Bookman Old Style" w:hAnsi="Bookman Old Style"/>
          <w:sz w:val="26"/>
          <w:szCs w:val="26"/>
        </w:rPr>
        <w:t>, "po</w:t>
      </w:r>
      <w:r w:rsidRPr="008B3549">
        <w:rPr>
          <w:rFonts w:ascii="Bookman Old Style" w:hAnsi="Bookman Old Style" w:cs="Times New Roman"/>
          <w:sz w:val="26"/>
          <w:szCs w:val="26"/>
        </w:rPr>
        <w:t>ç</w:t>
      </w:r>
      <w:r w:rsidRPr="008B3549">
        <w:rPr>
          <w:rFonts w:ascii="Bookman Old Style" w:hAnsi="Bookman Old Style"/>
          <w:sz w:val="26"/>
          <w:szCs w:val="26"/>
        </w:rPr>
        <w:t>o do juramento".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37.  </w:t>
      </w:r>
      <w:r w:rsidRPr="008B3549">
        <w:rPr>
          <w:rFonts w:ascii="Bookman Old Style" w:hAnsi="Bookman Old Style"/>
          <w:i/>
          <w:iCs/>
          <w:sz w:val="26"/>
          <w:szCs w:val="26"/>
        </w:rPr>
        <w:t>G</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nesis 21. </w:t>
      </w:r>
      <w:r w:rsidRPr="008B3549">
        <w:rPr>
          <w:rFonts w:ascii="Bookman Old Style" w:hAnsi="Bookman Old Style"/>
          <w:sz w:val="26"/>
          <w:szCs w:val="26"/>
        </w:rPr>
        <w:t>Algum tempo depois, Abra</w:t>
      </w:r>
      <w:r w:rsidRPr="008B3549">
        <w:rPr>
          <w:rFonts w:ascii="Bookman Old Style" w:hAnsi="Bookman Old Style" w:cs="Times New Roman"/>
          <w:sz w:val="26"/>
          <w:szCs w:val="26"/>
        </w:rPr>
        <w:t>ã</w:t>
      </w:r>
      <w:r w:rsidRPr="008B3549">
        <w:rPr>
          <w:rFonts w:ascii="Bookman Old Style" w:hAnsi="Bookman Old Style"/>
          <w:sz w:val="26"/>
          <w:szCs w:val="26"/>
        </w:rPr>
        <w:t>o teve de sua mulher, Sara, se</w:t>
      </w:r>
      <w:r w:rsidRPr="008B3549">
        <w:rPr>
          <w:rFonts w:ascii="Bookman Old Style" w:hAnsi="Bookman Old Style"/>
          <w:sz w:val="26"/>
          <w:szCs w:val="26"/>
        </w:rPr>
        <w:softHyphen/>
        <w:t xml:space="preserve">gundo a promessa que Deus lhe havia feito, um filho ao qual chamou Isaque, isto </w:t>
      </w:r>
      <w:r w:rsidRPr="008B3549">
        <w:rPr>
          <w:rFonts w:ascii="Bookman Old Style" w:hAnsi="Bookman Old Style" w:cs="Times New Roman"/>
          <w:sz w:val="26"/>
          <w:szCs w:val="26"/>
        </w:rPr>
        <w:t>é</w:t>
      </w:r>
      <w:r w:rsidRPr="008B3549">
        <w:rPr>
          <w:rFonts w:ascii="Bookman Old Style" w:hAnsi="Bookman Old Style"/>
          <w:sz w:val="26"/>
          <w:szCs w:val="26"/>
        </w:rPr>
        <w:t>, "riso", porque Sara havia sorrido quando, sendo j</w:t>
      </w:r>
      <w:r w:rsidRPr="008B3549">
        <w:rPr>
          <w:rFonts w:ascii="Bookman Old Style" w:hAnsi="Bookman Old Style" w:cs="Times New Roman"/>
          <w:sz w:val="26"/>
          <w:szCs w:val="26"/>
        </w:rPr>
        <w:t>á</w:t>
      </w:r>
      <w:r w:rsidRPr="008B3549">
        <w:rPr>
          <w:rFonts w:ascii="Bookman Old Style" w:hAnsi="Bookman Old Style"/>
          <w:sz w:val="26"/>
          <w:szCs w:val="26"/>
        </w:rPr>
        <w:t xml:space="preserve"> bastante idosa, o anjo lhe anunciou que teria um filho. Ele foi circuncidado ao oitavo dia, segundo o costu</w:t>
      </w:r>
      <w:r w:rsidRPr="008B3549">
        <w:rPr>
          <w:rFonts w:ascii="Bookman Old Style" w:hAnsi="Bookman Old Style"/>
          <w:sz w:val="26"/>
          <w:szCs w:val="26"/>
        </w:rPr>
        <w:softHyphen/>
        <w:t>me que ainda hoje se observa entre os judeus. E, enquanto eles fazem a circunci-s</w:t>
      </w:r>
      <w:r w:rsidRPr="008B3549">
        <w:rPr>
          <w:rFonts w:ascii="Bookman Old Style" w:hAnsi="Bookman Old Style" w:cs="Times New Roman"/>
          <w:sz w:val="26"/>
          <w:szCs w:val="26"/>
        </w:rPr>
        <w:t>ã</w:t>
      </w:r>
      <w:r w:rsidRPr="008B3549">
        <w:rPr>
          <w:rFonts w:ascii="Bookman Old Style" w:hAnsi="Bookman Old Style"/>
          <w:sz w:val="26"/>
          <w:szCs w:val="26"/>
        </w:rPr>
        <w:t>o ao oitavo dia do nascimento da crian</w:t>
      </w:r>
      <w:r w:rsidRPr="008B3549">
        <w:rPr>
          <w:rFonts w:ascii="Bookman Old Style" w:hAnsi="Bookman Old Style" w:cs="Times New Roman"/>
          <w:sz w:val="26"/>
          <w:szCs w:val="26"/>
        </w:rPr>
        <w:t>ç</w:t>
      </w:r>
      <w:r w:rsidRPr="008B3549">
        <w:rPr>
          <w:rFonts w:ascii="Bookman Old Style" w:hAnsi="Bookman Old Style"/>
          <w:sz w:val="26"/>
          <w:szCs w:val="26"/>
        </w:rPr>
        <w:t xml:space="preserve">a, os </w:t>
      </w:r>
      <w:r w:rsidRPr="008B3549">
        <w:rPr>
          <w:rFonts w:ascii="Bookman Old Style" w:hAnsi="Bookman Old Style" w:cs="Times New Roman"/>
          <w:sz w:val="26"/>
          <w:szCs w:val="26"/>
        </w:rPr>
        <w:t>á</w:t>
      </w:r>
      <w:r w:rsidRPr="008B3549">
        <w:rPr>
          <w:rFonts w:ascii="Bookman Old Style" w:hAnsi="Bookman Old Style"/>
          <w:sz w:val="26"/>
          <w:szCs w:val="26"/>
        </w:rPr>
        <w:t xml:space="preserve">rabes a realizam </w:t>
      </w:r>
      <w:r w:rsidRPr="008B3549">
        <w:rPr>
          <w:rFonts w:ascii="Bookman Old Style" w:hAnsi="Bookman Old Style" w:cs="Times New Roman"/>
          <w:sz w:val="26"/>
          <w:szCs w:val="26"/>
        </w:rPr>
        <w:t>à</w:t>
      </w:r>
      <w:r w:rsidRPr="008B3549">
        <w:rPr>
          <w:rFonts w:ascii="Bookman Old Style" w:hAnsi="Bookman Old Style"/>
          <w:sz w:val="26"/>
          <w:szCs w:val="26"/>
        </w:rPr>
        <w:t xml:space="preserve"> idade de treze anos, porque Ismael, do qual s</w:t>
      </w:r>
      <w:r w:rsidRPr="008B3549">
        <w:rPr>
          <w:rFonts w:ascii="Bookman Old Style" w:hAnsi="Bookman Old Style" w:cs="Times New Roman"/>
          <w:sz w:val="26"/>
          <w:szCs w:val="26"/>
        </w:rPr>
        <w:t>ã</w:t>
      </w:r>
      <w:r w:rsidRPr="008B3549">
        <w:rPr>
          <w:rFonts w:ascii="Bookman Old Style" w:hAnsi="Bookman Old Style"/>
          <w:sz w:val="26"/>
          <w:szCs w:val="26"/>
        </w:rPr>
        <w:t>o origin</w:t>
      </w:r>
      <w:r w:rsidRPr="008B3549">
        <w:rPr>
          <w:rFonts w:ascii="Bookman Old Style" w:hAnsi="Bookman Old Style" w:cs="Times New Roman"/>
          <w:sz w:val="26"/>
          <w:szCs w:val="26"/>
        </w:rPr>
        <w:t>á</w:t>
      </w:r>
      <w:r w:rsidRPr="008B3549">
        <w:rPr>
          <w:rFonts w:ascii="Bookman Old Style" w:hAnsi="Bookman Old Style"/>
          <w:sz w:val="26"/>
          <w:szCs w:val="26"/>
        </w:rPr>
        <w:t>rios e de quem irei falar em seguida, foi circuncidado com essa idade.</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9700F0" w:rsidRDefault="00A62DFE" w:rsidP="00A62DFE">
      <w:pPr>
        <w:pStyle w:val="DIMAS"/>
      </w:pPr>
      <w:r w:rsidRPr="009700F0">
        <w:t>Capítulo 12</w:t>
      </w:r>
    </w:p>
    <w:p w:rsidR="00A62DFE" w:rsidRPr="009700F0" w:rsidRDefault="00A62DFE" w:rsidP="00A62DFE">
      <w:pPr>
        <w:pStyle w:val="DIMAS"/>
      </w:pPr>
      <w:r w:rsidRPr="009700F0">
        <w:t>Sara obriga Abraão a afastar Agar e Ismael de seu próprio filho. Um anjo consola Agar. Posteridade de Ismael.</w:t>
      </w:r>
    </w:p>
    <w:p w:rsidR="00A62DFE" w:rsidRPr="00561357" w:rsidRDefault="00A62DFE" w:rsidP="00A62DFE">
      <w:pPr>
        <w:shd w:val="clear" w:color="auto" w:fill="FFFFFF"/>
        <w:spacing w:line="360" w:lineRule="auto"/>
        <w:ind w:firstLine="720"/>
        <w:jc w:val="center"/>
        <w:rPr>
          <w:rFonts w:ascii="Bookman Old Style" w:hAnsi="Bookman Old Style"/>
          <w:b/>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38.  </w:t>
      </w:r>
      <w:r w:rsidRPr="008B3549">
        <w:rPr>
          <w:rFonts w:ascii="Bookman Old Style" w:hAnsi="Bookman Old Style"/>
          <w:i/>
          <w:iCs/>
          <w:sz w:val="26"/>
          <w:szCs w:val="26"/>
        </w:rPr>
        <w:t>G</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nesis 22. </w:t>
      </w:r>
      <w:r w:rsidRPr="008B3549">
        <w:rPr>
          <w:rFonts w:ascii="Bookman Old Style" w:hAnsi="Bookman Old Style"/>
          <w:sz w:val="26"/>
          <w:szCs w:val="26"/>
        </w:rPr>
        <w:t>Sara, de in</w:t>
      </w:r>
      <w:r w:rsidRPr="008B3549">
        <w:rPr>
          <w:rFonts w:ascii="Bookman Old Style" w:hAnsi="Bookman Old Style" w:cs="Times New Roman"/>
          <w:sz w:val="26"/>
          <w:szCs w:val="26"/>
        </w:rPr>
        <w:t>í</w:t>
      </w:r>
      <w:r w:rsidRPr="008B3549">
        <w:rPr>
          <w:rFonts w:ascii="Bookman Old Style" w:hAnsi="Bookman Old Style"/>
          <w:sz w:val="26"/>
          <w:szCs w:val="26"/>
        </w:rPr>
        <w:t>cio, amou Ismael como se fosse seu pr</w:t>
      </w:r>
      <w:r w:rsidRPr="008B3549">
        <w:rPr>
          <w:rFonts w:ascii="Bookman Old Style" w:hAnsi="Bookman Old Style" w:cs="Times New Roman"/>
          <w:sz w:val="26"/>
          <w:szCs w:val="26"/>
        </w:rPr>
        <w:t>ó</w:t>
      </w:r>
      <w:r w:rsidRPr="008B3549">
        <w:rPr>
          <w:rFonts w:ascii="Bookman Old Style" w:hAnsi="Bookman Old Style"/>
          <w:sz w:val="26"/>
          <w:szCs w:val="26"/>
        </w:rPr>
        <w:t>prio filho, porque o considerava sucessor de Abra</w:t>
      </w:r>
      <w:r w:rsidRPr="008B3549">
        <w:rPr>
          <w:rFonts w:ascii="Bookman Old Style" w:hAnsi="Bookman Old Style" w:cs="Times New Roman"/>
          <w:sz w:val="26"/>
          <w:szCs w:val="26"/>
        </w:rPr>
        <w:t>ã</w:t>
      </w:r>
      <w:r w:rsidRPr="008B3549">
        <w:rPr>
          <w:rFonts w:ascii="Bookman Old Style" w:hAnsi="Bookman Old Style"/>
          <w:sz w:val="26"/>
          <w:szCs w:val="26"/>
        </w:rPr>
        <w:t>o. Quando se viu m</w:t>
      </w:r>
      <w:r w:rsidRPr="008B3549">
        <w:rPr>
          <w:rFonts w:ascii="Bookman Old Style" w:hAnsi="Bookman Old Style" w:cs="Times New Roman"/>
          <w:sz w:val="26"/>
          <w:szCs w:val="26"/>
        </w:rPr>
        <w:t>ã</w:t>
      </w:r>
      <w:r w:rsidRPr="008B3549">
        <w:rPr>
          <w:rFonts w:ascii="Bookman Old Style" w:hAnsi="Bookman Old Style"/>
          <w:sz w:val="26"/>
          <w:szCs w:val="26"/>
        </w:rPr>
        <w:t>e de Isaque, toda</w:t>
      </w:r>
      <w:r w:rsidRPr="008B3549">
        <w:rPr>
          <w:rFonts w:ascii="Bookman Old Style" w:hAnsi="Bookman Old Style"/>
          <w:sz w:val="26"/>
          <w:szCs w:val="26"/>
        </w:rPr>
        <w:softHyphen/>
        <w:t>via, julgou que n</w:t>
      </w:r>
      <w:r w:rsidRPr="008B3549">
        <w:rPr>
          <w:rFonts w:ascii="Bookman Old Style" w:hAnsi="Bookman Old Style" w:cs="Times New Roman"/>
          <w:sz w:val="26"/>
          <w:szCs w:val="26"/>
        </w:rPr>
        <w:t>ã</w:t>
      </w:r>
      <w:r w:rsidRPr="008B3549">
        <w:rPr>
          <w:rFonts w:ascii="Bookman Old Style" w:hAnsi="Bookman Old Style"/>
          <w:sz w:val="26"/>
          <w:szCs w:val="26"/>
        </w:rPr>
        <w:t>o era mais conveniente cri</w:t>
      </w:r>
      <w:r w:rsidRPr="008B3549">
        <w:rPr>
          <w:rFonts w:ascii="Bookman Old Style" w:hAnsi="Bookman Old Style" w:cs="Times New Roman"/>
          <w:sz w:val="26"/>
          <w:szCs w:val="26"/>
        </w:rPr>
        <w:t>á</w:t>
      </w:r>
      <w:r w:rsidRPr="008B3549">
        <w:rPr>
          <w:rFonts w:ascii="Bookman Old Style" w:hAnsi="Bookman Old Style"/>
          <w:sz w:val="26"/>
          <w:szCs w:val="26"/>
        </w:rPr>
        <w:t>-los juntos, porque Ismael, sendo muito mais velho, poderia muito facilmente, ap</w:t>
      </w:r>
      <w:r w:rsidRPr="008B3549">
        <w:rPr>
          <w:rFonts w:ascii="Bookman Old Style" w:hAnsi="Bookman Old Style" w:cs="Times New Roman"/>
          <w:sz w:val="26"/>
          <w:szCs w:val="26"/>
        </w:rPr>
        <w:t>ó</w:t>
      </w:r>
      <w:r w:rsidRPr="008B3549">
        <w:rPr>
          <w:rFonts w:ascii="Bookman Old Style" w:hAnsi="Bookman Old Style"/>
          <w:sz w:val="26"/>
          <w:szCs w:val="26"/>
        </w:rPr>
        <w:t>s a morte de Abra</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sz w:val="26"/>
          <w:szCs w:val="26"/>
        </w:rPr>
        <w:lastRenderedPageBreak/>
        <w:t>tornar-se senhor. Assim, ela persuadiu Abra</w:t>
      </w:r>
      <w:r w:rsidRPr="008B3549">
        <w:rPr>
          <w:rFonts w:ascii="Bookman Old Style" w:hAnsi="Bookman Old Style" w:cs="Times New Roman"/>
          <w:sz w:val="26"/>
          <w:szCs w:val="26"/>
        </w:rPr>
        <w:t>ã</w:t>
      </w:r>
      <w:r w:rsidRPr="008B3549">
        <w:rPr>
          <w:rFonts w:ascii="Bookman Old Style" w:hAnsi="Bookman Old Style"/>
          <w:sz w:val="26"/>
          <w:szCs w:val="26"/>
        </w:rPr>
        <w:t>o a afast</w:t>
      </w:r>
      <w:r w:rsidRPr="008B3549">
        <w:rPr>
          <w:rFonts w:ascii="Bookman Old Style" w:hAnsi="Bookman Old Style" w:cs="Times New Roman"/>
          <w:sz w:val="26"/>
          <w:szCs w:val="26"/>
        </w:rPr>
        <w:t>á</w:t>
      </w:r>
      <w:r w:rsidRPr="008B3549">
        <w:rPr>
          <w:rFonts w:ascii="Bookman Old Style" w:hAnsi="Bookman Old Style"/>
          <w:sz w:val="26"/>
          <w:szCs w:val="26"/>
        </w:rPr>
        <w:t>-lo, juntamente com sua m</w:t>
      </w:r>
      <w:r w:rsidRPr="008B3549">
        <w:rPr>
          <w:rFonts w:ascii="Bookman Old Style" w:hAnsi="Bookman Old Style" w:cs="Times New Roman"/>
          <w:sz w:val="26"/>
          <w:szCs w:val="26"/>
        </w:rPr>
        <w:t>ã</w:t>
      </w:r>
      <w:r w:rsidRPr="008B3549">
        <w:rPr>
          <w:rFonts w:ascii="Bookman Old Style" w:hAnsi="Bookman Old Style"/>
          <w:sz w:val="26"/>
          <w:szCs w:val="26"/>
        </w:rPr>
        <w:t>e. Ele, em princ</w:t>
      </w:r>
      <w:r w:rsidRPr="008B3549">
        <w:rPr>
          <w:rFonts w:ascii="Bookman Old Style" w:hAnsi="Bookman Old Style" w:cs="Times New Roman"/>
          <w:sz w:val="26"/>
          <w:szCs w:val="26"/>
        </w:rPr>
        <w:t>í</w:t>
      </w:r>
      <w:r w:rsidRPr="008B3549">
        <w:rPr>
          <w:rFonts w:ascii="Bookman Old Style" w:hAnsi="Bookman Old Style"/>
          <w:sz w:val="26"/>
          <w:szCs w:val="26"/>
        </w:rPr>
        <w:t>pio, teve dificuldades em faz</w:t>
      </w:r>
      <w:r w:rsidRPr="008B3549">
        <w:rPr>
          <w:rFonts w:ascii="Bookman Old Style" w:hAnsi="Bookman Old Style" w:cs="Times New Roman"/>
          <w:sz w:val="26"/>
          <w:szCs w:val="26"/>
        </w:rPr>
        <w:t>ê</w:t>
      </w:r>
      <w:r w:rsidRPr="008B3549">
        <w:rPr>
          <w:rFonts w:ascii="Bookman Old Style" w:hAnsi="Bookman Old Style"/>
          <w:sz w:val="26"/>
          <w:szCs w:val="26"/>
        </w:rPr>
        <w:t>-lo, porque lhe parecia desumano expul</w:t>
      </w:r>
      <w:r w:rsidRPr="008B3549">
        <w:rPr>
          <w:rFonts w:ascii="Bookman Old Style" w:hAnsi="Bookman Old Style"/>
          <w:sz w:val="26"/>
          <w:szCs w:val="26"/>
        </w:rPr>
        <w:softHyphen/>
        <w:t>sar de casa uma crian</w:t>
      </w:r>
      <w:r w:rsidRPr="008B3549">
        <w:rPr>
          <w:rFonts w:ascii="Bookman Old Style" w:hAnsi="Bookman Old Style" w:cs="Times New Roman"/>
          <w:sz w:val="26"/>
          <w:szCs w:val="26"/>
        </w:rPr>
        <w:t>ç</w:t>
      </w:r>
      <w:r w:rsidRPr="008B3549">
        <w:rPr>
          <w:rFonts w:ascii="Bookman Old Style" w:hAnsi="Bookman Old Style"/>
          <w:sz w:val="26"/>
          <w:szCs w:val="26"/>
        </w:rPr>
        <w:t>a e uma mulher aos quais tudo faltava. No entanto Deus lhe deu a conhecer que ele devia dar essa satisfa</w:t>
      </w:r>
      <w:r w:rsidRPr="008B3549">
        <w:rPr>
          <w:rFonts w:ascii="Bookman Old Style" w:hAnsi="Bookman Old Style" w:cs="Times New Roman"/>
          <w:sz w:val="26"/>
          <w:szCs w:val="26"/>
        </w:rPr>
        <w:t>çã</w:t>
      </w:r>
      <w:r w:rsidRPr="008B3549">
        <w:rPr>
          <w:rFonts w:ascii="Bookman Old Style" w:hAnsi="Bookman Old Style"/>
          <w:sz w:val="26"/>
          <w:szCs w:val="26"/>
        </w:rPr>
        <w:t>o a Sara. Como Ismael n</w:t>
      </w:r>
      <w:r w:rsidRPr="008B3549">
        <w:rPr>
          <w:rFonts w:ascii="Bookman Old Style" w:hAnsi="Bookman Old Style" w:cs="Times New Roman"/>
          <w:sz w:val="26"/>
          <w:szCs w:val="26"/>
        </w:rPr>
        <w:t>ã</w:t>
      </w:r>
      <w:r w:rsidRPr="008B3549">
        <w:rPr>
          <w:rFonts w:ascii="Bookman Old Style" w:hAnsi="Bookman Old Style"/>
          <w:sz w:val="26"/>
          <w:szCs w:val="26"/>
        </w:rPr>
        <w:t xml:space="preserve">o era ainda capaz de se governar sozinho, ele o entregou </w:t>
      </w:r>
      <w:r w:rsidRPr="008B3549">
        <w:rPr>
          <w:rFonts w:ascii="Bookman Old Style" w:hAnsi="Bookman Old Style" w:cs="Times New Roman"/>
          <w:sz w:val="26"/>
          <w:szCs w:val="26"/>
        </w:rPr>
        <w:t>à</w:t>
      </w:r>
      <w:r w:rsidRPr="008B3549">
        <w:rPr>
          <w:rFonts w:ascii="Bookman Old Style" w:hAnsi="Bookman Old Style"/>
          <w:sz w:val="26"/>
          <w:szCs w:val="26"/>
        </w:rPr>
        <w:t xml:space="preserve"> m</w:t>
      </w:r>
      <w:r w:rsidRPr="008B3549">
        <w:rPr>
          <w:rFonts w:ascii="Bookman Old Style" w:hAnsi="Bookman Old Style" w:cs="Times New Roman"/>
          <w:sz w:val="26"/>
          <w:szCs w:val="26"/>
        </w:rPr>
        <w:t>ã</w:t>
      </w:r>
      <w:r w:rsidRPr="008B3549">
        <w:rPr>
          <w:rFonts w:ascii="Bookman Old Style" w:hAnsi="Bookman Old Style"/>
          <w:sz w:val="26"/>
          <w:szCs w:val="26"/>
        </w:rPr>
        <w:t>e, a quem disse que se fosse embora, dando-lhe apenas alguns p</w:t>
      </w:r>
      <w:r w:rsidRPr="008B3549">
        <w:rPr>
          <w:rFonts w:ascii="Bookman Old Style" w:hAnsi="Bookman Old Style" w:cs="Times New Roman"/>
          <w:sz w:val="26"/>
          <w:szCs w:val="26"/>
        </w:rPr>
        <w:t>ã</w:t>
      </w:r>
      <w:r w:rsidRPr="008B3549">
        <w:rPr>
          <w:rFonts w:ascii="Bookman Old Style" w:hAnsi="Bookman Old Style"/>
          <w:sz w:val="26"/>
          <w:szCs w:val="26"/>
        </w:rPr>
        <w:t xml:space="preserve">es e um odre cheio de </w:t>
      </w:r>
      <w:r w:rsidRPr="008B3549">
        <w:rPr>
          <w:rFonts w:ascii="Bookman Old Style" w:hAnsi="Bookman Old Style" w:cs="Times New Roman"/>
          <w:sz w:val="26"/>
          <w:szCs w:val="26"/>
        </w:rPr>
        <w:t>á</w:t>
      </w:r>
      <w:r w:rsidRPr="008B3549">
        <w:rPr>
          <w:rFonts w:ascii="Bookman Old Style" w:hAnsi="Bookman Old Style"/>
          <w:sz w:val="26"/>
          <w:szCs w:val="26"/>
        </w:rPr>
        <w:t>gua.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de se haver esgotado o p</w:t>
      </w:r>
      <w:r w:rsidRPr="008B3549">
        <w:rPr>
          <w:rFonts w:ascii="Bookman Old Style" w:hAnsi="Bookman Old Style" w:cs="Times New Roman"/>
          <w:sz w:val="26"/>
          <w:szCs w:val="26"/>
        </w:rPr>
        <w:t>ã</w:t>
      </w:r>
      <w:r w:rsidRPr="008B3549">
        <w:rPr>
          <w:rFonts w:ascii="Bookman Old Style" w:hAnsi="Bookman Old Style"/>
          <w:sz w:val="26"/>
          <w:szCs w:val="26"/>
        </w:rPr>
        <w:t xml:space="preserve">o e o pouco de </w:t>
      </w:r>
      <w:r w:rsidRPr="008B3549">
        <w:rPr>
          <w:rFonts w:ascii="Bookman Old Style" w:hAnsi="Bookman Old Style" w:cs="Times New Roman"/>
          <w:sz w:val="26"/>
          <w:szCs w:val="26"/>
        </w:rPr>
        <w:t>á</w:t>
      </w:r>
      <w:r w:rsidRPr="008B3549">
        <w:rPr>
          <w:rFonts w:ascii="Bookman Old Style" w:hAnsi="Bookman Old Style"/>
          <w:sz w:val="26"/>
          <w:szCs w:val="26"/>
        </w:rPr>
        <w:t>gua, Ismael sentiu tal sede que estava a ponto de morrer, e Agar, n</w:t>
      </w:r>
      <w:r w:rsidRPr="008B3549">
        <w:rPr>
          <w:rFonts w:ascii="Bookman Old Style" w:hAnsi="Bookman Old Style" w:cs="Times New Roman"/>
          <w:sz w:val="26"/>
          <w:szCs w:val="26"/>
        </w:rPr>
        <w:t>ã</w:t>
      </w:r>
      <w:r w:rsidRPr="008B3549">
        <w:rPr>
          <w:rFonts w:ascii="Bookman Old Style" w:hAnsi="Bookman Old Style"/>
          <w:sz w:val="26"/>
          <w:szCs w:val="26"/>
        </w:rPr>
        <w:t>o podendo suportar a pena de v</w:t>
      </w:r>
      <w:r w:rsidRPr="008B3549">
        <w:rPr>
          <w:rFonts w:ascii="Bookman Old Style" w:hAnsi="Bookman Old Style" w:cs="Times New Roman"/>
          <w:sz w:val="26"/>
          <w:szCs w:val="26"/>
        </w:rPr>
        <w:t>ê</w:t>
      </w:r>
      <w:r w:rsidRPr="008B3549">
        <w:rPr>
          <w:rFonts w:ascii="Bookman Old Style" w:hAnsi="Bookman Old Style"/>
          <w:sz w:val="26"/>
          <w:szCs w:val="26"/>
        </w:rPr>
        <w:t>-lo morrer diante de seus pr</w:t>
      </w:r>
      <w:r w:rsidRPr="008B3549">
        <w:rPr>
          <w:rFonts w:ascii="Bookman Old Style" w:hAnsi="Bookman Old Style" w:cs="Times New Roman"/>
          <w:sz w:val="26"/>
          <w:szCs w:val="26"/>
        </w:rPr>
        <w:t>ó</w:t>
      </w:r>
      <w:r w:rsidRPr="008B3549">
        <w:rPr>
          <w:rFonts w:ascii="Bookman Old Style" w:hAnsi="Bookman Old Style"/>
          <w:sz w:val="26"/>
          <w:szCs w:val="26"/>
        </w:rPr>
        <w:t>prios olhos, colocou-o ao p</w:t>
      </w:r>
      <w:r w:rsidRPr="008B3549">
        <w:rPr>
          <w:rFonts w:ascii="Bookman Old Style" w:hAnsi="Bookman Old Style" w:cs="Times New Roman"/>
          <w:sz w:val="26"/>
          <w:szCs w:val="26"/>
        </w:rPr>
        <w:t>é</w:t>
      </w:r>
      <w:r w:rsidRPr="008B3549">
        <w:rPr>
          <w:rFonts w:ascii="Bookman Old Style" w:hAnsi="Bookman Old Style"/>
          <w:sz w:val="26"/>
          <w:szCs w:val="26"/>
        </w:rPr>
        <w:t xml:space="preserve"> de um pinheiro e afastou-se. Um anjo apareceu e mostrou-lhe uma fonte que estava pr</w:t>
      </w:r>
      <w:r w:rsidRPr="008B3549">
        <w:rPr>
          <w:rFonts w:ascii="Bookman Old Style" w:hAnsi="Bookman Old Style" w:cs="Times New Roman"/>
          <w:sz w:val="26"/>
          <w:szCs w:val="26"/>
        </w:rPr>
        <w:t>ó</w:t>
      </w:r>
      <w:r w:rsidRPr="008B3549">
        <w:rPr>
          <w:rFonts w:ascii="Bookman Old Style" w:hAnsi="Bookman Old Style"/>
          <w:sz w:val="26"/>
          <w:szCs w:val="26"/>
        </w:rPr>
        <w:t>xima, recomen-dando-lhe que tivesse muito cuidado com o filho e asseverando-lhe que, se cum</w:t>
      </w:r>
      <w:r w:rsidRPr="008B3549">
        <w:rPr>
          <w:rFonts w:ascii="Bookman Old Style" w:hAnsi="Bookman Old Style"/>
          <w:sz w:val="26"/>
          <w:szCs w:val="26"/>
        </w:rPr>
        <w:softHyphen/>
        <w:t xml:space="preserve">prisse bem esse dever, ela seria </w:t>
      </w:r>
      <w:r w:rsidRPr="008B3549">
        <w:rPr>
          <w:rFonts w:ascii="Bookman Old Style" w:hAnsi="Bookman Old Style" w:cs="Times New Roman"/>
          <w:sz w:val="26"/>
          <w:szCs w:val="26"/>
        </w:rPr>
        <w:t>í</w:t>
      </w:r>
      <w:r w:rsidRPr="008B3549">
        <w:rPr>
          <w:rFonts w:ascii="Bookman Old Style" w:hAnsi="Bookman Old Style"/>
          <w:sz w:val="26"/>
          <w:szCs w:val="26"/>
        </w:rPr>
        <w:t>eliz. Uma consola</w:t>
      </w:r>
      <w:r w:rsidRPr="008B3549">
        <w:rPr>
          <w:rFonts w:ascii="Bookman Old Style" w:hAnsi="Bookman Old Style" w:cs="Times New Roman"/>
          <w:sz w:val="26"/>
          <w:szCs w:val="26"/>
        </w:rPr>
        <w:t>çã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inesperada f</w:t>
      </w:r>
      <w:r w:rsidRPr="008B3549">
        <w:rPr>
          <w:rFonts w:ascii="Bookman Old Style" w:hAnsi="Bookman Old Style" w:cs="Times New Roman"/>
          <w:sz w:val="26"/>
          <w:szCs w:val="26"/>
        </w:rPr>
        <w:t>ê</w:t>
      </w:r>
      <w:r w:rsidRPr="008B3549">
        <w:rPr>
          <w:rFonts w:ascii="Bookman Old Style" w:hAnsi="Bookman Old Style"/>
          <w:sz w:val="26"/>
          <w:szCs w:val="26"/>
        </w:rPr>
        <w:t xml:space="preserve">-la </w:t>
      </w:r>
      <w:r w:rsidRPr="00561357">
        <w:rPr>
          <w:rFonts w:ascii="Bookman Old Style" w:hAnsi="Bookman Old Style"/>
          <w:bCs/>
          <w:sz w:val="26"/>
          <w:szCs w:val="26"/>
        </w:rPr>
        <w:t>reto</w:t>
      </w:r>
      <w:r w:rsidRPr="008B3549">
        <w:rPr>
          <w:rFonts w:ascii="Bookman Old Style" w:hAnsi="Bookman Old Style"/>
          <w:sz w:val="26"/>
          <w:szCs w:val="26"/>
        </w:rPr>
        <w:t>mar a coragem: continuou a andar e encontrou alguns pastores, que a ajudaram em t</w:t>
      </w:r>
      <w:r w:rsidRPr="008B3549">
        <w:rPr>
          <w:rFonts w:ascii="Bookman Old Style" w:hAnsi="Bookman Old Style" w:cs="Times New Roman"/>
          <w:sz w:val="26"/>
          <w:szCs w:val="26"/>
        </w:rPr>
        <w:t>ã</w:t>
      </w:r>
      <w:r w:rsidRPr="008B3549">
        <w:rPr>
          <w:rFonts w:ascii="Bookman Old Style" w:hAnsi="Bookman Old Style"/>
          <w:sz w:val="26"/>
          <w:szCs w:val="26"/>
        </w:rPr>
        <w:t>o grave necessidade.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Quando Ismael chegou </w:t>
      </w:r>
      <w:r w:rsidRPr="008B3549">
        <w:rPr>
          <w:rFonts w:ascii="Bookman Old Style" w:hAnsi="Bookman Old Style" w:cs="Times New Roman"/>
          <w:sz w:val="26"/>
          <w:szCs w:val="26"/>
        </w:rPr>
        <w:t>à</w:t>
      </w:r>
      <w:r w:rsidRPr="008B3549">
        <w:rPr>
          <w:rFonts w:ascii="Bookman Old Style" w:hAnsi="Bookman Old Style"/>
          <w:sz w:val="26"/>
          <w:szCs w:val="26"/>
        </w:rPr>
        <w:t xml:space="preserve"> idade de se casar, Agar deu-lhe por esposa uma mulher eg</w:t>
      </w:r>
      <w:r w:rsidRPr="008B3549">
        <w:rPr>
          <w:rFonts w:ascii="Bookman Old Style" w:hAnsi="Bookman Old Style" w:cs="Times New Roman"/>
          <w:sz w:val="26"/>
          <w:szCs w:val="26"/>
        </w:rPr>
        <w:t>í</w:t>
      </w:r>
      <w:r w:rsidRPr="008B3549">
        <w:rPr>
          <w:rFonts w:ascii="Bookman Old Style" w:hAnsi="Bookman Old Style"/>
          <w:sz w:val="26"/>
          <w:szCs w:val="26"/>
        </w:rPr>
        <w:t>pcia, porque ela tamb</w:t>
      </w:r>
      <w:r w:rsidRPr="008B3549">
        <w:rPr>
          <w:rFonts w:ascii="Bookman Old Style" w:hAnsi="Bookman Old Style" w:cs="Times New Roman"/>
          <w:sz w:val="26"/>
          <w:szCs w:val="26"/>
        </w:rPr>
        <w:t>é</w:t>
      </w:r>
      <w:r w:rsidRPr="008B3549">
        <w:rPr>
          <w:rFonts w:ascii="Bookman Old Style" w:hAnsi="Bookman Old Style"/>
          <w:sz w:val="26"/>
          <w:szCs w:val="26"/>
        </w:rPr>
        <w:t>m havia nascido no Egito. Ele teve doze filhos: Nebaiote, Quedar, Abdeel, Mibs</w:t>
      </w:r>
      <w:r w:rsidRPr="008B3549">
        <w:rPr>
          <w:rFonts w:ascii="Bookman Old Style" w:hAnsi="Bookman Old Style" w:cs="Times New Roman"/>
          <w:sz w:val="26"/>
          <w:szCs w:val="26"/>
        </w:rPr>
        <w:t>ã</w:t>
      </w:r>
      <w:r w:rsidRPr="008B3549">
        <w:rPr>
          <w:rFonts w:ascii="Bookman Old Style" w:hAnsi="Bookman Old Style"/>
          <w:sz w:val="26"/>
          <w:szCs w:val="26"/>
        </w:rPr>
        <w:t>o, Misma, Duma, Massa, Hadade, Tema, Jetur, Nafis e Quedem</w:t>
      </w:r>
      <w:r w:rsidRPr="008B3549">
        <w:rPr>
          <w:rFonts w:ascii="Bookman Old Style" w:hAnsi="Bookman Old Style" w:cs="Times New Roman"/>
          <w:sz w:val="26"/>
          <w:szCs w:val="26"/>
        </w:rPr>
        <w:t>á</w:t>
      </w:r>
      <w:r w:rsidRPr="008B3549">
        <w:rPr>
          <w:rFonts w:ascii="Bookman Old Style" w:hAnsi="Bookman Old Style"/>
          <w:sz w:val="26"/>
          <w:szCs w:val="26"/>
        </w:rPr>
        <w:t>. Eles ocuparam toda a regi</w:t>
      </w:r>
      <w:r w:rsidRPr="008B3549">
        <w:rPr>
          <w:rFonts w:ascii="Bookman Old Style" w:hAnsi="Bookman Old Style" w:cs="Times New Roman"/>
          <w:sz w:val="26"/>
          <w:szCs w:val="26"/>
        </w:rPr>
        <w:t>ã</w:t>
      </w:r>
      <w:r w:rsidRPr="008B3549">
        <w:rPr>
          <w:rFonts w:ascii="Bookman Old Style" w:hAnsi="Bookman Old Style"/>
          <w:sz w:val="26"/>
          <w:szCs w:val="26"/>
        </w:rPr>
        <w:t>o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entre o Eufrates e o mar Vermelho e a chamaram Nabat</w:t>
      </w:r>
      <w:r w:rsidRPr="008B3549">
        <w:rPr>
          <w:rFonts w:ascii="Bookman Old Style" w:hAnsi="Bookman Old Style" w:cs="Times New Roman"/>
          <w:sz w:val="26"/>
          <w:szCs w:val="26"/>
        </w:rPr>
        <w:t>é</w:t>
      </w:r>
      <w:r w:rsidRPr="008B3549">
        <w:rPr>
          <w:rFonts w:ascii="Bookman Old Style" w:hAnsi="Bookman Old Style"/>
          <w:sz w:val="26"/>
          <w:szCs w:val="26"/>
        </w:rPr>
        <w:t xml:space="preserve">ia. Os </w:t>
      </w:r>
      <w:r w:rsidRPr="008B3549">
        <w:rPr>
          <w:rFonts w:ascii="Bookman Old Style" w:hAnsi="Bookman Old Style" w:cs="Times New Roman"/>
          <w:sz w:val="26"/>
          <w:szCs w:val="26"/>
        </w:rPr>
        <w:t>á</w:t>
      </w:r>
      <w:r w:rsidRPr="008B3549">
        <w:rPr>
          <w:rFonts w:ascii="Bookman Old Style" w:hAnsi="Bookman Old Style"/>
          <w:sz w:val="26"/>
          <w:szCs w:val="26"/>
        </w:rPr>
        <w:t>rabes originaram-se deles, e os seus des</w:t>
      </w:r>
      <w:r w:rsidRPr="008B3549">
        <w:rPr>
          <w:rFonts w:ascii="Bookman Old Style" w:hAnsi="Bookman Old Style"/>
          <w:sz w:val="26"/>
          <w:szCs w:val="26"/>
        </w:rPr>
        <w:softHyphen/>
        <w:t>cendentes conservaram o nome de nabateenses por causa do seu valor e da fama de Abra</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9700F0" w:rsidRDefault="00A62DFE" w:rsidP="00A62DFE">
      <w:pPr>
        <w:pStyle w:val="DIMAS"/>
      </w:pPr>
      <w:r w:rsidRPr="009700F0">
        <w:t>Capítulo 13</w:t>
      </w:r>
    </w:p>
    <w:p w:rsidR="00A62DFE" w:rsidRPr="009700F0" w:rsidRDefault="00A62DFE" w:rsidP="00A62DFE">
      <w:pPr>
        <w:pStyle w:val="DIMAS"/>
      </w:pPr>
      <w:r w:rsidRPr="009700F0">
        <w:t>Abraão, para obedecer à ordem de Deus, oferece-lhe o filho Isaque em sacrifício. Deus, para recompensar-lhe a fidelidade, confirma-lhe todas as promessas.</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39. </w:t>
      </w:r>
      <w:r w:rsidRPr="008B3549">
        <w:rPr>
          <w:rFonts w:ascii="Bookman Old Style" w:hAnsi="Bookman Old Style"/>
          <w:i/>
          <w:iCs/>
          <w:sz w:val="26"/>
          <w:szCs w:val="26"/>
        </w:rPr>
        <w:t>G</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nesis 22. </w:t>
      </w:r>
      <w:r w:rsidRPr="008B3549">
        <w:rPr>
          <w:rFonts w:ascii="Bookman Old Style" w:hAnsi="Bookman Old Style"/>
          <w:sz w:val="26"/>
          <w:szCs w:val="26"/>
        </w:rPr>
        <w:t xml:space="preserve">Nada se poderia acrescentar </w:t>
      </w:r>
      <w:r w:rsidRPr="008B3549">
        <w:rPr>
          <w:rFonts w:ascii="Bookman Old Style" w:hAnsi="Bookman Old Style" w:cs="Times New Roman"/>
          <w:sz w:val="26"/>
          <w:szCs w:val="26"/>
        </w:rPr>
        <w:t>à</w:t>
      </w:r>
      <w:r w:rsidRPr="008B3549">
        <w:rPr>
          <w:rFonts w:ascii="Bookman Old Style" w:hAnsi="Bookman Old Style"/>
          <w:sz w:val="26"/>
          <w:szCs w:val="26"/>
        </w:rPr>
        <w:t xml:space="preserve"> ternura que Abra</w:t>
      </w:r>
      <w:r w:rsidRPr="008B3549">
        <w:rPr>
          <w:rFonts w:ascii="Bookman Old Style" w:hAnsi="Bookman Old Style" w:cs="Times New Roman"/>
          <w:sz w:val="26"/>
          <w:szCs w:val="26"/>
        </w:rPr>
        <w:t>ã</w:t>
      </w:r>
      <w:r w:rsidRPr="008B3549">
        <w:rPr>
          <w:rFonts w:ascii="Bookman Old Style" w:hAnsi="Bookman Old Style"/>
          <w:sz w:val="26"/>
          <w:szCs w:val="26"/>
        </w:rPr>
        <w:t xml:space="preserve">o tinha para com Isaque, tanto porque era o </w:t>
      </w:r>
      <w:r w:rsidRPr="008B3549">
        <w:rPr>
          <w:rFonts w:ascii="Bookman Old Style" w:hAnsi="Bookman Old Style" w:cs="Times New Roman"/>
          <w:sz w:val="26"/>
          <w:szCs w:val="26"/>
        </w:rPr>
        <w:t>ú</w:t>
      </w:r>
      <w:r w:rsidRPr="008B3549">
        <w:rPr>
          <w:rFonts w:ascii="Bookman Old Style" w:hAnsi="Bookman Old Style"/>
          <w:sz w:val="26"/>
          <w:szCs w:val="26"/>
        </w:rPr>
        <w:t>nico filho quanto porque lhe fora concedido por Deus em sua velhice. E Isaque, por sua vez, praticava com tanto entusiasmo toda esp</w:t>
      </w:r>
      <w:r w:rsidRPr="008B3549">
        <w:rPr>
          <w:rFonts w:ascii="Bookman Old Style" w:hAnsi="Bookman Old Style" w:cs="Times New Roman"/>
          <w:sz w:val="26"/>
          <w:szCs w:val="26"/>
        </w:rPr>
        <w:t>é</w:t>
      </w:r>
      <w:r w:rsidRPr="008B3549">
        <w:rPr>
          <w:rFonts w:ascii="Bookman Old Style" w:hAnsi="Bookman Old Style"/>
          <w:sz w:val="26"/>
          <w:szCs w:val="26"/>
        </w:rPr>
        <w:t>cie de virtudes, servia a Deus com tanta fidelidade e prestava a seu pai tantos servi</w:t>
      </w:r>
      <w:r w:rsidRPr="008B3549">
        <w:rPr>
          <w:rFonts w:ascii="Bookman Old Style" w:hAnsi="Bookman Old Style" w:cs="Times New Roman"/>
          <w:sz w:val="26"/>
          <w:szCs w:val="26"/>
        </w:rPr>
        <w:t>ç</w:t>
      </w:r>
      <w:r w:rsidRPr="008B3549">
        <w:rPr>
          <w:rFonts w:ascii="Bookman Old Style" w:hAnsi="Bookman Old Style"/>
          <w:sz w:val="26"/>
          <w:szCs w:val="26"/>
        </w:rPr>
        <w:t>os que dava a Abra</w:t>
      </w:r>
      <w:r w:rsidRPr="008B3549">
        <w:rPr>
          <w:rFonts w:ascii="Bookman Old Style" w:hAnsi="Bookman Old Style" w:cs="Times New Roman"/>
          <w:sz w:val="26"/>
          <w:szCs w:val="26"/>
        </w:rPr>
        <w:t>ã</w:t>
      </w:r>
      <w:r w:rsidRPr="008B3549">
        <w:rPr>
          <w:rFonts w:ascii="Bookman Old Style" w:hAnsi="Bookman Old Style"/>
          <w:sz w:val="26"/>
          <w:szCs w:val="26"/>
        </w:rPr>
        <w:t xml:space="preserve">o todos os dias novos </w:t>
      </w:r>
      <w:r w:rsidRPr="008B3549">
        <w:rPr>
          <w:rFonts w:ascii="Bookman Old Style" w:hAnsi="Bookman Old Style"/>
          <w:sz w:val="26"/>
          <w:szCs w:val="26"/>
        </w:rPr>
        <w:lastRenderedPageBreak/>
        <w:t>motivos para am</w:t>
      </w:r>
      <w:r w:rsidRPr="008B3549">
        <w:rPr>
          <w:rFonts w:ascii="Bookman Old Style" w:hAnsi="Bookman Old Style" w:cs="Times New Roman"/>
          <w:sz w:val="26"/>
          <w:szCs w:val="26"/>
        </w:rPr>
        <w:t>á</w:t>
      </w:r>
      <w:r w:rsidRPr="008B3549">
        <w:rPr>
          <w:rFonts w:ascii="Bookman Old Style" w:hAnsi="Bookman Old Style"/>
          <w:sz w:val="26"/>
          <w:szCs w:val="26"/>
        </w:rPr>
        <w:t>-lo. Assim, Abra</w:t>
      </w:r>
      <w:r w:rsidRPr="008B3549">
        <w:rPr>
          <w:rFonts w:ascii="Bookman Old Style" w:hAnsi="Bookman Old Style" w:cs="Times New Roman"/>
          <w:sz w:val="26"/>
          <w:szCs w:val="26"/>
        </w:rPr>
        <w:t>ã</w:t>
      </w:r>
      <w:r w:rsidRPr="008B3549">
        <w:rPr>
          <w:rFonts w:ascii="Bookman Old Style" w:hAnsi="Bookman Old Style"/>
          <w:sz w:val="26"/>
          <w:szCs w:val="26"/>
        </w:rPr>
        <w:t>o s</w:t>
      </w:r>
      <w:r w:rsidRPr="008B3549">
        <w:rPr>
          <w:rFonts w:ascii="Bookman Old Style" w:hAnsi="Bookman Old Style" w:cs="Times New Roman"/>
          <w:sz w:val="26"/>
          <w:szCs w:val="26"/>
        </w:rPr>
        <w:t>ó</w:t>
      </w:r>
      <w:r w:rsidRPr="008B3549">
        <w:rPr>
          <w:rFonts w:ascii="Bookman Old Style" w:hAnsi="Bookman Old Style"/>
          <w:sz w:val="26"/>
          <w:szCs w:val="26"/>
        </w:rPr>
        <w:t xml:space="preserve"> pensava em morrer, e seu </w:t>
      </w:r>
      <w:r w:rsidRPr="008B3549">
        <w:rPr>
          <w:rFonts w:ascii="Bookman Old Style" w:hAnsi="Bookman Old Style" w:cs="Times New Roman"/>
          <w:sz w:val="26"/>
          <w:szCs w:val="26"/>
        </w:rPr>
        <w:t>ú</w:t>
      </w:r>
      <w:r w:rsidRPr="008B3549">
        <w:rPr>
          <w:rFonts w:ascii="Bookman Old Style" w:hAnsi="Bookman Old Style"/>
          <w:sz w:val="26"/>
          <w:szCs w:val="26"/>
        </w:rPr>
        <w:t>nico desejo era deixar aquele filho como seu sucessor. Deus concedeu o que Abra</w:t>
      </w:r>
      <w:r w:rsidRPr="008B3549">
        <w:rPr>
          <w:rFonts w:ascii="Bookman Old Style" w:hAnsi="Bookman Old Style" w:cs="Times New Roman"/>
          <w:sz w:val="26"/>
          <w:szCs w:val="26"/>
        </w:rPr>
        <w:t>ã</w:t>
      </w:r>
      <w:r w:rsidRPr="008B3549">
        <w:rPr>
          <w:rFonts w:ascii="Bookman Old Style" w:hAnsi="Bookman Old Style"/>
          <w:sz w:val="26"/>
          <w:szCs w:val="26"/>
        </w:rPr>
        <w:t>o desejava, mas antes quis expe</w:t>
      </w:r>
      <w:r w:rsidRPr="008B3549">
        <w:rPr>
          <w:rFonts w:ascii="Bookman Old Style" w:hAnsi="Bookman Old Style"/>
          <w:sz w:val="26"/>
          <w:szCs w:val="26"/>
        </w:rPr>
        <w:softHyphen/>
        <w:t>rimentar a sua fidelidade. Apareceu-lhe e, depois de haver-lhe lembrado as gra</w:t>
      </w:r>
      <w:r w:rsidRPr="008B3549">
        <w:rPr>
          <w:rFonts w:ascii="Bookman Old Style" w:hAnsi="Bookman Old Style"/>
          <w:sz w:val="26"/>
          <w:szCs w:val="26"/>
        </w:rPr>
        <w:softHyphen/>
      </w:r>
      <w:r w:rsidRPr="008B3549">
        <w:rPr>
          <w:rFonts w:ascii="Bookman Old Style" w:hAnsi="Bookman Old Style" w:cs="Times New Roman"/>
          <w:sz w:val="26"/>
          <w:szCs w:val="26"/>
        </w:rPr>
        <w:t>ç</w:t>
      </w:r>
      <w:r w:rsidRPr="008B3549">
        <w:rPr>
          <w:rFonts w:ascii="Bookman Old Style" w:hAnsi="Bookman Old Style"/>
          <w:sz w:val="26"/>
          <w:szCs w:val="26"/>
        </w:rPr>
        <w:t>as particulares com que sempre o favorecera, as vit</w:t>
      </w:r>
      <w:r w:rsidRPr="008B3549">
        <w:rPr>
          <w:rFonts w:ascii="Bookman Old Style" w:hAnsi="Bookman Old Style" w:cs="Times New Roman"/>
          <w:sz w:val="26"/>
          <w:szCs w:val="26"/>
        </w:rPr>
        <w:t>ó</w:t>
      </w:r>
      <w:r w:rsidRPr="008B3549">
        <w:rPr>
          <w:rFonts w:ascii="Bookman Old Style" w:hAnsi="Bookman Old Style"/>
          <w:sz w:val="26"/>
          <w:szCs w:val="26"/>
        </w:rPr>
        <w:t>rias que o haviam feito conquistar os inimigos e a prosperidade com que o brindara, ordenou-lhe que lhe sacrificasse o filho Isaque sobre o monte Mori</w:t>
      </w:r>
      <w:r w:rsidRPr="008B3549">
        <w:rPr>
          <w:rFonts w:ascii="Bookman Old Style" w:hAnsi="Bookman Old Style" w:cs="Times New Roman"/>
          <w:sz w:val="26"/>
          <w:szCs w:val="26"/>
        </w:rPr>
        <w:t>á</w:t>
      </w:r>
      <w:r w:rsidRPr="008B3549">
        <w:rPr>
          <w:rFonts w:ascii="Bookman Old Style" w:hAnsi="Bookman Old Style"/>
          <w:sz w:val="26"/>
          <w:szCs w:val="26"/>
        </w:rPr>
        <w:t xml:space="preserve"> e assim testemunhasse, por aquele ato de obedi</w:t>
      </w:r>
      <w:r w:rsidRPr="008B3549">
        <w:rPr>
          <w:rFonts w:ascii="Bookman Old Style" w:hAnsi="Bookman Old Style" w:cs="Times New Roman"/>
          <w:sz w:val="26"/>
          <w:szCs w:val="26"/>
        </w:rPr>
        <w:t>ê</w:t>
      </w:r>
      <w:r w:rsidRPr="008B3549">
        <w:rPr>
          <w:rFonts w:ascii="Bookman Old Style" w:hAnsi="Bookman Old Style"/>
          <w:sz w:val="26"/>
          <w:szCs w:val="26"/>
        </w:rPr>
        <w:t>ncia, que ele preferia a vontade divina ao que ele tinha de mais caro no mundo.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Estando Abra</w:t>
      </w:r>
      <w:r w:rsidRPr="008B3549">
        <w:rPr>
          <w:rFonts w:ascii="Bookman Old Style" w:hAnsi="Bookman Old Style" w:cs="Times New Roman"/>
          <w:sz w:val="26"/>
          <w:szCs w:val="26"/>
        </w:rPr>
        <w:t>ã</w:t>
      </w:r>
      <w:r w:rsidRPr="008B3549">
        <w:rPr>
          <w:rFonts w:ascii="Bookman Old Style" w:hAnsi="Bookman Old Style"/>
          <w:sz w:val="26"/>
          <w:szCs w:val="26"/>
        </w:rPr>
        <w:t>o persuadido de que nenhuma considera</w:t>
      </w:r>
      <w:r w:rsidRPr="008B3549">
        <w:rPr>
          <w:rFonts w:ascii="Bookman Old Style" w:hAnsi="Bookman Old Style" w:cs="Times New Roman"/>
          <w:sz w:val="26"/>
          <w:szCs w:val="26"/>
        </w:rPr>
        <w:t>çã</w:t>
      </w:r>
      <w:r w:rsidRPr="008B3549">
        <w:rPr>
          <w:rFonts w:ascii="Bookman Old Style" w:hAnsi="Bookman Old Style"/>
          <w:sz w:val="26"/>
          <w:szCs w:val="26"/>
        </w:rPr>
        <w:t>o poderia dispens</w:t>
      </w:r>
      <w:r w:rsidRPr="008B3549">
        <w:rPr>
          <w:rFonts w:ascii="Bookman Old Style" w:hAnsi="Bookman Old Style" w:cs="Times New Roman"/>
          <w:sz w:val="26"/>
          <w:szCs w:val="26"/>
        </w:rPr>
        <w:t>á</w:t>
      </w:r>
      <w:r w:rsidRPr="008B3549">
        <w:rPr>
          <w:rFonts w:ascii="Bookman Old Style" w:hAnsi="Bookman Old Style"/>
          <w:sz w:val="26"/>
          <w:szCs w:val="26"/>
        </w:rPr>
        <w:t>-lo de obedecer a Deus, a quem todas as criaturas s</w:t>
      </w:r>
      <w:r w:rsidRPr="008B3549">
        <w:rPr>
          <w:rFonts w:ascii="Bookman Old Style" w:hAnsi="Bookman Old Style" w:cs="Times New Roman"/>
          <w:sz w:val="26"/>
          <w:szCs w:val="26"/>
        </w:rPr>
        <w:t>ã</w:t>
      </w:r>
      <w:r w:rsidRPr="008B3549">
        <w:rPr>
          <w:rFonts w:ascii="Bookman Old Style" w:hAnsi="Bookman Old Style"/>
          <w:sz w:val="26"/>
          <w:szCs w:val="26"/>
        </w:rPr>
        <w:t>o devedoras da pr</w:t>
      </w:r>
      <w:r w:rsidRPr="008B3549">
        <w:rPr>
          <w:rFonts w:ascii="Bookman Old Style" w:hAnsi="Bookman Old Style" w:cs="Times New Roman"/>
          <w:sz w:val="26"/>
          <w:szCs w:val="26"/>
        </w:rPr>
        <w:t>ó</w:t>
      </w:r>
      <w:r w:rsidRPr="008B3549">
        <w:rPr>
          <w:rFonts w:ascii="Bookman Old Style" w:hAnsi="Bookman Old Style"/>
          <w:sz w:val="26"/>
          <w:szCs w:val="26"/>
        </w:rPr>
        <w:t>pria exist</w:t>
      </w:r>
      <w:r w:rsidRPr="008B3549">
        <w:rPr>
          <w:rFonts w:ascii="Bookman Old Style" w:hAnsi="Bookman Old Style" w:cs="Times New Roman"/>
          <w:sz w:val="26"/>
          <w:szCs w:val="26"/>
        </w:rPr>
        <w:t>ê</w:t>
      </w:r>
      <w:r w:rsidRPr="008B3549">
        <w:rPr>
          <w:rFonts w:ascii="Bookman Old Style" w:hAnsi="Bookman Old Style"/>
          <w:sz w:val="26"/>
          <w:szCs w:val="26"/>
        </w:rPr>
        <w:t xml:space="preserve">ncia, nada disse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esposa nem a qualquer outro de seus familiares sobre a ordem que havia recebido de Deus ou acerca da resolu</w:t>
      </w:r>
      <w:r w:rsidRPr="008B3549">
        <w:rPr>
          <w:rFonts w:ascii="Bookman Old Style" w:hAnsi="Bookman Old Style" w:cs="Times New Roman"/>
          <w:sz w:val="26"/>
          <w:szCs w:val="26"/>
        </w:rPr>
        <w:t>çã</w:t>
      </w:r>
      <w:r w:rsidRPr="008B3549">
        <w:rPr>
          <w:rFonts w:ascii="Bookman Old Style" w:hAnsi="Bookman Old Style"/>
          <w:sz w:val="26"/>
          <w:szCs w:val="26"/>
        </w:rPr>
        <w:t xml:space="preserve">o de </w:t>
      </w:r>
      <w:r w:rsidRPr="00561357">
        <w:rPr>
          <w:rFonts w:ascii="Bookman Old Style" w:hAnsi="Bookman Old Style"/>
          <w:sz w:val="26"/>
          <w:szCs w:val="26"/>
        </w:rPr>
        <w:t>execut</w:t>
      </w:r>
      <w:r w:rsidRPr="00561357">
        <w:rPr>
          <w:rFonts w:ascii="Bookman Old Style" w:hAnsi="Bookman Old Style" w:cs="Times New Roman"/>
          <w:sz w:val="26"/>
          <w:szCs w:val="26"/>
        </w:rPr>
        <w:t>á</w:t>
      </w:r>
      <w:r w:rsidRPr="00561357">
        <w:rPr>
          <w:rFonts w:ascii="Bookman Old Style" w:hAnsi="Bookman Old Style"/>
          <w:sz w:val="26"/>
          <w:szCs w:val="26"/>
        </w:rPr>
        <w:t>-la, com medo que eles se esfor</w:t>
      </w:r>
      <w:r w:rsidRPr="00561357">
        <w:rPr>
          <w:rFonts w:ascii="Bookman Old Style" w:hAnsi="Bookman Old Style" w:cs="Times New Roman"/>
          <w:sz w:val="26"/>
          <w:szCs w:val="26"/>
        </w:rPr>
        <w:t>ç</w:t>
      </w:r>
      <w:r w:rsidRPr="00561357">
        <w:rPr>
          <w:rFonts w:ascii="Bookman Old Style" w:hAnsi="Bookman Old Style"/>
          <w:sz w:val="26"/>
          <w:szCs w:val="26"/>
        </w:rPr>
        <w:t>assem para dissuadi-lo de seu prop</w:t>
      </w:r>
      <w:r w:rsidRPr="00561357">
        <w:rPr>
          <w:rFonts w:ascii="Bookman Old Style" w:hAnsi="Bookman Old Style" w:cs="Times New Roman"/>
          <w:sz w:val="26"/>
          <w:szCs w:val="26"/>
        </w:rPr>
        <w:t>ó</w:t>
      </w:r>
      <w:r w:rsidRPr="00561357">
        <w:rPr>
          <w:rFonts w:ascii="Bookman Old Style" w:hAnsi="Bookman Old Style"/>
          <w:sz w:val="26"/>
          <w:szCs w:val="26"/>
        </w:rPr>
        <w:t xml:space="preserve">sito. Disse </w:t>
      </w:r>
      <w:r w:rsidRPr="00561357">
        <w:rPr>
          <w:rFonts w:ascii="Bookman Old Style" w:hAnsi="Bookman Old Style"/>
          <w:bCs/>
          <w:sz w:val="26"/>
          <w:szCs w:val="26"/>
        </w:rPr>
        <w:t xml:space="preserve">somente </w:t>
      </w:r>
      <w:r w:rsidRPr="00561357">
        <w:rPr>
          <w:rFonts w:ascii="Bookman Old Style" w:hAnsi="Bookman Old Style"/>
          <w:sz w:val="26"/>
          <w:szCs w:val="26"/>
        </w:rPr>
        <w:t xml:space="preserve">a </w:t>
      </w:r>
      <w:r w:rsidRPr="00561357">
        <w:rPr>
          <w:rFonts w:ascii="Bookman Old Style" w:hAnsi="Bookman Old Style"/>
          <w:bCs/>
          <w:sz w:val="26"/>
          <w:szCs w:val="26"/>
        </w:rPr>
        <w:t xml:space="preserve">Isaque que o seguisse, acompanhado por </w:t>
      </w:r>
      <w:r w:rsidRPr="00561357">
        <w:rPr>
          <w:rFonts w:ascii="Bookman Old Style" w:hAnsi="Bookman Old Style"/>
          <w:sz w:val="26"/>
          <w:szCs w:val="26"/>
        </w:rPr>
        <w:t xml:space="preserve">dois </w:t>
      </w:r>
      <w:r w:rsidRPr="00561357">
        <w:rPr>
          <w:rFonts w:ascii="Bookman Old Style" w:hAnsi="Bookman Old Style"/>
          <w:bCs/>
          <w:sz w:val="26"/>
          <w:szCs w:val="26"/>
        </w:rPr>
        <w:t>criados, e mandou</w:t>
      </w:r>
      <w:r>
        <w:rPr>
          <w:rFonts w:ascii="Bookman Old Style" w:hAnsi="Bookman Old Style"/>
          <w:sz w:val="26"/>
          <w:szCs w:val="26"/>
        </w:rPr>
        <w:t xml:space="preserve"> </w:t>
      </w:r>
      <w:r w:rsidRPr="008B3549">
        <w:rPr>
          <w:rFonts w:ascii="Bookman Old Style" w:hAnsi="Bookman Old Style"/>
          <w:sz w:val="26"/>
          <w:szCs w:val="26"/>
        </w:rPr>
        <w:t>colocar sobre um jumento todas as coisas de que necessitava para o sacrif</w:t>
      </w:r>
      <w:r w:rsidRPr="008B3549">
        <w:rPr>
          <w:rFonts w:ascii="Bookman Old Style" w:hAnsi="Bookman Old Style" w:cs="Times New Roman"/>
          <w:sz w:val="26"/>
          <w:szCs w:val="26"/>
        </w:rPr>
        <w:t>í</w:t>
      </w:r>
      <w:r w:rsidRPr="008B3549">
        <w:rPr>
          <w:rFonts w:ascii="Bookman Old Style" w:hAnsi="Bookman Old Style"/>
          <w:sz w:val="26"/>
          <w:szCs w:val="26"/>
        </w:rPr>
        <w:t>cio. Ap</w:t>
      </w:r>
      <w:r w:rsidRPr="008B3549">
        <w:rPr>
          <w:rFonts w:ascii="Bookman Old Style" w:hAnsi="Bookman Old Style" w:cs="Times New Roman"/>
          <w:sz w:val="26"/>
          <w:szCs w:val="26"/>
        </w:rPr>
        <w:t>ó</w:t>
      </w:r>
      <w:r w:rsidRPr="008B3549">
        <w:rPr>
          <w:rFonts w:ascii="Bookman Old Style" w:hAnsi="Bookman Old Style"/>
          <w:sz w:val="26"/>
          <w:szCs w:val="26"/>
        </w:rPr>
        <w:t>s haver caminhado durante dois dias, avistaram o monte que Deus lhe havia indicado. Deixou ent</w:t>
      </w:r>
      <w:r w:rsidRPr="008B3549">
        <w:rPr>
          <w:rFonts w:ascii="Bookman Old Style" w:hAnsi="Bookman Old Style" w:cs="Times New Roman"/>
          <w:sz w:val="26"/>
          <w:szCs w:val="26"/>
        </w:rPr>
        <w:t>ã</w:t>
      </w:r>
      <w:r w:rsidRPr="008B3549">
        <w:rPr>
          <w:rFonts w:ascii="Bookman Old Style" w:hAnsi="Bookman Old Style"/>
          <w:sz w:val="26"/>
          <w:szCs w:val="26"/>
        </w:rPr>
        <w:t>o os dois criados no sop</w:t>
      </w:r>
      <w:r w:rsidRPr="008B3549">
        <w:rPr>
          <w:rFonts w:ascii="Bookman Old Style" w:hAnsi="Bookman Old Style" w:cs="Times New Roman"/>
          <w:sz w:val="26"/>
          <w:szCs w:val="26"/>
        </w:rPr>
        <w:t>é</w:t>
      </w:r>
      <w:r w:rsidRPr="008B3549">
        <w:rPr>
          <w:rFonts w:ascii="Bookman Old Style" w:hAnsi="Bookman Old Style"/>
          <w:sz w:val="26"/>
          <w:szCs w:val="26"/>
        </w:rPr>
        <w:t xml:space="preserve"> do monte e subiu-o so</w:t>
      </w:r>
      <w:r w:rsidRPr="008B3549">
        <w:rPr>
          <w:rFonts w:ascii="Bookman Old Style" w:hAnsi="Bookman Old Style"/>
          <w:sz w:val="26"/>
          <w:szCs w:val="26"/>
        </w:rPr>
        <w:softHyphen/>
        <w:t>mente com Isaque (no cimo desse monte o rei Davi, mais tarde, fez construir um Templo). Levou para l</w:t>
      </w:r>
      <w:r w:rsidRPr="008B3549">
        <w:rPr>
          <w:rFonts w:ascii="Bookman Old Style" w:hAnsi="Bookman Old Style" w:cs="Times New Roman"/>
          <w:sz w:val="26"/>
          <w:szCs w:val="26"/>
        </w:rPr>
        <w:t>á</w:t>
      </w:r>
      <w:r w:rsidRPr="008B3549">
        <w:rPr>
          <w:rFonts w:ascii="Bookman Old Style" w:hAnsi="Bookman Old Style"/>
          <w:sz w:val="26"/>
          <w:szCs w:val="26"/>
        </w:rPr>
        <w:t xml:space="preserve"> tudo o que precisavam, exceto a v</w:t>
      </w:r>
      <w:r w:rsidRPr="008B3549">
        <w:rPr>
          <w:rFonts w:ascii="Bookman Old Style" w:hAnsi="Bookman Old Style" w:cs="Times New Roman"/>
          <w:sz w:val="26"/>
          <w:szCs w:val="26"/>
        </w:rPr>
        <w:t>í</w:t>
      </w:r>
      <w:r w:rsidRPr="008B3549">
        <w:rPr>
          <w:rFonts w:ascii="Bookman Old Style" w:hAnsi="Bookman Old Style"/>
          <w:sz w:val="26"/>
          <w:szCs w:val="26"/>
        </w:rPr>
        <w:t>tima, para o sacrif</w:t>
      </w:r>
      <w:r w:rsidRPr="008B3549">
        <w:rPr>
          <w:rFonts w:ascii="Bookman Old Style" w:hAnsi="Bookman Old Style" w:cs="Times New Roman"/>
          <w:sz w:val="26"/>
          <w:szCs w:val="26"/>
        </w:rPr>
        <w:t>í</w:t>
      </w:r>
      <w:r w:rsidRPr="008B3549">
        <w:rPr>
          <w:rFonts w:ascii="Bookman Old Style" w:hAnsi="Bookman Old Style"/>
          <w:sz w:val="26"/>
          <w:szCs w:val="26"/>
        </w:rPr>
        <w:t>cio. Isaque tinha ent</w:t>
      </w:r>
      <w:r w:rsidRPr="008B3549">
        <w:rPr>
          <w:rFonts w:ascii="Bookman Old Style" w:hAnsi="Bookman Old Style" w:cs="Times New Roman"/>
          <w:sz w:val="26"/>
          <w:szCs w:val="26"/>
        </w:rPr>
        <w:t>ã</w:t>
      </w:r>
      <w:r w:rsidRPr="008B3549">
        <w:rPr>
          <w:rFonts w:ascii="Bookman Old Style" w:hAnsi="Bookman Old Style"/>
          <w:sz w:val="26"/>
          <w:szCs w:val="26"/>
        </w:rPr>
        <w:t>o vinte e cinco anos. Ele preparou o altar, mas, n</w:t>
      </w:r>
      <w:r w:rsidRPr="008B3549">
        <w:rPr>
          <w:rFonts w:ascii="Bookman Old Style" w:hAnsi="Bookman Old Style" w:cs="Times New Roman"/>
          <w:sz w:val="26"/>
          <w:szCs w:val="26"/>
        </w:rPr>
        <w:t>ã</w:t>
      </w:r>
      <w:r w:rsidRPr="008B3549">
        <w:rPr>
          <w:rFonts w:ascii="Bookman Old Style" w:hAnsi="Bookman Old Style"/>
          <w:sz w:val="26"/>
          <w:szCs w:val="26"/>
        </w:rPr>
        <w:t>o vendo v</w:t>
      </w:r>
      <w:r w:rsidRPr="008B3549">
        <w:rPr>
          <w:rFonts w:ascii="Bookman Old Style" w:hAnsi="Bookman Old Style" w:cs="Times New Roman"/>
          <w:sz w:val="26"/>
          <w:szCs w:val="26"/>
        </w:rPr>
        <w:t>í</w:t>
      </w:r>
      <w:r w:rsidRPr="008B3549">
        <w:rPr>
          <w:rFonts w:ascii="Bookman Old Style" w:hAnsi="Bookman Old Style"/>
          <w:sz w:val="26"/>
          <w:szCs w:val="26"/>
        </w:rPr>
        <w:t>tima alguma, perguntou ao pai quem ele queria sacrificar. Abra</w:t>
      </w:r>
      <w:r w:rsidRPr="008B3549">
        <w:rPr>
          <w:rFonts w:ascii="Bookman Old Style" w:hAnsi="Bookman Old Style" w:cs="Times New Roman"/>
          <w:sz w:val="26"/>
          <w:szCs w:val="26"/>
        </w:rPr>
        <w:t>ã</w:t>
      </w:r>
      <w:r w:rsidRPr="008B3549">
        <w:rPr>
          <w:rFonts w:ascii="Bookman Old Style" w:hAnsi="Bookman Old Style"/>
          <w:sz w:val="26"/>
          <w:szCs w:val="26"/>
        </w:rPr>
        <w:t>o res</w:t>
      </w:r>
      <w:r w:rsidRPr="008B3549">
        <w:rPr>
          <w:rFonts w:ascii="Bookman Old Style" w:hAnsi="Bookman Old Style"/>
          <w:sz w:val="26"/>
          <w:szCs w:val="26"/>
        </w:rPr>
        <w:softHyphen/>
        <w:t>pondeu-lhe que Deus, que pode dar aos homens todas as coisas que lhes fal</w:t>
      </w:r>
      <w:r w:rsidRPr="008B3549">
        <w:rPr>
          <w:rFonts w:ascii="Bookman Old Style" w:hAnsi="Bookman Old Style"/>
          <w:sz w:val="26"/>
          <w:szCs w:val="26"/>
        </w:rPr>
        <w:softHyphen/>
        <w:t>tam e tirar-lhes as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possuem, dar-lhes-ia uma v</w:t>
      </w:r>
      <w:r w:rsidRPr="008B3549">
        <w:rPr>
          <w:rFonts w:ascii="Bookman Old Style" w:hAnsi="Bookman Old Style" w:cs="Times New Roman"/>
          <w:sz w:val="26"/>
          <w:szCs w:val="26"/>
        </w:rPr>
        <w:t>í</w:t>
      </w:r>
      <w:r w:rsidRPr="008B3549">
        <w:rPr>
          <w:rFonts w:ascii="Bookman Old Style" w:hAnsi="Bookman Old Style"/>
          <w:sz w:val="26"/>
          <w:szCs w:val="26"/>
        </w:rPr>
        <w:t>tima, se se dignasse acei</w:t>
      </w:r>
      <w:r w:rsidRPr="008B3549">
        <w:rPr>
          <w:rFonts w:ascii="Bookman Old Style" w:hAnsi="Bookman Old Style"/>
          <w:sz w:val="26"/>
          <w:szCs w:val="26"/>
        </w:rPr>
        <w:softHyphen/>
        <w:t>tar o sacrif</w:t>
      </w:r>
      <w:r w:rsidRPr="008B3549">
        <w:rPr>
          <w:rFonts w:ascii="Bookman Old Style" w:hAnsi="Bookman Old Style" w:cs="Times New Roman"/>
          <w:sz w:val="26"/>
          <w:szCs w:val="26"/>
        </w:rPr>
        <w:t>í</w:t>
      </w:r>
      <w:r w:rsidRPr="008B3549">
        <w:rPr>
          <w:rFonts w:ascii="Bookman Old Style" w:hAnsi="Bookman Old Style"/>
          <w:sz w:val="26"/>
          <w:szCs w:val="26"/>
        </w:rPr>
        <w:t>cio deles.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de haver colocado a lenha sobre o altar, Abra</w:t>
      </w:r>
      <w:r w:rsidRPr="008B3549">
        <w:rPr>
          <w:rFonts w:ascii="Bookman Old Style" w:hAnsi="Bookman Old Style" w:cs="Times New Roman"/>
          <w:sz w:val="26"/>
          <w:szCs w:val="26"/>
        </w:rPr>
        <w:t>ã</w:t>
      </w:r>
      <w:r w:rsidRPr="008B3549">
        <w:rPr>
          <w:rFonts w:ascii="Bookman Old Style" w:hAnsi="Bookman Old Style"/>
          <w:sz w:val="26"/>
          <w:szCs w:val="26"/>
        </w:rPr>
        <w:t>o falou a Isaque: "Meu filho, eu vos pedi a Deus com muita insist</w:t>
      </w:r>
      <w:r w:rsidRPr="008B3549">
        <w:rPr>
          <w:rFonts w:ascii="Bookman Old Style" w:hAnsi="Bookman Old Style" w:cs="Times New Roman"/>
          <w:sz w:val="26"/>
          <w:szCs w:val="26"/>
        </w:rPr>
        <w:t>ê</w:t>
      </w:r>
      <w:r w:rsidRPr="008B3549">
        <w:rPr>
          <w:rFonts w:ascii="Bookman Old Style" w:hAnsi="Bookman Old Style"/>
          <w:sz w:val="26"/>
          <w:szCs w:val="26"/>
        </w:rPr>
        <w:t>ncia e muitas ora</w:t>
      </w:r>
      <w:r w:rsidRPr="008B3549">
        <w:rPr>
          <w:rFonts w:ascii="Bookman Old Style" w:hAnsi="Bookman Old Style" w:cs="Times New Roman"/>
          <w:sz w:val="26"/>
          <w:szCs w:val="26"/>
        </w:rPr>
        <w:t>çõ</w:t>
      </w:r>
      <w:r w:rsidRPr="008B3549">
        <w:rPr>
          <w:rFonts w:ascii="Bookman Old Style" w:hAnsi="Bookman Old Style"/>
          <w:sz w:val="26"/>
          <w:szCs w:val="26"/>
        </w:rPr>
        <w:t>es. N</w:t>
      </w:r>
      <w:r w:rsidRPr="008B3549">
        <w:rPr>
          <w:rFonts w:ascii="Bookman Old Style" w:hAnsi="Bookman Old Style" w:cs="Times New Roman"/>
          <w:sz w:val="26"/>
          <w:szCs w:val="26"/>
        </w:rPr>
        <w:t>ã</w:t>
      </w:r>
      <w:r w:rsidRPr="008B3549">
        <w:rPr>
          <w:rFonts w:ascii="Bookman Old Style" w:hAnsi="Bookman Old Style"/>
          <w:sz w:val="26"/>
          <w:szCs w:val="26"/>
        </w:rPr>
        <w:t>o houve cuidado que eu n</w:t>
      </w:r>
      <w:r w:rsidRPr="008B3549">
        <w:rPr>
          <w:rFonts w:ascii="Bookman Old Style" w:hAnsi="Bookman Old Style" w:cs="Times New Roman"/>
          <w:sz w:val="26"/>
          <w:szCs w:val="26"/>
        </w:rPr>
        <w:t>ã</w:t>
      </w:r>
      <w:r w:rsidRPr="008B3549">
        <w:rPr>
          <w:rFonts w:ascii="Bookman Old Style" w:hAnsi="Bookman Old Style"/>
          <w:sz w:val="26"/>
          <w:szCs w:val="26"/>
        </w:rPr>
        <w:t>o tivesse tido de v</w:t>
      </w:r>
      <w:r w:rsidRPr="008B3549">
        <w:rPr>
          <w:rFonts w:ascii="Bookman Old Style" w:hAnsi="Bookman Old Style" w:cs="Times New Roman"/>
          <w:sz w:val="26"/>
          <w:szCs w:val="26"/>
        </w:rPr>
        <w:t>ó</w:t>
      </w:r>
      <w:r w:rsidRPr="008B3549">
        <w:rPr>
          <w:rFonts w:ascii="Bookman Old Style" w:hAnsi="Bookman Old Style"/>
          <w:sz w:val="26"/>
          <w:szCs w:val="26"/>
        </w:rPr>
        <w:t>s, desde que viestes ao mundo, e eu consideraria como realizados todos os meus votos se vos visse chegar a uma idade muito avan</w:t>
      </w:r>
      <w:r w:rsidRPr="008B3549">
        <w:rPr>
          <w:rFonts w:ascii="Bookman Old Style" w:hAnsi="Bookman Old Style" w:cs="Times New Roman"/>
          <w:sz w:val="26"/>
          <w:szCs w:val="26"/>
        </w:rPr>
        <w:t>ç</w:t>
      </w:r>
      <w:r w:rsidRPr="008B3549">
        <w:rPr>
          <w:rFonts w:ascii="Bookman Old Style" w:hAnsi="Bookman Old Style"/>
          <w:sz w:val="26"/>
          <w:szCs w:val="26"/>
        </w:rPr>
        <w:t>ada e deixar-vos, ao morrer, como herdeiro de tudo o que possuo. Mas, como Deus, depois de vos ter dado a mim, quer agora que eu vos perca, consenti generosamente em oferecer-vos a Ele em sacrif</w:t>
      </w:r>
      <w:r w:rsidRPr="008B3549">
        <w:rPr>
          <w:rFonts w:ascii="Bookman Old Style" w:hAnsi="Bookman Old Style" w:cs="Times New Roman"/>
          <w:sz w:val="26"/>
          <w:szCs w:val="26"/>
        </w:rPr>
        <w:t>í</w:t>
      </w:r>
      <w:r w:rsidRPr="008B3549">
        <w:rPr>
          <w:rFonts w:ascii="Bookman Old Style" w:hAnsi="Bookman Old Style"/>
          <w:sz w:val="26"/>
          <w:szCs w:val="26"/>
        </w:rPr>
        <w:t>cio. Prestemos-Ihe, meu filho, esse ato de obedi</w:t>
      </w:r>
      <w:r w:rsidRPr="008B3549">
        <w:rPr>
          <w:rFonts w:ascii="Bookman Old Style" w:hAnsi="Bookman Old Style" w:cs="Times New Roman"/>
          <w:sz w:val="26"/>
          <w:szCs w:val="26"/>
        </w:rPr>
        <w:t>ê</w:t>
      </w:r>
      <w:r w:rsidRPr="008B3549">
        <w:rPr>
          <w:rFonts w:ascii="Bookman Old Style" w:hAnsi="Bookman Old Style"/>
          <w:sz w:val="26"/>
          <w:szCs w:val="26"/>
        </w:rPr>
        <w:t>ncia e essa honra como testemunho de nossa gratid</w:t>
      </w:r>
      <w:r w:rsidRPr="008B3549">
        <w:rPr>
          <w:rFonts w:ascii="Bookman Old Style" w:hAnsi="Bookman Old Style" w:cs="Times New Roman"/>
          <w:sz w:val="26"/>
          <w:szCs w:val="26"/>
        </w:rPr>
        <w:t>ã</w:t>
      </w:r>
      <w:r w:rsidRPr="008B3549">
        <w:rPr>
          <w:rFonts w:ascii="Bookman Old Style" w:hAnsi="Bookman Old Style"/>
          <w:sz w:val="26"/>
          <w:szCs w:val="26"/>
        </w:rPr>
        <w:t>o pelos favores que Ele nos fez na paz e pela assist</w:t>
      </w:r>
      <w:r w:rsidRPr="008B3549">
        <w:rPr>
          <w:rFonts w:ascii="Bookman Old Style" w:hAnsi="Bookman Old Style" w:cs="Times New Roman"/>
          <w:sz w:val="26"/>
          <w:szCs w:val="26"/>
        </w:rPr>
        <w:t>ê</w:t>
      </w:r>
      <w:r w:rsidRPr="008B3549">
        <w:rPr>
          <w:rFonts w:ascii="Bookman Old Style" w:hAnsi="Bookman Old Style"/>
          <w:sz w:val="26"/>
          <w:szCs w:val="26"/>
        </w:rPr>
        <w:t xml:space="preserve">ncia que nos deu na </w:t>
      </w:r>
      <w:r w:rsidRPr="008B3549">
        <w:rPr>
          <w:rFonts w:ascii="Bookman Old Style" w:hAnsi="Bookman Old Style"/>
          <w:sz w:val="26"/>
          <w:szCs w:val="26"/>
        </w:rPr>
        <w:lastRenderedPageBreak/>
        <w:t>guerra. Como nascestes para morrer, que fim vos pode ser mais glorioso do que ser oferecido em sacrif</w:t>
      </w:r>
      <w:r w:rsidRPr="008B3549">
        <w:rPr>
          <w:rFonts w:ascii="Bookman Old Style" w:hAnsi="Bookman Old Style" w:cs="Times New Roman"/>
          <w:sz w:val="26"/>
          <w:szCs w:val="26"/>
        </w:rPr>
        <w:t>í</w:t>
      </w:r>
      <w:r w:rsidRPr="008B3549">
        <w:rPr>
          <w:rFonts w:ascii="Bookman Old Style" w:hAnsi="Bookman Old Style"/>
          <w:sz w:val="26"/>
          <w:szCs w:val="26"/>
        </w:rPr>
        <w:t>cio por vosso pr</w:t>
      </w:r>
      <w:r w:rsidRPr="008B3549">
        <w:rPr>
          <w:rFonts w:ascii="Bookman Old Style" w:hAnsi="Bookman Old Style" w:cs="Times New Roman"/>
          <w:sz w:val="26"/>
          <w:szCs w:val="26"/>
        </w:rPr>
        <w:t>ó</w:t>
      </w:r>
      <w:r w:rsidRPr="008B3549">
        <w:rPr>
          <w:rFonts w:ascii="Bookman Old Style" w:hAnsi="Bookman Old Style"/>
          <w:sz w:val="26"/>
          <w:szCs w:val="26"/>
        </w:rPr>
        <w:t>prio pai ao soberano Senhor do universo, que, em vez de terminar a vossa vida por uma doen</w:t>
      </w:r>
      <w:r w:rsidRPr="008B3549">
        <w:rPr>
          <w:rFonts w:ascii="Bookman Old Style" w:hAnsi="Bookman Old Style" w:cs="Times New Roman"/>
          <w:sz w:val="26"/>
          <w:szCs w:val="26"/>
        </w:rPr>
        <w:t>ç</w:t>
      </w:r>
      <w:r w:rsidRPr="008B3549">
        <w:rPr>
          <w:rFonts w:ascii="Bookman Old Style" w:hAnsi="Bookman Old Style"/>
          <w:sz w:val="26"/>
          <w:szCs w:val="26"/>
        </w:rPr>
        <w:t>a, numa cama, ou por uma ferida na guerra, ou por algum outro acidente, aos quais os ho</w:t>
      </w:r>
      <w:r w:rsidRPr="008B3549">
        <w:rPr>
          <w:rFonts w:ascii="Bookman Old Style" w:hAnsi="Bookman Old Style"/>
          <w:sz w:val="26"/>
          <w:szCs w:val="26"/>
        </w:rPr>
        <w:softHyphen/>
        <w:t>mens est</w:t>
      </w:r>
      <w:r w:rsidRPr="008B3549">
        <w:rPr>
          <w:rFonts w:ascii="Bookman Old Style" w:hAnsi="Bookman Old Style" w:cs="Times New Roman"/>
          <w:sz w:val="26"/>
          <w:szCs w:val="26"/>
        </w:rPr>
        <w:t>ã</w:t>
      </w:r>
      <w:r w:rsidRPr="008B3549">
        <w:rPr>
          <w:rFonts w:ascii="Bookman Old Style" w:hAnsi="Bookman Old Style"/>
          <w:sz w:val="26"/>
          <w:szCs w:val="26"/>
        </w:rPr>
        <w:t>o sujeitos, vos julga digno de entregar-lhe a alma no meio de ora</w:t>
      </w:r>
      <w:r w:rsidRPr="008B3549">
        <w:rPr>
          <w:rFonts w:ascii="Bookman Old Style" w:hAnsi="Bookman Old Style" w:cs="Times New Roman"/>
          <w:sz w:val="26"/>
          <w:szCs w:val="26"/>
        </w:rPr>
        <w:t>çõ</w:t>
      </w:r>
      <w:r w:rsidRPr="008B3549">
        <w:rPr>
          <w:rFonts w:ascii="Bookman Old Style" w:hAnsi="Bookman Old Style"/>
          <w:sz w:val="26"/>
          <w:szCs w:val="26"/>
        </w:rPr>
        <w:t>es e sacrif</w:t>
      </w:r>
      <w:r w:rsidRPr="008B3549">
        <w:rPr>
          <w:rFonts w:ascii="Bookman Old Style" w:hAnsi="Bookman Old Style" w:cs="Times New Roman"/>
          <w:sz w:val="26"/>
          <w:szCs w:val="26"/>
        </w:rPr>
        <w:t>í</w:t>
      </w:r>
      <w:r w:rsidRPr="008B3549">
        <w:rPr>
          <w:rFonts w:ascii="Bookman Old Style" w:hAnsi="Bookman Old Style"/>
          <w:sz w:val="26"/>
          <w:szCs w:val="26"/>
        </w:rPr>
        <w:t>cios, de modo a ficar para sempre unida a Ele? Consolareis assim a minha velhice, dando-me a assist</w:t>
      </w:r>
      <w:r w:rsidRPr="008B3549">
        <w:rPr>
          <w:rFonts w:ascii="Bookman Old Style" w:hAnsi="Bookman Old Style" w:cs="Times New Roman"/>
          <w:sz w:val="26"/>
          <w:szCs w:val="26"/>
        </w:rPr>
        <w:t>ê</w:t>
      </w:r>
      <w:r w:rsidRPr="008B3549">
        <w:rPr>
          <w:rFonts w:ascii="Bookman Old Style" w:hAnsi="Bookman Old Style"/>
          <w:sz w:val="26"/>
          <w:szCs w:val="26"/>
        </w:rPr>
        <w:t>ncia de Deus em lugar da que eu devia rece</w:t>
      </w:r>
      <w:r w:rsidRPr="008B3549">
        <w:rPr>
          <w:rFonts w:ascii="Bookman Old Style" w:hAnsi="Bookman Old Style"/>
          <w:sz w:val="26"/>
          <w:szCs w:val="26"/>
        </w:rPr>
        <w:softHyphen/>
        <w:t>ber de v</w:t>
      </w:r>
      <w:r w:rsidRPr="008B3549">
        <w:rPr>
          <w:rFonts w:ascii="Bookman Old Style" w:hAnsi="Bookman Old Style" w:cs="Times New Roman"/>
          <w:sz w:val="26"/>
          <w:szCs w:val="26"/>
        </w:rPr>
        <w:t>ó</w:t>
      </w:r>
      <w:r w:rsidRPr="008B3549">
        <w:rPr>
          <w:rFonts w:ascii="Bookman Old Style" w:hAnsi="Bookman Old Style"/>
          <w:sz w:val="26"/>
          <w:szCs w:val="26"/>
        </w:rPr>
        <w:t>s, depois de vos ter educado com tanta dilig</w:t>
      </w:r>
      <w:r w:rsidRPr="008B3549">
        <w:rPr>
          <w:rFonts w:ascii="Bookman Old Style" w:hAnsi="Bookman Old Style" w:cs="Times New Roman"/>
          <w:sz w:val="26"/>
          <w:szCs w:val="26"/>
        </w:rPr>
        <w:t>ê</w:t>
      </w:r>
      <w:r w:rsidRPr="008B3549">
        <w:rPr>
          <w:rFonts w:ascii="Bookman Old Style" w:hAnsi="Bookman Old Style"/>
          <w:sz w:val="26"/>
          <w:szCs w:val="26"/>
        </w:rPr>
        <w:t>ncia".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Isaque, filho digno de t</w:t>
      </w:r>
      <w:r w:rsidRPr="008B3549">
        <w:rPr>
          <w:rFonts w:ascii="Bookman Old Style" w:hAnsi="Bookman Old Style" w:cs="Times New Roman"/>
          <w:sz w:val="26"/>
          <w:szCs w:val="26"/>
        </w:rPr>
        <w:t>ã</w:t>
      </w:r>
      <w:r w:rsidRPr="008B3549">
        <w:rPr>
          <w:rFonts w:ascii="Bookman Old Style" w:hAnsi="Bookman Old Style"/>
          <w:sz w:val="26"/>
          <w:szCs w:val="26"/>
        </w:rPr>
        <w:t>o admir</w:t>
      </w:r>
      <w:r w:rsidRPr="008B3549">
        <w:rPr>
          <w:rFonts w:ascii="Bookman Old Style" w:hAnsi="Bookman Old Style" w:cs="Times New Roman"/>
          <w:sz w:val="26"/>
          <w:szCs w:val="26"/>
        </w:rPr>
        <w:t>á</w:t>
      </w:r>
      <w:r w:rsidRPr="008B3549">
        <w:rPr>
          <w:rFonts w:ascii="Bookman Old Style" w:hAnsi="Bookman Old Style"/>
          <w:sz w:val="26"/>
          <w:szCs w:val="26"/>
        </w:rPr>
        <w:t>vel pai, escutou essas palavras n</w:t>
      </w:r>
      <w:r w:rsidRPr="008B3549">
        <w:rPr>
          <w:rFonts w:ascii="Bookman Old Style" w:hAnsi="Bookman Old Style" w:cs="Times New Roman"/>
          <w:sz w:val="26"/>
          <w:szCs w:val="26"/>
        </w:rPr>
        <w:t>ã</w:t>
      </w:r>
      <w:r w:rsidRPr="008B3549">
        <w:rPr>
          <w:rFonts w:ascii="Bookman Old Style" w:hAnsi="Bookman Old Style"/>
          <w:sz w:val="26"/>
          <w:szCs w:val="26"/>
        </w:rPr>
        <w:t>o somente sem se admirar, mas at</w:t>
      </w:r>
      <w:r w:rsidRPr="008B3549">
        <w:rPr>
          <w:rFonts w:ascii="Bookman Old Style" w:hAnsi="Bookman Old Style" w:cs="Times New Roman"/>
          <w:sz w:val="26"/>
          <w:szCs w:val="26"/>
        </w:rPr>
        <w:t>é</w:t>
      </w:r>
      <w:r w:rsidRPr="008B3549">
        <w:rPr>
          <w:rFonts w:ascii="Bookman Old Style" w:hAnsi="Bookman Old Style"/>
          <w:sz w:val="26"/>
          <w:szCs w:val="26"/>
        </w:rPr>
        <w:t xml:space="preserve"> com alegria, e respondeu-lhe que ele teria sido indigno de nascer se se recusasse a obedecer </w:t>
      </w:r>
      <w:r w:rsidRPr="008B3549">
        <w:rPr>
          <w:rFonts w:ascii="Bookman Old Style" w:hAnsi="Bookman Old Style" w:cs="Times New Roman"/>
          <w:sz w:val="26"/>
          <w:szCs w:val="26"/>
        </w:rPr>
        <w:t>à</w:t>
      </w:r>
      <w:r w:rsidRPr="008B3549">
        <w:rPr>
          <w:rFonts w:ascii="Bookman Old Style" w:hAnsi="Bookman Old Style"/>
          <w:sz w:val="26"/>
          <w:szCs w:val="26"/>
        </w:rPr>
        <w:t xml:space="preserve"> vontade de seu pai, principalmente quan</w:t>
      </w:r>
      <w:r w:rsidRPr="008B3549">
        <w:rPr>
          <w:rFonts w:ascii="Bookman Old Style" w:hAnsi="Bookman Old Style"/>
          <w:sz w:val="26"/>
          <w:szCs w:val="26"/>
        </w:rPr>
        <w:softHyphen/>
        <w:t>do ela estava de acordo com a de Deus. Assim dizendo, colocou-se ele mesmo sobre o altar, para ser imolado. Esse grande sacrif</w:t>
      </w:r>
      <w:r w:rsidRPr="008B3549">
        <w:rPr>
          <w:rFonts w:ascii="Bookman Old Style" w:hAnsi="Bookman Old Style" w:cs="Times New Roman"/>
          <w:sz w:val="26"/>
          <w:szCs w:val="26"/>
        </w:rPr>
        <w:t>í</w:t>
      </w:r>
      <w:r w:rsidRPr="008B3549">
        <w:rPr>
          <w:rFonts w:ascii="Bookman Old Style" w:hAnsi="Bookman Old Style"/>
          <w:sz w:val="26"/>
          <w:szCs w:val="26"/>
        </w:rPr>
        <w:t>cio ter-se-ia realizado se Deus mesmo n</w:t>
      </w:r>
      <w:r w:rsidRPr="008B3549">
        <w:rPr>
          <w:rFonts w:ascii="Bookman Old Style" w:hAnsi="Bookman Old Style" w:cs="Times New Roman"/>
          <w:sz w:val="26"/>
          <w:szCs w:val="26"/>
        </w:rPr>
        <w:t>ã</w:t>
      </w:r>
      <w:r w:rsidRPr="008B3549">
        <w:rPr>
          <w:rFonts w:ascii="Bookman Old Style" w:hAnsi="Bookman Old Style"/>
          <w:sz w:val="26"/>
          <w:szCs w:val="26"/>
        </w:rPr>
        <w:t>o o tivesse impedido. Ele chamou Abra</w:t>
      </w:r>
      <w:r w:rsidRPr="008B3549">
        <w:rPr>
          <w:rFonts w:ascii="Bookman Old Style" w:hAnsi="Bookman Old Style" w:cs="Times New Roman"/>
          <w:sz w:val="26"/>
          <w:szCs w:val="26"/>
        </w:rPr>
        <w:t>ã</w:t>
      </w:r>
      <w:r w:rsidRPr="008B3549">
        <w:rPr>
          <w:rFonts w:ascii="Bookman Old Style" w:hAnsi="Bookman Old Style"/>
          <w:sz w:val="26"/>
          <w:szCs w:val="26"/>
        </w:rPr>
        <w:t>o pelo nome e proibiu-o de matar o filho, dizendo-lhe que havia ordenado o sacrif</w:t>
      </w:r>
      <w:r w:rsidRPr="008B3549">
        <w:rPr>
          <w:rFonts w:ascii="Bookman Old Style" w:hAnsi="Bookman Old Style" w:cs="Times New Roman"/>
          <w:sz w:val="26"/>
          <w:szCs w:val="26"/>
        </w:rPr>
        <w:t>í</w:t>
      </w:r>
      <w:r w:rsidRPr="008B3549">
        <w:rPr>
          <w:rFonts w:ascii="Bookman Old Style" w:hAnsi="Bookman Old Style"/>
          <w:sz w:val="26"/>
          <w:szCs w:val="26"/>
        </w:rPr>
        <w:t>cio n</w:t>
      </w:r>
      <w:r w:rsidRPr="008B3549">
        <w:rPr>
          <w:rFonts w:ascii="Bookman Old Style" w:hAnsi="Bookman Old Style" w:cs="Times New Roman"/>
          <w:sz w:val="26"/>
          <w:szCs w:val="26"/>
        </w:rPr>
        <w:t>ã</w:t>
      </w:r>
      <w:r w:rsidRPr="008B3549">
        <w:rPr>
          <w:rFonts w:ascii="Bookman Old Style" w:hAnsi="Bookman Old Style"/>
          <w:sz w:val="26"/>
          <w:szCs w:val="26"/>
        </w:rPr>
        <w:t>o para tir</w:t>
      </w:r>
      <w:r w:rsidRPr="008B3549">
        <w:rPr>
          <w:rFonts w:ascii="Bookman Old Style" w:hAnsi="Bookman Old Style" w:cs="Times New Roman"/>
          <w:sz w:val="26"/>
          <w:szCs w:val="26"/>
        </w:rPr>
        <w:t>á</w:t>
      </w:r>
      <w:r w:rsidRPr="008B3549">
        <w:rPr>
          <w:rFonts w:ascii="Bookman Old Style" w:hAnsi="Bookman Old Style"/>
          <w:sz w:val="26"/>
          <w:szCs w:val="26"/>
        </w:rPr>
        <w:t xml:space="preserve">-lo </w:t>
      </w:r>
      <w:r w:rsidRPr="00561357">
        <w:rPr>
          <w:rFonts w:ascii="Bookman Old Style" w:hAnsi="Bookman Old Style"/>
          <w:sz w:val="26"/>
          <w:szCs w:val="26"/>
        </w:rPr>
        <w:t xml:space="preserve">depois </w:t>
      </w:r>
      <w:r w:rsidRPr="00561357">
        <w:rPr>
          <w:rFonts w:ascii="Bookman Old Style" w:hAnsi="Bookman Old Style"/>
          <w:bCs/>
          <w:sz w:val="26"/>
          <w:szCs w:val="26"/>
        </w:rPr>
        <w:t>de o haver concedido ou porque sentia prazer em ver derramar sangue humano,</w:t>
      </w:r>
      <w:r>
        <w:rPr>
          <w:rFonts w:ascii="Bookman Old Style" w:hAnsi="Bookman Old Style"/>
          <w:sz w:val="26"/>
          <w:szCs w:val="26"/>
        </w:rPr>
        <w:t xml:space="preserve"> </w:t>
      </w:r>
      <w:r w:rsidRPr="008B3549">
        <w:rPr>
          <w:rFonts w:ascii="Bookman Old Style" w:hAnsi="Bookman Old Style"/>
          <w:sz w:val="26"/>
          <w:szCs w:val="26"/>
        </w:rPr>
        <w:t>mas somente para lhe experimentar a obedi</w:t>
      </w:r>
      <w:r w:rsidRPr="008B3549">
        <w:rPr>
          <w:rFonts w:ascii="Bookman Old Style" w:hAnsi="Bookman Old Style" w:cs="Times New Roman"/>
          <w:sz w:val="26"/>
          <w:szCs w:val="26"/>
        </w:rPr>
        <w:t>ê</w:t>
      </w:r>
      <w:r w:rsidRPr="008B3549">
        <w:rPr>
          <w:rFonts w:ascii="Bookman Old Style" w:hAnsi="Bookman Old Style"/>
          <w:sz w:val="26"/>
          <w:szCs w:val="26"/>
        </w:rPr>
        <w:t>ncia. Agora, vendo com quanto zelo e fidelidade fora obedecido, aceitava o sacrif</w:t>
      </w:r>
      <w:r w:rsidRPr="008B3549">
        <w:rPr>
          <w:rFonts w:ascii="Bookman Old Style" w:hAnsi="Bookman Old Style" w:cs="Times New Roman"/>
          <w:sz w:val="26"/>
          <w:szCs w:val="26"/>
        </w:rPr>
        <w:t>í</w:t>
      </w:r>
      <w:r w:rsidRPr="008B3549">
        <w:rPr>
          <w:rFonts w:ascii="Bookman Old Style" w:hAnsi="Bookman Old Style"/>
          <w:sz w:val="26"/>
          <w:szCs w:val="26"/>
        </w:rPr>
        <w:t>cio e garantia-lhe, como re</w:t>
      </w:r>
      <w:r w:rsidRPr="008B3549">
        <w:rPr>
          <w:rFonts w:ascii="Bookman Old Style" w:hAnsi="Bookman Old Style"/>
          <w:sz w:val="26"/>
          <w:szCs w:val="26"/>
        </w:rPr>
        <w:softHyphen/>
        <w:t>compensa, que jamais deixaria de assistir a ele e a toda a sua descend</w:t>
      </w:r>
      <w:r w:rsidRPr="008B3549">
        <w:rPr>
          <w:rFonts w:ascii="Bookman Old Style" w:hAnsi="Bookman Old Style" w:cs="Times New Roman"/>
          <w:sz w:val="26"/>
          <w:szCs w:val="26"/>
        </w:rPr>
        <w:t>ê</w:t>
      </w:r>
      <w:r w:rsidRPr="008B3549">
        <w:rPr>
          <w:rFonts w:ascii="Bookman Old Style" w:hAnsi="Bookman Old Style"/>
          <w:sz w:val="26"/>
          <w:szCs w:val="26"/>
        </w:rPr>
        <w:t>ncia. Quanto ao filho que lhe fora oferecido e que iria restituir, viveria feliz e por muito tempo, e a sua posteridade seria ilustre por uma longa s</w:t>
      </w:r>
      <w:r w:rsidRPr="008B3549">
        <w:rPr>
          <w:rFonts w:ascii="Bookman Old Style" w:hAnsi="Bookman Old Style" w:cs="Times New Roman"/>
          <w:sz w:val="26"/>
          <w:szCs w:val="26"/>
        </w:rPr>
        <w:t>é</w:t>
      </w:r>
      <w:r w:rsidRPr="008B3549">
        <w:rPr>
          <w:rFonts w:ascii="Bookman Old Style" w:hAnsi="Bookman Old Style"/>
          <w:sz w:val="26"/>
          <w:szCs w:val="26"/>
        </w:rPr>
        <w:t>rie de homens valentes e virtuosos, que submeteriam pelas armas todo o pa</w:t>
      </w:r>
      <w:r w:rsidRPr="008B3549">
        <w:rPr>
          <w:rFonts w:ascii="Bookman Old Style" w:hAnsi="Bookman Old Style" w:cs="Times New Roman"/>
          <w:sz w:val="26"/>
          <w:szCs w:val="26"/>
        </w:rPr>
        <w:t>í</w:t>
      </w:r>
      <w:r w:rsidRPr="008B3549">
        <w:rPr>
          <w:rFonts w:ascii="Bookman Old Style" w:hAnsi="Bookman Old Style"/>
          <w:sz w:val="26"/>
          <w:szCs w:val="26"/>
        </w:rPr>
        <w:t>s de Cana</w:t>
      </w:r>
      <w:r w:rsidRPr="008B3549">
        <w:rPr>
          <w:rFonts w:ascii="Bookman Old Style" w:hAnsi="Bookman Old Style" w:cs="Times New Roman"/>
          <w:sz w:val="26"/>
          <w:szCs w:val="26"/>
        </w:rPr>
        <w:t>ã</w:t>
      </w:r>
      <w:r w:rsidRPr="008B3549">
        <w:rPr>
          <w:rFonts w:ascii="Bookman Old Style" w:hAnsi="Bookman Old Style"/>
          <w:sz w:val="26"/>
          <w:szCs w:val="26"/>
        </w:rPr>
        <w:t>. A fama deles tomar-se-ia imortal. As suas riquezas seriam t</w:t>
      </w:r>
      <w:r w:rsidRPr="008B3549">
        <w:rPr>
          <w:rFonts w:ascii="Bookman Old Style" w:hAnsi="Bookman Old Style" w:cs="Times New Roman"/>
          <w:sz w:val="26"/>
          <w:szCs w:val="26"/>
        </w:rPr>
        <w:t>ã</w:t>
      </w:r>
      <w:r w:rsidRPr="008B3549">
        <w:rPr>
          <w:rFonts w:ascii="Bookman Old Style" w:hAnsi="Bookman Old Style"/>
          <w:sz w:val="26"/>
          <w:szCs w:val="26"/>
        </w:rPr>
        <w:t>o grandes e a sua felicidade t</w:t>
      </w:r>
      <w:r w:rsidRPr="008B3549">
        <w:rPr>
          <w:rFonts w:ascii="Bookman Old Style" w:hAnsi="Bookman Old Style" w:cs="Times New Roman"/>
          <w:sz w:val="26"/>
          <w:szCs w:val="26"/>
        </w:rPr>
        <w:t>ã</w:t>
      </w:r>
      <w:r w:rsidRPr="008B3549">
        <w:rPr>
          <w:rFonts w:ascii="Bookman Old Style" w:hAnsi="Bookman Old Style"/>
          <w:sz w:val="26"/>
          <w:szCs w:val="26"/>
        </w:rPr>
        <w:t>o extraordin</w:t>
      </w:r>
      <w:r w:rsidRPr="008B3549">
        <w:rPr>
          <w:rFonts w:ascii="Bookman Old Style" w:hAnsi="Bookman Old Style" w:cs="Times New Roman"/>
          <w:sz w:val="26"/>
          <w:szCs w:val="26"/>
        </w:rPr>
        <w:t>á</w:t>
      </w:r>
      <w:r w:rsidRPr="008B3549">
        <w:rPr>
          <w:rFonts w:ascii="Bookman Old Style" w:hAnsi="Bookman Old Style"/>
          <w:sz w:val="26"/>
          <w:szCs w:val="26"/>
        </w:rPr>
        <w:t>ria que eles seriam invejados por todas as outras na</w:t>
      </w:r>
      <w:r w:rsidRPr="008B3549">
        <w:rPr>
          <w:rFonts w:ascii="Bookman Old Style" w:hAnsi="Bookman Old Style" w:cs="Times New Roman"/>
          <w:sz w:val="26"/>
          <w:szCs w:val="26"/>
        </w:rPr>
        <w:t>çõ</w:t>
      </w:r>
      <w:r w:rsidRPr="008B3549">
        <w:rPr>
          <w:rFonts w:ascii="Bookman Old Style" w:hAnsi="Bookman Old Style"/>
          <w:sz w:val="26"/>
          <w:szCs w:val="26"/>
        </w:rPr>
        <w: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Conclu</w:t>
      </w:r>
      <w:r w:rsidRPr="008B3549">
        <w:rPr>
          <w:rFonts w:ascii="Bookman Old Style" w:hAnsi="Bookman Old Style" w:cs="Times New Roman"/>
          <w:sz w:val="26"/>
          <w:szCs w:val="26"/>
        </w:rPr>
        <w:t>í</w:t>
      </w:r>
      <w:r w:rsidRPr="008B3549">
        <w:rPr>
          <w:rFonts w:ascii="Bookman Old Style" w:hAnsi="Bookman Old Style"/>
          <w:sz w:val="26"/>
          <w:szCs w:val="26"/>
        </w:rPr>
        <w:t>do esse or</w:t>
      </w:r>
      <w:r w:rsidRPr="008B3549">
        <w:rPr>
          <w:rFonts w:ascii="Bookman Old Style" w:hAnsi="Bookman Old Style" w:cs="Times New Roman"/>
          <w:sz w:val="26"/>
          <w:szCs w:val="26"/>
        </w:rPr>
        <w:t>á</w:t>
      </w:r>
      <w:r w:rsidRPr="008B3549">
        <w:rPr>
          <w:rFonts w:ascii="Bookman Old Style" w:hAnsi="Bookman Old Style"/>
          <w:sz w:val="26"/>
          <w:szCs w:val="26"/>
        </w:rPr>
        <w:t>culo, Deus fez aparecer um carneiro, para ser oferecido em sacrif</w:t>
      </w:r>
      <w:r w:rsidRPr="008B3549">
        <w:rPr>
          <w:rFonts w:ascii="Bookman Old Style" w:hAnsi="Bookman Old Style" w:cs="Times New Roman"/>
          <w:sz w:val="26"/>
          <w:szCs w:val="26"/>
        </w:rPr>
        <w:t>í</w:t>
      </w:r>
      <w:r w:rsidRPr="008B3549">
        <w:rPr>
          <w:rFonts w:ascii="Bookman Old Style" w:hAnsi="Bookman Old Style"/>
          <w:sz w:val="26"/>
          <w:szCs w:val="26"/>
        </w:rPr>
        <w:t>cio. Aquele pai fiel e seu filho sensato e feliz abra</w:t>
      </w:r>
      <w:r w:rsidRPr="008B3549">
        <w:rPr>
          <w:rFonts w:ascii="Bookman Old Style" w:hAnsi="Bookman Old Style" w:cs="Times New Roman"/>
          <w:sz w:val="26"/>
          <w:szCs w:val="26"/>
        </w:rPr>
        <w:t>ç</w:t>
      </w:r>
      <w:r w:rsidRPr="008B3549">
        <w:rPr>
          <w:rFonts w:ascii="Bookman Old Style" w:hAnsi="Bookman Old Style"/>
          <w:sz w:val="26"/>
          <w:szCs w:val="26"/>
        </w:rPr>
        <w:t>aram-se, no auge da alegria, pela grandeza das promessas, terminaram o sacrif</w:t>
      </w:r>
      <w:r w:rsidRPr="008B3549">
        <w:rPr>
          <w:rFonts w:ascii="Bookman Old Style" w:hAnsi="Bookman Old Style" w:cs="Times New Roman"/>
          <w:sz w:val="26"/>
          <w:szCs w:val="26"/>
        </w:rPr>
        <w:t>í</w:t>
      </w:r>
      <w:r w:rsidRPr="008B3549">
        <w:rPr>
          <w:rFonts w:ascii="Bookman Old Style" w:hAnsi="Bookman Old Style"/>
          <w:sz w:val="26"/>
          <w:szCs w:val="26"/>
        </w:rPr>
        <w:t>cio e voltaram para encontrar Sara. Deus, fazendo prosperar todos os seus des</w:t>
      </w:r>
      <w:r w:rsidRPr="008B3549">
        <w:rPr>
          <w:rFonts w:ascii="Bookman Old Style" w:hAnsi="Bookman Old Style" w:cs="Times New Roman"/>
          <w:sz w:val="26"/>
          <w:szCs w:val="26"/>
        </w:rPr>
        <w:t>í</w:t>
      </w:r>
      <w:r w:rsidRPr="008B3549">
        <w:rPr>
          <w:rFonts w:ascii="Bookman Old Style" w:hAnsi="Bookman Old Style"/>
          <w:sz w:val="26"/>
          <w:szCs w:val="26"/>
        </w:rPr>
        <w:t>gnios, cumulou de felicidade todo o restante da vida de Abra</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Default="00A62DFE" w:rsidP="00A62DFE">
      <w:pPr>
        <w:shd w:val="clear" w:color="auto" w:fill="FFFFFF"/>
        <w:spacing w:line="360" w:lineRule="auto"/>
        <w:ind w:firstLine="720"/>
        <w:jc w:val="both"/>
        <w:rPr>
          <w:rFonts w:ascii="Bookman Old Style" w:hAnsi="Bookman Old Style"/>
          <w:smallCaps/>
          <w:sz w:val="26"/>
          <w:szCs w:val="26"/>
        </w:rPr>
      </w:pPr>
    </w:p>
    <w:p w:rsidR="00A62DFE" w:rsidRPr="009700F0" w:rsidRDefault="00A62DFE" w:rsidP="00A62DFE">
      <w:pPr>
        <w:pStyle w:val="DIMAS"/>
      </w:pPr>
      <w:r w:rsidRPr="009700F0">
        <w:t>Capítulo 14</w:t>
      </w:r>
    </w:p>
    <w:p w:rsidR="00A62DFE" w:rsidRPr="009700F0" w:rsidRDefault="00A62DFE" w:rsidP="00A62DFE">
      <w:pPr>
        <w:pStyle w:val="DIMAS"/>
      </w:pPr>
      <w:r w:rsidRPr="009700F0">
        <w:t>Morte de Sara, mulher de Abraão.</w:t>
      </w:r>
    </w:p>
    <w:p w:rsidR="00A62DFE" w:rsidRDefault="00A62DFE" w:rsidP="00A62DFE">
      <w:pPr>
        <w:shd w:val="clear" w:color="auto" w:fill="FFFFFF"/>
        <w:spacing w:line="360" w:lineRule="auto"/>
        <w:ind w:firstLine="720"/>
        <w:jc w:val="both"/>
        <w:rPr>
          <w:rFonts w:ascii="Bookman Old Style" w:hAnsi="Bookman Old Style"/>
          <w:b/>
          <w:bCs/>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561357">
        <w:rPr>
          <w:rFonts w:ascii="Bookman Old Style" w:hAnsi="Bookman Old Style"/>
          <w:bCs/>
          <w:sz w:val="26"/>
          <w:szCs w:val="26"/>
        </w:rPr>
        <w:t>40.</w:t>
      </w:r>
      <w:r w:rsidRPr="008B3549">
        <w:rPr>
          <w:rFonts w:ascii="Bookman Old Style" w:hAnsi="Bookman Old Style"/>
          <w:b/>
          <w:bCs/>
          <w:sz w:val="26"/>
          <w:szCs w:val="26"/>
        </w:rPr>
        <w:t xml:space="preserve">  </w:t>
      </w:r>
      <w:r w:rsidRPr="008B3549">
        <w:rPr>
          <w:rFonts w:ascii="Bookman Old Style" w:hAnsi="Bookman Old Style"/>
          <w:i/>
          <w:iCs/>
          <w:sz w:val="26"/>
          <w:szCs w:val="26"/>
        </w:rPr>
        <w:t>G</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nesis 23. </w:t>
      </w:r>
      <w:r w:rsidRPr="008B3549">
        <w:rPr>
          <w:rFonts w:ascii="Bookman Old Style" w:hAnsi="Bookman Old Style"/>
          <w:sz w:val="26"/>
          <w:szCs w:val="26"/>
        </w:rPr>
        <w:t>Algum tempo depois, Sara morreu, com a idade de cento e vinte e sete anos, e foi enterrada em Hebrom, onde os cananeus se ofereceram para lhe dar sepultura. Abra</w:t>
      </w:r>
      <w:r w:rsidRPr="008B3549">
        <w:rPr>
          <w:rFonts w:ascii="Bookman Old Style" w:hAnsi="Bookman Old Style" w:cs="Times New Roman"/>
          <w:sz w:val="26"/>
          <w:szCs w:val="26"/>
        </w:rPr>
        <w:t>ã</w:t>
      </w:r>
      <w:r w:rsidRPr="008B3549">
        <w:rPr>
          <w:rFonts w:ascii="Bookman Old Style" w:hAnsi="Bookman Old Style"/>
          <w:sz w:val="26"/>
          <w:szCs w:val="26"/>
        </w:rPr>
        <w:t>o, por</w:t>
      </w:r>
      <w:r w:rsidRPr="008B3549">
        <w:rPr>
          <w:rFonts w:ascii="Bookman Old Style" w:hAnsi="Bookman Old Style" w:cs="Times New Roman"/>
          <w:sz w:val="26"/>
          <w:szCs w:val="26"/>
        </w:rPr>
        <w:t>é</w:t>
      </w:r>
      <w:r w:rsidRPr="008B3549">
        <w:rPr>
          <w:rFonts w:ascii="Bookman Old Style" w:hAnsi="Bookman Old Style"/>
          <w:sz w:val="26"/>
          <w:szCs w:val="26"/>
        </w:rPr>
        <w:t xml:space="preserve">m, preferiu adquirir para esse fim um campo que comprou, por quatrocentos sidos </w:t>
      </w:r>
      <w:r w:rsidRPr="008B3549">
        <w:rPr>
          <w:rFonts w:ascii="Bookman Old Style" w:hAnsi="Bookman Old Style" w:cs="Times New Roman"/>
          <w:sz w:val="26"/>
          <w:szCs w:val="26"/>
        </w:rPr>
        <w:t>—</w:t>
      </w:r>
      <w:r w:rsidRPr="008B3549">
        <w:rPr>
          <w:rFonts w:ascii="Bookman Old Style" w:hAnsi="Bookman Old Style"/>
          <w:sz w:val="26"/>
          <w:szCs w:val="26"/>
        </w:rPr>
        <w:t xml:space="preserve"> de um habitante de Hebrom, chamado Efrom </w:t>
      </w:r>
      <w:r w:rsidRPr="008B3549">
        <w:rPr>
          <w:rFonts w:ascii="Bookman Old Style" w:hAnsi="Bookman Old Style" w:cs="Times New Roman"/>
          <w:sz w:val="26"/>
          <w:szCs w:val="26"/>
        </w:rPr>
        <w:t>—</w:t>
      </w:r>
      <w:r w:rsidRPr="008B3549">
        <w:rPr>
          <w:rFonts w:ascii="Bookman Old Style" w:hAnsi="Bookman Old Style"/>
          <w:sz w:val="26"/>
          <w:szCs w:val="26"/>
        </w:rPr>
        <w:t>, onde ele e seus descendentes constru</w:t>
      </w:r>
      <w:r w:rsidRPr="008B3549">
        <w:rPr>
          <w:rFonts w:ascii="Bookman Old Style" w:hAnsi="Bookman Old Style" w:cs="Times New Roman"/>
          <w:sz w:val="26"/>
          <w:szCs w:val="26"/>
        </w:rPr>
        <w:t>í</w:t>
      </w:r>
      <w:r w:rsidRPr="008B3549">
        <w:rPr>
          <w:rFonts w:ascii="Bookman Old Style" w:hAnsi="Bookman Old Style"/>
          <w:sz w:val="26"/>
          <w:szCs w:val="26"/>
        </w:rPr>
        <w:t>ram um t</w:t>
      </w:r>
      <w:r w:rsidRPr="008B3549">
        <w:rPr>
          <w:rFonts w:ascii="Bookman Old Style" w:hAnsi="Bookman Old Style" w:cs="Times New Roman"/>
          <w:sz w:val="26"/>
          <w:szCs w:val="26"/>
        </w:rPr>
        <w:t>ú</w:t>
      </w:r>
      <w:r w:rsidRPr="008B3549">
        <w:rPr>
          <w:rFonts w:ascii="Bookman Old Style" w:hAnsi="Bookman Old Style"/>
          <w:sz w:val="26"/>
          <w:szCs w:val="26"/>
        </w:rPr>
        <w:t>mulo.</w:t>
      </w:r>
    </w:p>
    <w:p w:rsidR="00A62DFE" w:rsidRDefault="00A62DFE" w:rsidP="00A62DFE">
      <w:pPr>
        <w:pStyle w:val="DIMAS"/>
      </w:pPr>
    </w:p>
    <w:p w:rsidR="00A62DFE" w:rsidRPr="009700F0" w:rsidRDefault="00A62DFE" w:rsidP="00A62DFE">
      <w:pPr>
        <w:pStyle w:val="DIMAS"/>
      </w:pPr>
      <w:r w:rsidRPr="009700F0">
        <w:t>Capítulo 15</w:t>
      </w:r>
    </w:p>
    <w:p w:rsidR="00A62DFE" w:rsidRPr="009700F0" w:rsidRDefault="00A62DFE" w:rsidP="00A62DFE">
      <w:pPr>
        <w:pStyle w:val="DIMAS"/>
      </w:pPr>
      <w:r w:rsidRPr="009700F0">
        <w:t>Abraão desposa Quetura, depois da morte de Sara. Filhos que teve</w:t>
      </w:r>
    </w:p>
    <w:p w:rsidR="00A62DFE" w:rsidRPr="009700F0" w:rsidRDefault="00A62DFE" w:rsidP="00A62DFE">
      <w:pPr>
        <w:pStyle w:val="DIMAS"/>
      </w:pPr>
      <w:r w:rsidRPr="009700F0">
        <w:t>dela e sua posteridade. Faz seu filho Isaque casar-se com Rebeca,</w:t>
      </w:r>
    </w:p>
    <w:p w:rsidR="00A62DFE" w:rsidRPr="009700F0" w:rsidRDefault="00A62DFE" w:rsidP="00A62DFE">
      <w:pPr>
        <w:pStyle w:val="DIMAS"/>
      </w:pPr>
      <w:r w:rsidRPr="009700F0">
        <w:t>filha de Betuel e irmã de Labão.</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41.  </w:t>
      </w:r>
      <w:r w:rsidRPr="008B3549">
        <w:rPr>
          <w:rFonts w:ascii="Bookman Old Style" w:hAnsi="Bookman Old Style"/>
          <w:i/>
          <w:iCs/>
          <w:sz w:val="26"/>
          <w:szCs w:val="26"/>
        </w:rPr>
        <w:t>G</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nesis 25. </w:t>
      </w:r>
      <w:r w:rsidRPr="008B3549">
        <w:rPr>
          <w:rFonts w:ascii="Bookman Old Style" w:hAnsi="Bookman Old Style"/>
          <w:sz w:val="26"/>
          <w:szCs w:val="26"/>
        </w:rPr>
        <w:t>Abra</w:t>
      </w:r>
      <w:r w:rsidRPr="008B3549">
        <w:rPr>
          <w:rFonts w:ascii="Bookman Old Style" w:hAnsi="Bookman Old Style" w:cs="Times New Roman"/>
          <w:sz w:val="26"/>
          <w:szCs w:val="26"/>
        </w:rPr>
        <w:t>ã</w:t>
      </w:r>
      <w:r w:rsidRPr="008B3549">
        <w:rPr>
          <w:rFonts w:ascii="Bookman Old Style" w:hAnsi="Bookman Old Style"/>
          <w:sz w:val="26"/>
          <w:szCs w:val="26"/>
        </w:rPr>
        <w:t>o, depois da morte de Sara, desposou Quetura e teve dela seis filhos, todos infatig</w:t>
      </w:r>
      <w:r w:rsidRPr="008B3549">
        <w:rPr>
          <w:rFonts w:ascii="Bookman Old Style" w:hAnsi="Bookman Old Style" w:cs="Times New Roman"/>
          <w:sz w:val="26"/>
          <w:szCs w:val="26"/>
        </w:rPr>
        <w:t>á</w:t>
      </w:r>
      <w:r w:rsidRPr="008B3549">
        <w:rPr>
          <w:rFonts w:ascii="Bookman Old Style" w:hAnsi="Bookman Old Style"/>
          <w:sz w:val="26"/>
          <w:szCs w:val="26"/>
        </w:rPr>
        <w:t>veis no trabalho e muito ativos. Chamavam-se Zinr</w:t>
      </w:r>
      <w:r w:rsidRPr="008B3549">
        <w:rPr>
          <w:rFonts w:ascii="Bookman Old Style" w:hAnsi="Bookman Old Style" w:cs="Times New Roman"/>
          <w:sz w:val="26"/>
          <w:szCs w:val="26"/>
        </w:rPr>
        <w:t>ã</w:t>
      </w:r>
      <w:r w:rsidRPr="008B3549">
        <w:rPr>
          <w:rFonts w:ascii="Bookman Old Style" w:hAnsi="Bookman Old Style"/>
          <w:sz w:val="26"/>
          <w:szCs w:val="26"/>
        </w:rPr>
        <w:t>, jocs</w:t>
      </w:r>
      <w:r w:rsidRPr="008B3549">
        <w:rPr>
          <w:rFonts w:ascii="Bookman Old Style" w:hAnsi="Bookman Old Style" w:cs="Times New Roman"/>
          <w:sz w:val="26"/>
          <w:szCs w:val="26"/>
        </w:rPr>
        <w:t>ã</w:t>
      </w:r>
      <w:r w:rsidRPr="008B3549">
        <w:rPr>
          <w:rFonts w:ascii="Bookman Old Style" w:hAnsi="Bookman Old Style"/>
          <w:sz w:val="26"/>
          <w:szCs w:val="26"/>
        </w:rPr>
        <w:t>, Meda, Midi</w:t>
      </w:r>
      <w:r w:rsidRPr="008B3549">
        <w:rPr>
          <w:rFonts w:ascii="Bookman Old Style" w:hAnsi="Bookman Old Style" w:cs="Times New Roman"/>
          <w:sz w:val="26"/>
          <w:szCs w:val="26"/>
        </w:rPr>
        <w:t>ã</w:t>
      </w:r>
      <w:r w:rsidRPr="008B3549">
        <w:rPr>
          <w:rFonts w:ascii="Bookman Old Style" w:hAnsi="Bookman Old Style"/>
          <w:sz w:val="26"/>
          <w:szCs w:val="26"/>
        </w:rPr>
        <w:t>, Isbaque e Su</w:t>
      </w:r>
      <w:r w:rsidRPr="008B3549">
        <w:rPr>
          <w:rFonts w:ascii="Bookman Old Style" w:hAnsi="Bookman Old Style" w:cs="Times New Roman"/>
          <w:sz w:val="26"/>
          <w:szCs w:val="26"/>
        </w:rPr>
        <w:t>á</w:t>
      </w:r>
      <w:r w:rsidRPr="008B3549">
        <w:rPr>
          <w:rFonts w:ascii="Bookman Old Style" w:hAnsi="Bookman Old Style"/>
          <w:sz w:val="26"/>
          <w:szCs w:val="26"/>
        </w:rPr>
        <w:t>.</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J</w:t>
      </w:r>
      <w:r w:rsidRPr="008B3549">
        <w:rPr>
          <w:rFonts w:ascii="Bookman Old Style" w:hAnsi="Bookman Old Style"/>
          <w:sz w:val="26"/>
          <w:szCs w:val="26"/>
        </w:rPr>
        <w:t>ocs</w:t>
      </w:r>
      <w:r w:rsidRPr="008B3549">
        <w:rPr>
          <w:rFonts w:ascii="Bookman Old Style" w:hAnsi="Bookman Old Style" w:cs="Times New Roman"/>
          <w:sz w:val="26"/>
          <w:szCs w:val="26"/>
        </w:rPr>
        <w:t>ã</w:t>
      </w:r>
      <w:r w:rsidRPr="008B3549">
        <w:rPr>
          <w:rFonts w:ascii="Bookman Old Style" w:hAnsi="Bookman Old Style"/>
          <w:sz w:val="26"/>
          <w:szCs w:val="26"/>
        </w:rPr>
        <w:t xml:space="preserve"> teve dois filhos, Seba e Ded</w:t>
      </w:r>
      <w:r w:rsidRPr="008B3549">
        <w:rPr>
          <w:rFonts w:ascii="Bookman Old Style" w:hAnsi="Bookman Old Style" w:cs="Times New Roman"/>
          <w:sz w:val="26"/>
          <w:szCs w:val="26"/>
        </w:rPr>
        <w:t>ã</w:t>
      </w:r>
      <w:r w:rsidRPr="008B3549">
        <w:rPr>
          <w:rFonts w:ascii="Bookman Old Style" w:hAnsi="Bookman Old Style"/>
          <w:sz w:val="26"/>
          <w:szCs w:val="26"/>
        </w:rPr>
        <w:t xml:space="preserve">, o qual teve Assurim, Letusim e Leumim. </w:t>
      </w:r>
      <w:r w:rsidRPr="00561357">
        <w:rPr>
          <w:rFonts w:ascii="Bookman Old Style" w:hAnsi="Bookman Old Style"/>
          <w:bCs/>
          <w:sz w:val="26"/>
          <w:szCs w:val="26"/>
        </w:rPr>
        <w:t>Midi</w:t>
      </w:r>
      <w:r w:rsidRPr="00561357">
        <w:rPr>
          <w:rFonts w:ascii="Bookman Old Style" w:hAnsi="Bookman Old Style" w:cs="Times New Roman"/>
          <w:bCs/>
          <w:sz w:val="26"/>
          <w:szCs w:val="26"/>
        </w:rPr>
        <w:t>ã</w:t>
      </w:r>
      <w:r w:rsidRPr="00561357">
        <w:rPr>
          <w:rFonts w:ascii="Bookman Old Style" w:hAnsi="Bookman Old Style"/>
          <w:bCs/>
          <w:sz w:val="26"/>
          <w:szCs w:val="26"/>
        </w:rPr>
        <w:t xml:space="preserve"> teve cinco filhos: Ef</w:t>
      </w:r>
      <w:r w:rsidRPr="00561357">
        <w:rPr>
          <w:rFonts w:ascii="Bookman Old Style" w:hAnsi="Bookman Old Style" w:cs="Times New Roman"/>
          <w:bCs/>
          <w:sz w:val="26"/>
          <w:szCs w:val="26"/>
        </w:rPr>
        <w:t>á</w:t>
      </w:r>
      <w:r w:rsidRPr="00561357">
        <w:rPr>
          <w:rFonts w:ascii="Bookman Old Style" w:hAnsi="Bookman Old Style"/>
          <w:bCs/>
          <w:sz w:val="26"/>
          <w:szCs w:val="26"/>
        </w:rPr>
        <w:t>, Efer, Enoque, Abida e Elda. Abra</w:t>
      </w:r>
      <w:r w:rsidRPr="00561357">
        <w:rPr>
          <w:rFonts w:ascii="Bookman Old Style" w:hAnsi="Bookman Old Style" w:cs="Times New Roman"/>
          <w:bCs/>
          <w:sz w:val="26"/>
          <w:szCs w:val="26"/>
        </w:rPr>
        <w:t>ã</w:t>
      </w:r>
      <w:r w:rsidRPr="00561357">
        <w:rPr>
          <w:rFonts w:ascii="Bookman Old Style" w:hAnsi="Bookman Old Style"/>
          <w:bCs/>
          <w:sz w:val="26"/>
          <w:szCs w:val="26"/>
        </w:rPr>
        <w:t>o aconselhou a</w:t>
      </w:r>
      <w:r>
        <w:rPr>
          <w:rFonts w:ascii="Bookman Old Style" w:hAnsi="Bookman Old Style"/>
          <w:sz w:val="26"/>
          <w:szCs w:val="26"/>
        </w:rPr>
        <w:t xml:space="preserve"> </w:t>
      </w:r>
      <w:r w:rsidRPr="008B3549">
        <w:rPr>
          <w:rFonts w:ascii="Bookman Old Style" w:hAnsi="Bookman Old Style"/>
          <w:sz w:val="26"/>
          <w:szCs w:val="26"/>
        </w:rPr>
        <w:t>todos que se fossem estabelecer em outros pa</w:t>
      </w:r>
      <w:r w:rsidRPr="008B3549">
        <w:rPr>
          <w:rFonts w:ascii="Bookman Old Style" w:hAnsi="Bookman Old Style" w:cs="Times New Roman"/>
          <w:sz w:val="26"/>
          <w:szCs w:val="26"/>
        </w:rPr>
        <w:t>í</w:t>
      </w:r>
      <w:r w:rsidRPr="008B3549">
        <w:rPr>
          <w:rFonts w:ascii="Bookman Old Style" w:hAnsi="Bookman Old Style"/>
          <w:sz w:val="26"/>
          <w:szCs w:val="26"/>
        </w:rPr>
        <w:t>ses. Eles ocuparam a Troglodita e toda aquela parte da Ar</w:t>
      </w:r>
      <w:r w:rsidRPr="008B3549">
        <w:rPr>
          <w:rFonts w:ascii="Bookman Old Style" w:hAnsi="Bookman Old Style" w:cs="Times New Roman"/>
          <w:sz w:val="26"/>
          <w:szCs w:val="26"/>
        </w:rPr>
        <w:t>á</w:t>
      </w:r>
      <w:r w:rsidRPr="008B3549">
        <w:rPr>
          <w:rFonts w:ascii="Bookman Old Style" w:hAnsi="Bookman Old Style"/>
          <w:sz w:val="26"/>
          <w:szCs w:val="26"/>
        </w:rPr>
        <w:t>bia F</w:t>
      </w:r>
      <w:r w:rsidRPr="008B3549">
        <w:rPr>
          <w:rFonts w:ascii="Bookman Old Style" w:hAnsi="Bookman Old Style" w:cs="Times New Roman"/>
          <w:sz w:val="26"/>
          <w:szCs w:val="26"/>
        </w:rPr>
        <w:t>é</w:t>
      </w:r>
      <w:r w:rsidRPr="008B3549">
        <w:rPr>
          <w:rFonts w:ascii="Bookman Old Style" w:hAnsi="Bookman Old Style"/>
          <w:sz w:val="26"/>
          <w:szCs w:val="26"/>
        </w:rPr>
        <w:t>lix que se estende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mar Vermelho. Diz-se tamb</w:t>
      </w:r>
      <w:r w:rsidRPr="008B3549">
        <w:rPr>
          <w:rFonts w:ascii="Bookman Old Style" w:hAnsi="Bookman Old Style" w:cs="Times New Roman"/>
          <w:sz w:val="26"/>
          <w:szCs w:val="26"/>
        </w:rPr>
        <w:t>é</w:t>
      </w:r>
      <w:r w:rsidRPr="008B3549">
        <w:rPr>
          <w:rFonts w:ascii="Bookman Old Style" w:hAnsi="Bookman Old Style"/>
          <w:sz w:val="26"/>
          <w:szCs w:val="26"/>
        </w:rPr>
        <w:t>m que Efer, de que acabamos de falar, apoderou-se da L</w:t>
      </w:r>
      <w:r w:rsidRPr="008B3549">
        <w:rPr>
          <w:rFonts w:ascii="Bookman Old Style" w:hAnsi="Bookman Old Style" w:cs="Times New Roman"/>
          <w:sz w:val="26"/>
          <w:szCs w:val="26"/>
        </w:rPr>
        <w:t>í</w:t>
      </w:r>
      <w:r w:rsidRPr="008B3549">
        <w:rPr>
          <w:rFonts w:ascii="Bookman Old Style" w:hAnsi="Bookman Old Style"/>
          <w:sz w:val="26"/>
          <w:szCs w:val="26"/>
        </w:rPr>
        <w:t>bia por meio das armas e que os seus descendentes l</w:t>
      </w:r>
      <w:r w:rsidRPr="008B3549">
        <w:rPr>
          <w:rFonts w:ascii="Bookman Old Style" w:hAnsi="Bookman Old Style" w:cs="Times New Roman"/>
          <w:sz w:val="26"/>
          <w:szCs w:val="26"/>
        </w:rPr>
        <w:t>á</w:t>
      </w:r>
      <w:r w:rsidRPr="008B3549">
        <w:rPr>
          <w:rFonts w:ascii="Bookman Old Style" w:hAnsi="Bookman Old Style"/>
          <w:sz w:val="26"/>
          <w:szCs w:val="26"/>
        </w:rPr>
        <w:t xml:space="preserve"> se estabeleceram e a chamaram com o nome dele: </w:t>
      </w:r>
      <w:r w:rsidRPr="008B3549">
        <w:rPr>
          <w:rFonts w:ascii="Bookman Old Style" w:hAnsi="Bookman Old Style" w:cs="Times New Roman"/>
          <w:sz w:val="26"/>
          <w:szCs w:val="26"/>
        </w:rPr>
        <w:t>Á</w:t>
      </w:r>
      <w:r w:rsidRPr="008B3549">
        <w:rPr>
          <w:rFonts w:ascii="Bookman Old Style" w:hAnsi="Bookman Old Style"/>
          <w:sz w:val="26"/>
          <w:szCs w:val="26"/>
        </w:rPr>
        <w:t>frica, o que Alexandre Poliistor confirma com estas palavras: "O profeta Cleodemas, cognominado Malque, que a exemplo do legislador Mois</w:t>
      </w:r>
      <w:r w:rsidRPr="008B3549">
        <w:rPr>
          <w:rFonts w:ascii="Bookman Old Style" w:hAnsi="Bookman Old Style" w:cs="Times New Roman"/>
          <w:sz w:val="26"/>
          <w:szCs w:val="26"/>
        </w:rPr>
        <w:t>é</w:t>
      </w:r>
      <w:r w:rsidRPr="008B3549">
        <w:rPr>
          <w:rFonts w:ascii="Bookman Old Style" w:hAnsi="Bookman Old Style"/>
          <w:sz w:val="26"/>
          <w:szCs w:val="26"/>
        </w:rPr>
        <w:t>s escreveu a hist</w:t>
      </w:r>
      <w:r w:rsidRPr="008B3549">
        <w:rPr>
          <w:rFonts w:ascii="Bookman Old Style" w:hAnsi="Bookman Old Style" w:cs="Times New Roman"/>
          <w:sz w:val="26"/>
          <w:szCs w:val="26"/>
        </w:rPr>
        <w:t>ó</w:t>
      </w:r>
      <w:r w:rsidRPr="008B3549">
        <w:rPr>
          <w:rFonts w:ascii="Bookman Old Style" w:hAnsi="Bookman Old Style"/>
          <w:sz w:val="26"/>
          <w:szCs w:val="26"/>
        </w:rPr>
        <w:t>ria dos judeus, diz que Abra</w:t>
      </w:r>
      <w:r w:rsidRPr="008B3549">
        <w:rPr>
          <w:rFonts w:ascii="Bookman Old Style" w:hAnsi="Bookman Old Style" w:cs="Times New Roman"/>
          <w:sz w:val="26"/>
          <w:szCs w:val="26"/>
        </w:rPr>
        <w:t>ã</w:t>
      </w:r>
      <w:r w:rsidRPr="008B3549">
        <w:rPr>
          <w:rFonts w:ascii="Bookman Old Style" w:hAnsi="Bookman Old Style"/>
          <w:sz w:val="26"/>
          <w:szCs w:val="26"/>
        </w:rPr>
        <w:t>o teve de Quetura, den</w:t>
      </w:r>
      <w:r w:rsidRPr="008B3549">
        <w:rPr>
          <w:rFonts w:ascii="Bookman Old Style" w:hAnsi="Bookman Old Style"/>
          <w:sz w:val="26"/>
          <w:szCs w:val="26"/>
        </w:rPr>
        <w:softHyphen/>
        <w:t xml:space="preserve">tre outros filhos, a Afram, Sur e lafram: Sur deu o seu nome </w:t>
      </w:r>
      <w:r w:rsidRPr="008B3549">
        <w:rPr>
          <w:rFonts w:ascii="Bookman Old Style" w:hAnsi="Bookman Old Style" w:cs="Times New Roman"/>
          <w:sz w:val="26"/>
          <w:szCs w:val="26"/>
        </w:rPr>
        <w:t>à</w:t>
      </w:r>
      <w:r w:rsidRPr="008B3549">
        <w:rPr>
          <w:rFonts w:ascii="Bookman Old Style" w:hAnsi="Bookman Old Style"/>
          <w:sz w:val="26"/>
          <w:szCs w:val="26"/>
        </w:rPr>
        <w:t xml:space="preserve"> S</w:t>
      </w:r>
      <w:r w:rsidRPr="008B3549">
        <w:rPr>
          <w:rFonts w:ascii="Bookman Old Style" w:hAnsi="Bookman Old Style" w:cs="Times New Roman"/>
          <w:sz w:val="26"/>
          <w:szCs w:val="26"/>
        </w:rPr>
        <w:t>í</w:t>
      </w:r>
      <w:r w:rsidRPr="008B3549">
        <w:rPr>
          <w:rFonts w:ascii="Bookman Old Style" w:hAnsi="Bookman Old Style"/>
          <w:sz w:val="26"/>
          <w:szCs w:val="26"/>
        </w:rPr>
        <w:t xml:space="preserve">ria, Afram </w:t>
      </w:r>
      <w:r w:rsidRPr="008B3549">
        <w:rPr>
          <w:rFonts w:ascii="Bookman Old Style" w:hAnsi="Bookman Old Style" w:cs="Times New Roman"/>
          <w:sz w:val="26"/>
          <w:szCs w:val="26"/>
        </w:rPr>
        <w:t xml:space="preserve">à </w:t>
      </w:r>
      <w:r w:rsidRPr="008B3549">
        <w:rPr>
          <w:rFonts w:ascii="Bookman Old Style" w:hAnsi="Bookman Old Style"/>
          <w:sz w:val="26"/>
          <w:szCs w:val="26"/>
        </w:rPr>
        <w:t xml:space="preserve">cidade Afra e lafram </w:t>
      </w:r>
      <w:r w:rsidRPr="008B3549">
        <w:rPr>
          <w:rFonts w:ascii="Bookman Old Style" w:hAnsi="Bookman Old Style" w:cs="Times New Roman"/>
          <w:sz w:val="26"/>
          <w:szCs w:val="26"/>
        </w:rPr>
        <w:t>à</w:t>
      </w:r>
      <w:r w:rsidRPr="008B3549">
        <w:rPr>
          <w:rFonts w:ascii="Bookman Old Style" w:hAnsi="Bookman Old Style"/>
          <w:sz w:val="26"/>
          <w:szCs w:val="26"/>
        </w:rPr>
        <w:t xml:space="preserve"> </w:t>
      </w:r>
      <w:r w:rsidRPr="008B3549">
        <w:rPr>
          <w:rFonts w:ascii="Bookman Old Style" w:hAnsi="Bookman Old Style" w:cs="Times New Roman"/>
          <w:sz w:val="26"/>
          <w:szCs w:val="26"/>
        </w:rPr>
        <w:t>Á</w:t>
      </w:r>
      <w:r w:rsidRPr="008B3549">
        <w:rPr>
          <w:rFonts w:ascii="Bookman Old Style" w:hAnsi="Bookman Old Style"/>
          <w:sz w:val="26"/>
          <w:szCs w:val="26"/>
        </w:rPr>
        <w:t>frica, e que eles combateram na L</w:t>
      </w:r>
      <w:r w:rsidRPr="008B3549">
        <w:rPr>
          <w:rFonts w:ascii="Bookman Old Style" w:hAnsi="Bookman Old Style" w:cs="Times New Roman"/>
          <w:sz w:val="26"/>
          <w:szCs w:val="26"/>
        </w:rPr>
        <w:t>í</w:t>
      </w:r>
      <w:r w:rsidRPr="008B3549">
        <w:rPr>
          <w:rFonts w:ascii="Bookman Old Style" w:hAnsi="Bookman Old Style"/>
          <w:sz w:val="26"/>
          <w:szCs w:val="26"/>
        </w:rPr>
        <w:t>bia contra Anteu, sob o comando de H</w:t>
      </w:r>
      <w:r w:rsidRPr="008B3549">
        <w:rPr>
          <w:rFonts w:ascii="Bookman Old Style" w:hAnsi="Bookman Old Style" w:cs="Times New Roman"/>
          <w:sz w:val="26"/>
          <w:szCs w:val="26"/>
        </w:rPr>
        <w:t>é</w:t>
      </w:r>
      <w:r w:rsidRPr="008B3549">
        <w:rPr>
          <w:rFonts w:ascii="Bookman Old Style" w:hAnsi="Bookman Old Style"/>
          <w:sz w:val="26"/>
          <w:szCs w:val="26"/>
        </w:rPr>
        <w:t>rcules". Ele acrescenta que H</w:t>
      </w:r>
      <w:r w:rsidRPr="008B3549">
        <w:rPr>
          <w:rFonts w:ascii="Bookman Old Style" w:hAnsi="Bookman Old Style" w:cs="Times New Roman"/>
          <w:sz w:val="26"/>
          <w:szCs w:val="26"/>
        </w:rPr>
        <w:t>é</w:t>
      </w:r>
      <w:r w:rsidRPr="008B3549">
        <w:rPr>
          <w:rFonts w:ascii="Bookman Old Style" w:hAnsi="Bookman Old Style"/>
          <w:sz w:val="26"/>
          <w:szCs w:val="26"/>
        </w:rPr>
        <w:t>rcules desposou a filha de Afram e que dela teve um filho de nome Deodoro, o qual foi o pai de Sofo, que deu nome aos sof</w:t>
      </w:r>
      <w:r w:rsidRPr="008B3549">
        <w:rPr>
          <w:rFonts w:ascii="Bookman Old Style" w:hAnsi="Bookman Old Style" w:cs="Times New Roman"/>
          <w:sz w:val="26"/>
          <w:szCs w:val="26"/>
        </w:rPr>
        <w:t>á</w:t>
      </w:r>
      <w:r w:rsidRPr="008B3549">
        <w:rPr>
          <w:rFonts w:ascii="Bookman Old Style" w:hAnsi="Bookman Old Style"/>
          <w:sz w:val="26"/>
          <w:szCs w:val="26"/>
        </w:rPr>
        <w:t>cios.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42. </w:t>
      </w:r>
      <w:r w:rsidRPr="008B3549">
        <w:rPr>
          <w:rFonts w:ascii="Bookman Old Style" w:hAnsi="Bookman Old Style"/>
          <w:i/>
          <w:iCs/>
          <w:sz w:val="26"/>
          <w:szCs w:val="26"/>
        </w:rPr>
        <w:t>C</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nesis 24. </w:t>
      </w:r>
      <w:r w:rsidRPr="008B3549">
        <w:rPr>
          <w:rFonts w:ascii="Bookman Old Style" w:hAnsi="Bookman Old Style"/>
          <w:sz w:val="26"/>
          <w:szCs w:val="26"/>
        </w:rPr>
        <w:t>Isaque tinha mais ou menos quarenta anos quando Abra</w:t>
      </w:r>
      <w:r w:rsidRPr="008B3549">
        <w:rPr>
          <w:rFonts w:ascii="Bookman Old Style" w:hAnsi="Bookman Old Style" w:cs="Times New Roman"/>
          <w:sz w:val="26"/>
          <w:szCs w:val="26"/>
        </w:rPr>
        <w:t>ã</w:t>
      </w:r>
      <w:r w:rsidRPr="008B3549">
        <w:rPr>
          <w:rFonts w:ascii="Bookman Old Style" w:hAnsi="Bookman Old Style"/>
          <w:sz w:val="26"/>
          <w:szCs w:val="26"/>
        </w:rPr>
        <w:t>o pensou em cas</w:t>
      </w:r>
      <w:r w:rsidRPr="008B3549">
        <w:rPr>
          <w:rFonts w:ascii="Bookman Old Style" w:hAnsi="Bookman Old Style" w:cs="Times New Roman"/>
          <w:sz w:val="26"/>
          <w:szCs w:val="26"/>
        </w:rPr>
        <w:t>á</w:t>
      </w:r>
      <w:r w:rsidRPr="008B3549">
        <w:rPr>
          <w:rFonts w:ascii="Bookman Old Style" w:hAnsi="Bookman Old Style"/>
          <w:sz w:val="26"/>
          <w:szCs w:val="26"/>
        </w:rPr>
        <w:t>-lo, lan</w:t>
      </w:r>
      <w:r w:rsidRPr="008B3549">
        <w:rPr>
          <w:rFonts w:ascii="Bookman Old Style" w:hAnsi="Bookman Old Style" w:cs="Times New Roman"/>
          <w:sz w:val="26"/>
          <w:szCs w:val="26"/>
        </w:rPr>
        <w:t>ç</w:t>
      </w:r>
      <w:r w:rsidRPr="008B3549">
        <w:rPr>
          <w:rFonts w:ascii="Bookman Old Style" w:hAnsi="Bookman Old Style"/>
          <w:sz w:val="26"/>
          <w:szCs w:val="26"/>
        </w:rPr>
        <w:t>ando vistas sobre Rebeca, filha de Betuel, que era filho de Naor, seu irm</w:t>
      </w:r>
      <w:r w:rsidRPr="008B3549">
        <w:rPr>
          <w:rFonts w:ascii="Bookman Old Style" w:hAnsi="Bookman Old Style" w:cs="Times New Roman"/>
          <w:sz w:val="26"/>
          <w:szCs w:val="26"/>
        </w:rPr>
        <w:t>ã</w:t>
      </w:r>
      <w:r w:rsidRPr="008B3549">
        <w:rPr>
          <w:rFonts w:ascii="Bookman Old Style" w:hAnsi="Bookman Old Style"/>
          <w:sz w:val="26"/>
          <w:szCs w:val="26"/>
        </w:rPr>
        <w:t xml:space="preserve">o. Em seguida, ele escolheu para ir pedi-la em casamento o mais amigo dentre os seus servidores, ao qual obrigou por </w:t>
      </w:r>
      <w:r w:rsidRPr="008B3549">
        <w:rPr>
          <w:rFonts w:ascii="Bookman Old Style" w:hAnsi="Bookman Old Style"/>
          <w:sz w:val="26"/>
          <w:szCs w:val="26"/>
        </w:rPr>
        <w:lastRenderedPageBreak/>
        <w:t>juramento, fazendo-o p</w:t>
      </w:r>
      <w:r w:rsidRPr="008B3549">
        <w:rPr>
          <w:rFonts w:ascii="Bookman Old Style" w:hAnsi="Bookman Old Style" w:cs="Times New Roman"/>
          <w:sz w:val="26"/>
          <w:szCs w:val="26"/>
        </w:rPr>
        <w:t>ô</w:t>
      </w:r>
      <w:r w:rsidRPr="008B3549">
        <w:rPr>
          <w:rFonts w:ascii="Bookman Old Style" w:hAnsi="Bookman Old Style"/>
          <w:sz w:val="26"/>
          <w:szCs w:val="26"/>
        </w:rPr>
        <w:t>r a m</w:t>
      </w:r>
      <w:r w:rsidRPr="008B3549">
        <w:rPr>
          <w:rFonts w:ascii="Bookman Old Style" w:hAnsi="Bookman Old Style" w:cs="Times New Roman"/>
          <w:sz w:val="26"/>
          <w:szCs w:val="26"/>
        </w:rPr>
        <w:t>ã</w:t>
      </w:r>
      <w:r w:rsidRPr="008B3549">
        <w:rPr>
          <w:rFonts w:ascii="Bookman Old Style" w:hAnsi="Bookman Old Style"/>
          <w:sz w:val="26"/>
          <w:szCs w:val="26"/>
        </w:rPr>
        <w:t>o sob a sua coxa, executar tudo o que ele lhe ia ordenar. Deu-lhe presentes raros, que seriam admirados num pa</w:t>
      </w:r>
      <w:r w:rsidRPr="008B3549">
        <w:rPr>
          <w:rFonts w:ascii="Bookman Old Style" w:hAnsi="Bookman Old Style" w:cs="Times New Roman"/>
          <w:sz w:val="26"/>
          <w:szCs w:val="26"/>
        </w:rPr>
        <w:t>í</w:t>
      </w:r>
      <w:r w:rsidRPr="008B3549">
        <w:rPr>
          <w:rFonts w:ascii="Bookman Old Style" w:hAnsi="Bookman Old Style"/>
          <w:sz w:val="26"/>
          <w:szCs w:val="26"/>
        </w:rPr>
        <w:t xml:space="preserve">s onde ainda nada fora visto de semelhante. Esse fiel servidor demorou-se muito tempo antes de chegar </w:t>
      </w:r>
      <w:r w:rsidRPr="008B3549">
        <w:rPr>
          <w:rFonts w:ascii="Bookman Old Style" w:hAnsi="Bookman Old Style" w:cs="Times New Roman"/>
          <w:sz w:val="26"/>
          <w:szCs w:val="26"/>
        </w:rPr>
        <w:t>à</w:t>
      </w:r>
      <w:r w:rsidRPr="008B3549">
        <w:rPr>
          <w:rFonts w:ascii="Bookman Old Style" w:hAnsi="Bookman Old Style"/>
          <w:sz w:val="26"/>
          <w:szCs w:val="26"/>
        </w:rPr>
        <w:t xml:space="preserve"> cida</w:t>
      </w:r>
      <w:r w:rsidRPr="008B3549">
        <w:rPr>
          <w:rFonts w:ascii="Bookman Old Style" w:hAnsi="Bookman Old Style"/>
          <w:sz w:val="26"/>
          <w:szCs w:val="26"/>
        </w:rPr>
        <w:softHyphen/>
        <w:t>de de Har</w:t>
      </w:r>
      <w:r w:rsidRPr="008B3549">
        <w:rPr>
          <w:rFonts w:ascii="Bookman Old Style" w:hAnsi="Bookman Old Style" w:cs="Times New Roman"/>
          <w:sz w:val="26"/>
          <w:szCs w:val="26"/>
        </w:rPr>
        <w:t>ã</w:t>
      </w:r>
      <w:r w:rsidRPr="008B3549">
        <w:rPr>
          <w:rFonts w:ascii="Bookman Old Style" w:hAnsi="Bookman Old Style"/>
          <w:sz w:val="26"/>
          <w:szCs w:val="26"/>
        </w:rPr>
        <w:t>, porque lhe foi necess</w:t>
      </w:r>
      <w:r w:rsidRPr="008B3549">
        <w:rPr>
          <w:rFonts w:ascii="Bookman Old Style" w:hAnsi="Bookman Old Style" w:cs="Times New Roman"/>
          <w:sz w:val="26"/>
          <w:szCs w:val="26"/>
        </w:rPr>
        <w:t>á</w:t>
      </w:r>
      <w:r w:rsidRPr="008B3549">
        <w:rPr>
          <w:rFonts w:ascii="Bookman Old Style" w:hAnsi="Bookman Old Style"/>
          <w:sz w:val="26"/>
          <w:szCs w:val="26"/>
        </w:rPr>
        <w:t>rio atravessar a Mesopot</w:t>
      </w:r>
      <w:r w:rsidRPr="008B3549">
        <w:rPr>
          <w:rFonts w:ascii="Bookman Old Style" w:hAnsi="Bookman Old Style" w:cs="Times New Roman"/>
          <w:sz w:val="26"/>
          <w:szCs w:val="26"/>
        </w:rPr>
        <w:t>â</w:t>
      </w:r>
      <w:r w:rsidRPr="008B3549">
        <w:rPr>
          <w:rFonts w:ascii="Bookman Old Style" w:hAnsi="Bookman Old Style"/>
          <w:sz w:val="26"/>
          <w:szCs w:val="26"/>
        </w:rPr>
        <w:t>mia, onde havia grande quantidade de ladr</w:t>
      </w:r>
      <w:r w:rsidRPr="008B3549">
        <w:rPr>
          <w:rFonts w:ascii="Bookman Old Style" w:hAnsi="Bookman Old Style" w:cs="Times New Roman"/>
          <w:sz w:val="26"/>
          <w:szCs w:val="26"/>
        </w:rPr>
        <w:t>õ</w:t>
      </w:r>
      <w:r w:rsidRPr="008B3549">
        <w:rPr>
          <w:rFonts w:ascii="Bookman Old Style" w:hAnsi="Bookman Old Style"/>
          <w:sz w:val="26"/>
          <w:szCs w:val="26"/>
        </w:rPr>
        <w:t>es, onde os caminhos s</w:t>
      </w:r>
      <w:r w:rsidRPr="008B3549">
        <w:rPr>
          <w:rFonts w:ascii="Bookman Old Style" w:hAnsi="Bookman Old Style" w:cs="Times New Roman"/>
          <w:sz w:val="26"/>
          <w:szCs w:val="26"/>
        </w:rPr>
        <w:t>ã</w:t>
      </w:r>
      <w:r w:rsidRPr="008B3549">
        <w:rPr>
          <w:rFonts w:ascii="Bookman Old Style" w:hAnsi="Bookman Old Style"/>
          <w:sz w:val="26"/>
          <w:szCs w:val="26"/>
        </w:rPr>
        <w:t>o muito dif</w:t>
      </w:r>
      <w:r w:rsidRPr="008B3549">
        <w:rPr>
          <w:rFonts w:ascii="Bookman Old Style" w:hAnsi="Bookman Old Style" w:cs="Times New Roman"/>
          <w:sz w:val="26"/>
          <w:szCs w:val="26"/>
        </w:rPr>
        <w:t>í</w:t>
      </w:r>
      <w:r w:rsidRPr="008B3549">
        <w:rPr>
          <w:rFonts w:ascii="Bookman Old Style" w:hAnsi="Bookman Old Style"/>
          <w:sz w:val="26"/>
          <w:szCs w:val="26"/>
        </w:rPr>
        <w:t>ceis no inverno e onde se sofre muito no ver</w:t>
      </w:r>
      <w:r w:rsidRPr="008B3549">
        <w:rPr>
          <w:rFonts w:ascii="Bookman Old Style" w:hAnsi="Bookman Old Style" w:cs="Times New Roman"/>
          <w:sz w:val="26"/>
          <w:szCs w:val="26"/>
        </w:rPr>
        <w:t>ã</w:t>
      </w:r>
      <w:r w:rsidRPr="008B3549">
        <w:rPr>
          <w:rFonts w:ascii="Bookman Old Style" w:hAnsi="Bookman Old Style"/>
          <w:sz w:val="26"/>
          <w:szCs w:val="26"/>
        </w:rPr>
        <w:t xml:space="preserve">o, pela dificuldade em se encontrar </w:t>
      </w:r>
      <w:r w:rsidRPr="008B3549">
        <w:rPr>
          <w:rFonts w:ascii="Bookman Old Style" w:hAnsi="Bookman Old Style" w:cs="Times New Roman"/>
          <w:sz w:val="26"/>
          <w:szCs w:val="26"/>
        </w:rPr>
        <w:t>á</w:t>
      </w:r>
      <w:r w:rsidRPr="008B3549">
        <w:rPr>
          <w:rFonts w:ascii="Bookman Old Style" w:hAnsi="Bookman Old Style"/>
          <w:sz w:val="26"/>
          <w:szCs w:val="26"/>
        </w:rPr>
        <w:t>gua.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chegou aos arredores da cidade, avistou v</w:t>
      </w:r>
      <w:r w:rsidRPr="008B3549">
        <w:rPr>
          <w:rFonts w:ascii="Bookman Old Style" w:hAnsi="Bookman Old Style" w:cs="Times New Roman"/>
          <w:sz w:val="26"/>
          <w:szCs w:val="26"/>
        </w:rPr>
        <w:t>á</w:t>
      </w:r>
      <w:r w:rsidRPr="008B3549">
        <w:rPr>
          <w:rFonts w:ascii="Bookman Old Style" w:hAnsi="Bookman Old Style"/>
          <w:sz w:val="26"/>
          <w:szCs w:val="26"/>
        </w:rPr>
        <w:t>rias mo</w:t>
      </w:r>
      <w:r w:rsidRPr="008B3549">
        <w:rPr>
          <w:rFonts w:ascii="Bookman Old Style" w:hAnsi="Bookman Old Style" w:cs="Times New Roman"/>
          <w:sz w:val="26"/>
          <w:szCs w:val="26"/>
        </w:rPr>
        <w:t>ç</w:t>
      </w:r>
      <w:r w:rsidRPr="008B3549">
        <w:rPr>
          <w:rFonts w:ascii="Bookman Old Style" w:hAnsi="Bookman Old Style"/>
          <w:sz w:val="26"/>
          <w:szCs w:val="26"/>
        </w:rPr>
        <w:t>as, que iam ao po</w:t>
      </w:r>
      <w:r w:rsidRPr="008B3549">
        <w:rPr>
          <w:rFonts w:ascii="Bookman Old Style" w:hAnsi="Bookman Old Style" w:cs="Times New Roman"/>
          <w:sz w:val="26"/>
          <w:szCs w:val="26"/>
        </w:rPr>
        <w:t>ç</w:t>
      </w:r>
      <w:r w:rsidRPr="008B3549">
        <w:rPr>
          <w:rFonts w:ascii="Bookman Old Style" w:hAnsi="Bookman Old Style"/>
          <w:sz w:val="26"/>
          <w:szCs w:val="26"/>
        </w:rPr>
        <w:t xml:space="preserve">o buscar </w:t>
      </w:r>
      <w:r w:rsidRPr="008B3549">
        <w:rPr>
          <w:rFonts w:ascii="Bookman Old Style" w:hAnsi="Bookman Old Style" w:cs="Times New Roman"/>
          <w:sz w:val="26"/>
          <w:szCs w:val="26"/>
        </w:rPr>
        <w:t>á</w:t>
      </w:r>
      <w:r w:rsidRPr="008B3549">
        <w:rPr>
          <w:rFonts w:ascii="Bookman Old Style" w:hAnsi="Bookman Old Style"/>
          <w:sz w:val="26"/>
          <w:szCs w:val="26"/>
        </w:rPr>
        <w:t>gua. Rogou ent</w:t>
      </w:r>
      <w:r w:rsidRPr="008B3549">
        <w:rPr>
          <w:rFonts w:ascii="Bookman Old Style" w:hAnsi="Bookman Old Style" w:cs="Times New Roman"/>
          <w:sz w:val="26"/>
          <w:szCs w:val="26"/>
        </w:rPr>
        <w:t>ã</w:t>
      </w:r>
      <w:r w:rsidRPr="008B3549">
        <w:rPr>
          <w:rFonts w:ascii="Bookman Old Style" w:hAnsi="Bookman Old Style"/>
          <w:sz w:val="26"/>
          <w:szCs w:val="26"/>
        </w:rPr>
        <w:t>o a Deus que, se fosse a sua vontade que Rebeca desposasse o filho de seu senhor, fizesse com que ela se encontrasse entre as mo</w:t>
      </w:r>
      <w:r w:rsidRPr="008B3549">
        <w:rPr>
          <w:rFonts w:ascii="Bookman Old Style" w:hAnsi="Bookman Old Style" w:cs="Times New Roman"/>
          <w:sz w:val="26"/>
          <w:szCs w:val="26"/>
        </w:rPr>
        <w:t>ç</w:t>
      </w:r>
      <w:r w:rsidRPr="008B3549">
        <w:rPr>
          <w:rFonts w:ascii="Bookman Old Style" w:hAnsi="Bookman Old Style"/>
          <w:sz w:val="26"/>
          <w:szCs w:val="26"/>
        </w:rPr>
        <w:t>as e que, recusando-se as outras a lhe darem de beber, ele pudesse conhec</w:t>
      </w:r>
      <w:r w:rsidRPr="008B3549">
        <w:rPr>
          <w:rFonts w:ascii="Bookman Old Style" w:hAnsi="Bookman Old Style" w:cs="Times New Roman"/>
          <w:sz w:val="26"/>
          <w:szCs w:val="26"/>
        </w:rPr>
        <w:t>ê</w:t>
      </w:r>
      <w:r w:rsidRPr="008B3549">
        <w:rPr>
          <w:rFonts w:ascii="Bookman Old Style" w:hAnsi="Bookman Old Style"/>
          <w:sz w:val="26"/>
          <w:szCs w:val="26"/>
        </w:rPr>
        <w:t>-la pelo ato de gentileza com que o atenderia. Aproximou-se em seguida dos po</w:t>
      </w:r>
      <w:r w:rsidRPr="008B3549">
        <w:rPr>
          <w:rFonts w:ascii="Bookman Old Style" w:hAnsi="Bookman Old Style" w:cs="Times New Roman"/>
          <w:sz w:val="26"/>
          <w:szCs w:val="26"/>
        </w:rPr>
        <w:t>ç</w:t>
      </w:r>
      <w:r w:rsidRPr="008B3549">
        <w:rPr>
          <w:rFonts w:ascii="Bookman Old Style" w:hAnsi="Bookman Old Style"/>
          <w:sz w:val="26"/>
          <w:szCs w:val="26"/>
        </w:rPr>
        <w:t xml:space="preserve">os e rogou </w:t>
      </w:r>
      <w:r w:rsidRPr="008B3549">
        <w:rPr>
          <w:rFonts w:ascii="Bookman Old Style" w:hAnsi="Bookman Old Style" w:cs="Times New Roman"/>
          <w:sz w:val="26"/>
          <w:szCs w:val="26"/>
        </w:rPr>
        <w:t>à</w:t>
      </w:r>
      <w:r w:rsidRPr="008B3549">
        <w:rPr>
          <w:rFonts w:ascii="Bookman Old Style" w:hAnsi="Bookman Old Style"/>
          <w:sz w:val="26"/>
          <w:szCs w:val="26"/>
        </w:rPr>
        <w:t>s mo</w:t>
      </w:r>
      <w:r w:rsidRPr="008B3549">
        <w:rPr>
          <w:rFonts w:ascii="Bookman Old Style" w:hAnsi="Bookman Old Style" w:cs="Times New Roman"/>
          <w:sz w:val="26"/>
          <w:szCs w:val="26"/>
        </w:rPr>
        <w:t>ç</w:t>
      </w:r>
      <w:r w:rsidRPr="008B3549">
        <w:rPr>
          <w:rFonts w:ascii="Bookman Old Style" w:hAnsi="Bookman Old Style"/>
          <w:sz w:val="26"/>
          <w:szCs w:val="26"/>
        </w:rPr>
        <w:t xml:space="preserve">as que lhe dessem </w:t>
      </w:r>
      <w:r w:rsidRPr="008B3549">
        <w:rPr>
          <w:rFonts w:ascii="Bookman Old Style" w:hAnsi="Bookman Old Style" w:cs="Times New Roman"/>
          <w:sz w:val="26"/>
          <w:szCs w:val="26"/>
        </w:rPr>
        <w:t>á</w:t>
      </w:r>
      <w:r w:rsidRPr="008B3549">
        <w:rPr>
          <w:rFonts w:ascii="Bookman Old Style" w:hAnsi="Bookman Old Style"/>
          <w:sz w:val="26"/>
          <w:szCs w:val="26"/>
        </w:rPr>
        <w:t>gua. Todas responderam que era muito dif</w:t>
      </w:r>
      <w:r w:rsidRPr="008B3549">
        <w:rPr>
          <w:rFonts w:ascii="Bookman Old Style" w:hAnsi="Bookman Old Style" w:cs="Times New Roman"/>
          <w:sz w:val="26"/>
          <w:szCs w:val="26"/>
        </w:rPr>
        <w:t>í</w:t>
      </w:r>
      <w:r w:rsidRPr="008B3549">
        <w:rPr>
          <w:rFonts w:ascii="Bookman Old Style" w:hAnsi="Bookman Old Style"/>
          <w:sz w:val="26"/>
          <w:szCs w:val="26"/>
        </w:rPr>
        <w:t>cil tir</w:t>
      </w:r>
      <w:r w:rsidRPr="008B3549">
        <w:rPr>
          <w:rFonts w:ascii="Bookman Old Style" w:hAnsi="Bookman Old Style" w:cs="Times New Roman"/>
          <w:sz w:val="26"/>
          <w:szCs w:val="26"/>
        </w:rPr>
        <w:t>á</w:t>
      </w:r>
      <w:r w:rsidRPr="008B3549">
        <w:rPr>
          <w:rFonts w:ascii="Bookman Old Style" w:hAnsi="Bookman Old Style"/>
          <w:sz w:val="26"/>
          <w:szCs w:val="26"/>
        </w:rPr>
        <w:t>-la e que dela tamb</w:t>
      </w:r>
      <w:r w:rsidRPr="008B3549">
        <w:rPr>
          <w:rFonts w:ascii="Bookman Old Style" w:hAnsi="Bookman Old Style" w:cs="Times New Roman"/>
          <w:sz w:val="26"/>
          <w:szCs w:val="26"/>
        </w:rPr>
        <w:t>é</w:t>
      </w:r>
      <w:r w:rsidRPr="008B3549">
        <w:rPr>
          <w:rFonts w:ascii="Bookman Old Style" w:hAnsi="Bookman Old Style"/>
          <w:sz w:val="26"/>
          <w:szCs w:val="26"/>
        </w:rPr>
        <w:t>m precisavam, n</w:t>
      </w:r>
      <w:r w:rsidRPr="008B3549">
        <w:rPr>
          <w:rFonts w:ascii="Bookman Old Style" w:hAnsi="Bookman Old Style" w:cs="Times New Roman"/>
          <w:sz w:val="26"/>
          <w:szCs w:val="26"/>
        </w:rPr>
        <w:t>ã</w:t>
      </w:r>
      <w:r w:rsidRPr="008B3549">
        <w:rPr>
          <w:rFonts w:ascii="Bookman Old Style" w:hAnsi="Bookman Old Style"/>
          <w:sz w:val="26"/>
          <w:szCs w:val="26"/>
        </w:rPr>
        <w:t>o podendo assim atend</w:t>
      </w:r>
      <w:r w:rsidRPr="008B3549">
        <w:rPr>
          <w:rFonts w:ascii="Bookman Old Style" w:hAnsi="Bookman Old Style" w:cs="Times New Roman"/>
          <w:sz w:val="26"/>
          <w:szCs w:val="26"/>
        </w:rPr>
        <w:t>ê</w:t>
      </w:r>
      <w:r w:rsidRPr="008B3549">
        <w:rPr>
          <w:rFonts w:ascii="Bookman Old Style" w:hAnsi="Bookman Old Style"/>
          <w:sz w:val="26"/>
          <w:szCs w:val="26"/>
        </w:rPr>
        <w:t xml:space="preserve">-lo. Rebeca, ouvindo-as falar assim, disse-lhes que elas eram bem indelicadas por recusar aquele favor a um estrangeiro e ao mesmo tempo ofereceu-lhe </w:t>
      </w:r>
      <w:r w:rsidRPr="008B3549">
        <w:rPr>
          <w:rFonts w:ascii="Bookman Old Style" w:hAnsi="Bookman Old Style" w:cs="Times New Roman"/>
          <w:sz w:val="26"/>
          <w:szCs w:val="26"/>
        </w:rPr>
        <w:t>á</w:t>
      </w:r>
      <w:r w:rsidRPr="008B3549">
        <w:rPr>
          <w:rFonts w:ascii="Bookman Old Style" w:hAnsi="Bookman Old Style"/>
          <w:sz w:val="26"/>
          <w:szCs w:val="26"/>
        </w:rPr>
        <w:t>gua com grande bondade.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w:t>
      </w:r>
      <w:r w:rsidRPr="008B3549">
        <w:rPr>
          <w:rFonts w:ascii="Bookman Old Style" w:hAnsi="Bookman Old Style" w:cs="Times New Roman"/>
          <w:sz w:val="26"/>
          <w:szCs w:val="26"/>
        </w:rPr>
        <w:t>ã</w:t>
      </w:r>
      <w:r w:rsidRPr="008B3549">
        <w:rPr>
          <w:rFonts w:ascii="Bookman Old Style" w:hAnsi="Bookman Old Style"/>
          <w:sz w:val="26"/>
          <w:szCs w:val="26"/>
        </w:rPr>
        <w:t>o favor</w:t>
      </w:r>
      <w:r w:rsidRPr="008B3549">
        <w:rPr>
          <w:rFonts w:ascii="Bookman Old Style" w:hAnsi="Bookman Old Style" w:cs="Times New Roman"/>
          <w:sz w:val="26"/>
          <w:szCs w:val="26"/>
        </w:rPr>
        <w:t>á</w:t>
      </w:r>
      <w:r w:rsidRPr="008B3549">
        <w:rPr>
          <w:rFonts w:ascii="Bookman Old Style" w:hAnsi="Bookman Old Style"/>
          <w:sz w:val="26"/>
          <w:szCs w:val="26"/>
        </w:rPr>
        <w:t>vel in</w:t>
      </w:r>
      <w:r w:rsidRPr="008B3549">
        <w:rPr>
          <w:rFonts w:ascii="Bookman Old Style" w:hAnsi="Bookman Old Style" w:cs="Times New Roman"/>
          <w:sz w:val="26"/>
          <w:szCs w:val="26"/>
        </w:rPr>
        <w:t>í</w:t>
      </w:r>
      <w:r w:rsidRPr="008B3549">
        <w:rPr>
          <w:rFonts w:ascii="Bookman Old Style" w:hAnsi="Bookman Old Style"/>
          <w:sz w:val="26"/>
          <w:szCs w:val="26"/>
        </w:rPr>
        <w:t>cio deu ao prudente servidor esperan</w:t>
      </w:r>
      <w:r w:rsidRPr="008B3549">
        <w:rPr>
          <w:rFonts w:ascii="Bookman Old Style" w:hAnsi="Bookman Old Style" w:cs="Times New Roman"/>
          <w:sz w:val="26"/>
          <w:szCs w:val="26"/>
        </w:rPr>
        <w:t>ç</w:t>
      </w:r>
      <w:r w:rsidRPr="008B3549">
        <w:rPr>
          <w:rFonts w:ascii="Bookman Old Style" w:hAnsi="Bookman Old Style"/>
          <w:sz w:val="26"/>
          <w:szCs w:val="26"/>
        </w:rPr>
        <w:t xml:space="preserve">as de que a sua </w:t>
      </w:r>
      <w:r w:rsidRPr="00561357">
        <w:rPr>
          <w:rFonts w:ascii="Bookman Old Style" w:hAnsi="Bookman Old Style"/>
          <w:sz w:val="26"/>
          <w:szCs w:val="26"/>
        </w:rPr>
        <w:t xml:space="preserve">viagem lograsse bom </w:t>
      </w:r>
      <w:r w:rsidRPr="00561357">
        <w:rPr>
          <w:rFonts w:ascii="Bookman Old Style" w:hAnsi="Bookman Old Style" w:cs="Times New Roman"/>
          <w:sz w:val="26"/>
          <w:szCs w:val="26"/>
        </w:rPr>
        <w:t>ê</w:t>
      </w:r>
      <w:r w:rsidRPr="00561357">
        <w:rPr>
          <w:rFonts w:ascii="Bookman Old Style" w:hAnsi="Bookman Old Style"/>
          <w:sz w:val="26"/>
          <w:szCs w:val="26"/>
        </w:rPr>
        <w:t xml:space="preserve">xito. Ele agradeceu-lhe e, para ter ainda maior certeza de suas </w:t>
      </w:r>
      <w:r w:rsidRPr="00561357">
        <w:rPr>
          <w:rFonts w:ascii="Bookman Old Style" w:hAnsi="Bookman Old Style"/>
          <w:bCs/>
          <w:sz w:val="26"/>
          <w:szCs w:val="26"/>
        </w:rPr>
        <w:t>conjecturas, rogou-lhe que dissesse quem eram os que tinham a ventura de t</w:t>
      </w:r>
      <w:r w:rsidRPr="00561357">
        <w:rPr>
          <w:rFonts w:ascii="Bookman Old Style" w:hAnsi="Bookman Old Style" w:cs="Times New Roman"/>
          <w:bCs/>
          <w:sz w:val="26"/>
          <w:szCs w:val="26"/>
        </w:rPr>
        <w:t>ê</w:t>
      </w:r>
      <w:r w:rsidRPr="00561357">
        <w:rPr>
          <w:rFonts w:ascii="Bookman Old Style" w:hAnsi="Bookman Old Style"/>
          <w:bCs/>
          <w:sz w:val="26"/>
          <w:szCs w:val="26"/>
        </w:rPr>
        <w:t>-la</w:t>
      </w:r>
      <w:r>
        <w:rPr>
          <w:rFonts w:ascii="Bookman Old Style" w:hAnsi="Bookman Old Style"/>
          <w:sz w:val="26"/>
          <w:szCs w:val="26"/>
        </w:rPr>
        <w:t xml:space="preserve"> </w:t>
      </w:r>
      <w:r w:rsidRPr="008B3549">
        <w:rPr>
          <w:rFonts w:ascii="Bookman Old Style" w:hAnsi="Bookman Old Style"/>
          <w:sz w:val="26"/>
          <w:szCs w:val="26"/>
        </w:rPr>
        <w:t>por filha. A isso acrescentou que desejava que Deus lhe fizesse a gra</w:t>
      </w:r>
      <w:r w:rsidRPr="008B3549">
        <w:rPr>
          <w:rFonts w:ascii="Bookman Old Style" w:hAnsi="Bookman Old Style" w:cs="Times New Roman"/>
          <w:sz w:val="26"/>
          <w:szCs w:val="26"/>
        </w:rPr>
        <w:t>ç</w:t>
      </w:r>
      <w:r w:rsidRPr="008B3549">
        <w:rPr>
          <w:rFonts w:ascii="Bookman Old Style" w:hAnsi="Bookman Old Style"/>
          <w:sz w:val="26"/>
          <w:szCs w:val="26"/>
        </w:rPr>
        <w:t>a de encon</w:t>
      </w:r>
      <w:r w:rsidRPr="008B3549">
        <w:rPr>
          <w:rFonts w:ascii="Bookman Old Style" w:hAnsi="Bookman Old Style"/>
          <w:sz w:val="26"/>
          <w:szCs w:val="26"/>
        </w:rPr>
        <w:softHyphen/>
        <w:t>trar um marido digno dela, ao qual desse filhos que lhe herdassem a virtude. A sensata donzela respondeu-lhe, com a mesma gentileza, que se chamava Rebeca, que seu pai era Betuel e que depois da morte deste Lab</w:t>
      </w:r>
      <w:r w:rsidRPr="008B3549">
        <w:rPr>
          <w:rFonts w:ascii="Bookman Old Style" w:hAnsi="Bookman Old Style" w:cs="Times New Roman"/>
          <w:sz w:val="26"/>
          <w:szCs w:val="26"/>
        </w:rPr>
        <w:t>ã</w:t>
      </w:r>
      <w:r w:rsidRPr="008B3549">
        <w:rPr>
          <w:rFonts w:ascii="Bookman Old Style" w:hAnsi="Bookman Old Style"/>
          <w:sz w:val="26"/>
          <w:szCs w:val="26"/>
        </w:rPr>
        <w:t>o, seu irm</w:t>
      </w:r>
      <w:r w:rsidRPr="008B3549">
        <w:rPr>
          <w:rFonts w:ascii="Bookman Old Style" w:hAnsi="Bookman Old Style" w:cs="Times New Roman"/>
          <w:sz w:val="26"/>
          <w:szCs w:val="26"/>
        </w:rPr>
        <w:t>ã</w:t>
      </w:r>
      <w:r w:rsidRPr="008B3549">
        <w:rPr>
          <w:rFonts w:ascii="Bookman Old Style" w:hAnsi="Bookman Old Style"/>
          <w:sz w:val="26"/>
          <w:szCs w:val="26"/>
        </w:rPr>
        <w:t>o, passara a cuidar dela, de sua m</w:t>
      </w:r>
      <w:r w:rsidRPr="008B3549">
        <w:rPr>
          <w:rFonts w:ascii="Bookman Old Style" w:hAnsi="Bookman Old Style" w:cs="Times New Roman"/>
          <w:sz w:val="26"/>
          <w:szCs w:val="26"/>
        </w:rPr>
        <w:t>ã</w:t>
      </w:r>
      <w:r w:rsidRPr="008B3549">
        <w:rPr>
          <w:rFonts w:ascii="Bookman Old Style" w:hAnsi="Bookman Old Style"/>
          <w:sz w:val="26"/>
          <w:szCs w:val="26"/>
        </w:rPr>
        <w:t>e e de toda a sua fam</w:t>
      </w:r>
      <w:r w:rsidRPr="008B3549">
        <w:rPr>
          <w:rFonts w:ascii="Bookman Old Style" w:hAnsi="Bookman Old Style" w:cs="Times New Roman"/>
          <w:sz w:val="26"/>
          <w:szCs w:val="26"/>
        </w:rPr>
        <w:t>í</w:t>
      </w:r>
      <w:r w:rsidRPr="008B3549">
        <w:rPr>
          <w:rFonts w:ascii="Bookman Old Style" w:hAnsi="Bookman Old Style"/>
          <w:sz w:val="26"/>
          <w:szCs w:val="26"/>
        </w:rPr>
        <w:t>lia.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Ent</w:t>
      </w:r>
      <w:r w:rsidRPr="008B3549">
        <w:rPr>
          <w:rFonts w:ascii="Bookman Old Style" w:hAnsi="Bookman Old Style" w:cs="Times New Roman"/>
          <w:sz w:val="26"/>
          <w:szCs w:val="26"/>
        </w:rPr>
        <w:t>ã</w:t>
      </w:r>
      <w:r w:rsidRPr="008B3549">
        <w:rPr>
          <w:rFonts w:ascii="Bookman Old Style" w:hAnsi="Bookman Old Style"/>
          <w:sz w:val="26"/>
          <w:szCs w:val="26"/>
        </w:rPr>
        <w:t>o o servo, vendo com grande alegria n</w:t>
      </w:r>
      <w:r w:rsidRPr="008B3549">
        <w:rPr>
          <w:rFonts w:ascii="Bookman Old Style" w:hAnsi="Bookman Old Style" w:cs="Times New Roman"/>
          <w:sz w:val="26"/>
          <w:szCs w:val="26"/>
        </w:rPr>
        <w:t>ã</w:t>
      </w:r>
      <w:r w:rsidRPr="008B3549">
        <w:rPr>
          <w:rFonts w:ascii="Bookman Old Style" w:hAnsi="Bookman Old Style"/>
          <w:sz w:val="26"/>
          <w:szCs w:val="26"/>
        </w:rPr>
        <w:t>o haver mais d</w:t>
      </w:r>
      <w:r w:rsidRPr="008B3549">
        <w:rPr>
          <w:rFonts w:ascii="Bookman Old Style" w:hAnsi="Bookman Old Style" w:cs="Times New Roman"/>
          <w:sz w:val="26"/>
          <w:szCs w:val="26"/>
        </w:rPr>
        <w:t>ú</w:t>
      </w:r>
      <w:r w:rsidRPr="008B3549">
        <w:rPr>
          <w:rFonts w:ascii="Bookman Old Style" w:hAnsi="Bookman Old Style"/>
          <w:sz w:val="26"/>
          <w:szCs w:val="26"/>
        </w:rPr>
        <w:t>vida de que Deus o assistia no desempenho de sua miss</w:t>
      </w:r>
      <w:r w:rsidRPr="008B3549">
        <w:rPr>
          <w:rFonts w:ascii="Bookman Old Style" w:hAnsi="Bookman Old Style" w:cs="Times New Roman"/>
          <w:sz w:val="26"/>
          <w:szCs w:val="26"/>
        </w:rPr>
        <w:t>ã</w:t>
      </w:r>
      <w:r w:rsidRPr="008B3549">
        <w:rPr>
          <w:rFonts w:ascii="Bookman Old Style" w:hAnsi="Bookman Old Style"/>
          <w:sz w:val="26"/>
          <w:szCs w:val="26"/>
        </w:rPr>
        <w:t>o, ofereceu a Rebeca uma cadeia e outros ornamentos pr</w:t>
      </w:r>
      <w:r w:rsidRPr="008B3549">
        <w:rPr>
          <w:rFonts w:ascii="Bookman Old Style" w:hAnsi="Bookman Old Style" w:cs="Times New Roman"/>
          <w:sz w:val="26"/>
          <w:szCs w:val="26"/>
        </w:rPr>
        <w:t>ó</w:t>
      </w:r>
      <w:r w:rsidRPr="008B3549">
        <w:rPr>
          <w:rFonts w:ascii="Bookman Old Style" w:hAnsi="Bookman Old Style"/>
          <w:sz w:val="26"/>
          <w:szCs w:val="26"/>
        </w:rPr>
        <w:t>prios para donzelas e rogou-lhe que os recebesse como um sinal de gratid</w:t>
      </w:r>
      <w:r w:rsidRPr="008B3549">
        <w:rPr>
          <w:rFonts w:ascii="Bookman Old Style" w:hAnsi="Bookman Old Style" w:cs="Times New Roman"/>
          <w:sz w:val="26"/>
          <w:szCs w:val="26"/>
        </w:rPr>
        <w:t>ã</w:t>
      </w:r>
      <w:r w:rsidRPr="008B3549">
        <w:rPr>
          <w:rFonts w:ascii="Bookman Old Style" w:hAnsi="Bookman Old Style"/>
          <w:sz w:val="26"/>
          <w:szCs w:val="26"/>
        </w:rPr>
        <w:t>o pelo favor que ela, dentre todas as mo</w:t>
      </w:r>
      <w:r w:rsidRPr="008B3549">
        <w:rPr>
          <w:rFonts w:ascii="Bookman Old Style" w:hAnsi="Bookman Old Style" w:cs="Times New Roman"/>
          <w:sz w:val="26"/>
          <w:szCs w:val="26"/>
        </w:rPr>
        <w:t>ç</w:t>
      </w:r>
      <w:r w:rsidRPr="008B3549">
        <w:rPr>
          <w:rFonts w:ascii="Bookman Old Style" w:hAnsi="Bookman Old Style"/>
          <w:sz w:val="26"/>
          <w:szCs w:val="26"/>
        </w:rPr>
        <w:t xml:space="preserve">as, tivera a bondade de lhe prestar. Suplicou-lhe em seguida que o levasse </w:t>
      </w:r>
      <w:r w:rsidRPr="008B3549">
        <w:rPr>
          <w:rFonts w:ascii="Bookman Old Style" w:hAnsi="Bookman Old Style" w:cs="Times New Roman"/>
          <w:sz w:val="26"/>
          <w:szCs w:val="26"/>
        </w:rPr>
        <w:t>à</w:t>
      </w:r>
      <w:r w:rsidRPr="008B3549">
        <w:rPr>
          <w:rFonts w:ascii="Bookman Old Style" w:hAnsi="Bookman Old Style"/>
          <w:sz w:val="26"/>
          <w:szCs w:val="26"/>
        </w:rPr>
        <w:t xml:space="preserve"> casa de seus parentes, porque a noite j</w:t>
      </w:r>
      <w:r w:rsidRPr="008B3549">
        <w:rPr>
          <w:rFonts w:ascii="Bookman Old Style" w:hAnsi="Bookman Old Style" w:cs="Times New Roman"/>
          <w:sz w:val="26"/>
          <w:szCs w:val="26"/>
        </w:rPr>
        <w:t>á</w:t>
      </w:r>
      <w:r w:rsidRPr="008B3549">
        <w:rPr>
          <w:rFonts w:ascii="Bookman Old Style" w:hAnsi="Bookman Old Style"/>
          <w:sz w:val="26"/>
          <w:szCs w:val="26"/>
        </w:rPr>
        <w:t xml:space="preserve"> se aproximava e, trazendo ele objetos de muito valor, julgava n</w:t>
      </w:r>
      <w:r w:rsidRPr="008B3549">
        <w:rPr>
          <w:rFonts w:ascii="Bookman Old Style" w:hAnsi="Bookman Old Style" w:cs="Times New Roman"/>
          <w:sz w:val="26"/>
          <w:szCs w:val="26"/>
        </w:rPr>
        <w:t>ã</w:t>
      </w:r>
      <w:r w:rsidRPr="008B3549">
        <w:rPr>
          <w:rFonts w:ascii="Bookman Old Style" w:hAnsi="Bookman Old Style"/>
          <w:sz w:val="26"/>
          <w:szCs w:val="26"/>
        </w:rPr>
        <w:t>o haver melhor lugar onde guard</w:t>
      </w:r>
      <w:r w:rsidRPr="008B3549">
        <w:rPr>
          <w:rFonts w:ascii="Bookman Old Style" w:hAnsi="Bookman Old Style" w:cs="Times New Roman"/>
          <w:sz w:val="26"/>
          <w:szCs w:val="26"/>
        </w:rPr>
        <w:t>á</w:t>
      </w:r>
      <w:r w:rsidRPr="008B3549">
        <w:rPr>
          <w:rFonts w:ascii="Bookman Old Style" w:hAnsi="Bookman Old Style"/>
          <w:sz w:val="26"/>
          <w:szCs w:val="26"/>
        </w:rPr>
        <w:t>-los do que na casa dela. Disse ainda que, julgando da virtude de seus familiares pela que via nela,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sz w:val="26"/>
          <w:szCs w:val="26"/>
        </w:rPr>
        <w:lastRenderedPageBreak/>
        <w:t>duvidava de que o receberiam, pois n</w:t>
      </w:r>
      <w:r w:rsidRPr="008B3549">
        <w:rPr>
          <w:rFonts w:ascii="Bookman Old Style" w:hAnsi="Bookman Old Style" w:cs="Times New Roman"/>
          <w:sz w:val="26"/>
          <w:szCs w:val="26"/>
        </w:rPr>
        <w:t>ã</w:t>
      </w:r>
      <w:r w:rsidRPr="008B3549">
        <w:rPr>
          <w:rFonts w:ascii="Bookman Old Style" w:hAnsi="Bookman Old Style"/>
          <w:sz w:val="26"/>
          <w:szCs w:val="26"/>
        </w:rPr>
        <w:t>o pretendia ser-lhes de peso: pagaria todas as despesas.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Ela respondeu-lhe que ele n</w:t>
      </w:r>
      <w:r w:rsidRPr="008B3549">
        <w:rPr>
          <w:rFonts w:ascii="Bookman Old Style" w:hAnsi="Bookman Old Style" w:cs="Times New Roman"/>
          <w:sz w:val="26"/>
          <w:szCs w:val="26"/>
        </w:rPr>
        <w:t>ã</w:t>
      </w:r>
      <w:r w:rsidRPr="008B3549">
        <w:rPr>
          <w:rFonts w:ascii="Bookman Old Style" w:hAnsi="Bookman Old Style"/>
          <w:sz w:val="26"/>
          <w:szCs w:val="26"/>
        </w:rPr>
        <w:t>o errava fazendo boa id</w:t>
      </w:r>
      <w:r w:rsidRPr="008B3549">
        <w:rPr>
          <w:rFonts w:ascii="Bookman Old Style" w:hAnsi="Bookman Old Style" w:cs="Times New Roman"/>
          <w:sz w:val="26"/>
          <w:szCs w:val="26"/>
        </w:rPr>
        <w:t>é</w:t>
      </w:r>
      <w:r w:rsidRPr="008B3549">
        <w:rPr>
          <w:rFonts w:ascii="Bookman Old Style" w:hAnsi="Bookman Old Style"/>
          <w:sz w:val="26"/>
          <w:szCs w:val="26"/>
        </w:rPr>
        <w:t>ia de seus parentes, mas n</w:t>
      </w:r>
      <w:r w:rsidRPr="008B3549">
        <w:rPr>
          <w:rFonts w:ascii="Bookman Old Style" w:hAnsi="Bookman Old Style" w:cs="Times New Roman"/>
          <w:sz w:val="26"/>
          <w:szCs w:val="26"/>
        </w:rPr>
        <w:t>ã</w:t>
      </w:r>
      <w:r w:rsidRPr="008B3549">
        <w:rPr>
          <w:rFonts w:ascii="Bookman Old Style" w:hAnsi="Bookman Old Style"/>
          <w:sz w:val="26"/>
          <w:szCs w:val="26"/>
        </w:rPr>
        <w:t>o lhes fazia muita honra ao pensar que eles seriam capazes de receber alguma coisa por lhe darem hospedagem, pois cumpriam de muito boa men</w:t>
      </w:r>
      <w:r w:rsidRPr="008B3549">
        <w:rPr>
          <w:rFonts w:ascii="Bookman Old Style" w:hAnsi="Bookman Old Style"/>
          <w:sz w:val="26"/>
          <w:szCs w:val="26"/>
        </w:rPr>
        <w:softHyphen/>
        <w:t>te o dever da hospitalidade. Iria em seguida falar com o irm</w:t>
      </w:r>
      <w:r w:rsidRPr="008B3549">
        <w:rPr>
          <w:rFonts w:ascii="Bookman Old Style" w:hAnsi="Bookman Old Style" w:cs="Times New Roman"/>
          <w:sz w:val="26"/>
          <w:szCs w:val="26"/>
        </w:rPr>
        <w:t>ã</w:t>
      </w:r>
      <w:r w:rsidRPr="008B3549">
        <w:rPr>
          <w:rFonts w:ascii="Bookman Old Style" w:hAnsi="Bookman Old Style"/>
          <w:sz w:val="26"/>
          <w:szCs w:val="26"/>
        </w:rPr>
        <w:t>o e o traria imediatamente, para se entenderem. Ela foi para casa e fez o que havia pro</w:t>
      </w:r>
      <w:r w:rsidRPr="008B3549">
        <w:rPr>
          <w:rFonts w:ascii="Bookman Old Style" w:hAnsi="Bookman Old Style"/>
          <w:sz w:val="26"/>
          <w:szCs w:val="26"/>
        </w:rPr>
        <w:softHyphen/>
        <w:t>metido. Lab</w:t>
      </w:r>
      <w:r w:rsidRPr="008B3549">
        <w:rPr>
          <w:rFonts w:ascii="Bookman Old Style" w:hAnsi="Bookman Old Style" w:cs="Times New Roman"/>
          <w:sz w:val="26"/>
          <w:szCs w:val="26"/>
        </w:rPr>
        <w:t>ã</w:t>
      </w:r>
      <w:r w:rsidRPr="008B3549">
        <w:rPr>
          <w:rFonts w:ascii="Bookman Old Style" w:hAnsi="Bookman Old Style"/>
          <w:sz w:val="26"/>
          <w:szCs w:val="26"/>
        </w:rPr>
        <w:t>o ordenou aos servos que cuidassem dos camelos e convidou o h</w:t>
      </w:r>
      <w:r w:rsidRPr="008B3549">
        <w:rPr>
          <w:rFonts w:ascii="Bookman Old Style" w:hAnsi="Bookman Old Style" w:cs="Times New Roman"/>
          <w:sz w:val="26"/>
          <w:szCs w:val="26"/>
        </w:rPr>
        <w:t>ó</w:t>
      </w:r>
      <w:r w:rsidRPr="008B3549">
        <w:rPr>
          <w:rFonts w:ascii="Bookman Old Style" w:hAnsi="Bookman Old Style"/>
          <w:sz w:val="26"/>
          <w:szCs w:val="26"/>
        </w:rPr>
        <w:t>spede para jantar.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terminaram a refei</w:t>
      </w:r>
      <w:r w:rsidRPr="008B3549">
        <w:rPr>
          <w:rFonts w:ascii="Bookman Old Style" w:hAnsi="Bookman Old Style" w:cs="Times New Roman"/>
          <w:sz w:val="26"/>
          <w:szCs w:val="26"/>
        </w:rPr>
        <w:t>çã</w:t>
      </w:r>
      <w:r w:rsidRPr="008B3549">
        <w:rPr>
          <w:rFonts w:ascii="Bookman Old Style" w:hAnsi="Bookman Old Style"/>
          <w:sz w:val="26"/>
          <w:szCs w:val="26"/>
        </w:rPr>
        <w:t>o, o servo de Abra</w:t>
      </w:r>
      <w:r w:rsidRPr="008B3549">
        <w:rPr>
          <w:rFonts w:ascii="Bookman Old Style" w:hAnsi="Bookman Old Style" w:cs="Times New Roman"/>
          <w:sz w:val="26"/>
          <w:szCs w:val="26"/>
        </w:rPr>
        <w:t>ã</w:t>
      </w:r>
      <w:r w:rsidRPr="008B3549">
        <w:rPr>
          <w:rFonts w:ascii="Bookman Old Style" w:hAnsi="Bookman Old Style"/>
          <w:sz w:val="26"/>
          <w:szCs w:val="26"/>
        </w:rPr>
        <w:t>o disse-lhe: "Abra</w:t>
      </w:r>
      <w:r w:rsidRPr="008B3549">
        <w:rPr>
          <w:rFonts w:ascii="Bookman Old Style" w:hAnsi="Bookman Old Style" w:cs="Times New Roman"/>
          <w:sz w:val="26"/>
          <w:szCs w:val="26"/>
        </w:rPr>
        <w:t>ã</w:t>
      </w:r>
      <w:r w:rsidRPr="008B3549">
        <w:rPr>
          <w:rFonts w:ascii="Bookman Old Style" w:hAnsi="Bookman Old Style"/>
          <w:sz w:val="26"/>
          <w:szCs w:val="26"/>
        </w:rPr>
        <w:t>o, filho de Ter</w:t>
      </w:r>
      <w:r w:rsidRPr="008B3549">
        <w:rPr>
          <w:rFonts w:ascii="Bookman Old Style" w:hAnsi="Bookman Old Style" w:cs="Times New Roman"/>
          <w:sz w:val="26"/>
          <w:szCs w:val="26"/>
        </w:rPr>
        <w:t>á</w:t>
      </w:r>
      <w:r w:rsidRPr="008B3549">
        <w:rPr>
          <w:rFonts w:ascii="Bookman Old Style" w:hAnsi="Bookman Old Style"/>
          <w:sz w:val="26"/>
          <w:szCs w:val="26"/>
        </w:rPr>
        <w:t xml:space="preserve">, </w:t>
      </w:r>
      <w:r w:rsidRPr="008B3549">
        <w:rPr>
          <w:rFonts w:ascii="Bookman Old Style" w:hAnsi="Bookman Old Style" w:cs="Times New Roman"/>
          <w:sz w:val="26"/>
          <w:szCs w:val="26"/>
        </w:rPr>
        <w:t>é</w:t>
      </w:r>
      <w:r w:rsidRPr="008B3549">
        <w:rPr>
          <w:rFonts w:ascii="Bookman Old Style" w:hAnsi="Bookman Old Style"/>
          <w:sz w:val="26"/>
          <w:szCs w:val="26"/>
        </w:rPr>
        <w:t xml:space="preserve"> vosso parente". Depois, dirigindo-se </w:t>
      </w:r>
      <w:r w:rsidRPr="008B3549">
        <w:rPr>
          <w:rFonts w:ascii="Bookman Old Style" w:hAnsi="Bookman Old Style" w:cs="Times New Roman"/>
          <w:sz w:val="26"/>
          <w:szCs w:val="26"/>
        </w:rPr>
        <w:t>à</w:t>
      </w:r>
      <w:r w:rsidRPr="008B3549">
        <w:rPr>
          <w:rFonts w:ascii="Bookman Old Style" w:hAnsi="Bookman Old Style"/>
          <w:sz w:val="26"/>
          <w:szCs w:val="26"/>
        </w:rPr>
        <w:t xml:space="preserve"> m</w:t>
      </w:r>
      <w:r w:rsidRPr="008B3549">
        <w:rPr>
          <w:rFonts w:ascii="Bookman Old Style" w:hAnsi="Bookman Old Style" w:cs="Times New Roman"/>
          <w:sz w:val="26"/>
          <w:szCs w:val="26"/>
        </w:rPr>
        <w:t>ã</w:t>
      </w:r>
      <w:r w:rsidRPr="008B3549">
        <w:rPr>
          <w:rFonts w:ascii="Bookman Old Style" w:hAnsi="Bookman Old Style"/>
          <w:sz w:val="26"/>
          <w:szCs w:val="26"/>
        </w:rPr>
        <w:t>e de Rebeca, acrescentou: "Naor, av</w:t>
      </w:r>
      <w:r w:rsidRPr="008B3549">
        <w:rPr>
          <w:rFonts w:ascii="Bookman Old Style" w:hAnsi="Bookman Old Style" w:cs="Times New Roman"/>
          <w:sz w:val="26"/>
          <w:szCs w:val="26"/>
        </w:rPr>
        <w:t>ô</w:t>
      </w:r>
      <w:r w:rsidRPr="008B3549">
        <w:rPr>
          <w:rFonts w:ascii="Bookman Old Style" w:hAnsi="Bookman Old Style"/>
          <w:sz w:val="26"/>
          <w:szCs w:val="26"/>
        </w:rPr>
        <w:t xml:space="preserve"> dos filhos de quem sois a m</w:t>
      </w:r>
      <w:r w:rsidRPr="008B3549">
        <w:rPr>
          <w:rFonts w:ascii="Bookman Old Style" w:hAnsi="Bookman Old Style" w:cs="Times New Roman"/>
          <w:sz w:val="26"/>
          <w:szCs w:val="26"/>
        </w:rPr>
        <w:t>ã</w:t>
      </w:r>
      <w:r w:rsidRPr="008B3549">
        <w:rPr>
          <w:rFonts w:ascii="Bookman Old Style" w:hAnsi="Bookman Old Style"/>
          <w:sz w:val="26"/>
          <w:szCs w:val="26"/>
        </w:rPr>
        <w:t>e, era irm</w:t>
      </w:r>
      <w:r w:rsidRPr="008B3549">
        <w:rPr>
          <w:rFonts w:ascii="Bookman Old Style" w:hAnsi="Bookman Old Style" w:cs="Times New Roman"/>
          <w:sz w:val="26"/>
          <w:szCs w:val="26"/>
        </w:rPr>
        <w:t>ã</w:t>
      </w:r>
      <w:r w:rsidRPr="008B3549">
        <w:rPr>
          <w:rFonts w:ascii="Bookman Old Style" w:hAnsi="Bookman Old Style"/>
          <w:sz w:val="26"/>
          <w:szCs w:val="26"/>
        </w:rPr>
        <w:t>o de Abra</w:t>
      </w:r>
      <w:r w:rsidRPr="008B3549">
        <w:rPr>
          <w:rFonts w:ascii="Bookman Old Style" w:hAnsi="Bookman Old Style" w:cs="Times New Roman"/>
          <w:sz w:val="26"/>
          <w:szCs w:val="26"/>
        </w:rPr>
        <w:t>ã</w:t>
      </w:r>
      <w:r w:rsidRPr="008B3549">
        <w:rPr>
          <w:rFonts w:ascii="Bookman Old Style" w:hAnsi="Bookman Old Style"/>
          <w:sz w:val="26"/>
          <w:szCs w:val="26"/>
        </w:rPr>
        <w:t>o. Abra</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meu senhor. Ele mandou-me at</w:t>
      </w:r>
      <w:r w:rsidRPr="008B3549">
        <w:rPr>
          <w:rFonts w:ascii="Bookman Old Style" w:hAnsi="Bookman Old Style" w:cs="Times New Roman"/>
          <w:sz w:val="26"/>
          <w:szCs w:val="26"/>
        </w:rPr>
        <w:t>é</w:t>
      </w:r>
      <w:r w:rsidRPr="008B3549">
        <w:rPr>
          <w:rFonts w:ascii="Bookman Old Style" w:hAnsi="Bookman Old Style"/>
          <w:sz w:val="26"/>
          <w:szCs w:val="26"/>
        </w:rPr>
        <w:t xml:space="preserve"> v</w:t>
      </w:r>
      <w:r w:rsidRPr="008B3549">
        <w:rPr>
          <w:rFonts w:ascii="Bookman Old Style" w:hAnsi="Bookman Old Style" w:cs="Times New Roman"/>
          <w:sz w:val="26"/>
          <w:szCs w:val="26"/>
        </w:rPr>
        <w:t>ó</w:t>
      </w:r>
      <w:r w:rsidRPr="008B3549">
        <w:rPr>
          <w:rFonts w:ascii="Bookman Old Style" w:hAnsi="Bookman Old Style"/>
          <w:sz w:val="26"/>
          <w:szCs w:val="26"/>
        </w:rPr>
        <w:t>s para pedir em casamento esta mo</w:t>
      </w:r>
      <w:r w:rsidRPr="008B3549">
        <w:rPr>
          <w:rFonts w:ascii="Bookman Old Style" w:hAnsi="Bookman Old Style" w:cs="Times New Roman"/>
          <w:sz w:val="26"/>
          <w:szCs w:val="26"/>
        </w:rPr>
        <w:t>ç</w:t>
      </w:r>
      <w:r w:rsidRPr="008B3549">
        <w:rPr>
          <w:rFonts w:ascii="Bookman Old Style" w:hAnsi="Bookman Old Style"/>
          <w:sz w:val="26"/>
          <w:szCs w:val="26"/>
        </w:rPr>
        <w:t xml:space="preserve">a para o seu </w:t>
      </w:r>
      <w:r w:rsidRPr="008B3549">
        <w:rPr>
          <w:rFonts w:ascii="Bookman Old Style" w:hAnsi="Bookman Old Style" w:cs="Times New Roman"/>
          <w:sz w:val="26"/>
          <w:szCs w:val="26"/>
        </w:rPr>
        <w:t>ú</w:t>
      </w:r>
      <w:r w:rsidRPr="008B3549">
        <w:rPr>
          <w:rFonts w:ascii="Bookman Old Style" w:hAnsi="Bookman Old Style"/>
          <w:sz w:val="26"/>
          <w:szCs w:val="26"/>
        </w:rPr>
        <w:t>nico filho, herdeiro de todos os seus bens. Ele poderia ter escolhido uma das donzelas mais ricas de seu pa</w:t>
      </w:r>
      <w:r w:rsidRPr="008B3549">
        <w:rPr>
          <w:rFonts w:ascii="Bookman Old Style" w:hAnsi="Bookman Old Style" w:cs="Times New Roman"/>
          <w:sz w:val="26"/>
          <w:szCs w:val="26"/>
        </w:rPr>
        <w:t>í</w:t>
      </w:r>
      <w:r w:rsidRPr="008B3549">
        <w:rPr>
          <w:rFonts w:ascii="Bookman Old Style" w:hAnsi="Bookman Old Style"/>
          <w:sz w:val="26"/>
          <w:szCs w:val="26"/>
        </w:rPr>
        <w:t>s, mas julgou melhor prestar essa homenagem aos de sua descend</w:t>
      </w:r>
      <w:r w:rsidRPr="008B3549">
        <w:rPr>
          <w:rFonts w:ascii="Bookman Old Style" w:hAnsi="Bookman Old Style" w:cs="Times New Roman"/>
          <w:sz w:val="26"/>
          <w:szCs w:val="26"/>
        </w:rPr>
        <w:t>ê</w:t>
      </w:r>
      <w:r w:rsidRPr="008B3549">
        <w:rPr>
          <w:rFonts w:ascii="Bookman Old Style" w:hAnsi="Bookman Old Style"/>
          <w:sz w:val="26"/>
          <w:szCs w:val="26"/>
        </w:rPr>
        <w:t>ncia, em vez de se aliar aos de uma na</w:t>
      </w:r>
      <w:r w:rsidRPr="008B3549">
        <w:rPr>
          <w:rFonts w:ascii="Bookman Old Style" w:hAnsi="Bookman Old Style" w:cs="Times New Roman"/>
          <w:sz w:val="26"/>
          <w:szCs w:val="26"/>
        </w:rPr>
        <w:t>çã</w:t>
      </w:r>
      <w:r w:rsidRPr="008B3549">
        <w:rPr>
          <w:rFonts w:ascii="Bookman Old Style" w:hAnsi="Bookman Old Style"/>
          <w:sz w:val="26"/>
          <w:szCs w:val="26"/>
        </w:rPr>
        <w:t xml:space="preserve">o estrangeira. Secundai, por favor, o seu desejo, e com tanto maior alegria, pois isso </w:t>
      </w:r>
      <w:r w:rsidRPr="008B3549">
        <w:rPr>
          <w:rFonts w:ascii="Bookman Old Style" w:hAnsi="Bookman Old Style" w:cs="Times New Roman"/>
          <w:sz w:val="26"/>
          <w:szCs w:val="26"/>
        </w:rPr>
        <w:t>é</w:t>
      </w:r>
      <w:r w:rsidRPr="008B3549">
        <w:rPr>
          <w:rFonts w:ascii="Bookman Old Style" w:hAnsi="Bookman Old Style"/>
          <w:sz w:val="26"/>
          <w:szCs w:val="26"/>
        </w:rPr>
        <w:t>, sem d</w:t>
      </w:r>
      <w:r w:rsidRPr="008B3549">
        <w:rPr>
          <w:rFonts w:ascii="Bookman Old Style" w:hAnsi="Bookman Old Style" w:cs="Times New Roman"/>
          <w:sz w:val="26"/>
          <w:szCs w:val="26"/>
        </w:rPr>
        <w:t>ú</w:t>
      </w:r>
      <w:r w:rsidRPr="008B3549">
        <w:rPr>
          <w:rFonts w:ascii="Bookman Old Style" w:hAnsi="Bookman Old Style"/>
          <w:sz w:val="26"/>
          <w:szCs w:val="26"/>
        </w:rPr>
        <w:t>vida, conforme a vontade de Deus, que, al</w:t>
      </w:r>
      <w:r w:rsidRPr="008B3549">
        <w:rPr>
          <w:rFonts w:ascii="Bookman Old Style" w:hAnsi="Bookman Old Style" w:cs="Times New Roman"/>
          <w:sz w:val="26"/>
          <w:szCs w:val="26"/>
        </w:rPr>
        <w:t>é</w:t>
      </w:r>
      <w:r w:rsidRPr="008B3549">
        <w:rPr>
          <w:rFonts w:ascii="Bookman Old Style" w:hAnsi="Bookman Old Style"/>
          <w:sz w:val="26"/>
          <w:szCs w:val="26"/>
        </w:rPr>
        <w:t>m da assist</w:t>
      </w:r>
      <w:r w:rsidRPr="008B3549">
        <w:rPr>
          <w:rFonts w:ascii="Bookman Old Style" w:hAnsi="Bookman Old Style" w:cs="Times New Roman"/>
          <w:sz w:val="26"/>
          <w:szCs w:val="26"/>
        </w:rPr>
        <w:t>ê</w:t>
      </w:r>
      <w:r w:rsidRPr="008B3549">
        <w:rPr>
          <w:rFonts w:ascii="Bookman Old Style" w:hAnsi="Bookman Old Style"/>
          <w:sz w:val="26"/>
          <w:szCs w:val="26"/>
        </w:rPr>
        <w:t>ncia que me prestou na viagem, me fez encontrar com rara felicidade esta virtuosa donzela e a vossa casa. Tendo, ao chegar, encontrado diversas mo</w:t>
      </w:r>
      <w:r w:rsidRPr="008B3549">
        <w:rPr>
          <w:rFonts w:ascii="Bookman Old Style" w:hAnsi="Bookman Old Style" w:cs="Times New Roman"/>
          <w:sz w:val="26"/>
          <w:szCs w:val="26"/>
        </w:rPr>
        <w:t>ç</w:t>
      </w:r>
      <w:r w:rsidRPr="008B3549">
        <w:rPr>
          <w:rFonts w:ascii="Bookman Old Style" w:hAnsi="Bookman Old Style"/>
          <w:sz w:val="26"/>
          <w:szCs w:val="26"/>
        </w:rPr>
        <w:t xml:space="preserve">as que iam tirar </w:t>
      </w:r>
      <w:r w:rsidRPr="008B3549">
        <w:rPr>
          <w:rFonts w:ascii="Bookman Old Style" w:hAnsi="Bookman Old Style" w:cs="Times New Roman"/>
          <w:sz w:val="26"/>
          <w:szCs w:val="26"/>
        </w:rPr>
        <w:t>á</w:t>
      </w:r>
      <w:r w:rsidRPr="008B3549">
        <w:rPr>
          <w:rFonts w:ascii="Bookman Old Style" w:hAnsi="Bookman Old Style"/>
          <w:sz w:val="26"/>
          <w:szCs w:val="26"/>
        </w:rPr>
        <w:t>gua do po</w:t>
      </w:r>
      <w:r w:rsidRPr="008B3549">
        <w:rPr>
          <w:rFonts w:ascii="Bookman Old Style" w:hAnsi="Bookman Old Style" w:cs="Times New Roman"/>
          <w:sz w:val="26"/>
          <w:szCs w:val="26"/>
        </w:rPr>
        <w:t>ç</w:t>
      </w:r>
      <w:r w:rsidRPr="008B3549">
        <w:rPr>
          <w:rFonts w:ascii="Bookman Old Style" w:hAnsi="Bookman Old Style"/>
          <w:sz w:val="26"/>
          <w:szCs w:val="26"/>
        </w:rPr>
        <w:t xml:space="preserve">o, </w:t>
      </w:r>
      <w:r w:rsidRPr="00561357">
        <w:rPr>
          <w:rFonts w:ascii="Bookman Old Style" w:hAnsi="Bookman Old Style"/>
          <w:sz w:val="26"/>
          <w:szCs w:val="26"/>
        </w:rPr>
        <w:t xml:space="preserve">desejava </w:t>
      </w:r>
      <w:r w:rsidRPr="00561357">
        <w:rPr>
          <w:rFonts w:ascii="Bookman Old Style" w:hAnsi="Bookman Old Style"/>
          <w:bCs/>
          <w:sz w:val="26"/>
          <w:szCs w:val="26"/>
        </w:rPr>
        <w:t xml:space="preserve">eu uma que </w:t>
      </w:r>
      <w:r w:rsidRPr="00561357">
        <w:rPr>
          <w:rFonts w:ascii="Bookman Old Style" w:hAnsi="Bookman Old Style"/>
          <w:sz w:val="26"/>
          <w:szCs w:val="26"/>
        </w:rPr>
        <w:t>fosse do seu n</w:t>
      </w:r>
      <w:r w:rsidRPr="00561357">
        <w:rPr>
          <w:rFonts w:ascii="Bookman Old Style" w:hAnsi="Bookman Old Style" w:cs="Times New Roman"/>
          <w:sz w:val="26"/>
          <w:szCs w:val="26"/>
        </w:rPr>
        <w:t>ú</w:t>
      </w:r>
      <w:r w:rsidRPr="00561357">
        <w:rPr>
          <w:rFonts w:ascii="Bookman Old Style" w:hAnsi="Bookman Old Style"/>
          <w:sz w:val="26"/>
          <w:szCs w:val="26"/>
        </w:rPr>
        <w:t xml:space="preserve">mero e que a pudesse conhecer, e assim </w:t>
      </w:r>
      <w:r w:rsidRPr="00561357">
        <w:rPr>
          <w:rFonts w:ascii="Bookman Old Style" w:hAnsi="Bookman Old Style"/>
          <w:bCs/>
          <w:sz w:val="26"/>
          <w:szCs w:val="26"/>
        </w:rPr>
        <w:t>aconteceu. Portanto, tendo Deus vos feito ver que esse casamento lhe agrada,</w:t>
      </w:r>
      <w:r>
        <w:rPr>
          <w:rFonts w:ascii="Bookman Old Style" w:hAnsi="Bookman Old Style"/>
          <w:sz w:val="26"/>
          <w:szCs w:val="26"/>
        </w:rPr>
        <w:t xml:space="preserve"> </w:t>
      </w:r>
      <w:r w:rsidRPr="008B3549">
        <w:rPr>
          <w:rFonts w:ascii="Bookman Old Style" w:hAnsi="Bookman Old Style"/>
          <w:sz w:val="26"/>
          <w:szCs w:val="26"/>
        </w:rPr>
        <w:t>poder</w:t>
      </w:r>
      <w:r w:rsidRPr="008B3549">
        <w:rPr>
          <w:rFonts w:ascii="Bookman Old Style" w:hAnsi="Bookman Old Style" w:cs="Times New Roman"/>
          <w:sz w:val="26"/>
          <w:szCs w:val="26"/>
        </w:rPr>
        <w:t>í</w:t>
      </w:r>
      <w:r w:rsidRPr="008B3549">
        <w:rPr>
          <w:rFonts w:ascii="Bookman Old Style" w:hAnsi="Bookman Old Style"/>
          <w:sz w:val="26"/>
          <w:szCs w:val="26"/>
        </w:rPr>
        <w:t>eis recusar o vosso consentimento e n</w:t>
      </w:r>
      <w:r w:rsidRPr="008B3549">
        <w:rPr>
          <w:rFonts w:ascii="Bookman Old Style" w:hAnsi="Bookman Old Style" w:cs="Times New Roman"/>
          <w:sz w:val="26"/>
          <w:szCs w:val="26"/>
        </w:rPr>
        <w:t>ã</w:t>
      </w:r>
      <w:r w:rsidRPr="008B3549">
        <w:rPr>
          <w:rFonts w:ascii="Bookman Old Style" w:hAnsi="Bookman Old Style"/>
          <w:sz w:val="26"/>
          <w:szCs w:val="26"/>
        </w:rPr>
        <w:t>o conceder a Abra</w:t>
      </w:r>
      <w:r w:rsidRPr="008B3549">
        <w:rPr>
          <w:rFonts w:ascii="Bookman Old Style" w:hAnsi="Bookman Old Style" w:cs="Times New Roman"/>
          <w:sz w:val="26"/>
          <w:szCs w:val="26"/>
        </w:rPr>
        <w:t>ã</w:t>
      </w:r>
      <w:r w:rsidRPr="008B3549">
        <w:rPr>
          <w:rFonts w:ascii="Bookman Old Style" w:hAnsi="Bookman Old Style"/>
          <w:sz w:val="26"/>
          <w:szCs w:val="26"/>
        </w:rPr>
        <w:t>o o pedido que vos faz por meu interm</w:t>
      </w:r>
      <w:r w:rsidRPr="008B3549">
        <w:rPr>
          <w:rFonts w:ascii="Bookman Old Style" w:hAnsi="Bookman Old Style" w:cs="Times New Roman"/>
          <w:sz w:val="26"/>
          <w:szCs w:val="26"/>
        </w:rPr>
        <w:t>é</w:t>
      </w:r>
      <w:r w:rsidRPr="008B3549">
        <w:rPr>
          <w:rFonts w:ascii="Bookman Old Style" w:hAnsi="Bookman Old Style"/>
          <w:sz w:val="26"/>
          <w:szCs w:val="26"/>
        </w:rPr>
        <w:t>dio?"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Uma proposta t</w:t>
      </w:r>
      <w:r w:rsidRPr="008B3549">
        <w:rPr>
          <w:rFonts w:ascii="Bookman Old Style" w:hAnsi="Bookman Old Style" w:cs="Times New Roman"/>
          <w:sz w:val="26"/>
          <w:szCs w:val="26"/>
        </w:rPr>
        <w:t>ã</w:t>
      </w:r>
      <w:r w:rsidRPr="008B3549">
        <w:rPr>
          <w:rFonts w:ascii="Bookman Old Style" w:hAnsi="Bookman Old Style"/>
          <w:sz w:val="26"/>
          <w:szCs w:val="26"/>
        </w:rPr>
        <w:t>o vantajosa e da qual Lab</w:t>
      </w:r>
      <w:r w:rsidRPr="008B3549">
        <w:rPr>
          <w:rFonts w:ascii="Bookman Old Style" w:hAnsi="Bookman Old Style" w:cs="Times New Roman"/>
          <w:sz w:val="26"/>
          <w:szCs w:val="26"/>
        </w:rPr>
        <w:t>ã</w:t>
      </w:r>
      <w:r w:rsidRPr="008B3549">
        <w:rPr>
          <w:rFonts w:ascii="Bookman Old Style" w:hAnsi="Bookman Old Style"/>
          <w:sz w:val="26"/>
          <w:szCs w:val="26"/>
        </w:rPr>
        <w:t>o e sua m</w:t>
      </w:r>
      <w:r w:rsidRPr="008B3549">
        <w:rPr>
          <w:rFonts w:ascii="Bookman Old Style" w:hAnsi="Bookman Old Style" w:cs="Times New Roman"/>
          <w:sz w:val="26"/>
          <w:szCs w:val="26"/>
        </w:rPr>
        <w:t>ã</w:t>
      </w:r>
      <w:r w:rsidRPr="008B3549">
        <w:rPr>
          <w:rFonts w:ascii="Bookman Old Style" w:hAnsi="Bookman Old Style"/>
          <w:sz w:val="26"/>
          <w:szCs w:val="26"/>
        </w:rPr>
        <w:t>e n</w:t>
      </w:r>
      <w:r w:rsidRPr="008B3549">
        <w:rPr>
          <w:rFonts w:ascii="Bookman Old Style" w:hAnsi="Bookman Old Style" w:cs="Times New Roman"/>
          <w:sz w:val="26"/>
          <w:szCs w:val="26"/>
        </w:rPr>
        <w:t>ã</w:t>
      </w:r>
      <w:r w:rsidRPr="008B3549">
        <w:rPr>
          <w:rFonts w:ascii="Bookman Old Style" w:hAnsi="Bookman Old Style"/>
          <w:sz w:val="26"/>
          <w:szCs w:val="26"/>
        </w:rPr>
        <w:t>o podiam duvidar que de era agrad</w:t>
      </w:r>
      <w:r w:rsidRPr="008B3549">
        <w:rPr>
          <w:rFonts w:ascii="Bookman Old Style" w:hAnsi="Bookman Old Style" w:cs="Times New Roman"/>
          <w:sz w:val="26"/>
          <w:szCs w:val="26"/>
        </w:rPr>
        <w:t>á</w:t>
      </w:r>
      <w:r w:rsidRPr="008B3549">
        <w:rPr>
          <w:rFonts w:ascii="Bookman Old Style" w:hAnsi="Bookman Old Style"/>
          <w:sz w:val="26"/>
          <w:szCs w:val="26"/>
        </w:rPr>
        <w:t>vel a Deus foi recebida por eles com uma satisfa</w:t>
      </w:r>
      <w:r w:rsidRPr="008B3549">
        <w:rPr>
          <w:rFonts w:ascii="Bookman Old Style" w:hAnsi="Bookman Old Style" w:cs="Times New Roman"/>
          <w:sz w:val="26"/>
          <w:szCs w:val="26"/>
        </w:rPr>
        <w:t>çã</w:t>
      </w:r>
      <w:r w:rsidRPr="008B3549">
        <w:rPr>
          <w:rFonts w:ascii="Bookman Old Style" w:hAnsi="Bookman Old Style"/>
          <w:sz w:val="26"/>
          <w:szCs w:val="26"/>
        </w:rPr>
        <w:t>o inimagin</w:t>
      </w:r>
      <w:r w:rsidRPr="008B3549">
        <w:rPr>
          <w:rFonts w:ascii="Bookman Old Style" w:hAnsi="Bookman Old Style" w:cs="Times New Roman"/>
          <w:sz w:val="26"/>
          <w:szCs w:val="26"/>
        </w:rPr>
        <w:t>á</w:t>
      </w:r>
      <w:r w:rsidRPr="008B3549">
        <w:rPr>
          <w:rFonts w:ascii="Bookman Old Style" w:hAnsi="Bookman Old Style"/>
          <w:sz w:val="26"/>
          <w:szCs w:val="26"/>
        </w:rPr>
        <w:t>vel. Ent</w:t>
      </w:r>
      <w:r w:rsidRPr="008B3549">
        <w:rPr>
          <w:rFonts w:ascii="Bookman Old Style" w:hAnsi="Bookman Old Style" w:cs="Times New Roman"/>
          <w:sz w:val="26"/>
          <w:szCs w:val="26"/>
        </w:rPr>
        <w:t>ã</w:t>
      </w:r>
      <w:r w:rsidRPr="008B3549">
        <w:rPr>
          <w:rFonts w:ascii="Bookman Old Style" w:hAnsi="Bookman Old Style"/>
          <w:sz w:val="26"/>
          <w:szCs w:val="26"/>
        </w:rPr>
        <w:t>o enviaram Rebeca, e Isaque a desposou, estando j</w:t>
      </w:r>
      <w:r w:rsidRPr="008B3549">
        <w:rPr>
          <w:rFonts w:ascii="Bookman Old Style" w:hAnsi="Bookman Old Style" w:cs="Times New Roman"/>
          <w:sz w:val="26"/>
          <w:szCs w:val="26"/>
        </w:rPr>
        <w:t>á</w:t>
      </w:r>
      <w:r w:rsidRPr="008B3549">
        <w:rPr>
          <w:rFonts w:ascii="Bookman Old Style" w:hAnsi="Bookman Old Style"/>
          <w:sz w:val="26"/>
          <w:szCs w:val="26"/>
        </w:rPr>
        <w:t xml:space="preserve"> de posse de todos os bens de seu pai, pois os filhos que Abra</w:t>
      </w:r>
      <w:r w:rsidRPr="008B3549">
        <w:rPr>
          <w:rFonts w:ascii="Bookman Old Style" w:hAnsi="Bookman Old Style" w:cs="Times New Roman"/>
          <w:sz w:val="26"/>
          <w:szCs w:val="26"/>
        </w:rPr>
        <w:t>ã</w:t>
      </w:r>
      <w:r w:rsidRPr="008B3549">
        <w:rPr>
          <w:rFonts w:ascii="Bookman Old Style" w:hAnsi="Bookman Old Style"/>
          <w:sz w:val="26"/>
          <w:szCs w:val="26"/>
        </w:rPr>
        <w:t>o tivera de Quetura haviam ido se esta</w:t>
      </w:r>
      <w:r w:rsidRPr="008B3549">
        <w:rPr>
          <w:rFonts w:ascii="Bookman Old Style" w:hAnsi="Bookman Old Style"/>
          <w:sz w:val="26"/>
          <w:szCs w:val="26"/>
        </w:rPr>
        <w:softHyphen/>
        <w:t>belecer em outras prov</w:t>
      </w:r>
      <w:r w:rsidRPr="008B3549">
        <w:rPr>
          <w:rFonts w:ascii="Bookman Old Style" w:hAnsi="Bookman Old Style" w:cs="Times New Roman"/>
          <w:sz w:val="26"/>
          <w:szCs w:val="26"/>
        </w:rPr>
        <w:t>í</w:t>
      </w:r>
      <w:r w:rsidRPr="008B3549">
        <w:rPr>
          <w:rFonts w:ascii="Bookman Old Style" w:hAnsi="Bookman Old Style"/>
          <w:sz w:val="26"/>
          <w:szCs w:val="26"/>
        </w:rPr>
        <w:t>ncias.</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9700F0" w:rsidRDefault="00A62DFE" w:rsidP="00A62DFE">
      <w:pPr>
        <w:pStyle w:val="DIMAS"/>
      </w:pPr>
      <w:r w:rsidRPr="009700F0">
        <w:t>Capítulo 16</w:t>
      </w:r>
    </w:p>
    <w:p w:rsidR="00A62DFE" w:rsidRPr="009700F0" w:rsidRDefault="00A62DFE" w:rsidP="00A62DFE">
      <w:pPr>
        <w:pStyle w:val="DIMAS"/>
      </w:pPr>
      <w:r w:rsidRPr="009700F0">
        <w:t>Morte de Abraão.</w:t>
      </w:r>
    </w:p>
    <w:p w:rsidR="00A62DFE" w:rsidRPr="00561357" w:rsidRDefault="00A62DFE" w:rsidP="00A62DFE">
      <w:pPr>
        <w:shd w:val="clear" w:color="auto" w:fill="FFFFFF"/>
        <w:spacing w:line="360" w:lineRule="auto"/>
        <w:ind w:firstLine="720"/>
        <w:jc w:val="center"/>
        <w:rPr>
          <w:rFonts w:ascii="Bookman Old Style" w:hAnsi="Bookman Old Style"/>
          <w:b/>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r w:rsidRPr="00561357">
        <w:rPr>
          <w:rFonts w:ascii="Bookman Old Style" w:hAnsi="Bookman Old Style"/>
          <w:bCs/>
          <w:sz w:val="26"/>
          <w:szCs w:val="26"/>
        </w:rPr>
        <w:lastRenderedPageBreak/>
        <w:t>43.</w:t>
      </w:r>
      <w:r w:rsidRPr="008B3549">
        <w:rPr>
          <w:rFonts w:ascii="Bookman Old Style" w:hAnsi="Bookman Old Style"/>
          <w:b/>
          <w:bCs/>
          <w:sz w:val="26"/>
          <w:szCs w:val="26"/>
        </w:rPr>
        <w:t xml:space="preserve"> </w:t>
      </w:r>
      <w:r w:rsidRPr="008B3549">
        <w:rPr>
          <w:rFonts w:ascii="Bookman Old Style" w:hAnsi="Bookman Old Style"/>
          <w:i/>
          <w:iCs/>
          <w:sz w:val="26"/>
          <w:szCs w:val="26"/>
        </w:rPr>
        <w:t>G</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nesis 25. </w:t>
      </w:r>
      <w:r w:rsidRPr="008B3549">
        <w:rPr>
          <w:rFonts w:ascii="Bookman Old Style" w:hAnsi="Bookman Old Style"/>
          <w:sz w:val="26"/>
          <w:szCs w:val="26"/>
        </w:rPr>
        <w:t>Abra</w:t>
      </w:r>
      <w:r w:rsidRPr="008B3549">
        <w:rPr>
          <w:rFonts w:ascii="Bookman Old Style" w:hAnsi="Bookman Old Style" w:cs="Times New Roman"/>
          <w:sz w:val="26"/>
          <w:szCs w:val="26"/>
        </w:rPr>
        <w:t>ã</w:t>
      </w:r>
      <w:r w:rsidRPr="008B3549">
        <w:rPr>
          <w:rFonts w:ascii="Bookman Old Style" w:hAnsi="Bookman Old Style"/>
          <w:sz w:val="26"/>
          <w:szCs w:val="26"/>
        </w:rPr>
        <w:t>o morreu pouco depois do casamento de Isaque. Foi t</w:t>
      </w:r>
      <w:r w:rsidRPr="008B3549">
        <w:rPr>
          <w:rFonts w:ascii="Bookman Old Style" w:hAnsi="Bookman Old Style" w:cs="Times New Roman"/>
          <w:sz w:val="26"/>
          <w:szCs w:val="26"/>
        </w:rPr>
        <w:t>ã</w:t>
      </w:r>
      <w:r w:rsidRPr="008B3549">
        <w:rPr>
          <w:rFonts w:ascii="Bookman Old Style" w:hAnsi="Bookman Old Style"/>
          <w:sz w:val="26"/>
          <w:szCs w:val="26"/>
        </w:rPr>
        <w:t>o eminente em toda esp</w:t>
      </w:r>
      <w:r w:rsidRPr="008B3549">
        <w:rPr>
          <w:rFonts w:ascii="Bookman Old Style" w:hAnsi="Bookman Old Style" w:cs="Times New Roman"/>
          <w:sz w:val="26"/>
          <w:szCs w:val="26"/>
        </w:rPr>
        <w:t>é</w:t>
      </w:r>
      <w:r w:rsidRPr="008B3549">
        <w:rPr>
          <w:rFonts w:ascii="Bookman Old Style" w:hAnsi="Bookman Old Style"/>
          <w:sz w:val="26"/>
          <w:szCs w:val="26"/>
        </w:rPr>
        <w:t>cie de virtudes que mereceu ser muito particularmente querido e favorecido por Deus. Viveu cento e setenta e cinco anos. Isaque e Ismael, seus filhos, sepultaram-no em Hebrom, junto de Sara, sua mulher.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9700F0" w:rsidRDefault="00A62DFE" w:rsidP="00A62DFE">
      <w:pPr>
        <w:pStyle w:val="DIMAS"/>
      </w:pPr>
      <w:r w:rsidRPr="009700F0">
        <w:t>Capítulo 17</w:t>
      </w:r>
    </w:p>
    <w:p w:rsidR="00A62DFE" w:rsidRPr="009700F0" w:rsidRDefault="00A62DFE" w:rsidP="00A62DFE">
      <w:pPr>
        <w:pStyle w:val="DIMAS"/>
      </w:pPr>
      <w:r w:rsidRPr="009700F0">
        <w:t>Rebeca tem dois filhos: Esaú ejacó. Uma grande carestia obriga Isaque a sair do país de Canaã, e ele permanece algum tempo</w:t>
      </w:r>
    </w:p>
    <w:p w:rsidR="00A62DFE" w:rsidRPr="009700F0" w:rsidRDefault="00A62DFE" w:rsidP="00A62DFE">
      <w:pPr>
        <w:pStyle w:val="DIMAS"/>
      </w:pPr>
      <w:r w:rsidRPr="009700F0">
        <w:t>nas terras do rei Abimeleque. Casamento de Esaú. Isaque,</w:t>
      </w:r>
    </w:p>
    <w:p w:rsidR="00A62DFE" w:rsidRPr="009700F0" w:rsidRDefault="00A62DFE" w:rsidP="00A62DFE">
      <w:pPr>
        <w:pStyle w:val="DIMAS"/>
      </w:pPr>
      <w:r w:rsidRPr="009700F0">
        <w:t>enganado por Jacó, outorga-lhe a bênção, julgando dá-la a Esaú.</w:t>
      </w:r>
    </w:p>
    <w:p w:rsidR="00A62DFE" w:rsidRPr="009700F0" w:rsidRDefault="00A62DFE" w:rsidP="00A62DFE">
      <w:pPr>
        <w:pStyle w:val="DIMAS"/>
      </w:pPr>
      <w:r w:rsidRPr="009700F0">
        <w:t>Para evitar a cólera de seu irmão, Jacó retira-se</w:t>
      </w:r>
    </w:p>
    <w:p w:rsidR="00A62DFE" w:rsidRPr="009700F0" w:rsidRDefault="00A62DFE" w:rsidP="00A62DFE">
      <w:pPr>
        <w:pStyle w:val="DIMAS"/>
      </w:pPr>
      <w:r w:rsidRPr="009700F0">
        <w:t>para a Mesopotâmia.</w:t>
      </w:r>
    </w:p>
    <w:p w:rsidR="00A62DFE" w:rsidRPr="00561357" w:rsidRDefault="00A62DFE" w:rsidP="00A62DFE">
      <w:pPr>
        <w:shd w:val="clear" w:color="auto" w:fill="FFFFFF"/>
        <w:spacing w:line="360" w:lineRule="auto"/>
        <w:ind w:firstLine="720"/>
        <w:jc w:val="center"/>
        <w:rPr>
          <w:rFonts w:ascii="Bookman Old Style" w:hAnsi="Bookman Old Style"/>
          <w:b/>
          <w:sz w:val="26"/>
          <w:szCs w:val="26"/>
        </w:rPr>
      </w:pPr>
    </w:p>
    <w:p w:rsidR="00A62DFE" w:rsidRPr="00561357"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44.  </w:t>
      </w:r>
      <w:r w:rsidRPr="008B3549">
        <w:rPr>
          <w:rFonts w:ascii="Bookman Old Style" w:hAnsi="Bookman Old Style"/>
          <w:i/>
          <w:iCs/>
          <w:sz w:val="26"/>
          <w:szCs w:val="26"/>
        </w:rPr>
        <w:t>G</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nesis 25. </w:t>
      </w:r>
      <w:r w:rsidRPr="008B3549">
        <w:rPr>
          <w:rFonts w:ascii="Bookman Old Style" w:hAnsi="Bookman Old Style"/>
          <w:sz w:val="26"/>
          <w:szCs w:val="26"/>
        </w:rPr>
        <w:t>Rebeca estava gr</w:t>
      </w:r>
      <w:r w:rsidRPr="008B3549">
        <w:rPr>
          <w:rFonts w:ascii="Bookman Old Style" w:hAnsi="Bookman Old Style" w:cs="Times New Roman"/>
          <w:sz w:val="26"/>
          <w:szCs w:val="26"/>
        </w:rPr>
        <w:t>á</w:t>
      </w:r>
      <w:r w:rsidRPr="008B3549">
        <w:rPr>
          <w:rFonts w:ascii="Bookman Old Style" w:hAnsi="Bookman Old Style"/>
          <w:sz w:val="26"/>
          <w:szCs w:val="26"/>
        </w:rPr>
        <w:t xml:space="preserve">vida </w:t>
      </w:r>
      <w:r w:rsidRPr="008B3549">
        <w:rPr>
          <w:rFonts w:ascii="Bookman Old Style" w:hAnsi="Bookman Old Style" w:cs="Times New Roman"/>
          <w:sz w:val="26"/>
          <w:szCs w:val="26"/>
        </w:rPr>
        <w:t>à</w:t>
      </w:r>
      <w:r w:rsidRPr="008B3549">
        <w:rPr>
          <w:rFonts w:ascii="Bookman Old Style" w:hAnsi="Bookman Old Style"/>
          <w:sz w:val="26"/>
          <w:szCs w:val="26"/>
        </w:rPr>
        <w:t xml:space="preserve"> morte de Abra</w:t>
      </w:r>
      <w:r w:rsidRPr="008B3549">
        <w:rPr>
          <w:rFonts w:ascii="Bookman Old Style" w:hAnsi="Bookman Old Style" w:cs="Times New Roman"/>
          <w:sz w:val="26"/>
          <w:szCs w:val="26"/>
        </w:rPr>
        <w:t>ã</w:t>
      </w:r>
      <w:r w:rsidRPr="008B3549">
        <w:rPr>
          <w:rFonts w:ascii="Bookman Old Style" w:hAnsi="Bookman Old Style"/>
          <w:sz w:val="26"/>
          <w:szCs w:val="26"/>
        </w:rPr>
        <w:t>o, e de maneira t</w:t>
      </w:r>
      <w:r w:rsidRPr="008B3549">
        <w:rPr>
          <w:rFonts w:ascii="Bookman Old Style" w:hAnsi="Bookman Old Style" w:cs="Times New Roman"/>
          <w:sz w:val="26"/>
          <w:szCs w:val="26"/>
        </w:rPr>
        <w:t>ã</w:t>
      </w:r>
      <w:r w:rsidRPr="008B3549">
        <w:rPr>
          <w:rFonts w:ascii="Bookman Old Style" w:hAnsi="Bookman Old Style"/>
          <w:sz w:val="26"/>
          <w:szCs w:val="26"/>
        </w:rPr>
        <w:t>o esquisita que Isaque, temendo por ela, consultou a Deus para saber qual seria o fim daquela estranha gravidez. Deus respondeu-lhe que ela teria dois filhos, dos quais sairiam dois povos, que teriam deles os nomes e a origem. O mais novo, por</w:t>
      </w:r>
      <w:r w:rsidRPr="008B3549">
        <w:rPr>
          <w:rFonts w:ascii="Bookman Old Style" w:hAnsi="Bookman Old Style" w:cs="Times New Roman"/>
          <w:sz w:val="26"/>
          <w:szCs w:val="26"/>
        </w:rPr>
        <w:t>é</w:t>
      </w:r>
      <w:r w:rsidRPr="008B3549">
        <w:rPr>
          <w:rFonts w:ascii="Bookman Old Style" w:hAnsi="Bookman Old Style"/>
          <w:sz w:val="26"/>
          <w:szCs w:val="26"/>
        </w:rPr>
        <w:t>m, seria o mais poderoso. Viu-se pouco tempo depois o efeito dessa predi</w:t>
      </w:r>
      <w:r w:rsidRPr="008B3549">
        <w:rPr>
          <w:rFonts w:ascii="Bookman Old Style" w:hAnsi="Bookman Old Style" w:cs="Times New Roman"/>
          <w:sz w:val="26"/>
          <w:szCs w:val="26"/>
        </w:rPr>
        <w:t>çã</w:t>
      </w:r>
      <w:r w:rsidRPr="008B3549">
        <w:rPr>
          <w:rFonts w:ascii="Bookman Old Style" w:hAnsi="Bookman Old Style"/>
          <w:sz w:val="26"/>
          <w:szCs w:val="26"/>
        </w:rPr>
        <w:t>o. Rebeca teve g</w:t>
      </w:r>
      <w:r w:rsidRPr="008B3549">
        <w:rPr>
          <w:rFonts w:ascii="Bookman Old Style" w:hAnsi="Bookman Old Style" w:cs="Times New Roman"/>
          <w:sz w:val="26"/>
          <w:szCs w:val="26"/>
        </w:rPr>
        <w:t>ê</w:t>
      </w:r>
      <w:r w:rsidRPr="008B3549">
        <w:rPr>
          <w:rFonts w:ascii="Bookman Old Style" w:hAnsi="Bookman Old Style"/>
          <w:sz w:val="26"/>
          <w:szCs w:val="26"/>
        </w:rPr>
        <w:t>meos, sendo o mais velho todo coberto de p</w:t>
      </w:r>
      <w:r w:rsidRPr="008B3549">
        <w:rPr>
          <w:rFonts w:ascii="Bookman Old Style" w:hAnsi="Bookman Old Style" w:cs="Times New Roman"/>
          <w:sz w:val="26"/>
          <w:szCs w:val="26"/>
        </w:rPr>
        <w:t>ê</w:t>
      </w:r>
      <w:r w:rsidRPr="008B3549">
        <w:rPr>
          <w:rFonts w:ascii="Bookman Old Style" w:hAnsi="Bookman Old Style"/>
          <w:sz w:val="26"/>
          <w:szCs w:val="26"/>
        </w:rPr>
        <w:t xml:space="preserve">los, e o </w:t>
      </w:r>
      <w:r w:rsidRPr="00561357">
        <w:rPr>
          <w:rFonts w:ascii="Bookman Old Style" w:hAnsi="Bookman Old Style"/>
          <w:sz w:val="26"/>
          <w:szCs w:val="26"/>
        </w:rPr>
        <w:t xml:space="preserve">mais novo segurava-lhe o calcanhar quando vieram </w:t>
      </w:r>
      <w:r w:rsidRPr="00561357">
        <w:rPr>
          <w:rFonts w:ascii="Bookman Old Style" w:hAnsi="Bookman Old Style" w:cs="Times New Roman"/>
          <w:sz w:val="26"/>
          <w:szCs w:val="26"/>
        </w:rPr>
        <w:t>à</w:t>
      </w:r>
      <w:r w:rsidRPr="00561357">
        <w:rPr>
          <w:rFonts w:ascii="Bookman Old Style" w:hAnsi="Bookman Old Style"/>
          <w:sz w:val="26"/>
          <w:szCs w:val="26"/>
        </w:rPr>
        <w:t xml:space="preserve"> luz. O mais velho chamou-se Esa</w:t>
      </w:r>
      <w:r w:rsidRPr="00561357">
        <w:rPr>
          <w:rFonts w:ascii="Bookman Old Style" w:hAnsi="Bookman Old Style" w:cs="Times New Roman"/>
          <w:sz w:val="26"/>
          <w:szCs w:val="26"/>
        </w:rPr>
        <w:t>ú</w:t>
      </w:r>
      <w:r w:rsidRPr="00561357">
        <w:rPr>
          <w:rFonts w:ascii="Bookman Old Style" w:hAnsi="Bookman Old Style"/>
          <w:sz w:val="26"/>
          <w:szCs w:val="26"/>
        </w:rPr>
        <w:t>, por causa dos p</w:t>
      </w:r>
      <w:r w:rsidRPr="00561357">
        <w:rPr>
          <w:rFonts w:ascii="Bookman Old Style" w:hAnsi="Bookman Old Style" w:cs="Times New Roman"/>
          <w:sz w:val="26"/>
          <w:szCs w:val="26"/>
        </w:rPr>
        <w:t>ê</w:t>
      </w:r>
      <w:r w:rsidRPr="00561357">
        <w:rPr>
          <w:rFonts w:ascii="Bookman Old Style" w:hAnsi="Bookman Old Style"/>
          <w:sz w:val="26"/>
          <w:szCs w:val="26"/>
        </w:rPr>
        <w:t xml:space="preserve">los que apresentava </w:t>
      </w:r>
      <w:r w:rsidRPr="00561357">
        <w:rPr>
          <w:rFonts w:ascii="Bookman Old Style" w:hAnsi="Bookman Old Style"/>
          <w:bCs/>
          <w:sz w:val="26"/>
          <w:szCs w:val="26"/>
        </w:rPr>
        <w:t xml:space="preserve">ao </w:t>
      </w:r>
      <w:r w:rsidRPr="00561357">
        <w:rPr>
          <w:rFonts w:ascii="Bookman Old Style" w:hAnsi="Bookman Old Style"/>
          <w:sz w:val="26"/>
          <w:szCs w:val="26"/>
        </w:rPr>
        <w:t xml:space="preserve">nascer, e Isaque tinha </w:t>
      </w:r>
      <w:r w:rsidRPr="00561357">
        <w:rPr>
          <w:rFonts w:ascii="Bookman Old Style" w:hAnsi="Bookman Old Style"/>
          <w:bCs/>
          <w:sz w:val="26"/>
          <w:szCs w:val="26"/>
        </w:rPr>
        <w:t xml:space="preserve">por </w:t>
      </w:r>
      <w:r w:rsidRPr="00561357">
        <w:rPr>
          <w:rFonts w:ascii="Bookman Old Style" w:hAnsi="Bookman Old Style"/>
          <w:sz w:val="26"/>
          <w:szCs w:val="26"/>
        </w:rPr>
        <w:t xml:space="preserve">ele afeto particular. O mais </w:t>
      </w:r>
      <w:r w:rsidRPr="00561357">
        <w:rPr>
          <w:rFonts w:ascii="Bookman Old Style" w:hAnsi="Bookman Old Style"/>
          <w:bCs/>
          <w:sz w:val="26"/>
          <w:szCs w:val="26"/>
        </w:rPr>
        <w:t>novo foi chamado Jac</w:t>
      </w:r>
      <w:r w:rsidRPr="00561357">
        <w:rPr>
          <w:rFonts w:ascii="Bookman Old Style" w:hAnsi="Bookman Old Style" w:cs="Times New Roman"/>
          <w:bCs/>
          <w:sz w:val="26"/>
          <w:szCs w:val="26"/>
        </w:rPr>
        <w:t>ó</w:t>
      </w:r>
      <w:r w:rsidRPr="00561357">
        <w:rPr>
          <w:rFonts w:ascii="Bookman Old Style" w:hAnsi="Bookman Old Style"/>
          <w:bCs/>
          <w:sz w:val="26"/>
          <w:szCs w:val="26"/>
        </w:rPr>
        <w:t>, e Rebeca amava-o muito mais que ao primog</w:t>
      </w:r>
      <w:r w:rsidRPr="00561357">
        <w:rPr>
          <w:rFonts w:ascii="Bookman Old Style" w:hAnsi="Bookman Old Style" w:cs="Times New Roman"/>
          <w:bCs/>
          <w:sz w:val="26"/>
          <w:szCs w:val="26"/>
        </w:rPr>
        <w:t>ê</w:t>
      </w:r>
      <w:r w:rsidRPr="00561357">
        <w:rPr>
          <w:rFonts w:ascii="Bookman Old Style" w:hAnsi="Bookman Old Style"/>
          <w:bCs/>
          <w:sz w:val="26"/>
          <w:szCs w:val="26"/>
        </w:rPr>
        <w:t>nito.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45.  </w:t>
      </w:r>
      <w:r>
        <w:rPr>
          <w:rFonts w:ascii="Bookman Old Style" w:hAnsi="Bookman Old Style"/>
          <w:sz w:val="26"/>
          <w:szCs w:val="26"/>
        </w:rPr>
        <w:t>G</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nesis 26. </w:t>
      </w:r>
      <w:r w:rsidRPr="008B3549">
        <w:rPr>
          <w:rFonts w:ascii="Bookman Old Style" w:hAnsi="Bookman Old Style"/>
          <w:sz w:val="26"/>
          <w:szCs w:val="26"/>
        </w:rPr>
        <w:t>O pa</w:t>
      </w:r>
      <w:r w:rsidRPr="008B3549">
        <w:rPr>
          <w:rFonts w:ascii="Bookman Old Style" w:hAnsi="Bookman Old Style" w:cs="Times New Roman"/>
          <w:sz w:val="26"/>
          <w:szCs w:val="26"/>
        </w:rPr>
        <w:t>í</w:t>
      </w:r>
      <w:r w:rsidRPr="008B3549">
        <w:rPr>
          <w:rFonts w:ascii="Bookman Old Style" w:hAnsi="Bookman Old Style"/>
          <w:sz w:val="26"/>
          <w:szCs w:val="26"/>
        </w:rPr>
        <w:t>s de Cana</w:t>
      </w:r>
      <w:r w:rsidRPr="008B3549">
        <w:rPr>
          <w:rFonts w:ascii="Bookman Old Style" w:hAnsi="Bookman Old Style" w:cs="Times New Roman"/>
          <w:sz w:val="26"/>
          <w:szCs w:val="26"/>
        </w:rPr>
        <w:t>ã</w:t>
      </w:r>
      <w:r w:rsidRPr="008B3549">
        <w:rPr>
          <w:rFonts w:ascii="Bookman Old Style" w:hAnsi="Bookman Old Style"/>
          <w:sz w:val="26"/>
          <w:szCs w:val="26"/>
        </w:rPr>
        <w:t xml:space="preserve"> foi nesse mesmo tempo flagelado por uma carestia extraordin</w:t>
      </w:r>
      <w:r w:rsidRPr="008B3549">
        <w:rPr>
          <w:rFonts w:ascii="Bookman Old Style" w:hAnsi="Bookman Old Style" w:cs="Times New Roman"/>
          <w:sz w:val="26"/>
          <w:szCs w:val="26"/>
        </w:rPr>
        <w:t>á</w:t>
      </w:r>
      <w:r w:rsidRPr="008B3549">
        <w:rPr>
          <w:rFonts w:ascii="Bookman Old Style" w:hAnsi="Bookman Old Style"/>
          <w:sz w:val="26"/>
          <w:szCs w:val="26"/>
        </w:rPr>
        <w:t>ria. No Egito, entretanto, reinava a abund</w:t>
      </w:r>
      <w:r w:rsidRPr="008B3549">
        <w:rPr>
          <w:rFonts w:ascii="Bookman Old Style" w:hAnsi="Bookman Old Style" w:cs="Times New Roman"/>
          <w:sz w:val="26"/>
          <w:szCs w:val="26"/>
        </w:rPr>
        <w:t>â</w:t>
      </w:r>
      <w:r w:rsidRPr="008B3549">
        <w:rPr>
          <w:rFonts w:ascii="Bookman Old Style" w:hAnsi="Bookman Old Style"/>
          <w:sz w:val="26"/>
          <w:szCs w:val="26"/>
        </w:rPr>
        <w:t>ncia. Isaque resol</w:t>
      </w:r>
      <w:r w:rsidRPr="008B3549">
        <w:rPr>
          <w:rFonts w:ascii="Bookman Old Style" w:hAnsi="Bookman Old Style"/>
          <w:sz w:val="26"/>
          <w:szCs w:val="26"/>
        </w:rPr>
        <w:softHyphen/>
        <w:t>veu ir para l</w:t>
      </w:r>
      <w:r w:rsidRPr="008B3549">
        <w:rPr>
          <w:rFonts w:ascii="Bookman Old Style" w:hAnsi="Bookman Old Style" w:cs="Times New Roman"/>
          <w:sz w:val="26"/>
          <w:szCs w:val="26"/>
        </w:rPr>
        <w:t>á</w:t>
      </w:r>
      <w:r w:rsidRPr="008B3549">
        <w:rPr>
          <w:rFonts w:ascii="Bookman Old Style" w:hAnsi="Bookman Old Style"/>
          <w:sz w:val="26"/>
          <w:szCs w:val="26"/>
        </w:rPr>
        <w:t>, mas Deus lhe ordenou que parasse em Gerar. Como havia grande amizade entre o rei Abimeleque e Abra</w:t>
      </w:r>
      <w:r w:rsidRPr="008B3549">
        <w:rPr>
          <w:rFonts w:ascii="Bookman Old Style" w:hAnsi="Bookman Old Style" w:cs="Times New Roman"/>
          <w:sz w:val="26"/>
          <w:szCs w:val="26"/>
        </w:rPr>
        <w:t>ã</w:t>
      </w:r>
      <w:r w:rsidRPr="008B3549">
        <w:rPr>
          <w:rFonts w:ascii="Bookman Old Style" w:hAnsi="Bookman Old Style"/>
          <w:sz w:val="26"/>
          <w:szCs w:val="26"/>
        </w:rPr>
        <w:t>o, o monarca mostrou-lhe de in</w:t>
      </w:r>
      <w:r w:rsidRPr="008B3549">
        <w:rPr>
          <w:rFonts w:ascii="Bookman Old Style" w:hAnsi="Bookman Old Style" w:cs="Times New Roman"/>
          <w:sz w:val="26"/>
          <w:szCs w:val="26"/>
        </w:rPr>
        <w:t>í</w:t>
      </w:r>
      <w:r w:rsidRPr="008B3549">
        <w:rPr>
          <w:rFonts w:ascii="Bookman Old Style" w:hAnsi="Bookman Old Style"/>
          <w:sz w:val="26"/>
          <w:szCs w:val="26"/>
        </w:rPr>
        <w:t>cio mui</w:t>
      </w:r>
      <w:r w:rsidRPr="008B3549">
        <w:rPr>
          <w:rFonts w:ascii="Bookman Old Style" w:hAnsi="Bookman Old Style"/>
          <w:sz w:val="26"/>
          <w:szCs w:val="26"/>
        </w:rPr>
        <w:softHyphen/>
        <w:t>to boa vontade. Mas quando viu que Deus o favorecia em todas as coisas, come</w:t>
      </w:r>
      <w:r w:rsidRPr="008B3549">
        <w:rPr>
          <w:rFonts w:ascii="Bookman Old Style" w:hAnsi="Bookman Old Style"/>
          <w:sz w:val="26"/>
          <w:szCs w:val="26"/>
        </w:rPr>
        <w:softHyphen/>
      </w:r>
      <w:r w:rsidRPr="008B3549">
        <w:rPr>
          <w:rFonts w:ascii="Bookman Old Style" w:hAnsi="Bookman Old Style" w:cs="Times New Roman"/>
          <w:sz w:val="26"/>
          <w:szCs w:val="26"/>
        </w:rPr>
        <w:t>ç</w:t>
      </w:r>
      <w:r w:rsidRPr="008B3549">
        <w:rPr>
          <w:rFonts w:ascii="Bookman Old Style" w:hAnsi="Bookman Old Style"/>
          <w:sz w:val="26"/>
          <w:szCs w:val="26"/>
        </w:rPr>
        <w:t>ou a sentir inveja e obrigou-o a se retirar. Isaque foi ent</w:t>
      </w:r>
      <w:r w:rsidRPr="008B3549">
        <w:rPr>
          <w:rFonts w:ascii="Bookman Old Style" w:hAnsi="Bookman Old Style" w:cs="Times New Roman"/>
          <w:sz w:val="26"/>
          <w:szCs w:val="26"/>
        </w:rPr>
        <w:t>ã</w:t>
      </w:r>
      <w:r w:rsidRPr="008B3549">
        <w:rPr>
          <w:rFonts w:ascii="Bookman Old Style" w:hAnsi="Bookman Old Style"/>
          <w:sz w:val="26"/>
          <w:szCs w:val="26"/>
        </w:rPr>
        <w:t>o para um lugar de nome Far</w:t>
      </w:r>
      <w:r w:rsidRPr="008B3549">
        <w:rPr>
          <w:rFonts w:ascii="Bookman Old Style" w:hAnsi="Bookman Old Style" w:cs="Times New Roman"/>
          <w:sz w:val="26"/>
          <w:szCs w:val="26"/>
        </w:rPr>
        <w:t>á</w:t>
      </w:r>
      <w:r w:rsidRPr="008B3549">
        <w:rPr>
          <w:rFonts w:ascii="Bookman Old Style" w:hAnsi="Bookman Old Style"/>
          <w:sz w:val="26"/>
          <w:szCs w:val="26"/>
        </w:rPr>
        <w:t xml:space="preserve">, isto </w:t>
      </w:r>
      <w:r w:rsidRPr="008B3549">
        <w:rPr>
          <w:rFonts w:ascii="Bookman Old Style" w:hAnsi="Bookman Old Style" w:cs="Times New Roman"/>
          <w:sz w:val="26"/>
          <w:szCs w:val="26"/>
        </w:rPr>
        <w:t>é</w:t>
      </w:r>
      <w:r w:rsidRPr="008B3549">
        <w:rPr>
          <w:rFonts w:ascii="Bookman Old Style" w:hAnsi="Bookman Old Style"/>
          <w:sz w:val="26"/>
          <w:szCs w:val="26"/>
        </w:rPr>
        <w:t>, um vale muito pr</w:t>
      </w:r>
      <w:r w:rsidRPr="008B3549">
        <w:rPr>
          <w:rFonts w:ascii="Bookman Old Style" w:hAnsi="Bookman Old Style" w:cs="Times New Roman"/>
          <w:sz w:val="26"/>
          <w:szCs w:val="26"/>
        </w:rPr>
        <w:t>ó</w:t>
      </w:r>
      <w:r w:rsidRPr="008B3549">
        <w:rPr>
          <w:rFonts w:ascii="Bookman Old Style" w:hAnsi="Bookman Old Style"/>
          <w:sz w:val="26"/>
          <w:szCs w:val="26"/>
        </w:rPr>
        <w:t>ximo de Gerar, e a</w:t>
      </w:r>
      <w:r w:rsidRPr="008B3549">
        <w:rPr>
          <w:rFonts w:ascii="Bookman Old Style" w:hAnsi="Bookman Old Style" w:cs="Times New Roman"/>
          <w:sz w:val="26"/>
          <w:szCs w:val="26"/>
        </w:rPr>
        <w:t>í</w:t>
      </w:r>
      <w:r w:rsidRPr="008B3549">
        <w:rPr>
          <w:rFonts w:ascii="Bookman Old Style" w:hAnsi="Bookman Old Style"/>
          <w:sz w:val="26"/>
          <w:szCs w:val="26"/>
        </w:rPr>
        <w:t xml:space="preserve"> quis cavar um po</w:t>
      </w:r>
      <w:r w:rsidRPr="008B3549">
        <w:rPr>
          <w:rFonts w:ascii="Bookman Old Style" w:hAnsi="Bookman Old Style" w:cs="Times New Roman"/>
          <w:sz w:val="26"/>
          <w:szCs w:val="26"/>
        </w:rPr>
        <w:t>ç</w:t>
      </w:r>
      <w:r w:rsidRPr="008B3549">
        <w:rPr>
          <w:rFonts w:ascii="Bookman Old Style" w:hAnsi="Bookman Old Style"/>
          <w:sz w:val="26"/>
          <w:szCs w:val="26"/>
        </w:rPr>
        <w:t>o, mas os pastores de Abimeleque vieram armados para impedi-lo. Como ele n</w:t>
      </w:r>
      <w:r w:rsidRPr="008B3549">
        <w:rPr>
          <w:rFonts w:ascii="Bookman Old Style" w:hAnsi="Bookman Old Style" w:cs="Times New Roman"/>
          <w:sz w:val="26"/>
          <w:szCs w:val="26"/>
        </w:rPr>
        <w:t>ã</w:t>
      </w:r>
      <w:r w:rsidRPr="008B3549">
        <w:rPr>
          <w:rFonts w:ascii="Bookman Old Style" w:hAnsi="Bookman Old Style"/>
          <w:sz w:val="26"/>
          <w:szCs w:val="26"/>
        </w:rPr>
        <w:t xml:space="preserve">o era de </w:t>
      </w:r>
      <w:r w:rsidRPr="008B3549">
        <w:rPr>
          <w:rFonts w:ascii="Bookman Old Style" w:hAnsi="Bookman Old Style" w:cs="Times New Roman"/>
          <w:sz w:val="26"/>
          <w:szCs w:val="26"/>
        </w:rPr>
        <w:t>í</w:t>
      </w:r>
      <w:r w:rsidRPr="008B3549">
        <w:rPr>
          <w:rFonts w:ascii="Bookman Old Style" w:hAnsi="Bookman Old Style"/>
          <w:sz w:val="26"/>
          <w:szCs w:val="26"/>
        </w:rPr>
        <w:t xml:space="preserve">ndole inclinada a brigas, deixou-lhes o lugar e permitiu que se </w:t>
      </w:r>
      <w:r w:rsidRPr="008B3549">
        <w:rPr>
          <w:rFonts w:ascii="Bookman Old Style" w:hAnsi="Bookman Old Style"/>
          <w:sz w:val="26"/>
          <w:szCs w:val="26"/>
        </w:rPr>
        <w:lastRenderedPageBreak/>
        <w:t>gabassem de t</w:t>
      </w:r>
      <w:r w:rsidRPr="008B3549">
        <w:rPr>
          <w:rFonts w:ascii="Bookman Old Style" w:hAnsi="Bookman Old Style" w:cs="Times New Roman"/>
          <w:sz w:val="26"/>
          <w:szCs w:val="26"/>
        </w:rPr>
        <w:t>ê</w:t>
      </w:r>
      <w:r w:rsidRPr="008B3549">
        <w:rPr>
          <w:rFonts w:ascii="Bookman Old Style" w:hAnsi="Bookman Old Style"/>
          <w:sz w:val="26"/>
          <w:szCs w:val="26"/>
        </w:rPr>
        <w:t>-lo obrigado, pela for</w:t>
      </w:r>
      <w:r w:rsidRPr="008B3549">
        <w:rPr>
          <w:rFonts w:ascii="Bookman Old Style" w:hAnsi="Bookman Old Style" w:cs="Times New Roman"/>
          <w:sz w:val="26"/>
          <w:szCs w:val="26"/>
        </w:rPr>
        <w:t>ç</w:t>
      </w:r>
      <w:r w:rsidRPr="008B3549">
        <w:rPr>
          <w:rFonts w:ascii="Bookman Old Style" w:hAnsi="Bookman Old Style"/>
          <w:sz w:val="26"/>
          <w:szCs w:val="26"/>
        </w:rPr>
        <w:t>a, a se retirar, embora ele o tivesse feito voluntariamente. Come</w:t>
      </w:r>
      <w:r w:rsidRPr="008B3549">
        <w:rPr>
          <w:rFonts w:ascii="Bookman Old Style" w:hAnsi="Bookman Old Style" w:cs="Times New Roman"/>
          <w:sz w:val="26"/>
          <w:szCs w:val="26"/>
        </w:rPr>
        <w:t>ç</w:t>
      </w:r>
      <w:r w:rsidRPr="008B3549">
        <w:rPr>
          <w:rFonts w:ascii="Bookman Old Style" w:hAnsi="Bookman Old Style"/>
          <w:sz w:val="26"/>
          <w:szCs w:val="26"/>
        </w:rPr>
        <w:t>ou em seguida a cavar outro po</w:t>
      </w:r>
      <w:r w:rsidRPr="008B3549">
        <w:rPr>
          <w:rFonts w:ascii="Bookman Old Style" w:hAnsi="Bookman Old Style" w:cs="Times New Roman"/>
          <w:sz w:val="26"/>
          <w:szCs w:val="26"/>
        </w:rPr>
        <w:t>ç</w:t>
      </w:r>
      <w:r w:rsidRPr="008B3549">
        <w:rPr>
          <w:rFonts w:ascii="Bookman Old Style" w:hAnsi="Bookman Old Style"/>
          <w:sz w:val="26"/>
          <w:szCs w:val="26"/>
        </w:rPr>
        <w:t>o, e outros pastores tamb</w:t>
      </w:r>
      <w:r w:rsidRPr="008B3549">
        <w:rPr>
          <w:rFonts w:ascii="Bookman Old Style" w:hAnsi="Bookman Old Style" w:cs="Times New Roman"/>
          <w:sz w:val="26"/>
          <w:szCs w:val="26"/>
        </w:rPr>
        <w:t>é</w:t>
      </w:r>
      <w:r w:rsidRPr="008B3549">
        <w:rPr>
          <w:rFonts w:ascii="Bookman Old Style" w:hAnsi="Bookman Old Style"/>
          <w:sz w:val="26"/>
          <w:szCs w:val="26"/>
        </w:rPr>
        <w:t>m impediram que ele o terminasse. Vendo-se obstaculizado dessa maneira, resolveu, com mui</w:t>
      </w:r>
      <w:r w:rsidRPr="008B3549">
        <w:rPr>
          <w:rFonts w:ascii="Bookman Old Style" w:hAnsi="Bookman Old Style"/>
          <w:sz w:val="26"/>
          <w:szCs w:val="26"/>
        </w:rPr>
        <w:softHyphen/>
        <w:t>ta prud</w:t>
      </w:r>
      <w:r w:rsidRPr="008B3549">
        <w:rPr>
          <w:rFonts w:ascii="Bookman Old Style" w:hAnsi="Bookman Old Style" w:cs="Times New Roman"/>
          <w:sz w:val="26"/>
          <w:szCs w:val="26"/>
        </w:rPr>
        <w:t>ê</w:t>
      </w:r>
      <w:r w:rsidRPr="008B3549">
        <w:rPr>
          <w:rFonts w:ascii="Bookman Old Style" w:hAnsi="Bookman Old Style"/>
          <w:sz w:val="26"/>
          <w:szCs w:val="26"/>
        </w:rPr>
        <w:t>ncia, esperar um tempo mais favor</w:t>
      </w:r>
      <w:r w:rsidRPr="008B3549">
        <w:rPr>
          <w:rFonts w:ascii="Bookman Old Style" w:hAnsi="Bookman Old Style" w:cs="Times New Roman"/>
          <w:sz w:val="26"/>
          <w:szCs w:val="26"/>
        </w:rPr>
        <w:t>á</w:t>
      </w:r>
      <w:r w:rsidRPr="008B3549">
        <w:rPr>
          <w:rFonts w:ascii="Bookman Old Style" w:hAnsi="Bookman Old Style"/>
          <w:sz w:val="26"/>
          <w:szCs w:val="26"/>
        </w:rPr>
        <w:t>vel, e este chegou bem depressa. Com permiss</w:t>
      </w:r>
      <w:r w:rsidRPr="008B3549">
        <w:rPr>
          <w:rFonts w:ascii="Bookman Old Style" w:hAnsi="Bookman Old Style" w:cs="Times New Roman"/>
          <w:sz w:val="26"/>
          <w:szCs w:val="26"/>
        </w:rPr>
        <w:t>ã</w:t>
      </w:r>
      <w:r w:rsidRPr="008B3549">
        <w:rPr>
          <w:rFonts w:ascii="Bookman Old Style" w:hAnsi="Bookman Old Style"/>
          <w:sz w:val="26"/>
          <w:szCs w:val="26"/>
        </w:rPr>
        <w:t>o de Abimeleque, cavou um po</w:t>
      </w:r>
      <w:r w:rsidRPr="008B3549">
        <w:rPr>
          <w:rFonts w:ascii="Bookman Old Style" w:hAnsi="Bookman Old Style" w:cs="Times New Roman"/>
          <w:sz w:val="26"/>
          <w:szCs w:val="26"/>
        </w:rPr>
        <w:t>ç</w:t>
      </w:r>
      <w:r w:rsidRPr="008B3549">
        <w:rPr>
          <w:rFonts w:ascii="Bookman Old Style" w:hAnsi="Bookman Old Style"/>
          <w:sz w:val="26"/>
          <w:szCs w:val="26"/>
        </w:rPr>
        <w:t xml:space="preserve">o ao qual chamou Reobote, isto </w:t>
      </w:r>
      <w:r w:rsidRPr="008B3549">
        <w:rPr>
          <w:rFonts w:ascii="Bookman Old Style" w:hAnsi="Bookman Old Style" w:cs="Times New Roman"/>
          <w:sz w:val="26"/>
          <w:szCs w:val="26"/>
        </w:rPr>
        <w:t>é</w:t>
      </w:r>
      <w:r w:rsidRPr="008B3549">
        <w:rPr>
          <w:rFonts w:ascii="Bookman Old Style" w:hAnsi="Bookman Old Style"/>
          <w:sz w:val="26"/>
          <w:szCs w:val="26"/>
        </w:rPr>
        <w:t>, "grande e espa</w:t>
      </w:r>
      <w:r w:rsidRPr="008B3549">
        <w:rPr>
          <w:rFonts w:ascii="Bookman Old Style" w:hAnsi="Bookman Old Style" w:cs="Times New Roman"/>
          <w:sz w:val="26"/>
          <w:szCs w:val="26"/>
        </w:rPr>
        <w:t>ç</w:t>
      </w:r>
      <w:r w:rsidRPr="008B3549">
        <w:rPr>
          <w:rFonts w:ascii="Bookman Old Style" w:hAnsi="Bookman Old Style"/>
          <w:sz w:val="26"/>
          <w:szCs w:val="26"/>
        </w:rPr>
        <w:t>oso". Quanto aos dois outros que havia come</w:t>
      </w:r>
      <w:r w:rsidRPr="008B3549">
        <w:rPr>
          <w:rFonts w:ascii="Bookman Old Style" w:hAnsi="Bookman Old Style" w:cs="Times New Roman"/>
          <w:sz w:val="26"/>
          <w:szCs w:val="26"/>
        </w:rPr>
        <w:t>ç</w:t>
      </w:r>
      <w:r w:rsidRPr="008B3549">
        <w:rPr>
          <w:rFonts w:ascii="Bookman Old Style" w:hAnsi="Bookman Old Style"/>
          <w:sz w:val="26"/>
          <w:szCs w:val="26"/>
        </w:rPr>
        <w:t xml:space="preserve">ado, um chamou-se Eseque, isto </w:t>
      </w:r>
      <w:r w:rsidRPr="008B3549">
        <w:rPr>
          <w:rFonts w:ascii="Bookman Old Style" w:hAnsi="Bookman Old Style" w:cs="Times New Roman"/>
          <w:sz w:val="26"/>
          <w:szCs w:val="26"/>
        </w:rPr>
        <w:t>é</w:t>
      </w:r>
      <w:r w:rsidRPr="008B3549">
        <w:rPr>
          <w:rFonts w:ascii="Bookman Old Style" w:hAnsi="Bookman Old Style"/>
          <w:sz w:val="26"/>
          <w:szCs w:val="26"/>
        </w:rPr>
        <w:t xml:space="preserve">, "disputado", e o outro, Sitna, isto </w:t>
      </w:r>
      <w:r w:rsidRPr="008B3549">
        <w:rPr>
          <w:rFonts w:ascii="Bookman Old Style" w:hAnsi="Bookman Old Style" w:cs="Times New Roman"/>
          <w:sz w:val="26"/>
          <w:szCs w:val="26"/>
        </w:rPr>
        <w:t>é</w:t>
      </w:r>
      <w:r w:rsidRPr="008B3549">
        <w:rPr>
          <w:rFonts w:ascii="Bookman Old Style" w:hAnsi="Bookman Old Style"/>
          <w:sz w:val="26"/>
          <w:szCs w:val="26"/>
        </w:rPr>
        <w:t>, "inimizade".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46.  No entanto, como Deus prodigalizasse todos os dias novas b</w:t>
      </w:r>
      <w:r w:rsidRPr="008B3549">
        <w:rPr>
          <w:rFonts w:ascii="Bookman Old Style" w:hAnsi="Bookman Old Style" w:cs="Times New Roman"/>
          <w:sz w:val="26"/>
          <w:szCs w:val="26"/>
        </w:rPr>
        <w:t>ê</w:t>
      </w:r>
      <w:r w:rsidRPr="008B3549">
        <w:rPr>
          <w:rFonts w:ascii="Bookman Old Style" w:hAnsi="Bookman Old Style"/>
          <w:sz w:val="26"/>
          <w:szCs w:val="26"/>
        </w:rPr>
        <w:t>n</w:t>
      </w:r>
      <w:r w:rsidRPr="008B3549">
        <w:rPr>
          <w:rFonts w:ascii="Bookman Old Style" w:hAnsi="Bookman Old Style" w:cs="Times New Roman"/>
          <w:sz w:val="26"/>
          <w:szCs w:val="26"/>
        </w:rPr>
        <w:t>çã</w:t>
      </w:r>
      <w:r w:rsidRPr="008B3549">
        <w:rPr>
          <w:rFonts w:ascii="Bookman Old Style" w:hAnsi="Bookman Old Style"/>
          <w:sz w:val="26"/>
          <w:szCs w:val="26"/>
        </w:rPr>
        <w:t>os a Isaque, a sua prosperidade e riqueza fez Abimeleque temer que os motivos que o filho de Abra</w:t>
      </w:r>
      <w:r w:rsidRPr="008B3549">
        <w:rPr>
          <w:rFonts w:ascii="Bookman Old Style" w:hAnsi="Bookman Old Style" w:cs="Times New Roman"/>
          <w:sz w:val="26"/>
          <w:szCs w:val="26"/>
        </w:rPr>
        <w:t>ã</w:t>
      </w:r>
      <w:r w:rsidRPr="008B3549">
        <w:rPr>
          <w:rFonts w:ascii="Bookman Old Style" w:hAnsi="Bookman Old Style"/>
          <w:sz w:val="26"/>
          <w:szCs w:val="26"/>
        </w:rPr>
        <w:t>o tinha para se queixar dele fizessem mais impress</w:t>
      </w:r>
      <w:r w:rsidRPr="008B3549">
        <w:rPr>
          <w:rFonts w:ascii="Bookman Old Style" w:hAnsi="Bookman Old Style" w:cs="Times New Roman"/>
          <w:sz w:val="26"/>
          <w:szCs w:val="26"/>
        </w:rPr>
        <w:t>ã</w:t>
      </w:r>
      <w:r w:rsidRPr="008B3549">
        <w:rPr>
          <w:rFonts w:ascii="Bookman Old Style" w:hAnsi="Bookman Old Style"/>
          <w:sz w:val="26"/>
          <w:szCs w:val="26"/>
        </w:rPr>
        <w:t>o sobre o seu esp</w:t>
      </w:r>
      <w:r w:rsidRPr="008B3549">
        <w:rPr>
          <w:rFonts w:ascii="Bookman Old Style" w:hAnsi="Bookman Old Style" w:cs="Times New Roman"/>
          <w:sz w:val="26"/>
          <w:szCs w:val="26"/>
        </w:rPr>
        <w:t>í</w:t>
      </w:r>
      <w:r w:rsidRPr="008B3549">
        <w:rPr>
          <w:rFonts w:ascii="Bookman Old Style" w:hAnsi="Bookman Old Style"/>
          <w:sz w:val="26"/>
          <w:szCs w:val="26"/>
        </w:rPr>
        <w:t>rito do que a lembran</w:t>
      </w:r>
      <w:r w:rsidRPr="008B3549">
        <w:rPr>
          <w:rFonts w:ascii="Bookman Old Style" w:hAnsi="Bookman Old Style" w:cs="Times New Roman"/>
          <w:sz w:val="26"/>
          <w:szCs w:val="26"/>
        </w:rPr>
        <w:t>ç</w:t>
      </w:r>
      <w:r w:rsidRPr="008B3549">
        <w:rPr>
          <w:rFonts w:ascii="Bookman Old Style" w:hAnsi="Bookman Old Style"/>
          <w:sz w:val="26"/>
          <w:szCs w:val="26"/>
        </w:rPr>
        <w:t>a da amizade que lhe mostrara no in</w:t>
      </w:r>
      <w:r w:rsidRPr="008B3549">
        <w:rPr>
          <w:rFonts w:ascii="Bookman Old Style" w:hAnsi="Bookman Old Style" w:cs="Times New Roman"/>
          <w:sz w:val="26"/>
          <w:szCs w:val="26"/>
        </w:rPr>
        <w:t>í</w:t>
      </w:r>
      <w:r w:rsidRPr="008B3549">
        <w:rPr>
          <w:rFonts w:ascii="Bookman Old Style" w:hAnsi="Bookman Old Style"/>
          <w:sz w:val="26"/>
          <w:szCs w:val="26"/>
        </w:rPr>
        <w:t>cio e o levassem a se vingar. E, n</w:t>
      </w:r>
      <w:r w:rsidRPr="008B3549">
        <w:rPr>
          <w:rFonts w:ascii="Bookman Old Style" w:hAnsi="Bookman Old Style" w:cs="Times New Roman"/>
          <w:sz w:val="26"/>
          <w:szCs w:val="26"/>
        </w:rPr>
        <w:t>ã</w:t>
      </w:r>
      <w:r w:rsidRPr="008B3549">
        <w:rPr>
          <w:rFonts w:ascii="Bookman Old Style" w:hAnsi="Bookman Old Style"/>
          <w:sz w:val="26"/>
          <w:szCs w:val="26"/>
        </w:rPr>
        <w:t>o o querendo como inimigo, foi ter com ele, acompanhado somente por um dos nobres de sua corte, para renovar a alian</w:t>
      </w:r>
      <w:r w:rsidRPr="008B3549">
        <w:rPr>
          <w:rFonts w:ascii="Bookman Old Style" w:hAnsi="Bookman Old Style" w:cs="Times New Roman"/>
          <w:sz w:val="26"/>
          <w:szCs w:val="26"/>
        </w:rPr>
        <w:t>ç</w:t>
      </w:r>
      <w:r w:rsidRPr="008B3549">
        <w:rPr>
          <w:rFonts w:ascii="Bookman Old Style" w:hAnsi="Bookman Old Style"/>
          <w:sz w:val="26"/>
          <w:szCs w:val="26"/>
        </w:rPr>
        <w:t>a. N</w:t>
      </w:r>
      <w:r w:rsidRPr="008B3549">
        <w:rPr>
          <w:rFonts w:ascii="Bookman Old Style" w:hAnsi="Bookman Old Style" w:cs="Times New Roman"/>
          <w:sz w:val="26"/>
          <w:szCs w:val="26"/>
        </w:rPr>
        <w:t>ã</w:t>
      </w:r>
      <w:r w:rsidRPr="008B3549">
        <w:rPr>
          <w:rFonts w:ascii="Bookman Old Style" w:hAnsi="Bookman Old Style"/>
          <w:sz w:val="26"/>
          <w:szCs w:val="26"/>
        </w:rPr>
        <w:t>o teve difi</w:t>
      </w:r>
      <w:r w:rsidRPr="008B3549">
        <w:rPr>
          <w:rFonts w:ascii="Bookman Old Style" w:hAnsi="Bookman Old Style"/>
          <w:sz w:val="26"/>
          <w:szCs w:val="26"/>
        </w:rPr>
        <w:softHyphen/>
        <w:t>culdade em conseguir o seu intento porque a bondade de Isaque e a lembran</w:t>
      </w:r>
      <w:r w:rsidRPr="008B3549">
        <w:rPr>
          <w:rFonts w:ascii="Bookman Old Style" w:hAnsi="Bookman Old Style" w:cs="Times New Roman"/>
          <w:sz w:val="26"/>
          <w:szCs w:val="26"/>
        </w:rPr>
        <w:t>ç</w:t>
      </w:r>
      <w:r w:rsidRPr="008B3549">
        <w:rPr>
          <w:rFonts w:ascii="Bookman Old Style" w:hAnsi="Bookman Old Style"/>
          <w:sz w:val="26"/>
          <w:szCs w:val="26"/>
        </w:rPr>
        <w:t>a da antiga amizade desse pr</w:t>
      </w:r>
      <w:r w:rsidRPr="008B3549">
        <w:rPr>
          <w:rFonts w:ascii="Bookman Old Style" w:hAnsi="Bookman Old Style" w:cs="Times New Roman"/>
          <w:sz w:val="26"/>
          <w:szCs w:val="26"/>
        </w:rPr>
        <w:t>í</w:t>
      </w:r>
      <w:r w:rsidRPr="008B3549">
        <w:rPr>
          <w:rFonts w:ascii="Bookman Old Style" w:hAnsi="Bookman Old Style"/>
          <w:sz w:val="26"/>
          <w:szCs w:val="26"/>
        </w:rPr>
        <w:t>ncipe por ele e para com Abra</w:t>
      </w:r>
      <w:r w:rsidRPr="008B3549">
        <w:rPr>
          <w:rFonts w:ascii="Bookman Old Style" w:hAnsi="Bookman Old Style" w:cs="Times New Roman"/>
          <w:sz w:val="26"/>
          <w:szCs w:val="26"/>
        </w:rPr>
        <w:t>ã</w:t>
      </w:r>
      <w:r w:rsidRPr="008B3549">
        <w:rPr>
          <w:rFonts w:ascii="Bookman Old Style" w:hAnsi="Bookman Old Style"/>
          <w:sz w:val="26"/>
          <w:szCs w:val="26"/>
        </w:rPr>
        <w:t>o fizeram-no esquecer facilmente todos os maus-tratos que havia recebido.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Esa</w:t>
      </w:r>
      <w:r w:rsidRPr="008B3549">
        <w:rPr>
          <w:rFonts w:ascii="Bookman Old Style" w:hAnsi="Bookman Old Style" w:cs="Times New Roman"/>
          <w:sz w:val="26"/>
          <w:szCs w:val="26"/>
        </w:rPr>
        <w:t>ú</w:t>
      </w:r>
      <w:r w:rsidRPr="008B3549">
        <w:rPr>
          <w:rFonts w:ascii="Bookman Old Style" w:hAnsi="Bookman Old Style"/>
          <w:sz w:val="26"/>
          <w:szCs w:val="26"/>
        </w:rPr>
        <w:t>, na idade de quarenta anos, desposou Ada, filha de Elom, e Oolibama, filha de Zibe</w:t>
      </w:r>
      <w:r w:rsidRPr="008B3549">
        <w:rPr>
          <w:rFonts w:ascii="Bookman Old Style" w:hAnsi="Bookman Old Style" w:cs="Times New Roman"/>
          <w:sz w:val="26"/>
          <w:szCs w:val="26"/>
        </w:rPr>
        <w:t>ã</w:t>
      </w:r>
      <w:r w:rsidRPr="008B3549">
        <w:rPr>
          <w:rFonts w:ascii="Bookman Old Style" w:hAnsi="Bookman Old Style"/>
          <w:sz w:val="26"/>
          <w:szCs w:val="26"/>
        </w:rPr>
        <w:t>o, ambos pr</w:t>
      </w:r>
      <w:r w:rsidRPr="008B3549">
        <w:rPr>
          <w:rFonts w:ascii="Bookman Old Style" w:hAnsi="Bookman Old Style" w:cs="Times New Roman"/>
          <w:sz w:val="26"/>
          <w:szCs w:val="26"/>
        </w:rPr>
        <w:t>í</w:t>
      </w:r>
      <w:r w:rsidRPr="008B3549">
        <w:rPr>
          <w:rFonts w:ascii="Bookman Old Style" w:hAnsi="Bookman Old Style"/>
          <w:sz w:val="26"/>
          <w:szCs w:val="26"/>
        </w:rPr>
        <w:t>ncipes dos cananeus.* N</w:t>
      </w:r>
      <w:r w:rsidRPr="008B3549">
        <w:rPr>
          <w:rFonts w:ascii="Bookman Old Style" w:hAnsi="Bookman Old Style" w:cs="Times New Roman"/>
          <w:sz w:val="26"/>
          <w:szCs w:val="26"/>
        </w:rPr>
        <w:t>ã</w:t>
      </w:r>
      <w:r w:rsidRPr="008B3549">
        <w:rPr>
          <w:rFonts w:ascii="Bookman Old Style" w:hAnsi="Bookman Old Style"/>
          <w:sz w:val="26"/>
          <w:szCs w:val="26"/>
        </w:rPr>
        <w:t>o pediu permiss</w:t>
      </w:r>
      <w:r w:rsidRPr="008B3549">
        <w:rPr>
          <w:rFonts w:ascii="Bookman Old Style" w:hAnsi="Bookman Old Style" w:cs="Times New Roman"/>
          <w:sz w:val="26"/>
          <w:szCs w:val="26"/>
        </w:rPr>
        <w:t>ã</w:t>
      </w:r>
      <w:r w:rsidRPr="008B3549">
        <w:rPr>
          <w:rFonts w:ascii="Bookman Old Style" w:hAnsi="Bookman Old Style"/>
          <w:sz w:val="26"/>
          <w:szCs w:val="26"/>
        </w:rPr>
        <w:t>o ao seu pai, que jamais a teria concedido, porque n</w:t>
      </w:r>
      <w:r w:rsidRPr="008B3549">
        <w:rPr>
          <w:rFonts w:ascii="Bookman Old Style" w:hAnsi="Bookman Old Style" w:cs="Times New Roman"/>
          <w:sz w:val="26"/>
          <w:szCs w:val="26"/>
        </w:rPr>
        <w:t>ã</w:t>
      </w:r>
      <w:r w:rsidRPr="008B3549">
        <w:rPr>
          <w:rFonts w:ascii="Bookman Old Style" w:hAnsi="Bookman Old Style"/>
          <w:sz w:val="26"/>
          <w:szCs w:val="26"/>
        </w:rPr>
        <w:t>o aprovava que ele se aliasse a es</w:t>
      </w:r>
      <w:r w:rsidRPr="008B3549">
        <w:rPr>
          <w:rFonts w:ascii="Bookman Old Style" w:hAnsi="Bookman Old Style"/>
          <w:sz w:val="26"/>
          <w:szCs w:val="26"/>
        </w:rPr>
        <w:softHyphen/>
        <w:t>trangeiros. No entanto, como n</w:t>
      </w:r>
      <w:r w:rsidRPr="008B3549">
        <w:rPr>
          <w:rFonts w:ascii="Bookman Old Style" w:hAnsi="Bookman Old Style" w:cs="Times New Roman"/>
          <w:sz w:val="26"/>
          <w:szCs w:val="26"/>
        </w:rPr>
        <w:t>ã</w:t>
      </w:r>
      <w:r w:rsidRPr="008B3549">
        <w:rPr>
          <w:rFonts w:ascii="Bookman Old Style" w:hAnsi="Bookman Old Style"/>
          <w:sz w:val="26"/>
          <w:szCs w:val="26"/>
        </w:rPr>
        <w:t>o queria aborrecer o seu filho, ordenando-lhe que devolvesse as duas mulheres, Isaque suportou-o, sem nada dizer.</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___________</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E judite (Gn 26.34). (N do 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47. </w:t>
      </w:r>
      <w:r w:rsidRPr="008B3549">
        <w:rPr>
          <w:rFonts w:ascii="Bookman Old Style" w:hAnsi="Bookman Old Style"/>
          <w:i/>
          <w:iCs/>
          <w:sz w:val="26"/>
          <w:szCs w:val="26"/>
        </w:rPr>
        <w:t>G</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nesis 27. </w:t>
      </w:r>
      <w:r w:rsidRPr="008B3549">
        <w:rPr>
          <w:rFonts w:ascii="Bookman Old Style" w:hAnsi="Bookman Old Style"/>
          <w:sz w:val="26"/>
          <w:szCs w:val="26"/>
        </w:rPr>
        <w:t xml:space="preserve">Homem justo e acabrunhado pela velhice, Isaque havia </w:t>
      </w:r>
      <w:r w:rsidRPr="00561357">
        <w:rPr>
          <w:rFonts w:ascii="Bookman Old Style" w:hAnsi="Bookman Old Style"/>
          <w:sz w:val="26"/>
          <w:szCs w:val="26"/>
        </w:rPr>
        <w:t>tam</w:t>
      </w:r>
      <w:r w:rsidRPr="00561357">
        <w:rPr>
          <w:rFonts w:ascii="Bookman Old Style" w:hAnsi="Bookman Old Style"/>
          <w:sz w:val="26"/>
          <w:szCs w:val="26"/>
        </w:rPr>
        <w:softHyphen/>
        <w:t>b</w:t>
      </w:r>
      <w:r w:rsidRPr="00561357">
        <w:rPr>
          <w:rFonts w:ascii="Bookman Old Style" w:hAnsi="Bookman Old Style" w:cs="Times New Roman"/>
          <w:sz w:val="26"/>
          <w:szCs w:val="26"/>
        </w:rPr>
        <w:t>é</w:t>
      </w:r>
      <w:r w:rsidRPr="00561357">
        <w:rPr>
          <w:rFonts w:ascii="Bookman Old Style" w:hAnsi="Bookman Old Style"/>
          <w:sz w:val="26"/>
          <w:szCs w:val="26"/>
        </w:rPr>
        <w:t xml:space="preserve">m </w:t>
      </w:r>
      <w:r w:rsidRPr="00561357">
        <w:rPr>
          <w:rFonts w:ascii="Bookman Old Style" w:hAnsi="Bookman Old Style"/>
          <w:bCs/>
          <w:sz w:val="26"/>
          <w:szCs w:val="26"/>
        </w:rPr>
        <w:t>perdido a vfs</w:t>
      </w:r>
      <w:r w:rsidRPr="00561357">
        <w:rPr>
          <w:rFonts w:ascii="Bookman Old Style" w:hAnsi="Bookman Old Style" w:cs="Times New Roman"/>
          <w:bCs/>
          <w:sz w:val="26"/>
          <w:szCs w:val="26"/>
        </w:rPr>
        <w:t>íí</w:t>
      </w:r>
      <w:r w:rsidRPr="00561357">
        <w:rPr>
          <w:rFonts w:ascii="Bookman Old Style" w:hAnsi="Bookman Old Style"/>
          <w:bCs/>
          <w:sz w:val="26"/>
          <w:szCs w:val="26"/>
        </w:rPr>
        <w:t>o: Um dia, "mandou chamar Esa</w:t>
      </w:r>
      <w:r w:rsidRPr="00561357">
        <w:rPr>
          <w:rFonts w:ascii="Bookman Old Style" w:hAnsi="Bookman Old Style" w:cs="Times New Roman"/>
          <w:bCs/>
          <w:sz w:val="26"/>
          <w:szCs w:val="26"/>
        </w:rPr>
        <w:t>ú</w:t>
      </w:r>
      <w:r w:rsidRPr="00561357">
        <w:rPr>
          <w:rFonts w:ascii="Bookman Old Style" w:hAnsi="Bookman Old Style"/>
          <w:bCs/>
          <w:sz w:val="26"/>
          <w:szCs w:val="26"/>
        </w:rPr>
        <w:t xml:space="preserve"> </w:t>
      </w:r>
      <w:r w:rsidRPr="00561357">
        <w:rPr>
          <w:rFonts w:ascii="Bookman Old Style" w:hAnsi="Bookman Old Style" w:cs="Times New Roman"/>
          <w:bCs/>
          <w:sz w:val="26"/>
          <w:szCs w:val="26"/>
        </w:rPr>
        <w:t>é</w:t>
      </w:r>
      <w:r w:rsidRPr="00561357">
        <w:rPr>
          <w:rFonts w:ascii="Bookman Old Style" w:hAnsi="Bookman Old Style"/>
          <w:bCs/>
          <w:sz w:val="26"/>
          <w:szCs w:val="26"/>
        </w:rPr>
        <w:t xml:space="preserve"> disse-lhe que, n</w:t>
      </w:r>
      <w:r w:rsidRPr="00561357">
        <w:rPr>
          <w:rFonts w:ascii="Bookman Old Style" w:hAnsi="Bookman Old Style" w:cs="Times New Roman"/>
          <w:bCs/>
          <w:sz w:val="26"/>
          <w:szCs w:val="26"/>
        </w:rPr>
        <w:t>ã</w:t>
      </w:r>
      <w:r w:rsidRPr="00561357">
        <w:rPr>
          <w:rFonts w:ascii="Bookman Old Style" w:hAnsi="Bookman Old Style"/>
          <w:bCs/>
          <w:sz w:val="26"/>
          <w:szCs w:val="26"/>
        </w:rPr>
        <w:t>o pod</w:t>
      </w:r>
      <w:r>
        <w:rPr>
          <w:rFonts w:ascii="Bookman Old Style" w:hAnsi="Bookman Old Style" w:cs="Times New Roman"/>
          <w:bCs/>
          <w:sz w:val="26"/>
          <w:szCs w:val="26"/>
        </w:rPr>
        <w:t>e</w:t>
      </w:r>
      <w:r w:rsidRPr="00561357">
        <w:rPr>
          <w:rFonts w:ascii="Bookman Old Style" w:hAnsi="Bookman Old Style"/>
          <w:bCs/>
          <w:sz w:val="26"/>
          <w:szCs w:val="26"/>
        </w:rPr>
        <w:t>n</w:t>
      </w:r>
      <w:r w:rsidRPr="008B3549">
        <w:rPr>
          <w:rFonts w:ascii="Bookman Old Style" w:hAnsi="Bookman Old Style"/>
          <w:sz w:val="26"/>
          <w:szCs w:val="26"/>
        </w:rPr>
        <w:t>do mais ver a claridade do dia nem servir a Deus com todo esmero, como sem</w:t>
      </w:r>
      <w:r w:rsidRPr="008B3549">
        <w:rPr>
          <w:rFonts w:ascii="Bookman Old Style" w:hAnsi="Bookman Old Style"/>
          <w:sz w:val="26"/>
          <w:szCs w:val="26"/>
        </w:rPr>
        <w:softHyphen/>
        <w:t>pre o fizera, queria, antes de morrer, dar-lhe a sua b</w:t>
      </w:r>
      <w:r w:rsidRPr="008B3549">
        <w:rPr>
          <w:rFonts w:ascii="Bookman Old Style" w:hAnsi="Bookman Old Style" w:cs="Times New Roman"/>
          <w:sz w:val="26"/>
          <w:szCs w:val="26"/>
        </w:rPr>
        <w:t>ê</w:t>
      </w:r>
      <w:r w:rsidRPr="008B3549">
        <w:rPr>
          <w:rFonts w:ascii="Bookman Old Style" w:hAnsi="Bookman Old Style"/>
          <w:sz w:val="26"/>
          <w:szCs w:val="26"/>
        </w:rPr>
        <w:t>n</w:t>
      </w:r>
      <w:r w:rsidRPr="008B3549">
        <w:rPr>
          <w:rFonts w:ascii="Bookman Old Style" w:hAnsi="Bookman Old Style" w:cs="Times New Roman"/>
          <w:sz w:val="26"/>
          <w:szCs w:val="26"/>
        </w:rPr>
        <w:t>çã</w:t>
      </w:r>
      <w:r w:rsidRPr="008B3549">
        <w:rPr>
          <w:rFonts w:ascii="Bookman Old Style" w:hAnsi="Bookman Old Style"/>
          <w:sz w:val="26"/>
          <w:szCs w:val="26"/>
        </w:rPr>
        <w:t xml:space="preserve">o. Disse-lhe que fosse </w:t>
      </w:r>
      <w:r w:rsidRPr="008B3549">
        <w:rPr>
          <w:rFonts w:ascii="Bookman Old Style" w:hAnsi="Bookman Old Style" w:cs="Times New Roman"/>
          <w:sz w:val="26"/>
          <w:szCs w:val="26"/>
        </w:rPr>
        <w:t xml:space="preserve">à </w:t>
      </w:r>
      <w:r w:rsidRPr="008B3549">
        <w:rPr>
          <w:rFonts w:ascii="Bookman Old Style" w:hAnsi="Bookman Old Style"/>
          <w:sz w:val="26"/>
          <w:szCs w:val="26"/>
        </w:rPr>
        <w:t>ca</w:t>
      </w:r>
      <w:r w:rsidRPr="008B3549">
        <w:rPr>
          <w:rFonts w:ascii="Bookman Old Style" w:hAnsi="Bookman Old Style" w:cs="Times New Roman"/>
          <w:sz w:val="26"/>
          <w:szCs w:val="26"/>
        </w:rPr>
        <w:t>ç</w:t>
      </w:r>
      <w:r w:rsidRPr="008B3549">
        <w:rPr>
          <w:rFonts w:ascii="Bookman Old Style" w:hAnsi="Bookman Old Style"/>
          <w:sz w:val="26"/>
          <w:szCs w:val="26"/>
        </w:rPr>
        <w:t>a, trouxesse o que apanhasse para ele, Isaque, comer e em seguida rogaria a Deus que fosse sempre o seu protetor, pois n</w:t>
      </w:r>
      <w:r w:rsidRPr="008B3549">
        <w:rPr>
          <w:rFonts w:ascii="Bookman Old Style" w:hAnsi="Bookman Old Style" w:cs="Times New Roman"/>
          <w:sz w:val="26"/>
          <w:szCs w:val="26"/>
        </w:rPr>
        <w:t>ã</w:t>
      </w:r>
      <w:r w:rsidRPr="008B3549">
        <w:rPr>
          <w:rFonts w:ascii="Bookman Old Style" w:hAnsi="Bookman Old Style"/>
          <w:sz w:val="26"/>
          <w:szCs w:val="26"/>
        </w:rPr>
        <w:t xml:space="preserve">o via melhor maneira de </w:t>
      </w:r>
      <w:r w:rsidRPr="008B3549">
        <w:rPr>
          <w:rFonts w:ascii="Bookman Old Style" w:hAnsi="Bookman Old Style"/>
          <w:sz w:val="26"/>
          <w:szCs w:val="26"/>
        </w:rPr>
        <w:lastRenderedPageBreak/>
        <w:t>empregar o pouco de tempo que lhe restava de vida.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Esa</w:t>
      </w:r>
      <w:r w:rsidRPr="008B3549">
        <w:rPr>
          <w:rFonts w:ascii="Bookman Old Style" w:hAnsi="Bookman Old Style" w:cs="Times New Roman"/>
          <w:sz w:val="26"/>
          <w:szCs w:val="26"/>
        </w:rPr>
        <w:t>ú</w:t>
      </w:r>
      <w:r w:rsidRPr="008B3549">
        <w:rPr>
          <w:rFonts w:ascii="Bookman Old Style" w:hAnsi="Bookman Old Style"/>
          <w:sz w:val="26"/>
          <w:szCs w:val="26"/>
        </w:rPr>
        <w:t xml:space="preserve"> partiu logo para executar a ordem. No entanto Rebeca, que desejava a b</w:t>
      </w:r>
      <w:r w:rsidRPr="008B3549">
        <w:rPr>
          <w:rFonts w:ascii="Bookman Old Style" w:hAnsi="Bookman Old Style" w:cs="Times New Roman"/>
          <w:sz w:val="26"/>
          <w:szCs w:val="26"/>
        </w:rPr>
        <w:t>ê</w:t>
      </w:r>
      <w:r w:rsidRPr="008B3549">
        <w:rPr>
          <w:rFonts w:ascii="Bookman Old Style" w:hAnsi="Bookman Old Style"/>
          <w:sz w:val="26"/>
          <w:szCs w:val="26"/>
        </w:rPr>
        <w:t>n</w:t>
      </w:r>
      <w:r w:rsidRPr="008B3549">
        <w:rPr>
          <w:rFonts w:ascii="Bookman Old Style" w:hAnsi="Bookman Old Style" w:cs="Times New Roman"/>
          <w:sz w:val="26"/>
          <w:szCs w:val="26"/>
        </w:rPr>
        <w:t>çã</w:t>
      </w:r>
      <w:r w:rsidRPr="008B3549">
        <w:rPr>
          <w:rFonts w:ascii="Bookman Old Style" w:hAnsi="Bookman Old Style"/>
          <w:sz w:val="26"/>
          <w:szCs w:val="26"/>
        </w:rPr>
        <w:t>o de Deus sobre o irm</w:t>
      </w:r>
      <w:r w:rsidRPr="008B3549">
        <w:rPr>
          <w:rFonts w:ascii="Bookman Old Style" w:hAnsi="Bookman Old Style" w:cs="Times New Roman"/>
          <w:sz w:val="26"/>
          <w:szCs w:val="26"/>
        </w:rPr>
        <w:t>ã</w:t>
      </w:r>
      <w:r w:rsidRPr="008B3549">
        <w:rPr>
          <w:rFonts w:ascii="Bookman Old Style" w:hAnsi="Bookman Old Style"/>
          <w:sz w:val="26"/>
          <w:szCs w:val="26"/>
        </w:rPr>
        <w:t>o dele, e n</w:t>
      </w:r>
      <w:r w:rsidRPr="008B3549">
        <w:rPr>
          <w:rFonts w:ascii="Bookman Old Style" w:hAnsi="Bookman Old Style" w:cs="Times New Roman"/>
          <w:sz w:val="26"/>
          <w:szCs w:val="26"/>
        </w:rPr>
        <w:t>ã</w:t>
      </w:r>
      <w:r w:rsidRPr="008B3549">
        <w:rPr>
          <w:rFonts w:ascii="Bookman Old Style" w:hAnsi="Bookman Old Style"/>
          <w:sz w:val="26"/>
          <w:szCs w:val="26"/>
        </w:rPr>
        <w:t>o sobre ele, embora n</w:t>
      </w:r>
      <w:r w:rsidRPr="008B3549">
        <w:rPr>
          <w:rFonts w:ascii="Bookman Old Style" w:hAnsi="Bookman Old Style" w:cs="Times New Roman"/>
          <w:sz w:val="26"/>
          <w:szCs w:val="26"/>
        </w:rPr>
        <w:t>ã</w:t>
      </w:r>
      <w:r w:rsidRPr="008B3549">
        <w:rPr>
          <w:rFonts w:ascii="Bookman Old Style" w:hAnsi="Bookman Old Style"/>
          <w:sz w:val="26"/>
          <w:szCs w:val="26"/>
        </w:rPr>
        <w:t>o fosse essa a inten</w:t>
      </w:r>
      <w:r w:rsidRPr="008B3549">
        <w:rPr>
          <w:rFonts w:ascii="Bookman Old Style" w:hAnsi="Bookman Old Style" w:cs="Times New Roman"/>
          <w:sz w:val="26"/>
          <w:szCs w:val="26"/>
        </w:rPr>
        <w:t>çã</w:t>
      </w:r>
      <w:r w:rsidRPr="008B3549">
        <w:rPr>
          <w:rFonts w:ascii="Bookman Old Style" w:hAnsi="Bookman Old Style"/>
          <w:sz w:val="26"/>
          <w:szCs w:val="26"/>
        </w:rPr>
        <w:t>o de seu pai, disse a Jac</w:t>
      </w:r>
      <w:r w:rsidRPr="008B3549">
        <w:rPr>
          <w:rFonts w:ascii="Bookman Old Style" w:hAnsi="Bookman Old Style" w:cs="Times New Roman"/>
          <w:sz w:val="26"/>
          <w:szCs w:val="26"/>
        </w:rPr>
        <w:t>ó</w:t>
      </w:r>
      <w:r w:rsidRPr="008B3549">
        <w:rPr>
          <w:rFonts w:ascii="Bookman Old Style" w:hAnsi="Bookman Old Style"/>
          <w:sz w:val="26"/>
          <w:szCs w:val="26"/>
        </w:rPr>
        <w:t xml:space="preserve"> que matasse um cabrito e o preparasse. Ele obedeceu, e, quando a refei</w:t>
      </w:r>
      <w:r w:rsidRPr="008B3549">
        <w:rPr>
          <w:rFonts w:ascii="Bookman Old Style" w:hAnsi="Bookman Old Style" w:cs="Times New Roman"/>
          <w:sz w:val="26"/>
          <w:szCs w:val="26"/>
        </w:rPr>
        <w:t>çã</w:t>
      </w:r>
      <w:r w:rsidRPr="008B3549">
        <w:rPr>
          <w:rFonts w:ascii="Bookman Old Style" w:hAnsi="Bookman Old Style"/>
          <w:sz w:val="26"/>
          <w:szCs w:val="26"/>
        </w:rPr>
        <w:t>o ficou pronta, cobriu os bra</w:t>
      </w:r>
      <w:r w:rsidRPr="008B3549">
        <w:rPr>
          <w:rFonts w:ascii="Bookman Old Style" w:hAnsi="Bookman Old Style" w:cs="Times New Roman"/>
          <w:sz w:val="26"/>
          <w:szCs w:val="26"/>
        </w:rPr>
        <w:t>ç</w:t>
      </w:r>
      <w:r w:rsidRPr="008B3549">
        <w:rPr>
          <w:rFonts w:ascii="Bookman Old Style" w:hAnsi="Bookman Old Style"/>
          <w:sz w:val="26"/>
          <w:szCs w:val="26"/>
        </w:rPr>
        <w:t>os e as pernas com a pele do cabrito, a fim de que Isaque, ao toc</w:t>
      </w:r>
      <w:r w:rsidRPr="008B3549">
        <w:rPr>
          <w:rFonts w:ascii="Bookman Old Style" w:hAnsi="Bookman Old Style" w:cs="Times New Roman"/>
          <w:sz w:val="26"/>
          <w:szCs w:val="26"/>
        </w:rPr>
        <w:t>á</w:t>
      </w:r>
      <w:r w:rsidRPr="008B3549">
        <w:rPr>
          <w:rFonts w:ascii="Bookman Old Style" w:hAnsi="Bookman Old Style"/>
          <w:sz w:val="26"/>
          <w:szCs w:val="26"/>
        </w:rPr>
        <w:t>-lo, o tomasse por Esa</w:t>
      </w:r>
      <w:r w:rsidRPr="008B3549">
        <w:rPr>
          <w:rFonts w:ascii="Bookman Old Style" w:hAnsi="Bookman Old Style" w:cs="Times New Roman"/>
          <w:sz w:val="26"/>
          <w:szCs w:val="26"/>
        </w:rPr>
        <w:t>ú</w:t>
      </w:r>
      <w:r w:rsidRPr="008B3549">
        <w:rPr>
          <w:rFonts w:ascii="Bookman Old Style" w:hAnsi="Bookman Old Style"/>
          <w:sz w:val="26"/>
          <w:szCs w:val="26"/>
        </w:rPr>
        <w:t>. Como eram g</w:t>
      </w:r>
      <w:r w:rsidRPr="008B3549">
        <w:rPr>
          <w:rFonts w:ascii="Bookman Old Style" w:hAnsi="Bookman Old Style" w:cs="Times New Roman"/>
          <w:sz w:val="26"/>
          <w:szCs w:val="26"/>
        </w:rPr>
        <w:t>ê</w:t>
      </w:r>
      <w:r w:rsidRPr="008B3549">
        <w:rPr>
          <w:rFonts w:ascii="Bookman Old Style" w:hAnsi="Bookman Old Style"/>
          <w:sz w:val="26"/>
          <w:szCs w:val="26"/>
        </w:rPr>
        <w:t>meos, assemelhavam-se em tudo o mais. Apresentou-lhe em seguida o prato que havia preparado, mas n</w:t>
      </w:r>
      <w:r w:rsidRPr="008B3549">
        <w:rPr>
          <w:rFonts w:ascii="Bookman Old Style" w:hAnsi="Bookman Old Style" w:cs="Times New Roman"/>
          <w:sz w:val="26"/>
          <w:szCs w:val="26"/>
        </w:rPr>
        <w:t>ã</w:t>
      </w:r>
      <w:r w:rsidRPr="008B3549">
        <w:rPr>
          <w:rFonts w:ascii="Bookman Old Style" w:hAnsi="Bookman Old Style"/>
          <w:sz w:val="26"/>
          <w:szCs w:val="26"/>
        </w:rPr>
        <w:t>o o fez sem o temor de que ele descobrisse o enga</w:t>
      </w:r>
      <w:r w:rsidRPr="008B3549">
        <w:rPr>
          <w:rFonts w:ascii="Bookman Old Style" w:hAnsi="Bookman Old Style"/>
          <w:sz w:val="26"/>
          <w:szCs w:val="26"/>
        </w:rPr>
        <w:softHyphen/>
        <w:t>no e lhe aplicasse uma maldi</w:t>
      </w:r>
      <w:r w:rsidRPr="008B3549">
        <w:rPr>
          <w:rFonts w:ascii="Bookman Old Style" w:hAnsi="Bookman Old Style" w:cs="Times New Roman"/>
          <w:sz w:val="26"/>
          <w:szCs w:val="26"/>
        </w:rPr>
        <w:t>çã</w:t>
      </w:r>
      <w:r w:rsidRPr="008B3549">
        <w:rPr>
          <w:rFonts w:ascii="Bookman Old Style" w:hAnsi="Bookman Old Style"/>
          <w:sz w:val="26"/>
          <w:szCs w:val="26"/>
        </w:rPr>
        <w:t>o em lugar da b</w:t>
      </w:r>
      <w:r w:rsidRPr="008B3549">
        <w:rPr>
          <w:rFonts w:ascii="Bookman Old Style" w:hAnsi="Bookman Old Style" w:cs="Times New Roman"/>
          <w:sz w:val="26"/>
          <w:szCs w:val="26"/>
        </w:rPr>
        <w:t>ê</w:t>
      </w:r>
      <w:r w:rsidRPr="008B3549">
        <w:rPr>
          <w:rFonts w:ascii="Bookman Old Style" w:hAnsi="Bookman Old Style"/>
          <w:sz w:val="26"/>
          <w:szCs w:val="26"/>
        </w:rPr>
        <w:t>n</w:t>
      </w:r>
      <w:r w:rsidRPr="008B3549">
        <w:rPr>
          <w:rFonts w:ascii="Bookman Old Style" w:hAnsi="Bookman Old Style" w:cs="Times New Roman"/>
          <w:sz w:val="26"/>
          <w:szCs w:val="26"/>
        </w:rPr>
        <w:t>çã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Isaque falou com ele e notou nas suas respostas certa diferen</w:t>
      </w:r>
      <w:r w:rsidRPr="008B3549">
        <w:rPr>
          <w:rFonts w:ascii="Bookman Old Style" w:hAnsi="Bookman Old Style" w:cs="Times New Roman"/>
          <w:sz w:val="26"/>
          <w:szCs w:val="26"/>
        </w:rPr>
        <w:t>ç</w:t>
      </w:r>
      <w:r w:rsidRPr="008B3549">
        <w:rPr>
          <w:rFonts w:ascii="Bookman Old Style" w:hAnsi="Bookman Old Style"/>
          <w:sz w:val="26"/>
          <w:szCs w:val="26"/>
        </w:rPr>
        <w:t>a na voz. Jac</w:t>
      </w:r>
      <w:r w:rsidRPr="008B3549">
        <w:rPr>
          <w:rFonts w:ascii="Bookman Old Style" w:hAnsi="Bookman Old Style" w:cs="Times New Roman"/>
          <w:sz w:val="26"/>
          <w:szCs w:val="26"/>
        </w:rPr>
        <w:t xml:space="preserve">ó </w:t>
      </w:r>
      <w:r w:rsidRPr="008B3549">
        <w:rPr>
          <w:rFonts w:ascii="Bookman Old Style" w:hAnsi="Bookman Old Style"/>
          <w:sz w:val="26"/>
          <w:szCs w:val="26"/>
        </w:rPr>
        <w:t>ent</w:t>
      </w:r>
      <w:r w:rsidRPr="008B3549">
        <w:rPr>
          <w:rFonts w:ascii="Bookman Old Style" w:hAnsi="Bookman Old Style" w:cs="Times New Roman"/>
          <w:sz w:val="26"/>
          <w:szCs w:val="26"/>
        </w:rPr>
        <w:t>ã</w:t>
      </w:r>
      <w:r w:rsidRPr="008B3549">
        <w:rPr>
          <w:rFonts w:ascii="Bookman Old Style" w:hAnsi="Bookman Old Style"/>
          <w:sz w:val="26"/>
          <w:szCs w:val="26"/>
        </w:rPr>
        <w:t>o aproximou o bra</w:t>
      </w:r>
      <w:r w:rsidRPr="008B3549">
        <w:rPr>
          <w:rFonts w:ascii="Bookman Old Style" w:hAnsi="Bookman Old Style" w:cs="Times New Roman"/>
          <w:sz w:val="26"/>
          <w:szCs w:val="26"/>
        </w:rPr>
        <w:t>ç</w:t>
      </w:r>
      <w:r w:rsidRPr="008B3549">
        <w:rPr>
          <w:rFonts w:ascii="Bookman Old Style" w:hAnsi="Bookman Old Style"/>
          <w:sz w:val="26"/>
          <w:szCs w:val="26"/>
        </w:rPr>
        <w:t>o, e Isaque, depois de hav</w:t>
      </w:r>
      <w:r w:rsidRPr="008B3549">
        <w:rPr>
          <w:rFonts w:ascii="Bookman Old Style" w:hAnsi="Bookman Old Style" w:cs="Times New Roman"/>
          <w:sz w:val="26"/>
          <w:szCs w:val="26"/>
        </w:rPr>
        <w:t>ê</w:t>
      </w:r>
      <w:r w:rsidRPr="008B3549">
        <w:rPr>
          <w:rFonts w:ascii="Bookman Old Style" w:hAnsi="Bookman Old Style"/>
          <w:sz w:val="26"/>
          <w:szCs w:val="26"/>
        </w:rPr>
        <w:t>-lo tocado, disse-lhe: "Vossa voz, meu filho, parece-me a de Jac</w:t>
      </w:r>
      <w:r w:rsidRPr="008B3549">
        <w:rPr>
          <w:rFonts w:ascii="Bookman Old Style" w:hAnsi="Bookman Old Style" w:cs="Times New Roman"/>
          <w:sz w:val="26"/>
          <w:szCs w:val="26"/>
        </w:rPr>
        <w:t>ó</w:t>
      </w:r>
      <w:r w:rsidRPr="008B3549">
        <w:rPr>
          <w:rFonts w:ascii="Bookman Old Style" w:hAnsi="Bookman Old Style"/>
          <w:sz w:val="26"/>
          <w:szCs w:val="26"/>
        </w:rPr>
        <w:t>, mas este p</w:t>
      </w:r>
      <w:r w:rsidRPr="008B3549">
        <w:rPr>
          <w:rFonts w:ascii="Bookman Old Style" w:hAnsi="Bookman Old Style" w:cs="Times New Roman"/>
          <w:sz w:val="26"/>
          <w:szCs w:val="26"/>
        </w:rPr>
        <w:t>ê</w:t>
      </w:r>
      <w:r w:rsidRPr="008B3549">
        <w:rPr>
          <w:rFonts w:ascii="Bookman Old Style" w:hAnsi="Bookman Old Style"/>
          <w:sz w:val="26"/>
          <w:szCs w:val="26"/>
        </w:rPr>
        <w:t>lo que sinto em vosso bra</w:t>
      </w:r>
      <w:r w:rsidRPr="008B3549">
        <w:rPr>
          <w:rFonts w:ascii="Bookman Old Style" w:hAnsi="Bookman Old Style" w:cs="Times New Roman"/>
          <w:sz w:val="26"/>
          <w:szCs w:val="26"/>
        </w:rPr>
        <w:t>ç</w:t>
      </w:r>
      <w:r w:rsidRPr="008B3549">
        <w:rPr>
          <w:rFonts w:ascii="Bookman Old Style" w:hAnsi="Bookman Old Style"/>
          <w:sz w:val="26"/>
          <w:szCs w:val="26"/>
        </w:rPr>
        <w:t>o me faz crer que sois Esa</w:t>
      </w:r>
      <w:r w:rsidRPr="008B3549">
        <w:rPr>
          <w:rFonts w:ascii="Bookman Old Style" w:hAnsi="Bookman Old Style" w:cs="Times New Roman"/>
          <w:sz w:val="26"/>
          <w:szCs w:val="26"/>
        </w:rPr>
        <w:t>ú</w:t>
      </w:r>
      <w:r w:rsidRPr="008B3549">
        <w:rPr>
          <w:rFonts w:ascii="Bookman Old Style" w:hAnsi="Bookman Old Style"/>
          <w:sz w:val="26"/>
          <w:szCs w:val="26"/>
        </w:rPr>
        <w:t>". E assim, n</w:t>
      </w:r>
      <w:r w:rsidRPr="008B3549">
        <w:rPr>
          <w:rFonts w:ascii="Bookman Old Style" w:hAnsi="Bookman Old Style" w:cs="Times New Roman"/>
          <w:sz w:val="26"/>
          <w:szCs w:val="26"/>
        </w:rPr>
        <w:t>ã</w:t>
      </w:r>
      <w:r w:rsidRPr="008B3549">
        <w:rPr>
          <w:rFonts w:ascii="Bookman Old Style" w:hAnsi="Bookman Old Style"/>
          <w:sz w:val="26"/>
          <w:szCs w:val="26"/>
        </w:rPr>
        <w:t>o tendo mais d</w:t>
      </w:r>
      <w:r w:rsidRPr="008B3549">
        <w:rPr>
          <w:rFonts w:ascii="Bookman Old Style" w:hAnsi="Bookman Old Style" w:cs="Times New Roman"/>
          <w:sz w:val="26"/>
          <w:szCs w:val="26"/>
        </w:rPr>
        <w:t>ú</w:t>
      </w:r>
      <w:r w:rsidRPr="008B3549">
        <w:rPr>
          <w:rFonts w:ascii="Bookman Old Style" w:hAnsi="Bookman Old Style"/>
          <w:sz w:val="26"/>
          <w:szCs w:val="26"/>
        </w:rPr>
        <w:t>vida alguma, comeu e fez depois a sua ora</w:t>
      </w:r>
      <w:r w:rsidRPr="008B3549">
        <w:rPr>
          <w:rFonts w:ascii="Bookman Old Style" w:hAnsi="Bookman Old Style" w:cs="Times New Roman"/>
          <w:sz w:val="26"/>
          <w:szCs w:val="26"/>
        </w:rPr>
        <w:t>çã</w:t>
      </w:r>
      <w:r w:rsidRPr="008B3549">
        <w:rPr>
          <w:rFonts w:ascii="Bookman Old Style" w:hAnsi="Bookman Old Style"/>
          <w:sz w:val="26"/>
          <w:szCs w:val="26"/>
        </w:rPr>
        <w:t>o, deste modo: "Deus eterno, do qual todas as criaturas rece</w:t>
      </w:r>
      <w:r w:rsidRPr="008B3549">
        <w:rPr>
          <w:rFonts w:ascii="Bookman Old Style" w:hAnsi="Bookman Old Style"/>
          <w:sz w:val="26"/>
          <w:szCs w:val="26"/>
        </w:rPr>
        <w:softHyphen/>
        <w:t>bem o ser, cumulastes o meu pai de benef</w:t>
      </w:r>
      <w:r w:rsidRPr="008B3549">
        <w:rPr>
          <w:rFonts w:ascii="Bookman Old Style" w:hAnsi="Bookman Old Style" w:cs="Times New Roman"/>
          <w:sz w:val="26"/>
          <w:szCs w:val="26"/>
        </w:rPr>
        <w:t>í</w:t>
      </w:r>
      <w:r w:rsidRPr="008B3549">
        <w:rPr>
          <w:rFonts w:ascii="Bookman Old Style" w:hAnsi="Bookman Old Style"/>
          <w:sz w:val="26"/>
          <w:szCs w:val="26"/>
        </w:rPr>
        <w:t>cios. Devo-vos tudo o que tenho, e prometestes tornar a minha posteridade mais feliz ainda. Confirmai, Senhor, com os fatos, a verdade de vossas palavras e n</w:t>
      </w:r>
      <w:r w:rsidRPr="008B3549">
        <w:rPr>
          <w:rFonts w:ascii="Bookman Old Style" w:hAnsi="Bookman Old Style" w:cs="Times New Roman"/>
          <w:sz w:val="26"/>
          <w:szCs w:val="26"/>
        </w:rPr>
        <w:t>ã</w:t>
      </w:r>
      <w:r w:rsidRPr="008B3549">
        <w:rPr>
          <w:rFonts w:ascii="Bookman Old Style" w:hAnsi="Bookman Old Style"/>
          <w:sz w:val="26"/>
          <w:szCs w:val="26"/>
        </w:rPr>
        <w:t>o desprezeis a fraqueza em que me encontro, pois ela me faz ter ainda mais necessidade da vossa assist</w:t>
      </w:r>
      <w:r w:rsidRPr="008B3549">
        <w:rPr>
          <w:rFonts w:ascii="Bookman Old Style" w:hAnsi="Bookman Old Style" w:cs="Times New Roman"/>
          <w:sz w:val="26"/>
          <w:szCs w:val="26"/>
        </w:rPr>
        <w:t>ê</w:t>
      </w:r>
      <w:r w:rsidRPr="008B3549">
        <w:rPr>
          <w:rFonts w:ascii="Bookman Old Style" w:hAnsi="Bookman Old Style"/>
          <w:sz w:val="26"/>
          <w:szCs w:val="26"/>
        </w:rPr>
        <w:t>ncia. Sede, por favor, o protetor deste filho que vos ofere</w:t>
      </w:r>
      <w:r w:rsidRPr="008B3549">
        <w:rPr>
          <w:rFonts w:ascii="Bookman Old Style" w:hAnsi="Bookman Old Style" w:cs="Times New Roman"/>
          <w:sz w:val="26"/>
          <w:szCs w:val="26"/>
        </w:rPr>
        <w:t>ç</w:t>
      </w:r>
      <w:r w:rsidRPr="008B3549">
        <w:rPr>
          <w:rFonts w:ascii="Bookman Old Style" w:hAnsi="Bookman Old Style"/>
          <w:sz w:val="26"/>
          <w:szCs w:val="26"/>
        </w:rPr>
        <w:t>o. Preservai-o de todos os perigos, fazei-o passar uma vida tranq</w:t>
      </w:r>
      <w:r w:rsidRPr="008B3549">
        <w:rPr>
          <w:rFonts w:ascii="Bookman Old Style" w:hAnsi="Bookman Old Style" w:cs="Times New Roman"/>
          <w:sz w:val="26"/>
          <w:szCs w:val="26"/>
        </w:rPr>
        <w:t>ü</w:t>
      </w:r>
      <w:r w:rsidRPr="008B3549">
        <w:rPr>
          <w:rFonts w:ascii="Bookman Old Style" w:hAnsi="Bookman Old Style"/>
          <w:sz w:val="26"/>
          <w:szCs w:val="26"/>
        </w:rPr>
        <w:t>ila, derramai sobre ele, a mancheias, os bens de que sois possuidor. Tornai-o tem</w:t>
      </w:r>
      <w:r w:rsidRPr="008B3549">
        <w:rPr>
          <w:rFonts w:ascii="Bookman Old Style" w:hAnsi="Bookman Old Style" w:cs="Times New Roman"/>
          <w:sz w:val="26"/>
          <w:szCs w:val="26"/>
        </w:rPr>
        <w:t>í</w:t>
      </w:r>
      <w:r w:rsidRPr="008B3549">
        <w:rPr>
          <w:rFonts w:ascii="Bookman Old Style" w:hAnsi="Bookman Old Style"/>
          <w:sz w:val="26"/>
          <w:szCs w:val="26"/>
        </w:rPr>
        <w:t>vel aos seus inimigos e fazei com que os seus amigos o amem e honrem!"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Apenas Isaque havia terminado essa ora</w:t>
      </w:r>
      <w:r w:rsidRPr="008B3549">
        <w:rPr>
          <w:rFonts w:ascii="Bookman Old Style" w:hAnsi="Bookman Old Style" w:cs="Times New Roman"/>
          <w:sz w:val="26"/>
          <w:szCs w:val="26"/>
        </w:rPr>
        <w:t>çã</w:t>
      </w:r>
      <w:r w:rsidRPr="008B3549">
        <w:rPr>
          <w:rFonts w:ascii="Bookman Old Style" w:hAnsi="Bookman Old Style"/>
          <w:sz w:val="26"/>
          <w:szCs w:val="26"/>
        </w:rPr>
        <w:t>o, aparece-lhe Esa</w:t>
      </w:r>
      <w:r w:rsidRPr="008B3549">
        <w:rPr>
          <w:rFonts w:ascii="Bookman Old Style" w:hAnsi="Bookman Old Style" w:cs="Times New Roman"/>
          <w:sz w:val="26"/>
          <w:szCs w:val="26"/>
        </w:rPr>
        <w:t>ú</w:t>
      </w:r>
      <w:r w:rsidRPr="008B3549">
        <w:rPr>
          <w:rFonts w:ascii="Bookman Old Style" w:hAnsi="Bookman Old Style"/>
          <w:sz w:val="26"/>
          <w:szCs w:val="26"/>
        </w:rPr>
        <w:t>, em favor do qual julgava t</w:t>
      </w:r>
      <w:r w:rsidRPr="008B3549">
        <w:rPr>
          <w:rFonts w:ascii="Bookman Old Style" w:hAnsi="Bookman Old Style" w:cs="Times New Roman"/>
          <w:sz w:val="26"/>
          <w:szCs w:val="26"/>
        </w:rPr>
        <w:t>ê</w:t>
      </w:r>
      <w:r w:rsidRPr="008B3549">
        <w:rPr>
          <w:rFonts w:ascii="Bookman Old Style" w:hAnsi="Bookman Old Style"/>
          <w:sz w:val="26"/>
          <w:szCs w:val="26"/>
        </w:rPr>
        <w:t>-la feito, voltando da ca</w:t>
      </w:r>
      <w:r w:rsidRPr="008B3549">
        <w:rPr>
          <w:rFonts w:ascii="Bookman Old Style" w:hAnsi="Bookman Old Style" w:cs="Times New Roman"/>
          <w:sz w:val="26"/>
          <w:szCs w:val="26"/>
        </w:rPr>
        <w:t>ç</w:t>
      </w:r>
      <w:r w:rsidRPr="008B3549">
        <w:rPr>
          <w:rFonts w:ascii="Bookman Old Style" w:hAnsi="Bookman Old Style"/>
          <w:sz w:val="26"/>
          <w:szCs w:val="26"/>
        </w:rPr>
        <w:t>a. Reconheceu ent</w:t>
      </w:r>
      <w:r w:rsidRPr="008B3549">
        <w:rPr>
          <w:rFonts w:ascii="Bookman Old Style" w:hAnsi="Bookman Old Style" w:cs="Times New Roman"/>
          <w:sz w:val="26"/>
          <w:szCs w:val="26"/>
        </w:rPr>
        <w:t>ã</w:t>
      </w:r>
      <w:r w:rsidRPr="008B3549">
        <w:rPr>
          <w:rFonts w:ascii="Bookman Old Style" w:hAnsi="Bookman Old Style"/>
          <w:sz w:val="26"/>
          <w:szCs w:val="26"/>
        </w:rPr>
        <w:t>o o seu erro e confes</w:t>
      </w:r>
      <w:r w:rsidRPr="008B3549">
        <w:rPr>
          <w:rFonts w:ascii="Bookman Old Style" w:hAnsi="Bookman Old Style"/>
          <w:sz w:val="26"/>
          <w:szCs w:val="26"/>
        </w:rPr>
        <w:softHyphen/>
        <w:t>sou-o, sem se perturbar. Esa</w:t>
      </w:r>
      <w:r w:rsidRPr="008B3549">
        <w:rPr>
          <w:rFonts w:ascii="Bookman Old Style" w:hAnsi="Bookman Old Style" w:cs="Times New Roman"/>
          <w:sz w:val="26"/>
          <w:szCs w:val="26"/>
        </w:rPr>
        <w:t>ú</w:t>
      </w:r>
      <w:r w:rsidRPr="008B3549">
        <w:rPr>
          <w:rFonts w:ascii="Bookman Old Style" w:hAnsi="Bookman Old Style"/>
          <w:sz w:val="26"/>
          <w:szCs w:val="26"/>
        </w:rPr>
        <w:t xml:space="preserve"> rogou-lhe que fizesse por ele ao menos a mesma ora</w:t>
      </w:r>
      <w:r w:rsidRPr="008B3549">
        <w:rPr>
          <w:rFonts w:ascii="Bookman Old Style" w:hAnsi="Bookman Old Style" w:cs="Times New Roman"/>
          <w:sz w:val="26"/>
          <w:szCs w:val="26"/>
        </w:rPr>
        <w:t>çã</w:t>
      </w:r>
      <w:r w:rsidRPr="008B3549">
        <w:rPr>
          <w:rFonts w:ascii="Bookman Old Style" w:hAnsi="Bookman Old Style"/>
          <w:sz w:val="26"/>
          <w:szCs w:val="26"/>
        </w:rPr>
        <w:t>o que havia feito por seu irm</w:t>
      </w:r>
      <w:r w:rsidRPr="008B3549">
        <w:rPr>
          <w:rFonts w:ascii="Bookman Old Style" w:hAnsi="Bookman Old Style" w:cs="Times New Roman"/>
          <w:sz w:val="26"/>
          <w:szCs w:val="26"/>
        </w:rPr>
        <w:t>ã</w:t>
      </w:r>
      <w:r w:rsidRPr="008B3549">
        <w:rPr>
          <w:rFonts w:ascii="Bookman Old Style" w:hAnsi="Bookman Old Style"/>
          <w:sz w:val="26"/>
          <w:szCs w:val="26"/>
        </w:rPr>
        <w:t>o. Isaque respondeu-lhe que n</w:t>
      </w:r>
      <w:r w:rsidRPr="008B3549">
        <w:rPr>
          <w:rFonts w:ascii="Bookman Old Style" w:hAnsi="Bookman Old Style" w:cs="Times New Roman"/>
          <w:sz w:val="26"/>
          <w:szCs w:val="26"/>
        </w:rPr>
        <w:t>ã</w:t>
      </w:r>
      <w:r w:rsidRPr="008B3549">
        <w:rPr>
          <w:rFonts w:ascii="Bookman Old Style" w:hAnsi="Bookman Old Style"/>
          <w:sz w:val="26"/>
          <w:szCs w:val="26"/>
        </w:rPr>
        <w:t>o o podia, porque fizera em favor de Jac</w:t>
      </w:r>
      <w:r w:rsidRPr="008B3549">
        <w:rPr>
          <w:rFonts w:ascii="Bookman Old Style" w:hAnsi="Bookman Old Style" w:cs="Times New Roman"/>
          <w:sz w:val="26"/>
          <w:szCs w:val="26"/>
        </w:rPr>
        <w:t>ó</w:t>
      </w:r>
      <w:r w:rsidRPr="008B3549">
        <w:rPr>
          <w:rFonts w:ascii="Bookman Old Style" w:hAnsi="Bookman Old Style"/>
          <w:sz w:val="26"/>
          <w:szCs w:val="26"/>
        </w:rPr>
        <w:t xml:space="preserve"> tudo o que dependia dele. Esa</w:t>
      </w:r>
      <w:r w:rsidRPr="008B3549">
        <w:rPr>
          <w:rFonts w:ascii="Bookman Old Style" w:hAnsi="Bookman Old Style" w:cs="Times New Roman"/>
          <w:sz w:val="26"/>
          <w:szCs w:val="26"/>
        </w:rPr>
        <w:t>ú</w:t>
      </w:r>
      <w:r w:rsidRPr="008B3549">
        <w:rPr>
          <w:rFonts w:ascii="Bookman Old Style" w:hAnsi="Bookman Old Style"/>
          <w:sz w:val="26"/>
          <w:szCs w:val="26"/>
        </w:rPr>
        <w:t>, abatido pela dor de ver-se enganado, n</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de reter as l</w:t>
      </w:r>
      <w:r w:rsidRPr="008B3549">
        <w:rPr>
          <w:rFonts w:ascii="Bookman Old Style" w:hAnsi="Bookman Old Style" w:cs="Times New Roman"/>
          <w:sz w:val="26"/>
          <w:szCs w:val="26"/>
        </w:rPr>
        <w:t>á</w:t>
      </w:r>
      <w:r w:rsidRPr="008B3549">
        <w:rPr>
          <w:rFonts w:ascii="Bookman Old Style" w:hAnsi="Bookman Old Style"/>
          <w:sz w:val="26"/>
          <w:szCs w:val="26"/>
        </w:rPr>
        <w:t>grimas. O pai ficou t</w:t>
      </w:r>
      <w:r w:rsidRPr="008B3549">
        <w:rPr>
          <w:rFonts w:ascii="Bookman Old Style" w:hAnsi="Bookman Old Style" w:cs="Times New Roman"/>
          <w:sz w:val="26"/>
          <w:szCs w:val="26"/>
        </w:rPr>
        <w:t>ã</w:t>
      </w:r>
      <w:r w:rsidRPr="008B3549">
        <w:rPr>
          <w:rFonts w:ascii="Bookman Old Style" w:hAnsi="Bookman Old Style"/>
          <w:sz w:val="26"/>
          <w:szCs w:val="26"/>
        </w:rPr>
        <w:t>o comovido que lhe deu outra b</w:t>
      </w:r>
      <w:r w:rsidRPr="008B3549">
        <w:rPr>
          <w:rFonts w:ascii="Bookman Old Style" w:hAnsi="Bookman Old Style" w:cs="Times New Roman"/>
          <w:sz w:val="26"/>
          <w:szCs w:val="26"/>
        </w:rPr>
        <w:t>ê</w:t>
      </w:r>
      <w:r w:rsidRPr="008B3549">
        <w:rPr>
          <w:rFonts w:ascii="Bookman Old Style" w:hAnsi="Bookman Old Style"/>
          <w:sz w:val="26"/>
          <w:szCs w:val="26"/>
        </w:rPr>
        <w:t>n</w:t>
      </w:r>
      <w:r w:rsidRPr="008B3549">
        <w:rPr>
          <w:rFonts w:ascii="Bookman Old Style" w:hAnsi="Bookman Old Style" w:cs="Times New Roman"/>
          <w:sz w:val="26"/>
          <w:szCs w:val="26"/>
        </w:rPr>
        <w:t>çã</w:t>
      </w:r>
      <w:r w:rsidRPr="008B3549">
        <w:rPr>
          <w:rFonts w:ascii="Bookman Old Style" w:hAnsi="Bookman Old Style"/>
          <w:sz w:val="26"/>
          <w:szCs w:val="26"/>
        </w:rPr>
        <w:t>o, dizendo que ele e seus descendentes seriam peritos na ca</w:t>
      </w:r>
      <w:r w:rsidRPr="008B3549">
        <w:rPr>
          <w:rFonts w:ascii="Bookman Old Style" w:hAnsi="Bookman Old Style" w:cs="Times New Roman"/>
          <w:sz w:val="26"/>
          <w:szCs w:val="26"/>
        </w:rPr>
        <w:t>ç</w:t>
      </w:r>
      <w:r w:rsidRPr="008B3549">
        <w:rPr>
          <w:rFonts w:ascii="Bookman Old Style" w:hAnsi="Bookman Old Style"/>
          <w:sz w:val="26"/>
          <w:szCs w:val="26"/>
        </w:rPr>
        <w:t>a, na ci</w:t>
      </w:r>
      <w:r w:rsidRPr="008B3549">
        <w:rPr>
          <w:rFonts w:ascii="Bookman Old Style" w:hAnsi="Bookman Old Style" w:cs="Times New Roman"/>
          <w:sz w:val="26"/>
          <w:szCs w:val="26"/>
        </w:rPr>
        <w:t>ê</w:t>
      </w:r>
      <w:r w:rsidRPr="008B3549">
        <w:rPr>
          <w:rFonts w:ascii="Bookman Old Style" w:hAnsi="Bookman Old Style"/>
          <w:sz w:val="26"/>
          <w:szCs w:val="26"/>
        </w:rPr>
        <w:t>ncia da guerra e em todas as a</w:t>
      </w:r>
      <w:r w:rsidRPr="008B3549">
        <w:rPr>
          <w:rFonts w:ascii="Bookman Old Style" w:hAnsi="Bookman Old Style" w:cs="Times New Roman"/>
          <w:sz w:val="26"/>
          <w:szCs w:val="26"/>
        </w:rPr>
        <w:t>çõ</w:t>
      </w:r>
      <w:r w:rsidRPr="008B3549">
        <w:rPr>
          <w:rFonts w:ascii="Bookman Old Style" w:hAnsi="Bookman Old Style"/>
          <w:sz w:val="26"/>
          <w:szCs w:val="26"/>
        </w:rPr>
        <w:t>es em que se exige for</w:t>
      </w:r>
      <w:r w:rsidRPr="008B3549">
        <w:rPr>
          <w:rFonts w:ascii="Bookman Old Style" w:hAnsi="Bookman Old Style" w:cs="Times New Roman"/>
          <w:sz w:val="26"/>
          <w:szCs w:val="26"/>
        </w:rPr>
        <w:t>ç</w:t>
      </w:r>
      <w:r w:rsidRPr="008B3549">
        <w:rPr>
          <w:rFonts w:ascii="Bookman Old Style" w:hAnsi="Bookman Old Style"/>
          <w:sz w:val="26"/>
          <w:szCs w:val="26"/>
        </w:rPr>
        <w:t>a e coragem, mas seriam, entretanto, inferiores a Jac</w:t>
      </w:r>
      <w:r w:rsidRPr="008B3549">
        <w:rPr>
          <w:rFonts w:ascii="Bookman Old Style" w:hAnsi="Bookman Old Style" w:cs="Times New Roman"/>
          <w:sz w:val="26"/>
          <w:szCs w:val="26"/>
        </w:rPr>
        <w:t>ó</w:t>
      </w:r>
      <w:r w:rsidRPr="008B3549">
        <w:rPr>
          <w:rFonts w:ascii="Bookman Old Style" w:hAnsi="Bookman Old Style"/>
          <w:sz w:val="26"/>
          <w:szCs w:val="26"/>
        </w:rPr>
        <w:t xml:space="preserve"> e sua posteridade.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sectPr w:rsidR="00A62DFE" w:rsidRPr="008B3549" w:rsidSect="008B3549">
          <w:pgSz w:w="11909" w:h="16834"/>
          <w:pgMar w:top="851" w:right="851" w:bottom="851" w:left="851" w:header="720" w:footer="720" w:gutter="0"/>
          <w:paperSrc w:first="7" w:other="7"/>
          <w:cols w:space="720"/>
          <w:noEndnote/>
        </w:sect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48.  Rebeca, para salvar )ac</w:t>
      </w:r>
      <w:r w:rsidRPr="008B3549">
        <w:rPr>
          <w:rFonts w:ascii="Bookman Old Style" w:hAnsi="Bookman Old Style" w:cs="Times New Roman"/>
          <w:sz w:val="26"/>
          <w:szCs w:val="26"/>
        </w:rPr>
        <w:t>ó</w:t>
      </w:r>
      <w:r w:rsidRPr="008B3549">
        <w:rPr>
          <w:rFonts w:ascii="Bookman Old Style" w:hAnsi="Bookman Old Style"/>
          <w:sz w:val="26"/>
          <w:szCs w:val="26"/>
        </w:rPr>
        <w:t xml:space="preserve"> do perigo que o ressentimento do irm</w:t>
      </w:r>
      <w:r w:rsidRPr="008B3549">
        <w:rPr>
          <w:rFonts w:ascii="Bookman Old Style" w:hAnsi="Bookman Old Style" w:cs="Times New Roman"/>
          <w:sz w:val="26"/>
          <w:szCs w:val="26"/>
        </w:rPr>
        <w:t>ã</w:t>
      </w:r>
      <w:r w:rsidRPr="008B3549">
        <w:rPr>
          <w:rFonts w:ascii="Bookman Old Style" w:hAnsi="Bookman Old Style"/>
          <w:sz w:val="26"/>
          <w:szCs w:val="26"/>
        </w:rPr>
        <w:t>o a fazia temer, persuadiu Isaque a mand</w:t>
      </w:r>
      <w:r w:rsidRPr="008B3549">
        <w:rPr>
          <w:rFonts w:ascii="Bookman Old Style" w:hAnsi="Bookman Old Style" w:cs="Times New Roman"/>
          <w:sz w:val="26"/>
          <w:szCs w:val="26"/>
        </w:rPr>
        <w:t>á</w:t>
      </w:r>
      <w:r w:rsidRPr="008B3549">
        <w:rPr>
          <w:rFonts w:ascii="Bookman Old Style" w:hAnsi="Bookman Old Style"/>
          <w:sz w:val="26"/>
          <w:szCs w:val="26"/>
        </w:rPr>
        <w:t xml:space="preserve">-lo </w:t>
      </w:r>
      <w:r w:rsidRPr="008B3549">
        <w:rPr>
          <w:rFonts w:ascii="Bookman Old Style" w:hAnsi="Bookman Old Style" w:cs="Times New Roman"/>
          <w:sz w:val="26"/>
          <w:szCs w:val="26"/>
        </w:rPr>
        <w:t>à</w:t>
      </w:r>
      <w:r w:rsidRPr="008B3549">
        <w:rPr>
          <w:rFonts w:ascii="Bookman Old Style" w:hAnsi="Bookman Old Style"/>
          <w:sz w:val="26"/>
          <w:szCs w:val="26"/>
        </w:rPr>
        <w:t xml:space="preserve"> Mesopot</w:t>
      </w:r>
      <w:r w:rsidRPr="008B3549">
        <w:rPr>
          <w:rFonts w:ascii="Bookman Old Style" w:hAnsi="Bookman Old Style" w:cs="Times New Roman"/>
          <w:sz w:val="26"/>
          <w:szCs w:val="26"/>
        </w:rPr>
        <w:t>â</w:t>
      </w:r>
      <w:r w:rsidRPr="008B3549">
        <w:rPr>
          <w:rFonts w:ascii="Bookman Old Style" w:hAnsi="Bookman Old Style"/>
          <w:sz w:val="26"/>
          <w:szCs w:val="26"/>
        </w:rPr>
        <w:t>mia, para casar-se com uma mulher de sua ra</w:t>
      </w:r>
      <w:r w:rsidRPr="008B3549">
        <w:rPr>
          <w:rFonts w:ascii="Bookman Old Style" w:hAnsi="Bookman Old Style" w:cs="Times New Roman"/>
          <w:sz w:val="26"/>
          <w:szCs w:val="26"/>
        </w:rPr>
        <w:t>ç</w:t>
      </w:r>
      <w:r w:rsidRPr="008B3549">
        <w:rPr>
          <w:rFonts w:ascii="Bookman Old Style" w:hAnsi="Bookman Old Style"/>
          <w:sz w:val="26"/>
          <w:szCs w:val="26"/>
        </w:rPr>
        <w:t>a. Esa</w:t>
      </w:r>
      <w:r w:rsidRPr="008B3549">
        <w:rPr>
          <w:rFonts w:ascii="Bookman Old Style" w:hAnsi="Bookman Old Style" w:cs="Times New Roman"/>
          <w:sz w:val="26"/>
          <w:szCs w:val="26"/>
        </w:rPr>
        <w:t>ú</w:t>
      </w:r>
      <w:r w:rsidRPr="008B3549">
        <w:rPr>
          <w:rFonts w:ascii="Bookman Old Style" w:hAnsi="Bookman Old Style"/>
          <w:sz w:val="26"/>
          <w:szCs w:val="26"/>
        </w:rPr>
        <w:t>, que havia percebido o descontentamento de seu pai por causa da alian</w:t>
      </w:r>
      <w:r w:rsidRPr="008B3549">
        <w:rPr>
          <w:rFonts w:ascii="Bookman Old Style" w:hAnsi="Bookman Old Style" w:cs="Times New Roman"/>
          <w:sz w:val="26"/>
          <w:szCs w:val="26"/>
        </w:rPr>
        <w:t>ç</w:t>
      </w:r>
      <w:r w:rsidRPr="008B3549">
        <w:rPr>
          <w:rFonts w:ascii="Bookman Old Style" w:hAnsi="Bookman Old Style"/>
          <w:sz w:val="26"/>
          <w:szCs w:val="26"/>
        </w:rPr>
        <w:t>a com os cananeus, desposou Basemate, filha de Ismael, e amou-a mais do que a qualquer outra de suas esposas.</w:t>
      </w:r>
    </w:p>
    <w:p w:rsidR="00A62DFE" w:rsidRDefault="00A62DFE" w:rsidP="00A62DFE">
      <w:pPr>
        <w:pStyle w:val="DIMAS"/>
      </w:pPr>
    </w:p>
    <w:p w:rsidR="00A62DFE" w:rsidRPr="009700F0" w:rsidRDefault="00A62DFE" w:rsidP="00A62DFE">
      <w:pPr>
        <w:pStyle w:val="DIMAS"/>
      </w:pPr>
      <w:r w:rsidRPr="009700F0">
        <w:t>Capítulo 18</w:t>
      </w:r>
    </w:p>
    <w:p w:rsidR="00A62DFE" w:rsidRPr="009700F0" w:rsidRDefault="00A62DFE" w:rsidP="00A62DFE">
      <w:pPr>
        <w:pStyle w:val="DIMAS"/>
      </w:pPr>
      <w:r w:rsidRPr="009700F0">
        <w:t>Visão quejacó teve na terra de Canaã, onde Deus promete toda</w:t>
      </w:r>
    </w:p>
    <w:p w:rsidR="00A62DFE" w:rsidRPr="009700F0" w:rsidRDefault="00A62DFE" w:rsidP="00A62DFE">
      <w:pPr>
        <w:pStyle w:val="DIMAS"/>
      </w:pPr>
      <w:r w:rsidRPr="009700F0">
        <w:t>sorte de felicidade a ele e à sua descendência. Na Mesopotâmia,</w:t>
      </w:r>
    </w:p>
    <w:p w:rsidR="00A62DFE" w:rsidRPr="009700F0" w:rsidRDefault="00A62DFE" w:rsidP="00A62DFE">
      <w:pPr>
        <w:pStyle w:val="DIMAS"/>
      </w:pPr>
      <w:r w:rsidRPr="009700F0">
        <w:t>desposa Leia e Raquel, filhas de Labão. Retira-se secretamente para</w:t>
      </w:r>
    </w:p>
    <w:p w:rsidR="00A62DFE" w:rsidRPr="009700F0" w:rsidRDefault="00A62DFE" w:rsidP="00A62DFE">
      <w:pPr>
        <w:pStyle w:val="DIMAS"/>
      </w:pPr>
      <w:r w:rsidRPr="009700F0">
        <w:t>voltar ao seu país. Labão persegue-o, mas Deus o protege. Luta com</w:t>
      </w:r>
    </w:p>
    <w:p w:rsidR="00A62DFE" w:rsidRPr="009700F0" w:rsidRDefault="00A62DFE" w:rsidP="00A62DFE">
      <w:pPr>
        <w:pStyle w:val="DIMAS"/>
      </w:pPr>
      <w:r w:rsidRPr="009700F0">
        <w:t>um anjo e reconcilia-se com o seu irmão Esaú. O filho do rei de</w:t>
      </w:r>
    </w:p>
    <w:p w:rsidR="00A62DFE" w:rsidRPr="009700F0" w:rsidRDefault="00A62DFE" w:rsidP="00A62DFE">
      <w:pPr>
        <w:pStyle w:val="DIMAS"/>
      </w:pPr>
      <w:r w:rsidRPr="009700F0">
        <w:t>Siquém violenta Diná, filha dejacó. Simeão e Levi, seus irmãos,</w:t>
      </w:r>
    </w:p>
    <w:p w:rsidR="00A62DFE" w:rsidRPr="009700F0" w:rsidRDefault="00A62DFE" w:rsidP="00A62DFE">
      <w:pPr>
        <w:pStyle w:val="DIMAS"/>
      </w:pPr>
      <w:r w:rsidRPr="009700F0">
        <w:t>passam afio de espada todos os habitantes da cidade de Siquém.</w:t>
      </w:r>
    </w:p>
    <w:p w:rsidR="00A62DFE" w:rsidRPr="009700F0" w:rsidRDefault="00A62DFE" w:rsidP="00A62DFE">
      <w:pPr>
        <w:pStyle w:val="DIMAS"/>
      </w:pPr>
      <w:r w:rsidRPr="009700F0">
        <w:t>Raquel dá à luz Benjamim e morre de parto. Filhos de jacó.</w:t>
      </w:r>
    </w:p>
    <w:p w:rsidR="00A62DFE" w:rsidRPr="00C84893" w:rsidRDefault="00A62DFE" w:rsidP="00A62DFE">
      <w:pPr>
        <w:shd w:val="clear" w:color="auto" w:fill="FFFFFF"/>
        <w:spacing w:line="360" w:lineRule="auto"/>
        <w:ind w:firstLine="720"/>
        <w:jc w:val="center"/>
        <w:rPr>
          <w:rFonts w:ascii="Bookman Old Style" w:hAnsi="Bookman Old Style"/>
          <w:b/>
          <w:sz w:val="26"/>
          <w:szCs w:val="26"/>
        </w:rPr>
      </w:pPr>
    </w:p>
    <w:p w:rsidR="00A62DFE" w:rsidRPr="00C84893"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49.  </w:t>
      </w:r>
      <w:r w:rsidRPr="008B3549">
        <w:rPr>
          <w:rFonts w:ascii="Bookman Old Style" w:hAnsi="Bookman Old Style"/>
          <w:i/>
          <w:iCs/>
          <w:sz w:val="26"/>
          <w:szCs w:val="26"/>
        </w:rPr>
        <w:t>G</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nesis 28. </w:t>
      </w:r>
      <w:r w:rsidRPr="008B3549">
        <w:rPr>
          <w:rFonts w:ascii="Bookman Old Style" w:hAnsi="Bookman Old Style"/>
          <w:sz w:val="26"/>
          <w:szCs w:val="26"/>
        </w:rPr>
        <w:t>Tendo sido Jac</w:t>
      </w:r>
      <w:r w:rsidRPr="008B3549">
        <w:rPr>
          <w:rFonts w:ascii="Bookman Old Style" w:hAnsi="Bookman Old Style" w:cs="Times New Roman"/>
          <w:sz w:val="26"/>
          <w:szCs w:val="26"/>
        </w:rPr>
        <w:t>ó</w:t>
      </w:r>
      <w:r w:rsidRPr="008B3549">
        <w:rPr>
          <w:rFonts w:ascii="Bookman Old Style" w:hAnsi="Bookman Old Style"/>
          <w:sz w:val="26"/>
          <w:szCs w:val="26"/>
        </w:rPr>
        <w:t>, com o consentimento do pai, enviado por sua m</w:t>
      </w:r>
      <w:r w:rsidRPr="008B3549">
        <w:rPr>
          <w:rFonts w:ascii="Bookman Old Style" w:hAnsi="Bookman Old Style" w:cs="Times New Roman"/>
          <w:sz w:val="26"/>
          <w:szCs w:val="26"/>
        </w:rPr>
        <w:t>ã</w:t>
      </w:r>
      <w:r w:rsidRPr="008B3549">
        <w:rPr>
          <w:rFonts w:ascii="Bookman Old Style" w:hAnsi="Bookman Old Style"/>
          <w:sz w:val="26"/>
          <w:szCs w:val="26"/>
        </w:rPr>
        <w:t xml:space="preserve">e </w:t>
      </w:r>
      <w:r w:rsidRPr="008B3549">
        <w:rPr>
          <w:rFonts w:ascii="Bookman Old Style" w:hAnsi="Bookman Old Style" w:cs="Times New Roman"/>
          <w:sz w:val="26"/>
          <w:szCs w:val="26"/>
        </w:rPr>
        <w:t>à</w:t>
      </w:r>
      <w:r w:rsidRPr="008B3549">
        <w:rPr>
          <w:rFonts w:ascii="Bookman Old Style" w:hAnsi="Bookman Old Style"/>
          <w:sz w:val="26"/>
          <w:szCs w:val="26"/>
        </w:rPr>
        <w:t xml:space="preserve"> Mesopot</w:t>
      </w:r>
      <w:r w:rsidRPr="008B3549">
        <w:rPr>
          <w:rFonts w:ascii="Bookman Old Style" w:hAnsi="Bookman Old Style" w:cs="Times New Roman"/>
          <w:sz w:val="26"/>
          <w:szCs w:val="26"/>
        </w:rPr>
        <w:t>â</w:t>
      </w:r>
      <w:r w:rsidRPr="008B3549">
        <w:rPr>
          <w:rFonts w:ascii="Bookman Old Style" w:hAnsi="Bookman Old Style"/>
          <w:sz w:val="26"/>
          <w:szCs w:val="26"/>
        </w:rPr>
        <w:t>mia, para desposar uma filha de Lab</w:t>
      </w:r>
      <w:r w:rsidRPr="008B3549">
        <w:rPr>
          <w:rFonts w:ascii="Bookman Old Style" w:hAnsi="Bookman Old Style" w:cs="Times New Roman"/>
          <w:sz w:val="26"/>
          <w:szCs w:val="26"/>
        </w:rPr>
        <w:t>ã</w:t>
      </w:r>
      <w:r w:rsidRPr="008B3549">
        <w:rPr>
          <w:rFonts w:ascii="Bookman Old Style" w:hAnsi="Bookman Old Style"/>
          <w:sz w:val="26"/>
          <w:szCs w:val="26"/>
        </w:rPr>
        <w:t>o, seu tio, atravessou o pa</w:t>
      </w:r>
      <w:r w:rsidRPr="008B3549">
        <w:rPr>
          <w:rFonts w:ascii="Bookman Old Style" w:hAnsi="Bookman Old Style" w:cs="Times New Roman"/>
          <w:sz w:val="26"/>
          <w:szCs w:val="26"/>
        </w:rPr>
        <w:t>í</w:t>
      </w:r>
      <w:r w:rsidRPr="008B3549">
        <w:rPr>
          <w:rFonts w:ascii="Bookman Old Style" w:hAnsi="Bookman Old Style"/>
          <w:sz w:val="26"/>
          <w:szCs w:val="26"/>
        </w:rPr>
        <w:t>s dos cananeus. Mas, por ser uma na</w:t>
      </w:r>
      <w:r w:rsidRPr="008B3549">
        <w:rPr>
          <w:rFonts w:ascii="Bookman Old Style" w:hAnsi="Bookman Old Style" w:cs="Times New Roman"/>
          <w:sz w:val="26"/>
          <w:szCs w:val="26"/>
        </w:rPr>
        <w:t>çã</w:t>
      </w:r>
      <w:r w:rsidRPr="008B3549">
        <w:rPr>
          <w:rFonts w:ascii="Bookman Old Style" w:hAnsi="Bookman Old Style"/>
          <w:sz w:val="26"/>
          <w:szCs w:val="26"/>
        </w:rPr>
        <w:t>o inimiga, n</w:t>
      </w:r>
      <w:r w:rsidRPr="008B3549">
        <w:rPr>
          <w:rFonts w:ascii="Bookman Old Style" w:hAnsi="Bookman Old Style" w:cs="Times New Roman"/>
          <w:sz w:val="26"/>
          <w:szCs w:val="26"/>
        </w:rPr>
        <w:t>ã</w:t>
      </w:r>
      <w:r w:rsidRPr="008B3549">
        <w:rPr>
          <w:rFonts w:ascii="Bookman Old Style" w:hAnsi="Bookman Old Style"/>
          <w:sz w:val="26"/>
          <w:szCs w:val="26"/>
        </w:rPr>
        <w:t>o entrou em nenhuma de suas casas. Dormia no campo, utilizando-se das pedras como travesseiro. E, dormindo, teve uma vis</w:t>
      </w:r>
      <w:r w:rsidRPr="008B3549">
        <w:rPr>
          <w:rFonts w:ascii="Bookman Old Style" w:hAnsi="Bookman Old Style" w:cs="Times New Roman"/>
          <w:sz w:val="26"/>
          <w:szCs w:val="26"/>
        </w:rPr>
        <w:t>ã</w:t>
      </w:r>
      <w:r w:rsidRPr="008B3549">
        <w:rPr>
          <w:rFonts w:ascii="Bookman Old Style" w:hAnsi="Bookman Old Style"/>
          <w:sz w:val="26"/>
          <w:szCs w:val="26"/>
        </w:rPr>
        <w:t>o. Parecia-lhe ver uma escada que ia da Terra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c</w:t>
      </w:r>
      <w:r w:rsidRPr="008B3549">
        <w:rPr>
          <w:rFonts w:ascii="Bookman Old Style" w:hAnsi="Bookman Old Style" w:cs="Times New Roman"/>
          <w:sz w:val="26"/>
          <w:szCs w:val="26"/>
        </w:rPr>
        <w:t>é</w:t>
      </w:r>
      <w:r w:rsidRPr="008B3549">
        <w:rPr>
          <w:rFonts w:ascii="Bookman Old Style" w:hAnsi="Bookman Old Style"/>
          <w:sz w:val="26"/>
          <w:szCs w:val="26"/>
        </w:rPr>
        <w:t xml:space="preserve">u com pessoas </w:t>
      </w:r>
      <w:r w:rsidRPr="008B3549">
        <w:rPr>
          <w:rFonts w:ascii="Bookman Old Style" w:hAnsi="Bookman Old Style" w:cs="Times New Roman"/>
          <w:sz w:val="26"/>
          <w:szCs w:val="26"/>
        </w:rPr>
        <w:t>—</w:t>
      </w:r>
      <w:r w:rsidRPr="008B3549">
        <w:rPr>
          <w:rFonts w:ascii="Bookman Old Style" w:hAnsi="Bookman Old Style"/>
          <w:sz w:val="26"/>
          <w:szCs w:val="26"/>
        </w:rPr>
        <w:t xml:space="preserve"> que pareciam ser mais que humanas </w:t>
      </w:r>
      <w:r w:rsidRPr="008B3549">
        <w:rPr>
          <w:rFonts w:ascii="Bookman Old Style" w:hAnsi="Bookman Old Style" w:cs="Times New Roman"/>
          <w:sz w:val="26"/>
          <w:szCs w:val="26"/>
        </w:rPr>
        <w:t>—</w:t>
      </w:r>
      <w:r w:rsidRPr="008B3549">
        <w:rPr>
          <w:rFonts w:ascii="Bookman Old Style" w:hAnsi="Bookman Old Style"/>
          <w:sz w:val="26"/>
          <w:szCs w:val="26"/>
        </w:rPr>
        <w:t xml:space="preserve"> descendo por ela. Deus, que estava no alto, apareceu-lhe claramente, chamou-o pelo nome e disse-lhe: "Jac</w:t>
      </w:r>
      <w:r w:rsidRPr="008B3549">
        <w:rPr>
          <w:rFonts w:ascii="Bookman Old Style" w:hAnsi="Bookman Old Style" w:cs="Times New Roman"/>
          <w:sz w:val="26"/>
          <w:szCs w:val="26"/>
        </w:rPr>
        <w:t>ó</w:t>
      </w:r>
      <w:r w:rsidRPr="008B3549">
        <w:rPr>
          <w:rFonts w:ascii="Bookman Old Style" w:hAnsi="Bookman Old Style"/>
          <w:sz w:val="26"/>
          <w:szCs w:val="26"/>
        </w:rPr>
        <w:t>, tendo como tendes por pai um homem de bem e tendo o vosso av</w:t>
      </w:r>
      <w:r w:rsidRPr="008B3549">
        <w:rPr>
          <w:rFonts w:ascii="Bookman Old Style" w:hAnsi="Bookman Old Style" w:cs="Times New Roman"/>
          <w:sz w:val="26"/>
          <w:szCs w:val="26"/>
        </w:rPr>
        <w:t>ô</w:t>
      </w:r>
      <w:r w:rsidRPr="008B3549">
        <w:rPr>
          <w:rFonts w:ascii="Bookman Old Style" w:hAnsi="Bookman Old Style"/>
          <w:sz w:val="26"/>
          <w:szCs w:val="26"/>
        </w:rPr>
        <w:t xml:space="preserve"> se tornado t</w:t>
      </w:r>
      <w:r w:rsidRPr="008B3549">
        <w:rPr>
          <w:rFonts w:ascii="Bookman Old Style" w:hAnsi="Bookman Old Style" w:cs="Times New Roman"/>
          <w:sz w:val="26"/>
          <w:szCs w:val="26"/>
        </w:rPr>
        <w:t>ã</w:t>
      </w:r>
      <w:r w:rsidRPr="008B3549">
        <w:rPr>
          <w:rFonts w:ascii="Bookman Old Style" w:hAnsi="Bookman Old Style"/>
          <w:sz w:val="26"/>
          <w:szCs w:val="26"/>
        </w:rPr>
        <w:t>o c</w:t>
      </w:r>
      <w:r w:rsidRPr="008B3549">
        <w:rPr>
          <w:rFonts w:ascii="Bookman Old Style" w:hAnsi="Bookman Old Style" w:cs="Times New Roman"/>
          <w:sz w:val="26"/>
          <w:szCs w:val="26"/>
        </w:rPr>
        <w:t>é</w:t>
      </w:r>
      <w:r w:rsidRPr="008B3549">
        <w:rPr>
          <w:rFonts w:ascii="Bookman Old Style" w:hAnsi="Bookman Old Style"/>
          <w:sz w:val="26"/>
          <w:szCs w:val="26"/>
        </w:rPr>
        <w:t>lebre pela virtude, por que vos deixais abater pela dor? Concebei melhores esperan</w:t>
      </w:r>
      <w:r w:rsidRPr="008B3549">
        <w:rPr>
          <w:rFonts w:ascii="Bookman Old Style" w:hAnsi="Bookman Old Style" w:cs="Times New Roman"/>
          <w:sz w:val="26"/>
          <w:szCs w:val="26"/>
        </w:rPr>
        <w:t>ç</w:t>
      </w:r>
      <w:r w:rsidRPr="008B3549">
        <w:rPr>
          <w:rFonts w:ascii="Bookman Old Style" w:hAnsi="Bookman Old Style"/>
          <w:sz w:val="26"/>
          <w:szCs w:val="26"/>
        </w:rPr>
        <w:t>as. Grandes bens vos esperam, e eu jamais vos abandonarei. Quando Abra</w:t>
      </w:r>
      <w:r w:rsidRPr="008B3549">
        <w:rPr>
          <w:rFonts w:ascii="Bookman Old Style" w:hAnsi="Bookman Old Style" w:cs="Times New Roman"/>
          <w:sz w:val="26"/>
          <w:szCs w:val="26"/>
        </w:rPr>
        <w:t>ã</w:t>
      </w:r>
      <w:r w:rsidRPr="008B3549">
        <w:rPr>
          <w:rFonts w:ascii="Bookman Old Style" w:hAnsi="Bookman Old Style"/>
          <w:sz w:val="26"/>
          <w:szCs w:val="26"/>
        </w:rPr>
        <w:t>o foi expulso da Mesopot</w:t>
      </w:r>
      <w:r w:rsidRPr="008B3549">
        <w:rPr>
          <w:rFonts w:ascii="Bookman Old Style" w:hAnsi="Bookman Old Style" w:cs="Times New Roman"/>
          <w:sz w:val="26"/>
          <w:szCs w:val="26"/>
        </w:rPr>
        <w:t>â</w:t>
      </w:r>
      <w:r w:rsidRPr="008B3549">
        <w:rPr>
          <w:rFonts w:ascii="Bookman Old Style" w:hAnsi="Bookman Old Style"/>
          <w:sz w:val="26"/>
          <w:szCs w:val="26"/>
        </w:rPr>
        <w:t>mia, eu o fiz vir aqui. Tornei feliz o vosso pai, e v</w:t>
      </w:r>
      <w:r w:rsidRPr="008B3549">
        <w:rPr>
          <w:rFonts w:ascii="Bookman Old Style" w:hAnsi="Bookman Old Style" w:cs="Times New Roman"/>
          <w:sz w:val="26"/>
          <w:szCs w:val="26"/>
        </w:rPr>
        <w:t>ó</w:t>
      </w:r>
      <w:r w:rsidRPr="008B3549">
        <w:rPr>
          <w:rFonts w:ascii="Bookman Old Style" w:hAnsi="Bookman Old Style"/>
          <w:sz w:val="26"/>
          <w:szCs w:val="26"/>
        </w:rPr>
        <w:t>s n</w:t>
      </w:r>
      <w:r w:rsidRPr="008B3549">
        <w:rPr>
          <w:rFonts w:ascii="Bookman Old Style" w:hAnsi="Bookman Old Style" w:cs="Times New Roman"/>
          <w:sz w:val="26"/>
          <w:szCs w:val="26"/>
        </w:rPr>
        <w:t>ã</w:t>
      </w:r>
      <w:r w:rsidRPr="008B3549">
        <w:rPr>
          <w:rFonts w:ascii="Bookman Old Style" w:hAnsi="Bookman Old Style"/>
          <w:sz w:val="26"/>
          <w:szCs w:val="26"/>
        </w:rPr>
        <w:t>o o sereis menos que ele. Coragem! Continuai o vosso cami</w:t>
      </w:r>
      <w:r w:rsidRPr="008B3549">
        <w:rPr>
          <w:rFonts w:ascii="Bookman Old Style" w:hAnsi="Bookman Old Style"/>
          <w:sz w:val="26"/>
          <w:szCs w:val="26"/>
        </w:rPr>
        <w:softHyphen/>
        <w:t>nho, nada temais sob o meu governo. O vosso casamento ser</w:t>
      </w:r>
      <w:r w:rsidRPr="008B3549">
        <w:rPr>
          <w:rFonts w:ascii="Bookman Old Style" w:hAnsi="Bookman Old Style" w:cs="Times New Roman"/>
          <w:sz w:val="26"/>
          <w:szCs w:val="26"/>
        </w:rPr>
        <w:t>á</w:t>
      </w:r>
      <w:r w:rsidRPr="008B3549">
        <w:rPr>
          <w:rFonts w:ascii="Bookman Old Style" w:hAnsi="Bookman Old Style"/>
          <w:sz w:val="26"/>
          <w:szCs w:val="26"/>
        </w:rPr>
        <w:t xml:space="preserve"> como desejais: tereis muitos filhos, e vossos filhos ter</w:t>
      </w:r>
      <w:r w:rsidRPr="008B3549">
        <w:rPr>
          <w:rFonts w:ascii="Bookman Old Style" w:hAnsi="Bookman Old Style" w:cs="Times New Roman"/>
          <w:sz w:val="26"/>
          <w:szCs w:val="26"/>
        </w:rPr>
        <w:t>ã</w:t>
      </w:r>
      <w:r w:rsidRPr="008B3549">
        <w:rPr>
          <w:rFonts w:ascii="Bookman Old Style" w:hAnsi="Bookman Old Style"/>
          <w:sz w:val="26"/>
          <w:szCs w:val="26"/>
        </w:rPr>
        <w:t>o ainda mais. Sujeitar-lhes-ei este pa</w:t>
      </w:r>
      <w:r w:rsidRPr="008B3549">
        <w:rPr>
          <w:rFonts w:ascii="Bookman Old Style" w:hAnsi="Bookman Old Style" w:cs="Times New Roman"/>
          <w:sz w:val="26"/>
          <w:szCs w:val="26"/>
        </w:rPr>
        <w:t>í</w:t>
      </w:r>
      <w:r w:rsidRPr="008B3549">
        <w:rPr>
          <w:rFonts w:ascii="Bookman Old Style" w:hAnsi="Bookman Old Style"/>
          <w:sz w:val="26"/>
          <w:szCs w:val="26"/>
        </w:rPr>
        <w:t xml:space="preserve">s, e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posteridade, que se multiplicar</w:t>
      </w:r>
      <w:r w:rsidRPr="008B3549">
        <w:rPr>
          <w:rFonts w:ascii="Bookman Old Style" w:hAnsi="Bookman Old Style" w:cs="Times New Roman"/>
          <w:sz w:val="26"/>
          <w:szCs w:val="26"/>
        </w:rPr>
        <w:t>á</w:t>
      </w:r>
      <w:r w:rsidRPr="008B3549">
        <w:rPr>
          <w:rFonts w:ascii="Bookman Old Style" w:hAnsi="Bookman Old Style"/>
          <w:sz w:val="26"/>
          <w:szCs w:val="26"/>
        </w:rPr>
        <w:t xml:space="preserve"> de tal modo que todas as terras e os mares que o Sol ilumina ser</w:t>
      </w:r>
      <w:r w:rsidRPr="008B3549">
        <w:rPr>
          <w:rFonts w:ascii="Bookman Old Style" w:hAnsi="Bookman Old Style" w:cs="Times New Roman"/>
          <w:sz w:val="26"/>
          <w:szCs w:val="26"/>
        </w:rPr>
        <w:t>ã</w:t>
      </w:r>
      <w:r w:rsidRPr="008B3549">
        <w:rPr>
          <w:rFonts w:ascii="Bookman Old Style" w:hAnsi="Bookman Old Style"/>
          <w:sz w:val="26"/>
          <w:szCs w:val="26"/>
        </w:rPr>
        <w:t>o povoadas por eles. Nenhuma tribula</w:t>
      </w:r>
      <w:r w:rsidRPr="008B3549">
        <w:rPr>
          <w:rFonts w:ascii="Bookman Old Style" w:hAnsi="Bookman Old Style" w:cs="Times New Roman"/>
          <w:sz w:val="26"/>
          <w:szCs w:val="26"/>
        </w:rPr>
        <w:t>çã</w:t>
      </w:r>
      <w:r w:rsidRPr="008B3549">
        <w:rPr>
          <w:rFonts w:ascii="Bookman Old Style" w:hAnsi="Bookman Old Style"/>
          <w:sz w:val="26"/>
          <w:szCs w:val="26"/>
        </w:rPr>
        <w:t>o e ne</w:t>
      </w:r>
      <w:r w:rsidRPr="008B3549">
        <w:rPr>
          <w:rFonts w:ascii="Bookman Old Style" w:hAnsi="Bookman Old Style"/>
          <w:sz w:val="26"/>
          <w:szCs w:val="26"/>
        </w:rPr>
        <w:softHyphen/>
        <w:t>nhum perigo ser</w:t>
      </w:r>
      <w:r w:rsidRPr="008B3549">
        <w:rPr>
          <w:rFonts w:ascii="Bookman Old Style" w:hAnsi="Bookman Old Style" w:cs="Times New Roman"/>
          <w:sz w:val="26"/>
          <w:szCs w:val="26"/>
        </w:rPr>
        <w:t>ã</w:t>
      </w:r>
      <w:r w:rsidRPr="008B3549">
        <w:rPr>
          <w:rFonts w:ascii="Bookman Old Style" w:hAnsi="Bookman Old Style"/>
          <w:sz w:val="26"/>
          <w:szCs w:val="26"/>
        </w:rPr>
        <w:t>o capazes de vos assustar. Desde j</w:t>
      </w:r>
      <w:r w:rsidRPr="008B3549">
        <w:rPr>
          <w:rFonts w:ascii="Bookman Old Style" w:hAnsi="Bookman Old Style" w:cs="Times New Roman"/>
          <w:sz w:val="26"/>
          <w:szCs w:val="26"/>
        </w:rPr>
        <w:t>á</w:t>
      </w:r>
      <w:r w:rsidRPr="008B3549">
        <w:rPr>
          <w:rFonts w:ascii="Bookman Old Style" w:hAnsi="Bookman Old Style"/>
          <w:sz w:val="26"/>
          <w:szCs w:val="26"/>
        </w:rPr>
        <w:t xml:space="preserve"> </w:t>
      </w:r>
      <w:r w:rsidRPr="008B3549">
        <w:rPr>
          <w:rFonts w:ascii="Bookman Old Style" w:hAnsi="Bookman Old Style"/>
          <w:sz w:val="26"/>
          <w:szCs w:val="26"/>
        </w:rPr>
        <w:lastRenderedPageBreak/>
        <w:t>tomo cuidado de v</w:t>
      </w:r>
      <w:r w:rsidRPr="008B3549">
        <w:rPr>
          <w:rFonts w:ascii="Bookman Old Style" w:hAnsi="Bookman Old Style" w:cs="Times New Roman"/>
          <w:sz w:val="26"/>
          <w:szCs w:val="26"/>
        </w:rPr>
        <w:t>ó</w:t>
      </w:r>
      <w:r w:rsidRPr="008B3549">
        <w:rPr>
          <w:rFonts w:ascii="Bookman Old Style" w:hAnsi="Bookman Old Style"/>
          <w:sz w:val="26"/>
          <w:szCs w:val="26"/>
        </w:rPr>
        <w:t xml:space="preserve">s, e tomarei </w:t>
      </w:r>
      <w:r w:rsidRPr="00C84893">
        <w:rPr>
          <w:rFonts w:ascii="Bookman Old Style" w:hAnsi="Bookman Old Style"/>
          <w:sz w:val="26"/>
          <w:szCs w:val="26"/>
        </w:rPr>
        <w:t xml:space="preserve">ainda mais </w:t>
      </w:r>
      <w:r w:rsidRPr="00C84893">
        <w:rPr>
          <w:rFonts w:ascii="Bookman Old Style" w:hAnsi="Bookman Old Style"/>
          <w:bCs/>
          <w:sz w:val="26"/>
          <w:szCs w:val="26"/>
        </w:rPr>
        <w:t>para o futuro".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50. Uma t</w:t>
      </w:r>
      <w:r w:rsidRPr="008B3549">
        <w:rPr>
          <w:rFonts w:ascii="Bookman Old Style" w:hAnsi="Bookman Old Style" w:cs="Times New Roman"/>
          <w:sz w:val="26"/>
          <w:szCs w:val="26"/>
        </w:rPr>
        <w:t>ã</w:t>
      </w:r>
      <w:r w:rsidRPr="008B3549">
        <w:rPr>
          <w:rFonts w:ascii="Bookman Old Style" w:hAnsi="Bookman Old Style"/>
          <w:sz w:val="26"/>
          <w:szCs w:val="26"/>
        </w:rPr>
        <w:t>o favor</w:t>
      </w:r>
      <w:r w:rsidRPr="008B3549">
        <w:rPr>
          <w:rFonts w:ascii="Bookman Old Style" w:hAnsi="Bookman Old Style" w:cs="Times New Roman"/>
          <w:sz w:val="26"/>
          <w:szCs w:val="26"/>
        </w:rPr>
        <w:t>á</w:t>
      </w:r>
      <w:r w:rsidRPr="008B3549">
        <w:rPr>
          <w:rFonts w:ascii="Bookman Old Style" w:hAnsi="Bookman Old Style"/>
          <w:sz w:val="26"/>
          <w:szCs w:val="26"/>
        </w:rPr>
        <w:t>vel vis</w:t>
      </w:r>
      <w:r w:rsidRPr="008B3549">
        <w:rPr>
          <w:rFonts w:ascii="Bookman Old Style" w:hAnsi="Bookman Old Style" w:cs="Times New Roman"/>
          <w:sz w:val="26"/>
          <w:szCs w:val="26"/>
        </w:rPr>
        <w:t>ã</w:t>
      </w:r>
      <w:r w:rsidRPr="008B3549">
        <w:rPr>
          <w:rFonts w:ascii="Bookman Old Style" w:hAnsi="Bookman Old Style"/>
          <w:sz w:val="26"/>
          <w:szCs w:val="26"/>
        </w:rPr>
        <w:t>o encheu jac</w:t>
      </w:r>
      <w:r w:rsidRPr="008B3549">
        <w:rPr>
          <w:rFonts w:ascii="Bookman Old Style" w:hAnsi="Bookman Old Style" w:cs="Times New Roman"/>
          <w:sz w:val="26"/>
          <w:szCs w:val="26"/>
        </w:rPr>
        <w:t>ó</w:t>
      </w:r>
      <w:r w:rsidRPr="008B3549">
        <w:rPr>
          <w:rFonts w:ascii="Bookman Old Style" w:hAnsi="Bookman Old Style"/>
          <w:sz w:val="26"/>
          <w:szCs w:val="26"/>
        </w:rPr>
        <w:t xml:space="preserve"> de consolo e de alegria. Lavou as pedras que lhe serviam de travesseiro, pois grande felicidade ali lhe se havia predito, e fez voto: se retornasse feliz, ofereceria naquele mesmo lugar um sacri</w:t>
      </w:r>
      <w:r w:rsidRPr="008B3549">
        <w:rPr>
          <w:rFonts w:ascii="Bookman Old Style" w:hAnsi="Bookman Old Style"/>
          <w:sz w:val="26"/>
          <w:szCs w:val="26"/>
        </w:rPr>
        <w:softHyphen/>
        <w:t>f</w:t>
      </w:r>
      <w:r w:rsidRPr="008B3549">
        <w:rPr>
          <w:rFonts w:ascii="Bookman Old Style" w:hAnsi="Bookman Old Style" w:cs="Times New Roman"/>
          <w:sz w:val="26"/>
          <w:szCs w:val="26"/>
        </w:rPr>
        <w:t>í</w:t>
      </w:r>
      <w:r w:rsidRPr="008B3549">
        <w:rPr>
          <w:rFonts w:ascii="Bookman Old Style" w:hAnsi="Bookman Old Style"/>
          <w:sz w:val="26"/>
          <w:szCs w:val="26"/>
        </w:rPr>
        <w:t>cio a Deus e a d</w:t>
      </w:r>
      <w:r w:rsidRPr="008B3549">
        <w:rPr>
          <w:rFonts w:ascii="Bookman Old Style" w:hAnsi="Bookman Old Style" w:cs="Times New Roman"/>
          <w:sz w:val="26"/>
          <w:szCs w:val="26"/>
        </w:rPr>
        <w:t>é</w:t>
      </w:r>
      <w:r w:rsidRPr="008B3549">
        <w:rPr>
          <w:rFonts w:ascii="Bookman Old Style" w:hAnsi="Bookman Old Style"/>
          <w:sz w:val="26"/>
          <w:szCs w:val="26"/>
        </w:rPr>
        <w:t>cima parte de todos os seus bens, o que cumpriu depois com fidelidade. Quis tamb</w:t>
      </w:r>
      <w:r w:rsidRPr="008B3549">
        <w:rPr>
          <w:rFonts w:ascii="Bookman Old Style" w:hAnsi="Bookman Old Style" w:cs="Times New Roman"/>
          <w:sz w:val="26"/>
          <w:szCs w:val="26"/>
        </w:rPr>
        <w:t>é</w:t>
      </w:r>
      <w:r w:rsidRPr="008B3549">
        <w:rPr>
          <w:rFonts w:ascii="Bookman Old Style" w:hAnsi="Bookman Old Style"/>
          <w:sz w:val="26"/>
          <w:szCs w:val="26"/>
        </w:rPr>
        <w:t>m, para tornar c</w:t>
      </w:r>
      <w:r w:rsidRPr="008B3549">
        <w:rPr>
          <w:rFonts w:ascii="Bookman Old Style" w:hAnsi="Bookman Old Style" w:cs="Times New Roman"/>
          <w:sz w:val="26"/>
          <w:szCs w:val="26"/>
        </w:rPr>
        <w:t>é</w:t>
      </w:r>
      <w:r w:rsidRPr="008B3549">
        <w:rPr>
          <w:rFonts w:ascii="Bookman Old Style" w:hAnsi="Bookman Old Style"/>
          <w:sz w:val="26"/>
          <w:szCs w:val="26"/>
        </w:rPr>
        <w:t xml:space="preserve">lebre o lugar, dar-lhe o nome de Betei, isto </w:t>
      </w:r>
      <w:r w:rsidRPr="008B3549">
        <w:rPr>
          <w:rFonts w:ascii="Bookman Old Style" w:hAnsi="Bookman Old Style" w:cs="Times New Roman"/>
          <w:sz w:val="26"/>
          <w:szCs w:val="26"/>
        </w:rPr>
        <w:t>é</w:t>
      </w:r>
      <w:r w:rsidRPr="008B3549">
        <w:rPr>
          <w:rFonts w:ascii="Bookman Old Style" w:hAnsi="Bookman Old Style"/>
          <w:sz w:val="26"/>
          <w:szCs w:val="26"/>
        </w:rPr>
        <w:t>, "perman</w:t>
      </w:r>
      <w:r w:rsidRPr="008B3549">
        <w:rPr>
          <w:rFonts w:ascii="Bookman Old Style" w:hAnsi="Bookman Old Style" w:cs="Times New Roman"/>
          <w:sz w:val="26"/>
          <w:szCs w:val="26"/>
        </w:rPr>
        <w:t>ê</w:t>
      </w:r>
      <w:r w:rsidRPr="008B3549">
        <w:rPr>
          <w:rFonts w:ascii="Bookman Old Style" w:hAnsi="Bookman Old Style"/>
          <w:sz w:val="26"/>
          <w:szCs w:val="26"/>
        </w:rPr>
        <w:t>ncia de Deus".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G</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nesis 29. </w:t>
      </w:r>
      <w:r w:rsidRPr="008B3549">
        <w:rPr>
          <w:rFonts w:ascii="Bookman Old Style" w:hAnsi="Bookman Old Style"/>
          <w:sz w:val="26"/>
          <w:szCs w:val="26"/>
        </w:rPr>
        <w:t>Continuou depois a marcha para a Mesopot</w:t>
      </w:r>
      <w:r w:rsidRPr="008B3549">
        <w:rPr>
          <w:rFonts w:ascii="Bookman Old Style" w:hAnsi="Bookman Old Style" w:cs="Times New Roman"/>
          <w:sz w:val="26"/>
          <w:szCs w:val="26"/>
        </w:rPr>
        <w:t>â</w:t>
      </w:r>
      <w:r w:rsidRPr="008B3549">
        <w:rPr>
          <w:rFonts w:ascii="Bookman Old Style" w:hAnsi="Bookman Old Style"/>
          <w:sz w:val="26"/>
          <w:szCs w:val="26"/>
        </w:rPr>
        <w:t>mia e por fim che</w:t>
      </w:r>
      <w:r w:rsidRPr="008B3549">
        <w:rPr>
          <w:rFonts w:ascii="Bookman Old Style" w:hAnsi="Bookman Old Style"/>
          <w:sz w:val="26"/>
          <w:szCs w:val="26"/>
        </w:rPr>
        <w:softHyphen/>
        <w:t>gou a Har</w:t>
      </w:r>
      <w:r w:rsidRPr="008B3549">
        <w:rPr>
          <w:rFonts w:ascii="Bookman Old Style" w:hAnsi="Bookman Old Style" w:cs="Times New Roman"/>
          <w:sz w:val="26"/>
          <w:szCs w:val="26"/>
        </w:rPr>
        <w:t>ã</w:t>
      </w:r>
      <w:r w:rsidRPr="008B3549">
        <w:rPr>
          <w:rFonts w:ascii="Bookman Old Style" w:hAnsi="Bookman Old Style"/>
          <w:sz w:val="26"/>
          <w:szCs w:val="26"/>
        </w:rPr>
        <w:t>. Nos arredores, encontrou alguns pastores, mo</w:t>
      </w:r>
      <w:r w:rsidRPr="008B3549">
        <w:rPr>
          <w:rFonts w:ascii="Bookman Old Style" w:hAnsi="Bookman Old Style" w:cs="Times New Roman"/>
          <w:sz w:val="26"/>
          <w:szCs w:val="26"/>
        </w:rPr>
        <w:t>ç</w:t>
      </w:r>
      <w:r w:rsidRPr="008B3549">
        <w:rPr>
          <w:rFonts w:ascii="Bookman Old Style" w:hAnsi="Bookman Old Style"/>
          <w:sz w:val="26"/>
          <w:szCs w:val="26"/>
        </w:rPr>
        <w:t>os e mo</w:t>
      </w:r>
      <w:r w:rsidRPr="008B3549">
        <w:rPr>
          <w:rFonts w:ascii="Bookman Old Style" w:hAnsi="Bookman Old Style" w:cs="Times New Roman"/>
          <w:sz w:val="26"/>
          <w:szCs w:val="26"/>
        </w:rPr>
        <w:t>ç</w:t>
      </w:r>
      <w:r w:rsidRPr="008B3549">
        <w:rPr>
          <w:rFonts w:ascii="Bookman Old Style" w:hAnsi="Bookman Old Style"/>
          <w:sz w:val="26"/>
          <w:szCs w:val="26"/>
        </w:rPr>
        <w:t>as, que esta</w:t>
      </w:r>
      <w:r w:rsidRPr="008B3549">
        <w:rPr>
          <w:rFonts w:ascii="Bookman Old Style" w:hAnsi="Bookman Old Style"/>
          <w:sz w:val="26"/>
          <w:szCs w:val="26"/>
        </w:rPr>
        <w:softHyphen/>
        <w:t xml:space="preserve">vam sentados </w:t>
      </w:r>
      <w:r w:rsidRPr="008B3549">
        <w:rPr>
          <w:rFonts w:ascii="Bookman Old Style" w:hAnsi="Bookman Old Style" w:cs="Times New Roman"/>
          <w:sz w:val="26"/>
          <w:szCs w:val="26"/>
        </w:rPr>
        <w:t>à</w:t>
      </w:r>
      <w:r w:rsidRPr="008B3549">
        <w:rPr>
          <w:rFonts w:ascii="Bookman Old Style" w:hAnsi="Bookman Old Style"/>
          <w:sz w:val="26"/>
          <w:szCs w:val="26"/>
        </w:rPr>
        <w:t xml:space="preserve"> borda de um po</w:t>
      </w:r>
      <w:r w:rsidRPr="008B3549">
        <w:rPr>
          <w:rFonts w:ascii="Bookman Old Style" w:hAnsi="Bookman Old Style" w:cs="Times New Roman"/>
          <w:sz w:val="26"/>
          <w:szCs w:val="26"/>
        </w:rPr>
        <w:t>ç</w:t>
      </w:r>
      <w:r w:rsidRPr="008B3549">
        <w:rPr>
          <w:rFonts w:ascii="Bookman Old Style" w:hAnsi="Bookman Old Style"/>
          <w:sz w:val="26"/>
          <w:szCs w:val="26"/>
        </w:rPr>
        <w:t>o. Rogou-lhes que lhe dessem de beber e, tendo entabulado conversa</w:t>
      </w:r>
      <w:r w:rsidRPr="008B3549">
        <w:rPr>
          <w:rFonts w:ascii="Bookman Old Style" w:hAnsi="Bookman Old Style" w:cs="Times New Roman"/>
          <w:sz w:val="26"/>
          <w:szCs w:val="26"/>
        </w:rPr>
        <w:t>çã</w:t>
      </w:r>
      <w:r w:rsidRPr="008B3549">
        <w:rPr>
          <w:rFonts w:ascii="Bookman Old Style" w:hAnsi="Bookman Old Style"/>
          <w:sz w:val="26"/>
          <w:szCs w:val="26"/>
        </w:rPr>
        <w:t>o com eles, perguntou-lhes se conheciam um ho</w:t>
      </w:r>
      <w:r w:rsidRPr="008B3549">
        <w:rPr>
          <w:rFonts w:ascii="Bookman Old Style" w:hAnsi="Bookman Old Style"/>
          <w:sz w:val="26"/>
          <w:szCs w:val="26"/>
        </w:rPr>
        <w:softHyphen/>
        <w:t>mem de nome Lab</w:t>
      </w:r>
      <w:r w:rsidRPr="008B3549">
        <w:rPr>
          <w:rFonts w:ascii="Bookman Old Style" w:hAnsi="Bookman Old Style" w:cs="Times New Roman"/>
          <w:sz w:val="26"/>
          <w:szCs w:val="26"/>
        </w:rPr>
        <w:t>ã</w:t>
      </w:r>
      <w:r w:rsidRPr="008B3549">
        <w:rPr>
          <w:rFonts w:ascii="Bookman Old Style" w:hAnsi="Bookman Old Style"/>
          <w:sz w:val="26"/>
          <w:szCs w:val="26"/>
        </w:rPr>
        <w:t>o e se ele ainda vivia. Responderam-lhe que o conheciam: era um homem muito estimado para n</w:t>
      </w:r>
      <w:r w:rsidRPr="008B3549">
        <w:rPr>
          <w:rFonts w:ascii="Bookman Old Style" w:hAnsi="Bookman Old Style" w:cs="Times New Roman"/>
          <w:sz w:val="26"/>
          <w:szCs w:val="26"/>
        </w:rPr>
        <w:t>ã</w:t>
      </w:r>
      <w:r w:rsidRPr="008B3549">
        <w:rPr>
          <w:rFonts w:ascii="Bookman Old Style" w:hAnsi="Bookman Old Style"/>
          <w:sz w:val="26"/>
          <w:szCs w:val="26"/>
        </w:rPr>
        <w:t>o ser conhecido; que ele tinha uma filha que habitualmente ia ao campo com eles (admiravam-se de ela n</w:t>
      </w:r>
      <w:r w:rsidRPr="008B3549">
        <w:rPr>
          <w:rFonts w:ascii="Bookman Old Style" w:hAnsi="Bookman Old Style" w:cs="Times New Roman"/>
          <w:sz w:val="26"/>
          <w:szCs w:val="26"/>
        </w:rPr>
        <w:t>ã</w:t>
      </w:r>
      <w:r w:rsidRPr="008B3549">
        <w:rPr>
          <w:rFonts w:ascii="Bookman Old Style" w:hAnsi="Bookman Old Style"/>
          <w:sz w:val="26"/>
          <w:szCs w:val="26"/>
        </w:rPr>
        <w:t>o estar ali com o grupo); e que ele poderia saber dela tudo o que desejava.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Conversavam assim quando Raquel chegou, acompanhada de seus pastores. Apontaram-lhe Jac</w:t>
      </w:r>
      <w:r w:rsidRPr="008B3549">
        <w:rPr>
          <w:rFonts w:ascii="Bookman Old Style" w:hAnsi="Bookman Old Style" w:cs="Times New Roman"/>
          <w:sz w:val="26"/>
          <w:szCs w:val="26"/>
        </w:rPr>
        <w:t>ó</w:t>
      </w:r>
      <w:r w:rsidRPr="008B3549">
        <w:rPr>
          <w:rFonts w:ascii="Bookman Old Style" w:hAnsi="Bookman Old Style"/>
          <w:sz w:val="26"/>
          <w:szCs w:val="26"/>
        </w:rPr>
        <w:t>, dizendo que aquele estrangeiro perguntara pela sa</w:t>
      </w:r>
      <w:r w:rsidRPr="008B3549">
        <w:rPr>
          <w:rFonts w:ascii="Bookman Old Style" w:hAnsi="Bookman Old Style" w:cs="Times New Roman"/>
          <w:sz w:val="26"/>
          <w:szCs w:val="26"/>
        </w:rPr>
        <w:t>ú</w:t>
      </w:r>
      <w:r w:rsidRPr="008B3549">
        <w:rPr>
          <w:rFonts w:ascii="Bookman Old Style" w:hAnsi="Bookman Old Style"/>
          <w:sz w:val="26"/>
          <w:szCs w:val="26"/>
        </w:rPr>
        <w:t>de de seu pai. Como ela era muito jovem e muito simples, mostrou-se satisfeita em ver Jac</w:t>
      </w:r>
      <w:r w:rsidRPr="008B3549">
        <w:rPr>
          <w:rFonts w:ascii="Bookman Old Style" w:hAnsi="Bookman Old Style" w:cs="Times New Roman"/>
          <w:sz w:val="26"/>
          <w:szCs w:val="26"/>
        </w:rPr>
        <w:t>ó</w:t>
      </w:r>
      <w:r w:rsidRPr="008B3549">
        <w:rPr>
          <w:rFonts w:ascii="Bookman Old Style" w:hAnsi="Bookman Old Style"/>
          <w:sz w:val="26"/>
          <w:szCs w:val="26"/>
        </w:rPr>
        <w:t xml:space="preserve"> e perguntou-lhe quem era e que motivo o trazia ao seu pa</w:t>
      </w:r>
      <w:r w:rsidRPr="008B3549">
        <w:rPr>
          <w:rFonts w:ascii="Bookman Old Style" w:hAnsi="Bookman Old Style" w:cs="Times New Roman"/>
          <w:sz w:val="26"/>
          <w:szCs w:val="26"/>
        </w:rPr>
        <w:t>í</w:t>
      </w:r>
      <w:r w:rsidRPr="008B3549">
        <w:rPr>
          <w:rFonts w:ascii="Bookman Old Style" w:hAnsi="Bookman Old Style"/>
          <w:sz w:val="26"/>
          <w:szCs w:val="26"/>
        </w:rPr>
        <w:t>s, acrescentando o desejo de que seu pai e sua m</w:t>
      </w:r>
      <w:r w:rsidRPr="008B3549">
        <w:rPr>
          <w:rFonts w:ascii="Bookman Old Style" w:hAnsi="Bookman Old Style" w:cs="Times New Roman"/>
          <w:sz w:val="26"/>
          <w:szCs w:val="26"/>
        </w:rPr>
        <w:t>ã</w:t>
      </w:r>
      <w:r w:rsidRPr="008B3549">
        <w:rPr>
          <w:rFonts w:ascii="Bookman Old Style" w:hAnsi="Bookman Old Style"/>
          <w:sz w:val="26"/>
          <w:szCs w:val="26"/>
        </w:rPr>
        <w:t>e lhe pudessem dar tudo o que ele queria deles. T</w:t>
      </w:r>
      <w:r w:rsidRPr="008B3549">
        <w:rPr>
          <w:rFonts w:ascii="Bookman Old Style" w:hAnsi="Bookman Old Style" w:cs="Times New Roman"/>
          <w:sz w:val="26"/>
          <w:szCs w:val="26"/>
        </w:rPr>
        <w:t>ã</w:t>
      </w:r>
      <w:r w:rsidRPr="008B3549">
        <w:rPr>
          <w:rFonts w:ascii="Bookman Old Style" w:hAnsi="Bookman Old Style"/>
          <w:sz w:val="26"/>
          <w:szCs w:val="26"/>
        </w:rPr>
        <w:t>o grande bondade comoveu-o. Estando ela perto de jac</w:t>
      </w:r>
      <w:r w:rsidRPr="008B3549">
        <w:rPr>
          <w:rFonts w:ascii="Bookman Old Style" w:hAnsi="Bookman Old Style" w:cs="Times New Roman"/>
          <w:sz w:val="26"/>
          <w:szCs w:val="26"/>
        </w:rPr>
        <w:t>ó</w:t>
      </w:r>
      <w:r w:rsidRPr="008B3549">
        <w:rPr>
          <w:rFonts w:ascii="Bookman Old Style" w:hAnsi="Bookman Old Style"/>
          <w:sz w:val="26"/>
          <w:szCs w:val="26"/>
        </w:rPr>
        <w:t>, este ficou bastante surpreendido com a sua beleza, que era extraordin</w:t>
      </w:r>
      <w:r w:rsidRPr="008B3549">
        <w:rPr>
          <w:rFonts w:ascii="Bookman Old Style" w:hAnsi="Bookman Old Style" w:cs="Times New Roman"/>
          <w:sz w:val="26"/>
          <w:szCs w:val="26"/>
        </w:rPr>
        <w:t>á</w:t>
      </w:r>
      <w:r w:rsidRPr="008B3549">
        <w:rPr>
          <w:rFonts w:ascii="Bookman Old Style" w:hAnsi="Bookman Old Style"/>
          <w:sz w:val="26"/>
          <w:szCs w:val="26"/>
        </w:rPr>
        <w:t>ria. "Pois que v</w:t>
      </w:r>
      <w:r w:rsidRPr="008B3549">
        <w:rPr>
          <w:rFonts w:ascii="Bookman Old Style" w:hAnsi="Bookman Old Style" w:cs="Times New Roman"/>
          <w:sz w:val="26"/>
          <w:szCs w:val="26"/>
        </w:rPr>
        <w:t>ó</w:t>
      </w:r>
      <w:r w:rsidRPr="008B3549">
        <w:rPr>
          <w:rFonts w:ascii="Bookman Old Style" w:hAnsi="Bookman Old Style"/>
          <w:sz w:val="26"/>
          <w:szCs w:val="26"/>
        </w:rPr>
        <w:t>s sois filha de Lab</w:t>
      </w:r>
      <w:r w:rsidRPr="008B3549">
        <w:rPr>
          <w:rFonts w:ascii="Bookman Old Style" w:hAnsi="Bookman Old Style" w:cs="Times New Roman"/>
          <w:sz w:val="26"/>
          <w:szCs w:val="26"/>
        </w:rPr>
        <w:t>ã</w:t>
      </w:r>
      <w:r w:rsidRPr="008B3549">
        <w:rPr>
          <w:rFonts w:ascii="Bookman Old Style" w:hAnsi="Bookman Old Style"/>
          <w:sz w:val="26"/>
          <w:szCs w:val="26"/>
        </w:rPr>
        <w:t>o", disse-lhe ele, "posso dizer que a nossa aproxima</w:t>
      </w:r>
      <w:r w:rsidRPr="008B3549">
        <w:rPr>
          <w:rFonts w:ascii="Bookman Old Style" w:hAnsi="Bookman Old Style" w:cs="Times New Roman"/>
          <w:sz w:val="26"/>
          <w:szCs w:val="26"/>
        </w:rPr>
        <w:t>çã</w:t>
      </w:r>
      <w:r w:rsidRPr="008B3549">
        <w:rPr>
          <w:rFonts w:ascii="Bookman Old Style" w:hAnsi="Bookman Old Style"/>
          <w:sz w:val="26"/>
          <w:szCs w:val="26"/>
        </w:rPr>
        <w:t>o precedeu o nosso nascimento. Ter</w:t>
      </w:r>
      <w:r w:rsidRPr="008B3549">
        <w:rPr>
          <w:rFonts w:ascii="Bookman Old Style" w:hAnsi="Bookman Old Style" w:cs="Times New Roman"/>
          <w:sz w:val="26"/>
          <w:szCs w:val="26"/>
        </w:rPr>
        <w:t>á</w:t>
      </w:r>
      <w:r w:rsidRPr="008B3549">
        <w:rPr>
          <w:rFonts w:ascii="Bookman Old Style" w:hAnsi="Bookman Old Style"/>
          <w:sz w:val="26"/>
          <w:szCs w:val="26"/>
        </w:rPr>
        <w:t xml:space="preserve"> teve a Abra</w:t>
      </w:r>
      <w:r w:rsidRPr="008B3549">
        <w:rPr>
          <w:rFonts w:ascii="Bookman Old Style" w:hAnsi="Bookman Old Style" w:cs="Times New Roman"/>
          <w:sz w:val="26"/>
          <w:szCs w:val="26"/>
        </w:rPr>
        <w:t>ã</w:t>
      </w:r>
      <w:r w:rsidRPr="008B3549">
        <w:rPr>
          <w:rFonts w:ascii="Bookman Old Style" w:hAnsi="Bookman Old Style"/>
          <w:sz w:val="26"/>
          <w:szCs w:val="26"/>
        </w:rPr>
        <w:t>o por filho, Naor e Ar</w:t>
      </w:r>
      <w:r w:rsidRPr="008B3549">
        <w:rPr>
          <w:rFonts w:ascii="Bookman Old Style" w:hAnsi="Bookman Old Style" w:cs="Times New Roman"/>
          <w:sz w:val="26"/>
          <w:szCs w:val="26"/>
        </w:rPr>
        <w:t>ã</w:t>
      </w:r>
      <w:r w:rsidRPr="008B3549">
        <w:rPr>
          <w:rFonts w:ascii="Bookman Old Style" w:hAnsi="Bookman Old Style"/>
          <w:sz w:val="26"/>
          <w:szCs w:val="26"/>
        </w:rPr>
        <w:t xml:space="preserve"> tamb</w:t>
      </w:r>
      <w:r w:rsidRPr="008B3549">
        <w:rPr>
          <w:rFonts w:ascii="Bookman Old Style" w:hAnsi="Bookman Old Style" w:cs="Times New Roman"/>
          <w:sz w:val="26"/>
          <w:szCs w:val="26"/>
        </w:rPr>
        <w:t>é</w:t>
      </w:r>
      <w:r w:rsidRPr="008B3549">
        <w:rPr>
          <w:rFonts w:ascii="Bookman Old Style" w:hAnsi="Bookman Old Style"/>
          <w:sz w:val="26"/>
          <w:szCs w:val="26"/>
        </w:rPr>
        <w:t>m. Mas n</w:t>
      </w:r>
      <w:r w:rsidRPr="008B3549">
        <w:rPr>
          <w:rFonts w:ascii="Bookman Old Style" w:hAnsi="Bookman Old Style" w:cs="Times New Roman"/>
          <w:sz w:val="26"/>
          <w:szCs w:val="26"/>
        </w:rPr>
        <w:t>ó</w:t>
      </w:r>
      <w:r w:rsidRPr="008B3549">
        <w:rPr>
          <w:rFonts w:ascii="Bookman Old Style" w:hAnsi="Bookman Old Style"/>
          <w:sz w:val="26"/>
          <w:szCs w:val="26"/>
        </w:rPr>
        <w:t>s somos ainda mais pr</w:t>
      </w:r>
      <w:r w:rsidRPr="008B3549">
        <w:rPr>
          <w:rFonts w:ascii="Bookman Old Style" w:hAnsi="Bookman Old Style" w:cs="Times New Roman"/>
          <w:sz w:val="26"/>
          <w:szCs w:val="26"/>
        </w:rPr>
        <w:t>ó</w:t>
      </w:r>
      <w:r w:rsidRPr="008B3549">
        <w:rPr>
          <w:rFonts w:ascii="Bookman Old Style" w:hAnsi="Bookman Old Style"/>
          <w:sz w:val="26"/>
          <w:szCs w:val="26"/>
        </w:rPr>
        <w:t>ximos: pois Rebeca, minha m</w:t>
      </w:r>
      <w:r w:rsidRPr="008B3549">
        <w:rPr>
          <w:rFonts w:ascii="Bookman Old Style" w:hAnsi="Bookman Old Style" w:cs="Times New Roman"/>
          <w:sz w:val="26"/>
          <w:szCs w:val="26"/>
        </w:rPr>
        <w:t>ã</w:t>
      </w:r>
      <w:r w:rsidRPr="008B3549">
        <w:rPr>
          <w:rFonts w:ascii="Bookman Old Style" w:hAnsi="Bookman Old Style"/>
          <w:sz w:val="26"/>
          <w:szCs w:val="26"/>
        </w:rPr>
        <w:t xml:space="preserve">e, </w:t>
      </w:r>
      <w:r w:rsidRPr="008B3549">
        <w:rPr>
          <w:rFonts w:ascii="Bookman Old Style" w:hAnsi="Bookman Old Style" w:cs="Times New Roman"/>
          <w:sz w:val="26"/>
          <w:szCs w:val="26"/>
        </w:rPr>
        <w:t>é</w:t>
      </w:r>
      <w:r w:rsidRPr="008B3549">
        <w:rPr>
          <w:rFonts w:ascii="Bookman Old Style" w:hAnsi="Bookman Old Style"/>
          <w:sz w:val="26"/>
          <w:szCs w:val="26"/>
        </w:rPr>
        <w:t xml:space="preserve"> irm</w:t>
      </w:r>
      <w:r w:rsidRPr="008B3549">
        <w:rPr>
          <w:rFonts w:ascii="Bookman Old Style" w:hAnsi="Bookman Old Style" w:cs="Times New Roman"/>
          <w:sz w:val="26"/>
          <w:szCs w:val="26"/>
        </w:rPr>
        <w:t>ã</w:t>
      </w:r>
      <w:r w:rsidRPr="008B3549">
        <w:rPr>
          <w:rFonts w:ascii="Bookman Old Style" w:hAnsi="Bookman Old Style"/>
          <w:sz w:val="26"/>
          <w:szCs w:val="26"/>
        </w:rPr>
        <w:t xml:space="preserve"> de Lab</w:t>
      </w:r>
      <w:r w:rsidRPr="008B3549">
        <w:rPr>
          <w:rFonts w:ascii="Bookman Old Style" w:hAnsi="Bookman Old Style" w:cs="Times New Roman"/>
          <w:sz w:val="26"/>
          <w:szCs w:val="26"/>
        </w:rPr>
        <w:t>ã</w:t>
      </w:r>
      <w:r w:rsidRPr="008B3549">
        <w:rPr>
          <w:rFonts w:ascii="Bookman Old Style" w:hAnsi="Bookman Old Style"/>
          <w:sz w:val="26"/>
          <w:szCs w:val="26"/>
        </w:rPr>
        <w:t>o, vosso pai. Assim, somos primos irm</w:t>
      </w:r>
      <w:r w:rsidRPr="008B3549">
        <w:rPr>
          <w:rFonts w:ascii="Bookman Old Style" w:hAnsi="Bookman Old Style" w:cs="Times New Roman"/>
          <w:sz w:val="26"/>
          <w:szCs w:val="26"/>
        </w:rPr>
        <w:t>ã</w:t>
      </w:r>
      <w:r w:rsidRPr="008B3549">
        <w:rPr>
          <w:rFonts w:ascii="Bookman Old Style" w:hAnsi="Bookman Old Style"/>
          <w:sz w:val="26"/>
          <w:szCs w:val="26"/>
        </w:rPr>
        <w:t>os, e eu vos venho visitar para dar-vos o que vos devo e renovar t</w:t>
      </w:r>
      <w:r w:rsidRPr="008B3549">
        <w:rPr>
          <w:rFonts w:ascii="Bookman Old Style" w:hAnsi="Bookman Old Style" w:cs="Times New Roman"/>
          <w:sz w:val="26"/>
          <w:szCs w:val="26"/>
        </w:rPr>
        <w:t>ã</w:t>
      </w:r>
      <w:r w:rsidRPr="008B3549">
        <w:rPr>
          <w:rFonts w:ascii="Bookman Old Style" w:hAnsi="Bookman Old Style"/>
          <w:sz w:val="26"/>
          <w:szCs w:val="26"/>
        </w:rPr>
        <w:t>o estreita alian</w:t>
      </w:r>
      <w:r w:rsidRPr="008B3549">
        <w:rPr>
          <w:rFonts w:ascii="Bookman Old Style" w:hAnsi="Bookman Old Style" w:cs="Times New Roman"/>
          <w:sz w:val="26"/>
          <w:szCs w:val="26"/>
        </w:rPr>
        <w:t>ç</w:t>
      </w:r>
      <w:r w:rsidRPr="008B3549">
        <w:rPr>
          <w:rFonts w:ascii="Bookman Old Style" w:hAnsi="Bookman Old Style"/>
          <w:sz w:val="26"/>
          <w:szCs w:val="26"/>
        </w:rPr>
        <w: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Raquel, que ouvira o pai falar tantas vezes de Rebeca e do desejo que tinha de receber not</w:t>
      </w:r>
      <w:r w:rsidRPr="008B3549">
        <w:rPr>
          <w:rFonts w:ascii="Bookman Old Style" w:hAnsi="Bookman Old Style" w:cs="Times New Roman"/>
          <w:sz w:val="26"/>
          <w:szCs w:val="26"/>
        </w:rPr>
        <w:t>í</w:t>
      </w:r>
      <w:r w:rsidRPr="008B3549">
        <w:rPr>
          <w:rFonts w:ascii="Bookman Old Style" w:hAnsi="Bookman Old Style"/>
          <w:sz w:val="26"/>
          <w:szCs w:val="26"/>
        </w:rPr>
        <w:t>cias dela, ficou t</w:t>
      </w:r>
      <w:r w:rsidRPr="008B3549">
        <w:rPr>
          <w:rFonts w:ascii="Bookman Old Style" w:hAnsi="Bookman Old Style" w:cs="Times New Roman"/>
          <w:sz w:val="26"/>
          <w:szCs w:val="26"/>
        </w:rPr>
        <w:t>ã</w:t>
      </w:r>
      <w:r w:rsidRPr="008B3549">
        <w:rPr>
          <w:rFonts w:ascii="Bookman Old Style" w:hAnsi="Bookman Old Style"/>
          <w:sz w:val="26"/>
          <w:szCs w:val="26"/>
        </w:rPr>
        <w:t>o contente que, levada pela alegria, abra</w:t>
      </w:r>
      <w:r w:rsidRPr="008B3549">
        <w:rPr>
          <w:rFonts w:ascii="Bookman Old Style" w:hAnsi="Bookman Old Style" w:cs="Times New Roman"/>
          <w:sz w:val="26"/>
          <w:szCs w:val="26"/>
        </w:rPr>
        <w:t>ç</w:t>
      </w:r>
      <w:r w:rsidRPr="008B3549">
        <w:rPr>
          <w:rFonts w:ascii="Bookman Old Style" w:hAnsi="Bookman Old Style"/>
          <w:sz w:val="26"/>
          <w:szCs w:val="26"/>
        </w:rPr>
        <w:t>ou Jac</w:t>
      </w:r>
      <w:r w:rsidRPr="008B3549">
        <w:rPr>
          <w:rFonts w:ascii="Bookman Old Style" w:hAnsi="Bookman Old Style" w:cs="Times New Roman"/>
          <w:sz w:val="26"/>
          <w:szCs w:val="26"/>
        </w:rPr>
        <w:t>ó</w:t>
      </w:r>
      <w:r w:rsidRPr="008B3549">
        <w:rPr>
          <w:rFonts w:ascii="Bookman Old Style" w:hAnsi="Bookman Old Style"/>
          <w:sz w:val="26"/>
          <w:szCs w:val="26"/>
        </w:rPr>
        <w:t xml:space="preserve"> e, chorando, disse-lhe que seu pai e toda a sua fam</w:t>
      </w:r>
      <w:r w:rsidRPr="008B3549">
        <w:rPr>
          <w:rFonts w:ascii="Bookman Old Style" w:hAnsi="Bookman Old Style" w:cs="Times New Roman"/>
          <w:sz w:val="26"/>
          <w:szCs w:val="26"/>
        </w:rPr>
        <w:t>í</w:t>
      </w:r>
      <w:r w:rsidRPr="008B3549">
        <w:rPr>
          <w:rFonts w:ascii="Bookman Old Style" w:hAnsi="Bookman Old Style"/>
          <w:sz w:val="26"/>
          <w:szCs w:val="26"/>
        </w:rPr>
        <w:t>lia guardavam cont</w:t>
      </w:r>
      <w:r w:rsidRPr="008B3549">
        <w:rPr>
          <w:rFonts w:ascii="Bookman Old Style" w:hAnsi="Bookman Old Style" w:cs="Times New Roman"/>
          <w:sz w:val="26"/>
          <w:szCs w:val="26"/>
        </w:rPr>
        <w:t>í</w:t>
      </w:r>
      <w:r w:rsidRPr="008B3549">
        <w:rPr>
          <w:rFonts w:ascii="Bookman Old Style" w:hAnsi="Bookman Old Style"/>
          <w:sz w:val="26"/>
          <w:szCs w:val="26"/>
        </w:rPr>
        <w:t>nua recor</w:t>
      </w:r>
      <w:r w:rsidRPr="008B3549">
        <w:rPr>
          <w:rFonts w:ascii="Bookman Old Style" w:hAnsi="Bookman Old Style"/>
          <w:sz w:val="26"/>
          <w:szCs w:val="26"/>
        </w:rPr>
        <w:softHyphen/>
        <w:t>da</w:t>
      </w:r>
      <w:r w:rsidRPr="008B3549">
        <w:rPr>
          <w:rFonts w:ascii="Bookman Old Style" w:hAnsi="Bookman Old Style" w:cs="Times New Roman"/>
          <w:sz w:val="26"/>
          <w:szCs w:val="26"/>
        </w:rPr>
        <w:t>çã</w:t>
      </w:r>
      <w:r w:rsidRPr="008B3549">
        <w:rPr>
          <w:rFonts w:ascii="Bookman Old Style" w:hAnsi="Bookman Old Style"/>
          <w:sz w:val="26"/>
          <w:szCs w:val="26"/>
        </w:rPr>
        <w:t>o de Rebeca e dela falavam a todo instante. E, como ele n</w:t>
      </w:r>
      <w:r w:rsidRPr="008B3549">
        <w:rPr>
          <w:rFonts w:ascii="Bookman Old Style" w:hAnsi="Bookman Old Style" w:cs="Times New Roman"/>
          <w:sz w:val="26"/>
          <w:szCs w:val="26"/>
        </w:rPr>
        <w:t>ã</w:t>
      </w:r>
      <w:r w:rsidRPr="008B3549">
        <w:rPr>
          <w:rFonts w:ascii="Bookman Old Style" w:hAnsi="Bookman Old Style"/>
          <w:sz w:val="26"/>
          <w:szCs w:val="26"/>
        </w:rPr>
        <w:t>o lhes poderia dar maior prazer que as informa</w:t>
      </w:r>
      <w:r w:rsidRPr="008B3549">
        <w:rPr>
          <w:rFonts w:ascii="Bookman Old Style" w:hAnsi="Bookman Old Style" w:cs="Times New Roman"/>
          <w:sz w:val="26"/>
          <w:szCs w:val="26"/>
        </w:rPr>
        <w:t>çõ</w:t>
      </w:r>
      <w:r w:rsidRPr="008B3549">
        <w:rPr>
          <w:rFonts w:ascii="Bookman Old Style" w:hAnsi="Bookman Old Style"/>
          <w:sz w:val="26"/>
          <w:szCs w:val="26"/>
        </w:rPr>
        <w:t>es sobre uma pessoa que lhes era t</w:t>
      </w:r>
      <w:r w:rsidRPr="008B3549">
        <w:rPr>
          <w:rFonts w:ascii="Bookman Old Style" w:hAnsi="Bookman Old Style" w:cs="Times New Roman"/>
          <w:sz w:val="26"/>
          <w:szCs w:val="26"/>
        </w:rPr>
        <w:t>ã</w:t>
      </w:r>
      <w:r w:rsidRPr="008B3549">
        <w:rPr>
          <w:rFonts w:ascii="Bookman Old Style" w:hAnsi="Bookman Old Style"/>
          <w:sz w:val="26"/>
          <w:szCs w:val="26"/>
        </w:rPr>
        <w:t>o cara, rogou-lhe que a seguisse, para n</w:t>
      </w:r>
      <w:r w:rsidRPr="008B3549">
        <w:rPr>
          <w:rFonts w:ascii="Bookman Old Style" w:hAnsi="Bookman Old Style" w:cs="Times New Roman"/>
          <w:sz w:val="26"/>
          <w:szCs w:val="26"/>
        </w:rPr>
        <w:t>ã</w:t>
      </w:r>
      <w:r w:rsidRPr="008B3549">
        <w:rPr>
          <w:rFonts w:ascii="Bookman Old Style" w:hAnsi="Bookman Old Style"/>
          <w:sz w:val="26"/>
          <w:szCs w:val="26"/>
        </w:rPr>
        <w:t xml:space="preserve">o retardar nem </w:t>
      </w:r>
      <w:r w:rsidRPr="008B3549">
        <w:rPr>
          <w:rFonts w:ascii="Bookman Old Style" w:hAnsi="Bookman Old Style"/>
          <w:sz w:val="26"/>
          <w:szCs w:val="26"/>
        </w:rPr>
        <w:lastRenderedPageBreak/>
        <w:t>mais um momento t</w:t>
      </w:r>
      <w:r w:rsidRPr="008B3549">
        <w:rPr>
          <w:rFonts w:ascii="Bookman Old Style" w:hAnsi="Bookman Old Style" w:cs="Times New Roman"/>
          <w:sz w:val="26"/>
          <w:szCs w:val="26"/>
        </w:rPr>
        <w:t>ã</w:t>
      </w:r>
      <w:r w:rsidRPr="008B3549">
        <w:rPr>
          <w:rFonts w:ascii="Bookman Old Style" w:hAnsi="Bookman Old Style"/>
          <w:sz w:val="26"/>
          <w:szCs w:val="26"/>
        </w:rPr>
        <w:t>o grande satisfa</w:t>
      </w:r>
      <w:r w:rsidRPr="008B3549">
        <w:rPr>
          <w:rFonts w:ascii="Bookman Old Style" w:hAnsi="Bookman Old Style"/>
          <w:sz w:val="26"/>
          <w:szCs w:val="26"/>
        </w:rPr>
        <w:softHyphen/>
      </w:r>
      <w:r w:rsidRPr="008B3549">
        <w:rPr>
          <w:rFonts w:ascii="Bookman Old Style" w:hAnsi="Bookman Old Style" w:cs="Times New Roman"/>
          <w:sz w:val="26"/>
          <w:szCs w:val="26"/>
        </w:rPr>
        <w:t>çã</w:t>
      </w:r>
      <w:r w:rsidRPr="008B3549">
        <w:rPr>
          <w:rFonts w:ascii="Bookman Old Style" w:hAnsi="Bookman Old Style"/>
          <w:sz w:val="26"/>
          <w:szCs w:val="26"/>
        </w:rPr>
        <w:t>o. Levou-o depois a Lab</w:t>
      </w:r>
      <w:r w:rsidRPr="008B3549">
        <w:rPr>
          <w:rFonts w:ascii="Bookman Old Style" w:hAnsi="Bookman Old Style" w:cs="Times New Roman"/>
          <w:sz w:val="26"/>
          <w:szCs w:val="26"/>
        </w:rPr>
        <w:t>ã</w:t>
      </w:r>
      <w:r w:rsidRPr="008B3549">
        <w:rPr>
          <w:rFonts w:ascii="Bookman Old Style" w:hAnsi="Bookman Old Style"/>
          <w:sz w:val="26"/>
          <w:szCs w:val="26"/>
        </w:rPr>
        <w:t>o, cuja alegria, ao ver o sobrinho quando menos o esperava, n</w:t>
      </w:r>
      <w:r w:rsidRPr="008B3549">
        <w:rPr>
          <w:rFonts w:ascii="Bookman Old Style" w:hAnsi="Bookman Old Style" w:cs="Times New Roman"/>
          <w:sz w:val="26"/>
          <w:szCs w:val="26"/>
        </w:rPr>
        <w:t>ã</w:t>
      </w:r>
      <w:r w:rsidRPr="008B3549">
        <w:rPr>
          <w:rFonts w:ascii="Bookman Old Style" w:hAnsi="Bookman Old Style"/>
          <w:sz w:val="26"/>
          <w:szCs w:val="26"/>
        </w:rPr>
        <w:t>o foi menor, e Jac</w:t>
      </w:r>
      <w:r w:rsidRPr="008B3549">
        <w:rPr>
          <w:rFonts w:ascii="Bookman Old Style" w:hAnsi="Bookman Old Style" w:cs="Times New Roman"/>
          <w:sz w:val="26"/>
          <w:szCs w:val="26"/>
        </w:rPr>
        <w:t>ó</w:t>
      </w:r>
      <w:r w:rsidRPr="008B3549">
        <w:rPr>
          <w:rFonts w:ascii="Bookman Old Style" w:hAnsi="Bookman Old Style"/>
          <w:sz w:val="26"/>
          <w:szCs w:val="26"/>
        </w:rPr>
        <w:t xml:space="preserve"> sentiu-se em seguran</w:t>
      </w:r>
      <w:r w:rsidRPr="008B3549">
        <w:rPr>
          <w:rFonts w:ascii="Bookman Old Style" w:hAnsi="Bookman Old Style" w:cs="Times New Roman"/>
          <w:sz w:val="26"/>
          <w:szCs w:val="26"/>
        </w:rPr>
        <w:t>ç</w:t>
      </w:r>
      <w:r w:rsidRPr="008B3549">
        <w:rPr>
          <w:rFonts w:ascii="Bookman Old Style" w:hAnsi="Bookman Old Style"/>
          <w:sz w:val="26"/>
          <w:szCs w:val="26"/>
        </w:rPr>
        <w:t>a junto dele.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Alguns dias depois, Lab</w:t>
      </w:r>
      <w:r w:rsidRPr="008B3549">
        <w:rPr>
          <w:rFonts w:ascii="Bookman Old Style" w:hAnsi="Bookman Old Style" w:cs="Times New Roman"/>
          <w:sz w:val="26"/>
          <w:szCs w:val="26"/>
        </w:rPr>
        <w:t>ã</w:t>
      </w:r>
      <w:r w:rsidRPr="008B3549">
        <w:rPr>
          <w:rFonts w:ascii="Bookman Old Style" w:hAnsi="Bookman Old Style"/>
          <w:sz w:val="26"/>
          <w:szCs w:val="26"/>
        </w:rPr>
        <w:t>o perguntou-lhe como tinha podido deixar seu pai e sua m</w:t>
      </w:r>
      <w:r w:rsidRPr="008B3549">
        <w:rPr>
          <w:rFonts w:ascii="Bookman Old Style" w:hAnsi="Bookman Old Style" w:cs="Times New Roman"/>
          <w:sz w:val="26"/>
          <w:szCs w:val="26"/>
        </w:rPr>
        <w:t>ã</w:t>
      </w:r>
      <w:r w:rsidRPr="008B3549">
        <w:rPr>
          <w:rFonts w:ascii="Bookman Old Style" w:hAnsi="Bookman Old Style"/>
          <w:sz w:val="26"/>
          <w:szCs w:val="26"/>
        </w:rPr>
        <w:t>e numa idade em que eles necessitavam tanto de sua assist</w:t>
      </w:r>
      <w:r w:rsidRPr="008B3549">
        <w:rPr>
          <w:rFonts w:ascii="Bookman Old Style" w:hAnsi="Bookman Old Style" w:cs="Times New Roman"/>
          <w:sz w:val="26"/>
          <w:szCs w:val="26"/>
        </w:rPr>
        <w:t>ê</w:t>
      </w:r>
      <w:r w:rsidRPr="008B3549">
        <w:rPr>
          <w:rFonts w:ascii="Bookman Old Style" w:hAnsi="Bookman Old Style"/>
          <w:sz w:val="26"/>
          <w:szCs w:val="26"/>
        </w:rPr>
        <w:t>ncia e ao</w:t>
      </w:r>
      <w:r>
        <w:rPr>
          <w:rFonts w:ascii="Bookman Old Style" w:hAnsi="Bookman Old Style"/>
          <w:sz w:val="26"/>
          <w:szCs w:val="26"/>
        </w:rPr>
        <w:t xml:space="preserve"> </w:t>
      </w:r>
      <w:r w:rsidRPr="008B3549">
        <w:rPr>
          <w:rFonts w:ascii="Bookman Old Style" w:hAnsi="Bookman Old Style"/>
          <w:sz w:val="26"/>
          <w:szCs w:val="26"/>
        </w:rPr>
        <w:t>mesmo tempo ofereceu-lhe tudo o que dele podia depender. Jac</w:t>
      </w:r>
      <w:r w:rsidRPr="008B3549">
        <w:rPr>
          <w:rFonts w:ascii="Bookman Old Style" w:hAnsi="Bookman Old Style" w:cs="Times New Roman"/>
          <w:sz w:val="26"/>
          <w:szCs w:val="26"/>
        </w:rPr>
        <w:t>ó</w:t>
      </w:r>
      <w:r w:rsidRPr="008B3549">
        <w:rPr>
          <w:rFonts w:ascii="Bookman Old Style" w:hAnsi="Bookman Old Style"/>
          <w:sz w:val="26"/>
          <w:szCs w:val="26"/>
        </w:rPr>
        <w:t>, para satisfa</w:t>
      </w:r>
      <w:r w:rsidRPr="008B3549">
        <w:rPr>
          <w:rFonts w:ascii="Bookman Old Style" w:hAnsi="Bookman Old Style"/>
          <w:sz w:val="26"/>
          <w:szCs w:val="26"/>
        </w:rPr>
        <w:softHyphen/>
        <w:t>zer o desejo do tio, contou-lhe o que se havia passado em fam</w:t>
      </w:r>
      <w:r w:rsidRPr="008B3549">
        <w:rPr>
          <w:rFonts w:ascii="Bookman Old Style" w:hAnsi="Bookman Old Style" w:cs="Times New Roman"/>
          <w:sz w:val="26"/>
          <w:szCs w:val="26"/>
        </w:rPr>
        <w:t>í</w:t>
      </w:r>
      <w:r w:rsidRPr="008B3549">
        <w:rPr>
          <w:rFonts w:ascii="Bookman Old Style" w:hAnsi="Bookman Old Style"/>
          <w:sz w:val="26"/>
          <w:szCs w:val="26"/>
        </w:rPr>
        <w:t>lia. Disse-lhe que tinha um irm</w:t>
      </w:r>
      <w:r w:rsidRPr="008B3549">
        <w:rPr>
          <w:rFonts w:ascii="Bookman Old Style" w:hAnsi="Bookman Old Style" w:cs="Times New Roman"/>
          <w:sz w:val="26"/>
          <w:szCs w:val="26"/>
        </w:rPr>
        <w:t>ã</w:t>
      </w:r>
      <w:r w:rsidRPr="008B3549">
        <w:rPr>
          <w:rFonts w:ascii="Bookman Old Style" w:hAnsi="Bookman Old Style"/>
          <w:sz w:val="26"/>
          <w:szCs w:val="26"/>
        </w:rPr>
        <w:t>o g</w:t>
      </w:r>
      <w:r w:rsidRPr="008B3549">
        <w:rPr>
          <w:rFonts w:ascii="Bookman Old Style" w:hAnsi="Bookman Old Style" w:cs="Times New Roman"/>
          <w:sz w:val="26"/>
          <w:szCs w:val="26"/>
        </w:rPr>
        <w:t>ê</w:t>
      </w:r>
      <w:r w:rsidRPr="008B3549">
        <w:rPr>
          <w:rFonts w:ascii="Bookman Old Style" w:hAnsi="Bookman Old Style"/>
          <w:sz w:val="26"/>
          <w:szCs w:val="26"/>
        </w:rPr>
        <w:t>meo e que Rebeca, sua m</w:t>
      </w:r>
      <w:r w:rsidRPr="008B3549">
        <w:rPr>
          <w:rFonts w:ascii="Bookman Old Style" w:hAnsi="Bookman Old Style" w:cs="Times New Roman"/>
          <w:sz w:val="26"/>
          <w:szCs w:val="26"/>
        </w:rPr>
        <w:t>ã</w:t>
      </w:r>
      <w:r w:rsidRPr="008B3549">
        <w:rPr>
          <w:rFonts w:ascii="Bookman Old Style" w:hAnsi="Bookman Old Style"/>
          <w:sz w:val="26"/>
          <w:szCs w:val="26"/>
        </w:rPr>
        <w:t>e, querendo-o mais que a seu irm</w:t>
      </w:r>
      <w:r w:rsidRPr="008B3549">
        <w:rPr>
          <w:rFonts w:ascii="Bookman Old Style" w:hAnsi="Bookman Old Style" w:cs="Times New Roman"/>
          <w:sz w:val="26"/>
          <w:szCs w:val="26"/>
        </w:rPr>
        <w:t>ã</w:t>
      </w:r>
      <w:r w:rsidRPr="008B3549">
        <w:rPr>
          <w:rFonts w:ascii="Bookman Old Style" w:hAnsi="Bookman Old Style"/>
          <w:sz w:val="26"/>
          <w:szCs w:val="26"/>
        </w:rPr>
        <w:t>o Esa</w:t>
      </w:r>
      <w:r w:rsidRPr="008B3549">
        <w:rPr>
          <w:rFonts w:ascii="Bookman Old Style" w:hAnsi="Bookman Old Style" w:cs="Times New Roman"/>
          <w:sz w:val="26"/>
          <w:szCs w:val="26"/>
        </w:rPr>
        <w:t>ú</w:t>
      </w:r>
      <w:r w:rsidRPr="008B3549">
        <w:rPr>
          <w:rFonts w:ascii="Bookman Old Style" w:hAnsi="Bookman Old Style"/>
          <w:sz w:val="26"/>
          <w:szCs w:val="26"/>
        </w:rPr>
        <w:t>, havia conseguido, por um ato de ast</w:t>
      </w:r>
      <w:r w:rsidRPr="008B3549">
        <w:rPr>
          <w:rFonts w:ascii="Bookman Old Style" w:hAnsi="Bookman Old Style" w:cs="Times New Roman"/>
          <w:sz w:val="26"/>
          <w:szCs w:val="26"/>
        </w:rPr>
        <w:t>ú</w:t>
      </w:r>
      <w:r w:rsidRPr="008B3549">
        <w:rPr>
          <w:rFonts w:ascii="Bookman Old Style" w:hAnsi="Bookman Old Style"/>
          <w:sz w:val="26"/>
          <w:szCs w:val="26"/>
        </w:rPr>
        <w:t>cia, que seu pai lhe desse, com todas as vantagens que a acompanhavam, a b</w:t>
      </w:r>
      <w:r w:rsidRPr="008B3549">
        <w:rPr>
          <w:rFonts w:ascii="Bookman Old Style" w:hAnsi="Bookman Old Style" w:cs="Times New Roman"/>
          <w:sz w:val="26"/>
          <w:szCs w:val="26"/>
        </w:rPr>
        <w:t>ê</w:t>
      </w:r>
      <w:r w:rsidRPr="008B3549">
        <w:rPr>
          <w:rFonts w:ascii="Bookman Old Style" w:hAnsi="Bookman Old Style"/>
          <w:sz w:val="26"/>
          <w:szCs w:val="26"/>
        </w:rPr>
        <w:t>n</w:t>
      </w:r>
      <w:r w:rsidRPr="008B3549">
        <w:rPr>
          <w:rFonts w:ascii="Bookman Old Style" w:hAnsi="Bookman Old Style" w:cs="Times New Roman"/>
          <w:sz w:val="26"/>
          <w:szCs w:val="26"/>
        </w:rPr>
        <w:t>çã</w:t>
      </w:r>
      <w:r w:rsidRPr="008B3549">
        <w:rPr>
          <w:rFonts w:ascii="Bookman Old Style" w:hAnsi="Bookman Old Style"/>
          <w:sz w:val="26"/>
          <w:szCs w:val="26"/>
        </w:rPr>
        <w:t>o que era do irm</w:t>
      </w:r>
      <w:r w:rsidRPr="008B3549">
        <w:rPr>
          <w:rFonts w:ascii="Bookman Old Style" w:hAnsi="Bookman Old Style" w:cs="Times New Roman"/>
          <w:sz w:val="26"/>
          <w:szCs w:val="26"/>
        </w:rPr>
        <w:t>ã</w:t>
      </w:r>
      <w:r w:rsidRPr="008B3549">
        <w:rPr>
          <w:rFonts w:ascii="Bookman Old Style" w:hAnsi="Bookman Old Style"/>
          <w:sz w:val="26"/>
          <w:szCs w:val="26"/>
        </w:rPr>
        <w:t>o. Contou-lhe que Esa</w:t>
      </w:r>
      <w:r w:rsidRPr="008B3549">
        <w:rPr>
          <w:rFonts w:ascii="Bookman Old Style" w:hAnsi="Bookman Old Style" w:cs="Times New Roman"/>
          <w:sz w:val="26"/>
          <w:szCs w:val="26"/>
        </w:rPr>
        <w:t>ú</w:t>
      </w:r>
      <w:r w:rsidRPr="008B3549">
        <w:rPr>
          <w:rFonts w:ascii="Bookman Old Style" w:hAnsi="Bookman Old Style"/>
          <w:sz w:val="26"/>
          <w:szCs w:val="26"/>
        </w:rPr>
        <w:t>, para vingar-se, procurava por todos os meios mat</w:t>
      </w:r>
      <w:r w:rsidRPr="008B3549">
        <w:rPr>
          <w:rFonts w:ascii="Bookman Old Style" w:hAnsi="Bookman Old Style" w:cs="Times New Roman"/>
          <w:sz w:val="26"/>
          <w:szCs w:val="26"/>
        </w:rPr>
        <w:t>á</w:t>
      </w:r>
      <w:r w:rsidRPr="008B3549">
        <w:rPr>
          <w:rFonts w:ascii="Bookman Old Style" w:hAnsi="Bookman Old Style"/>
          <w:sz w:val="26"/>
          <w:szCs w:val="26"/>
        </w:rPr>
        <w:t>-lo e que sua m</w:t>
      </w:r>
      <w:r w:rsidRPr="008B3549">
        <w:rPr>
          <w:rFonts w:ascii="Bookman Old Style" w:hAnsi="Bookman Old Style" w:cs="Times New Roman"/>
          <w:sz w:val="26"/>
          <w:szCs w:val="26"/>
        </w:rPr>
        <w:t>ã</w:t>
      </w:r>
      <w:r w:rsidRPr="008B3549">
        <w:rPr>
          <w:rFonts w:ascii="Bookman Old Style" w:hAnsi="Bookman Old Style"/>
          <w:sz w:val="26"/>
          <w:szCs w:val="26"/>
        </w:rPr>
        <w:t>e lhe havia ordenado ent</w:t>
      </w:r>
      <w:r w:rsidRPr="008B3549">
        <w:rPr>
          <w:rFonts w:ascii="Bookman Old Style" w:hAnsi="Bookman Old Style" w:cs="Times New Roman"/>
          <w:sz w:val="26"/>
          <w:szCs w:val="26"/>
        </w:rPr>
        <w:t>ã</w:t>
      </w:r>
      <w:r w:rsidRPr="008B3549">
        <w:rPr>
          <w:rFonts w:ascii="Bookman Old Style" w:hAnsi="Bookman Old Style"/>
          <w:sz w:val="26"/>
          <w:szCs w:val="26"/>
        </w:rPr>
        <w:t>o que viesse buscar asilo junto de Lab</w:t>
      </w:r>
      <w:r w:rsidRPr="008B3549">
        <w:rPr>
          <w:rFonts w:ascii="Bookman Old Style" w:hAnsi="Bookman Old Style" w:cs="Times New Roman"/>
          <w:sz w:val="26"/>
          <w:szCs w:val="26"/>
        </w:rPr>
        <w:t>ã</w:t>
      </w:r>
      <w:r w:rsidRPr="008B3549">
        <w:rPr>
          <w:rFonts w:ascii="Bookman Old Style" w:hAnsi="Bookman Old Style"/>
          <w:sz w:val="26"/>
          <w:szCs w:val="26"/>
        </w:rPr>
        <w:t>o, pois n</w:t>
      </w:r>
      <w:r w:rsidRPr="008B3549">
        <w:rPr>
          <w:rFonts w:ascii="Bookman Old Style" w:hAnsi="Bookman Old Style" w:cs="Times New Roman"/>
          <w:sz w:val="26"/>
          <w:szCs w:val="26"/>
        </w:rPr>
        <w:t>ã</w:t>
      </w:r>
      <w:r w:rsidRPr="008B3549">
        <w:rPr>
          <w:rFonts w:ascii="Bookman Old Style" w:hAnsi="Bookman Old Style"/>
          <w:sz w:val="26"/>
          <w:szCs w:val="26"/>
        </w:rPr>
        <w:t>o tinha nenhum outro parente mais pr</w:t>
      </w:r>
      <w:r w:rsidRPr="008B3549">
        <w:rPr>
          <w:rFonts w:ascii="Bookman Old Style" w:hAnsi="Bookman Old Style" w:cs="Times New Roman"/>
          <w:sz w:val="26"/>
          <w:szCs w:val="26"/>
        </w:rPr>
        <w:t>ó</w:t>
      </w:r>
      <w:r w:rsidRPr="008B3549">
        <w:rPr>
          <w:rFonts w:ascii="Bookman Old Style" w:hAnsi="Bookman Old Style"/>
          <w:sz w:val="26"/>
          <w:szCs w:val="26"/>
        </w:rPr>
        <w:t>ximo ao seu lado. E assim, no estado a que se encontrava reduzido, tinha confian</w:t>
      </w:r>
      <w:r w:rsidRPr="008B3549">
        <w:rPr>
          <w:rFonts w:ascii="Bookman Old Style" w:hAnsi="Bookman Old Style" w:cs="Times New Roman"/>
          <w:sz w:val="26"/>
          <w:szCs w:val="26"/>
        </w:rPr>
        <w:t>ç</w:t>
      </w:r>
      <w:r w:rsidRPr="008B3549">
        <w:rPr>
          <w:rFonts w:ascii="Bookman Old Style" w:hAnsi="Bookman Old Style"/>
          <w:sz w:val="26"/>
          <w:szCs w:val="26"/>
        </w:rPr>
        <w:t>a apenas em Deus e no tio.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Lab</w:t>
      </w:r>
      <w:r w:rsidRPr="008B3549">
        <w:rPr>
          <w:rFonts w:ascii="Bookman Old Style" w:hAnsi="Bookman Old Style" w:cs="Times New Roman"/>
          <w:sz w:val="26"/>
          <w:szCs w:val="26"/>
        </w:rPr>
        <w:t>ã</w:t>
      </w:r>
      <w:r w:rsidRPr="008B3549">
        <w:rPr>
          <w:rFonts w:ascii="Bookman Old Style" w:hAnsi="Bookman Old Style"/>
          <w:sz w:val="26"/>
          <w:szCs w:val="26"/>
        </w:rPr>
        <w:t>o, comovido com essas palavras, prometeu a jac</w:t>
      </w:r>
      <w:r w:rsidRPr="008B3549">
        <w:rPr>
          <w:rFonts w:ascii="Bookman Old Style" w:hAnsi="Bookman Old Style" w:cs="Times New Roman"/>
          <w:sz w:val="26"/>
          <w:szCs w:val="26"/>
        </w:rPr>
        <w:t>ó</w:t>
      </w:r>
      <w:r w:rsidRPr="008B3549">
        <w:rPr>
          <w:rFonts w:ascii="Bookman Old Style" w:hAnsi="Bookman Old Style"/>
          <w:sz w:val="26"/>
          <w:szCs w:val="26"/>
        </w:rPr>
        <w:t xml:space="preserve"> toda a assist</w:t>
      </w:r>
      <w:r w:rsidRPr="008B3549">
        <w:rPr>
          <w:rFonts w:ascii="Bookman Old Style" w:hAnsi="Bookman Old Style" w:cs="Times New Roman"/>
          <w:sz w:val="26"/>
          <w:szCs w:val="26"/>
        </w:rPr>
        <w:t>ê</w:t>
      </w:r>
      <w:r w:rsidRPr="008B3549">
        <w:rPr>
          <w:rFonts w:ascii="Bookman Old Style" w:hAnsi="Bookman Old Style"/>
          <w:sz w:val="26"/>
          <w:szCs w:val="26"/>
        </w:rPr>
        <w:t>ncia, fosse em considera</w:t>
      </w:r>
      <w:r w:rsidRPr="008B3549">
        <w:rPr>
          <w:rFonts w:ascii="Bookman Old Style" w:hAnsi="Bookman Old Style" w:cs="Times New Roman"/>
          <w:sz w:val="26"/>
          <w:szCs w:val="26"/>
        </w:rPr>
        <w:t>çã</w:t>
      </w:r>
      <w:r w:rsidRPr="008B3549">
        <w:rPr>
          <w:rFonts w:ascii="Bookman Old Style" w:hAnsi="Bookman Old Style"/>
          <w:sz w:val="26"/>
          <w:szCs w:val="26"/>
        </w:rPr>
        <w:t>o ao parentesco, fosse para testemunhar a amizade que conservava por sua irm</w:t>
      </w:r>
      <w:r w:rsidRPr="008B3549">
        <w:rPr>
          <w:rFonts w:ascii="Bookman Old Style" w:hAnsi="Bookman Old Style" w:cs="Times New Roman"/>
          <w:sz w:val="26"/>
          <w:szCs w:val="26"/>
        </w:rPr>
        <w:t>ã</w:t>
      </w:r>
      <w:r w:rsidRPr="008B3549">
        <w:rPr>
          <w:rFonts w:ascii="Bookman Old Style" w:hAnsi="Bookman Old Style"/>
          <w:sz w:val="26"/>
          <w:szCs w:val="26"/>
        </w:rPr>
        <w:t>, embora ausente h</w:t>
      </w:r>
      <w:r w:rsidRPr="008B3549">
        <w:rPr>
          <w:rFonts w:ascii="Bookman Old Style" w:hAnsi="Bookman Old Style" w:cs="Times New Roman"/>
          <w:sz w:val="26"/>
          <w:szCs w:val="26"/>
        </w:rPr>
        <w:t>á</w:t>
      </w:r>
      <w:r w:rsidRPr="008B3549">
        <w:rPr>
          <w:rFonts w:ascii="Bookman Old Style" w:hAnsi="Bookman Old Style"/>
          <w:sz w:val="26"/>
          <w:szCs w:val="26"/>
        </w:rPr>
        <w:t xml:space="preserve"> tanto tempo e t</w:t>
      </w:r>
      <w:r w:rsidRPr="008B3549">
        <w:rPr>
          <w:rFonts w:ascii="Bookman Old Style" w:hAnsi="Bookman Old Style" w:cs="Times New Roman"/>
          <w:sz w:val="26"/>
          <w:szCs w:val="26"/>
        </w:rPr>
        <w:t>ã</w:t>
      </w:r>
      <w:r w:rsidRPr="008B3549">
        <w:rPr>
          <w:rFonts w:ascii="Bookman Old Style" w:hAnsi="Bookman Old Style"/>
          <w:sz w:val="26"/>
          <w:szCs w:val="26"/>
        </w:rPr>
        <w:t>o longe dele. Prometeu tamb</w:t>
      </w:r>
      <w:r w:rsidRPr="008B3549">
        <w:rPr>
          <w:rFonts w:ascii="Bookman Old Style" w:hAnsi="Bookman Old Style" w:cs="Times New Roman"/>
          <w:sz w:val="26"/>
          <w:szCs w:val="26"/>
        </w:rPr>
        <w:t>é</w:t>
      </w:r>
      <w:r w:rsidRPr="008B3549">
        <w:rPr>
          <w:rFonts w:ascii="Bookman Old Style" w:hAnsi="Bookman Old Style"/>
          <w:sz w:val="26"/>
          <w:szCs w:val="26"/>
        </w:rPr>
        <w:t>m dar-lhe inteira autoridade sobre todos os que cuidavam de seus rebanhos, e, quando Jac</w:t>
      </w:r>
      <w:r w:rsidRPr="008B3549">
        <w:rPr>
          <w:rFonts w:ascii="Bookman Old Style" w:hAnsi="Bookman Old Style" w:cs="Times New Roman"/>
          <w:sz w:val="26"/>
          <w:szCs w:val="26"/>
        </w:rPr>
        <w:t>ó</w:t>
      </w:r>
      <w:r w:rsidRPr="008B3549">
        <w:rPr>
          <w:rFonts w:ascii="Bookman Old Style" w:hAnsi="Bookman Old Style"/>
          <w:sz w:val="26"/>
          <w:szCs w:val="26"/>
        </w:rPr>
        <w:t xml:space="preserve"> voltasse ao seu pa</w:t>
      </w:r>
      <w:r w:rsidRPr="008B3549">
        <w:rPr>
          <w:rFonts w:ascii="Bookman Old Style" w:hAnsi="Bookman Old Style" w:cs="Times New Roman"/>
          <w:sz w:val="26"/>
          <w:szCs w:val="26"/>
        </w:rPr>
        <w:t>í</w:t>
      </w:r>
      <w:r w:rsidRPr="008B3549">
        <w:rPr>
          <w:rFonts w:ascii="Bookman Old Style" w:hAnsi="Bookman Old Style"/>
          <w:sz w:val="26"/>
          <w:szCs w:val="26"/>
        </w:rPr>
        <w:t>s, saberia, pelos presen</w:t>
      </w:r>
      <w:r w:rsidRPr="008B3549">
        <w:rPr>
          <w:rFonts w:ascii="Bookman Old Style" w:hAnsi="Bookman Old Style"/>
          <w:sz w:val="26"/>
          <w:szCs w:val="26"/>
        </w:rPr>
        <w:softHyphen/>
        <w:t>tes que lhe daria, qual era a sua gratid</w:t>
      </w:r>
      <w:r w:rsidRPr="008B3549">
        <w:rPr>
          <w:rFonts w:ascii="Bookman Old Style" w:hAnsi="Bookman Old Style" w:cs="Times New Roman"/>
          <w:sz w:val="26"/>
          <w:szCs w:val="26"/>
        </w:rPr>
        <w:t>ã</w:t>
      </w:r>
      <w:r w:rsidRPr="008B3549">
        <w:rPr>
          <w:rFonts w:ascii="Bookman Old Style" w:hAnsi="Bookman Old Style"/>
          <w:sz w:val="26"/>
          <w:szCs w:val="26"/>
        </w:rPr>
        <w:t>o e amizade. E Jac</w:t>
      </w:r>
      <w:r w:rsidRPr="008B3549">
        <w:rPr>
          <w:rFonts w:ascii="Bookman Old Style" w:hAnsi="Bookman Old Style" w:cs="Times New Roman"/>
          <w:sz w:val="26"/>
          <w:szCs w:val="26"/>
        </w:rPr>
        <w:t>ó</w:t>
      </w:r>
      <w:r w:rsidRPr="008B3549">
        <w:rPr>
          <w:rFonts w:ascii="Bookman Old Style" w:hAnsi="Bookman Old Style"/>
          <w:sz w:val="26"/>
          <w:szCs w:val="26"/>
        </w:rPr>
        <w:t>, como nutrisse j</w:t>
      </w:r>
      <w:r w:rsidRPr="008B3549">
        <w:rPr>
          <w:rFonts w:ascii="Bookman Old Style" w:hAnsi="Bookman Old Style" w:cs="Times New Roman"/>
          <w:sz w:val="26"/>
          <w:szCs w:val="26"/>
        </w:rPr>
        <w:t xml:space="preserve">á </w:t>
      </w:r>
      <w:r w:rsidRPr="008B3549">
        <w:rPr>
          <w:rFonts w:ascii="Bookman Old Style" w:hAnsi="Bookman Old Style"/>
          <w:sz w:val="26"/>
          <w:szCs w:val="26"/>
        </w:rPr>
        <w:t>grande afeto por Raquel, respondeu-lhe que a nenhum trabalho consideraria pesado, em se tratando de servi-lo, e que tinha tanta estima pela virtude de Raquel e tanta gratid</w:t>
      </w:r>
      <w:r w:rsidRPr="008B3549">
        <w:rPr>
          <w:rFonts w:ascii="Bookman Old Style" w:hAnsi="Bookman Old Style" w:cs="Times New Roman"/>
          <w:sz w:val="26"/>
          <w:szCs w:val="26"/>
        </w:rPr>
        <w:t>ã</w:t>
      </w:r>
      <w:r w:rsidRPr="008B3549">
        <w:rPr>
          <w:rFonts w:ascii="Bookman Old Style" w:hAnsi="Bookman Old Style"/>
          <w:sz w:val="26"/>
          <w:szCs w:val="26"/>
        </w:rPr>
        <w:t>o pela bondade com a qual ela o havia levado at</w:t>
      </w:r>
      <w:r w:rsidRPr="008B3549">
        <w:rPr>
          <w:rFonts w:ascii="Bookman Old Style" w:hAnsi="Bookman Old Style" w:cs="Times New Roman"/>
          <w:sz w:val="26"/>
          <w:szCs w:val="26"/>
        </w:rPr>
        <w:t>é</w:t>
      </w:r>
      <w:r w:rsidRPr="008B3549">
        <w:rPr>
          <w:rFonts w:ascii="Bookman Old Style" w:hAnsi="Bookman Old Style"/>
          <w:sz w:val="26"/>
          <w:szCs w:val="26"/>
        </w:rPr>
        <w:t xml:space="preserve"> ali que n</w:t>
      </w:r>
      <w:r w:rsidRPr="008B3549">
        <w:rPr>
          <w:rFonts w:ascii="Bookman Old Style" w:hAnsi="Bookman Old Style" w:cs="Times New Roman"/>
          <w:sz w:val="26"/>
          <w:szCs w:val="26"/>
        </w:rPr>
        <w:t>ã</w:t>
      </w:r>
      <w:r w:rsidRPr="008B3549">
        <w:rPr>
          <w:rFonts w:ascii="Bookman Old Style" w:hAnsi="Bookman Old Style"/>
          <w:sz w:val="26"/>
          <w:szCs w:val="26"/>
        </w:rPr>
        <w:t>o pedia outra recompensa pelos seus servi</w:t>
      </w:r>
      <w:r w:rsidRPr="008B3549">
        <w:rPr>
          <w:rFonts w:ascii="Bookman Old Style" w:hAnsi="Bookman Old Style" w:cs="Times New Roman"/>
          <w:sz w:val="26"/>
          <w:szCs w:val="26"/>
        </w:rPr>
        <w:t>ç</w:t>
      </w:r>
      <w:r w:rsidRPr="008B3549">
        <w:rPr>
          <w:rFonts w:ascii="Bookman Old Style" w:hAnsi="Bookman Old Style"/>
          <w:sz w:val="26"/>
          <w:szCs w:val="26"/>
        </w:rPr>
        <w:t>os sen</w:t>
      </w:r>
      <w:r w:rsidRPr="008B3549">
        <w:rPr>
          <w:rFonts w:ascii="Bookman Old Style" w:hAnsi="Bookman Old Style" w:cs="Times New Roman"/>
          <w:sz w:val="26"/>
          <w:szCs w:val="26"/>
        </w:rPr>
        <w:t>ã</w:t>
      </w:r>
      <w:r w:rsidRPr="008B3549">
        <w:rPr>
          <w:rFonts w:ascii="Bookman Old Style" w:hAnsi="Bookman Old Style"/>
          <w:sz w:val="26"/>
          <w:szCs w:val="26"/>
        </w:rPr>
        <w:t>o receb</w:t>
      </w:r>
      <w:r w:rsidRPr="008B3549">
        <w:rPr>
          <w:rFonts w:ascii="Bookman Old Style" w:hAnsi="Bookman Old Style" w:cs="Times New Roman"/>
          <w:sz w:val="26"/>
          <w:szCs w:val="26"/>
        </w:rPr>
        <w:t>ê</w:t>
      </w:r>
      <w:r w:rsidRPr="008B3549">
        <w:rPr>
          <w:rFonts w:ascii="Bookman Old Style" w:hAnsi="Bookman Old Style"/>
          <w:sz w:val="26"/>
          <w:szCs w:val="26"/>
        </w:rPr>
        <w:t>-la em ca</w:t>
      </w:r>
      <w:r w:rsidRPr="008B3549">
        <w:rPr>
          <w:rFonts w:ascii="Bookman Old Style" w:hAnsi="Bookman Old Style"/>
          <w:sz w:val="26"/>
          <w:szCs w:val="26"/>
        </w:rPr>
        <w:softHyphen/>
        <w:t>samento.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Lab</w:t>
      </w:r>
      <w:r w:rsidRPr="008B3549">
        <w:rPr>
          <w:rFonts w:ascii="Bookman Old Style" w:hAnsi="Bookman Old Style" w:cs="Times New Roman"/>
          <w:sz w:val="26"/>
          <w:szCs w:val="26"/>
        </w:rPr>
        <w:t>ã</w:t>
      </w:r>
      <w:r w:rsidRPr="008B3549">
        <w:rPr>
          <w:rFonts w:ascii="Bookman Old Style" w:hAnsi="Bookman Old Style"/>
          <w:sz w:val="26"/>
          <w:szCs w:val="26"/>
        </w:rPr>
        <w:t>o recebeu a proposta com satisfa</w:t>
      </w:r>
      <w:r w:rsidRPr="008B3549">
        <w:rPr>
          <w:rFonts w:ascii="Bookman Old Style" w:hAnsi="Bookman Old Style" w:cs="Times New Roman"/>
          <w:sz w:val="26"/>
          <w:szCs w:val="26"/>
        </w:rPr>
        <w:t>çã</w:t>
      </w:r>
      <w:r w:rsidRPr="008B3549">
        <w:rPr>
          <w:rFonts w:ascii="Bookman Old Style" w:hAnsi="Bookman Old Style"/>
          <w:sz w:val="26"/>
          <w:szCs w:val="26"/>
        </w:rPr>
        <w:t>o, respondendo que n</w:t>
      </w:r>
      <w:r w:rsidRPr="008B3549">
        <w:rPr>
          <w:rFonts w:ascii="Bookman Old Style" w:hAnsi="Bookman Old Style" w:cs="Times New Roman"/>
          <w:sz w:val="26"/>
          <w:szCs w:val="26"/>
        </w:rPr>
        <w:t>ã</w:t>
      </w:r>
      <w:r w:rsidRPr="008B3549">
        <w:rPr>
          <w:rFonts w:ascii="Bookman Old Style" w:hAnsi="Bookman Old Style"/>
          <w:sz w:val="26"/>
          <w:szCs w:val="26"/>
        </w:rPr>
        <w:t>o poderia ter genro mais agrad</w:t>
      </w:r>
      <w:r w:rsidRPr="008B3549">
        <w:rPr>
          <w:rFonts w:ascii="Bookman Old Style" w:hAnsi="Bookman Old Style" w:cs="Times New Roman"/>
          <w:sz w:val="26"/>
          <w:szCs w:val="26"/>
        </w:rPr>
        <w:t>á</w:t>
      </w:r>
      <w:r w:rsidRPr="008B3549">
        <w:rPr>
          <w:rFonts w:ascii="Bookman Old Style" w:hAnsi="Bookman Old Style"/>
          <w:sz w:val="26"/>
          <w:szCs w:val="26"/>
        </w:rPr>
        <w:t>vel. Disse-lhe ent</w:t>
      </w:r>
      <w:r w:rsidRPr="008B3549">
        <w:rPr>
          <w:rFonts w:ascii="Bookman Old Style" w:hAnsi="Bookman Old Style" w:cs="Times New Roman"/>
          <w:sz w:val="26"/>
          <w:szCs w:val="26"/>
        </w:rPr>
        <w:t>ã</w:t>
      </w:r>
      <w:r w:rsidRPr="008B3549">
        <w:rPr>
          <w:rFonts w:ascii="Bookman Old Style" w:hAnsi="Bookman Old Style"/>
          <w:sz w:val="26"/>
          <w:szCs w:val="26"/>
        </w:rPr>
        <w:t>o ser necess</w:t>
      </w:r>
      <w:r w:rsidRPr="008B3549">
        <w:rPr>
          <w:rFonts w:ascii="Bookman Old Style" w:hAnsi="Bookman Old Style" w:cs="Times New Roman"/>
          <w:sz w:val="26"/>
          <w:szCs w:val="26"/>
        </w:rPr>
        <w:t>á</w:t>
      </w:r>
      <w:r w:rsidRPr="008B3549">
        <w:rPr>
          <w:rFonts w:ascii="Bookman Old Style" w:hAnsi="Bookman Old Style"/>
          <w:sz w:val="26"/>
          <w:szCs w:val="26"/>
        </w:rPr>
        <w:t>rio que Jac</w:t>
      </w:r>
      <w:r w:rsidRPr="008B3549">
        <w:rPr>
          <w:rFonts w:ascii="Bookman Old Style" w:hAnsi="Bookman Old Style" w:cs="Times New Roman"/>
          <w:sz w:val="26"/>
          <w:szCs w:val="26"/>
        </w:rPr>
        <w:t>ó</w:t>
      </w:r>
      <w:r w:rsidRPr="008B3549">
        <w:rPr>
          <w:rFonts w:ascii="Bookman Old Style" w:hAnsi="Bookman Old Style"/>
          <w:sz w:val="26"/>
          <w:szCs w:val="26"/>
        </w:rPr>
        <w:t xml:space="preserve"> ficasse algum tempo com eles, porque n</w:t>
      </w:r>
      <w:r w:rsidRPr="008B3549">
        <w:rPr>
          <w:rFonts w:ascii="Bookman Old Style" w:hAnsi="Bookman Old Style" w:cs="Times New Roman"/>
          <w:sz w:val="26"/>
          <w:szCs w:val="26"/>
        </w:rPr>
        <w:t>ã</w:t>
      </w:r>
      <w:r w:rsidRPr="008B3549">
        <w:rPr>
          <w:rFonts w:ascii="Bookman Old Style" w:hAnsi="Bookman Old Style"/>
          <w:sz w:val="26"/>
          <w:szCs w:val="26"/>
        </w:rPr>
        <w:t>o podia resolver-se ainda a mandar a filha para Cana</w:t>
      </w:r>
      <w:r w:rsidRPr="008B3549">
        <w:rPr>
          <w:rFonts w:ascii="Bookman Old Style" w:hAnsi="Bookman Old Style" w:cs="Times New Roman"/>
          <w:sz w:val="26"/>
          <w:szCs w:val="26"/>
        </w:rPr>
        <w:t>ã</w:t>
      </w:r>
      <w:r w:rsidRPr="008B3549">
        <w:rPr>
          <w:rFonts w:ascii="Bookman Old Style" w:hAnsi="Bookman Old Style"/>
          <w:sz w:val="26"/>
          <w:szCs w:val="26"/>
        </w:rPr>
        <w:t>, pois j</w:t>
      </w:r>
      <w:r w:rsidRPr="008B3549">
        <w:rPr>
          <w:rFonts w:ascii="Bookman Old Style" w:hAnsi="Bookman Old Style" w:cs="Times New Roman"/>
          <w:sz w:val="26"/>
          <w:szCs w:val="26"/>
        </w:rPr>
        <w:t xml:space="preserve">á </w:t>
      </w:r>
      <w:r w:rsidRPr="008B3549">
        <w:rPr>
          <w:rFonts w:ascii="Bookman Old Style" w:hAnsi="Bookman Old Style"/>
          <w:sz w:val="26"/>
          <w:szCs w:val="26"/>
        </w:rPr>
        <w:t>havia sentido muito ter deixado a irm</w:t>
      </w:r>
      <w:r w:rsidRPr="008B3549">
        <w:rPr>
          <w:rFonts w:ascii="Bookman Old Style" w:hAnsi="Bookman Old Style" w:cs="Times New Roman"/>
          <w:sz w:val="26"/>
          <w:szCs w:val="26"/>
        </w:rPr>
        <w:t>ã</w:t>
      </w:r>
      <w:r w:rsidRPr="008B3549">
        <w:rPr>
          <w:rFonts w:ascii="Bookman Old Style" w:hAnsi="Bookman Old Style"/>
          <w:sz w:val="26"/>
          <w:szCs w:val="26"/>
        </w:rPr>
        <w:t xml:space="preserve"> partir para um pa</w:t>
      </w:r>
      <w:r w:rsidRPr="008B3549">
        <w:rPr>
          <w:rFonts w:ascii="Bookman Old Style" w:hAnsi="Bookman Old Style" w:cs="Times New Roman"/>
          <w:sz w:val="26"/>
          <w:szCs w:val="26"/>
        </w:rPr>
        <w:t>í</w:t>
      </w:r>
      <w:r w:rsidRPr="008B3549">
        <w:rPr>
          <w:rFonts w:ascii="Bookman Old Style" w:hAnsi="Bookman Old Style"/>
          <w:sz w:val="26"/>
          <w:szCs w:val="26"/>
        </w:rPr>
        <w:t>s t</w:t>
      </w:r>
      <w:r w:rsidRPr="008B3549">
        <w:rPr>
          <w:rFonts w:ascii="Bookman Old Style" w:hAnsi="Bookman Old Style" w:cs="Times New Roman"/>
          <w:sz w:val="26"/>
          <w:szCs w:val="26"/>
        </w:rPr>
        <w:t>ã</w:t>
      </w:r>
      <w:r w:rsidRPr="008B3549">
        <w:rPr>
          <w:rFonts w:ascii="Bookman Old Style" w:hAnsi="Bookman Old Style"/>
          <w:sz w:val="26"/>
          <w:szCs w:val="26"/>
        </w:rPr>
        <w:t>o distante. Jac</w:t>
      </w:r>
      <w:r w:rsidRPr="008B3549">
        <w:rPr>
          <w:rFonts w:ascii="Bookman Old Style" w:hAnsi="Bookman Old Style" w:cs="Times New Roman"/>
          <w:sz w:val="26"/>
          <w:szCs w:val="26"/>
        </w:rPr>
        <w:t>ó</w:t>
      </w:r>
      <w:r w:rsidRPr="008B3549">
        <w:rPr>
          <w:rFonts w:ascii="Bookman Old Style" w:hAnsi="Bookman Old Style"/>
          <w:sz w:val="26"/>
          <w:szCs w:val="26"/>
        </w:rPr>
        <w:t xml:space="preserve"> acei</w:t>
      </w:r>
      <w:r w:rsidRPr="008B3549">
        <w:rPr>
          <w:rFonts w:ascii="Bookman Old Style" w:hAnsi="Bookman Old Style"/>
          <w:sz w:val="26"/>
          <w:szCs w:val="26"/>
        </w:rPr>
        <w:softHyphen/>
        <w:t>tou a condi</w:t>
      </w:r>
      <w:r w:rsidRPr="008B3549">
        <w:rPr>
          <w:rFonts w:ascii="Bookman Old Style" w:hAnsi="Bookman Old Style" w:cs="Times New Roman"/>
          <w:sz w:val="26"/>
          <w:szCs w:val="26"/>
        </w:rPr>
        <w:t>çã</w:t>
      </w:r>
      <w:r w:rsidRPr="008B3549">
        <w:rPr>
          <w:rFonts w:ascii="Bookman Old Style" w:hAnsi="Bookman Old Style"/>
          <w:sz w:val="26"/>
          <w:szCs w:val="26"/>
        </w:rPr>
        <w:t>o, prometeu servi-lo por sete anos e acrescentou que teria prazer em encontrar ocasi</w:t>
      </w:r>
      <w:r w:rsidRPr="008B3549">
        <w:rPr>
          <w:rFonts w:ascii="Bookman Old Style" w:hAnsi="Bookman Old Style" w:cs="Times New Roman"/>
          <w:sz w:val="26"/>
          <w:szCs w:val="26"/>
        </w:rPr>
        <w:t>ã</w:t>
      </w:r>
      <w:r w:rsidRPr="008B3549">
        <w:rPr>
          <w:rFonts w:ascii="Bookman Old Style" w:hAnsi="Bookman Old Style"/>
          <w:sz w:val="26"/>
          <w:szCs w:val="26"/>
        </w:rPr>
        <w:t>o de lhe mostrar, por sua solicitude e seus servi</w:t>
      </w:r>
      <w:r w:rsidRPr="008B3549">
        <w:rPr>
          <w:rFonts w:ascii="Bookman Old Style" w:hAnsi="Bookman Old Style" w:cs="Times New Roman"/>
          <w:sz w:val="26"/>
          <w:szCs w:val="26"/>
        </w:rPr>
        <w:t>ç</w:t>
      </w:r>
      <w:r w:rsidRPr="008B3549">
        <w:rPr>
          <w:rFonts w:ascii="Bookman Old Style" w:hAnsi="Bookman Old Style"/>
          <w:sz w:val="26"/>
          <w:szCs w:val="26"/>
        </w:rPr>
        <w:t>os, que n</w:t>
      </w:r>
      <w:r w:rsidRPr="008B3549">
        <w:rPr>
          <w:rFonts w:ascii="Bookman Old Style" w:hAnsi="Bookman Old Style" w:cs="Times New Roman"/>
          <w:sz w:val="26"/>
          <w:szCs w:val="26"/>
        </w:rPr>
        <w:t>ã</w:t>
      </w:r>
      <w:r w:rsidRPr="008B3549">
        <w:rPr>
          <w:rFonts w:ascii="Bookman Old Style" w:hAnsi="Bookman Old Style"/>
          <w:sz w:val="26"/>
          <w:szCs w:val="26"/>
        </w:rPr>
        <w:t>o era indigno de sua alian</w:t>
      </w:r>
      <w:r w:rsidRPr="008B3549">
        <w:rPr>
          <w:rFonts w:ascii="Bookman Old Style" w:hAnsi="Bookman Old Style" w:cs="Times New Roman"/>
          <w:sz w:val="26"/>
          <w:szCs w:val="26"/>
        </w:rPr>
        <w:t>ç</w:t>
      </w:r>
      <w:r w:rsidRPr="008B3549">
        <w:rPr>
          <w:rFonts w:ascii="Bookman Old Style" w:hAnsi="Bookman Old Style"/>
          <w:sz w:val="26"/>
          <w:szCs w:val="26"/>
        </w:rPr>
        <w: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51. Quando se passaram os sete anos, Lab</w:t>
      </w:r>
      <w:r w:rsidRPr="008B3549">
        <w:rPr>
          <w:rFonts w:ascii="Bookman Old Style" w:hAnsi="Bookman Old Style" w:cs="Times New Roman"/>
          <w:sz w:val="26"/>
          <w:szCs w:val="26"/>
        </w:rPr>
        <w:t>ã</w:t>
      </w:r>
      <w:r w:rsidRPr="008B3549">
        <w:rPr>
          <w:rFonts w:ascii="Bookman Old Style" w:hAnsi="Bookman Old Style"/>
          <w:sz w:val="26"/>
          <w:szCs w:val="26"/>
        </w:rPr>
        <w:t>o viu-se na conting</w:t>
      </w:r>
      <w:r w:rsidRPr="008B3549">
        <w:rPr>
          <w:rFonts w:ascii="Bookman Old Style" w:hAnsi="Bookman Old Style" w:cs="Times New Roman"/>
          <w:sz w:val="26"/>
          <w:szCs w:val="26"/>
        </w:rPr>
        <w:t>ê</w:t>
      </w:r>
      <w:r w:rsidRPr="008B3549">
        <w:rPr>
          <w:rFonts w:ascii="Bookman Old Style" w:hAnsi="Bookman Old Style"/>
          <w:sz w:val="26"/>
          <w:szCs w:val="26"/>
        </w:rPr>
        <w:t xml:space="preserve">ncia de </w:t>
      </w:r>
      <w:r w:rsidRPr="008B3549">
        <w:rPr>
          <w:rFonts w:ascii="Bookman Old Style" w:hAnsi="Bookman Old Style"/>
          <w:sz w:val="26"/>
          <w:szCs w:val="26"/>
        </w:rPr>
        <w:lastRenderedPageBreak/>
        <w:t>cum</w:t>
      </w:r>
      <w:r w:rsidRPr="008B3549">
        <w:rPr>
          <w:rFonts w:ascii="Bookman Old Style" w:hAnsi="Bookman Old Style"/>
          <w:sz w:val="26"/>
          <w:szCs w:val="26"/>
        </w:rPr>
        <w:softHyphen/>
        <w:t>prir a promessa e, no dia das n</w:t>
      </w:r>
      <w:r w:rsidRPr="008B3549">
        <w:rPr>
          <w:rFonts w:ascii="Bookman Old Style" w:hAnsi="Bookman Old Style" w:cs="Times New Roman"/>
          <w:sz w:val="26"/>
          <w:szCs w:val="26"/>
        </w:rPr>
        <w:t>ú</w:t>
      </w:r>
      <w:r w:rsidRPr="008B3549">
        <w:rPr>
          <w:rFonts w:ascii="Bookman Old Style" w:hAnsi="Bookman Old Style"/>
          <w:sz w:val="26"/>
          <w:szCs w:val="26"/>
        </w:rPr>
        <w:t>pcias, deu um grande banquete. Mas, em vez de colocar Raquel no leito, mandou secretamente que l</w:t>
      </w:r>
      <w:r w:rsidRPr="008B3549">
        <w:rPr>
          <w:rFonts w:ascii="Bookman Old Style" w:hAnsi="Bookman Old Style" w:cs="Times New Roman"/>
          <w:sz w:val="26"/>
          <w:szCs w:val="26"/>
        </w:rPr>
        <w:t>á</w:t>
      </w:r>
      <w:r w:rsidRPr="008B3549">
        <w:rPr>
          <w:rFonts w:ascii="Bookman Old Style" w:hAnsi="Bookman Old Style"/>
          <w:sz w:val="26"/>
          <w:szCs w:val="26"/>
        </w:rPr>
        <w:t xml:space="preserve"> pusessem Leia, irm</w:t>
      </w:r>
      <w:r w:rsidRPr="008B3549">
        <w:rPr>
          <w:rFonts w:ascii="Bookman Old Style" w:hAnsi="Bookman Old Style" w:cs="Times New Roman"/>
          <w:sz w:val="26"/>
          <w:szCs w:val="26"/>
        </w:rPr>
        <w:t xml:space="preserve">ã </w:t>
      </w:r>
      <w:r w:rsidRPr="008B3549">
        <w:rPr>
          <w:rFonts w:ascii="Bookman Old Style" w:hAnsi="Bookman Old Style"/>
          <w:sz w:val="26"/>
          <w:szCs w:val="26"/>
        </w:rPr>
        <w:t>mais velha, que nada tinha em si mesma que pudesse despertar o amor. As trevas e o vinho levaram Jac</w:t>
      </w:r>
      <w:r w:rsidRPr="008B3549">
        <w:rPr>
          <w:rFonts w:ascii="Bookman Old Style" w:hAnsi="Bookman Old Style" w:cs="Times New Roman"/>
          <w:sz w:val="26"/>
          <w:szCs w:val="26"/>
        </w:rPr>
        <w:t>ó</w:t>
      </w:r>
      <w:r w:rsidRPr="008B3549">
        <w:rPr>
          <w:rFonts w:ascii="Bookman Old Style" w:hAnsi="Bookman Old Style"/>
          <w:sz w:val="26"/>
          <w:szCs w:val="26"/>
        </w:rPr>
        <w:t xml:space="preserve"> a perceber o engano somente no dia seguinte.* Ele queixou-se a Lab</w:t>
      </w:r>
      <w:r w:rsidRPr="008B3549">
        <w:rPr>
          <w:rFonts w:ascii="Bookman Old Style" w:hAnsi="Bookman Old Style" w:cs="Times New Roman"/>
          <w:sz w:val="26"/>
          <w:szCs w:val="26"/>
        </w:rPr>
        <w:t>ã</w:t>
      </w:r>
      <w:r w:rsidRPr="008B3549">
        <w:rPr>
          <w:rFonts w:ascii="Bookman Old Style" w:hAnsi="Bookman Old Style"/>
          <w:sz w:val="26"/>
          <w:szCs w:val="26"/>
        </w:rPr>
        <w:t xml:space="preserve">o, que se desculpou de assim ter agido, dizendo ter sido </w:t>
      </w:r>
      <w:r w:rsidRPr="00C84893">
        <w:rPr>
          <w:rFonts w:ascii="Bookman Old Style" w:hAnsi="Bookman Old Style"/>
          <w:sz w:val="26"/>
          <w:szCs w:val="26"/>
        </w:rPr>
        <w:t>obrigado pelo costume do pa</w:t>
      </w:r>
      <w:r w:rsidRPr="00C84893">
        <w:rPr>
          <w:rFonts w:ascii="Bookman Old Style" w:hAnsi="Bookman Old Style" w:cs="Times New Roman"/>
          <w:sz w:val="26"/>
          <w:szCs w:val="26"/>
        </w:rPr>
        <w:t>í</w:t>
      </w:r>
      <w:r w:rsidRPr="00C84893">
        <w:rPr>
          <w:rFonts w:ascii="Bookman Old Style" w:hAnsi="Bookman Old Style"/>
          <w:sz w:val="26"/>
          <w:szCs w:val="26"/>
        </w:rPr>
        <w:t xml:space="preserve">s, que proibia casar a filha mais nova antes da </w:t>
      </w:r>
      <w:r w:rsidRPr="00C84893">
        <w:rPr>
          <w:rFonts w:ascii="Bookman Old Style" w:hAnsi="Bookman Old Style"/>
          <w:bCs/>
          <w:sz w:val="26"/>
          <w:szCs w:val="26"/>
        </w:rPr>
        <w:t>mais velha, mas que isso n</w:t>
      </w:r>
      <w:r w:rsidRPr="00C84893">
        <w:rPr>
          <w:rFonts w:ascii="Bookman Old Style" w:hAnsi="Bookman Old Style" w:cs="Times New Roman"/>
          <w:bCs/>
          <w:sz w:val="26"/>
          <w:szCs w:val="26"/>
        </w:rPr>
        <w:t>ã</w:t>
      </w:r>
      <w:r w:rsidRPr="00C84893">
        <w:rPr>
          <w:rFonts w:ascii="Bookman Old Style" w:hAnsi="Bookman Old Style"/>
          <w:bCs/>
          <w:sz w:val="26"/>
          <w:szCs w:val="26"/>
        </w:rPr>
        <w:t>o o impediria de esposar Raquel: estava</w:t>
      </w:r>
      <w:r>
        <w:rPr>
          <w:rFonts w:ascii="Bookman Old Style" w:hAnsi="Bookman Old Style"/>
          <w:bCs/>
          <w:sz w:val="26"/>
          <w:szCs w:val="26"/>
        </w:rPr>
        <w:t xml:space="preserve"> </w:t>
      </w:r>
      <w:r w:rsidRPr="00C84893">
        <w:rPr>
          <w:rFonts w:ascii="Bookman Old Style" w:hAnsi="Bookman Old Style"/>
          <w:bCs/>
          <w:sz w:val="26"/>
          <w:szCs w:val="26"/>
        </w:rPr>
        <w:t>disposto a</w:t>
      </w:r>
      <w:r>
        <w:rPr>
          <w:rFonts w:ascii="Bookman Old Style" w:hAnsi="Bookman Old Style"/>
          <w:bCs/>
          <w:sz w:val="26"/>
          <w:szCs w:val="26"/>
        </w:rPr>
        <w:t xml:space="preserve"> </w:t>
      </w:r>
      <w:r w:rsidRPr="008B3549">
        <w:rPr>
          <w:rFonts w:ascii="Bookman Old Style" w:hAnsi="Bookman Old Style"/>
          <w:sz w:val="26"/>
          <w:szCs w:val="26"/>
        </w:rPr>
        <w:t>entreg</w:t>
      </w:r>
      <w:r w:rsidRPr="008B3549">
        <w:rPr>
          <w:rFonts w:ascii="Bookman Old Style" w:hAnsi="Bookman Old Style" w:cs="Times New Roman"/>
          <w:sz w:val="26"/>
          <w:szCs w:val="26"/>
        </w:rPr>
        <w:t>á</w:t>
      </w:r>
      <w:r w:rsidRPr="008B3549">
        <w:rPr>
          <w:rFonts w:ascii="Bookman Old Style" w:hAnsi="Bookman Old Style"/>
          <w:sz w:val="26"/>
          <w:szCs w:val="26"/>
        </w:rPr>
        <w:t>-la a Jac</w:t>
      </w:r>
      <w:r w:rsidRPr="008B3549">
        <w:rPr>
          <w:rFonts w:ascii="Bookman Old Style" w:hAnsi="Bookman Old Style" w:cs="Times New Roman"/>
          <w:sz w:val="26"/>
          <w:szCs w:val="26"/>
        </w:rPr>
        <w:t>ó</w:t>
      </w:r>
      <w:r w:rsidRPr="008B3549">
        <w:rPr>
          <w:rFonts w:ascii="Bookman Old Style" w:hAnsi="Bookman Old Style"/>
          <w:sz w:val="26"/>
          <w:szCs w:val="26"/>
        </w:rPr>
        <w:t>, com a condi</w:t>
      </w:r>
      <w:r w:rsidRPr="008B3549">
        <w:rPr>
          <w:rFonts w:ascii="Bookman Old Style" w:hAnsi="Bookman Old Style" w:cs="Times New Roman"/>
          <w:sz w:val="26"/>
          <w:szCs w:val="26"/>
        </w:rPr>
        <w:t>çã</w:t>
      </w:r>
      <w:r w:rsidRPr="008B3549">
        <w:rPr>
          <w:rFonts w:ascii="Bookman Old Style" w:hAnsi="Bookman Old Style"/>
          <w:sz w:val="26"/>
          <w:szCs w:val="26"/>
        </w:rPr>
        <w:t>o de que este o servisse por mais sete anos. Jac</w:t>
      </w:r>
      <w:r w:rsidRPr="008B3549">
        <w:rPr>
          <w:rFonts w:ascii="Bookman Old Style" w:hAnsi="Bookman Old Style" w:cs="Times New Roman"/>
          <w:sz w:val="26"/>
          <w:szCs w:val="26"/>
        </w:rPr>
        <w:t>ó</w:t>
      </w:r>
      <w:r w:rsidRPr="008B3549">
        <w:rPr>
          <w:rFonts w:ascii="Bookman Old Style" w:hAnsi="Bookman Old Style"/>
          <w:sz w:val="26"/>
          <w:szCs w:val="26"/>
        </w:rPr>
        <w:t xml:space="preserve"> percebeu que o engano era um mal sem rem</w:t>
      </w:r>
      <w:r w:rsidRPr="008B3549">
        <w:rPr>
          <w:rFonts w:ascii="Bookman Old Style" w:hAnsi="Bookman Old Style" w:cs="Times New Roman"/>
          <w:sz w:val="26"/>
          <w:szCs w:val="26"/>
        </w:rPr>
        <w:t>é</w:t>
      </w:r>
      <w:r w:rsidRPr="008B3549">
        <w:rPr>
          <w:rFonts w:ascii="Bookman Old Style" w:hAnsi="Bookman Old Style"/>
          <w:sz w:val="26"/>
          <w:szCs w:val="26"/>
        </w:rPr>
        <w:t>dio, mas o seu amor por Raquel o fez aceitar a proposta, embora injusta. Assim, ele a desposou e serviu Lab</w:t>
      </w:r>
      <w:r w:rsidRPr="008B3549">
        <w:rPr>
          <w:rFonts w:ascii="Bookman Old Style" w:hAnsi="Bookman Old Style" w:cs="Times New Roman"/>
          <w:sz w:val="26"/>
          <w:szCs w:val="26"/>
        </w:rPr>
        <w:t>ã</w:t>
      </w:r>
      <w:r w:rsidRPr="008B3549">
        <w:rPr>
          <w:rFonts w:ascii="Bookman Old Style" w:hAnsi="Bookman Old Style"/>
          <w:sz w:val="26"/>
          <w:szCs w:val="26"/>
        </w:rPr>
        <w:t>o durante outros sete anos.</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____________________</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As Escrituras afirmam que Jac</w:t>
      </w:r>
      <w:r w:rsidRPr="008B3549">
        <w:rPr>
          <w:rFonts w:ascii="Bookman Old Style" w:hAnsi="Bookman Old Style" w:cs="Times New Roman"/>
          <w:sz w:val="26"/>
          <w:szCs w:val="26"/>
        </w:rPr>
        <w:t>ó</w:t>
      </w:r>
      <w:r w:rsidRPr="008B3549">
        <w:rPr>
          <w:rFonts w:ascii="Bookman Old Style" w:hAnsi="Bookman Old Style"/>
          <w:sz w:val="26"/>
          <w:szCs w:val="26"/>
        </w:rPr>
        <w:t xml:space="preserve"> desposou Raquel ao fim de sete dias, com a condi</w:t>
      </w:r>
      <w:r w:rsidRPr="008B3549">
        <w:rPr>
          <w:rFonts w:ascii="Bookman Old Style" w:hAnsi="Bookman Old Style" w:cs="Times New Roman"/>
          <w:sz w:val="26"/>
          <w:szCs w:val="26"/>
        </w:rPr>
        <w:t>çã</w:t>
      </w:r>
      <w:r w:rsidRPr="008B3549">
        <w:rPr>
          <w:rFonts w:ascii="Bookman Old Style" w:hAnsi="Bookman Old Style"/>
          <w:sz w:val="26"/>
          <w:szCs w:val="26"/>
        </w:rPr>
        <w:t>o de que ele serviria Lab</w:t>
      </w:r>
      <w:r w:rsidRPr="008B3549">
        <w:rPr>
          <w:rFonts w:ascii="Bookman Old Style" w:hAnsi="Bookman Old Style" w:cs="Times New Roman"/>
          <w:sz w:val="26"/>
          <w:szCs w:val="26"/>
        </w:rPr>
        <w:t>ã</w:t>
      </w:r>
      <w:r w:rsidRPr="008B3549">
        <w:rPr>
          <w:rFonts w:ascii="Bookman Old Style" w:hAnsi="Bookman Old Style"/>
          <w:sz w:val="26"/>
          <w:szCs w:val="26"/>
        </w:rPr>
        <w:t>o por mais sete anos.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52. As duas irm</w:t>
      </w:r>
      <w:r w:rsidRPr="008B3549">
        <w:rPr>
          <w:rFonts w:ascii="Bookman Old Style" w:hAnsi="Bookman Old Style" w:cs="Times New Roman"/>
          <w:sz w:val="26"/>
          <w:szCs w:val="26"/>
        </w:rPr>
        <w:t>ã</w:t>
      </w:r>
      <w:r w:rsidRPr="008B3549">
        <w:rPr>
          <w:rFonts w:ascii="Bookman Old Style" w:hAnsi="Bookman Old Style"/>
          <w:sz w:val="26"/>
          <w:szCs w:val="26"/>
        </w:rPr>
        <w:t>s mantinham junto delas duas mo</w:t>
      </w:r>
      <w:r w:rsidRPr="008B3549">
        <w:rPr>
          <w:rFonts w:ascii="Bookman Old Style" w:hAnsi="Bookman Old Style" w:cs="Times New Roman"/>
          <w:sz w:val="26"/>
          <w:szCs w:val="26"/>
        </w:rPr>
        <w:t>ç</w:t>
      </w:r>
      <w:r w:rsidRPr="008B3549">
        <w:rPr>
          <w:rFonts w:ascii="Bookman Old Style" w:hAnsi="Bookman Old Style"/>
          <w:sz w:val="26"/>
          <w:szCs w:val="26"/>
        </w:rPr>
        <w:t>as, Zilpa e Bila, que Lab</w:t>
      </w:r>
      <w:r w:rsidRPr="008B3549">
        <w:rPr>
          <w:rFonts w:ascii="Bookman Old Style" w:hAnsi="Bookman Old Style" w:cs="Times New Roman"/>
          <w:sz w:val="26"/>
          <w:szCs w:val="26"/>
        </w:rPr>
        <w:t>ã</w:t>
      </w:r>
      <w:r w:rsidRPr="008B3549">
        <w:rPr>
          <w:rFonts w:ascii="Bookman Old Style" w:hAnsi="Bookman Old Style"/>
          <w:sz w:val="26"/>
          <w:szCs w:val="26"/>
        </w:rPr>
        <w:t>o lhes dera n</w:t>
      </w:r>
      <w:r w:rsidRPr="008B3549">
        <w:rPr>
          <w:rFonts w:ascii="Bookman Old Style" w:hAnsi="Bookman Old Style" w:cs="Times New Roman"/>
          <w:sz w:val="26"/>
          <w:szCs w:val="26"/>
        </w:rPr>
        <w:t>ã</w:t>
      </w:r>
      <w:r w:rsidRPr="008B3549">
        <w:rPr>
          <w:rFonts w:ascii="Bookman Old Style" w:hAnsi="Bookman Old Style"/>
          <w:sz w:val="26"/>
          <w:szCs w:val="26"/>
        </w:rPr>
        <w:t xml:space="preserve">o como criadas, mas apenas para fazer companhia </w:t>
      </w:r>
      <w:r w:rsidRPr="008B3549">
        <w:rPr>
          <w:rFonts w:ascii="Bookman Old Style" w:hAnsi="Bookman Old Style" w:cs="Times New Roman"/>
          <w:sz w:val="26"/>
          <w:szCs w:val="26"/>
        </w:rPr>
        <w:t>à</w:t>
      </w:r>
      <w:r w:rsidRPr="008B3549">
        <w:rPr>
          <w:rFonts w:ascii="Bookman Old Style" w:hAnsi="Bookman Old Style"/>
          <w:sz w:val="26"/>
          <w:szCs w:val="26"/>
        </w:rPr>
        <w:t>s fi</w:t>
      </w:r>
      <w:r w:rsidRPr="008B3549">
        <w:rPr>
          <w:rFonts w:ascii="Bookman Old Style" w:hAnsi="Bookman Old Style"/>
          <w:sz w:val="26"/>
          <w:szCs w:val="26"/>
        </w:rPr>
        <w:softHyphen/>
        <w:t>lhas, embora a estas devessem prestar obedi</w:t>
      </w:r>
      <w:r w:rsidRPr="008B3549">
        <w:rPr>
          <w:rFonts w:ascii="Bookman Old Style" w:hAnsi="Bookman Old Style" w:cs="Times New Roman"/>
          <w:sz w:val="26"/>
          <w:szCs w:val="26"/>
        </w:rPr>
        <w:t>ê</w:t>
      </w:r>
      <w:r w:rsidRPr="008B3549">
        <w:rPr>
          <w:rFonts w:ascii="Bookman Old Style" w:hAnsi="Bookman Old Style"/>
          <w:sz w:val="26"/>
          <w:szCs w:val="26"/>
        </w:rPr>
        <w:t>ncia. Leia vivia triste, porque Jac</w:t>
      </w:r>
      <w:r w:rsidRPr="008B3549">
        <w:rPr>
          <w:rFonts w:ascii="Bookman Old Style" w:hAnsi="Bookman Old Style" w:cs="Times New Roman"/>
          <w:sz w:val="26"/>
          <w:szCs w:val="26"/>
        </w:rPr>
        <w:t>ó</w:t>
      </w:r>
      <w:r w:rsidRPr="008B3549">
        <w:rPr>
          <w:rFonts w:ascii="Bookman Old Style" w:hAnsi="Bookman Old Style"/>
          <w:sz w:val="26"/>
          <w:szCs w:val="26"/>
        </w:rPr>
        <w:t xml:space="preserve"> s</w:t>
      </w:r>
      <w:r w:rsidRPr="008B3549">
        <w:rPr>
          <w:rFonts w:ascii="Bookman Old Style" w:hAnsi="Bookman Old Style" w:cs="Times New Roman"/>
          <w:sz w:val="26"/>
          <w:szCs w:val="26"/>
        </w:rPr>
        <w:t>ó</w:t>
      </w:r>
      <w:r w:rsidRPr="008B3549">
        <w:rPr>
          <w:rFonts w:ascii="Bookman Old Style" w:hAnsi="Bookman Old Style"/>
          <w:sz w:val="26"/>
          <w:szCs w:val="26"/>
        </w:rPr>
        <w:t xml:space="preserve"> tinha amor por Raquel, mas julgou que ele tamb</w:t>
      </w:r>
      <w:r w:rsidRPr="008B3549">
        <w:rPr>
          <w:rFonts w:ascii="Bookman Old Style" w:hAnsi="Bookman Old Style" w:cs="Times New Roman"/>
          <w:sz w:val="26"/>
          <w:szCs w:val="26"/>
        </w:rPr>
        <w:t>é</w:t>
      </w:r>
      <w:r w:rsidRPr="008B3549">
        <w:rPr>
          <w:rFonts w:ascii="Bookman Old Style" w:hAnsi="Bookman Old Style"/>
          <w:sz w:val="26"/>
          <w:szCs w:val="26"/>
        </w:rPr>
        <w:t>m poderia am</w:t>
      </w:r>
      <w:r w:rsidRPr="008B3549">
        <w:rPr>
          <w:rFonts w:ascii="Bookman Old Style" w:hAnsi="Bookman Old Style" w:cs="Times New Roman"/>
          <w:sz w:val="26"/>
          <w:szCs w:val="26"/>
        </w:rPr>
        <w:t>á</w:t>
      </w:r>
      <w:r w:rsidRPr="008B3549">
        <w:rPr>
          <w:rFonts w:ascii="Bookman Old Style" w:hAnsi="Bookman Old Style"/>
          <w:sz w:val="26"/>
          <w:szCs w:val="26"/>
        </w:rPr>
        <w:t>-la, se Deus lhe desse filhos. Por isso rogava a Ele constantemente que lhe fizesse aquela gra</w:t>
      </w:r>
      <w:r w:rsidRPr="008B3549">
        <w:rPr>
          <w:rFonts w:ascii="Bookman Old Style" w:hAnsi="Bookman Old Style" w:cs="Times New Roman"/>
          <w:sz w:val="26"/>
          <w:szCs w:val="26"/>
        </w:rPr>
        <w:t>ç</w:t>
      </w:r>
      <w:r w:rsidRPr="008B3549">
        <w:rPr>
          <w:rFonts w:ascii="Bookman Old Style" w:hAnsi="Bookman Old Style"/>
          <w:sz w:val="26"/>
          <w:szCs w:val="26"/>
        </w:rPr>
        <w:t xml:space="preserve">a e por fim a obteve. Deu </w:t>
      </w:r>
      <w:r w:rsidRPr="008B3549">
        <w:rPr>
          <w:rFonts w:ascii="Bookman Old Style" w:hAnsi="Bookman Old Style" w:cs="Times New Roman"/>
          <w:sz w:val="26"/>
          <w:szCs w:val="26"/>
        </w:rPr>
        <w:t>à</w:t>
      </w:r>
      <w:r w:rsidRPr="008B3549">
        <w:rPr>
          <w:rFonts w:ascii="Bookman Old Style" w:hAnsi="Bookman Old Style"/>
          <w:sz w:val="26"/>
          <w:szCs w:val="26"/>
        </w:rPr>
        <w:t xml:space="preserve"> luz uma crian</w:t>
      </w:r>
      <w:r w:rsidRPr="008B3549">
        <w:rPr>
          <w:rFonts w:ascii="Bookman Old Style" w:hAnsi="Bookman Old Style" w:cs="Times New Roman"/>
          <w:sz w:val="26"/>
          <w:szCs w:val="26"/>
        </w:rPr>
        <w:t>ç</w:t>
      </w:r>
      <w:r w:rsidRPr="008B3549">
        <w:rPr>
          <w:rFonts w:ascii="Bookman Old Style" w:hAnsi="Bookman Old Style"/>
          <w:sz w:val="26"/>
          <w:szCs w:val="26"/>
        </w:rPr>
        <w:t xml:space="preserve">a, </w:t>
      </w:r>
      <w:r w:rsidRPr="008B3549">
        <w:rPr>
          <w:rFonts w:ascii="Bookman Old Style" w:hAnsi="Bookman Old Style" w:cs="Times New Roman"/>
          <w:sz w:val="26"/>
          <w:szCs w:val="26"/>
        </w:rPr>
        <w:t>à</w:t>
      </w:r>
      <w:r w:rsidRPr="008B3549">
        <w:rPr>
          <w:rFonts w:ascii="Bookman Old Style" w:hAnsi="Bookman Old Style"/>
          <w:sz w:val="26"/>
          <w:szCs w:val="26"/>
        </w:rPr>
        <w:t xml:space="preserve"> qual chamou R</w:t>
      </w:r>
      <w:r w:rsidRPr="008B3549">
        <w:rPr>
          <w:rFonts w:ascii="Bookman Old Style" w:hAnsi="Bookman Old Style" w:cs="Times New Roman"/>
          <w:sz w:val="26"/>
          <w:szCs w:val="26"/>
        </w:rPr>
        <w:t>ú</w:t>
      </w:r>
      <w:r w:rsidRPr="008B3549">
        <w:rPr>
          <w:rFonts w:ascii="Bookman Old Style" w:hAnsi="Bookman Old Style"/>
          <w:sz w:val="26"/>
          <w:szCs w:val="26"/>
        </w:rPr>
        <w:t>ben, para mostrar que o obtivera unicamente dEle. Teve em seguida outros tr</w:t>
      </w:r>
      <w:r w:rsidRPr="008B3549">
        <w:rPr>
          <w:rFonts w:ascii="Bookman Old Style" w:hAnsi="Bookman Old Style" w:cs="Times New Roman"/>
          <w:sz w:val="26"/>
          <w:szCs w:val="26"/>
        </w:rPr>
        <w:t>ê</w:t>
      </w:r>
      <w:r w:rsidRPr="008B3549">
        <w:rPr>
          <w:rFonts w:ascii="Bookman Old Style" w:hAnsi="Bookman Old Style"/>
          <w:sz w:val="26"/>
          <w:szCs w:val="26"/>
        </w:rPr>
        <w:t>s: um de nome Sime</w:t>
      </w:r>
      <w:r w:rsidRPr="008B3549">
        <w:rPr>
          <w:rFonts w:ascii="Bookman Old Style" w:hAnsi="Bookman Old Style" w:cs="Times New Roman"/>
          <w:sz w:val="26"/>
          <w:szCs w:val="26"/>
        </w:rPr>
        <w:t>ã</w:t>
      </w:r>
      <w:r w:rsidRPr="008B3549">
        <w:rPr>
          <w:rFonts w:ascii="Bookman Old Style" w:hAnsi="Bookman Old Style"/>
          <w:sz w:val="26"/>
          <w:szCs w:val="26"/>
        </w:rPr>
        <w:t>o, significando que Deus lhe havia sido favor</w:t>
      </w:r>
      <w:r w:rsidRPr="008B3549">
        <w:rPr>
          <w:rFonts w:ascii="Bookman Old Style" w:hAnsi="Bookman Old Style" w:cs="Times New Roman"/>
          <w:sz w:val="26"/>
          <w:szCs w:val="26"/>
        </w:rPr>
        <w:t>á</w:t>
      </w:r>
      <w:r w:rsidRPr="008B3549">
        <w:rPr>
          <w:rFonts w:ascii="Bookman Old Style" w:hAnsi="Bookman Old Style"/>
          <w:sz w:val="26"/>
          <w:szCs w:val="26"/>
        </w:rPr>
        <w:t xml:space="preserve">vel; outro a que chamou Levi, isto </w:t>
      </w:r>
      <w:r w:rsidRPr="008B3549">
        <w:rPr>
          <w:rFonts w:ascii="Bookman Old Style" w:hAnsi="Bookman Old Style" w:cs="Times New Roman"/>
          <w:sz w:val="26"/>
          <w:szCs w:val="26"/>
        </w:rPr>
        <w:t>é</w:t>
      </w:r>
      <w:r w:rsidRPr="008B3549">
        <w:rPr>
          <w:rFonts w:ascii="Bookman Old Style" w:hAnsi="Bookman Old Style"/>
          <w:sz w:val="26"/>
          <w:szCs w:val="26"/>
        </w:rPr>
        <w:t>, "sustent</w:t>
      </w:r>
      <w:r w:rsidRPr="008B3549">
        <w:rPr>
          <w:rFonts w:ascii="Bookman Old Style" w:hAnsi="Bookman Old Style" w:cs="Times New Roman"/>
          <w:sz w:val="26"/>
          <w:szCs w:val="26"/>
        </w:rPr>
        <w:t>á</w:t>
      </w:r>
      <w:r w:rsidRPr="008B3549">
        <w:rPr>
          <w:rFonts w:ascii="Bookman Old Style" w:hAnsi="Bookman Old Style"/>
          <w:sz w:val="26"/>
          <w:szCs w:val="26"/>
        </w:rPr>
        <w:t>culo da sociedade"; e outro ainda, Jud</w:t>
      </w:r>
      <w:r w:rsidRPr="008B3549">
        <w:rPr>
          <w:rFonts w:ascii="Bookman Old Style" w:hAnsi="Bookman Old Style" w:cs="Times New Roman"/>
          <w:sz w:val="26"/>
          <w:szCs w:val="26"/>
        </w:rPr>
        <w:t>á</w:t>
      </w:r>
      <w:r w:rsidRPr="008B3549">
        <w:rPr>
          <w:rFonts w:ascii="Bookman Old Style" w:hAnsi="Bookman Old Style"/>
          <w:sz w:val="26"/>
          <w:szCs w:val="26"/>
        </w:rPr>
        <w:t xml:space="preserve">, isto </w:t>
      </w:r>
      <w:r w:rsidRPr="008B3549">
        <w:rPr>
          <w:rFonts w:ascii="Bookman Old Style" w:hAnsi="Bookman Old Style" w:cs="Times New Roman"/>
          <w:sz w:val="26"/>
          <w:szCs w:val="26"/>
        </w:rPr>
        <w:t>é</w:t>
      </w:r>
      <w:r w:rsidRPr="008B3549">
        <w:rPr>
          <w:rFonts w:ascii="Bookman Old Style" w:hAnsi="Bookman Old Style"/>
          <w:sz w:val="26"/>
          <w:szCs w:val="26"/>
        </w:rPr>
        <w:t>, "a</w:t>
      </w:r>
      <w:r w:rsidRPr="008B3549">
        <w:rPr>
          <w:rFonts w:ascii="Bookman Old Style" w:hAnsi="Bookman Old Style" w:cs="Times New Roman"/>
          <w:sz w:val="26"/>
          <w:szCs w:val="26"/>
        </w:rPr>
        <w:t>çã</w:t>
      </w:r>
      <w:r w:rsidRPr="008B3549">
        <w:rPr>
          <w:rFonts w:ascii="Bookman Old Style" w:hAnsi="Bookman Old Style"/>
          <w:sz w:val="26"/>
          <w:szCs w:val="26"/>
        </w:rPr>
        <w:t>o de gra</w:t>
      </w:r>
      <w:r w:rsidRPr="008B3549">
        <w:rPr>
          <w:rFonts w:ascii="Bookman Old Style" w:hAnsi="Bookman Old Style" w:cs="Times New Roman"/>
          <w:sz w:val="26"/>
          <w:szCs w:val="26"/>
        </w:rPr>
        <w:t>ç</w:t>
      </w:r>
      <w:r w:rsidRPr="008B3549">
        <w:rPr>
          <w:rFonts w:ascii="Bookman Old Style" w:hAnsi="Bookman Old Style"/>
          <w:sz w:val="26"/>
          <w:szCs w:val="26"/>
        </w:rPr>
        <w:t>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G</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nesis 30. </w:t>
      </w:r>
      <w:r w:rsidRPr="008B3549">
        <w:rPr>
          <w:rFonts w:ascii="Bookman Old Style" w:hAnsi="Bookman Old Style"/>
          <w:sz w:val="26"/>
          <w:szCs w:val="26"/>
        </w:rPr>
        <w:t>A fecundidade de Leia, com efeito, levou jac</w:t>
      </w:r>
      <w:r w:rsidRPr="008B3549">
        <w:rPr>
          <w:rFonts w:ascii="Bookman Old Style" w:hAnsi="Bookman Old Style" w:cs="Times New Roman"/>
          <w:sz w:val="26"/>
          <w:szCs w:val="26"/>
        </w:rPr>
        <w:t>ó</w:t>
      </w:r>
      <w:r w:rsidRPr="008B3549">
        <w:rPr>
          <w:rFonts w:ascii="Bookman Old Style" w:hAnsi="Bookman Old Style"/>
          <w:sz w:val="26"/>
          <w:szCs w:val="26"/>
        </w:rPr>
        <w:t xml:space="preserve"> a am</w:t>
      </w:r>
      <w:r w:rsidRPr="008B3549">
        <w:rPr>
          <w:rFonts w:ascii="Bookman Old Style" w:hAnsi="Bookman Old Style" w:cs="Times New Roman"/>
          <w:sz w:val="26"/>
          <w:szCs w:val="26"/>
        </w:rPr>
        <w:t>á</w:t>
      </w:r>
      <w:r w:rsidRPr="008B3549">
        <w:rPr>
          <w:rFonts w:ascii="Bookman Old Style" w:hAnsi="Bookman Old Style"/>
          <w:sz w:val="26"/>
          <w:szCs w:val="26"/>
        </w:rPr>
        <w:t>-la mais. E Raquel, temendo que o afeto do marido pela irm</w:t>
      </w:r>
      <w:r w:rsidRPr="008B3549">
        <w:rPr>
          <w:rFonts w:ascii="Bookman Old Style" w:hAnsi="Bookman Old Style" w:cs="Times New Roman"/>
          <w:sz w:val="26"/>
          <w:szCs w:val="26"/>
        </w:rPr>
        <w:t>ã</w:t>
      </w:r>
      <w:r w:rsidRPr="008B3549">
        <w:rPr>
          <w:rFonts w:ascii="Bookman Old Style" w:hAnsi="Bookman Old Style"/>
          <w:sz w:val="26"/>
          <w:szCs w:val="26"/>
        </w:rPr>
        <w:t xml:space="preserve"> diminu</w:t>
      </w:r>
      <w:r w:rsidRPr="008B3549">
        <w:rPr>
          <w:rFonts w:ascii="Bookman Old Style" w:hAnsi="Bookman Old Style" w:cs="Times New Roman"/>
          <w:sz w:val="26"/>
          <w:szCs w:val="26"/>
        </w:rPr>
        <w:t>í</w:t>
      </w:r>
      <w:r w:rsidRPr="008B3549">
        <w:rPr>
          <w:rFonts w:ascii="Bookman Old Style" w:hAnsi="Bookman Old Style"/>
          <w:sz w:val="26"/>
          <w:szCs w:val="26"/>
        </w:rPr>
        <w:t>sse a parte que lhe tocava, resolveu dar Bila a Jac</w:t>
      </w:r>
      <w:r w:rsidRPr="008B3549">
        <w:rPr>
          <w:rFonts w:ascii="Bookman Old Style" w:hAnsi="Bookman Old Style" w:cs="Times New Roman"/>
          <w:sz w:val="26"/>
          <w:szCs w:val="26"/>
        </w:rPr>
        <w:t>ó</w:t>
      </w:r>
      <w:r w:rsidRPr="008B3549">
        <w:rPr>
          <w:rFonts w:ascii="Bookman Old Style" w:hAnsi="Bookman Old Style"/>
          <w:sz w:val="26"/>
          <w:szCs w:val="26"/>
        </w:rPr>
        <w:t>, que dela teve dois filhos: o mais velho, de nome D</w:t>
      </w:r>
      <w:r w:rsidRPr="008B3549">
        <w:rPr>
          <w:rFonts w:ascii="Bookman Old Style" w:hAnsi="Bookman Old Style" w:cs="Times New Roman"/>
          <w:sz w:val="26"/>
          <w:szCs w:val="26"/>
        </w:rPr>
        <w:t>ã</w:t>
      </w:r>
      <w:r w:rsidRPr="008B3549">
        <w:rPr>
          <w:rFonts w:ascii="Bookman Old Style" w:hAnsi="Bookman Old Style"/>
          <w:sz w:val="26"/>
          <w:szCs w:val="26"/>
        </w:rPr>
        <w:t xml:space="preserve">, isto </w:t>
      </w:r>
      <w:r w:rsidRPr="008B3549">
        <w:rPr>
          <w:rFonts w:ascii="Bookman Old Style" w:hAnsi="Bookman Old Style" w:cs="Times New Roman"/>
          <w:sz w:val="26"/>
          <w:szCs w:val="26"/>
        </w:rPr>
        <w:t>é</w:t>
      </w:r>
      <w:r w:rsidRPr="008B3549">
        <w:rPr>
          <w:rFonts w:ascii="Bookman Old Style" w:hAnsi="Bookman Old Style"/>
          <w:sz w:val="26"/>
          <w:szCs w:val="26"/>
        </w:rPr>
        <w:t xml:space="preserve">, "julgamento de Deus", e o mais novo, Naftali, isto </w:t>
      </w:r>
      <w:r w:rsidRPr="008B3549">
        <w:rPr>
          <w:rFonts w:ascii="Bookman Old Style" w:hAnsi="Bookman Old Style" w:cs="Times New Roman"/>
          <w:sz w:val="26"/>
          <w:szCs w:val="26"/>
        </w:rPr>
        <w:t>é</w:t>
      </w:r>
      <w:r w:rsidRPr="008B3549">
        <w:rPr>
          <w:rFonts w:ascii="Bookman Old Style" w:hAnsi="Bookman Old Style"/>
          <w:sz w:val="26"/>
          <w:szCs w:val="26"/>
        </w:rPr>
        <w:t>, "engenhoso", porque Raquel havia combatido por meio da ast</w:t>
      </w:r>
      <w:r w:rsidRPr="008B3549">
        <w:rPr>
          <w:rFonts w:ascii="Bookman Old Style" w:hAnsi="Bookman Old Style" w:cs="Times New Roman"/>
          <w:sz w:val="26"/>
          <w:szCs w:val="26"/>
        </w:rPr>
        <w:t>ú</w:t>
      </w:r>
      <w:r w:rsidRPr="008B3549">
        <w:rPr>
          <w:rFonts w:ascii="Bookman Old Style" w:hAnsi="Bookman Old Style"/>
          <w:sz w:val="26"/>
          <w:szCs w:val="26"/>
        </w:rPr>
        <w:t>cia a fecundidade da irm</w:t>
      </w:r>
      <w:r w:rsidRPr="008B3549">
        <w:rPr>
          <w:rFonts w:ascii="Bookman Old Style" w:hAnsi="Bookman Old Style" w:cs="Times New Roman"/>
          <w:sz w:val="26"/>
          <w:szCs w:val="26"/>
        </w:rPr>
        <w:t>ã</w:t>
      </w:r>
      <w:r w:rsidRPr="008B3549">
        <w:rPr>
          <w:rFonts w:ascii="Bookman Old Style" w:hAnsi="Bookman Old Style"/>
          <w:sz w:val="26"/>
          <w:szCs w:val="26"/>
        </w:rPr>
        <w:t>. Leia usou tamb</w:t>
      </w:r>
      <w:r w:rsidRPr="008B3549">
        <w:rPr>
          <w:rFonts w:ascii="Bookman Old Style" w:hAnsi="Bookman Old Style" w:cs="Times New Roman"/>
          <w:sz w:val="26"/>
          <w:szCs w:val="26"/>
        </w:rPr>
        <w:t>é</w:t>
      </w:r>
      <w:r w:rsidRPr="008B3549">
        <w:rPr>
          <w:rFonts w:ascii="Bookman Old Style" w:hAnsi="Bookman Old Style"/>
          <w:sz w:val="26"/>
          <w:szCs w:val="26"/>
        </w:rPr>
        <w:t>m do mesmo artif</w:t>
      </w:r>
      <w:r w:rsidRPr="008B3549">
        <w:rPr>
          <w:rFonts w:ascii="Bookman Old Style" w:hAnsi="Bookman Old Style" w:cs="Times New Roman"/>
          <w:sz w:val="26"/>
          <w:szCs w:val="26"/>
        </w:rPr>
        <w:t>í</w:t>
      </w:r>
      <w:r w:rsidRPr="008B3549">
        <w:rPr>
          <w:rFonts w:ascii="Bookman Old Style" w:hAnsi="Bookman Old Style"/>
          <w:sz w:val="26"/>
          <w:szCs w:val="26"/>
        </w:rPr>
        <w:t>cio e p</w:t>
      </w:r>
      <w:r w:rsidRPr="008B3549">
        <w:rPr>
          <w:rFonts w:ascii="Bookman Old Style" w:hAnsi="Bookman Old Style" w:cs="Times New Roman"/>
          <w:sz w:val="26"/>
          <w:szCs w:val="26"/>
        </w:rPr>
        <w:t>ô</w:t>
      </w:r>
      <w:r w:rsidRPr="008B3549">
        <w:rPr>
          <w:rFonts w:ascii="Bookman Old Style" w:hAnsi="Bookman Old Style"/>
          <w:sz w:val="26"/>
          <w:szCs w:val="26"/>
        </w:rPr>
        <w:t>s Zilpa em seu lugar, com a qual Jac</w:t>
      </w:r>
      <w:r w:rsidRPr="008B3549">
        <w:rPr>
          <w:rFonts w:ascii="Bookman Old Style" w:hAnsi="Bookman Old Style" w:cs="Times New Roman"/>
          <w:sz w:val="26"/>
          <w:szCs w:val="26"/>
        </w:rPr>
        <w:t>ó</w:t>
      </w:r>
      <w:r w:rsidRPr="008B3549">
        <w:rPr>
          <w:rFonts w:ascii="Bookman Old Style" w:hAnsi="Bookman Old Style"/>
          <w:sz w:val="26"/>
          <w:szCs w:val="26"/>
        </w:rPr>
        <w:t xml:space="preserve"> teve dois filhos: um de nome Gade, isto </w:t>
      </w:r>
      <w:r w:rsidRPr="008B3549">
        <w:rPr>
          <w:rFonts w:ascii="Bookman Old Style" w:hAnsi="Bookman Old Style" w:cs="Times New Roman"/>
          <w:sz w:val="26"/>
          <w:szCs w:val="26"/>
        </w:rPr>
        <w:t>é</w:t>
      </w:r>
      <w:r w:rsidRPr="008B3549">
        <w:rPr>
          <w:rFonts w:ascii="Bookman Old Style" w:hAnsi="Bookman Old Style"/>
          <w:sz w:val="26"/>
          <w:szCs w:val="26"/>
        </w:rPr>
        <w:t xml:space="preserve">, "vindo por acaso", e outro, </w:t>
      </w:r>
      <w:r w:rsidRPr="008B3549">
        <w:rPr>
          <w:rFonts w:ascii="Bookman Old Style" w:hAnsi="Bookman Old Style"/>
          <w:sz w:val="26"/>
          <w:szCs w:val="26"/>
        </w:rPr>
        <w:lastRenderedPageBreak/>
        <w:t xml:space="preserve">Aser, isto </w:t>
      </w:r>
      <w:r w:rsidRPr="008B3549">
        <w:rPr>
          <w:rFonts w:ascii="Bookman Old Style" w:hAnsi="Bookman Old Style" w:cs="Times New Roman"/>
          <w:sz w:val="26"/>
          <w:szCs w:val="26"/>
        </w:rPr>
        <w:t>é</w:t>
      </w:r>
      <w:r w:rsidRPr="008B3549">
        <w:rPr>
          <w:rFonts w:ascii="Bookman Old Style" w:hAnsi="Bookman Old Style"/>
          <w:sz w:val="26"/>
          <w:szCs w:val="26"/>
        </w:rPr>
        <w:t>, "felicidade", porque Leia da</w:t>
      </w:r>
      <w:r w:rsidRPr="008B3549">
        <w:rPr>
          <w:rFonts w:ascii="Bookman Old Style" w:hAnsi="Bookman Old Style" w:cs="Times New Roman"/>
          <w:sz w:val="26"/>
          <w:szCs w:val="26"/>
        </w:rPr>
        <w:t>í</w:t>
      </w:r>
      <w:r w:rsidRPr="008B3549">
        <w:rPr>
          <w:rFonts w:ascii="Bookman Old Style" w:hAnsi="Bookman Old Style"/>
          <w:sz w:val="26"/>
          <w:szCs w:val="26"/>
        </w:rPr>
        <w:t xml:space="preserve"> tirava vantagem.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Dessa maneira, viviam juntas as duas irm</w:t>
      </w:r>
      <w:r w:rsidRPr="008B3549">
        <w:rPr>
          <w:rFonts w:ascii="Bookman Old Style" w:hAnsi="Bookman Old Style" w:cs="Times New Roman"/>
          <w:sz w:val="26"/>
          <w:szCs w:val="26"/>
        </w:rPr>
        <w:t>ã</w:t>
      </w:r>
      <w:r w:rsidRPr="008B3549">
        <w:rPr>
          <w:rFonts w:ascii="Bookman Old Style" w:hAnsi="Bookman Old Style"/>
          <w:sz w:val="26"/>
          <w:szCs w:val="26"/>
        </w:rPr>
        <w:t>s. R</w:t>
      </w:r>
      <w:r w:rsidRPr="008B3549">
        <w:rPr>
          <w:rFonts w:ascii="Bookman Old Style" w:hAnsi="Bookman Old Style" w:cs="Times New Roman"/>
          <w:sz w:val="26"/>
          <w:szCs w:val="26"/>
        </w:rPr>
        <w:t>ú</w:t>
      </w:r>
      <w:r w:rsidRPr="008B3549">
        <w:rPr>
          <w:rFonts w:ascii="Bookman Old Style" w:hAnsi="Bookman Old Style"/>
          <w:sz w:val="26"/>
          <w:szCs w:val="26"/>
        </w:rPr>
        <w:t>ben, filho mais velho de Leia, trouxe um dia para sua m</w:t>
      </w:r>
      <w:r w:rsidRPr="008B3549">
        <w:rPr>
          <w:rFonts w:ascii="Bookman Old Style" w:hAnsi="Bookman Old Style" w:cs="Times New Roman"/>
          <w:sz w:val="26"/>
          <w:szCs w:val="26"/>
        </w:rPr>
        <w:t>ã</w:t>
      </w:r>
      <w:r w:rsidRPr="008B3549">
        <w:rPr>
          <w:rFonts w:ascii="Bookman Old Style" w:hAnsi="Bookman Old Style"/>
          <w:sz w:val="26"/>
          <w:szCs w:val="26"/>
        </w:rPr>
        <w:t>e algumas mandr</w:t>
      </w:r>
      <w:r w:rsidRPr="008B3549">
        <w:rPr>
          <w:rFonts w:ascii="Bookman Old Style" w:hAnsi="Bookman Old Style" w:cs="Times New Roman"/>
          <w:sz w:val="26"/>
          <w:szCs w:val="26"/>
        </w:rPr>
        <w:t>á</w:t>
      </w:r>
      <w:r w:rsidRPr="008B3549">
        <w:rPr>
          <w:rFonts w:ascii="Bookman Old Style" w:hAnsi="Bookman Old Style"/>
          <w:sz w:val="26"/>
          <w:szCs w:val="26"/>
        </w:rPr>
        <w:t>goras. Raquel teve tamb</w:t>
      </w:r>
      <w:r w:rsidRPr="008B3549">
        <w:rPr>
          <w:rFonts w:ascii="Bookman Old Style" w:hAnsi="Bookman Old Style" w:cs="Times New Roman"/>
          <w:sz w:val="26"/>
          <w:szCs w:val="26"/>
        </w:rPr>
        <w:t>é</w:t>
      </w:r>
      <w:r w:rsidRPr="008B3549">
        <w:rPr>
          <w:rFonts w:ascii="Bookman Old Style" w:hAnsi="Bookman Old Style"/>
          <w:sz w:val="26"/>
          <w:szCs w:val="26"/>
        </w:rPr>
        <w:t>m dese</w:t>
      </w:r>
      <w:r w:rsidRPr="008B3549">
        <w:rPr>
          <w:rFonts w:ascii="Bookman Old Style" w:hAnsi="Bookman Old Style"/>
          <w:sz w:val="26"/>
          <w:szCs w:val="26"/>
        </w:rPr>
        <w:softHyphen/>
        <w:t>jo de com</w:t>
      </w:r>
      <w:r w:rsidRPr="008B3549">
        <w:rPr>
          <w:rFonts w:ascii="Bookman Old Style" w:hAnsi="Bookman Old Style" w:cs="Times New Roman"/>
          <w:sz w:val="26"/>
          <w:szCs w:val="26"/>
        </w:rPr>
        <w:t>ê</w:t>
      </w:r>
      <w:r w:rsidRPr="008B3549">
        <w:rPr>
          <w:rFonts w:ascii="Bookman Old Style" w:hAnsi="Bookman Old Style"/>
          <w:sz w:val="26"/>
          <w:szCs w:val="26"/>
        </w:rPr>
        <w:t xml:space="preserve">-las e rogou </w:t>
      </w:r>
      <w:r w:rsidRPr="008B3549">
        <w:rPr>
          <w:rFonts w:ascii="Bookman Old Style" w:hAnsi="Bookman Old Style" w:cs="Times New Roman"/>
          <w:sz w:val="26"/>
          <w:szCs w:val="26"/>
        </w:rPr>
        <w:t>à</w:t>
      </w:r>
      <w:r w:rsidRPr="008B3549">
        <w:rPr>
          <w:rFonts w:ascii="Bookman Old Style" w:hAnsi="Bookman Old Style"/>
          <w:sz w:val="26"/>
          <w:szCs w:val="26"/>
        </w:rPr>
        <w:t xml:space="preserve"> irm</w:t>
      </w:r>
      <w:r w:rsidRPr="008B3549">
        <w:rPr>
          <w:rFonts w:ascii="Bookman Old Style" w:hAnsi="Bookman Old Style" w:cs="Times New Roman"/>
          <w:sz w:val="26"/>
          <w:szCs w:val="26"/>
        </w:rPr>
        <w:t>ã</w:t>
      </w:r>
      <w:r w:rsidRPr="008B3549">
        <w:rPr>
          <w:rFonts w:ascii="Bookman Old Style" w:hAnsi="Bookman Old Style"/>
          <w:sz w:val="26"/>
          <w:szCs w:val="26"/>
        </w:rPr>
        <w:t xml:space="preserve"> que as repartisse com ela. Leia recusou atender o pedido, dizendo que Raquel devia contentar-se com a vantagem do afeto de Jac</w:t>
      </w:r>
      <w:r w:rsidRPr="008B3549">
        <w:rPr>
          <w:rFonts w:ascii="Bookman Old Style" w:hAnsi="Bookman Old Style" w:cs="Times New Roman"/>
          <w:sz w:val="26"/>
          <w:szCs w:val="26"/>
        </w:rPr>
        <w:t>ó</w:t>
      </w:r>
      <w:r w:rsidRPr="008B3549">
        <w:rPr>
          <w:rFonts w:ascii="Bookman Old Style" w:hAnsi="Bookman Old Style"/>
          <w:sz w:val="26"/>
          <w:szCs w:val="26"/>
        </w:rPr>
        <w:t>. Raquel, para acalm</w:t>
      </w:r>
      <w:r w:rsidRPr="008B3549">
        <w:rPr>
          <w:rFonts w:ascii="Bookman Old Style" w:hAnsi="Bookman Old Style" w:cs="Times New Roman"/>
          <w:sz w:val="26"/>
          <w:szCs w:val="26"/>
        </w:rPr>
        <w:t>á</w:t>
      </w:r>
      <w:r w:rsidRPr="008B3549">
        <w:rPr>
          <w:rFonts w:ascii="Bookman Old Style" w:hAnsi="Bookman Old Style"/>
          <w:sz w:val="26"/>
          <w:szCs w:val="26"/>
        </w:rPr>
        <w:t>-la, ofereceu-lhe Jac</w:t>
      </w:r>
      <w:r w:rsidRPr="008B3549">
        <w:rPr>
          <w:rFonts w:ascii="Bookman Old Style" w:hAnsi="Bookman Old Style" w:cs="Times New Roman"/>
          <w:sz w:val="26"/>
          <w:szCs w:val="26"/>
        </w:rPr>
        <w:t>ó</w:t>
      </w:r>
      <w:r w:rsidRPr="008B3549">
        <w:rPr>
          <w:rFonts w:ascii="Bookman Old Style" w:hAnsi="Bookman Old Style"/>
          <w:sz w:val="26"/>
          <w:szCs w:val="26"/>
        </w:rPr>
        <w:t xml:space="preserve"> por aquela noite. Ela aceitou a proposta e ficou gr</w:t>
      </w:r>
      <w:r w:rsidRPr="008B3549">
        <w:rPr>
          <w:rFonts w:ascii="Bookman Old Style" w:hAnsi="Bookman Old Style" w:cs="Times New Roman"/>
          <w:sz w:val="26"/>
          <w:szCs w:val="26"/>
        </w:rPr>
        <w:t>á</w:t>
      </w:r>
      <w:r w:rsidRPr="008B3549">
        <w:rPr>
          <w:rFonts w:ascii="Bookman Old Style" w:hAnsi="Bookman Old Style"/>
          <w:sz w:val="26"/>
          <w:szCs w:val="26"/>
        </w:rPr>
        <w:t xml:space="preserve">vida de Issacar, isto </w:t>
      </w:r>
      <w:r w:rsidRPr="008B3549">
        <w:rPr>
          <w:rFonts w:ascii="Bookman Old Style" w:hAnsi="Bookman Old Style" w:cs="Times New Roman"/>
          <w:sz w:val="26"/>
          <w:szCs w:val="26"/>
        </w:rPr>
        <w:t>é</w:t>
      </w:r>
      <w:r w:rsidRPr="008B3549">
        <w:rPr>
          <w:rFonts w:ascii="Bookman Old Style" w:hAnsi="Bookman Old Style"/>
          <w:sz w:val="26"/>
          <w:szCs w:val="26"/>
        </w:rPr>
        <w:t xml:space="preserve">, "nascido como recompensa". Em seguida, teve Zebulom, isto </w:t>
      </w:r>
      <w:r w:rsidRPr="008B3549">
        <w:rPr>
          <w:rFonts w:ascii="Bookman Old Style" w:hAnsi="Bookman Old Style" w:cs="Times New Roman"/>
          <w:sz w:val="26"/>
          <w:szCs w:val="26"/>
        </w:rPr>
        <w:t>é</w:t>
      </w:r>
      <w:r w:rsidRPr="008B3549">
        <w:rPr>
          <w:rFonts w:ascii="Bookman Old Style" w:hAnsi="Bookman Old Style"/>
          <w:sz w:val="26"/>
          <w:szCs w:val="26"/>
        </w:rPr>
        <w:t>, "recompensa da amizade", e uma filha: Din</w:t>
      </w:r>
      <w:r w:rsidRPr="008B3549">
        <w:rPr>
          <w:rFonts w:ascii="Bookman Old Style" w:hAnsi="Bookman Old Style" w:cs="Times New Roman"/>
          <w:sz w:val="26"/>
          <w:szCs w:val="26"/>
        </w:rPr>
        <w:t>á</w:t>
      </w:r>
      <w:r w:rsidRPr="008B3549">
        <w:rPr>
          <w:rFonts w:ascii="Bookman Old Style" w:hAnsi="Bookman Old Style"/>
          <w:sz w:val="26"/>
          <w:szCs w:val="26"/>
        </w:rPr>
        <w:t>. Por fim, Raquel teve tamb</w:t>
      </w:r>
      <w:r w:rsidRPr="008B3549">
        <w:rPr>
          <w:rFonts w:ascii="Bookman Old Style" w:hAnsi="Bookman Old Style" w:cs="Times New Roman"/>
          <w:sz w:val="26"/>
          <w:szCs w:val="26"/>
        </w:rPr>
        <w:t>é</w:t>
      </w:r>
      <w:r w:rsidRPr="008B3549">
        <w:rPr>
          <w:rFonts w:ascii="Bookman Old Style" w:hAnsi="Bookman Old Style"/>
          <w:sz w:val="26"/>
          <w:szCs w:val="26"/>
        </w:rPr>
        <w:t>m a alegria de ser m</w:t>
      </w:r>
      <w:r w:rsidRPr="008B3549">
        <w:rPr>
          <w:rFonts w:ascii="Bookman Old Style" w:hAnsi="Bookman Old Style" w:cs="Times New Roman"/>
          <w:sz w:val="26"/>
          <w:szCs w:val="26"/>
        </w:rPr>
        <w:t>ã</w:t>
      </w:r>
      <w:r w:rsidRPr="008B3549">
        <w:rPr>
          <w:rFonts w:ascii="Bookman Old Style" w:hAnsi="Bookman Old Style"/>
          <w:sz w:val="26"/>
          <w:szCs w:val="26"/>
        </w:rPr>
        <w:t xml:space="preserve">e </w:t>
      </w:r>
      <w:r w:rsidRPr="008B3549">
        <w:rPr>
          <w:rFonts w:ascii="Bookman Old Style" w:hAnsi="Bookman Old Style" w:cs="Times New Roman"/>
          <w:sz w:val="26"/>
          <w:szCs w:val="26"/>
        </w:rPr>
        <w:t>—</w:t>
      </w:r>
      <w:r w:rsidRPr="008B3549">
        <w:rPr>
          <w:rFonts w:ascii="Bookman Old Style" w:hAnsi="Bookman Old Style"/>
          <w:sz w:val="26"/>
          <w:szCs w:val="26"/>
        </w:rPr>
        <w:t xml:space="preserve"> de Jos</w:t>
      </w:r>
      <w:r w:rsidRPr="008B3549">
        <w:rPr>
          <w:rFonts w:ascii="Bookman Old Style" w:hAnsi="Bookman Old Style" w:cs="Times New Roman"/>
          <w:sz w:val="26"/>
          <w:szCs w:val="26"/>
        </w:rPr>
        <w:t>é</w:t>
      </w:r>
      <w:r w:rsidRPr="008B3549">
        <w:rPr>
          <w:rFonts w:ascii="Bookman Old Style" w:hAnsi="Bookman Old Style"/>
          <w:sz w:val="26"/>
          <w:szCs w:val="26"/>
        </w:rPr>
        <w:t>, que quer dizer "aumento".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53. </w:t>
      </w:r>
      <w:r w:rsidRPr="008B3549">
        <w:rPr>
          <w:rFonts w:ascii="Bookman Old Style" w:hAnsi="Bookman Old Style"/>
          <w:i/>
          <w:iCs/>
          <w:sz w:val="26"/>
          <w:szCs w:val="26"/>
        </w:rPr>
        <w:t>G</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nesis </w:t>
      </w:r>
      <w:r w:rsidRPr="008B3549">
        <w:rPr>
          <w:rFonts w:ascii="Bookman Old Style" w:hAnsi="Bookman Old Style"/>
          <w:sz w:val="26"/>
          <w:szCs w:val="26"/>
        </w:rPr>
        <w:t>3</w:t>
      </w:r>
      <w:r w:rsidRPr="008B3549">
        <w:rPr>
          <w:rFonts w:ascii="Bookman Old Style" w:hAnsi="Bookman Old Style"/>
          <w:i/>
          <w:iCs/>
          <w:sz w:val="26"/>
          <w:szCs w:val="26"/>
        </w:rPr>
        <w:t xml:space="preserve">1. </w:t>
      </w:r>
      <w:r w:rsidRPr="008B3549">
        <w:rPr>
          <w:rFonts w:ascii="Bookman Old Style" w:hAnsi="Bookman Old Style"/>
          <w:sz w:val="26"/>
          <w:szCs w:val="26"/>
        </w:rPr>
        <w:t>Vinte anos passaram-se dessa maneira, e ]ac</w:t>
      </w:r>
      <w:r w:rsidRPr="008B3549">
        <w:rPr>
          <w:rFonts w:ascii="Bookman Old Style" w:hAnsi="Bookman Old Style" w:cs="Times New Roman"/>
          <w:sz w:val="26"/>
          <w:szCs w:val="26"/>
        </w:rPr>
        <w:t>ó</w:t>
      </w:r>
      <w:r w:rsidRPr="008B3549">
        <w:rPr>
          <w:rFonts w:ascii="Bookman Old Style" w:hAnsi="Bookman Old Style"/>
          <w:sz w:val="26"/>
          <w:szCs w:val="26"/>
        </w:rPr>
        <w:t>, durante todo esse tempo, teve sempre a guarda geral dos rebanhos de Lab</w:t>
      </w:r>
      <w:r w:rsidRPr="008B3549">
        <w:rPr>
          <w:rFonts w:ascii="Bookman Old Style" w:hAnsi="Bookman Old Style" w:cs="Times New Roman"/>
          <w:sz w:val="26"/>
          <w:szCs w:val="26"/>
        </w:rPr>
        <w:t>ã</w:t>
      </w:r>
      <w:r w:rsidRPr="008B3549">
        <w:rPr>
          <w:rFonts w:ascii="Bookman Old Style" w:hAnsi="Bookman Old Style"/>
          <w:sz w:val="26"/>
          <w:szCs w:val="26"/>
        </w:rPr>
        <w:t>o. Ap</w:t>
      </w:r>
      <w:r w:rsidRPr="008B3549">
        <w:rPr>
          <w:rFonts w:ascii="Bookman Old Style" w:hAnsi="Bookman Old Style" w:cs="Times New Roman"/>
          <w:sz w:val="26"/>
          <w:szCs w:val="26"/>
        </w:rPr>
        <w:t>ó</w:t>
      </w:r>
      <w:r w:rsidRPr="008B3549">
        <w:rPr>
          <w:rFonts w:ascii="Bookman Old Style" w:hAnsi="Bookman Old Style"/>
          <w:sz w:val="26"/>
          <w:szCs w:val="26"/>
        </w:rPr>
        <w:t>s tantos anos de servi</w:t>
      </w:r>
      <w:r w:rsidRPr="008B3549">
        <w:rPr>
          <w:rFonts w:ascii="Bookman Old Style" w:hAnsi="Bookman Old Style" w:cs="Times New Roman"/>
          <w:sz w:val="26"/>
          <w:szCs w:val="26"/>
        </w:rPr>
        <w:t>ç</w:t>
      </w:r>
      <w:r w:rsidRPr="008B3549">
        <w:rPr>
          <w:rFonts w:ascii="Bookman Old Style" w:hAnsi="Bookman Old Style"/>
          <w:sz w:val="26"/>
          <w:szCs w:val="26"/>
        </w:rPr>
        <w:t>o, pediu para voltar ao seu pa</w:t>
      </w:r>
      <w:r w:rsidRPr="008B3549">
        <w:rPr>
          <w:rFonts w:ascii="Bookman Old Style" w:hAnsi="Bookman Old Style" w:cs="Times New Roman"/>
          <w:sz w:val="26"/>
          <w:szCs w:val="26"/>
        </w:rPr>
        <w:t>í</w:t>
      </w:r>
      <w:r w:rsidRPr="008B3549">
        <w:rPr>
          <w:rFonts w:ascii="Bookman Old Style" w:hAnsi="Bookman Old Style"/>
          <w:sz w:val="26"/>
          <w:szCs w:val="26"/>
        </w:rPr>
        <w:t>s, com as duas esposas. Lab</w:t>
      </w:r>
      <w:r w:rsidRPr="008B3549">
        <w:rPr>
          <w:rFonts w:ascii="Bookman Old Style" w:hAnsi="Bookman Old Style" w:cs="Times New Roman"/>
          <w:sz w:val="26"/>
          <w:szCs w:val="26"/>
        </w:rPr>
        <w:t>ã</w:t>
      </w:r>
      <w:r w:rsidRPr="008B3549">
        <w:rPr>
          <w:rFonts w:ascii="Bookman Old Style" w:hAnsi="Bookman Old Style"/>
          <w:sz w:val="26"/>
          <w:szCs w:val="26"/>
        </w:rPr>
        <w:t>o recusou-se a dar o consentimento, e ]ac</w:t>
      </w:r>
      <w:r w:rsidRPr="008B3549">
        <w:rPr>
          <w:rFonts w:ascii="Bookman Old Style" w:hAnsi="Bookman Old Style" w:cs="Times New Roman"/>
          <w:sz w:val="26"/>
          <w:szCs w:val="26"/>
        </w:rPr>
        <w:t>ó</w:t>
      </w:r>
      <w:r w:rsidRPr="008B3549">
        <w:rPr>
          <w:rFonts w:ascii="Bookman Old Style" w:hAnsi="Bookman Old Style"/>
          <w:sz w:val="26"/>
          <w:szCs w:val="26"/>
        </w:rPr>
        <w:t xml:space="preserve"> ent</w:t>
      </w:r>
      <w:r w:rsidRPr="008B3549">
        <w:rPr>
          <w:rFonts w:ascii="Bookman Old Style" w:hAnsi="Bookman Old Style" w:cs="Times New Roman"/>
          <w:sz w:val="26"/>
          <w:szCs w:val="26"/>
        </w:rPr>
        <w:t>ã</w:t>
      </w:r>
      <w:r w:rsidRPr="008B3549">
        <w:rPr>
          <w:rFonts w:ascii="Bookman Old Style" w:hAnsi="Bookman Old Style"/>
          <w:sz w:val="26"/>
          <w:szCs w:val="26"/>
        </w:rPr>
        <w:t>o resolveu retirar-se secretamente. Leia e Raquel estavam de acordo com ele. E assim, partiu com elas, levando tamb</w:t>
      </w:r>
      <w:r w:rsidRPr="008B3549">
        <w:rPr>
          <w:rFonts w:ascii="Bookman Old Style" w:hAnsi="Bookman Old Style" w:cs="Times New Roman"/>
          <w:sz w:val="26"/>
          <w:szCs w:val="26"/>
        </w:rPr>
        <w:t>é</w:t>
      </w:r>
      <w:r w:rsidRPr="008B3549">
        <w:rPr>
          <w:rFonts w:ascii="Bookman Old Style" w:hAnsi="Bookman Old Style"/>
          <w:sz w:val="26"/>
          <w:szCs w:val="26"/>
        </w:rPr>
        <w:t>m Zilpa e Bila, todos os seus filhos, os seus bens e metade dos rebanhos de Lab</w:t>
      </w:r>
      <w:r w:rsidRPr="008B3549">
        <w:rPr>
          <w:rFonts w:ascii="Bookman Old Style" w:hAnsi="Bookman Old Style" w:cs="Times New Roman"/>
          <w:sz w:val="26"/>
          <w:szCs w:val="26"/>
        </w:rPr>
        <w:t>ã</w:t>
      </w:r>
      <w:r w:rsidRPr="008B3549">
        <w:rPr>
          <w:rFonts w:ascii="Bookman Old Style" w:hAnsi="Bookman Old Style"/>
          <w:sz w:val="26"/>
          <w:szCs w:val="26"/>
        </w:rPr>
        <w:t xml:space="preserve">o. Raquel tomou os </w:t>
      </w:r>
      <w:r w:rsidRPr="008B3549">
        <w:rPr>
          <w:rFonts w:ascii="Bookman Old Style" w:hAnsi="Bookman Old Style" w:cs="Times New Roman"/>
          <w:sz w:val="26"/>
          <w:szCs w:val="26"/>
        </w:rPr>
        <w:t>í</w:t>
      </w:r>
      <w:r w:rsidRPr="008B3549">
        <w:rPr>
          <w:rFonts w:ascii="Bookman Old Style" w:hAnsi="Bookman Old Style"/>
          <w:sz w:val="26"/>
          <w:szCs w:val="26"/>
        </w:rPr>
        <w:t>dolos de seu pai, n</w:t>
      </w:r>
      <w:r w:rsidRPr="008B3549">
        <w:rPr>
          <w:rFonts w:ascii="Bookman Old Style" w:hAnsi="Bookman Old Style" w:cs="Times New Roman"/>
          <w:sz w:val="26"/>
          <w:szCs w:val="26"/>
        </w:rPr>
        <w:t>ã</w:t>
      </w:r>
      <w:r w:rsidRPr="008B3549">
        <w:rPr>
          <w:rFonts w:ascii="Bookman Old Style" w:hAnsi="Bookman Old Style"/>
          <w:sz w:val="26"/>
          <w:szCs w:val="26"/>
        </w:rPr>
        <w:t>o para ador</w:t>
      </w:r>
      <w:r w:rsidRPr="008B3549">
        <w:rPr>
          <w:rFonts w:ascii="Bookman Old Style" w:hAnsi="Bookman Old Style" w:cs="Times New Roman"/>
          <w:sz w:val="26"/>
          <w:szCs w:val="26"/>
        </w:rPr>
        <w:t>á</w:t>
      </w:r>
      <w:r w:rsidRPr="008B3549">
        <w:rPr>
          <w:rFonts w:ascii="Bookman Old Style" w:hAnsi="Bookman Old Style"/>
          <w:sz w:val="26"/>
          <w:szCs w:val="26"/>
        </w:rPr>
        <w:t>-los, porque Jac</w:t>
      </w:r>
      <w:r w:rsidRPr="008B3549">
        <w:rPr>
          <w:rFonts w:ascii="Bookman Old Style" w:hAnsi="Bookman Old Style" w:cs="Times New Roman"/>
          <w:sz w:val="26"/>
          <w:szCs w:val="26"/>
        </w:rPr>
        <w:t>ó</w:t>
      </w:r>
      <w:r w:rsidRPr="008B3549">
        <w:rPr>
          <w:rFonts w:ascii="Bookman Old Style" w:hAnsi="Bookman Old Style"/>
          <w:sz w:val="26"/>
          <w:szCs w:val="26"/>
        </w:rPr>
        <w:t xml:space="preserve"> n</w:t>
      </w:r>
      <w:r w:rsidRPr="008B3549">
        <w:rPr>
          <w:rFonts w:ascii="Bookman Old Style" w:hAnsi="Bookman Old Style" w:cs="Times New Roman"/>
          <w:sz w:val="26"/>
          <w:szCs w:val="26"/>
        </w:rPr>
        <w:t>ã</w:t>
      </w:r>
      <w:r w:rsidRPr="008B3549">
        <w:rPr>
          <w:rFonts w:ascii="Bookman Old Style" w:hAnsi="Bookman Old Style"/>
          <w:sz w:val="26"/>
          <w:szCs w:val="26"/>
        </w:rPr>
        <w:t>o estava dominado por esse erro, mas para aplacar a c</w:t>
      </w:r>
      <w:r w:rsidRPr="008B3549">
        <w:rPr>
          <w:rFonts w:ascii="Bookman Old Style" w:hAnsi="Bookman Old Style" w:cs="Times New Roman"/>
          <w:sz w:val="26"/>
          <w:szCs w:val="26"/>
        </w:rPr>
        <w:t>ó</w:t>
      </w:r>
      <w:r w:rsidRPr="008B3549">
        <w:rPr>
          <w:rFonts w:ascii="Bookman Old Style" w:hAnsi="Bookman Old Style"/>
          <w:sz w:val="26"/>
          <w:szCs w:val="26"/>
        </w:rPr>
        <w:t>lera de Lab</w:t>
      </w:r>
      <w:r w:rsidRPr="008B3549">
        <w:rPr>
          <w:rFonts w:ascii="Bookman Old Style" w:hAnsi="Bookman Old Style" w:cs="Times New Roman"/>
          <w:sz w:val="26"/>
          <w:szCs w:val="26"/>
        </w:rPr>
        <w:t>ã</w:t>
      </w:r>
      <w:r w:rsidRPr="008B3549">
        <w:rPr>
          <w:rFonts w:ascii="Bookman Old Style" w:hAnsi="Bookman Old Style"/>
          <w:sz w:val="26"/>
          <w:szCs w:val="26"/>
        </w:rPr>
        <w:t>o, restituindo-os, caso ele os perseguisse.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Lab</w:t>
      </w:r>
      <w:r w:rsidRPr="008B3549">
        <w:rPr>
          <w:rFonts w:ascii="Bookman Old Style" w:hAnsi="Bookman Old Style" w:cs="Times New Roman"/>
          <w:sz w:val="26"/>
          <w:szCs w:val="26"/>
        </w:rPr>
        <w:t>ã</w:t>
      </w:r>
      <w:r w:rsidRPr="008B3549">
        <w:rPr>
          <w:rFonts w:ascii="Bookman Old Style" w:hAnsi="Bookman Old Style"/>
          <w:sz w:val="26"/>
          <w:szCs w:val="26"/>
        </w:rPr>
        <w:t>o soube da retirada de |ac</w:t>
      </w:r>
      <w:r w:rsidRPr="008B3549">
        <w:rPr>
          <w:rFonts w:ascii="Bookman Old Style" w:hAnsi="Bookman Old Style" w:cs="Times New Roman"/>
          <w:sz w:val="26"/>
          <w:szCs w:val="26"/>
        </w:rPr>
        <w:t>ó</w:t>
      </w:r>
      <w:r w:rsidRPr="008B3549">
        <w:rPr>
          <w:rFonts w:ascii="Bookman Old Style" w:hAnsi="Bookman Old Style"/>
          <w:sz w:val="26"/>
          <w:szCs w:val="26"/>
        </w:rPr>
        <w:t xml:space="preserve"> apenas no dia seguinte e p</w:t>
      </w:r>
      <w:r w:rsidRPr="008B3549">
        <w:rPr>
          <w:rFonts w:ascii="Bookman Old Style" w:hAnsi="Bookman Old Style" w:cs="Times New Roman"/>
          <w:sz w:val="26"/>
          <w:szCs w:val="26"/>
        </w:rPr>
        <w:t>ô</w:t>
      </w:r>
      <w:r w:rsidRPr="008B3549">
        <w:rPr>
          <w:rFonts w:ascii="Bookman Old Style" w:hAnsi="Bookman Old Style"/>
          <w:sz w:val="26"/>
          <w:szCs w:val="26"/>
        </w:rPr>
        <w:t>s-se a segui-lo com muita gente, alcan</w:t>
      </w:r>
      <w:r w:rsidRPr="008B3549">
        <w:rPr>
          <w:rFonts w:ascii="Bookman Old Style" w:hAnsi="Bookman Old Style" w:cs="Times New Roman"/>
          <w:sz w:val="26"/>
          <w:szCs w:val="26"/>
        </w:rPr>
        <w:t>ç</w:t>
      </w:r>
      <w:r w:rsidRPr="008B3549">
        <w:rPr>
          <w:rFonts w:ascii="Bookman Old Style" w:hAnsi="Bookman Old Style"/>
          <w:sz w:val="26"/>
          <w:szCs w:val="26"/>
        </w:rPr>
        <w:t>ando-o no s</w:t>
      </w:r>
      <w:r w:rsidRPr="008B3549">
        <w:rPr>
          <w:rFonts w:ascii="Bookman Old Style" w:hAnsi="Bookman Old Style" w:cs="Times New Roman"/>
          <w:sz w:val="26"/>
          <w:szCs w:val="26"/>
        </w:rPr>
        <w:t>é</w:t>
      </w:r>
      <w:r w:rsidRPr="008B3549">
        <w:rPr>
          <w:rFonts w:ascii="Bookman Old Style" w:hAnsi="Bookman Old Style"/>
          <w:sz w:val="26"/>
          <w:szCs w:val="26"/>
        </w:rPr>
        <w:t>timo dia, pela tarde, numa colina onde os fugitivos descansavam. Quis deixar passar a noite sem os atacar. Mas, quando dormia, Deus apareceu-lhe em sonhos e proibiu-lhe de pela c</w:t>
      </w:r>
      <w:r w:rsidRPr="008B3549">
        <w:rPr>
          <w:rFonts w:ascii="Bookman Old Style" w:hAnsi="Bookman Old Style" w:cs="Times New Roman"/>
          <w:sz w:val="26"/>
          <w:szCs w:val="26"/>
        </w:rPr>
        <w:t>ó</w:t>
      </w:r>
      <w:r w:rsidRPr="008B3549">
        <w:rPr>
          <w:rFonts w:ascii="Bookman Old Style" w:hAnsi="Bookman Old Style"/>
          <w:sz w:val="26"/>
          <w:szCs w:val="26"/>
        </w:rPr>
        <w:t>lera empreender algo contra Jac</w:t>
      </w:r>
      <w:r w:rsidRPr="008B3549">
        <w:rPr>
          <w:rFonts w:ascii="Bookman Old Style" w:hAnsi="Bookman Old Style" w:cs="Times New Roman"/>
          <w:sz w:val="26"/>
          <w:szCs w:val="26"/>
        </w:rPr>
        <w:t>ó</w:t>
      </w:r>
      <w:r w:rsidRPr="008B3549">
        <w:rPr>
          <w:rFonts w:ascii="Bookman Old Style" w:hAnsi="Bookman Old Style"/>
          <w:sz w:val="26"/>
          <w:szCs w:val="26"/>
        </w:rPr>
        <w:t xml:space="preserve"> e suas filhas, ordenando-lhe que se reconciliasse com o genro e que n</w:t>
      </w:r>
      <w:r w:rsidRPr="008B3549">
        <w:rPr>
          <w:rFonts w:ascii="Bookman Old Style" w:hAnsi="Bookman Old Style" w:cs="Times New Roman"/>
          <w:sz w:val="26"/>
          <w:szCs w:val="26"/>
        </w:rPr>
        <w:t>ã</w:t>
      </w:r>
      <w:r w:rsidRPr="008B3549">
        <w:rPr>
          <w:rFonts w:ascii="Bookman Old Style" w:hAnsi="Bookman Old Style"/>
          <w:sz w:val="26"/>
          <w:szCs w:val="26"/>
        </w:rPr>
        <w:t>o confiasse na desigualdade das for</w:t>
      </w:r>
      <w:r w:rsidRPr="008B3549">
        <w:rPr>
          <w:rFonts w:ascii="Bookman Old Style" w:hAnsi="Bookman Old Style" w:cs="Times New Roman"/>
          <w:sz w:val="26"/>
          <w:szCs w:val="26"/>
        </w:rPr>
        <w:t>ç</w:t>
      </w:r>
      <w:r w:rsidRPr="008B3549">
        <w:rPr>
          <w:rFonts w:ascii="Bookman Old Style" w:hAnsi="Bookman Old Style"/>
          <w:sz w:val="26"/>
          <w:szCs w:val="26"/>
        </w:rPr>
        <w:t>as, pois se ousasse atac</w:t>
      </w:r>
      <w:r w:rsidRPr="008B3549">
        <w:rPr>
          <w:rFonts w:ascii="Bookman Old Style" w:hAnsi="Bookman Old Style" w:cs="Times New Roman"/>
          <w:sz w:val="26"/>
          <w:szCs w:val="26"/>
        </w:rPr>
        <w:t>á</w:t>
      </w:r>
      <w:r w:rsidRPr="008B3549">
        <w:rPr>
          <w:rFonts w:ascii="Bookman Old Style" w:hAnsi="Bookman Old Style"/>
          <w:sz w:val="26"/>
          <w:szCs w:val="26"/>
        </w:rPr>
        <w:t>-los, comba</w:t>
      </w:r>
      <w:r w:rsidRPr="008B3549">
        <w:rPr>
          <w:rFonts w:ascii="Bookman Old Style" w:hAnsi="Bookman Old Style"/>
          <w:sz w:val="26"/>
          <w:szCs w:val="26"/>
        </w:rPr>
        <w:softHyphen/>
        <w:t>teria por Jac</w:t>
      </w:r>
      <w:r w:rsidRPr="008B3549">
        <w:rPr>
          <w:rFonts w:ascii="Bookman Old Style" w:hAnsi="Bookman Old Style" w:cs="Times New Roman"/>
          <w:sz w:val="26"/>
          <w:szCs w:val="26"/>
        </w:rPr>
        <w:t>ó</w:t>
      </w:r>
      <w:r w:rsidRPr="008B3549">
        <w:rPr>
          <w:rFonts w:ascii="Bookman Old Style" w:hAnsi="Bookman Old Style"/>
          <w:sz w:val="26"/>
          <w:szCs w:val="26"/>
        </w:rPr>
        <w:t>, para proteg</w:t>
      </w:r>
      <w:r w:rsidRPr="008B3549">
        <w:rPr>
          <w:rFonts w:ascii="Bookman Old Style" w:hAnsi="Bookman Old Style" w:cs="Times New Roman"/>
          <w:sz w:val="26"/>
          <w:szCs w:val="26"/>
        </w:rPr>
        <w:t>ê</w:t>
      </w:r>
      <w:r w:rsidRPr="008B3549">
        <w:rPr>
          <w:rFonts w:ascii="Bookman Old Style" w:hAnsi="Bookman Old Style"/>
          <w:sz w:val="26"/>
          <w:szCs w:val="26"/>
        </w:rPr>
        <w:t>-lo.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dia n</w:t>
      </w:r>
      <w:r w:rsidRPr="008B3549">
        <w:rPr>
          <w:rFonts w:ascii="Bookman Old Style" w:hAnsi="Bookman Old Style" w:cs="Times New Roman"/>
          <w:sz w:val="26"/>
          <w:szCs w:val="26"/>
        </w:rPr>
        <w:t>ã</w:t>
      </w:r>
      <w:r w:rsidRPr="008B3549">
        <w:rPr>
          <w:rFonts w:ascii="Bookman Old Style" w:hAnsi="Bookman Old Style"/>
          <w:sz w:val="26"/>
          <w:szCs w:val="26"/>
        </w:rPr>
        <w:t>o havia raiado quando Lab</w:t>
      </w:r>
      <w:r w:rsidRPr="008B3549">
        <w:rPr>
          <w:rFonts w:ascii="Bookman Old Style" w:hAnsi="Bookman Old Style" w:cs="Times New Roman"/>
          <w:sz w:val="26"/>
          <w:szCs w:val="26"/>
        </w:rPr>
        <w:t>ã</w:t>
      </w:r>
      <w:r w:rsidRPr="008B3549">
        <w:rPr>
          <w:rFonts w:ascii="Bookman Old Style" w:hAnsi="Bookman Old Style"/>
          <w:sz w:val="26"/>
          <w:szCs w:val="26"/>
        </w:rPr>
        <w:t>o, em obedi</w:t>
      </w:r>
      <w:r w:rsidRPr="008B3549">
        <w:rPr>
          <w:rFonts w:ascii="Bookman Old Style" w:hAnsi="Bookman Old Style" w:cs="Times New Roman"/>
          <w:sz w:val="26"/>
          <w:szCs w:val="26"/>
        </w:rPr>
        <w:t>ê</w:t>
      </w:r>
      <w:r w:rsidRPr="008B3549">
        <w:rPr>
          <w:rFonts w:ascii="Bookman Old Style" w:hAnsi="Bookman Old Style"/>
          <w:sz w:val="26"/>
          <w:szCs w:val="26"/>
        </w:rPr>
        <w:t xml:space="preserve">ncia </w:t>
      </w:r>
      <w:r w:rsidRPr="008B3549">
        <w:rPr>
          <w:rFonts w:ascii="Bookman Old Style" w:hAnsi="Bookman Old Style" w:cs="Times New Roman"/>
          <w:sz w:val="26"/>
          <w:szCs w:val="26"/>
        </w:rPr>
        <w:t>à</w:t>
      </w:r>
      <w:r w:rsidRPr="008B3549">
        <w:rPr>
          <w:rFonts w:ascii="Bookman Old Style" w:hAnsi="Bookman Old Style"/>
          <w:sz w:val="26"/>
          <w:szCs w:val="26"/>
        </w:rPr>
        <w:t xml:space="preserve"> ordem divina, man</w:t>
      </w:r>
      <w:r w:rsidRPr="008B3549">
        <w:rPr>
          <w:rFonts w:ascii="Bookman Old Style" w:hAnsi="Bookman Old Style"/>
          <w:sz w:val="26"/>
          <w:szCs w:val="26"/>
        </w:rPr>
        <w:softHyphen/>
        <w:t>dou contar a Jac</w:t>
      </w:r>
      <w:r w:rsidRPr="008B3549">
        <w:rPr>
          <w:rFonts w:ascii="Bookman Old Style" w:hAnsi="Bookman Old Style" w:cs="Times New Roman"/>
          <w:sz w:val="26"/>
          <w:szCs w:val="26"/>
        </w:rPr>
        <w:t>ó</w:t>
      </w:r>
      <w:r w:rsidRPr="008B3549">
        <w:rPr>
          <w:rFonts w:ascii="Bookman Old Style" w:hAnsi="Bookman Old Style"/>
          <w:sz w:val="26"/>
          <w:szCs w:val="26"/>
        </w:rPr>
        <w:t xml:space="preserve"> o sonho que tivera, pedindo que viesse ter com ele. E Jac</w:t>
      </w:r>
      <w:r w:rsidRPr="008B3549">
        <w:rPr>
          <w:rFonts w:ascii="Bookman Old Style" w:hAnsi="Bookman Old Style" w:cs="Times New Roman"/>
          <w:sz w:val="26"/>
          <w:szCs w:val="26"/>
        </w:rPr>
        <w:t>ó</w:t>
      </w:r>
      <w:r w:rsidRPr="008B3549">
        <w:rPr>
          <w:rFonts w:ascii="Bookman Old Style" w:hAnsi="Bookman Old Style"/>
          <w:sz w:val="26"/>
          <w:szCs w:val="26"/>
        </w:rPr>
        <w:t xml:space="preserve"> foi, sem nada temer. Lab</w:t>
      </w:r>
      <w:r w:rsidRPr="008B3549">
        <w:rPr>
          <w:rFonts w:ascii="Bookman Old Style" w:hAnsi="Bookman Old Style" w:cs="Times New Roman"/>
          <w:sz w:val="26"/>
          <w:szCs w:val="26"/>
        </w:rPr>
        <w:t>ã</w:t>
      </w:r>
      <w:r w:rsidRPr="008B3549">
        <w:rPr>
          <w:rFonts w:ascii="Bookman Old Style" w:hAnsi="Bookman Old Style"/>
          <w:sz w:val="26"/>
          <w:szCs w:val="26"/>
        </w:rPr>
        <w:t>o come</w:t>
      </w:r>
      <w:r w:rsidRPr="008B3549">
        <w:rPr>
          <w:rFonts w:ascii="Bookman Old Style" w:hAnsi="Bookman Old Style" w:cs="Times New Roman"/>
          <w:sz w:val="26"/>
          <w:szCs w:val="26"/>
        </w:rPr>
        <w:t>ç</w:t>
      </w:r>
      <w:r w:rsidRPr="008B3549">
        <w:rPr>
          <w:rFonts w:ascii="Bookman Old Style" w:hAnsi="Bookman Old Style"/>
          <w:sz w:val="26"/>
          <w:szCs w:val="26"/>
        </w:rPr>
        <w:t>ou por fazer-lhe graves censuras: "N</w:t>
      </w:r>
      <w:r w:rsidRPr="008B3549">
        <w:rPr>
          <w:rFonts w:ascii="Bookman Old Style" w:hAnsi="Bookman Old Style" w:cs="Times New Roman"/>
          <w:sz w:val="26"/>
          <w:szCs w:val="26"/>
        </w:rPr>
        <w:t>ã</w:t>
      </w:r>
      <w:r w:rsidRPr="008B3549">
        <w:rPr>
          <w:rFonts w:ascii="Bookman Old Style" w:hAnsi="Bookman Old Style"/>
          <w:sz w:val="26"/>
          <w:szCs w:val="26"/>
        </w:rPr>
        <w:t>o pod</w:t>
      </w:r>
      <w:r w:rsidRPr="008B3549">
        <w:rPr>
          <w:rFonts w:ascii="Bookman Old Style" w:hAnsi="Bookman Old Style" w:cs="Times New Roman"/>
          <w:sz w:val="26"/>
          <w:szCs w:val="26"/>
        </w:rPr>
        <w:t>í</w:t>
      </w:r>
      <w:r w:rsidRPr="008B3549">
        <w:rPr>
          <w:rFonts w:ascii="Bookman Old Style" w:hAnsi="Bookman Old Style"/>
          <w:sz w:val="26"/>
          <w:szCs w:val="26"/>
        </w:rPr>
        <w:t>eis", disse ele, "ter esquecido em que estado est</w:t>
      </w:r>
      <w:r w:rsidRPr="008B3549">
        <w:rPr>
          <w:rFonts w:ascii="Bookman Old Style" w:hAnsi="Bookman Old Style" w:cs="Times New Roman"/>
          <w:sz w:val="26"/>
          <w:szCs w:val="26"/>
        </w:rPr>
        <w:t>á</w:t>
      </w:r>
      <w:r w:rsidRPr="008B3549">
        <w:rPr>
          <w:rFonts w:ascii="Bookman Old Style" w:hAnsi="Bookman Old Style"/>
          <w:sz w:val="26"/>
          <w:szCs w:val="26"/>
        </w:rPr>
        <w:t xml:space="preserve">veis quando viestes </w:t>
      </w:r>
      <w:r w:rsidRPr="008B3549">
        <w:rPr>
          <w:rFonts w:ascii="Bookman Old Style" w:hAnsi="Bookman Old Style" w:cs="Times New Roman"/>
          <w:sz w:val="26"/>
          <w:szCs w:val="26"/>
        </w:rPr>
        <w:t>à</w:t>
      </w:r>
      <w:r w:rsidRPr="008B3549">
        <w:rPr>
          <w:rFonts w:ascii="Bookman Old Style" w:hAnsi="Bookman Old Style"/>
          <w:sz w:val="26"/>
          <w:szCs w:val="26"/>
        </w:rPr>
        <w:t xml:space="preserve"> minha casa, como eu vos recebi, com que liberalidade vos tornei participante de meus bens e com quanta bondade vos dei as minhas filhas em casamento? Quem n</w:t>
      </w:r>
      <w:r w:rsidRPr="008B3549">
        <w:rPr>
          <w:rFonts w:ascii="Bookman Old Style" w:hAnsi="Bookman Old Style" w:cs="Times New Roman"/>
          <w:sz w:val="26"/>
          <w:szCs w:val="26"/>
        </w:rPr>
        <w:t>ã</w:t>
      </w:r>
      <w:r w:rsidRPr="008B3549">
        <w:rPr>
          <w:rFonts w:ascii="Bookman Old Style" w:hAnsi="Bookman Old Style"/>
          <w:sz w:val="26"/>
          <w:szCs w:val="26"/>
        </w:rPr>
        <w:t xml:space="preserve">o teria pensado que tantos favores vos teriam unido para sempre a </w:t>
      </w:r>
      <w:r w:rsidRPr="008B3549">
        <w:rPr>
          <w:rFonts w:ascii="Bookman Old Style" w:hAnsi="Bookman Old Style"/>
          <w:sz w:val="26"/>
          <w:szCs w:val="26"/>
        </w:rPr>
        <w:lastRenderedPageBreak/>
        <w:t>mim, com um afeto inviol</w:t>
      </w:r>
      <w:r w:rsidRPr="008B3549">
        <w:rPr>
          <w:rFonts w:ascii="Bookman Old Style" w:hAnsi="Bookman Old Style" w:cs="Times New Roman"/>
          <w:sz w:val="26"/>
          <w:szCs w:val="26"/>
        </w:rPr>
        <w:t>á</w:t>
      </w:r>
      <w:r w:rsidRPr="008B3549">
        <w:rPr>
          <w:rFonts w:ascii="Bookman Old Style" w:hAnsi="Bookman Old Style"/>
          <w:sz w:val="26"/>
          <w:szCs w:val="26"/>
        </w:rPr>
        <w:t>vel? Mas nem a estreita parentela, que nos une, nem a considera</w:t>
      </w:r>
      <w:r w:rsidRPr="008B3549">
        <w:rPr>
          <w:rFonts w:ascii="Bookman Old Style" w:hAnsi="Bookman Old Style" w:cs="Times New Roman"/>
          <w:sz w:val="26"/>
          <w:szCs w:val="26"/>
        </w:rPr>
        <w:t>çã</w:t>
      </w:r>
      <w:r w:rsidRPr="008B3549">
        <w:rPr>
          <w:rFonts w:ascii="Bookman Old Style" w:hAnsi="Bookman Old Style"/>
          <w:sz w:val="26"/>
          <w:szCs w:val="26"/>
        </w:rPr>
        <w:t>o de que a vossa m</w:t>
      </w:r>
      <w:r w:rsidRPr="008B3549">
        <w:rPr>
          <w:rFonts w:ascii="Bookman Old Style" w:hAnsi="Bookman Old Style" w:cs="Times New Roman"/>
          <w:sz w:val="26"/>
          <w:szCs w:val="26"/>
        </w:rPr>
        <w:t>ã</w:t>
      </w:r>
      <w:r w:rsidRPr="008B3549">
        <w:rPr>
          <w:rFonts w:ascii="Bookman Old Style" w:hAnsi="Bookman Old Style"/>
          <w:sz w:val="26"/>
          <w:szCs w:val="26"/>
        </w:rPr>
        <w:t xml:space="preserve">e </w:t>
      </w:r>
      <w:r w:rsidRPr="008B3549">
        <w:rPr>
          <w:rFonts w:ascii="Bookman Old Style" w:hAnsi="Bookman Old Style" w:cs="Times New Roman"/>
          <w:sz w:val="26"/>
          <w:szCs w:val="26"/>
        </w:rPr>
        <w:t>é</w:t>
      </w:r>
      <w:r w:rsidRPr="008B3549">
        <w:rPr>
          <w:rFonts w:ascii="Bookman Old Style" w:hAnsi="Bookman Old Style"/>
          <w:sz w:val="26"/>
          <w:szCs w:val="26"/>
        </w:rPr>
        <w:t xml:space="preserve"> minha irm</w:t>
      </w:r>
      <w:r w:rsidRPr="008B3549">
        <w:rPr>
          <w:rFonts w:ascii="Bookman Old Style" w:hAnsi="Bookman Old Style" w:cs="Times New Roman"/>
          <w:sz w:val="26"/>
          <w:szCs w:val="26"/>
        </w:rPr>
        <w:t>ã</w:t>
      </w:r>
      <w:r w:rsidRPr="008B3549">
        <w:rPr>
          <w:rFonts w:ascii="Bookman Old Style" w:hAnsi="Bookman Old Style"/>
          <w:sz w:val="26"/>
          <w:szCs w:val="26"/>
        </w:rPr>
        <w:t>, que as vossas esposas me devem a vida e que os vossos filhos s</w:t>
      </w:r>
      <w:r w:rsidRPr="008B3549">
        <w:rPr>
          <w:rFonts w:ascii="Bookman Old Style" w:hAnsi="Bookman Old Style" w:cs="Times New Roman"/>
          <w:sz w:val="26"/>
          <w:szCs w:val="26"/>
        </w:rPr>
        <w:t>ã</w:t>
      </w:r>
      <w:r w:rsidRPr="008B3549">
        <w:rPr>
          <w:rFonts w:ascii="Bookman Old Style" w:hAnsi="Bookman Old Style"/>
          <w:sz w:val="26"/>
          <w:szCs w:val="26"/>
        </w:rPr>
        <w:t>o meus impediram que me trat</w:t>
      </w:r>
      <w:r w:rsidRPr="008B3549">
        <w:rPr>
          <w:rFonts w:ascii="Bookman Old Style" w:hAnsi="Bookman Old Style" w:cs="Times New Roman"/>
          <w:sz w:val="26"/>
          <w:szCs w:val="26"/>
        </w:rPr>
        <w:t>á</w:t>
      </w:r>
      <w:r w:rsidRPr="008B3549">
        <w:rPr>
          <w:rFonts w:ascii="Bookman Old Style" w:hAnsi="Bookman Old Style"/>
          <w:sz w:val="26"/>
          <w:szCs w:val="26"/>
        </w:rPr>
        <w:t>sseis como se eu fosse vosso ini</w:t>
      </w:r>
      <w:r w:rsidRPr="008B3549">
        <w:rPr>
          <w:rFonts w:ascii="Bookman Old Style" w:hAnsi="Bookman Old Style"/>
          <w:sz w:val="26"/>
          <w:szCs w:val="26"/>
        </w:rPr>
        <w:softHyphen/>
        <w:t>migo. Levais os meus bens, obrigastes as minhas filhas a me deixar para fugir convosco e sois a causa de elas me roubarem o que os meus antepassados e eu sempre tivemos em grande venera</w:t>
      </w:r>
      <w:r w:rsidRPr="008B3549">
        <w:rPr>
          <w:rFonts w:ascii="Bookman Old Style" w:hAnsi="Bookman Old Style" w:cs="Times New Roman"/>
          <w:sz w:val="26"/>
          <w:szCs w:val="26"/>
        </w:rPr>
        <w:t>çã</w:t>
      </w:r>
      <w:r w:rsidRPr="008B3549">
        <w:rPr>
          <w:rFonts w:ascii="Bookman Old Style" w:hAnsi="Bookman Old Style"/>
          <w:sz w:val="26"/>
          <w:szCs w:val="26"/>
        </w:rPr>
        <w:t>o, porque s</w:t>
      </w:r>
      <w:r w:rsidRPr="008B3549">
        <w:rPr>
          <w:rFonts w:ascii="Bookman Old Style" w:hAnsi="Bookman Old Style" w:cs="Times New Roman"/>
          <w:sz w:val="26"/>
          <w:szCs w:val="26"/>
        </w:rPr>
        <w:t>ã</w:t>
      </w:r>
      <w:r w:rsidRPr="008B3549">
        <w:rPr>
          <w:rFonts w:ascii="Bookman Old Style" w:hAnsi="Bookman Old Style"/>
          <w:sz w:val="26"/>
          <w:szCs w:val="26"/>
        </w:rPr>
        <w:t>o coisas sagradas. Qual! Ser</w:t>
      </w:r>
      <w:r w:rsidRPr="008B3549">
        <w:rPr>
          <w:rFonts w:ascii="Bookman Old Style" w:hAnsi="Bookman Old Style" w:cs="Times New Roman"/>
          <w:sz w:val="26"/>
          <w:szCs w:val="26"/>
        </w:rPr>
        <w:t xml:space="preserve">á </w:t>
      </w:r>
      <w:r w:rsidRPr="008B3549">
        <w:rPr>
          <w:rFonts w:ascii="Bookman Old Style" w:hAnsi="Bookman Old Style"/>
          <w:sz w:val="26"/>
          <w:szCs w:val="26"/>
        </w:rPr>
        <w:t>ent</w:t>
      </w:r>
      <w:r w:rsidRPr="008B3549">
        <w:rPr>
          <w:rFonts w:ascii="Bookman Old Style" w:hAnsi="Bookman Old Style" w:cs="Times New Roman"/>
          <w:sz w:val="26"/>
          <w:szCs w:val="26"/>
        </w:rPr>
        <w:t>ã</w:t>
      </w:r>
      <w:r w:rsidRPr="008B3549">
        <w:rPr>
          <w:rFonts w:ascii="Bookman Old Style" w:hAnsi="Bookman Old Style"/>
          <w:sz w:val="26"/>
          <w:szCs w:val="26"/>
        </w:rPr>
        <w:t>o necess</w:t>
      </w:r>
      <w:r w:rsidRPr="008B3549">
        <w:rPr>
          <w:rFonts w:ascii="Bookman Old Style" w:hAnsi="Bookman Old Style" w:cs="Times New Roman"/>
          <w:sz w:val="26"/>
          <w:szCs w:val="26"/>
        </w:rPr>
        <w:t>á</w:t>
      </w:r>
      <w:r w:rsidRPr="008B3549">
        <w:rPr>
          <w:rFonts w:ascii="Bookman Old Style" w:hAnsi="Bookman Old Style"/>
          <w:sz w:val="26"/>
          <w:szCs w:val="26"/>
        </w:rPr>
        <w:t>rio que eu receba do filho de minha irm</w:t>
      </w:r>
      <w:r w:rsidRPr="008B3549">
        <w:rPr>
          <w:rFonts w:ascii="Bookman Old Style" w:hAnsi="Bookman Old Style" w:cs="Times New Roman"/>
          <w:sz w:val="26"/>
          <w:szCs w:val="26"/>
        </w:rPr>
        <w:t>ã</w:t>
      </w:r>
      <w:r w:rsidRPr="008B3549">
        <w:rPr>
          <w:rFonts w:ascii="Bookman Old Style" w:hAnsi="Bookman Old Style"/>
          <w:sz w:val="26"/>
          <w:szCs w:val="26"/>
        </w:rPr>
        <w:t>, de meu genro, de meu h</w:t>
      </w:r>
      <w:r w:rsidRPr="008B3549">
        <w:rPr>
          <w:rFonts w:ascii="Bookman Old Style" w:hAnsi="Bookman Old Style" w:cs="Times New Roman"/>
          <w:sz w:val="26"/>
          <w:szCs w:val="26"/>
        </w:rPr>
        <w:t>ó</w:t>
      </w:r>
      <w:r w:rsidRPr="008B3549">
        <w:rPr>
          <w:rFonts w:ascii="Bookman Old Style" w:hAnsi="Bookman Old Style"/>
          <w:sz w:val="26"/>
          <w:szCs w:val="26"/>
        </w:rPr>
        <w:t xml:space="preserve">spede e de um homem que me </w:t>
      </w:r>
      <w:r w:rsidRPr="008B3549">
        <w:rPr>
          <w:rFonts w:ascii="Bookman Old Style" w:hAnsi="Bookman Old Style" w:cs="Times New Roman"/>
          <w:sz w:val="26"/>
          <w:szCs w:val="26"/>
        </w:rPr>
        <w:t>é</w:t>
      </w:r>
      <w:r w:rsidRPr="008B3549">
        <w:rPr>
          <w:rFonts w:ascii="Bookman Old Style" w:hAnsi="Bookman Old Style"/>
          <w:sz w:val="26"/>
          <w:szCs w:val="26"/>
        </w:rPr>
        <w:t xml:space="preserve"> devedor de tantos benef</w:t>
      </w:r>
      <w:r w:rsidRPr="008B3549">
        <w:rPr>
          <w:rFonts w:ascii="Bookman Old Style" w:hAnsi="Bookman Old Style" w:cs="Times New Roman"/>
          <w:sz w:val="26"/>
          <w:szCs w:val="26"/>
        </w:rPr>
        <w:t>í</w:t>
      </w:r>
      <w:r w:rsidRPr="008B3549">
        <w:rPr>
          <w:rFonts w:ascii="Bookman Old Style" w:hAnsi="Bookman Old Style"/>
          <w:sz w:val="26"/>
          <w:szCs w:val="26"/>
        </w:rPr>
        <w:t>cios todos os ultra</w:t>
      </w:r>
      <w:r w:rsidRPr="008B3549">
        <w:rPr>
          <w:rFonts w:ascii="Bookman Old Style" w:hAnsi="Bookman Old Style"/>
          <w:sz w:val="26"/>
          <w:szCs w:val="26"/>
        </w:rPr>
        <w:softHyphen/>
        <w:t>jes que um inimigo irreconcili</w:t>
      </w:r>
      <w:r w:rsidRPr="008B3549">
        <w:rPr>
          <w:rFonts w:ascii="Bookman Old Style" w:hAnsi="Bookman Old Style" w:cs="Times New Roman"/>
          <w:sz w:val="26"/>
          <w:szCs w:val="26"/>
        </w:rPr>
        <w:t>á</w:t>
      </w:r>
      <w:r w:rsidRPr="008B3549">
        <w:rPr>
          <w:rFonts w:ascii="Bookman Old Style" w:hAnsi="Bookman Old Style"/>
          <w:sz w:val="26"/>
          <w:szCs w:val="26"/>
        </w:rPr>
        <w:t>vel me teria podido fazer?"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54. Jac</w:t>
      </w:r>
      <w:r w:rsidRPr="008B3549">
        <w:rPr>
          <w:rFonts w:ascii="Bookman Old Style" w:hAnsi="Bookman Old Style" w:cs="Times New Roman"/>
          <w:sz w:val="26"/>
          <w:szCs w:val="26"/>
        </w:rPr>
        <w:t>ó</w:t>
      </w:r>
      <w:r w:rsidRPr="008B3549">
        <w:rPr>
          <w:rFonts w:ascii="Bookman Old Style" w:hAnsi="Bookman Old Style"/>
          <w:sz w:val="26"/>
          <w:szCs w:val="26"/>
        </w:rPr>
        <w:t>, para justificar-se, respondeu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era o </w:t>
      </w:r>
      <w:r w:rsidRPr="008B3549">
        <w:rPr>
          <w:rFonts w:ascii="Bookman Old Style" w:hAnsi="Bookman Old Style" w:cs="Times New Roman"/>
          <w:sz w:val="26"/>
          <w:szCs w:val="26"/>
        </w:rPr>
        <w:t>ú</w:t>
      </w:r>
      <w:r w:rsidRPr="008B3549">
        <w:rPr>
          <w:rFonts w:ascii="Bookman Old Style" w:hAnsi="Bookman Old Style"/>
          <w:sz w:val="26"/>
          <w:szCs w:val="26"/>
        </w:rPr>
        <w:t>nico a quem Deus havia imprimido no cora</w:t>
      </w:r>
      <w:r w:rsidRPr="008B3549">
        <w:rPr>
          <w:rFonts w:ascii="Bookman Old Style" w:hAnsi="Bookman Old Style" w:cs="Times New Roman"/>
          <w:sz w:val="26"/>
          <w:szCs w:val="26"/>
        </w:rPr>
        <w:t>çã</w:t>
      </w:r>
      <w:r w:rsidRPr="008B3549">
        <w:rPr>
          <w:rFonts w:ascii="Bookman Old Style" w:hAnsi="Bookman Old Style"/>
          <w:sz w:val="26"/>
          <w:szCs w:val="26"/>
        </w:rPr>
        <w:t>o o amor pelo pa</w:t>
      </w:r>
      <w:r w:rsidRPr="008B3549">
        <w:rPr>
          <w:rFonts w:ascii="Bookman Old Style" w:hAnsi="Bookman Old Style" w:cs="Times New Roman"/>
          <w:sz w:val="26"/>
          <w:szCs w:val="26"/>
        </w:rPr>
        <w:t>í</w:t>
      </w:r>
      <w:r w:rsidRPr="008B3549">
        <w:rPr>
          <w:rFonts w:ascii="Bookman Old Style" w:hAnsi="Bookman Old Style"/>
          <w:sz w:val="26"/>
          <w:szCs w:val="26"/>
        </w:rPr>
        <w:t>s natal e o desejo de voltar ap</w:t>
      </w:r>
      <w:r w:rsidRPr="008B3549">
        <w:rPr>
          <w:rFonts w:ascii="Bookman Old Style" w:hAnsi="Bookman Old Style" w:cs="Times New Roman"/>
          <w:sz w:val="26"/>
          <w:szCs w:val="26"/>
        </w:rPr>
        <w:t>ó</w:t>
      </w:r>
      <w:r w:rsidRPr="008B3549">
        <w:rPr>
          <w:rFonts w:ascii="Bookman Old Style" w:hAnsi="Bookman Old Style"/>
          <w:sz w:val="26"/>
          <w:szCs w:val="26"/>
        </w:rPr>
        <w:t>s longa aus</w:t>
      </w:r>
      <w:r w:rsidRPr="008B3549">
        <w:rPr>
          <w:rFonts w:ascii="Bookman Old Style" w:hAnsi="Bookman Old Style" w:cs="Times New Roman"/>
          <w:sz w:val="26"/>
          <w:szCs w:val="26"/>
        </w:rPr>
        <w:t>ê</w:t>
      </w:r>
      <w:r w:rsidRPr="008B3549">
        <w:rPr>
          <w:rFonts w:ascii="Bookman Old Style" w:hAnsi="Bookman Old Style"/>
          <w:sz w:val="26"/>
          <w:szCs w:val="26"/>
        </w:rPr>
        <w:t xml:space="preserve">ncia. Quanto </w:t>
      </w:r>
      <w:r w:rsidRPr="008B3549">
        <w:rPr>
          <w:rFonts w:ascii="Bookman Old Style" w:hAnsi="Bookman Old Style" w:cs="Times New Roman"/>
          <w:sz w:val="26"/>
          <w:szCs w:val="26"/>
        </w:rPr>
        <w:t>à</w:t>
      </w:r>
      <w:r w:rsidRPr="008B3549">
        <w:rPr>
          <w:rFonts w:ascii="Bookman Old Style" w:hAnsi="Bookman Old Style"/>
          <w:sz w:val="26"/>
          <w:szCs w:val="26"/>
        </w:rPr>
        <w:t xml:space="preserve"> acusa</w:t>
      </w:r>
      <w:r w:rsidRPr="008B3549">
        <w:rPr>
          <w:rFonts w:ascii="Bookman Old Style" w:hAnsi="Bookman Old Style" w:cs="Times New Roman"/>
          <w:sz w:val="26"/>
          <w:szCs w:val="26"/>
        </w:rPr>
        <w:t>çã</w:t>
      </w:r>
      <w:r w:rsidRPr="008B3549">
        <w:rPr>
          <w:rFonts w:ascii="Bookman Old Style" w:hAnsi="Bookman Old Style"/>
          <w:sz w:val="26"/>
          <w:szCs w:val="26"/>
        </w:rPr>
        <w:t>o de t</w:t>
      </w:r>
      <w:r w:rsidRPr="008B3549">
        <w:rPr>
          <w:rFonts w:ascii="Bookman Old Style" w:hAnsi="Bookman Old Style" w:cs="Times New Roman"/>
          <w:sz w:val="26"/>
          <w:szCs w:val="26"/>
        </w:rPr>
        <w:t>ê</w:t>
      </w:r>
      <w:r w:rsidRPr="008B3549">
        <w:rPr>
          <w:rFonts w:ascii="Bookman Old Style" w:hAnsi="Bookman Old Style"/>
          <w:sz w:val="26"/>
          <w:szCs w:val="26"/>
        </w:rPr>
        <w:t>-lo roubado, qualquer homem justo Julgaria</w:t>
      </w:r>
      <w:r>
        <w:rPr>
          <w:rFonts w:ascii="Bookman Old Style" w:hAnsi="Bookman Old Style"/>
          <w:sz w:val="26"/>
          <w:szCs w:val="26"/>
        </w:rPr>
        <w:t xml:space="preserve"> </w:t>
      </w:r>
      <w:r w:rsidRPr="008B3549">
        <w:rPr>
          <w:rFonts w:ascii="Bookman Old Style" w:hAnsi="Bookman Old Style"/>
          <w:sz w:val="26"/>
          <w:szCs w:val="26"/>
        </w:rPr>
        <w:t>que tal censura se ajustava ao pr</w:t>
      </w:r>
      <w:r w:rsidRPr="008B3549">
        <w:rPr>
          <w:rFonts w:ascii="Bookman Old Style" w:hAnsi="Bookman Old Style" w:cs="Times New Roman"/>
          <w:sz w:val="26"/>
          <w:szCs w:val="26"/>
        </w:rPr>
        <w:t>ó</w:t>
      </w:r>
      <w:r w:rsidRPr="008B3549">
        <w:rPr>
          <w:rFonts w:ascii="Bookman Old Style" w:hAnsi="Bookman Old Style"/>
          <w:sz w:val="26"/>
          <w:szCs w:val="26"/>
        </w:rPr>
        <w:t>prio Lab</w:t>
      </w:r>
      <w:r w:rsidRPr="008B3549">
        <w:rPr>
          <w:rFonts w:ascii="Bookman Old Style" w:hAnsi="Bookman Old Style" w:cs="Times New Roman"/>
          <w:sz w:val="26"/>
          <w:szCs w:val="26"/>
        </w:rPr>
        <w:t>ã</w:t>
      </w:r>
      <w:r w:rsidRPr="008B3549">
        <w:rPr>
          <w:rFonts w:ascii="Bookman Old Style" w:hAnsi="Bookman Old Style"/>
          <w:sz w:val="26"/>
          <w:szCs w:val="26"/>
        </w:rPr>
        <w:t>o, porque, em vez de lhe agradecer por ter n</w:t>
      </w:r>
      <w:r w:rsidRPr="008B3549">
        <w:rPr>
          <w:rFonts w:ascii="Bookman Old Style" w:hAnsi="Bookman Old Style" w:cs="Times New Roman"/>
          <w:sz w:val="26"/>
          <w:szCs w:val="26"/>
        </w:rPr>
        <w:t>ã</w:t>
      </w:r>
      <w:r w:rsidRPr="008B3549">
        <w:rPr>
          <w:rFonts w:ascii="Bookman Old Style" w:hAnsi="Bookman Old Style"/>
          <w:sz w:val="26"/>
          <w:szCs w:val="26"/>
        </w:rPr>
        <w:t>o somente conservado, mas aumentado tanto os seus bens, vinha quei</w:t>
      </w:r>
      <w:r w:rsidRPr="008B3549">
        <w:rPr>
          <w:rFonts w:ascii="Bookman Old Style" w:hAnsi="Bookman Old Style"/>
          <w:sz w:val="26"/>
          <w:szCs w:val="26"/>
        </w:rPr>
        <w:softHyphen/>
        <w:t xml:space="preserve">xar-se de que lhe havia sido levada uma pequena parte. E, quanto ao que se referia </w:t>
      </w:r>
      <w:r w:rsidRPr="008B3549">
        <w:rPr>
          <w:rFonts w:ascii="Bookman Old Style" w:hAnsi="Bookman Old Style" w:cs="Times New Roman"/>
          <w:sz w:val="26"/>
          <w:szCs w:val="26"/>
        </w:rPr>
        <w:t>à</w:t>
      </w:r>
      <w:r w:rsidRPr="008B3549">
        <w:rPr>
          <w:rFonts w:ascii="Bookman Old Style" w:hAnsi="Bookman Old Style"/>
          <w:sz w:val="26"/>
          <w:szCs w:val="26"/>
        </w:rPr>
        <w:t>s filhas, era estranho achar maldade no fato de as esposas seguirem o marido, bem como esperar que as m</w:t>
      </w:r>
      <w:r w:rsidRPr="008B3549">
        <w:rPr>
          <w:rFonts w:ascii="Bookman Old Style" w:hAnsi="Bookman Old Style" w:cs="Times New Roman"/>
          <w:sz w:val="26"/>
          <w:szCs w:val="26"/>
        </w:rPr>
        <w:t>ã</w:t>
      </w:r>
      <w:r w:rsidRPr="008B3549">
        <w:rPr>
          <w:rFonts w:ascii="Bookman Old Style" w:hAnsi="Bookman Old Style"/>
          <w:sz w:val="26"/>
          <w:szCs w:val="26"/>
        </w:rPr>
        <w:t>es abandonassem os filhos.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Ap</w:t>
      </w:r>
      <w:r w:rsidRPr="008B3549">
        <w:rPr>
          <w:rFonts w:ascii="Bookman Old Style" w:hAnsi="Bookman Old Style" w:cs="Times New Roman"/>
          <w:sz w:val="26"/>
          <w:szCs w:val="26"/>
        </w:rPr>
        <w:t>ó</w:t>
      </w:r>
      <w:r w:rsidRPr="008B3549">
        <w:rPr>
          <w:rFonts w:ascii="Bookman Old Style" w:hAnsi="Bookman Old Style"/>
          <w:sz w:val="26"/>
          <w:szCs w:val="26"/>
        </w:rPr>
        <w:t>s ter-se defendido dessa maneira, Jac</w:t>
      </w:r>
      <w:r w:rsidRPr="008B3549">
        <w:rPr>
          <w:rFonts w:ascii="Bookman Old Style" w:hAnsi="Bookman Old Style" w:cs="Times New Roman"/>
          <w:sz w:val="26"/>
          <w:szCs w:val="26"/>
        </w:rPr>
        <w:t>ó</w:t>
      </w:r>
      <w:r w:rsidRPr="008B3549">
        <w:rPr>
          <w:rFonts w:ascii="Bookman Old Style" w:hAnsi="Bookman Old Style"/>
          <w:sz w:val="26"/>
          <w:szCs w:val="26"/>
        </w:rPr>
        <w:t>, para usar das mesmas raz</w:t>
      </w:r>
      <w:r w:rsidRPr="008B3549">
        <w:rPr>
          <w:rFonts w:ascii="Bookman Old Style" w:hAnsi="Bookman Old Style" w:cs="Times New Roman"/>
          <w:sz w:val="26"/>
          <w:szCs w:val="26"/>
        </w:rPr>
        <w:t>õ</w:t>
      </w:r>
      <w:r w:rsidRPr="008B3549">
        <w:rPr>
          <w:rFonts w:ascii="Bookman Old Style" w:hAnsi="Bookman Old Style"/>
          <w:sz w:val="26"/>
          <w:szCs w:val="26"/>
        </w:rPr>
        <w:t>es que Lab</w:t>
      </w:r>
      <w:r w:rsidRPr="008B3549">
        <w:rPr>
          <w:rFonts w:ascii="Bookman Old Style" w:hAnsi="Bookman Old Style" w:cs="Times New Roman"/>
          <w:sz w:val="26"/>
          <w:szCs w:val="26"/>
        </w:rPr>
        <w:t>ã</w:t>
      </w:r>
      <w:r w:rsidRPr="008B3549">
        <w:rPr>
          <w:rFonts w:ascii="Bookman Old Style" w:hAnsi="Bookman Old Style"/>
          <w:sz w:val="26"/>
          <w:szCs w:val="26"/>
        </w:rPr>
        <w:t>o apresentara contra ele, acrescentou que, sendo seu tio e sogro, n</w:t>
      </w:r>
      <w:r w:rsidRPr="008B3549">
        <w:rPr>
          <w:rFonts w:ascii="Bookman Old Style" w:hAnsi="Bookman Old Style" w:cs="Times New Roman"/>
          <w:sz w:val="26"/>
          <w:szCs w:val="26"/>
        </w:rPr>
        <w:t>ã</w:t>
      </w:r>
      <w:r w:rsidRPr="008B3549">
        <w:rPr>
          <w:rFonts w:ascii="Bookman Old Style" w:hAnsi="Bookman Old Style"/>
          <w:sz w:val="26"/>
          <w:szCs w:val="26"/>
        </w:rPr>
        <w:t>o deve</w:t>
      </w:r>
      <w:r w:rsidRPr="008B3549">
        <w:rPr>
          <w:rFonts w:ascii="Bookman Old Style" w:hAnsi="Bookman Old Style"/>
          <w:sz w:val="26"/>
          <w:szCs w:val="26"/>
        </w:rPr>
        <w:softHyphen/>
        <w:t>ria t</w:t>
      </w:r>
      <w:r w:rsidRPr="008B3549">
        <w:rPr>
          <w:rFonts w:ascii="Bookman Old Style" w:hAnsi="Bookman Old Style" w:cs="Times New Roman"/>
          <w:sz w:val="26"/>
          <w:szCs w:val="26"/>
        </w:rPr>
        <w:t>ê</w:t>
      </w:r>
      <w:r w:rsidRPr="008B3549">
        <w:rPr>
          <w:rFonts w:ascii="Bookman Old Style" w:hAnsi="Bookman Old Style"/>
          <w:sz w:val="26"/>
          <w:szCs w:val="26"/>
        </w:rPr>
        <w:t>-lo tratado t</w:t>
      </w:r>
      <w:r w:rsidRPr="008B3549">
        <w:rPr>
          <w:rFonts w:ascii="Bookman Old Style" w:hAnsi="Bookman Old Style" w:cs="Times New Roman"/>
          <w:sz w:val="26"/>
          <w:szCs w:val="26"/>
        </w:rPr>
        <w:t>ã</w:t>
      </w:r>
      <w:r w:rsidRPr="008B3549">
        <w:rPr>
          <w:rFonts w:ascii="Bookman Old Style" w:hAnsi="Bookman Old Style"/>
          <w:sz w:val="26"/>
          <w:szCs w:val="26"/>
        </w:rPr>
        <w:t>o rudemente, como o fizera por vinte anos, sem falar no que sofrer</w:t>
      </w:r>
      <w:r w:rsidRPr="008B3549">
        <w:rPr>
          <w:rFonts w:ascii="Bookman Old Style" w:hAnsi="Bookman Old Style" w:cs="Times New Roman"/>
          <w:sz w:val="26"/>
          <w:szCs w:val="26"/>
        </w:rPr>
        <w:t>á</w:t>
      </w:r>
      <w:r w:rsidRPr="008B3549">
        <w:rPr>
          <w:rFonts w:ascii="Bookman Old Style" w:hAnsi="Bookman Old Style"/>
          <w:sz w:val="26"/>
          <w:szCs w:val="26"/>
        </w:rPr>
        <w:t xml:space="preserve"> para obter Raquel, suportado apenas por causa de sua afei</w:t>
      </w:r>
      <w:r w:rsidRPr="008B3549">
        <w:rPr>
          <w:rFonts w:ascii="Bookman Old Style" w:hAnsi="Bookman Old Style" w:cs="Times New Roman"/>
          <w:sz w:val="26"/>
          <w:szCs w:val="26"/>
        </w:rPr>
        <w:t>çã</w:t>
      </w:r>
      <w:r w:rsidRPr="008B3549">
        <w:rPr>
          <w:rFonts w:ascii="Bookman Old Style" w:hAnsi="Bookman Old Style"/>
          <w:sz w:val="26"/>
          <w:szCs w:val="26"/>
        </w:rPr>
        <w:t>o por ela, e ainda depois, quando continuou a agir contra ele de maneira que nem da parte de um inimigo teria esperado pior. Jac</w:t>
      </w:r>
      <w:r w:rsidRPr="008B3549">
        <w:rPr>
          <w:rFonts w:ascii="Bookman Old Style" w:hAnsi="Bookman Old Style" w:cs="Times New Roman"/>
          <w:sz w:val="26"/>
          <w:szCs w:val="26"/>
        </w:rPr>
        <w:t>ó</w:t>
      </w:r>
      <w:r w:rsidRPr="008B3549">
        <w:rPr>
          <w:rFonts w:ascii="Bookman Old Style" w:hAnsi="Bookman Old Style"/>
          <w:sz w:val="26"/>
          <w:szCs w:val="26"/>
        </w:rPr>
        <w:t xml:space="preserve"> tinha sem d</w:t>
      </w:r>
      <w:r w:rsidRPr="008B3549">
        <w:rPr>
          <w:rFonts w:ascii="Bookman Old Style" w:hAnsi="Bookman Old Style" w:cs="Times New Roman"/>
          <w:sz w:val="26"/>
          <w:szCs w:val="26"/>
        </w:rPr>
        <w:t>ú</w:t>
      </w:r>
      <w:r w:rsidRPr="008B3549">
        <w:rPr>
          <w:rFonts w:ascii="Bookman Old Style" w:hAnsi="Bookman Old Style"/>
          <w:sz w:val="26"/>
          <w:szCs w:val="26"/>
        </w:rPr>
        <w:t>vida grandes motivos para queixar-se das injusti</w:t>
      </w:r>
      <w:r w:rsidRPr="008B3549">
        <w:rPr>
          <w:rFonts w:ascii="Bookman Old Style" w:hAnsi="Bookman Old Style" w:cs="Times New Roman"/>
          <w:sz w:val="26"/>
          <w:szCs w:val="26"/>
        </w:rPr>
        <w:t>ç</w:t>
      </w:r>
      <w:r w:rsidRPr="008B3549">
        <w:rPr>
          <w:rFonts w:ascii="Bookman Old Style" w:hAnsi="Bookman Old Style"/>
          <w:sz w:val="26"/>
          <w:szCs w:val="26"/>
        </w:rPr>
        <w:t>as de Lab</w:t>
      </w:r>
      <w:r w:rsidRPr="008B3549">
        <w:rPr>
          <w:rFonts w:ascii="Bookman Old Style" w:hAnsi="Bookman Old Style" w:cs="Times New Roman"/>
          <w:sz w:val="26"/>
          <w:szCs w:val="26"/>
        </w:rPr>
        <w:t>ã</w:t>
      </w:r>
      <w:r w:rsidRPr="008B3549">
        <w:rPr>
          <w:rFonts w:ascii="Bookman Old Style" w:hAnsi="Bookman Old Style"/>
          <w:sz w:val="26"/>
          <w:szCs w:val="26"/>
        </w:rPr>
        <w:t>o, pois quando este viu que Deus favorecia jac</w:t>
      </w:r>
      <w:r w:rsidRPr="008B3549">
        <w:rPr>
          <w:rFonts w:ascii="Bookman Old Style" w:hAnsi="Bookman Old Style" w:cs="Times New Roman"/>
          <w:sz w:val="26"/>
          <w:szCs w:val="26"/>
        </w:rPr>
        <w:t xml:space="preserve">ó </w:t>
      </w:r>
      <w:r w:rsidRPr="008B3549">
        <w:rPr>
          <w:rFonts w:ascii="Bookman Old Style" w:hAnsi="Bookman Old Style"/>
          <w:sz w:val="26"/>
          <w:szCs w:val="26"/>
        </w:rPr>
        <w:t>em todas as coisas, ora prometia-lhe dar, na partilha do aumento do rebanho, os animais que nascessem brancos, ora os que fossem pretos. E, percebendo que a parte de Jac</w:t>
      </w:r>
      <w:r w:rsidRPr="008B3549">
        <w:rPr>
          <w:rFonts w:ascii="Bookman Old Style" w:hAnsi="Bookman Old Style" w:cs="Times New Roman"/>
          <w:sz w:val="26"/>
          <w:szCs w:val="26"/>
        </w:rPr>
        <w:t>ó</w:t>
      </w:r>
      <w:r w:rsidRPr="008B3549">
        <w:rPr>
          <w:rFonts w:ascii="Bookman Old Style" w:hAnsi="Bookman Old Style"/>
          <w:sz w:val="26"/>
          <w:szCs w:val="26"/>
        </w:rPr>
        <w:t xml:space="preserve"> era a maior, faltava-lhe sempre </w:t>
      </w:r>
      <w:r w:rsidRPr="008B3549">
        <w:rPr>
          <w:rFonts w:ascii="Bookman Old Style" w:hAnsi="Bookman Old Style" w:cs="Times New Roman"/>
          <w:sz w:val="26"/>
          <w:szCs w:val="26"/>
        </w:rPr>
        <w:t>à</w:t>
      </w:r>
      <w:r w:rsidRPr="008B3549">
        <w:rPr>
          <w:rFonts w:ascii="Bookman Old Style" w:hAnsi="Bookman Old Style"/>
          <w:sz w:val="26"/>
          <w:szCs w:val="26"/>
        </w:rPr>
        <w:t xml:space="preserve"> palavra e adiava a partida para o ano seguinte, na esperan</w:t>
      </w:r>
      <w:r w:rsidRPr="008B3549">
        <w:rPr>
          <w:rFonts w:ascii="Bookman Old Style" w:hAnsi="Bookman Old Style" w:cs="Times New Roman"/>
          <w:sz w:val="26"/>
          <w:szCs w:val="26"/>
        </w:rPr>
        <w:t>ç</w:t>
      </w:r>
      <w:r w:rsidRPr="008B3549">
        <w:rPr>
          <w:rFonts w:ascii="Bookman Old Style" w:hAnsi="Bookman Old Style"/>
          <w:sz w:val="26"/>
          <w:szCs w:val="26"/>
        </w:rPr>
        <w:t>a de que seria depois a mesma coisa. Como nisso era sempre enganado, continuava tamb</w:t>
      </w:r>
      <w:r w:rsidRPr="008B3549">
        <w:rPr>
          <w:rFonts w:ascii="Bookman Old Style" w:hAnsi="Bookman Old Style" w:cs="Times New Roman"/>
          <w:sz w:val="26"/>
          <w:szCs w:val="26"/>
        </w:rPr>
        <w:t>é</w:t>
      </w:r>
      <w:r w:rsidRPr="008B3549">
        <w:rPr>
          <w:rFonts w:ascii="Bookman Old Style" w:hAnsi="Bookman Old Style"/>
          <w:sz w:val="26"/>
          <w:szCs w:val="26"/>
        </w:rPr>
        <w:t>m a enganar Jac</w:t>
      </w:r>
      <w:r w:rsidRPr="008B3549">
        <w:rPr>
          <w:rFonts w:ascii="Bookman Old Style" w:hAnsi="Bookman Old Style" w:cs="Times New Roman"/>
          <w:sz w:val="26"/>
          <w:szCs w:val="26"/>
        </w:rPr>
        <w:t>ó</w:t>
      </w:r>
      <w:r w:rsidRPr="008B3549">
        <w:rPr>
          <w:rFonts w:ascii="Bookman Old Style" w:hAnsi="Bookman Old Style"/>
          <w:sz w:val="26"/>
          <w:szCs w:val="26"/>
        </w:rPr>
        <w:t>.</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Quando Raquel soube que, ante a queixa do furto dos </w:t>
      </w:r>
      <w:r w:rsidRPr="008B3549">
        <w:rPr>
          <w:rFonts w:ascii="Bookman Old Style" w:hAnsi="Bookman Old Style" w:cs="Times New Roman"/>
          <w:sz w:val="26"/>
          <w:szCs w:val="26"/>
        </w:rPr>
        <w:t>í</w:t>
      </w:r>
      <w:r w:rsidRPr="008B3549">
        <w:rPr>
          <w:rFonts w:ascii="Bookman Old Style" w:hAnsi="Bookman Old Style"/>
          <w:sz w:val="26"/>
          <w:szCs w:val="26"/>
        </w:rPr>
        <w:t>dolos, Jac</w:t>
      </w:r>
      <w:r w:rsidRPr="008B3549">
        <w:rPr>
          <w:rFonts w:ascii="Bookman Old Style" w:hAnsi="Bookman Old Style" w:cs="Times New Roman"/>
          <w:sz w:val="26"/>
          <w:szCs w:val="26"/>
        </w:rPr>
        <w:t>ó</w:t>
      </w:r>
      <w:r w:rsidRPr="008B3549">
        <w:rPr>
          <w:rFonts w:ascii="Bookman Old Style" w:hAnsi="Bookman Old Style"/>
          <w:sz w:val="26"/>
          <w:szCs w:val="26"/>
        </w:rPr>
        <w:t xml:space="preserve"> dera a Lab</w:t>
      </w:r>
      <w:r w:rsidRPr="008B3549">
        <w:rPr>
          <w:rFonts w:ascii="Bookman Old Style" w:hAnsi="Bookman Old Style" w:cs="Times New Roman"/>
          <w:sz w:val="26"/>
          <w:szCs w:val="26"/>
        </w:rPr>
        <w:t>ã</w:t>
      </w:r>
      <w:r w:rsidRPr="008B3549">
        <w:rPr>
          <w:rFonts w:ascii="Bookman Old Style" w:hAnsi="Bookman Old Style"/>
          <w:sz w:val="26"/>
          <w:szCs w:val="26"/>
        </w:rPr>
        <w:t>o permiss</w:t>
      </w:r>
      <w:r w:rsidRPr="008B3549">
        <w:rPr>
          <w:rFonts w:ascii="Bookman Old Style" w:hAnsi="Bookman Old Style" w:cs="Times New Roman"/>
          <w:sz w:val="26"/>
          <w:szCs w:val="26"/>
        </w:rPr>
        <w:t>ã</w:t>
      </w:r>
      <w:r w:rsidRPr="008B3549">
        <w:rPr>
          <w:rFonts w:ascii="Bookman Old Style" w:hAnsi="Bookman Old Style"/>
          <w:sz w:val="26"/>
          <w:szCs w:val="26"/>
        </w:rPr>
        <w:t>o de os procurar, escondeu-os debaixo do camelo em que mon</w:t>
      </w:r>
      <w:r w:rsidRPr="008B3549">
        <w:rPr>
          <w:rFonts w:ascii="Bookman Old Style" w:hAnsi="Bookman Old Style"/>
          <w:sz w:val="26"/>
          <w:szCs w:val="26"/>
        </w:rPr>
        <w:softHyphen/>
      </w:r>
      <w:r w:rsidRPr="008B3549">
        <w:rPr>
          <w:rFonts w:ascii="Bookman Old Style" w:hAnsi="Bookman Old Style"/>
          <w:sz w:val="26"/>
          <w:szCs w:val="26"/>
        </w:rPr>
        <w:lastRenderedPageBreak/>
        <w:t>tava, sentou-se sobre ele e disse que n</w:t>
      </w:r>
      <w:r w:rsidRPr="008B3549">
        <w:rPr>
          <w:rFonts w:ascii="Bookman Old Style" w:hAnsi="Bookman Old Style" w:cs="Times New Roman"/>
          <w:sz w:val="26"/>
          <w:szCs w:val="26"/>
        </w:rPr>
        <w:t>ã</w:t>
      </w:r>
      <w:r w:rsidRPr="008B3549">
        <w:rPr>
          <w:rFonts w:ascii="Bookman Old Style" w:hAnsi="Bookman Old Style"/>
          <w:sz w:val="26"/>
          <w:szCs w:val="26"/>
        </w:rPr>
        <w:t>o podia se levantar, pois estava sofrendo do inc</w:t>
      </w:r>
      <w:r w:rsidRPr="008B3549">
        <w:rPr>
          <w:rFonts w:ascii="Bookman Old Style" w:hAnsi="Bookman Old Style" w:cs="Times New Roman"/>
          <w:sz w:val="26"/>
          <w:szCs w:val="26"/>
        </w:rPr>
        <w:t>ô</w:t>
      </w:r>
      <w:r w:rsidRPr="008B3549">
        <w:rPr>
          <w:rFonts w:ascii="Bookman Old Style" w:hAnsi="Bookman Old Style"/>
          <w:sz w:val="26"/>
          <w:szCs w:val="26"/>
        </w:rPr>
        <w:t>modo pr</w:t>
      </w:r>
      <w:r w:rsidRPr="008B3549">
        <w:rPr>
          <w:rFonts w:ascii="Bookman Old Style" w:hAnsi="Bookman Old Style" w:cs="Times New Roman"/>
          <w:sz w:val="26"/>
          <w:szCs w:val="26"/>
        </w:rPr>
        <w:t>ó</w:t>
      </w:r>
      <w:r w:rsidRPr="008B3549">
        <w:rPr>
          <w:rFonts w:ascii="Bookman Old Style" w:hAnsi="Bookman Old Style"/>
          <w:sz w:val="26"/>
          <w:szCs w:val="26"/>
        </w:rPr>
        <w:t>prio das mulheres. Assim, Lab</w:t>
      </w:r>
      <w:r w:rsidRPr="008B3549">
        <w:rPr>
          <w:rFonts w:ascii="Bookman Old Style" w:hAnsi="Bookman Old Style" w:cs="Times New Roman"/>
          <w:sz w:val="26"/>
          <w:szCs w:val="26"/>
        </w:rPr>
        <w:t>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os procurou mais, porque pensou que a filha n</w:t>
      </w:r>
      <w:r w:rsidRPr="008B3549">
        <w:rPr>
          <w:rFonts w:ascii="Bookman Old Style" w:hAnsi="Bookman Old Style" w:cs="Times New Roman"/>
          <w:sz w:val="26"/>
          <w:szCs w:val="26"/>
        </w:rPr>
        <w:t>ã</w:t>
      </w:r>
      <w:r w:rsidRPr="008B3549">
        <w:rPr>
          <w:rFonts w:ascii="Bookman Old Style" w:hAnsi="Bookman Old Style"/>
          <w:sz w:val="26"/>
          <w:szCs w:val="26"/>
        </w:rPr>
        <w:t>o teria naquele estado se aproximado de coisas que no seu esp</w:t>
      </w:r>
      <w:r w:rsidRPr="008B3549">
        <w:rPr>
          <w:rFonts w:ascii="Bookman Old Style" w:hAnsi="Bookman Old Style" w:cs="Times New Roman"/>
          <w:sz w:val="26"/>
          <w:szCs w:val="26"/>
        </w:rPr>
        <w:t>í</w:t>
      </w:r>
      <w:r w:rsidRPr="008B3549">
        <w:rPr>
          <w:rFonts w:ascii="Bookman Old Style" w:hAnsi="Bookman Old Style"/>
          <w:sz w:val="26"/>
          <w:szCs w:val="26"/>
        </w:rPr>
        <w:t>rito passavam por sagradas. Prometeu depois a Jac</w:t>
      </w:r>
      <w:r w:rsidRPr="008B3549">
        <w:rPr>
          <w:rFonts w:ascii="Bookman Old Style" w:hAnsi="Bookman Old Style" w:cs="Times New Roman"/>
          <w:sz w:val="26"/>
          <w:szCs w:val="26"/>
        </w:rPr>
        <w:t>ó</w:t>
      </w:r>
      <w:r w:rsidRPr="008B3549">
        <w:rPr>
          <w:rFonts w:ascii="Bookman Old Style" w:hAnsi="Bookman Old Style"/>
          <w:sz w:val="26"/>
          <w:szCs w:val="26"/>
        </w:rPr>
        <w:t>, com juramento, n</w:t>
      </w:r>
      <w:r w:rsidRPr="008B3549">
        <w:rPr>
          <w:rFonts w:ascii="Bookman Old Style" w:hAnsi="Bookman Old Style" w:cs="Times New Roman"/>
          <w:sz w:val="26"/>
          <w:szCs w:val="26"/>
        </w:rPr>
        <w:t>ã</w:t>
      </w:r>
      <w:r w:rsidRPr="008B3549">
        <w:rPr>
          <w:rFonts w:ascii="Bookman Old Style" w:hAnsi="Bookman Old Style"/>
          <w:sz w:val="26"/>
          <w:szCs w:val="26"/>
        </w:rPr>
        <w:t>o somente esquecer o passado, mas conservar por suas filhas o mesmo afeto que sempre lhes tivera. E, como sinal da renova</w:t>
      </w:r>
      <w:r w:rsidRPr="008B3549">
        <w:rPr>
          <w:rFonts w:ascii="Bookman Old Style" w:hAnsi="Bookman Old Style" w:cs="Times New Roman"/>
          <w:sz w:val="26"/>
          <w:szCs w:val="26"/>
        </w:rPr>
        <w:t>çã</w:t>
      </w:r>
      <w:r w:rsidRPr="008B3549">
        <w:rPr>
          <w:rFonts w:ascii="Bookman Old Style" w:hAnsi="Bookman Old Style"/>
          <w:sz w:val="26"/>
          <w:szCs w:val="26"/>
        </w:rPr>
        <w:t>o da alian</w:t>
      </w:r>
      <w:r w:rsidRPr="008B3549">
        <w:rPr>
          <w:rFonts w:ascii="Bookman Old Style" w:hAnsi="Bookman Old Style" w:cs="Times New Roman"/>
          <w:sz w:val="26"/>
          <w:szCs w:val="26"/>
        </w:rPr>
        <w:t>ç</w:t>
      </w:r>
      <w:r w:rsidRPr="008B3549">
        <w:rPr>
          <w:rFonts w:ascii="Bookman Old Style" w:hAnsi="Bookman Old Style"/>
          <w:sz w:val="26"/>
          <w:szCs w:val="26"/>
        </w:rPr>
        <w:t xml:space="preserve">a, ergueram sobre a montanha uma coluna em forma de altar, </w:t>
      </w:r>
      <w:r w:rsidRPr="008B3549">
        <w:rPr>
          <w:rFonts w:ascii="Bookman Old Style" w:hAnsi="Bookman Old Style" w:cs="Times New Roman"/>
          <w:sz w:val="26"/>
          <w:szCs w:val="26"/>
        </w:rPr>
        <w:t>à</w:t>
      </w:r>
      <w:r w:rsidRPr="008B3549">
        <w:rPr>
          <w:rFonts w:ascii="Bookman Old Style" w:hAnsi="Bookman Old Style"/>
          <w:sz w:val="26"/>
          <w:szCs w:val="26"/>
        </w:rPr>
        <w:t xml:space="preserve"> qual deram por esse motivo o nome de Galeede e que a regi</w:t>
      </w:r>
      <w:r w:rsidRPr="008B3549">
        <w:rPr>
          <w:rFonts w:ascii="Bookman Old Style" w:hAnsi="Bookman Old Style" w:cs="Times New Roman"/>
          <w:sz w:val="26"/>
          <w:szCs w:val="26"/>
        </w:rPr>
        <w:t>ã</w:t>
      </w:r>
      <w:r w:rsidRPr="008B3549">
        <w:rPr>
          <w:rFonts w:ascii="Bookman Old Style" w:hAnsi="Bookman Old Style"/>
          <w:sz w:val="26"/>
          <w:szCs w:val="26"/>
        </w:rPr>
        <w:t>o vizinha, posteriormente, conservou. Fizeram depois um grande banquete, e Lab</w:t>
      </w:r>
      <w:r w:rsidRPr="008B3549">
        <w:rPr>
          <w:rFonts w:ascii="Bookman Old Style" w:hAnsi="Bookman Old Style" w:cs="Times New Roman"/>
          <w:sz w:val="26"/>
          <w:szCs w:val="26"/>
        </w:rPr>
        <w:t>ã</w:t>
      </w:r>
      <w:r w:rsidRPr="008B3549">
        <w:rPr>
          <w:rFonts w:ascii="Bookman Old Style" w:hAnsi="Bookman Old Style"/>
          <w:sz w:val="26"/>
          <w:szCs w:val="26"/>
        </w:rPr>
        <w:t xml:space="preserve">o deixou-os para regressar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casa.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55. </w:t>
      </w:r>
      <w:r w:rsidRPr="008B3549">
        <w:rPr>
          <w:rFonts w:ascii="Bookman Old Style" w:hAnsi="Bookman Old Style"/>
          <w:i/>
          <w:iCs/>
          <w:sz w:val="26"/>
          <w:szCs w:val="26"/>
        </w:rPr>
        <w:t>G</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nesis 32. </w:t>
      </w:r>
      <w:r w:rsidRPr="008B3549">
        <w:rPr>
          <w:rFonts w:ascii="Bookman Old Style" w:hAnsi="Bookman Old Style"/>
          <w:sz w:val="26"/>
          <w:szCs w:val="26"/>
        </w:rPr>
        <w:t>jac</w:t>
      </w:r>
      <w:r w:rsidRPr="008B3549">
        <w:rPr>
          <w:rFonts w:ascii="Bookman Old Style" w:hAnsi="Bookman Old Style" w:cs="Times New Roman"/>
          <w:sz w:val="26"/>
          <w:szCs w:val="26"/>
        </w:rPr>
        <w:t>ó</w:t>
      </w:r>
      <w:r w:rsidRPr="008B3549">
        <w:rPr>
          <w:rFonts w:ascii="Bookman Old Style" w:hAnsi="Bookman Old Style"/>
          <w:sz w:val="26"/>
          <w:szCs w:val="26"/>
        </w:rPr>
        <w:t>, por seu lado, continuou a viagem para Cana</w:t>
      </w:r>
      <w:r w:rsidRPr="008B3549">
        <w:rPr>
          <w:rFonts w:ascii="Bookman Old Style" w:hAnsi="Bookman Old Style" w:cs="Times New Roman"/>
          <w:sz w:val="26"/>
          <w:szCs w:val="26"/>
        </w:rPr>
        <w:t>ã</w:t>
      </w:r>
      <w:r w:rsidRPr="008B3549">
        <w:rPr>
          <w:rFonts w:ascii="Bookman Old Style" w:hAnsi="Bookman Old Style"/>
          <w:sz w:val="26"/>
          <w:szCs w:val="26"/>
        </w:rPr>
        <w:t xml:space="preserve"> e no cami</w:t>
      </w:r>
      <w:r w:rsidRPr="008B3549">
        <w:rPr>
          <w:rFonts w:ascii="Bookman Old Style" w:hAnsi="Bookman Old Style"/>
          <w:sz w:val="26"/>
          <w:szCs w:val="26"/>
        </w:rPr>
        <w:softHyphen/>
        <w:t>nho teve vis</w:t>
      </w:r>
      <w:r w:rsidRPr="008B3549">
        <w:rPr>
          <w:rFonts w:ascii="Bookman Old Style" w:hAnsi="Bookman Old Style" w:cs="Times New Roman"/>
          <w:sz w:val="26"/>
          <w:szCs w:val="26"/>
        </w:rPr>
        <w:t>õ</w:t>
      </w:r>
      <w:r w:rsidRPr="008B3549">
        <w:rPr>
          <w:rFonts w:ascii="Bookman Old Style" w:hAnsi="Bookman Old Style"/>
          <w:sz w:val="26"/>
          <w:szCs w:val="26"/>
        </w:rPr>
        <w:t>es, as quais o fizeram conceber t</w:t>
      </w:r>
      <w:r w:rsidRPr="008B3549">
        <w:rPr>
          <w:rFonts w:ascii="Bookman Old Style" w:hAnsi="Bookman Old Style" w:cs="Times New Roman"/>
          <w:sz w:val="26"/>
          <w:szCs w:val="26"/>
        </w:rPr>
        <w:t>ã</w:t>
      </w:r>
      <w:r w:rsidRPr="008B3549">
        <w:rPr>
          <w:rFonts w:ascii="Bookman Old Style" w:hAnsi="Bookman Old Style"/>
          <w:sz w:val="26"/>
          <w:szCs w:val="26"/>
        </w:rPr>
        <w:t>o grandes esperan</w:t>
      </w:r>
      <w:r w:rsidRPr="008B3549">
        <w:rPr>
          <w:rFonts w:ascii="Bookman Old Style" w:hAnsi="Bookman Old Style" w:cs="Times New Roman"/>
          <w:sz w:val="26"/>
          <w:szCs w:val="26"/>
        </w:rPr>
        <w:t>ç</w:t>
      </w:r>
      <w:r w:rsidRPr="008B3549">
        <w:rPr>
          <w:rFonts w:ascii="Bookman Old Style" w:hAnsi="Bookman Old Style"/>
          <w:sz w:val="26"/>
          <w:szCs w:val="26"/>
        </w:rPr>
        <w:t>as que cha</w:t>
      </w:r>
      <w:r w:rsidRPr="008B3549">
        <w:rPr>
          <w:rFonts w:ascii="Bookman Old Style" w:hAnsi="Bookman Old Style"/>
          <w:sz w:val="26"/>
          <w:szCs w:val="26"/>
        </w:rPr>
        <w:softHyphen/>
        <w:t>mou Campos de Deus o lugar onde as tivera. Mas, temendo sempre o ressenti</w:t>
      </w:r>
      <w:r w:rsidRPr="008B3549">
        <w:rPr>
          <w:rFonts w:ascii="Bookman Old Style" w:hAnsi="Bookman Old Style"/>
          <w:sz w:val="26"/>
          <w:szCs w:val="26"/>
        </w:rPr>
        <w:softHyphen/>
        <w:t>mento de Esa</w:t>
      </w:r>
      <w:r w:rsidRPr="008B3549">
        <w:rPr>
          <w:rFonts w:ascii="Bookman Old Style" w:hAnsi="Bookman Old Style" w:cs="Times New Roman"/>
          <w:sz w:val="26"/>
          <w:szCs w:val="26"/>
        </w:rPr>
        <w:t>ú</w:t>
      </w:r>
      <w:r w:rsidRPr="008B3549">
        <w:rPr>
          <w:rFonts w:ascii="Bookman Old Style" w:hAnsi="Bookman Old Style"/>
          <w:sz w:val="26"/>
          <w:szCs w:val="26"/>
        </w:rPr>
        <w:t>, mandou alguns dos seus para levar-lhe not</w:t>
      </w:r>
      <w:r w:rsidRPr="008B3549">
        <w:rPr>
          <w:rFonts w:ascii="Bookman Old Style" w:hAnsi="Bookman Old Style" w:cs="Times New Roman"/>
          <w:sz w:val="26"/>
          <w:szCs w:val="26"/>
        </w:rPr>
        <w:t>í</w:t>
      </w:r>
      <w:r w:rsidRPr="008B3549">
        <w:rPr>
          <w:rFonts w:ascii="Bookman Old Style" w:hAnsi="Bookman Old Style"/>
          <w:sz w:val="26"/>
          <w:szCs w:val="26"/>
        </w:rPr>
        <w:t>cias e ordenou-lhes que se expressassem nestes termos: "O respeito que Jac</w:t>
      </w:r>
      <w:r w:rsidRPr="008B3549">
        <w:rPr>
          <w:rFonts w:ascii="Bookman Old Style" w:hAnsi="Bookman Old Style" w:cs="Times New Roman"/>
          <w:sz w:val="26"/>
          <w:szCs w:val="26"/>
        </w:rPr>
        <w:t>ó</w:t>
      </w:r>
      <w:r w:rsidRPr="008B3549">
        <w:rPr>
          <w:rFonts w:ascii="Bookman Old Style" w:hAnsi="Bookman Old Style"/>
          <w:sz w:val="26"/>
          <w:szCs w:val="26"/>
        </w:rPr>
        <w:t>, vosso irm</w:t>
      </w:r>
      <w:r w:rsidRPr="008B3549">
        <w:rPr>
          <w:rFonts w:ascii="Bookman Old Style" w:hAnsi="Bookman Old Style" w:cs="Times New Roman"/>
          <w:sz w:val="26"/>
          <w:szCs w:val="26"/>
        </w:rPr>
        <w:t>ã</w:t>
      </w:r>
      <w:r w:rsidRPr="008B3549">
        <w:rPr>
          <w:rFonts w:ascii="Bookman Old Style" w:hAnsi="Bookman Old Style"/>
          <w:sz w:val="26"/>
          <w:szCs w:val="26"/>
        </w:rPr>
        <w:t>o, vos tem, f</w:t>
      </w:r>
      <w:r w:rsidRPr="008B3549">
        <w:rPr>
          <w:rFonts w:ascii="Bookman Old Style" w:hAnsi="Bookman Old Style" w:cs="Times New Roman"/>
          <w:sz w:val="26"/>
          <w:szCs w:val="26"/>
        </w:rPr>
        <w:t>á</w:t>
      </w:r>
      <w:r w:rsidRPr="008B3549">
        <w:rPr>
          <w:rFonts w:ascii="Bookman Old Style" w:hAnsi="Bookman Old Style"/>
          <w:sz w:val="26"/>
          <w:szCs w:val="26"/>
        </w:rPr>
        <w:t>-lo pensar que n</w:t>
      </w:r>
      <w:r w:rsidRPr="008B3549">
        <w:rPr>
          <w:rFonts w:ascii="Bookman Old Style" w:hAnsi="Bookman Old Style" w:cs="Times New Roman"/>
          <w:sz w:val="26"/>
          <w:szCs w:val="26"/>
        </w:rPr>
        <w:t>ã</w:t>
      </w:r>
      <w:r w:rsidRPr="008B3549">
        <w:rPr>
          <w:rFonts w:ascii="Bookman Old Style" w:hAnsi="Bookman Old Style"/>
          <w:sz w:val="26"/>
          <w:szCs w:val="26"/>
        </w:rPr>
        <w:t>o deve se apresentar diante de v</w:t>
      </w:r>
      <w:r w:rsidRPr="008B3549">
        <w:rPr>
          <w:rFonts w:ascii="Bookman Old Style" w:hAnsi="Bookman Old Style" w:cs="Times New Roman"/>
          <w:sz w:val="26"/>
          <w:szCs w:val="26"/>
        </w:rPr>
        <w:t>ó</w:t>
      </w:r>
      <w:r w:rsidRPr="008B3549">
        <w:rPr>
          <w:rFonts w:ascii="Bookman Old Style" w:hAnsi="Bookman Old Style"/>
          <w:sz w:val="26"/>
          <w:szCs w:val="26"/>
        </w:rPr>
        <w:t xml:space="preserve">s enquanto estiverdes </w:t>
      </w:r>
      <w:r w:rsidRPr="00C84893">
        <w:rPr>
          <w:rFonts w:ascii="Bookman Old Style" w:hAnsi="Bookman Old Style"/>
          <w:sz w:val="26"/>
          <w:szCs w:val="26"/>
        </w:rPr>
        <w:t>irrita</w:t>
      </w:r>
      <w:r w:rsidRPr="00C84893">
        <w:rPr>
          <w:rFonts w:ascii="Bookman Old Style" w:hAnsi="Bookman Old Style"/>
          <w:sz w:val="26"/>
          <w:szCs w:val="26"/>
        </w:rPr>
        <w:softHyphen/>
        <w:t xml:space="preserve">do </w:t>
      </w:r>
      <w:r w:rsidRPr="00C84893">
        <w:rPr>
          <w:rFonts w:ascii="Bookman Old Style" w:hAnsi="Bookman Old Style"/>
          <w:bCs/>
          <w:sz w:val="26"/>
          <w:szCs w:val="26"/>
        </w:rPr>
        <w:t>contra ele, assim como o fez abandonar este pa</w:t>
      </w:r>
      <w:r w:rsidRPr="00C84893">
        <w:rPr>
          <w:rFonts w:ascii="Bookman Old Style" w:hAnsi="Bookman Old Style" w:cs="Times New Roman"/>
          <w:bCs/>
          <w:sz w:val="26"/>
          <w:szCs w:val="26"/>
        </w:rPr>
        <w:t>í</w:t>
      </w:r>
      <w:r w:rsidRPr="00C84893">
        <w:rPr>
          <w:rFonts w:ascii="Bookman Old Style" w:hAnsi="Bookman Old Style"/>
          <w:bCs/>
          <w:sz w:val="26"/>
          <w:szCs w:val="26"/>
        </w:rPr>
        <w:t>s e retirar-se para uma terra</w:t>
      </w:r>
      <w:r>
        <w:rPr>
          <w:rFonts w:ascii="Bookman Old Style" w:hAnsi="Bookman Old Style"/>
          <w:sz w:val="26"/>
          <w:szCs w:val="26"/>
        </w:rPr>
        <w:t xml:space="preserve"> </w:t>
      </w:r>
      <w:r w:rsidRPr="008B3549">
        <w:rPr>
          <w:rFonts w:ascii="Bookman Old Style" w:hAnsi="Bookman Old Style"/>
          <w:sz w:val="26"/>
          <w:szCs w:val="26"/>
        </w:rPr>
        <w:t>long</w:t>
      </w:r>
      <w:r w:rsidRPr="008B3549">
        <w:rPr>
          <w:rFonts w:ascii="Bookman Old Style" w:hAnsi="Bookman Old Style" w:cs="Times New Roman"/>
          <w:sz w:val="26"/>
          <w:szCs w:val="26"/>
        </w:rPr>
        <w:t>í</w:t>
      </w:r>
      <w:r w:rsidRPr="008B3549">
        <w:rPr>
          <w:rFonts w:ascii="Bookman Old Style" w:hAnsi="Bookman Old Style"/>
          <w:sz w:val="26"/>
          <w:szCs w:val="26"/>
        </w:rPr>
        <w:t>nqua. Mas agora ele espera que o tempo tenha apagado de vosso esp</w:t>
      </w:r>
      <w:r w:rsidRPr="008B3549">
        <w:rPr>
          <w:rFonts w:ascii="Bookman Old Style" w:hAnsi="Bookman Old Style" w:cs="Times New Roman"/>
          <w:sz w:val="26"/>
          <w:szCs w:val="26"/>
        </w:rPr>
        <w:t>í</w:t>
      </w:r>
      <w:r w:rsidRPr="008B3549">
        <w:rPr>
          <w:rFonts w:ascii="Bookman Old Style" w:hAnsi="Bookman Old Style"/>
          <w:sz w:val="26"/>
          <w:szCs w:val="26"/>
        </w:rPr>
        <w:t>rito o descontentamento e volta com as suas esposas, os seus filhos e o que conquistou com o trabalho, a fim de p</w:t>
      </w:r>
      <w:r w:rsidRPr="008B3549">
        <w:rPr>
          <w:rFonts w:ascii="Bookman Old Style" w:hAnsi="Bookman Old Style" w:cs="Times New Roman"/>
          <w:sz w:val="26"/>
          <w:szCs w:val="26"/>
        </w:rPr>
        <w:t>ô</w:t>
      </w:r>
      <w:r w:rsidRPr="008B3549">
        <w:rPr>
          <w:rFonts w:ascii="Bookman Old Style" w:hAnsi="Bookman Old Style"/>
          <w:sz w:val="26"/>
          <w:szCs w:val="26"/>
        </w:rPr>
        <w:t>r em vossas m</w:t>
      </w:r>
      <w:r w:rsidRPr="008B3549">
        <w:rPr>
          <w:rFonts w:ascii="Bookman Old Style" w:hAnsi="Bookman Old Style" w:cs="Times New Roman"/>
          <w:sz w:val="26"/>
          <w:szCs w:val="26"/>
        </w:rPr>
        <w:t>ã</w:t>
      </w:r>
      <w:r w:rsidRPr="008B3549">
        <w:rPr>
          <w:rFonts w:ascii="Bookman Old Style" w:hAnsi="Bookman Old Style"/>
          <w:sz w:val="26"/>
          <w:szCs w:val="26"/>
        </w:rPr>
        <w:t>os tudo o que possui. Nada lhe daria mesmo mais alegria do que oferecer-vos os bens com que aprouve a Deus enriquec</w:t>
      </w:r>
      <w:r w:rsidRPr="008B3549">
        <w:rPr>
          <w:rFonts w:ascii="Bookman Old Style" w:hAnsi="Bookman Old Style" w:cs="Times New Roman"/>
          <w:sz w:val="26"/>
          <w:szCs w:val="26"/>
        </w:rPr>
        <w:t>ê</w:t>
      </w:r>
      <w:r w:rsidRPr="008B3549">
        <w:rPr>
          <w:rFonts w:ascii="Bookman Old Style" w:hAnsi="Bookman Old Style"/>
          <w:sz w:val="26"/>
          <w:szCs w:val="26"/>
        </w:rPr>
        <w:t>-lo".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Esa</w:t>
      </w:r>
      <w:r w:rsidRPr="008B3549">
        <w:rPr>
          <w:rFonts w:ascii="Bookman Old Style" w:hAnsi="Bookman Old Style" w:cs="Times New Roman"/>
          <w:sz w:val="26"/>
          <w:szCs w:val="26"/>
        </w:rPr>
        <w:t>ú</w:t>
      </w:r>
      <w:r w:rsidRPr="008B3549">
        <w:rPr>
          <w:rFonts w:ascii="Bookman Old Style" w:hAnsi="Bookman Old Style"/>
          <w:sz w:val="26"/>
          <w:szCs w:val="26"/>
        </w:rPr>
        <w:t xml:space="preserve"> ficou t</w:t>
      </w:r>
      <w:r w:rsidRPr="008B3549">
        <w:rPr>
          <w:rFonts w:ascii="Bookman Old Style" w:hAnsi="Bookman Old Style" w:cs="Times New Roman"/>
          <w:sz w:val="26"/>
          <w:szCs w:val="26"/>
        </w:rPr>
        <w:t>ã</w:t>
      </w:r>
      <w:r w:rsidRPr="008B3549">
        <w:rPr>
          <w:rFonts w:ascii="Bookman Old Style" w:hAnsi="Bookman Old Style"/>
          <w:sz w:val="26"/>
          <w:szCs w:val="26"/>
        </w:rPr>
        <w:t>o comovido com essas palavras que veio imediatamente encon</w:t>
      </w:r>
      <w:r w:rsidRPr="008B3549">
        <w:rPr>
          <w:rFonts w:ascii="Bookman Old Style" w:hAnsi="Bookman Old Style"/>
          <w:sz w:val="26"/>
          <w:szCs w:val="26"/>
        </w:rPr>
        <w:softHyphen/>
        <w:t>trar-se com o irm</w:t>
      </w:r>
      <w:r w:rsidRPr="008B3549">
        <w:rPr>
          <w:rFonts w:ascii="Bookman Old Style" w:hAnsi="Bookman Old Style" w:cs="Times New Roman"/>
          <w:sz w:val="26"/>
          <w:szCs w:val="26"/>
        </w:rPr>
        <w:t>ã</w:t>
      </w:r>
      <w:r w:rsidRPr="008B3549">
        <w:rPr>
          <w:rFonts w:ascii="Bookman Old Style" w:hAnsi="Bookman Old Style"/>
          <w:sz w:val="26"/>
          <w:szCs w:val="26"/>
        </w:rPr>
        <w:t>o, acompanhado de quatrocentos homens. Esse grande n</w:t>
      </w:r>
      <w:r w:rsidRPr="008B3549">
        <w:rPr>
          <w:rFonts w:ascii="Bookman Old Style" w:hAnsi="Bookman Old Style" w:cs="Times New Roman"/>
          <w:sz w:val="26"/>
          <w:szCs w:val="26"/>
        </w:rPr>
        <w:t>ú</w:t>
      </w:r>
      <w:r w:rsidRPr="008B3549">
        <w:rPr>
          <w:rFonts w:ascii="Bookman Old Style" w:hAnsi="Bookman Old Style" w:cs="Times New Roman"/>
          <w:sz w:val="26"/>
          <w:szCs w:val="26"/>
        </w:rPr>
        <w:softHyphen/>
      </w:r>
      <w:r w:rsidRPr="008B3549">
        <w:rPr>
          <w:rFonts w:ascii="Bookman Old Style" w:hAnsi="Bookman Old Style"/>
          <w:sz w:val="26"/>
          <w:szCs w:val="26"/>
        </w:rPr>
        <w:t>mero assustou jac</w:t>
      </w:r>
      <w:r w:rsidRPr="008B3549">
        <w:rPr>
          <w:rFonts w:ascii="Bookman Old Style" w:hAnsi="Bookman Old Style" w:cs="Times New Roman"/>
          <w:sz w:val="26"/>
          <w:szCs w:val="26"/>
        </w:rPr>
        <w:t>ó</w:t>
      </w:r>
      <w:r w:rsidRPr="008B3549">
        <w:rPr>
          <w:rFonts w:ascii="Bookman Old Style" w:hAnsi="Bookman Old Style"/>
          <w:sz w:val="26"/>
          <w:szCs w:val="26"/>
        </w:rPr>
        <w:t>, mas ele colocou a sua confian</w:t>
      </w:r>
      <w:r w:rsidRPr="008B3549">
        <w:rPr>
          <w:rFonts w:ascii="Bookman Old Style" w:hAnsi="Bookman Old Style" w:cs="Times New Roman"/>
          <w:sz w:val="26"/>
          <w:szCs w:val="26"/>
        </w:rPr>
        <w:t>ç</w:t>
      </w:r>
      <w:r w:rsidRPr="008B3549">
        <w:rPr>
          <w:rFonts w:ascii="Bookman Old Style" w:hAnsi="Bookman Old Style"/>
          <w:sz w:val="26"/>
          <w:szCs w:val="26"/>
        </w:rPr>
        <w:t>a em Deus e disp</w:t>
      </w:r>
      <w:r w:rsidRPr="008B3549">
        <w:rPr>
          <w:rFonts w:ascii="Bookman Old Style" w:hAnsi="Bookman Old Style" w:cs="Times New Roman"/>
          <w:sz w:val="26"/>
          <w:szCs w:val="26"/>
        </w:rPr>
        <w:t>ô</w:t>
      </w:r>
      <w:r w:rsidRPr="008B3549">
        <w:rPr>
          <w:rFonts w:ascii="Bookman Old Style" w:hAnsi="Bookman Old Style"/>
          <w:sz w:val="26"/>
          <w:szCs w:val="26"/>
        </w:rPr>
        <w:t>s todas as coisas para se p</w:t>
      </w:r>
      <w:r w:rsidRPr="008B3549">
        <w:rPr>
          <w:rFonts w:ascii="Bookman Old Style" w:hAnsi="Bookman Old Style" w:cs="Times New Roman"/>
          <w:sz w:val="26"/>
          <w:szCs w:val="26"/>
        </w:rPr>
        <w:t>ô</w:t>
      </w:r>
      <w:r w:rsidRPr="008B3549">
        <w:rPr>
          <w:rFonts w:ascii="Bookman Old Style" w:hAnsi="Bookman Old Style"/>
          <w:sz w:val="26"/>
          <w:szCs w:val="26"/>
        </w:rPr>
        <w:t>r em condi</w:t>
      </w:r>
      <w:r w:rsidRPr="008B3549">
        <w:rPr>
          <w:rFonts w:ascii="Bookman Old Style" w:hAnsi="Bookman Old Style" w:cs="Times New Roman"/>
          <w:sz w:val="26"/>
          <w:szCs w:val="26"/>
        </w:rPr>
        <w:t>çõ</w:t>
      </w:r>
      <w:r w:rsidRPr="008B3549">
        <w:rPr>
          <w:rFonts w:ascii="Bookman Old Style" w:hAnsi="Bookman Old Style"/>
          <w:sz w:val="26"/>
          <w:szCs w:val="26"/>
        </w:rPr>
        <w:t>es de resistir-lhe, caso Esa</w:t>
      </w:r>
      <w:r w:rsidRPr="008B3549">
        <w:rPr>
          <w:rFonts w:ascii="Bookman Old Style" w:hAnsi="Bookman Old Style" w:cs="Times New Roman"/>
          <w:sz w:val="26"/>
          <w:szCs w:val="26"/>
        </w:rPr>
        <w:t>ú</w:t>
      </w:r>
      <w:r w:rsidRPr="008B3549">
        <w:rPr>
          <w:rFonts w:ascii="Bookman Old Style" w:hAnsi="Bookman Old Style"/>
          <w:sz w:val="26"/>
          <w:szCs w:val="26"/>
        </w:rPr>
        <w:t xml:space="preserve"> tivesse a inten</w:t>
      </w:r>
      <w:r w:rsidRPr="008B3549">
        <w:rPr>
          <w:rFonts w:ascii="Bookman Old Style" w:hAnsi="Bookman Old Style" w:cs="Times New Roman"/>
          <w:sz w:val="26"/>
          <w:szCs w:val="26"/>
        </w:rPr>
        <w:t>çã</w:t>
      </w:r>
      <w:r w:rsidRPr="008B3549">
        <w:rPr>
          <w:rFonts w:ascii="Bookman Old Style" w:hAnsi="Bookman Old Style"/>
          <w:sz w:val="26"/>
          <w:szCs w:val="26"/>
        </w:rPr>
        <w:t>o de usar de viol</w:t>
      </w:r>
      <w:r w:rsidRPr="008B3549">
        <w:rPr>
          <w:rFonts w:ascii="Bookman Old Style" w:hAnsi="Bookman Old Style" w:cs="Times New Roman"/>
          <w:sz w:val="26"/>
          <w:szCs w:val="26"/>
        </w:rPr>
        <w:t>ê</w:t>
      </w:r>
      <w:r w:rsidRPr="008B3549">
        <w:rPr>
          <w:rFonts w:ascii="Bookman Old Style" w:hAnsi="Bookman Old Style"/>
          <w:sz w:val="26"/>
          <w:szCs w:val="26"/>
        </w:rPr>
        <w:t>ncia. Distribuiu para isso tudo o que trazia consigo em diversos grupos, que se seguiam a curtos espa</w:t>
      </w:r>
      <w:r w:rsidRPr="008B3549">
        <w:rPr>
          <w:rFonts w:ascii="Bookman Old Style" w:hAnsi="Bookman Old Style" w:cs="Times New Roman"/>
          <w:sz w:val="26"/>
          <w:szCs w:val="26"/>
        </w:rPr>
        <w:t>ç</w:t>
      </w:r>
      <w:r w:rsidRPr="008B3549">
        <w:rPr>
          <w:rFonts w:ascii="Bookman Old Style" w:hAnsi="Bookman Old Style"/>
          <w:sz w:val="26"/>
          <w:szCs w:val="26"/>
        </w:rPr>
        <w:t xml:space="preserve">os um do outro, de modo que, se o que vinha </w:t>
      </w:r>
      <w:r w:rsidRPr="008B3549">
        <w:rPr>
          <w:rFonts w:ascii="Bookman Old Style" w:hAnsi="Bookman Old Style" w:cs="Times New Roman"/>
          <w:sz w:val="26"/>
          <w:szCs w:val="26"/>
        </w:rPr>
        <w:t>à</w:t>
      </w:r>
      <w:r w:rsidRPr="008B3549">
        <w:rPr>
          <w:rFonts w:ascii="Bookman Old Style" w:hAnsi="Bookman Old Style"/>
          <w:sz w:val="26"/>
          <w:szCs w:val="26"/>
        </w:rPr>
        <w:t xml:space="preserve"> frente fosse atacado, os demais pudessem retirar-se. Mandou depois avan</w:t>
      </w:r>
      <w:r w:rsidRPr="008B3549">
        <w:rPr>
          <w:rFonts w:ascii="Bookman Old Style" w:hAnsi="Bookman Old Style"/>
          <w:sz w:val="26"/>
          <w:szCs w:val="26"/>
        </w:rPr>
        <w:softHyphen/>
      </w:r>
      <w:r w:rsidRPr="008B3549">
        <w:rPr>
          <w:rFonts w:ascii="Bookman Old Style" w:hAnsi="Bookman Old Style" w:cs="Times New Roman"/>
          <w:sz w:val="26"/>
          <w:szCs w:val="26"/>
        </w:rPr>
        <w:t>ç</w:t>
      </w:r>
      <w:r w:rsidRPr="008B3549">
        <w:rPr>
          <w:rFonts w:ascii="Bookman Old Style" w:hAnsi="Bookman Old Style"/>
          <w:sz w:val="26"/>
          <w:szCs w:val="26"/>
        </w:rPr>
        <w:t>ar alguns de seus homens e, para acalmar o esp</w:t>
      </w:r>
      <w:r w:rsidRPr="008B3549">
        <w:rPr>
          <w:rFonts w:ascii="Bookman Old Style" w:hAnsi="Bookman Old Style" w:cs="Times New Roman"/>
          <w:sz w:val="26"/>
          <w:szCs w:val="26"/>
        </w:rPr>
        <w:t>í</w:t>
      </w:r>
      <w:r w:rsidRPr="008B3549">
        <w:rPr>
          <w:rFonts w:ascii="Bookman Old Style" w:hAnsi="Bookman Old Style"/>
          <w:sz w:val="26"/>
          <w:szCs w:val="26"/>
        </w:rPr>
        <w:t>rito do irm</w:t>
      </w:r>
      <w:r w:rsidRPr="008B3549">
        <w:rPr>
          <w:rFonts w:ascii="Bookman Old Style" w:hAnsi="Bookman Old Style" w:cs="Times New Roman"/>
          <w:sz w:val="26"/>
          <w:szCs w:val="26"/>
        </w:rPr>
        <w:t>ã</w:t>
      </w:r>
      <w:r w:rsidRPr="008B3549">
        <w:rPr>
          <w:rFonts w:ascii="Bookman Old Style" w:hAnsi="Bookman Old Style"/>
          <w:sz w:val="26"/>
          <w:szCs w:val="26"/>
        </w:rPr>
        <w:t xml:space="preserve">o, se </w:t>
      </w:r>
      <w:r w:rsidRPr="008B3549">
        <w:rPr>
          <w:rFonts w:ascii="Bookman Old Style" w:hAnsi="Bookman Old Style" w:cs="Times New Roman"/>
          <w:sz w:val="26"/>
          <w:szCs w:val="26"/>
        </w:rPr>
        <w:t>é</w:t>
      </w:r>
      <w:r w:rsidRPr="008B3549">
        <w:rPr>
          <w:rFonts w:ascii="Bookman Old Style" w:hAnsi="Bookman Old Style"/>
          <w:sz w:val="26"/>
          <w:szCs w:val="26"/>
        </w:rPr>
        <w:t xml:space="preserve"> que este ainda estava irritado contra ele, ordenou-lhes que oferecessem, de sua parte, diversos animais de v</w:t>
      </w:r>
      <w:r w:rsidRPr="008B3549">
        <w:rPr>
          <w:rFonts w:ascii="Bookman Old Style" w:hAnsi="Bookman Old Style" w:cs="Times New Roman"/>
          <w:sz w:val="26"/>
          <w:szCs w:val="26"/>
        </w:rPr>
        <w:t>á</w:t>
      </w:r>
      <w:r w:rsidRPr="008B3549">
        <w:rPr>
          <w:rFonts w:ascii="Bookman Old Style" w:hAnsi="Bookman Old Style"/>
          <w:sz w:val="26"/>
          <w:szCs w:val="26"/>
        </w:rPr>
        <w:t>rias esp</w:t>
      </w:r>
      <w:r w:rsidRPr="008B3549">
        <w:rPr>
          <w:rFonts w:ascii="Bookman Old Style" w:hAnsi="Bookman Old Style" w:cs="Times New Roman"/>
          <w:sz w:val="26"/>
          <w:szCs w:val="26"/>
        </w:rPr>
        <w:t>é</w:t>
      </w:r>
      <w:r w:rsidRPr="008B3549">
        <w:rPr>
          <w:rFonts w:ascii="Bookman Old Style" w:hAnsi="Bookman Old Style"/>
          <w:sz w:val="26"/>
          <w:szCs w:val="26"/>
        </w:rPr>
        <w:t>cies que lhe poderiam ser agrad</w:t>
      </w:r>
      <w:r w:rsidRPr="008B3549">
        <w:rPr>
          <w:rFonts w:ascii="Bookman Old Style" w:hAnsi="Bookman Old Style" w:cs="Times New Roman"/>
          <w:sz w:val="26"/>
          <w:szCs w:val="26"/>
        </w:rPr>
        <w:t>á</w:t>
      </w:r>
      <w:r w:rsidRPr="008B3549">
        <w:rPr>
          <w:rFonts w:ascii="Bookman Old Style" w:hAnsi="Bookman Old Style"/>
          <w:sz w:val="26"/>
          <w:szCs w:val="26"/>
        </w:rPr>
        <w:t>veis pela sua raridade. Disse-lhes tamb</w:t>
      </w:r>
      <w:r w:rsidRPr="008B3549">
        <w:rPr>
          <w:rFonts w:ascii="Bookman Old Style" w:hAnsi="Bookman Old Style" w:cs="Times New Roman"/>
          <w:sz w:val="26"/>
          <w:szCs w:val="26"/>
        </w:rPr>
        <w:t>é</w:t>
      </w:r>
      <w:r w:rsidRPr="008B3549">
        <w:rPr>
          <w:rFonts w:ascii="Bookman Old Style" w:hAnsi="Bookman Old Style"/>
          <w:sz w:val="26"/>
          <w:szCs w:val="26"/>
        </w:rPr>
        <w:t>m que caminhassem separadamente, a fim de que, indo assim em fila, parecesse que eram em maior n</w:t>
      </w:r>
      <w:r w:rsidRPr="008B3549">
        <w:rPr>
          <w:rFonts w:ascii="Bookman Old Style" w:hAnsi="Bookman Old Style" w:cs="Times New Roman"/>
          <w:sz w:val="26"/>
          <w:szCs w:val="26"/>
        </w:rPr>
        <w:t>ú</w:t>
      </w:r>
      <w:r w:rsidRPr="008B3549">
        <w:rPr>
          <w:rFonts w:ascii="Bookman Old Style" w:hAnsi="Bookman Old Style"/>
          <w:sz w:val="26"/>
          <w:szCs w:val="26"/>
        </w:rPr>
        <w:t>mero, e recomendou-</w:t>
      </w:r>
      <w:r w:rsidRPr="008B3549">
        <w:rPr>
          <w:rFonts w:ascii="Bookman Old Style" w:hAnsi="Bookman Old Style"/>
          <w:sz w:val="26"/>
          <w:szCs w:val="26"/>
        </w:rPr>
        <w:lastRenderedPageBreak/>
        <w:t>lhes sobretudo que falassem a Esa</w:t>
      </w:r>
      <w:r w:rsidRPr="008B3549">
        <w:rPr>
          <w:rFonts w:ascii="Bookman Old Style" w:hAnsi="Bookman Old Style" w:cs="Times New Roman"/>
          <w:sz w:val="26"/>
          <w:szCs w:val="26"/>
        </w:rPr>
        <w:t>ú</w:t>
      </w:r>
      <w:r w:rsidRPr="008B3549">
        <w:rPr>
          <w:rFonts w:ascii="Bookman Old Style" w:hAnsi="Bookman Old Style"/>
          <w:sz w:val="26"/>
          <w:szCs w:val="26"/>
        </w:rPr>
        <w:t xml:space="preserve"> com o m</w:t>
      </w:r>
      <w:r w:rsidRPr="008B3549">
        <w:rPr>
          <w:rFonts w:ascii="Bookman Old Style" w:hAnsi="Bookman Old Style" w:cs="Times New Roman"/>
          <w:sz w:val="26"/>
          <w:szCs w:val="26"/>
        </w:rPr>
        <w:t>á</w:t>
      </w:r>
      <w:r w:rsidRPr="008B3549">
        <w:rPr>
          <w:rFonts w:ascii="Bookman Old Style" w:hAnsi="Bookman Old Style"/>
          <w:sz w:val="26"/>
          <w:szCs w:val="26"/>
        </w:rPr>
        <w:t>ximo respeito.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56. Depois de ter assim empregado todo o dia em dispor essas coisas, foi cami</w:t>
      </w:r>
      <w:r w:rsidRPr="008B3549">
        <w:rPr>
          <w:rFonts w:ascii="Bookman Old Style" w:hAnsi="Bookman Old Style"/>
          <w:sz w:val="26"/>
          <w:szCs w:val="26"/>
        </w:rPr>
        <w:softHyphen/>
        <w:t xml:space="preserve">nhar </w:t>
      </w:r>
      <w:r w:rsidRPr="008B3549">
        <w:rPr>
          <w:rFonts w:ascii="Bookman Old Style" w:hAnsi="Bookman Old Style" w:cs="Times New Roman"/>
          <w:sz w:val="26"/>
          <w:szCs w:val="26"/>
        </w:rPr>
        <w:t>à</w:t>
      </w:r>
      <w:r w:rsidRPr="008B3549">
        <w:rPr>
          <w:rFonts w:ascii="Bookman Old Style" w:hAnsi="Bookman Old Style"/>
          <w:sz w:val="26"/>
          <w:szCs w:val="26"/>
        </w:rPr>
        <w:t xml:space="preserve"> noite. E, ap</w:t>
      </w:r>
      <w:r w:rsidRPr="008B3549">
        <w:rPr>
          <w:rFonts w:ascii="Bookman Old Style" w:hAnsi="Bookman Old Style" w:cs="Times New Roman"/>
          <w:sz w:val="26"/>
          <w:szCs w:val="26"/>
        </w:rPr>
        <w:t>ó</w:t>
      </w:r>
      <w:r w:rsidRPr="008B3549">
        <w:rPr>
          <w:rFonts w:ascii="Bookman Old Style" w:hAnsi="Bookman Old Style"/>
          <w:sz w:val="26"/>
          <w:szCs w:val="26"/>
        </w:rPr>
        <w:t>s ter atravessado as torrentes de Jaboque, estando muito afas</w:t>
      </w:r>
      <w:r w:rsidRPr="008B3549">
        <w:rPr>
          <w:rFonts w:ascii="Bookman Old Style" w:hAnsi="Bookman Old Style"/>
          <w:sz w:val="26"/>
          <w:szCs w:val="26"/>
        </w:rPr>
        <w:softHyphen/>
        <w:t>tado de seus homens, um vulto apareceu e atracou-se com ele. jac</w:t>
      </w:r>
      <w:r w:rsidRPr="008B3549">
        <w:rPr>
          <w:rFonts w:ascii="Bookman Old Style" w:hAnsi="Bookman Old Style" w:cs="Times New Roman"/>
          <w:sz w:val="26"/>
          <w:szCs w:val="26"/>
        </w:rPr>
        <w:t>ó</w:t>
      </w:r>
      <w:r w:rsidRPr="008B3549">
        <w:rPr>
          <w:rFonts w:ascii="Bookman Old Style" w:hAnsi="Bookman Old Style"/>
          <w:sz w:val="26"/>
          <w:szCs w:val="26"/>
        </w:rPr>
        <w:t xml:space="preserve"> foi o mais forte nessa luta, e o vulto disse-lhe: "Alegrai-vos )ac</w:t>
      </w:r>
      <w:r w:rsidRPr="008B3549">
        <w:rPr>
          <w:rFonts w:ascii="Bookman Old Style" w:hAnsi="Bookman Old Style" w:cs="Times New Roman"/>
          <w:sz w:val="26"/>
          <w:szCs w:val="26"/>
        </w:rPr>
        <w:t>ó</w:t>
      </w:r>
      <w:r w:rsidRPr="008B3549">
        <w:rPr>
          <w:rFonts w:ascii="Bookman Old Style" w:hAnsi="Bookman Old Style"/>
          <w:sz w:val="26"/>
          <w:szCs w:val="26"/>
        </w:rPr>
        <w:t>, e que nada seja capaz de vos assustar. Pois n</w:t>
      </w:r>
      <w:r w:rsidRPr="008B3549">
        <w:rPr>
          <w:rFonts w:ascii="Bookman Old Style" w:hAnsi="Bookman Old Style" w:cs="Times New Roman"/>
          <w:sz w:val="26"/>
          <w:szCs w:val="26"/>
        </w:rPr>
        <w:t>ã</w:t>
      </w:r>
      <w:r w:rsidRPr="008B3549">
        <w:rPr>
          <w:rFonts w:ascii="Bookman Old Style" w:hAnsi="Bookman Old Style"/>
          <w:sz w:val="26"/>
          <w:szCs w:val="26"/>
        </w:rPr>
        <w:t>o foi a um homem que vencestes, mas a um anjo de Deus", jac</w:t>
      </w:r>
      <w:r w:rsidRPr="008B3549">
        <w:rPr>
          <w:rFonts w:ascii="Bookman Old Style" w:hAnsi="Bookman Old Style" w:cs="Times New Roman"/>
          <w:sz w:val="26"/>
          <w:szCs w:val="26"/>
        </w:rPr>
        <w:t>ó</w:t>
      </w:r>
      <w:r w:rsidRPr="008B3549">
        <w:rPr>
          <w:rFonts w:ascii="Bookman Old Style" w:hAnsi="Bookman Old Style"/>
          <w:sz w:val="26"/>
          <w:szCs w:val="26"/>
        </w:rPr>
        <w:t>, tomado de admira</w:t>
      </w:r>
      <w:r w:rsidRPr="008B3549">
        <w:rPr>
          <w:rFonts w:ascii="Bookman Old Style" w:hAnsi="Bookman Old Style" w:cs="Times New Roman"/>
          <w:sz w:val="26"/>
          <w:szCs w:val="26"/>
        </w:rPr>
        <w:t>çã</w:t>
      </w:r>
      <w:r w:rsidRPr="008B3549">
        <w:rPr>
          <w:rFonts w:ascii="Bookman Old Style" w:hAnsi="Bookman Old Style"/>
          <w:sz w:val="26"/>
          <w:szCs w:val="26"/>
        </w:rPr>
        <w:t>o, pediu que o esp</w:t>
      </w:r>
      <w:r w:rsidRPr="008B3549">
        <w:rPr>
          <w:rFonts w:ascii="Bookman Old Style" w:hAnsi="Bookman Old Style" w:cs="Times New Roman"/>
          <w:sz w:val="26"/>
          <w:szCs w:val="26"/>
        </w:rPr>
        <w:t>í</w:t>
      </w:r>
      <w:r w:rsidRPr="008B3549">
        <w:rPr>
          <w:rFonts w:ascii="Bookman Old Style" w:hAnsi="Bookman Old Style"/>
          <w:sz w:val="26"/>
          <w:szCs w:val="26"/>
        </w:rPr>
        <w:t>rito celeste informasse o que lhe devia acontecer, ao que este respondeu: "Considerai o que acaba de se passar como um press</w:t>
      </w:r>
      <w:r w:rsidRPr="008B3549">
        <w:rPr>
          <w:rFonts w:ascii="Bookman Old Style" w:hAnsi="Bookman Old Style" w:cs="Times New Roman"/>
          <w:sz w:val="26"/>
          <w:szCs w:val="26"/>
        </w:rPr>
        <w:t>á</w:t>
      </w:r>
      <w:r w:rsidRPr="008B3549">
        <w:rPr>
          <w:rFonts w:ascii="Bookman Old Style" w:hAnsi="Bookman Old Style"/>
          <w:sz w:val="26"/>
          <w:szCs w:val="26"/>
        </w:rPr>
        <w:t>gio, n</w:t>
      </w:r>
      <w:r w:rsidRPr="008B3549">
        <w:rPr>
          <w:rFonts w:ascii="Bookman Old Style" w:hAnsi="Bookman Old Style" w:cs="Times New Roman"/>
          <w:sz w:val="26"/>
          <w:szCs w:val="26"/>
        </w:rPr>
        <w:t>ã</w:t>
      </w:r>
      <w:r w:rsidRPr="008B3549">
        <w:rPr>
          <w:rFonts w:ascii="Bookman Old Style" w:hAnsi="Bookman Old Style"/>
          <w:sz w:val="26"/>
          <w:szCs w:val="26"/>
        </w:rPr>
        <w:t>o somente de grandes bens que vos esperam, mas da dura</w:t>
      </w:r>
      <w:r w:rsidRPr="008B3549">
        <w:rPr>
          <w:rFonts w:ascii="Bookman Old Style" w:hAnsi="Bookman Old Style" w:cs="Times New Roman"/>
          <w:sz w:val="26"/>
          <w:szCs w:val="26"/>
        </w:rPr>
        <w:t>çã</w:t>
      </w:r>
      <w:r w:rsidRPr="008B3549">
        <w:rPr>
          <w:rFonts w:ascii="Bookman Old Style" w:hAnsi="Bookman Old Style"/>
          <w:sz w:val="26"/>
          <w:szCs w:val="26"/>
        </w:rPr>
        <w:t>o perp</w:t>
      </w:r>
      <w:r w:rsidRPr="008B3549">
        <w:rPr>
          <w:rFonts w:ascii="Bookman Old Style" w:hAnsi="Bookman Old Style" w:cs="Times New Roman"/>
          <w:sz w:val="26"/>
          <w:szCs w:val="26"/>
        </w:rPr>
        <w:t>é</w:t>
      </w:r>
      <w:r w:rsidRPr="008B3549">
        <w:rPr>
          <w:rFonts w:ascii="Bookman Old Style" w:hAnsi="Bookman Old Style" w:cs="Times New Roman"/>
          <w:sz w:val="26"/>
          <w:szCs w:val="26"/>
        </w:rPr>
        <w:softHyphen/>
      </w:r>
      <w:r w:rsidRPr="008B3549">
        <w:rPr>
          <w:rFonts w:ascii="Bookman Old Style" w:hAnsi="Bookman Old Style"/>
          <w:sz w:val="26"/>
          <w:szCs w:val="26"/>
        </w:rPr>
        <w:t>tua de vossa descend</w:t>
      </w:r>
      <w:r w:rsidRPr="008B3549">
        <w:rPr>
          <w:rFonts w:ascii="Bookman Old Style" w:hAnsi="Bookman Old Style" w:cs="Times New Roman"/>
          <w:sz w:val="26"/>
          <w:szCs w:val="26"/>
        </w:rPr>
        <w:t>ê</w:t>
      </w:r>
      <w:r w:rsidRPr="008B3549">
        <w:rPr>
          <w:rFonts w:ascii="Bookman Old Style" w:hAnsi="Bookman Old Style"/>
          <w:sz w:val="26"/>
          <w:szCs w:val="26"/>
        </w:rPr>
        <w:t>ncia e da confian</w:t>
      </w:r>
      <w:r w:rsidRPr="008B3549">
        <w:rPr>
          <w:rFonts w:ascii="Bookman Old Style" w:hAnsi="Bookman Old Style" w:cs="Times New Roman"/>
          <w:sz w:val="26"/>
          <w:szCs w:val="26"/>
        </w:rPr>
        <w:t>ç</w:t>
      </w:r>
      <w:r w:rsidRPr="008B3549">
        <w:rPr>
          <w:rFonts w:ascii="Bookman Old Style" w:hAnsi="Bookman Old Style"/>
          <w:sz w:val="26"/>
          <w:szCs w:val="26"/>
        </w:rPr>
        <w:t>a que deveis ter de que ela ser</w:t>
      </w:r>
      <w:r w:rsidRPr="008B3549">
        <w:rPr>
          <w:rFonts w:ascii="Bookman Old Style" w:hAnsi="Bookman Old Style" w:cs="Times New Roman"/>
          <w:sz w:val="26"/>
          <w:szCs w:val="26"/>
        </w:rPr>
        <w:t>á</w:t>
      </w:r>
      <w:r w:rsidRPr="008B3549">
        <w:rPr>
          <w:rFonts w:ascii="Bookman Old Style" w:hAnsi="Bookman Old Style"/>
          <w:sz w:val="26"/>
          <w:szCs w:val="26"/>
        </w:rPr>
        <w:t xml:space="preserve"> invenc</w:t>
      </w:r>
      <w:r w:rsidRPr="008B3549">
        <w:rPr>
          <w:rFonts w:ascii="Bookman Old Style" w:hAnsi="Bookman Old Style" w:cs="Times New Roman"/>
          <w:sz w:val="26"/>
          <w:szCs w:val="26"/>
        </w:rPr>
        <w:t>í</w:t>
      </w:r>
      <w:r w:rsidRPr="008B3549">
        <w:rPr>
          <w:rFonts w:ascii="Bookman Old Style" w:hAnsi="Bookman Old Style"/>
          <w:sz w:val="26"/>
          <w:szCs w:val="26"/>
        </w:rPr>
        <w:t>vel". O anjo ordenou-lhe em seguida que tomasse o nome de Israel, que significa, em hebreu, "o que resistiu a um anjo", e nesse mesmo instante desapareceu. Jac</w:t>
      </w:r>
      <w:r w:rsidRPr="008B3549">
        <w:rPr>
          <w:rFonts w:ascii="Bookman Old Style" w:hAnsi="Bookman Old Style" w:cs="Times New Roman"/>
          <w:sz w:val="26"/>
          <w:szCs w:val="26"/>
        </w:rPr>
        <w:t>ó</w:t>
      </w:r>
      <w:r w:rsidRPr="008B3549">
        <w:rPr>
          <w:rFonts w:ascii="Bookman Old Style" w:hAnsi="Bookman Old Style"/>
          <w:sz w:val="26"/>
          <w:szCs w:val="26"/>
        </w:rPr>
        <w:t xml:space="preserve">, transbordando de alegria, chamou ao lugar Peniel, isto </w:t>
      </w:r>
      <w:r w:rsidRPr="008B3549">
        <w:rPr>
          <w:rFonts w:ascii="Bookman Old Style" w:hAnsi="Bookman Old Style" w:cs="Times New Roman"/>
          <w:sz w:val="26"/>
          <w:szCs w:val="26"/>
        </w:rPr>
        <w:t>é</w:t>
      </w:r>
      <w:r w:rsidRPr="008B3549">
        <w:rPr>
          <w:rFonts w:ascii="Bookman Old Style" w:hAnsi="Bookman Old Style"/>
          <w:sz w:val="26"/>
          <w:szCs w:val="26"/>
        </w:rPr>
        <w:t>, "a face de Deus". E, como fora ferido naquela luta num lugar da coxa, jamais comeu daquela parte de animal algum. N</w:t>
      </w:r>
      <w:r w:rsidRPr="008B3549">
        <w:rPr>
          <w:rFonts w:ascii="Bookman Old Style" w:hAnsi="Bookman Old Style" w:cs="Times New Roman"/>
          <w:sz w:val="26"/>
          <w:szCs w:val="26"/>
        </w:rPr>
        <w:t>ã</w:t>
      </w:r>
      <w:r w:rsidRPr="008B3549">
        <w:rPr>
          <w:rFonts w:ascii="Bookman Old Style" w:hAnsi="Bookman Old Style"/>
          <w:sz w:val="26"/>
          <w:szCs w:val="26"/>
        </w:rPr>
        <w:t xml:space="preserve">o nos </w:t>
      </w:r>
      <w:r w:rsidRPr="008B3549">
        <w:rPr>
          <w:rFonts w:ascii="Bookman Old Style" w:hAnsi="Bookman Old Style" w:cs="Times New Roman"/>
          <w:sz w:val="26"/>
          <w:szCs w:val="26"/>
        </w:rPr>
        <w:t>é</w:t>
      </w:r>
      <w:r w:rsidRPr="008B3549">
        <w:rPr>
          <w:rFonts w:ascii="Bookman Old Style" w:hAnsi="Bookman Old Style"/>
          <w:sz w:val="26"/>
          <w:szCs w:val="26"/>
        </w:rPr>
        <w:t>, do mesmo modo, permitido com</w:t>
      </w:r>
      <w:r w:rsidRPr="008B3549">
        <w:rPr>
          <w:rFonts w:ascii="Bookman Old Style" w:hAnsi="Bookman Old Style" w:cs="Times New Roman"/>
          <w:sz w:val="26"/>
          <w:szCs w:val="26"/>
        </w:rPr>
        <w:t>ê</w:t>
      </w:r>
      <w:r w:rsidRPr="008B3549">
        <w:rPr>
          <w:rFonts w:ascii="Bookman Old Style" w:hAnsi="Bookman Old Style"/>
          <w:sz w:val="26"/>
          <w:szCs w:val="26"/>
        </w:rPr>
        <w:t>-la.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57. </w:t>
      </w:r>
      <w:r w:rsidRPr="008B3549">
        <w:rPr>
          <w:rFonts w:ascii="Bookman Old Style" w:hAnsi="Bookman Old Style"/>
          <w:i/>
          <w:iCs/>
          <w:sz w:val="26"/>
          <w:szCs w:val="26"/>
        </w:rPr>
        <w:t>G</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nesis 33. </w:t>
      </w:r>
      <w:r w:rsidRPr="008B3549">
        <w:rPr>
          <w:rFonts w:ascii="Bookman Old Style" w:hAnsi="Bookman Old Style"/>
          <w:sz w:val="26"/>
          <w:szCs w:val="26"/>
        </w:rPr>
        <w:t>Quando Jac</w:t>
      </w:r>
      <w:r w:rsidRPr="008B3549">
        <w:rPr>
          <w:rFonts w:ascii="Bookman Old Style" w:hAnsi="Bookman Old Style" w:cs="Times New Roman"/>
          <w:sz w:val="26"/>
          <w:szCs w:val="26"/>
        </w:rPr>
        <w:t>ó</w:t>
      </w:r>
      <w:r w:rsidRPr="008B3549">
        <w:rPr>
          <w:rFonts w:ascii="Bookman Old Style" w:hAnsi="Bookman Old Style"/>
          <w:sz w:val="26"/>
          <w:szCs w:val="26"/>
        </w:rPr>
        <w:t xml:space="preserve"> soube que o irm</w:t>
      </w:r>
      <w:r w:rsidRPr="008B3549">
        <w:rPr>
          <w:rFonts w:ascii="Bookman Old Style" w:hAnsi="Bookman Old Style" w:cs="Times New Roman"/>
          <w:sz w:val="26"/>
          <w:szCs w:val="26"/>
        </w:rPr>
        <w:t>ã</w:t>
      </w:r>
      <w:r w:rsidRPr="008B3549">
        <w:rPr>
          <w:rFonts w:ascii="Bookman Old Style" w:hAnsi="Bookman Old Style"/>
          <w:sz w:val="26"/>
          <w:szCs w:val="26"/>
        </w:rPr>
        <w:t xml:space="preserve">o se aproximava, mandou dizer </w:t>
      </w:r>
      <w:r w:rsidRPr="008B3549">
        <w:rPr>
          <w:rFonts w:ascii="Bookman Old Style" w:hAnsi="Bookman Old Style" w:cs="Times New Roman"/>
          <w:sz w:val="26"/>
          <w:szCs w:val="26"/>
        </w:rPr>
        <w:t>à</w:t>
      </w:r>
      <w:r w:rsidRPr="008B3549">
        <w:rPr>
          <w:rFonts w:ascii="Bookman Old Style" w:hAnsi="Bookman Old Style"/>
          <w:sz w:val="26"/>
          <w:szCs w:val="26"/>
        </w:rPr>
        <w:t xml:space="preserve">s suas mulheres que viessem separadas uma da outra, cada qual com as </w:t>
      </w:r>
      <w:r w:rsidRPr="00C84893">
        <w:rPr>
          <w:rFonts w:ascii="Bookman Old Style" w:hAnsi="Bookman Old Style"/>
          <w:sz w:val="26"/>
          <w:szCs w:val="26"/>
        </w:rPr>
        <w:t xml:space="preserve">suas </w:t>
      </w:r>
      <w:r w:rsidRPr="00C84893">
        <w:rPr>
          <w:rFonts w:ascii="Bookman Old Style" w:hAnsi="Bookman Old Style"/>
          <w:bCs/>
          <w:sz w:val="26"/>
          <w:szCs w:val="26"/>
        </w:rPr>
        <w:t xml:space="preserve">criadas, para ver de longe o combate, caso fossem obrigados </w:t>
      </w:r>
      <w:r w:rsidRPr="00C84893">
        <w:rPr>
          <w:rFonts w:ascii="Bookman Old Style" w:hAnsi="Bookman Old Style"/>
          <w:sz w:val="26"/>
          <w:szCs w:val="26"/>
        </w:rPr>
        <w:t xml:space="preserve">a </w:t>
      </w:r>
      <w:r w:rsidRPr="00C84893">
        <w:rPr>
          <w:rFonts w:ascii="Bookman Old Style" w:hAnsi="Bookman Old Style"/>
          <w:bCs/>
          <w:sz w:val="26"/>
          <w:szCs w:val="26"/>
        </w:rPr>
        <w:t>trav</w:t>
      </w:r>
      <w:r w:rsidRPr="00C84893">
        <w:rPr>
          <w:rFonts w:ascii="Bookman Old Style" w:hAnsi="Bookman Old Style" w:cs="Times New Roman"/>
          <w:bCs/>
          <w:sz w:val="26"/>
          <w:szCs w:val="26"/>
        </w:rPr>
        <w:t>á</w:t>
      </w:r>
      <w:r w:rsidRPr="00C84893">
        <w:rPr>
          <w:rFonts w:ascii="Bookman Old Style" w:hAnsi="Bookman Old Style"/>
          <w:bCs/>
          <w:sz w:val="26"/>
          <w:szCs w:val="26"/>
        </w:rPr>
        <w:t>-lo. Quando j</w:t>
      </w:r>
      <w:r w:rsidRPr="00C84893">
        <w:rPr>
          <w:rFonts w:ascii="Bookman Old Style" w:hAnsi="Bookman Old Style" w:cs="Times New Roman"/>
          <w:bCs/>
          <w:sz w:val="26"/>
          <w:szCs w:val="26"/>
        </w:rPr>
        <w:t>á</w:t>
      </w:r>
      <w:r>
        <w:rPr>
          <w:rFonts w:ascii="Bookman Old Style" w:hAnsi="Bookman Old Style"/>
          <w:sz w:val="26"/>
          <w:szCs w:val="26"/>
        </w:rPr>
        <w:t xml:space="preserve"> </w:t>
      </w:r>
      <w:r w:rsidRPr="008B3549">
        <w:rPr>
          <w:rFonts w:ascii="Bookman Old Style" w:hAnsi="Bookman Old Style"/>
          <w:sz w:val="26"/>
          <w:szCs w:val="26"/>
        </w:rPr>
        <w:t>estava pr</w:t>
      </w:r>
      <w:r w:rsidRPr="008B3549">
        <w:rPr>
          <w:rFonts w:ascii="Bookman Old Style" w:hAnsi="Bookman Old Style" w:cs="Times New Roman"/>
          <w:sz w:val="26"/>
          <w:szCs w:val="26"/>
        </w:rPr>
        <w:t>ó</w:t>
      </w:r>
      <w:r w:rsidRPr="008B3549">
        <w:rPr>
          <w:rFonts w:ascii="Bookman Old Style" w:hAnsi="Bookman Old Style"/>
          <w:sz w:val="26"/>
          <w:szCs w:val="26"/>
        </w:rPr>
        <w:t>ximo do irm</w:t>
      </w:r>
      <w:r w:rsidRPr="008B3549">
        <w:rPr>
          <w:rFonts w:ascii="Bookman Old Style" w:hAnsi="Bookman Old Style" w:cs="Times New Roman"/>
          <w:sz w:val="26"/>
          <w:szCs w:val="26"/>
        </w:rPr>
        <w:t>ã</w:t>
      </w:r>
      <w:r w:rsidRPr="008B3549">
        <w:rPr>
          <w:rFonts w:ascii="Bookman Old Style" w:hAnsi="Bookman Old Style"/>
          <w:sz w:val="26"/>
          <w:szCs w:val="26"/>
        </w:rPr>
        <w:t>o, todavia, reconheceu que ele vinha com esp</w:t>
      </w:r>
      <w:r w:rsidRPr="008B3549">
        <w:rPr>
          <w:rFonts w:ascii="Bookman Old Style" w:hAnsi="Bookman Old Style" w:cs="Times New Roman"/>
          <w:sz w:val="26"/>
          <w:szCs w:val="26"/>
        </w:rPr>
        <w:t>í</w:t>
      </w:r>
      <w:r w:rsidRPr="008B3549">
        <w:rPr>
          <w:rFonts w:ascii="Bookman Old Style" w:hAnsi="Bookman Old Style"/>
          <w:sz w:val="26"/>
          <w:szCs w:val="26"/>
        </w:rPr>
        <w:t>rito de paz e apresentou-se diante dele. Esa</w:t>
      </w:r>
      <w:r w:rsidRPr="008B3549">
        <w:rPr>
          <w:rFonts w:ascii="Bookman Old Style" w:hAnsi="Bookman Old Style" w:cs="Times New Roman"/>
          <w:sz w:val="26"/>
          <w:szCs w:val="26"/>
        </w:rPr>
        <w:t>ú</w:t>
      </w:r>
      <w:r w:rsidRPr="008B3549">
        <w:rPr>
          <w:rFonts w:ascii="Bookman Old Style" w:hAnsi="Bookman Old Style"/>
          <w:sz w:val="26"/>
          <w:szCs w:val="26"/>
        </w:rPr>
        <w:t xml:space="preserve"> abra</w:t>
      </w:r>
      <w:r w:rsidRPr="008B3549">
        <w:rPr>
          <w:rFonts w:ascii="Bookman Old Style" w:hAnsi="Bookman Old Style" w:cs="Times New Roman"/>
          <w:sz w:val="26"/>
          <w:szCs w:val="26"/>
        </w:rPr>
        <w:t>ç</w:t>
      </w:r>
      <w:r w:rsidRPr="008B3549">
        <w:rPr>
          <w:rFonts w:ascii="Bookman Old Style" w:hAnsi="Bookman Old Style"/>
          <w:sz w:val="26"/>
          <w:szCs w:val="26"/>
        </w:rPr>
        <w:t>ou-o e perguntou-lhe o que era aquela mul</w:t>
      </w:r>
      <w:r w:rsidRPr="008B3549">
        <w:rPr>
          <w:rFonts w:ascii="Bookman Old Style" w:hAnsi="Bookman Old Style"/>
          <w:sz w:val="26"/>
          <w:szCs w:val="26"/>
        </w:rPr>
        <w:softHyphen/>
        <w:t>tid</w:t>
      </w:r>
      <w:r w:rsidRPr="008B3549">
        <w:rPr>
          <w:rFonts w:ascii="Bookman Old Style" w:hAnsi="Bookman Old Style" w:cs="Times New Roman"/>
          <w:sz w:val="26"/>
          <w:szCs w:val="26"/>
        </w:rPr>
        <w:t>ã</w:t>
      </w:r>
      <w:r w:rsidRPr="008B3549">
        <w:rPr>
          <w:rFonts w:ascii="Bookman Old Style" w:hAnsi="Bookman Old Style"/>
          <w:sz w:val="26"/>
          <w:szCs w:val="26"/>
        </w:rPr>
        <w:t>o de mulheres e crian</w:t>
      </w:r>
      <w:r w:rsidRPr="008B3549">
        <w:rPr>
          <w:rFonts w:ascii="Bookman Old Style" w:hAnsi="Bookman Old Style" w:cs="Times New Roman"/>
          <w:sz w:val="26"/>
          <w:szCs w:val="26"/>
        </w:rPr>
        <w:t>ç</w:t>
      </w:r>
      <w:r w:rsidRPr="008B3549">
        <w:rPr>
          <w:rFonts w:ascii="Bookman Old Style" w:hAnsi="Bookman Old Style"/>
          <w:sz w:val="26"/>
          <w:szCs w:val="26"/>
        </w:rPr>
        <w:t>as. Depois de ter sido informado de tudo, ofereceu-se para lev</w:t>
      </w:r>
      <w:r w:rsidRPr="008B3549">
        <w:rPr>
          <w:rFonts w:ascii="Bookman Old Style" w:hAnsi="Bookman Old Style" w:cs="Times New Roman"/>
          <w:sz w:val="26"/>
          <w:szCs w:val="26"/>
        </w:rPr>
        <w:t>á</w:t>
      </w:r>
      <w:r w:rsidRPr="008B3549">
        <w:rPr>
          <w:rFonts w:ascii="Bookman Old Style" w:hAnsi="Bookman Old Style"/>
          <w:sz w:val="26"/>
          <w:szCs w:val="26"/>
        </w:rPr>
        <w:t>-las todas a Isaque, seu pai. Jac</w:t>
      </w:r>
      <w:r w:rsidRPr="008B3549">
        <w:rPr>
          <w:rFonts w:ascii="Bookman Old Style" w:hAnsi="Bookman Old Style" w:cs="Times New Roman"/>
          <w:sz w:val="26"/>
          <w:szCs w:val="26"/>
        </w:rPr>
        <w:t>ó</w:t>
      </w:r>
      <w:r w:rsidRPr="008B3549">
        <w:rPr>
          <w:rFonts w:ascii="Bookman Old Style" w:hAnsi="Bookman Old Style"/>
          <w:sz w:val="26"/>
          <w:szCs w:val="26"/>
        </w:rPr>
        <w:t xml:space="preserve"> agradeceu e rogou-lhe que o desculpas</w:t>
      </w:r>
      <w:r w:rsidRPr="008B3549">
        <w:rPr>
          <w:rFonts w:ascii="Bookman Old Style" w:hAnsi="Bookman Old Style"/>
          <w:sz w:val="26"/>
          <w:szCs w:val="26"/>
        </w:rPr>
        <w:softHyphen/>
        <w:t>se, porque toda a comitiva estava muito cansada, por causa da longa viagem, e tinha necessidade de repouso. Assim, Esa</w:t>
      </w:r>
      <w:r w:rsidRPr="008B3549">
        <w:rPr>
          <w:rFonts w:ascii="Bookman Old Style" w:hAnsi="Bookman Old Style" w:cs="Times New Roman"/>
          <w:sz w:val="26"/>
          <w:szCs w:val="26"/>
        </w:rPr>
        <w:t>ú</w:t>
      </w:r>
      <w:r w:rsidRPr="008B3549">
        <w:rPr>
          <w:rFonts w:ascii="Bookman Old Style" w:hAnsi="Bookman Old Style"/>
          <w:sz w:val="26"/>
          <w:szCs w:val="26"/>
        </w:rPr>
        <w:t xml:space="preserve"> voltou a Seir, onde residia habitualmen</w:t>
      </w:r>
      <w:r w:rsidRPr="008B3549">
        <w:rPr>
          <w:rFonts w:ascii="Bookman Old Style" w:hAnsi="Bookman Old Style"/>
          <w:sz w:val="26"/>
          <w:szCs w:val="26"/>
        </w:rPr>
        <w:softHyphen/>
        <w:t>te, tendo ele mesmo lhe dado esse nome, que significa "peludo".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58.  </w:t>
      </w:r>
      <w:r w:rsidRPr="008B3549">
        <w:rPr>
          <w:rFonts w:ascii="Bookman Old Style" w:hAnsi="Bookman Old Style"/>
          <w:i/>
          <w:iCs/>
          <w:sz w:val="26"/>
          <w:szCs w:val="26"/>
        </w:rPr>
        <w:t>G</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nesis 34. </w:t>
      </w:r>
      <w:r w:rsidRPr="008B3549">
        <w:rPr>
          <w:rFonts w:ascii="Bookman Old Style" w:hAnsi="Bookman Old Style"/>
          <w:sz w:val="26"/>
          <w:szCs w:val="26"/>
        </w:rPr>
        <w:t>jac</w:t>
      </w:r>
      <w:r w:rsidRPr="008B3549">
        <w:rPr>
          <w:rFonts w:ascii="Bookman Old Style" w:hAnsi="Bookman Old Style" w:cs="Times New Roman"/>
          <w:sz w:val="26"/>
          <w:szCs w:val="26"/>
        </w:rPr>
        <w:t>ó</w:t>
      </w:r>
      <w:r w:rsidRPr="008B3549">
        <w:rPr>
          <w:rFonts w:ascii="Bookman Old Style" w:hAnsi="Bookman Old Style"/>
          <w:sz w:val="26"/>
          <w:szCs w:val="26"/>
        </w:rPr>
        <w:t>, por sua vez, dirigiu-se a um lugar denominado As Ten</w:t>
      </w:r>
      <w:r w:rsidRPr="008B3549">
        <w:rPr>
          <w:rFonts w:ascii="Bookman Old Style" w:hAnsi="Bookman Old Style"/>
          <w:sz w:val="26"/>
          <w:szCs w:val="26"/>
        </w:rPr>
        <w:softHyphen/>
        <w:t>das, que ainda hoje conserva esse nome, e de l</w:t>
      </w:r>
      <w:r w:rsidRPr="008B3549">
        <w:rPr>
          <w:rFonts w:ascii="Bookman Old Style" w:hAnsi="Bookman Old Style" w:cs="Times New Roman"/>
          <w:sz w:val="26"/>
          <w:szCs w:val="26"/>
        </w:rPr>
        <w:t>á</w:t>
      </w:r>
      <w:r w:rsidRPr="008B3549">
        <w:rPr>
          <w:rFonts w:ascii="Bookman Old Style" w:hAnsi="Bookman Old Style"/>
          <w:sz w:val="26"/>
          <w:szCs w:val="26"/>
        </w:rPr>
        <w:t xml:space="preserve"> a Siquem,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uma cidade dos cananeus. Aconteceu ent</w:t>
      </w:r>
      <w:r w:rsidRPr="008B3549">
        <w:rPr>
          <w:rFonts w:ascii="Bookman Old Style" w:hAnsi="Bookman Old Style" w:cs="Times New Roman"/>
          <w:sz w:val="26"/>
          <w:szCs w:val="26"/>
        </w:rPr>
        <w:t>ã</w:t>
      </w:r>
      <w:r w:rsidRPr="008B3549">
        <w:rPr>
          <w:rFonts w:ascii="Bookman Old Style" w:hAnsi="Bookman Old Style"/>
          <w:sz w:val="26"/>
          <w:szCs w:val="26"/>
        </w:rPr>
        <w:t>o que ali se realizava uma festa, e Din</w:t>
      </w:r>
      <w:r w:rsidRPr="008B3549">
        <w:rPr>
          <w:rFonts w:ascii="Bookman Old Style" w:hAnsi="Bookman Old Style" w:cs="Times New Roman"/>
          <w:sz w:val="26"/>
          <w:szCs w:val="26"/>
        </w:rPr>
        <w:t>á</w:t>
      </w:r>
      <w:r w:rsidRPr="008B3549">
        <w:rPr>
          <w:rFonts w:ascii="Bookman Old Style" w:hAnsi="Bookman Old Style"/>
          <w:sz w:val="26"/>
          <w:szCs w:val="26"/>
        </w:rPr>
        <w:t xml:space="preserve">, </w:t>
      </w:r>
      <w:r w:rsidRPr="008B3549">
        <w:rPr>
          <w:rFonts w:ascii="Bookman Old Style" w:hAnsi="Bookman Old Style" w:cs="Times New Roman"/>
          <w:sz w:val="26"/>
          <w:szCs w:val="26"/>
        </w:rPr>
        <w:t>ú</w:t>
      </w:r>
      <w:r w:rsidRPr="008B3549">
        <w:rPr>
          <w:rFonts w:ascii="Bookman Old Style" w:hAnsi="Bookman Old Style"/>
          <w:sz w:val="26"/>
          <w:szCs w:val="26"/>
        </w:rPr>
        <w:t>nica filha de Jac</w:t>
      </w:r>
      <w:r w:rsidRPr="008B3549">
        <w:rPr>
          <w:rFonts w:ascii="Bookman Old Style" w:hAnsi="Bookman Old Style" w:cs="Times New Roman"/>
          <w:sz w:val="26"/>
          <w:szCs w:val="26"/>
        </w:rPr>
        <w:t>ó</w:t>
      </w:r>
      <w:r w:rsidRPr="008B3549">
        <w:rPr>
          <w:rFonts w:ascii="Bookman Old Style" w:hAnsi="Bookman Old Style"/>
          <w:sz w:val="26"/>
          <w:szCs w:val="26"/>
        </w:rPr>
        <w:t>, aproximou-se para ver de que maneira as mulheres daquele pa</w:t>
      </w:r>
      <w:r w:rsidRPr="008B3549">
        <w:rPr>
          <w:rFonts w:ascii="Bookman Old Style" w:hAnsi="Bookman Old Style" w:cs="Times New Roman"/>
          <w:sz w:val="26"/>
          <w:szCs w:val="26"/>
        </w:rPr>
        <w:t>í</w:t>
      </w:r>
      <w:r w:rsidRPr="008B3549">
        <w:rPr>
          <w:rFonts w:ascii="Bookman Old Style" w:hAnsi="Bookman Old Style"/>
          <w:sz w:val="26"/>
          <w:szCs w:val="26"/>
        </w:rPr>
        <w:t>s se vesti</w:t>
      </w:r>
      <w:r w:rsidRPr="008B3549">
        <w:rPr>
          <w:rFonts w:ascii="Bookman Old Style" w:hAnsi="Bookman Old Style"/>
          <w:sz w:val="26"/>
          <w:szCs w:val="26"/>
        </w:rPr>
        <w:softHyphen/>
        <w:t>am. Siquem, filho do rei Hamor, achou-a t</w:t>
      </w:r>
      <w:r w:rsidRPr="008B3549">
        <w:rPr>
          <w:rFonts w:ascii="Bookman Old Style" w:hAnsi="Bookman Old Style" w:cs="Times New Roman"/>
          <w:sz w:val="26"/>
          <w:szCs w:val="26"/>
        </w:rPr>
        <w:t>ã</w:t>
      </w:r>
      <w:r w:rsidRPr="008B3549">
        <w:rPr>
          <w:rFonts w:ascii="Bookman Old Style" w:hAnsi="Bookman Old Style"/>
          <w:sz w:val="26"/>
          <w:szCs w:val="26"/>
        </w:rPr>
        <w:t xml:space="preserve">o bela que a carregou e abusou dela. Estando apaixonado por ela, pediu ao rei, seu pai, que </w:t>
      </w:r>
      <w:r w:rsidRPr="008B3549">
        <w:rPr>
          <w:rFonts w:ascii="Bookman Old Style" w:hAnsi="Bookman Old Style"/>
          <w:sz w:val="26"/>
          <w:szCs w:val="26"/>
        </w:rPr>
        <w:lastRenderedPageBreak/>
        <w:t>a fizesse desposar. Ele consentiu e foi procurar Jac</w:t>
      </w:r>
      <w:r w:rsidRPr="008B3549">
        <w:rPr>
          <w:rFonts w:ascii="Bookman Old Style" w:hAnsi="Bookman Old Style" w:cs="Times New Roman"/>
          <w:sz w:val="26"/>
          <w:szCs w:val="26"/>
        </w:rPr>
        <w:t>ó</w:t>
      </w:r>
      <w:r w:rsidRPr="008B3549">
        <w:rPr>
          <w:rFonts w:ascii="Bookman Old Style" w:hAnsi="Bookman Old Style"/>
          <w:sz w:val="26"/>
          <w:szCs w:val="26"/>
        </w:rPr>
        <w:t xml:space="preserve"> para pedi-la em casamento. Jac</w:t>
      </w:r>
      <w:r w:rsidRPr="008B3549">
        <w:rPr>
          <w:rFonts w:ascii="Bookman Old Style" w:hAnsi="Bookman Old Style" w:cs="Times New Roman"/>
          <w:sz w:val="26"/>
          <w:szCs w:val="26"/>
        </w:rPr>
        <w:t>ó</w:t>
      </w:r>
      <w:r w:rsidRPr="008B3549">
        <w:rPr>
          <w:rFonts w:ascii="Bookman Old Style" w:hAnsi="Bookman Old Style"/>
          <w:sz w:val="26"/>
          <w:szCs w:val="26"/>
        </w:rPr>
        <w:t xml:space="preserve"> ficou muito emba</w:t>
      </w:r>
      <w:r w:rsidRPr="008B3549">
        <w:rPr>
          <w:rFonts w:ascii="Bookman Old Style" w:hAnsi="Bookman Old Style"/>
          <w:sz w:val="26"/>
          <w:szCs w:val="26"/>
        </w:rPr>
        <w:softHyphen/>
        <w:t>ra</w:t>
      </w:r>
      <w:r w:rsidRPr="008B3549">
        <w:rPr>
          <w:rFonts w:ascii="Bookman Old Style" w:hAnsi="Bookman Old Style" w:cs="Times New Roman"/>
          <w:sz w:val="26"/>
          <w:szCs w:val="26"/>
        </w:rPr>
        <w:t>ç</w:t>
      </w:r>
      <w:r w:rsidRPr="008B3549">
        <w:rPr>
          <w:rFonts w:ascii="Bookman Old Style" w:hAnsi="Bookman Old Style"/>
          <w:sz w:val="26"/>
          <w:szCs w:val="26"/>
        </w:rPr>
        <w:t>ado, porque, de um lado, n</w:t>
      </w:r>
      <w:r w:rsidRPr="008B3549">
        <w:rPr>
          <w:rFonts w:ascii="Bookman Old Style" w:hAnsi="Bookman Old Style" w:cs="Times New Roman"/>
          <w:sz w:val="26"/>
          <w:szCs w:val="26"/>
        </w:rPr>
        <w:t>ã</w:t>
      </w:r>
      <w:r w:rsidRPr="008B3549">
        <w:rPr>
          <w:rFonts w:ascii="Bookman Old Style" w:hAnsi="Bookman Old Style"/>
          <w:sz w:val="26"/>
          <w:szCs w:val="26"/>
        </w:rPr>
        <w:t>o sabia como recusar a filha ao filho de um rei e, de outro, julgava que em s</w:t>
      </w:r>
      <w:r w:rsidRPr="008B3549">
        <w:rPr>
          <w:rFonts w:ascii="Bookman Old Style" w:hAnsi="Bookman Old Style" w:cs="Times New Roman"/>
          <w:sz w:val="26"/>
          <w:szCs w:val="26"/>
        </w:rPr>
        <w:t>ã</w:t>
      </w:r>
      <w:r w:rsidRPr="008B3549">
        <w:rPr>
          <w:rFonts w:ascii="Bookman Old Style" w:hAnsi="Bookman Old Style"/>
          <w:sz w:val="26"/>
          <w:szCs w:val="26"/>
        </w:rPr>
        <w:t xml:space="preserve"> consci</w:t>
      </w:r>
      <w:r w:rsidRPr="008B3549">
        <w:rPr>
          <w:rFonts w:ascii="Bookman Old Style" w:hAnsi="Bookman Old Style" w:cs="Times New Roman"/>
          <w:sz w:val="26"/>
          <w:szCs w:val="26"/>
        </w:rPr>
        <w:t>ê</w:t>
      </w:r>
      <w:r w:rsidRPr="008B3549">
        <w:rPr>
          <w:rFonts w:ascii="Bookman Old Style" w:hAnsi="Bookman Old Style"/>
          <w:sz w:val="26"/>
          <w:szCs w:val="26"/>
        </w:rPr>
        <w:t>ncia n</w:t>
      </w:r>
      <w:r w:rsidRPr="008B3549">
        <w:rPr>
          <w:rFonts w:ascii="Bookman Old Style" w:hAnsi="Bookman Old Style" w:cs="Times New Roman"/>
          <w:sz w:val="26"/>
          <w:szCs w:val="26"/>
        </w:rPr>
        <w:t>ã</w:t>
      </w:r>
      <w:r w:rsidRPr="008B3549">
        <w:rPr>
          <w:rFonts w:ascii="Bookman Old Style" w:hAnsi="Bookman Old Style"/>
          <w:sz w:val="26"/>
          <w:szCs w:val="26"/>
        </w:rPr>
        <w:t>o podia d</w:t>
      </w:r>
      <w:r w:rsidRPr="008B3549">
        <w:rPr>
          <w:rFonts w:ascii="Bookman Old Style" w:hAnsi="Bookman Old Style" w:cs="Times New Roman"/>
          <w:sz w:val="26"/>
          <w:szCs w:val="26"/>
        </w:rPr>
        <w:t>á</w:t>
      </w:r>
      <w:r w:rsidRPr="008B3549">
        <w:rPr>
          <w:rFonts w:ascii="Bookman Old Style" w:hAnsi="Bookman Old Style"/>
          <w:sz w:val="26"/>
          <w:szCs w:val="26"/>
        </w:rPr>
        <w:t>-la a um estrangeiro. As</w:t>
      </w:r>
      <w:r w:rsidRPr="008B3549">
        <w:rPr>
          <w:rFonts w:ascii="Bookman Old Style" w:hAnsi="Bookman Old Style"/>
          <w:sz w:val="26"/>
          <w:szCs w:val="26"/>
        </w:rPr>
        <w:softHyphen/>
        <w:t>sim, pediu algum tempo a Hamor, para decidir, e o monarca regressou, na persu</w:t>
      </w:r>
      <w:r w:rsidRPr="008B3549">
        <w:rPr>
          <w:rFonts w:ascii="Bookman Old Style" w:hAnsi="Bookman Old Style"/>
          <w:sz w:val="26"/>
          <w:szCs w:val="26"/>
        </w:rPr>
        <w:softHyphen/>
        <w:t>as</w:t>
      </w:r>
      <w:r w:rsidRPr="008B3549">
        <w:rPr>
          <w:rFonts w:ascii="Bookman Old Style" w:hAnsi="Bookman Old Style" w:cs="Times New Roman"/>
          <w:sz w:val="26"/>
          <w:szCs w:val="26"/>
        </w:rPr>
        <w:t>ã</w:t>
      </w:r>
      <w:r w:rsidRPr="008B3549">
        <w:rPr>
          <w:rFonts w:ascii="Bookman Old Style" w:hAnsi="Bookman Old Style"/>
          <w:sz w:val="26"/>
          <w:szCs w:val="26"/>
        </w:rPr>
        <w:t>o de que o casamento se realizaria.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Jac</w:t>
      </w:r>
      <w:r w:rsidRPr="008B3549">
        <w:rPr>
          <w:rFonts w:ascii="Bookman Old Style" w:hAnsi="Bookman Old Style" w:cs="Times New Roman"/>
          <w:sz w:val="26"/>
          <w:szCs w:val="26"/>
        </w:rPr>
        <w:t>ó</w:t>
      </w:r>
      <w:r w:rsidRPr="008B3549">
        <w:rPr>
          <w:rFonts w:ascii="Bookman Old Style" w:hAnsi="Bookman Old Style"/>
          <w:sz w:val="26"/>
          <w:szCs w:val="26"/>
        </w:rPr>
        <w:t xml:space="preserve"> contou aos filhos tudo o que se havia passado, pedindo-lhes que deli</w:t>
      </w:r>
      <w:r w:rsidRPr="008B3549">
        <w:rPr>
          <w:rFonts w:ascii="Bookman Old Style" w:hAnsi="Bookman Old Style"/>
          <w:sz w:val="26"/>
          <w:szCs w:val="26"/>
        </w:rPr>
        <w:softHyphen/>
        <w:t>berassem sobre o que deviam fazer. A maior parte n</w:t>
      </w:r>
      <w:r w:rsidRPr="008B3549">
        <w:rPr>
          <w:rFonts w:ascii="Bookman Old Style" w:hAnsi="Bookman Old Style" w:cs="Times New Roman"/>
          <w:sz w:val="26"/>
          <w:szCs w:val="26"/>
        </w:rPr>
        <w:t>ã</w:t>
      </w:r>
      <w:r w:rsidRPr="008B3549">
        <w:rPr>
          <w:rFonts w:ascii="Bookman Old Style" w:hAnsi="Bookman Old Style"/>
          <w:sz w:val="26"/>
          <w:szCs w:val="26"/>
        </w:rPr>
        <w:t>o sabia que resolu</w:t>
      </w:r>
      <w:r w:rsidRPr="008B3549">
        <w:rPr>
          <w:rFonts w:ascii="Bookman Old Style" w:hAnsi="Bookman Old Style" w:cs="Times New Roman"/>
          <w:sz w:val="26"/>
          <w:szCs w:val="26"/>
        </w:rPr>
        <w:t>çã</w:t>
      </w:r>
      <w:r w:rsidRPr="008B3549">
        <w:rPr>
          <w:rFonts w:ascii="Bookman Old Style" w:hAnsi="Bookman Old Style"/>
          <w:sz w:val="26"/>
          <w:szCs w:val="26"/>
        </w:rPr>
        <w:t>o tomar. Mas Sime</w:t>
      </w:r>
      <w:r w:rsidRPr="008B3549">
        <w:rPr>
          <w:rFonts w:ascii="Bookman Old Style" w:hAnsi="Bookman Old Style" w:cs="Times New Roman"/>
          <w:sz w:val="26"/>
          <w:szCs w:val="26"/>
        </w:rPr>
        <w:t>ã</w:t>
      </w:r>
      <w:r w:rsidRPr="008B3549">
        <w:rPr>
          <w:rFonts w:ascii="Bookman Old Style" w:hAnsi="Bookman Old Style"/>
          <w:sz w:val="26"/>
          <w:szCs w:val="26"/>
        </w:rPr>
        <w:t>o e Levi, irm</w:t>
      </w:r>
      <w:r w:rsidRPr="008B3549">
        <w:rPr>
          <w:rFonts w:ascii="Bookman Old Style" w:hAnsi="Bookman Old Style" w:cs="Times New Roman"/>
          <w:sz w:val="26"/>
          <w:szCs w:val="26"/>
        </w:rPr>
        <w:t>ã</w:t>
      </w:r>
      <w:r w:rsidRPr="008B3549">
        <w:rPr>
          <w:rFonts w:ascii="Bookman Old Style" w:hAnsi="Bookman Old Style"/>
          <w:sz w:val="26"/>
          <w:szCs w:val="26"/>
        </w:rPr>
        <w:t>os de pai e m</w:t>
      </w:r>
      <w:r w:rsidRPr="008B3549">
        <w:rPr>
          <w:rFonts w:ascii="Bookman Old Style" w:hAnsi="Bookman Old Style" w:cs="Times New Roman"/>
          <w:sz w:val="26"/>
          <w:szCs w:val="26"/>
        </w:rPr>
        <w:t>ã</w:t>
      </w:r>
      <w:r w:rsidRPr="008B3549">
        <w:rPr>
          <w:rFonts w:ascii="Bookman Old Style" w:hAnsi="Bookman Old Style"/>
          <w:sz w:val="26"/>
          <w:szCs w:val="26"/>
        </w:rPr>
        <w:t>e de Din</w:t>
      </w:r>
      <w:r w:rsidRPr="008B3549">
        <w:rPr>
          <w:rFonts w:ascii="Bookman Old Style" w:hAnsi="Bookman Old Style" w:cs="Times New Roman"/>
          <w:sz w:val="26"/>
          <w:szCs w:val="26"/>
        </w:rPr>
        <w:t>á</w:t>
      </w:r>
      <w:r w:rsidRPr="008B3549">
        <w:rPr>
          <w:rFonts w:ascii="Bookman Old Style" w:hAnsi="Bookman Old Style"/>
          <w:sz w:val="26"/>
          <w:szCs w:val="26"/>
        </w:rPr>
        <w:t>, tomaram juntos uma determina</w:t>
      </w:r>
      <w:r w:rsidRPr="008B3549">
        <w:rPr>
          <w:rFonts w:ascii="Bookman Old Style" w:hAnsi="Bookman Old Style" w:cs="Times New Roman"/>
          <w:sz w:val="26"/>
          <w:szCs w:val="26"/>
        </w:rPr>
        <w:t>çã</w:t>
      </w:r>
      <w:r w:rsidRPr="008B3549">
        <w:rPr>
          <w:rFonts w:ascii="Bookman Old Style" w:hAnsi="Bookman Old Style"/>
          <w:sz w:val="26"/>
          <w:szCs w:val="26"/>
        </w:rPr>
        <w:t>o e, sem nada dizer a Jac</w:t>
      </w:r>
      <w:r w:rsidRPr="008B3549">
        <w:rPr>
          <w:rFonts w:ascii="Bookman Old Style" w:hAnsi="Bookman Old Style" w:cs="Times New Roman"/>
          <w:sz w:val="26"/>
          <w:szCs w:val="26"/>
        </w:rPr>
        <w:t>ó</w:t>
      </w:r>
      <w:r w:rsidRPr="008B3549">
        <w:rPr>
          <w:rFonts w:ascii="Bookman Old Style" w:hAnsi="Bookman Old Style"/>
          <w:sz w:val="26"/>
          <w:szCs w:val="26"/>
        </w:rPr>
        <w:t>, escolheram execut</w:t>
      </w:r>
      <w:r w:rsidRPr="008B3549">
        <w:rPr>
          <w:rFonts w:ascii="Bookman Old Style" w:hAnsi="Bookman Old Style" w:cs="Times New Roman"/>
          <w:sz w:val="26"/>
          <w:szCs w:val="26"/>
        </w:rPr>
        <w:t>á</w:t>
      </w:r>
      <w:r w:rsidRPr="008B3549">
        <w:rPr>
          <w:rFonts w:ascii="Bookman Old Style" w:hAnsi="Bookman Old Style"/>
          <w:sz w:val="26"/>
          <w:szCs w:val="26"/>
        </w:rPr>
        <w:t xml:space="preserve">-la no dia de uma grande festa que se realizava em Siquem e que se passava toda em banquetes e divertimentos. Foram de noite </w:t>
      </w:r>
      <w:r w:rsidRPr="008B3549">
        <w:rPr>
          <w:rFonts w:ascii="Bookman Old Style" w:hAnsi="Bookman Old Style" w:cs="Times New Roman"/>
          <w:sz w:val="26"/>
          <w:szCs w:val="26"/>
        </w:rPr>
        <w:t>à</w:t>
      </w:r>
      <w:r w:rsidRPr="008B3549">
        <w:rPr>
          <w:rFonts w:ascii="Bookman Old Style" w:hAnsi="Bookman Old Style"/>
          <w:sz w:val="26"/>
          <w:szCs w:val="26"/>
        </w:rPr>
        <w:t>s portas de Siquem, acharam os guardas ador</w:t>
      </w:r>
      <w:r w:rsidRPr="008B3549">
        <w:rPr>
          <w:rFonts w:ascii="Bookman Old Style" w:hAnsi="Bookman Old Style"/>
          <w:sz w:val="26"/>
          <w:szCs w:val="26"/>
        </w:rPr>
        <w:softHyphen/>
        <w:t>mecidos e os mataram. Da</w:t>
      </w:r>
      <w:r w:rsidRPr="008B3549">
        <w:rPr>
          <w:rFonts w:ascii="Bookman Old Style" w:hAnsi="Bookman Old Style" w:cs="Times New Roman"/>
          <w:sz w:val="26"/>
          <w:szCs w:val="26"/>
        </w:rPr>
        <w:t>í</w:t>
      </w:r>
      <w:r w:rsidRPr="008B3549">
        <w:rPr>
          <w:rFonts w:ascii="Bookman Old Style" w:hAnsi="Bookman Old Style"/>
          <w:sz w:val="26"/>
          <w:szCs w:val="26"/>
        </w:rPr>
        <w:t xml:space="preserve"> foram </w:t>
      </w:r>
      <w:r w:rsidRPr="008B3549">
        <w:rPr>
          <w:rFonts w:ascii="Bookman Old Style" w:hAnsi="Bookman Old Style" w:cs="Times New Roman"/>
          <w:sz w:val="26"/>
          <w:szCs w:val="26"/>
        </w:rPr>
        <w:t>à</w:t>
      </w:r>
      <w:r w:rsidRPr="008B3549">
        <w:rPr>
          <w:rFonts w:ascii="Bookman Old Style" w:hAnsi="Bookman Old Style"/>
          <w:sz w:val="26"/>
          <w:szCs w:val="26"/>
        </w:rPr>
        <w:t xml:space="preserve"> cidade, passaram todos os homens a fio de espada,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o rei e seu filho, poupando somente as mulheres, e trouxe</w:t>
      </w:r>
      <w:r w:rsidRPr="008B3549">
        <w:rPr>
          <w:rFonts w:ascii="Bookman Old Style" w:hAnsi="Bookman Old Style"/>
          <w:sz w:val="26"/>
          <w:szCs w:val="26"/>
        </w:rPr>
        <w:softHyphen/>
        <w:t>ram de volta a sua irm</w:t>
      </w:r>
      <w:r w:rsidRPr="008B3549">
        <w:rPr>
          <w:rFonts w:ascii="Bookman Old Style" w:hAnsi="Bookman Old Style" w:cs="Times New Roman"/>
          <w:sz w:val="26"/>
          <w:szCs w:val="26"/>
        </w:rPr>
        <w:t>ã</w:t>
      </w:r>
      <w:r w:rsidRPr="008B3549">
        <w:rPr>
          <w:rFonts w:ascii="Bookman Old Style" w:hAnsi="Bookman Old Style"/>
          <w:sz w:val="26"/>
          <w:szCs w:val="26"/>
        </w:rPr>
        <w:t>. Jac</w:t>
      </w:r>
      <w:r w:rsidRPr="008B3549">
        <w:rPr>
          <w:rFonts w:ascii="Bookman Old Style" w:hAnsi="Bookman Old Style" w:cs="Times New Roman"/>
          <w:sz w:val="26"/>
          <w:szCs w:val="26"/>
        </w:rPr>
        <w:t>ó</w:t>
      </w:r>
      <w:r w:rsidRPr="008B3549">
        <w:rPr>
          <w:rFonts w:ascii="Bookman Old Style" w:hAnsi="Bookman Old Style"/>
          <w:sz w:val="26"/>
          <w:szCs w:val="26"/>
        </w:rPr>
        <w:t xml:space="preserve"> ficou fora de si por aquela a</w:t>
      </w:r>
      <w:r w:rsidRPr="008B3549">
        <w:rPr>
          <w:rFonts w:ascii="Bookman Old Style" w:hAnsi="Bookman Old Style" w:cs="Times New Roman"/>
          <w:sz w:val="26"/>
          <w:szCs w:val="26"/>
        </w:rPr>
        <w:t>çã</w:t>
      </w:r>
      <w:r w:rsidRPr="008B3549">
        <w:rPr>
          <w:rFonts w:ascii="Bookman Old Style" w:hAnsi="Bookman Old Style"/>
          <w:sz w:val="26"/>
          <w:szCs w:val="26"/>
        </w:rPr>
        <w:t>o sangrenta e muito irritado com os dois, mas Deus, numa vis</w:t>
      </w:r>
      <w:r w:rsidRPr="008B3549">
        <w:rPr>
          <w:rFonts w:ascii="Bookman Old Style" w:hAnsi="Bookman Old Style" w:cs="Times New Roman"/>
          <w:sz w:val="26"/>
          <w:szCs w:val="26"/>
        </w:rPr>
        <w:t>ã</w:t>
      </w:r>
      <w:r w:rsidRPr="008B3549">
        <w:rPr>
          <w:rFonts w:ascii="Bookman Old Style" w:hAnsi="Bookman Old Style"/>
          <w:sz w:val="26"/>
          <w:szCs w:val="26"/>
        </w:rPr>
        <w:t>o, ordenou que se consolasse, que purificasse as suas tendas e pavilh</w:t>
      </w:r>
      <w:r w:rsidRPr="008B3549">
        <w:rPr>
          <w:rFonts w:ascii="Bookman Old Style" w:hAnsi="Bookman Old Style" w:cs="Times New Roman"/>
          <w:sz w:val="26"/>
          <w:szCs w:val="26"/>
        </w:rPr>
        <w:t>õ</w:t>
      </w:r>
      <w:r w:rsidRPr="008B3549">
        <w:rPr>
          <w:rFonts w:ascii="Bookman Old Style" w:hAnsi="Bookman Old Style"/>
          <w:sz w:val="26"/>
          <w:szCs w:val="26"/>
        </w:rPr>
        <w:t>es e que oferecesse o sacrif</w:t>
      </w:r>
      <w:r w:rsidRPr="008B3549">
        <w:rPr>
          <w:rFonts w:ascii="Bookman Old Style" w:hAnsi="Bookman Old Style" w:cs="Times New Roman"/>
          <w:sz w:val="26"/>
          <w:szCs w:val="26"/>
        </w:rPr>
        <w:t>í</w:t>
      </w:r>
      <w:r w:rsidRPr="008B3549">
        <w:rPr>
          <w:rFonts w:ascii="Bookman Old Style" w:hAnsi="Bookman Old Style"/>
          <w:sz w:val="26"/>
          <w:szCs w:val="26"/>
        </w:rPr>
        <w:t xml:space="preserve">cio ao qual se havia obrigado quando Ele lhe apareceu em sonho, na sua viagem </w:t>
      </w:r>
      <w:r w:rsidRPr="008B3549">
        <w:rPr>
          <w:rFonts w:ascii="Bookman Old Style" w:hAnsi="Bookman Old Style" w:cs="Times New Roman"/>
          <w:sz w:val="26"/>
          <w:szCs w:val="26"/>
        </w:rPr>
        <w:t xml:space="preserve">à </w:t>
      </w:r>
      <w:r w:rsidRPr="008B3549">
        <w:rPr>
          <w:rFonts w:ascii="Bookman Old Style" w:hAnsi="Bookman Old Style"/>
          <w:sz w:val="26"/>
          <w:szCs w:val="26"/>
        </w:rPr>
        <w:t>Mesopot</w:t>
      </w:r>
      <w:r w:rsidRPr="008B3549">
        <w:rPr>
          <w:rFonts w:ascii="Bookman Old Style" w:hAnsi="Bookman Old Style" w:cs="Times New Roman"/>
          <w:sz w:val="26"/>
          <w:szCs w:val="26"/>
        </w:rPr>
        <w:t>â</w:t>
      </w:r>
      <w:r w:rsidRPr="008B3549">
        <w:rPr>
          <w:rFonts w:ascii="Bookman Old Style" w:hAnsi="Bookman Old Style"/>
          <w:sz w:val="26"/>
          <w:szCs w:val="26"/>
        </w:rPr>
        <w:t>mia.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59.  Enquanto executava essas ordens, jac</w:t>
      </w:r>
      <w:r w:rsidRPr="008B3549">
        <w:rPr>
          <w:rFonts w:ascii="Bookman Old Style" w:hAnsi="Bookman Old Style" w:cs="Times New Roman"/>
          <w:sz w:val="26"/>
          <w:szCs w:val="26"/>
        </w:rPr>
        <w:t>ó</w:t>
      </w:r>
      <w:r w:rsidRPr="008B3549">
        <w:rPr>
          <w:rFonts w:ascii="Bookman Old Style" w:hAnsi="Bookman Old Style"/>
          <w:sz w:val="26"/>
          <w:szCs w:val="26"/>
        </w:rPr>
        <w:t xml:space="preserve"> encontrou os </w:t>
      </w:r>
      <w:r w:rsidRPr="008B3549">
        <w:rPr>
          <w:rFonts w:ascii="Bookman Old Style" w:hAnsi="Bookman Old Style" w:cs="Times New Roman"/>
          <w:sz w:val="26"/>
          <w:szCs w:val="26"/>
        </w:rPr>
        <w:t>í</w:t>
      </w:r>
      <w:r w:rsidRPr="008B3549">
        <w:rPr>
          <w:rFonts w:ascii="Bookman Old Style" w:hAnsi="Bookman Old Style"/>
          <w:sz w:val="26"/>
          <w:szCs w:val="26"/>
        </w:rPr>
        <w:t>dolos de Lab</w:t>
      </w:r>
      <w:r w:rsidRPr="008B3549">
        <w:rPr>
          <w:rFonts w:ascii="Bookman Old Style" w:hAnsi="Bookman Old Style" w:cs="Times New Roman"/>
          <w:sz w:val="26"/>
          <w:szCs w:val="26"/>
        </w:rPr>
        <w:t>ã</w:t>
      </w:r>
      <w:r w:rsidRPr="008B3549">
        <w:rPr>
          <w:rFonts w:ascii="Bookman Old Style" w:hAnsi="Bookman Old Style"/>
          <w:sz w:val="26"/>
          <w:szCs w:val="26"/>
        </w:rPr>
        <w:t>o, que Raquel havia furtado sem nada lhe dizer. Enterrou-os em Siquem, sob um carvalho, e foi sacrificar em Betei,* no mesmo lugar onde tivera a vis</w:t>
      </w:r>
      <w:r w:rsidRPr="008B3549">
        <w:rPr>
          <w:rFonts w:ascii="Bookman Old Style" w:hAnsi="Bookman Old Style" w:cs="Times New Roman"/>
          <w:sz w:val="26"/>
          <w:szCs w:val="26"/>
        </w:rPr>
        <w:t>ã</w:t>
      </w:r>
      <w:r w:rsidRPr="008B3549">
        <w:rPr>
          <w:rFonts w:ascii="Bookman Old Style" w:hAnsi="Bookman Old Style"/>
          <w:sz w:val="26"/>
          <w:szCs w:val="26"/>
        </w:rPr>
        <w:t>o de que acabamos de falar. De l</w:t>
      </w:r>
      <w:r w:rsidRPr="008B3549">
        <w:rPr>
          <w:rFonts w:ascii="Bookman Old Style" w:hAnsi="Bookman Old Style" w:cs="Times New Roman"/>
          <w:sz w:val="26"/>
          <w:szCs w:val="26"/>
        </w:rPr>
        <w:t>á</w:t>
      </w:r>
      <w:r w:rsidRPr="008B3549">
        <w:rPr>
          <w:rFonts w:ascii="Bookman Old Style" w:hAnsi="Bookman Old Style"/>
          <w:sz w:val="26"/>
          <w:szCs w:val="26"/>
        </w:rPr>
        <w:t xml:space="preserve"> passou a Efrata, onde Raquel teve um filho e</w:t>
      </w:r>
      <w:r>
        <w:rPr>
          <w:rFonts w:ascii="Bookman Old Style" w:hAnsi="Bookman Old Style"/>
          <w:sz w:val="26"/>
          <w:szCs w:val="26"/>
        </w:rPr>
        <w:t xml:space="preserve"> </w:t>
      </w:r>
      <w:r w:rsidRPr="008B3549">
        <w:rPr>
          <w:rFonts w:ascii="Bookman Old Style" w:hAnsi="Bookman Old Style"/>
          <w:sz w:val="26"/>
          <w:szCs w:val="26"/>
        </w:rPr>
        <w:t xml:space="preserve">morreu de parto. Ela foi sepultada ali mesmo, sendo a </w:t>
      </w:r>
      <w:r w:rsidRPr="008B3549">
        <w:rPr>
          <w:rFonts w:ascii="Bookman Old Style" w:hAnsi="Bookman Old Style" w:cs="Times New Roman"/>
          <w:sz w:val="26"/>
          <w:szCs w:val="26"/>
        </w:rPr>
        <w:t>ú</w:t>
      </w:r>
      <w:r w:rsidRPr="008B3549">
        <w:rPr>
          <w:rFonts w:ascii="Bookman Old Style" w:hAnsi="Bookman Old Style"/>
          <w:sz w:val="26"/>
          <w:szCs w:val="26"/>
        </w:rPr>
        <w:t>nica de sua descen</w:t>
      </w:r>
      <w:r w:rsidRPr="008B3549">
        <w:rPr>
          <w:rFonts w:ascii="Bookman Old Style" w:hAnsi="Bookman Old Style"/>
          <w:sz w:val="26"/>
          <w:szCs w:val="26"/>
        </w:rPr>
        <w:softHyphen/>
        <w:t>d</w:t>
      </w:r>
      <w:r w:rsidRPr="008B3549">
        <w:rPr>
          <w:rFonts w:ascii="Bookman Old Style" w:hAnsi="Bookman Old Style" w:cs="Times New Roman"/>
          <w:sz w:val="26"/>
          <w:szCs w:val="26"/>
        </w:rPr>
        <w:t>ê</w:t>
      </w:r>
      <w:r w:rsidRPr="008B3549">
        <w:rPr>
          <w:rFonts w:ascii="Bookman Old Style" w:hAnsi="Bookman Old Style"/>
          <w:sz w:val="26"/>
          <w:szCs w:val="26"/>
        </w:rPr>
        <w:t>ncia que n</w:t>
      </w:r>
      <w:r w:rsidRPr="008B3549">
        <w:rPr>
          <w:rFonts w:ascii="Bookman Old Style" w:hAnsi="Bookman Old Style" w:cs="Times New Roman"/>
          <w:sz w:val="26"/>
          <w:szCs w:val="26"/>
        </w:rPr>
        <w:t>ã</w:t>
      </w:r>
      <w:r w:rsidRPr="008B3549">
        <w:rPr>
          <w:rFonts w:ascii="Bookman Old Style" w:hAnsi="Bookman Old Style"/>
          <w:sz w:val="26"/>
          <w:szCs w:val="26"/>
        </w:rPr>
        <w:t>o foi levada a Hebrom, ao sepulcro de seus antepassados. A morte dela causou grande afli</w:t>
      </w:r>
      <w:r w:rsidRPr="008B3549">
        <w:rPr>
          <w:rFonts w:ascii="Bookman Old Style" w:hAnsi="Bookman Old Style" w:cs="Times New Roman"/>
          <w:sz w:val="26"/>
          <w:szCs w:val="26"/>
        </w:rPr>
        <w:t>çã</w:t>
      </w:r>
      <w:r w:rsidRPr="008B3549">
        <w:rPr>
          <w:rFonts w:ascii="Bookman Old Style" w:hAnsi="Bookman Old Style"/>
          <w:sz w:val="26"/>
          <w:szCs w:val="26"/>
        </w:rPr>
        <w:t>o a ]ac</w:t>
      </w:r>
      <w:r w:rsidRPr="008B3549">
        <w:rPr>
          <w:rFonts w:ascii="Bookman Old Style" w:hAnsi="Bookman Old Style" w:cs="Times New Roman"/>
          <w:sz w:val="26"/>
          <w:szCs w:val="26"/>
        </w:rPr>
        <w:t>ó</w:t>
      </w:r>
      <w:r w:rsidRPr="008B3549">
        <w:rPr>
          <w:rFonts w:ascii="Bookman Old Style" w:hAnsi="Bookman Old Style"/>
          <w:sz w:val="26"/>
          <w:szCs w:val="26"/>
        </w:rPr>
        <w:t>, e ele chamou ao filho Benjamim, porque havia sido causa de dor, ao custo da vida de sua m</w:t>
      </w:r>
      <w:r w:rsidRPr="008B3549">
        <w:rPr>
          <w:rFonts w:ascii="Bookman Old Style" w:hAnsi="Bookman Old Style" w:cs="Times New Roman"/>
          <w:sz w:val="26"/>
          <w:szCs w:val="26"/>
        </w:rPr>
        <w:t>ã</w:t>
      </w:r>
      <w:r w:rsidRPr="008B3549">
        <w:rPr>
          <w:rFonts w:ascii="Bookman Old Style" w:hAnsi="Bookman Old Style"/>
          <w:sz w:val="26"/>
          <w:szCs w:val="26"/>
        </w:rPr>
        <w:t>e. Jac</w:t>
      </w:r>
      <w:r w:rsidRPr="008B3549">
        <w:rPr>
          <w:rFonts w:ascii="Bookman Old Style" w:hAnsi="Bookman Old Style" w:cs="Times New Roman"/>
          <w:sz w:val="26"/>
          <w:szCs w:val="26"/>
        </w:rPr>
        <w:t>ó</w:t>
      </w:r>
      <w:r w:rsidRPr="008B3549">
        <w:rPr>
          <w:rFonts w:ascii="Bookman Old Style" w:hAnsi="Bookman Old Style"/>
          <w:sz w:val="26"/>
          <w:szCs w:val="26"/>
        </w:rPr>
        <w:t xml:space="preserve"> teve ape</w:t>
      </w:r>
      <w:r w:rsidRPr="008B3549">
        <w:rPr>
          <w:rFonts w:ascii="Bookman Old Style" w:hAnsi="Bookman Old Style"/>
          <w:sz w:val="26"/>
          <w:szCs w:val="26"/>
        </w:rPr>
        <w:softHyphen/>
        <w:t>nas uma filha, Din</w:t>
      </w:r>
      <w:r w:rsidRPr="008B3549">
        <w:rPr>
          <w:rFonts w:ascii="Bookman Old Style" w:hAnsi="Bookman Old Style" w:cs="Times New Roman"/>
          <w:sz w:val="26"/>
          <w:szCs w:val="26"/>
        </w:rPr>
        <w:t>á</w:t>
      </w:r>
      <w:r w:rsidRPr="008B3549">
        <w:rPr>
          <w:rFonts w:ascii="Bookman Old Style" w:hAnsi="Bookman Old Style"/>
          <w:sz w:val="26"/>
          <w:szCs w:val="26"/>
        </w:rPr>
        <w:t>, e doze filhos, dos quais oito eram leg</w:t>
      </w:r>
      <w:r w:rsidRPr="008B3549">
        <w:rPr>
          <w:rFonts w:ascii="Bookman Old Style" w:hAnsi="Bookman Old Style" w:cs="Times New Roman"/>
          <w:sz w:val="26"/>
          <w:szCs w:val="26"/>
        </w:rPr>
        <w:t>í</w:t>
      </w:r>
      <w:r w:rsidRPr="008B3549">
        <w:rPr>
          <w:rFonts w:ascii="Bookman Old Style" w:hAnsi="Bookman Old Style"/>
          <w:sz w:val="26"/>
          <w:szCs w:val="26"/>
        </w:rPr>
        <w:t xml:space="preserve">timos, isto </w:t>
      </w:r>
      <w:r w:rsidRPr="008B3549">
        <w:rPr>
          <w:rFonts w:ascii="Bookman Old Style" w:hAnsi="Bookman Old Style" w:cs="Times New Roman"/>
          <w:sz w:val="26"/>
          <w:szCs w:val="26"/>
        </w:rPr>
        <w:t>é</w:t>
      </w:r>
      <w:r w:rsidRPr="008B3549">
        <w:rPr>
          <w:rFonts w:ascii="Bookman Old Style" w:hAnsi="Bookman Old Style"/>
          <w:sz w:val="26"/>
          <w:szCs w:val="26"/>
        </w:rPr>
        <w:t>, seis de Leia e dois de Raquel. Quanto aos outros quatro, dois eram de Zilpa e dois de Bila. Chegou finalmente a Hebrom, na terra de Cana</w:t>
      </w:r>
      <w:r w:rsidRPr="008B3549">
        <w:rPr>
          <w:rFonts w:ascii="Bookman Old Style" w:hAnsi="Bookman Old Style" w:cs="Times New Roman"/>
          <w:sz w:val="26"/>
          <w:szCs w:val="26"/>
        </w:rPr>
        <w:t>ã</w:t>
      </w:r>
      <w:r w:rsidRPr="008B3549">
        <w:rPr>
          <w:rFonts w:ascii="Bookman Old Style" w:hAnsi="Bookman Old Style"/>
          <w:sz w:val="26"/>
          <w:szCs w:val="26"/>
        </w:rPr>
        <w:t>, onde morava Isaque, seu pai, mas o perdeu logo depois.</w:t>
      </w:r>
    </w:p>
    <w:p w:rsidR="00A62DFE"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___________</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Bel</w:t>
      </w:r>
      <w:r w:rsidRPr="008B3549">
        <w:rPr>
          <w:rFonts w:ascii="Bookman Old Style" w:hAnsi="Bookman Old Style" w:cs="Times New Roman"/>
          <w:sz w:val="26"/>
          <w:szCs w:val="26"/>
        </w:rPr>
        <w:t>é</w:t>
      </w:r>
      <w:r w:rsidRPr="008B3549">
        <w:rPr>
          <w:rFonts w:ascii="Bookman Old Style" w:hAnsi="Bookman Old Style"/>
          <w:sz w:val="26"/>
          <w:szCs w:val="26"/>
        </w:rPr>
        <w:t>m.</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pStyle w:val="DIMAS"/>
      </w:pPr>
    </w:p>
    <w:p w:rsidR="00A62DFE" w:rsidRPr="009700F0" w:rsidRDefault="00A62DFE" w:rsidP="00A62DFE">
      <w:pPr>
        <w:pStyle w:val="DIMAS"/>
      </w:pPr>
      <w:r w:rsidRPr="009700F0">
        <w:t>Capítulo 19</w:t>
      </w:r>
    </w:p>
    <w:p w:rsidR="00A62DFE" w:rsidRPr="009700F0" w:rsidRDefault="00A62DFE" w:rsidP="00A62DFE">
      <w:pPr>
        <w:pStyle w:val="DIMAS"/>
      </w:pPr>
      <w:r w:rsidRPr="009700F0">
        <w:t>Morte de Isaque.</w:t>
      </w:r>
    </w:p>
    <w:p w:rsidR="00A62DFE" w:rsidRPr="00C84893" w:rsidRDefault="00A62DFE" w:rsidP="00A62DFE">
      <w:pPr>
        <w:shd w:val="clear" w:color="auto" w:fill="FFFFFF"/>
        <w:spacing w:line="360" w:lineRule="auto"/>
        <w:ind w:firstLine="720"/>
        <w:jc w:val="center"/>
        <w:rPr>
          <w:rFonts w:ascii="Bookman Old Style" w:hAnsi="Bookman Old Style"/>
          <w:b/>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60. jac</w:t>
      </w:r>
      <w:r w:rsidRPr="008B3549">
        <w:rPr>
          <w:rFonts w:ascii="Bookman Old Style" w:hAnsi="Bookman Old Style" w:cs="Times New Roman"/>
          <w:sz w:val="26"/>
          <w:szCs w:val="26"/>
        </w:rPr>
        <w:t>ó</w:t>
      </w:r>
      <w:r w:rsidRPr="008B3549">
        <w:rPr>
          <w:rFonts w:ascii="Bookman Old Style" w:hAnsi="Bookman Old Style"/>
          <w:sz w:val="26"/>
          <w:szCs w:val="26"/>
        </w:rPr>
        <w:t xml:space="preserve"> n</w:t>
      </w:r>
      <w:r w:rsidRPr="008B3549">
        <w:rPr>
          <w:rFonts w:ascii="Bookman Old Style" w:hAnsi="Bookman Old Style" w:cs="Times New Roman"/>
          <w:sz w:val="26"/>
          <w:szCs w:val="26"/>
        </w:rPr>
        <w:t>ã</w:t>
      </w:r>
      <w:r w:rsidRPr="008B3549">
        <w:rPr>
          <w:rFonts w:ascii="Bookman Old Style" w:hAnsi="Bookman Old Style"/>
          <w:sz w:val="26"/>
          <w:szCs w:val="26"/>
        </w:rPr>
        <w:t>o teve a consola</w:t>
      </w:r>
      <w:r w:rsidRPr="008B3549">
        <w:rPr>
          <w:rFonts w:ascii="Bookman Old Style" w:hAnsi="Bookman Old Style" w:cs="Times New Roman"/>
          <w:sz w:val="26"/>
          <w:szCs w:val="26"/>
        </w:rPr>
        <w:t>çã</w:t>
      </w:r>
      <w:r w:rsidRPr="008B3549">
        <w:rPr>
          <w:rFonts w:ascii="Bookman Old Style" w:hAnsi="Bookman Old Style"/>
          <w:sz w:val="26"/>
          <w:szCs w:val="26"/>
        </w:rPr>
        <w:t>o de encontrar Rebeca, sua m</w:t>
      </w:r>
      <w:r w:rsidRPr="008B3549">
        <w:rPr>
          <w:rFonts w:ascii="Bookman Old Style" w:hAnsi="Bookman Old Style" w:cs="Times New Roman"/>
          <w:sz w:val="26"/>
          <w:szCs w:val="26"/>
        </w:rPr>
        <w:t>ã</w:t>
      </w:r>
      <w:r w:rsidRPr="008B3549">
        <w:rPr>
          <w:rFonts w:ascii="Bookman Old Style" w:hAnsi="Bookman Old Style"/>
          <w:sz w:val="26"/>
          <w:szCs w:val="26"/>
        </w:rPr>
        <w:t>e, ainda com vida, e Isaque viveu muito pouco depois do seu regresso. Esa</w:t>
      </w:r>
      <w:r w:rsidRPr="008B3549">
        <w:rPr>
          <w:rFonts w:ascii="Bookman Old Style" w:hAnsi="Bookman Old Style" w:cs="Times New Roman"/>
          <w:sz w:val="26"/>
          <w:szCs w:val="26"/>
        </w:rPr>
        <w:t>ú</w:t>
      </w:r>
      <w:r w:rsidRPr="008B3549">
        <w:rPr>
          <w:rFonts w:ascii="Bookman Old Style" w:hAnsi="Bookman Old Style"/>
          <w:sz w:val="26"/>
          <w:szCs w:val="26"/>
        </w:rPr>
        <w:t xml:space="preserve"> e Jac</w:t>
      </w:r>
      <w:r w:rsidRPr="008B3549">
        <w:rPr>
          <w:rFonts w:ascii="Bookman Old Style" w:hAnsi="Bookman Old Style" w:cs="Times New Roman"/>
          <w:sz w:val="26"/>
          <w:szCs w:val="26"/>
        </w:rPr>
        <w:t>ó</w:t>
      </w:r>
      <w:r w:rsidRPr="008B3549">
        <w:rPr>
          <w:rFonts w:ascii="Bookman Old Style" w:hAnsi="Bookman Old Style"/>
          <w:sz w:val="26"/>
          <w:szCs w:val="26"/>
        </w:rPr>
        <w:t xml:space="preserve"> enterraram-no junto de Rebeca, em Hebrom, no t</w:t>
      </w:r>
      <w:r w:rsidRPr="008B3549">
        <w:rPr>
          <w:rFonts w:ascii="Bookman Old Style" w:hAnsi="Bookman Old Style" w:cs="Times New Roman"/>
          <w:sz w:val="26"/>
          <w:szCs w:val="26"/>
        </w:rPr>
        <w:t>ú</w:t>
      </w:r>
      <w:r w:rsidRPr="008B3549">
        <w:rPr>
          <w:rFonts w:ascii="Bookman Old Style" w:hAnsi="Bookman Old Style"/>
          <w:sz w:val="26"/>
          <w:szCs w:val="26"/>
        </w:rPr>
        <w:t>mulo destinado a toda a sua descend</w:t>
      </w:r>
      <w:r w:rsidRPr="008B3549">
        <w:rPr>
          <w:rFonts w:ascii="Bookman Old Style" w:hAnsi="Bookman Old Style" w:cs="Times New Roman"/>
          <w:sz w:val="26"/>
          <w:szCs w:val="26"/>
        </w:rPr>
        <w:t>ê</w:t>
      </w:r>
      <w:r w:rsidRPr="008B3549">
        <w:rPr>
          <w:rFonts w:ascii="Bookman Old Style" w:hAnsi="Bookman Old Style"/>
          <w:sz w:val="26"/>
          <w:szCs w:val="26"/>
        </w:rPr>
        <w:t>n</w:t>
      </w:r>
      <w:r w:rsidRPr="008B3549">
        <w:rPr>
          <w:rFonts w:ascii="Bookman Old Style" w:hAnsi="Bookman Old Style"/>
          <w:sz w:val="26"/>
          <w:szCs w:val="26"/>
        </w:rPr>
        <w:softHyphen/>
        <w:t>cia. Esse homem foi t</w:t>
      </w:r>
      <w:r w:rsidRPr="008B3549">
        <w:rPr>
          <w:rFonts w:ascii="Bookman Old Style" w:hAnsi="Bookman Old Style" w:cs="Times New Roman"/>
          <w:sz w:val="26"/>
          <w:szCs w:val="26"/>
        </w:rPr>
        <w:t>ã</w:t>
      </w:r>
      <w:r w:rsidRPr="008B3549">
        <w:rPr>
          <w:rFonts w:ascii="Bookman Old Style" w:hAnsi="Bookman Old Style"/>
          <w:sz w:val="26"/>
          <w:szCs w:val="26"/>
        </w:rPr>
        <w:t>o ilustre em virtude que mereceu que Deus o cumulasse de b</w:t>
      </w:r>
      <w:r w:rsidRPr="008B3549">
        <w:rPr>
          <w:rFonts w:ascii="Bookman Old Style" w:hAnsi="Bookman Old Style" w:cs="Times New Roman"/>
          <w:sz w:val="26"/>
          <w:szCs w:val="26"/>
        </w:rPr>
        <w:t>ê</w:t>
      </w:r>
      <w:r w:rsidRPr="008B3549">
        <w:rPr>
          <w:rFonts w:ascii="Bookman Old Style" w:hAnsi="Bookman Old Style"/>
          <w:sz w:val="26"/>
          <w:szCs w:val="26"/>
        </w:rPr>
        <w:t>n</w:t>
      </w:r>
      <w:r w:rsidRPr="008B3549">
        <w:rPr>
          <w:rFonts w:ascii="Bookman Old Style" w:hAnsi="Bookman Old Style" w:cs="Times New Roman"/>
          <w:sz w:val="26"/>
          <w:szCs w:val="26"/>
        </w:rPr>
        <w:t>çã</w:t>
      </w:r>
      <w:r w:rsidRPr="008B3549">
        <w:rPr>
          <w:rFonts w:ascii="Bookman Old Style" w:hAnsi="Bookman Old Style"/>
          <w:sz w:val="26"/>
          <w:szCs w:val="26"/>
        </w:rPr>
        <w:t>os e n</w:t>
      </w:r>
      <w:r w:rsidRPr="008B3549">
        <w:rPr>
          <w:rFonts w:ascii="Bookman Old Style" w:hAnsi="Bookman Old Style" w:cs="Times New Roman"/>
          <w:sz w:val="26"/>
          <w:szCs w:val="26"/>
        </w:rPr>
        <w:t>ã</w:t>
      </w:r>
      <w:r w:rsidRPr="008B3549">
        <w:rPr>
          <w:rFonts w:ascii="Bookman Old Style" w:hAnsi="Bookman Old Style"/>
          <w:sz w:val="26"/>
          <w:szCs w:val="26"/>
        </w:rPr>
        <w:t>o tomasse menos cuidado dele do que de Abra</w:t>
      </w:r>
      <w:r w:rsidRPr="008B3549">
        <w:rPr>
          <w:rFonts w:ascii="Bookman Old Style" w:hAnsi="Bookman Old Style" w:cs="Times New Roman"/>
          <w:sz w:val="26"/>
          <w:szCs w:val="26"/>
        </w:rPr>
        <w:t>ã</w:t>
      </w:r>
      <w:r w:rsidRPr="008B3549">
        <w:rPr>
          <w:rFonts w:ascii="Bookman Old Style" w:hAnsi="Bookman Old Style"/>
          <w:sz w:val="26"/>
          <w:szCs w:val="26"/>
        </w:rPr>
        <w:t>o, seu pai. Viveu cento e oitenta e cinco anos, que ent</w:t>
      </w:r>
      <w:r w:rsidRPr="008B3549">
        <w:rPr>
          <w:rFonts w:ascii="Bookman Old Style" w:hAnsi="Bookman Old Style" w:cs="Times New Roman"/>
          <w:sz w:val="26"/>
          <w:szCs w:val="26"/>
        </w:rPr>
        <w:t>ã</w:t>
      </w:r>
      <w:r w:rsidRPr="008B3549">
        <w:rPr>
          <w:rFonts w:ascii="Bookman Old Style" w:hAnsi="Bookman Old Style"/>
          <w:sz w:val="26"/>
          <w:szCs w:val="26"/>
        </w:rPr>
        <w:t>o era uma longa idade. S</w:t>
      </w:r>
      <w:r w:rsidRPr="008B3549">
        <w:rPr>
          <w:rFonts w:ascii="Bookman Old Style" w:hAnsi="Bookman Old Style" w:cs="Times New Roman"/>
          <w:sz w:val="26"/>
          <w:szCs w:val="26"/>
        </w:rPr>
        <w:t>ó</w:t>
      </w:r>
      <w:r w:rsidRPr="008B3549">
        <w:rPr>
          <w:rFonts w:ascii="Bookman Old Style" w:hAnsi="Bookman Old Style"/>
          <w:sz w:val="26"/>
          <w:szCs w:val="26"/>
        </w:rPr>
        <w:t xml:space="preserve"> teve e mereceu louvores durante todo o curso de sua vida.</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C84893" w:rsidRDefault="00A62DFE" w:rsidP="00A62DFE">
      <w:pPr>
        <w:pStyle w:val="TPICO"/>
      </w:pPr>
      <w:r w:rsidRPr="00C84893">
        <w:t>Livro Segundo</w:t>
      </w:r>
    </w:p>
    <w:p w:rsidR="00A62DFE" w:rsidRDefault="00A62DFE" w:rsidP="00A62DFE">
      <w:pPr>
        <w:shd w:val="clear" w:color="auto" w:fill="FFFFFF"/>
        <w:spacing w:line="360" w:lineRule="auto"/>
        <w:ind w:firstLine="720"/>
        <w:jc w:val="center"/>
        <w:rPr>
          <w:rFonts w:ascii="Bookman Old Style" w:hAnsi="Bookman Old Style" w:cs="Times New Roman"/>
          <w:b/>
          <w:i/>
          <w:iCs/>
          <w:sz w:val="26"/>
          <w:szCs w:val="26"/>
        </w:rPr>
      </w:pPr>
    </w:p>
    <w:p w:rsidR="00A62DFE" w:rsidRPr="009700F0" w:rsidRDefault="00A62DFE" w:rsidP="00A62DFE">
      <w:pPr>
        <w:pStyle w:val="DIMAS"/>
      </w:pPr>
      <w:r w:rsidRPr="009700F0">
        <w:t>Capítulo 1</w:t>
      </w:r>
    </w:p>
    <w:p w:rsidR="00A62DFE" w:rsidRPr="009700F0" w:rsidRDefault="00A62DFE" w:rsidP="00A62DFE">
      <w:pPr>
        <w:pStyle w:val="DIMAS"/>
      </w:pPr>
      <w:r w:rsidRPr="009700F0">
        <w:t>Partilha entre Esaú e jacó.</w:t>
      </w:r>
    </w:p>
    <w:p w:rsidR="00A62DFE" w:rsidRPr="00C84893" w:rsidRDefault="00A62DFE" w:rsidP="00A62DFE">
      <w:pPr>
        <w:shd w:val="clear" w:color="auto" w:fill="FFFFFF"/>
        <w:spacing w:line="360" w:lineRule="auto"/>
        <w:ind w:firstLine="720"/>
        <w:jc w:val="center"/>
        <w:rPr>
          <w:rFonts w:ascii="Bookman Old Style" w:hAnsi="Bookman Old Style"/>
          <w:b/>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61. </w:t>
      </w:r>
      <w:r w:rsidRPr="008B3549">
        <w:rPr>
          <w:rFonts w:ascii="Bookman Old Style" w:hAnsi="Bookman Old Style"/>
          <w:i/>
          <w:iCs/>
          <w:sz w:val="26"/>
          <w:szCs w:val="26"/>
        </w:rPr>
        <w:t>G</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nesis 35. </w:t>
      </w:r>
      <w:r w:rsidRPr="008B3549">
        <w:rPr>
          <w:rFonts w:ascii="Bookman Old Style" w:hAnsi="Bookman Old Style"/>
          <w:sz w:val="26"/>
          <w:szCs w:val="26"/>
        </w:rPr>
        <w:t>Depois da morte de Isaque, os seus dois filhos dividiram a heran</w:t>
      </w:r>
      <w:r w:rsidRPr="008B3549">
        <w:rPr>
          <w:rFonts w:ascii="Bookman Old Style" w:hAnsi="Bookman Old Style" w:cs="Times New Roman"/>
          <w:sz w:val="26"/>
          <w:szCs w:val="26"/>
        </w:rPr>
        <w:t>ç</w:t>
      </w:r>
      <w:r w:rsidRPr="008B3549">
        <w:rPr>
          <w:rFonts w:ascii="Bookman Old Style" w:hAnsi="Bookman Old Style"/>
          <w:sz w:val="26"/>
          <w:szCs w:val="26"/>
        </w:rPr>
        <w:t>a, e nenhum deles ficou no mesmo lugar que antes havia escolhido para fixar resid</w:t>
      </w:r>
      <w:r w:rsidRPr="008B3549">
        <w:rPr>
          <w:rFonts w:ascii="Bookman Old Style" w:hAnsi="Bookman Old Style" w:cs="Times New Roman"/>
          <w:sz w:val="26"/>
          <w:szCs w:val="26"/>
        </w:rPr>
        <w:t>ê</w:t>
      </w:r>
      <w:r w:rsidRPr="008B3549">
        <w:rPr>
          <w:rFonts w:ascii="Bookman Old Style" w:hAnsi="Bookman Old Style"/>
          <w:sz w:val="26"/>
          <w:szCs w:val="26"/>
        </w:rPr>
        <w:t>ncia [Gn 36]. Esa</w:t>
      </w:r>
      <w:r w:rsidRPr="008B3549">
        <w:rPr>
          <w:rFonts w:ascii="Bookman Old Style" w:hAnsi="Bookman Old Style" w:cs="Times New Roman"/>
          <w:sz w:val="26"/>
          <w:szCs w:val="26"/>
        </w:rPr>
        <w:t>ú</w:t>
      </w:r>
      <w:r w:rsidRPr="008B3549">
        <w:rPr>
          <w:rFonts w:ascii="Bookman Old Style" w:hAnsi="Bookman Old Style"/>
          <w:sz w:val="26"/>
          <w:szCs w:val="26"/>
        </w:rPr>
        <w:t xml:space="preserve"> deixou Hebrom a Jac</w:t>
      </w:r>
      <w:r w:rsidRPr="008B3549">
        <w:rPr>
          <w:rFonts w:ascii="Bookman Old Style" w:hAnsi="Bookman Old Style" w:cs="Times New Roman"/>
          <w:sz w:val="26"/>
          <w:szCs w:val="26"/>
        </w:rPr>
        <w:t>ó</w:t>
      </w:r>
      <w:r w:rsidRPr="008B3549">
        <w:rPr>
          <w:rFonts w:ascii="Bookman Old Style" w:hAnsi="Bookman Old Style"/>
          <w:sz w:val="26"/>
          <w:szCs w:val="26"/>
        </w:rPr>
        <w:t xml:space="preserve"> e estabeleceu-se em Seir. Ele possu</w:t>
      </w:r>
      <w:r w:rsidRPr="008B3549">
        <w:rPr>
          <w:rFonts w:ascii="Bookman Old Style" w:hAnsi="Bookman Old Style" w:cs="Times New Roman"/>
          <w:sz w:val="26"/>
          <w:szCs w:val="26"/>
        </w:rPr>
        <w:t>í</w:t>
      </w:r>
      <w:r w:rsidRPr="008B3549">
        <w:rPr>
          <w:rFonts w:ascii="Bookman Old Style" w:hAnsi="Bookman Old Style"/>
          <w:sz w:val="26"/>
          <w:szCs w:val="26"/>
        </w:rPr>
        <w:t>a a Idum</w:t>
      </w:r>
      <w:r w:rsidRPr="008B3549">
        <w:rPr>
          <w:rFonts w:ascii="Bookman Old Style" w:hAnsi="Bookman Old Style" w:cs="Times New Roman"/>
          <w:sz w:val="26"/>
          <w:szCs w:val="26"/>
        </w:rPr>
        <w:t>é</w:t>
      </w:r>
      <w:r w:rsidRPr="008B3549">
        <w:rPr>
          <w:rFonts w:ascii="Bookman Old Style" w:hAnsi="Bookman Old Style"/>
          <w:sz w:val="26"/>
          <w:szCs w:val="26"/>
        </w:rPr>
        <w:t>ia e deu-lhe o seu nome, pois fora cognominado Edom, por motivo que vou explicar. Quando ainda era jovem, voltava um dia da ca</w:t>
      </w:r>
      <w:r w:rsidRPr="008B3549">
        <w:rPr>
          <w:rFonts w:ascii="Bookman Old Style" w:hAnsi="Bookman Old Style" w:cs="Times New Roman"/>
          <w:sz w:val="26"/>
          <w:szCs w:val="26"/>
        </w:rPr>
        <w:t>ç</w:t>
      </w:r>
      <w:r w:rsidRPr="008B3549">
        <w:rPr>
          <w:rFonts w:ascii="Bookman Old Style" w:hAnsi="Bookman Old Style"/>
          <w:sz w:val="26"/>
          <w:szCs w:val="26"/>
        </w:rPr>
        <w:t>a, exausto pelo trabalho e torturado por uma grande fome. Encontrou o irm</w:t>
      </w:r>
      <w:r w:rsidRPr="008B3549">
        <w:rPr>
          <w:rFonts w:ascii="Bookman Old Style" w:hAnsi="Bookman Old Style" w:cs="Times New Roman"/>
          <w:sz w:val="26"/>
          <w:szCs w:val="26"/>
        </w:rPr>
        <w:t>ã</w:t>
      </w:r>
      <w:r w:rsidRPr="008B3549">
        <w:rPr>
          <w:rFonts w:ascii="Bookman Old Style" w:hAnsi="Bookman Old Style"/>
          <w:sz w:val="26"/>
          <w:szCs w:val="26"/>
        </w:rPr>
        <w:t>o cozendo lentilhas para o jantar. Pareceram-lhe t</w:t>
      </w:r>
      <w:r w:rsidRPr="008B3549">
        <w:rPr>
          <w:rFonts w:ascii="Bookman Old Style" w:hAnsi="Bookman Old Style" w:cs="Times New Roman"/>
          <w:sz w:val="26"/>
          <w:szCs w:val="26"/>
        </w:rPr>
        <w:t>ã</w:t>
      </w:r>
      <w:r w:rsidRPr="008B3549">
        <w:rPr>
          <w:rFonts w:ascii="Bookman Old Style" w:hAnsi="Bookman Old Style"/>
          <w:sz w:val="26"/>
          <w:szCs w:val="26"/>
        </w:rPr>
        <w:t>o boas e t</w:t>
      </w:r>
      <w:r w:rsidRPr="008B3549">
        <w:rPr>
          <w:rFonts w:ascii="Bookman Old Style" w:hAnsi="Bookman Old Style" w:cs="Times New Roman"/>
          <w:sz w:val="26"/>
          <w:szCs w:val="26"/>
        </w:rPr>
        <w:t>ã</w:t>
      </w:r>
      <w:r w:rsidRPr="008B3549">
        <w:rPr>
          <w:rFonts w:ascii="Bookman Old Style" w:hAnsi="Bookman Old Style"/>
          <w:sz w:val="26"/>
          <w:szCs w:val="26"/>
        </w:rPr>
        <w:t>o apetitosas que o grande desejo de comer fez que as pedisse a Jac</w:t>
      </w:r>
      <w:r w:rsidRPr="008B3549">
        <w:rPr>
          <w:rFonts w:ascii="Bookman Old Style" w:hAnsi="Bookman Old Style" w:cs="Times New Roman"/>
          <w:sz w:val="26"/>
          <w:szCs w:val="26"/>
        </w:rPr>
        <w:t>ó</w:t>
      </w:r>
      <w:r w:rsidRPr="008B3549">
        <w:rPr>
          <w:rFonts w:ascii="Bookman Old Style" w:hAnsi="Bookman Old Style"/>
          <w:sz w:val="26"/>
          <w:szCs w:val="26"/>
        </w:rPr>
        <w:t xml:space="preserve">. Este, vendo com que </w:t>
      </w:r>
      <w:r w:rsidRPr="008B3549">
        <w:rPr>
          <w:rFonts w:ascii="Bookman Old Style" w:hAnsi="Bookman Old Style" w:cs="Times New Roman"/>
          <w:sz w:val="26"/>
          <w:szCs w:val="26"/>
        </w:rPr>
        <w:t>â</w:t>
      </w:r>
      <w:r w:rsidRPr="008B3549">
        <w:rPr>
          <w:rFonts w:ascii="Bookman Old Style" w:hAnsi="Bookman Old Style"/>
          <w:sz w:val="26"/>
          <w:szCs w:val="26"/>
        </w:rPr>
        <w:t>nsia o irm</w:t>
      </w:r>
      <w:r w:rsidRPr="008B3549">
        <w:rPr>
          <w:rFonts w:ascii="Bookman Old Style" w:hAnsi="Bookman Old Style" w:cs="Times New Roman"/>
          <w:sz w:val="26"/>
          <w:szCs w:val="26"/>
        </w:rPr>
        <w:t>ã</w:t>
      </w:r>
      <w:r w:rsidRPr="008B3549">
        <w:rPr>
          <w:rFonts w:ascii="Bookman Old Style" w:hAnsi="Bookman Old Style"/>
          <w:sz w:val="26"/>
          <w:szCs w:val="26"/>
        </w:rPr>
        <w:t>o as desejava, disse-lhe que as daria somente com a condi</w:t>
      </w:r>
      <w:r w:rsidRPr="008B3549">
        <w:rPr>
          <w:rFonts w:ascii="Bookman Old Style" w:hAnsi="Bookman Old Style" w:cs="Times New Roman"/>
          <w:sz w:val="26"/>
          <w:szCs w:val="26"/>
        </w:rPr>
        <w:t>çã</w:t>
      </w:r>
      <w:r w:rsidRPr="008B3549">
        <w:rPr>
          <w:rFonts w:ascii="Bookman Old Style" w:hAnsi="Bookman Old Style"/>
          <w:sz w:val="26"/>
          <w:szCs w:val="26"/>
        </w:rPr>
        <w:t>o de que Esa</w:t>
      </w:r>
      <w:r w:rsidRPr="008B3549">
        <w:rPr>
          <w:rFonts w:ascii="Bookman Old Style" w:hAnsi="Bookman Old Style" w:cs="Times New Roman"/>
          <w:sz w:val="26"/>
          <w:szCs w:val="26"/>
        </w:rPr>
        <w:t>ú</w:t>
      </w:r>
      <w:r w:rsidRPr="008B3549">
        <w:rPr>
          <w:rFonts w:ascii="Bookman Old Style" w:hAnsi="Bookman Old Style"/>
          <w:sz w:val="26"/>
          <w:szCs w:val="26"/>
        </w:rPr>
        <w:t xml:space="preserve"> lhe cedesse o direito de primogenitura. Esa</w:t>
      </w:r>
      <w:r w:rsidRPr="008B3549">
        <w:rPr>
          <w:rFonts w:ascii="Bookman Old Style" w:hAnsi="Bookman Old Style" w:cs="Times New Roman"/>
          <w:sz w:val="26"/>
          <w:szCs w:val="26"/>
        </w:rPr>
        <w:t>ú</w:t>
      </w:r>
      <w:r w:rsidRPr="008B3549">
        <w:rPr>
          <w:rFonts w:ascii="Bookman Old Style" w:hAnsi="Bookman Old Style"/>
          <w:sz w:val="26"/>
          <w:szCs w:val="26"/>
        </w:rPr>
        <w:t xml:space="preserve"> concordou e o prometeu com juramento. Jovens da mesma idade zombaram da simplicidade de Esa</w:t>
      </w:r>
      <w:r w:rsidRPr="008B3549">
        <w:rPr>
          <w:rFonts w:ascii="Bookman Old Style" w:hAnsi="Bookman Old Style" w:cs="Times New Roman"/>
          <w:sz w:val="26"/>
          <w:szCs w:val="26"/>
        </w:rPr>
        <w:t>ú</w:t>
      </w:r>
      <w:r w:rsidRPr="008B3549">
        <w:rPr>
          <w:rFonts w:ascii="Bookman Old Style" w:hAnsi="Bookman Old Style"/>
          <w:sz w:val="26"/>
          <w:szCs w:val="26"/>
        </w:rPr>
        <w:t xml:space="preserve"> e, por causa da cor avermelhada das lentilhas, deram-lhe o nome de Edom, que em hebreu significa "ruivo". E a regi</w:t>
      </w:r>
      <w:r w:rsidRPr="008B3549">
        <w:rPr>
          <w:rFonts w:ascii="Bookman Old Style" w:hAnsi="Bookman Old Style" w:cs="Times New Roman"/>
          <w:sz w:val="26"/>
          <w:szCs w:val="26"/>
        </w:rPr>
        <w:t>ã</w:t>
      </w:r>
      <w:r w:rsidRPr="008B3549">
        <w:rPr>
          <w:rFonts w:ascii="Bookman Old Style" w:hAnsi="Bookman Old Style"/>
          <w:sz w:val="26"/>
          <w:szCs w:val="26"/>
        </w:rPr>
        <w:t>o conservou-o desde ent</w:t>
      </w:r>
      <w:r w:rsidRPr="008B3549">
        <w:rPr>
          <w:rFonts w:ascii="Bookman Old Style" w:hAnsi="Bookman Old Style" w:cs="Times New Roman"/>
          <w:sz w:val="26"/>
          <w:szCs w:val="26"/>
        </w:rPr>
        <w:t>ã</w:t>
      </w:r>
      <w:r w:rsidRPr="008B3549">
        <w:rPr>
          <w:rFonts w:ascii="Bookman Old Style" w:hAnsi="Bookman Old Style"/>
          <w:sz w:val="26"/>
          <w:szCs w:val="26"/>
        </w:rPr>
        <w:t>o. Os gregos depois suavizaram o nome, para torn</w:t>
      </w:r>
      <w:r w:rsidRPr="008B3549">
        <w:rPr>
          <w:rFonts w:ascii="Bookman Old Style" w:hAnsi="Bookman Old Style" w:cs="Times New Roman"/>
          <w:sz w:val="26"/>
          <w:szCs w:val="26"/>
        </w:rPr>
        <w:t>á</w:t>
      </w:r>
      <w:r w:rsidRPr="008B3549">
        <w:rPr>
          <w:rFonts w:ascii="Bookman Old Style" w:hAnsi="Bookman Old Style"/>
          <w:sz w:val="26"/>
          <w:szCs w:val="26"/>
        </w:rPr>
        <w:t>-lo mais agrad</w:t>
      </w:r>
      <w:r w:rsidRPr="008B3549">
        <w:rPr>
          <w:rFonts w:ascii="Bookman Old Style" w:hAnsi="Bookman Old Style" w:cs="Times New Roman"/>
          <w:sz w:val="26"/>
          <w:szCs w:val="26"/>
        </w:rPr>
        <w:t>á</w:t>
      </w:r>
      <w:r w:rsidRPr="008B3549">
        <w:rPr>
          <w:rFonts w:ascii="Bookman Old Style" w:hAnsi="Bookman Old Style"/>
          <w:sz w:val="26"/>
          <w:szCs w:val="26"/>
        </w:rPr>
        <w:t>vel, e chamaram ao lugar Idum</w:t>
      </w:r>
      <w:r w:rsidRPr="008B3549">
        <w:rPr>
          <w:rFonts w:ascii="Bookman Old Style" w:hAnsi="Bookman Old Style" w:cs="Times New Roman"/>
          <w:sz w:val="26"/>
          <w:szCs w:val="26"/>
        </w:rPr>
        <w:t>é</w:t>
      </w:r>
      <w:r w:rsidRPr="008B3549">
        <w:rPr>
          <w:rFonts w:ascii="Bookman Old Style" w:hAnsi="Bookman Old Style"/>
          <w:sz w:val="26"/>
          <w:szCs w:val="26"/>
        </w:rPr>
        <w:t>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62.  </w:t>
      </w:r>
      <w:r w:rsidRPr="008B3549">
        <w:rPr>
          <w:rFonts w:ascii="Bookman Old Style" w:hAnsi="Bookman Old Style"/>
          <w:i/>
          <w:iCs/>
          <w:sz w:val="26"/>
          <w:szCs w:val="26"/>
        </w:rPr>
        <w:t>G</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nesis 36. </w:t>
      </w:r>
      <w:r w:rsidRPr="008B3549">
        <w:rPr>
          <w:rFonts w:ascii="Bookman Old Style" w:hAnsi="Bookman Old Style"/>
          <w:sz w:val="26"/>
          <w:szCs w:val="26"/>
        </w:rPr>
        <w:t>Esa</w:t>
      </w:r>
      <w:r w:rsidRPr="008B3549">
        <w:rPr>
          <w:rFonts w:ascii="Bookman Old Style" w:hAnsi="Bookman Old Style" w:cs="Times New Roman"/>
          <w:sz w:val="26"/>
          <w:szCs w:val="26"/>
        </w:rPr>
        <w:t>ú</w:t>
      </w:r>
      <w:r w:rsidRPr="008B3549">
        <w:rPr>
          <w:rFonts w:ascii="Bookman Old Style" w:hAnsi="Bookman Old Style"/>
          <w:sz w:val="26"/>
          <w:szCs w:val="26"/>
        </w:rPr>
        <w:t xml:space="preserve"> teve cinco filhos, com tr</w:t>
      </w:r>
      <w:r w:rsidRPr="008B3549">
        <w:rPr>
          <w:rFonts w:ascii="Bookman Old Style" w:hAnsi="Bookman Old Style" w:cs="Times New Roman"/>
          <w:sz w:val="26"/>
          <w:szCs w:val="26"/>
        </w:rPr>
        <w:t>ê</w:t>
      </w:r>
      <w:r w:rsidRPr="008B3549">
        <w:rPr>
          <w:rFonts w:ascii="Bookman Old Style" w:hAnsi="Bookman Old Style"/>
          <w:sz w:val="26"/>
          <w:szCs w:val="26"/>
        </w:rPr>
        <w:t>s mulheres: de Ada, filha de Elom, Elifaz; de Oolibama, filha de Zibe</w:t>
      </w:r>
      <w:r w:rsidRPr="008B3549">
        <w:rPr>
          <w:rFonts w:ascii="Bookman Old Style" w:hAnsi="Bookman Old Style" w:cs="Times New Roman"/>
          <w:sz w:val="26"/>
          <w:szCs w:val="26"/>
        </w:rPr>
        <w:t>ã</w:t>
      </w:r>
      <w:r w:rsidRPr="008B3549">
        <w:rPr>
          <w:rFonts w:ascii="Bookman Old Style" w:hAnsi="Bookman Old Style"/>
          <w:sz w:val="26"/>
          <w:szCs w:val="26"/>
        </w:rPr>
        <w:t>o, Je</w:t>
      </w:r>
      <w:r w:rsidRPr="008B3549">
        <w:rPr>
          <w:rFonts w:ascii="Bookman Old Style" w:hAnsi="Bookman Old Style" w:cs="Times New Roman"/>
          <w:sz w:val="26"/>
          <w:szCs w:val="26"/>
        </w:rPr>
        <w:t>ú</w:t>
      </w:r>
      <w:r w:rsidRPr="008B3549">
        <w:rPr>
          <w:rFonts w:ascii="Bookman Old Style" w:hAnsi="Bookman Old Style"/>
          <w:sz w:val="26"/>
          <w:szCs w:val="26"/>
        </w:rPr>
        <w:t>s, Jal</w:t>
      </w:r>
      <w:r w:rsidRPr="008B3549">
        <w:rPr>
          <w:rFonts w:ascii="Bookman Old Style" w:hAnsi="Bookman Old Style" w:cs="Times New Roman"/>
          <w:sz w:val="26"/>
          <w:szCs w:val="26"/>
        </w:rPr>
        <w:t>ã</w:t>
      </w:r>
      <w:r w:rsidRPr="008B3549">
        <w:rPr>
          <w:rFonts w:ascii="Bookman Old Style" w:hAnsi="Bookman Old Style"/>
          <w:sz w:val="26"/>
          <w:szCs w:val="26"/>
        </w:rPr>
        <w:t>o e Cor</w:t>
      </w:r>
      <w:r w:rsidRPr="008B3549">
        <w:rPr>
          <w:rFonts w:ascii="Bookman Old Style" w:hAnsi="Bookman Old Style" w:cs="Times New Roman"/>
          <w:sz w:val="26"/>
          <w:szCs w:val="26"/>
        </w:rPr>
        <w:t>á</w:t>
      </w:r>
      <w:r w:rsidRPr="008B3549">
        <w:rPr>
          <w:rFonts w:ascii="Bookman Old Style" w:hAnsi="Bookman Old Style"/>
          <w:sz w:val="26"/>
          <w:szCs w:val="26"/>
        </w:rPr>
        <w:t>; de Basemate, filha de Ismael, Reuel. Elifaz teve cinco filhos leg</w:t>
      </w:r>
      <w:r w:rsidRPr="008B3549">
        <w:rPr>
          <w:rFonts w:ascii="Bookman Old Style" w:hAnsi="Bookman Old Style" w:cs="Times New Roman"/>
          <w:sz w:val="26"/>
          <w:szCs w:val="26"/>
        </w:rPr>
        <w:t>í</w:t>
      </w:r>
      <w:r w:rsidRPr="008B3549">
        <w:rPr>
          <w:rFonts w:ascii="Bookman Old Style" w:hAnsi="Bookman Old Style"/>
          <w:sz w:val="26"/>
          <w:szCs w:val="26"/>
        </w:rPr>
        <w:t>timos: Tem</w:t>
      </w:r>
      <w:r w:rsidRPr="008B3549">
        <w:rPr>
          <w:rFonts w:ascii="Bookman Old Style" w:hAnsi="Bookman Old Style" w:cs="Times New Roman"/>
          <w:sz w:val="26"/>
          <w:szCs w:val="26"/>
        </w:rPr>
        <w:t>ã</w:t>
      </w:r>
      <w:r w:rsidRPr="008B3549">
        <w:rPr>
          <w:rFonts w:ascii="Bookman Old Style" w:hAnsi="Bookman Old Style"/>
          <w:sz w:val="26"/>
          <w:szCs w:val="26"/>
        </w:rPr>
        <w:t>, Omar, Zef</w:t>
      </w:r>
      <w:r w:rsidRPr="008B3549">
        <w:rPr>
          <w:rFonts w:ascii="Bookman Old Style" w:hAnsi="Bookman Old Style" w:cs="Times New Roman"/>
          <w:sz w:val="26"/>
          <w:szCs w:val="26"/>
        </w:rPr>
        <w:t>ô</w:t>
      </w:r>
      <w:r w:rsidRPr="008B3549">
        <w:rPr>
          <w:rFonts w:ascii="Bookman Old Style" w:hAnsi="Bookman Old Style"/>
          <w:sz w:val="26"/>
          <w:szCs w:val="26"/>
        </w:rPr>
        <w:t>, Gaet</w:t>
      </w:r>
      <w:r w:rsidRPr="008B3549">
        <w:rPr>
          <w:rFonts w:ascii="Bookman Old Style" w:hAnsi="Bookman Old Style" w:cs="Times New Roman"/>
          <w:sz w:val="26"/>
          <w:szCs w:val="26"/>
        </w:rPr>
        <w:t>ã</w:t>
      </w:r>
      <w:r w:rsidRPr="008B3549">
        <w:rPr>
          <w:rFonts w:ascii="Bookman Old Style" w:hAnsi="Bookman Old Style"/>
          <w:sz w:val="26"/>
          <w:szCs w:val="26"/>
        </w:rPr>
        <w:t xml:space="preserve"> e Quenaz. Quanto ao sexto, de nome Amaleque, ele o teve de Tesma,* sua concubina. Ocuparam aquela parte da Idum</w:t>
      </w:r>
      <w:r w:rsidRPr="008B3549">
        <w:rPr>
          <w:rFonts w:ascii="Bookman Old Style" w:hAnsi="Bookman Old Style" w:cs="Times New Roman"/>
          <w:sz w:val="26"/>
          <w:szCs w:val="26"/>
        </w:rPr>
        <w:t>é</w:t>
      </w:r>
      <w:r w:rsidRPr="008B3549">
        <w:rPr>
          <w:rFonts w:ascii="Bookman Old Style" w:hAnsi="Bookman Old Style"/>
          <w:sz w:val="26"/>
          <w:szCs w:val="26"/>
        </w:rPr>
        <w:t>ia chamada Gobolite, e o pa</w:t>
      </w:r>
      <w:r w:rsidRPr="008B3549">
        <w:rPr>
          <w:rFonts w:ascii="Bookman Old Style" w:hAnsi="Bookman Old Style" w:cs="Times New Roman"/>
          <w:sz w:val="26"/>
          <w:szCs w:val="26"/>
        </w:rPr>
        <w:t>í</w:t>
      </w:r>
      <w:r w:rsidRPr="008B3549">
        <w:rPr>
          <w:rFonts w:ascii="Bookman Old Style" w:hAnsi="Bookman Old Style"/>
          <w:sz w:val="26"/>
          <w:szCs w:val="26"/>
        </w:rPr>
        <w:t>s que foi chamado Amalequita por causa de Amaleque. O nome Idum</w:t>
      </w:r>
      <w:r w:rsidRPr="008B3549">
        <w:rPr>
          <w:rFonts w:ascii="Bookman Old Style" w:hAnsi="Bookman Old Style" w:cs="Times New Roman"/>
          <w:sz w:val="26"/>
          <w:szCs w:val="26"/>
        </w:rPr>
        <w:t>é</w:t>
      </w:r>
      <w:r w:rsidRPr="008B3549">
        <w:rPr>
          <w:rFonts w:ascii="Bookman Old Style" w:hAnsi="Bookman Old Style"/>
          <w:sz w:val="26"/>
          <w:szCs w:val="26"/>
        </w:rPr>
        <w:t>ia estendia-se antigamente at</w:t>
      </w:r>
      <w:r w:rsidRPr="008B3549">
        <w:rPr>
          <w:rFonts w:ascii="Bookman Old Style" w:hAnsi="Bookman Old Style" w:cs="Times New Roman"/>
          <w:sz w:val="26"/>
          <w:szCs w:val="26"/>
        </w:rPr>
        <w:t>é</w:t>
      </w:r>
      <w:r w:rsidRPr="008B3549">
        <w:rPr>
          <w:rFonts w:ascii="Bookman Old Style" w:hAnsi="Bookman Old Style"/>
          <w:sz w:val="26"/>
          <w:szCs w:val="26"/>
        </w:rPr>
        <w:t xml:space="preserve"> muito longe, e as diversas partes desse grande pa</w:t>
      </w:r>
      <w:r w:rsidRPr="008B3549">
        <w:rPr>
          <w:rFonts w:ascii="Bookman Old Style" w:hAnsi="Bookman Old Style" w:cs="Times New Roman"/>
          <w:sz w:val="26"/>
          <w:szCs w:val="26"/>
        </w:rPr>
        <w:t>í</w:t>
      </w:r>
      <w:r w:rsidRPr="008B3549">
        <w:rPr>
          <w:rFonts w:ascii="Bookman Old Style" w:hAnsi="Bookman Old Style"/>
          <w:sz w:val="26"/>
          <w:szCs w:val="26"/>
        </w:rPr>
        <w:t>s conserva</w:t>
      </w:r>
      <w:r w:rsidRPr="008B3549">
        <w:rPr>
          <w:rFonts w:ascii="Bookman Old Style" w:hAnsi="Bookman Old Style"/>
          <w:sz w:val="26"/>
          <w:szCs w:val="26"/>
        </w:rPr>
        <w:softHyphen/>
        <w:t>ram os nomes daqueles que por primeiro os habitaram.</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 xml:space="preserve">* </w:t>
      </w:r>
      <w:r w:rsidRPr="008B3549">
        <w:rPr>
          <w:rFonts w:ascii="Bookman Old Style" w:hAnsi="Bookman Old Style"/>
          <w:sz w:val="26"/>
          <w:szCs w:val="26"/>
        </w:rPr>
        <w:t>Ou Timna.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sectPr w:rsidR="00A62DFE" w:rsidRPr="008B3549" w:rsidSect="008B3549">
          <w:pgSz w:w="11909" w:h="16834"/>
          <w:pgMar w:top="851" w:right="851" w:bottom="851" w:left="851" w:header="720" w:footer="720" w:gutter="0"/>
          <w:paperSrc w:first="7" w:other="7"/>
          <w:cols w:space="720"/>
          <w:noEndnote/>
        </w:sectPr>
      </w:pPr>
    </w:p>
    <w:p w:rsidR="00A62DFE" w:rsidRPr="009700F0" w:rsidRDefault="00A62DFE" w:rsidP="00A62DFE">
      <w:pPr>
        <w:pStyle w:val="DIMAS"/>
      </w:pPr>
      <w:r w:rsidRPr="009700F0">
        <w:lastRenderedPageBreak/>
        <w:t>Capítulo 2</w:t>
      </w:r>
    </w:p>
    <w:p w:rsidR="00A62DFE" w:rsidRPr="009700F0" w:rsidRDefault="00A62DFE" w:rsidP="00A62DFE">
      <w:pPr>
        <w:pStyle w:val="DIMAS"/>
      </w:pPr>
      <w:r w:rsidRPr="009700F0">
        <w:t>Sonhos de José. Inveja de seus irmãos, que resolvem matá-lo.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63. A prosperidade com que Deus favorecia a Jac</w:t>
      </w:r>
      <w:r w:rsidRPr="008B3549">
        <w:rPr>
          <w:rFonts w:ascii="Bookman Old Style" w:hAnsi="Bookman Old Style" w:cs="Times New Roman"/>
          <w:sz w:val="26"/>
          <w:szCs w:val="26"/>
        </w:rPr>
        <w:t>ó</w:t>
      </w:r>
      <w:r w:rsidRPr="008B3549">
        <w:rPr>
          <w:rFonts w:ascii="Bookman Old Style" w:hAnsi="Bookman Old Style"/>
          <w:sz w:val="26"/>
          <w:szCs w:val="26"/>
        </w:rPr>
        <w:t xml:space="preserve"> era t</w:t>
      </w:r>
      <w:r w:rsidRPr="008B3549">
        <w:rPr>
          <w:rFonts w:ascii="Bookman Old Style" w:hAnsi="Bookman Old Style" w:cs="Times New Roman"/>
          <w:sz w:val="26"/>
          <w:szCs w:val="26"/>
        </w:rPr>
        <w:t>ã</w:t>
      </w:r>
      <w:r w:rsidRPr="008B3549">
        <w:rPr>
          <w:rFonts w:ascii="Bookman Old Style" w:hAnsi="Bookman Old Style"/>
          <w:sz w:val="26"/>
          <w:szCs w:val="26"/>
        </w:rPr>
        <w:t>o grande que nenhum outro no pa</w:t>
      </w:r>
      <w:r w:rsidRPr="008B3549">
        <w:rPr>
          <w:rFonts w:ascii="Bookman Old Style" w:hAnsi="Bookman Old Style" w:cs="Times New Roman"/>
          <w:sz w:val="26"/>
          <w:szCs w:val="26"/>
        </w:rPr>
        <w:t>í</w:t>
      </w:r>
      <w:r w:rsidRPr="008B3549">
        <w:rPr>
          <w:rFonts w:ascii="Bookman Old Style" w:hAnsi="Bookman Old Style"/>
          <w:sz w:val="26"/>
          <w:szCs w:val="26"/>
        </w:rPr>
        <w:t>s o igualava em riquezas. E as excelentes qualidades de seus filhos n</w:t>
      </w:r>
      <w:r w:rsidRPr="008B3549">
        <w:rPr>
          <w:rFonts w:ascii="Bookman Old Style" w:hAnsi="Bookman Old Style" w:cs="Times New Roman"/>
          <w:sz w:val="26"/>
          <w:szCs w:val="26"/>
        </w:rPr>
        <w:t>ã</w:t>
      </w:r>
      <w:r w:rsidRPr="008B3549">
        <w:rPr>
          <w:rFonts w:ascii="Bookman Old Style" w:hAnsi="Bookman Old Style"/>
          <w:sz w:val="26"/>
          <w:szCs w:val="26"/>
        </w:rPr>
        <w:t>o somente o tornavam feliz, mas tamb</w:t>
      </w:r>
      <w:r w:rsidRPr="008B3549">
        <w:rPr>
          <w:rFonts w:ascii="Bookman Old Style" w:hAnsi="Bookman Old Style" w:cs="Times New Roman"/>
          <w:sz w:val="26"/>
          <w:szCs w:val="26"/>
        </w:rPr>
        <w:t>é</w:t>
      </w:r>
      <w:r w:rsidRPr="008B3549">
        <w:rPr>
          <w:rFonts w:ascii="Bookman Old Style" w:hAnsi="Bookman Old Style"/>
          <w:sz w:val="26"/>
          <w:szCs w:val="26"/>
        </w:rPr>
        <w:t>m considerado por todos. Eles n</w:t>
      </w:r>
      <w:r w:rsidRPr="008B3549">
        <w:rPr>
          <w:rFonts w:ascii="Bookman Old Style" w:hAnsi="Bookman Old Style" w:cs="Times New Roman"/>
          <w:sz w:val="26"/>
          <w:szCs w:val="26"/>
        </w:rPr>
        <w:t>ã</w:t>
      </w:r>
      <w:r w:rsidRPr="008B3549">
        <w:rPr>
          <w:rFonts w:ascii="Bookman Old Style" w:hAnsi="Bookman Old Style"/>
          <w:sz w:val="26"/>
          <w:szCs w:val="26"/>
        </w:rPr>
        <w:t>o tinham menos esp</w:t>
      </w:r>
      <w:r w:rsidRPr="008B3549">
        <w:rPr>
          <w:rFonts w:ascii="Bookman Old Style" w:hAnsi="Bookman Old Style" w:cs="Times New Roman"/>
          <w:sz w:val="26"/>
          <w:szCs w:val="26"/>
        </w:rPr>
        <w:t>í</w:t>
      </w:r>
      <w:r w:rsidRPr="008B3549">
        <w:rPr>
          <w:rFonts w:ascii="Bookman Old Style" w:hAnsi="Bookman Old Style"/>
          <w:sz w:val="26"/>
          <w:szCs w:val="26"/>
        </w:rPr>
        <w:t>rito que sabedoria e cora</w:t>
      </w:r>
      <w:r w:rsidRPr="008B3549">
        <w:rPr>
          <w:rFonts w:ascii="Bookman Old Style" w:hAnsi="Bookman Old Style" w:cs="Times New Roman"/>
          <w:sz w:val="26"/>
          <w:szCs w:val="26"/>
        </w:rPr>
        <w:t>çã</w:t>
      </w:r>
      <w:r w:rsidRPr="008B3549">
        <w:rPr>
          <w:rFonts w:ascii="Bookman Old Style" w:hAnsi="Bookman Old Style"/>
          <w:sz w:val="26"/>
          <w:szCs w:val="26"/>
        </w:rPr>
        <w:t>o, e nada lhes faltava do que os pudesse tornar estimados. Deus tomava tamb</w:t>
      </w:r>
      <w:r w:rsidRPr="008B3549">
        <w:rPr>
          <w:rFonts w:ascii="Bookman Old Style" w:hAnsi="Bookman Old Style" w:cs="Times New Roman"/>
          <w:sz w:val="26"/>
          <w:szCs w:val="26"/>
        </w:rPr>
        <w:t>é</w:t>
      </w:r>
      <w:r w:rsidRPr="008B3549">
        <w:rPr>
          <w:rFonts w:ascii="Bookman Old Style" w:hAnsi="Bookman Old Style"/>
          <w:sz w:val="26"/>
          <w:szCs w:val="26"/>
        </w:rPr>
        <w:t>m tal cuidado por esse fiel servidor e conce</w:t>
      </w:r>
      <w:r w:rsidRPr="008B3549">
        <w:rPr>
          <w:rFonts w:ascii="Bookman Old Style" w:hAnsi="Bookman Old Style"/>
          <w:sz w:val="26"/>
          <w:szCs w:val="26"/>
        </w:rPr>
        <w:softHyphen/>
        <w:t>dia-lhe t</w:t>
      </w:r>
      <w:r w:rsidRPr="008B3549">
        <w:rPr>
          <w:rFonts w:ascii="Bookman Old Style" w:hAnsi="Bookman Old Style" w:cs="Times New Roman"/>
          <w:sz w:val="26"/>
          <w:szCs w:val="26"/>
        </w:rPr>
        <w:t>ã</w:t>
      </w:r>
      <w:r w:rsidRPr="008B3549">
        <w:rPr>
          <w:rFonts w:ascii="Bookman Old Style" w:hAnsi="Bookman Old Style"/>
          <w:sz w:val="26"/>
          <w:szCs w:val="26"/>
        </w:rPr>
        <w:t>o liberalmente as suas gra</w:t>
      </w:r>
      <w:r w:rsidRPr="008B3549">
        <w:rPr>
          <w:rFonts w:ascii="Bookman Old Style" w:hAnsi="Bookman Old Style" w:cs="Times New Roman"/>
          <w:sz w:val="26"/>
          <w:szCs w:val="26"/>
        </w:rPr>
        <w:t>ç</w:t>
      </w:r>
      <w:r w:rsidRPr="008B3549">
        <w:rPr>
          <w:rFonts w:ascii="Bookman Old Style" w:hAnsi="Bookman Old Style"/>
          <w:sz w:val="26"/>
          <w:szCs w:val="26"/>
        </w:rPr>
        <w:t>as que mesmo as coisas que pareciam ser-lhe adversas acabavam em seu proveito. Ele come</w:t>
      </w:r>
      <w:r w:rsidRPr="008B3549">
        <w:rPr>
          <w:rFonts w:ascii="Bookman Old Style" w:hAnsi="Bookman Old Style" w:cs="Times New Roman"/>
          <w:sz w:val="26"/>
          <w:szCs w:val="26"/>
        </w:rPr>
        <w:t>ç</w:t>
      </w:r>
      <w:r w:rsidRPr="008B3549">
        <w:rPr>
          <w:rFonts w:ascii="Bookman Old Style" w:hAnsi="Bookman Old Style"/>
          <w:sz w:val="26"/>
          <w:szCs w:val="26"/>
        </w:rPr>
        <w:t>ava, desde ent</w:t>
      </w:r>
      <w:r w:rsidRPr="008B3549">
        <w:rPr>
          <w:rFonts w:ascii="Bookman Old Style" w:hAnsi="Bookman Old Style" w:cs="Times New Roman"/>
          <w:sz w:val="26"/>
          <w:szCs w:val="26"/>
        </w:rPr>
        <w:t>ã</w:t>
      </w:r>
      <w:r w:rsidRPr="008B3549">
        <w:rPr>
          <w:rFonts w:ascii="Bookman Old Style" w:hAnsi="Bookman Old Style"/>
          <w:sz w:val="26"/>
          <w:szCs w:val="26"/>
        </w:rPr>
        <w:t>o, por ele e pelos seus, a abrir aos nossos pais o caminho para sair do Egito. Eis qual foi a origem disso.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64. </w:t>
      </w:r>
      <w:r w:rsidRPr="008B3549">
        <w:rPr>
          <w:rFonts w:ascii="Bookman Old Style" w:hAnsi="Bookman Old Style"/>
          <w:i/>
          <w:iCs/>
          <w:sz w:val="26"/>
          <w:szCs w:val="26"/>
        </w:rPr>
        <w:t>C</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nesis 37. </w:t>
      </w:r>
      <w:r w:rsidRPr="008B3549">
        <w:rPr>
          <w:rFonts w:ascii="Bookman Old Style" w:hAnsi="Bookman Old Style"/>
          <w:sz w:val="26"/>
          <w:szCs w:val="26"/>
        </w:rPr>
        <w:t>Jos</w:t>
      </w:r>
      <w:r w:rsidRPr="008B3549">
        <w:rPr>
          <w:rFonts w:ascii="Bookman Old Style" w:hAnsi="Bookman Old Style" w:cs="Times New Roman"/>
          <w:sz w:val="26"/>
          <w:szCs w:val="26"/>
        </w:rPr>
        <w:t>é</w:t>
      </w:r>
      <w:r w:rsidRPr="008B3549">
        <w:rPr>
          <w:rFonts w:ascii="Bookman Old Style" w:hAnsi="Bookman Old Style"/>
          <w:sz w:val="26"/>
          <w:szCs w:val="26"/>
        </w:rPr>
        <w:t>, que Jac</w:t>
      </w:r>
      <w:r w:rsidRPr="008B3549">
        <w:rPr>
          <w:rFonts w:ascii="Bookman Old Style" w:hAnsi="Bookman Old Style" w:cs="Times New Roman"/>
          <w:sz w:val="26"/>
          <w:szCs w:val="26"/>
        </w:rPr>
        <w:t>ó</w:t>
      </w:r>
      <w:r w:rsidRPr="008B3549">
        <w:rPr>
          <w:rFonts w:ascii="Bookman Old Style" w:hAnsi="Bookman Old Style"/>
          <w:sz w:val="26"/>
          <w:szCs w:val="26"/>
        </w:rPr>
        <w:t xml:space="preserve"> tivera de Raquel, era o mais querido de todos os seus filhos, fosse por causa das melhores qualidades de esp</w:t>
      </w:r>
      <w:r w:rsidRPr="008B3549">
        <w:rPr>
          <w:rFonts w:ascii="Bookman Old Style" w:hAnsi="Bookman Old Style" w:cs="Times New Roman"/>
          <w:sz w:val="26"/>
          <w:szCs w:val="26"/>
        </w:rPr>
        <w:t>í</w:t>
      </w:r>
      <w:r w:rsidRPr="008B3549">
        <w:rPr>
          <w:rFonts w:ascii="Bookman Old Style" w:hAnsi="Bookman Old Style"/>
          <w:sz w:val="26"/>
          <w:szCs w:val="26"/>
        </w:rPr>
        <w:t>rito e de corpo, em que sobrepujava os outros, fosse por sua grande sabedoria. Esse afeto, que o pai n</w:t>
      </w:r>
      <w:r w:rsidRPr="008B3549">
        <w:rPr>
          <w:rFonts w:ascii="Bookman Old Style" w:hAnsi="Bookman Old Style" w:cs="Times New Roman"/>
          <w:sz w:val="26"/>
          <w:szCs w:val="26"/>
        </w:rPr>
        <w:t>ã</w:t>
      </w:r>
      <w:r w:rsidRPr="008B3549">
        <w:rPr>
          <w:rFonts w:ascii="Bookman Old Style" w:hAnsi="Bookman Old Style"/>
          <w:sz w:val="26"/>
          <w:szCs w:val="26"/>
        </w:rPr>
        <w:t>o conseguia esconder, incitou contra Jos</w:t>
      </w:r>
      <w:r w:rsidRPr="008B3549">
        <w:rPr>
          <w:rFonts w:ascii="Bookman Old Style" w:hAnsi="Bookman Old Style" w:cs="Times New Roman"/>
          <w:sz w:val="26"/>
          <w:szCs w:val="26"/>
        </w:rPr>
        <w:t>é</w:t>
      </w:r>
      <w:r w:rsidRPr="008B3549">
        <w:rPr>
          <w:rFonts w:ascii="Bookman Old Style" w:hAnsi="Bookman Old Style"/>
          <w:sz w:val="26"/>
          <w:szCs w:val="26"/>
        </w:rPr>
        <w:t xml:space="preserve"> a inveja e o </w:t>
      </w:r>
      <w:r w:rsidRPr="008B3549">
        <w:rPr>
          <w:rFonts w:ascii="Bookman Old Style" w:hAnsi="Bookman Old Style" w:cs="Times New Roman"/>
          <w:sz w:val="26"/>
          <w:szCs w:val="26"/>
        </w:rPr>
        <w:t>ó</w:t>
      </w:r>
      <w:r w:rsidRPr="008B3549">
        <w:rPr>
          <w:rFonts w:ascii="Bookman Old Style" w:hAnsi="Bookman Old Style"/>
          <w:sz w:val="26"/>
          <w:szCs w:val="26"/>
        </w:rPr>
        <w:t>dio dos irm</w:t>
      </w:r>
      <w:r w:rsidRPr="008B3549">
        <w:rPr>
          <w:rFonts w:ascii="Bookman Old Style" w:hAnsi="Bookman Old Style" w:cs="Times New Roman"/>
          <w:sz w:val="26"/>
          <w:szCs w:val="26"/>
        </w:rPr>
        <w:t>ã</w:t>
      </w:r>
      <w:r w:rsidRPr="008B3549">
        <w:rPr>
          <w:rFonts w:ascii="Bookman Old Style" w:hAnsi="Bookman Old Style"/>
          <w:sz w:val="26"/>
          <w:szCs w:val="26"/>
        </w:rPr>
        <w:t>os, agrava</w:t>
      </w:r>
      <w:r w:rsidRPr="008B3549">
        <w:rPr>
          <w:rFonts w:ascii="Bookman Old Style" w:hAnsi="Bookman Old Style"/>
          <w:sz w:val="26"/>
          <w:szCs w:val="26"/>
        </w:rPr>
        <w:softHyphen/>
        <w:t>dos ainda por causa de alguns sonhos que o mo</w:t>
      </w:r>
      <w:r w:rsidRPr="008B3549">
        <w:rPr>
          <w:rFonts w:ascii="Bookman Old Style" w:hAnsi="Bookman Old Style" w:cs="Times New Roman"/>
          <w:sz w:val="26"/>
          <w:szCs w:val="26"/>
        </w:rPr>
        <w:t>ç</w:t>
      </w:r>
      <w:r w:rsidRPr="008B3549">
        <w:rPr>
          <w:rFonts w:ascii="Bookman Old Style" w:hAnsi="Bookman Old Style"/>
          <w:sz w:val="26"/>
          <w:szCs w:val="26"/>
        </w:rPr>
        <w:t>o lhes contara na presen</w:t>
      </w:r>
      <w:r w:rsidRPr="008B3549">
        <w:rPr>
          <w:rFonts w:ascii="Bookman Old Style" w:hAnsi="Bookman Old Style" w:cs="Times New Roman"/>
          <w:sz w:val="26"/>
          <w:szCs w:val="26"/>
        </w:rPr>
        <w:t>ç</w:t>
      </w:r>
      <w:r w:rsidRPr="008B3549">
        <w:rPr>
          <w:rFonts w:ascii="Bookman Old Style" w:hAnsi="Bookman Old Style"/>
          <w:sz w:val="26"/>
          <w:szCs w:val="26"/>
        </w:rPr>
        <w:t>a do pai e que lhe pressagiavam uma felicidade extraordin</w:t>
      </w:r>
      <w:r w:rsidRPr="008B3549">
        <w:rPr>
          <w:rFonts w:ascii="Bookman Old Style" w:hAnsi="Bookman Old Style" w:cs="Times New Roman"/>
          <w:sz w:val="26"/>
          <w:szCs w:val="26"/>
        </w:rPr>
        <w:t>á</w:t>
      </w:r>
      <w:r w:rsidRPr="008B3549">
        <w:rPr>
          <w:rFonts w:ascii="Bookman Old Style" w:hAnsi="Bookman Old Style"/>
          <w:sz w:val="26"/>
          <w:szCs w:val="26"/>
        </w:rPr>
        <w:t>ria, capaz mesmo de sus</w:t>
      </w:r>
      <w:r w:rsidRPr="008B3549">
        <w:rPr>
          <w:rFonts w:ascii="Bookman Old Style" w:hAnsi="Bookman Old Style"/>
          <w:sz w:val="26"/>
          <w:szCs w:val="26"/>
        </w:rPr>
        <w:softHyphen/>
        <w:t>citar inveja entre as pessoas mais pr</w:t>
      </w:r>
      <w:r w:rsidRPr="008B3549">
        <w:rPr>
          <w:rFonts w:ascii="Bookman Old Style" w:hAnsi="Bookman Old Style" w:cs="Times New Roman"/>
          <w:sz w:val="26"/>
          <w:szCs w:val="26"/>
        </w:rPr>
        <w:t>ó</w:t>
      </w:r>
      <w:r w:rsidRPr="008B3549">
        <w:rPr>
          <w:rFonts w:ascii="Bookman Old Style" w:hAnsi="Bookman Old Style"/>
          <w:sz w:val="26"/>
          <w:szCs w:val="26"/>
        </w:rPr>
        <w:t>ximas.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fato passou-se deste modo: Jac</w:t>
      </w:r>
      <w:r w:rsidRPr="008B3549">
        <w:rPr>
          <w:rFonts w:ascii="Bookman Old Style" w:hAnsi="Bookman Old Style" w:cs="Times New Roman"/>
          <w:sz w:val="26"/>
          <w:szCs w:val="26"/>
        </w:rPr>
        <w:t>ó</w:t>
      </w:r>
      <w:r w:rsidRPr="008B3549">
        <w:rPr>
          <w:rFonts w:ascii="Bookman Old Style" w:hAnsi="Bookman Old Style"/>
          <w:sz w:val="26"/>
          <w:szCs w:val="26"/>
        </w:rPr>
        <w:t xml:space="preserve"> o havia mandado com seus irm</w:t>
      </w:r>
      <w:r w:rsidRPr="008B3549">
        <w:rPr>
          <w:rFonts w:ascii="Bookman Old Style" w:hAnsi="Bookman Old Style" w:cs="Times New Roman"/>
          <w:sz w:val="26"/>
          <w:szCs w:val="26"/>
        </w:rPr>
        <w:t>ã</w:t>
      </w:r>
      <w:r w:rsidRPr="008B3549">
        <w:rPr>
          <w:rFonts w:ascii="Bookman Old Style" w:hAnsi="Bookman Old Style"/>
          <w:sz w:val="26"/>
          <w:szCs w:val="26"/>
        </w:rPr>
        <w:t>os para traba</w:t>
      </w:r>
      <w:r w:rsidRPr="008B3549">
        <w:rPr>
          <w:rFonts w:ascii="Bookman Old Style" w:hAnsi="Bookman Old Style"/>
          <w:sz w:val="26"/>
          <w:szCs w:val="26"/>
        </w:rPr>
        <w:softHyphen/>
        <w:t>lhar no campo de trigo, e ele teve um sonho na noite anterior, que n</w:t>
      </w:r>
      <w:r w:rsidRPr="008B3549">
        <w:rPr>
          <w:rFonts w:ascii="Bookman Old Style" w:hAnsi="Bookman Old Style" w:cs="Times New Roman"/>
          <w:sz w:val="26"/>
          <w:szCs w:val="26"/>
        </w:rPr>
        <w:t>ã</w:t>
      </w:r>
      <w:r w:rsidRPr="008B3549">
        <w:rPr>
          <w:rFonts w:ascii="Bookman Old Style" w:hAnsi="Bookman Old Style"/>
          <w:sz w:val="26"/>
          <w:szCs w:val="26"/>
        </w:rPr>
        <w:t>o podia ser considerado comum. Pela manh</w:t>
      </w:r>
      <w:r w:rsidRPr="008B3549">
        <w:rPr>
          <w:rFonts w:ascii="Bookman Old Style" w:hAnsi="Bookman Old Style" w:cs="Times New Roman"/>
          <w:sz w:val="26"/>
          <w:szCs w:val="26"/>
        </w:rPr>
        <w:t>ã</w:t>
      </w:r>
      <w:r w:rsidRPr="008B3549">
        <w:rPr>
          <w:rFonts w:ascii="Bookman Old Style" w:hAnsi="Bookman Old Style"/>
          <w:sz w:val="26"/>
          <w:szCs w:val="26"/>
        </w:rPr>
        <w:t>, contou-o aos irm</w:t>
      </w:r>
      <w:r w:rsidRPr="008B3549">
        <w:rPr>
          <w:rFonts w:ascii="Bookman Old Style" w:hAnsi="Bookman Old Style" w:cs="Times New Roman"/>
          <w:sz w:val="26"/>
          <w:szCs w:val="26"/>
        </w:rPr>
        <w:t>ã</w:t>
      </w:r>
      <w:r w:rsidRPr="008B3549">
        <w:rPr>
          <w:rFonts w:ascii="Bookman Old Style" w:hAnsi="Bookman Old Style"/>
          <w:sz w:val="26"/>
          <w:szCs w:val="26"/>
        </w:rPr>
        <w:t>os, a fim de que o explicassem. Parecia que o seu feixe estava de p</w:t>
      </w:r>
      <w:r w:rsidRPr="008B3549">
        <w:rPr>
          <w:rFonts w:ascii="Bookman Old Style" w:hAnsi="Bookman Old Style" w:cs="Times New Roman"/>
          <w:sz w:val="26"/>
          <w:szCs w:val="26"/>
        </w:rPr>
        <w:t>é</w:t>
      </w:r>
      <w:r w:rsidRPr="008B3549">
        <w:rPr>
          <w:rFonts w:ascii="Bookman Old Style" w:hAnsi="Bookman Old Style"/>
          <w:sz w:val="26"/>
          <w:szCs w:val="26"/>
        </w:rPr>
        <w:t xml:space="preserve"> no campo e que os outros vinham inclinar-se diante dele e ador</w:t>
      </w:r>
      <w:r w:rsidRPr="008B3549">
        <w:rPr>
          <w:rFonts w:ascii="Bookman Old Style" w:hAnsi="Bookman Old Style" w:cs="Times New Roman"/>
          <w:sz w:val="26"/>
          <w:szCs w:val="26"/>
        </w:rPr>
        <w:t>á</w:t>
      </w:r>
      <w:r w:rsidRPr="008B3549">
        <w:rPr>
          <w:rFonts w:ascii="Bookman Old Style" w:hAnsi="Bookman Old Style"/>
          <w:sz w:val="26"/>
          <w:szCs w:val="26"/>
        </w:rPr>
        <w:t>-lo. Eles n</w:t>
      </w:r>
      <w:r w:rsidRPr="008B3549">
        <w:rPr>
          <w:rFonts w:ascii="Bookman Old Style" w:hAnsi="Bookman Old Style" w:cs="Times New Roman"/>
          <w:sz w:val="26"/>
          <w:szCs w:val="26"/>
        </w:rPr>
        <w:t>ã</w:t>
      </w:r>
      <w:r w:rsidRPr="008B3549">
        <w:rPr>
          <w:rFonts w:ascii="Bookman Old Style" w:hAnsi="Bookman Old Style"/>
          <w:sz w:val="26"/>
          <w:szCs w:val="26"/>
        </w:rPr>
        <w:t>o tiveram dificuldade em julgar o que significava aque</w:t>
      </w:r>
      <w:r w:rsidRPr="008B3549">
        <w:rPr>
          <w:rFonts w:ascii="Bookman Old Style" w:hAnsi="Bookman Old Style"/>
          <w:sz w:val="26"/>
          <w:szCs w:val="26"/>
        </w:rPr>
        <w:softHyphen/>
        <w:t>le sonho: a fortuna de Jos</w:t>
      </w:r>
      <w:r w:rsidRPr="008B3549">
        <w:rPr>
          <w:rFonts w:ascii="Bookman Old Style" w:hAnsi="Bookman Old Style" w:cs="Times New Roman"/>
          <w:sz w:val="26"/>
          <w:szCs w:val="26"/>
        </w:rPr>
        <w:t>é</w:t>
      </w:r>
      <w:r w:rsidRPr="008B3549">
        <w:rPr>
          <w:rFonts w:ascii="Bookman Old Style" w:hAnsi="Bookman Old Style"/>
          <w:sz w:val="26"/>
          <w:szCs w:val="26"/>
        </w:rPr>
        <w:t xml:space="preserve"> seria muito grande, e eles lhe seriam sujeitos. No entanto dissimularam, como se nada tivessem entendido, desejando em seu cora</w:t>
      </w:r>
      <w:r w:rsidRPr="008B3549">
        <w:rPr>
          <w:rFonts w:ascii="Bookman Old Style" w:hAnsi="Bookman Old Style" w:cs="Times New Roman"/>
          <w:sz w:val="26"/>
          <w:szCs w:val="26"/>
        </w:rPr>
        <w:t>çã</w:t>
      </w:r>
      <w:r w:rsidRPr="008B3549">
        <w:rPr>
          <w:rFonts w:ascii="Bookman Old Style" w:hAnsi="Bookman Old Style"/>
          <w:sz w:val="26"/>
          <w:szCs w:val="26"/>
        </w:rPr>
        <w:t>o que a predi</w:t>
      </w:r>
      <w:r w:rsidRPr="008B3549">
        <w:rPr>
          <w:rFonts w:ascii="Bookman Old Style" w:hAnsi="Bookman Old Style" w:cs="Times New Roman"/>
          <w:sz w:val="26"/>
          <w:szCs w:val="26"/>
        </w:rPr>
        <w:t>çã</w:t>
      </w:r>
      <w:r w:rsidRPr="008B3549">
        <w:rPr>
          <w:rFonts w:ascii="Bookman Old Style" w:hAnsi="Bookman Old Style"/>
          <w:sz w:val="26"/>
          <w:szCs w:val="26"/>
        </w:rPr>
        <w:t>o fosse falsa e concebendo contra ele uma avers</w:t>
      </w:r>
      <w:r w:rsidRPr="008B3549">
        <w:rPr>
          <w:rFonts w:ascii="Bookman Old Style" w:hAnsi="Bookman Old Style" w:cs="Times New Roman"/>
          <w:sz w:val="26"/>
          <w:szCs w:val="26"/>
        </w:rPr>
        <w:t>ã</w:t>
      </w:r>
      <w:r w:rsidRPr="008B3549">
        <w:rPr>
          <w:rFonts w:ascii="Bookman Old Style" w:hAnsi="Bookman Old Style"/>
          <w:sz w:val="26"/>
          <w:szCs w:val="26"/>
        </w:rPr>
        <w:t>o ainda maior.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Deus, para confundir a inveja deles, permitiu a Jos</w:t>
      </w:r>
      <w:r w:rsidRPr="008B3549">
        <w:rPr>
          <w:rFonts w:ascii="Bookman Old Style" w:hAnsi="Bookman Old Style" w:cs="Times New Roman"/>
          <w:sz w:val="26"/>
          <w:szCs w:val="26"/>
        </w:rPr>
        <w:t>é</w:t>
      </w:r>
      <w:r w:rsidRPr="008B3549">
        <w:rPr>
          <w:rFonts w:ascii="Bookman Old Style" w:hAnsi="Bookman Old Style"/>
          <w:sz w:val="26"/>
          <w:szCs w:val="26"/>
        </w:rPr>
        <w:t xml:space="preserve"> outro sonho, bem mais importante que o primeiro. Parecia-lhe ver o Sol, a Lua e onze estrelas descerem do c</w:t>
      </w:r>
      <w:r w:rsidRPr="008B3549">
        <w:rPr>
          <w:rFonts w:ascii="Bookman Old Style" w:hAnsi="Bookman Old Style" w:cs="Times New Roman"/>
          <w:sz w:val="26"/>
          <w:szCs w:val="26"/>
        </w:rPr>
        <w:t>é</w:t>
      </w:r>
      <w:r w:rsidRPr="008B3549">
        <w:rPr>
          <w:rFonts w:ascii="Bookman Old Style" w:hAnsi="Bookman Old Style"/>
          <w:sz w:val="26"/>
          <w:szCs w:val="26"/>
        </w:rPr>
        <w:t xml:space="preserve">u </w:t>
      </w:r>
      <w:r w:rsidRPr="008B3549">
        <w:rPr>
          <w:rFonts w:ascii="Bookman Old Style" w:hAnsi="Bookman Old Style" w:cs="Times New Roman"/>
          <w:sz w:val="26"/>
          <w:szCs w:val="26"/>
        </w:rPr>
        <w:t>à</w:t>
      </w:r>
      <w:r w:rsidRPr="008B3549">
        <w:rPr>
          <w:rFonts w:ascii="Bookman Old Style" w:hAnsi="Bookman Old Style"/>
          <w:sz w:val="26"/>
          <w:szCs w:val="26"/>
        </w:rPr>
        <w:t xml:space="preserve"> Terra e prostrarem-se diante dele. Ele contou o sonho ao pai diante dos irm</w:t>
      </w:r>
      <w:r w:rsidRPr="008B3549">
        <w:rPr>
          <w:rFonts w:ascii="Bookman Old Style" w:hAnsi="Bookman Old Style" w:cs="Times New Roman"/>
          <w:sz w:val="26"/>
          <w:szCs w:val="26"/>
        </w:rPr>
        <w:t>ã</w:t>
      </w:r>
      <w:r w:rsidRPr="008B3549">
        <w:rPr>
          <w:rFonts w:ascii="Bookman Old Style" w:hAnsi="Bookman Old Style"/>
          <w:sz w:val="26"/>
          <w:szCs w:val="26"/>
        </w:rPr>
        <w:t>os, dos quais n</w:t>
      </w:r>
      <w:r w:rsidRPr="008B3549">
        <w:rPr>
          <w:rFonts w:ascii="Bookman Old Style" w:hAnsi="Bookman Old Style" w:cs="Times New Roman"/>
          <w:sz w:val="26"/>
          <w:szCs w:val="26"/>
        </w:rPr>
        <w:t>ã</w:t>
      </w:r>
      <w:r w:rsidRPr="008B3549">
        <w:rPr>
          <w:rFonts w:ascii="Bookman Old Style" w:hAnsi="Bookman Old Style"/>
          <w:sz w:val="26"/>
          <w:szCs w:val="26"/>
        </w:rPr>
        <w:t xml:space="preserve">o desconfiava, e rogou que lhe dessem uma </w:t>
      </w:r>
      <w:r w:rsidRPr="008B3549">
        <w:rPr>
          <w:rFonts w:ascii="Bookman Old Style" w:hAnsi="Bookman Old Style"/>
          <w:sz w:val="26"/>
          <w:szCs w:val="26"/>
        </w:rPr>
        <w:lastRenderedPageBreak/>
        <w:t>explica</w:t>
      </w:r>
      <w:r w:rsidRPr="008B3549">
        <w:rPr>
          <w:rFonts w:ascii="Bookman Old Style" w:hAnsi="Bookman Old Style" w:cs="Times New Roman"/>
          <w:sz w:val="26"/>
          <w:szCs w:val="26"/>
        </w:rPr>
        <w:t>çã</w:t>
      </w:r>
      <w:r w:rsidRPr="008B3549">
        <w:rPr>
          <w:rFonts w:ascii="Bookman Old Style" w:hAnsi="Bookman Old Style"/>
          <w:sz w:val="26"/>
          <w:szCs w:val="26"/>
        </w:rPr>
        <w:t>o. Jac</w:t>
      </w:r>
      <w:r w:rsidRPr="008B3549">
        <w:rPr>
          <w:rFonts w:ascii="Bookman Old Style" w:hAnsi="Bookman Old Style" w:cs="Times New Roman"/>
          <w:sz w:val="26"/>
          <w:szCs w:val="26"/>
        </w:rPr>
        <w:t xml:space="preserve">ó </w:t>
      </w:r>
      <w:r w:rsidRPr="008B3549">
        <w:rPr>
          <w:rFonts w:ascii="Bookman Old Style" w:hAnsi="Bookman Old Style"/>
          <w:sz w:val="26"/>
          <w:szCs w:val="26"/>
        </w:rPr>
        <w:t>sentiu grande alegria, porque compreendeu facilmente que Deus pressagiava a Jos</w:t>
      </w:r>
      <w:r w:rsidRPr="008B3549">
        <w:rPr>
          <w:rFonts w:ascii="Bookman Old Style" w:hAnsi="Bookman Old Style" w:cs="Times New Roman"/>
          <w:sz w:val="26"/>
          <w:szCs w:val="26"/>
        </w:rPr>
        <w:t>é</w:t>
      </w:r>
      <w:r w:rsidRPr="008B3549">
        <w:rPr>
          <w:rFonts w:ascii="Bookman Old Style" w:hAnsi="Bookman Old Style"/>
          <w:sz w:val="26"/>
          <w:szCs w:val="26"/>
        </w:rPr>
        <w:t xml:space="preserve"> uma grande prosperidade, chegando o tempo em que seu pai, sua m</w:t>
      </w:r>
      <w:r w:rsidRPr="008B3549">
        <w:rPr>
          <w:rFonts w:ascii="Bookman Old Style" w:hAnsi="Bookman Old Style" w:cs="Times New Roman"/>
          <w:sz w:val="26"/>
          <w:szCs w:val="26"/>
        </w:rPr>
        <w:t>ã</w:t>
      </w:r>
      <w:r w:rsidRPr="008B3549">
        <w:rPr>
          <w:rFonts w:ascii="Bookman Old Style" w:hAnsi="Bookman Old Style"/>
          <w:sz w:val="26"/>
          <w:szCs w:val="26"/>
        </w:rPr>
        <w:t>e e seus irm</w:t>
      </w:r>
      <w:r w:rsidRPr="008B3549">
        <w:rPr>
          <w:rFonts w:ascii="Bookman Old Style" w:hAnsi="Bookman Old Style" w:cs="Times New Roman"/>
          <w:sz w:val="26"/>
          <w:szCs w:val="26"/>
        </w:rPr>
        <w:t>ã</w:t>
      </w:r>
      <w:r w:rsidRPr="008B3549">
        <w:rPr>
          <w:rFonts w:ascii="Bookman Old Style" w:hAnsi="Bookman Old Style"/>
          <w:sz w:val="26"/>
          <w:szCs w:val="26"/>
        </w:rPr>
        <w:t xml:space="preserve">o seriam obrigados a prestar-lhe homenagem. O Sol e a Lua </w:t>
      </w:r>
      <w:r w:rsidRPr="007E2709">
        <w:rPr>
          <w:rFonts w:ascii="Bookman Old Style" w:hAnsi="Bookman Old Style"/>
          <w:sz w:val="26"/>
          <w:szCs w:val="26"/>
        </w:rPr>
        <w:t>significa</w:t>
      </w:r>
      <w:r w:rsidRPr="007E2709">
        <w:rPr>
          <w:rFonts w:ascii="Bookman Old Style" w:hAnsi="Bookman Old Style"/>
          <w:sz w:val="26"/>
          <w:szCs w:val="26"/>
        </w:rPr>
        <w:softHyphen/>
        <w:t xml:space="preserve">vam o pai e a </w:t>
      </w:r>
      <w:r w:rsidRPr="007E2709">
        <w:rPr>
          <w:rFonts w:ascii="Bookman Old Style" w:hAnsi="Bookman Old Style"/>
          <w:bCs/>
          <w:sz w:val="26"/>
          <w:szCs w:val="26"/>
        </w:rPr>
        <w:t>m</w:t>
      </w:r>
      <w:r w:rsidRPr="007E2709">
        <w:rPr>
          <w:rFonts w:ascii="Bookman Old Style" w:hAnsi="Bookman Old Style" w:cs="Times New Roman"/>
          <w:bCs/>
          <w:sz w:val="26"/>
          <w:szCs w:val="26"/>
        </w:rPr>
        <w:t>ã</w:t>
      </w:r>
      <w:r w:rsidRPr="007E2709">
        <w:rPr>
          <w:rFonts w:ascii="Bookman Old Style" w:hAnsi="Bookman Old Style"/>
          <w:bCs/>
          <w:sz w:val="26"/>
          <w:szCs w:val="26"/>
        </w:rPr>
        <w:t xml:space="preserve">e, pois aquele </w:t>
      </w:r>
      <w:r w:rsidRPr="007E2709">
        <w:rPr>
          <w:rFonts w:ascii="Bookman Old Style" w:hAnsi="Bookman Old Style"/>
          <w:sz w:val="26"/>
          <w:szCs w:val="26"/>
        </w:rPr>
        <w:t>d</w:t>
      </w:r>
      <w:r w:rsidRPr="007E2709">
        <w:rPr>
          <w:rFonts w:ascii="Bookman Old Style" w:hAnsi="Bookman Old Style" w:cs="Times New Roman"/>
          <w:sz w:val="26"/>
          <w:szCs w:val="26"/>
        </w:rPr>
        <w:t>á</w:t>
      </w:r>
      <w:r w:rsidRPr="007E2709">
        <w:rPr>
          <w:rFonts w:ascii="Bookman Old Style" w:hAnsi="Bookman Old Style"/>
          <w:sz w:val="26"/>
          <w:szCs w:val="26"/>
        </w:rPr>
        <w:t xml:space="preserve"> forma e for</w:t>
      </w:r>
      <w:r w:rsidRPr="007E2709">
        <w:rPr>
          <w:rFonts w:ascii="Bookman Old Style" w:hAnsi="Bookman Old Style" w:cs="Times New Roman"/>
          <w:sz w:val="26"/>
          <w:szCs w:val="26"/>
        </w:rPr>
        <w:t>ç</w:t>
      </w:r>
      <w:r w:rsidRPr="007E2709">
        <w:rPr>
          <w:rFonts w:ascii="Bookman Old Style" w:hAnsi="Bookman Old Style"/>
          <w:sz w:val="26"/>
          <w:szCs w:val="26"/>
        </w:rPr>
        <w:t xml:space="preserve">a a todas as coisas </w:t>
      </w:r>
      <w:r w:rsidRPr="007E2709">
        <w:rPr>
          <w:rFonts w:ascii="Bookman Old Style" w:hAnsi="Bookman Old Style"/>
          <w:bCs/>
          <w:sz w:val="26"/>
          <w:szCs w:val="26"/>
        </w:rPr>
        <w:t>e esta alimenta</w:t>
      </w:r>
      <w:r>
        <w:rPr>
          <w:rFonts w:ascii="Bookman Old Style" w:hAnsi="Bookman Old Style"/>
          <w:sz w:val="26"/>
          <w:szCs w:val="26"/>
        </w:rPr>
        <w:t xml:space="preserve"> </w:t>
      </w:r>
      <w:r w:rsidRPr="008B3549">
        <w:rPr>
          <w:rFonts w:ascii="Bookman Old Style" w:hAnsi="Bookman Old Style"/>
          <w:sz w:val="26"/>
          <w:szCs w:val="26"/>
        </w:rPr>
        <w:t>e faz crescer. As onze estrelas significavam os onze irm</w:t>
      </w:r>
      <w:r w:rsidRPr="008B3549">
        <w:rPr>
          <w:rFonts w:ascii="Bookman Old Style" w:hAnsi="Bookman Old Style" w:cs="Times New Roman"/>
          <w:sz w:val="26"/>
          <w:szCs w:val="26"/>
        </w:rPr>
        <w:t>ã</w:t>
      </w:r>
      <w:r w:rsidRPr="008B3549">
        <w:rPr>
          <w:rFonts w:ascii="Bookman Old Style" w:hAnsi="Bookman Old Style"/>
          <w:sz w:val="26"/>
          <w:szCs w:val="26"/>
        </w:rPr>
        <w:t>os, que tiram toda a sua for</w:t>
      </w:r>
      <w:r w:rsidRPr="008B3549">
        <w:rPr>
          <w:rFonts w:ascii="Bookman Old Style" w:hAnsi="Bookman Old Style" w:cs="Times New Roman"/>
          <w:sz w:val="26"/>
          <w:szCs w:val="26"/>
        </w:rPr>
        <w:t>ç</w:t>
      </w:r>
      <w:r w:rsidRPr="008B3549">
        <w:rPr>
          <w:rFonts w:ascii="Bookman Old Style" w:hAnsi="Bookman Old Style"/>
          <w:sz w:val="26"/>
          <w:szCs w:val="26"/>
        </w:rPr>
        <w:t>a do pai e da m</w:t>
      </w:r>
      <w:r w:rsidRPr="008B3549">
        <w:rPr>
          <w:rFonts w:ascii="Bookman Old Style" w:hAnsi="Bookman Old Style" w:cs="Times New Roman"/>
          <w:sz w:val="26"/>
          <w:szCs w:val="26"/>
        </w:rPr>
        <w:t>ã</w:t>
      </w:r>
      <w:r w:rsidRPr="008B3549">
        <w:rPr>
          <w:rFonts w:ascii="Bookman Old Style" w:hAnsi="Bookman Old Style"/>
          <w:sz w:val="26"/>
          <w:szCs w:val="26"/>
        </w:rPr>
        <w:t>e, como as estrelas do Sol e da Lua.</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Jac</w:t>
      </w:r>
      <w:r w:rsidRPr="008B3549">
        <w:rPr>
          <w:rFonts w:ascii="Bookman Old Style" w:hAnsi="Bookman Old Style" w:cs="Times New Roman"/>
          <w:sz w:val="26"/>
          <w:szCs w:val="26"/>
        </w:rPr>
        <w:t>ó</w:t>
      </w:r>
      <w:r w:rsidRPr="008B3549">
        <w:rPr>
          <w:rFonts w:ascii="Bookman Old Style" w:hAnsi="Bookman Old Style"/>
          <w:sz w:val="26"/>
          <w:szCs w:val="26"/>
        </w:rPr>
        <w:t xml:space="preserve"> deu essa interpreta</w:t>
      </w:r>
      <w:r w:rsidRPr="008B3549">
        <w:rPr>
          <w:rFonts w:ascii="Bookman Old Style" w:hAnsi="Bookman Old Style" w:cs="Times New Roman"/>
          <w:sz w:val="26"/>
          <w:szCs w:val="26"/>
        </w:rPr>
        <w:t>çã</w:t>
      </w:r>
      <w:r w:rsidRPr="008B3549">
        <w:rPr>
          <w:rFonts w:ascii="Bookman Old Style" w:hAnsi="Bookman Old Style"/>
          <w:sz w:val="26"/>
          <w:szCs w:val="26"/>
        </w:rPr>
        <w:t>o ao sonho e o fez muito sabiamente. Mas o press</w:t>
      </w:r>
      <w:r w:rsidRPr="008B3549">
        <w:rPr>
          <w:rFonts w:ascii="Bookman Old Style" w:hAnsi="Bookman Old Style" w:cs="Times New Roman"/>
          <w:sz w:val="26"/>
          <w:szCs w:val="26"/>
        </w:rPr>
        <w:t>á</w:t>
      </w:r>
      <w:r w:rsidRPr="008B3549">
        <w:rPr>
          <w:rFonts w:ascii="Bookman Old Style" w:hAnsi="Bookman Old Style"/>
          <w:sz w:val="26"/>
          <w:szCs w:val="26"/>
        </w:rPr>
        <w:t>-gio deixou aflitos os irm</w:t>
      </w:r>
      <w:r w:rsidRPr="008B3549">
        <w:rPr>
          <w:rFonts w:ascii="Bookman Old Style" w:hAnsi="Bookman Old Style" w:cs="Times New Roman"/>
          <w:sz w:val="26"/>
          <w:szCs w:val="26"/>
        </w:rPr>
        <w:t>ã</w:t>
      </w:r>
      <w:r w:rsidRPr="008B3549">
        <w:rPr>
          <w:rFonts w:ascii="Bookman Old Style" w:hAnsi="Bookman Old Style"/>
          <w:sz w:val="26"/>
          <w:szCs w:val="26"/>
        </w:rPr>
        <w:t>os de Jos</w:t>
      </w:r>
      <w:r w:rsidRPr="008B3549">
        <w:rPr>
          <w:rFonts w:ascii="Bookman Old Style" w:hAnsi="Bookman Old Style" w:cs="Times New Roman"/>
          <w:sz w:val="26"/>
          <w:szCs w:val="26"/>
        </w:rPr>
        <w:t>é</w:t>
      </w:r>
      <w:r w:rsidRPr="008B3549">
        <w:rPr>
          <w:rFonts w:ascii="Bookman Old Style" w:hAnsi="Bookman Old Style"/>
          <w:sz w:val="26"/>
          <w:szCs w:val="26"/>
        </w:rPr>
        <w:t>. Embora sendo-lhe muito pr</w:t>
      </w:r>
      <w:r w:rsidRPr="008B3549">
        <w:rPr>
          <w:rFonts w:ascii="Bookman Old Style" w:hAnsi="Bookman Old Style" w:cs="Times New Roman"/>
          <w:sz w:val="26"/>
          <w:szCs w:val="26"/>
        </w:rPr>
        <w:t>ó</w:t>
      </w:r>
      <w:r w:rsidRPr="008B3549">
        <w:rPr>
          <w:rFonts w:ascii="Bookman Old Style" w:hAnsi="Bookman Old Style"/>
          <w:sz w:val="26"/>
          <w:szCs w:val="26"/>
        </w:rPr>
        <w:t>ximos e deves</w:t>
      </w:r>
      <w:r w:rsidRPr="008B3549">
        <w:rPr>
          <w:rFonts w:ascii="Bookman Old Style" w:hAnsi="Bookman Old Style"/>
          <w:sz w:val="26"/>
          <w:szCs w:val="26"/>
        </w:rPr>
        <w:softHyphen/>
        <w:t>sem tomar parte na sua felicidade, sentiram maior inveja ainda, como se ele lhes fosse um estrangeiro. Assim, deliberaram faz</w:t>
      </w:r>
      <w:r w:rsidRPr="008B3549">
        <w:rPr>
          <w:rFonts w:ascii="Bookman Old Style" w:hAnsi="Bookman Old Style" w:cs="Times New Roman"/>
          <w:sz w:val="26"/>
          <w:szCs w:val="26"/>
        </w:rPr>
        <w:t>ê</w:t>
      </w:r>
      <w:r w:rsidRPr="008B3549">
        <w:rPr>
          <w:rFonts w:ascii="Bookman Old Style" w:hAnsi="Bookman Old Style"/>
          <w:sz w:val="26"/>
          <w:szCs w:val="26"/>
        </w:rPr>
        <w:t>-lo morrer e com esse fim, quando terminaram os trabalhos do campo, levaram os rebanhos a Siqu</w:t>
      </w:r>
      <w:r w:rsidRPr="008B3549">
        <w:rPr>
          <w:rFonts w:ascii="Bookman Old Style" w:hAnsi="Bookman Old Style" w:cs="Times New Roman"/>
          <w:sz w:val="26"/>
          <w:szCs w:val="26"/>
        </w:rPr>
        <w:t>é</w:t>
      </w:r>
      <w:r w:rsidRPr="008B3549">
        <w:rPr>
          <w:rFonts w:ascii="Bookman Old Style" w:hAnsi="Bookman Old Style"/>
          <w:sz w:val="26"/>
          <w:szCs w:val="26"/>
        </w:rPr>
        <w:t>m, que era um lugar abundante em pastagens. Nada haviam dito ao pai, e a aus</w:t>
      </w:r>
      <w:r w:rsidRPr="008B3549">
        <w:rPr>
          <w:rFonts w:ascii="Bookman Old Style" w:hAnsi="Bookman Old Style" w:cs="Times New Roman"/>
          <w:sz w:val="26"/>
          <w:szCs w:val="26"/>
        </w:rPr>
        <w:t>ê</w:t>
      </w:r>
      <w:r w:rsidRPr="008B3549">
        <w:rPr>
          <w:rFonts w:ascii="Bookman Old Style" w:hAnsi="Bookman Old Style"/>
          <w:sz w:val="26"/>
          <w:szCs w:val="26"/>
        </w:rPr>
        <w:t>ncia deles afligiu Jac</w:t>
      </w:r>
      <w:r w:rsidRPr="008B3549">
        <w:rPr>
          <w:rFonts w:ascii="Bookman Old Style" w:hAnsi="Bookman Old Style" w:cs="Times New Roman"/>
          <w:sz w:val="26"/>
          <w:szCs w:val="26"/>
        </w:rPr>
        <w:t>ó</w:t>
      </w:r>
      <w:r w:rsidRPr="008B3549">
        <w:rPr>
          <w:rFonts w:ascii="Bookman Old Style" w:hAnsi="Bookman Old Style"/>
          <w:sz w:val="26"/>
          <w:szCs w:val="26"/>
        </w:rPr>
        <w:t>. E, para ter not</w:t>
      </w:r>
      <w:r w:rsidRPr="008B3549">
        <w:rPr>
          <w:rFonts w:ascii="Bookman Old Style" w:hAnsi="Bookman Old Style" w:cs="Times New Roman"/>
          <w:sz w:val="26"/>
          <w:szCs w:val="26"/>
        </w:rPr>
        <w:t>í</w:t>
      </w:r>
      <w:r w:rsidRPr="008B3549">
        <w:rPr>
          <w:rFonts w:ascii="Bookman Old Style" w:hAnsi="Bookman Old Style"/>
          <w:sz w:val="26"/>
          <w:szCs w:val="26"/>
        </w:rPr>
        <w:t>cias deles, mandou Jos</w:t>
      </w:r>
      <w:r w:rsidRPr="008B3549">
        <w:rPr>
          <w:rFonts w:ascii="Bookman Old Style" w:hAnsi="Bookman Old Style" w:cs="Times New Roman"/>
          <w:sz w:val="26"/>
          <w:szCs w:val="26"/>
        </w:rPr>
        <w:t>é</w:t>
      </w:r>
      <w:r w:rsidRPr="008B3549">
        <w:rPr>
          <w:rFonts w:ascii="Bookman Old Style" w:hAnsi="Bookman Old Style"/>
          <w:sz w:val="26"/>
          <w:szCs w:val="26"/>
        </w:rPr>
        <w:t xml:space="preserve"> procur</w:t>
      </w:r>
      <w:r w:rsidRPr="008B3549">
        <w:rPr>
          <w:rFonts w:ascii="Bookman Old Style" w:hAnsi="Bookman Old Style" w:cs="Times New Roman"/>
          <w:sz w:val="26"/>
          <w:szCs w:val="26"/>
        </w:rPr>
        <w:t>á</w:t>
      </w:r>
      <w:r w:rsidRPr="008B3549">
        <w:rPr>
          <w:rFonts w:ascii="Bookman Old Style" w:hAnsi="Bookman Old Style"/>
          <w:sz w:val="26"/>
          <w:szCs w:val="26"/>
        </w:rPr>
        <w:t>-los.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9700F0" w:rsidRDefault="00A62DFE" w:rsidP="00A62DFE">
      <w:pPr>
        <w:pStyle w:val="DIMAS"/>
      </w:pPr>
      <w:r w:rsidRPr="009700F0">
        <w:t>Capítulo 3</w:t>
      </w:r>
    </w:p>
    <w:p w:rsidR="00A62DFE" w:rsidRPr="009700F0" w:rsidRDefault="00A62DFE" w:rsidP="00A62DFE">
      <w:pPr>
        <w:pStyle w:val="DIMAS"/>
      </w:pPr>
      <w:r w:rsidRPr="009700F0">
        <w:t>José é vendido por seus irmãos a uns ismaelitas, que o vendem no</w:t>
      </w:r>
    </w:p>
    <w:p w:rsidR="00A62DFE" w:rsidRPr="009700F0" w:rsidRDefault="00A62DFE" w:rsidP="00A62DFE">
      <w:pPr>
        <w:pStyle w:val="DIMAS"/>
      </w:pPr>
      <w:r w:rsidRPr="009700F0">
        <w:t>Egito. A sua castidade é causa de que o lancem na prisão. Lá,</w:t>
      </w:r>
    </w:p>
    <w:p w:rsidR="00A62DFE" w:rsidRPr="009700F0" w:rsidRDefault="00A62DFE" w:rsidP="00A62DFE">
      <w:pPr>
        <w:pStyle w:val="DIMAS"/>
      </w:pPr>
      <w:r w:rsidRPr="009700F0">
        <w:t>interpreta dois sonhos e, em seguida, dois outros a Faraó, que o</w:t>
      </w:r>
    </w:p>
    <w:p w:rsidR="00A62DFE" w:rsidRPr="009700F0" w:rsidRDefault="00A62DFE" w:rsidP="00A62DFE">
      <w:pPr>
        <w:pStyle w:val="DIMAS"/>
      </w:pPr>
      <w:r w:rsidRPr="009700F0">
        <w:t>nomeia governador de todo o Egito. Uma carestia obriga os seus</w:t>
      </w:r>
    </w:p>
    <w:p w:rsidR="00A62DFE" w:rsidRPr="009700F0" w:rsidRDefault="00A62DFE" w:rsidP="00A62DFE">
      <w:pPr>
        <w:pStyle w:val="DIMAS"/>
      </w:pPr>
      <w:r w:rsidRPr="009700F0">
        <w:t>irmãos afazerem duas viagens ao Egito, na primeira das quais</w:t>
      </w:r>
    </w:p>
    <w:p w:rsidR="00A62DFE" w:rsidRPr="009700F0" w:rsidRDefault="00A62DFE" w:rsidP="00A62DFE">
      <w:pPr>
        <w:pStyle w:val="DIMAS"/>
      </w:pPr>
      <w:r w:rsidRPr="009700F0">
        <w:t>José retém Simeão, e na segunda, Benjamim. Dá-se em seguida a</w:t>
      </w:r>
    </w:p>
    <w:p w:rsidR="00A62DFE" w:rsidRPr="009700F0" w:rsidRDefault="00A62DFE" w:rsidP="00A62DFE">
      <w:pPr>
        <w:pStyle w:val="DIMAS"/>
      </w:pPr>
      <w:r w:rsidRPr="009700F0">
        <w:t>conhecer a eles e manda buscar o seu pai.</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65. </w:t>
      </w:r>
      <w:r w:rsidRPr="008B3549">
        <w:rPr>
          <w:rFonts w:ascii="Bookman Old Style" w:hAnsi="Bookman Old Style"/>
          <w:i/>
          <w:iCs/>
          <w:sz w:val="26"/>
          <w:szCs w:val="26"/>
        </w:rPr>
        <w:t>G</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nesis 37. </w:t>
      </w:r>
      <w:r w:rsidRPr="008B3549">
        <w:rPr>
          <w:rFonts w:ascii="Bookman Old Style" w:hAnsi="Bookman Old Style"/>
          <w:sz w:val="26"/>
          <w:szCs w:val="26"/>
        </w:rPr>
        <w:t>Os irm</w:t>
      </w:r>
      <w:r w:rsidRPr="008B3549">
        <w:rPr>
          <w:rFonts w:ascii="Bookman Old Style" w:hAnsi="Bookman Old Style" w:cs="Times New Roman"/>
          <w:sz w:val="26"/>
          <w:szCs w:val="26"/>
        </w:rPr>
        <w:t>ã</w:t>
      </w:r>
      <w:r w:rsidRPr="008B3549">
        <w:rPr>
          <w:rFonts w:ascii="Bookman Old Style" w:hAnsi="Bookman Old Style"/>
          <w:sz w:val="26"/>
          <w:szCs w:val="26"/>
        </w:rPr>
        <w:t>os de Jos</w:t>
      </w:r>
      <w:r w:rsidRPr="008B3549">
        <w:rPr>
          <w:rFonts w:ascii="Bookman Old Style" w:hAnsi="Bookman Old Style" w:cs="Times New Roman"/>
          <w:sz w:val="26"/>
          <w:szCs w:val="26"/>
        </w:rPr>
        <w:t>é</w:t>
      </w:r>
      <w:r w:rsidRPr="008B3549">
        <w:rPr>
          <w:rFonts w:ascii="Bookman Old Style" w:hAnsi="Bookman Old Style"/>
          <w:sz w:val="26"/>
          <w:szCs w:val="26"/>
        </w:rPr>
        <w:t xml:space="preserve"> viram-no chegar com prazer, n</w:t>
      </w:r>
      <w:r w:rsidRPr="008B3549">
        <w:rPr>
          <w:rFonts w:ascii="Bookman Old Style" w:hAnsi="Bookman Old Style" w:cs="Times New Roman"/>
          <w:sz w:val="26"/>
          <w:szCs w:val="26"/>
        </w:rPr>
        <w:t>ã</w:t>
      </w:r>
      <w:r w:rsidRPr="008B3549">
        <w:rPr>
          <w:rFonts w:ascii="Bookman Old Style" w:hAnsi="Bookman Old Style"/>
          <w:sz w:val="26"/>
          <w:szCs w:val="26"/>
        </w:rPr>
        <w:t>o porque vinha da parte de seu pai, mas porque, considerando-o inimigo, se regozijavam por v</w:t>
      </w:r>
      <w:r w:rsidRPr="008B3549">
        <w:rPr>
          <w:rFonts w:ascii="Bookman Old Style" w:hAnsi="Bookman Old Style" w:cs="Times New Roman"/>
          <w:sz w:val="26"/>
          <w:szCs w:val="26"/>
        </w:rPr>
        <w:t>ê</w:t>
      </w:r>
      <w:r w:rsidRPr="008B3549">
        <w:rPr>
          <w:rFonts w:ascii="Bookman Old Style" w:hAnsi="Bookman Old Style"/>
          <w:sz w:val="26"/>
          <w:szCs w:val="26"/>
        </w:rPr>
        <w:t>-lo cair-lhes nas m</w:t>
      </w:r>
      <w:r w:rsidRPr="008B3549">
        <w:rPr>
          <w:rFonts w:ascii="Bookman Old Style" w:hAnsi="Bookman Old Style" w:cs="Times New Roman"/>
          <w:sz w:val="26"/>
          <w:szCs w:val="26"/>
        </w:rPr>
        <w:t>ã</w:t>
      </w:r>
      <w:r w:rsidRPr="008B3549">
        <w:rPr>
          <w:rFonts w:ascii="Bookman Old Style" w:hAnsi="Bookman Old Style"/>
          <w:sz w:val="26"/>
          <w:szCs w:val="26"/>
        </w:rPr>
        <w:t>os. E temiam tanto perder a ocasi</w:t>
      </w:r>
      <w:r w:rsidRPr="008B3549">
        <w:rPr>
          <w:rFonts w:ascii="Bookman Old Style" w:hAnsi="Bookman Old Style" w:cs="Times New Roman"/>
          <w:sz w:val="26"/>
          <w:szCs w:val="26"/>
        </w:rPr>
        <w:t>ã</w:t>
      </w:r>
      <w:r w:rsidRPr="008B3549">
        <w:rPr>
          <w:rFonts w:ascii="Bookman Old Style" w:hAnsi="Bookman Old Style"/>
          <w:sz w:val="26"/>
          <w:szCs w:val="26"/>
        </w:rPr>
        <w:t>o de se desfazer dele que o queriam matar naquele mesmo instante. Por</w:t>
      </w:r>
      <w:r w:rsidRPr="008B3549">
        <w:rPr>
          <w:rFonts w:ascii="Bookman Old Style" w:hAnsi="Bookman Old Style" w:cs="Times New Roman"/>
          <w:sz w:val="26"/>
          <w:szCs w:val="26"/>
        </w:rPr>
        <w:t>é</w:t>
      </w:r>
      <w:r w:rsidRPr="008B3549">
        <w:rPr>
          <w:rFonts w:ascii="Bookman Old Style" w:hAnsi="Bookman Old Style"/>
          <w:sz w:val="26"/>
          <w:szCs w:val="26"/>
        </w:rPr>
        <w:t>m R</w:t>
      </w:r>
      <w:r w:rsidRPr="008B3549">
        <w:rPr>
          <w:rFonts w:ascii="Bookman Old Style" w:hAnsi="Bookman Old Style" w:cs="Times New Roman"/>
          <w:sz w:val="26"/>
          <w:szCs w:val="26"/>
        </w:rPr>
        <w:t>ú</w:t>
      </w:r>
      <w:r w:rsidRPr="008B3549">
        <w:rPr>
          <w:rFonts w:ascii="Bookman Old Style" w:hAnsi="Bookman Old Style"/>
          <w:sz w:val="26"/>
          <w:szCs w:val="26"/>
        </w:rPr>
        <w:t>ben, o mais velho, n</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de aprovar tamanha crueldade. Fez-lhes ver a enormidade do crime que que</w:t>
      </w:r>
      <w:r w:rsidRPr="008B3549">
        <w:rPr>
          <w:rFonts w:ascii="Bookman Old Style" w:hAnsi="Bookman Old Style"/>
          <w:sz w:val="26"/>
          <w:szCs w:val="26"/>
        </w:rPr>
        <w:softHyphen/>
        <w:t xml:space="preserve">riam cometer, o </w:t>
      </w:r>
      <w:r w:rsidRPr="008B3549">
        <w:rPr>
          <w:rFonts w:ascii="Bookman Old Style" w:hAnsi="Bookman Old Style" w:cs="Times New Roman"/>
          <w:sz w:val="26"/>
          <w:szCs w:val="26"/>
        </w:rPr>
        <w:t>ó</w:t>
      </w:r>
      <w:r w:rsidRPr="008B3549">
        <w:rPr>
          <w:rFonts w:ascii="Bookman Old Style" w:hAnsi="Bookman Old Style"/>
          <w:sz w:val="26"/>
          <w:szCs w:val="26"/>
        </w:rPr>
        <w:t>dio que atrairiam contra eles e qu</w:t>
      </w:r>
      <w:r w:rsidRPr="008B3549">
        <w:rPr>
          <w:rFonts w:ascii="Bookman Old Style" w:hAnsi="Bookman Old Style" w:cs="Times New Roman"/>
          <w:sz w:val="26"/>
          <w:szCs w:val="26"/>
        </w:rPr>
        <w:t>ã</w:t>
      </w:r>
      <w:r w:rsidRPr="008B3549">
        <w:rPr>
          <w:rFonts w:ascii="Bookman Old Style" w:hAnsi="Bookman Old Style"/>
          <w:sz w:val="26"/>
          <w:szCs w:val="26"/>
        </w:rPr>
        <w:t>o abomin</w:t>
      </w:r>
      <w:r w:rsidRPr="008B3549">
        <w:rPr>
          <w:rFonts w:ascii="Bookman Old Style" w:hAnsi="Bookman Old Style" w:cs="Times New Roman"/>
          <w:sz w:val="26"/>
          <w:szCs w:val="26"/>
        </w:rPr>
        <w:t>á</w:t>
      </w:r>
      <w:r w:rsidRPr="008B3549">
        <w:rPr>
          <w:rFonts w:ascii="Bookman Old Style" w:hAnsi="Bookman Old Style"/>
          <w:sz w:val="26"/>
          <w:szCs w:val="26"/>
        </w:rPr>
        <w:t>vel seria o assas-s</w:t>
      </w:r>
      <w:r w:rsidRPr="008B3549">
        <w:rPr>
          <w:rFonts w:ascii="Bookman Old Style" w:hAnsi="Bookman Old Style" w:cs="Times New Roman"/>
          <w:sz w:val="26"/>
          <w:szCs w:val="26"/>
        </w:rPr>
        <w:t>í</w:t>
      </w:r>
      <w:r w:rsidRPr="008B3549">
        <w:rPr>
          <w:rFonts w:ascii="Bookman Old Style" w:hAnsi="Bookman Old Style"/>
          <w:sz w:val="26"/>
          <w:szCs w:val="26"/>
        </w:rPr>
        <w:t>nio de um irm</w:t>
      </w:r>
      <w:r w:rsidRPr="008B3549">
        <w:rPr>
          <w:rFonts w:ascii="Bookman Old Style" w:hAnsi="Bookman Old Style" w:cs="Times New Roman"/>
          <w:sz w:val="26"/>
          <w:szCs w:val="26"/>
        </w:rPr>
        <w:t>ã</w:t>
      </w:r>
      <w:r w:rsidRPr="008B3549">
        <w:rPr>
          <w:rFonts w:ascii="Bookman Old Style" w:hAnsi="Bookman Old Style"/>
          <w:sz w:val="26"/>
          <w:szCs w:val="26"/>
        </w:rPr>
        <w:t>o, se um simples homic</w:t>
      </w:r>
      <w:r w:rsidRPr="008B3549">
        <w:rPr>
          <w:rFonts w:ascii="Bookman Old Style" w:hAnsi="Bookman Old Style" w:cs="Times New Roman"/>
          <w:sz w:val="26"/>
          <w:szCs w:val="26"/>
        </w:rPr>
        <w:t>í</w:t>
      </w:r>
      <w:r w:rsidRPr="008B3549">
        <w:rPr>
          <w:rFonts w:ascii="Bookman Old Style" w:hAnsi="Bookman Old Style"/>
          <w:sz w:val="26"/>
          <w:szCs w:val="26"/>
        </w:rPr>
        <w:t>dio j</w:t>
      </w:r>
      <w:r w:rsidRPr="008B3549">
        <w:rPr>
          <w:rFonts w:ascii="Bookman Old Style" w:hAnsi="Bookman Old Style" w:cs="Times New Roman"/>
          <w:sz w:val="26"/>
          <w:szCs w:val="26"/>
        </w:rPr>
        <w:t>á</w:t>
      </w:r>
      <w:r w:rsidRPr="008B3549">
        <w:rPr>
          <w:rFonts w:ascii="Bookman Old Style" w:hAnsi="Bookman Old Style"/>
          <w:sz w:val="26"/>
          <w:szCs w:val="26"/>
        </w:rPr>
        <w:t xml:space="preserve"> causava horror a Deus e aos homens. Al</w:t>
      </w:r>
      <w:r w:rsidRPr="008B3549">
        <w:rPr>
          <w:rFonts w:ascii="Bookman Old Style" w:hAnsi="Bookman Old Style" w:cs="Times New Roman"/>
          <w:sz w:val="26"/>
          <w:szCs w:val="26"/>
        </w:rPr>
        <w:t>é</w:t>
      </w:r>
      <w:r w:rsidRPr="008B3549">
        <w:rPr>
          <w:rFonts w:ascii="Bookman Old Style" w:hAnsi="Bookman Old Style"/>
          <w:sz w:val="26"/>
          <w:szCs w:val="26"/>
        </w:rPr>
        <w:t>m disso, eles matariam de dor um pai e uma m</w:t>
      </w:r>
      <w:r w:rsidRPr="008B3549">
        <w:rPr>
          <w:rFonts w:ascii="Bookman Old Style" w:hAnsi="Bookman Old Style" w:cs="Times New Roman"/>
          <w:sz w:val="26"/>
          <w:szCs w:val="26"/>
        </w:rPr>
        <w:t>ã</w:t>
      </w:r>
      <w:r w:rsidRPr="008B3549">
        <w:rPr>
          <w:rFonts w:ascii="Bookman Old Style" w:hAnsi="Bookman Old Style"/>
          <w:sz w:val="26"/>
          <w:szCs w:val="26"/>
        </w:rPr>
        <w:t xml:space="preserve">e que, </w:t>
      </w:r>
      <w:r w:rsidRPr="008B3549">
        <w:rPr>
          <w:rFonts w:ascii="Bookman Old Style" w:hAnsi="Bookman Old Style"/>
          <w:sz w:val="26"/>
          <w:szCs w:val="26"/>
        </w:rPr>
        <w:lastRenderedPageBreak/>
        <w:t>al</w:t>
      </w:r>
      <w:r w:rsidRPr="008B3549">
        <w:rPr>
          <w:rFonts w:ascii="Bookman Old Style" w:hAnsi="Bookman Old Style" w:cs="Times New Roman"/>
          <w:sz w:val="26"/>
          <w:szCs w:val="26"/>
        </w:rPr>
        <w:t>é</w:t>
      </w:r>
      <w:r w:rsidRPr="008B3549">
        <w:rPr>
          <w:rFonts w:ascii="Bookman Old Style" w:hAnsi="Bookman Old Style"/>
          <w:sz w:val="26"/>
          <w:szCs w:val="26"/>
        </w:rPr>
        <w:t>m do amor que tinham por Jos</w:t>
      </w:r>
      <w:r w:rsidRPr="008B3549">
        <w:rPr>
          <w:rFonts w:ascii="Bookman Old Style" w:hAnsi="Bookman Old Style" w:cs="Times New Roman"/>
          <w:sz w:val="26"/>
          <w:szCs w:val="26"/>
        </w:rPr>
        <w:t>é</w:t>
      </w:r>
      <w:r w:rsidRPr="008B3549">
        <w:rPr>
          <w:rFonts w:ascii="Bookman Old Style" w:hAnsi="Bookman Old Style"/>
          <w:sz w:val="26"/>
          <w:szCs w:val="26"/>
        </w:rPr>
        <w:t>, por causa de sua bondade, nutriam-lhe uma ternura parti</w:t>
      </w:r>
      <w:r w:rsidRPr="008B3549">
        <w:rPr>
          <w:rFonts w:ascii="Bookman Old Style" w:hAnsi="Bookman Old Style"/>
          <w:sz w:val="26"/>
          <w:szCs w:val="26"/>
        </w:rPr>
        <w:softHyphen/>
        <w:t>cular, por ser ele o mais obediente de todos os filhos.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ele os conjurava a temer a vingan</w:t>
      </w:r>
      <w:r w:rsidRPr="008B3549">
        <w:rPr>
          <w:rFonts w:ascii="Bookman Old Style" w:hAnsi="Bookman Old Style" w:cs="Times New Roman"/>
          <w:sz w:val="26"/>
          <w:szCs w:val="26"/>
        </w:rPr>
        <w:t>ç</w:t>
      </w:r>
      <w:r w:rsidRPr="008B3549">
        <w:rPr>
          <w:rFonts w:ascii="Bookman Old Style" w:hAnsi="Bookman Old Style"/>
          <w:sz w:val="26"/>
          <w:szCs w:val="26"/>
        </w:rPr>
        <w:t>a de Deus, que via j</w:t>
      </w:r>
      <w:r w:rsidRPr="008B3549">
        <w:rPr>
          <w:rFonts w:ascii="Bookman Old Style" w:hAnsi="Bookman Old Style" w:cs="Times New Roman"/>
          <w:sz w:val="26"/>
          <w:szCs w:val="26"/>
        </w:rPr>
        <w:t>á</w:t>
      </w:r>
      <w:r w:rsidRPr="008B3549">
        <w:rPr>
          <w:rFonts w:ascii="Bookman Old Style" w:hAnsi="Bookman Old Style"/>
          <w:sz w:val="26"/>
          <w:szCs w:val="26"/>
        </w:rPr>
        <w:t xml:space="preserve"> o cruel des</w:t>
      </w:r>
      <w:r w:rsidRPr="008B3549">
        <w:rPr>
          <w:rFonts w:ascii="Bookman Old Style" w:hAnsi="Bookman Old Style" w:cs="Times New Roman"/>
          <w:sz w:val="26"/>
          <w:szCs w:val="26"/>
        </w:rPr>
        <w:t>í</w:t>
      </w:r>
      <w:r w:rsidRPr="008B3549">
        <w:rPr>
          <w:rFonts w:ascii="Bookman Old Style" w:hAnsi="Bookman Old Style"/>
          <w:sz w:val="26"/>
          <w:szCs w:val="26"/>
        </w:rPr>
        <w:t>g</w:t>
      </w:r>
      <w:r w:rsidRPr="008B3549">
        <w:rPr>
          <w:rFonts w:ascii="Bookman Old Style" w:hAnsi="Bookman Old Style"/>
          <w:sz w:val="26"/>
          <w:szCs w:val="26"/>
        </w:rPr>
        <w:softHyphen/>
        <w:t>nio concebido em seus cora</w:t>
      </w:r>
      <w:r w:rsidRPr="008B3549">
        <w:rPr>
          <w:rFonts w:ascii="Bookman Old Style" w:hAnsi="Bookman Old Style" w:cs="Times New Roman"/>
          <w:sz w:val="26"/>
          <w:szCs w:val="26"/>
        </w:rPr>
        <w:t>çõ</w:t>
      </w:r>
      <w:r w:rsidRPr="008B3549">
        <w:rPr>
          <w:rFonts w:ascii="Bookman Old Style" w:hAnsi="Bookman Old Style"/>
          <w:sz w:val="26"/>
          <w:szCs w:val="26"/>
        </w:rPr>
        <w:t>es, que os perdoaria, contudo, se eles se arrepen</w:t>
      </w:r>
      <w:r w:rsidRPr="008B3549">
        <w:rPr>
          <w:rFonts w:ascii="Bookman Old Style" w:hAnsi="Bookman Old Style"/>
          <w:sz w:val="26"/>
          <w:szCs w:val="26"/>
        </w:rPr>
        <w:softHyphen/>
        <w:t>dessem e compensassem o seu crime, mas que os castigaria muito mais severa</w:t>
      </w:r>
      <w:r w:rsidRPr="008B3549">
        <w:rPr>
          <w:rFonts w:ascii="Bookman Old Style" w:hAnsi="Bookman Old Style"/>
          <w:sz w:val="26"/>
          <w:szCs w:val="26"/>
        </w:rPr>
        <w:softHyphen/>
        <w:t>mente se o cometessem. Que considerassem, pois, que todas as coisas a Ele eram gentes: as a</w:t>
      </w:r>
      <w:r w:rsidRPr="008B3549">
        <w:rPr>
          <w:rFonts w:ascii="Bookman Old Style" w:hAnsi="Bookman Old Style" w:cs="Times New Roman"/>
          <w:sz w:val="26"/>
          <w:szCs w:val="26"/>
        </w:rPr>
        <w:t>çõ</w:t>
      </w:r>
      <w:r w:rsidRPr="008B3549">
        <w:rPr>
          <w:rFonts w:ascii="Bookman Old Style" w:hAnsi="Bookman Old Style"/>
          <w:sz w:val="26"/>
          <w:szCs w:val="26"/>
        </w:rPr>
        <w:t>etipraticadas no$ desertos n</w:t>
      </w:r>
      <w:r w:rsidRPr="008B3549">
        <w:rPr>
          <w:rFonts w:ascii="Bookman Old Style" w:hAnsi="Bookman Old Style" w:cs="Times New Roman"/>
          <w:sz w:val="26"/>
          <w:szCs w:val="26"/>
        </w:rPr>
        <w:t>ã</w:t>
      </w:r>
      <w:r w:rsidRPr="008B3549">
        <w:rPr>
          <w:rFonts w:ascii="Bookman Old Style" w:hAnsi="Bookman Old Style"/>
          <w:sz w:val="26"/>
          <w:szCs w:val="26"/>
        </w:rPr>
        <w:t>o passariam mais.&gt; despercebidas</w:t>
      </w:r>
      <w:r>
        <w:rPr>
          <w:rFonts w:ascii="Bookman Old Style" w:hAnsi="Bookman Old Style"/>
          <w:sz w:val="26"/>
          <w:szCs w:val="26"/>
        </w:rPr>
        <w:t xml:space="preserve"> </w:t>
      </w:r>
      <w:r w:rsidRPr="008B3549">
        <w:rPr>
          <w:rFonts w:ascii="Bookman Old Style" w:hAnsi="Bookman Old Style"/>
          <w:sz w:val="26"/>
          <w:szCs w:val="26"/>
        </w:rPr>
        <w:t>que as cometidas nas cidades, e a pr</w:t>
      </w:r>
      <w:r w:rsidRPr="008B3549">
        <w:rPr>
          <w:rFonts w:ascii="Bookman Old Style" w:hAnsi="Bookman Old Style" w:cs="Times New Roman"/>
          <w:sz w:val="26"/>
          <w:szCs w:val="26"/>
        </w:rPr>
        <w:t>ó</w:t>
      </w:r>
      <w:r w:rsidRPr="008B3549">
        <w:rPr>
          <w:rFonts w:ascii="Bookman Old Style" w:hAnsi="Bookman Old Style"/>
          <w:sz w:val="26"/>
          <w:szCs w:val="26"/>
        </w:rPr>
        <w:t>pria consci</w:t>
      </w:r>
      <w:r w:rsidRPr="008B3549">
        <w:rPr>
          <w:rFonts w:ascii="Bookman Old Style" w:hAnsi="Bookman Old Style" w:cs="Times New Roman"/>
          <w:sz w:val="26"/>
          <w:szCs w:val="26"/>
        </w:rPr>
        <w:t>ê</w:t>
      </w:r>
      <w:r w:rsidRPr="008B3549">
        <w:rPr>
          <w:rFonts w:ascii="Bookman Old Style" w:hAnsi="Bookman Old Style"/>
          <w:sz w:val="26"/>
          <w:szCs w:val="26"/>
        </w:rPr>
        <w:t>ncia servir-lhes-ia de algoz. E acrescentou que, se jamais fora permitido matar um irm</w:t>
      </w:r>
      <w:r w:rsidRPr="008B3549">
        <w:rPr>
          <w:rFonts w:ascii="Bookman Old Style" w:hAnsi="Bookman Old Style" w:cs="Times New Roman"/>
          <w:sz w:val="26"/>
          <w:szCs w:val="26"/>
        </w:rPr>
        <w:t>ã</w:t>
      </w:r>
      <w:r w:rsidRPr="008B3549">
        <w:rPr>
          <w:rFonts w:ascii="Bookman Old Style" w:hAnsi="Bookman Old Style"/>
          <w:sz w:val="26"/>
          <w:szCs w:val="26"/>
        </w:rPr>
        <w:t xml:space="preserve">o, mesmo havendo ofensa da parte dele, e se, por outro lado, </w:t>
      </w:r>
      <w:r w:rsidRPr="008B3549">
        <w:rPr>
          <w:rFonts w:ascii="Bookman Old Style" w:hAnsi="Bookman Old Style" w:cs="Times New Roman"/>
          <w:sz w:val="26"/>
          <w:szCs w:val="26"/>
        </w:rPr>
        <w:t>é</w:t>
      </w:r>
      <w:r w:rsidRPr="008B3549">
        <w:rPr>
          <w:rFonts w:ascii="Bookman Old Style" w:hAnsi="Bookman Old Style"/>
          <w:sz w:val="26"/>
          <w:szCs w:val="26"/>
        </w:rPr>
        <w:t xml:space="preserve"> sempre louv</w:t>
      </w:r>
      <w:r w:rsidRPr="008B3549">
        <w:rPr>
          <w:rFonts w:ascii="Bookman Old Style" w:hAnsi="Bookman Old Style" w:cs="Times New Roman"/>
          <w:sz w:val="26"/>
          <w:szCs w:val="26"/>
        </w:rPr>
        <w:t>á</w:t>
      </w:r>
      <w:r w:rsidRPr="008B3549">
        <w:rPr>
          <w:rFonts w:ascii="Bookman Old Style" w:hAnsi="Bookman Old Style"/>
          <w:sz w:val="26"/>
          <w:szCs w:val="26"/>
        </w:rPr>
        <w:t>vel perdoar aos amigos quando eles erram, por muito maior raz</w:t>
      </w:r>
      <w:r w:rsidRPr="008B3549">
        <w:rPr>
          <w:rFonts w:ascii="Bookman Old Style" w:hAnsi="Bookman Old Style" w:cs="Times New Roman"/>
          <w:sz w:val="26"/>
          <w:szCs w:val="26"/>
        </w:rPr>
        <w:t>ã</w:t>
      </w:r>
      <w:r w:rsidRPr="008B3549">
        <w:rPr>
          <w:rFonts w:ascii="Bookman Old Style" w:hAnsi="Bookman Old Style"/>
          <w:sz w:val="26"/>
          <w:szCs w:val="26"/>
        </w:rPr>
        <w:t>o eram eles obrigados a n</w:t>
      </w:r>
      <w:r w:rsidRPr="008B3549">
        <w:rPr>
          <w:rFonts w:ascii="Bookman Old Style" w:hAnsi="Bookman Old Style" w:cs="Times New Roman"/>
          <w:sz w:val="26"/>
          <w:szCs w:val="26"/>
        </w:rPr>
        <w:t>ã</w:t>
      </w:r>
      <w:r w:rsidRPr="008B3549">
        <w:rPr>
          <w:rFonts w:ascii="Bookman Old Style" w:hAnsi="Bookman Old Style"/>
          <w:sz w:val="26"/>
          <w:szCs w:val="26"/>
        </w:rPr>
        <w:t>o fazer mal a um irm</w:t>
      </w:r>
      <w:r w:rsidRPr="008B3549">
        <w:rPr>
          <w:rFonts w:ascii="Bookman Old Style" w:hAnsi="Bookman Old Style" w:cs="Times New Roman"/>
          <w:sz w:val="26"/>
          <w:szCs w:val="26"/>
        </w:rPr>
        <w:t>ã</w:t>
      </w:r>
      <w:r w:rsidRPr="008B3549">
        <w:rPr>
          <w:rFonts w:ascii="Bookman Old Style" w:hAnsi="Bookman Old Style"/>
          <w:sz w:val="26"/>
          <w:szCs w:val="26"/>
        </w:rPr>
        <w:t>o do qual jamais haviam recebido inj</w:t>
      </w:r>
      <w:r w:rsidRPr="008B3549">
        <w:rPr>
          <w:rFonts w:ascii="Bookman Old Style" w:hAnsi="Bookman Old Style" w:cs="Times New Roman"/>
          <w:sz w:val="26"/>
          <w:szCs w:val="26"/>
        </w:rPr>
        <w:t>ú</w:t>
      </w:r>
      <w:r w:rsidRPr="008B3549">
        <w:rPr>
          <w:rFonts w:ascii="Bookman Old Style" w:hAnsi="Bookman Old Style"/>
          <w:sz w:val="26"/>
          <w:szCs w:val="26"/>
        </w:rPr>
        <w:t>ria alguma. A simples considera</w:t>
      </w:r>
      <w:r w:rsidRPr="008B3549">
        <w:rPr>
          <w:rFonts w:ascii="Bookman Old Style" w:hAnsi="Bookman Old Style"/>
          <w:sz w:val="26"/>
          <w:szCs w:val="26"/>
        </w:rPr>
        <w:softHyphen/>
      </w:r>
      <w:r w:rsidRPr="008B3549">
        <w:rPr>
          <w:rFonts w:ascii="Bookman Old Style" w:hAnsi="Bookman Old Style" w:cs="Times New Roman"/>
          <w:sz w:val="26"/>
          <w:szCs w:val="26"/>
        </w:rPr>
        <w:t>çã</w:t>
      </w:r>
      <w:r w:rsidRPr="008B3549">
        <w:rPr>
          <w:rFonts w:ascii="Bookman Old Style" w:hAnsi="Bookman Old Style"/>
          <w:sz w:val="26"/>
          <w:szCs w:val="26"/>
        </w:rPr>
        <w:t>o pela juventude dele deveria lev</w:t>
      </w:r>
      <w:r w:rsidRPr="008B3549">
        <w:rPr>
          <w:rFonts w:ascii="Bookman Old Style" w:hAnsi="Bookman Old Style" w:cs="Times New Roman"/>
          <w:sz w:val="26"/>
          <w:szCs w:val="26"/>
        </w:rPr>
        <w:t>á</w:t>
      </w:r>
      <w:r w:rsidRPr="008B3549">
        <w:rPr>
          <w:rFonts w:ascii="Bookman Old Style" w:hAnsi="Bookman Old Style"/>
          <w:sz w:val="26"/>
          <w:szCs w:val="26"/>
        </w:rPr>
        <w:t>-los n</w:t>
      </w:r>
      <w:r w:rsidRPr="008B3549">
        <w:rPr>
          <w:rFonts w:ascii="Bookman Old Style" w:hAnsi="Bookman Old Style" w:cs="Times New Roman"/>
          <w:sz w:val="26"/>
          <w:szCs w:val="26"/>
        </w:rPr>
        <w:t>ã</w:t>
      </w:r>
      <w:r w:rsidRPr="008B3549">
        <w:rPr>
          <w:rFonts w:ascii="Bookman Old Style" w:hAnsi="Bookman Old Style"/>
          <w:sz w:val="26"/>
          <w:szCs w:val="26"/>
        </w:rPr>
        <w:t>o somente a sentir compaix</w:t>
      </w:r>
      <w:r w:rsidRPr="008B3549">
        <w:rPr>
          <w:rFonts w:ascii="Bookman Old Style" w:hAnsi="Bookman Old Style" w:cs="Times New Roman"/>
          <w:sz w:val="26"/>
          <w:szCs w:val="26"/>
        </w:rPr>
        <w:t>ã</w:t>
      </w:r>
      <w:r w:rsidRPr="008B3549">
        <w:rPr>
          <w:rFonts w:ascii="Bookman Old Style" w:hAnsi="Bookman Old Style"/>
          <w:sz w:val="26"/>
          <w:szCs w:val="26"/>
        </w:rPr>
        <w:t>o como tamb</w:t>
      </w:r>
      <w:r w:rsidRPr="008B3549">
        <w:rPr>
          <w:rFonts w:ascii="Bookman Old Style" w:hAnsi="Bookman Old Style" w:cs="Times New Roman"/>
          <w:sz w:val="26"/>
          <w:szCs w:val="26"/>
        </w:rPr>
        <w:t>é</w:t>
      </w:r>
      <w:r w:rsidRPr="008B3549">
        <w:rPr>
          <w:rFonts w:ascii="Bookman Old Style" w:hAnsi="Bookman Old Style"/>
          <w:sz w:val="26"/>
          <w:szCs w:val="26"/>
        </w:rPr>
        <w:t>m a ajud</w:t>
      </w:r>
      <w:r w:rsidRPr="008B3549">
        <w:rPr>
          <w:rFonts w:ascii="Bookman Old Style" w:hAnsi="Bookman Old Style" w:cs="Times New Roman"/>
          <w:sz w:val="26"/>
          <w:szCs w:val="26"/>
        </w:rPr>
        <w:t>á</w:t>
      </w:r>
      <w:r w:rsidRPr="008B3549">
        <w:rPr>
          <w:rFonts w:ascii="Bookman Old Style" w:hAnsi="Bookman Old Style"/>
          <w:sz w:val="26"/>
          <w:szCs w:val="26"/>
        </w:rPr>
        <w:t>-lo e proteg</w:t>
      </w:r>
      <w:r w:rsidRPr="008B3549">
        <w:rPr>
          <w:rFonts w:ascii="Bookman Old Style" w:hAnsi="Bookman Old Style" w:cs="Times New Roman"/>
          <w:sz w:val="26"/>
          <w:szCs w:val="26"/>
        </w:rPr>
        <w:t>ê</w:t>
      </w:r>
      <w:r w:rsidRPr="008B3549">
        <w:rPr>
          <w:rFonts w:ascii="Bookman Old Style" w:hAnsi="Bookman Old Style"/>
          <w:sz w:val="26"/>
          <w:szCs w:val="26"/>
        </w:rPr>
        <w:t>-lo. A causa que os instigava contra ele tornava-os ainda mais culpados, pois em vez de invejar a felicidade que lhe tocaria e as vantagens com que Deus se comprazia em enriquec</w:t>
      </w:r>
      <w:r w:rsidRPr="008B3549">
        <w:rPr>
          <w:rFonts w:ascii="Bookman Old Style" w:hAnsi="Bookman Old Style" w:cs="Times New Roman"/>
          <w:sz w:val="26"/>
          <w:szCs w:val="26"/>
        </w:rPr>
        <w:t>ê</w:t>
      </w:r>
      <w:r w:rsidRPr="008B3549">
        <w:rPr>
          <w:rFonts w:ascii="Bookman Old Style" w:hAnsi="Bookman Old Style"/>
          <w:sz w:val="26"/>
          <w:szCs w:val="26"/>
        </w:rPr>
        <w:t>-lo, eles deveriam regozijar-se e consider</w:t>
      </w:r>
      <w:r w:rsidRPr="008B3549">
        <w:rPr>
          <w:rFonts w:ascii="Bookman Old Style" w:hAnsi="Bookman Old Style" w:cs="Times New Roman"/>
          <w:sz w:val="26"/>
          <w:szCs w:val="26"/>
        </w:rPr>
        <w:t>á</w:t>
      </w:r>
      <w:r w:rsidRPr="008B3549">
        <w:rPr>
          <w:rFonts w:ascii="Bookman Old Style" w:hAnsi="Bookman Old Style"/>
          <w:sz w:val="26"/>
          <w:szCs w:val="26"/>
        </w:rPr>
        <w:t>-las como suas tamb</w:t>
      </w:r>
      <w:r w:rsidRPr="008B3549">
        <w:rPr>
          <w:rFonts w:ascii="Bookman Old Style" w:hAnsi="Bookman Old Style" w:cs="Times New Roman"/>
          <w:sz w:val="26"/>
          <w:szCs w:val="26"/>
        </w:rPr>
        <w:t>é</w:t>
      </w:r>
      <w:r w:rsidRPr="008B3549">
        <w:rPr>
          <w:rFonts w:ascii="Bookman Old Style" w:hAnsi="Bookman Old Style"/>
          <w:sz w:val="26"/>
          <w:szCs w:val="26"/>
        </w:rPr>
        <w:t>m, pois, sendo-lhe t</w:t>
      </w:r>
      <w:r w:rsidRPr="008B3549">
        <w:rPr>
          <w:rFonts w:ascii="Bookman Old Style" w:hAnsi="Bookman Old Style" w:cs="Times New Roman"/>
          <w:sz w:val="26"/>
          <w:szCs w:val="26"/>
        </w:rPr>
        <w:t>ã</w:t>
      </w:r>
      <w:r w:rsidRPr="008B3549">
        <w:rPr>
          <w:rFonts w:ascii="Bookman Old Style" w:hAnsi="Bookman Old Style"/>
          <w:sz w:val="26"/>
          <w:szCs w:val="26"/>
        </w:rPr>
        <w:t>o pr</w:t>
      </w:r>
      <w:r w:rsidRPr="008B3549">
        <w:rPr>
          <w:rFonts w:ascii="Bookman Old Style" w:hAnsi="Bookman Old Style" w:cs="Times New Roman"/>
          <w:sz w:val="26"/>
          <w:szCs w:val="26"/>
        </w:rPr>
        <w:t>ó</w:t>
      </w:r>
      <w:r w:rsidRPr="008B3549">
        <w:rPr>
          <w:rFonts w:ascii="Bookman Old Style" w:hAnsi="Bookman Old Style"/>
          <w:sz w:val="26"/>
          <w:szCs w:val="26"/>
        </w:rPr>
        <w:t>ximos, de tudo poderiam participar. Deviam, por fim, imaginar qual seria o furor e a indigna</w:t>
      </w:r>
      <w:r w:rsidRPr="008B3549">
        <w:rPr>
          <w:rFonts w:ascii="Bookman Old Style" w:hAnsi="Bookman Old Style" w:cs="Times New Roman"/>
          <w:sz w:val="26"/>
          <w:szCs w:val="26"/>
        </w:rPr>
        <w:t>çã</w:t>
      </w:r>
      <w:r w:rsidRPr="008B3549">
        <w:rPr>
          <w:rFonts w:ascii="Bookman Old Style" w:hAnsi="Bookman Old Style"/>
          <w:sz w:val="26"/>
          <w:szCs w:val="26"/>
        </w:rPr>
        <w:t xml:space="preserve">o de Deus contra eles se levassem </w:t>
      </w:r>
      <w:r w:rsidRPr="008B3549">
        <w:rPr>
          <w:rFonts w:ascii="Bookman Old Style" w:hAnsi="Bookman Old Style" w:cs="Times New Roman"/>
          <w:sz w:val="26"/>
          <w:szCs w:val="26"/>
        </w:rPr>
        <w:t>à</w:t>
      </w:r>
      <w:r w:rsidRPr="008B3549">
        <w:rPr>
          <w:rFonts w:ascii="Bookman Old Style" w:hAnsi="Bookman Old Style"/>
          <w:sz w:val="26"/>
          <w:szCs w:val="26"/>
        </w:rPr>
        <w:t xml:space="preserve"> morte aquele a quem Ele havia julgado digno de receber de sua m</w:t>
      </w:r>
      <w:r w:rsidRPr="008B3549">
        <w:rPr>
          <w:rFonts w:ascii="Bookman Old Style" w:hAnsi="Bookman Old Style" w:cs="Times New Roman"/>
          <w:sz w:val="26"/>
          <w:szCs w:val="26"/>
        </w:rPr>
        <w:t>ã</w:t>
      </w:r>
      <w:r w:rsidRPr="008B3549">
        <w:rPr>
          <w:rFonts w:ascii="Bookman Old Style" w:hAnsi="Bookman Old Style"/>
          <w:sz w:val="26"/>
          <w:szCs w:val="26"/>
        </w:rPr>
        <w:t>o tantos benef</w:t>
      </w:r>
      <w:r w:rsidRPr="008B3549">
        <w:rPr>
          <w:rFonts w:ascii="Bookman Old Style" w:hAnsi="Bookman Old Style" w:cs="Times New Roman"/>
          <w:sz w:val="26"/>
          <w:szCs w:val="26"/>
        </w:rPr>
        <w:t>í</w:t>
      </w:r>
      <w:r w:rsidRPr="008B3549">
        <w:rPr>
          <w:rFonts w:ascii="Bookman Old Style" w:hAnsi="Bookman Old Style"/>
          <w:sz w:val="26"/>
          <w:szCs w:val="26"/>
        </w:rPr>
        <w:t>cios, se ousassem tirar-lhe os meios de o favorecer com suas gra</w:t>
      </w:r>
      <w:r w:rsidRPr="008B3549">
        <w:rPr>
          <w:rFonts w:ascii="Bookman Old Style" w:hAnsi="Bookman Old Style" w:cs="Times New Roman"/>
          <w:sz w:val="26"/>
          <w:szCs w:val="26"/>
        </w:rPr>
        <w:t>ç</w:t>
      </w:r>
      <w:r w:rsidRPr="008B3549">
        <w:rPr>
          <w:rFonts w:ascii="Bookman Old Style" w:hAnsi="Bookman Old Style"/>
          <w:sz w:val="26"/>
          <w:szCs w:val="26"/>
        </w:rPr>
        <w:t>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Vendo R</w:t>
      </w:r>
      <w:r w:rsidRPr="008B3549">
        <w:rPr>
          <w:rFonts w:ascii="Bookman Old Style" w:hAnsi="Bookman Old Style" w:cs="Times New Roman"/>
          <w:sz w:val="26"/>
          <w:szCs w:val="26"/>
        </w:rPr>
        <w:t>ú</w:t>
      </w:r>
      <w:r w:rsidRPr="008B3549">
        <w:rPr>
          <w:rFonts w:ascii="Bookman Old Style" w:hAnsi="Bookman Old Style"/>
          <w:sz w:val="26"/>
          <w:szCs w:val="26"/>
        </w:rPr>
        <w:t>ben que os irm</w:t>
      </w:r>
      <w:r w:rsidRPr="008B3549">
        <w:rPr>
          <w:rFonts w:ascii="Bookman Old Style" w:hAnsi="Bookman Old Style" w:cs="Times New Roman"/>
          <w:sz w:val="26"/>
          <w:szCs w:val="26"/>
        </w:rPr>
        <w:t>ã</w:t>
      </w:r>
      <w:r w:rsidRPr="008B3549">
        <w:rPr>
          <w:rFonts w:ascii="Bookman Old Style" w:hAnsi="Bookman Old Style"/>
          <w:sz w:val="26"/>
          <w:szCs w:val="26"/>
        </w:rPr>
        <w:t>os, em vez de se comoverem com essas palavras, cada vez mais se obstinavam em sua funesta resolu</w:t>
      </w:r>
      <w:r w:rsidRPr="008B3549">
        <w:rPr>
          <w:rFonts w:ascii="Bookman Old Style" w:hAnsi="Bookman Old Style" w:cs="Times New Roman"/>
          <w:sz w:val="26"/>
          <w:szCs w:val="26"/>
        </w:rPr>
        <w:t>çã</w:t>
      </w:r>
      <w:r w:rsidRPr="008B3549">
        <w:rPr>
          <w:rFonts w:ascii="Bookman Old Style" w:hAnsi="Bookman Old Style"/>
          <w:sz w:val="26"/>
          <w:szCs w:val="26"/>
        </w:rPr>
        <w:t>o, prop</w:t>
      </w:r>
      <w:r w:rsidRPr="008B3549">
        <w:rPr>
          <w:rFonts w:ascii="Bookman Old Style" w:hAnsi="Bookman Old Style" w:cs="Times New Roman"/>
          <w:sz w:val="26"/>
          <w:szCs w:val="26"/>
        </w:rPr>
        <w:t>ô</w:t>
      </w:r>
      <w:r w:rsidRPr="008B3549">
        <w:rPr>
          <w:rFonts w:ascii="Bookman Old Style" w:hAnsi="Bookman Old Style"/>
          <w:sz w:val="26"/>
          <w:szCs w:val="26"/>
        </w:rPr>
        <w:t>s escolherem um meio mais suave de a executar, a fim de tornar a sua falta, de algum modo, menos criminosa: se quisessem seguir o seu conselho, deveriam contentar-se em colocar Jos</w:t>
      </w:r>
      <w:r w:rsidRPr="008B3549">
        <w:rPr>
          <w:rFonts w:ascii="Bookman Old Style" w:hAnsi="Bookman Old Style" w:cs="Times New Roman"/>
          <w:sz w:val="26"/>
          <w:szCs w:val="26"/>
        </w:rPr>
        <w:t>é</w:t>
      </w:r>
      <w:r w:rsidRPr="008B3549">
        <w:rPr>
          <w:rFonts w:ascii="Bookman Old Style" w:hAnsi="Bookman Old Style"/>
          <w:sz w:val="26"/>
          <w:szCs w:val="26"/>
        </w:rPr>
        <w:t xml:space="preserve"> numa cisterna pr</w:t>
      </w:r>
      <w:r w:rsidRPr="008B3549">
        <w:rPr>
          <w:rFonts w:ascii="Bookman Old Style" w:hAnsi="Bookman Old Style" w:cs="Times New Roman"/>
          <w:sz w:val="26"/>
          <w:szCs w:val="26"/>
        </w:rPr>
        <w:t>ó</w:t>
      </w:r>
      <w:r w:rsidRPr="008B3549">
        <w:rPr>
          <w:rFonts w:ascii="Bookman Old Style" w:hAnsi="Bookman Old Style"/>
          <w:sz w:val="26"/>
          <w:szCs w:val="26"/>
        </w:rPr>
        <w:t>xima, deixando-o l</w:t>
      </w:r>
      <w:r w:rsidRPr="008B3549">
        <w:rPr>
          <w:rFonts w:ascii="Bookman Old Style" w:hAnsi="Bookman Old Style" w:cs="Times New Roman"/>
          <w:sz w:val="26"/>
          <w:szCs w:val="26"/>
        </w:rPr>
        <w:t>á</w:t>
      </w:r>
      <w:r w:rsidRPr="008B3549">
        <w:rPr>
          <w:rFonts w:ascii="Bookman Old Style" w:hAnsi="Bookman Old Style"/>
          <w:sz w:val="26"/>
          <w:szCs w:val="26"/>
        </w:rPr>
        <w:t xml:space="preserve"> para morrer, sem manchar as m</w:t>
      </w:r>
      <w:r w:rsidRPr="008B3549">
        <w:rPr>
          <w:rFonts w:ascii="Bookman Old Style" w:hAnsi="Bookman Old Style" w:cs="Times New Roman"/>
          <w:sz w:val="26"/>
          <w:szCs w:val="26"/>
        </w:rPr>
        <w:t>ã</w:t>
      </w:r>
      <w:r w:rsidRPr="008B3549">
        <w:rPr>
          <w:rFonts w:ascii="Bookman Old Style" w:hAnsi="Bookman Old Style"/>
          <w:sz w:val="26"/>
          <w:szCs w:val="26"/>
        </w:rPr>
        <w:t>os com sangue. Eles aprovaram a proposta, e R</w:t>
      </w:r>
      <w:r w:rsidRPr="008B3549">
        <w:rPr>
          <w:rFonts w:ascii="Bookman Old Style" w:hAnsi="Bookman Old Style" w:cs="Times New Roman"/>
          <w:sz w:val="26"/>
          <w:szCs w:val="26"/>
        </w:rPr>
        <w:t>ú</w:t>
      </w:r>
      <w:r w:rsidRPr="008B3549">
        <w:rPr>
          <w:rFonts w:ascii="Bookman Old Style" w:hAnsi="Bookman Old Style"/>
          <w:sz w:val="26"/>
          <w:szCs w:val="26"/>
        </w:rPr>
        <w:t>ben desceu-o com uma cor</w:t>
      </w:r>
      <w:r w:rsidRPr="008B3549">
        <w:rPr>
          <w:rFonts w:ascii="Bookman Old Style" w:hAnsi="Bookman Old Style"/>
          <w:sz w:val="26"/>
          <w:szCs w:val="26"/>
        </w:rPr>
        <w:softHyphen/>
        <w:t xml:space="preserve">da </w:t>
      </w:r>
      <w:r w:rsidRPr="008B3549">
        <w:rPr>
          <w:rFonts w:ascii="Bookman Old Style" w:hAnsi="Bookman Old Style" w:cs="Times New Roman"/>
          <w:sz w:val="26"/>
          <w:szCs w:val="26"/>
        </w:rPr>
        <w:t>à</w:t>
      </w:r>
      <w:r w:rsidRPr="008B3549">
        <w:rPr>
          <w:rFonts w:ascii="Bookman Old Style" w:hAnsi="Bookman Old Style"/>
          <w:sz w:val="26"/>
          <w:szCs w:val="26"/>
        </w:rPr>
        <w:t xml:space="preserve"> cisterna, que estava quase seca, e em seguida foi procurar pastagens para o seu rebanho. Mal ele havia partido, jud</w:t>
      </w:r>
      <w:r w:rsidRPr="008B3549">
        <w:rPr>
          <w:rFonts w:ascii="Bookman Old Style" w:hAnsi="Bookman Old Style" w:cs="Times New Roman"/>
          <w:sz w:val="26"/>
          <w:szCs w:val="26"/>
        </w:rPr>
        <w:t>á</w:t>
      </w:r>
      <w:r w:rsidRPr="008B3549">
        <w:rPr>
          <w:rFonts w:ascii="Bookman Old Style" w:hAnsi="Bookman Old Style"/>
          <w:sz w:val="26"/>
          <w:szCs w:val="26"/>
        </w:rPr>
        <w:t>, um dos filhos de )ac</w:t>
      </w:r>
      <w:r w:rsidRPr="008B3549">
        <w:rPr>
          <w:rFonts w:ascii="Bookman Old Style" w:hAnsi="Bookman Old Style" w:cs="Times New Roman"/>
          <w:sz w:val="26"/>
          <w:szCs w:val="26"/>
        </w:rPr>
        <w:t>ó</w:t>
      </w:r>
      <w:r w:rsidRPr="008B3549">
        <w:rPr>
          <w:rFonts w:ascii="Bookman Old Style" w:hAnsi="Bookman Old Style"/>
          <w:sz w:val="26"/>
          <w:szCs w:val="26"/>
        </w:rPr>
        <w:t xml:space="preserve">, viu passando uns mercadores </w:t>
      </w:r>
      <w:r w:rsidRPr="008B3549">
        <w:rPr>
          <w:rFonts w:ascii="Bookman Old Style" w:hAnsi="Bookman Old Style" w:cs="Times New Roman"/>
          <w:sz w:val="26"/>
          <w:szCs w:val="26"/>
        </w:rPr>
        <w:t>á</w:t>
      </w:r>
      <w:r w:rsidRPr="008B3549">
        <w:rPr>
          <w:rFonts w:ascii="Bookman Old Style" w:hAnsi="Bookman Old Style"/>
          <w:sz w:val="26"/>
          <w:szCs w:val="26"/>
        </w:rPr>
        <w:t>rabes, descendentes de Ismael que vinham de Galaade, os quais levavam para o Egito perfumes e outras mercadorias. Ent</w:t>
      </w:r>
      <w:r w:rsidRPr="008B3549">
        <w:rPr>
          <w:rFonts w:ascii="Bookman Old Style" w:hAnsi="Bookman Old Style" w:cs="Times New Roman"/>
          <w:sz w:val="26"/>
          <w:szCs w:val="26"/>
        </w:rPr>
        <w:t>ã</w:t>
      </w:r>
      <w:r w:rsidRPr="008B3549">
        <w:rPr>
          <w:rFonts w:ascii="Bookman Old Style" w:hAnsi="Bookman Old Style"/>
          <w:sz w:val="26"/>
          <w:szCs w:val="26"/>
        </w:rPr>
        <w:t>o ele aconselhou os irm</w:t>
      </w:r>
      <w:r w:rsidRPr="008B3549">
        <w:rPr>
          <w:rFonts w:ascii="Bookman Old Style" w:hAnsi="Bookman Old Style" w:cs="Times New Roman"/>
          <w:sz w:val="26"/>
          <w:szCs w:val="26"/>
        </w:rPr>
        <w:t>ã</w:t>
      </w:r>
      <w:r w:rsidRPr="008B3549">
        <w:rPr>
          <w:rFonts w:ascii="Bookman Old Style" w:hAnsi="Bookman Old Style"/>
          <w:sz w:val="26"/>
          <w:szCs w:val="26"/>
        </w:rPr>
        <w:t>os a vender Jos</w:t>
      </w:r>
      <w:r w:rsidRPr="008B3549">
        <w:rPr>
          <w:rFonts w:ascii="Bookman Old Style" w:hAnsi="Bookman Old Style" w:cs="Times New Roman"/>
          <w:sz w:val="26"/>
          <w:szCs w:val="26"/>
        </w:rPr>
        <w:t>é</w:t>
      </w:r>
      <w:r w:rsidRPr="008B3549">
        <w:rPr>
          <w:rFonts w:ascii="Bookman Old Style" w:hAnsi="Bookman Old Style"/>
          <w:sz w:val="26"/>
          <w:szCs w:val="26"/>
        </w:rPr>
        <w:t>, pois desse modo ele iria morrer num pa</w:t>
      </w:r>
      <w:r w:rsidRPr="008B3549">
        <w:rPr>
          <w:rFonts w:ascii="Bookman Old Style" w:hAnsi="Bookman Old Style" w:cs="Times New Roman"/>
          <w:sz w:val="26"/>
          <w:szCs w:val="26"/>
        </w:rPr>
        <w:t>í</w:t>
      </w:r>
      <w:r w:rsidRPr="008B3549">
        <w:rPr>
          <w:rFonts w:ascii="Bookman Old Style" w:hAnsi="Bookman Old Style"/>
          <w:sz w:val="26"/>
          <w:szCs w:val="26"/>
        </w:rPr>
        <w:t>s distante e eles n</w:t>
      </w:r>
      <w:r w:rsidRPr="008B3549">
        <w:rPr>
          <w:rFonts w:ascii="Bookman Old Style" w:hAnsi="Bookman Old Style" w:cs="Times New Roman"/>
          <w:sz w:val="26"/>
          <w:szCs w:val="26"/>
        </w:rPr>
        <w:t>ã</w:t>
      </w:r>
      <w:r w:rsidRPr="008B3549">
        <w:rPr>
          <w:rFonts w:ascii="Bookman Old Style" w:hAnsi="Bookman Old Style"/>
          <w:sz w:val="26"/>
          <w:szCs w:val="26"/>
        </w:rPr>
        <w:t xml:space="preserve">o poderiam ser acusados de lhe terem tirado a vida. </w:t>
      </w:r>
      <w:r w:rsidRPr="008B3549">
        <w:rPr>
          <w:rFonts w:ascii="Bookman Old Style" w:hAnsi="Bookman Old Style"/>
          <w:sz w:val="26"/>
          <w:szCs w:val="26"/>
        </w:rPr>
        <w:lastRenderedPageBreak/>
        <w:t>Eles negociaram com os mercadores, retiraram da cisterna o irm</w:t>
      </w:r>
      <w:r w:rsidRPr="008B3549">
        <w:rPr>
          <w:rFonts w:ascii="Bookman Old Style" w:hAnsi="Bookman Old Style" w:cs="Times New Roman"/>
          <w:sz w:val="26"/>
          <w:szCs w:val="26"/>
        </w:rPr>
        <w:t>ã</w:t>
      </w:r>
      <w:r w:rsidRPr="008B3549">
        <w:rPr>
          <w:rFonts w:ascii="Bookman Old Style" w:hAnsi="Bookman Old Style"/>
          <w:sz w:val="26"/>
          <w:szCs w:val="26"/>
        </w:rPr>
        <w:t>o, que contava ent</w:t>
      </w:r>
      <w:r w:rsidRPr="008B3549">
        <w:rPr>
          <w:rFonts w:ascii="Bookman Old Style" w:hAnsi="Bookman Old Style" w:cs="Times New Roman"/>
          <w:sz w:val="26"/>
          <w:szCs w:val="26"/>
        </w:rPr>
        <w:t>ã</w:t>
      </w:r>
      <w:r w:rsidRPr="008B3549">
        <w:rPr>
          <w:rFonts w:ascii="Bookman Old Style" w:hAnsi="Bookman Old Style"/>
          <w:sz w:val="26"/>
          <w:szCs w:val="26"/>
        </w:rPr>
        <w:t>o dezessete anos, e o venderam por vinte pe</w:t>
      </w:r>
      <w:r w:rsidRPr="008B3549">
        <w:rPr>
          <w:rFonts w:ascii="Bookman Old Style" w:hAnsi="Bookman Old Style" w:cs="Times New Roman"/>
          <w:sz w:val="26"/>
          <w:szCs w:val="26"/>
        </w:rPr>
        <w:t>ç</w:t>
      </w:r>
      <w:r w:rsidRPr="008B3549">
        <w:rPr>
          <w:rFonts w:ascii="Bookman Old Style" w:hAnsi="Bookman Old Style"/>
          <w:sz w:val="26"/>
          <w:szCs w:val="26"/>
        </w:rPr>
        <w:t>as de prata aos ismaelitas.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Quando retornou, </w:t>
      </w:r>
      <w:r w:rsidRPr="008B3549">
        <w:rPr>
          <w:rFonts w:ascii="Bookman Old Style" w:hAnsi="Bookman Old Style" w:cs="Times New Roman"/>
          <w:sz w:val="26"/>
          <w:szCs w:val="26"/>
        </w:rPr>
        <w:t>à</w:t>
      </w:r>
      <w:r w:rsidRPr="008B3549">
        <w:rPr>
          <w:rFonts w:ascii="Bookman Old Style" w:hAnsi="Bookman Old Style"/>
          <w:sz w:val="26"/>
          <w:szCs w:val="26"/>
        </w:rPr>
        <w:t xml:space="preserve"> noite, R</w:t>
      </w:r>
      <w:r w:rsidRPr="008B3549">
        <w:rPr>
          <w:rFonts w:ascii="Bookman Old Style" w:hAnsi="Bookman Old Style" w:cs="Times New Roman"/>
          <w:sz w:val="26"/>
          <w:szCs w:val="26"/>
        </w:rPr>
        <w:t>ú</w:t>
      </w:r>
      <w:r w:rsidRPr="008B3549">
        <w:rPr>
          <w:rFonts w:ascii="Bookman Old Style" w:hAnsi="Bookman Old Style"/>
          <w:sz w:val="26"/>
          <w:szCs w:val="26"/>
        </w:rPr>
        <w:t>ben, que pretendia salvar Jos</w:t>
      </w:r>
      <w:r w:rsidRPr="008B3549">
        <w:rPr>
          <w:rFonts w:ascii="Bookman Old Style" w:hAnsi="Bookman Old Style" w:cs="Times New Roman"/>
          <w:sz w:val="26"/>
          <w:szCs w:val="26"/>
        </w:rPr>
        <w:t>é</w:t>
      </w:r>
      <w:r w:rsidRPr="008B3549">
        <w:rPr>
          <w:rFonts w:ascii="Bookman Old Style" w:hAnsi="Bookman Old Style"/>
          <w:sz w:val="26"/>
          <w:szCs w:val="26"/>
        </w:rPr>
        <w:t xml:space="preserve">, foi secretamente </w:t>
      </w:r>
      <w:r w:rsidRPr="008B3549">
        <w:rPr>
          <w:rFonts w:ascii="Bookman Old Style" w:hAnsi="Bookman Old Style" w:cs="Times New Roman"/>
          <w:sz w:val="26"/>
          <w:szCs w:val="26"/>
        </w:rPr>
        <w:t>à</w:t>
      </w:r>
      <w:r w:rsidRPr="008B3549">
        <w:rPr>
          <w:rFonts w:ascii="Bookman Old Style" w:hAnsi="Bookman Old Style"/>
          <w:sz w:val="26"/>
          <w:szCs w:val="26"/>
        </w:rPr>
        <w:t xml:space="preserve"> cisterna e chamou-o diversas vezes. Vendo que ele n</w:t>
      </w:r>
      <w:r w:rsidRPr="008B3549">
        <w:rPr>
          <w:rFonts w:ascii="Bookman Old Style" w:hAnsi="Bookman Old Style" w:cs="Times New Roman"/>
          <w:sz w:val="26"/>
          <w:szCs w:val="26"/>
        </w:rPr>
        <w:t>ã</w:t>
      </w:r>
      <w:r w:rsidRPr="008B3549">
        <w:rPr>
          <w:rFonts w:ascii="Bookman Old Style" w:hAnsi="Bookman Old Style"/>
          <w:sz w:val="26"/>
          <w:szCs w:val="26"/>
        </w:rPr>
        <w:t>o respondia, imaginou que os irm</w:t>
      </w:r>
      <w:r w:rsidRPr="008B3549">
        <w:rPr>
          <w:rFonts w:ascii="Bookman Old Style" w:hAnsi="Bookman Old Style" w:cs="Times New Roman"/>
          <w:sz w:val="26"/>
          <w:szCs w:val="26"/>
        </w:rPr>
        <w:t>ã</w:t>
      </w:r>
      <w:r w:rsidRPr="008B3549">
        <w:rPr>
          <w:rFonts w:ascii="Bookman Old Style" w:hAnsi="Bookman Old Style"/>
          <w:sz w:val="26"/>
          <w:szCs w:val="26"/>
        </w:rPr>
        <w:t>os o houvessem matado e censurou-os severamente. Eles ent</w:t>
      </w:r>
      <w:r w:rsidRPr="008B3549">
        <w:rPr>
          <w:rFonts w:ascii="Bookman Old Style" w:hAnsi="Bookman Old Style" w:cs="Times New Roman"/>
          <w:sz w:val="26"/>
          <w:szCs w:val="26"/>
        </w:rPr>
        <w:t>ã</w:t>
      </w:r>
      <w:r w:rsidRPr="008B3549">
        <w:rPr>
          <w:rFonts w:ascii="Bookman Old Style" w:hAnsi="Bookman Old Style"/>
          <w:sz w:val="26"/>
          <w:szCs w:val="26"/>
        </w:rPr>
        <w:t>o fo</w:t>
      </w:r>
      <w:r w:rsidRPr="008B3549">
        <w:rPr>
          <w:rFonts w:ascii="Bookman Old Style" w:hAnsi="Bookman Old Style"/>
          <w:sz w:val="26"/>
          <w:szCs w:val="26"/>
        </w:rPr>
        <w:softHyphen/>
        <w:t xml:space="preserve">ram obrigados a contar-lhe o que haviam feito, e o </w:t>
      </w:r>
      <w:r w:rsidRPr="007E2709">
        <w:rPr>
          <w:rFonts w:ascii="Bookman Old Style" w:hAnsi="Bookman Old Style"/>
          <w:sz w:val="26"/>
          <w:szCs w:val="26"/>
        </w:rPr>
        <w:t>seu pesar foi desse modo um tanto mitigado. Os irm</w:t>
      </w:r>
      <w:r w:rsidRPr="007E2709">
        <w:rPr>
          <w:rFonts w:ascii="Bookman Old Style" w:hAnsi="Bookman Old Style" w:cs="Times New Roman"/>
          <w:sz w:val="26"/>
          <w:szCs w:val="26"/>
        </w:rPr>
        <w:t>ã</w:t>
      </w:r>
      <w:r w:rsidRPr="007E2709">
        <w:rPr>
          <w:rFonts w:ascii="Bookman Old Style" w:hAnsi="Bookman Old Style"/>
          <w:sz w:val="26"/>
          <w:szCs w:val="26"/>
        </w:rPr>
        <w:t xml:space="preserve">os discutiram em seguida o que fazer para evitar ao pai a suspeita </w:t>
      </w:r>
      <w:r w:rsidRPr="007E2709">
        <w:rPr>
          <w:rFonts w:ascii="Bookman Old Style" w:hAnsi="Bookman Old Style"/>
          <w:bCs/>
          <w:sz w:val="26"/>
          <w:szCs w:val="26"/>
        </w:rPr>
        <w:t xml:space="preserve">de um crime. Acharam </w:t>
      </w:r>
      <w:r w:rsidRPr="007E2709">
        <w:rPr>
          <w:rFonts w:ascii="Bookman Old Style" w:hAnsi="Bookman Old Style"/>
          <w:sz w:val="26"/>
          <w:szCs w:val="26"/>
        </w:rPr>
        <w:t xml:space="preserve">que a </w:t>
      </w:r>
      <w:r w:rsidRPr="007E2709">
        <w:rPr>
          <w:rFonts w:ascii="Bookman Old Style" w:hAnsi="Bookman Old Style"/>
          <w:bCs/>
          <w:sz w:val="26"/>
          <w:szCs w:val="26"/>
        </w:rPr>
        <w:t xml:space="preserve">melhor maneira </w:t>
      </w:r>
      <w:r w:rsidRPr="007E2709">
        <w:rPr>
          <w:rFonts w:ascii="Bookman Old Style" w:hAnsi="Bookman Old Style"/>
          <w:sz w:val="26"/>
          <w:szCs w:val="26"/>
        </w:rPr>
        <w:t xml:space="preserve">era tomar as </w:t>
      </w:r>
      <w:r w:rsidRPr="007E2709">
        <w:rPr>
          <w:rFonts w:ascii="Bookman Old Style" w:hAnsi="Bookman Old Style"/>
          <w:bCs/>
          <w:sz w:val="26"/>
          <w:szCs w:val="26"/>
        </w:rPr>
        <w:t xml:space="preserve">vestes </w:t>
      </w:r>
      <w:r w:rsidRPr="007E2709">
        <w:rPr>
          <w:rFonts w:ascii="Bookman Old Style" w:hAnsi="Bookman Old Style"/>
          <w:sz w:val="26"/>
          <w:szCs w:val="26"/>
        </w:rPr>
        <w:t xml:space="preserve">que </w:t>
      </w:r>
      <w:r w:rsidRPr="007E2709">
        <w:rPr>
          <w:rFonts w:ascii="Bookman Old Style" w:hAnsi="Bookman Old Style"/>
          <w:bCs/>
          <w:sz w:val="26"/>
          <w:szCs w:val="26"/>
        </w:rPr>
        <w:t>haviam tirado de Jos</w:t>
      </w:r>
      <w:r w:rsidRPr="007E2709">
        <w:rPr>
          <w:rFonts w:ascii="Bookman Old Style" w:hAnsi="Bookman Old Style" w:cs="Times New Roman"/>
          <w:bCs/>
          <w:sz w:val="26"/>
          <w:szCs w:val="26"/>
        </w:rPr>
        <w:t>é</w:t>
      </w:r>
      <w:r w:rsidRPr="007E2709">
        <w:rPr>
          <w:rFonts w:ascii="Bookman Old Style" w:hAnsi="Bookman Old Style"/>
          <w:bCs/>
          <w:sz w:val="26"/>
          <w:szCs w:val="26"/>
        </w:rPr>
        <w:t xml:space="preserve"> antes de p</w:t>
      </w:r>
      <w:r w:rsidRPr="007E2709">
        <w:rPr>
          <w:rFonts w:ascii="Bookman Old Style" w:hAnsi="Bookman Old Style" w:cs="Times New Roman"/>
          <w:bCs/>
          <w:sz w:val="26"/>
          <w:szCs w:val="26"/>
        </w:rPr>
        <w:t>ô</w:t>
      </w:r>
      <w:r w:rsidRPr="007E2709">
        <w:rPr>
          <w:rFonts w:ascii="Bookman Old Style" w:hAnsi="Bookman Old Style"/>
          <w:bCs/>
          <w:sz w:val="26"/>
          <w:szCs w:val="26"/>
        </w:rPr>
        <w:t>-lo na cisterna, rasg</w:t>
      </w:r>
      <w:r w:rsidRPr="007E2709">
        <w:rPr>
          <w:rFonts w:ascii="Bookman Old Style" w:hAnsi="Bookman Old Style" w:cs="Times New Roman"/>
          <w:bCs/>
          <w:sz w:val="26"/>
          <w:szCs w:val="26"/>
        </w:rPr>
        <w:t>á</w:t>
      </w:r>
      <w:r w:rsidRPr="007E2709">
        <w:rPr>
          <w:rFonts w:ascii="Bookman Old Style" w:hAnsi="Bookman Old Style"/>
          <w:bCs/>
          <w:sz w:val="26"/>
          <w:szCs w:val="26"/>
        </w:rPr>
        <w:t>-las e molh</w:t>
      </w:r>
      <w:r w:rsidRPr="007E2709">
        <w:rPr>
          <w:rFonts w:ascii="Bookman Old Style" w:hAnsi="Bookman Old Style" w:cs="Times New Roman"/>
          <w:bCs/>
          <w:sz w:val="26"/>
          <w:szCs w:val="26"/>
        </w:rPr>
        <w:t>á</w:t>
      </w:r>
      <w:r w:rsidRPr="007E2709">
        <w:rPr>
          <w:rFonts w:ascii="Bookman Old Style" w:hAnsi="Bookman Old Style"/>
          <w:bCs/>
          <w:sz w:val="26"/>
          <w:szCs w:val="26"/>
        </w:rPr>
        <w:t>-las no sangue</w:t>
      </w:r>
      <w:r>
        <w:rPr>
          <w:rFonts w:ascii="Bookman Old Style" w:hAnsi="Bookman Old Style"/>
          <w:sz w:val="26"/>
          <w:szCs w:val="26"/>
        </w:rPr>
        <w:t xml:space="preserve"> </w:t>
      </w:r>
      <w:r w:rsidRPr="008B3549">
        <w:rPr>
          <w:rFonts w:ascii="Bookman Old Style" w:hAnsi="Bookman Old Style"/>
          <w:sz w:val="26"/>
          <w:szCs w:val="26"/>
        </w:rPr>
        <w:t>de um cabrito, levando-as assim manchadas ao pai, a fim de faz</w:t>
      </w:r>
      <w:r w:rsidRPr="008B3549">
        <w:rPr>
          <w:rFonts w:ascii="Bookman Old Style" w:hAnsi="Bookman Old Style" w:cs="Times New Roman"/>
          <w:sz w:val="26"/>
          <w:szCs w:val="26"/>
        </w:rPr>
        <w:t>ê</w:t>
      </w:r>
      <w:r w:rsidRPr="008B3549">
        <w:rPr>
          <w:rFonts w:ascii="Bookman Old Style" w:hAnsi="Bookman Old Style"/>
          <w:sz w:val="26"/>
          <w:szCs w:val="26"/>
        </w:rPr>
        <w:t>-lo acreditar que um animal feroz o havia devorado. Foram ent</w:t>
      </w:r>
      <w:r w:rsidRPr="008B3549">
        <w:rPr>
          <w:rFonts w:ascii="Bookman Old Style" w:hAnsi="Bookman Old Style" w:cs="Times New Roman"/>
          <w:sz w:val="26"/>
          <w:szCs w:val="26"/>
        </w:rPr>
        <w:t>ã</w:t>
      </w:r>
      <w:r w:rsidRPr="008B3549">
        <w:rPr>
          <w:rFonts w:ascii="Bookman Old Style" w:hAnsi="Bookman Old Style"/>
          <w:sz w:val="26"/>
          <w:szCs w:val="26"/>
        </w:rPr>
        <w:t>o apressadamente para casa.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pai j</w:t>
      </w:r>
      <w:r w:rsidRPr="008B3549">
        <w:rPr>
          <w:rFonts w:ascii="Bookman Old Style" w:hAnsi="Bookman Old Style" w:cs="Times New Roman"/>
          <w:sz w:val="26"/>
          <w:szCs w:val="26"/>
        </w:rPr>
        <w:t>á</w:t>
      </w:r>
      <w:r w:rsidRPr="008B3549">
        <w:rPr>
          <w:rFonts w:ascii="Bookman Old Style" w:hAnsi="Bookman Old Style"/>
          <w:sz w:val="26"/>
          <w:szCs w:val="26"/>
        </w:rPr>
        <w:t xml:space="preserve"> estava desconfiado de que alguma desgra</w:t>
      </w:r>
      <w:r w:rsidRPr="008B3549">
        <w:rPr>
          <w:rFonts w:ascii="Bookman Old Style" w:hAnsi="Bookman Old Style" w:cs="Times New Roman"/>
          <w:sz w:val="26"/>
          <w:szCs w:val="26"/>
        </w:rPr>
        <w:t>ç</w:t>
      </w:r>
      <w:r w:rsidRPr="008B3549">
        <w:rPr>
          <w:rFonts w:ascii="Bookman Old Style" w:hAnsi="Bookman Old Style"/>
          <w:sz w:val="26"/>
          <w:szCs w:val="26"/>
        </w:rPr>
        <w:t>a acontecera a Jos</w:t>
      </w:r>
      <w:r w:rsidRPr="008B3549">
        <w:rPr>
          <w:rFonts w:ascii="Bookman Old Style" w:hAnsi="Bookman Old Style" w:cs="Times New Roman"/>
          <w:sz w:val="26"/>
          <w:szCs w:val="26"/>
        </w:rPr>
        <w:t>é</w:t>
      </w:r>
      <w:r w:rsidRPr="008B3549">
        <w:rPr>
          <w:rFonts w:ascii="Bookman Old Style" w:hAnsi="Bookman Old Style"/>
          <w:sz w:val="26"/>
          <w:szCs w:val="26"/>
        </w:rPr>
        <w:t>. Os filhos disseram-lhe que n</w:t>
      </w:r>
      <w:r w:rsidRPr="008B3549">
        <w:rPr>
          <w:rFonts w:ascii="Bookman Old Style" w:hAnsi="Bookman Old Style" w:cs="Times New Roman"/>
          <w:sz w:val="26"/>
          <w:szCs w:val="26"/>
        </w:rPr>
        <w:t>ã</w:t>
      </w:r>
      <w:r w:rsidRPr="008B3549">
        <w:rPr>
          <w:rFonts w:ascii="Bookman Old Style" w:hAnsi="Bookman Old Style"/>
          <w:sz w:val="26"/>
          <w:szCs w:val="26"/>
        </w:rPr>
        <w:t>o o tinham visto, mas haviam encontrado as suas ves</w:t>
      </w:r>
      <w:r w:rsidRPr="008B3549">
        <w:rPr>
          <w:rFonts w:ascii="Bookman Old Style" w:hAnsi="Bookman Old Style"/>
          <w:sz w:val="26"/>
          <w:szCs w:val="26"/>
        </w:rPr>
        <w:softHyphen/>
        <w:t>tes manchadas de sangue e rasgadas, as que de fato ele usava quando sa</w:t>
      </w:r>
      <w:r w:rsidRPr="008B3549">
        <w:rPr>
          <w:rFonts w:ascii="Bookman Old Style" w:hAnsi="Bookman Old Style" w:cs="Times New Roman"/>
          <w:sz w:val="26"/>
          <w:szCs w:val="26"/>
        </w:rPr>
        <w:t>í</w:t>
      </w:r>
      <w:r w:rsidRPr="008B3549">
        <w:rPr>
          <w:rFonts w:ascii="Bookman Old Style" w:hAnsi="Bookman Old Style"/>
          <w:sz w:val="26"/>
          <w:szCs w:val="26"/>
        </w:rPr>
        <w:t>ra de casa, e assim tinham todos os motivos para crer que ele fora devorado por um animal feroz. Jac</w:t>
      </w:r>
      <w:r w:rsidRPr="008B3549">
        <w:rPr>
          <w:rFonts w:ascii="Bookman Old Style" w:hAnsi="Bookman Old Style" w:cs="Times New Roman"/>
          <w:sz w:val="26"/>
          <w:szCs w:val="26"/>
        </w:rPr>
        <w:t>ó</w:t>
      </w:r>
      <w:r w:rsidRPr="008B3549">
        <w:rPr>
          <w:rFonts w:ascii="Bookman Old Style" w:hAnsi="Bookman Old Style"/>
          <w:sz w:val="26"/>
          <w:szCs w:val="26"/>
        </w:rPr>
        <w:t>, que n</w:t>
      </w:r>
      <w:r w:rsidRPr="008B3549">
        <w:rPr>
          <w:rFonts w:ascii="Bookman Old Style" w:hAnsi="Bookman Old Style" w:cs="Times New Roman"/>
          <w:sz w:val="26"/>
          <w:szCs w:val="26"/>
        </w:rPr>
        <w:t>ã</w:t>
      </w:r>
      <w:r w:rsidRPr="008B3549">
        <w:rPr>
          <w:rFonts w:ascii="Bookman Old Style" w:hAnsi="Bookman Old Style"/>
          <w:sz w:val="26"/>
          <w:szCs w:val="26"/>
        </w:rPr>
        <w:t>o havia pensado em t</w:t>
      </w:r>
      <w:r w:rsidRPr="008B3549">
        <w:rPr>
          <w:rFonts w:ascii="Bookman Old Style" w:hAnsi="Bookman Old Style" w:cs="Times New Roman"/>
          <w:sz w:val="26"/>
          <w:szCs w:val="26"/>
        </w:rPr>
        <w:t>ã</w:t>
      </w:r>
      <w:r w:rsidRPr="008B3549">
        <w:rPr>
          <w:rFonts w:ascii="Bookman Old Style" w:hAnsi="Bookman Old Style"/>
          <w:sz w:val="26"/>
          <w:szCs w:val="26"/>
        </w:rPr>
        <w:t>o dura perda, mas julgara ape</w:t>
      </w:r>
      <w:r w:rsidRPr="008B3549">
        <w:rPr>
          <w:rFonts w:ascii="Bookman Old Style" w:hAnsi="Bookman Old Style"/>
          <w:sz w:val="26"/>
          <w:szCs w:val="26"/>
        </w:rPr>
        <w:softHyphen/>
        <w:t>nas que o filho fora aprisionado e levado como escravo, quando viu as vestes n</w:t>
      </w:r>
      <w:r w:rsidRPr="008B3549">
        <w:rPr>
          <w:rFonts w:ascii="Bookman Old Style" w:hAnsi="Bookman Old Style" w:cs="Times New Roman"/>
          <w:sz w:val="26"/>
          <w:szCs w:val="26"/>
        </w:rPr>
        <w:t>ã</w:t>
      </w:r>
      <w:r w:rsidRPr="008B3549">
        <w:rPr>
          <w:rFonts w:ascii="Bookman Old Style" w:hAnsi="Bookman Old Style"/>
          <w:sz w:val="26"/>
          <w:szCs w:val="26"/>
        </w:rPr>
        <w:t>o duvidou mais de sua morte, pois as reconheceu como sendo as que ele usava ao sair de casa para ir ter com os irm</w:t>
      </w:r>
      <w:r w:rsidRPr="008B3549">
        <w:rPr>
          <w:rFonts w:ascii="Bookman Old Style" w:hAnsi="Bookman Old Style" w:cs="Times New Roman"/>
          <w:sz w:val="26"/>
          <w:szCs w:val="26"/>
        </w:rPr>
        <w:t>ã</w:t>
      </w:r>
      <w:r w:rsidRPr="008B3549">
        <w:rPr>
          <w:rFonts w:ascii="Bookman Old Style" w:hAnsi="Bookman Old Style"/>
          <w:sz w:val="26"/>
          <w:szCs w:val="26"/>
        </w:rPr>
        <w:t>os. Foi ent</w:t>
      </w:r>
      <w:r w:rsidRPr="008B3549">
        <w:rPr>
          <w:rFonts w:ascii="Bookman Old Style" w:hAnsi="Bookman Old Style" w:cs="Times New Roman"/>
          <w:sz w:val="26"/>
          <w:szCs w:val="26"/>
        </w:rPr>
        <w:t>ã</w:t>
      </w:r>
      <w:r w:rsidRPr="008B3549">
        <w:rPr>
          <w:rFonts w:ascii="Bookman Old Style" w:hAnsi="Bookman Old Style"/>
          <w:sz w:val="26"/>
          <w:szCs w:val="26"/>
        </w:rPr>
        <w:t>o tomado de grande dor, t</w:t>
      </w:r>
      <w:r w:rsidRPr="008B3549">
        <w:rPr>
          <w:rFonts w:ascii="Bookman Old Style" w:hAnsi="Bookman Old Style" w:cs="Times New Roman"/>
          <w:sz w:val="26"/>
          <w:szCs w:val="26"/>
        </w:rPr>
        <w:t>ã</w:t>
      </w:r>
      <w:r w:rsidRPr="008B3549">
        <w:rPr>
          <w:rFonts w:ascii="Bookman Old Style" w:hAnsi="Bookman Old Style"/>
          <w:sz w:val="26"/>
          <w:szCs w:val="26"/>
        </w:rPr>
        <w:t xml:space="preserve">o intensa que mesmo por um filho </w:t>
      </w:r>
      <w:r w:rsidRPr="008B3549">
        <w:rPr>
          <w:rFonts w:ascii="Bookman Old Style" w:hAnsi="Bookman Old Style" w:cs="Times New Roman"/>
          <w:sz w:val="26"/>
          <w:szCs w:val="26"/>
        </w:rPr>
        <w:t>ú</w:t>
      </w:r>
      <w:r w:rsidRPr="008B3549">
        <w:rPr>
          <w:rFonts w:ascii="Bookman Old Style" w:hAnsi="Bookman Old Style"/>
          <w:sz w:val="26"/>
          <w:szCs w:val="26"/>
        </w:rPr>
        <w:t>nico n</w:t>
      </w:r>
      <w:r w:rsidRPr="008B3549">
        <w:rPr>
          <w:rFonts w:ascii="Bookman Old Style" w:hAnsi="Bookman Old Style" w:cs="Times New Roman"/>
          <w:sz w:val="26"/>
          <w:szCs w:val="26"/>
        </w:rPr>
        <w:t>ã</w:t>
      </w:r>
      <w:r w:rsidRPr="008B3549">
        <w:rPr>
          <w:rFonts w:ascii="Bookman Old Style" w:hAnsi="Bookman Old Style"/>
          <w:sz w:val="26"/>
          <w:szCs w:val="26"/>
        </w:rPr>
        <w:t>o se teria chorado tanto. Cobriu-se de saco e n</w:t>
      </w:r>
      <w:r w:rsidRPr="008B3549">
        <w:rPr>
          <w:rFonts w:ascii="Bookman Old Style" w:hAnsi="Bookman Old Style" w:cs="Times New Roman"/>
          <w:sz w:val="26"/>
          <w:szCs w:val="26"/>
        </w:rPr>
        <w:t>ã</w:t>
      </w:r>
      <w:r w:rsidRPr="008B3549">
        <w:rPr>
          <w:rFonts w:ascii="Bookman Old Style" w:hAnsi="Bookman Old Style"/>
          <w:sz w:val="26"/>
          <w:szCs w:val="26"/>
        </w:rPr>
        <w:t>o ouviu as palavras de consola</w:t>
      </w:r>
      <w:r w:rsidRPr="008B3549">
        <w:rPr>
          <w:rFonts w:ascii="Bookman Old Style" w:hAnsi="Bookman Old Style" w:cs="Times New Roman"/>
          <w:sz w:val="26"/>
          <w:szCs w:val="26"/>
        </w:rPr>
        <w:t>çã</w:t>
      </w:r>
      <w:r w:rsidRPr="008B3549">
        <w:rPr>
          <w:rFonts w:ascii="Bookman Old Style" w:hAnsi="Bookman Old Style"/>
          <w:sz w:val="26"/>
          <w:szCs w:val="26"/>
        </w:rPr>
        <w:t>o que os outros filhos lhe dirigiam.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66. </w:t>
      </w:r>
      <w:r w:rsidRPr="008B3549">
        <w:rPr>
          <w:rFonts w:ascii="Bookman Old Style" w:hAnsi="Bookman Old Style"/>
          <w:i/>
          <w:iCs/>
          <w:sz w:val="26"/>
          <w:szCs w:val="26"/>
        </w:rPr>
        <w:t>G</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nesis 39. </w:t>
      </w:r>
      <w:r w:rsidRPr="008B3549">
        <w:rPr>
          <w:rFonts w:ascii="Bookman Old Style" w:hAnsi="Bookman Old Style"/>
          <w:sz w:val="26"/>
          <w:szCs w:val="26"/>
        </w:rPr>
        <w:t>Quando os mercadores ismaelitas que haviam comprado Jos</w:t>
      </w:r>
      <w:r w:rsidRPr="008B3549">
        <w:rPr>
          <w:rFonts w:ascii="Bookman Old Style" w:hAnsi="Bookman Old Style" w:cs="Times New Roman"/>
          <w:sz w:val="26"/>
          <w:szCs w:val="26"/>
        </w:rPr>
        <w:t xml:space="preserve">é </w:t>
      </w:r>
      <w:r w:rsidRPr="008B3549">
        <w:rPr>
          <w:rFonts w:ascii="Bookman Old Style" w:hAnsi="Bookman Old Style"/>
          <w:sz w:val="26"/>
          <w:szCs w:val="26"/>
        </w:rPr>
        <w:t>chegaram ao Egito, venderam-no a Potifar, mordomo do pal</w:t>
      </w:r>
      <w:r w:rsidRPr="008B3549">
        <w:rPr>
          <w:rFonts w:ascii="Bookman Old Style" w:hAnsi="Bookman Old Style" w:cs="Times New Roman"/>
          <w:sz w:val="26"/>
          <w:szCs w:val="26"/>
        </w:rPr>
        <w:t>á</w:t>
      </w:r>
      <w:r w:rsidRPr="008B3549">
        <w:rPr>
          <w:rFonts w:ascii="Bookman Old Style" w:hAnsi="Bookman Old Style"/>
          <w:sz w:val="26"/>
          <w:szCs w:val="26"/>
        </w:rPr>
        <w:t>cio do rei Fara</w:t>
      </w:r>
      <w:r w:rsidRPr="008B3549">
        <w:rPr>
          <w:rFonts w:ascii="Bookman Old Style" w:hAnsi="Bookman Old Style" w:cs="Times New Roman"/>
          <w:sz w:val="26"/>
          <w:szCs w:val="26"/>
        </w:rPr>
        <w:t>ó</w:t>
      </w:r>
      <w:r w:rsidRPr="008B3549">
        <w:rPr>
          <w:rFonts w:ascii="Bookman Old Style" w:hAnsi="Bookman Old Style"/>
          <w:sz w:val="26"/>
          <w:szCs w:val="26"/>
        </w:rPr>
        <w:t>, que n</w:t>
      </w:r>
      <w:r w:rsidRPr="008B3549">
        <w:rPr>
          <w:rFonts w:ascii="Bookman Old Style" w:hAnsi="Bookman Old Style" w:cs="Times New Roman"/>
          <w:sz w:val="26"/>
          <w:szCs w:val="26"/>
        </w:rPr>
        <w:t>ã</w:t>
      </w:r>
      <w:r w:rsidRPr="008B3549">
        <w:rPr>
          <w:rFonts w:ascii="Bookman Old Style" w:hAnsi="Bookman Old Style"/>
          <w:sz w:val="26"/>
          <w:szCs w:val="26"/>
        </w:rPr>
        <w:t>o o tratou como escravo, mas o fez educar com cuidado, como uma pessoa livre, e deu-lhe a dire</w:t>
      </w:r>
      <w:r w:rsidRPr="008B3549">
        <w:rPr>
          <w:rFonts w:ascii="Bookman Old Style" w:hAnsi="Bookman Old Style" w:cs="Times New Roman"/>
          <w:sz w:val="26"/>
          <w:szCs w:val="26"/>
        </w:rPr>
        <w:t>çã</w:t>
      </w:r>
      <w:r w:rsidRPr="008B3549">
        <w:rPr>
          <w:rFonts w:ascii="Bookman Old Style" w:hAnsi="Bookman Old Style"/>
          <w:sz w:val="26"/>
          <w:szCs w:val="26"/>
        </w:rPr>
        <w:t>o de sua casa. Jos</w:t>
      </w:r>
      <w:r w:rsidRPr="008B3549">
        <w:rPr>
          <w:rFonts w:ascii="Bookman Old Style" w:hAnsi="Bookman Old Style" w:cs="Times New Roman"/>
          <w:sz w:val="26"/>
          <w:szCs w:val="26"/>
        </w:rPr>
        <w:t>é</w:t>
      </w:r>
      <w:r w:rsidRPr="008B3549">
        <w:rPr>
          <w:rFonts w:ascii="Bookman Old Style" w:hAnsi="Bookman Old Style"/>
          <w:sz w:val="26"/>
          <w:szCs w:val="26"/>
        </w:rPr>
        <w:t xml:space="preserve"> cumpria o seu dever com a inteira satisfa</w:t>
      </w:r>
      <w:r w:rsidRPr="008B3549">
        <w:rPr>
          <w:rFonts w:ascii="Bookman Old Style" w:hAnsi="Bookman Old Style" w:cs="Times New Roman"/>
          <w:sz w:val="26"/>
          <w:szCs w:val="26"/>
        </w:rPr>
        <w:t>çã</w:t>
      </w:r>
      <w:r w:rsidRPr="008B3549">
        <w:rPr>
          <w:rFonts w:ascii="Bookman Old Style" w:hAnsi="Bookman Old Style"/>
          <w:sz w:val="26"/>
          <w:szCs w:val="26"/>
        </w:rPr>
        <w:t>o de seu senhor: a mudan</w:t>
      </w:r>
      <w:r w:rsidRPr="008B3549">
        <w:rPr>
          <w:rFonts w:ascii="Bookman Old Style" w:hAnsi="Bookman Old Style" w:cs="Times New Roman"/>
          <w:sz w:val="26"/>
          <w:szCs w:val="26"/>
        </w:rPr>
        <w:t>ç</w:t>
      </w:r>
      <w:r w:rsidRPr="008B3549">
        <w:rPr>
          <w:rFonts w:ascii="Bookman Old Style" w:hAnsi="Bookman Old Style"/>
          <w:sz w:val="26"/>
          <w:szCs w:val="26"/>
        </w:rPr>
        <w:t>a de condi</w:t>
      </w:r>
      <w:r w:rsidRPr="008B3549">
        <w:rPr>
          <w:rFonts w:ascii="Bookman Old Style" w:hAnsi="Bookman Old Style" w:cs="Times New Roman"/>
          <w:sz w:val="26"/>
          <w:szCs w:val="26"/>
        </w:rPr>
        <w:t>çã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 xml:space="preserve">o afetou absolutamente a sua virtude, e ele mostrou que um homem, quando </w:t>
      </w:r>
      <w:r w:rsidRPr="008B3549">
        <w:rPr>
          <w:rFonts w:ascii="Bookman Old Style" w:hAnsi="Bookman Old Style" w:cs="Times New Roman"/>
          <w:sz w:val="26"/>
          <w:szCs w:val="26"/>
        </w:rPr>
        <w:t>é</w:t>
      </w:r>
      <w:r w:rsidRPr="008B3549">
        <w:rPr>
          <w:rFonts w:ascii="Bookman Old Style" w:hAnsi="Bookman Old Style"/>
          <w:sz w:val="26"/>
          <w:szCs w:val="26"/>
        </w:rPr>
        <w:t xml:space="preserve"> verdadeiramente sensato, ajui</w:t>
      </w:r>
      <w:r w:rsidRPr="008B3549">
        <w:rPr>
          <w:rFonts w:ascii="Bookman Old Style" w:hAnsi="Bookman Old Style"/>
          <w:sz w:val="26"/>
          <w:szCs w:val="26"/>
        </w:rPr>
        <w:softHyphen/>
        <w:t>zado, procede com igual prud</w:t>
      </w:r>
      <w:r w:rsidRPr="008B3549">
        <w:rPr>
          <w:rFonts w:ascii="Bookman Old Style" w:hAnsi="Bookman Old Style" w:cs="Times New Roman"/>
          <w:sz w:val="26"/>
          <w:szCs w:val="26"/>
        </w:rPr>
        <w:t>ê</w:t>
      </w:r>
      <w:r w:rsidRPr="008B3549">
        <w:rPr>
          <w:rFonts w:ascii="Bookman Old Style" w:hAnsi="Bookman Old Style"/>
          <w:sz w:val="26"/>
          <w:szCs w:val="26"/>
        </w:rPr>
        <w:t>ncia na prosperidade e na adversidade.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mulher de Potifar ficou t</w:t>
      </w:r>
      <w:r w:rsidRPr="008B3549">
        <w:rPr>
          <w:rFonts w:ascii="Bookman Old Style" w:hAnsi="Bookman Old Style" w:cs="Times New Roman"/>
          <w:sz w:val="26"/>
          <w:szCs w:val="26"/>
        </w:rPr>
        <w:t>ã</w:t>
      </w:r>
      <w:r w:rsidRPr="008B3549">
        <w:rPr>
          <w:rFonts w:ascii="Bookman Old Style" w:hAnsi="Bookman Old Style"/>
          <w:sz w:val="26"/>
          <w:szCs w:val="26"/>
        </w:rPr>
        <w:t>o impressionada com o esp</w:t>
      </w:r>
      <w:r w:rsidRPr="008B3549">
        <w:rPr>
          <w:rFonts w:ascii="Bookman Old Style" w:hAnsi="Bookman Old Style" w:cs="Times New Roman"/>
          <w:sz w:val="26"/>
          <w:szCs w:val="26"/>
        </w:rPr>
        <w:t>í</w:t>
      </w:r>
      <w:r w:rsidRPr="008B3549">
        <w:rPr>
          <w:rFonts w:ascii="Bookman Old Style" w:hAnsi="Bookman Old Style"/>
          <w:sz w:val="26"/>
          <w:szCs w:val="26"/>
        </w:rPr>
        <w:t xml:space="preserve">rito e a beleza de </w:t>
      </w:r>
      <w:r w:rsidRPr="008B3549">
        <w:rPr>
          <w:rFonts w:ascii="Bookman Old Style" w:hAnsi="Bookman Old Style"/>
          <w:sz w:val="26"/>
          <w:szCs w:val="26"/>
        </w:rPr>
        <w:lastRenderedPageBreak/>
        <w:t>Jos</w:t>
      </w:r>
      <w:r w:rsidRPr="008B3549">
        <w:rPr>
          <w:rFonts w:ascii="Bookman Old Style" w:hAnsi="Bookman Old Style" w:cs="Times New Roman"/>
          <w:sz w:val="26"/>
          <w:szCs w:val="26"/>
        </w:rPr>
        <w:t xml:space="preserve">é </w:t>
      </w:r>
      <w:r w:rsidRPr="008B3549">
        <w:rPr>
          <w:rFonts w:ascii="Bookman Old Style" w:hAnsi="Bookman Old Style"/>
          <w:sz w:val="26"/>
          <w:szCs w:val="26"/>
        </w:rPr>
        <w:t>que se enamorou dele perdidamente. E, como o julgava pela condi</w:t>
      </w:r>
      <w:r w:rsidRPr="008B3549">
        <w:rPr>
          <w:rFonts w:ascii="Bookman Old Style" w:hAnsi="Bookman Old Style" w:cs="Times New Roman"/>
          <w:sz w:val="26"/>
          <w:szCs w:val="26"/>
        </w:rPr>
        <w:t>çã</w:t>
      </w:r>
      <w:r w:rsidRPr="008B3549">
        <w:rPr>
          <w:rFonts w:ascii="Bookman Old Style" w:hAnsi="Bookman Old Style"/>
          <w:sz w:val="26"/>
          <w:szCs w:val="26"/>
        </w:rPr>
        <w:t>o a que a sorte o havia reduzido, imaginando que na situa</w:t>
      </w:r>
      <w:r w:rsidRPr="008B3549">
        <w:rPr>
          <w:rFonts w:ascii="Bookman Old Style" w:hAnsi="Bookman Old Style" w:cs="Times New Roman"/>
          <w:sz w:val="26"/>
          <w:szCs w:val="26"/>
        </w:rPr>
        <w:t>çã</w:t>
      </w:r>
      <w:r w:rsidRPr="008B3549">
        <w:rPr>
          <w:rFonts w:ascii="Bookman Old Style" w:hAnsi="Bookman Old Style"/>
          <w:sz w:val="26"/>
          <w:szCs w:val="26"/>
        </w:rPr>
        <w:t>o de escravo ele se julgaria feliz por ser amado pela sua senhora, n</w:t>
      </w:r>
      <w:r w:rsidRPr="008B3549">
        <w:rPr>
          <w:rFonts w:ascii="Bookman Old Style" w:hAnsi="Bookman Old Style" w:cs="Times New Roman"/>
          <w:sz w:val="26"/>
          <w:szCs w:val="26"/>
        </w:rPr>
        <w:t>ã</w:t>
      </w:r>
      <w:r w:rsidRPr="008B3549">
        <w:rPr>
          <w:rFonts w:ascii="Bookman Old Style" w:hAnsi="Bookman Old Style"/>
          <w:sz w:val="26"/>
          <w:szCs w:val="26"/>
        </w:rPr>
        <w:t>o teve dificuldade em decidir manifestar-lhe a sua paix</w:t>
      </w:r>
      <w:r w:rsidRPr="008B3549">
        <w:rPr>
          <w:rFonts w:ascii="Bookman Old Style" w:hAnsi="Bookman Old Style" w:cs="Times New Roman"/>
          <w:sz w:val="26"/>
          <w:szCs w:val="26"/>
        </w:rPr>
        <w:t>ã</w:t>
      </w:r>
      <w:r w:rsidRPr="008B3549">
        <w:rPr>
          <w:rFonts w:ascii="Bookman Old Style" w:hAnsi="Bookman Old Style"/>
          <w:sz w:val="26"/>
          <w:szCs w:val="26"/>
        </w:rPr>
        <w:t>o. Jos</w:t>
      </w:r>
      <w:r w:rsidRPr="008B3549">
        <w:rPr>
          <w:rFonts w:ascii="Bookman Old Style" w:hAnsi="Bookman Old Style" w:cs="Times New Roman"/>
          <w:sz w:val="26"/>
          <w:szCs w:val="26"/>
        </w:rPr>
        <w:t>é</w:t>
      </w:r>
      <w:r w:rsidRPr="008B3549">
        <w:rPr>
          <w:rFonts w:ascii="Bookman Old Style" w:hAnsi="Bookman Old Style"/>
          <w:sz w:val="26"/>
          <w:szCs w:val="26"/>
        </w:rPr>
        <w:t>, por</w:t>
      </w:r>
      <w:r w:rsidRPr="008B3549">
        <w:rPr>
          <w:rFonts w:ascii="Bookman Old Style" w:hAnsi="Bookman Old Style" w:cs="Times New Roman"/>
          <w:sz w:val="26"/>
          <w:szCs w:val="26"/>
        </w:rPr>
        <w:t>é</w:t>
      </w:r>
      <w:r w:rsidRPr="008B3549">
        <w:rPr>
          <w:rFonts w:ascii="Bookman Old Style" w:hAnsi="Bookman Old Style"/>
          <w:sz w:val="26"/>
          <w:szCs w:val="26"/>
        </w:rPr>
        <w:t>m, considerando um grande crime fazer tal afronta a um senhor ao qual era devedor de tantos favores, rogou-lhe que n</w:t>
      </w:r>
      <w:r w:rsidRPr="008B3549">
        <w:rPr>
          <w:rFonts w:ascii="Bookman Old Style" w:hAnsi="Bookman Old Style" w:cs="Times New Roman"/>
          <w:sz w:val="26"/>
          <w:szCs w:val="26"/>
        </w:rPr>
        <w:t>ã</w:t>
      </w:r>
      <w:r w:rsidRPr="008B3549">
        <w:rPr>
          <w:rFonts w:ascii="Bookman Old Style" w:hAnsi="Bookman Old Style"/>
          <w:sz w:val="26"/>
          <w:szCs w:val="26"/>
        </w:rPr>
        <w:t>o exigisse dele uma coisa que n</w:t>
      </w:r>
      <w:r w:rsidRPr="008B3549">
        <w:rPr>
          <w:rFonts w:ascii="Bookman Old Style" w:hAnsi="Bookman Old Style" w:cs="Times New Roman"/>
          <w:sz w:val="26"/>
          <w:szCs w:val="26"/>
        </w:rPr>
        <w:t>ã</w:t>
      </w:r>
      <w:r w:rsidRPr="008B3549">
        <w:rPr>
          <w:rFonts w:ascii="Bookman Old Style" w:hAnsi="Bookman Old Style"/>
          <w:sz w:val="26"/>
          <w:szCs w:val="26"/>
        </w:rPr>
        <w:t>o podia conceder sem passar como o homem mais ingrato do mun</w:t>
      </w:r>
      <w:r w:rsidRPr="008B3549">
        <w:rPr>
          <w:rFonts w:ascii="Bookman Old Style" w:hAnsi="Bookman Old Style"/>
          <w:sz w:val="26"/>
          <w:szCs w:val="26"/>
        </w:rPr>
        <w:softHyphen/>
        <w:t>do, embora em todas as outras ocasi</w:t>
      </w:r>
      <w:r w:rsidRPr="008B3549">
        <w:rPr>
          <w:rFonts w:ascii="Bookman Old Style" w:hAnsi="Bookman Old Style" w:cs="Times New Roman"/>
          <w:sz w:val="26"/>
          <w:szCs w:val="26"/>
        </w:rPr>
        <w:t>õ</w:t>
      </w:r>
      <w:r w:rsidRPr="008B3549">
        <w:rPr>
          <w:rFonts w:ascii="Bookman Old Style" w:hAnsi="Bookman Old Style"/>
          <w:sz w:val="26"/>
          <w:szCs w:val="26"/>
        </w:rPr>
        <w:t>es soubesse o quanto era devedor a ela.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recusa s</w:t>
      </w:r>
      <w:r w:rsidRPr="008B3549">
        <w:rPr>
          <w:rFonts w:ascii="Bookman Old Style" w:hAnsi="Bookman Old Style" w:cs="Times New Roman"/>
          <w:sz w:val="26"/>
          <w:szCs w:val="26"/>
        </w:rPr>
        <w:t>ó</w:t>
      </w:r>
      <w:r w:rsidRPr="008B3549">
        <w:rPr>
          <w:rFonts w:ascii="Bookman Old Style" w:hAnsi="Bookman Old Style"/>
          <w:sz w:val="26"/>
          <w:szCs w:val="26"/>
        </w:rPr>
        <w:t xml:space="preserve"> fez aumentar a paix</w:t>
      </w:r>
      <w:r w:rsidRPr="008B3549">
        <w:rPr>
          <w:rFonts w:ascii="Bookman Old Style" w:hAnsi="Bookman Old Style" w:cs="Times New Roman"/>
          <w:sz w:val="26"/>
          <w:szCs w:val="26"/>
        </w:rPr>
        <w:t>ã</w:t>
      </w:r>
      <w:r w:rsidRPr="008B3549">
        <w:rPr>
          <w:rFonts w:ascii="Bookman Old Style" w:hAnsi="Bookman Old Style"/>
          <w:sz w:val="26"/>
          <w:szCs w:val="26"/>
        </w:rPr>
        <w:t>o da mulher. Ela imaginava ainda que Jos</w:t>
      </w:r>
      <w:r w:rsidRPr="008B3549">
        <w:rPr>
          <w:rFonts w:ascii="Bookman Old Style" w:hAnsi="Bookman Old Style" w:cs="Times New Roman"/>
          <w:sz w:val="26"/>
          <w:szCs w:val="26"/>
        </w:rPr>
        <w:t xml:space="preserve">é </w:t>
      </w:r>
      <w:r w:rsidRPr="008B3549">
        <w:rPr>
          <w:rFonts w:ascii="Bookman Old Style" w:hAnsi="Bookman Old Style"/>
          <w:sz w:val="26"/>
          <w:szCs w:val="26"/>
        </w:rPr>
        <w:t>n</w:t>
      </w:r>
      <w:r w:rsidRPr="008B3549">
        <w:rPr>
          <w:rFonts w:ascii="Bookman Old Style" w:hAnsi="Bookman Old Style" w:cs="Times New Roman"/>
          <w:sz w:val="26"/>
          <w:szCs w:val="26"/>
        </w:rPr>
        <w:t>ã</w:t>
      </w:r>
      <w:r w:rsidRPr="008B3549">
        <w:rPr>
          <w:rFonts w:ascii="Bookman Old Style" w:hAnsi="Bookman Old Style"/>
          <w:sz w:val="26"/>
          <w:szCs w:val="26"/>
        </w:rPr>
        <w:t>o seria para sempre inflex</w:t>
      </w:r>
      <w:r w:rsidRPr="008B3549">
        <w:rPr>
          <w:rFonts w:ascii="Bookman Old Style" w:hAnsi="Bookman Old Style" w:cs="Times New Roman"/>
          <w:sz w:val="26"/>
          <w:szCs w:val="26"/>
        </w:rPr>
        <w:t>í</w:t>
      </w:r>
      <w:r w:rsidRPr="008B3549">
        <w:rPr>
          <w:rFonts w:ascii="Bookman Old Style" w:hAnsi="Bookman Old Style"/>
          <w:sz w:val="26"/>
          <w:szCs w:val="26"/>
        </w:rPr>
        <w:t xml:space="preserve">vel, e resolveu tentar outro meio. Escolheu para isso o dia de uma grande festa, </w:t>
      </w:r>
      <w:r w:rsidRPr="008B3549">
        <w:rPr>
          <w:rFonts w:ascii="Bookman Old Style" w:hAnsi="Bookman Old Style" w:cs="Times New Roman"/>
          <w:sz w:val="26"/>
          <w:szCs w:val="26"/>
        </w:rPr>
        <w:t>à</w:t>
      </w:r>
      <w:r w:rsidRPr="008B3549">
        <w:rPr>
          <w:rFonts w:ascii="Bookman Old Style" w:hAnsi="Bookman Old Style"/>
          <w:sz w:val="26"/>
          <w:szCs w:val="26"/>
        </w:rPr>
        <w:t xml:space="preserve"> qual as mulheres costumavam comparecer, e fingiu estar doente, a fim de ter um pretexto para n</w:t>
      </w:r>
      <w:r w:rsidRPr="008B3549">
        <w:rPr>
          <w:rFonts w:ascii="Bookman Old Style" w:hAnsi="Bookman Old Style" w:cs="Times New Roman"/>
          <w:sz w:val="26"/>
          <w:szCs w:val="26"/>
        </w:rPr>
        <w:t>ã</w:t>
      </w:r>
      <w:r w:rsidRPr="008B3549">
        <w:rPr>
          <w:rFonts w:ascii="Bookman Old Style" w:hAnsi="Bookman Old Style"/>
          <w:sz w:val="26"/>
          <w:szCs w:val="26"/>
        </w:rPr>
        <w:t>o sair e tomar assim ocasi</w:t>
      </w:r>
      <w:r w:rsidRPr="008B3549">
        <w:rPr>
          <w:rFonts w:ascii="Bookman Old Style" w:hAnsi="Bookman Old Style" w:cs="Times New Roman"/>
          <w:sz w:val="26"/>
          <w:szCs w:val="26"/>
        </w:rPr>
        <w:t>ã</w:t>
      </w:r>
      <w:r w:rsidRPr="008B3549">
        <w:rPr>
          <w:rFonts w:ascii="Bookman Old Style" w:hAnsi="Bookman Old Style"/>
          <w:sz w:val="26"/>
          <w:szCs w:val="26"/>
        </w:rPr>
        <w:t>o para solicitar Jos</w:t>
      </w:r>
      <w:r w:rsidRPr="008B3549">
        <w:rPr>
          <w:rFonts w:ascii="Bookman Old Style" w:hAnsi="Bookman Old Style" w:cs="Times New Roman"/>
          <w:sz w:val="26"/>
          <w:szCs w:val="26"/>
        </w:rPr>
        <w:t>é</w:t>
      </w:r>
      <w:r w:rsidRPr="008B3549">
        <w:rPr>
          <w:rFonts w:ascii="Bookman Old Style" w:hAnsi="Bookman Old Style"/>
          <w:sz w:val="26"/>
          <w:szCs w:val="26"/>
        </w:rPr>
        <w:t>. Dessa maneira, encontrando-se em plena liberdade de falar-lhe e de insistir, disse-lhe: "V</w:t>
      </w:r>
      <w:r w:rsidRPr="008B3549">
        <w:rPr>
          <w:rFonts w:ascii="Bookman Old Style" w:hAnsi="Bookman Old Style" w:cs="Times New Roman"/>
          <w:sz w:val="26"/>
          <w:szCs w:val="26"/>
        </w:rPr>
        <w:t>ó</w:t>
      </w:r>
      <w:r w:rsidRPr="008B3549">
        <w:rPr>
          <w:rFonts w:ascii="Bookman Old Style" w:hAnsi="Bookman Old Style"/>
          <w:sz w:val="26"/>
          <w:szCs w:val="26"/>
        </w:rPr>
        <w:t>s ter</w:t>
      </w:r>
      <w:r w:rsidRPr="008B3549">
        <w:rPr>
          <w:rFonts w:ascii="Bookman Old Style" w:hAnsi="Bookman Old Style" w:cs="Times New Roman"/>
          <w:sz w:val="26"/>
          <w:szCs w:val="26"/>
        </w:rPr>
        <w:t>í</w:t>
      </w:r>
      <w:r w:rsidRPr="008B3549">
        <w:rPr>
          <w:rFonts w:ascii="Bookman Old Style" w:hAnsi="Bookman Old Style"/>
          <w:sz w:val="26"/>
          <w:szCs w:val="26"/>
        </w:rPr>
        <w:t xml:space="preserve">eis feito muito melhor atendendo logo </w:t>
      </w:r>
      <w:r w:rsidRPr="008B3549">
        <w:rPr>
          <w:rFonts w:ascii="Bookman Old Style" w:hAnsi="Bookman Old Style" w:cs="Times New Roman"/>
          <w:sz w:val="26"/>
          <w:szCs w:val="26"/>
        </w:rPr>
        <w:t>à</w:t>
      </w:r>
      <w:r w:rsidRPr="008B3549">
        <w:rPr>
          <w:rFonts w:ascii="Bookman Old Style" w:hAnsi="Bookman Old Style"/>
          <w:sz w:val="26"/>
          <w:szCs w:val="26"/>
        </w:rPr>
        <w:t>s minhas s</w:t>
      </w:r>
      <w:r w:rsidRPr="008B3549">
        <w:rPr>
          <w:rFonts w:ascii="Bookman Old Style" w:hAnsi="Bookman Old Style" w:cs="Times New Roman"/>
          <w:sz w:val="26"/>
          <w:szCs w:val="26"/>
        </w:rPr>
        <w:t>ú</w:t>
      </w:r>
      <w:r w:rsidRPr="008B3549">
        <w:rPr>
          <w:rFonts w:ascii="Bookman Old Style" w:hAnsi="Bookman Old Style"/>
          <w:sz w:val="26"/>
          <w:szCs w:val="26"/>
        </w:rPr>
        <w:t>plicas, concedendo-me o que vos pe</w:t>
      </w:r>
      <w:r w:rsidRPr="008B3549">
        <w:rPr>
          <w:rFonts w:ascii="Bookman Old Style" w:hAnsi="Bookman Old Style" w:cs="Times New Roman"/>
          <w:sz w:val="26"/>
          <w:szCs w:val="26"/>
        </w:rPr>
        <w:t>ç</w:t>
      </w:r>
      <w:r w:rsidRPr="008B3549">
        <w:rPr>
          <w:rFonts w:ascii="Bookman Old Style" w:hAnsi="Bookman Old Style"/>
          <w:sz w:val="26"/>
          <w:szCs w:val="26"/>
        </w:rPr>
        <w:t xml:space="preserve">o, </w:t>
      </w:r>
      <w:r w:rsidRPr="008B3549">
        <w:rPr>
          <w:rFonts w:ascii="Bookman Old Style" w:hAnsi="Bookman Old Style" w:cs="Times New Roman"/>
          <w:sz w:val="26"/>
          <w:szCs w:val="26"/>
        </w:rPr>
        <w:t>à</w:t>
      </w:r>
      <w:r w:rsidRPr="008B3549">
        <w:rPr>
          <w:rFonts w:ascii="Bookman Old Style" w:hAnsi="Bookman Old Style"/>
          <w:sz w:val="26"/>
          <w:szCs w:val="26"/>
        </w:rPr>
        <w:t xml:space="preserve"> minha qualidade e </w:t>
      </w:r>
      <w:r w:rsidRPr="008B3549">
        <w:rPr>
          <w:rFonts w:ascii="Bookman Old Style" w:hAnsi="Bookman Old Style" w:cs="Times New Roman"/>
          <w:sz w:val="26"/>
          <w:szCs w:val="26"/>
        </w:rPr>
        <w:t>à</w:t>
      </w:r>
      <w:r w:rsidRPr="008B3549">
        <w:rPr>
          <w:rFonts w:ascii="Bookman Old Style" w:hAnsi="Bookman Old Style"/>
          <w:sz w:val="26"/>
          <w:szCs w:val="26"/>
        </w:rPr>
        <w:t xml:space="preserve"> </w:t>
      </w:r>
      <w:r w:rsidRPr="00623A5A">
        <w:rPr>
          <w:rFonts w:ascii="Bookman Old Style" w:hAnsi="Bookman Old Style"/>
          <w:sz w:val="26"/>
          <w:szCs w:val="26"/>
        </w:rPr>
        <w:t>viol</w:t>
      </w:r>
      <w:r w:rsidRPr="00623A5A">
        <w:rPr>
          <w:rFonts w:ascii="Bookman Old Style" w:hAnsi="Bookman Old Style" w:cs="Times New Roman"/>
          <w:sz w:val="26"/>
          <w:szCs w:val="26"/>
        </w:rPr>
        <w:t>ê</w:t>
      </w:r>
      <w:r w:rsidRPr="00623A5A">
        <w:rPr>
          <w:rFonts w:ascii="Bookman Old Style" w:hAnsi="Bookman Old Style"/>
          <w:sz w:val="26"/>
          <w:szCs w:val="26"/>
        </w:rPr>
        <w:t xml:space="preserve">ncia do </w:t>
      </w:r>
      <w:r w:rsidRPr="00623A5A">
        <w:rPr>
          <w:rFonts w:ascii="Bookman Old Style" w:hAnsi="Bookman Old Style"/>
          <w:bCs/>
          <w:sz w:val="26"/>
          <w:szCs w:val="26"/>
        </w:rPr>
        <w:t xml:space="preserve">meu amor, que me obriga, embora eu seja vossa senhora, </w:t>
      </w:r>
      <w:r w:rsidRPr="00623A5A">
        <w:rPr>
          <w:rFonts w:ascii="Bookman Old Style" w:hAnsi="Bookman Old Style"/>
          <w:sz w:val="26"/>
          <w:szCs w:val="26"/>
        </w:rPr>
        <w:t xml:space="preserve">a </w:t>
      </w:r>
      <w:r w:rsidRPr="00623A5A">
        <w:rPr>
          <w:rFonts w:ascii="Bookman Old Style" w:hAnsi="Bookman Old Style"/>
          <w:bCs/>
          <w:sz w:val="26"/>
          <w:szCs w:val="26"/>
        </w:rPr>
        <w:t>rebaixar-me at</w:t>
      </w:r>
      <w:r w:rsidRPr="00623A5A">
        <w:rPr>
          <w:rFonts w:ascii="Bookman Old Style" w:hAnsi="Bookman Old Style" w:cs="Times New Roman"/>
          <w:bCs/>
          <w:sz w:val="26"/>
          <w:szCs w:val="26"/>
        </w:rPr>
        <w:t>é</w:t>
      </w:r>
      <w:r w:rsidRPr="00623A5A">
        <w:rPr>
          <w:rFonts w:ascii="Bookman Old Style" w:hAnsi="Bookman Old Style"/>
          <w:bCs/>
          <w:sz w:val="26"/>
          <w:szCs w:val="26"/>
        </w:rPr>
        <w:t xml:space="preserve"> o </w:t>
      </w:r>
      <w:r w:rsidRPr="00623A5A">
        <w:rPr>
          <w:rFonts w:ascii="Bookman Old Style" w:hAnsi="Bookman Old Style"/>
          <w:sz w:val="26"/>
          <w:szCs w:val="26"/>
        </w:rPr>
        <w:t>ponto</w:t>
      </w:r>
      <w:r w:rsidRPr="008B3549">
        <w:rPr>
          <w:rFonts w:ascii="Bookman Old Style" w:hAnsi="Bookman Old Style"/>
          <w:sz w:val="26"/>
          <w:szCs w:val="26"/>
        </w:rPr>
        <w:t xml:space="preserve"> de vos rogar. Se fordes sensato, reparai a falta que cometestes. N</w:t>
      </w:r>
      <w:r w:rsidRPr="008B3549">
        <w:rPr>
          <w:rFonts w:ascii="Bookman Old Style" w:hAnsi="Bookman Old Style" w:cs="Times New Roman"/>
          <w:sz w:val="26"/>
          <w:szCs w:val="26"/>
        </w:rPr>
        <w:t>ã</w:t>
      </w:r>
      <w:r w:rsidRPr="008B3549">
        <w:rPr>
          <w:rFonts w:ascii="Bookman Old Style" w:hAnsi="Bookman Old Style"/>
          <w:sz w:val="26"/>
          <w:szCs w:val="26"/>
        </w:rPr>
        <w:t>o vos resta mais desculpa alguma, pois se esper</w:t>
      </w:r>
      <w:r w:rsidRPr="008B3549">
        <w:rPr>
          <w:rFonts w:ascii="Bookman Old Style" w:hAnsi="Bookman Old Style" w:cs="Times New Roman"/>
          <w:sz w:val="26"/>
          <w:szCs w:val="26"/>
        </w:rPr>
        <w:t>á</w:t>
      </w:r>
      <w:r w:rsidRPr="008B3549">
        <w:rPr>
          <w:rFonts w:ascii="Bookman Old Style" w:hAnsi="Bookman Old Style"/>
          <w:sz w:val="26"/>
          <w:szCs w:val="26"/>
        </w:rPr>
        <w:t>veis que eu vos procurasse uma se</w:t>
      </w:r>
      <w:r w:rsidRPr="008B3549">
        <w:rPr>
          <w:rFonts w:ascii="Bookman Old Style" w:hAnsi="Bookman Old Style"/>
          <w:sz w:val="26"/>
          <w:szCs w:val="26"/>
        </w:rPr>
        <w:softHyphen/>
        <w:t>gunda vez, fa</w:t>
      </w:r>
      <w:r w:rsidRPr="008B3549">
        <w:rPr>
          <w:rFonts w:ascii="Bookman Old Style" w:hAnsi="Bookman Old Style" w:cs="Times New Roman"/>
          <w:sz w:val="26"/>
          <w:szCs w:val="26"/>
        </w:rPr>
        <w:t>ç</w:t>
      </w:r>
      <w:r w:rsidRPr="008B3549">
        <w:rPr>
          <w:rFonts w:ascii="Bookman Old Style" w:hAnsi="Bookman Old Style"/>
          <w:sz w:val="26"/>
          <w:szCs w:val="26"/>
        </w:rPr>
        <w:t>o-o agora, e com maior afeto ainda. Fingi estar doente e preferi o desejo de ver-vos ao prazer de assistir a uma grande festa. Se tiv</w:t>
      </w:r>
      <w:r w:rsidRPr="008B3549">
        <w:rPr>
          <w:rFonts w:ascii="Bookman Old Style" w:hAnsi="Bookman Old Style" w:cs="Times New Roman"/>
          <w:sz w:val="26"/>
          <w:szCs w:val="26"/>
        </w:rPr>
        <w:t>é</w:t>
      </w:r>
      <w:r w:rsidRPr="008B3549">
        <w:rPr>
          <w:rFonts w:ascii="Bookman Old Style" w:hAnsi="Bookman Old Style"/>
          <w:sz w:val="26"/>
          <w:szCs w:val="26"/>
        </w:rPr>
        <w:t xml:space="preserve">sseis alguma suspeita de que o que eu vos digo </w:t>
      </w:r>
      <w:r w:rsidRPr="008B3549">
        <w:rPr>
          <w:rFonts w:ascii="Bookman Old Style" w:hAnsi="Bookman Old Style" w:cs="Times New Roman"/>
          <w:sz w:val="26"/>
          <w:szCs w:val="26"/>
        </w:rPr>
        <w:t>é</w:t>
      </w:r>
      <w:r w:rsidRPr="008B3549">
        <w:rPr>
          <w:rFonts w:ascii="Bookman Old Style" w:hAnsi="Bookman Old Style"/>
          <w:sz w:val="26"/>
          <w:szCs w:val="26"/>
        </w:rPr>
        <w:t xml:space="preserve"> uma cilada, para vos experimentar, a minha perseveran</w:t>
      </w:r>
      <w:r w:rsidRPr="008B3549">
        <w:rPr>
          <w:rFonts w:ascii="Bookman Old Style" w:hAnsi="Bookman Old Style" w:cs="Times New Roman"/>
          <w:sz w:val="26"/>
          <w:szCs w:val="26"/>
        </w:rPr>
        <w:t>ç</w:t>
      </w:r>
      <w:r w:rsidRPr="008B3549">
        <w:rPr>
          <w:rFonts w:ascii="Bookman Old Style" w:hAnsi="Bookman Old Style"/>
          <w:sz w:val="26"/>
          <w:szCs w:val="26"/>
        </w:rPr>
        <w:t>a n</w:t>
      </w:r>
      <w:r w:rsidRPr="008B3549">
        <w:rPr>
          <w:rFonts w:ascii="Bookman Old Style" w:hAnsi="Bookman Old Style" w:cs="Times New Roman"/>
          <w:sz w:val="26"/>
          <w:szCs w:val="26"/>
        </w:rPr>
        <w:t>ã</w:t>
      </w:r>
      <w:r w:rsidRPr="008B3549">
        <w:rPr>
          <w:rFonts w:ascii="Bookman Old Style" w:hAnsi="Bookman Old Style"/>
          <w:sz w:val="26"/>
          <w:szCs w:val="26"/>
        </w:rPr>
        <w:t>o permitir</w:t>
      </w:r>
      <w:r w:rsidRPr="008B3549">
        <w:rPr>
          <w:rFonts w:ascii="Bookman Old Style" w:hAnsi="Bookman Old Style" w:cs="Times New Roman"/>
          <w:sz w:val="26"/>
          <w:szCs w:val="26"/>
        </w:rPr>
        <w:t>á</w:t>
      </w:r>
      <w:r w:rsidRPr="008B3549">
        <w:rPr>
          <w:rFonts w:ascii="Bookman Old Style" w:hAnsi="Bookman Old Style"/>
          <w:sz w:val="26"/>
          <w:szCs w:val="26"/>
        </w:rPr>
        <w:t xml:space="preserve"> mais d</w:t>
      </w:r>
      <w:r w:rsidRPr="008B3549">
        <w:rPr>
          <w:rFonts w:ascii="Bookman Old Style" w:hAnsi="Bookman Old Style" w:cs="Times New Roman"/>
          <w:sz w:val="26"/>
          <w:szCs w:val="26"/>
        </w:rPr>
        <w:t>ú</w:t>
      </w:r>
      <w:r w:rsidRPr="008B3549">
        <w:rPr>
          <w:rFonts w:ascii="Bookman Old Style" w:hAnsi="Bookman Old Style"/>
          <w:sz w:val="26"/>
          <w:szCs w:val="26"/>
        </w:rPr>
        <w:t>vidas de que a minha paix</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verdadeira. Escolhei, pois, agora ou o favor que vos ofere</w:t>
      </w:r>
      <w:r w:rsidRPr="008B3549">
        <w:rPr>
          <w:rFonts w:ascii="Bookman Old Style" w:hAnsi="Bookman Old Style" w:cs="Times New Roman"/>
          <w:sz w:val="26"/>
          <w:szCs w:val="26"/>
        </w:rPr>
        <w:t>ç</w:t>
      </w:r>
      <w:r w:rsidRPr="008B3549">
        <w:rPr>
          <w:rFonts w:ascii="Bookman Old Style" w:hAnsi="Bookman Old Style"/>
          <w:sz w:val="26"/>
          <w:szCs w:val="26"/>
        </w:rPr>
        <w:t>o, correspondendo ao meu amor e esperando de mim, para o futuro, favores ainda maiores, ou os efeitos de mi</w:t>
      </w:r>
      <w:r w:rsidRPr="008B3549">
        <w:rPr>
          <w:rFonts w:ascii="Bookman Old Style" w:hAnsi="Bookman Old Style"/>
          <w:sz w:val="26"/>
          <w:szCs w:val="26"/>
        </w:rPr>
        <w:softHyphen/>
        <w:t>nha ira e de minha vingan</w:t>
      </w:r>
      <w:r w:rsidRPr="008B3549">
        <w:rPr>
          <w:rFonts w:ascii="Bookman Old Style" w:hAnsi="Bookman Old Style" w:cs="Times New Roman"/>
          <w:sz w:val="26"/>
          <w:szCs w:val="26"/>
        </w:rPr>
        <w:t>ç</w:t>
      </w:r>
      <w:r w:rsidRPr="008B3549">
        <w:rPr>
          <w:rFonts w:ascii="Bookman Old Style" w:hAnsi="Bookman Old Style"/>
          <w:sz w:val="26"/>
          <w:szCs w:val="26"/>
        </w:rPr>
        <w:t xml:space="preserve">a, se preferires </w:t>
      </w:r>
      <w:r w:rsidRPr="008B3549">
        <w:rPr>
          <w:rFonts w:ascii="Bookman Old Style" w:hAnsi="Bookman Old Style" w:cs="Times New Roman"/>
          <w:sz w:val="26"/>
          <w:szCs w:val="26"/>
        </w:rPr>
        <w:t>à</w:t>
      </w:r>
      <w:r w:rsidRPr="008B3549">
        <w:rPr>
          <w:rFonts w:ascii="Bookman Old Style" w:hAnsi="Bookman Old Style"/>
          <w:sz w:val="26"/>
          <w:szCs w:val="26"/>
        </w:rPr>
        <w:t xml:space="preserve"> honra que vos concedo uma v</w:t>
      </w:r>
      <w:r w:rsidRPr="008B3549">
        <w:rPr>
          <w:rFonts w:ascii="Bookman Old Style" w:hAnsi="Bookman Old Style" w:cs="Times New Roman"/>
          <w:sz w:val="26"/>
          <w:szCs w:val="26"/>
        </w:rPr>
        <w:t xml:space="preserve">ã </w:t>
      </w:r>
      <w:r w:rsidRPr="008B3549">
        <w:rPr>
          <w:rFonts w:ascii="Bookman Old Style" w:hAnsi="Bookman Old Style"/>
          <w:sz w:val="26"/>
          <w:szCs w:val="26"/>
        </w:rPr>
        <w:t>opini</w:t>
      </w:r>
      <w:r w:rsidRPr="008B3549">
        <w:rPr>
          <w:rFonts w:ascii="Bookman Old Style" w:hAnsi="Bookman Old Style" w:cs="Times New Roman"/>
          <w:sz w:val="26"/>
          <w:szCs w:val="26"/>
        </w:rPr>
        <w:t>ã</w:t>
      </w:r>
      <w:r w:rsidRPr="008B3549">
        <w:rPr>
          <w:rFonts w:ascii="Bookman Old Style" w:hAnsi="Bookman Old Style"/>
          <w:sz w:val="26"/>
          <w:szCs w:val="26"/>
        </w:rPr>
        <w:t>o de castidade. Se isso acontecer, n</w:t>
      </w:r>
      <w:r w:rsidRPr="008B3549">
        <w:rPr>
          <w:rFonts w:ascii="Bookman Old Style" w:hAnsi="Bookman Old Style" w:cs="Times New Roman"/>
          <w:sz w:val="26"/>
          <w:szCs w:val="26"/>
        </w:rPr>
        <w:t>ã</w:t>
      </w:r>
      <w:r w:rsidRPr="008B3549">
        <w:rPr>
          <w:rFonts w:ascii="Bookman Old Style" w:hAnsi="Bookman Old Style"/>
          <w:sz w:val="26"/>
          <w:szCs w:val="26"/>
        </w:rPr>
        <w:t>o imagineis que alguma coisa haver</w:t>
      </w:r>
      <w:r w:rsidRPr="008B3549">
        <w:rPr>
          <w:rFonts w:ascii="Bookman Old Style" w:hAnsi="Bookman Old Style" w:cs="Times New Roman"/>
          <w:sz w:val="26"/>
          <w:szCs w:val="26"/>
        </w:rPr>
        <w:t xml:space="preserve">á </w:t>
      </w:r>
      <w:r w:rsidRPr="008B3549">
        <w:rPr>
          <w:rFonts w:ascii="Bookman Old Style" w:hAnsi="Bookman Old Style"/>
          <w:sz w:val="26"/>
          <w:szCs w:val="26"/>
        </w:rPr>
        <w:t>capaz de salvar-vos, pois vos acusarei perante o meu marido de terdes querido atentar contra a minha honra. E, por mais que possais dizer e provar o contr</w:t>
      </w:r>
      <w:r w:rsidRPr="008B3549">
        <w:rPr>
          <w:rFonts w:ascii="Bookman Old Style" w:hAnsi="Bookman Old Style" w:cs="Times New Roman"/>
          <w:sz w:val="26"/>
          <w:szCs w:val="26"/>
        </w:rPr>
        <w:t>á</w:t>
      </w:r>
      <w:r w:rsidRPr="008B3549">
        <w:rPr>
          <w:rFonts w:ascii="Bookman Old Style" w:hAnsi="Bookman Old Style"/>
          <w:sz w:val="26"/>
          <w:szCs w:val="26"/>
        </w:rPr>
        <w:t>rio, ele prestar</w:t>
      </w:r>
      <w:r w:rsidRPr="008B3549">
        <w:rPr>
          <w:rFonts w:ascii="Bookman Old Style" w:hAnsi="Bookman Old Style" w:cs="Times New Roman"/>
          <w:sz w:val="26"/>
          <w:szCs w:val="26"/>
        </w:rPr>
        <w:t>á</w:t>
      </w:r>
      <w:r w:rsidRPr="008B3549">
        <w:rPr>
          <w:rFonts w:ascii="Bookman Old Style" w:hAnsi="Bookman Old Style"/>
          <w:sz w:val="26"/>
          <w:szCs w:val="26"/>
        </w:rPr>
        <w:t xml:space="preserve"> sempre mais f</w:t>
      </w:r>
      <w:r w:rsidRPr="008B3549">
        <w:rPr>
          <w:rFonts w:ascii="Bookman Old Style" w:hAnsi="Bookman Old Style" w:cs="Times New Roman"/>
          <w:sz w:val="26"/>
          <w:szCs w:val="26"/>
        </w:rPr>
        <w:t>é</w:t>
      </w:r>
      <w:r w:rsidRPr="008B3549">
        <w:rPr>
          <w:rFonts w:ascii="Bookman Old Style" w:hAnsi="Bookman Old Style"/>
          <w:sz w:val="26"/>
          <w:szCs w:val="26"/>
        </w:rPr>
        <w:t xml:space="preserve"> </w:t>
      </w:r>
      <w:r w:rsidRPr="008B3549">
        <w:rPr>
          <w:rFonts w:ascii="Bookman Old Style" w:hAnsi="Bookman Old Style" w:cs="Times New Roman"/>
          <w:sz w:val="26"/>
          <w:szCs w:val="26"/>
        </w:rPr>
        <w:t>à</w:t>
      </w:r>
      <w:r w:rsidRPr="008B3549">
        <w:rPr>
          <w:rFonts w:ascii="Bookman Old Style" w:hAnsi="Bookman Old Style"/>
          <w:sz w:val="26"/>
          <w:szCs w:val="26"/>
        </w:rPr>
        <w:t xml:space="preserve">s minhas palavras que </w:t>
      </w:r>
      <w:r w:rsidRPr="008B3549">
        <w:rPr>
          <w:rFonts w:ascii="Bookman Old Style" w:hAnsi="Bookman Old Style" w:cs="Times New Roman"/>
          <w:sz w:val="26"/>
          <w:szCs w:val="26"/>
        </w:rPr>
        <w:t>à</w:t>
      </w:r>
      <w:r w:rsidRPr="008B3549">
        <w:rPr>
          <w:rFonts w:ascii="Bookman Old Style" w:hAnsi="Bookman Old Style"/>
          <w:sz w:val="26"/>
          <w:szCs w:val="26"/>
        </w:rPr>
        <w:t>s vossas justificativas".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Ap</w:t>
      </w:r>
      <w:r w:rsidRPr="008B3549">
        <w:rPr>
          <w:rFonts w:ascii="Bookman Old Style" w:hAnsi="Bookman Old Style" w:cs="Times New Roman"/>
          <w:sz w:val="26"/>
          <w:szCs w:val="26"/>
        </w:rPr>
        <w:t>ó</w:t>
      </w:r>
      <w:r w:rsidRPr="008B3549">
        <w:rPr>
          <w:rFonts w:ascii="Bookman Old Style" w:hAnsi="Bookman Old Style"/>
          <w:sz w:val="26"/>
          <w:szCs w:val="26"/>
        </w:rPr>
        <w:t>s haver falado dessa maneira, juntou as l</w:t>
      </w:r>
      <w:r w:rsidRPr="008B3549">
        <w:rPr>
          <w:rFonts w:ascii="Bookman Old Style" w:hAnsi="Bookman Old Style" w:cs="Times New Roman"/>
          <w:sz w:val="26"/>
          <w:szCs w:val="26"/>
        </w:rPr>
        <w:t>á</w:t>
      </w:r>
      <w:r w:rsidRPr="008B3549">
        <w:rPr>
          <w:rFonts w:ascii="Bookman Old Style" w:hAnsi="Bookman Old Style"/>
          <w:sz w:val="26"/>
          <w:szCs w:val="26"/>
        </w:rPr>
        <w:t>grimas aos rogos. Mas nem as soli</w:t>
      </w:r>
      <w:r w:rsidRPr="008B3549">
        <w:rPr>
          <w:rFonts w:ascii="Bookman Old Style" w:hAnsi="Bookman Old Style"/>
          <w:sz w:val="26"/>
          <w:szCs w:val="26"/>
        </w:rPr>
        <w:softHyphen/>
        <w:t>cita</w:t>
      </w:r>
      <w:r w:rsidRPr="008B3549">
        <w:rPr>
          <w:rFonts w:ascii="Bookman Old Style" w:hAnsi="Bookman Old Style" w:cs="Times New Roman"/>
          <w:sz w:val="26"/>
          <w:szCs w:val="26"/>
        </w:rPr>
        <w:t>çõ</w:t>
      </w:r>
      <w:r w:rsidRPr="008B3549">
        <w:rPr>
          <w:rFonts w:ascii="Bookman Old Style" w:hAnsi="Bookman Old Style"/>
          <w:sz w:val="26"/>
          <w:szCs w:val="26"/>
        </w:rPr>
        <w:t>es nem as amea</w:t>
      </w:r>
      <w:r w:rsidRPr="008B3549">
        <w:rPr>
          <w:rFonts w:ascii="Bookman Old Style" w:hAnsi="Bookman Old Style" w:cs="Times New Roman"/>
          <w:sz w:val="26"/>
          <w:szCs w:val="26"/>
        </w:rPr>
        <w:t>ç</w:t>
      </w:r>
      <w:r w:rsidRPr="008B3549">
        <w:rPr>
          <w:rFonts w:ascii="Bookman Old Style" w:hAnsi="Bookman Old Style"/>
          <w:sz w:val="26"/>
          <w:szCs w:val="26"/>
        </w:rPr>
        <w:t>as conseguiram demover Jos</w:t>
      </w:r>
      <w:r w:rsidRPr="008B3549">
        <w:rPr>
          <w:rFonts w:ascii="Bookman Old Style" w:hAnsi="Bookman Old Style" w:cs="Times New Roman"/>
          <w:sz w:val="26"/>
          <w:szCs w:val="26"/>
        </w:rPr>
        <w:t>é</w:t>
      </w:r>
      <w:r w:rsidRPr="008B3549">
        <w:rPr>
          <w:rFonts w:ascii="Bookman Old Style" w:hAnsi="Bookman Old Style"/>
          <w:sz w:val="26"/>
          <w:szCs w:val="26"/>
        </w:rPr>
        <w:t xml:space="preserve"> de faltar ao seu dever. Ele pre</w:t>
      </w:r>
      <w:r w:rsidRPr="008B3549">
        <w:rPr>
          <w:rFonts w:ascii="Bookman Old Style" w:hAnsi="Bookman Old Style"/>
          <w:sz w:val="26"/>
          <w:szCs w:val="26"/>
        </w:rPr>
        <w:softHyphen/>
        <w:t xml:space="preserve">feriu expor-se a tudo do que se deixar levar por um prazer </w:t>
      </w:r>
      <w:r w:rsidRPr="008B3549">
        <w:rPr>
          <w:rFonts w:ascii="Bookman Old Style" w:hAnsi="Bookman Old Style"/>
          <w:sz w:val="26"/>
          <w:szCs w:val="26"/>
        </w:rPr>
        <w:lastRenderedPageBreak/>
        <w:t>criminoso. Julgou que n</w:t>
      </w:r>
      <w:r w:rsidRPr="008B3549">
        <w:rPr>
          <w:rFonts w:ascii="Bookman Old Style" w:hAnsi="Bookman Old Style" w:cs="Times New Roman"/>
          <w:sz w:val="26"/>
          <w:szCs w:val="26"/>
        </w:rPr>
        <w:t>ã</w:t>
      </w:r>
      <w:r w:rsidRPr="008B3549">
        <w:rPr>
          <w:rFonts w:ascii="Bookman Old Style" w:hAnsi="Bookman Old Style"/>
          <w:sz w:val="26"/>
          <w:szCs w:val="26"/>
        </w:rPr>
        <w:t>o haveria castigo que ele n</w:t>
      </w:r>
      <w:r w:rsidRPr="008B3549">
        <w:rPr>
          <w:rFonts w:ascii="Bookman Old Style" w:hAnsi="Bookman Old Style" w:cs="Times New Roman"/>
          <w:sz w:val="26"/>
          <w:szCs w:val="26"/>
        </w:rPr>
        <w:t>ã</w:t>
      </w:r>
      <w:r w:rsidRPr="008B3549">
        <w:rPr>
          <w:rFonts w:ascii="Bookman Old Style" w:hAnsi="Bookman Old Style"/>
          <w:sz w:val="26"/>
          <w:szCs w:val="26"/>
        </w:rPr>
        <w:t>o merecesse se cometesse tal falta, e apenas para agradar uma mulher. Ent</w:t>
      </w:r>
      <w:r w:rsidRPr="008B3549">
        <w:rPr>
          <w:rFonts w:ascii="Bookman Old Style" w:hAnsi="Bookman Old Style" w:cs="Times New Roman"/>
          <w:sz w:val="26"/>
          <w:szCs w:val="26"/>
        </w:rPr>
        <w:t>ã</w:t>
      </w:r>
      <w:r w:rsidRPr="008B3549">
        <w:rPr>
          <w:rFonts w:ascii="Bookman Old Style" w:hAnsi="Bookman Old Style"/>
          <w:sz w:val="26"/>
          <w:szCs w:val="26"/>
        </w:rPr>
        <w:t>o fez-lhe ver que ele tamb</w:t>
      </w:r>
      <w:r w:rsidRPr="008B3549">
        <w:rPr>
          <w:rFonts w:ascii="Bookman Old Style" w:hAnsi="Bookman Old Style" w:cs="Times New Roman"/>
          <w:sz w:val="26"/>
          <w:szCs w:val="26"/>
        </w:rPr>
        <w:t>é</w:t>
      </w:r>
      <w:r w:rsidRPr="008B3549">
        <w:rPr>
          <w:rFonts w:ascii="Bookman Old Style" w:hAnsi="Bookman Old Style"/>
          <w:sz w:val="26"/>
          <w:szCs w:val="26"/>
        </w:rPr>
        <w:t>m era devedor ao marido dela, acres</w:t>
      </w:r>
      <w:r w:rsidRPr="008B3549">
        <w:rPr>
          <w:rFonts w:ascii="Bookman Old Style" w:hAnsi="Bookman Old Style"/>
          <w:sz w:val="26"/>
          <w:szCs w:val="26"/>
        </w:rPr>
        <w:softHyphen/>
        <w:t>centando que os prazeres leg</w:t>
      </w:r>
      <w:r w:rsidRPr="008B3549">
        <w:rPr>
          <w:rFonts w:ascii="Bookman Old Style" w:hAnsi="Bookman Old Style" w:cs="Times New Roman"/>
          <w:sz w:val="26"/>
          <w:szCs w:val="26"/>
        </w:rPr>
        <w:t>í</w:t>
      </w:r>
      <w:r w:rsidRPr="008B3549">
        <w:rPr>
          <w:rFonts w:ascii="Bookman Old Style" w:hAnsi="Bookman Old Style"/>
          <w:sz w:val="26"/>
          <w:szCs w:val="26"/>
        </w:rPr>
        <w:t>timos no casamento eram prefer</w:t>
      </w:r>
      <w:r w:rsidRPr="008B3549">
        <w:rPr>
          <w:rFonts w:ascii="Bookman Old Style" w:hAnsi="Bookman Old Style" w:cs="Times New Roman"/>
          <w:sz w:val="26"/>
          <w:szCs w:val="26"/>
        </w:rPr>
        <w:t>í</w:t>
      </w:r>
      <w:r w:rsidRPr="008B3549">
        <w:rPr>
          <w:rFonts w:ascii="Bookman Old Style" w:hAnsi="Bookman Old Style"/>
          <w:sz w:val="26"/>
          <w:szCs w:val="26"/>
        </w:rPr>
        <w:t>veis aos produzidos por uma paix</w:t>
      </w:r>
      <w:r w:rsidRPr="008B3549">
        <w:rPr>
          <w:rFonts w:ascii="Bookman Old Style" w:hAnsi="Bookman Old Style" w:cs="Times New Roman"/>
          <w:sz w:val="26"/>
          <w:szCs w:val="26"/>
        </w:rPr>
        <w:t>ã</w:t>
      </w:r>
      <w:r w:rsidRPr="008B3549">
        <w:rPr>
          <w:rFonts w:ascii="Bookman Old Style" w:hAnsi="Bookman Old Style"/>
          <w:sz w:val="26"/>
          <w:szCs w:val="26"/>
        </w:rPr>
        <w:t xml:space="preserve">o desregrada; que estes </w:t>
      </w:r>
      <w:r w:rsidRPr="008B3549">
        <w:rPr>
          <w:rFonts w:ascii="Bookman Old Style" w:hAnsi="Bookman Old Style" w:cs="Times New Roman"/>
          <w:sz w:val="26"/>
          <w:szCs w:val="26"/>
        </w:rPr>
        <w:t>ú</w:t>
      </w:r>
      <w:r w:rsidRPr="008B3549">
        <w:rPr>
          <w:rFonts w:ascii="Bookman Old Style" w:hAnsi="Bookman Old Style"/>
          <w:sz w:val="26"/>
          <w:szCs w:val="26"/>
        </w:rPr>
        <w:t>ltimos apenas se passavam, causando um arrependimento in</w:t>
      </w:r>
      <w:r w:rsidRPr="008B3549">
        <w:rPr>
          <w:rFonts w:ascii="Bookman Old Style" w:hAnsi="Bookman Old Style" w:cs="Times New Roman"/>
          <w:sz w:val="26"/>
          <w:szCs w:val="26"/>
        </w:rPr>
        <w:t>ú</w:t>
      </w:r>
      <w:r w:rsidRPr="008B3549">
        <w:rPr>
          <w:rFonts w:ascii="Bookman Old Style" w:hAnsi="Bookman Old Style"/>
          <w:sz w:val="26"/>
          <w:szCs w:val="26"/>
        </w:rPr>
        <w:t>til; e que viveriam no cont</w:t>
      </w:r>
      <w:r w:rsidRPr="008B3549">
        <w:rPr>
          <w:rFonts w:ascii="Bookman Old Style" w:hAnsi="Bookman Old Style" w:cs="Times New Roman"/>
          <w:sz w:val="26"/>
          <w:szCs w:val="26"/>
        </w:rPr>
        <w:t>í</w:t>
      </w:r>
      <w:r w:rsidRPr="008B3549">
        <w:rPr>
          <w:rFonts w:ascii="Bookman Old Style" w:hAnsi="Bookman Old Style"/>
          <w:sz w:val="26"/>
          <w:szCs w:val="26"/>
        </w:rPr>
        <w:t>nuo temor de serem descobertos, mas nada havia a temer da fidelidade conjugai e do andar com confian</w:t>
      </w:r>
      <w:r w:rsidRPr="008B3549">
        <w:rPr>
          <w:rFonts w:ascii="Bookman Old Style" w:hAnsi="Bookman Old Style" w:cs="Times New Roman"/>
          <w:sz w:val="26"/>
          <w:szCs w:val="26"/>
        </w:rPr>
        <w:t>ç</w:t>
      </w:r>
      <w:r w:rsidRPr="008B3549">
        <w:rPr>
          <w:rFonts w:ascii="Bookman Old Style" w:hAnsi="Bookman Old Style"/>
          <w:sz w:val="26"/>
          <w:szCs w:val="26"/>
        </w:rPr>
        <w:t>a na presen</w:t>
      </w:r>
      <w:r w:rsidRPr="008B3549">
        <w:rPr>
          <w:rFonts w:ascii="Bookman Old Style" w:hAnsi="Bookman Old Style"/>
          <w:sz w:val="26"/>
          <w:szCs w:val="26"/>
        </w:rPr>
        <w:softHyphen/>
      </w:r>
      <w:r w:rsidRPr="008B3549">
        <w:rPr>
          <w:rFonts w:ascii="Bookman Old Style" w:hAnsi="Bookman Old Style" w:cs="Times New Roman"/>
          <w:sz w:val="26"/>
          <w:szCs w:val="26"/>
        </w:rPr>
        <w:t>ç</w:t>
      </w:r>
      <w:r w:rsidRPr="008B3549">
        <w:rPr>
          <w:rFonts w:ascii="Bookman Old Style" w:hAnsi="Bookman Old Style"/>
          <w:sz w:val="26"/>
          <w:szCs w:val="26"/>
        </w:rPr>
        <w:t>a de Deus e dos homens. Se ela se mantivesse casta, conservaria a autoridade que tinha para dar-lhe ordens, ao passo que perderia essa mesma autoridade cometendo com ele um crime que ele poderia sempre atirar-lhe em rosto. Enfim, a tranq</w:t>
      </w:r>
      <w:r w:rsidRPr="008B3549">
        <w:rPr>
          <w:rFonts w:ascii="Bookman Old Style" w:hAnsi="Bookman Old Style" w:cs="Times New Roman"/>
          <w:sz w:val="26"/>
          <w:szCs w:val="26"/>
        </w:rPr>
        <w:t>ü</w:t>
      </w:r>
      <w:r w:rsidRPr="008B3549">
        <w:rPr>
          <w:rFonts w:ascii="Bookman Old Style" w:hAnsi="Bookman Old Style"/>
          <w:sz w:val="26"/>
          <w:szCs w:val="26"/>
        </w:rPr>
        <w:t>ilidade de uma consci</w:t>
      </w:r>
      <w:r w:rsidRPr="008B3549">
        <w:rPr>
          <w:rFonts w:ascii="Bookman Old Style" w:hAnsi="Bookman Old Style" w:cs="Times New Roman"/>
          <w:sz w:val="26"/>
          <w:szCs w:val="26"/>
        </w:rPr>
        <w:t>ê</w:t>
      </w:r>
      <w:r w:rsidRPr="008B3549">
        <w:rPr>
          <w:rFonts w:ascii="Bookman Old Style" w:hAnsi="Bookman Old Style"/>
          <w:sz w:val="26"/>
          <w:szCs w:val="26"/>
        </w:rPr>
        <w:t>ncia que de nada se sente culpada era infinitamente prefer</w:t>
      </w:r>
      <w:r w:rsidRPr="008B3549">
        <w:rPr>
          <w:rFonts w:ascii="Bookman Old Style" w:hAnsi="Bookman Old Style" w:cs="Times New Roman"/>
          <w:sz w:val="26"/>
          <w:szCs w:val="26"/>
        </w:rPr>
        <w:t>í</w:t>
      </w:r>
      <w:r w:rsidRPr="008B3549">
        <w:rPr>
          <w:rFonts w:ascii="Bookman Old Style" w:hAnsi="Bookman Old Style"/>
          <w:sz w:val="26"/>
          <w:szCs w:val="26"/>
        </w:rPr>
        <w:t xml:space="preserve">vel </w:t>
      </w:r>
      <w:r w:rsidRPr="008B3549">
        <w:rPr>
          <w:rFonts w:ascii="Bookman Old Style" w:hAnsi="Bookman Old Style" w:cs="Times New Roman"/>
          <w:sz w:val="26"/>
          <w:szCs w:val="26"/>
        </w:rPr>
        <w:t xml:space="preserve">à </w:t>
      </w:r>
      <w:r w:rsidRPr="008B3549">
        <w:rPr>
          <w:rFonts w:ascii="Bookman Old Style" w:hAnsi="Bookman Old Style"/>
          <w:sz w:val="26"/>
          <w:szCs w:val="26"/>
        </w:rPr>
        <w:t>inquieta</w:t>
      </w:r>
      <w:r w:rsidRPr="008B3549">
        <w:rPr>
          <w:rFonts w:ascii="Bookman Old Style" w:hAnsi="Bookman Old Style" w:cs="Times New Roman"/>
          <w:sz w:val="26"/>
          <w:szCs w:val="26"/>
        </w:rPr>
        <w:t>çã</w:t>
      </w:r>
      <w:r w:rsidRPr="008B3549">
        <w:rPr>
          <w:rFonts w:ascii="Bookman Old Style" w:hAnsi="Bookman Old Style"/>
          <w:sz w:val="26"/>
          <w:szCs w:val="26"/>
        </w:rPr>
        <w:t>o daqueles que precisam esconder pecados vergonhosos.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Essas palavras e outras semelhantes que Jos</w:t>
      </w:r>
      <w:r w:rsidRPr="008B3549">
        <w:rPr>
          <w:rFonts w:ascii="Bookman Old Style" w:hAnsi="Bookman Old Style" w:cs="Times New Roman"/>
          <w:sz w:val="26"/>
          <w:szCs w:val="26"/>
        </w:rPr>
        <w:t>é</w:t>
      </w:r>
      <w:r w:rsidRPr="008B3549">
        <w:rPr>
          <w:rFonts w:ascii="Bookman Old Style" w:hAnsi="Bookman Old Style"/>
          <w:sz w:val="26"/>
          <w:szCs w:val="26"/>
        </w:rPr>
        <w:t xml:space="preserve"> proferiu, procurando convenc</w:t>
      </w:r>
      <w:r w:rsidRPr="008B3549">
        <w:rPr>
          <w:rFonts w:ascii="Bookman Old Style" w:hAnsi="Bookman Old Style" w:cs="Times New Roman"/>
          <w:sz w:val="26"/>
          <w:szCs w:val="26"/>
        </w:rPr>
        <w:t>ê</w:t>
      </w:r>
      <w:r w:rsidRPr="008B3549">
        <w:rPr>
          <w:rFonts w:ascii="Bookman Old Style" w:hAnsi="Bookman Old Style"/>
          <w:sz w:val="26"/>
          <w:szCs w:val="26"/>
        </w:rPr>
        <w:t>-la a moderar a sua paix</w:t>
      </w:r>
      <w:r w:rsidRPr="008B3549">
        <w:rPr>
          <w:rFonts w:ascii="Bookman Old Style" w:hAnsi="Bookman Old Style" w:cs="Times New Roman"/>
          <w:sz w:val="26"/>
          <w:szCs w:val="26"/>
        </w:rPr>
        <w:t>ã</w:t>
      </w:r>
      <w:r w:rsidRPr="008B3549">
        <w:rPr>
          <w:rFonts w:ascii="Bookman Old Style" w:hAnsi="Bookman Old Style"/>
          <w:sz w:val="26"/>
          <w:szCs w:val="26"/>
        </w:rPr>
        <w:t>o e a compreender o pr</w:t>
      </w:r>
      <w:r w:rsidRPr="008B3549">
        <w:rPr>
          <w:rFonts w:ascii="Bookman Old Style" w:hAnsi="Bookman Old Style" w:cs="Times New Roman"/>
          <w:sz w:val="26"/>
          <w:szCs w:val="26"/>
        </w:rPr>
        <w:t>ó</w:t>
      </w:r>
      <w:r w:rsidRPr="008B3549">
        <w:rPr>
          <w:rFonts w:ascii="Bookman Old Style" w:hAnsi="Bookman Old Style"/>
          <w:sz w:val="26"/>
          <w:szCs w:val="26"/>
        </w:rPr>
        <w:t>prio dever, s</w:t>
      </w:r>
      <w:r w:rsidRPr="008B3549">
        <w:rPr>
          <w:rFonts w:ascii="Bookman Old Style" w:hAnsi="Bookman Old Style" w:cs="Times New Roman"/>
          <w:sz w:val="26"/>
          <w:szCs w:val="26"/>
        </w:rPr>
        <w:t>ó</w:t>
      </w:r>
      <w:r w:rsidRPr="008B3549">
        <w:rPr>
          <w:rFonts w:ascii="Bookman Old Style" w:hAnsi="Bookman Old Style"/>
          <w:sz w:val="26"/>
          <w:szCs w:val="26"/>
        </w:rPr>
        <w:t xml:space="preserve"> a fizeram inflamar-se ainda mais, e ela tentou obrig</w:t>
      </w:r>
      <w:r w:rsidRPr="008B3549">
        <w:rPr>
          <w:rFonts w:ascii="Bookman Old Style" w:hAnsi="Bookman Old Style" w:cs="Times New Roman"/>
          <w:sz w:val="26"/>
          <w:szCs w:val="26"/>
        </w:rPr>
        <w:t>á</w:t>
      </w:r>
      <w:r w:rsidRPr="008B3549">
        <w:rPr>
          <w:rFonts w:ascii="Bookman Old Style" w:hAnsi="Bookman Old Style"/>
          <w:sz w:val="26"/>
          <w:szCs w:val="26"/>
        </w:rPr>
        <w:t>-lo a conceder-lhe o que n</w:t>
      </w:r>
      <w:r w:rsidRPr="008B3549">
        <w:rPr>
          <w:rFonts w:ascii="Bookman Old Style" w:hAnsi="Bookman Old Style" w:cs="Times New Roman"/>
          <w:sz w:val="26"/>
          <w:szCs w:val="26"/>
        </w:rPr>
        <w:t>ã</w:t>
      </w:r>
      <w:r w:rsidRPr="008B3549">
        <w:rPr>
          <w:rFonts w:ascii="Bookman Old Style" w:hAnsi="Bookman Old Style"/>
          <w:sz w:val="26"/>
          <w:szCs w:val="26"/>
        </w:rPr>
        <w:t>o podia, sem um crime, pretender dele. N</w:t>
      </w:r>
      <w:r w:rsidRPr="008B3549">
        <w:rPr>
          <w:rFonts w:ascii="Bookman Old Style" w:hAnsi="Bookman Old Style" w:cs="Times New Roman"/>
          <w:sz w:val="26"/>
          <w:szCs w:val="26"/>
        </w:rPr>
        <w:t>ã</w:t>
      </w:r>
      <w:r w:rsidRPr="008B3549">
        <w:rPr>
          <w:rFonts w:ascii="Bookman Old Style" w:hAnsi="Bookman Old Style"/>
          <w:sz w:val="26"/>
          <w:szCs w:val="26"/>
        </w:rPr>
        <w:t>o podendo ent</w:t>
      </w:r>
      <w:r w:rsidRPr="008B3549">
        <w:rPr>
          <w:rFonts w:ascii="Bookman Old Style" w:hAnsi="Bookman Old Style" w:cs="Times New Roman"/>
          <w:sz w:val="26"/>
          <w:szCs w:val="26"/>
        </w:rPr>
        <w:t>ã</w:t>
      </w:r>
      <w:r w:rsidRPr="008B3549">
        <w:rPr>
          <w:rFonts w:ascii="Bookman Old Style" w:hAnsi="Bookman Old Style"/>
          <w:sz w:val="26"/>
          <w:szCs w:val="26"/>
        </w:rPr>
        <w:t>o tolerar por mais tempo t</w:t>
      </w:r>
      <w:r w:rsidRPr="008B3549">
        <w:rPr>
          <w:rFonts w:ascii="Bookman Old Style" w:hAnsi="Bookman Old Style" w:cs="Times New Roman"/>
          <w:sz w:val="26"/>
          <w:szCs w:val="26"/>
        </w:rPr>
        <w:t>ã</w:t>
      </w:r>
      <w:r w:rsidRPr="008B3549">
        <w:rPr>
          <w:rFonts w:ascii="Bookman Old Style" w:hAnsi="Bookman Old Style"/>
          <w:sz w:val="26"/>
          <w:szCs w:val="26"/>
        </w:rPr>
        <w:t>o grande vexame, ele escapou, deixando, por</w:t>
      </w:r>
      <w:r w:rsidRPr="008B3549">
        <w:rPr>
          <w:rFonts w:ascii="Bookman Old Style" w:hAnsi="Bookman Old Style" w:cs="Times New Roman"/>
          <w:sz w:val="26"/>
          <w:szCs w:val="26"/>
        </w:rPr>
        <w:t>é</w:t>
      </w:r>
      <w:r w:rsidRPr="008B3549">
        <w:rPr>
          <w:rFonts w:ascii="Bookman Old Style" w:hAnsi="Bookman Old Style"/>
          <w:sz w:val="26"/>
          <w:szCs w:val="26"/>
        </w:rPr>
        <w:t>m, o manto nas m</w:t>
      </w:r>
      <w:r w:rsidRPr="008B3549">
        <w:rPr>
          <w:rFonts w:ascii="Bookman Old Style" w:hAnsi="Bookman Old Style" w:cs="Times New Roman"/>
          <w:sz w:val="26"/>
          <w:szCs w:val="26"/>
        </w:rPr>
        <w:t>ã</w:t>
      </w:r>
      <w:r w:rsidRPr="008B3549">
        <w:rPr>
          <w:rFonts w:ascii="Bookman Old Style" w:hAnsi="Bookman Old Style"/>
          <w:sz w:val="26"/>
          <w:szCs w:val="26"/>
        </w:rPr>
        <w:t>os dela. Ofendida com a repulsa de Jos</w:t>
      </w:r>
      <w:r w:rsidRPr="008B3549">
        <w:rPr>
          <w:rFonts w:ascii="Bookman Old Style" w:hAnsi="Bookman Old Style" w:cs="Times New Roman"/>
          <w:sz w:val="26"/>
          <w:szCs w:val="26"/>
        </w:rPr>
        <w:t>é</w:t>
      </w:r>
      <w:r w:rsidRPr="008B3549">
        <w:rPr>
          <w:rFonts w:ascii="Bookman Old Style" w:hAnsi="Bookman Old Style"/>
          <w:sz w:val="26"/>
          <w:szCs w:val="26"/>
        </w:rPr>
        <w:t xml:space="preserve"> e temendo que ele a denunciasse ao marido, resolveu preced</w:t>
      </w:r>
      <w:r w:rsidRPr="008B3549">
        <w:rPr>
          <w:rFonts w:ascii="Bookman Old Style" w:hAnsi="Bookman Old Style" w:cs="Times New Roman"/>
          <w:sz w:val="26"/>
          <w:szCs w:val="26"/>
        </w:rPr>
        <w:t>ê</w:t>
      </w:r>
      <w:r w:rsidRPr="008B3549">
        <w:rPr>
          <w:rFonts w:ascii="Bookman Old Style" w:hAnsi="Bookman Old Style"/>
          <w:sz w:val="26"/>
          <w:szCs w:val="26"/>
        </w:rPr>
        <w:t>-lo e vingar-se.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irritada por n</w:t>
      </w:r>
      <w:r w:rsidRPr="008B3549">
        <w:rPr>
          <w:rFonts w:ascii="Bookman Old Style" w:hAnsi="Bookman Old Style" w:cs="Times New Roman"/>
          <w:sz w:val="26"/>
          <w:szCs w:val="26"/>
        </w:rPr>
        <w:t>ã</w:t>
      </w:r>
      <w:r w:rsidRPr="008B3549">
        <w:rPr>
          <w:rFonts w:ascii="Bookman Old Style" w:hAnsi="Bookman Old Style"/>
          <w:sz w:val="26"/>
          <w:szCs w:val="26"/>
        </w:rPr>
        <w:t>o ter podido satisfazer a sua paix</w:t>
      </w:r>
      <w:r w:rsidRPr="008B3549">
        <w:rPr>
          <w:rFonts w:ascii="Bookman Old Style" w:hAnsi="Bookman Old Style" w:cs="Times New Roman"/>
          <w:sz w:val="26"/>
          <w:szCs w:val="26"/>
        </w:rPr>
        <w:t>ã</w:t>
      </w:r>
      <w:r w:rsidRPr="008B3549">
        <w:rPr>
          <w:rFonts w:ascii="Bookman Old Style" w:hAnsi="Bookman Old Style"/>
          <w:sz w:val="26"/>
          <w:szCs w:val="26"/>
        </w:rPr>
        <w:t xml:space="preserve">o brutal, quando o </w:t>
      </w:r>
      <w:r w:rsidRPr="00623A5A">
        <w:rPr>
          <w:rFonts w:ascii="Bookman Old Style" w:hAnsi="Bookman Old Style"/>
          <w:sz w:val="26"/>
          <w:szCs w:val="26"/>
        </w:rPr>
        <w:t xml:space="preserve">marido </w:t>
      </w:r>
      <w:r w:rsidRPr="00623A5A">
        <w:rPr>
          <w:rFonts w:ascii="Bookman Old Style" w:hAnsi="Bookman Old Style"/>
          <w:bCs/>
          <w:sz w:val="26"/>
          <w:szCs w:val="26"/>
        </w:rPr>
        <w:t>regressou e, surpreso, perguntou-lhe a causa de v</w:t>
      </w:r>
      <w:r w:rsidRPr="00623A5A">
        <w:rPr>
          <w:rFonts w:ascii="Bookman Old Style" w:hAnsi="Bookman Old Style" w:cs="Times New Roman"/>
          <w:bCs/>
          <w:sz w:val="26"/>
          <w:szCs w:val="26"/>
        </w:rPr>
        <w:t>ê</w:t>
      </w:r>
      <w:r w:rsidRPr="00623A5A">
        <w:rPr>
          <w:rFonts w:ascii="Bookman Old Style" w:hAnsi="Bookman Old Style"/>
          <w:bCs/>
          <w:sz w:val="26"/>
          <w:szCs w:val="26"/>
        </w:rPr>
        <w:t>-la naquele estado, ela</w:t>
      </w:r>
      <w:r>
        <w:rPr>
          <w:rFonts w:ascii="Bookman Old Style" w:hAnsi="Bookman Old Style"/>
          <w:sz w:val="26"/>
          <w:szCs w:val="26"/>
        </w:rPr>
        <w:t xml:space="preserve"> </w:t>
      </w:r>
      <w:r w:rsidRPr="008B3549">
        <w:rPr>
          <w:rFonts w:ascii="Bookman Old Style" w:hAnsi="Bookman Old Style"/>
          <w:sz w:val="26"/>
          <w:szCs w:val="26"/>
        </w:rPr>
        <w:t>respondeu: "N</w:t>
      </w:r>
      <w:r w:rsidRPr="008B3549">
        <w:rPr>
          <w:rFonts w:ascii="Bookman Old Style" w:hAnsi="Bookman Old Style" w:cs="Times New Roman"/>
          <w:sz w:val="26"/>
          <w:szCs w:val="26"/>
        </w:rPr>
        <w:t>ã</w:t>
      </w:r>
      <w:r w:rsidRPr="008B3549">
        <w:rPr>
          <w:rFonts w:ascii="Bookman Old Style" w:hAnsi="Bookman Old Style"/>
          <w:sz w:val="26"/>
          <w:szCs w:val="26"/>
        </w:rPr>
        <w:t>o mereceis viver se n</w:t>
      </w:r>
      <w:r w:rsidRPr="008B3549">
        <w:rPr>
          <w:rFonts w:ascii="Bookman Old Style" w:hAnsi="Bookman Old Style" w:cs="Times New Roman"/>
          <w:sz w:val="26"/>
          <w:szCs w:val="26"/>
        </w:rPr>
        <w:t>ã</w:t>
      </w:r>
      <w:r w:rsidRPr="008B3549">
        <w:rPr>
          <w:rFonts w:ascii="Bookman Old Style" w:hAnsi="Bookman Old Style"/>
          <w:sz w:val="26"/>
          <w:szCs w:val="26"/>
        </w:rPr>
        <w:t>o castigardes como merece esse p</w:t>
      </w:r>
      <w:r w:rsidRPr="008B3549">
        <w:rPr>
          <w:rFonts w:ascii="Bookman Old Style" w:hAnsi="Bookman Old Style" w:cs="Times New Roman"/>
          <w:sz w:val="26"/>
          <w:szCs w:val="26"/>
        </w:rPr>
        <w:t>é</w:t>
      </w:r>
      <w:r w:rsidRPr="008B3549">
        <w:rPr>
          <w:rFonts w:ascii="Bookman Old Style" w:hAnsi="Bookman Old Style"/>
          <w:sz w:val="26"/>
          <w:szCs w:val="26"/>
        </w:rPr>
        <w:t>rfido e detest</w:t>
      </w:r>
      <w:r w:rsidRPr="008B3549">
        <w:rPr>
          <w:rFonts w:ascii="Bookman Old Style" w:hAnsi="Bookman Old Style" w:cs="Times New Roman"/>
          <w:sz w:val="26"/>
          <w:szCs w:val="26"/>
        </w:rPr>
        <w:t>á</w:t>
      </w:r>
      <w:r w:rsidRPr="008B3549">
        <w:rPr>
          <w:rFonts w:ascii="Bookman Old Style" w:hAnsi="Bookman Old Style"/>
          <w:sz w:val="26"/>
          <w:szCs w:val="26"/>
        </w:rPr>
        <w:t>vel servidor, que, esquecendo-se da mis</w:t>
      </w:r>
      <w:r w:rsidRPr="008B3549">
        <w:rPr>
          <w:rFonts w:ascii="Bookman Old Style" w:hAnsi="Bookman Old Style" w:cs="Times New Roman"/>
          <w:sz w:val="26"/>
          <w:szCs w:val="26"/>
        </w:rPr>
        <w:t>é</w:t>
      </w:r>
      <w:r w:rsidRPr="008B3549">
        <w:rPr>
          <w:rFonts w:ascii="Bookman Old Style" w:hAnsi="Bookman Old Style"/>
          <w:sz w:val="26"/>
          <w:szCs w:val="26"/>
        </w:rPr>
        <w:t>ria a que estava reduzido quan</w:t>
      </w:r>
      <w:r w:rsidRPr="008B3549">
        <w:rPr>
          <w:rFonts w:ascii="Bookman Old Style" w:hAnsi="Bookman Old Style"/>
          <w:sz w:val="26"/>
          <w:szCs w:val="26"/>
        </w:rPr>
        <w:softHyphen/>
        <w:t>do o comprastes e da excessiva bondade com que o tratais, em vez de mostrar gratid</w:t>
      </w:r>
      <w:r w:rsidRPr="008B3549">
        <w:rPr>
          <w:rFonts w:ascii="Bookman Old Style" w:hAnsi="Bookman Old Style" w:cs="Times New Roman"/>
          <w:sz w:val="26"/>
          <w:szCs w:val="26"/>
        </w:rPr>
        <w:t>ã</w:t>
      </w:r>
      <w:r w:rsidRPr="008B3549">
        <w:rPr>
          <w:rFonts w:ascii="Bookman Old Style" w:hAnsi="Bookman Old Style"/>
          <w:sz w:val="26"/>
          <w:szCs w:val="26"/>
        </w:rPr>
        <w:t>o, teve a ousadia de atentar contra a minha honra e de assim querer fazer-vos a maior afronta que jamais poder</w:t>
      </w:r>
      <w:r w:rsidRPr="008B3549">
        <w:rPr>
          <w:rFonts w:ascii="Bookman Old Style" w:hAnsi="Bookman Old Style" w:cs="Times New Roman"/>
          <w:sz w:val="26"/>
          <w:szCs w:val="26"/>
        </w:rPr>
        <w:t>í</w:t>
      </w:r>
      <w:r w:rsidRPr="008B3549">
        <w:rPr>
          <w:rFonts w:ascii="Bookman Old Style" w:hAnsi="Bookman Old Style"/>
          <w:sz w:val="26"/>
          <w:szCs w:val="26"/>
        </w:rPr>
        <w:t>eis receber. Escolheu para executar o seu intento este dia de festa e a vossa aus</w:t>
      </w:r>
      <w:r w:rsidRPr="008B3549">
        <w:rPr>
          <w:rFonts w:ascii="Bookman Old Style" w:hAnsi="Bookman Old Style" w:cs="Times New Roman"/>
          <w:sz w:val="26"/>
          <w:szCs w:val="26"/>
        </w:rPr>
        <w:t>ê</w:t>
      </w:r>
      <w:r w:rsidRPr="008B3549">
        <w:rPr>
          <w:rFonts w:ascii="Bookman Old Style" w:hAnsi="Bookman Old Style"/>
          <w:sz w:val="26"/>
          <w:szCs w:val="26"/>
        </w:rPr>
        <w:t xml:space="preserve">ncia. E dizei, depois disto, que a </w:t>
      </w:r>
      <w:r w:rsidRPr="008B3549">
        <w:rPr>
          <w:rFonts w:ascii="Bookman Old Style" w:hAnsi="Bookman Old Style" w:cs="Times New Roman"/>
          <w:sz w:val="26"/>
          <w:szCs w:val="26"/>
        </w:rPr>
        <w:t>ú</w:t>
      </w:r>
      <w:r w:rsidRPr="008B3549">
        <w:rPr>
          <w:rFonts w:ascii="Bookman Old Style" w:hAnsi="Bookman Old Style"/>
          <w:sz w:val="26"/>
          <w:szCs w:val="26"/>
        </w:rPr>
        <w:t>nica causa desse pudor e dessa modera</w:t>
      </w:r>
      <w:r w:rsidRPr="008B3549">
        <w:rPr>
          <w:rFonts w:ascii="Bookman Old Style" w:hAnsi="Bookman Old Style" w:cs="Times New Roman"/>
          <w:sz w:val="26"/>
          <w:szCs w:val="26"/>
        </w:rPr>
        <w:t>çã</w:t>
      </w:r>
      <w:r w:rsidRPr="008B3549">
        <w:rPr>
          <w:rFonts w:ascii="Bookman Old Style" w:hAnsi="Bookman Old Style"/>
          <w:sz w:val="26"/>
          <w:szCs w:val="26"/>
        </w:rPr>
        <w:t>o que ele afeta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o temor que tem de v</w:t>
      </w:r>
      <w:r w:rsidRPr="008B3549">
        <w:rPr>
          <w:rFonts w:ascii="Bookman Old Style" w:hAnsi="Bookman Old Style" w:cs="Times New Roman"/>
          <w:sz w:val="26"/>
          <w:szCs w:val="26"/>
        </w:rPr>
        <w:t>ó</w:t>
      </w:r>
      <w:r w:rsidRPr="008B3549">
        <w:rPr>
          <w:rFonts w:ascii="Bookman Old Style" w:hAnsi="Bookman Old Style"/>
          <w:sz w:val="26"/>
          <w:szCs w:val="26"/>
        </w:rPr>
        <w:t>s! A honra que lhe concedestes, sem que ele a merecesse e que n</w:t>
      </w:r>
      <w:r w:rsidRPr="008B3549">
        <w:rPr>
          <w:rFonts w:ascii="Bookman Old Style" w:hAnsi="Bookman Old Style" w:cs="Times New Roman"/>
          <w:sz w:val="26"/>
          <w:szCs w:val="26"/>
        </w:rPr>
        <w:t>ã</w:t>
      </w:r>
      <w:r w:rsidRPr="008B3549">
        <w:rPr>
          <w:rFonts w:ascii="Bookman Old Style" w:hAnsi="Bookman Old Style"/>
          <w:sz w:val="26"/>
          <w:szCs w:val="26"/>
        </w:rPr>
        <w:t>o teria ousado esperar, levou-o a essa horr</w:t>
      </w:r>
      <w:r w:rsidRPr="008B3549">
        <w:rPr>
          <w:rFonts w:ascii="Bookman Old Style" w:hAnsi="Bookman Old Style" w:cs="Times New Roman"/>
          <w:sz w:val="26"/>
          <w:szCs w:val="26"/>
        </w:rPr>
        <w:t>í</w:t>
      </w:r>
      <w:r w:rsidRPr="008B3549">
        <w:rPr>
          <w:rFonts w:ascii="Bookman Old Style" w:hAnsi="Bookman Old Style"/>
          <w:sz w:val="26"/>
          <w:szCs w:val="26"/>
        </w:rPr>
        <w:t>vel insol</w:t>
      </w:r>
      <w:r w:rsidRPr="008B3549">
        <w:rPr>
          <w:rFonts w:ascii="Bookman Old Style" w:hAnsi="Bookman Old Style" w:cs="Times New Roman"/>
          <w:sz w:val="26"/>
          <w:szCs w:val="26"/>
        </w:rPr>
        <w:t>ê</w:t>
      </w:r>
      <w:r w:rsidRPr="008B3549">
        <w:rPr>
          <w:rFonts w:ascii="Bookman Old Style" w:hAnsi="Bookman Old Style"/>
          <w:sz w:val="26"/>
          <w:szCs w:val="26"/>
        </w:rPr>
        <w:t>ncia. Ele julgou que, por lhe teres confiado todos os vossos bens e dado toda autoridade sobre os demais servido</w:t>
      </w:r>
      <w:r w:rsidRPr="008B3549">
        <w:rPr>
          <w:rFonts w:ascii="Bookman Old Style" w:hAnsi="Bookman Old Style"/>
          <w:sz w:val="26"/>
          <w:szCs w:val="26"/>
        </w:rPr>
        <w:softHyphen/>
        <w:t>res, ainda que mais velhos que ele, lhe era permitido levar os seus desejos pesso</w:t>
      </w:r>
      <w:r w:rsidRPr="008B3549">
        <w:rPr>
          <w:rFonts w:ascii="Bookman Old Style" w:hAnsi="Bookman Old Style"/>
          <w:sz w:val="26"/>
          <w:szCs w:val="26"/>
        </w:rPr>
        <w:softHyphen/>
        <w:t>ais at</w:t>
      </w:r>
      <w:r w:rsidRPr="008B3549">
        <w:rPr>
          <w:rFonts w:ascii="Bookman Old Style" w:hAnsi="Bookman Old Style" w:cs="Times New Roman"/>
          <w:sz w:val="26"/>
          <w:szCs w:val="26"/>
        </w:rPr>
        <w:t>é</w:t>
      </w:r>
      <w:r w:rsidRPr="008B3549">
        <w:rPr>
          <w:rFonts w:ascii="Bookman Old Style" w:hAnsi="Bookman Old Style"/>
          <w:sz w:val="26"/>
          <w:szCs w:val="26"/>
        </w:rPr>
        <w:t xml:space="preserve"> vossa esposa".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67. Depois de lhe ter falado dessa maneira, e acrescentando l</w:t>
      </w:r>
      <w:r w:rsidRPr="008B3549">
        <w:rPr>
          <w:rFonts w:ascii="Bookman Old Style" w:hAnsi="Bookman Old Style" w:cs="Times New Roman"/>
          <w:sz w:val="26"/>
          <w:szCs w:val="26"/>
        </w:rPr>
        <w:t>á</w:t>
      </w:r>
      <w:r w:rsidRPr="008B3549">
        <w:rPr>
          <w:rFonts w:ascii="Bookman Old Style" w:hAnsi="Bookman Old Style"/>
          <w:sz w:val="26"/>
          <w:szCs w:val="26"/>
        </w:rPr>
        <w:t xml:space="preserve">grimas </w:t>
      </w:r>
      <w:r w:rsidRPr="008B3549">
        <w:rPr>
          <w:rFonts w:ascii="Bookman Old Style" w:hAnsi="Bookman Old Style" w:cs="Times New Roman"/>
          <w:sz w:val="26"/>
          <w:szCs w:val="26"/>
        </w:rPr>
        <w:t>à</w:t>
      </w:r>
      <w:r w:rsidRPr="008B3549">
        <w:rPr>
          <w:rFonts w:ascii="Bookman Old Style" w:hAnsi="Bookman Old Style"/>
          <w:sz w:val="26"/>
          <w:szCs w:val="26"/>
        </w:rPr>
        <w:t>s pala</w:t>
      </w:r>
      <w:r w:rsidRPr="008B3549">
        <w:rPr>
          <w:rFonts w:ascii="Bookman Old Style" w:hAnsi="Bookman Old Style"/>
          <w:sz w:val="26"/>
          <w:szCs w:val="26"/>
        </w:rPr>
        <w:softHyphen/>
        <w:t>vras, mostrou-lhe o manto de Jos</w:t>
      </w:r>
      <w:r w:rsidRPr="008B3549">
        <w:rPr>
          <w:rFonts w:ascii="Bookman Old Style" w:hAnsi="Bookman Old Style" w:cs="Times New Roman"/>
          <w:sz w:val="26"/>
          <w:szCs w:val="26"/>
        </w:rPr>
        <w:t>é</w:t>
      </w:r>
      <w:r w:rsidRPr="008B3549">
        <w:rPr>
          <w:rFonts w:ascii="Bookman Old Style" w:hAnsi="Bookman Old Style"/>
          <w:sz w:val="26"/>
          <w:szCs w:val="26"/>
        </w:rPr>
        <w:t>, afirmando que lhe havia ficado nas m</w:t>
      </w:r>
      <w:r w:rsidRPr="008B3549">
        <w:rPr>
          <w:rFonts w:ascii="Bookman Old Style" w:hAnsi="Bookman Old Style" w:cs="Times New Roman"/>
          <w:sz w:val="26"/>
          <w:szCs w:val="26"/>
        </w:rPr>
        <w:t>ã</w:t>
      </w:r>
      <w:r w:rsidRPr="008B3549">
        <w:rPr>
          <w:rFonts w:ascii="Bookman Old Style" w:hAnsi="Bookman Old Style"/>
          <w:sz w:val="26"/>
          <w:szCs w:val="26"/>
        </w:rPr>
        <w:t>os enquanto resistia. Potifar, convencido por aquelas palavras e pelas l</w:t>
      </w:r>
      <w:r w:rsidRPr="008B3549">
        <w:rPr>
          <w:rFonts w:ascii="Bookman Old Style" w:hAnsi="Bookman Old Style" w:cs="Times New Roman"/>
          <w:sz w:val="26"/>
          <w:szCs w:val="26"/>
        </w:rPr>
        <w:t>á</w:t>
      </w:r>
      <w:r w:rsidRPr="008B3549">
        <w:rPr>
          <w:rFonts w:ascii="Bookman Old Style" w:hAnsi="Bookman Old Style"/>
          <w:sz w:val="26"/>
          <w:szCs w:val="26"/>
        </w:rPr>
        <w:t>grimas, e dando mais valor do que devia ao amor que tinha por ela, n</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de deixar de acreditar no que acabava de ouvir e ver. Assim, louvou-lhe muito a sabedoria e, sem indagar da verdade, n</w:t>
      </w:r>
      <w:r w:rsidRPr="008B3549">
        <w:rPr>
          <w:rFonts w:ascii="Bookman Old Style" w:hAnsi="Bookman Old Style" w:cs="Times New Roman"/>
          <w:sz w:val="26"/>
          <w:szCs w:val="26"/>
        </w:rPr>
        <w:t>ã</w:t>
      </w:r>
      <w:r w:rsidRPr="008B3549">
        <w:rPr>
          <w:rFonts w:ascii="Bookman Old Style" w:hAnsi="Bookman Old Style"/>
          <w:sz w:val="26"/>
          <w:szCs w:val="26"/>
        </w:rPr>
        <w:t>o duvidou de que Jos</w:t>
      </w:r>
      <w:r w:rsidRPr="008B3549">
        <w:rPr>
          <w:rFonts w:ascii="Bookman Old Style" w:hAnsi="Bookman Old Style" w:cs="Times New Roman"/>
          <w:sz w:val="26"/>
          <w:szCs w:val="26"/>
        </w:rPr>
        <w:t>é</w:t>
      </w:r>
      <w:r w:rsidRPr="008B3549">
        <w:rPr>
          <w:rFonts w:ascii="Bookman Old Style" w:hAnsi="Bookman Old Style"/>
          <w:sz w:val="26"/>
          <w:szCs w:val="26"/>
        </w:rPr>
        <w:t xml:space="preserve"> fosse realmente culpado e mandou-o colocar na pris</w:t>
      </w:r>
      <w:r w:rsidRPr="008B3549">
        <w:rPr>
          <w:rFonts w:ascii="Bookman Old Style" w:hAnsi="Bookman Old Style" w:cs="Times New Roman"/>
          <w:sz w:val="26"/>
          <w:szCs w:val="26"/>
        </w:rPr>
        <w:t>ã</w:t>
      </w:r>
      <w:r w:rsidRPr="008B3549">
        <w:rPr>
          <w:rFonts w:ascii="Bookman Old Style" w:hAnsi="Bookman Old Style"/>
          <w:sz w:val="26"/>
          <w:szCs w:val="26"/>
        </w:rPr>
        <w:t>o. Experimentava uma alegria secreta pela virtude da esposa, da qual julgava n</w:t>
      </w:r>
      <w:r w:rsidRPr="008B3549">
        <w:rPr>
          <w:rFonts w:ascii="Bookman Old Style" w:hAnsi="Bookman Old Style" w:cs="Times New Roman"/>
          <w:sz w:val="26"/>
          <w:szCs w:val="26"/>
        </w:rPr>
        <w:t>ã</w:t>
      </w:r>
      <w:r w:rsidRPr="008B3549">
        <w:rPr>
          <w:rFonts w:ascii="Bookman Old Style" w:hAnsi="Bookman Old Style"/>
          <w:sz w:val="26"/>
          <w:szCs w:val="26"/>
        </w:rPr>
        <w:t>o poder duvidar depois da prova t</w:t>
      </w:r>
      <w:r w:rsidRPr="008B3549">
        <w:rPr>
          <w:rFonts w:ascii="Bookman Old Style" w:hAnsi="Bookman Old Style" w:cs="Times New Roman"/>
          <w:sz w:val="26"/>
          <w:szCs w:val="26"/>
        </w:rPr>
        <w:t>ã</w:t>
      </w:r>
      <w:r w:rsidRPr="008B3549">
        <w:rPr>
          <w:rFonts w:ascii="Bookman Old Style" w:hAnsi="Bookman Old Style"/>
          <w:sz w:val="26"/>
          <w:szCs w:val="26"/>
        </w:rPr>
        <w:t>o convincente que ela lhe havia mostrado.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68. Enquanto o eg</w:t>
      </w:r>
      <w:r w:rsidRPr="008B3549">
        <w:rPr>
          <w:rFonts w:ascii="Bookman Old Style" w:hAnsi="Bookman Old Style" w:cs="Times New Roman"/>
          <w:sz w:val="26"/>
          <w:szCs w:val="26"/>
        </w:rPr>
        <w:t>í</w:t>
      </w:r>
      <w:r w:rsidRPr="008B3549">
        <w:rPr>
          <w:rFonts w:ascii="Bookman Old Style" w:hAnsi="Bookman Old Style"/>
          <w:sz w:val="26"/>
          <w:szCs w:val="26"/>
        </w:rPr>
        <w:t>pcio se deixava enganar dessa maneira, Jos</w:t>
      </w:r>
      <w:r w:rsidRPr="008B3549">
        <w:rPr>
          <w:rFonts w:ascii="Bookman Old Style" w:hAnsi="Bookman Old Style" w:cs="Times New Roman"/>
          <w:sz w:val="26"/>
          <w:szCs w:val="26"/>
        </w:rPr>
        <w:t>é</w:t>
      </w:r>
      <w:r w:rsidRPr="008B3549">
        <w:rPr>
          <w:rFonts w:ascii="Bookman Old Style" w:hAnsi="Bookman Old Style"/>
          <w:sz w:val="26"/>
          <w:szCs w:val="26"/>
        </w:rPr>
        <w:t>, em t</w:t>
      </w:r>
      <w:r w:rsidRPr="008B3549">
        <w:rPr>
          <w:rFonts w:ascii="Bookman Old Style" w:hAnsi="Bookman Old Style" w:cs="Times New Roman"/>
          <w:sz w:val="26"/>
          <w:szCs w:val="26"/>
        </w:rPr>
        <w:t>ã</w:t>
      </w:r>
      <w:r w:rsidRPr="008B3549">
        <w:rPr>
          <w:rFonts w:ascii="Bookman Old Style" w:hAnsi="Bookman Old Style"/>
          <w:sz w:val="26"/>
          <w:szCs w:val="26"/>
        </w:rPr>
        <w:t>o amar</w:t>
      </w:r>
      <w:r w:rsidRPr="008B3549">
        <w:rPr>
          <w:rFonts w:ascii="Bookman Old Style" w:hAnsi="Bookman Old Style"/>
          <w:sz w:val="26"/>
          <w:szCs w:val="26"/>
        </w:rPr>
        <w:softHyphen/>
        <w:t>ga e injusta vicissitude, colocou nas m</w:t>
      </w:r>
      <w:r w:rsidRPr="008B3549">
        <w:rPr>
          <w:rFonts w:ascii="Bookman Old Style" w:hAnsi="Bookman Old Style" w:cs="Times New Roman"/>
          <w:sz w:val="26"/>
          <w:szCs w:val="26"/>
        </w:rPr>
        <w:t>ã</w:t>
      </w:r>
      <w:r w:rsidRPr="008B3549">
        <w:rPr>
          <w:rFonts w:ascii="Bookman Old Style" w:hAnsi="Bookman Old Style"/>
          <w:sz w:val="26"/>
          <w:szCs w:val="26"/>
        </w:rPr>
        <w:t>os de Deus a justifica</w:t>
      </w:r>
      <w:r w:rsidRPr="008B3549">
        <w:rPr>
          <w:rFonts w:ascii="Bookman Old Style" w:hAnsi="Bookman Old Style" w:cs="Times New Roman"/>
          <w:sz w:val="26"/>
          <w:szCs w:val="26"/>
        </w:rPr>
        <w:t>çã</w:t>
      </w:r>
      <w:r w:rsidRPr="008B3549">
        <w:rPr>
          <w:rFonts w:ascii="Bookman Old Style" w:hAnsi="Bookman Old Style"/>
          <w:sz w:val="26"/>
          <w:szCs w:val="26"/>
        </w:rPr>
        <w:t>o de sua inoc</w:t>
      </w:r>
      <w:r w:rsidRPr="008B3549">
        <w:rPr>
          <w:rFonts w:ascii="Bookman Old Style" w:hAnsi="Bookman Old Style" w:cs="Times New Roman"/>
          <w:sz w:val="26"/>
          <w:szCs w:val="26"/>
        </w:rPr>
        <w:t>ê</w:t>
      </w:r>
      <w:r w:rsidRPr="008B3549">
        <w:rPr>
          <w:rFonts w:ascii="Bookman Old Style" w:hAnsi="Bookman Old Style"/>
          <w:sz w:val="26"/>
          <w:szCs w:val="26"/>
        </w:rPr>
        <w:t>n</w:t>
      </w:r>
      <w:r w:rsidRPr="008B3549">
        <w:rPr>
          <w:rFonts w:ascii="Bookman Old Style" w:hAnsi="Bookman Old Style"/>
          <w:sz w:val="26"/>
          <w:szCs w:val="26"/>
        </w:rPr>
        <w:softHyphen/>
        <w:t>cia. Ele n</w:t>
      </w:r>
      <w:r w:rsidRPr="008B3549">
        <w:rPr>
          <w:rFonts w:ascii="Bookman Old Style" w:hAnsi="Bookman Old Style" w:cs="Times New Roman"/>
          <w:sz w:val="26"/>
          <w:szCs w:val="26"/>
        </w:rPr>
        <w:t>ã</w:t>
      </w:r>
      <w:r w:rsidRPr="008B3549">
        <w:rPr>
          <w:rFonts w:ascii="Bookman Old Style" w:hAnsi="Bookman Old Style"/>
          <w:sz w:val="26"/>
          <w:szCs w:val="26"/>
        </w:rPr>
        <w:t>o quis se defender nem dizer de que modo as coisas se haviam passa</w:t>
      </w:r>
      <w:r w:rsidRPr="008B3549">
        <w:rPr>
          <w:rFonts w:ascii="Bookman Old Style" w:hAnsi="Bookman Old Style"/>
          <w:sz w:val="26"/>
          <w:szCs w:val="26"/>
        </w:rPr>
        <w:softHyphen/>
        <w:t>do. Mas, suportando com paci</w:t>
      </w:r>
      <w:r w:rsidRPr="008B3549">
        <w:rPr>
          <w:rFonts w:ascii="Bookman Old Style" w:hAnsi="Bookman Old Style" w:cs="Times New Roman"/>
          <w:sz w:val="26"/>
          <w:szCs w:val="26"/>
        </w:rPr>
        <w:t>ê</w:t>
      </w:r>
      <w:r w:rsidRPr="008B3549">
        <w:rPr>
          <w:rFonts w:ascii="Bookman Old Style" w:hAnsi="Bookman Old Style"/>
          <w:sz w:val="26"/>
          <w:szCs w:val="26"/>
        </w:rPr>
        <w:t>ncia a pris</w:t>
      </w:r>
      <w:r w:rsidRPr="008B3549">
        <w:rPr>
          <w:rFonts w:ascii="Bookman Old Style" w:hAnsi="Bookman Old Style" w:cs="Times New Roman"/>
          <w:sz w:val="26"/>
          <w:szCs w:val="26"/>
        </w:rPr>
        <w:t>ã</w:t>
      </w:r>
      <w:r w:rsidRPr="008B3549">
        <w:rPr>
          <w:rFonts w:ascii="Bookman Old Style" w:hAnsi="Bookman Old Style"/>
          <w:sz w:val="26"/>
          <w:szCs w:val="26"/>
        </w:rPr>
        <w:t>o e a humilha</w:t>
      </w:r>
      <w:r w:rsidRPr="008B3549">
        <w:rPr>
          <w:rFonts w:ascii="Bookman Old Style" w:hAnsi="Bookman Old Style" w:cs="Times New Roman"/>
          <w:sz w:val="26"/>
          <w:szCs w:val="26"/>
        </w:rPr>
        <w:t>çã</w:t>
      </w:r>
      <w:r w:rsidRPr="008B3549">
        <w:rPr>
          <w:rFonts w:ascii="Bookman Old Style" w:hAnsi="Bookman Old Style"/>
          <w:sz w:val="26"/>
          <w:szCs w:val="26"/>
        </w:rPr>
        <w:t xml:space="preserve">o, confiava em Deus, ao qual tudo </w:t>
      </w:r>
      <w:r w:rsidRPr="008B3549">
        <w:rPr>
          <w:rFonts w:ascii="Bookman Old Style" w:hAnsi="Bookman Old Style" w:cs="Times New Roman"/>
          <w:sz w:val="26"/>
          <w:szCs w:val="26"/>
        </w:rPr>
        <w:t>é</w:t>
      </w:r>
      <w:r w:rsidRPr="008B3549">
        <w:rPr>
          <w:rFonts w:ascii="Bookman Old Style" w:hAnsi="Bookman Old Style"/>
          <w:sz w:val="26"/>
          <w:szCs w:val="26"/>
        </w:rPr>
        <w:t xml:space="preserve"> manifesto, que conhecia a causa de sua infelicidade e que era t</w:t>
      </w:r>
      <w:r w:rsidRPr="008B3549">
        <w:rPr>
          <w:rFonts w:ascii="Bookman Old Style" w:hAnsi="Bookman Old Style" w:cs="Times New Roman"/>
          <w:sz w:val="26"/>
          <w:szCs w:val="26"/>
        </w:rPr>
        <w:t>ã</w:t>
      </w:r>
      <w:r w:rsidRPr="008B3549">
        <w:rPr>
          <w:rFonts w:ascii="Bookman Old Style" w:hAnsi="Bookman Old Style"/>
          <w:sz w:val="26"/>
          <w:szCs w:val="26"/>
        </w:rPr>
        <w:t>o poderoso quanto os que o faziam sofrer eram injustos. Ele experimentou logo os efeitos da divina provid</w:t>
      </w:r>
      <w:r w:rsidRPr="008B3549">
        <w:rPr>
          <w:rFonts w:ascii="Bookman Old Style" w:hAnsi="Bookman Old Style" w:cs="Times New Roman"/>
          <w:sz w:val="26"/>
          <w:szCs w:val="26"/>
        </w:rPr>
        <w:t>ê</w:t>
      </w:r>
      <w:r w:rsidRPr="008B3549">
        <w:rPr>
          <w:rFonts w:ascii="Bookman Old Style" w:hAnsi="Bookman Old Style"/>
          <w:sz w:val="26"/>
          <w:szCs w:val="26"/>
        </w:rPr>
        <w:t>ncia. Pois o carcereiro, considerando a dilig</w:t>
      </w:r>
      <w:r w:rsidRPr="008B3549">
        <w:rPr>
          <w:rFonts w:ascii="Bookman Old Style" w:hAnsi="Bookman Old Style" w:cs="Times New Roman"/>
          <w:sz w:val="26"/>
          <w:szCs w:val="26"/>
        </w:rPr>
        <w:t>ê</w:t>
      </w:r>
      <w:r w:rsidRPr="008B3549">
        <w:rPr>
          <w:rFonts w:ascii="Bookman Old Style" w:hAnsi="Bookman Old Style"/>
          <w:sz w:val="26"/>
          <w:szCs w:val="26"/>
        </w:rPr>
        <w:t>ncia e fide</w:t>
      </w:r>
      <w:r w:rsidRPr="008B3549">
        <w:rPr>
          <w:rFonts w:ascii="Bookman Old Style" w:hAnsi="Bookman Old Style"/>
          <w:sz w:val="26"/>
          <w:szCs w:val="26"/>
        </w:rPr>
        <w:softHyphen/>
        <w:t>lidade com que ele fazia tudo o que lhe era mandado e tocado pela majestade estampada em seu rosto, tirou-lhe as cadeias, tratou-o melhor que aos outros e tornou-lhe a pris</w:t>
      </w:r>
      <w:r w:rsidRPr="008B3549">
        <w:rPr>
          <w:rFonts w:ascii="Bookman Old Style" w:hAnsi="Bookman Old Style" w:cs="Times New Roman"/>
          <w:sz w:val="26"/>
          <w:szCs w:val="26"/>
        </w:rPr>
        <w:t>ã</w:t>
      </w:r>
      <w:r w:rsidRPr="008B3549">
        <w:rPr>
          <w:rFonts w:ascii="Bookman Old Style" w:hAnsi="Bookman Old Style"/>
          <w:sz w:val="26"/>
          <w:szCs w:val="26"/>
        </w:rPr>
        <w:t>o mais toler</w:t>
      </w:r>
      <w:r w:rsidRPr="008B3549">
        <w:rPr>
          <w:rFonts w:ascii="Bookman Old Style" w:hAnsi="Bookman Old Style" w:cs="Times New Roman"/>
          <w:sz w:val="26"/>
          <w:szCs w:val="26"/>
        </w:rPr>
        <w:t>á</w:t>
      </w:r>
      <w:r w:rsidRPr="008B3549">
        <w:rPr>
          <w:rFonts w:ascii="Bookman Old Style" w:hAnsi="Bookman Old Style"/>
          <w:sz w:val="26"/>
          <w:szCs w:val="26"/>
        </w:rPr>
        <w:t>vel.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G</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nesis 40. </w:t>
      </w:r>
      <w:r w:rsidRPr="008B3549">
        <w:rPr>
          <w:rFonts w:ascii="Bookman Old Style" w:hAnsi="Bookman Old Style"/>
          <w:sz w:val="26"/>
          <w:szCs w:val="26"/>
        </w:rPr>
        <w:t>Como nas horas em que se permite aos prisioneiros tomar um pou</w:t>
      </w:r>
      <w:r w:rsidRPr="008B3549">
        <w:rPr>
          <w:rFonts w:ascii="Bookman Old Style" w:hAnsi="Bookman Old Style"/>
          <w:sz w:val="26"/>
          <w:szCs w:val="26"/>
        </w:rPr>
        <w:softHyphen/>
        <w:t>co de descanso eles costumam conversar sobre a sua infelicidade, Jos</w:t>
      </w:r>
      <w:r w:rsidRPr="008B3549">
        <w:rPr>
          <w:rFonts w:ascii="Bookman Old Style" w:hAnsi="Bookman Old Style" w:cs="Times New Roman"/>
          <w:sz w:val="26"/>
          <w:szCs w:val="26"/>
        </w:rPr>
        <w:t>é</w:t>
      </w:r>
      <w:r w:rsidRPr="008B3549">
        <w:rPr>
          <w:rFonts w:ascii="Bookman Old Style" w:hAnsi="Bookman Old Style"/>
          <w:sz w:val="26"/>
          <w:szCs w:val="26"/>
        </w:rPr>
        <w:t xml:space="preserve"> fez amizade com um mordomo do rei, ao qual o pr</w:t>
      </w:r>
      <w:r w:rsidRPr="008B3549">
        <w:rPr>
          <w:rFonts w:ascii="Bookman Old Style" w:hAnsi="Bookman Old Style" w:cs="Times New Roman"/>
          <w:sz w:val="26"/>
          <w:szCs w:val="26"/>
        </w:rPr>
        <w:t>í</w:t>
      </w:r>
      <w:r w:rsidRPr="008B3549">
        <w:rPr>
          <w:rFonts w:ascii="Bookman Old Style" w:hAnsi="Bookman Old Style"/>
          <w:sz w:val="26"/>
          <w:szCs w:val="26"/>
        </w:rPr>
        <w:t>ncipe muito havia estimado, mas o coloca</w:t>
      </w:r>
      <w:r w:rsidRPr="008B3549">
        <w:rPr>
          <w:rFonts w:ascii="Bookman Old Style" w:hAnsi="Bookman Old Style"/>
          <w:sz w:val="26"/>
          <w:szCs w:val="26"/>
        </w:rPr>
        <w:softHyphen/>
        <w:t>ra na pris</w:t>
      </w:r>
      <w:r w:rsidRPr="008B3549">
        <w:rPr>
          <w:rFonts w:ascii="Bookman Old Style" w:hAnsi="Bookman Old Style" w:cs="Times New Roman"/>
          <w:sz w:val="26"/>
          <w:szCs w:val="26"/>
        </w:rPr>
        <w:t>ã</w:t>
      </w:r>
      <w:r w:rsidRPr="008B3549">
        <w:rPr>
          <w:rFonts w:ascii="Bookman Old Style" w:hAnsi="Bookman Old Style"/>
          <w:sz w:val="26"/>
          <w:szCs w:val="26"/>
        </w:rPr>
        <w:t>o por causa de um descontentamento que tivera com ele. Esse homem,</w:t>
      </w:r>
      <w:r>
        <w:rPr>
          <w:rFonts w:ascii="Bookman Old Style" w:hAnsi="Bookman Old Style"/>
          <w:sz w:val="26"/>
          <w:szCs w:val="26"/>
        </w:rPr>
        <w:t xml:space="preserve"> </w:t>
      </w:r>
      <w:r w:rsidRPr="008B3549">
        <w:rPr>
          <w:rFonts w:ascii="Bookman Old Style" w:hAnsi="Bookman Old Style"/>
          <w:sz w:val="26"/>
          <w:szCs w:val="26"/>
        </w:rPr>
        <w:t>percebendo a virtude de Jos</w:t>
      </w:r>
      <w:r w:rsidRPr="008B3549">
        <w:rPr>
          <w:rFonts w:ascii="Bookman Old Style" w:hAnsi="Bookman Old Style" w:cs="Times New Roman"/>
          <w:sz w:val="26"/>
          <w:szCs w:val="26"/>
        </w:rPr>
        <w:t>é</w:t>
      </w:r>
      <w:r w:rsidRPr="008B3549">
        <w:rPr>
          <w:rFonts w:ascii="Bookman Old Style" w:hAnsi="Bookman Old Style"/>
          <w:sz w:val="26"/>
          <w:szCs w:val="26"/>
        </w:rPr>
        <w:t>, contou-lhe um sonho que tivera e rogou-lhe que o explicasse, pois se sentia muito infeliz, n</w:t>
      </w:r>
      <w:r w:rsidRPr="008B3549">
        <w:rPr>
          <w:rFonts w:ascii="Bookman Old Style" w:hAnsi="Bookman Old Style" w:cs="Times New Roman"/>
          <w:sz w:val="26"/>
          <w:szCs w:val="26"/>
        </w:rPr>
        <w:t>ã</w:t>
      </w:r>
      <w:r w:rsidRPr="008B3549">
        <w:rPr>
          <w:rFonts w:ascii="Bookman Old Style" w:hAnsi="Bookman Old Style"/>
          <w:sz w:val="26"/>
          <w:szCs w:val="26"/>
        </w:rPr>
        <w:t>o somente por ter perdido as boas gra</w:t>
      </w:r>
      <w:r w:rsidRPr="008B3549">
        <w:rPr>
          <w:rFonts w:ascii="Bookman Old Style" w:hAnsi="Bookman Old Style" w:cs="Times New Roman"/>
          <w:sz w:val="26"/>
          <w:szCs w:val="26"/>
        </w:rPr>
        <w:t>ç</w:t>
      </w:r>
      <w:r w:rsidRPr="008B3549">
        <w:rPr>
          <w:rFonts w:ascii="Bookman Old Style" w:hAnsi="Bookman Old Style"/>
          <w:sz w:val="26"/>
          <w:szCs w:val="26"/>
        </w:rPr>
        <w:t>as de seu senhor, mas tamb</w:t>
      </w:r>
      <w:r w:rsidRPr="008B3549">
        <w:rPr>
          <w:rFonts w:ascii="Bookman Old Style" w:hAnsi="Bookman Old Style" w:cs="Times New Roman"/>
          <w:sz w:val="26"/>
          <w:szCs w:val="26"/>
        </w:rPr>
        <w:t>é</w:t>
      </w:r>
      <w:r w:rsidRPr="008B3549">
        <w:rPr>
          <w:rFonts w:ascii="Bookman Old Style" w:hAnsi="Bookman Old Style"/>
          <w:sz w:val="26"/>
          <w:szCs w:val="26"/>
        </w:rPr>
        <w:t>m por estar sendo perturbado com sonhos que ele julga</w:t>
      </w:r>
      <w:r w:rsidRPr="008B3549">
        <w:rPr>
          <w:rFonts w:ascii="Bookman Old Style" w:hAnsi="Bookman Old Style"/>
          <w:sz w:val="26"/>
          <w:szCs w:val="26"/>
        </w:rPr>
        <w:softHyphen/>
        <w:t>va s</w:t>
      </w:r>
      <w:r w:rsidRPr="008B3549">
        <w:rPr>
          <w:rFonts w:ascii="Bookman Old Style" w:hAnsi="Bookman Old Style" w:cs="Times New Roman"/>
          <w:sz w:val="26"/>
          <w:szCs w:val="26"/>
        </w:rPr>
        <w:t>ó</w:t>
      </w:r>
      <w:r w:rsidRPr="008B3549">
        <w:rPr>
          <w:rFonts w:ascii="Bookman Old Style" w:hAnsi="Bookman Old Style"/>
          <w:sz w:val="26"/>
          <w:szCs w:val="26"/>
        </w:rPr>
        <w:t xml:space="preserve"> poderiam vir do c</w:t>
      </w:r>
      <w:r w:rsidRPr="008B3549">
        <w:rPr>
          <w:rFonts w:ascii="Bookman Old Style" w:hAnsi="Bookman Old Style" w:cs="Times New Roman"/>
          <w:sz w:val="26"/>
          <w:szCs w:val="26"/>
        </w:rPr>
        <w:t>é</w:t>
      </w:r>
      <w:r w:rsidRPr="008B3549">
        <w:rPr>
          <w:rFonts w:ascii="Bookman Old Style" w:hAnsi="Bookman Old Style"/>
          <w:sz w:val="26"/>
          <w:szCs w:val="26"/>
        </w:rPr>
        <w:t>u. "Parecia-me", disse ele, "que eu via tr</w:t>
      </w:r>
      <w:r w:rsidRPr="008B3549">
        <w:rPr>
          <w:rFonts w:ascii="Bookman Old Style" w:hAnsi="Bookman Old Style" w:cs="Times New Roman"/>
          <w:sz w:val="26"/>
          <w:szCs w:val="26"/>
        </w:rPr>
        <w:t>ê</w:t>
      </w:r>
      <w:r w:rsidRPr="008B3549">
        <w:rPr>
          <w:rFonts w:ascii="Bookman Old Style" w:hAnsi="Bookman Old Style"/>
          <w:sz w:val="26"/>
          <w:szCs w:val="26"/>
        </w:rPr>
        <w:t>s cepos de videira, carregados com grande quantidade de uvas. E, estando maduros os ca</w:t>
      </w:r>
      <w:r w:rsidRPr="008B3549">
        <w:rPr>
          <w:rFonts w:ascii="Bookman Old Style" w:hAnsi="Bookman Old Style"/>
          <w:sz w:val="26"/>
          <w:szCs w:val="26"/>
        </w:rPr>
        <w:softHyphen/>
        <w:t>chos, eu os espremia, para tirar-lhes o caldo, numa ta</w:t>
      </w:r>
      <w:r w:rsidRPr="008B3549">
        <w:rPr>
          <w:rFonts w:ascii="Bookman Old Style" w:hAnsi="Bookman Old Style" w:cs="Times New Roman"/>
          <w:sz w:val="26"/>
          <w:szCs w:val="26"/>
        </w:rPr>
        <w:t>ç</w:t>
      </w:r>
      <w:r w:rsidRPr="008B3549">
        <w:rPr>
          <w:rFonts w:ascii="Bookman Old Style" w:hAnsi="Bookman Old Style"/>
          <w:sz w:val="26"/>
          <w:szCs w:val="26"/>
        </w:rPr>
        <w:t>a que o rei tinha na m</w:t>
      </w:r>
      <w:r w:rsidRPr="008B3549">
        <w:rPr>
          <w:rFonts w:ascii="Bookman Old Style" w:hAnsi="Bookman Old Style" w:cs="Times New Roman"/>
          <w:sz w:val="26"/>
          <w:szCs w:val="26"/>
        </w:rPr>
        <w:t>ã</w:t>
      </w:r>
      <w:r w:rsidRPr="008B3549">
        <w:rPr>
          <w:rFonts w:ascii="Bookman Old Style" w:hAnsi="Bookman Old Style"/>
          <w:sz w:val="26"/>
          <w:szCs w:val="26"/>
        </w:rPr>
        <w:t>o e que eu apresentava a sua majestade, que o achava delicioso".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Jos</w:t>
      </w:r>
      <w:r w:rsidRPr="008B3549">
        <w:rPr>
          <w:rFonts w:ascii="Bookman Old Style" w:hAnsi="Bookman Old Style" w:cs="Times New Roman"/>
          <w:sz w:val="26"/>
          <w:szCs w:val="26"/>
        </w:rPr>
        <w:t>é</w:t>
      </w:r>
      <w:r w:rsidRPr="008B3549">
        <w:rPr>
          <w:rFonts w:ascii="Bookman Old Style" w:hAnsi="Bookman Old Style"/>
          <w:sz w:val="26"/>
          <w:szCs w:val="26"/>
        </w:rPr>
        <w:t xml:space="preserve"> ouviu-o e disse-lhe que tivesse boas esperan</w:t>
      </w:r>
      <w:r w:rsidRPr="008B3549">
        <w:rPr>
          <w:rFonts w:ascii="Bookman Old Style" w:hAnsi="Bookman Old Style" w:cs="Times New Roman"/>
          <w:sz w:val="26"/>
          <w:szCs w:val="26"/>
        </w:rPr>
        <w:t>ç</w:t>
      </w:r>
      <w:r w:rsidRPr="008B3549">
        <w:rPr>
          <w:rFonts w:ascii="Bookman Old Style" w:hAnsi="Bookman Old Style"/>
          <w:sz w:val="26"/>
          <w:szCs w:val="26"/>
        </w:rPr>
        <w:t>as, pois o sonho significava que dentro de tr</w:t>
      </w:r>
      <w:r w:rsidRPr="008B3549">
        <w:rPr>
          <w:rFonts w:ascii="Bookman Old Style" w:hAnsi="Bookman Old Style" w:cs="Times New Roman"/>
          <w:sz w:val="26"/>
          <w:szCs w:val="26"/>
        </w:rPr>
        <w:t>ê</w:t>
      </w:r>
      <w:r w:rsidRPr="008B3549">
        <w:rPr>
          <w:rFonts w:ascii="Bookman Old Style" w:hAnsi="Bookman Old Style"/>
          <w:sz w:val="26"/>
          <w:szCs w:val="26"/>
        </w:rPr>
        <w:t>s dias ele sairia da pris</w:t>
      </w:r>
      <w:r w:rsidRPr="008B3549">
        <w:rPr>
          <w:rFonts w:ascii="Bookman Old Style" w:hAnsi="Bookman Old Style" w:cs="Times New Roman"/>
          <w:sz w:val="26"/>
          <w:szCs w:val="26"/>
        </w:rPr>
        <w:t>ã</w:t>
      </w:r>
      <w:r w:rsidRPr="008B3549">
        <w:rPr>
          <w:rFonts w:ascii="Bookman Old Style" w:hAnsi="Bookman Old Style"/>
          <w:sz w:val="26"/>
          <w:szCs w:val="26"/>
        </w:rPr>
        <w:t xml:space="preserve">o, por ordem do rei, e </w:t>
      </w:r>
      <w:r w:rsidRPr="008B3549">
        <w:rPr>
          <w:rFonts w:ascii="Bookman Old Style" w:hAnsi="Bookman Old Style"/>
          <w:sz w:val="26"/>
          <w:szCs w:val="26"/>
        </w:rPr>
        <w:lastRenderedPageBreak/>
        <w:t xml:space="preserve">voltaria </w:t>
      </w:r>
      <w:r w:rsidRPr="008B3549">
        <w:rPr>
          <w:rFonts w:ascii="Bookman Old Style" w:hAnsi="Bookman Old Style" w:cs="Times New Roman"/>
          <w:sz w:val="26"/>
          <w:szCs w:val="26"/>
        </w:rPr>
        <w:t>à</w:t>
      </w:r>
      <w:r w:rsidRPr="008B3549">
        <w:rPr>
          <w:rFonts w:ascii="Bookman Old Style" w:hAnsi="Bookman Old Style"/>
          <w:sz w:val="26"/>
          <w:szCs w:val="26"/>
        </w:rPr>
        <w:t>s suas boas gra</w:t>
      </w:r>
      <w:r w:rsidRPr="008B3549">
        <w:rPr>
          <w:rFonts w:ascii="Bookman Old Style" w:hAnsi="Bookman Old Style" w:cs="Times New Roman"/>
          <w:sz w:val="26"/>
          <w:szCs w:val="26"/>
        </w:rPr>
        <w:t>ç</w:t>
      </w:r>
      <w:r w:rsidRPr="008B3549">
        <w:rPr>
          <w:rFonts w:ascii="Bookman Old Style" w:hAnsi="Bookman Old Style"/>
          <w:sz w:val="26"/>
          <w:szCs w:val="26"/>
        </w:rPr>
        <w:t>as. "Pois", acrescentou, "Deus concedeu aos frutos da videira diversos e exce</w:t>
      </w:r>
      <w:r w:rsidRPr="008B3549">
        <w:rPr>
          <w:rFonts w:ascii="Bookman Old Style" w:hAnsi="Bookman Old Style"/>
          <w:sz w:val="26"/>
          <w:szCs w:val="26"/>
        </w:rPr>
        <w:softHyphen/>
        <w:t>lentes usos e uma grande virtude. Serve para se lhe fazerem sacrif</w:t>
      </w:r>
      <w:r w:rsidRPr="008B3549">
        <w:rPr>
          <w:rFonts w:ascii="Bookman Old Style" w:hAnsi="Bookman Old Style" w:cs="Times New Roman"/>
          <w:sz w:val="26"/>
          <w:szCs w:val="26"/>
        </w:rPr>
        <w:t>í</w:t>
      </w:r>
      <w:r w:rsidRPr="008B3549">
        <w:rPr>
          <w:rFonts w:ascii="Bookman Old Style" w:hAnsi="Bookman Old Style"/>
          <w:sz w:val="26"/>
          <w:szCs w:val="26"/>
        </w:rPr>
        <w:t>cios, para confir</w:t>
      </w:r>
      <w:r w:rsidRPr="008B3549">
        <w:rPr>
          <w:rFonts w:ascii="Bookman Old Style" w:hAnsi="Bookman Old Style"/>
          <w:sz w:val="26"/>
          <w:szCs w:val="26"/>
        </w:rPr>
        <w:softHyphen/>
        <w:t>mar a amizade entre os homens, para faz</w:t>
      </w:r>
      <w:r w:rsidRPr="008B3549">
        <w:rPr>
          <w:rFonts w:ascii="Bookman Old Style" w:hAnsi="Bookman Old Style" w:cs="Times New Roman"/>
          <w:sz w:val="26"/>
          <w:szCs w:val="26"/>
        </w:rPr>
        <w:t>ê</w:t>
      </w:r>
      <w:r w:rsidRPr="008B3549">
        <w:rPr>
          <w:rFonts w:ascii="Bookman Old Style" w:hAnsi="Bookman Old Style"/>
          <w:sz w:val="26"/>
          <w:szCs w:val="26"/>
        </w:rPr>
        <w:t>-los esquecer a inimizade e para mudar a sua tristeza em alegria. E, assim como esse licor que vossas m</w:t>
      </w:r>
      <w:r w:rsidRPr="008B3549">
        <w:rPr>
          <w:rFonts w:ascii="Bookman Old Style" w:hAnsi="Bookman Old Style" w:cs="Times New Roman"/>
          <w:sz w:val="26"/>
          <w:szCs w:val="26"/>
        </w:rPr>
        <w:t>ã</w:t>
      </w:r>
      <w:r w:rsidRPr="008B3549">
        <w:rPr>
          <w:rFonts w:ascii="Bookman Old Style" w:hAnsi="Bookman Old Style"/>
          <w:sz w:val="26"/>
          <w:szCs w:val="26"/>
        </w:rPr>
        <w:t>os espremeram foi favoravelmente recebido pelo rei, n</w:t>
      </w:r>
      <w:r w:rsidRPr="008B3549">
        <w:rPr>
          <w:rFonts w:ascii="Bookman Old Style" w:hAnsi="Bookman Old Style" w:cs="Times New Roman"/>
          <w:sz w:val="26"/>
          <w:szCs w:val="26"/>
        </w:rPr>
        <w:t>ã</w:t>
      </w:r>
      <w:r w:rsidRPr="008B3549">
        <w:rPr>
          <w:rFonts w:ascii="Bookman Old Style" w:hAnsi="Bookman Old Style"/>
          <w:sz w:val="26"/>
          <w:szCs w:val="26"/>
        </w:rPr>
        <w:t>o duvideis de que esse sonho prenuncia a vossa sa</w:t>
      </w:r>
      <w:r w:rsidRPr="008B3549">
        <w:rPr>
          <w:rFonts w:ascii="Bookman Old Style" w:hAnsi="Bookman Old Style" w:cs="Times New Roman"/>
          <w:sz w:val="26"/>
          <w:szCs w:val="26"/>
        </w:rPr>
        <w:t>í</w:t>
      </w:r>
      <w:r w:rsidRPr="008B3549">
        <w:rPr>
          <w:rFonts w:ascii="Bookman Old Style" w:hAnsi="Bookman Old Style"/>
          <w:sz w:val="26"/>
          <w:szCs w:val="26"/>
        </w:rPr>
        <w:t>da da mis</w:t>
      </w:r>
      <w:r w:rsidRPr="008B3549">
        <w:rPr>
          <w:rFonts w:ascii="Bookman Old Style" w:hAnsi="Bookman Old Style" w:cs="Times New Roman"/>
          <w:sz w:val="26"/>
          <w:szCs w:val="26"/>
        </w:rPr>
        <w:t>é</w:t>
      </w:r>
      <w:r w:rsidRPr="008B3549">
        <w:rPr>
          <w:rFonts w:ascii="Bookman Old Style" w:hAnsi="Bookman Old Style"/>
          <w:sz w:val="26"/>
          <w:szCs w:val="26"/>
        </w:rPr>
        <w:t>ria em que estais h</w:t>
      </w:r>
      <w:r w:rsidRPr="008B3549">
        <w:rPr>
          <w:rFonts w:ascii="Bookman Old Style" w:hAnsi="Bookman Old Style" w:cs="Times New Roman"/>
          <w:sz w:val="26"/>
          <w:szCs w:val="26"/>
        </w:rPr>
        <w:t>á</w:t>
      </w:r>
      <w:r w:rsidRPr="008B3549">
        <w:rPr>
          <w:rFonts w:ascii="Bookman Old Style" w:hAnsi="Bookman Old Style"/>
          <w:sz w:val="26"/>
          <w:szCs w:val="26"/>
        </w:rPr>
        <w:t xml:space="preserve"> tantos anos, quantos vos pareceu ver em cepos de videira. Mas, quando tiverdes sabido que as minhas predi</w:t>
      </w:r>
      <w:r w:rsidRPr="008B3549">
        <w:rPr>
          <w:rFonts w:ascii="Bookman Old Style" w:hAnsi="Bookman Old Style" w:cs="Times New Roman"/>
          <w:sz w:val="26"/>
          <w:szCs w:val="26"/>
        </w:rPr>
        <w:t>çõ</w:t>
      </w:r>
      <w:r w:rsidRPr="008B3549">
        <w:rPr>
          <w:rFonts w:ascii="Bookman Old Style" w:hAnsi="Bookman Old Style"/>
          <w:sz w:val="26"/>
          <w:szCs w:val="26"/>
        </w:rPr>
        <w:t>es s</w:t>
      </w:r>
      <w:r w:rsidRPr="008B3549">
        <w:rPr>
          <w:rFonts w:ascii="Bookman Old Style" w:hAnsi="Bookman Old Style" w:cs="Times New Roman"/>
          <w:sz w:val="26"/>
          <w:szCs w:val="26"/>
        </w:rPr>
        <w:t>ã</w:t>
      </w:r>
      <w:r w:rsidRPr="008B3549">
        <w:rPr>
          <w:rFonts w:ascii="Bookman Old Style" w:hAnsi="Bookman Old Style"/>
          <w:sz w:val="26"/>
          <w:szCs w:val="26"/>
        </w:rPr>
        <w:t>o verda</w:t>
      </w:r>
      <w:r w:rsidRPr="008B3549">
        <w:rPr>
          <w:rFonts w:ascii="Bookman Old Style" w:hAnsi="Bookman Old Style"/>
          <w:sz w:val="26"/>
          <w:szCs w:val="26"/>
        </w:rPr>
        <w:softHyphen/>
        <w:t>deiras, n</w:t>
      </w:r>
      <w:r w:rsidRPr="008B3549">
        <w:rPr>
          <w:rFonts w:ascii="Bookman Old Style" w:hAnsi="Bookman Old Style" w:cs="Times New Roman"/>
          <w:sz w:val="26"/>
          <w:szCs w:val="26"/>
        </w:rPr>
        <w:t>ã</w:t>
      </w:r>
      <w:r w:rsidRPr="008B3549">
        <w:rPr>
          <w:rFonts w:ascii="Bookman Old Style" w:hAnsi="Bookman Old Style"/>
          <w:sz w:val="26"/>
          <w:szCs w:val="26"/>
        </w:rPr>
        <w:t>o vos esque</w:t>
      </w:r>
      <w:r w:rsidRPr="008B3549">
        <w:rPr>
          <w:rFonts w:ascii="Bookman Old Style" w:hAnsi="Bookman Old Style" w:cs="Times New Roman"/>
          <w:sz w:val="26"/>
          <w:szCs w:val="26"/>
        </w:rPr>
        <w:t>ç</w:t>
      </w:r>
      <w:r w:rsidRPr="008B3549">
        <w:rPr>
          <w:rFonts w:ascii="Bookman Old Style" w:hAnsi="Bookman Old Style"/>
          <w:sz w:val="26"/>
          <w:szCs w:val="26"/>
        </w:rPr>
        <w:t xml:space="preserve">ais, na liberdade de que gozareis, daquele que deixastes preso ainda </w:t>
      </w:r>
      <w:r w:rsidRPr="008B3549">
        <w:rPr>
          <w:rFonts w:ascii="Bookman Old Style" w:hAnsi="Bookman Old Style" w:cs="Times New Roman"/>
          <w:sz w:val="26"/>
          <w:szCs w:val="26"/>
        </w:rPr>
        <w:t>à</w:t>
      </w:r>
      <w:r w:rsidRPr="008B3549">
        <w:rPr>
          <w:rFonts w:ascii="Bookman Old Style" w:hAnsi="Bookman Old Style"/>
          <w:sz w:val="26"/>
          <w:szCs w:val="26"/>
        </w:rPr>
        <w:t>s cadeias. Lembrai-vos tanto mais na vossa felicidade da minha des</w:t>
      </w:r>
      <w:r w:rsidRPr="008B3549">
        <w:rPr>
          <w:rFonts w:ascii="Bookman Old Style" w:hAnsi="Bookman Old Style"/>
          <w:sz w:val="26"/>
          <w:szCs w:val="26"/>
        </w:rPr>
        <w:softHyphen/>
        <w:t>gra</w:t>
      </w:r>
      <w:r w:rsidRPr="008B3549">
        <w:rPr>
          <w:rFonts w:ascii="Bookman Old Style" w:hAnsi="Bookman Old Style" w:cs="Times New Roman"/>
          <w:sz w:val="26"/>
          <w:szCs w:val="26"/>
        </w:rPr>
        <w:t>ç</w:t>
      </w:r>
      <w:r w:rsidRPr="008B3549">
        <w:rPr>
          <w:rFonts w:ascii="Bookman Old Style" w:hAnsi="Bookman Old Style"/>
          <w:sz w:val="26"/>
          <w:szCs w:val="26"/>
        </w:rPr>
        <w:t>a, pois n</w:t>
      </w:r>
      <w:r w:rsidRPr="008B3549">
        <w:rPr>
          <w:rFonts w:ascii="Bookman Old Style" w:hAnsi="Bookman Old Style" w:cs="Times New Roman"/>
          <w:sz w:val="26"/>
          <w:szCs w:val="26"/>
        </w:rPr>
        <w:t>ã</w:t>
      </w:r>
      <w:r w:rsidRPr="008B3549">
        <w:rPr>
          <w:rFonts w:ascii="Bookman Old Style" w:hAnsi="Bookman Old Style"/>
          <w:sz w:val="26"/>
          <w:szCs w:val="26"/>
        </w:rPr>
        <w:t>o foi por ter cometido crime que sou castigado, mas por ter preferi</w:t>
      </w:r>
      <w:r w:rsidRPr="008B3549">
        <w:rPr>
          <w:rFonts w:ascii="Bookman Old Style" w:hAnsi="Bookman Old Style"/>
          <w:sz w:val="26"/>
          <w:szCs w:val="26"/>
        </w:rPr>
        <w:softHyphen/>
        <w:t xml:space="preserve">do, por um sentimento de dever e de virtude, a honra de meu senhor </w:t>
      </w:r>
      <w:r w:rsidRPr="008B3549">
        <w:rPr>
          <w:rFonts w:ascii="Bookman Old Style" w:hAnsi="Bookman Old Style" w:cs="Times New Roman"/>
          <w:sz w:val="26"/>
          <w:szCs w:val="26"/>
        </w:rPr>
        <w:t>à</w:t>
      </w:r>
      <w:r w:rsidRPr="008B3549">
        <w:rPr>
          <w:rFonts w:ascii="Bookman Old Style" w:hAnsi="Bookman Old Style"/>
          <w:sz w:val="26"/>
          <w:szCs w:val="26"/>
        </w:rPr>
        <w:t xml:space="preserve"> vol</w:t>
      </w:r>
      <w:r w:rsidRPr="008B3549">
        <w:rPr>
          <w:rFonts w:ascii="Bookman Old Style" w:hAnsi="Bookman Old Style" w:cs="Times New Roman"/>
          <w:sz w:val="26"/>
          <w:szCs w:val="26"/>
        </w:rPr>
        <w:t>ú</w:t>
      </w:r>
      <w:r w:rsidRPr="008B3549">
        <w:rPr>
          <w:rFonts w:ascii="Bookman Old Style" w:hAnsi="Bookman Old Style"/>
          <w:sz w:val="26"/>
          <w:szCs w:val="26"/>
        </w:rPr>
        <w:t>pia criminosa". Seria in</w:t>
      </w:r>
      <w:r w:rsidRPr="008B3549">
        <w:rPr>
          <w:rFonts w:ascii="Bookman Old Style" w:hAnsi="Bookman Old Style" w:cs="Times New Roman"/>
          <w:sz w:val="26"/>
          <w:szCs w:val="26"/>
        </w:rPr>
        <w:t>ú</w:t>
      </w:r>
      <w:r w:rsidRPr="008B3549">
        <w:rPr>
          <w:rFonts w:ascii="Bookman Old Style" w:hAnsi="Bookman Old Style"/>
          <w:sz w:val="26"/>
          <w:szCs w:val="26"/>
        </w:rPr>
        <w:t>til dizer qual foi a alegria do copeiro-mor ante uma interpreta</w:t>
      </w:r>
      <w:r w:rsidRPr="008B3549">
        <w:rPr>
          <w:rFonts w:ascii="Bookman Old Style" w:hAnsi="Bookman Old Style"/>
          <w:sz w:val="26"/>
          <w:szCs w:val="26"/>
        </w:rPr>
        <w:softHyphen/>
      </w:r>
      <w:r w:rsidRPr="008B3549">
        <w:rPr>
          <w:rFonts w:ascii="Bookman Old Style" w:hAnsi="Bookman Old Style" w:cs="Times New Roman"/>
          <w:sz w:val="26"/>
          <w:szCs w:val="26"/>
        </w:rPr>
        <w:t>çã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favor</w:t>
      </w:r>
      <w:r w:rsidRPr="008B3549">
        <w:rPr>
          <w:rFonts w:ascii="Bookman Old Style" w:hAnsi="Bookman Old Style" w:cs="Times New Roman"/>
          <w:sz w:val="26"/>
          <w:szCs w:val="26"/>
        </w:rPr>
        <w:t>á</w:t>
      </w:r>
      <w:r w:rsidRPr="008B3549">
        <w:rPr>
          <w:rFonts w:ascii="Bookman Old Style" w:hAnsi="Bookman Old Style"/>
          <w:sz w:val="26"/>
          <w:szCs w:val="26"/>
        </w:rPr>
        <w:t>vel de seu sonho e com que impaci</w:t>
      </w:r>
      <w:r w:rsidRPr="008B3549">
        <w:rPr>
          <w:rFonts w:ascii="Bookman Old Style" w:hAnsi="Bookman Old Style" w:cs="Times New Roman"/>
          <w:sz w:val="26"/>
          <w:szCs w:val="26"/>
        </w:rPr>
        <w:t>ê</w:t>
      </w:r>
      <w:r w:rsidRPr="008B3549">
        <w:rPr>
          <w:rFonts w:ascii="Bookman Old Style" w:hAnsi="Bookman Old Style"/>
          <w:sz w:val="26"/>
          <w:szCs w:val="26"/>
        </w:rPr>
        <w:t>ncia esperava a sua realiza</w:t>
      </w:r>
      <w:r w:rsidRPr="008B3549">
        <w:rPr>
          <w:rFonts w:ascii="Bookman Old Style" w:hAnsi="Bookman Old Style" w:cs="Times New Roman"/>
          <w:sz w:val="26"/>
          <w:szCs w:val="26"/>
        </w:rPr>
        <w:t>çã</w:t>
      </w:r>
      <w:r w:rsidRPr="008B3549">
        <w:rPr>
          <w:rFonts w:ascii="Bookman Old Style" w:hAnsi="Bookman Old Style"/>
          <w:sz w:val="26"/>
          <w:szCs w:val="26"/>
        </w:rPr>
        <w:t>o. Aconteceu, por</w:t>
      </w:r>
      <w:r w:rsidRPr="008B3549">
        <w:rPr>
          <w:rFonts w:ascii="Bookman Old Style" w:hAnsi="Bookman Old Style" w:cs="Times New Roman"/>
          <w:sz w:val="26"/>
          <w:szCs w:val="26"/>
        </w:rPr>
        <w:t>é</w:t>
      </w:r>
      <w:r w:rsidRPr="008B3549">
        <w:rPr>
          <w:rFonts w:ascii="Bookman Old Style" w:hAnsi="Bookman Old Style"/>
          <w:sz w:val="26"/>
          <w:szCs w:val="26"/>
        </w:rPr>
        <w:t>m, em seguida, outra coisa de todo contr</w:t>
      </w:r>
      <w:r w:rsidRPr="008B3549">
        <w:rPr>
          <w:rFonts w:ascii="Bookman Old Style" w:hAnsi="Bookman Old Style" w:cs="Times New Roman"/>
          <w:sz w:val="26"/>
          <w:szCs w:val="26"/>
        </w:rPr>
        <w:t>á</w:t>
      </w:r>
      <w:r w:rsidRPr="008B3549">
        <w:rPr>
          <w:rFonts w:ascii="Bookman Old Style" w:hAnsi="Bookman Old Style"/>
          <w:sz w:val="26"/>
          <w:szCs w:val="26"/>
        </w:rPr>
        <w:t>ria.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69.  Um padeiro-mor do rei, que estava preso com eles e escutara essas pala</w:t>
      </w:r>
      <w:r w:rsidRPr="008B3549">
        <w:rPr>
          <w:rFonts w:ascii="Bookman Old Style" w:hAnsi="Bookman Old Style"/>
          <w:sz w:val="26"/>
          <w:szCs w:val="26"/>
        </w:rPr>
        <w:softHyphen/>
        <w:t>vras, teve esperan</w:t>
      </w:r>
      <w:r w:rsidRPr="008B3549">
        <w:rPr>
          <w:rFonts w:ascii="Bookman Old Style" w:hAnsi="Bookman Old Style" w:cs="Times New Roman"/>
          <w:sz w:val="26"/>
          <w:szCs w:val="26"/>
        </w:rPr>
        <w:t>ç</w:t>
      </w:r>
      <w:r w:rsidRPr="008B3549">
        <w:rPr>
          <w:rFonts w:ascii="Bookman Old Style" w:hAnsi="Bookman Old Style"/>
          <w:sz w:val="26"/>
          <w:szCs w:val="26"/>
        </w:rPr>
        <w:t>as de que um sonho que tamb</w:t>
      </w:r>
      <w:r w:rsidRPr="008B3549">
        <w:rPr>
          <w:rFonts w:ascii="Bookman Old Style" w:hAnsi="Bookman Old Style" w:cs="Times New Roman"/>
          <w:sz w:val="26"/>
          <w:szCs w:val="26"/>
        </w:rPr>
        <w:t>é</w:t>
      </w:r>
      <w:r w:rsidRPr="008B3549">
        <w:rPr>
          <w:rFonts w:ascii="Bookman Old Style" w:hAnsi="Bookman Old Style"/>
          <w:sz w:val="26"/>
          <w:szCs w:val="26"/>
        </w:rPr>
        <w:t>m tivera lhe poderia ser favor</w:t>
      </w:r>
      <w:r w:rsidRPr="008B3549">
        <w:rPr>
          <w:rFonts w:ascii="Bookman Old Style" w:hAnsi="Bookman Old Style" w:cs="Times New Roman"/>
          <w:sz w:val="26"/>
          <w:szCs w:val="26"/>
        </w:rPr>
        <w:t>á</w:t>
      </w:r>
      <w:r w:rsidRPr="008B3549">
        <w:rPr>
          <w:rFonts w:ascii="Bookman Old Style" w:hAnsi="Bookman Old Style" w:cs="Times New Roman"/>
          <w:sz w:val="26"/>
          <w:szCs w:val="26"/>
        </w:rPr>
        <w:softHyphen/>
      </w:r>
      <w:r w:rsidRPr="008B3549">
        <w:rPr>
          <w:rFonts w:ascii="Bookman Old Style" w:hAnsi="Bookman Old Style"/>
          <w:sz w:val="26"/>
          <w:szCs w:val="26"/>
        </w:rPr>
        <w:t>vel. Contou-o a Jos</w:t>
      </w:r>
      <w:r w:rsidRPr="008B3549">
        <w:rPr>
          <w:rFonts w:ascii="Bookman Old Style" w:hAnsi="Bookman Old Style" w:cs="Times New Roman"/>
          <w:sz w:val="26"/>
          <w:szCs w:val="26"/>
        </w:rPr>
        <w:t>é</w:t>
      </w:r>
      <w:r w:rsidRPr="008B3549">
        <w:rPr>
          <w:rFonts w:ascii="Bookman Old Style" w:hAnsi="Bookman Old Style"/>
          <w:sz w:val="26"/>
          <w:szCs w:val="26"/>
        </w:rPr>
        <w:t xml:space="preserve"> e rogou-lhe que o explicasse. "Parecia-me", disse ele, "que eu levava na cabe</w:t>
      </w:r>
      <w:r w:rsidRPr="008B3549">
        <w:rPr>
          <w:rFonts w:ascii="Bookman Old Style" w:hAnsi="Bookman Old Style" w:cs="Times New Roman"/>
          <w:sz w:val="26"/>
          <w:szCs w:val="26"/>
        </w:rPr>
        <w:t>ç</w:t>
      </w:r>
      <w:r w:rsidRPr="008B3549">
        <w:rPr>
          <w:rFonts w:ascii="Bookman Old Style" w:hAnsi="Bookman Old Style"/>
          <w:sz w:val="26"/>
          <w:szCs w:val="26"/>
        </w:rPr>
        <w:t>a tr</w:t>
      </w:r>
      <w:r w:rsidRPr="008B3549">
        <w:rPr>
          <w:rFonts w:ascii="Bookman Old Style" w:hAnsi="Bookman Old Style" w:cs="Times New Roman"/>
          <w:sz w:val="26"/>
          <w:szCs w:val="26"/>
        </w:rPr>
        <w:t>ê</w:t>
      </w:r>
      <w:r w:rsidRPr="008B3549">
        <w:rPr>
          <w:rFonts w:ascii="Bookman Old Style" w:hAnsi="Bookman Old Style"/>
          <w:sz w:val="26"/>
          <w:szCs w:val="26"/>
        </w:rPr>
        <w:t>s cestos, dois dos quais estavam cheios de p</w:t>
      </w:r>
      <w:r w:rsidRPr="008B3549">
        <w:rPr>
          <w:rFonts w:ascii="Bookman Old Style" w:hAnsi="Bookman Old Style" w:cs="Times New Roman"/>
          <w:sz w:val="26"/>
          <w:szCs w:val="26"/>
        </w:rPr>
        <w:t>ã</w:t>
      </w:r>
      <w:r w:rsidRPr="008B3549">
        <w:rPr>
          <w:rFonts w:ascii="Bookman Old Style" w:hAnsi="Bookman Old Style"/>
          <w:sz w:val="26"/>
          <w:szCs w:val="26"/>
        </w:rPr>
        <w:t>o e o terceiro de iguarias diversas, das que se servem na mesa do rei, e alguns passarinhos as leva</w:t>
      </w:r>
      <w:r w:rsidRPr="008B3549">
        <w:rPr>
          <w:rFonts w:ascii="Bookman Old Style" w:hAnsi="Bookman Old Style"/>
          <w:sz w:val="26"/>
          <w:szCs w:val="26"/>
        </w:rPr>
        <w:softHyphen/>
        <w:t>vam sem que eu pudesse evit</w:t>
      </w:r>
      <w:r w:rsidRPr="008B3549">
        <w:rPr>
          <w:rFonts w:ascii="Bookman Old Style" w:hAnsi="Bookman Old Style" w:cs="Times New Roman"/>
          <w:sz w:val="26"/>
          <w:szCs w:val="26"/>
        </w:rPr>
        <w:t>á</w:t>
      </w:r>
      <w:r w:rsidRPr="008B3549">
        <w:rPr>
          <w:rFonts w:ascii="Bookman Old Style" w:hAnsi="Bookman Old Style"/>
          <w:sz w:val="26"/>
          <w:szCs w:val="26"/>
        </w:rPr>
        <w:t>-lo". Jos</w:t>
      </w:r>
      <w:r w:rsidRPr="008B3549">
        <w:rPr>
          <w:rFonts w:ascii="Bookman Old Style" w:hAnsi="Bookman Old Style" w:cs="Times New Roman"/>
          <w:sz w:val="26"/>
          <w:szCs w:val="26"/>
        </w:rPr>
        <w:t>é</w:t>
      </w:r>
      <w:r w:rsidRPr="008B3549">
        <w:rPr>
          <w:rFonts w:ascii="Bookman Old Style" w:hAnsi="Bookman Old Style"/>
          <w:sz w:val="26"/>
          <w:szCs w:val="26"/>
        </w:rPr>
        <w:t>, depois de escut</w:t>
      </w:r>
      <w:r w:rsidRPr="008B3549">
        <w:rPr>
          <w:rFonts w:ascii="Bookman Old Style" w:hAnsi="Bookman Old Style" w:cs="Times New Roman"/>
          <w:sz w:val="26"/>
          <w:szCs w:val="26"/>
        </w:rPr>
        <w:t>á</w:t>
      </w:r>
      <w:r w:rsidRPr="008B3549">
        <w:rPr>
          <w:rFonts w:ascii="Bookman Old Style" w:hAnsi="Bookman Old Style"/>
          <w:sz w:val="26"/>
          <w:szCs w:val="26"/>
        </w:rPr>
        <w:t>-lo atentamente, decla</w:t>
      </w:r>
      <w:r w:rsidRPr="008B3549">
        <w:rPr>
          <w:rFonts w:ascii="Bookman Old Style" w:hAnsi="Bookman Old Style"/>
          <w:sz w:val="26"/>
          <w:szCs w:val="26"/>
        </w:rPr>
        <w:softHyphen/>
        <w:t>rou que teria muito desejado dar-lhe uma explica</w:t>
      </w:r>
      <w:r w:rsidRPr="008B3549">
        <w:rPr>
          <w:rFonts w:ascii="Bookman Old Style" w:hAnsi="Bookman Old Style" w:cs="Times New Roman"/>
          <w:sz w:val="26"/>
          <w:szCs w:val="26"/>
        </w:rPr>
        <w:t>çã</w:t>
      </w:r>
      <w:r w:rsidRPr="008B3549">
        <w:rPr>
          <w:rFonts w:ascii="Bookman Old Style" w:hAnsi="Bookman Old Style"/>
          <w:sz w:val="26"/>
          <w:szCs w:val="26"/>
        </w:rPr>
        <w:t>o favor</w:t>
      </w:r>
      <w:r w:rsidRPr="008B3549">
        <w:rPr>
          <w:rFonts w:ascii="Bookman Old Style" w:hAnsi="Bookman Old Style" w:cs="Times New Roman"/>
          <w:sz w:val="26"/>
          <w:szCs w:val="26"/>
        </w:rPr>
        <w:t>á</w:t>
      </w:r>
      <w:r w:rsidRPr="008B3549">
        <w:rPr>
          <w:rFonts w:ascii="Bookman Old Style" w:hAnsi="Bookman Old Style"/>
          <w:sz w:val="26"/>
          <w:szCs w:val="26"/>
        </w:rPr>
        <w:t>vel, mas era obrigado a dizer que os dois primeiros cestos significavam que s</w:t>
      </w:r>
      <w:r w:rsidRPr="008B3549">
        <w:rPr>
          <w:rFonts w:ascii="Bookman Old Style" w:hAnsi="Bookman Old Style" w:cs="Times New Roman"/>
          <w:sz w:val="26"/>
          <w:szCs w:val="26"/>
        </w:rPr>
        <w:t>ó</w:t>
      </w:r>
      <w:r w:rsidRPr="008B3549">
        <w:rPr>
          <w:rFonts w:ascii="Bookman Old Style" w:hAnsi="Bookman Old Style"/>
          <w:sz w:val="26"/>
          <w:szCs w:val="26"/>
        </w:rPr>
        <w:t xml:space="preserve"> lhe restavam dois dias de vida, e o terceiro, que ele seria enforcado e comido pelos p</w:t>
      </w:r>
      <w:r w:rsidRPr="008B3549">
        <w:rPr>
          <w:rFonts w:ascii="Bookman Old Style" w:hAnsi="Bookman Old Style" w:cs="Times New Roman"/>
          <w:sz w:val="26"/>
          <w:szCs w:val="26"/>
        </w:rPr>
        <w:t>á</w:t>
      </w:r>
      <w:r w:rsidRPr="008B3549">
        <w:rPr>
          <w:rFonts w:ascii="Bookman Old Style" w:hAnsi="Bookman Old Style"/>
          <w:sz w:val="26"/>
          <w:szCs w:val="26"/>
        </w:rPr>
        <w:t>ssaros.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70. Tudo o que Jos</w:t>
      </w:r>
      <w:r w:rsidRPr="008B3549">
        <w:rPr>
          <w:rFonts w:ascii="Bookman Old Style" w:hAnsi="Bookman Old Style" w:cs="Times New Roman"/>
          <w:sz w:val="26"/>
          <w:szCs w:val="26"/>
        </w:rPr>
        <w:t>é</w:t>
      </w:r>
      <w:r w:rsidRPr="008B3549">
        <w:rPr>
          <w:rFonts w:ascii="Bookman Old Style" w:hAnsi="Bookman Old Style"/>
          <w:sz w:val="26"/>
          <w:szCs w:val="26"/>
        </w:rPr>
        <w:t xml:space="preserve"> havia predito aconteceu. Tr</w:t>
      </w:r>
      <w:r w:rsidRPr="008B3549">
        <w:rPr>
          <w:rFonts w:ascii="Bookman Old Style" w:hAnsi="Bookman Old Style" w:cs="Times New Roman"/>
          <w:sz w:val="26"/>
          <w:szCs w:val="26"/>
        </w:rPr>
        <w:t>ê</w:t>
      </w:r>
      <w:r w:rsidRPr="008B3549">
        <w:rPr>
          <w:rFonts w:ascii="Bookman Old Style" w:hAnsi="Bookman Old Style"/>
          <w:sz w:val="26"/>
          <w:szCs w:val="26"/>
        </w:rPr>
        <w:t xml:space="preserve">s dias depois, o rei mandou, </w:t>
      </w:r>
      <w:r w:rsidRPr="008C033A">
        <w:rPr>
          <w:rFonts w:ascii="Bookman Old Style" w:hAnsi="Bookman Old Style"/>
          <w:sz w:val="26"/>
          <w:szCs w:val="26"/>
        </w:rPr>
        <w:t xml:space="preserve">durante um grande banquete, no dia de seu nascimento, que enforcassem o </w:t>
      </w:r>
      <w:r w:rsidRPr="008C033A">
        <w:rPr>
          <w:rFonts w:ascii="Bookman Old Style" w:hAnsi="Bookman Old Style"/>
          <w:bCs/>
          <w:sz w:val="26"/>
          <w:szCs w:val="26"/>
        </w:rPr>
        <w:t>pa</w:t>
      </w:r>
      <w:r w:rsidRPr="008C033A">
        <w:rPr>
          <w:rFonts w:ascii="Bookman Old Style" w:hAnsi="Bookman Old Style"/>
          <w:bCs/>
          <w:sz w:val="26"/>
          <w:szCs w:val="26"/>
        </w:rPr>
        <w:softHyphen/>
        <w:t>deiro-mor e se tirasse da pris</w:t>
      </w:r>
      <w:r w:rsidRPr="008C033A">
        <w:rPr>
          <w:rFonts w:ascii="Bookman Old Style" w:hAnsi="Bookman Old Style" w:cs="Times New Roman"/>
          <w:bCs/>
          <w:sz w:val="26"/>
          <w:szCs w:val="26"/>
        </w:rPr>
        <w:t>ã</w:t>
      </w:r>
      <w:r w:rsidRPr="008C033A">
        <w:rPr>
          <w:rFonts w:ascii="Bookman Old Style" w:hAnsi="Bookman Old Style"/>
          <w:bCs/>
          <w:sz w:val="26"/>
          <w:szCs w:val="26"/>
        </w:rPr>
        <w:t xml:space="preserve">o </w:t>
      </w:r>
      <w:r w:rsidRPr="008C033A">
        <w:rPr>
          <w:rFonts w:ascii="Bookman Old Style" w:hAnsi="Bookman Old Style"/>
          <w:sz w:val="26"/>
          <w:szCs w:val="26"/>
        </w:rPr>
        <w:t xml:space="preserve">o </w:t>
      </w:r>
      <w:r w:rsidRPr="008C033A">
        <w:rPr>
          <w:rFonts w:ascii="Bookman Old Style" w:hAnsi="Bookman Old Style"/>
          <w:bCs/>
          <w:sz w:val="26"/>
          <w:szCs w:val="26"/>
        </w:rPr>
        <w:t>copeiro-mor</w:t>
      </w:r>
      <w:r w:rsidRPr="008C033A">
        <w:rPr>
          <w:rFonts w:ascii="Bookman Old Style" w:hAnsi="Bookman Old Style" w:cs="Times New Roman"/>
          <w:bCs/>
          <w:sz w:val="26"/>
          <w:szCs w:val="26"/>
        </w:rPr>
        <w:t>»</w:t>
      </w:r>
      <w:r w:rsidRPr="008C033A">
        <w:rPr>
          <w:rFonts w:ascii="Bookman Old Style" w:hAnsi="Bookman Old Style"/>
          <w:bCs/>
          <w:sz w:val="26"/>
          <w:szCs w:val="26"/>
        </w:rPr>
        <w:t xml:space="preserve"> para recoloc</w:t>
      </w:r>
      <w:r w:rsidRPr="008C033A">
        <w:rPr>
          <w:rFonts w:ascii="Bookman Old Style" w:hAnsi="Bookman Old Style" w:cs="Times New Roman"/>
          <w:bCs/>
          <w:sz w:val="26"/>
          <w:szCs w:val="26"/>
        </w:rPr>
        <w:t>á</w:t>
      </w:r>
      <w:r w:rsidRPr="008C033A">
        <w:rPr>
          <w:rFonts w:ascii="Bookman Old Style" w:hAnsi="Bookman Old Style"/>
          <w:bCs/>
          <w:sz w:val="26"/>
          <w:szCs w:val="26"/>
        </w:rPr>
        <w:t xml:space="preserve">-lo </w:t>
      </w:r>
      <w:r w:rsidRPr="008C033A">
        <w:rPr>
          <w:rFonts w:ascii="Bookman Old Style" w:hAnsi="Bookman Old Style"/>
          <w:sz w:val="26"/>
          <w:szCs w:val="26"/>
        </w:rPr>
        <w:t xml:space="preserve">no </w:t>
      </w:r>
      <w:r w:rsidRPr="008C033A">
        <w:rPr>
          <w:rFonts w:ascii="Bookman Old Style" w:hAnsi="Bookman Old Style"/>
          <w:bCs/>
          <w:sz w:val="26"/>
          <w:szCs w:val="26"/>
        </w:rPr>
        <w:t>cargo. Mas a</w:t>
      </w:r>
      <w:r>
        <w:rPr>
          <w:rFonts w:ascii="Bookman Old Style" w:hAnsi="Bookman Old Style"/>
          <w:sz w:val="26"/>
          <w:szCs w:val="26"/>
        </w:rPr>
        <w:t xml:space="preserve"> </w:t>
      </w:r>
      <w:r w:rsidRPr="008B3549">
        <w:rPr>
          <w:rFonts w:ascii="Bookman Old Style" w:hAnsi="Bookman Old Style"/>
          <w:sz w:val="26"/>
          <w:szCs w:val="26"/>
        </w:rPr>
        <w:t>ingratid</w:t>
      </w:r>
      <w:r w:rsidRPr="008B3549">
        <w:rPr>
          <w:rFonts w:ascii="Bookman Old Style" w:hAnsi="Bookman Old Style" w:cs="Times New Roman"/>
          <w:sz w:val="26"/>
          <w:szCs w:val="26"/>
        </w:rPr>
        <w:t>ã</w:t>
      </w:r>
      <w:r w:rsidRPr="008B3549">
        <w:rPr>
          <w:rFonts w:ascii="Bookman Old Style" w:hAnsi="Bookman Old Style"/>
          <w:sz w:val="26"/>
          <w:szCs w:val="26"/>
        </w:rPr>
        <w:t>o deste o fez esquecer a promessa, e Jos</w:t>
      </w:r>
      <w:r w:rsidRPr="008B3549">
        <w:rPr>
          <w:rFonts w:ascii="Bookman Old Style" w:hAnsi="Bookman Old Style" w:cs="Times New Roman"/>
          <w:sz w:val="26"/>
          <w:szCs w:val="26"/>
        </w:rPr>
        <w:t>é</w:t>
      </w:r>
      <w:r w:rsidRPr="008B3549">
        <w:rPr>
          <w:rFonts w:ascii="Bookman Old Style" w:hAnsi="Bookman Old Style"/>
          <w:sz w:val="26"/>
          <w:szCs w:val="26"/>
        </w:rPr>
        <w:t xml:space="preserve"> continuou a sofrer por mais dois anos as amarguras inerentes a um c</w:t>
      </w:r>
      <w:r w:rsidRPr="008B3549">
        <w:rPr>
          <w:rFonts w:ascii="Bookman Old Style" w:hAnsi="Bookman Old Style" w:cs="Times New Roman"/>
          <w:sz w:val="26"/>
          <w:szCs w:val="26"/>
        </w:rPr>
        <w:t>á</w:t>
      </w:r>
      <w:r w:rsidRPr="008B3549">
        <w:rPr>
          <w:rFonts w:ascii="Bookman Old Style" w:hAnsi="Bookman Old Style"/>
          <w:sz w:val="26"/>
          <w:szCs w:val="26"/>
        </w:rPr>
        <w:t>rcere. Deus, todavia, que jamais abandona os seus, serviu-se, para dar-lhe a liberdade, de um expediente, o qual vou relatar.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rei teve numa mesma noite dois sonhos, que julgou serem p</w:t>
      </w:r>
      <w:r w:rsidRPr="008B3549">
        <w:rPr>
          <w:rFonts w:ascii="Bookman Old Style" w:hAnsi="Bookman Old Style" w:cs="Times New Roman"/>
          <w:sz w:val="26"/>
          <w:szCs w:val="26"/>
        </w:rPr>
        <w:t>é</w:t>
      </w:r>
      <w:r w:rsidRPr="008B3549">
        <w:rPr>
          <w:rFonts w:ascii="Bookman Old Style" w:hAnsi="Bookman Old Style"/>
          <w:sz w:val="26"/>
          <w:szCs w:val="26"/>
        </w:rPr>
        <w:t xml:space="preserve">ssimos </w:t>
      </w:r>
      <w:r w:rsidRPr="008B3549">
        <w:rPr>
          <w:rFonts w:ascii="Bookman Old Style" w:hAnsi="Bookman Old Style"/>
          <w:sz w:val="26"/>
          <w:szCs w:val="26"/>
        </w:rPr>
        <w:lastRenderedPageBreak/>
        <w:t>press</w:t>
      </w:r>
      <w:r w:rsidRPr="008B3549">
        <w:rPr>
          <w:rFonts w:ascii="Bookman Old Style" w:hAnsi="Bookman Old Style" w:cs="Times New Roman"/>
          <w:sz w:val="26"/>
          <w:szCs w:val="26"/>
        </w:rPr>
        <w:t>á</w:t>
      </w:r>
      <w:r w:rsidRPr="008B3549">
        <w:rPr>
          <w:rFonts w:ascii="Bookman Old Style" w:hAnsi="Bookman Old Style"/>
          <w:sz w:val="26"/>
          <w:szCs w:val="26"/>
        </w:rPr>
        <w:t>-gios, embora n</w:t>
      </w:r>
      <w:r w:rsidRPr="008B3549">
        <w:rPr>
          <w:rFonts w:ascii="Bookman Old Style" w:hAnsi="Bookman Old Style" w:cs="Times New Roman"/>
          <w:sz w:val="26"/>
          <w:szCs w:val="26"/>
        </w:rPr>
        <w:t>ã</w:t>
      </w:r>
      <w:r w:rsidRPr="008B3549">
        <w:rPr>
          <w:rFonts w:ascii="Bookman Old Style" w:hAnsi="Bookman Old Style"/>
          <w:sz w:val="26"/>
          <w:szCs w:val="26"/>
        </w:rPr>
        <w:t>o se lembrasse da explica</w:t>
      </w:r>
      <w:r w:rsidRPr="008B3549">
        <w:rPr>
          <w:rFonts w:ascii="Bookman Old Style" w:hAnsi="Bookman Old Style" w:cs="Times New Roman"/>
          <w:sz w:val="26"/>
          <w:szCs w:val="26"/>
        </w:rPr>
        <w:t>çã</w:t>
      </w:r>
      <w:r w:rsidRPr="008B3549">
        <w:rPr>
          <w:rFonts w:ascii="Bookman Old Style" w:hAnsi="Bookman Old Style"/>
          <w:sz w:val="26"/>
          <w:szCs w:val="26"/>
        </w:rPr>
        <w:t>o que simultaneamente lhe fora dada. No dia seguinte, ao despontar do dia, mandou buscar os homens mais s</w:t>
      </w:r>
      <w:r w:rsidRPr="008B3549">
        <w:rPr>
          <w:rFonts w:ascii="Bookman Old Style" w:hAnsi="Bookman Old Style" w:cs="Times New Roman"/>
          <w:sz w:val="26"/>
          <w:szCs w:val="26"/>
        </w:rPr>
        <w:t>á</w:t>
      </w:r>
      <w:r w:rsidRPr="008B3549">
        <w:rPr>
          <w:rFonts w:ascii="Bookman Old Style" w:hAnsi="Bookman Old Style"/>
          <w:sz w:val="26"/>
          <w:szCs w:val="26"/>
        </w:rPr>
        <w:t>bios de todo o Egito e ordenou-lhes que os decifrassem. Eles responderam que n</w:t>
      </w:r>
      <w:r w:rsidRPr="008B3549">
        <w:rPr>
          <w:rFonts w:ascii="Bookman Old Style" w:hAnsi="Bookman Old Style" w:cs="Times New Roman"/>
          <w:sz w:val="26"/>
          <w:szCs w:val="26"/>
        </w:rPr>
        <w:t>ã</w:t>
      </w:r>
      <w:r w:rsidRPr="008B3549">
        <w:rPr>
          <w:rFonts w:ascii="Bookman Old Style" w:hAnsi="Bookman Old Style"/>
          <w:sz w:val="26"/>
          <w:szCs w:val="26"/>
        </w:rPr>
        <w:t>o o podiam fazer, aumentando-lhe ainda mais o temor. Esse fato despertou na me</w:t>
      </w:r>
      <w:r w:rsidRPr="008B3549">
        <w:rPr>
          <w:rFonts w:ascii="Bookman Old Style" w:hAnsi="Bookman Old Style"/>
          <w:sz w:val="26"/>
          <w:szCs w:val="26"/>
        </w:rPr>
        <w:softHyphen/>
        <w:t>m</w:t>
      </w:r>
      <w:r w:rsidRPr="008B3549">
        <w:rPr>
          <w:rFonts w:ascii="Bookman Old Style" w:hAnsi="Bookman Old Style" w:cs="Times New Roman"/>
          <w:sz w:val="26"/>
          <w:szCs w:val="26"/>
        </w:rPr>
        <w:t>ó</w:t>
      </w:r>
      <w:r w:rsidRPr="008B3549">
        <w:rPr>
          <w:rFonts w:ascii="Bookman Old Style" w:hAnsi="Bookman Old Style"/>
          <w:sz w:val="26"/>
          <w:szCs w:val="26"/>
        </w:rPr>
        <w:t>ria do copeiro-mor a lembran</w:t>
      </w:r>
      <w:r w:rsidRPr="008B3549">
        <w:rPr>
          <w:rFonts w:ascii="Bookman Old Style" w:hAnsi="Bookman Old Style" w:cs="Times New Roman"/>
          <w:sz w:val="26"/>
          <w:szCs w:val="26"/>
        </w:rPr>
        <w:t>ç</w:t>
      </w:r>
      <w:r w:rsidRPr="008B3549">
        <w:rPr>
          <w:rFonts w:ascii="Bookman Old Style" w:hAnsi="Bookman Old Style"/>
          <w:sz w:val="26"/>
          <w:szCs w:val="26"/>
        </w:rPr>
        <w:t>a de Jos</w:t>
      </w:r>
      <w:r w:rsidRPr="008B3549">
        <w:rPr>
          <w:rFonts w:ascii="Bookman Old Style" w:hAnsi="Bookman Old Style" w:cs="Times New Roman"/>
          <w:sz w:val="26"/>
          <w:szCs w:val="26"/>
        </w:rPr>
        <w:t>é</w:t>
      </w:r>
      <w:r w:rsidRPr="008B3549">
        <w:rPr>
          <w:rFonts w:ascii="Bookman Old Style" w:hAnsi="Bookman Old Style"/>
          <w:sz w:val="26"/>
          <w:szCs w:val="26"/>
        </w:rPr>
        <w:t xml:space="preserve"> e do dom que ele possu</w:t>
      </w:r>
      <w:r w:rsidRPr="008B3549">
        <w:rPr>
          <w:rFonts w:ascii="Bookman Old Style" w:hAnsi="Bookman Old Style" w:cs="Times New Roman"/>
          <w:sz w:val="26"/>
          <w:szCs w:val="26"/>
        </w:rPr>
        <w:t>í</w:t>
      </w:r>
      <w:r w:rsidRPr="008B3549">
        <w:rPr>
          <w:rFonts w:ascii="Bookman Old Style" w:hAnsi="Bookman Old Style"/>
          <w:sz w:val="26"/>
          <w:szCs w:val="26"/>
        </w:rPr>
        <w:t>a para inter</w:t>
      </w:r>
      <w:r w:rsidRPr="008B3549">
        <w:rPr>
          <w:rFonts w:ascii="Bookman Old Style" w:hAnsi="Bookman Old Style"/>
          <w:sz w:val="26"/>
          <w:szCs w:val="26"/>
        </w:rPr>
        <w:softHyphen/>
        <w:t>pretar sonhos. Falou dele ao rei, contando-lhe como Jos</w:t>
      </w:r>
      <w:r w:rsidRPr="008B3549">
        <w:rPr>
          <w:rFonts w:ascii="Bookman Old Style" w:hAnsi="Bookman Old Style" w:cs="Times New Roman"/>
          <w:sz w:val="26"/>
          <w:szCs w:val="26"/>
        </w:rPr>
        <w:t>é</w:t>
      </w:r>
      <w:r w:rsidRPr="008B3549">
        <w:rPr>
          <w:rFonts w:ascii="Bookman Old Style" w:hAnsi="Bookman Old Style"/>
          <w:sz w:val="26"/>
          <w:szCs w:val="26"/>
        </w:rPr>
        <w:t xml:space="preserve"> havia explicado o seu sonho e o do padeiro-mor e como os fatos confirmaram a veracidade de suas palavras. Disse-lhe tamb</w:t>
      </w:r>
      <w:r w:rsidRPr="008B3549">
        <w:rPr>
          <w:rFonts w:ascii="Bookman Old Style" w:hAnsi="Bookman Old Style" w:cs="Times New Roman"/>
          <w:sz w:val="26"/>
          <w:szCs w:val="26"/>
        </w:rPr>
        <w:t>é</w:t>
      </w:r>
      <w:r w:rsidRPr="008B3549">
        <w:rPr>
          <w:rFonts w:ascii="Bookman Old Style" w:hAnsi="Bookman Old Style"/>
          <w:sz w:val="26"/>
          <w:szCs w:val="26"/>
        </w:rPr>
        <w:t>m que Jos</w:t>
      </w:r>
      <w:r w:rsidRPr="008B3549">
        <w:rPr>
          <w:rFonts w:ascii="Bookman Old Style" w:hAnsi="Bookman Old Style" w:cs="Times New Roman"/>
          <w:sz w:val="26"/>
          <w:szCs w:val="26"/>
        </w:rPr>
        <w:t>é</w:t>
      </w:r>
      <w:r w:rsidRPr="008B3549">
        <w:rPr>
          <w:rFonts w:ascii="Bookman Old Style" w:hAnsi="Bookman Old Style"/>
          <w:sz w:val="26"/>
          <w:szCs w:val="26"/>
        </w:rPr>
        <w:t xml:space="preserve"> era escravo de Potifar </w:t>
      </w:r>
      <w:r w:rsidRPr="008B3549">
        <w:rPr>
          <w:rFonts w:ascii="Bookman Old Style" w:hAnsi="Bookman Old Style" w:cs="Times New Roman"/>
          <w:sz w:val="26"/>
          <w:szCs w:val="26"/>
        </w:rPr>
        <w:t>—</w:t>
      </w:r>
      <w:r w:rsidRPr="008B3549">
        <w:rPr>
          <w:rFonts w:ascii="Bookman Old Style" w:hAnsi="Bookman Old Style"/>
          <w:sz w:val="26"/>
          <w:szCs w:val="26"/>
        </w:rPr>
        <w:t xml:space="preserve"> o qual o havia posto na pris</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w:t>
      </w:r>
      <w:r w:rsidRPr="008B3549">
        <w:rPr>
          <w:rFonts w:ascii="Bookman Old Style" w:hAnsi="Bookman Old Style"/>
          <w:sz w:val="26"/>
          <w:szCs w:val="26"/>
        </w:rPr>
        <w:t xml:space="preserve"> e hebreu de nascimento, oriundo de uma fam</w:t>
      </w:r>
      <w:r w:rsidRPr="008B3549">
        <w:rPr>
          <w:rFonts w:ascii="Bookman Old Style" w:hAnsi="Bookman Old Style" w:cs="Times New Roman"/>
          <w:sz w:val="26"/>
          <w:szCs w:val="26"/>
        </w:rPr>
        <w:t>í</w:t>
      </w:r>
      <w:r w:rsidRPr="008B3549">
        <w:rPr>
          <w:rFonts w:ascii="Bookman Old Style" w:hAnsi="Bookman Old Style"/>
          <w:sz w:val="26"/>
          <w:szCs w:val="26"/>
        </w:rPr>
        <w:t>lia ilustre, se</w:t>
      </w:r>
      <w:r w:rsidRPr="008B3549">
        <w:rPr>
          <w:rFonts w:ascii="Bookman Old Style" w:hAnsi="Bookman Old Style"/>
          <w:sz w:val="26"/>
          <w:szCs w:val="26"/>
        </w:rPr>
        <w:softHyphen/>
        <w:t>gundo ele mesmo afirmava. E, caso sua majestade desejasse mandar busc</w:t>
      </w:r>
      <w:r w:rsidRPr="008B3549">
        <w:rPr>
          <w:rFonts w:ascii="Bookman Old Style" w:hAnsi="Bookman Old Style" w:cs="Times New Roman"/>
          <w:sz w:val="26"/>
          <w:szCs w:val="26"/>
        </w:rPr>
        <w:t>á</w:t>
      </w:r>
      <w:r w:rsidRPr="008B3549">
        <w:rPr>
          <w:rFonts w:ascii="Bookman Old Style" w:hAnsi="Bookman Old Style"/>
          <w:sz w:val="26"/>
          <w:szCs w:val="26"/>
        </w:rPr>
        <w:t>-lo, n</w:t>
      </w:r>
      <w:r w:rsidRPr="008B3549">
        <w:rPr>
          <w:rFonts w:ascii="Bookman Old Style" w:hAnsi="Bookman Old Style" w:cs="Times New Roman"/>
          <w:sz w:val="26"/>
          <w:szCs w:val="26"/>
        </w:rPr>
        <w:t>ã</w:t>
      </w:r>
      <w:r w:rsidRPr="008B3549">
        <w:rPr>
          <w:rFonts w:ascii="Bookman Old Style" w:hAnsi="Bookman Old Style"/>
          <w:sz w:val="26"/>
          <w:szCs w:val="26"/>
        </w:rPr>
        <w:t>o julgasse dele pelo estado infeliz em que se encontrava, mas poderia saber por seu interm</w:t>
      </w:r>
      <w:r w:rsidRPr="008B3549">
        <w:rPr>
          <w:rFonts w:ascii="Bookman Old Style" w:hAnsi="Bookman Old Style" w:cs="Times New Roman"/>
          <w:sz w:val="26"/>
          <w:szCs w:val="26"/>
        </w:rPr>
        <w:t>é</w:t>
      </w:r>
      <w:r w:rsidRPr="008B3549">
        <w:rPr>
          <w:rFonts w:ascii="Bookman Old Style" w:hAnsi="Bookman Old Style"/>
          <w:sz w:val="26"/>
          <w:szCs w:val="26"/>
        </w:rPr>
        <w:t>dio o que significavam aqueles sonhos.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Ante essa sugest</w:t>
      </w:r>
      <w:r w:rsidRPr="008B3549">
        <w:rPr>
          <w:rFonts w:ascii="Bookman Old Style" w:hAnsi="Bookman Old Style" w:cs="Times New Roman"/>
          <w:sz w:val="26"/>
          <w:szCs w:val="26"/>
        </w:rPr>
        <w:t>ã</w:t>
      </w:r>
      <w:r w:rsidRPr="008B3549">
        <w:rPr>
          <w:rFonts w:ascii="Bookman Old Style" w:hAnsi="Bookman Old Style"/>
          <w:sz w:val="26"/>
          <w:szCs w:val="26"/>
        </w:rPr>
        <w:t>o, o rei mandou imediatamente buscar a Jos</w:t>
      </w:r>
      <w:r w:rsidRPr="008B3549">
        <w:rPr>
          <w:rFonts w:ascii="Bookman Old Style" w:hAnsi="Bookman Old Style" w:cs="Times New Roman"/>
          <w:sz w:val="26"/>
          <w:szCs w:val="26"/>
        </w:rPr>
        <w:t>é</w:t>
      </w:r>
      <w:r w:rsidRPr="008B3549">
        <w:rPr>
          <w:rFonts w:ascii="Bookman Old Style" w:hAnsi="Bookman Old Style"/>
          <w:sz w:val="26"/>
          <w:szCs w:val="26"/>
        </w:rPr>
        <w:t>, tomou-o pela m</w:t>
      </w:r>
      <w:r w:rsidRPr="008B3549">
        <w:rPr>
          <w:rFonts w:ascii="Bookman Old Style" w:hAnsi="Bookman Old Style" w:cs="Times New Roman"/>
          <w:sz w:val="26"/>
          <w:szCs w:val="26"/>
        </w:rPr>
        <w:t>ã</w:t>
      </w:r>
      <w:r w:rsidRPr="008B3549">
        <w:rPr>
          <w:rFonts w:ascii="Bookman Old Style" w:hAnsi="Bookman Old Style"/>
          <w:sz w:val="26"/>
          <w:szCs w:val="26"/>
        </w:rPr>
        <w:t>o e disse: "Um de meus oficiais falou-me de v</w:t>
      </w:r>
      <w:r w:rsidRPr="008B3549">
        <w:rPr>
          <w:rFonts w:ascii="Bookman Old Style" w:hAnsi="Bookman Old Style" w:cs="Times New Roman"/>
          <w:sz w:val="26"/>
          <w:szCs w:val="26"/>
        </w:rPr>
        <w:t>ó</w:t>
      </w:r>
      <w:r w:rsidRPr="008B3549">
        <w:rPr>
          <w:rFonts w:ascii="Bookman Old Style" w:hAnsi="Bookman Old Style"/>
          <w:sz w:val="26"/>
          <w:szCs w:val="26"/>
        </w:rPr>
        <w:t>s, de maneira t</w:t>
      </w:r>
      <w:r w:rsidRPr="008B3549">
        <w:rPr>
          <w:rFonts w:ascii="Bookman Old Style" w:hAnsi="Bookman Old Style" w:cs="Times New Roman"/>
          <w:sz w:val="26"/>
          <w:szCs w:val="26"/>
        </w:rPr>
        <w:t>ã</w:t>
      </w:r>
      <w:r w:rsidRPr="008B3549">
        <w:rPr>
          <w:rFonts w:ascii="Bookman Old Style" w:hAnsi="Bookman Old Style"/>
          <w:sz w:val="26"/>
          <w:szCs w:val="26"/>
        </w:rPr>
        <w:t>o elogiosa que a opini</w:t>
      </w:r>
      <w:r w:rsidRPr="008B3549">
        <w:rPr>
          <w:rFonts w:ascii="Bookman Old Style" w:hAnsi="Bookman Old Style" w:cs="Times New Roman"/>
          <w:sz w:val="26"/>
          <w:szCs w:val="26"/>
        </w:rPr>
        <w:t>ã</w:t>
      </w:r>
      <w:r w:rsidRPr="008B3549">
        <w:rPr>
          <w:rFonts w:ascii="Bookman Old Style" w:hAnsi="Bookman Old Style"/>
          <w:sz w:val="26"/>
          <w:szCs w:val="26"/>
        </w:rPr>
        <w:t>o que tenho de vossa sabedoria faz-me desejar que me expliqueis os meus sonhos, tal como explicastes o dele, sem que o temor de me zangar ou o desejo de me agradar vos fa</w:t>
      </w:r>
      <w:r w:rsidRPr="008B3549">
        <w:rPr>
          <w:rFonts w:ascii="Bookman Old Style" w:hAnsi="Bookman Old Style" w:cs="Times New Roman"/>
          <w:sz w:val="26"/>
          <w:szCs w:val="26"/>
        </w:rPr>
        <w:t>ç</w:t>
      </w:r>
      <w:r w:rsidRPr="008B3549">
        <w:rPr>
          <w:rFonts w:ascii="Bookman Old Style" w:hAnsi="Bookman Old Style"/>
          <w:sz w:val="26"/>
          <w:szCs w:val="26"/>
        </w:rPr>
        <w:t>am mudar algo da verdade, ainda que me reveleis coisas desagrad</w:t>
      </w:r>
      <w:r w:rsidRPr="008B3549">
        <w:rPr>
          <w:rFonts w:ascii="Bookman Old Style" w:hAnsi="Bookman Old Style" w:cs="Times New Roman"/>
          <w:sz w:val="26"/>
          <w:szCs w:val="26"/>
        </w:rPr>
        <w:t>á</w:t>
      </w:r>
      <w:r w:rsidRPr="008B3549">
        <w:rPr>
          <w:rFonts w:ascii="Bookman Old Style" w:hAnsi="Bookman Old Style"/>
          <w:sz w:val="26"/>
          <w:szCs w:val="26"/>
        </w:rPr>
        <w:t>veis. Parecia-me que, passeando ao longo do rio, eu via sete vacas bem grandes e muito gordas, que sa</w:t>
      </w:r>
      <w:r w:rsidRPr="008B3549">
        <w:rPr>
          <w:rFonts w:ascii="Bookman Old Style" w:hAnsi="Bookman Old Style" w:cs="Times New Roman"/>
          <w:sz w:val="26"/>
          <w:szCs w:val="26"/>
        </w:rPr>
        <w:t>í</w:t>
      </w:r>
      <w:r w:rsidRPr="008B3549">
        <w:rPr>
          <w:rFonts w:ascii="Bookman Old Style" w:hAnsi="Bookman Old Style"/>
          <w:sz w:val="26"/>
          <w:szCs w:val="26"/>
        </w:rPr>
        <w:t>am para ir aos p</w:t>
      </w:r>
      <w:r w:rsidRPr="008B3549">
        <w:rPr>
          <w:rFonts w:ascii="Bookman Old Style" w:hAnsi="Bookman Old Style" w:cs="Times New Roman"/>
          <w:sz w:val="26"/>
          <w:szCs w:val="26"/>
        </w:rPr>
        <w:t>â</w:t>
      </w:r>
      <w:r w:rsidRPr="008B3549">
        <w:rPr>
          <w:rFonts w:ascii="Bookman Old Style" w:hAnsi="Bookman Old Style"/>
          <w:sz w:val="26"/>
          <w:szCs w:val="26"/>
        </w:rPr>
        <w:t>ntanos. Em seguida, vi outras sete, muito feias e muito magras, que foram ao encontro das primeiras e as devoraram, sem que com isso saciassem a fome. Acordei muito perturbado a respeito do que esse sonho poderia significar e, tendo dormido de novo, tive um outro, que me p</w:t>
      </w:r>
      <w:r w:rsidRPr="008B3549">
        <w:rPr>
          <w:rFonts w:ascii="Bookman Old Style" w:hAnsi="Bookman Old Style" w:cs="Times New Roman"/>
          <w:sz w:val="26"/>
          <w:szCs w:val="26"/>
        </w:rPr>
        <w:t>ô</w:t>
      </w:r>
      <w:r w:rsidRPr="008B3549">
        <w:rPr>
          <w:rFonts w:ascii="Bookman Old Style" w:hAnsi="Bookman Old Style"/>
          <w:sz w:val="26"/>
          <w:szCs w:val="26"/>
        </w:rPr>
        <w:t>s em inquieta</w:t>
      </w:r>
      <w:r w:rsidRPr="008B3549">
        <w:rPr>
          <w:rFonts w:ascii="Bookman Old Style" w:hAnsi="Bookman Old Style" w:cs="Times New Roman"/>
          <w:sz w:val="26"/>
          <w:szCs w:val="26"/>
        </w:rPr>
        <w:t>çã</w:t>
      </w:r>
      <w:r w:rsidRPr="008B3549">
        <w:rPr>
          <w:rFonts w:ascii="Bookman Old Style" w:hAnsi="Bookman Old Style"/>
          <w:sz w:val="26"/>
          <w:szCs w:val="26"/>
        </w:rPr>
        <w:t>o ainda maior. Parecia-me que eu via sete espigas sa</w:t>
      </w:r>
      <w:r w:rsidRPr="008B3549">
        <w:rPr>
          <w:rFonts w:ascii="Bookman Old Style" w:hAnsi="Bookman Old Style" w:cs="Times New Roman"/>
          <w:sz w:val="26"/>
          <w:szCs w:val="26"/>
        </w:rPr>
        <w:t>í</w:t>
      </w:r>
      <w:r w:rsidRPr="008B3549">
        <w:rPr>
          <w:rFonts w:ascii="Bookman Old Style" w:hAnsi="Bookman Old Style"/>
          <w:sz w:val="26"/>
          <w:szCs w:val="26"/>
        </w:rPr>
        <w:t>das de um mesmo p</w:t>
      </w:r>
      <w:r w:rsidRPr="008B3549">
        <w:rPr>
          <w:rFonts w:ascii="Bookman Old Style" w:hAnsi="Bookman Old Style" w:cs="Times New Roman"/>
          <w:sz w:val="26"/>
          <w:szCs w:val="26"/>
        </w:rPr>
        <w:t>é</w:t>
      </w:r>
      <w:r w:rsidRPr="008B3549">
        <w:rPr>
          <w:rFonts w:ascii="Bookman Old Style" w:hAnsi="Bookman Old Style"/>
          <w:sz w:val="26"/>
          <w:szCs w:val="26"/>
        </w:rPr>
        <w:t>, todas maduras e t</w:t>
      </w:r>
      <w:r w:rsidRPr="008B3549">
        <w:rPr>
          <w:rFonts w:ascii="Bookman Old Style" w:hAnsi="Bookman Old Style" w:cs="Times New Roman"/>
          <w:sz w:val="26"/>
          <w:szCs w:val="26"/>
        </w:rPr>
        <w:t>ã</w:t>
      </w:r>
      <w:r w:rsidRPr="008B3549">
        <w:rPr>
          <w:rFonts w:ascii="Bookman Old Style" w:hAnsi="Bookman Old Style"/>
          <w:sz w:val="26"/>
          <w:szCs w:val="26"/>
        </w:rPr>
        <w:t>o gordas que o peso dos gr</w:t>
      </w:r>
      <w:r w:rsidRPr="008B3549">
        <w:rPr>
          <w:rFonts w:ascii="Bookman Old Style" w:hAnsi="Bookman Old Style" w:cs="Times New Roman"/>
          <w:sz w:val="26"/>
          <w:szCs w:val="26"/>
        </w:rPr>
        <w:t>ã</w:t>
      </w:r>
      <w:r w:rsidRPr="008B3549">
        <w:rPr>
          <w:rFonts w:ascii="Bookman Old Style" w:hAnsi="Bookman Old Style"/>
          <w:sz w:val="26"/>
          <w:szCs w:val="26"/>
        </w:rPr>
        <w:t>os as fazia inclinar-se para a terra. Perto dali, sete outras espigas, muito secas e magras, devoraram ent</w:t>
      </w:r>
      <w:r w:rsidRPr="008B3549">
        <w:rPr>
          <w:rFonts w:ascii="Bookman Old Style" w:hAnsi="Bookman Old Style" w:cs="Times New Roman"/>
          <w:sz w:val="26"/>
          <w:szCs w:val="26"/>
        </w:rPr>
        <w:t>ã</w:t>
      </w:r>
      <w:r w:rsidRPr="008B3549">
        <w:rPr>
          <w:rFonts w:ascii="Bookman Old Style" w:hAnsi="Bookman Old Style"/>
          <w:sz w:val="26"/>
          <w:szCs w:val="26"/>
        </w:rPr>
        <w:t>o aquelas sete t</w:t>
      </w:r>
      <w:r w:rsidRPr="008B3549">
        <w:rPr>
          <w:rFonts w:ascii="Bookman Old Style" w:hAnsi="Bookman Old Style" w:cs="Times New Roman"/>
          <w:sz w:val="26"/>
          <w:szCs w:val="26"/>
        </w:rPr>
        <w:t>ã</w:t>
      </w:r>
      <w:r w:rsidRPr="008B3549">
        <w:rPr>
          <w:rFonts w:ascii="Bookman Old Style" w:hAnsi="Bookman Old Style"/>
          <w:sz w:val="26"/>
          <w:szCs w:val="26"/>
        </w:rPr>
        <w:t>o belas, deixando-me estupefato e no desassossego em que me encontro ainda agora".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de o rei assim haver falado, Jos</w:t>
      </w:r>
      <w:r w:rsidRPr="008B3549">
        <w:rPr>
          <w:rFonts w:ascii="Bookman Old Style" w:hAnsi="Bookman Old Style" w:cs="Times New Roman"/>
          <w:sz w:val="26"/>
          <w:szCs w:val="26"/>
        </w:rPr>
        <w:t>é</w:t>
      </w:r>
      <w:r w:rsidRPr="008B3549">
        <w:rPr>
          <w:rFonts w:ascii="Bookman Old Style" w:hAnsi="Bookman Old Style"/>
          <w:sz w:val="26"/>
          <w:szCs w:val="26"/>
        </w:rPr>
        <w:t xml:space="preserve"> respondeu-lhe: "Os dois sonhos de vossa majestade significam a mesma coisa. As sete vacas magras e as sete espigas </w:t>
      </w:r>
      <w:r w:rsidRPr="008B3549">
        <w:rPr>
          <w:rFonts w:ascii="Bookman Old Style" w:hAnsi="Bookman Old Style" w:cs="Times New Roman"/>
          <w:sz w:val="26"/>
          <w:szCs w:val="26"/>
        </w:rPr>
        <w:t>á</w:t>
      </w:r>
      <w:r w:rsidRPr="008B3549">
        <w:rPr>
          <w:rFonts w:ascii="Bookman Old Style" w:hAnsi="Bookman Old Style"/>
          <w:sz w:val="26"/>
          <w:szCs w:val="26"/>
        </w:rPr>
        <w:t>ridas que devoraram as vacas bem nutridas e as espigas gordas representam a esterilidade e a carestia que assolar</w:t>
      </w:r>
      <w:r w:rsidRPr="008B3549">
        <w:rPr>
          <w:rFonts w:ascii="Bookman Old Style" w:hAnsi="Bookman Old Style" w:cs="Times New Roman"/>
          <w:sz w:val="26"/>
          <w:szCs w:val="26"/>
        </w:rPr>
        <w:t>ã</w:t>
      </w:r>
      <w:r w:rsidRPr="008B3549">
        <w:rPr>
          <w:rFonts w:ascii="Bookman Old Style" w:hAnsi="Bookman Old Style"/>
          <w:sz w:val="26"/>
          <w:szCs w:val="26"/>
        </w:rPr>
        <w:t xml:space="preserve">o o Egito </w:t>
      </w:r>
      <w:r>
        <w:rPr>
          <w:rFonts w:ascii="Bookman Old Style" w:hAnsi="Bookman Old Style"/>
          <w:sz w:val="26"/>
          <w:szCs w:val="26"/>
        </w:rPr>
        <w:t>dura/^e sete anos e que consumi</w:t>
      </w:r>
      <w:r w:rsidRPr="008B3549">
        <w:rPr>
          <w:rFonts w:ascii="Bookman Old Style" w:hAnsi="Bookman Old Style"/>
          <w:sz w:val="26"/>
          <w:szCs w:val="26"/>
        </w:rPr>
        <w:t>r</w:t>
      </w:r>
      <w:r w:rsidRPr="008B3549">
        <w:rPr>
          <w:rFonts w:ascii="Bookman Old Style" w:hAnsi="Bookman Old Style" w:cs="Times New Roman"/>
          <w:sz w:val="26"/>
          <w:szCs w:val="26"/>
        </w:rPr>
        <w:t>ã</w:t>
      </w:r>
      <w:r w:rsidRPr="008B3549">
        <w:rPr>
          <w:rFonts w:ascii="Bookman Old Style" w:hAnsi="Bookman Old Style"/>
          <w:sz w:val="26"/>
          <w:szCs w:val="26"/>
        </w:rPr>
        <w:t>o toda a fertilidade e a abund</w:t>
      </w:r>
      <w:r w:rsidRPr="008B3549">
        <w:rPr>
          <w:rFonts w:ascii="Bookman Old Style" w:hAnsi="Bookman Old Style" w:cs="Times New Roman"/>
          <w:sz w:val="26"/>
          <w:szCs w:val="26"/>
        </w:rPr>
        <w:t>â</w:t>
      </w:r>
      <w:r w:rsidRPr="008B3549">
        <w:rPr>
          <w:rFonts w:ascii="Bookman Old Style" w:hAnsi="Bookman Old Style"/>
          <w:sz w:val="26"/>
          <w:szCs w:val="26"/>
        </w:rPr>
        <w:t xml:space="preserve">ncia dos sete anos precedentes. </w:t>
      </w:r>
      <w:r w:rsidRPr="008B3549">
        <w:rPr>
          <w:rFonts w:ascii="Bookman Old Style" w:hAnsi="Bookman Old Style"/>
          <w:sz w:val="26"/>
          <w:szCs w:val="26"/>
        </w:rPr>
        <w:lastRenderedPageBreak/>
        <w:t>Parece que ser</w:t>
      </w:r>
      <w:r w:rsidRPr="008B3549">
        <w:rPr>
          <w:rFonts w:ascii="Bookman Old Style" w:hAnsi="Bookman Old Style" w:cs="Times New Roman"/>
          <w:sz w:val="26"/>
          <w:szCs w:val="26"/>
        </w:rPr>
        <w:t xml:space="preserve">á </w:t>
      </w:r>
      <w:r w:rsidRPr="008B3549">
        <w:rPr>
          <w:rFonts w:ascii="Bookman Old Style" w:hAnsi="Bookman Old Style"/>
          <w:sz w:val="26"/>
          <w:szCs w:val="26"/>
        </w:rPr>
        <w:t>dif</w:t>
      </w:r>
      <w:r w:rsidRPr="008B3549">
        <w:rPr>
          <w:rFonts w:ascii="Bookman Old Style" w:hAnsi="Bookman Old Style" w:cs="Times New Roman"/>
          <w:sz w:val="26"/>
          <w:szCs w:val="26"/>
        </w:rPr>
        <w:t>í</w:t>
      </w:r>
      <w:r w:rsidRPr="008B3549">
        <w:rPr>
          <w:rFonts w:ascii="Bookman Old Style" w:hAnsi="Bookman Old Style"/>
          <w:sz w:val="26"/>
          <w:szCs w:val="26"/>
        </w:rPr>
        <w:t>cil remediar t</w:t>
      </w:r>
      <w:r w:rsidRPr="008B3549">
        <w:rPr>
          <w:rFonts w:ascii="Bookman Old Style" w:hAnsi="Bookman Old Style" w:cs="Times New Roman"/>
          <w:sz w:val="26"/>
          <w:szCs w:val="26"/>
        </w:rPr>
        <w:t>ã</w:t>
      </w:r>
      <w:r w:rsidRPr="008B3549">
        <w:rPr>
          <w:rFonts w:ascii="Bookman Old Style" w:hAnsi="Bookman Old Style"/>
          <w:sz w:val="26"/>
          <w:szCs w:val="26"/>
        </w:rPr>
        <w:t>o grande mal, porque as vacas magras que devoraram as outras n</w:t>
      </w:r>
      <w:r w:rsidRPr="008B3549">
        <w:rPr>
          <w:rFonts w:ascii="Bookman Old Style" w:hAnsi="Bookman Old Style" w:cs="Times New Roman"/>
          <w:sz w:val="26"/>
          <w:szCs w:val="26"/>
        </w:rPr>
        <w:t>ã</w:t>
      </w:r>
      <w:r w:rsidRPr="008B3549">
        <w:rPr>
          <w:rFonts w:ascii="Bookman Old Style" w:hAnsi="Bookman Old Style"/>
          <w:sz w:val="26"/>
          <w:szCs w:val="26"/>
        </w:rPr>
        <w:t>o foram ainda saciadas. Mas Deus n</w:t>
      </w:r>
      <w:r w:rsidRPr="008B3549">
        <w:rPr>
          <w:rFonts w:ascii="Bookman Old Style" w:hAnsi="Bookman Old Style" w:cs="Times New Roman"/>
          <w:sz w:val="26"/>
          <w:szCs w:val="26"/>
        </w:rPr>
        <w:t>ã</w:t>
      </w:r>
      <w:r w:rsidRPr="008B3549">
        <w:rPr>
          <w:rFonts w:ascii="Bookman Old Style" w:hAnsi="Bookman Old Style"/>
          <w:sz w:val="26"/>
          <w:szCs w:val="26"/>
        </w:rPr>
        <w:t>o prediz tais coisas aos povos para amedront</w:t>
      </w:r>
      <w:r w:rsidRPr="008B3549">
        <w:rPr>
          <w:rFonts w:ascii="Bookman Old Style" w:hAnsi="Bookman Old Style" w:cs="Times New Roman"/>
          <w:sz w:val="26"/>
          <w:szCs w:val="26"/>
        </w:rPr>
        <w:t>á</w:t>
      </w:r>
      <w:r w:rsidRPr="008B3549">
        <w:rPr>
          <w:rFonts w:ascii="Bookman Old Style" w:hAnsi="Bookman Old Style"/>
          <w:sz w:val="26"/>
          <w:szCs w:val="26"/>
        </w:rPr>
        <w:t>-los, de modo que eles se deixem abater pelo des</w:t>
      </w:r>
      <w:r w:rsidRPr="008B3549">
        <w:rPr>
          <w:rFonts w:ascii="Bookman Old Style" w:hAnsi="Bookman Old Style" w:cs="Times New Roman"/>
          <w:sz w:val="26"/>
          <w:szCs w:val="26"/>
        </w:rPr>
        <w:t>â</w:t>
      </w:r>
      <w:r w:rsidRPr="008B3549">
        <w:rPr>
          <w:rFonts w:ascii="Bookman Old Style" w:hAnsi="Bookman Old Style"/>
          <w:sz w:val="26"/>
          <w:szCs w:val="26"/>
        </w:rPr>
        <w:t>nimo, mas, ao con</w:t>
      </w:r>
      <w:r w:rsidRPr="008B3549">
        <w:rPr>
          <w:rFonts w:ascii="Bookman Old Style" w:hAnsi="Bookman Old Style"/>
          <w:sz w:val="26"/>
          <w:szCs w:val="26"/>
        </w:rPr>
        <w:softHyphen/>
        <w:t>tr</w:t>
      </w:r>
      <w:r w:rsidRPr="008B3549">
        <w:rPr>
          <w:rFonts w:ascii="Bookman Old Style" w:hAnsi="Bookman Old Style" w:cs="Times New Roman"/>
          <w:sz w:val="26"/>
          <w:szCs w:val="26"/>
        </w:rPr>
        <w:t>á</w:t>
      </w:r>
      <w:r w:rsidRPr="008B3549">
        <w:rPr>
          <w:rFonts w:ascii="Bookman Old Style" w:hAnsi="Bookman Old Style"/>
          <w:sz w:val="26"/>
          <w:szCs w:val="26"/>
        </w:rPr>
        <w:t>rio, para obrig</w:t>
      </w:r>
      <w:r w:rsidRPr="008B3549">
        <w:rPr>
          <w:rFonts w:ascii="Bookman Old Style" w:hAnsi="Bookman Old Style" w:cs="Times New Roman"/>
          <w:sz w:val="26"/>
          <w:szCs w:val="26"/>
        </w:rPr>
        <w:t>á</w:t>
      </w:r>
      <w:r w:rsidRPr="008B3549">
        <w:rPr>
          <w:rFonts w:ascii="Bookman Old Style" w:hAnsi="Bookman Old Style"/>
          <w:sz w:val="26"/>
          <w:szCs w:val="26"/>
        </w:rPr>
        <w:t>-los por uma s</w:t>
      </w:r>
      <w:r w:rsidRPr="008B3549">
        <w:rPr>
          <w:rFonts w:ascii="Bookman Old Style" w:hAnsi="Bookman Old Style" w:cs="Times New Roman"/>
          <w:sz w:val="26"/>
          <w:szCs w:val="26"/>
        </w:rPr>
        <w:t>á</w:t>
      </w:r>
      <w:r w:rsidRPr="008B3549">
        <w:rPr>
          <w:rFonts w:ascii="Bookman Old Style" w:hAnsi="Bookman Old Style"/>
          <w:sz w:val="26"/>
          <w:szCs w:val="26"/>
        </w:rPr>
        <w:t>bia previd</w:t>
      </w:r>
      <w:r w:rsidRPr="008B3549">
        <w:rPr>
          <w:rFonts w:ascii="Bookman Old Style" w:hAnsi="Bookman Old Style" w:cs="Times New Roman"/>
          <w:sz w:val="26"/>
          <w:szCs w:val="26"/>
        </w:rPr>
        <w:t>ê</w:t>
      </w:r>
      <w:r w:rsidRPr="008B3549">
        <w:rPr>
          <w:rFonts w:ascii="Bookman Old Style" w:hAnsi="Bookman Old Style"/>
          <w:sz w:val="26"/>
          <w:szCs w:val="26"/>
        </w:rPr>
        <w:t>ncia a evitar o perigo que os amea</w:t>
      </w:r>
      <w:r w:rsidRPr="008B3549">
        <w:rPr>
          <w:rFonts w:ascii="Bookman Old Style" w:hAnsi="Bookman Old Style"/>
          <w:sz w:val="26"/>
          <w:szCs w:val="26"/>
        </w:rPr>
        <w:softHyphen/>
      </w:r>
      <w:r w:rsidRPr="008B3549">
        <w:rPr>
          <w:rFonts w:ascii="Bookman Old Style" w:hAnsi="Bookman Old Style" w:cs="Times New Roman"/>
          <w:sz w:val="26"/>
          <w:szCs w:val="26"/>
        </w:rPr>
        <w:t>ç</w:t>
      </w:r>
      <w:r w:rsidRPr="008B3549">
        <w:rPr>
          <w:rFonts w:ascii="Bookman Old Style" w:hAnsi="Bookman Old Style"/>
          <w:sz w:val="26"/>
          <w:szCs w:val="26"/>
        </w:rPr>
        <w:t>a. E assim, se agradar a vossa majestade mandar que se reserve o trigo colhido nestes anos t</w:t>
      </w:r>
      <w:r w:rsidRPr="008B3549">
        <w:rPr>
          <w:rFonts w:ascii="Bookman Old Style" w:hAnsi="Bookman Old Style" w:cs="Times New Roman"/>
          <w:sz w:val="26"/>
          <w:szCs w:val="26"/>
        </w:rPr>
        <w:t>ã</w:t>
      </w:r>
      <w:r w:rsidRPr="008B3549">
        <w:rPr>
          <w:rFonts w:ascii="Bookman Old Style" w:hAnsi="Bookman Old Style"/>
          <w:sz w:val="26"/>
          <w:szCs w:val="26"/>
        </w:rPr>
        <w:t>o f</w:t>
      </w:r>
      <w:r w:rsidRPr="008B3549">
        <w:rPr>
          <w:rFonts w:ascii="Bookman Old Style" w:hAnsi="Bookman Old Style" w:cs="Times New Roman"/>
          <w:sz w:val="26"/>
          <w:szCs w:val="26"/>
        </w:rPr>
        <w:t>é</w:t>
      </w:r>
      <w:r w:rsidRPr="008B3549">
        <w:rPr>
          <w:rFonts w:ascii="Bookman Old Style" w:hAnsi="Bookman Old Style"/>
          <w:sz w:val="26"/>
          <w:szCs w:val="26"/>
        </w:rPr>
        <w:t>rteis, para distribu</w:t>
      </w:r>
      <w:r w:rsidRPr="008B3549">
        <w:rPr>
          <w:rFonts w:ascii="Bookman Old Style" w:hAnsi="Bookman Old Style" w:cs="Times New Roman"/>
          <w:sz w:val="26"/>
          <w:szCs w:val="26"/>
        </w:rPr>
        <w:t>í</w:t>
      </w:r>
      <w:r w:rsidRPr="008B3549">
        <w:rPr>
          <w:rFonts w:ascii="Bookman Old Style" w:hAnsi="Bookman Old Style"/>
          <w:sz w:val="26"/>
          <w:szCs w:val="26"/>
        </w:rPr>
        <w:t xml:space="preserve">-lo na </w:t>
      </w:r>
      <w:r w:rsidRPr="008B3549">
        <w:rPr>
          <w:rFonts w:ascii="Bookman Old Style" w:hAnsi="Bookman Old Style" w:cs="Times New Roman"/>
          <w:sz w:val="26"/>
          <w:szCs w:val="26"/>
        </w:rPr>
        <w:t>é</w:t>
      </w:r>
      <w:r w:rsidRPr="008B3549">
        <w:rPr>
          <w:rFonts w:ascii="Bookman Old Style" w:hAnsi="Bookman Old Style"/>
          <w:sz w:val="26"/>
          <w:szCs w:val="26"/>
        </w:rPr>
        <w:t>poca da necessidade, o Egito n</w:t>
      </w:r>
      <w:r w:rsidRPr="008B3549">
        <w:rPr>
          <w:rFonts w:ascii="Bookman Old Style" w:hAnsi="Bookman Old Style" w:cs="Times New Roman"/>
          <w:sz w:val="26"/>
          <w:szCs w:val="26"/>
        </w:rPr>
        <w:t>ã</w:t>
      </w:r>
      <w:r w:rsidRPr="008B3549">
        <w:rPr>
          <w:rFonts w:ascii="Bookman Old Style" w:hAnsi="Bookman Old Style"/>
          <w:sz w:val="26"/>
          <w:szCs w:val="26"/>
        </w:rPr>
        <w:t>o sentir</w:t>
      </w:r>
      <w:r w:rsidRPr="008B3549">
        <w:rPr>
          <w:rFonts w:ascii="Bookman Old Style" w:hAnsi="Bookman Old Style" w:cs="Times New Roman"/>
          <w:sz w:val="26"/>
          <w:szCs w:val="26"/>
        </w:rPr>
        <w:t>á</w:t>
      </w:r>
      <w:r w:rsidRPr="008B3549">
        <w:rPr>
          <w:rFonts w:ascii="Bookman Old Style" w:hAnsi="Bookman Old Style"/>
          <w:sz w:val="26"/>
          <w:szCs w:val="26"/>
        </w:rPr>
        <w:t xml:space="preserve"> absolutamente a esterilidade dos outros anos".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rei, admirado da intelig</w:t>
      </w:r>
      <w:r w:rsidRPr="008B3549">
        <w:rPr>
          <w:rFonts w:ascii="Bookman Old Style" w:hAnsi="Bookman Old Style" w:cs="Times New Roman"/>
          <w:sz w:val="26"/>
          <w:szCs w:val="26"/>
        </w:rPr>
        <w:t>ê</w:t>
      </w:r>
      <w:r w:rsidRPr="008B3549">
        <w:rPr>
          <w:rFonts w:ascii="Bookman Old Style" w:hAnsi="Bookman Old Style"/>
          <w:sz w:val="26"/>
          <w:szCs w:val="26"/>
        </w:rPr>
        <w:t>ncia e sabedoria de Jos</w:t>
      </w:r>
      <w:r w:rsidRPr="008B3549">
        <w:rPr>
          <w:rFonts w:ascii="Bookman Old Style" w:hAnsi="Bookman Old Style" w:cs="Times New Roman"/>
          <w:sz w:val="26"/>
          <w:szCs w:val="26"/>
        </w:rPr>
        <w:t>é</w:t>
      </w:r>
      <w:r w:rsidRPr="008B3549">
        <w:rPr>
          <w:rFonts w:ascii="Bookman Old Style" w:hAnsi="Bookman Old Style"/>
          <w:sz w:val="26"/>
          <w:szCs w:val="26"/>
        </w:rPr>
        <w:t>, perguntou-lhe o que fazer naqueles anos de abund</w:t>
      </w:r>
      <w:r w:rsidRPr="008B3549">
        <w:rPr>
          <w:rFonts w:ascii="Bookman Old Style" w:hAnsi="Bookman Old Style" w:cs="Times New Roman"/>
          <w:sz w:val="26"/>
          <w:szCs w:val="26"/>
        </w:rPr>
        <w:t>â</w:t>
      </w:r>
      <w:r w:rsidRPr="008B3549">
        <w:rPr>
          <w:rFonts w:ascii="Bookman Old Style" w:hAnsi="Bookman Old Style"/>
          <w:sz w:val="26"/>
          <w:szCs w:val="26"/>
        </w:rPr>
        <w:t>ncia para tornar suport</w:t>
      </w:r>
      <w:r w:rsidRPr="008B3549">
        <w:rPr>
          <w:rFonts w:ascii="Bookman Old Style" w:hAnsi="Bookman Old Style" w:cs="Times New Roman"/>
          <w:sz w:val="26"/>
          <w:szCs w:val="26"/>
        </w:rPr>
        <w:t>á</w:t>
      </w:r>
      <w:r w:rsidRPr="008B3549">
        <w:rPr>
          <w:rFonts w:ascii="Bookman Old Style" w:hAnsi="Bookman Old Style"/>
          <w:sz w:val="26"/>
          <w:szCs w:val="26"/>
        </w:rPr>
        <w:t>vel a esterilidade dos ou</w:t>
      </w:r>
      <w:r w:rsidRPr="008B3549">
        <w:rPr>
          <w:rFonts w:ascii="Bookman Old Style" w:hAnsi="Bookman Old Style"/>
          <w:sz w:val="26"/>
          <w:szCs w:val="26"/>
        </w:rPr>
        <w:softHyphen/>
        <w:t>tros. Jos</w:t>
      </w:r>
      <w:r w:rsidRPr="008B3549">
        <w:rPr>
          <w:rFonts w:ascii="Bookman Old Style" w:hAnsi="Bookman Old Style" w:cs="Times New Roman"/>
          <w:sz w:val="26"/>
          <w:szCs w:val="26"/>
        </w:rPr>
        <w:t>é</w:t>
      </w:r>
      <w:r w:rsidRPr="008B3549">
        <w:rPr>
          <w:rFonts w:ascii="Bookman Old Style" w:hAnsi="Bookman Old Style"/>
          <w:sz w:val="26"/>
          <w:szCs w:val="26"/>
        </w:rPr>
        <w:t xml:space="preserve"> respondeu-lhe que era necess</w:t>
      </w:r>
      <w:r w:rsidRPr="008B3549">
        <w:rPr>
          <w:rFonts w:ascii="Bookman Old Style" w:hAnsi="Bookman Old Style" w:cs="Times New Roman"/>
          <w:sz w:val="26"/>
          <w:szCs w:val="26"/>
        </w:rPr>
        <w:t>á</w:t>
      </w:r>
      <w:r w:rsidRPr="008B3549">
        <w:rPr>
          <w:rFonts w:ascii="Bookman Old Style" w:hAnsi="Bookman Old Style"/>
          <w:sz w:val="26"/>
          <w:szCs w:val="26"/>
        </w:rPr>
        <w:t>rio recolher o trigo, de sorte que se gastasse apenas o necess</w:t>
      </w:r>
      <w:r w:rsidRPr="008B3549">
        <w:rPr>
          <w:rFonts w:ascii="Bookman Old Style" w:hAnsi="Bookman Old Style" w:cs="Times New Roman"/>
          <w:sz w:val="26"/>
          <w:szCs w:val="26"/>
        </w:rPr>
        <w:t>á</w:t>
      </w:r>
      <w:r w:rsidRPr="008B3549">
        <w:rPr>
          <w:rFonts w:ascii="Bookman Old Style" w:hAnsi="Bookman Old Style"/>
          <w:sz w:val="26"/>
          <w:szCs w:val="26"/>
        </w:rPr>
        <w:t xml:space="preserve">rio e se conservasse o resto para prover </w:t>
      </w:r>
      <w:r w:rsidRPr="008B3549">
        <w:rPr>
          <w:rFonts w:ascii="Bookman Old Style" w:hAnsi="Bookman Old Style" w:cs="Times New Roman"/>
          <w:sz w:val="26"/>
          <w:szCs w:val="26"/>
        </w:rPr>
        <w:t>à</w:t>
      </w:r>
      <w:r w:rsidRPr="008B3549">
        <w:rPr>
          <w:rFonts w:ascii="Bookman Old Style" w:hAnsi="Bookman Old Style"/>
          <w:sz w:val="26"/>
          <w:szCs w:val="26"/>
        </w:rPr>
        <w:t xml:space="preserve"> necessidade futura. E acrescentou que era ainda preciso deixar aos lavradores apenas o que lhes fosse necess</w:t>
      </w:r>
      <w:r w:rsidRPr="008B3549">
        <w:rPr>
          <w:rFonts w:ascii="Bookman Old Style" w:hAnsi="Bookman Old Style" w:cs="Times New Roman"/>
          <w:sz w:val="26"/>
          <w:szCs w:val="26"/>
        </w:rPr>
        <w:t>á</w:t>
      </w:r>
      <w:r w:rsidRPr="008B3549">
        <w:rPr>
          <w:rFonts w:ascii="Bookman Old Style" w:hAnsi="Bookman Old Style"/>
          <w:sz w:val="26"/>
          <w:szCs w:val="26"/>
        </w:rPr>
        <w:t>rio para semear a terra e para viver.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71. Fara</w:t>
      </w:r>
      <w:r w:rsidRPr="008B3549">
        <w:rPr>
          <w:rFonts w:ascii="Bookman Old Style" w:hAnsi="Bookman Old Style" w:cs="Times New Roman"/>
          <w:sz w:val="26"/>
          <w:szCs w:val="26"/>
        </w:rPr>
        <w:t>ó</w:t>
      </w:r>
      <w:r w:rsidRPr="008B3549">
        <w:rPr>
          <w:rFonts w:ascii="Bookman Old Style" w:hAnsi="Bookman Old Style"/>
          <w:sz w:val="26"/>
          <w:szCs w:val="26"/>
        </w:rPr>
        <w:t>, ent</w:t>
      </w:r>
      <w:r w:rsidRPr="008B3549">
        <w:rPr>
          <w:rFonts w:ascii="Bookman Old Style" w:hAnsi="Bookman Old Style" w:cs="Times New Roman"/>
          <w:sz w:val="26"/>
          <w:szCs w:val="26"/>
        </w:rPr>
        <w:t>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menos satisfeito com a prud</w:t>
      </w:r>
      <w:r w:rsidRPr="008B3549">
        <w:rPr>
          <w:rFonts w:ascii="Bookman Old Style" w:hAnsi="Bookman Old Style" w:cs="Times New Roman"/>
          <w:sz w:val="26"/>
          <w:szCs w:val="26"/>
        </w:rPr>
        <w:t>ê</w:t>
      </w:r>
      <w:r w:rsidRPr="008B3549">
        <w:rPr>
          <w:rFonts w:ascii="Bookman Old Style" w:hAnsi="Bookman Old Style"/>
          <w:sz w:val="26"/>
          <w:szCs w:val="26"/>
        </w:rPr>
        <w:t>ncia de Jos</w:t>
      </w:r>
      <w:r w:rsidRPr="008B3549">
        <w:rPr>
          <w:rFonts w:ascii="Bookman Old Style" w:hAnsi="Bookman Old Style" w:cs="Times New Roman"/>
          <w:sz w:val="26"/>
          <w:szCs w:val="26"/>
        </w:rPr>
        <w:t>é</w:t>
      </w:r>
      <w:r w:rsidRPr="008B3549">
        <w:rPr>
          <w:rFonts w:ascii="Bookman Old Style" w:hAnsi="Bookman Old Style"/>
          <w:sz w:val="26"/>
          <w:szCs w:val="26"/>
        </w:rPr>
        <w:t xml:space="preserve"> do que com a explica</w:t>
      </w:r>
      <w:r w:rsidRPr="008B3549">
        <w:rPr>
          <w:rFonts w:ascii="Bookman Old Style" w:hAnsi="Bookman Old Style" w:cs="Times New Roman"/>
          <w:sz w:val="26"/>
          <w:szCs w:val="26"/>
        </w:rPr>
        <w:t>çã</w:t>
      </w:r>
      <w:r w:rsidRPr="008B3549">
        <w:rPr>
          <w:rFonts w:ascii="Bookman Old Style" w:hAnsi="Bookman Old Style"/>
          <w:sz w:val="26"/>
          <w:szCs w:val="26"/>
        </w:rPr>
        <w:t>o dos sonhos, julgou n</w:t>
      </w:r>
      <w:r w:rsidRPr="008B3549">
        <w:rPr>
          <w:rFonts w:ascii="Bookman Old Style" w:hAnsi="Bookman Old Style" w:cs="Times New Roman"/>
          <w:sz w:val="26"/>
          <w:szCs w:val="26"/>
        </w:rPr>
        <w:t>ã</w:t>
      </w:r>
      <w:r w:rsidRPr="008B3549">
        <w:rPr>
          <w:rFonts w:ascii="Bookman Old Style" w:hAnsi="Bookman Old Style"/>
          <w:sz w:val="26"/>
          <w:szCs w:val="26"/>
        </w:rPr>
        <w:t>o poder fazer escolha melhor do que o pr</w:t>
      </w:r>
      <w:r w:rsidRPr="008B3549">
        <w:rPr>
          <w:rFonts w:ascii="Bookman Old Style" w:hAnsi="Bookman Old Style" w:cs="Times New Roman"/>
          <w:sz w:val="26"/>
          <w:szCs w:val="26"/>
        </w:rPr>
        <w:t>ó</w:t>
      </w:r>
      <w:r w:rsidRPr="008B3549">
        <w:rPr>
          <w:rFonts w:ascii="Bookman Old Style" w:hAnsi="Bookman Old Style"/>
          <w:sz w:val="26"/>
          <w:szCs w:val="26"/>
        </w:rPr>
        <w:t>prio ]os</w:t>
      </w:r>
      <w:r w:rsidRPr="008B3549">
        <w:rPr>
          <w:rFonts w:ascii="Bookman Old Style" w:hAnsi="Bookman Old Style" w:cs="Times New Roman"/>
          <w:sz w:val="26"/>
          <w:szCs w:val="26"/>
        </w:rPr>
        <w:t>é</w:t>
      </w:r>
      <w:r w:rsidRPr="008B3549">
        <w:rPr>
          <w:rFonts w:ascii="Bookman Old Style" w:hAnsi="Bookman Old Style"/>
          <w:sz w:val="26"/>
          <w:szCs w:val="26"/>
        </w:rPr>
        <w:t xml:space="preserve"> para a execu</w:t>
      </w:r>
      <w:r w:rsidRPr="008B3549">
        <w:rPr>
          <w:rFonts w:ascii="Bookman Old Style" w:hAnsi="Bookman Old Style" w:cs="Times New Roman"/>
          <w:sz w:val="26"/>
          <w:szCs w:val="26"/>
        </w:rPr>
        <w:t>çã</w:t>
      </w:r>
      <w:r w:rsidRPr="008B3549">
        <w:rPr>
          <w:rFonts w:ascii="Bookman Old Style" w:hAnsi="Bookman Old Style"/>
          <w:sz w:val="26"/>
          <w:szCs w:val="26"/>
        </w:rPr>
        <w:t>o de um conselho t</w:t>
      </w:r>
      <w:r w:rsidRPr="008B3549">
        <w:rPr>
          <w:rFonts w:ascii="Bookman Old Style" w:hAnsi="Bookman Old Style" w:cs="Times New Roman"/>
          <w:sz w:val="26"/>
          <w:szCs w:val="26"/>
        </w:rPr>
        <w:t>ã</w:t>
      </w:r>
      <w:r w:rsidRPr="008B3549">
        <w:rPr>
          <w:rFonts w:ascii="Bookman Old Style" w:hAnsi="Bookman Old Style"/>
          <w:sz w:val="26"/>
          <w:szCs w:val="26"/>
        </w:rPr>
        <w:t>o sensato. Assim, deu-lhe plenos poderes para determinar o que julgasse mais conveniente para o seu trabalho e para o bem-estar de seus s</w:t>
      </w:r>
      <w:r w:rsidRPr="008B3549">
        <w:rPr>
          <w:rFonts w:ascii="Bookman Old Style" w:hAnsi="Bookman Old Style" w:cs="Times New Roman"/>
          <w:sz w:val="26"/>
          <w:szCs w:val="26"/>
        </w:rPr>
        <w:t>ú</w:t>
      </w:r>
      <w:r w:rsidRPr="008B3549">
        <w:rPr>
          <w:rFonts w:ascii="Bookman Old Style" w:hAnsi="Bookman Old Style"/>
          <w:sz w:val="26"/>
          <w:szCs w:val="26"/>
        </w:rPr>
        <w:t>ditos. Como sinal da autoridade com que o honrava, permitiu que se vestisse de p</w:t>
      </w:r>
      <w:r w:rsidRPr="008B3549">
        <w:rPr>
          <w:rFonts w:ascii="Bookman Old Style" w:hAnsi="Bookman Old Style" w:cs="Times New Roman"/>
          <w:sz w:val="26"/>
          <w:szCs w:val="26"/>
        </w:rPr>
        <w:t>ú</w:t>
      </w:r>
      <w:r w:rsidRPr="008B3549">
        <w:rPr>
          <w:rFonts w:ascii="Bookman Old Style" w:hAnsi="Bookman Old Style"/>
          <w:sz w:val="26"/>
          <w:szCs w:val="26"/>
        </w:rPr>
        <w:t>rpura, usasse um anel com o selo real e fosse conduzido sobre um carro por todo o Egito. Jos</w:t>
      </w:r>
      <w:r w:rsidRPr="008B3549">
        <w:rPr>
          <w:rFonts w:ascii="Bookman Old Style" w:hAnsi="Bookman Old Style" w:cs="Times New Roman"/>
          <w:sz w:val="26"/>
          <w:szCs w:val="26"/>
        </w:rPr>
        <w:t>é</w:t>
      </w:r>
      <w:r w:rsidRPr="008B3549">
        <w:rPr>
          <w:rFonts w:ascii="Bookman Old Style" w:hAnsi="Bookman Old Style"/>
          <w:sz w:val="26"/>
          <w:szCs w:val="26"/>
        </w:rPr>
        <w:t>, em seguida, fez executar as ordens e mandou recolher todo o trigo aos celeiros do rei, deixando ao povo somente o necess</w:t>
      </w:r>
      <w:r w:rsidRPr="008B3549">
        <w:rPr>
          <w:rFonts w:ascii="Bookman Old Style" w:hAnsi="Bookman Old Style" w:cs="Times New Roman"/>
          <w:sz w:val="26"/>
          <w:szCs w:val="26"/>
        </w:rPr>
        <w:t>á</w:t>
      </w:r>
      <w:r w:rsidRPr="008B3549">
        <w:rPr>
          <w:rFonts w:ascii="Bookman Old Style" w:hAnsi="Bookman Old Style"/>
          <w:sz w:val="26"/>
          <w:szCs w:val="26"/>
        </w:rPr>
        <w:t>rio para semear e viver, sem dizer por que raz</w:t>
      </w:r>
      <w:r w:rsidRPr="008B3549">
        <w:rPr>
          <w:rFonts w:ascii="Bookman Old Style" w:hAnsi="Bookman Old Style" w:cs="Times New Roman"/>
          <w:sz w:val="26"/>
          <w:szCs w:val="26"/>
        </w:rPr>
        <w:t>ã</w:t>
      </w:r>
      <w:r w:rsidRPr="008B3549">
        <w:rPr>
          <w:rFonts w:ascii="Bookman Old Style" w:hAnsi="Bookman Old Style"/>
          <w:sz w:val="26"/>
          <w:szCs w:val="26"/>
        </w:rPr>
        <w:t>o assim procedia. Ele tinha ent</w:t>
      </w:r>
      <w:r w:rsidRPr="008B3549">
        <w:rPr>
          <w:rFonts w:ascii="Bookman Old Style" w:hAnsi="Bookman Old Style" w:cs="Times New Roman"/>
          <w:sz w:val="26"/>
          <w:szCs w:val="26"/>
        </w:rPr>
        <w:t>ã</w:t>
      </w:r>
      <w:r w:rsidRPr="008B3549">
        <w:rPr>
          <w:rFonts w:ascii="Bookman Old Style" w:hAnsi="Bookman Old Style"/>
          <w:sz w:val="26"/>
          <w:szCs w:val="26"/>
        </w:rPr>
        <w:t>o trinta anos, e o rei o fez nomear Psontomfance, por causa de sua intelig</w:t>
      </w:r>
      <w:r w:rsidRPr="008B3549">
        <w:rPr>
          <w:rFonts w:ascii="Bookman Old Style" w:hAnsi="Bookman Old Style" w:cs="Times New Roman"/>
          <w:sz w:val="26"/>
          <w:szCs w:val="26"/>
        </w:rPr>
        <w:t>ê</w:t>
      </w:r>
      <w:r w:rsidRPr="008B3549">
        <w:rPr>
          <w:rFonts w:ascii="Bookman Old Style" w:hAnsi="Bookman Old Style"/>
          <w:sz w:val="26"/>
          <w:szCs w:val="26"/>
        </w:rPr>
        <w:t>ncia (esse nome significa, em l</w:t>
      </w:r>
      <w:r w:rsidRPr="008B3549">
        <w:rPr>
          <w:rFonts w:ascii="Bookman Old Style" w:hAnsi="Bookman Old Style" w:cs="Times New Roman"/>
          <w:sz w:val="26"/>
          <w:szCs w:val="26"/>
        </w:rPr>
        <w:t>í</w:t>
      </w:r>
      <w:r w:rsidRPr="008B3549">
        <w:rPr>
          <w:rFonts w:ascii="Bookman Old Style" w:hAnsi="Bookman Old Style"/>
          <w:sz w:val="26"/>
          <w:szCs w:val="26"/>
        </w:rPr>
        <w:t>ngua eg</w:t>
      </w:r>
      <w:r w:rsidRPr="008B3549">
        <w:rPr>
          <w:rFonts w:ascii="Bookman Old Style" w:hAnsi="Bookman Old Style" w:cs="Times New Roman"/>
          <w:sz w:val="26"/>
          <w:szCs w:val="26"/>
        </w:rPr>
        <w:t>í</w:t>
      </w:r>
      <w:r w:rsidRPr="008B3549">
        <w:rPr>
          <w:rFonts w:ascii="Bookman Old Style" w:hAnsi="Bookman Old Style"/>
          <w:sz w:val="26"/>
          <w:szCs w:val="26"/>
        </w:rPr>
        <w:t>pcia, "aquele que penetra as coisas ocultas").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72.  Fara</w:t>
      </w:r>
      <w:r w:rsidRPr="008B3549">
        <w:rPr>
          <w:rFonts w:ascii="Bookman Old Style" w:hAnsi="Bookman Old Style" w:cs="Times New Roman"/>
          <w:sz w:val="26"/>
          <w:szCs w:val="26"/>
        </w:rPr>
        <w:t>ó</w:t>
      </w:r>
      <w:r w:rsidRPr="008B3549">
        <w:rPr>
          <w:rFonts w:ascii="Bookman Old Style" w:hAnsi="Bookman Old Style"/>
          <w:sz w:val="26"/>
          <w:szCs w:val="26"/>
        </w:rPr>
        <w:t xml:space="preserve"> fez Jos</w:t>
      </w:r>
      <w:r w:rsidRPr="008B3549">
        <w:rPr>
          <w:rFonts w:ascii="Bookman Old Style" w:hAnsi="Bookman Old Style" w:cs="Times New Roman"/>
          <w:sz w:val="26"/>
          <w:szCs w:val="26"/>
        </w:rPr>
        <w:t>é</w:t>
      </w:r>
      <w:r w:rsidRPr="008B3549">
        <w:rPr>
          <w:rFonts w:ascii="Bookman Old Style" w:hAnsi="Bookman Old Style"/>
          <w:sz w:val="26"/>
          <w:szCs w:val="26"/>
        </w:rPr>
        <w:t xml:space="preserve"> desposar uma jovem de nobre fam</w:t>
      </w:r>
      <w:r w:rsidRPr="008B3549">
        <w:rPr>
          <w:rFonts w:ascii="Bookman Old Style" w:hAnsi="Bookman Old Style" w:cs="Times New Roman"/>
          <w:sz w:val="26"/>
          <w:szCs w:val="26"/>
        </w:rPr>
        <w:t>í</w:t>
      </w:r>
      <w:r w:rsidRPr="008B3549">
        <w:rPr>
          <w:rFonts w:ascii="Bookman Old Style" w:hAnsi="Bookman Old Style"/>
          <w:sz w:val="26"/>
          <w:szCs w:val="26"/>
        </w:rPr>
        <w:t>lia, chamada Asenate, cujo pai se chamava Pot</w:t>
      </w:r>
      <w:r w:rsidRPr="008B3549">
        <w:rPr>
          <w:rFonts w:ascii="Bookman Old Style" w:hAnsi="Bookman Old Style" w:cs="Times New Roman"/>
          <w:sz w:val="26"/>
          <w:szCs w:val="26"/>
        </w:rPr>
        <w:t>í</w:t>
      </w:r>
      <w:r w:rsidRPr="008B3549">
        <w:rPr>
          <w:rFonts w:ascii="Bookman Old Style" w:hAnsi="Bookman Old Style"/>
          <w:sz w:val="26"/>
          <w:szCs w:val="26"/>
        </w:rPr>
        <w:t xml:space="preserve">fera e era sacerdote de Om. Dela teve dois filhos, antes que chegasse a carestia, e por isso chamou ao primeiro Manasses, isto </w:t>
      </w:r>
      <w:r w:rsidRPr="008B3549">
        <w:rPr>
          <w:rFonts w:ascii="Bookman Old Style" w:hAnsi="Bookman Old Style" w:cs="Times New Roman"/>
          <w:sz w:val="26"/>
          <w:szCs w:val="26"/>
        </w:rPr>
        <w:t>é</w:t>
      </w:r>
      <w:r w:rsidRPr="008B3549">
        <w:rPr>
          <w:rFonts w:ascii="Bookman Old Style" w:hAnsi="Bookman Old Style"/>
          <w:sz w:val="26"/>
          <w:szCs w:val="26"/>
        </w:rPr>
        <w:t>, "esque</w:t>
      </w:r>
      <w:r w:rsidRPr="008B3549">
        <w:rPr>
          <w:rFonts w:ascii="Bookman Old Style" w:hAnsi="Bookman Old Style"/>
          <w:sz w:val="26"/>
          <w:szCs w:val="26"/>
        </w:rPr>
        <w:softHyphen/>
        <w:t>cido", porque a prosperidade em que ent</w:t>
      </w:r>
      <w:r w:rsidRPr="008B3549">
        <w:rPr>
          <w:rFonts w:ascii="Bookman Old Style" w:hAnsi="Bookman Old Style" w:cs="Times New Roman"/>
          <w:sz w:val="26"/>
          <w:szCs w:val="26"/>
        </w:rPr>
        <w:t>ã</w:t>
      </w:r>
      <w:r w:rsidRPr="008B3549">
        <w:rPr>
          <w:rFonts w:ascii="Bookman Old Style" w:hAnsi="Bookman Old Style"/>
          <w:sz w:val="26"/>
          <w:szCs w:val="26"/>
        </w:rPr>
        <w:t>o se encontrava fazia-o esquecer as afli</w:t>
      </w:r>
      <w:r w:rsidRPr="008B3549">
        <w:rPr>
          <w:rFonts w:ascii="Bookman Old Style" w:hAnsi="Bookman Old Style" w:cs="Times New Roman"/>
          <w:sz w:val="26"/>
          <w:szCs w:val="26"/>
        </w:rPr>
        <w:t>çõ</w:t>
      </w:r>
      <w:r w:rsidRPr="008B3549">
        <w:rPr>
          <w:rFonts w:ascii="Bookman Old Style" w:hAnsi="Bookman Old Style"/>
          <w:sz w:val="26"/>
          <w:szCs w:val="26"/>
        </w:rPr>
        <w:t xml:space="preserve">es passadas, e ao segundo chamou Efraim, isto </w:t>
      </w:r>
      <w:r w:rsidRPr="008B3549">
        <w:rPr>
          <w:rFonts w:ascii="Bookman Old Style" w:hAnsi="Bookman Old Style" w:cs="Times New Roman"/>
          <w:sz w:val="26"/>
          <w:szCs w:val="26"/>
        </w:rPr>
        <w:t>é</w:t>
      </w:r>
      <w:r w:rsidRPr="008B3549">
        <w:rPr>
          <w:rFonts w:ascii="Bookman Old Style" w:hAnsi="Bookman Old Style"/>
          <w:sz w:val="26"/>
          <w:szCs w:val="26"/>
        </w:rPr>
        <w:t>, "restabelecimento", por</w:t>
      </w:r>
      <w:r w:rsidRPr="008B3549">
        <w:rPr>
          <w:rFonts w:ascii="Bookman Old Style" w:hAnsi="Bookman Old Style"/>
          <w:sz w:val="26"/>
          <w:szCs w:val="26"/>
        </w:rPr>
        <w:softHyphen/>
        <w:t xml:space="preserve">que havia sido reintegrado </w:t>
      </w:r>
      <w:r w:rsidRPr="008B3549">
        <w:rPr>
          <w:rFonts w:ascii="Bookman Old Style" w:hAnsi="Bookman Old Style" w:cs="Times New Roman"/>
          <w:sz w:val="26"/>
          <w:szCs w:val="26"/>
        </w:rPr>
        <w:t>à</w:t>
      </w:r>
      <w:r w:rsidRPr="008B3549">
        <w:rPr>
          <w:rFonts w:ascii="Bookman Old Style" w:hAnsi="Bookman Old Style"/>
          <w:sz w:val="26"/>
          <w:szCs w:val="26"/>
        </w:rPr>
        <w:t xml:space="preserve"> liberdade de seus antepassados.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73.  Depois que os sete anos de abund</w:t>
      </w:r>
      <w:r w:rsidRPr="008B3549">
        <w:rPr>
          <w:rFonts w:ascii="Bookman Old Style" w:hAnsi="Bookman Old Style" w:cs="Times New Roman"/>
          <w:sz w:val="26"/>
          <w:szCs w:val="26"/>
        </w:rPr>
        <w:t>â</w:t>
      </w:r>
      <w:r w:rsidRPr="008B3549">
        <w:rPr>
          <w:rFonts w:ascii="Bookman Old Style" w:hAnsi="Bookman Old Style"/>
          <w:sz w:val="26"/>
          <w:szCs w:val="26"/>
        </w:rPr>
        <w:t>ncia preditos por Jos</w:t>
      </w:r>
      <w:r w:rsidRPr="008B3549">
        <w:rPr>
          <w:rFonts w:ascii="Bookman Old Style" w:hAnsi="Bookman Old Style" w:cs="Times New Roman"/>
          <w:sz w:val="26"/>
          <w:szCs w:val="26"/>
        </w:rPr>
        <w:t>é</w:t>
      </w:r>
      <w:r w:rsidRPr="008B3549">
        <w:rPr>
          <w:rFonts w:ascii="Bookman Old Style" w:hAnsi="Bookman Old Style"/>
          <w:sz w:val="26"/>
          <w:szCs w:val="26"/>
        </w:rPr>
        <w:t xml:space="preserve"> se </w:t>
      </w:r>
      <w:r w:rsidRPr="008C033A">
        <w:rPr>
          <w:rFonts w:ascii="Bookman Old Style" w:hAnsi="Bookman Old Style"/>
          <w:sz w:val="26"/>
          <w:szCs w:val="26"/>
        </w:rPr>
        <w:lastRenderedPageBreak/>
        <w:t>passaram, a carestia come</w:t>
      </w:r>
      <w:r w:rsidRPr="008C033A">
        <w:rPr>
          <w:rFonts w:ascii="Bookman Old Style" w:hAnsi="Bookman Old Style" w:cs="Times New Roman"/>
          <w:sz w:val="26"/>
          <w:szCs w:val="26"/>
        </w:rPr>
        <w:t>ç</w:t>
      </w:r>
      <w:r w:rsidRPr="008C033A">
        <w:rPr>
          <w:rFonts w:ascii="Bookman Old Style" w:hAnsi="Bookman Old Style"/>
          <w:sz w:val="26"/>
          <w:szCs w:val="26"/>
        </w:rPr>
        <w:t>ou a ser t</w:t>
      </w:r>
      <w:r w:rsidRPr="008C033A">
        <w:rPr>
          <w:rFonts w:ascii="Bookman Old Style" w:hAnsi="Bookman Old Style" w:cs="Times New Roman"/>
          <w:sz w:val="26"/>
          <w:szCs w:val="26"/>
        </w:rPr>
        <w:t>ã</w:t>
      </w:r>
      <w:r w:rsidRPr="008C033A">
        <w:rPr>
          <w:rFonts w:ascii="Bookman Old Style" w:hAnsi="Bookman Old Style"/>
          <w:sz w:val="26"/>
          <w:szCs w:val="26"/>
        </w:rPr>
        <w:t>o grande que, nesse mal imprevisto, todo o Egito recor</w:t>
      </w:r>
      <w:r w:rsidRPr="008C033A">
        <w:rPr>
          <w:rFonts w:ascii="Bookman Old Style" w:hAnsi="Bookman Old Style"/>
          <w:sz w:val="26"/>
          <w:szCs w:val="26"/>
        </w:rPr>
        <w:softHyphen/>
        <w:t>reu ao rei. Jos</w:t>
      </w:r>
      <w:r w:rsidRPr="008C033A">
        <w:rPr>
          <w:rFonts w:ascii="Bookman Old Style" w:hAnsi="Bookman Old Style" w:cs="Times New Roman"/>
          <w:sz w:val="26"/>
          <w:szCs w:val="26"/>
        </w:rPr>
        <w:t>é</w:t>
      </w:r>
      <w:r w:rsidRPr="008C033A">
        <w:rPr>
          <w:rFonts w:ascii="Bookman Old Style" w:hAnsi="Bookman Old Style"/>
          <w:sz w:val="26"/>
          <w:szCs w:val="26"/>
        </w:rPr>
        <w:t>, por ordem do soberano, distribu</w:t>
      </w:r>
      <w:r w:rsidRPr="008C033A">
        <w:rPr>
          <w:rFonts w:ascii="Bookman Old Style" w:hAnsi="Bookman Old Style" w:cs="Times New Roman"/>
          <w:sz w:val="26"/>
          <w:szCs w:val="26"/>
        </w:rPr>
        <w:t>í</w:t>
      </w:r>
      <w:r w:rsidRPr="008C033A">
        <w:rPr>
          <w:rFonts w:ascii="Bookman Old Style" w:hAnsi="Bookman Old Style"/>
          <w:sz w:val="26"/>
          <w:szCs w:val="26"/>
        </w:rPr>
        <w:t>a o trigo, e o seu s</w:t>
      </w:r>
      <w:r w:rsidRPr="008C033A">
        <w:rPr>
          <w:rFonts w:ascii="Bookman Old Style" w:hAnsi="Bookman Old Style" w:cs="Times New Roman"/>
          <w:sz w:val="26"/>
          <w:szCs w:val="26"/>
        </w:rPr>
        <w:t>á</w:t>
      </w:r>
      <w:r w:rsidRPr="008C033A">
        <w:rPr>
          <w:rFonts w:ascii="Bookman Old Style" w:hAnsi="Bookman Old Style"/>
          <w:sz w:val="26"/>
          <w:szCs w:val="26"/>
        </w:rPr>
        <w:t xml:space="preserve">bio proceder </w:t>
      </w:r>
      <w:r w:rsidRPr="008C033A">
        <w:rPr>
          <w:rFonts w:ascii="Bookman Old Style" w:hAnsi="Bookman Old Style"/>
          <w:bCs/>
          <w:sz w:val="26"/>
          <w:szCs w:val="26"/>
        </w:rPr>
        <w:t>conquistou-lh</w:t>
      </w:r>
      <w:r w:rsidRPr="008C033A">
        <w:rPr>
          <w:rFonts w:ascii="Bookman Old Style" w:hAnsi="Bookman Old Style" w:cs="Times New Roman"/>
          <w:bCs/>
          <w:sz w:val="26"/>
          <w:szCs w:val="26"/>
        </w:rPr>
        <w:t>é</w:t>
      </w:r>
      <w:r w:rsidRPr="008C033A">
        <w:rPr>
          <w:rFonts w:ascii="Bookman Old Style" w:hAnsi="Bookman Old Style"/>
          <w:bCs/>
          <w:sz w:val="26"/>
          <w:szCs w:val="26"/>
        </w:rPr>
        <w:t xml:space="preserve"> um afeto geral, tanto que todos o chamavam de "salvador do</w:t>
      </w:r>
      <w:r>
        <w:rPr>
          <w:rFonts w:ascii="Bookman Old Style" w:hAnsi="Bookman Old Style"/>
          <w:sz w:val="26"/>
          <w:szCs w:val="26"/>
        </w:rPr>
        <w:t xml:space="preserve"> </w:t>
      </w:r>
      <w:r w:rsidRPr="008B3549">
        <w:rPr>
          <w:rFonts w:ascii="Bookman Old Style" w:hAnsi="Bookman Old Style"/>
          <w:sz w:val="26"/>
          <w:szCs w:val="26"/>
        </w:rPr>
        <w:t>povo". Ele n</w:t>
      </w:r>
      <w:r w:rsidRPr="008B3549">
        <w:rPr>
          <w:rFonts w:ascii="Bookman Old Style" w:hAnsi="Bookman Old Style" w:cs="Times New Roman"/>
          <w:sz w:val="26"/>
          <w:szCs w:val="26"/>
        </w:rPr>
        <w:t>ã</w:t>
      </w:r>
      <w:r w:rsidRPr="008B3549">
        <w:rPr>
          <w:rFonts w:ascii="Bookman Old Style" w:hAnsi="Bookman Old Style"/>
          <w:sz w:val="26"/>
          <w:szCs w:val="26"/>
        </w:rPr>
        <w:t>o vendeu trigo somente aos eg</w:t>
      </w:r>
      <w:r w:rsidRPr="008B3549">
        <w:rPr>
          <w:rFonts w:ascii="Bookman Old Style" w:hAnsi="Bookman Old Style" w:cs="Times New Roman"/>
          <w:sz w:val="26"/>
          <w:szCs w:val="26"/>
        </w:rPr>
        <w:t>í</w:t>
      </w:r>
      <w:r w:rsidRPr="008B3549">
        <w:rPr>
          <w:rFonts w:ascii="Bookman Old Style" w:hAnsi="Bookman Old Style"/>
          <w:sz w:val="26"/>
          <w:szCs w:val="26"/>
        </w:rPr>
        <w:t>pcios, mas tamb</w:t>
      </w:r>
      <w:r w:rsidRPr="008B3549">
        <w:rPr>
          <w:rFonts w:ascii="Bookman Old Style" w:hAnsi="Bookman Old Style" w:cs="Times New Roman"/>
          <w:sz w:val="26"/>
          <w:szCs w:val="26"/>
        </w:rPr>
        <w:t>é</w:t>
      </w:r>
      <w:r w:rsidRPr="008B3549">
        <w:rPr>
          <w:rFonts w:ascii="Bookman Old Style" w:hAnsi="Bookman Old Style"/>
          <w:sz w:val="26"/>
          <w:szCs w:val="26"/>
        </w:rPr>
        <w:t>m aos estrangei</w:t>
      </w:r>
      <w:r w:rsidRPr="008B3549">
        <w:rPr>
          <w:rFonts w:ascii="Bookman Old Style" w:hAnsi="Bookman Old Style"/>
          <w:sz w:val="26"/>
          <w:szCs w:val="26"/>
        </w:rPr>
        <w:softHyphen/>
        <w:t>ros, porque estava convencido de que todos os homens est</w:t>
      </w:r>
      <w:r w:rsidRPr="008B3549">
        <w:rPr>
          <w:rFonts w:ascii="Bookman Old Style" w:hAnsi="Bookman Old Style" w:cs="Times New Roman"/>
          <w:sz w:val="26"/>
          <w:szCs w:val="26"/>
        </w:rPr>
        <w:t>ã</w:t>
      </w:r>
      <w:r w:rsidRPr="008B3549">
        <w:rPr>
          <w:rFonts w:ascii="Bookman Old Style" w:hAnsi="Bookman Old Style"/>
          <w:sz w:val="26"/>
          <w:szCs w:val="26"/>
        </w:rPr>
        <w:t>o unidos por um estreito liame, de modo que os que se encontram na abund</w:t>
      </w:r>
      <w:r w:rsidRPr="008B3549">
        <w:rPr>
          <w:rFonts w:ascii="Bookman Old Style" w:hAnsi="Bookman Old Style" w:cs="Times New Roman"/>
          <w:sz w:val="26"/>
          <w:szCs w:val="26"/>
        </w:rPr>
        <w:t>â</w:t>
      </w:r>
      <w:r w:rsidRPr="008B3549">
        <w:rPr>
          <w:rFonts w:ascii="Bookman Old Style" w:hAnsi="Bookman Old Style"/>
          <w:sz w:val="26"/>
          <w:szCs w:val="26"/>
        </w:rPr>
        <w:t>ncia est</w:t>
      </w:r>
      <w:r w:rsidRPr="008B3549">
        <w:rPr>
          <w:rFonts w:ascii="Bookman Old Style" w:hAnsi="Bookman Old Style" w:cs="Times New Roman"/>
          <w:sz w:val="26"/>
          <w:szCs w:val="26"/>
        </w:rPr>
        <w:t>ã</w:t>
      </w:r>
      <w:r w:rsidRPr="008B3549">
        <w:rPr>
          <w:rFonts w:ascii="Bookman Old Style" w:hAnsi="Bookman Old Style"/>
          <w:sz w:val="26"/>
          <w:szCs w:val="26"/>
        </w:rPr>
        <w:t>o obriga</w:t>
      </w:r>
      <w:r w:rsidRPr="008B3549">
        <w:rPr>
          <w:rFonts w:ascii="Bookman Old Style" w:hAnsi="Bookman Old Style"/>
          <w:sz w:val="26"/>
          <w:szCs w:val="26"/>
        </w:rPr>
        <w:softHyphen/>
        <w:t>dos a socorrer os outros nas suas necessidades.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74. </w:t>
      </w:r>
      <w:r w:rsidRPr="008B3549">
        <w:rPr>
          <w:rFonts w:ascii="Bookman Old Style" w:hAnsi="Bookman Old Style"/>
          <w:i/>
          <w:iCs/>
          <w:sz w:val="26"/>
          <w:szCs w:val="26"/>
        </w:rPr>
        <w:t>C</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nesis 42. </w:t>
      </w:r>
      <w:r w:rsidRPr="008B3549">
        <w:rPr>
          <w:rFonts w:ascii="Bookman Old Style" w:hAnsi="Bookman Old Style"/>
          <w:sz w:val="26"/>
          <w:szCs w:val="26"/>
        </w:rPr>
        <w:t>Como o Egito n</w:t>
      </w:r>
      <w:r w:rsidRPr="008B3549">
        <w:rPr>
          <w:rFonts w:ascii="Bookman Old Style" w:hAnsi="Bookman Old Style" w:cs="Times New Roman"/>
          <w:sz w:val="26"/>
          <w:szCs w:val="26"/>
        </w:rPr>
        <w:t>ã</w:t>
      </w:r>
      <w:r w:rsidRPr="008B3549">
        <w:rPr>
          <w:rFonts w:ascii="Bookman Old Style" w:hAnsi="Bookman Old Style"/>
          <w:sz w:val="26"/>
          <w:szCs w:val="26"/>
        </w:rPr>
        <w:t xml:space="preserve">o era o </w:t>
      </w:r>
      <w:r w:rsidRPr="008B3549">
        <w:rPr>
          <w:rFonts w:ascii="Bookman Old Style" w:hAnsi="Bookman Old Style" w:cs="Times New Roman"/>
          <w:sz w:val="26"/>
          <w:szCs w:val="26"/>
        </w:rPr>
        <w:t>ú</w:t>
      </w:r>
      <w:r w:rsidRPr="008B3549">
        <w:rPr>
          <w:rFonts w:ascii="Bookman Old Style" w:hAnsi="Bookman Old Style"/>
          <w:sz w:val="26"/>
          <w:szCs w:val="26"/>
        </w:rPr>
        <w:t>nico pa</w:t>
      </w:r>
      <w:r w:rsidRPr="008B3549">
        <w:rPr>
          <w:rFonts w:ascii="Bookman Old Style" w:hAnsi="Bookman Old Style" w:cs="Times New Roman"/>
          <w:sz w:val="26"/>
          <w:szCs w:val="26"/>
        </w:rPr>
        <w:t>í</w:t>
      </w:r>
      <w:r w:rsidRPr="008B3549">
        <w:rPr>
          <w:rFonts w:ascii="Bookman Old Style" w:hAnsi="Bookman Old Style"/>
          <w:sz w:val="26"/>
          <w:szCs w:val="26"/>
        </w:rPr>
        <w:t>s assolado pela carestia, pois o flagelo se estendia a v</w:t>
      </w:r>
      <w:r w:rsidRPr="008B3549">
        <w:rPr>
          <w:rFonts w:ascii="Bookman Old Style" w:hAnsi="Bookman Old Style" w:cs="Times New Roman"/>
          <w:sz w:val="26"/>
          <w:szCs w:val="26"/>
        </w:rPr>
        <w:t>á</w:t>
      </w:r>
      <w:r w:rsidRPr="008B3549">
        <w:rPr>
          <w:rFonts w:ascii="Bookman Old Style" w:hAnsi="Bookman Old Style"/>
          <w:sz w:val="26"/>
          <w:szCs w:val="26"/>
        </w:rPr>
        <w:t>rias outras prov</w:t>
      </w:r>
      <w:r w:rsidRPr="008B3549">
        <w:rPr>
          <w:rFonts w:ascii="Bookman Old Style" w:hAnsi="Bookman Old Style" w:cs="Times New Roman"/>
          <w:sz w:val="26"/>
          <w:szCs w:val="26"/>
        </w:rPr>
        <w:t>í</w:t>
      </w:r>
      <w:r w:rsidRPr="008B3549">
        <w:rPr>
          <w:rFonts w:ascii="Bookman Old Style" w:hAnsi="Bookman Old Style"/>
          <w:sz w:val="26"/>
          <w:szCs w:val="26"/>
        </w:rPr>
        <w:t>ncias, entre outras, a pr</w:t>
      </w:r>
      <w:r w:rsidRPr="008B3549">
        <w:rPr>
          <w:rFonts w:ascii="Bookman Old Style" w:hAnsi="Bookman Old Style" w:cs="Times New Roman"/>
          <w:sz w:val="26"/>
          <w:szCs w:val="26"/>
        </w:rPr>
        <w:t>ó</w:t>
      </w:r>
      <w:r w:rsidRPr="008B3549">
        <w:rPr>
          <w:rFonts w:ascii="Bookman Old Style" w:hAnsi="Bookman Old Style"/>
          <w:sz w:val="26"/>
          <w:szCs w:val="26"/>
        </w:rPr>
        <w:t>pria Cana</w:t>
      </w:r>
      <w:r w:rsidRPr="008B3549">
        <w:rPr>
          <w:rFonts w:ascii="Bookman Old Style" w:hAnsi="Bookman Old Style" w:cs="Times New Roman"/>
          <w:sz w:val="26"/>
          <w:szCs w:val="26"/>
        </w:rPr>
        <w:t>ã</w:t>
      </w:r>
      <w:r w:rsidRPr="008B3549">
        <w:rPr>
          <w:rFonts w:ascii="Bookman Old Style" w:hAnsi="Bookman Old Style"/>
          <w:sz w:val="26"/>
          <w:szCs w:val="26"/>
        </w:rPr>
        <w:t>, Jac</w:t>
      </w:r>
      <w:r w:rsidRPr="008B3549">
        <w:rPr>
          <w:rFonts w:ascii="Bookman Old Style" w:hAnsi="Bookman Old Style" w:cs="Times New Roman"/>
          <w:sz w:val="26"/>
          <w:szCs w:val="26"/>
        </w:rPr>
        <w:t>ó</w:t>
      </w:r>
      <w:r w:rsidRPr="008B3549">
        <w:rPr>
          <w:rFonts w:ascii="Bookman Old Style" w:hAnsi="Bookman Old Style"/>
          <w:sz w:val="26"/>
          <w:szCs w:val="26"/>
        </w:rPr>
        <w:t>, sabendo que se vendia trigo no Egito, mandou para l</w:t>
      </w:r>
      <w:r w:rsidRPr="008B3549">
        <w:rPr>
          <w:rFonts w:ascii="Bookman Old Style" w:hAnsi="Bookman Old Style" w:cs="Times New Roman"/>
          <w:sz w:val="26"/>
          <w:szCs w:val="26"/>
        </w:rPr>
        <w:t>á</w:t>
      </w:r>
      <w:r w:rsidRPr="008B3549">
        <w:rPr>
          <w:rFonts w:ascii="Bookman Old Style" w:hAnsi="Bookman Old Style"/>
          <w:sz w:val="26"/>
          <w:szCs w:val="26"/>
        </w:rPr>
        <w:t xml:space="preserve"> todos os seus filhos, para comprar o alimento </w:t>
      </w:r>
      <w:r w:rsidRPr="008B3549">
        <w:rPr>
          <w:rFonts w:ascii="Bookman Old Style" w:hAnsi="Bookman Old Style" w:cs="Times New Roman"/>
          <w:sz w:val="26"/>
          <w:szCs w:val="26"/>
        </w:rPr>
        <w:t>—</w:t>
      </w:r>
      <w:r w:rsidRPr="008B3549">
        <w:rPr>
          <w:rFonts w:ascii="Bookman Old Style" w:hAnsi="Bookman Old Style"/>
          <w:sz w:val="26"/>
          <w:szCs w:val="26"/>
        </w:rPr>
        <w:t xml:space="preserve"> todos exceto Benjamim, filho de Raquel e irm</w:t>
      </w:r>
      <w:r w:rsidRPr="008B3549">
        <w:rPr>
          <w:rFonts w:ascii="Bookman Old Style" w:hAnsi="Bookman Old Style" w:cs="Times New Roman"/>
          <w:sz w:val="26"/>
          <w:szCs w:val="26"/>
        </w:rPr>
        <w:t>ã</w:t>
      </w:r>
      <w:r w:rsidRPr="008B3549">
        <w:rPr>
          <w:rFonts w:ascii="Bookman Old Style" w:hAnsi="Bookman Old Style"/>
          <w:sz w:val="26"/>
          <w:szCs w:val="26"/>
        </w:rPr>
        <w:t>o de pai e m</w:t>
      </w:r>
      <w:r w:rsidRPr="008B3549">
        <w:rPr>
          <w:rFonts w:ascii="Bookman Old Style" w:hAnsi="Bookman Old Style" w:cs="Times New Roman"/>
          <w:sz w:val="26"/>
          <w:szCs w:val="26"/>
        </w:rPr>
        <w:t>ã</w:t>
      </w:r>
      <w:r w:rsidRPr="008B3549">
        <w:rPr>
          <w:rFonts w:ascii="Bookman Old Style" w:hAnsi="Bookman Old Style"/>
          <w:sz w:val="26"/>
          <w:szCs w:val="26"/>
        </w:rPr>
        <w:t>e de Jos</w:t>
      </w:r>
      <w:r w:rsidRPr="008B3549">
        <w:rPr>
          <w:rFonts w:ascii="Bookman Old Style" w:hAnsi="Bookman Old Style" w:cs="Times New Roman"/>
          <w:sz w:val="26"/>
          <w:szCs w:val="26"/>
        </w:rPr>
        <w:t>é</w:t>
      </w:r>
      <w:r w:rsidRPr="008B3549">
        <w:rPr>
          <w:rFonts w:ascii="Bookman Old Style" w:hAnsi="Bookman Old Style"/>
          <w:sz w:val="26"/>
          <w:szCs w:val="26"/>
        </w:rPr>
        <w:t>, que reteve junto de si.</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os dez irm</w:t>
      </w:r>
      <w:r w:rsidRPr="008B3549">
        <w:rPr>
          <w:rFonts w:ascii="Bookman Old Style" w:hAnsi="Bookman Old Style" w:cs="Times New Roman"/>
          <w:sz w:val="26"/>
          <w:szCs w:val="26"/>
        </w:rPr>
        <w:t>ã</w:t>
      </w:r>
      <w:r w:rsidRPr="008B3549">
        <w:rPr>
          <w:rFonts w:ascii="Bookman Old Style" w:hAnsi="Bookman Old Style"/>
          <w:sz w:val="26"/>
          <w:szCs w:val="26"/>
        </w:rPr>
        <w:t>os chegaram ao Egito, dirigiram-se a Jos</w:t>
      </w:r>
      <w:r w:rsidRPr="008B3549">
        <w:rPr>
          <w:rFonts w:ascii="Bookman Old Style" w:hAnsi="Bookman Old Style" w:cs="Times New Roman"/>
          <w:sz w:val="26"/>
          <w:szCs w:val="26"/>
        </w:rPr>
        <w:t>é</w:t>
      </w:r>
      <w:r w:rsidRPr="008B3549">
        <w:rPr>
          <w:rFonts w:ascii="Bookman Old Style" w:hAnsi="Bookman Old Style"/>
          <w:sz w:val="26"/>
          <w:szCs w:val="26"/>
        </w:rPr>
        <w:t xml:space="preserve"> para pedir-lhe que lhes mandasse vender trigo. Tinha ele tanto prest</w:t>
      </w:r>
      <w:r w:rsidRPr="008B3549">
        <w:rPr>
          <w:rFonts w:ascii="Bookman Old Style" w:hAnsi="Bookman Old Style" w:cs="Times New Roman"/>
          <w:sz w:val="26"/>
          <w:szCs w:val="26"/>
        </w:rPr>
        <w:t>í</w:t>
      </w:r>
      <w:r w:rsidRPr="008B3549">
        <w:rPr>
          <w:rFonts w:ascii="Bookman Old Style" w:hAnsi="Bookman Old Style"/>
          <w:sz w:val="26"/>
          <w:szCs w:val="26"/>
        </w:rPr>
        <w:t>gio que teria sido in</w:t>
      </w:r>
      <w:r w:rsidRPr="008B3549">
        <w:rPr>
          <w:rFonts w:ascii="Bookman Old Style" w:hAnsi="Bookman Old Style" w:cs="Times New Roman"/>
          <w:sz w:val="26"/>
          <w:szCs w:val="26"/>
        </w:rPr>
        <w:t>ú</w:t>
      </w:r>
      <w:r w:rsidRPr="008B3549">
        <w:rPr>
          <w:rFonts w:ascii="Bookman Old Style" w:hAnsi="Bookman Old Style"/>
          <w:sz w:val="26"/>
          <w:szCs w:val="26"/>
        </w:rPr>
        <w:t>til recorrer diretamente ao rei. Ele reconheceu imediatamente todos os seus irm</w:t>
      </w:r>
      <w:r w:rsidRPr="008B3549">
        <w:rPr>
          <w:rFonts w:ascii="Bookman Old Style" w:hAnsi="Bookman Old Style" w:cs="Times New Roman"/>
          <w:sz w:val="26"/>
          <w:szCs w:val="26"/>
        </w:rPr>
        <w:t>ã</w:t>
      </w:r>
      <w:r w:rsidRPr="008B3549">
        <w:rPr>
          <w:rFonts w:ascii="Bookman Old Style" w:hAnsi="Bookman Old Style"/>
          <w:sz w:val="26"/>
          <w:szCs w:val="26"/>
        </w:rPr>
        <w:t>os, mas eles n</w:t>
      </w:r>
      <w:r w:rsidRPr="008B3549">
        <w:rPr>
          <w:rFonts w:ascii="Bookman Old Style" w:hAnsi="Bookman Old Style" w:cs="Times New Roman"/>
          <w:sz w:val="26"/>
          <w:szCs w:val="26"/>
        </w:rPr>
        <w:t>ã</w:t>
      </w:r>
      <w:r w:rsidRPr="008B3549">
        <w:rPr>
          <w:rFonts w:ascii="Bookman Old Style" w:hAnsi="Bookman Old Style"/>
          <w:sz w:val="26"/>
          <w:szCs w:val="26"/>
        </w:rPr>
        <w:t>o o reconheceram, porque Jos</w:t>
      </w:r>
      <w:r w:rsidRPr="008B3549">
        <w:rPr>
          <w:rFonts w:ascii="Bookman Old Style" w:hAnsi="Bookman Old Style" w:cs="Times New Roman"/>
          <w:sz w:val="26"/>
          <w:szCs w:val="26"/>
        </w:rPr>
        <w:t>é</w:t>
      </w:r>
      <w:r w:rsidRPr="008B3549">
        <w:rPr>
          <w:rFonts w:ascii="Bookman Old Style" w:hAnsi="Bookman Old Style"/>
          <w:sz w:val="26"/>
          <w:szCs w:val="26"/>
        </w:rPr>
        <w:t xml:space="preserve"> era ainda muito jovem quando o venderam, e sua fisionomia estava mudada. Al</w:t>
      </w:r>
      <w:r w:rsidRPr="008B3549">
        <w:rPr>
          <w:rFonts w:ascii="Bookman Old Style" w:hAnsi="Bookman Old Style" w:cs="Times New Roman"/>
          <w:sz w:val="26"/>
          <w:szCs w:val="26"/>
        </w:rPr>
        <w:t>é</w:t>
      </w:r>
      <w:r w:rsidRPr="008B3549">
        <w:rPr>
          <w:rFonts w:ascii="Bookman Old Style" w:hAnsi="Bookman Old Style"/>
          <w:sz w:val="26"/>
          <w:szCs w:val="26"/>
        </w:rPr>
        <w:t>m disso, jamais teriam imaginado v</w:t>
      </w:r>
      <w:r w:rsidRPr="008B3549">
        <w:rPr>
          <w:rFonts w:ascii="Bookman Old Style" w:hAnsi="Bookman Old Style" w:cs="Times New Roman"/>
          <w:sz w:val="26"/>
          <w:szCs w:val="26"/>
        </w:rPr>
        <w:t>ê</w:t>
      </w:r>
      <w:r w:rsidRPr="008B3549">
        <w:rPr>
          <w:rFonts w:ascii="Bookman Old Style" w:hAnsi="Bookman Old Style"/>
          <w:sz w:val="26"/>
          <w:szCs w:val="26"/>
        </w:rPr>
        <w:t>-lo em tal condi</w:t>
      </w:r>
      <w:r w:rsidRPr="008B3549">
        <w:rPr>
          <w:rFonts w:ascii="Bookman Old Style" w:hAnsi="Bookman Old Style" w:cs="Times New Roman"/>
          <w:sz w:val="26"/>
          <w:szCs w:val="26"/>
        </w:rPr>
        <w:t>çã</w:t>
      </w:r>
      <w:r w:rsidRPr="008B3549">
        <w:rPr>
          <w:rFonts w:ascii="Bookman Old Style" w:hAnsi="Bookman Old Style"/>
          <w:sz w:val="26"/>
          <w:szCs w:val="26"/>
        </w:rPr>
        <w:t>o e poder. Jos</w:t>
      </w:r>
      <w:r w:rsidRPr="008B3549">
        <w:rPr>
          <w:rFonts w:ascii="Bookman Old Style" w:hAnsi="Bookman Old Style" w:cs="Times New Roman"/>
          <w:sz w:val="26"/>
          <w:szCs w:val="26"/>
        </w:rPr>
        <w:t>é</w:t>
      </w:r>
      <w:r w:rsidRPr="008B3549">
        <w:rPr>
          <w:rFonts w:ascii="Bookman Old Style" w:hAnsi="Bookman Old Style"/>
          <w:sz w:val="26"/>
          <w:szCs w:val="26"/>
        </w:rPr>
        <w:t xml:space="preserve"> resolveu experiment</w:t>
      </w:r>
      <w:r w:rsidRPr="008B3549">
        <w:rPr>
          <w:rFonts w:ascii="Bookman Old Style" w:hAnsi="Bookman Old Style" w:cs="Times New Roman"/>
          <w:sz w:val="26"/>
          <w:szCs w:val="26"/>
        </w:rPr>
        <w:t>á</w:t>
      </w:r>
      <w:r w:rsidRPr="008B3549">
        <w:rPr>
          <w:rFonts w:ascii="Bookman Old Style" w:hAnsi="Bookman Old Style"/>
          <w:sz w:val="26"/>
          <w:szCs w:val="26"/>
        </w:rPr>
        <w:t>-los, depois de recusar vender-lhes o trigo, acusando-os de serem espi</w:t>
      </w:r>
      <w:r w:rsidRPr="008B3549">
        <w:rPr>
          <w:rFonts w:ascii="Bookman Old Style" w:hAnsi="Bookman Old Style" w:cs="Times New Roman"/>
          <w:sz w:val="26"/>
          <w:szCs w:val="26"/>
        </w:rPr>
        <w:t>õ</w:t>
      </w:r>
      <w:r w:rsidRPr="008B3549">
        <w:rPr>
          <w:rFonts w:ascii="Bookman Old Style" w:hAnsi="Bookman Old Style"/>
          <w:sz w:val="26"/>
          <w:szCs w:val="26"/>
        </w:rPr>
        <w:t>es e de juntos conspirarem con</w:t>
      </w:r>
      <w:r w:rsidRPr="008B3549">
        <w:rPr>
          <w:rFonts w:ascii="Bookman Old Style" w:hAnsi="Bookman Old Style"/>
          <w:sz w:val="26"/>
          <w:szCs w:val="26"/>
        </w:rPr>
        <w:softHyphen/>
        <w:t>tra o rei. Declarou tamb</w:t>
      </w:r>
      <w:r w:rsidRPr="008B3549">
        <w:rPr>
          <w:rFonts w:ascii="Bookman Old Style" w:hAnsi="Bookman Old Style" w:cs="Times New Roman"/>
          <w:sz w:val="26"/>
          <w:szCs w:val="26"/>
        </w:rPr>
        <w:t>é</w:t>
      </w:r>
      <w:r w:rsidRPr="008B3549">
        <w:rPr>
          <w:rFonts w:ascii="Bookman Old Style" w:hAnsi="Bookman Old Style"/>
          <w:sz w:val="26"/>
          <w:szCs w:val="26"/>
        </w:rPr>
        <w:t>m que eles fingiam ser irm</w:t>
      </w:r>
      <w:r w:rsidRPr="008B3549">
        <w:rPr>
          <w:rFonts w:ascii="Bookman Old Style" w:hAnsi="Bookman Old Style" w:cs="Times New Roman"/>
          <w:sz w:val="26"/>
          <w:szCs w:val="26"/>
        </w:rPr>
        <w:t>ã</w:t>
      </w:r>
      <w:r w:rsidRPr="008B3549">
        <w:rPr>
          <w:rFonts w:ascii="Bookman Old Style" w:hAnsi="Bookman Old Style"/>
          <w:sz w:val="26"/>
          <w:szCs w:val="26"/>
        </w:rPr>
        <w:t>os, embora se parecessem, mas que se haviam reunido de v</w:t>
      </w:r>
      <w:r w:rsidRPr="008B3549">
        <w:rPr>
          <w:rFonts w:ascii="Bookman Old Style" w:hAnsi="Bookman Old Style" w:cs="Times New Roman"/>
          <w:sz w:val="26"/>
          <w:szCs w:val="26"/>
        </w:rPr>
        <w:t>á</w:t>
      </w:r>
      <w:r w:rsidRPr="008B3549">
        <w:rPr>
          <w:rFonts w:ascii="Bookman Old Style" w:hAnsi="Bookman Old Style"/>
          <w:sz w:val="26"/>
          <w:szCs w:val="26"/>
        </w:rPr>
        <w:t>rios lugares, n</w:t>
      </w:r>
      <w:r w:rsidRPr="008B3549">
        <w:rPr>
          <w:rFonts w:ascii="Bookman Old Style" w:hAnsi="Bookman Old Style" w:cs="Times New Roman"/>
          <w:sz w:val="26"/>
          <w:szCs w:val="26"/>
        </w:rPr>
        <w:t>ã</w:t>
      </w:r>
      <w:r w:rsidRPr="008B3549">
        <w:rPr>
          <w:rFonts w:ascii="Bookman Old Style" w:hAnsi="Bookman Old Style"/>
          <w:sz w:val="26"/>
          <w:szCs w:val="26"/>
        </w:rPr>
        <w:t>o sendo poss</w:t>
      </w:r>
      <w:r w:rsidRPr="008B3549">
        <w:rPr>
          <w:rFonts w:ascii="Bookman Old Style" w:hAnsi="Bookman Old Style" w:cs="Times New Roman"/>
          <w:sz w:val="26"/>
          <w:szCs w:val="26"/>
        </w:rPr>
        <w:t>í</w:t>
      </w:r>
      <w:r w:rsidRPr="008B3549">
        <w:rPr>
          <w:rFonts w:ascii="Bookman Old Style" w:hAnsi="Bookman Old Style"/>
          <w:sz w:val="26"/>
          <w:szCs w:val="26"/>
        </w:rPr>
        <w:t>vel que um s</w:t>
      </w:r>
      <w:r w:rsidRPr="008B3549">
        <w:rPr>
          <w:rFonts w:ascii="Bookman Old Style" w:hAnsi="Bookman Old Style" w:cs="Times New Roman"/>
          <w:sz w:val="26"/>
          <w:szCs w:val="26"/>
        </w:rPr>
        <w:t xml:space="preserve">ó </w:t>
      </w:r>
      <w:r w:rsidRPr="008B3549">
        <w:rPr>
          <w:rFonts w:ascii="Bookman Old Style" w:hAnsi="Bookman Old Style"/>
          <w:sz w:val="26"/>
          <w:szCs w:val="26"/>
        </w:rPr>
        <w:t>homem tivesse tantos filhos, todos t</w:t>
      </w:r>
      <w:r w:rsidRPr="008B3549">
        <w:rPr>
          <w:rFonts w:ascii="Bookman Old Style" w:hAnsi="Bookman Old Style" w:cs="Times New Roman"/>
          <w:sz w:val="26"/>
          <w:szCs w:val="26"/>
        </w:rPr>
        <w:t>ã</w:t>
      </w:r>
      <w:r w:rsidRPr="008B3549">
        <w:rPr>
          <w:rFonts w:ascii="Bookman Old Style" w:hAnsi="Bookman Old Style"/>
          <w:sz w:val="26"/>
          <w:szCs w:val="26"/>
        </w:rPr>
        <w:t>o bem feitos, uma rara felicidade, que n</w:t>
      </w:r>
      <w:r w:rsidRPr="008B3549">
        <w:rPr>
          <w:rFonts w:ascii="Bookman Old Style" w:hAnsi="Bookman Old Style" w:cs="Times New Roman"/>
          <w:sz w:val="26"/>
          <w:szCs w:val="26"/>
        </w:rPr>
        <w:t>ã</w:t>
      </w:r>
      <w:r w:rsidRPr="008B3549">
        <w:rPr>
          <w:rFonts w:ascii="Bookman Old Style" w:hAnsi="Bookman Old Style"/>
          <w:sz w:val="26"/>
          <w:szCs w:val="26"/>
        </w:rPr>
        <w:t>o acontece nem mesmo aos reis. Ele assim falou somente para ter not</w:t>
      </w:r>
      <w:r w:rsidRPr="008B3549">
        <w:rPr>
          <w:rFonts w:ascii="Bookman Old Style" w:hAnsi="Bookman Old Style" w:cs="Times New Roman"/>
          <w:sz w:val="26"/>
          <w:szCs w:val="26"/>
        </w:rPr>
        <w:t>í</w:t>
      </w:r>
      <w:r w:rsidRPr="008B3549">
        <w:rPr>
          <w:rFonts w:ascii="Bookman Old Style" w:hAnsi="Bookman Old Style"/>
          <w:sz w:val="26"/>
          <w:szCs w:val="26"/>
        </w:rPr>
        <w:t>cias de seu pai, do estado de seus neg</w:t>
      </w:r>
      <w:r w:rsidRPr="008B3549">
        <w:rPr>
          <w:rFonts w:ascii="Bookman Old Style" w:hAnsi="Bookman Old Style" w:cs="Times New Roman"/>
          <w:sz w:val="26"/>
          <w:szCs w:val="26"/>
        </w:rPr>
        <w:t>ó</w:t>
      </w:r>
      <w:r w:rsidRPr="008B3549">
        <w:rPr>
          <w:rFonts w:ascii="Bookman Old Style" w:hAnsi="Bookman Old Style"/>
          <w:sz w:val="26"/>
          <w:szCs w:val="26"/>
        </w:rPr>
        <w:t>cios durante a sua aus</w:t>
      </w:r>
      <w:r w:rsidRPr="008B3549">
        <w:rPr>
          <w:rFonts w:ascii="Bookman Old Style" w:hAnsi="Bookman Old Style" w:cs="Times New Roman"/>
          <w:sz w:val="26"/>
          <w:szCs w:val="26"/>
        </w:rPr>
        <w:t>ê</w:t>
      </w:r>
      <w:r w:rsidRPr="008B3549">
        <w:rPr>
          <w:rFonts w:ascii="Bookman Old Style" w:hAnsi="Bookman Old Style"/>
          <w:sz w:val="26"/>
          <w:szCs w:val="26"/>
        </w:rPr>
        <w:t>ncia e de seu irm</w:t>
      </w:r>
      <w:r w:rsidRPr="008B3549">
        <w:rPr>
          <w:rFonts w:ascii="Bookman Old Style" w:hAnsi="Bookman Old Style" w:cs="Times New Roman"/>
          <w:sz w:val="26"/>
          <w:szCs w:val="26"/>
        </w:rPr>
        <w:t>ã</w:t>
      </w:r>
      <w:r w:rsidRPr="008B3549">
        <w:rPr>
          <w:rFonts w:ascii="Bookman Old Style" w:hAnsi="Bookman Old Style"/>
          <w:sz w:val="26"/>
          <w:szCs w:val="26"/>
        </w:rPr>
        <w:t>o Benjamim, que temia tivessem tamb</w:t>
      </w:r>
      <w:r w:rsidRPr="008B3549">
        <w:rPr>
          <w:rFonts w:ascii="Bookman Old Style" w:hAnsi="Bookman Old Style" w:cs="Times New Roman"/>
          <w:sz w:val="26"/>
          <w:szCs w:val="26"/>
        </w:rPr>
        <w:t>é</w:t>
      </w:r>
      <w:r w:rsidRPr="008B3549">
        <w:rPr>
          <w:rFonts w:ascii="Bookman Old Style" w:hAnsi="Bookman Old Style"/>
          <w:sz w:val="26"/>
          <w:szCs w:val="26"/>
        </w:rPr>
        <w:t>m feito morrer pela mesma inveja da qual ele pr</w:t>
      </w:r>
      <w:r w:rsidRPr="008B3549">
        <w:rPr>
          <w:rFonts w:ascii="Bookman Old Style" w:hAnsi="Bookman Old Style" w:cs="Times New Roman"/>
          <w:sz w:val="26"/>
          <w:szCs w:val="26"/>
        </w:rPr>
        <w:t>ó</w:t>
      </w:r>
      <w:r w:rsidRPr="008B3549">
        <w:rPr>
          <w:rFonts w:ascii="Bookman Old Style" w:hAnsi="Bookman Old Style"/>
          <w:sz w:val="26"/>
          <w:szCs w:val="26"/>
        </w:rPr>
        <w:t>prio j</w:t>
      </w:r>
      <w:r w:rsidRPr="008B3549">
        <w:rPr>
          <w:rFonts w:ascii="Bookman Old Style" w:hAnsi="Bookman Old Style" w:cs="Times New Roman"/>
          <w:sz w:val="26"/>
          <w:szCs w:val="26"/>
        </w:rPr>
        <w:t>á</w:t>
      </w:r>
      <w:r w:rsidRPr="008B3549">
        <w:rPr>
          <w:rFonts w:ascii="Bookman Old Style" w:hAnsi="Bookman Old Style"/>
          <w:sz w:val="26"/>
          <w:szCs w:val="26"/>
        </w:rPr>
        <w:t xml:space="preserve"> havia sentido o efeito.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 palavras de Jos</w:t>
      </w:r>
      <w:r w:rsidRPr="008B3549">
        <w:rPr>
          <w:rFonts w:ascii="Bookman Old Style" w:hAnsi="Bookman Old Style" w:cs="Times New Roman"/>
          <w:sz w:val="26"/>
          <w:szCs w:val="26"/>
        </w:rPr>
        <w:t>é</w:t>
      </w:r>
      <w:r w:rsidRPr="008B3549">
        <w:rPr>
          <w:rFonts w:ascii="Bookman Old Style" w:hAnsi="Bookman Old Style"/>
          <w:sz w:val="26"/>
          <w:szCs w:val="26"/>
        </w:rPr>
        <w:t xml:space="preserve"> os deixaram at</w:t>
      </w:r>
      <w:r w:rsidRPr="008B3549">
        <w:rPr>
          <w:rFonts w:ascii="Bookman Old Style" w:hAnsi="Bookman Old Style" w:cs="Times New Roman"/>
          <w:sz w:val="26"/>
          <w:szCs w:val="26"/>
        </w:rPr>
        <w:t>ô</w:t>
      </w:r>
      <w:r w:rsidRPr="008B3549">
        <w:rPr>
          <w:rFonts w:ascii="Bookman Old Style" w:hAnsi="Bookman Old Style"/>
          <w:sz w:val="26"/>
          <w:szCs w:val="26"/>
        </w:rPr>
        <w:t>nitos e, para se justificarem de t</w:t>
      </w:r>
      <w:r w:rsidRPr="008B3549">
        <w:rPr>
          <w:rFonts w:ascii="Bookman Old Style" w:hAnsi="Bookman Old Style" w:cs="Times New Roman"/>
          <w:sz w:val="26"/>
          <w:szCs w:val="26"/>
        </w:rPr>
        <w:t>ã</w:t>
      </w:r>
      <w:r w:rsidRPr="008B3549">
        <w:rPr>
          <w:rFonts w:ascii="Bookman Old Style" w:hAnsi="Bookman Old Style"/>
          <w:sz w:val="26"/>
          <w:szCs w:val="26"/>
        </w:rPr>
        <w:t>o grave acusa</w:t>
      </w:r>
      <w:r w:rsidRPr="008B3549">
        <w:rPr>
          <w:rFonts w:ascii="Bookman Old Style" w:hAnsi="Bookman Old Style" w:cs="Times New Roman"/>
          <w:sz w:val="26"/>
          <w:szCs w:val="26"/>
        </w:rPr>
        <w:t>çã</w:t>
      </w:r>
      <w:r w:rsidRPr="008B3549">
        <w:rPr>
          <w:rFonts w:ascii="Bookman Old Style" w:hAnsi="Bookman Old Style"/>
          <w:sz w:val="26"/>
          <w:szCs w:val="26"/>
        </w:rPr>
        <w:t>o, responderam-lhe por boca de R</w:t>
      </w:r>
      <w:r w:rsidRPr="008B3549">
        <w:rPr>
          <w:rFonts w:ascii="Bookman Old Style" w:hAnsi="Bookman Old Style" w:cs="Times New Roman"/>
          <w:sz w:val="26"/>
          <w:szCs w:val="26"/>
        </w:rPr>
        <w:t>ú</w:t>
      </w:r>
      <w:r w:rsidRPr="008B3549">
        <w:rPr>
          <w:rFonts w:ascii="Bookman Old Style" w:hAnsi="Bookman Old Style"/>
          <w:sz w:val="26"/>
          <w:szCs w:val="26"/>
        </w:rPr>
        <w:t>ben, o mais velho: "Nada est</w:t>
      </w:r>
      <w:r w:rsidRPr="008B3549">
        <w:rPr>
          <w:rFonts w:ascii="Bookman Old Style" w:hAnsi="Bookman Old Style" w:cs="Times New Roman"/>
          <w:sz w:val="26"/>
          <w:szCs w:val="26"/>
        </w:rPr>
        <w:t>á</w:t>
      </w:r>
      <w:r w:rsidRPr="008B3549">
        <w:rPr>
          <w:rFonts w:ascii="Bookman Old Style" w:hAnsi="Bookman Old Style"/>
          <w:sz w:val="26"/>
          <w:szCs w:val="26"/>
        </w:rPr>
        <w:t xml:space="preserve"> mais longe do nosso pensamento que vir at</w:t>
      </w:r>
      <w:r w:rsidRPr="008B3549">
        <w:rPr>
          <w:rFonts w:ascii="Bookman Old Style" w:hAnsi="Bookman Old Style" w:cs="Times New Roman"/>
          <w:sz w:val="26"/>
          <w:szCs w:val="26"/>
        </w:rPr>
        <w:t>é</w:t>
      </w:r>
      <w:r w:rsidRPr="008B3549">
        <w:rPr>
          <w:rFonts w:ascii="Bookman Old Style" w:hAnsi="Bookman Old Style"/>
          <w:sz w:val="26"/>
          <w:szCs w:val="26"/>
        </w:rPr>
        <w:t xml:space="preserve"> aqui como espi</w:t>
      </w:r>
      <w:r w:rsidRPr="008B3549">
        <w:rPr>
          <w:rFonts w:ascii="Bookman Old Style" w:hAnsi="Bookman Old Style" w:cs="Times New Roman"/>
          <w:sz w:val="26"/>
          <w:szCs w:val="26"/>
        </w:rPr>
        <w:t>õ</w:t>
      </w:r>
      <w:r w:rsidRPr="008B3549">
        <w:rPr>
          <w:rFonts w:ascii="Bookman Old Style" w:hAnsi="Bookman Old Style"/>
          <w:sz w:val="26"/>
          <w:szCs w:val="26"/>
        </w:rPr>
        <w:t>es. A carestia, que assola tamb</w:t>
      </w:r>
      <w:r w:rsidRPr="008B3549">
        <w:rPr>
          <w:rFonts w:ascii="Bookman Old Style" w:hAnsi="Bookman Old Style" w:cs="Times New Roman"/>
          <w:sz w:val="26"/>
          <w:szCs w:val="26"/>
        </w:rPr>
        <w:t>é</w:t>
      </w:r>
      <w:r w:rsidRPr="008B3549">
        <w:rPr>
          <w:rFonts w:ascii="Bookman Old Style" w:hAnsi="Bookman Old Style"/>
          <w:sz w:val="26"/>
          <w:szCs w:val="26"/>
        </w:rPr>
        <w:t>m a nossa p</w:t>
      </w:r>
      <w:r w:rsidRPr="008B3549">
        <w:rPr>
          <w:rFonts w:ascii="Bookman Old Style" w:hAnsi="Bookman Old Style" w:cs="Times New Roman"/>
          <w:sz w:val="26"/>
          <w:szCs w:val="26"/>
        </w:rPr>
        <w:t>á</w:t>
      </w:r>
      <w:r w:rsidRPr="008B3549">
        <w:rPr>
          <w:rFonts w:ascii="Bookman Old Style" w:hAnsi="Bookman Old Style"/>
          <w:sz w:val="26"/>
          <w:szCs w:val="26"/>
        </w:rPr>
        <w:t>tria, obrigou-nos a recorrer a v</w:t>
      </w:r>
      <w:r w:rsidRPr="008B3549">
        <w:rPr>
          <w:rFonts w:ascii="Bookman Old Style" w:hAnsi="Bookman Old Style" w:cs="Times New Roman"/>
          <w:sz w:val="26"/>
          <w:szCs w:val="26"/>
        </w:rPr>
        <w:t>ó</w:t>
      </w:r>
      <w:r w:rsidRPr="008B3549">
        <w:rPr>
          <w:rFonts w:ascii="Bookman Old Style" w:hAnsi="Bookman Old Style"/>
          <w:sz w:val="26"/>
          <w:szCs w:val="26"/>
        </w:rPr>
        <w:t>s, porque soubemos que a vossa bondade, n</w:t>
      </w:r>
      <w:r w:rsidRPr="008B3549">
        <w:rPr>
          <w:rFonts w:ascii="Bookman Old Style" w:hAnsi="Bookman Old Style" w:cs="Times New Roman"/>
          <w:sz w:val="26"/>
          <w:szCs w:val="26"/>
        </w:rPr>
        <w:t>ã</w:t>
      </w:r>
      <w:r w:rsidRPr="008B3549">
        <w:rPr>
          <w:rFonts w:ascii="Bookman Old Style" w:hAnsi="Bookman Old Style"/>
          <w:sz w:val="26"/>
          <w:szCs w:val="26"/>
        </w:rPr>
        <w:t>o se contentando em remediar as necessidades de vossos s</w:t>
      </w:r>
      <w:r w:rsidRPr="008B3549">
        <w:rPr>
          <w:rFonts w:ascii="Bookman Old Style" w:hAnsi="Bookman Old Style" w:cs="Times New Roman"/>
          <w:sz w:val="26"/>
          <w:szCs w:val="26"/>
        </w:rPr>
        <w:t>ú</w:t>
      </w:r>
      <w:r w:rsidRPr="008B3549">
        <w:rPr>
          <w:rFonts w:ascii="Bookman Old Style" w:hAnsi="Bookman Old Style"/>
          <w:sz w:val="26"/>
          <w:szCs w:val="26"/>
        </w:rPr>
        <w:t>ditos e do rei, vai al</w:t>
      </w:r>
      <w:r w:rsidRPr="008B3549">
        <w:rPr>
          <w:rFonts w:ascii="Bookman Old Style" w:hAnsi="Bookman Old Style" w:cs="Times New Roman"/>
          <w:sz w:val="26"/>
          <w:szCs w:val="26"/>
        </w:rPr>
        <w:t>é</w:t>
      </w:r>
      <w:r w:rsidRPr="008B3549">
        <w:rPr>
          <w:rFonts w:ascii="Bookman Old Style" w:hAnsi="Bookman Old Style"/>
          <w:sz w:val="26"/>
          <w:szCs w:val="26"/>
        </w:rPr>
        <w:t>m das fronteiras, em socorro das necessidades dos estrangeiros, permitindo-lhes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comprar o trigo. Quanto a dizermos </w:t>
      </w:r>
      <w:r w:rsidRPr="008B3549">
        <w:rPr>
          <w:rFonts w:ascii="Bookman Old Style" w:hAnsi="Bookman Old Style"/>
          <w:sz w:val="26"/>
          <w:szCs w:val="26"/>
        </w:rPr>
        <w:lastRenderedPageBreak/>
        <w:t>que somos irm</w:t>
      </w:r>
      <w:r w:rsidRPr="008B3549">
        <w:rPr>
          <w:rFonts w:ascii="Bookman Old Style" w:hAnsi="Bookman Old Style" w:cs="Times New Roman"/>
          <w:sz w:val="26"/>
          <w:szCs w:val="26"/>
        </w:rPr>
        <w:t>ã</w:t>
      </w:r>
      <w:r w:rsidRPr="008B3549">
        <w:rPr>
          <w:rFonts w:ascii="Bookman Old Style" w:hAnsi="Bookman Old Style"/>
          <w:sz w:val="26"/>
          <w:szCs w:val="26"/>
        </w:rPr>
        <w:t>os, basta olhar os nossos rostos para se notar, pela semelhan</w:t>
      </w:r>
      <w:r w:rsidRPr="008B3549">
        <w:rPr>
          <w:rFonts w:ascii="Bookman Old Style" w:hAnsi="Bookman Old Style" w:cs="Times New Roman"/>
          <w:sz w:val="26"/>
          <w:szCs w:val="26"/>
        </w:rPr>
        <w:t>ç</w:t>
      </w:r>
      <w:r w:rsidRPr="008B3549">
        <w:rPr>
          <w:rFonts w:ascii="Bookman Old Style" w:hAnsi="Bookman Old Style"/>
          <w:sz w:val="26"/>
          <w:szCs w:val="26"/>
        </w:rPr>
        <w:t>a, que falamos a verda</w:t>
      </w:r>
      <w:r w:rsidRPr="008B3549">
        <w:rPr>
          <w:rFonts w:ascii="Bookman Old Style" w:hAnsi="Bookman Old Style"/>
          <w:sz w:val="26"/>
          <w:szCs w:val="26"/>
        </w:rPr>
        <w:softHyphen/>
        <w:t xml:space="preserve">de. Nosso pai,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hebreu, chama-se Jac</w:t>
      </w:r>
      <w:r w:rsidRPr="008B3549">
        <w:rPr>
          <w:rFonts w:ascii="Bookman Old Style" w:hAnsi="Bookman Old Style" w:cs="Times New Roman"/>
          <w:sz w:val="26"/>
          <w:szCs w:val="26"/>
        </w:rPr>
        <w:t>ó</w:t>
      </w:r>
      <w:r w:rsidRPr="008B3549">
        <w:rPr>
          <w:rFonts w:ascii="Bookman Old Style" w:hAnsi="Bookman Old Style"/>
          <w:sz w:val="26"/>
          <w:szCs w:val="26"/>
        </w:rPr>
        <w:t>. Ele teve, de quatro mulheres, doze filhos, e fomos felizes durante o tempo em que viv</w:t>
      </w:r>
      <w:r w:rsidRPr="008B3549">
        <w:rPr>
          <w:rFonts w:ascii="Bookman Old Style" w:hAnsi="Bookman Old Style" w:cs="Times New Roman"/>
          <w:sz w:val="26"/>
          <w:szCs w:val="26"/>
        </w:rPr>
        <w:t>í</w:t>
      </w:r>
      <w:r w:rsidRPr="008B3549">
        <w:rPr>
          <w:rFonts w:ascii="Bookman Old Style" w:hAnsi="Bookman Old Style"/>
          <w:sz w:val="26"/>
          <w:szCs w:val="26"/>
        </w:rPr>
        <w:t>amos todos. Por</w:t>
      </w:r>
      <w:r w:rsidRPr="008B3549">
        <w:rPr>
          <w:rFonts w:ascii="Bookman Old Style" w:hAnsi="Bookman Old Style" w:cs="Times New Roman"/>
          <w:sz w:val="26"/>
          <w:szCs w:val="26"/>
        </w:rPr>
        <w:t>é</w:t>
      </w:r>
      <w:r w:rsidRPr="008B3549">
        <w:rPr>
          <w:rFonts w:ascii="Bookman Old Style" w:hAnsi="Bookman Old Style"/>
          <w:sz w:val="26"/>
          <w:szCs w:val="26"/>
        </w:rPr>
        <w:t>m, depois da morte de um deles, chamado Jos</w:t>
      </w:r>
      <w:r w:rsidRPr="008B3549">
        <w:rPr>
          <w:rFonts w:ascii="Bookman Old Style" w:hAnsi="Bookman Old Style" w:cs="Times New Roman"/>
          <w:sz w:val="26"/>
          <w:szCs w:val="26"/>
        </w:rPr>
        <w:t>é</w:t>
      </w:r>
      <w:r w:rsidRPr="008B3549">
        <w:rPr>
          <w:rFonts w:ascii="Bookman Old Style" w:hAnsi="Bookman Old Style"/>
          <w:sz w:val="26"/>
          <w:szCs w:val="26"/>
        </w:rPr>
        <w:t>, todas as coisas nos foram adversas. Nosso pai n</w:t>
      </w:r>
      <w:r w:rsidRPr="008B3549">
        <w:rPr>
          <w:rFonts w:ascii="Bookman Old Style" w:hAnsi="Bookman Old Style" w:cs="Times New Roman"/>
          <w:sz w:val="26"/>
          <w:szCs w:val="26"/>
        </w:rPr>
        <w:t>ã</w:t>
      </w:r>
      <w:r w:rsidRPr="008B3549">
        <w:rPr>
          <w:rFonts w:ascii="Bookman Old Style" w:hAnsi="Bookman Old Style"/>
          <w:sz w:val="26"/>
          <w:szCs w:val="26"/>
        </w:rPr>
        <w:t>o se pode consolar de sua perda, e a sua extrema afli</w:t>
      </w:r>
      <w:r w:rsidRPr="008B3549">
        <w:rPr>
          <w:rFonts w:ascii="Bookman Old Style" w:hAnsi="Bookman Old Style" w:cs="Times New Roman"/>
          <w:sz w:val="26"/>
          <w:szCs w:val="26"/>
        </w:rPr>
        <w:t>çã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nos causa menor</w:t>
      </w:r>
      <w:r>
        <w:rPr>
          <w:rFonts w:ascii="Bookman Old Style" w:hAnsi="Bookman Old Style"/>
          <w:sz w:val="26"/>
          <w:szCs w:val="26"/>
        </w:rPr>
        <w:t xml:space="preserve"> </w:t>
      </w:r>
      <w:r w:rsidRPr="008B3549">
        <w:rPr>
          <w:rFonts w:ascii="Bookman Old Style" w:hAnsi="Bookman Old Style"/>
          <w:sz w:val="26"/>
          <w:szCs w:val="26"/>
        </w:rPr>
        <w:t>dor que a que sentimos com a morte de nosso irm</w:t>
      </w:r>
      <w:r w:rsidRPr="008B3549">
        <w:rPr>
          <w:rFonts w:ascii="Bookman Old Style" w:hAnsi="Bookman Old Style" w:cs="Times New Roman"/>
          <w:sz w:val="26"/>
          <w:szCs w:val="26"/>
        </w:rPr>
        <w:t>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querido e t</w:t>
      </w:r>
      <w:r w:rsidRPr="008B3549">
        <w:rPr>
          <w:rFonts w:ascii="Bookman Old Style" w:hAnsi="Bookman Old Style" w:cs="Times New Roman"/>
          <w:sz w:val="26"/>
          <w:szCs w:val="26"/>
        </w:rPr>
        <w:t>ã</w:t>
      </w:r>
      <w:r w:rsidRPr="008B3549">
        <w:rPr>
          <w:rFonts w:ascii="Bookman Old Style" w:hAnsi="Bookman Old Style"/>
          <w:sz w:val="26"/>
          <w:szCs w:val="26"/>
        </w:rPr>
        <w:t>o am</w:t>
      </w:r>
      <w:r w:rsidRPr="008B3549">
        <w:rPr>
          <w:rFonts w:ascii="Bookman Old Style" w:hAnsi="Bookman Old Style" w:cs="Times New Roman"/>
          <w:sz w:val="26"/>
          <w:szCs w:val="26"/>
        </w:rPr>
        <w:t>á</w:t>
      </w:r>
      <w:r w:rsidRPr="008B3549">
        <w:rPr>
          <w:rFonts w:ascii="Bookman Old Style" w:hAnsi="Bookman Old Style"/>
          <w:sz w:val="26"/>
          <w:szCs w:val="26"/>
        </w:rPr>
        <w:t xml:space="preserve">vel. O motivo que nos traz aqui </w:t>
      </w:r>
      <w:r w:rsidRPr="008B3549">
        <w:rPr>
          <w:rFonts w:ascii="Bookman Old Style" w:hAnsi="Bookman Old Style" w:cs="Times New Roman"/>
          <w:sz w:val="26"/>
          <w:szCs w:val="26"/>
        </w:rPr>
        <w:t>é</w:t>
      </w:r>
      <w:r w:rsidRPr="008B3549">
        <w:rPr>
          <w:rFonts w:ascii="Bookman Old Style" w:hAnsi="Bookman Old Style"/>
          <w:sz w:val="26"/>
          <w:szCs w:val="26"/>
        </w:rPr>
        <w:t xml:space="preserve"> somente comprar o trigo. Deixamos com o nosso pai o mais mo</w:t>
      </w:r>
      <w:r w:rsidRPr="008B3549">
        <w:rPr>
          <w:rFonts w:ascii="Bookman Old Style" w:hAnsi="Bookman Old Style" w:cs="Times New Roman"/>
          <w:sz w:val="26"/>
          <w:szCs w:val="26"/>
        </w:rPr>
        <w:t>ç</w:t>
      </w:r>
      <w:r w:rsidRPr="008B3549">
        <w:rPr>
          <w:rFonts w:ascii="Bookman Old Style" w:hAnsi="Bookman Old Style"/>
          <w:sz w:val="26"/>
          <w:szCs w:val="26"/>
        </w:rPr>
        <w:t>o de nossos irm</w:t>
      </w:r>
      <w:r w:rsidRPr="008B3549">
        <w:rPr>
          <w:rFonts w:ascii="Bookman Old Style" w:hAnsi="Bookman Old Style" w:cs="Times New Roman"/>
          <w:sz w:val="26"/>
          <w:szCs w:val="26"/>
        </w:rPr>
        <w:t>ã</w:t>
      </w:r>
      <w:r w:rsidRPr="008B3549">
        <w:rPr>
          <w:rFonts w:ascii="Bookman Old Style" w:hAnsi="Bookman Old Style"/>
          <w:sz w:val="26"/>
          <w:szCs w:val="26"/>
        </w:rPr>
        <w:t>os, de nome Benjamim, e se vos aprouver man</w:t>
      </w:r>
      <w:r w:rsidRPr="008B3549">
        <w:rPr>
          <w:rFonts w:ascii="Bookman Old Style" w:hAnsi="Bookman Old Style"/>
          <w:sz w:val="26"/>
          <w:szCs w:val="26"/>
        </w:rPr>
        <w:softHyphen/>
        <w:t>dar busc</w:t>
      </w:r>
      <w:r w:rsidRPr="008B3549">
        <w:rPr>
          <w:rFonts w:ascii="Bookman Old Style" w:hAnsi="Bookman Old Style" w:cs="Times New Roman"/>
          <w:sz w:val="26"/>
          <w:szCs w:val="26"/>
        </w:rPr>
        <w:t>á</w:t>
      </w:r>
      <w:r w:rsidRPr="008B3549">
        <w:rPr>
          <w:rFonts w:ascii="Bookman Old Style" w:hAnsi="Bookman Old Style"/>
          <w:sz w:val="26"/>
          <w:szCs w:val="26"/>
        </w:rPr>
        <w:t>-lo, sabereis que vos dizemos a verdade e falamos sinceramente".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Essas palavras deram a conhecer a Jos</w:t>
      </w:r>
      <w:r w:rsidRPr="008B3549">
        <w:rPr>
          <w:rFonts w:ascii="Bookman Old Style" w:hAnsi="Bookman Old Style" w:cs="Times New Roman"/>
          <w:sz w:val="26"/>
          <w:szCs w:val="26"/>
        </w:rPr>
        <w:t>é</w:t>
      </w:r>
      <w:r w:rsidRPr="008B3549">
        <w:rPr>
          <w:rFonts w:ascii="Bookman Old Style" w:hAnsi="Bookman Old Style"/>
          <w:sz w:val="26"/>
          <w:szCs w:val="26"/>
        </w:rPr>
        <w:t xml:space="preserve"> que nada mais devia temer por seu pai ou por seu irm</w:t>
      </w:r>
      <w:r w:rsidRPr="008B3549">
        <w:rPr>
          <w:rFonts w:ascii="Bookman Old Style" w:hAnsi="Bookman Old Style" w:cs="Times New Roman"/>
          <w:sz w:val="26"/>
          <w:szCs w:val="26"/>
        </w:rPr>
        <w:t>ã</w:t>
      </w:r>
      <w:r w:rsidRPr="008B3549">
        <w:rPr>
          <w:rFonts w:ascii="Bookman Old Style" w:hAnsi="Bookman Old Style"/>
          <w:sz w:val="26"/>
          <w:szCs w:val="26"/>
        </w:rPr>
        <w:t>o. No entanto ordenou que os pusessem na pris</w:t>
      </w:r>
      <w:r w:rsidRPr="008B3549">
        <w:rPr>
          <w:rFonts w:ascii="Bookman Old Style" w:hAnsi="Bookman Old Style" w:cs="Times New Roman"/>
          <w:sz w:val="26"/>
          <w:szCs w:val="26"/>
        </w:rPr>
        <w:t>ã</w:t>
      </w:r>
      <w:r w:rsidRPr="008B3549">
        <w:rPr>
          <w:rFonts w:ascii="Bookman Old Style" w:hAnsi="Bookman Old Style"/>
          <w:sz w:val="26"/>
          <w:szCs w:val="26"/>
        </w:rPr>
        <w:t>o, para serem interrogados comodamente. F</w:t>
      </w:r>
      <w:r w:rsidRPr="008B3549">
        <w:rPr>
          <w:rFonts w:ascii="Bookman Old Style" w:hAnsi="Bookman Old Style" w:cs="Times New Roman"/>
          <w:sz w:val="26"/>
          <w:szCs w:val="26"/>
        </w:rPr>
        <w:t>ê</w:t>
      </w:r>
      <w:r w:rsidRPr="008B3549">
        <w:rPr>
          <w:rFonts w:ascii="Bookman Old Style" w:hAnsi="Bookman Old Style"/>
          <w:sz w:val="26"/>
          <w:szCs w:val="26"/>
        </w:rPr>
        <w:t>-los voltar tr</w:t>
      </w:r>
      <w:r w:rsidRPr="008B3549">
        <w:rPr>
          <w:rFonts w:ascii="Bookman Old Style" w:hAnsi="Bookman Old Style" w:cs="Times New Roman"/>
          <w:sz w:val="26"/>
          <w:szCs w:val="26"/>
        </w:rPr>
        <w:t>ê</w:t>
      </w:r>
      <w:r w:rsidRPr="008B3549">
        <w:rPr>
          <w:rFonts w:ascii="Bookman Old Style" w:hAnsi="Bookman Old Style"/>
          <w:sz w:val="26"/>
          <w:szCs w:val="26"/>
        </w:rPr>
        <w:t>s dias depois e disse-lhes: "Para me certificar de que n</w:t>
      </w:r>
      <w:r w:rsidRPr="008B3549">
        <w:rPr>
          <w:rFonts w:ascii="Bookman Old Style" w:hAnsi="Bookman Old Style" w:cs="Times New Roman"/>
          <w:sz w:val="26"/>
          <w:szCs w:val="26"/>
        </w:rPr>
        <w:t>ã</w:t>
      </w:r>
      <w:r w:rsidRPr="008B3549">
        <w:rPr>
          <w:rFonts w:ascii="Bookman Old Style" w:hAnsi="Bookman Old Style"/>
          <w:sz w:val="26"/>
          <w:szCs w:val="26"/>
        </w:rPr>
        <w:t>o viestes aqui com mau des</w:t>
      </w:r>
      <w:r w:rsidRPr="008B3549">
        <w:rPr>
          <w:rFonts w:ascii="Bookman Old Style" w:hAnsi="Bookman Old Style" w:cs="Times New Roman"/>
          <w:sz w:val="26"/>
          <w:szCs w:val="26"/>
        </w:rPr>
        <w:t>í</w:t>
      </w:r>
      <w:r w:rsidRPr="008B3549">
        <w:rPr>
          <w:rFonts w:ascii="Bookman Old Style" w:hAnsi="Bookman Old Style"/>
          <w:sz w:val="26"/>
          <w:szCs w:val="26"/>
        </w:rPr>
        <w:t>gnio contra a seguran</w:t>
      </w:r>
      <w:r w:rsidRPr="008B3549">
        <w:rPr>
          <w:rFonts w:ascii="Bookman Old Style" w:hAnsi="Bookman Old Style" w:cs="Times New Roman"/>
          <w:sz w:val="26"/>
          <w:szCs w:val="26"/>
        </w:rPr>
        <w:t>ç</w:t>
      </w:r>
      <w:r w:rsidRPr="008B3549">
        <w:rPr>
          <w:rFonts w:ascii="Bookman Old Style" w:hAnsi="Bookman Old Style"/>
          <w:sz w:val="26"/>
          <w:szCs w:val="26"/>
        </w:rPr>
        <w:t>a do rei e de que sois todos irm</w:t>
      </w:r>
      <w:r w:rsidRPr="008B3549">
        <w:rPr>
          <w:rFonts w:ascii="Bookman Old Style" w:hAnsi="Bookman Old Style" w:cs="Times New Roman"/>
          <w:sz w:val="26"/>
          <w:szCs w:val="26"/>
        </w:rPr>
        <w:t>ã</w:t>
      </w:r>
      <w:r w:rsidRPr="008B3549">
        <w:rPr>
          <w:rFonts w:ascii="Bookman Old Style" w:hAnsi="Bookman Old Style"/>
          <w:sz w:val="26"/>
          <w:szCs w:val="26"/>
        </w:rPr>
        <w:t>os e filhos do mesmo pai, quero que me deixeis um dentre v</w:t>
      </w:r>
      <w:r w:rsidRPr="008B3549">
        <w:rPr>
          <w:rFonts w:ascii="Bookman Old Style" w:hAnsi="Bookman Old Style" w:cs="Times New Roman"/>
          <w:sz w:val="26"/>
          <w:szCs w:val="26"/>
        </w:rPr>
        <w:t>ó</w:t>
      </w:r>
      <w:r w:rsidRPr="008B3549">
        <w:rPr>
          <w:rFonts w:ascii="Bookman Old Style" w:hAnsi="Bookman Old Style"/>
          <w:sz w:val="26"/>
          <w:szCs w:val="26"/>
        </w:rPr>
        <w:t>s, que ficar</w:t>
      </w:r>
      <w:r w:rsidRPr="008B3549">
        <w:rPr>
          <w:rFonts w:ascii="Bookman Old Style" w:hAnsi="Bookman Old Style" w:cs="Times New Roman"/>
          <w:sz w:val="26"/>
          <w:szCs w:val="26"/>
        </w:rPr>
        <w:t>á</w:t>
      </w:r>
      <w:r w:rsidRPr="008B3549">
        <w:rPr>
          <w:rFonts w:ascii="Bookman Old Style" w:hAnsi="Bookman Old Style"/>
          <w:sz w:val="26"/>
          <w:szCs w:val="26"/>
        </w:rPr>
        <w:t xml:space="preserve"> em completa seguran</w:t>
      </w:r>
      <w:r w:rsidRPr="008B3549">
        <w:rPr>
          <w:rFonts w:ascii="Bookman Old Style" w:hAnsi="Bookman Old Style" w:cs="Times New Roman"/>
          <w:sz w:val="26"/>
          <w:szCs w:val="26"/>
        </w:rPr>
        <w:t>ç</w:t>
      </w:r>
      <w:r w:rsidRPr="008B3549">
        <w:rPr>
          <w:rFonts w:ascii="Bookman Old Style" w:hAnsi="Bookman Old Style"/>
          <w:sz w:val="26"/>
          <w:szCs w:val="26"/>
        </w:rPr>
        <w:t>a comigo. E, depois de terdes regressado com o trigo que pedirdes, voltareis aqui trazendo o vosso irm</w:t>
      </w:r>
      <w:r w:rsidRPr="008B3549">
        <w:rPr>
          <w:rFonts w:ascii="Bookman Old Style" w:hAnsi="Bookman Old Style" w:cs="Times New Roman"/>
          <w:sz w:val="26"/>
          <w:szCs w:val="26"/>
        </w:rPr>
        <w:t>ã</w:t>
      </w:r>
      <w:r w:rsidRPr="008B3549">
        <w:rPr>
          <w:rFonts w:ascii="Bookman Old Style" w:hAnsi="Bookman Old Style"/>
          <w:sz w:val="26"/>
          <w:szCs w:val="26"/>
        </w:rPr>
        <w:t>o menor, que deixastes com ele". A ordem deixou-os at</w:t>
      </w:r>
      <w:r w:rsidRPr="008B3549">
        <w:rPr>
          <w:rFonts w:ascii="Bookman Old Style" w:hAnsi="Bookman Old Style" w:cs="Times New Roman"/>
          <w:sz w:val="26"/>
          <w:szCs w:val="26"/>
        </w:rPr>
        <w:t>ô</w:t>
      </w:r>
      <w:r w:rsidRPr="008B3549">
        <w:rPr>
          <w:rFonts w:ascii="Bookman Old Style" w:hAnsi="Bookman Old Style"/>
          <w:sz w:val="26"/>
          <w:szCs w:val="26"/>
        </w:rPr>
        <w:t>nitos, e, lastimando a pr</w:t>
      </w:r>
      <w:r w:rsidRPr="008B3549">
        <w:rPr>
          <w:rFonts w:ascii="Bookman Old Style" w:hAnsi="Bookman Old Style" w:cs="Times New Roman"/>
          <w:sz w:val="26"/>
          <w:szCs w:val="26"/>
        </w:rPr>
        <w:t>ó</w:t>
      </w:r>
      <w:r w:rsidRPr="008B3549">
        <w:rPr>
          <w:rFonts w:ascii="Bookman Old Style" w:hAnsi="Bookman Old Style"/>
          <w:sz w:val="26"/>
          <w:szCs w:val="26"/>
        </w:rPr>
        <w:t>pria infelici</w:t>
      </w:r>
      <w:r w:rsidRPr="008B3549">
        <w:rPr>
          <w:rFonts w:ascii="Bookman Old Style" w:hAnsi="Bookman Old Style"/>
          <w:sz w:val="26"/>
          <w:szCs w:val="26"/>
        </w:rPr>
        <w:softHyphen/>
        <w:t>dade, reconheceram que Deus os castigava, com justi</w:t>
      </w:r>
      <w:r w:rsidRPr="008B3549">
        <w:rPr>
          <w:rFonts w:ascii="Bookman Old Style" w:hAnsi="Bookman Old Style" w:cs="Times New Roman"/>
          <w:sz w:val="26"/>
          <w:szCs w:val="26"/>
        </w:rPr>
        <w:t>ç</w:t>
      </w:r>
      <w:r w:rsidRPr="008B3549">
        <w:rPr>
          <w:rFonts w:ascii="Bookman Old Style" w:hAnsi="Bookman Old Style"/>
          <w:sz w:val="26"/>
          <w:szCs w:val="26"/>
        </w:rPr>
        <w:t>a, pela grande crueldade deles para com Jos</w:t>
      </w:r>
      <w:r w:rsidRPr="008B3549">
        <w:rPr>
          <w:rFonts w:ascii="Bookman Old Style" w:hAnsi="Bookman Old Style" w:cs="Times New Roman"/>
          <w:sz w:val="26"/>
          <w:szCs w:val="26"/>
        </w:rPr>
        <w:t>é</w:t>
      </w:r>
      <w:r w:rsidRPr="008B3549">
        <w:rPr>
          <w:rFonts w:ascii="Bookman Old Style" w:hAnsi="Bookman Old Style"/>
          <w:sz w:val="26"/>
          <w:szCs w:val="26"/>
        </w:rPr>
        <w:t>. Por isso R</w:t>
      </w:r>
      <w:r w:rsidRPr="008B3549">
        <w:rPr>
          <w:rFonts w:ascii="Bookman Old Style" w:hAnsi="Bookman Old Style" w:cs="Times New Roman"/>
          <w:sz w:val="26"/>
          <w:szCs w:val="26"/>
        </w:rPr>
        <w:t>ú</w:t>
      </w:r>
      <w:r w:rsidRPr="008B3549">
        <w:rPr>
          <w:rFonts w:ascii="Bookman Old Style" w:hAnsi="Bookman Old Style"/>
          <w:sz w:val="26"/>
          <w:szCs w:val="26"/>
        </w:rPr>
        <w:t>ben, censurando-os severamente, disse-lhes que as lam</w:t>
      </w:r>
      <w:r w:rsidRPr="008B3549">
        <w:rPr>
          <w:rFonts w:ascii="Bookman Old Style" w:hAnsi="Bookman Old Style" w:cs="Times New Roman"/>
          <w:sz w:val="26"/>
          <w:szCs w:val="26"/>
        </w:rPr>
        <w:t>ú</w:t>
      </w:r>
      <w:r w:rsidRPr="008B3549">
        <w:rPr>
          <w:rFonts w:ascii="Bookman Old Style" w:hAnsi="Bookman Old Style"/>
          <w:sz w:val="26"/>
          <w:szCs w:val="26"/>
        </w:rPr>
        <w:t>rias eram in</w:t>
      </w:r>
      <w:r w:rsidRPr="008B3549">
        <w:rPr>
          <w:rFonts w:ascii="Bookman Old Style" w:hAnsi="Bookman Old Style" w:cs="Times New Roman"/>
          <w:sz w:val="26"/>
          <w:szCs w:val="26"/>
        </w:rPr>
        <w:t>ú</w:t>
      </w:r>
      <w:r w:rsidRPr="008B3549">
        <w:rPr>
          <w:rFonts w:ascii="Bookman Old Style" w:hAnsi="Bookman Old Style"/>
          <w:sz w:val="26"/>
          <w:szCs w:val="26"/>
        </w:rPr>
        <w:t>teis e que era necess</w:t>
      </w:r>
      <w:r w:rsidRPr="008B3549">
        <w:rPr>
          <w:rFonts w:ascii="Bookman Old Style" w:hAnsi="Bookman Old Style" w:cs="Times New Roman"/>
          <w:sz w:val="26"/>
          <w:szCs w:val="26"/>
        </w:rPr>
        <w:t>á</w:t>
      </w:r>
      <w:r w:rsidRPr="008B3549">
        <w:rPr>
          <w:rFonts w:ascii="Bookman Old Style" w:hAnsi="Bookman Old Style"/>
          <w:sz w:val="26"/>
          <w:szCs w:val="26"/>
        </w:rPr>
        <w:t>rio suportar com firmeza o castigo, o qual bem mereciam. Vividamente sentidos, puseram-se de acordo.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Como falavam em l</w:t>
      </w:r>
      <w:r w:rsidRPr="008B3549">
        <w:rPr>
          <w:rFonts w:ascii="Bookman Old Style" w:hAnsi="Bookman Old Style" w:cs="Times New Roman"/>
          <w:sz w:val="26"/>
          <w:szCs w:val="26"/>
        </w:rPr>
        <w:t>í</w:t>
      </w:r>
      <w:r w:rsidRPr="008B3549">
        <w:rPr>
          <w:rFonts w:ascii="Bookman Old Style" w:hAnsi="Bookman Old Style"/>
          <w:sz w:val="26"/>
          <w:szCs w:val="26"/>
        </w:rPr>
        <w:t>ngua hebraica, julgavam que ningu</w:t>
      </w:r>
      <w:r w:rsidRPr="008B3549">
        <w:rPr>
          <w:rFonts w:ascii="Bookman Old Style" w:hAnsi="Bookman Old Style" w:cs="Times New Roman"/>
          <w:sz w:val="26"/>
          <w:szCs w:val="26"/>
        </w:rPr>
        <w:t>é</w:t>
      </w:r>
      <w:r w:rsidRPr="008B3549">
        <w:rPr>
          <w:rFonts w:ascii="Bookman Old Style" w:hAnsi="Bookman Old Style"/>
          <w:sz w:val="26"/>
          <w:szCs w:val="26"/>
        </w:rPr>
        <w:t>m os entendia. Jos</w:t>
      </w:r>
      <w:r w:rsidRPr="008B3549">
        <w:rPr>
          <w:rFonts w:ascii="Bookman Old Style" w:hAnsi="Bookman Old Style" w:cs="Times New Roman"/>
          <w:sz w:val="26"/>
          <w:szCs w:val="26"/>
        </w:rPr>
        <w:t>é</w:t>
      </w:r>
      <w:r w:rsidRPr="008B3549">
        <w:rPr>
          <w:rFonts w:ascii="Bookman Old Style" w:hAnsi="Bookman Old Style"/>
          <w:sz w:val="26"/>
          <w:szCs w:val="26"/>
        </w:rPr>
        <w:t>, no entanto, ficou t</w:t>
      </w:r>
      <w:r w:rsidRPr="008B3549">
        <w:rPr>
          <w:rFonts w:ascii="Bookman Old Style" w:hAnsi="Bookman Old Style" w:cs="Times New Roman"/>
          <w:sz w:val="26"/>
          <w:szCs w:val="26"/>
        </w:rPr>
        <w:t>ã</w:t>
      </w:r>
      <w:r w:rsidRPr="008B3549">
        <w:rPr>
          <w:rFonts w:ascii="Bookman Old Style" w:hAnsi="Bookman Old Style"/>
          <w:sz w:val="26"/>
          <w:szCs w:val="26"/>
        </w:rPr>
        <w:t>o comovido ao v</w:t>
      </w:r>
      <w:r w:rsidRPr="008B3549">
        <w:rPr>
          <w:rFonts w:ascii="Bookman Old Style" w:hAnsi="Bookman Old Style" w:cs="Times New Roman"/>
          <w:sz w:val="26"/>
          <w:szCs w:val="26"/>
        </w:rPr>
        <w:t>ê</w:t>
      </w:r>
      <w:r w:rsidRPr="008B3549">
        <w:rPr>
          <w:rFonts w:ascii="Bookman Old Style" w:hAnsi="Bookman Old Style"/>
          <w:sz w:val="26"/>
          <w:szCs w:val="26"/>
        </w:rPr>
        <w:t>-los quase levados ao desespero que, n</w:t>
      </w:r>
      <w:r w:rsidRPr="008B3549">
        <w:rPr>
          <w:rFonts w:ascii="Bookman Old Style" w:hAnsi="Bookman Old Style" w:cs="Times New Roman"/>
          <w:sz w:val="26"/>
          <w:szCs w:val="26"/>
        </w:rPr>
        <w:t>ã</w:t>
      </w:r>
      <w:r w:rsidRPr="008B3549">
        <w:rPr>
          <w:rFonts w:ascii="Bookman Old Style" w:hAnsi="Bookman Old Style"/>
          <w:sz w:val="26"/>
          <w:szCs w:val="26"/>
        </w:rPr>
        <w:t>o podendo reter as l</w:t>
      </w:r>
      <w:r w:rsidRPr="008B3549">
        <w:rPr>
          <w:rFonts w:ascii="Bookman Old Style" w:hAnsi="Bookman Old Style" w:cs="Times New Roman"/>
          <w:sz w:val="26"/>
          <w:szCs w:val="26"/>
        </w:rPr>
        <w:t>á</w:t>
      </w:r>
      <w:r w:rsidRPr="008B3549">
        <w:rPr>
          <w:rFonts w:ascii="Bookman Old Style" w:hAnsi="Bookman Old Style"/>
          <w:sz w:val="26"/>
          <w:szCs w:val="26"/>
        </w:rPr>
        <w:t>grimas e n</w:t>
      </w:r>
      <w:r w:rsidRPr="008B3549">
        <w:rPr>
          <w:rFonts w:ascii="Bookman Old Style" w:hAnsi="Bookman Old Style" w:cs="Times New Roman"/>
          <w:sz w:val="26"/>
          <w:szCs w:val="26"/>
        </w:rPr>
        <w:t>ã</w:t>
      </w:r>
      <w:r w:rsidRPr="008B3549">
        <w:rPr>
          <w:rFonts w:ascii="Bookman Old Style" w:hAnsi="Bookman Old Style"/>
          <w:sz w:val="26"/>
          <w:szCs w:val="26"/>
        </w:rPr>
        <w:t>o querendo ainda dar-se a conhecer, retirou-se da presen</w:t>
      </w:r>
      <w:r w:rsidRPr="008B3549">
        <w:rPr>
          <w:rFonts w:ascii="Bookman Old Style" w:hAnsi="Bookman Old Style" w:cs="Times New Roman"/>
          <w:sz w:val="26"/>
          <w:szCs w:val="26"/>
        </w:rPr>
        <w:t>ç</w:t>
      </w:r>
      <w:r w:rsidRPr="008B3549">
        <w:rPr>
          <w:rFonts w:ascii="Bookman Old Style" w:hAnsi="Bookman Old Style"/>
          <w:sz w:val="26"/>
          <w:szCs w:val="26"/>
        </w:rPr>
        <w:t>a deles. Tendo voltado em seguida, reteve Sime</w:t>
      </w:r>
      <w:r w:rsidRPr="008B3549">
        <w:rPr>
          <w:rFonts w:ascii="Bookman Old Style" w:hAnsi="Bookman Old Style" w:cs="Times New Roman"/>
          <w:sz w:val="26"/>
          <w:szCs w:val="26"/>
        </w:rPr>
        <w:t>ã</w:t>
      </w:r>
      <w:r w:rsidRPr="008B3549">
        <w:rPr>
          <w:rFonts w:ascii="Bookman Old Style" w:hAnsi="Bookman Old Style"/>
          <w:sz w:val="26"/>
          <w:szCs w:val="26"/>
        </w:rPr>
        <w:t>o como ref</w:t>
      </w:r>
      <w:r w:rsidRPr="008B3549">
        <w:rPr>
          <w:rFonts w:ascii="Bookman Old Style" w:hAnsi="Bookman Old Style" w:cs="Times New Roman"/>
          <w:sz w:val="26"/>
          <w:szCs w:val="26"/>
        </w:rPr>
        <w:t>é</w:t>
      </w:r>
      <w:r w:rsidRPr="008B3549">
        <w:rPr>
          <w:rFonts w:ascii="Bookman Old Style" w:hAnsi="Bookman Old Style"/>
          <w:sz w:val="26"/>
          <w:szCs w:val="26"/>
        </w:rPr>
        <w:t>m,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que trouxessem o irm</w:t>
      </w:r>
      <w:r w:rsidRPr="008B3549">
        <w:rPr>
          <w:rFonts w:ascii="Bookman Old Style" w:hAnsi="Bookman Old Style" w:cs="Times New Roman"/>
          <w:sz w:val="26"/>
          <w:szCs w:val="26"/>
        </w:rPr>
        <w:t>ã</w:t>
      </w:r>
      <w:r w:rsidRPr="008B3549">
        <w:rPr>
          <w:rFonts w:ascii="Bookman Old Style" w:hAnsi="Bookman Old Style"/>
          <w:sz w:val="26"/>
          <w:szCs w:val="26"/>
        </w:rPr>
        <w:t>o menor. Ent</w:t>
      </w:r>
      <w:r w:rsidRPr="008B3549">
        <w:rPr>
          <w:rFonts w:ascii="Bookman Old Style" w:hAnsi="Bookman Old Style" w:cs="Times New Roman"/>
          <w:sz w:val="26"/>
          <w:szCs w:val="26"/>
        </w:rPr>
        <w:t>ã</w:t>
      </w:r>
      <w:r w:rsidRPr="008B3549">
        <w:rPr>
          <w:rFonts w:ascii="Bookman Old Style" w:hAnsi="Bookman Old Style"/>
          <w:sz w:val="26"/>
          <w:szCs w:val="26"/>
        </w:rPr>
        <w:t>o deu4hes permiss</w:t>
      </w:r>
      <w:r w:rsidRPr="008B3549">
        <w:rPr>
          <w:rFonts w:ascii="Bookman Old Style" w:hAnsi="Bookman Old Style" w:cs="Times New Roman"/>
          <w:sz w:val="26"/>
          <w:szCs w:val="26"/>
        </w:rPr>
        <w:t>ã</w:t>
      </w:r>
      <w:r w:rsidRPr="008B3549">
        <w:rPr>
          <w:rFonts w:ascii="Bookman Old Style" w:hAnsi="Bookman Old Style"/>
          <w:sz w:val="26"/>
          <w:szCs w:val="26"/>
        </w:rPr>
        <w:t>o para comprar o trigo e partir. Entretanto ordenou que secretamente recolocassem nos sacos o dinheiro que haviam entregado em pagamento, o que foi feito.</w:t>
      </w:r>
    </w:p>
    <w:p w:rsidR="00A62DFE" w:rsidRPr="005C3A9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75. De volta a Cana</w:t>
      </w:r>
      <w:r w:rsidRPr="008B3549">
        <w:rPr>
          <w:rFonts w:ascii="Bookman Old Style" w:hAnsi="Bookman Old Style" w:cs="Times New Roman"/>
          <w:sz w:val="26"/>
          <w:szCs w:val="26"/>
        </w:rPr>
        <w:t>ã</w:t>
      </w:r>
      <w:r w:rsidRPr="008B3549">
        <w:rPr>
          <w:rFonts w:ascii="Bookman Old Style" w:hAnsi="Bookman Old Style"/>
          <w:sz w:val="26"/>
          <w:szCs w:val="26"/>
        </w:rPr>
        <w:t>, eles narraram ao pai tudo o que se havia passado: como os haviam tomado por espi</w:t>
      </w:r>
      <w:r w:rsidRPr="008B3549">
        <w:rPr>
          <w:rFonts w:ascii="Bookman Old Style" w:hAnsi="Bookman Old Style" w:cs="Times New Roman"/>
          <w:sz w:val="26"/>
          <w:szCs w:val="26"/>
        </w:rPr>
        <w:t>õ</w:t>
      </w:r>
      <w:r w:rsidRPr="008B3549">
        <w:rPr>
          <w:rFonts w:ascii="Bookman Old Style" w:hAnsi="Bookman Old Style"/>
          <w:sz w:val="26"/>
          <w:szCs w:val="26"/>
        </w:rPr>
        <w:t>es, como o governador n</w:t>
      </w:r>
      <w:r w:rsidRPr="008B3549">
        <w:rPr>
          <w:rFonts w:ascii="Bookman Old Style" w:hAnsi="Bookman Old Style" w:cs="Times New Roman"/>
          <w:sz w:val="26"/>
          <w:szCs w:val="26"/>
        </w:rPr>
        <w:t>ã</w:t>
      </w:r>
      <w:r w:rsidRPr="008B3549">
        <w:rPr>
          <w:rFonts w:ascii="Bookman Old Style" w:hAnsi="Bookman Old Style"/>
          <w:sz w:val="26"/>
          <w:szCs w:val="26"/>
        </w:rPr>
        <w:t>o quisera acreditar neles, apesar de terem dito que eram todos irm</w:t>
      </w:r>
      <w:r w:rsidRPr="008B3549">
        <w:rPr>
          <w:rFonts w:ascii="Bookman Old Style" w:hAnsi="Bookman Old Style" w:cs="Times New Roman"/>
          <w:sz w:val="26"/>
          <w:szCs w:val="26"/>
        </w:rPr>
        <w:t>ã</w:t>
      </w:r>
      <w:r w:rsidRPr="008B3549">
        <w:rPr>
          <w:rFonts w:ascii="Bookman Old Style" w:hAnsi="Bookman Old Style"/>
          <w:sz w:val="26"/>
          <w:szCs w:val="26"/>
        </w:rPr>
        <w:t xml:space="preserve">os e que tinham ainda um </w:t>
      </w:r>
      <w:r w:rsidRPr="008B3549">
        <w:rPr>
          <w:rFonts w:ascii="Bookman Old Style" w:hAnsi="Bookman Old Style"/>
          <w:sz w:val="26"/>
          <w:szCs w:val="26"/>
        </w:rPr>
        <w:lastRenderedPageBreak/>
        <w:t>irm</w:t>
      </w:r>
      <w:r w:rsidRPr="008B3549">
        <w:rPr>
          <w:rFonts w:ascii="Bookman Old Style" w:hAnsi="Bookman Old Style" w:cs="Times New Roman"/>
          <w:sz w:val="26"/>
          <w:szCs w:val="26"/>
        </w:rPr>
        <w:t>ã</w:t>
      </w:r>
      <w:r w:rsidRPr="008B3549">
        <w:rPr>
          <w:rFonts w:ascii="Bookman Old Style" w:hAnsi="Bookman Old Style"/>
          <w:sz w:val="26"/>
          <w:szCs w:val="26"/>
        </w:rPr>
        <w:t>o menor, o qual havia ficado com o pai, e como conservariam Sime</w:t>
      </w:r>
      <w:r w:rsidRPr="008B3549">
        <w:rPr>
          <w:rFonts w:ascii="Bookman Old Style" w:hAnsi="Bookman Old Style" w:cs="Times New Roman"/>
          <w:sz w:val="26"/>
          <w:szCs w:val="26"/>
        </w:rPr>
        <w:t>ã</w:t>
      </w:r>
      <w:r w:rsidRPr="008B3549">
        <w:rPr>
          <w:rFonts w:ascii="Bookman Old Style" w:hAnsi="Bookman Old Style"/>
          <w:sz w:val="26"/>
          <w:szCs w:val="26"/>
        </w:rPr>
        <w:t>o como ref</w:t>
      </w:r>
      <w:r w:rsidRPr="008B3549">
        <w:rPr>
          <w:rFonts w:ascii="Bookman Old Style" w:hAnsi="Bookman Old Style" w:cs="Times New Roman"/>
          <w:sz w:val="26"/>
          <w:szCs w:val="26"/>
        </w:rPr>
        <w:t>é</w:t>
      </w:r>
      <w:r w:rsidRPr="008B3549">
        <w:rPr>
          <w:rFonts w:ascii="Bookman Old Style" w:hAnsi="Bookman Old Style"/>
          <w:sz w:val="26"/>
          <w:szCs w:val="26"/>
        </w:rPr>
        <w:t>m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que levassem Benjamim. Pediram-lhe ent</w:t>
      </w:r>
      <w:r w:rsidRPr="008B3549">
        <w:rPr>
          <w:rFonts w:ascii="Bookman Old Style" w:hAnsi="Bookman Old Style" w:cs="Times New Roman"/>
          <w:sz w:val="26"/>
          <w:szCs w:val="26"/>
        </w:rPr>
        <w:t>ã</w:t>
      </w:r>
      <w:r w:rsidRPr="008B3549">
        <w:rPr>
          <w:rFonts w:ascii="Bookman Old Style" w:hAnsi="Bookman Old Style"/>
          <w:sz w:val="26"/>
          <w:szCs w:val="26"/>
        </w:rPr>
        <w:t>o que enviasse Benjamim com eles, sem nada temer pela sua sorte. Jac</w:t>
      </w:r>
      <w:r w:rsidRPr="008B3549">
        <w:rPr>
          <w:rFonts w:ascii="Bookman Old Style" w:hAnsi="Bookman Old Style" w:cs="Times New Roman"/>
          <w:sz w:val="26"/>
          <w:szCs w:val="26"/>
        </w:rPr>
        <w:t>ó</w:t>
      </w:r>
      <w:r w:rsidRPr="008B3549">
        <w:rPr>
          <w:rFonts w:ascii="Bookman Old Style" w:hAnsi="Bookman Old Style"/>
          <w:sz w:val="26"/>
          <w:szCs w:val="26"/>
        </w:rPr>
        <w:t>, sentindo-se j</w:t>
      </w:r>
      <w:r w:rsidRPr="008B3549">
        <w:rPr>
          <w:rFonts w:ascii="Bookman Old Style" w:hAnsi="Bookman Old Style" w:cs="Times New Roman"/>
          <w:sz w:val="26"/>
          <w:szCs w:val="26"/>
        </w:rPr>
        <w:t>á</w:t>
      </w:r>
      <w:r w:rsidRPr="008B3549">
        <w:rPr>
          <w:rFonts w:ascii="Bookman Old Style" w:hAnsi="Bookman Old Style"/>
          <w:sz w:val="26"/>
          <w:szCs w:val="26"/>
        </w:rPr>
        <w:t xml:space="preserve"> bastante pesaroso pelo fato de Sime</w:t>
      </w:r>
      <w:r w:rsidRPr="008B3549">
        <w:rPr>
          <w:rFonts w:ascii="Bookman Old Style" w:hAnsi="Bookman Old Style" w:cs="Times New Roman"/>
          <w:sz w:val="26"/>
          <w:szCs w:val="26"/>
        </w:rPr>
        <w:t>ã</w:t>
      </w:r>
      <w:r w:rsidRPr="008B3549">
        <w:rPr>
          <w:rFonts w:ascii="Bookman Old Style" w:hAnsi="Bookman Old Style"/>
          <w:sz w:val="26"/>
          <w:szCs w:val="26"/>
        </w:rPr>
        <w:t>o ter ficado no Egito, achou que a morte lhe seria mais suave que o risco de perder tamb</w:t>
      </w:r>
      <w:r w:rsidRPr="008B3549">
        <w:rPr>
          <w:rFonts w:ascii="Bookman Old Style" w:hAnsi="Bookman Old Style" w:cs="Times New Roman"/>
          <w:sz w:val="26"/>
          <w:szCs w:val="26"/>
        </w:rPr>
        <w:t>é</w:t>
      </w:r>
      <w:r w:rsidRPr="008B3549">
        <w:rPr>
          <w:rFonts w:ascii="Bookman Old Style" w:hAnsi="Bookman Old Style"/>
          <w:sz w:val="26"/>
          <w:szCs w:val="26"/>
        </w:rPr>
        <w:t>m a Benjamim. E recusou-se deix</w:t>
      </w:r>
      <w:r w:rsidRPr="008B3549">
        <w:rPr>
          <w:rFonts w:ascii="Bookman Old Style" w:hAnsi="Bookman Old Style" w:cs="Times New Roman"/>
          <w:sz w:val="26"/>
          <w:szCs w:val="26"/>
        </w:rPr>
        <w:t>á</w:t>
      </w:r>
      <w:r w:rsidRPr="008B3549">
        <w:rPr>
          <w:rFonts w:ascii="Bookman Old Style" w:hAnsi="Bookman Old Style"/>
          <w:sz w:val="26"/>
          <w:szCs w:val="26"/>
        </w:rPr>
        <w:t>-lo partir, embora R</w:t>
      </w:r>
      <w:r w:rsidRPr="008B3549">
        <w:rPr>
          <w:rFonts w:ascii="Bookman Old Style" w:hAnsi="Bookman Old Style" w:cs="Times New Roman"/>
          <w:sz w:val="26"/>
          <w:szCs w:val="26"/>
        </w:rPr>
        <w:t>ú</w:t>
      </w:r>
      <w:r w:rsidRPr="008B3549">
        <w:rPr>
          <w:rFonts w:ascii="Bookman Old Style" w:hAnsi="Bookman Old Style"/>
          <w:sz w:val="26"/>
          <w:szCs w:val="26"/>
        </w:rPr>
        <w:t>ben acrescentasse aos seus rogos a proposta de entregar-lhe os pr</w:t>
      </w:r>
      <w:r w:rsidRPr="008B3549">
        <w:rPr>
          <w:rFonts w:ascii="Bookman Old Style" w:hAnsi="Bookman Old Style" w:cs="Times New Roman"/>
          <w:sz w:val="26"/>
          <w:szCs w:val="26"/>
        </w:rPr>
        <w:t>ó</w:t>
      </w:r>
      <w:r w:rsidRPr="008B3549">
        <w:rPr>
          <w:rFonts w:ascii="Bookman Old Style" w:hAnsi="Bookman Old Style"/>
          <w:sz w:val="26"/>
          <w:szCs w:val="26"/>
        </w:rPr>
        <w:t>prios filhos, para Jac</w:t>
      </w:r>
      <w:r w:rsidRPr="008B3549">
        <w:rPr>
          <w:rFonts w:ascii="Bookman Old Style" w:hAnsi="Bookman Old Style" w:cs="Times New Roman"/>
          <w:sz w:val="26"/>
          <w:szCs w:val="26"/>
        </w:rPr>
        <w:t>ó</w:t>
      </w:r>
      <w:r w:rsidRPr="008B3549">
        <w:rPr>
          <w:rFonts w:ascii="Bookman Old Style" w:hAnsi="Bookman Old Style"/>
          <w:sz w:val="26"/>
          <w:szCs w:val="26"/>
        </w:rPr>
        <w:t xml:space="preserve"> deles dispor como bem entendesse se alguma desgra</w:t>
      </w:r>
      <w:r w:rsidRPr="008B3549">
        <w:rPr>
          <w:rFonts w:ascii="Bookman Old Style" w:hAnsi="Bookman Old Style" w:cs="Times New Roman"/>
          <w:sz w:val="26"/>
          <w:szCs w:val="26"/>
        </w:rPr>
        <w:t>ç</w:t>
      </w:r>
      <w:r w:rsidRPr="008B3549">
        <w:rPr>
          <w:rFonts w:ascii="Bookman Old Style" w:hAnsi="Bookman Old Style"/>
          <w:sz w:val="26"/>
          <w:szCs w:val="26"/>
        </w:rPr>
        <w:t>a sobreviesse a Benjamim, mas nem as</w:t>
      </w:r>
      <w:r w:rsidRPr="008B3549">
        <w:rPr>
          <w:rFonts w:ascii="Bookman Old Style" w:hAnsi="Bookman Old Style"/>
          <w:sz w:val="26"/>
          <w:szCs w:val="26"/>
        </w:rPr>
        <w:softHyphen/>
        <w:t>sim p</w:t>
      </w:r>
      <w:r w:rsidRPr="008B3549">
        <w:rPr>
          <w:rFonts w:ascii="Bookman Old Style" w:hAnsi="Bookman Old Style" w:cs="Times New Roman"/>
          <w:sz w:val="26"/>
          <w:szCs w:val="26"/>
        </w:rPr>
        <w:t>ô</w:t>
      </w:r>
      <w:r w:rsidRPr="008B3549">
        <w:rPr>
          <w:rFonts w:ascii="Bookman Old Style" w:hAnsi="Bookman Old Style"/>
          <w:sz w:val="26"/>
          <w:szCs w:val="26"/>
        </w:rPr>
        <w:t>de faz</w:t>
      </w:r>
      <w:r w:rsidRPr="008B3549">
        <w:rPr>
          <w:rFonts w:ascii="Bookman Old Style" w:hAnsi="Bookman Old Style" w:cs="Times New Roman"/>
          <w:sz w:val="26"/>
          <w:szCs w:val="26"/>
        </w:rPr>
        <w:t>ê</w:t>
      </w:r>
      <w:r w:rsidRPr="008B3549">
        <w:rPr>
          <w:rFonts w:ascii="Bookman Old Style" w:hAnsi="Bookman Old Style"/>
          <w:sz w:val="26"/>
          <w:szCs w:val="26"/>
        </w:rPr>
        <w:t>-lo consentir. A resist</w:t>
      </w:r>
      <w:r w:rsidRPr="008B3549">
        <w:rPr>
          <w:rFonts w:ascii="Bookman Old Style" w:hAnsi="Bookman Old Style" w:cs="Times New Roman"/>
          <w:sz w:val="26"/>
          <w:szCs w:val="26"/>
        </w:rPr>
        <w:t>ê</w:t>
      </w:r>
      <w:r w:rsidRPr="008B3549">
        <w:rPr>
          <w:rFonts w:ascii="Bookman Old Style" w:hAnsi="Bookman Old Style"/>
          <w:sz w:val="26"/>
          <w:szCs w:val="26"/>
        </w:rPr>
        <w:t>ncia do pai p</w:t>
      </w:r>
      <w:r w:rsidRPr="008B3549">
        <w:rPr>
          <w:rFonts w:ascii="Bookman Old Style" w:hAnsi="Bookman Old Style" w:cs="Times New Roman"/>
          <w:sz w:val="26"/>
          <w:szCs w:val="26"/>
        </w:rPr>
        <w:t>ô</w:t>
      </w:r>
      <w:r w:rsidRPr="008B3549">
        <w:rPr>
          <w:rFonts w:ascii="Bookman Old Style" w:hAnsi="Bookman Old Style"/>
          <w:sz w:val="26"/>
          <w:szCs w:val="26"/>
        </w:rPr>
        <w:t>s os irm</w:t>
      </w:r>
      <w:r w:rsidRPr="008B3549">
        <w:rPr>
          <w:rFonts w:ascii="Bookman Old Style" w:hAnsi="Bookman Old Style" w:cs="Times New Roman"/>
          <w:sz w:val="26"/>
          <w:szCs w:val="26"/>
        </w:rPr>
        <w:t>ã</w:t>
      </w:r>
      <w:r w:rsidRPr="008B3549">
        <w:rPr>
          <w:rFonts w:ascii="Bookman Old Style" w:hAnsi="Bookman Old Style"/>
          <w:sz w:val="26"/>
          <w:szCs w:val="26"/>
        </w:rPr>
        <w:t xml:space="preserve">os em </w:t>
      </w:r>
      <w:r w:rsidRPr="005C3A99">
        <w:rPr>
          <w:rFonts w:ascii="Bookman Old Style" w:hAnsi="Bookman Old Style"/>
          <w:sz w:val="26"/>
          <w:szCs w:val="26"/>
        </w:rPr>
        <w:t>indiz</w:t>
      </w:r>
      <w:r w:rsidRPr="005C3A99">
        <w:rPr>
          <w:rFonts w:ascii="Bookman Old Style" w:hAnsi="Bookman Old Style" w:cs="Times New Roman"/>
          <w:sz w:val="26"/>
          <w:szCs w:val="26"/>
        </w:rPr>
        <w:t>í</w:t>
      </w:r>
      <w:r w:rsidRPr="005C3A99">
        <w:rPr>
          <w:rFonts w:ascii="Bookman Old Style" w:hAnsi="Bookman Old Style"/>
          <w:sz w:val="26"/>
          <w:szCs w:val="26"/>
        </w:rPr>
        <w:t xml:space="preserve">vel agonia, </w:t>
      </w:r>
      <w:r w:rsidRPr="005C3A99">
        <w:rPr>
          <w:rFonts w:ascii="Bookman Old Style" w:hAnsi="Bookman Old Style"/>
          <w:bCs/>
          <w:sz w:val="26"/>
          <w:szCs w:val="26"/>
        </w:rPr>
        <w:t>que aumentou muito quando encontraram o dinheiro nos sacos de trigo.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G</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nesis 43. </w:t>
      </w:r>
      <w:r w:rsidRPr="008B3549">
        <w:rPr>
          <w:rFonts w:ascii="Bookman Old Style" w:hAnsi="Bookman Old Style"/>
          <w:sz w:val="26"/>
          <w:szCs w:val="26"/>
        </w:rPr>
        <w:t>A carestia continuava, e, quando o trigo que haviam comprado estava terminando, Jac</w:t>
      </w:r>
      <w:r w:rsidRPr="008B3549">
        <w:rPr>
          <w:rFonts w:ascii="Bookman Old Style" w:hAnsi="Bookman Old Style" w:cs="Times New Roman"/>
          <w:sz w:val="26"/>
          <w:szCs w:val="26"/>
        </w:rPr>
        <w:t>ó</w:t>
      </w:r>
      <w:r w:rsidRPr="008B3549">
        <w:rPr>
          <w:rFonts w:ascii="Bookman Old Style" w:hAnsi="Bookman Old Style"/>
          <w:sz w:val="26"/>
          <w:szCs w:val="26"/>
        </w:rPr>
        <w:t xml:space="preserve"> come</w:t>
      </w:r>
      <w:r w:rsidRPr="008B3549">
        <w:rPr>
          <w:rFonts w:ascii="Bookman Old Style" w:hAnsi="Bookman Old Style" w:cs="Times New Roman"/>
          <w:sz w:val="26"/>
          <w:szCs w:val="26"/>
        </w:rPr>
        <w:t>ç</w:t>
      </w:r>
      <w:r w:rsidRPr="008B3549">
        <w:rPr>
          <w:rFonts w:ascii="Bookman Old Style" w:hAnsi="Bookman Old Style"/>
          <w:sz w:val="26"/>
          <w:szCs w:val="26"/>
        </w:rPr>
        <w:t>ou a pensar em mandar Benjamim ao Egito, pois os seus irm</w:t>
      </w:r>
      <w:r w:rsidRPr="008B3549">
        <w:rPr>
          <w:rFonts w:ascii="Bookman Old Style" w:hAnsi="Bookman Old Style" w:cs="Times New Roman"/>
          <w:sz w:val="26"/>
          <w:szCs w:val="26"/>
        </w:rPr>
        <w:t>ã</w:t>
      </w:r>
      <w:r w:rsidRPr="008B3549">
        <w:rPr>
          <w:rFonts w:ascii="Bookman Old Style" w:hAnsi="Bookman Old Style"/>
          <w:sz w:val="26"/>
          <w:szCs w:val="26"/>
        </w:rPr>
        <w:t>os n</w:t>
      </w:r>
      <w:r w:rsidRPr="008B3549">
        <w:rPr>
          <w:rFonts w:ascii="Bookman Old Style" w:hAnsi="Bookman Old Style" w:cs="Times New Roman"/>
          <w:sz w:val="26"/>
          <w:szCs w:val="26"/>
        </w:rPr>
        <w:t>ã</w:t>
      </w:r>
      <w:r w:rsidRPr="008B3549">
        <w:rPr>
          <w:rFonts w:ascii="Bookman Old Style" w:hAnsi="Bookman Old Style"/>
          <w:sz w:val="26"/>
          <w:szCs w:val="26"/>
        </w:rPr>
        <w:t>o ousavam retornar sem ele. Embora a necessidade au</w:t>
      </w:r>
      <w:r w:rsidRPr="008B3549">
        <w:rPr>
          <w:rFonts w:ascii="Bookman Old Style" w:hAnsi="Bookman Old Style"/>
          <w:sz w:val="26"/>
          <w:szCs w:val="26"/>
        </w:rPr>
        <w:softHyphen/>
        <w:t>mentasse e eles redobrassem as inst</w:t>
      </w:r>
      <w:r w:rsidRPr="008B3549">
        <w:rPr>
          <w:rFonts w:ascii="Bookman Old Style" w:hAnsi="Bookman Old Style" w:cs="Times New Roman"/>
          <w:sz w:val="26"/>
          <w:szCs w:val="26"/>
        </w:rPr>
        <w:t>â</w:t>
      </w:r>
      <w:r w:rsidRPr="008B3549">
        <w:rPr>
          <w:rFonts w:ascii="Bookman Old Style" w:hAnsi="Bookman Old Style"/>
          <w:sz w:val="26"/>
          <w:szCs w:val="26"/>
        </w:rPr>
        <w:t>ncias, Jac</w:t>
      </w:r>
      <w:r w:rsidRPr="008B3549">
        <w:rPr>
          <w:rFonts w:ascii="Bookman Old Style" w:hAnsi="Bookman Old Style" w:cs="Times New Roman"/>
          <w:sz w:val="26"/>
          <w:szCs w:val="26"/>
        </w:rPr>
        <w:t>ó</w:t>
      </w:r>
      <w:r w:rsidRPr="008B3549">
        <w:rPr>
          <w:rFonts w:ascii="Bookman Old Style" w:hAnsi="Bookman Old Style"/>
          <w:sz w:val="26"/>
          <w:szCs w:val="26"/>
        </w:rPr>
        <w:t xml:space="preserve"> n</w:t>
      </w:r>
      <w:r w:rsidRPr="008B3549">
        <w:rPr>
          <w:rFonts w:ascii="Bookman Old Style" w:hAnsi="Bookman Old Style" w:cs="Times New Roman"/>
          <w:sz w:val="26"/>
          <w:szCs w:val="26"/>
        </w:rPr>
        <w:t>ã</w:t>
      </w:r>
      <w:r w:rsidRPr="008B3549">
        <w:rPr>
          <w:rFonts w:ascii="Bookman Old Style" w:hAnsi="Bookman Old Style"/>
          <w:sz w:val="26"/>
          <w:szCs w:val="26"/>
        </w:rPr>
        <w:t>o conseguia decidir-se. Em tal conjuntura, Jud</w:t>
      </w:r>
      <w:r w:rsidRPr="008B3549">
        <w:rPr>
          <w:rFonts w:ascii="Bookman Old Style" w:hAnsi="Bookman Old Style" w:cs="Times New Roman"/>
          <w:sz w:val="26"/>
          <w:szCs w:val="26"/>
        </w:rPr>
        <w:t>á</w:t>
      </w:r>
      <w:r w:rsidRPr="008B3549">
        <w:rPr>
          <w:rFonts w:ascii="Bookman Old Style" w:hAnsi="Bookman Old Style"/>
          <w:sz w:val="26"/>
          <w:szCs w:val="26"/>
        </w:rPr>
        <w:t>, que era de natureza ousada e violenta, tomou a liberdade de dizer-lhe que havia exagero em sua inquieta</w:t>
      </w:r>
      <w:r w:rsidRPr="008B3549">
        <w:rPr>
          <w:rFonts w:ascii="Bookman Old Style" w:hAnsi="Bookman Old Style" w:cs="Times New Roman"/>
          <w:sz w:val="26"/>
          <w:szCs w:val="26"/>
        </w:rPr>
        <w:t>çã</w:t>
      </w:r>
      <w:r w:rsidRPr="008B3549">
        <w:rPr>
          <w:rFonts w:ascii="Bookman Old Style" w:hAnsi="Bookman Old Style"/>
          <w:sz w:val="26"/>
          <w:szCs w:val="26"/>
        </w:rPr>
        <w:t>o a respeito de Benjamim, pois, quer ficasse junto dele, quer se afastasse, nada lhe poderia acontecer con</w:t>
      </w:r>
      <w:r w:rsidRPr="008B3549">
        <w:rPr>
          <w:rFonts w:ascii="Bookman Old Style" w:hAnsi="Bookman Old Style"/>
          <w:sz w:val="26"/>
          <w:szCs w:val="26"/>
        </w:rPr>
        <w:softHyphen/>
        <w:t>tra a vontade de Deus; que aquele cuidado in</w:t>
      </w:r>
      <w:r w:rsidRPr="008B3549">
        <w:rPr>
          <w:rFonts w:ascii="Bookman Old Style" w:hAnsi="Bookman Old Style" w:cs="Times New Roman"/>
          <w:sz w:val="26"/>
          <w:szCs w:val="26"/>
        </w:rPr>
        <w:t>ú</w:t>
      </w:r>
      <w:r w:rsidRPr="008B3549">
        <w:rPr>
          <w:rFonts w:ascii="Bookman Old Style" w:hAnsi="Bookman Old Style"/>
          <w:sz w:val="26"/>
          <w:szCs w:val="26"/>
        </w:rPr>
        <w:t>til punha em risco a sua pr</w:t>
      </w:r>
      <w:r w:rsidRPr="008B3549">
        <w:rPr>
          <w:rFonts w:ascii="Bookman Old Style" w:hAnsi="Bookman Old Style" w:cs="Times New Roman"/>
          <w:sz w:val="26"/>
          <w:szCs w:val="26"/>
        </w:rPr>
        <w:t>ó</w:t>
      </w:r>
      <w:r w:rsidRPr="008B3549">
        <w:rPr>
          <w:rFonts w:ascii="Bookman Old Style" w:hAnsi="Bookman Old Style"/>
          <w:sz w:val="26"/>
          <w:szCs w:val="26"/>
        </w:rPr>
        <w:t>pria vida e a de todos os seus, pois s</w:t>
      </w:r>
      <w:r w:rsidRPr="008B3549">
        <w:rPr>
          <w:rFonts w:ascii="Bookman Old Style" w:hAnsi="Bookman Old Style" w:cs="Times New Roman"/>
          <w:sz w:val="26"/>
          <w:szCs w:val="26"/>
        </w:rPr>
        <w:t>ó</w:t>
      </w:r>
      <w:r w:rsidRPr="008B3549">
        <w:rPr>
          <w:rFonts w:ascii="Bookman Old Style" w:hAnsi="Bookman Old Style"/>
          <w:sz w:val="26"/>
          <w:szCs w:val="26"/>
        </w:rPr>
        <w:t xml:space="preserve"> poderiam subsistir pelo aux</w:t>
      </w:r>
      <w:r w:rsidRPr="008B3549">
        <w:rPr>
          <w:rFonts w:ascii="Bookman Old Style" w:hAnsi="Bookman Old Style" w:cs="Times New Roman"/>
          <w:sz w:val="26"/>
          <w:szCs w:val="26"/>
        </w:rPr>
        <w:t>í</w:t>
      </w:r>
      <w:r w:rsidRPr="008B3549">
        <w:rPr>
          <w:rFonts w:ascii="Bookman Old Style" w:hAnsi="Bookman Old Style"/>
          <w:sz w:val="26"/>
          <w:szCs w:val="26"/>
        </w:rPr>
        <w:t>lio que trouxes</w:t>
      </w:r>
      <w:r w:rsidRPr="008B3549">
        <w:rPr>
          <w:rFonts w:ascii="Bookman Old Style" w:hAnsi="Bookman Old Style"/>
          <w:sz w:val="26"/>
          <w:szCs w:val="26"/>
        </w:rPr>
        <w:softHyphen/>
        <w:t>sem do Egito; que deveriam considerar que o atraso no regresso talvez levasse os eg</w:t>
      </w:r>
      <w:r w:rsidRPr="008B3549">
        <w:rPr>
          <w:rFonts w:ascii="Bookman Old Style" w:hAnsi="Bookman Old Style" w:cs="Times New Roman"/>
          <w:sz w:val="26"/>
          <w:szCs w:val="26"/>
        </w:rPr>
        <w:t>í</w:t>
      </w:r>
      <w:r w:rsidRPr="008B3549">
        <w:rPr>
          <w:rFonts w:ascii="Bookman Old Style" w:hAnsi="Bookman Old Style"/>
          <w:sz w:val="26"/>
          <w:szCs w:val="26"/>
        </w:rPr>
        <w:t>pcios a executar Sime</w:t>
      </w:r>
      <w:r w:rsidRPr="008B3549">
        <w:rPr>
          <w:rFonts w:ascii="Bookman Old Style" w:hAnsi="Bookman Old Style" w:cs="Times New Roman"/>
          <w:sz w:val="26"/>
          <w:szCs w:val="26"/>
        </w:rPr>
        <w:t>ã</w:t>
      </w:r>
      <w:r w:rsidRPr="008B3549">
        <w:rPr>
          <w:rFonts w:ascii="Bookman Old Style" w:hAnsi="Bookman Old Style"/>
          <w:sz w:val="26"/>
          <w:szCs w:val="26"/>
        </w:rPr>
        <w:t>o; que, segundo a sua piedade, deveria confiar a Deus a conserva</w:t>
      </w:r>
      <w:r w:rsidRPr="008B3549">
        <w:rPr>
          <w:rFonts w:ascii="Bookman Old Style" w:hAnsi="Bookman Old Style" w:cs="Times New Roman"/>
          <w:sz w:val="26"/>
          <w:szCs w:val="26"/>
        </w:rPr>
        <w:t>çã</w:t>
      </w:r>
      <w:r w:rsidRPr="008B3549">
        <w:rPr>
          <w:rFonts w:ascii="Bookman Old Style" w:hAnsi="Bookman Old Style"/>
          <w:sz w:val="26"/>
          <w:szCs w:val="26"/>
        </w:rPr>
        <w:t>o de Benjamim; e que, por fim, prometiam traz</w:t>
      </w:r>
      <w:r w:rsidRPr="008B3549">
        <w:rPr>
          <w:rFonts w:ascii="Bookman Old Style" w:hAnsi="Bookman Old Style" w:cs="Times New Roman"/>
          <w:sz w:val="26"/>
          <w:szCs w:val="26"/>
        </w:rPr>
        <w:t>ê</w:t>
      </w:r>
      <w:r w:rsidRPr="008B3549">
        <w:rPr>
          <w:rFonts w:ascii="Bookman Old Style" w:hAnsi="Bookman Old Style"/>
          <w:sz w:val="26"/>
          <w:szCs w:val="26"/>
        </w:rPr>
        <w:t>-lo s</w:t>
      </w:r>
      <w:r w:rsidRPr="008B3549">
        <w:rPr>
          <w:rFonts w:ascii="Bookman Old Style" w:hAnsi="Bookman Old Style" w:cs="Times New Roman"/>
          <w:sz w:val="26"/>
          <w:szCs w:val="26"/>
        </w:rPr>
        <w:t>ã</w:t>
      </w:r>
      <w:r w:rsidRPr="008B3549">
        <w:rPr>
          <w:rFonts w:ascii="Bookman Old Style" w:hAnsi="Bookman Old Style"/>
          <w:sz w:val="26"/>
          <w:szCs w:val="26"/>
        </w:rPr>
        <w:t>o e salvo ou ent</w:t>
      </w:r>
      <w:r w:rsidRPr="008B3549">
        <w:rPr>
          <w:rFonts w:ascii="Bookman Old Style" w:hAnsi="Bookman Old Style" w:cs="Times New Roman"/>
          <w:sz w:val="26"/>
          <w:szCs w:val="26"/>
        </w:rPr>
        <w:t>ã</w:t>
      </w:r>
      <w:r w:rsidRPr="008B3549">
        <w:rPr>
          <w:rFonts w:ascii="Bookman Old Style" w:hAnsi="Bookman Old Style"/>
          <w:sz w:val="26"/>
          <w:szCs w:val="26"/>
        </w:rPr>
        <w:t>o morrer com ele.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Jac</w:t>
      </w:r>
      <w:r w:rsidRPr="008B3549">
        <w:rPr>
          <w:rFonts w:ascii="Bookman Old Style" w:hAnsi="Bookman Old Style" w:cs="Times New Roman"/>
          <w:sz w:val="26"/>
          <w:szCs w:val="26"/>
        </w:rPr>
        <w:t>ó</w:t>
      </w:r>
      <w:r w:rsidRPr="008B3549">
        <w:rPr>
          <w:rFonts w:ascii="Bookman Old Style" w:hAnsi="Bookman Old Style"/>
          <w:sz w:val="26"/>
          <w:szCs w:val="26"/>
        </w:rPr>
        <w:t xml:space="preserve"> n</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de resistir a t</w:t>
      </w:r>
      <w:r w:rsidRPr="008B3549">
        <w:rPr>
          <w:rFonts w:ascii="Bookman Old Style" w:hAnsi="Bookman Old Style" w:cs="Times New Roman"/>
          <w:sz w:val="26"/>
          <w:szCs w:val="26"/>
        </w:rPr>
        <w:t>ã</w:t>
      </w:r>
      <w:r w:rsidRPr="008B3549">
        <w:rPr>
          <w:rFonts w:ascii="Bookman Old Style" w:hAnsi="Bookman Old Style"/>
          <w:sz w:val="26"/>
          <w:szCs w:val="26"/>
        </w:rPr>
        <w:t>o fortes raz</w:t>
      </w:r>
      <w:r w:rsidRPr="008B3549">
        <w:rPr>
          <w:rFonts w:ascii="Bookman Old Style" w:hAnsi="Bookman Old Style" w:cs="Times New Roman"/>
          <w:sz w:val="26"/>
          <w:szCs w:val="26"/>
        </w:rPr>
        <w:t>õ</w:t>
      </w:r>
      <w:r w:rsidRPr="008B3549">
        <w:rPr>
          <w:rFonts w:ascii="Bookman Old Style" w:hAnsi="Bookman Old Style"/>
          <w:sz w:val="26"/>
          <w:szCs w:val="26"/>
        </w:rPr>
        <w:t>es e deixou partir Benjamim. Deu-lhes o dobro do dinheiro necess</w:t>
      </w:r>
      <w:r w:rsidRPr="008B3549">
        <w:rPr>
          <w:rFonts w:ascii="Bookman Old Style" w:hAnsi="Bookman Old Style" w:cs="Times New Roman"/>
          <w:sz w:val="26"/>
          <w:szCs w:val="26"/>
        </w:rPr>
        <w:t>á</w:t>
      </w:r>
      <w:r w:rsidRPr="008B3549">
        <w:rPr>
          <w:rFonts w:ascii="Bookman Old Style" w:hAnsi="Bookman Old Style"/>
          <w:sz w:val="26"/>
          <w:szCs w:val="26"/>
        </w:rPr>
        <w:t>rio para comprar o trigo, acrescentando v</w:t>
      </w:r>
      <w:r w:rsidRPr="008B3549">
        <w:rPr>
          <w:rFonts w:ascii="Bookman Old Style" w:hAnsi="Bookman Old Style" w:cs="Times New Roman"/>
          <w:sz w:val="26"/>
          <w:szCs w:val="26"/>
        </w:rPr>
        <w:t>á</w:t>
      </w:r>
      <w:r w:rsidRPr="008B3549">
        <w:rPr>
          <w:rFonts w:ascii="Bookman Old Style" w:hAnsi="Bookman Old Style"/>
          <w:sz w:val="26"/>
          <w:szCs w:val="26"/>
        </w:rPr>
        <w:t>rios presentes para Jos</w:t>
      </w:r>
      <w:r w:rsidRPr="008B3549">
        <w:rPr>
          <w:rFonts w:ascii="Bookman Old Style" w:hAnsi="Bookman Old Style" w:cs="Times New Roman"/>
          <w:sz w:val="26"/>
          <w:szCs w:val="26"/>
        </w:rPr>
        <w:t>é</w:t>
      </w:r>
      <w:r w:rsidRPr="008B3549">
        <w:rPr>
          <w:rFonts w:ascii="Bookman Old Style" w:hAnsi="Bookman Old Style"/>
          <w:sz w:val="26"/>
          <w:szCs w:val="26"/>
        </w:rPr>
        <w:t>, dentre as coisas mais preciosas que havia na terra de Cana</w:t>
      </w:r>
      <w:r w:rsidRPr="008B3549">
        <w:rPr>
          <w:rFonts w:ascii="Bookman Old Style" w:hAnsi="Bookman Old Style" w:cs="Times New Roman"/>
          <w:sz w:val="26"/>
          <w:szCs w:val="26"/>
        </w:rPr>
        <w:t>ã</w:t>
      </w:r>
      <w:r w:rsidRPr="008B3549">
        <w:rPr>
          <w:rFonts w:ascii="Bookman Old Style" w:hAnsi="Bookman Old Style"/>
          <w:sz w:val="26"/>
          <w:szCs w:val="26"/>
        </w:rPr>
        <w:t>: b</w:t>
      </w:r>
      <w:r w:rsidRPr="008B3549">
        <w:rPr>
          <w:rFonts w:ascii="Bookman Old Style" w:hAnsi="Bookman Old Style" w:cs="Times New Roman"/>
          <w:sz w:val="26"/>
          <w:szCs w:val="26"/>
        </w:rPr>
        <w:t>á</w:t>
      </w:r>
      <w:r w:rsidRPr="008B3549">
        <w:rPr>
          <w:rFonts w:ascii="Bookman Old Style" w:hAnsi="Bookman Old Style"/>
          <w:sz w:val="26"/>
          <w:szCs w:val="26"/>
        </w:rPr>
        <w:t>lsamo, resinas, terebintina e mel. Esse pai, de natureza t</w:t>
      </w:r>
      <w:r w:rsidRPr="008B3549">
        <w:rPr>
          <w:rFonts w:ascii="Bookman Old Style" w:hAnsi="Bookman Old Style" w:cs="Times New Roman"/>
          <w:sz w:val="26"/>
          <w:szCs w:val="26"/>
        </w:rPr>
        <w:t>ã</w:t>
      </w:r>
      <w:r w:rsidRPr="008B3549">
        <w:rPr>
          <w:rFonts w:ascii="Bookman Old Style" w:hAnsi="Bookman Old Style"/>
          <w:sz w:val="26"/>
          <w:szCs w:val="26"/>
        </w:rPr>
        <w:t>o suave e terna, passou todo aque</w:t>
      </w:r>
      <w:r w:rsidRPr="008B3549">
        <w:rPr>
          <w:rFonts w:ascii="Bookman Old Style" w:hAnsi="Bookman Old Style"/>
          <w:sz w:val="26"/>
          <w:szCs w:val="26"/>
        </w:rPr>
        <w:softHyphen/>
        <w:t>le dia imerso em grande dor, ao ver partir todos os seus filhos. Tamb</w:t>
      </w:r>
      <w:r w:rsidRPr="008B3549">
        <w:rPr>
          <w:rFonts w:ascii="Bookman Old Style" w:hAnsi="Bookman Old Style" w:cs="Times New Roman"/>
          <w:sz w:val="26"/>
          <w:szCs w:val="26"/>
        </w:rPr>
        <w:t>é</w:t>
      </w:r>
      <w:r w:rsidRPr="008B3549">
        <w:rPr>
          <w:rFonts w:ascii="Bookman Old Style" w:hAnsi="Bookman Old Style"/>
          <w:sz w:val="26"/>
          <w:szCs w:val="26"/>
        </w:rPr>
        <w:t>m estes sa</w:t>
      </w:r>
      <w:r w:rsidRPr="008B3549">
        <w:rPr>
          <w:rFonts w:ascii="Bookman Old Style" w:hAnsi="Bookman Old Style" w:cs="Times New Roman"/>
          <w:sz w:val="26"/>
          <w:szCs w:val="26"/>
        </w:rPr>
        <w:t>í</w:t>
      </w:r>
      <w:r w:rsidRPr="008B3549">
        <w:rPr>
          <w:rFonts w:ascii="Bookman Old Style" w:hAnsi="Bookman Old Style"/>
          <w:sz w:val="26"/>
          <w:szCs w:val="26"/>
        </w:rPr>
        <w:t>ram no temor de que o pai n</w:t>
      </w:r>
      <w:r w:rsidRPr="008B3549">
        <w:rPr>
          <w:rFonts w:ascii="Bookman Old Style" w:hAnsi="Bookman Old Style" w:cs="Times New Roman"/>
          <w:sz w:val="26"/>
          <w:szCs w:val="26"/>
        </w:rPr>
        <w:t>ã</w:t>
      </w:r>
      <w:r w:rsidRPr="008B3549">
        <w:rPr>
          <w:rFonts w:ascii="Bookman Old Style" w:hAnsi="Bookman Old Style"/>
          <w:sz w:val="26"/>
          <w:szCs w:val="26"/>
        </w:rPr>
        <w:t>o pudesse resistir a t</w:t>
      </w:r>
      <w:r w:rsidRPr="008B3549">
        <w:rPr>
          <w:rFonts w:ascii="Bookman Old Style" w:hAnsi="Bookman Old Style" w:cs="Times New Roman"/>
          <w:sz w:val="26"/>
          <w:szCs w:val="26"/>
        </w:rPr>
        <w:t>ã</w:t>
      </w:r>
      <w:r w:rsidRPr="008B3549">
        <w:rPr>
          <w:rFonts w:ascii="Bookman Old Style" w:hAnsi="Bookman Old Style"/>
          <w:sz w:val="26"/>
          <w:szCs w:val="26"/>
        </w:rPr>
        <w:t>o grade afli</w:t>
      </w:r>
      <w:r w:rsidRPr="008B3549">
        <w:rPr>
          <w:rFonts w:ascii="Bookman Old Style" w:hAnsi="Bookman Old Style" w:cs="Times New Roman"/>
          <w:sz w:val="26"/>
          <w:szCs w:val="26"/>
        </w:rPr>
        <w:t>çã</w:t>
      </w:r>
      <w:r w:rsidRPr="008B3549">
        <w:rPr>
          <w:rFonts w:ascii="Bookman Old Style" w:hAnsi="Bookman Old Style"/>
          <w:sz w:val="26"/>
          <w:szCs w:val="26"/>
        </w:rPr>
        <w:t xml:space="preserve">o, mas </w:t>
      </w:r>
      <w:r w:rsidRPr="008B3549">
        <w:rPr>
          <w:rFonts w:ascii="Bookman Old Style" w:hAnsi="Bookman Old Style" w:cs="Times New Roman"/>
          <w:sz w:val="26"/>
          <w:szCs w:val="26"/>
        </w:rPr>
        <w:t>à</w:t>
      </w:r>
      <w:r w:rsidRPr="008B3549">
        <w:rPr>
          <w:rFonts w:ascii="Bookman Old Style" w:hAnsi="Bookman Old Style"/>
          <w:sz w:val="26"/>
          <w:szCs w:val="26"/>
        </w:rPr>
        <w:t xml:space="preserve"> medida que se adiantavam na viagem, consolavam-se com a esperan</w:t>
      </w:r>
      <w:r w:rsidRPr="008B3549">
        <w:rPr>
          <w:rFonts w:ascii="Bookman Old Style" w:hAnsi="Bookman Old Style" w:cs="Times New Roman"/>
          <w:sz w:val="26"/>
          <w:szCs w:val="26"/>
        </w:rPr>
        <w:t>ç</w:t>
      </w:r>
      <w:r w:rsidRPr="008B3549">
        <w:rPr>
          <w:rFonts w:ascii="Bookman Old Style" w:hAnsi="Bookman Old Style"/>
          <w:sz w:val="26"/>
          <w:szCs w:val="26"/>
        </w:rPr>
        <w:t>a de uma melhor sorte.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76. Logo que chegaram ao Egito, dirigiram-se ao pal</w:t>
      </w:r>
      <w:r w:rsidRPr="008B3549">
        <w:rPr>
          <w:rFonts w:ascii="Bookman Old Style" w:hAnsi="Bookman Old Style" w:cs="Times New Roman"/>
          <w:sz w:val="26"/>
          <w:szCs w:val="26"/>
        </w:rPr>
        <w:t>á</w:t>
      </w:r>
      <w:r w:rsidRPr="008B3549">
        <w:rPr>
          <w:rFonts w:ascii="Bookman Old Style" w:hAnsi="Bookman Old Style"/>
          <w:sz w:val="26"/>
          <w:szCs w:val="26"/>
        </w:rPr>
        <w:t>cio de Jos</w:t>
      </w:r>
      <w:r w:rsidRPr="008B3549">
        <w:rPr>
          <w:rFonts w:ascii="Bookman Old Style" w:hAnsi="Bookman Old Style" w:cs="Times New Roman"/>
          <w:sz w:val="26"/>
          <w:szCs w:val="26"/>
        </w:rPr>
        <w:t>é</w:t>
      </w:r>
      <w:r w:rsidRPr="008B3549">
        <w:rPr>
          <w:rFonts w:ascii="Bookman Old Style" w:hAnsi="Bookman Old Style"/>
          <w:sz w:val="26"/>
          <w:szCs w:val="26"/>
        </w:rPr>
        <w:t xml:space="preserve"> e, temendo que os acusassem de terem roubado o dinheiro do trigo que haviam </w:t>
      </w:r>
      <w:r w:rsidRPr="008B3549">
        <w:rPr>
          <w:rFonts w:ascii="Bookman Old Style" w:hAnsi="Bookman Old Style"/>
          <w:sz w:val="26"/>
          <w:szCs w:val="26"/>
        </w:rPr>
        <w:lastRenderedPageBreak/>
        <w:t>comprado, desculparam-se com o administrador, assegurando-lhe que fora grande a surpre</w:t>
      </w:r>
      <w:r w:rsidRPr="008B3549">
        <w:rPr>
          <w:rFonts w:ascii="Bookman Old Style" w:hAnsi="Bookman Old Style"/>
          <w:sz w:val="26"/>
          <w:szCs w:val="26"/>
        </w:rPr>
        <w:softHyphen/>
        <w:t>sa deles quando, j</w:t>
      </w:r>
      <w:r w:rsidRPr="008B3549">
        <w:rPr>
          <w:rFonts w:ascii="Bookman Old Style" w:hAnsi="Bookman Old Style" w:cs="Times New Roman"/>
          <w:sz w:val="26"/>
          <w:szCs w:val="26"/>
        </w:rPr>
        <w:t>á</w:t>
      </w:r>
      <w:r w:rsidRPr="008B3549">
        <w:rPr>
          <w:rFonts w:ascii="Bookman Old Style" w:hAnsi="Bookman Old Style"/>
          <w:sz w:val="26"/>
          <w:szCs w:val="26"/>
        </w:rPr>
        <w:t xml:space="preserve"> em sua p</w:t>
      </w:r>
      <w:r w:rsidRPr="008B3549">
        <w:rPr>
          <w:rFonts w:ascii="Bookman Old Style" w:hAnsi="Bookman Old Style" w:cs="Times New Roman"/>
          <w:sz w:val="26"/>
          <w:szCs w:val="26"/>
        </w:rPr>
        <w:t>á</w:t>
      </w:r>
      <w:r w:rsidRPr="008B3549">
        <w:rPr>
          <w:rFonts w:ascii="Bookman Old Style" w:hAnsi="Bookman Old Style"/>
          <w:sz w:val="26"/>
          <w:szCs w:val="26"/>
        </w:rPr>
        <w:t>tria, encontraram nos sacos o dinheiro, que de novo lhe traziam. Ele fingiu ignorar de que se tratava, e eles ficaram ainda mais tranq</w:t>
      </w:r>
      <w:r w:rsidRPr="008B3549">
        <w:rPr>
          <w:rFonts w:ascii="Bookman Old Style" w:hAnsi="Bookman Old Style" w:cs="Times New Roman"/>
          <w:sz w:val="26"/>
          <w:szCs w:val="26"/>
        </w:rPr>
        <w:t>ü</w:t>
      </w:r>
      <w:r w:rsidRPr="008B3549">
        <w:rPr>
          <w:rFonts w:ascii="Bookman Old Style" w:hAnsi="Bookman Old Style"/>
          <w:sz w:val="26"/>
          <w:szCs w:val="26"/>
        </w:rPr>
        <w:t>ilos quando puseram Sime</w:t>
      </w:r>
      <w:r w:rsidRPr="008B3549">
        <w:rPr>
          <w:rFonts w:ascii="Bookman Old Style" w:hAnsi="Bookman Old Style" w:cs="Times New Roman"/>
          <w:sz w:val="26"/>
          <w:szCs w:val="26"/>
        </w:rPr>
        <w:t>ã</w:t>
      </w:r>
      <w:r w:rsidRPr="008B3549">
        <w:rPr>
          <w:rFonts w:ascii="Bookman Old Style" w:hAnsi="Bookman Old Style"/>
          <w:sz w:val="26"/>
          <w:szCs w:val="26"/>
        </w:rPr>
        <w:t>o em liberdade.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Pouco tempo depois, voltando ao pal</w:t>
      </w:r>
      <w:r w:rsidRPr="008B3549">
        <w:rPr>
          <w:rFonts w:ascii="Bookman Old Style" w:hAnsi="Bookman Old Style" w:cs="Times New Roman"/>
          <w:sz w:val="26"/>
          <w:szCs w:val="26"/>
        </w:rPr>
        <w:t>á</w:t>
      </w:r>
      <w:r w:rsidRPr="008B3549">
        <w:rPr>
          <w:rFonts w:ascii="Bookman Old Style" w:hAnsi="Bookman Old Style"/>
          <w:sz w:val="26"/>
          <w:szCs w:val="26"/>
        </w:rPr>
        <w:t>cio do rei, entregaram a Jos</w:t>
      </w:r>
      <w:r w:rsidRPr="008B3549">
        <w:rPr>
          <w:rFonts w:ascii="Bookman Old Style" w:hAnsi="Bookman Old Style" w:cs="Times New Roman"/>
          <w:sz w:val="26"/>
          <w:szCs w:val="26"/>
        </w:rPr>
        <w:t>é</w:t>
      </w:r>
      <w:r w:rsidRPr="008B3549">
        <w:rPr>
          <w:rFonts w:ascii="Bookman Old Style" w:hAnsi="Bookman Old Style"/>
          <w:sz w:val="26"/>
          <w:szCs w:val="26"/>
        </w:rPr>
        <w:t xml:space="preserve"> os pre</w:t>
      </w:r>
      <w:r w:rsidRPr="008B3549">
        <w:rPr>
          <w:rFonts w:ascii="Bookman Old Style" w:hAnsi="Bookman Old Style"/>
          <w:sz w:val="26"/>
          <w:szCs w:val="26"/>
        </w:rPr>
        <w:softHyphen/>
        <w:t>sentes que o pai enviara. Jos</w:t>
      </w:r>
      <w:r w:rsidRPr="008B3549">
        <w:rPr>
          <w:rFonts w:ascii="Bookman Old Style" w:hAnsi="Bookman Old Style" w:cs="Times New Roman"/>
          <w:sz w:val="26"/>
          <w:szCs w:val="26"/>
        </w:rPr>
        <w:t>é</w:t>
      </w:r>
      <w:r w:rsidRPr="008B3549">
        <w:rPr>
          <w:rFonts w:ascii="Bookman Old Style" w:hAnsi="Bookman Old Style"/>
          <w:sz w:val="26"/>
          <w:szCs w:val="26"/>
        </w:rPr>
        <w:t xml:space="preserve"> perguntou da sa</w:t>
      </w:r>
      <w:r w:rsidRPr="008B3549">
        <w:rPr>
          <w:rFonts w:ascii="Bookman Old Style" w:hAnsi="Bookman Old Style" w:cs="Times New Roman"/>
          <w:sz w:val="26"/>
          <w:szCs w:val="26"/>
        </w:rPr>
        <w:t>ú</w:t>
      </w:r>
      <w:r w:rsidRPr="008B3549">
        <w:rPr>
          <w:rFonts w:ascii="Bookman Old Style" w:hAnsi="Bookman Old Style"/>
          <w:sz w:val="26"/>
          <w:szCs w:val="26"/>
        </w:rPr>
        <w:t>de de Jac</w:t>
      </w:r>
      <w:r w:rsidRPr="008B3549">
        <w:rPr>
          <w:rFonts w:ascii="Bookman Old Style" w:hAnsi="Bookman Old Style" w:cs="Times New Roman"/>
          <w:sz w:val="26"/>
          <w:szCs w:val="26"/>
        </w:rPr>
        <w:t>ó</w:t>
      </w:r>
      <w:r w:rsidRPr="008B3549">
        <w:rPr>
          <w:rFonts w:ascii="Bookman Old Style" w:hAnsi="Bookman Old Style"/>
          <w:sz w:val="26"/>
          <w:szCs w:val="26"/>
        </w:rPr>
        <w:t>, e responderam-lhe que era boa. E ele cessou de temer por Benjamim quando o viu entre os demais, por</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deixou de perguntar se era aquele o irm</w:t>
      </w:r>
      <w:r w:rsidRPr="008B3549">
        <w:rPr>
          <w:rFonts w:ascii="Bookman Old Style" w:hAnsi="Bookman Old Style" w:cs="Times New Roman"/>
          <w:sz w:val="26"/>
          <w:szCs w:val="26"/>
        </w:rPr>
        <w:t>ã</w:t>
      </w:r>
      <w:r w:rsidRPr="008B3549">
        <w:rPr>
          <w:rFonts w:ascii="Bookman Old Style" w:hAnsi="Bookman Old Style"/>
          <w:sz w:val="26"/>
          <w:szCs w:val="26"/>
        </w:rPr>
        <w:t>o menor deles. Tendo-lhe eles respondido que era, contentou-se em dizer-lhes que a provid</w:t>
      </w:r>
      <w:r w:rsidRPr="008B3549">
        <w:rPr>
          <w:rFonts w:ascii="Bookman Old Style" w:hAnsi="Bookman Old Style" w:cs="Times New Roman"/>
          <w:sz w:val="26"/>
          <w:szCs w:val="26"/>
        </w:rPr>
        <w:t>ê</w:t>
      </w:r>
      <w:r w:rsidRPr="008B3549">
        <w:rPr>
          <w:rFonts w:ascii="Bookman Old Style" w:hAnsi="Bookman Old Style"/>
          <w:sz w:val="26"/>
          <w:szCs w:val="26"/>
        </w:rPr>
        <w:t>ncia de Deus estendia-se a tudo. N</w:t>
      </w:r>
      <w:r w:rsidRPr="008B3549">
        <w:rPr>
          <w:rFonts w:ascii="Bookman Old Style" w:hAnsi="Bookman Old Style" w:cs="Times New Roman"/>
          <w:sz w:val="26"/>
          <w:szCs w:val="26"/>
        </w:rPr>
        <w:t>ã</w:t>
      </w:r>
      <w:r w:rsidRPr="008B3549">
        <w:rPr>
          <w:rFonts w:ascii="Bookman Old Style" w:hAnsi="Bookman Old Style"/>
          <w:sz w:val="26"/>
          <w:szCs w:val="26"/>
        </w:rPr>
        <w:t>o podendo mais conter as l</w:t>
      </w:r>
      <w:r w:rsidRPr="008B3549">
        <w:rPr>
          <w:rFonts w:ascii="Bookman Old Style" w:hAnsi="Bookman Old Style" w:cs="Times New Roman"/>
          <w:sz w:val="26"/>
          <w:szCs w:val="26"/>
        </w:rPr>
        <w:t>á</w:t>
      </w:r>
      <w:r w:rsidRPr="008B3549">
        <w:rPr>
          <w:rFonts w:ascii="Bookman Old Style" w:hAnsi="Bookman Old Style"/>
          <w:sz w:val="26"/>
          <w:szCs w:val="26"/>
        </w:rPr>
        <w:t>grimas, afastou-se, para n</w:t>
      </w:r>
      <w:r w:rsidRPr="008B3549">
        <w:rPr>
          <w:rFonts w:ascii="Bookman Old Style" w:hAnsi="Bookman Old Style" w:cs="Times New Roman"/>
          <w:sz w:val="26"/>
          <w:szCs w:val="26"/>
        </w:rPr>
        <w:t>ã</w:t>
      </w:r>
      <w:r w:rsidRPr="008B3549">
        <w:rPr>
          <w:rFonts w:ascii="Bookman Old Style" w:hAnsi="Bookman Old Style"/>
          <w:sz w:val="26"/>
          <w:szCs w:val="26"/>
        </w:rPr>
        <w:t xml:space="preserve">o se dar a conhecer. Naquele mesmo dia, ofereceu-lhes uma ceia, determinando que se sentassem </w:t>
      </w:r>
      <w:r w:rsidRPr="008B3549">
        <w:rPr>
          <w:rFonts w:ascii="Bookman Old Style" w:hAnsi="Bookman Old Style" w:cs="Times New Roman"/>
          <w:sz w:val="26"/>
          <w:szCs w:val="26"/>
        </w:rPr>
        <w:t>à</w:t>
      </w:r>
      <w:r w:rsidRPr="008B3549">
        <w:rPr>
          <w:rFonts w:ascii="Bookman Old Style" w:hAnsi="Bookman Old Style"/>
          <w:sz w:val="26"/>
          <w:szCs w:val="26"/>
        </w:rPr>
        <w:t xml:space="preserve"> mesa na mesma posi</w:t>
      </w:r>
      <w:r w:rsidRPr="008B3549">
        <w:rPr>
          <w:rFonts w:ascii="Bookman Old Style" w:hAnsi="Bookman Old Style" w:cs="Times New Roman"/>
          <w:sz w:val="26"/>
          <w:szCs w:val="26"/>
        </w:rPr>
        <w:t>çã</w:t>
      </w:r>
      <w:r w:rsidRPr="008B3549">
        <w:rPr>
          <w:rFonts w:ascii="Bookman Old Style" w:hAnsi="Bookman Old Style"/>
          <w:sz w:val="26"/>
          <w:szCs w:val="26"/>
        </w:rPr>
        <w:t>o e ordem que adotavam em casa. Tratou-os assim muito bem e fez servir uma por</w:t>
      </w:r>
      <w:r w:rsidRPr="008B3549">
        <w:rPr>
          <w:rFonts w:ascii="Bookman Old Style" w:hAnsi="Bookman Old Style" w:cs="Times New Roman"/>
          <w:sz w:val="26"/>
          <w:szCs w:val="26"/>
        </w:rPr>
        <w:t>çã</w:t>
      </w:r>
      <w:r w:rsidRPr="008B3549">
        <w:rPr>
          <w:rFonts w:ascii="Bookman Old Style" w:hAnsi="Bookman Old Style"/>
          <w:sz w:val="26"/>
          <w:szCs w:val="26"/>
        </w:rPr>
        <w:t>o dobrada a Benjamim.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77. G</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nesis 44. </w:t>
      </w:r>
      <w:r w:rsidRPr="008B3549">
        <w:rPr>
          <w:rFonts w:ascii="Bookman Old Style" w:hAnsi="Bookman Old Style"/>
          <w:sz w:val="26"/>
          <w:szCs w:val="26"/>
        </w:rPr>
        <w:t>Ordenou em seguida que lhes dessem o trigo que desejavam levar e acrescentou, por ordem secreta, que quando estivessem dormindo se pusesse de novo nos sacos o dinheiro do pagamento e que escondessem, al</w:t>
      </w:r>
      <w:r w:rsidRPr="008B3549">
        <w:rPr>
          <w:rFonts w:ascii="Bookman Old Style" w:hAnsi="Bookman Old Style" w:cs="Times New Roman"/>
          <w:sz w:val="26"/>
          <w:szCs w:val="26"/>
        </w:rPr>
        <w:t>é</w:t>
      </w:r>
      <w:r w:rsidRPr="008B3549">
        <w:rPr>
          <w:rFonts w:ascii="Bookman Old Style" w:hAnsi="Bookman Old Style"/>
          <w:sz w:val="26"/>
          <w:szCs w:val="26"/>
        </w:rPr>
        <w:t>m disso, no saco pertencente a Benjamim, a ta</w:t>
      </w:r>
      <w:r w:rsidRPr="008B3549">
        <w:rPr>
          <w:rFonts w:ascii="Bookman Old Style" w:hAnsi="Bookman Old Style" w:cs="Times New Roman"/>
          <w:sz w:val="26"/>
          <w:szCs w:val="26"/>
        </w:rPr>
        <w:t>ç</w:t>
      </w:r>
      <w:r w:rsidRPr="008B3549">
        <w:rPr>
          <w:rFonts w:ascii="Bookman Old Style" w:hAnsi="Bookman Old Style"/>
          <w:sz w:val="26"/>
          <w:szCs w:val="26"/>
        </w:rPr>
        <w:t>a em que ele, Jos</w:t>
      </w:r>
      <w:r w:rsidRPr="008B3549">
        <w:rPr>
          <w:rFonts w:ascii="Bookman Old Style" w:hAnsi="Bookman Old Style" w:cs="Times New Roman"/>
          <w:sz w:val="26"/>
          <w:szCs w:val="26"/>
        </w:rPr>
        <w:t>é</w:t>
      </w:r>
      <w:r w:rsidRPr="008B3549">
        <w:rPr>
          <w:rFonts w:ascii="Bookman Old Style" w:hAnsi="Bookman Old Style"/>
          <w:sz w:val="26"/>
          <w:szCs w:val="26"/>
        </w:rPr>
        <w:t>, comumente se servia. Queria desse modo experimentar a disposi</w:t>
      </w:r>
      <w:r w:rsidRPr="008B3549">
        <w:rPr>
          <w:rFonts w:ascii="Bookman Old Style" w:hAnsi="Bookman Old Style" w:cs="Times New Roman"/>
          <w:sz w:val="26"/>
          <w:szCs w:val="26"/>
        </w:rPr>
        <w:t>çã</w:t>
      </w:r>
      <w:r w:rsidRPr="008B3549">
        <w:rPr>
          <w:rFonts w:ascii="Bookman Old Style" w:hAnsi="Bookman Old Style"/>
          <w:sz w:val="26"/>
          <w:szCs w:val="26"/>
        </w:rPr>
        <w:t>o dos irm</w:t>
      </w:r>
      <w:r w:rsidRPr="008B3549">
        <w:rPr>
          <w:rFonts w:ascii="Bookman Old Style" w:hAnsi="Bookman Old Style" w:cs="Times New Roman"/>
          <w:sz w:val="26"/>
          <w:szCs w:val="26"/>
        </w:rPr>
        <w:t>ã</w:t>
      </w:r>
      <w:r w:rsidRPr="008B3549">
        <w:rPr>
          <w:rFonts w:ascii="Bookman Old Style" w:hAnsi="Bookman Old Style"/>
          <w:sz w:val="26"/>
          <w:szCs w:val="26"/>
        </w:rPr>
        <w:t>os para com Benjamim, para ver se o auxiliariam quando ele o acusasse daquele furto ou se o abandonariam sem se incomodar com a sua sorte.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Sua ordem foi executada. Eles partiram ao raiar do dia, com grande j</w:t>
      </w:r>
      <w:r w:rsidRPr="008B3549">
        <w:rPr>
          <w:rFonts w:ascii="Bookman Old Style" w:hAnsi="Bookman Old Style" w:cs="Times New Roman"/>
          <w:sz w:val="26"/>
          <w:szCs w:val="26"/>
        </w:rPr>
        <w:t>ú</w:t>
      </w:r>
      <w:r w:rsidRPr="008B3549">
        <w:rPr>
          <w:rFonts w:ascii="Bookman Old Style" w:hAnsi="Bookman Old Style"/>
          <w:sz w:val="26"/>
          <w:szCs w:val="26"/>
        </w:rPr>
        <w:t>bilo por terem reconquistado o seu irm</w:t>
      </w:r>
      <w:r w:rsidRPr="008B3549">
        <w:rPr>
          <w:rFonts w:ascii="Bookman Old Style" w:hAnsi="Bookman Old Style" w:cs="Times New Roman"/>
          <w:sz w:val="26"/>
          <w:szCs w:val="26"/>
        </w:rPr>
        <w:t>ã</w:t>
      </w:r>
      <w:r w:rsidRPr="008B3549">
        <w:rPr>
          <w:rFonts w:ascii="Bookman Old Style" w:hAnsi="Bookman Old Style"/>
          <w:sz w:val="26"/>
          <w:szCs w:val="26"/>
        </w:rPr>
        <w:t>o Sime</w:t>
      </w:r>
      <w:r w:rsidRPr="008B3549">
        <w:rPr>
          <w:rFonts w:ascii="Bookman Old Style" w:hAnsi="Bookman Old Style" w:cs="Times New Roman"/>
          <w:sz w:val="26"/>
          <w:szCs w:val="26"/>
        </w:rPr>
        <w:t>ã</w:t>
      </w:r>
      <w:r w:rsidRPr="008B3549">
        <w:rPr>
          <w:rFonts w:ascii="Bookman Old Style" w:hAnsi="Bookman Old Style"/>
          <w:sz w:val="26"/>
          <w:szCs w:val="26"/>
        </w:rPr>
        <w:t>o e cumprido a promessa para com o seu pai, restituindo-lhe tamb</w:t>
      </w:r>
      <w:r w:rsidRPr="008B3549">
        <w:rPr>
          <w:rFonts w:ascii="Bookman Old Style" w:hAnsi="Bookman Old Style" w:cs="Times New Roman"/>
          <w:sz w:val="26"/>
          <w:szCs w:val="26"/>
        </w:rPr>
        <w:t>é</w:t>
      </w:r>
      <w:r w:rsidRPr="008B3549">
        <w:rPr>
          <w:rFonts w:ascii="Bookman Old Style" w:hAnsi="Bookman Old Style"/>
          <w:sz w:val="26"/>
          <w:szCs w:val="26"/>
        </w:rPr>
        <w:t>m Benjamim. Entretanto ficaram espantados quando se viram cercados por uma tropa de cavalaria, junto da qual estavam os servido</w:t>
      </w:r>
      <w:r w:rsidRPr="008B3549">
        <w:rPr>
          <w:rFonts w:ascii="Bookman Old Style" w:hAnsi="Bookman Old Style"/>
          <w:sz w:val="26"/>
          <w:szCs w:val="26"/>
        </w:rPr>
        <w:softHyphen/>
        <w:t>res de Jos</w:t>
      </w:r>
      <w:r w:rsidRPr="008B3549">
        <w:rPr>
          <w:rFonts w:ascii="Bookman Old Style" w:hAnsi="Bookman Old Style" w:cs="Times New Roman"/>
          <w:sz w:val="26"/>
          <w:szCs w:val="26"/>
        </w:rPr>
        <w:t>é</w:t>
      </w:r>
      <w:r w:rsidRPr="008B3549">
        <w:rPr>
          <w:rFonts w:ascii="Bookman Old Style" w:hAnsi="Bookman Old Style"/>
          <w:sz w:val="26"/>
          <w:szCs w:val="26"/>
        </w:rPr>
        <w:t xml:space="preserve"> que haviam escondido a ta</w:t>
      </w:r>
      <w:r w:rsidRPr="008B3549">
        <w:rPr>
          <w:rFonts w:ascii="Bookman Old Style" w:hAnsi="Bookman Old Style" w:cs="Times New Roman"/>
          <w:sz w:val="26"/>
          <w:szCs w:val="26"/>
        </w:rPr>
        <w:t>ç</w:t>
      </w:r>
      <w:r w:rsidRPr="008B3549">
        <w:rPr>
          <w:rFonts w:ascii="Bookman Old Style" w:hAnsi="Bookman Old Style"/>
          <w:sz w:val="26"/>
          <w:szCs w:val="26"/>
        </w:rPr>
        <w:t>a. E perguntaram a estes por que motivo, depois de o senhor deles os haver tratado com tanta cordialidade, os perseguiam</w:t>
      </w:r>
      <w:r>
        <w:rPr>
          <w:rFonts w:ascii="Bookman Old Style" w:hAnsi="Bookman Old Style"/>
          <w:sz w:val="26"/>
          <w:szCs w:val="26"/>
        </w:rPr>
        <w:t xml:space="preserve"> </w:t>
      </w:r>
      <w:r w:rsidRPr="008B3549">
        <w:rPr>
          <w:rFonts w:ascii="Bookman Old Style" w:hAnsi="Bookman Old Style"/>
          <w:sz w:val="26"/>
          <w:szCs w:val="26"/>
        </w:rPr>
        <w:t>com tanta insist</w:t>
      </w:r>
      <w:r w:rsidRPr="008B3549">
        <w:rPr>
          <w:rFonts w:ascii="Bookman Old Style" w:hAnsi="Bookman Old Style" w:cs="Times New Roman"/>
          <w:sz w:val="26"/>
          <w:szCs w:val="26"/>
        </w:rPr>
        <w:t>ê</w:t>
      </w:r>
      <w:r w:rsidRPr="008B3549">
        <w:rPr>
          <w:rFonts w:ascii="Bookman Old Style" w:hAnsi="Bookman Old Style"/>
          <w:sz w:val="26"/>
          <w:szCs w:val="26"/>
        </w:rPr>
        <w:t>ncia.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eg</w:t>
      </w:r>
      <w:r w:rsidRPr="008B3549">
        <w:rPr>
          <w:rFonts w:ascii="Bookman Old Style" w:hAnsi="Bookman Old Style" w:cs="Times New Roman"/>
          <w:sz w:val="26"/>
          <w:szCs w:val="26"/>
        </w:rPr>
        <w:t>í</w:t>
      </w:r>
      <w:r w:rsidRPr="008B3549">
        <w:rPr>
          <w:rFonts w:ascii="Bookman Old Style" w:hAnsi="Bookman Old Style"/>
          <w:sz w:val="26"/>
          <w:szCs w:val="26"/>
        </w:rPr>
        <w:t>pcios responderam-lhes que a bondade de Jos</w:t>
      </w:r>
      <w:r w:rsidRPr="008B3549">
        <w:rPr>
          <w:rFonts w:ascii="Bookman Old Style" w:hAnsi="Bookman Old Style" w:cs="Times New Roman"/>
          <w:sz w:val="26"/>
          <w:szCs w:val="26"/>
        </w:rPr>
        <w:t>é</w:t>
      </w:r>
      <w:r w:rsidRPr="008B3549">
        <w:rPr>
          <w:rFonts w:ascii="Bookman Old Style" w:hAnsi="Bookman Old Style"/>
          <w:sz w:val="26"/>
          <w:szCs w:val="26"/>
        </w:rPr>
        <w:t>, de que se vangloriavam, ressaltava-lhes ainda mais a ingratid</w:t>
      </w:r>
      <w:r w:rsidRPr="008B3549">
        <w:rPr>
          <w:rFonts w:ascii="Bookman Old Style" w:hAnsi="Bookman Old Style" w:cs="Times New Roman"/>
          <w:sz w:val="26"/>
          <w:szCs w:val="26"/>
        </w:rPr>
        <w:t>ã</w:t>
      </w:r>
      <w:r w:rsidRPr="008B3549">
        <w:rPr>
          <w:rFonts w:ascii="Bookman Old Style" w:hAnsi="Bookman Old Style"/>
          <w:sz w:val="26"/>
          <w:szCs w:val="26"/>
        </w:rPr>
        <w:t>o e os tornava mais culpados, pois, em vez de reconhecerem os favores que haviam recebido, n</w:t>
      </w:r>
      <w:r w:rsidRPr="008B3549">
        <w:rPr>
          <w:rFonts w:ascii="Bookman Old Style" w:hAnsi="Bookman Old Style" w:cs="Times New Roman"/>
          <w:sz w:val="26"/>
          <w:szCs w:val="26"/>
        </w:rPr>
        <w:t>ã</w:t>
      </w:r>
      <w:r w:rsidRPr="008B3549">
        <w:rPr>
          <w:rFonts w:ascii="Bookman Old Style" w:hAnsi="Bookman Old Style"/>
          <w:sz w:val="26"/>
          <w:szCs w:val="26"/>
        </w:rPr>
        <w:t>o tinham tido escr</w:t>
      </w:r>
      <w:r w:rsidRPr="008B3549">
        <w:rPr>
          <w:rFonts w:ascii="Bookman Old Style" w:hAnsi="Bookman Old Style" w:cs="Times New Roman"/>
          <w:sz w:val="26"/>
          <w:szCs w:val="26"/>
        </w:rPr>
        <w:t>ú</w:t>
      </w:r>
      <w:r w:rsidRPr="008B3549">
        <w:rPr>
          <w:rFonts w:ascii="Bookman Old Style" w:hAnsi="Bookman Old Style"/>
          <w:sz w:val="26"/>
          <w:szCs w:val="26"/>
        </w:rPr>
        <w:t>pulo de roubar a ta</w:t>
      </w:r>
      <w:r w:rsidRPr="008B3549">
        <w:rPr>
          <w:rFonts w:ascii="Bookman Old Style" w:hAnsi="Bookman Old Style" w:cs="Times New Roman"/>
          <w:sz w:val="26"/>
          <w:szCs w:val="26"/>
        </w:rPr>
        <w:t>ç</w:t>
      </w:r>
      <w:r w:rsidRPr="008B3549">
        <w:rPr>
          <w:rFonts w:ascii="Bookman Old Style" w:hAnsi="Bookman Old Style"/>
          <w:sz w:val="26"/>
          <w:szCs w:val="26"/>
        </w:rPr>
        <w:t>a de que ele se servira para lhes dar, num banquete, demonstra</w:t>
      </w:r>
      <w:r w:rsidRPr="008B3549">
        <w:rPr>
          <w:rFonts w:ascii="Bookman Old Style" w:hAnsi="Bookman Old Style" w:cs="Times New Roman"/>
          <w:sz w:val="26"/>
          <w:szCs w:val="26"/>
        </w:rPr>
        <w:t>çõ</w:t>
      </w:r>
      <w:r w:rsidRPr="008B3549">
        <w:rPr>
          <w:rFonts w:ascii="Bookman Old Style" w:hAnsi="Bookman Old Style"/>
          <w:sz w:val="26"/>
          <w:szCs w:val="26"/>
        </w:rPr>
        <w:t>es de sua estima e haviam preferido um roubo t</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sz w:val="26"/>
          <w:szCs w:val="26"/>
        </w:rPr>
        <w:lastRenderedPageBreak/>
        <w:t xml:space="preserve">vergonhoso </w:t>
      </w:r>
      <w:r w:rsidRPr="008B3549">
        <w:rPr>
          <w:rFonts w:ascii="Bookman Old Style" w:hAnsi="Bookman Old Style" w:cs="Times New Roman"/>
          <w:sz w:val="26"/>
          <w:szCs w:val="26"/>
        </w:rPr>
        <w:t>à</w:t>
      </w:r>
      <w:r w:rsidRPr="008B3549">
        <w:rPr>
          <w:rFonts w:ascii="Bookman Old Style" w:hAnsi="Bookman Old Style"/>
          <w:sz w:val="26"/>
          <w:szCs w:val="26"/>
        </w:rPr>
        <w:t xml:space="preserve"> honra da boa gra</w:t>
      </w:r>
      <w:r w:rsidRPr="008B3549">
        <w:rPr>
          <w:rFonts w:ascii="Bookman Old Style" w:hAnsi="Bookman Old Style" w:cs="Times New Roman"/>
          <w:sz w:val="26"/>
          <w:szCs w:val="26"/>
        </w:rPr>
        <w:t>ç</w:t>
      </w:r>
      <w:r w:rsidRPr="008B3549">
        <w:rPr>
          <w:rFonts w:ascii="Bookman Old Style" w:hAnsi="Bookman Old Style"/>
          <w:sz w:val="26"/>
          <w:szCs w:val="26"/>
        </w:rPr>
        <w:t>a, expondo-se ao perigo que os amea</w:t>
      </w:r>
      <w:r w:rsidRPr="008B3549">
        <w:rPr>
          <w:rFonts w:ascii="Bookman Old Style" w:hAnsi="Bookman Old Style" w:cs="Times New Roman"/>
          <w:sz w:val="26"/>
          <w:szCs w:val="26"/>
        </w:rPr>
        <w:t>ç</w:t>
      </w:r>
      <w:r w:rsidRPr="008B3549">
        <w:rPr>
          <w:rFonts w:ascii="Bookman Old Style" w:hAnsi="Bookman Old Style"/>
          <w:sz w:val="26"/>
          <w:szCs w:val="26"/>
        </w:rPr>
        <w:t>ava, se fossem descobertos. Porque eles n</w:t>
      </w:r>
      <w:r w:rsidRPr="008B3549">
        <w:rPr>
          <w:rFonts w:ascii="Bookman Old Style" w:hAnsi="Bookman Old Style" w:cs="Times New Roman"/>
          <w:sz w:val="26"/>
          <w:szCs w:val="26"/>
        </w:rPr>
        <w:t>ã</w:t>
      </w:r>
      <w:r w:rsidRPr="008B3549">
        <w:rPr>
          <w:rFonts w:ascii="Bookman Old Style" w:hAnsi="Bookman Old Style"/>
          <w:sz w:val="26"/>
          <w:szCs w:val="26"/>
        </w:rPr>
        <w:t>o podiam deixar de ser castigados como mereciam, pois, se haviam podido enganar o encarregado da guar</w:t>
      </w:r>
      <w:r w:rsidRPr="008B3549">
        <w:rPr>
          <w:rFonts w:ascii="Bookman Old Style" w:hAnsi="Bookman Old Style"/>
          <w:sz w:val="26"/>
          <w:szCs w:val="26"/>
        </w:rPr>
        <w:softHyphen/>
        <w:t>da daquela ta</w:t>
      </w:r>
      <w:r w:rsidRPr="008B3549">
        <w:rPr>
          <w:rFonts w:ascii="Bookman Old Style" w:hAnsi="Bookman Old Style" w:cs="Times New Roman"/>
          <w:sz w:val="26"/>
          <w:szCs w:val="26"/>
        </w:rPr>
        <w:t>ç</w:t>
      </w:r>
      <w:r w:rsidRPr="008B3549">
        <w:rPr>
          <w:rFonts w:ascii="Bookman Old Style" w:hAnsi="Bookman Old Style"/>
          <w:sz w:val="26"/>
          <w:szCs w:val="26"/>
        </w:rPr>
        <w:t>a, n</w:t>
      </w:r>
      <w:r w:rsidRPr="008B3549">
        <w:rPr>
          <w:rFonts w:ascii="Bookman Old Style" w:hAnsi="Bookman Old Style" w:cs="Times New Roman"/>
          <w:sz w:val="26"/>
          <w:szCs w:val="26"/>
        </w:rPr>
        <w:t>ã</w:t>
      </w:r>
      <w:r w:rsidRPr="008B3549">
        <w:rPr>
          <w:rFonts w:ascii="Bookman Old Style" w:hAnsi="Bookman Old Style"/>
          <w:sz w:val="26"/>
          <w:szCs w:val="26"/>
        </w:rPr>
        <w:t>o podiam enganar a Deus, que revelara o roubo, n</w:t>
      </w:r>
      <w:r w:rsidRPr="008B3549">
        <w:rPr>
          <w:rFonts w:ascii="Bookman Old Style" w:hAnsi="Bookman Old Style" w:cs="Times New Roman"/>
          <w:sz w:val="26"/>
          <w:szCs w:val="26"/>
        </w:rPr>
        <w:t>ã</w:t>
      </w:r>
      <w:r w:rsidRPr="008B3549">
        <w:rPr>
          <w:rFonts w:ascii="Bookman Old Style" w:hAnsi="Bookman Old Style"/>
          <w:sz w:val="26"/>
          <w:szCs w:val="26"/>
        </w:rPr>
        <w:t>o permitindo que dele se aproveitassem. E em v</w:t>
      </w:r>
      <w:r w:rsidRPr="008B3549">
        <w:rPr>
          <w:rFonts w:ascii="Bookman Old Style" w:hAnsi="Bookman Old Style" w:cs="Times New Roman"/>
          <w:sz w:val="26"/>
          <w:szCs w:val="26"/>
        </w:rPr>
        <w:t>ã</w:t>
      </w:r>
      <w:r w:rsidRPr="008B3549">
        <w:rPr>
          <w:rFonts w:ascii="Bookman Old Style" w:hAnsi="Bookman Old Style"/>
          <w:sz w:val="26"/>
          <w:szCs w:val="26"/>
        </w:rPr>
        <w:t>o fingiam ignorar o fim que os levara ao encal</w:t>
      </w:r>
      <w:r w:rsidRPr="008B3549">
        <w:rPr>
          <w:rFonts w:ascii="Bookman Old Style" w:hAnsi="Bookman Old Style" w:cs="Times New Roman"/>
          <w:sz w:val="26"/>
          <w:szCs w:val="26"/>
        </w:rPr>
        <w:t>ç</w:t>
      </w:r>
      <w:r w:rsidRPr="008B3549">
        <w:rPr>
          <w:rFonts w:ascii="Bookman Old Style" w:hAnsi="Bookman Old Style"/>
          <w:sz w:val="26"/>
          <w:szCs w:val="26"/>
        </w:rPr>
        <w:t>o deles, pois o castigo que receberiam f</w:t>
      </w:r>
      <w:r w:rsidRPr="008B3549">
        <w:rPr>
          <w:rFonts w:ascii="Bookman Old Style" w:hAnsi="Bookman Old Style" w:cs="Times New Roman"/>
          <w:sz w:val="26"/>
          <w:szCs w:val="26"/>
        </w:rPr>
        <w:t>á</w:t>
      </w:r>
      <w:r w:rsidRPr="008B3549">
        <w:rPr>
          <w:rFonts w:ascii="Bookman Old Style" w:hAnsi="Bookman Old Style"/>
          <w:sz w:val="26"/>
          <w:szCs w:val="26"/>
        </w:rPr>
        <w:t>-los-ia conhecer o motivo.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eg</w:t>
      </w:r>
      <w:r w:rsidRPr="008B3549">
        <w:rPr>
          <w:rFonts w:ascii="Bookman Old Style" w:hAnsi="Bookman Old Style" w:cs="Times New Roman"/>
          <w:sz w:val="26"/>
          <w:szCs w:val="26"/>
        </w:rPr>
        <w:t>í</w:t>
      </w:r>
      <w:r w:rsidRPr="008B3549">
        <w:rPr>
          <w:rFonts w:ascii="Bookman Old Style" w:hAnsi="Bookman Old Style"/>
          <w:sz w:val="26"/>
          <w:szCs w:val="26"/>
        </w:rPr>
        <w:t>pcio que assim falava acrescentou a isso mil censuras, mas como os ir</w:t>
      </w:r>
      <w:r w:rsidRPr="008B3549">
        <w:rPr>
          <w:rFonts w:ascii="Bookman Old Style" w:hAnsi="Bookman Old Style"/>
          <w:sz w:val="26"/>
          <w:szCs w:val="26"/>
        </w:rPr>
        <w:softHyphen/>
        <w:t>m</w:t>
      </w:r>
      <w:r w:rsidRPr="008B3549">
        <w:rPr>
          <w:rFonts w:ascii="Bookman Old Style" w:hAnsi="Bookman Old Style" w:cs="Times New Roman"/>
          <w:sz w:val="26"/>
          <w:szCs w:val="26"/>
        </w:rPr>
        <w:t>ã</w:t>
      </w:r>
      <w:r w:rsidRPr="008B3549">
        <w:rPr>
          <w:rFonts w:ascii="Bookman Old Style" w:hAnsi="Bookman Old Style"/>
          <w:sz w:val="26"/>
          <w:szCs w:val="26"/>
        </w:rPr>
        <w:t>os se julgavam inocentes, n</w:t>
      </w:r>
      <w:r w:rsidRPr="008B3549">
        <w:rPr>
          <w:rFonts w:ascii="Bookman Old Style" w:hAnsi="Bookman Old Style" w:cs="Times New Roman"/>
          <w:sz w:val="26"/>
          <w:szCs w:val="26"/>
        </w:rPr>
        <w:t>ã</w:t>
      </w:r>
      <w:r w:rsidRPr="008B3549">
        <w:rPr>
          <w:rFonts w:ascii="Bookman Old Style" w:hAnsi="Bookman Old Style"/>
          <w:sz w:val="26"/>
          <w:szCs w:val="26"/>
        </w:rPr>
        <w:t>o se incomodaram com as recrimina</w:t>
      </w:r>
      <w:r w:rsidRPr="008B3549">
        <w:rPr>
          <w:rFonts w:ascii="Bookman Old Style" w:hAnsi="Bookman Old Style" w:cs="Times New Roman"/>
          <w:sz w:val="26"/>
          <w:szCs w:val="26"/>
        </w:rPr>
        <w:t>çõ</w:t>
      </w:r>
      <w:r w:rsidRPr="008B3549">
        <w:rPr>
          <w:rFonts w:ascii="Bookman Old Style" w:hAnsi="Bookman Old Style"/>
          <w:sz w:val="26"/>
          <w:szCs w:val="26"/>
        </w:rPr>
        <w:t xml:space="preserve">es, achando loucura que fossem acusados de tal roubo </w:t>
      </w:r>
      <w:r w:rsidRPr="008B3549">
        <w:rPr>
          <w:rFonts w:ascii="Bookman Old Style" w:hAnsi="Bookman Old Style" w:cs="Times New Roman"/>
          <w:sz w:val="26"/>
          <w:szCs w:val="26"/>
        </w:rPr>
        <w:t>—</w:t>
      </w:r>
      <w:r w:rsidRPr="008B3549">
        <w:rPr>
          <w:rFonts w:ascii="Bookman Old Style" w:hAnsi="Bookman Old Style"/>
          <w:sz w:val="26"/>
          <w:szCs w:val="26"/>
        </w:rPr>
        <w:t xml:space="preserve"> eles, que depois de encontrarem nos sacos o dinheiro do trigo que haviam comprado, tinham-no restitu</w:t>
      </w:r>
      <w:r w:rsidRPr="008B3549">
        <w:rPr>
          <w:rFonts w:ascii="Bookman Old Style" w:hAnsi="Bookman Old Style" w:cs="Times New Roman"/>
          <w:sz w:val="26"/>
          <w:szCs w:val="26"/>
        </w:rPr>
        <w:t>í</w:t>
      </w:r>
      <w:r w:rsidRPr="008B3549">
        <w:rPr>
          <w:rFonts w:ascii="Bookman Old Style" w:hAnsi="Bookman Old Style"/>
          <w:sz w:val="26"/>
          <w:szCs w:val="26"/>
        </w:rPr>
        <w:t>do em boa-f</w:t>
      </w:r>
      <w:r w:rsidRPr="008B3549">
        <w:rPr>
          <w:rFonts w:ascii="Bookman Old Style" w:hAnsi="Bookman Old Style" w:cs="Times New Roman"/>
          <w:sz w:val="26"/>
          <w:szCs w:val="26"/>
        </w:rPr>
        <w:t xml:space="preserve">é </w:t>
      </w:r>
      <w:r w:rsidRPr="008B3549">
        <w:rPr>
          <w:rFonts w:ascii="Bookman Old Style" w:hAnsi="Bookman Old Style"/>
          <w:sz w:val="26"/>
          <w:szCs w:val="26"/>
        </w:rPr>
        <w:t>(embora ningu</w:t>
      </w:r>
      <w:r w:rsidRPr="008B3549">
        <w:rPr>
          <w:rFonts w:ascii="Bookman Old Style" w:hAnsi="Bookman Old Style" w:cs="Times New Roman"/>
          <w:sz w:val="26"/>
          <w:szCs w:val="26"/>
        </w:rPr>
        <w:t>é</w:t>
      </w:r>
      <w:r w:rsidRPr="008B3549">
        <w:rPr>
          <w:rFonts w:ascii="Bookman Old Style" w:hAnsi="Bookman Old Style"/>
          <w:sz w:val="26"/>
          <w:szCs w:val="26"/>
        </w:rPr>
        <w:t>m disso soubesse), o que era uma maneira de agir bem contr</w:t>
      </w:r>
      <w:r w:rsidRPr="008B3549">
        <w:rPr>
          <w:rFonts w:ascii="Bookman Old Style" w:hAnsi="Bookman Old Style" w:cs="Times New Roman"/>
          <w:sz w:val="26"/>
          <w:szCs w:val="26"/>
        </w:rPr>
        <w:t>á</w:t>
      </w:r>
      <w:r w:rsidRPr="008B3549">
        <w:rPr>
          <w:rFonts w:ascii="Bookman Old Style" w:hAnsi="Bookman Old Style"/>
          <w:sz w:val="26"/>
          <w:szCs w:val="26"/>
        </w:rPr>
        <w:t>ria ao crime de que os acusavam. Como uma busca poderia melhor justific</w:t>
      </w:r>
      <w:r w:rsidRPr="008B3549">
        <w:rPr>
          <w:rFonts w:ascii="Bookman Old Style" w:hAnsi="Bookman Old Style" w:cs="Times New Roman"/>
          <w:sz w:val="26"/>
          <w:szCs w:val="26"/>
        </w:rPr>
        <w:t>á</w:t>
      </w:r>
      <w:r w:rsidRPr="008B3549">
        <w:rPr>
          <w:rFonts w:ascii="Bookman Old Style" w:hAnsi="Bookman Old Style"/>
          <w:sz w:val="26"/>
          <w:szCs w:val="26"/>
        </w:rPr>
        <w:t>-los que as palavras, a confian</w:t>
      </w:r>
      <w:r w:rsidRPr="008B3549">
        <w:rPr>
          <w:rFonts w:ascii="Bookman Old Style" w:hAnsi="Bookman Old Style" w:cs="Times New Roman"/>
          <w:sz w:val="26"/>
          <w:szCs w:val="26"/>
        </w:rPr>
        <w:t>ç</w:t>
      </w:r>
      <w:r w:rsidRPr="008B3549">
        <w:rPr>
          <w:rFonts w:ascii="Bookman Old Style" w:hAnsi="Bookman Old Style"/>
          <w:sz w:val="26"/>
          <w:szCs w:val="26"/>
        </w:rPr>
        <w:t>a que tinham em sua inoc</w:t>
      </w:r>
      <w:r w:rsidRPr="008B3549">
        <w:rPr>
          <w:rFonts w:ascii="Bookman Old Style" w:hAnsi="Bookman Old Style" w:cs="Times New Roman"/>
          <w:sz w:val="26"/>
          <w:szCs w:val="26"/>
        </w:rPr>
        <w:t>ê</w:t>
      </w:r>
      <w:r w:rsidRPr="008B3549">
        <w:rPr>
          <w:rFonts w:ascii="Bookman Old Style" w:hAnsi="Bookman Old Style"/>
          <w:sz w:val="26"/>
          <w:szCs w:val="26"/>
        </w:rPr>
        <w:t>ncia tornou-os t</w:t>
      </w:r>
      <w:r w:rsidRPr="008B3549">
        <w:rPr>
          <w:rFonts w:ascii="Bookman Old Style" w:hAnsi="Bookman Old Style" w:cs="Times New Roman"/>
          <w:sz w:val="26"/>
          <w:szCs w:val="26"/>
        </w:rPr>
        <w:t>ã</w:t>
      </w:r>
      <w:r w:rsidRPr="008B3549">
        <w:rPr>
          <w:rFonts w:ascii="Bookman Old Style" w:hAnsi="Bookman Old Style"/>
          <w:sz w:val="26"/>
          <w:szCs w:val="26"/>
        </w:rPr>
        <w:t>o ousados que insistiram com os eg</w:t>
      </w:r>
      <w:r w:rsidRPr="008B3549">
        <w:rPr>
          <w:rFonts w:ascii="Bookman Old Style" w:hAnsi="Bookman Old Style" w:cs="Times New Roman"/>
          <w:sz w:val="26"/>
          <w:szCs w:val="26"/>
        </w:rPr>
        <w:t>í</w:t>
      </w:r>
      <w:r w:rsidRPr="008B3549">
        <w:rPr>
          <w:rFonts w:ascii="Bookman Old Style" w:hAnsi="Bookman Old Style"/>
          <w:sz w:val="26"/>
          <w:szCs w:val="26"/>
        </w:rPr>
        <w:t>pcios que examinassem os sacos, acrescentando que estavam dispostos a serem todos castigados se um s</w:t>
      </w:r>
      <w:r w:rsidRPr="008B3549">
        <w:rPr>
          <w:rFonts w:ascii="Bookman Old Style" w:hAnsi="Bookman Old Style" w:cs="Times New Roman"/>
          <w:sz w:val="26"/>
          <w:szCs w:val="26"/>
        </w:rPr>
        <w:t>ó</w:t>
      </w:r>
      <w:r w:rsidRPr="008B3549">
        <w:rPr>
          <w:rFonts w:ascii="Bookman Old Style" w:hAnsi="Bookman Old Style"/>
          <w:sz w:val="26"/>
          <w:szCs w:val="26"/>
        </w:rPr>
        <w:t xml:space="preserve"> deles fosse tido como culpado.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eg</w:t>
      </w:r>
      <w:r w:rsidRPr="008B3549">
        <w:rPr>
          <w:rFonts w:ascii="Bookman Old Style" w:hAnsi="Bookman Old Style" w:cs="Times New Roman"/>
          <w:sz w:val="26"/>
          <w:szCs w:val="26"/>
        </w:rPr>
        <w:t>í</w:t>
      </w:r>
      <w:r w:rsidRPr="008B3549">
        <w:rPr>
          <w:rFonts w:ascii="Bookman Old Style" w:hAnsi="Bookman Old Style"/>
          <w:sz w:val="26"/>
          <w:szCs w:val="26"/>
        </w:rPr>
        <w:t>pcios aceitaram a sugest</w:t>
      </w:r>
      <w:r w:rsidRPr="008B3549">
        <w:rPr>
          <w:rFonts w:ascii="Bookman Old Style" w:hAnsi="Bookman Old Style" w:cs="Times New Roman"/>
          <w:sz w:val="26"/>
          <w:szCs w:val="26"/>
        </w:rPr>
        <w:t>ã</w:t>
      </w:r>
      <w:r w:rsidRPr="008B3549">
        <w:rPr>
          <w:rFonts w:ascii="Bookman Old Style" w:hAnsi="Bookman Old Style"/>
          <w:sz w:val="26"/>
          <w:szCs w:val="26"/>
        </w:rPr>
        <w:t xml:space="preserve">o e determinaram fazer a pesquisa com uma </w:t>
      </w:r>
      <w:r w:rsidRPr="005C3A99">
        <w:rPr>
          <w:rFonts w:ascii="Bookman Old Style" w:hAnsi="Bookman Old Style"/>
          <w:sz w:val="26"/>
          <w:szCs w:val="26"/>
        </w:rPr>
        <w:t>condi</w:t>
      </w:r>
      <w:r w:rsidRPr="005C3A99">
        <w:rPr>
          <w:rFonts w:ascii="Bookman Old Style" w:hAnsi="Bookman Old Style" w:cs="Times New Roman"/>
          <w:sz w:val="26"/>
          <w:szCs w:val="26"/>
        </w:rPr>
        <w:t>çã</w:t>
      </w:r>
      <w:r w:rsidRPr="005C3A99">
        <w:rPr>
          <w:rFonts w:ascii="Bookman Old Style" w:hAnsi="Bookman Old Style"/>
          <w:sz w:val="26"/>
          <w:szCs w:val="26"/>
        </w:rPr>
        <w:t xml:space="preserve">o </w:t>
      </w:r>
      <w:r w:rsidRPr="005C3A99">
        <w:rPr>
          <w:rFonts w:ascii="Bookman Old Style" w:hAnsi="Bookman Old Style"/>
          <w:bCs/>
          <w:sz w:val="26"/>
          <w:szCs w:val="26"/>
        </w:rPr>
        <w:t>mais f</w:t>
      </w:r>
      <w:r>
        <w:rPr>
          <w:rFonts w:ascii="Bookman Old Style" w:hAnsi="Bookman Old Style"/>
          <w:bCs/>
          <w:sz w:val="26"/>
          <w:szCs w:val="26"/>
        </w:rPr>
        <w:t>av</w:t>
      </w:r>
      <w:r w:rsidRPr="005C3A99">
        <w:rPr>
          <w:rFonts w:ascii="Bookman Old Style" w:hAnsi="Bookman Old Style"/>
          <w:bCs/>
          <w:sz w:val="26"/>
          <w:szCs w:val="26"/>
        </w:rPr>
        <w:t>or</w:t>
      </w:r>
      <w:r w:rsidRPr="005C3A99">
        <w:rPr>
          <w:rFonts w:ascii="Bookman Old Style" w:hAnsi="Bookman Old Style" w:cs="Times New Roman"/>
          <w:bCs/>
          <w:sz w:val="26"/>
          <w:szCs w:val="26"/>
        </w:rPr>
        <w:t>á</w:t>
      </w:r>
      <w:r w:rsidRPr="005C3A99">
        <w:rPr>
          <w:rFonts w:ascii="Bookman Old Style" w:hAnsi="Bookman Old Style"/>
          <w:bCs/>
          <w:sz w:val="26"/>
          <w:szCs w:val="26"/>
        </w:rPr>
        <w:t xml:space="preserve">vel; contentar-se-iam em prender </w:t>
      </w:r>
      <w:r w:rsidRPr="005C3A99">
        <w:rPr>
          <w:rFonts w:ascii="Bookman Old Style" w:hAnsi="Bookman Old Style"/>
          <w:sz w:val="26"/>
          <w:szCs w:val="26"/>
        </w:rPr>
        <w:t xml:space="preserve">somente </w:t>
      </w:r>
      <w:r w:rsidRPr="005C3A99">
        <w:rPr>
          <w:rFonts w:ascii="Bookman Old Style" w:hAnsi="Bookman Old Style"/>
          <w:bCs/>
          <w:sz w:val="26"/>
          <w:szCs w:val="26"/>
        </w:rPr>
        <w:t xml:space="preserve">aquele </w:t>
      </w:r>
      <w:r>
        <w:rPr>
          <w:rFonts w:ascii="Bookman Old Style" w:hAnsi="Bookman Old Style"/>
          <w:bCs/>
          <w:sz w:val="26"/>
          <w:szCs w:val="26"/>
        </w:rPr>
        <w:t>e</w:t>
      </w:r>
      <w:r w:rsidRPr="005C3A99">
        <w:rPr>
          <w:rFonts w:ascii="Bookman Old Style" w:hAnsi="Bookman Old Style"/>
          <w:bCs/>
          <w:sz w:val="26"/>
          <w:szCs w:val="26"/>
        </w:rPr>
        <w:t xml:space="preserve">m </w:t>
      </w:r>
      <w:r w:rsidRPr="005C3A99">
        <w:rPr>
          <w:rFonts w:ascii="Bookman Old Style" w:hAnsi="Bookman Old Style"/>
          <w:sz w:val="26"/>
          <w:szCs w:val="26"/>
        </w:rPr>
        <w:t>cujo</w:t>
      </w:r>
      <w:r>
        <w:rPr>
          <w:rFonts w:ascii="Bookman Old Style" w:hAnsi="Bookman Old Style"/>
          <w:sz w:val="26"/>
          <w:szCs w:val="26"/>
        </w:rPr>
        <w:t xml:space="preserve"> </w:t>
      </w:r>
      <w:r w:rsidRPr="008B3549">
        <w:rPr>
          <w:rFonts w:ascii="Bookman Old Style" w:hAnsi="Bookman Old Style"/>
          <w:sz w:val="26"/>
          <w:szCs w:val="26"/>
        </w:rPr>
        <w:t>saco a ta</w:t>
      </w:r>
      <w:r w:rsidRPr="008B3549">
        <w:rPr>
          <w:rFonts w:ascii="Bookman Old Style" w:hAnsi="Bookman Old Style" w:cs="Times New Roman"/>
          <w:sz w:val="26"/>
          <w:szCs w:val="26"/>
        </w:rPr>
        <w:t>ç</w:t>
      </w:r>
      <w:r w:rsidRPr="008B3549">
        <w:rPr>
          <w:rFonts w:ascii="Bookman Old Style" w:hAnsi="Bookman Old Style"/>
          <w:sz w:val="26"/>
          <w:szCs w:val="26"/>
        </w:rPr>
        <w:t>a estivesse escondida. O oficial remexeu ent</w:t>
      </w:r>
      <w:r w:rsidRPr="008B3549">
        <w:rPr>
          <w:rFonts w:ascii="Bookman Old Style" w:hAnsi="Bookman Old Style" w:cs="Times New Roman"/>
          <w:sz w:val="26"/>
          <w:szCs w:val="26"/>
        </w:rPr>
        <w:t>ã</w:t>
      </w:r>
      <w:r w:rsidRPr="008B3549">
        <w:rPr>
          <w:rFonts w:ascii="Bookman Old Style" w:hAnsi="Bookman Old Style"/>
          <w:sz w:val="26"/>
          <w:szCs w:val="26"/>
        </w:rPr>
        <w:t>o em todos os sacos, iniciando propositadamente pelos dos mais velhos, a fim de reservar o de Benjamim para o final. N</w:t>
      </w:r>
      <w:r w:rsidRPr="008B3549">
        <w:rPr>
          <w:rFonts w:ascii="Bookman Old Style" w:hAnsi="Bookman Old Style" w:cs="Times New Roman"/>
          <w:sz w:val="26"/>
          <w:szCs w:val="26"/>
        </w:rPr>
        <w:t>ã</w:t>
      </w:r>
      <w:r w:rsidRPr="008B3549">
        <w:rPr>
          <w:rFonts w:ascii="Bookman Old Style" w:hAnsi="Bookman Old Style"/>
          <w:sz w:val="26"/>
          <w:szCs w:val="26"/>
        </w:rPr>
        <w:t>o porque n</w:t>
      </w:r>
      <w:r w:rsidRPr="008B3549">
        <w:rPr>
          <w:rFonts w:ascii="Bookman Old Style" w:hAnsi="Bookman Old Style" w:cs="Times New Roman"/>
          <w:sz w:val="26"/>
          <w:szCs w:val="26"/>
        </w:rPr>
        <w:t>ã</w:t>
      </w:r>
      <w:r w:rsidRPr="008B3549">
        <w:rPr>
          <w:rFonts w:ascii="Bookman Old Style" w:hAnsi="Bookman Old Style"/>
          <w:sz w:val="26"/>
          <w:szCs w:val="26"/>
        </w:rPr>
        <w:t>o soubesse em qual saco a ta</w:t>
      </w:r>
      <w:r w:rsidRPr="008B3549">
        <w:rPr>
          <w:rFonts w:ascii="Bookman Old Style" w:hAnsi="Bookman Old Style" w:cs="Times New Roman"/>
          <w:sz w:val="26"/>
          <w:szCs w:val="26"/>
        </w:rPr>
        <w:t>ç</w:t>
      </w:r>
      <w:r w:rsidRPr="008B3549">
        <w:rPr>
          <w:rFonts w:ascii="Bookman Old Style" w:hAnsi="Bookman Old Style"/>
          <w:sz w:val="26"/>
          <w:szCs w:val="26"/>
        </w:rPr>
        <w:t>a se encon</w:t>
      </w:r>
      <w:r w:rsidRPr="008B3549">
        <w:rPr>
          <w:rFonts w:ascii="Bookman Old Style" w:hAnsi="Bookman Old Style"/>
          <w:sz w:val="26"/>
          <w:szCs w:val="26"/>
        </w:rPr>
        <w:softHyphen/>
        <w:t>trava, mas para dar a impress</w:t>
      </w:r>
      <w:r w:rsidRPr="008B3549">
        <w:rPr>
          <w:rFonts w:ascii="Bookman Old Style" w:hAnsi="Bookman Old Style" w:cs="Times New Roman"/>
          <w:sz w:val="26"/>
          <w:szCs w:val="26"/>
        </w:rPr>
        <w:t>ã</w:t>
      </w:r>
      <w:r w:rsidRPr="008B3549">
        <w:rPr>
          <w:rFonts w:ascii="Bookman Old Style" w:hAnsi="Bookman Old Style"/>
          <w:sz w:val="26"/>
          <w:szCs w:val="26"/>
        </w:rPr>
        <w:t>o de que se desobrigava muito bem de sua incum</w:t>
      </w:r>
      <w:r w:rsidRPr="008B3549">
        <w:rPr>
          <w:rFonts w:ascii="Bookman Old Style" w:hAnsi="Bookman Old Style"/>
          <w:sz w:val="26"/>
          <w:szCs w:val="26"/>
        </w:rPr>
        <w:softHyphen/>
        <w:t>b</w:t>
      </w:r>
      <w:r w:rsidRPr="008B3549">
        <w:rPr>
          <w:rFonts w:ascii="Bookman Old Style" w:hAnsi="Bookman Old Style" w:cs="Times New Roman"/>
          <w:sz w:val="26"/>
          <w:szCs w:val="26"/>
        </w:rPr>
        <w:t>ê</w:t>
      </w:r>
      <w:r w:rsidRPr="008B3549">
        <w:rPr>
          <w:rFonts w:ascii="Bookman Old Style" w:hAnsi="Bookman Old Style"/>
          <w:sz w:val="26"/>
          <w:szCs w:val="26"/>
        </w:rPr>
        <w:t>ncia. Assim, os dez primeiros, nada receando por eles mesmos e n</w:t>
      </w:r>
      <w:r w:rsidRPr="008B3549">
        <w:rPr>
          <w:rFonts w:ascii="Bookman Old Style" w:hAnsi="Bookman Old Style" w:cs="Times New Roman"/>
          <w:sz w:val="26"/>
          <w:szCs w:val="26"/>
        </w:rPr>
        <w:t>ã</w:t>
      </w:r>
      <w:r w:rsidRPr="008B3549">
        <w:rPr>
          <w:rFonts w:ascii="Bookman Old Style" w:hAnsi="Bookman Old Style"/>
          <w:sz w:val="26"/>
          <w:szCs w:val="26"/>
        </w:rPr>
        <w:t>o julgando que houvesse algo a temer por Benjamim, queixaram-se de seus perseguidores e do atraso que estava causando aquela busca injusta. No entanto, quando abri</w:t>
      </w:r>
      <w:r w:rsidRPr="008B3549">
        <w:rPr>
          <w:rFonts w:ascii="Bookman Old Style" w:hAnsi="Bookman Old Style"/>
          <w:sz w:val="26"/>
          <w:szCs w:val="26"/>
        </w:rPr>
        <w:softHyphen/>
        <w:t>ram o saco que pertencia a Benjamim e ali acharam a ta</w:t>
      </w:r>
      <w:r w:rsidRPr="008B3549">
        <w:rPr>
          <w:rFonts w:ascii="Bookman Old Style" w:hAnsi="Bookman Old Style" w:cs="Times New Roman"/>
          <w:sz w:val="26"/>
          <w:szCs w:val="26"/>
        </w:rPr>
        <w:t>ç</w:t>
      </w:r>
      <w:r w:rsidRPr="008B3549">
        <w:rPr>
          <w:rFonts w:ascii="Bookman Old Style" w:hAnsi="Bookman Old Style"/>
          <w:sz w:val="26"/>
          <w:szCs w:val="26"/>
        </w:rPr>
        <w:t>a, a surpresa de terem ca</w:t>
      </w:r>
      <w:r w:rsidRPr="008B3549">
        <w:rPr>
          <w:rFonts w:ascii="Bookman Old Style" w:hAnsi="Bookman Old Style" w:cs="Times New Roman"/>
          <w:sz w:val="26"/>
          <w:szCs w:val="26"/>
        </w:rPr>
        <w:t>í</w:t>
      </w:r>
      <w:r w:rsidRPr="008B3549">
        <w:rPr>
          <w:rFonts w:ascii="Bookman Old Style" w:hAnsi="Bookman Old Style"/>
          <w:sz w:val="26"/>
          <w:szCs w:val="26"/>
        </w:rPr>
        <w:t>do em tal desdita quando j</w:t>
      </w:r>
      <w:r w:rsidRPr="008B3549">
        <w:rPr>
          <w:rFonts w:ascii="Bookman Old Style" w:hAnsi="Bookman Old Style" w:cs="Times New Roman"/>
          <w:sz w:val="26"/>
          <w:szCs w:val="26"/>
        </w:rPr>
        <w:t>á</w:t>
      </w:r>
      <w:r w:rsidRPr="008B3549">
        <w:rPr>
          <w:rFonts w:ascii="Bookman Old Style" w:hAnsi="Bookman Old Style"/>
          <w:sz w:val="26"/>
          <w:szCs w:val="26"/>
        </w:rPr>
        <w:t xml:space="preserve"> se julgavam fora de qualquer perigo causou-lhes t</w:t>
      </w:r>
      <w:r w:rsidRPr="008B3549">
        <w:rPr>
          <w:rFonts w:ascii="Bookman Old Style" w:hAnsi="Bookman Old Style" w:cs="Times New Roman"/>
          <w:sz w:val="26"/>
          <w:szCs w:val="26"/>
        </w:rPr>
        <w:t>ã</w:t>
      </w:r>
      <w:r w:rsidRPr="008B3549">
        <w:rPr>
          <w:rFonts w:ascii="Bookman Old Style" w:hAnsi="Bookman Old Style"/>
          <w:sz w:val="26"/>
          <w:szCs w:val="26"/>
        </w:rPr>
        <w:t>o viva dor que eles rasgaram as pr</w:t>
      </w:r>
      <w:r w:rsidRPr="008B3549">
        <w:rPr>
          <w:rFonts w:ascii="Bookman Old Style" w:hAnsi="Bookman Old Style" w:cs="Times New Roman"/>
          <w:sz w:val="26"/>
          <w:szCs w:val="26"/>
        </w:rPr>
        <w:t>ó</w:t>
      </w:r>
      <w:r w:rsidRPr="008B3549">
        <w:rPr>
          <w:rFonts w:ascii="Bookman Old Style" w:hAnsi="Bookman Old Style"/>
          <w:sz w:val="26"/>
          <w:szCs w:val="26"/>
        </w:rPr>
        <w:t>prias vestes e s</w:t>
      </w:r>
      <w:r w:rsidRPr="008B3549">
        <w:rPr>
          <w:rFonts w:ascii="Bookman Old Style" w:hAnsi="Bookman Old Style" w:cs="Times New Roman"/>
          <w:sz w:val="26"/>
          <w:szCs w:val="26"/>
        </w:rPr>
        <w:t>ó</w:t>
      </w:r>
      <w:r w:rsidRPr="008B3549">
        <w:rPr>
          <w:rFonts w:ascii="Bookman Old Style" w:hAnsi="Bookman Old Style"/>
          <w:sz w:val="26"/>
          <w:szCs w:val="26"/>
        </w:rPr>
        <w:t xml:space="preserve"> conseguiam gritar e gemer. Isso porque imaginaram logo o castigo inevit</w:t>
      </w:r>
      <w:r w:rsidRPr="008B3549">
        <w:rPr>
          <w:rFonts w:ascii="Bookman Old Style" w:hAnsi="Bookman Old Style" w:cs="Times New Roman"/>
          <w:sz w:val="26"/>
          <w:szCs w:val="26"/>
        </w:rPr>
        <w:t>á</w:t>
      </w:r>
      <w:r w:rsidRPr="008B3549">
        <w:rPr>
          <w:rFonts w:ascii="Bookman Old Style" w:hAnsi="Bookman Old Style"/>
          <w:sz w:val="26"/>
          <w:szCs w:val="26"/>
        </w:rPr>
        <w:t>vel para Benjamim e ao mesmo tempo lembraram que haviam solenemente prometido ao pai restituir-lhe o filho menor. E, para c</w:t>
      </w:r>
      <w:r w:rsidRPr="008B3549">
        <w:rPr>
          <w:rFonts w:ascii="Bookman Old Style" w:hAnsi="Bookman Old Style" w:cs="Times New Roman"/>
          <w:sz w:val="26"/>
          <w:szCs w:val="26"/>
        </w:rPr>
        <w:t>ú</w:t>
      </w:r>
      <w:r w:rsidRPr="008B3549">
        <w:rPr>
          <w:rFonts w:ascii="Bookman Old Style" w:hAnsi="Bookman Old Style"/>
          <w:sz w:val="26"/>
          <w:szCs w:val="26"/>
        </w:rPr>
        <w:t>mulo da afli</w:t>
      </w:r>
      <w:r w:rsidRPr="008B3549">
        <w:rPr>
          <w:rFonts w:ascii="Bookman Old Style" w:hAnsi="Bookman Old Style" w:cs="Times New Roman"/>
          <w:sz w:val="26"/>
          <w:szCs w:val="26"/>
        </w:rPr>
        <w:t>çã</w:t>
      </w:r>
      <w:r w:rsidRPr="008B3549">
        <w:rPr>
          <w:rFonts w:ascii="Bookman Old Style" w:hAnsi="Bookman Old Style"/>
          <w:sz w:val="26"/>
          <w:szCs w:val="26"/>
        </w:rPr>
        <w:t>o, sentiam-se culpados da desgra</w:t>
      </w:r>
      <w:r w:rsidRPr="008B3549">
        <w:rPr>
          <w:rFonts w:ascii="Bookman Old Style" w:hAnsi="Bookman Old Style" w:cs="Times New Roman"/>
          <w:sz w:val="26"/>
          <w:szCs w:val="26"/>
        </w:rPr>
        <w:t>ç</w:t>
      </w:r>
      <w:r w:rsidRPr="008B3549">
        <w:rPr>
          <w:rFonts w:ascii="Bookman Old Style" w:hAnsi="Bookman Old Style"/>
          <w:sz w:val="26"/>
          <w:szCs w:val="26"/>
        </w:rPr>
        <w:t>a de um e de outro, pois foram os seus insistentes pedidos que levaram Jac</w:t>
      </w:r>
      <w:r w:rsidRPr="008B3549">
        <w:rPr>
          <w:rFonts w:ascii="Bookman Old Style" w:hAnsi="Bookman Old Style" w:cs="Times New Roman"/>
          <w:sz w:val="26"/>
          <w:szCs w:val="26"/>
        </w:rPr>
        <w:t>ó</w:t>
      </w:r>
      <w:r w:rsidRPr="008B3549">
        <w:rPr>
          <w:rFonts w:ascii="Bookman Old Style" w:hAnsi="Bookman Old Style"/>
          <w:sz w:val="26"/>
          <w:szCs w:val="26"/>
        </w:rPr>
        <w:t xml:space="preserve"> a decidir-se man</w:t>
      </w:r>
      <w:r w:rsidRPr="008B3549">
        <w:rPr>
          <w:rFonts w:ascii="Bookman Old Style" w:hAnsi="Bookman Old Style"/>
          <w:sz w:val="26"/>
          <w:szCs w:val="26"/>
        </w:rPr>
        <w:softHyphen/>
        <w:t>dar Benjamim com eles.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Os cavaleiros, sem demonstrar como</w:t>
      </w:r>
      <w:r w:rsidRPr="008B3549">
        <w:rPr>
          <w:rFonts w:ascii="Bookman Old Style" w:hAnsi="Bookman Old Style" w:cs="Times New Roman"/>
          <w:sz w:val="26"/>
          <w:szCs w:val="26"/>
        </w:rPr>
        <w:t>çã</w:t>
      </w:r>
      <w:r w:rsidRPr="008B3549">
        <w:rPr>
          <w:rFonts w:ascii="Bookman Old Style" w:hAnsi="Bookman Old Style"/>
          <w:sz w:val="26"/>
          <w:szCs w:val="26"/>
        </w:rPr>
        <w:t>o com as suas queixas e l</w:t>
      </w:r>
      <w:r w:rsidRPr="008B3549">
        <w:rPr>
          <w:rFonts w:ascii="Bookman Old Style" w:hAnsi="Bookman Old Style" w:cs="Times New Roman"/>
          <w:sz w:val="26"/>
          <w:szCs w:val="26"/>
        </w:rPr>
        <w:t>á</w:t>
      </w:r>
      <w:r w:rsidRPr="008B3549">
        <w:rPr>
          <w:rFonts w:ascii="Bookman Old Style" w:hAnsi="Bookman Old Style"/>
          <w:sz w:val="26"/>
          <w:szCs w:val="26"/>
        </w:rPr>
        <w:t>grimas, leva</w:t>
      </w:r>
      <w:r w:rsidRPr="008B3549">
        <w:rPr>
          <w:rFonts w:ascii="Bookman Old Style" w:hAnsi="Bookman Old Style"/>
          <w:sz w:val="26"/>
          <w:szCs w:val="26"/>
        </w:rPr>
        <w:softHyphen/>
        <w:t>ram Benjamim a Jos</w:t>
      </w:r>
      <w:r w:rsidRPr="008B3549">
        <w:rPr>
          <w:rFonts w:ascii="Bookman Old Style" w:hAnsi="Bookman Old Style" w:cs="Times New Roman"/>
          <w:sz w:val="26"/>
          <w:szCs w:val="26"/>
        </w:rPr>
        <w:t>é</w:t>
      </w:r>
      <w:r w:rsidRPr="008B3549">
        <w:rPr>
          <w:rFonts w:ascii="Bookman Old Style" w:hAnsi="Bookman Old Style"/>
          <w:sz w:val="26"/>
          <w:szCs w:val="26"/>
        </w:rPr>
        <w:t>, e seus irm</w:t>
      </w:r>
      <w:r w:rsidRPr="008B3549">
        <w:rPr>
          <w:rFonts w:ascii="Bookman Old Style" w:hAnsi="Bookman Old Style" w:cs="Times New Roman"/>
          <w:sz w:val="26"/>
          <w:szCs w:val="26"/>
        </w:rPr>
        <w:t>ã</w:t>
      </w:r>
      <w:r w:rsidRPr="008B3549">
        <w:rPr>
          <w:rFonts w:ascii="Bookman Old Style" w:hAnsi="Bookman Old Style"/>
          <w:sz w:val="26"/>
          <w:szCs w:val="26"/>
        </w:rPr>
        <w:t>os o seguiram. Jos</w:t>
      </w:r>
      <w:r w:rsidRPr="008B3549">
        <w:rPr>
          <w:rFonts w:ascii="Bookman Old Style" w:hAnsi="Bookman Old Style" w:cs="Times New Roman"/>
          <w:sz w:val="26"/>
          <w:szCs w:val="26"/>
        </w:rPr>
        <w:t>é</w:t>
      </w:r>
      <w:r w:rsidRPr="008B3549">
        <w:rPr>
          <w:rFonts w:ascii="Bookman Old Style" w:hAnsi="Bookman Old Style"/>
          <w:sz w:val="26"/>
          <w:szCs w:val="26"/>
        </w:rPr>
        <w:t>, vendo Benjamim nas m</w:t>
      </w:r>
      <w:r w:rsidRPr="008B3549">
        <w:rPr>
          <w:rFonts w:ascii="Bookman Old Style" w:hAnsi="Bookman Old Style" w:cs="Times New Roman"/>
          <w:sz w:val="26"/>
          <w:szCs w:val="26"/>
        </w:rPr>
        <w:t>ã</w:t>
      </w:r>
      <w:r w:rsidRPr="008B3549">
        <w:rPr>
          <w:rFonts w:ascii="Bookman Old Style" w:hAnsi="Bookman Old Style"/>
          <w:sz w:val="26"/>
          <w:szCs w:val="26"/>
        </w:rPr>
        <w:t>os dos soldados, assim falou aos irm</w:t>
      </w:r>
      <w:r w:rsidRPr="008B3549">
        <w:rPr>
          <w:rFonts w:ascii="Bookman Old Style" w:hAnsi="Bookman Old Style" w:cs="Times New Roman"/>
          <w:sz w:val="26"/>
          <w:szCs w:val="26"/>
        </w:rPr>
        <w:t>ã</w:t>
      </w:r>
      <w:r w:rsidRPr="008B3549">
        <w:rPr>
          <w:rFonts w:ascii="Bookman Old Style" w:hAnsi="Bookman Old Style"/>
          <w:sz w:val="26"/>
          <w:szCs w:val="26"/>
        </w:rPr>
        <w:t>os esmagados pela dor: "Miser</w:t>
      </w:r>
      <w:r w:rsidRPr="008B3549">
        <w:rPr>
          <w:rFonts w:ascii="Bookman Old Style" w:hAnsi="Bookman Old Style" w:cs="Times New Roman"/>
          <w:sz w:val="26"/>
          <w:szCs w:val="26"/>
        </w:rPr>
        <w:t>á</w:t>
      </w:r>
      <w:r w:rsidRPr="008B3549">
        <w:rPr>
          <w:rFonts w:ascii="Bookman Old Style" w:hAnsi="Bookman Old Style"/>
          <w:sz w:val="26"/>
          <w:szCs w:val="26"/>
        </w:rPr>
        <w:t>veis que sois! Respeitais, ent</w:t>
      </w:r>
      <w:r w:rsidRPr="008B3549">
        <w:rPr>
          <w:rFonts w:ascii="Bookman Old Style" w:hAnsi="Bookman Old Style" w:cs="Times New Roman"/>
          <w:sz w:val="26"/>
          <w:szCs w:val="26"/>
        </w:rPr>
        <w:t>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pouco a provid</w:t>
      </w:r>
      <w:r w:rsidRPr="008B3549">
        <w:rPr>
          <w:rFonts w:ascii="Bookman Old Style" w:hAnsi="Bookman Old Style" w:cs="Times New Roman"/>
          <w:sz w:val="26"/>
          <w:szCs w:val="26"/>
        </w:rPr>
        <w:t>ê</w:t>
      </w:r>
      <w:r w:rsidRPr="008B3549">
        <w:rPr>
          <w:rFonts w:ascii="Bookman Old Style" w:hAnsi="Bookman Old Style"/>
          <w:sz w:val="26"/>
          <w:szCs w:val="26"/>
        </w:rPr>
        <w:t>ncia de Deus e sois t</w:t>
      </w:r>
      <w:r w:rsidRPr="008B3549">
        <w:rPr>
          <w:rFonts w:ascii="Bookman Old Style" w:hAnsi="Bookman Old Style" w:cs="Times New Roman"/>
          <w:sz w:val="26"/>
          <w:szCs w:val="26"/>
        </w:rPr>
        <w:t>ã</w:t>
      </w:r>
      <w:r w:rsidRPr="008B3549">
        <w:rPr>
          <w:rFonts w:ascii="Bookman Old Style" w:hAnsi="Bookman Old Style"/>
          <w:sz w:val="26"/>
          <w:szCs w:val="26"/>
        </w:rPr>
        <w:t>o insens</w:t>
      </w:r>
      <w:r w:rsidRPr="008B3549">
        <w:rPr>
          <w:rFonts w:ascii="Bookman Old Style" w:hAnsi="Bookman Old Style" w:cs="Times New Roman"/>
          <w:sz w:val="26"/>
          <w:szCs w:val="26"/>
        </w:rPr>
        <w:t>í</w:t>
      </w:r>
      <w:r w:rsidRPr="008B3549">
        <w:rPr>
          <w:rFonts w:ascii="Bookman Old Style" w:hAnsi="Bookman Old Style"/>
          <w:sz w:val="26"/>
          <w:szCs w:val="26"/>
        </w:rPr>
        <w:t xml:space="preserve">veis </w:t>
      </w:r>
      <w:r w:rsidRPr="008B3549">
        <w:rPr>
          <w:rFonts w:ascii="Bookman Old Style" w:hAnsi="Bookman Old Style" w:cs="Times New Roman"/>
          <w:sz w:val="26"/>
          <w:szCs w:val="26"/>
        </w:rPr>
        <w:t>à</w:t>
      </w:r>
      <w:r w:rsidRPr="008B3549">
        <w:rPr>
          <w:rFonts w:ascii="Bookman Old Style" w:hAnsi="Bookman Old Style"/>
          <w:sz w:val="26"/>
          <w:szCs w:val="26"/>
        </w:rPr>
        <w:t xml:space="preserve"> bon</w:t>
      </w:r>
      <w:r w:rsidRPr="008B3549">
        <w:rPr>
          <w:rFonts w:ascii="Bookman Old Style" w:hAnsi="Bookman Old Style"/>
          <w:sz w:val="26"/>
          <w:szCs w:val="26"/>
        </w:rPr>
        <w:softHyphen/>
        <w:t>dade que vos testemunhei que tenhais tido a coragem de cometer uma a</w:t>
      </w:r>
      <w:r w:rsidRPr="008B3549">
        <w:rPr>
          <w:rFonts w:ascii="Bookman Old Style" w:hAnsi="Bookman Old Style" w:cs="Times New Roman"/>
          <w:sz w:val="26"/>
          <w:szCs w:val="26"/>
        </w:rPr>
        <w:t>çã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baixa para com o vosso benfeitor, que vos recebeu com tanta cordialidade?" Essas poucas palavras causaram-lhes tal confus</w:t>
      </w:r>
      <w:r w:rsidRPr="008B3549">
        <w:rPr>
          <w:rFonts w:ascii="Bookman Old Style" w:hAnsi="Bookman Old Style" w:cs="Times New Roman"/>
          <w:sz w:val="26"/>
          <w:szCs w:val="26"/>
        </w:rPr>
        <w:t>ã</w:t>
      </w:r>
      <w:r w:rsidRPr="008B3549">
        <w:rPr>
          <w:rFonts w:ascii="Bookman Old Style" w:hAnsi="Bookman Old Style"/>
          <w:sz w:val="26"/>
          <w:szCs w:val="26"/>
        </w:rPr>
        <w:t>o que somente puderam se ofe</w:t>
      </w:r>
      <w:r w:rsidRPr="008B3549">
        <w:rPr>
          <w:rFonts w:ascii="Bookman Old Style" w:hAnsi="Bookman Old Style"/>
          <w:sz w:val="26"/>
          <w:szCs w:val="26"/>
        </w:rPr>
        <w:softHyphen/>
        <w:t>recer para libertar o irm</w:t>
      </w:r>
      <w:r w:rsidRPr="008B3549">
        <w:rPr>
          <w:rFonts w:ascii="Bookman Old Style" w:hAnsi="Bookman Old Style" w:cs="Times New Roman"/>
          <w:sz w:val="26"/>
          <w:szCs w:val="26"/>
        </w:rPr>
        <w:t>ã</w:t>
      </w:r>
      <w:r w:rsidRPr="008B3549">
        <w:rPr>
          <w:rFonts w:ascii="Bookman Old Style" w:hAnsi="Bookman Old Style"/>
          <w:sz w:val="26"/>
          <w:szCs w:val="26"/>
        </w:rPr>
        <w:t>o e serem castigados em seu lugar. Diziam entre si, uns aos outros, que Jos</w:t>
      </w:r>
      <w:r w:rsidRPr="008B3549">
        <w:rPr>
          <w:rFonts w:ascii="Bookman Old Style" w:hAnsi="Bookman Old Style" w:cs="Times New Roman"/>
          <w:sz w:val="26"/>
          <w:szCs w:val="26"/>
        </w:rPr>
        <w:t>é</w:t>
      </w:r>
      <w:r w:rsidRPr="008B3549">
        <w:rPr>
          <w:rFonts w:ascii="Bookman Old Style" w:hAnsi="Bookman Old Style"/>
          <w:sz w:val="26"/>
          <w:szCs w:val="26"/>
        </w:rPr>
        <w:t xml:space="preserve"> era feliz, pois se havia morrido, estava livre das mis</w:t>
      </w:r>
      <w:r w:rsidRPr="008B3549">
        <w:rPr>
          <w:rFonts w:ascii="Bookman Old Style" w:hAnsi="Bookman Old Style" w:cs="Times New Roman"/>
          <w:sz w:val="26"/>
          <w:szCs w:val="26"/>
        </w:rPr>
        <w:t>é</w:t>
      </w:r>
      <w:r w:rsidRPr="008B3549">
        <w:rPr>
          <w:rFonts w:ascii="Bookman Old Style" w:hAnsi="Bookman Old Style"/>
          <w:sz w:val="26"/>
          <w:szCs w:val="26"/>
        </w:rPr>
        <w:t>rias da vida, e, se estava vivo, ser-lhe-ia glorioso que Deus julgasse digno o severo casti</w:t>
      </w:r>
      <w:r w:rsidRPr="008B3549">
        <w:rPr>
          <w:rFonts w:ascii="Bookman Old Style" w:hAnsi="Bookman Old Style"/>
          <w:sz w:val="26"/>
          <w:szCs w:val="26"/>
        </w:rPr>
        <w:softHyphen/>
        <w:t>go que sofriam por causa dele. Confessavam ainda que n</w:t>
      </w:r>
      <w:r w:rsidRPr="008B3549">
        <w:rPr>
          <w:rFonts w:ascii="Bookman Old Style" w:hAnsi="Bookman Old Style" w:cs="Times New Roman"/>
          <w:sz w:val="26"/>
          <w:szCs w:val="26"/>
        </w:rPr>
        <w:t>ã</w:t>
      </w:r>
      <w:r w:rsidRPr="008B3549">
        <w:rPr>
          <w:rFonts w:ascii="Bookman Old Style" w:hAnsi="Bookman Old Style"/>
          <w:sz w:val="26"/>
          <w:szCs w:val="26"/>
        </w:rPr>
        <w:t>o poderiam ser mais culpados do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o eram para com o pai, por terem acrescentado nova afli</w:t>
      </w:r>
      <w:r w:rsidRPr="008B3549">
        <w:rPr>
          <w:rFonts w:ascii="Bookman Old Style" w:hAnsi="Bookman Old Style" w:cs="Times New Roman"/>
          <w:sz w:val="26"/>
          <w:szCs w:val="26"/>
        </w:rPr>
        <w:t>çã</w:t>
      </w:r>
      <w:r w:rsidRPr="008B3549">
        <w:rPr>
          <w:rFonts w:ascii="Bookman Old Style" w:hAnsi="Bookman Old Style"/>
          <w:sz w:val="26"/>
          <w:szCs w:val="26"/>
        </w:rPr>
        <w:t xml:space="preserve">o </w:t>
      </w:r>
      <w:r w:rsidRPr="008B3549">
        <w:rPr>
          <w:rFonts w:ascii="Bookman Old Style" w:hAnsi="Bookman Old Style" w:cs="Times New Roman"/>
          <w:sz w:val="26"/>
          <w:szCs w:val="26"/>
        </w:rPr>
        <w:t>à</w:t>
      </w:r>
      <w:r w:rsidRPr="008B3549">
        <w:rPr>
          <w:rFonts w:ascii="Bookman Old Style" w:hAnsi="Bookman Old Style"/>
          <w:sz w:val="26"/>
          <w:szCs w:val="26"/>
        </w:rPr>
        <w:t xml:space="preserve"> que ele j</w:t>
      </w:r>
      <w:r w:rsidRPr="008B3549">
        <w:rPr>
          <w:rFonts w:ascii="Bookman Old Style" w:hAnsi="Bookman Old Style" w:cs="Times New Roman"/>
          <w:sz w:val="26"/>
          <w:szCs w:val="26"/>
        </w:rPr>
        <w:t>á</w:t>
      </w:r>
      <w:r w:rsidRPr="008B3549">
        <w:rPr>
          <w:rFonts w:ascii="Bookman Old Style" w:hAnsi="Bookman Old Style"/>
          <w:sz w:val="26"/>
          <w:szCs w:val="26"/>
        </w:rPr>
        <w:t xml:space="preserve"> suportava pela perda de Jos</w:t>
      </w:r>
      <w:r w:rsidRPr="008B3549">
        <w:rPr>
          <w:rFonts w:ascii="Bookman Old Style" w:hAnsi="Bookman Old Style" w:cs="Times New Roman"/>
          <w:sz w:val="26"/>
          <w:szCs w:val="26"/>
        </w:rPr>
        <w:t>é</w:t>
      </w:r>
      <w:r w:rsidRPr="008B3549">
        <w:rPr>
          <w:rFonts w:ascii="Bookman Old Style" w:hAnsi="Bookman Old Style"/>
          <w:sz w:val="26"/>
          <w:szCs w:val="26"/>
        </w:rPr>
        <w:t>. E R</w:t>
      </w:r>
      <w:r w:rsidRPr="008B3549">
        <w:rPr>
          <w:rFonts w:ascii="Bookman Old Style" w:hAnsi="Bookman Old Style" w:cs="Times New Roman"/>
          <w:sz w:val="26"/>
          <w:szCs w:val="26"/>
        </w:rPr>
        <w:t>ú</w:t>
      </w:r>
      <w:r w:rsidRPr="008B3549">
        <w:rPr>
          <w:rFonts w:ascii="Bookman Old Style" w:hAnsi="Bookman Old Style"/>
          <w:sz w:val="26"/>
          <w:szCs w:val="26"/>
        </w:rPr>
        <w:t>ben continuava a censurar-lhes o crime que haviam cometido contra o irm</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Disse-lhes Jos</w:t>
      </w:r>
      <w:r w:rsidRPr="008B3549">
        <w:rPr>
          <w:rFonts w:ascii="Bookman Old Style" w:hAnsi="Bookman Old Style" w:cs="Times New Roman"/>
          <w:sz w:val="26"/>
          <w:szCs w:val="26"/>
        </w:rPr>
        <w:t>é</w:t>
      </w:r>
      <w:r w:rsidRPr="008B3549">
        <w:rPr>
          <w:rFonts w:ascii="Bookman Old Style" w:hAnsi="Bookman Old Style"/>
          <w:sz w:val="26"/>
          <w:szCs w:val="26"/>
        </w:rPr>
        <w:t xml:space="preserve"> que, como n</w:t>
      </w:r>
      <w:r w:rsidRPr="008B3549">
        <w:rPr>
          <w:rFonts w:ascii="Bookman Old Style" w:hAnsi="Bookman Old Style" w:cs="Times New Roman"/>
          <w:sz w:val="26"/>
          <w:szCs w:val="26"/>
        </w:rPr>
        <w:t>ã</w:t>
      </w:r>
      <w:r w:rsidRPr="008B3549">
        <w:rPr>
          <w:rFonts w:ascii="Bookman Old Style" w:hAnsi="Bookman Old Style"/>
          <w:sz w:val="26"/>
          <w:szCs w:val="26"/>
        </w:rPr>
        <w:t>o duvidava da inoc</w:t>
      </w:r>
      <w:r w:rsidRPr="008B3549">
        <w:rPr>
          <w:rFonts w:ascii="Bookman Old Style" w:hAnsi="Bookman Old Style" w:cs="Times New Roman"/>
          <w:sz w:val="26"/>
          <w:szCs w:val="26"/>
        </w:rPr>
        <w:t>ê</w:t>
      </w:r>
      <w:r w:rsidRPr="008B3549">
        <w:rPr>
          <w:rFonts w:ascii="Bookman Old Style" w:hAnsi="Bookman Old Style"/>
          <w:sz w:val="26"/>
          <w:szCs w:val="26"/>
        </w:rPr>
        <w:t>ncia deles, permitia que re</w:t>
      </w:r>
      <w:r w:rsidRPr="008B3549">
        <w:rPr>
          <w:rFonts w:ascii="Bookman Old Style" w:hAnsi="Bookman Old Style"/>
          <w:sz w:val="26"/>
          <w:szCs w:val="26"/>
        </w:rPr>
        <w:softHyphen/>
        <w:t>gressassem, contentando-se em castigar aquele que cometera o crime, pois, as</w:t>
      </w:r>
      <w:r w:rsidRPr="008B3549">
        <w:rPr>
          <w:rFonts w:ascii="Bookman Old Style" w:hAnsi="Bookman Old Style"/>
          <w:sz w:val="26"/>
          <w:szCs w:val="26"/>
        </w:rPr>
        <w:softHyphen/>
        <w:t>sim como n</w:t>
      </w:r>
      <w:r w:rsidRPr="008B3549">
        <w:rPr>
          <w:rFonts w:ascii="Bookman Old Style" w:hAnsi="Bookman Old Style" w:cs="Times New Roman"/>
          <w:sz w:val="26"/>
          <w:szCs w:val="26"/>
        </w:rPr>
        <w:t>ã</w:t>
      </w:r>
      <w:r w:rsidRPr="008B3549">
        <w:rPr>
          <w:rFonts w:ascii="Bookman Old Style" w:hAnsi="Bookman Old Style"/>
          <w:sz w:val="26"/>
          <w:szCs w:val="26"/>
        </w:rPr>
        <w:t>o era justo p</w:t>
      </w:r>
      <w:r w:rsidRPr="008B3549">
        <w:rPr>
          <w:rFonts w:ascii="Bookman Old Style" w:hAnsi="Bookman Old Style" w:cs="Times New Roman"/>
          <w:sz w:val="26"/>
          <w:szCs w:val="26"/>
        </w:rPr>
        <w:t>ô</w:t>
      </w:r>
      <w:r w:rsidRPr="008B3549">
        <w:rPr>
          <w:rFonts w:ascii="Bookman Old Style" w:hAnsi="Bookman Old Style"/>
          <w:sz w:val="26"/>
          <w:szCs w:val="26"/>
        </w:rPr>
        <w:t>r em liberdade um culpado para ser agrad</w:t>
      </w:r>
      <w:r w:rsidRPr="008B3549">
        <w:rPr>
          <w:rFonts w:ascii="Bookman Old Style" w:hAnsi="Bookman Old Style" w:cs="Times New Roman"/>
          <w:sz w:val="26"/>
          <w:szCs w:val="26"/>
        </w:rPr>
        <w:t>á</w:t>
      </w:r>
      <w:r w:rsidRPr="008B3549">
        <w:rPr>
          <w:rFonts w:ascii="Bookman Old Style" w:hAnsi="Bookman Old Style"/>
          <w:sz w:val="26"/>
          <w:szCs w:val="26"/>
        </w:rPr>
        <w:t>vel aos que n</w:t>
      </w:r>
      <w:r w:rsidRPr="008B3549">
        <w:rPr>
          <w:rFonts w:ascii="Bookman Old Style" w:hAnsi="Bookman Old Style" w:cs="Times New Roman"/>
          <w:sz w:val="26"/>
          <w:szCs w:val="26"/>
        </w:rPr>
        <w:t>ã</w:t>
      </w:r>
      <w:r w:rsidRPr="008B3549">
        <w:rPr>
          <w:rFonts w:ascii="Bookman Old Style" w:hAnsi="Bookman Old Style"/>
          <w:sz w:val="26"/>
          <w:szCs w:val="26"/>
        </w:rPr>
        <w:t>o o eram, do mesmo modo n</w:t>
      </w:r>
      <w:r w:rsidRPr="008B3549">
        <w:rPr>
          <w:rFonts w:ascii="Bookman Old Style" w:hAnsi="Bookman Old Style" w:cs="Times New Roman"/>
          <w:sz w:val="26"/>
          <w:szCs w:val="26"/>
        </w:rPr>
        <w:t>ã</w:t>
      </w:r>
      <w:r w:rsidRPr="008B3549">
        <w:rPr>
          <w:rFonts w:ascii="Bookman Old Style" w:hAnsi="Bookman Old Style"/>
          <w:sz w:val="26"/>
          <w:szCs w:val="26"/>
        </w:rPr>
        <w:t>o seria razo</w:t>
      </w:r>
      <w:r w:rsidRPr="008B3549">
        <w:rPr>
          <w:rFonts w:ascii="Bookman Old Style" w:hAnsi="Bookman Old Style" w:cs="Times New Roman"/>
          <w:sz w:val="26"/>
          <w:szCs w:val="26"/>
        </w:rPr>
        <w:t>á</w:t>
      </w:r>
      <w:r w:rsidRPr="008B3549">
        <w:rPr>
          <w:rFonts w:ascii="Bookman Old Style" w:hAnsi="Bookman Old Style"/>
          <w:sz w:val="26"/>
          <w:szCs w:val="26"/>
        </w:rPr>
        <w:t>vel fazer sofrer inocentes pelo peca</w:t>
      </w:r>
      <w:r w:rsidRPr="008B3549">
        <w:rPr>
          <w:rFonts w:ascii="Bookman Old Style" w:hAnsi="Bookman Old Style"/>
          <w:sz w:val="26"/>
          <w:szCs w:val="26"/>
        </w:rPr>
        <w:softHyphen/>
        <w:t>do de um s</w:t>
      </w:r>
      <w:r w:rsidRPr="008B3549">
        <w:rPr>
          <w:rFonts w:ascii="Bookman Old Style" w:hAnsi="Bookman Old Style" w:cs="Times New Roman"/>
          <w:sz w:val="26"/>
          <w:szCs w:val="26"/>
        </w:rPr>
        <w:t>ó</w:t>
      </w:r>
      <w:r w:rsidRPr="008B3549">
        <w:rPr>
          <w:rFonts w:ascii="Bookman Old Style" w:hAnsi="Bookman Old Style"/>
          <w:sz w:val="26"/>
          <w:szCs w:val="26"/>
        </w:rPr>
        <w:t>. E assim, eles podiam partir quando quisessem, que ele lhes garan</w:t>
      </w:r>
      <w:r w:rsidRPr="008B3549">
        <w:rPr>
          <w:rFonts w:ascii="Bookman Old Style" w:hAnsi="Bookman Old Style"/>
          <w:sz w:val="26"/>
          <w:szCs w:val="26"/>
        </w:rPr>
        <w:softHyphen/>
        <w:t>tiria toda a seguran</w:t>
      </w:r>
      <w:r w:rsidRPr="008B3549">
        <w:rPr>
          <w:rFonts w:ascii="Bookman Old Style" w:hAnsi="Bookman Old Style" w:cs="Times New Roman"/>
          <w:sz w:val="26"/>
          <w:szCs w:val="26"/>
        </w:rPr>
        <w:t>ç</w:t>
      </w:r>
      <w:r w:rsidRPr="008B3549">
        <w:rPr>
          <w:rFonts w:ascii="Bookman Old Style" w:hAnsi="Bookman Old Style"/>
          <w:sz w:val="26"/>
          <w:szCs w:val="26"/>
        </w:rPr>
        <w:t>a</w:t>
      </w:r>
      <w:r>
        <w:rPr>
          <w:rFonts w:ascii="Bookman Old Style" w:hAnsi="Bookman Old Style"/>
          <w:sz w:val="26"/>
          <w:szCs w:val="26"/>
        </w:rPr>
        <w:t>.</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 tal maneira essas palavras penetraram-lhes o cora</w:t>
      </w:r>
      <w:r w:rsidRPr="008B3549">
        <w:rPr>
          <w:rFonts w:ascii="Bookman Old Style" w:hAnsi="Bookman Old Style" w:cs="Times New Roman"/>
          <w:sz w:val="26"/>
          <w:szCs w:val="26"/>
        </w:rPr>
        <w:t>çã</w:t>
      </w:r>
      <w:r w:rsidRPr="008B3549">
        <w:rPr>
          <w:rFonts w:ascii="Bookman Old Style" w:hAnsi="Bookman Old Style"/>
          <w:sz w:val="26"/>
          <w:szCs w:val="26"/>
        </w:rPr>
        <w:t>o que todos, exceto Jud</w:t>
      </w:r>
      <w:r w:rsidRPr="008B3549">
        <w:rPr>
          <w:rFonts w:ascii="Bookman Old Style" w:hAnsi="Bookman Old Style" w:cs="Times New Roman"/>
          <w:sz w:val="26"/>
          <w:szCs w:val="26"/>
        </w:rPr>
        <w:t>á</w:t>
      </w:r>
      <w:r w:rsidRPr="008B3549">
        <w:rPr>
          <w:rFonts w:ascii="Bookman Old Style" w:hAnsi="Bookman Old Style"/>
          <w:sz w:val="26"/>
          <w:szCs w:val="26"/>
        </w:rPr>
        <w:t>, ficaram impossibilitados de responder. E, como era muito generoso e havia feito ao pai a promessa de lhe reconduzir Benjamim, resolveu expor-se, para salv</w:t>
      </w:r>
      <w:r w:rsidRPr="008B3549">
        <w:rPr>
          <w:rFonts w:ascii="Bookman Old Style" w:hAnsi="Bookman Old Style" w:cs="Times New Roman"/>
          <w:sz w:val="26"/>
          <w:szCs w:val="26"/>
        </w:rPr>
        <w:t>á</w:t>
      </w:r>
      <w:r w:rsidRPr="008B3549">
        <w:rPr>
          <w:rFonts w:ascii="Bookman Old Style" w:hAnsi="Bookman Old Style"/>
          <w:sz w:val="26"/>
          <w:szCs w:val="26"/>
        </w:rPr>
        <w:t>-lo, e assim falou a Jos</w:t>
      </w:r>
      <w:r w:rsidRPr="008B3549">
        <w:rPr>
          <w:rFonts w:ascii="Bookman Old Style" w:hAnsi="Bookman Old Style" w:cs="Times New Roman"/>
          <w:sz w:val="26"/>
          <w:szCs w:val="26"/>
        </w:rPr>
        <w:t>é</w:t>
      </w:r>
      <w:r w:rsidRPr="008B3549">
        <w:rPr>
          <w:rFonts w:ascii="Bookman Old Style" w:hAnsi="Bookman Old Style"/>
          <w:sz w:val="26"/>
          <w:szCs w:val="26"/>
        </w:rPr>
        <w:t>: "Reconhecemos, meu senhor, que a inj</w:t>
      </w:r>
      <w:r w:rsidRPr="008B3549">
        <w:rPr>
          <w:rFonts w:ascii="Bookman Old Style" w:hAnsi="Bookman Old Style" w:cs="Times New Roman"/>
          <w:sz w:val="26"/>
          <w:szCs w:val="26"/>
        </w:rPr>
        <w:t>ú</w:t>
      </w:r>
      <w:r w:rsidRPr="008B3549">
        <w:rPr>
          <w:rFonts w:ascii="Bookman Old Style" w:hAnsi="Bookman Old Style"/>
          <w:sz w:val="26"/>
          <w:szCs w:val="26"/>
        </w:rPr>
        <w:t xml:space="preserve">ria que recebestes </w:t>
      </w:r>
      <w:r w:rsidRPr="008B3549">
        <w:rPr>
          <w:rFonts w:ascii="Bookman Old Style" w:hAnsi="Bookman Old Style" w:cs="Times New Roman"/>
          <w:sz w:val="26"/>
          <w:szCs w:val="26"/>
        </w:rPr>
        <w:t>é</w:t>
      </w:r>
      <w:r w:rsidRPr="008B3549">
        <w:rPr>
          <w:rFonts w:ascii="Bookman Old Style" w:hAnsi="Bookman Old Style"/>
          <w:sz w:val="26"/>
          <w:szCs w:val="26"/>
        </w:rPr>
        <w:t xml:space="preserve"> t</w:t>
      </w:r>
      <w:r w:rsidRPr="008B3549">
        <w:rPr>
          <w:rFonts w:ascii="Bookman Old Style" w:hAnsi="Bookman Old Style" w:cs="Times New Roman"/>
          <w:sz w:val="26"/>
          <w:szCs w:val="26"/>
        </w:rPr>
        <w:t>ã</w:t>
      </w:r>
      <w:r w:rsidRPr="008B3549">
        <w:rPr>
          <w:rFonts w:ascii="Bookman Old Style" w:hAnsi="Bookman Old Style"/>
          <w:sz w:val="26"/>
          <w:szCs w:val="26"/>
        </w:rPr>
        <w:t>o grande que n</w:t>
      </w:r>
      <w:r w:rsidRPr="008B3549">
        <w:rPr>
          <w:rFonts w:ascii="Bookman Old Style" w:hAnsi="Bookman Old Style" w:cs="Times New Roman"/>
          <w:sz w:val="26"/>
          <w:szCs w:val="26"/>
        </w:rPr>
        <w:t>ã</w:t>
      </w:r>
      <w:r w:rsidRPr="008B3549">
        <w:rPr>
          <w:rFonts w:ascii="Bookman Old Style" w:hAnsi="Bookman Old Style"/>
          <w:sz w:val="26"/>
          <w:szCs w:val="26"/>
        </w:rPr>
        <w:t>o pode ser assaz rigorosamente castigada. Assim, ainda que a falta seja exclusiva de um s</w:t>
      </w:r>
      <w:r w:rsidRPr="008B3549">
        <w:rPr>
          <w:rFonts w:ascii="Bookman Old Style" w:hAnsi="Bookman Old Style" w:cs="Times New Roman"/>
          <w:sz w:val="26"/>
          <w:szCs w:val="26"/>
        </w:rPr>
        <w:t>ó</w:t>
      </w:r>
      <w:r w:rsidRPr="008B3549">
        <w:rPr>
          <w:rFonts w:ascii="Bookman Old Style" w:hAnsi="Bookman Old Style"/>
          <w:sz w:val="26"/>
          <w:szCs w:val="26"/>
        </w:rPr>
        <w:t xml:space="preserve"> e do mais mo</w:t>
      </w:r>
      <w:r w:rsidRPr="008B3549">
        <w:rPr>
          <w:rFonts w:ascii="Bookman Old Style" w:hAnsi="Bookman Old Style" w:cs="Times New Roman"/>
          <w:sz w:val="26"/>
          <w:szCs w:val="26"/>
        </w:rPr>
        <w:t>ç</w:t>
      </w:r>
      <w:r w:rsidRPr="008B3549">
        <w:rPr>
          <w:rFonts w:ascii="Bookman Old Style" w:hAnsi="Bookman Old Style"/>
          <w:sz w:val="26"/>
          <w:szCs w:val="26"/>
        </w:rPr>
        <w:t>o de todos n</w:t>
      </w:r>
      <w:r w:rsidRPr="008B3549">
        <w:rPr>
          <w:rFonts w:ascii="Bookman Old Style" w:hAnsi="Bookman Old Style" w:cs="Times New Roman"/>
          <w:sz w:val="26"/>
          <w:szCs w:val="26"/>
        </w:rPr>
        <w:t>ó</w:t>
      </w:r>
      <w:r w:rsidRPr="008B3549">
        <w:rPr>
          <w:rFonts w:ascii="Bookman Old Style" w:hAnsi="Bookman Old Style"/>
          <w:sz w:val="26"/>
          <w:szCs w:val="26"/>
        </w:rPr>
        <w:t>s, queremos receber todos juntos o castigo. Embo</w:t>
      </w:r>
      <w:r w:rsidRPr="008B3549">
        <w:rPr>
          <w:rFonts w:ascii="Bookman Old Style" w:hAnsi="Bookman Old Style"/>
          <w:sz w:val="26"/>
          <w:szCs w:val="26"/>
        </w:rPr>
        <w:softHyphen/>
        <w:t>ra pare</w:t>
      </w:r>
      <w:r w:rsidRPr="008B3549">
        <w:rPr>
          <w:rFonts w:ascii="Bookman Old Style" w:hAnsi="Bookman Old Style" w:cs="Times New Roman"/>
          <w:sz w:val="26"/>
          <w:szCs w:val="26"/>
        </w:rPr>
        <w:t>ç</w:t>
      </w:r>
      <w:r w:rsidRPr="008B3549">
        <w:rPr>
          <w:rFonts w:ascii="Bookman Old Style" w:hAnsi="Bookman Old Style"/>
          <w:sz w:val="26"/>
          <w:szCs w:val="26"/>
        </w:rPr>
        <w:t>a que nada devamos esperar em favor dele, n</w:t>
      </w:r>
      <w:r w:rsidRPr="008B3549">
        <w:rPr>
          <w:rFonts w:ascii="Bookman Old Style" w:hAnsi="Bookman Old Style" w:cs="Times New Roman"/>
          <w:sz w:val="26"/>
          <w:szCs w:val="26"/>
        </w:rPr>
        <w:t>ã</w:t>
      </w:r>
      <w:r w:rsidRPr="008B3549">
        <w:rPr>
          <w:rFonts w:ascii="Bookman Old Style" w:hAnsi="Bookman Old Style"/>
          <w:sz w:val="26"/>
          <w:szCs w:val="26"/>
        </w:rPr>
        <w:t>o deixamos de confiar em vossa clem</w:t>
      </w:r>
      <w:r w:rsidRPr="008B3549">
        <w:rPr>
          <w:rFonts w:ascii="Bookman Old Style" w:hAnsi="Bookman Old Style" w:cs="Times New Roman"/>
          <w:sz w:val="26"/>
          <w:szCs w:val="26"/>
        </w:rPr>
        <w:t>ê</w:t>
      </w:r>
      <w:r w:rsidRPr="008B3549">
        <w:rPr>
          <w:rFonts w:ascii="Bookman Old Style" w:hAnsi="Bookman Old Style"/>
          <w:sz w:val="26"/>
          <w:szCs w:val="26"/>
        </w:rPr>
        <w:t>ncia e ousamos prometer a n</w:t>
      </w:r>
      <w:r w:rsidRPr="008B3549">
        <w:rPr>
          <w:rFonts w:ascii="Bookman Old Style" w:hAnsi="Bookman Old Style" w:cs="Times New Roman"/>
          <w:sz w:val="26"/>
          <w:szCs w:val="26"/>
        </w:rPr>
        <w:t>ó</w:t>
      </w:r>
      <w:r w:rsidRPr="008B3549">
        <w:rPr>
          <w:rFonts w:ascii="Bookman Old Style" w:hAnsi="Bookman Old Style"/>
          <w:sz w:val="26"/>
          <w:szCs w:val="26"/>
        </w:rPr>
        <w:t>s mesmos que seguireis, preferivelmente, nesta ocorr</w:t>
      </w:r>
      <w:r w:rsidRPr="008B3549">
        <w:rPr>
          <w:rFonts w:ascii="Bookman Old Style" w:hAnsi="Bookman Old Style" w:cs="Times New Roman"/>
          <w:sz w:val="26"/>
          <w:szCs w:val="26"/>
        </w:rPr>
        <w:t>ê</w:t>
      </w:r>
      <w:r w:rsidRPr="008B3549">
        <w:rPr>
          <w:rFonts w:ascii="Bookman Old Style" w:hAnsi="Bookman Old Style"/>
          <w:sz w:val="26"/>
          <w:szCs w:val="26"/>
        </w:rPr>
        <w:t>ncia, os sentimentos que ela vos inspirar, que n</w:t>
      </w:r>
      <w:r w:rsidRPr="008B3549">
        <w:rPr>
          <w:rFonts w:ascii="Bookman Old Style" w:hAnsi="Bookman Old Style" w:cs="Times New Roman"/>
          <w:sz w:val="26"/>
          <w:szCs w:val="26"/>
        </w:rPr>
        <w:t>ã</w:t>
      </w:r>
      <w:r w:rsidRPr="008B3549">
        <w:rPr>
          <w:rFonts w:ascii="Bookman Old Style" w:hAnsi="Bookman Old Style"/>
          <w:sz w:val="26"/>
          <w:szCs w:val="26"/>
        </w:rPr>
        <w:t>o os da vossa justa c</w:t>
      </w:r>
      <w:r w:rsidRPr="008B3549">
        <w:rPr>
          <w:rFonts w:ascii="Bookman Old Style" w:hAnsi="Bookman Old Style" w:cs="Times New Roman"/>
          <w:sz w:val="26"/>
          <w:szCs w:val="26"/>
        </w:rPr>
        <w:t>ó</w:t>
      </w:r>
      <w:r w:rsidRPr="008B3549">
        <w:rPr>
          <w:rFonts w:ascii="Bookman Old Style" w:hAnsi="Bookman Old Style"/>
          <w:sz w:val="26"/>
          <w:szCs w:val="26"/>
        </w:rPr>
        <w:t xml:space="preserve">lera, pois </w:t>
      </w:r>
      <w:r w:rsidRPr="008B3549">
        <w:rPr>
          <w:rFonts w:ascii="Bookman Old Style" w:hAnsi="Bookman Old Style" w:cs="Times New Roman"/>
          <w:sz w:val="26"/>
          <w:szCs w:val="26"/>
        </w:rPr>
        <w:t>é</w:t>
      </w:r>
      <w:r w:rsidRPr="008B3549">
        <w:rPr>
          <w:rFonts w:ascii="Bookman Old Style" w:hAnsi="Bookman Old Style"/>
          <w:sz w:val="26"/>
          <w:szCs w:val="26"/>
        </w:rPr>
        <w:t xml:space="preserve"> pr</w:t>
      </w:r>
      <w:r w:rsidRPr="008B3549">
        <w:rPr>
          <w:rFonts w:ascii="Bookman Old Style" w:hAnsi="Bookman Old Style" w:cs="Times New Roman"/>
          <w:sz w:val="26"/>
          <w:szCs w:val="26"/>
        </w:rPr>
        <w:t>ó</w:t>
      </w:r>
      <w:r w:rsidRPr="008B3549">
        <w:rPr>
          <w:rFonts w:ascii="Bookman Old Style" w:hAnsi="Bookman Old Style"/>
          <w:sz w:val="26"/>
          <w:szCs w:val="26"/>
        </w:rPr>
        <w:t xml:space="preserve">prio das grandes almas, como a vossa, sobrepor-se </w:t>
      </w:r>
      <w:r w:rsidRPr="008B3549">
        <w:rPr>
          <w:rFonts w:ascii="Bookman Old Style" w:hAnsi="Bookman Old Style" w:cs="Times New Roman"/>
          <w:sz w:val="26"/>
          <w:szCs w:val="26"/>
        </w:rPr>
        <w:t>à</w:t>
      </w:r>
      <w:r w:rsidRPr="008B3549">
        <w:rPr>
          <w:rFonts w:ascii="Bookman Old Style" w:hAnsi="Bookman Old Style"/>
          <w:sz w:val="26"/>
          <w:szCs w:val="26"/>
        </w:rPr>
        <w:t>s paix</w:t>
      </w:r>
      <w:r w:rsidRPr="008B3549">
        <w:rPr>
          <w:rFonts w:ascii="Bookman Old Style" w:hAnsi="Bookman Old Style" w:cs="Times New Roman"/>
          <w:sz w:val="26"/>
          <w:szCs w:val="26"/>
        </w:rPr>
        <w:t>õ</w:t>
      </w:r>
      <w:r w:rsidRPr="008B3549">
        <w:rPr>
          <w:rFonts w:ascii="Bookman Old Style" w:hAnsi="Bookman Old Style"/>
          <w:sz w:val="26"/>
          <w:szCs w:val="26"/>
        </w:rPr>
        <w:t xml:space="preserve">es pelas quais as almas vulgares se deixam vencer. Considerai, por favor, se seria </w:t>
      </w:r>
      <w:r w:rsidRPr="008B3549">
        <w:rPr>
          <w:rFonts w:ascii="Bookman Old Style" w:hAnsi="Bookman Old Style"/>
          <w:sz w:val="26"/>
          <w:szCs w:val="26"/>
        </w:rPr>
        <w:lastRenderedPageBreak/>
        <w:t>digno de v</w:t>
      </w:r>
      <w:r w:rsidRPr="008B3549">
        <w:rPr>
          <w:rFonts w:ascii="Bookman Old Style" w:hAnsi="Bookman Old Style" w:cs="Times New Roman"/>
          <w:sz w:val="26"/>
          <w:szCs w:val="26"/>
        </w:rPr>
        <w:t>ó</w:t>
      </w:r>
      <w:r w:rsidRPr="008B3549">
        <w:rPr>
          <w:rFonts w:ascii="Bookman Old Style" w:hAnsi="Bookman Old Style"/>
          <w:sz w:val="26"/>
          <w:szCs w:val="26"/>
        </w:rPr>
        <w:t>s fazer morrer pessoas que n</w:t>
      </w:r>
      <w:r w:rsidRPr="008B3549">
        <w:rPr>
          <w:rFonts w:ascii="Bookman Old Style" w:hAnsi="Bookman Old Style" w:cs="Times New Roman"/>
          <w:sz w:val="26"/>
          <w:szCs w:val="26"/>
        </w:rPr>
        <w:t>ã</w:t>
      </w:r>
      <w:r w:rsidRPr="008B3549">
        <w:rPr>
          <w:rFonts w:ascii="Bookman Old Style" w:hAnsi="Bookman Old Style"/>
          <w:sz w:val="26"/>
          <w:szCs w:val="26"/>
        </w:rPr>
        <w:t>o querem ter a vida sen</w:t>
      </w:r>
      <w:r w:rsidRPr="008B3549">
        <w:rPr>
          <w:rFonts w:ascii="Bookman Old Style" w:hAnsi="Bookman Old Style" w:cs="Times New Roman"/>
          <w:sz w:val="26"/>
          <w:szCs w:val="26"/>
        </w:rPr>
        <w:t>ã</w:t>
      </w:r>
      <w:r w:rsidRPr="008B3549">
        <w:rPr>
          <w:rFonts w:ascii="Bookman Old Style" w:hAnsi="Bookman Old Style"/>
          <w:sz w:val="26"/>
          <w:szCs w:val="26"/>
        </w:rPr>
        <w:t>o pela vossa bondade. N</w:t>
      </w:r>
      <w:r w:rsidRPr="008B3549">
        <w:rPr>
          <w:rFonts w:ascii="Bookman Old Style" w:hAnsi="Bookman Old Style" w:cs="Times New Roman"/>
          <w:sz w:val="26"/>
          <w:szCs w:val="26"/>
        </w:rPr>
        <w:t>ã</w:t>
      </w:r>
      <w:r w:rsidRPr="008B3549">
        <w:rPr>
          <w:rFonts w:ascii="Bookman Old Style" w:hAnsi="Bookman Old Style"/>
          <w:sz w:val="26"/>
          <w:szCs w:val="26"/>
        </w:rPr>
        <w:t>o ser</w:t>
      </w:r>
      <w:r w:rsidRPr="008B3549">
        <w:rPr>
          <w:rFonts w:ascii="Bookman Old Style" w:hAnsi="Bookman Old Style" w:cs="Times New Roman"/>
          <w:sz w:val="26"/>
          <w:szCs w:val="26"/>
        </w:rPr>
        <w:t>á</w:t>
      </w:r>
      <w:r w:rsidRPr="008B3549">
        <w:rPr>
          <w:rFonts w:ascii="Bookman Old Style" w:hAnsi="Bookman Old Style"/>
          <w:sz w:val="26"/>
          <w:szCs w:val="26"/>
        </w:rPr>
        <w:t xml:space="preserve"> a primeira vez que v</w:t>
      </w:r>
      <w:r w:rsidRPr="008B3549">
        <w:rPr>
          <w:rFonts w:ascii="Bookman Old Style" w:hAnsi="Bookman Old Style" w:cs="Times New Roman"/>
          <w:sz w:val="26"/>
          <w:szCs w:val="26"/>
        </w:rPr>
        <w:t>ó</w:t>
      </w:r>
      <w:r w:rsidRPr="008B3549">
        <w:rPr>
          <w:rFonts w:ascii="Bookman Old Style" w:hAnsi="Bookman Old Style"/>
          <w:sz w:val="26"/>
          <w:szCs w:val="26"/>
        </w:rPr>
        <w:t>s a tereis conservado, pois, sem o trigo que nos permitistes comprar, h</w:t>
      </w:r>
      <w:r w:rsidRPr="008B3549">
        <w:rPr>
          <w:rFonts w:ascii="Bookman Old Style" w:hAnsi="Bookman Old Style" w:cs="Times New Roman"/>
          <w:sz w:val="26"/>
          <w:szCs w:val="26"/>
        </w:rPr>
        <w:t>á</w:t>
      </w:r>
      <w:r w:rsidRPr="008B3549">
        <w:rPr>
          <w:rFonts w:ascii="Bookman Old Style" w:hAnsi="Bookman Old Style"/>
          <w:sz w:val="26"/>
          <w:szCs w:val="26"/>
        </w:rPr>
        <w:t xml:space="preserve"> muito tempo a fome nos teria matado a todos. N</w:t>
      </w:r>
      <w:r w:rsidRPr="008B3549">
        <w:rPr>
          <w:rFonts w:ascii="Bookman Old Style" w:hAnsi="Bookman Old Style" w:cs="Times New Roman"/>
          <w:sz w:val="26"/>
          <w:szCs w:val="26"/>
        </w:rPr>
        <w:t>ã</w:t>
      </w:r>
      <w:r w:rsidRPr="008B3549">
        <w:rPr>
          <w:rFonts w:ascii="Bookman Old Style" w:hAnsi="Bookman Old Style"/>
          <w:sz w:val="26"/>
          <w:szCs w:val="26"/>
        </w:rPr>
        <w:t>o permitais, portanto, que t</w:t>
      </w:r>
      <w:r w:rsidRPr="008B3549">
        <w:rPr>
          <w:rFonts w:ascii="Bookman Old Style" w:hAnsi="Bookman Old Style" w:cs="Times New Roman"/>
          <w:sz w:val="26"/>
          <w:szCs w:val="26"/>
        </w:rPr>
        <w:t>ã</w:t>
      </w:r>
      <w:r w:rsidRPr="008B3549">
        <w:rPr>
          <w:rFonts w:ascii="Bookman Old Style" w:hAnsi="Bookman Old Style"/>
          <w:sz w:val="26"/>
          <w:szCs w:val="26"/>
        </w:rPr>
        <w:t>o grande obriga</w:t>
      </w:r>
      <w:r w:rsidRPr="008B3549">
        <w:rPr>
          <w:rFonts w:ascii="Bookman Old Style" w:hAnsi="Bookman Old Style" w:cs="Times New Roman"/>
          <w:sz w:val="26"/>
          <w:szCs w:val="26"/>
        </w:rPr>
        <w:t>çã</w:t>
      </w:r>
      <w:r w:rsidRPr="008B3549">
        <w:rPr>
          <w:rFonts w:ascii="Bookman Old Style" w:hAnsi="Bookman Old Style"/>
          <w:sz w:val="26"/>
          <w:szCs w:val="26"/>
        </w:rPr>
        <w:t>o, de que vos somos devedores, fique in</w:t>
      </w:r>
      <w:r w:rsidRPr="008B3549">
        <w:rPr>
          <w:rFonts w:ascii="Bookman Old Style" w:hAnsi="Bookman Old Style" w:cs="Times New Roman"/>
          <w:sz w:val="26"/>
          <w:szCs w:val="26"/>
        </w:rPr>
        <w:t>ú</w:t>
      </w:r>
      <w:r w:rsidRPr="008B3549">
        <w:rPr>
          <w:rFonts w:ascii="Bookman Old Style" w:hAnsi="Bookman Old Style"/>
          <w:sz w:val="26"/>
          <w:szCs w:val="26"/>
        </w:rPr>
        <w:t>til, mas fazei que tenhamos ainda uma segunda, que n</w:t>
      </w:r>
      <w:r w:rsidRPr="008B3549">
        <w:rPr>
          <w:rFonts w:ascii="Bookman Old Style" w:hAnsi="Bookman Old Style" w:cs="Times New Roman"/>
          <w:sz w:val="26"/>
          <w:szCs w:val="26"/>
        </w:rPr>
        <w:t>ã</w:t>
      </w:r>
      <w:r w:rsidRPr="008B3549">
        <w:rPr>
          <w:rFonts w:ascii="Bookman Old Style" w:hAnsi="Bookman Old Style"/>
          <w:sz w:val="26"/>
          <w:szCs w:val="26"/>
        </w:rPr>
        <w:t>o ser</w:t>
      </w:r>
      <w:r w:rsidRPr="008B3549">
        <w:rPr>
          <w:rFonts w:ascii="Bookman Old Style" w:hAnsi="Bookman Old Style" w:cs="Times New Roman"/>
          <w:sz w:val="26"/>
          <w:szCs w:val="26"/>
        </w:rPr>
        <w:t>á</w:t>
      </w:r>
      <w:r w:rsidRPr="008B3549">
        <w:rPr>
          <w:rFonts w:ascii="Bookman Old Style" w:hAnsi="Bookman Old Style"/>
          <w:sz w:val="26"/>
          <w:szCs w:val="26"/>
        </w:rPr>
        <w:t xml:space="preserve"> menor que a primeira, pois </w:t>
      </w:r>
      <w:r w:rsidRPr="008B3549">
        <w:rPr>
          <w:rFonts w:ascii="Bookman Old Style" w:hAnsi="Bookman Old Style" w:cs="Times New Roman"/>
          <w:sz w:val="26"/>
          <w:szCs w:val="26"/>
        </w:rPr>
        <w:t>é</w:t>
      </w:r>
      <w:r w:rsidRPr="008B3549">
        <w:rPr>
          <w:rFonts w:ascii="Bookman Old Style" w:hAnsi="Bookman Old Style"/>
          <w:sz w:val="26"/>
          <w:szCs w:val="26"/>
        </w:rPr>
        <w:t xml:space="preserve"> conceder em duas maneiras diferentes uma mesma gra</w:t>
      </w:r>
      <w:r w:rsidRPr="008B3549">
        <w:rPr>
          <w:rFonts w:ascii="Bookman Old Style" w:hAnsi="Bookman Old Style" w:cs="Times New Roman"/>
          <w:sz w:val="26"/>
          <w:szCs w:val="26"/>
        </w:rPr>
        <w:t>ç</w:t>
      </w:r>
      <w:r w:rsidRPr="008B3549">
        <w:rPr>
          <w:rFonts w:ascii="Bookman Old Style" w:hAnsi="Bookman Old Style"/>
          <w:sz w:val="26"/>
          <w:szCs w:val="26"/>
        </w:rPr>
        <w:t>a: conservar a vida aos que a fome teria feito morrer e n</w:t>
      </w:r>
      <w:r w:rsidRPr="008B3549">
        <w:rPr>
          <w:rFonts w:ascii="Bookman Old Style" w:hAnsi="Bookman Old Style" w:cs="Times New Roman"/>
          <w:sz w:val="26"/>
          <w:szCs w:val="26"/>
        </w:rPr>
        <w:t>ã</w:t>
      </w:r>
      <w:r w:rsidRPr="008B3549">
        <w:rPr>
          <w:rFonts w:ascii="Bookman Old Style" w:hAnsi="Bookman Old Style"/>
          <w:sz w:val="26"/>
          <w:szCs w:val="26"/>
        </w:rPr>
        <w:t>o tir</w:t>
      </w:r>
      <w:r w:rsidRPr="008B3549">
        <w:rPr>
          <w:rFonts w:ascii="Bookman Old Style" w:hAnsi="Bookman Old Style" w:cs="Times New Roman"/>
          <w:sz w:val="26"/>
          <w:szCs w:val="26"/>
        </w:rPr>
        <w:t>á</w:t>
      </w:r>
      <w:r w:rsidRPr="008B3549">
        <w:rPr>
          <w:rFonts w:ascii="Bookman Old Style" w:hAnsi="Bookman Old Style"/>
          <w:sz w:val="26"/>
          <w:szCs w:val="26"/>
        </w:rPr>
        <w:t xml:space="preserve">-la </w:t>
      </w:r>
      <w:r w:rsidRPr="008B3549">
        <w:rPr>
          <w:rFonts w:ascii="Bookman Old Style" w:hAnsi="Bookman Old Style" w:cs="Times New Roman"/>
          <w:sz w:val="26"/>
          <w:szCs w:val="26"/>
        </w:rPr>
        <w:t>à</w:t>
      </w:r>
      <w:r w:rsidRPr="008B3549">
        <w:rPr>
          <w:rFonts w:ascii="Bookman Old Style" w:hAnsi="Bookman Old Style"/>
          <w:sz w:val="26"/>
          <w:szCs w:val="26"/>
        </w:rPr>
        <w:t>queles que merecem a morte. V</w:t>
      </w:r>
      <w:r w:rsidRPr="008B3549">
        <w:rPr>
          <w:rFonts w:ascii="Bookman Old Style" w:hAnsi="Bookman Old Style" w:cs="Times New Roman"/>
          <w:sz w:val="26"/>
          <w:szCs w:val="26"/>
        </w:rPr>
        <w:t>ó</w:t>
      </w:r>
      <w:r w:rsidRPr="008B3549">
        <w:rPr>
          <w:rFonts w:ascii="Bookman Old Style" w:hAnsi="Bookman Old Style"/>
          <w:sz w:val="26"/>
          <w:szCs w:val="26"/>
        </w:rPr>
        <w:t>s nos salvastes, dando-nos com que nos ali</w:t>
      </w:r>
      <w:r w:rsidRPr="008B3549">
        <w:rPr>
          <w:rFonts w:ascii="Bookman Old Style" w:hAnsi="Bookman Old Style"/>
          <w:sz w:val="26"/>
          <w:szCs w:val="26"/>
        </w:rPr>
        <w:softHyphen/>
        <w:t>mentarmos. Fazei-nos agora gozar desse favor por uma generosidade digna de v</w:t>
      </w:r>
      <w:r w:rsidRPr="008B3549">
        <w:rPr>
          <w:rFonts w:ascii="Bookman Old Style" w:hAnsi="Bookman Old Style" w:cs="Times New Roman"/>
          <w:sz w:val="26"/>
          <w:szCs w:val="26"/>
        </w:rPr>
        <w:t>ó</w:t>
      </w:r>
      <w:r w:rsidRPr="008B3549">
        <w:rPr>
          <w:rFonts w:ascii="Bookman Old Style" w:hAnsi="Bookman Old Style"/>
          <w:sz w:val="26"/>
          <w:szCs w:val="26"/>
        </w:rPr>
        <w:t>s. Sede cioso de vossos pr</w:t>
      </w:r>
      <w:r w:rsidRPr="008B3549">
        <w:rPr>
          <w:rFonts w:ascii="Bookman Old Style" w:hAnsi="Bookman Old Style" w:cs="Times New Roman"/>
          <w:sz w:val="26"/>
          <w:szCs w:val="26"/>
        </w:rPr>
        <w:t>ó</w:t>
      </w:r>
      <w:r w:rsidRPr="008B3549">
        <w:rPr>
          <w:rFonts w:ascii="Bookman Old Style" w:hAnsi="Bookman Old Style"/>
          <w:sz w:val="26"/>
          <w:szCs w:val="26"/>
        </w:rPr>
        <w:t>prios dons, n</w:t>
      </w:r>
      <w:r w:rsidRPr="008B3549">
        <w:rPr>
          <w:rFonts w:ascii="Bookman Old Style" w:hAnsi="Bookman Old Style" w:cs="Times New Roman"/>
          <w:sz w:val="26"/>
          <w:szCs w:val="26"/>
        </w:rPr>
        <w:t>ã</w:t>
      </w:r>
      <w:r w:rsidRPr="008B3549">
        <w:rPr>
          <w:rFonts w:ascii="Bookman Old Style" w:hAnsi="Bookman Old Style"/>
          <w:sz w:val="26"/>
          <w:szCs w:val="26"/>
        </w:rPr>
        <w:t>o vos contentando de nos salvar uma s</w:t>
      </w:r>
      <w:r w:rsidRPr="008B3549">
        <w:rPr>
          <w:rFonts w:ascii="Bookman Old Style" w:hAnsi="Bookman Old Style" w:cs="Times New Roman"/>
          <w:sz w:val="26"/>
          <w:szCs w:val="26"/>
        </w:rPr>
        <w:t>ó</w:t>
      </w:r>
      <w:r w:rsidRPr="008B3549">
        <w:rPr>
          <w:rFonts w:ascii="Bookman Old Style" w:hAnsi="Bookman Old Style"/>
          <w:sz w:val="26"/>
          <w:szCs w:val="26"/>
        </w:rPr>
        <w:t xml:space="preserve"> vez a vida. E, certamente, eu creio, Deus permitiu que tenhamos ca</w:t>
      </w:r>
      <w:r w:rsidRPr="008B3549">
        <w:rPr>
          <w:rFonts w:ascii="Bookman Old Style" w:hAnsi="Bookman Old Style" w:cs="Times New Roman"/>
          <w:sz w:val="26"/>
          <w:szCs w:val="26"/>
        </w:rPr>
        <w:t>í</w:t>
      </w:r>
      <w:r w:rsidRPr="008B3549">
        <w:rPr>
          <w:rFonts w:ascii="Bookman Old Style" w:hAnsi="Bookman Old Style"/>
          <w:sz w:val="26"/>
          <w:szCs w:val="26"/>
        </w:rPr>
        <w:t>do em tal infort</w:t>
      </w:r>
      <w:r w:rsidRPr="008B3549">
        <w:rPr>
          <w:rFonts w:ascii="Bookman Old Style" w:hAnsi="Bookman Old Style" w:cs="Times New Roman"/>
          <w:sz w:val="26"/>
          <w:szCs w:val="26"/>
        </w:rPr>
        <w:t>ú</w:t>
      </w:r>
      <w:r w:rsidRPr="008B3549">
        <w:rPr>
          <w:rFonts w:ascii="Bookman Old Style" w:hAnsi="Bookman Old Style"/>
          <w:sz w:val="26"/>
          <w:szCs w:val="26"/>
        </w:rPr>
        <w:t>nio para fazer brilhar mais a vossa virtude, pois, perdoando aos que vos ofenderam, fareis ver que a vossa bondade n</w:t>
      </w:r>
      <w:r w:rsidRPr="008B3549">
        <w:rPr>
          <w:rFonts w:ascii="Bookman Old Style" w:hAnsi="Bookman Old Style" w:cs="Times New Roman"/>
          <w:sz w:val="26"/>
          <w:szCs w:val="26"/>
        </w:rPr>
        <w:t>ã</w:t>
      </w:r>
      <w:r w:rsidRPr="008B3549">
        <w:rPr>
          <w:rFonts w:ascii="Bookman Old Style" w:hAnsi="Bookman Old Style"/>
          <w:sz w:val="26"/>
          <w:szCs w:val="26"/>
        </w:rPr>
        <w:t>o se estende somente aos inocentes, que t</w:t>
      </w:r>
      <w:r w:rsidRPr="008B3549">
        <w:rPr>
          <w:rFonts w:ascii="Bookman Old Style" w:hAnsi="Bookman Old Style" w:cs="Times New Roman"/>
          <w:sz w:val="26"/>
          <w:szCs w:val="26"/>
        </w:rPr>
        <w:t>ê</w:t>
      </w:r>
      <w:r w:rsidRPr="008B3549">
        <w:rPr>
          <w:rFonts w:ascii="Bookman Old Style" w:hAnsi="Bookman Old Style"/>
          <w:sz w:val="26"/>
          <w:szCs w:val="26"/>
        </w:rPr>
        <w:t>m necessidade da vossa assist</w:t>
      </w:r>
      <w:r w:rsidRPr="008B3549">
        <w:rPr>
          <w:rFonts w:ascii="Bookman Old Style" w:hAnsi="Bookman Old Style" w:cs="Times New Roman"/>
          <w:sz w:val="26"/>
          <w:szCs w:val="26"/>
        </w:rPr>
        <w:t>ê</w:t>
      </w:r>
      <w:r w:rsidRPr="008B3549">
        <w:rPr>
          <w:rFonts w:ascii="Bookman Old Style" w:hAnsi="Bookman Old Style"/>
          <w:sz w:val="26"/>
          <w:szCs w:val="26"/>
        </w:rPr>
        <w:t>ncia, mas tamb</w:t>
      </w:r>
      <w:r w:rsidRPr="008B3549">
        <w:rPr>
          <w:rFonts w:ascii="Bookman Old Style" w:hAnsi="Bookman Old Style" w:cs="Times New Roman"/>
          <w:sz w:val="26"/>
          <w:szCs w:val="26"/>
        </w:rPr>
        <w:t>é</w:t>
      </w:r>
      <w:r w:rsidRPr="008B3549">
        <w:rPr>
          <w:rFonts w:ascii="Bookman Old Style" w:hAnsi="Bookman Old Style"/>
          <w:sz w:val="26"/>
          <w:szCs w:val="26"/>
        </w:rPr>
        <w:t>m aos culpados, aos quais a vossa gra</w:t>
      </w:r>
      <w:r w:rsidRPr="008B3549">
        <w:rPr>
          <w:rFonts w:ascii="Bookman Old Style" w:hAnsi="Bookman Old Style" w:cs="Times New Roman"/>
          <w:sz w:val="26"/>
          <w:szCs w:val="26"/>
        </w:rPr>
        <w:t>ç</w:t>
      </w:r>
      <w:r w:rsidRPr="008B3549">
        <w:rPr>
          <w:rFonts w:ascii="Bookman Old Style" w:hAnsi="Bookman Old Style"/>
          <w:sz w:val="26"/>
          <w:szCs w:val="26"/>
        </w:rPr>
        <w:t xml:space="preserve">a </w:t>
      </w:r>
      <w:r w:rsidRPr="008B3549">
        <w:rPr>
          <w:rFonts w:ascii="Bookman Old Style" w:hAnsi="Bookman Old Style" w:cs="Times New Roman"/>
          <w:sz w:val="26"/>
          <w:szCs w:val="26"/>
        </w:rPr>
        <w:t>é</w:t>
      </w:r>
      <w:r w:rsidRPr="008B3549">
        <w:rPr>
          <w:rFonts w:ascii="Bookman Old Style" w:hAnsi="Bookman Old Style"/>
          <w:sz w:val="26"/>
          <w:szCs w:val="26"/>
        </w:rPr>
        <w:t xml:space="preserve"> necess</w:t>
      </w:r>
      <w:r w:rsidRPr="008B3549">
        <w:rPr>
          <w:rFonts w:ascii="Bookman Old Style" w:hAnsi="Bookman Old Style" w:cs="Times New Roman"/>
          <w:sz w:val="26"/>
          <w:szCs w:val="26"/>
        </w:rPr>
        <w:t>á</w:t>
      </w:r>
      <w:r w:rsidRPr="008B3549">
        <w:rPr>
          <w:rFonts w:ascii="Bookman Old Style" w:hAnsi="Bookman Old Style"/>
          <w:sz w:val="26"/>
          <w:szCs w:val="26"/>
        </w:rPr>
        <w:t>ria. Embora seja coisa muito louv</w:t>
      </w:r>
      <w:r w:rsidRPr="008B3549">
        <w:rPr>
          <w:rFonts w:ascii="Bookman Old Style" w:hAnsi="Bookman Old Style" w:cs="Times New Roman"/>
          <w:sz w:val="26"/>
          <w:szCs w:val="26"/>
        </w:rPr>
        <w:t>á</w:t>
      </w:r>
      <w:r w:rsidRPr="008B3549">
        <w:rPr>
          <w:rFonts w:ascii="Bookman Old Style" w:hAnsi="Bookman Old Style"/>
          <w:sz w:val="26"/>
          <w:szCs w:val="26"/>
        </w:rPr>
        <w:t>vel socorrer os aflitos,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menos digno de um ho</w:t>
      </w:r>
      <w:r w:rsidRPr="008B3549">
        <w:rPr>
          <w:rFonts w:ascii="Bookman Old Style" w:hAnsi="Bookman Old Style"/>
          <w:sz w:val="26"/>
          <w:szCs w:val="26"/>
        </w:rPr>
        <w:softHyphen/>
        <w:t>mem elevado a um alto cargo esquecer as ofensas particulares que lhe s</w:t>
      </w:r>
      <w:r w:rsidRPr="008B3549">
        <w:rPr>
          <w:rFonts w:ascii="Bookman Old Style" w:hAnsi="Bookman Old Style" w:cs="Times New Roman"/>
          <w:sz w:val="26"/>
          <w:szCs w:val="26"/>
        </w:rPr>
        <w:t>ã</w:t>
      </w:r>
      <w:r w:rsidRPr="008B3549">
        <w:rPr>
          <w:rFonts w:ascii="Bookman Old Style" w:hAnsi="Bookman Old Style"/>
          <w:sz w:val="26"/>
          <w:szCs w:val="26"/>
        </w:rPr>
        <w:t xml:space="preserve">o feitas. </w:t>
      </w:r>
      <w:r w:rsidRPr="008B3549">
        <w:rPr>
          <w:rFonts w:ascii="Bookman Old Style" w:hAnsi="Bookman Old Style" w:cs="Times New Roman"/>
          <w:sz w:val="26"/>
          <w:szCs w:val="26"/>
        </w:rPr>
        <w:t xml:space="preserve">É </w:t>
      </w:r>
      <w:r w:rsidRPr="008B3549">
        <w:rPr>
          <w:rFonts w:ascii="Bookman Old Style" w:hAnsi="Bookman Old Style"/>
          <w:sz w:val="26"/>
          <w:szCs w:val="26"/>
        </w:rPr>
        <w:t xml:space="preserve">glorioso perdoar as faltas leves. </w:t>
      </w:r>
      <w:r w:rsidRPr="008B3549">
        <w:rPr>
          <w:rFonts w:ascii="Bookman Old Style" w:hAnsi="Bookman Old Style" w:cs="Times New Roman"/>
          <w:sz w:val="26"/>
          <w:szCs w:val="26"/>
        </w:rPr>
        <w:t>É</w:t>
      </w:r>
      <w:r w:rsidRPr="008B3549">
        <w:rPr>
          <w:rFonts w:ascii="Bookman Old Style" w:hAnsi="Bookman Old Style"/>
          <w:sz w:val="26"/>
          <w:szCs w:val="26"/>
        </w:rPr>
        <w:t xml:space="preserve"> imitar a Divindade, que d</w:t>
      </w:r>
      <w:r w:rsidRPr="008B3549">
        <w:rPr>
          <w:rFonts w:ascii="Bookman Old Style" w:hAnsi="Bookman Old Style" w:cs="Times New Roman"/>
          <w:sz w:val="26"/>
          <w:szCs w:val="26"/>
        </w:rPr>
        <w:t>á</w:t>
      </w:r>
      <w:r w:rsidRPr="008B3549">
        <w:rPr>
          <w:rFonts w:ascii="Bookman Old Style" w:hAnsi="Bookman Old Style"/>
          <w:sz w:val="26"/>
          <w:szCs w:val="26"/>
        </w:rPr>
        <w:t xml:space="preserve"> a vida aos que merecem perd</w:t>
      </w:r>
      <w:r w:rsidRPr="008B3549">
        <w:rPr>
          <w:rFonts w:ascii="Bookman Old Style" w:hAnsi="Bookman Old Style" w:cs="Times New Roman"/>
          <w:sz w:val="26"/>
          <w:szCs w:val="26"/>
        </w:rPr>
        <w:t>ê</w:t>
      </w:r>
      <w:r w:rsidRPr="008B3549">
        <w:rPr>
          <w:rFonts w:ascii="Bookman Old Style" w:hAnsi="Bookman Old Style"/>
          <w:sz w:val="26"/>
          <w:szCs w:val="26"/>
        </w:rPr>
        <w:t>-la. Se a morte de )os</w:t>
      </w:r>
      <w:r w:rsidRPr="008B3549">
        <w:rPr>
          <w:rFonts w:ascii="Bookman Old Style" w:hAnsi="Bookman Old Style" w:cs="Times New Roman"/>
          <w:sz w:val="26"/>
          <w:szCs w:val="26"/>
        </w:rPr>
        <w:t>é</w:t>
      </w:r>
      <w:r w:rsidRPr="008B3549">
        <w:rPr>
          <w:rFonts w:ascii="Bookman Old Style" w:hAnsi="Bookman Old Style"/>
          <w:sz w:val="26"/>
          <w:szCs w:val="26"/>
        </w:rPr>
        <w:t xml:space="preserve"> n</w:t>
      </w:r>
      <w:r w:rsidRPr="008B3549">
        <w:rPr>
          <w:rFonts w:ascii="Bookman Old Style" w:hAnsi="Bookman Old Style" w:cs="Times New Roman"/>
          <w:sz w:val="26"/>
          <w:szCs w:val="26"/>
        </w:rPr>
        <w:t>ã</w:t>
      </w:r>
      <w:r w:rsidRPr="008B3549">
        <w:rPr>
          <w:rFonts w:ascii="Bookman Old Style" w:hAnsi="Bookman Old Style"/>
          <w:sz w:val="26"/>
          <w:szCs w:val="26"/>
        </w:rPr>
        <w:t>o me tivesse feito conhecer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que ponto vai a extrema ternura de nosso pai para com os seus filhos, n</w:t>
      </w:r>
      <w:r w:rsidRPr="008B3549">
        <w:rPr>
          <w:rFonts w:ascii="Bookman Old Style" w:hAnsi="Bookman Old Style" w:cs="Times New Roman"/>
          <w:sz w:val="26"/>
          <w:szCs w:val="26"/>
        </w:rPr>
        <w:t>ã</w:t>
      </w:r>
      <w:r w:rsidRPr="008B3549">
        <w:rPr>
          <w:rFonts w:ascii="Bookman Old Style" w:hAnsi="Bookman Old Style"/>
          <w:sz w:val="26"/>
          <w:szCs w:val="26"/>
        </w:rPr>
        <w:t>o insistiria eu tanto junto de v</w:t>
      </w:r>
      <w:r w:rsidRPr="008B3549">
        <w:rPr>
          <w:rFonts w:ascii="Bookman Old Style" w:hAnsi="Bookman Old Style" w:cs="Times New Roman"/>
          <w:sz w:val="26"/>
          <w:szCs w:val="26"/>
        </w:rPr>
        <w:t>ó</w:t>
      </w:r>
      <w:r w:rsidRPr="008B3549">
        <w:rPr>
          <w:rFonts w:ascii="Bookman Old Style" w:hAnsi="Bookman Old Style"/>
          <w:sz w:val="26"/>
          <w:szCs w:val="26"/>
        </w:rPr>
        <w:t>s pela conserva</w:t>
      </w:r>
      <w:r w:rsidRPr="008B3549">
        <w:rPr>
          <w:rFonts w:ascii="Bookman Old Style" w:hAnsi="Bookman Old Style" w:cs="Times New Roman"/>
          <w:sz w:val="26"/>
          <w:szCs w:val="26"/>
        </w:rPr>
        <w:t>çã</w:t>
      </w:r>
      <w:r w:rsidRPr="008B3549">
        <w:rPr>
          <w:rFonts w:ascii="Bookman Old Style" w:hAnsi="Bookman Old Style"/>
          <w:sz w:val="26"/>
          <w:szCs w:val="26"/>
        </w:rPr>
        <w:t xml:space="preserve">o de um filho que lhe </w:t>
      </w:r>
      <w:r w:rsidRPr="008B3549">
        <w:rPr>
          <w:rFonts w:ascii="Bookman Old Style" w:hAnsi="Bookman Old Style" w:cs="Times New Roman"/>
          <w:sz w:val="26"/>
          <w:szCs w:val="26"/>
        </w:rPr>
        <w:t>é</w:t>
      </w:r>
      <w:r w:rsidRPr="008B3549">
        <w:rPr>
          <w:rFonts w:ascii="Bookman Old Style" w:hAnsi="Bookman Old Style"/>
          <w:sz w:val="26"/>
          <w:szCs w:val="26"/>
        </w:rPr>
        <w:t xml:space="preserve"> t</w:t>
      </w:r>
      <w:r w:rsidRPr="008B3549">
        <w:rPr>
          <w:rFonts w:ascii="Bookman Old Style" w:hAnsi="Bookman Old Style" w:cs="Times New Roman"/>
          <w:sz w:val="26"/>
          <w:szCs w:val="26"/>
        </w:rPr>
        <w:t>ã</w:t>
      </w:r>
      <w:r w:rsidRPr="008B3549">
        <w:rPr>
          <w:rFonts w:ascii="Bookman Old Style" w:hAnsi="Bookman Old Style"/>
          <w:sz w:val="26"/>
          <w:szCs w:val="26"/>
        </w:rPr>
        <w:t>o caro. Se eu vo-lo fa</w:t>
      </w:r>
      <w:r w:rsidRPr="008B3549">
        <w:rPr>
          <w:rFonts w:ascii="Bookman Old Style" w:hAnsi="Bookman Old Style" w:cs="Times New Roman"/>
          <w:sz w:val="26"/>
          <w:szCs w:val="26"/>
        </w:rPr>
        <w:t>ç</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somente a fim de contribuir para a gl</w:t>
      </w:r>
      <w:r w:rsidRPr="008B3549">
        <w:rPr>
          <w:rFonts w:ascii="Bookman Old Style" w:hAnsi="Bookman Old Style" w:cs="Times New Roman"/>
          <w:sz w:val="26"/>
          <w:szCs w:val="26"/>
        </w:rPr>
        <w:t>ó</w:t>
      </w:r>
      <w:r w:rsidRPr="008B3549">
        <w:rPr>
          <w:rFonts w:ascii="Bookman Old Style" w:hAnsi="Bookman Old Style"/>
          <w:sz w:val="26"/>
          <w:szCs w:val="26"/>
        </w:rPr>
        <w:t>ria que ter</w:t>
      </w:r>
      <w:r w:rsidRPr="008B3549">
        <w:rPr>
          <w:rFonts w:ascii="Bookman Old Style" w:hAnsi="Bookman Old Style" w:cs="Times New Roman"/>
          <w:sz w:val="26"/>
          <w:szCs w:val="26"/>
        </w:rPr>
        <w:t>í</w:t>
      </w:r>
      <w:r w:rsidRPr="008B3549">
        <w:rPr>
          <w:rFonts w:ascii="Bookman Old Style" w:hAnsi="Bookman Old Style"/>
          <w:sz w:val="26"/>
          <w:szCs w:val="26"/>
        </w:rPr>
        <w:t>eis em perdoar-lhe, enquanto n</w:t>
      </w:r>
      <w:r w:rsidRPr="008B3549">
        <w:rPr>
          <w:rFonts w:ascii="Bookman Old Style" w:hAnsi="Bookman Old Style" w:cs="Times New Roman"/>
          <w:sz w:val="26"/>
          <w:szCs w:val="26"/>
        </w:rPr>
        <w:t>ó</w:t>
      </w:r>
      <w:r w:rsidRPr="008B3549">
        <w:rPr>
          <w:rFonts w:ascii="Bookman Old Style" w:hAnsi="Bookman Old Style"/>
          <w:sz w:val="26"/>
          <w:szCs w:val="26"/>
        </w:rPr>
        <w:t>s suportar</w:t>
      </w:r>
      <w:r w:rsidRPr="008B3549">
        <w:rPr>
          <w:rFonts w:ascii="Bookman Old Style" w:hAnsi="Bookman Old Style" w:cs="Times New Roman"/>
          <w:sz w:val="26"/>
          <w:szCs w:val="26"/>
        </w:rPr>
        <w:t>í</w:t>
      </w:r>
      <w:r w:rsidRPr="008B3549">
        <w:rPr>
          <w:rFonts w:ascii="Bookman Old Style" w:hAnsi="Bookman Old Style"/>
          <w:sz w:val="26"/>
          <w:szCs w:val="26"/>
        </w:rPr>
        <w:t>amos mor</w:t>
      </w:r>
      <w:r w:rsidRPr="008B3549">
        <w:rPr>
          <w:rFonts w:ascii="Bookman Old Style" w:hAnsi="Bookman Old Style"/>
          <w:sz w:val="26"/>
          <w:szCs w:val="26"/>
        </w:rPr>
        <w:softHyphen/>
        <w:t>rer com paci</w:t>
      </w:r>
      <w:r w:rsidRPr="008B3549">
        <w:rPr>
          <w:rFonts w:ascii="Bookman Old Style" w:hAnsi="Bookman Old Style" w:cs="Times New Roman"/>
          <w:sz w:val="26"/>
          <w:szCs w:val="26"/>
        </w:rPr>
        <w:t>ê</w:t>
      </w:r>
      <w:r w:rsidRPr="008B3549">
        <w:rPr>
          <w:rFonts w:ascii="Bookman Old Style" w:hAnsi="Bookman Old Style"/>
          <w:sz w:val="26"/>
          <w:szCs w:val="26"/>
        </w:rPr>
        <w:t xml:space="preserve">ncia, se um pai que nos </w:t>
      </w:r>
      <w:r w:rsidRPr="008B3549">
        <w:rPr>
          <w:rFonts w:ascii="Bookman Old Style" w:hAnsi="Bookman Old Style" w:cs="Times New Roman"/>
          <w:sz w:val="26"/>
          <w:szCs w:val="26"/>
        </w:rPr>
        <w:t>é</w:t>
      </w:r>
      <w:r w:rsidRPr="008B3549">
        <w:rPr>
          <w:rFonts w:ascii="Bookman Old Style" w:hAnsi="Bookman Old Style"/>
          <w:sz w:val="26"/>
          <w:szCs w:val="26"/>
        </w:rPr>
        <w:t xml:space="preserve"> t</w:t>
      </w:r>
      <w:r w:rsidRPr="008B3549">
        <w:rPr>
          <w:rFonts w:ascii="Bookman Old Style" w:hAnsi="Bookman Old Style" w:cs="Times New Roman"/>
          <w:sz w:val="26"/>
          <w:szCs w:val="26"/>
        </w:rPr>
        <w:t>ã</w:t>
      </w:r>
      <w:r w:rsidRPr="008B3549">
        <w:rPr>
          <w:rFonts w:ascii="Bookman Old Style" w:hAnsi="Bookman Old Style"/>
          <w:sz w:val="26"/>
          <w:szCs w:val="26"/>
        </w:rPr>
        <w:t>o querido e venerado se pudesse consolar com a nossa morte. Mas n</w:t>
      </w:r>
      <w:r w:rsidRPr="008B3549">
        <w:rPr>
          <w:rFonts w:ascii="Bookman Old Style" w:hAnsi="Bookman Old Style" w:cs="Times New Roman"/>
          <w:sz w:val="26"/>
          <w:szCs w:val="26"/>
        </w:rPr>
        <w:t>ó</w:t>
      </w:r>
      <w:r w:rsidRPr="008B3549">
        <w:rPr>
          <w:rFonts w:ascii="Bookman Old Style" w:hAnsi="Bookman Old Style"/>
          <w:sz w:val="26"/>
          <w:szCs w:val="26"/>
        </w:rPr>
        <w:t>s, embora sejamos mo</w:t>
      </w:r>
      <w:r w:rsidRPr="008B3549">
        <w:rPr>
          <w:rFonts w:ascii="Bookman Old Style" w:hAnsi="Bookman Old Style" w:cs="Times New Roman"/>
          <w:sz w:val="26"/>
          <w:szCs w:val="26"/>
        </w:rPr>
        <w:t>ç</w:t>
      </w:r>
      <w:r w:rsidRPr="008B3549">
        <w:rPr>
          <w:rFonts w:ascii="Bookman Old Style" w:hAnsi="Bookman Old Style"/>
          <w:sz w:val="26"/>
          <w:szCs w:val="26"/>
        </w:rPr>
        <w:t xml:space="preserve">os e comecemos a desfrutar os prazeres da vida, sentimos muito mais o mal dele que o nosso </w:t>
      </w:r>
      <w:r w:rsidRPr="00C42217">
        <w:rPr>
          <w:rFonts w:ascii="Bookman Old Style" w:hAnsi="Bookman Old Style"/>
          <w:sz w:val="26"/>
          <w:szCs w:val="26"/>
        </w:rPr>
        <w:t>e n</w:t>
      </w:r>
      <w:r w:rsidRPr="00C42217">
        <w:rPr>
          <w:rFonts w:ascii="Bookman Old Style" w:hAnsi="Bookman Old Style" w:cs="Times New Roman"/>
          <w:sz w:val="26"/>
          <w:szCs w:val="26"/>
        </w:rPr>
        <w:t>ã</w:t>
      </w:r>
      <w:r w:rsidRPr="00C42217">
        <w:rPr>
          <w:rFonts w:ascii="Bookman Old Style" w:hAnsi="Bookman Old Style"/>
          <w:sz w:val="26"/>
          <w:szCs w:val="26"/>
        </w:rPr>
        <w:t xml:space="preserve">o vos rogamos tanto </w:t>
      </w:r>
      <w:r w:rsidRPr="00C42217">
        <w:rPr>
          <w:rFonts w:ascii="Bookman Old Style" w:hAnsi="Bookman Old Style"/>
          <w:bCs/>
          <w:sz w:val="26"/>
          <w:szCs w:val="26"/>
        </w:rPr>
        <w:t xml:space="preserve">por </w:t>
      </w:r>
      <w:r w:rsidRPr="00C42217">
        <w:rPr>
          <w:rFonts w:ascii="Bookman Old Style" w:hAnsi="Bookman Old Style"/>
          <w:sz w:val="26"/>
          <w:szCs w:val="26"/>
        </w:rPr>
        <w:t>n</w:t>
      </w:r>
      <w:r w:rsidRPr="00C42217">
        <w:rPr>
          <w:rFonts w:ascii="Bookman Old Style" w:hAnsi="Bookman Old Style" w:cs="Times New Roman"/>
          <w:sz w:val="26"/>
          <w:szCs w:val="26"/>
        </w:rPr>
        <w:t>ó</w:t>
      </w:r>
      <w:r w:rsidRPr="00C42217">
        <w:rPr>
          <w:rFonts w:ascii="Bookman Old Style" w:hAnsi="Bookman Old Style"/>
          <w:sz w:val="26"/>
          <w:szCs w:val="26"/>
        </w:rPr>
        <w:t xml:space="preserve">s </w:t>
      </w:r>
      <w:r w:rsidRPr="00C42217">
        <w:rPr>
          <w:rFonts w:ascii="Bookman Old Style" w:hAnsi="Bookman Old Style"/>
          <w:bCs/>
          <w:sz w:val="26"/>
          <w:szCs w:val="26"/>
        </w:rPr>
        <w:t xml:space="preserve">quanto por </w:t>
      </w:r>
      <w:r w:rsidRPr="00C42217">
        <w:rPr>
          <w:rFonts w:ascii="Bookman Old Style" w:hAnsi="Bookman Old Style"/>
          <w:sz w:val="26"/>
          <w:szCs w:val="26"/>
        </w:rPr>
        <w:t xml:space="preserve">ele, </w:t>
      </w:r>
      <w:r w:rsidRPr="00C42217">
        <w:rPr>
          <w:rFonts w:ascii="Bookman Old Style" w:hAnsi="Bookman Old Style"/>
          <w:bCs/>
          <w:sz w:val="26"/>
          <w:szCs w:val="26"/>
        </w:rPr>
        <w:t>que n</w:t>
      </w:r>
      <w:r w:rsidRPr="00C42217">
        <w:rPr>
          <w:rFonts w:ascii="Bookman Old Style" w:hAnsi="Bookman Old Style" w:cs="Times New Roman"/>
          <w:bCs/>
          <w:sz w:val="26"/>
          <w:szCs w:val="26"/>
        </w:rPr>
        <w:t>ã</w:t>
      </w:r>
      <w:r w:rsidRPr="00C42217">
        <w:rPr>
          <w:rFonts w:ascii="Bookman Old Style" w:hAnsi="Bookman Old Style"/>
          <w:bCs/>
          <w:sz w:val="26"/>
          <w:szCs w:val="26"/>
        </w:rPr>
        <w:t xml:space="preserve">o </w:t>
      </w:r>
      <w:r w:rsidRPr="00C42217">
        <w:rPr>
          <w:rFonts w:ascii="Bookman Old Style" w:hAnsi="Bookman Old Style"/>
          <w:sz w:val="26"/>
          <w:szCs w:val="26"/>
        </w:rPr>
        <w:t>somente est</w:t>
      </w:r>
      <w:r w:rsidRPr="00C42217">
        <w:rPr>
          <w:rFonts w:ascii="Bookman Old Style" w:hAnsi="Bookman Old Style" w:cs="Times New Roman"/>
          <w:sz w:val="26"/>
          <w:szCs w:val="26"/>
        </w:rPr>
        <w:t>á</w:t>
      </w:r>
      <w:r w:rsidRPr="00C42217">
        <w:rPr>
          <w:rFonts w:ascii="Bookman Old Style" w:hAnsi="Bookman Old Style"/>
          <w:sz w:val="26"/>
          <w:szCs w:val="26"/>
        </w:rPr>
        <w:t xml:space="preserve"> </w:t>
      </w:r>
      <w:r w:rsidRPr="00C42217">
        <w:rPr>
          <w:rFonts w:ascii="Bookman Old Style" w:hAnsi="Bookman Old Style"/>
          <w:bCs/>
          <w:sz w:val="26"/>
          <w:szCs w:val="26"/>
        </w:rPr>
        <w:t>acabado pela idade, mas tamb</w:t>
      </w:r>
      <w:r w:rsidRPr="00C42217">
        <w:rPr>
          <w:rFonts w:ascii="Bookman Old Style" w:hAnsi="Bookman Old Style" w:cs="Times New Roman"/>
          <w:bCs/>
          <w:sz w:val="26"/>
          <w:szCs w:val="26"/>
        </w:rPr>
        <w:t>é</w:t>
      </w:r>
      <w:r>
        <w:rPr>
          <w:rFonts w:ascii="Bookman Old Style" w:hAnsi="Bookman Old Style"/>
          <w:bCs/>
          <w:sz w:val="26"/>
          <w:szCs w:val="26"/>
        </w:rPr>
        <w:t xml:space="preserve">m pela </w:t>
      </w:r>
      <w:r w:rsidRPr="008B3549">
        <w:rPr>
          <w:rFonts w:ascii="Bookman Old Style" w:hAnsi="Bookman Old Style"/>
          <w:sz w:val="26"/>
          <w:szCs w:val="26"/>
        </w:rPr>
        <w:t xml:space="preserve">dor. Podemos dizer, com verdade,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um homem de grande virtude, que nada omitiu nem esqueceu para nos levar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imita</w:t>
      </w:r>
      <w:r w:rsidRPr="008B3549">
        <w:rPr>
          <w:rFonts w:ascii="Bookman Old Style" w:hAnsi="Bookman Old Style" w:cs="Times New Roman"/>
          <w:sz w:val="26"/>
          <w:szCs w:val="26"/>
        </w:rPr>
        <w:t>çã</w:t>
      </w:r>
      <w:r w:rsidRPr="008B3549">
        <w:rPr>
          <w:rFonts w:ascii="Bookman Old Style" w:hAnsi="Bookman Old Style"/>
          <w:sz w:val="26"/>
          <w:szCs w:val="26"/>
        </w:rPr>
        <w:t>o e que seria bem infeliz se lhe f</w:t>
      </w:r>
      <w:r w:rsidRPr="008B3549">
        <w:rPr>
          <w:rFonts w:ascii="Bookman Old Style" w:hAnsi="Bookman Old Style" w:cs="Times New Roman"/>
          <w:sz w:val="26"/>
          <w:szCs w:val="26"/>
        </w:rPr>
        <w:t>ô</w:t>
      </w:r>
      <w:r w:rsidRPr="008B3549">
        <w:rPr>
          <w:rFonts w:ascii="Bookman Old Style" w:hAnsi="Bookman Old Style"/>
          <w:sz w:val="26"/>
          <w:szCs w:val="26"/>
        </w:rPr>
        <w:t>ssemos causa de afli</w:t>
      </w:r>
      <w:r w:rsidRPr="008B3549">
        <w:rPr>
          <w:rFonts w:ascii="Bookman Old Style" w:hAnsi="Bookman Old Style" w:cs="Times New Roman"/>
          <w:sz w:val="26"/>
          <w:szCs w:val="26"/>
        </w:rPr>
        <w:t>çã</w:t>
      </w:r>
      <w:r w:rsidRPr="008B3549">
        <w:rPr>
          <w:rFonts w:ascii="Bookman Old Style" w:hAnsi="Bookman Old Style"/>
          <w:sz w:val="26"/>
          <w:szCs w:val="26"/>
        </w:rPr>
        <w:t>o. A nossa aus</w:t>
      </w:r>
      <w:r w:rsidRPr="008B3549">
        <w:rPr>
          <w:rFonts w:ascii="Bookman Old Style" w:hAnsi="Bookman Old Style" w:cs="Times New Roman"/>
          <w:sz w:val="26"/>
          <w:szCs w:val="26"/>
        </w:rPr>
        <w:t>ê</w:t>
      </w:r>
      <w:r w:rsidRPr="008B3549">
        <w:rPr>
          <w:rFonts w:ascii="Bookman Old Style" w:hAnsi="Bookman Old Style"/>
          <w:sz w:val="26"/>
          <w:szCs w:val="26"/>
        </w:rPr>
        <w:t>ncia j</w:t>
      </w:r>
      <w:r w:rsidRPr="008B3549">
        <w:rPr>
          <w:rFonts w:ascii="Bookman Old Style" w:hAnsi="Bookman Old Style" w:cs="Times New Roman"/>
          <w:sz w:val="26"/>
          <w:szCs w:val="26"/>
        </w:rPr>
        <w:t>á</w:t>
      </w:r>
      <w:r w:rsidRPr="008B3549">
        <w:rPr>
          <w:rFonts w:ascii="Bookman Old Style" w:hAnsi="Bookman Old Style"/>
          <w:sz w:val="26"/>
          <w:szCs w:val="26"/>
        </w:rPr>
        <w:t xml:space="preserve"> o faz sofrer de tal modo que ele n</w:t>
      </w:r>
      <w:r w:rsidRPr="008B3549">
        <w:rPr>
          <w:rFonts w:ascii="Bookman Old Style" w:hAnsi="Bookman Old Style" w:cs="Times New Roman"/>
          <w:sz w:val="26"/>
          <w:szCs w:val="26"/>
        </w:rPr>
        <w:t>ã</w:t>
      </w:r>
      <w:r w:rsidRPr="008B3549">
        <w:rPr>
          <w:rFonts w:ascii="Bookman Old Style" w:hAnsi="Bookman Old Style"/>
          <w:sz w:val="26"/>
          <w:szCs w:val="26"/>
        </w:rPr>
        <w:t>o poderia suportar a not</w:t>
      </w:r>
      <w:r w:rsidRPr="008B3549">
        <w:rPr>
          <w:rFonts w:ascii="Bookman Old Style" w:hAnsi="Bookman Old Style" w:cs="Times New Roman"/>
          <w:sz w:val="26"/>
          <w:szCs w:val="26"/>
        </w:rPr>
        <w:t>í</w:t>
      </w:r>
      <w:r w:rsidRPr="008B3549">
        <w:rPr>
          <w:rFonts w:ascii="Bookman Old Style" w:hAnsi="Bookman Old Style"/>
          <w:sz w:val="26"/>
          <w:szCs w:val="26"/>
        </w:rPr>
        <w:t>cia da nossa morte. A vergonha de que seria acompanhada abreviaria, sem d</w:t>
      </w:r>
      <w:r w:rsidRPr="008B3549">
        <w:rPr>
          <w:rFonts w:ascii="Bookman Old Style" w:hAnsi="Bookman Old Style" w:cs="Times New Roman"/>
          <w:sz w:val="26"/>
          <w:szCs w:val="26"/>
        </w:rPr>
        <w:t>ú</w:t>
      </w:r>
      <w:r w:rsidRPr="008B3549">
        <w:rPr>
          <w:rFonts w:ascii="Bookman Old Style" w:hAnsi="Bookman Old Style"/>
          <w:sz w:val="26"/>
          <w:szCs w:val="26"/>
        </w:rPr>
        <w:t>vida, os seus dias, e, para evitar a confus</w:t>
      </w:r>
      <w:r w:rsidRPr="008B3549">
        <w:rPr>
          <w:rFonts w:ascii="Bookman Old Style" w:hAnsi="Bookman Old Style" w:cs="Times New Roman"/>
          <w:sz w:val="26"/>
          <w:szCs w:val="26"/>
        </w:rPr>
        <w:t>ã</w:t>
      </w:r>
      <w:r w:rsidRPr="008B3549">
        <w:rPr>
          <w:rFonts w:ascii="Bookman Old Style" w:hAnsi="Bookman Old Style"/>
          <w:sz w:val="26"/>
          <w:szCs w:val="26"/>
        </w:rPr>
        <w:t>o que isso lhe causaria, ele preferiria deixar este mundo antes que a not</w:t>
      </w:r>
      <w:r w:rsidRPr="008B3549">
        <w:rPr>
          <w:rFonts w:ascii="Bookman Old Style" w:hAnsi="Bookman Old Style" w:cs="Times New Roman"/>
          <w:sz w:val="26"/>
          <w:szCs w:val="26"/>
        </w:rPr>
        <w:t>í</w:t>
      </w:r>
      <w:r w:rsidRPr="008B3549">
        <w:rPr>
          <w:rFonts w:ascii="Bookman Old Style" w:hAnsi="Bookman Old Style"/>
          <w:sz w:val="26"/>
          <w:szCs w:val="26"/>
        </w:rPr>
        <w:t xml:space="preserve">cia se espalhasse. </w:t>
      </w:r>
      <w:r w:rsidRPr="008B3549">
        <w:rPr>
          <w:rFonts w:ascii="Bookman Old Style" w:hAnsi="Bookman Old Style"/>
          <w:sz w:val="26"/>
          <w:szCs w:val="26"/>
        </w:rPr>
        <w:lastRenderedPageBreak/>
        <w:t>Assim, embora a vossa c</w:t>
      </w:r>
      <w:r w:rsidRPr="008B3549">
        <w:rPr>
          <w:rFonts w:ascii="Bookman Old Style" w:hAnsi="Bookman Old Style" w:cs="Times New Roman"/>
          <w:sz w:val="26"/>
          <w:szCs w:val="26"/>
        </w:rPr>
        <w:t>ó</w:t>
      </w:r>
      <w:r w:rsidRPr="008B3549">
        <w:rPr>
          <w:rFonts w:ascii="Bookman Old Style" w:hAnsi="Bookman Old Style"/>
          <w:sz w:val="26"/>
          <w:szCs w:val="26"/>
        </w:rPr>
        <w:t>lera seja muito justa, fazei com que a vossa compaix</w:t>
      </w:r>
      <w:r w:rsidRPr="008B3549">
        <w:rPr>
          <w:rFonts w:ascii="Bookman Old Style" w:hAnsi="Bookman Old Style" w:cs="Times New Roman"/>
          <w:sz w:val="26"/>
          <w:szCs w:val="26"/>
        </w:rPr>
        <w:t>ã</w:t>
      </w:r>
      <w:r w:rsidRPr="008B3549">
        <w:rPr>
          <w:rFonts w:ascii="Bookman Old Style" w:hAnsi="Bookman Old Style"/>
          <w:sz w:val="26"/>
          <w:szCs w:val="26"/>
        </w:rPr>
        <w:t>o por nosso pai seja mais poderosa sobre o vosso esp</w:t>
      </w:r>
      <w:r w:rsidRPr="008B3549">
        <w:rPr>
          <w:rFonts w:ascii="Bookman Old Style" w:hAnsi="Bookman Old Style" w:cs="Times New Roman"/>
          <w:sz w:val="26"/>
          <w:szCs w:val="26"/>
        </w:rPr>
        <w:t>í</w:t>
      </w:r>
      <w:r w:rsidRPr="008B3549">
        <w:rPr>
          <w:rFonts w:ascii="Bookman Old Style" w:hAnsi="Bookman Old Style"/>
          <w:sz w:val="26"/>
          <w:szCs w:val="26"/>
        </w:rPr>
        <w:t>rito que o ressentimento pela nossa falta. Concedei essa gra</w:t>
      </w:r>
      <w:r w:rsidRPr="008B3549">
        <w:rPr>
          <w:rFonts w:ascii="Bookman Old Style" w:hAnsi="Bookman Old Style" w:cs="Times New Roman"/>
          <w:sz w:val="26"/>
          <w:szCs w:val="26"/>
        </w:rPr>
        <w:t>ç</w:t>
      </w:r>
      <w:r w:rsidRPr="008B3549">
        <w:rPr>
          <w:rFonts w:ascii="Bookman Old Style" w:hAnsi="Bookman Old Style"/>
          <w:sz w:val="26"/>
          <w:szCs w:val="26"/>
        </w:rPr>
        <w:t xml:space="preserve">a </w:t>
      </w:r>
      <w:r w:rsidRPr="008B3549">
        <w:rPr>
          <w:rFonts w:ascii="Bookman Old Style" w:hAnsi="Bookman Old Style" w:cs="Times New Roman"/>
          <w:sz w:val="26"/>
          <w:szCs w:val="26"/>
        </w:rPr>
        <w:t>à</w:t>
      </w:r>
      <w:r w:rsidRPr="008B3549">
        <w:rPr>
          <w:rFonts w:ascii="Bookman Old Style" w:hAnsi="Bookman Old Style"/>
          <w:sz w:val="26"/>
          <w:szCs w:val="26"/>
        </w:rPr>
        <w:t xml:space="preserve"> velhice, pois ele n</w:t>
      </w:r>
      <w:r w:rsidRPr="008B3549">
        <w:rPr>
          <w:rFonts w:ascii="Bookman Old Style" w:hAnsi="Bookman Old Style" w:cs="Times New Roman"/>
          <w:sz w:val="26"/>
          <w:szCs w:val="26"/>
        </w:rPr>
        <w:t>ã</w:t>
      </w:r>
      <w:r w:rsidRPr="008B3549">
        <w:rPr>
          <w:rFonts w:ascii="Bookman Old Style" w:hAnsi="Bookman Old Style"/>
          <w:sz w:val="26"/>
          <w:szCs w:val="26"/>
        </w:rPr>
        <w:t xml:space="preserve">o se poderia resignar a sobreviver </w:t>
      </w:r>
      <w:r w:rsidRPr="008B3549">
        <w:rPr>
          <w:rFonts w:ascii="Bookman Old Style" w:hAnsi="Bookman Old Style" w:cs="Times New Roman"/>
          <w:sz w:val="26"/>
          <w:szCs w:val="26"/>
        </w:rPr>
        <w:t>à</w:t>
      </w:r>
      <w:r w:rsidRPr="008B3549">
        <w:rPr>
          <w:rFonts w:ascii="Bookman Old Style" w:hAnsi="Bookman Old Style"/>
          <w:sz w:val="26"/>
          <w:szCs w:val="26"/>
        </w:rPr>
        <w:t xml:space="preserve"> nossa perda. Concedei-a na qualidade de pai, para honrar o vosso, na vossa pessoa, e honrar-vos a v</w:t>
      </w:r>
      <w:r w:rsidRPr="008B3549">
        <w:rPr>
          <w:rFonts w:ascii="Bookman Old Style" w:hAnsi="Bookman Old Style" w:cs="Times New Roman"/>
          <w:sz w:val="26"/>
          <w:szCs w:val="26"/>
        </w:rPr>
        <w:t>ó</w:t>
      </w:r>
      <w:r w:rsidRPr="008B3549">
        <w:rPr>
          <w:rFonts w:ascii="Bookman Old Style" w:hAnsi="Bookman Old Style"/>
          <w:sz w:val="26"/>
          <w:szCs w:val="26"/>
        </w:rPr>
        <w:t>s mes</w:t>
      </w:r>
      <w:r w:rsidRPr="008B3549">
        <w:rPr>
          <w:rFonts w:ascii="Bookman Old Style" w:hAnsi="Bookman Old Style"/>
          <w:sz w:val="26"/>
          <w:szCs w:val="26"/>
        </w:rPr>
        <w:softHyphen/>
        <w:t xml:space="preserve">mo, pois Deus vos deu essa mesma qualidade. Deus,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o pai de todos os homens, vos tomar</w:t>
      </w:r>
      <w:r w:rsidRPr="008B3549">
        <w:rPr>
          <w:rFonts w:ascii="Bookman Old Style" w:hAnsi="Bookman Old Style" w:cs="Times New Roman"/>
          <w:sz w:val="26"/>
          <w:szCs w:val="26"/>
        </w:rPr>
        <w:t>á</w:t>
      </w:r>
      <w:r w:rsidRPr="008B3549">
        <w:rPr>
          <w:rFonts w:ascii="Bookman Old Style" w:hAnsi="Bookman Old Style"/>
          <w:sz w:val="26"/>
          <w:szCs w:val="26"/>
        </w:rPr>
        <w:t xml:space="preserve"> feliz na vossa fam</w:t>
      </w:r>
      <w:r w:rsidRPr="008B3549">
        <w:rPr>
          <w:rFonts w:ascii="Bookman Old Style" w:hAnsi="Bookman Old Style" w:cs="Times New Roman"/>
          <w:sz w:val="26"/>
          <w:szCs w:val="26"/>
        </w:rPr>
        <w:t>í</w:t>
      </w:r>
      <w:r w:rsidRPr="008B3549">
        <w:rPr>
          <w:rFonts w:ascii="Bookman Old Style" w:hAnsi="Bookman Old Style"/>
          <w:sz w:val="26"/>
          <w:szCs w:val="26"/>
        </w:rPr>
        <w:t>lia se f izerdes ver que respeitais um nome que tendes em comum com ele, deixando-vos levar pela compaix</w:t>
      </w:r>
      <w:r w:rsidRPr="008B3549">
        <w:rPr>
          <w:rFonts w:ascii="Bookman Old Style" w:hAnsi="Bookman Old Style" w:cs="Times New Roman"/>
          <w:sz w:val="26"/>
          <w:szCs w:val="26"/>
        </w:rPr>
        <w:t>ã</w:t>
      </w:r>
      <w:r w:rsidRPr="008B3549">
        <w:rPr>
          <w:rFonts w:ascii="Bookman Old Style" w:hAnsi="Bookman Old Style"/>
          <w:sz w:val="26"/>
          <w:szCs w:val="26"/>
        </w:rPr>
        <w:t>o para com um pai que n</w:t>
      </w:r>
      <w:r w:rsidRPr="008B3549">
        <w:rPr>
          <w:rFonts w:ascii="Bookman Old Style" w:hAnsi="Bookman Old Style" w:cs="Times New Roman"/>
          <w:sz w:val="26"/>
          <w:szCs w:val="26"/>
        </w:rPr>
        <w:t>ã</w:t>
      </w:r>
      <w:r w:rsidRPr="008B3549">
        <w:rPr>
          <w:rFonts w:ascii="Bookman Old Style" w:hAnsi="Bookman Old Style"/>
          <w:sz w:val="26"/>
          <w:szCs w:val="26"/>
        </w:rPr>
        <w:t>o pode</w:t>
      </w:r>
      <w:r w:rsidRPr="008B3549">
        <w:rPr>
          <w:rFonts w:ascii="Bookman Old Style" w:hAnsi="Bookman Old Style"/>
          <w:sz w:val="26"/>
          <w:szCs w:val="26"/>
        </w:rPr>
        <w:softHyphen/>
        <w:t>ria suportar a perda de seus filhos. Nossa vida est</w:t>
      </w:r>
      <w:r w:rsidRPr="008B3549">
        <w:rPr>
          <w:rFonts w:ascii="Bookman Old Style" w:hAnsi="Bookman Old Style" w:cs="Times New Roman"/>
          <w:sz w:val="26"/>
          <w:szCs w:val="26"/>
        </w:rPr>
        <w:t>á</w:t>
      </w:r>
      <w:r w:rsidRPr="008B3549">
        <w:rPr>
          <w:rFonts w:ascii="Bookman Old Style" w:hAnsi="Bookman Old Style"/>
          <w:sz w:val="26"/>
          <w:szCs w:val="26"/>
        </w:rPr>
        <w:t xml:space="preserve"> em vossas m</w:t>
      </w:r>
      <w:r w:rsidRPr="008B3549">
        <w:rPr>
          <w:rFonts w:ascii="Bookman Old Style" w:hAnsi="Bookman Old Style" w:cs="Times New Roman"/>
          <w:sz w:val="26"/>
          <w:szCs w:val="26"/>
        </w:rPr>
        <w:t>ã</w:t>
      </w:r>
      <w:r w:rsidRPr="008B3549">
        <w:rPr>
          <w:rFonts w:ascii="Bookman Old Style" w:hAnsi="Bookman Old Style"/>
          <w:sz w:val="26"/>
          <w:szCs w:val="26"/>
        </w:rPr>
        <w:t>os: assim como podeis no-la destruir com justi</w:t>
      </w:r>
      <w:r w:rsidRPr="008B3549">
        <w:rPr>
          <w:rFonts w:ascii="Bookman Old Style" w:hAnsi="Bookman Old Style" w:cs="Times New Roman"/>
          <w:sz w:val="26"/>
          <w:szCs w:val="26"/>
        </w:rPr>
        <w:t>ç</w:t>
      </w:r>
      <w:r w:rsidRPr="008B3549">
        <w:rPr>
          <w:rFonts w:ascii="Bookman Old Style" w:hAnsi="Bookman Old Style"/>
          <w:sz w:val="26"/>
          <w:szCs w:val="26"/>
        </w:rPr>
        <w:t>a, podeis tamb</w:t>
      </w:r>
      <w:r w:rsidRPr="008B3549">
        <w:rPr>
          <w:rFonts w:ascii="Bookman Old Style" w:hAnsi="Bookman Old Style" w:cs="Times New Roman"/>
          <w:sz w:val="26"/>
          <w:szCs w:val="26"/>
        </w:rPr>
        <w:t>é</w:t>
      </w:r>
      <w:r w:rsidRPr="008B3549">
        <w:rPr>
          <w:rFonts w:ascii="Bookman Old Style" w:hAnsi="Bookman Old Style"/>
          <w:sz w:val="26"/>
          <w:szCs w:val="26"/>
        </w:rPr>
        <w:t>m, pela gra</w:t>
      </w:r>
      <w:r w:rsidRPr="008B3549">
        <w:rPr>
          <w:rFonts w:ascii="Bookman Old Style" w:hAnsi="Bookman Old Style" w:cs="Times New Roman"/>
          <w:sz w:val="26"/>
          <w:szCs w:val="26"/>
        </w:rPr>
        <w:t>ç</w:t>
      </w:r>
      <w:r w:rsidRPr="008B3549">
        <w:rPr>
          <w:rFonts w:ascii="Bookman Old Style" w:hAnsi="Bookman Old Style"/>
          <w:sz w:val="26"/>
          <w:szCs w:val="26"/>
        </w:rPr>
        <w:t>a, no-la conservar. Ser-vos-</w:t>
      </w:r>
      <w:r w:rsidRPr="008B3549">
        <w:rPr>
          <w:rFonts w:ascii="Bookman Old Style" w:hAnsi="Bookman Old Style" w:cs="Times New Roman"/>
          <w:sz w:val="26"/>
          <w:szCs w:val="26"/>
        </w:rPr>
        <w:t>á</w:t>
      </w:r>
      <w:r w:rsidRPr="008B3549">
        <w:rPr>
          <w:rFonts w:ascii="Bookman Old Style" w:hAnsi="Bookman Old Style"/>
          <w:sz w:val="26"/>
          <w:szCs w:val="26"/>
        </w:rPr>
        <w:t xml:space="preserve"> tanto mais glorioso imitar, no-la conservando, a bondade de Deus, o qual no-la deu, pois n</w:t>
      </w:r>
      <w:r w:rsidRPr="008B3549">
        <w:rPr>
          <w:rFonts w:ascii="Bookman Old Style" w:hAnsi="Bookman Old Style" w:cs="Times New Roman"/>
          <w:sz w:val="26"/>
          <w:szCs w:val="26"/>
        </w:rPr>
        <w:t>ã</w:t>
      </w:r>
      <w:r w:rsidRPr="008B3549">
        <w:rPr>
          <w:rFonts w:ascii="Bookman Old Style" w:hAnsi="Bookman Old Style"/>
          <w:sz w:val="26"/>
          <w:szCs w:val="26"/>
        </w:rPr>
        <w:t>o ser</w:t>
      </w:r>
      <w:r w:rsidRPr="008B3549">
        <w:rPr>
          <w:rFonts w:ascii="Bookman Old Style" w:hAnsi="Bookman Old Style" w:cs="Times New Roman"/>
          <w:sz w:val="26"/>
          <w:szCs w:val="26"/>
        </w:rPr>
        <w:t>á</w:t>
      </w:r>
      <w:r w:rsidRPr="008B3549">
        <w:rPr>
          <w:rFonts w:ascii="Bookman Old Style" w:hAnsi="Bookman Old Style"/>
          <w:sz w:val="26"/>
          <w:szCs w:val="26"/>
        </w:rPr>
        <w:t xml:space="preserve"> a um s</w:t>
      </w:r>
      <w:r w:rsidRPr="008B3549">
        <w:rPr>
          <w:rFonts w:ascii="Bookman Old Style" w:hAnsi="Bookman Old Style" w:cs="Times New Roman"/>
          <w:sz w:val="26"/>
          <w:szCs w:val="26"/>
        </w:rPr>
        <w:t>ó</w:t>
      </w:r>
      <w:r w:rsidRPr="008B3549">
        <w:rPr>
          <w:rFonts w:ascii="Bookman Old Style" w:hAnsi="Bookman Old Style"/>
          <w:sz w:val="26"/>
          <w:szCs w:val="26"/>
        </w:rPr>
        <w:t>, mas a v</w:t>
      </w:r>
      <w:r w:rsidRPr="008B3549">
        <w:rPr>
          <w:rFonts w:ascii="Bookman Old Style" w:hAnsi="Bookman Old Style" w:cs="Times New Roman"/>
          <w:sz w:val="26"/>
          <w:szCs w:val="26"/>
        </w:rPr>
        <w:t>á</w:t>
      </w:r>
      <w:r w:rsidRPr="008B3549">
        <w:rPr>
          <w:rFonts w:ascii="Bookman Old Style" w:hAnsi="Bookman Old Style"/>
          <w:sz w:val="26"/>
          <w:szCs w:val="26"/>
        </w:rPr>
        <w:t>rios que a conservareis. D</w:t>
      </w:r>
      <w:r w:rsidRPr="008B3549">
        <w:rPr>
          <w:rFonts w:ascii="Bookman Old Style" w:hAnsi="Bookman Old Style" w:cs="Times New Roman"/>
          <w:sz w:val="26"/>
          <w:szCs w:val="26"/>
        </w:rPr>
        <w:t>á</w:t>
      </w:r>
      <w:r w:rsidRPr="008B3549">
        <w:rPr>
          <w:rFonts w:ascii="Bookman Old Style" w:hAnsi="Bookman Old Style"/>
          <w:sz w:val="26"/>
          <w:szCs w:val="26"/>
        </w:rPr>
        <w:t>-la a nosso irm</w:t>
      </w:r>
      <w:r w:rsidRPr="008B3549">
        <w:rPr>
          <w:rFonts w:ascii="Bookman Old Style" w:hAnsi="Bookman Old Style" w:cs="Times New Roman"/>
          <w:sz w:val="26"/>
          <w:szCs w:val="26"/>
        </w:rPr>
        <w:t>ã</w:t>
      </w:r>
      <w:r w:rsidRPr="008B3549">
        <w:rPr>
          <w:rFonts w:ascii="Bookman Old Style" w:hAnsi="Bookman Old Style"/>
          <w:sz w:val="26"/>
          <w:szCs w:val="26"/>
        </w:rPr>
        <w:t>o ser</w:t>
      </w:r>
      <w:r w:rsidRPr="008B3549">
        <w:rPr>
          <w:rFonts w:ascii="Bookman Old Style" w:hAnsi="Bookman Old Style" w:cs="Times New Roman"/>
          <w:sz w:val="26"/>
          <w:szCs w:val="26"/>
        </w:rPr>
        <w:t>á</w:t>
      </w:r>
      <w:r w:rsidRPr="008B3549">
        <w:rPr>
          <w:rFonts w:ascii="Bookman Old Style" w:hAnsi="Bookman Old Style"/>
          <w:sz w:val="26"/>
          <w:szCs w:val="26"/>
        </w:rPr>
        <w:t xml:space="preserve"> d</w:t>
      </w:r>
      <w:r w:rsidRPr="008B3549">
        <w:rPr>
          <w:rFonts w:ascii="Bookman Old Style" w:hAnsi="Bookman Old Style" w:cs="Times New Roman"/>
          <w:sz w:val="26"/>
          <w:szCs w:val="26"/>
        </w:rPr>
        <w:t>á</w:t>
      </w:r>
      <w:r w:rsidRPr="008B3549">
        <w:rPr>
          <w:rFonts w:ascii="Bookman Old Style" w:hAnsi="Bookman Old Style"/>
          <w:sz w:val="26"/>
          <w:szCs w:val="26"/>
        </w:rPr>
        <w:t>-la a todos, pois n</w:t>
      </w:r>
      <w:r w:rsidRPr="008B3549">
        <w:rPr>
          <w:rFonts w:ascii="Bookman Old Style" w:hAnsi="Bookman Old Style" w:cs="Times New Roman"/>
          <w:sz w:val="26"/>
          <w:szCs w:val="26"/>
        </w:rPr>
        <w:t>ã</w:t>
      </w:r>
      <w:r w:rsidRPr="008B3549">
        <w:rPr>
          <w:rFonts w:ascii="Bookman Old Style" w:hAnsi="Bookman Old Style"/>
          <w:sz w:val="26"/>
          <w:szCs w:val="26"/>
        </w:rPr>
        <w:t>o nos poder</w:t>
      </w:r>
      <w:r w:rsidRPr="008B3549">
        <w:rPr>
          <w:rFonts w:ascii="Bookman Old Style" w:hAnsi="Bookman Old Style" w:cs="Times New Roman"/>
          <w:sz w:val="26"/>
          <w:szCs w:val="26"/>
        </w:rPr>
        <w:t>í</w:t>
      </w:r>
      <w:r w:rsidRPr="008B3549">
        <w:rPr>
          <w:rFonts w:ascii="Bookman Old Style" w:hAnsi="Bookman Old Style"/>
          <w:sz w:val="26"/>
          <w:szCs w:val="26"/>
        </w:rPr>
        <w:t>amos resolver a sobreviver nem a voltar sem ele a nosso pai, e tudo o que lhe acontecer ser</w:t>
      </w:r>
      <w:r w:rsidRPr="008B3549">
        <w:rPr>
          <w:rFonts w:ascii="Bookman Old Style" w:hAnsi="Bookman Old Style" w:cs="Times New Roman"/>
          <w:sz w:val="26"/>
          <w:szCs w:val="26"/>
        </w:rPr>
        <w:t>á</w:t>
      </w:r>
      <w:r w:rsidRPr="008B3549">
        <w:rPr>
          <w:rFonts w:ascii="Bookman Old Style" w:hAnsi="Bookman Old Style"/>
          <w:sz w:val="26"/>
          <w:szCs w:val="26"/>
        </w:rPr>
        <w:t xml:space="preserve"> comum conosco. Assim, se nos recusardes esta gra</w:t>
      </w:r>
      <w:r w:rsidRPr="008B3549">
        <w:rPr>
          <w:rFonts w:ascii="Bookman Old Style" w:hAnsi="Bookman Old Style" w:cs="Times New Roman"/>
          <w:sz w:val="26"/>
          <w:szCs w:val="26"/>
        </w:rPr>
        <w:t>ç</w:t>
      </w:r>
      <w:r w:rsidRPr="008B3549">
        <w:rPr>
          <w:rFonts w:ascii="Bookman Old Style" w:hAnsi="Bookman Old Style"/>
          <w:sz w:val="26"/>
          <w:szCs w:val="26"/>
        </w:rPr>
        <w:t>a, n</w:t>
      </w:r>
      <w:r w:rsidRPr="008B3549">
        <w:rPr>
          <w:rFonts w:ascii="Bookman Old Style" w:hAnsi="Bookman Old Style" w:cs="Times New Roman"/>
          <w:sz w:val="26"/>
          <w:szCs w:val="26"/>
        </w:rPr>
        <w:t>ó</w:t>
      </w:r>
      <w:r w:rsidRPr="008B3549">
        <w:rPr>
          <w:rFonts w:ascii="Bookman Old Style" w:hAnsi="Bookman Old Style"/>
          <w:sz w:val="26"/>
          <w:szCs w:val="26"/>
        </w:rPr>
        <w:t>s s</w:t>
      </w:r>
      <w:r w:rsidRPr="008B3549">
        <w:rPr>
          <w:rFonts w:ascii="Bookman Old Style" w:hAnsi="Bookman Old Style" w:cs="Times New Roman"/>
          <w:sz w:val="26"/>
          <w:szCs w:val="26"/>
        </w:rPr>
        <w:t>ó</w:t>
      </w:r>
      <w:r w:rsidRPr="008B3549">
        <w:rPr>
          <w:rFonts w:ascii="Bookman Old Style" w:hAnsi="Bookman Old Style"/>
          <w:sz w:val="26"/>
          <w:szCs w:val="26"/>
        </w:rPr>
        <w:t xml:space="preserve"> vos pediremos que nos fa</w:t>
      </w:r>
      <w:r w:rsidRPr="008B3549">
        <w:rPr>
          <w:rFonts w:ascii="Bookman Old Style" w:hAnsi="Bookman Old Style" w:cs="Times New Roman"/>
          <w:sz w:val="26"/>
          <w:szCs w:val="26"/>
        </w:rPr>
        <w:t>ç</w:t>
      </w:r>
      <w:r w:rsidRPr="008B3549">
        <w:rPr>
          <w:rFonts w:ascii="Bookman Old Style" w:hAnsi="Bookman Old Style"/>
          <w:sz w:val="26"/>
          <w:szCs w:val="26"/>
        </w:rPr>
        <w:t>ais sofrer o mesmo castigo ao qual o condenareis, pois ainda que n</w:t>
      </w:r>
      <w:r w:rsidRPr="008B3549">
        <w:rPr>
          <w:rFonts w:ascii="Bookman Old Style" w:hAnsi="Bookman Old Style" w:cs="Times New Roman"/>
          <w:sz w:val="26"/>
          <w:szCs w:val="26"/>
        </w:rPr>
        <w:t>ã</w:t>
      </w:r>
      <w:r w:rsidRPr="008B3549">
        <w:rPr>
          <w:rFonts w:ascii="Bookman Old Style" w:hAnsi="Bookman Old Style"/>
          <w:sz w:val="26"/>
          <w:szCs w:val="26"/>
        </w:rPr>
        <w:t>o tenhamos parte no seu crime preferimos passar por c</w:t>
      </w:r>
      <w:r w:rsidRPr="008B3549">
        <w:rPr>
          <w:rFonts w:ascii="Bookman Old Style" w:hAnsi="Bookman Old Style" w:cs="Times New Roman"/>
          <w:sz w:val="26"/>
          <w:szCs w:val="26"/>
        </w:rPr>
        <w:t>ú</w:t>
      </w:r>
      <w:r w:rsidRPr="008B3549">
        <w:rPr>
          <w:rFonts w:ascii="Bookman Old Style" w:hAnsi="Bookman Old Style"/>
          <w:sz w:val="26"/>
          <w:szCs w:val="26"/>
        </w:rPr>
        <w:t xml:space="preserve">mplices de sua falta e ser com ele condenados </w:t>
      </w:r>
      <w:r w:rsidRPr="008B3549">
        <w:rPr>
          <w:rFonts w:ascii="Bookman Old Style" w:hAnsi="Bookman Old Style" w:cs="Times New Roman"/>
          <w:sz w:val="26"/>
          <w:szCs w:val="26"/>
        </w:rPr>
        <w:t>à</w:t>
      </w:r>
      <w:r w:rsidRPr="008B3549">
        <w:rPr>
          <w:rFonts w:ascii="Bookman Old Style" w:hAnsi="Bookman Old Style"/>
          <w:sz w:val="26"/>
          <w:szCs w:val="26"/>
        </w:rPr>
        <w:t xml:space="preserve"> morte que sermos obrigados por nossa pena e dor a morrer por nossas mesmas m</w:t>
      </w:r>
      <w:r w:rsidRPr="008B3549">
        <w:rPr>
          <w:rFonts w:ascii="Bookman Old Style" w:hAnsi="Bookman Old Style" w:cs="Times New Roman"/>
          <w:sz w:val="26"/>
          <w:szCs w:val="26"/>
        </w:rPr>
        <w:t>ã</w:t>
      </w:r>
      <w:r w:rsidRPr="008B3549">
        <w:rPr>
          <w:rFonts w:ascii="Bookman Old Style" w:hAnsi="Bookman Old Style"/>
          <w:sz w:val="26"/>
          <w:szCs w:val="26"/>
        </w:rPr>
        <w:t>os. N</w:t>
      </w:r>
      <w:r w:rsidRPr="008B3549">
        <w:rPr>
          <w:rFonts w:ascii="Bookman Old Style" w:hAnsi="Bookman Old Style" w:cs="Times New Roman"/>
          <w:sz w:val="26"/>
          <w:szCs w:val="26"/>
        </w:rPr>
        <w:t>ã</w:t>
      </w:r>
      <w:r w:rsidRPr="008B3549">
        <w:rPr>
          <w:rFonts w:ascii="Bookman Old Style" w:hAnsi="Bookman Old Style"/>
          <w:sz w:val="26"/>
          <w:szCs w:val="26"/>
        </w:rPr>
        <w:t xml:space="preserve">o vos direi, senhor, que, sendo ele ainda jovem e sujeito </w:t>
      </w:r>
      <w:r w:rsidRPr="008B3549">
        <w:rPr>
          <w:rFonts w:ascii="Bookman Old Style" w:hAnsi="Bookman Old Style" w:cs="Times New Roman"/>
          <w:sz w:val="26"/>
          <w:szCs w:val="26"/>
        </w:rPr>
        <w:t>à</w:t>
      </w:r>
      <w:r w:rsidRPr="008B3549">
        <w:rPr>
          <w:rFonts w:ascii="Bookman Old Style" w:hAnsi="Bookman Old Style"/>
          <w:sz w:val="26"/>
          <w:szCs w:val="26"/>
        </w:rPr>
        <w:t>s fraquezas de sua idade, a humanidade parece obrigar-vos a perdoar-lhe. Omitirei de prop</w:t>
      </w:r>
      <w:r w:rsidRPr="008B3549">
        <w:rPr>
          <w:rFonts w:ascii="Bookman Old Style" w:hAnsi="Bookman Old Style" w:cs="Times New Roman"/>
          <w:sz w:val="26"/>
          <w:szCs w:val="26"/>
        </w:rPr>
        <w:t>ó</w:t>
      </w:r>
      <w:r w:rsidRPr="008B3549">
        <w:rPr>
          <w:rFonts w:ascii="Bookman Old Style" w:hAnsi="Bookman Old Style"/>
          <w:sz w:val="26"/>
          <w:szCs w:val="26"/>
        </w:rPr>
        <w:t>sito muitas outras coisas, a fim de que, se n</w:t>
      </w:r>
      <w:r w:rsidRPr="008B3549">
        <w:rPr>
          <w:rFonts w:ascii="Bookman Old Style" w:hAnsi="Bookman Old Style" w:cs="Times New Roman"/>
          <w:sz w:val="26"/>
          <w:szCs w:val="26"/>
        </w:rPr>
        <w:t>ã</w:t>
      </w:r>
      <w:r w:rsidRPr="008B3549">
        <w:rPr>
          <w:rFonts w:ascii="Bookman Old Style" w:hAnsi="Bookman Old Style"/>
          <w:sz w:val="26"/>
          <w:szCs w:val="26"/>
        </w:rPr>
        <w:t>o vos deixardes comover pelas nossas palavras, se possa atribuir disto a causa: a ter eu mal defendido o meu irm</w:t>
      </w:r>
      <w:r w:rsidRPr="008B3549">
        <w:rPr>
          <w:rFonts w:ascii="Bookman Old Style" w:hAnsi="Bookman Old Style" w:cs="Times New Roman"/>
          <w:sz w:val="26"/>
          <w:szCs w:val="26"/>
        </w:rPr>
        <w:t>ã</w:t>
      </w:r>
      <w:r w:rsidRPr="008B3549">
        <w:rPr>
          <w:rFonts w:ascii="Bookman Old Style" w:hAnsi="Bookman Old Style"/>
          <w:sz w:val="26"/>
          <w:szCs w:val="26"/>
        </w:rPr>
        <w:t>o. Mas se, ao contr</w:t>
      </w:r>
      <w:r w:rsidRPr="008B3549">
        <w:rPr>
          <w:rFonts w:ascii="Bookman Old Style" w:hAnsi="Bookman Old Style" w:cs="Times New Roman"/>
          <w:sz w:val="26"/>
          <w:szCs w:val="26"/>
        </w:rPr>
        <w:t>á</w:t>
      </w:r>
      <w:r w:rsidRPr="008B3549">
        <w:rPr>
          <w:rFonts w:ascii="Bookman Old Style" w:hAnsi="Bookman Old Style"/>
          <w:sz w:val="26"/>
          <w:szCs w:val="26"/>
        </w:rPr>
        <w:t>rio, v</w:t>
      </w:r>
      <w:r w:rsidRPr="008B3549">
        <w:rPr>
          <w:rFonts w:ascii="Bookman Old Style" w:hAnsi="Bookman Old Style" w:cs="Times New Roman"/>
          <w:sz w:val="26"/>
          <w:szCs w:val="26"/>
        </w:rPr>
        <w:t>ó</w:t>
      </w:r>
      <w:r w:rsidRPr="008B3549">
        <w:rPr>
          <w:rFonts w:ascii="Bookman Old Style" w:hAnsi="Bookman Old Style"/>
          <w:sz w:val="26"/>
          <w:szCs w:val="26"/>
        </w:rPr>
        <w:t>s lhe perdoardes, pare</w:t>
      </w:r>
      <w:r w:rsidRPr="008B3549">
        <w:rPr>
          <w:rFonts w:ascii="Bookman Old Style" w:hAnsi="Bookman Old Style" w:cs="Times New Roman"/>
          <w:sz w:val="26"/>
          <w:szCs w:val="26"/>
        </w:rPr>
        <w:t>ç</w:t>
      </w:r>
      <w:r w:rsidRPr="008B3549">
        <w:rPr>
          <w:rFonts w:ascii="Bookman Old Style" w:hAnsi="Bookman Old Style"/>
          <w:sz w:val="26"/>
          <w:szCs w:val="26"/>
        </w:rPr>
        <w:t>a que n</w:t>
      </w:r>
      <w:r w:rsidRPr="008B3549">
        <w:rPr>
          <w:rFonts w:ascii="Bookman Old Style" w:hAnsi="Bookman Old Style" w:cs="Times New Roman"/>
          <w:sz w:val="26"/>
          <w:szCs w:val="26"/>
        </w:rPr>
        <w:t>ó</w:t>
      </w:r>
      <w:r w:rsidRPr="008B3549">
        <w:rPr>
          <w:rFonts w:ascii="Bookman Old Style" w:hAnsi="Bookman Old Style"/>
          <w:sz w:val="26"/>
          <w:szCs w:val="26"/>
        </w:rPr>
        <w:t>s somos devedo</w:t>
      </w:r>
      <w:r w:rsidRPr="008B3549">
        <w:rPr>
          <w:rFonts w:ascii="Bookman Old Style" w:hAnsi="Bookman Old Style"/>
          <w:sz w:val="26"/>
          <w:szCs w:val="26"/>
        </w:rPr>
        <w:softHyphen/>
        <w:t xml:space="preserve">res disso unicamente </w:t>
      </w:r>
      <w:r w:rsidRPr="008B3549">
        <w:rPr>
          <w:rFonts w:ascii="Bookman Old Style" w:hAnsi="Bookman Old Style" w:cs="Times New Roman"/>
          <w:sz w:val="26"/>
          <w:szCs w:val="26"/>
        </w:rPr>
        <w:t>à</w:t>
      </w:r>
      <w:r w:rsidRPr="008B3549">
        <w:rPr>
          <w:rFonts w:ascii="Bookman Old Style" w:hAnsi="Bookman Old Style"/>
          <w:sz w:val="26"/>
          <w:szCs w:val="26"/>
        </w:rPr>
        <w:t xml:space="preserve"> vossa clem</w:t>
      </w:r>
      <w:r w:rsidRPr="008B3549">
        <w:rPr>
          <w:rFonts w:ascii="Bookman Old Style" w:hAnsi="Bookman Old Style" w:cs="Times New Roman"/>
          <w:sz w:val="26"/>
          <w:szCs w:val="26"/>
        </w:rPr>
        <w:t>ê</w:t>
      </w:r>
      <w:r w:rsidRPr="008B3549">
        <w:rPr>
          <w:rFonts w:ascii="Bookman Old Style" w:hAnsi="Bookman Old Style"/>
          <w:sz w:val="26"/>
          <w:szCs w:val="26"/>
        </w:rPr>
        <w:t xml:space="preserve">ncia e </w:t>
      </w:r>
      <w:r w:rsidRPr="008B3549">
        <w:rPr>
          <w:rFonts w:ascii="Bookman Old Style" w:hAnsi="Bookman Old Style" w:cs="Times New Roman"/>
          <w:sz w:val="26"/>
          <w:szCs w:val="26"/>
        </w:rPr>
        <w:t>à</w:t>
      </w:r>
      <w:r w:rsidRPr="008B3549">
        <w:rPr>
          <w:rFonts w:ascii="Bookman Old Style" w:hAnsi="Bookman Old Style"/>
          <w:sz w:val="26"/>
          <w:szCs w:val="26"/>
        </w:rPr>
        <w:t xml:space="preserve"> penetra</w:t>
      </w:r>
      <w:r w:rsidRPr="008B3549">
        <w:rPr>
          <w:rFonts w:ascii="Bookman Old Style" w:hAnsi="Bookman Old Style" w:cs="Times New Roman"/>
          <w:sz w:val="26"/>
          <w:szCs w:val="26"/>
        </w:rPr>
        <w:t>çã</w:t>
      </w:r>
      <w:r w:rsidRPr="008B3549">
        <w:rPr>
          <w:rFonts w:ascii="Bookman Old Style" w:hAnsi="Bookman Old Style"/>
          <w:sz w:val="26"/>
          <w:szCs w:val="26"/>
        </w:rPr>
        <w:t>o de vosso esp</w:t>
      </w:r>
      <w:r w:rsidRPr="008B3549">
        <w:rPr>
          <w:rFonts w:ascii="Bookman Old Style" w:hAnsi="Bookman Old Style" w:cs="Times New Roman"/>
          <w:sz w:val="26"/>
          <w:szCs w:val="26"/>
        </w:rPr>
        <w:t>í</w:t>
      </w:r>
      <w:r w:rsidRPr="008B3549">
        <w:rPr>
          <w:rFonts w:ascii="Bookman Old Style" w:hAnsi="Bookman Old Style"/>
          <w:sz w:val="26"/>
          <w:szCs w:val="26"/>
        </w:rPr>
        <w:t>rito, que ter</w:t>
      </w:r>
      <w:r w:rsidRPr="008B3549">
        <w:rPr>
          <w:rFonts w:ascii="Bookman Old Style" w:hAnsi="Bookman Old Style" w:cs="Times New Roman"/>
          <w:sz w:val="26"/>
          <w:szCs w:val="26"/>
        </w:rPr>
        <w:t xml:space="preserve">á </w:t>
      </w:r>
      <w:r w:rsidRPr="008B3549">
        <w:rPr>
          <w:rFonts w:ascii="Bookman Old Style" w:hAnsi="Bookman Old Style"/>
          <w:sz w:val="26"/>
          <w:szCs w:val="26"/>
        </w:rPr>
        <w:t>conhecido melhor do que n</w:t>
      </w:r>
      <w:r w:rsidRPr="008B3549">
        <w:rPr>
          <w:rFonts w:ascii="Bookman Old Style" w:hAnsi="Bookman Old Style" w:cs="Times New Roman"/>
          <w:sz w:val="26"/>
          <w:szCs w:val="26"/>
        </w:rPr>
        <w:t>ó</w:t>
      </w:r>
      <w:r w:rsidRPr="008B3549">
        <w:rPr>
          <w:rFonts w:ascii="Bookman Old Style" w:hAnsi="Bookman Old Style"/>
          <w:sz w:val="26"/>
          <w:szCs w:val="26"/>
        </w:rPr>
        <w:t>s mesmos as raz</w:t>
      </w:r>
      <w:r w:rsidRPr="008B3549">
        <w:rPr>
          <w:rFonts w:ascii="Bookman Old Style" w:hAnsi="Bookman Old Style" w:cs="Times New Roman"/>
          <w:sz w:val="26"/>
          <w:szCs w:val="26"/>
        </w:rPr>
        <w:t>õ</w:t>
      </w:r>
      <w:r w:rsidRPr="008B3549">
        <w:rPr>
          <w:rFonts w:ascii="Bookman Old Style" w:hAnsi="Bookman Old Style"/>
          <w:sz w:val="26"/>
          <w:szCs w:val="26"/>
        </w:rPr>
        <w:t xml:space="preserve">es que podem servir </w:t>
      </w:r>
      <w:r w:rsidRPr="008B3549">
        <w:rPr>
          <w:rFonts w:ascii="Bookman Old Style" w:hAnsi="Bookman Old Style" w:cs="Times New Roman"/>
          <w:sz w:val="26"/>
          <w:szCs w:val="26"/>
        </w:rPr>
        <w:t>à</w:t>
      </w:r>
      <w:r w:rsidRPr="008B3549">
        <w:rPr>
          <w:rFonts w:ascii="Bookman Old Style" w:hAnsi="Bookman Old Style"/>
          <w:sz w:val="26"/>
          <w:szCs w:val="26"/>
        </w:rPr>
        <w:t xml:space="preserve"> nossa defesa. Mas, se n</w:t>
      </w:r>
      <w:r w:rsidRPr="008B3549">
        <w:rPr>
          <w:rFonts w:ascii="Bookman Old Style" w:hAnsi="Bookman Old Style" w:cs="Times New Roman"/>
          <w:sz w:val="26"/>
          <w:szCs w:val="26"/>
        </w:rPr>
        <w:t>ã</w:t>
      </w:r>
      <w:r w:rsidRPr="008B3549">
        <w:rPr>
          <w:rFonts w:ascii="Bookman Old Style" w:hAnsi="Bookman Old Style"/>
          <w:sz w:val="26"/>
          <w:szCs w:val="26"/>
        </w:rPr>
        <w:t>o formos t</w:t>
      </w:r>
      <w:r w:rsidRPr="008B3549">
        <w:rPr>
          <w:rFonts w:ascii="Bookman Old Style" w:hAnsi="Bookman Old Style" w:cs="Times New Roman"/>
          <w:sz w:val="26"/>
          <w:szCs w:val="26"/>
        </w:rPr>
        <w:t>ã</w:t>
      </w:r>
      <w:r w:rsidRPr="008B3549">
        <w:rPr>
          <w:rFonts w:ascii="Bookman Old Style" w:hAnsi="Bookman Old Style"/>
          <w:sz w:val="26"/>
          <w:szCs w:val="26"/>
        </w:rPr>
        <w:t>o felizes e quiserdes castig</w:t>
      </w:r>
      <w:r w:rsidRPr="008B3549">
        <w:rPr>
          <w:rFonts w:ascii="Bookman Old Style" w:hAnsi="Bookman Old Style" w:cs="Times New Roman"/>
          <w:sz w:val="26"/>
          <w:szCs w:val="26"/>
        </w:rPr>
        <w:t>á</w:t>
      </w:r>
      <w:r w:rsidRPr="008B3549">
        <w:rPr>
          <w:rFonts w:ascii="Bookman Old Style" w:hAnsi="Bookman Old Style"/>
          <w:sz w:val="26"/>
          <w:szCs w:val="26"/>
        </w:rPr>
        <w:t xml:space="preserve">-lo, o </w:t>
      </w:r>
      <w:r w:rsidRPr="008B3549">
        <w:rPr>
          <w:rFonts w:ascii="Bookman Old Style" w:hAnsi="Bookman Old Style" w:cs="Times New Roman"/>
          <w:sz w:val="26"/>
          <w:szCs w:val="26"/>
        </w:rPr>
        <w:t>ú</w:t>
      </w:r>
      <w:r w:rsidRPr="008B3549">
        <w:rPr>
          <w:rFonts w:ascii="Bookman Old Style" w:hAnsi="Bookman Old Style"/>
          <w:sz w:val="26"/>
          <w:szCs w:val="26"/>
        </w:rPr>
        <w:t>nico favor que vos pe</w:t>
      </w:r>
      <w:r w:rsidRPr="008B3549">
        <w:rPr>
          <w:rFonts w:ascii="Bookman Old Style" w:hAnsi="Bookman Old Style" w:cs="Times New Roman"/>
          <w:sz w:val="26"/>
          <w:szCs w:val="26"/>
        </w:rPr>
        <w:t>ç</w:t>
      </w:r>
      <w:r w:rsidRPr="008B3549">
        <w:rPr>
          <w:rFonts w:ascii="Bookman Old Style" w:hAnsi="Bookman Old Style"/>
          <w:sz w:val="26"/>
          <w:szCs w:val="26"/>
        </w:rPr>
        <w:t xml:space="preserve">o </w:t>
      </w:r>
      <w:r w:rsidRPr="008B3549">
        <w:rPr>
          <w:rFonts w:ascii="Bookman Old Style" w:hAnsi="Bookman Old Style" w:cs="Times New Roman"/>
          <w:sz w:val="26"/>
          <w:szCs w:val="26"/>
        </w:rPr>
        <w:t xml:space="preserve">é </w:t>
      </w:r>
      <w:r w:rsidRPr="008B3549">
        <w:rPr>
          <w:rFonts w:ascii="Bookman Old Style" w:hAnsi="Bookman Old Style"/>
          <w:sz w:val="26"/>
          <w:szCs w:val="26"/>
        </w:rPr>
        <w:t>fazer-me sofrer a mesma pena em seu lugar e permitir-lhe que volte para o nosso pai. Ou, se a vossa inten</w:t>
      </w:r>
      <w:r w:rsidRPr="008B3549">
        <w:rPr>
          <w:rFonts w:ascii="Bookman Old Style" w:hAnsi="Bookman Old Style" w:cs="Times New Roman"/>
          <w:sz w:val="26"/>
          <w:szCs w:val="26"/>
        </w:rPr>
        <w:t>çã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conserv</w:t>
      </w:r>
      <w:r w:rsidRPr="008B3549">
        <w:rPr>
          <w:rFonts w:ascii="Bookman Old Style" w:hAnsi="Bookman Old Style" w:cs="Times New Roman"/>
          <w:sz w:val="26"/>
          <w:szCs w:val="26"/>
        </w:rPr>
        <w:t>á</w:t>
      </w:r>
      <w:r w:rsidRPr="008B3549">
        <w:rPr>
          <w:rFonts w:ascii="Bookman Old Style" w:hAnsi="Bookman Old Style"/>
          <w:sz w:val="26"/>
          <w:szCs w:val="26"/>
        </w:rPr>
        <w:t>-lo como escravo, vereis que eu estou mais em condi</w:t>
      </w:r>
      <w:r w:rsidRPr="008B3549">
        <w:rPr>
          <w:rFonts w:ascii="Bookman Old Style" w:hAnsi="Bookman Old Style" w:cs="Times New Roman"/>
          <w:sz w:val="26"/>
          <w:szCs w:val="26"/>
        </w:rPr>
        <w:t>çõ</w:t>
      </w:r>
      <w:r w:rsidRPr="008B3549">
        <w:rPr>
          <w:rFonts w:ascii="Bookman Old Style" w:hAnsi="Bookman Old Style"/>
          <w:sz w:val="26"/>
          <w:szCs w:val="26"/>
        </w:rPr>
        <w:t>es do que ele de vos prestar esse servi</w:t>
      </w:r>
      <w:r w:rsidRPr="008B3549">
        <w:rPr>
          <w:rFonts w:ascii="Bookman Old Style" w:hAnsi="Bookman Old Style" w:cs="Times New Roman"/>
          <w:sz w:val="26"/>
          <w:szCs w:val="26"/>
        </w:rPr>
        <w:t>ç</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78. Jud</w:t>
      </w:r>
      <w:r w:rsidRPr="008B3549">
        <w:rPr>
          <w:rFonts w:ascii="Bookman Old Style" w:hAnsi="Bookman Old Style" w:cs="Times New Roman"/>
          <w:sz w:val="26"/>
          <w:szCs w:val="26"/>
        </w:rPr>
        <w:t>á</w:t>
      </w:r>
      <w:r w:rsidRPr="008B3549">
        <w:rPr>
          <w:rFonts w:ascii="Bookman Old Style" w:hAnsi="Bookman Old Style"/>
          <w:sz w:val="26"/>
          <w:szCs w:val="26"/>
        </w:rPr>
        <w:t xml:space="preserve"> assim falou e, demonstrando que estava pronto a se expor </w:t>
      </w:r>
      <w:r w:rsidRPr="00C42217">
        <w:rPr>
          <w:rFonts w:ascii="Bookman Old Style" w:hAnsi="Bookman Old Style"/>
          <w:sz w:val="26"/>
          <w:szCs w:val="26"/>
        </w:rPr>
        <w:t>alegremen</w:t>
      </w:r>
      <w:r w:rsidRPr="00C42217">
        <w:rPr>
          <w:rFonts w:ascii="Bookman Old Style" w:hAnsi="Bookman Old Style"/>
          <w:sz w:val="26"/>
          <w:szCs w:val="26"/>
        </w:rPr>
        <w:softHyphen/>
        <w:t xml:space="preserve">te </w:t>
      </w:r>
      <w:r w:rsidRPr="00C42217">
        <w:rPr>
          <w:rFonts w:ascii="Bookman Old Style" w:hAnsi="Bookman Old Style"/>
          <w:bCs/>
          <w:sz w:val="26"/>
          <w:szCs w:val="26"/>
        </w:rPr>
        <w:t xml:space="preserve">para salvar </w:t>
      </w:r>
      <w:r w:rsidRPr="00C42217">
        <w:rPr>
          <w:rFonts w:ascii="Bookman Old Style" w:hAnsi="Bookman Old Style"/>
          <w:sz w:val="26"/>
          <w:szCs w:val="26"/>
        </w:rPr>
        <w:t xml:space="preserve">o </w:t>
      </w:r>
      <w:r w:rsidRPr="00C42217">
        <w:rPr>
          <w:rFonts w:ascii="Bookman Old Style" w:hAnsi="Bookman Old Style"/>
          <w:bCs/>
          <w:sz w:val="26"/>
          <w:szCs w:val="26"/>
        </w:rPr>
        <w:t>irm</w:t>
      </w:r>
      <w:r w:rsidRPr="00C42217">
        <w:rPr>
          <w:rFonts w:ascii="Bookman Old Style" w:hAnsi="Bookman Old Style" w:cs="Times New Roman"/>
          <w:bCs/>
          <w:sz w:val="26"/>
          <w:szCs w:val="26"/>
        </w:rPr>
        <w:t>ã</w:t>
      </w:r>
      <w:r w:rsidRPr="00C42217">
        <w:rPr>
          <w:rFonts w:ascii="Bookman Old Style" w:hAnsi="Bookman Old Style"/>
          <w:bCs/>
          <w:sz w:val="26"/>
          <w:szCs w:val="26"/>
        </w:rPr>
        <w:t>o, lan</w:t>
      </w:r>
      <w:r w:rsidRPr="00C42217">
        <w:rPr>
          <w:rFonts w:ascii="Bookman Old Style" w:hAnsi="Bookman Old Style" w:cs="Times New Roman"/>
          <w:bCs/>
          <w:sz w:val="26"/>
          <w:szCs w:val="26"/>
        </w:rPr>
        <w:t>ç</w:t>
      </w:r>
      <w:r w:rsidRPr="00C42217">
        <w:rPr>
          <w:rFonts w:ascii="Bookman Old Style" w:hAnsi="Bookman Old Style"/>
          <w:bCs/>
          <w:sz w:val="26"/>
          <w:szCs w:val="26"/>
        </w:rPr>
        <w:t xml:space="preserve">ou-se </w:t>
      </w:r>
      <w:r w:rsidRPr="00C42217">
        <w:rPr>
          <w:rFonts w:ascii="Bookman Old Style" w:hAnsi="Bookman Old Style"/>
          <w:sz w:val="26"/>
          <w:szCs w:val="26"/>
        </w:rPr>
        <w:t>aos p</w:t>
      </w:r>
      <w:r w:rsidRPr="00C42217">
        <w:rPr>
          <w:rFonts w:ascii="Bookman Old Style" w:hAnsi="Bookman Old Style" w:cs="Times New Roman"/>
          <w:sz w:val="26"/>
          <w:szCs w:val="26"/>
        </w:rPr>
        <w:t>é</w:t>
      </w:r>
      <w:r w:rsidRPr="00C42217">
        <w:rPr>
          <w:rFonts w:ascii="Bookman Old Style" w:hAnsi="Bookman Old Style"/>
          <w:sz w:val="26"/>
          <w:szCs w:val="26"/>
        </w:rPr>
        <w:t xml:space="preserve">s </w:t>
      </w:r>
      <w:r w:rsidRPr="00C42217">
        <w:rPr>
          <w:rFonts w:ascii="Bookman Old Style" w:hAnsi="Bookman Old Style"/>
          <w:bCs/>
          <w:sz w:val="26"/>
          <w:szCs w:val="26"/>
        </w:rPr>
        <w:t>de Jos</w:t>
      </w:r>
      <w:r w:rsidRPr="00C42217">
        <w:rPr>
          <w:rFonts w:ascii="Bookman Old Style" w:hAnsi="Bookman Old Style" w:cs="Times New Roman"/>
          <w:bCs/>
          <w:sz w:val="26"/>
          <w:szCs w:val="26"/>
        </w:rPr>
        <w:t>é</w:t>
      </w:r>
      <w:r w:rsidRPr="00C42217">
        <w:rPr>
          <w:rFonts w:ascii="Bookman Old Style" w:hAnsi="Bookman Old Style"/>
          <w:bCs/>
          <w:sz w:val="26"/>
          <w:szCs w:val="26"/>
        </w:rPr>
        <w:t>, a fim de nada esquecer que</w:t>
      </w:r>
      <w:r>
        <w:rPr>
          <w:rFonts w:ascii="Bookman Old Style" w:hAnsi="Bookman Old Style"/>
          <w:sz w:val="26"/>
          <w:szCs w:val="26"/>
        </w:rPr>
        <w:t xml:space="preserve"> </w:t>
      </w:r>
      <w:r w:rsidRPr="008B3549">
        <w:rPr>
          <w:rFonts w:ascii="Bookman Old Style" w:hAnsi="Bookman Old Style"/>
          <w:sz w:val="26"/>
          <w:szCs w:val="26"/>
        </w:rPr>
        <w:t>pudesse comov</w:t>
      </w:r>
      <w:r w:rsidRPr="008B3549">
        <w:rPr>
          <w:rFonts w:ascii="Bookman Old Style" w:hAnsi="Bookman Old Style" w:cs="Times New Roman"/>
          <w:sz w:val="26"/>
          <w:szCs w:val="26"/>
        </w:rPr>
        <w:t>ê</w:t>
      </w:r>
      <w:r w:rsidRPr="008B3549">
        <w:rPr>
          <w:rFonts w:ascii="Bookman Old Style" w:hAnsi="Bookman Old Style"/>
          <w:sz w:val="26"/>
          <w:szCs w:val="26"/>
        </w:rPr>
        <w:t>-lo e lev</w:t>
      </w:r>
      <w:r w:rsidRPr="008B3549">
        <w:rPr>
          <w:rFonts w:ascii="Bookman Old Style" w:hAnsi="Bookman Old Style" w:cs="Times New Roman"/>
          <w:sz w:val="26"/>
          <w:szCs w:val="26"/>
        </w:rPr>
        <w:t>á</w:t>
      </w:r>
      <w:r w:rsidRPr="008B3549">
        <w:rPr>
          <w:rFonts w:ascii="Bookman Old Style" w:hAnsi="Bookman Old Style"/>
          <w:sz w:val="26"/>
          <w:szCs w:val="26"/>
        </w:rPr>
        <w:t>-lo a conceder-lhe a gra</w:t>
      </w:r>
      <w:r w:rsidRPr="008B3549">
        <w:rPr>
          <w:rFonts w:ascii="Bookman Old Style" w:hAnsi="Bookman Old Style" w:cs="Times New Roman"/>
          <w:sz w:val="26"/>
          <w:szCs w:val="26"/>
        </w:rPr>
        <w:t>ç</w:t>
      </w:r>
      <w:r w:rsidRPr="008B3549">
        <w:rPr>
          <w:rFonts w:ascii="Bookman Old Style" w:hAnsi="Bookman Old Style"/>
          <w:sz w:val="26"/>
          <w:szCs w:val="26"/>
        </w:rPr>
        <w:t xml:space="preserve">a que pedia. Os </w:t>
      </w:r>
      <w:r w:rsidRPr="008B3549">
        <w:rPr>
          <w:rFonts w:ascii="Bookman Old Style" w:hAnsi="Bookman Old Style"/>
          <w:sz w:val="26"/>
          <w:szCs w:val="26"/>
        </w:rPr>
        <w:lastRenderedPageBreak/>
        <w:t>outros irm</w:t>
      </w:r>
      <w:r w:rsidRPr="008B3549">
        <w:rPr>
          <w:rFonts w:ascii="Bookman Old Style" w:hAnsi="Bookman Old Style" w:cs="Times New Roman"/>
          <w:sz w:val="26"/>
          <w:szCs w:val="26"/>
        </w:rPr>
        <w:t>ã</w:t>
      </w:r>
      <w:r w:rsidRPr="008B3549">
        <w:rPr>
          <w:rFonts w:ascii="Bookman Old Style" w:hAnsi="Bookman Old Style"/>
          <w:sz w:val="26"/>
          <w:szCs w:val="26"/>
        </w:rPr>
        <w:t>os fizeram o mesmo, e nem um s</w:t>
      </w:r>
      <w:r w:rsidRPr="008B3549">
        <w:rPr>
          <w:rFonts w:ascii="Bookman Old Style" w:hAnsi="Bookman Old Style" w:cs="Times New Roman"/>
          <w:sz w:val="26"/>
          <w:szCs w:val="26"/>
        </w:rPr>
        <w:t>ó</w:t>
      </w:r>
      <w:r w:rsidRPr="008B3549">
        <w:rPr>
          <w:rFonts w:ascii="Bookman Old Style" w:hAnsi="Bookman Old Style"/>
          <w:sz w:val="26"/>
          <w:szCs w:val="26"/>
        </w:rPr>
        <w:t xml:space="preserve"> deixou de se oferecer para ser castigado em lugar de Benjamim. Tantos testemunhos de uma amizade t</w:t>
      </w:r>
      <w:r w:rsidRPr="008B3549">
        <w:rPr>
          <w:rFonts w:ascii="Bookman Old Style" w:hAnsi="Bookman Old Style" w:cs="Times New Roman"/>
          <w:sz w:val="26"/>
          <w:szCs w:val="26"/>
        </w:rPr>
        <w:t>ã</w:t>
      </w:r>
      <w:r w:rsidRPr="008B3549">
        <w:rPr>
          <w:rFonts w:ascii="Bookman Old Style" w:hAnsi="Bookman Old Style"/>
          <w:sz w:val="26"/>
          <w:szCs w:val="26"/>
        </w:rPr>
        <w:t>o verdadeiramente fraterna comoveram o cora</w:t>
      </w:r>
      <w:r w:rsidRPr="008B3549">
        <w:rPr>
          <w:rFonts w:ascii="Bookman Old Style" w:hAnsi="Bookman Old Style" w:cs="Times New Roman"/>
          <w:sz w:val="26"/>
          <w:szCs w:val="26"/>
        </w:rPr>
        <w:t>çã</w:t>
      </w:r>
      <w:r w:rsidRPr="008B3549">
        <w:rPr>
          <w:rFonts w:ascii="Bookman Old Style" w:hAnsi="Bookman Old Style"/>
          <w:sz w:val="26"/>
          <w:szCs w:val="26"/>
        </w:rPr>
        <w:t>o de Jos</w:t>
      </w:r>
      <w:r w:rsidRPr="008B3549">
        <w:rPr>
          <w:rFonts w:ascii="Bookman Old Style" w:hAnsi="Bookman Old Style" w:cs="Times New Roman"/>
          <w:sz w:val="26"/>
          <w:szCs w:val="26"/>
        </w:rPr>
        <w:t>é</w:t>
      </w:r>
      <w:r w:rsidRPr="008B3549">
        <w:rPr>
          <w:rFonts w:ascii="Bookman Old Style" w:hAnsi="Bookman Old Style"/>
          <w:sz w:val="26"/>
          <w:szCs w:val="26"/>
        </w:rPr>
        <w:t>. Ent</w:t>
      </w:r>
      <w:r w:rsidRPr="008B3549">
        <w:rPr>
          <w:rFonts w:ascii="Bookman Old Style" w:hAnsi="Bookman Old Style" w:cs="Times New Roman"/>
          <w:sz w:val="26"/>
          <w:szCs w:val="26"/>
        </w:rPr>
        <w:t>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podendo mais continuar a fingir-se encolerizado, ordenou aos que estavam presentes que sa</w:t>
      </w:r>
      <w:r w:rsidRPr="008B3549">
        <w:rPr>
          <w:rFonts w:ascii="Bookman Old Style" w:hAnsi="Bookman Old Style" w:cs="Times New Roman"/>
          <w:sz w:val="26"/>
          <w:szCs w:val="26"/>
        </w:rPr>
        <w:t>í</w:t>
      </w:r>
      <w:r w:rsidRPr="008B3549">
        <w:rPr>
          <w:rFonts w:ascii="Bookman Old Style" w:hAnsi="Bookman Old Style"/>
          <w:sz w:val="26"/>
          <w:szCs w:val="26"/>
        </w:rPr>
        <w:t>ssem do quarto.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ficou sozinho com os seus irm</w:t>
      </w:r>
      <w:r w:rsidRPr="008B3549">
        <w:rPr>
          <w:rFonts w:ascii="Bookman Old Style" w:hAnsi="Bookman Old Style" w:cs="Times New Roman"/>
          <w:sz w:val="26"/>
          <w:szCs w:val="26"/>
        </w:rPr>
        <w:t>ã</w:t>
      </w:r>
      <w:r w:rsidRPr="008B3549">
        <w:rPr>
          <w:rFonts w:ascii="Bookman Old Style" w:hAnsi="Bookman Old Style"/>
          <w:sz w:val="26"/>
          <w:szCs w:val="26"/>
        </w:rPr>
        <w:t>os, Jos</w:t>
      </w:r>
      <w:r w:rsidRPr="008B3549">
        <w:rPr>
          <w:rFonts w:ascii="Bookman Old Style" w:hAnsi="Bookman Old Style" w:cs="Times New Roman"/>
          <w:sz w:val="26"/>
          <w:szCs w:val="26"/>
        </w:rPr>
        <w:t>é</w:t>
      </w:r>
      <w:r w:rsidRPr="008B3549">
        <w:rPr>
          <w:rFonts w:ascii="Bookman Old Style" w:hAnsi="Bookman Old Style"/>
          <w:sz w:val="26"/>
          <w:szCs w:val="26"/>
        </w:rPr>
        <w:t xml:space="preserve"> deu-se a conhecer, falando-Ihes deste modo: "A maneira como me tratastes outrora dava-me motivo para vos acusar de m</w:t>
      </w:r>
      <w:r w:rsidRPr="008B3549">
        <w:rPr>
          <w:rFonts w:ascii="Bookman Old Style" w:hAnsi="Bookman Old Style" w:cs="Times New Roman"/>
          <w:sz w:val="26"/>
          <w:szCs w:val="26"/>
        </w:rPr>
        <w:t>á</w:t>
      </w:r>
      <w:r w:rsidRPr="008B3549">
        <w:rPr>
          <w:rFonts w:ascii="Bookman Old Style" w:hAnsi="Bookman Old Style"/>
          <w:sz w:val="26"/>
          <w:szCs w:val="26"/>
        </w:rPr>
        <w:t xml:space="preserve"> </w:t>
      </w:r>
      <w:r w:rsidRPr="008B3549">
        <w:rPr>
          <w:rFonts w:ascii="Bookman Old Style" w:hAnsi="Bookman Old Style" w:cs="Times New Roman"/>
          <w:sz w:val="26"/>
          <w:szCs w:val="26"/>
        </w:rPr>
        <w:t>í</w:t>
      </w:r>
      <w:r w:rsidRPr="008B3549">
        <w:rPr>
          <w:rFonts w:ascii="Bookman Old Style" w:hAnsi="Bookman Old Style"/>
          <w:sz w:val="26"/>
          <w:szCs w:val="26"/>
        </w:rPr>
        <w:t>ndole. Tudo o que fiz at</w:t>
      </w:r>
      <w:r w:rsidRPr="008B3549">
        <w:rPr>
          <w:rFonts w:ascii="Bookman Old Style" w:hAnsi="Bookman Old Style" w:cs="Times New Roman"/>
          <w:sz w:val="26"/>
          <w:szCs w:val="26"/>
        </w:rPr>
        <w:t>é</w:t>
      </w:r>
      <w:r w:rsidRPr="008B3549">
        <w:rPr>
          <w:rFonts w:ascii="Bookman Old Style" w:hAnsi="Bookman Old Style"/>
          <w:sz w:val="26"/>
          <w:szCs w:val="26"/>
        </w:rPr>
        <w:t xml:space="preserve"> aqui teve como finalidade apenas submeter-vos a uma prova. Por</w:t>
      </w:r>
      <w:r w:rsidRPr="008B3549">
        <w:rPr>
          <w:rFonts w:ascii="Bookman Old Style" w:hAnsi="Bookman Old Style" w:cs="Times New Roman"/>
          <w:sz w:val="26"/>
          <w:szCs w:val="26"/>
        </w:rPr>
        <w:t>é</w:t>
      </w:r>
      <w:r w:rsidRPr="008B3549">
        <w:rPr>
          <w:rFonts w:ascii="Bookman Old Style" w:hAnsi="Bookman Old Style"/>
          <w:sz w:val="26"/>
          <w:szCs w:val="26"/>
        </w:rPr>
        <w:t>m a amizade que demonstrais para com Benjamim obriga-me a mudar a minha opini</w:t>
      </w:r>
      <w:r w:rsidRPr="008B3549">
        <w:rPr>
          <w:rFonts w:ascii="Bookman Old Style" w:hAnsi="Bookman Old Style" w:cs="Times New Roman"/>
          <w:sz w:val="26"/>
          <w:szCs w:val="26"/>
        </w:rPr>
        <w:t>ã</w:t>
      </w:r>
      <w:r w:rsidRPr="008B3549">
        <w:rPr>
          <w:rFonts w:ascii="Bookman Old Style" w:hAnsi="Bookman Old Style"/>
          <w:sz w:val="26"/>
          <w:szCs w:val="26"/>
        </w:rPr>
        <w:t>o e mesmo a crer que Deus permitiu o que aconteceu para disso tirar o bem de que desfrutais agora e que espero de sua gra</w:t>
      </w:r>
      <w:r w:rsidRPr="008B3549">
        <w:rPr>
          <w:rFonts w:ascii="Bookman Old Style" w:hAnsi="Bookman Old Style" w:cs="Times New Roman"/>
          <w:sz w:val="26"/>
          <w:szCs w:val="26"/>
        </w:rPr>
        <w:t>ç</w:t>
      </w:r>
      <w:r w:rsidRPr="008B3549">
        <w:rPr>
          <w:rFonts w:ascii="Bookman Old Style" w:hAnsi="Bookman Old Style"/>
          <w:sz w:val="26"/>
          <w:szCs w:val="26"/>
        </w:rPr>
        <w:t>a seja ainda maior para o futuro. Assim, vendo que meu pai est</w:t>
      </w:r>
      <w:r w:rsidRPr="008B3549">
        <w:rPr>
          <w:rFonts w:ascii="Bookman Old Style" w:hAnsi="Bookman Old Style" w:cs="Times New Roman"/>
          <w:sz w:val="26"/>
          <w:szCs w:val="26"/>
        </w:rPr>
        <w:t>á</w:t>
      </w:r>
      <w:r w:rsidRPr="008B3549">
        <w:rPr>
          <w:rFonts w:ascii="Bookman Old Style" w:hAnsi="Bookman Old Style"/>
          <w:sz w:val="26"/>
          <w:szCs w:val="26"/>
        </w:rPr>
        <w:t xml:space="preserve"> passando bem, melhor do que eu mesmo imaginava, e testemunhando o vosso afeto por Benjamim,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meu desejo lembrar-me do passado, a n</w:t>
      </w:r>
      <w:r w:rsidRPr="008B3549">
        <w:rPr>
          <w:rFonts w:ascii="Bookman Old Style" w:hAnsi="Bookman Old Style" w:cs="Times New Roman"/>
          <w:sz w:val="26"/>
          <w:szCs w:val="26"/>
        </w:rPr>
        <w:t>ã</w:t>
      </w:r>
      <w:r w:rsidRPr="008B3549">
        <w:rPr>
          <w:rFonts w:ascii="Bookman Old Style" w:hAnsi="Bookman Old Style"/>
          <w:sz w:val="26"/>
          <w:szCs w:val="26"/>
        </w:rPr>
        <w:t>o ser para atribu</w:t>
      </w:r>
      <w:r w:rsidRPr="008B3549">
        <w:rPr>
          <w:rFonts w:ascii="Bookman Old Style" w:hAnsi="Bookman Old Style" w:cs="Times New Roman"/>
          <w:sz w:val="26"/>
          <w:szCs w:val="26"/>
        </w:rPr>
        <w:t>í</w:t>
      </w:r>
      <w:r w:rsidRPr="008B3549">
        <w:rPr>
          <w:rFonts w:ascii="Bookman Old Style" w:hAnsi="Bookman Old Style"/>
          <w:sz w:val="26"/>
          <w:szCs w:val="26"/>
        </w:rPr>
        <w:t>-lo ao nosso Deus e para vos considerar como tendo sido naquele fato um ministro da provid</w:t>
      </w:r>
      <w:r w:rsidRPr="008B3549">
        <w:rPr>
          <w:rFonts w:ascii="Bookman Old Style" w:hAnsi="Bookman Old Style" w:cs="Times New Roman"/>
          <w:sz w:val="26"/>
          <w:szCs w:val="26"/>
        </w:rPr>
        <w:t>ê</w:t>
      </w:r>
      <w:r w:rsidRPr="008B3549">
        <w:rPr>
          <w:rFonts w:ascii="Bookman Old Style" w:hAnsi="Bookman Old Style"/>
          <w:sz w:val="26"/>
          <w:szCs w:val="26"/>
        </w:rPr>
        <w:t>ncia. E, da mesma forma como o esque</w:t>
      </w:r>
      <w:r w:rsidRPr="008B3549">
        <w:rPr>
          <w:rFonts w:ascii="Bookman Old Style" w:hAnsi="Bookman Old Style" w:cs="Times New Roman"/>
          <w:sz w:val="26"/>
          <w:szCs w:val="26"/>
        </w:rPr>
        <w:t>ç</w:t>
      </w:r>
      <w:r w:rsidRPr="008B3549">
        <w:rPr>
          <w:rFonts w:ascii="Bookman Old Style" w:hAnsi="Bookman Old Style"/>
          <w:sz w:val="26"/>
          <w:szCs w:val="26"/>
        </w:rPr>
        <w:t>o, quero que esque</w:t>
      </w:r>
      <w:r w:rsidRPr="008B3549">
        <w:rPr>
          <w:rFonts w:ascii="Bookman Old Style" w:hAnsi="Bookman Old Style" w:cs="Times New Roman"/>
          <w:sz w:val="26"/>
          <w:szCs w:val="26"/>
        </w:rPr>
        <w:t>ç</w:t>
      </w:r>
      <w:r w:rsidRPr="008B3549">
        <w:rPr>
          <w:rFonts w:ascii="Bookman Old Style" w:hAnsi="Bookman Old Style"/>
          <w:sz w:val="26"/>
          <w:szCs w:val="26"/>
        </w:rPr>
        <w:t>ais tamb</w:t>
      </w:r>
      <w:r w:rsidRPr="008B3549">
        <w:rPr>
          <w:rFonts w:ascii="Bookman Old Style" w:hAnsi="Bookman Old Style" w:cs="Times New Roman"/>
          <w:sz w:val="26"/>
          <w:szCs w:val="26"/>
        </w:rPr>
        <w:t>é</w:t>
      </w:r>
      <w:r w:rsidRPr="008B3549">
        <w:rPr>
          <w:rFonts w:ascii="Bookman Old Style" w:hAnsi="Bookman Old Style"/>
          <w:sz w:val="26"/>
          <w:szCs w:val="26"/>
        </w:rPr>
        <w:t>m, e que este t</w:t>
      </w:r>
      <w:r w:rsidRPr="008B3549">
        <w:rPr>
          <w:rFonts w:ascii="Bookman Old Style" w:hAnsi="Bookman Old Style" w:cs="Times New Roman"/>
          <w:sz w:val="26"/>
          <w:szCs w:val="26"/>
        </w:rPr>
        <w:t>ã</w:t>
      </w:r>
      <w:r w:rsidRPr="008B3549">
        <w:rPr>
          <w:rFonts w:ascii="Bookman Old Style" w:hAnsi="Bookman Old Style"/>
          <w:sz w:val="26"/>
          <w:szCs w:val="26"/>
        </w:rPr>
        <w:t>o feliz acontecimento, fruto de um mau conselho, vos fa</w:t>
      </w:r>
      <w:r w:rsidRPr="008B3549">
        <w:rPr>
          <w:rFonts w:ascii="Bookman Old Style" w:hAnsi="Bookman Old Style" w:cs="Times New Roman"/>
          <w:sz w:val="26"/>
          <w:szCs w:val="26"/>
        </w:rPr>
        <w:t>ç</w:t>
      </w:r>
      <w:r w:rsidRPr="008B3549">
        <w:rPr>
          <w:rFonts w:ascii="Bookman Old Style" w:hAnsi="Bookman Old Style"/>
          <w:sz w:val="26"/>
          <w:szCs w:val="26"/>
        </w:rPr>
        <w:t>a apagar o opr</w:t>
      </w:r>
      <w:r w:rsidRPr="008B3549">
        <w:rPr>
          <w:rFonts w:ascii="Bookman Old Style" w:hAnsi="Bookman Old Style" w:cs="Times New Roman"/>
          <w:sz w:val="26"/>
          <w:szCs w:val="26"/>
        </w:rPr>
        <w:t>ó</w:t>
      </w:r>
      <w:r w:rsidRPr="008B3549">
        <w:rPr>
          <w:rFonts w:ascii="Bookman Old Style" w:hAnsi="Bookman Old Style"/>
          <w:sz w:val="26"/>
          <w:szCs w:val="26"/>
        </w:rPr>
        <w:t>brio de vossa falta, de modo a n</w:t>
      </w:r>
      <w:r w:rsidRPr="008B3549">
        <w:rPr>
          <w:rFonts w:ascii="Bookman Old Style" w:hAnsi="Bookman Old Style" w:cs="Times New Roman"/>
          <w:sz w:val="26"/>
          <w:szCs w:val="26"/>
        </w:rPr>
        <w:t>ã</w:t>
      </w:r>
      <w:r w:rsidRPr="008B3549">
        <w:rPr>
          <w:rFonts w:ascii="Bookman Old Style" w:hAnsi="Bookman Old Style"/>
          <w:sz w:val="26"/>
          <w:szCs w:val="26"/>
        </w:rPr>
        <w:t>o vos restar desprazer algum, porque ela ficou sem efeito. Por que o desprazer de t</w:t>
      </w:r>
      <w:r w:rsidRPr="008B3549">
        <w:rPr>
          <w:rFonts w:ascii="Bookman Old Style" w:hAnsi="Bookman Old Style" w:cs="Times New Roman"/>
          <w:sz w:val="26"/>
          <w:szCs w:val="26"/>
        </w:rPr>
        <w:t>ê</w:t>
      </w:r>
      <w:r w:rsidRPr="008B3549">
        <w:rPr>
          <w:rFonts w:ascii="Bookman Old Style" w:hAnsi="Bookman Old Style"/>
          <w:sz w:val="26"/>
          <w:szCs w:val="26"/>
        </w:rPr>
        <w:t>-la cometido vos causaria agora triste</w:t>
      </w:r>
      <w:r w:rsidRPr="008B3549">
        <w:rPr>
          <w:rFonts w:ascii="Bookman Old Style" w:hAnsi="Bookman Old Style"/>
          <w:sz w:val="26"/>
          <w:szCs w:val="26"/>
        </w:rPr>
        <w:softHyphen/>
        <w:t>za? Alegrai-vos, ao contr</w:t>
      </w:r>
      <w:r w:rsidRPr="008B3549">
        <w:rPr>
          <w:rFonts w:ascii="Bookman Old Style" w:hAnsi="Bookman Old Style" w:cs="Times New Roman"/>
          <w:sz w:val="26"/>
          <w:szCs w:val="26"/>
        </w:rPr>
        <w:t>á</w:t>
      </w:r>
      <w:r w:rsidRPr="008B3549">
        <w:rPr>
          <w:rFonts w:ascii="Bookman Old Style" w:hAnsi="Bookman Old Style"/>
          <w:sz w:val="26"/>
          <w:szCs w:val="26"/>
        </w:rPr>
        <w:t>rio, pelo que aprouve a Deus realizar em nosso favor e ide imediatamente consolar o nosso pai, para que a apreens</w:t>
      </w:r>
      <w:r w:rsidRPr="008B3549">
        <w:rPr>
          <w:rFonts w:ascii="Bookman Old Style" w:hAnsi="Bookman Old Style" w:cs="Times New Roman"/>
          <w:sz w:val="26"/>
          <w:szCs w:val="26"/>
        </w:rPr>
        <w:t>ã</w:t>
      </w:r>
      <w:r w:rsidRPr="008B3549">
        <w:rPr>
          <w:rFonts w:ascii="Bookman Old Style" w:hAnsi="Bookman Old Style"/>
          <w:sz w:val="26"/>
          <w:szCs w:val="26"/>
        </w:rPr>
        <w:t>o em que ele se encontra, por vossa causa, n</w:t>
      </w:r>
      <w:r w:rsidRPr="008B3549">
        <w:rPr>
          <w:rFonts w:ascii="Bookman Old Style" w:hAnsi="Bookman Old Style" w:cs="Times New Roman"/>
          <w:sz w:val="26"/>
          <w:szCs w:val="26"/>
        </w:rPr>
        <w:t>ã</w:t>
      </w:r>
      <w:r w:rsidRPr="008B3549">
        <w:rPr>
          <w:rFonts w:ascii="Bookman Old Style" w:hAnsi="Bookman Old Style"/>
          <w:sz w:val="26"/>
          <w:szCs w:val="26"/>
        </w:rPr>
        <w:t>o o fa</w:t>
      </w:r>
      <w:r w:rsidRPr="008B3549">
        <w:rPr>
          <w:rFonts w:ascii="Bookman Old Style" w:hAnsi="Bookman Old Style" w:cs="Times New Roman"/>
          <w:sz w:val="26"/>
          <w:szCs w:val="26"/>
        </w:rPr>
        <w:t>ç</w:t>
      </w:r>
      <w:r w:rsidRPr="008B3549">
        <w:rPr>
          <w:rFonts w:ascii="Bookman Old Style" w:hAnsi="Bookman Old Style"/>
          <w:sz w:val="26"/>
          <w:szCs w:val="26"/>
        </w:rPr>
        <w:t>a morrer sem que eu tenha a consola</w:t>
      </w:r>
      <w:r w:rsidRPr="008B3549">
        <w:rPr>
          <w:rFonts w:ascii="Bookman Old Style" w:hAnsi="Bookman Old Style" w:cs="Times New Roman"/>
          <w:sz w:val="26"/>
          <w:szCs w:val="26"/>
        </w:rPr>
        <w:t>çã</w:t>
      </w:r>
      <w:r w:rsidRPr="008B3549">
        <w:rPr>
          <w:rFonts w:ascii="Bookman Old Style" w:hAnsi="Bookman Old Style"/>
          <w:sz w:val="26"/>
          <w:szCs w:val="26"/>
        </w:rPr>
        <w:t>o de v</w:t>
      </w:r>
      <w:r w:rsidRPr="008B3549">
        <w:rPr>
          <w:rFonts w:ascii="Bookman Old Style" w:hAnsi="Bookman Old Style" w:cs="Times New Roman"/>
          <w:sz w:val="26"/>
          <w:szCs w:val="26"/>
        </w:rPr>
        <w:t>ê</w:t>
      </w:r>
      <w:r w:rsidRPr="008B3549">
        <w:rPr>
          <w:rFonts w:ascii="Bookman Old Style" w:hAnsi="Bookman Old Style"/>
          <w:sz w:val="26"/>
          <w:szCs w:val="26"/>
        </w:rPr>
        <w:t>-lo. Porque a maior alegria que a minha fortuna me poder</w:t>
      </w:r>
      <w:r w:rsidRPr="008B3549">
        <w:rPr>
          <w:rFonts w:ascii="Bookman Old Style" w:hAnsi="Bookman Old Style" w:cs="Times New Roman"/>
          <w:sz w:val="26"/>
          <w:szCs w:val="26"/>
        </w:rPr>
        <w:t>á</w:t>
      </w:r>
      <w:r w:rsidRPr="008B3549">
        <w:rPr>
          <w:rFonts w:ascii="Bookman Old Style" w:hAnsi="Bookman Old Style"/>
          <w:sz w:val="26"/>
          <w:szCs w:val="26"/>
        </w:rPr>
        <w:t xml:space="preserve"> conceder </w:t>
      </w:r>
      <w:r w:rsidRPr="008B3549">
        <w:rPr>
          <w:rFonts w:ascii="Bookman Old Style" w:hAnsi="Bookman Old Style" w:cs="Times New Roman"/>
          <w:sz w:val="26"/>
          <w:szCs w:val="26"/>
        </w:rPr>
        <w:t>é</w:t>
      </w:r>
      <w:r w:rsidRPr="008B3549">
        <w:rPr>
          <w:rFonts w:ascii="Bookman Old Style" w:hAnsi="Bookman Old Style"/>
          <w:sz w:val="26"/>
          <w:szCs w:val="26"/>
        </w:rPr>
        <w:t xml:space="preserve"> torn</w:t>
      </w:r>
      <w:r w:rsidRPr="008B3549">
        <w:rPr>
          <w:rFonts w:ascii="Bookman Old Style" w:hAnsi="Bookman Old Style" w:cs="Times New Roman"/>
          <w:sz w:val="26"/>
          <w:szCs w:val="26"/>
        </w:rPr>
        <w:t>á</w:t>
      </w:r>
      <w:r w:rsidRPr="008B3549">
        <w:rPr>
          <w:rFonts w:ascii="Bookman Old Style" w:hAnsi="Bookman Old Style"/>
          <w:sz w:val="26"/>
          <w:szCs w:val="26"/>
        </w:rPr>
        <w:t>-lo participante dos bens que possuo, pela liberalidade de Deus. N</w:t>
      </w:r>
      <w:r w:rsidRPr="008B3549">
        <w:rPr>
          <w:rFonts w:ascii="Bookman Old Style" w:hAnsi="Bookman Old Style" w:cs="Times New Roman"/>
          <w:sz w:val="26"/>
          <w:szCs w:val="26"/>
        </w:rPr>
        <w:t>ã</w:t>
      </w:r>
      <w:r w:rsidRPr="008B3549">
        <w:rPr>
          <w:rFonts w:ascii="Bookman Old Style" w:hAnsi="Bookman Old Style"/>
          <w:sz w:val="26"/>
          <w:szCs w:val="26"/>
        </w:rPr>
        <w:t>o deixeis tam</w:t>
      </w:r>
      <w:r w:rsidRPr="008B3549">
        <w:rPr>
          <w:rFonts w:ascii="Bookman Old Style" w:hAnsi="Bookman Old Style"/>
          <w:sz w:val="26"/>
          <w:szCs w:val="26"/>
        </w:rPr>
        <w:softHyphen/>
        <w:t>b</w:t>
      </w:r>
      <w:r w:rsidRPr="008B3549">
        <w:rPr>
          <w:rFonts w:ascii="Bookman Old Style" w:hAnsi="Bookman Old Style" w:cs="Times New Roman"/>
          <w:sz w:val="26"/>
          <w:szCs w:val="26"/>
        </w:rPr>
        <w:t>é</w:t>
      </w:r>
      <w:r w:rsidRPr="008B3549">
        <w:rPr>
          <w:rFonts w:ascii="Bookman Old Style" w:hAnsi="Bookman Old Style"/>
          <w:sz w:val="26"/>
          <w:szCs w:val="26"/>
        </w:rPr>
        <w:t>m de trazer com ele as vossas esposas, os vossos filhos e os vossos parentes, a fim de que todos participeis da minha felicidade. E desejo-o tanto mais porque a carestia que nos aflige durar</w:t>
      </w:r>
      <w:r w:rsidRPr="008B3549">
        <w:rPr>
          <w:rFonts w:ascii="Bookman Old Style" w:hAnsi="Bookman Old Style" w:cs="Times New Roman"/>
          <w:sz w:val="26"/>
          <w:szCs w:val="26"/>
        </w:rPr>
        <w:t>á</w:t>
      </w:r>
      <w:r w:rsidRPr="008B3549">
        <w:rPr>
          <w:rFonts w:ascii="Bookman Old Style" w:hAnsi="Bookman Old Style"/>
          <w:sz w:val="26"/>
          <w:szCs w:val="26"/>
        </w:rPr>
        <w:t xml:space="preserve"> ainda cinco anos".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Jos</w:t>
      </w:r>
      <w:r w:rsidRPr="008B3549">
        <w:rPr>
          <w:rFonts w:ascii="Bookman Old Style" w:hAnsi="Bookman Old Style" w:cs="Times New Roman"/>
          <w:sz w:val="26"/>
          <w:szCs w:val="26"/>
        </w:rPr>
        <w:t>é</w:t>
      </w:r>
      <w:r w:rsidRPr="008B3549">
        <w:rPr>
          <w:rFonts w:ascii="Bookman Old Style" w:hAnsi="Bookman Old Style"/>
          <w:sz w:val="26"/>
          <w:szCs w:val="26"/>
        </w:rPr>
        <w:t xml:space="preserve"> assim falou aos irm</w:t>
      </w:r>
      <w:r w:rsidRPr="008B3549">
        <w:rPr>
          <w:rFonts w:ascii="Bookman Old Style" w:hAnsi="Bookman Old Style" w:cs="Times New Roman"/>
          <w:sz w:val="26"/>
          <w:szCs w:val="26"/>
        </w:rPr>
        <w:t>ã</w:t>
      </w:r>
      <w:r w:rsidRPr="008B3549">
        <w:rPr>
          <w:rFonts w:ascii="Bookman Old Style" w:hAnsi="Bookman Old Style"/>
          <w:sz w:val="26"/>
          <w:szCs w:val="26"/>
        </w:rPr>
        <w:t>os e abra</w:t>
      </w:r>
      <w:r w:rsidRPr="008B3549">
        <w:rPr>
          <w:rFonts w:ascii="Bookman Old Style" w:hAnsi="Bookman Old Style" w:cs="Times New Roman"/>
          <w:sz w:val="26"/>
          <w:szCs w:val="26"/>
        </w:rPr>
        <w:t>ç</w:t>
      </w:r>
      <w:r w:rsidRPr="008B3549">
        <w:rPr>
          <w:rFonts w:ascii="Bookman Old Style" w:hAnsi="Bookman Old Style"/>
          <w:sz w:val="26"/>
          <w:szCs w:val="26"/>
        </w:rPr>
        <w:t>ou-os a todos. Todos choravam. E os ir</w:t>
      </w:r>
      <w:r w:rsidRPr="008B3549">
        <w:rPr>
          <w:rFonts w:ascii="Bookman Old Style" w:hAnsi="Bookman Old Style"/>
          <w:sz w:val="26"/>
          <w:szCs w:val="26"/>
        </w:rPr>
        <w:softHyphen/>
        <w:t>m</w:t>
      </w:r>
      <w:r w:rsidRPr="008B3549">
        <w:rPr>
          <w:rFonts w:ascii="Bookman Old Style" w:hAnsi="Bookman Old Style" w:cs="Times New Roman"/>
          <w:sz w:val="26"/>
          <w:szCs w:val="26"/>
        </w:rPr>
        <w:t>ã</w:t>
      </w:r>
      <w:r w:rsidRPr="008B3549">
        <w:rPr>
          <w:rFonts w:ascii="Bookman Old Style" w:hAnsi="Bookman Old Style"/>
          <w:sz w:val="26"/>
          <w:szCs w:val="26"/>
        </w:rPr>
        <w:t>os de Jos</w:t>
      </w:r>
      <w:r w:rsidRPr="008B3549">
        <w:rPr>
          <w:rFonts w:ascii="Bookman Old Style" w:hAnsi="Bookman Old Style" w:cs="Times New Roman"/>
          <w:sz w:val="26"/>
          <w:szCs w:val="26"/>
        </w:rPr>
        <w:t>é</w:t>
      </w:r>
      <w:r w:rsidRPr="008B3549">
        <w:rPr>
          <w:rFonts w:ascii="Bookman Old Style" w:hAnsi="Bookman Old Style"/>
          <w:sz w:val="26"/>
          <w:szCs w:val="26"/>
        </w:rPr>
        <w:t>, n</w:t>
      </w:r>
      <w:r w:rsidRPr="008B3549">
        <w:rPr>
          <w:rFonts w:ascii="Bookman Old Style" w:hAnsi="Bookman Old Style" w:cs="Times New Roman"/>
          <w:sz w:val="26"/>
          <w:szCs w:val="26"/>
        </w:rPr>
        <w:t>ã</w:t>
      </w:r>
      <w:r w:rsidRPr="008B3549">
        <w:rPr>
          <w:rFonts w:ascii="Bookman Old Style" w:hAnsi="Bookman Old Style"/>
          <w:sz w:val="26"/>
          <w:szCs w:val="26"/>
        </w:rPr>
        <w:t>o podendo duvidar da sinceridade do afeto que ele lhes mani</w:t>
      </w:r>
      <w:r w:rsidRPr="008B3549">
        <w:rPr>
          <w:rFonts w:ascii="Bookman Old Style" w:hAnsi="Bookman Old Style"/>
          <w:sz w:val="26"/>
          <w:szCs w:val="26"/>
        </w:rPr>
        <w:softHyphen/>
        <w:t>festava e do perd</w:t>
      </w:r>
      <w:r w:rsidRPr="008B3549">
        <w:rPr>
          <w:rFonts w:ascii="Bookman Old Style" w:hAnsi="Bookman Old Style" w:cs="Times New Roman"/>
          <w:sz w:val="26"/>
          <w:szCs w:val="26"/>
        </w:rPr>
        <w:t>ã</w:t>
      </w:r>
      <w:r w:rsidRPr="008B3549">
        <w:rPr>
          <w:rFonts w:ascii="Bookman Old Style" w:hAnsi="Bookman Old Style"/>
          <w:sz w:val="26"/>
          <w:szCs w:val="26"/>
        </w:rPr>
        <w:t>o que lhes concedia, muito verdadeiro, tinham o cora</w:t>
      </w:r>
      <w:r w:rsidRPr="008B3549">
        <w:rPr>
          <w:rFonts w:ascii="Bookman Old Style" w:hAnsi="Bookman Old Style" w:cs="Times New Roman"/>
          <w:sz w:val="26"/>
          <w:szCs w:val="26"/>
        </w:rPr>
        <w:t>çã</w:t>
      </w:r>
      <w:r w:rsidRPr="008B3549">
        <w:rPr>
          <w:rFonts w:ascii="Bookman Old Style" w:hAnsi="Bookman Old Style"/>
          <w:sz w:val="26"/>
          <w:szCs w:val="26"/>
        </w:rPr>
        <w:t>o feri</w:t>
      </w:r>
      <w:r w:rsidRPr="008B3549">
        <w:rPr>
          <w:rFonts w:ascii="Bookman Old Style" w:hAnsi="Bookman Old Style"/>
          <w:sz w:val="26"/>
          <w:szCs w:val="26"/>
        </w:rPr>
        <w:softHyphen/>
        <w:t>do de dor e n</w:t>
      </w:r>
      <w:r w:rsidRPr="008B3549">
        <w:rPr>
          <w:rFonts w:ascii="Bookman Old Style" w:hAnsi="Bookman Old Style" w:cs="Times New Roman"/>
          <w:sz w:val="26"/>
          <w:szCs w:val="26"/>
        </w:rPr>
        <w:t>ã</w:t>
      </w:r>
      <w:r w:rsidRPr="008B3549">
        <w:rPr>
          <w:rFonts w:ascii="Bookman Old Style" w:hAnsi="Bookman Old Style"/>
          <w:sz w:val="26"/>
          <w:szCs w:val="26"/>
        </w:rPr>
        <w:t>o conseguiam perdoar-se a si mesmos por hav</w:t>
      </w:r>
      <w:r w:rsidRPr="008B3549">
        <w:rPr>
          <w:rFonts w:ascii="Bookman Old Style" w:hAnsi="Bookman Old Style" w:cs="Times New Roman"/>
          <w:sz w:val="26"/>
          <w:szCs w:val="26"/>
        </w:rPr>
        <w:t>ê</w:t>
      </w:r>
      <w:r w:rsidRPr="008B3549">
        <w:rPr>
          <w:rFonts w:ascii="Bookman Old Style" w:hAnsi="Bookman Old Style"/>
          <w:sz w:val="26"/>
          <w:szCs w:val="26"/>
        </w:rPr>
        <w:t>-lo tratado com tanta desumanidade. Depois de tantas l</w:t>
      </w:r>
      <w:r w:rsidRPr="008B3549">
        <w:rPr>
          <w:rFonts w:ascii="Bookman Old Style" w:hAnsi="Bookman Old Style" w:cs="Times New Roman"/>
          <w:sz w:val="26"/>
          <w:szCs w:val="26"/>
        </w:rPr>
        <w:t>á</w:t>
      </w:r>
      <w:r w:rsidRPr="008B3549">
        <w:rPr>
          <w:rFonts w:ascii="Bookman Old Style" w:hAnsi="Bookman Old Style"/>
          <w:sz w:val="26"/>
          <w:szCs w:val="26"/>
        </w:rPr>
        <w:t>grimas derramadas, aquele dia termi</w:t>
      </w:r>
      <w:r w:rsidRPr="008B3549">
        <w:rPr>
          <w:rFonts w:ascii="Bookman Old Style" w:hAnsi="Bookman Old Style"/>
          <w:sz w:val="26"/>
          <w:szCs w:val="26"/>
        </w:rPr>
        <w:softHyphen/>
      </w:r>
      <w:r w:rsidRPr="008B3549">
        <w:rPr>
          <w:rFonts w:ascii="Bookman Old Style" w:hAnsi="Bookman Old Style"/>
          <w:sz w:val="26"/>
          <w:szCs w:val="26"/>
        </w:rPr>
        <w:lastRenderedPageBreak/>
        <w:t>nou com um grande banquete.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79. O rei, que soubera da chegada dos irm</w:t>
      </w:r>
      <w:r w:rsidRPr="008B3549">
        <w:rPr>
          <w:rFonts w:ascii="Bookman Old Style" w:hAnsi="Bookman Old Style" w:cs="Times New Roman"/>
          <w:sz w:val="26"/>
          <w:szCs w:val="26"/>
        </w:rPr>
        <w:t>ã</w:t>
      </w:r>
      <w:r w:rsidRPr="008B3549">
        <w:rPr>
          <w:rFonts w:ascii="Bookman Old Style" w:hAnsi="Bookman Old Style"/>
          <w:sz w:val="26"/>
          <w:szCs w:val="26"/>
        </w:rPr>
        <w:t>os de Jos</w:t>
      </w:r>
      <w:r w:rsidRPr="008B3549">
        <w:rPr>
          <w:rFonts w:ascii="Bookman Old Style" w:hAnsi="Bookman Old Style" w:cs="Times New Roman"/>
          <w:sz w:val="26"/>
          <w:szCs w:val="26"/>
        </w:rPr>
        <w:t>é</w:t>
      </w:r>
      <w:r w:rsidRPr="008B3549">
        <w:rPr>
          <w:rFonts w:ascii="Bookman Old Style" w:hAnsi="Bookman Old Style"/>
          <w:sz w:val="26"/>
          <w:szCs w:val="26"/>
        </w:rPr>
        <w:t>, manifestou n</w:t>
      </w:r>
      <w:r w:rsidRPr="008B3549">
        <w:rPr>
          <w:rFonts w:ascii="Bookman Old Style" w:hAnsi="Bookman Old Style" w:cs="Times New Roman"/>
          <w:sz w:val="26"/>
          <w:szCs w:val="26"/>
        </w:rPr>
        <w:t>ã</w:t>
      </w:r>
      <w:r w:rsidRPr="008B3549">
        <w:rPr>
          <w:rFonts w:ascii="Bookman Old Style" w:hAnsi="Bookman Old Style"/>
          <w:sz w:val="26"/>
          <w:szCs w:val="26"/>
        </w:rPr>
        <w:t xml:space="preserve">o menos alegria do que teria sentido por qualquer outra feliz ventura que lhe </w:t>
      </w:r>
      <w:r>
        <w:rPr>
          <w:rFonts w:ascii="Bookman Old Style" w:hAnsi="Bookman Old Style"/>
          <w:sz w:val="26"/>
          <w:szCs w:val="26"/>
        </w:rPr>
        <w:t>so</w:t>
      </w:r>
      <w:r w:rsidRPr="008B3549">
        <w:rPr>
          <w:rFonts w:ascii="Bookman Old Style" w:hAnsi="Bookman Old Style"/>
          <w:sz w:val="26"/>
          <w:szCs w:val="26"/>
        </w:rPr>
        <w:t>breviesse.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Presenteou-lhes com carros carregados de trigo e grande quantidade de ouro e prata, para levarem ao seu pai. Jos</w:t>
      </w:r>
      <w:r w:rsidRPr="008B3549">
        <w:rPr>
          <w:rFonts w:ascii="Bookman Old Style" w:hAnsi="Bookman Old Style" w:cs="Times New Roman"/>
          <w:sz w:val="26"/>
          <w:szCs w:val="26"/>
        </w:rPr>
        <w:t>é</w:t>
      </w:r>
      <w:r w:rsidRPr="008B3549">
        <w:rPr>
          <w:rFonts w:ascii="Bookman Old Style" w:hAnsi="Bookman Old Style"/>
          <w:sz w:val="26"/>
          <w:szCs w:val="26"/>
        </w:rPr>
        <w:t xml:space="preserve"> entregou-lhes tamb</w:t>
      </w:r>
      <w:r w:rsidRPr="008B3549">
        <w:rPr>
          <w:rFonts w:ascii="Bookman Old Style" w:hAnsi="Bookman Old Style" w:cs="Times New Roman"/>
          <w:sz w:val="26"/>
          <w:szCs w:val="26"/>
        </w:rPr>
        <w:t>é</w:t>
      </w:r>
      <w:r w:rsidRPr="008B3549">
        <w:rPr>
          <w:rFonts w:ascii="Bookman Old Style" w:hAnsi="Bookman Old Style"/>
          <w:sz w:val="26"/>
          <w:szCs w:val="26"/>
        </w:rPr>
        <w:t>m outros valiosos pre</w:t>
      </w:r>
      <w:r w:rsidRPr="008B3549">
        <w:rPr>
          <w:rFonts w:ascii="Bookman Old Style" w:hAnsi="Bookman Old Style"/>
          <w:sz w:val="26"/>
          <w:szCs w:val="26"/>
        </w:rPr>
        <w:softHyphen/>
        <w:t>sentes para em seu nome serem oferecidos a Jac</w:t>
      </w:r>
      <w:r w:rsidRPr="008B3549">
        <w:rPr>
          <w:rFonts w:ascii="Bookman Old Style" w:hAnsi="Bookman Old Style" w:cs="Times New Roman"/>
          <w:sz w:val="26"/>
          <w:szCs w:val="26"/>
        </w:rPr>
        <w:t>ó</w:t>
      </w:r>
      <w:r w:rsidRPr="008B3549">
        <w:rPr>
          <w:rFonts w:ascii="Bookman Old Style" w:hAnsi="Bookman Old Style"/>
          <w:sz w:val="26"/>
          <w:szCs w:val="26"/>
        </w:rPr>
        <w:t>. Igualmente, distribuiu presen</w:t>
      </w:r>
      <w:r w:rsidRPr="008B3549">
        <w:rPr>
          <w:rFonts w:ascii="Bookman Old Style" w:hAnsi="Bookman Old Style"/>
          <w:sz w:val="26"/>
          <w:szCs w:val="26"/>
        </w:rPr>
        <w:softHyphen/>
        <w:t>tes a todos os irm</w:t>
      </w:r>
      <w:r w:rsidRPr="008B3549">
        <w:rPr>
          <w:rFonts w:ascii="Bookman Old Style" w:hAnsi="Bookman Old Style" w:cs="Times New Roman"/>
          <w:sz w:val="26"/>
          <w:szCs w:val="26"/>
        </w:rPr>
        <w:t>ã</w:t>
      </w:r>
      <w:r w:rsidRPr="008B3549">
        <w:rPr>
          <w:rFonts w:ascii="Bookman Old Style" w:hAnsi="Bookman Old Style"/>
          <w:sz w:val="26"/>
          <w:szCs w:val="26"/>
        </w:rPr>
        <w:t>os, al</w:t>
      </w:r>
      <w:r w:rsidRPr="008B3549">
        <w:rPr>
          <w:rFonts w:ascii="Bookman Old Style" w:hAnsi="Bookman Old Style" w:cs="Times New Roman"/>
          <w:sz w:val="26"/>
          <w:szCs w:val="26"/>
        </w:rPr>
        <w:t>é</w:t>
      </w:r>
      <w:r w:rsidRPr="008B3549">
        <w:rPr>
          <w:rFonts w:ascii="Bookman Old Style" w:hAnsi="Bookman Old Style"/>
          <w:sz w:val="26"/>
          <w:szCs w:val="26"/>
        </w:rPr>
        <w:t>m de alguns em particular a Benjamim. Voltaram eles ent</w:t>
      </w:r>
      <w:r w:rsidRPr="008B3549">
        <w:rPr>
          <w:rFonts w:ascii="Bookman Old Style" w:hAnsi="Bookman Old Style" w:cs="Times New Roman"/>
          <w:sz w:val="26"/>
          <w:szCs w:val="26"/>
        </w:rPr>
        <w:t>ã</w:t>
      </w:r>
      <w:r w:rsidRPr="008B3549">
        <w:rPr>
          <w:rFonts w:ascii="Bookman Old Style" w:hAnsi="Bookman Old Style"/>
          <w:sz w:val="26"/>
          <w:szCs w:val="26"/>
        </w:rPr>
        <w:t>o ao seu pa</w:t>
      </w:r>
      <w:r w:rsidRPr="008B3549">
        <w:rPr>
          <w:rFonts w:ascii="Bookman Old Style" w:hAnsi="Bookman Old Style" w:cs="Times New Roman"/>
          <w:sz w:val="26"/>
          <w:szCs w:val="26"/>
        </w:rPr>
        <w:t>í</w:t>
      </w:r>
      <w:r w:rsidRPr="008B3549">
        <w:rPr>
          <w:rFonts w:ascii="Bookman Old Style" w:hAnsi="Bookman Old Style"/>
          <w:sz w:val="26"/>
          <w:szCs w:val="26"/>
        </w:rPr>
        <w:t>s, e Jac</w:t>
      </w:r>
      <w:r w:rsidRPr="008B3549">
        <w:rPr>
          <w:rFonts w:ascii="Bookman Old Style" w:hAnsi="Bookman Old Style" w:cs="Times New Roman"/>
          <w:sz w:val="26"/>
          <w:szCs w:val="26"/>
        </w:rPr>
        <w:t>ó</w:t>
      </w:r>
      <w:r w:rsidRPr="008B3549">
        <w:rPr>
          <w:rFonts w:ascii="Bookman Old Style" w:hAnsi="Bookman Old Style"/>
          <w:sz w:val="26"/>
          <w:szCs w:val="26"/>
        </w:rPr>
        <w:t xml:space="preserve"> n</w:t>
      </w:r>
      <w:r w:rsidRPr="008B3549">
        <w:rPr>
          <w:rFonts w:ascii="Bookman Old Style" w:hAnsi="Bookman Old Style" w:cs="Times New Roman"/>
          <w:sz w:val="26"/>
          <w:szCs w:val="26"/>
        </w:rPr>
        <w:t>ã</w:t>
      </w:r>
      <w:r w:rsidRPr="008B3549">
        <w:rPr>
          <w:rFonts w:ascii="Bookman Old Style" w:hAnsi="Bookman Old Style"/>
          <w:sz w:val="26"/>
          <w:szCs w:val="26"/>
        </w:rPr>
        <w:t>o teve dificuldade em prestar f</w:t>
      </w:r>
      <w:r w:rsidRPr="008B3549">
        <w:rPr>
          <w:rFonts w:ascii="Bookman Old Style" w:hAnsi="Bookman Old Style" w:cs="Times New Roman"/>
          <w:sz w:val="26"/>
          <w:szCs w:val="26"/>
        </w:rPr>
        <w:t>é</w:t>
      </w:r>
      <w:r w:rsidRPr="008B3549">
        <w:rPr>
          <w:rFonts w:ascii="Bookman Old Style" w:hAnsi="Bookman Old Style"/>
          <w:sz w:val="26"/>
          <w:szCs w:val="26"/>
        </w:rPr>
        <w:t xml:space="preserve"> </w:t>
      </w:r>
      <w:r w:rsidRPr="008B3549">
        <w:rPr>
          <w:rFonts w:ascii="Bookman Old Style" w:hAnsi="Bookman Old Style" w:cs="Times New Roman"/>
          <w:sz w:val="26"/>
          <w:szCs w:val="26"/>
        </w:rPr>
        <w:t>à</w:t>
      </w:r>
      <w:r w:rsidRPr="008B3549">
        <w:rPr>
          <w:rFonts w:ascii="Bookman Old Style" w:hAnsi="Bookman Old Style"/>
          <w:sz w:val="26"/>
          <w:szCs w:val="26"/>
        </w:rPr>
        <w:t xml:space="preserve"> declara</w:t>
      </w:r>
      <w:r w:rsidRPr="008B3549">
        <w:rPr>
          <w:rFonts w:ascii="Bookman Old Style" w:hAnsi="Bookman Old Style" w:cs="Times New Roman"/>
          <w:sz w:val="26"/>
          <w:szCs w:val="26"/>
        </w:rPr>
        <w:t>çã</w:t>
      </w:r>
      <w:r w:rsidRPr="008B3549">
        <w:rPr>
          <w:rFonts w:ascii="Bookman Old Style" w:hAnsi="Bookman Old Style"/>
          <w:sz w:val="26"/>
          <w:szCs w:val="26"/>
        </w:rPr>
        <w:t>o de que o filho por quem havia chorado tanto tempo estava n</w:t>
      </w:r>
      <w:r w:rsidRPr="008B3549">
        <w:rPr>
          <w:rFonts w:ascii="Bookman Old Style" w:hAnsi="Bookman Old Style" w:cs="Times New Roman"/>
          <w:sz w:val="26"/>
          <w:szCs w:val="26"/>
        </w:rPr>
        <w:t>ã</w:t>
      </w:r>
      <w:r w:rsidRPr="008B3549">
        <w:rPr>
          <w:rFonts w:ascii="Bookman Old Style" w:hAnsi="Bookman Old Style"/>
          <w:sz w:val="26"/>
          <w:szCs w:val="26"/>
        </w:rPr>
        <w:t>o somente cheio de vida, mas elevado a t</w:t>
      </w:r>
      <w:r w:rsidRPr="008B3549">
        <w:rPr>
          <w:rFonts w:ascii="Bookman Old Style" w:hAnsi="Bookman Old Style" w:cs="Times New Roman"/>
          <w:sz w:val="26"/>
          <w:szCs w:val="26"/>
        </w:rPr>
        <w:t>ã</w:t>
      </w:r>
      <w:r w:rsidRPr="008B3549">
        <w:rPr>
          <w:rFonts w:ascii="Bookman Old Style" w:hAnsi="Bookman Old Style"/>
          <w:sz w:val="26"/>
          <w:szCs w:val="26"/>
        </w:rPr>
        <w:t>o grande autoridade, governando todo o Egito, abaixo somente do rei. Esse fiel servidor recebeu tantas provas da infinita bondade de Deus que delas n</w:t>
      </w:r>
      <w:r w:rsidRPr="008B3549">
        <w:rPr>
          <w:rFonts w:ascii="Bookman Old Style" w:hAnsi="Bookman Old Style" w:cs="Times New Roman"/>
          <w:sz w:val="26"/>
          <w:szCs w:val="26"/>
        </w:rPr>
        <w:t>ã</w:t>
      </w:r>
      <w:r w:rsidRPr="008B3549">
        <w:rPr>
          <w:rFonts w:ascii="Bookman Old Style" w:hAnsi="Bookman Old Style"/>
          <w:sz w:val="26"/>
          <w:szCs w:val="26"/>
        </w:rPr>
        <w:t>o podia duvidar. Foi como se os fatos, durante algum tempo, estivessem como que suspensos. Assim, ele n</w:t>
      </w:r>
      <w:r w:rsidRPr="008B3549">
        <w:rPr>
          <w:rFonts w:ascii="Bookman Old Style" w:hAnsi="Bookman Old Style" w:cs="Times New Roman"/>
          <w:sz w:val="26"/>
          <w:szCs w:val="26"/>
        </w:rPr>
        <w:t>ã</w:t>
      </w:r>
      <w:r w:rsidRPr="008B3549">
        <w:rPr>
          <w:rFonts w:ascii="Bookman Old Style" w:hAnsi="Bookman Old Style"/>
          <w:sz w:val="26"/>
          <w:szCs w:val="26"/>
        </w:rPr>
        <w:t>o viu impedimento em partir imediatamente, para dar a Jos</w:t>
      </w:r>
      <w:r w:rsidRPr="008B3549">
        <w:rPr>
          <w:rFonts w:ascii="Bookman Old Style" w:hAnsi="Bookman Old Style" w:cs="Times New Roman"/>
          <w:sz w:val="26"/>
          <w:szCs w:val="26"/>
        </w:rPr>
        <w:t>é</w:t>
      </w:r>
      <w:r w:rsidRPr="008B3549">
        <w:rPr>
          <w:rFonts w:ascii="Bookman Old Style" w:hAnsi="Bookman Old Style"/>
          <w:sz w:val="26"/>
          <w:szCs w:val="26"/>
        </w:rPr>
        <w:t xml:space="preserve"> e deste receber, ao mesmo tempo, a maior de todas as consola</w:t>
      </w:r>
      <w:r w:rsidRPr="008B3549">
        <w:rPr>
          <w:rFonts w:ascii="Bookman Old Style" w:hAnsi="Bookman Old Style"/>
          <w:sz w:val="26"/>
          <w:szCs w:val="26"/>
        </w:rPr>
        <w:softHyphen/>
      </w:r>
      <w:r w:rsidRPr="008B3549">
        <w:rPr>
          <w:rFonts w:ascii="Bookman Old Style" w:hAnsi="Bookman Old Style" w:cs="Times New Roman"/>
          <w:sz w:val="26"/>
          <w:szCs w:val="26"/>
        </w:rPr>
        <w:t>çõ</w:t>
      </w:r>
      <w:r w:rsidRPr="008B3549">
        <w:rPr>
          <w:rFonts w:ascii="Bookman Old Style" w:hAnsi="Bookman Old Style"/>
          <w:sz w:val="26"/>
          <w:szCs w:val="26"/>
        </w:rPr>
        <w:t>es que um e outro poderiam desejar em vida.</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9700F0" w:rsidRDefault="00A62DFE" w:rsidP="00A62DFE">
      <w:pPr>
        <w:pStyle w:val="DIMAS"/>
      </w:pPr>
      <w:r w:rsidRPr="009700F0">
        <w:t>Capítulo 4</w:t>
      </w:r>
    </w:p>
    <w:p w:rsidR="00A62DFE" w:rsidRPr="009700F0" w:rsidRDefault="00A62DFE" w:rsidP="00A62DFE">
      <w:pPr>
        <w:pStyle w:val="DIMAS"/>
      </w:pPr>
      <w:r w:rsidRPr="009700F0">
        <w:t>Jacó chega ao Egito com toda a sua família. Admirável proceder de José durante a carestia e depois dela. Morte de Jacó e de José.</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80. </w:t>
      </w:r>
      <w:r w:rsidRPr="008B3549">
        <w:rPr>
          <w:rFonts w:ascii="Bookman Old Style" w:hAnsi="Bookman Old Style"/>
          <w:i/>
          <w:iCs/>
          <w:sz w:val="26"/>
          <w:szCs w:val="26"/>
        </w:rPr>
        <w:t>G</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nesis 46. </w:t>
      </w:r>
      <w:r w:rsidRPr="008B3549">
        <w:rPr>
          <w:rFonts w:ascii="Bookman Old Style" w:hAnsi="Bookman Old Style"/>
          <w:sz w:val="26"/>
          <w:szCs w:val="26"/>
        </w:rPr>
        <w:t>Quando Jac</w:t>
      </w:r>
      <w:r w:rsidRPr="008B3549">
        <w:rPr>
          <w:rFonts w:ascii="Bookman Old Style" w:hAnsi="Bookman Old Style" w:cs="Times New Roman"/>
          <w:sz w:val="26"/>
          <w:szCs w:val="26"/>
        </w:rPr>
        <w:t>ó</w:t>
      </w:r>
      <w:r w:rsidRPr="008B3549">
        <w:rPr>
          <w:rFonts w:ascii="Bookman Old Style" w:hAnsi="Bookman Old Style"/>
          <w:sz w:val="26"/>
          <w:szCs w:val="26"/>
        </w:rPr>
        <w:t xml:space="preserve"> chegou aos po</w:t>
      </w:r>
      <w:r w:rsidRPr="008B3549">
        <w:rPr>
          <w:rFonts w:ascii="Bookman Old Style" w:hAnsi="Bookman Old Style" w:cs="Times New Roman"/>
          <w:sz w:val="26"/>
          <w:szCs w:val="26"/>
        </w:rPr>
        <w:t>ç</w:t>
      </w:r>
      <w:r w:rsidRPr="008B3549">
        <w:rPr>
          <w:rFonts w:ascii="Bookman Old Style" w:hAnsi="Bookman Old Style"/>
          <w:sz w:val="26"/>
          <w:szCs w:val="26"/>
        </w:rPr>
        <w:t>os do juramento, ofereceu a Deus um sacrif</w:t>
      </w:r>
      <w:r w:rsidRPr="008B3549">
        <w:rPr>
          <w:rFonts w:ascii="Bookman Old Style" w:hAnsi="Bookman Old Style" w:cs="Times New Roman"/>
          <w:sz w:val="26"/>
          <w:szCs w:val="26"/>
        </w:rPr>
        <w:t>í</w:t>
      </w:r>
      <w:r w:rsidRPr="008B3549">
        <w:rPr>
          <w:rFonts w:ascii="Bookman Old Style" w:hAnsi="Bookman Old Style"/>
          <w:sz w:val="26"/>
          <w:szCs w:val="26"/>
        </w:rPr>
        <w:t>cio, e o seu esp</w:t>
      </w:r>
      <w:r w:rsidRPr="008B3549">
        <w:rPr>
          <w:rFonts w:ascii="Bookman Old Style" w:hAnsi="Bookman Old Style" w:cs="Times New Roman"/>
          <w:sz w:val="26"/>
          <w:szCs w:val="26"/>
        </w:rPr>
        <w:t>í</w:t>
      </w:r>
      <w:r w:rsidRPr="008B3549">
        <w:rPr>
          <w:rFonts w:ascii="Bookman Old Style" w:hAnsi="Bookman Old Style"/>
          <w:sz w:val="26"/>
          <w:szCs w:val="26"/>
        </w:rPr>
        <w:t>rito achou-se ent</w:t>
      </w:r>
      <w:r w:rsidRPr="008B3549">
        <w:rPr>
          <w:rFonts w:ascii="Bookman Old Style" w:hAnsi="Bookman Old Style" w:cs="Times New Roman"/>
          <w:sz w:val="26"/>
          <w:szCs w:val="26"/>
        </w:rPr>
        <w:t>ã</w:t>
      </w:r>
      <w:r w:rsidRPr="008B3549">
        <w:rPr>
          <w:rFonts w:ascii="Bookman Old Style" w:hAnsi="Bookman Old Style"/>
          <w:sz w:val="26"/>
          <w:szCs w:val="26"/>
        </w:rPr>
        <w:t>o agitado por diversos pensamentos. Isso porque, de um lado, ele temia que a abund</w:t>
      </w:r>
      <w:r w:rsidRPr="008B3549">
        <w:rPr>
          <w:rFonts w:ascii="Bookman Old Style" w:hAnsi="Bookman Old Style" w:cs="Times New Roman"/>
          <w:sz w:val="26"/>
          <w:szCs w:val="26"/>
        </w:rPr>
        <w:t>â</w:t>
      </w:r>
      <w:r w:rsidRPr="008B3549">
        <w:rPr>
          <w:rFonts w:ascii="Bookman Old Style" w:hAnsi="Bookman Old Style"/>
          <w:sz w:val="26"/>
          <w:szCs w:val="26"/>
        </w:rPr>
        <w:t>ncia do Egito tentasse os filhos a permanecer l</w:t>
      </w:r>
      <w:r w:rsidRPr="008B3549">
        <w:rPr>
          <w:rFonts w:ascii="Bookman Old Style" w:hAnsi="Bookman Old Style" w:cs="Times New Roman"/>
          <w:sz w:val="26"/>
          <w:szCs w:val="26"/>
        </w:rPr>
        <w:t>á</w:t>
      </w:r>
      <w:r w:rsidRPr="008B3549">
        <w:rPr>
          <w:rFonts w:ascii="Bookman Old Style" w:hAnsi="Bookman Old Style"/>
          <w:sz w:val="26"/>
          <w:szCs w:val="26"/>
        </w:rPr>
        <w:t xml:space="preserve"> e os fizesse perder o desejo de voltar </w:t>
      </w:r>
      <w:r w:rsidRPr="008B3549">
        <w:rPr>
          <w:rFonts w:ascii="Bookman Old Style" w:hAnsi="Bookman Old Style" w:cs="Times New Roman"/>
          <w:sz w:val="26"/>
          <w:szCs w:val="26"/>
        </w:rPr>
        <w:t>à</w:t>
      </w:r>
      <w:r w:rsidRPr="008B3549">
        <w:rPr>
          <w:rFonts w:ascii="Bookman Old Style" w:hAnsi="Bookman Old Style"/>
          <w:sz w:val="26"/>
          <w:szCs w:val="26"/>
        </w:rPr>
        <w:t xml:space="preserve"> terra de Cana</w:t>
      </w:r>
      <w:r w:rsidRPr="008B3549">
        <w:rPr>
          <w:rFonts w:ascii="Bookman Old Style" w:hAnsi="Bookman Old Style" w:cs="Times New Roman"/>
          <w:sz w:val="26"/>
          <w:szCs w:val="26"/>
        </w:rPr>
        <w:t>ã</w:t>
      </w:r>
      <w:r w:rsidRPr="008B3549">
        <w:rPr>
          <w:rFonts w:ascii="Bookman Old Style" w:hAnsi="Bookman Old Style"/>
          <w:sz w:val="26"/>
          <w:szCs w:val="26"/>
        </w:rPr>
        <w:t>, da qual Deus lhe prometera a posse, atraindo assim a c</w:t>
      </w:r>
      <w:r w:rsidRPr="008B3549">
        <w:rPr>
          <w:rFonts w:ascii="Bookman Old Style" w:hAnsi="Bookman Old Style" w:cs="Times New Roman"/>
          <w:sz w:val="26"/>
          <w:szCs w:val="26"/>
        </w:rPr>
        <w:t>ó</w:t>
      </w:r>
      <w:r w:rsidRPr="008B3549">
        <w:rPr>
          <w:rFonts w:ascii="Bookman Old Style" w:hAnsi="Bookman Old Style"/>
          <w:sz w:val="26"/>
          <w:szCs w:val="26"/>
        </w:rPr>
        <w:t>lera divina, por terem ousado mudar de pa</w:t>
      </w:r>
      <w:r w:rsidRPr="008B3549">
        <w:rPr>
          <w:rFonts w:ascii="Bookman Old Style" w:hAnsi="Bookman Old Style" w:cs="Times New Roman"/>
          <w:sz w:val="26"/>
          <w:szCs w:val="26"/>
        </w:rPr>
        <w:t>í</w:t>
      </w:r>
      <w:r w:rsidRPr="008B3549">
        <w:rPr>
          <w:rFonts w:ascii="Bookman Old Style" w:hAnsi="Bookman Old Style"/>
          <w:sz w:val="26"/>
          <w:szCs w:val="26"/>
        </w:rPr>
        <w:t>s sem consultar ao Senhor. Por outro lado, ele temia morrer antes de ter o consolo de ver Jos</w:t>
      </w:r>
      <w:r w:rsidRPr="008B3549">
        <w:rPr>
          <w:rFonts w:ascii="Bookman Old Style" w:hAnsi="Bookman Old Style" w:cs="Times New Roman"/>
          <w:sz w:val="26"/>
          <w:szCs w:val="26"/>
        </w:rPr>
        <w:t>é</w:t>
      </w:r>
      <w:r w:rsidRPr="008B3549">
        <w:rPr>
          <w:rFonts w:ascii="Bookman Old Style" w:hAnsi="Bookman Old Style"/>
          <w:sz w:val="26"/>
          <w:szCs w:val="26"/>
        </w:rPr>
        <w:t>.</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Adormeceu com essa amargura, e Deus apareceu-lhe em sonhos, chamando-o duas vezes pelo nome. Jac</w:t>
      </w:r>
      <w:r w:rsidRPr="008B3549">
        <w:rPr>
          <w:rFonts w:ascii="Bookman Old Style" w:hAnsi="Bookman Old Style" w:cs="Times New Roman"/>
          <w:sz w:val="26"/>
          <w:szCs w:val="26"/>
        </w:rPr>
        <w:t>ó</w:t>
      </w:r>
      <w:r w:rsidRPr="008B3549">
        <w:rPr>
          <w:rFonts w:ascii="Bookman Old Style" w:hAnsi="Bookman Old Style"/>
          <w:sz w:val="26"/>
          <w:szCs w:val="26"/>
        </w:rPr>
        <w:t xml:space="preserve"> perguntou quem era, e Deus respondeu-lhe: "Como? Jac</w:t>
      </w:r>
      <w:r w:rsidRPr="008B3549">
        <w:rPr>
          <w:rFonts w:ascii="Bookman Old Style" w:hAnsi="Bookman Old Style" w:cs="Times New Roman"/>
          <w:sz w:val="26"/>
          <w:szCs w:val="26"/>
        </w:rPr>
        <w:t>ó</w:t>
      </w:r>
      <w:r w:rsidRPr="008B3549">
        <w:rPr>
          <w:rFonts w:ascii="Bookman Old Style" w:hAnsi="Bookman Old Style"/>
          <w:sz w:val="26"/>
          <w:szCs w:val="26"/>
        </w:rPr>
        <w:t>! N</w:t>
      </w:r>
      <w:r w:rsidRPr="008B3549">
        <w:rPr>
          <w:rFonts w:ascii="Bookman Old Style" w:hAnsi="Bookman Old Style" w:cs="Times New Roman"/>
          <w:sz w:val="26"/>
          <w:szCs w:val="26"/>
        </w:rPr>
        <w:t>ã</w:t>
      </w:r>
      <w:r w:rsidRPr="008B3549">
        <w:rPr>
          <w:rFonts w:ascii="Bookman Old Style" w:hAnsi="Bookman Old Style"/>
          <w:sz w:val="26"/>
          <w:szCs w:val="26"/>
        </w:rPr>
        <w:t>o conheceis o vosso Deus, que continuamente vos tem assistido e a todos os vossos predecessores? N</w:t>
      </w:r>
      <w:r w:rsidRPr="008B3549">
        <w:rPr>
          <w:rFonts w:ascii="Bookman Old Style" w:hAnsi="Bookman Old Style" w:cs="Times New Roman"/>
          <w:sz w:val="26"/>
          <w:szCs w:val="26"/>
        </w:rPr>
        <w:t>ã</w:t>
      </w:r>
      <w:r w:rsidRPr="008B3549">
        <w:rPr>
          <w:rFonts w:ascii="Bookman Old Style" w:hAnsi="Bookman Old Style"/>
          <w:sz w:val="26"/>
          <w:szCs w:val="26"/>
        </w:rPr>
        <w:t xml:space="preserve">o fui eu que, contra o </w:t>
      </w:r>
      <w:r w:rsidRPr="008B3549">
        <w:rPr>
          <w:rFonts w:ascii="Bookman Old Style" w:hAnsi="Bookman Old Style"/>
          <w:sz w:val="26"/>
          <w:szCs w:val="26"/>
        </w:rPr>
        <w:lastRenderedPageBreak/>
        <w:t>des</w:t>
      </w:r>
      <w:r w:rsidRPr="008B3549">
        <w:rPr>
          <w:rFonts w:ascii="Bookman Old Style" w:hAnsi="Bookman Old Style" w:cs="Times New Roman"/>
          <w:sz w:val="26"/>
          <w:szCs w:val="26"/>
        </w:rPr>
        <w:t>í</w:t>
      </w:r>
      <w:r w:rsidRPr="008B3549">
        <w:rPr>
          <w:rFonts w:ascii="Bookman Old Style" w:hAnsi="Bookman Old Style"/>
          <w:sz w:val="26"/>
          <w:szCs w:val="26"/>
        </w:rPr>
        <w:t>gnio de Isaque, vosso pai, vos fiz chefe de vossa descend</w:t>
      </w:r>
      <w:r w:rsidRPr="008B3549">
        <w:rPr>
          <w:rFonts w:ascii="Bookman Old Style" w:hAnsi="Bookman Old Style" w:cs="Times New Roman"/>
          <w:sz w:val="26"/>
          <w:szCs w:val="26"/>
        </w:rPr>
        <w:t>ê</w:t>
      </w:r>
      <w:r w:rsidRPr="008B3549">
        <w:rPr>
          <w:rFonts w:ascii="Bookman Old Style" w:hAnsi="Bookman Old Style"/>
          <w:sz w:val="26"/>
          <w:szCs w:val="26"/>
        </w:rPr>
        <w:t>ncia? N</w:t>
      </w:r>
      <w:r w:rsidRPr="008B3549">
        <w:rPr>
          <w:rFonts w:ascii="Bookman Old Style" w:hAnsi="Bookman Old Style" w:cs="Times New Roman"/>
          <w:sz w:val="26"/>
          <w:szCs w:val="26"/>
        </w:rPr>
        <w:t>ã</w:t>
      </w:r>
      <w:r w:rsidRPr="008B3549">
        <w:rPr>
          <w:rFonts w:ascii="Bookman Old Style" w:hAnsi="Bookman Old Style"/>
          <w:sz w:val="26"/>
          <w:szCs w:val="26"/>
        </w:rPr>
        <w:t>o fui eu que, quando fostes sozinho para a Mesopot</w:t>
      </w:r>
      <w:r w:rsidRPr="008B3549">
        <w:rPr>
          <w:rFonts w:ascii="Bookman Old Style" w:hAnsi="Bookman Old Style" w:cs="Times New Roman"/>
          <w:sz w:val="26"/>
          <w:szCs w:val="26"/>
        </w:rPr>
        <w:t>â</w:t>
      </w:r>
      <w:r w:rsidRPr="008B3549">
        <w:rPr>
          <w:rFonts w:ascii="Bookman Old Style" w:hAnsi="Bookman Old Style"/>
          <w:sz w:val="26"/>
          <w:szCs w:val="26"/>
        </w:rPr>
        <w:t>mia, vos providenciei um casamento vantajoso, vos tornei pai de v</w:t>
      </w:r>
      <w:r w:rsidRPr="008B3549">
        <w:rPr>
          <w:rFonts w:ascii="Bookman Old Style" w:hAnsi="Bookman Old Style" w:cs="Times New Roman"/>
          <w:sz w:val="26"/>
          <w:szCs w:val="26"/>
        </w:rPr>
        <w:t>á</w:t>
      </w:r>
      <w:r w:rsidRPr="008B3549">
        <w:rPr>
          <w:rFonts w:ascii="Bookman Old Style" w:hAnsi="Bookman Old Style"/>
          <w:sz w:val="26"/>
          <w:szCs w:val="26"/>
        </w:rPr>
        <w:t>rios filhos e vos fiz voltar repleto de bens? N</w:t>
      </w:r>
      <w:r w:rsidRPr="008B3549">
        <w:rPr>
          <w:rFonts w:ascii="Bookman Old Style" w:hAnsi="Bookman Old Style" w:cs="Times New Roman"/>
          <w:sz w:val="26"/>
          <w:szCs w:val="26"/>
        </w:rPr>
        <w:t>ã</w:t>
      </w:r>
      <w:r w:rsidRPr="008B3549">
        <w:rPr>
          <w:rFonts w:ascii="Bookman Old Style" w:hAnsi="Bookman Old Style"/>
          <w:sz w:val="26"/>
          <w:szCs w:val="26"/>
        </w:rPr>
        <w:t>o fui eu que conservei a vossa fam</w:t>
      </w:r>
      <w:r w:rsidRPr="008B3549">
        <w:rPr>
          <w:rFonts w:ascii="Bookman Old Style" w:hAnsi="Bookman Old Style" w:cs="Times New Roman"/>
          <w:sz w:val="26"/>
          <w:szCs w:val="26"/>
        </w:rPr>
        <w:t>í</w:t>
      </w:r>
      <w:r w:rsidRPr="008B3549">
        <w:rPr>
          <w:rFonts w:ascii="Bookman Old Style" w:hAnsi="Bookman Old Style"/>
          <w:sz w:val="26"/>
          <w:szCs w:val="26"/>
        </w:rPr>
        <w:t>lia e que, quando pens</w:t>
      </w:r>
      <w:r w:rsidRPr="008B3549">
        <w:rPr>
          <w:rFonts w:ascii="Bookman Old Style" w:hAnsi="Bookman Old Style" w:cs="Times New Roman"/>
          <w:sz w:val="26"/>
          <w:szCs w:val="26"/>
        </w:rPr>
        <w:t>á</w:t>
      </w:r>
      <w:r w:rsidRPr="008B3549">
        <w:rPr>
          <w:rFonts w:ascii="Bookman Old Style" w:hAnsi="Bookman Old Style"/>
          <w:sz w:val="26"/>
          <w:szCs w:val="26"/>
        </w:rPr>
        <w:t>veis o haver perdido, elevei Jos</w:t>
      </w:r>
      <w:r w:rsidRPr="008B3549">
        <w:rPr>
          <w:rFonts w:ascii="Bookman Old Style" w:hAnsi="Bookman Old Style" w:cs="Times New Roman"/>
          <w:sz w:val="26"/>
          <w:szCs w:val="26"/>
        </w:rPr>
        <w:t>é</w:t>
      </w:r>
      <w:r w:rsidRPr="008B3549">
        <w:rPr>
          <w:rFonts w:ascii="Bookman Old Style" w:hAnsi="Bookman Old Style"/>
          <w:sz w:val="26"/>
          <w:szCs w:val="26"/>
        </w:rPr>
        <w:t xml:space="preserve"> a um t</w:t>
      </w:r>
      <w:r w:rsidRPr="008B3549">
        <w:rPr>
          <w:rFonts w:ascii="Bookman Old Style" w:hAnsi="Bookman Old Style" w:cs="Times New Roman"/>
          <w:sz w:val="26"/>
          <w:szCs w:val="26"/>
        </w:rPr>
        <w:t>ã</w:t>
      </w:r>
      <w:r w:rsidRPr="008B3549">
        <w:rPr>
          <w:rFonts w:ascii="Bookman Old Style" w:hAnsi="Bookman Old Style"/>
          <w:sz w:val="26"/>
          <w:szCs w:val="26"/>
        </w:rPr>
        <w:t xml:space="preserve">o alto grau de poder que a fortuna dele iguala quase </w:t>
      </w:r>
      <w:r w:rsidRPr="008B3549">
        <w:rPr>
          <w:rFonts w:ascii="Bookman Old Style" w:hAnsi="Bookman Old Style" w:cs="Times New Roman"/>
          <w:sz w:val="26"/>
          <w:szCs w:val="26"/>
        </w:rPr>
        <w:t>à</w:t>
      </w:r>
      <w:r w:rsidRPr="008B3549">
        <w:rPr>
          <w:rFonts w:ascii="Bookman Old Style" w:hAnsi="Bookman Old Style"/>
          <w:sz w:val="26"/>
          <w:szCs w:val="26"/>
        </w:rPr>
        <w:t xml:space="preserve"> do pr</w:t>
      </w:r>
      <w:r w:rsidRPr="008B3549">
        <w:rPr>
          <w:rFonts w:ascii="Bookman Old Style" w:hAnsi="Bookman Old Style" w:cs="Times New Roman"/>
          <w:sz w:val="26"/>
          <w:szCs w:val="26"/>
        </w:rPr>
        <w:t>ó</w:t>
      </w:r>
      <w:r w:rsidRPr="008B3549">
        <w:rPr>
          <w:rFonts w:ascii="Bookman Old Style" w:hAnsi="Bookman Old Style"/>
          <w:sz w:val="26"/>
          <w:szCs w:val="26"/>
        </w:rPr>
        <w:t xml:space="preserve">prio rei do Egito? Venho agora para servir-vos de guia na vossa viagem e para anunciar-vos que exaiareis o vosso </w:t>
      </w:r>
      <w:r w:rsidRPr="008B3549">
        <w:rPr>
          <w:rFonts w:ascii="Bookman Old Style" w:hAnsi="Bookman Old Style" w:cs="Times New Roman"/>
          <w:sz w:val="26"/>
          <w:szCs w:val="26"/>
        </w:rPr>
        <w:t>ú</w:t>
      </w:r>
      <w:r w:rsidRPr="008B3549">
        <w:rPr>
          <w:rFonts w:ascii="Bookman Old Style" w:hAnsi="Bookman Old Style"/>
          <w:sz w:val="26"/>
          <w:szCs w:val="26"/>
        </w:rPr>
        <w:t>ltimo</w:t>
      </w:r>
      <w:r>
        <w:rPr>
          <w:rFonts w:ascii="Bookman Old Style" w:hAnsi="Bookman Old Style"/>
          <w:sz w:val="26"/>
          <w:szCs w:val="26"/>
        </w:rPr>
        <w:t xml:space="preserve"> </w:t>
      </w:r>
      <w:r w:rsidRPr="008B3549">
        <w:rPr>
          <w:rFonts w:ascii="Bookman Old Style" w:hAnsi="Bookman Old Style"/>
          <w:sz w:val="26"/>
          <w:szCs w:val="26"/>
        </w:rPr>
        <w:t>suspiro nos bra</w:t>
      </w:r>
      <w:r w:rsidRPr="008B3549">
        <w:rPr>
          <w:rFonts w:ascii="Bookman Old Style" w:hAnsi="Bookman Old Style" w:cs="Times New Roman"/>
          <w:sz w:val="26"/>
          <w:szCs w:val="26"/>
        </w:rPr>
        <w:t>ç</w:t>
      </w:r>
      <w:r w:rsidRPr="008B3549">
        <w:rPr>
          <w:rFonts w:ascii="Bookman Old Style" w:hAnsi="Bookman Old Style"/>
          <w:sz w:val="26"/>
          <w:szCs w:val="26"/>
        </w:rPr>
        <w:t>os de Jos</w:t>
      </w:r>
      <w:r w:rsidRPr="008B3549">
        <w:rPr>
          <w:rFonts w:ascii="Bookman Old Style" w:hAnsi="Bookman Old Style" w:cs="Times New Roman"/>
          <w:sz w:val="26"/>
          <w:szCs w:val="26"/>
        </w:rPr>
        <w:t>é</w:t>
      </w:r>
      <w:r w:rsidRPr="008B3549">
        <w:rPr>
          <w:rFonts w:ascii="Bookman Old Style" w:hAnsi="Bookman Old Style"/>
          <w:sz w:val="26"/>
          <w:szCs w:val="26"/>
        </w:rPr>
        <w:t xml:space="preserve"> e que a vossa posteridade ser</w:t>
      </w:r>
      <w:r w:rsidRPr="008B3549">
        <w:rPr>
          <w:rFonts w:ascii="Bookman Old Style" w:hAnsi="Bookman Old Style" w:cs="Times New Roman"/>
          <w:sz w:val="26"/>
          <w:szCs w:val="26"/>
        </w:rPr>
        <w:t>á</w:t>
      </w:r>
      <w:r w:rsidRPr="008B3549">
        <w:rPr>
          <w:rFonts w:ascii="Bookman Old Style" w:hAnsi="Bookman Old Style"/>
          <w:sz w:val="26"/>
          <w:szCs w:val="26"/>
        </w:rPr>
        <w:t xml:space="preserve"> muito poderosa, durante v</w:t>
      </w:r>
      <w:r w:rsidRPr="008B3549">
        <w:rPr>
          <w:rFonts w:ascii="Bookman Old Style" w:hAnsi="Bookman Old Style" w:cs="Times New Roman"/>
          <w:sz w:val="26"/>
          <w:szCs w:val="26"/>
        </w:rPr>
        <w:t>á</w:t>
      </w:r>
      <w:r w:rsidRPr="008B3549">
        <w:rPr>
          <w:rFonts w:ascii="Bookman Old Style" w:hAnsi="Bookman Old Style"/>
          <w:sz w:val="26"/>
          <w:szCs w:val="26"/>
        </w:rPr>
        <w:t>rios s</w:t>
      </w:r>
      <w:r w:rsidRPr="008B3549">
        <w:rPr>
          <w:rFonts w:ascii="Bookman Old Style" w:hAnsi="Bookman Old Style" w:cs="Times New Roman"/>
          <w:sz w:val="26"/>
          <w:szCs w:val="26"/>
        </w:rPr>
        <w:t>é</w:t>
      </w:r>
      <w:r w:rsidRPr="008B3549">
        <w:rPr>
          <w:rFonts w:ascii="Bookman Old Style" w:hAnsi="Bookman Old Style"/>
          <w:sz w:val="26"/>
          <w:szCs w:val="26"/>
        </w:rPr>
        <w:t>culos, e possuir</w:t>
      </w:r>
      <w:r w:rsidRPr="008B3549">
        <w:rPr>
          <w:rFonts w:ascii="Bookman Old Style" w:hAnsi="Bookman Old Style" w:cs="Times New Roman"/>
          <w:sz w:val="26"/>
          <w:szCs w:val="26"/>
        </w:rPr>
        <w:t>á</w:t>
      </w:r>
      <w:r w:rsidRPr="008B3549">
        <w:rPr>
          <w:rFonts w:ascii="Bookman Old Style" w:hAnsi="Bookman Old Style"/>
          <w:sz w:val="26"/>
          <w:szCs w:val="26"/>
        </w:rPr>
        <w:t xml:space="preserve"> o pa</w:t>
      </w:r>
      <w:r w:rsidRPr="008B3549">
        <w:rPr>
          <w:rFonts w:ascii="Bookman Old Style" w:hAnsi="Bookman Old Style" w:cs="Times New Roman"/>
          <w:sz w:val="26"/>
          <w:szCs w:val="26"/>
        </w:rPr>
        <w:t>í</w:t>
      </w:r>
      <w:r w:rsidRPr="008B3549">
        <w:rPr>
          <w:rFonts w:ascii="Bookman Old Style" w:hAnsi="Bookman Old Style"/>
          <w:sz w:val="26"/>
          <w:szCs w:val="26"/>
        </w:rPr>
        <w:t>s cujo dom</w:t>
      </w:r>
      <w:r w:rsidRPr="008B3549">
        <w:rPr>
          <w:rFonts w:ascii="Bookman Old Style" w:hAnsi="Bookman Old Style" w:cs="Times New Roman"/>
          <w:sz w:val="26"/>
          <w:szCs w:val="26"/>
        </w:rPr>
        <w:t>í</w:t>
      </w:r>
      <w:r w:rsidRPr="008B3549">
        <w:rPr>
          <w:rFonts w:ascii="Bookman Old Style" w:hAnsi="Bookman Old Style"/>
          <w:sz w:val="26"/>
          <w:szCs w:val="26"/>
        </w:rPr>
        <w:t>nio vos prometi".</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81. Jac</w:t>
      </w:r>
      <w:r w:rsidRPr="008B3549">
        <w:rPr>
          <w:rFonts w:ascii="Bookman Old Style" w:hAnsi="Bookman Old Style" w:cs="Times New Roman"/>
          <w:sz w:val="26"/>
          <w:szCs w:val="26"/>
        </w:rPr>
        <w:t>ó</w:t>
      </w:r>
      <w:r w:rsidRPr="008B3549">
        <w:rPr>
          <w:rFonts w:ascii="Bookman Old Style" w:hAnsi="Bookman Old Style"/>
          <w:sz w:val="26"/>
          <w:szCs w:val="26"/>
        </w:rPr>
        <w:t>, consolado com essas esperan</w:t>
      </w:r>
      <w:r w:rsidRPr="008B3549">
        <w:rPr>
          <w:rFonts w:ascii="Bookman Old Style" w:hAnsi="Bookman Old Style" w:cs="Times New Roman"/>
          <w:sz w:val="26"/>
          <w:szCs w:val="26"/>
        </w:rPr>
        <w:t>ç</w:t>
      </w:r>
      <w:r w:rsidRPr="008B3549">
        <w:rPr>
          <w:rFonts w:ascii="Bookman Old Style" w:hAnsi="Bookman Old Style"/>
          <w:sz w:val="26"/>
          <w:szCs w:val="26"/>
        </w:rPr>
        <w:t>as por meio de um sonho t</w:t>
      </w:r>
      <w:r w:rsidRPr="008B3549">
        <w:rPr>
          <w:rFonts w:ascii="Bookman Old Style" w:hAnsi="Bookman Old Style" w:cs="Times New Roman"/>
          <w:sz w:val="26"/>
          <w:szCs w:val="26"/>
        </w:rPr>
        <w:t>ã</w:t>
      </w:r>
      <w:r w:rsidRPr="008B3549">
        <w:rPr>
          <w:rFonts w:ascii="Bookman Old Style" w:hAnsi="Bookman Old Style"/>
          <w:sz w:val="26"/>
          <w:szCs w:val="26"/>
        </w:rPr>
        <w:t>o favor</w:t>
      </w:r>
      <w:r w:rsidRPr="008B3549">
        <w:rPr>
          <w:rFonts w:ascii="Bookman Old Style" w:hAnsi="Bookman Old Style" w:cs="Times New Roman"/>
          <w:sz w:val="26"/>
          <w:szCs w:val="26"/>
        </w:rPr>
        <w:t>á</w:t>
      </w:r>
      <w:r w:rsidRPr="008B3549">
        <w:rPr>
          <w:rFonts w:ascii="Bookman Old Style" w:hAnsi="Bookman Old Style"/>
          <w:sz w:val="26"/>
          <w:szCs w:val="26"/>
        </w:rPr>
        <w:t>vel, continuou ainda mais alegremente a viagem com os filhos e netos, cujo n</w:t>
      </w:r>
      <w:r w:rsidRPr="008B3549">
        <w:rPr>
          <w:rFonts w:ascii="Bookman Old Style" w:hAnsi="Bookman Old Style" w:cs="Times New Roman"/>
          <w:sz w:val="26"/>
          <w:szCs w:val="26"/>
        </w:rPr>
        <w:t>ú</w:t>
      </w:r>
      <w:r w:rsidRPr="008B3549">
        <w:rPr>
          <w:rFonts w:ascii="Bookman Old Style" w:hAnsi="Bookman Old Style"/>
          <w:sz w:val="26"/>
          <w:szCs w:val="26"/>
        </w:rPr>
        <w:t>mero era de setenta. N</w:t>
      </w:r>
      <w:r w:rsidRPr="008B3549">
        <w:rPr>
          <w:rFonts w:ascii="Bookman Old Style" w:hAnsi="Bookman Old Style" w:cs="Times New Roman"/>
          <w:sz w:val="26"/>
          <w:szCs w:val="26"/>
        </w:rPr>
        <w:t>ã</w:t>
      </w:r>
      <w:r w:rsidRPr="008B3549">
        <w:rPr>
          <w:rFonts w:ascii="Bookman Old Style" w:hAnsi="Bookman Old Style"/>
          <w:sz w:val="26"/>
          <w:szCs w:val="26"/>
        </w:rPr>
        <w:t>o diria aqui os seus nomes, que s</w:t>
      </w:r>
      <w:r w:rsidRPr="008B3549">
        <w:rPr>
          <w:rFonts w:ascii="Bookman Old Style" w:hAnsi="Bookman Old Style" w:cs="Times New Roman"/>
          <w:sz w:val="26"/>
          <w:szCs w:val="26"/>
        </w:rPr>
        <w:t>ã</w:t>
      </w:r>
      <w:r w:rsidRPr="008B3549">
        <w:rPr>
          <w:rFonts w:ascii="Bookman Old Style" w:hAnsi="Bookman Old Style"/>
          <w:sz w:val="26"/>
          <w:szCs w:val="26"/>
        </w:rPr>
        <w:t>o rudes e dif</w:t>
      </w:r>
      <w:r w:rsidRPr="008B3549">
        <w:rPr>
          <w:rFonts w:ascii="Bookman Old Style" w:hAnsi="Bookman Old Style" w:cs="Times New Roman"/>
          <w:sz w:val="26"/>
          <w:szCs w:val="26"/>
        </w:rPr>
        <w:t>í</w:t>
      </w:r>
      <w:r w:rsidRPr="008B3549">
        <w:rPr>
          <w:rFonts w:ascii="Bookman Old Style" w:hAnsi="Bookman Old Style"/>
          <w:sz w:val="26"/>
          <w:szCs w:val="26"/>
        </w:rPr>
        <w:t>ceis de se pronunciar, se alguns n</w:t>
      </w:r>
      <w:r w:rsidRPr="008B3549">
        <w:rPr>
          <w:rFonts w:ascii="Bookman Old Style" w:hAnsi="Bookman Old Style" w:cs="Times New Roman"/>
          <w:sz w:val="26"/>
          <w:szCs w:val="26"/>
        </w:rPr>
        <w:t>ã</w:t>
      </w:r>
      <w:r w:rsidRPr="008B3549">
        <w:rPr>
          <w:rFonts w:ascii="Bookman Old Style" w:hAnsi="Bookman Old Style"/>
          <w:sz w:val="26"/>
          <w:szCs w:val="26"/>
        </w:rPr>
        <w:t>o quisessem fazer crer que somos origin</w:t>
      </w:r>
      <w:r w:rsidRPr="008B3549">
        <w:rPr>
          <w:rFonts w:ascii="Bookman Old Style" w:hAnsi="Bookman Old Style" w:cs="Times New Roman"/>
          <w:sz w:val="26"/>
          <w:szCs w:val="26"/>
        </w:rPr>
        <w:t>á</w:t>
      </w:r>
      <w:r w:rsidRPr="008B3549">
        <w:rPr>
          <w:rFonts w:ascii="Bookman Old Style" w:hAnsi="Bookman Old Style"/>
          <w:sz w:val="26"/>
          <w:szCs w:val="26"/>
        </w:rPr>
        <w:t>rios do Egito, e n</w:t>
      </w:r>
      <w:r w:rsidRPr="008B3549">
        <w:rPr>
          <w:rFonts w:ascii="Bookman Old Style" w:hAnsi="Bookman Old Style" w:cs="Times New Roman"/>
          <w:sz w:val="26"/>
          <w:szCs w:val="26"/>
        </w:rPr>
        <w:t>ã</w:t>
      </w:r>
      <w:r w:rsidRPr="008B3549">
        <w:rPr>
          <w:rFonts w:ascii="Bookman Old Style" w:hAnsi="Bookman Old Style"/>
          <w:sz w:val="26"/>
          <w:szCs w:val="26"/>
        </w:rPr>
        <w:t>o da Mesopot</w:t>
      </w:r>
      <w:r w:rsidRPr="008B3549">
        <w:rPr>
          <w:rFonts w:ascii="Bookman Old Style" w:hAnsi="Bookman Old Style" w:cs="Times New Roman"/>
          <w:sz w:val="26"/>
          <w:szCs w:val="26"/>
        </w:rPr>
        <w:t>â</w:t>
      </w:r>
      <w:r w:rsidRPr="008B3549">
        <w:rPr>
          <w:rFonts w:ascii="Bookman Old Style" w:hAnsi="Bookman Old Style"/>
          <w:sz w:val="26"/>
          <w:szCs w:val="26"/>
        </w:rPr>
        <w:t>mia.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Jac</w:t>
      </w:r>
      <w:r w:rsidRPr="008B3549">
        <w:rPr>
          <w:rFonts w:ascii="Bookman Old Style" w:hAnsi="Bookman Old Style" w:cs="Times New Roman"/>
          <w:sz w:val="26"/>
          <w:szCs w:val="26"/>
        </w:rPr>
        <w:t>ó</w:t>
      </w:r>
      <w:r w:rsidRPr="008B3549">
        <w:rPr>
          <w:rFonts w:ascii="Bookman Old Style" w:hAnsi="Bookman Old Style"/>
          <w:sz w:val="26"/>
          <w:szCs w:val="26"/>
        </w:rPr>
        <w:t xml:space="preserve"> tinha doze filhos, e como um deles, Jos</w:t>
      </w:r>
      <w:r w:rsidRPr="008B3549">
        <w:rPr>
          <w:rFonts w:ascii="Bookman Old Style" w:hAnsi="Bookman Old Style" w:cs="Times New Roman"/>
          <w:sz w:val="26"/>
          <w:szCs w:val="26"/>
        </w:rPr>
        <w:t>é</w:t>
      </w:r>
      <w:r w:rsidRPr="008B3549">
        <w:rPr>
          <w:rFonts w:ascii="Bookman Old Style" w:hAnsi="Bookman Old Style"/>
          <w:sz w:val="26"/>
          <w:szCs w:val="26"/>
        </w:rPr>
        <w:t>, j</w:t>
      </w:r>
      <w:r w:rsidRPr="008B3549">
        <w:rPr>
          <w:rFonts w:ascii="Bookman Old Style" w:hAnsi="Bookman Old Style" w:cs="Times New Roman"/>
          <w:sz w:val="26"/>
          <w:szCs w:val="26"/>
        </w:rPr>
        <w:t>á</w:t>
      </w:r>
      <w:r w:rsidRPr="008B3549">
        <w:rPr>
          <w:rFonts w:ascii="Bookman Old Style" w:hAnsi="Bookman Old Style"/>
          <w:sz w:val="26"/>
          <w:szCs w:val="26"/>
        </w:rPr>
        <w:t xml:space="preserve"> estava estabelecido no Egito, resta-me falar somente dos outros.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R</w:t>
      </w:r>
      <w:r w:rsidRPr="008B3549">
        <w:rPr>
          <w:rFonts w:ascii="Bookman Old Style" w:hAnsi="Bookman Old Style" w:cs="Times New Roman"/>
          <w:sz w:val="26"/>
          <w:szCs w:val="26"/>
        </w:rPr>
        <w:t>ú</w:t>
      </w:r>
      <w:r w:rsidRPr="008B3549">
        <w:rPr>
          <w:rFonts w:ascii="Bookman Old Style" w:hAnsi="Bookman Old Style"/>
          <w:sz w:val="26"/>
          <w:szCs w:val="26"/>
        </w:rPr>
        <w:t>ben teve quatro filhos: Enoque, Palu, Hezrom e Carmi.</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Sime</w:t>
      </w:r>
      <w:r w:rsidRPr="008B3549">
        <w:rPr>
          <w:rFonts w:ascii="Bookman Old Style" w:hAnsi="Bookman Old Style" w:cs="Times New Roman"/>
          <w:sz w:val="26"/>
          <w:szCs w:val="26"/>
        </w:rPr>
        <w:t>ã</w:t>
      </w:r>
      <w:r w:rsidRPr="008B3549">
        <w:rPr>
          <w:rFonts w:ascii="Bookman Old Style" w:hAnsi="Bookman Old Style"/>
          <w:sz w:val="26"/>
          <w:szCs w:val="26"/>
        </w:rPr>
        <w:t>o teve seis filhos: jemuel, Jamim, Oade, Jaquim, Zoar e Saul.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Levi teve tr</w:t>
      </w:r>
      <w:r w:rsidRPr="008B3549">
        <w:rPr>
          <w:rFonts w:ascii="Bookman Old Style" w:hAnsi="Bookman Old Style" w:cs="Times New Roman"/>
          <w:sz w:val="26"/>
          <w:szCs w:val="26"/>
        </w:rPr>
        <w:t>ê</w:t>
      </w:r>
      <w:r w:rsidRPr="008B3549">
        <w:rPr>
          <w:rFonts w:ascii="Bookman Old Style" w:hAnsi="Bookman Old Style"/>
          <w:sz w:val="26"/>
          <w:szCs w:val="26"/>
        </w:rPr>
        <w:t>s filhos: G</w:t>
      </w:r>
      <w:r w:rsidRPr="008B3549">
        <w:rPr>
          <w:rFonts w:ascii="Bookman Old Style" w:hAnsi="Bookman Old Style" w:cs="Times New Roman"/>
          <w:sz w:val="26"/>
          <w:szCs w:val="26"/>
        </w:rPr>
        <w:t>é</w:t>
      </w:r>
      <w:r w:rsidRPr="008B3549">
        <w:rPr>
          <w:rFonts w:ascii="Bookman Old Style" w:hAnsi="Bookman Old Style"/>
          <w:sz w:val="26"/>
          <w:szCs w:val="26"/>
        </w:rPr>
        <w:t>rson, Coate e Merari.</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Jud</w:t>
      </w:r>
      <w:r w:rsidRPr="008B3549">
        <w:rPr>
          <w:rFonts w:ascii="Bookman Old Style" w:hAnsi="Bookman Old Style" w:cs="Times New Roman"/>
          <w:sz w:val="26"/>
          <w:szCs w:val="26"/>
        </w:rPr>
        <w:t>á</w:t>
      </w:r>
      <w:r w:rsidRPr="008B3549">
        <w:rPr>
          <w:rFonts w:ascii="Bookman Old Style" w:hAnsi="Bookman Old Style"/>
          <w:sz w:val="26"/>
          <w:szCs w:val="26"/>
        </w:rPr>
        <w:t xml:space="preserve"> teve cinco filhos: Er, On</w:t>
      </w:r>
      <w:r w:rsidRPr="008B3549">
        <w:rPr>
          <w:rFonts w:ascii="Bookman Old Style" w:hAnsi="Bookman Old Style" w:cs="Times New Roman"/>
          <w:sz w:val="26"/>
          <w:szCs w:val="26"/>
        </w:rPr>
        <w:t>ã</w:t>
      </w:r>
      <w:r w:rsidRPr="008B3549">
        <w:rPr>
          <w:rFonts w:ascii="Bookman Old Style" w:hAnsi="Bookman Old Style"/>
          <w:sz w:val="26"/>
          <w:szCs w:val="26"/>
        </w:rPr>
        <w:t>, Sela, Perez e Zer</w:t>
      </w:r>
      <w:r w:rsidRPr="008B3549">
        <w:rPr>
          <w:rFonts w:ascii="Bookman Old Style" w:hAnsi="Bookman Old Style" w:cs="Times New Roman"/>
          <w:sz w:val="26"/>
          <w:szCs w:val="26"/>
        </w:rPr>
        <w:t>á</w:t>
      </w:r>
      <w:r w:rsidRPr="008B3549">
        <w:rPr>
          <w:rFonts w:ascii="Bookman Old Style" w:hAnsi="Bookman Old Style"/>
          <w:sz w:val="26"/>
          <w:szCs w:val="26"/>
        </w:rPr>
        <w:t>.</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Perez teve dois: Esrom e Hamul.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Issacar teve quatro filhos: Tola, Puva, j</w:t>
      </w:r>
      <w:r w:rsidRPr="008B3549">
        <w:rPr>
          <w:rFonts w:ascii="Bookman Old Style" w:hAnsi="Bookman Old Style" w:cs="Times New Roman"/>
          <w:sz w:val="26"/>
          <w:szCs w:val="26"/>
        </w:rPr>
        <w:t>ó</w:t>
      </w:r>
      <w:r w:rsidRPr="008B3549">
        <w:rPr>
          <w:rFonts w:ascii="Bookman Old Style" w:hAnsi="Bookman Old Style"/>
          <w:sz w:val="26"/>
          <w:szCs w:val="26"/>
        </w:rPr>
        <w:t xml:space="preserve"> e Sinrom.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Zebulom teve tr</w:t>
      </w:r>
      <w:r w:rsidRPr="008B3549">
        <w:rPr>
          <w:rFonts w:ascii="Bookman Old Style" w:hAnsi="Bookman Old Style" w:cs="Times New Roman"/>
          <w:sz w:val="26"/>
          <w:szCs w:val="26"/>
        </w:rPr>
        <w:t>ê</w:t>
      </w:r>
      <w:r w:rsidRPr="008B3549">
        <w:rPr>
          <w:rFonts w:ascii="Bookman Old Style" w:hAnsi="Bookman Old Style"/>
          <w:sz w:val="26"/>
          <w:szCs w:val="26"/>
        </w:rPr>
        <w:t>s filhos: Serede, Elom e Jaleel.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Todos esses Jac</w:t>
      </w:r>
      <w:r w:rsidRPr="008B3549">
        <w:rPr>
          <w:rFonts w:ascii="Bookman Old Style" w:hAnsi="Bookman Old Style" w:cs="Times New Roman"/>
          <w:sz w:val="26"/>
          <w:szCs w:val="26"/>
        </w:rPr>
        <w:t>ó</w:t>
      </w:r>
      <w:r w:rsidRPr="008B3549">
        <w:rPr>
          <w:rFonts w:ascii="Bookman Old Style" w:hAnsi="Bookman Old Style"/>
          <w:sz w:val="26"/>
          <w:szCs w:val="26"/>
        </w:rPr>
        <w:t xml:space="preserve"> os tivera de Leia, que trazia consigo a sua filha Din</w:t>
      </w:r>
      <w:r w:rsidRPr="008B3549">
        <w:rPr>
          <w:rFonts w:ascii="Bookman Old Style" w:hAnsi="Bookman Old Style" w:cs="Times New Roman"/>
          <w:sz w:val="26"/>
          <w:szCs w:val="26"/>
        </w:rPr>
        <w:t>á</w:t>
      </w:r>
      <w:r w:rsidRPr="008B3549">
        <w:rPr>
          <w:rFonts w:ascii="Bookman Old Style" w:hAnsi="Bookman Old Style"/>
          <w:sz w:val="26"/>
          <w:szCs w:val="26"/>
        </w:rPr>
        <w:t>, e todos juntamente perfaziam o n</w:t>
      </w:r>
      <w:r w:rsidRPr="008B3549">
        <w:rPr>
          <w:rFonts w:ascii="Bookman Old Style" w:hAnsi="Bookman Old Style" w:cs="Times New Roman"/>
          <w:sz w:val="26"/>
          <w:szCs w:val="26"/>
        </w:rPr>
        <w:t>ú</w:t>
      </w:r>
      <w:r w:rsidRPr="008B3549">
        <w:rPr>
          <w:rFonts w:ascii="Bookman Old Style" w:hAnsi="Bookman Old Style"/>
          <w:sz w:val="26"/>
          <w:szCs w:val="26"/>
        </w:rPr>
        <w:t>mero de trinta e tr</w:t>
      </w:r>
      <w:r w:rsidRPr="008B3549">
        <w:rPr>
          <w:rFonts w:ascii="Bookman Old Style" w:hAnsi="Bookman Old Style" w:cs="Times New Roman"/>
          <w:sz w:val="26"/>
          <w:szCs w:val="26"/>
        </w:rPr>
        <w:t>ê</w:t>
      </w:r>
      <w:r w:rsidRPr="008B3549">
        <w:rPr>
          <w:rFonts w:ascii="Bookman Old Style" w:hAnsi="Bookman Old Style"/>
          <w:sz w:val="26"/>
          <w:szCs w:val="26"/>
        </w:rPr>
        <w:t>s pessoas.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Jac</w:t>
      </w:r>
      <w:r w:rsidRPr="008B3549">
        <w:rPr>
          <w:rFonts w:ascii="Bookman Old Style" w:hAnsi="Bookman Old Style" w:cs="Times New Roman"/>
          <w:sz w:val="26"/>
          <w:szCs w:val="26"/>
        </w:rPr>
        <w:t>ó</w:t>
      </w:r>
      <w:r w:rsidRPr="008B3549">
        <w:rPr>
          <w:rFonts w:ascii="Bookman Old Style" w:hAnsi="Bookman Old Style"/>
          <w:sz w:val="26"/>
          <w:szCs w:val="26"/>
        </w:rPr>
        <w:t>, al</w:t>
      </w:r>
      <w:r w:rsidRPr="008B3549">
        <w:rPr>
          <w:rFonts w:ascii="Bookman Old Style" w:hAnsi="Bookman Old Style" w:cs="Times New Roman"/>
          <w:sz w:val="26"/>
          <w:szCs w:val="26"/>
        </w:rPr>
        <w:t>é</w:t>
      </w:r>
      <w:r w:rsidRPr="008B3549">
        <w:rPr>
          <w:rFonts w:ascii="Bookman Old Style" w:hAnsi="Bookman Old Style"/>
          <w:sz w:val="26"/>
          <w:szCs w:val="26"/>
        </w:rPr>
        <w:t>m disso, teve dois filhos de Raquel: Jos</w:t>
      </w:r>
      <w:r w:rsidRPr="008B3549">
        <w:rPr>
          <w:rFonts w:ascii="Bookman Old Style" w:hAnsi="Bookman Old Style" w:cs="Times New Roman"/>
          <w:sz w:val="26"/>
          <w:szCs w:val="26"/>
        </w:rPr>
        <w:t>é</w:t>
      </w:r>
      <w:r w:rsidRPr="008B3549">
        <w:rPr>
          <w:rFonts w:ascii="Bookman Old Style" w:hAnsi="Bookman Old Style"/>
          <w:sz w:val="26"/>
          <w:szCs w:val="26"/>
        </w:rPr>
        <w:t xml:space="preserve"> e Benjamim.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Jos</w:t>
      </w:r>
      <w:r w:rsidRPr="008B3549">
        <w:rPr>
          <w:rFonts w:ascii="Bookman Old Style" w:hAnsi="Bookman Old Style" w:cs="Times New Roman"/>
          <w:sz w:val="26"/>
          <w:szCs w:val="26"/>
        </w:rPr>
        <w:t>é</w:t>
      </w:r>
      <w:r w:rsidRPr="008B3549">
        <w:rPr>
          <w:rFonts w:ascii="Bookman Old Style" w:hAnsi="Bookman Old Style"/>
          <w:sz w:val="26"/>
          <w:szCs w:val="26"/>
        </w:rPr>
        <w:t xml:space="preserve"> tivera dois filhos: Manasses e Efraim.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Benjamim teve dez: Bela, Bequer, Asbel, Gera, Naam</w:t>
      </w:r>
      <w:r w:rsidRPr="008B3549">
        <w:rPr>
          <w:rFonts w:ascii="Bookman Old Style" w:hAnsi="Bookman Old Style" w:cs="Times New Roman"/>
          <w:sz w:val="26"/>
          <w:szCs w:val="26"/>
        </w:rPr>
        <w:t>ã</w:t>
      </w:r>
      <w:r w:rsidRPr="008B3549">
        <w:rPr>
          <w:rFonts w:ascii="Bookman Old Style" w:hAnsi="Bookman Old Style"/>
          <w:sz w:val="26"/>
          <w:szCs w:val="26"/>
        </w:rPr>
        <w:t>, Ei, R</w:t>
      </w:r>
      <w:r w:rsidRPr="008B3549">
        <w:rPr>
          <w:rFonts w:ascii="Bookman Old Style" w:hAnsi="Bookman Old Style" w:cs="Times New Roman"/>
          <w:sz w:val="26"/>
          <w:szCs w:val="26"/>
        </w:rPr>
        <w:t>ô</w:t>
      </w:r>
      <w:r w:rsidRPr="008B3549">
        <w:rPr>
          <w:rFonts w:ascii="Bookman Old Style" w:hAnsi="Bookman Old Style"/>
          <w:sz w:val="26"/>
          <w:szCs w:val="26"/>
        </w:rPr>
        <w:t>s, Mupim, Hupim e Arde.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Essas catorze pessoas, somadas </w:t>
      </w:r>
      <w:r w:rsidRPr="008B3549">
        <w:rPr>
          <w:rFonts w:ascii="Bookman Old Style" w:hAnsi="Bookman Old Style" w:cs="Times New Roman"/>
          <w:sz w:val="26"/>
          <w:szCs w:val="26"/>
        </w:rPr>
        <w:t>à</w:t>
      </w:r>
      <w:r w:rsidRPr="008B3549">
        <w:rPr>
          <w:rFonts w:ascii="Bookman Old Style" w:hAnsi="Bookman Old Style"/>
          <w:sz w:val="26"/>
          <w:szCs w:val="26"/>
        </w:rPr>
        <w:t>s trinta e tr</w:t>
      </w:r>
      <w:r w:rsidRPr="008B3549">
        <w:rPr>
          <w:rFonts w:ascii="Bookman Old Style" w:hAnsi="Bookman Old Style" w:cs="Times New Roman"/>
          <w:sz w:val="26"/>
          <w:szCs w:val="26"/>
        </w:rPr>
        <w:t>ê</w:t>
      </w:r>
      <w:r w:rsidRPr="008B3549">
        <w:rPr>
          <w:rFonts w:ascii="Bookman Old Style" w:hAnsi="Bookman Old Style"/>
          <w:sz w:val="26"/>
          <w:szCs w:val="26"/>
        </w:rPr>
        <w:t>s, d</w:t>
      </w:r>
      <w:r w:rsidRPr="008B3549">
        <w:rPr>
          <w:rFonts w:ascii="Bookman Old Style" w:hAnsi="Bookman Old Style" w:cs="Times New Roman"/>
          <w:sz w:val="26"/>
          <w:szCs w:val="26"/>
        </w:rPr>
        <w:t>ã</w:t>
      </w:r>
      <w:r w:rsidRPr="008B3549">
        <w:rPr>
          <w:rFonts w:ascii="Bookman Old Style" w:hAnsi="Bookman Old Style"/>
          <w:sz w:val="26"/>
          <w:szCs w:val="26"/>
        </w:rPr>
        <w:t>o um total de quarenta e sete, e s</w:t>
      </w:r>
      <w:r w:rsidRPr="008B3549">
        <w:rPr>
          <w:rFonts w:ascii="Bookman Old Style" w:hAnsi="Bookman Old Style" w:cs="Times New Roman"/>
          <w:sz w:val="26"/>
          <w:szCs w:val="26"/>
        </w:rPr>
        <w:t>ã</w:t>
      </w:r>
      <w:r w:rsidRPr="008B3549">
        <w:rPr>
          <w:rFonts w:ascii="Bookman Old Style" w:hAnsi="Bookman Old Style"/>
          <w:sz w:val="26"/>
          <w:szCs w:val="26"/>
        </w:rPr>
        <w:t>o os filhos leg</w:t>
      </w:r>
      <w:r w:rsidRPr="008B3549">
        <w:rPr>
          <w:rFonts w:ascii="Bookman Old Style" w:hAnsi="Bookman Old Style" w:cs="Times New Roman"/>
          <w:sz w:val="26"/>
          <w:szCs w:val="26"/>
        </w:rPr>
        <w:t>í</w:t>
      </w:r>
      <w:r w:rsidRPr="008B3549">
        <w:rPr>
          <w:rFonts w:ascii="Bookman Old Style" w:hAnsi="Bookman Old Style"/>
          <w:sz w:val="26"/>
          <w:szCs w:val="26"/>
        </w:rPr>
        <w:t>timos de Jac</w:t>
      </w:r>
      <w:r w:rsidRPr="008B3549">
        <w:rPr>
          <w:rFonts w:ascii="Bookman Old Style" w:hAnsi="Bookman Old Style" w:cs="Times New Roman"/>
          <w:sz w:val="26"/>
          <w:szCs w:val="26"/>
        </w:rPr>
        <w:t>ó</w:t>
      </w:r>
      <w:r w:rsidRPr="008B3549">
        <w:rPr>
          <w:rFonts w:ascii="Bookman Old Style" w:hAnsi="Bookman Old Style"/>
          <w:sz w:val="26"/>
          <w:szCs w:val="26"/>
        </w:rPr>
        <w:t>.</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 Bila, ele teve ainda D</w:t>
      </w:r>
      <w:r w:rsidRPr="008B3549">
        <w:rPr>
          <w:rFonts w:ascii="Bookman Old Style" w:hAnsi="Bookman Old Style" w:cs="Times New Roman"/>
          <w:sz w:val="26"/>
          <w:szCs w:val="26"/>
        </w:rPr>
        <w:t>ã</w:t>
      </w:r>
      <w:r w:rsidRPr="008B3549">
        <w:rPr>
          <w:rFonts w:ascii="Bookman Old Style" w:hAnsi="Bookman Old Style"/>
          <w:sz w:val="26"/>
          <w:szCs w:val="26"/>
        </w:rPr>
        <w:t xml:space="preserve"> e Naftali. D</w:t>
      </w:r>
      <w:r w:rsidRPr="008B3549">
        <w:rPr>
          <w:rFonts w:ascii="Bookman Old Style" w:hAnsi="Bookman Old Style" w:cs="Times New Roman"/>
          <w:sz w:val="26"/>
          <w:szCs w:val="26"/>
        </w:rPr>
        <w:t>ã</w:t>
      </w:r>
      <w:r w:rsidRPr="008B3549">
        <w:rPr>
          <w:rFonts w:ascii="Bookman Old Style" w:hAnsi="Bookman Old Style"/>
          <w:sz w:val="26"/>
          <w:szCs w:val="26"/>
        </w:rPr>
        <w:t xml:space="preserve"> teve somente um filho, de nome Husim.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Naftali teve quatro filhos: Jazeel, Guni, Jezer e Sil</w:t>
      </w:r>
      <w:r w:rsidRPr="008B3549">
        <w:rPr>
          <w:rFonts w:ascii="Bookman Old Style" w:hAnsi="Bookman Old Style" w:cs="Times New Roman"/>
          <w:sz w:val="26"/>
          <w:szCs w:val="26"/>
        </w:rPr>
        <w:t>é</w:t>
      </w:r>
      <w:r w:rsidRPr="008B3549">
        <w:rPr>
          <w:rFonts w:ascii="Bookman Old Style" w:hAnsi="Bookman Old Style"/>
          <w:sz w:val="26"/>
          <w:szCs w:val="26"/>
        </w:rPr>
        <w:t>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Essas pessoas, acrescentadas </w:t>
      </w:r>
      <w:r w:rsidRPr="008B3549">
        <w:rPr>
          <w:rFonts w:ascii="Bookman Old Style" w:hAnsi="Bookman Old Style" w:cs="Times New Roman"/>
          <w:sz w:val="26"/>
          <w:szCs w:val="26"/>
        </w:rPr>
        <w:t>à</w:t>
      </w:r>
      <w:r w:rsidRPr="008B3549">
        <w:rPr>
          <w:rFonts w:ascii="Bookman Old Style" w:hAnsi="Bookman Old Style"/>
          <w:sz w:val="26"/>
          <w:szCs w:val="26"/>
        </w:rPr>
        <w:t>s precedentes, perfazem cinq</w:t>
      </w:r>
      <w:r w:rsidRPr="008B3549">
        <w:rPr>
          <w:rFonts w:ascii="Bookman Old Style" w:hAnsi="Bookman Old Style" w:cs="Times New Roman"/>
          <w:sz w:val="26"/>
          <w:szCs w:val="26"/>
        </w:rPr>
        <w:t>ü</w:t>
      </w:r>
      <w:r w:rsidRPr="008B3549">
        <w:rPr>
          <w:rFonts w:ascii="Bookman Old Style" w:hAnsi="Bookman Old Style"/>
          <w:sz w:val="26"/>
          <w:szCs w:val="26"/>
        </w:rPr>
        <w:t>enta e quatro.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Jac</w:t>
      </w:r>
      <w:r w:rsidRPr="008B3549">
        <w:rPr>
          <w:rFonts w:ascii="Bookman Old Style" w:hAnsi="Bookman Old Style" w:cs="Times New Roman"/>
          <w:sz w:val="26"/>
          <w:szCs w:val="26"/>
        </w:rPr>
        <w:t>ó</w:t>
      </w:r>
      <w:r w:rsidRPr="008B3549">
        <w:rPr>
          <w:rFonts w:ascii="Bookman Old Style" w:hAnsi="Bookman Old Style"/>
          <w:sz w:val="26"/>
          <w:szCs w:val="26"/>
        </w:rPr>
        <w:t xml:space="preserve"> teve ainda, de Zilpa, Gade e Aser.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Gade teve sete filhos: Zifiom, Hagi, Suni, Esbom, Eri, Arodi e Areli.</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Aser teve uma filha e quatro filhos: Imna, Isv</w:t>
      </w:r>
      <w:r w:rsidRPr="008B3549">
        <w:rPr>
          <w:rFonts w:ascii="Bookman Old Style" w:hAnsi="Bookman Old Style" w:cs="Times New Roman"/>
          <w:sz w:val="26"/>
          <w:szCs w:val="26"/>
        </w:rPr>
        <w:t>á</w:t>
      </w:r>
      <w:r w:rsidRPr="008B3549">
        <w:rPr>
          <w:rFonts w:ascii="Bookman Old Style" w:hAnsi="Bookman Old Style"/>
          <w:sz w:val="26"/>
          <w:szCs w:val="26"/>
        </w:rPr>
        <w:t>, Isvi, Berias e Ser</w:t>
      </w:r>
      <w:r w:rsidRPr="008B3549">
        <w:rPr>
          <w:rFonts w:ascii="Bookman Old Style" w:hAnsi="Bookman Old Style" w:cs="Times New Roman"/>
          <w:sz w:val="26"/>
          <w:szCs w:val="26"/>
        </w:rPr>
        <w:t>á</w:t>
      </w:r>
      <w:r w:rsidRPr="008B3549">
        <w:rPr>
          <w:rFonts w:ascii="Bookman Old Style" w:hAnsi="Bookman Old Style"/>
          <w:sz w:val="26"/>
          <w:szCs w:val="26"/>
        </w:rPr>
        <w:t xml:space="preserve"> (filha).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Essas quinze pessoas, acrescentadas </w:t>
      </w:r>
      <w:r w:rsidRPr="008B3549">
        <w:rPr>
          <w:rFonts w:ascii="Bookman Old Style" w:hAnsi="Bookman Old Style" w:cs="Times New Roman"/>
          <w:sz w:val="26"/>
          <w:szCs w:val="26"/>
        </w:rPr>
        <w:t>à</w:t>
      </w:r>
      <w:r w:rsidRPr="008B3549">
        <w:rPr>
          <w:rFonts w:ascii="Bookman Old Style" w:hAnsi="Bookman Old Style"/>
          <w:sz w:val="26"/>
          <w:szCs w:val="26"/>
        </w:rPr>
        <w:t>s cinq</w:t>
      </w:r>
      <w:r w:rsidRPr="008B3549">
        <w:rPr>
          <w:rFonts w:ascii="Bookman Old Style" w:hAnsi="Bookman Old Style" w:cs="Times New Roman"/>
          <w:sz w:val="26"/>
          <w:szCs w:val="26"/>
        </w:rPr>
        <w:t>ü</w:t>
      </w:r>
      <w:r w:rsidRPr="008B3549">
        <w:rPr>
          <w:rFonts w:ascii="Bookman Old Style" w:hAnsi="Bookman Old Style"/>
          <w:sz w:val="26"/>
          <w:szCs w:val="26"/>
        </w:rPr>
        <w:t>enta e quatro precedentes, per</w:t>
      </w:r>
      <w:r w:rsidRPr="008B3549">
        <w:rPr>
          <w:rFonts w:ascii="Bookman Old Style" w:hAnsi="Bookman Old Style"/>
          <w:sz w:val="26"/>
          <w:szCs w:val="26"/>
        </w:rPr>
        <w:softHyphen/>
        <w:t>fazem o n</w:t>
      </w:r>
      <w:r w:rsidRPr="008B3549">
        <w:rPr>
          <w:rFonts w:ascii="Bookman Old Style" w:hAnsi="Bookman Old Style" w:cs="Times New Roman"/>
          <w:sz w:val="26"/>
          <w:szCs w:val="26"/>
        </w:rPr>
        <w:t>ú</w:t>
      </w:r>
      <w:r w:rsidRPr="008B3549">
        <w:rPr>
          <w:rFonts w:ascii="Bookman Old Style" w:hAnsi="Bookman Old Style"/>
          <w:sz w:val="26"/>
          <w:szCs w:val="26"/>
        </w:rPr>
        <w:t>mero de setenta, de que falei, inclusive Jac</w:t>
      </w:r>
      <w:r w:rsidRPr="008B3549">
        <w:rPr>
          <w:rFonts w:ascii="Bookman Old Style" w:hAnsi="Bookman Old Style" w:cs="Times New Roman"/>
          <w:sz w:val="26"/>
          <w:szCs w:val="26"/>
        </w:rPr>
        <w:t>ó</w:t>
      </w:r>
      <w:r w:rsidRPr="008B3549">
        <w:rPr>
          <w:rFonts w:ascii="Bookman Old Style" w:hAnsi="Bookman Old Style"/>
          <w:sz w:val="26"/>
          <w:szCs w:val="26"/>
        </w:rPr>
        <w:t>.</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82. Jud</w:t>
      </w:r>
      <w:r w:rsidRPr="008B3549">
        <w:rPr>
          <w:rFonts w:ascii="Bookman Old Style" w:hAnsi="Bookman Old Style" w:cs="Times New Roman"/>
          <w:sz w:val="26"/>
          <w:szCs w:val="26"/>
        </w:rPr>
        <w:t>á</w:t>
      </w:r>
      <w:r w:rsidRPr="008B3549">
        <w:rPr>
          <w:rFonts w:ascii="Bookman Old Style" w:hAnsi="Bookman Old Style"/>
          <w:sz w:val="26"/>
          <w:szCs w:val="26"/>
        </w:rPr>
        <w:t xml:space="preserve"> adiantou-se para avisar Jos</w:t>
      </w:r>
      <w:r w:rsidRPr="008B3549">
        <w:rPr>
          <w:rFonts w:ascii="Bookman Old Style" w:hAnsi="Bookman Old Style" w:cs="Times New Roman"/>
          <w:sz w:val="26"/>
          <w:szCs w:val="26"/>
        </w:rPr>
        <w:t>é</w:t>
      </w:r>
      <w:r w:rsidRPr="008B3549">
        <w:rPr>
          <w:rFonts w:ascii="Bookman Old Style" w:hAnsi="Bookman Old Style"/>
          <w:sz w:val="26"/>
          <w:szCs w:val="26"/>
        </w:rPr>
        <w:t xml:space="preserve"> de que o seu pai j</w:t>
      </w:r>
      <w:r w:rsidRPr="008B3549">
        <w:rPr>
          <w:rFonts w:ascii="Bookman Old Style" w:hAnsi="Bookman Old Style" w:cs="Times New Roman"/>
          <w:sz w:val="26"/>
          <w:szCs w:val="26"/>
        </w:rPr>
        <w:t>á</w:t>
      </w:r>
      <w:r w:rsidRPr="008B3549">
        <w:rPr>
          <w:rFonts w:ascii="Bookman Old Style" w:hAnsi="Bookman Old Style"/>
          <w:sz w:val="26"/>
          <w:szCs w:val="26"/>
        </w:rPr>
        <w:t xml:space="preserve"> estava perto. Ele partiu </w:t>
      </w:r>
      <w:r w:rsidRPr="00C42217">
        <w:rPr>
          <w:rFonts w:ascii="Bookman Old Style" w:hAnsi="Bookman Old Style"/>
          <w:sz w:val="26"/>
          <w:szCs w:val="26"/>
        </w:rPr>
        <w:t>imediatamente a encontr</w:t>
      </w:r>
      <w:r w:rsidRPr="00C42217">
        <w:rPr>
          <w:rFonts w:ascii="Bookman Old Style" w:hAnsi="Bookman Old Style" w:cs="Times New Roman"/>
          <w:sz w:val="26"/>
          <w:szCs w:val="26"/>
        </w:rPr>
        <w:t>á</w:t>
      </w:r>
      <w:r w:rsidRPr="00C42217">
        <w:rPr>
          <w:rFonts w:ascii="Bookman Old Style" w:hAnsi="Bookman Old Style"/>
          <w:sz w:val="26"/>
          <w:szCs w:val="26"/>
        </w:rPr>
        <w:t>-lo, o que se deu na cidade de Hebrom. A alegria de Jac</w:t>
      </w:r>
      <w:r w:rsidRPr="00C42217">
        <w:rPr>
          <w:rFonts w:ascii="Bookman Old Style" w:hAnsi="Bookman Old Style" w:cs="Times New Roman"/>
          <w:sz w:val="26"/>
          <w:szCs w:val="26"/>
        </w:rPr>
        <w:t xml:space="preserve">ó </w:t>
      </w:r>
      <w:r w:rsidRPr="00C42217">
        <w:rPr>
          <w:rFonts w:ascii="Bookman Old Style" w:hAnsi="Bookman Old Style"/>
          <w:sz w:val="26"/>
          <w:szCs w:val="26"/>
        </w:rPr>
        <w:t>foi t</w:t>
      </w:r>
      <w:r w:rsidRPr="00C42217">
        <w:rPr>
          <w:rFonts w:ascii="Bookman Old Style" w:hAnsi="Bookman Old Style" w:cs="Times New Roman"/>
          <w:sz w:val="26"/>
          <w:szCs w:val="26"/>
        </w:rPr>
        <w:t>ã</w:t>
      </w:r>
      <w:r w:rsidRPr="00C42217">
        <w:rPr>
          <w:rFonts w:ascii="Bookman Old Style" w:hAnsi="Bookman Old Style"/>
          <w:sz w:val="26"/>
          <w:szCs w:val="26"/>
        </w:rPr>
        <w:t xml:space="preserve">o grande </w:t>
      </w:r>
      <w:r w:rsidRPr="00C42217">
        <w:rPr>
          <w:rFonts w:ascii="Bookman Old Style" w:hAnsi="Bookman Old Style"/>
          <w:bCs/>
          <w:sz w:val="26"/>
          <w:szCs w:val="26"/>
        </w:rPr>
        <w:t xml:space="preserve">que </w:t>
      </w:r>
      <w:r w:rsidRPr="00C42217">
        <w:rPr>
          <w:rFonts w:ascii="Bookman Old Style" w:hAnsi="Bookman Old Style"/>
          <w:sz w:val="26"/>
          <w:szCs w:val="26"/>
        </w:rPr>
        <w:t>o p</w:t>
      </w:r>
      <w:r w:rsidRPr="00C42217">
        <w:rPr>
          <w:rFonts w:ascii="Bookman Old Style" w:hAnsi="Bookman Old Style" w:cs="Times New Roman"/>
          <w:sz w:val="26"/>
          <w:szCs w:val="26"/>
        </w:rPr>
        <w:t>ô</w:t>
      </w:r>
      <w:r w:rsidRPr="00C42217">
        <w:rPr>
          <w:rFonts w:ascii="Bookman Old Style" w:hAnsi="Bookman Old Style"/>
          <w:sz w:val="26"/>
          <w:szCs w:val="26"/>
        </w:rPr>
        <w:t>s em perigo de morrer, e a de Jos</w:t>
      </w:r>
      <w:r w:rsidRPr="00C42217">
        <w:rPr>
          <w:rFonts w:ascii="Bookman Old Style" w:hAnsi="Bookman Old Style" w:cs="Times New Roman"/>
          <w:sz w:val="26"/>
          <w:szCs w:val="26"/>
        </w:rPr>
        <w:t>é</w:t>
      </w:r>
      <w:r w:rsidRPr="00C42217">
        <w:rPr>
          <w:rFonts w:ascii="Bookman Old Style" w:hAnsi="Bookman Old Style"/>
          <w:sz w:val="26"/>
          <w:szCs w:val="26"/>
        </w:rPr>
        <w:t xml:space="preserve"> n</w:t>
      </w:r>
      <w:r w:rsidRPr="00C42217">
        <w:rPr>
          <w:rFonts w:ascii="Bookman Old Style" w:hAnsi="Bookman Old Style" w:cs="Times New Roman"/>
          <w:sz w:val="26"/>
          <w:szCs w:val="26"/>
        </w:rPr>
        <w:t>ã</w:t>
      </w:r>
      <w:r w:rsidRPr="00C42217">
        <w:rPr>
          <w:rFonts w:ascii="Bookman Old Style" w:hAnsi="Bookman Old Style"/>
          <w:sz w:val="26"/>
          <w:szCs w:val="26"/>
        </w:rPr>
        <w:t>o foi menor. Este</w:t>
      </w:r>
      <w:r>
        <w:rPr>
          <w:rFonts w:ascii="Bookman Old Style" w:hAnsi="Bookman Old Style"/>
          <w:sz w:val="26"/>
          <w:szCs w:val="26"/>
        </w:rPr>
        <w:t xml:space="preserve"> </w:t>
      </w:r>
      <w:r w:rsidRPr="008B3549">
        <w:rPr>
          <w:rFonts w:ascii="Bookman Old Style" w:hAnsi="Bookman Old Style"/>
          <w:sz w:val="26"/>
          <w:szCs w:val="26"/>
        </w:rPr>
        <w:t>rogou que fizessem ent</w:t>
      </w:r>
      <w:r w:rsidRPr="008B3549">
        <w:rPr>
          <w:rFonts w:ascii="Bookman Old Style" w:hAnsi="Bookman Old Style" w:cs="Times New Roman"/>
          <w:sz w:val="26"/>
          <w:szCs w:val="26"/>
        </w:rPr>
        <w:t>ã</w:t>
      </w:r>
      <w:r w:rsidRPr="008B3549">
        <w:rPr>
          <w:rFonts w:ascii="Bookman Old Style" w:hAnsi="Bookman Old Style"/>
          <w:sz w:val="26"/>
          <w:szCs w:val="26"/>
        </w:rPr>
        <w:t>o pequenas jornadas, e foi com cinco de seus irm</w:t>
      </w:r>
      <w:r w:rsidRPr="008B3549">
        <w:rPr>
          <w:rFonts w:ascii="Bookman Old Style" w:hAnsi="Bookman Old Style" w:cs="Times New Roman"/>
          <w:sz w:val="26"/>
          <w:szCs w:val="26"/>
        </w:rPr>
        <w:t>ã</w:t>
      </w:r>
      <w:r w:rsidRPr="008B3549">
        <w:rPr>
          <w:rFonts w:ascii="Bookman Old Style" w:hAnsi="Bookman Old Style"/>
          <w:sz w:val="26"/>
          <w:szCs w:val="26"/>
        </w:rPr>
        <w:t>os avi</w:t>
      </w:r>
      <w:r w:rsidRPr="008B3549">
        <w:rPr>
          <w:rFonts w:ascii="Bookman Old Style" w:hAnsi="Bookman Old Style"/>
          <w:sz w:val="26"/>
          <w:szCs w:val="26"/>
        </w:rPr>
        <w:softHyphen/>
        <w:t>sar o rei da chegada de seu pai e de toda a sua fam</w:t>
      </w:r>
      <w:r w:rsidRPr="008B3549">
        <w:rPr>
          <w:rFonts w:ascii="Bookman Old Style" w:hAnsi="Bookman Old Style" w:cs="Times New Roman"/>
          <w:sz w:val="26"/>
          <w:szCs w:val="26"/>
        </w:rPr>
        <w:t>í</w:t>
      </w:r>
      <w:r w:rsidRPr="008B3549">
        <w:rPr>
          <w:rFonts w:ascii="Bookman Old Style" w:hAnsi="Bookman Old Style"/>
          <w:sz w:val="26"/>
          <w:szCs w:val="26"/>
        </w:rPr>
        <w:t>lia. O soberano mostrou-se muito contente e quis saber de que Jac</w:t>
      </w:r>
      <w:r w:rsidRPr="008B3549">
        <w:rPr>
          <w:rFonts w:ascii="Bookman Old Style" w:hAnsi="Bookman Old Style" w:cs="Times New Roman"/>
          <w:sz w:val="26"/>
          <w:szCs w:val="26"/>
        </w:rPr>
        <w:t>ó</w:t>
      </w:r>
      <w:r w:rsidRPr="008B3549">
        <w:rPr>
          <w:rFonts w:ascii="Bookman Old Style" w:hAnsi="Bookman Old Style"/>
          <w:sz w:val="26"/>
          <w:szCs w:val="26"/>
        </w:rPr>
        <w:t xml:space="preserve"> e seus filhos gostariam de se ocupar. Jos</w:t>
      </w:r>
      <w:r w:rsidRPr="008B3549">
        <w:rPr>
          <w:rFonts w:ascii="Bookman Old Style" w:hAnsi="Bookman Old Style" w:cs="Times New Roman"/>
          <w:sz w:val="26"/>
          <w:szCs w:val="26"/>
        </w:rPr>
        <w:t xml:space="preserve">é </w:t>
      </w:r>
      <w:r w:rsidRPr="008B3549">
        <w:rPr>
          <w:rFonts w:ascii="Bookman Old Style" w:hAnsi="Bookman Old Style"/>
          <w:sz w:val="26"/>
          <w:szCs w:val="26"/>
        </w:rPr>
        <w:t>respondeu-lhe que eles eram peritos na cria</w:t>
      </w:r>
      <w:r w:rsidRPr="008B3549">
        <w:rPr>
          <w:rFonts w:ascii="Bookman Old Style" w:hAnsi="Bookman Old Style" w:cs="Times New Roman"/>
          <w:sz w:val="26"/>
          <w:szCs w:val="26"/>
        </w:rPr>
        <w:t>çã</w:t>
      </w:r>
      <w:r w:rsidRPr="008B3549">
        <w:rPr>
          <w:rFonts w:ascii="Bookman Old Style" w:hAnsi="Bookman Old Style"/>
          <w:sz w:val="26"/>
          <w:szCs w:val="26"/>
        </w:rPr>
        <w:t>o de rebanhos e que essa era a sua principal ocupa</w:t>
      </w:r>
      <w:r w:rsidRPr="008B3549">
        <w:rPr>
          <w:rFonts w:ascii="Bookman Old Style" w:hAnsi="Bookman Old Style" w:cs="Times New Roman"/>
          <w:sz w:val="26"/>
          <w:szCs w:val="26"/>
        </w:rPr>
        <w:t>çã</w:t>
      </w:r>
      <w:r w:rsidRPr="008B3549">
        <w:rPr>
          <w:rFonts w:ascii="Bookman Old Style" w:hAnsi="Bookman Old Style"/>
          <w:sz w:val="26"/>
          <w:szCs w:val="26"/>
        </w:rPr>
        <w:t>o. Dizer isso vinha muito a prop</w:t>
      </w:r>
      <w:r w:rsidRPr="008B3549">
        <w:rPr>
          <w:rFonts w:ascii="Bookman Old Style" w:hAnsi="Bookman Old Style" w:cs="Times New Roman"/>
          <w:sz w:val="26"/>
          <w:szCs w:val="26"/>
        </w:rPr>
        <w:t>ó</w:t>
      </w:r>
      <w:r w:rsidRPr="008B3549">
        <w:rPr>
          <w:rFonts w:ascii="Bookman Old Style" w:hAnsi="Bookman Old Style"/>
          <w:sz w:val="26"/>
          <w:szCs w:val="26"/>
        </w:rPr>
        <w:t>sito para eles, quer para n</w:t>
      </w:r>
      <w:r w:rsidRPr="008B3549">
        <w:rPr>
          <w:rFonts w:ascii="Bookman Old Style" w:hAnsi="Bookman Old Style" w:cs="Times New Roman"/>
          <w:sz w:val="26"/>
          <w:szCs w:val="26"/>
        </w:rPr>
        <w:t>ã</w:t>
      </w:r>
      <w:r w:rsidRPr="008B3549">
        <w:rPr>
          <w:rFonts w:ascii="Bookman Old Style" w:hAnsi="Bookman Old Style"/>
          <w:sz w:val="26"/>
          <w:szCs w:val="26"/>
        </w:rPr>
        <w:t>o separar Jac</w:t>
      </w:r>
      <w:r w:rsidRPr="008B3549">
        <w:rPr>
          <w:rFonts w:ascii="Bookman Old Style" w:hAnsi="Bookman Old Style" w:cs="Times New Roman"/>
          <w:sz w:val="26"/>
          <w:szCs w:val="26"/>
        </w:rPr>
        <w:t>ó</w:t>
      </w:r>
      <w:r w:rsidRPr="008B3549">
        <w:rPr>
          <w:rFonts w:ascii="Bookman Old Style" w:hAnsi="Bookman Old Style"/>
          <w:sz w:val="26"/>
          <w:szCs w:val="26"/>
        </w:rPr>
        <w:t xml:space="preserve"> de seus filhos, cuja assist</w:t>
      </w:r>
      <w:r w:rsidRPr="008B3549">
        <w:rPr>
          <w:rFonts w:ascii="Bookman Old Style" w:hAnsi="Bookman Old Style" w:cs="Times New Roman"/>
          <w:sz w:val="26"/>
          <w:szCs w:val="26"/>
        </w:rPr>
        <w:t>ê</w:t>
      </w:r>
      <w:r w:rsidRPr="008B3549">
        <w:rPr>
          <w:rFonts w:ascii="Bookman Old Style" w:hAnsi="Bookman Old Style"/>
          <w:sz w:val="26"/>
          <w:szCs w:val="26"/>
        </w:rPr>
        <w:t>ncia, por causa de sua idade avan</w:t>
      </w:r>
      <w:r w:rsidRPr="008B3549">
        <w:rPr>
          <w:rFonts w:ascii="Bookman Old Style" w:hAnsi="Bookman Old Style" w:cs="Times New Roman"/>
          <w:sz w:val="26"/>
          <w:szCs w:val="26"/>
        </w:rPr>
        <w:t>ç</w:t>
      </w:r>
      <w:r w:rsidRPr="008B3549">
        <w:rPr>
          <w:rFonts w:ascii="Bookman Old Style" w:hAnsi="Bookman Old Style"/>
          <w:sz w:val="26"/>
          <w:szCs w:val="26"/>
        </w:rPr>
        <w:t>ada, era muito necess</w:t>
      </w:r>
      <w:r w:rsidRPr="008B3549">
        <w:rPr>
          <w:rFonts w:ascii="Bookman Old Style" w:hAnsi="Bookman Old Style" w:cs="Times New Roman"/>
          <w:sz w:val="26"/>
          <w:szCs w:val="26"/>
        </w:rPr>
        <w:t>á</w:t>
      </w:r>
      <w:r w:rsidRPr="008B3549">
        <w:rPr>
          <w:rFonts w:ascii="Bookman Old Style" w:hAnsi="Bookman Old Style"/>
          <w:sz w:val="26"/>
          <w:szCs w:val="26"/>
        </w:rPr>
        <w:t>ria, quer para evitar que os eg</w:t>
      </w:r>
      <w:r w:rsidRPr="008B3549">
        <w:rPr>
          <w:rFonts w:ascii="Bookman Old Style" w:hAnsi="Bookman Old Style" w:cs="Times New Roman"/>
          <w:sz w:val="26"/>
          <w:szCs w:val="26"/>
        </w:rPr>
        <w:t>í</w:t>
      </w:r>
      <w:r w:rsidRPr="008B3549">
        <w:rPr>
          <w:rFonts w:ascii="Bookman Old Style" w:hAnsi="Bookman Old Style"/>
          <w:sz w:val="26"/>
          <w:szCs w:val="26"/>
        </w:rPr>
        <w:t>pcios, ocupados nos trabalhos de sempre, os invejassem quando vissem os parentes de Jos</w:t>
      </w:r>
      <w:r w:rsidRPr="008B3549">
        <w:rPr>
          <w:rFonts w:ascii="Bookman Old Style" w:hAnsi="Bookman Old Style" w:cs="Times New Roman"/>
          <w:sz w:val="26"/>
          <w:szCs w:val="26"/>
        </w:rPr>
        <w:t>é</w:t>
      </w:r>
      <w:r w:rsidRPr="008B3549">
        <w:rPr>
          <w:rFonts w:ascii="Bookman Old Style" w:hAnsi="Bookman Old Style"/>
          <w:sz w:val="26"/>
          <w:szCs w:val="26"/>
        </w:rPr>
        <w:t xml:space="preserve"> empenhados na cria</w:t>
      </w:r>
      <w:r w:rsidRPr="008B3549">
        <w:rPr>
          <w:rFonts w:ascii="Bookman Old Style" w:hAnsi="Bookman Old Style" w:cs="Times New Roman"/>
          <w:sz w:val="26"/>
          <w:szCs w:val="26"/>
        </w:rPr>
        <w:t>çã</w:t>
      </w:r>
      <w:r w:rsidRPr="008B3549">
        <w:rPr>
          <w:rFonts w:ascii="Bookman Old Style" w:hAnsi="Bookman Old Style"/>
          <w:sz w:val="26"/>
          <w:szCs w:val="26"/>
        </w:rPr>
        <w:t>o e no cuidado dos rebanhos, atividade na qual aqueles tinham pouca experi</w:t>
      </w:r>
      <w:r w:rsidRPr="008B3549">
        <w:rPr>
          <w:rFonts w:ascii="Bookman Old Style" w:hAnsi="Bookman Old Style" w:cs="Times New Roman"/>
          <w:sz w:val="26"/>
          <w:szCs w:val="26"/>
        </w:rPr>
        <w:t>ê</w:t>
      </w:r>
      <w:r w:rsidRPr="008B3549">
        <w:rPr>
          <w:rFonts w:ascii="Bookman Old Style" w:hAnsi="Bookman Old Style"/>
          <w:sz w:val="26"/>
          <w:szCs w:val="26"/>
        </w:rPr>
        <w:t>ncia.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G</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nesis 47. </w:t>
      </w:r>
      <w:r w:rsidRPr="008B3549">
        <w:rPr>
          <w:rFonts w:ascii="Bookman Old Style" w:hAnsi="Bookman Old Style"/>
          <w:sz w:val="26"/>
          <w:szCs w:val="26"/>
        </w:rPr>
        <w:t>Jac</w:t>
      </w:r>
      <w:r w:rsidRPr="008B3549">
        <w:rPr>
          <w:rFonts w:ascii="Bookman Old Style" w:hAnsi="Bookman Old Style" w:cs="Times New Roman"/>
          <w:sz w:val="26"/>
          <w:szCs w:val="26"/>
        </w:rPr>
        <w:t>ó</w:t>
      </w:r>
      <w:r w:rsidRPr="008B3549">
        <w:rPr>
          <w:rFonts w:ascii="Bookman Old Style" w:hAnsi="Bookman Old Style"/>
          <w:sz w:val="26"/>
          <w:szCs w:val="26"/>
        </w:rPr>
        <w:t xml:space="preserve"> foi em seguida prestar as suas homenagens ao rei, que lhe perguntou a idade. Jac</w:t>
      </w:r>
      <w:r w:rsidRPr="008B3549">
        <w:rPr>
          <w:rFonts w:ascii="Bookman Old Style" w:hAnsi="Bookman Old Style" w:cs="Times New Roman"/>
          <w:sz w:val="26"/>
          <w:szCs w:val="26"/>
        </w:rPr>
        <w:t>ó</w:t>
      </w:r>
      <w:r w:rsidRPr="008B3549">
        <w:rPr>
          <w:rFonts w:ascii="Bookman Old Style" w:hAnsi="Bookman Old Style"/>
          <w:sz w:val="26"/>
          <w:szCs w:val="26"/>
        </w:rPr>
        <w:t xml:space="preserve"> respondeu-lhe que tinha cento e trinta anos e, vendo que o rei se admirava, disse que n</w:t>
      </w:r>
      <w:r w:rsidRPr="008B3549">
        <w:rPr>
          <w:rFonts w:ascii="Bookman Old Style" w:hAnsi="Bookman Old Style" w:cs="Times New Roman"/>
          <w:sz w:val="26"/>
          <w:szCs w:val="26"/>
        </w:rPr>
        <w:t>ã</w:t>
      </w:r>
      <w:r w:rsidRPr="008B3549">
        <w:rPr>
          <w:rFonts w:ascii="Bookman Old Style" w:hAnsi="Bookman Old Style"/>
          <w:sz w:val="26"/>
          <w:szCs w:val="26"/>
        </w:rPr>
        <w:t>o era uma vida longa, em compara</w:t>
      </w:r>
      <w:r w:rsidRPr="008B3549">
        <w:rPr>
          <w:rFonts w:ascii="Bookman Old Style" w:hAnsi="Bookman Old Style" w:cs="Times New Roman"/>
          <w:sz w:val="26"/>
          <w:szCs w:val="26"/>
        </w:rPr>
        <w:t>çã</w:t>
      </w:r>
      <w:r w:rsidRPr="008B3549">
        <w:rPr>
          <w:rFonts w:ascii="Bookman Old Style" w:hAnsi="Bookman Old Style"/>
          <w:sz w:val="26"/>
          <w:szCs w:val="26"/>
        </w:rPr>
        <w:t>o aos anos que tinham vivido os seus predecessores. Fara</w:t>
      </w:r>
      <w:r w:rsidRPr="008B3549">
        <w:rPr>
          <w:rFonts w:ascii="Bookman Old Style" w:hAnsi="Bookman Old Style" w:cs="Times New Roman"/>
          <w:sz w:val="26"/>
          <w:szCs w:val="26"/>
        </w:rPr>
        <w:t>ó</w:t>
      </w:r>
      <w:r w:rsidRPr="008B3549">
        <w:rPr>
          <w:rFonts w:ascii="Bookman Old Style" w:hAnsi="Bookman Old Style"/>
          <w:sz w:val="26"/>
          <w:szCs w:val="26"/>
        </w:rPr>
        <w:t>, depois de hav</w:t>
      </w:r>
      <w:r w:rsidRPr="008B3549">
        <w:rPr>
          <w:rFonts w:ascii="Bookman Old Style" w:hAnsi="Bookman Old Style" w:cs="Times New Roman"/>
          <w:sz w:val="26"/>
          <w:szCs w:val="26"/>
        </w:rPr>
        <w:t>ê</w:t>
      </w:r>
      <w:r w:rsidRPr="008B3549">
        <w:rPr>
          <w:rFonts w:ascii="Bookman Old Style" w:hAnsi="Bookman Old Style"/>
          <w:sz w:val="26"/>
          <w:szCs w:val="26"/>
        </w:rPr>
        <w:t>-lo recebido muito bem, determinou que ele fosse morar com os filhos em Ramess</w:t>
      </w:r>
      <w:r w:rsidRPr="008B3549">
        <w:rPr>
          <w:rFonts w:ascii="Bookman Old Style" w:hAnsi="Bookman Old Style" w:cs="Times New Roman"/>
          <w:sz w:val="26"/>
          <w:szCs w:val="26"/>
        </w:rPr>
        <w:t>é</w:t>
      </w:r>
      <w:r w:rsidRPr="008B3549">
        <w:rPr>
          <w:rFonts w:ascii="Bookman Old Style" w:hAnsi="Bookman Old Style"/>
          <w:sz w:val="26"/>
          <w:szCs w:val="26"/>
        </w:rPr>
        <w:t>s, onde se estabeleciam os que se dedicavam ao of</w:t>
      </w:r>
      <w:r w:rsidRPr="008B3549">
        <w:rPr>
          <w:rFonts w:ascii="Bookman Old Style" w:hAnsi="Bookman Old Style" w:cs="Times New Roman"/>
          <w:sz w:val="26"/>
          <w:szCs w:val="26"/>
        </w:rPr>
        <w:t>í</w:t>
      </w:r>
      <w:r w:rsidRPr="008B3549">
        <w:rPr>
          <w:rFonts w:ascii="Bookman Old Style" w:hAnsi="Bookman Old Style"/>
          <w:sz w:val="26"/>
          <w:szCs w:val="26"/>
        </w:rPr>
        <w:t>cio de pastor.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83. A carestia aumentava no Egito. Era um mal sem rem</w:t>
      </w:r>
      <w:r w:rsidRPr="008B3549">
        <w:rPr>
          <w:rFonts w:ascii="Bookman Old Style" w:hAnsi="Bookman Old Style" w:cs="Times New Roman"/>
          <w:sz w:val="26"/>
          <w:szCs w:val="26"/>
        </w:rPr>
        <w:t>é</w:t>
      </w:r>
      <w:r w:rsidRPr="008B3549">
        <w:rPr>
          <w:rFonts w:ascii="Bookman Old Style" w:hAnsi="Bookman Old Style"/>
          <w:sz w:val="26"/>
          <w:szCs w:val="26"/>
        </w:rPr>
        <w:t>dio, pois, al</w:t>
      </w:r>
      <w:r w:rsidRPr="008B3549">
        <w:rPr>
          <w:rFonts w:ascii="Bookman Old Style" w:hAnsi="Bookman Old Style" w:cs="Times New Roman"/>
          <w:sz w:val="26"/>
          <w:szCs w:val="26"/>
        </w:rPr>
        <w:t>é</w:t>
      </w:r>
      <w:r w:rsidRPr="008B3549">
        <w:rPr>
          <w:rFonts w:ascii="Bookman Old Style" w:hAnsi="Bookman Old Style"/>
          <w:sz w:val="26"/>
          <w:szCs w:val="26"/>
        </w:rPr>
        <w:t>m de o Nilo n</w:t>
      </w:r>
      <w:r w:rsidRPr="008B3549">
        <w:rPr>
          <w:rFonts w:ascii="Bookman Old Style" w:hAnsi="Bookman Old Style" w:cs="Times New Roman"/>
          <w:sz w:val="26"/>
          <w:szCs w:val="26"/>
        </w:rPr>
        <w:t>ã</w:t>
      </w:r>
      <w:r w:rsidRPr="008B3549">
        <w:rPr>
          <w:rFonts w:ascii="Bookman Old Style" w:hAnsi="Bookman Old Style"/>
          <w:sz w:val="26"/>
          <w:szCs w:val="26"/>
        </w:rPr>
        <w:t>o sair al</w:t>
      </w:r>
      <w:r w:rsidRPr="008B3549">
        <w:rPr>
          <w:rFonts w:ascii="Bookman Old Style" w:hAnsi="Bookman Old Style" w:cs="Times New Roman"/>
          <w:sz w:val="26"/>
          <w:szCs w:val="26"/>
        </w:rPr>
        <w:t>é</w:t>
      </w:r>
      <w:r w:rsidRPr="008B3549">
        <w:rPr>
          <w:rFonts w:ascii="Bookman Old Style" w:hAnsi="Bookman Old Style"/>
          <w:sz w:val="26"/>
          <w:szCs w:val="26"/>
        </w:rPr>
        <w:t>m de suas margens naturais e de n</w:t>
      </w:r>
      <w:r w:rsidRPr="008B3549">
        <w:rPr>
          <w:rFonts w:ascii="Bookman Old Style" w:hAnsi="Bookman Old Style" w:cs="Times New Roman"/>
          <w:sz w:val="26"/>
          <w:szCs w:val="26"/>
        </w:rPr>
        <w:t>ã</w:t>
      </w:r>
      <w:r w:rsidRPr="008B3549">
        <w:rPr>
          <w:rFonts w:ascii="Bookman Old Style" w:hAnsi="Bookman Old Style"/>
          <w:sz w:val="26"/>
          <w:szCs w:val="26"/>
        </w:rPr>
        <w:t>o cair chuva do c</w:t>
      </w:r>
      <w:r w:rsidRPr="008B3549">
        <w:rPr>
          <w:rFonts w:ascii="Bookman Old Style" w:hAnsi="Bookman Old Style" w:cs="Times New Roman"/>
          <w:sz w:val="26"/>
          <w:szCs w:val="26"/>
        </w:rPr>
        <w:t>é</w:t>
      </w:r>
      <w:r w:rsidRPr="008B3549">
        <w:rPr>
          <w:rFonts w:ascii="Bookman Old Style" w:hAnsi="Bookman Old Style"/>
          <w:sz w:val="26"/>
          <w:szCs w:val="26"/>
        </w:rPr>
        <w:t>u, a esterilidade viera t</w:t>
      </w:r>
      <w:r w:rsidRPr="008B3549">
        <w:rPr>
          <w:rFonts w:ascii="Bookman Old Style" w:hAnsi="Bookman Old Style" w:cs="Times New Roman"/>
          <w:sz w:val="26"/>
          <w:szCs w:val="26"/>
        </w:rPr>
        <w:t>ã</w:t>
      </w:r>
      <w:r w:rsidRPr="008B3549">
        <w:rPr>
          <w:rFonts w:ascii="Bookman Old Style" w:hAnsi="Bookman Old Style"/>
          <w:sz w:val="26"/>
          <w:szCs w:val="26"/>
        </w:rPr>
        <w:t>o de improviso que o povo nada tinha guardado como reserva. Mas Jos</w:t>
      </w:r>
      <w:r w:rsidRPr="008B3549">
        <w:rPr>
          <w:rFonts w:ascii="Bookman Old Style" w:hAnsi="Bookman Old Style" w:cs="Times New Roman"/>
          <w:sz w:val="26"/>
          <w:szCs w:val="26"/>
        </w:rPr>
        <w:t>é</w:t>
      </w:r>
      <w:r w:rsidRPr="008B3549">
        <w:rPr>
          <w:rFonts w:ascii="Bookman Old Style" w:hAnsi="Bookman Old Style"/>
          <w:sz w:val="26"/>
          <w:szCs w:val="26"/>
        </w:rPr>
        <w:t xml:space="preserve"> n</w:t>
      </w:r>
      <w:r w:rsidRPr="008B3549">
        <w:rPr>
          <w:rFonts w:ascii="Bookman Old Style" w:hAnsi="Bookman Old Style" w:cs="Times New Roman"/>
          <w:sz w:val="26"/>
          <w:szCs w:val="26"/>
        </w:rPr>
        <w:t>ã</w:t>
      </w:r>
      <w:r w:rsidRPr="008B3549">
        <w:rPr>
          <w:rFonts w:ascii="Bookman Old Style" w:hAnsi="Bookman Old Style"/>
          <w:sz w:val="26"/>
          <w:szCs w:val="26"/>
        </w:rPr>
        <w:t>o lhes deu trigo sem dinheiro. E, quando o dinheiro lhes veio a faltar, tomou como pagamento os seus animais e escravos. Aqueles aos quais s</w:t>
      </w:r>
      <w:r w:rsidRPr="008B3549">
        <w:rPr>
          <w:rFonts w:ascii="Bookman Old Style" w:hAnsi="Bookman Old Style" w:cs="Times New Roman"/>
          <w:sz w:val="26"/>
          <w:szCs w:val="26"/>
        </w:rPr>
        <w:t>ó</w:t>
      </w:r>
      <w:r w:rsidRPr="008B3549">
        <w:rPr>
          <w:rFonts w:ascii="Bookman Old Style" w:hAnsi="Bookman Old Style"/>
          <w:sz w:val="26"/>
          <w:szCs w:val="26"/>
        </w:rPr>
        <w:t xml:space="preserve"> restavam terras davam-nas em troca de comida. Desse modo, ele as </w:t>
      </w:r>
      <w:r w:rsidRPr="008B3549">
        <w:rPr>
          <w:rFonts w:ascii="Bookman Old Style" w:hAnsi="Bookman Old Style"/>
          <w:sz w:val="26"/>
          <w:szCs w:val="26"/>
        </w:rPr>
        <w:lastRenderedPageBreak/>
        <w:t>reuniu quase todas ao territ</w:t>
      </w:r>
      <w:r w:rsidRPr="008B3549">
        <w:rPr>
          <w:rFonts w:ascii="Bookman Old Style" w:hAnsi="Bookman Old Style" w:cs="Times New Roman"/>
          <w:sz w:val="26"/>
          <w:szCs w:val="26"/>
        </w:rPr>
        <w:t>ó</w:t>
      </w:r>
      <w:r w:rsidRPr="008B3549">
        <w:rPr>
          <w:rFonts w:ascii="Bookman Old Style" w:hAnsi="Bookman Old Style"/>
          <w:sz w:val="26"/>
          <w:szCs w:val="26"/>
        </w:rPr>
        <w:t>rio do soberano, enquanto esses tais se retiraram para onde puderam. Assim, uns perdiam a liberdade, e outros, os seus bens. Nenhuma outra mis</w:t>
      </w:r>
      <w:r w:rsidRPr="008B3549">
        <w:rPr>
          <w:rFonts w:ascii="Bookman Old Style" w:hAnsi="Bookman Old Style" w:cs="Times New Roman"/>
          <w:sz w:val="26"/>
          <w:szCs w:val="26"/>
        </w:rPr>
        <w:t>é</w:t>
      </w:r>
      <w:r w:rsidRPr="008B3549">
        <w:rPr>
          <w:rFonts w:ascii="Bookman Old Style" w:hAnsi="Bookman Old Style"/>
          <w:sz w:val="26"/>
          <w:szCs w:val="26"/>
        </w:rPr>
        <w:t>ria lhes parecia, por</w:t>
      </w:r>
      <w:r w:rsidRPr="008B3549">
        <w:rPr>
          <w:rFonts w:ascii="Bookman Old Style" w:hAnsi="Bookman Old Style" w:cs="Times New Roman"/>
          <w:sz w:val="26"/>
          <w:szCs w:val="26"/>
        </w:rPr>
        <w:t>é</w:t>
      </w:r>
      <w:r w:rsidRPr="008B3549">
        <w:rPr>
          <w:rFonts w:ascii="Bookman Old Style" w:hAnsi="Bookman Old Style"/>
          <w:sz w:val="26"/>
          <w:szCs w:val="26"/>
        </w:rPr>
        <w:t>m, mais insuport</w:t>
      </w:r>
      <w:r w:rsidRPr="008B3549">
        <w:rPr>
          <w:rFonts w:ascii="Bookman Old Style" w:hAnsi="Bookman Old Style" w:cs="Times New Roman"/>
          <w:sz w:val="26"/>
          <w:szCs w:val="26"/>
        </w:rPr>
        <w:t>á</w:t>
      </w:r>
      <w:r w:rsidRPr="008B3549">
        <w:rPr>
          <w:rFonts w:ascii="Bookman Old Style" w:hAnsi="Bookman Old Style"/>
          <w:sz w:val="26"/>
          <w:szCs w:val="26"/>
        </w:rPr>
        <w:t>vel que morrer de fome. Os sacerdotes, por um privil</w:t>
      </w:r>
      <w:r w:rsidRPr="008B3549">
        <w:rPr>
          <w:rFonts w:ascii="Bookman Old Style" w:hAnsi="Bookman Old Style" w:cs="Times New Roman"/>
          <w:sz w:val="26"/>
          <w:szCs w:val="26"/>
        </w:rPr>
        <w:t>é</w:t>
      </w:r>
      <w:r w:rsidRPr="008B3549">
        <w:rPr>
          <w:rFonts w:ascii="Bookman Old Style" w:hAnsi="Bookman Old Style"/>
          <w:sz w:val="26"/>
          <w:szCs w:val="26"/>
        </w:rPr>
        <w:t>gio particular, foram excetuados dessa lei geral e puderam conservar a posse de seus bens.</w:t>
      </w:r>
    </w:p>
    <w:p w:rsidR="00A62DFE" w:rsidRPr="00C42217"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o Nilo, depois de t</w:t>
      </w:r>
      <w:r w:rsidRPr="008B3549">
        <w:rPr>
          <w:rFonts w:ascii="Bookman Old Style" w:hAnsi="Bookman Old Style" w:cs="Times New Roman"/>
          <w:sz w:val="26"/>
          <w:szCs w:val="26"/>
        </w:rPr>
        <w:t>ã</w:t>
      </w:r>
      <w:r w:rsidRPr="008B3549">
        <w:rPr>
          <w:rFonts w:ascii="Bookman Old Style" w:hAnsi="Bookman Old Style"/>
          <w:sz w:val="26"/>
          <w:szCs w:val="26"/>
        </w:rPr>
        <w:t>o grande calamidade, come</w:t>
      </w:r>
      <w:r w:rsidRPr="008B3549">
        <w:rPr>
          <w:rFonts w:ascii="Bookman Old Style" w:hAnsi="Bookman Old Style" w:cs="Times New Roman"/>
          <w:sz w:val="26"/>
          <w:szCs w:val="26"/>
        </w:rPr>
        <w:t>ç</w:t>
      </w:r>
      <w:r w:rsidRPr="008B3549">
        <w:rPr>
          <w:rFonts w:ascii="Bookman Old Style" w:hAnsi="Bookman Old Style"/>
          <w:sz w:val="26"/>
          <w:szCs w:val="26"/>
        </w:rPr>
        <w:t>ou a transbordar e tornou a terra bastante fecunda, Jos</w:t>
      </w:r>
      <w:r w:rsidRPr="008B3549">
        <w:rPr>
          <w:rFonts w:ascii="Bookman Old Style" w:hAnsi="Bookman Old Style" w:cs="Times New Roman"/>
          <w:sz w:val="26"/>
          <w:szCs w:val="26"/>
        </w:rPr>
        <w:t>é</w:t>
      </w:r>
      <w:r w:rsidRPr="008B3549">
        <w:rPr>
          <w:rFonts w:ascii="Bookman Old Style" w:hAnsi="Bookman Old Style"/>
          <w:sz w:val="26"/>
          <w:szCs w:val="26"/>
        </w:rPr>
        <w:t xml:space="preserve"> passou por todas as cidades, reuniu o povo e restituiu-lhes as terras que haviam cedido ao rei </w:t>
      </w:r>
      <w:r w:rsidRPr="008B3549">
        <w:rPr>
          <w:rFonts w:ascii="Bookman Old Style" w:hAnsi="Bookman Old Style" w:cs="Times New Roman"/>
          <w:sz w:val="26"/>
          <w:szCs w:val="26"/>
        </w:rPr>
        <w:t>—</w:t>
      </w:r>
      <w:r w:rsidRPr="008B3549">
        <w:rPr>
          <w:rFonts w:ascii="Bookman Old Style" w:hAnsi="Bookman Old Style"/>
          <w:sz w:val="26"/>
          <w:szCs w:val="26"/>
        </w:rPr>
        <w:t xml:space="preserve"> com a condi</w:t>
      </w:r>
      <w:r w:rsidRPr="008B3549">
        <w:rPr>
          <w:rFonts w:ascii="Bookman Old Style" w:hAnsi="Bookman Old Style" w:cs="Times New Roman"/>
          <w:sz w:val="26"/>
          <w:szCs w:val="26"/>
        </w:rPr>
        <w:t>çã</w:t>
      </w:r>
      <w:r w:rsidRPr="008B3549">
        <w:rPr>
          <w:rFonts w:ascii="Bookman Old Style" w:hAnsi="Bookman Old Style"/>
          <w:sz w:val="26"/>
          <w:szCs w:val="26"/>
        </w:rPr>
        <w:t>o, todavia, de a possu</w:t>
      </w:r>
      <w:r w:rsidRPr="008B3549">
        <w:rPr>
          <w:rFonts w:ascii="Bookman Old Style" w:hAnsi="Bookman Old Style" w:cs="Times New Roman"/>
          <w:sz w:val="26"/>
          <w:szCs w:val="26"/>
        </w:rPr>
        <w:t>í</w:t>
      </w:r>
      <w:r w:rsidRPr="008B3549">
        <w:rPr>
          <w:rFonts w:ascii="Bookman Old Style" w:hAnsi="Bookman Old Style"/>
          <w:sz w:val="26"/>
          <w:szCs w:val="26"/>
        </w:rPr>
        <w:t>rem somente como usufruto. Animou-os a cultiv</w:t>
      </w:r>
      <w:r w:rsidRPr="008B3549">
        <w:rPr>
          <w:rFonts w:ascii="Bookman Old Style" w:hAnsi="Bookman Old Style" w:cs="Times New Roman"/>
          <w:sz w:val="26"/>
          <w:szCs w:val="26"/>
        </w:rPr>
        <w:t>á</w:t>
      </w:r>
      <w:r w:rsidRPr="008B3549">
        <w:rPr>
          <w:rFonts w:ascii="Bookman Old Style" w:hAnsi="Bookman Old Style"/>
          <w:sz w:val="26"/>
          <w:szCs w:val="26"/>
        </w:rPr>
        <w:t>-las como pr</w:t>
      </w:r>
      <w:r w:rsidRPr="008B3549">
        <w:rPr>
          <w:rFonts w:ascii="Bookman Old Style" w:hAnsi="Bookman Old Style" w:cs="Times New Roman"/>
          <w:sz w:val="26"/>
          <w:szCs w:val="26"/>
        </w:rPr>
        <w:t>ó</w:t>
      </w:r>
      <w:r w:rsidRPr="008B3549">
        <w:rPr>
          <w:rFonts w:ascii="Bookman Old Style" w:hAnsi="Bookman Old Style"/>
          <w:sz w:val="26"/>
          <w:szCs w:val="26"/>
        </w:rPr>
        <w:t>prias, declarando-lhes que sua majestade se contentaria com a quinta parte do que elas produzissem. Eles aceitaram essa gra</w:t>
      </w:r>
      <w:r w:rsidRPr="008B3549">
        <w:rPr>
          <w:rFonts w:ascii="Bookman Old Style" w:hAnsi="Bookman Old Style" w:cs="Times New Roman"/>
          <w:sz w:val="26"/>
          <w:szCs w:val="26"/>
        </w:rPr>
        <w:t>ç</w:t>
      </w:r>
      <w:r w:rsidRPr="008B3549">
        <w:rPr>
          <w:rFonts w:ascii="Bookman Old Style" w:hAnsi="Bookman Old Style"/>
          <w:sz w:val="26"/>
          <w:szCs w:val="26"/>
        </w:rPr>
        <w:t xml:space="preserve">a com tanto maior alegria </w:t>
      </w:r>
      <w:r w:rsidRPr="00C42217">
        <w:rPr>
          <w:rFonts w:ascii="Bookman Old Style" w:hAnsi="Bookman Old Style"/>
          <w:sz w:val="26"/>
          <w:szCs w:val="26"/>
        </w:rPr>
        <w:t>quanto n</w:t>
      </w:r>
      <w:r w:rsidRPr="00C42217">
        <w:rPr>
          <w:rFonts w:ascii="Bookman Old Style" w:hAnsi="Bookman Old Style" w:cs="Times New Roman"/>
          <w:sz w:val="26"/>
          <w:szCs w:val="26"/>
        </w:rPr>
        <w:t>ã</w:t>
      </w:r>
      <w:r w:rsidRPr="00C42217">
        <w:rPr>
          <w:rFonts w:ascii="Bookman Old Style" w:hAnsi="Bookman Old Style"/>
          <w:sz w:val="26"/>
          <w:szCs w:val="26"/>
        </w:rPr>
        <w:t xml:space="preserve">o </w:t>
      </w:r>
      <w:r w:rsidRPr="00C42217">
        <w:rPr>
          <w:rFonts w:ascii="Bookman Old Style" w:hAnsi="Bookman Old Style"/>
          <w:bCs/>
          <w:sz w:val="26"/>
          <w:szCs w:val="26"/>
        </w:rPr>
        <w:t xml:space="preserve">a </w:t>
      </w:r>
      <w:r w:rsidRPr="00C42217">
        <w:rPr>
          <w:rFonts w:ascii="Bookman Old Style" w:hAnsi="Bookman Old Style"/>
          <w:sz w:val="26"/>
          <w:szCs w:val="26"/>
        </w:rPr>
        <w:t xml:space="preserve">haviam esperado e entregaram-se com todo ardor ao cultivo da terra. Assim, </w:t>
      </w:r>
      <w:r w:rsidRPr="00C42217">
        <w:rPr>
          <w:rFonts w:ascii="Bookman Old Style" w:hAnsi="Bookman Old Style"/>
          <w:bCs/>
          <w:sz w:val="26"/>
          <w:szCs w:val="26"/>
        </w:rPr>
        <w:t>Jos</w:t>
      </w:r>
      <w:r w:rsidRPr="00C42217">
        <w:rPr>
          <w:rFonts w:ascii="Bookman Old Style" w:hAnsi="Bookman Old Style" w:cs="Times New Roman"/>
          <w:bCs/>
          <w:sz w:val="26"/>
          <w:szCs w:val="26"/>
        </w:rPr>
        <w:t>é</w:t>
      </w:r>
      <w:r w:rsidRPr="00C42217">
        <w:rPr>
          <w:rFonts w:ascii="Bookman Old Style" w:hAnsi="Bookman Old Style"/>
          <w:bCs/>
          <w:sz w:val="26"/>
          <w:szCs w:val="26"/>
        </w:rPr>
        <w:t xml:space="preserve"> </w:t>
      </w:r>
      <w:r w:rsidRPr="00C42217">
        <w:rPr>
          <w:rFonts w:ascii="Bookman Old Style" w:hAnsi="Bookman Old Style"/>
          <w:sz w:val="26"/>
          <w:szCs w:val="26"/>
        </w:rPr>
        <w:t>conquistava cada vez mais a estima dos eg</w:t>
      </w:r>
      <w:r w:rsidRPr="00C42217">
        <w:rPr>
          <w:rFonts w:ascii="Bookman Old Style" w:hAnsi="Bookman Old Style" w:cs="Times New Roman"/>
          <w:sz w:val="26"/>
          <w:szCs w:val="26"/>
        </w:rPr>
        <w:t>í</w:t>
      </w:r>
      <w:r w:rsidRPr="00C42217">
        <w:rPr>
          <w:rFonts w:ascii="Bookman Old Style" w:hAnsi="Bookman Old Style"/>
          <w:sz w:val="26"/>
          <w:szCs w:val="26"/>
        </w:rPr>
        <w:t xml:space="preserve">pcios e o afeto do rei, cujos </w:t>
      </w:r>
      <w:r w:rsidRPr="00C42217">
        <w:rPr>
          <w:rFonts w:ascii="Bookman Old Style" w:hAnsi="Bookman Old Style"/>
          <w:bCs/>
          <w:sz w:val="26"/>
          <w:szCs w:val="26"/>
        </w:rPr>
        <w:t>dom</w:t>
      </w:r>
      <w:r w:rsidRPr="00C42217">
        <w:rPr>
          <w:rFonts w:ascii="Bookman Old Style" w:hAnsi="Bookman Old Style" w:cs="Times New Roman"/>
          <w:bCs/>
          <w:sz w:val="26"/>
          <w:szCs w:val="26"/>
        </w:rPr>
        <w:t>í</w:t>
      </w:r>
      <w:r w:rsidRPr="00C42217">
        <w:rPr>
          <w:rFonts w:ascii="Bookman Old Style" w:hAnsi="Bookman Old Style"/>
          <w:bCs/>
          <w:sz w:val="26"/>
          <w:szCs w:val="26"/>
        </w:rPr>
        <w:t xml:space="preserve">nios </w:t>
      </w:r>
      <w:r w:rsidRPr="00C42217">
        <w:rPr>
          <w:rFonts w:ascii="Bookman Old Style" w:hAnsi="Bookman Old Style"/>
          <w:sz w:val="26"/>
          <w:szCs w:val="26"/>
        </w:rPr>
        <w:t>haviam aumentado tanto que os reis, seus sucessores, desfrutam ainda</w:t>
      </w:r>
      <w:r>
        <w:rPr>
          <w:rFonts w:ascii="Bookman Old Style" w:hAnsi="Bookman Old Style"/>
          <w:sz w:val="26"/>
          <w:szCs w:val="26"/>
        </w:rPr>
        <w:t xml:space="preserve"> hoje </w:t>
      </w:r>
      <w:r w:rsidRPr="00C42217">
        <w:rPr>
          <w:rFonts w:ascii="Bookman Old Style" w:hAnsi="Bookman Old Style"/>
          <w:bCs/>
          <w:sz w:val="26"/>
          <w:szCs w:val="26"/>
        </w:rPr>
        <w:t xml:space="preserve">esses bens, </w:t>
      </w:r>
      <w:r w:rsidRPr="00C42217">
        <w:rPr>
          <w:rFonts w:ascii="Bookman Old Style" w:hAnsi="Bookman Old Style"/>
          <w:sz w:val="26"/>
          <w:szCs w:val="26"/>
        </w:rPr>
        <w:t xml:space="preserve">isto </w:t>
      </w:r>
      <w:r w:rsidRPr="00C42217">
        <w:rPr>
          <w:rFonts w:ascii="Bookman Old Style" w:hAnsi="Bookman Old Style" w:cs="Times New Roman"/>
          <w:sz w:val="26"/>
          <w:szCs w:val="26"/>
        </w:rPr>
        <w:t>é</w:t>
      </w:r>
      <w:r w:rsidRPr="00C42217">
        <w:rPr>
          <w:rFonts w:ascii="Bookman Old Style" w:hAnsi="Bookman Old Style"/>
          <w:sz w:val="26"/>
          <w:szCs w:val="26"/>
        </w:rPr>
        <w:t xml:space="preserve">, a </w:t>
      </w:r>
      <w:r w:rsidRPr="00C42217">
        <w:rPr>
          <w:rFonts w:ascii="Bookman Old Style" w:hAnsi="Bookman Old Style"/>
          <w:bCs/>
          <w:sz w:val="26"/>
          <w:szCs w:val="26"/>
        </w:rPr>
        <w:t>quinta parte do fruto das terras.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84. </w:t>
      </w:r>
      <w:r w:rsidRPr="008B3549">
        <w:rPr>
          <w:rFonts w:ascii="Bookman Old Style" w:hAnsi="Bookman Old Style"/>
          <w:i/>
          <w:iCs/>
          <w:sz w:val="26"/>
          <w:szCs w:val="26"/>
        </w:rPr>
        <w:t>G</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nesis 48, 49 e 50. </w:t>
      </w:r>
      <w:r w:rsidRPr="008B3549">
        <w:rPr>
          <w:rFonts w:ascii="Bookman Old Style" w:hAnsi="Bookman Old Style"/>
          <w:sz w:val="26"/>
          <w:szCs w:val="26"/>
        </w:rPr>
        <w:t>Jac</w:t>
      </w:r>
      <w:r w:rsidRPr="008B3549">
        <w:rPr>
          <w:rFonts w:ascii="Bookman Old Style" w:hAnsi="Bookman Old Style" w:cs="Times New Roman"/>
          <w:sz w:val="26"/>
          <w:szCs w:val="26"/>
        </w:rPr>
        <w:t>ó</w:t>
      </w:r>
      <w:r w:rsidRPr="008B3549">
        <w:rPr>
          <w:rFonts w:ascii="Bookman Old Style" w:hAnsi="Bookman Old Style"/>
          <w:sz w:val="26"/>
          <w:szCs w:val="26"/>
        </w:rPr>
        <w:t xml:space="preserve"> passou dezessete anos no Egito, e morreu velho nos bra</w:t>
      </w:r>
      <w:r w:rsidRPr="008B3549">
        <w:rPr>
          <w:rFonts w:ascii="Bookman Old Style" w:hAnsi="Bookman Old Style" w:cs="Times New Roman"/>
          <w:sz w:val="26"/>
          <w:szCs w:val="26"/>
        </w:rPr>
        <w:t>ç</w:t>
      </w:r>
      <w:r w:rsidRPr="008B3549">
        <w:rPr>
          <w:rFonts w:ascii="Bookman Old Style" w:hAnsi="Bookman Old Style"/>
          <w:sz w:val="26"/>
          <w:szCs w:val="26"/>
        </w:rPr>
        <w:t>os de seus filhos, depois de lhes desejar toda sorte de prosperidade. Predisse com esp</w:t>
      </w:r>
      <w:r w:rsidRPr="008B3549">
        <w:rPr>
          <w:rFonts w:ascii="Bookman Old Style" w:hAnsi="Bookman Old Style" w:cs="Times New Roman"/>
          <w:sz w:val="26"/>
          <w:szCs w:val="26"/>
        </w:rPr>
        <w:t>í</w:t>
      </w:r>
      <w:r w:rsidRPr="008B3549">
        <w:rPr>
          <w:rFonts w:ascii="Bookman Old Style" w:hAnsi="Bookman Old Style"/>
          <w:sz w:val="26"/>
          <w:szCs w:val="26"/>
        </w:rPr>
        <w:t>rito prof</w:t>
      </w:r>
      <w:r w:rsidRPr="008B3549">
        <w:rPr>
          <w:rFonts w:ascii="Bookman Old Style" w:hAnsi="Bookman Old Style" w:cs="Times New Roman"/>
          <w:sz w:val="26"/>
          <w:szCs w:val="26"/>
        </w:rPr>
        <w:t>é</w:t>
      </w:r>
      <w:r w:rsidRPr="008B3549">
        <w:rPr>
          <w:rFonts w:ascii="Bookman Old Style" w:hAnsi="Bookman Old Style"/>
          <w:sz w:val="26"/>
          <w:szCs w:val="26"/>
        </w:rPr>
        <w:t>tico que cada um deles possuiria uma parte da terra de Cana</w:t>
      </w:r>
      <w:r w:rsidRPr="008B3549">
        <w:rPr>
          <w:rFonts w:ascii="Bookman Old Style" w:hAnsi="Bookman Old Style" w:cs="Times New Roman"/>
          <w:sz w:val="26"/>
          <w:szCs w:val="26"/>
        </w:rPr>
        <w:t>ã</w:t>
      </w:r>
      <w:r w:rsidRPr="008B3549">
        <w:rPr>
          <w:rFonts w:ascii="Bookman Old Style" w:hAnsi="Bookman Old Style"/>
          <w:sz w:val="26"/>
          <w:szCs w:val="26"/>
        </w:rPr>
        <w:t>, o que, no correr dos tempos, n</w:t>
      </w:r>
      <w:r w:rsidRPr="008B3549">
        <w:rPr>
          <w:rFonts w:ascii="Bookman Old Style" w:hAnsi="Bookman Old Style" w:cs="Times New Roman"/>
          <w:sz w:val="26"/>
          <w:szCs w:val="26"/>
        </w:rPr>
        <w:t>ã</w:t>
      </w:r>
      <w:r w:rsidRPr="008B3549">
        <w:rPr>
          <w:rFonts w:ascii="Bookman Old Style" w:hAnsi="Bookman Old Style"/>
          <w:sz w:val="26"/>
          <w:szCs w:val="26"/>
        </w:rPr>
        <w:t>o deixou de acontecer. Louvou muito a Jos</w:t>
      </w:r>
      <w:r w:rsidRPr="008B3549">
        <w:rPr>
          <w:rFonts w:ascii="Bookman Old Style" w:hAnsi="Bookman Old Style" w:cs="Times New Roman"/>
          <w:sz w:val="26"/>
          <w:szCs w:val="26"/>
        </w:rPr>
        <w:t>é</w:t>
      </w:r>
      <w:r w:rsidRPr="008B3549">
        <w:rPr>
          <w:rFonts w:ascii="Bookman Old Style" w:hAnsi="Bookman Old Style"/>
          <w:sz w:val="26"/>
          <w:szCs w:val="26"/>
        </w:rPr>
        <w:t xml:space="preserve"> porque ele, em vez de se ressentir dos maus-tratos que recebera dos irm</w:t>
      </w:r>
      <w:r w:rsidRPr="008B3549">
        <w:rPr>
          <w:rFonts w:ascii="Bookman Old Style" w:hAnsi="Bookman Old Style" w:cs="Times New Roman"/>
          <w:sz w:val="26"/>
          <w:szCs w:val="26"/>
        </w:rPr>
        <w:t>ã</w:t>
      </w:r>
      <w:r w:rsidRPr="008B3549">
        <w:rPr>
          <w:rFonts w:ascii="Bookman Old Style" w:hAnsi="Bookman Old Style"/>
          <w:sz w:val="26"/>
          <w:szCs w:val="26"/>
        </w:rPr>
        <w:t>os, fizera-lhes ainda mais bem do que se a isso estivesse obrigado. Ordenou que acrescentassem ao seu n</w:t>
      </w:r>
      <w:r w:rsidRPr="008B3549">
        <w:rPr>
          <w:rFonts w:ascii="Bookman Old Style" w:hAnsi="Bookman Old Style" w:cs="Times New Roman"/>
          <w:sz w:val="26"/>
          <w:szCs w:val="26"/>
        </w:rPr>
        <w:t>ú</w:t>
      </w:r>
      <w:r w:rsidRPr="008B3549">
        <w:rPr>
          <w:rFonts w:ascii="Bookman Old Style" w:hAnsi="Bookman Old Style"/>
          <w:sz w:val="26"/>
          <w:szCs w:val="26"/>
        </w:rPr>
        <w:t>mero Efraim e Manasses, filhos de Jos</w:t>
      </w:r>
      <w:r w:rsidRPr="008B3549">
        <w:rPr>
          <w:rFonts w:ascii="Bookman Old Style" w:hAnsi="Bookman Old Style" w:cs="Times New Roman"/>
          <w:sz w:val="26"/>
          <w:szCs w:val="26"/>
        </w:rPr>
        <w:t>é</w:t>
      </w:r>
      <w:r w:rsidRPr="008B3549">
        <w:rPr>
          <w:rFonts w:ascii="Bookman Old Style" w:hAnsi="Bookman Old Style"/>
          <w:sz w:val="26"/>
          <w:szCs w:val="26"/>
        </w:rPr>
        <w:t>, para dividir com eles a terra de Cana</w:t>
      </w:r>
      <w:r w:rsidRPr="008B3549">
        <w:rPr>
          <w:rFonts w:ascii="Bookman Old Style" w:hAnsi="Bookman Old Style" w:cs="Times New Roman"/>
          <w:sz w:val="26"/>
          <w:szCs w:val="26"/>
        </w:rPr>
        <w:t>ã</w:t>
      </w:r>
      <w:r w:rsidRPr="008B3549">
        <w:rPr>
          <w:rFonts w:ascii="Bookman Old Style" w:hAnsi="Bookman Old Style"/>
          <w:sz w:val="26"/>
          <w:szCs w:val="26"/>
        </w:rPr>
        <w:t>, como diremos a seu tempo. Pediu tamb</w:t>
      </w:r>
      <w:r w:rsidRPr="008B3549">
        <w:rPr>
          <w:rFonts w:ascii="Bookman Old Style" w:hAnsi="Bookman Old Style" w:cs="Times New Roman"/>
          <w:sz w:val="26"/>
          <w:szCs w:val="26"/>
        </w:rPr>
        <w:t>é</w:t>
      </w:r>
      <w:r w:rsidRPr="008B3549">
        <w:rPr>
          <w:rFonts w:ascii="Bookman Old Style" w:hAnsi="Bookman Old Style"/>
          <w:sz w:val="26"/>
          <w:szCs w:val="26"/>
        </w:rPr>
        <w:t>m para ser sepultado em Hebrom. Viveu cento e quarenta e sete anos, e, como n</w:t>
      </w:r>
      <w:r w:rsidRPr="008B3549">
        <w:rPr>
          <w:rFonts w:ascii="Bookman Old Style" w:hAnsi="Bookman Old Style" w:cs="Times New Roman"/>
          <w:sz w:val="26"/>
          <w:szCs w:val="26"/>
        </w:rPr>
        <w:t>ã</w:t>
      </w:r>
      <w:r w:rsidRPr="008B3549">
        <w:rPr>
          <w:rFonts w:ascii="Bookman Old Style" w:hAnsi="Bookman Old Style"/>
          <w:sz w:val="26"/>
          <w:szCs w:val="26"/>
        </w:rPr>
        <w:t>o devia em piedade a nenhum de seus predecessores, Deus cumulou com suas gra</w:t>
      </w:r>
      <w:r w:rsidRPr="008B3549">
        <w:rPr>
          <w:rFonts w:ascii="Bookman Old Style" w:hAnsi="Bookman Old Style" w:cs="Times New Roman"/>
          <w:sz w:val="26"/>
          <w:szCs w:val="26"/>
        </w:rPr>
        <w:t>ç</w:t>
      </w:r>
      <w:r w:rsidRPr="008B3549">
        <w:rPr>
          <w:rFonts w:ascii="Bookman Old Style" w:hAnsi="Bookman Old Style"/>
          <w:sz w:val="26"/>
          <w:szCs w:val="26"/>
        </w:rPr>
        <w:t>as a ele e a seus filhos, para recompen</w:t>
      </w:r>
      <w:r w:rsidRPr="008B3549">
        <w:rPr>
          <w:rFonts w:ascii="Bookman Old Style" w:hAnsi="Bookman Old Style"/>
          <w:sz w:val="26"/>
          <w:szCs w:val="26"/>
        </w:rPr>
        <w:softHyphen/>
        <w:t>sar-lhe a virtude. Jos</w:t>
      </w:r>
      <w:r w:rsidRPr="008B3549">
        <w:rPr>
          <w:rFonts w:ascii="Bookman Old Style" w:hAnsi="Bookman Old Style" w:cs="Times New Roman"/>
          <w:sz w:val="26"/>
          <w:szCs w:val="26"/>
        </w:rPr>
        <w:t>é</w:t>
      </w:r>
      <w:r w:rsidRPr="008B3549">
        <w:rPr>
          <w:rFonts w:ascii="Bookman Old Style" w:hAnsi="Bookman Old Style"/>
          <w:sz w:val="26"/>
          <w:szCs w:val="26"/>
        </w:rPr>
        <w:t>, com a permiss</w:t>
      </w:r>
      <w:r w:rsidRPr="008B3549">
        <w:rPr>
          <w:rFonts w:ascii="Bookman Old Style" w:hAnsi="Bookman Old Style" w:cs="Times New Roman"/>
          <w:sz w:val="26"/>
          <w:szCs w:val="26"/>
        </w:rPr>
        <w:t>ã</w:t>
      </w:r>
      <w:r w:rsidRPr="008B3549">
        <w:rPr>
          <w:rFonts w:ascii="Bookman Old Style" w:hAnsi="Bookman Old Style"/>
          <w:sz w:val="26"/>
          <w:szCs w:val="26"/>
        </w:rPr>
        <w:t>o do rei, mandou transportar o corpo do pai a Hebrom e nada omitiu para faz</w:t>
      </w:r>
      <w:r w:rsidRPr="008B3549">
        <w:rPr>
          <w:rFonts w:ascii="Bookman Old Style" w:hAnsi="Bookman Old Style" w:cs="Times New Roman"/>
          <w:sz w:val="26"/>
          <w:szCs w:val="26"/>
        </w:rPr>
        <w:t>ê</w:t>
      </w:r>
      <w:r w:rsidRPr="008B3549">
        <w:rPr>
          <w:rFonts w:ascii="Bookman Old Style" w:hAnsi="Bookman Old Style"/>
          <w:sz w:val="26"/>
          <w:szCs w:val="26"/>
        </w:rPr>
        <w:t>-lo enterrar com grande magnific</w:t>
      </w:r>
      <w:r w:rsidRPr="008B3549">
        <w:rPr>
          <w:rFonts w:ascii="Bookman Old Style" w:hAnsi="Bookman Old Style" w:cs="Times New Roman"/>
          <w:sz w:val="26"/>
          <w:szCs w:val="26"/>
        </w:rPr>
        <w:t>ê</w:t>
      </w:r>
      <w:r w:rsidRPr="008B3549">
        <w:rPr>
          <w:rFonts w:ascii="Bookman Old Style" w:hAnsi="Bookman Old Style"/>
          <w:sz w:val="26"/>
          <w:szCs w:val="26"/>
        </w:rPr>
        <w:t>ncia.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irm</w:t>
      </w:r>
      <w:r w:rsidRPr="008B3549">
        <w:rPr>
          <w:rFonts w:ascii="Bookman Old Style" w:hAnsi="Bookman Old Style" w:cs="Times New Roman"/>
          <w:sz w:val="26"/>
          <w:szCs w:val="26"/>
        </w:rPr>
        <w:t>ã</w:t>
      </w:r>
      <w:r w:rsidRPr="008B3549">
        <w:rPr>
          <w:rFonts w:ascii="Bookman Old Style" w:hAnsi="Bookman Old Style"/>
          <w:sz w:val="26"/>
          <w:szCs w:val="26"/>
        </w:rPr>
        <w:t>os de Jos</w:t>
      </w:r>
      <w:r w:rsidRPr="008B3549">
        <w:rPr>
          <w:rFonts w:ascii="Bookman Old Style" w:hAnsi="Bookman Old Style" w:cs="Times New Roman"/>
          <w:sz w:val="26"/>
          <w:szCs w:val="26"/>
        </w:rPr>
        <w:t>é</w:t>
      </w:r>
      <w:r w:rsidRPr="008B3549">
        <w:rPr>
          <w:rFonts w:ascii="Bookman Old Style" w:hAnsi="Bookman Old Style"/>
          <w:sz w:val="26"/>
          <w:szCs w:val="26"/>
        </w:rPr>
        <w:t>, temendo n</w:t>
      </w:r>
      <w:r w:rsidRPr="008B3549">
        <w:rPr>
          <w:rFonts w:ascii="Bookman Old Style" w:hAnsi="Bookman Old Style" w:cs="Times New Roman"/>
          <w:sz w:val="26"/>
          <w:szCs w:val="26"/>
        </w:rPr>
        <w:t>ã</w:t>
      </w:r>
      <w:r w:rsidRPr="008B3549">
        <w:rPr>
          <w:rFonts w:ascii="Bookman Old Style" w:hAnsi="Bookman Old Style"/>
          <w:sz w:val="26"/>
          <w:szCs w:val="26"/>
        </w:rPr>
        <w:t>o estarem mais garantidos pela considera</w:t>
      </w:r>
      <w:r w:rsidRPr="008B3549">
        <w:rPr>
          <w:rFonts w:ascii="Bookman Old Style" w:hAnsi="Bookman Old Style" w:cs="Times New Roman"/>
          <w:sz w:val="26"/>
          <w:szCs w:val="26"/>
        </w:rPr>
        <w:t>çã</w:t>
      </w:r>
      <w:r w:rsidRPr="008B3549">
        <w:rPr>
          <w:rFonts w:ascii="Bookman Old Style" w:hAnsi="Bookman Old Style"/>
          <w:sz w:val="26"/>
          <w:szCs w:val="26"/>
        </w:rPr>
        <w:t>o que ele tinha por seu pai e que quisesse vingar-se deles, pensaram em deixar o Egito. Mas Jos</w:t>
      </w:r>
      <w:r w:rsidRPr="008B3549">
        <w:rPr>
          <w:rFonts w:ascii="Bookman Old Style" w:hAnsi="Bookman Old Style" w:cs="Times New Roman"/>
          <w:sz w:val="26"/>
          <w:szCs w:val="26"/>
        </w:rPr>
        <w:t>é</w:t>
      </w:r>
      <w:r w:rsidRPr="008B3549">
        <w:rPr>
          <w:rFonts w:ascii="Bookman Old Style" w:hAnsi="Bookman Old Style"/>
          <w:sz w:val="26"/>
          <w:szCs w:val="26"/>
        </w:rPr>
        <w:t xml:space="preserve"> os tranq</w:t>
      </w:r>
      <w:r w:rsidRPr="008B3549">
        <w:rPr>
          <w:rFonts w:ascii="Bookman Old Style" w:hAnsi="Bookman Old Style" w:cs="Times New Roman"/>
          <w:sz w:val="26"/>
          <w:szCs w:val="26"/>
        </w:rPr>
        <w:t>ü</w:t>
      </w:r>
      <w:r w:rsidRPr="008B3549">
        <w:rPr>
          <w:rFonts w:ascii="Bookman Old Style" w:hAnsi="Bookman Old Style"/>
          <w:sz w:val="26"/>
          <w:szCs w:val="26"/>
        </w:rPr>
        <w:t>ilizou, levou-os com ele, deu-lhes v</w:t>
      </w:r>
      <w:r w:rsidRPr="008B3549">
        <w:rPr>
          <w:rFonts w:ascii="Bookman Old Style" w:hAnsi="Bookman Old Style" w:cs="Times New Roman"/>
          <w:sz w:val="26"/>
          <w:szCs w:val="26"/>
        </w:rPr>
        <w:t>á</w:t>
      </w:r>
      <w:r w:rsidRPr="008B3549">
        <w:rPr>
          <w:rFonts w:ascii="Bookman Old Style" w:hAnsi="Bookman Old Style"/>
          <w:sz w:val="26"/>
          <w:szCs w:val="26"/>
        </w:rPr>
        <w:t>rias terras e conti</w:t>
      </w:r>
      <w:r w:rsidRPr="008B3549">
        <w:rPr>
          <w:rFonts w:ascii="Bookman Old Style" w:hAnsi="Bookman Old Style"/>
          <w:sz w:val="26"/>
          <w:szCs w:val="26"/>
        </w:rPr>
        <w:softHyphen/>
        <w:t>nuou a trat</w:t>
      </w:r>
      <w:r w:rsidRPr="008B3549">
        <w:rPr>
          <w:rFonts w:ascii="Bookman Old Style" w:hAnsi="Bookman Old Style" w:cs="Times New Roman"/>
          <w:sz w:val="26"/>
          <w:szCs w:val="26"/>
        </w:rPr>
        <w:t>á</w:t>
      </w:r>
      <w:r w:rsidRPr="008B3549">
        <w:rPr>
          <w:rFonts w:ascii="Bookman Old Style" w:hAnsi="Bookman Old Style"/>
          <w:sz w:val="26"/>
          <w:szCs w:val="26"/>
        </w:rPr>
        <w:t>-los com inexced</w:t>
      </w:r>
      <w:r w:rsidRPr="008B3549">
        <w:rPr>
          <w:rFonts w:ascii="Bookman Old Style" w:hAnsi="Bookman Old Style" w:cs="Times New Roman"/>
          <w:sz w:val="26"/>
          <w:szCs w:val="26"/>
        </w:rPr>
        <w:t>í</w:t>
      </w:r>
      <w:r w:rsidRPr="008B3549">
        <w:rPr>
          <w:rFonts w:ascii="Bookman Old Style" w:hAnsi="Bookman Old Style"/>
          <w:sz w:val="26"/>
          <w:szCs w:val="26"/>
        </w:rPr>
        <w:t>vel bondade. Jos</w:t>
      </w:r>
      <w:r w:rsidRPr="008B3549">
        <w:rPr>
          <w:rFonts w:ascii="Bookman Old Style" w:hAnsi="Bookman Old Style" w:cs="Times New Roman"/>
          <w:sz w:val="26"/>
          <w:szCs w:val="26"/>
        </w:rPr>
        <w:t>é</w:t>
      </w:r>
      <w:r w:rsidRPr="008B3549">
        <w:rPr>
          <w:rFonts w:ascii="Bookman Old Style" w:hAnsi="Bookman Old Style"/>
          <w:sz w:val="26"/>
          <w:szCs w:val="26"/>
        </w:rPr>
        <w:t xml:space="preserve"> morreu com cento e dez anos. Era homem de eminente virtude e de admir</w:t>
      </w:r>
      <w:r w:rsidRPr="008B3549">
        <w:rPr>
          <w:rFonts w:ascii="Bookman Old Style" w:hAnsi="Bookman Old Style" w:cs="Times New Roman"/>
          <w:sz w:val="26"/>
          <w:szCs w:val="26"/>
        </w:rPr>
        <w:t>á</w:t>
      </w:r>
      <w:r w:rsidRPr="008B3549">
        <w:rPr>
          <w:rFonts w:ascii="Bookman Old Style" w:hAnsi="Bookman Old Style"/>
          <w:sz w:val="26"/>
          <w:szCs w:val="26"/>
        </w:rPr>
        <w:t xml:space="preserve">vel </w:t>
      </w:r>
      <w:r w:rsidRPr="008B3549">
        <w:rPr>
          <w:rFonts w:ascii="Bookman Old Style" w:hAnsi="Bookman Old Style"/>
          <w:sz w:val="26"/>
          <w:szCs w:val="26"/>
        </w:rPr>
        <w:lastRenderedPageBreak/>
        <w:t>prud</w:t>
      </w:r>
      <w:r w:rsidRPr="008B3549">
        <w:rPr>
          <w:rFonts w:ascii="Bookman Old Style" w:hAnsi="Bookman Old Style" w:cs="Times New Roman"/>
          <w:sz w:val="26"/>
          <w:szCs w:val="26"/>
        </w:rPr>
        <w:t>ê</w:t>
      </w:r>
      <w:r w:rsidRPr="008B3549">
        <w:rPr>
          <w:rFonts w:ascii="Bookman Old Style" w:hAnsi="Bookman Old Style"/>
          <w:sz w:val="26"/>
          <w:szCs w:val="26"/>
        </w:rPr>
        <w:t>ncia, e usou o poder com tanta modera</w:t>
      </w:r>
      <w:r w:rsidRPr="008B3549">
        <w:rPr>
          <w:rFonts w:ascii="Bookman Old Style" w:hAnsi="Bookman Old Style" w:cs="Times New Roman"/>
          <w:sz w:val="26"/>
          <w:szCs w:val="26"/>
        </w:rPr>
        <w:t>çã</w:t>
      </w:r>
      <w:r w:rsidRPr="008B3549">
        <w:rPr>
          <w:rFonts w:ascii="Bookman Old Style" w:hAnsi="Bookman Old Style"/>
          <w:sz w:val="26"/>
          <w:szCs w:val="26"/>
        </w:rPr>
        <w:t>o que, embora fosse estrangeiro e tivesse sido caluniado pela mulher de seu primeiro senhor, a sua fortuna n</w:t>
      </w:r>
      <w:r w:rsidRPr="008B3549">
        <w:rPr>
          <w:rFonts w:ascii="Bookman Old Style" w:hAnsi="Bookman Old Style" w:cs="Times New Roman"/>
          <w:sz w:val="26"/>
          <w:szCs w:val="26"/>
        </w:rPr>
        <w:t>ã</w:t>
      </w:r>
      <w:r w:rsidRPr="008B3549">
        <w:rPr>
          <w:rFonts w:ascii="Bookman Old Style" w:hAnsi="Bookman Old Style"/>
          <w:sz w:val="26"/>
          <w:szCs w:val="26"/>
        </w:rPr>
        <w:t>o foi invejada pelos eg</w:t>
      </w:r>
      <w:r w:rsidRPr="008B3549">
        <w:rPr>
          <w:rFonts w:ascii="Bookman Old Style" w:hAnsi="Bookman Old Style" w:cs="Times New Roman"/>
          <w:sz w:val="26"/>
          <w:szCs w:val="26"/>
        </w:rPr>
        <w:t>í</w:t>
      </w:r>
      <w:r w:rsidRPr="008B3549">
        <w:rPr>
          <w:rFonts w:ascii="Bookman Old Style" w:hAnsi="Bookman Old Style"/>
          <w:sz w:val="26"/>
          <w:szCs w:val="26"/>
        </w:rPr>
        <w:t>pcios.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irm</w:t>
      </w:r>
      <w:r w:rsidRPr="008B3549">
        <w:rPr>
          <w:rFonts w:ascii="Bookman Old Style" w:hAnsi="Bookman Old Style" w:cs="Times New Roman"/>
          <w:sz w:val="26"/>
          <w:szCs w:val="26"/>
        </w:rPr>
        <w:t>ã</w:t>
      </w:r>
      <w:r w:rsidRPr="008B3549">
        <w:rPr>
          <w:rFonts w:ascii="Bookman Old Style" w:hAnsi="Bookman Old Style"/>
          <w:sz w:val="26"/>
          <w:szCs w:val="26"/>
        </w:rPr>
        <w:t>os dele morreram tamb</w:t>
      </w:r>
      <w:r w:rsidRPr="008B3549">
        <w:rPr>
          <w:rFonts w:ascii="Bookman Old Style" w:hAnsi="Bookman Old Style" w:cs="Times New Roman"/>
          <w:sz w:val="26"/>
          <w:szCs w:val="26"/>
        </w:rPr>
        <w:t>é</w:t>
      </w:r>
      <w:r w:rsidRPr="008B3549">
        <w:rPr>
          <w:rFonts w:ascii="Bookman Old Style" w:hAnsi="Bookman Old Style"/>
          <w:sz w:val="26"/>
          <w:szCs w:val="26"/>
        </w:rPr>
        <w:t>m no Egito, depois de terem vivido felizes. Filhos e netos levaram os corpos a Hebrom, ao mesmo sepulcro de seus antepassa</w:t>
      </w:r>
      <w:r w:rsidRPr="008B3549">
        <w:rPr>
          <w:rFonts w:ascii="Bookman Old Style" w:hAnsi="Bookman Old Style"/>
          <w:sz w:val="26"/>
          <w:szCs w:val="26"/>
        </w:rPr>
        <w:softHyphen/>
        <w:t>dos. E, quando os hebreus sa</w:t>
      </w:r>
      <w:r w:rsidRPr="008B3549">
        <w:rPr>
          <w:rFonts w:ascii="Bookman Old Style" w:hAnsi="Bookman Old Style" w:cs="Times New Roman"/>
          <w:sz w:val="26"/>
          <w:szCs w:val="26"/>
        </w:rPr>
        <w:t>í</w:t>
      </w:r>
      <w:r w:rsidRPr="008B3549">
        <w:rPr>
          <w:rFonts w:ascii="Bookman Old Style" w:hAnsi="Bookman Old Style"/>
          <w:sz w:val="26"/>
          <w:szCs w:val="26"/>
        </w:rPr>
        <w:t>ram do Egito, levaram para l</w:t>
      </w:r>
      <w:r w:rsidRPr="008B3549">
        <w:rPr>
          <w:rFonts w:ascii="Bookman Old Style" w:hAnsi="Bookman Old Style" w:cs="Times New Roman"/>
          <w:sz w:val="26"/>
          <w:szCs w:val="26"/>
        </w:rPr>
        <w:t>á</w:t>
      </w:r>
      <w:r w:rsidRPr="008B3549">
        <w:rPr>
          <w:rFonts w:ascii="Bookman Old Style" w:hAnsi="Bookman Old Style"/>
          <w:sz w:val="26"/>
          <w:szCs w:val="26"/>
        </w:rPr>
        <w:t xml:space="preserve"> tamb</w:t>
      </w:r>
      <w:r w:rsidRPr="008B3549">
        <w:rPr>
          <w:rFonts w:ascii="Bookman Old Style" w:hAnsi="Bookman Old Style" w:cs="Times New Roman"/>
          <w:sz w:val="26"/>
          <w:szCs w:val="26"/>
        </w:rPr>
        <w:t>é</w:t>
      </w:r>
      <w:r w:rsidRPr="008B3549">
        <w:rPr>
          <w:rFonts w:ascii="Bookman Old Style" w:hAnsi="Bookman Old Style"/>
          <w:sz w:val="26"/>
          <w:szCs w:val="26"/>
        </w:rPr>
        <w:t>m os ossos de Jos</w:t>
      </w:r>
      <w:r w:rsidRPr="008B3549">
        <w:rPr>
          <w:rFonts w:ascii="Bookman Old Style" w:hAnsi="Bookman Old Style" w:cs="Times New Roman"/>
          <w:sz w:val="26"/>
          <w:szCs w:val="26"/>
        </w:rPr>
        <w:t>é</w:t>
      </w:r>
      <w:r w:rsidRPr="008B3549">
        <w:rPr>
          <w:rFonts w:ascii="Bookman Old Style" w:hAnsi="Bookman Old Style"/>
          <w:sz w:val="26"/>
          <w:szCs w:val="26"/>
        </w:rPr>
        <w:t>, como ele determinara e os fizera prometer com juramento. Mas, tendo de contar em seguida as amarguras por que passou esse povo e todas as guerras que teve de sustentar para dominar os de Cana</w:t>
      </w:r>
      <w:r w:rsidRPr="008B3549">
        <w:rPr>
          <w:rFonts w:ascii="Bookman Old Style" w:hAnsi="Bookman Old Style" w:cs="Times New Roman"/>
          <w:sz w:val="26"/>
          <w:szCs w:val="26"/>
        </w:rPr>
        <w:t>ã</w:t>
      </w:r>
      <w:r w:rsidRPr="008B3549">
        <w:rPr>
          <w:rFonts w:ascii="Bookman Old Style" w:hAnsi="Bookman Old Style"/>
          <w:sz w:val="26"/>
          <w:szCs w:val="26"/>
        </w:rPr>
        <w:t>, falarei primeiramente da causa que os obrigou a sair do Egito.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9700F0" w:rsidRDefault="00A62DFE" w:rsidP="00A62DFE">
      <w:pPr>
        <w:pStyle w:val="DIMAS"/>
      </w:pPr>
      <w:r w:rsidRPr="009700F0">
        <w:t>Capítulo 5</w:t>
      </w:r>
    </w:p>
    <w:p w:rsidR="00A62DFE" w:rsidRPr="009700F0" w:rsidRDefault="00A62DFE" w:rsidP="00A62DFE">
      <w:pPr>
        <w:pStyle w:val="DIMAS"/>
      </w:pPr>
      <w:r w:rsidRPr="009700F0">
        <w:t>Os egípcios tratam cruelmente os israelitas. Predição realizada pelo</w:t>
      </w:r>
    </w:p>
    <w:p w:rsidR="00A62DFE" w:rsidRPr="009700F0" w:rsidRDefault="00A62DFE" w:rsidP="00A62DFE">
      <w:pPr>
        <w:pStyle w:val="DIMAS"/>
      </w:pPr>
      <w:r w:rsidRPr="009700F0">
        <w:t>nascimento e milagrosa conversão de Moisés. Afilha do rei do Egito</w:t>
      </w:r>
    </w:p>
    <w:p w:rsidR="00A62DFE" w:rsidRPr="009700F0" w:rsidRDefault="00A62DFE" w:rsidP="00A62DFE">
      <w:pPr>
        <w:pStyle w:val="DIMAS"/>
      </w:pPr>
      <w:r w:rsidRPr="009700F0">
        <w:t>fã-lo educar e o adota por filho. Ele comanda o exército do Egito</w:t>
      </w:r>
    </w:p>
    <w:p w:rsidR="00A62DFE" w:rsidRPr="009700F0" w:rsidRDefault="00A62DFE" w:rsidP="00A62DFE">
      <w:pPr>
        <w:pStyle w:val="DIMAS"/>
      </w:pPr>
      <w:r w:rsidRPr="009700F0">
        <w:t>contra os etíopes, obtém a vitória e desposa a princesa da Etiópia.</w:t>
      </w:r>
    </w:p>
    <w:p w:rsidR="00A62DFE" w:rsidRPr="009700F0" w:rsidRDefault="00A62DFE" w:rsidP="00A62DFE">
      <w:pPr>
        <w:pStyle w:val="DIMAS"/>
      </w:pPr>
      <w:r w:rsidRPr="009700F0">
        <w:t>Os egípcios desejam matá-lo. Ele foge e desposa afilha de Reuel,</w:t>
      </w:r>
    </w:p>
    <w:p w:rsidR="00A62DFE" w:rsidRPr="009700F0" w:rsidRDefault="00A62DFE" w:rsidP="00A62DFE">
      <w:pPr>
        <w:pStyle w:val="DIMAS"/>
      </w:pPr>
      <w:r w:rsidRPr="009700F0">
        <w:t>também chamado Jetro. Deus aparece-lhe num arbusto ardente, no</w:t>
      </w:r>
    </w:p>
    <w:p w:rsidR="00A62DFE" w:rsidRPr="009700F0" w:rsidRDefault="00A62DFE" w:rsidP="00A62DFE">
      <w:pPr>
        <w:pStyle w:val="DIMAS"/>
      </w:pPr>
      <w:r w:rsidRPr="009700F0">
        <w:t>monte Sinai, e ordena-lhe que vá libertar o seu povo da escravidão.</w:t>
      </w:r>
    </w:p>
    <w:p w:rsidR="00A62DFE" w:rsidRPr="009700F0" w:rsidRDefault="00A62DFE" w:rsidP="00A62DFE">
      <w:pPr>
        <w:pStyle w:val="DIMAS"/>
      </w:pPr>
      <w:r w:rsidRPr="009700F0">
        <w:t>Ele realiza vários milagres perante Faraó, e Deus fere o Egito com</w:t>
      </w:r>
    </w:p>
    <w:p w:rsidR="00A62DFE" w:rsidRPr="009700F0" w:rsidRDefault="00A62DFE" w:rsidP="00A62DFE">
      <w:pPr>
        <w:pStyle w:val="DIMAS"/>
      </w:pPr>
      <w:r w:rsidRPr="009700F0">
        <w:t>várias pragas. Moisés liberta os israelitas e guia-os.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85. </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xodo </w:t>
      </w:r>
      <w:r>
        <w:rPr>
          <w:rFonts w:ascii="Bookman Old Style" w:hAnsi="Bookman Old Style"/>
          <w:sz w:val="26"/>
          <w:szCs w:val="26"/>
        </w:rPr>
        <w:t>1</w:t>
      </w:r>
      <w:r w:rsidRPr="008B3549">
        <w:rPr>
          <w:rFonts w:ascii="Bookman Old Style" w:hAnsi="Bookman Old Style"/>
          <w:sz w:val="26"/>
          <w:szCs w:val="26"/>
        </w:rPr>
        <w:t>. Como os eg</w:t>
      </w:r>
      <w:r w:rsidRPr="008B3549">
        <w:rPr>
          <w:rFonts w:ascii="Bookman Old Style" w:hAnsi="Bookman Old Style" w:cs="Times New Roman"/>
          <w:sz w:val="26"/>
          <w:szCs w:val="26"/>
        </w:rPr>
        <w:t>í</w:t>
      </w:r>
      <w:r w:rsidRPr="008B3549">
        <w:rPr>
          <w:rFonts w:ascii="Bookman Old Style" w:hAnsi="Bookman Old Style"/>
          <w:sz w:val="26"/>
          <w:szCs w:val="26"/>
        </w:rPr>
        <w:t>pcios s</w:t>
      </w:r>
      <w:r w:rsidRPr="008B3549">
        <w:rPr>
          <w:rFonts w:ascii="Bookman Old Style" w:hAnsi="Bookman Old Style" w:cs="Times New Roman"/>
          <w:sz w:val="26"/>
          <w:szCs w:val="26"/>
        </w:rPr>
        <w:t>ã</w:t>
      </w:r>
      <w:r w:rsidRPr="008B3549">
        <w:rPr>
          <w:rFonts w:ascii="Bookman Old Style" w:hAnsi="Bookman Old Style"/>
          <w:sz w:val="26"/>
          <w:szCs w:val="26"/>
        </w:rPr>
        <w:t>o naturalmente pregui</w:t>
      </w:r>
      <w:r w:rsidRPr="008B3549">
        <w:rPr>
          <w:rFonts w:ascii="Bookman Old Style" w:hAnsi="Bookman Old Style" w:cs="Times New Roman"/>
          <w:sz w:val="26"/>
          <w:szCs w:val="26"/>
        </w:rPr>
        <w:t>ç</w:t>
      </w:r>
      <w:r w:rsidRPr="008B3549">
        <w:rPr>
          <w:rFonts w:ascii="Bookman Old Style" w:hAnsi="Bookman Old Style"/>
          <w:sz w:val="26"/>
          <w:szCs w:val="26"/>
        </w:rPr>
        <w:t>osos e voluptuosos e s</w:t>
      </w:r>
      <w:r w:rsidRPr="008B3549">
        <w:rPr>
          <w:rFonts w:ascii="Bookman Old Style" w:hAnsi="Bookman Old Style" w:cs="Times New Roman"/>
          <w:sz w:val="26"/>
          <w:szCs w:val="26"/>
        </w:rPr>
        <w:t xml:space="preserve">ó </w:t>
      </w:r>
      <w:r w:rsidRPr="008B3549">
        <w:rPr>
          <w:rFonts w:ascii="Bookman Old Style" w:hAnsi="Bookman Old Style"/>
          <w:sz w:val="26"/>
          <w:szCs w:val="26"/>
        </w:rPr>
        <w:t>pensam no que lhes pode proporcionar prazer e proveito, eles olhavam com inveja a prosperidade dos hebreus e as riquezas que estes conquistavam com o trabalho. Conceberam mesmo certo temor pelo aumento do n</w:t>
      </w:r>
      <w:r w:rsidRPr="008B3549">
        <w:rPr>
          <w:rFonts w:ascii="Bookman Old Style" w:hAnsi="Bookman Old Style" w:cs="Times New Roman"/>
          <w:sz w:val="26"/>
          <w:szCs w:val="26"/>
        </w:rPr>
        <w:t>ú</w:t>
      </w:r>
      <w:r w:rsidRPr="008B3549">
        <w:rPr>
          <w:rFonts w:ascii="Bookman Old Style" w:hAnsi="Bookman Old Style"/>
          <w:sz w:val="26"/>
          <w:szCs w:val="26"/>
        </w:rPr>
        <w:t>mero deles. Tendo o tempo apagado a mem</w:t>
      </w:r>
      <w:r w:rsidRPr="008B3549">
        <w:rPr>
          <w:rFonts w:ascii="Bookman Old Style" w:hAnsi="Bookman Old Style" w:cs="Times New Roman"/>
          <w:sz w:val="26"/>
          <w:szCs w:val="26"/>
        </w:rPr>
        <w:t>ó</w:t>
      </w:r>
      <w:r w:rsidRPr="008B3549">
        <w:rPr>
          <w:rFonts w:ascii="Bookman Old Style" w:hAnsi="Bookman Old Style"/>
          <w:sz w:val="26"/>
          <w:szCs w:val="26"/>
        </w:rPr>
        <w:t>ria das obriga</w:t>
      </w:r>
      <w:r w:rsidRPr="008B3549">
        <w:rPr>
          <w:rFonts w:ascii="Bookman Old Style" w:hAnsi="Bookman Old Style" w:cs="Times New Roman"/>
          <w:sz w:val="26"/>
          <w:szCs w:val="26"/>
        </w:rPr>
        <w:t>çõ</w:t>
      </w:r>
      <w:r w:rsidRPr="008B3549">
        <w:rPr>
          <w:rFonts w:ascii="Bookman Old Style" w:hAnsi="Bookman Old Style"/>
          <w:sz w:val="26"/>
          <w:szCs w:val="26"/>
        </w:rPr>
        <w:t>es que todo o Egito devia a Jos</w:t>
      </w:r>
      <w:r w:rsidRPr="008B3549">
        <w:rPr>
          <w:rFonts w:ascii="Bookman Old Style" w:hAnsi="Bookman Old Style" w:cs="Times New Roman"/>
          <w:sz w:val="26"/>
          <w:szCs w:val="26"/>
        </w:rPr>
        <w:t>é</w:t>
      </w:r>
      <w:r w:rsidRPr="008B3549">
        <w:rPr>
          <w:rFonts w:ascii="Bookman Old Style" w:hAnsi="Bookman Old Style"/>
          <w:sz w:val="26"/>
          <w:szCs w:val="26"/>
        </w:rPr>
        <w:t xml:space="preserve"> e tendo o reino passado a outra fam</w:t>
      </w:r>
      <w:r w:rsidRPr="008B3549">
        <w:rPr>
          <w:rFonts w:ascii="Bookman Old Style" w:hAnsi="Bookman Old Style" w:cs="Times New Roman"/>
          <w:sz w:val="26"/>
          <w:szCs w:val="26"/>
        </w:rPr>
        <w:t>í</w:t>
      </w:r>
      <w:r w:rsidRPr="008B3549">
        <w:rPr>
          <w:rFonts w:ascii="Bookman Old Style" w:hAnsi="Bookman Old Style"/>
          <w:sz w:val="26"/>
          <w:szCs w:val="26"/>
        </w:rPr>
        <w:t>lia, eles come</w:t>
      </w:r>
      <w:r w:rsidRPr="008B3549">
        <w:rPr>
          <w:rFonts w:ascii="Bookman Old Style" w:hAnsi="Bookman Old Style" w:cs="Times New Roman"/>
          <w:sz w:val="26"/>
          <w:szCs w:val="26"/>
        </w:rPr>
        <w:t>ç</w:t>
      </w:r>
      <w:r w:rsidRPr="008B3549">
        <w:rPr>
          <w:rFonts w:ascii="Bookman Old Style" w:hAnsi="Bookman Old Style"/>
          <w:sz w:val="26"/>
          <w:szCs w:val="26"/>
        </w:rPr>
        <w:t>aram a maltratar os israelitas e a oprimi-los com trabalhos. Empregaram-nos em cavar v</w:t>
      </w:r>
      <w:r w:rsidRPr="008B3549">
        <w:rPr>
          <w:rFonts w:ascii="Bookman Old Style" w:hAnsi="Bookman Old Style" w:cs="Times New Roman"/>
          <w:sz w:val="26"/>
          <w:szCs w:val="26"/>
        </w:rPr>
        <w:t>á</w:t>
      </w:r>
      <w:r w:rsidRPr="008B3549">
        <w:rPr>
          <w:rFonts w:ascii="Bookman Old Style" w:hAnsi="Bookman Old Style"/>
          <w:sz w:val="26"/>
          <w:szCs w:val="26"/>
        </w:rPr>
        <w:t xml:space="preserve">rios diques para deter as </w:t>
      </w:r>
      <w:r w:rsidRPr="008B3549">
        <w:rPr>
          <w:rFonts w:ascii="Bookman Old Style" w:hAnsi="Bookman Old Style" w:cs="Times New Roman"/>
          <w:sz w:val="26"/>
          <w:szCs w:val="26"/>
        </w:rPr>
        <w:t>á</w:t>
      </w:r>
      <w:r w:rsidRPr="008B3549">
        <w:rPr>
          <w:rFonts w:ascii="Bookman Old Style" w:hAnsi="Bookman Old Style"/>
          <w:sz w:val="26"/>
          <w:szCs w:val="26"/>
        </w:rPr>
        <w:t>guas do Nilo e diversos canais para conduzi-las. Faziam-nos trabalhar na constru</w:t>
      </w:r>
      <w:r w:rsidRPr="008B3549">
        <w:rPr>
          <w:rFonts w:ascii="Bookman Old Style" w:hAnsi="Bookman Old Style" w:cs="Times New Roman"/>
          <w:sz w:val="26"/>
          <w:szCs w:val="26"/>
        </w:rPr>
        <w:t>çã</w:t>
      </w:r>
      <w:r w:rsidRPr="008B3549">
        <w:rPr>
          <w:rFonts w:ascii="Bookman Old Style" w:hAnsi="Bookman Old Style"/>
          <w:sz w:val="26"/>
          <w:szCs w:val="26"/>
        </w:rPr>
        <w:t>o de muralhas para cercar as cidades e levantar pir</w:t>
      </w:r>
      <w:r w:rsidRPr="008B3549">
        <w:rPr>
          <w:rFonts w:ascii="Bookman Old Style" w:hAnsi="Bookman Old Style" w:cs="Times New Roman"/>
          <w:sz w:val="26"/>
          <w:szCs w:val="26"/>
        </w:rPr>
        <w:t>â</w:t>
      </w:r>
      <w:r w:rsidRPr="008B3549">
        <w:rPr>
          <w:rFonts w:ascii="Bookman Old Style" w:hAnsi="Bookman Old Style"/>
          <w:sz w:val="26"/>
          <w:szCs w:val="26"/>
        </w:rPr>
        <w:t>mides de altura prodigiosa, obrigando-os at</w:t>
      </w:r>
      <w:r w:rsidRPr="008B3549">
        <w:rPr>
          <w:rFonts w:ascii="Bookman Old Style" w:hAnsi="Bookman Old Style" w:cs="Times New Roman"/>
          <w:sz w:val="26"/>
          <w:szCs w:val="26"/>
        </w:rPr>
        <w:t xml:space="preserve">é </w:t>
      </w:r>
      <w:r w:rsidRPr="008B3549">
        <w:rPr>
          <w:rFonts w:ascii="Bookman Old Style" w:hAnsi="Bookman Old Style"/>
          <w:sz w:val="26"/>
          <w:szCs w:val="26"/>
        </w:rPr>
        <w:t>mesmo a aprender, com dificuldade, artes e diversos of</w:t>
      </w:r>
      <w:r w:rsidRPr="008B3549">
        <w:rPr>
          <w:rFonts w:ascii="Bookman Old Style" w:hAnsi="Bookman Old Style" w:cs="Times New Roman"/>
          <w:sz w:val="26"/>
          <w:szCs w:val="26"/>
        </w:rPr>
        <w:t>í</w:t>
      </w:r>
      <w:r w:rsidRPr="008B3549">
        <w:rPr>
          <w:rFonts w:ascii="Bookman Old Style" w:hAnsi="Bookman Old Style"/>
          <w:sz w:val="26"/>
          <w:szCs w:val="26"/>
        </w:rPr>
        <w:t xml:space="preserve">cios. Quatrocentos anos* assim se </w:t>
      </w:r>
      <w:r w:rsidRPr="008B3549">
        <w:rPr>
          <w:rFonts w:ascii="Bookman Old Style" w:hAnsi="Bookman Old Style"/>
          <w:sz w:val="26"/>
          <w:szCs w:val="26"/>
        </w:rPr>
        <w:lastRenderedPageBreak/>
        <w:t>passaram, com os eg</w:t>
      </w:r>
      <w:r w:rsidRPr="008B3549">
        <w:rPr>
          <w:rFonts w:ascii="Bookman Old Style" w:hAnsi="Bookman Old Style" w:cs="Times New Roman"/>
          <w:sz w:val="26"/>
          <w:szCs w:val="26"/>
        </w:rPr>
        <w:t>í</w:t>
      </w:r>
      <w:r w:rsidRPr="008B3549">
        <w:rPr>
          <w:rFonts w:ascii="Bookman Old Style" w:hAnsi="Bookman Old Style"/>
          <w:sz w:val="26"/>
          <w:szCs w:val="26"/>
        </w:rPr>
        <w:t>pcios procurando sempre destruir a nossa na</w:t>
      </w:r>
      <w:r w:rsidRPr="008B3549">
        <w:rPr>
          <w:rFonts w:ascii="Bookman Old Style" w:hAnsi="Bookman Old Style" w:cs="Times New Roman"/>
          <w:sz w:val="26"/>
          <w:szCs w:val="26"/>
        </w:rPr>
        <w:t>çã</w:t>
      </w:r>
      <w:r w:rsidRPr="008B3549">
        <w:rPr>
          <w:rFonts w:ascii="Bookman Old Style" w:hAnsi="Bookman Old Style"/>
          <w:sz w:val="26"/>
          <w:szCs w:val="26"/>
        </w:rPr>
        <w:t>o, e os hebreus, ao contr</w:t>
      </w:r>
      <w:r w:rsidRPr="008B3549">
        <w:rPr>
          <w:rFonts w:ascii="Bookman Old Style" w:hAnsi="Bookman Old Style" w:cs="Times New Roman"/>
          <w:sz w:val="26"/>
          <w:szCs w:val="26"/>
        </w:rPr>
        <w:t>á</w:t>
      </w:r>
      <w:r w:rsidRPr="008B3549">
        <w:rPr>
          <w:rFonts w:ascii="Bookman Old Style" w:hAnsi="Bookman Old Style"/>
          <w:sz w:val="26"/>
          <w:szCs w:val="26"/>
        </w:rPr>
        <w:t>rio, esfor</w:t>
      </w:r>
      <w:r w:rsidRPr="008B3549">
        <w:rPr>
          <w:rFonts w:ascii="Bookman Old Style" w:hAnsi="Bookman Old Style" w:cs="Times New Roman"/>
          <w:sz w:val="26"/>
          <w:szCs w:val="26"/>
        </w:rPr>
        <w:t>ç</w:t>
      </w:r>
      <w:r w:rsidRPr="008B3549">
        <w:rPr>
          <w:rFonts w:ascii="Bookman Old Style" w:hAnsi="Bookman Old Style"/>
          <w:sz w:val="26"/>
          <w:szCs w:val="26"/>
        </w:rPr>
        <w:t>ando-se por vencer todos esses obst</w:t>
      </w:r>
      <w:r w:rsidRPr="008B3549">
        <w:rPr>
          <w:rFonts w:ascii="Bookman Old Style" w:hAnsi="Bookman Old Style" w:cs="Times New Roman"/>
          <w:sz w:val="26"/>
          <w:szCs w:val="26"/>
        </w:rPr>
        <w:t>á</w:t>
      </w:r>
      <w:r w:rsidRPr="008B3549">
        <w:rPr>
          <w:rFonts w:ascii="Bookman Old Style" w:hAnsi="Bookman Old Style"/>
          <w:sz w:val="26"/>
          <w:szCs w:val="26"/>
        </w:rPr>
        <w:t>culos.</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_____________________</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 O artigo 96 fala de apenas 215 anos,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a opini</w:t>
      </w:r>
      <w:r w:rsidRPr="008B3549">
        <w:rPr>
          <w:rFonts w:ascii="Bookman Old Style" w:hAnsi="Bookman Old Style" w:cs="Times New Roman"/>
          <w:sz w:val="26"/>
          <w:szCs w:val="26"/>
        </w:rPr>
        <w:t>ã</w:t>
      </w:r>
      <w:r w:rsidRPr="008B3549">
        <w:rPr>
          <w:rFonts w:ascii="Bookman Old Style" w:hAnsi="Bookman Old Style"/>
          <w:sz w:val="26"/>
          <w:szCs w:val="26"/>
        </w:rPr>
        <w:t>o dos rabinos.</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86. Esse mal foi seguido por um outro, que aumentou ainda mais o desejo que os eg</w:t>
      </w:r>
      <w:r w:rsidRPr="008B3549">
        <w:rPr>
          <w:rFonts w:ascii="Bookman Old Style" w:hAnsi="Bookman Old Style" w:cs="Times New Roman"/>
          <w:sz w:val="26"/>
          <w:szCs w:val="26"/>
        </w:rPr>
        <w:t>í</w:t>
      </w:r>
      <w:r w:rsidRPr="008B3549">
        <w:rPr>
          <w:rFonts w:ascii="Bookman Old Style" w:hAnsi="Bookman Old Style"/>
          <w:sz w:val="26"/>
          <w:szCs w:val="26"/>
        </w:rPr>
        <w:t>pcios tinham de nos perder. Um dos doutores da sua lei, ao qual eles d</w:t>
      </w:r>
      <w:r w:rsidRPr="008B3549">
        <w:rPr>
          <w:rFonts w:ascii="Bookman Old Style" w:hAnsi="Bookman Old Style" w:cs="Times New Roman"/>
          <w:sz w:val="26"/>
          <w:szCs w:val="26"/>
        </w:rPr>
        <w:t>ã</w:t>
      </w:r>
      <w:r w:rsidRPr="008B3549">
        <w:rPr>
          <w:rFonts w:ascii="Bookman Old Style" w:hAnsi="Bookman Old Style"/>
          <w:sz w:val="26"/>
          <w:szCs w:val="26"/>
        </w:rPr>
        <w:t>o o nome de escribas das coisas santas e que passam entre eles por grandes profetas, disse ao rei que naquele mesmo tempo deveria nascer um menino en</w:t>
      </w:r>
      <w:r w:rsidRPr="008B3549">
        <w:rPr>
          <w:rFonts w:ascii="Bookman Old Style" w:hAnsi="Bookman Old Style"/>
          <w:sz w:val="26"/>
          <w:szCs w:val="26"/>
        </w:rPr>
        <w:softHyphen/>
        <w:t>tre os hebreus, cuja virtude seria admirada por todo o mundo, pois aumentaria a gl</w:t>
      </w:r>
      <w:r w:rsidRPr="008B3549">
        <w:rPr>
          <w:rFonts w:ascii="Bookman Old Style" w:hAnsi="Bookman Old Style" w:cs="Times New Roman"/>
          <w:sz w:val="26"/>
          <w:szCs w:val="26"/>
        </w:rPr>
        <w:t>ó</w:t>
      </w:r>
      <w:r w:rsidRPr="008B3549">
        <w:rPr>
          <w:rFonts w:ascii="Bookman Old Style" w:hAnsi="Bookman Old Style"/>
          <w:sz w:val="26"/>
          <w:szCs w:val="26"/>
        </w:rPr>
        <w:t>ria de sua na</w:t>
      </w:r>
      <w:r w:rsidRPr="008B3549">
        <w:rPr>
          <w:rFonts w:ascii="Bookman Old Style" w:hAnsi="Bookman Old Style" w:cs="Times New Roman"/>
          <w:sz w:val="26"/>
          <w:szCs w:val="26"/>
        </w:rPr>
        <w:t>çã</w:t>
      </w:r>
      <w:r w:rsidRPr="008B3549">
        <w:rPr>
          <w:rFonts w:ascii="Bookman Old Style" w:hAnsi="Bookman Old Style"/>
          <w:sz w:val="26"/>
          <w:szCs w:val="26"/>
        </w:rPr>
        <w:t>o e humilharia o Egito, e cuja reputa</w:t>
      </w:r>
      <w:r w:rsidRPr="008B3549">
        <w:rPr>
          <w:rFonts w:ascii="Bookman Old Style" w:hAnsi="Bookman Old Style" w:cs="Times New Roman"/>
          <w:sz w:val="26"/>
          <w:szCs w:val="26"/>
        </w:rPr>
        <w:t>çã</w:t>
      </w:r>
      <w:r w:rsidRPr="008B3549">
        <w:rPr>
          <w:rFonts w:ascii="Bookman Old Style" w:hAnsi="Bookman Old Style"/>
          <w:sz w:val="26"/>
          <w:szCs w:val="26"/>
        </w:rPr>
        <w:t>o seria imortal. O rei, assustado com a predi</w:t>
      </w:r>
      <w:r w:rsidRPr="008B3549">
        <w:rPr>
          <w:rFonts w:ascii="Bookman Old Style" w:hAnsi="Bookman Old Style" w:cs="Times New Roman"/>
          <w:sz w:val="26"/>
          <w:szCs w:val="26"/>
        </w:rPr>
        <w:t>çã</w:t>
      </w:r>
      <w:r w:rsidRPr="008B3549">
        <w:rPr>
          <w:rFonts w:ascii="Bookman Old Style" w:hAnsi="Bookman Old Style"/>
          <w:sz w:val="26"/>
          <w:szCs w:val="26"/>
        </w:rPr>
        <w:t>o e seguindo o conselho daquele que lhe fazia essa ad</w:t>
      </w:r>
      <w:r w:rsidRPr="008B3549">
        <w:rPr>
          <w:rFonts w:ascii="Bookman Old Style" w:hAnsi="Bookman Old Style"/>
          <w:sz w:val="26"/>
          <w:szCs w:val="26"/>
        </w:rPr>
        <w:softHyphen/>
        <w:t>vert</w:t>
      </w:r>
      <w:r w:rsidRPr="008B3549">
        <w:rPr>
          <w:rFonts w:ascii="Bookman Old Style" w:hAnsi="Bookman Old Style" w:cs="Times New Roman"/>
          <w:sz w:val="26"/>
          <w:szCs w:val="26"/>
        </w:rPr>
        <w:t>ê</w:t>
      </w:r>
      <w:r w:rsidRPr="008B3549">
        <w:rPr>
          <w:rFonts w:ascii="Bookman Old Style" w:hAnsi="Bookman Old Style"/>
          <w:sz w:val="26"/>
          <w:szCs w:val="26"/>
        </w:rPr>
        <w:t>ncia, publicou um edito pelo qual ordenava que se deveriam afogar todas as crian</w:t>
      </w:r>
      <w:r w:rsidRPr="008B3549">
        <w:rPr>
          <w:rFonts w:ascii="Bookman Old Style" w:hAnsi="Bookman Old Style" w:cs="Times New Roman"/>
          <w:sz w:val="26"/>
          <w:szCs w:val="26"/>
        </w:rPr>
        <w:t>ç</w:t>
      </w:r>
      <w:r w:rsidRPr="008B3549">
        <w:rPr>
          <w:rFonts w:ascii="Bookman Old Style" w:hAnsi="Bookman Old Style"/>
          <w:sz w:val="26"/>
          <w:szCs w:val="26"/>
        </w:rPr>
        <w:t>as hebr</w:t>
      </w:r>
      <w:r w:rsidRPr="008B3549">
        <w:rPr>
          <w:rFonts w:ascii="Bookman Old Style" w:hAnsi="Bookman Old Style" w:cs="Times New Roman"/>
          <w:sz w:val="26"/>
          <w:szCs w:val="26"/>
        </w:rPr>
        <w:t>é</w:t>
      </w:r>
      <w:r w:rsidRPr="008B3549">
        <w:rPr>
          <w:rFonts w:ascii="Bookman Old Style" w:hAnsi="Bookman Old Style"/>
          <w:sz w:val="26"/>
          <w:szCs w:val="26"/>
        </w:rPr>
        <w:t xml:space="preserve">ias do sexo masculino e ordenou </w:t>
      </w:r>
      <w:r w:rsidRPr="008B3549">
        <w:rPr>
          <w:rFonts w:ascii="Bookman Old Style" w:hAnsi="Bookman Old Style" w:cs="Times New Roman"/>
          <w:sz w:val="26"/>
          <w:szCs w:val="26"/>
        </w:rPr>
        <w:t>à</w:t>
      </w:r>
      <w:r w:rsidRPr="008B3549">
        <w:rPr>
          <w:rFonts w:ascii="Bookman Old Style" w:hAnsi="Bookman Old Style"/>
          <w:sz w:val="26"/>
          <w:szCs w:val="26"/>
        </w:rPr>
        <w:t>s parteiras do Egito que ob</w:t>
      </w:r>
      <w:r w:rsidRPr="008B3549">
        <w:rPr>
          <w:rFonts w:ascii="Bookman Old Style" w:hAnsi="Bookman Old Style"/>
          <w:sz w:val="26"/>
          <w:szCs w:val="26"/>
        </w:rPr>
        <w:softHyphen/>
        <w:t xml:space="preserve">servassem exatamente quando as mulheres fossem dar </w:t>
      </w:r>
      <w:r w:rsidRPr="008B3549">
        <w:rPr>
          <w:rFonts w:ascii="Bookman Old Style" w:hAnsi="Bookman Old Style" w:cs="Times New Roman"/>
          <w:sz w:val="26"/>
          <w:szCs w:val="26"/>
        </w:rPr>
        <w:t>à</w:t>
      </w:r>
      <w:r w:rsidRPr="008B3549">
        <w:rPr>
          <w:rFonts w:ascii="Bookman Old Style" w:hAnsi="Bookman Old Style"/>
          <w:sz w:val="26"/>
          <w:szCs w:val="26"/>
        </w:rPr>
        <w:t xml:space="preserve"> luz, porque n</w:t>
      </w:r>
      <w:r w:rsidRPr="008B3549">
        <w:rPr>
          <w:rFonts w:ascii="Bookman Old Style" w:hAnsi="Bookman Old Style" w:cs="Times New Roman"/>
          <w:sz w:val="26"/>
          <w:szCs w:val="26"/>
        </w:rPr>
        <w:t>ã</w:t>
      </w:r>
      <w:r w:rsidRPr="008B3549">
        <w:rPr>
          <w:rFonts w:ascii="Bookman Old Style" w:hAnsi="Bookman Old Style"/>
          <w:sz w:val="26"/>
          <w:szCs w:val="26"/>
        </w:rPr>
        <w:t>o confia</w:t>
      </w:r>
      <w:r w:rsidRPr="008B3549">
        <w:rPr>
          <w:rFonts w:ascii="Bookman Old Style" w:hAnsi="Bookman Old Style"/>
          <w:sz w:val="26"/>
          <w:szCs w:val="26"/>
        </w:rPr>
        <w:softHyphen/>
        <w:t>va nas parteiras de sua na</w:t>
      </w:r>
      <w:r w:rsidRPr="008B3549">
        <w:rPr>
          <w:rFonts w:ascii="Bookman Old Style" w:hAnsi="Bookman Old Style" w:cs="Times New Roman"/>
          <w:sz w:val="26"/>
          <w:szCs w:val="26"/>
        </w:rPr>
        <w:t>çã</w:t>
      </w:r>
      <w:r w:rsidRPr="008B3549">
        <w:rPr>
          <w:rFonts w:ascii="Bookman Old Style" w:hAnsi="Bookman Old Style"/>
          <w:sz w:val="26"/>
          <w:szCs w:val="26"/>
        </w:rPr>
        <w:t>o. Esse edito ordenava tamb</w:t>
      </w:r>
      <w:r w:rsidRPr="008B3549">
        <w:rPr>
          <w:rFonts w:ascii="Bookman Old Style" w:hAnsi="Bookman Old Style" w:cs="Times New Roman"/>
          <w:sz w:val="26"/>
          <w:szCs w:val="26"/>
        </w:rPr>
        <w:t>é</w:t>
      </w:r>
      <w:r w:rsidRPr="008B3549">
        <w:rPr>
          <w:rFonts w:ascii="Bookman Old Style" w:hAnsi="Bookman Old Style"/>
          <w:sz w:val="26"/>
          <w:szCs w:val="26"/>
        </w:rPr>
        <w:t>m que aqueles que se atrevessem a salvar ou criar alguma dessas crian</w:t>
      </w:r>
      <w:r w:rsidRPr="008B3549">
        <w:rPr>
          <w:rFonts w:ascii="Bookman Old Style" w:hAnsi="Bookman Old Style" w:cs="Times New Roman"/>
          <w:sz w:val="26"/>
          <w:szCs w:val="26"/>
        </w:rPr>
        <w:t>ç</w:t>
      </w:r>
      <w:r w:rsidRPr="008B3549">
        <w:rPr>
          <w:rFonts w:ascii="Bookman Old Style" w:hAnsi="Bookman Old Style"/>
          <w:sz w:val="26"/>
          <w:szCs w:val="26"/>
        </w:rPr>
        <w:t>as seriam castigados com a pena de morte, juntamente com toda a fam</w:t>
      </w:r>
      <w:r w:rsidRPr="008B3549">
        <w:rPr>
          <w:rFonts w:ascii="Bookman Old Style" w:hAnsi="Bookman Old Style" w:cs="Times New Roman"/>
          <w:sz w:val="26"/>
          <w:szCs w:val="26"/>
        </w:rPr>
        <w:t>í</w:t>
      </w:r>
      <w:r w:rsidRPr="008B3549">
        <w:rPr>
          <w:rFonts w:ascii="Bookman Old Style" w:hAnsi="Bookman Old Style"/>
          <w:sz w:val="26"/>
          <w:szCs w:val="26"/>
        </w:rPr>
        <w:t>lia.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w:t>
      </w:r>
      <w:r w:rsidRPr="008B3549">
        <w:rPr>
          <w:rFonts w:ascii="Bookman Old Style" w:hAnsi="Bookman Old Style" w:cs="Times New Roman"/>
          <w:sz w:val="26"/>
          <w:szCs w:val="26"/>
        </w:rPr>
        <w:t>ã</w:t>
      </w:r>
      <w:r w:rsidRPr="008B3549">
        <w:rPr>
          <w:rFonts w:ascii="Bookman Old Style" w:hAnsi="Bookman Old Style"/>
          <w:sz w:val="26"/>
          <w:szCs w:val="26"/>
        </w:rPr>
        <w:t>o cruel determina</w:t>
      </w:r>
      <w:r w:rsidRPr="008B3549">
        <w:rPr>
          <w:rFonts w:ascii="Bookman Old Style" w:hAnsi="Bookman Old Style" w:cs="Times New Roman"/>
          <w:sz w:val="26"/>
          <w:szCs w:val="26"/>
        </w:rPr>
        <w:t>çã</w:t>
      </w:r>
      <w:r w:rsidRPr="008B3549">
        <w:rPr>
          <w:rFonts w:ascii="Bookman Old Style" w:hAnsi="Bookman Old Style"/>
          <w:sz w:val="26"/>
          <w:szCs w:val="26"/>
        </w:rPr>
        <w:t>o cumulou de dor os israelitas porque, ficando obriga</w:t>
      </w:r>
      <w:r w:rsidRPr="008B3549">
        <w:rPr>
          <w:rFonts w:ascii="Bookman Old Style" w:hAnsi="Bookman Old Style"/>
          <w:sz w:val="26"/>
          <w:szCs w:val="26"/>
        </w:rPr>
        <w:softHyphen/>
        <w:t>dos a ser os assassinos dos pr</w:t>
      </w:r>
      <w:r w:rsidRPr="008B3549">
        <w:rPr>
          <w:rFonts w:ascii="Bookman Old Style" w:hAnsi="Bookman Old Style" w:cs="Times New Roman"/>
          <w:sz w:val="26"/>
          <w:szCs w:val="26"/>
        </w:rPr>
        <w:t>ó</w:t>
      </w:r>
      <w:r w:rsidRPr="008B3549">
        <w:rPr>
          <w:rFonts w:ascii="Bookman Old Style" w:hAnsi="Bookman Old Style"/>
          <w:sz w:val="26"/>
          <w:szCs w:val="26"/>
        </w:rPr>
        <w:t>prios filhos e n</w:t>
      </w:r>
      <w:r w:rsidRPr="008B3549">
        <w:rPr>
          <w:rFonts w:ascii="Bookman Old Style" w:hAnsi="Bookman Old Style" w:cs="Times New Roman"/>
          <w:sz w:val="26"/>
          <w:szCs w:val="26"/>
        </w:rPr>
        <w:t>ã</w:t>
      </w:r>
      <w:r w:rsidRPr="008B3549">
        <w:rPr>
          <w:rFonts w:ascii="Bookman Old Style" w:hAnsi="Bookman Old Style"/>
          <w:sz w:val="26"/>
          <w:szCs w:val="26"/>
        </w:rPr>
        <w:t>o podendo sobreviver a eles sen</w:t>
      </w:r>
      <w:r w:rsidRPr="008B3549">
        <w:rPr>
          <w:rFonts w:ascii="Bookman Old Style" w:hAnsi="Bookman Old Style" w:cs="Times New Roman"/>
          <w:sz w:val="26"/>
          <w:szCs w:val="26"/>
        </w:rPr>
        <w:t>ã</w:t>
      </w:r>
      <w:r w:rsidRPr="008B3549">
        <w:rPr>
          <w:rFonts w:ascii="Bookman Old Style" w:hAnsi="Bookman Old Style"/>
          <w:sz w:val="26"/>
          <w:szCs w:val="26"/>
        </w:rPr>
        <w:t>o apenas alguns anos, a extin</w:t>
      </w:r>
      <w:r w:rsidRPr="008B3549">
        <w:rPr>
          <w:rFonts w:ascii="Bookman Old Style" w:hAnsi="Bookman Old Style" w:cs="Times New Roman"/>
          <w:sz w:val="26"/>
          <w:szCs w:val="26"/>
        </w:rPr>
        <w:t>çã</w:t>
      </w:r>
      <w:r w:rsidRPr="008B3549">
        <w:rPr>
          <w:rFonts w:ascii="Bookman Old Style" w:hAnsi="Bookman Old Style"/>
          <w:sz w:val="26"/>
          <w:szCs w:val="26"/>
        </w:rPr>
        <w:t>o da ra</w:t>
      </w:r>
      <w:r w:rsidRPr="008B3549">
        <w:rPr>
          <w:rFonts w:ascii="Bookman Old Style" w:hAnsi="Bookman Old Style" w:cs="Times New Roman"/>
          <w:sz w:val="26"/>
          <w:szCs w:val="26"/>
        </w:rPr>
        <w:t>ç</w:t>
      </w:r>
      <w:r w:rsidRPr="008B3549">
        <w:rPr>
          <w:rFonts w:ascii="Bookman Old Style" w:hAnsi="Bookman Old Style"/>
          <w:sz w:val="26"/>
          <w:szCs w:val="26"/>
        </w:rPr>
        <w:t>a parecia inevit</w:t>
      </w:r>
      <w:r w:rsidRPr="008B3549">
        <w:rPr>
          <w:rFonts w:ascii="Bookman Old Style" w:hAnsi="Bookman Old Style" w:cs="Times New Roman"/>
          <w:sz w:val="26"/>
          <w:szCs w:val="26"/>
        </w:rPr>
        <w:t>á</w:t>
      </w:r>
      <w:r w:rsidRPr="008B3549">
        <w:rPr>
          <w:rFonts w:ascii="Bookman Old Style" w:hAnsi="Bookman Old Style"/>
          <w:sz w:val="26"/>
          <w:szCs w:val="26"/>
        </w:rPr>
        <w:t xml:space="preserve">vel. Mas </w:t>
      </w:r>
      <w:r w:rsidRPr="008B3549">
        <w:rPr>
          <w:rFonts w:ascii="Bookman Old Style" w:hAnsi="Bookman Old Style" w:cs="Times New Roman"/>
          <w:sz w:val="26"/>
          <w:szCs w:val="26"/>
        </w:rPr>
        <w:t>é</w:t>
      </w:r>
      <w:r w:rsidRPr="008B3549">
        <w:rPr>
          <w:rFonts w:ascii="Bookman Old Style" w:hAnsi="Bookman Old Style"/>
          <w:sz w:val="26"/>
          <w:szCs w:val="26"/>
        </w:rPr>
        <w:t xml:space="preserve"> em v</w:t>
      </w:r>
      <w:r w:rsidRPr="008B3549">
        <w:rPr>
          <w:rFonts w:ascii="Bookman Old Style" w:hAnsi="Bookman Old Style" w:cs="Times New Roman"/>
          <w:sz w:val="26"/>
          <w:szCs w:val="26"/>
        </w:rPr>
        <w:t>ã</w:t>
      </w:r>
      <w:r w:rsidRPr="008B3549">
        <w:rPr>
          <w:rFonts w:ascii="Bookman Old Style" w:hAnsi="Bookman Old Style"/>
          <w:sz w:val="26"/>
          <w:szCs w:val="26"/>
        </w:rPr>
        <w:t>o que os</w:t>
      </w:r>
      <w:r>
        <w:rPr>
          <w:rFonts w:ascii="Bookman Old Style" w:hAnsi="Bookman Old Style"/>
          <w:sz w:val="26"/>
          <w:szCs w:val="26"/>
        </w:rPr>
        <w:t xml:space="preserve"> </w:t>
      </w:r>
      <w:r w:rsidRPr="008B3549">
        <w:rPr>
          <w:rFonts w:ascii="Bookman Old Style" w:hAnsi="Bookman Old Style"/>
          <w:sz w:val="26"/>
          <w:szCs w:val="26"/>
        </w:rPr>
        <w:t>homens empregam os seus esfor</w:t>
      </w:r>
      <w:r w:rsidRPr="008B3549">
        <w:rPr>
          <w:rFonts w:ascii="Bookman Old Style" w:hAnsi="Bookman Old Style" w:cs="Times New Roman"/>
          <w:sz w:val="26"/>
          <w:szCs w:val="26"/>
        </w:rPr>
        <w:t>ç</w:t>
      </w:r>
      <w:r w:rsidRPr="008B3549">
        <w:rPr>
          <w:rFonts w:ascii="Bookman Old Style" w:hAnsi="Bookman Old Style"/>
          <w:sz w:val="26"/>
          <w:szCs w:val="26"/>
        </w:rPr>
        <w:t xml:space="preserve">os para resistir </w:t>
      </w:r>
      <w:r w:rsidRPr="008B3549">
        <w:rPr>
          <w:rFonts w:ascii="Bookman Old Style" w:hAnsi="Bookman Old Style" w:cs="Times New Roman"/>
          <w:sz w:val="26"/>
          <w:szCs w:val="26"/>
        </w:rPr>
        <w:t>à</w:t>
      </w:r>
      <w:r w:rsidRPr="008B3549">
        <w:rPr>
          <w:rFonts w:ascii="Bookman Old Style" w:hAnsi="Bookman Old Style"/>
          <w:sz w:val="26"/>
          <w:szCs w:val="26"/>
        </w:rPr>
        <w:t xml:space="preserve"> vontade de Deus. O menino que havia sido vaticinado veio ao mundo, foi criado ocultamente, n</w:t>
      </w:r>
      <w:r w:rsidRPr="008B3549">
        <w:rPr>
          <w:rFonts w:ascii="Bookman Old Style" w:hAnsi="Bookman Old Style" w:cs="Times New Roman"/>
          <w:sz w:val="26"/>
          <w:szCs w:val="26"/>
        </w:rPr>
        <w:t>ã</w:t>
      </w:r>
      <w:r w:rsidRPr="008B3549">
        <w:rPr>
          <w:rFonts w:ascii="Bookman Old Style" w:hAnsi="Bookman Old Style"/>
          <w:sz w:val="26"/>
          <w:szCs w:val="26"/>
        </w:rPr>
        <w:t>o obstante as ordens do rei, e todas as predi</w:t>
      </w:r>
      <w:r w:rsidRPr="008B3549">
        <w:rPr>
          <w:rFonts w:ascii="Bookman Old Style" w:hAnsi="Bookman Old Style" w:cs="Times New Roman"/>
          <w:sz w:val="26"/>
          <w:szCs w:val="26"/>
        </w:rPr>
        <w:t>çõ</w:t>
      </w:r>
      <w:r w:rsidRPr="008B3549">
        <w:rPr>
          <w:rFonts w:ascii="Bookman Old Style" w:hAnsi="Bookman Old Style"/>
          <w:sz w:val="26"/>
          <w:szCs w:val="26"/>
        </w:rPr>
        <w:t>es a seu respeito se realizaram.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87. Um hebreu de nome Anr</w:t>
      </w:r>
      <w:r w:rsidRPr="008B3549">
        <w:rPr>
          <w:rFonts w:ascii="Bookman Old Style" w:hAnsi="Bookman Old Style" w:cs="Times New Roman"/>
          <w:sz w:val="26"/>
          <w:szCs w:val="26"/>
        </w:rPr>
        <w:t>ã</w:t>
      </w:r>
      <w:r w:rsidRPr="008B3549">
        <w:rPr>
          <w:rFonts w:ascii="Bookman Old Style" w:hAnsi="Bookman Old Style"/>
          <w:sz w:val="26"/>
          <w:szCs w:val="26"/>
        </w:rPr>
        <w:t>o, muito estimado entre os seus, vendo que a sua mulher estava gr</w:t>
      </w:r>
      <w:r w:rsidRPr="008B3549">
        <w:rPr>
          <w:rFonts w:ascii="Bookman Old Style" w:hAnsi="Bookman Old Style" w:cs="Times New Roman"/>
          <w:sz w:val="26"/>
          <w:szCs w:val="26"/>
        </w:rPr>
        <w:t>á</w:t>
      </w:r>
      <w:r w:rsidRPr="008B3549">
        <w:rPr>
          <w:rFonts w:ascii="Bookman Old Style" w:hAnsi="Bookman Old Style"/>
          <w:sz w:val="26"/>
          <w:szCs w:val="26"/>
        </w:rPr>
        <w:t>vida, ficou muito preocupado, por causa do edito que iria exterminar a sua na</w:t>
      </w:r>
      <w:r w:rsidRPr="008B3549">
        <w:rPr>
          <w:rFonts w:ascii="Bookman Old Style" w:hAnsi="Bookman Old Style" w:cs="Times New Roman"/>
          <w:sz w:val="26"/>
          <w:szCs w:val="26"/>
        </w:rPr>
        <w:t>çã</w:t>
      </w:r>
      <w:r w:rsidRPr="008B3549">
        <w:rPr>
          <w:rFonts w:ascii="Bookman Old Style" w:hAnsi="Bookman Old Style"/>
          <w:sz w:val="26"/>
          <w:szCs w:val="26"/>
        </w:rPr>
        <w:t>o. Recorreu ent</w:t>
      </w:r>
      <w:r w:rsidRPr="008B3549">
        <w:rPr>
          <w:rFonts w:ascii="Bookman Old Style" w:hAnsi="Bookman Old Style" w:cs="Times New Roman"/>
          <w:sz w:val="26"/>
          <w:szCs w:val="26"/>
        </w:rPr>
        <w:t>ã</w:t>
      </w:r>
      <w:r w:rsidRPr="008B3549">
        <w:rPr>
          <w:rFonts w:ascii="Bookman Old Style" w:hAnsi="Bookman Old Style"/>
          <w:sz w:val="26"/>
          <w:szCs w:val="26"/>
        </w:rPr>
        <w:t>o a Deus, rogando-lhe que tivesse compai</w:t>
      </w:r>
      <w:r w:rsidRPr="008B3549">
        <w:rPr>
          <w:rFonts w:ascii="Bookman Old Style" w:hAnsi="Bookman Old Style"/>
          <w:sz w:val="26"/>
          <w:szCs w:val="26"/>
        </w:rPr>
        <w:softHyphen/>
        <w:t>x</w:t>
      </w:r>
      <w:r w:rsidRPr="008B3549">
        <w:rPr>
          <w:rFonts w:ascii="Bookman Old Style" w:hAnsi="Bookman Old Style" w:cs="Times New Roman"/>
          <w:sz w:val="26"/>
          <w:szCs w:val="26"/>
        </w:rPr>
        <w:t>ã</w:t>
      </w:r>
      <w:r w:rsidRPr="008B3549">
        <w:rPr>
          <w:rFonts w:ascii="Bookman Old Style" w:hAnsi="Bookman Old Style"/>
          <w:sz w:val="26"/>
          <w:szCs w:val="26"/>
        </w:rPr>
        <w:t>o de um povo que sempre o havia adorado e fizesse cessar a persegui</w:t>
      </w:r>
      <w:r w:rsidRPr="008B3549">
        <w:rPr>
          <w:rFonts w:ascii="Bookman Old Style" w:hAnsi="Bookman Old Style" w:cs="Times New Roman"/>
          <w:sz w:val="26"/>
          <w:szCs w:val="26"/>
        </w:rPr>
        <w:t>çã</w:t>
      </w:r>
      <w:r w:rsidRPr="008B3549">
        <w:rPr>
          <w:rFonts w:ascii="Bookman Old Style" w:hAnsi="Bookman Old Style"/>
          <w:sz w:val="26"/>
          <w:szCs w:val="26"/>
        </w:rPr>
        <w:t>o que os amea</w:t>
      </w:r>
      <w:r w:rsidRPr="008B3549">
        <w:rPr>
          <w:rFonts w:ascii="Bookman Old Style" w:hAnsi="Bookman Old Style" w:cs="Times New Roman"/>
          <w:sz w:val="26"/>
          <w:szCs w:val="26"/>
        </w:rPr>
        <w:t>ç</w:t>
      </w:r>
      <w:r w:rsidRPr="008B3549">
        <w:rPr>
          <w:rFonts w:ascii="Bookman Old Style" w:hAnsi="Bookman Old Style"/>
          <w:sz w:val="26"/>
          <w:szCs w:val="26"/>
        </w:rPr>
        <w:t>ava de ru</w:t>
      </w:r>
      <w:r w:rsidRPr="008B3549">
        <w:rPr>
          <w:rFonts w:ascii="Bookman Old Style" w:hAnsi="Bookman Old Style" w:cs="Times New Roman"/>
          <w:sz w:val="26"/>
          <w:szCs w:val="26"/>
        </w:rPr>
        <w:t>í</w:t>
      </w:r>
      <w:r w:rsidRPr="008B3549">
        <w:rPr>
          <w:rFonts w:ascii="Bookman Old Style" w:hAnsi="Bookman Old Style"/>
          <w:sz w:val="26"/>
          <w:szCs w:val="26"/>
        </w:rPr>
        <w:t>na total.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Deus, tocado por aquela ora</w:t>
      </w:r>
      <w:r w:rsidRPr="008B3549">
        <w:rPr>
          <w:rFonts w:ascii="Bookman Old Style" w:hAnsi="Bookman Old Style" w:cs="Times New Roman"/>
          <w:sz w:val="26"/>
          <w:szCs w:val="26"/>
        </w:rPr>
        <w:t>çã</w:t>
      </w:r>
      <w:r w:rsidRPr="008B3549">
        <w:rPr>
          <w:rFonts w:ascii="Bookman Old Style" w:hAnsi="Bookman Old Style"/>
          <w:sz w:val="26"/>
          <w:szCs w:val="26"/>
        </w:rPr>
        <w:t xml:space="preserve">o, apareceu-lhe em sonho e disse-lhe que esperasse: que Ele se lembrava da piedade do povo e da de seus antepassados; que os recompensaria agora, tal como havia recompensado aqueles; que era por </w:t>
      </w:r>
      <w:r w:rsidRPr="008B3549">
        <w:rPr>
          <w:rFonts w:ascii="Bookman Old Style" w:hAnsi="Bookman Old Style"/>
          <w:sz w:val="26"/>
          <w:szCs w:val="26"/>
        </w:rPr>
        <w:lastRenderedPageBreak/>
        <w:t>essa considera</w:t>
      </w:r>
      <w:r w:rsidRPr="008B3549">
        <w:rPr>
          <w:rFonts w:ascii="Bookman Old Style" w:hAnsi="Bookman Old Style" w:cs="Times New Roman"/>
          <w:sz w:val="26"/>
          <w:szCs w:val="26"/>
        </w:rPr>
        <w:t>çã</w:t>
      </w:r>
      <w:r w:rsidRPr="008B3549">
        <w:rPr>
          <w:rFonts w:ascii="Bookman Old Style" w:hAnsi="Bookman Old Style"/>
          <w:sz w:val="26"/>
          <w:szCs w:val="26"/>
        </w:rPr>
        <w:t>o que os fizera multiplicar-se, desde Abra</w:t>
      </w:r>
      <w:r w:rsidRPr="008B3549">
        <w:rPr>
          <w:rFonts w:ascii="Bookman Old Style" w:hAnsi="Bookman Old Style" w:cs="Times New Roman"/>
          <w:sz w:val="26"/>
          <w:szCs w:val="26"/>
        </w:rPr>
        <w:t>ã</w:t>
      </w:r>
      <w:r w:rsidRPr="008B3549">
        <w:rPr>
          <w:rFonts w:ascii="Bookman Old Style" w:hAnsi="Bookman Old Style"/>
          <w:sz w:val="26"/>
          <w:szCs w:val="26"/>
        </w:rPr>
        <w:t>o, quando este partiu sozinho da Mesopot</w:t>
      </w:r>
      <w:r w:rsidRPr="008B3549">
        <w:rPr>
          <w:rFonts w:ascii="Bookman Old Style" w:hAnsi="Bookman Old Style" w:cs="Times New Roman"/>
          <w:sz w:val="26"/>
          <w:szCs w:val="26"/>
        </w:rPr>
        <w:t>â</w:t>
      </w:r>
      <w:r w:rsidRPr="008B3549">
        <w:rPr>
          <w:rFonts w:ascii="Bookman Old Style" w:hAnsi="Bookman Old Style"/>
          <w:sz w:val="26"/>
          <w:szCs w:val="26"/>
        </w:rPr>
        <w:t>mia para a terra de Cana</w:t>
      </w:r>
      <w:r w:rsidRPr="008B3549">
        <w:rPr>
          <w:rFonts w:ascii="Bookman Old Style" w:hAnsi="Bookman Old Style" w:cs="Times New Roman"/>
          <w:sz w:val="26"/>
          <w:szCs w:val="26"/>
        </w:rPr>
        <w:t>ã</w:t>
      </w:r>
      <w:r w:rsidRPr="008B3549">
        <w:rPr>
          <w:rFonts w:ascii="Bookman Old Style" w:hAnsi="Bookman Old Style"/>
          <w:sz w:val="26"/>
          <w:szCs w:val="26"/>
        </w:rPr>
        <w:t>, a quem Ele cumulou de bens e tornou a mulher fecunda, e os sucessores dele, aos quais outorgou pro</w:t>
      </w:r>
      <w:r w:rsidRPr="008B3549">
        <w:rPr>
          <w:rFonts w:ascii="Bookman Old Style" w:hAnsi="Bookman Old Style"/>
          <w:sz w:val="26"/>
          <w:szCs w:val="26"/>
        </w:rPr>
        <w:softHyphen/>
        <w:t>v</w:t>
      </w:r>
      <w:r w:rsidRPr="008B3549">
        <w:rPr>
          <w:rFonts w:ascii="Bookman Old Style" w:hAnsi="Bookman Old Style" w:cs="Times New Roman"/>
          <w:sz w:val="26"/>
          <w:szCs w:val="26"/>
        </w:rPr>
        <w:t>í</w:t>
      </w:r>
      <w:r w:rsidRPr="008B3549">
        <w:rPr>
          <w:rFonts w:ascii="Bookman Old Style" w:hAnsi="Bookman Old Style"/>
          <w:sz w:val="26"/>
          <w:szCs w:val="26"/>
        </w:rPr>
        <w:t>ncias inteiras: a Ar</w:t>
      </w:r>
      <w:r w:rsidRPr="008B3549">
        <w:rPr>
          <w:rFonts w:ascii="Bookman Old Style" w:hAnsi="Bookman Old Style" w:cs="Times New Roman"/>
          <w:sz w:val="26"/>
          <w:szCs w:val="26"/>
        </w:rPr>
        <w:t>á</w:t>
      </w:r>
      <w:r w:rsidRPr="008B3549">
        <w:rPr>
          <w:rFonts w:ascii="Bookman Old Style" w:hAnsi="Bookman Old Style"/>
          <w:sz w:val="26"/>
          <w:szCs w:val="26"/>
        </w:rPr>
        <w:t>bia a Ismael, Troglodita aos filhos de Quetura e o pa</w:t>
      </w:r>
      <w:r w:rsidRPr="008B3549">
        <w:rPr>
          <w:rFonts w:ascii="Bookman Old Style" w:hAnsi="Bookman Old Style" w:cs="Times New Roman"/>
          <w:sz w:val="26"/>
          <w:szCs w:val="26"/>
        </w:rPr>
        <w:t>í</w:t>
      </w:r>
      <w:r w:rsidRPr="008B3549">
        <w:rPr>
          <w:rFonts w:ascii="Bookman Old Style" w:hAnsi="Bookman Old Style"/>
          <w:sz w:val="26"/>
          <w:szCs w:val="26"/>
        </w:rPr>
        <w:t>s de Cana</w:t>
      </w:r>
      <w:r w:rsidRPr="008B3549">
        <w:rPr>
          <w:rFonts w:ascii="Bookman Old Style" w:hAnsi="Bookman Old Style" w:cs="Times New Roman"/>
          <w:sz w:val="26"/>
          <w:szCs w:val="26"/>
        </w:rPr>
        <w:t>ã</w:t>
      </w:r>
      <w:r w:rsidRPr="008B3549">
        <w:rPr>
          <w:rFonts w:ascii="Bookman Old Style" w:hAnsi="Bookman Old Style"/>
          <w:sz w:val="26"/>
          <w:szCs w:val="26"/>
        </w:rPr>
        <w:t xml:space="preserve"> a Isaque; que eles n</w:t>
      </w:r>
      <w:r w:rsidRPr="008B3549">
        <w:rPr>
          <w:rFonts w:ascii="Bookman Old Style" w:hAnsi="Bookman Old Style" w:cs="Times New Roman"/>
          <w:sz w:val="26"/>
          <w:szCs w:val="26"/>
        </w:rPr>
        <w:t>ã</w:t>
      </w:r>
      <w:r w:rsidRPr="008B3549">
        <w:rPr>
          <w:rFonts w:ascii="Bookman Old Style" w:hAnsi="Bookman Old Style"/>
          <w:sz w:val="26"/>
          <w:szCs w:val="26"/>
        </w:rPr>
        <w:t>o poderiam sem ingratid</w:t>
      </w:r>
      <w:r w:rsidRPr="008B3549">
        <w:rPr>
          <w:rFonts w:ascii="Bookman Old Style" w:hAnsi="Bookman Old Style" w:cs="Times New Roman"/>
          <w:sz w:val="26"/>
          <w:szCs w:val="26"/>
        </w:rPr>
        <w:t>ã</w:t>
      </w:r>
      <w:r w:rsidRPr="008B3549">
        <w:rPr>
          <w:rFonts w:ascii="Bookman Old Style" w:hAnsi="Bookman Old Style"/>
          <w:sz w:val="26"/>
          <w:szCs w:val="26"/>
        </w:rPr>
        <w:t xml:space="preserve">o e mesmo sem impieda-de esquecer os felizes </w:t>
      </w:r>
      <w:r w:rsidRPr="008B3549">
        <w:rPr>
          <w:rFonts w:ascii="Bookman Old Style" w:hAnsi="Bookman Old Style" w:cs="Times New Roman"/>
          <w:sz w:val="26"/>
          <w:szCs w:val="26"/>
        </w:rPr>
        <w:t>ê</w:t>
      </w:r>
      <w:r w:rsidRPr="008B3549">
        <w:rPr>
          <w:rFonts w:ascii="Bookman Old Style" w:hAnsi="Bookman Old Style"/>
          <w:sz w:val="26"/>
          <w:szCs w:val="26"/>
        </w:rPr>
        <w:t>xitos obtidos na guerra pela alian</w:t>
      </w:r>
      <w:r w:rsidRPr="008B3549">
        <w:rPr>
          <w:rFonts w:ascii="Bookman Old Style" w:hAnsi="Bookman Old Style" w:cs="Times New Roman"/>
          <w:sz w:val="26"/>
          <w:szCs w:val="26"/>
        </w:rPr>
        <w:t>ç</w:t>
      </w:r>
      <w:r w:rsidRPr="008B3549">
        <w:rPr>
          <w:rFonts w:ascii="Bookman Old Style" w:hAnsi="Bookman Old Style"/>
          <w:sz w:val="26"/>
          <w:szCs w:val="26"/>
        </w:rPr>
        <w:t>a com Ele; que o nome de Jac</w:t>
      </w:r>
      <w:r w:rsidRPr="008B3549">
        <w:rPr>
          <w:rFonts w:ascii="Bookman Old Style" w:hAnsi="Bookman Old Style" w:cs="Times New Roman"/>
          <w:sz w:val="26"/>
          <w:szCs w:val="26"/>
        </w:rPr>
        <w:t>ó</w:t>
      </w:r>
      <w:r w:rsidRPr="008B3549">
        <w:rPr>
          <w:rFonts w:ascii="Bookman Old Style" w:hAnsi="Bookman Old Style"/>
          <w:sz w:val="26"/>
          <w:szCs w:val="26"/>
        </w:rPr>
        <w:t xml:space="preserve"> se tornara c</w:t>
      </w:r>
      <w:r w:rsidRPr="008B3549">
        <w:rPr>
          <w:rFonts w:ascii="Bookman Old Style" w:hAnsi="Bookman Old Style" w:cs="Times New Roman"/>
          <w:sz w:val="26"/>
          <w:szCs w:val="26"/>
        </w:rPr>
        <w:t>é</w:t>
      </w:r>
      <w:r w:rsidRPr="008B3549">
        <w:rPr>
          <w:rFonts w:ascii="Bookman Old Style" w:hAnsi="Bookman Old Style"/>
          <w:sz w:val="26"/>
          <w:szCs w:val="26"/>
        </w:rPr>
        <w:t>lebre, tanto pela felicidade na qual viveu quanto pela que legou aos seus descendentes como um direito heredit</w:t>
      </w:r>
      <w:r w:rsidRPr="008B3549">
        <w:rPr>
          <w:rFonts w:ascii="Bookman Old Style" w:hAnsi="Bookman Old Style" w:cs="Times New Roman"/>
          <w:sz w:val="26"/>
          <w:szCs w:val="26"/>
        </w:rPr>
        <w:t>á</w:t>
      </w:r>
      <w:r w:rsidRPr="008B3549">
        <w:rPr>
          <w:rFonts w:ascii="Bookman Old Style" w:hAnsi="Bookman Old Style"/>
          <w:sz w:val="26"/>
          <w:szCs w:val="26"/>
        </w:rPr>
        <w:t>rio, e porque, havendo chegado ao Egito com setenta pessoas somente, a sua posteridade multiplicou-se, atingindo o n</w:t>
      </w:r>
      <w:r w:rsidRPr="008B3549">
        <w:rPr>
          <w:rFonts w:ascii="Bookman Old Style" w:hAnsi="Bookman Old Style" w:cs="Times New Roman"/>
          <w:sz w:val="26"/>
          <w:szCs w:val="26"/>
        </w:rPr>
        <w:t>ú</w:t>
      </w:r>
      <w:r w:rsidRPr="008B3549">
        <w:rPr>
          <w:rFonts w:ascii="Bookman Old Style" w:hAnsi="Bookman Old Style"/>
          <w:sz w:val="26"/>
          <w:szCs w:val="26"/>
        </w:rPr>
        <w:t>mero de seiscentos mil homens; que se tranq</w:t>
      </w:r>
      <w:r w:rsidRPr="008B3549">
        <w:rPr>
          <w:rFonts w:ascii="Bookman Old Style" w:hAnsi="Bookman Old Style" w:cs="Times New Roman"/>
          <w:sz w:val="26"/>
          <w:szCs w:val="26"/>
        </w:rPr>
        <w:t>ü</w:t>
      </w:r>
      <w:r w:rsidRPr="008B3549">
        <w:rPr>
          <w:rFonts w:ascii="Bookman Old Style" w:hAnsi="Bookman Old Style"/>
          <w:sz w:val="26"/>
          <w:szCs w:val="26"/>
        </w:rPr>
        <w:t>ilizassem, pois teria cuidado de todos em geral e dele em particular; que o filho de que a sua mulher estava gr</w:t>
      </w:r>
      <w:r w:rsidRPr="008B3549">
        <w:rPr>
          <w:rFonts w:ascii="Bookman Old Style" w:hAnsi="Bookman Old Style" w:cs="Times New Roman"/>
          <w:sz w:val="26"/>
          <w:szCs w:val="26"/>
        </w:rPr>
        <w:t>á</w:t>
      </w:r>
      <w:r w:rsidRPr="008B3549">
        <w:rPr>
          <w:rFonts w:ascii="Bookman Old Style" w:hAnsi="Bookman Old Style"/>
          <w:sz w:val="26"/>
          <w:szCs w:val="26"/>
        </w:rPr>
        <w:t>vida era o menino de quem os eg</w:t>
      </w:r>
      <w:r w:rsidRPr="008B3549">
        <w:rPr>
          <w:rFonts w:ascii="Bookman Old Style" w:hAnsi="Bookman Old Style" w:cs="Times New Roman"/>
          <w:sz w:val="26"/>
          <w:szCs w:val="26"/>
        </w:rPr>
        <w:t>í</w:t>
      </w:r>
      <w:r w:rsidRPr="008B3549">
        <w:rPr>
          <w:rFonts w:ascii="Bookman Old Style" w:hAnsi="Bookman Old Style"/>
          <w:sz w:val="26"/>
          <w:szCs w:val="26"/>
        </w:rPr>
        <w:t>pcios temiam tanto o nascimento e por causa de quem faziam morrer todos os meni</w:t>
      </w:r>
      <w:r w:rsidRPr="008B3549">
        <w:rPr>
          <w:rFonts w:ascii="Bookman Old Style" w:hAnsi="Bookman Old Style"/>
          <w:sz w:val="26"/>
          <w:szCs w:val="26"/>
        </w:rPr>
        <w:softHyphen/>
        <w:t>nos dos israelitas; que ele viria, contudo, felizmente ao mundo, sem ser desco</w:t>
      </w:r>
      <w:r w:rsidRPr="008B3549">
        <w:rPr>
          <w:rFonts w:ascii="Bookman Old Style" w:hAnsi="Bookman Old Style"/>
          <w:sz w:val="26"/>
          <w:szCs w:val="26"/>
        </w:rPr>
        <w:softHyphen/>
        <w:t>berto pelos encarregados daquela cruel devassa; que ele, contra todas as espe</w:t>
      </w:r>
      <w:r w:rsidRPr="008B3549">
        <w:rPr>
          <w:rFonts w:ascii="Bookman Old Style" w:hAnsi="Bookman Old Style"/>
          <w:sz w:val="26"/>
          <w:szCs w:val="26"/>
        </w:rPr>
        <w:softHyphen/>
        <w:t>ran</w:t>
      </w:r>
      <w:r w:rsidRPr="008B3549">
        <w:rPr>
          <w:rFonts w:ascii="Bookman Old Style" w:hAnsi="Bookman Old Style" w:cs="Times New Roman"/>
          <w:sz w:val="26"/>
          <w:szCs w:val="26"/>
        </w:rPr>
        <w:t>ç</w:t>
      </w:r>
      <w:r w:rsidRPr="008B3549">
        <w:rPr>
          <w:rFonts w:ascii="Bookman Old Style" w:hAnsi="Bookman Old Style"/>
          <w:sz w:val="26"/>
          <w:szCs w:val="26"/>
        </w:rPr>
        <w:t>as, seria criado e educado e libertaria o seu povo da escravid</w:t>
      </w:r>
      <w:r w:rsidRPr="008B3549">
        <w:rPr>
          <w:rFonts w:ascii="Bookman Old Style" w:hAnsi="Bookman Old Style" w:cs="Times New Roman"/>
          <w:sz w:val="26"/>
          <w:szCs w:val="26"/>
        </w:rPr>
        <w:t>ã</w:t>
      </w:r>
      <w:r w:rsidRPr="008B3549">
        <w:rPr>
          <w:rFonts w:ascii="Bookman Old Style" w:hAnsi="Bookman Old Style"/>
          <w:sz w:val="26"/>
          <w:szCs w:val="26"/>
        </w:rPr>
        <w:t>o; que t</w:t>
      </w:r>
      <w:r w:rsidRPr="008B3549">
        <w:rPr>
          <w:rFonts w:ascii="Bookman Old Style" w:hAnsi="Bookman Old Style" w:cs="Times New Roman"/>
          <w:sz w:val="26"/>
          <w:szCs w:val="26"/>
        </w:rPr>
        <w:t>ã</w:t>
      </w:r>
      <w:r w:rsidRPr="008B3549">
        <w:rPr>
          <w:rFonts w:ascii="Bookman Old Style" w:hAnsi="Bookman Old Style"/>
          <w:sz w:val="26"/>
          <w:szCs w:val="26"/>
        </w:rPr>
        <w:t>o grande feito eternizaria a sua mem</w:t>
      </w:r>
      <w:r w:rsidRPr="008B3549">
        <w:rPr>
          <w:rFonts w:ascii="Bookman Old Style" w:hAnsi="Bookman Old Style" w:cs="Times New Roman"/>
          <w:sz w:val="26"/>
          <w:szCs w:val="26"/>
        </w:rPr>
        <w:t>ó</w:t>
      </w:r>
      <w:r w:rsidRPr="008B3549">
        <w:rPr>
          <w:rFonts w:ascii="Bookman Old Style" w:hAnsi="Bookman Old Style"/>
          <w:sz w:val="26"/>
          <w:szCs w:val="26"/>
        </w:rPr>
        <w:t>ria, n</w:t>
      </w:r>
      <w:r w:rsidRPr="008B3549">
        <w:rPr>
          <w:rFonts w:ascii="Bookman Old Style" w:hAnsi="Bookman Old Style" w:cs="Times New Roman"/>
          <w:sz w:val="26"/>
          <w:szCs w:val="26"/>
        </w:rPr>
        <w:t>ã</w:t>
      </w:r>
      <w:r w:rsidRPr="008B3549">
        <w:rPr>
          <w:rFonts w:ascii="Bookman Old Style" w:hAnsi="Bookman Old Style"/>
          <w:sz w:val="26"/>
          <w:szCs w:val="26"/>
        </w:rPr>
        <w:t>o somente entre os hebreus, mas entre todas as na</w:t>
      </w:r>
      <w:r w:rsidRPr="008B3549">
        <w:rPr>
          <w:rFonts w:ascii="Bookman Old Style" w:hAnsi="Bookman Old Style" w:cs="Times New Roman"/>
          <w:sz w:val="26"/>
          <w:szCs w:val="26"/>
        </w:rPr>
        <w:t>çõ</w:t>
      </w:r>
      <w:r w:rsidRPr="008B3549">
        <w:rPr>
          <w:rFonts w:ascii="Bookman Old Style" w:hAnsi="Bookman Old Style"/>
          <w:sz w:val="26"/>
          <w:szCs w:val="26"/>
        </w:rPr>
        <w:t>es da terra; que, por m</w:t>
      </w:r>
      <w:r w:rsidRPr="008B3549">
        <w:rPr>
          <w:rFonts w:ascii="Bookman Old Style" w:hAnsi="Bookman Old Style" w:cs="Times New Roman"/>
          <w:sz w:val="26"/>
          <w:szCs w:val="26"/>
        </w:rPr>
        <w:t>é</w:t>
      </w:r>
      <w:r w:rsidRPr="008B3549">
        <w:rPr>
          <w:rFonts w:ascii="Bookman Old Style" w:hAnsi="Bookman Old Style"/>
          <w:sz w:val="26"/>
          <w:szCs w:val="26"/>
        </w:rPr>
        <w:t>rito dele, o seu irm</w:t>
      </w:r>
      <w:r w:rsidRPr="008B3549">
        <w:rPr>
          <w:rFonts w:ascii="Bookman Old Style" w:hAnsi="Bookman Old Style" w:cs="Times New Roman"/>
          <w:sz w:val="26"/>
          <w:szCs w:val="26"/>
        </w:rPr>
        <w:t>ã</w:t>
      </w:r>
      <w:r w:rsidRPr="008B3549">
        <w:rPr>
          <w:rFonts w:ascii="Bookman Old Style" w:hAnsi="Bookman Old Style"/>
          <w:sz w:val="26"/>
          <w:szCs w:val="26"/>
        </w:rPr>
        <w:t>o seria educado at</w:t>
      </w:r>
      <w:r w:rsidRPr="008B3549">
        <w:rPr>
          <w:rFonts w:ascii="Bookman Old Style" w:hAnsi="Bookman Old Style" w:cs="Times New Roman"/>
          <w:sz w:val="26"/>
          <w:szCs w:val="26"/>
        </w:rPr>
        <w:t>é</w:t>
      </w:r>
      <w:r w:rsidRPr="008B3549">
        <w:rPr>
          <w:rFonts w:ascii="Bookman Old Style" w:hAnsi="Bookman Old Style"/>
          <w:sz w:val="26"/>
          <w:szCs w:val="26"/>
        </w:rPr>
        <w:t xml:space="preserve"> tornar-se um grande sacerdote, sendo que todos os descendentes deste seriam honrados com a mesma dignidade.</w:t>
      </w:r>
    </w:p>
    <w:p w:rsidR="00A62DFE" w:rsidRDefault="00A62DFE" w:rsidP="00A62DFE">
      <w:pPr>
        <w:shd w:val="clear" w:color="auto" w:fill="FFFFFF"/>
        <w:spacing w:line="360" w:lineRule="auto"/>
        <w:ind w:firstLine="720"/>
        <w:jc w:val="both"/>
        <w:rPr>
          <w:rFonts w:ascii="Bookman Old Style" w:hAnsi="Bookman Old Style"/>
          <w:bCs/>
          <w:sz w:val="26"/>
          <w:szCs w:val="26"/>
        </w:rPr>
      </w:pPr>
      <w:r w:rsidRPr="008B3549">
        <w:rPr>
          <w:rFonts w:ascii="Bookman Old Style" w:hAnsi="Bookman Old Style"/>
          <w:sz w:val="26"/>
          <w:szCs w:val="26"/>
        </w:rPr>
        <w:t>Anr</w:t>
      </w:r>
      <w:r w:rsidRPr="008B3549">
        <w:rPr>
          <w:rFonts w:ascii="Bookman Old Style" w:hAnsi="Bookman Old Style" w:cs="Times New Roman"/>
          <w:sz w:val="26"/>
          <w:szCs w:val="26"/>
        </w:rPr>
        <w:t>ã</w:t>
      </w:r>
      <w:r w:rsidRPr="008B3549">
        <w:rPr>
          <w:rFonts w:ascii="Bookman Old Style" w:hAnsi="Bookman Old Style"/>
          <w:sz w:val="26"/>
          <w:szCs w:val="26"/>
        </w:rPr>
        <w:t xml:space="preserve">o narrou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esposa, de nome Joquebede, a vis</w:t>
      </w:r>
      <w:r w:rsidRPr="008B3549">
        <w:rPr>
          <w:rFonts w:ascii="Bookman Old Style" w:hAnsi="Bookman Old Style" w:cs="Times New Roman"/>
          <w:sz w:val="26"/>
          <w:szCs w:val="26"/>
        </w:rPr>
        <w:t>ã</w:t>
      </w:r>
      <w:r w:rsidRPr="008B3549">
        <w:rPr>
          <w:rFonts w:ascii="Bookman Old Style" w:hAnsi="Bookman Old Style"/>
          <w:sz w:val="26"/>
          <w:szCs w:val="26"/>
        </w:rPr>
        <w:t>o que tivera, a qual, embora lhe fosse muito favor</w:t>
      </w:r>
      <w:r w:rsidRPr="008B3549">
        <w:rPr>
          <w:rFonts w:ascii="Bookman Old Style" w:hAnsi="Bookman Old Style" w:cs="Times New Roman"/>
          <w:sz w:val="26"/>
          <w:szCs w:val="26"/>
        </w:rPr>
        <w:t>á</w:t>
      </w:r>
      <w:r w:rsidRPr="008B3549">
        <w:rPr>
          <w:rFonts w:ascii="Bookman Old Style" w:hAnsi="Bookman Old Style"/>
          <w:sz w:val="26"/>
          <w:szCs w:val="26"/>
        </w:rPr>
        <w:t>vel, n</w:t>
      </w:r>
      <w:r w:rsidRPr="008B3549">
        <w:rPr>
          <w:rFonts w:ascii="Bookman Old Style" w:hAnsi="Bookman Old Style" w:cs="Times New Roman"/>
          <w:sz w:val="26"/>
          <w:szCs w:val="26"/>
        </w:rPr>
        <w:t>ã</w:t>
      </w:r>
      <w:r w:rsidRPr="008B3549">
        <w:rPr>
          <w:rFonts w:ascii="Bookman Old Style" w:hAnsi="Bookman Old Style"/>
          <w:sz w:val="26"/>
          <w:szCs w:val="26"/>
        </w:rPr>
        <w:t>o lhes diminuiu o temor, porque n</w:t>
      </w:r>
      <w:r w:rsidRPr="008B3549">
        <w:rPr>
          <w:rFonts w:ascii="Bookman Old Style" w:hAnsi="Bookman Old Style" w:cs="Times New Roman"/>
          <w:sz w:val="26"/>
          <w:szCs w:val="26"/>
        </w:rPr>
        <w:t>ã</w:t>
      </w:r>
      <w:r w:rsidRPr="008B3549">
        <w:rPr>
          <w:rFonts w:ascii="Bookman Old Style" w:hAnsi="Bookman Old Style"/>
          <w:sz w:val="26"/>
          <w:szCs w:val="26"/>
        </w:rPr>
        <w:t>o podi</w:t>
      </w:r>
      <w:r w:rsidRPr="008B3549">
        <w:rPr>
          <w:rFonts w:ascii="Bookman Old Style" w:hAnsi="Bookman Old Style"/>
          <w:sz w:val="26"/>
          <w:szCs w:val="26"/>
        </w:rPr>
        <w:softHyphen/>
        <w:t>am deixar de se preocupar com a vida do filho. Al</w:t>
      </w:r>
      <w:r w:rsidRPr="008B3549">
        <w:rPr>
          <w:rFonts w:ascii="Bookman Old Style" w:hAnsi="Bookman Old Style" w:cs="Times New Roman"/>
          <w:sz w:val="26"/>
          <w:szCs w:val="26"/>
        </w:rPr>
        <w:t>é</w:t>
      </w:r>
      <w:r w:rsidRPr="008B3549">
        <w:rPr>
          <w:rFonts w:ascii="Bookman Old Style" w:hAnsi="Bookman Old Style"/>
          <w:sz w:val="26"/>
          <w:szCs w:val="26"/>
        </w:rPr>
        <w:t xml:space="preserve">m disso, parecia </w:t>
      </w:r>
      <w:r w:rsidRPr="00C42217">
        <w:rPr>
          <w:rFonts w:ascii="Bookman Old Style" w:hAnsi="Bookman Old Style"/>
          <w:sz w:val="26"/>
          <w:szCs w:val="26"/>
        </w:rPr>
        <w:t>inacredit</w:t>
      </w:r>
      <w:r w:rsidRPr="00C42217">
        <w:rPr>
          <w:rFonts w:ascii="Bookman Old Style" w:hAnsi="Bookman Old Style" w:cs="Times New Roman"/>
          <w:sz w:val="26"/>
          <w:szCs w:val="26"/>
        </w:rPr>
        <w:t>á</w:t>
      </w:r>
      <w:r w:rsidRPr="00C42217">
        <w:rPr>
          <w:rFonts w:ascii="Bookman Old Style" w:hAnsi="Bookman Old Style"/>
          <w:sz w:val="26"/>
          <w:szCs w:val="26"/>
        </w:rPr>
        <w:t xml:space="preserve">vel </w:t>
      </w:r>
      <w:r w:rsidRPr="00C42217">
        <w:rPr>
          <w:rFonts w:ascii="Bookman Old Style" w:hAnsi="Bookman Old Style"/>
          <w:bCs/>
          <w:sz w:val="26"/>
          <w:szCs w:val="26"/>
        </w:rPr>
        <w:t>a grande felicidade a eles prometida.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xodo 2. </w:t>
      </w:r>
      <w:r w:rsidRPr="008B3549">
        <w:rPr>
          <w:rFonts w:ascii="Bookman Old Style" w:hAnsi="Bookman Old Style"/>
          <w:sz w:val="26"/>
          <w:szCs w:val="26"/>
        </w:rPr>
        <w:t xml:space="preserve">Joquebede deu </w:t>
      </w:r>
      <w:r w:rsidRPr="008B3549">
        <w:rPr>
          <w:rFonts w:ascii="Bookman Old Style" w:hAnsi="Bookman Old Style" w:cs="Times New Roman"/>
          <w:sz w:val="26"/>
          <w:szCs w:val="26"/>
        </w:rPr>
        <w:t>à</w:t>
      </w:r>
      <w:r w:rsidRPr="008B3549">
        <w:rPr>
          <w:rFonts w:ascii="Bookman Old Style" w:hAnsi="Bookman Old Style"/>
          <w:sz w:val="26"/>
          <w:szCs w:val="26"/>
        </w:rPr>
        <w:t xml:space="preserve"> luz, e viu-se que era verdadeira a predi</w:t>
      </w:r>
      <w:r w:rsidRPr="008B3549">
        <w:rPr>
          <w:rFonts w:ascii="Bookman Old Style" w:hAnsi="Bookman Old Style" w:cs="Times New Roman"/>
          <w:sz w:val="26"/>
          <w:szCs w:val="26"/>
        </w:rPr>
        <w:t>çã</w:t>
      </w:r>
      <w:r w:rsidRPr="008B3549">
        <w:rPr>
          <w:rFonts w:ascii="Bookman Old Style" w:hAnsi="Bookman Old Style"/>
          <w:sz w:val="26"/>
          <w:szCs w:val="26"/>
        </w:rPr>
        <w:t>o do or</w:t>
      </w:r>
      <w:r w:rsidRPr="008B3549">
        <w:rPr>
          <w:rFonts w:ascii="Bookman Old Style" w:hAnsi="Bookman Old Style" w:cs="Times New Roman"/>
          <w:sz w:val="26"/>
          <w:szCs w:val="26"/>
        </w:rPr>
        <w:t>á</w:t>
      </w:r>
      <w:r w:rsidRPr="008B3549">
        <w:rPr>
          <w:rFonts w:ascii="Bookman Old Style" w:hAnsi="Bookman Old Style"/>
          <w:sz w:val="26"/>
          <w:szCs w:val="26"/>
        </w:rPr>
        <w:t>cu</w:t>
      </w:r>
      <w:r w:rsidRPr="008B3549">
        <w:rPr>
          <w:rFonts w:ascii="Bookman Old Style" w:hAnsi="Bookman Old Style"/>
          <w:sz w:val="26"/>
          <w:szCs w:val="26"/>
        </w:rPr>
        <w:softHyphen/>
        <w:t>lo. Foi um parto feliz e f</w:t>
      </w:r>
      <w:r w:rsidRPr="008B3549">
        <w:rPr>
          <w:rFonts w:ascii="Bookman Old Style" w:hAnsi="Bookman Old Style" w:cs="Times New Roman"/>
          <w:sz w:val="26"/>
          <w:szCs w:val="26"/>
        </w:rPr>
        <w:t>á</w:t>
      </w:r>
      <w:r w:rsidRPr="008B3549">
        <w:rPr>
          <w:rFonts w:ascii="Bookman Old Style" w:hAnsi="Bookman Old Style"/>
          <w:sz w:val="26"/>
          <w:szCs w:val="26"/>
        </w:rPr>
        <w:t>cil, que as parteiras eg</w:t>
      </w:r>
      <w:r w:rsidRPr="008B3549">
        <w:rPr>
          <w:rFonts w:ascii="Bookman Old Style" w:hAnsi="Bookman Old Style" w:cs="Times New Roman"/>
          <w:sz w:val="26"/>
          <w:szCs w:val="26"/>
        </w:rPr>
        <w:t>í</w:t>
      </w:r>
      <w:r w:rsidRPr="008B3549">
        <w:rPr>
          <w:rFonts w:ascii="Bookman Old Style" w:hAnsi="Bookman Old Style"/>
          <w:sz w:val="26"/>
          <w:szCs w:val="26"/>
        </w:rPr>
        <w:t>pcias nem chegaram a conhecer. Criaram secretamente a crian</w:t>
      </w:r>
      <w:r w:rsidRPr="008B3549">
        <w:rPr>
          <w:rFonts w:ascii="Bookman Old Style" w:hAnsi="Bookman Old Style" w:cs="Times New Roman"/>
          <w:sz w:val="26"/>
          <w:szCs w:val="26"/>
        </w:rPr>
        <w:t>ç</w:t>
      </w:r>
      <w:r w:rsidRPr="008B3549">
        <w:rPr>
          <w:rFonts w:ascii="Bookman Old Style" w:hAnsi="Bookman Old Style"/>
          <w:sz w:val="26"/>
          <w:szCs w:val="26"/>
        </w:rPr>
        <w:t>a durante tr</w:t>
      </w:r>
      <w:r w:rsidRPr="008B3549">
        <w:rPr>
          <w:rFonts w:ascii="Bookman Old Style" w:hAnsi="Bookman Old Style" w:cs="Times New Roman"/>
          <w:sz w:val="26"/>
          <w:szCs w:val="26"/>
        </w:rPr>
        <w:t>ê</w:t>
      </w:r>
      <w:r w:rsidRPr="008B3549">
        <w:rPr>
          <w:rFonts w:ascii="Bookman Old Style" w:hAnsi="Bookman Old Style"/>
          <w:sz w:val="26"/>
          <w:szCs w:val="26"/>
        </w:rPr>
        <w:t>s meses. Ent</w:t>
      </w:r>
      <w:r w:rsidRPr="008B3549">
        <w:rPr>
          <w:rFonts w:ascii="Bookman Old Style" w:hAnsi="Bookman Old Style" w:cs="Times New Roman"/>
          <w:sz w:val="26"/>
          <w:szCs w:val="26"/>
        </w:rPr>
        <w:t>ã</w:t>
      </w:r>
      <w:r w:rsidRPr="008B3549">
        <w:rPr>
          <w:rFonts w:ascii="Bookman Old Style" w:hAnsi="Bookman Old Style"/>
          <w:sz w:val="26"/>
          <w:szCs w:val="26"/>
        </w:rPr>
        <w:t>o Anr</w:t>
      </w:r>
      <w:r w:rsidRPr="008B3549">
        <w:rPr>
          <w:rFonts w:ascii="Bookman Old Style" w:hAnsi="Bookman Old Style" w:cs="Times New Roman"/>
          <w:sz w:val="26"/>
          <w:szCs w:val="26"/>
        </w:rPr>
        <w:t>ã</w:t>
      </w:r>
      <w:r w:rsidRPr="008B3549">
        <w:rPr>
          <w:rFonts w:ascii="Bookman Old Style" w:hAnsi="Bookman Old Style"/>
          <w:sz w:val="26"/>
          <w:szCs w:val="26"/>
        </w:rPr>
        <w:t>o, por causa da ordem do rei, temendo ser descoberto e sofrer juntamente com o filho a pena de morte e com receio de que assim o que lhe fora predito n</w:t>
      </w:r>
      <w:r w:rsidRPr="008B3549">
        <w:rPr>
          <w:rFonts w:ascii="Bookman Old Style" w:hAnsi="Bookman Old Style" w:cs="Times New Roman"/>
          <w:sz w:val="26"/>
          <w:szCs w:val="26"/>
        </w:rPr>
        <w:t>ã</w:t>
      </w:r>
      <w:r w:rsidRPr="008B3549">
        <w:rPr>
          <w:rFonts w:ascii="Bookman Old Style" w:hAnsi="Bookman Old Style"/>
          <w:sz w:val="26"/>
          <w:szCs w:val="26"/>
        </w:rPr>
        <w:t xml:space="preserve">o se cumprisse, julgou conveniente abandonar </w:t>
      </w:r>
      <w:r w:rsidRPr="008B3549">
        <w:rPr>
          <w:rFonts w:ascii="Bookman Old Style" w:hAnsi="Bookman Old Style" w:cs="Times New Roman"/>
          <w:sz w:val="26"/>
          <w:szCs w:val="26"/>
        </w:rPr>
        <w:t>à</w:t>
      </w:r>
      <w:r w:rsidRPr="008B3549">
        <w:rPr>
          <w:rFonts w:ascii="Bookman Old Style" w:hAnsi="Bookman Old Style"/>
          <w:sz w:val="26"/>
          <w:szCs w:val="26"/>
        </w:rPr>
        <w:t xml:space="preserve"> provid</w:t>
      </w:r>
      <w:r w:rsidRPr="008B3549">
        <w:rPr>
          <w:rFonts w:ascii="Bookman Old Style" w:hAnsi="Bookman Old Style" w:cs="Times New Roman"/>
          <w:sz w:val="26"/>
          <w:szCs w:val="26"/>
        </w:rPr>
        <w:t>ê</w:t>
      </w:r>
      <w:r w:rsidRPr="008B3549">
        <w:rPr>
          <w:rFonts w:ascii="Bookman Old Style" w:hAnsi="Bookman Old Style"/>
          <w:sz w:val="26"/>
          <w:szCs w:val="26"/>
        </w:rPr>
        <w:t>ncia de Deus a conserva</w:t>
      </w:r>
      <w:r w:rsidRPr="008B3549">
        <w:rPr>
          <w:rFonts w:ascii="Bookman Old Style" w:hAnsi="Bookman Old Style" w:cs="Times New Roman"/>
          <w:sz w:val="26"/>
          <w:szCs w:val="26"/>
        </w:rPr>
        <w:t>çã</w:t>
      </w:r>
      <w:r w:rsidRPr="008B3549">
        <w:rPr>
          <w:rFonts w:ascii="Bookman Old Style" w:hAnsi="Bookman Old Style"/>
          <w:sz w:val="26"/>
          <w:szCs w:val="26"/>
        </w:rPr>
        <w:t>o de uma crian</w:t>
      </w:r>
      <w:r w:rsidRPr="008B3549">
        <w:rPr>
          <w:rFonts w:ascii="Bookman Old Style" w:hAnsi="Bookman Old Style" w:cs="Times New Roman"/>
          <w:sz w:val="26"/>
          <w:szCs w:val="26"/>
        </w:rPr>
        <w:t>ç</w:t>
      </w:r>
      <w:r w:rsidRPr="008B3549">
        <w:rPr>
          <w:rFonts w:ascii="Bookman Old Style" w:hAnsi="Bookman Old Style"/>
          <w:sz w:val="26"/>
          <w:szCs w:val="26"/>
        </w:rPr>
        <w:t>a que lhe era t</w:t>
      </w:r>
      <w:r w:rsidRPr="008B3549">
        <w:rPr>
          <w:rFonts w:ascii="Bookman Old Style" w:hAnsi="Bookman Old Style" w:cs="Times New Roman"/>
          <w:sz w:val="26"/>
          <w:szCs w:val="26"/>
        </w:rPr>
        <w:t>ã</w:t>
      </w:r>
      <w:r w:rsidRPr="008B3549">
        <w:rPr>
          <w:rFonts w:ascii="Bookman Old Style" w:hAnsi="Bookman Old Style"/>
          <w:sz w:val="26"/>
          <w:szCs w:val="26"/>
        </w:rPr>
        <w:t>o cara. Pensou que poderia conservar o filho em oculto, mas viveriam, ele e o menino, em perigo constante, ao passo que, entregando-o nas m</w:t>
      </w:r>
      <w:r w:rsidRPr="008B3549">
        <w:rPr>
          <w:rFonts w:ascii="Bookman Old Style" w:hAnsi="Bookman Old Style" w:cs="Times New Roman"/>
          <w:sz w:val="26"/>
          <w:szCs w:val="26"/>
        </w:rPr>
        <w:t>ã</w:t>
      </w:r>
      <w:r w:rsidRPr="008B3549">
        <w:rPr>
          <w:rFonts w:ascii="Bookman Old Style" w:hAnsi="Bookman Old Style"/>
          <w:sz w:val="26"/>
          <w:szCs w:val="26"/>
        </w:rPr>
        <w:t xml:space="preserve">os de Deus, acreditava firmemente que Ele teria meios de </w:t>
      </w:r>
      <w:r w:rsidRPr="008B3549">
        <w:rPr>
          <w:rFonts w:ascii="Bookman Old Style" w:hAnsi="Bookman Old Style"/>
          <w:sz w:val="26"/>
          <w:szCs w:val="26"/>
        </w:rPr>
        <w:lastRenderedPageBreak/>
        <w:t>confirmar a veracidade da promessa.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Ap</w:t>
      </w:r>
      <w:r w:rsidRPr="008B3549">
        <w:rPr>
          <w:rFonts w:ascii="Bookman Old Style" w:hAnsi="Bookman Old Style" w:cs="Times New Roman"/>
          <w:sz w:val="26"/>
          <w:szCs w:val="26"/>
        </w:rPr>
        <w:t>ó</w:t>
      </w:r>
      <w:r w:rsidRPr="008B3549">
        <w:rPr>
          <w:rFonts w:ascii="Bookman Old Style" w:hAnsi="Bookman Old Style"/>
          <w:sz w:val="26"/>
          <w:szCs w:val="26"/>
        </w:rPr>
        <w:t>s tomar essa resolu</w:t>
      </w:r>
      <w:r w:rsidRPr="008B3549">
        <w:rPr>
          <w:rFonts w:ascii="Bookman Old Style" w:hAnsi="Bookman Old Style" w:cs="Times New Roman"/>
          <w:sz w:val="26"/>
          <w:szCs w:val="26"/>
        </w:rPr>
        <w:t>çã</w:t>
      </w:r>
      <w:r w:rsidRPr="008B3549">
        <w:rPr>
          <w:rFonts w:ascii="Bookman Old Style" w:hAnsi="Bookman Old Style"/>
          <w:sz w:val="26"/>
          <w:szCs w:val="26"/>
        </w:rPr>
        <w:t>o, ele e a mulher fizeram um ber</w:t>
      </w:r>
      <w:r w:rsidRPr="008B3549">
        <w:rPr>
          <w:rFonts w:ascii="Bookman Old Style" w:hAnsi="Bookman Old Style" w:cs="Times New Roman"/>
          <w:sz w:val="26"/>
          <w:szCs w:val="26"/>
        </w:rPr>
        <w:t>ç</w:t>
      </w:r>
      <w:r w:rsidRPr="008B3549">
        <w:rPr>
          <w:rFonts w:ascii="Bookman Old Style" w:hAnsi="Bookman Old Style"/>
          <w:sz w:val="26"/>
          <w:szCs w:val="26"/>
        </w:rPr>
        <w:t>o de juncos do tamanho da crian</w:t>
      </w:r>
      <w:r w:rsidRPr="008B3549">
        <w:rPr>
          <w:rFonts w:ascii="Bookman Old Style" w:hAnsi="Bookman Old Style" w:cs="Times New Roman"/>
          <w:sz w:val="26"/>
          <w:szCs w:val="26"/>
        </w:rPr>
        <w:t>ç</w:t>
      </w:r>
      <w:r w:rsidRPr="008B3549">
        <w:rPr>
          <w:rFonts w:ascii="Bookman Old Style" w:hAnsi="Bookman Old Style"/>
          <w:sz w:val="26"/>
          <w:szCs w:val="26"/>
        </w:rPr>
        <w:t xml:space="preserve">a e, para impedir que a </w:t>
      </w:r>
      <w:r w:rsidRPr="008B3549">
        <w:rPr>
          <w:rFonts w:ascii="Bookman Old Style" w:hAnsi="Bookman Old Style" w:cs="Times New Roman"/>
          <w:sz w:val="26"/>
          <w:szCs w:val="26"/>
        </w:rPr>
        <w:t>á</w:t>
      </w:r>
      <w:r w:rsidRPr="008B3549">
        <w:rPr>
          <w:rFonts w:ascii="Bookman Old Style" w:hAnsi="Bookman Old Style"/>
          <w:sz w:val="26"/>
          <w:szCs w:val="26"/>
        </w:rPr>
        <w:t>gua nele penetrasse, revestiram-no de betume. Puseram dentro o menino e colocaram o ber</w:t>
      </w:r>
      <w:r w:rsidRPr="008B3549">
        <w:rPr>
          <w:rFonts w:ascii="Bookman Old Style" w:hAnsi="Bookman Old Style" w:cs="Times New Roman"/>
          <w:sz w:val="26"/>
          <w:szCs w:val="26"/>
        </w:rPr>
        <w:t>ç</w:t>
      </w:r>
      <w:r w:rsidRPr="008B3549">
        <w:rPr>
          <w:rFonts w:ascii="Bookman Old Style" w:hAnsi="Bookman Old Style"/>
          <w:sz w:val="26"/>
          <w:szCs w:val="26"/>
        </w:rPr>
        <w:t xml:space="preserve">o sobre as </w:t>
      </w:r>
      <w:r w:rsidRPr="008B3549">
        <w:rPr>
          <w:rFonts w:ascii="Bookman Old Style" w:hAnsi="Bookman Old Style" w:cs="Times New Roman"/>
          <w:sz w:val="26"/>
          <w:szCs w:val="26"/>
        </w:rPr>
        <w:t>á</w:t>
      </w:r>
      <w:r w:rsidRPr="008B3549">
        <w:rPr>
          <w:rFonts w:ascii="Bookman Old Style" w:hAnsi="Bookman Old Style"/>
          <w:sz w:val="26"/>
          <w:szCs w:val="26"/>
        </w:rPr>
        <w:t xml:space="preserve">guas do rio, abandonando-o </w:t>
      </w:r>
      <w:r w:rsidRPr="008B3549">
        <w:rPr>
          <w:rFonts w:ascii="Bookman Old Style" w:hAnsi="Bookman Old Style" w:cs="Times New Roman"/>
          <w:sz w:val="26"/>
          <w:szCs w:val="26"/>
        </w:rPr>
        <w:t>à</w:t>
      </w:r>
      <w:r w:rsidRPr="008B3549">
        <w:rPr>
          <w:rFonts w:ascii="Bookman Old Style" w:hAnsi="Bookman Old Style"/>
          <w:sz w:val="26"/>
          <w:szCs w:val="26"/>
        </w:rPr>
        <w:t xml:space="preserve"> Provid</w:t>
      </w:r>
      <w:r w:rsidRPr="008B3549">
        <w:rPr>
          <w:rFonts w:ascii="Bookman Old Style" w:hAnsi="Bookman Old Style" w:cs="Times New Roman"/>
          <w:sz w:val="26"/>
          <w:szCs w:val="26"/>
        </w:rPr>
        <w:t>ê</w:t>
      </w:r>
      <w:r w:rsidRPr="008B3549">
        <w:rPr>
          <w:rFonts w:ascii="Bookman Old Style" w:hAnsi="Bookman Old Style"/>
          <w:sz w:val="26"/>
          <w:szCs w:val="26"/>
        </w:rPr>
        <w:t>ncia. Miri</w:t>
      </w:r>
      <w:r w:rsidRPr="008B3549">
        <w:rPr>
          <w:rFonts w:ascii="Bookman Old Style" w:hAnsi="Bookman Old Style" w:cs="Times New Roman"/>
          <w:sz w:val="26"/>
          <w:szCs w:val="26"/>
        </w:rPr>
        <w:t>ã</w:t>
      </w:r>
      <w:r w:rsidRPr="008B3549">
        <w:rPr>
          <w:rFonts w:ascii="Bookman Old Style" w:hAnsi="Bookman Old Style"/>
          <w:sz w:val="26"/>
          <w:szCs w:val="26"/>
        </w:rPr>
        <w:t>, irm</w:t>
      </w:r>
      <w:r w:rsidRPr="008B3549">
        <w:rPr>
          <w:rFonts w:ascii="Bookman Old Style" w:hAnsi="Bookman Old Style" w:cs="Times New Roman"/>
          <w:sz w:val="26"/>
          <w:szCs w:val="26"/>
        </w:rPr>
        <w:t>ã</w:t>
      </w:r>
      <w:r w:rsidRPr="008B3549">
        <w:rPr>
          <w:rFonts w:ascii="Bookman Old Style" w:hAnsi="Bookman Old Style"/>
          <w:sz w:val="26"/>
          <w:szCs w:val="26"/>
        </w:rPr>
        <w:t xml:space="preserve"> do menino, por ordem de sua m</w:t>
      </w:r>
      <w:r w:rsidRPr="008B3549">
        <w:rPr>
          <w:rFonts w:ascii="Bookman Old Style" w:hAnsi="Bookman Old Style" w:cs="Times New Roman"/>
          <w:sz w:val="26"/>
          <w:szCs w:val="26"/>
        </w:rPr>
        <w:t>ã</w:t>
      </w:r>
      <w:r w:rsidRPr="008B3549">
        <w:rPr>
          <w:rFonts w:ascii="Bookman Old Style" w:hAnsi="Bookman Old Style"/>
          <w:sz w:val="26"/>
          <w:szCs w:val="26"/>
        </w:rPr>
        <w:t>e, foi para o outro lado do Nilo ver o que aconteceria. Deus ent</w:t>
      </w:r>
      <w:r w:rsidRPr="008B3549">
        <w:rPr>
          <w:rFonts w:ascii="Bookman Old Style" w:hAnsi="Bookman Old Style" w:cs="Times New Roman"/>
          <w:sz w:val="26"/>
          <w:szCs w:val="26"/>
        </w:rPr>
        <w:t>ã</w:t>
      </w:r>
      <w:r w:rsidRPr="008B3549">
        <w:rPr>
          <w:rFonts w:ascii="Bookman Old Style" w:hAnsi="Bookman Old Style"/>
          <w:sz w:val="26"/>
          <w:szCs w:val="26"/>
        </w:rPr>
        <w:t>o mostrou claramente que todas as coisas se realizariam, n</w:t>
      </w:r>
      <w:r w:rsidRPr="008B3549">
        <w:rPr>
          <w:rFonts w:ascii="Bookman Old Style" w:hAnsi="Bookman Old Style" w:cs="Times New Roman"/>
          <w:sz w:val="26"/>
          <w:szCs w:val="26"/>
        </w:rPr>
        <w:t>ã</w:t>
      </w:r>
      <w:r w:rsidRPr="008B3549">
        <w:rPr>
          <w:rFonts w:ascii="Bookman Old Style" w:hAnsi="Bookman Old Style"/>
          <w:sz w:val="26"/>
          <w:szCs w:val="26"/>
        </w:rPr>
        <w:t>o segundo os planos da sabedo</w:t>
      </w:r>
      <w:r w:rsidRPr="008B3549">
        <w:rPr>
          <w:rFonts w:ascii="Bookman Old Style" w:hAnsi="Bookman Old Style"/>
          <w:sz w:val="26"/>
          <w:szCs w:val="26"/>
        </w:rPr>
        <w:softHyphen/>
        <w:t>ria humana, mas conforme os sublimes des</w:t>
      </w:r>
      <w:r w:rsidRPr="008B3549">
        <w:rPr>
          <w:rFonts w:ascii="Bookman Old Style" w:hAnsi="Bookman Old Style" w:cs="Times New Roman"/>
          <w:sz w:val="26"/>
          <w:szCs w:val="26"/>
        </w:rPr>
        <w:t>í</w:t>
      </w:r>
      <w:r w:rsidRPr="008B3549">
        <w:rPr>
          <w:rFonts w:ascii="Bookman Old Style" w:hAnsi="Bookman Old Style"/>
          <w:sz w:val="26"/>
          <w:szCs w:val="26"/>
        </w:rPr>
        <w:t>gnios de sua vontade. Mostrou tam</w:t>
      </w:r>
      <w:r w:rsidRPr="008B3549">
        <w:rPr>
          <w:rFonts w:ascii="Bookman Old Style" w:hAnsi="Bookman Old Style"/>
          <w:sz w:val="26"/>
          <w:szCs w:val="26"/>
        </w:rPr>
        <w:softHyphen/>
        <w:t>b</w:t>
      </w:r>
      <w:r w:rsidRPr="008B3549">
        <w:rPr>
          <w:rFonts w:ascii="Bookman Old Style" w:hAnsi="Bookman Old Style" w:cs="Times New Roman"/>
          <w:sz w:val="26"/>
          <w:szCs w:val="26"/>
        </w:rPr>
        <w:t>é</w:t>
      </w:r>
      <w:r w:rsidRPr="008B3549">
        <w:rPr>
          <w:rFonts w:ascii="Bookman Old Style" w:hAnsi="Bookman Old Style"/>
          <w:sz w:val="26"/>
          <w:szCs w:val="26"/>
        </w:rPr>
        <w:t>m que aqueles que pretendem fazer perecer os outros, para proveito pr</w:t>
      </w:r>
      <w:r w:rsidRPr="008B3549">
        <w:rPr>
          <w:rFonts w:ascii="Bookman Old Style" w:hAnsi="Bookman Old Style" w:cs="Times New Roman"/>
          <w:sz w:val="26"/>
          <w:szCs w:val="26"/>
        </w:rPr>
        <w:t>ó</w:t>
      </w:r>
      <w:r w:rsidRPr="008B3549">
        <w:rPr>
          <w:rFonts w:ascii="Bookman Old Style" w:hAnsi="Bookman Old Style"/>
          <w:sz w:val="26"/>
          <w:szCs w:val="26"/>
        </w:rPr>
        <w:t>prio ou para seguran</w:t>
      </w:r>
      <w:r w:rsidRPr="008B3549">
        <w:rPr>
          <w:rFonts w:ascii="Bookman Old Style" w:hAnsi="Bookman Old Style" w:cs="Times New Roman"/>
          <w:sz w:val="26"/>
          <w:szCs w:val="26"/>
        </w:rPr>
        <w:t>ç</w:t>
      </w:r>
      <w:r w:rsidRPr="008B3549">
        <w:rPr>
          <w:rFonts w:ascii="Bookman Old Style" w:hAnsi="Bookman Old Style"/>
          <w:sz w:val="26"/>
          <w:szCs w:val="26"/>
        </w:rPr>
        <w:t>a particular, s</w:t>
      </w:r>
      <w:r w:rsidRPr="008B3549">
        <w:rPr>
          <w:rFonts w:ascii="Bookman Old Style" w:hAnsi="Bookman Old Style" w:cs="Times New Roman"/>
          <w:sz w:val="26"/>
          <w:szCs w:val="26"/>
        </w:rPr>
        <w:t>ã</w:t>
      </w:r>
      <w:r w:rsidRPr="008B3549">
        <w:rPr>
          <w:rFonts w:ascii="Bookman Old Style" w:hAnsi="Bookman Old Style"/>
          <w:sz w:val="26"/>
          <w:szCs w:val="26"/>
        </w:rPr>
        <w:t>o muitas vezes desiludidos em suas esperan</w:t>
      </w:r>
      <w:r w:rsidRPr="008B3549">
        <w:rPr>
          <w:rFonts w:ascii="Bookman Old Style" w:hAnsi="Bookman Old Style" w:cs="Times New Roman"/>
          <w:sz w:val="26"/>
          <w:szCs w:val="26"/>
        </w:rPr>
        <w:t>ç</w:t>
      </w:r>
      <w:r w:rsidRPr="008B3549">
        <w:rPr>
          <w:rFonts w:ascii="Bookman Old Style" w:hAnsi="Bookman Old Style"/>
          <w:sz w:val="26"/>
          <w:szCs w:val="26"/>
        </w:rPr>
        <w:t>as, por mais cuidados de que se cerquem. Os que confiam somente nEle, entretan</w:t>
      </w:r>
      <w:r w:rsidRPr="008B3549">
        <w:rPr>
          <w:rFonts w:ascii="Bookman Old Style" w:hAnsi="Bookman Old Style"/>
          <w:sz w:val="26"/>
          <w:szCs w:val="26"/>
        </w:rPr>
        <w:softHyphen/>
        <w:t>to, estar</w:t>
      </w:r>
      <w:r w:rsidRPr="008B3549">
        <w:rPr>
          <w:rFonts w:ascii="Bookman Old Style" w:hAnsi="Bookman Old Style" w:cs="Times New Roman"/>
          <w:sz w:val="26"/>
          <w:szCs w:val="26"/>
        </w:rPr>
        <w:t>ã</w:t>
      </w:r>
      <w:r w:rsidRPr="008B3549">
        <w:rPr>
          <w:rFonts w:ascii="Bookman Old Style" w:hAnsi="Bookman Old Style"/>
          <w:sz w:val="26"/>
          <w:szCs w:val="26"/>
        </w:rPr>
        <w:t>o a salvo de muitos perigos, mesmo contra qualquer probabilidade de salva</w:t>
      </w:r>
      <w:r w:rsidRPr="008B3549">
        <w:rPr>
          <w:rFonts w:ascii="Bookman Old Style" w:hAnsi="Bookman Old Style" w:cs="Times New Roman"/>
          <w:sz w:val="26"/>
          <w:szCs w:val="26"/>
        </w:rPr>
        <w:t>çã</w:t>
      </w:r>
      <w:r w:rsidRPr="008B3549">
        <w:rPr>
          <w:rFonts w:ascii="Bookman Old Style" w:hAnsi="Bookman Old Style"/>
          <w:sz w:val="26"/>
          <w:szCs w:val="26"/>
        </w:rPr>
        <w:t>o, como aconteceu a esse menino.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Como o ber</w:t>
      </w:r>
      <w:r w:rsidRPr="008B3549">
        <w:rPr>
          <w:rFonts w:ascii="Bookman Old Style" w:hAnsi="Bookman Old Style" w:cs="Times New Roman"/>
          <w:sz w:val="26"/>
          <w:szCs w:val="26"/>
        </w:rPr>
        <w:t>ç</w:t>
      </w:r>
      <w:r w:rsidRPr="008B3549">
        <w:rPr>
          <w:rFonts w:ascii="Bookman Old Style" w:hAnsi="Bookman Old Style"/>
          <w:sz w:val="26"/>
          <w:szCs w:val="26"/>
        </w:rPr>
        <w:t xml:space="preserve">o flutuasse ao sabor das </w:t>
      </w:r>
      <w:r w:rsidRPr="008B3549">
        <w:rPr>
          <w:rFonts w:ascii="Bookman Old Style" w:hAnsi="Bookman Old Style" w:cs="Times New Roman"/>
          <w:sz w:val="26"/>
          <w:szCs w:val="26"/>
        </w:rPr>
        <w:t>á</w:t>
      </w:r>
      <w:r w:rsidRPr="008B3549">
        <w:rPr>
          <w:rFonts w:ascii="Bookman Old Style" w:hAnsi="Bookman Old Style"/>
          <w:sz w:val="26"/>
          <w:szCs w:val="26"/>
        </w:rPr>
        <w:t>guas, Termutis, filha do rei, que passe</w:t>
      </w:r>
      <w:r w:rsidRPr="008B3549">
        <w:rPr>
          <w:rFonts w:ascii="Bookman Old Style" w:hAnsi="Bookman Old Style"/>
          <w:sz w:val="26"/>
          <w:szCs w:val="26"/>
        </w:rPr>
        <w:softHyphen/>
        <w:t>ava pela margem do rio, avistou-o e ordenou a alguns dos que a acompanhavam que a nado fossem busc</w:t>
      </w:r>
      <w:r w:rsidRPr="008B3549">
        <w:rPr>
          <w:rFonts w:ascii="Bookman Old Style" w:hAnsi="Bookman Old Style" w:cs="Times New Roman"/>
          <w:sz w:val="26"/>
          <w:szCs w:val="26"/>
        </w:rPr>
        <w:t>á</w:t>
      </w:r>
      <w:r w:rsidRPr="008B3549">
        <w:rPr>
          <w:rFonts w:ascii="Bookman Old Style" w:hAnsi="Bookman Old Style"/>
          <w:sz w:val="26"/>
          <w:szCs w:val="26"/>
        </w:rPr>
        <w:t>-lo. Trouxeram-no, e ela ficou t</w:t>
      </w:r>
      <w:r w:rsidRPr="008B3549">
        <w:rPr>
          <w:rFonts w:ascii="Bookman Old Style" w:hAnsi="Bookman Old Style" w:cs="Times New Roman"/>
          <w:sz w:val="26"/>
          <w:szCs w:val="26"/>
        </w:rPr>
        <w:t>ã</w:t>
      </w:r>
      <w:r w:rsidRPr="008B3549">
        <w:rPr>
          <w:rFonts w:ascii="Bookman Old Style" w:hAnsi="Bookman Old Style"/>
          <w:sz w:val="26"/>
          <w:szCs w:val="26"/>
        </w:rPr>
        <w:t>o encantada com a beleza da crian</w:t>
      </w:r>
      <w:r w:rsidRPr="008B3549">
        <w:rPr>
          <w:rFonts w:ascii="Bookman Old Style" w:hAnsi="Bookman Old Style" w:cs="Times New Roman"/>
          <w:sz w:val="26"/>
          <w:szCs w:val="26"/>
        </w:rPr>
        <w:t>ç</w:t>
      </w:r>
      <w:r w:rsidRPr="008B3549">
        <w:rPr>
          <w:rFonts w:ascii="Bookman Old Style" w:hAnsi="Bookman Old Style"/>
          <w:sz w:val="26"/>
          <w:szCs w:val="26"/>
        </w:rPr>
        <w:t>a que n</w:t>
      </w:r>
      <w:r w:rsidRPr="008B3549">
        <w:rPr>
          <w:rFonts w:ascii="Bookman Old Style" w:hAnsi="Bookman Old Style" w:cs="Times New Roman"/>
          <w:sz w:val="26"/>
          <w:szCs w:val="26"/>
        </w:rPr>
        <w:t>ã</w:t>
      </w:r>
      <w:r w:rsidRPr="008B3549">
        <w:rPr>
          <w:rFonts w:ascii="Bookman Old Style" w:hAnsi="Bookman Old Style"/>
          <w:sz w:val="26"/>
          <w:szCs w:val="26"/>
        </w:rPr>
        <w:t>o se cansava de contempl</w:t>
      </w:r>
      <w:r w:rsidRPr="008B3549">
        <w:rPr>
          <w:rFonts w:ascii="Bookman Old Style" w:hAnsi="Bookman Old Style" w:cs="Times New Roman"/>
          <w:sz w:val="26"/>
          <w:szCs w:val="26"/>
        </w:rPr>
        <w:t>á</w:t>
      </w:r>
      <w:r w:rsidRPr="008B3549">
        <w:rPr>
          <w:rFonts w:ascii="Bookman Old Style" w:hAnsi="Bookman Old Style"/>
          <w:sz w:val="26"/>
          <w:szCs w:val="26"/>
        </w:rPr>
        <w:t>-la. Resolveu ent</w:t>
      </w:r>
      <w:r w:rsidRPr="008B3549">
        <w:rPr>
          <w:rFonts w:ascii="Bookman Old Style" w:hAnsi="Bookman Old Style" w:cs="Times New Roman"/>
          <w:sz w:val="26"/>
          <w:szCs w:val="26"/>
        </w:rPr>
        <w:t>ã</w:t>
      </w:r>
      <w:r w:rsidRPr="008B3549">
        <w:rPr>
          <w:rFonts w:ascii="Bookman Old Style" w:hAnsi="Bookman Old Style"/>
          <w:sz w:val="26"/>
          <w:szCs w:val="26"/>
        </w:rPr>
        <w:t>o tomar o menino aos seus cuidados e mandar educ</w:t>
      </w:r>
      <w:r w:rsidRPr="008B3549">
        <w:rPr>
          <w:rFonts w:ascii="Bookman Old Style" w:hAnsi="Bookman Old Style" w:cs="Times New Roman"/>
          <w:sz w:val="26"/>
          <w:szCs w:val="26"/>
        </w:rPr>
        <w:t>á</w:t>
      </w:r>
      <w:r w:rsidRPr="008B3549">
        <w:rPr>
          <w:rFonts w:ascii="Bookman Old Style" w:hAnsi="Bookman Old Style"/>
          <w:sz w:val="26"/>
          <w:szCs w:val="26"/>
        </w:rPr>
        <w:t>-lo. De sorte que, por um favor de Deus assaz extraordin</w:t>
      </w:r>
      <w:r w:rsidRPr="008B3549">
        <w:rPr>
          <w:rFonts w:ascii="Bookman Old Style" w:hAnsi="Bookman Old Style" w:cs="Times New Roman"/>
          <w:sz w:val="26"/>
          <w:szCs w:val="26"/>
        </w:rPr>
        <w:t>á</w:t>
      </w:r>
      <w:r w:rsidRPr="008B3549">
        <w:rPr>
          <w:rFonts w:ascii="Bookman Old Style" w:hAnsi="Bookman Old Style"/>
          <w:sz w:val="26"/>
          <w:szCs w:val="26"/>
        </w:rPr>
        <w:t>rio, ele foi criado no mesmo lugar onde queriam a sua morte e a ru</w:t>
      </w:r>
      <w:r w:rsidRPr="008B3549">
        <w:rPr>
          <w:rFonts w:ascii="Bookman Old Style" w:hAnsi="Bookman Old Style" w:cs="Times New Roman"/>
          <w:sz w:val="26"/>
          <w:szCs w:val="26"/>
        </w:rPr>
        <w:t>í</w:t>
      </w:r>
      <w:r w:rsidRPr="008B3549">
        <w:rPr>
          <w:rFonts w:ascii="Bookman Old Style" w:hAnsi="Bookman Old Style"/>
          <w:sz w:val="26"/>
          <w:szCs w:val="26"/>
        </w:rPr>
        <w:t>na de sua na</w:t>
      </w:r>
      <w:r w:rsidRPr="008B3549">
        <w:rPr>
          <w:rFonts w:ascii="Bookman Old Style" w:hAnsi="Bookman Old Style" w:cs="Times New Roman"/>
          <w:sz w:val="26"/>
          <w:szCs w:val="26"/>
        </w:rPr>
        <w:t>çã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princesa logo ordenou que fossem procurar uma ama. Veio uma, por</w:t>
      </w:r>
      <w:r w:rsidRPr="008B3549">
        <w:rPr>
          <w:rFonts w:ascii="Bookman Old Style" w:hAnsi="Bookman Old Style" w:cs="Times New Roman"/>
          <w:sz w:val="26"/>
          <w:szCs w:val="26"/>
        </w:rPr>
        <w:t>é</w:t>
      </w:r>
      <w:r w:rsidRPr="008B3549">
        <w:rPr>
          <w:rFonts w:ascii="Bookman Old Style" w:hAnsi="Bookman Old Style"/>
          <w:sz w:val="26"/>
          <w:szCs w:val="26"/>
        </w:rPr>
        <w:t>m a crian</w:t>
      </w:r>
      <w:r w:rsidRPr="008B3549">
        <w:rPr>
          <w:rFonts w:ascii="Bookman Old Style" w:hAnsi="Bookman Old Style" w:cs="Times New Roman"/>
          <w:sz w:val="26"/>
          <w:szCs w:val="26"/>
        </w:rPr>
        <w:t>ç</w:t>
      </w:r>
      <w:r w:rsidRPr="008B3549">
        <w:rPr>
          <w:rFonts w:ascii="Bookman Old Style" w:hAnsi="Bookman Old Style"/>
          <w:sz w:val="26"/>
          <w:szCs w:val="26"/>
        </w:rPr>
        <w:t>a n</w:t>
      </w:r>
      <w:r w:rsidRPr="008B3549">
        <w:rPr>
          <w:rFonts w:ascii="Bookman Old Style" w:hAnsi="Bookman Old Style" w:cs="Times New Roman"/>
          <w:sz w:val="26"/>
          <w:szCs w:val="26"/>
        </w:rPr>
        <w:t>ã</w:t>
      </w:r>
      <w:r w:rsidRPr="008B3549">
        <w:rPr>
          <w:rFonts w:ascii="Bookman Old Style" w:hAnsi="Bookman Old Style"/>
          <w:sz w:val="26"/>
          <w:szCs w:val="26"/>
        </w:rPr>
        <w:t>o quis mamar e recusou todas as outras que lhe trouxeram. Miri</w:t>
      </w:r>
      <w:r w:rsidRPr="008B3549">
        <w:rPr>
          <w:rFonts w:ascii="Bookman Old Style" w:hAnsi="Bookman Old Style" w:cs="Times New Roman"/>
          <w:sz w:val="26"/>
          <w:szCs w:val="26"/>
        </w:rPr>
        <w:t>ã</w:t>
      </w:r>
      <w:r w:rsidRPr="008B3549">
        <w:rPr>
          <w:rFonts w:ascii="Bookman Old Style" w:hAnsi="Bookman Old Style"/>
          <w:sz w:val="26"/>
          <w:szCs w:val="26"/>
        </w:rPr>
        <w:t>, ent</w:t>
      </w:r>
      <w:r w:rsidRPr="008B3549">
        <w:rPr>
          <w:rFonts w:ascii="Bookman Old Style" w:hAnsi="Bookman Old Style" w:cs="Times New Roman"/>
          <w:sz w:val="26"/>
          <w:szCs w:val="26"/>
        </w:rPr>
        <w:t>ã</w:t>
      </w:r>
      <w:r w:rsidRPr="008B3549">
        <w:rPr>
          <w:rFonts w:ascii="Bookman Old Style" w:hAnsi="Bookman Old Style"/>
          <w:sz w:val="26"/>
          <w:szCs w:val="26"/>
        </w:rPr>
        <w:t>o, fingindo l</w:t>
      </w:r>
      <w:r w:rsidRPr="008B3549">
        <w:rPr>
          <w:rFonts w:ascii="Bookman Old Style" w:hAnsi="Bookman Old Style" w:cs="Times New Roman"/>
          <w:sz w:val="26"/>
          <w:szCs w:val="26"/>
        </w:rPr>
        <w:t>á</w:t>
      </w:r>
      <w:r w:rsidRPr="008B3549">
        <w:rPr>
          <w:rFonts w:ascii="Bookman Old Style" w:hAnsi="Bookman Old Style"/>
          <w:sz w:val="26"/>
          <w:szCs w:val="26"/>
        </w:rPr>
        <w:t xml:space="preserve"> encontrar-se por acaso, disse </w:t>
      </w:r>
      <w:r w:rsidRPr="008B3549">
        <w:rPr>
          <w:rFonts w:ascii="Bookman Old Style" w:hAnsi="Bookman Old Style" w:cs="Times New Roman"/>
          <w:sz w:val="26"/>
          <w:szCs w:val="26"/>
        </w:rPr>
        <w:t>à</w:t>
      </w:r>
      <w:r w:rsidRPr="008B3549">
        <w:rPr>
          <w:rFonts w:ascii="Bookman Old Style" w:hAnsi="Bookman Old Style"/>
          <w:sz w:val="26"/>
          <w:szCs w:val="26"/>
        </w:rPr>
        <w:t xml:space="preserve"> princesa: "</w:t>
      </w:r>
      <w:r w:rsidRPr="008B3549">
        <w:rPr>
          <w:rFonts w:ascii="Bookman Old Style" w:hAnsi="Bookman Old Style" w:cs="Times New Roman"/>
          <w:sz w:val="26"/>
          <w:szCs w:val="26"/>
        </w:rPr>
        <w:t>É</w:t>
      </w:r>
      <w:r w:rsidRPr="008B3549">
        <w:rPr>
          <w:rFonts w:ascii="Bookman Old Style" w:hAnsi="Bookman Old Style"/>
          <w:sz w:val="26"/>
          <w:szCs w:val="26"/>
        </w:rPr>
        <w:t xml:space="preserve"> in</w:t>
      </w:r>
      <w:r w:rsidRPr="008B3549">
        <w:rPr>
          <w:rFonts w:ascii="Bookman Old Style" w:hAnsi="Bookman Old Style" w:cs="Times New Roman"/>
          <w:sz w:val="26"/>
          <w:szCs w:val="26"/>
        </w:rPr>
        <w:t>ú</w:t>
      </w:r>
      <w:r w:rsidRPr="008B3549">
        <w:rPr>
          <w:rFonts w:ascii="Bookman Old Style" w:hAnsi="Bookman Old Style"/>
          <w:sz w:val="26"/>
          <w:szCs w:val="26"/>
        </w:rPr>
        <w:t>til, senhora, que mandeis chamar outras amas, pois elas n</w:t>
      </w:r>
      <w:r w:rsidRPr="008B3549">
        <w:rPr>
          <w:rFonts w:ascii="Bookman Old Style" w:hAnsi="Bookman Old Style" w:cs="Times New Roman"/>
          <w:sz w:val="26"/>
          <w:szCs w:val="26"/>
        </w:rPr>
        <w:t>ã</w:t>
      </w:r>
      <w:r w:rsidRPr="008B3549">
        <w:rPr>
          <w:rFonts w:ascii="Bookman Old Style" w:hAnsi="Bookman Old Style"/>
          <w:sz w:val="26"/>
          <w:szCs w:val="26"/>
        </w:rPr>
        <w:t>o s</w:t>
      </w:r>
      <w:r w:rsidRPr="008B3549">
        <w:rPr>
          <w:rFonts w:ascii="Bookman Old Style" w:hAnsi="Bookman Old Style" w:cs="Times New Roman"/>
          <w:sz w:val="26"/>
          <w:szCs w:val="26"/>
        </w:rPr>
        <w:t>ã</w:t>
      </w:r>
      <w:r w:rsidRPr="008B3549">
        <w:rPr>
          <w:rFonts w:ascii="Bookman Old Style" w:hAnsi="Bookman Old Style"/>
          <w:sz w:val="26"/>
          <w:szCs w:val="26"/>
        </w:rPr>
        <w:t>o da mesma na</w:t>
      </w:r>
      <w:r w:rsidRPr="008B3549">
        <w:rPr>
          <w:rFonts w:ascii="Bookman Old Style" w:hAnsi="Bookman Old Style" w:cs="Times New Roman"/>
          <w:sz w:val="26"/>
          <w:szCs w:val="26"/>
        </w:rPr>
        <w:t>çã</w:t>
      </w:r>
      <w:r w:rsidRPr="008B3549">
        <w:rPr>
          <w:rFonts w:ascii="Bookman Old Style" w:hAnsi="Bookman Old Style"/>
          <w:sz w:val="26"/>
          <w:szCs w:val="26"/>
        </w:rPr>
        <w:t>o que esta crian</w:t>
      </w:r>
      <w:r w:rsidRPr="008B3549">
        <w:rPr>
          <w:rFonts w:ascii="Bookman Old Style" w:hAnsi="Bookman Old Style" w:cs="Times New Roman"/>
          <w:sz w:val="26"/>
          <w:szCs w:val="26"/>
        </w:rPr>
        <w:t>ç</w:t>
      </w:r>
      <w:r w:rsidRPr="008B3549">
        <w:rPr>
          <w:rFonts w:ascii="Bookman Old Style" w:hAnsi="Bookman Old Style"/>
          <w:sz w:val="26"/>
          <w:szCs w:val="26"/>
        </w:rPr>
        <w:t>a. Se tomardes uma ama hebr</w:t>
      </w:r>
      <w:r w:rsidRPr="008B3549">
        <w:rPr>
          <w:rFonts w:ascii="Bookman Old Style" w:hAnsi="Bookman Old Style" w:cs="Times New Roman"/>
          <w:sz w:val="26"/>
          <w:szCs w:val="26"/>
        </w:rPr>
        <w:t>é</w:t>
      </w:r>
      <w:r w:rsidRPr="008B3549">
        <w:rPr>
          <w:rFonts w:ascii="Bookman Old Style" w:hAnsi="Bookman Old Style"/>
          <w:sz w:val="26"/>
          <w:szCs w:val="26"/>
        </w:rPr>
        <w:t>ia, talvez ele n</w:t>
      </w:r>
      <w:r w:rsidRPr="008B3549">
        <w:rPr>
          <w:rFonts w:ascii="Bookman Old Style" w:hAnsi="Bookman Old Style" w:cs="Times New Roman"/>
          <w:sz w:val="26"/>
          <w:szCs w:val="26"/>
        </w:rPr>
        <w:t>ã</w:t>
      </w:r>
      <w:r w:rsidRPr="008B3549">
        <w:rPr>
          <w:rFonts w:ascii="Bookman Old Style" w:hAnsi="Bookman Old Style"/>
          <w:sz w:val="26"/>
          <w:szCs w:val="26"/>
        </w:rPr>
        <w:t>o sinta avers</w:t>
      </w:r>
      <w:r w:rsidRPr="008B3549">
        <w:rPr>
          <w:rFonts w:ascii="Bookman Old Style" w:hAnsi="Bookman Old Style" w:cs="Times New Roman"/>
          <w:sz w:val="26"/>
          <w:szCs w:val="26"/>
        </w:rPr>
        <w:t>ã</w:t>
      </w:r>
      <w:r w:rsidRPr="008B3549">
        <w:rPr>
          <w:rFonts w:ascii="Bookman Old Style" w:hAnsi="Bookman Old Style"/>
          <w:sz w:val="26"/>
          <w:szCs w:val="26"/>
        </w:rPr>
        <w:t>o". Termutis aprovou a id</w:t>
      </w:r>
      <w:r w:rsidRPr="008B3549">
        <w:rPr>
          <w:rFonts w:ascii="Bookman Old Style" w:hAnsi="Bookman Old Style" w:cs="Times New Roman"/>
          <w:sz w:val="26"/>
          <w:szCs w:val="26"/>
        </w:rPr>
        <w:t>é</w:t>
      </w:r>
      <w:r w:rsidRPr="008B3549">
        <w:rPr>
          <w:rFonts w:ascii="Bookman Old Style" w:hAnsi="Bookman Old Style"/>
          <w:sz w:val="26"/>
          <w:szCs w:val="26"/>
        </w:rPr>
        <w:t>ia e disse-lhe que fosse procurar uma. Ela foi imediatamente para casa e trouxe Joquebede, que ningu</w:t>
      </w:r>
      <w:r w:rsidRPr="008B3549">
        <w:rPr>
          <w:rFonts w:ascii="Bookman Old Style" w:hAnsi="Bookman Old Style" w:cs="Times New Roman"/>
          <w:sz w:val="26"/>
          <w:szCs w:val="26"/>
        </w:rPr>
        <w:t>é</w:t>
      </w:r>
      <w:r w:rsidRPr="008B3549">
        <w:rPr>
          <w:rFonts w:ascii="Bookman Old Style" w:hAnsi="Bookman Old Style"/>
          <w:sz w:val="26"/>
          <w:szCs w:val="26"/>
        </w:rPr>
        <w:t>m conhecia, para ser a ama da crian</w:t>
      </w:r>
      <w:r w:rsidRPr="008B3549">
        <w:rPr>
          <w:rFonts w:ascii="Bookman Old Style" w:hAnsi="Bookman Old Style" w:cs="Times New Roman"/>
          <w:sz w:val="26"/>
          <w:szCs w:val="26"/>
        </w:rPr>
        <w:t>ç</w:t>
      </w:r>
      <w:r w:rsidRPr="008B3549">
        <w:rPr>
          <w:rFonts w:ascii="Bookman Old Style" w:hAnsi="Bookman Old Style"/>
          <w:sz w:val="26"/>
          <w:szCs w:val="26"/>
        </w:rPr>
        <w:t>a, a qual deu-lhe de mamar.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princesa ordenou-lhe que criasse o menino com todo cuidado e chamou-o Mois</w:t>
      </w:r>
      <w:r w:rsidRPr="008B3549">
        <w:rPr>
          <w:rFonts w:ascii="Bookman Old Style" w:hAnsi="Bookman Old Style" w:cs="Times New Roman"/>
          <w:sz w:val="26"/>
          <w:szCs w:val="26"/>
        </w:rPr>
        <w:t>é</w:t>
      </w:r>
      <w:r w:rsidRPr="008B3549">
        <w:rPr>
          <w:rFonts w:ascii="Bookman Old Style" w:hAnsi="Bookman Old Style"/>
          <w:sz w:val="26"/>
          <w:szCs w:val="26"/>
        </w:rPr>
        <w:t xml:space="preserve">s, isto </w:t>
      </w:r>
      <w:r w:rsidRPr="008B3549">
        <w:rPr>
          <w:rFonts w:ascii="Bookman Old Style" w:hAnsi="Bookman Old Style" w:cs="Times New Roman"/>
          <w:sz w:val="26"/>
          <w:szCs w:val="26"/>
        </w:rPr>
        <w:t>é</w:t>
      </w:r>
      <w:r w:rsidRPr="008B3549">
        <w:rPr>
          <w:rFonts w:ascii="Bookman Old Style" w:hAnsi="Bookman Old Style"/>
          <w:sz w:val="26"/>
          <w:szCs w:val="26"/>
        </w:rPr>
        <w:t xml:space="preserve">, "salvo das </w:t>
      </w:r>
      <w:r w:rsidRPr="008B3549">
        <w:rPr>
          <w:rFonts w:ascii="Bookman Old Style" w:hAnsi="Bookman Old Style" w:cs="Times New Roman"/>
          <w:sz w:val="26"/>
          <w:szCs w:val="26"/>
        </w:rPr>
        <w:t>á</w:t>
      </w:r>
      <w:r w:rsidRPr="008B3549">
        <w:rPr>
          <w:rFonts w:ascii="Bookman Old Style" w:hAnsi="Bookman Old Style"/>
          <w:sz w:val="26"/>
          <w:szCs w:val="26"/>
        </w:rPr>
        <w:t xml:space="preserve">guas", como sinal de um estranho acontecimento, pois </w:t>
      </w:r>
      <w:r w:rsidRPr="008B3549">
        <w:rPr>
          <w:rFonts w:ascii="Bookman Old Style" w:hAnsi="Bookman Old Style"/>
          <w:i/>
          <w:iCs/>
          <w:sz w:val="26"/>
          <w:szCs w:val="26"/>
        </w:rPr>
        <w:t xml:space="preserve">mo, </w:t>
      </w:r>
      <w:r w:rsidRPr="008B3549">
        <w:rPr>
          <w:rFonts w:ascii="Bookman Old Style" w:hAnsi="Bookman Old Style"/>
          <w:sz w:val="26"/>
          <w:szCs w:val="26"/>
        </w:rPr>
        <w:t>em l</w:t>
      </w:r>
      <w:r w:rsidRPr="008B3549">
        <w:rPr>
          <w:rFonts w:ascii="Bookman Old Style" w:hAnsi="Bookman Old Style" w:cs="Times New Roman"/>
          <w:sz w:val="26"/>
          <w:szCs w:val="26"/>
        </w:rPr>
        <w:t>í</w:t>
      </w:r>
      <w:r w:rsidRPr="008B3549">
        <w:rPr>
          <w:rFonts w:ascii="Bookman Old Style" w:hAnsi="Bookman Old Style"/>
          <w:sz w:val="26"/>
          <w:szCs w:val="26"/>
        </w:rPr>
        <w:t>ngua eg</w:t>
      </w:r>
      <w:r w:rsidRPr="008B3549">
        <w:rPr>
          <w:rFonts w:ascii="Bookman Old Style" w:hAnsi="Bookman Old Style" w:cs="Times New Roman"/>
          <w:sz w:val="26"/>
          <w:szCs w:val="26"/>
        </w:rPr>
        <w:t>í</w:t>
      </w:r>
      <w:r w:rsidRPr="008B3549">
        <w:rPr>
          <w:rFonts w:ascii="Bookman Old Style" w:hAnsi="Bookman Old Style"/>
          <w:sz w:val="26"/>
          <w:szCs w:val="26"/>
        </w:rPr>
        <w:t>pcia, significa "</w:t>
      </w:r>
      <w:r w:rsidRPr="008B3549">
        <w:rPr>
          <w:rFonts w:ascii="Bookman Old Style" w:hAnsi="Bookman Old Style" w:cs="Times New Roman"/>
          <w:sz w:val="26"/>
          <w:szCs w:val="26"/>
        </w:rPr>
        <w:t>á</w:t>
      </w:r>
      <w:r w:rsidRPr="008B3549">
        <w:rPr>
          <w:rFonts w:ascii="Bookman Old Style" w:hAnsi="Bookman Old Style"/>
          <w:sz w:val="26"/>
          <w:szCs w:val="26"/>
        </w:rPr>
        <w:t xml:space="preserve">gua", e </w:t>
      </w:r>
      <w:r w:rsidRPr="008B3549">
        <w:rPr>
          <w:rFonts w:ascii="Bookman Old Style" w:hAnsi="Bookman Old Style"/>
          <w:i/>
          <w:iCs/>
          <w:sz w:val="26"/>
          <w:szCs w:val="26"/>
        </w:rPr>
        <w:t>is</w:t>
      </w:r>
      <w:r w:rsidRPr="008B3549">
        <w:rPr>
          <w:rFonts w:ascii="Bookman Old Style" w:hAnsi="Bookman Old Style" w:cs="Times New Roman"/>
          <w:i/>
          <w:iCs/>
          <w:sz w:val="26"/>
          <w:szCs w:val="26"/>
        </w:rPr>
        <w:t>é</w:t>
      </w:r>
      <w:r w:rsidRPr="008B3549">
        <w:rPr>
          <w:rFonts w:ascii="Bookman Old Style" w:hAnsi="Bookman Old Style"/>
          <w:i/>
          <w:iCs/>
          <w:sz w:val="26"/>
          <w:szCs w:val="26"/>
        </w:rPr>
        <w:t xml:space="preserve">s, </w:t>
      </w:r>
      <w:r w:rsidRPr="008B3549">
        <w:rPr>
          <w:rFonts w:ascii="Bookman Old Style" w:hAnsi="Bookman Old Style"/>
          <w:sz w:val="26"/>
          <w:szCs w:val="26"/>
        </w:rPr>
        <w:t>"preservado". A predi</w:t>
      </w:r>
      <w:r w:rsidRPr="008B3549">
        <w:rPr>
          <w:rFonts w:ascii="Bookman Old Style" w:hAnsi="Bookman Old Style" w:cs="Times New Roman"/>
          <w:sz w:val="26"/>
          <w:szCs w:val="26"/>
        </w:rPr>
        <w:t>çã</w:t>
      </w:r>
      <w:r w:rsidRPr="008B3549">
        <w:rPr>
          <w:rFonts w:ascii="Bookman Old Style" w:hAnsi="Bookman Old Style"/>
          <w:sz w:val="26"/>
          <w:szCs w:val="26"/>
        </w:rPr>
        <w:t>o divina realizou-se inteiramente nele, pois Mois</w:t>
      </w:r>
      <w:r w:rsidRPr="008B3549">
        <w:rPr>
          <w:rFonts w:ascii="Bookman Old Style" w:hAnsi="Bookman Old Style" w:cs="Times New Roman"/>
          <w:sz w:val="26"/>
          <w:szCs w:val="26"/>
        </w:rPr>
        <w:t>é</w:t>
      </w:r>
      <w:r w:rsidRPr="008B3549">
        <w:rPr>
          <w:rFonts w:ascii="Bookman Old Style" w:hAnsi="Bookman Old Style"/>
          <w:sz w:val="26"/>
          <w:szCs w:val="26"/>
        </w:rPr>
        <w:t>s tornou-se a maior personagem que jamais existiu entre os hebreus. Era o s</w:t>
      </w:r>
      <w:r w:rsidRPr="008B3549">
        <w:rPr>
          <w:rFonts w:ascii="Bookman Old Style" w:hAnsi="Bookman Old Style" w:cs="Times New Roman"/>
          <w:sz w:val="26"/>
          <w:szCs w:val="26"/>
        </w:rPr>
        <w:t>é</w:t>
      </w:r>
      <w:r w:rsidRPr="008B3549">
        <w:rPr>
          <w:rFonts w:ascii="Bookman Old Style" w:hAnsi="Bookman Old Style"/>
          <w:sz w:val="26"/>
          <w:szCs w:val="26"/>
        </w:rPr>
        <w:t>timo desde Abra</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sz w:val="26"/>
          <w:szCs w:val="26"/>
        </w:rPr>
        <w:lastRenderedPageBreak/>
        <w:t>porque Anr</w:t>
      </w:r>
      <w:r w:rsidRPr="008B3549">
        <w:rPr>
          <w:rFonts w:ascii="Bookman Old Style" w:hAnsi="Bookman Old Style" w:cs="Times New Roman"/>
          <w:sz w:val="26"/>
          <w:szCs w:val="26"/>
        </w:rPr>
        <w:t>ã</w:t>
      </w:r>
      <w:r w:rsidRPr="008B3549">
        <w:rPr>
          <w:rFonts w:ascii="Bookman Old Style" w:hAnsi="Bookman Old Style"/>
          <w:sz w:val="26"/>
          <w:szCs w:val="26"/>
        </w:rPr>
        <w:t>o, seu pai, era filho de Coate, Coate era filho de Levi, Levi era filho de Jac</w:t>
      </w:r>
      <w:r w:rsidRPr="008B3549">
        <w:rPr>
          <w:rFonts w:ascii="Bookman Old Style" w:hAnsi="Bookman Old Style" w:cs="Times New Roman"/>
          <w:sz w:val="26"/>
          <w:szCs w:val="26"/>
        </w:rPr>
        <w:t>ó</w:t>
      </w:r>
      <w:r w:rsidRPr="008B3549">
        <w:rPr>
          <w:rFonts w:ascii="Bookman Old Style" w:hAnsi="Bookman Old Style"/>
          <w:sz w:val="26"/>
          <w:szCs w:val="26"/>
        </w:rPr>
        <w:t>, jac</w:t>
      </w:r>
      <w:r w:rsidRPr="008B3549">
        <w:rPr>
          <w:rFonts w:ascii="Bookman Old Style" w:hAnsi="Bookman Old Style" w:cs="Times New Roman"/>
          <w:sz w:val="26"/>
          <w:szCs w:val="26"/>
        </w:rPr>
        <w:t>ó</w:t>
      </w:r>
      <w:r w:rsidRPr="008B3549">
        <w:rPr>
          <w:rFonts w:ascii="Bookman Old Style" w:hAnsi="Bookman Old Style"/>
          <w:sz w:val="26"/>
          <w:szCs w:val="26"/>
        </w:rPr>
        <w:t xml:space="preserve"> era filho de Isaque e Isaque era filho de Abra</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cs="Times New Roman"/>
          <w:sz w:val="26"/>
          <w:szCs w:val="26"/>
        </w:rPr>
        <w:t>À</w:t>
      </w:r>
      <w:r w:rsidRPr="008B3549">
        <w:rPr>
          <w:rFonts w:ascii="Bookman Old Style" w:hAnsi="Bookman Old Style"/>
          <w:sz w:val="26"/>
          <w:szCs w:val="26"/>
        </w:rPr>
        <w:t xml:space="preserve"> medida que Mois</w:t>
      </w:r>
      <w:r w:rsidRPr="008B3549">
        <w:rPr>
          <w:rFonts w:ascii="Bookman Old Style" w:hAnsi="Bookman Old Style" w:cs="Times New Roman"/>
          <w:sz w:val="26"/>
          <w:szCs w:val="26"/>
        </w:rPr>
        <w:t>é</w:t>
      </w:r>
      <w:r w:rsidRPr="008B3549">
        <w:rPr>
          <w:rFonts w:ascii="Bookman Old Style" w:hAnsi="Bookman Old Style"/>
          <w:sz w:val="26"/>
          <w:szCs w:val="26"/>
        </w:rPr>
        <w:t>s crescia, demonstrava muito mais esp</w:t>
      </w:r>
      <w:r w:rsidRPr="008B3549">
        <w:rPr>
          <w:rFonts w:ascii="Bookman Old Style" w:hAnsi="Bookman Old Style" w:cs="Times New Roman"/>
          <w:sz w:val="26"/>
          <w:szCs w:val="26"/>
        </w:rPr>
        <w:t>í</w:t>
      </w:r>
      <w:r w:rsidRPr="008B3549">
        <w:rPr>
          <w:rFonts w:ascii="Bookman Old Style" w:hAnsi="Bookman Old Style"/>
          <w:sz w:val="26"/>
          <w:szCs w:val="26"/>
        </w:rPr>
        <w:t>rito e intelig</w:t>
      </w:r>
      <w:r w:rsidRPr="008B3549">
        <w:rPr>
          <w:rFonts w:ascii="Bookman Old Style" w:hAnsi="Bookman Old Style" w:cs="Times New Roman"/>
          <w:sz w:val="26"/>
          <w:szCs w:val="26"/>
        </w:rPr>
        <w:t>ê</w:t>
      </w:r>
      <w:r w:rsidRPr="008B3549">
        <w:rPr>
          <w:rFonts w:ascii="Bookman Old Style" w:hAnsi="Bookman Old Style"/>
          <w:sz w:val="26"/>
          <w:szCs w:val="26"/>
        </w:rPr>
        <w:t>ncia que o permitido pela sua idade. Mesmo brincando, dava sinais de que um dia seria algu</w:t>
      </w:r>
      <w:r w:rsidRPr="008B3549">
        <w:rPr>
          <w:rFonts w:ascii="Bookman Old Style" w:hAnsi="Bookman Old Style" w:cs="Times New Roman"/>
          <w:sz w:val="26"/>
          <w:szCs w:val="26"/>
        </w:rPr>
        <w:t>é</w:t>
      </w:r>
      <w:r w:rsidRPr="008B3549">
        <w:rPr>
          <w:rFonts w:ascii="Bookman Old Style" w:hAnsi="Bookman Old Style"/>
          <w:sz w:val="26"/>
          <w:szCs w:val="26"/>
        </w:rPr>
        <w:t>m extraordin</w:t>
      </w:r>
      <w:r w:rsidRPr="008B3549">
        <w:rPr>
          <w:rFonts w:ascii="Bookman Old Style" w:hAnsi="Bookman Old Style" w:cs="Times New Roman"/>
          <w:sz w:val="26"/>
          <w:szCs w:val="26"/>
        </w:rPr>
        <w:t>á</w:t>
      </w:r>
      <w:r w:rsidRPr="008B3549">
        <w:rPr>
          <w:rFonts w:ascii="Bookman Old Style" w:hAnsi="Bookman Old Style"/>
          <w:sz w:val="26"/>
          <w:szCs w:val="26"/>
        </w:rPr>
        <w:t>rio. Quando completou tr</w:t>
      </w:r>
      <w:r w:rsidRPr="008B3549">
        <w:rPr>
          <w:rFonts w:ascii="Bookman Old Style" w:hAnsi="Bookman Old Style" w:cs="Times New Roman"/>
          <w:sz w:val="26"/>
          <w:szCs w:val="26"/>
        </w:rPr>
        <w:t>ê</w:t>
      </w:r>
      <w:r w:rsidRPr="008B3549">
        <w:rPr>
          <w:rFonts w:ascii="Bookman Old Style" w:hAnsi="Bookman Old Style"/>
          <w:sz w:val="26"/>
          <w:szCs w:val="26"/>
        </w:rPr>
        <w:t>s anos, Deus fez brilhar em seu rosto uma t</w:t>
      </w:r>
      <w:r w:rsidRPr="008B3549">
        <w:rPr>
          <w:rFonts w:ascii="Bookman Old Style" w:hAnsi="Bookman Old Style" w:cs="Times New Roman"/>
          <w:sz w:val="26"/>
          <w:szCs w:val="26"/>
        </w:rPr>
        <w:t>ã</w:t>
      </w:r>
      <w:r w:rsidRPr="008B3549">
        <w:rPr>
          <w:rFonts w:ascii="Bookman Old Style" w:hAnsi="Bookman Old Style"/>
          <w:sz w:val="26"/>
          <w:szCs w:val="26"/>
        </w:rPr>
        <w:t>o grande beleza que as pessoas, mesmo as mais austeras, fica</w:t>
      </w:r>
      <w:r w:rsidRPr="008B3549">
        <w:rPr>
          <w:rFonts w:ascii="Bookman Old Style" w:hAnsi="Bookman Old Style"/>
          <w:sz w:val="26"/>
          <w:szCs w:val="26"/>
        </w:rPr>
        <w:softHyphen/>
        <w:t>vam arrebatadas. Ele atra</w:t>
      </w:r>
      <w:r w:rsidRPr="008B3549">
        <w:rPr>
          <w:rFonts w:ascii="Bookman Old Style" w:hAnsi="Bookman Old Style" w:cs="Times New Roman"/>
          <w:sz w:val="26"/>
          <w:szCs w:val="26"/>
        </w:rPr>
        <w:t>í</w:t>
      </w:r>
      <w:r w:rsidRPr="008B3549">
        <w:rPr>
          <w:rFonts w:ascii="Bookman Old Style" w:hAnsi="Bookman Old Style"/>
          <w:sz w:val="26"/>
          <w:szCs w:val="26"/>
        </w:rPr>
        <w:t>a sobre si os olhares de todos os que o encontravam e, por mais pressa que tivessem, eram obrigados a parar para contempl</w:t>
      </w:r>
      <w:r w:rsidRPr="008B3549">
        <w:rPr>
          <w:rFonts w:ascii="Bookman Old Style" w:hAnsi="Bookman Old Style" w:cs="Times New Roman"/>
          <w:sz w:val="26"/>
          <w:szCs w:val="26"/>
        </w:rPr>
        <w:t>á</w:t>
      </w:r>
      <w:r w:rsidRPr="008B3549">
        <w:rPr>
          <w:rFonts w:ascii="Bookman Old Style" w:hAnsi="Bookman Old Style"/>
          <w:sz w:val="26"/>
          <w:szCs w:val="26"/>
        </w:rPr>
        <w:t>-lo.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Termutis, vendo-o cheio de tanta gra</w:t>
      </w:r>
      <w:r w:rsidRPr="008B3549">
        <w:rPr>
          <w:rFonts w:ascii="Bookman Old Style" w:hAnsi="Bookman Old Style" w:cs="Times New Roman"/>
          <w:sz w:val="26"/>
          <w:szCs w:val="26"/>
        </w:rPr>
        <w:t>ç</w:t>
      </w:r>
      <w:r w:rsidRPr="008B3549">
        <w:rPr>
          <w:rFonts w:ascii="Bookman Old Style" w:hAnsi="Bookman Old Style"/>
          <w:sz w:val="26"/>
          <w:szCs w:val="26"/>
        </w:rPr>
        <w:t>a e n</w:t>
      </w:r>
      <w:r w:rsidRPr="008B3549">
        <w:rPr>
          <w:rFonts w:ascii="Bookman Old Style" w:hAnsi="Bookman Old Style" w:cs="Times New Roman"/>
          <w:sz w:val="26"/>
          <w:szCs w:val="26"/>
        </w:rPr>
        <w:t>ã</w:t>
      </w:r>
      <w:r w:rsidRPr="008B3549">
        <w:rPr>
          <w:rFonts w:ascii="Bookman Old Style" w:hAnsi="Bookman Old Style"/>
          <w:sz w:val="26"/>
          <w:szCs w:val="26"/>
        </w:rPr>
        <w:t>o tendo filhos, resolveu adot</w:t>
      </w:r>
      <w:r w:rsidRPr="008B3549">
        <w:rPr>
          <w:rFonts w:ascii="Bookman Old Style" w:hAnsi="Bookman Old Style" w:cs="Times New Roman"/>
          <w:sz w:val="26"/>
          <w:szCs w:val="26"/>
        </w:rPr>
        <w:t>á</w:t>
      </w:r>
      <w:r w:rsidRPr="008B3549">
        <w:rPr>
          <w:rFonts w:ascii="Bookman Old Style" w:hAnsi="Bookman Old Style"/>
          <w:sz w:val="26"/>
          <w:szCs w:val="26"/>
        </w:rPr>
        <w:t>-lo. Levou-o ao rei, seu pai, e, depois de falar-lhe da beleza do menino e da intelig</w:t>
      </w:r>
      <w:r w:rsidRPr="008B3549">
        <w:rPr>
          <w:rFonts w:ascii="Bookman Old Style" w:hAnsi="Bookman Old Style" w:cs="Times New Roman"/>
          <w:sz w:val="26"/>
          <w:szCs w:val="26"/>
        </w:rPr>
        <w:t>ê</w:t>
      </w:r>
      <w:r w:rsidRPr="008B3549">
        <w:rPr>
          <w:rFonts w:ascii="Bookman Old Style" w:hAnsi="Bookman Old Style"/>
          <w:sz w:val="26"/>
          <w:szCs w:val="26"/>
        </w:rPr>
        <w:t>n</w:t>
      </w:r>
      <w:r w:rsidRPr="008B3549">
        <w:rPr>
          <w:rFonts w:ascii="Bookman Old Style" w:hAnsi="Bookman Old Style"/>
          <w:sz w:val="26"/>
          <w:szCs w:val="26"/>
        </w:rPr>
        <w:softHyphen/>
        <w:t>cia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se manifestava nele, disse: "Foi um presente que o Nilo me fez, de maneira admir</w:t>
      </w:r>
      <w:r w:rsidRPr="008B3549">
        <w:rPr>
          <w:rFonts w:ascii="Bookman Old Style" w:hAnsi="Bookman Old Style" w:cs="Times New Roman"/>
          <w:sz w:val="26"/>
          <w:szCs w:val="26"/>
        </w:rPr>
        <w:t>á</w:t>
      </w:r>
      <w:r w:rsidRPr="008B3549">
        <w:rPr>
          <w:rFonts w:ascii="Bookman Old Style" w:hAnsi="Bookman Old Style"/>
          <w:sz w:val="26"/>
          <w:szCs w:val="26"/>
        </w:rPr>
        <w:t>vel. Recebi-o em meus bra</w:t>
      </w:r>
      <w:r w:rsidRPr="008B3549">
        <w:rPr>
          <w:rFonts w:ascii="Bookman Old Style" w:hAnsi="Bookman Old Style" w:cs="Times New Roman"/>
          <w:sz w:val="26"/>
          <w:szCs w:val="26"/>
        </w:rPr>
        <w:t>ç</w:t>
      </w:r>
      <w:r w:rsidRPr="008B3549">
        <w:rPr>
          <w:rFonts w:ascii="Bookman Old Style" w:hAnsi="Bookman Old Style"/>
          <w:sz w:val="26"/>
          <w:szCs w:val="26"/>
        </w:rPr>
        <w:t>os, resolvi adot</w:t>
      </w:r>
      <w:r w:rsidRPr="008B3549">
        <w:rPr>
          <w:rFonts w:ascii="Bookman Old Style" w:hAnsi="Bookman Old Style" w:cs="Times New Roman"/>
          <w:sz w:val="26"/>
          <w:szCs w:val="26"/>
        </w:rPr>
        <w:t>á</w:t>
      </w:r>
      <w:r w:rsidRPr="008B3549">
        <w:rPr>
          <w:rFonts w:ascii="Bookman Old Style" w:hAnsi="Bookman Old Style"/>
          <w:sz w:val="26"/>
          <w:szCs w:val="26"/>
        </w:rPr>
        <w:t>-lo e vo-lo ofere</w:t>
      </w:r>
      <w:r w:rsidRPr="008B3549">
        <w:rPr>
          <w:rFonts w:ascii="Bookman Old Style" w:hAnsi="Bookman Old Style" w:cs="Times New Roman"/>
          <w:sz w:val="26"/>
          <w:szCs w:val="26"/>
        </w:rPr>
        <w:t>ç</w:t>
      </w:r>
      <w:r w:rsidRPr="008B3549">
        <w:rPr>
          <w:rFonts w:ascii="Bookman Old Style" w:hAnsi="Bookman Old Style"/>
          <w:sz w:val="26"/>
          <w:szCs w:val="26"/>
        </w:rPr>
        <w:t>o como sucessor, pois n</w:t>
      </w:r>
      <w:r w:rsidRPr="008B3549">
        <w:rPr>
          <w:rFonts w:ascii="Bookman Old Style" w:hAnsi="Bookman Old Style" w:cs="Times New Roman"/>
          <w:sz w:val="26"/>
          <w:szCs w:val="26"/>
        </w:rPr>
        <w:t>ã</w:t>
      </w:r>
      <w:r w:rsidRPr="008B3549">
        <w:rPr>
          <w:rFonts w:ascii="Bookman Old Style" w:hAnsi="Bookman Old Style"/>
          <w:sz w:val="26"/>
          <w:szCs w:val="26"/>
        </w:rPr>
        <w:t>o tendes filhos". Com essas palavras, ela o colocou entre os bra</w:t>
      </w:r>
      <w:r w:rsidRPr="008B3549">
        <w:rPr>
          <w:rFonts w:ascii="Bookman Old Style" w:hAnsi="Bookman Old Style" w:cs="Times New Roman"/>
          <w:sz w:val="26"/>
          <w:szCs w:val="26"/>
        </w:rPr>
        <w:t>ç</w:t>
      </w:r>
      <w:r w:rsidRPr="008B3549">
        <w:rPr>
          <w:rFonts w:ascii="Bookman Old Style" w:hAnsi="Bookman Old Style"/>
          <w:sz w:val="26"/>
          <w:szCs w:val="26"/>
        </w:rPr>
        <w:t>os do rei, que o recebeu com prazer e, para obsequiar a filha, estreitou-o nos bra</w:t>
      </w:r>
      <w:r w:rsidRPr="008B3549">
        <w:rPr>
          <w:rFonts w:ascii="Bookman Old Style" w:hAnsi="Bookman Old Style" w:cs="Times New Roman"/>
          <w:sz w:val="26"/>
          <w:szCs w:val="26"/>
        </w:rPr>
        <w:t>ç</w:t>
      </w:r>
      <w:r w:rsidRPr="008B3549">
        <w:rPr>
          <w:rFonts w:ascii="Bookman Old Style" w:hAnsi="Bookman Old Style"/>
          <w:sz w:val="26"/>
          <w:szCs w:val="26"/>
        </w:rPr>
        <w:t>os, colocando-lhe o diadema sobre a cabe</w:t>
      </w:r>
      <w:r w:rsidRPr="008B3549">
        <w:rPr>
          <w:rFonts w:ascii="Bookman Old Style" w:hAnsi="Bookman Old Style" w:cs="Times New Roman"/>
          <w:sz w:val="26"/>
          <w:szCs w:val="26"/>
        </w:rPr>
        <w:t>ç</w:t>
      </w:r>
      <w:r w:rsidRPr="008B3549">
        <w:rPr>
          <w:rFonts w:ascii="Bookman Old Style" w:hAnsi="Bookman Old Style"/>
          <w:sz w:val="26"/>
          <w:szCs w:val="26"/>
        </w:rPr>
        <w:t>a. Mois</w:t>
      </w:r>
      <w:r w:rsidRPr="008B3549">
        <w:rPr>
          <w:rFonts w:ascii="Bookman Old Style" w:hAnsi="Bookman Old Style" w:cs="Times New Roman"/>
          <w:sz w:val="26"/>
          <w:szCs w:val="26"/>
        </w:rPr>
        <w:t>é</w:t>
      </w:r>
      <w:r w:rsidRPr="008B3549">
        <w:rPr>
          <w:rFonts w:ascii="Bookman Old Style" w:hAnsi="Bookman Old Style"/>
          <w:sz w:val="26"/>
          <w:szCs w:val="26"/>
        </w:rPr>
        <w:t>s, como uma crian</w:t>
      </w:r>
      <w:r w:rsidRPr="008B3549">
        <w:rPr>
          <w:rFonts w:ascii="Bookman Old Style" w:hAnsi="Bookman Old Style"/>
          <w:sz w:val="26"/>
          <w:szCs w:val="26"/>
        </w:rPr>
        <w:softHyphen/>
      </w:r>
      <w:r w:rsidRPr="008B3549">
        <w:rPr>
          <w:rFonts w:ascii="Bookman Old Style" w:hAnsi="Bookman Old Style" w:cs="Times New Roman"/>
          <w:sz w:val="26"/>
          <w:szCs w:val="26"/>
        </w:rPr>
        <w:t>ç</w:t>
      </w:r>
      <w:r w:rsidRPr="008B3549">
        <w:rPr>
          <w:rFonts w:ascii="Bookman Old Style" w:hAnsi="Bookman Old Style"/>
          <w:sz w:val="26"/>
          <w:szCs w:val="26"/>
        </w:rPr>
        <w:t>a, que se diverte, tirou-o e o jogou ao ch</w:t>
      </w:r>
      <w:r w:rsidRPr="008B3549">
        <w:rPr>
          <w:rFonts w:ascii="Bookman Old Style" w:hAnsi="Bookman Old Style" w:cs="Times New Roman"/>
          <w:sz w:val="26"/>
          <w:szCs w:val="26"/>
        </w:rPr>
        <w:t>ã</w:t>
      </w:r>
      <w:r w:rsidRPr="008B3549">
        <w:rPr>
          <w:rFonts w:ascii="Bookman Old Style" w:hAnsi="Bookman Old Style"/>
          <w:sz w:val="26"/>
          <w:szCs w:val="26"/>
        </w:rPr>
        <w:t>o, pisando-lhe em cima.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Essa a</w:t>
      </w:r>
      <w:r w:rsidRPr="008B3549">
        <w:rPr>
          <w:rFonts w:ascii="Bookman Old Style" w:hAnsi="Bookman Old Style" w:cs="Times New Roman"/>
          <w:sz w:val="26"/>
          <w:szCs w:val="26"/>
        </w:rPr>
        <w:t>çã</w:t>
      </w:r>
      <w:r w:rsidRPr="008B3549">
        <w:rPr>
          <w:rFonts w:ascii="Bookman Old Style" w:hAnsi="Bookman Old Style"/>
          <w:sz w:val="26"/>
          <w:szCs w:val="26"/>
        </w:rPr>
        <w:t>o foi considerada de p</w:t>
      </w:r>
      <w:r w:rsidRPr="008B3549">
        <w:rPr>
          <w:rFonts w:ascii="Bookman Old Style" w:hAnsi="Bookman Old Style" w:cs="Times New Roman"/>
          <w:sz w:val="26"/>
          <w:szCs w:val="26"/>
        </w:rPr>
        <w:t>é</w:t>
      </w:r>
      <w:r w:rsidRPr="008B3549">
        <w:rPr>
          <w:rFonts w:ascii="Bookman Old Style" w:hAnsi="Bookman Old Style"/>
          <w:sz w:val="26"/>
          <w:szCs w:val="26"/>
        </w:rPr>
        <w:t>ssimo aug</w:t>
      </w:r>
      <w:r w:rsidRPr="008B3549">
        <w:rPr>
          <w:rFonts w:ascii="Bookman Old Style" w:hAnsi="Bookman Old Style" w:cs="Times New Roman"/>
          <w:sz w:val="26"/>
          <w:szCs w:val="26"/>
        </w:rPr>
        <w:t>ú</w:t>
      </w:r>
      <w:r w:rsidRPr="008B3549">
        <w:rPr>
          <w:rFonts w:ascii="Bookman Old Style" w:hAnsi="Bookman Old Style"/>
          <w:sz w:val="26"/>
          <w:szCs w:val="26"/>
        </w:rPr>
        <w:t>rio, e o doutor da lei que predisse</w:t>
      </w:r>
      <w:r w:rsidRPr="008B3549">
        <w:rPr>
          <w:rFonts w:ascii="Bookman Old Style" w:hAnsi="Bookman Old Style"/>
          <w:sz w:val="26"/>
          <w:szCs w:val="26"/>
        </w:rPr>
        <w:softHyphen/>
        <w:t>ra o quanto seria funesto o nascimento daquele menino para o Egito ficou t</w:t>
      </w:r>
      <w:r w:rsidRPr="008B3549">
        <w:rPr>
          <w:rFonts w:ascii="Bookman Old Style" w:hAnsi="Bookman Old Style" w:cs="Times New Roman"/>
          <w:sz w:val="26"/>
          <w:szCs w:val="26"/>
        </w:rPr>
        <w:t>ã</w:t>
      </w:r>
      <w:r w:rsidRPr="008B3549">
        <w:rPr>
          <w:rFonts w:ascii="Bookman Old Style" w:hAnsi="Bookman Old Style"/>
          <w:sz w:val="26"/>
          <w:szCs w:val="26"/>
        </w:rPr>
        <w:t>o nervoso que desejou mat</w:t>
      </w:r>
      <w:r w:rsidRPr="008B3549">
        <w:rPr>
          <w:rFonts w:ascii="Bookman Old Style" w:hAnsi="Bookman Old Style" w:cs="Times New Roman"/>
          <w:sz w:val="26"/>
          <w:szCs w:val="26"/>
        </w:rPr>
        <w:t>á</w:t>
      </w:r>
      <w:r w:rsidRPr="008B3549">
        <w:rPr>
          <w:rFonts w:ascii="Bookman Old Style" w:hAnsi="Bookman Old Style"/>
          <w:sz w:val="26"/>
          <w:szCs w:val="26"/>
        </w:rPr>
        <w:t>-lo imediatamente. "Eis a</w:t>
      </w:r>
      <w:r w:rsidRPr="008B3549">
        <w:rPr>
          <w:rFonts w:ascii="Bookman Old Style" w:hAnsi="Bookman Old Style" w:cs="Times New Roman"/>
          <w:sz w:val="26"/>
          <w:szCs w:val="26"/>
        </w:rPr>
        <w:t>í</w:t>
      </w:r>
      <w:r w:rsidRPr="008B3549">
        <w:rPr>
          <w:rFonts w:ascii="Bookman Old Style" w:hAnsi="Bookman Old Style"/>
          <w:sz w:val="26"/>
          <w:szCs w:val="26"/>
        </w:rPr>
        <w:t>, majestade", disse ele, diri</w:t>
      </w:r>
      <w:r w:rsidRPr="008B3549">
        <w:rPr>
          <w:rFonts w:ascii="Bookman Old Style" w:hAnsi="Bookman Old Style"/>
          <w:sz w:val="26"/>
          <w:szCs w:val="26"/>
        </w:rPr>
        <w:softHyphen/>
        <w:t>gindo-se ao rei, "este menino, do qual Deus nos faz saber que a morte deve garantir a vossa paz. Vede que o fato confirma a minha predi</w:t>
      </w:r>
      <w:r w:rsidRPr="008B3549">
        <w:rPr>
          <w:rFonts w:ascii="Bookman Old Style" w:hAnsi="Bookman Old Style" w:cs="Times New Roman"/>
          <w:sz w:val="26"/>
          <w:szCs w:val="26"/>
        </w:rPr>
        <w:t>çã</w:t>
      </w:r>
      <w:r w:rsidRPr="008B3549">
        <w:rPr>
          <w:rFonts w:ascii="Bookman Old Style" w:hAnsi="Bookman Old Style"/>
          <w:sz w:val="26"/>
          <w:szCs w:val="26"/>
        </w:rPr>
        <w:t>o, pois apenas nasceu e j</w:t>
      </w:r>
      <w:r w:rsidRPr="008B3549">
        <w:rPr>
          <w:rFonts w:ascii="Bookman Old Style" w:hAnsi="Bookman Old Style" w:cs="Times New Roman"/>
          <w:sz w:val="26"/>
          <w:szCs w:val="26"/>
        </w:rPr>
        <w:t>á</w:t>
      </w:r>
      <w:r w:rsidRPr="008B3549">
        <w:rPr>
          <w:rFonts w:ascii="Bookman Old Style" w:hAnsi="Bookman Old Style"/>
          <w:sz w:val="26"/>
          <w:szCs w:val="26"/>
        </w:rPr>
        <w:t xml:space="preserve"> despreza a vossa grandeza, calcando aos p</w:t>
      </w:r>
      <w:r w:rsidRPr="008B3549">
        <w:rPr>
          <w:rFonts w:ascii="Bookman Old Style" w:hAnsi="Bookman Old Style" w:cs="Times New Roman"/>
          <w:sz w:val="26"/>
          <w:szCs w:val="26"/>
        </w:rPr>
        <w:t>é</w:t>
      </w:r>
      <w:r w:rsidRPr="008B3549">
        <w:rPr>
          <w:rFonts w:ascii="Bookman Old Style" w:hAnsi="Bookman Old Style"/>
          <w:sz w:val="26"/>
          <w:szCs w:val="26"/>
        </w:rPr>
        <w:t>s a vossa coroa. Matando-o, todavia, fareis perder aos hebreus a esperan</w:t>
      </w:r>
      <w:r w:rsidRPr="008B3549">
        <w:rPr>
          <w:rFonts w:ascii="Bookman Old Style" w:hAnsi="Bookman Old Style" w:cs="Times New Roman"/>
          <w:sz w:val="26"/>
          <w:szCs w:val="26"/>
        </w:rPr>
        <w:t>ç</w:t>
      </w:r>
      <w:r w:rsidRPr="008B3549">
        <w:rPr>
          <w:rFonts w:ascii="Bookman Old Style" w:hAnsi="Bookman Old Style"/>
          <w:sz w:val="26"/>
          <w:szCs w:val="26"/>
        </w:rPr>
        <w:t>a que nele depositam e salvareis o vosso povo de um grande temor". Termutis, ouvindo-o falar desse modo, le</w:t>
      </w:r>
      <w:r w:rsidRPr="008B3549">
        <w:rPr>
          <w:rFonts w:ascii="Bookman Old Style" w:hAnsi="Bookman Old Style"/>
          <w:sz w:val="26"/>
          <w:szCs w:val="26"/>
        </w:rPr>
        <w:softHyphen/>
        <w:t>vou o menino sem que o rei se opusesse, porque Deus afastava do esp</w:t>
      </w:r>
      <w:r w:rsidRPr="008B3549">
        <w:rPr>
          <w:rFonts w:ascii="Bookman Old Style" w:hAnsi="Bookman Old Style" w:cs="Times New Roman"/>
          <w:sz w:val="26"/>
          <w:szCs w:val="26"/>
        </w:rPr>
        <w:t>í</w:t>
      </w:r>
      <w:r w:rsidRPr="008B3549">
        <w:rPr>
          <w:rFonts w:ascii="Bookman Old Style" w:hAnsi="Bookman Old Style"/>
          <w:sz w:val="26"/>
          <w:szCs w:val="26"/>
        </w:rPr>
        <w:t>rito de Fara</w:t>
      </w:r>
      <w:r w:rsidRPr="008B3549">
        <w:rPr>
          <w:rFonts w:ascii="Bookman Old Style" w:hAnsi="Bookman Old Style" w:cs="Times New Roman"/>
          <w:sz w:val="26"/>
          <w:szCs w:val="26"/>
        </w:rPr>
        <w:t>ó</w:t>
      </w:r>
      <w:r w:rsidRPr="008B3549">
        <w:rPr>
          <w:rFonts w:ascii="Bookman Old Style" w:hAnsi="Bookman Old Style"/>
          <w:sz w:val="26"/>
          <w:szCs w:val="26"/>
        </w:rPr>
        <w:t xml:space="preserve"> o pensamento de faz</w:t>
      </w:r>
      <w:r w:rsidRPr="008B3549">
        <w:rPr>
          <w:rFonts w:ascii="Bookman Old Style" w:hAnsi="Bookman Old Style" w:cs="Times New Roman"/>
          <w:sz w:val="26"/>
          <w:szCs w:val="26"/>
        </w:rPr>
        <w:t>ê</w:t>
      </w:r>
      <w:r w:rsidRPr="008B3549">
        <w:rPr>
          <w:rFonts w:ascii="Bookman Old Style" w:hAnsi="Bookman Old Style"/>
          <w:sz w:val="26"/>
          <w:szCs w:val="26"/>
        </w:rPr>
        <w:t>-lo morrer. A princesa f</w:t>
      </w:r>
      <w:r w:rsidRPr="008B3549">
        <w:rPr>
          <w:rFonts w:ascii="Bookman Old Style" w:hAnsi="Bookman Old Style" w:cs="Times New Roman"/>
          <w:sz w:val="26"/>
          <w:szCs w:val="26"/>
        </w:rPr>
        <w:t>ê</w:t>
      </w:r>
      <w:r w:rsidRPr="008B3549">
        <w:rPr>
          <w:rFonts w:ascii="Bookman Old Style" w:hAnsi="Bookman Old Style"/>
          <w:sz w:val="26"/>
          <w:szCs w:val="26"/>
        </w:rPr>
        <w:t>-lo educar com grande des</w:t>
      </w:r>
      <w:r w:rsidRPr="008B3549">
        <w:rPr>
          <w:rFonts w:ascii="Bookman Old Style" w:hAnsi="Bookman Old Style"/>
          <w:sz w:val="26"/>
          <w:szCs w:val="26"/>
        </w:rPr>
        <w:softHyphen/>
        <w:t>velo, e quanto mais os hebreus se alegravam tanto mais os eg</w:t>
      </w:r>
      <w:r w:rsidRPr="008B3549">
        <w:rPr>
          <w:rFonts w:ascii="Bookman Old Style" w:hAnsi="Bookman Old Style" w:cs="Times New Roman"/>
          <w:sz w:val="26"/>
          <w:szCs w:val="26"/>
        </w:rPr>
        <w:t>í</w:t>
      </w:r>
      <w:r w:rsidRPr="008B3549">
        <w:rPr>
          <w:rFonts w:ascii="Bookman Old Style" w:hAnsi="Bookman Old Style"/>
          <w:sz w:val="26"/>
          <w:szCs w:val="26"/>
        </w:rPr>
        <w:t>pcios se atemori</w:t>
      </w:r>
      <w:r w:rsidRPr="008B3549">
        <w:rPr>
          <w:rFonts w:ascii="Bookman Old Style" w:hAnsi="Bookman Old Style"/>
          <w:sz w:val="26"/>
          <w:szCs w:val="26"/>
        </w:rPr>
        <w:softHyphen/>
        <w:t>zavam. Entretanto, como a ningu</w:t>
      </w:r>
      <w:r w:rsidRPr="008B3549">
        <w:rPr>
          <w:rFonts w:ascii="Bookman Old Style" w:hAnsi="Bookman Old Style" w:cs="Times New Roman"/>
          <w:sz w:val="26"/>
          <w:szCs w:val="26"/>
        </w:rPr>
        <w:t>é</w:t>
      </w:r>
      <w:r w:rsidRPr="008B3549">
        <w:rPr>
          <w:rFonts w:ascii="Bookman Old Style" w:hAnsi="Bookman Old Style"/>
          <w:sz w:val="26"/>
          <w:szCs w:val="26"/>
        </w:rPr>
        <w:t>m viam que pudesse suceder o rei no trono ou de quem pudessem esperar um governo mais feliz quando Mois</w:t>
      </w:r>
      <w:r w:rsidRPr="008B3549">
        <w:rPr>
          <w:rFonts w:ascii="Bookman Old Style" w:hAnsi="Bookman Old Style" w:cs="Times New Roman"/>
          <w:sz w:val="26"/>
          <w:szCs w:val="26"/>
        </w:rPr>
        <w:t>é</w:t>
      </w:r>
      <w:r w:rsidRPr="008B3549">
        <w:rPr>
          <w:rFonts w:ascii="Bookman Old Style" w:hAnsi="Bookman Old Style"/>
          <w:sz w:val="26"/>
          <w:szCs w:val="26"/>
        </w:rPr>
        <w:t>s n</w:t>
      </w:r>
      <w:r w:rsidRPr="008B3549">
        <w:rPr>
          <w:rFonts w:ascii="Bookman Old Style" w:hAnsi="Bookman Old Style" w:cs="Times New Roman"/>
          <w:sz w:val="26"/>
          <w:szCs w:val="26"/>
        </w:rPr>
        <w:t>ã</w:t>
      </w:r>
      <w:r w:rsidRPr="008B3549">
        <w:rPr>
          <w:rFonts w:ascii="Bookman Old Style" w:hAnsi="Bookman Old Style"/>
          <w:sz w:val="26"/>
          <w:szCs w:val="26"/>
        </w:rPr>
        <w:t>o existisse mais, abandonaram a id</w:t>
      </w:r>
      <w:r w:rsidRPr="008B3549">
        <w:rPr>
          <w:rFonts w:ascii="Bookman Old Style" w:hAnsi="Bookman Old Style" w:cs="Times New Roman"/>
          <w:sz w:val="26"/>
          <w:szCs w:val="26"/>
        </w:rPr>
        <w:t>é</w:t>
      </w:r>
      <w:r w:rsidRPr="008B3549">
        <w:rPr>
          <w:rFonts w:ascii="Bookman Old Style" w:hAnsi="Bookman Old Style"/>
          <w:sz w:val="26"/>
          <w:szCs w:val="26"/>
        </w:rPr>
        <w:t>ia; de faz</w:t>
      </w:r>
      <w:r w:rsidRPr="008B3549">
        <w:rPr>
          <w:rFonts w:ascii="Bookman Old Style" w:hAnsi="Bookman Old Style" w:cs="Times New Roman"/>
          <w:sz w:val="26"/>
          <w:szCs w:val="26"/>
        </w:rPr>
        <w:t>ê</w:t>
      </w:r>
      <w:r w:rsidRPr="008B3549">
        <w:rPr>
          <w:rFonts w:ascii="Bookman Old Style" w:hAnsi="Bookman Old Style"/>
          <w:sz w:val="26"/>
          <w:szCs w:val="26"/>
        </w:rPr>
        <w:t>-lo morrer.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sectPr w:rsidR="00A62DFE" w:rsidRPr="008B3549" w:rsidSect="008B3549">
          <w:pgSz w:w="11909" w:h="16834"/>
          <w:pgMar w:top="851" w:right="851" w:bottom="851" w:left="851" w:header="720" w:footer="720" w:gutter="0"/>
          <w:paperSrc w:first="7" w:other="7"/>
          <w:cols w:space="720"/>
          <w:noEndnote/>
        </w:sect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 xml:space="preserve">88. Logo que o menino, criado e educado dessa maneira, chegou </w:t>
      </w:r>
      <w:r w:rsidRPr="008B3549">
        <w:rPr>
          <w:rFonts w:ascii="Bookman Old Style" w:hAnsi="Bookman Old Style" w:cs="Times New Roman"/>
          <w:sz w:val="26"/>
          <w:szCs w:val="26"/>
        </w:rPr>
        <w:t>à</w:t>
      </w:r>
      <w:r w:rsidRPr="008B3549">
        <w:rPr>
          <w:rFonts w:ascii="Bookman Old Style" w:hAnsi="Bookman Old Style"/>
          <w:sz w:val="26"/>
          <w:szCs w:val="26"/>
        </w:rPr>
        <w:t xml:space="preserve"> idade de poder dar provas de sua coragem, praticou atos de bravura que n</w:t>
      </w:r>
      <w:r w:rsidRPr="008B3549">
        <w:rPr>
          <w:rFonts w:ascii="Bookman Old Style" w:hAnsi="Bookman Old Style" w:cs="Times New Roman"/>
          <w:sz w:val="26"/>
          <w:szCs w:val="26"/>
        </w:rPr>
        <w:t>ã</w:t>
      </w:r>
      <w:r w:rsidRPr="008B3549">
        <w:rPr>
          <w:rFonts w:ascii="Bookman Old Style" w:hAnsi="Bookman Old Style"/>
          <w:sz w:val="26"/>
          <w:szCs w:val="26"/>
        </w:rPr>
        <w:t>o permitiram mais d</w:t>
      </w:r>
      <w:r w:rsidRPr="008B3549">
        <w:rPr>
          <w:rFonts w:ascii="Bookman Old Style" w:hAnsi="Bookman Old Style" w:cs="Times New Roman"/>
          <w:sz w:val="26"/>
          <w:szCs w:val="26"/>
        </w:rPr>
        <w:t>ú</w:t>
      </w:r>
      <w:r w:rsidRPr="008B3549">
        <w:rPr>
          <w:rFonts w:ascii="Bookman Old Style" w:hAnsi="Bookman Old Style"/>
          <w:sz w:val="26"/>
          <w:szCs w:val="26"/>
        </w:rPr>
        <w:t xml:space="preserve">vidas quanto </w:t>
      </w:r>
      <w:r w:rsidRPr="008B3549">
        <w:rPr>
          <w:rFonts w:ascii="Bookman Old Style" w:hAnsi="Bookman Old Style" w:cs="Times New Roman"/>
          <w:sz w:val="26"/>
          <w:szCs w:val="26"/>
        </w:rPr>
        <w:t>à</w:t>
      </w:r>
      <w:r w:rsidRPr="008B3549">
        <w:rPr>
          <w:rFonts w:ascii="Bookman Old Style" w:hAnsi="Bookman Old Style"/>
          <w:sz w:val="26"/>
          <w:szCs w:val="26"/>
        </w:rPr>
        <w:t xml:space="preserve"> veracidade do que se havia sido predito, isto </w:t>
      </w:r>
      <w:r w:rsidRPr="008B3549">
        <w:rPr>
          <w:rFonts w:ascii="Bookman Old Style" w:hAnsi="Bookman Old Style" w:cs="Times New Roman"/>
          <w:sz w:val="26"/>
          <w:szCs w:val="26"/>
        </w:rPr>
        <w:t>é</w:t>
      </w:r>
      <w:r w:rsidRPr="008B3549">
        <w:rPr>
          <w:rFonts w:ascii="Bookman Old Style" w:hAnsi="Bookman Old Style"/>
          <w:sz w:val="26"/>
          <w:szCs w:val="26"/>
        </w:rPr>
        <w:t>, que ele elevaria a gl</w:t>
      </w:r>
      <w:r w:rsidRPr="008B3549">
        <w:rPr>
          <w:rFonts w:ascii="Bookman Old Style" w:hAnsi="Bookman Old Style" w:cs="Times New Roman"/>
          <w:sz w:val="26"/>
          <w:szCs w:val="26"/>
        </w:rPr>
        <w:t>ó</w:t>
      </w:r>
      <w:r w:rsidRPr="008B3549">
        <w:rPr>
          <w:rFonts w:ascii="Bookman Old Style" w:hAnsi="Bookman Old Style"/>
          <w:sz w:val="26"/>
          <w:szCs w:val="26"/>
        </w:rPr>
        <w:t>ria de sua na</w:t>
      </w:r>
      <w:r w:rsidRPr="008B3549">
        <w:rPr>
          <w:rFonts w:ascii="Bookman Old Style" w:hAnsi="Bookman Old Style" w:cs="Times New Roman"/>
          <w:sz w:val="26"/>
          <w:szCs w:val="26"/>
        </w:rPr>
        <w:t>çã</w:t>
      </w:r>
      <w:r w:rsidRPr="008B3549">
        <w:rPr>
          <w:rFonts w:ascii="Bookman Old Style" w:hAnsi="Bookman Old Style"/>
          <w:sz w:val="26"/>
          <w:szCs w:val="26"/>
        </w:rPr>
        <w:t>o e humilharia os eg</w:t>
      </w:r>
      <w:r w:rsidRPr="008B3549">
        <w:rPr>
          <w:rFonts w:ascii="Bookman Old Style" w:hAnsi="Bookman Old Style" w:cs="Times New Roman"/>
          <w:sz w:val="26"/>
          <w:szCs w:val="26"/>
        </w:rPr>
        <w:t>í</w:t>
      </w:r>
      <w:r w:rsidRPr="008B3549">
        <w:rPr>
          <w:rFonts w:ascii="Bookman Old Style" w:hAnsi="Bookman Old Style"/>
          <w:sz w:val="26"/>
          <w:szCs w:val="26"/>
        </w:rPr>
        <w:t>pcios. Eis o motivo: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fronteira do Egito foi devastada pelos et</w:t>
      </w:r>
      <w:r w:rsidRPr="008B3549">
        <w:rPr>
          <w:rFonts w:ascii="Bookman Old Style" w:hAnsi="Bookman Old Style" w:cs="Times New Roman"/>
          <w:sz w:val="26"/>
          <w:szCs w:val="26"/>
        </w:rPr>
        <w:t>í</w:t>
      </w:r>
      <w:r w:rsidRPr="008B3549">
        <w:rPr>
          <w:rFonts w:ascii="Bookman Old Style" w:hAnsi="Bookman Old Style"/>
          <w:sz w:val="26"/>
          <w:szCs w:val="26"/>
        </w:rPr>
        <w:t>opes, que lhe est</w:t>
      </w:r>
      <w:r w:rsidRPr="008B3549">
        <w:rPr>
          <w:rFonts w:ascii="Bookman Old Style" w:hAnsi="Bookman Old Style" w:cs="Times New Roman"/>
          <w:sz w:val="26"/>
          <w:szCs w:val="26"/>
        </w:rPr>
        <w:t>ã</w:t>
      </w:r>
      <w:r w:rsidRPr="008B3549">
        <w:rPr>
          <w:rFonts w:ascii="Bookman Old Style" w:hAnsi="Bookman Old Style"/>
          <w:sz w:val="26"/>
          <w:szCs w:val="26"/>
        </w:rPr>
        <w:t>o pr</w:t>
      </w:r>
      <w:r w:rsidRPr="008B3549">
        <w:rPr>
          <w:rFonts w:ascii="Bookman Old Style" w:hAnsi="Bookman Old Style" w:cs="Times New Roman"/>
          <w:sz w:val="26"/>
          <w:szCs w:val="26"/>
        </w:rPr>
        <w:t>ó</w:t>
      </w:r>
      <w:r w:rsidRPr="008B3549">
        <w:rPr>
          <w:rFonts w:ascii="Bookman Old Style" w:hAnsi="Bookman Old Style"/>
          <w:sz w:val="26"/>
          <w:szCs w:val="26"/>
        </w:rPr>
        <w:t>ximos. Os eg</w:t>
      </w:r>
      <w:r w:rsidRPr="008B3549">
        <w:rPr>
          <w:rFonts w:ascii="Bookman Old Style" w:hAnsi="Bookman Old Style" w:cs="Times New Roman"/>
          <w:sz w:val="26"/>
          <w:szCs w:val="26"/>
        </w:rPr>
        <w:t>í</w:t>
      </w:r>
      <w:r w:rsidRPr="008B3549">
        <w:rPr>
          <w:rFonts w:ascii="Bookman Old Style" w:hAnsi="Bookman Old Style"/>
          <w:sz w:val="26"/>
          <w:szCs w:val="26"/>
        </w:rPr>
        <w:t>pcios marcharam com um ex</w:t>
      </w:r>
      <w:r w:rsidRPr="008B3549">
        <w:rPr>
          <w:rFonts w:ascii="Bookman Old Style" w:hAnsi="Bookman Old Style" w:cs="Times New Roman"/>
          <w:sz w:val="26"/>
          <w:szCs w:val="26"/>
        </w:rPr>
        <w:t>é</w:t>
      </w:r>
      <w:r w:rsidRPr="008B3549">
        <w:rPr>
          <w:rFonts w:ascii="Bookman Old Style" w:hAnsi="Bookman Old Style"/>
          <w:sz w:val="26"/>
          <w:szCs w:val="26"/>
        </w:rPr>
        <w:t>rcito contra eles, mas foram vencidos no combate e retiraram-se com desonra. Os et</w:t>
      </w:r>
      <w:r w:rsidRPr="008B3549">
        <w:rPr>
          <w:rFonts w:ascii="Bookman Old Style" w:hAnsi="Bookman Old Style" w:cs="Times New Roman"/>
          <w:sz w:val="26"/>
          <w:szCs w:val="26"/>
        </w:rPr>
        <w:t>í</w:t>
      </w:r>
      <w:r w:rsidRPr="008B3549">
        <w:rPr>
          <w:rFonts w:ascii="Bookman Old Style" w:hAnsi="Bookman Old Style"/>
          <w:sz w:val="26"/>
          <w:szCs w:val="26"/>
        </w:rPr>
        <w:t>opes, orgulhosos de tamanha vi</w:t>
      </w:r>
      <w:r w:rsidRPr="008B3549">
        <w:rPr>
          <w:rFonts w:ascii="Bookman Old Style" w:hAnsi="Bookman Old Style"/>
          <w:sz w:val="26"/>
          <w:szCs w:val="26"/>
        </w:rPr>
        <w:softHyphen/>
        <w:t>t</w:t>
      </w:r>
      <w:r w:rsidRPr="008B3549">
        <w:rPr>
          <w:rFonts w:ascii="Bookman Old Style" w:hAnsi="Bookman Old Style" w:cs="Times New Roman"/>
          <w:sz w:val="26"/>
          <w:szCs w:val="26"/>
        </w:rPr>
        <w:t>ó</w:t>
      </w:r>
      <w:r w:rsidRPr="008B3549">
        <w:rPr>
          <w:rFonts w:ascii="Bookman Old Style" w:hAnsi="Bookman Old Style"/>
          <w:sz w:val="26"/>
          <w:szCs w:val="26"/>
        </w:rPr>
        <w:t>ria, julgaram que era covardia n</w:t>
      </w:r>
      <w:r w:rsidRPr="008B3549">
        <w:rPr>
          <w:rFonts w:ascii="Bookman Old Style" w:hAnsi="Bookman Old Style" w:cs="Times New Roman"/>
          <w:sz w:val="26"/>
          <w:szCs w:val="26"/>
        </w:rPr>
        <w:t>ã</w:t>
      </w:r>
      <w:r w:rsidRPr="008B3549">
        <w:rPr>
          <w:rFonts w:ascii="Bookman Old Style" w:hAnsi="Bookman Old Style"/>
          <w:sz w:val="26"/>
          <w:szCs w:val="26"/>
        </w:rPr>
        <w:t>o aproveitar a boa sorte e come</w:t>
      </w:r>
      <w:r w:rsidRPr="008B3549">
        <w:rPr>
          <w:rFonts w:ascii="Bookman Old Style" w:hAnsi="Bookman Old Style" w:cs="Times New Roman"/>
          <w:sz w:val="26"/>
          <w:szCs w:val="26"/>
        </w:rPr>
        <w:t>ç</w:t>
      </w:r>
      <w:r w:rsidRPr="008B3549">
        <w:rPr>
          <w:rFonts w:ascii="Bookman Old Style" w:hAnsi="Bookman Old Style"/>
          <w:sz w:val="26"/>
          <w:szCs w:val="26"/>
        </w:rPr>
        <w:t>aram a se vangloriar de poderem conquistar todo o Egito. E l</w:t>
      </w:r>
      <w:r w:rsidRPr="008B3549">
        <w:rPr>
          <w:rFonts w:ascii="Bookman Old Style" w:hAnsi="Bookman Old Style" w:cs="Times New Roman"/>
          <w:sz w:val="26"/>
          <w:szCs w:val="26"/>
        </w:rPr>
        <w:t>á</w:t>
      </w:r>
      <w:r w:rsidRPr="008B3549">
        <w:rPr>
          <w:rFonts w:ascii="Bookman Old Style" w:hAnsi="Bookman Old Style"/>
          <w:sz w:val="26"/>
          <w:szCs w:val="26"/>
        </w:rPr>
        <w:t xml:space="preserve"> entraram, por diversos lugares. A quantidade de despojos que arrebataram e o fato de n</w:t>
      </w:r>
      <w:r w:rsidRPr="008B3549">
        <w:rPr>
          <w:rFonts w:ascii="Bookman Old Style" w:hAnsi="Bookman Old Style" w:cs="Times New Roman"/>
          <w:sz w:val="26"/>
          <w:szCs w:val="26"/>
        </w:rPr>
        <w:t>ã</w:t>
      </w:r>
      <w:r w:rsidRPr="008B3549">
        <w:rPr>
          <w:rFonts w:ascii="Bookman Old Style" w:hAnsi="Bookman Old Style"/>
          <w:sz w:val="26"/>
          <w:szCs w:val="26"/>
        </w:rPr>
        <w:t>o terem encontrado resist</w:t>
      </w:r>
      <w:r w:rsidRPr="008B3549">
        <w:rPr>
          <w:rFonts w:ascii="Bookman Old Style" w:hAnsi="Bookman Old Style" w:cs="Times New Roman"/>
          <w:sz w:val="26"/>
          <w:szCs w:val="26"/>
        </w:rPr>
        <w:t>ê</w:t>
      </w:r>
      <w:r w:rsidRPr="008B3549">
        <w:rPr>
          <w:rFonts w:ascii="Bookman Old Style" w:hAnsi="Bookman Old Style"/>
          <w:sz w:val="26"/>
          <w:szCs w:val="26"/>
        </w:rPr>
        <w:t>ncia alguma aumentaram-lhes a esperan</w:t>
      </w:r>
      <w:r w:rsidRPr="008B3549">
        <w:rPr>
          <w:rFonts w:ascii="Bookman Old Style" w:hAnsi="Bookman Old Style" w:cs="Times New Roman"/>
          <w:sz w:val="26"/>
          <w:szCs w:val="26"/>
        </w:rPr>
        <w:t>ç</w:t>
      </w:r>
      <w:r w:rsidRPr="008B3549">
        <w:rPr>
          <w:rFonts w:ascii="Bookman Old Style" w:hAnsi="Bookman Old Style"/>
          <w:sz w:val="26"/>
          <w:szCs w:val="26"/>
        </w:rPr>
        <w:t>a de conseguir um feliz resultado na empresa. Assim, avan</w:t>
      </w:r>
      <w:r w:rsidRPr="008B3549">
        <w:rPr>
          <w:rFonts w:ascii="Bookman Old Style" w:hAnsi="Bookman Old Style" w:cs="Times New Roman"/>
          <w:sz w:val="26"/>
          <w:szCs w:val="26"/>
        </w:rPr>
        <w:t>ç</w:t>
      </w:r>
      <w:r w:rsidRPr="008B3549">
        <w:rPr>
          <w:rFonts w:ascii="Bookman Old Style" w:hAnsi="Bookman Old Style"/>
          <w:sz w:val="26"/>
          <w:szCs w:val="26"/>
        </w:rPr>
        <w:t>aram at</w:t>
      </w:r>
      <w:r w:rsidRPr="008B3549">
        <w:rPr>
          <w:rFonts w:ascii="Bookman Old Style" w:hAnsi="Bookman Old Style" w:cs="Times New Roman"/>
          <w:sz w:val="26"/>
          <w:szCs w:val="26"/>
        </w:rPr>
        <w:t>é</w:t>
      </w:r>
      <w:r w:rsidRPr="008B3549">
        <w:rPr>
          <w:rFonts w:ascii="Bookman Old Style" w:hAnsi="Bookman Old Style"/>
          <w:sz w:val="26"/>
          <w:szCs w:val="26"/>
        </w:rPr>
        <w:t xml:space="preserve"> M</w:t>
      </w:r>
      <w:r w:rsidRPr="008B3549">
        <w:rPr>
          <w:rFonts w:ascii="Bookman Old Style" w:hAnsi="Bookman Old Style" w:cs="Times New Roman"/>
          <w:sz w:val="26"/>
          <w:szCs w:val="26"/>
        </w:rPr>
        <w:t>ê</w:t>
      </w:r>
      <w:r w:rsidRPr="008B3549">
        <w:rPr>
          <w:rFonts w:ascii="Bookman Old Style" w:hAnsi="Bookman Old Style"/>
          <w:sz w:val="26"/>
          <w:szCs w:val="26"/>
        </w:rPr>
        <w:t>nfis, chegando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mar. Os eg</w:t>
      </w:r>
      <w:r w:rsidRPr="008B3549">
        <w:rPr>
          <w:rFonts w:ascii="Bookman Old Style" w:hAnsi="Bookman Old Style" w:cs="Times New Roman"/>
          <w:sz w:val="26"/>
          <w:szCs w:val="26"/>
        </w:rPr>
        <w:t>í</w:t>
      </w:r>
      <w:r w:rsidRPr="008B3549">
        <w:rPr>
          <w:rFonts w:ascii="Bookman Old Style" w:hAnsi="Bookman Old Style"/>
          <w:sz w:val="26"/>
          <w:szCs w:val="26"/>
        </w:rPr>
        <w:t>pcios, reconhecendo-se muito fracos para resistir a t</w:t>
      </w:r>
      <w:r w:rsidRPr="008B3549">
        <w:rPr>
          <w:rFonts w:ascii="Bookman Old Style" w:hAnsi="Bookman Old Style" w:cs="Times New Roman"/>
          <w:sz w:val="26"/>
          <w:szCs w:val="26"/>
        </w:rPr>
        <w:t>ã</w:t>
      </w:r>
      <w:r w:rsidRPr="008B3549">
        <w:rPr>
          <w:rFonts w:ascii="Bookman Old Style" w:hAnsi="Bookman Old Style"/>
          <w:sz w:val="26"/>
          <w:szCs w:val="26"/>
        </w:rPr>
        <w:t>o grande for</w:t>
      </w:r>
      <w:r w:rsidRPr="008B3549">
        <w:rPr>
          <w:rFonts w:ascii="Bookman Old Style" w:hAnsi="Bookman Old Style" w:cs="Times New Roman"/>
          <w:sz w:val="26"/>
          <w:szCs w:val="26"/>
        </w:rPr>
        <w:t>ç</w:t>
      </w:r>
      <w:r w:rsidRPr="008B3549">
        <w:rPr>
          <w:rFonts w:ascii="Bookman Old Style" w:hAnsi="Bookman Old Style"/>
          <w:sz w:val="26"/>
          <w:szCs w:val="26"/>
        </w:rPr>
        <w:t>a, mandaram consultar um or</w:t>
      </w:r>
      <w:r w:rsidRPr="008B3549">
        <w:rPr>
          <w:rFonts w:ascii="Bookman Old Style" w:hAnsi="Bookman Old Style" w:cs="Times New Roman"/>
          <w:sz w:val="26"/>
          <w:szCs w:val="26"/>
        </w:rPr>
        <w:t>á</w:t>
      </w:r>
      <w:r w:rsidRPr="008B3549">
        <w:rPr>
          <w:rFonts w:ascii="Bookman Old Style" w:hAnsi="Bookman Old Style"/>
          <w:sz w:val="26"/>
          <w:szCs w:val="26"/>
        </w:rPr>
        <w:t>culo, e, por ordem secreta de Deus, a res</w:t>
      </w:r>
      <w:r w:rsidRPr="008B3549">
        <w:rPr>
          <w:rFonts w:ascii="Bookman Old Style" w:hAnsi="Bookman Old Style"/>
          <w:sz w:val="26"/>
          <w:szCs w:val="26"/>
        </w:rPr>
        <w:softHyphen/>
        <w:t xml:space="preserve">posta que receberam foi que somente um homem havia </w:t>
      </w:r>
      <w:r w:rsidRPr="008B3549">
        <w:rPr>
          <w:rFonts w:ascii="Bookman Old Style" w:hAnsi="Bookman Old Style" w:cs="Times New Roman"/>
          <w:sz w:val="26"/>
          <w:szCs w:val="26"/>
        </w:rPr>
        <w:t>—</w:t>
      </w:r>
      <w:r w:rsidRPr="008B3549">
        <w:rPr>
          <w:rFonts w:ascii="Bookman Old Style" w:hAnsi="Bookman Old Style"/>
          <w:sz w:val="26"/>
          <w:szCs w:val="26"/>
        </w:rPr>
        <w:t xml:space="preserve"> um hebreu! </w:t>
      </w:r>
      <w:r w:rsidRPr="008B3549">
        <w:rPr>
          <w:rFonts w:ascii="Bookman Old Style" w:hAnsi="Bookman Old Style" w:cs="Times New Roman"/>
          <w:sz w:val="26"/>
          <w:szCs w:val="26"/>
        </w:rPr>
        <w:t>—</w:t>
      </w:r>
      <w:r w:rsidRPr="008B3549">
        <w:rPr>
          <w:rFonts w:ascii="Bookman Old Style" w:hAnsi="Bookman Old Style"/>
          <w:sz w:val="26"/>
          <w:szCs w:val="26"/>
        </w:rPr>
        <w:t xml:space="preserve"> do qual podiam esperar aux</w:t>
      </w:r>
      <w:r w:rsidRPr="008B3549">
        <w:rPr>
          <w:rFonts w:ascii="Bookman Old Style" w:hAnsi="Bookman Old Style" w:cs="Times New Roman"/>
          <w:sz w:val="26"/>
          <w:szCs w:val="26"/>
        </w:rPr>
        <w:t>í</w:t>
      </w:r>
      <w:r w:rsidRPr="008B3549">
        <w:rPr>
          <w:rFonts w:ascii="Bookman Old Style" w:hAnsi="Bookman Old Style"/>
          <w:sz w:val="26"/>
          <w:szCs w:val="26"/>
        </w:rPr>
        <w:t>lio.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rei n</w:t>
      </w:r>
      <w:r w:rsidRPr="008B3549">
        <w:rPr>
          <w:rFonts w:ascii="Bookman Old Style" w:hAnsi="Bookman Old Style" w:cs="Times New Roman"/>
          <w:sz w:val="26"/>
          <w:szCs w:val="26"/>
        </w:rPr>
        <w:t>ã</w:t>
      </w:r>
      <w:r w:rsidRPr="008B3549">
        <w:rPr>
          <w:rFonts w:ascii="Bookman Old Style" w:hAnsi="Bookman Old Style"/>
          <w:sz w:val="26"/>
          <w:szCs w:val="26"/>
        </w:rPr>
        <w:t>o teve dificuldade em julgar, por essas palavras, que Mois</w:t>
      </w:r>
      <w:r w:rsidRPr="008B3549">
        <w:rPr>
          <w:rFonts w:ascii="Bookman Old Style" w:hAnsi="Bookman Old Style" w:cs="Times New Roman"/>
          <w:sz w:val="26"/>
          <w:szCs w:val="26"/>
        </w:rPr>
        <w:t>é</w:t>
      </w:r>
      <w:r w:rsidRPr="008B3549">
        <w:rPr>
          <w:rFonts w:ascii="Bookman Old Style" w:hAnsi="Bookman Old Style"/>
          <w:sz w:val="26"/>
          <w:szCs w:val="26"/>
        </w:rPr>
        <w:t>s era o hebreu em quest</w:t>
      </w:r>
      <w:r w:rsidRPr="008B3549">
        <w:rPr>
          <w:rFonts w:ascii="Bookman Old Style" w:hAnsi="Bookman Old Style" w:cs="Times New Roman"/>
          <w:sz w:val="26"/>
          <w:szCs w:val="26"/>
        </w:rPr>
        <w:t>ã</w:t>
      </w:r>
      <w:r w:rsidRPr="008B3549">
        <w:rPr>
          <w:rFonts w:ascii="Bookman Old Style" w:hAnsi="Bookman Old Style"/>
          <w:sz w:val="26"/>
          <w:szCs w:val="26"/>
        </w:rPr>
        <w:t>o, ao qual o c</w:t>
      </w:r>
      <w:r w:rsidRPr="008B3549">
        <w:rPr>
          <w:rFonts w:ascii="Bookman Old Style" w:hAnsi="Bookman Old Style" w:cs="Times New Roman"/>
          <w:sz w:val="26"/>
          <w:szCs w:val="26"/>
        </w:rPr>
        <w:t>é</w:t>
      </w:r>
      <w:r w:rsidRPr="008B3549">
        <w:rPr>
          <w:rFonts w:ascii="Bookman Old Style" w:hAnsi="Bookman Old Style"/>
          <w:sz w:val="26"/>
          <w:szCs w:val="26"/>
        </w:rPr>
        <w:t xml:space="preserve">u destinava salvar o Egito, e pediu </w:t>
      </w:r>
      <w:r w:rsidRPr="008B3549">
        <w:rPr>
          <w:rFonts w:ascii="Bookman Old Style" w:hAnsi="Bookman Old Style" w:cs="Times New Roman"/>
          <w:sz w:val="26"/>
          <w:szCs w:val="26"/>
        </w:rPr>
        <w:t>à</w:t>
      </w:r>
      <w:r w:rsidRPr="008B3549">
        <w:rPr>
          <w:rFonts w:ascii="Bookman Old Style" w:hAnsi="Bookman Old Style"/>
          <w:sz w:val="26"/>
          <w:szCs w:val="26"/>
        </w:rPr>
        <w:t xml:space="preserve"> filha para faz</w:t>
      </w:r>
      <w:r w:rsidRPr="008B3549">
        <w:rPr>
          <w:rFonts w:ascii="Bookman Old Style" w:hAnsi="Bookman Old Style" w:cs="Times New Roman"/>
          <w:sz w:val="26"/>
          <w:szCs w:val="26"/>
        </w:rPr>
        <w:t>ê</w:t>
      </w:r>
      <w:r w:rsidRPr="008B3549">
        <w:rPr>
          <w:rFonts w:ascii="Bookman Old Style" w:hAnsi="Bookman Old Style"/>
          <w:sz w:val="26"/>
          <w:szCs w:val="26"/>
        </w:rPr>
        <w:t>-lo general de todo o ex</w:t>
      </w:r>
      <w:r w:rsidRPr="008B3549">
        <w:rPr>
          <w:rFonts w:ascii="Bookman Old Style" w:hAnsi="Bookman Old Style" w:cs="Times New Roman"/>
          <w:sz w:val="26"/>
          <w:szCs w:val="26"/>
        </w:rPr>
        <w:t>é</w:t>
      </w:r>
      <w:r w:rsidRPr="008B3549">
        <w:rPr>
          <w:rFonts w:ascii="Bookman Old Style" w:hAnsi="Bookman Old Style"/>
          <w:sz w:val="26"/>
          <w:szCs w:val="26"/>
        </w:rPr>
        <w:t>rcito. Ela consentiu e disse-lhe que julgava assim prestar ao rei um grande servi</w:t>
      </w:r>
      <w:r w:rsidRPr="008B3549">
        <w:rPr>
          <w:rFonts w:ascii="Bookman Old Style" w:hAnsi="Bookman Old Style" w:cs="Times New Roman"/>
          <w:sz w:val="26"/>
          <w:szCs w:val="26"/>
        </w:rPr>
        <w:t>ç</w:t>
      </w:r>
      <w:r w:rsidRPr="008B3549">
        <w:rPr>
          <w:rFonts w:ascii="Bookman Old Style" w:hAnsi="Bookman Old Style"/>
          <w:sz w:val="26"/>
          <w:szCs w:val="26"/>
        </w:rPr>
        <w:t>o. Contudo obrigou-o ao mesmo tempo a prome</w:t>
      </w:r>
      <w:r w:rsidRPr="008B3549">
        <w:rPr>
          <w:rFonts w:ascii="Bookman Old Style" w:hAnsi="Bookman Old Style"/>
          <w:sz w:val="26"/>
          <w:szCs w:val="26"/>
        </w:rPr>
        <w:softHyphen/>
        <w:t>ter, com juramento, que n</w:t>
      </w:r>
      <w:r w:rsidRPr="008B3549">
        <w:rPr>
          <w:rFonts w:ascii="Bookman Old Style" w:hAnsi="Bookman Old Style" w:cs="Times New Roman"/>
          <w:sz w:val="26"/>
          <w:szCs w:val="26"/>
        </w:rPr>
        <w:t>ã</w:t>
      </w:r>
      <w:r w:rsidRPr="008B3549">
        <w:rPr>
          <w:rFonts w:ascii="Bookman Old Style" w:hAnsi="Bookman Old Style"/>
          <w:sz w:val="26"/>
          <w:szCs w:val="26"/>
        </w:rPr>
        <w:t>o lhe fariam mal algum. A princesa, n</w:t>
      </w:r>
      <w:r w:rsidRPr="008B3549">
        <w:rPr>
          <w:rFonts w:ascii="Bookman Old Style" w:hAnsi="Bookman Old Style" w:cs="Times New Roman"/>
          <w:sz w:val="26"/>
          <w:szCs w:val="26"/>
        </w:rPr>
        <w:t>ã</w:t>
      </w:r>
      <w:r w:rsidRPr="008B3549">
        <w:rPr>
          <w:rFonts w:ascii="Bookman Old Style" w:hAnsi="Bookman Old Style"/>
          <w:sz w:val="26"/>
          <w:szCs w:val="26"/>
        </w:rPr>
        <w:t>o se conten</w:t>
      </w:r>
      <w:r w:rsidRPr="008B3549">
        <w:rPr>
          <w:rFonts w:ascii="Bookman Old Style" w:hAnsi="Bookman Old Style"/>
          <w:sz w:val="26"/>
          <w:szCs w:val="26"/>
        </w:rPr>
        <w:softHyphen/>
        <w:t>tando em testemunhar assim a sua extrema afei</w:t>
      </w:r>
      <w:r w:rsidRPr="008B3549">
        <w:rPr>
          <w:rFonts w:ascii="Bookman Old Style" w:hAnsi="Bookman Old Style" w:cs="Times New Roman"/>
          <w:sz w:val="26"/>
          <w:szCs w:val="26"/>
        </w:rPr>
        <w:t>çã</w:t>
      </w:r>
      <w:r w:rsidRPr="008B3549">
        <w:rPr>
          <w:rFonts w:ascii="Bookman Old Style" w:hAnsi="Bookman Old Style"/>
          <w:sz w:val="26"/>
          <w:szCs w:val="26"/>
        </w:rPr>
        <w:t>o por Mois</w:t>
      </w:r>
      <w:r w:rsidRPr="008B3549">
        <w:rPr>
          <w:rFonts w:ascii="Bookman Old Style" w:hAnsi="Bookman Old Style" w:cs="Times New Roman"/>
          <w:sz w:val="26"/>
          <w:szCs w:val="26"/>
        </w:rPr>
        <w:t>é</w:t>
      </w:r>
      <w:r w:rsidRPr="008B3549">
        <w:rPr>
          <w:rFonts w:ascii="Bookman Old Style" w:hAnsi="Bookman Old Style"/>
          <w:sz w:val="26"/>
          <w:szCs w:val="26"/>
        </w:rPr>
        <w:t>s, n</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de tam</w:t>
      </w:r>
      <w:r w:rsidRPr="008B3549">
        <w:rPr>
          <w:rFonts w:ascii="Bookman Old Style" w:hAnsi="Bookman Old Style"/>
          <w:sz w:val="26"/>
          <w:szCs w:val="26"/>
        </w:rPr>
        <w:softHyphen/>
        <w:t>b</w:t>
      </w:r>
      <w:r w:rsidRPr="008B3549">
        <w:rPr>
          <w:rFonts w:ascii="Bookman Old Style" w:hAnsi="Bookman Old Style" w:cs="Times New Roman"/>
          <w:sz w:val="26"/>
          <w:szCs w:val="26"/>
        </w:rPr>
        <w:t>é</w:t>
      </w:r>
      <w:r w:rsidRPr="008B3549">
        <w:rPr>
          <w:rFonts w:ascii="Bookman Old Style" w:hAnsi="Bookman Old Style"/>
          <w:sz w:val="26"/>
          <w:szCs w:val="26"/>
        </w:rPr>
        <w:t xml:space="preserve">m deixar de </w:t>
      </w:r>
      <w:r w:rsidRPr="008B3549">
        <w:rPr>
          <w:rFonts w:ascii="Bookman Old Style" w:hAnsi="Bookman Old Style" w:cs="Times New Roman"/>
          <w:sz w:val="26"/>
          <w:szCs w:val="26"/>
        </w:rPr>
        <w:t>—</w:t>
      </w:r>
      <w:r w:rsidRPr="008B3549">
        <w:rPr>
          <w:rFonts w:ascii="Bookman Old Style" w:hAnsi="Bookman Old Style"/>
          <w:sz w:val="26"/>
          <w:szCs w:val="26"/>
        </w:rPr>
        <w:t xml:space="preserve"> com azedume </w:t>
      </w:r>
      <w:r w:rsidRPr="008B3549">
        <w:rPr>
          <w:rFonts w:ascii="Bookman Old Style" w:hAnsi="Bookman Old Style" w:cs="Times New Roman"/>
          <w:sz w:val="26"/>
          <w:szCs w:val="26"/>
        </w:rPr>
        <w:t>—</w:t>
      </w:r>
      <w:r w:rsidRPr="008B3549">
        <w:rPr>
          <w:rFonts w:ascii="Bookman Old Style" w:hAnsi="Bookman Old Style"/>
          <w:sz w:val="26"/>
          <w:szCs w:val="26"/>
        </w:rPr>
        <w:t xml:space="preserve"> perguntar aos sacerdotes eg</w:t>
      </w:r>
      <w:r w:rsidRPr="008B3549">
        <w:rPr>
          <w:rFonts w:ascii="Bookman Old Style" w:hAnsi="Bookman Old Style" w:cs="Times New Roman"/>
          <w:sz w:val="26"/>
          <w:szCs w:val="26"/>
        </w:rPr>
        <w:t>í</w:t>
      </w:r>
      <w:r w:rsidRPr="008B3549">
        <w:rPr>
          <w:rFonts w:ascii="Bookman Old Style" w:hAnsi="Bookman Old Style"/>
          <w:sz w:val="26"/>
          <w:szCs w:val="26"/>
        </w:rPr>
        <w:t>pcios se eles n</w:t>
      </w:r>
      <w:r w:rsidRPr="008B3549">
        <w:rPr>
          <w:rFonts w:ascii="Bookman Old Style" w:hAnsi="Bookman Old Style" w:cs="Times New Roman"/>
          <w:sz w:val="26"/>
          <w:szCs w:val="26"/>
        </w:rPr>
        <w:t>ã</w:t>
      </w:r>
      <w:r w:rsidRPr="008B3549">
        <w:rPr>
          <w:rFonts w:ascii="Bookman Old Style" w:hAnsi="Bookman Old Style"/>
          <w:sz w:val="26"/>
          <w:szCs w:val="26"/>
        </w:rPr>
        <w:t>o se envergonhavam de o haverem tratado como inimigo e de desejarem tirar a vida a um homem a quem eram agora obrigados a pedir aux</w:t>
      </w:r>
      <w:r w:rsidRPr="008B3549">
        <w:rPr>
          <w:rFonts w:ascii="Bookman Old Style" w:hAnsi="Bookman Old Style" w:cs="Times New Roman"/>
          <w:sz w:val="26"/>
          <w:szCs w:val="26"/>
        </w:rPr>
        <w:t>í</w:t>
      </w:r>
      <w:r w:rsidRPr="008B3549">
        <w:rPr>
          <w:rFonts w:ascii="Bookman Old Style" w:hAnsi="Bookman Old Style"/>
          <w:sz w:val="26"/>
          <w:szCs w:val="26"/>
        </w:rPr>
        <w:t>lio.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Pode-se imaginar com que prazer Mois</w:t>
      </w:r>
      <w:r w:rsidRPr="008B3549">
        <w:rPr>
          <w:rFonts w:ascii="Bookman Old Style" w:hAnsi="Bookman Old Style" w:cs="Times New Roman"/>
          <w:sz w:val="26"/>
          <w:szCs w:val="26"/>
        </w:rPr>
        <w:t>é</w:t>
      </w:r>
      <w:r w:rsidRPr="008B3549">
        <w:rPr>
          <w:rFonts w:ascii="Bookman Old Style" w:hAnsi="Bookman Old Style"/>
          <w:sz w:val="26"/>
          <w:szCs w:val="26"/>
        </w:rPr>
        <w:t xml:space="preserve">s obedeceu </w:t>
      </w:r>
      <w:r w:rsidRPr="008B3549">
        <w:rPr>
          <w:rFonts w:ascii="Bookman Old Style" w:hAnsi="Bookman Old Style" w:cs="Times New Roman"/>
          <w:sz w:val="26"/>
          <w:szCs w:val="26"/>
        </w:rPr>
        <w:t>à</w:t>
      </w:r>
      <w:r w:rsidRPr="008B3549">
        <w:rPr>
          <w:rFonts w:ascii="Bookman Old Style" w:hAnsi="Bookman Old Style"/>
          <w:sz w:val="26"/>
          <w:szCs w:val="26"/>
        </w:rPr>
        <w:t>s ordens do rei e da princesa, que lhe eram t</w:t>
      </w:r>
      <w:r w:rsidRPr="008B3549">
        <w:rPr>
          <w:rFonts w:ascii="Bookman Old Style" w:hAnsi="Bookman Old Style" w:cs="Times New Roman"/>
          <w:sz w:val="26"/>
          <w:szCs w:val="26"/>
        </w:rPr>
        <w:t>ã</w:t>
      </w:r>
      <w:r w:rsidRPr="008B3549">
        <w:rPr>
          <w:rFonts w:ascii="Bookman Old Style" w:hAnsi="Bookman Old Style"/>
          <w:sz w:val="26"/>
          <w:szCs w:val="26"/>
        </w:rPr>
        <w:t>o gloriosas. E os sacerdotes das duas na</w:t>
      </w:r>
      <w:r w:rsidRPr="008B3549">
        <w:rPr>
          <w:rFonts w:ascii="Bookman Old Style" w:hAnsi="Bookman Old Style" w:cs="Times New Roman"/>
          <w:sz w:val="26"/>
          <w:szCs w:val="26"/>
        </w:rPr>
        <w:t>çõ</w:t>
      </w:r>
      <w:r w:rsidRPr="008B3549">
        <w:rPr>
          <w:rFonts w:ascii="Bookman Old Style" w:hAnsi="Bookman Old Style"/>
          <w:sz w:val="26"/>
          <w:szCs w:val="26"/>
        </w:rPr>
        <w:t>es tiveram com isso, por motivos diferentes, id</w:t>
      </w:r>
      <w:r w:rsidRPr="008B3549">
        <w:rPr>
          <w:rFonts w:ascii="Bookman Old Style" w:hAnsi="Bookman Old Style" w:cs="Times New Roman"/>
          <w:sz w:val="26"/>
          <w:szCs w:val="26"/>
        </w:rPr>
        <w:t>ê</w:t>
      </w:r>
      <w:r w:rsidRPr="008B3549">
        <w:rPr>
          <w:rFonts w:ascii="Bookman Old Style" w:hAnsi="Bookman Old Style"/>
          <w:sz w:val="26"/>
          <w:szCs w:val="26"/>
        </w:rPr>
        <w:t>ntica alegria. Os eg</w:t>
      </w:r>
      <w:r w:rsidRPr="008B3549">
        <w:rPr>
          <w:rFonts w:ascii="Bookman Old Style" w:hAnsi="Bookman Old Style" w:cs="Times New Roman"/>
          <w:sz w:val="26"/>
          <w:szCs w:val="26"/>
        </w:rPr>
        <w:t>í</w:t>
      </w:r>
      <w:r w:rsidRPr="008B3549">
        <w:rPr>
          <w:rFonts w:ascii="Bookman Old Style" w:hAnsi="Bookman Old Style"/>
          <w:sz w:val="26"/>
          <w:szCs w:val="26"/>
        </w:rPr>
        <w:t>pcios esperavam que, depois de vencerem os inimigos sob o comando de Mois</w:t>
      </w:r>
      <w:r w:rsidRPr="008B3549">
        <w:rPr>
          <w:rFonts w:ascii="Bookman Old Style" w:hAnsi="Bookman Old Style" w:cs="Times New Roman"/>
          <w:sz w:val="26"/>
          <w:szCs w:val="26"/>
        </w:rPr>
        <w:t>é</w:t>
      </w:r>
      <w:r w:rsidRPr="008B3549">
        <w:rPr>
          <w:rFonts w:ascii="Bookman Old Style" w:hAnsi="Bookman Old Style"/>
          <w:sz w:val="26"/>
          <w:szCs w:val="26"/>
        </w:rPr>
        <w:t>s, encontrariam facil</w:t>
      </w:r>
      <w:r w:rsidRPr="008B3549">
        <w:rPr>
          <w:rFonts w:ascii="Bookman Old Style" w:hAnsi="Bookman Old Style"/>
          <w:sz w:val="26"/>
          <w:szCs w:val="26"/>
        </w:rPr>
        <w:softHyphen/>
        <w:t>mente ocasi</w:t>
      </w:r>
      <w:r w:rsidRPr="008B3549">
        <w:rPr>
          <w:rFonts w:ascii="Bookman Old Style" w:hAnsi="Bookman Old Style" w:cs="Times New Roman"/>
          <w:sz w:val="26"/>
          <w:szCs w:val="26"/>
        </w:rPr>
        <w:t>ã</w:t>
      </w:r>
      <w:r w:rsidRPr="008B3549">
        <w:rPr>
          <w:rFonts w:ascii="Bookman Old Style" w:hAnsi="Bookman Old Style"/>
          <w:sz w:val="26"/>
          <w:szCs w:val="26"/>
        </w:rPr>
        <w:t>o para mat</w:t>
      </w:r>
      <w:r w:rsidRPr="008B3549">
        <w:rPr>
          <w:rFonts w:ascii="Bookman Old Style" w:hAnsi="Bookman Old Style" w:cs="Times New Roman"/>
          <w:sz w:val="26"/>
          <w:szCs w:val="26"/>
        </w:rPr>
        <w:t>á</w:t>
      </w:r>
      <w:r w:rsidRPr="008B3549">
        <w:rPr>
          <w:rFonts w:ascii="Bookman Old Style" w:hAnsi="Bookman Old Style"/>
          <w:sz w:val="26"/>
          <w:szCs w:val="26"/>
        </w:rPr>
        <w:t xml:space="preserve">-lo, </w:t>
      </w:r>
      <w:r w:rsidRPr="008B3549">
        <w:rPr>
          <w:rFonts w:ascii="Bookman Old Style" w:hAnsi="Bookman Old Style" w:cs="Times New Roman"/>
          <w:sz w:val="26"/>
          <w:szCs w:val="26"/>
        </w:rPr>
        <w:t>à</w:t>
      </w:r>
      <w:r w:rsidRPr="008B3549">
        <w:rPr>
          <w:rFonts w:ascii="Bookman Old Style" w:hAnsi="Bookman Old Style"/>
          <w:sz w:val="26"/>
          <w:szCs w:val="26"/>
        </w:rPr>
        <w:t xml:space="preserve"> trai</w:t>
      </w:r>
      <w:r w:rsidRPr="008B3549">
        <w:rPr>
          <w:rFonts w:ascii="Bookman Old Style" w:hAnsi="Bookman Old Style" w:cs="Times New Roman"/>
          <w:sz w:val="26"/>
          <w:szCs w:val="26"/>
        </w:rPr>
        <w:t>çã</w:t>
      </w:r>
      <w:r w:rsidRPr="008B3549">
        <w:rPr>
          <w:rFonts w:ascii="Bookman Old Style" w:hAnsi="Bookman Old Style"/>
          <w:sz w:val="26"/>
          <w:szCs w:val="26"/>
        </w:rPr>
        <w:t>o. E os hebreus ansiavam, por esse mesmo motivo, sair do Egito e livrar-se da escravid</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Esse excelente general, posto </w:t>
      </w:r>
      <w:r w:rsidRPr="008B3549">
        <w:rPr>
          <w:rFonts w:ascii="Bookman Old Style" w:hAnsi="Bookman Old Style" w:cs="Times New Roman"/>
          <w:sz w:val="26"/>
          <w:szCs w:val="26"/>
        </w:rPr>
        <w:t>à</w:t>
      </w:r>
      <w:r w:rsidRPr="008B3549">
        <w:rPr>
          <w:rFonts w:ascii="Bookman Old Style" w:hAnsi="Bookman Old Style"/>
          <w:sz w:val="26"/>
          <w:szCs w:val="26"/>
        </w:rPr>
        <w:t xml:space="preserve"> frente do ex</w:t>
      </w:r>
      <w:r w:rsidRPr="008B3549">
        <w:rPr>
          <w:rFonts w:ascii="Bookman Old Style" w:hAnsi="Bookman Old Style" w:cs="Times New Roman"/>
          <w:sz w:val="26"/>
          <w:szCs w:val="26"/>
        </w:rPr>
        <w:t>é</w:t>
      </w:r>
      <w:r w:rsidRPr="008B3549">
        <w:rPr>
          <w:rFonts w:ascii="Bookman Old Style" w:hAnsi="Bookman Old Style"/>
          <w:sz w:val="26"/>
          <w:szCs w:val="26"/>
        </w:rPr>
        <w:t>rcito, logo se fez admirar pela sua prud</w:t>
      </w:r>
      <w:r w:rsidRPr="008B3549">
        <w:rPr>
          <w:rFonts w:ascii="Bookman Old Style" w:hAnsi="Bookman Old Style" w:cs="Times New Roman"/>
          <w:sz w:val="26"/>
          <w:szCs w:val="26"/>
        </w:rPr>
        <w:t>ê</w:t>
      </w:r>
      <w:r w:rsidRPr="008B3549">
        <w:rPr>
          <w:rFonts w:ascii="Bookman Old Style" w:hAnsi="Bookman Old Style"/>
          <w:sz w:val="26"/>
          <w:szCs w:val="26"/>
        </w:rPr>
        <w:t xml:space="preserve">ncia. Em vez de marchar ao longo do Nilo, atravessou pelo meio das </w:t>
      </w:r>
      <w:r w:rsidRPr="008B3549">
        <w:rPr>
          <w:rFonts w:ascii="Bookman Old Style" w:hAnsi="Bookman Old Style"/>
          <w:sz w:val="26"/>
          <w:szCs w:val="26"/>
        </w:rPr>
        <w:lastRenderedPageBreak/>
        <w:t xml:space="preserve">terras, a fim de surpreender os inimigos, que jamais pensariam que ele os fosse </w:t>
      </w:r>
      <w:r w:rsidRPr="00C42217">
        <w:rPr>
          <w:rFonts w:ascii="Bookman Old Style" w:hAnsi="Bookman Old Style"/>
          <w:bCs/>
          <w:sz w:val="26"/>
          <w:szCs w:val="26"/>
        </w:rPr>
        <w:t>alcan</w:t>
      </w:r>
      <w:r w:rsidRPr="00C42217">
        <w:rPr>
          <w:rFonts w:ascii="Bookman Old Style" w:hAnsi="Bookman Old Style" w:cs="Times New Roman"/>
          <w:bCs/>
          <w:sz w:val="26"/>
          <w:szCs w:val="26"/>
        </w:rPr>
        <w:t>ç</w:t>
      </w:r>
      <w:r w:rsidRPr="00C42217">
        <w:rPr>
          <w:rFonts w:ascii="Bookman Old Style" w:hAnsi="Bookman Old Style"/>
          <w:bCs/>
          <w:sz w:val="26"/>
          <w:szCs w:val="26"/>
        </w:rPr>
        <w:t>ar por um caminho t</w:t>
      </w:r>
      <w:r w:rsidRPr="00C42217">
        <w:rPr>
          <w:rFonts w:ascii="Bookman Old Style" w:hAnsi="Bookman Old Style" w:cs="Times New Roman"/>
          <w:bCs/>
          <w:sz w:val="26"/>
          <w:szCs w:val="26"/>
        </w:rPr>
        <w:t>ã</w:t>
      </w:r>
      <w:r w:rsidRPr="00C42217">
        <w:rPr>
          <w:rFonts w:ascii="Bookman Old Style" w:hAnsi="Bookman Old Style"/>
          <w:bCs/>
          <w:sz w:val="26"/>
          <w:szCs w:val="26"/>
        </w:rPr>
        <w:t xml:space="preserve">o perigoso, devido </w:t>
      </w:r>
      <w:r w:rsidRPr="00C42217">
        <w:rPr>
          <w:rFonts w:ascii="Bookman Old Style" w:hAnsi="Bookman Old Style" w:cs="Times New Roman"/>
          <w:bCs/>
          <w:sz w:val="26"/>
          <w:szCs w:val="26"/>
        </w:rPr>
        <w:t>à</w:t>
      </w:r>
      <w:r w:rsidRPr="00C42217">
        <w:rPr>
          <w:rFonts w:ascii="Bookman Old Style" w:hAnsi="Bookman Old Style"/>
          <w:bCs/>
          <w:sz w:val="26"/>
          <w:szCs w:val="26"/>
        </w:rPr>
        <w:t xml:space="preserve"> quantidade de serpentes </w:t>
      </w:r>
      <w:r w:rsidRPr="00C42217">
        <w:rPr>
          <w:rFonts w:ascii="Bookman Old Style" w:hAnsi="Bookman Old Style"/>
          <w:sz w:val="26"/>
          <w:szCs w:val="26"/>
        </w:rPr>
        <w:t>de</w:t>
      </w:r>
      <w:r>
        <w:rPr>
          <w:rFonts w:ascii="Bookman Old Style" w:hAnsi="Bookman Old Style"/>
          <w:sz w:val="26"/>
          <w:szCs w:val="26"/>
        </w:rPr>
        <w:t xml:space="preserve"> </w:t>
      </w:r>
      <w:r w:rsidRPr="008B3549">
        <w:rPr>
          <w:rFonts w:ascii="Bookman Old Style" w:hAnsi="Bookman Old Style"/>
          <w:sz w:val="26"/>
          <w:szCs w:val="26"/>
        </w:rPr>
        <w:t>v</w:t>
      </w:r>
      <w:r w:rsidRPr="008B3549">
        <w:rPr>
          <w:rFonts w:ascii="Bookman Old Style" w:hAnsi="Bookman Old Style" w:cs="Times New Roman"/>
          <w:sz w:val="26"/>
          <w:szCs w:val="26"/>
        </w:rPr>
        <w:t>á</w:t>
      </w:r>
      <w:r w:rsidRPr="008B3549">
        <w:rPr>
          <w:rFonts w:ascii="Bookman Old Style" w:hAnsi="Bookman Old Style"/>
          <w:sz w:val="26"/>
          <w:szCs w:val="26"/>
        </w:rPr>
        <w:t>rias esp</w:t>
      </w:r>
      <w:r w:rsidRPr="008B3549">
        <w:rPr>
          <w:rFonts w:ascii="Bookman Old Style" w:hAnsi="Bookman Old Style" w:cs="Times New Roman"/>
          <w:sz w:val="26"/>
          <w:szCs w:val="26"/>
        </w:rPr>
        <w:t>é</w:t>
      </w:r>
      <w:r w:rsidRPr="008B3549">
        <w:rPr>
          <w:rFonts w:ascii="Bookman Old Style" w:hAnsi="Bookman Old Style"/>
          <w:sz w:val="26"/>
          <w:szCs w:val="26"/>
        </w:rPr>
        <w:t>cies que ali vivem: muitas delas n</w:t>
      </w:r>
      <w:r w:rsidRPr="008B3549">
        <w:rPr>
          <w:rFonts w:ascii="Bookman Old Style" w:hAnsi="Bookman Old Style" w:cs="Times New Roman"/>
          <w:sz w:val="26"/>
          <w:szCs w:val="26"/>
        </w:rPr>
        <w:t>ã</w:t>
      </w:r>
      <w:r w:rsidRPr="008B3549">
        <w:rPr>
          <w:rFonts w:ascii="Bookman Old Style" w:hAnsi="Bookman Old Style"/>
          <w:sz w:val="26"/>
          <w:szCs w:val="26"/>
        </w:rPr>
        <w:t>o existem em nenhum outro lugar e n</w:t>
      </w:r>
      <w:r w:rsidRPr="008B3549">
        <w:rPr>
          <w:rFonts w:ascii="Bookman Old Style" w:hAnsi="Bookman Old Style" w:cs="Times New Roman"/>
          <w:sz w:val="26"/>
          <w:szCs w:val="26"/>
        </w:rPr>
        <w:t>ã</w:t>
      </w:r>
      <w:r w:rsidRPr="008B3549">
        <w:rPr>
          <w:rFonts w:ascii="Bookman Old Style" w:hAnsi="Bookman Old Style"/>
          <w:sz w:val="26"/>
          <w:szCs w:val="26"/>
        </w:rPr>
        <w:t>o somente s</w:t>
      </w:r>
      <w:r w:rsidRPr="008B3549">
        <w:rPr>
          <w:rFonts w:ascii="Bookman Old Style" w:hAnsi="Bookman Old Style" w:cs="Times New Roman"/>
          <w:sz w:val="26"/>
          <w:szCs w:val="26"/>
        </w:rPr>
        <w:t>ã</w:t>
      </w:r>
      <w:r w:rsidRPr="008B3549">
        <w:rPr>
          <w:rFonts w:ascii="Bookman Old Style" w:hAnsi="Bookman Old Style"/>
          <w:sz w:val="26"/>
          <w:szCs w:val="26"/>
        </w:rPr>
        <w:t>o tem</w:t>
      </w:r>
      <w:r w:rsidRPr="008B3549">
        <w:rPr>
          <w:rFonts w:ascii="Bookman Old Style" w:hAnsi="Bookman Old Style" w:cs="Times New Roman"/>
          <w:sz w:val="26"/>
          <w:szCs w:val="26"/>
        </w:rPr>
        <w:t>í</w:t>
      </w:r>
      <w:r w:rsidRPr="008B3549">
        <w:rPr>
          <w:rFonts w:ascii="Bookman Old Style" w:hAnsi="Bookman Old Style"/>
          <w:sz w:val="26"/>
          <w:szCs w:val="26"/>
        </w:rPr>
        <w:t>veis pelo seu veneno, mas s</w:t>
      </w:r>
      <w:r w:rsidRPr="008B3549">
        <w:rPr>
          <w:rFonts w:ascii="Bookman Old Style" w:hAnsi="Bookman Old Style" w:cs="Times New Roman"/>
          <w:sz w:val="26"/>
          <w:szCs w:val="26"/>
        </w:rPr>
        <w:t>ã</w:t>
      </w:r>
      <w:r w:rsidRPr="008B3549">
        <w:rPr>
          <w:rFonts w:ascii="Bookman Old Style" w:hAnsi="Bookman Old Style"/>
          <w:sz w:val="26"/>
          <w:szCs w:val="26"/>
        </w:rPr>
        <w:t>o horr</w:t>
      </w:r>
      <w:r w:rsidRPr="008B3549">
        <w:rPr>
          <w:rFonts w:ascii="Bookman Old Style" w:hAnsi="Bookman Old Style" w:cs="Times New Roman"/>
          <w:sz w:val="26"/>
          <w:szCs w:val="26"/>
        </w:rPr>
        <w:t>í</w:t>
      </w:r>
      <w:r w:rsidRPr="008B3549">
        <w:rPr>
          <w:rFonts w:ascii="Bookman Old Style" w:hAnsi="Bookman Old Style"/>
          <w:sz w:val="26"/>
          <w:szCs w:val="26"/>
        </w:rPr>
        <w:t>veis de se ver, porque, tendo asas, atacam os homens elevando-se no ar, para se atirar sobre eles. Mois</w:t>
      </w:r>
      <w:r w:rsidRPr="008B3549">
        <w:rPr>
          <w:rFonts w:ascii="Bookman Old Style" w:hAnsi="Bookman Old Style" w:cs="Times New Roman"/>
          <w:sz w:val="26"/>
          <w:szCs w:val="26"/>
        </w:rPr>
        <w:t>é</w:t>
      </w:r>
      <w:r w:rsidRPr="008B3549">
        <w:rPr>
          <w:rFonts w:ascii="Bookman Old Style" w:hAnsi="Bookman Old Style"/>
          <w:sz w:val="26"/>
          <w:szCs w:val="26"/>
        </w:rPr>
        <w:t>s, para precaver-se contra elas, mandou colocar em gaiolas algumas aves chama</w:t>
      </w:r>
      <w:r w:rsidRPr="008B3549">
        <w:rPr>
          <w:rFonts w:ascii="Bookman Old Style" w:hAnsi="Bookman Old Style"/>
          <w:sz w:val="26"/>
          <w:szCs w:val="26"/>
        </w:rPr>
        <w:softHyphen/>
        <w:t xml:space="preserve">das </w:t>
      </w:r>
      <w:r w:rsidRPr="008B3549">
        <w:rPr>
          <w:rFonts w:ascii="Bookman Old Style" w:hAnsi="Bookman Old Style" w:cs="Times New Roman"/>
          <w:sz w:val="26"/>
          <w:szCs w:val="26"/>
        </w:rPr>
        <w:t>í</w:t>
      </w:r>
      <w:r w:rsidRPr="008B3549">
        <w:rPr>
          <w:rFonts w:ascii="Bookman Old Style" w:hAnsi="Bookman Old Style"/>
          <w:sz w:val="26"/>
          <w:szCs w:val="26"/>
        </w:rPr>
        <w:t>bis, que s</w:t>
      </w:r>
      <w:r w:rsidRPr="008B3549">
        <w:rPr>
          <w:rFonts w:ascii="Bookman Old Style" w:hAnsi="Bookman Old Style" w:cs="Times New Roman"/>
          <w:sz w:val="26"/>
          <w:szCs w:val="26"/>
        </w:rPr>
        <w:t>ã</w:t>
      </w:r>
      <w:r w:rsidRPr="008B3549">
        <w:rPr>
          <w:rFonts w:ascii="Bookman Old Style" w:hAnsi="Bookman Old Style"/>
          <w:sz w:val="26"/>
          <w:szCs w:val="26"/>
        </w:rPr>
        <w:t>o domesticadas, amigas do homem, e inimigas mortais das ser</w:t>
      </w:r>
      <w:r w:rsidRPr="008B3549">
        <w:rPr>
          <w:rFonts w:ascii="Bookman Old Style" w:hAnsi="Bookman Old Style"/>
          <w:sz w:val="26"/>
          <w:szCs w:val="26"/>
        </w:rPr>
        <w:softHyphen/>
        <w:t>pentes, sendo que estas as temem n</w:t>
      </w:r>
      <w:r w:rsidRPr="008B3549">
        <w:rPr>
          <w:rFonts w:ascii="Bookman Old Style" w:hAnsi="Bookman Old Style" w:cs="Times New Roman"/>
          <w:sz w:val="26"/>
          <w:szCs w:val="26"/>
        </w:rPr>
        <w:t>ã</w:t>
      </w:r>
      <w:r w:rsidRPr="008B3549">
        <w:rPr>
          <w:rFonts w:ascii="Bookman Old Style" w:hAnsi="Bookman Old Style"/>
          <w:sz w:val="26"/>
          <w:szCs w:val="26"/>
        </w:rPr>
        <w:t>o menos que aos cervos. Nada mais direi sobre essas aves, porque n</w:t>
      </w:r>
      <w:r w:rsidRPr="008B3549">
        <w:rPr>
          <w:rFonts w:ascii="Bookman Old Style" w:hAnsi="Bookman Old Style" w:cs="Times New Roman"/>
          <w:sz w:val="26"/>
          <w:szCs w:val="26"/>
        </w:rPr>
        <w:t>ã</w:t>
      </w:r>
      <w:r w:rsidRPr="008B3549">
        <w:rPr>
          <w:rFonts w:ascii="Bookman Old Style" w:hAnsi="Bookman Old Style"/>
          <w:sz w:val="26"/>
          <w:szCs w:val="26"/>
        </w:rPr>
        <w:t>o s</w:t>
      </w:r>
      <w:r w:rsidRPr="008B3549">
        <w:rPr>
          <w:rFonts w:ascii="Bookman Old Style" w:hAnsi="Bookman Old Style" w:cs="Times New Roman"/>
          <w:sz w:val="26"/>
          <w:szCs w:val="26"/>
        </w:rPr>
        <w:t>ã</w:t>
      </w:r>
      <w:r w:rsidRPr="008B3549">
        <w:rPr>
          <w:rFonts w:ascii="Bookman Old Style" w:hAnsi="Bookman Old Style"/>
          <w:sz w:val="26"/>
          <w:szCs w:val="26"/>
        </w:rPr>
        <w:t>o desconhecidas aos gregos.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Mois</w:t>
      </w:r>
      <w:r w:rsidRPr="008B3549">
        <w:rPr>
          <w:rFonts w:ascii="Bookman Old Style" w:hAnsi="Bookman Old Style" w:cs="Times New Roman"/>
          <w:sz w:val="26"/>
          <w:szCs w:val="26"/>
        </w:rPr>
        <w:t>é</w:t>
      </w:r>
      <w:r w:rsidRPr="008B3549">
        <w:rPr>
          <w:rFonts w:ascii="Bookman Old Style" w:hAnsi="Bookman Old Style"/>
          <w:sz w:val="26"/>
          <w:szCs w:val="26"/>
        </w:rPr>
        <w:t>s chegou com o seu ex</w:t>
      </w:r>
      <w:r w:rsidRPr="008B3549">
        <w:rPr>
          <w:rFonts w:ascii="Bookman Old Style" w:hAnsi="Bookman Old Style" w:cs="Times New Roman"/>
          <w:sz w:val="26"/>
          <w:szCs w:val="26"/>
        </w:rPr>
        <w:t>é</w:t>
      </w:r>
      <w:r w:rsidRPr="008B3549">
        <w:rPr>
          <w:rFonts w:ascii="Bookman Old Style" w:hAnsi="Bookman Old Style"/>
          <w:sz w:val="26"/>
          <w:szCs w:val="26"/>
        </w:rPr>
        <w:t>rcito a essa t</w:t>
      </w:r>
      <w:r w:rsidRPr="008B3549">
        <w:rPr>
          <w:rFonts w:ascii="Bookman Old Style" w:hAnsi="Bookman Old Style" w:cs="Times New Roman"/>
          <w:sz w:val="26"/>
          <w:szCs w:val="26"/>
        </w:rPr>
        <w:t>ã</w:t>
      </w:r>
      <w:r w:rsidRPr="008B3549">
        <w:rPr>
          <w:rFonts w:ascii="Bookman Old Style" w:hAnsi="Bookman Old Style"/>
          <w:sz w:val="26"/>
          <w:szCs w:val="26"/>
        </w:rPr>
        <w:t>o perigosa regi</w:t>
      </w:r>
      <w:r w:rsidRPr="008B3549">
        <w:rPr>
          <w:rFonts w:ascii="Bookman Old Style" w:hAnsi="Bookman Old Style" w:cs="Times New Roman"/>
          <w:sz w:val="26"/>
          <w:szCs w:val="26"/>
        </w:rPr>
        <w:t>ã</w:t>
      </w:r>
      <w:r w:rsidRPr="008B3549">
        <w:rPr>
          <w:rFonts w:ascii="Bookman Old Style" w:hAnsi="Bookman Old Style"/>
          <w:sz w:val="26"/>
          <w:szCs w:val="26"/>
        </w:rPr>
        <w:t>o, soltou os p</w:t>
      </w:r>
      <w:r w:rsidRPr="008B3549">
        <w:rPr>
          <w:rFonts w:ascii="Bookman Old Style" w:hAnsi="Bookman Old Style" w:cs="Times New Roman"/>
          <w:sz w:val="26"/>
          <w:szCs w:val="26"/>
        </w:rPr>
        <w:t>á</w:t>
      </w:r>
      <w:r w:rsidRPr="008B3549">
        <w:rPr>
          <w:rFonts w:ascii="Bookman Old Style" w:hAnsi="Bookman Old Style"/>
          <w:sz w:val="26"/>
          <w:szCs w:val="26"/>
        </w:rPr>
        <w:t>ssaros e passou assim sem perigo. Ent</w:t>
      </w:r>
      <w:r w:rsidRPr="008B3549">
        <w:rPr>
          <w:rFonts w:ascii="Bookman Old Style" w:hAnsi="Bookman Old Style" w:cs="Times New Roman"/>
          <w:sz w:val="26"/>
          <w:szCs w:val="26"/>
        </w:rPr>
        <w:t>ã</w:t>
      </w:r>
      <w:r w:rsidRPr="008B3549">
        <w:rPr>
          <w:rFonts w:ascii="Bookman Old Style" w:hAnsi="Bookman Old Style"/>
          <w:sz w:val="26"/>
          <w:szCs w:val="26"/>
        </w:rPr>
        <w:t>o surpreendeu os et</w:t>
      </w:r>
      <w:r w:rsidRPr="008B3549">
        <w:rPr>
          <w:rFonts w:ascii="Bookman Old Style" w:hAnsi="Bookman Old Style" w:cs="Times New Roman"/>
          <w:sz w:val="26"/>
          <w:szCs w:val="26"/>
        </w:rPr>
        <w:t>í</w:t>
      </w:r>
      <w:r w:rsidRPr="008B3549">
        <w:rPr>
          <w:rFonts w:ascii="Bookman Old Style" w:hAnsi="Bookman Old Style"/>
          <w:sz w:val="26"/>
          <w:szCs w:val="26"/>
        </w:rPr>
        <w:t>opes, deu-lhes combate e os dispersou, fazendo-os perder a esperan</w:t>
      </w:r>
      <w:r w:rsidRPr="008B3549">
        <w:rPr>
          <w:rFonts w:ascii="Bookman Old Style" w:hAnsi="Bookman Old Style" w:cs="Times New Roman"/>
          <w:sz w:val="26"/>
          <w:szCs w:val="26"/>
        </w:rPr>
        <w:t>ç</w:t>
      </w:r>
      <w:r w:rsidRPr="008B3549">
        <w:rPr>
          <w:rFonts w:ascii="Bookman Old Style" w:hAnsi="Bookman Old Style"/>
          <w:sz w:val="26"/>
          <w:szCs w:val="26"/>
        </w:rPr>
        <w:t>a de se tornarem senhores do Egito. Mas t</w:t>
      </w:r>
      <w:r w:rsidRPr="008B3549">
        <w:rPr>
          <w:rFonts w:ascii="Bookman Old Style" w:hAnsi="Bookman Old Style" w:cs="Times New Roman"/>
          <w:sz w:val="26"/>
          <w:szCs w:val="26"/>
        </w:rPr>
        <w:t>ã</w:t>
      </w:r>
      <w:r w:rsidRPr="008B3549">
        <w:rPr>
          <w:rFonts w:ascii="Bookman Old Style" w:hAnsi="Bookman Old Style"/>
          <w:sz w:val="26"/>
          <w:szCs w:val="26"/>
        </w:rPr>
        <w:t>o grande vit</w:t>
      </w:r>
      <w:r w:rsidRPr="008B3549">
        <w:rPr>
          <w:rFonts w:ascii="Bookman Old Style" w:hAnsi="Bookman Old Style" w:cs="Times New Roman"/>
          <w:sz w:val="26"/>
          <w:szCs w:val="26"/>
        </w:rPr>
        <w:t>ó</w:t>
      </w:r>
      <w:r w:rsidRPr="008B3549">
        <w:rPr>
          <w:rFonts w:ascii="Bookman Old Style" w:hAnsi="Bookman Old Style"/>
          <w:sz w:val="26"/>
          <w:szCs w:val="26"/>
        </w:rPr>
        <w:t>ria n</w:t>
      </w:r>
      <w:r w:rsidRPr="008B3549">
        <w:rPr>
          <w:rFonts w:ascii="Bookman Old Style" w:hAnsi="Bookman Old Style" w:cs="Times New Roman"/>
          <w:sz w:val="26"/>
          <w:szCs w:val="26"/>
        </w:rPr>
        <w:t>ã</w:t>
      </w:r>
      <w:r w:rsidRPr="008B3549">
        <w:rPr>
          <w:rFonts w:ascii="Bookman Old Style" w:hAnsi="Bookman Old Style"/>
          <w:sz w:val="26"/>
          <w:szCs w:val="26"/>
        </w:rPr>
        <w:t>o reteve os seus intentos: entrou no pa</w:t>
      </w:r>
      <w:r w:rsidRPr="008B3549">
        <w:rPr>
          <w:rFonts w:ascii="Bookman Old Style" w:hAnsi="Bookman Old Style" w:cs="Times New Roman"/>
          <w:sz w:val="26"/>
          <w:szCs w:val="26"/>
        </w:rPr>
        <w:t>í</w:t>
      </w:r>
      <w:r w:rsidRPr="008B3549">
        <w:rPr>
          <w:rFonts w:ascii="Bookman Old Style" w:hAnsi="Bookman Old Style"/>
          <w:sz w:val="26"/>
          <w:szCs w:val="26"/>
        </w:rPr>
        <w:t>s deles, tomou v</w:t>
      </w:r>
      <w:r w:rsidRPr="008B3549">
        <w:rPr>
          <w:rFonts w:ascii="Bookman Old Style" w:hAnsi="Bookman Old Style" w:cs="Times New Roman"/>
          <w:sz w:val="26"/>
          <w:szCs w:val="26"/>
        </w:rPr>
        <w:t>á</w:t>
      </w:r>
      <w:r w:rsidRPr="008B3549">
        <w:rPr>
          <w:rFonts w:ascii="Bookman Old Style" w:hAnsi="Bookman Old Style"/>
          <w:sz w:val="26"/>
          <w:szCs w:val="26"/>
        </w:rPr>
        <w:t>rias cidades, saqueou-as e fez grande mortandade. T</w:t>
      </w:r>
      <w:r w:rsidRPr="008B3549">
        <w:rPr>
          <w:rFonts w:ascii="Bookman Old Style" w:hAnsi="Bookman Old Style" w:cs="Times New Roman"/>
          <w:sz w:val="26"/>
          <w:szCs w:val="26"/>
        </w:rPr>
        <w:t>ã</w:t>
      </w:r>
      <w:r w:rsidRPr="008B3549">
        <w:rPr>
          <w:rFonts w:ascii="Bookman Old Style" w:hAnsi="Bookman Old Style"/>
          <w:sz w:val="26"/>
          <w:szCs w:val="26"/>
        </w:rPr>
        <w:t>o gloriosos resultados reanimaram de tal modo a coragem dos eg</w:t>
      </w:r>
      <w:r w:rsidRPr="008B3549">
        <w:rPr>
          <w:rFonts w:ascii="Bookman Old Style" w:hAnsi="Bookman Old Style" w:cs="Times New Roman"/>
          <w:sz w:val="26"/>
          <w:szCs w:val="26"/>
        </w:rPr>
        <w:t>í</w:t>
      </w:r>
      <w:r w:rsidRPr="008B3549">
        <w:rPr>
          <w:rFonts w:ascii="Bookman Old Style" w:hAnsi="Bookman Old Style"/>
          <w:sz w:val="26"/>
          <w:szCs w:val="26"/>
        </w:rPr>
        <w:t>pcios que eles seriam capazes de tudo empreender sob o comando de t</w:t>
      </w:r>
      <w:r w:rsidRPr="008B3549">
        <w:rPr>
          <w:rFonts w:ascii="Bookman Old Style" w:hAnsi="Bookman Old Style" w:cs="Times New Roman"/>
          <w:sz w:val="26"/>
          <w:szCs w:val="26"/>
        </w:rPr>
        <w:t>ã</w:t>
      </w:r>
      <w:r w:rsidRPr="008B3549">
        <w:rPr>
          <w:rFonts w:ascii="Bookman Old Style" w:hAnsi="Bookman Old Style"/>
          <w:sz w:val="26"/>
          <w:szCs w:val="26"/>
        </w:rPr>
        <w:t>o excelente general. Os et</w:t>
      </w:r>
      <w:r w:rsidRPr="008B3549">
        <w:rPr>
          <w:rFonts w:ascii="Bookman Old Style" w:hAnsi="Bookman Old Style" w:cs="Times New Roman"/>
          <w:sz w:val="26"/>
          <w:szCs w:val="26"/>
        </w:rPr>
        <w:t>í</w:t>
      </w:r>
      <w:r w:rsidRPr="008B3549">
        <w:rPr>
          <w:rFonts w:ascii="Bookman Old Style" w:hAnsi="Bookman Old Style"/>
          <w:sz w:val="26"/>
          <w:szCs w:val="26"/>
        </w:rPr>
        <w:t>opes, ao contr</w:t>
      </w:r>
      <w:r w:rsidRPr="008B3549">
        <w:rPr>
          <w:rFonts w:ascii="Bookman Old Style" w:hAnsi="Bookman Old Style" w:cs="Times New Roman"/>
          <w:sz w:val="26"/>
          <w:szCs w:val="26"/>
        </w:rPr>
        <w:t>á</w:t>
      </w:r>
      <w:r w:rsidRPr="008B3549">
        <w:rPr>
          <w:rFonts w:ascii="Bookman Old Style" w:hAnsi="Bookman Old Style"/>
          <w:sz w:val="26"/>
          <w:szCs w:val="26"/>
        </w:rPr>
        <w:t>rio, s</w:t>
      </w:r>
      <w:r w:rsidRPr="008B3549">
        <w:rPr>
          <w:rFonts w:ascii="Bookman Old Style" w:hAnsi="Bookman Old Style" w:cs="Times New Roman"/>
          <w:sz w:val="26"/>
          <w:szCs w:val="26"/>
        </w:rPr>
        <w:t>ó</w:t>
      </w:r>
      <w:r w:rsidRPr="008B3549">
        <w:rPr>
          <w:rFonts w:ascii="Bookman Old Style" w:hAnsi="Bookman Old Style"/>
          <w:sz w:val="26"/>
          <w:szCs w:val="26"/>
        </w:rPr>
        <w:t xml:space="preserve"> tinham diante dos olhos a imagem da escravid</w:t>
      </w:r>
      <w:r w:rsidRPr="008B3549">
        <w:rPr>
          <w:rFonts w:ascii="Bookman Old Style" w:hAnsi="Bookman Old Style" w:cs="Times New Roman"/>
          <w:sz w:val="26"/>
          <w:szCs w:val="26"/>
        </w:rPr>
        <w:t>ã</w:t>
      </w:r>
      <w:r w:rsidRPr="008B3549">
        <w:rPr>
          <w:rFonts w:ascii="Bookman Old Style" w:hAnsi="Bookman Old Style"/>
          <w:sz w:val="26"/>
          <w:szCs w:val="26"/>
        </w:rPr>
        <w:t>o e da morte.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ilustre general impeliu-os at</w:t>
      </w:r>
      <w:r w:rsidRPr="008B3549">
        <w:rPr>
          <w:rFonts w:ascii="Bookman Old Style" w:hAnsi="Bookman Old Style" w:cs="Times New Roman"/>
          <w:sz w:val="26"/>
          <w:szCs w:val="26"/>
        </w:rPr>
        <w:t>é</w:t>
      </w:r>
      <w:r w:rsidRPr="008B3549">
        <w:rPr>
          <w:rFonts w:ascii="Bookman Old Style" w:hAnsi="Bookman Old Style"/>
          <w:sz w:val="26"/>
          <w:szCs w:val="26"/>
        </w:rPr>
        <w:t xml:space="preserve"> Sab</w:t>
      </w:r>
      <w:r w:rsidRPr="008B3549">
        <w:rPr>
          <w:rFonts w:ascii="Bookman Old Style" w:hAnsi="Bookman Old Style" w:cs="Times New Roman"/>
          <w:sz w:val="26"/>
          <w:szCs w:val="26"/>
        </w:rPr>
        <w:t>á</w:t>
      </w:r>
      <w:r w:rsidRPr="008B3549">
        <w:rPr>
          <w:rFonts w:ascii="Bookman Old Style" w:hAnsi="Bookman Old Style"/>
          <w:sz w:val="26"/>
          <w:szCs w:val="26"/>
        </w:rPr>
        <w:t>, capital da Eti</w:t>
      </w:r>
      <w:r w:rsidRPr="008B3549">
        <w:rPr>
          <w:rFonts w:ascii="Bookman Old Style" w:hAnsi="Bookman Old Style" w:cs="Times New Roman"/>
          <w:sz w:val="26"/>
          <w:szCs w:val="26"/>
        </w:rPr>
        <w:t>ó</w:t>
      </w:r>
      <w:r w:rsidRPr="008B3549">
        <w:rPr>
          <w:rFonts w:ascii="Bookman Old Style" w:hAnsi="Bookman Old Style"/>
          <w:sz w:val="26"/>
          <w:szCs w:val="26"/>
        </w:rPr>
        <w:t>pia, que Cambises, rei dos persas, chamou depois de Meroe, nome de sua irm</w:t>
      </w:r>
      <w:r w:rsidRPr="008B3549">
        <w:rPr>
          <w:rFonts w:ascii="Bookman Old Style" w:hAnsi="Bookman Old Style" w:cs="Times New Roman"/>
          <w:sz w:val="26"/>
          <w:szCs w:val="26"/>
        </w:rPr>
        <w:t>ã</w:t>
      </w:r>
      <w:r w:rsidRPr="008B3549">
        <w:rPr>
          <w:rFonts w:ascii="Bookman Old Style" w:hAnsi="Bookman Old Style"/>
          <w:sz w:val="26"/>
          <w:szCs w:val="26"/>
        </w:rPr>
        <w:t>. A</w:t>
      </w:r>
      <w:r w:rsidRPr="008B3549">
        <w:rPr>
          <w:rFonts w:ascii="Bookman Old Style" w:hAnsi="Bookman Old Style" w:cs="Times New Roman"/>
          <w:sz w:val="26"/>
          <w:szCs w:val="26"/>
        </w:rPr>
        <w:t>í</w:t>
      </w:r>
      <w:r w:rsidRPr="008B3549">
        <w:rPr>
          <w:rFonts w:ascii="Bookman Old Style" w:hAnsi="Bookman Old Style"/>
          <w:sz w:val="26"/>
          <w:szCs w:val="26"/>
        </w:rPr>
        <w:t xml:space="preserve"> Mois</w:t>
      </w:r>
      <w:r w:rsidRPr="008B3549">
        <w:rPr>
          <w:rFonts w:ascii="Bookman Old Style" w:hAnsi="Bookman Old Style" w:cs="Times New Roman"/>
          <w:sz w:val="26"/>
          <w:szCs w:val="26"/>
        </w:rPr>
        <w:t>é</w:t>
      </w:r>
      <w:r w:rsidRPr="008B3549">
        <w:rPr>
          <w:rFonts w:ascii="Bookman Old Style" w:hAnsi="Bookman Old Style"/>
          <w:sz w:val="26"/>
          <w:szCs w:val="26"/>
        </w:rPr>
        <w:t>s os sitiou, embora a cidade fosse tida como inexpugn</w:t>
      </w:r>
      <w:r w:rsidRPr="008B3549">
        <w:rPr>
          <w:rFonts w:ascii="Bookman Old Style" w:hAnsi="Bookman Old Style" w:cs="Times New Roman"/>
          <w:sz w:val="26"/>
          <w:szCs w:val="26"/>
        </w:rPr>
        <w:t>á</w:t>
      </w:r>
      <w:r w:rsidRPr="008B3549">
        <w:rPr>
          <w:rFonts w:ascii="Bookman Old Style" w:hAnsi="Bookman Old Style"/>
          <w:sz w:val="26"/>
          <w:szCs w:val="26"/>
        </w:rPr>
        <w:t>vel, porque, al</w:t>
      </w:r>
      <w:r w:rsidRPr="008B3549">
        <w:rPr>
          <w:rFonts w:ascii="Bookman Old Style" w:hAnsi="Bookman Old Style" w:cs="Times New Roman"/>
          <w:sz w:val="26"/>
          <w:szCs w:val="26"/>
        </w:rPr>
        <w:t>é</w:t>
      </w:r>
      <w:r w:rsidRPr="008B3549">
        <w:rPr>
          <w:rFonts w:ascii="Bookman Old Style" w:hAnsi="Bookman Old Style"/>
          <w:sz w:val="26"/>
          <w:szCs w:val="26"/>
        </w:rPr>
        <w:t>m de suas grandes fortifica</w:t>
      </w:r>
      <w:r w:rsidRPr="008B3549">
        <w:rPr>
          <w:rFonts w:ascii="Bookman Old Style" w:hAnsi="Bookman Old Style" w:cs="Times New Roman"/>
          <w:sz w:val="26"/>
          <w:szCs w:val="26"/>
        </w:rPr>
        <w:t>çõ</w:t>
      </w:r>
      <w:r w:rsidRPr="008B3549">
        <w:rPr>
          <w:rFonts w:ascii="Bookman Old Style" w:hAnsi="Bookman Old Style"/>
          <w:sz w:val="26"/>
          <w:szCs w:val="26"/>
        </w:rPr>
        <w:t>es, era rodeada por tr</w:t>
      </w:r>
      <w:r w:rsidRPr="008B3549">
        <w:rPr>
          <w:rFonts w:ascii="Bookman Old Style" w:hAnsi="Bookman Old Style" w:cs="Times New Roman"/>
          <w:sz w:val="26"/>
          <w:szCs w:val="26"/>
        </w:rPr>
        <w:t>ê</w:t>
      </w:r>
      <w:r w:rsidRPr="008B3549">
        <w:rPr>
          <w:rFonts w:ascii="Bookman Old Style" w:hAnsi="Bookman Old Style"/>
          <w:sz w:val="26"/>
          <w:szCs w:val="26"/>
        </w:rPr>
        <w:t xml:space="preserve">s rios: o Nilo, o Astape e o Astobora, cujo percurso </w:t>
      </w:r>
      <w:r w:rsidRPr="008B3549">
        <w:rPr>
          <w:rFonts w:ascii="Bookman Old Style" w:hAnsi="Bookman Old Style" w:cs="Times New Roman"/>
          <w:sz w:val="26"/>
          <w:szCs w:val="26"/>
        </w:rPr>
        <w:t>é</w:t>
      </w:r>
      <w:r w:rsidRPr="008B3549">
        <w:rPr>
          <w:rFonts w:ascii="Bookman Old Style" w:hAnsi="Bookman Old Style"/>
          <w:sz w:val="26"/>
          <w:szCs w:val="26"/>
        </w:rPr>
        <w:t xml:space="preserve"> muito dif</w:t>
      </w:r>
      <w:r w:rsidRPr="008B3549">
        <w:rPr>
          <w:rFonts w:ascii="Bookman Old Style" w:hAnsi="Bookman Old Style" w:cs="Times New Roman"/>
          <w:sz w:val="26"/>
          <w:szCs w:val="26"/>
        </w:rPr>
        <w:t>í</w:t>
      </w:r>
      <w:r w:rsidRPr="008B3549">
        <w:rPr>
          <w:rFonts w:ascii="Bookman Old Style" w:hAnsi="Bookman Old Style"/>
          <w:sz w:val="26"/>
          <w:szCs w:val="26"/>
        </w:rPr>
        <w:t>cil. Ficava, assim, situada numa ilha e n</w:t>
      </w:r>
      <w:r w:rsidRPr="008B3549">
        <w:rPr>
          <w:rFonts w:ascii="Bookman Old Style" w:hAnsi="Bookman Old Style" w:cs="Times New Roman"/>
          <w:sz w:val="26"/>
          <w:szCs w:val="26"/>
        </w:rPr>
        <w:t>ã</w:t>
      </w:r>
      <w:r w:rsidRPr="008B3549">
        <w:rPr>
          <w:rFonts w:ascii="Bookman Old Style" w:hAnsi="Bookman Old Style"/>
          <w:sz w:val="26"/>
          <w:szCs w:val="26"/>
        </w:rPr>
        <w:t xml:space="preserve">o era menos defendida pela </w:t>
      </w:r>
      <w:r w:rsidRPr="008B3549">
        <w:rPr>
          <w:rFonts w:ascii="Bookman Old Style" w:hAnsi="Bookman Old Style" w:cs="Times New Roman"/>
          <w:sz w:val="26"/>
          <w:szCs w:val="26"/>
        </w:rPr>
        <w:t>á</w:t>
      </w:r>
      <w:r w:rsidRPr="008B3549">
        <w:rPr>
          <w:rFonts w:ascii="Bookman Old Style" w:hAnsi="Bookman Old Style"/>
          <w:sz w:val="26"/>
          <w:szCs w:val="26"/>
        </w:rPr>
        <w:t>gua que a rodeava de todos os lados que pela for</w:t>
      </w:r>
      <w:r w:rsidRPr="008B3549">
        <w:rPr>
          <w:rFonts w:ascii="Bookman Old Style" w:hAnsi="Bookman Old Style" w:cs="Times New Roman"/>
          <w:sz w:val="26"/>
          <w:szCs w:val="26"/>
        </w:rPr>
        <w:t>ç</w:t>
      </w:r>
      <w:r w:rsidRPr="008B3549">
        <w:rPr>
          <w:rFonts w:ascii="Bookman Old Style" w:hAnsi="Bookman Old Style"/>
          <w:sz w:val="26"/>
          <w:szCs w:val="26"/>
        </w:rPr>
        <w:t>a de suas muralhas e de suas defesas. Os diques que a preservavam das inunda</w:t>
      </w:r>
      <w:r w:rsidRPr="008B3549">
        <w:rPr>
          <w:rFonts w:ascii="Bookman Old Style" w:hAnsi="Bookman Old Style" w:cs="Times New Roman"/>
          <w:sz w:val="26"/>
          <w:szCs w:val="26"/>
        </w:rPr>
        <w:t>çõ</w:t>
      </w:r>
      <w:r w:rsidRPr="008B3549">
        <w:rPr>
          <w:rFonts w:ascii="Bookman Old Style" w:hAnsi="Bookman Old Style"/>
          <w:sz w:val="26"/>
          <w:szCs w:val="26"/>
        </w:rPr>
        <w:t>es dos rios serviam ainda de terceira defesa quando os inimigos passassem as outras. Mois</w:t>
      </w:r>
      <w:r w:rsidRPr="008B3549">
        <w:rPr>
          <w:rFonts w:ascii="Bookman Old Style" w:hAnsi="Bookman Old Style" w:cs="Times New Roman"/>
          <w:sz w:val="26"/>
          <w:szCs w:val="26"/>
        </w:rPr>
        <w:t>é</w:t>
      </w:r>
      <w:r w:rsidRPr="008B3549">
        <w:rPr>
          <w:rFonts w:ascii="Bookman Old Style" w:hAnsi="Bookman Old Style"/>
          <w:sz w:val="26"/>
          <w:szCs w:val="26"/>
        </w:rPr>
        <w:t>s ficou aborrecido ao constatar que tantas difi</w:t>
      </w:r>
      <w:r w:rsidRPr="008B3549">
        <w:rPr>
          <w:rFonts w:ascii="Bookman Old Style" w:hAnsi="Bookman Old Style"/>
          <w:sz w:val="26"/>
          <w:szCs w:val="26"/>
        </w:rPr>
        <w:softHyphen/>
        <w:t>culdades juntas tornavam a conquista da cidade quase imposs</w:t>
      </w:r>
      <w:r w:rsidRPr="008B3549">
        <w:rPr>
          <w:rFonts w:ascii="Bookman Old Style" w:hAnsi="Bookman Old Style" w:cs="Times New Roman"/>
          <w:sz w:val="26"/>
          <w:szCs w:val="26"/>
        </w:rPr>
        <w:t>í</w:t>
      </w:r>
      <w:r w:rsidRPr="008B3549">
        <w:rPr>
          <w:rFonts w:ascii="Bookman Old Style" w:hAnsi="Bookman Old Style"/>
          <w:sz w:val="26"/>
          <w:szCs w:val="26"/>
        </w:rPr>
        <w:t>vel, e o seu ex</w:t>
      </w:r>
      <w:r w:rsidRPr="008B3549">
        <w:rPr>
          <w:rFonts w:ascii="Bookman Old Style" w:hAnsi="Bookman Old Style" w:cs="Times New Roman"/>
          <w:sz w:val="26"/>
          <w:szCs w:val="26"/>
        </w:rPr>
        <w:t>é</w:t>
      </w:r>
      <w:r w:rsidRPr="008B3549">
        <w:rPr>
          <w:rFonts w:ascii="Bookman Old Style" w:hAnsi="Bookman Old Style"/>
          <w:sz w:val="26"/>
          <w:szCs w:val="26"/>
        </w:rPr>
        <w:t>rcito come</w:t>
      </w:r>
      <w:r w:rsidRPr="008B3549">
        <w:rPr>
          <w:rFonts w:ascii="Bookman Old Style" w:hAnsi="Bookman Old Style" w:cs="Times New Roman"/>
          <w:sz w:val="26"/>
          <w:szCs w:val="26"/>
        </w:rPr>
        <w:t>ç</w:t>
      </w:r>
      <w:r w:rsidRPr="008B3549">
        <w:rPr>
          <w:rFonts w:ascii="Bookman Old Style" w:hAnsi="Bookman Old Style"/>
          <w:sz w:val="26"/>
          <w:szCs w:val="26"/>
        </w:rPr>
        <w:t>ava a enfadar-se, porque os et</w:t>
      </w:r>
      <w:r w:rsidRPr="008B3549">
        <w:rPr>
          <w:rFonts w:ascii="Bookman Old Style" w:hAnsi="Bookman Old Style" w:cs="Times New Roman"/>
          <w:sz w:val="26"/>
          <w:szCs w:val="26"/>
        </w:rPr>
        <w:t>í</w:t>
      </w:r>
      <w:r w:rsidRPr="008B3549">
        <w:rPr>
          <w:rFonts w:ascii="Bookman Old Style" w:hAnsi="Bookman Old Style"/>
          <w:sz w:val="26"/>
          <w:szCs w:val="26"/>
        </w:rPr>
        <w:t>opes n</w:t>
      </w:r>
      <w:r w:rsidRPr="008B3549">
        <w:rPr>
          <w:rFonts w:ascii="Bookman Old Style" w:hAnsi="Bookman Old Style" w:cs="Times New Roman"/>
          <w:sz w:val="26"/>
          <w:szCs w:val="26"/>
        </w:rPr>
        <w:t>ã</w:t>
      </w:r>
      <w:r w:rsidRPr="008B3549">
        <w:rPr>
          <w:rFonts w:ascii="Bookman Old Style" w:hAnsi="Bookman Old Style"/>
          <w:sz w:val="26"/>
          <w:szCs w:val="26"/>
        </w:rPr>
        <w:t>o se atreviam mais a dar-lhes combate.</w:t>
      </w:r>
    </w:p>
    <w:p w:rsidR="00A62DFE" w:rsidRPr="00C42217"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Tarlis, filha do rei da Eti</w:t>
      </w:r>
      <w:r w:rsidRPr="008B3549">
        <w:rPr>
          <w:rFonts w:ascii="Bookman Old Style" w:hAnsi="Bookman Old Style" w:cs="Times New Roman"/>
          <w:sz w:val="26"/>
          <w:szCs w:val="26"/>
        </w:rPr>
        <w:t>ó</w:t>
      </w:r>
      <w:r w:rsidRPr="008B3549">
        <w:rPr>
          <w:rFonts w:ascii="Bookman Old Style" w:hAnsi="Bookman Old Style"/>
          <w:sz w:val="26"/>
          <w:szCs w:val="26"/>
        </w:rPr>
        <w:t>pia, tendo-o visto do alto das muralhas praticar, num assalto, atos de valor e de coragem extraordin</w:t>
      </w:r>
      <w:r w:rsidRPr="008B3549">
        <w:rPr>
          <w:rFonts w:ascii="Bookman Old Style" w:hAnsi="Bookman Old Style" w:cs="Times New Roman"/>
          <w:sz w:val="26"/>
          <w:szCs w:val="26"/>
        </w:rPr>
        <w:t>á</w:t>
      </w:r>
      <w:r w:rsidRPr="008B3549">
        <w:rPr>
          <w:rFonts w:ascii="Bookman Old Style" w:hAnsi="Bookman Old Style"/>
          <w:sz w:val="26"/>
          <w:szCs w:val="26"/>
        </w:rPr>
        <w:t>rios, ficou t</w:t>
      </w:r>
      <w:r w:rsidRPr="008B3549">
        <w:rPr>
          <w:rFonts w:ascii="Bookman Old Style" w:hAnsi="Bookman Old Style" w:cs="Times New Roman"/>
          <w:sz w:val="26"/>
          <w:szCs w:val="26"/>
        </w:rPr>
        <w:t>ã</w:t>
      </w:r>
      <w:r w:rsidRPr="008B3549">
        <w:rPr>
          <w:rFonts w:ascii="Bookman Old Style" w:hAnsi="Bookman Old Style"/>
          <w:sz w:val="26"/>
          <w:szCs w:val="26"/>
        </w:rPr>
        <w:t>o cheia de admira</w:t>
      </w:r>
      <w:r w:rsidRPr="008B3549">
        <w:rPr>
          <w:rFonts w:ascii="Bookman Old Style" w:hAnsi="Bookman Old Style" w:cs="Times New Roman"/>
          <w:sz w:val="26"/>
          <w:szCs w:val="26"/>
        </w:rPr>
        <w:t>çã</w:t>
      </w:r>
      <w:r w:rsidRPr="008B3549">
        <w:rPr>
          <w:rFonts w:ascii="Bookman Old Style" w:hAnsi="Bookman Old Style"/>
          <w:sz w:val="26"/>
          <w:szCs w:val="26"/>
        </w:rPr>
        <w:t xml:space="preserve">o pela sua bravura, a qual reerguera o </w:t>
      </w:r>
      <w:r w:rsidRPr="008B3549">
        <w:rPr>
          <w:rFonts w:ascii="Bookman Old Style" w:hAnsi="Bookman Old Style" w:cs="Times New Roman"/>
          <w:sz w:val="26"/>
          <w:szCs w:val="26"/>
        </w:rPr>
        <w:t>â</w:t>
      </w:r>
      <w:r w:rsidRPr="008B3549">
        <w:rPr>
          <w:rFonts w:ascii="Bookman Old Style" w:hAnsi="Bookman Old Style"/>
          <w:sz w:val="26"/>
          <w:szCs w:val="26"/>
        </w:rPr>
        <w:t>nimo dos eg</w:t>
      </w:r>
      <w:r w:rsidRPr="008B3549">
        <w:rPr>
          <w:rFonts w:ascii="Bookman Old Style" w:hAnsi="Bookman Old Style" w:cs="Times New Roman"/>
          <w:sz w:val="26"/>
          <w:szCs w:val="26"/>
        </w:rPr>
        <w:t>í</w:t>
      </w:r>
      <w:r w:rsidRPr="008B3549">
        <w:rPr>
          <w:rFonts w:ascii="Bookman Old Style" w:hAnsi="Bookman Old Style"/>
          <w:sz w:val="26"/>
          <w:szCs w:val="26"/>
        </w:rPr>
        <w:t>pcios e fizera tremer a Eti</w:t>
      </w:r>
      <w:r w:rsidRPr="008B3549">
        <w:rPr>
          <w:rFonts w:ascii="Bookman Old Style" w:hAnsi="Bookman Old Style" w:cs="Times New Roman"/>
          <w:sz w:val="26"/>
          <w:szCs w:val="26"/>
        </w:rPr>
        <w:t>ó</w:t>
      </w:r>
      <w:r w:rsidRPr="008B3549">
        <w:rPr>
          <w:rFonts w:ascii="Bookman Old Style" w:hAnsi="Bookman Old Style"/>
          <w:sz w:val="26"/>
          <w:szCs w:val="26"/>
        </w:rPr>
        <w:t>pia, antes vitoriosa, que sentiu o cora</w:t>
      </w:r>
      <w:r w:rsidRPr="008B3549">
        <w:rPr>
          <w:rFonts w:ascii="Bookman Old Style" w:hAnsi="Bookman Old Style" w:cs="Times New Roman"/>
          <w:sz w:val="26"/>
          <w:szCs w:val="26"/>
        </w:rPr>
        <w:t>çã</w:t>
      </w:r>
      <w:r w:rsidRPr="008B3549">
        <w:rPr>
          <w:rFonts w:ascii="Bookman Old Style" w:hAnsi="Bookman Old Style"/>
          <w:sz w:val="26"/>
          <w:szCs w:val="26"/>
        </w:rPr>
        <w:t xml:space="preserve">o ferido de amor por ele. </w:t>
      </w:r>
      <w:r w:rsidRPr="00C42217">
        <w:rPr>
          <w:rFonts w:ascii="Bookman Old Style" w:hAnsi="Bookman Old Style"/>
          <w:sz w:val="26"/>
          <w:szCs w:val="26"/>
        </w:rPr>
        <w:lastRenderedPageBreak/>
        <w:t>Com a paix</w:t>
      </w:r>
      <w:r w:rsidRPr="00C42217">
        <w:rPr>
          <w:rFonts w:ascii="Bookman Old Style" w:hAnsi="Bookman Old Style" w:cs="Times New Roman"/>
          <w:sz w:val="26"/>
          <w:szCs w:val="26"/>
        </w:rPr>
        <w:t>ã</w:t>
      </w:r>
      <w:r w:rsidRPr="00C42217">
        <w:rPr>
          <w:rFonts w:ascii="Bookman Old Style" w:hAnsi="Bookman Old Style"/>
          <w:sz w:val="26"/>
          <w:szCs w:val="26"/>
        </w:rPr>
        <w:t>o sem</w:t>
      </w:r>
      <w:r w:rsidRPr="00C42217">
        <w:rPr>
          <w:rFonts w:ascii="Bookman Old Style" w:hAnsi="Bookman Old Style"/>
          <w:sz w:val="26"/>
          <w:szCs w:val="26"/>
        </w:rPr>
        <w:softHyphen/>
        <w:t>pre aumentando, mandou oferecer-lhe a m</w:t>
      </w:r>
      <w:r w:rsidRPr="00C42217">
        <w:rPr>
          <w:rFonts w:ascii="Bookman Old Style" w:hAnsi="Bookman Old Style" w:cs="Times New Roman"/>
          <w:sz w:val="26"/>
          <w:szCs w:val="26"/>
        </w:rPr>
        <w:t>ã</w:t>
      </w:r>
      <w:r w:rsidRPr="00C42217">
        <w:rPr>
          <w:rFonts w:ascii="Bookman Old Style" w:hAnsi="Bookman Old Style"/>
          <w:sz w:val="26"/>
          <w:szCs w:val="26"/>
        </w:rPr>
        <w:t>o em casamento. Ele aceitou a hon</w:t>
      </w:r>
      <w:r w:rsidRPr="00C42217">
        <w:rPr>
          <w:rFonts w:ascii="Bookman Old Style" w:hAnsi="Bookman Old Style"/>
          <w:sz w:val="26"/>
          <w:szCs w:val="26"/>
        </w:rPr>
        <w:softHyphen/>
        <w:t>ra, com a condi</w:t>
      </w:r>
      <w:r w:rsidRPr="00C42217">
        <w:rPr>
          <w:rFonts w:ascii="Bookman Old Style" w:hAnsi="Bookman Old Style" w:cs="Times New Roman"/>
          <w:sz w:val="26"/>
          <w:szCs w:val="26"/>
        </w:rPr>
        <w:t>çã</w:t>
      </w:r>
      <w:r w:rsidRPr="00C42217">
        <w:rPr>
          <w:rFonts w:ascii="Bookman Old Style" w:hAnsi="Bookman Old Style"/>
          <w:sz w:val="26"/>
          <w:szCs w:val="26"/>
        </w:rPr>
        <w:t>o de que ela lhe entregasse a cidade. A promessa foi confirma</w:t>
      </w:r>
      <w:r w:rsidRPr="00C42217">
        <w:rPr>
          <w:rFonts w:ascii="Bookman Old Style" w:hAnsi="Bookman Old Style"/>
          <w:sz w:val="26"/>
          <w:szCs w:val="26"/>
        </w:rPr>
        <w:softHyphen/>
        <w:t>da com um juramento e, depois que o tratado foi feito, em boa f</w:t>
      </w:r>
      <w:r w:rsidRPr="00C42217">
        <w:rPr>
          <w:rFonts w:ascii="Bookman Old Style" w:hAnsi="Bookman Old Style" w:cs="Times New Roman"/>
          <w:sz w:val="26"/>
          <w:szCs w:val="26"/>
        </w:rPr>
        <w:t>é</w:t>
      </w:r>
      <w:r w:rsidRPr="00C42217">
        <w:rPr>
          <w:rFonts w:ascii="Bookman Old Style" w:hAnsi="Bookman Old Style"/>
          <w:sz w:val="26"/>
          <w:szCs w:val="26"/>
        </w:rPr>
        <w:t xml:space="preserve"> de parte a </w:t>
      </w:r>
      <w:r w:rsidRPr="00C42217">
        <w:rPr>
          <w:rFonts w:ascii="Bookman Old Style" w:hAnsi="Bookman Old Style"/>
          <w:bCs/>
          <w:sz w:val="26"/>
          <w:szCs w:val="26"/>
        </w:rPr>
        <w:t>parte, ele deu gra</w:t>
      </w:r>
      <w:r w:rsidRPr="00C42217">
        <w:rPr>
          <w:rFonts w:ascii="Bookman Old Style" w:hAnsi="Bookman Old Style" w:cs="Times New Roman"/>
          <w:bCs/>
          <w:sz w:val="26"/>
          <w:szCs w:val="26"/>
        </w:rPr>
        <w:t>ç</w:t>
      </w:r>
      <w:r w:rsidRPr="00C42217">
        <w:rPr>
          <w:rFonts w:ascii="Bookman Old Style" w:hAnsi="Bookman Old Style"/>
          <w:bCs/>
          <w:sz w:val="26"/>
          <w:szCs w:val="26"/>
        </w:rPr>
        <w:t xml:space="preserve">as a Deus por </w:t>
      </w:r>
      <w:r w:rsidRPr="00C42217">
        <w:rPr>
          <w:rFonts w:ascii="Bookman Old Style" w:hAnsi="Bookman Old Style"/>
          <w:sz w:val="26"/>
          <w:szCs w:val="26"/>
        </w:rPr>
        <w:t>tantos favores e reconduziu os eg</w:t>
      </w:r>
      <w:r w:rsidRPr="00C42217">
        <w:rPr>
          <w:rFonts w:ascii="Bookman Old Style" w:hAnsi="Bookman Old Style" w:cs="Times New Roman"/>
          <w:sz w:val="26"/>
          <w:szCs w:val="26"/>
        </w:rPr>
        <w:t>í</w:t>
      </w:r>
      <w:r w:rsidRPr="00C42217">
        <w:rPr>
          <w:rFonts w:ascii="Bookman Old Style" w:hAnsi="Bookman Old Style"/>
          <w:sz w:val="26"/>
          <w:szCs w:val="26"/>
        </w:rPr>
        <w:t>pcios vitorio</w:t>
      </w:r>
      <w:r w:rsidRPr="00C42217">
        <w:rPr>
          <w:rFonts w:ascii="Bookman Old Style" w:hAnsi="Bookman Old Style"/>
          <w:sz w:val="26"/>
          <w:szCs w:val="26"/>
        </w:rPr>
        <w:softHyphen/>
        <w:t xml:space="preserve">sos </w:t>
      </w:r>
      <w:r w:rsidRPr="00C42217">
        <w:rPr>
          <w:rFonts w:ascii="Bookman Old Style" w:hAnsi="Bookman Old Style"/>
          <w:bCs/>
          <w:sz w:val="26"/>
          <w:szCs w:val="26"/>
        </w:rPr>
        <w:t xml:space="preserve">de volta </w:t>
      </w:r>
      <w:r w:rsidRPr="00C42217">
        <w:rPr>
          <w:rFonts w:ascii="Bookman Old Style" w:hAnsi="Bookman Old Style" w:cs="Times New Roman"/>
          <w:bCs/>
          <w:sz w:val="26"/>
          <w:szCs w:val="26"/>
        </w:rPr>
        <w:t>à</w:t>
      </w:r>
      <w:r w:rsidRPr="00C42217">
        <w:rPr>
          <w:rFonts w:ascii="Bookman Old Style" w:hAnsi="Bookman Old Style"/>
          <w:bCs/>
          <w:sz w:val="26"/>
          <w:szCs w:val="26"/>
        </w:rPr>
        <w:t xml:space="preserve"> sua p</w:t>
      </w:r>
      <w:r w:rsidRPr="00C42217">
        <w:rPr>
          <w:rFonts w:ascii="Bookman Old Style" w:hAnsi="Bookman Old Style" w:cs="Times New Roman"/>
          <w:bCs/>
          <w:sz w:val="26"/>
          <w:szCs w:val="26"/>
        </w:rPr>
        <w:t>á</w:t>
      </w:r>
      <w:r w:rsidRPr="00C42217">
        <w:rPr>
          <w:rFonts w:ascii="Bookman Old Style" w:hAnsi="Bookman Old Style"/>
          <w:bCs/>
          <w:sz w:val="26"/>
          <w:szCs w:val="26"/>
        </w:rPr>
        <w:t>tria.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C42217">
        <w:rPr>
          <w:rFonts w:ascii="Bookman Old Style" w:hAnsi="Bookman Old Style"/>
          <w:bCs/>
          <w:sz w:val="26"/>
          <w:szCs w:val="26"/>
        </w:rPr>
        <w:t>89. Mas esses ingratos, em vez de manifestar reconhecimento pela salva</w:t>
      </w:r>
      <w:r w:rsidRPr="00C42217">
        <w:rPr>
          <w:rFonts w:ascii="Bookman Old Style" w:hAnsi="Bookman Old Style" w:cs="Times New Roman"/>
          <w:bCs/>
          <w:sz w:val="26"/>
          <w:szCs w:val="26"/>
        </w:rPr>
        <w:t>çã</w:t>
      </w:r>
      <w:r w:rsidRPr="00C42217">
        <w:rPr>
          <w:rFonts w:ascii="Bookman Old Style" w:hAnsi="Bookman Old Style"/>
          <w:bCs/>
          <w:sz w:val="26"/>
          <w:szCs w:val="26"/>
        </w:rPr>
        <w:t>o e</w:t>
      </w:r>
      <w:r>
        <w:rPr>
          <w:rFonts w:ascii="Bookman Old Style" w:hAnsi="Bookman Old Style"/>
          <w:sz w:val="26"/>
          <w:szCs w:val="26"/>
        </w:rPr>
        <w:t xml:space="preserve"> </w:t>
      </w:r>
      <w:r w:rsidRPr="008B3549">
        <w:rPr>
          <w:rFonts w:ascii="Bookman Old Style" w:hAnsi="Bookman Old Style"/>
          <w:sz w:val="26"/>
          <w:szCs w:val="26"/>
        </w:rPr>
        <w:t>pela honra que deviam a Mois</w:t>
      </w:r>
      <w:r w:rsidRPr="008B3549">
        <w:rPr>
          <w:rFonts w:ascii="Bookman Old Style" w:hAnsi="Bookman Old Style" w:cs="Times New Roman"/>
          <w:sz w:val="26"/>
          <w:szCs w:val="26"/>
        </w:rPr>
        <w:t>é</w:t>
      </w:r>
      <w:r w:rsidRPr="008B3549">
        <w:rPr>
          <w:rFonts w:ascii="Bookman Old Style" w:hAnsi="Bookman Old Style"/>
          <w:sz w:val="26"/>
          <w:szCs w:val="26"/>
        </w:rPr>
        <w:t xml:space="preserve">s, aumentaram ainda mais o seu </w:t>
      </w:r>
      <w:r w:rsidRPr="008B3549">
        <w:rPr>
          <w:rFonts w:ascii="Bookman Old Style" w:hAnsi="Bookman Old Style" w:cs="Times New Roman"/>
          <w:sz w:val="26"/>
          <w:szCs w:val="26"/>
        </w:rPr>
        <w:t>ó</w:t>
      </w:r>
      <w:r w:rsidRPr="008B3549">
        <w:rPr>
          <w:rFonts w:ascii="Bookman Old Style" w:hAnsi="Bookman Old Style"/>
          <w:sz w:val="26"/>
          <w:szCs w:val="26"/>
        </w:rPr>
        <w:t>dio contra ele e procuraram, mais do que nunca, elimin</w:t>
      </w:r>
      <w:r w:rsidRPr="008B3549">
        <w:rPr>
          <w:rFonts w:ascii="Bookman Old Style" w:hAnsi="Bookman Old Style" w:cs="Times New Roman"/>
          <w:sz w:val="26"/>
          <w:szCs w:val="26"/>
        </w:rPr>
        <w:t>á</w:t>
      </w:r>
      <w:r w:rsidRPr="008B3549">
        <w:rPr>
          <w:rFonts w:ascii="Bookman Old Style" w:hAnsi="Bookman Old Style"/>
          <w:sz w:val="26"/>
          <w:szCs w:val="26"/>
        </w:rPr>
        <w:t>-lo. Temiam que a gl</w:t>
      </w:r>
      <w:r w:rsidRPr="008B3549">
        <w:rPr>
          <w:rFonts w:ascii="Bookman Old Style" w:hAnsi="Bookman Old Style" w:cs="Times New Roman"/>
          <w:sz w:val="26"/>
          <w:szCs w:val="26"/>
        </w:rPr>
        <w:t>ó</w:t>
      </w:r>
      <w:r w:rsidRPr="008B3549">
        <w:rPr>
          <w:rFonts w:ascii="Bookman Old Style" w:hAnsi="Bookman Old Style"/>
          <w:sz w:val="26"/>
          <w:szCs w:val="26"/>
        </w:rPr>
        <w:t>ria que conquista</w:t>
      </w:r>
      <w:r w:rsidRPr="008B3549">
        <w:rPr>
          <w:rFonts w:ascii="Bookman Old Style" w:hAnsi="Bookman Old Style"/>
          <w:sz w:val="26"/>
          <w:szCs w:val="26"/>
        </w:rPr>
        <w:softHyphen/>
        <w:t>ra o enchesse de tal modo de orgulho que ele pensasse em se tornar senhor de todo o Egito. Aconselharam o rei a mand</w:t>
      </w:r>
      <w:r w:rsidRPr="008B3549">
        <w:rPr>
          <w:rFonts w:ascii="Bookman Old Style" w:hAnsi="Bookman Old Style" w:cs="Times New Roman"/>
          <w:sz w:val="26"/>
          <w:szCs w:val="26"/>
        </w:rPr>
        <w:t>á</w:t>
      </w:r>
      <w:r w:rsidRPr="008B3549">
        <w:rPr>
          <w:rFonts w:ascii="Bookman Old Style" w:hAnsi="Bookman Old Style"/>
          <w:sz w:val="26"/>
          <w:szCs w:val="26"/>
        </w:rPr>
        <w:t>-lo matar, o qual deu ouvidos a tais palavras, porque a grande fama de Mois</w:t>
      </w:r>
      <w:r w:rsidRPr="008B3549">
        <w:rPr>
          <w:rFonts w:ascii="Bookman Old Style" w:hAnsi="Bookman Old Style" w:cs="Times New Roman"/>
          <w:sz w:val="26"/>
          <w:szCs w:val="26"/>
        </w:rPr>
        <w:t>é</w:t>
      </w:r>
      <w:r w:rsidRPr="008B3549">
        <w:rPr>
          <w:rFonts w:ascii="Bookman Old Style" w:hAnsi="Bookman Old Style"/>
          <w:sz w:val="26"/>
          <w:szCs w:val="26"/>
        </w:rPr>
        <w:t>s j</w:t>
      </w:r>
      <w:r w:rsidRPr="008B3549">
        <w:rPr>
          <w:rFonts w:ascii="Bookman Old Style" w:hAnsi="Bookman Old Style" w:cs="Times New Roman"/>
          <w:sz w:val="26"/>
          <w:szCs w:val="26"/>
        </w:rPr>
        <w:t>á</w:t>
      </w:r>
      <w:r w:rsidRPr="008B3549">
        <w:rPr>
          <w:rFonts w:ascii="Bookman Old Style" w:hAnsi="Bookman Old Style"/>
          <w:sz w:val="26"/>
          <w:szCs w:val="26"/>
        </w:rPr>
        <w:t xml:space="preserve"> lhe causava inveja, e o monarca come</w:t>
      </w:r>
      <w:r w:rsidRPr="008B3549">
        <w:rPr>
          <w:rFonts w:ascii="Bookman Old Style" w:hAnsi="Bookman Old Style" w:cs="Times New Roman"/>
          <w:sz w:val="26"/>
          <w:szCs w:val="26"/>
        </w:rPr>
        <w:t>ç</w:t>
      </w:r>
      <w:r w:rsidRPr="008B3549">
        <w:rPr>
          <w:rFonts w:ascii="Bookman Old Style" w:hAnsi="Bookman Old Style"/>
          <w:sz w:val="26"/>
          <w:szCs w:val="26"/>
        </w:rPr>
        <w:t>ava a temer que fosse tamb</w:t>
      </w:r>
      <w:r w:rsidRPr="008B3549">
        <w:rPr>
          <w:rFonts w:ascii="Bookman Old Style" w:hAnsi="Bookman Old Style" w:cs="Times New Roman"/>
          <w:sz w:val="26"/>
          <w:szCs w:val="26"/>
        </w:rPr>
        <w:t>é</w:t>
      </w:r>
      <w:r w:rsidRPr="008B3549">
        <w:rPr>
          <w:rFonts w:ascii="Bookman Old Style" w:hAnsi="Bookman Old Style"/>
          <w:sz w:val="26"/>
          <w:szCs w:val="26"/>
        </w:rPr>
        <w:t>m sobrepujado por ele. Nisso era ajudado pelos sacerdotes, que, para incit</w:t>
      </w:r>
      <w:r w:rsidRPr="008B3549">
        <w:rPr>
          <w:rFonts w:ascii="Bookman Old Style" w:hAnsi="Bookman Old Style" w:cs="Times New Roman"/>
          <w:sz w:val="26"/>
          <w:szCs w:val="26"/>
        </w:rPr>
        <w:t>á</w:t>
      </w:r>
      <w:r w:rsidRPr="008B3549">
        <w:rPr>
          <w:rFonts w:ascii="Bookman Old Style" w:hAnsi="Bookman Old Style"/>
          <w:sz w:val="26"/>
          <w:szCs w:val="26"/>
        </w:rPr>
        <w:t>-lo ainda mais, recordavam o rei continuamen</w:t>
      </w:r>
      <w:r w:rsidRPr="008B3549">
        <w:rPr>
          <w:rFonts w:ascii="Bookman Old Style" w:hAnsi="Bookman Old Style"/>
          <w:sz w:val="26"/>
          <w:szCs w:val="26"/>
        </w:rPr>
        <w:softHyphen/>
        <w:t>te do perigo em que se encontrava.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 assim, Fara</w:t>
      </w:r>
      <w:r w:rsidRPr="008B3549">
        <w:rPr>
          <w:rFonts w:ascii="Bookman Old Style" w:hAnsi="Bookman Old Style" w:cs="Times New Roman"/>
          <w:sz w:val="26"/>
          <w:szCs w:val="26"/>
        </w:rPr>
        <w:t>ó</w:t>
      </w:r>
      <w:r w:rsidRPr="008B3549">
        <w:rPr>
          <w:rFonts w:ascii="Bookman Old Style" w:hAnsi="Bookman Old Style"/>
          <w:sz w:val="26"/>
          <w:szCs w:val="26"/>
        </w:rPr>
        <w:t xml:space="preserve"> consentiu na morte de Mois</w:t>
      </w:r>
      <w:r w:rsidRPr="008B3549">
        <w:rPr>
          <w:rFonts w:ascii="Bookman Old Style" w:hAnsi="Bookman Old Style" w:cs="Times New Roman"/>
          <w:sz w:val="26"/>
          <w:szCs w:val="26"/>
        </w:rPr>
        <w:t>é</w:t>
      </w:r>
      <w:r w:rsidRPr="008B3549">
        <w:rPr>
          <w:rFonts w:ascii="Bookman Old Style" w:hAnsi="Bookman Old Style"/>
          <w:sz w:val="26"/>
          <w:szCs w:val="26"/>
        </w:rPr>
        <w:t>s, e ela seria inevit</w:t>
      </w:r>
      <w:r w:rsidRPr="008B3549">
        <w:rPr>
          <w:rFonts w:ascii="Bookman Old Style" w:hAnsi="Bookman Old Style" w:cs="Times New Roman"/>
          <w:sz w:val="26"/>
          <w:szCs w:val="26"/>
        </w:rPr>
        <w:t>á</w:t>
      </w:r>
      <w:r w:rsidRPr="008B3549">
        <w:rPr>
          <w:rFonts w:ascii="Bookman Old Style" w:hAnsi="Bookman Old Style"/>
          <w:sz w:val="26"/>
          <w:szCs w:val="26"/>
        </w:rPr>
        <w:t>vel, se este n</w:t>
      </w:r>
      <w:r w:rsidRPr="008B3549">
        <w:rPr>
          <w:rFonts w:ascii="Bookman Old Style" w:hAnsi="Bookman Old Style" w:cs="Times New Roman"/>
          <w:sz w:val="26"/>
          <w:szCs w:val="26"/>
        </w:rPr>
        <w:t>ã</w:t>
      </w:r>
      <w:r w:rsidRPr="008B3549">
        <w:rPr>
          <w:rFonts w:ascii="Bookman Old Style" w:hAnsi="Bookman Old Style"/>
          <w:sz w:val="26"/>
          <w:szCs w:val="26"/>
        </w:rPr>
        <w:t>o houvesse descoberto a inten</w:t>
      </w:r>
      <w:r w:rsidRPr="008B3549">
        <w:rPr>
          <w:rFonts w:ascii="Bookman Old Style" w:hAnsi="Bookman Old Style" w:cs="Times New Roman"/>
          <w:sz w:val="26"/>
          <w:szCs w:val="26"/>
        </w:rPr>
        <w:t>çã</w:t>
      </w:r>
      <w:r w:rsidRPr="008B3549">
        <w:rPr>
          <w:rFonts w:ascii="Bookman Old Style" w:hAnsi="Bookman Old Style"/>
          <w:sz w:val="26"/>
          <w:szCs w:val="26"/>
        </w:rPr>
        <w:t>o dos eg</w:t>
      </w:r>
      <w:r w:rsidRPr="008B3549">
        <w:rPr>
          <w:rFonts w:ascii="Bookman Old Style" w:hAnsi="Bookman Old Style" w:cs="Times New Roman"/>
          <w:sz w:val="26"/>
          <w:szCs w:val="26"/>
        </w:rPr>
        <w:t>í</w:t>
      </w:r>
      <w:r w:rsidRPr="008B3549">
        <w:rPr>
          <w:rFonts w:ascii="Bookman Old Style" w:hAnsi="Bookman Old Style"/>
          <w:sz w:val="26"/>
          <w:szCs w:val="26"/>
        </w:rPr>
        <w:t>pcios e se ausentado no momento opor</w:t>
      </w:r>
      <w:r w:rsidRPr="008B3549">
        <w:rPr>
          <w:rFonts w:ascii="Bookman Old Style" w:hAnsi="Bookman Old Style"/>
          <w:sz w:val="26"/>
          <w:szCs w:val="26"/>
        </w:rPr>
        <w:softHyphen/>
        <w:t>tuno. Mois</w:t>
      </w:r>
      <w:r w:rsidRPr="008B3549">
        <w:rPr>
          <w:rFonts w:ascii="Bookman Old Style" w:hAnsi="Bookman Old Style" w:cs="Times New Roman"/>
          <w:sz w:val="26"/>
          <w:szCs w:val="26"/>
        </w:rPr>
        <w:t>é</w:t>
      </w:r>
      <w:r w:rsidRPr="008B3549">
        <w:rPr>
          <w:rFonts w:ascii="Bookman Old Style" w:hAnsi="Bookman Old Style"/>
          <w:sz w:val="26"/>
          <w:szCs w:val="26"/>
        </w:rPr>
        <w:t>s fugiu para o deserto e desse modo salvou-se, porque os inimigos n</w:t>
      </w:r>
      <w:r w:rsidRPr="008B3549">
        <w:rPr>
          <w:rFonts w:ascii="Bookman Old Style" w:hAnsi="Bookman Old Style" w:cs="Times New Roman"/>
          <w:sz w:val="26"/>
          <w:szCs w:val="26"/>
        </w:rPr>
        <w:t>ã</w:t>
      </w:r>
      <w:r w:rsidRPr="008B3549">
        <w:rPr>
          <w:rFonts w:ascii="Bookman Old Style" w:hAnsi="Bookman Old Style"/>
          <w:sz w:val="26"/>
          <w:szCs w:val="26"/>
        </w:rPr>
        <w:t>o podiam imaginar que ele tomaria tal caminho. Como nada encontrasse para comer, viu-se atormentado por uma fome extrema, mas a suportou com paci</w:t>
      </w:r>
      <w:r w:rsidRPr="008B3549">
        <w:rPr>
          <w:rFonts w:ascii="Bookman Old Style" w:hAnsi="Bookman Old Style" w:cs="Times New Roman"/>
          <w:sz w:val="26"/>
          <w:szCs w:val="26"/>
        </w:rPr>
        <w:t>ê</w:t>
      </w:r>
      <w:r w:rsidRPr="008B3549">
        <w:rPr>
          <w:rFonts w:ascii="Bookman Old Style" w:hAnsi="Bookman Old Style"/>
          <w:sz w:val="26"/>
          <w:szCs w:val="26"/>
        </w:rPr>
        <w:t>n</w:t>
      </w:r>
      <w:r w:rsidRPr="008B3549">
        <w:rPr>
          <w:rFonts w:ascii="Bookman Old Style" w:hAnsi="Bookman Old Style"/>
          <w:sz w:val="26"/>
          <w:szCs w:val="26"/>
        </w:rPr>
        <w:softHyphen/>
        <w:t>cia e, depois de haver andado muito, chegou, pelo meio-dia, pr</w:t>
      </w:r>
      <w:r w:rsidRPr="008B3549">
        <w:rPr>
          <w:rFonts w:ascii="Bookman Old Style" w:hAnsi="Bookman Old Style" w:cs="Times New Roman"/>
          <w:sz w:val="26"/>
          <w:szCs w:val="26"/>
        </w:rPr>
        <w:t>ó</w:t>
      </w:r>
      <w:r w:rsidRPr="008B3549">
        <w:rPr>
          <w:rFonts w:ascii="Bookman Old Style" w:hAnsi="Bookman Old Style"/>
          <w:sz w:val="26"/>
          <w:szCs w:val="26"/>
        </w:rPr>
        <w:t>ximo da cidade de Midi</w:t>
      </w:r>
      <w:r w:rsidRPr="008B3549">
        <w:rPr>
          <w:rFonts w:ascii="Bookman Old Style" w:hAnsi="Bookman Old Style" w:cs="Times New Roman"/>
          <w:sz w:val="26"/>
          <w:szCs w:val="26"/>
        </w:rPr>
        <w:t>ã</w:t>
      </w:r>
      <w:r w:rsidRPr="008B3549">
        <w:rPr>
          <w:rFonts w:ascii="Bookman Old Style" w:hAnsi="Bookman Old Style"/>
          <w:sz w:val="26"/>
          <w:szCs w:val="26"/>
        </w:rPr>
        <w:t xml:space="preserve"> </w:t>
      </w:r>
      <w:r w:rsidRPr="008B3549">
        <w:rPr>
          <w:rFonts w:ascii="Bookman Old Style" w:hAnsi="Bookman Old Style" w:cs="Times New Roman"/>
          <w:sz w:val="26"/>
          <w:szCs w:val="26"/>
        </w:rPr>
        <w:t>—</w:t>
      </w:r>
      <w:r w:rsidRPr="008B3549">
        <w:rPr>
          <w:rFonts w:ascii="Bookman Old Style" w:hAnsi="Bookman Old Style"/>
          <w:sz w:val="26"/>
          <w:szCs w:val="26"/>
        </w:rPr>
        <w:t xml:space="preserve"> nome que lhe deu um dos filhos de Abra</w:t>
      </w:r>
      <w:r w:rsidRPr="008B3549">
        <w:rPr>
          <w:rFonts w:ascii="Bookman Old Style" w:hAnsi="Bookman Old Style" w:cs="Times New Roman"/>
          <w:sz w:val="26"/>
          <w:szCs w:val="26"/>
        </w:rPr>
        <w:t>ã</w:t>
      </w:r>
      <w:r w:rsidRPr="008B3549">
        <w:rPr>
          <w:rFonts w:ascii="Bookman Old Style" w:hAnsi="Bookman Old Style"/>
          <w:sz w:val="26"/>
          <w:szCs w:val="26"/>
        </w:rPr>
        <w:t xml:space="preserve">o e Quetura </w:t>
      </w:r>
      <w:r w:rsidRPr="008B3549">
        <w:rPr>
          <w:rFonts w:ascii="Bookman Old Style" w:hAnsi="Bookman Old Style" w:cs="Times New Roman"/>
          <w:sz w:val="26"/>
          <w:szCs w:val="26"/>
        </w:rPr>
        <w:t>—</w:t>
      </w:r>
      <w:r w:rsidRPr="008B3549">
        <w:rPr>
          <w:rFonts w:ascii="Bookman Old Style" w:hAnsi="Bookman Old Style"/>
          <w:sz w:val="26"/>
          <w:szCs w:val="26"/>
        </w:rPr>
        <w:t xml:space="preserve">, </w:t>
      </w:r>
      <w:r w:rsidRPr="008B3549">
        <w:rPr>
          <w:rFonts w:ascii="Bookman Old Style" w:hAnsi="Bookman Old Style" w:cs="Times New Roman"/>
          <w:sz w:val="26"/>
          <w:szCs w:val="26"/>
        </w:rPr>
        <w:t>à</w:t>
      </w:r>
      <w:r w:rsidRPr="008B3549">
        <w:rPr>
          <w:rFonts w:ascii="Bookman Old Style" w:hAnsi="Bookman Old Style"/>
          <w:sz w:val="26"/>
          <w:szCs w:val="26"/>
        </w:rPr>
        <w:t xml:space="preserve"> beira do mar Vermelho. Estando muito cansado, sentou-se </w:t>
      </w:r>
      <w:r w:rsidRPr="008B3549">
        <w:rPr>
          <w:rFonts w:ascii="Bookman Old Style" w:hAnsi="Bookman Old Style" w:cs="Times New Roman"/>
          <w:sz w:val="26"/>
          <w:szCs w:val="26"/>
        </w:rPr>
        <w:t>à</w:t>
      </w:r>
      <w:r w:rsidRPr="008B3549">
        <w:rPr>
          <w:rFonts w:ascii="Bookman Old Style" w:hAnsi="Bookman Old Style"/>
          <w:sz w:val="26"/>
          <w:szCs w:val="26"/>
        </w:rPr>
        <w:t xml:space="preserve"> beira de um po</w:t>
      </w:r>
      <w:r w:rsidRPr="008B3549">
        <w:rPr>
          <w:rFonts w:ascii="Bookman Old Style" w:hAnsi="Bookman Old Style" w:cs="Times New Roman"/>
          <w:sz w:val="26"/>
          <w:szCs w:val="26"/>
        </w:rPr>
        <w:t>ç</w:t>
      </w:r>
      <w:r w:rsidRPr="008B3549">
        <w:rPr>
          <w:rFonts w:ascii="Bookman Old Style" w:hAnsi="Bookman Old Style"/>
          <w:sz w:val="26"/>
          <w:szCs w:val="26"/>
        </w:rPr>
        <w:t>o, para re</w:t>
      </w:r>
      <w:r w:rsidRPr="008B3549">
        <w:rPr>
          <w:rFonts w:ascii="Bookman Old Style" w:hAnsi="Bookman Old Style"/>
          <w:sz w:val="26"/>
          <w:szCs w:val="26"/>
        </w:rPr>
        <w:softHyphen/>
        <w:t>pousar, e esse fato deu-lhe ocasi</w:t>
      </w:r>
      <w:r w:rsidRPr="008B3549">
        <w:rPr>
          <w:rFonts w:ascii="Bookman Old Style" w:hAnsi="Bookman Old Style" w:cs="Times New Roman"/>
          <w:sz w:val="26"/>
          <w:szCs w:val="26"/>
        </w:rPr>
        <w:t>ã</w:t>
      </w:r>
      <w:r w:rsidRPr="008B3549">
        <w:rPr>
          <w:rFonts w:ascii="Bookman Old Style" w:hAnsi="Bookman Old Style"/>
          <w:sz w:val="26"/>
          <w:szCs w:val="26"/>
        </w:rPr>
        <w:t>o de mostrar a sua coragem, abrindo o cami</w:t>
      </w:r>
      <w:r w:rsidRPr="008B3549">
        <w:rPr>
          <w:rFonts w:ascii="Bookman Old Style" w:hAnsi="Bookman Old Style"/>
          <w:sz w:val="26"/>
          <w:szCs w:val="26"/>
        </w:rPr>
        <w:softHyphen/>
        <w:t>nho para uma sorte melhor. Eis como tudo se passou:</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Um sacerdote chamado Reuel, ou Jetro, muito estimado entre os seus, tinha sete filhas, que, segundo o costume das mulheres de Troglodita, cuidavam dos rebanhos do pai. Ora, como a </w:t>
      </w:r>
      <w:r w:rsidRPr="008B3549">
        <w:rPr>
          <w:rFonts w:ascii="Bookman Old Style" w:hAnsi="Bookman Old Style" w:cs="Times New Roman"/>
          <w:sz w:val="26"/>
          <w:szCs w:val="26"/>
        </w:rPr>
        <w:t>á</w:t>
      </w:r>
      <w:r w:rsidRPr="008B3549">
        <w:rPr>
          <w:rFonts w:ascii="Bookman Old Style" w:hAnsi="Bookman Old Style"/>
          <w:sz w:val="26"/>
          <w:szCs w:val="26"/>
        </w:rPr>
        <w:t xml:space="preserve">gua doce </w:t>
      </w:r>
      <w:r w:rsidRPr="008B3549">
        <w:rPr>
          <w:rFonts w:ascii="Bookman Old Style" w:hAnsi="Bookman Old Style" w:cs="Times New Roman"/>
          <w:sz w:val="26"/>
          <w:szCs w:val="26"/>
        </w:rPr>
        <w:t>é</w:t>
      </w:r>
      <w:r w:rsidRPr="008B3549">
        <w:rPr>
          <w:rFonts w:ascii="Bookman Old Style" w:hAnsi="Bookman Old Style"/>
          <w:sz w:val="26"/>
          <w:szCs w:val="26"/>
        </w:rPr>
        <w:t xml:space="preserve"> muito rara naquelas paragens, os pastores e pastoras iam solicitamente busc</w:t>
      </w:r>
      <w:r w:rsidRPr="008B3549">
        <w:rPr>
          <w:rFonts w:ascii="Bookman Old Style" w:hAnsi="Bookman Old Style" w:cs="Times New Roman"/>
          <w:sz w:val="26"/>
          <w:szCs w:val="26"/>
        </w:rPr>
        <w:t>á</w:t>
      </w:r>
      <w:r w:rsidRPr="008B3549">
        <w:rPr>
          <w:rFonts w:ascii="Bookman Old Style" w:hAnsi="Bookman Old Style"/>
          <w:sz w:val="26"/>
          <w:szCs w:val="26"/>
        </w:rPr>
        <w:t>-la, para dar de beber aos animais. Assim, as irm</w:t>
      </w:r>
      <w:r w:rsidRPr="008B3549">
        <w:rPr>
          <w:rFonts w:ascii="Bookman Old Style" w:hAnsi="Bookman Old Style" w:cs="Times New Roman"/>
          <w:sz w:val="26"/>
          <w:szCs w:val="26"/>
        </w:rPr>
        <w:t>ã</w:t>
      </w:r>
      <w:r w:rsidRPr="008B3549">
        <w:rPr>
          <w:rFonts w:ascii="Bookman Old Style" w:hAnsi="Bookman Old Style"/>
          <w:sz w:val="26"/>
          <w:szCs w:val="26"/>
        </w:rPr>
        <w:t>s vieram naquele dia por primeiro ao po</w:t>
      </w:r>
      <w:r w:rsidRPr="008B3549">
        <w:rPr>
          <w:rFonts w:ascii="Bookman Old Style" w:hAnsi="Bookman Old Style" w:cs="Times New Roman"/>
          <w:sz w:val="26"/>
          <w:szCs w:val="26"/>
        </w:rPr>
        <w:t>ç</w:t>
      </w:r>
      <w:r w:rsidRPr="008B3549">
        <w:rPr>
          <w:rFonts w:ascii="Bookman Old Style" w:hAnsi="Bookman Old Style"/>
          <w:sz w:val="26"/>
          <w:szCs w:val="26"/>
        </w:rPr>
        <w:t xml:space="preserve">o, tiraram </w:t>
      </w:r>
      <w:r w:rsidRPr="008B3549">
        <w:rPr>
          <w:rFonts w:ascii="Bookman Old Style" w:hAnsi="Bookman Old Style" w:cs="Times New Roman"/>
          <w:sz w:val="26"/>
          <w:szCs w:val="26"/>
        </w:rPr>
        <w:t>á</w:t>
      </w:r>
      <w:r w:rsidRPr="008B3549">
        <w:rPr>
          <w:rFonts w:ascii="Bookman Old Style" w:hAnsi="Bookman Old Style"/>
          <w:sz w:val="26"/>
          <w:szCs w:val="26"/>
        </w:rPr>
        <w:t xml:space="preserve">gua e encheram as suas vasilhas para dar de beber aos carneiros e ovelhas. Mas alguns pastores que ali chegaram maltrataram-nas e tomaram a </w:t>
      </w:r>
      <w:r w:rsidRPr="008B3549">
        <w:rPr>
          <w:rFonts w:ascii="Bookman Old Style" w:hAnsi="Bookman Old Style" w:cs="Times New Roman"/>
          <w:sz w:val="26"/>
          <w:szCs w:val="26"/>
        </w:rPr>
        <w:t>á</w:t>
      </w:r>
      <w:r w:rsidRPr="008B3549">
        <w:rPr>
          <w:rFonts w:ascii="Bookman Old Style" w:hAnsi="Bookman Old Style"/>
          <w:sz w:val="26"/>
          <w:szCs w:val="26"/>
        </w:rPr>
        <w:t>gua que elas tinham tido o trabalho de tirar. Mois</w:t>
      </w:r>
      <w:r w:rsidRPr="008B3549">
        <w:rPr>
          <w:rFonts w:ascii="Bookman Old Style" w:hAnsi="Bookman Old Style" w:cs="Times New Roman"/>
          <w:sz w:val="26"/>
          <w:szCs w:val="26"/>
        </w:rPr>
        <w:t>é</w:t>
      </w:r>
      <w:r w:rsidRPr="008B3549">
        <w:rPr>
          <w:rFonts w:ascii="Bookman Old Style" w:hAnsi="Bookman Old Style"/>
          <w:sz w:val="26"/>
          <w:szCs w:val="26"/>
        </w:rPr>
        <w:t>s, enraivecido por tal viol</w:t>
      </w:r>
      <w:r w:rsidRPr="008B3549">
        <w:rPr>
          <w:rFonts w:ascii="Bookman Old Style" w:hAnsi="Bookman Old Style" w:cs="Times New Roman"/>
          <w:sz w:val="26"/>
          <w:szCs w:val="26"/>
        </w:rPr>
        <w:t>ê</w:t>
      </w:r>
      <w:r w:rsidRPr="008B3549">
        <w:rPr>
          <w:rFonts w:ascii="Bookman Old Style" w:hAnsi="Bookman Old Style"/>
          <w:sz w:val="26"/>
          <w:szCs w:val="26"/>
        </w:rPr>
        <w:t>ncia, julgou que n</w:t>
      </w:r>
      <w:r w:rsidRPr="008B3549">
        <w:rPr>
          <w:rFonts w:ascii="Bookman Old Style" w:hAnsi="Bookman Old Style" w:cs="Times New Roman"/>
          <w:sz w:val="26"/>
          <w:szCs w:val="26"/>
        </w:rPr>
        <w:t>ã</w:t>
      </w:r>
      <w:r w:rsidRPr="008B3549">
        <w:rPr>
          <w:rFonts w:ascii="Bookman Old Style" w:hAnsi="Bookman Old Style"/>
          <w:sz w:val="26"/>
          <w:szCs w:val="26"/>
        </w:rPr>
        <w:t>o devia absolutamente permiti-la. Espancou os insolentes e afugentou-</w:t>
      </w:r>
      <w:r w:rsidRPr="008B3549">
        <w:rPr>
          <w:rFonts w:ascii="Bookman Old Style" w:hAnsi="Bookman Old Style"/>
          <w:sz w:val="26"/>
          <w:szCs w:val="26"/>
        </w:rPr>
        <w:lastRenderedPageBreak/>
        <w:t>os, auxiliando as mo</w:t>
      </w:r>
      <w:r w:rsidRPr="008B3549">
        <w:rPr>
          <w:rFonts w:ascii="Bookman Old Style" w:hAnsi="Bookman Old Style" w:cs="Times New Roman"/>
          <w:sz w:val="26"/>
          <w:szCs w:val="26"/>
        </w:rPr>
        <w:t>ç</w:t>
      </w:r>
      <w:r w:rsidRPr="008B3549">
        <w:rPr>
          <w:rFonts w:ascii="Bookman Old Style" w:hAnsi="Bookman Old Style"/>
          <w:sz w:val="26"/>
          <w:szCs w:val="26"/>
        </w:rPr>
        <w:t>as no que a justi</w:t>
      </w:r>
      <w:r w:rsidRPr="008B3549">
        <w:rPr>
          <w:rFonts w:ascii="Bookman Old Style" w:hAnsi="Bookman Old Style" w:cs="Times New Roman"/>
          <w:sz w:val="26"/>
          <w:szCs w:val="26"/>
        </w:rPr>
        <w:t>ç</w:t>
      </w:r>
      <w:r w:rsidRPr="008B3549">
        <w:rPr>
          <w:rFonts w:ascii="Bookman Old Style" w:hAnsi="Bookman Old Style"/>
          <w:sz w:val="26"/>
          <w:szCs w:val="26"/>
        </w:rPr>
        <w:t>a pedia dele. Elas contaram ao pai o que ele havia feito em favor delas e rogaram-lhe que mostrasse o seu reconhecimento para com o estrangeiro, pelo aux</w:t>
      </w:r>
      <w:r w:rsidRPr="008B3549">
        <w:rPr>
          <w:rFonts w:ascii="Bookman Old Style" w:hAnsi="Bookman Old Style" w:cs="Times New Roman"/>
          <w:sz w:val="26"/>
          <w:szCs w:val="26"/>
        </w:rPr>
        <w:t>í</w:t>
      </w:r>
      <w:r w:rsidRPr="008B3549">
        <w:rPr>
          <w:rFonts w:ascii="Bookman Old Style" w:hAnsi="Bookman Old Style"/>
          <w:sz w:val="26"/>
          <w:szCs w:val="26"/>
        </w:rPr>
        <w:t>lio que lhes prestara. Reuel louvou a gratid</w:t>
      </w:r>
      <w:r w:rsidRPr="008B3549">
        <w:rPr>
          <w:rFonts w:ascii="Bookman Old Style" w:hAnsi="Bookman Old Style" w:cs="Times New Roman"/>
          <w:sz w:val="26"/>
          <w:szCs w:val="26"/>
        </w:rPr>
        <w:t>ã</w:t>
      </w:r>
      <w:r w:rsidRPr="008B3549">
        <w:rPr>
          <w:rFonts w:ascii="Bookman Old Style" w:hAnsi="Bookman Old Style"/>
          <w:sz w:val="26"/>
          <w:szCs w:val="26"/>
        </w:rPr>
        <w:t>o das filhas e mandou chamar Mois</w:t>
      </w:r>
      <w:r w:rsidRPr="008B3549">
        <w:rPr>
          <w:rFonts w:ascii="Bookman Old Style" w:hAnsi="Bookman Old Style" w:cs="Times New Roman"/>
          <w:sz w:val="26"/>
          <w:szCs w:val="26"/>
        </w:rPr>
        <w:t>é</w:t>
      </w:r>
      <w:r w:rsidRPr="008B3549">
        <w:rPr>
          <w:rFonts w:ascii="Bookman Old Style" w:hAnsi="Bookman Old Style"/>
          <w:sz w:val="26"/>
          <w:szCs w:val="26"/>
        </w:rPr>
        <w:t>s. E n</w:t>
      </w:r>
      <w:r w:rsidRPr="008B3549">
        <w:rPr>
          <w:rFonts w:ascii="Bookman Old Style" w:hAnsi="Bookman Old Style" w:cs="Times New Roman"/>
          <w:sz w:val="26"/>
          <w:szCs w:val="26"/>
        </w:rPr>
        <w:t>ã</w:t>
      </w:r>
      <w:r w:rsidRPr="008B3549">
        <w:rPr>
          <w:rFonts w:ascii="Bookman Old Style" w:hAnsi="Bookman Old Style"/>
          <w:sz w:val="26"/>
          <w:szCs w:val="26"/>
        </w:rPr>
        <w:t>o se contentou em agradecer uma a</w:t>
      </w:r>
      <w:r w:rsidRPr="008B3549">
        <w:rPr>
          <w:rFonts w:ascii="Bookman Old Style" w:hAnsi="Bookman Old Style" w:cs="Times New Roman"/>
          <w:sz w:val="26"/>
          <w:szCs w:val="26"/>
        </w:rPr>
        <w:t>çã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generosa, mas lhe deu Z</w:t>
      </w:r>
      <w:r w:rsidRPr="008B3549">
        <w:rPr>
          <w:rFonts w:ascii="Bookman Old Style" w:hAnsi="Bookman Old Style" w:cs="Times New Roman"/>
          <w:sz w:val="26"/>
          <w:szCs w:val="26"/>
        </w:rPr>
        <w:t>í</w:t>
      </w:r>
      <w:r w:rsidRPr="008B3549">
        <w:rPr>
          <w:rFonts w:ascii="Bookman Old Style" w:hAnsi="Bookman Old Style"/>
          <w:sz w:val="26"/>
          <w:szCs w:val="26"/>
        </w:rPr>
        <w:t>pora, uma de suas filhas, em casamento e a superintend</w:t>
      </w:r>
      <w:r w:rsidRPr="008B3549">
        <w:rPr>
          <w:rFonts w:ascii="Bookman Old Style" w:hAnsi="Bookman Old Style" w:cs="Times New Roman"/>
          <w:sz w:val="26"/>
          <w:szCs w:val="26"/>
        </w:rPr>
        <w:t>ê</w:t>
      </w:r>
      <w:r w:rsidRPr="008B3549">
        <w:rPr>
          <w:rFonts w:ascii="Bookman Old Style" w:hAnsi="Bookman Old Style"/>
          <w:sz w:val="26"/>
          <w:szCs w:val="26"/>
        </w:rPr>
        <w:t>ncia de todos os seus rebanhos, no que consistia, ent</w:t>
      </w:r>
      <w:r w:rsidRPr="008B3549">
        <w:rPr>
          <w:rFonts w:ascii="Bookman Old Style" w:hAnsi="Bookman Old Style" w:cs="Times New Roman"/>
          <w:sz w:val="26"/>
          <w:szCs w:val="26"/>
        </w:rPr>
        <w:t>ã</w:t>
      </w:r>
      <w:r w:rsidRPr="008B3549">
        <w:rPr>
          <w:rFonts w:ascii="Bookman Old Style" w:hAnsi="Bookman Old Style"/>
          <w:sz w:val="26"/>
          <w:szCs w:val="26"/>
        </w:rPr>
        <w:t>o, a riqueza dessa na</w:t>
      </w:r>
      <w:r w:rsidRPr="008B3549">
        <w:rPr>
          <w:rFonts w:ascii="Bookman Old Style" w:hAnsi="Bookman Old Style" w:cs="Times New Roman"/>
          <w:sz w:val="26"/>
          <w:szCs w:val="26"/>
        </w:rPr>
        <w:t>çã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90. </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xodo 3 e 4. </w:t>
      </w:r>
      <w:r w:rsidRPr="008B3549">
        <w:rPr>
          <w:rFonts w:ascii="Bookman Old Style" w:hAnsi="Bookman Old Style"/>
          <w:sz w:val="26"/>
          <w:szCs w:val="26"/>
        </w:rPr>
        <w:t>Mois</w:t>
      </w:r>
      <w:r w:rsidRPr="008B3549">
        <w:rPr>
          <w:rFonts w:ascii="Bookman Old Style" w:hAnsi="Bookman Old Style" w:cs="Times New Roman"/>
          <w:sz w:val="26"/>
          <w:szCs w:val="26"/>
        </w:rPr>
        <w:t>é</w:t>
      </w:r>
      <w:r w:rsidRPr="008B3549">
        <w:rPr>
          <w:rFonts w:ascii="Bookman Old Style" w:hAnsi="Bookman Old Style"/>
          <w:sz w:val="26"/>
          <w:szCs w:val="26"/>
        </w:rPr>
        <w:t>s morava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com o sogro e cuidava dos rebanhos deste. Um dia, levou-os a pastar no monte Sinai,*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o mais alto de todos os da prov</w:t>
      </w:r>
      <w:r w:rsidRPr="008B3549">
        <w:rPr>
          <w:rFonts w:ascii="Bookman Old Style" w:hAnsi="Bookman Old Style" w:cs="Times New Roman"/>
          <w:sz w:val="26"/>
          <w:szCs w:val="26"/>
        </w:rPr>
        <w:t>í</w:t>
      </w:r>
      <w:r w:rsidRPr="008B3549">
        <w:rPr>
          <w:rFonts w:ascii="Bookman Old Style" w:hAnsi="Bookman Old Style"/>
          <w:sz w:val="26"/>
          <w:szCs w:val="26"/>
        </w:rPr>
        <w:t>ncia, muito rica em pastagens. Isso porque&gt; aJ</w:t>
      </w:r>
      <w:r w:rsidRPr="008B3549">
        <w:rPr>
          <w:rFonts w:ascii="Bookman Old Style" w:hAnsi="Bookman Old Style" w:cs="Times New Roman"/>
          <w:sz w:val="26"/>
          <w:szCs w:val="26"/>
        </w:rPr>
        <w:t>é</w:t>
      </w:r>
      <w:r w:rsidRPr="008B3549">
        <w:rPr>
          <w:rFonts w:ascii="Bookman Old Style" w:hAnsi="Bookman Old Style"/>
          <w:sz w:val="26"/>
          <w:szCs w:val="26"/>
        </w:rPr>
        <w:t>m da fertilidade natural,</w:t>
      </w:r>
      <w:r>
        <w:rPr>
          <w:rFonts w:ascii="Bookman Old Style" w:hAnsi="Bookman Old Style"/>
          <w:sz w:val="26"/>
          <w:szCs w:val="26"/>
        </w:rPr>
        <w:t xml:space="preserve"> </w:t>
      </w:r>
      <w:r w:rsidRPr="008B3549">
        <w:rPr>
          <w:rFonts w:ascii="Bookman Old Style" w:hAnsi="Bookman Old Style"/>
          <w:sz w:val="26"/>
          <w:szCs w:val="26"/>
        </w:rPr>
        <w:t>os outros pastores l</w:t>
      </w:r>
      <w:r w:rsidRPr="008B3549">
        <w:rPr>
          <w:rFonts w:ascii="Bookman Old Style" w:hAnsi="Bookman Old Style" w:cs="Times New Roman"/>
          <w:sz w:val="26"/>
          <w:szCs w:val="26"/>
        </w:rPr>
        <w:t>á</w:t>
      </w:r>
      <w:r w:rsidRPr="008B3549">
        <w:rPr>
          <w:rFonts w:ascii="Bookman Old Style" w:hAnsi="Bookman Old Style"/>
          <w:sz w:val="26"/>
          <w:szCs w:val="26"/>
        </w:rPr>
        <w:t xml:space="preserve"> n</w:t>
      </w:r>
      <w:r w:rsidRPr="008B3549">
        <w:rPr>
          <w:rFonts w:ascii="Bookman Old Style" w:hAnsi="Bookman Old Style" w:cs="Times New Roman"/>
          <w:sz w:val="26"/>
          <w:szCs w:val="26"/>
        </w:rPr>
        <w:t>ã</w:t>
      </w:r>
      <w:r w:rsidRPr="008B3549">
        <w:rPr>
          <w:rFonts w:ascii="Bookman Old Style" w:hAnsi="Bookman Old Style"/>
          <w:sz w:val="26"/>
          <w:szCs w:val="26"/>
        </w:rPr>
        <w:t>o iam por causa da santidade do lugar, onde, dizia-se, Deus morava. E l</w:t>
      </w:r>
      <w:r w:rsidRPr="008B3549">
        <w:rPr>
          <w:rFonts w:ascii="Bookman Old Style" w:hAnsi="Bookman Old Style" w:cs="Times New Roman"/>
          <w:sz w:val="26"/>
          <w:szCs w:val="26"/>
        </w:rPr>
        <w:t>á</w:t>
      </w:r>
      <w:r w:rsidRPr="008B3549">
        <w:rPr>
          <w:rFonts w:ascii="Bookman Old Style" w:hAnsi="Bookman Old Style"/>
          <w:sz w:val="26"/>
          <w:szCs w:val="26"/>
        </w:rPr>
        <w:t xml:space="preserve"> ele teve uma vis</w:t>
      </w:r>
      <w:r w:rsidRPr="008B3549">
        <w:rPr>
          <w:rFonts w:ascii="Bookman Old Style" w:hAnsi="Bookman Old Style" w:cs="Times New Roman"/>
          <w:sz w:val="26"/>
          <w:szCs w:val="26"/>
        </w:rPr>
        <w:t>ã</w:t>
      </w:r>
      <w:r w:rsidRPr="008B3549">
        <w:rPr>
          <w:rFonts w:ascii="Bookman Old Style" w:hAnsi="Bookman Old Style"/>
          <w:sz w:val="26"/>
          <w:szCs w:val="26"/>
        </w:rPr>
        <w:t>o maravilhosa. Viu uma sar</w:t>
      </w:r>
      <w:r w:rsidRPr="008B3549">
        <w:rPr>
          <w:rFonts w:ascii="Bookman Old Style" w:hAnsi="Bookman Old Style" w:cs="Times New Roman"/>
          <w:sz w:val="26"/>
          <w:szCs w:val="26"/>
        </w:rPr>
        <w:t>ç</w:t>
      </w:r>
      <w:r w:rsidRPr="008B3549">
        <w:rPr>
          <w:rFonts w:ascii="Bookman Old Style" w:hAnsi="Bookman Old Style"/>
          <w:sz w:val="26"/>
          <w:szCs w:val="26"/>
        </w:rPr>
        <w:t>a ardente, de tal modo rodeada pelas chamas que parecia dever queimar-se, e no entanto nem as folhas, nem as flores e nem os ramos eram danificados.</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Tal prod</w:t>
      </w:r>
      <w:r w:rsidRPr="008B3549">
        <w:rPr>
          <w:rFonts w:ascii="Bookman Old Style" w:hAnsi="Bookman Old Style" w:cs="Times New Roman"/>
          <w:sz w:val="26"/>
          <w:szCs w:val="26"/>
        </w:rPr>
        <w:t>í</w:t>
      </w:r>
      <w:r w:rsidRPr="008B3549">
        <w:rPr>
          <w:rFonts w:ascii="Bookman Old Style" w:hAnsi="Bookman Old Style"/>
          <w:sz w:val="26"/>
          <w:szCs w:val="26"/>
        </w:rPr>
        <w:t>gio deixou-o at</w:t>
      </w:r>
      <w:r w:rsidRPr="008B3549">
        <w:rPr>
          <w:rFonts w:ascii="Bookman Old Style" w:hAnsi="Bookman Old Style" w:cs="Times New Roman"/>
          <w:sz w:val="26"/>
          <w:szCs w:val="26"/>
        </w:rPr>
        <w:t>ô</w:t>
      </w:r>
      <w:r w:rsidRPr="008B3549">
        <w:rPr>
          <w:rFonts w:ascii="Bookman Old Style" w:hAnsi="Bookman Old Style"/>
          <w:sz w:val="26"/>
          <w:szCs w:val="26"/>
        </w:rPr>
        <w:t>nito: nunca, por</w:t>
      </w:r>
      <w:r w:rsidRPr="008B3549">
        <w:rPr>
          <w:rFonts w:ascii="Bookman Old Style" w:hAnsi="Bookman Old Style" w:cs="Times New Roman"/>
          <w:sz w:val="26"/>
          <w:szCs w:val="26"/>
        </w:rPr>
        <w:t>é</w:t>
      </w:r>
      <w:r w:rsidRPr="008B3549">
        <w:rPr>
          <w:rFonts w:ascii="Bookman Old Style" w:hAnsi="Bookman Old Style"/>
          <w:sz w:val="26"/>
          <w:szCs w:val="26"/>
        </w:rPr>
        <w:t>m, o medo foi maior do que quando ouviu sair do meio da sar</w:t>
      </w:r>
      <w:r w:rsidRPr="008B3549">
        <w:rPr>
          <w:rFonts w:ascii="Bookman Old Style" w:hAnsi="Bookman Old Style" w:cs="Times New Roman"/>
          <w:sz w:val="26"/>
          <w:szCs w:val="26"/>
        </w:rPr>
        <w:t>ç</w:t>
      </w:r>
      <w:r w:rsidRPr="008B3549">
        <w:rPr>
          <w:rFonts w:ascii="Bookman Old Style" w:hAnsi="Bookman Old Style"/>
          <w:sz w:val="26"/>
          <w:szCs w:val="26"/>
        </w:rPr>
        <w:t>a uma voz, que o chamou pelo nome e perguntou-lhe como se atrevera ir a um lugar santo, do qual nenhum outro antes se aproximara. Mandou-lhe que se afastasse da chama, n</w:t>
      </w:r>
      <w:r w:rsidRPr="008B3549">
        <w:rPr>
          <w:rFonts w:ascii="Bookman Old Style" w:hAnsi="Bookman Old Style" w:cs="Times New Roman"/>
          <w:sz w:val="26"/>
          <w:szCs w:val="26"/>
        </w:rPr>
        <w:t>ã</w:t>
      </w:r>
      <w:r w:rsidRPr="008B3549">
        <w:rPr>
          <w:rFonts w:ascii="Bookman Old Style" w:hAnsi="Bookman Old Style"/>
          <w:sz w:val="26"/>
          <w:szCs w:val="26"/>
        </w:rPr>
        <w:t>o se deixando levar pela curiosidade, e se contentasse com o que merecera ver, sendo um digno sucessor da virtude de seus antepassados. A voz predisse-lhe, em seguida, a gl</w:t>
      </w:r>
      <w:r w:rsidRPr="008B3549">
        <w:rPr>
          <w:rFonts w:ascii="Bookman Old Style" w:hAnsi="Bookman Old Style" w:cs="Times New Roman"/>
          <w:sz w:val="26"/>
          <w:szCs w:val="26"/>
        </w:rPr>
        <w:t>ó</w:t>
      </w:r>
      <w:r w:rsidRPr="008B3549">
        <w:rPr>
          <w:rFonts w:ascii="Bookman Old Style" w:hAnsi="Bookman Old Style"/>
          <w:sz w:val="26"/>
          <w:szCs w:val="26"/>
        </w:rPr>
        <w:t>ria que ele deveria conquistar: com o aux</w:t>
      </w:r>
      <w:r w:rsidRPr="008B3549">
        <w:rPr>
          <w:rFonts w:ascii="Bookman Old Style" w:hAnsi="Bookman Old Style" w:cs="Times New Roman"/>
          <w:sz w:val="26"/>
          <w:szCs w:val="26"/>
        </w:rPr>
        <w:t>í</w:t>
      </w:r>
      <w:r w:rsidRPr="008B3549">
        <w:rPr>
          <w:rFonts w:ascii="Bookman Old Style" w:hAnsi="Bookman Old Style"/>
          <w:sz w:val="26"/>
          <w:szCs w:val="26"/>
        </w:rPr>
        <w:t>lio que receberia de Deus, tornar-se-ia c</w:t>
      </w:r>
      <w:r w:rsidRPr="008B3549">
        <w:rPr>
          <w:rFonts w:ascii="Bookman Old Style" w:hAnsi="Bookman Old Style" w:cs="Times New Roman"/>
          <w:sz w:val="26"/>
          <w:szCs w:val="26"/>
        </w:rPr>
        <w:t>é</w:t>
      </w:r>
      <w:r w:rsidRPr="008B3549">
        <w:rPr>
          <w:rFonts w:ascii="Bookman Old Style" w:hAnsi="Bookman Old Style"/>
          <w:sz w:val="26"/>
          <w:szCs w:val="26"/>
        </w:rPr>
        <w:t>lebre entre os homens. Ordenou-lhe que voltasse sem temor para o Egito, a fim de libertar os hebreus de sua cruel escravid</w:t>
      </w:r>
      <w:r w:rsidRPr="008B3549">
        <w:rPr>
          <w:rFonts w:ascii="Bookman Old Style" w:hAnsi="Bookman Old Style" w:cs="Times New Roman"/>
          <w:sz w:val="26"/>
          <w:szCs w:val="26"/>
        </w:rPr>
        <w:t>ã</w:t>
      </w:r>
      <w:r w:rsidRPr="008B3549">
        <w:rPr>
          <w:rFonts w:ascii="Bookman Old Style" w:hAnsi="Bookman Old Style"/>
          <w:sz w:val="26"/>
          <w:szCs w:val="26"/>
        </w:rPr>
        <w:t>o. "Pois", acrescentou a mesma voz, "eles tornar-se-</w:t>
      </w:r>
      <w:r w:rsidRPr="008B3549">
        <w:rPr>
          <w:rFonts w:ascii="Bookman Old Style" w:hAnsi="Bookman Old Style" w:cs="Times New Roman"/>
          <w:sz w:val="26"/>
          <w:szCs w:val="26"/>
        </w:rPr>
        <w:t>ã</w:t>
      </w:r>
      <w:r w:rsidRPr="008B3549">
        <w:rPr>
          <w:rFonts w:ascii="Bookman Old Style" w:hAnsi="Bookman Old Style"/>
          <w:sz w:val="26"/>
          <w:szCs w:val="26"/>
        </w:rPr>
        <w:t>o senhores do mesmo pa</w:t>
      </w:r>
      <w:r w:rsidRPr="008B3549">
        <w:rPr>
          <w:rFonts w:ascii="Bookman Old Style" w:hAnsi="Bookman Old Style" w:cs="Times New Roman"/>
          <w:sz w:val="26"/>
          <w:szCs w:val="26"/>
        </w:rPr>
        <w:t>í</w:t>
      </w:r>
      <w:r w:rsidRPr="008B3549">
        <w:rPr>
          <w:rFonts w:ascii="Bookman Old Style" w:hAnsi="Bookman Old Style"/>
          <w:sz w:val="26"/>
          <w:szCs w:val="26"/>
        </w:rPr>
        <w:t>s rico em todas as esp</w:t>
      </w:r>
      <w:r w:rsidRPr="008B3549">
        <w:rPr>
          <w:rFonts w:ascii="Bookman Old Style" w:hAnsi="Bookman Old Style" w:cs="Times New Roman"/>
          <w:sz w:val="26"/>
          <w:szCs w:val="26"/>
        </w:rPr>
        <w:t>é</w:t>
      </w:r>
      <w:r w:rsidRPr="008B3549">
        <w:rPr>
          <w:rFonts w:ascii="Bookman Old Style" w:hAnsi="Bookman Old Style"/>
          <w:sz w:val="26"/>
          <w:szCs w:val="26"/>
        </w:rPr>
        <w:t>cies de bens que Abra</w:t>
      </w:r>
      <w:r w:rsidRPr="008B3549">
        <w:rPr>
          <w:rFonts w:ascii="Bookman Old Style" w:hAnsi="Bookman Old Style" w:cs="Times New Roman"/>
          <w:sz w:val="26"/>
          <w:szCs w:val="26"/>
        </w:rPr>
        <w:t>ã</w:t>
      </w:r>
      <w:r w:rsidRPr="008B3549">
        <w:rPr>
          <w:rFonts w:ascii="Bookman Old Style" w:hAnsi="Bookman Old Style"/>
          <w:sz w:val="26"/>
          <w:szCs w:val="26"/>
        </w:rPr>
        <w:t>o, o chefe de vossa ra</w:t>
      </w:r>
      <w:r w:rsidRPr="008B3549">
        <w:rPr>
          <w:rFonts w:ascii="Bookman Old Style" w:hAnsi="Bookman Old Style" w:cs="Times New Roman"/>
          <w:sz w:val="26"/>
          <w:szCs w:val="26"/>
        </w:rPr>
        <w:t>ç</w:t>
      </w:r>
      <w:r w:rsidRPr="008B3549">
        <w:rPr>
          <w:rFonts w:ascii="Bookman Old Style" w:hAnsi="Bookman Old Style"/>
          <w:sz w:val="26"/>
          <w:szCs w:val="26"/>
        </w:rPr>
        <w:t>a, possuiu e ser</w:t>
      </w:r>
      <w:r w:rsidRPr="008B3549">
        <w:rPr>
          <w:rFonts w:ascii="Bookman Old Style" w:hAnsi="Bookman Old Style" w:cs="Times New Roman"/>
          <w:sz w:val="26"/>
          <w:szCs w:val="26"/>
        </w:rPr>
        <w:t>ã</w:t>
      </w:r>
      <w:r w:rsidRPr="008B3549">
        <w:rPr>
          <w:rFonts w:ascii="Bookman Old Style" w:hAnsi="Bookman Old Style"/>
          <w:sz w:val="26"/>
          <w:szCs w:val="26"/>
        </w:rPr>
        <w:t>o devedores de t</w:t>
      </w:r>
      <w:r w:rsidRPr="008B3549">
        <w:rPr>
          <w:rFonts w:ascii="Bookman Old Style" w:hAnsi="Bookman Old Style" w:cs="Times New Roman"/>
          <w:sz w:val="26"/>
          <w:szCs w:val="26"/>
        </w:rPr>
        <w:t>ã</w:t>
      </w:r>
      <w:r w:rsidRPr="008B3549">
        <w:rPr>
          <w:rFonts w:ascii="Bookman Old Style" w:hAnsi="Bookman Old Style"/>
          <w:sz w:val="26"/>
          <w:szCs w:val="26"/>
        </w:rPr>
        <w:t xml:space="preserve">o grande felicidade </w:t>
      </w:r>
      <w:r w:rsidRPr="008B3549">
        <w:rPr>
          <w:rFonts w:ascii="Bookman Old Style" w:hAnsi="Bookman Old Style" w:cs="Times New Roman"/>
          <w:sz w:val="26"/>
          <w:szCs w:val="26"/>
        </w:rPr>
        <w:t>à</w:t>
      </w:r>
      <w:r w:rsidRPr="008B3549">
        <w:rPr>
          <w:rFonts w:ascii="Bookman Old Style" w:hAnsi="Bookman Old Style"/>
          <w:sz w:val="26"/>
          <w:szCs w:val="26"/>
        </w:rPr>
        <w:t xml:space="preserve"> vossa s</w:t>
      </w:r>
      <w:r w:rsidRPr="008B3549">
        <w:rPr>
          <w:rFonts w:ascii="Bookman Old Style" w:hAnsi="Bookman Old Style" w:cs="Times New Roman"/>
          <w:sz w:val="26"/>
          <w:szCs w:val="26"/>
        </w:rPr>
        <w:t>á</w:t>
      </w:r>
      <w:r w:rsidRPr="008B3549">
        <w:rPr>
          <w:rFonts w:ascii="Bookman Old Style" w:hAnsi="Bookman Old Style"/>
          <w:sz w:val="26"/>
          <w:szCs w:val="26"/>
        </w:rPr>
        <w:t>bia dire</w:t>
      </w:r>
      <w:r w:rsidRPr="008B3549">
        <w:rPr>
          <w:rFonts w:ascii="Bookman Old Style" w:hAnsi="Bookman Old Style" w:cs="Times New Roman"/>
          <w:sz w:val="26"/>
          <w:szCs w:val="26"/>
        </w:rPr>
        <w:t>çã</w:t>
      </w:r>
      <w:r w:rsidRPr="008B3549">
        <w:rPr>
          <w:rFonts w:ascii="Bookman Old Style" w:hAnsi="Bookman Old Style"/>
          <w:sz w:val="26"/>
          <w:szCs w:val="26"/>
        </w:rPr>
        <w:t>o. Mas, depois que os tiverdes tirado do Egito, n</w:t>
      </w:r>
      <w:r w:rsidRPr="008B3549">
        <w:rPr>
          <w:rFonts w:ascii="Bookman Old Style" w:hAnsi="Bookman Old Style" w:cs="Times New Roman"/>
          <w:sz w:val="26"/>
          <w:szCs w:val="26"/>
        </w:rPr>
        <w:t>ã</w:t>
      </w:r>
      <w:r w:rsidRPr="008B3549">
        <w:rPr>
          <w:rFonts w:ascii="Bookman Old Style" w:hAnsi="Bookman Old Style"/>
          <w:sz w:val="26"/>
          <w:szCs w:val="26"/>
        </w:rPr>
        <w:t>o deixeis de oferecer um sacrif</w:t>
      </w:r>
      <w:r w:rsidRPr="008B3549">
        <w:rPr>
          <w:rFonts w:ascii="Bookman Old Style" w:hAnsi="Bookman Old Style" w:cs="Times New Roman"/>
          <w:sz w:val="26"/>
          <w:szCs w:val="26"/>
        </w:rPr>
        <w:t>í</w:t>
      </w:r>
      <w:r w:rsidRPr="008B3549">
        <w:rPr>
          <w:rFonts w:ascii="Bookman Old Style" w:hAnsi="Bookman Old Style"/>
          <w:sz w:val="26"/>
          <w:szCs w:val="26"/>
        </w:rPr>
        <w:t>cio neste mesmo lugar".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___________________________</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Em diversas passagens da B</w:t>
      </w:r>
      <w:r w:rsidRPr="008B3549">
        <w:rPr>
          <w:rFonts w:ascii="Bookman Old Style" w:hAnsi="Bookman Old Style" w:cs="Times New Roman"/>
          <w:sz w:val="26"/>
          <w:szCs w:val="26"/>
        </w:rPr>
        <w:t>í</w:t>
      </w:r>
      <w:r w:rsidRPr="008B3549">
        <w:rPr>
          <w:rFonts w:ascii="Bookman Old Style" w:hAnsi="Bookman Old Style"/>
          <w:sz w:val="26"/>
          <w:szCs w:val="26"/>
        </w:rPr>
        <w:t xml:space="preserve">blia, esse monte </w:t>
      </w:r>
      <w:r w:rsidRPr="008B3549">
        <w:rPr>
          <w:rFonts w:ascii="Bookman Old Style" w:hAnsi="Bookman Old Style" w:cs="Times New Roman"/>
          <w:sz w:val="26"/>
          <w:szCs w:val="26"/>
        </w:rPr>
        <w:t>é</w:t>
      </w:r>
      <w:r w:rsidRPr="008B3549">
        <w:rPr>
          <w:rFonts w:ascii="Bookman Old Style" w:hAnsi="Bookman Old Style"/>
          <w:sz w:val="26"/>
          <w:szCs w:val="26"/>
        </w:rPr>
        <w:t xml:space="preserve"> chamado Horebe, onde Mois</w:t>
      </w:r>
      <w:r w:rsidRPr="008B3549">
        <w:rPr>
          <w:rFonts w:ascii="Bookman Old Style" w:hAnsi="Bookman Old Style" w:cs="Times New Roman"/>
          <w:sz w:val="26"/>
          <w:szCs w:val="26"/>
        </w:rPr>
        <w:t>é</w:t>
      </w:r>
      <w:r w:rsidRPr="008B3549">
        <w:rPr>
          <w:rFonts w:ascii="Bookman Old Style" w:hAnsi="Bookman Old Style"/>
          <w:sz w:val="26"/>
          <w:szCs w:val="26"/>
        </w:rPr>
        <w:t>s pro</w:t>
      </w:r>
      <w:r w:rsidRPr="008B3549">
        <w:rPr>
          <w:rFonts w:ascii="Bookman Old Style" w:hAnsi="Bookman Old Style"/>
          <w:sz w:val="26"/>
          <w:szCs w:val="26"/>
        </w:rPr>
        <w:softHyphen/>
        <w:t>mulgou a Lei. Muitos o confundem com o Sinai. Uma tradi</w:t>
      </w:r>
      <w:r w:rsidRPr="008B3549">
        <w:rPr>
          <w:rFonts w:ascii="Bookman Old Style" w:hAnsi="Bookman Old Style" w:cs="Times New Roman"/>
          <w:sz w:val="26"/>
          <w:szCs w:val="26"/>
        </w:rPr>
        <w:t>çã</w:t>
      </w:r>
      <w:r w:rsidRPr="008B3549">
        <w:rPr>
          <w:rFonts w:ascii="Bookman Old Style" w:hAnsi="Bookman Old Style"/>
          <w:sz w:val="26"/>
          <w:szCs w:val="26"/>
        </w:rPr>
        <w:t>o local coloca o Horebe no pico Safsafe do maci</w:t>
      </w:r>
      <w:r w:rsidRPr="008B3549">
        <w:rPr>
          <w:rFonts w:ascii="Bookman Old Style" w:hAnsi="Bookman Old Style" w:cs="Times New Roman"/>
          <w:sz w:val="26"/>
          <w:szCs w:val="26"/>
        </w:rPr>
        <w:t>ç</w:t>
      </w:r>
      <w:r w:rsidRPr="008B3549">
        <w:rPr>
          <w:rFonts w:ascii="Bookman Old Style" w:hAnsi="Bookman Old Style"/>
          <w:sz w:val="26"/>
          <w:szCs w:val="26"/>
        </w:rPr>
        <w:t>o montanhoso e o Sinai em outro, mais elevado, a meio dia de dist</w:t>
      </w:r>
      <w:r w:rsidRPr="008B3549">
        <w:rPr>
          <w:rFonts w:ascii="Bookman Old Style" w:hAnsi="Bookman Old Style" w:cs="Times New Roman"/>
          <w:sz w:val="26"/>
          <w:szCs w:val="26"/>
        </w:rPr>
        <w:t>â</w:t>
      </w:r>
      <w:r w:rsidRPr="008B3549">
        <w:rPr>
          <w:rFonts w:ascii="Bookman Old Style" w:hAnsi="Bookman Old Style"/>
          <w:sz w:val="26"/>
          <w:szCs w:val="26"/>
        </w:rPr>
        <w:t xml:space="preserve">ncia. Mas alguns estudiosos sustentam, ao </w:t>
      </w:r>
      <w:r w:rsidRPr="008B3549">
        <w:rPr>
          <w:rFonts w:ascii="Bookman Old Style" w:hAnsi="Bookman Old Style"/>
          <w:sz w:val="26"/>
          <w:szCs w:val="26"/>
        </w:rPr>
        <w:lastRenderedPageBreak/>
        <w:t>contr</w:t>
      </w:r>
      <w:r w:rsidRPr="008B3549">
        <w:rPr>
          <w:rFonts w:ascii="Bookman Old Style" w:hAnsi="Bookman Old Style" w:cs="Times New Roman"/>
          <w:sz w:val="26"/>
          <w:szCs w:val="26"/>
        </w:rPr>
        <w:t>á</w:t>
      </w:r>
      <w:r w:rsidRPr="008B3549">
        <w:rPr>
          <w:rFonts w:ascii="Bookman Old Style" w:hAnsi="Bookman Old Style"/>
          <w:sz w:val="26"/>
          <w:szCs w:val="26"/>
        </w:rPr>
        <w:t xml:space="preserve">rio, que Horebe </w:t>
      </w:r>
      <w:r w:rsidRPr="008B3549">
        <w:rPr>
          <w:rFonts w:ascii="Bookman Old Style" w:hAnsi="Bookman Old Style" w:cs="Times New Roman"/>
          <w:sz w:val="26"/>
          <w:szCs w:val="26"/>
        </w:rPr>
        <w:t>é</w:t>
      </w:r>
      <w:r w:rsidRPr="008B3549">
        <w:rPr>
          <w:rFonts w:ascii="Bookman Old Style" w:hAnsi="Bookman Old Style"/>
          <w:sz w:val="26"/>
          <w:szCs w:val="26"/>
        </w:rPr>
        <w:t xml:space="preserve"> o verdadeiro nome de todo o maci</w:t>
      </w:r>
      <w:r w:rsidRPr="008B3549">
        <w:rPr>
          <w:rFonts w:ascii="Bookman Old Style" w:hAnsi="Bookman Old Style" w:cs="Times New Roman"/>
          <w:sz w:val="26"/>
          <w:szCs w:val="26"/>
        </w:rPr>
        <w:t>ç</w:t>
      </w:r>
      <w:r w:rsidRPr="008B3549">
        <w:rPr>
          <w:rFonts w:ascii="Bookman Old Style" w:hAnsi="Bookman Old Style"/>
          <w:sz w:val="26"/>
          <w:szCs w:val="26"/>
        </w:rPr>
        <w:t>o, enquanto o Sinai seria apenas uma denomina</w:t>
      </w:r>
      <w:r w:rsidRPr="008B3549">
        <w:rPr>
          <w:rFonts w:ascii="Bookman Old Style" w:hAnsi="Bookman Old Style" w:cs="Times New Roman"/>
          <w:sz w:val="26"/>
          <w:szCs w:val="26"/>
        </w:rPr>
        <w:t>çã</w:t>
      </w:r>
      <w:r w:rsidRPr="008B3549">
        <w:rPr>
          <w:rFonts w:ascii="Bookman Old Style" w:hAnsi="Bookman Old Style"/>
          <w:sz w:val="26"/>
          <w:szCs w:val="26"/>
        </w:rPr>
        <w:t>o derivada do deus lunar Sim, venerado talvez nesse lugar. (N do 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91. Mois</w:t>
      </w:r>
      <w:r w:rsidRPr="008B3549">
        <w:rPr>
          <w:rFonts w:ascii="Bookman Old Style" w:hAnsi="Bookman Old Style" w:cs="Times New Roman"/>
          <w:sz w:val="26"/>
          <w:szCs w:val="26"/>
        </w:rPr>
        <w:t>é</w:t>
      </w:r>
      <w:r w:rsidRPr="008B3549">
        <w:rPr>
          <w:rFonts w:ascii="Bookman Old Style" w:hAnsi="Bookman Old Style"/>
          <w:sz w:val="26"/>
          <w:szCs w:val="26"/>
        </w:rPr>
        <w:t>s, ainda mais admirado pelo que acabava de ouvir do que pelo que tinha visto, disse: "Grande Deus, do qual adoro a onipot</w:t>
      </w:r>
      <w:r w:rsidRPr="008B3549">
        <w:rPr>
          <w:rFonts w:ascii="Bookman Old Style" w:hAnsi="Bookman Old Style" w:cs="Times New Roman"/>
          <w:sz w:val="26"/>
          <w:szCs w:val="26"/>
        </w:rPr>
        <w:t>ê</w:t>
      </w:r>
      <w:r w:rsidRPr="008B3549">
        <w:rPr>
          <w:rFonts w:ascii="Bookman Old Style" w:hAnsi="Bookman Old Style"/>
          <w:sz w:val="26"/>
          <w:szCs w:val="26"/>
        </w:rPr>
        <w:t>ncia, que tantas vezes fizestes brilhar em favor de meus antepassados, eu n</w:t>
      </w:r>
      <w:r w:rsidRPr="008B3549">
        <w:rPr>
          <w:rFonts w:ascii="Bookman Old Style" w:hAnsi="Bookman Old Style" w:cs="Times New Roman"/>
          <w:sz w:val="26"/>
          <w:szCs w:val="26"/>
        </w:rPr>
        <w:t>ã</w:t>
      </w:r>
      <w:r w:rsidRPr="008B3549">
        <w:rPr>
          <w:rFonts w:ascii="Bookman Old Style" w:hAnsi="Bookman Old Style"/>
          <w:sz w:val="26"/>
          <w:szCs w:val="26"/>
        </w:rPr>
        <w:t xml:space="preserve">o poderia, sem extrema loucura, desobedecer </w:t>
      </w:r>
      <w:r w:rsidRPr="008B3549">
        <w:rPr>
          <w:rFonts w:ascii="Bookman Old Style" w:hAnsi="Bookman Old Style" w:cs="Times New Roman"/>
          <w:sz w:val="26"/>
          <w:szCs w:val="26"/>
        </w:rPr>
        <w:t>à</w:t>
      </w:r>
      <w:r w:rsidRPr="008B3549">
        <w:rPr>
          <w:rFonts w:ascii="Bookman Old Style" w:hAnsi="Bookman Old Style"/>
          <w:sz w:val="26"/>
          <w:szCs w:val="26"/>
        </w:rPr>
        <w:t>s vossas ordens. Mas como sou um simples homem, sem autoridade, temo n</w:t>
      </w:r>
      <w:r w:rsidRPr="008B3549">
        <w:rPr>
          <w:rFonts w:ascii="Bookman Old Style" w:hAnsi="Bookman Old Style" w:cs="Times New Roman"/>
          <w:sz w:val="26"/>
          <w:szCs w:val="26"/>
        </w:rPr>
        <w:t>ã</w:t>
      </w:r>
      <w:r w:rsidRPr="008B3549">
        <w:rPr>
          <w:rFonts w:ascii="Bookman Old Style" w:hAnsi="Bookman Old Style"/>
          <w:sz w:val="26"/>
          <w:szCs w:val="26"/>
        </w:rPr>
        <w:t>o poder persuadir esse povo a abandonar um pa</w:t>
      </w:r>
      <w:r w:rsidRPr="008B3549">
        <w:rPr>
          <w:rFonts w:ascii="Bookman Old Style" w:hAnsi="Bookman Old Style" w:cs="Times New Roman"/>
          <w:sz w:val="26"/>
          <w:szCs w:val="26"/>
        </w:rPr>
        <w:t>í</w:t>
      </w:r>
      <w:r w:rsidRPr="008B3549">
        <w:rPr>
          <w:rFonts w:ascii="Bookman Old Style" w:hAnsi="Bookman Old Style"/>
          <w:sz w:val="26"/>
          <w:szCs w:val="26"/>
        </w:rPr>
        <w:t>s onde se estabeleceu h</w:t>
      </w:r>
      <w:r w:rsidRPr="008B3549">
        <w:rPr>
          <w:rFonts w:ascii="Bookman Old Style" w:hAnsi="Bookman Old Style" w:cs="Times New Roman"/>
          <w:sz w:val="26"/>
          <w:szCs w:val="26"/>
        </w:rPr>
        <w:t>á</w:t>
      </w:r>
      <w:r w:rsidRPr="008B3549">
        <w:rPr>
          <w:rFonts w:ascii="Bookman Old Style" w:hAnsi="Bookman Old Style"/>
          <w:sz w:val="26"/>
          <w:szCs w:val="26"/>
        </w:rPr>
        <w:t xml:space="preserve"> t</w:t>
      </w:r>
      <w:r w:rsidRPr="008B3549">
        <w:rPr>
          <w:rFonts w:ascii="Bookman Old Style" w:hAnsi="Bookman Old Style" w:cs="Times New Roman"/>
          <w:sz w:val="26"/>
          <w:szCs w:val="26"/>
        </w:rPr>
        <w:t>ã</w:t>
      </w:r>
      <w:r w:rsidRPr="008B3549">
        <w:rPr>
          <w:rFonts w:ascii="Bookman Old Style" w:hAnsi="Bookman Old Style"/>
          <w:sz w:val="26"/>
          <w:szCs w:val="26"/>
        </w:rPr>
        <w:t>o longo tempo para seguir-me aonde eu o quiser levar. E, mes</w:t>
      </w:r>
      <w:r w:rsidRPr="008B3549">
        <w:rPr>
          <w:rFonts w:ascii="Bookman Old Style" w:hAnsi="Bookman Old Style"/>
          <w:sz w:val="26"/>
          <w:szCs w:val="26"/>
        </w:rPr>
        <w:softHyphen/>
        <w:t>mo se os convencer, como poderei obrigar o rei a permitir que se retirem, sendo que o Egito deve ao trabalho deles a felicidade que agora desfruta?"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Tendo Mois</w:t>
      </w:r>
      <w:r w:rsidRPr="008B3549">
        <w:rPr>
          <w:rFonts w:ascii="Bookman Old Style" w:hAnsi="Bookman Old Style" w:cs="Times New Roman"/>
          <w:sz w:val="26"/>
          <w:szCs w:val="26"/>
        </w:rPr>
        <w:t>é</w:t>
      </w:r>
      <w:r w:rsidRPr="008B3549">
        <w:rPr>
          <w:rFonts w:ascii="Bookman Old Style" w:hAnsi="Bookman Old Style"/>
          <w:sz w:val="26"/>
          <w:szCs w:val="26"/>
        </w:rPr>
        <w:t>s assim falado, mandou-o Deus confiar na alian</w:t>
      </w:r>
      <w:r w:rsidRPr="008B3549">
        <w:rPr>
          <w:rFonts w:ascii="Bookman Old Style" w:hAnsi="Bookman Old Style" w:cs="Times New Roman"/>
          <w:sz w:val="26"/>
          <w:szCs w:val="26"/>
        </w:rPr>
        <w:t>ç</w:t>
      </w:r>
      <w:r w:rsidRPr="008B3549">
        <w:rPr>
          <w:rFonts w:ascii="Bookman Old Style" w:hAnsi="Bookman Old Style"/>
          <w:sz w:val="26"/>
          <w:szCs w:val="26"/>
        </w:rPr>
        <w:t>a, garantindo-lhe que n</w:t>
      </w:r>
      <w:r w:rsidRPr="008B3549">
        <w:rPr>
          <w:rFonts w:ascii="Bookman Old Style" w:hAnsi="Bookman Old Style" w:cs="Times New Roman"/>
          <w:sz w:val="26"/>
          <w:szCs w:val="26"/>
        </w:rPr>
        <w:t>ã</w:t>
      </w:r>
      <w:r w:rsidRPr="008B3549">
        <w:rPr>
          <w:rFonts w:ascii="Bookman Old Style" w:hAnsi="Bookman Old Style"/>
          <w:sz w:val="26"/>
          <w:szCs w:val="26"/>
        </w:rPr>
        <w:t>o o abandonaria na dire</w:t>
      </w:r>
      <w:r w:rsidRPr="008B3549">
        <w:rPr>
          <w:rFonts w:ascii="Bookman Old Style" w:hAnsi="Bookman Old Style" w:cs="Times New Roman"/>
          <w:sz w:val="26"/>
          <w:szCs w:val="26"/>
        </w:rPr>
        <w:t>çã</w:t>
      </w:r>
      <w:r w:rsidRPr="008B3549">
        <w:rPr>
          <w:rFonts w:ascii="Bookman Old Style" w:hAnsi="Bookman Old Style"/>
          <w:sz w:val="26"/>
          <w:szCs w:val="26"/>
        </w:rPr>
        <w:t>o daquele empreendimento e prometendo p</w:t>
      </w:r>
      <w:r w:rsidRPr="008B3549">
        <w:rPr>
          <w:rFonts w:ascii="Bookman Old Style" w:hAnsi="Bookman Old Style" w:cs="Times New Roman"/>
          <w:sz w:val="26"/>
          <w:szCs w:val="26"/>
        </w:rPr>
        <w:t>ô</w:t>
      </w:r>
      <w:r w:rsidRPr="008B3549">
        <w:rPr>
          <w:rFonts w:ascii="Bookman Old Style" w:hAnsi="Bookman Old Style"/>
          <w:sz w:val="26"/>
          <w:szCs w:val="26"/>
        </w:rPr>
        <w:t>r-Ihe na boca as palavras, quando tivesse necessidade de persuadir e fosse preciso</w:t>
      </w:r>
      <w:r>
        <w:rPr>
          <w:rFonts w:ascii="Bookman Old Style" w:hAnsi="Bookman Old Style"/>
          <w:sz w:val="26"/>
          <w:szCs w:val="26"/>
        </w:rPr>
        <w:t xml:space="preserve"> </w:t>
      </w:r>
      <w:r w:rsidRPr="008B3549">
        <w:rPr>
          <w:rFonts w:ascii="Bookman Old Style" w:hAnsi="Bookman Old Style"/>
          <w:sz w:val="26"/>
          <w:szCs w:val="26"/>
        </w:rPr>
        <w:t>revesti-las com poder, quando fosse o momento de agir. Para dar-lhe uma prova, ordenou que ele lan</w:t>
      </w:r>
      <w:r w:rsidRPr="008B3549">
        <w:rPr>
          <w:rFonts w:ascii="Bookman Old Style" w:hAnsi="Bookman Old Style" w:cs="Times New Roman"/>
          <w:sz w:val="26"/>
          <w:szCs w:val="26"/>
        </w:rPr>
        <w:t>ç</w:t>
      </w:r>
      <w:r w:rsidRPr="008B3549">
        <w:rPr>
          <w:rFonts w:ascii="Bookman Old Style" w:hAnsi="Bookman Old Style"/>
          <w:sz w:val="26"/>
          <w:szCs w:val="26"/>
        </w:rPr>
        <w:t>asse na terra a vara que trazia na m</w:t>
      </w:r>
      <w:r w:rsidRPr="008B3549">
        <w:rPr>
          <w:rFonts w:ascii="Bookman Old Style" w:hAnsi="Bookman Old Style" w:cs="Times New Roman"/>
          <w:sz w:val="26"/>
          <w:szCs w:val="26"/>
        </w:rPr>
        <w:t>ã</w:t>
      </w:r>
      <w:r w:rsidRPr="008B3549">
        <w:rPr>
          <w:rFonts w:ascii="Bookman Old Style" w:hAnsi="Bookman Old Style"/>
          <w:sz w:val="26"/>
          <w:szCs w:val="26"/>
        </w:rPr>
        <w:t>o. Mois</w:t>
      </w:r>
      <w:r w:rsidRPr="008B3549">
        <w:rPr>
          <w:rFonts w:ascii="Bookman Old Style" w:hAnsi="Bookman Old Style" w:cs="Times New Roman"/>
          <w:sz w:val="26"/>
          <w:szCs w:val="26"/>
        </w:rPr>
        <w:t>é</w:t>
      </w:r>
      <w:r w:rsidRPr="008B3549">
        <w:rPr>
          <w:rFonts w:ascii="Bookman Old Style" w:hAnsi="Bookman Old Style"/>
          <w:sz w:val="26"/>
          <w:szCs w:val="26"/>
        </w:rPr>
        <w:t>s obedeceu, e ela no mesmo instante transformou-se numa serpente, que se p</w:t>
      </w:r>
      <w:r w:rsidRPr="008B3549">
        <w:rPr>
          <w:rFonts w:ascii="Bookman Old Style" w:hAnsi="Bookman Old Style" w:cs="Times New Roman"/>
          <w:sz w:val="26"/>
          <w:szCs w:val="26"/>
        </w:rPr>
        <w:t>ô</w:t>
      </w:r>
      <w:r w:rsidRPr="008B3549">
        <w:rPr>
          <w:rFonts w:ascii="Bookman Old Style" w:hAnsi="Bookman Old Style"/>
          <w:sz w:val="26"/>
          <w:szCs w:val="26"/>
        </w:rPr>
        <w:t>s a rastejar, movendo a cauda e levantando a cabe</w:t>
      </w:r>
      <w:r w:rsidRPr="008B3549">
        <w:rPr>
          <w:rFonts w:ascii="Bookman Old Style" w:hAnsi="Bookman Old Style" w:cs="Times New Roman"/>
          <w:sz w:val="26"/>
          <w:szCs w:val="26"/>
        </w:rPr>
        <w:t>ç</w:t>
      </w:r>
      <w:r w:rsidRPr="008B3549">
        <w:rPr>
          <w:rFonts w:ascii="Bookman Old Style" w:hAnsi="Bookman Old Style"/>
          <w:sz w:val="26"/>
          <w:szCs w:val="26"/>
        </w:rPr>
        <w:t>a, como para se defender ou como se a quisessem atacar. De repente a cobra desapareceu, e a vara voltou a ser o que era.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Em seguida, Deus ordenou a Mois</w:t>
      </w:r>
      <w:r w:rsidRPr="008B3549">
        <w:rPr>
          <w:rFonts w:ascii="Bookman Old Style" w:hAnsi="Bookman Old Style" w:cs="Times New Roman"/>
          <w:sz w:val="26"/>
          <w:szCs w:val="26"/>
        </w:rPr>
        <w:t>é</w:t>
      </w:r>
      <w:r w:rsidRPr="008B3549">
        <w:rPr>
          <w:rFonts w:ascii="Bookman Old Style" w:hAnsi="Bookman Old Style"/>
          <w:sz w:val="26"/>
          <w:szCs w:val="26"/>
        </w:rPr>
        <w:t>s que pusesse a m</w:t>
      </w:r>
      <w:r w:rsidRPr="008B3549">
        <w:rPr>
          <w:rFonts w:ascii="Bookman Old Style" w:hAnsi="Bookman Old Style" w:cs="Times New Roman"/>
          <w:sz w:val="26"/>
          <w:szCs w:val="26"/>
        </w:rPr>
        <w:t>ã</w:t>
      </w:r>
      <w:r w:rsidRPr="008B3549">
        <w:rPr>
          <w:rFonts w:ascii="Bookman Old Style" w:hAnsi="Bookman Old Style"/>
          <w:sz w:val="26"/>
          <w:szCs w:val="26"/>
        </w:rPr>
        <w:t>o no seio. Ele o fez e retirou-a branca como a cal, mas imediatamente ela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voltou ao primitivo estado. Ordenou-lhe ainda que tirasse </w:t>
      </w:r>
      <w:r w:rsidRPr="008B3549">
        <w:rPr>
          <w:rFonts w:ascii="Bookman Old Style" w:hAnsi="Bookman Old Style" w:cs="Times New Roman"/>
          <w:sz w:val="26"/>
          <w:szCs w:val="26"/>
        </w:rPr>
        <w:t>á</w:t>
      </w:r>
      <w:r w:rsidRPr="008B3549">
        <w:rPr>
          <w:rFonts w:ascii="Bookman Old Style" w:hAnsi="Bookman Old Style"/>
          <w:sz w:val="26"/>
          <w:szCs w:val="26"/>
        </w:rPr>
        <w:t xml:space="preserve">gua de um lugar ali perto. Ele o fez, e a </w:t>
      </w:r>
      <w:r w:rsidRPr="008B3549">
        <w:rPr>
          <w:rFonts w:ascii="Bookman Old Style" w:hAnsi="Bookman Old Style" w:cs="Times New Roman"/>
          <w:sz w:val="26"/>
          <w:szCs w:val="26"/>
        </w:rPr>
        <w:t>á</w:t>
      </w:r>
      <w:r w:rsidRPr="008B3549">
        <w:rPr>
          <w:rFonts w:ascii="Bookman Old Style" w:hAnsi="Bookman Old Style"/>
          <w:sz w:val="26"/>
          <w:szCs w:val="26"/>
        </w:rPr>
        <w:t>gua converteu-se em sangue. E Deus, vendo que tais prod</w:t>
      </w:r>
      <w:r w:rsidRPr="008B3549">
        <w:rPr>
          <w:rFonts w:ascii="Bookman Old Style" w:hAnsi="Bookman Old Style" w:cs="Times New Roman"/>
          <w:sz w:val="26"/>
          <w:szCs w:val="26"/>
        </w:rPr>
        <w:t>í</w:t>
      </w:r>
      <w:r w:rsidRPr="008B3549">
        <w:rPr>
          <w:rFonts w:ascii="Bookman Old Style" w:hAnsi="Bookman Old Style"/>
          <w:sz w:val="26"/>
          <w:szCs w:val="26"/>
        </w:rPr>
        <w:t>gios o deixavam at</w:t>
      </w:r>
      <w:r w:rsidRPr="008B3549">
        <w:rPr>
          <w:rFonts w:ascii="Bookman Old Style" w:hAnsi="Bookman Old Style" w:cs="Times New Roman"/>
          <w:sz w:val="26"/>
          <w:szCs w:val="26"/>
        </w:rPr>
        <w:t>ô</w:t>
      </w:r>
      <w:r w:rsidRPr="008B3549">
        <w:rPr>
          <w:rFonts w:ascii="Bookman Old Style" w:hAnsi="Bookman Old Style"/>
          <w:sz w:val="26"/>
          <w:szCs w:val="26"/>
        </w:rPr>
        <w:t xml:space="preserve">nito, disse-lhe que tomasse </w:t>
      </w:r>
      <w:r w:rsidRPr="008B3549">
        <w:rPr>
          <w:rFonts w:ascii="Bookman Old Style" w:hAnsi="Bookman Old Style" w:cs="Times New Roman"/>
          <w:sz w:val="26"/>
          <w:szCs w:val="26"/>
        </w:rPr>
        <w:t>â</w:t>
      </w:r>
      <w:r w:rsidRPr="008B3549">
        <w:rPr>
          <w:rFonts w:ascii="Bookman Old Style" w:hAnsi="Bookman Old Style"/>
          <w:sz w:val="26"/>
          <w:szCs w:val="26"/>
        </w:rPr>
        <w:t>nimo com a certeza de seu aux</w:t>
      </w:r>
      <w:r w:rsidRPr="008B3549">
        <w:rPr>
          <w:rFonts w:ascii="Bookman Old Style" w:hAnsi="Bookman Old Style" w:cs="Times New Roman"/>
          <w:sz w:val="26"/>
          <w:szCs w:val="26"/>
        </w:rPr>
        <w:t>í</w:t>
      </w:r>
      <w:r w:rsidRPr="008B3549">
        <w:rPr>
          <w:rFonts w:ascii="Bookman Old Style" w:hAnsi="Bookman Old Style"/>
          <w:sz w:val="26"/>
          <w:szCs w:val="26"/>
        </w:rPr>
        <w:t>lio; que lhe con</w:t>
      </w:r>
      <w:r w:rsidRPr="008B3549">
        <w:rPr>
          <w:rFonts w:ascii="Bookman Old Style" w:hAnsi="Bookman Old Style"/>
          <w:sz w:val="26"/>
          <w:szCs w:val="26"/>
        </w:rPr>
        <w:softHyphen/>
        <w:t>firmaria a miss</w:t>
      </w:r>
      <w:r w:rsidRPr="008B3549">
        <w:rPr>
          <w:rFonts w:ascii="Bookman Old Style" w:hAnsi="Bookman Old Style" w:cs="Times New Roman"/>
          <w:sz w:val="26"/>
          <w:szCs w:val="26"/>
        </w:rPr>
        <w:t>ã</w:t>
      </w:r>
      <w:r w:rsidRPr="008B3549">
        <w:rPr>
          <w:rFonts w:ascii="Bookman Old Style" w:hAnsi="Bookman Old Style"/>
          <w:sz w:val="26"/>
          <w:szCs w:val="26"/>
        </w:rPr>
        <w:t>o com milagres semelhantes; e que partisse imediatamente, ca</w:t>
      </w:r>
      <w:r w:rsidRPr="008B3549">
        <w:rPr>
          <w:rFonts w:ascii="Bookman Old Style" w:hAnsi="Bookman Old Style"/>
          <w:sz w:val="26"/>
          <w:szCs w:val="26"/>
        </w:rPr>
        <w:softHyphen/>
        <w:t>minhando dia e noite, para ir libertar o seu povo, porque Ele n</w:t>
      </w:r>
      <w:r w:rsidRPr="008B3549">
        <w:rPr>
          <w:rFonts w:ascii="Bookman Old Style" w:hAnsi="Bookman Old Style" w:cs="Times New Roman"/>
          <w:sz w:val="26"/>
          <w:szCs w:val="26"/>
        </w:rPr>
        <w:t>ã</w:t>
      </w:r>
      <w:r w:rsidRPr="008B3549">
        <w:rPr>
          <w:rFonts w:ascii="Bookman Old Style" w:hAnsi="Bookman Old Style"/>
          <w:sz w:val="26"/>
          <w:szCs w:val="26"/>
        </w:rPr>
        <w:t>o podia mais suportar os gemidos deles, em t</w:t>
      </w:r>
      <w:r w:rsidRPr="008B3549">
        <w:rPr>
          <w:rFonts w:ascii="Bookman Old Style" w:hAnsi="Bookman Old Style" w:cs="Times New Roman"/>
          <w:sz w:val="26"/>
          <w:szCs w:val="26"/>
        </w:rPr>
        <w:t>ã</w:t>
      </w:r>
      <w:r w:rsidRPr="008B3549">
        <w:rPr>
          <w:rFonts w:ascii="Bookman Old Style" w:hAnsi="Bookman Old Style"/>
          <w:sz w:val="26"/>
          <w:szCs w:val="26"/>
        </w:rPr>
        <w:t>o dura servid</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Mois</w:t>
      </w:r>
      <w:r w:rsidRPr="008B3549">
        <w:rPr>
          <w:rFonts w:ascii="Bookman Old Style" w:hAnsi="Bookman Old Style" w:cs="Times New Roman"/>
          <w:sz w:val="26"/>
          <w:szCs w:val="26"/>
        </w:rPr>
        <w:t>é</w:t>
      </w:r>
      <w:r w:rsidRPr="008B3549">
        <w:rPr>
          <w:rFonts w:ascii="Bookman Old Style" w:hAnsi="Bookman Old Style"/>
          <w:sz w:val="26"/>
          <w:szCs w:val="26"/>
        </w:rPr>
        <w:t>s, n</w:t>
      </w:r>
      <w:r w:rsidRPr="008B3549">
        <w:rPr>
          <w:rFonts w:ascii="Bookman Old Style" w:hAnsi="Bookman Old Style" w:cs="Times New Roman"/>
          <w:sz w:val="26"/>
          <w:szCs w:val="26"/>
        </w:rPr>
        <w:t>ã</w:t>
      </w:r>
      <w:r w:rsidRPr="008B3549">
        <w:rPr>
          <w:rFonts w:ascii="Bookman Old Style" w:hAnsi="Bookman Old Style"/>
          <w:sz w:val="26"/>
          <w:szCs w:val="26"/>
        </w:rPr>
        <w:t xml:space="preserve">o podendo, depois do que acabava de ver e ouvir, duvidar mais do efeito das promessas divinas, rogou a Deus que, no Egito, lhe desse o mesmo poder de fazer aqueles milagres com que o favorecia naquele momento e </w:t>
      </w:r>
      <w:r w:rsidRPr="008B3549">
        <w:rPr>
          <w:rFonts w:ascii="Bookman Old Style" w:hAnsi="Bookman Old Style"/>
          <w:sz w:val="26"/>
          <w:szCs w:val="26"/>
        </w:rPr>
        <w:lastRenderedPageBreak/>
        <w:t>acres</w:t>
      </w:r>
      <w:r w:rsidRPr="008B3549">
        <w:rPr>
          <w:rFonts w:ascii="Bookman Old Style" w:hAnsi="Bookman Old Style"/>
          <w:sz w:val="26"/>
          <w:szCs w:val="26"/>
        </w:rPr>
        <w:softHyphen/>
        <w:t xml:space="preserve">centasse </w:t>
      </w:r>
      <w:r w:rsidRPr="008B3549">
        <w:rPr>
          <w:rFonts w:ascii="Bookman Old Style" w:hAnsi="Bookman Old Style" w:cs="Times New Roman"/>
          <w:sz w:val="26"/>
          <w:szCs w:val="26"/>
        </w:rPr>
        <w:t>à</w:t>
      </w:r>
      <w:r w:rsidRPr="008B3549">
        <w:rPr>
          <w:rFonts w:ascii="Bookman Old Style" w:hAnsi="Bookman Old Style"/>
          <w:sz w:val="26"/>
          <w:szCs w:val="26"/>
        </w:rPr>
        <w:t xml:space="preserve"> gra</w:t>
      </w:r>
      <w:r w:rsidRPr="008B3549">
        <w:rPr>
          <w:rFonts w:ascii="Bookman Old Style" w:hAnsi="Bookman Old Style" w:cs="Times New Roman"/>
          <w:sz w:val="26"/>
          <w:szCs w:val="26"/>
        </w:rPr>
        <w:t>ç</w:t>
      </w:r>
      <w:r w:rsidRPr="008B3549">
        <w:rPr>
          <w:rFonts w:ascii="Bookman Old Style" w:hAnsi="Bookman Old Style"/>
          <w:sz w:val="26"/>
          <w:szCs w:val="26"/>
        </w:rPr>
        <w:t>a de ter-se dignado faz</w:t>
      </w:r>
      <w:r w:rsidRPr="008B3549">
        <w:rPr>
          <w:rFonts w:ascii="Bookman Old Style" w:hAnsi="Bookman Old Style" w:cs="Times New Roman"/>
          <w:sz w:val="26"/>
          <w:szCs w:val="26"/>
        </w:rPr>
        <w:t>ê</w:t>
      </w:r>
      <w:r w:rsidRPr="008B3549">
        <w:rPr>
          <w:rFonts w:ascii="Bookman Old Style" w:hAnsi="Bookman Old Style"/>
          <w:sz w:val="26"/>
          <w:szCs w:val="26"/>
        </w:rPr>
        <w:t>-lo ouvir a sua voz a de lhe dizer o seu nome, a fim de que ele pudesse melhor invoc</w:t>
      </w:r>
      <w:r w:rsidRPr="008B3549">
        <w:rPr>
          <w:rFonts w:ascii="Bookman Old Style" w:hAnsi="Bookman Old Style" w:cs="Times New Roman"/>
          <w:sz w:val="26"/>
          <w:szCs w:val="26"/>
        </w:rPr>
        <w:t>á</w:t>
      </w:r>
      <w:r w:rsidRPr="008B3549">
        <w:rPr>
          <w:rFonts w:ascii="Bookman Old Style" w:hAnsi="Bookman Old Style"/>
          <w:sz w:val="26"/>
          <w:szCs w:val="26"/>
        </w:rPr>
        <w:t>-lo quando lhe oferecesse um sacrif</w:t>
      </w:r>
      <w:r w:rsidRPr="008B3549">
        <w:rPr>
          <w:rFonts w:ascii="Bookman Old Style" w:hAnsi="Bookman Old Style" w:cs="Times New Roman"/>
          <w:sz w:val="26"/>
          <w:szCs w:val="26"/>
        </w:rPr>
        <w:t>í</w:t>
      </w:r>
      <w:r w:rsidRPr="008B3549">
        <w:rPr>
          <w:rFonts w:ascii="Bookman Old Style" w:hAnsi="Bookman Old Style"/>
          <w:sz w:val="26"/>
          <w:szCs w:val="26"/>
        </w:rPr>
        <w:t>cio. Deus concedeu-lhe esse favor, que jamais fizera a qualquer outro neste mundo, mas n</w:t>
      </w:r>
      <w:r w:rsidRPr="008B3549">
        <w:rPr>
          <w:rFonts w:ascii="Bookman Old Style" w:hAnsi="Bookman Old Style" w:cs="Times New Roman"/>
          <w:sz w:val="26"/>
          <w:szCs w:val="26"/>
        </w:rPr>
        <w:t>ã</w:t>
      </w:r>
      <w:r w:rsidRPr="008B3549">
        <w:rPr>
          <w:rFonts w:ascii="Bookman Old Style" w:hAnsi="Bookman Old Style"/>
          <w:sz w:val="26"/>
          <w:szCs w:val="26"/>
        </w:rPr>
        <w:t xml:space="preserve">o me </w:t>
      </w:r>
      <w:r w:rsidRPr="008B3549">
        <w:rPr>
          <w:rFonts w:ascii="Bookman Old Style" w:hAnsi="Bookman Old Style" w:cs="Times New Roman"/>
          <w:sz w:val="26"/>
          <w:szCs w:val="26"/>
        </w:rPr>
        <w:t>é</w:t>
      </w:r>
      <w:r w:rsidRPr="008B3549">
        <w:rPr>
          <w:rFonts w:ascii="Bookman Old Style" w:hAnsi="Bookman Old Style"/>
          <w:sz w:val="26"/>
          <w:szCs w:val="26"/>
        </w:rPr>
        <w:t xml:space="preserve"> permitido repetir esse nome. [Esse nome </w:t>
      </w:r>
      <w:r w:rsidRPr="008B3549">
        <w:rPr>
          <w:rFonts w:ascii="Bookman Old Style" w:hAnsi="Bookman Old Style" w:cs="Times New Roman"/>
          <w:sz w:val="26"/>
          <w:szCs w:val="26"/>
        </w:rPr>
        <w:t>é</w:t>
      </w:r>
      <w:r w:rsidRPr="008B3549">
        <w:rPr>
          <w:rFonts w:ascii="Bookman Old Style" w:hAnsi="Bookman Old Style"/>
          <w:sz w:val="26"/>
          <w:szCs w:val="26"/>
        </w:rPr>
        <w:t xml:space="preserve"> Jeov</w:t>
      </w:r>
      <w:r w:rsidRPr="008B3549">
        <w:rPr>
          <w:rFonts w:ascii="Bookman Old Style" w:hAnsi="Bookman Old Style" w:cs="Times New Roman"/>
          <w:sz w:val="26"/>
          <w:szCs w:val="26"/>
        </w:rPr>
        <w:t>á</w:t>
      </w:r>
      <w:r w:rsidRPr="008B3549">
        <w:rPr>
          <w:rFonts w:ascii="Bookman Old Style" w:hAnsi="Bookman Old Style"/>
          <w:sz w:val="26"/>
          <w:szCs w:val="26"/>
        </w:rPr>
        <w:t>.]</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92. Mois</w:t>
      </w:r>
      <w:r w:rsidRPr="008B3549">
        <w:rPr>
          <w:rFonts w:ascii="Bookman Old Style" w:hAnsi="Bookman Old Style" w:cs="Times New Roman"/>
          <w:sz w:val="26"/>
          <w:szCs w:val="26"/>
        </w:rPr>
        <w:t>é</w:t>
      </w:r>
      <w:r w:rsidRPr="008B3549">
        <w:rPr>
          <w:rFonts w:ascii="Bookman Old Style" w:hAnsi="Bookman Old Style"/>
          <w:sz w:val="26"/>
          <w:szCs w:val="26"/>
        </w:rPr>
        <w:t>s, certo do aux</w:t>
      </w:r>
      <w:r w:rsidRPr="008B3549">
        <w:rPr>
          <w:rFonts w:ascii="Bookman Old Style" w:hAnsi="Bookman Old Style" w:cs="Times New Roman"/>
          <w:sz w:val="26"/>
          <w:szCs w:val="26"/>
        </w:rPr>
        <w:t>í</w:t>
      </w:r>
      <w:r w:rsidRPr="008B3549">
        <w:rPr>
          <w:rFonts w:ascii="Bookman Old Style" w:hAnsi="Bookman Old Style"/>
          <w:sz w:val="26"/>
          <w:szCs w:val="26"/>
        </w:rPr>
        <w:t>lio de Deus e do poder que Ele lhe dava para fazer milagres todas as vezes que julgasse necess</w:t>
      </w:r>
      <w:r w:rsidRPr="008B3549">
        <w:rPr>
          <w:rFonts w:ascii="Bookman Old Style" w:hAnsi="Bookman Old Style" w:cs="Times New Roman"/>
          <w:sz w:val="26"/>
          <w:szCs w:val="26"/>
        </w:rPr>
        <w:t>á</w:t>
      </w:r>
      <w:r w:rsidRPr="008B3549">
        <w:rPr>
          <w:rFonts w:ascii="Bookman Old Style" w:hAnsi="Bookman Old Style"/>
          <w:sz w:val="26"/>
          <w:szCs w:val="26"/>
        </w:rPr>
        <w:t>rio, concebeu grande esperan</w:t>
      </w:r>
      <w:r w:rsidRPr="008B3549">
        <w:rPr>
          <w:rFonts w:ascii="Bookman Old Style" w:hAnsi="Bookman Old Style" w:cs="Times New Roman"/>
          <w:sz w:val="26"/>
          <w:szCs w:val="26"/>
        </w:rPr>
        <w:t>ç</w:t>
      </w:r>
      <w:r w:rsidRPr="008B3549">
        <w:rPr>
          <w:rFonts w:ascii="Bookman Old Style" w:hAnsi="Bookman Old Style"/>
          <w:sz w:val="26"/>
          <w:szCs w:val="26"/>
        </w:rPr>
        <w:t>a de libertar os hebreus e humilhar os eg</w:t>
      </w:r>
      <w:r w:rsidRPr="008B3549">
        <w:rPr>
          <w:rFonts w:ascii="Bookman Old Style" w:hAnsi="Bookman Old Style" w:cs="Times New Roman"/>
          <w:sz w:val="26"/>
          <w:szCs w:val="26"/>
        </w:rPr>
        <w:t>í</w:t>
      </w:r>
      <w:r w:rsidRPr="008B3549">
        <w:rPr>
          <w:rFonts w:ascii="Bookman Old Style" w:hAnsi="Bookman Old Style"/>
          <w:sz w:val="26"/>
          <w:szCs w:val="26"/>
        </w:rPr>
        <w:t>pcios. Soube nesse mesmo tempo da morte de Fara</w:t>
      </w:r>
      <w:r w:rsidRPr="008B3549">
        <w:rPr>
          <w:rFonts w:ascii="Bookman Old Style" w:hAnsi="Bookman Old Style" w:cs="Times New Roman"/>
          <w:sz w:val="26"/>
          <w:szCs w:val="26"/>
        </w:rPr>
        <w:t>ó</w:t>
      </w:r>
      <w:r w:rsidRPr="008B3549">
        <w:rPr>
          <w:rFonts w:ascii="Bookman Old Style" w:hAnsi="Bookman Old Style"/>
          <w:sz w:val="26"/>
          <w:szCs w:val="26"/>
        </w:rPr>
        <w:t>, sob cujo reinado ele fugira do Egito. E assim, rogou a Reuel, seu sogro, que lhe permitisse voltar para l</w:t>
      </w:r>
      <w:r w:rsidRPr="008B3549">
        <w:rPr>
          <w:rFonts w:ascii="Bookman Old Style" w:hAnsi="Bookman Old Style" w:cs="Times New Roman"/>
          <w:sz w:val="26"/>
          <w:szCs w:val="26"/>
        </w:rPr>
        <w:t>á</w:t>
      </w:r>
      <w:r w:rsidRPr="008B3549">
        <w:rPr>
          <w:rFonts w:ascii="Bookman Old Style" w:hAnsi="Bookman Old Style"/>
          <w:sz w:val="26"/>
          <w:szCs w:val="26"/>
        </w:rPr>
        <w:t>, para o bem de sua na</w:t>
      </w:r>
      <w:r w:rsidRPr="008B3549">
        <w:rPr>
          <w:rFonts w:ascii="Bookman Old Style" w:hAnsi="Bookman Old Style" w:cs="Times New Roman"/>
          <w:sz w:val="26"/>
          <w:szCs w:val="26"/>
        </w:rPr>
        <w:t>çã</w:t>
      </w:r>
      <w:r w:rsidRPr="008B3549">
        <w:rPr>
          <w:rFonts w:ascii="Bookman Old Style" w:hAnsi="Bookman Old Style"/>
          <w:sz w:val="26"/>
          <w:szCs w:val="26"/>
        </w:rPr>
        <w:t>o. E n</w:t>
      </w:r>
      <w:r w:rsidRPr="008B3549">
        <w:rPr>
          <w:rFonts w:ascii="Bookman Old Style" w:hAnsi="Bookman Old Style" w:cs="Times New Roman"/>
          <w:sz w:val="26"/>
          <w:szCs w:val="26"/>
        </w:rPr>
        <w:t>ã</w:t>
      </w:r>
      <w:r w:rsidRPr="008B3549">
        <w:rPr>
          <w:rFonts w:ascii="Bookman Old Style" w:hAnsi="Bookman Old Style"/>
          <w:sz w:val="26"/>
          <w:szCs w:val="26"/>
        </w:rPr>
        <w:t>o teve dificuldade em obter o consentimento.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Mois</w:t>
      </w:r>
      <w:r w:rsidRPr="008B3549">
        <w:rPr>
          <w:rFonts w:ascii="Bookman Old Style" w:hAnsi="Bookman Old Style" w:cs="Times New Roman"/>
          <w:sz w:val="26"/>
          <w:szCs w:val="26"/>
        </w:rPr>
        <w:t>é</w:t>
      </w:r>
      <w:r w:rsidRPr="008B3549">
        <w:rPr>
          <w:rFonts w:ascii="Bookman Old Style" w:hAnsi="Bookman Old Style"/>
          <w:sz w:val="26"/>
          <w:szCs w:val="26"/>
        </w:rPr>
        <w:t>s p</w:t>
      </w:r>
      <w:r w:rsidRPr="008B3549">
        <w:rPr>
          <w:rFonts w:ascii="Bookman Old Style" w:hAnsi="Bookman Old Style" w:cs="Times New Roman"/>
          <w:sz w:val="26"/>
          <w:szCs w:val="26"/>
        </w:rPr>
        <w:t>ô</w:t>
      </w:r>
      <w:r w:rsidRPr="008B3549">
        <w:rPr>
          <w:rFonts w:ascii="Bookman Old Style" w:hAnsi="Bookman Old Style"/>
          <w:sz w:val="26"/>
          <w:szCs w:val="26"/>
        </w:rPr>
        <w:t>s-se logo a caminho, com a sua mulher e com G</w:t>
      </w:r>
      <w:r w:rsidRPr="008B3549">
        <w:rPr>
          <w:rFonts w:ascii="Bookman Old Style" w:hAnsi="Bookman Old Style" w:cs="Times New Roman"/>
          <w:sz w:val="26"/>
          <w:szCs w:val="26"/>
        </w:rPr>
        <w:t>é</w:t>
      </w:r>
      <w:r w:rsidRPr="008B3549">
        <w:rPr>
          <w:rFonts w:ascii="Bookman Old Style" w:hAnsi="Bookman Old Style"/>
          <w:sz w:val="26"/>
          <w:szCs w:val="26"/>
        </w:rPr>
        <w:t>rson e Eli</w:t>
      </w:r>
      <w:r w:rsidRPr="008B3549">
        <w:rPr>
          <w:rFonts w:ascii="Bookman Old Style" w:hAnsi="Bookman Old Style" w:cs="Times New Roman"/>
          <w:sz w:val="26"/>
          <w:szCs w:val="26"/>
        </w:rPr>
        <w:t>é</w:t>
      </w:r>
      <w:r w:rsidRPr="008B3549">
        <w:rPr>
          <w:rFonts w:ascii="Bookman Old Style" w:hAnsi="Bookman Old Style"/>
          <w:sz w:val="26"/>
          <w:szCs w:val="26"/>
        </w:rPr>
        <w:t>zer, seus filhos, dos quais o nome do primeiro significa "peregrino", e o do segundo, "aux</w:t>
      </w:r>
      <w:r w:rsidRPr="008B3549">
        <w:rPr>
          <w:rFonts w:ascii="Bookman Old Style" w:hAnsi="Bookman Old Style" w:cs="Times New Roman"/>
          <w:sz w:val="26"/>
          <w:szCs w:val="26"/>
        </w:rPr>
        <w:t>í</w:t>
      </w:r>
      <w:r w:rsidRPr="008B3549">
        <w:rPr>
          <w:rFonts w:ascii="Bookman Old Style" w:hAnsi="Bookman Old Style"/>
          <w:sz w:val="26"/>
          <w:szCs w:val="26"/>
        </w:rPr>
        <w:t>lio de Deus", porque por meio daquele aux</w:t>
      </w:r>
      <w:r w:rsidRPr="008B3549">
        <w:rPr>
          <w:rFonts w:ascii="Bookman Old Style" w:hAnsi="Bookman Old Style" w:cs="Times New Roman"/>
          <w:sz w:val="26"/>
          <w:szCs w:val="26"/>
        </w:rPr>
        <w:t>í</w:t>
      </w:r>
      <w:r w:rsidRPr="008B3549">
        <w:rPr>
          <w:rFonts w:ascii="Bookman Old Style" w:hAnsi="Bookman Old Style"/>
          <w:sz w:val="26"/>
          <w:szCs w:val="26"/>
        </w:rPr>
        <w:t>lio Deus o preservara das cila</w:t>
      </w:r>
      <w:r w:rsidRPr="008B3549">
        <w:rPr>
          <w:rFonts w:ascii="Bookman Old Style" w:hAnsi="Bookman Old Style"/>
          <w:sz w:val="26"/>
          <w:szCs w:val="26"/>
        </w:rPr>
        <w:softHyphen/>
        <w:t>das dos eg</w:t>
      </w:r>
      <w:r w:rsidRPr="008B3549">
        <w:rPr>
          <w:rFonts w:ascii="Bookman Old Style" w:hAnsi="Bookman Old Style" w:cs="Times New Roman"/>
          <w:sz w:val="26"/>
          <w:szCs w:val="26"/>
        </w:rPr>
        <w:t>í</w:t>
      </w:r>
      <w:r w:rsidRPr="008B3549">
        <w:rPr>
          <w:rFonts w:ascii="Bookman Old Style" w:hAnsi="Bookman Old Style"/>
          <w:sz w:val="26"/>
          <w:szCs w:val="26"/>
        </w:rPr>
        <w:t>pcios. Ar</w:t>
      </w:r>
      <w:r w:rsidRPr="008B3549">
        <w:rPr>
          <w:rFonts w:ascii="Bookman Old Style" w:hAnsi="Bookman Old Style" w:cs="Times New Roman"/>
          <w:sz w:val="26"/>
          <w:szCs w:val="26"/>
        </w:rPr>
        <w:t>ã</w:t>
      </w:r>
      <w:r w:rsidRPr="008B3549">
        <w:rPr>
          <w:rFonts w:ascii="Bookman Old Style" w:hAnsi="Bookman Old Style"/>
          <w:sz w:val="26"/>
          <w:szCs w:val="26"/>
        </w:rPr>
        <w:t>o, seu irm</w:t>
      </w:r>
      <w:r w:rsidRPr="008B3549">
        <w:rPr>
          <w:rFonts w:ascii="Bookman Old Style" w:hAnsi="Bookman Old Style" w:cs="Times New Roman"/>
          <w:sz w:val="26"/>
          <w:szCs w:val="26"/>
        </w:rPr>
        <w:t>ã</w:t>
      </w:r>
      <w:r w:rsidRPr="008B3549">
        <w:rPr>
          <w:rFonts w:ascii="Bookman Old Style" w:hAnsi="Bookman Old Style"/>
          <w:sz w:val="26"/>
          <w:szCs w:val="26"/>
        </w:rPr>
        <w:t>o, veio, por ordem de Deus, encontr</w:t>
      </w:r>
      <w:r w:rsidRPr="008B3549">
        <w:rPr>
          <w:rFonts w:ascii="Bookman Old Style" w:hAnsi="Bookman Old Style" w:cs="Times New Roman"/>
          <w:sz w:val="26"/>
          <w:szCs w:val="26"/>
        </w:rPr>
        <w:t>á</w:t>
      </w:r>
      <w:r w:rsidRPr="008B3549">
        <w:rPr>
          <w:rFonts w:ascii="Bookman Old Style" w:hAnsi="Bookman Old Style"/>
          <w:sz w:val="26"/>
          <w:szCs w:val="26"/>
        </w:rPr>
        <w:t>-lo na fron</w:t>
      </w:r>
      <w:r w:rsidRPr="008B3549">
        <w:rPr>
          <w:rFonts w:ascii="Bookman Old Style" w:hAnsi="Bookman Old Style"/>
          <w:sz w:val="26"/>
          <w:szCs w:val="26"/>
        </w:rPr>
        <w:softHyphen/>
        <w:t>teira do Egito, e Mois</w:t>
      </w:r>
      <w:r w:rsidRPr="008B3549">
        <w:rPr>
          <w:rFonts w:ascii="Bookman Old Style" w:hAnsi="Bookman Old Style" w:cs="Times New Roman"/>
          <w:sz w:val="26"/>
          <w:szCs w:val="26"/>
        </w:rPr>
        <w:t>é</w:t>
      </w:r>
      <w:r w:rsidRPr="008B3549">
        <w:rPr>
          <w:rFonts w:ascii="Bookman Old Style" w:hAnsi="Bookman Old Style"/>
          <w:sz w:val="26"/>
          <w:szCs w:val="26"/>
        </w:rPr>
        <w:t>s narrou-lhe tudo o que acontecera no monte e as ordens que de Deus recebera. Os principais israelitas vieram tamb</w:t>
      </w:r>
      <w:r w:rsidRPr="008B3549">
        <w:rPr>
          <w:rFonts w:ascii="Bookman Old Style" w:hAnsi="Bookman Old Style" w:cs="Times New Roman"/>
          <w:sz w:val="26"/>
          <w:szCs w:val="26"/>
        </w:rPr>
        <w:t>é</w:t>
      </w:r>
      <w:r w:rsidRPr="008B3549">
        <w:rPr>
          <w:rFonts w:ascii="Bookman Old Style" w:hAnsi="Bookman Old Style"/>
          <w:sz w:val="26"/>
          <w:szCs w:val="26"/>
        </w:rPr>
        <w:t>m ter com ele e, para obrig</w:t>
      </w:r>
      <w:r w:rsidRPr="008B3549">
        <w:rPr>
          <w:rFonts w:ascii="Bookman Old Style" w:hAnsi="Bookman Old Style" w:cs="Times New Roman"/>
          <w:sz w:val="26"/>
          <w:szCs w:val="26"/>
        </w:rPr>
        <w:t>á</w:t>
      </w:r>
      <w:r w:rsidRPr="008B3549">
        <w:rPr>
          <w:rFonts w:ascii="Bookman Old Style" w:hAnsi="Bookman Old Style"/>
          <w:sz w:val="26"/>
          <w:szCs w:val="26"/>
        </w:rPr>
        <w:t>-los a crer em suas palavras, fez na presen</w:t>
      </w:r>
      <w:r w:rsidRPr="008B3549">
        <w:rPr>
          <w:rFonts w:ascii="Bookman Old Style" w:hAnsi="Bookman Old Style" w:cs="Times New Roman"/>
          <w:sz w:val="26"/>
          <w:szCs w:val="26"/>
        </w:rPr>
        <w:t>ç</w:t>
      </w:r>
      <w:r w:rsidRPr="008B3549">
        <w:rPr>
          <w:rFonts w:ascii="Bookman Old Style" w:hAnsi="Bookman Old Style"/>
          <w:sz w:val="26"/>
          <w:szCs w:val="26"/>
        </w:rPr>
        <w:t>a deles, pelo poder que havia recebido, v</w:t>
      </w:r>
      <w:r w:rsidRPr="008B3549">
        <w:rPr>
          <w:rFonts w:ascii="Bookman Old Style" w:hAnsi="Bookman Old Style" w:cs="Times New Roman"/>
          <w:sz w:val="26"/>
          <w:szCs w:val="26"/>
        </w:rPr>
        <w:t>á</w:t>
      </w:r>
      <w:r w:rsidRPr="008B3549">
        <w:rPr>
          <w:rFonts w:ascii="Bookman Old Style" w:hAnsi="Bookman Old Style"/>
          <w:sz w:val="26"/>
          <w:szCs w:val="26"/>
        </w:rPr>
        <w:t>rios prod</w:t>
      </w:r>
      <w:r w:rsidRPr="008B3549">
        <w:rPr>
          <w:rFonts w:ascii="Bookman Old Style" w:hAnsi="Bookman Old Style" w:cs="Times New Roman"/>
          <w:sz w:val="26"/>
          <w:szCs w:val="26"/>
        </w:rPr>
        <w:t>í</w:t>
      </w:r>
      <w:r w:rsidRPr="008B3549">
        <w:rPr>
          <w:rFonts w:ascii="Bookman Old Style" w:hAnsi="Bookman Old Style"/>
          <w:sz w:val="26"/>
          <w:szCs w:val="26"/>
        </w:rPr>
        <w:t>gios. O espanto que deles se apoderou certificou-os da verdade, e come</w:t>
      </w:r>
      <w:r w:rsidRPr="008B3549">
        <w:rPr>
          <w:rFonts w:ascii="Bookman Old Style" w:hAnsi="Bookman Old Style" w:cs="Times New Roman"/>
          <w:sz w:val="26"/>
          <w:szCs w:val="26"/>
        </w:rPr>
        <w:t>ç</w:t>
      </w:r>
      <w:r w:rsidRPr="008B3549">
        <w:rPr>
          <w:rFonts w:ascii="Bookman Old Style" w:hAnsi="Bookman Old Style"/>
          <w:sz w:val="26"/>
          <w:szCs w:val="26"/>
        </w:rPr>
        <w:t>aram a esperar tudo do aux</w:t>
      </w:r>
      <w:r w:rsidRPr="008B3549">
        <w:rPr>
          <w:rFonts w:ascii="Bookman Old Style" w:hAnsi="Bookman Old Style" w:cs="Times New Roman"/>
          <w:sz w:val="26"/>
          <w:szCs w:val="26"/>
        </w:rPr>
        <w:t>í</w:t>
      </w:r>
      <w:r w:rsidRPr="008B3549">
        <w:rPr>
          <w:rFonts w:ascii="Bookman Old Style" w:hAnsi="Bookman Old Style"/>
          <w:sz w:val="26"/>
          <w:szCs w:val="26"/>
        </w:rPr>
        <w:t>lio de Deus.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93. </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xodo 5. </w:t>
      </w:r>
      <w:r w:rsidRPr="008B3549">
        <w:rPr>
          <w:rFonts w:ascii="Bookman Old Style" w:hAnsi="Bookman Old Style"/>
          <w:sz w:val="26"/>
          <w:szCs w:val="26"/>
        </w:rPr>
        <w:t>Assim, vendo Mois</w:t>
      </w:r>
      <w:r w:rsidRPr="008B3549">
        <w:rPr>
          <w:rFonts w:ascii="Bookman Old Style" w:hAnsi="Bookman Old Style" w:cs="Times New Roman"/>
          <w:sz w:val="26"/>
          <w:szCs w:val="26"/>
        </w:rPr>
        <w:t>é</w:t>
      </w:r>
      <w:r w:rsidRPr="008B3549">
        <w:rPr>
          <w:rFonts w:ascii="Bookman Old Style" w:hAnsi="Bookman Old Style"/>
          <w:sz w:val="26"/>
          <w:szCs w:val="26"/>
        </w:rPr>
        <w:t>s que o ardente desejo de se libertar da escra</w:t>
      </w:r>
      <w:r w:rsidRPr="008B3549">
        <w:rPr>
          <w:rFonts w:ascii="Bookman Old Style" w:hAnsi="Bookman Old Style"/>
          <w:sz w:val="26"/>
          <w:szCs w:val="26"/>
        </w:rPr>
        <w:softHyphen/>
        <w:t>vid</w:t>
      </w:r>
      <w:r w:rsidRPr="008B3549">
        <w:rPr>
          <w:rFonts w:ascii="Bookman Old Style" w:hAnsi="Bookman Old Style" w:cs="Times New Roman"/>
          <w:sz w:val="26"/>
          <w:szCs w:val="26"/>
        </w:rPr>
        <w:t>ã</w:t>
      </w:r>
      <w:r w:rsidRPr="008B3549">
        <w:rPr>
          <w:rFonts w:ascii="Bookman Old Style" w:hAnsi="Bookman Old Style"/>
          <w:sz w:val="26"/>
          <w:szCs w:val="26"/>
        </w:rPr>
        <w:t>o levava os hebreus a render-lhe inteira obedi</w:t>
      </w:r>
      <w:r w:rsidRPr="008B3549">
        <w:rPr>
          <w:rFonts w:ascii="Bookman Old Style" w:hAnsi="Bookman Old Style" w:cs="Times New Roman"/>
          <w:sz w:val="26"/>
          <w:szCs w:val="26"/>
        </w:rPr>
        <w:t>ê</w:t>
      </w:r>
      <w:r w:rsidRPr="008B3549">
        <w:rPr>
          <w:rFonts w:ascii="Bookman Old Style" w:hAnsi="Bookman Old Style"/>
          <w:sz w:val="26"/>
          <w:szCs w:val="26"/>
        </w:rPr>
        <w:t>ncia, foi ter com o novo rei. Falou-lhe dos servi</w:t>
      </w:r>
      <w:r w:rsidRPr="008B3549">
        <w:rPr>
          <w:rFonts w:ascii="Bookman Old Style" w:hAnsi="Bookman Old Style" w:cs="Times New Roman"/>
          <w:sz w:val="26"/>
          <w:szCs w:val="26"/>
        </w:rPr>
        <w:t>ç</w:t>
      </w:r>
      <w:r w:rsidRPr="008B3549">
        <w:rPr>
          <w:rFonts w:ascii="Bookman Old Style" w:hAnsi="Bookman Old Style"/>
          <w:sz w:val="26"/>
          <w:szCs w:val="26"/>
        </w:rPr>
        <w:t>os que prestara ao seu antecessor contra os et</w:t>
      </w:r>
      <w:r w:rsidRPr="008B3549">
        <w:rPr>
          <w:rFonts w:ascii="Bookman Old Style" w:hAnsi="Bookman Old Style" w:cs="Times New Roman"/>
          <w:sz w:val="26"/>
          <w:szCs w:val="26"/>
        </w:rPr>
        <w:t>í</w:t>
      </w:r>
      <w:r w:rsidRPr="008B3549">
        <w:rPr>
          <w:rFonts w:ascii="Bookman Old Style" w:hAnsi="Bookman Old Style"/>
          <w:sz w:val="26"/>
          <w:szCs w:val="26"/>
        </w:rPr>
        <w:t>opes e de como fora recompensado: somente com ingratid</w:t>
      </w:r>
      <w:r w:rsidRPr="008B3549">
        <w:rPr>
          <w:rFonts w:ascii="Bookman Old Style" w:hAnsi="Bookman Old Style" w:cs="Times New Roman"/>
          <w:sz w:val="26"/>
          <w:szCs w:val="26"/>
        </w:rPr>
        <w:t>ã</w:t>
      </w:r>
      <w:r w:rsidRPr="008B3549">
        <w:rPr>
          <w:rFonts w:ascii="Bookman Old Style" w:hAnsi="Bookman Old Style"/>
          <w:sz w:val="26"/>
          <w:szCs w:val="26"/>
        </w:rPr>
        <w:t>o. Contou-lhe o que Deus lhe dissera no monte Sinai e os milagres que Ele havia feito para obrig</w:t>
      </w:r>
      <w:r w:rsidRPr="008B3549">
        <w:rPr>
          <w:rFonts w:ascii="Bookman Old Style" w:hAnsi="Bookman Old Style" w:cs="Times New Roman"/>
          <w:sz w:val="26"/>
          <w:szCs w:val="26"/>
        </w:rPr>
        <w:t>á</w:t>
      </w:r>
      <w:r w:rsidRPr="008B3549">
        <w:rPr>
          <w:rFonts w:ascii="Bookman Old Style" w:hAnsi="Bookman Old Style"/>
          <w:sz w:val="26"/>
          <w:szCs w:val="26"/>
        </w:rPr>
        <w:t>-lo a dar f</w:t>
      </w:r>
      <w:r w:rsidRPr="008B3549">
        <w:rPr>
          <w:rFonts w:ascii="Bookman Old Style" w:hAnsi="Bookman Old Style" w:cs="Times New Roman"/>
          <w:sz w:val="26"/>
          <w:szCs w:val="26"/>
        </w:rPr>
        <w:t>é</w:t>
      </w:r>
      <w:r w:rsidRPr="008B3549">
        <w:rPr>
          <w:rFonts w:ascii="Bookman Old Style" w:hAnsi="Bookman Old Style"/>
          <w:sz w:val="26"/>
          <w:szCs w:val="26"/>
        </w:rPr>
        <w:t xml:space="preserve"> </w:t>
      </w:r>
      <w:r w:rsidRPr="008B3549">
        <w:rPr>
          <w:rFonts w:ascii="Bookman Old Style" w:hAnsi="Bookman Old Style" w:cs="Times New Roman"/>
          <w:sz w:val="26"/>
          <w:szCs w:val="26"/>
        </w:rPr>
        <w:t>à</w:t>
      </w:r>
      <w:r w:rsidRPr="008B3549">
        <w:rPr>
          <w:rFonts w:ascii="Bookman Old Style" w:hAnsi="Bookman Old Style"/>
          <w:sz w:val="26"/>
          <w:szCs w:val="26"/>
        </w:rPr>
        <w:t>s suas promessas. Suplicou-lhe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resistisse com incredulidade </w:t>
      </w:r>
      <w:r w:rsidRPr="008B3549">
        <w:rPr>
          <w:rFonts w:ascii="Bookman Old Style" w:hAnsi="Bookman Old Style" w:cs="Times New Roman"/>
          <w:sz w:val="26"/>
          <w:szCs w:val="26"/>
        </w:rPr>
        <w:t>à</w:t>
      </w:r>
      <w:r w:rsidRPr="008B3549">
        <w:rPr>
          <w:rFonts w:ascii="Bookman Old Style" w:hAnsi="Bookman Old Style"/>
          <w:sz w:val="26"/>
          <w:szCs w:val="26"/>
        </w:rPr>
        <w:t xml:space="preserve"> vontade daquele soberano Senhor dos reis. Fara</w:t>
      </w:r>
      <w:r w:rsidRPr="008B3549">
        <w:rPr>
          <w:rFonts w:ascii="Bookman Old Style" w:hAnsi="Bookman Old Style" w:cs="Times New Roman"/>
          <w:sz w:val="26"/>
          <w:szCs w:val="26"/>
        </w:rPr>
        <w:t>ó</w:t>
      </w:r>
      <w:r w:rsidRPr="008B3549">
        <w:rPr>
          <w:rFonts w:ascii="Bookman Old Style" w:hAnsi="Bookman Old Style"/>
          <w:sz w:val="26"/>
          <w:szCs w:val="26"/>
        </w:rPr>
        <w:t>, no entanto, zombou de suas palavras, e ent</w:t>
      </w:r>
      <w:r w:rsidRPr="008B3549">
        <w:rPr>
          <w:rFonts w:ascii="Bookman Old Style" w:hAnsi="Bookman Old Style" w:cs="Times New Roman"/>
          <w:sz w:val="26"/>
          <w:szCs w:val="26"/>
        </w:rPr>
        <w:t>ã</w:t>
      </w:r>
      <w:r w:rsidRPr="008B3549">
        <w:rPr>
          <w:rFonts w:ascii="Bookman Old Style" w:hAnsi="Bookman Old Style"/>
          <w:sz w:val="26"/>
          <w:szCs w:val="26"/>
        </w:rPr>
        <w:t>o Mois</w:t>
      </w:r>
      <w:r w:rsidRPr="008B3549">
        <w:rPr>
          <w:rFonts w:ascii="Bookman Old Style" w:hAnsi="Bookman Old Style" w:cs="Times New Roman"/>
          <w:sz w:val="26"/>
          <w:szCs w:val="26"/>
        </w:rPr>
        <w:t>é</w:t>
      </w:r>
      <w:r w:rsidRPr="008B3549">
        <w:rPr>
          <w:rFonts w:ascii="Bookman Old Style" w:hAnsi="Bookman Old Style"/>
          <w:sz w:val="26"/>
          <w:szCs w:val="26"/>
        </w:rPr>
        <w:t>s fez em sua presen</w:t>
      </w:r>
      <w:r w:rsidRPr="008B3549">
        <w:rPr>
          <w:rFonts w:ascii="Bookman Old Style" w:hAnsi="Bookman Old Style" w:cs="Times New Roman"/>
          <w:sz w:val="26"/>
          <w:szCs w:val="26"/>
        </w:rPr>
        <w:t>ç</w:t>
      </w:r>
      <w:r w:rsidRPr="008B3549">
        <w:rPr>
          <w:rFonts w:ascii="Bookman Old Style" w:hAnsi="Bookman Old Style"/>
          <w:sz w:val="26"/>
          <w:szCs w:val="26"/>
        </w:rPr>
        <w:t>a os mesmos prod</w:t>
      </w:r>
      <w:r w:rsidRPr="008B3549">
        <w:rPr>
          <w:rFonts w:ascii="Bookman Old Style" w:hAnsi="Bookman Old Style" w:cs="Times New Roman"/>
          <w:sz w:val="26"/>
          <w:szCs w:val="26"/>
        </w:rPr>
        <w:t>í</w:t>
      </w:r>
      <w:r w:rsidRPr="008B3549">
        <w:rPr>
          <w:rFonts w:ascii="Bookman Old Style" w:hAnsi="Bookman Old Style"/>
          <w:sz w:val="26"/>
          <w:szCs w:val="26"/>
        </w:rPr>
        <w:t>gios que havia feito no monte Sinai.</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xodo 7. </w:t>
      </w:r>
      <w:r w:rsidRPr="008B3549">
        <w:rPr>
          <w:rFonts w:ascii="Bookman Old Style" w:hAnsi="Bookman Old Style"/>
          <w:sz w:val="26"/>
          <w:szCs w:val="26"/>
        </w:rPr>
        <w:t>O pr</w:t>
      </w:r>
      <w:r w:rsidRPr="008B3549">
        <w:rPr>
          <w:rFonts w:ascii="Bookman Old Style" w:hAnsi="Bookman Old Style" w:cs="Times New Roman"/>
          <w:sz w:val="26"/>
          <w:szCs w:val="26"/>
        </w:rPr>
        <w:t>í</w:t>
      </w:r>
      <w:r w:rsidRPr="008B3549">
        <w:rPr>
          <w:rFonts w:ascii="Bookman Old Style" w:hAnsi="Bookman Old Style"/>
          <w:sz w:val="26"/>
          <w:szCs w:val="26"/>
        </w:rPr>
        <w:t>ncipe, em vez de ficar convencido, enfureceu-se. Disse que Mois</w:t>
      </w:r>
      <w:r w:rsidRPr="008B3549">
        <w:rPr>
          <w:rFonts w:ascii="Bookman Old Style" w:hAnsi="Bookman Old Style" w:cs="Times New Roman"/>
          <w:sz w:val="26"/>
          <w:szCs w:val="26"/>
        </w:rPr>
        <w:t>é</w:t>
      </w:r>
      <w:r w:rsidRPr="008B3549">
        <w:rPr>
          <w:rFonts w:ascii="Bookman Old Style" w:hAnsi="Bookman Old Style"/>
          <w:sz w:val="26"/>
          <w:szCs w:val="26"/>
        </w:rPr>
        <w:t>s era mau e que depois de ter fugido, para evitar a escravid</w:t>
      </w:r>
      <w:r w:rsidRPr="008B3549">
        <w:rPr>
          <w:rFonts w:ascii="Bookman Old Style" w:hAnsi="Bookman Old Style" w:cs="Times New Roman"/>
          <w:sz w:val="26"/>
          <w:szCs w:val="26"/>
        </w:rPr>
        <w:t>ã</w:t>
      </w:r>
      <w:r w:rsidRPr="008B3549">
        <w:rPr>
          <w:rFonts w:ascii="Bookman Old Style" w:hAnsi="Bookman Old Style"/>
          <w:sz w:val="26"/>
          <w:szCs w:val="26"/>
        </w:rPr>
        <w:t>o, se havia feito iniciar na magia, a fim de engan</w:t>
      </w:r>
      <w:r w:rsidRPr="008B3549">
        <w:rPr>
          <w:rFonts w:ascii="Bookman Old Style" w:hAnsi="Bookman Old Style" w:cs="Times New Roman"/>
          <w:sz w:val="26"/>
          <w:szCs w:val="26"/>
        </w:rPr>
        <w:t>á</w:t>
      </w:r>
      <w:r w:rsidRPr="008B3549">
        <w:rPr>
          <w:rFonts w:ascii="Bookman Old Style" w:hAnsi="Bookman Old Style"/>
          <w:sz w:val="26"/>
          <w:szCs w:val="26"/>
        </w:rPr>
        <w:t>-lo por meio de artes diab</w:t>
      </w:r>
      <w:r w:rsidRPr="008B3549">
        <w:rPr>
          <w:rFonts w:ascii="Bookman Old Style" w:hAnsi="Bookman Old Style" w:cs="Times New Roman"/>
          <w:sz w:val="26"/>
          <w:szCs w:val="26"/>
        </w:rPr>
        <w:t>ó</w:t>
      </w:r>
      <w:r w:rsidRPr="008B3549">
        <w:rPr>
          <w:rFonts w:ascii="Bookman Old Style" w:hAnsi="Bookman Old Style"/>
          <w:sz w:val="26"/>
          <w:szCs w:val="26"/>
        </w:rPr>
        <w:t>licas. Mas ele, Fara</w:t>
      </w:r>
      <w:r w:rsidRPr="008B3549">
        <w:rPr>
          <w:rFonts w:ascii="Bookman Old Style" w:hAnsi="Bookman Old Style" w:cs="Times New Roman"/>
          <w:sz w:val="26"/>
          <w:szCs w:val="26"/>
        </w:rPr>
        <w:t>ó</w:t>
      </w:r>
      <w:r w:rsidRPr="008B3549">
        <w:rPr>
          <w:rFonts w:ascii="Bookman Old Style" w:hAnsi="Bookman Old Style"/>
          <w:sz w:val="26"/>
          <w:szCs w:val="26"/>
        </w:rPr>
        <w:t>, tinha tamb</w:t>
      </w:r>
      <w:r w:rsidRPr="008B3549">
        <w:rPr>
          <w:rFonts w:ascii="Bookman Old Style" w:hAnsi="Bookman Old Style" w:cs="Times New Roman"/>
          <w:sz w:val="26"/>
          <w:szCs w:val="26"/>
        </w:rPr>
        <w:t>é</w:t>
      </w:r>
      <w:r w:rsidRPr="008B3549">
        <w:rPr>
          <w:rFonts w:ascii="Bookman Old Style" w:hAnsi="Bookman Old Style"/>
          <w:sz w:val="26"/>
          <w:szCs w:val="26"/>
        </w:rPr>
        <w:t>m sacerdotes de sua f</w:t>
      </w:r>
      <w:r w:rsidRPr="008B3549">
        <w:rPr>
          <w:rFonts w:ascii="Bookman Old Style" w:hAnsi="Bookman Old Style" w:cs="Times New Roman"/>
          <w:sz w:val="26"/>
          <w:szCs w:val="26"/>
        </w:rPr>
        <w:t>é</w:t>
      </w:r>
      <w:r w:rsidRPr="008B3549">
        <w:rPr>
          <w:rFonts w:ascii="Bookman Old Style" w:hAnsi="Bookman Old Style"/>
          <w:sz w:val="26"/>
          <w:szCs w:val="26"/>
        </w:rPr>
        <w:t>, que poderiam fazer os mesmos prod</w:t>
      </w:r>
      <w:r w:rsidRPr="008B3549">
        <w:rPr>
          <w:rFonts w:ascii="Bookman Old Style" w:hAnsi="Bookman Old Style" w:cs="Times New Roman"/>
          <w:sz w:val="26"/>
          <w:szCs w:val="26"/>
        </w:rPr>
        <w:t>í</w:t>
      </w:r>
      <w:r w:rsidRPr="008B3549">
        <w:rPr>
          <w:rFonts w:ascii="Bookman Old Style" w:hAnsi="Bookman Old Style" w:cs="Times New Roman"/>
          <w:sz w:val="26"/>
          <w:szCs w:val="26"/>
        </w:rPr>
        <w:softHyphen/>
      </w:r>
      <w:r w:rsidRPr="008B3549">
        <w:rPr>
          <w:rFonts w:ascii="Bookman Old Style" w:hAnsi="Bookman Old Style"/>
          <w:sz w:val="26"/>
          <w:szCs w:val="26"/>
        </w:rPr>
        <w:t>gios. Assim, Mois</w:t>
      </w:r>
      <w:r w:rsidRPr="008B3549">
        <w:rPr>
          <w:rFonts w:ascii="Bookman Old Style" w:hAnsi="Bookman Old Style" w:cs="Times New Roman"/>
          <w:sz w:val="26"/>
          <w:szCs w:val="26"/>
        </w:rPr>
        <w:t>é</w:t>
      </w:r>
      <w:r w:rsidRPr="008B3549">
        <w:rPr>
          <w:rFonts w:ascii="Bookman Old Style" w:hAnsi="Bookman Old Style"/>
          <w:sz w:val="26"/>
          <w:szCs w:val="26"/>
        </w:rPr>
        <w:t>s n</w:t>
      </w:r>
      <w:r w:rsidRPr="008B3549">
        <w:rPr>
          <w:rFonts w:ascii="Bookman Old Style" w:hAnsi="Bookman Old Style" w:cs="Times New Roman"/>
          <w:sz w:val="26"/>
          <w:szCs w:val="26"/>
        </w:rPr>
        <w:t>ã</w:t>
      </w:r>
      <w:r w:rsidRPr="008B3549">
        <w:rPr>
          <w:rFonts w:ascii="Bookman Old Style" w:hAnsi="Bookman Old Style"/>
          <w:sz w:val="26"/>
          <w:szCs w:val="26"/>
        </w:rPr>
        <w:t xml:space="preserve">o devia se vangloriar de ser o </w:t>
      </w:r>
      <w:r w:rsidRPr="008B3549">
        <w:rPr>
          <w:rFonts w:ascii="Bookman Old Style" w:hAnsi="Bookman Old Style" w:cs="Times New Roman"/>
          <w:sz w:val="26"/>
          <w:szCs w:val="26"/>
        </w:rPr>
        <w:t>ú</w:t>
      </w:r>
      <w:r w:rsidRPr="008B3549">
        <w:rPr>
          <w:rFonts w:ascii="Bookman Old Style" w:hAnsi="Bookman Old Style"/>
          <w:sz w:val="26"/>
          <w:szCs w:val="26"/>
        </w:rPr>
        <w:t xml:space="preserve">nico ao qual Deus </w:t>
      </w:r>
      <w:r w:rsidRPr="008B3549">
        <w:rPr>
          <w:rFonts w:ascii="Bookman Old Style" w:hAnsi="Bookman Old Style"/>
          <w:sz w:val="26"/>
          <w:szCs w:val="26"/>
        </w:rPr>
        <w:lastRenderedPageBreak/>
        <w:t>concede</w:t>
      </w:r>
      <w:r w:rsidRPr="008B3549">
        <w:rPr>
          <w:rFonts w:ascii="Bookman Old Style" w:hAnsi="Bookman Old Style"/>
          <w:sz w:val="26"/>
          <w:szCs w:val="26"/>
        </w:rPr>
        <w:softHyphen/>
        <w:t>ra aquela gra</w:t>
      </w:r>
      <w:r w:rsidRPr="008B3549">
        <w:rPr>
          <w:rFonts w:ascii="Bookman Old Style" w:hAnsi="Bookman Old Style" w:cs="Times New Roman"/>
          <w:sz w:val="26"/>
          <w:szCs w:val="26"/>
        </w:rPr>
        <w:t>ç</w:t>
      </w:r>
      <w:r w:rsidRPr="008B3549">
        <w:rPr>
          <w:rFonts w:ascii="Bookman Old Style" w:hAnsi="Bookman Old Style"/>
          <w:sz w:val="26"/>
          <w:szCs w:val="26"/>
        </w:rPr>
        <w:t>a e nem iludir o povo simples, persuadindo-o de que havia nele algo divino. E mandou buscar os seus sacerdotes. Eles lan</w:t>
      </w:r>
      <w:r w:rsidRPr="008B3549">
        <w:rPr>
          <w:rFonts w:ascii="Bookman Old Style" w:hAnsi="Bookman Old Style" w:cs="Times New Roman"/>
          <w:sz w:val="26"/>
          <w:szCs w:val="26"/>
        </w:rPr>
        <w:t>ç</w:t>
      </w:r>
      <w:r w:rsidRPr="008B3549">
        <w:rPr>
          <w:rFonts w:ascii="Bookman Old Style" w:hAnsi="Bookman Old Style"/>
          <w:sz w:val="26"/>
          <w:szCs w:val="26"/>
        </w:rPr>
        <w:t>aram as suas varas ao ch</w:t>
      </w:r>
      <w:r w:rsidRPr="008B3549">
        <w:rPr>
          <w:rFonts w:ascii="Bookman Old Style" w:hAnsi="Bookman Old Style" w:cs="Times New Roman"/>
          <w:sz w:val="26"/>
          <w:szCs w:val="26"/>
        </w:rPr>
        <w:t>ã</w:t>
      </w:r>
      <w:r w:rsidRPr="008B3549">
        <w:rPr>
          <w:rFonts w:ascii="Bookman Old Style" w:hAnsi="Bookman Old Style"/>
          <w:sz w:val="26"/>
          <w:szCs w:val="26"/>
        </w:rPr>
        <w:t>o, e estas se converteram em serpentes.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Mois</w:t>
      </w:r>
      <w:r w:rsidRPr="008B3549">
        <w:rPr>
          <w:rFonts w:ascii="Bookman Old Style" w:hAnsi="Bookman Old Style" w:cs="Times New Roman"/>
          <w:sz w:val="26"/>
          <w:szCs w:val="26"/>
        </w:rPr>
        <w:t>é</w:t>
      </w:r>
      <w:r w:rsidRPr="008B3549">
        <w:rPr>
          <w:rFonts w:ascii="Bookman Old Style" w:hAnsi="Bookman Old Style"/>
          <w:sz w:val="26"/>
          <w:szCs w:val="26"/>
        </w:rPr>
        <w:t>s, sem se espantar, respondeu ao rei: "Eu n</w:t>
      </w:r>
      <w:r w:rsidRPr="008B3549">
        <w:rPr>
          <w:rFonts w:ascii="Bookman Old Style" w:hAnsi="Bookman Old Style" w:cs="Times New Roman"/>
          <w:sz w:val="26"/>
          <w:szCs w:val="26"/>
        </w:rPr>
        <w:t>ã</w:t>
      </w:r>
      <w:r w:rsidRPr="008B3549">
        <w:rPr>
          <w:rFonts w:ascii="Bookman Old Style" w:hAnsi="Bookman Old Style"/>
          <w:sz w:val="26"/>
          <w:szCs w:val="26"/>
        </w:rPr>
        <w:t>o desprezo, majestade, a ci</w:t>
      </w:r>
      <w:r w:rsidRPr="008B3549">
        <w:rPr>
          <w:rFonts w:ascii="Bookman Old Style" w:hAnsi="Bookman Old Style" w:cs="Times New Roman"/>
          <w:sz w:val="26"/>
          <w:szCs w:val="26"/>
        </w:rPr>
        <w:t>ê</w:t>
      </w:r>
      <w:r w:rsidRPr="008B3549">
        <w:rPr>
          <w:rFonts w:ascii="Bookman Old Style" w:hAnsi="Bookman Old Style"/>
          <w:sz w:val="26"/>
          <w:szCs w:val="26"/>
        </w:rPr>
        <w:t>ncia dos eg</w:t>
      </w:r>
      <w:r w:rsidRPr="008B3549">
        <w:rPr>
          <w:rFonts w:ascii="Bookman Old Style" w:hAnsi="Bookman Old Style" w:cs="Times New Roman"/>
          <w:sz w:val="26"/>
          <w:szCs w:val="26"/>
        </w:rPr>
        <w:t>í</w:t>
      </w:r>
      <w:r w:rsidRPr="008B3549">
        <w:rPr>
          <w:rFonts w:ascii="Bookman Old Style" w:hAnsi="Bookman Old Style"/>
          <w:sz w:val="26"/>
          <w:szCs w:val="26"/>
        </w:rPr>
        <w:t>pcios, mas o que fa</w:t>
      </w:r>
      <w:r w:rsidRPr="008B3549">
        <w:rPr>
          <w:rFonts w:ascii="Bookman Old Style" w:hAnsi="Bookman Old Style" w:cs="Times New Roman"/>
          <w:sz w:val="26"/>
          <w:szCs w:val="26"/>
        </w:rPr>
        <w:t>ç</w:t>
      </w:r>
      <w:r w:rsidRPr="008B3549">
        <w:rPr>
          <w:rFonts w:ascii="Bookman Old Style" w:hAnsi="Bookman Old Style"/>
          <w:sz w:val="26"/>
          <w:szCs w:val="26"/>
        </w:rPr>
        <w:t>o est</w:t>
      </w:r>
      <w:r w:rsidRPr="008B3549">
        <w:rPr>
          <w:rFonts w:ascii="Bookman Old Style" w:hAnsi="Bookman Old Style" w:cs="Times New Roman"/>
          <w:sz w:val="26"/>
          <w:szCs w:val="26"/>
        </w:rPr>
        <w:t>á</w:t>
      </w:r>
      <w:r w:rsidRPr="008B3549">
        <w:rPr>
          <w:rFonts w:ascii="Bookman Old Style" w:hAnsi="Bookman Old Style"/>
          <w:sz w:val="26"/>
          <w:szCs w:val="26"/>
        </w:rPr>
        <w:t xml:space="preserve"> t</w:t>
      </w:r>
      <w:r w:rsidRPr="008B3549">
        <w:rPr>
          <w:rFonts w:ascii="Bookman Old Style" w:hAnsi="Bookman Old Style" w:cs="Times New Roman"/>
          <w:sz w:val="26"/>
          <w:szCs w:val="26"/>
        </w:rPr>
        <w:t>ã</w:t>
      </w:r>
      <w:r w:rsidRPr="008B3549">
        <w:rPr>
          <w:rFonts w:ascii="Bookman Old Style" w:hAnsi="Bookman Old Style"/>
          <w:sz w:val="26"/>
          <w:szCs w:val="26"/>
        </w:rPr>
        <w:t>o acima dos conhecimentos deles e de sua magia quanto a dist</w:t>
      </w:r>
      <w:r w:rsidRPr="008B3549">
        <w:rPr>
          <w:rFonts w:ascii="Bookman Old Style" w:hAnsi="Bookman Old Style" w:cs="Times New Roman"/>
          <w:sz w:val="26"/>
          <w:szCs w:val="26"/>
        </w:rPr>
        <w:t>â</w:t>
      </w:r>
      <w:r w:rsidRPr="008B3549">
        <w:rPr>
          <w:rFonts w:ascii="Bookman Old Style" w:hAnsi="Bookman Old Style"/>
          <w:sz w:val="26"/>
          <w:szCs w:val="26"/>
        </w:rPr>
        <w:t>ncia entre as coisas divinas e as humanas, e vou mostrar claramente que os milagres que fa</w:t>
      </w:r>
      <w:r w:rsidRPr="008B3549">
        <w:rPr>
          <w:rFonts w:ascii="Bookman Old Style" w:hAnsi="Bookman Old Style" w:cs="Times New Roman"/>
          <w:sz w:val="26"/>
          <w:szCs w:val="26"/>
        </w:rPr>
        <w:t>ç</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t</w:t>
      </w:r>
      <w:r w:rsidRPr="008B3549">
        <w:rPr>
          <w:rFonts w:ascii="Bookman Old Style" w:hAnsi="Bookman Old Style" w:cs="Times New Roman"/>
          <w:sz w:val="26"/>
          <w:szCs w:val="26"/>
        </w:rPr>
        <w:t>ê</w:t>
      </w:r>
      <w:r w:rsidRPr="008B3549">
        <w:rPr>
          <w:rFonts w:ascii="Bookman Old Style" w:hAnsi="Bookman Old Style"/>
          <w:sz w:val="26"/>
          <w:szCs w:val="26"/>
        </w:rPr>
        <w:t>m, como os deles, uma v</w:t>
      </w:r>
      <w:r w:rsidRPr="008B3549">
        <w:rPr>
          <w:rFonts w:ascii="Bookman Old Style" w:hAnsi="Bookman Old Style" w:cs="Times New Roman"/>
          <w:sz w:val="26"/>
          <w:szCs w:val="26"/>
        </w:rPr>
        <w:t xml:space="preserve">ã </w:t>
      </w:r>
      <w:r w:rsidRPr="008B3549">
        <w:rPr>
          <w:rFonts w:ascii="Bookman Old Style" w:hAnsi="Bookman Old Style"/>
          <w:sz w:val="26"/>
          <w:szCs w:val="26"/>
        </w:rPr>
        <w:t>apar</w:t>
      </w:r>
      <w:r w:rsidRPr="008B3549">
        <w:rPr>
          <w:rFonts w:ascii="Bookman Old Style" w:hAnsi="Bookman Old Style" w:cs="Times New Roman"/>
          <w:sz w:val="26"/>
          <w:szCs w:val="26"/>
        </w:rPr>
        <w:t>ê</w:t>
      </w:r>
      <w:r w:rsidRPr="008B3549">
        <w:rPr>
          <w:rFonts w:ascii="Bookman Old Style" w:hAnsi="Bookman Old Style"/>
          <w:sz w:val="26"/>
          <w:szCs w:val="26"/>
        </w:rPr>
        <w:t>ncia de verdade, para enganar os simples e os cr</w:t>
      </w:r>
      <w:r w:rsidRPr="008B3549">
        <w:rPr>
          <w:rFonts w:ascii="Bookman Old Style" w:hAnsi="Bookman Old Style" w:cs="Times New Roman"/>
          <w:sz w:val="26"/>
          <w:szCs w:val="26"/>
        </w:rPr>
        <w:t>é</w:t>
      </w:r>
      <w:r w:rsidRPr="008B3549">
        <w:rPr>
          <w:rFonts w:ascii="Bookman Old Style" w:hAnsi="Bookman Old Style"/>
          <w:sz w:val="26"/>
          <w:szCs w:val="26"/>
        </w:rPr>
        <w:t>dulos, mas procedem da virtude e do poder de Deus". Dizendo essas palavras, atirou a vara ao ch</w:t>
      </w:r>
      <w:r w:rsidRPr="008B3549">
        <w:rPr>
          <w:rFonts w:ascii="Bookman Old Style" w:hAnsi="Bookman Old Style" w:cs="Times New Roman"/>
          <w:sz w:val="26"/>
          <w:szCs w:val="26"/>
        </w:rPr>
        <w:t>ã</w:t>
      </w:r>
      <w:r w:rsidRPr="008B3549">
        <w:rPr>
          <w:rFonts w:ascii="Bookman Old Style" w:hAnsi="Bookman Old Style"/>
          <w:sz w:val="26"/>
          <w:szCs w:val="26"/>
        </w:rPr>
        <w:t xml:space="preserve">o e ordenou-lhe que se mudasse em serpente. Ela obedeceu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voz e devorou as dos eg</w:t>
      </w:r>
      <w:r w:rsidRPr="008B3549">
        <w:rPr>
          <w:rFonts w:ascii="Bookman Old Style" w:hAnsi="Bookman Old Style" w:cs="Times New Roman"/>
          <w:sz w:val="26"/>
          <w:szCs w:val="26"/>
        </w:rPr>
        <w:t>í</w:t>
      </w:r>
      <w:r w:rsidRPr="008B3549">
        <w:rPr>
          <w:rFonts w:ascii="Bookman Old Style" w:hAnsi="Bookman Old Style"/>
          <w:sz w:val="26"/>
          <w:szCs w:val="26"/>
        </w:rPr>
        <w:t xml:space="preserve">pcios, que pareciam ser outras tantas serpentes. Voltou em seguida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forma primitiva e Mois</w:t>
      </w:r>
      <w:r w:rsidRPr="008B3549">
        <w:rPr>
          <w:rFonts w:ascii="Bookman Old Style" w:hAnsi="Bookman Old Style" w:cs="Times New Roman"/>
          <w:sz w:val="26"/>
          <w:szCs w:val="26"/>
        </w:rPr>
        <w:t>é</w:t>
      </w:r>
      <w:r w:rsidRPr="008B3549">
        <w:rPr>
          <w:rFonts w:ascii="Bookman Old Style" w:hAnsi="Bookman Old Style"/>
          <w:sz w:val="26"/>
          <w:szCs w:val="26"/>
        </w:rPr>
        <w:t>s a retomou na m</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rei, em vez de admirar t</w:t>
      </w:r>
      <w:r w:rsidRPr="008B3549">
        <w:rPr>
          <w:rFonts w:ascii="Bookman Old Style" w:hAnsi="Bookman Old Style" w:cs="Times New Roman"/>
          <w:sz w:val="26"/>
          <w:szCs w:val="26"/>
        </w:rPr>
        <w:t>ã</w:t>
      </w:r>
      <w:r w:rsidRPr="008B3549">
        <w:rPr>
          <w:rFonts w:ascii="Bookman Old Style" w:hAnsi="Bookman Old Style"/>
          <w:sz w:val="26"/>
          <w:szCs w:val="26"/>
        </w:rPr>
        <w:t>o grande maravilha, irritou-se ainda mais e, depois de ter dito a Mois</w:t>
      </w:r>
      <w:r w:rsidRPr="008B3549">
        <w:rPr>
          <w:rFonts w:ascii="Bookman Old Style" w:hAnsi="Bookman Old Style" w:cs="Times New Roman"/>
          <w:sz w:val="26"/>
          <w:szCs w:val="26"/>
        </w:rPr>
        <w:t>é</w:t>
      </w:r>
      <w:r w:rsidRPr="008B3549">
        <w:rPr>
          <w:rFonts w:ascii="Bookman Old Style" w:hAnsi="Bookman Old Style"/>
          <w:sz w:val="26"/>
          <w:szCs w:val="26"/>
        </w:rPr>
        <w:t>s que a sua ci</w:t>
      </w:r>
      <w:r w:rsidRPr="008B3549">
        <w:rPr>
          <w:rFonts w:ascii="Bookman Old Style" w:hAnsi="Bookman Old Style" w:cs="Times New Roman"/>
          <w:sz w:val="26"/>
          <w:szCs w:val="26"/>
        </w:rPr>
        <w:t>ê</w:t>
      </w:r>
      <w:r w:rsidRPr="008B3549">
        <w:rPr>
          <w:rFonts w:ascii="Bookman Old Style" w:hAnsi="Bookman Old Style"/>
          <w:sz w:val="26"/>
          <w:szCs w:val="26"/>
        </w:rPr>
        <w:t>ncia e os seus artif</w:t>
      </w:r>
      <w:r w:rsidRPr="008B3549">
        <w:rPr>
          <w:rFonts w:ascii="Bookman Old Style" w:hAnsi="Bookman Old Style" w:cs="Times New Roman"/>
          <w:sz w:val="26"/>
          <w:szCs w:val="26"/>
        </w:rPr>
        <w:t>í</w:t>
      </w:r>
      <w:r w:rsidRPr="008B3549">
        <w:rPr>
          <w:rFonts w:ascii="Bookman Old Style" w:hAnsi="Bookman Old Style"/>
          <w:sz w:val="26"/>
          <w:szCs w:val="26"/>
        </w:rPr>
        <w:t>cios ser-lhe-iam in</w:t>
      </w:r>
      <w:r w:rsidRPr="008B3549">
        <w:rPr>
          <w:rFonts w:ascii="Bookman Old Style" w:hAnsi="Bookman Old Style" w:cs="Times New Roman"/>
          <w:sz w:val="26"/>
          <w:szCs w:val="26"/>
        </w:rPr>
        <w:t>ú</w:t>
      </w:r>
      <w:r w:rsidRPr="008B3549">
        <w:rPr>
          <w:rFonts w:ascii="Bookman Old Style" w:hAnsi="Bookman Old Style"/>
          <w:sz w:val="26"/>
          <w:szCs w:val="26"/>
        </w:rPr>
        <w:t>teis, orde</w:t>
      </w:r>
      <w:r w:rsidRPr="008B3549">
        <w:rPr>
          <w:rFonts w:ascii="Bookman Old Style" w:hAnsi="Bookman Old Style"/>
          <w:sz w:val="26"/>
          <w:szCs w:val="26"/>
        </w:rPr>
        <w:softHyphen/>
        <w:t>nou ao que tinha a dire</w:t>
      </w:r>
      <w:r w:rsidRPr="008B3549">
        <w:rPr>
          <w:rFonts w:ascii="Bookman Old Style" w:hAnsi="Bookman Old Style" w:cs="Times New Roman"/>
          <w:sz w:val="26"/>
          <w:szCs w:val="26"/>
        </w:rPr>
        <w:t>çã</w:t>
      </w:r>
      <w:r w:rsidRPr="008B3549">
        <w:rPr>
          <w:rFonts w:ascii="Bookman Old Style" w:hAnsi="Bookman Old Style"/>
          <w:sz w:val="26"/>
          <w:szCs w:val="26"/>
        </w:rPr>
        <w:t>o das obras confiadas aos israelitas que as aumentasse ainda mais. Assim, esse indiv</w:t>
      </w:r>
      <w:r w:rsidRPr="008B3549">
        <w:rPr>
          <w:rFonts w:ascii="Bookman Old Style" w:hAnsi="Bookman Old Style" w:cs="Times New Roman"/>
          <w:sz w:val="26"/>
          <w:szCs w:val="26"/>
        </w:rPr>
        <w:t>í</w:t>
      </w:r>
      <w:r w:rsidRPr="008B3549">
        <w:rPr>
          <w:rFonts w:ascii="Bookman Old Style" w:hAnsi="Bookman Old Style"/>
          <w:sz w:val="26"/>
          <w:szCs w:val="26"/>
        </w:rPr>
        <w:t>duo mandou retirar a palha que costumava fornecer para os tijolos, de modo que, depois de ter labutado durante todo o dia, tinham de ir procur</w:t>
      </w:r>
      <w:r w:rsidRPr="008B3549">
        <w:rPr>
          <w:rFonts w:ascii="Bookman Old Style" w:hAnsi="Bookman Old Style" w:cs="Times New Roman"/>
          <w:sz w:val="26"/>
          <w:szCs w:val="26"/>
        </w:rPr>
        <w:t>á</w:t>
      </w:r>
      <w:r w:rsidRPr="008B3549">
        <w:rPr>
          <w:rFonts w:ascii="Bookman Old Style" w:hAnsi="Bookman Old Style"/>
          <w:sz w:val="26"/>
          <w:szCs w:val="26"/>
        </w:rPr>
        <w:t>-la durante a noite, o que lhes dobrava o trabalho [</w:t>
      </w:r>
      <w:r w:rsidRPr="008B3549">
        <w:rPr>
          <w:rFonts w:ascii="Bookman Old Style" w:hAnsi="Bookman Old Style" w:cs="Times New Roman"/>
          <w:sz w:val="26"/>
          <w:szCs w:val="26"/>
        </w:rPr>
        <w:t>Ê</w:t>
      </w:r>
      <w:r w:rsidRPr="008B3549">
        <w:rPr>
          <w:rFonts w:ascii="Bookman Old Style" w:hAnsi="Bookman Old Style"/>
          <w:sz w:val="26"/>
          <w:szCs w:val="26"/>
        </w:rPr>
        <w:t>x 5].</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Mois</w:t>
      </w:r>
      <w:r w:rsidRPr="008B3549">
        <w:rPr>
          <w:rFonts w:ascii="Bookman Old Style" w:hAnsi="Bookman Old Style" w:cs="Times New Roman"/>
          <w:sz w:val="26"/>
          <w:szCs w:val="26"/>
        </w:rPr>
        <w:t>é</w:t>
      </w:r>
      <w:r w:rsidRPr="008B3549">
        <w:rPr>
          <w:rFonts w:ascii="Bookman Old Style" w:hAnsi="Bookman Old Style"/>
          <w:sz w:val="26"/>
          <w:szCs w:val="26"/>
        </w:rPr>
        <w:t>s, sem se incomodar com as amea</w:t>
      </w:r>
      <w:r w:rsidRPr="008B3549">
        <w:rPr>
          <w:rFonts w:ascii="Bookman Old Style" w:hAnsi="Bookman Old Style" w:cs="Times New Roman"/>
          <w:sz w:val="26"/>
          <w:szCs w:val="26"/>
        </w:rPr>
        <w:t>ç</w:t>
      </w:r>
      <w:r w:rsidRPr="008B3549">
        <w:rPr>
          <w:rFonts w:ascii="Bookman Old Style" w:hAnsi="Bookman Old Style"/>
          <w:sz w:val="26"/>
          <w:szCs w:val="26"/>
        </w:rPr>
        <w:t>as do rei nem se comover com as queixas cont</w:t>
      </w:r>
      <w:r w:rsidRPr="008B3549">
        <w:rPr>
          <w:rFonts w:ascii="Bookman Old Style" w:hAnsi="Bookman Old Style" w:cs="Times New Roman"/>
          <w:sz w:val="26"/>
          <w:szCs w:val="26"/>
        </w:rPr>
        <w:t>í</w:t>
      </w:r>
      <w:r w:rsidRPr="008B3549">
        <w:rPr>
          <w:rFonts w:ascii="Bookman Old Style" w:hAnsi="Bookman Old Style"/>
          <w:sz w:val="26"/>
          <w:szCs w:val="26"/>
        </w:rPr>
        <w:t>nuas dos hebreus, que diziam que todos os esfor</w:t>
      </w:r>
      <w:r w:rsidRPr="008B3549">
        <w:rPr>
          <w:rFonts w:ascii="Bookman Old Style" w:hAnsi="Bookman Old Style" w:cs="Times New Roman"/>
          <w:sz w:val="26"/>
          <w:szCs w:val="26"/>
        </w:rPr>
        <w:t>ç</w:t>
      </w:r>
      <w:r w:rsidRPr="008B3549">
        <w:rPr>
          <w:rFonts w:ascii="Bookman Old Style" w:hAnsi="Bookman Old Style"/>
          <w:sz w:val="26"/>
          <w:szCs w:val="26"/>
        </w:rPr>
        <w:t>os dele s</w:t>
      </w:r>
      <w:r w:rsidRPr="008B3549">
        <w:rPr>
          <w:rFonts w:ascii="Bookman Old Style" w:hAnsi="Bookman Old Style" w:cs="Times New Roman"/>
          <w:sz w:val="26"/>
          <w:szCs w:val="26"/>
        </w:rPr>
        <w:t>ó</w:t>
      </w:r>
      <w:r w:rsidRPr="008B3549">
        <w:rPr>
          <w:rFonts w:ascii="Bookman Old Style" w:hAnsi="Bookman Old Style"/>
          <w:sz w:val="26"/>
          <w:szCs w:val="26"/>
        </w:rPr>
        <w:t xml:space="preserve"> estavam servindo para faz</w:t>
      </w:r>
      <w:r w:rsidRPr="008B3549">
        <w:rPr>
          <w:rFonts w:ascii="Bookman Old Style" w:hAnsi="Bookman Old Style" w:cs="Times New Roman"/>
          <w:sz w:val="26"/>
          <w:szCs w:val="26"/>
        </w:rPr>
        <w:t>ê</w:t>
      </w:r>
      <w:r w:rsidRPr="008B3549">
        <w:rPr>
          <w:rFonts w:ascii="Bookman Old Style" w:hAnsi="Bookman Old Style"/>
          <w:sz w:val="26"/>
          <w:szCs w:val="26"/>
        </w:rPr>
        <w:t>-los sofrer ainda mais, continuou firme no cumprimento de sua</w:t>
      </w:r>
      <w:r>
        <w:rPr>
          <w:rFonts w:ascii="Bookman Old Style" w:hAnsi="Bookman Old Style"/>
          <w:sz w:val="26"/>
          <w:szCs w:val="26"/>
        </w:rPr>
        <w:t xml:space="preserve"> </w:t>
      </w:r>
      <w:r w:rsidRPr="008B3549">
        <w:rPr>
          <w:rFonts w:ascii="Bookman Old Style" w:hAnsi="Bookman Old Style"/>
          <w:sz w:val="26"/>
          <w:szCs w:val="26"/>
        </w:rPr>
        <w:t>miss</w:t>
      </w:r>
      <w:r w:rsidRPr="008B3549">
        <w:rPr>
          <w:rFonts w:ascii="Bookman Old Style" w:hAnsi="Bookman Old Style" w:cs="Times New Roman"/>
          <w:sz w:val="26"/>
          <w:szCs w:val="26"/>
        </w:rPr>
        <w:t>ã</w:t>
      </w:r>
      <w:r w:rsidRPr="008B3549">
        <w:rPr>
          <w:rFonts w:ascii="Bookman Old Style" w:hAnsi="Bookman Old Style"/>
          <w:sz w:val="26"/>
          <w:szCs w:val="26"/>
        </w:rPr>
        <w:t>o. E, como a havia empreendido por um ardente desejo de libert</w:t>
      </w:r>
      <w:r w:rsidRPr="008B3549">
        <w:rPr>
          <w:rFonts w:ascii="Bookman Old Style" w:hAnsi="Bookman Old Style" w:cs="Times New Roman"/>
          <w:sz w:val="26"/>
          <w:szCs w:val="26"/>
        </w:rPr>
        <w:t>á</w:t>
      </w:r>
      <w:r w:rsidRPr="008B3549">
        <w:rPr>
          <w:rFonts w:ascii="Bookman Old Style" w:hAnsi="Bookman Old Style"/>
          <w:sz w:val="26"/>
          <w:szCs w:val="26"/>
        </w:rPr>
        <w:t>-los, delibe</w:t>
      </w:r>
      <w:r w:rsidRPr="008B3549">
        <w:rPr>
          <w:rFonts w:ascii="Bookman Old Style" w:hAnsi="Bookman Old Style"/>
          <w:sz w:val="26"/>
          <w:szCs w:val="26"/>
        </w:rPr>
        <w:softHyphen/>
        <w:t>rou consegui-la, contra a vontade do rei e contra a opini</w:t>
      </w:r>
      <w:r w:rsidRPr="008B3549">
        <w:rPr>
          <w:rFonts w:ascii="Bookman Old Style" w:hAnsi="Bookman Old Style" w:cs="Times New Roman"/>
          <w:sz w:val="26"/>
          <w:szCs w:val="26"/>
        </w:rPr>
        <w:t>ã</w:t>
      </w:r>
      <w:r w:rsidRPr="008B3549">
        <w:rPr>
          <w:rFonts w:ascii="Bookman Old Style" w:hAnsi="Bookman Old Style"/>
          <w:sz w:val="26"/>
          <w:szCs w:val="26"/>
        </w:rPr>
        <w:t>o deles mesmos.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Voltou ent</w:t>
      </w:r>
      <w:r w:rsidRPr="008B3549">
        <w:rPr>
          <w:rFonts w:ascii="Bookman Old Style" w:hAnsi="Bookman Old Style" w:cs="Times New Roman"/>
          <w:sz w:val="26"/>
          <w:szCs w:val="26"/>
        </w:rPr>
        <w:t>ã</w:t>
      </w:r>
      <w:r w:rsidRPr="008B3549">
        <w:rPr>
          <w:rFonts w:ascii="Bookman Old Style" w:hAnsi="Bookman Old Style"/>
          <w:sz w:val="26"/>
          <w:szCs w:val="26"/>
        </w:rPr>
        <w:t>o a falar ao pr</w:t>
      </w:r>
      <w:r w:rsidRPr="008B3549">
        <w:rPr>
          <w:rFonts w:ascii="Bookman Old Style" w:hAnsi="Bookman Old Style" w:cs="Times New Roman"/>
          <w:sz w:val="26"/>
          <w:szCs w:val="26"/>
        </w:rPr>
        <w:t>í</w:t>
      </w:r>
      <w:r w:rsidRPr="008B3549">
        <w:rPr>
          <w:rFonts w:ascii="Bookman Old Style" w:hAnsi="Bookman Old Style"/>
          <w:sz w:val="26"/>
          <w:szCs w:val="26"/>
        </w:rPr>
        <w:t>ncipe, para pedir que os hebreus fossem ao monte Sinai oferecer um sacrif</w:t>
      </w:r>
      <w:r w:rsidRPr="008B3549">
        <w:rPr>
          <w:rFonts w:ascii="Bookman Old Style" w:hAnsi="Bookman Old Style" w:cs="Times New Roman"/>
          <w:sz w:val="26"/>
          <w:szCs w:val="26"/>
        </w:rPr>
        <w:t>í</w:t>
      </w:r>
      <w:r w:rsidRPr="008B3549">
        <w:rPr>
          <w:rFonts w:ascii="Bookman Old Style" w:hAnsi="Bookman Old Style"/>
          <w:sz w:val="26"/>
          <w:szCs w:val="26"/>
        </w:rPr>
        <w:t>cio a Deus, como Ele o havia ordenado. Disse que Fara</w:t>
      </w:r>
      <w:r w:rsidRPr="008B3549">
        <w:rPr>
          <w:rFonts w:ascii="Bookman Old Style" w:hAnsi="Bookman Old Style" w:cs="Times New Roman"/>
          <w:sz w:val="26"/>
          <w:szCs w:val="26"/>
        </w:rPr>
        <w:t xml:space="preserve">ó </w:t>
      </w:r>
      <w:r w:rsidRPr="008B3549">
        <w:rPr>
          <w:rFonts w:ascii="Bookman Old Style" w:hAnsi="Bookman Old Style"/>
          <w:sz w:val="26"/>
          <w:szCs w:val="26"/>
        </w:rPr>
        <w:t>n</w:t>
      </w:r>
      <w:r w:rsidRPr="008B3549">
        <w:rPr>
          <w:rFonts w:ascii="Bookman Old Style" w:hAnsi="Bookman Old Style" w:cs="Times New Roman"/>
          <w:sz w:val="26"/>
          <w:szCs w:val="26"/>
        </w:rPr>
        <w:t>ã</w:t>
      </w:r>
      <w:r w:rsidRPr="008B3549">
        <w:rPr>
          <w:rFonts w:ascii="Bookman Old Style" w:hAnsi="Bookman Old Style"/>
          <w:sz w:val="26"/>
          <w:szCs w:val="26"/>
        </w:rPr>
        <w:t xml:space="preserve">o se devia opor </w:t>
      </w:r>
      <w:r w:rsidRPr="008B3549">
        <w:rPr>
          <w:rFonts w:ascii="Bookman Old Style" w:hAnsi="Bookman Old Style" w:cs="Times New Roman"/>
          <w:sz w:val="26"/>
          <w:szCs w:val="26"/>
        </w:rPr>
        <w:t>à</w:t>
      </w:r>
      <w:r w:rsidRPr="008B3549">
        <w:rPr>
          <w:rFonts w:ascii="Bookman Old Style" w:hAnsi="Bookman Old Style"/>
          <w:sz w:val="26"/>
          <w:szCs w:val="26"/>
        </w:rPr>
        <w:t xml:space="preserve"> vontade do c</w:t>
      </w:r>
      <w:r w:rsidRPr="008B3549">
        <w:rPr>
          <w:rFonts w:ascii="Bookman Old Style" w:hAnsi="Bookman Old Style" w:cs="Times New Roman"/>
          <w:sz w:val="26"/>
          <w:szCs w:val="26"/>
        </w:rPr>
        <w:t>é</w:t>
      </w:r>
      <w:r w:rsidRPr="008B3549">
        <w:rPr>
          <w:rFonts w:ascii="Bookman Old Style" w:hAnsi="Bookman Old Style"/>
          <w:sz w:val="26"/>
          <w:szCs w:val="26"/>
        </w:rPr>
        <w:t>u, mas que, enquanto Deus lhe era ainda favor</w:t>
      </w:r>
      <w:r w:rsidRPr="008B3549">
        <w:rPr>
          <w:rFonts w:ascii="Bookman Old Style" w:hAnsi="Bookman Old Style" w:cs="Times New Roman"/>
          <w:sz w:val="26"/>
          <w:szCs w:val="26"/>
        </w:rPr>
        <w:t>á</w:t>
      </w:r>
      <w:r w:rsidRPr="008B3549">
        <w:rPr>
          <w:rFonts w:ascii="Bookman Old Style" w:hAnsi="Bookman Old Style"/>
          <w:sz w:val="26"/>
          <w:szCs w:val="26"/>
        </w:rPr>
        <w:t>vel, o seu pr</w:t>
      </w:r>
      <w:r w:rsidRPr="008B3549">
        <w:rPr>
          <w:rFonts w:ascii="Bookman Old Style" w:hAnsi="Bookman Old Style" w:cs="Times New Roman"/>
          <w:sz w:val="26"/>
          <w:szCs w:val="26"/>
        </w:rPr>
        <w:t>ó</w:t>
      </w:r>
      <w:r w:rsidRPr="008B3549">
        <w:rPr>
          <w:rFonts w:ascii="Bookman Old Style" w:hAnsi="Bookman Old Style"/>
          <w:sz w:val="26"/>
          <w:szCs w:val="26"/>
        </w:rPr>
        <w:t xml:space="preserve">prio interesse o obrigava a conceder </w:t>
      </w:r>
      <w:r w:rsidRPr="008B3549">
        <w:rPr>
          <w:rFonts w:ascii="Bookman Old Style" w:hAnsi="Bookman Old Style" w:cs="Times New Roman"/>
          <w:sz w:val="26"/>
          <w:szCs w:val="26"/>
        </w:rPr>
        <w:t>à</w:t>
      </w:r>
      <w:r w:rsidRPr="008B3549">
        <w:rPr>
          <w:rFonts w:ascii="Bookman Old Style" w:hAnsi="Bookman Old Style"/>
          <w:sz w:val="26"/>
          <w:szCs w:val="26"/>
        </w:rPr>
        <w:t>quele povo a liberdade que lhe pedia. Se ele se recusasse, s</w:t>
      </w:r>
      <w:r w:rsidRPr="008B3549">
        <w:rPr>
          <w:rFonts w:ascii="Bookman Old Style" w:hAnsi="Bookman Old Style" w:cs="Times New Roman"/>
          <w:sz w:val="26"/>
          <w:szCs w:val="26"/>
        </w:rPr>
        <w:t>ó</w:t>
      </w:r>
      <w:r w:rsidRPr="008B3549">
        <w:rPr>
          <w:rFonts w:ascii="Bookman Old Style" w:hAnsi="Bookman Old Style"/>
          <w:sz w:val="26"/>
          <w:szCs w:val="26"/>
        </w:rPr>
        <w:t xml:space="preserve"> poderia depois acusar a si mesmo de ser a causa da pr</w:t>
      </w:r>
      <w:r w:rsidRPr="008B3549">
        <w:rPr>
          <w:rFonts w:ascii="Bookman Old Style" w:hAnsi="Bookman Old Style" w:cs="Times New Roman"/>
          <w:sz w:val="26"/>
          <w:szCs w:val="26"/>
        </w:rPr>
        <w:t>ó</w:t>
      </w:r>
      <w:r w:rsidRPr="008B3549">
        <w:rPr>
          <w:rFonts w:ascii="Bookman Old Style" w:hAnsi="Bookman Old Style"/>
          <w:sz w:val="26"/>
          <w:szCs w:val="26"/>
        </w:rPr>
        <w:t>pria desgra</w:t>
      </w:r>
      <w:r w:rsidRPr="008B3549">
        <w:rPr>
          <w:rFonts w:ascii="Bookman Old Style" w:hAnsi="Bookman Old Style" w:cs="Times New Roman"/>
          <w:sz w:val="26"/>
          <w:szCs w:val="26"/>
        </w:rPr>
        <w:t>ç</w:t>
      </w:r>
      <w:r w:rsidRPr="008B3549">
        <w:rPr>
          <w:rFonts w:ascii="Bookman Old Style" w:hAnsi="Bookman Old Style"/>
          <w:sz w:val="26"/>
          <w:szCs w:val="26"/>
        </w:rPr>
        <w:t>a, pois atrairia sobre si, por sua desobedi</w:t>
      </w:r>
      <w:r w:rsidRPr="008B3549">
        <w:rPr>
          <w:rFonts w:ascii="Bookman Old Style" w:hAnsi="Bookman Old Style" w:cs="Times New Roman"/>
          <w:sz w:val="26"/>
          <w:szCs w:val="26"/>
        </w:rPr>
        <w:t>ê</w:t>
      </w:r>
      <w:r w:rsidRPr="008B3549">
        <w:rPr>
          <w:rFonts w:ascii="Bookman Old Style" w:hAnsi="Bookman Old Style"/>
          <w:sz w:val="26"/>
          <w:szCs w:val="26"/>
        </w:rPr>
        <w:t>ncia, toda sorte de castigos: ver-se-ia sem filhos; o ar, a terra e todos os outros elementos ser-lhe-iam contr</w:t>
      </w:r>
      <w:r w:rsidRPr="008B3549">
        <w:rPr>
          <w:rFonts w:ascii="Bookman Old Style" w:hAnsi="Bookman Old Style" w:cs="Times New Roman"/>
          <w:sz w:val="26"/>
          <w:szCs w:val="26"/>
        </w:rPr>
        <w:t>á</w:t>
      </w:r>
      <w:r w:rsidRPr="008B3549">
        <w:rPr>
          <w:rFonts w:ascii="Bookman Old Style" w:hAnsi="Bookman Old Style"/>
          <w:sz w:val="26"/>
          <w:szCs w:val="26"/>
        </w:rPr>
        <w:t xml:space="preserve">rios e tornar-se-iam ministros da </w:t>
      </w:r>
      <w:r w:rsidRPr="008B3549">
        <w:rPr>
          <w:rFonts w:ascii="Bookman Old Style" w:hAnsi="Bookman Old Style"/>
          <w:sz w:val="26"/>
          <w:szCs w:val="26"/>
        </w:rPr>
        <w:lastRenderedPageBreak/>
        <w:t>vingan</w:t>
      </w:r>
      <w:r w:rsidRPr="008B3549">
        <w:rPr>
          <w:rFonts w:ascii="Bookman Old Style" w:hAnsi="Bookman Old Style" w:cs="Times New Roman"/>
          <w:sz w:val="26"/>
          <w:szCs w:val="26"/>
        </w:rPr>
        <w:t>ç</w:t>
      </w:r>
      <w:r w:rsidRPr="008B3549">
        <w:rPr>
          <w:rFonts w:ascii="Bookman Old Style" w:hAnsi="Bookman Old Style"/>
          <w:sz w:val="26"/>
          <w:szCs w:val="26"/>
        </w:rPr>
        <w:t>a divina; e, por fim, os hebreus n</w:t>
      </w:r>
      <w:r w:rsidRPr="008B3549">
        <w:rPr>
          <w:rFonts w:ascii="Bookman Old Style" w:hAnsi="Bookman Old Style" w:cs="Times New Roman"/>
          <w:sz w:val="26"/>
          <w:szCs w:val="26"/>
        </w:rPr>
        <w:t>ã</w:t>
      </w:r>
      <w:r w:rsidRPr="008B3549">
        <w:rPr>
          <w:rFonts w:ascii="Bookman Old Style" w:hAnsi="Bookman Old Style"/>
          <w:sz w:val="26"/>
          <w:szCs w:val="26"/>
        </w:rPr>
        <w:t>o deixariam de sair de seu reino, ainda que ele n</w:t>
      </w:r>
      <w:r w:rsidRPr="008B3549">
        <w:rPr>
          <w:rFonts w:ascii="Bookman Old Style" w:hAnsi="Bookman Old Style" w:cs="Times New Roman"/>
          <w:sz w:val="26"/>
          <w:szCs w:val="26"/>
        </w:rPr>
        <w:t>ã</w:t>
      </w:r>
      <w:r w:rsidRPr="008B3549">
        <w:rPr>
          <w:rFonts w:ascii="Bookman Old Style" w:hAnsi="Bookman Old Style"/>
          <w:sz w:val="26"/>
          <w:szCs w:val="26"/>
        </w:rPr>
        <w:t>o o quisesse consen</w:t>
      </w:r>
      <w:r w:rsidRPr="008B3549">
        <w:rPr>
          <w:rFonts w:ascii="Bookman Old Style" w:hAnsi="Bookman Old Style"/>
          <w:sz w:val="26"/>
          <w:szCs w:val="26"/>
        </w:rPr>
        <w:softHyphen/>
        <w:t>tir, e os eg</w:t>
      </w:r>
      <w:r w:rsidRPr="008B3549">
        <w:rPr>
          <w:rFonts w:ascii="Bookman Old Style" w:hAnsi="Bookman Old Style" w:cs="Times New Roman"/>
          <w:sz w:val="26"/>
          <w:szCs w:val="26"/>
        </w:rPr>
        <w:t>í</w:t>
      </w:r>
      <w:r w:rsidRPr="008B3549">
        <w:rPr>
          <w:rFonts w:ascii="Bookman Old Style" w:hAnsi="Bookman Old Style"/>
          <w:sz w:val="26"/>
          <w:szCs w:val="26"/>
        </w:rPr>
        <w:t>pcios n</w:t>
      </w:r>
      <w:r w:rsidRPr="008B3549">
        <w:rPr>
          <w:rFonts w:ascii="Bookman Old Style" w:hAnsi="Bookman Old Style" w:cs="Times New Roman"/>
          <w:sz w:val="26"/>
          <w:szCs w:val="26"/>
        </w:rPr>
        <w:t>ã</w:t>
      </w:r>
      <w:r w:rsidRPr="008B3549">
        <w:rPr>
          <w:rFonts w:ascii="Bookman Old Style" w:hAnsi="Bookman Old Style"/>
          <w:sz w:val="26"/>
          <w:szCs w:val="26"/>
        </w:rPr>
        <w:t>o evitariam o castigo de sua obstina</w:t>
      </w:r>
      <w:r w:rsidRPr="008B3549">
        <w:rPr>
          <w:rFonts w:ascii="Bookman Old Style" w:hAnsi="Bookman Old Style" w:cs="Times New Roman"/>
          <w:sz w:val="26"/>
          <w:szCs w:val="26"/>
        </w:rPr>
        <w:t>çã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94. As palavras de Mois</w:t>
      </w:r>
      <w:r w:rsidRPr="008B3549">
        <w:rPr>
          <w:rFonts w:ascii="Bookman Old Style" w:hAnsi="Bookman Old Style" w:cs="Times New Roman"/>
          <w:sz w:val="26"/>
          <w:szCs w:val="26"/>
        </w:rPr>
        <w:t>é</w:t>
      </w:r>
      <w:r w:rsidRPr="008B3549">
        <w:rPr>
          <w:rFonts w:ascii="Bookman Old Style" w:hAnsi="Bookman Old Style"/>
          <w:sz w:val="26"/>
          <w:szCs w:val="26"/>
        </w:rPr>
        <w:t>s n</w:t>
      </w:r>
      <w:r w:rsidRPr="008B3549">
        <w:rPr>
          <w:rFonts w:ascii="Bookman Old Style" w:hAnsi="Bookman Old Style" w:cs="Times New Roman"/>
          <w:sz w:val="26"/>
          <w:szCs w:val="26"/>
        </w:rPr>
        <w:t>ã</w:t>
      </w:r>
      <w:r w:rsidRPr="008B3549">
        <w:rPr>
          <w:rFonts w:ascii="Bookman Old Style" w:hAnsi="Bookman Old Style"/>
          <w:sz w:val="26"/>
          <w:szCs w:val="26"/>
        </w:rPr>
        <w:t>o fizeram impress</w:t>
      </w:r>
      <w:r w:rsidRPr="008B3549">
        <w:rPr>
          <w:rFonts w:ascii="Bookman Old Style" w:hAnsi="Bookman Old Style" w:cs="Times New Roman"/>
          <w:sz w:val="26"/>
          <w:szCs w:val="26"/>
        </w:rPr>
        <w:t>ã</w:t>
      </w:r>
      <w:r w:rsidRPr="008B3549">
        <w:rPr>
          <w:rFonts w:ascii="Bookman Old Style" w:hAnsi="Bookman Old Style"/>
          <w:sz w:val="26"/>
          <w:szCs w:val="26"/>
        </w:rPr>
        <w:t>o no esp</w:t>
      </w:r>
      <w:r w:rsidRPr="008B3549">
        <w:rPr>
          <w:rFonts w:ascii="Bookman Old Style" w:hAnsi="Bookman Old Style" w:cs="Times New Roman"/>
          <w:sz w:val="26"/>
          <w:szCs w:val="26"/>
        </w:rPr>
        <w:t>í</w:t>
      </w:r>
      <w:r w:rsidRPr="008B3549">
        <w:rPr>
          <w:rFonts w:ascii="Bookman Old Style" w:hAnsi="Bookman Old Style"/>
          <w:sz w:val="26"/>
          <w:szCs w:val="26"/>
        </w:rPr>
        <w:t>rito do rei, e os eg</w:t>
      </w:r>
      <w:r w:rsidRPr="008B3549">
        <w:rPr>
          <w:rFonts w:ascii="Bookman Old Style" w:hAnsi="Bookman Old Style" w:cs="Times New Roman"/>
          <w:sz w:val="26"/>
          <w:szCs w:val="26"/>
        </w:rPr>
        <w:t>í</w:t>
      </w:r>
      <w:r w:rsidRPr="008B3549">
        <w:rPr>
          <w:rFonts w:ascii="Bookman Old Style" w:hAnsi="Bookman Old Style"/>
          <w:sz w:val="26"/>
          <w:szCs w:val="26"/>
        </w:rPr>
        <w:t>p</w:t>
      </w:r>
      <w:r w:rsidRPr="008B3549">
        <w:rPr>
          <w:rFonts w:ascii="Bookman Old Style" w:hAnsi="Bookman Old Style"/>
          <w:sz w:val="26"/>
          <w:szCs w:val="26"/>
        </w:rPr>
        <w:softHyphen/>
        <w:t>cios foram amargurados por toda esp</w:t>
      </w:r>
      <w:r w:rsidRPr="008B3549">
        <w:rPr>
          <w:rFonts w:ascii="Bookman Old Style" w:hAnsi="Bookman Old Style" w:cs="Times New Roman"/>
          <w:sz w:val="26"/>
          <w:szCs w:val="26"/>
        </w:rPr>
        <w:t>é</w:t>
      </w:r>
      <w:r w:rsidRPr="008B3549">
        <w:rPr>
          <w:rFonts w:ascii="Bookman Old Style" w:hAnsi="Bookman Old Style"/>
          <w:sz w:val="26"/>
          <w:szCs w:val="26"/>
        </w:rPr>
        <w:t>cie de males. Narr</w:t>
      </w:r>
      <w:r w:rsidRPr="008B3549">
        <w:rPr>
          <w:rFonts w:ascii="Bookman Old Style" w:hAnsi="Bookman Old Style" w:cs="Times New Roman"/>
          <w:sz w:val="26"/>
          <w:szCs w:val="26"/>
        </w:rPr>
        <w:t>á</w:t>
      </w:r>
      <w:r w:rsidRPr="008B3549">
        <w:rPr>
          <w:rFonts w:ascii="Bookman Old Style" w:hAnsi="Bookman Old Style"/>
          <w:sz w:val="26"/>
          <w:szCs w:val="26"/>
        </w:rPr>
        <w:t>-los-ei em particular, tanto porque s</w:t>
      </w:r>
      <w:r w:rsidRPr="008B3549">
        <w:rPr>
          <w:rFonts w:ascii="Bookman Old Style" w:hAnsi="Bookman Old Style" w:cs="Times New Roman"/>
          <w:sz w:val="26"/>
          <w:szCs w:val="26"/>
        </w:rPr>
        <w:t>ã</w:t>
      </w:r>
      <w:r w:rsidRPr="008B3549">
        <w:rPr>
          <w:rFonts w:ascii="Bookman Old Style" w:hAnsi="Bookman Old Style"/>
          <w:sz w:val="26"/>
          <w:szCs w:val="26"/>
        </w:rPr>
        <w:t>o extraordin</w:t>
      </w:r>
      <w:r w:rsidRPr="008B3549">
        <w:rPr>
          <w:rFonts w:ascii="Bookman Old Style" w:hAnsi="Bookman Old Style" w:cs="Times New Roman"/>
          <w:sz w:val="26"/>
          <w:szCs w:val="26"/>
        </w:rPr>
        <w:t>á</w:t>
      </w:r>
      <w:r w:rsidRPr="008B3549">
        <w:rPr>
          <w:rFonts w:ascii="Bookman Old Style" w:hAnsi="Bookman Old Style"/>
          <w:sz w:val="26"/>
          <w:szCs w:val="26"/>
        </w:rPr>
        <w:t>rios quanto para fazer conhecer a verdade do que Mois</w:t>
      </w:r>
      <w:r w:rsidRPr="008B3549">
        <w:rPr>
          <w:rFonts w:ascii="Bookman Old Style" w:hAnsi="Bookman Old Style" w:cs="Times New Roman"/>
          <w:sz w:val="26"/>
          <w:szCs w:val="26"/>
        </w:rPr>
        <w:t>é</w:t>
      </w:r>
      <w:r w:rsidRPr="008B3549">
        <w:rPr>
          <w:rFonts w:ascii="Bookman Old Style" w:hAnsi="Bookman Old Style"/>
          <w:sz w:val="26"/>
          <w:szCs w:val="26"/>
        </w:rPr>
        <w:t>s havia predito e tamb</w:t>
      </w:r>
      <w:r w:rsidRPr="008B3549">
        <w:rPr>
          <w:rFonts w:ascii="Bookman Old Style" w:hAnsi="Bookman Old Style" w:cs="Times New Roman"/>
          <w:sz w:val="26"/>
          <w:szCs w:val="26"/>
        </w:rPr>
        <w:t>é</w:t>
      </w:r>
      <w:r w:rsidRPr="008B3549">
        <w:rPr>
          <w:rFonts w:ascii="Bookman Old Style" w:hAnsi="Bookman Old Style"/>
          <w:sz w:val="26"/>
          <w:szCs w:val="26"/>
        </w:rPr>
        <w:t>m para manifestar aos homens quanto lhes impor</w:t>
      </w:r>
      <w:r w:rsidRPr="008B3549">
        <w:rPr>
          <w:rFonts w:ascii="Bookman Old Style" w:hAnsi="Bookman Old Style"/>
          <w:sz w:val="26"/>
          <w:szCs w:val="26"/>
        </w:rPr>
        <w:softHyphen/>
        <w:t>ta n</w:t>
      </w:r>
      <w:r w:rsidRPr="008B3549">
        <w:rPr>
          <w:rFonts w:ascii="Bookman Old Style" w:hAnsi="Bookman Old Style" w:cs="Times New Roman"/>
          <w:sz w:val="26"/>
          <w:szCs w:val="26"/>
        </w:rPr>
        <w:t>ã</w:t>
      </w:r>
      <w:r w:rsidRPr="008B3549">
        <w:rPr>
          <w:rFonts w:ascii="Bookman Old Style" w:hAnsi="Bookman Old Style"/>
          <w:sz w:val="26"/>
          <w:szCs w:val="26"/>
        </w:rPr>
        <w:t>o irritar a Deus, que pode punir os pecados com t</w:t>
      </w:r>
      <w:r w:rsidRPr="008B3549">
        <w:rPr>
          <w:rFonts w:ascii="Bookman Old Style" w:hAnsi="Bookman Old Style" w:cs="Times New Roman"/>
          <w:sz w:val="26"/>
          <w:szCs w:val="26"/>
        </w:rPr>
        <w:t>ã</w:t>
      </w:r>
      <w:r w:rsidRPr="008B3549">
        <w:rPr>
          <w:rFonts w:ascii="Bookman Old Style" w:hAnsi="Bookman Old Style"/>
          <w:sz w:val="26"/>
          <w:szCs w:val="26"/>
        </w:rPr>
        <w:t>o terr</w:t>
      </w:r>
      <w:r w:rsidRPr="008B3549">
        <w:rPr>
          <w:rFonts w:ascii="Bookman Old Style" w:hAnsi="Bookman Old Style" w:cs="Times New Roman"/>
          <w:sz w:val="26"/>
          <w:szCs w:val="26"/>
        </w:rPr>
        <w:t>í</w:t>
      </w:r>
      <w:r w:rsidRPr="008B3549">
        <w:rPr>
          <w:rFonts w:ascii="Bookman Old Style" w:hAnsi="Bookman Old Style"/>
          <w:sz w:val="26"/>
          <w:szCs w:val="26"/>
        </w:rPr>
        <w:t>veis castigos.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xodo 7. </w:t>
      </w:r>
      <w:r w:rsidRPr="008B3549">
        <w:rPr>
          <w:rFonts w:ascii="Bookman Old Style" w:hAnsi="Bookman Old Style"/>
          <w:sz w:val="26"/>
          <w:szCs w:val="26"/>
        </w:rPr>
        <w:t xml:space="preserve">A </w:t>
      </w:r>
      <w:r w:rsidRPr="008B3549">
        <w:rPr>
          <w:rFonts w:ascii="Bookman Old Style" w:hAnsi="Bookman Old Style" w:cs="Times New Roman"/>
          <w:sz w:val="26"/>
          <w:szCs w:val="26"/>
        </w:rPr>
        <w:t>á</w:t>
      </w:r>
      <w:r w:rsidRPr="008B3549">
        <w:rPr>
          <w:rFonts w:ascii="Bookman Old Style" w:hAnsi="Bookman Old Style"/>
          <w:sz w:val="26"/>
          <w:szCs w:val="26"/>
        </w:rPr>
        <w:t>gua do Nilo foi mudada em sangue, e, como o Egito n</w:t>
      </w:r>
      <w:r w:rsidRPr="008B3549">
        <w:rPr>
          <w:rFonts w:ascii="Bookman Old Style" w:hAnsi="Bookman Old Style" w:cs="Times New Roman"/>
          <w:sz w:val="26"/>
          <w:szCs w:val="26"/>
        </w:rPr>
        <w:t>ã</w:t>
      </w:r>
      <w:r w:rsidRPr="008B3549">
        <w:rPr>
          <w:rFonts w:ascii="Bookman Old Style" w:hAnsi="Bookman Old Style"/>
          <w:sz w:val="26"/>
          <w:szCs w:val="26"/>
        </w:rPr>
        <w:t xml:space="preserve">o possui fontes, o povo descobriu que a sede </w:t>
      </w:r>
      <w:r w:rsidRPr="008B3549">
        <w:rPr>
          <w:rFonts w:ascii="Bookman Old Style" w:hAnsi="Bookman Old Style" w:cs="Times New Roman"/>
          <w:sz w:val="26"/>
          <w:szCs w:val="26"/>
        </w:rPr>
        <w:t>é</w:t>
      </w:r>
      <w:r w:rsidRPr="008B3549">
        <w:rPr>
          <w:rFonts w:ascii="Bookman Old Style" w:hAnsi="Bookman Old Style"/>
          <w:sz w:val="26"/>
          <w:szCs w:val="26"/>
        </w:rPr>
        <w:t xml:space="preserve"> o maior de todos os males. A </w:t>
      </w:r>
      <w:r w:rsidRPr="008B3549">
        <w:rPr>
          <w:rFonts w:ascii="Bookman Old Style" w:hAnsi="Bookman Old Style" w:cs="Times New Roman"/>
          <w:sz w:val="26"/>
          <w:szCs w:val="26"/>
        </w:rPr>
        <w:t>á</w:t>
      </w:r>
      <w:r w:rsidRPr="008B3549">
        <w:rPr>
          <w:rFonts w:ascii="Bookman Old Style" w:hAnsi="Bookman Old Style"/>
          <w:sz w:val="26"/>
          <w:szCs w:val="26"/>
        </w:rPr>
        <w:t>gua do rio n</w:t>
      </w:r>
      <w:r w:rsidRPr="008B3549">
        <w:rPr>
          <w:rFonts w:ascii="Bookman Old Style" w:hAnsi="Bookman Old Style" w:cs="Times New Roman"/>
          <w:sz w:val="26"/>
          <w:szCs w:val="26"/>
        </w:rPr>
        <w:t>ã</w:t>
      </w:r>
      <w:r w:rsidRPr="008B3549">
        <w:rPr>
          <w:rFonts w:ascii="Bookman Old Style" w:hAnsi="Bookman Old Style"/>
          <w:sz w:val="26"/>
          <w:szCs w:val="26"/>
        </w:rPr>
        <w:t>o somente adquirira a cor do sangue, mas o povo n</w:t>
      </w:r>
      <w:r w:rsidRPr="008B3549">
        <w:rPr>
          <w:rFonts w:ascii="Bookman Old Style" w:hAnsi="Bookman Old Style" w:cs="Times New Roman"/>
          <w:sz w:val="26"/>
          <w:szCs w:val="26"/>
        </w:rPr>
        <w:t>ã</w:t>
      </w:r>
      <w:r w:rsidRPr="008B3549">
        <w:rPr>
          <w:rFonts w:ascii="Bookman Old Style" w:hAnsi="Bookman Old Style"/>
          <w:sz w:val="26"/>
          <w:szCs w:val="26"/>
        </w:rPr>
        <w:t>o conseguia beb</w:t>
      </w:r>
      <w:r w:rsidRPr="008B3549">
        <w:rPr>
          <w:rFonts w:ascii="Bookman Old Style" w:hAnsi="Bookman Old Style" w:cs="Times New Roman"/>
          <w:sz w:val="26"/>
          <w:szCs w:val="26"/>
        </w:rPr>
        <w:t>ê</w:t>
      </w:r>
      <w:r w:rsidRPr="008B3549">
        <w:rPr>
          <w:rFonts w:ascii="Bookman Old Style" w:hAnsi="Bookman Old Style"/>
          <w:sz w:val="26"/>
          <w:szCs w:val="26"/>
        </w:rPr>
        <w:t>-la sem sentir dores violentas. Os israelitas, ao contr</w:t>
      </w:r>
      <w:r w:rsidRPr="008B3549">
        <w:rPr>
          <w:rFonts w:ascii="Bookman Old Style" w:hAnsi="Bookman Old Style" w:cs="Times New Roman"/>
          <w:sz w:val="26"/>
          <w:szCs w:val="26"/>
        </w:rPr>
        <w:t>á</w:t>
      </w:r>
      <w:r w:rsidRPr="008B3549">
        <w:rPr>
          <w:rFonts w:ascii="Bookman Old Style" w:hAnsi="Bookman Old Style"/>
          <w:sz w:val="26"/>
          <w:szCs w:val="26"/>
        </w:rPr>
        <w:t>rio, a achavam t</w:t>
      </w:r>
      <w:r w:rsidRPr="008B3549">
        <w:rPr>
          <w:rFonts w:ascii="Bookman Old Style" w:hAnsi="Bookman Old Style" w:cs="Times New Roman"/>
          <w:sz w:val="26"/>
          <w:szCs w:val="26"/>
        </w:rPr>
        <w:t>ã</w:t>
      </w:r>
      <w:r w:rsidRPr="008B3549">
        <w:rPr>
          <w:rFonts w:ascii="Bookman Old Style" w:hAnsi="Bookman Old Style"/>
          <w:sz w:val="26"/>
          <w:szCs w:val="26"/>
        </w:rPr>
        <w:t>o pot</w:t>
      </w:r>
      <w:r w:rsidRPr="008B3549">
        <w:rPr>
          <w:rFonts w:ascii="Bookman Old Style" w:hAnsi="Bookman Old Style" w:cs="Times New Roman"/>
          <w:sz w:val="26"/>
          <w:szCs w:val="26"/>
        </w:rPr>
        <w:t>á</w:t>
      </w:r>
      <w:r w:rsidRPr="008B3549">
        <w:rPr>
          <w:rFonts w:ascii="Bookman Old Style" w:hAnsi="Bookman Old Style"/>
          <w:sz w:val="26"/>
          <w:szCs w:val="26"/>
        </w:rPr>
        <w:t>vel e boa quanto a comum. O rei, admirado por esse prod</w:t>
      </w:r>
      <w:r w:rsidRPr="008B3549">
        <w:rPr>
          <w:rFonts w:ascii="Bookman Old Style" w:hAnsi="Bookman Old Style" w:cs="Times New Roman"/>
          <w:sz w:val="26"/>
          <w:szCs w:val="26"/>
        </w:rPr>
        <w:t>í</w:t>
      </w:r>
      <w:r w:rsidRPr="008B3549">
        <w:rPr>
          <w:rFonts w:ascii="Bookman Old Style" w:hAnsi="Bookman Old Style"/>
          <w:sz w:val="26"/>
          <w:szCs w:val="26"/>
        </w:rPr>
        <w:t>gio e temendo por seus s</w:t>
      </w:r>
      <w:r w:rsidRPr="008B3549">
        <w:rPr>
          <w:rFonts w:ascii="Bookman Old Style" w:hAnsi="Bookman Old Style" w:cs="Times New Roman"/>
          <w:sz w:val="26"/>
          <w:szCs w:val="26"/>
        </w:rPr>
        <w:t>ú</w:t>
      </w:r>
      <w:r w:rsidRPr="008B3549">
        <w:rPr>
          <w:rFonts w:ascii="Bookman Old Style" w:hAnsi="Bookman Old Style"/>
          <w:sz w:val="26"/>
          <w:szCs w:val="26"/>
        </w:rPr>
        <w:t>ditos, permitiu aos hebreus que se retirassem. N</w:t>
      </w:r>
      <w:r w:rsidRPr="008B3549">
        <w:rPr>
          <w:rFonts w:ascii="Bookman Old Style" w:hAnsi="Bookman Old Style" w:cs="Times New Roman"/>
          <w:sz w:val="26"/>
          <w:szCs w:val="26"/>
        </w:rPr>
        <w:t>ã</w:t>
      </w:r>
      <w:r w:rsidRPr="008B3549">
        <w:rPr>
          <w:rFonts w:ascii="Bookman Old Style" w:hAnsi="Bookman Old Style"/>
          <w:sz w:val="26"/>
          <w:szCs w:val="26"/>
        </w:rPr>
        <w:t>o havia, por</w:t>
      </w:r>
      <w:r w:rsidRPr="008B3549">
        <w:rPr>
          <w:rFonts w:ascii="Bookman Old Style" w:hAnsi="Bookman Old Style" w:cs="Times New Roman"/>
          <w:sz w:val="26"/>
          <w:szCs w:val="26"/>
        </w:rPr>
        <w:t>é</w:t>
      </w:r>
      <w:r w:rsidRPr="008B3549">
        <w:rPr>
          <w:rFonts w:ascii="Bookman Old Style" w:hAnsi="Bookman Old Style"/>
          <w:sz w:val="26"/>
          <w:szCs w:val="26"/>
        </w:rPr>
        <w:t>m, o mal cessado de todo, e ele retomou aos antigos sentimentos: revogou a ordem e a licen</w:t>
      </w:r>
      <w:r w:rsidRPr="008B3549">
        <w:rPr>
          <w:rFonts w:ascii="Bookman Old Style" w:hAnsi="Bookman Old Style" w:cs="Times New Roman"/>
          <w:sz w:val="26"/>
          <w:szCs w:val="26"/>
        </w:rPr>
        <w:t>ç</w:t>
      </w:r>
      <w:r w:rsidRPr="008B3549">
        <w:rPr>
          <w:rFonts w:ascii="Bookman Old Style" w:hAnsi="Bookman Old Style"/>
          <w:sz w:val="26"/>
          <w:szCs w:val="26"/>
        </w:rPr>
        <w:t>a. Deus, para castig</w:t>
      </w:r>
      <w:r w:rsidRPr="008B3549">
        <w:rPr>
          <w:rFonts w:ascii="Bookman Old Style" w:hAnsi="Bookman Old Style" w:cs="Times New Roman"/>
          <w:sz w:val="26"/>
          <w:szCs w:val="26"/>
        </w:rPr>
        <w:t>á</w:t>
      </w:r>
      <w:r w:rsidRPr="008B3549">
        <w:rPr>
          <w:rFonts w:ascii="Bookman Old Style" w:hAnsi="Bookman Old Style"/>
          <w:sz w:val="26"/>
          <w:szCs w:val="26"/>
        </w:rPr>
        <w:t>-lo por ter reconhecido t</w:t>
      </w:r>
      <w:r w:rsidRPr="008B3549">
        <w:rPr>
          <w:rFonts w:ascii="Bookman Old Style" w:hAnsi="Bookman Old Style" w:cs="Times New Roman"/>
          <w:sz w:val="26"/>
          <w:szCs w:val="26"/>
        </w:rPr>
        <w:t>ã</w:t>
      </w:r>
      <w:r w:rsidRPr="008B3549">
        <w:rPr>
          <w:rFonts w:ascii="Bookman Old Style" w:hAnsi="Bookman Old Style"/>
          <w:sz w:val="26"/>
          <w:szCs w:val="26"/>
        </w:rPr>
        <w:t>o mal a gra</w:t>
      </w:r>
      <w:r w:rsidRPr="008B3549">
        <w:rPr>
          <w:rFonts w:ascii="Bookman Old Style" w:hAnsi="Bookman Old Style" w:cs="Times New Roman"/>
          <w:sz w:val="26"/>
          <w:szCs w:val="26"/>
        </w:rPr>
        <w:t>ç</w:t>
      </w:r>
      <w:r w:rsidRPr="008B3549">
        <w:rPr>
          <w:rFonts w:ascii="Bookman Old Style" w:hAnsi="Bookman Old Style"/>
          <w:sz w:val="26"/>
          <w:szCs w:val="26"/>
        </w:rPr>
        <w:t>a que fizera a ele, livrando-o daquele flagelo, feriu o Egito com uma nova praga.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xodo 8e9. </w:t>
      </w:r>
      <w:r w:rsidRPr="008B3549">
        <w:rPr>
          <w:rFonts w:ascii="Bookman Old Style" w:hAnsi="Bookman Old Style"/>
          <w:sz w:val="26"/>
          <w:szCs w:val="26"/>
        </w:rPr>
        <w:t>Um n</w:t>
      </w:r>
      <w:r w:rsidRPr="008B3549">
        <w:rPr>
          <w:rFonts w:ascii="Bookman Old Style" w:hAnsi="Bookman Old Style" w:cs="Times New Roman"/>
          <w:sz w:val="26"/>
          <w:szCs w:val="26"/>
        </w:rPr>
        <w:t>ú</w:t>
      </w:r>
      <w:r w:rsidRPr="008B3549">
        <w:rPr>
          <w:rFonts w:ascii="Bookman Old Style" w:hAnsi="Bookman Old Style"/>
          <w:sz w:val="26"/>
          <w:szCs w:val="26"/>
        </w:rPr>
        <w:t>mero incalcul</w:t>
      </w:r>
      <w:r w:rsidRPr="008B3549">
        <w:rPr>
          <w:rFonts w:ascii="Bookman Old Style" w:hAnsi="Bookman Old Style" w:cs="Times New Roman"/>
          <w:sz w:val="26"/>
          <w:szCs w:val="26"/>
        </w:rPr>
        <w:t>á</w:t>
      </w:r>
      <w:r w:rsidRPr="008B3549">
        <w:rPr>
          <w:rFonts w:ascii="Bookman Old Style" w:hAnsi="Bookman Old Style"/>
          <w:sz w:val="26"/>
          <w:szCs w:val="26"/>
        </w:rPr>
        <w:t>vel de r</w:t>
      </w:r>
      <w:r w:rsidRPr="008B3549">
        <w:rPr>
          <w:rFonts w:ascii="Bookman Old Style" w:hAnsi="Bookman Old Style" w:cs="Times New Roman"/>
          <w:sz w:val="26"/>
          <w:szCs w:val="26"/>
        </w:rPr>
        <w:t>ã</w:t>
      </w:r>
      <w:r w:rsidRPr="008B3549">
        <w:rPr>
          <w:rFonts w:ascii="Bookman Old Style" w:hAnsi="Bookman Old Style"/>
          <w:sz w:val="26"/>
          <w:szCs w:val="26"/>
        </w:rPr>
        <w:t>s cobriu a terra, e comiam tudo o que ela produzia. O Nilo ficou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cheio delas, e uma parte, que morreu nas </w:t>
      </w:r>
      <w:r w:rsidRPr="008B3549">
        <w:rPr>
          <w:rFonts w:ascii="Bookman Old Style" w:hAnsi="Bookman Old Style" w:cs="Times New Roman"/>
          <w:sz w:val="26"/>
          <w:szCs w:val="26"/>
        </w:rPr>
        <w:t>á</w:t>
      </w:r>
      <w:r w:rsidRPr="008B3549">
        <w:rPr>
          <w:rFonts w:ascii="Bookman Old Style" w:hAnsi="Bookman Old Style"/>
          <w:sz w:val="26"/>
          <w:szCs w:val="26"/>
        </w:rPr>
        <w:t>guas do rio, tornou-o infecto, de tal sorte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mais se podia beber da sua </w:t>
      </w:r>
      <w:r w:rsidRPr="008B3549">
        <w:rPr>
          <w:rFonts w:ascii="Bookman Old Style" w:hAnsi="Bookman Old Style" w:cs="Times New Roman"/>
          <w:sz w:val="26"/>
          <w:szCs w:val="26"/>
        </w:rPr>
        <w:t>á</w:t>
      </w:r>
      <w:r w:rsidRPr="008B3549">
        <w:rPr>
          <w:rFonts w:ascii="Bookman Old Style" w:hAnsi="Bookman Old Style"/>
          <w:sz w:val="26"/>
          <w:szCs w:val="26"/>
        </w:rPr>
        <w:t>gua. Tamb</w:t>
      </w:r>
      <w:r w:rsidRPr="008B3549">
        <w:rPr>
          <w:rFonts w:ascii="Bookman Old Style" w:hAnsi="Bookman Old Style" w:cs="Times New Roman"/>
          <w:sz w:val="26"/>
          <w:szCs w:val="26"/>
        </w:rPr>
        <w:t>é</w:t>
      </w:r>
      <w:r w:rsidRPr="008B3549">
        <w:rPr>
          <w:rFonts w:ascii="Bookman Old Style" w:hAnsi="Bookman Old Style"/>
          <w:sz w:val="26"/>
          <w:szCs w:val="26"/>
        </w:rPr>
        <w:t>m o lodo dos campos produziu uma quantidade enorme desses animais, que com a decomposi</w:t>
      </w:r>
      <w:r w:rsidRPr="008B3549">
        <w:rPr>
          <w:rFonts w:ascii="Bookman Old Style" w:hAnsi="Bookman Old Style" w:cs="Times New Roman"/>
          <w:sz w:val="26"/>
          <w:szCs w:val="26"/>
        </w:rPr>
        <w:t>çã</w:t>
      </w:r>
      <w:r w:rsidRPr="008B3549">
        <w:rPr>
          <w:rFonts w:ascii="Bookman Old Style" w:hAnsi="Bookman Old Style"/>
          <w:sz w:val="26"/>
          <w:szCs w:val="26"/>
        </w:rPr>
        <w:t>o formaram outro pantanal, ainda mais horr</w:t>
      </w:r>
      <w:r w:rsidRPr="008B3549">
        <w:rPr>
          <w:rFonts w:ascii="Bookman Old Style" w:hAnsi="Bookman Old Style" w:cs="Times New Roman"/>
          <w:sz w:val="26"/>
          <w:szCs w:val="26"/>
        </w:rPr>
        <w:t>í</w:t>
      </w:r>
      <w:r w:rsidRPr="008B3549">
        <w:rPr>
          <w:rFonts w:ascii="Bookman Old Style" w:hAnsi="Bookman Old Style"/>
          <w:sz w:val="26"/>
          <w:szCs w:val="26"/>
        </w:rPr>
        <w:t xml:space="preserve">vel que o </w:t>
      </w:r>
      <w:r w:rsidRPr="00C42217">
        <w:rPr>
          <w:rFonts w:ascii="Bookman Old Style" w:hAnsi="Bookman Old Style"/>
          <w:sz w:val="26"/>
          <w:szCs w:val="26"/>
        </w:rPr>
        <w:t>primeiro. As r</w:t>
      </w:r>
      <w:r w:rsidRPr="00C42217">
        <w:rPr>
          <w:rFonts w:ascii="Bookman Old Style" w:hAnsi="Bookman Old Style" w:cs="Times New Roman"/>
          <w:sz w:val="26"/>
          <w:szCs w:val="26"/>
        </w:rPr>
        <w:t>ã</w:t>
      </w:r>
      <w:r w:rsidRPr="00C42217">
        <w:rPr>
          <w:rFonts w:ascii="Bookman Old Style" w:hAnsi="Bookman Old Style"/>
          <w:sz w:val="26"/>
          <w:szCs w:val="26"/>
        </w:rPr>
        <w:t>s entravam at</w:t>
      </w:r>
      <w:r w:rsidRPr="00C42217">
        <w:rPr>
          <w:rFonts w:ascii="Bookman Old Style" w:hAnsi="Bookman Old Style" w:cs="Times New Roman"/>
          <w:sz w:val="26"/>
          <w:szCs w:val="26"/>
        </w:rPr>
        <w:t>é</w:t>
      </w:r>
      <w:r w:rsidRPr="00C42217">
        <w:rPr>
          <w:rFonts w:ascii="Bookman Old Style" w:hAnsi="Bookman Old Style"/>
          <w:sz w:val="26"/>
          <w:szCs w:val="26"/>
        </w:rPr>
        <w:t xml:space="preserve"> nas casas, nas vasilhas, nos pratos, estragavam todos os alimentos, pulavam sobre as camas e envenenavam o ar com o mau cheiro. O rei, vendo o seu pa</w:t>
      </w:r>
      <w:r w:rsidRPr="00C42217">
        <w:rPr>
          <w:rFonts w:ascii="Bookman Old Style" w:hAnsi="Bookman Old Style" w:cs="Times New Roman"/>
          <w:sz w:val="26"/>
          <w:szCs w:val="26"/>
        </w:rPr>
        <w:t>í</w:t>
      </w:r>
      <w:r w:rsidRPr="00C42217">
        <w:rPr>
          <w:rFonts w:ascii="Bookman Old Style" w:hAnsi="Bookman Old Style"/>
          <w:sz w:val="26"/>
          <w:szCs w:val="26"/>
        </w:rPr>
        <w:t xml:space="preserve">s em </w:t>
      </w:r>
      <w:r w:rsidRPr="00C42217">
        <w:rPr>
          <w:rFonts w:ascii="Bookman Old Style" w:hAnsi="Bookman Old Style"/>
          <w:bCs/>
          <w:sz w:val="26"/>
          <w:szCs w:val="26"/>
        </w:rPr>
        <w:t xml:space="preserve">tal </w:t>
      </w:r>
      <w:r w:rsidRPr="00C42217">
        <w:rPr>
          <w:rFonts w:ascii="Bookman Old Style" w:hAnsi="Bookman Old Style"/>
          <w:sz w:val="26"/>
          <w:szCs w:val="26"/>
        </w:rPr>
        <w:t>mis</w:t>
      </w:r>
      <w:r w:rsidRPr="00C42217">
        <w:rPr>
          <w:rFonts w:ascii="Bookman Old Style" w:hAnsi="Bookman Old Style" w:cs="Times New Roman"/>
          <w:sz w:val="26"/>
          <w:szCs w:val="26"/>
        </w:rPr>
        <w:t>é</w:t>
      </w:r>
      <w:r w:rsidRPr="00C42217">
        <w:rPr>
          <w:rFonts w:ascii="Bookman Old Style" w:hAnsi="Bookman Old Style"/>
          <w:sz w:val="26"/>
          <w:szCs w:val="26"/>
        </w:rPr>
        <w:t>ria, ordenou a Mois</w:t>
      </w:r>
      <w:r w:rsidRPr="00C42217">
        <w:rPr>
          <w:rFonts w:ascii="Bookman Old Style" w:hAnsi="Bookman Old Style" w:cs="Times New Roman"/>
          <w:sz w:val="26"/>
          <w:szCs w:val="26"/>
        </w:rPr>
        <w:t>é</w:t>
      </w:r>
      <w:r w:rsidRPr="00C42217">
        <w:rPr>
          <w:rFonts w:ascii="Bookman Old Style" w:hAnsi="Bookman Old Style"/>
          <w:sz w:val="26"/>
          <w:szCs w:val="26"/>
        </w:rPr>
        <w:t xml:space="preserve">s que partisse para onde quisesse, com todos os </w:t>
      </w:r>
      <w:r w:rsidRPr="00C42217">
        <w:rPr>
          <w:rFonts w:ascii="Bookman Old Style" w:hAnsi="Bookman Old Style"/>
          <w:bCs/>
          <w:sz w:val="26"/>
          <w:szCs w:val="26"/>
        </w:rPr>
        <w:t>de sua na</w:t>
      </w:r>
      <w:r w:rsidRPr="00C42217">
        <w:rPr>
          <w:rFonts w:ascii="Bookman Old Style" w:hAnsi="Bookman Old Style" w:cs="Times New Roman"/>
          <w:bCs/>
          <w:sz w:val="26"/>
          <w:szCs w:val="26"/>
        </w:rPr>
        <w:t>çã</w:t>
      </w:r>
      <w:r w:rsidRPr="00C42217">
        <w:rPr>
          <w:rFonts w:ascii="Bookman Old Style" w:hAnsi="Bookman Old Style"/>
          <w:bCs/>
          <w:sz w:val="26"/>
          <w:szCs w:val="26"/>
        </w:rPr>
        <w:t>o. Imediatamente todas as r</w:t>
      </w:r>
      <w:r w:rsidRPr="00C42217">
        <w:rPr>
          <w:rFonts w:ascii="Bookman Old Style" w:hAnsi="Bookman Old Style" w:cs="Times New Roman"/>
          <w:bCs/>
          <w:sz w:val="26"/>
          <w:szCs w:val="26"/>
        </w:rPr>
        <w:t>ã</w:t>
      </w:r>
      <w:r w:rsidRPr="00C42217">
        <w:rPr>
          <w:rFonts w:ascii="Bookman Old Style" w:hAnsi="Bookman Old Style"/>
          <w:bCs/>
          <w:sz w:val="26"/>
          <w:szCs w:val="26"/>
        </w:rPr>
        <w:t>s desapareceram,</w:t>
      </w:r>
      <w:r>
        <w:rPr>
          <w:rFonts w:ascii="Bookman Old Style" w:hAnsi="Bookman Old Style"/>
          <w:sz w:val="26"/>
          <w:szCs w:val="26"/>
        </w:rPr>
        <w:t xml:space="preserve"> </w:t>
      </w:r>
      <w:r w:rsidRPr="008B3549">
        <w:rPr>
          <w:rFonts w:ascii="Bookman Old Style" w:hAnsi="Bookman Old Style"/>
          <w:sz w:val="26"/>
          <w:szCs w:val="26"/>
        </w:rPr>
        <w:t>e as terras e os rios voltaram ao seu estado primitivo. O rei ent</w:t>
      </w:r>
      <w:r w:rsidRPr="008B3549">
        <w:rPr>
          <w:rFonts w:ascii="Bookman Old Style" w:hAnsi="Bookman Old Style" w:cs="Times New Roman"/>
          <w:sz w:val="26"/>
          <w:szCs w:val="26"/>
        </w:rPr>
        <w:t>ã</w:t>
      </w:r>
      <w:r w:rsidRPr="008B3549">
        <w:rPr>
          <w:rFonts w:ascii="Bookman Old Style" w:hAnsi="Bookman Old Style"/>
          <w:sz w:val="26"/>
          <w:szCs w:val="26"/>
        </w:rPr>
        <w:t>o esqueceu o mal que tanto temor lhe havia causado e, como se quisesse experimentar males ainda maiores, revogou a licen</w:t>
      </w:r>
      <w:r w:rsidRPr="008B3549">
        <w:rPr>
          <w:rFonts w:ascii="Bookman Old Style" w:hAnsi="Bookman Old Style" w:cs="Times New Roman"/>
          <w:sz w:val="26"/>
          <w:szCs w:val="26"/>
        </w:rPr>
        <w:t>ç</w:t>
      </w:r>
      <w:r w:rsidRPr="008B3549">
        <w:rPr>
          <w:rFonts w:ascii="Bookman Old Style" w:hAnsi="Bookman Old Style"/>
          <w:sz w:val="26"/>
          <w:szCs w:val="26"/>
        </w:rPr>
        <w:t>a que de mau grado concedera.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Deus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castigou-o por ter faltado </w:t>
      </w:r>
      <w:r w:rsidRPr="008B3549">
        <w:rPr>
          <w:rFonts w:ascii="Bookman Old Style" w:hAnsi="Bookman Old Style" w:cs="Times New Roman"/>
          <w:sz w:val="26"/>
          <w:szCs w:val="26"/>
        </w:rPr>
        <w:t>à</w:t>
      </w:r>
      <w:r w:rsidRPr="008B3549">
        <w:rPr>
          <w:rFonts w:ascii="Bookman Old Style" w:hAnsi="Bookman Old Style"/>
          <w:sz w:val="26"/>
          <w:szCs w:val="26"/>
        </w:rPr>
        <w:t xml:space="preserve"> palavra, coisa indigna de um pr</w:t>
      </w:r>
      <w:r w:rsidRPr="008B3549">
        <w:rPr>
          <w:rFonts w:ascii="Bookman Old Style" w:hAnsi="Bookman Old Style" w:cs="Times New Roman"/>
          <w:sz w:val="26"/>
          <w:szCs w:val="26"/>
        </w:rPr>
        <w:t>í</w:t>
      </w:r>
      <w:r w:rsidRPr="008B3549">
        <w:rPr>
          <w:rFonts w:ascii="Bookman Old Style" w:hAnsi="Bookman Old Style"/>
          <w:sz w:val="26"/>
          <w:szCs w:val="26"/>
        </w:rPr>
        <w:t>ncipe, e os eg</w:t>
      </w:r>
      <w:r w:rsidRPr="008B3549">
        <w:rPr>
          <w:rFonts w:ascii="Bookman Old Style" w:hAnsi="Bookman Old Style" w:cs="Times New Roman"/>
          <w:sz w:val="26"/>
          <w:szCs w:val="26"/>
        </w:rPr>
        <w:t>í</w:t>
      </w:r>
      <w:r w:rsidRPr="008B3549">
        <w:rPr>
          <w:rFonts w:ascii="Bookman Old Style" w:hAnsi="Bookman Old Style"/>
          <w:sz w:val="26"/>
          <w:szCs w:val="26"/>
        </w:rPr>
        <w:t xml:space="preserve">pcios ficaram todos cheios de piolhos, em tal quantidade que </w:t>
      </w:r>
      <w:r w:rsidRPr="008B3549">
        <w:rPr>
          <w:rFonts w:ascii="Bookman Old Style" w:hAnsi="Bookman Old Style"/>
          <w:sz w:val="26"/>
          <w:szCs w:val="26"/>
        </w:rPr>
        <w:lastRenderedPageBreak/>
        <w:t>eram mise</w:t>
      </w:r>
      <w:r w:rsidRPr="008B3549">
        <w:rPr>
          <w:rFonts w:ascii="Bookman Old Style" w:hAnsi="Bookman Old Style"/>
          <w:sz w:val="26"/>
          <w:szCs w:val="26"/>
        </w:rPr>
        <w:softHyphen/>
        <w:t>ravelmente comidos por eles, sem que pudessem encontrar rem</w:t>
      </w:r>
      <w:r w:rsidRPr="008B3549">
        <w:rPr>
          <w:rFonts w:ascii="Bookman Old Style" w:hAnsi="Bookman Old Style" w:cs="Times New Roman"/>
          <w:sz w:val="26"/>
          <w:szCs w:val="26"/>
        </w:rPr>
        <w:t>é</w:t>
      </w:r>
      <w:r w:rsidRPr="008B3549">
        <w:rPr>
          <w:rFonts w:ascii="Bookman Old Style" w:hAnsi="Bookman Old Style"/>
          <w:sz w:val="26"/>
          <w:szCs w:val="26"/>
        </w:rPr>
        <w:t>dio algum para isso. Esse t</w:t>
      </w:r>
      <w:r w:rsidRPr="008B3549">
        <w:rPr>
          <w:rFonts w:ascii="Bookman Old Style" w:hAnsi="Bookman Old Style" w:cs="Times New Roman"/>
          <w:sz w:val="26"/>
          <w:szCs w:val="26"/>
        </w:rPr>
        <w:t>ã</w:t>
      </w:r>
      <w:r w:rsidRPr="008B3549">
        <w:rPr>
          <w:rFonts w:ascii="Bookman Old Style" w:hAnsi="Bookman Old Style"/>
          <w:sz w:val="26"/>
          <w:szCs w:val="26"/>
        </w:rPr>
        <w:t>o grande e t</w:t>
      </w:r>
      <w:r w:rsidRPr="008B3549">
        <w:rPr>
          <w:rFonts w:ascii="Bookman Old Style" w:hAnsi="Bookman Old Style" w:cs="Times New Roman"/>
          <w:sz w:val="26"/>
          <w:szCs w:val="26"/>
        </w:rPr>
        <w:t>ã</w:t>
      </w:r>
      <w:r w:rsidRPr="008B3549">
        <w:rPr>
          <w:rFonts w:ascii="Bookman Old Style" w:hAnsi="Bookman Old Style"/>
          <w:sz w:val="26"/>
          <w:szCs w:val="26"/>
        </w:rPr>
        <w:t>o vergonhoso mal espantou o rei e ele permitiu aos hebreus que partissem. Mas, apenas cessou o mal, ele determinou que as mulhe</w:t>
      </w:r>
      <w:r w:rsidRPr="008B3549">
        <w:rPr>
          <w:rFonts w:ascii="Bookman Old Style" w:hAnsi="Bookman Old Style"/>
          <w:sz w:val="26"/>
          <w:szCs w:val="26"/>
        </w:rPr>
        <w:softHyphen/>
        <w:t>res e os filhos dos hebreus ficassem como ref</w:t>
      </w:r>
      <w:r w:rsidRPr="008B3549">
        <w:rPr>
          <w:rFonts w:ascii="Bookman Old Style" w:hAnsi="Bookman Old Style" w:cs="Times New Roman"/>
          <w:sz w:val="26"/>
          <w:szCs w:val="26"/>
        </w:rPr>
        <w:t>é</w:t>
      </w:r>
      <w:r w:rsidRPr="008B3549">
        <w:rPr>
          <w:rFonts w:ascii="Bookman Old Style" w:hAnsi="Bookman Old Style"/>
          <w:sz w:val="26"/>
          <w:szCs w:val="26"/>
        </w:rPr>
        <w:t>ns.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Percebendo Deus que o rei estava convencido de que era capaz de afastar qualquer tempestade que desabasse para destruir o seu reino, como se fosse Mois</w:t>
      </w:r>
      <w:r w:rsidRPr="008B3549">
        <w:rPr>
          <w:rFonts w:ascii="Bookman Old Style" w:hAnsi="Bookman Old Style" w:cs="Times New Roman"/>
          <w:sz w:val="26"/>
          <w:szCs w:val="26"/>
        </w:rPr>
        <w:t>é</w:t>
      </w:r>
      <w:r w:rsidRPr="008B3549">
        <w:rPr>
          <w:rFonts w:ascii="Bookman Old Style" w:hAnsi="Bookman Old Style"/>
          <w:sz w:val="26"/>
          <w:szCs w:val="26"/>
        </w:rPr>
        <w:t>s, e n</w:t>
      </w:r>
      <w:r w:rsidRPr="008B3549">
        <w:rPr>
          <w:rFonts w:ascii="Bookman Old Style" w:hAnsi="Bookman Old Style" w:cs="Times New Roman"/>
          <w:sz w:val="26"/>
          <w:szCs w:val="26"/>
        </w:rPr>
        <w:t>ã</w:t>
      </w:r>
      <w:r w:rsidRPr="008B3549">
        <w:rPr>
          <w:rFonts w:ascii="Bookman Old Style" w:hAnsi="Bookman Old Style"/>
          <w:sz w:val="26"/>
          <w:szCs w:val="26"/>
        </w:rPr>
        <w:t>o Ele, quem castigava a ele e ao seu povo por causa da cruel persegui</w:t>
      </w:r>
      <w:r w:rsidRPr="008B3549">
        <w:rPr>
          <w:rFonts w:ascii="Bookman Old Style" w:hAnsi="Bookman Old Style" w:cs="Times New Roman"/>
          <w:sz w:val="26"/>
          <w:szCs w:val="26"/>
        </w:rPr>
        <w:t>çã</w:t>
      </w:r>
      <w:r w:rsidRPr="008B3549">
        <w:rPr>
          <w:rFonts w:ascii="Bookman Old Style" w:hAnsi="Bookman Old Style"/>
          <w:sz w:val="26"/>
          <w:szCs w:val="26"/>
        </w:rPr>
        <w:t>o movida contra os hebreus, enviou sobre o Egito uma imensa multid</w:t>
      </w:r>
      <w:r w:rsidRPr="008B3549">
        <w:rPr>
          <w:rFonts w:ascii="Bookman Old Style" w:hAnsi="Bookman Old Style" w:cs="Times New Roman"/>
          <w:sz w:val="26"/>
          <w:szCs w:val="26"/>
        </w:rPr>
        <w:t>ã</w:t>
      </w:r>
      <w:r w:rsidRPr="008B3549">
        <w:rPr>
          <w:rFonts w:ascii="Bookman Old Style" w:hAnsi="Bookman Old Style"/>
          <w:sz w:val="26"/>
          <w:szCs w:val="26"/>
        </w:rPr>
        <w:t>o de diversas esp</w:t>
      </w:r>
      <w:r w:rsidRPr="008B3549">
        <w:rPr>
          <w:rFonts w:ascii="Bookman Old Style" w:hAnsi="Bookman Old Style" w:cs="Times New Roman"/>
          <w:sz w:val="26"/>
          <w:szCs w:val="26"/>
        </w:rPr>
        <w:t>é</w:t>
      </w:r>
      <w:r w:rsidRPr="008B3549">
        <w:rPr>
          <w:rFonts w:ascii="Bookman Old Style" w:hAnsi="Bookman Old Style"/>
          <w:sz w:val="26"/>
          <w:szCs w:val="26"/>
        </w:rPr>
        <w:t>cies de pequenos animais, at</w:t>
      </w:r>
      <w:r w:rsidRPr="008B3549">
        <w:rPr>
          <w:rFonts w:ascii="Bookman Old Style" w:hAnsi="Bookman Old Style" w:cs="Times New Roman"/>
          <w:sz w:val="26"/>
          <w:szCs w:val="26"/>
        </w:rPr>
        <w:t>é</w:t>
      </w:r>
      <w:r w:rsidRPr="008B3549">
        <w:rPr>
          <w:rFonts w:ascii="Bookman Old Style" w:hAnsi="Bookman Old Style"/>
          <w:sz w:val="26"/>
          <w:szCs w:val="26"/>
        </w:rPr>
        <w:t xml:space="preserve"> ent</w:t>
      </w:r>
      <w:r w:rsidRPr="008B3549">
        <w:rPr>
          <w:rFonts w:ascii="Bookman Old Style" w:hAnsi="Bookman Old Style" w:cs="Times New Roman"/>
          <w:sz w:val="26"/>
          <w:szCs w:val="26"/>
        </w:rPr>
        <w:t>ã</w:t>
      </w:r>
      <w:r w:rsidRPr="008B3549">
        <w:rPr>
          <w:rFonts w:ascii="Bookman Old Style" w:hAnsi="Bookman Old Style"/>
          <w:sz w:val="26"/>
          <w:szCs w:val="26"/>
        </w:rPr>
        <w:t>o desconhecidos. A terra ficou totalmente coberta deles, e era imposs</w:t>
      </w:r>
      <w:r w:rsidRPr="008B3549">
        <w:rPr>
          <w:rFonts w:ascii="Bookman Old Style" w:hAnsi="Bookman Old Style" w:cs="Times New Roman"/>
          <w:sz w:val="26"/>
          <w:szCs w:val="26"/>
        </w:rPr>
        <w:t>í</w:t>
      </w:r>
      <w:r w:rsidRPr="008B3549">
        <w:rPr>
          <w:rFonts w:ascii="Bookman Old Style" w:hAnsi="Bookman Old Style"/>
          <w:sz w:val="26"/>
          <w:szCs w:val="26"/>
        </w:rPr>
        <w:t>vel cultiv</w:t>
      </w:r>
      <w:r w:rsidRPr="008B3549">
        <w:rPr>
          <w:rFonts w:ascii="Bookman Old Style" w:hAnsi="Bookman Old Style" w:cs="Times New Roman"/>
          <w:sz w:val="26"/>
          <w:szCs w:val="26"/>
        </w:rPr>
        <w:t>á</w:t>
      </w:r>
      <w:r w:rsidRPr="008B3549">
        <w:rPr>
          <w:rFonts w:ascii="Bookman Old Style" w:hAnsi="Bookman Old Style"/>
          <w:sz w:val="26"/>
          <w:szCs w:val="26"/>
        </w:rPr>
        <w:t>-la. Muitas pessoas vieram a morrer. As que sobreviviam eram contaminadas pelo veneno deles, que causava outros tantos males, doen</w:t>
      </w:r>
      <w:r w:rsidRPr="008B3549">
        <w:rPr>
          <w:rFonts w:ascii="Bookman Old Style" w:hAnsi="Bookman Old Style" w:cs="Times New Roman"/>
          <w:sz w:val="26"/>
          <w:szCs w:val="26"/>
        </w:rPr>
        <w:t>ç</w:t>
      </w:r>
      <w:r w:rsidRPr="008B3549">
        <w:rPr>
          <w:rFonts w:ascii="Bookman Old Style" w:hAnsi="Bookman Old Style"/>
          <w:sz w:val="26"/>
          <w:szCs w:val="26"/>
        </w:rPr>
        <w:t>as e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a morte. Mas nem isso foi suficiente para levar o rei a uma inteira obedi</w:t>
      </w:r>
      <w:r w:rsidRPr="008B3549">
        <w:rPr>
          <w:rFonts w:ascii="Bookman Old Style" w:hAnsi="Bookman Old Style" w:cs="Times New Roman"/>
          <w:sz w:val="26"/>
          <w:szCs w:val="26"/>
        </w:rPr>
        <w:t>ê</w:t>
      </w:r>
      <w:r w:rsidRPr="008B3549">
        <w:rPr>
          <w:rFonts w:ascii="Bookman Old Style" w:hAnsi="Bookman Old Style"/>
          <w:sz w:val="26"/>
          <w:szCs w:val="26"/>
        </w:rPr>
        <w:t xml:space="preserve">ncia </w:t>
      </w:r>
      <w:r w:rsidRPr="008B3549">
        <w:rPr>
          <w:rFonts w:ascii="Bookman Old Style" w:hAnsi="Bookman Old Style" w:cs="Times New Roman"/>
          <w:sz w:val="26"/>
          <w:szCs w:val="26"/>
        </w:rPr>
        <w:t>à</w:t>
      </w:r>
      <w:r w:rsidRPr="008B3549">
        <w:rPr>
          <w:rFonts w:ascii="Bookman Old Style" w:hAnsi="Bookman Old Style"/>
          <w:sz w:val="26"/>
          <w:szCs w:val="26"/>
        </w:rPr>
        <w:t xml:space="preserve"> vontade de Deus. Ele contentou-se em permitir </w:t>
      </w:r>
      <w:r w:rsidRPr="008B3549">
        <w:rPr>
          <w:rFonts w:ascii="Bookman Old Style" w:hAnsi="Bookman Old Style" w:cs="Times New Roman"/>
          <w:sz w:val="26"/>
          <w:szCs w:val="26"/>
        </w:rPr>
        <w:t>à</w:t>
      </w:r>
      <w:r w:rsidRPr="008B3549">
        <w:rPr>
          <w:rFonts w:ascii="Bookman Old Style" w:hAnsi="Bookman Old Style"/>
          <w:sz w:val="26"/>
          <w:szCs w:val="26"/>
        </w:rPr>
        <w:t>s mulhe</w:t>
      </w:r>
      <w:r w:rsidRPr="008B3549">
        <w:rPr>
          <w:rFonts w:ascii="Bookman Old Style" w:hAnsi="Bookman Old Style"/>
          <w:sz w:val="26"/>
          <w:szCs w:val="26"/>
        </w:rPr>
        <w:softHyphen/>
        <w:t>res que fossem com os maridos, ordenando que os filhos ficassem.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grande obstina</w:t>
      </w:r>
      <w:r w:rsidRPr="008B3549">
        <w:rPr>
          <w:rFonts w:ascii="Bookman Old Style" w:hAnsi="Bookman Old Style" w:cs="Times New Roman"/>
          <w:sz w:val="26"/>
          <w:szCs w:val="26"/>
        </w:rPr>
        <w:t>çã</w:t>
      </w:r>
      <w:r w:rsidRPr="008B3549">
        <w:rPr>
          <w:rFonts w:ascii="Bookman Old Style" w:hAnsi="Bookman Old Style"/>
          <w:sz w:val="26"/>
          <w:szCs w:val="26"/>
        </w:rPr>
        <w:t>o desse pr</w:t>
      </w:r>
      <w:r w:rsidRPr="008B3549">
        <w:rPr>
          <w:rFonts w:ascii="Bookman Old Style" w:hAnsi="Bookman Old Style" w:cs="Times New Roman"/>
          <w:sz w:val="26"/>
          <w:szCs w:val="26"/>
        </w:rPr>
        <w:t>í</w:t>
      </w:r>
      <w:r w:rsidRPr="008B3549">
        <w:rPr>
          <w:rFonts w:ascii="Bookman Old Style" w:hAnsi="Bookman Old Style"/>
          <w:sz w:val="26"/>
          <w:szCs w:val="26"/>
        </w:rPr>
        <w:t xml:space="preserve">ncipe em resistir </w:t>
      </w:r>
      <w:r w:rsidRPr="008B3549">
        <w:rPr>
          <w:rFonts w:ascii="Bookman Old Style" w:hAnsi="Bookman Old Style" w:cs="Times New Roman"/>
          <w:sz w:val="26"/>
          <w:szCs w:val="26"/>
        </w:rPr>
        <w:t>à</w:t>
      </w:r>
      <w:r w:rsidRPr="008B3549">
        <w:rPr>
          <w:rFonts w:ascii="Bookman Old Style" w:hAnsi="Bookman Old Style"/>
          <w:sz w:val="26"/>
          <w:szCs w:val="26"/>
        </w:rPr>
        <w:t>s ordens de Deus atraiu sobre os seus s</w:t>
      </w:r>
      <w:r w:rsidRPr="008B3549">
        <w:rPr>
          <w:rFonts w:ascii="Bookman Old Style" w:hAnsi="Bookman Old Style" w:cs="Times New Roman"/>
          <w:sz w:val="26"/>
          <w:szCs w:val="26"/>
        </w:rPr>
        <w:t>ú</w:t>
      </w:r>
      <w:r w:rsidRPr="008B3549">
        <w:rPr>
          <w:rFonts w:ascii="Bookman Old Style" w:hAnsi="Bookman Old Style"/>
          <w:sz w:val="26"/>
          <w:szCs w:val="26"/>
        </w:rPr>
        <w:t xml:space="preserve">ditos, por causa dele, outros males ainda maiores que os precedentes. Todos foram cobertos de chagas e </w:t>
      </w:r>
      <w:r w:rsidRPr="008B3549">
        <w:rPr>
          <w:rFonts w:ascii="Bookman Old Style" w:hAnsi="Bookman Old Style" w:cs="Times New Roman"/>
          <w:sz w:val="26"/>
          <w:szCs w:val="26"/>
        </w:rPr>
        <w:t>ú</w:t>
      </w:r>
      <w:r w:rsidRPr="008B3549">
        <w:rPr>
          <w:rFonts w:ascii="Bookman Old Style" w:hAnsi="Bookman Old Style"/>
          <w:sz w:val="26"/>
          <w:szCs w:val="26"/>
        </w:rPr>
        <w:t>lceras, e muitos morreram miseravelmente. T</w:t>
      </w:r>
      <w:r w:rsidRPr="008B3549">
        <w:rPr>
          <w:rFonts w:ascii="Bookman Old Style" w:hAnsi="Bookman Old Style" w:cs="Times New Roman"/>
          <w:sz w:val="26"/>
          <w:szCs w:val="26"/>
        </w:rPr>
        <w:t>ã</w:t>
      </w:r>
      <w:r w:rsidRPr="008B3549">
        <w:rPr>
          <w:rFonts w:ascii="Bookman Old Style" w:hAnsi="Bookman Old Style"/>
          <w:sz w:val="26"/>
          <w:szCs w:val="26"/>
        </w:rPr>
        <w:t>o terr</w:t>
      </w:r>
      <w:r w:rsidRPr="008B3549">
        <w:rPr>
          <w:rFonts w:ascii="Bookman Old Style" w:hAnsi="Bookman Old Style" w:cs="Times New Roman"/>
          <w:sz w:val="26"/>
          <w:szCs w:val="26"/>
        </w:rPr>
        <w:t>í</w:t>
      </w:r>
      <w:r w:rsidRPr="008B3549">
        <w:rPr>
          <w:rFonts w:ascii="Bookman Old Style" w:hAnsi="Bookman Old Style"/>
          <w:sz w:val="26"/>
          <w:szCs w:val="26"/>
        </w:rPr>
        <w:t>vel flagelo, por</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foi capaz de tocar o cora</w:t>
      </w:r>
      <w:r w:rsidRPr="008B3549">
        <w:rPr>
          <w:rFonts w:ascii="Bookman Old Style" w:hAnsi="Bookman Old Style" w:cs="Times New Roman"/>
          <w:sz w:val="26"/>
          <w:szCs w:val="26"/>
        </w:rPr>
        <w:t>çã</w:t>
      </w:r>
      <w:r w:rsidRPr="008B3549">
        <w:rPr>
          <w:rFonts w:ascii="Bookman Old Style" w:hAnsi="Bookman Old Style"/>
          <w:sz w:val="26"/>
          <w:szCs w:val="26"/>
        </w:rPr>
        <w:t>o de Fara</w:t>
      </w:r>
      <w:r w:rsidRPr="008B3549">
        <w:rPr>
          <w:rFonts w:ascii="Bookman Old Style" w:hAnsi="Bookman Old Style" w:cs="Times New Roman"/>
          <w:sz w:val="26"/>
          <w:szCs w:val="26"/>
        </w:rPr>
        <w:t>ó</w:t>
      </w:r>
      <w:r w:rsidRPr="008B3549">
        <w:rPr>
          <w:rFonts w:ascii="Bookman Old Style" w:hAnsi="Bookman Old Style"/>
          <w:sz w:val="26"/>
          <w:szCs w:val="26"/>
        </w:rPr>
        <w:t>, e Deus feriu o Egito com uma praga de que nunca se havia falado. Fez cair uma chuva de granizo t</w:t>
      </w:r>
      <w:r w:rsidRPr="008B3549">
        <w:rPr>
          <w:rFonts w:ascii="Bookman Old Style" w:hAnsi="Bookman Old Style" w:cs="Times New Roman"/>
          <w:sz w:val="26"/>
          <w:szCs w:val="26"/>
        </w:rPr>
        <w:t>ã</w:t>
      </w:r>
      <w:r w:rsidRPr="008B3549">
        <w:rPr>
          <w:rFonts w:ascii="Bookman Old Style" w:hAnsi="Bookman Old Style"/>
          <w:sz w:val="26"/>
          <w:szCs w:val="26"/>
        </w:rPr>
        <w:t>o forte e espessa e de tamanho t</w:t>
      </w:r>
      <w:r w:rsidRPr="008B3549">
        <w:rPr>
          <w:rFonts w:ascii="Bookman Old Style" w:hAnsi="Bookman Old Style" w:cs="Times New Roman"/>
          <w:sz w:val="26"/>
          <w:szCs w:val="26"/>
        </w:rPr>
        <w:t>ã</w:t>
      </w:r>
      <w:r w:rsidRPr="008B3549">
        <w:rPr>
          <w:rFonts w:ascii="Bookman Old Style" w:hAnsi="Bookman Old Style"/>
          <w:sz w:val="26"/>
          <w:szCs w:val="26"/>
        </w:rPr>
        <w:t>o grande que nunca se vira seme</w:t>
      </w:r>
      <w:r w:rsidRPr="008B3549">
        <w:rPr>
          <w:rFonts w:ascii="Bookman Old Style" w:hAnsi="Bookman Old Style"/>
          <w:sz w:val="26"/>
          <w:szCs w:val="26"/>
        </w:rPr>
        <w:softHyphen/>
        <w:t>lhante, nem mesmo nos pa</w:t>
      </w:r>
      <w:r w:rsidRPr="008B3549">
        <w:rPr>
          <w:rFonts w:ascii="Bookman Old Style" w:hAnsi="Bookman Old Style" w:cs="Times New Roman"/>
          <w:sz w:val="26"/>
          <w:szCs w:val="26"/>
        </w:rPr>
        <w:t>í</w:t>
      </w:r>
      <w:r w:rsidRPr="008B3549">
        <w:rPr>
          <w:rFonts w:ascii="Bookman Old Style" w:hAnsi="Bookman Old Style"/>
          <w:sz w:val="26"/>
          <w:szCs w:val="26"/>
        </w:rPr>
        <w:t>ses que a isso est</w:t>
      </w:r>
      <w:r w:rsidRPr="008B3549">
        <w:rPr>
          <w:rFonts w:ascii="Bookman Old Style" w:hAnsi="Bookman Old Style" w:cs="Times New Roman"/>
          <w:sz w:val="26"/>
          <w:szCs w:val="26"/>
        </w:rPr>
        <w:t>ã</w:t>
      </w:r>
      <w:r w:rsidRPr="008B3549">
        <w:rPr>
          <w:rFonts w:ascii="Bookman Old Style" w:hAnsi="Bookman Old Style"/>
          <w:sz w:val="26"/>
          <w:szCs w:val="26"/>
        </w:rPr>
        <w:t>o sujeitos, e estava-se, no entanto, muito antes da primavera. A chuva estragou todos os frutos. Depois veio uma nuvem de gafanhotos, que destruiu o que restava, de sorte que os eg</w:t>
      </w:r>
      <w:r w:rsidRPr="008B3549">
        <w:rPr>
          <w:rFonts w:ascii="Bookman Old Style" w:hAnsi="Bookman Old Style" w:cs="Times New Roman"/>
          <w:sz w:val="26"/>
          <w:szCs w:val="26"/>
        </w:rPr>
        <w:t>í</w:t>
      </w:r>
      <w:r w:rsidRPr="008B3549">
        <w:rPr>
          <w:rFonts w:ascii="Bookman Old Style" w:hAnsi="Bookman Old Style"/>
          <w:sz w:val="26"/>
          <w:szCs w:val="26"/>
        </w:rPr>
        <w:t>pcios per</w:t>
      </w:r>
      <w:r w:rsidRPr="008B3549">
        <w:rPr>
          <w:rFonts w:ascii="Bookman Old Style" w:hAnsi="Bookman Old Style"/>
          <w:sz w:val="26"/>
          <w:szCs w:val="26"/>
        </w:rPr>
        <w:softHyphen/>
        <w:t>deram qualquer esperan</w:t>
      </w:r>
      <w:r w:rsidRPr="008B3549">
        <w:rPr>
          <w:rFonts w:ascii="Bookman Old Style" w:hAnsi="Bookman Old Style" w:cs="Times New Roman"/>
          <w:sz w:val="26"/>
          <w:szCs w:val="26"/>
        </w:rPr>
        <w:t>ç</w:t>
      </w:r>
      <w:r w:rsidRPr="008B3549">
        <w:rPr>
          <w:rFonts w:ascii="Bookman Old Style" w:hAnsi="Bookman Old Style"/>
          <w:sz w:val="26"/>
          <w:szCs w:val="26"/>
        </w:rPr>
        <w:t>a de obter alguma colheita.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Se o rei tivesse apenas falta de intelig</w:t>
      </w:r>
      <w:r w:rsidRPr="008B3549">
        <w:rPr>
          <w:rFonts w:ascii="Bookman Old Style" w:hAnsi="Bookman Old Style" w:cs="Times New Roman"/>
          <w:sz w:val="26"/>
          <w:szCs w:val="26"/>
        </w:rPr>
        <w:t>ê</w:t>
      </w:r>
      <w:r w:rsidRPr="008B3549">
        <w:rPr>
          <w:rFonts w:ascii="Bookman Old Style" w:hAnsi="Bookman Old Style"/>
          <w:sz w:val="26"/>
          <w:szCs w:val="26"/>
        </w:rPr>
        <w:t>ncia, n</w:t>
      </w:r>
      <w:r w:rsidRPr="008B3549">
        <w:rPr>
          <w:rFonts w:ascii="Bookman Old Style" w:hAnsi="Bookman Old Style" w:cs="Times New Roman"/>
          <w:sz w:val="26"/>
          <w:szCs w:val="26"/>
        </w:rPr>
        <w:t>ã</w:t>
      </w:r>
      <w:r w:rsidRPr="008B3549">
        <w:rPr>
          <w:rFonts w:ascii="Bookman Old Style" w:hAnsi="Bookman Old Style"/>
          <w:sz w:val="26"/>
          <w:szCs w:val="26"/>
        </w:rPr>
        <w:t>o teriam tantos males juntos feito com que ca</w:t>
      </w:r>
      <w:r w:rsidRPr="008B3549">
        <w:rPr>
          <w:rFonts w:ascii="Bookman Old Style" w:hAnsi="Bookman Old Style" w:cs="Times New Roman"/>
          <w:sz w:val="26"/>
          <w:szCs w:val="26"/>
        </w:rPr>
        <w:t>í</w:t>
      </w:r>
      <w:r w:rsidRPr="008B3549">
        <w:rPr>
          <w:rFonts w:ascii="Bookman Old Style" w:hAnsi="Bookman Old Style"/>
          <w:sz w:val="26"/>
          <w:szCs w:val="26"/>
        </w:rPr>
        <w:t>sse em si mesmo, para dar-lhe rem</w:t>
      </w:r>
      <w:r w:rsidRPr="008B3549">
        <w:rPr>
          <w:rFonts w:ascii="Bookman Old Style" w:hAnsi="Bookman Old Style" w:cs="Times New Roman"/>
          <w:sz w:val="26"/>
          <w:szCs w:val="26"/>
        </w:rPr>
        <w:t>é</w:t>
      </w:r>
      <w:r w:rsidRPr="008B3549">
        <w:rPr>
          <w:rFonts w:ascii="Bookman Old Style" w:hAnsi="Bookman Old Style"/>
          <w:sz w:val="26"/>
          <w:szCs w:val="26"/>
        </w:rPr>
        <w:t>dio? Mas bem que ele lhes compreendeu o motivo, e a sua mal</w:t>
      </w:r>
      <w:r w:rsidRPr="008B3549">
        <w:rPr>
          <w:rFonts w:ascii="Bookman Old Style" w:hAnsi="Bookman Old Style" w:cs="Times New Roman"/>
          <w:sz w:val="26"/>
          <w:szCs w:val="26"/>
        </w:rPr>
        <w:t>í</w:t>
      </w:r>
      <w:r w:rsidRPr="008B3549">
        <w:rPr>
          <w:rFonts w:ascii="Bookman Old Style" w:hAnsi="Bookman Old Style"/>
          <w:sz w:val="26"/>
          <w:szCs w:val="26"/>
        </w:rPr>
        <w:t>cia foi t</w:t>
      </w:r>
      <w:r w:rsidRPr="008B3549">
        <w:rPr>
          <w:rFonts w:ascii="Bookman Old Style" w:hAnsi="Bookman Old Style" w:cs="Times New Roman"/>
          <w:sz w:val="26"/>
          <w:szCs w:val="26"/>
        </w:rPr>
        <w:t>ã</w:t>
      </w:r>
      <w:r w:rsidRPr="008B3549">
        <w:rPr>
          <w:rFonts w:ascii="Bookman Old Style" w:hAnsi="Bookman Old Style"/>
          <w:sz w:val="26"/>
          <w:szCs w:val="26"/>
        </w:rPr>
        <w:t xml:space="preserve">o grande que continuou a se opor </w:t>
      </w:r>
      <w:r w:rsidRPr="008B3549">
        <w:rPr>
          <w:rFonts w:ascii="Bookman Old Style" w:hAnsi="Bookman Old Style" w:cs="Times New Roman"/>
          <w:sz w:val="26"/>
          <w:szCs w:val="26"/>
        </w:rPr>
        <w:t xml:space="preserve">à </w:t>
      </w:r>
      <w:r w:rsidRPr="008B3549">
        <w:rPr>
          <w:rFonts w:ascii="Bookman Old Style" w:hAnsi="Bookman Old Style"/>
          <w:sz w:val="26"/>
          <w:szCs w:val="26"/>
        </w:rPr>
        <w:t>vontade de Deus, como se lhe pudesse resistir, e nem mesmo a considera</w:t>
      </w:r>
      <w:r w:rsidRPr="008B3549">
        <w:rPr>
          <w:rFonts w:ascii="Bookman Old Style" w:hAnsi="Bookman Old Style" w:cs="Times New Roman"/>
          <w:sz w:val="26"/>
          <w:szCs w:val="26"/>
        </w:rPr>
        <w:t>çã</w:t>
      </w:r>
      <w:r w:rsidRPr="008B3549">
        <w:rPr>
          <w:rFonts w:ascii="Bookman Old Style" w:hAnsi="Bookman Old Style"/>
          <w:sz w:val="26"/>
          <w:szCs w:val="26"/>
        </w:rPr>
        <w:t>o de salvar o seu pr</w:t>
      </w:r>
      <w:r w:rsidRPr="008B3549">
        <w:rPr>
          <w:rFonts w:ascii="Bookman Old Style" w:hAnsi="Bookman Old Style" w:cs="Times New Roman"/>
          <w:sz w:val="26"/>
          <w:szCs w:val="26"/>
        </w:rPr>
        <w:t>ó</w:t>
      </w:r>
      <w:r w:rsidRPr="008B3549">
        <w:rPr>
          <w:rFonts w:ascii="Bookman Old Style" w:hAnsi="Bookman Old Style"/>
          <w:sz w:val="26"/>
          <w:szCs w:val="26"/>
        </w:rPr>
        <w:t xml:space="preserve">prio povo, que ele via perecer diante de seus olhos, foi capaz de </w:t>
      </w:r>
      <w:r w:rsidRPr="00C42217">
        <w:rPr>
          <w:rFonts w:ascii="Bookman Old Style" w:hAnsi="Bookman Old Style"/>
          <w:sz w:val="26"/>
          <w:szCs w:val="26"/>
        </w:rPr>
        <w:t>cont</w:t>
      </w:r>
      <w:r w:rsidRPr="00C42217">
        <w:rPr>
          <w:rFonts w:ascii="Bookman Old Style" w:hAnsi="Bookman Old Style" w:cs="Times New Roman"/>
          <w:sz w:val="26"/>
          <w:szCs w:val="26"/>
        </w:rPr>
        <w:t>ê</w:t>
      </w:r>
      <w:r w:rsidRPr="00C42217">
        <w:rPr>
          <w:rFonts w:ascii="Bookman Old Style" w:hAnsi="Bookman Old Style"/>
          <w:sz w:val="26"/>
          <w:szCs w:val="26"/>
        </w:rPr>
        <w:t xml:space="preserve">-lo. </w:t>
      </w:r>
      <w:r w:rsidRPr="00C42217">
        <w:rPr>
          <w:rFonts w:ascii="Bookman Old Style" w:hAnsi="Bookman Old Style"/>
          <w:bCs/>
          <w:sz w:val="26"/>
          <w:szCs w:val="26"/>
        </w:rPr>
        <w:t>Assim, ele contentou-se em permitira Mois</w:t>
      </w:r>
      <w:r w:rsidRPr="00C42217">
        <w:rPr>
          <w:rFonts w:ascii="Bookman Old Style" w:hAnsi="Bookman Old Style" w:cs="Times New Roman"/>
          <w:bCs/>
          <w:sz w:val="26"/>
          <w:szCs w:val="26"/>
        </w:rPr>
        <w:t>é</w:t>
      </w:r>
      <w:r w:rsidRPr="00C42217">
        <w:rPr>
          <w:rFonts w:ascii="Bookman Old Style" w:hAnsi="Bookman Old Style"/>
          <w:bCs/>
          <w:sz w:val="26"/>
          <w:szCs w:val="26"/>
        </w:rPr>
        <w:t xml:space="preserve">s </w:t>
      </w:r>
      <w:r w:rsidRPr="00C42217">
        <w:rPr>
          <w:rFonts w:ascii="Bookman Old Style" w:hAnsi="Bookman Old Style"/>
          <w:sz w:val="26"/>
          <w:szCs w:val="26"/>
        </w:rPr>
        <w:t>levar os israelitas com as</w:t>
      </w:r>
      <w:r>
        <w:rPr>
          <w:rFonts w:ascii="Bookman Old Style" w:hAnsi="Bookman Old Style"/>
          <w:sz w:val="26"/>
          <w:szCs w:val="26"/>
        </w:rPr>
        <w:t xml:space="preserve"> </w:t>
      </w:r>
      <w:r w:rsidRPr="008B3549">
        <w:rPr>
          <w:rFonts w:ascii="Bookman Old Style" w:hAnsi="Bookman Old Style"/>
          <w:sz w:val="26"/>
          <w:szCs w:val="26"/>
        </w:rPr>
        <w:t>suas esposas e filhos, mas com a condi</w:t>
      </w:r>
      <w:r w:rsidRPr="008B3549">
        <w:rPr>
          <w:rFonts w:ascii="Bookman Old Style" w:hAnsi="Bookman Old Style" w:cs="Times New Roman"/>
          <w:sz w:val="26"/>
          <w:szCs w:val="26"/>
        </w:rPr>
        <w:t>çã</w:t>
      </w:r>
      <w:r w:rsidRPr="008B3549">
        <w:rPr>
          <w:rFonts w:ascii="Bookman Old Style" w:hAnsi="Bookman Old Style"/>
          <w:sz w:val="26"/>
          <w:szCs w:val="26"/>
        </w:rPr>
        <w:t>o de deixarem todos os seus bens aos eg</w:t>
      </w:r>
      <w:r w:rsidRPr="008B3549">
        <w:rPr>
          <w:rFonts w:ascii="Bookman Old Style" w:hAnsi="Bookman Old Style" w:cs="Times New Roman"/>
          <w:sz w:val="26"/>
          <w:szCs w:val="26"/>
        </w:rPr>
        <w:t>í</w:t>
      </w:r>
      <w:r w:rsidRPr="008B3549">
        <w:rPr>
          <w:rFonts w:ascii="Bookman Old Style" w:hAnsi="Bookman Old Style"/>
          <w:sz w:val="26"/>
          <w:szCs w:val="26"/>
        </w:rPr>
        <w:t xml:space="preserve">pcios, para compensar as perdas que haviam sofrido. </w:t>
      </w:r>
      <w:r w:rsidRPr="008B3549">
        <w:rPr>
          <w:rFonts w:ascii="Bookman Old Style" w:hAnsi="Bookman Old Style"/>
          <w:sz w:val="26"/>
          <w:szCs w:val="26"/>
        </w:rPr>
        <w:lastRenderedPageBreak/>
        <w:t>Mois</w:t>
      </w:r>
      <w:r w:rsidRPr="008B3549">
        <w:rPr>
          <w:rFonts w:ascii="Bookman Old Style" w:hAnsi="Bookman Old Style" w:cs="Times New Roman"/>
          <w:sz w:val="26"/>
          <w:szCs w:val="26"/>
        </w:rPr>
        <w:t>é</w:t>
      </w:r>
      <w:r w:rsidRPr="008B3549">
        <w:rPr>
          <w:rFonts w:ascii="Bookman Old Style" w:hAnsi="Bookman Old Style"/>
          <w:sz w:val="26"/>
          <w:szCs w:val="26"/>
        </w:rPr>
        <w:t>s fez-lhe ver que aquela proposta n</w:t>
      </w:r>
      <w:r w:rsidRPr="008B3549">
        <w:rPr>
          <w:rFonts w:ascii="Bookman Old Style" w:hAnsi="Bookman Old Style" w:cs="Times New Roman"/>
          <w:sz w:val="26"/>
          <w:szCs w:val="26"/>
        </w:rPr>
        <w:t>ã</w:t>
      </w:r>
      <w:r w:rsidRPr="008B3549">
        <w:rPr>
          <w:rFonts w:ascii="Bookman Old Style" w:hAnsi="Bookman Old Style"/>
          <w:sz w:val="26"/>
          <w:szCs w:val="26"/>
        </w:rPr>
        <w:t>o era justa, pois seria p</w:t>
      </w:r>
      <w:r w:rsidRPr="008B3549">
        <w:rPr>
          <w:rFonts w:ascii="Bookman Old Style" w:hAnsi="Bookman Old Style" w:cs="Times New Roman"/>
          <w:sz w:val="26"/>
          <w:szCs w:val="26"/>
        </w:rPr>
        <w:t>ô</w:t>
      </w:r>
      <w:r w:rsidRPr="008B3549">
        <w:rPr>
          <w:rFonts w:ascii="Bookman Old Style" w:hAnsi="Bookman Old Style"/>
          <w:sz w:val="26"/>
          <w:szCs w:val="26"/>
        </w:rPr>
        <w:t>r os hebreus na impossibilidade de oferecer sacrif</w:t>
      </w:r>
      <w:r w:rsidRPr="008B3549">
        <w:rPr>
          <w:rFonts w:ascii="Bookman Old Style" w:hAnsi="Bookman Old Style" w:cs="Times New Roman"/>
          <w:sz w:val="26"/>
          <w:szCs w:val="26"/>
        </w:rPr>
        <w:t>í</w:t>
      </w:r>
      <w:r w:rsidRPr="008B3549">
        <w:rPr>
          <w:rFonts w:ascii="Bookman Old Style" w:hAnsi="Bookman Old Style"/>
          <w:sz w:val="26"/>
          <w:szCs w:val="26"/>
        </w:rPr>
        <w:t>cios.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xodo 10, 11 e 12. </w:t>
      </w:r>
      <w:r w:rsidRPr="008B3549">
        <w:rPr>
          <w:rFonts w:ascii="Bookman Old Style" w:hAnsi="Bookman Old Style"/>
          <w:sz w:val="26"/>
          <w:szCs w:val="26"/>
        </w:rPr>
        <w:t>Enquanto o tempo se passava nessas alterca</w:t>
      </w:r>
      <w:r w:rsidRPr="008B3549">
        <w:rPr>
          <w:rFonts w:ascii="Bookman Old Style" w:hAnsi="Bookman Old Style" w:cs="Times New Roman"/>
          <w:sz w:val="26"/>
          <w:szCs w:val="26"/>
        </w:rPr>
        <w:t>çõ</w:t>
      </w:r>
      <w:r w:rsidRPr="008B3549">
        <w:rPr>
          <w:rFonts w:ascii="Bookman Old Style" w:hAnsi="Bookman Old Style"/>
          <w:sz w:val="26"/>
          <w:szCs w:val="26"/>
        </w:rPr>
        <w:t>es, os eg</w:t>
      </w:r>
      <w:r w:rsidRPr="008B3549">
        <w:rPr>
          <w:rFonts w:ascii="Bookman Old Style" w:hAnsi="Bookman Old Style" w:cs="Times New Roman"/>
          <w:sz w:val="26"/>
          <w:szCs w:val="26"/>
        </w:rPr>
        <w:t>í</w:t>
      </w:r>
      <w:r w:rsidRPr="008B3549">
        <w:rPr>
          <w:rFonts w:ascii="Bookman Old Style" w:hAnsi="Bookman Old Style"/>
          <w:sz w:val="26"/>
          <w:szCs w:val="26"/>
        </w:rPr>
        <w:t xml:space="preserve">pcios </w:t>
      </w:r>
      <w:r>
        <w:rPr>
          <w:rFonts w:ascii="Bookman Old Style" w:hAnsi="Bookman Old Style"/>
          <w:sz w:val="26"/>
          <w:szCs w:val="26"/>
        </w:rPr>
        <w:t>f</w:t>
      </w:r>
      <w:r w:rsidRPr="008B3549">
        <w:rPr>
          <w:rFonts w:ascii="Bookman Old Style" w:hAnsi="Bookman Old Style"/>
          <w:sz w:val="26"/>
          <w:szCs w:val="26"/>
        </w:rPr>
        <w:t>oram envolvidos por trevas espessas, e, n</w:t>
      </w:r>
      <w:r w:rsidRPr="008B3549">
        <w:rPr>
          <w:rFonts w:ascii="Bookman Old Style" w:hAnsi="Bookman Old Style" w:cs="Times New Roman"/>
          <w:sz w:val="26"/>
          <w:szCs w:val="26"/>
        </w:rPr>
        <w:t>ã</w:t>
      </w:r>
      <w:r w:rsidRPr="008B3549">
        <w:rPr>
          <w:rFonts w:ascii="Bookman Old Style" w:hAnsi="Bookman Old Style"/>
          <w:sz w:val="26"/>
          <w:szCs w:val="26"/>
        </w:rPr>
        <w:t>o tendo a menor claridade para se gui</w:t>
      </w:r>
      <w:r w:rsidRPr="008B3549">
        <w:rPr>
          <w:rFonts w:ascii="Bookman Old Style" w:hAnsi="Bookman Old Style"/>
          <w:sz w:val="26"/>
          <w:szCs w:val="26"/>
        </w:rPr>
        <w:softHyphen/>
        <w:t>ar, muitos pereceram de diversas maneiras, enquanto outros temiam semelhante infelicidade. As trevas duraram tr</w:t>
      </w:r>
      <w:r w:rsidRPr="008B3549">
        <w:rPr>
          <w:rFonts w:ascii="Bookman Old Style" w:hAnsi="Bookman Old Style" w:cs="Times New Roman"/>
          <w:sz w:val="26"/>
          <w:szCs w:val="26"/>
        </w:rPr>
        <w:t>ê</w:t>
      </w:r>
      <w:r w:rsidRPr="008B3549">
        <w:rPr>
          <w:rFonts w:ascii="Bookman Old Style" w:hAnsi="Bookman Old Style"/>
          <w:sz w:val="26"/>
          <w:szCs w:val="26"/>
        </w:rPr>
        <w:t>s dias e tr</w:t>
      </w:r>
      <w:r w:rsidRPr="008B3549">
        <w:rPr>
          <w:rFonts w:ascii="Bookman Old Style" w:hAnsi="Bookman Old Style" w:cs="Times New Roman"/>
          <w:sz w:val="26"/>
          <w:szCs w:val="26"/>
        </w:rPr>
        <w:t>ê</w:t>
      </w:r>
      <w:r w:rsidRPr="008B3549">
        <w:rPr>
          <w:rFonts w:ascii="Bookman Old Style" w:hAnsi="Bookman Old Style"/>
          <w:sz w:val="26"/>
          <w:szCs w:val="26"/>
        </w:rPr>
        <w:t>s noites, sem que Fara</w:t>
      </w:r>
      <w:r w:rsidRPr="008B3549">
        <w:rPr>
          <w:rFonts w:ascii="Bookman Old Style" w:hAnsi="Bookman Old Style" w:cs="Times New Roman"/>
          <w:sz w:val="26"/>
          <w:szCs w:val="26"/>
        </w:rPr>
        <w:t>ó</w:t>
      </w:r>
      <w:r w:rsidRPr="008B3549">
        <w:rPr>
          <w:rFonts w:ascii="Bookman Old Style" w:hAnsi="Bookman Old Style"/>
          <w:sz w:val="26"/>
          <w:szCs w:val="26"/>
        </w:rPr>
        <w:t xml:space="preserve"> se decidisse deixar sair os israelitas. Depois que elas se dissiparam, Mois</w:t>
      </w:r>
      <w:r w:rsidRPr="008B3549">
        <w:rPr>
          <w:rFonts w:ascii="Bookman Old Style" w:hAnsi="Bookman Old Style" w:cs="Times New Roman"/>
          <w:sz w:val="26"/>
          <w:szCs w:val="26"/>
        </w:rPr>
        <w:t>é</w:t>
      </w:r>
      <w:r w:rsidRPr="008B3549">
        <w:rPr>
          <w:rFonts w:ascii="Bookman Old Style" w:hAnsi="Bookman Old Style"/>
          <w:sz w:val="26"/>
          <w:szCs w:val="26"/>
        </w:rPr>
        <w:t>s foi ter com ele e disse-lhe: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quando, majestade, resistireis </w:t>
      </w:r>
      <w:r w:rsidRPr="008B3549">
        <w:rPr>
          <w:rFonts w:ascii="Bookman Old Style" w:hAnsi="Bookman Old Style" w:cs="Times New Roman"/>
          <w:sz w:val="26"/>
          <w:szCs w:val="26"/>
        </w:rPr>
        <w:t>à</w:t>
      </w:r>
      <w:r w:rsidRPr="008B3549">
        <w:rPr>
          <w:rFonts w:ascii="Bookman Old Style" w:hAnsi="Bookman Old Style"/>
          <w:sz w:val="26"/>
          <w:szCs w:val="26"/>
        </w:rPr>
        <w:t xml:space="preserve"> vontade de Deus? Ele vos ordena que deixeis sair os hebreus, e n</w:t>
      </w:r>
      <w:r w:rsidRPr="008B3549">
        <w:rPr>
          <w:rFonts w:ascii="Bookman Old Style" w:hAnsi="Bookman Old Style" w:cs="Times New Roman"/>
          <w:sz w:val="26"/>
          <w:szCs w:val="26"/>
        </w:rPr>
        <w:t>ã</w:t>
      </w:r>
      <w:r w:rsidRPr="008B3549">
        <w:rPr>
          <w:rFonts w:ascii="Bookman Old Style" w:hAnsi="Bookman Old Style"/>
          <w:sz w:val="26"/>
          <w:szCs w:val="26"/>
        </w:rPr>
        <w:t>o tendes outro meio de vos livrardes de tantos flagelos que vos atormentam". O rei, fora de si pela c</w:t>
      </w:r>
      <w:r w:rsidRPr="008B3549">
        <w:rPr>
          <w:rFonts w:ascii="Bookman Old Style" w:hAnsi="Bookman Old Style" w:cs="Times New Roman"/>
          <w:sz w:val="26"/>
          <w:szCs w:val="26"/>
        </w:rPr>
        <w:t>ó</w:t>
      </w:r>
      <w:r w:rsidRPr="008B3549">
        <w:rPr>
          <w:rFonts w:ascii="Bookman Old Style" w:hAnsi="Bookman Old Style"/>
          <w:sz w:val="26"/>
          <w:szCs w:val="26"/>
        </w:rPr>
        <w:t>lera, amea</w:t>
      </w:r>
      <w:r w:rsidRPr="008B3549">
        <w:rPr>
          <w:rFonts w:ascii="Bookman Old Style" w:hAnsi="Bookman Old Style" w:cs="Times New Roman"/>
          <w:sz w:val="26"/>
          <w:szCs w:val="26"/>
        </w:rPr>
        <w:t>ç</w:t>
      </w:r>
      <w:r w:rsidRPr="008B3549">
        <w:rPr>
          <w:rFonts w:ascii="Bookman Old Style" w:hAnsi="Bookman Old Style"/>
          <w:sz w:val="26"/>
          <w:szCs w:val="26"/>
        </w:rPr>
        <w:t>ou mandar cor</w:t>
      </w:r>
      <w:r w:rsidRPr="008B3549">
        <w:rPr>
          <w:rFonts w:ascii="Bookman Old Style" w:hAnsi="Bookman Old Style"/>
          <w:sz w:val="26"/>
          <w:szCs w:val="26"/>
        </w:rPr>
        <w:softHyphen/>
        <w:t>tar-lhe a cabe</w:t>
      </w:r>
      <w:r w:rsidRPr="008B3549">
        <w:rPr>
          <w:rFonts w:ascii="Bookman Old Style" w:hAnsi="Bookman Old Style" w:cs="Times New Roman"/>
          <w:sz w:val="26"/>
          <w:szCs w:val="26"/>
        </w:rPr>
        <w:t>ç</w:t>
      </w:r>
      <w:r w:rsidRPr="008B3549">
        <w:rPr>
          <w:rFonts w:ascii="Bookman Old Style" w:hAnsi="Bookman Old Style"/>
          <w:sz w:val="26"/>
          <w:szCs w:val="26"/>
        </w:rPr>
        <w:t>a se ousasse continuar a falar ao rei daquele modo. Mois</w:t>
      </w:r>
      <w:r w:rsidRPr="008B3549">
        <w:rPr>
          <w:rFonts w:ascii="Bookman Old Style" w:hAnsi="Bookman Old Style" w:cs="Times New Roman"/>
          <w:sz w:val="26"/>
          <w:szCs w:val="26"/>
        </w:rPr>
        <w:t>é</w:t>
      </w:r>
      <w:r w:rsidRPr="008B3549">
        <w:rPr>
          <w:rFonts w:ascii="Bookman Old Style" w:hAnsi="Bookman Old Style"/>
          <w:sz w:val="26"/>
          <w:szCs w:val="26"/>
        </w:rPr>
        <w:t>s ent</w:t>
      </w:r>
      <w:r w:rsidRPr="008B3549">
        <w:rPr>
          <w:rFonts w:ascii="Bookman Old Style" w:hAnsi="Bookman Old Style" w:cs="Times New Roman"/>
          <w:sz w:val="26"/>
          <w:szCs w:val="26"/>
        </w:rPr>
        <w:t>ã</w:t>
      </w:r>
      <w:r w:rsidRPr="008B3549">
        <w:rPr>
          <w:rFonts w:ascii="Bookman Old Style" w:hAnsi="Bookman Old Style"/>
          <w:sz w:val="26"/>
          <w:szCs w:val="26"/>
        </w:rPr>
        <w:t>o respondeu que, de fato, n</w:t>
      </w:r>
      <w:r w:rsidRPr="008B3549">
        <w:rPr>
          <w:rFonts w:ascii="Bookman Old Style" w:hAnsi="Bookman Old Style" w:cs="Times New Roman"/>
          <w:sz w:val="26"/>
          <w:szCs w:val="26"/>
        </w:rPr>
        <w:t>ã</w:t>
      </w:r>
      <w:r w:rsidRPr="008B3549">
        <w:rPr>
          <w:rFonts w:ascii="Bookman Old Style" w:hAnsi="Bookman Old Style"/>
          <w:sz w:val="26"/>
          <w:szCs w:val="26"/>
        </w:rPr>
        <w:t>o lhe falaria novamente. Estava certo de que o pr</w:t>
      </w:r>
      <w:r w:rsidRPr="008B3549">
        <w:rPr>
          <w:rFonts w:ascii="Bookman Old Style" w:hAnsi="Bookman Old Style" w:cs="Times New Roman"/>
          <w:sz w:val="26"/>
          <w:szCs w:val="26"/>
        </w:rPr>
        <w:t>ó</w:t>
      </w:r>
      <w:r w:rsidRPr="008B3549">
        <w:rPr>
          <w:rFonts w:ascii="Bookman Old Style" w:hAnsi="Bookman Old Style"/>
          <w:sz w:val="26"/>
          <w:szCs w:val="26"/>
        </w:rPr>
        <w:t>prio rei e os principais de seu reino lhe pediriam que se retirasse com os israelitas.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Deus, irritado pela resist</w:t>
      </w:r>
      <w:r w:rsidRPr="008B3549">
        <w:rPr>
          <w:rFonts w:ascii="Bookman Old Style" w:hAnsi="Bookman Old Style" w:cs="Times New Roman"/>
          <w:sz w:val="26"/>
          <w:szCs w:val="26"/>
        </w:rPr>
        <w:t>ê</w:t>
      </w:r>
      <w:r w:rsidRPr="008B3549">
        <w:rPr>
          <w:rFonts w:ascii="Bookman Old Style" w:hAnsi="Bookman Old Style"/>
          <w:sz w:val="26"/>
          <w:szCs w:val="26"/>
        </w:rPr>
        <w:t>ncia de Fara</w:t>
      </w:r>
      <w:r w:rsidRPr="008B3549">
        <w:rPr>
          <w:rFonts w:ascii="Bookman Old Style" w:hAnsi="Bookman Old Style" w:cs="Times New Roman"/>
          <w:sz w:val="26"/>
          <w:szCs w:val="26"/>
        </w:rPr>
        <w:t>ó</w:t>
      </w:r>
      <w:r w:rsidRPr="008B3549">
        <w:rPr>
          <w:rFonts w:ascii="Bookman Old Style" w:hAnsi="Bookman Old Style"/>
          <w:sz w:val="26"/>
          <w:szCs w:val="26"/>
        </w:rPr>
        <w:t>, decidiu ferir os eg</w:t>
      </w:r>
      <w:r w:rsidRPr="008B3549">
        <w:rPr>
          <w:rFonts w:ascii="Bookman Old Style" w:hAnsi="Bookman Old Style" w:cs="Times New Roman"/>
          <w:sz w:val="26"/>
          <w:szCs w:val="26"/>
        </w:rPr>
        <w:t>í</w:t>
      </w:r>
      <w:r w:rsidRPr="008B3549">
        <w:rPr>
          <w:rFonts w:ascii="Bookman Old Style" w:hAnsi="Bookman Old Style"/>
          <w:sz w:val="26"/>
          <w:szCs w:val="26"/>
        </w:rPr>
        <w:t>pcios com mais uma praga, que certamente os obrigaria a deixar sair o povo. Ele determinou que Mois</w:t>
      </w:r>
      <w:r w:rsidRPr="008B3549">
        <w:rPr>
          <w:rFonts w:ascii="Bookman Old Style" w:hAnsi="Bookman Old Style" w:cs="Times New Roman"/>
          <w:sz w:val="26"/>
          <w:szCs w:val="26"/>
        </w:rPr>
        <w:t>é</w:t>
      </w:r>
      <w:r w:rsidRPr="008B3549">
        <w:rPr>
          <w:rFonts w:ascii="Bookman Old Style" w:hAnsi="Bookman Old Style"/>
          <w:sz w:val="26"/>
          <w:szCs w:val="26"/>
        </w:rPr>
        <w:t>s preparasse os israelitas para oferecer-lhe um sacrif</w:t>
      </w:r>
      <w:r w:rsidRPr="008B3549">
        <w:rPr>
          <w:rFonts w:ascii="Bookman Old Style" w:hAnsi="Bookman Old Style" w:cs="Times New Roman"/>
          <w:sz w:val="26"/>
          <w:szCs w:val="26"/>
        </w:rPr>
        <w:t>í</w:t>
      </w:r>
      <w:r w:rsidRPr="008B3549">
        <w:rPr>
          <w:rFonts w:ascii="Bookman Old Style" w:hAnsi="Bookman Old Style"/>
          <w:sz w:val="26"/>
          <w:szCs w:val="26"/>
        </w:rPr>
        <w:t>cio no d</w:t>
      </w:r>
      <w:r w:rsidRPr="008B3549">
        <w:rPr>
          <w:rFonts w:ascii="Bookman Old Style" w:hAnsi="Bookman Old Style" w:cs="Times New Roman"/>
          <w:sz w:val="26"/>
          <w:szCs w:val="26"/>
        </w:rPr>
        <w:t>é</w:t>
      </w:r>
      <w:r w:rsidRPr="008B3549">
        <w:rPr>
          <w:rFonts w:ascii="Bookman Old Style" w:hAnsi="Bookman Old Style"/>
          <w:sz w:val="26"/>
          <w:szCs w:val="26"/>
        </w:rPr>
        <w:t>cimo terceiro dia do m</w:t>
      </w:r>
      <w:r w:rsidRPr="008B3549">
        <w:rPr>
          <w:rFonts w:ascii="Bookman Old Style" w:hAnsi="Bookman Old Style" w:cs="Times New Roman"/>
          <w:sz w:val="26"/>
          <w:szCs w:val="26"/>
        </w:rPr>
        <w:t>ê</w:t>
      </w:r>
      <w:r w:rsidRPr="008B3549">
        <w:rPr>
          <w:rFonts w:ascii="Bookman Old Style" w:hAnsi="Bookman Old Style"/>
          <w:sz w:val="26"/>
          <w:szCs w:val="26"/>
        </w:rPr>
        <w:t>s que os eg</w:t>
      </w:r>
      <w:r w:rsidRPr="008B3549">
        <w:rPr>
          <w:rFonts w:ascii="Bookman Old Style" w:hAnsi="Bookman Old Style" w:cs="Times New Roman"/>
          <w:sz w:val="26"/>
          <w:szCs w:val="26"/>
        </w:rPr>
        <w:t>í</w:t>
      </w:r>
      <w:r w:rsidRPr="008B3549">
        <w:rPr>
          <w:rFonts w:ascii="Bookman Old Style" w:hAnsi="Bookman Old Style"/>
          <w:sz w:val="26"/>
          <w:szCs w:val="26"/>
        </w:rPr>
        <w:t>pcios chamam farmute, os hebreus, nis</w:t>
      </w:r>
      <w:r w:rsidRPr="008B3549">
        <w:rPr>
          <w:rFonts w:ascii="Bookman Old Style" w:hAnsi="Bookman Old Style" w:cs="Times New Roman"/>
          <w:sz w:val="26"/>
          <w:szCs w:val="26"/>
        </w:rPr>
        <w:t>ã</w:t>
      </w:r>
      <w:r w:rsidRPr="008B3549">
        <w:rPr>
          <w:rFonts w:ascii="Bookman Old Style" w:hAnsi="Bookman Old Style"/>
          <w:sz w:val="26"/>
          <w:szCs w:val="26"/>
        </w:rPr>
        <w:t>, e os maced</w:t>
      </w:r>
      <w:r w:rsidRPr="008B3549">
        <w:rPr>
          <w:rFonts w:ascii="Bookman Old Style" w:hAnsi="Bookman Old Style" w:cs="Times New Roman"/>
          <w:sz w:val="26"/>
          <w:szCs w:val="26"/>
        </w:rPr>
        <w:t>ô</w:t>
      </w:r>
      <w:r w:rsidRPr="008B3549">
        <w:rPr>
          <w:rFonts w:ascii="Bookman Old Style" w:hAnsi="Bookman Old Style"/>
          <w:sz w:val="26"/>
          <w:szCs w:val="26"/>
        </w:rPr>
        <w:t>nios, x</w:t>
      </w:r>
      <w:r w:rsidRPr="008B3549">
        <w:rPr>
          <w:rFonts w:ascii="Bookman Old Style" w:hAnsi="Bookman Old Style" w:cs="Times New Roman"/>
          <w:sz w:val="26"/>
          <w:szCs w:val="26"/>
        </w:rPr>
        <w:t>â</w:t>
      </w:r>
      <w:r w:rsidRPr="008B3549">
        <w:rPr>
          <w:rFonts w:ascii="Bookman Old Style" w:hAnsi="Bookman Old Style"/>
          <w:sz w:val="26"/>
          <w:szCs w:val="26"/>
        </w:rPr>
        <w:t>ntico, e que se conservassem prontos para a partida e levassem consigo todos os bens que possu</w:t>
      </w:r>
      <w:r w:rsidRPr="008B3549">
        <w:rPr>
          <w:rFonts w:ascii="Bookman Old Style" w:hAnsi="Bookman Old Style"/>
          <w:sz w:val="26"/>
          <w:szCs w:val="26"/>
        </w:rPr>
        <w:softHyphen/>
      </w:r>
      <w:r w:rsidRPr="008B3549">
        <w:rPr>
          <w:rFonts w:ascii="Bookman Old Style" w:hAnsi="Bookman Old Style" w:cs="Times New Roman"/>
          <w:sz w:val="26"/>
          <w:szCs w:val="26"/>
        </w:rPr>
        <w:t>í</w:t>
      </w:r>
      <w:r w:rsidRPr="008B3549">
        <w:rPr>
          <w:rFonts w:ascii="Bookman Old Style" w:hAnsi="Bookman Old Style"/>
          <w:sz w:val="26"/>
          <w:szCs w:val="26"/>
        </w:rPr>
        <w:t>am. Mois</w:t>
      </w:r>
      <w:r w:rsidRPr="008B3549">
        <w:rPr>
          <w:rFonts w:ascii="Bookman Old Style" w:hAnsi="Bookman Old Style" w:cs="Times New Roman"/>
          <w:sz w:val="26"/>
          <w:szCs w:val="26"/>
        </w:rPr>
        <w:t>é</w:t>
      </w:r>
      <w:r w:rsidRPr="008B3549">
        <w:rPr>
          <w:rFonts w:ascii="Bookman Old Style" w:hAnsi="Bookman Old Style"/>
          <w:sz w:val="26"/>
          <w:szCs w:val="26"/>
        </w:rPr>
        <w:t>s obedeceu e reuniu-os, distribuindo-os por grupos e companhias.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Ao raiar do d</w:t>
      </w:r>
      <w:r w:rsidRPr="008B3549">
        <w:rPr>
          <w:rFonts w:ascii="Bookman Old Style" w:hAnsi="Bookman Old Style" w:cs="Times New Roman"/>
          <w:sz w:val="26"/>
          <w:szCs w:val="26"/>
        </w:rPr>
        <w:t>é</w:t>
      </w:r>
      <w:r w:rsidRPr="008B3549">
        <w:rPr>
          <w:rFonts w:ascii="Bookman Old Style" w:hAnsi="Bookman Old Style"/>
          <w:sz w:val="26"/>
          <w:szCs w:val="26"/>
        </w:rPr>
        <w:t>cimo quarto dia, como Deus havia marcado, come</w:t>
      </w:r>
      <w:r w:rsidRPr="008B3549">
        <w:rPr>
          <w:rFonts w:ascii="Bookman Old Style" w:hAnsi="Bookman Old Style" w:cs="Times New Roman"/>
          <w:sz w:val="26"/>
          <w:szCs w:val="26"/>
        </w:rPr>
        <w:t>ç</w:t>
      </w:r>
      <w:r w:rsidRPr="008B3549">
        <w:rPr>
          <w:rFonts w:ascii="Bookman Old Style" w:hAnsi="Bookman Old Style"/>
          <w:sz w:val="26"/>
          <w:szCs w:val="26"/>
        </w:rPr>
        <w:t>aram a oferecer o sacrif</w:t>
      </w:r>
      <w:r w:rsidRPr="008B3549">
        <w:rPr>
          <w:rFonts w:ascii="Bookman Old Style" w:hAnsi="Bookman Old Style" w:cs="Times New Roman"/>
          <w:sz w:val="26"/>
          <w:szCs w:val="26"/>
        </w:rPr>
        <w:t>í</w:t>
      </w:r>
      <w:r w:rsidRPr="008B3549">
        <w:rPr>
          <w:rFonts w:ascii="Bookman Old Style" w:hAnsi="Bookman Old Style"/>
          <w:sz w:val="26"/>
          <w:szCs w:val="26"/>
        </w:rPr>
        <w:t>cio: purificaram as suas casas, lan</w:t>
      </w:r>
      <w:r w:rsidRPr="008B3549">
        <w:rPr>
          <w:rFonts w:ascii="Bookman Old Style" w:hAnsi="Bookman Old Style" w:cs="Times New Roman"/>
          <w:sz w:val="26"/>
          <w:szCs w:val="26"/>
        </w:rPr>
        <w:t>ç</w:t>
      </w:r>
      <w:r w:rsidRPr="008B3549">
        <w:rPr>
          <w:rFonts w:ascii="Bookman Old Style" w:hAnsi="Bookman Old Style"/>
          <w:sz w:val="26"/>
          <w:szCs w:val="26"/>
        </w:rPr>
        <w:t>ando-lhes sangue com um ramalhete de hissopo, e depois de terem ceado queimaram tudo o que havia restado do alimento, estando prontos para partir. N</w:t>
      </w:r>
      <w:r w:rsidRPr="008B3549">
        <w:rPr>
          <w:rFonts w:ascii="Bookman Old Style" w:hAnsi="Bookman Old Style" w:cs="Times New Roman"/>
          <w:sz w:val="26"/>
          <w:szCs w:val="26"/>
        </w:rPr>
        <w:t>ó</w:t>
      </w:r>
      <w:r w:rsidRPr="008B3549">
        <w:rPr>
          <w:rFonts w:ascii="Bookman Old Style" w:hAnsi="Bookman Old Style"/>
          <w:sz w:val="26"/>
          <w:szCs w:val="26"/>
        </w:rPr>
        <w:t xml:space="preserve">s observamos ainda esse costume e damos </w:t>
      </w:r>
      <w:r w:rsidRPr="008B3549">
        <w:rPr>
          <w:rFonts w:ascii="Bookman Old Style" w:hAnsi="Bookman Old Style" w:cs="Times New Roman"/>
          <w:sz w:val="26"/>
          <w:szCs w:val="26"/>
        </w:rPr>
        <w:t>à</w:t>
      </w:r>
      <w:r w:rsidRPr="008B3549">
        <w:rPr>
          <w:rFonts w:ascii="Bookman Old Style" w:hAnsi="Bookman Old Style"/>
          <w:sz w:val="26"/>
          <w:szCs w:val="26"/>
        </w:rPr>
        <w:t xml:space="preserve"> festa o nome de P</w:t>
      </w:r>
      <w:r w:rsidRPr="008B3549">
        <w:rPr>
          <w:rFonts w:ascii="Bookman Old Style" w:hAnsi="Bookman Old Style" w:cs="Times New Roman"/>
          <w:sz w:val="26"/>
          <w:szCs w:val="26"/>
        </w:rPr>
        <w:t>á</w:t>
      </w:r>
      <w:r w:rsidRPr="008B3549">
        <w:rPr>
          <w:rFonts w:ascii="Bookman Old Style" w:hAnsi="Bookman Old Style"/>
          <w:sz w:val="26"/>
          <w:szCs w:val="26"/>
        </w:rPr>
        <w:t xml:space="preserve">scoa, isto </w:t>
      </w:r>
      <w:r w:rsidRPr="008B3549">
        <w:rPr>
          <w:rFonts w:ascii="Bookman Old Style" w:hAnsi="Bookman Old Style" w:cs="Times New Roman"/>
          <w:sz w:val="26"/>
          <w:szCs w:val="26"/>
        </w:rPr>
        <w:t>é</w:t>
      </w:r>
      <w:r w:rsidRPr="008B3549">
        <w:rPr>
          <w:rFonts w:ascii="Bookman Old Style" w:hAnsi="Bookman Old Style"/>
          <w:sz w:val="26"/>
          <w:szCs w:val="26"/>
        </w:rPr>
        <w:t>, "passagem", porque foi nessa noite que Deus, passando pelos israelitas sem lhes causar mal algum, feriu os eg</w:t>
      </w:r>
      <w:r w:rsidRPr="008B3549">
        <w:rPr>
          <w:rFonts w:ascii="Bookman Old Style" w:hAnsi="Bookman Old Style" w:cs="Times New Roman"/>
          <w:sz w:val="26"/>
          <w:szCs w:val="26"/>
        </w:rPr>
        <w:t>í</w:t>
      </w:r>
      <w:r w:rsidRPr="008B3549">
        <w:rPr>
          <w:rFonts w:ascii="Bookman Old Style" w:hAnsi="Bookman Old Style"/>
          <w:sz w:val="26"/>
          <w:szCs w:val="26"/>
        </w:rPr>
        <w:t>pcios com esta grande praga: todos os primog</w:t>
      </w:r>
      <w:r w:rsidRPr="008B3549">
        <w:rPr>
          <w:rFonts w:ascii="Bookman Old Style" w:hAnsi="Bookman Old Style" w:cs="Times New Roman"/>
          <w:sz w:val="26"/>
          <w:szCs w:val="26"/>
        </w:rPr>
        <w:t>ê</w:t>
      </w:r>
      <w:r w:rsidRPr="008B3549">
        <w:rPr>
          <w:rFonts w:ascii="Bookman Old Style" w:hAnsi="Bookman Old Style"/>
          <w:sz w:val="26"/>
          <w:szCs w:val="26"/>
        </w:rPr>
        <w:t>nitos morreram. T</w:t>
      </w:r>
      <w:r w:rsidRPr="008B3549">
        <w:rPr>
          <w:rFonts w:ascii="Bookman Old Style" w:hAnsi="Bookman Old Style" w:cs="Times New Roman"/>
          <w:sz w:val="26"/>
          <w:szCs w:val="26"/>
        </w:rPr>
        <w:t>ã</w:t>
      </w:r>
      <w:r w:rsidRPr="008B3549">
        <w:rPr>
          <w:rFonts w:ascii="Bookman Old Style" w:hAnsi="Bookman Old Style"/>
          <w:sz w:val="26"/>
          <w:szCs w:val="26"/>
        </w:rPr>
        <w:t>o grande e geral afli</w:t>
      </w:r>
      <w:r w:rsidRPr="008B3549">
        <w:rPr>
          <w:rFonts w:ascii="Bookman Old Style" w:hAnsi="Bookman Old Style" w:cs="Times New Roman"/>
          <w:sz w:val="26"/>
          <w:szCs w:val="26"/>
        </w:rPr>
        <w:t>çã</w:t>
      </w:r>
      <w:r w:rsidRPr="008B3549">
        <w:rPr>
          <w:rFonts w:ascii="Bookman Old Style" w:hAnsi="Bookman Old Style"/>
          <w:sz w:val="26"/>
          <w:szCs w:val="26"/>
        </w:rPr>
        <w:t>o fez correr o povo em massa ao pal</w:t>
      </w:r>
      <w:r w:rsidRPr="008B3549">
        <w:rPr>
          <w:rFonts w:ascii="Bookman Old Style" w:hAnsi="Bookman Old Style" w:cs="Times New Roman"/>
          <w:sz w:val="26"/>
          <w:szCs w:val="26"/>
        </w:rPr>
        <w:t>á</w:t>
      </w:r>
      <w:r w:rsidRPr="008B3549">
        <w:rPr>
          <w:rFonts w:ascii="Bookman Old Style" w:hAnsi="Bookman Old Style"/>
          <w:sz w:val="26"/>
          <w:szCs w:val="26"/>
        </w:rPr>
        <w:t>cio do rei, para suplicar-lhe que deixasse sair os hebreus.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95. Assim, n</w:t>
      </w:r>
      <w:r w:rsidRPr="008B3549">
        <w:rPr>
          <w:rFonts w:ascii="Bookman Old Style" w:hAnsi="Bookman Old Style" w:cs="Times New Roman"/>
          <w:sz w:val="26"/>
          <w:szCs w:val="26"/>
        </w:rPr>
        <w:t>ã</w:t>
      </w:r>
      <w:r w:rsidRPr="008B3549">
        <w:rPr>
          <w:rFonts w:ascii="Bookman Old Style" w:hAnsi="Bookman Old Style"/>
          <w:sz w:val="26"/>
          <w:szCs w:val="26"/>
        </w:rPr>
        <w:t>o podendo mais resistir, o rei deu a permiss</w:t>
      </w:r>
      <w:r w:rsidRPr="008B3549">
        <w:rPr>
          <w:rFonts w:ascii="Bookman Old Style" w:hAnsi="Bookman Old Style" w:cs="Times New Roman"/>
          <w:sz w:val="26"/>
          <w:szCs w:val="26"/>
        </w:rPr>
        <w:t>ã</w:t>
      </w:r>
      <w:r w:rsidRPr="008B3549">
        <w:rPr>
          <w:rFonts w:ascii="Bookman Old Style" w:hAnsi="Bookman Old Style"/>
          <w:sz w:val="26"/>
          <w:szCs w:val="26"/>
        </w:rPr>
        <w:t>o a Mois</w:t>
      </w:r>
      <w:r w:rsidRPr="008B3549">
        <w:rPr>
          <w:rFonts w:ascii="Bookman Old Style" w:hAnsi="Bookman Old Style" w:cs="Times New Roman"/>
          <w:sz w:val="26"/>
          <w:szCs w:val="26"/>
        </w:rPr>
        <w:t>é</w:t>
      </w:r>
      <w:r w:rsidRPr="008B3549">
        <w:rPr>
          <w:rFonts w:ascii="Bookman Old Style" w:hAnsi="Bookman Old Style"/>
          <w:sz w:val="26"/>
          <w:szCs w:val="26"/>
        </w:rPr>
        <w:t>s, na certeza de que apenas os hebreus tivessem partido terminariam os males que atormentavam o Egito. Os pr</w:t>
      </w:r>
      <w:r w:rsidRPr="008B3549">
        <w:rPr>
          <w:rFonts w:ascii="Bookman Old Style" w:hAnsi="Bookman Old Style" w:cs="Times New Roman"/>
          <w:sz w:val="26"/>
          <w:szCs w:val="26"/>
        </w:rPr>
        <w:t>ó</w:t>
      </w:r>
      <w:r w:rsidRPr="008B3549">
        <w:rPr>
          <w:rFonts w:ascii="Bookman Old Style" w:hAnsi="Bookman Old Style"/>
          <w:sz w:val="26"/>
          <w:szCs w:val="26"/>
        </w:rPr>
        <w:t>prios eg</w:t>
      </w:r>
      <w:r w:rsidRPr="008B3549">
        <w:rPr>
          <w:rFonts w:ascii="Bookman Old Style" w:hAnsi="Bookman Old Style" w:cs="Times New Roman"/>
          <w:sz w:val="26"/>
          <w:szCs w:val="26"/>
        </w:rPr>
        <w:t>í</w:t>
      </w:r>
      <w:r w:rsidRPr="008B3549">
        <w:rPr>
          <w:rFonts w:ascii="Bookman Old Style" w:hAnsi="Bookman Old Style"/>
          <w:sz w:val="26"/>
          <w:szCs w:val="26"/>
        </w:rPr>
        <w:t>pcios deram-lhes presentes, uns pelo de</w:t>
      </w:r>
      <w:r w:rsidRPr="008B3549">
        <w:rPr>
          <w:rFonts w:ascii="Bookman Old Style" w:hAnsi="Bookman Old Style"/>
          <w:sz w:val="26"/>
          <w:szCs w:val="26"/>
        </w:rPr>
        <w:softHyphen/>
      </w:r>
      <w:r w:rsidRPr="008B3549">
        <w:rPr>
          <w:rFonts w:ascii="Bookman Old Style" w:hAnsi="Bookman Old Style"/>
          <w:sz w:val="26"/>
          <w:szCs w:val="26"/>
        </w:rPr>
        <w:lastRenderedPageBreak/>
        <w:t>sejo de os ver bem longe, outros pelo costume da terra, testemunhando at</w:t>
      </w:r>
      <w:r w:rsidRPr="008B3549">
        <w:rPr>
          <w:rFonts w:ascii="Bookman Old Style" w:hAnsi="Bookman Old Style" w:cs="Times New Roman"/>
          <w:sz w:val="26"/>
          <w:szCs w:val="26"/>
        </w:rPr>
        <w:t>é</w:t>
      </w:r>
      <w:r w:rsidRPr="008B3549">
        <w:rPr>
          <w:rFonts w:ascii="Bookman Old Style" w:hAnsi="Bookman Old Style"/>
          <w:sz w:val="26"/>
          <w:szCs w:val="26"/>
        </w:rPr>
        <w:t xml:space="preserve"> com l</w:t>
      </w:r>
      <w:r w:rsidRPr="008B3549">
        <w:rPr>
          <w:rFonts w:ascii="Bookman Old Style" w:hAnsi="Bookman Old Style" w:cs="Times New Roman"/>
          <w:sz w:val="26"/>
          <w:szCs w:val="26"/>
        </w:rPr>
        <w:t>á</w:t>
      </w:r>
      <w:r w:rsidRPr="008B3549">
        <w:rPr>
          <w:rFonts w:ascii="Bookman Old Style" w:hAnsi="Bookman Old Style"/>
          <w:sz w:val="26"/>
          <w:szCs w:val="26"/>
        </w:rPr>
        <w:t>grimas que estavam arrependidos do</w:t>
      </w:r>
      <w:r>
        <w:rPr>
          <w:rFonts w:ascii="Bookman Old Style" w:hAnsi="Bookman Old Style"/>
          <w:sz w:val="26"/>
          <w:szCs w:val="26"/>
        </w:rPr>
        <w:t>s maus-tratos que lhes haviam in</w:t>
      </w:r>
      <w:r w:rsidRPr="008B3549">
        <w:rPr>
          <w:rFonts w:ascii="Bookman Old Style" w:hAnsi="Bookman Old Style"/>
          <w:sz w:val="26"/>
          <w:szCs w:val="26"/>
        </w:rPr>
        <w:t>fligido.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israelitas partiram pela cidade de Let</w:t>
      </w:r>
      <w:r w:rsidRPr="008B3549">
        <w:rPr>
          <w:rFonts w:ascii="Bookman Old Style" w:hAnsi="Bookman Old Style" w:cs="Times New Roman"/>
          <w:sz w:val="26"/>
          <w:szCs w:val="26"/>
        </w:rPr>
        <w:t>é</w:t>
      </w:r>
      <w:r w:rsidRPr="008B3549">
        <w:rPr>
          <w:rFonts w:ascii="Bookman Old Style" w:hAnsi="Bookman Old Style"/>
          <w:sz w:val="26"/>
          <w:szCs w:val="26"/>
        </w:rPr>
        <w:t>, que ent</w:t>
      </w:r>
      <w:r w:rsidRPr="008B3549">
        <w:rPr>
          <w:rFonts w:ascii="Bookman Old Style" w:hAnsi="Bookman Old Style" w:cs="Times New Roman"/>
          <w:sz w:val="26"/>
          <w:szCs w:val="26"/>
        </w:rPr>
        <w:t>ã</w:t>
      </w:r>
      <w:r w:rsidRPr="008B3549">
        <w:rPr>
          <w:rFonts w:ascii="Bookman Old Style" w:hAnsi="Bookman Old Style"/>
          <w:sz w:val="26"/>
          <w:szCs w:val="26"/>
        </w:rPr>
        <w:t>o estava deserta e onde Cambises, quando depois devastou o Egito, construiu outra cidade, a que cha</w:t>
      </w:r>
      <w:r w:rsidRPr="008B3549">
        <w:rPr>
          <w:rFonts w:ascii="Bookman Old Style" w:hAnsi="Bookman Old Style"/>
          <w:sz w:val="26"/>
          <w:szCs w:val="26"/>
        </w:rPr>
        <w:softHyphen/>
        <w:t>mou Babil</w:t>
      </w:r>
      <w:r w:rsidRPr="008B3549">
        <w:rPr>
          <w:rFonts w:ascii="Bookman Old Style" w:hAnsi="Bookman Old Style" w:cs="Times New Roman"/>
          <w:sz w:val="26"/>
          <w:szCs w:val="26"/>
        </w:rPr>
        <w:t>ô</w:t>
      </w:r>
      <w:r w:rsidRPr="008B3549">
        <w:rPr>
          <w:rFonts w:ascii="Bookman Old Style" w:hAnsi="Bookman Old Style"/>
          <w:sz w:val="26"/>
          <w:szCs w:val="26"/>
        </w:rPr>
        <w:t>nia. Dali caminharam para Baal-Zefom, cidade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w:t>
      </w:r>
      <w:r w:rsidRPr="008B3549">
        <w:rPr>
          <w:rFonts w:ascii="Bookman Old Style" w:hAnsi="Bookman Old Style" w:cs="Times New Roman"/>
          <w:sz w:val="26"/>
          <w:szCs w:val="26"/>
        </w:rPr>
        <w:t>à</w:t>
      </w:r>
      <w:r w:rsidRPr="008B3549">
        <w:rPr>
          <w:rFonts w:ascii="Bookman Old Style" w:hAnsi="Bookman Old Style"/>
          <w:sz w:val="26"/>
          <w:szCs w:val="26"/>
        </w:rPr>
        <w:t xml:space="preserve"> beira do mar Vermelho. Como o lugar era muito deserto e nada tinham para comer, mis</w:t>
      </w:r>
      <w:r w:rsidRPr="008B3549">
        <w:rPr>
          <w:rFonts w:ascii="Bookman Old Style" w:hAnsi="Bookman Old Style"/>
          <w:sz w:val="26"/>
          <w:szCs w:val="26"/>
        </w:rPr>
        <w:softHyphen/>
        <w:t xml:space="preserve">turaram farinha com </w:t>
      </w:r>
      <w:r w:rsidRPr="008B3549">
        <w:rPr>
          <w:rFonts w:ascii="Bookman Old Style" w:hAnsi="Bookman Old Style" w:cs="Times New Roman"/>
          <w:sz w:val="26"/>
          <w:szCs w:val="26"/>
        </w:rPr>
        <w:t>á</w:t>
      </w:r>
      <w:r w:rsidRPr="008B3549">
        <w:rPr>
          <w:rFonts w:ascii="Bookman Old Style" w:hAnsi="Bookman Old Style"/>
          <w:sz w:val="26"/>
          <w:szCs w:val="26"/>
        </w:rPr>
        <w:t xml:space="preserve">gua, amassaram como puderam e a puseram ao fogo, alimentando-se assim durante trinta dias. No fim desse tempo, todavia, a farinha lhes veio a faltar, embora tivessem economizado bastante. </w:t>
      </w:r>
      <w:r w:rsidRPr="008B3549">
        <w:rPr>
          <w:rFonts w:ascii="Bookman Old Style" w:hAnsi="Bookman Old Style" w:cs="Times New Roman"/>
          <w:sz w:val="26"/>
          <w:szCs w:val="26"/>
        </w:rPr>
        <w:t>É</w:t>
      </w:r>
      <w:r w:rsidRPr="008B3549">
        <w:rPr>
          <w:rFonts w:ascii="Bookman Old Style" w:hAnsi="Bookman Old Style"/>
          <w:sz w:val="26"/>
          <w:szCs w:val="26"/>
        </w:rPr>
        <w:t xml:space="preserve"> em mem</w:t>
      </w:r>
      <w:r w:rsidRPr="008B3549">
        <w:rPr>
          <w:rFonts w:ascii="Bookman Old Style" w:hAnsi="Bookman Old Style" w:cs="Times New Roman"/>
          <w:sz w:val="26"/>
          <w:szCs w:val="26"/>
        </w:rPr>
        <w:t>ó</w:t>
      </w:r>
      <w:r w:rsidRPr="008B3549">
        <w:rPr>
          <w:rFonts w:ascii="Bookman Old Style" w:hAnsi="Bookman Old Style"/>
          <w:sz w:val="26"/>
          <w:szCs w:val="26"/>
        </w:rPr>
        <w:t xml:space="preserve">ria dessa necessidade pela qual passaram que celebramos ainda hoje, durante oito dias, uma festa que chamamos dos Asmos, isto </w:t>
      </w:r>
      <w:r w:rsidRPr="008B3549">
        <w:rPr>
          <w:rFonts w:ascii="Bookman Old Style" w:hAnsi="Bookman Old Style" w:cs="Times New Roman"/>
          <w:sz w:val="26"/>
          <w:szCs w:val="26"/>
        </w:rPr>
        <w:t>é</w:t>
      </w:r>
      <w:r w:rsidRPr="008B3549">
        <w:rPr>
          <w:rFonts w:ascii="Bookman Old Style" w:hAnsi="Bookman Old Style"/>
          <w:sz w:val="26"/>
          <w:szCs w:val="26"/>
        </w:rPr>
        <w:t>, de p</w:t>
      </w:r>
      <w:r w:rsidRPr="008B3549">
        <w:rPr>
          <w:rFonts w:ascii="Bookman Old Style" w:hAnsi="Bookman Old Style" w:cs="Times New Roman"/>
          <w:sz w:val="26"/>
          <w:szCs w:val="26"/>
        </w:rPr>
        <w:t>ã</w:t>
      </w:r>
      <w:r w:rsidRPr="008B3549">
        <w:rPr>
          <w:rFonts w:ascii="Bookman Old Style" w:hAnsi="Bookman Old Style"/>
          <w:sz w:val="26"/>
          <w:szCs w:val="26"/>
        </w:rPr>
        <w:t>o sem fermento. A multid</w:t>
      </w:r>
      <w:r w:rsidRPr="008B3549">
        <w:rPr>
          <w:rFonts w:ascii="Bookman Old Style" w:hAnsi="Bookman Old Style" w:cs="Times New Roman"/>
          <w:sz w:val="26"/>
          <w:szCs w:val="26"/>
        </w:rPr>
        <w:t>ã</w:t>
      </w:r>
      <w:r w:rsidRPr="008B3549">
        <w:rPr>
          <w:rFonts w:ascii="Bookman Old Style" w:hAnsi="Bookman Old Style"/>
          <w:sz w:val="26"/>
          <w:szCs w:val="26"/>
        </w:rPr>
        <w:t>o do povo podia-se dizer inumer</w:t>
      </w:r>
      <w:r w:rsidRPr="008B3549">
        <w:rPr>
          <w:rFonts w:ascii="Bookman Old Style" w:hAnsi="Bookman Old Style" w:cs="Times New Roman"/>
          <w:sz w:val="26"/>
          <w:szCs w:val="26"/>
        </w:rPr>
        <w:t>á</w:t>
      </w:r>
      <w:r w:rsidRPr="008B3549">
        <w:rPr>
          <w:rFonts w:ascii="Bookman Old Style" w:hAnsi="Bookman Old Style"/>
          <w:sz w:val="26"/>
          <w:szCs w:val="26"/>
        </w:rPr>
        <w:t>vel, pois al</w:t>
      </w:r>
      <w:r w:rsidRPr="008B3549">
        <w:rPr>
          <w:rFonts w:ascii="Bookman Old Style" w:hAnsi="Bookman Old Style" w:cs="Times New Roman"/>
          <w:sz w:val="26"/>
          <w:szCs w:val="26"/>
        </w:rPr>
        <w:t>é</w:t>
      </w:r>
      <w:r w:rsidRPr="008B3549">
        <w:rPr>
          <w:rFonts w:ascii="Bookman Old Style" w:hAnsi="Bookman Old Style"/>
          <w:sz w:val="26"/>
          <w:szCs w:val="26"/>
        </w:rPr>
        <w:t>m das mulheres e das crian</w:t>
      </w:r>
      <w:r w:rsidRPr="008B3549">
        <w:rPr>
          <w:rFonts w:ascii="Bookman Old Style" w:hAnsi="Bookman Old Style" w:cs="Times New Roman"/>
          <w:sz w:val="26"/>
          <w:szCs w:val="26"/>
        </w:rPr>
        <w:t>ç</w:t>
      </w:r>
      <w:r w:rsidRPr="008B3549">
        <w:rPr>
          <w:rFonts w:ascii="Bookman Old Style" w:hAnsi="Bookman Old Style"/>
          <w:sz w:val="26"/>
          <w:szCs w:val="26"/>
        </w:rPr>
        <w:t>as, havia seiscentos mil homens capazes de pegar em armas.</w:t>
      </w:r>
    </w:p>
    <w:p w:rsidR="00A62DFE" w:rsidRDefault="00A62DFE" w:rsidP="00A62DFE">
      <w:pPr>
        <w:pStyle w:val="DIMAS"/>
      </w:pPr>
    </w:p>
    <w:p w:rsidR="00A62DFE" w:rsidRPr="00AE3737" w:rsidRDefault="00A62DFE" w:rsidP="00A62DFE">
      <w:pPr>
        <w:pStyle w:val="DIMAS"/>
      </w:pPr>
      <w:r w:rsidRPr="00AE3737">
        <w:t>Capítulo 6</w:t>
      </w:r>
    </w:p>
    <w:p w:rsidR="00A62DFE" w:rsidRPr="00AE3737" w:rsidRDefault="00A62DFE" w:rsidP="00A62DFE">
      <w:pPr>
        <w:pStyle w:val="DIMAS"/>
      </w:pPr>
      <w:r w:rsidRPr="00AE3737">
        <w:t>Os egípcios perseguem os israelitas com um numeroso exército e</w:t>
      </w:r>
    </w:p>
    <w:p w:rsidR="00A62DFE" w:rsidRPr="00AE3737" w:rsidRDefault="00A62DFE" w:rsidP="00A62DFE">
      <w:pPr>
        <w:pStyle w:val="DIMAS"/>
      </w:pPr>
      <w:r w:rsidRPr="00AE3737">
        <w:t>os alcançam às margens do mar Vermelho. Moisés implora,</w:t>
      </w:r>
    </w:p>
    <w:p w:rsidR="00A62DFE" w:rsidRPr="00AE3737" w:rsidRDefault="00A62DFE" w:rsidP="00A62DFE">
      <w:pPr>
        <w:pStyle w:val="DIMAS"/>
      </w:pPr>
      <w:r w:rsidRPr="00AE3737">
        <w:t>nesse perigo, o auxílio de Deus.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96. </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xodo 12. </w:t>
      </w:r>
      <w:r w:rsidRPr="008B3549">
        <w:rPr>
          <w:rFonts w:ascii="Bookman Old Style" w:hAnsi="Bookman Old Style"/>
          <w:sz w:val="26"/>
          <w:szCs w:val="26"/>
        </w:rPr>
        <w:t>Os israelitas sa</w:t>
      </w:r>
      <w:r w:rsidRPr="008B3549">
        <w:rPr>
          <w:rFonts w:ascii="Bookman Old Style" w:hAnsi="Bookman Old Style" w:cs="Times New Roman"/>
          <w:sz w:val="26"/>
          <w:szCs w:val="26"/>
        </w:rPr>
        <w:t>í</w:t>
      </w:r>
      <w:r w:rsidRPr="008B3549">
        <w:rPr>
          <w:rFonts w:ascii="Bookman Old Style" w:hAnsi="Bookman Old Style"/>
          <w:sz w:val="26"/>
          <w:szCs w:val="26"/>
        </w:rPr>
        <w:t>ram do Egito no m</w:t>
      </w:r>
      <w:r w:rsidRPr="008B3549">
        <w:rPr>
          <w:rFonts w:ascii="Bookman Old Style" w:hAnsi="Bookman Old Style" w:cs="Times New Roman"/>
          <w:sz w:val="26"/>
          <w:szCs w:val="26"/>
        </w:rPr>
        <w:t>ê</w:t>
      </w:r>
      <w:r w:rsidRPr="008B3549">
        <w:rPr>
          <w:rFonts w:ascii="Bookman Old Style" w:hAnsi="Bookman Old Style"/>
          <w:sz w:val="26"/>
          <w:szCs w:val="26"/>
        </w:rPr>
        <w:t>s x</w:t>
      </w:r>
      <w:r w:rsidRPr="008B3549">
        <w:rPr>
          <w:rFonts w:ascii="Bookman Old Style" w:hAnsi="Bookman Old Style" w:cs="Times New Roman"/>
          <w:sz w:val="26"/>
          <w:szCs w:val="26"/>
        </w:rPr>
        <w:t>â</w:t>
      </w:r>
      <w:r w:rsidRPr="008B3549">
        <w:rPr>
          <w:rFonts w:ascii="Bookman Old Style" w:hAnsi="Bookman Old Style"/>
          <w:sz w:val="26"/>
          <w:szCs w:val="26"/>
        </w:rPr>
        <w:t>ntico, ou nis</w:t>
      </w:r>
      <w:r w:rsidRPr="008B3549">
        <w:rPr>
          <w:rFonts w:ascii="Bookman Old Style" w:hAnsi="Bookman Old Style" w:cs="Times New Roman"/>
          <w:sz w:val="26"/>
          <w:szCs w:val="26"/>
        </w:rPr>
        <w:t>ã</w:t>
      </w:r>
      <w:r w:rsidRPr="008B3549">
        <w:rPr>
          <w:rFonts w:ascii="Bookman Old Style" w:hAnsi="Bookman Old Style"/>
          <w:sz w:val="26"/>
          <w:szCs w:val="26"/>
        </w:rPr>
        <w:t>, a dias quinze da lua, quatrocentos e trinta anos ap</w:t>
      </w:r>
      <w:r w:rsidRPr="008B3549">
        <w:rPr>
          <w:rFonts w:ascii="Bookman Old Style" w:hAnsi="Bookman Old Style" w:cs="Times New Roman"/>
          <w:sz w:val="26"/>
          <w:szCs w:val="26"/>
        </w:rPr>
        <w:t>ó</w:t>
      </w:r>
      <w:r w:rsidRPr="008B3549">
        <w:rPr>
          <w:rFonts w:ascii="Bookman Old Style" w:hAnsi="Bookman Old Style"/>
          <w:sz w:val="26"/>
          <w:szCs w:val="26"/>
        </w:rPr>
        <w:t>s Abra</w:t>
      </w:r>
      <w:r w:rsidRPr="008B3549">
        <w:rPr>
          <w:rFonts w:ascii="Bookman Old Style" w:hAnsi="Bookman Old Style" w:cs="Times New Roman"/>
          <w:sz w:val="26"/>
          <w:szCs w:val="26"/>
        </w:rPr>
        <w:t>ã</w:t>
      </w:r>
      <w:r w:rsidRPr="008B3549">
        <w:rPr>
          <w:rFonts w:ascii="Bookman Old Style" w:hAnsi="Bookman Old Style"/>
          <w:sz w:val="26"/>
          <w:szCs w:val="26"/>
        </w:rPr>
        <w:t xml:space="preserve">o, nosso pai, ter vindo </w:t>
      </w:r>
      <w:r w:rsidRPr="008B3549">
        <w:rPr>
          <w:rFonts w:ascii="Bookman Old Style" w:hAnsi="Bookman Old Style" w:cs="Times New Roman"/>
          <w:sz w:val="26"/>
          <w:szCs w:val="26"/>
        </w:rPr>
        <w:t xml:space="preserve">à </w:t>
      </w:r>
      <w:r w:rsidRPr="008B3549">
        <w:rPr>
          <w:rFonts w:ascii="Bookman Old Style" w:hAnsi="Bookman Old Style"/>
          <w:sz w:val="26"/>
          <w:szCs w:val="26"/>
        </w:rPr>
        <w:t>terra de Cana</w:t>
      </w:r>
      <w:r w:rsidRPr="008B3549">
        <w:rPr>
          <w:rFonts w:ascii="Bookman Old Style" w:hAnsi="Bookman Old Style" w:cs="Times New Roman"/>
          <w:sz w:val="26"/>
          <w:szCs w:val="26"/>
        </w:rPr>
        <w:t>ã</w:t>
      </w:r>
      <w:r w:rsidRPr="008B3549">
        <w:rPr>
          <w:rFonts w:ascii="Bookman Old Style" w:hAnsi="Bookman Old Style"/>
          <w:sz w:val="26"/>
          <w:szCs w:val="26"/>
        </w:rPr>
        <w:t xml:space="preserve"> e duzentos e quinze anos* depois que Jac</w:t>
      </w:r>
      <w:r w:rsidRPr="008B3549">
        <w:rPr>
          <w:rFonts w:ascii="Bookman Old Style" w:hAnsi="Bookman Old Style" w:cs="Times New Roman"/>
          <w:sz w:val="26"/>
          <w:szCs w:val="26"/>
        </w:rPr>
        <w:t>ó</w:t>
      </w:r>
      <w:r w:rsidRPr="008B3549">
        <w:rPr>
          <w:rFonts w:ascii="Bookman Old Style" w:hAnsi="Bookman Old Style"/>
          <w:sz w:val="26"/>
          <w:szCs w:val="26"/>
        </w:rPr>
        <w:t xml:space="preserve"> ter chegado ao Egito. Mois</w:t>
      </w:r>
      <w:r w:rsidRPr="008B3549">
        <w:rPr>
          <w:rFonts w:ascii="Bookman Old Style" w:hAnsi="Bookman Old Style" w:cs="Times New Roman"/>
          <w:sz w:val="26"/>
          <w:szCs w:val="26"/>
        </w:rPr>
        <w:t>é</w:t>
      </w:r>
      <w:r w:rsidRPr="008B3549">
        <w:rPr>
          <w:rFonts w:ascii="Bookman Old Style" w:hAnsi="Bookman Old Style"/>
          <w:sz w:val="26"/>
          <w:szCs w:val="26"/>
        </w:rPr>
        <w:t>s tinha ent</w:t>
      </w:r>
      <w:r w:rsidRPr="008B3549">
        <w:rPr>
          <w:rFonts w:ascii="Bookman Old Style" w:hAnsi="Bookman Old Style" w:cs="Times New Roman"/>
          <w:sz w:val="26"/>
          <w:szCs w:val="26"/>
        </w:rPr>
        <w:t>ã</w:t>
      </w:r>
      <w:r w:rsidRPr="008B3549">
        <w:rPr>
          <w:rFonts w:ascii="Bookman Old Style" w:hAnsi="Bookman Old Style"/>
          <w:sz w:val="26"/>
          <w:szCs w:val="26"/>
        </w:rPr>
        <w:t>o oitenta anos, e Ar</w:t>
      </w:r>
      <w:r w:rsidRPr="008B3549">
        <w:rPr>
          <w:rFonts w:ascii="Bookman Old Style" w:hAnsi="Bookman Old Style" w:cs="Times New Roman"/>
          <w:sz w:val="26"/>
          <w:szCs w:val="26"/>
        </w:rPr>
        <w:t>ã</w:t>
      </w:r>
      <w:r w:rsidRPr="008B3549">
        <w:rPr>
          <w:rFonts w:ascii="Bookman Old Style" w:hAnsi="Bookman Old Style"/>
          <w:sz w:val="26"/>
          <w:szCs w:val="26"/>
        </w:rPr>
        <w:t>o, seu irm</w:t>
      </w:r>
      <w:r w:rsidRPr="008B3549">
        <w:rPr>
          <w:rFonts w:ascii="Bookman Old Style" w:hAnsi="Bookman Old Style" w:cs="Times New Roman"/>
          <w:sz w:val="26"/>
          <w:szCs w:val="26"/>
        </w:rPr>
        <w:t>ã</w:t>
      </w:r>
      <w:r w:rsidRPr="008B3549">
        <w:rPr>
          <w:rFonts w:ascii="Bookman Old Style" w:hAnsi="Bookman Old Style"/>
          <w:sz w:val="26"/>
          <w:szCs w:val="26"/>
        </w:rPr>
        <w:t>o, oitenta e tr</w:t>
      </w:r>
      <w:r w:rsidRPr="008B3549">
        <w:rPr>
          <w:rFonts w:ascii="Bookman Old Style" w:hAnsi="Bookman Old Style" w:cs="Times New Roman"/>
          <w:sz w:val="26"/>
          <w:szCs w:val="26"/>
        </w:rPr>
        <w:t>ê</w:t>
      </w:r>
      <w:r w:rsidRPr="008B3549">
        <w:rPr>
          <w:rFonts w:ascii="Bookman Old Style" w:hAnsi="Bookman Old Style"/>
          <w:sz w:val="26"/>
          <w:szCs w:val="26"/>
        </w:rPr>
        <w:t>s. Eles levaram consigo os ossos de Jos</w:t>
      </w:r>
      <w:r w:rsidRPr="008B3549">
        <w:rPr>
          <w:rFonts w:ascii="Bookman Old Style" w:hAnsi="Bookman Old Style" w:cs="Times New Roman"/>
          <w:sz w:val="26"/>
          <w:szCs w:val="26"/>
        </w:rPr>
        <w:t>é</w:t>
      </w:r>
      <w:r w:rsidRPr="008B3549">
        <w:rPr>
          <w:rFonts w:ascii="Bookman Old Style" w:hAnsi="Bookman Old Style"/>
          <w:sz w:val="26"/>
          <w:szCs w:val="26"/>
        </w:rPr>
        <w:t>, como este havia determinado.</w:t>
      </w:r>
    </w:p>
    <w:p w:rsidR="00A62DFE"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_____________________</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O artigo 85 diz quatrocentos anos.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C42217"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97. </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xodo 14. </w:t>
      </w:r>
      <w:r w:rsidRPr="008B3549">
        <w:rPr>
          <w:rFonts w:ascii="Bookman Old Style" w:hAnsi="Bookman Old Style"/>
          <w:sz w:val="26"/>
          <w:szCs w:val="26"/>
        </w:rPr>
        <w:t>Nem bem haviam sa</w:t>
      </w:r>
      <w:r w:rsidRPr="008B3549">
        <w:rPr>
          <w:rFonts w:ascii="Bookman Old Style" w:hAnsi="Bookman Old Style" w:cs="Times New Roman"/>
          <w:sz w:val="26"/>
          <w:szCs w:val="26"/>
        </w:rPr>
        <w:t>í</w:t>
      </w:r>
      <w:r w:rsidRPr="008B3549">
        <w:rPr>
          <w:rFonts w:ascii="Bookman Old Style" w:hAnsi="Bookman Old Style"/>
          <w:sz w:val="26"/>
          <w:szCs w:val="26"/>
        </w:rPr>
        <w:t>do os hebreus, os eg</w:t>
      </w:r>
      <w:r w:rsidRPr="008B3549">
        <w:rPr>
          <w:rFonts w:ascii="Bookman Old Style" w:hAnsi="Bookman Old Style" w:cs="Times New Roman"/>
          <w:sz w:val="26"/>
          <w:szCs w:val="26"/>
        </w:rPr>
        <w:t>í</w:t>
      </w:r>
      <w:r w:rsidRPr="008B3549">
        <w:rPr>
          <w:rFonts w:ascii="Bookman Old Style" w:hAnsi="Bookman Old Style"/>
          <w:sz w:val="26"/>
          <w:szCs w:val="26"/>
        </w:rPr>
        <w:t>pcios arrepende</w:t>
      </w:r>
      <w:r w:rsidRPr="008B3549">
        <w:rPr>
          <w:rFonts w:ascii="Bookman Old Style" w:hAnsi="Bookman Old Style"/>
          <w:sz w:val="26"/>
          <w:szCs w:val="26"/>
        </w:rPr>
        <w:softHyphen/>
        <w:t>ram-se de os ter deixado partir. O rei ficou mais arrependido que todos os outros, porque considerava Mois</w:t>
      </w:r>
      <w:r w:rsidRPr="008B3549">
        <w:rPr>
          <w:rFonts w:ascii="Bookman Old Style" w:hAnsi="Bookman Old Style" w:cs="Times New Roman"/>
          <w:sz w:val="26"/>
          <w:szCs w:val="26"/>
        </w:rPr>
        <w:t>é</w:t>
      </w:r>
      <w:r w:rsidRPr="008B3549">
        <w:rPr>
          <w:rFonts w:ascii="Bookman Old Style" w:hAnsi="Bookman Old Style"/>
          <w:sz w:val="26"/>
          <w:szCs w:val="26"/>
        </w:rPr>
        <w:t>s um mago e estava certo de que todas as pragas que o Egito sofrer</w:t>
      </w:r>
      <w:r w:rsidRPr="008B3549">
        <w:rPr>
          <w:rFonts w:ascii="Bookman Old Style" w:hAnsi="Bookman Old Style" w:cs="Times New Roman"/>
          <w:sz w:val="26"/>
          <w:szCs w:val="26"/>
        </w:rPr>
        <w:t>á</w:t>
      </w:r>
      <w:r w:rsidRPr="008B3549">
        <w:rPr>
          <w:rFonts w:ascii="Bookman Old Style" w:hAnsi="Bookman Old Style"/>
          <w:sz w:val="26"/>
          <w:szCs w:val="26"/>
        </w:rPr>
        <w:t xml:space="preserve"> eram efeitos de sua magia. Por isso ordenou que se tomassem as armas, para persegui-los e obrig</w:t>
      </w:r>
      <w:r w:rsidRPr="008B3549">
        <w:rPr>
          <w:rFonts w:ascii="Bookman Old Style" w:hAnsi="Bookman Old Style" w:cs="Times New Roman"/>
          <w:sz w:val="26"/>
          <w:szCs w:val="26"/>
        </w:rPr>
        <w:t>á</w:t>
      </w:r>
      <w:r w:rsidRPr="008B3549">
        <w:rPr>
          <w:rFonts w:ascii="Bookman Old Style" w:hAnsi="Bookman Old Style"/>
          <w:sz w:val="26"/>
          <w:szCs w:val="26"/>
        </w:rPr>
        <w:t>-los a voltar, se ainda fosse pos</w:t>
      </w:r>
      <w:r w:rsidRPr="008B3549">
        <w:rPr>
          <w:rFonts w:ascii="Bookman Old Style" w:hAnsi="Bookman Old Style"/>
          <w:sz w:val="26"/>
          <w:szCs w:val="26"/>
        </w:rPr>
        <w:softHyphen/>
      </w:r>
      <w:r w:rsidRPr="008B3549">
        <w:rPr>
          <w:rFonts w:ascii="Bookman Old Style" w:hAnsi="Bookman Old Style"/>
          <w:sz w:val="26"/>
          <w:szCs w:val="26"/>
        </w:rPr>
        <w:lastRenderedPageBreak/>
        <w:t>s</w:t>
      </w:r>
      <w:r w:rsidRPr="008B3549">
        <w:rPr>
          <w:rFonts w:ascii="Bookman Old Style" w:hAnsi="Bookman Old Style" w:cs="Times New Roman"/>
          <w:sz w:val="26"/>
          <w:szCs w:val="26"/>
        </w:rPr>
        <w:t>í</w:t>
      </w:r>
      <w:r w:rsidRPr="008B3549">
        <w:rPr>
          <w:rFonts w:ascii="Bookman Old Style" w:hAnsi="Bookman Old Style"/>
          <w:sz w:val="26"/>
          <w:szCs w:val="26"/>
        </w:rPr>
        <w:t>vel alcan</w:t>
      </w:r>
      <w:r w:rsidRPr="008B3549">
        <w:rPr>
          <w:rFonts w:ascii="Bookman Old Style" w:hAnsi="Bookman Old Style" w:cs="Times New Roman"/>
          <w:sz w:val="26"/>
          <w:szCs w:val="26"/>
        </w:rPr>
        <w:t>çá</w:t>
      </w:r>
      <w:r w:rsidRPr="008B3549">
        <w:rPr>
          <w:rFonts w:ascii="Bookman Old Style" w:hAnsi="Bookman Old Style"/>
          <w:sz w:val="26"/>
          <w:szCs w:val="26"/>
        </w:rPr>
        <w:t>-los. Agia assim porque pensava n</w:t>
      </w:r>
      <w:r w:rsidRPr="008B3549">
        <w:rPr>
          <w:rFonts w:ascii="Bookman Old Style" w:hAnsi="Bookman Old Style" w:cs="Times New Roman"/>
          <w:sz w:val="26"/>
          <w:szCs w:val="26"/>
        </w:rPr>
        <w:t>ã</w:t>
      </w:r>
      <w:r w:rsidRPr="008B3549">
        <w:rPr>
          <w:rFonts w:ascii="Bookman Old Style" w:hAnsi="Bookman Old Style"/>
          <w:sz w:val="26"/>
          <w:szCs w:val="26"/>
        </w:rPr>
        <w:t xml:space="preserve">o estar com isso se opondo </w:t>
      </w:r>
      <w:r w:rsidRPr="008B3549">
        <w:rPr>
          <w:rFonts w:ascii="Bookman Old Style" w:hAnsi="Bookman Old Style" w:cs="Times New Roman"/>
          <w:sz w:val="26"/>
          <w:szCs w:val="26"/>
        </w:rPr>
        <w:t xml:space="preserve">à </w:t>
      </w:r>
      <w:r w:rsidRPr="008B3549">
        <w:rPr>
          <w:rFonts w:ascii="Bookman Old Style" w:hAnsi="Bookman Old Style"/>
          <w:sz w:val="26"/>
          <w:szCs w:val="26"/>
        </w:rPr>
        <w:t>vontade de Deus, pois eles se haviam retirado sob a licen</w:t>
      </w:r>
      <w:r w:rsidRPr="008B3549">
        <w:rPr>
          <w:rFonts w:ascii="Bookman Old Style" w:hAnsi="Bookman Old Style" w:cs="Times New Roman"/>
          <w:sz w:val="26"/>
          <w:szCs w:val="26"/>
        </w:rPr>
        <w:t>ç</w:t>
      </w:r>
      <w:r w:rsidRPr="008B3549">
        <w:rPr>
          <w:rFonts w:ascii="Bookman Old Style" w:hAnsi="Bookman Old Style"/>
          <w:sz w:val="26"/>
          <w:szCs w:val="26"/>
        </w:rPr>
        <w:t>a que ele mesmo concedera. Imaginava ainda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teria dificuldades para vencer homens cansados </w:t>
      </w:r>
      <w:r w:rsidRPr="00C42217">
        <w:rPr>
          <w:rFonts w:ascii="Bookman Old Style" w:hAnsi="Bookman Old Style"/>
          <w:sz w:val="26"/>
          <w:szCs w:val="26"/>
        </w:rPr>
        <w:t xml:space="preserve">e </w:t>
      </w:r>
      <w:r w:rsidRPr="00C42217">
        <w:rPr>
          <w:rFonts w:ascii="Bookman Old Style" w:hAnsi="Bookman Old Style"/>
          <w:bCs/>
          <w:sz w:val="26"/>
          <w:szCs w:val="26"/>
        </w:rPr>
        <w:t>desarmados.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os eg</w:t>
      </w:r>
      <w:r w:rsidRPr="008B3549">
        <w:rPr>
          <w:rFonts w:ascii="Bookman Old Style" w:hAnsi="Bookman Old Style" w:cs="Times New Roman"/>
          <w:sz w:val="26"/>
          <w:szCs w:val="26"/>
        </w:rPr>
        <w:t>í</w:t>
      </w:r>
      <w:r w:rsidRPr="008B3549">
        <w:rPr>
          <w:rFonts w:ascii="Bookman Old Style" w:hAnsi="Bookman Old Style"/>
          <w:sz w:val="26"/>
          <w:szCs w:val="26"/>
        </w:rPr>
        <w:t>pcios os perseguiram, passando por caminhos dif</w:t>
      </w:r>
      <w:r w:rsidRPr="008B3549">
        <w:rPr>
          <w:rFonts w:ascii="Bookman Old Style" w:hAnsi="Bookman Old Style" w:cs="Times New Roman"/>
          <w:sz w:val="26"/>
          <w:szCs w:val="26"/>
        </w:rPr>
        <w:t>í</w:t>
      </w:r>
      <w:r w:rsidRPr="008B3549">
        <w:rPr>
          <w:rFonts w:ascii="Bookman Old Style" w:hAnsi="Bookman Old Style"/>
          <w:sz w:val="26"/>
          <w:szCs w:val="26"/>
        </w:rPr>
        <w:t xml:space="preserve">ceis e </w:t>
      </w:r>
      <w:r w:rsidRPr="008B3549">
        <w:rPr>
          <w:rFonts w:ascii="Bookman Old Style" w:hAnsi="Bookman Old Style" w:cs="Times New Roman"/>
          <w:sz w:val="26"/>
          <w:szCs w:val="26"/>
        </w:rPr>
        <w:t>á</w:t>
      </w:r>
      <w:r w:rsidRPr="008B3549">
        <w:rPr>
          <w:rFonts w:ascii="Bookman Old Style" w:hAnsi="Bookman Old Style"/>
          <w:sz w:val="26"/>
          <w:szCs w:val="26"/>
        </w:rPr>
        <w:t>speros, que Mois</w:t>
      </w:r>
      <w:r w:rsidRPr="008B3549">
        <w:rPr>
          <w:rFonts w:ascii="Bookman Old Style" w:hAnsi="Bookman Old Style" w:cs="Times New Roman"/>
          <w:sz w:val="26"/>
          <w:szCs w:val="26"/>
        </w:rPr>
        <w:t>é</w:t>
      </w:r>
      <w:r w:rsidRPr="008B3549">
        <w:rPr>
          <w:rFonts w:ascii="Bookman Old Style" w:hAnsi="Bookman Old Style"/>
          <w:sz w:val="26"/>
          <w:szCs w:val="26"/>
        </w:rPr>
        <w:t>s escolhera de prop</w:t>
      </w:r>
      <w:r w:rsidRPr="008B3549">
        <w:rPr>
          <w:rFonts w:ascii="Bookman Old Style" w:hAnsi="Bookman Old Style" w:cs="Times New Roman"/>
          <w:sz w:val="26"/>
          <w:szCs w:val="26"/>
        </w:rPr>
        <w:t>ó</w:t>
      </w:r>
      <w:r w:rsidRPr="008B3549">
        <w:rPr>
          <w:rFonts w:ascii="Bookman Old Style" w:hAnsi="Bookman Old Style"/>
          <w:sz w:val="26"/>
          <w:szCs w:val="26"/>
        </w:rPr>
        <w:t>sito, tanto para faz</w:t>
      </w:r>
      <w:r w:rsidRPr="008B3549">
        <w:rPr>
          <w:rFonts w:ascii="Bookman Old Style" w:hAnsi="Bookman Old Style" w:cs="Times New Roman"/>
          <w:sz w:val="26"/>
          <w:szCs w:val="26"/>
        </w:rPr>
        <w:t>ê</w:t>
      </w:r>
      <w:r w:rsidRPr="008B3549">
        <w:rPr>
          <w:rFonts w:ascii="Bookman Old Style" w:hAnsi="Bookman Old Style"/>
          <w:sz w:val="26"/>
          <w:szCs w:val="26"/>
        </w:rPr>
        <w:t>-los sofrer o castigo pela vio</w:t>
      </w:r>
      <w:r w:rsidRPr="008B3549">
        <w:rPr>
          <w:rFonts w:ascii="Bookman Old Style" w:hAnsi="Bookman Old Style"/>
          <w:sz w:val="26"/>
          <w:szCs w:val="26"/>
        </w:rPr>
        <w:softHyphen/>
        <w:t>la</w:t>
      </w:r>
      <w:r w:rsidRPr="008B3549">
        <w:rPr>
          <w:rFonts w:ascii="Bookman Old Style" w:hAnsi="Bookman Old Style" w:cs="Times New Roman"/>
          <w:sz w:val="26"/>
          <w:szCs w:val="26"/>
        </w:rPr>
        <w:t>çã</w:t>
      </w:r>
      <w:r w:rsidRPr="008B3549">
        <w:rPr>
          <w:rFonts w:ascii="Bookman Old Style" w:hAnsi="Bookman Old Style"/>
          <w:sz w:val="26"/>
          <w:szCs w:val="26"/>
        </w:rPr>
        <w:t>o da palavra, se se arrependessem de os ter deixado partir e os perseguissem, quanto para impedir que os filisteus, vizinhos dos eg</w:t>
      </w:r>
      <w:r w:rsidRPr="008B3549">
        <w:rPr>
          <w:rFonts w:ascii="Bookman Old Style" w:hAnsi="Bookman Old Style" w:cs="Times New Roman"/>
          <w:sz w:val="26"/>
          <w:szCs w:val="26"/>
        </w:rPr>
        <w:t>í</w:t>
      </w:r>
      <w:r w:rsidRPr="008B3549">
        <w:rPr>
          <w:rFonts w:ascii="Bookman Old Style" w:hAnsi="Bookman Old Style"/>
          <w:sz w:val="26"/>
          <w:szCs w:val="26"/>
        </w:rPr>
        <w:t>pcios e inimigos dos hebreus, fossem avisados de sua sa</w:t>
      </w:r>
      <w:r w:rsidRPr="008B3549">
        <w:rPr>
          <w:rFonts w:ascii="Bookman Old Style" w:hAnsi="Bookman Old Style" w:cs="Times New Roman"/>
          <w:sz w:val="26"/>
          <w:szCs w:val="26"/>
        </w:rPr>
        <w:t>í</w:t>
      </w:r>
      <w:r w:rsidRPr="008B3549">
        <w:rPr>
          <w:rFonts w:ascii="Bookman Old Style" w:hAnsi="Bookman Old Style"/>
          <w:sz w:val="26"/>
          <w:szCs w:val="26"/>
        </w:rPr>
        <w:t>da. Quis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deixar o caminho comum que leva </w:t>
      </w:r>
      <w:r w:rsidRPr="008B3549">
        <w:rPr>
          <w:rFonts w:ascii="Bookman Old Style" w:hAnsi="Bookman Old Style" w:cs="Times New Roman"/>
          <w:sz w:val="26"/>
          <w:szCs w:val="26"/>
        </w:rPr>
        <w:t xml:space="preserve">à </w:t>
      </w:r>
      <w:r w:rsidRPr="008B3549">
        <w:rPr>
          <w:rFonts w:ascii="Bookman Old Style" w:hAnsi="Bookman Old Style"/>
          <w:sz w:val="26"/>
          <w:szCs w:val="26"/>
        </w:rPr>
        <w:t>Palestina e tomar o do deserto, embora mais dif</w:t>
      </w:r>
      <w:r w:rsidRPr="008B3549">
        <w:rPr>
          <w:rFonts w:ascii="Bookman Old Style" w:hAnsi="Bookman Old Style" w:cs="Times New Roman"/>
          <w:sz w:val="26"/>
          <w:szCs w:val="26"/>
        </w:rPr>
        <w:t>í</w:t>
      </w:r>
      <w:r w:rsidRPr="008B3549">
        <w:rPr>
          <w:rFonts w:ascii="Bookman Old Style" w:hAnsi="Bookman Old Style"/>
          <w:sz w:val="26"/>
          <w:szCs w:val="26"/>
        </w:rPr>
        <w:t>cil, para ir oferecer sacrif</w:t>
      </w:r>
      <w:r w:rsidRPr="008B3549">
        <w:rPr>
          <w:rFonts w:ascii="Bookman Old Style" w:hAnsi="Bookman Old Style" w:cs="Times New Roman"/>
          <w:sz w:val="26"/>
          <w:szCs w:val="26"/>
        </w:rPr>
        <w:t>í</w:t>
      </w:r>
      <w:r w:rsidRPr="008B3549">
        <w:rPr>
          <w:rFonts w:ascii="Bookman Old Style" w:hAnsi="Bookman Old Style"/>
          <w:sz w:val="26"/>
          <w:szCs w:val="26"/>
        </w:rPr>
        <w:t>cio a Deus sobre o monte Sinai, segundo a ordem que dEle havia recebido, e ent</w:t>
      </w:r>
      <w:r w:rsidRPr="008B3549">
        <w:rPr>
          <w:rFonts w:ascii="Bookman Old Style" w:hAnsi="Bookman Old Style" w:cs="Times New Roman"/>
          <w:sz w:val="26"/>
          <w:szCs w:val="26"/>
        </w:rPr>
        <w:t>ã</w:t>
      </w:r>
      <w:r w:rsidRPr="008B3549">
        <w:rPr>
          <w:rFonts w:ascii="Bookman Old Style" w:hAnsi="Bookman Old Style"/>
          <w:sz w:val="26"/>
          <w:szCs w:val="26"/>
        </w:rPr>
        <w:t>o tomar posse da terra de Cana</w:t>
      </w:r>
      <w:r w:rsidRPr="008B3549">
        <w:rPr>
          <w:rFonts w:ascii="Bookman Old Style" w:hAnsi="Bookman Old Style" w:cs="Times New Roman"/>
          <w:sz w:val="26"/>
          <w:szCs w:val="26"/>
        </w:rPr>
        <w:t>ã</w:t>
      </w:r>
      <w:r w:rsidRPr="008B3549">
        <w:rPr>
          <w:rFonts w:ascii="Bookman Old Style" w:hAnsi="Bookman Old Style"/>
          <w:sz w:val="26"/>
          <w:szCs w:val="26"/>
        </w:rPr>
        <w:t>.</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98. Ao chegar </w:t>
      </w:r>
      <w:r w:rsidRPr="008B3549">
        <w:rPr>
          <w:rFonts w:ascii="Bookman Old Style" w:hAnsi="Bookman Old Style" w:cs="Times New Roman"/>
          <w:sz w:val="26"/>
          <w:szCs w:val="26"/>
        </w:rPr>
        <w:t>à</w:t>
      </w:r>
      <w:r w:rsidRPr="008B3549">
        <w:rPr>
          <w:rFonts w:ascii="Bookman Old Style" w:hAnsi="Bookman Old Style"/>
          <w:sz w:val="26"/>
          <w:szCs w:val="26"/>
        </w:rPr>
        <w:t>s margens do mar Vermelho, os hebreus viram-se rodeados de todos os lados pelo ex</w:t>
      </w:r>
      <w:r w:rsidRPr="008B3549">
        <w:rPr>
          <w:rFonts w:ascii="Bookman Old Style" w:hAnsi="Bookman Old Style" w:cs="Times New Roman"/>
          <w:sz w:val="26"/>
          <w:szCs w:val="26"/>
        </w:rPr>
        <w:t>é</w:t>
      </w:r>
      <w:r w:rsidRPr="008B3549">
        <w:rPr>
          <w:rFonts w:ascii="Bookman Old Style" w:hAnsi="Bookman Old Style"/>
          <w:sz w:val="26"/>
          <w:szCs w:val="26"/>
        </w:rPr>
        <w:t>rcito dos eg</w:t>
      </w:r>
      <w:r w:rsidRPr="008B3549">
        <w:rPr>
          <w:rFonts w:ascii="Bookman Old Style" w:hAnsi="Bookman Old Style" w:cs="Times New Roman"/>
          <w:sz w:val="26"/>
          <w:szCs w:val="26"/>
        </w:rPr>
        <w:t>í</w:t>
      </w:r>
      <w:r w:rsidRPr="008B3549">
        <w:rPr>
          <w:rFonts w:ascii="Bookman Old Style" w:hAnsi="Bookman Old Style"/>
          <w:sz w:val="26"/>
          <w:szCs w:val="26"/>
        </w:rPr>
        <w:t>pcios, composto de seiscentos carros de guerra, cinq</w:t>
      </w:r>
      <w:r w:rsidRPr="008B3549">
        <w:rPr>
          <w:rFonts w:ascii="Bookman Old Style" w:hAnsi="Bookman Old Style" w:cs="Times New Roman"/>
          <w:sz w:val="26"/>
          <w:szCs w:val="26"/>
        </w:rPr>
        <w:t>ü</w:t>
      </w:r>
      <w:r w:rsidRPr="008B3549">
        <w:rPr>
          <w:rFonts w:ascii="Bookman Old Style" w:hAnsi="Bookman Old Style"/>
          <w:sz w:val="26"/>
          <w:szCs w:val="26"/>
        </w:rPr>
        <w:t>enta mil cavaleiros e duzentos mil homens de infantaria bem armados, n</w:t>
      </w:r>
      <w:r w:rsidRPr="008B3549">
        <w:rPr>
          <w:rFonts w:ascii="Bookman Old Style" w:hAnsi="Bookman Old Style" w:cs="Times New Roman"/>
          <w:sz w:val="26"/>
          <w:szCs w:val="26"/>
        </w:rPr>
        <w:t>ã</w:t>
      </w:r>
      <w:r w:rsidRPr="008B3549">
        <w:rPr>
          <w:rFonts w:ascii="Bookman Old Style" w:hAnsi="Bookman Old Style"/>
          <w:sz w:val="26"/>
          <w:szCs w:val="26"/>
        </w:rPr>
        <w:t>o lhes sendo poss</w:t>
      </w:r>
      <w:r w:rsidRPr="008B3549">
        <w:rPr>
          <w:rFonts w:ascii="Bookman Old Style" w:hAnsi="Bookman Old Style" w:cs="Times New Roman"/>
          <w:sz w:val="26"/>
          <w:szCs w:val="26"/>
        </w:rPr>
        <w:t>í</w:t>
      </w:r>
      <w:r w:rsidRPr="008B3549">
        <w:rPr>
          <w:rFonts w:ascii="Bookman Old Style" w:hAnsi="Bookman Old Style"/>
          <w:sz w:val="26"/>
          <w:szCs w:val="26"/>
        </w:rPr>
        <w:t>vel escapar, porque o mar os cercava de um lado e uma monta</w:t>
      </w:r>
      <w:r w:rsidRPr="008B3549">
        <w:rPr>
          <w:rFonts w:ascii="Bookman Old Style" w:hAnsi="Bookman Old Style"/>
          <w:sz w:val="26"/>
          <w:szCs w:val="26"/>
        </w:rPr>
        <w:softHyphen/>
        <w:t>nha inacess</w:t>
      </w:r>
      <w:r w:rsidRPr="008B3549">
        <w:rPr>
          <w:rFonts w:ascii="Bookman Old Style" w:hAnsi="Bookman Old Style" w:cs="Times New Roman"/>
          <w:sz w:val="26"/>
          <w:szCs w:val="26"/>
        </w:rPr>
        <w:t>í</w:t>
      </w:r>
      <w:r w:rsidRPr="008B3549">
        <w:rPr>
          <w:rFonts w:ascii="Bookman Old Style" w:hAnsi="Bookman Old Style"/>
          <w:sz w:val="26"/>
          <w:szCs w:val="26"/>
        </w:rPr>
        <w:t>vel, com rochedos que se estendiam pela praia, de outro. Eles tampouco podiam combater, porque n</w:t>
      </w:r>
      <w:r w:rsidRPr="008B3549">
        <w:rPr>
          <w:rFonts w:ascii="Bookman Old Style" w:hAnsi="Bookman Old Style" w:cs="Times New Roman"/>
          <w:sz w:val="26"/>
          <w:szCs w:val="26"/>
        </w:rPr>
        <w:t>ã</w:t>
      </w:r>
      <w:r w:rsidRPr="008B3549">
        <w:rPr>
          <w:rFonts w:ascii="Bookman Old Style" w:hAnsi="Bookman Old Style"/>
          <w:sz w:val="26"/>
          <w:szCs w:val="26"/>
        </w:rPr>
        <w:t>o tinham armas, nem resistir a um cer</w:t>
      </w:r>
      <w:r w:rsidRPr="008B3549">
        <w:rPr>
          <w:rFonts w:ascii="Bookman Old Style" w:hAnsi="Bookman Old Style"/>
          <w:sz w:val="26"/>
          <w:szCs w:val="26"/>
        </w:rPr>
        <w:softHyphen/>
        <w:t>co, porque haviam consumido todos os v</w:t>
      </w:r>
      <w:r w:rsidRPr="008B3549">
        <w:rPr>
          <w:rFonts w:ascii="Bookman Old Style" w:hAnsi="Bookman Old Style" w:cs="Times New Roman"/>
          <w:sz w:val="26"/>
          <w:szCs w:val="26"/>
        </w:rPr>
        <w:t>í</w:t>
      </w:r>
      <w:r w:rsidRPr="008B3549">
        <w:rPr>
          <w:rFonts w:ascii="Bookman Old Style" w:hAnsi="Bookman Old Style"/>
          <w:sz w:val="26"/>
          <w:szCs w:val="26"/>
        </w:rPr>
        <w:t>veres. Assim, nada mais lhes restava para salvar a vida sen</w:t>
      </w:r>
      <w:r w:rsidRPr="008B3549">
        <w:rPr>
          <w:rFonts w:ascii="Bookman Old Style" w:hAnsi="Bookman Old Style" w:cs="Times New Roman"/>
          <w:sz w:val="26"/>
          <w:szCs w:val="26"/>
        </w:rPr>
        <w:t>ã</w:t>
      </w:r>
      <w:r w:rsidRPr="008B3549">
        <w:rPr>
          <w:rFonts w:ascii="Bookman Old Style" w:hAnsi="Bookman Old Style"/>
          <w:sz w:val="26"/>
          <w:szCs w:val="26"/>
        </w:rPr>
        <w:t>o entregar-se nas m</w:t>
      </w:r>
      <w:r w:rsidRPr="008B3549">
        <w:rPr>
          <w:rFonts w:ascii="Bookman Old Style" w:hAnsi="Bookman Old Style" w:cs="Times New Roman"/>
          <w:sz w:val="26"/>
          <w:szCs w:val="26"/>
        </w:rPr>
        <w:t>ã</w:t>
      </w:r>
      <w:r w:rsidRPr="008B3549">
        <w:rPr>
          <w:rFonts w:ascii="Bookman Old Style" w:hAnsi="Bookman Old Style"/>
          <w:sz w:val="26"/>
          <w:szCs w:val="26"/>
        </w:rPr>
        <w:t>os dos inimigos.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 t</w:t>
      </w:r>
      <w:r w:rsidRPr="008B3549">
        <w:rPr>
          <w:rFonts w:ascii="Bookman Old Style" w:hAnsi="Bookman Old Style" w:cs="Times New Roman"/>
          <w:sz w:val="26"/>
          <w:szCs w:val="26"/>
        </w:rPr>
        <w:t>ã</w:t>
      </w:r>
      <w:r w:rsidRPr="008B3549">
        <w:rPr>
          <w:rFonts w:ascii="Bookman Old Style" w:hAnsi="Bookman Old Style"/>
          <w:sz w:val="26"/>
          <w:szCs w:val="26"/>
        </w:rPr>
        <w:t>o grave perigo f</w:t>
      </w:r>
      <w:r w:rsidRPr="008B3549">
        <w:rPr>
          <w:rFonts w:ascii="Bookman Old Style" w:hAnsi="Bookman Old Style" w:cs="Times New Roman"/>
          <w:sz w:val="26"/>
          <w:szCs w:val="26"/>
        </w:rPr>
        <w:t>ê</w:t>
      </w:r>
      <w:r w:rsidRPr="008B3549">
        <w:rPr>
          <w:rFonts w:ascii="Bookman Old Style" w:hAnsi="Bookman Old Style"/>
          <w:sz w:val="26"/>
          <w:szCs w:val="26"/>
        </w:rPr>
        <w:t>-los esquecer os muitos prod</w:t>
      </w:r>
      <w:r w:rsidRPr="008B3549">
        <w:rPr>
          <w:rFonts w:ascii="Bookman Old Style" w:hAnsi="Bookman Old Style" w:cs="Times New Roman"/>
          <w:sz w:val="26"/>
          <w:szCs w:val="26"/>
        </w:rPr>
        <w:t>í</w:t>
      </w:r>
      <w:r w:rsidRPr="008B3549">
        <w:rPr>
          <w:rFonts w:ascii="Bookman Old Style" w:hAnsi="Bookman Old Style"/>
          <w:sz w:val="26"/>
          <w:szCs w:val="26"/>
        </w:rPr>
        <w:t>gios que Deus fizera para coloc</w:t>
      </w:r>
      <w:r w:rsidRPr="008B3549">
        <w:rPr>
          <w:rFonts w:ascii="Bookman Old Style" w:hAnsi="Bookman Old Style" w:cs="Times New Roman"/>
          <w:sz w:val="26"/>
          <w:szCs w:val="26"/>
        </w:rPr>
        <w:t>á</w:t>
      </w:r>
      <w:r w:rsidRPr="008B3549">
        <w:rPr>
          <w:rFonts w:ascii="Bookman Old Style" w:hAnsi="Bookman Old Style"/>
          <w:sz w:val="26"/>
          <w:szCs w:val="26"/>
        </w:rPr>
        <w:t>-los em liberdade. Acusaram Mois</w:t>
      </w:r>
      <w:r w:rsidRPr="008B3549">
        <w:rPr>
          <w:rFonts w:ascii="Bookman Old Style" w:hAnsi="Bookman Old Style" w:cs="Times New Roman"/>
          <w:sz w:val="26"/>
          <w:szCs w:val="26"/>
        </w:rPr>
        <w:t>é</w:t>
      </w:r>
      <w:r w:rsidRPr="008B3549">
        <w:rPr>
          <w:rFonts w:ascii="Bookman Old Style" w:hAnsi="Bookman Old Style"/>
          <w:sz w:val="26"/>
          <w:szCs w:val="26"/>
        </w:rPr>
        <w:t>s pela sua infelicidade, e a sua increduli</w:t>
      </w:r>
      <w:r w:rsidRPr="008B3549">
        <w:rPr>
          <w:rFonts w:ascii="Bookman Old Style" w:hAnsi="Bookman Old Style"/>
          <w:sz w:val="26"/>
          <w:szCs w:val="26"/>
        </w:rPr>
        <w:softHyphen/>
        <w:t>dade cresceu tanto que, quando ele os quis certificar da prote</w:t>
      </w:r>
      <w:r w:rsidRPr="008B3549">
        <w:rPr>
          <w:rFonts w:ascii="Bookman Old Style" w:hAnsi="Bookman Old Style" w:cs="Times New Roman"/>
          <w:sz w:val="26"/>
          <w:szCs w:val="26"/>
        </w:rPr>
        <w:t>çã</w:t>
      </w:r>
      <w:r w:rsidRPr="008B3549">
        <w:rPr>
          <w:rFonts w:ascii="Bookman Old Style" w:hAnsi="Bookman Old Style"/>
          <w:sz w:val="26"/>
          <w:szCs w:val="26"/>
        </w:rPr>
        <w:t>o de Deus, tenta</w:t>
      </w:r>
      <w:r w:rsidRPr="008B3549">
        <w:rPr>
          <w:rFonts w:ascii="Bookman Old Style" w:hAnsi="Bookman Old Style"/>
          <w:sz w:val="26"/>
          <w:szCs w:val="26"/>
        </w:rPr>
        <w:softHyphen/>
        <w:t>ram apedrej</w:t>
      </w:r>
      <w:r w:rsidRPr="008B3549">
        <w:rPr>
          <w:rFonts w:ascii="Bookman Old Style" w:hAnsi="Bookman Old Style" w:cs="Times New Roman"/>
          <w:sz w:val="26"/>
          <w:szCs w:val="26"/>
        </w:rPr>
        <w:t>á</w:t>
      </w:r>
      <w:r w:rsidRPr="008B3549">
        <w:rPr>
          <w:rFonts w:ascii="Bookman Old Style" w:hAnsi="Bookman Old Style"/>
          <w:sz w:val="26"/>
          <w:szCs w:val="26"/>
        </w:rPr>
        <w:t xml:space="preserve">-lo e voltar voluntariamente </w:t>
      </w:r>
      <w:r w:rsidRPr="008B3549">
        <w:rPr>
          <w:rFonts w:ascii="Bookman Old Style" w:hAnsi="Bookman Old Style" w:cs="Times New Roman"/>
          <w:sz w:val="26"/>
          <w:szCs w:val="26"/>
        </w:rPr>
        <w:t>à</w:t>
      </w:r>
      <w:r w:rsidRPr="008B3549">
        <w:rPr>
          <w:rFonts w:ascii="Bookman Old Style" w:hAnsi="Bookman Old Style"/>
          <w:sz w:val="26"/>
          <w:szCs w:val="26"/>
        </w:rPr>
        <w:t xml:space="preserve"> antiga escravid</w:t>
      </w:r>
      <w:r w:rsidRPr="008B3549">
        <w:rPr>
          <w:rFonts w:ascii="Bookman Old Style" w:hAnsi="Bookman Old Style" w:cs="Times New Roman"/>
          <w:sz w:val="26"/>
          <w:szCs w:val="26"/>
        </w:rPr>
        <w:t>ã</w:t>
      </w:r>
      <w:r w:rsidRPr="008B3549">
        <w:rPr>
          <w:rFonts w:ascii="Bookman Old Style" w:hAnsi="Bookman Old Style"/>
          <w:sz w:val="26"/>
          <w:szCs w:val="26"/>
        </w:rPr>
        <w:t>o. Isso porque, al</w:t>
      </w:r>
      <w:r w:rsidRPr="008B3549">
        <w:rPr>
          <w:rFonts w:ascii="Bookman Old Style" w:hAnsi="Bookman Old Style" w:cs="Times New Roman"/>
          <w:sz w:val="26"/>
          <w:szCs w:val="26"/>
        </w:rPr>
        <w:t>é</w:t>
      </w:r>
      <w:r w:rsidRPr="008B3549">
        <w:rPr>
          <w:rFonts w:ascii="Bookman Old Style" w:hAnsi="Bookman Old Style"/>
          <w:sz w:val="26"/>
          <w:szCs w:val="26"/>
        </w:rPr>
        <w:t>m da pr</w:t>
      </w:r>
      <w:r w:rsidRPr="008B3549">
        <w:rPr>
          <w:rFonts w:ascii="Bookman Old Style" w:hAnsi="Bookman Old Style" w:cs="Times New Roman"/>
          <w:sz w:val="26"/>
          <w:szCs w:val="26"/>
        </w:rPr>
        <w:t>ó</w:t>
      </w:r>
      <w:r w:rsidRPr="008B3549">
        <w:rPr>
          <w:rFonts w:ascii="Bookman Old Style" w:hAnsi="Bookman Old Style"/>
          <w:sz w:val="26"/>
          <w:szCs w:val="26"/>
        </w:rPr>
        <w:t>pria incerteza, os homens estavam at</w:t>
      </w:r>
      <w:r w:rsidRPr="008B3549">
        <w:rPr>
          <w:rFonts w:ascii="Bookman Old Style" w:hAnsi="Bookman Old Style" w:cs="Times New Roman"/>
          <w:sz w:val="26"/>
          <w:szCs w:val="26"/>
        </w:rPr>
        <w:t>ô</w:t>
      </w:r>
      <w:r w:rsidRPr="008B3549">
        <w:rPr>
          <w:rFonts w:ascii="Bookman Old Style" w:hAnsi="Bookman Old Style"/>
          <w:sz w:val="26"/>
          <w:szCs w:val="26"/>
        </w:rPr>
        <w:t>nitos com os gritos e l</w:t>
      </w:r>
      <w:r w:rsidRPr="008B3549">
        <w:rPr>
          <w:rFonts w:ascii="Bookman Old Style" w:hAnsi="Bookman Old Style" w:cs="Times New Roman"/>
          <w:sz w:val="26"/>
          <w:szCs w:val="26"/>
        </w:rPr>
        <w:t>á</w:t>
      </w:r>
      <w:r w:rsidRPr="008B3549">
        <w:rPr>
          <w:rFonts w:ascii="Bookman Old Style" w:hAnsi="Bookman Old Style"/>
          <w:sz w:val="26"/>
          <w:szCs w:val="26"/>
        </w:rPr>
        <w:t>grimas de suas mulheres e filhos, e a dor de se encontrar em tal extremo levava-os ao desespero.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99.  Mois</w:t>
      </w:r>
      <w:r w:rsidRPr="008B3549">
        <w:rPr>
          <w:rFonts w:ascii="Bookman Old Style" w:hAnsi="Bookman Old Style" w:cs="Times New Roman"/>
          <w:sz w:val="26"/>
          <w:szCs w:val="26"/>
        </w:rPr>
        <w:t>é</w:t>
      </w:r>
      <w:r w:rsidRPr="008B3549">
        <w:rPr>
          <w:rFonts w:ascii="Bookman Old Style" w:hAnsi="Bookman Old Style"/>
          <w:sz w:val="26"/>
          <w:szCs w:val="26"/>
        </w:rPr>
        <w:t>s, sem se admirar de ver a grande multid</w:t>
      </w:r>
      <w:r w:rsidRPr="008B3549">
        <w:rPr>
          <w:rFonts w:ascii="Bookman Old Style" w:hAnsi="Bookman Old Style" w:cs="Times New Roman"/>
          <w:sz w:val="26"/>
          <w:szCs w:val="26"/>
        </w:rPr>
        <w:t>ã</w:t>
      </w:r>
      <w:r w:rsidRPr="008B3549">
        <w:rPr>
          <w:rFonts w:ascii="Bookman Old Style" w:hAnsi="Bookman Old Style"/>
          <w:sz w:val="26"/>
          <w:szCs w:val="26"/>
        </w:rPr>
        <w:t>o acirrada contra ele, permaneceu firme no prop</w:t>
      </w:r>
      <w:r w:rsidRPr="008B3549">
        <w:rPr>
          <w:rFonts w:ascii="Bookman Old Style" w:hAnsi="Bookman Old Style" w:cs="Times New Roman"/>
          <w:sz w:val="26"/>
          <w:szCs w:val="26"/>
        </w:rPr>
        <w:t>ó</w:t>
      </w:r>
      <w:r w:rsidRPr="008B3549">
        <w:rPr>
          <w:rFonts w:ascii="Bookman Old Style" w:hAnsi="Bookman Old Style"/>
          <w:sz w:val="26"/>
          <w:szCs w:val="26"/>
        </w:rPr>
        <w:t>sito de levar a cabo a sua incumb</w:t>
      </w:r>
      <w:r w:rsidRPr="008B3549">
        <w:rPr>
          <w:rFonts w:ascii="Bookman Old Style" w:hAnsi="Bookman Old Style" w:cs="Times New Roman"/>
          <w:sz w:val="26"/>
          <w:szCs w:val="26"/>
        </w:rPr>
        <w:t>ê</w:t>
      </w:r>
      <w:r w:rsidRPr="008B3549">
        <w:rPr>
          <w:rFonts w:ascii="Bookman Old Style" w:hAnsi="Bookman Old Style"/>
          <w:sz w:val="26"/>
          <w:szCs w:val="26"/>
        </w:rPr>
        <w:t>ncia. N</w:t>
      </w:r>
      <w:r w:rsidRPr="008B3549">
        <w:rPr>
          <w:rFonts w:ascii="Bookman Old Style" w:hAnsi="Bookman Old Style" w:cs="Times New Roman"/>
          <w:sz w:val="26"/>
          <w:szCs w:val="26"/>
        </w:rPr>
        <w:t>ã</w:t>
      </w:r>
      <w:r w:rsidRPr="008B3549">
        <w:rPr>
          <w:rFonts w:ascii="Bookman Old Style" w:hAnsi="Bookman Old Style"/>
          <w:sz w:val="26"/>
          <w:szCs w:val="26"/>
        </w:rPr>
        <w:t>o podia conceber que Deus, ap</w:t>
      </w:r>
      <w:r w:rsidRPr="008B3549">
        <w:rPr>
          <w:rFonts w:ascii="Bookman Old Style" w:hAnsi="Bookman Old Style" w:cs="Times New Roman"/>
          <w:sz w:val="26"/>
          <w:szCs w:val="26"/>
        </w:rPr>
        <w:t>ó</w:t>
      </w:r>
      <w:r w:rsidRPr="008B3549">
        <w:rPr>
          <w:rFonts w:ascii="Bookman Old Style" w:hAnsi="Bookman Old Style"/>
          <w:sz w:val="26"/>
          <w:szCs w:val="26"/>
        </w:rPr>
        <w:t>s ter realizado tantos milagres para lhes dar a liberdade, fosse permitir que morressem ou que voltassem a cair nas m</w:t>
      </w:r>
      <w:r w:rsidRPr="008B3549">
        <w:rPr>
          <w:rFonts w:ascii="Bookman Old Style" w:hAnsi="Bookman Old Style" w:cs="Times New Roman"/>
          <w:sz w:val="26"/>
          <w:szCs w:val="26"/>
        </w:rPr>
        <w:t>ã</w:t>
      </w:r>
      <w:r w:rsidRPr="008B3549">
        <w:rPr>
          <w:rFonts w:ascii="Bookman Old Style" w:hAnsi="Bookman Old Style"/>
          <w:sz w:val="26"/>
          <w:szCs w:val="26"/>
        </w:rPr>
        <w:t>os dos inimigos. E, para dar-lhes coragem e despertar neles as esperan</w:t>
      </w:r>
      <w:r w:rsidRPr="008B3549">
        <w:rPr>
          <w:rFonts w:ascii="Bookman Old Style" w:hAnsi="Bookman Old Style" w:cs="Times New Roman"/>
          <w:sz w:val="26"/>
          <w:szCs w:val="26"/>
        </w:rPr>
        <w:t>ç</w:t>
      </w:r>
      <w:r w:rsidRPr="008B3549">
        <w:rPr>
          <w:rFonts w:ascii="Bookman Old Style" w:hAnsi="Bookman Old Style"/>
          <w:sz w:val="26"/>
          <w:szCs w:val="26"/>
        </w:rPr>
        <w:t>as, assim falou: "Embora seja a um homem que deveis o favor de vos ter conduzido at</w:t>
      </w:r>
      <w:r w:rsidRPr="008B3549">
        <w:rPr>
          <w:rFonts w:ascii="Bookman Old Style" w:hAnsi="Bookman Old Style" w:cs="Times New Roman"/>
          <w:sz w:val="26"/>
          <w:szCs w:val="26"/>
        </w:rPr>
        <w:t>é</w:t>
      </w:r>
      <w:r w:rsidRPr="008B3549">
        <w:rPr>
          <w:rFonts w:ascii="Bookman Old Style" w:hAnsi="Bookman Old Style"/>
          <w:sz w:val="26"/>
          <w:szCs w:val="26"/>
        </w:rPr>
        <w:t xml:space="preserve"> </w:t>
      </w:r>
      <w:r w:rsidRPr="008B3549">
        <w:rPr>
          <w:rFonts w:ascii="Bookman Old Style" w:hAnsi="Bookman Old Style"/>
          <w:sz w:val="26"/>
          <w:szCs w:val="26"/>
        </w:rPr>
        <w:lastRenderedPageBreak/>
        <w:t>aqui de maneira t</w:t>
      </w:r>
      <w:r w:rsidRPr="008B3549">
        <w:rPr>
          <w:rFonts w:ascii="Bookman Old Style" w:hAnsi="Bookman Old Style" w:cs="Times New Roman"/>
          <w:sz w:val="26"/>
          <w:szCs w:val="26"/>
        </w:rPr>
        <w:t>ã</w:t>
      </w:r>
      <w:r w:rsidRPr="008B3549">
        <w:rPr>
          <w:rFonts w:ascii="Bookman Old Style" w:hAnsi="Bookman Old Style"/>
          <w:sz w:val="26"/>
          <w:szCs w:val="26"/>
        </w:rPr>
        <w:t>o admir</w:t>
      </w:r>
      <w:r w:rsidRPr="008B3549">
        <w:rPr>
          <w:rFonts w:ascii="Bookman Old Style" w:hAnsi="Bookman Old Style" w:cs="Times New Roman"/>
          <w:sz w:val="26"/>
          <w:szCs w:val="26"/>
        </w:rPr>
        <w:t>á</w:t>
      </w:r>
      <w:r w:rsidRPr="008B3549">
        <w:rPr>
          <w:rFonts w:ascii="Bookman Old Style" w:hAnsi="Bookman Old Style"/>
          <w:sz w:val="26"/>
          <w:szCs w:val="26"/>
        </w:rPr>
        <w:t>vel, poder</w:t>
      </w:r>
      <w:r w:rsidRPr="008B3549">
        <w:rPr>
          <w:rFonts w:ascii="Bookman Old Style" w:hAnsi="Bookman Old Style" w:cs="Times New Roman"/>
          <w:sz w:val="26"/>
          <w:szCs w:val="26"/>
        </w:rPr>
        <w:t>í</w:t>
      </w:r>
      <w:r w:rsidRPr="008B3549">
        <w:rPr>
          <w:rFonts w:ascii="Bookman Old Style" w:hAnsi="Bookman Old Style"/>
          <w:sz w:val="26"/>
          <w:szCs w:val="26"/>
        </w:rPr>
        <w:t>eis duvidar da continua</w:t>
      </w:r>
      <w:r w:rsidRPr="008B3549">
        <w:rPr>
          <w:rFonts w:ascii="Bookman Old Style" w:hAnsi="Bookman Old Style" w:cs="Times New Roman"/>
          <w:sz w:val="26"/>
          <w:szCs w:val="26"/>
        </w:rPr>
        <w:t>çã</w:t>
      </w:r>
      <w:r w:rsidRPr="008B3549">
        <w:rPr>
          <w:rFonts w:ascii="Bookman Old Style" w:hAnsi="Bookman Old Style"/>
          <w:sz w:val="26"/>
          <w:szCs w:val="26"/>
        </w:rPr>
        <w:t>o do seu aux</w:t>
      </w:r>
      <w:r w:rsidRPr="008B3549">
        <w:rPr>
          <w:rFonts w:ascii="Bookman Old Style" w:hAnsi="Bookman Old Style" w:cs="Times New Roman"/>
          <w:sz w:val="26"/>
          <w:szCs w:val="26"/>
        </w:rPr>
        <w:t>í</w:t>
      </w:r>
      <w:r w:rsidRPr="008B3549">
        <w:rPr>
          <w:rFonts w:ascii="Bookman Old Style" w:hAnsi="Bookman Old Style"/>
          <w:sz w:val="26"/>
          <w:szCs w:val="26"/>
        </w:rPr>
        <w:t xml:space="preserve">lio? Se o mesmo Deus quis ser o vosso guia, </w:t>
      </w:r>
      <w:r w:rsidRPr="008B3549">
        <w:rPr>
          <w:rFonts w:ascii="Bookman Old Style" w:hAnsi="Bookman Old Style" w:cs="Times New Roman"/>
          <w:sz w:val="26"/>
          <w:szCs w:val="26"/>
        </w:rPr>
        <w:t>é</w:t>
      </w:r>
      <w:r w:rsidRPr="008B3549">
        <w:rPr>
          <w:rFonts w:ascii="Bookman Old Style" w:hAnsi="Bookman Old Style"/>
          <w:sz w:val="26"/>
          <w:szCs w:val="26"/>
        </w:rPr>
        <w:t xml:space="preserve"> loucura n</w:t>
      </w:r>
      <w:r w:rsidRPr="008B3549">
        <w:rPr>
          <w:rFonts w:ascii="Bookman Old Style" w:hAnsi="Bookman Old Style" w:cs="Times New Roman"/>
          <w:sz w:val="26"/>
          <w:szCs w:val="26"/>
        </w:rPr>
        <w:t>ã</w:t>
      </w:r>
      <w:r w:rsidRPr="008B3549">
        <w:rPr>
          <w:rFonts w:ascii="Bookman Old Style" w:hAnsi="Bookman Old Style"/>
          <w:sz w:val="26"/>
          <w:szCs w:val="26"/>
        </w:rPr>
        <w:t>o quererdes confiar na sua prote</w:t>
      </w:r>
      <w:r w:rsidRPr="008B3549">
        <w:rPr>
          <w:rFonts w:ascii="Bookman Old Style" w:hAnsi="Bookman Old Style" w:cs="Times New Roman"/>
          <w:sz w:val="26"/>
          <w:szCs w:val="26"/>
        </w:rPr>
        <w:t>çã</w:t>
      </w:r>
      <w:r w:rsidRPr="008B3549">
        <w:rPr>
          <w:rFonts w:ascii="Bookman Old Style" w:hAnsi="Bookman Old Style"/>
          <w:sz w:val="26"/>
          <w:szCs w:val="26"/>
        </w:rPr>
        <w:t>o para o futuro depois de terdes visto a realiza</w:t>
      </w:r>
      <w:r w:rsidRPr="008B3549">
        <w:rPr>
          <w:rFonts w:ascii="Bookman Old Style" w:hAnsi="Bookman Old Style" w:cs="Times New Roman"/>
          <w:sz w:val="26"/>
          <w:szCs w:val="26"/>
        </w:rPr>
        <w:t>çã</w:t>
      </w:r>
      <w:r w:rsidRPr="008B3549">
        <w:rPr>
          <w:rFonts w:ascii="Bookman Old Style" w:hAnsi="Bookman Old Style"/>
          <w:sz w:val="26"/>
          <w:szCs w:val="26"/>
        </w:rPr>
        <w:t>o das promessas que vos fiz de sua parte, quando mesmo n</w:t>
      </w:r>
      <w:r w:rsidRPr="008B3549">
        <w:rPr>
          <w:rFonts w:ascii="Bookman Old Style" w:hAnsi="Bookman Old Style" w:cs="Times New Roman"/>
          <w:sz w:val="26"/>
          <w:szCs w:val="26"/>
        </w:rPr>
        <w:t>ã</w:t>
      </w:r>
      <w:r w:rsidRPr="008B3549">
        <w:rPr>
          <w:rFonts w:ascii="Bookman Old Style" w:hAnsi="Bookman Old Style"/>
          <w:sz w:val="26"/>
          <w:szCs w:val="26"/>
        </w:rPr>
        <w:t>o ter</w:t>
      </w:r>
      <w:r w:rsidRPr="008B3549">
        <w:rPr>
          <w:rFonts w:ascii="Bookman Old Style" w:hAnsi="Bookman Old Style" w:cs="Times New Roman"/>
          <w:sz w:val="26"/>
          <w:szCs w:val="26"/>
        </w:rPr>
        <w:t>í</w:t>
      </w:r>
      <w:r w:rsidRPr="008B3549">
        <w:rPr>
          <w:rFonts w:ascii="Bookman Old Style" w:hAnsi="Bookman Old Style"/>
          <w:sz w:val="26"/>
          <w:szCs w:val="26"/>
        </w:rPr>
        <w:t>eis ousado esper</w:t>
      </w:r>
      <w:r w:rsidRPr="008B3549">
        <w:rPr>
          <w:rFonts w:ascii="Bookman Old Style" w:hAnsi="Bookman Old Style" w:cs="Times New Roman"/>
          <w:sz w:val="26"/>
          <w:szCs w:val="26"/>
        </w:rPr>
        <w:t>á</w:t>
      </w:r>
      <w:r w:rsidRPr="008B3549">
        <w:rPr>
          <w:rFonts w:ascii="Bookman Old Style" w:hAnsi="Bookman Old Style"/>
          <w:sz w:val="26"/>
          <w:szCs w:val="26"/>
        </w:rPr>
        <w:t>-lo. Acaso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nos maiores perigos que se faz necess</w:t>
      </w:r>
      <w:r w:rsidRPr="008B3549">
        <w:rPr>
          <w:rFonts w:ascii="Bookman Old Style" w:hAnsi="Bookman Old Style" w:cs="Times New Roman"/>
          <w:sz w:val="26"/>
          <w:szCs w:val="26"/>
        </w:rPr>
        <w:t>á</w:t>
      </w:r>
      <w:r w:rsidRPr="008B3549">
        <w:rPr>
          <w:rFonts w:ascii="Bookman Old Style" w:hAnsi="Bookman Old Style"/>
          <w:sz w:val="26"/>
          <w:szCs w:val="26"/>
        </w:rPr>
        <w:t>rio confiar no seu aux</w:t>
      </w:r>
      <w:r w:rsidRPr="008B3549">
        <w:rPr>
          <w:rFonts w:ascii="Bookman Old Style" w:hAnsi="Bookman Old Style" w:cs="Times New Roman"/>
          <w:sz w:val="26"/>
          <w:szCs w:val="26"/>
        </w:rPr>
        <w:t>í</w:t>
      </w:r>
      <w:r w:rsidRPr="008B3549">
        <w:rPr>
          <w:rFonts w:ascii="Bookman Old Style" w:hAnsi="Bookman Old Style"/>
          <w:sz w:val="26"/>
          <w:szCs w:val="26"/>
        </w:rPr>
        <w:t>lio? Ele permitiu, sem d</w:t>
      </w:r>
      <w:r w:rsidRPr="008B3549">
        <w:rPr>
          <w:rFonts w:ascii="Bookman Old Style" w:hAnsi="Bookman Old Style" w:cs="Times New Roman"/>
          <w:sz w:val="26"/>
          <w:szCs w:val="26"/>
        </w:rPr>
        <w:t>ú</w:t>
      </w:r>
      <w:r w:rsidRPr="008B3549">
        <w:rPr>
          <w:rFonts w:ascii="Bookman Old Style" w:hAnsi="Bookman Old Style"/>
          <w:sz w:val="26"/>
          <w:szCs w:val="26"/>
        </w:rPr>
        <w:t>vida, que vos encontr</w:t>
      </w:r>
      <w:r w:rsidRPr="008B3549">
        <w:rPr>
          <w:rFonts w:ascii="Bookman Old Style" w:hAnsi="Bookman Old Style" w:cs="Times New Roman"/>
          <w:sz w:val="26"/>
          <w:szCs w:val="26"/>
        </w:rPr>
        <w:t>á</w:t>
      </w:r>
      <w:r w:rsidRPr="008B3549">
        <w:rPr>
          <w:rFonts w:ascii="Bookman Old Style" w:hAnsi="Bookman Old Style"/>
          <w:sz w:val="26"/>
          <w:szCs w:val="26"/>
        </w:rPr>
        <w:t>sseis reduzidos a este estado, a fim de que, julgando-vos perdidos, os inimigos se conven</w:t>
      </w:r>
      <w:r w:rsidRPr="008B3549">
        <w:rPr>
          <w:rFonts w:ascii="Bookman Old Style" w:hAnsi="Bookman Old Style" w:cs="Times New Roman"/>
          <w:sz w:val="26"/>
          <w:szCs w:val="26"/>
        </w:rPr>
        <w:t>ç</w:t>
      </w:r>
      <w:r w:rsidRPr="008B3549">
        <w:rPr>
          <w:rFonts w:ascii="Bookman Old Style" w:hAnsi="Bookman Old Style"/>
          <w:sz w:val="26"/>
          <w:szCs w:val="26"/>
        </w:rPr>
        <w:t>am de que n</w:t>
      </w:r>
      <w:r w:rsidRPr="008B3549">
        <w:rPr>
          <w:rFonts w:ascii="Bookman Old Style" w:hAnsi="Bookman Old Style" w:cs="Times New Roman"/>
          <w:sz w:val="26"/>
          <w:szCs w:val="26"/>
        </w:rPr>
        <w:t>ã</w:t>
      </w:r>
      <w:r w:rsidRPr="008B3549">
        <w:rPr>
          <w:rFonts w:ascii="Bookman Old Style" w:hAnsi="Bookman Old Style"/>
          <w:sz w:val="26"/>
          <w:szCs w:val="26"/>
        </w:rPr>
        <w:t>o podereis escapar. Assim, o, aux</w:t>
      </w:r>
      <w:r w:rsidRPr="008B3549">
        <w:rPr>
          <w:rFonts w:ascii="Bookman Old Style" w:hAnsi="Bookman Old Style" w:cs="Times New Roman"/>
          <w:sz w:val="26"/>
          <w:szCs w:val="26"/>
        </w:rPr>
        <w:t>í</w:t>
      </w:r>
      <w:r w:rsidRPr="008B3549">
        <w:rPr>
          <w:rFonts w:ascii="Bookman Old Style" w:hAnsi="Bookman Old Style"/>
          <w:sz w:val="26"/>
          <w:szCs w:val="26"/>
        </w:rPr>
        <w:t>lio que Ele vos</w:t>
      </w:r>
      <w:r>
        <w:rPr>
          <w:rFonts w:ascii="Bookman Old Style" w:hAnsi="Bookman Old Style"/>
          <w:sz w:val="26"/>
          <w:szCs w:val="26"/>
        </w:rPr>
        <w:t xml:space="preserve"> </w:t>
      </w:r>
      <w:r w:rsidRPr="008B3549">
        <w:rPr>
          <w:rFonts w:ascii="Bookman Old Style" w:hAnsi="Bookman Old Style"/>
          <w:sz w:val="26"/>
          <w:szCs w:val="26"/>
        </w:rPr>
        <w:t>der far</w:t>
      </w:r>
      <w:r w:rsidRPr="008B3549">
        <w:rPr>
          <w:rFonts w:ascii="Bookman Old Style" w:hAnsi="Bookman Old Style" w:cs="Times New Roman"/>
          <w:sz w:val="26"/>
          <w:szCs w:val="26"/>
        </w:rPr>
        <w:t>á</w:t>
      </w:r>
      <w:r w:rsidRPr="008B3549">
        <w:rPr>
          <w:rFonts w:ascii="Bookman Old Style" w:hAnsi="Bookman Old Style"/>
          <w:sz w:val="26"/>
          <w:szCs w:val="26"/>
        </w:rPr>
        <w:t xml:space="preserve"> conhecer a todos n</w:t>
      </w:r>
      <w:r w:rsidRPr="008B3549">
        <w:rPr>
          <w:rFonts w:ascii="Bookman Old Style" w:hAnsi="Bookman Old Style" w:cs="Times New Roman"/>
          <w:sz w:val="26"/>
          <w:szCs w:val="26"/>
        </w:rPr>
        <w:t>ã</w:t>
      </w:r>
      <w:r w:rsidRPr="008B3549">
        <w:rPr>
          <w:rFonts w:ascii="Bookman Old Style" w:hAnsi="Bookman Old Style"/>
          <w:sz w:val="26"/>
          <w:szCs w:val="26"/>
        </w:rPr>
        <w:t>o somente o seu poder, ao qual nada resiste, mas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o afeto que vos dedica. Pois </w:t>
      </w:r>
      <w:r w:rsidRPr="008B3549">
        <w:rPr>
          <w:rFonts w:ascii="Bookman Old Style" w:hAnsi="Bookman Old Style" w:cs="Times New Roman"/>
          <w:sz w:val="26"/>
          <w:szCs w:val="26"/>
        </w:rPr>
        <w:t>é</w:t>
      </w:r>
      <w:r w:rsidRPr="008B3549">
        <w:rPr>
          <w:rFonts w:ascii="Bookman Old Style" w:hAnsi="Bookman Old Style"/>
          <w:sz w:val="26"/>
          <w:szCs w:val="26"/>
        </w:rPr>
        <w:t xml:space="preserve"> principalmente nessas ocasi</w:t>
      </w:r>
      <w:r w:rsidRPr="008B3549">
        <w:rPr>
          <w:rFonts w:ascii="Bookman Old Style" w:hAnsi="Bookman Old Style" w:cs="Times New Roman"/>
          <w:sz w:val="26"/>
          <w:szCs w:val="26"/>
        </w:rPr>
        <w:t>õ</w:t>
      </w:r>
      <w:r w:rsidRPr="008B3549">
        <w:rPr>
          <w:rFonts w:ascii="Bookman Old Style" w:hAnsi="Bookman Old Style"/>
          <w:sz w:val="26"/>
          <w:szCs w:val="26"/>
        </w:rPr>
        <w:t>es que se compraz em fazer ver que combate por aqueles que esperam somente nEle. Deixai, portanto, as d</w:t>
      </w:r>
      <w:r w:rsidRPr="008B3549">
        <w:rPr>
          <w:rFonts w:ascii="Bookman Old Style" w:hAnsi="Bookman Old Style" w:cs="Times New Roman"/>
          <w:sz w:val="26"/>
          <w:szCs w:val="26"/>
        </w:rPr>
        <w:t>ú</w:t>
      </w:r>
      <w:r w:rsidRPr="008B3549">
        <w:rPr>
          <w:rFonts w:ascii="Bookman Old Style" w:hAnsi="Bookman Old Style"/>
          <w:sz w:val="26"/>
          <w:szCs w:val="26"/>
        </w:rPr>
        <w:t>vidas e hesita</w:t>
      </w:r>
      <w:r w:rsidRPr="008B3549">
        <w:rPr>
          <w:rFonts w:ascii="Bookman Old Style" w:hAnsi="Bookman Old Style" w:cs="Times New Roman"/>
          <w:sz w:val="26"/>
          <w:szCs w:val="26"/>
        </w:rPr>
        <w:t>çõ</w:t>
      </w:r>
      <w:r w:rsidRPr="008B3549">
        <w:rPr>
          <w:rFonts w:ascii="Bookman Old Style" w:hAnsi="Bookman Old Style"/>
          <w:sz w:val="26"/>
          <w:szCs w:val="26"/>
        </w:rPr>
        <w:t xml:space="preserve">es, pois Ele quer ser o vosso defensor e pode tornar grande o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pequeno e fortificar o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fraco. Que esse formid</w:t>
      </w:r>
      <w:r w:rsidRPr="008B3549">
        <w:rPr>
          <w:rFonts w:ascii="Bookman Old Style" w:hAnsi="Bookman Old Style" w:cs="Times New Roman"/>
          <w:sz w:val="26"/>
          <w:szCs w:val="26"/>
        </w:rPr>
        <w:t>á</w:t>
      </w:r>
      <w:r w:rsidRPr="008B3549">
        <w:rPr>
          <w:rFonts w:ascii="Bookman Old Style" w:hAnsi="Bookman Old Style" w:cs="Times New Roman"/>
          <w:sz w:val="26"/>
          <w:szCs w:val="26"/>
        </w:rPr>
        <w:softHyphen/>
      </w:r>
      <w:r w:rsidRPr="008B3549">
        <w:rPr>
          <w:rFonts w:ascii="Bookman Old Style" w:hAnsi="Bookman Old Style"/>
          <w:sz w:val="26"/>
          <w:szCs w:val="26"/>
        </w:rPr>
        <w:t>vel ex</w:t>
      </w:r>
      <w:r w:rsidRPr="008B3549">
        <w:rPr>
          <w:rFonts w:ascii="Bookman Old Style" w:hAnsi="Bookman Old Style" w:cs="Times New Roman"/>
          <w:sz w:val="26"/>
          <w:szCs w:val="26"/>
        </w:rPr>
        <w:t>é</w:t>
      </w:r>
      <w:r w:rsidRPr="008B3549">
        <w:rPr>
          <w:rFonts w:ascii="Bookman Old Style" w:hAnsi="Bookman Old Style"/>
          <w:sz w:val="26"/>
          <w:szCs w:val="26"/>
        </w:rPr>
        <w:t>rcito, por maior que seja, n</w:t>
      </w:r>
      <w:r w:rsidRPr="008B3549">
        <w:rPr>
          <w:rFonts w:ascii="Bookman Old Style" w:hAnsi="Bookman Old Style" w:cs="Times New Roman"/>
          <w:sz w:val="26"/>
          <w:szCs w:val="26"/>
        </w:rPr>
        <w:t>ã</w:t>
      </w:r>
      <w:r w:rsidRPr="008B3549">
        <w:rPr>
          <w:rFonts w:ascii="Bookman Old Style" w:hAnsi="Bookman Old Style"/>
          <w:sz w:val="26"/>
          <w:szCs w:val="26"/>
        </w:rPr>
        <w:t>o vos espante, e, embora rodeados de um lado por montanhas e de outro pelo mar, n</w:t>
      </w:r>
      <w:r w:rsidRPr="008B3549">
        <w:rPr>
          <w:rFonts w:ascii="Bookman Old Style" w:hAnsi="Bookman Old Style" w:cs="Times New Roman"/>
          <w:sz w:val="26"/>
          <w:szCs w:val="26"/>
        </w:rPr>
        <w:t>ã</w:t>
      </w:r>
      <w:r w:rsidRPr="008B3549">
        <w:rPr>
          <w:rFonts w:ascii="Bookman Old Style" w:hAnsi="Bookman Old Style"/>
          <w:sz w:val="26"/>
          <w:szCs w:val="26"/>
        </w:rPr>
        <w:t>o deveis perder a coragem, pois Deus pode, quando lhe aprouver, secar o mar e abaixar as montanhas".</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AE3737" w:rsidRDefault="00A62DFE" w:rsidP="00A62DFE">
      <w:pPr>
        <w:pStyle w:val="DIMAS"/>
      </w:pPr>
      <w:r w:rsidRPr="00AE3737">
        <w:t>Capítulo 7</w:t>
      </w:r>
    </w:p>
    <w:p w:rsidR="00A62DFE" w:rsidRPr="00AE3737" w:rsidRDefault="00A62DFE" w:rsidP="00A62DFE">
      <w:pPr>
        <w:pStyle w:val="DIMAS"/>
      </w:pPr>
      <w:r w:rsidRPr="00AE3737">
        <w:t>Os israelitas passam o mar Vermelho a pé enxuto. O exército dos egípcios, querendo persegui-los, nele perece completamente.</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100. Depois de assim falar, Mois</w:t>
      </w:r>
      <w:r w:rsidRPr="008B3549">
        <w:rPr>
          <w:rFonts w:ascii="Bookman Old Style" w:hAnsi="Bookman Old Style" w:cs="Times New Roman"/>
          <w:sz w:val="26"/>
          <w:szCs w:val="26"/>
        </w:rPr>
        <w:t>é</w:t>
      </w:r>
      <w:r w:rsidRPr="008B3549">
        <w:rPr>
          <w:rFonts w:ascii="Bookman Old Style" w:hAnsi="Bookman Old Style"/>
          <w:sz w:val="26"/>
          <w:szCs w:val="26"/>
        </w:rPr>
        <w:t xml:space="preserve">s conduziu os israelitas pelo mar </w:t>
      </w:r>
      <w:r w:rsidRPr="008B3549">
        <w:rPr>
          <w:rFonts w:ascii="Bookman Old Style" w:hAnsi="Bookman Old Style" w:cs="Times New Roman"/>
          <w:sz w:val="26"/>
          <w:szCs w:val="26"/>
        </w:rPr>
        <w:t>à</w:t>
      </w:r>
      <w:r w:rsidRPr="008B3549">
        <w:rPr>
          <w:rFonts w:ascii="Bookman Old Style" w:hAnsi="Bookman Old Style"/>
          <w:sz w:val="26"/>
          <w:szCs w:val="26"/>
        </w:rPr>
        <w:t xml:space="preserve"> vista dos eg</w:t>
      </w:r>
      <w:r w:rsidRPr="008B3549">
        <w:rPr>
          <w:rFonts w:ascii="Bookman Old Style" w:hAnsi="Bookman Old Style" w:cs="Times New Roman"/>
          <w:sz w:val="26"/>
          <w:szCs w:val="26"/>
        </w:rPr>
        <w:t>í</w:t>
      </w:r>
      <w:r w:rsidRPr="008B3549">
        <w:rPr>
          <w:rFonts w:ascii="Bookman Old Style" w:hAnsi="Bookman Old Style"/>
          <w:sz w:val="26"/>
          <w:szCs w:val="26"/>
        </w:rPr>
        <w:t xml:space="preserve">pcios, que, por estarem cansados da viagem, haviam adiado o combate para o dia seguinte. Quando chegou </w:t>
      </w:r>
      <w:r w:rsidRPr="008B3549">
        <w:rPr>
          <w:rFonts w:ascii="Bookman Old Style" w:hAnsi="Bookman Old Style" w:cs="Times New Roman"/>
          <w:sz w:val="26"/>
          <w:szCs w:val="26"/>
        </w:rPr>
        <w:t>à</w:t>
      </w:r>
      <w:r w:rsidRPr="008B3549">
        <w:rPr>
          <w:rFonts w:ascii="Bookman Old Style" w:hAnsi="Bookman Old Style"/>
          <w:sz w:val="26"/>
          <w:szCs w:val="26"/>
        </w:rPr>
        <w:t xml:space="preserve"> beira do mar, tendo na m</w:t>
      </w:r>
      <w:r w:rsidRPr="008B3549">
        <w:rPr>
          <w:rFonts w:ascii="Bookman Old Style" w:hAnsi="Bookman Old Style" w:cs="Times New Roman"/>
          <w:sz w:val="26"/>
          <w:szCs w:val="26"/>
        </w:rPr>
        <w:t>ã</w:t>
      </w:r>
      <w:r w:rsidRPr="008B3549">
        <w:rPr>
          <w:rFonts w:ascii="Bookman Old Style" w:hAnsi="Bookman Old Style"/>
          <w:sz w:val="26"/>
          <w:szCs w:val="26"/>
        </w:rPr>
        <w:t>o a vara com a qual fizera tantos milagres, implorou o socorro de Deus e fez esta ardent</w:t>
      </w:r>
      <w:r w:rsidRPr="008B3549">
        <w:rPr>
          <w:rFonts w:ascii="Bookman Old Style" w:hAnsi="Bookman Old Style" w:cs="Times New Roman"/>
          <w:sz w:val="26"/>
          <w:szCs w:val="26"/>
        </w:rPr>
        <w:t>í</w:t>
      </w:r>
      <w:r w:rsidRPr="008B3549">
        <w:rPr>
          <w:rFonts w:ascii="Bookman Old Style" w:hAnsi="Bookman Old Style"/>
          <w:sz w:val="26"/>
          <w:szCs w:val="26"/>
        </w:rPr>
        <w:t>ssima ora</w:t>
      </w:r>
      <w:r w:rsidRPr="008B3549">
        <w:rPr>
          <w:rFonts w:ascii="Bookman Old Style" w:hAnsi="Bookman Old Style"/>
          <w:sz w:val="26"/>
          <w:szCs w:val="26"/>
        </w:rPr>
        <w:softHyphen/>
      </w:r>
      <w:r w:rsidRPr="008B3549">
        <w:rPr>
          <w:rFonts w:ascii="Bookman Old Style" w:hAnsi="Bookman Old Style" w:cs="Times New Roman"/>
          <w:sz w:val="26"/>
          <w:szCs w:val="26"/>
        </w:rPr>
        <w:t>çã</w:t>
      </w:r>
      <w:r w:rsidRPr="008B3549">
        <w:rPr>
          <w:rFonts w:ascii="Bookman Old Style" w:hAnsi="Bookman Old Style"/>
          <w:sz w:val="26"/>
          <w:szCs w:val="26"/>
        </w:rPr>
        <w:t>o: "V</w:t>
      </w:r>
      <w:r w:rsidRPr="008B3549">
        <w:rPr>
          <w:rFonts w:ascii="Bookman Old Style" w:hAnsi="Bookman Old Style" w:cs="Times New Roman"/>
          <w:sz w:val="26"/>
          <w:szCs w:val="26"/>
        </w:rPr>
        <w:t>ó</w:t>
      </w:r>
      <w:r w:rsidRPr="008B3549">
        <w:rPr>
          <w:rFonts w:ascii="Bookman Old Style" w:hAnsi="Bookman Old Style"/>
          <w:sz w:val="26"/>
          <w:szCs w:val="26"/>
        </w:rPr>
        <w:t xml:space="preserve">s vedes, Senhor,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humanamente imposs</w:t>
      </w:r>
      <w:r w:rsidRPr="008B3549">
        <w:rPr>
          <w:rFonts w:ascii="Bookman Old Style" w:hAnsi="Bookman Old Style" w:cs="Times New Roman"/>
          <w:sz w:val="26"/>
          <w:szCs w:val="26"/>
        </w:rPr>
        <w:t>í</w:t>
      </w:r>
      <w:r w:rsidRPr="008B3549">
        <w:rPr>
          <w:rFonts w:ascii="Bookman Old Style" w:hAnsi="Bookman Old Style"/>
          <w:sz w:val="26"/>
          <w:szCs w:val="26"/>
        </w:rPr>
        <w:t>vel, quer pela for</w:t>
      </w:r>
      <w:r w:rsidRPr="008B3549">
        <w:rPr>
          <w:rFonts w:ascii="Bookman Old Style" w:hAnsi="Bookman Old Style" w:cs="Times New Roman"/>
          <w:sz w:val="26"/>
          <w:szCs w:val="26"/>
        </w:rPr>
        <w:t>ç</w:t>
      </w:r>
      <w:r w:rsidRPr="008B3549">
        <w:rPr>
          <w:rFonts w:ascii="Bookman Old Style" w:hAnsi="Bookman Old Style"/>
          <w:sz w:val="26"/>
          <w:szCs w:val="26"/>
        </w:rPr>
        <w:t>a, quer pela ast</w:t>
      </w:r>
      <w:r w:rsidRPr="008B3549">
        <w:rPr>
          <w:rFonts w:ascii="Bookman Old Style" w:hAnsi="Bookman Old Style" w:cs="Times New Roman"/>
          <w:sz w:val="26"/>
          <w:szCs w:val="26"/>
        </w:rPr>
        <w:t>ú</w:t>
      </w:r>
      <w:r w:rsidRPr="008B3549">
        <w:rPr>
          <w:rFonts w:ascii="Bookman Old Style" w:hAnsi="Bookman Old Style"/>
          <w:sz w:val="26"/>
          <w:szCs w:val="26"/>
        </w:rPr>
        <w:t>cia, escapar de um perigo t</w:t>
      </w:r>
      <w:r w:rsidRPr="008B3549">
        <w:rPr>
          <w:rFonts w:ascii="Bookman Old Style" w:hAnsi="Bookman Old Style" w:cs="Times New Roman"/>
          <w:sz w:val="26"/>
          <w:szCs w:val="26"/>
        </w:rPr>
        <w:t>ã</w:t>
      </w:r>
      <w:r w:rsidRPr="008B3549">
        <w:rPr>
          <w:rFonts w:ascii="Bookman Old Style" w:hAnsi="Bookman Old Style"/>
          <w:sz w:val="26"/>
          <w:szCs w:val="26"/>
        </w:rPr>
        <w:t>o grande como este em que agora nos encontramos. Somente v</w:t>
      </w:r>
      <w:r w:rsidRPr="008B3549">
        <w:rPr>
          <w:rFonts w:ascii="Bookman Old Style" w:hAnsi="Bookman Old Style" w:cs="Times New Roman"/>
          <w:sz w:val="26"/>
          <w:szCs w:val="26"/>
        </w:rPr>
        <w:t>ó</w:t>
      </w:r>
      <w:r w:rsidRPr="008B3549">
        <w:rPr>
          <w:rFonts w:ascii="Bookman Old Style" w:hAnsi="Bookman Old Style"/>
          <w:sz w:val="26"/>
          <w:szCs w:val="26"/>
        </w:rPr>
        <w:t xml:space="preserve">s podereis salvar este povo, que saiu do Egito apenas para vos obedecer. A nossa </w:t>
      </w:r>
      <w:r w:rsidRPr="008B3549">
        <w:rPr>
          <w:rFonts w:ascii="Bookman Old Style" w:hAnsi="Bookman Old Style" w:cs="Times New Roman"/>
          <w:sz w:val="26"/>
          <w:szCs w:val="26"/>
        </w:rPr>
        <w:t>ú</w:t>
      </w:r>
      <w:r w:rsidRPr="008B3549">
        <w:rPr>
          <w:rFonts w:ascii="Bookman Old Style" w:hAnsi="Bookman Old Style"/>
          <w:sz w:val="26"/>
          <w:szCs w:val="26"/>
        </w:rPr>
        <w:t>nica esperan</w:t>
      </w:r>
      <w:r w:rsidRPr="008B3549">
        <w:rPr>
          <w:rFonts w:ascii="Bookman Old Style" w:hAnsi="Bookman Old Style" w:cs="Times New Roman"/>
          <w:sz w:val="26"/>
          <w:szCs w:val="26"/>
        </w:rPr>
        <w:t>ç</w:t>
      </w:r>
      <w:r w:rsidRPr="008B3549">
        <w:rPr>
          <w:rFonts w:ascii="Bookman Old Style" w:hAnsi="Bookman Old Style"/>
          <w:sz w:val="26"/>
          <w:szCs w:val="26"/>
        </w:rPr>
        <w:t>a est</w:t>
      </w:r>
      <w:r w:rsidRPr="008B3549">
        <w:rPr>
          <w:rFonts w:ascii="Bookman Old Style" w:hAnsi="Bookman Old Style" w:cs="Times New Roman"/>
          <w:sz w:val="26"/>
          <w:szCs w:val="26"/>
        </w:rPr>
        <w:t>á</w:t>
      </w:r>
      <w:r w:rsidRPr="008B3549">
        <w:rPr>
          <w:rFonts w:ascii="Bookman Old Style" w:hAnsi="Bookman Old Style"/>
          <w:sz w:val="26"/>
          <w:szCs w:val="26"/>
        </w:rPr>
        <w:t xml:space="preserve"> em vosso aux</w:t>
      </w:r>
      <w:r w:rsidRPr="008B3549">
        <w:rPr>
          <w:rFonts w:ascii="Bookman Old Style" w:hAnsi="Bookman Old Style" w:cs="Times New Roman"/>
          <w:sz w:val="26"/>
          <w:szCs w:val="26"/>
        </w:rPr>
        <w:t>í</w:t>
      </w:r>
      <w:r w:rsidRPr="008B3549">
        <w:rPr>
          <w:rFonts w:ascii="Bookman Old Style" w:hAnsi="Bookman Old Style"/>
          <w:sz w:val="26"/>
          <w:szCs w:val="26"/>
        </w:rPr>
        <w:t>lio. Somente v</w:t>
      </w:r>
      <w:r w:rsidRPr="008B3549">
        <w:rPr>
          <w:rFonts w:ascii="Bookman Old Style" w:hAnsi="Bookman Old Style" w:cs="Times New Roman"/>
          <w:sz w:val="26"/>
          <w:szCs w:val="26"/>
        </w:rPr>
        <w:t>ó</w:t>
      </w:r>
      <w:r w:rsidRPr="008B3549">
        <w:rPr>
          <w:rFonts w:ascii="Bookman Old Style" w:hAnsi="Bookman Old Style"/>
          <w:sz w:val="26"/>
          <w:szCs w:val="26"/>
        </w:rPr>
        <w:t>s podeis ser o nosso ref</w:t>
      </w:r>
      <w:r w:rsidRPr="008B3549">
        <w:rPr>
          <w:rFonts w:ascii="Bookman Old Style" w:hAnsi="Bookman Old Style" w:cs="Times New Roman"/>
          <w:sz w:val="26"/>
          <w:szCs w:val="26"/>
        </w:rPr>
        <w:t>ú</w:t>
      </w:r>
      <w:r w:rsidRPr="008B3549">
        <w:rPr>
          <w:rFonts w:ascii="Bookman Old Style" w:hAnsi="Bookman Old Style"/>
          <w:sz w:val="26"/>
          <w:szCs w:val="26"/>
        </w:rPr>
        <w:t>gio em t</w:t>
      </w:r>
      <w:r w:rsidRPr="008B3549">
        <w:rPr>
          <w:rFonts w:ascii="Bookman Old Style" w:hAnsi="Bookman Old Style" w:cs="Times New Roman"/>
          <w:sz w:val="26"/>
          <w:szCs w:val="26"/>
        </w:rPr>
        <w:t>ã</w:t>
      </w:r>
      <w:r w:rsidRPr="008B3549">
        <w:rPr>
          <w:rFonts w:ascii="Bookman Old Style" w:hAnsi="Bookman Old Style"/>
          <w:sz w:val="26"/>
          <w:szCs w:val="26"/>
        </w:rPr>
        <w:t>o extrema conjuntura. E podeis, se quiserdes, defender-nos contra o furor dos eg</w:t>
      </w:r>
      <w:r w:rsidRPr="008B3549">
        <w:rPr>
          <w:rFonts w:ascii="Bookman Old Style" w:hAnsi="Bookman Old Style" w:cs="Times New Roman"/>
          <w:sz w:val="26"/>
          <w:szCs w:val="26"/>
        </w:rPr>
        <w:t>í</w:t>
      </w:r>
      <w:r w:rsidRPr="008B3549">
        <w:rPr>
          <w:rFonts w:ascii="Bookman Old Style" w:hAnsi="Bookman Old Style"/>
          <w:sz w:val="26"/>
          <w:szCs w:val="26"/>
        </w:rPr>
        <w:t>pcios. Apressai-vos, pois, Deus Todo-podero-so, em estender o vosso bra</w:t>
      </w:r>
      <w:r w:rsidRPr="008B3549">
        <w:rPr>
          <w:rFonts w:ascii="Bookman Old Style" w:hAnsi="Bookman Old Style" w:cs="Times New Roman"/>
          <w:sz w:val="26"/>
          <w:szCs w:val="26"/>
        </w:rPr>
        <w:t>ç</w:t>
      </w:r>
      <w:r w:rsidRPr="008B3549">
        <w:rPr>
          <w:rFonts w:ascii="Bookman Old Style" w:hAnsi="Bookman Old Style"/>
          <w:sz w:val="26"/>
          <w:szCs w:val="26"/>
        </w:rPr>
        <w:t xml:space="preserve">o em nosso favor e erguei o </w:t>
      </w:r>
      <w:r w:rsidRPr="008B3549">
        <w:rPr>
          <w:rFonts w:ascii="Bookman Old Style" w:hAnsi="Bookman Old Style" w:cs="Times New Roman"/>
          <w:sz w:val="26"/>
          <w:szCs w:val="26"/>
        </w:rPr>
        <w:t>â</w:t>
      </w:r>
      <w:r w:rsidRPr="008B3549">
        <w:rPr>
          <w:rFonts w:ascii="Bookman Old Style" w:hAnsi="Bookman Old Style"/>
          <w:sz w:val="26"/>
          <w:szCs w:val="26"/>
        </w:rPr>
        <w:t>nimo e a esperan</w:t>
      </w:r>
      <w:r w:rsidRPr="008B3549">
        <w:rPr>
          <w:rFonts w:ascii="Bookman Old Style" w:hAnsi="Bookman Old Style" w:cs="Times New Roman"/>
          <w:sz w:val="26"/>
          <w:szCs w:val="26"/>
        </w:rPr>
        <w:t>ç</w:t>
      </w:r>
      <w:r w:rsidRPr="008B3549">
        <w:rPr>
          <w:rFonts w:ascii="Bookman Old Style" w:hAnsi="Bookman Old Style"/>
          <w:sz w:val="26"/>
          <w:szCs w:val="26"/>
        </w:rPr>
        <w:t>a de vosso povo, que se encontra em desalento e desespero. Este mar e estes roche</w:t>
      </w:r>
      <w:r w:rsidRPr="008B3549">
        <w:rPr>
          <w:rFonts w:ascii="Bookman Old Style" w:hAnsi="Bookman Old Style"/>
          <w:sz w:val="26"/>
          <w:szCs w:val="26"/>
        </w:rPr>
        <w:softHyphen/>
      </w:r>
      <w:r w:rsidRPr="008B3549">
        <w:rPr>
          <w:rFonts w:ascii="Bookman Old Style" w:hAnsi="Bookman Old Style"/>
          <w:sz w:val="26"/>
          <w:szCs w:val="26"/>
        </w:rPr>
        <w:lastRenderedPageBreak/>
        <w:t>dos que nos cercam e se op</w:t>
      </w:r>
      <w:r w:rsidRPr="008B3549">
        <w:rPr>
          <w:rFonts w:ascii="Bookman Old Style" w:hAnsi="Bookman Old Style" w:cs="Times New Roman"/>
          <w:sz w:val="26"/>
          <w:szCs w:val="26"/>
        </w:rPr>
        <w:t>õ</w:t>
      </w:r>
      <w:r w:rsidRPr="008B3549">
        <w:rPr>
          <w:rFonts w:ascii="Bookman Old Style" w:hAnsi="Bookman Old Style"/>
          <w:sz w:val="26"/>
          <w:szCs w:val="26"/>
        </w:rPr>
        <w:t xml:space="preserve">em </w:t>
      </w:r>
      <w:r w:rsidRPr="008B3549">
        <w:rPr>
          <w:rFonts w:ascii="Bookman Old Style" w:hAnsi="Bookman Old Style" w:cs="Times New Roman"/>
          <w:sz w:val="26"/>
          <w:szCs w:val="26"/>
        </w:rPr>
        <w:t>à</w:t>
      </w:r>
      <w:r w:rsidRPr="008B3549">
        <w:rPr>
          <w:rFonts w:ascii="Bookman Old Style" w:hAnsi="Bookman Old Style"/>
          <w:sz w:val="26"/>
          <w:szCs w:val="26"/>
        </w:rPr>
        <w:t xml:space="preserve"> nossa passagem s</w:t>
      </w:r>
      <w:r w:rsidRPr="008B3549">
        <w:rPr>
          <w:rFonts w:ascii="Bookman Old Style" w:hAnsi="Bookman Old Style" w:cs="Times New Roman"/>
          <w:sz w:val="26"/>
          <w:szCs w:val="26"/>
        </w:rPr>
        <w:t>ã</w:t>
      </w:r>
      <w:r w:rsidRPr="008B3549">
        <w:rPr>
          <w:rFonts w:ascii="Bookman Old Style" w:hAnsi="Bookman Old Style"/>
          <w:sz w:val="26"/>
          <w:szCs w:val="26"/>
        </w:rPr>
        <w:t>o obra de vossas m</w:t>
      </w:r>
      <w:r w:rsidRPr="008B3549">
        <w:rPr>
          <w:rFonts w:ascii="Bookman Old Style" w:hAnsi="Bookman Old Style" w:cs="Times New Roman"/>
          <w:sz w:val="26"/>
          <w:szCs w:val="26"/>
        </w:rPr>
        <w:t>ã</w:t>
      </w:r>
      <w:r w:rsidRPr="008B3549">
        <w:rPr>
          <w:rFonts w:ascii="Bookman Old Style" w:hAnsi="Bookman Old Style"/>
          <w:sz w:val="26"/>
          <w:szCs w:val="26"/>
        </w:rPr>
        <w:t>os. Ordenai, apenas, Senhor, e obedecer</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à</w:t>
      </w:r>
      <w:r w:rsidRPr="008B3549">
        <w:rPr>
          <w:rFonts w:ascii="Bookman Old Style" w:hAnsi="Bookman Old Style"/>
          <w:sz w:val="26"/>
          <w:szCs w:val="26"/>
        </w:rPr>
        <w:t xml:space="preserve"> vossa ordem, e podeis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se quiserdes, fazer-nos voar pelos ares".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 admir</w:t>
      </w:r>
      <w:r w:rsidRPr="008B3549">
        <w:rPr>
          <w:rFonts w:ascii="Bookman Old Style" w:hAnsi="Bookman Old Style" w:cs="Times New Roman"/>
          <w:sz w:val="26"/>
          <w:szCs w:val="26"/>
        </w:rPr>
        <w:t>á</w:t>
      </w:r>
      <w:r w:rsidRPr="008B3549">
        <w:rPr>
          <w:rFonts w:ascii="Bookman Old Style" w:hAnsi="Bookman Old Style"/>
          <w:sz w:val="26"/>
          <w:szCs w:val="26"/>
        </w:rPr>
        <w:t>vel guia do povo de Deus, depois de encerrar a sua ora</w:t>
      </w:r>
      <w:r w:rsidRPr="008B3549">
        <w:rPr>
          <w:rFonts w:ascii="Bookman Old Style" w:hAnsi="Bookman Old Style" w:cs="Times New Roman"/>
          <w:sz w:val="26"/>
          <w:szCs w:val="26"/>
        </w:rPr>
        <w:t>çã</w:t>
      </w:r>
      <w:r w:rsidRPr="008B3549">
        <w:rPr>
          <w:rFonts w:ascii="Bookman Old Style" w:hAnsi="Bookman Old Style"/>
          <w:sz w:val="26"/>
          <w:szCs w:val="26"/>
        </w:rPr>
        <w:t>o, tocou o mar com a sua maravilhosa vara, e no mesmo instante este se dividiu, para deixar os hebreus passar livremente, atravessando-o a p</w:t>
      </w:r>
      <w:r w:rsidRPr="008B3549">
        <w:rPr>
          <w:rFonts w:ascii="Bookman Old Style" w:hAnsi="Bookman Old Style" w:cs="Times New Roman"/>
          <w:sz w:val="26"/>
          <w:szCs w:val="26"/>
        </w:rPr>
        <w:t>é</w:t>
      </w:r>
      <w:r w:rsidRPr="008B3549">
        <w:rPr>
          <w:rFonts w:ascii="Bookman Old Style" w:hAnsi="Bookman Old Style"/>
          <w:sz w:val="26"/>
          <w:szCs w:val="26"/>
        </w:rPr>
        <w:t xml:space="preserve"> enxuto, como se esti</w:t>
      </w:r>
      <w:r w:rsidRPr="008B3549">
        <w:rPr>
          <w:rFonts w:ascii="Bookman Old Style" w:hAnsi="Bookman Old Style"/>
          <w:sz w:val="26"/>
          <w:szCs w:val="26"/>
        </w:rPr>
        <w:softHyphen/>
        <w:t>vessem andando em terra firme. Mois</w:t>
      </w:r>
      <w:r w:rsidRPr="008B3549">
        <w:rPr>
          <w:rFonts w:ascii="Bookman Old Style" w:hAnsi="Bookman Old Style" w:cs="Times New Roman"/>
          <w:sz w:val="26"/>
          <w:szCs w:val="26"/>
        </w:rPr>
        <w:t>é</w:t>
      </w:r>
      <w:r w:rsidRPr="008B3549">
        <w:rPr>
          <w:rFonts w:ascii="Bookman Old Style" w:hAnsi="Bookman Old Style"/>
          <w:sz w:val="26"/>
          <w:szCs w:val="26"/>
        </w:rPr>
        <w:t>s, ao ver essa manifesta</w:t>
      </w:r>
      <w:r w:rsidRPr="008B3549">
        <w:rPr>
          <w:rFonts w:ascii="Bookman Old Style" w:hAnsi="Bookman Old Style" w:cs="Times New Roman"/>
          <w:sz w:val="26"/>
          <w:szCs w:val="26"/>
        </w:rPr>
        <w:t>çã</w:t>
      </w:r>
      <w:r w:rsidRPr="008B3549">
        <w:rPr>
          <w:rFonts w:ascii="Bookman Old Style" w:hAnsi="Bookman Old Style"/>
          <w:sz w:val="26"/>
          <w:szCs w:val="26"/>
        </w:rPr>
        <w:t>o do aux</w:t>
      </w:r>
      <w:r w:rsidRPr="008B3549">
        <w:rPr>
          <w:rFonts w:ascii="Bookman Old Style" w:hAnsi="Bookman Old Style" w:cs="Times New Roman"/>
          <w:sz w:val="26"/>
          <w:szCs w:val="26"/>
        </w:rPr>
        <w:t>í</w:t>
      </w:r>
      <w:r w:rsidRPr="008B3549">
        <w:rPr>
          <w:rFonts w:ascii="Bookman Old Style" w:hAnsi="Bookman Old Style"/>
          <w:sz w:val="26"/>
          <w:szCs w:val="26"/>
        </w:rPr>
        <w:t>lio divino, entrou por primeiro no espa</w:t>
      </w:r>
      <w:r w:rsidRPr="008B3549">
        <w:rPr>
          <w:rFonts w:ascii="Bookman Old Style" w:hAnsi="Bookman Old Style" w:cs="Times New Roman"/>
          <w:sz w:val="26"/>
          <w:szCs w:val="26"/>
        </w:rPr>
        <w:t>ç</w:t>
      </w:r>
      <w:r w:rsidRPr="008B3549">
        <w:rPr>
          <w:rFonts w:ascii="Bookman Old Style" w:hAnsi="Bookman Old Style"/>
          <w:sz w:val="26"/>
          <w:szCs w:val="26"/>
        </w:rPr>
        <w:t>o aberto e ordenou aos israelitas que o seguissem por aquele caminho que o Todo-poderoso, contra a ordem da natureza, lhes providenciara e que a Ele rendessem gra</w:t>
      </w:r>
      <w:r w:rsidRPr="008B3549">
        <w:rPr>
          <w:rFonts w:ascii="Bookman Old Style" w:hAnsi="Bookman Old Style" w:cs="Times New Roman"/>
          <w:sz w:val="26"/>
          <w:szCs w:val="26"/>
        </w:rPr>
        <w:t>ç</w:t>
      </w:r>
      <w:r w:rsidRPr="008B3549">
        <w:rPr>
          <w:rFonts w:ascii="Bookman Old Style" w:hAnsi="Bookman Old Style"/>
          <w:sz w:val="26"/>
          <w:szCs w:val="26"/>
        </w:rPr>
        <w:t>as tanto mais fervorosas quanto podia passar por incr</w:t>
      </w:r>
      <w:r w:rsidRPr="008B3549">
        <w:rPr>
          <w:rFonts w:ascii="Bookman Old Style" w:hAnsi="Bookman Old Style" w:cs="Times New Roman"/>
          <w:sz w:val="26"/>
          <w:szCs w:val="26"/>
        </w:rPr>
        <w:t>í</w:t>
      </w:r>
      <w:r w:rsidRPr="008B3549">
        <w:rPr>
          <w:rFonts w:ascii="Bookman Old Style" w:hAnsi="Bookman Old Style"/>
          <w:sz w:val="26"/>
          <w:szCs w:val="26"/>
        </w:rPr>
        <w:t>vel o meio de que se servia para livr</w:t>
      </w:r>
      <w:r w:rsidRPr="008B3549">
        <w:rPr>
          <w:rFonts w:ascii="Bookman Old Style" w:hAnsi="Bookman Old Style" w:cs="Times New Roman"/>
          <w:sz w:val="26"/>
          <w:szCs w:val="26"/>
        </w:rPr>
        <w:t>á</w:t>
      </w:r>
      <w:r w:rsidRPr="008B3549">
        <w:rPr>
          <w:rFonts w:ascii="Bookman Old Style" w:hAnsi="Bookman Old Style"/>
          <w:sz w:val="26"/>
          <w:szCs w:val="26"/>
        </w:rPr>
        <w:t>-los.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hebreus, n</w:t>
      </w:r>
      <w:r w:rsidRPr="008B3549">
        <w:rPr>
          <w:rFonts w:ascii="Bookman Old Style" w:hAnsi="Bookman Old Style" w:cs="Times New Roman"/>
          <w:sz w:val="26"/>
          <w:szCs w:val="26"/>
        </w:rPr>
        <w:t>ã</w:t>
      </w:r>
      <w:r w:rsidRPr="008B3549">
        <w:rPr>
          <w:rFonts w:ascii="Bookman Old Style" w:hAnsi="Bookman Old Style"/>
          <w:sz w:val="26"/>
          <w:szCs w:val="26"/>
        </w:rPr>
        <w:t>o podendo mais, no momento, duvidar da assist</w:t>
      </w:r>
      <w:r w:rsidRPr="008B3549">
        <w:rPr>
          <w:rFonts w:ascii="Bookman Old Style" w:hAnsi="Bookman Old Style" w:cs="Times New Roman"/>
          <w:sz w:val="26"/>
          <w:szCs w:val="26"/>
        </w:rPr>
        <w:t>ê</w:t>
      </w:r>
      <w:r w:rsidRPr="008B3549">
        <w:rPr>
          <w:rFonts w:ascii="Bookman Old Style" w:hAnsi="Bookman Old Style"/>
          <w:sz w:val="26"/>
          <w:szCs w:val="26"/>
        </w:rPr>
        <w:t>ncia de Deus, t</w:t>
      </w:r>
      <w:r w:rsidRPr="008B3549">
        <w:rPr>
          <w:rFonts w:ascii="Bookman Old Style" w:hAnsi="Bookman Old Style" w:cs="Times New Roman"/>
          <w:sz w:val="26"/>
          <w:szCs w:val="26"/>
        </w:rPr>
        <w:t>ã</w:t>
      </w:r>
      <w:r w:rsidRPr="008B3549">
        <w:rPr>
          <w:rFonts w:ascii="Bookman Old Style" w:hAnsi="Bookman Old Style"/>
          <w:sz w:val="26"/>
          <w:szCs w:val="26"/>
        </w:rPr>
        <w:t>o vis</w:t>
      </w:r>
      <w:r w:rsidRPr="008B3549">
        <w:rPr>
          <w:rFonts w:ascii="Bookman Old Style" w:hAnsi="Bookman Old Style" w:cs="Times New Roman"/>
          <w:sz w:val="26"/>
          <w:szCs w:val="26"/>
        </w:rPr>
        <w:t>í</w:t>
      </w:r>
      <w:r w:rsidRPr="008B3549">
        <w:rPr>
          <w:rFonts w:ascii="Bookman Old Style" w:hAnsi="Bookman Old Style"/>
          <w:sz w:val="26"/>
          <w:szCs w:val="26"/>
        </w:rPr>
        <w:t>vel, apressaram-se em seguir Mois</w:t>
      </w:r>
      <w:r w:rsidRPr="008B3549">
        <w:rPr>
          <w:rFonts w:ascii="Bookman Old Style" w:hAnsi="Bookman Old Style" w:cs="Times New Roman"/>
          <w:sz w:val="26"/>
          <w:szCs w:val="26"/>
        </w:rPr>
        <w:t>é</w:t>
      </w:r>
      <w:r w:rsidRPr="008B3549">
        <w:rPr>
          <w:rFonts w:ascii="Bookman Old Style" w:hAnsi="Bookman Old Style"/>
          <w:sz w:val="26"/>
          <w:szCs w:val="26"/>
        </w:rPr>
        <w:t>s. Os eg</w:t>
      </w:r>
      <w:r w:rsidRPr="008B3549">
        <w:rPr>
          <w:rFonts w:ascii="Bookman Old Style" w:hAnsi="Bookman Old Style" w:cs="Times New Roman"/>
          <w:sz w:val="26"/>
          <w:szCs w:val="26"/>
        </w:rPr>
        <w:t>í</w:t>
      </w:r>
      <w:r w:rsidRPr="008B3549">
        <w:rPr>
          <w:rFonts w:ascii="Bookman Old Style" w:hAnsi="Bookman Old Style"/>
          <w:sz w:val="26"/>
          <w:szCs w:val="26"/>
        </w:rPr>
        <w:t>pcios, ao contr</w:t>
      </w:r>
      <w:r w:rsidRPr="008B3549">
        <w:rPr>
          <w:rFonts w:ascii="Bookman Old Style" w:hAnsi="Bookman Old Style" w:cs="Times New Roman"/>
          <w:sz w:val="26"/>
          <w:szCs w:val="26"/>
        </w:rPr>
        <w:t>á</w:t>
      </w:r>
      <w:r w:rsidRPr="008B3549">
        <w:rPr>
          <w:rFonts w:ascii="Bookman Old Style" w:hAnsi="Bookman Old Style"/>
          <w:sz w:val="26"/>
          <w:szCs w:val="26"/>
        </w:rPr>
        <w:t>rio, julgaram primeiro que o medo lhes havia perturbado a intelig</w:t>
      </w:r>
      <w:r w:rsidRPr="008B3549">
        <w:rPr>
          <w:rFonts w:ascii="Bookman Old Style" w:hAnsi="Bookman Old Style" w:cs="Times New Roman"/>
          <w:sz w:val="26"/>
          <w:szCs w:val="26"/>
        </w:rPr>
        <w:t>ê</w:t>
      </w:r>
      <w:r w:rsidRPr="008B3549">
        <w:rPr>
          <w:rFonts w:ascii="Bookman Old Style" w:hAnsi="Bookman Old Style"/>
          <w:sz w:val="26"/>
          <w:szCs w:val="26"/>
        </w:rPr>
        <w:t>ncia, levando-os a se precipitar daquele modo num perigo t</w:t>
      </w:r>
      <w:r w:rsidRPr="008B3549">
        <w:rPr>
          <w:rFonts w:ascii="Bookman Old Style" w:hAnsi="Bookman Old Style" w:cs="Times New Roman"/>
          <w:sz w:val="26"/>
          <w:szCs w:val="26"/>
        </w:rPr>
        <w:t>ã</w:t>
      </w:r>
      <w:r w:rsidRPr="008B3549">
        <w:rPr>
          <w:rFonts w:ascii="Bookman Old Style" w:hAnsi="Bookman Old Style"/>
          <w:sz w:val="26"/>
          <w:szCs w:val="26"/>
        </w:rPr>
        <w:t>o evidente e numa morte inevit</w:t>
      </w:r>
      <w:r w:rsidRPr="008B3549">
        <w:rPr>
          <w:rFonts w:ascii="Bookman Old Style" w:hAnsi="Bookman Old Style" w:cs="Times New Roman"/>
          <w:sz w:val="26"/>
          <w:szCs w:val="26"/>
        </w:rPr>
        <w:t>á</w:t>
      </w:r>
      <w:r w:rsidRPr="008B3549">
        <w:rPr>
          <w:rFonts w:ascii="Bookman Old Style" w:hAnsi="Bookman Old Style" w:cs="Times New Roman"/>
          <w:sz w:val="26"/>
          <w:szCs w:val="26"/>
        </w:rPr>
        <w:softHyphen/>
      </w:r>
      <w:r w:rsidRPr="008B3549">
        <w:rPr>
          <w:rFonts w:ascii="Bookman Old Style" w:hAnsi="Bookman Old Style"/>
          <w:sz w:val="26"/>
          <w:szCs w:val="26"/>
        </w:rPr>
        <w:t>vel. Mas quando os viram avan</w:t>
      </w:r>
      <w:r w:rsidRPr="008B3549">
        <w:rPr>
          <w:rFonts w:ascii="Bookman Old Style" w:hAnsi="Bookman Old Style" w:cs="Times New Roman"/>
          <w:sz w:val="26"/>
          <w:szCs w:val="26"/>
        </w:rPr>
        <w:t>ç</w:t>
      </w:r>
      <w:r w:rsidRPr="008B3549">
        <w:rPr>
          <w:rFonts w:ascii="Bookman Old Style" w:hAnsi="Bookman Old Style"/>
          <w:sz w:val="26"/>
          <w:szCs w:val="26"/>
        </w:rPr>
        <w:t>ar sem obst</w:t>
      </w:r>
      <w:r w:rsidRPr="008B3549">
        <w:rPr>
          <w:rFonts w:ascii="Bookman Old Style" w:hAnsi="Bookman Old Style" w:cs="Times New Roman"/>
          <w:sz w:val="26"/>
          <w:szCs w:val="26"/>
        </w:rPr>
        <w:t>á</w:t>
      </w:r>
      <w:r w:rsidRPr="008B3549">
        <w:rPr>
          <w:rFonts w:ascii="Bookman Old Style" w:hAnsi="Bookman Old Style"/>
          <w:sz w:val="26"/>
          <w:szCs w:val="26"/>
        </w:rPr>
        <w:t>culo algum e que nenhum mal lhes sucedia, perseguiram-nos com ardor, na certeza de que um caminho t</w:t>
      </w:r>
      <w:r w:rsidRPr="008B3549">
        <w:rPr>
          <w:rFonts w:ascii="Bookman Old Style" w:hAnsi="Bookman Old Style" w:cs="Times New Roman"/>
          <w:sz w:val="26"/>
          <w:szCs w:val="26"/>
        </w:rPr>
        <w:t>ã</w:t>
      </w:r>
      <w:r w:rsidRPr="008B3549">
        <w:rPr>
          <w:rFonts w:ascii="Bookman Old Style" w:hAnsi="Bookman Old Style"/>
          <w:sz w:val="26"/>
          <w:szCs w:val="26"/>
        </w:rPr>
        <w:t>o estranho n</w:t>
      </w:r>
      <w:r w:rsidRPr="008B3549">
        <w:rPr>
          <w:rFonts w:ascii="Bookman Old Style" w:hAnsi="Bookman Old Style" w:cs="Times New Roman"/>
          <w:sz w:val="26"/>
          <w:szCs w:val="26"/>
        </w:rPr>
        <w:t>ã</w:t>
      </w:r>
      <w:r w:rsidRPr="008B3549">
        <w:rPr>
          <w:rFonts w:ascii="Bookman Old Style" w:hAnsi="Bookman Old Style"/>
          <w:sz w:val="26"/>
          <w:szCs w:val="26"/>
        </w:rPr>
        <w:t>o seria menos seguro para eles do que para aqueles que nele viam andar sem nenhum temor.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cavalaria entrou por primeiro. Seguiu-a todo o resto do ex</w:t>
      </w:r>
      <w:r w:rsidRPr="008B3549">
        <w:rPr>
          <w:rFonts w:ascii="Bookman Old Style" w:hAnsi="Bookman Old Style" w:cs="Times New Roman"/>
          <w:sz w:val="26"/>
          <w:szCs w:val="26"/>
        </w:rPr>
        <w:t>é</w:t>
      </w:r>
      <w:r w:rsidRPr="008B3549">
        <w:rPr>
          <w:rFonts w:ascii="Bookman Old Style" w:hAnsi="Bookman Old Style"/>
          <w:sz w:val="26"/>
          <w:szCs w:val="26"/>
        </w:rPr>
        <w:t>rcito, e, como haviam empregado muito tempo para se preparar e tomar as armas, os israelitas chegaram ao outro lado do mar antes de serem alcan</w:t>
      </w:r>
      <w:r w:rsidRPr="008B3549">
        <w:rPr>
          <w:rFonts w:ascii="Bookman Old Style" w:hAnsi="Bookman Old Style" w:cs="Times New Roman"/>
          <w:sz w:val="26"/>
          <w:szCs w:val="26"/>
        </w:rPr>
        <w:t>ç</w:t>
      </w:r>
      <w:r w:rsidRPr="008B3549">
        <w:rPr>
          <w:rFonts w:ascii="Bookman Old Style" w:hAnsi="Bookman Old Style"/>
          <w:sz w:val="26"/>
          <w:szCs w:val="26"/>
        </w:rPr>
        <w:t>ados. Isso deu aos eg</w:t>
      </w:r>
      <w:r w:rsidRPr="008B3549">
        <w:rPr>
          <w:rFonts w:ascii="Bookman Old Style" w:hAnsi="Bookman Old Style" w:cs="Times New Roman"/>
          <w:sz w:val="26"/>
          <w:szCs w:val="26"/>
        </w:rPr>
        <w:t>í</w:t>
      </w:r>
      <w:r w:rsidRPr="008B3549">
        <w:rPr>
          <w:rFonts w:ascii="Bookman Old Style" w:hAnsi="Bookman Old Style"/>
          <w:sz w:val="26"/>
          <w:szCs w:val="26"/>
        </w:rPr>
        <w:t>pcios a inteira certeza de que tamb</w:t>
      </w:r>
      <w:r w:rsidRPr="008B3549">
        <w:rPr>
          <w:rFonts w:ascii="Bookman Old Style" w:hAnsi="Bookman Old Style" w:cs="Times New Roman"/>
          <w:sz w:val="26"/>
          <w:szCs w:val="26"/>
        </w:rPr>
        <w:t>é</w:t>
      </w:r>
      <w:r w:rsidRPr="008B3549">
        <w:rPr>
          <w:rFonts w:ascii="Bookman Old Style" w:hAnsi="Bookman Old Style"/>
          <w:sz w:val="26"/>
          <w:szCs w:val="26"/>
        </w:rPr>
        <w:t>m chegariam em seguran</w:t>
      </w:r>
      <w:r w:rsidRPr="008B3549">
        <w:rPr>
          <w:rFonts w:ascii="Bookman Old Style" w:hAnsi="Bookman Old Style" w:cs="Times New Roman"/>
          <w:sz w:val="26"/>
          <w:szCs w:val="26"/>
        </w:rPr>
        <w:t>ç</w:t>
      </w:r>
      <w:r w:rsidRPr="008B3549">
        <w:rPr>
          <w:rFonts w:ascii="Bookman Old Style" w:hAnsi="Bookman Old Style"/>
          <w:sz w:val="26"/>
          <w:szCs w:val="26"/>
        </w:rPr>
        <w:t>a. Mas estavam enga</w:t>
      </w:r>
      <w:r w:rsidRPr="008B3549">
        <w:rPr>
          <w:rFonts w:ascii="Bookman Old Style" w:hAnsi="Bookman Old Style"/>
          <w:sz w:val="26"/>
          <w:szCs w:val="26"/>
        </w:rPr>
        <w:softHyphen/>
        <w:t>nados, pois n</w:t>
      </w:r>
      <w:r w:rsidRPr="008B3549">
        <w:rPr>
          <w:rFonts w:ascii="Bookman Old Style" w:hAnsi="Bookman Old Style" w:cs="Times New Roman"/>
          <w:sz w:val="26"/>
          <w:szCs w:val="26"/>
        </w:rPr>
        <w:t>ã</w:t>
      </w:r>
      <w:r w:rsidRPr="008B3549">
        <w:rPr>
          <w:rFonts w:ascii="Bookman Old Style" w:hAnsi="Bookman Old Style"/>
          <w:sz w:val="26"/>
          <w:szCs w:val="26"/>
        </w:rPr>
        <w:t>o sabiam que Deus havia preparado aquele caminho somente para o seu povo, e n</w:t>
      </w:r>
      <w:r w:rsidRPr="008B3549">
        <w:rPr>
          <w:rFonts w:ascii="Bookman Old Style" w:hAnsi="Bookman Old Style" w:cs="Times New Roman"/>
          <w:sz w:val="26"/>
          <w:szCs w:val="26"/>
        </w:rPr>
        <w:t>ã</w:t>
      </w:r>
      <w:r w:rsidRPr="008B3549">
        <w:rPr>
          <w:rFonts w:ascii="Bookman Old Style" w:hAnsi="Bookman Old Style"/>
          <w:sz w:val="26"/>
          <w:szCs w:val="26"/>
        </w:rPr>
        <w:t>o para os perseguidores. Assim, depois de todos os eg</w:t>
      </w:r>
      <w:r w:rsidRPr="008B3549">
        <w:rPr>
          <w:rFonts w:ascii="Bookman Old Style" w:hAnsi="Bookman Old Style" w:cs="Times New Roman"/>
          <w:sz w:val="26"/>
          <w:szCs w:val="26"/>
        </w:rPr>
        <w:t>í</w:t>
      </w:r>
      <w:r w:rsidRPr="008B3549">
        <w:rPr>
          <w:rFonts w:ascii="Bookman Old Style" w:hAnsi="Bookman Old Style"/>
          <w:sz w:val="26"/>
          <w:szCs w:val="26"/>
        </w:rPr>
        <w:t>pcios haverem entrado no espa</w:t>
      </w:r>
      <w:r w:rsidRPr="008B3549">
        <w:rPr>
          <w:rFonts w:ascii="Bookman Old Style" w:hAnsi="Bookman Old Style" w:cs="Times New Roman"/>
          <w:sz w:val="26"/>
          <w:szCs w:val="26"/>
        </w:rPr>
        <w:t>ç</w:t>
      </w:r>
      <w:r w:rsidRPr="008B3549">
        <w:rPr>
          <w:rFonts w:ascii="Bookman Old Style" w:hAnsi="Bookman Old Style"/>
          <w:sz w:val="26"/>
          <w:szCs w:val="26"/>
        </w:rPr>
        <w:t xml:space="preserve">o aberto entre as </w:t>
      </w:r>
      <w:r w:rsidRPr="008B3549">
        <w:rPr>
          <w:rFonts w:ascii="Bookman Old Style" w:hAnsi="Bookman Old Style" w:cs="Times New Roman"/>
          <w:sz w:val="26"/>
          <w:szCs w:val="26"/>
        </w:rPr>
        <w:t>á</w:t>
      </w:r>
      <w:r w:rsidRPr="008B3549">
        <w:rPr>
          <w:rFonts w:ascii="Bookman Old Style" w:hAnsi="Bookman Old Style"/>
          <w:sz w:val="26"/>
          <w:szCs w:val="26"/>
        </w:rPr>
        <w:t>guas do mar, estas reuniram-se num instante e os sepultaram todos, envolvendo-os em suas ondas.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O vento juntou-se </w:t>
      </w:r>
      <w:r w:rsidRPr="008B3549">
        <w:rPr>
          <w:rFonts w:ascii="Bookman Old Style" w:hAnsi="Bookman Old Style" w:cs="Times New Roman"/>
          <w:sz w:val="26"/>
          <w:szCs w:val="26"/>
        </w:rPr>
        <w:t>à</w:t>
      </w:r>
      <w:r w:rsidRPr="008B3549">
        <w:rPr>
          <w:rFonts w:ascii="Bookman Old Style" w:hAnsi="Bookman Old Style"/>
          <w:sz w:val="26"/>
          <w:szCs w:val="26"/>
        </w:rPr>
        <w:t>s vagas para aumentar a tempestade: grande chuva caiu dos c</w:t>
      </w:r>
      <w:r w:rsidRPr="008B3549">
        <w:rPr>
          <w:rFonts w:ascii="Bookman Old Style" w:hAnsi="Bookman Old Style" w:cs="Times New Roman"/>
          <w:sz w:val="26"/>
          <w:szCs w:val="26"/>
        </w:rPr>
        <w:t>é</w:t>
      </w:r>
      <w:r w:rsidRPr="008B3549">
        <w:rPr>
          <w:rFonts w:ascii="Bookman Old Style" w:hAnsi="Bookman Old Style"/>
          <w:sz w:val="26"/>
          <w:szCs w:val="26"/>
        </w:rPr>
        <w:t>us. Os rel</w:t>
      </w:r>
      <w:r w:rsidRPr="008B3549">
        <w:rPr>
          <w:rFonts w:ascii="Bookman Old Style" w:hAnsi="Bookman Old Style" w:cs="Times New Roman"/>
          <w:sz w:val="26"/>
          <w:szCs w:val="26"/>
        </w:rPr>
        <w:t>â</w:t>
      </w:r>
      <w:r w:rsidRPr="008B3549">
        <w:rPr>
          <w:rFonts w:ascii="Bookman Old Style" w:hAnsi="Bookman Old Style"/>
          <w:sz w:val="26"/>
          <w:szCs w:val="26"/>
        </w:rPr>
        <w:t>mpagos misturaram-se com o ribombo do trov</w:t>
      </w:r>
      <w:r w:rsidRPr="008B3549">
        <w:rPr>
          <w:rFonts w:ascii="Bookman Old Style" w:hAnsi="Bookman Old Style" w:cs="Times New Roman"/>
          <w:sz w:val="26"/>
          <w:szCs w:val="26"/>
        </w:rPr>
        <w:t>ã</w:t>
      </w:r>
      <w:r w:rsidRPr="008B3549">
        <w:rPr>
          <w:rFonts w:ascii="Bookman Old Style" w:hAnsi="Bookman Old Style"/>
          <w:sz w:val="26"/>
          <w:szCs w:val="26"/>
        </w:rPr>
        <w:t>o, os raios se</w:t>
      </w:r>
      <w:r w:rsidRPr="008B3549">
        <w:rPr>
          <w:rFonts w:ascii="Bookman Old Style" w:hAnsi="Bookman Old Style"/>
          <w:sz w:val="26"/>
          <w:szCs w:val="26"/>
        </w:rPr>
        <w:softHyphen/>
        <w:t>guiam-se aos trov</w:t>
      </w:r>
      <w:r w:rsidRPr="008B3549">
        <w:rPr>
          <w:rFonts w:ascii="Bookman Old Style" w:hAnsi="Bookman Old Style" w:cs="Times New Roman"/>
          <w:sz w:val="26"/>
          <w:szCs w:val="26"/>
        </w:rPr>
        <w:t>õ</w:t>
      </w:r>
      <w:r w:rsidRPr="008B3549">
        <w:rPr>
          <w:rFonts w:ascii="Bookman Old Style" w:hAnsi="Bookman Old Style"/>
          <w:sz w:val="26"/>
          <w:szCs w:val="26"/>
        </w:rPr>
        <w:t>es e, para que n</w:t>
      </w:r>
      <w:r w:rsidRPr="008B3549">
        <w:rPr>
          <w:rFonts w:ascii="Bookman Old Style" w:hAnsi="Bookman Old Style" w:cs="Times New Roman"/>
          <w:sz w:val="26"/>
          <w:szCs w:val="26"/>
        </w:rPr>
        <w:t>ã</w:t>
      </w:r>
      <w:r w:rsidRPr="008B3549">
        <w:rPr>
          <w:rFonts w:ascii="Bookman Old Style" w:hAnsi="Bookman Old Style"/>
          <w:sz w:val="26"/>
          <w:szCs w:val="26"/>
        </w:rPr>
        <w:t>o faltasse nenhum sinal dos mais severos castigos de Deus, na sua justa c</w:t>
      </w:r>
      <w:r w:rsidRPr="008B3549">
        <w:rPr>
          <w:rFonts w:ascii="Bookman Old Style" w:hAnsi="Bookman Old Style" w:cs="Times New Roman"/>
          <w:sz w:val="26"/>
          <w:szCs w:val="26"/>
        </w:rPr>
        <w:t>ó</w:t>
      </w:r>
      <w:r w:rsidRPr="008B3549">
        <w:rPr>
          <w:rFonts w:ascii="Bookman Old Style" w:hAnsi="Bookman Old Style"/>
          <w:sz w:val="26"/>
          <w:szCs w:val="26"/>
        </w:rPr>
        <w:t xml:space="preserve">lera para punir os homens, uma noite sombria </w:t>
      </w:r>
      <w:r w:rsidRPr="008B3549">
        <w:rPr>
          <w:rFonts w:ascii="Bookman Old Style" w:hAnsi="Bookman Old Style"/>
          <w:sz w:val="26"/>
          <w:szCs w:val="26"/>
        </w:rPr>
        <w:lastRenderedPageBreak/>
        <w:t>e tenebrosa cobriu a superf</w:t>
      </w:r>
      <w:r w:rsidRPr="008B3549">
        <w:rPr>
          <w:rFonts w:ascii="Bookman Old Style" w:hAnsi="Bookman Old Style" w:cs="Times New Roman"/>
          <w:sz w:val="26"/>
          <w:szCs w:val="26"/>
        </w:rPr>
        <w:t>í</w:t>
      </w:r>
      <w:r w:rsidRPr="008B3549">
        <w:rPr>
          <w:rFonts w:ascii="Bookman Old Style" w:hAnsi="Bookman Old Style"/>
          <w:sz w:val="26"/>
          <w:szCs w:val="26"/>
        </w:rPr>
        <w:t>cie do mar, de modo que de todo esse ex</w:t>
      </w:r>
      <w:r w:rsidRPr="008B3549">
        <w:rPr>
          <w:rFonts w:ascii="Bookman Old Style" w:hAnsi="Bookman Old Style" w:cs="Times New Roman"/>
          <w:sz w:val="26"/>
          <w:szCs w:val="26"/>
        </w:rPr>
        <w:t>é</w:t>
      </w:r>
      <w:r w:rsidRPr="008B3549">
        <w:rPr>
          <w:rFonts w:ascii="Bookman Old Style" w:hAnsi="Bookman Old Style"/>
          <w:sz w:val="26"/>
          <w:szCs w:val="26"/>
        </w:rPr>
        <w:t>rcito t</w:t>
      </w:r>
      <w:r w:rsidRPr="008B3549">
        <w:rPr>
          <w:rFonts w:ascii="Bookman Old Style" w:hAnsi="Bookman Old Style" w:cs="Times New Roman"/>
          <w:sz w:val="26"/>
          <w:szCs w:val="26"/>
        </w:rPr>
        <w:t>ã</w:t>
      </w:r>
      <w:r w:rsidRPr="008B3549">
        <w:rPr>
          <w:rFonts w:ascii="Bookman Old Style" w:hAnsi="Bookman Old Style"/>
          <w:sz w:val="26"/>
          <w:szCs w:val="26"/>
        </w:rPr>
        <w:t>o tem</w:t>
      </w:r>
      <w:r w:rsidRPr="008B3549">
        <w:rPr>
          <w:rFonts w:ascii="Bookman Old Style" w:hAnsi="Bookman Old Style" w:cs="Times New Roman"/>
          <w:sz w:val="26"/>
          <w:szCs w:val="26"/>
        </w:rPr>
        <w:t>í</w:t>
      </w:r>
      <w:r w:rsidRPr="008B3549">
        <w:rPr>
          <w:rFonts w:ascii="Bookman Old Style" w:hAnsi="Bookman Old Style"/>
          <w:sz w:val="26"/>
          <w:szCs w:val="26"/>
        </w:rPr>
        <w:t>vel n</w:t>
      </w:r>
      <w:r w:rsidRPr="008B3549">
        <w:rPr>
          <w:rFonts w:ascii="Bookman Old Style" w:hAnsi="Bookman Old Style" w:cs="Times New Roman"/>
          <w:sz w:val="26"/>
          <w:szCs w:val="26"/>
        </w:rPr>
        <w:t>ã</w:t>
      </w:r>
      <w:r w:rsidRPr="008B3549">
        <w:rPr>
          <w:rFonts w:ascii="Bookman Old Style" w:hAnsi="Bookman Old Style"/>
          <w:sz w:val="26"/>
          <w:szCs w:val="26"/>
        </w:rPr>
        <w:t xml:space="preserve">o restou um </w:t>
      </w:r>
      <w:r w:rsidRPr="008B3549">
        <w:rPr>
          <w:rFonts w:ascii="Bookman Old Style" w:hAnsi="Bookman Old Style" w:cs="Times New Roman"/>
          <w:sz w:val="26"/>
          <w:szCs w:val="26"/>
        </w:rPr>
        <w:t>ú</w:t>
      </w:r>
      <w:r w:rsidRPr="008B3549">
        <w:rPr>
          <w:rFonts w:ascii="Bookman Old Style" w:hAnsi="Bookman Old Style"/>
          <w:sz w:val="26"/>
          <w:szCs w:val="26"/>
        </w:rPr>
        <w:t>nico homem que pudesse levar ao Egito a not</w:t>
      </w:r>
      <w:r w:rsidRPr="008B3549">
        <w:rPr>
          <w:rFonts w:ascii="Bookman Old Style" w:hAnsi="Bookman Old Style" w:cs="Times New Roman"/>
          <w:sz w:val="26"/>
          <w:szCs w:val="26"/>
        </w:rPr>
        <w:t>í</w:t>
      </w:r>
      <w:r w:rsidRPr="008B3549">
        <w:rPr>
          <w:rFonts w:ascii="Bookman Old Style" w:hAnsi="Bookman Old Style"/>
          <w:sz w:val="26"/>
          <w:szCs w:val="26"/>
        </w:rPr>
        <w:t>cia da horr</w:t>
      </w:r>
      <w:r w:rsidRPr="008B3549">
        <w:rPr>
          <w:rFonts w:ascii="Bookman Old Style" w:hAnsi="Bookman Old Style" w:cs="Times New Roman"/>
          <w:sz w:val="26"/>
          <w:szCs w:val="26"/>
        </w:rPr>
        <w:t>í</w:t>
      </w:r>
      <w:r w:rsidRPr="008B3549">
        <w:rPr>
          <w:rFonts w:ascii="Bookman Old Style" w:hAnsi="Bookman Old Style"/>
          <w:sz w:val="26"/>
          <w:szCs w:val="26"/>
        </w:rPr>
        <w:t>vel cat</w:t>
      </w:r>
      <w:r w:rsidRPr="008B3549">
        <w:rPr>
          <w:rFonts w:ascii="Bookman Old Style" w:hAnsi="Bookman Old Style" w:cs="Times New Roman"/>
          <w:sz w:val="26"/>
          <w:szCs w:val="26"/>
        </w:rPr>
        <w:t>á</w:t>
      </w:r>
      <w:r w:rsidRPr="008B3549">
        <w:rPr>
          <w:rFonts w:ascii="Bookman Old Style" w:hAnsi="Bookman Old Style"/>
          <w:sz w:val="26"/>
          <w:szCs w:val="26"/>
        </w:rPr>
        <w:t>strofe.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101. Ningu</w:t>
      </w:r>
      <w:r w:rsidRPr="008B3549">
        <w:rPr>
          <w:rFonts w:ascii="Bookman Old Style" w:hAnsi="Bookman Old Style" w:cs="Times New Roman"/>
          <w:sz w:val="26"/>
          <w:szCs w:val="26"/>
        </w:rPr>
        <w:t>é</w:t>
      </w:r>
      <w:r w:rsidRPr="008B3549">
        <w:rPr>
          <w:rFonts w:ascii="Bookman Old Style" w:hAnsi="Bookman Old Style"/>
          <w:sz w:val="26"/>
          <w:szCs w:val="26"/>
        </w:rPr>
        <w:t>m poderia calcular a alegria dos israelitas, por se verem salvos, contra toda esperan</w:t>
      </w:r>
      <w:r w:rsidRPr="008B3549">
        <w:rPr>
          <w:rFonts w:ascii="Bookman Old Style" w:hAnsi="Bookman Old Style" w:cs="Times New Roman"/>
          <w:sz w:val="26"/>
          <w:szCs w:val="26"/>
        </w:rPr>
        <w:t>ç</w:t>
      </w:r>
      <w:r w:rsidRPr="008B3549">
        <w:rPr>
          <w:rFonts w:ascii="Bookman Old Style" w:hAnsi="Bookman Old Style"/>
          <w:sz w:val="26"/>
          <w:szCs w:val="26"/>
        </w:rPr>
        <w:t>a, pelo poderoso aux</w:t>
      </w:r>
      <w:r w:rsidRPr="008B3549">
        <w:rPr>
          <w:rFonts w:ascii="Bookman Old Style" w:hAnsi="Bookman Old Style" w:cs="Times New Roman"/>
          <w:sz w:val="26"/>
          <w:szCs w:val="26"/>
        </w:rPr>
        <w:t>í</w:t>
      </w:r>
      <w:r w:rsidRPr="008B3549">
        <w:rPr>
          <w:rFonts w:ascii="Bookman Old Style" w:hAnsi="Bookman Old Style"/>
          <w:sz w:val="26"/>
          <w:szCs w:val="26"/>
        </w:rPr>
        <w:t>lio de Deus, e por terem garantida a liberdade, depois da morte inesperada daqueles que pretendiam submet</w:t>
      </w:r>
      <w:r w:rsidRPr="008B3549">
        <w:rPr>
          <w:rFonts w:ascii="Bookman Old Style" w:hAnsi="Bookman Old Style" w:cs="Times New Roman"/>
          <w:sz w:val="26"/>
          <w:szCs w:val="26"/>
        </w:rPr>
        <w:t>ê</w:t>
      </w:r>
      <w:r w:rsidRPr="008B3549">
        <w:rPr>
          <w:rFonts w:ascii="Bookman Old Style" w:hAnsi="Bookman Old Style"/>
          <w:sz w:val="26"/>
          <w:szCs w:val="26"/>
        </w:rPr>
        <w:t>-los a nova escravid</w:t>
      </w:r>
      <w:r w:rsidRPr="008B3549">
        <w:rPr>
          <w:rFonts w:ascii="Bookman Old Style" w:hAnsi="Bookman Old Style" w:cs="Times New Roman"/>
          <w:sz w:val="26"/>
          <w:szCs w:val="26"/>
        </w:rPr>
        <w:t>ã</w:t>
      </w:r>
      <w:r w:rsidRPr="008B3549">
        <w:rPr>
          <w:rFonts w:ascii="Bookman Old Style" w:hAnsi="Bookman Old Style"/>
          <w:sz w:val="26"/>
          <w:szCs w:val="26"/>
        </w:rPr>
        <w:t>o. Passaram toda a noite em agradecimentos, e Mois</w:t>
      </w:r>
      <w:r w:rsidRPr="008B3549">
        <w:rPr>
          <w:rFonts w:ascii="Bookman Old Style" w:hAnsi="Bookman Old Style" w:cs="Times New Roman"/>
          <w:sz w:val="26"/>
          <w:szCs w:val="26"/>
        </w:rPr>
        <w:t>é</w:t>
      </w:r>
      <w:r w:rsidRPr="008B3549">
        <w:rPr>
          <w:rFonts w:ascii="Bookman Old Style" w:hAnsi="Bookman Old Style"/>
          <w:sz w:val="26"/>
          <w:szCs w:val="26"/>
        </w:rPr>
        <w:t>s comp</w:t>
      </w:r>
      <w:r w:rsidRPr="008B3549">
        <w:rPr>
          <w:rFonts w:ascii="Bookman Old Style" w:hAnsi="Bookman Old Style" w:cs="Times New Roman"/>
          <w:sz w:val="26"/>
          <w:szCs w:val="26"/>
        </w:rPr>
        <w:t>ô</w:t>
      </w:r>
      <w:r w:rsidRPr="008B3549">
        <w:rPr>
          <w:rFonts w:ascii="Bookman Old Style" w:hAnsi="Bookman Old Style"/>
          <w:sz w:val="26"/>
          <w:szCs w:val="26"/>
        </w:rPr>
        <w:t>s um c</w:t>
      </w:r>
      <w:r w:rsidRPr="008B3549">
        <w:rPr>
          <w:rFonts w:ascii="Bookman Old Style" w:hAnsi="Bookman Old Style" w:cs="Times New Roman"/>
          <w:sz w:val="26"/>
          <w:szCs w:val="26"/>
        </w:rPr>
        <w:t>â</w:t>
      </w:r>
      <w:r w:rsidRPr="008B3549">
        <w:rPr>
          <w:rFonts w:ascii="Bookman Old Style" w:hAnsi="Bookman Old Style"/>
          <w:sz w:val="26"/>
          <w:szCs w:val="26"/>
        </w:rPr>
        <w:t>ntico para dar a Deus gra</w:t>
      </w:r>
      <w:r w:rsidRPr="008B3549">
        <w:rPr>
          <w:rFonts w:ascii="Bookman Old Style" w:hAnsi="Bookman Old Style" w:cs="Times New Roman"/>
          <w:sz w:val="26"/>
          <w:szCs w:val="26"/>
        </w:rPr>
        <w:t>ç</w:t>
      </w:r>
      <w:r w:rsidRPr="008B3549">
        <w:rPr>
          <w:rFonts w:ascii="Bookman Old Style" w:hAnsi="Bookman Old Style"/>
          <w:sz w:val="26"/>
          <w:szCs w:val="26"/>
        </w:rPr>
        <w:t>as infinitas por um favor t</w:t>
      </w:r>
      <w:r w:rsidRPr="008B3549">
        <w:rPr>
          <w:rFonts w:ascii="Bookman Old Style" w:hAnsi="Bookman Old Style" w:cs="Times New Roman"/>
          <w:sz w:val="26"/>
          <w:szCs w:val="26"/>
        </w:rPr>
        <w:t>ã</w:t>
      </w:r>
      <w:r w:rsidRPr="008B3549">
        <w:rPr>
          <w:rFonts w:ascii="Bookman Old Style" w:hAnsi="Bookman Old Style"/>
          <w:sz w:val="26"/>
          <w:szCs w:val="26"/>
        </w:rPr>
        <w:t>o marcante.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Narrei aqui tudo em particular, segundo o que encontrei escrito nos Livros Santos. Ningu</w:t>
      </w:r>
      <w:r w:rsidRPr="008B3549">
        <w:rPr>
          <w:rFonts w:ascii="Bookman Old Style" w:hAnsi="Bookman Old Style" w:cs="Times New Roman"/>
          <w:sz w:val="26"/>
          <w:szCs w:val="26"/>
        </w:rPr>
        <w:t>é</w:t>
      </w:r>
      <w:r w:rsidRPr="008B3549">
        <w:rPr>
          <w:rFonts w:ascii="Bookman Old Style" w:hAnsi="Bookman Old Style"/>
          <w:sz w:val="26"/>
          <w:szCs w:val="26"/>
        </w:rPr>
        <w:t>m deve considerar como coisa imposs</w:t>
      </w:r>
      <w:r w:rsidRPr="008B3549">
        <w:rPr>
          <w:rFonts w:ascii="Bookman Old Style" w:hAnsi="Bookman Old Style" w:cs="Times New Roman"/>
          <w:sz w:val="26"/>
          <w:szCs w:val="26"/>
        </w:rPr>
        <w:t>í</w:t>
      </w:r>
      <w:r w:rsidRPr="008B3549">
        <w:rPr>
          <w:rFonts w:ascii="Bookman Old Style" w:hAnsi="Bookman Old Style"/>
          <w:sz w:val="26"/>
          <w:szCs w:val="26"/>
        </w:rPr>
        <w:t>vel que homens que vivi</w:t>
      </w:r>
      <w:r w:rsidRPr="008B3549">
        <w:rPr>
          <w:rFonts w:ascii="Bookman Old Style" w:hAnsi="Bookman Old Style"/>
          <w:sz w:val="26"/>
          <w:szCs w:val="26"/>
        </w:rPr>
        <w:softHyphen/>
        <w:t>am na inoc</w:t>
      </w:r>
      <w:r w:rsidRPr="008B3549">
        <w:rPr>
          <w:rFonts w:ascii="Bookman Old Style" w:hAnsi="Bookman Old Style" w:cs="Times New Roman"/>
          <w:sz w:val="26"/>
          <w:szCs w:val="26"/>
        </w:rPr>
        <w:t>ê</w:t>
      </w:r>
      <w:r w:rsidRPr="008B3549">
        <w:rPr>
          <w:rFonts w:ascii="Bookman Old Style" w:hAnsi="Bookman Old Style"/>
          <w:sz w:val="26"/>
          <w:szCs w:val="26"/>
        </w:rPr>
        <w:t>ncia e na simplicidade desses primeiros tempos tivessem encontra</w:t>
      </w:r>
      <w:r w:rsidRPr="008B3549">
        <w:rPr>
          <w:rFonts w:ascii="Bookman Old Style" w:hAnsi="Bookman Old Style"/>
          <w:sz w:val="26"/>
          <w:szCs w:val="26"/>
        </w:rPr>
        <w:softHyphen/>
        <w:t>do, para se salvar, uma passagem no mar, quer se tenha ela aberto por si mesma, quer tenha acontecido pela vontade de Deus, pois a mesma coisa aconteceu</w:t>
      </w:r>
      <w:r>
        <w:rPr>
          <w:rFonts w:ascii="Bookman Old Style" w:hAnsi="Bookman Old Style"/>
          <w:sz w:val="26"/>
          <w:szCs w:val="26"/>
        </w:rPr>
        <w:t xml:space="preserve"> </w:t>
      </w:r>
      <w:r w:rsidRPr="008B3549">
        <w:rPr>
          <w:rFonts w:ascii="Bookman Old Style" w:hAnsi="Bookman Old Style"/>
          <w:sz w:val="26"/>
          <w:szCs w:val="26"/>
        </w:rPr>
        <w:t>algum tempo depois aos maced</w:t>
      </w:r>
      <w:r w:rsidRPr="008B3549">
        <w:rPr>
          <w:rFonts w:ascii="Bookman Old Style" w:hAnsi="Bookman Old Style" w:cs="Times New Roman"/>
          <w:sz w:val="26"/>
          <w:szCs w:val="26"/>
        </w:rPr>
        <w:t>ô</w:t>
      </w:r>
      <w:r w:rsidRPr="008B3549">
        <w:rPr>
          <w:rFonts w:ascii="Bookman Old Style" w:hAnsi="Bookman Old Style"/>
          <w:sz w:val="26"/>
          <w:szCs w:val="26"/>
        </w:rPr>
        <w:t>nios, quando passaram o mar da Panf</w:t>
      </w:r>
      <w:r w:rsidRPr="008B3549">
        <w:rPr>
          <w:rFonts w:ascii="Bookman Old Style" w:hAnsi="Bookman Old Style" w:cs="Times New Roman"/>
          <w:sz w:val="26"/>
          <w:szCs w:val="26"/>
        </w:rPr>
        <w:t>í</w:t>
      </w:r>
      <w:r w:rsidRPr="008B3549">
        <w:rPr>
          <w:rFonts w:ascii="Bookman Old Style" w:hAnsi="Bookman Old Style"/>
          <w:sz w:val="26"/>
          <w:szCs w:val="26"/>
        </w:rPr>
        <w:t>lia, sob o comando de Alexandre, e quando Deus se quis servir dessa na</w:t>
      </w:r>
      <w:r w:rsidRPr="008B3549">
        <w:rPr>
          <w:rFonts w:ascii="Bookman Old Style" w:hAnsi="Bookman Old Style" w:cs="Times New Roman"/>
          <w:sz w:val="26"/>
          <w:szCs w:val="26"/>
        </w:rPr>
        <w:t>çã</w:t>
      </w:r>
      <w:r w:rsidRPr="008B3549">
        <w:rPr>
          <w:rFonts w:ascii="Bookman Old Style" w:hAnsi="Bookman Old Style"/>
          <w:sz w:val="26"/>
          <w:szCs w:val="26"/>
        </w:rPr>
        <w:t>o para destruir o imp</w:t>
      </w:r>
      <w:r w:rsidRPr="008B3549">
        <w:rPr>
          <w:rFonts w:ascii="Bookman Old Style" w:hAnsi="Bookman Old Style" w:cs="Times New Roman"/>
          <w:sz w:val="26"/>
          <w:szCs w:val="26"/>
        </w:rPr>
        <w:t>é</w:t>
      </w:r>
      <w:r w:rsidRPr="008B3549">
        <w:rPr>
          <w:rFonts w:ascii="Bookman Old Style" w:hAnsi="Bookman Old Style"/>
          <w:sz w:val="26"/>
          <w:szCs w:val="26"/>
        </w:rPr>
        <w:t>rio dos persas, como o narram os historiadores que escreveram a vida desse pr</w:t>
      </w:r>
      <w:r w:rsidRPr="008B3549">
        <w:rPr>
          <w:rFonts w:ascii="Bookman Old Style" w:hAnsi="Bookman Old Style" w:cs="Times New Roman"/>
          <w:sz w:val="26"/>
          <w:szCs w:val="26"/>
        </w:rPr>
        <w:t>í</w:t>
      </w:r>
      <w:r w:rsidRPr="008B3549">
        <w:rPr>
          <w:rFonts w:ascii="Bookman Old Style" w:hAnsi="Bookman Old Style"/>
          <w:sz w:val="26"/>
          <w:szCs w:val="26"/>
        </w:rPr>
        <w:t>ncipe. Deixo, no entanto, a cada qual que julgue como quiser.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102. No dia seguinte a essa memor</w:t>
      </w:r>
      <w:r w:rsidRPr="008B3549">
        <w:rPr>
          <w:rFonts w:ascii="Bookman Old Style" w:hAnsi="Bookman Old Style" w:cs="Times New Roman"/>
          <w:sz w:val="26"/>
          <w:szCs w:val="26"/>
        </w:rPr>
        <w:t>á</w:t>
      </w:r>
      <w:r w:rsidRPr="008B3549">
        <w:rPr>
          <w:rFonts w:ascii="Bookman Old Style" w:hAnsi="Bookman Old Style"/>
          <w:sz w:val="26"/>
          <w:szCs w:val="26"/>
        </w:rPr>
        <w:t>vel jornada, os ventos e as ondas impeli</w:t>
      </w:r>
      <w:r w:rsidRPr="008B3549">
        <w:rPr>
          <w:rFonts w:ascii="Bookman Old Style" w:hAnsi="Bookman Old Style"/>
          <w:sz w:val="26"/>
          <w:szCs w:val="26"/>
        </w:rPr>
        <w:softHyphen/>
        <w:t>ram as armas dos eg</w:t>
      </w:r>
      <w:r w:rsidRPr="008B3549">
        <w:rPr>
          <w:rFonts w:ascii="Bookman Old Style" w:hAnsi="Bookman Old Style" w:cs="Times New Roman"/>
          <w:sz w:val="26"/>
          <w:szCs w:val="26"/>
        </w:rPr>
        <w:t>í</w:t>
      </w:r>
      <w:r w:rsidRPr="008B3549">
        <w:rPr>
          <w:rFonts w:ascii="Bookman Old Style" w:hAnsi="Bookman Old Style"/>
          <w:sz w:val="26"/>
          <w:szCs w:val="26"/>
        </w:rPr>
        <w:t>pcios para a praia onde os israelitas estavam acampados. Mois</w:t>
      </w:r>
      <w:r w:rsidRPr="008B3549">
        <w:rPr>
          <w:rFonts w:ascii="Bookman Old Style" w:hAnsi="Bookman Old Style" w:cs="Times New Roman"/>
          <w:sz w:val="26"/>
          <w:szCs w:val="26"/>
        </w:rPr>
        <w:t>é</w:t>
      </w:r>
      <w:r w:rsidRPr="008B3549">
        <w:rPr>
          <w:rFonts w:ascii="Bookman Old Style" w:hAnsi="Bookman Old Style"/>
          <w:sz w:val="26"/>
          <w:szCs w:val="26"/>
        </w:rPr>
        <w:t>s atribuiu o fato a uma a</w:t>
      </w:r>
      <w:r w:rsidRPr="008B3549">
        <w:rPr>
          <w:rFonts w:ascii="Bookman Old Style" w:hAnsi="Bookman Old Style" w:cs="Times New Roman"/>
          <w:sz w:val="26"/>
          <w:szCs w:val="26"/>
        </w:rPr>
        <w:t>çã</w:t>
      </w:r>
      <w:r w:rsidRPr="008B3549">
        <w:rPr>
          <w:rFonts w:ascii="Bookman Old Style" w:hAnsi="Bookman Old Style"/>
          <w:sz w:val="26"/>
          <w:szCs w:val="26"/>
        </w:rPr>
        <w:t>o particular de Deus, que assim lhes dava oca</w:t>
      </w:r>
      <w:r w:rsidRPr="008B3549">
        <w:rPr>
          <w:rFonts w:ascii="Bookman Old Style" w:hAnsi="Bookman Old Style"/>
          <w:sz w:val="26"/>
          <w:szCs w:val="26"/>
        </w:rPr>
        <w:softHyphen/>
        <w:t>si</w:t>
      </w:r>
      <w:r w:rsidRPr="008B3549">
        <w:rPr>
          <w:rFonts w:ascii="Bookman Old Style" w:hAnsi="Bookman Old Style" w:cs="Times New Roman"/>
          <w:sz w:val="26"/>
          <w:szCs w:val="26"/>
        </w:rPr>
        <w:t>ã</w:t>
      </w:r>
      <w:r w:rsidRPr="008B3549">
        <w:rPr>
          <w:rFonts w:ascii="Bookman Old Style" w:hAnsi="Bookman Old Style"/>
          <w:sz w:val="26"/>
          <w:szCs w:val="26"/>
        </w:rPr>
        <w:t xml:space="preserve">o de se armar. Distribuiu-lhes todas as armas e, para obedecer </w:t>
      </w:r>
      <w:r w:rsidRPr="008B3549">
        <w:rPr>
          <w:rFonts w:ascii="Bookman Old Style" w:hAnsi="Bookman Old Style" w:cs="Times New Roman"/>
          <w:sz w:val="26"/>
          <w:szCs w:val="26"/>
        </w:rPr>
        <w:t>à</w:t>
      </w:r>
      <w:r w:rsidRPr="008B3549">
        <w:rPr>
          <w:rFonts w:ascii="Bookman Old Style" w:hAnsi="Bookman Old Style"/>
          <w:sz w:val="26"/>
          <w:szCs w:val="26"/>
        </w:rPr>
        <w:t xml:space="preserve"> ordem de Deus, levou-os para o monte Sinai, a fim de oferecer a Ele um sacrif</w:t>
      </w:r>
      <w:r w:rsidRPr="008B3549">
        <w:rPr>
          <w:rFonts w:ascii="Bookman Old Style" w:hAnsi="Bookman Old Style" w:cs="Times New Roman"/>
          <w:sz w:val="26"/>
          <w:szCs w:val="26"/>
        </w:rPr>
        <w:t>í</w:t>
      </w:r>
      <w:r w:rsidRPr="008B3549">
        <w:rPr>
          <w:rFonts w:ascii="Bookman Old Style" w:hAnsi="Bookman Old Style"/>
          <w:sz w:val="26"/>
          <w:szCs w:val="26"/>
        </w:rPr>
        <w:t>cio e presen</w:t>
      </w:r>
      <w:r w:rsidRPr="008B3549">
        <w:rPr>
          <w:rFonts w:ascii="Bookman Old Style" w:hAnsi="Bookman Old Style"/>
          <w:sz w:val="26"/>
          <w:szCs w:val="26"/>
        </w:rPr>
        <w:softHyphen/>
        <w:t>tes, como sinal de gratid</w:t>
      </w:r>
      <w:r w:rsidRPr="008B3549">
        <w:rPr>
          <w:rFonts w:ascii="Bookman Old Style" w:hAnsi="Bookman Old Style" w:cs="Times New Roman"/>
          <w:sz w:val="26"/>
          <w:szCs w:val="26"/>
        </w:rPr>
        <w:t>ã</w:t>
      </w:r>
      <w:r w:rsidRPr="008B3549">
        <w:rPr>
          <w:rFonts w:ascii="Bookman Old Style" w:hAnsi="Bookman Old Style"/>
          <w:sz w:val="26"/>
          <w:szCs w:val="26"/>
        </w:rPr>
        <w:t>o pela milagrosa salva</w:t>
      </w:r>
      <w:r w:rsidRPr="008B3549">
        <w:rPr>
          <w:rFonts w:ascii="Bookman Old Style" w:hAnsi="Bookman Old Style" w:cs="Times New Roman"/>
          <w:sz w:val="26"/>
          <w:szCs w:val="26"/>
        </w:rPr>
        <w:t>çã</w:t>
      </w:r>
      <w:r w:rsidRPr="008B3549">
        <w:rPr>
          <w:rFonts w:ascii="Bookman Old Style" w:hAnsi="Bookman Old Style"/>
          <w:sz w:val="26"/>
          <w:szCs w:val="26"/>
        </w:rPr>
        <w:t>o que lhes concedera.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pStyle w:val="DIMAS"/>
      </w:pPr>
    </w:p>
    <w:p w:rsidR="00A62DFE" w:rsidRDefault="00A62DFE" w:rsidP="00A62DFE">
      <w:pPr>
        <w:pStyle w:val="DIMAS"/>
      </w:pPr>
    </w:p>
    <w:p w:rsidR="00A62DFE" w:rsidRDefault="00A62DFE" w:rsidP="00A62DFE">
      <w:pPr>
        <w:pStyle w:val="DIMAS"/>
      </w:pPr>
    </w:p>
    <w:p w:rsidR="00A62DFE" w:rsidRDefault="00A62DFE" w:rsidP="00A62DFE">
      <w:pPr>
        <w:pStyle w:val="DIMAS"/>
      </w:pPr>
    </w:p>
    <w:p w:rsidR="00A62DFE" w:rsidRDefault="00A62DFE" w:rsidP="00A62DFE">
      <w:pPr>
        <w:pStyle w:val="DIMAS"/>
      </w:pPr>
    </w:p>
    <w:p w:rsidR="00A62DFE" w:rsidRDefault="00A62DFE" w:rsidP="00A62DFE">
      <w:pPr>
        <w:pStyle w:val="DIMAS"/>
      </w:pPr>
    </w:p>
    <w:p w:rsidR="00A62DFE" w:rsidRDefault="00A62DFE" w:rsidP="00A62DFE">
      <w:pPr>
        <w:pStyle w:val="DIMAS"/>
      </w:pPr>
    </w:p>
    <w:p w:rsidR="00A62DFE" w:rsidRPr="00C42217" w:rsidRDefault="00A62DFE" w:rsidP="00A62DFE">
      <w:pPr>
        <w:pStyle w:val="TPICO"/>
      </w:pPr>
      <w:r w:rsidRPr="00C42217">
        <w:t>L</w:t>
      </w:r>
      <w:r>
        <w:t>ivro Terceiro</w:t>
      </w:r>
    </w:p>
    <w:p w:rsidR="00A62DFE" w:rsidRDefault="00A62DFE" w:rsidP="00A62DFE">
      <w:pPr>
        <w:pStyle w:val="DIMAS"/>
      </w:pPr>
    </w:p>
    <w:p w:rsidR="00A62DFE" w:rsidRPr="00AE3737" w:rsidRDefault="00A62DFE" w:rsidP="00A62DFE">
      <w:pPr>
        <w:pStyle w:val="DIMAS"/>
      </w:pPr>
      <w:r w:rsidRPr="00AE3737">
        <w:t xml:space="preserve">Capítulo </w:t>
      </w:r>
      <w:r>
        <w:t>1</w:t>
      </w:r>
    </w:p>
    <w:p w:rsidR="00A62DFE" w:rsidRPr="00AE3737" w:rsidRDefault="00A62DFE" w:rsidP="00A62DFE">
      <w:pPr>
        <w:pStyle w:val="DIMAS"/>
      </w:pPr>
      <w:r w:rsidRPr="00AE3737">
        <w:t>Os israelitas, oprimidos pela fome e pela sede, querem apedrejar</w:t>
      </w:r>
    </w:p>
    <w:p w:rsidR="00A62DFE" w:rsidRPr="00AE3737" w:rsidRDefault="00A62DFE" w:rsidP="00A62DFE">
      <w:pPr>
        <w:pStyle w:val="DIMAS"/>
      </w:pPr>
      <w:r w:rsidRPr="00AE3737">
        <w:t>Moisés. Deus torna doces as águas que eram amargas, envia ao</w:t>
      </w:r>
    </w:p>
    <w:p w:rsidR="00A62DFE" w:rsidRPr="00AE3737" w:rsidRDefault="00A62DFE" w:rsidP="00A62DFE">
      <w:pPr>
        <w:pStyle w:val="DIMAS"/>
      </w:pPr>
      <w:r w:rsidRPr="00AE3737">
        <w:t>campo codornizes e maná e faz brotar da rocha uma fonte de</w:t>
      </w:r>
    </w:p>
    <w:p w:rsidR="00A62DFE" w:rsidRPr="00AE3737" w:rsidRDefault="00A62DFE" w:rsidP="00A62DFE">
      <w:pPr>
        <w:pStyle w:val="DIMAS"/>
      </w:pPr>
      <w:r w:rsidRPr="00AE3737">
        <w:t>água viva.</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103.  A alegria que sentiram os israelitas por se verem livres, pelo poderoso aux</w:t>
      </w:r>
      <w:r w:rsidRPr="008B3549">
        <w:rPr>
          <w:rFonts w:ascii="Bookman Old Style" w:hAnsi="Bookman Old Style" w:cs="Times New Roman"/>
          <w:sz w:val="26"/>
          <w:szCs w:val="26"/>
        </w:rPr>
        <w:t>í</w:t>
      </w:r>
      <w:r w:rsidRPr="008B3549">
        <w:rPr>
          <w:rFonts w:ascii="Bookman Old Style" w:hAnsi="Bookman Old Style"/>
          <w:sz w:val="26"/>
          <w:szCs w:val="26"/>
        </w:rPr>
        <w:t>lio de Deus, quando menos o esperavam, foi perturbada pelas grandes difi</w:t>
      </w:r>
      <w:r w:rsidRPr="008B3549">
        <w:rPr>
          <w:rFonts w:ascii="Bookman Old Style" w:hAnsi="Bookman Old Style"/>
          <w:sz w:val="26"/>
          <w:szCs w:val="26"/>
        </w:rPr>
        <w:softHyphen/>
        <w:t>culdades que encontraram a caminho do monte Sinai, pois essa regi</w:t>
      </w:r>
      <w:r w:rsidRPr="008B3549">
        <w:rPr>
          <w:rFonts w:ascii="Bookman Old Style" w:hAnsi="Bookman Old Style" w:cs="Times New Roman"/>
          <w:sz w:val="26"/>
          <w:szCs w:val="26"/>
        </w:rPr>
        <w:t>ã</w:t>
      </w:r>
      <w:r w:rsidRPr="008B3549">
        <w:rPr>
          <w:rFonts w:ascii="Bookman Old Style" w:hAnsi="Bookman Old Style"/>
          <w:sz w:val="26"/>
          <w:szCs w:val="26"/>
        </w:rPr>
        <w:t>o era deser</w:t>
      </w:r>
      <w:r w:rsidRPr="008B3549">
        <w:rPr>
          <w:rFonts w:ascii="Bookman Old Style" w:hAnsi="Bookman Old Style"/>
          <w:sz w:val="26"/>
          <w:szCs w:val="26"/>
        </w:rPr>
        <w:softHyphen/>
        <w:t>ta, e a terra, muito seca e est</w:t>
      </w:r>
      <w:r w:rsidRPr="008B3549">
        <w:rPr>
          <w:rFonts w:ascii="Bookman Old Style" w:hAnsi="Bookman Old Style" w:cs="Times New Roman"/>
          <w:sz w:val="26"/>
          <w:szCs w:val="26"/>
        </w:rPr>
        <w:t>é</w:t>
      </w:r>
      <w:r w:rsidRPr="008B3549">
        <w:rPr>
          <w:rFonts w:ascii="Bookman Old Style" w:hAnsi="Bookman Old Style"/>
          <w:sz w:val="26"/>
          <w:szCs w:val="26"/>
        </w:rPr>
        <w:t>ril, porque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tinha </w:t>
      </w:r>
      <w:r w:rsidRPr="008B3549">
        <w:rPr>
          <w:rFonts w:ascii="Bookman Old Style" w:hAnsi="Bookman Old Style" w:cs="Times New Roman"/>
          <w:sz w:val="26"/>
          <w:szCs w:val="26"/>
        </w:rPr>
        <w:t>á</w:t>
      </w:r>
      <w:r w:rsidRPr="008B3549">
        <w:rPr>
          <w:rFonts w:ascii="Bookman Old Style" w:hAnsi="Bookman Old Style"/>
          <w:sz w:val="26"/>
          <w:szCs w:val="26"/>
        </w:rPr>
        <w:t>gua. Assim, n</w:t>
      </w:r>
      <w:r w:rsidRPr="008B3549">
        <w:rPr>
          <w:rFonts w:ascii="Bookman Old Style" w:hAnsi="Bookman Old Style" w:cs="Times New Roman"/>
          <w:sz w:val="26"/>
          <w:szCs w:val="26"/>
        </w:rPr>
        <w:t>ã</w:t>
      </w:r>
      <w:r w:rsidRPr="008B3549">
        <w:rPr>
          <w:rFonts w:ascii="Bookman Old Style" w:hAnsi="Bookman Old Style"/>
          <w:sz w:val="26"/>
          <w:szCs w:val="26"/>
        </w:rPr>
        <w:t>o somente os homens, mas os pr</w:t>
      </w:r>
      <w:r w:rsidRPr="008B3549">
        <w:rPr>
          <w:rFonts w:ascii="Bookman Old Style" w:hAnsi="Bookman Old Style" w:cs="Times New Roman"/>
          <w:sz w:val="26"/>
          <w:szCs w:val="26"/>
        </w:rPr>
        <w:t>ó</w:t>
      </w:r>
      <w:r w:rsidRPr="008B3549">
        <w:rPr>
          <w:rFonts w:ascii="Bookman Old Style" w:hAnsi="Bookman Old Style"/>
          <w:sz w:val="26"/>
          <w:szCs w:val="26"/>
        </w:rPr>
        <w:t>prios animais n</w:t>
      </w:r>
      <w:r w:rsidRPr="008B3549">
        <w:rPr>
          <w:rFonts w:ascii="Bookman Old Style" w:hAnsi="Bookman Old Style" w:cs="Times New Roman"/>
          <w:sz w:val="26"/>
          <w:szCs w:val="26"/>
        </w:rPr>
        <w:t>ã</w:t>
      </w:r>
      <w:r w:rsidRPr="008B3549">
        <w:rPr>
          <w:rFonts w:ascii="Bookman Old Style" w:hAnsi="Bookman Old Style"/>
          <w:sz w:val="26"/>
          <w:szCs w:val="26"/>
        </w:rPr>
        <w:t xml:space="preserve">o encontravam </w:t>
      </w:r>
      <w:r w:rsidRPr="008B3549">
        <w:rPr>
          <w:rFonts w:ascii="Bookman Old Style" w:hAnsi="Bookman Old Style" w:cs="Times New Roman"/>
          <w:sz w:val="26"/>
          <w:szCs w:val="26"/>
        </w:rPr>
        <w:t>á</w:t>
      </w:r>
      <w:r w:rsidRPr="008B3549">
        <w:rPr>
          <w:rFonts w:ascii="Bookman Old Style" w:hAnsi="Bookman Old Style"/>
          <w:sz w:val="26"/>
          <w:szCs w:val="26"/>
        </w:rPr>
        <w:t>gua para beber. Dessa for</w:t>
      </w:r>
      <w:r w:rsidRPr="008B3549">
        <w:rPr>
          <w:rFonts w:ascii="Bookman Old Style" w:hAnsi="Bookman Old Style"/>
          <w:sz w:val="26"/>
          <w:szCs w:val="26"/>
        </w:rPr>
        <w:softHyphen/>
        <w:t>ma, quando terminaram as provis</w:t>
      </w:r>
      <w:r w:rsidRPr="008B3549">
        <w:rPr>
          <w:rFonts w:ascii="Bookman Old Style" w:hAnsi="Bookman Old Style" w:cs="Times New Roman"/>
          <w:sz w:val="26"/>
          <w:szCs w:val="26"/>
        </w:rPr>
        <w:t>õ</w:t>
      </w:r>
      <w:r w:rsidRPr="008B3549">
        <w:rPr>
          <w:rFonts w:ascii="Bookman Old Style" w:hAnsi="Bookman Old Style"/>
          <w:sz w:val="26"/>
          <w:szCs w:val="26"/>
        </w:rPr>
        <w:t>es que haviam levado, por ordem de Mois</w:t>
      </w:r>
      <w:r w:rsidRPr="008B3549">
        <w:rPr>
          <w:rFonts w:ascii="Bookman Old Style" w:hAnsi="Bookman Old Style" w:cs="Times New Roman"/>
          <w:sz w:val="26"/>
          <w:szCs w:val="26"/>
        </w:rPr>
        <w:t>é</w:t>
      </w:r>
      <w:r w:rsidRPr="008B3549">
        <w:rPr>
          <w:rFonts w:ascii="Bookman Old Style" w:hAnsi="Bookman Old Style"/>
          <w:sz w:val="26"/>
          <w:szCs w:val="26"/>
        </w:rPr>
        <w:t>s, foram obrigados a cavar po</w:t>
      </w:r>
      <w:r w:rsidRPr="008B3549">
        <w:rPr>
          <w:rFonts w:ascii="Bookman Old Style" w:hAnsi="Bookman Old Style" w:cs="Times New Roman"/>
          <w:sz w:val="26"/>
          <w:szCs w:val="26"/>
        </w:rPr>
        <w:t>ç</w:t>
      </w:r>
      <w:r w:rsidRPr="008B3549">
        <w:rPr>
          <w:rFonts w:ascii="Bookman Old Style" w:hAnsi="Bookman Old Style"/>
          <w:sz w:val="26"/>
          <w:szCs w:val="26"/>
        </w:rPr>
        <w:t xml:space="preserve">os </w:t>
      </w:r>
      <w:r w:rsidRPr="008B3549">
        <w:rPr>
          <w:rFonts w:ascii="Bookman Old Style" w:hAnsi="Bookman Old Style" w:cs="Times New Roman"/>
          <w:sz w:val="26"/>
          <w:szCs w:val="26"/>
        </w:rPr>
        <w:t>—</w:t>
      </w:r>
      <w:r w:rsidRPr="008B3549">
        <w:rPr>
          <w:rFonts w:ascii="Bookman Old Style" w:hAnsi="Bookman Old Style"/>
          <w:sz w:val="26"/>
          <w:szCs w:val="26"/>
        </w:rPr>
        <w:t xml:space="preserve"> com grande dificuldade, por causa da dureza da terra. No entanto encontraram t</w:t>
      </w:r>
      <w:r w:rsidRPr="008B3549">
        <w:rPr>
          <w:rFonts w:ascii="Bookman Old Style" w:hAnsi="Bookman Old Style" w:cs="Times New Roman"/>
          <w:sz w:val="26"/>
          <w:szCs w:val="26"/>
        </w:rPr>
        <w:t>ã</w:t>
      </w:r>
      <w:r w:rsidRPr="008B3549">
        <w:rPr>
          <w:rFonts w:ascii="Bookman Old Style" w:hAnsi="Bookman Old Style"/>
          <w:sz w:val="26"/>
          <w:szCs w:val="26"/>
        </w:rPr>
        <w:t xml:space="preserve">o pouca </w:t>
      </w:r>
      <w:r w:rsidRPr="008B3549">
        <w:rPr>
          <w:rFonts w:ascii="Bookman Old Style" w:hAnsi="Bookman Old Style" w:cs="Times New Roman"/>
          <w:sz w:val="26"/>
          <w:szCs w:val="26"/>
        </w:rPr>
        <w:t>á</w:t>
      </w:r>
      <w:r w:rsidRPr="008B3549">
        <w:rPr>
          <w:rFonts w:ascii="Bookman Old Style" w:hAnsi="Bookman Old Style"/>
          <w:sz w:val="26"/>
          <w:szCs w:val="26"/>
        </w:rPr>
        <w:t>gua que n</w:t>
      </w:r>
      <w:r w:rsidRPr="008B3549">
        <w:rPr>
          <w:rFonts w:ascii="Bookman Old Style" w:hAnsi="Bookman Old Style" w:cs="Times New Roman"/>
          <w:sz w:val="26"/>
          <w:szCs w:val="26"/>
        </w:rPr>
        <w:t>ã</w:t>
      </w:r>
      <w:r w:rsidRPr="008B3549">
        <w:rPr>
          <w:rFonts w:ascii="Bookman Old Style" w:hAnsi="Bookman Old Style"/>
          <w:sz w:val="26"/>
          <w:szCs w:val="26"/>
        </w:rPr>
        <w:t>o lhes era suficiente, e era de t</w:t>
      </w:r>
      <w:r w:rsidRPr="008B3549">
        <w:rPr>
          <w:rFonts w:ascii="Bookman Old Style" w:hAnsi="Bookman Old Style" w:cs="Times New Roman"/>
          <w:sz w:val="26"/>
          <w:szCs w:val="26"/>
        </w:rPr>
        <w:t>ã</w:t>
      </w:r>
      <w:r w:rsidRPr="008B3549">
        <w:rPr>
          <w:rFonts w:ascii="Bookman Old Style" w:hAnsi="Bookman Old Style"/>
          <w:sz w:val="26"/>
          <w:szCs w:val="26"/>
        </w:rPr>
        <w:t>o mau sabor que n</w:t>
      </w:r>
      <w:r w:rsidRPr="008B3549">
        <w:rPr>
          <w:rFonts w:ascii="Bookman Old Style" w:hAnsi="Bookman Old Style" w:cs="Times New Roman"/>
          <w:sz w:val="26"/>
          <w:szCs w:val="26"/>
        </w:rPr>
        <w:t>ã</w:t>
      </w:r>
      <w:r w:rsidRPr="008B3549">
        <w:rPr>
          <w:rFonts w:ascii="Bookman Old Style" w:hAnsi="Bookman Old Style"/>
          <w:sz w:val="26"/>
          <w:szCs w:val="26"/>
        </w:rPr>
        <w:t>o a podiam beber.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104.  Depois de andar tanto tempo, chegaram certa tarde a um lugar chama</w:t>
      </w:r>
      <w:r w:rsidRPr="008B3549">
        <w:rPr>
          <w:rFonts w:ascii="Bookman Old Style" w:hAnsi="Bookman Old Style"/>
          <w:sz w:val="26"/>
          <w:szCs w:val="26"/>
        </w:rPr>
        <w:softHyphen/>
        <w:t xml:space="preserve">do Amargo, por causa do amargor das </w:t>
      </w:r>
      <w:r w:rsidRPr="008B3549">
        <w:rPr>
          <w:rFonts w:ascii="Bookman Old Style" w:hAnsi="Bookman Old Style" w:cs="Times New Roman"/>
          <w:sz w:val="26"/>
          <w:szCs w:val="26"/>
        </w:rPr>
        <w:t>á</w:t>
      </w:r>
      <w:r w:rsidRPr="008B3549">
        <w:rPr>
          <w:rFonts w:ascii="Bookman Old Style" w:hAnsi="Bookman Old Style"/>
          <w:sz w:val="26"/>
          <w:szCs w:val="26"/>
        </w:rPr>
        <w:t>guas. Tinham falta de v</w:t>
      </w:r>
      <w:r w:rsidRPr="008B3549">
        <w:rPr>
          <w:rFonts w:ascii="Bookman Old Style" w:hAnsi="Bookman Old Style" w:cs="Times New Roman"/>
          <w:sz w:val="26"/>
          <w:szCs w:val="26"/>
        </w:rPr>
        <w:t>í</w:t>
      </w:r>
      <w:r w:rsidRPr="008B3549">
        <w:rPr>
          <w:rFonts w:ascii="Bookman Old Style" w:hAnsi="Bookman Old Style"/>
          <w:sz w:val="26"/>
          <w:szCs w:val="26"/>
        </w:rPr>
        <w:t>veres, mas, como estavam muit</w:t>
      </w:r>
      <w:r w:rsidRPr="008B3549">
        <w:rPr>
          <w:rFonts w:ascii="Bookman Old Style" w:hAnsi="Bookman Old Style" w:cs="Times New Roman"/>
          <w:sz w:val="26"/>
          <w:szCs w:val="26"/>
        </w:rPr>
        <w:t>í</w:t>
      </w:r>
      <w:r w:rsidRPr="008B3549">
        <w:rPr>
          <w:rFonts w:ascii="Bookman Old Style" w:hAnsi="Bookman Old Style"/>
          <w:sz w:val="26"/>
          <w:szCs w:val="26"/>
        </w:rPr>
        <w:t>ssimos fatigados, ali se detiveram de boa mente, porque encontra</w:t>
      </w:r>
      <w:r w:rsidRPr="008B3549">
        <w:rPr>
          <w:rFonts w:ascii="Bookman Old Style" w:hAnsi="Bookman Old Style"/>
          <w:sz w:val="26"/>
          <w:szCs w:val="26"/>
        </w:rPr>
        <w:softHyphen/>
        <w:t>ram um po</w:t>
      </w:r>
      <w:r w:rsidRPr="008B3549">
        <w:rPr>
          <w:rFonts w:ascii="Bookman Old Style" w:hAnsi="Bookman Old Style" w:cs="Times New Roman"/>
          <w:sz w:val="26"/>
          <w:szCs w:val="26"/>
        </w:rPr>
        <w:t>ç</w:t>
      </w:r>
      <w:r w:rsidRPr="008B3549">
        <w:rPr>
          <w:rFonts w:ascii="Bookman Old Style" w:hAnsi="Bookman Old Style"/>
          <w:sz w:val="26"/>
          <w:szCs w:val="26"/>
        </w:rPr>
        <w:t>o, o qual, embora n</w:t>
      </w:r>
      <w:r w:rsidRPr="008B3549">
        <w:rPr>
          <w:rFonts w:ascii="Bookman Old Style" w:hAnsi="Bookman Old Style" w:cs="Times New Roman"/>
          <w:sz w:val="26"/>
          <w:szCs w:val="26"/>
        </w:rPr>
        <w:t>ã</w:t>
      </w:r>
      <w:r w:rsidRPr="008B3549">
        <w:rPr>
          <w:rFonts w:ascii="Bookman Old Style" w:hAnsi="Bookman Old Style"/>
          <w:sz w:val="26"/>
          <w:szCs w:val="26"/>
        </w:rPr>
        <w:t>o fosse suficiente para t</w:t>
      </w:r>
      <w:r w:rsidRPr="008B3549">
        <w:rPr>
          <w:rFonts w:ascii="Bookman Old Style" w:hAnsi="Bookman Old Style" w:cs="Times New Roman"/>
          <w:sz w:val="26"/>
          <w:szCs w:val="26"/>
        </w:rPr>
        <w:t>ã</w:t>
      </w:r>
      <w:r w:rsidRPr="008B3549">
        <w:rPr>
          <w:rFonts w:ascii="Bookman Old Style" w:hAnsi="Bookman Old Style"/>
          <w:sz w:val="26"/>
          <w:szCs w:val="26"/>
        </w:rPr>
        <w:t>o grande multid</w:t>
      </w:r>
      <w:r w:rsidRPr="008B3549">
        <w:rPr>
          <w:rFonts w:ascii="Bookman Old Style" w:hAnsi="Bookman Old Style" w:cs="Times New Roman"/>
          <w:sz w:val="26"/>
          <w:szCs w:val="26"/>
        </w:rPr>
        <w:t>ã</w:t>
      </w:r>
      <w:r w:rsidRPr="008B3549">
        <w:rPr>
          <w:rFonts w:ascii="Bookman Old Style" w:hAnsi="Bookman Old Style"/>
          <w:sz w:val="26"/>
          <w:szCs w:val="26"/>
        </w:rPr>
        <w:t>o, dava-lhes a esperan</w:t>
      </w:r>
      <w:r w:rsidRPr="008B3549">
        <w:rPr>
          <w:rFonts w:ascii="Bookman Old Style" w:hAnsi="Bookman Old Style" w:cs="Times New Roman"/>
          <w:sz w:val="26"/>
          <w:szCs w:val="26"/>
        </w:rPr>
        <w:t>ç</w:t>
      </w:r>
      <w:r w:rsidRPr="008B3549">
        <w:rPr>
          <w:rFonts w:ascii="Bookman Old Style" w:hAnsi="Bookman Old Style"/>
          <w:sz w:val="26"/>
          <w:szCs w:val="26"/>
        </w:rPr>
        <w:t>a de poder aliviar um pouco as suas necessidades e porque lhes haviam dito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mais encontrariam </w:t>
      </w:r>
      <w:r w:rsidRPr="008B3549">
        <w:rPr>
          <w:rFonts w:ascii="Bookman Old Style" w:hAnsi="Bookman Old Style" w:cs="Times New Roman"/>
          <w:sz w:val="26"/>
          <w:szCs w:val="26"/>
        </w:rPr>
        <w:t>á</w:t>
      </w:r>
      <w:r w:rsidRPr="008B3549">
        <w:rPr>
          <w:rFonts w:ascii="Bookman Old Style" w:hAnsi="Bookman Old Style"/>
          <w:sz w:val="26"/>
          <w:szCs w:val="26"/>
        </w:rPr>
        <w:t xml:space="preserve">gua em todo o resto do caminho. Mas a </w:t>
      </w:r>
      <w:r w:rsidRPr="008B3549">
        <w:rPr>
          <w:rFonts w:ascii="Bookman Old Style" w:hAnsi="Bookman Old Style" w:cs="Times New Roman"/>
          <w:sz w:val="26"/>
          <w:szCs w:val="26"/>
        </w:rPr>
        <w:t>á</w:t>
      </w:r>
      <w:r w:rsidRPr="008B3549">
        <w:rPr>
          <w:rFonts w:ascii="Bookman Old Style" w:hAnsi="Bookman Old Style"/>
          <w:sz w:val="26"/>
          <w:szCs w:val="26"/>
        </w:rPr>
        <w:t>gua era t</w:t>
      </w:r>
      <w:r w:rsidRPr="008B3549">
        <w:rPr>
          <w:rFonts w:ascii="Bookman Old Style" w:hAnsi="Bookman Old Style" w:cs="Times New Roman"/>
          <w:sz w:val="26"/>
          <w:szCs w:val="26"/>
        </w:rPr>
        <w:t>ã</w:t>
      </w:r>
      <w:r w:rsidRPr="008B3549">
        <w:rPr>
          <w:rFonts w:ascii="Bookman Old Style" w:hAnsi="Bookman Old Style"/>
          <w:sz w:val="26"/>
          <w:szCs w:val="26"/>
        </w:rPr>
        <w:t>o amarga que nem os homens, nem os cavalos e nem os outros animais a puderam beber.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 fato t</w:t>
      </w:r>
      <w:r w:rsidRPr="008B3549">
        <w:rPr>
          <w:rFonts w:ascii="Bookman Old Style" w:hAnsi="Bookman Old Style" w:cs="Times New Roman"/>
          <w:sz w:val="26"/>
          <w:szCs w:val="26"/>
        </w:rPr>
        <w:t>ã</w:t>
      </w:r>
      <w:r w:rsidRPr="008B3549">
        <w:rPr>
          <w:rFonts w:ascii="Bookman Old Style" w:hAnsi="Bookman Old Style"/>
          <w:sz w:val="26"/>
          <w:szCs w:val="26"/>
        </w:rPr>
        <w:t>o lastim</w:t>
      </w:r>
      <w:r w:rsidRPr="008B3549">
        <w:rPr>
          <w:rFonts w:ascii="Bookman Old Style" w:hAnsi="Bookman Old Style" w:cs="Times New Roman"/>
          <w:sz w:val="26"/>
          <w:szCs w:val="26"/>
        </w:rPr>
        <w:t>á</w:t>
      </w:r>
      <w:r w:rsidRPr="008B3549">
        <w:rPr>
          <w:rFonts w:ascii="Bookman Old Style" w:hAnsi="Bookman Old Style"/>
          <w:sz w:val="26"/>
          <w:szCs w:val="26"/>
        </w:rPr>
        <w:t>vel causou des</w:t>
      </w:r>
      <w:r w:rsidRPr="008B3549">
        <w:rPr>
          <w:rFonts w:ascii="Bookman Old Style" w:hAnsi="Bookman Old Style" w:cs="Times New Roman"/>
          <w:sz w:val="26"/>
          <w:szCs w:val="26"/>
        </w:rPr>
        <w:t>â</w:t>
      </w:r>
      <w:r w:rsidRPr="008B3549">
        <w:rPr>
          <w:rFonts w:ascii="Bookman Old Style" w:hAnsi="Bookman Old Style"/>
          <w:sz w:val="26"/>
          <w:szCs w:val="26"/>
        </w:rPr>
        <w:t>nimo ao povo e grande sofrimento a Mois</w:t>
      </w:r>
      <w:r w:rsidRPr="008B3549">
        <w:rPr>
          <w:rFonts w:ascii="Bookman Old Style" w:hAnsi="Bookman Old Style" w:cs="Times New Roman"/>
          <w:sz w:val="26"/>
          <w:szCs w:val="26"/>
        </w:rPr>
        <w:t>é</w:t>
      </w:r>
      <w:r w:rsidRPr="008B3549">
        <w:rPr>
          <w:rFonts w:ascii="Bookman Old Style" w:hAnsi="Bookman Old Style"/>
          <w:sz w:val="26"/>
          <w:szCs w:val="26"/>
        </w:rPr>
        <w:t>s, porque os inimigos que precisavam combater n</w:t>
      </w:r>
      <w:r w:rsidRPr="008B3549">
        <w:rPr>
          <w:rFonts w:ascii="Bookman Old Style" w:hAnsi="Bookman Old Style" w:cs="Times New Roman"/>
          <w:sz w:val="26"/>
          <w:szCs w:val="26"/>
        </w:rPr>
        <w:t>ã</w:t>
      </w:r>
      <w:r w:rsidRPr="008B3549">
        <w:rPr>
          <w:rFonts w:ascii="Bookman Old Style" w:hAnsi="Bookman Old Style"/>
          <w:sz w:val="26"/>
          <w:szCs w:val="26"/>
        </w:rPr>
        <w:t>o eram dos que se podem de</w:t>
      </w:r>
      <w:r w:rsidRPr="008B3549">
        <w:rPr>
          <w:rFonts w:ascii="Bookman Old Style" w:hAnsi="Bookman Old Style"/>
          <w:sz w:val="26"/>
          <w:szCs w:val="26"/>
        </w:rPr>
        <w:softHyphen/>
        <w:t>belar com uma valorosa resist</w:t>
      </w:r>
      <w:r w:rsidRPr="008B3549">
        <w:rPr>
          <w:rFonts w:ascii="Bookman Old Style" w:hAnsi="Bookman Old Style" w:cs="Times New Roman"/>
          <w:sz w:val="26"/>
          <w:szCs w:val="26"/>
        </w:rPr>
        <w:t>ê</w:t>
      </w:r>
      <w:r w:rsidRPr="008B3549">
        <w:rPr>
          <w:rFonts w:ascii="Bookman Old Style" w:hAnsi="Bookman Old Style"/>
          <w:sz w:val="26"/>
          <w:szCs w:val="26"/>
        </w:rPr>
        <w:t>ncia: a fome e a sede sozinhos reduziram aquela</w:t>
      </w:r>
      <w:r>
        <w:rPr>
          <w:rFonts w:ascii="Bookman Old Style" w:hAnsi="Bookman Old Style"/>
          <w:sz w:val="26"/>
          <w:szCs w:val="26"/>
        </w:rPr>
        <w:t xml:space="preserve"> </w:t>
      </w:r>
      <w:r w:rsidRPr="008B3549">
        <w:rPr>
          <w:rFonts w:ascii="Bookman Old Style" w:hAnsi="Bookman Old Style"/>
          <w:sz w:val="26"/>
          <w:szCs w:val="26"/>
        </w:rPr>
        <w:t>multid</w:t>
      </w:r>
      <w:r w:rsidRPr="008B3549">
        <w:rPr>
          <w:rFonts w:ascii="Bookman Old Style" w:hAnsi="Bookman Old Style" w:cs="Times New Roman"/>
          <w:sz w:val="26"/>
          <w:szCs w:val="26"/>
        </w:rPr>
        <w:t>ã</w:t>
      </w:r>
      <w:r w:rsidRPr="008B3549">
        <w:rPr>
          <w:rFonts w:ascii="Bookman Old Style" w:hAnsi="Bookman Old Style"/>
          <w:sz w:val="26"/>
          <w:szCs w:val="26"/>
        </w:rPr>
        <w:t>o de homens, mulheres e crian</w:t>
      </w:r>
      <w:r w:rsidRPr="008B3549">
        <w:rPr>
          <w:rFonts w:ascii="Bookman Old Style" w:hAnsi="Bookman Old Style" w:cs="Times New Roman"/>
          <w:sz w:val="26"/>
          <w:szCs w:val="26"/>
        </w:rPr>
        <w:t>ç</w:t>
      </w:r>
      <w:r w:rsidRPr="008B3549">
        <w:rPr>
          <w:rFonts w:ascii="Bookman Old Style" w:hAnsi="Bookman Old Style"/>
          <w:sz w:val="26"/>
          <w:szCs w:val="26"/>
        </w:rPr>
        <w:t xml:space="preserve">as ao </w:t>
      </w:r>
      <w:r w:rsidRPr="008B3549">
        <w:rPr>
          <w:rFonts w:ascii="Bookman Old Style" w:hAnsi="Bookman Old Style" w:cs="Times New Roman"/>
          <w:sz w:val="26"/>
          <w:szCs w:val="26"/>
        </w:rPr>
        <w:t>ú</w:t>
      </w:r>
      <w:r w:rsidRPr="008B3549">
        <w:rPr>
          <w:rFonts w:ascii="Bookman Old Style" w:hAnsi="Bookman Old Style"/>
          <w:sz w:val="26"/>
          <w:szCs w:val="26"/>
        </w:rPr>
        <w:t>ltimo extremo da vida. Mois</w:t>
      </w:r>
      <w:r w:rsidRPr="008B3549">
        <w:rPr>
          <w:rFonts w:ascii="Bookman Old Style" w:hAnsi="Bookman Old Style" w:cs="Times New Roman"/>
          <w:sz w:val="26"/>
          <w:szCs w:val="26"/>
        </w:rPr>
        <w:t>é</w:t>
      </w:r>
      <w:r w:rsidRPr="008B3549">
        <w:rPr>
          <w:rFonts w:ascii="Bookman Old Style" w:hAnsi="Bookman Old Style"/>
          <w:sz w:val="26"/>
          <w:szCs w:val="26"/>
        </w:rPr>
        <w:t>s n</w:t>
      </w:r>
      <w:r w:rsidRPr="008B3549">
        <w:rPr>
          <w:rFonts w:ascii="Bookman Old Style" w:hAnsi="Bookman Old Style" w:cs="Times New Roman"/>
          <w:sz w:val="26"/>
          <w:szCs w:val="26"/>
        </w:rPr>
        <w:t>ã</w:t>
      </w:r>
      <w:r w:rsidRPr="008B3549">
        <w:rPr>
          <w:rFonts w:ascii="Bookman Old Style" w:hAnsi="Bookman Old Style"/>
          <w:sz w:val="26"/>
          <w:szCs w:val="26"/>
        </w:rPr>
        <w:t>o sabia que delibera</w:t>
      </w:r>
      <w:r w:rsidRPr="008B3549">
        <w:rPr>
          <w:rFonts w:ascii="Bookman Old Style" w:hAnsi="Bookman Old Style" w:cs="Times New Roman"/>
          <w:sz w:val="26"/>
          <w:szCs w:val="26"/>
        </w:rPr>
        <w:t>çã</w:t>
      </w:r>
      <w:r w:rsidRPr="008B3549">
        <w:rPr>
          <w:rFonts w:ascii="Bookman Old Style" w:hAnsi="Bookman Old Style"/>
          <w:sz w:val="26"/>
          <w:szCs w:val="26"/>
        </w:rPr>
        <w:t>o tomar e sentia tamb</w:t>
      </w:r>
      <w:r w:rsidRPr="008B3549">
        <w:rPr>
          <w:rFonts w:ascii="Bookman Old Style" w:hAnsi="Bookman Old Style" w:cs="Times New Roman"/>
          <w:sz w:val="26"/>
          <w:szCs w:val="26"/>
        </w:rPr>
        <w:t>é</w:t>
      </w:r>
      <w:r w:rsidRPr="008B3549">
        <w:rPr>
          <w:rFonts w:ascii="Bookman Old Style" w:hAnsi="Bookman Old Style"/>
          <w:sz w:val="26"/>
          <w:szCs w:val="26"/>
        </w:rPr>
        <w:t>m os sofrimentos dos outros como se fossem seus pr</w:t>
      </w:r>
      <w:r w:rsidRPr="008B3549">
        <w:rPr>
          <w:rFonts w:ascii="Bookman Old Style" w:hAnsi="Bookman Old Style" w:cs="Times New Roman"/>
          <w:sz w:val="26"/>
          <w:szCs w:val="26"/>
        </w:rPr>
        <w:t>ó</w:t>
      </w:r>
      <w:r w:rsidRPr="008B3549">
        <w:rPr>
          <w:rFonts w:ascii="Bookman Old Style" w:hAnsi="Bookman Old Style"/>
          <w:sz w:val="26"/>
          <w:szCs w:val="26"/>
        </w:rPr>
        <w:t xml:space="preserve">prios, porque todos recorriam a </w:t>
      </w:r>
      <w:r w:rsidRPr="008B3549">
        <w:rPr>
          <w:rFonts w:ascii="Bookman Old Style" w:hAnsi="Bookman Old Style"/>
          <w:sz w:val="26"/>
          <w:szCs w:val="26"/>
        </w:rPr>
        <w:lastRenderedPageBreak/>
        <w:t>ele. As m</w:t>
      </w:r>
      <w:r w:rsidRPr="008B3549">
        <w:rPr>
          <w:rFonts w:ascii="Bookman Old Style" w:hAnsi="Bookman Old Style" w:cs="Times New Roman"/>
          <w:sz w:val="26"/>
          <w:szCs w:val="26"/>
        </w:rPr>
        <w:t>ã</w:t>
      </w:r>
      <w:r w:rsidRPr="008B3549">
        <w:rPr>
          <w:rFonts w:ascii="Bookman Old Style" w:hAnsi="Bookman Old Style"/>
          <w:sz w:val="26"/>
          <w:szCs w:val="26"/>
        </w:rPr>
        <w:t>es pediam que tivesse pena das crian</w:t>
      </w:r>
      <w:r w:rsidRPr="008B3549">
        <w:rPr>
          <w:rFonts w:ascii="Bookman Old Style" w:hAnsi="Bookman Old Style" w:cs="Times New Roman"/>
          <w:sz w:val="26"/>
          <w:szCs w:val="26"/>
        </w:rPr>
        <w:t>ç</w:t>
      </w:r>
      <w:r w:rsidRPr="008B3549">
        <w:rPr>
          <w:rFonts w:ascii="Bookman Old Style" w:hAnsi="Bookman Old Style"/>
          <w:sz w:val="26"/>
          <w:szCs w:val="26"/>
        </w:rPr>
        <w:t>as, os maridos, que tivesse compaix</w:t>
      </w:r>
      <w:r w:rsidRPr="008B3549">
        <w:rPr>
          <w:rFonts w:ascii="Bookman Old Style" w:hAnsi="Bookman Old Style" w:cs="Times New Roman"/>
          <w:sz w:val="26"/>
          <w:szCs w:val="26"/>
        </w:rPr>
        <w:t>ã</w:t>
      </w:r>
      <w:r w:rsidRPr="008B3549">
        <w:rPr>
          <w:rFonts w:ascii="Bookman Old Style" w:hAnsi="Bookman Old Style"/>
          <w:sz w:val="26"/>
          <w:szCs w:val="26"/>
        </w:rPr>
        <w:t>o das esposas e cada qual rogava-lhe que procurasse uma solu</w:t>
      </w:r>
      <w:r w:rsidRPr="008B3549">
        <w:rPr>
          <w:rFonts w:ascii="Bookman Old Style" w:hAnsi="Bookman Old Style" w:cs="Times New Roman"/>
          <w:sz w:val="26"/>
          <w:szCs w:val="26"/>
        </w:rPr>
        <w:t>çã</w:t>
      </w:r>
      <w:r w:rsidRPr="008B3549">
        <w:rPr>
          <w:rFonts w:ascii="Bookman Old Style" w:hAnsi="Bookman Old Style"/>
          <w:sz w:val="26"/>
          <w:szCs w:val="26"/>
        </w:rPr>
        <w:t>o para t</w:t>
      </w:r>
      <w:r w:rsidRPr="008B3549">
        <w:rPr>
          <w:rFonts w:ascii="Bookman Old Style" w:hAnsi="Bookman Old Style" w:cs="Times New Roman"/>
          <w:sz w:val="26"/>
          <w:szCs w:val="26"/>
        </w:rPr>
        <w:t>ã</w:t>
      </w:r>
      <w:r w:rsidRPr="008B3549">
        <w:rPr>
          <w:rFonts w:ascii="Bookman Old Style" w:hAnsi="Bookman Old Style"/>
          <w:sz w:val="26"/>
          <w:szCs w:val="26"/>
        </w:rPr>
        <w:t>o grande mal.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Em t</w:t>
      </w:r>
      <w:r w:rsidRPr="008B3549">
        <w:rPr>
          <w:rFonts w:ascii="Bookman Old Style" w:hAnsi="Bookman Old Style" w:cs="Times New Roman"/>
          <w:sz w:val="26"/>
          <w:szCs w:val="26"/>
        </w:rPr>
        <w:t>ã</w:t>
      </w:r>
      <w:r w:rsidRPr="008B3549">
        <w:rPr>
          <w:rFonts w:ascii="Bookman Old Style" w:hAnsi="Bookman Old Style"/>
          <w:sz w:val="26"/>
          <w:szCs w:val="26"/>
        </w:rPr>
        <w:t xml:space="preserve">o premente necessidade, dirigiu-se a Deus para obter de sua bondade que tornasse doces as </w:t>
      </w:r>
      <w:r w:rsidRPr="008B3549">
        <w:rPr>
          <w:rFonts w:ascii="Bookman Old Style" w:hAnsi="Bookman Old Style" w:cs="Times New Roman"/>
          <w:sz w:val="26"/>
          <w:szCs w:val="26"/>
        </w:rPr>
        <w:t>á</w:t>
      </w:r>
      <w:r w:rsidRPr="008B3549">
        <w:rPr>
          <w:rFonts w:ascii="Bookman Old Style" w:hAnsi="Bookman Old Style"/>
          <w:sz w:val="26"/>
          <w:szCs w:val="26"/>
        </w:rPr>
        <w:t>guas que eram amargas. E Ele deu a conhecer que lhe concedia aquela gra</w:t>
      </w:r>
      <w:r w:rsidRPr="008B3549">
        <w:rPr>
          <w:rFonts w:ascii="Bookman Old Style" w:hAnsi="Bookman Old Style" w:cs="Times New Roman"/>
          <w:sz w:val="26"/>
          <w:szCs w:val="26"/>
        </w:rPr>
        <w:t>ç</w:t>
      </w:r>
      <w:r w:rsidRPr="008B3549">
        <w:rPr>
          <w:rFonts w:ascii="Bookman Old Style" w:hAnsi="Bookman Old Style"/>
          <w:sz w:val="26"/>
          <w:szCs w:val="26"/>
        </w:rPr>
        <w:t>a. Mois</w:t>
      </w:r>
      <w:r w:rsidRPr="008B3549">
        <w:rPr>
          <w:rFonts w:ascii="Bookman Old Style" w:hAnsi="Bookman Old Style" w:cs="Times New Roman"/>
          <w:sz w:val="26"/>
          <w:szCs w:val="26"/>
        </w:rPr>
        <w:t>é</w:t>
      </w:r>
      <w:r w:rsidRPr="008B3549">
        <w:rPr>
          <w:rFonts w:ascii="Bookman Old Style" w:hAnsi="Bookman Old Style"/>
          <w:sz w:val="26"/>
          <w:szCs w:val="26"/>
        </w:rPr>
        <w:t>s tomou ent</w:t>
      </w:r>
      <w:r w:rsidRPr="008B3549">
        <w:rPr>
          <w:rFonts w:ascii="Bookman Old Style" w:hAnsi="Bookman Old Style" w:cs="Times New Roman"/>
          <w:sz w:val="26"/>
          <w:szCs w:val="26"/>
        </w:rPr>
        <w:t>ã</w:t>
      </w:r>
      <w:r w:rsidRPr="008B3549">
        <w:rPr>
          <w:rFonts w:ascii="Bookman Old Style" w:hAnsi="Bookman Old Style"/>
          <w:sz w:val="26"/>
          <w:szCs w:val="26"/>
        </w:rPr>
        <w:t>o um peda</w:t>
      </w:r>
      <w:r w:rsidRPr="008B3549">
        <w:rPr>
          <w:rFonts w:ascii="Bookman Old Style" w:hAnsi="Bookman Old Style" w:cs="Times New Roman"/>
          <w:sz w:val="26"/>
          <w:szCs w:val="26"/>
        </w:rPr>
        <w:t>ç</w:t>
      </w:r>
      <w:r w:rsidRPr="008B3549">
        <w:rPr>
          <w:rFonts w:ascii="Bookman Old Style" w:hAnsi="Bookman Old Style"/>
          <w:sz w:val="26"/>
          <w:szCs w:val="26"/>
        </w:rPr>
        <w:t>o de madeira, que partiu em dois, e, depois de os haver lan</w:t>
      </w:r>
      <w:r w:rsidRPr="008B3549">
        <w:rPr>
          <w:rFonts w:ascii="Bookman Old Style" w:hAnsi="Bookman Old Style" w:cs="Times New Roman"/>
          <w:sz w:val="26"/>
          <w:szCs w:val="26"/>
        </w:rPr>
        <w:t>ç</w:t>
      </w:r>
      <w:r w:rsidRPr="008B3549">
        <w:rPr>
          <w:rFonts w:ascii="Bookman Old Style" w:hAnsi="Bookman Old Style"/>
          <w:sz w:val="26"/>
          <w:szCs w:val="26"/>
        </w:rPr>
        <w:t>ado ao po</w:t>
      </w:r>
      <w:r w:rsidRPr="008B3549">
        <w:rPr>
          <w:rFonts w:ascii="Bookman Old Style" w:hAnsi="Bookman Old Style" w:cs="Times New Roman"/>
          <w:sz w:val="26"/>
          <w:szCs w:val="26"/>
        </w:rPr>
        <w:t>ç</w:t>
      </w:r>
      <w:r w:rsidRPr="008B3549">
        <w:rPr>
          <w:rFonts w:ascii="Bookman Old Style" w:hAnsi="Bookman Old Style"/>
          <w:sz w:val="26"/>
          <w:szCs w:val="26"/>
        </w:rPr>
        <w:t xml:space="preserve">o, disse ao povo que Deus escutara a prece deles e tirava daquela </w:t>
      </w:r>
      <w:r w:rsidRPr="008B3549">
        <w:rPr>
          <w:rFonts w:ascii="Bookman Old Style" w:hAnsi="Bookman Old Style" w:cs="Times New Roman"/>
          <w:sz w:val="26"/>
          <w:szCs w:val="26"/>
        </w:rPr>
        <w:t>á</w:t>
      </w:r>
      <w:r w:rsidRPr="008B3549">
        <w:rPr>
          <w:rFonts w:ascii="Bookman Old Style" w:hAnsi="Bookman Old Style"/>
          <w:sz w:val="26"/>
          <w:szCs w:val="26"/>
        </w:rPr>
        <w:t>gua tudo o que nela existia de ruim, contanto que fizessem o que lhes determinava. Perguntaram o que precisavam fazer, e ele ordenou aos mais robustos que tirassem uma grande por</w:t>
      </w:r>
      <w:r w:rsidRPr="008B3549">
        <w:rPr>
          <w:rFonts w:ascii="Bookman Old Style" w:hAnsi="Bookman Old Style" w:cs="Times New Roman"/>
          <w:sz w:val="26"/>
          <w:szCs w:val="26"/>
        </w:rPr>
        <w:t>çã</w:t>
      </w:r>
      <w:r w:rsidRPr="008B3549">
        <w:rPr>
          <w:rFonts w:ascii="Bookman Old Style" w:hAnsi="Bookman Old Style"/>
          <w:sz w:val="26"/>
          <w:szCs w:val="26"/>
        </w:rPr>
        <w:t xml:space="preserve">o de </w:t>
      </w:r>
      <w:r w:rsidRPr="008B3549">
        <w:rPr>
          <w:rFonts w:ascii="Bookman Old Style" w:hAnsi="Bookman Old Style" w:cs="Times New Roman"/>
          <w:sz w:val="26"/>
          <w:szCs w:val="26"/>
        </w:rPr>
        <w:t>á</w:t>
      </w:r>
      <w:r w:rsidRPr="008B3549">
        <w:rPr>
          <w:rFonts w:ascii="Bookman Old Style" w:hAnsi="Bookman Old Style"/>
          <w:sz w:val="26"/>
          <w:szCs w:val="26"/>
        </w:rPr>
        <w:t>gua do po</w:t>
      </w:r>
      <w:r w:rsidRPr="008B3549">
        <w:rPr>
          <w:rFonts w:ascii="Bookman Old Style" w:hAnsi="Bookman Old Style" w:cs="Times New Roman"/>
          <w:sz w:val="26"/>
          <w:szCs w:val="26"/>
        </w:rPr>
        <w:t>ç</w:t>
      </w:r>
      <w:r w:rsidRPr="008B3549">
        <w:rPr>
          <w:rFonts w:ascii="Bookman Old Style" w:hAnsi="Bookman Old Style"/>
          <w:sz w:val="26"/>
          <w:szCs w:val="26"/>
        </w:rPr>
        <w:t>o, garantindo-lhes que a que l</w:t>
      </w:r>
      <w:r w:rsidRPr="008B3549">
        <w:rPr>
          <w:rFonts w:ascii="Bookman Old Style" w:hAnsi="Bookman Old Style" w:cs="Times New Roman"/>
          <w:sz w:val="26"/>
          <w:szCs w:val="26"/>
        </w:rPr>
        <w:t>á</w:t>
      </w:r>
      <w:r w:rsidRPr="008B3549">
        <w:rPr>
          <w:rFonts w:ascii="Bookman Old Style" w:hAnsi="Bookman Old Style"/>
          <w:sz w:val="26"/>
          <w:szCs w:val="26"/>
        </w:rPr>
        <w:t xml:space="preserve"> ficasse seria boa para beber. Eles obedeceram e tiveram em seguida a realiza</w:t>
      </w:r>
      <w:r w:rsidRPr="008B3549">
        <w:rPr>
          <w:rFonts w:ascii="Bookman Old Style" w:hAnsi="Bookman Old Style" w:cs="Times New Roman"/>
          <w:sz w:val="26"/>
          <w:szCs w:val="26"/>
        </w:rPr>
        <w:t>çã</w:t>
      </w:r>
      <w:r w:rsidRPr="008B3549">
        <w:rPr>
          <w:rFonts w:ascii="Bookman Old Style" w:hAnsi="Bookman Old Style"/>
          <w:sz w:val="26"/>
          <w:szCs w:val="26"/>
        </w:rPr>
        <w:t>o da promessa que lhes fora feita.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105. </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xodo 16. </w:t>
      </w:r>
      <w:r w:rsidRPr="008B3549">
        <w:rPr>
          <w:rFonts w:ascii="Bookman Old Style" w:hAnsi="Bookman Old Style"/>
          <w:sz w:val="26"/>
          <w:szCs w:val="26"/>
        </w:rPr>
        <w:t>Partindo desse acampamento, chegaram a um lugar de nome Elim, que de longe lhes parecera bastante vantajoso, porque avistavam palmeiras. Delas, por</w:t>
      </w:r>
      <w:r w:rsidRPr="008B3549">
        <w:rPr>
          <w:rFonts w:ascii="Bookman Old Style" w:hAnsi="Bookman Old Style" w:cs="Times New Roman"/>
          <w:sz w:val="26"/>
          <w:szCs w:val="26"/>
        </w:rPr>
        <w:t>é</w:t>
      </w:r>
      <w:r w:rsidRPr="008B3549">
        <w:rPr>
          <w:rFonts w:ascii="Bookman Old Style" w:hAnsi="Bookman Old Style"/>
          <w:sz w:val="26"/>
          <w:szCs w:val="26"/>
        </w:rPr>
        <w:t>m, l</w:t>
      </w:r>
      <w:r w:rsidRPr="008B3549">
        <w:rPr>
          <w:rFonts w:ascii="Bookman Old Style" w:hAnsi="Bookman Old Style" w:cs="Times New Roman"/>
          <w:sz w:val="26"/>
          <w:szCs w:val="26"/>
        </w:rPr>
        <w:t>á</w:t>
      </w:r>
      <w:r w:rsidRPr="008B3549">
        <w:rPr>
          <w:rFonts w:ascii="Bookman Old Style" w:hAnsi="Bookman Old Style"/>
          <w:sz w:val="26"/>
          <w:szCs w:val="26"/>
        </w:rPr>
        <w:t xml:space="preserve"> encontraram apenas umas setenta, e ainda muito pequenas e pouco carregadas de frutos, por causa da esterilidade da terra. Encontraram tam</w:t>
      </w:r>
      <w:r w:rsidRPr="008B3549">
        <w:rPr>
          <w:rFonts w:ascii="Bookman Old Style" w:hAnsi="Bookman Old Style"/>
          <w:sz w:val="26"/>
          <w:szCs w:val="26"/>
        </w:rPr>
        <w:softHyphen/>
        <w:t>b</w:t>
      </w:r>
      <w:r w:rsidRPr="008B3549">
        <w:rPr>
          <w:rFonts w:ascii="Bookman Old Style" w:hAnsi="Bookman Old Style" w:cs="Times New Roman"/>
          <w:sz w:val="26"/>
          <w:szCs w:val="26"/>
        </w:rPr>
        <w:t>é</w:t>
      </w:r>
      <w:r w:rsidRPr="008B3549">
        <w:rPr>
          <w:rFonts w:ascii="Bookman Old Style" w:hAnsi="Bookman Old Style"/>
          <w:sz w:val="26"/>
          <w:szCs w:val="26"/>
        </w:rPr>
        <w:t>m umas doze fontes, mas t</w:t>
      </w:r>
      <w:r w:rsidRPr="008B3549">
        <w:rPr>
          <w:rFonts w:ascii="Bookman Old Style" w:hAnsi="Bookman Old Style" w:cs="Times New Roman"/>
          <w:sz w:val="26"/>
          <w:szCs w:val="26"/>
        </w:rPr>
        <w:t>ã</w:t>
      </w:r>
      <w:r w:rsidRPr="008B3549">
        <w:rPr>
          <w:rFonts w:ascii="Bookman Old Style" w:hAnsi="Bookman Old Style"/>
          <w:sz w:val="26"/>
          <w:szCs w:val="26"/>
        </w:rPr>
        <w:t>o reduzidas que, em vez de correr, apenas destila</w:t>
      </w:r>
      <w:r w:rsidRPr="008B3549">
        <w:rPr>
          <w:rFonts w:ascii="Bookman Old Style" w:hAnsi="Bookman Old Style"/>
          <w:sz w:val="26"/>
          <w:szCs w:val="26"/>
        </w:rPr>
        <w:softHyphen/>
        <w:t xml:space="preserve">vam. Fizeram pequenos regos para recolher a </w:t>
      </w:r>
      <w:r w:rsidRPr="008B3549">
        <w:rPr>
          <w:rFonts w:ascii="Bookman Old Style" w:hAnsi="Bookman Old Style" w:cs="Times New Roman"/>
          <w:sz w:val="26"/>
          <w:szCs w:val="26"/>
        </w:rPr>
        <w:t>á</w:t>
      </w:r>
      <w:r w:rsidRPr="008B3549">
        <w:rPr>
          <w:rFonts w:ascii="Bookman Old Style" w:hAnsi="Bookman Old Style"/>
          <w:sz w:val="26"/>
          <w:szCs w:val="26"/>
        </w:rPr>
        <w:t>gua, mas quando cavavam as fon</w:t>
      </w:r>
      <w:r w:rsidRPr="008B3549">
        <w:rPr>
          <w:rFonts w:ascii="Bookman Old Style" w:hAnsi="Bookman Old Style"/>
          <w:sz w:val="26"/>
          <w:szCs w:val="26"/>
        </w:rPr>
        <w:softHyphen/>
        <w:t xml:space="preserve">tes encontravam lama em lugar de areia e quase nada de </w:t>
      </w:r>
      <w:r w:rsidRPr="008B3549">
        <w:rPr>
          <w:rFonts w:ascii="Bookman Old Style" w:hAnsi="Bookman Old Style" w:cs="Times New Roman"/>
          <w:sz w:val="26"/>
          <w:szCs w:val="26"/>
        </w:rPr>
        <w:t>á</w:t>
      </w:r>
      <w:r w:rsidRPr="008B3549">
        <w:rPr>
          <w:rFonts w:ascii="Bookman Old Style" w:hAnsi="Bookman Old Style"/>
          <w:sz w:val="26"/>
          <w:szCs w:val="26"/>
        </w:rPr>
        <w:t>gua. A grande sede que o povo sofria, bem como a falta de v</w:t>
      </w:r>
      <w:r w:rsidRPr="008B3549">
        <w:rPr>
          <w:rFonts w:ascii="Bookman Old Style" w:hAnsi="Bookman Old Style" w:cs="Times New Roman"/>
          <w:sz w:val="26"/>
          <w:szCs w:val="26"/>
        </w:rPr>
        <w:t>í</w:t>
      </w:r>
      <w:r w:rsidRPr="008B3549">
        <w:rPr>
          <w:rFonts w:ascii="Bookman Old Style" w:hAnsi="Bookman Old Style"/>
          <w:sz w:val="26"/>
          <w:szCs w:val="26"/>
        </w:rPr>
        <w:t>veres, que foram consumidos em trinta dias, causou-lhes tal desespero que esqueceram todos os favores de que eram devedo</w:t>
      </w:r>
      <w:r w:rsidRPr="008B3549">
        <w:rPr>
          <w:rFonts w:ascii="Bookman Old Style" w:hAnsi="Bookman Old Style"/>
          <w:sz w:val="26"/>
          <w:szCs w:val="26"/>
        </w:rPr>
        <w:softHyphen/>
        <w:t>res a Deus e o aux</w:t>
      </w:r>
      <w:r w:rsidRPr="008B3549">
        <w:rPr>
          <w:rFonts w:ascii="Bookman Old Style" w:hAnsi="Bookman Old Style" w:cs="Times New Roman"/>
          <w:sz w:val="26"/>
          <w:szCs w:val="26"/>
        </w:rPr>
        <w:t>í</w:t>
      </w:r>
      <w:r w:rsidRPr="008B3549">
        <w:rPr>
          <w:rFonts w:ascii="Bookman Old Style" w:hAnsi="Bookman Old Style"/>
          <w:sz w:val="26"/>
          <w:szCs w:val="26"/>
        </w:rPr>
        <w:t>lio que haviam recebido de Mois</w:t>
      </w:r>
      <w:r w:rsidRPr="008B3549">
        <w:rPr>
          <w:rFonts w:ascii="Bookman Old Style" w:hAnsi="Bookman Old Style" w:cs="Times New Roman"/>
          <w:sz w:val="26"/>
          <w:szCs w:val="26"/>
        </w:rPr>
        <w:t>é</w:t>
      </w:r>
      <w:r w:rsidRPr="008B3549">
        <w:rPr>
          <w:rFonts w:ascii="Bookman Old Style" w:hAnsi="Bookman Old Style"/>
          <w:sz w:val="26"/>
          <w:szCs w:val="26"/>
        </w:rPr>
        <w:t>s. Acusaram-no com grande clamor de ser a causa de todos os seus males e tomaram pedras para apedrej</w:t>
      </w:r>
      <w:r w:rsidRPr="008B3549">
        <w:rPr>
          <w:rFonts w:ascii="Bookman Old Style" w:hAnsi="Bookman Old Style" w:cs="Times New Roman"/>
          <w:sz w:val="26"/>
          <w:szCs w:val="26"/>
        </w:rPr>
        <w:t>á</w:t>
      </w:r>
      <w:r w:rsidRPr="008B3549">
        <w:rPr>
          <w:rFonts w:ascii="Bookman Old Style" w:hAnsi="Bookman Old Style"/>
          <w:sz w:val="26"/>
          <w:szCs w:val="26"/>
        </w:rPr>
        <w:t>-lo.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 homem extraordin</w:t>
      </w:r>
      <w:r w:rsidRPr="008B3549">
        <w:rPr>
          <w:rFonts w:ascii="Bookman Old Style" w:hAnsi="Bookman Old Style" w:cs="Times New Roman"/>
          <w:sz w:val="26"/>
          <w:szCs w:val="26"/>
        </w:rPr>
        <w:t>á</w:t>
      </w:r>
      <w:r w:rsidRPr="008B3549">
        <w:rPr>
          <w:rFonts w:ascii="Bookman Old Style" w:hAnsi="Bookman Old Style"/>
          <w:sz w:val="26"/>
          <w:szCs w:val="26"/>
        </w:rPr>
        <w:t>rio, ao qual a consci</w:t>
      </w:r>
      <w:r w:rsidRPr="008B3549">
        <w:rPr>
          <w:rFonts w:ascii="Bookman Old Style" w:hAnsi="Bookman Old Style" w:cs="Times New Roman"/>
          <w:sz w:val="26"/>
          <w:szCs w:val="26"/>
        </w:rPr>
        <w:t>ê</w:t>
      </w:r>
      <w:r w:rsidRPr="008B3549">
        <w:rPr>
          <w:rFonts w:ascii="Bookman Old Style" w:hAnsi="Bookman Old Style"/>
          <w:sz w:val="26"/>
          <w:szCs w:val="26"/>
        </w:rPr>
        <w:t>ncia nada reprovava, n</w:t>
      </w:r>
      <w:r w:rsidRPr="008B3549">
        <w:rPr>
          <w:rFonts w:ascii="Bookman Old Style" w:hAnsi="Bookman Old Style" w:cs="Times New Roman"/>
          <w:sz w:val="26"/>
          <w:szCs w:val="26"/>
        </w:rPr>
        <w:t>ã</w:t>
      </w:r>
      <w:r w:rsidRPr="008B3549">
        <w:rPr>
          <w:rFonts w:ascii="Bookman Old Style" w:hAnsi="Bookman Old Style"/>
          <w:sz w:val="26"/>
          <w:szCs w:val="26"/>
        </w:rPr>
        <w:t>o se admi</w:t>
      </w:r>
      <w:r w:rsidRPr="008B3549">
        <w:rPr>
          <w:rFonts w:ascii="Bookman Old Style" w:hAnsi="Bookman Old Style"/>
          <w:sz w:val="26"/>
          <w:szCs w:val="26"/>
        </w:rPr>
        <w:softHyphen/>
        <w:t>rou por v</w:t>
      </w:r>
      <w:r w:rsidRPr="008B3549">
        <w:rPr>
          <w:rFonts w:ascii="Bookman Old Style" w:hAnsi="Bookman Old Style" w:cs="Times New Roman"/>
          <w:sz w:val="26"/>
          <w:szCs w:val="26"/>
        </w:rPr>
        <w:t>ê</w:t>
      </w:r>
      <w:r w:rsidRPr="008B3549">
        <w:rPr>
          <w:rFonts w:ascii="Bookman Old Style" w:hAnsi="Bookman Old Style"/>
          <w:sz w:val="26"/>
          <w:szCs w:val="26"/>
        </w:rPr>
        <w:t>-los t</w:t>
      </w:r>
      <w:r w:rsidRPr="008B3549">
        <w:rPr>
          <w:rFonts w:ascii="Bookman Old Style" w:hAnsi="Bookman Old Style" w:cs="Times New Roman"/>
          <w:sz w:val="26"/>
          <w:szCs w:val="26"/>
        </w:rPr>
        <w:t>ã</w:t>
      </w:r>
      <w:r w:rsidRPr="008B3549">
        <w:rPr>
          <w:rFonts w:ascii="Bookman Old Style" w:hAnsi="Bookman Old Style"/>
          <w:sz w:val="26"/>
          <w:szCs w:val="26"/>
        </w:rPr>
        <w:t>o exaltados contra ele, mas, confiando em Deus, apresentou-se a eles com um semblante em que a majestade de Deus imprimia respeito e disse-lhes, com aquela maneira de falar que lhe era habitual e t</w:t>
      </w:r>
      <w:r w:rsidRPr="008B3549">
        <w:rPr>
          <w:rFonts w:ascii="Bookman Old Style" w:hAnsi="Bookman Old Style" w:cs="Times New Roman"/>
          <w:sz w:val="26"/>
          <w:szCs w:val="26"/>
        </w:rPr>
        <w:t>ã</w:t>
      </w:r>
      <w:r w:rsidRPr="008B3549">
        <w:rPr>
          <w:rFonts w:ascii="Bookman Old Style" w:hAnsi="Bookman Old Style"/>
          <w:sz w:val="26"/>
          <w:szCs w:val="26"/>
        </w:rPr>
        <w:t>o pr</w:t>
      </w:r>
      <w:r w:rsidRPr="008B3549">
        <w:rPr>
          <w:rFonts w:ascii="Bookman Old Style" w:hAnsi="Bookman Old Style" w:cs="Times New Roman"/>
          <w:sz w:val="26"/>
          <w:szCs w:val="26"/>
        </w:rPr>
        <w:t>ó</w:t>
      </w:r>
      <w:r w:rsidRPr="008B3549">
        <w:rPr>
          <w:rFonts w:ascii="Bookman Old Style" w:hAnsi="Bookman Old Style"/>
          <w:sz w:val="26"/>
          <w:szCs w:val="26"/>
        </w:rPr>
        <w:t>pria para persuadir, que n</w:t>
      </w:r>
      <w:r w:rsidRPr="008B3549">
        <w:rPr>
          <w:rFonts w:ascii="Bookman Old Style" w:hAnsi="Bookman Old Style" w:cs="Times New Roman"/>
          <w:sz w:val="26"/>
          <w:szCs w:val="26"/>
        </w:rPr>
        <w:t>ã</w:t>
      </w:r>
      <w:r w:rsidRPr="008B3549">
        <w:rPr>
          <w:rFonts w:ascii="Bookman Old Style" w:hAnsi="Bookman Old Style"/>
          <w:sz w:val="26"/>
          <w:szCs w:val="26"/>
        </w:rPr>
        <w:t>o deviam, pelo que estavam sofrendo, esquecer as obriga</w:t>
      </w:r>
      <w:r w:rsidRPr="008B3549">
        <w:rPr>
          <w:rFonts w:ascii="Bookman Old Style" w:hAnsi="Bookman Old Style" w:cs="Times New Roman"/>
          <w:sz w:val="26"/>
          <w:szCs w:val="26"/>
        </w:rPr>
        <w:t>çõ</w:t>
      </w:r>
      <w:r w:rsidRPr="008B3549">
        <w:rPr>
          <w:rFonts w:ascii="Bookman Old Style" w:hAnsi="Bookman Old Style"/>
          <w:sz w:val="26"/>
          <w:szCs w:val="26"/>
        </w:rPr>
        <w:t>es que deviam a Deus, mas, ao contr</w:t>
      </w:r>
      <w:r w:rsidRPr="008B3549">
        <w:rPr>
          <w:rFonts w:ascii="Bookman Old Style" w:hAnsi="Bookman Old Style" w:cs="Times New Roman"/>
          <w:sz w:val="26"/>
          <w:szCs w:val="26"/>
        </w:rPr>
        <w:t>á</w:t>
      </w:r>
      <w:r w:rsidRPr="008B3549">
        <w:rPr>
          <w:rFonts w:ascii="Bookman Old Style" w:hAnsi="Bookman Old Style"/>
          <w:sz w:val="26"/>
          <w:szCs w:val="26"/>
        </w:rPr>
        <w:t>rio, tivessem diante dos olhos as tantas gra</w:t>
      </w:r>
      <w:r w:rsidRPr="008B3549">
        <w:rPr>
          <w:rFonts w:ascii="Bookman Old Style" w:hAnsi="Bookman Old Style" w:cs="Times New Roman"/>
          <w:sz w:val="26"/>
          <w:szCs w:val="26"/>
        </w:rPr>
        <w:t>ç</w:t>
      </w:r>
      <w:r w:rsidRPr="008B3549">
        <w:rPr>
          <w:rFonts w:ascii="Bookman Old Style" w:hAnsi="Bookman Old Style"/>
          <w:sz w:val="26"/>
          <w:szCs w:val="26"/>
        </w:rPr>
        <w:t>as e favores com que Ele os havia cumulado, quando menos os podiam esperar de sua bondade, e a continu</w:t>
      </w:r>
      <w:r w:rsidRPr="008B3549">
        <w:rPr>
          <w:rFonts w:ascii="Bookman Old Style" w:hAnsi="Bookman Old Style"/>
          <w:sz w:val="26"/>
          <w:szCs w:val="26"/>
        </w:rPr>
        <w:softHyphen/>
        <w:t>a</w:t>
      </w:r>
      <w:r w:rsidRPr="008B3549">
        <w:rPr>
          <w:rFonts w:ascii="Bookman Old Style" w:hAnsi="Bookman Old Style" w:cs="Times New Roman"/>
          <w:sz w:val="26"/>
          <w:szCs w:val="26"/>
        </w:rPr>
        <w:t>çã</w:t>
      </w:r>
      <w:r w:rsidRPr="008B3549">
        <w:rPr>
          <w:rFonts w:ascii="Bookman Old Style" w:hAnsi="Bookman Old Style"/>
          <w:sz w:val="26"/>
          <w:szCs w:val="26"/>
        </w:rPr>
        <w:t>o de seu aux</w:t>
      </w:r>
      <w:r w:rsidRPr="008B3549">
        <w:rPr>
          <w:rFonts w:ascii="Bookman Old Style" w:hAnsi="Bookman Old Style" w:cs="Times New Roman"/>
          <w:sz w:val="26"/>
          <w:szCs w:val="26"/>
        </w:rPr>
        <w:t>í</w:t>
      </w:r>
      <w:r w:rsidRPr="008B3549">
        <w:rPr>
          <w:rFonts w:ascii="Bookman Old Style" w:hAnsi="Bookman Old Style"/>
          <w:sz w:val="26"/>
          <w:szCs w:val="26"/>
        </w:rPr>
        <w:t xml:space="preserve">lio; que havia mesmo motivo para crer que Ele permitira que fossem reduzidos a tal extremo a </w:t>
      </w:r>
      <w:r w:rsidRPr="008B3549">
        <w:rPr>
          <w:rFonts w:ascii="Bookman Old Style" w:hAnsi="Bookman Old Style"/>
          <w:sz w:val="26"/>
          <w:szCs w:val="26"/>
        </w:rPr>
        <w:lastRenderedPageBreak/>
        <w:t>fim de experimentar-lhes a paci</w:t>
      </w:r>
      <w:r w:rsidRPr="008B3549">
        <w:rPr>
          <w:rFonts w:ascii="Bookman Old Style" w:hAnsi="Bookman Old Style" w:cs="Times New Roman"/>
          <w:sz w:val="26"/>
          <w:szCs w:val="26"/>
        </w:rPr>
        <w:t>ê</w:t>
      </w:r>
      <w:r w:rsidRPr="008B3549">
        <w:rPr>
          <w:rFonts w:ascii="Bookman Old Style" w:hAnsi="Bookman Old Style"/>
          <w:sz w:val="26"/>
          <w:szCs w:val="26"/>
        </w:rPr>
        <w:t>ncia e a gratid</w:t>
      </w:r>
      <w:r w:rsidRPr="008B3549">
        <w:rPr>
          <w:rFonts w:ascii="Bookman Old Style" w:hAnsi="Bookman Old Style" w:cs="Times New Roman"/>
          <w:sz w:val="26"/>
          <w:szCs w:val="26"/>
        </w:rPr>
        <w:t>ã</w:t>
      </w:r>
      <w:r w:rsidRPr="008B3549">
        <w:rPr>
          <w:rFonts w:ascii="Bookman Old Style" w:hAnsi="Bookman Old Style"/>
          <w:sz w:val="26"/>
          <w:szCs w:val="26"/>
        </w:rPr>
        <w:t>o e saber qual dos dois fazia mais impress</w:t>
      </w:r>
      <w:r w:rsidRPr="008B3549">
        <w:rPr>
          <w:rFonts w:ascii="Bookman Old Style" w:hAnsi="Bookman Old Style" w:cs="Times New Roman"/>
          <w:sz w:val="26"/>
          <w:szCs w:val="26"/>
        </w:rPr>
        <w:t>ã</w:t>
      </w:r>
      <w:r w:rsidRPr="008B3549">
        <w:rPr>
          <w:rFonts w:ascii="Bookman Old Style" w:hAnsi="Bookman Old Style"/>
          <w:sz w:val="26"/>
          <w:szCs w:val="26"/>
        </w:rPr>
        <w:t>o em seu esp</w:t>
      </w:r>
      <w:r w:rsidRPr="008B3549">
        <w:rPr>
          <w:rFonts w:ascii="Bookman Old Style" w:hAnsi="Bookman Old Style" w:cs="Times New Roman"/>
          <w:sz w:val="26"/>
          <w:szCs w:val="26"/>
        </w:rPr>
        <w:t>í</w:t>
      </w:r>
      <w:r w:rsidRPr="008B3549">
        <w:rPr>
          <w:rFonts w:ascii="Bookman Old Style" w:hAnsi="Bookman Old Style"/>
          <w:sz w:val="26"/>
          <w:szCs w:val="26"/>
        </w:rPr>
        <w:t>rito: se a tristeza dos males psesentes,</w:t>
      </w:r>
      <w:r>
        <w:rPr>
          <w:rFonts w:ascii="Bookman Old Style" w:hAnsi="Bookman Old Style"/>
          <w:sz w:val="26"/>
          <w:szCs w:val="26"/>
        </w:rPr>
        <w:t xml:space="preserve"> </w:t>
      </w:r>
      <w:r w:rsidRPr="008B3549">
        <w:rPr>
          <w:rFonts w:ascii="Bookman Old Style" w:hAnsi="Bookman Old Style"/>
          <w:sz w:val="26"/>
          <w:szCs w:val="26"/>
        </w:rPr>
        <w:t>se o ressentimento pelos bens passados; que, havendo sa</w:t>
      </w:r>
      <w:r w:rsidRPr="008B3549">
        <w:rPr>
          <w:rFonts w:ascii="Bookman Old Style" w:hAnsi="Bookman Old Style" w:cs="Times New Roman"/>
          <w:sz w:val="26"/>
          <w:szCs w:val="26"/>
        </w:rPr>
        <w:t>í</w:t>
      </w:r>
      <w:r w:rsidRPr="008B3549">
        <w:rPr>
          <w:rFonts w:ascii="Bookman Old Style" w:hAnsi="Bookman Old Style"/>
          <w:sz w:val="26"/>
          <w:szCs w:val="26"/>
        </w:rPr>
        <w:t>do do Egito por ordem de Deus, deviam precaver-se para n</w:t>
      </w:r>
      <w:r w:rsidRPr="008B3549">
        <w:rPr>
          <w:rFonts w:ascii="Bookman Old Style" w:hAnsi="Bookman Old Style" w:cs="Times New Roman"/>
          <w:sz w:val="26"/>
          <w:szCs w:val="26"/>
        </w:rPr>
        <w:t>ã</w:t>
      </w:r>
      <w:r w:rsidRPr="008B3549">
        <w:rPr>
          <w:rFonts w:ascii="Bookman Old Style" w:hAnsi="Bookman Old Style"/>
          <w:sz w:val="26"/>
          <w:szCs w:val="26"/>
        </w:rPr>
        <w:t>o se tornarem indignos de seu aux</w:t>
      </w:r>
      <w:r w:rsidRPr="008B3549">
        <w:rPr>
          <w:rFonts w:ascii="Bookman Old Style" w:hAnsi="Bookman Old Style" w:cs="Times New Roman"/>
          <w:sz w:val="26"/>
          <w:szCs w:val="26"/>
        </w:rPr>
        <w:t>í</w:t>
      </w:r>
      <w:r w:rsidRPr="008B3549">
        <w:rPr>
          <w:rFonts w:ascii="Bookman Old Style" w:hAnsi="Bookman Old Style"/>
          <w:sz w:val="26"/>
          <w:szCs w:val="26"/>
        </w:rPr>
        <w:t>lio, pela ingra</w:t>
      </w:r>
      <w:r w:rsidRPr="008B3549">
        <w:rPr>
          <w:rFonts w:ascii="Bookman Old Style" w:hAnsi="Bookman Old Style"/>
          <w:sz w:val="26"/>
          <w:szCs w:val="26"/>
        </w:rPr>
        <w:softHyphen/>
        <w:t>tid</w:t>
      </w:r>
      <w:r w:rsidRPr="008B3549">
        <w:rPr>
          <w:rFonts w:ascii="Bookman Old Style" w:hAnsi="Bookman Old Style" w:cs="Times New Roman"/>
          <w:sz w:val="26"/>
          <w:szCs w:val="26"/>
        </w:rPr>
        <w:t>ã</w:t>
      </w:r>
      <w:r w:rsidRPr="008B3549">
        <w:rPr>
          <w:rFonts w:ascii="Bookman Old Style" w:hAnsi="Bookman Old Style"/>
          <w:sz w:val="26"/>
          <w:szCs w:val="26"/>
        </w:rPr>
        <w:t>o e pelas murmura</w:t>
      </w:r>
      <w:r w:rsidRPr="008B3549">
        <w:rPr>
          <w:rFonts w:ascii="Bookman Old Style" w:hAnsi="Bookman Old Style" w:cs="Times New Roman"/>
          <w:sz w:val="26"/>
          <w:szCs w:val="26"/>
        </w:rPr>
        <w:t>çõ</w:t>
      </w:r>
      <w:r w:rsidRPr="008B3549">
        <w:rPr>
          <w:rFonts w:ascii="Bookman Old Style" w:hAnsi="Bookman Old Style"/>
          <w:sz w:val="26"/>
          <w:szCs w:val="26"/>
        </w:rPr>
        <w:t>es; que n</w:t>
      </w:r>
      <w:r w:rsidRPr="008B3549">
        <w:rPr>
          <w:rFonts w:ascii="Bookman Old Style" w:hAnsi="Bookman Old Style" w:cs="Times New Roman"/>
          <w:sz w:val="26"/>
          <w:szCs w:val="26"/>
        </w:rPr>
        <w:t>ã</w:t>
      </w:r>
      <w:r w:rsidRPr="008B3549">
        <w:rPr>
          <w:rFonts w:ascii="Bookman Old Style" w:hAnsi="Bookman Old Style"/>
          <w:sz w:val="26"/>
          <w:szCs w:val="26"/>
        </w:rPr>
        <w:t>o evitariam cair naquele pecado se desprezassem as ordens dEle ou o ministro de sua vontade, e nisso seriam tanto mais culpados, pois n</w:t>
      </w:r>
      <w:r w:rsidRPr="008B3549">
        <w:rPr>
          <w:rFonts w:ascii="Bookman Old Style" w:hAnsi="Bookman Old Style" w:cs="Times New Roman"/>
          <w:sz w:val="26"/>
          <w:szCs w:val="26"/>
        </w:rPr>
        <w:t>ã</w:t>
      </w:r>
      <w:r w:rsidRPr="008B3549">
        <w:rPr>
          <w:rFonts w:ascii="Bookman Old Style" w:hAnsi="Bookman Old Style"/>
          <w:sz w:val="26"/>
          <w:szCs w:val="26"/>
        </w:rPr>
        <w:t>o tinham motivo algum para se queixar de que ele os enganara, pois sempre cumprira pontualmente o que lhe havia sido ordenado.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Falou-lhes em seguida sobre as pragas com que Deus ferira o Egito, quando os eg</w:t>
      </w:r>
      <w:r w:rsidRPr="008B3549">
        <w:rPr>
          <w:rFonts w:ascii="Bookman Old Style" w:hAnsi="Bookman Old Style" w:cs="Times New Roman"/>
          <w:sz w:val="26"/>
          <w:szCs w:val="26"/>
        </w:rPr>
        <w:t>í</w:t>
      </w:r>
      <w:r w:rsidRPr="008B3549">
        <w:rPr>
          <w:rFonts w:ascii="Bookman Old Style" w:hAnsi="Bookman Old Style"/>
          <w:sz w:val="26"/>
          <w:szCs w:val="26"/>
        </w:rPr>
        <w:t>pcios procuravam ret</w:t>
      </w:r>
      <w:r w:rsidRPr="008B3549">
        <w:rPr>
          <w:rFonts w:ascii="Bookman Old Style" w:hAnsi="Bookman Old Style" w:cs="Times New Roman"/>
          <w:sz w:val="26"/>
          <w:szCs w:val="26"/>
        </w:rPr>
        <w:t>ê</w:t>
      </w:r>
      <w:r w:rsidRPr="008B3549">
        <w:rPr>
          <w:rFonts w:ascii="Bookman Old Style" w:hAnsi="Bookman Old Style"/>
          <w:sz w:val="26"/>
          <w:szCs w:val="26"/>
        </w:rPr>
        <w:t xml:space="preserve">-los, contra a vontade dEle: como as </w:t>
      </w:r>
      <w:r w:rsidRPr="008B3549">
        <w:rPr>
          <w:rFonts w:ascii="Bookman Old Style" w:hAnsi="Bookman Old Style" w:cs="Times New Roman"/>
          <w:sz w:val="26"/>
          <w:szCs w:val="26"/>
        </w:rPr>
        <w:t>á</w:t>
      </w:r>
      <w:r w:rsidRPr="008B3549">
        <w:rPr>
          <w:rFonts w:ascii="Bookman Old Style" w:hAnsi="Bookman Old Style"/>
          <w:sz w:val="26"/>
          <w:szCs w:val="26"/>
        </w:rPr>
        <w:t>guas do Nilo, mudadas em sangue para os inimigos e t</w:t>
      </w:r>
      <w:r w:rsidRPr="008B3549">
        <w:rPr>
          <w:rFonts w:ascii="Bookman Old Style" w:hAnsi="Bookman Old Style" w:cs="Times New Roman"/>
          <w:sz w:val="26"/>
          <w:szCs w:val="26"/>
        </w:rPr>
        <w:t>ã</w:t>
      </w:r>
      <w:r w:rsidRPr="008B3549">
        <w:rPr>
          <w:rFonts w:ascii="Bookman Old Style" w:hAnsi="Bookman Old Style"/>
          <w:sz w:val="26"/>
          <w:szCs w:val="26"/>
        </w:rPr>
        <w:t>o infectadas que estes n</w:t>
      </w:r>
      <w:r w:rsidRPr="008B3549">
        <w:rPr>
          <w:rFonts w:ascii="Bookman Old Style" w:hAnsi="Bookman Old Style" w:cs="Times New Roman"/>
          <w:sz w:val="26"/>
          <w:szCs w:val="26"/>
        </w:rPr>
        <w:t>ã</w:t>
      </w:r>
      <w:r w:rsidRPr="008B3549">
        <w:rPr>
          <w:rFonts w:ascii="Bookman Old Style" w:hAnsi="Bookman Old Style"/>
          <w:sz w:val="26"/>
          <w:szCs w:val="26"/>
        </w:rPr>
        <w:t>o a podiam beber, fora conservada para eles com a sua qualidade usual; como o mar, tendo-se dividido em dois, para favorecer-lhes a retirada, permitiu-lhes chegar em se</w:t>
      </w:r>
      <w:r w:rsidRPr="008B3549">
        <w:rPr>
          <w:rFonts w:ascii="Bookman Old Style" w:hAnsi="Bookman Old Style"/>
          <w:sz w:val="26"/>
          <w:szCs w:val="26"/>
        </w:rPr>
        <w:softHyphen/>
        <w:t>guran</w:t>
      </w:r>
      <w:r w:rsidRPr="008B3549">
        <w:rPr>
          <w:rFonts w:ascii="Bookman Old Style" w:hAnsi="Bookman Old Style" w:cs="Times New Roman"/>
          <w:sz w:val="26"/>
          <w:szCs w:val="26"/>
        </w:rPr>
        <w:t>ç</w:t>
      </w:r>
      <w:r w:rsidRPr="008B3549">
        <w:rPr>
          <w:rFonts w:ascii="Bookman Old Style" w:hAnsi="Bookman Old Style"/>
          <w:sz w:val="26"/>
          <w:szCs w:val="26"/>
        </w:rPr>
        <w:t>a ao outro lado, enquanto os seus inimigos, querendo persegui-los pelo mesmo caminho, foram sepultados pelas ondas; como, encontrando-se sem ar</w:t>
      </w:r>
      <w:r w:rsidRPr="008B3549">
        <w:rPr>
          <w:rFonts w:ascii="Bookman Old Style" w:hAnsi="Bookman Old Style"/>
          <w:sz w:val="26"/>
          <w:szCs w:val="26"/>
        </w:rPr>
        <w:softHyphen/>
        <w:t>mas, Deus as concedeu em abund</w:t>
      </w:r>
      <w:r w:rsidRPr="008B3549">
        <w:rPr>
          <w:rFonts w:ascii="Bookman Old Style" w:hAnsi="Bookman Old Style" w:cs="Times New Roman"/>
          <w:sz w:val="26"/>
          <w:szCs w:val="26"/>
        </w:rPr>
        <w:t>â</w:t>
      </w:r>
      <w:r w:rsidRPr="008B3549">
        <w:rPr>
          <w:rFonts w:ascii="Bookman Old Style" w:hAnsi="Bookman Old Style"/>
          <w:sz w:val="26"/>
          <w:szCs w:val="26"/>
        </w:rPr>
        <w:t>ncia; enfim, como, por meio de diversos mi</w:t>
      </w:r>
      <w:r w:rsidRPr="008B3549">
        <w:rPr>
          <w:rFonts w:ascii="Bookman Old Style" w:hAnsi="Bookman Old Style"/>
          <w:sz w:val="26"/>
          <w:szCs w:val="26"/>
        </w:rPr>
        <w:softHyphen/>
        <w:t>lagres, Ele os retirara tantas vezes dos bra</w:t>
      </w:r>
      <w:r w:rsidRPr="008B3549">
        <w:rPr>
          <w:rFonts w:ascii="Bookman Old Style" w:hAnsi="Bookman Old Style" w:cs="Times New Roman"/>
          <w:sz w:val="26"/>
          <w:szCs w:val="26"/>
        </w:rPr>
        <w:t>ç</w:t>
      </w:r>
      <w:r w:rsidRPr="008B3549">
        <w:rPr>
          <w:rFonts w:ascii="Bookman Old Style" w:hAnsi="Bookman Old Style"/>
          <w:sz w:val="26"/>
          <w:szCs w:val="26"/>
        </w:rPr>
        <w:t>os da morte.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se Ele se mostrara sempre t</w:t>
      </w:r>
      <w:r w:rsidRPr="008B3549">
        <w:rPr>
          <w:rFonts w:ascii="Bookman Old Style" w:hAnsi="Bookman Old Style" w:cs="Times New Roman"/>
          <w:sz w:val="26"/>
          <w:szCs w:val="26"/>
        </w:rPr>
        <w:t>ã</w:t>
      </w:r>
      <w:r w:rsidRPr="008B3549">
        <w:rPr>
          <w:rFonts w:ascii="Bookman Old Style" w:hAnsi="Bookman Old Style"/>
          <w:sz w:val="26"/>
          <w:szCs w:val="26"/>
        </w:rPr>
        <w:t>o poderoso, eles n</w:t>
      </w:r>
      <w:r w:rsidRPr="008B3549">
        <w:rPr>
          <w:rFonts w:ascii="Bookman Old Style" w:hAnsi="Bookman Old Style" w:cs="Times New Roman"/>
          <w:sz w:val="26"/>
          <w:szCs w:val="26"/>
        </w:rPr>
        <w:t>ã</w:t>
      </w:r>
      <w:r w:rsidRPr="008B3549">
        <w:rPr>
          <w:rFonts w:ascii="Bookman Old Style" w:hAnsi="Bookman Old Style"/>
          <w:sz w:val="26"/>
          <w:szCs w:val="26"/>
        </w:rPr>
        <w:t>o deviam desesperar de seu aux</w:t>
      </w:r>
      <w:r w:rsidRPr="008B3549">
        <w:rPr>
          <w:rFonts w:ascii="Bookman Old Style" w:hAnsi="Bookman Old Style" w:cs="Times New Roman"/>
          <w:sz w:val="26"/>
          <w:szCs w:val="26"/>
        </w:rPr>
        <w:t>í</w:t>
      </w:r>
      <w:r w:rsidRPr="008B3549">
        <w:rPr>
          <w:rFonts w:ascii="Bookman Old Style" w:hAnsi="Bookman Old Style"/>
          <w:sz w:val="26"/>
          <w:szCs w:val="26"/>
        </w:rPr>
        <w:t>lio, mas suportar pacientemente tudo o que permitia lhes aconteces</w:t>
      </w:r>
      <w:r w:rsidRPr="008B3549">
        <w:rPr>
          <w:rFonts w:ascii="Bookman Old Style" w:hAnsi="Bookman Old Style"/>
          <w:sz w:val="26"/>
          <w:szCs w:val="26"/>
        </w:rPr>
        <w:softHyphen/>
        <w:t>se e n</w:t>
      </w:r>
      <w:r w:rsidRPr="008B3549">
        <w:rPr>
          <w:rFonts w:ascii="Bookman Old Style" w:hAnsi="Bookman Old Style" w:cs="Times New Roman"/>
          <w:sz w:val="26"/>
          <w:szCs w:val="26"/>
        </w:rPr>
        <w:t>ã</w:t>
      </w:r>
      <w:r w:rsidRPr="008B3549">
        <w:rPr>
          <w:rFonts w:ascii="Bookman Old Style" w:hAnsi="Bookman Old Style"/>
          <w:sz w:val="26"/>
          <w:szCs w:val="26"/>
        </w:rPr>
        <w:t>o considerar a sua ajuda como demorada, n</w:t>
      </w:r>
      <w:r w:rsidRPr="008B3549">
        <w:rPr>
          <w:rFonts w:ascii="Bookman Old Style" w:hAnsi="Bookman Old Style" w:cs="Times New Roman"/>
          <w:sz w:val="26"/>
          <w:szCs w:val="26"/>
        </w:rPr>
        <w:t>ã</w:t>
      </w:r>
      <w:r w:rsidRPr="008B3549">
        <w:rPr>
          <w:rFonts w:ascii="Bookman Old Style" w:hAnsi="Bookman Old Style"/>
          <w:sz w:val="26"/>
          <w:szCs w:val="26"/>
        </w:rPr>
        <w:t>o ocorrendo t</w:t>
      </w:r>
      <w:r w:rsidRPr="008B3549">
        <w:rPr>
          <w:rFonts w:ascii="Bookman Old Style" w:hAnsi="Bookman Old Style" w:cs="Times New Roman"/>
          <w:sz w:val="26"/>
          <w:szCs w:val="26"/>
        </w:rPr>
        <w:t>ã</w:t>
      </w:r>
      <w:r w:rsidRPr="008B3549">
        <w:rPr>
          <w:rFonts w:ascii="Bookman Old Style" w:hAnsi="Bookman Old Style"/>
          <w:sz w:val="26"/>
          <w:szCs w:val="26"/>
        </w:rPr>
        <w:t>o prontamen</w:t>
      </w:r>
      <w:r w:rsidRPr="008B3549">
        <w:rPr>
          <w:rFonts w:ascii="Bookman Old Style" w:hAnsi="Bookman Old Style"/>
          <w:sz w:val="26"/>
          <w:szCs w:val="26"/>
        </w:rPr>
        <w:softHyphen/>
        <w:t>te como desejavam. N</w:t>
      </w:r>
      <w:r w:rsidRPr="008B3549">
        <w:rPr>
          <w:rFonts w:ascii="Bookman Old Style" w:hAnsi="Bookman Old Style" w:cs="Times New Roman"/>
          <w:sz w:val="26"/>
          <w:szCs w:val="26"/>
        </w:rPr>
        <w:t>ã</w:t>
      </w:r>
      <w:r w:rsidRPr="008B3549">
        <w:rPr>
          <w:rFonts w:ascii="Bookman Old Style" w:hAnsi="Bookman Old Style"/>
          <w:sz w:val="26"/>
          <w:szCs w:val="26"/>
        </w:rPr>
        <w:t>o deviam tamb</w:t>
      </w:r>
      <w:r w:rsidRPr="008B3549">
        <w:rPr>
          <w:rFonts w:ascii="Bookman Old Style" w:hAnsi="Bookman Old Style" w:cs="Times New Roman"/>
          <w:sz w:val="26"/>
          <w:szCs w:val="26"/>
        </w:rPr>
        <w:t>é</w:t>
      </w:r>
      <w:r w:rsidRPr="008B3549">
        <w:rPr>
          <w:rFonts w:ascii="Bookman Old Style" w:hAnsi="Bookman Old Style"/>
          <w:sz w:val="26"/>
          <w:szCs w:val="26"/>
        </w:rPr>
        <w:t>m imaginar que Deus os abandonara no estado em que se encontravam, e sim persuadir-se de que Ele queria experimen</w:t>
      </w:r>
      <w:r w:rsidRPr="008B3549">
        <w:rPr>
          <w:rFonts w:ascii="Bookman Old Style" w:hAnsi="Bookman Old Style"/>
          <w:sz w:val="26"/>
          <w:szCs w:val="26"/>
        </w:rPr>
        <w:softHyphen/>
        <w:t>tar a confian</w:t>
      </w:r>
      <w:r w:rsidRPr="008B3549">
        <w:rPr>
          <w:rFonts w:ascii="Bookman Old Style" w:hAnsi="Bookman Old Style" w:cs="Times New Roman"/>
          <w:sz w:val="26"/>
          <w:szCs w:val="26"/>
        </w:rPr>
        <w:t>ç</w:t>
      </w:r>
      <w:r w:rsidRPr="008B3549">
        <w:rPr>
          <w:rFonts w:ascii="Bookman Old Style" w:hAnsi="Bookman Old Style"/>
          <w:sz w:val="26"/>
          <w:szCs w:val="26"/>
        </w:rPr>
        <w:t>a e o amor deles pela liberdade e saber se a estimavam o suficiente para conquist</w:t>
      </w:r>
      <w:r w:rsidRPr="008B3549">
        <w:rPr>
          <w:rFonts w:ascii="Bookman Old Style" w:hAnsi="Bookman Old Style" w:cs="Times New Roman"/>
          <w:sz w:val="26"/>
          <w:szCs w:val="26"/>
        </w:rPr>
        <w:t>á</w:t>
      </w:r>
      <w:r w:rsidRPr="008B3549">
        <w:rPr>
          <w:rFonts w:ascii="Bookman Old Style" w:hAnsi="Bookman Old Style"/>
          <w:sz w:val="26"/>
          <w:szCs w:val="26"/>
        </w:rPr>
        <w:t>-la pela fome e pela sede ou se preferiam o jugo de vergonhosa servid</w:t>
      </w:r>
      <w:r w:rsidRPr="008B3549">
        <w:rPr>
          <w:rFonts w:ascii="Bookman Old Style" w:hAnsi="Bookman Old Style" w:cs="Times New Roman"/>
          <w:sz w:val="26"/>
          <w:szCs w:val="26"/>
        </w:rPr>
        <w:t>ã</w:t>
      </w:r>
      <w:r w:rsidRPr="008B3549">
        <w:rPr>
          <w:rFonts w:ascii="Bookman Old Style" w:hAnsi="Bookman Old Style"/>
          <w:sz w:val="26"/>
          <w:szCs w:val="26"/>
        </w:rPr>
        <w:t>o, que os submeteria a senhores que os alimentariam como animais para deles obter apenas o trabalho. Quanto a ele, nada temia por si mesmo, pois a morte que sofreria injustamente n</w:t>
      </w:r>
      <w:r w:rsidRPr="008B3549">
        <w:rPr>
          <w:rFonts w:ascii="Bookman Old Style" w:hAnsi="Bookman Old Style" w:cs="Times New Roman"/>
          <w:sz w:val="26"/>
          <w:szCs w:val="26"/>
        </w:rPr>
        <w:t>ã</w:t>
      </w:r>
      <w:r w:rsidRPr="008B3549">
        <w:rPr>
          <w:rFonts w:ascii="Bookman Old Style" w:hAnsi="Bookman Old Style"/>
          <w:sz w:val="26"/>
          <w:szCs w:val="26"/>
        </w:rPr>
        <w:t>o lhe poderia ser desvantajosa. Mas temia por eles, porque n</w:t>
      </w:r>
      <w:r w:rsidRPr="008B3549">
        <w:rPr>
          <w:rFonts w:ascii="Bookman Old Style" w:hAnsi="Bookman Old Style" w:cs="Times New Roman"/>
          <w:sz w:val="26"/>
          <w:szCs w:val="26"/>
        </w:rPr>
        <w:t>ã</w:t>
      </w:r>
      <w:r w:rsidRPr="008B3549">
        <w:rPr>
          <w:rFonts w:ascii="Bookman Old Style" w:hAnsi="Bookman Old Style"/>
          <w:sz w:val="26"/>
          <w:szCs w:val="26"/>
        </w:rPr>
        <w:t>o lhes poderiam tirar a vida sem condenar o proceder de Deus e desprezar os seus mandamentos.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106. Essas palavras fizeram-nos refletir, e as pedras ca</w:t>
      </w:r>
      <w:r w:rsidRPr="008B3549">
        <w:rPr>
          <w:rFonts w:ascii="Bookman Old Style" w:hAnsi="Bookman Old Style" w:cs="Times New Roman"/>
          <w:sz w:val="26"/>
          <w:szCs w:val="26"/>
        </w:rPr>
        <w:t>í</w:t>
      </w:r>
      <w:r w:rsidRPr="008B3549">
        <w:rPr>
          <w:rFonts w:ascii="Bookman Old Style" w:hAnsi="Bookman Old Style"/>
          <w:sz w:val="26"/>
          <w:szCs w:val="26"/>
        </w:rPr>
        <w:t>ram-lhes das m</w:t>
      </w:r>
      <w:r w:rsidRPr="008B3549">
        <w:rPr>
          <w:rFonts w:ascii="Bookman Old Style" w:hAnsi="Bookman Old Style" w:cs="Times New Roman"/>
          <w:sz w:val="26"/>
          <w:szCs w:val="26"/>
        </w:rPr>
        <w:t>ã</w:t>
      </w:r>
      <w:r w:rsidRPr="008B3549">
        <w:rPr>
          <w:rFonts w:ascii="Bookman Old Style" w:hAnsi="Bookman Old Style"/>
          <w:sz w:val="26"/>
          <w:szCs w:val="26"/>
        </w:rPr>
        <w:t>os. Arrependeram-se do crime que queriam cometer, e Mois</w:t>
      </w:r>
      <w:r w:rsidRPr="008B3549">
        <w:rPr>
          <w:rFonts w:ascii="Bookman Old Style" w:hAnsi="Bookman Old Style" w:cs="Times New Roman"/>
          <w:sz w:val="26"/>
          <w:szCs w:val="26"/>
        </w:rPr>
        <w:t>é</w:t>
      </w:r>
      <w:r w:rsidRPr="008B3549">
        <w:rPr>
          <w:rFonts w:ascii="Bookman Old Style" w:hAnsi="Bookman Old Style"/>
          <w:sz w:val="26"/>
          <w:szCs w:val="26"/>
        </w:rPr>
        <w:t>s, considerando que n</w:t>
      </w:r>
      <w:r w:rsidRPr="008B3549">
        <w:rPr>
          <w:rFonts w:ascii="Bookman Old Style" w:hAnsi="Bookman Old Style" w:cs="Times New Roman"/>
          <w:sz w:val="26"/>
          <w:szCs w:val="26"/>
        </w:rPr>
        <w:t>ã</w:t>
      </w:r>
      <w:r w:rsidRPr="008B3549">
        <w:rPr>
          <w:rFonts w:ascii="Bookman Old Style" w:hAnsi="Bookman Old Style"/>
          <w:sz w:val="26"/>
          <w:szCs w:val="26"/>
        </w:rPr>
        <w:t>o era sem raz</w:t>
      </w:r>
      <w:r w:rsidRPr="008B3549">
        <w:rPr>
          <w:rFonts w:ascii="Bookman Old Style" w:hAnsi="Bookman Old Style" w:cs="Times New Roman"/>
          <w:sz w:val="26"/>
          <w:szCs w:val="26"/>
        </w:rPr>
        <w:t>ã</w:t>
      </w:r>
      <w:r w:rsidRPr="008B3549">
        <w:rPr>
          <w:rFonts w:ascii="Bookman Old Style" w:hAnsi="Bookman Old Style"/>
          <w:sz w:val="26"/>
          <w:szCs w:val="26"/>
        </w:rPr>
        <w:t xml:space="preserve">o que o povo se rebelara, mas que a necessidade os havia </w:t>
      </w:r>
      <w:r w:rsidRPr="008B3549">
        <w:rPr>
          <w:rFonts w:ascii="Bookman Old Style" w:hAnsi="Bookman Old Style"/>
          <w:sz w:val="26"/>
          <w:szCs w:val="26"/>
        </w:rPr>
        <w:lastRenderedPageBreak/>
        <w:t>levado a isso, julgou dever implorar por eles o aux</w:t>
      </w:r>
      <w:r w:rsidRPr="008B3549">
        <w:rPr>
          <w:rFonts w:ascii="Bookman Old Style" w:hAnsi="Bookman Old Style" w:cs="Times New Roman"/>
          <w:sz w:val="26"/>
          <w:szCs w:val="26"/>
        </w:rPr>
        <w:t>í</w:t>
      </w:r>
      <w:r w:rsidRPr="008B3549">
        <w:rPr>
          <w:rFonts w:ascii="Bookman Old Style" w:hAnsi="Bookman Old Style"/>
          <w:sz w:val="26"/>
          <w:szCs w:val="26"/>
        </w:rPr>
        <w:t>lio de Deus. Subiu uma colina para rogar-lhe que tivesse compaix</w:t>
      </w:r>
      <w:r w:rsidRPr="008B3549">
        <w:rPr>
          <w:rFonts w:ascii="Bookman Old Style" w:hAnsi="Bookman Old Style" w:cs="Times New Roman"/>
          <w:sz w:val="26"/>
          <w:szCs w:val="26"/>
        </w:rPr>
        <w:t>ã</w:t>
      </w:r>
      <w:r w:rsidRPr="008B3549">
        <w:rPr>
          <w:rFonts w:ascii="Bookman Old Style" w:hAnsi="Bookman Old Style"/>
          <w:sz w:val="26"/>
          <w:szCs w:val="26"/>
        </w:rPr>
        <w:t>o de seu povo, o qual n</w:t>
      </w:r>
      <w:r w:rsidRPr="008B3549">
        <w:rPr>
          <w:rFonts w:ascii="Bookman Old Style" w:hAnsi="Bookman Old Style" w:cs="Times New Roman"/>
          <w:sz w:val="26"/>
          <w:szCs w:val="26"/>
        </w:rPr>
        <w:t>ã</w:t>
      </w:r>
      <w:r w:rsidRPr="008B3549">
        <w:rPr>
          <w:rFonts w:ascii="Bookman Old Style" w:hAnsi="Bookman Old Style"/>
          <w:sz w:val="26"/>
          <w:szCs w:val="26"/>
        </w:rPr>
        <w:t>o podia esperar outro aux</w:t>
      </w:r>
      <w:r w:rsidRPr="008B3549">
        <w:rPr>
          <w:rFonts w:ascii="Bookman Old Style" w:hAnsi="Bookman Old Style" w:cs="Times New Roman"/>
          <w:sz w:val="26"/>
          <w:szCs w:val="26"/>
        </w:rPr>
        <w:t>í</w:t>
      </w:r>
      <w:r w:rsidRPr="008B3549">
        <w:rPr>
          <w:rFonts w:ascii="Bookman Old Style" w:hAnsi="Bookman Old Style"/>
          <w:sz w:val="26"/>
          <w:szCs w:val="26"/>
        </w:rPr>
        <w:t>lio, sen</w:t>
      </w:r>
      <w:r w:rsidRPr="008B3549">
        <w:rPr>
          <w:rFonts w:ascii="Bookman Old Style" w:hAnsi="Bookman Old Style" w:cs="Times New Roman"/>
          <w:sz w:val="26"/>
          <w:szCs w:val="26"/>
        </w:rPr>
        <w:t>ã</w:t>
      </w:r>
      <w:r w:rsidRPr="008B3549">
        <w:rPr>
          <w:rFonts w:ascii="Bookman Old Style" w:hAnsi="Bookman Old Style"/>
          <w:sz w:val="26"/>
          <w:szCs w:val="26"/>
        </w:rPr>
        <w:t>o somente o dEle, e lhes perdoasse a falta que a fraqueza humana, em tal conjuntura, os levara a cometer. Deus prometeu atend</w:t>
      </w:r>
      <w:r w:rsidRPr="008B3549">
        <w:rPr>
          <w:rFonts w:ascii="Bookman Old Style" w:hAnsi="Bookman Old Style" w:cs="Times New Roman"/>
          <w:sz w:val="26"/>
          <w:szCs w:val="26"/>
        </w:rPr>
        <w:t>ê</w:t>
      </w:r>
      <w:r w:rsidRPr="008B3549">
        <w:rPr>
          <w:rFonts w:ascii="Bookman Old Style" w:hAnsi="Bookman Old Style"/>
          <w:sz w:val="26"/>
          <w:szCs w:val="26"/>
        </w:rPr>
        <w:t>-lo e dar-lhes aux</w:t>
      </w:r>
      <w:r w:rsidRPr="008B3549">
        <w:rPr>
          <w:rFonts w:ascii="Bookman Old Style" w:hAnsi="Bookman Old Style" w:cs="Times New Roman"/>
          <w:sz w:val="26"/>
          <w:szCs w:val="26"/>
        </w:rPr>
        <w:t>í</w:t>
      </w:r>
      <w:r w:rsidRPr="008B3549">
        <w:rPr>
          <w:rFonts w:ascii="Bookman Old Style" w:hAnsi="Bookman Old Style" w:cs="Times New Roman"/>
          <w:sz w:val="26"/>
          <w:szCs w:val="26"/>
        </w:rPr>
        <w:softHyphen/>
      </w:r>
      <w:r w:rsidRPr="008B3549">
        <w:rPr>
          <w:rFonts w:ascii="Bookman Old Style" w:hAnsi="Bookman Old Style"/>
          <w:sz w:val="26"/>
          <w:szCs w:val="26"/>
        </w:rPr>
        <w:t>lio imediato.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de uma resposta t</w:t>
      </w:r>
      <w:r w:rsidRPr="008B3549">
        <w:rPr>
          <w:rFonts w:ascii="Bookman Old Style" w:hAnsi="Bookman Old Style" w:cs="Times New Roman"/>
          <w:sz w:val="26"/>
          <w:szCs w:val="26"/>
        </w:rPr>
        <w:t>ã</w:t>
      </w:r>
      <w:r w:rsidRPr="008B3549">
        <w:rPr>
          <w:rFonts w:ascii="Bookman Old Style" w:hAnsi="Bookman Old Style"/>
          <w:sz w:val="26"/>
          <w:szCs w:val="26"/>
        </w:rPr>
        <w:t>o favor</w:t>
      </w:r>
      <w:r w:rsidRPr="008B3549">
        <w:rPr>
          <w:rFonts w:ascii="Bookman Old Style" w:hAnsi="Bookman Old Style" w:cs="Times New Roman"/>
          <w:sz w:val="26"/>
          <w:szCs w:val="26"/>
        </w:rPr>
        <w:t>á</w:t>
      </w:r>
      <w:r w:rsidRPr="008B3549">
        <w:rPr>
          <w:rFonts w:ascii="Bookman Old Style" w:hAnsi="Bookman Old Style"/>
          <w:sz w:val="26"/>
          <w:szCs w:val="26"/>
        </w:rPr>
        <w:t>vel, Mois</w:t>
      </w:r>
      <w:r w:rsidRPr="008B3549">
        <w:rPr>
          <w:rFonts w:ascii="Bookman Old Style" w:hAnsi="Bookman Old Style" w:cs="Times New Roman"/>
          <w:sz w:val="26"/>
          <w:szCs w:val="26"/>
        </w:rPr>
        <w:t>é</w:t>
      </w:r>
      <w:r w:rsidRPr="008B3549">
        <w:rPr>
          <w:rFonts w:ascii="Bookman Old Style" w:hAnsi="Bookman Old Style"/>
          <w:sz w:val="26"/>
          <w:szCs w:val="26"/>
        </w:rPr>
        <w:t>s foi procurar o povo, o qual, julgando pelo brilho que transparecia em seu rosto que Deus havia escutado a ora</w:t>
      </w:r>
      <w:r w:rsidRPr="008B3549">
        <w:rPr>
          <w:rFonts w:ascii="Bookman Old Style" w:hAnsi="Bookman Old Style" w:cs="Times New Roman"/>
          <w:sz w:val="26"/>
          <w:szCs w:val="26"/>
        </w:rPr>
        <w:t>çã</w:t>
      </w:r>
      <w:r w:rsidRPr="008B3549">
        <w:rPr>
          <w:rFonts w:ascii="Bookman Old Style" w:hAnsi="Bookman Old Style"/>
          <w:sz w:val="26"/>
          <w:szCs w:val="26"/>
        </w:rPr>
        <w:t>o, passou imediatamente da tristeza para a alegria. Mois</w:t>
      </w:r>
      <w:r w:rsidRPr="008B3549">
        <w:rPr>
          <w:rFonts w:ascii="Bookman Old Style" w:hAnsi="Bookman Old Style" w:cs="Times New Roman"/>
          <w:sz w:val="26"/>
          <w:szCs w:val="26"/>
        </w:rPr>
        <w:t>é</w:t>
      </w:r>
      <w:r w:rsidRPr="008B3549">
        <w:rPr>
          <w:rFonts w:ascii="Bookman Old Style" w:hAnsi="Bookman Old Style"/>
          <w:sz w:val="26"/>
          <w:szCs w:val="26"/>
        </w:rPr>
        <w:t>s declarou que lhes anunciava da parte de Deus a salva</w:t>
      </w:r>
      <w:r w:rsidRPr="008B3549">
        <w:rPr>
          <w:rFonts w:ascii="Bookman Old Style" w:hAnsi="Bookman Old Style" w:cs="Times New Roman"/>
          <w:sz w:val="26"/>
          <w:szCs w:val="26"/>
        </w:rPr>
        <w:t>çã</w:t>
      </w:r>
      <w:r w:rsidRPr="008B3549">
        <w:rPr>
          <w:rFonts w:ascii="Bookman Old Style" w:hAnsi="Bookman Old Style"/>
          <w:sz w:val="26"/>
          <w:szCs w:val="26"/>
        </w:rPr>
        <w:t>o e o t</w:t>
      </w:r>
      <w:r w:rsidRPr="008B3549">
        <w:rPr>
          <w:rFonts w:ascii="Bookman Old Style" w:hAnsi="Bookman Old Style" w:cs="Times New Roman"/>
          <w:sz w:val="26"/>
          <w:szCs w:val="26"/>
        </w:rPr>
        <w:t>é</w:t>
      </w:r>
      <w:r w:rsidRPr="008B3549">
        <w:rPr>
          <w:rFonts w:ascii="Bookman Old Style" w:hAnsi="Bookman Old Style"/>
          <w:sz w:val="26"/>
          <w:szCs w:val="26"/>
        </w:rPr>
        <w:t>rmino de seus males. Logo depois, uma grande multid</w:t>
      </w:r>
      <w:r w:rsidRPr="008B3549">
        <w:rPr>
          <w:rFonts w:ascii="Bookman Old Style" w:hAnsi="Bookman Old Style" w:cs="Times New Roman"/>
          <w:sz w:val="26"/>
          <w:szCs w:val="26"/>
        </w:rPr>
        <w:t>ã</w:t>
      </w:r>
      <w:r w:rsidRPr="008B3549">
        <w:rPr>
          <w:rFonts w:ascii="Bookman Old Style" w:hAnsi="Bookman Old Style"/>
          <w:sz w:val="26"/>
          <w:szCs w:val="26"/>
        </w:rPr>
        <w:t>o de codornizes, aves muito comuns no estreito da Ar</w:t>
      </w:r>
      <w:r w:rsidRPr="008B3549">
        <w:rPr>
          <w:rFonts w:ascii="Bookman Old Style" w:hAnsi="Bookman Old Style" w:cs="Times New Roman"/>
          <w:sz w:val="26"/>
          <w:szCs w:val="26"/>
        </w:rPr>
        <w:t>á</w:t>
      </w:r>
      <w:r w:rsidRPr="008B3549">
        <w:rPr>
          <w:rFonts w:ascii="Bookman Old Style" w:hAnsi="Bookman Old Style"/>
          <w:sz w:val="26"/>
          <w:szCs w:val="26"/>
        </w:rPr>
        <w:t>bia, atravessou esse bra</w:t>
      </w:r>
      <w:r w:rsidRPr="008B3549">
        <w:rPr>
          <w:rFonts w:ascii="Bookman Old Style" w:hAnsi="Bookman Old Style" w:cs="Times New Roman"/>
          <w:sz w:val="26"/>
          <w:szCs w:val="26"/>
        </w:rPr>
        <w:t>ç</w:t>
      </w:r>
      <w:r w:rsidRPr="008B3549">
        <w:rPr>
          <w:rFonts w:ascii="Bookman Old Style" w:hAnsi="Bookman Old Style"/>
          <w:sz w:val="26"/>
          <w:szCs w:val="26"/>
        </w:rPr>
        <w:t>o de mar. Cansadas de voar, ca</w:t>
      </w:r>
      <w:r w:rsidRPr="008B3549">
        <w:rPr>
          <w:rFonts w:ascii="Bookman Old Style" w:hAnsi="Bookman Old Style" w:cs="Times New Roman"/>
          <w:sz w:val="26"/>
          <w:szCs w:val="26"/>
        </w:rPr>
        <w:t>í</w:t>
      </w:r>
      <w:r w:rsidRPr="008B3549">
        <w:rPr>
          <w:rFonts w:ascii="Bookman Old Style" w:hAnsi="Bookman Old Style"/>
          <w:sz w:val="26"/>
          <w:szCs w:val="26"/>
        </w:rPr>
        <w:t>ram no acampamen</w:t>
      </w:r>
      <w:r w:rsidRPr="008B3549">
        <w:rPr>
          <w:rFonts w:ascii="Bookman Old Style" w:hAnsi="Bookman Old Style"/>
          <w:sz w:val="26"/>
          <w:szCs w:val="26"/>
        </w:rPr>
        <w:softHyphen/>
        <w:t>to dos hebreus. Lan</w:t>
      </w:r>
      <w:r w:rsidRPr="008B3549">
        <w:rPr>
          <w:rFonts w:ascii="Bookman Old Style" w:hAnsi="Bookman Old Style" w:cs="Times New Roman"/>
          <w:sz w:val="26"/>
          <w:szCs w:val="26"/>
        </w:rPr>
        <w:t>ç</w:t>
      </w:r>
      <w:r w:rsidRPr="008B3549">
        <w:rPr>
          <w:rFonts w:ascii="Bookman Old Style" w:hAnsi="Bookman Old Style"/>
          <w:sz w:val="26"/>
          <w:szCs w:val="26"/>
        </w:rPr>
        <w:t>aram-se ent</w:t>
      </w:r>
      <w:r w:rsidRPr="008B3549">
        <w:rPr>
          <w:rFonts w:ascii="Bookman Old Style" w:hAnsi="Bookman Old Style" w:cs="Times New Roman"/>
          <w:sz w:val="26"/>
          <w:szCs w:val="26"/>
        </w:rPr>
        <w:t>ã</w:t>
      </w:r>
      <w:r w:rsidRPr="008B3549">
        <w:rPr>
          <w:rFonts w:ascii="Bookman Old Style" w:hAnsi="Bookman Old Style"/>
          <w:sz w:val="26"/>
          <w:szCs w:val="26"/>
        </w:rPr>
        <w:t>o sobre as aves, o alimento que lhes era man</w:t>
      </w:r>
      <w:r w:rsidRPr="008B3549">
        <w:rPr>
          <w:rFonts w:ascii="Bookman Old Style" w:hAnsi="Bookman Old Style"/>
          <w:sz w:val="26"/>
          <w:szCs w:val="26"/>
        </w:rPr>
        <w:softHyphen/>
        <w:t>dado por Deus em t</w:t>
      </w:r>
      <w:r w:rsidRPr="008B3549">
        <w:rPr>
          <w:rFonts w:ascii="Bookman Old Style" w:hAnsi="Bookman Old Style" w:cs="Times New Roman"/>
          <w:sz w:val="26"/>
          <w:szCs w:val="26"/>
        </w:rPr>
        <w:t>ã</w:t>
      </w:r>
      <w:r w:rsidRPr="008B3549">
        <w:rPr>
          <w:rFonts w:ascii="Bookman Old Style" w:hAnsi="Bookman Old Style"/>
          <w:sz w:val="26"/>
          <w:szCs w:val="26"/>
        </w:rPr>
        <w:t>o urgente necessidade, e Mois</w:t>
      </w:r>
      <w:r w:rsidRPr="008B3549">
        <w:rPr>
          <w:rFonts w:ascii="Bookman Old Style" w:hAnsi="Bookman Old Style" w:cs="Times New Roman"/>
          <w:sz w:val="26"/>
          <w:szCs w:val="26"/>
        </w:rPr>
        <w:t>é</w:t>
      </w:r>
      <w:r w:rsidRPr="008B3549">
        <w:rPr>
          <w:rFonts w:ascii="Bookman Old Style" w:hAnsi="Bookman Old Style"/>
          <w:sz w:val="26"/>
          <w:szCs w:val="26"/>
        </w:rPr>
        <w:t>s agradeceu-lhe por ter cumprido t</w:t>
      </w:r>
      <w:r w:rsidRPr="008B3549">
        <w:rPr>
          <w:rFonts w:ascii="Bookman Old Style" w:hAnsi="Bookman Old Style" w:cs="Times New Roman"/>
          <w:sz w:val="26"/>
          <w:szCs w:val="26"/>
        </w:rPr>
        <w:t>ã</w:t>
      </w:r>
      <w:r w:rsidRPr="008B3549">
        <w:rPr>
          <w:rFonts w:ascii="Bookman Old Style" w:hAnsi="Bookman Old Style"/>
          <w:sz w:val="26"/>
          <w:szCs w:val="26"/>
        </w:rPr>
        <w:t>o prontamente o que lhe fora grato prometer.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107. Essa gra</w:t>
      </w:r>
      <w:r w:rsidRPr="008B3549">
        <w:rPr>
          <w:rFonts w:ascii="Bookman Old Style" w:hAnsi="Bookman Old Style" w:cs="Times New Roman"/>
          <w:sz w:val="26"/>
          <w:szCs w:val="26"/>
        </w:rPr>
        <w:t>ç</w:t>
      </w:r>
      <w:r w:rsidRPr="008B3549">
        <w:rPr>
          <w:rFonts w:ascii="Bookman Old Style" w:hAnsi="Bookman Old Style"/>
          <w:sz w:val="26"/>
          <w:szCs w:val="26"/>
        </w:rPr>
        <w:t>a, por</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veio sozinha. A infinita bondade de Deus acrescen</w:t>
      </w:r>
      <w:r w:rsidRPr="008B3549">
        <w:rPr>
          <w:rFonts w:ascii="Bookman Old Style" w:hAnsi="Bookman Old Style"/>
          <w:sz w:val="26"/>
          <w:szCs w:val="26"/>
        </w:rPr>
        <w:softHyphen/>
        <w:t>tou-lhe uma segunda. Mois</w:t>
      </w:r>
      <w:r w:rsidRPr="008B3549">
        <w:rPr>
          <w:rFonts w:ascii="Bookman Old Style" w:hAnsi="Bookman Old Style" w:cs="Times New Roman"/>
          <w:sz w:val="26"/>
          <w:szCs w:val="26"/>
        </w:rPr>
        <w:t>é</w:t>
      </w:r>
      <w:r w:rsidRPr="008B3549">
        <w:rPr>
          <w:rFonts w:ascii="Bookman Old Style" w:hAnsi="Bookman Old Style"/>
          <w:sz w:val="26"/>
          <w:szCs w:val="26"/>
        </w:rPr>
        <w:t>s orava com os bra</w:t>
      </w:r>
      <w:r w:rsidRPr="008B3549">
        <w:rPr>
          <w:rFonts w:ascii="Bookman Old Style" w:hAnsi="Bookman Old Style" w:cs="Times New Roman"/>
          <w:sz w:val="26"/>
          <w:szCs w:val="26"/>
        </w:rPr>
        <w:t>ç</w:t>
      </w:r>
      <w:r w:rsidRPr="008B3549">
        <w:rPr>
          <w:rFonts w:ascii="Bookman Old Style" w:hAnsi="Bookman Old Style"/>
          <w:sz w:val="26"/>
          <w:szCs w:val="26"/>
        </w:rPr>
        <w:t>os levantados para o c</w:t>
      </w:r>
      <w:r w:rsidRPr="008B3549">
        <w:rPr>
          <w:rFonts w:ascii="Bookman Old Style" w:hAnsi="Bookman Old Style" w:cs="Times New Roman"/>
          <w:sz w:val="26"/>
          <w:szCs w:val="26"/>
        </w:rPr>
        <w:t>é</w:t>
      </w:r>
      <w:r w:rsidRPr="008B3549">
        <w:rPr>
          <w:rFonts w:ascii="Bookman Old Style" w:hAnsi="Bookman Old Style"/>
          <w:sz w:val="26"/>
          <w:szCs w:val="26"/>
        </w:rPr>
        <w:t>u, quando come</w:t>
      </w:r>
      <w:r w:rsidRPr="008B3549">
        <w:rPr>
          <w:rFonts w:ascii="Bookman Old Style" w:hAnsi="Bookman Old Style" w:cs="Times New Roman"/>
          <w:sz w:val="26"/>
          <w:szCs w:val="26"/>
        </w:rPr>
        <w:t>ç</w:t>
      </w:r>
      <w:r w:rsidRPr="008B3549">
        <w:rPr>
          <w:rFonts w:ascii="Bookman Old Style" w:hAnsi="Bookman Old Style"/>
          <w:sz w:val="26"/>
          <w:szCs w:val="26"/>
        </w:rPr>
        <w:t>ou a cair uma esp</w:t>
      </w:r>
      <w:r w:rsidRPr="008B3549">
        <w:rPr>
          <w:rFonts w:ascii="Bookman Old Style" w:hAnsi="Bookman Old Style" w:cs="Times New Roman"/>
          <w:sz w:val="26"/>
          <w:szCs w:val="26"/>
        </w:rPr>
        <w:t>é</w:t>
      </w:r>
      <w:r w:rsidRPr="008B3549">
        <w:rPr>
          <w:rFonts w:ascii="Bookman Old Style" w:hAnsi="Bookman Old Style"/>
          <w:sz w:val="26"/>
          <w:szCs w:val="26"/>
        </w:rPr>
        <w:t xml:space="preserve">cie de orvalho, que engrossava </w:t>
      </w:r>
      <w:r w:rsidRPr="008B3549">
        <w:rPr>
          <w:rFonts w:ascii="Bookman Old Style" w:hAnsi="Bookman Old Style" w:cs="Times New Roman"/>
          <w:sz w:val="26"/>
          <w:szCs w:val="26"/>
        </w:rPr>
        <w:t>à</w:t>
      </w:r>
      <w:r w:rsidRPr="008B3549">
        <w:rPr>
          <w:rFonts w:ascii="Bookman Old Style" w:hAnsi="Bookman Old Style"/>
          <w:sz w:val="26"/>
          <w:szCs w:val="26"/>
        </w:rPr>
        <w:t xml:space="preserve"> medida que descia. Mois</w:t>
      </w:r>
      <w:r w:rsidRPr="008B3549">
        <w:rPr>
          <w:rFonts w:ascii="Bookman Old Style" w:hAnsi="Bookman Old Style" w:cs="Times New Roman"/>
          <w:sz w:val="26"/>
          <w:szCs w:val="26"/>
        </w:rPr>
        <w:t>é</w:t>
      </w:r>
      <w:r w:rsidRPr="008B3549">
        <w:rPr>
          <w:rFonts w:ascii="Bookman Old Style" w:hAnsi="Bookman Old Style"/>
          <w:sz w:val="26"/>
          <w:szCs w:val="26"/>
        </w:rPr>
        <w:t>s julgou que bem poderia ser outro alimento que Deus lhes mandava tam</w:t>
      </w:r>
      <w:r w:rsidRPr="008B3549">
        <w:rPr>
          <w:rFonts w:ascii="Bookman Old Style" w:hAnsi="Bookman Old Style"/>
          <w:sz w:val="26"/>
          <w:szCs w:val="26"/>
        </w:rPr>
        <w:softHyphen/>
        <w:t>b</w:t>
      </w:r>
      <w:r w:rsidRPr="008B3549">
        <w:rPr>
          <w:rFonts w:ascii="Bookman Old Style" w:hAnsi="Bookman Old Style" w:cs="Times New Roman"/>
          <w:sz w:val="26"/>
          <w:szCs w:val="26"/>
        </w:rPr>
        <w:t>é</w:t>
      </w:r>
      <w:r w:rsidRPr="008B3549">
        <w:rPr>
          <w:rFonts w:ascii="Bookman Old Style" w:hAnsi="Bookman Old Style"/>
          <w:sz w:val="26"/>
          <w:szCs w:val="26"/>
        </w:rPr>
        <w:t>m, provou-o e achou-o excelente. Dirigindo-se ent</w:t>
      </w:r>
      <w:r w:rsidRPr="008B3549">
        <w:rPr>
          <w:rFonts w:ascii="Bookman Old Style" w:hAnsi="Bookman Old Style" w:cs="Times New Roman"/>
          <w:sz w:val="26"/>
          <w:szCs w:val="26"/>
        </w:rPr>
        <w:t>ã</w:t>
      </w:r>
      <w:r w:rsidRPr="008B3549">
        <w:rPr>
          <w:rFonts w:ascii="Bookman Old Style" w:hAnsi="Bookman Old Style"/>
          <w:sz w:val="26"/>
          <w:szCs w:val="26"/>
        </w:rPr>
        <w:t>o ao povo, que pensava ser neve o que acabava de cair, pois era a esta</w:t>
      </w:r>
      <w:r w:rsidRPr="008B3549">
        <w:rPr>
          <w:rFonts w:ascii="Bookman Old Style" w:hAnsi="Bookman Old Style" w:cs="Times New Roman"/>
          <w:sz w:val="26"/>
          <w:szCs w:val="26"/>
        </w:rPr>
        <w:t>çã</w:t>
      </w:r>
      <w:r w:rsidRPr="008B3549">
        <w:rPr>
          <w:rFonts w:ascii="Bookman Old Style" w:hAnsi="Bookman Old Style"/>
          <w:sz w:val="26"/>
          <w:szCs w:val="26"/>
        </w:rPr>
        <w:t>o pr</w:t>
      </w:r>
      <w:r w:rsidRPr="008B3549">
        <w:rPr>
          <w:rFonts w:ascii="Bookman Old Style" w:hAnsi="Bookman Old Style" w:cs="Times New Roman"/>
          <w:sz w:val="26"/>
          <w:szCs w:val="26"/>
        </w:rPr>
        <w:t>ó</w:t>
      </w:r>
      <w:r w:rsidRPr="008B3549">
        <w:rPr>
          <w:rFonts w:ascii="Bookman Old Style" w:hAnsi="Bookman Old Style"/>
          <w:sz w:val="26"/>
          <w:szCs w:val="26"/>
        </w:rPr>
        <w:t>pria, declarou que aquilo n</w:t>
      </w:r>
      <w:r w:rsidRPr="008B3549">
        <w:rPr>
          <w:rFonts w:ascii="Bookman Old Style" w:hAnsi="Bookman Old Style" w:cs="Times New Roman"/>
          <w:sz w:val="26"/>
          <w:szCs w:val="26"/>
        </w:rPr>
        <w:t>ã</w:t>
      </w:r>
      <w:r w:rsidRPr="008B3549">
        <w:rPr>
          <w:rFonts w:ascii="Bookman Old Style" w:hAnsi="Bookman Old Style"/>
          <w:sz w:val="26"/>
          <w:szCs w:val="26"/>
        </w:rPr>
        <w:t>o era orvalho comum, mas um novo alimento proveniente da liberalidade divina. Co</w:t>
      </w:r>
      <w:r w:rsidRPr="008B3549">
        <w:rPr>
          <w:rFonts w:ascii="Bookman Old Style" w:hAnsi="Bookman Old Style"/>
          <w:sz w:val="26"/>
          <w:szCs w:val="26"/>
        </w:rPr>
        <w:softHyphen/>
        <w:t xml:space="preserve">meu-o em seguida diante deles, para melhor persuadi-los do que dizia. Todos o experimentaram depois e perceberam que tinha o gosto do mel, a forma da goma que se tira de </w:t>
      </w:r>
      <w:r w:rsidRPr="008B3549">
        <w:rPr>
          <w:rFonts w:ascii="Bookman Old Style" w:hAnsi="Bookman Old Style" w:cs="Times New Roman"/>
          <w:sz w:val="26"/>
          <w:szCs w:val="26"/>
        </w:rPr>
        <w:t>á</w:t>
      </w:r>
      <w:r w:rsidRPr="008B3549">
        <w:rPr>
          <w:rFonts w:ascii="Bookman Old Style" w:hAnsi="Bookman Old Style"/>
          <w:sz w:val="26"/>
          <w:szCs w:val="26"/>
        </w:rPr>
        <w:t xml:space="preserve">rvore semelhante </w:t>
      </w:r>
      <w:r w:rsidRPr="008B3549">
        <w:rPr>
          <w:rFonts w:ascii="Bookman Old Style" w:hAnsi="Bookman Old Style" w:cs="Times New Roman"/>
          <w:sz w:val="26"/>
          <w:szCs w:val="26"/>
        </w:rPr>
        <w:t>à</w:t>
      </w:r>
      <w:r w:rsidRPr="008B3549">
        <w:rPr>
          <w:rFonts w:ascii="Bookman Old Style" w:hAnsi="Bookman Old Style"/>
          <w:sz w:val="26"/>
          <w:szCs w:val="26"/>
        </w:rPr>
        <w:t xml:space="preserve"> oliveira e o tamanho de um gr</w:t>
      </w:r>
      <w:r w:rsidRPr="008B3549">
        <w:rPr>
          <w:rFonts w:ascii="Bookman Old Style" w:hAnsi="Bookman Old Style" w:cs="Times New Roman"/>
          <w:sz w:val="26"/>
          <w:szCs w:val="26"/>
        </w:rPr>
        <w:t>ã</w:t>
      </w:r>
      <w:r w:rsidRPr="008B3549">
        <w:rPr>
          <w:rFonts w:ascii="Bookman Old Style" w:hAnsi="Bookman Old Style"/>
          <w:sz w:val="26"/>
          <w:szCs w:val="26"/>
        </w:rPr>
        <w:t>o de coentro.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Todos ajuntaram-no, e Mois</w:t>
      </w:r>
      <w:r w:rsidRPr="008B3549">
        <w:rPr>
          <w:rFonts w:ascii="Bookman Old Style" w:hAnsi="Bookman Old Style" w:cs="Times New Roman"/>
          <w:sz w:val="26"/>
          <w:szCs w:val="26"/>
        </w:rPr>
        <w:t>é</w:t>
      </w:r>
      <w:r w:rsidRPr="008B3549">
        <w:rPr>
          <w:rFonts w:ascii="Bookman Old Style" w:hAnsi="Bookman Old Style"/>
          <w:sz w:val="26"/>
          <w:szCs w:val="26"/>
        </w:rPr>
        <w:t xml:space="preserve">s ordenou-lhes que recolhessem apenas o suficiente para cada dia, isto </w:t>
      </w:r>
      <w:r w:rsidRPr="008B3549">
        <w:rPr>
          <w:rFonts w:ascii="Bookman Old Style" w:hAnsi="Bookman Old Style" w:cs="Times New Roman"/>
          <w:sz w:val="26"/>
          <w:szCs w:val="26"/>
        </w:rPr>
        <w:t>é</w:t>
      </w:r>
      <w:r w:rsidRPr="008B3549">
        <w:rPr>
          <w:rFonts w:ascii="Bookman Old Style" w:hAnsi="Bookman Old Style"/>
          <w:sz w:val="26"/>
          <w:szCs w:val="26"/>
        </w:rPr>
        <w:t>, uma medida certa, de nome g</w:t>
      </w:r>
      <w:r w:rsidRPr="008B3549">
        <w:rPr>
          <w:rFonts w:ascii="Bookman Old Style" w:hAnsi="Bookman Old Style" w:cs="Times New Roman"/>
          <w:sz w:val="26"/>
          <w:szCs w:val="26"/>
        </w:rPr>
        <w:t>ô</w:t>
      </w:r>
      <w:r w:rsidRPr="008B3549">
        <w:rPr>
          <w:rFonts w:ascii="Bookman Old Style" w:hAnsi="Bookman Old Style"/>
          <w:sz w:val="26"/>
          <w:szCs w:val="26"/>
        </w:rPr>
        <w:t>mer. Asseverou, ao mesmo tem</w:t>
      </w:r>
      <w:r w:rsidRPr="008B3549">
        <w:rPr>
          <w:rFonts w:ascii="Bookman Old Style" w:hAnsi="Bookman Old Style"/>
          <w:sz w:val="26"/>
          <w:szCs w:val="26"/>
        </w:rPr>
        <w:softHyphen/>
        <w:t>po, que aquele alimento n</w:t>
      </w:r>
      <w:r w:rsidRPr="008B3549">
        <w:rPr>
          <w:rFonts w:ascii="Bookman Old Style" w:hAnsi="Bookman Old Style" w:cs="Times New Roman"/>
          <w:sz w:val="26"/>
          <w:szCs w:val="26"/>
        </w:rPr>
        <w:t>ã</w:t>
      </w:r>
      <w:r w:rsidRPr="008B3549">
        <w:rPr>
          <w:rFonts w:ascii="Bookman Old Style" w:hAnsi="Bookman Old Style"/>
          <w:sz w:val="26"/>
          <w:szCs w:val="26"/>
        </w:rPr>
        <w:t>o lhes haveria de faltar, querendo, com a proibi</w:t>
      </w:r>
      <w:r w:rsidRPr="008B3549">
        <w:rPr>
          <w:rFonts w:ascii="Bookman Old Style" w:hAnsi="Bookman Old Style" w:cs="Times New Roman"/>
          <w:sz w:val="26"/>
          <w:szCs w:val="26"/>
        </w:rPr>
        <w:t>çã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 xml:space="preserve">r limites </w:t>
      </w:r>
      <w:r w:rsidRPr="008B3549">
        <w:rPr>
          <w:rFonts w:ascii="Bookman Old Style" w:hAnsi="Bookman Old Style" w:cs="Times New Roman"/>
          <w:sz w:val="26"/>
          <w:szCs w:val="26"/>
        </w:rPr>
        <w:t>à</w:t>
      </w:r>
      <w:r w:rsidRPr="008B3549">
        <w:rPr>
          <w:rFonts w:ascii="Bookman Old Style" w:hAnsi="Bookman Old Style"/>
          <w:sz w:val="26"/>
          <w:szCs w:val="26"/>
        </w:rPr>
        <w:t xml:space="preserve"> avareza dos mais fortes, que teriam impedido os mais fracos de ajuntar o necess</w:t>
      </w:r>
      <w:r w:rsidRPr="008B3549">
        <w:rPr>
          <w:rFonts w:ascii="Bookman Old Style" w:hAnsi="Bookman Old Style" w:cs="Times New Roman"/>
          <w:sz w:val="26"/>
          <w:szCs w:val="26"/>
        </w:rPr>
        <w:t>á</w:t>
      </w:r>
      <w:r w:rsidRPr="008B3549">
        <w:rPr>
          <w:rFonts w:ascii="Bookman Old Style" w:hAnsi="Bookman Old Style"/>
          <w:sz w:val="26"/>
          <w:szCs w:val="26"/>
        </w:rPr>
        <w:t>rio. Com efeito, se algu</w:t>
      </w:r>
      <w:r w:rsidRPr="008B3549">
        <w:rPr>
          <w:rFonts w:ascii="Bookman Old Style" w:hAnsi="Bookman Old Style" w:cs="Times New Roman"/>
          <w:sz w:val="26"/>
          <w:szCs w:val="26"/>
        </w:rPr>
        <w:t>é</w:t>
      </w:r>
      <w:r w:rsidRPr="008B3549">
        <w:rPr>
          <w:rFonts w:ascii="Bookman Old Style" w:hAnsi="Bookman Old Style"/>
          <w:sz w:val="26"/>
          <w:szCs w:val="26"/>
        </w:rPr>
        <w:t>m, contra a ordem de Deus, recolhia mais que o permitido, in</w:t>
      </w:r>
      <w:r w:rsidRPr="008B3549">
        <w:rPr>
          <w:rFonts w:ascii="Bookman Old Style" w:hAnsi="Bookman Old Style" w:cs="Times New Roman"/>
          <w:sz w:val="26"/>
          <w:szCs w:val="26"/>
        </w:rPr>
        <w:t>ú</w:t>
      </w:r>
      <w:r w:rsidRPr="008B3549">
        <w:rPr>
          <w:rFonts w:ascii="Bookman Old Style" w:hAnsi="Bookman Old Style"/>
          <w:sz w:val="26"/>
          <w:szCs w:val="26"/>
        </w:rPr>
        <w:t>til tornava-se o trabalho, porque o alimento, guardado para o dia se</w:t>
      </w:r>
      <w:r w:rsidRPr="008B3549">
        <w:rPr>
          <w:rFonts w:ascii="Bookman Old Style" w:hAnsi="Bookman Old Style"/>
          <w:sz w:val="26"/>
          <w:szCs w:val="26"/>
        </w:rPr>
        <w:softHyphen/>
        <w:t xml:space="preserve">guinte, ficava amargo, estragado e cheio de bichos. E assim, era verdade que havia nesse alimento algo de sobrenatural e </w:t>
      </w:r>
      <w:r w:rsidRPr="008B3549">
        <w:rPr>
          <w:rFonts w:ascii="Bookman Old Style" w:hAnsi="Bookman Old Style"/>
          <w:sz w:val="26"/>
          <w:szCs w:val="26"/>
        </w:rPr>
        <w:lastRenderedPageBreak/>
        <w:t>divino. Tinha ainda isto de extraordin</w:t>
      </w:r>
      <w:r w:rsidRPr="008B3549">
        <w:rPr>
          <w:rFonts w:ascii="Bookman Old Style" w:hAnsi="Bookman Old Style" w:cs="Times New Roman"/>
          <w:sz w:val="26"/>
          <w:szCs w:val="26"/>
        </w:rPr>
        <w:t>á</w:t>
      </w:r>
      <w:r w:rsidRPr="008B3549">
        <w:rPr>
          <w:rFonts w:ascii="Bookman Old Style" w:hAnsi="Bookman Old Style"/>
          <w:sz w:val="26"/>
          <w:szCs w:val="26"/>
        </w:rPr>
        <w:t>rio: aque</w:t>
      </w:r>
      <w:r w:rsidRPr="008B3549">
        <w:rPr>
          <w:rFonts w:ascii="Bookman Old Style" w:hAnsi="Bookman Old Style"/>
          <w:sz w:val="26"/>
          <w:szCs w:val="26"/>
        </w:rPr>
        <w:softHyphen/>
        <w:t>les que o comiam achavam-no t</w:t>
      </w:r>
      <w:r w:rsidRPr="008B3549">
        <w:rPr>
          <w:rFonts w:ascii="Bookman Old Style" w:hAnsi="Bookman Old Style" w:cs="Times New Roman"/>
          <w:sz w:val="26"/>
          <w:szCs w:val="26"/>
        </w:rPr>
        <w:t>ã</w:t>
      </w:r>
      <w:r w:rsidRPr="008B3549">
        <w:rPr>
          <w:rFonts w:ascii="Bookman Old Style" w:hAnsi="Bookman Old Style"/>
          <w:sz w:val="26"/>
          <w:szCs w:val="26"/>
        </w:rPr>
        <w:t>o delicioso que n</w:t>
      </w:r>
      <w:r w:rsidRPr="008B3549">
        <w:rPr>
          <w:rFonts w:ascii="Bookman Old Style" w:hAnsi="Bookman Old Style" w:cs="Times New Roman"/>
          <w:sz w:val="26"/>
          <w:szCs w:val="26"/>
        </w:rPr>
        <w:t>ã</w:t>
      </w:r>
      <w:r w:rsidRPr="008B3549">
        <w:rPr>
          <w:rFonts w:ascii="Bookman Old Style" w:hAnsi="Bookman Old Style"/>
          <w:sz w:val="26"/>
          <w:szCs w:val="26"/>
        </w:rPr>
        <w:t>o queriam outro. Cai ainda hoje naqueles lugares orvalho semelhante a esse, que ent</w:t>
      </w:r>
      <w:r w:rsidRPr="008B3549">
        <w:rPr>
          <w:rFonts w:ascii="Bookman Old Style" w:hAnsi="Bookman Old Style" w:cs="Times New Roman"/>
          <w:sz w:val="26"/>
          <w:szCs w:val="26"/>
        </w:rPr>
        <w:t>ã</w:t>
      </w:r>
      <w:r w:rsidRPr="008B3549">
        <w:rPr>
          <w:rFonts w:ascii="Bookman Old Style" w:hAnsi="Bookman Old Style"/>
          <w:sz w:val="26"/>
          <w:szCs w:val="26"/>
        </w:rPr>
        <w:t>o prouve a Deus mandar, em favor de Mois</w:t>
      </w:r>
      <w:r w:rsidRPr="008B3549">
        <w:rPr>
          <w:rFonts w:ascii="Bookman Old Style" w:hAnsi="Bookman Old Style" w:cs="Times New Roman"/>
          <w:sz w:val="26"/>
          <w:szCs w:val="26"/>
        </w:rPr>
        <w:t>é</w:t>
      </w:r>
      <w:r w:rsidRPr="008B3549">
        <w:rPr>
          <w:rFonts w:ascii="Bookman Old Style" w:hAnsi="Bookman Old Style"/>
          <w:sz w:val="26"/>
          <w:szCs w:val="26"/>
        </w:rPr>
        <w:t>s. Os hebreus chamaram-no man</w:t>
      </w:r>
      <w:r w:rsidRPr="008B3549">
        <w:rPr>
          <w:rFonts w:ascii="Bookman Old Style" w:hAnsi="Bookman Old Style" w:cs="Times New Roman"/>
          <w:sz w:val="26"/>
          <w:szCs w:val="26"/>
        </w:rPr>
        <w:t>á</w:t>
      </w:r>
      <w:r w:rsidRPr="008B3549">
        <w:rPr>
          <w:rFonts w:ascii="Bookman Old Style" w:hAnsi="Bookman Old Style"/>
          <w:sz w:val="26"/>
          <w:szCs w:val="26"/>
        </w:rPr>
        <w:t>, que em nossa l</w:t>
      </w:r>
      <w:r w:rsidRPr="008B3549">
        <w:rPr>
          <w:rFonts w:ascii="Bookman Old Style" w:hAnsi="Bookman Old Style" w:cs="Times New Roman"/>
          <w:sz w:val="26"/>
          <w:szCs w:val="26"/>
        </w:rPr>
        <w:t>í</w:t>
      </w:r>
      <w:r w:rsidRPr="008B3549">
        <w:rPr>
          <w:rFonts w:ascii="Bookman Old Style" w:hAnsi="Bookman Old Style"/>
          <w:sz w:val="26"/>
          <w:szCs w:val="26"/>
        </w:rPr>
        <w:t>ngua corresponde a uma esp</w:t>
      </w:r>
      <w:r w:rsidRPr="008B3549">
        <w:rPr>
          <w:rFonts w:ascii="Bookman Old Style" w:hAnsi="Bookman Old Style" w:cs="Times New Roman"/>
          <w:sz w:val="26"/>
          <w:szCs w:val="26"/>
        </w:rPr>
        <w:t>é</w:t>
      </w:r>
      <w:r w:rsidRPr="008B3549">
        <w:rPr>
          <w:rFonts w:ascii="Bookman Old Style" w:hAnsi="Bookman Old Style"/>
          <w:sz w:val="26"/>
          <w:szCs w:val="26"/>
        </w:rPr>
        <w:t>cie de interroga</w:t>
      </w:r>
      <w:r w:rsidRPr="008B3549">
        <w:rPr>
          <w:rFonts w:ascii="Bookman Old Style" w:hAnsi="Bookman Old Style" w:cs="Times New Roman"/>
          <w:sz w:val="26"/>
          <w:szCs w:val="26"/>
        </w:rPr>
        <w:t>çã</w:t>
      </w:r>
      <w:r w:rsidRPr="008B3549">
        <w:rPr>
          <w:rFonts w:ascii="Bookman Old Style" w:hAnsi="Bookman Old Style"/>
          <w:sz w:val="26"/>
          <w:szCs w:val="26"/>
        </w:rPr>
        <w:t xml:space="preserve">o, como quem diz: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isto?" Mas popularmente o chamaram man</w:t>
      </w:r>
      <w:r w:rsidRPr="008B3549">
        <w:rPr>
          <w:rFonts w:ascii="Bookman Old Style" w:hAnsi="Bookman Old Style" w:cs="Times New Roman"/>
          <w:sz w:val="26"/>
          <w:szCs w:val="26"/>
        </w:rPr>
        <w:t>á</w:t>
      </w:r>
      <w:r w:rsidRPr="008B3549">
        <w:rPr>
          <w:rFonts w:ascii="Bookman Old Style" w:hAnsi="Bookman Old Style"/>
          <w:sz w:val="26"/>
          <w:szCs w:val="26"/>
        </w:rPr>
        <w:t>. Receberam-no, pois, com grande alegria, como vindo do c</w:t>
      </w:r>
      <w:r w:rsidRPr="008B3549">
        <w:rPr>
          <w:rFonts w:ascii="Bookman Old Style" w:hAnsi="Bookman Old Style" w:cs="Times New Roman"/>
          <w:sz w:val="26"/>
          <w:szCs w:val="26"/>
        </w:rPr>
        <w:t>é</w:t>
      </w:r>
      <w:r w:rsidRPr="008B3549">
        <w:rPr>
          <w:rFonts w:ascii="Bookman Old Style" w:hAnsi="Bookman Old Style"/>
          <w:sz w:val="26"/>
          <w:szCs w:val="26"/>
        </w:rPr>
        <w:t>u, e com ele alimentaram-se durante quarenta anos, enquanto viveram no deserto.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108.  O acampamento avan</w:t>
      </w:r>
      <w:r w:rsidRPr="008B3549">
        <w:rPr>
          <w:rFonts w:ascii="Bookman Old Style" w:hAnsi="Bookman Old Style" w:cs="Times New Roman"/>
          <w:sz w:val="26"/>
          <w:szCs w:val="26"/>
        </w:rPr>
        <w:t>ç</w:t>
      </w:r>
      <w:r w:rsidRPr="008B3549">
        <w:rPr>
          <w:rFonts w:ascii="Bookman Old Style" w:hAnsi="Bookman Old Style"/>
          <w:sz w:val="26"/>
          <w:szCs w:val="26"/>
        </w:rPr>
        <w:t>ou depois para Refidim. Ali tiveram muita sede, pois constataram que a regi</w:t>
      </w:r>
      <w:r w:rsidRPr="008B3549">
        <w:rPr>
          <w:rFonts w:ascii="Bookman Old Style" w:hAnsi="Bookman Old Style" w:cs="Times New Roman"/>
          <w:sz w:val="26"/>
          <w:szCs w:val="26"/>
        </w:rPr>
        <w:t>ã</w:t>
      </w:r>
      <w:r w:rsidRPr="008B3549">
        <w:rPr>
          <w:rFonts w:ascii="Bookman Old Style" w:hAnsi="Bookman Old Style"/>
          <w:sz w:val="26"/>
          <w:szCs w:val="26"/>
        </w:rPr>
        <w:t xml:space="preserve">o era ainda mais carente de </w:t>
      </w:r>
      <w:r w:rsidRPr="008B3549">
        <w:rPr>
          <w:rFonts w:ascii="Bookman Old Style" w:hAnsi="Bookman Old Style" w:cs="Times New Roman"/>
          <w:sz w:val="26"/>
          <w:szCs w:val="26"/>
        </w:rPr>
        <w:t>á</w:t>
      </w:r>
      <w:r w:rsidRPr="008B3549">
        <w:rPr>
          <w:rFonts w:ascii="Bookman Old Style" w:hAnsi="Bookman Old Style"/>
          <w:sz w:val="26"/>
          <w:szCs w:val="26"/>
        </w:rPr>
        <w:t>gua que a de onde</w:t>
      </w:r>
      <w:r>
        <w:rPr>
          <w:rFonts w:ascii="Bookman Old Style" w:hAnsi="Bookman Old Style"/>
          <w:sz w:val="26"/>
          <w:szCs w:val="26"/>
        </w:rPr>
        <w:t xml:space="preserve"> </w:t>
      </w:r>
      <w:r w:rsidRPr="008B3549">
        <w:rPr>
          <w:rFonts w:ascii="Bookman Old Style" w:hAnsi="Bookman Old Style"/>
          <w:sz w:val="26"/>
          <w:szCs w:val="26"/>
        </w:rPr>
        <w:t>vinham. Assim, recome</w:t>
      </w:r>
      <w:r w:rsidRPr="008B3549">
        <w:rPr>
          <w:rFonts w:ascii="Bookman Old Style" w:hAnsi="Bookman Old Style" w:cs="Times New Roman"/>
          <w:sz w:val="26"/>
          <w:szCs w:val="26"/>
        </w:rPr>
        <w:t>ç</w:t>
      </w:r>
      <w:r w:rsidRPr="008B3549">
        <w:rPr>
          <w:rFonts w:ascii="Bookman Old Style" w:hAnsi="Bookman Old Style"/>
          <w:sz w:val="26"/>
          <w:szCs w:val="26"/>
        </w:rPr>
        <w:t xml:space="preserve">aram as </w:t>
      </w:r>
      <w:r w:rsidRPr="00AE3737">
        <w:rPr>
          <w:rFonts w:ascii="Bookman Old Style" w:hAnsi="Bookman Old Style"/>
          <w:sz w:val="26"/>
          <w:szCs w:val="26"/>
        </w:rPr>
        <w:t>murmura</w:t>
      </w:r>
      <w:r w:rsidRPr="00AE3737">
        <w:rPr>
          <w:rFonts w:ascii="Bookman Old Style" w:hAnsi="Bookman Old Style" w:cs="Times New Roman"/>
          <w:sz w:val="26"/>
          <w:szCs w:val="26"/>
        </w:rPr>
        <w:t>çõ</w:t>
      </w:r>
      <w:r w:rsidRPr="00AE3737">
        <w:rPr>
          <w:rFonts w:ascii="Bookman Old Style" w:hAnsi="Bookman Old Style"/>
          <w:sz w:val="26"/>
          <w:szCs w:val="26"/>
        </w:rPr>
        <w:t>es contra Mois</w:t>
      </w:r>
      <w:r w:rsidRPr="00AE3737">
        <w:rPr>
          <w:rFonts w:ascii="Bookman Old Style" w:hAnsi="Bookman Old Style" w:cs="Times New Roman"/>
          <w:sz w:val="26"/>
          <w:szCs w:val="26"/>
        </w:rPr>
        <w:t>é</w:t>
      </w:r>
      <w:r w:rsidRPr="00AE3737">
        <w:rPr>
          <w:rFonts w:ascii="Bookman Old Style" w:hAnsi="Bookman Old Style"/>
          <w:sz w:val="26"/>
          <w:szCs w:val="26"/>
        </w:rPr>
        <w:t xml:space="preserve">s. Ele retirou-se, para evitar aquele primeiro furor, </w:t>
      </w:r>
      <w:r w:rsidRPr="00AE3737">
        <w:rPr>
          <w:rFonts w:ascii="Bookman Old Style" w:hAnsi="Bookman Old Style"/>
          <w:bCs/>
          <w:sz w:val="26"/>
          <w:szCs w:val="26"/>
        </w:rPr>
        <w:t xml:space="preserve">e </w:t>
      </w:r>
      <w:r w:rsidRPr="00AE3737">
        <w:rPr>
          <w:rFonts w:ascii="Bookman Old Style" w:hAnsi="Bookman Old Style"/>
          <w:sz w:val="26"/>
          <w:szCs w:val="26"/>
        </w:rPr>
        <w:t>recorreu</w:t>
      </w:r>
      <w:r w:rsidRPr="008B3549">
        <w:rPr>
          <w:rFonts w:ascii="Bookman Old Style" w:hAnsi="Bookman Old Style"/>
          <w:sz w:val="26"/>
          <w:szCs w:val="26"/>
        </w:rPr>
        <w:t xml:space="preserve"> mais uma vez a Deus, para rogar-lhe que, depois de ter dado ao povo o alimento com que matasse a fome, lhe desse tam</w:t>
      </w:r>
      <w:r w:rsidRPr="008B3549">
        <w:rPr>
          <w:rFonts w:ascii="Bookman Old Style" w:hAnsi="Bookman Old Style"/>
          <w:sz w:val="26"/>
          <w:szCs w:val="26"/>
        </w:rPr>
        <w:softHyphen/>
        <w:t>b</w:t>
      </w:r>
      <w:r w:rsidRPr="008B3549">
        <w:rPr>
          <w:rFonts w:ascii="Bookman Old Style" w:hAnsi="Bookman Old Style" w:cs="Times New Roman"/>
          <w:sz w:val="26"/>
          <w:szCs w:val="26"/>
        </w:rPr>
        <w:t>é</w:t>
      </w:r>
      <w:r w:rsidRPr="008B3549">
        <w:rPr>
          <w:rFonts w:ascii="Bookman Old Style" w:hAnsi="Bookman Old Style"/>
          <w:sz w:val="26"/>
          <w:szCs w:val="26"/>
        </w:rPr>
        <w:t xml:space="preserve">m a </w:t>
      </w:r>
      <w:r w:rsidRPr="008B3549">
        <w:rPr>
          <w:rFonts w:ascii="Bookman Old Style" w:hAnsi="Bookman Old Style" w:cs="Times New Roman"/>
          <w:sz w:val="26"/>
          <w:szCs w:val="26"/>
        </w:rPr>
        <w:t>á</w:t>
      </w:r>
      <w:r w:rsidRPr="008B3549">
        <w:rPr>
          <w:rFonts w:ascii="Bookman Old Style" w:hAnsi="Bookman Old Style"/>
          <w:sz w:val="26"/>
          <w:szCs w:val="26"/>
        </w:rPr>
        <w:t>gua com que o desalterasse, pois um sem a outra era in</w:t>
      </w:r>
      <w:r w:rsidRPr="008B3549">
        <w:rPr>
          <w:rFonts w:ascii="Bookman Old Style" w:hAnsi="Bookman Old Style" w:cs="Times New Roman"/>
          <w:sz w:val="26"/>
          <w:szCs w:val="26"/>
        </w:rPr>
        <w:t>ú</w:t>
      </w:r>
      <w:r w:rsidRPr="008B3549">
        <w:rPr>
          <w:rFonts w:ascii="Bookman Old Style" w:hAnsi="Bookman Old Style"/>
          <w:sz w:val="26"/>
          <w:szCs w:val="26"/>
        </w:rPr>
        <w:t>til. Deus n</w:t>
      </w:r>
      <w:r w:rsidRPr="008B3549">
        <w:rPr>
          <w:rFonts w:ascii="Bookman Old Style" w:hAnsi="Bookman Old Style" w:cs="Times New Roman"/>
          <w:sz w:val="26"/>
          <w:szCs w:val="26"/>
        </w:rPr>
        <w:t>ã</w:t>
      </w:r>
      <w:r w:rsidRPr="008B3549">
        <w:rPr>
          <w:rFonts w:ascii="Bookman Old Style" w:hAnsi="Bookman Old Style"/>
          <w:sz w:val="26"/>
          <w:szCs w:val="26"/>
        </w:rPr>
        <w:t>o se demorou em ouvir a ora</w:t>
      </w:r>
      <w:r w:rsidRPr="008B3549">
        <w:rPr>
          <w:rFonts w:ascii="Bookman Old Style" w:hAnsi="Bookman Old Style" w:cs="Times New Roman"/>
          <w:sz w:val="26"/>
          <w:szCs w:val="26"/>
        </w:rPr>
        <w:t>çã</w:t>
      </w:r>
      <w:r w:rsidRPr="008B3549">
        <w:rPr>
          <w:rFonts w:ascii="Bookman Old Style" w:hAnsi="Bookman Old Style"/>
          <w:sz w:val="26"/>
          <w:szCs w:val="26"/>
        </w:rPr>
        <w:t>o e prometeu dar-lhes uma fonte muito abundante, fazendo-a brotar de um lugar de onde menos o teriam esperado. Mandou que batesse num rochedo com a vara, na presen</w:t>
      </w:r>
      <w:r w:rsidRPr="008B3549">
        <w:rPr>
          <w:rFonts w:ascii="Bookman Old Style" w:hAnsi="Bookman Old Style" w:cs="Times New Roman"/>
          <w:sz w:val="26"/>
          <w:szCs w:val="26"/>
        </w:rPr>
        <w:t>ç</w:t>
      </w:r>
      <w:r w:rsidRPr="008B3549">
        <w:rPr>
          <w:rFonts w:ascii="Bookman Old Style" w:hAnsi="Bookman Old Style"/>
          <w:sz w:val="26"/>
          <w:szCs w:val="26"/>
        </w:rPr>
        <w:t xml:space="preserve">a de todos, prometendo dali fazer sair </w:t>
      </w:r>
      <w:r w:rsidRPr="008B3549">
        <w:rPr>
          <w:rFonts w:ascii="Bookman Old Style" w:hAnsi="Bookman Old Style" w:cs="Times New Roman"/>
          <w:sz w:val="26"/>
          <w:szCs w:val="26"/>
        </w:rPr>
        <w:t>á</w:t>
      </w:r>
      <w:r w:rsidRPr="008B3549">
        <w:rPr>
          <w:rFonts w:ascii="Bookman Old Style" w:hAnsi="Bookman Old Style"/>
          <w:sz w:val="26"/>
          <w:szCs w:val="26"/>
        </w:rPr>
        <w:t>gua, porque desejava obsequi</w:t>
      </w:r>
      <w:r w:rsidRPr="008B3549">
        <w:rPr>
          <w:rFonts w:ascii="Bookman Old Style" w:hAnsi="Bookman Old Style" w:cs="Times New Roman"/>
          <w:sz w:val="26"/>
          <w:szCs w:val="26"/>
        </w:rPr>
        <w:t>á</w:t>
      </w:r>
      <w:r w:rsidRPr="008B3549">
        <w:rPr>
          <w:rFonts w:ascii="Bookman Old Style" w:hAnsi="Bookman Old Style"/>
          <w:sz w:val="26"/>
          <w:szCs w:val="26"/>
        </w:rPr>
        <w:t>-la ao povo sem que tivessem o menor traba</w:t>
      </w:r>
      <w:r w:rsidRPr="008B3549">
        <w:rPr>
          <w:rFonts w:ascii="Bookman Old Style" w:hAnsi="Bookman Old Style"/>
          <w:sz w:val="26"/>
          <w:szCs w:val="26"/>
        </w:rPr>
        <w:softHyphen/>
        <w:t>lho em procur</w:t>
      </w:r>
      <w:r w:rsidRPr="008B3549">
        <w:rPr>
          <w:rFonts w:ascii="Bookman Old Style" w:hAnsi="Bookman Old Style" w:cs="Times New Roman"/>
          <w:sz w:val="26"/>
          <w:szCs w:val="26"/>
        </w:rPr>
        <w:t>á</w:t>
      </w:r>
      <w:r w:rsidRPr="008B3549">
        <w:rPr>
          <w:rFonts w:ascii="Bookman Old Style" w:hAnsi="Bookman Old Style"/>
          <w:sz w:val="26"/>
          <w:szCs w:val="26"/>
        </w:rPr>
        <w:t>-la.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Mois</w:t>
      </w:r>
      <w:r w:rsidRPr="008B3549">
        <w:rPr>
          <w:rFonts w:ascii="Bookman Old Style" w:hAnsi="Bookman Old Style" w:cs="Times New Roman"/>
          <w:sz w:val="26"/>
          <w:szCs w:val="26"/>
        </w:rPr>
        <w:t>é</w:t>
      </w:r>
      <w:r w:rsidRPr="008B3549">
        <w:rPr>
          <w:rFonts w:ascii="Bookman Old Style" w:hAnsi="Bookman Old Style"/>
          <w:sz w:val="26"/>
          <w:szCs w:val="26"/>
        </w:rPr>
        <w:t>s, consciente da promessa, foi ter com o povo, que o viu descer do lugar elevado onde fizera a sua ora</w:t>
      </w:r>
      <w:r w:rsidRPr="008B3549">
        <w:rPr>
          <w:rFonts w:ascii="Bookman Old Style" w:hAnsi="Bookman Old Style" w:cs="Times New Roman"/>
          <w:sz w:val="26"/>
          <w:szCs w:val="26"/>
        </w:rPr>
        <w:t>çã</w:t>
      </w:r>
      <w:r w:rsidRPr="008B3549">
        <w:rPr>
          <w:rFonts w:ascii="Bookman Old Style" w:hAnsi="Bookman Old Style"/>
          <w:sz w:val="26"/>
          <w:szCs w:val="26"/>
        </w:rPr>
        <w:t>o e o esperava com grande impaci</w:t>
      </w:r>
      <w:r w:rsidRPr="008B3549">
        <w:rPr>
          <w:rFonts w:ascii="Bookman Old Style" w:hAnsi="Bookman Old Style" w:cs="Times New Roman"/>
          <w:sz w:val="26"/>
          <w:szCs w:val="26"/>
        </w:rPr>
        <w:t>ê</w:t>
      </w:r>
      <w:r w:rsidRPr="008B3549">
        <w:rPr>
          <w:rFonts w:ascii="Bookman Old Style" w:hAnsi="Bookman Old Style"/>
          <w:sz w:val="26"/>
          <w:szCs w:val="26"/>
        </w:rPr>
        <w:t>ncia. Ele disse-lhes que Deus queria tir</w:t>
      </w:r>
      <w:r w:rsidRPr="008B3549">
        <w:rPr>
          <w:rFonts w:ascii="Bookman Old Style" w:hAnsi="Bookman Old Style" w:cs="Times New Roman"/>
          <w:sz w:val="26"/>
          <w:szCs w:val="26"/>
        </w:rPr>
        <w:t>á</w:t>
      </w:r>
      <w:r w:rsidRPr="008B3549">
        <w:rPr>
          <w:rFonts w:ascii="Bookman Old Style" w:hAnsi="Bookman Old Style"/>
          <w:sz w:val="26"/>
          <w:szCs w:val="26"/>
        </w:rPr>
        <w:t>-los, contra a esperan</w:t>
      </w:r>
      <w:r w:rsidRPr="008B3549">
        <w:rPr>
          <w:rFonts w:ascii="Bookman Old Style" w:hAnsi="Bookman Old Style" w:cs="Times New Roman"/>
          <w:sz w:val="26"/>
          <w:szCs w:val="26"/>
        </w:rPr>
        <w:t>ç</w:t>
      </w:r>
      <w:r w:rsidRPr="008B3549">
        <w:rPr>
          <w:rFonts w:ascii="Bookman Old Style" w:hAnsi="Bookman Old Style"/>
          <w:sz w:val="26"/>
          <w:szCs w:val="26"/>
        </w:rPr>
        <w:t xml:space="preserve">a deles, do aperto em que se encontravam. Para isso, faria brotar uma fonte de </w:t>
      </w:r>
      <w:r w:rsidRPr="008B3549">
        <w:rPr>
          <w:rFonts w:ascii="Bookman Old Style" w:hAnsi="Bookman Old Style" w:cs="Times New Roman"/>
          <w:sz w:val="26"/>
          <w:szCs w:val="26"/>
        </w:rPr>
        <w:t>á</w:t>
      </w:r>
      <w:r w:rsidRPr="008B3549">
        <w:rPr>
          <w:rFonts w:ascii="Bookman Old Style" w:hAnsi="Bookman Old Style"/>
          <w:sz w:val="26"/>
          <w:szCs w:val="26"/>
        </w:rPr>
        <w:t>gua da rocha. Essas pala</w:t>
      </w:r>
      <w:r w:rsidRPr="008B3549">
        <w:rPr>
          <w:rFonts w:ascii="Bookman Old Style" w:hAnsi="Bookman Old Style"/>
          <w:sz w:val="26"/>
          <w:szCs w:val="26"/>
        </w:rPr>
        <w:softHyphen/>
        <w:t>vras os deixaram at</w:t>
      </w:r>
      <w:r w:rsidRPr="008B3549">
        <w:rPr>
          <w:rFonts w:ascii="Bookman Old Style" w:hAnsi="Bookman Old Style" w:cs="Times New Roman"/>
          <w:sz w:val="26"/>
          <w:szCs w:val="26"/>
        </w:rPr>
        <w:t>ô</w:t>
      </w:r>
      <w:r w:rsidRPr="008B3549">
        <w:rPr>
          <w:rFonts w:ascii="Bookman Old Style" w:hAnsi="Bookman Old Style"/>
          <w:sz w:val="26"/>
          <w:szCs w:val="26"/>
        </w:rPr>
        <w:t>nitos, porque julgavam que precisariam parti-la, e a sede e o cansa</w:t>
      </w:r>
      <w:r w:rsidRPr="008B3549">
        <w:rPr>
          <w:rFonts w:ascii="Bookman Old Style" w:hAnsi="Bookman Old Style" w:cs="Times New Roman"/>
          <w:sz w:val="26"/>
          <w:szCs w:val="26"/>
        </w:rPr>
        <w:t>ç</w:t>
      </w:r>
      <w:r w:rsidRPr="008B3549">
        <w:rPr>
          <w:rFonts w:ascii="Bookman Old Style" w:hAnsi="Bookman Old Style"/>
          <w:sz w:val="26"/>
          <w:szCs w:val="26"/>
        </w:rPr>
        <w:t>o da viagem os havia enfraquecido tanto que mal podiam estar de p</w:t>
      </w:r>
      <w:r w:rsidRPr="008B3549">
        <w:rPr>
          <w:rFonts w:ascii="Bookman Old Style" w:hAnsi="Bookman Old Style" w:cs="Times New Roman"/>
          <w:sz w:val="26"/>
          <w:szCs w:val="26"/>
        </w:rPr>
        <w:t>é</w:t>
      </w:r>
      <w:r w:rsidRPr="008B3549">
        <w:rPr>
          <w:rFonts w:ascii="Bookman Old Style" w:hAnsi="Bookman Old Style"/>
          <w:sz w:val="26"/>
          <w:szCs w:val="26"/>
        </w:rPr>
        <w:t>. Mois</w:t>
      </w:r>
      <w:r w:rsidRPr="008B3549">
        <w:rPr>
          <w:rFonts w:ascii="Bookman Old Style" w:hAnsi="Bookman Old Style" w:cs="Times New Roman"/>
          <w:sz w:val="26"/>
          <w:szCs w:val="26"/>
        </w:rPr>
        <w:t>é</w:t>
      </w:r>
      <w:r w:rsidRPr="008B3549">
        <w:rPr>
          <w:rFonts w:ascii="Bookman Old Style" w:hAnsi="Bookman Old Style"/>
          <w:sz w:val="26"/>
          <w:szCs w:val="26"/>
        </w:rPr>
        <w:t>s, por</w:t>
      </w:r>
      <w:r w:rsidRPr="008B3549">
        <w:rPr>
          <w:rFonts w:ascii="Bookman Old Style" w:hAnsi="Bookman Old Style" w:cs="Times New Roman"/>
          <w:sz w:val="26"/>
          <w:szCs w:val="26"/>
        </w:rPr>
        <w:t>é</w:t>
      </w:r>
      <w:r w:rsidRPr="008B3549">
        <w:rPr>
          <w:rFonts w:ascii="Bookman Old Style" w:hAnsi="Bookman Old Style"/>
          <w:sz w:val="26"/>
          <w:szCs w:val="26"/>
        </w:rPr>
        <w:t>m, feriu o rochedo com a vara. No mesmo instante, a rocha dividiu-se em duas e dela brotou grande abund</w:t>
      </w:r>
      <w:r w:rsidRPr="008B3549">
        <w:rPr>
          <w:rFonts w:ascii="Bookman Old Style" w:hAnsi="Bookman Old Style" w:cs="Times New Roman"/>
          <w:sz w:val="26"/>
          <w:szCs w:val="26"/>
        </w:rPr>
        <w:t>â</w:t>
      </w:r>
      <w:r w:rsidRPr="008B3549">
        <w:rPr>
          <w:rFonts w:ascii="Bookman Old Style" w:hAnsi="Bookman Old Style"/>
          <w:sz w:val="26"/>
          <w:szCs w:val="26"/>
        </w:rPr>
        <w:t xml:space="preserve">ncia de </w:t>
      </w:r>
      <w:r w:rsidRPr="008B3549">
        <w:rPr>
          <w:rFonts w:ascii="Bookman Old Style" w:hAnsi="Bookman Old Style" w:cs="Times New Roman"/>
          <w:sz w:val="26"/>
          <w:szCs w:val="26"/>
        </w:rPr>
        <w:t>á</w:t>
      </w:r>
      <w:r w:rsidRPr="008B3549">
        <w:rPr>
          <w:rFonts w:ascii="Bookman Old Style" w:hAnsi="Bookman Old Style"/>
          <w:sz w:val="26"/>
          <w:szCs w:val="26"/>
        </w:rPr>
        <w:t>gua cristalina. A surpresa n</w:t>
      </w:r>
      <w:r w:rsidRPr="008B3549">
        <w:rPr>
          <w:rFonts w:ascii="Bookman Old Style" w:hAnsi="Bookman Old Style" w:cs="Times New Roman"/>
          <w:sz w:val="26"/>
          <w:szCs w:val="26"/>
        </w:rPr>
        <w:t>ã</w:t>
      </w:r>
      <w:r w:rsidRPr="008B3549">
        <w:rPr>
          <w:rFonts w:ascii="Bookman Old Style" w:hAnsi="Bookman Old Style"/>
          <w:sz w:val="26"/>
          <w:szCs w:val="26"/>
        </w:rPr>
        <w:t>o foi menor que a alegria. Beberam todos com prazer e acharam que tinha do</w:t>
      </w:r>
      <w:r w:rsidRPr="008B3549">
        <w:rPr>
          <w:rFonts w:ascii="Bookman Old Style" w:hAnsi="Bookman Old Style" w:cs="Times New Roman"/>
          <w:sz w:val="26"/>
          <w:szCs w:val="26"/>
        </w:rPr>
        <w:t>ç</w:t>
      </w:r>
      <w:r w:rsidRPr="008B3549">
        <w:rPr>
          <w:rFonts w:ascii="Bookman Old Style" w:hAnsi="Bookman Old Style"/>
          <w:sz w:val="26"/>
          <w:szCs w:val="26"/>
        </w:rPr>
        <w:t>ura muito agrad</w:t>
      </w:r>
      <w:r w:rsidRPr="008B3549">
        <w:rPr>
          <w:rFonts w:ascii="Bookman Old Style" w:hAnsi="Bookman Old Style" w:cs="Times New Roman"/>
          <w:sz w:val="26"/>
          <w:szCs w:val="26"/>
        </w:rPr>
        <w:t>á</w:t>
      </w:r>
      <w:r w:rsidRPr="008B3549">
        <w:rPr>
          <w:rFonts w:ascii="Bookman Old Style" w:hAnsi="Bookman Old Style"/>
          <w:sz w:val="26"/>
          <w:szCs w:val="26"/>
        </w:rPr>
        <w:t xml:space="preserve">vel, sendo deveras </w:t>
      </w:r>
      <w:r w:rsidRPr="008B3549">
        <w:rPr>
          <w:rFonts w:ascii="Bookman Old Style" w:hAnsi="Bookman Old Style" w:cs="Times New Roman"/>
          <w:sz w:val="26"/>
          <w:szCs w:val="26"/>
        </w:rPr>
        <w:t>á</w:t>
      </w:r>
      <w:r w:rsidRPr="008B3549">
        <w:rPr>
          <w:rFonts w:ascii="Bookman Old Style" w:hAnsi="Bookman Old Style"/>
          <w:sz w:val="26"/>
          <w:szCs w:val="26"/>
        </w:rPr>
        <w:t>gua milagrosa, um presente das m</w:t>
      </w:r>
      <w:r w:rsidRPr="008B3549">
        <w:rPr>
          <w:rFonts w:ascii="Bookman Old Style" w:hAnsi="Bookman Old Style" w:cs="Times New Roman"/>
          <w:sz w:val="26"/>
          <w:szCs w:val="26"/>
        </w:rPr>
        <w:t>ã</w:t>
      </w:r>
      <w:r w:rsidRPr="008B3549">
        <w:rPr>
          <w:rFonts w:ascii="Bookman Old Style" w:hAnsi="Bookman Old Style"/>
          <w:sz w:val="26"/>
          <w:szCs w:val="26"/>
        </w:rPr>
        <w:t>os de Deus. Ent</w:t>
      </w:r>
      <w:r w:rsidRPr="008B3549">
        <w:rPr>
          <w:rFonts w:ascii="Bookman Old Style" w:hAnsi="Bookman Old Style" w:cs="Times New Roman"/>
          <w:sz w:val="26"/>
          <w:szCs w:val="26"/>
        </w:rPr>
        <w:t>ã</w:t>
      </w:r>
      <w:r w:rsidRPr="008B3549">
        <w:rPr>
          <w:rFonts w:ascii="Bookman Old Style" w:hAnsi="Bookman Old Style"/>
          <w:sz w:val="26"/>
          <w:szCs w:val="26"/>
        </w:rPr>
        <w:t>o ofereceram-lhe sacrif</w:t>
      </w:r>
      <w:r w:rsidRPr="008B3549">
        <w:rPr>
          <w:rFonts w:ascii="Bookman Old Style" w:hAnsi="Bookman Old Style" w:cs="Times New Roman"/>
          <w:sz w:val="26"/>
          <w:szCs w:val="26"/>
        </w:rPr>
        <w:t>í</w:t>
      </w:r>
      <w:r w:rsidRPr="008B3549">
        <w:rPr>
          <w:rFonts w:ascii="Bookman Old Style" w:hAnsi="Bookman Old Style"/>
          <w:sz w:val="26"/>
          <w:szCs w:val="26"/>
        </w:rPr>
        <w:t>cios em a</w:t>
      </w:r>
      <w:r w:rsidRPr="008B3549">
        <w:rPr>
          <w:rFonts w:ascii="Bookman Old Style" w:hAnsi="Bookman Old Style" w:cs="Times New Roman"/>
          <w:sz w:val="26"/>
          <w:szCs w:val="26"/>
        </w:rPr>
        <w:t>çã</w:t>
      </w:r>
      <w:r w:rsidRPr="008B3549">
        <w:rPr>
          <w:rFonts w:ascii="Bookman Old Style" w:hAnsi="Bookman Old Style"/>
          <w:sz w:val="26"/>
          <w:szCs w:val="26"/>
        </w:rPr>
        <w:t>o de gra</w:t>
      </w:r>
      <w:r w:rsidRPr="008B3549">
        <w:rPr>
          <w:rFonts w:ascii="Bookman Old Style" w:hAnsi="Bookman Old Style" w:cs="Times New Roman"/>
          <w:sz w:val="26"/>
          <w:szCs w:val="26"/>
        </w:rPr>
        <w:t>ç</w:t>
      </w:r>
      <w:r w:rsidRPr="008B3549">
        <w:rPr>
          <w:rFonts w:ascii="Bookman Old Style" w:hAnsi="Bookman Old Style"/>
          <w:sz w:val="26"/>
          <w:szCs w:val="26"/>
        </w:rPr>
        <w:t>as por t</w:t>
      </w:r>
      <w:r w:rsidRPr="008B3549">
        <w:rPr>
          <w:rFonts w:ascii="Bookman Old Style" w:hAnsi="Bookman Old Style" w:cs="Times New Roman"/>
          <w:sz w:val="26"/>
          <w:szCs w:val="26"/>
        </w:rPr>
        <w:t>ã</w:t>
      </w:r>
      <w:r w:rsidRPr="008B3549">
        <w:rPr>
          <w:rFonts w:ascii="Bookman Old Style" w:hAnsi="Bookman Old Style"/>
          <w:sz w:val="26"/>
          <w:szCs w:val="26"/>
        </w:rPr>
        <w:t>o grande benef</w:t>
      </w:r>
      <w:r w:rsidRPr="008B3549">
        <w:rPr>
          <w:rFonts w:ascii="Bookman Old Style" w:hAnsi="Bookman Old Style" w:cs="Times New Roman"/>
          <w:sz w:val="26"/>
          <w:szCs w:val="26"/>
        </w:rPr>
        <w:t>í</w:t>
      </w:r>
      <w:r w:rsidRPr="008B3549">
        <w:rPr>
          <w:rFonts w:ascii="Bookman Old Style" w:hAnsi="Bookman Old Style"/>
          <w:sz w:val="26"/>
          <w:szCs w:val="26"/>
        </w:rPr>
        <w:t>cio e conceberam grande venera</w:t>
      </w:r>
      <w:r w:rsidRPr="008B3549">
        <w:rPr>
          <w:rFonts w:ascii="Bookman Old Style" w:hAnsi="Bookman Old Style" w:cs="Times New Roman"/>
          <w:sz w:val="26"/>
          <w:szCs w:val="26"/>
        </w:rPr>
        <w:t>çã</w:t>
      </w:r>
      <w:r w:rsidRPr="008B3549">
        <w:rPr>
          <w:rFonts w:ascii="Bookman Old Style" w:hAnsi="Bookman Old Style"/>
          <w:sz w:val="26"/>
          <w:szCs w:val="26"/>
        </w:rPr>
        <w:t>o por Mois</w:t>
      </w:r>
      <w:r w:rsidRPr="008B3549">
        <w:rPr>
          <w:rFonts w:ascii="Bookman Old Style" w:hAnsi="Bookman Old Style" w:cs="Times New Roman"/>
          <w:sz w:val="26"/>
          <w:szCs w:val="26"/>
        </w:rPr>
        <w:t>é</w:t>
      </w:r>
      <w:r w:rsidRPr="008B3549">
        <w:rPr>
          <w:rFonts w:ascii="Bookman Old Style" w:hAnsi="Bookman Old Style"/>
          <w:sz w:val="26"/>
          <w:szCs w:val="26"/>
        </w:rPr>
        <w:t>s, que era t</w:t>
      </w:r>
      <w:r w:rsidRPr="008B3549">
        <w:rPr>
          <w:rFonts w:ascii="Bookman Old Style" w:hAnsi="Bookman Old Style" w:cs="Times New Roman"/>
          <w:sz w:val="26"/>
          <w:szCs w:val="26"/>
        </w:rPr>
        <w:t>ã</w:t>
      </w:r>
      <w:r w:rsidRPr="008B3549">
        <w:rPr>
          <w:rFonts w:ascii="Bookman Old Style" w:hAnsi="Bookman Old Style"/>
          <w:sz w:val="26"/>
          <w:szCs w:val="26"/>
        </w:rPr>
        <w:t>o querido dEle. A Sagrada Escritura d</w:t>
      </w:r>
      <w:r w:rsidRPr="008B3549">
        <w:rPr>
          <w:rFonts w:ascii="Bookman Old Style" w:hAnsi="Bookman Old Style" w:cs="Times New Roman"/>
          <w:sz w:val="26"/>
          <w:szCs w:val="26"/>
        </w:rPr>
        <w:t>á</w:t>
      </w:r>
      <w:r w:rsidRPr="008B3549">
        <w:rPr>
          <w:rFonts w:ascii="Bookman Old Style" w:hAnsi="Bookman Old Style"/>
          <w:sz w:val="26"/>
          <w:szCs w:val="26"/>
        </w:rPr>
        <w:t xml:space="preserve"> testemunho desta promessa feita por Deus a Mois</w:t>
      </w:r>
      <w:r w:rsidRPr="008B3549">
        <w:rPr>
          <w:rFonts w:ascii="Bookman Old Style" w:hAnsi="Bookman Old Style" w:cs="Times New Roman"/>
          <w:sz w:val="26"/>
          <w:szCs w:val="26"/>
        </w:rPr>
        <w:t>é</w:t>
      </w:r>
      <w:r w:rsidRPr="008B3549">
        <w:rPr>
          <w:rFonts w:ascii="Bookman Old Style" w:hAnsi="Bookman Old Style"/>
          <w:sz w:val="26"/>
          <w:szCs w:val="26"/>
        </w:rPr>
        <w:t xml:space="preserve">s: que de um rochedo brotaria </w:t>
      </w:r>
      <w:r w:rsidRPr="008B3549">
        <w:rPr>
          <w:rFonts w:ascii="Bookman Old Style" w:hAnsi="Bookman Old Style" w:cs="Times New Roman"/>
          <w:sz w:val="26"/>
          <w:szCs w:val="26"/>
        </w:rPr>
        <w:t>á</w:t>
      </w:r>
      <w:r w:rsidRPr="008B3549">
        <w:rPr>
          <w:rFonts w:ascii="Bookman Old Style" w:hAnsi="Bookman Old Style"/>
          <w:sz w:val="26"/>
          <w:szCs w:val="26"/>
        </w:rPr>
        <w:t>gua.</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AE3737" w:rsidRDefault="00A62DFE" w:rsidP="00A62DFE">
      <w:pPr>
        <w:pStyle w:val="DIMAS"/>
      </w:pPr>
      <w:r w:rsidRPr="00AE3737">
        <w:t>Capítulo 2</w:t>
      </w:r>
    </w:p>
    <w:p w:rsidR="00A62DFE" w:rsidRPr="00AE3737" w:rsidRDefault="00A62DFE" w:rsidP="00A62DFE">
      <w:pPr>
        <w:pStyle w:val="DIMAS"/>
      </w:pPr>
      <w:r w:rsidRPr="00AE3737">
        <w:t>Os amalequitas declaram guerra aos hebreus, que obtêm sobre</w:t>
      </w:r>
    </w:p>
    <w:p w:rsidR="00A62DFE" w:rsidRPr="00AE3737" w:rsidRDefault="00A62DFE" w:rsidP="00A62DFE">
      <w:pPr>
        <w:pStyle w:val="DIMAS"/>
      </w:pPr>
      <w:r w:rsidRPr="00AE3737">
        <w:t>aqueles grande vitória, sob o comando de Josué, em cumprimento</w:t>
      </w:r>
    </w:p>
    <w:p w:rsidR="00A62DFE" w:rsidRPr="00AE3737" w:rsidRDefault="00A62DFE" w:rsidP="00A62DFE">
      <w:pPr>
        <w:pStyle w:val="DIMAS"/>
      </w:pPr>
      <w:r w:rsidRPr="00AE3737">
        <w:t>às ordens de Moisés e por efeito das orações deste. Chegam ao</w:t>
      </w:r>
    </w:p>
    <w:p w:rsidR="00A62DFE" w:rsidRPr="00AE3737" w:rsidRDefault="00A62DFE" w:rsidP="00A62DFE">
      <w:pPr>
        <w:pStyle w:val="DIMAS"/>
      </w:pPr>
      <w:r w:rsidRPr="00AE3737">
        <w:t>monte Sinai.</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109. </w:t>
      </w:r>
      <w:r w:rsidRPr="008B3549">
        <w:rPr>
          <w:rFonts w:ascii="Bookman Old Style" w:hAnsi="Bookman Old Style" w:cs="Times New Roman"/>
          <w:sz w:val="26"/>
          <w:szCs w:val="26"/>
        </w:rPr>
        <w:t>Ê</w:t>
      </w:r>
      <w:r w:rsidRPr="008B3549">
        <w:rPr>
          <w:rFonts w:ascii="Bookman Old Style" w:hAnsi="Bookman Old Style"/>
          <w:sz w:val="26"/>
          <w:szCs w:val="26"/>
        </w:rPr>
        <w:t xml:space="preserve">xodo </w:t>
      </w:r>
      <w:r w:rsidRPr="008B3549">
        <w:rPr>
          <w:rFonts w:ascii="Bookman Old Style" w:hAnsi="Bookman Old Style"/>
          <w:i/>
          <w:iCs/>
          <w:sz w:val="26"/>
          <w:szCs w:val="26"/>
        </w:rPr>
        <w:t xml:space="preserve">17. </w:t>
      </w:r>
      <w:r w:rsidRPr="008B3549">
        <w:rPr>
          <w:rFonts w:ascii="Bookman Old Style" w:hAnsi="Bookman Old Style"/>
          <w:sz w:val="26"/>
          <w:szCs w:val="26"/>
        </w:rPr>
        <w:t>A fama dos hebreus, que se espalhava por toda parte, lan</w:t>
      </w:r>
      <w:r w:rsidRPr="008B3549">
        <w:rPr>
          <w:rFonts w:ascii="Bookman Old Style" w:hAnsi="Bookman Old Style" w:cs="Times New Roman"/>
          <w:sz w:val="26"/>
          <w:szCs w:val="26"/>
        </w:rPr>
        <w:t>ç</w:t>
      </w:r>
      <w:r w:rsidRPr="008B3549">
        <w:rPr>
          <w:rFonts w:ascii="Bookman Old Style" w:hAnsi="Bookman Old Style"/>
          <w:sz w:val="26"/>
          <w:szCs w:val="26"/>
        </w:rPr>
        <w:t>ou o temor no esp</w:t>
      </w:r>
      <w:r w:rsidRPr="008B3549">
        <w:rPr>
          <w:rFonts w:ascii="Bookman Old Style" w:hAnsi="Bookman Old Style" w:cs="Times New Roman"/>
          <w:sz w:val="26"/>
          <w:szCs w:val="26"/>
        </w:rPr>
        <w:t>í</w:t>
      </w:r>
      <w:r w:rsidRPr="008B3549">
        <w:rPr>
          <w:rFonts w:ascii="Bookman Old Style" w:hAnsi="Bookman Old Style"/>
          <w:sz w:val="26"/>
          <w:szCs w:val="26"/>
        </w:rPr>
        <w:t xml:space="preserve">rito dos povos vizinhos, os quais, de comum acordo, </w:t>
      </w:r>
      <w:r w:rsidRPr="00062347">
        <w:rPr>
          <w:rFonts w:ascii="Bookman Old Style" w:hAnsi="Bookman Old Style"/>
          <w:sz w:val="26"/>
          <w:szCs w:val="26"/>
        </w:rPr>
        <w:t xml:space="preserve">deliberaram </w:t>
      </w:r>
      <w:r w:rsidRPr="00062347">
        <w:rPr>
          <w:rFonts w:ascii="Bookman Old Style" w:hAnsi="Bookman Old Style"/>
          <w:bCs/>
          <w:sz w:val="26"/>
          <w:szCs w:val="26"/>
        </w:rPr>
        <w:t>expuls</w:t>
      </w:r>
      <w:r w:rsidRPr="00062347">
        <w:rPr>
          <w:rFonts w:ascii="Bookman Old Style" w:hAnsi="Bookman Old Style" w:cs="Times New Roman"/>
          <w:bCs/>
          <w:sz w:val="26"/>
          <w:szCs w:val="26"/>
        </w:rPr>
        <w:t>á</w:t>
      </w:r>
      <w:r w:rsidRPr="00062347">
        <w:rPr>
          <w:rFonts w:ascii="Bookman Old Style" w:hAnsi="Bookman Old Style"/>
          <w:bCs/>
          <w:sz w:val="26"/>
          <w:szCs w:val="26"/>
        </w:rPr>
        <w:t xml:space="preserve">-los </w:t>
      </w:r>
      <w:r w:rsidRPr="00062347">
        <w:rPr>
          <w:rFonts w:ascii="Bookman Old Style" w:hAnsi="Bookman Old Style"/>
          <w:sz w:val="26"/>
          <w:szCs w:val="26"/>
        </w:rPr>
        <w:t>e at</w:t>
      </w:r>
      <w:r w:rsidRPr="00062347">
        <w:rPr>
          <w:rFonts w:ascii="Bookman Old Style" w:hAnsi="Bookman Old Style" w:cs="Times New Roman"/>
          <w:sz w:val="26"/>
          <w:szCs w:val="26"/>
        </w:rPr>
        <w:t>é</w:t>
      </w:r>
      <w:r w:rsidRPr="00062347">
        <w:rPr>
          <w:rFonts w:ascii="Bookman Old Style" w:hAnsi="Bookman Old Style"/>
          <w:sz w:val="26"/>
          <w:szCs w:val="26"/>
        </w:rPr>
        <w:t>, se poss</w:t>
      </w:r>
      <w:r w:rsidRPr="00062347">
        <w:rPr>
          <w:rFonts w:ascii="Bookman Old Style" w:hAnsi="Bookman Old Style" w:cs="Times New Roman"/>
          <w:sz w:val="26"/>
          <w:szCs w:val="26"/>
        </w:rPr>
        <w:t>í</w:t>
      </w:r>
      <w:r w:rsidRPr="00062347">
        <w:rPr>
          <w:rFonts w:ascii="Bookman Old Style" w:hAnsi="Bookman Old Style"/>
          <w:sz w:val="26"/>
          <w:szCs w:val="26"/>
        </w:rPr>
        <w:t>vel, extermin</w:t>
      </w:r>
      <w:r w:rsidRPr="00062347">
        <w:rPr>
          <w:rFonts w:ascii="Bookman Old Style" w:hAnsi="Bookman Old Style" w:cs="Times New Roman"/>
          <w:sz w:val="26"/>
          <w:szCs w:val="26"/>
        </w:rPr>
        <w:t>á</w:t>
      </w:r>
      <w:r w:rsidRPr="00062347">
        <w:rPr>
          <w:rFonts w:ascii="Bookman Old Style" w:hAnsi="Bookman Old Style"/>
          <w:sz w:val="26"/>
          <w:szCs w:val="26"/>
        </w:rPr>
        <w:t xml:space="preserve">-los completamente. Sendo os amalequitas, </w:t>
      </w:r>
      <w:r w:rsidRPr="00062347">
        <w:rPr>
          <w:rFonts w:ascii="Bookman Old Style" w:hAnsi="Bookman Old Style"/>
          <w:bCs/>
          <w:sz w:val="26"/>
          <w:szCs w:val="26"/>
        </w:rPr>
        <w:t>que estavam em Edom e na cidade de Petra, sob o governo de diversos re</w:t>
      </w:r>
      <w:r>
        <w:rPr>
          <w:rFonts w:ascii="Bookman Old Style" w:hAnsi="Bookman Old Style"/>
          <w:bCs/>
          <w:sz w:val="26"/>
          <w:szCs w:val="26"/>
        </w:rPr>
        <w:t>is</w:t>
      </w:r>
      <w:r w:rsidRPr="00062347">
        <w:rPr>
          <w:rFonts w:ascii="Bookman Old Style" w:hAnsi="Bookman Old Style"/>
          <w:bCs/>
          <w:sz w:val="26"/>
          <w:szCs w:val="26"/>
        </w:rPr>
        <w:t>, os</w:t>
      </w:r>
      <w:r>
        <w:rPr>
          <w:rFonts w:ascii="Bookman Old Style" w:hAnsi="Bookman Old Style"/>
          <w:sz w:val="26"/>
          <w:szCs w:val="26"/>
        </w:rPr>
        <w:t xml:space="preserve"> </w:t>
      </w:r>
      <w:r w:rsidRPr="008B3549">
        <w:rPr>
          <w:rFonts w:ascii="Bookman Old Style" w:hAnsi="Bookman Old Style"/>
          <w:sz w:val="26"/>
          <w:szCs w:val="26"/>
        </w:rPr>
        <w:t>mais valentes e tamb</w:t>
      </w:r>
      <w:r w:rsidRPr="008B3549">
        <w:rPr>
          <w:rFonts w:ascii="Bookman Old Style" w:hAnsi="Bookman Old Style" w:cs="Times New Roman"/>
          <w:sz w:val="26"/>
          <w:szCs w:val="26"/>
        </w:rPr>
        <w:t>é</w:t>
      </w:r>
      <w:r w:rsidRPr="008B3549">
        <w:rPr>
          <w:rFonts w:ascii="Bookman Old Style" w:hAnsi="Bookman Old Style"/>
          <w:sz w:val="26"/>
          <w:szCs w:val="26"/>
        </w:rPr>
        <w:t>m os mais animados para essa guerra, enviaram embaixado</w:t>
      </w:r>
      <w:r w:rsidRPr="008B3549">
        <w:rPr>
          <w:rFonts w:ascii="Bookman Old Style" w:hAnsi="Bookman Old Style"/>
          <w:sz w:val="26"/>
          <w:szCs w:val="26"/>
        </w:rPr>
        <w:softHyphen/>
        <w:t xml:space="preserve">res </w:t>
      </w:r>
      <w:r w:rsidRPr="008B3549">
        <w:rPr>
          <w:rFonts w:ascii="Bookman Old Style" w:hAnsi="Bookman Old Style" w:cs="Times New Roman"/>
          <w:sz w:val="26"/>
          <w:szCs w:val="26"/>
        </w:rPr>
        <w:t>à</w:t>
      </w:r>
      <w:r w:rsidRPr="008B3549">
        <w:rPr>
          <w:rFonts w:ascii="Bookman Old Style" w:hAnsi="Bookman Old Style"/>
          <w:sz w:val="26"/>
          <w:szCs w:val="26"/>
        </w:rPr>
        <w:t>s na</w:t>
      </w:r>
      <w:r w:rsidRPr="008B3549">
        <w:rPr>
          <w:rFonts w:ascii="Bookman Old Style" w:hAnsi="Bookman Old Style" w:cs="Times New Roman"/>
          <w:sz w:val="26"/>
          <w:szCs w:val="26"/>
        </w:rPr>
        <w:t>çõ</w:t>
      </w:r>
      <w:r w:rsidRPr="008B3549">
        <w:rPr>
          <w:rFonts w:ascii="Bookman Old Style" w:hAnsi="Bookman Old Style"/>
          <w:sz w:val="26"/>
          <w:szCs w:val="26"/>
        </w:rPr>
        <w:t>es mais pr</w:t>
      </w:r>
      <w:r w:rsidRPr="008B3549">
        <w:rPr>
          <w:rFonts w:ascii="Bookman Old Style" w:hAnsi="Bookman Old Style" w:cs="Times New Roman"/>
          <w:sz w:val="26"/>
          <w:szCs w:val="26"/>
        </w:rPr>
        <w:t>ó</w:t>
      </w:r>
      <w:r w:rsidRPr="008B3549">
        <w:rPr>
          <w:rFonts w:ascii="Bookman Old Style" w:hAnsi="Bookman Old Style"/>
          <w:sz w:val="26"/>
          <w:szCs w:val="26"/>
        </w:rPr>
        <w:t>ximas, pedindo que tamb</w:t>
      </w:r>
      <w:r w:rsidRPr="008B3549">
        <w:rPr>
          <w:rFonts w:ascii="Bookman Old Style" w:hAnsi="Bookman Old Style" w:cs="Times New Roman"/>
          <w:sz w:val="26"/>
          <w:szCs w:val="26"/>
        </w:rPr>
        <w:t>é</w:t>
      </w:r>
      <w:r w:rsidRPr="008B3549">
        <w:rPr>
          <w:rFonts w:ascii="Bookman Old Style" w:hAnsi="Bookman Old Style"/>
          <w:sz w:val="26"/>
          <w:szCs w:val="26"/>
        </w:rPr>
        <w:t>m nela tomassem parte. Adverti</w:t>
      </w:r>
      <w:r w:rsidRPr="008B3549">
        <w:rPr>
          <w:rFonts w:ascii="Bookman Old Style" w:hAnsi="Bookman Old Style"/>
          <w:sz w:val="26"/>
          <w:szCs w:val="26"/>
        </w:rPr>
        <w:softHyphen/>
        <w:t>ram-nos de que, embora aqueles estrangeiros que se aproximavam de seu pa</w:t>
      </w:r>
      <w:r w:rsidRPr="008B3549">
        <w:rPr>
          <w:rFonts w:ascii="Bookman Old Style" w:hAnsi="Bookman Old Style" w:cs="Times New Roman"/>
          <w:sz w:val="26"/>
          <w:szCs w:val="26"/>
        </w:rPr>
        <w:t>í</w:t>
      </w:r>
      <w:r w:rsidRPr="008B3549">
        <w:rPr>
          <w:rFonts w:ascii="Bookman Old Style" w:hAnsi="Bookman Old Style"/>
          <w:sz w:val="26"/>
          <w:szCs w:val="26"/>
        </w:rPr>
        <w:t>s em t</w:t>
      </w:r>
      <w:r w:rsidRPr="008B3549">
        <w:rPr>
          <w:rFonts w:ascii="Bookman Old Style" w:hAnsi="Bookman Old Style" w:cs="Times New Roman"/>
          <w:sz w:val="26"/>
          <w:szCs w:val="26"/>
        </w:rPr>
        <w:t>ã</w:t>
      </w:r>
      <w:r w:rsidRPr="008B3549">
        <w:rPr>
          <w:rFonts w:ascii="Bookman Old Style" w:hAnsi="Bookman Old Style"/>
          <w:sz w:val="26"/>
          <w:szCs w:val="26"/>
        </w:rPr>
        <w:t>o grande n</w:t>
      </w:r>
      <w:r w:rsidRPr="008B3549">
        <w:rPr>
          <w:rFonts w:ascii="Bookman Old Style" w:hAnsi="Bookman Old Style" w:cs="Times New Roman"/>
          <w:sz w:val="26"/>
          <w:szCs w:val="26"/>
        </w:rPr>
        <w:t>ú</w:t>
      </w:r>
      <w:r w:rsidRPr="008B3549">
        <w:rPr>
          <w:rFonts w:ascii="Bookman Old Style" w:hAnsi="Bookman Old Style"/>
          <w:sz w:val="26"/>
          <w:szCs w:val="26"/>
        </w:rPr>
        <w:t>mero fossem fugitivos, evadidos do Egito para livrar-se da escravi</w:t>
      </w:r>
      <w:r w:rsidRPr="008B3549">
        <w:rPr>
          <w:rFonts w:ascii="Bookman Old Style" w:hAnsi="Bookman Old Style"/>
          <w:sz w:val="26"/>
          <w:szCs w:val="26"/>
        </w:rPr>
        <w:softHyphen/>
        <w:t>d</w:t>
      </w:r>
      <w:r w:rsidRPr="008B3549">
        <w:rPr>
          <w:rFonts w:ascii="Bookman Old Style" w:hAnsi="Bookman Old Style" w:cs="Times New Roman"/>
          <w:sz w:val="26"/>
          <w:szCs w:val="26"/>
        </w:rPr>
        <w:t>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deviam ser menosprezados: era preciso atac</w:t>
      </w:r>
      <w:r w:rsidRPr="008B3549">
        <w:rPr>
          <w:rFonts w:ascii="Bookman Old Style" w:hAnsi="Bookman Old Style" w:cs="Times New Roman"/>
          <w:sz w:val="26"/>
          <w:szCs w:val="26"/>
        </w:rPr>
        <w:t>á</w:t>
      </w:r>
      <w:r w:rsidRPr="008B3549">
        <w:rPr>
          <w:rFonts w:ascii="Bookman Old Style" w:hAnsi="Bookman Old Style"/>
          <w:sz w:val="26"/>
          <w:szCs w:val="26"/>
        </w:rPr>
        <w:t>-los antes que se fortaleces</w:t>
      </w:r>
      <w:r w:rsidRPr="008B3549">
        <w:rPr>
          <w:rFonts w:ascii="Bookman Old Style" w:hAnsi="Bookman Old Style"/>
          <w:sz w:val="26"/>
          <w:szCs w:val="26"/>
        </w:rPr>
        <w:softHyphen/>
        <w:t>sem mais e, tomados de orgulho por terem sido deixados tranq</w:t>
      </w:r>
      <w:r w:rsidRPr="008B3549">
        <w:rPr>
          <w:rFonts w:ascii="Bookman Old Style" w:hAnsi="Bookman Old Style" w:cs="Times New Roman"/>
          <w:sz w:val="26"/>
          <w:szCs w:val="26"/>
        </w:rPr>
        <w:t>ü</w:t>
      </w:r>
      <w:r w:rsidRPr="008B3549">
        <w:rPr>
          <w:rFonts w:ascii="Bookman Old Style" w:hAnsi="Bookman Old Style"/>
          <w:sz w:val="26"/>
          <w:szCs w:val="26"/>
        </w:rPr>
        <w:t>ilos, primeiro lhes declarassem guerra. A prud</w:t>
      </w:r>
      <w:r w:rsidRPr="008B3549">
        <w:rPr>
          <w:rFonts w:ascii="Bookman Old Style" w:hAnsi="Bookman Old Style" w:cs="Times New Roman"/>
          <w:sz w:val="26"/>
          <w:szCs w:val="26"/>
        </w:rPr>
        <w:t>ê</w:t>
      </w:r>
      <w:r w:rsidRPr="008B3549">
        <w:rPr>
          <w:rFonts w:ascii="Bookman Old Style" w:hAnsi="Bookman Old Style"/>
          <w:sz w:val="26"/>
          <w:szCs w:val="26"/>
        </w:rPr>
        <w:t>ncia exigia que logo se fizesse oposi</w:t>
      </w:r>
      <w:r w:rsidRPr="008B3549">
        <w:rPr>
          <w:rFonts w:ascii="Bookman Old Style" w:hAnsi="Bookman Old Style" w:cs="Times New Roman"/>
          <w:sz w:val="26"/>
          <w:szCs w:val="26"/>
        </w:rPr>
        <w:t>çã</w:t>
      </w:r>
      <w:r w:rsidRPr="008B3549">
        <w:rPr>
          <w:rFonts w:ascii="Bookman Old Style" w:hAnsi="Bookman Old Style"/>
          <w:sz w:val="26"/>
          <w:szCs w:val="26"/>
        </w:rPr>
        <w:t>o a esse poder nascente e que fossem esses inimigos atacados no deserto, antes que se tornassem tem</w:t>
      </w:r>
      <w:r w:rsidRPr="008B3549">
        <w:rPr>
          <w:rFonts w:ascii="Bookman Old Style" w:hAnsi="Bookman Old Style" w:cs="Times New Roman"/>
          <w:sz w:val="26"/>
          <w:szCs w:val="26"/>
        </w:rPr>
        <w:t>í</w:t>
      </w:r>
      <w:r w:rsidRPr="008B3549">
        <w:rPr>
          <w:rFonts w:ascii="Bookman Old Style" w:hAnsi="Bookman Old Style"/>
          <w:sz w:val="26"/>
          <w:szCs w:val="26"/>
        </w:rPr>
        <w:t xml:space="preserve">veis pela conquista de riqueza e de poderosas cidades, pois </w:t>
      </w:r>
      <w:r w:rsidRPr="008B3549">
        <w:rPr>
          <w:rFonts w:ascii="Bookman Old Style" w:hAnsi="Bookman Old Style" w:cs="Times New Roman"/>
          <w:sz w:val="26"/>
          <w:szCs w:val="26"/>
        </w:rPr>
        <w:t>é</w:t>
      </w:r>
      <w:r w:rsidRPr="008B3549">
        <w:rPr>
          <w:rFonts w:ascii="Bookman Old Style" w:hAnsi="Bookman Old Style"/>
          <w:sz w:val="26"/>
          <w:szCs w:val="26"/>
        </w:rPr>
        <w:t xml:space="preserve"> mais f</w:t>
      </w:r>
      <w:r w:rsidRPr="008B3549">
        <w:rPr>
          <w:rFonts w:ascii="Bookman Old Style" w:hAnsi="Bookman Old Style" w:cs="Times New Roman"/>
          <w:sz w:val="26"/>
          <w:szCs w:val="26"/>
        </w:rPr>
        <w:t>á</w:t>
      </w:r>
      <w:r w:rsidRPr="008B3549">
        <w:rPr>
          <w:rFonts w:ascii="Bookman Old Style" w:hAnsi="Bookman Old Style"/>
          <w:sz w:val="26"/>
          <w:szCs w:val="26"/>
        </w:rPr>
        <w:t>cil evitar o perigo por s</w:t>
      </w:r>
      <w:r w:rsidRPr="008B3549">
        <w:rPr>
          <w:rFonts w:ascii="Bookman Old Style" w:hAnsi="Bookman Old Style" w:cs="Times New Roman"/>
          <w:sz w:val="26"/>
          <w:szCs w:val="26"/>
        </w:rPr>
        <w:t>á</w:t>
      </w:r>
      <w:r w:rsidRPr="008B3549">
        <w:rPr>
          <w:rFonts w:ascii="Bookman Old Style" w:hAnsi="Bookman Old Style"/>
          <w:sz w:val="26"/>
          <w:szCs w:val="26"/>
        </w:rPr>
        <w:t>bia previd</w:t>
      </w:r>
      <w:r w:rsidRPr="008B3549">
        <w:rPr>
          <w:rFonts w:ascii="Bookman Old Style" w:hAnsi="Bookman Old Style" w:cs="Times New Roman"/>
          <w:sz w:val="26"/>
          <w:szCs w:val="26"/>
        </w:rPr>
        <w:t>ê</w:t>
      </w:r>
      <w:r w:rsidRPr="008B3549">
        <w:rPr>
          <w:rFonts w:ascii="Bookman Old Style" w:hAnsi="Bookman Old Style"/>
          <w:sz w:val="26"/>
          <w:szCs w:val="26"/>
        </w:rPr>
        <w:t>ncia que escapar dele depois haver ca</w:t>
      </w:r>
      <w:r w:rsidRPr="008B3549">
        <w:rPr>
          <w:rFonts w:ascii="Bookman Old Style" w:hAnsi="Bookman Old Style" w:cs="Times New Roman"/>
          <w:sz w:val="26"/>
          <w:szCs w:val="26"/>
        </w:rPr>
        <w:t>í</w:t>
      </w:r>
      <w:r w:rsidRPr="008B3549">
        <w:rPr>
          <w:rFonts w:ascii="Bookman Old Style" w:hAnsi="Bookman Old Style"/>
          <w:sz w:val="26"/>
          <w:szCs w:val="26"/>
        </w:rPr>
        <w:t>do. Essas raz</w:t>
      </w:r>
      <w:r w:rsidRPr="008B3549">
        <w:rPr>
          <w:rFonts w:ascii="Bookman Old Style" w:hAnsi="Bookman Old Style" w:cs="Times New Roman"/>
          <w:sz w:val="26"/>
          <w:szCs w:val="26"/>
        </w:rPr>
        <w:t>õ</w:t>
      </w:r>
      <w:r w:rsidRPr="008B3549">
        <w:rPr>
          <w:rFonts w:ascii="Bookman Old Style" w:hAnsi="Bookman Old Style"/>
          <w:sz w:val="26"/>
          <w:szCs w:val="26"/>
        </w:rPr>
        <w:t>es os convenceram, e resolveram, de comum acordo, marchar contra os israelitas.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Mois</w:t>
      </w:r>
      <w:r w:rsidRPr="008B3549">
        <w:rPr>
          <w:rFonts w:ascii="Bookman Old Style" w:hAnsi="Bookman Old Style" w:cs="Times New Roman"/>
          <w:sz w:val="26"/>
          <w:szCs w:val="26"/>
        </w:rPr>
        <w:t>é</w:t>
      </w:r>
      <w:r w:rsidRPr="008B3549">
        <w:rPr>
          <w:rFonts w:ascii="Bookman Old Style" w:hAnsi="Bookman Old Style"/>
          <w:sz w:val="26"/>
          <w:szCs w:val="26"/>
        </w:rPr>
        <w:t>s, que jamais imaginava ter de se empenhar numa guerra, vendo os hebreus espantados com t</w:t>
      </w:r>
      <w:r w:rsidRPr="008B3549">
        <w:rPr>
          <w:rFonts w:ascii="Bookman Old Style" w:hAnsi="Bookman Old Style" w:cs="Times New Roman"/>
          <w:sz w:val="26"/>
          <w:szCs w:val="26"/>
        </w:rPr>
        <w:t>ã</w:t>
      </w:r>
      <w:r w:rsidRPr="008B3549">
        <w:rPr>
          <w:rFonts w:ascii="Bookman Old Style" w:hAnsi="Bookman Old Style"/>
          <w:sz w:val="26"/>
          <w:szCs w:val="26"/>
        </w:rPr>
        <w:t>o imprevisto perigo, pela necessidade de combater inimigos t</w:t>
      </w:r>
      <w:r w:rsidRPr="008B3549">
        <w:rPr>
          <w:rFonts w:ascii="Bookman Old Style" w:hAnsi="Bookman Old Style" w:cs="Times New Roman"/>
          <w:sz w:val="26"/>
          <w:szCs w:val="26"/>
        </w:rPr>
        <w:t>ã</w:t>
      </w:r>
      <w:r w:rsidRPr="008B3549">
        <w:rPr>
          <w:rFonts w:ascii="Bookman Old Style" w:hAnsi="Bookman Old Style"/>
          <w:sz w:val="26"/>
          <w:szCs w:val="26"/>
        </w:rPr>
        <w:t>o aguerridos e providos de todos os recursos necess</w:t>
      </w:r>
      <w:r w:rsidRPr="008B3549">
        <w:rPr>
          <w:rFonts w:ascii="Bookman Old Style" w:hAnsi="Bookman Old Style" w:cs="Times New Roman"/>
          <w:sz w:val="26"/>
          <w:szCs w:val="26"/>
        </w:rPr>
        <w:t>á</w:t>
      </w:r>
      <w:r w:rsidRPr="008B3549">
        <w:rPr>
          <w:rFonts w:ascii="Bookman Old Style" w:hAnsi="Bookman Old Style"/>
          <w:sz w:val="26"/>
          <w:szCs w:val="26"/>
        </w:rPr>
        <w:t>rios, dos quais o seu povo estava destitu</w:t>
      </w:r>
      <w:r w:rsidRPr="008B3549">
        <w:rPr>
          <w:rFonts w:ascii="Bookman Old Style" w:hAnsi="Bookman Old Style" w:cs="Times New Roman"/>
          <w:sz w:val="26"/>
          <w:szCs w:val="26"/>
        </w:rPr>
        <w:t>í</w:t>
      </w:r>
      <w:r w:rsidRPr="008B3549">
        <w:rPr>
          <w:rFonts w:ascii="Bookman Old Style" w:hAnsi="Bookman Old Style"/>
          <w:sz w:val="26"/>
          <w:szCs w:val="26"/>
        </w:rPr>
        <w:t>do, exortou-os a confiar em Deus, pois era por ordem e com o aux</w:t>
      </w:r>
      <w:r w:rsidRPr="008B3549">
        <w:rPr>
          <w:rFonts w:ascii="Bookman Old Style" w:hAnsi="Bookman Old Style" w:cs="Times New Roman"/>
          <w:sz w:val="26"/>
          <w:szCs w:val="26"/>
        </w:rPr>
        <w:t>í</w:t>
      </w:r>
      <w:r w:rsidRPr="008B3549">
        <w:rPr>
          <w:rFonts w:ascii="Bookman Old Style" w:hAnsi="Bookman Old Style"/>
          <w:sz w:val="26"/>
          <w:szCs w:val="26"/>
        </w:rPr>
        <w:t xml:space="preserve">lio dEle que haviam preferido a liberdade </w:t>
      </w:r>
      <w:r w:rsidRPr="008B3549">
        <w:rPr>
          <w:rFonts w:ascii="Bookman Old Style" w:hAnsi="Bookman Old Style" w:cs="Times New Roman"/>
          <w:sz w:val="26"/>
          <w:szCs w:val="26"/>
        </w:rPr>
        <w:t>à</w:t>
      </w:r>
      <w:r w:rsidRPr="008B3549">
        <w:rPr>
          <w:rFonts w:ascii="Bookman Old Style" w:hAnsi="Bookman Old Style"/>
          <w:sz w:val="26"/>
          <w:szCs w:val="26"/>
        </w:rPr>
        <w:t xml:space="preserve"> escravid</w:t>
      </w:r>
      <w:r w:rsidRPr="008B3549">
        <w:rPr>
          <w:rFonts w:ascii="Bookman Old Style" w:hAnsi="Bookman Old Style" w:cs="Times New Roman"/>
          <w:sz w:val="26"/>
          <w:szCs w:val="26"/>
        </w:rPr>
        <w:t>ã</w:t>
      </w:r>
      <w:r w:rsidRPr="008B3549">
        <w:rPr>
          <w:rFonts w:ascii="Bookman Old Style" w:hAnsi="Bookman Old Style"/>
          <w:sz w:val="26"/>
          <w:szCs w:val="26"/>
        </w:rPr>
        <w:t xml:space="preserve">o e vencido tudo o que se opusera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retirada.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Aconselhou-os a pensar apenas em vencer, sem imaginar que a abund</w:t>
      </w:r>
      <w:r w:rsidRPr="008B3549">
        <w:rPr>
          <w:rFonts w:ascii="Bookman Old Style" w:hAnsi="Bookman Old Style" w:cs="Times New Roman"/>
          <w:sz w:val="26"/>
          <w:szCs w:val="26"/>
        </w:rPr>
        <w:t>â</w:t>
      </w:r>
      <w:r w:rsidRPr="008B3549">
        <w:rPr>
          <w:rFonts w:ascii="Bookman Old Style" w:hAnsi="Bookman Old Style"/>
          <w:sz w:val="26"/>
          <w:szCs w:val="26"/>
        </w:rPr>
        <w:t>ncia que tinham os inimigos de todas as coisas necess</w:t>
      </w:r>
      <w:r w:rsidRPr="008B3549">
        <w:rPr>
          <w:rFonts w:ascii="Bookman Old Style" w:hAnsi="Bookman Old Style" w:cs="Times New Roman"/>
          <w:sz w:val="26"/>
          <w:szCs w:val="26"/>
        </w:rPr>
        <w:t>á</w:t>
      </w:r>
      <w:r w:rsidRPr="008B3549">
        <w:rPr>
          <w:rFonts w:ascii="Bookman Old Style" w:hAnsi="Bookman Old Style"/>
          <w:sz w:val="26"/>
          <w:szCs w:val="26"/>
        </w:rPr>
        <w:t>rias para a guerra significasse alguma vantagem, pois, tendo Deus do seu lado, n</w:t>
      </w:r>
      <w:r w:rsidRPr="008B3549">
        <w:rPr>
          <w:rFonts w:ascii="Bookman Old Style" w:hAnsi="Bookman Old Style" w:cs="Times New Roman"/>
          <w:sz w:val="26"/>
          <w:szCs w:val="26"/>
        </w:rPr>
        <w:t>ã</w:t>
      </w:r>
      <w:r w:rsidRPr="008B3549">
        <w:rPr>
          <w:rFonts w:ascii="Bookman Old Style" w:hAnsi="Bookman Old Style"/>
          <w:sz w:val="26"/>
          <w:szCs w:val="26"/>
        </w:rPr>
        <w:t>o poderiam duvidar de que sobrepujari</w:t>
      </w:r>
      <w:r w:rsidRPr="008B3549">
        <w:rPr>
          <w:rFonts w:ascii="Bookman Old Style" w:hAnsi="Bookman Old Style"/>
          <w:sz w:val="26"/>
          <w:szCs w:val="26"/>
        </w:rPr>
        <w:softHyphen/>
        <w:t>am os advers</w:t>
      </w:r>
      <w:r w:rsidRPr="008B3549">
        <w:rPr>
          <w:rFonts w:ascii="Bookman Old Style" w:hAnsi="Bookman Old Style" w:cs="Times New Roman"/>
          <w:sz w:val="26"/>
          <w:szCs w:val="26"/>
        </w:rPr>
        <w:t>á</w:t>
      </w:r>
      <w:r w:rsidRPr="008B3549">
        <w:rPr>
          <w:rFonts w:ascii="Bookman Old Style" w:hAnsi="Bookman Old Style"/>
          <w:sz w:val="26"/>
          <w:szCs w:val="26"/>
        </w:rPr>
        <w:t xml:space="preserve">rios em tudo, depois de </w:t>
      </w:r>
      <w:r w:rsidRPr="008B3549">
        <w:rPr>
          <w:rFonts w:ascii="Bookman Old Style" w:hAnsi="Bookman Old Style"/>
          <w:sz w:val="26"/>
          <w:szCs w:val="26"/>
        </w:rPr>
        <w:lastRenderedPageBreak/>
        <w:t>terem experimentado a for</w:t>
      </w:r>
      <w:r w:rsidRPr="008B3549">
        <w:rPr>
          <w:rFonts w:ascii="Bookman Old Style" w:hAnsi="Bookman Old Style" w:cs="Times New Roman"/>
          <w:sz w:val="26"/>
          <w:szCs w:val="26"/>
        </w:rPr>
        <w:t>ç</w:t>
      </w:r>
      <w:r w:rsidRPr="008B3549">
        <w:rPr>
          <w:rFonts w:ascii="Bookman Old Style" w:hAnsi="Bookman Old Style"/>
          <w:sz w:val="26"/>
          <w:szCs w:val="26"/>
        </w:rPr>
        <w:t>a invenc</w:t>
      </w:r>
      <w:r w:rsidRPr="008B3549">
        <w:rPr>
          <w:rFonts w:ascii="Bookman Old Style" w:hAnsi="Bookman Old Style" w:cs="Times New Roman"/>
          <w:sz w:val="26"/>
          <w:szCs w:val="26"/>
        </w:rPr>
        <w:t>í</w:t>
      </w:r>
      <w:r w:rsidRPr="008B3549">
        <w:rPr>
          <w:rFonts w:ascii="Bookman Old Style" w:hAnsi="Bookman Old Style"/>
          <w:sz w:val="26"/>
          <w:szCs w:val="26"/>
        </w:rPr>
        <w:t>vel do aux</w:t>
      </w:r>
      <w:r w:rsidRPr="008B3549">
        <w:rPr>
          <w:rFonts w:ascii="Bookman Old Style" w:hAnsi="Bookman Old Style" w:cs="Times New Roman"/>
          <w:sz w:val="26"/>
          <w:szCs w:val="26"/>
        </w:rPr>
        <w:t>í</w:t>
      </w:r>
      <w:r w:rsidRPr="008B3549">
        <w:rPr>
          <w:rFonts w:ascii="Bookman Old Style" w:hAnsi="Bookman Old Style"/>
          <w:sz w:val="26"/>
          <w:szCs w:val="26"/>
        </w:rPr>
        <w:t>lio divino em ocasi</w:t>
      </w:r>
      <w:r w:rsidRPr="008B3549">
        <w:rPr>
          <w:rFonts w:ascii="Bookman Old Style" w:hAnsi="Bookman Old Style" w:cs="Times New Roman"/>
          <w:sz w:val="26"/>
          <w:szCs w:val="26"/>
        </w:rPr>
        <w:t>õ</w:t>
      </w:r>
      <w:r w:rsidRPr="008B3549">
        <w:rPr>
          <w:rFonts w:ascii="Bookman Old Style" w:hAnsi="Bookman Old Style"/>
          <w:sz w:val="26"/>
          <w:szCs w:val="26"/>
        </w:rPr>
        <w:t xml:space="preserve">es mais perigosas que a mesma guerra, pois na guerra o combate </w:t>
      </w:r>
      <w:r w:rsidRPr="008B3549">
        <w:rPr>
          <w:rFonts w:ascii="Bookman Old Style" w:hAnsi="Bookman Old Style" w:cs="Times New Roman"/>
          <w:sz w:val="26"/>
          <w:szCs w:val="26"/>
        </w:rPr>
        <w:t>é</w:t>
      </w:r>
      <w:r w:rsidRPr="008B3549">
        <w:rPr>
          <w:rFonts w:ascii="Bookman Old Style" w:hAnsi="Bookman Old Style"/>
          <w:sz w:val="26"/>
          <w:szCs w:val="26"/>
        </w:rPr>
        <w:t xml:space="preserve"> contra homens. Deviam lembrar que, estando cercados pelo mar e por montanhas, </w:t>
      </w:r>
      <w:r w:rsidRPr="008B3549">
        <w:rPr>
          <w:rFonts w:ascii="Bookman Old Style" w:hAnsi="Bookman Old Style" w:cs="Times New Roman"/>
          <w:sz w:val="26"/>
          <w:szCs w:val="26"/>
        </w:rPr>
        <w:t>à</w:t>
      </w:r>
      <w:r w:rsidRPr="008B3549">
        <w:rPr>
          <w:rFonts w:ascii="Bookman Old Style" w:hAnsi="Bookman Old Style"/>
          <w:sz w:val="26"/>
          <w:szCs w:val="26"/>
        </w:rPr>
        <w:t>s vezes prestes a morrer de fome e de sede, Deus lhes abrira caminho atrav</w:t>
      </w:r>
      <w:r w:rsidRPr="008B3549">
        <w:rPr>
          <w:rFonts w:ascii="Bookman Old Style" w:hAnsi="Bookman Old Style" w:cs="Times New Roman"/>
          <w:sz w:val="26"/>
          <w:szCs w:val="26"/>
        </w:rPr>
        <w:t>é</w:t>
      </w:r>
      <w:r w:rsidRPr="008B3549">
        <w:rPr>
          <w:rFonts w:ascii="Bookman Old Style" w:hAnsi="Bookman Old Style"/>
          <w:sz w:val="26"/>
          <w:szCs w:val="26"/>
        </w:rPr>
        <w:t xml:space="preserve">s das </w:t>
      </w:r>
      <w:r w:rsidRPr="008B3549">
        <w:rPr>
          <w:rFonts w:ascii="Bookman Old Style" w:hAnsi="Bookman Old Style" w:cs="Times New Roman"/>
          <w:sz w:val="26"/>
          <w:szCs w:val="26"/>
        </w:rPr>
        <w:t>á</w:t>
      </w:r>
      <w:r w:rsidRPr="008B3549">
        <w:rPr>
          <w:rFonts w:ascii="Bookman Old Style" w:hAnsi="Bookman Old Style"/>
          <w:sz w:val="26"/>
          <w:szCs w:val="26"/>
        </w:rPr>
        <w:t>guas e os livrara por v</w:t>
      </w:r>
      <w:r w:rsidRPr="008B3549">
        <w:rPr>
          <w:rFonts w:ascii="Bookman Old Style" w:hAnsi="Bookman Old Style" w:cs="Times New Roman"/>
          <w:sz w:val="26"/>
          <w:szCs w:val="26"/>
        </w:rPr>
        <w:t>á</w:t>
      </w:r>
      <w:r w:rsidRPr="008B3549">
        <w:rPr>
          <w:rFonts w:ascii="Bookman Old Style" w:hAnsi="Bookman Old Style"/>
          <w:sz w:val="26"/>
          <w:szCs w:val="26"/>
        </w:rPr>
        <w:t>rios milagres dos extremos com que se depara</w:t>
      </w:r>
      <w:r w:rsidRPr="008B3549">
        <w:rPr>
          <w:rFonts w:ascii="Bookman Old Style" w:hAnsi="Bookman Old Style"/>
          <w:sz w:val="26"/>
          <w:szCs w:val="26"/>
        </w:rPr>
        <w:softHyphen/>
        <w:t>ram. Por fim, acrescentou que deviam combater corajosamente, pois se vencessem encontrar-se-iam em feliz abund</w:t>
      </w:r>
      <w:r w:rsidRPr="008B3549">
        <w:rPr>
          <w:rFonts w:ascii="Bookman Old Style" w:hAnsi="Bookman Old Style" w:cs="Times New Roman"/>
          <w:sz w:val="26"/>
          <w:szCs w:val="26"/>
        </w:rPr>
        <w:t>â</w:t>
      </w:r>
      <w:r w:rsidRPr="008B3549">
        <w:rPr>
          <w:rFonts w:ascii="Bookman Old Style" w:hAnsi="Bookman Old Style"/>
          <w:sz w:val="26"/>
          <w:szCs w:val="26"/>
        </w:rPr>
        <w:t>ncia de todas as esp</w:t>
      </w:r>
      <w:r w:rsidRPr="008B3549">
        <w:rPr>
          <w:rFonts w:ascii="Bookman Old Style" w:hAnsi="Bookman Old Style" w:cs="Times New Roman"/>
          <w:sz w:val="26"/>
          <w:szCs w:val="26"/>
        </w:rPr>
        <w:t>é</w:t>
      </w:r>
      <w:r w:rsidRPr="008B3549">
        <w:rPr>
          <w:rFonts w:ascii="Bookman Old Style" w:hAnsi="Bookman Old Style"/>
          <w:sz w:val="26"/>
          <w:szCs w:val="26"/>
        </w:rPr>
        <w:t>cies de bens.</w:t>
      </w:r>
    </w:p>
    <w:p w:rsidR="00A62DFE" w:rsidRPr="00C93FF5"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de anim</w:t>
      </w:r>
      <w:r w:rsidRPr="008B3549">
        <w:rPr>
          <w:rFonts w:ascii="Bookman Old Style" w:hAnsi="Bookman Old Style" w:cs="Times New Roman"/>
          <w:sz w:val="26"/>
          <w:szCs w:val="26"/>
        </w:rPr>
        <w:t>á</w:t>
      </w:r>
      <w:r w:rsidRPr="008B3549">
        <w:rPr>
          <w:rFonts w:ascii="Bookman Old Style" w:hAnsi="Bookman Old Style"/>
          <w:sz w:val="26"/>
          <w:szCs w:val="26"/>
        </w:rPr>
        <w:t>-los com essas palavras, reuniu os chefes e os principais dos israelitas e falou-lhes ainda em geral e em particular, recomendando aos mo</w:t>
      </w:r>
      <w:r w:rsidRPr="008B3549">
        <w:rPr>
          <w:rFonts w:ascii="Bookman Old Style" w:hAnsi="Bookman Old Style" w:cs="Times New Roman"/>
          <w:sz w:val="26"/>
          <w:szCs w:val="26"/>
        </w:rPr>
        <w:t>ç</w:t>
      </w:r>
      <w:r w:rsidRPr="008B3549">
        <w:rPr>
          <w:rFonts w:ascii="Bookman Old Style" w:hAnsi="Bookman Old Style"/>
          <w:sz w:val="26"/>
          <w:szCs w:val="26"/>
        </w:rPr>
        <w:t>os que obedecessem aos mais velhos e a estes que executassem rigorosamente as ordens do general. Assim, havendo esse admir</w:t>
      </w:r>
      <w:r w:rsidRPr="008B3549">
        <w:rPr>
          <w:rFonts w:ascii="Bookman Old Style" w:hAnsi="Bookman Old Style" w:cs="Times New Roman"/>
          <w:sz w:val="26"/>
          <w:szCs w:val="26"/>
        </w:rPr>
        <w:t>á</w:t>
      </w:r>
      <w:r w:rsidRPr="008B3549">
        <w:rPr>
          <w:rFonts w:ascii="Bookman Old Style" w:hAnsi="Bookman Old Style"/>
          <w:sz w:val="26"/>
          <w:szCs w:val="26"/>
        </w:rPr>
        <w:t>vel guia do povo de Deus animado o povo com a esperan</w:t>
      </w:r>
      <w:r w:rsidRPr="008B3549">
        <w:rPr>
          <w:rFonts w:ascii="Bookman Old Style" w:hAnsi="Bookman Old Style" w:cs="Times New Roman"/>
          <w:sz w:val="26"/>
          <w:szCs w:val="26"/>
        </w:rPr>
        <w:t>ç</w:t>
      </w:r>
      <w:r w:rsidRPr="008B3549">
        <w:rPr>
          <w:rFonts w:ascii="Bookman Old Style" w:hAnsi="Bookman Old Style"/>
          <w:sz w:val="26"/>
          <w:szCs w:val="26"/>
        </w:rPr>
        <w:t xml:space="preserve">a de um feliz </w:t>
      </w:r>
      <w:r w:rsidRPr="008B3549">
        <w:rPr>
          <w:rFonts w:ascii="Bookman Old Style" w:hAnsi="Bookman Old Style" w:cs="Times New Roman"/>
          <w:sz w:val="26"/>
          <w:szCs w:val="26"/>
        </w:rPr>
        <w:t>ê</w:t>
      </w:r>
      <w:r w:rsidRPr="008B3549">
        <w:rPr>
          <w:rFonts w:ascii="Bookman Old Style" w:hAnsi="Bookman Old Style"/>
          <w:sz w:val="26"/>
          <w:szCs w:val="26"/>
        </w:rPr>
        <w:t xml:space="preserve">xito e de que aquele combate poria termo a todos os seus dissabores, eles conceberam tal desejo de </w:t>
      </w:r>
      <w:r w:rsidRPr="00C93FF5">
        <w:rPr>
          <w:rFonts w:ascii="Bookman Old Style" w:hAnsi="Bookman Old Style"/>
          <w:sz w:val="26"/>
          <w:szCs w:val="26"/>
        </w:rPr>
        <w:t>lutar que pediram para ser levados logo ao campo de batalha a fim de atacarem os inimigos, de modo que o seu ardor n</w:t>
      </w:r>
      <w:r w:rsidRPr="00C93FF5">
        <w:rPr>
          <w:rFonts w:ascii="Bookman Old Style" w:hAnsi="Bookman Old Style" w:cs="Times New Roman"/>
          <w:sz w:val="26"/>
          <w:szCs w:val="26"/>
        </w:rPr>
        <w:t>ã</w:t>
      </w:r>
      <w:r w:rsidRPr="00C93FF5">
        <w:rPr>
          <w:rFonts w:ascii="Bookman Old Style" w:hAnsi="Bookman Old Style"/>
          <w:sz w:val="26"/>
          <w:szCs w:val="26"/>
        </w:rPr>
        <w:t xml:space="preserve">o </w:t>
      </w:r>
      <w:r w:rsidRPr="00C93FF5">
        <w:rPr>
          <w:rFonts w:ascii="Bookman Old Style" w:hAnsi="Bookman Old Style"/>
          <w:bCs/>
          <w:sz w:val="26"/>
          <w:szCs w:val="26"/>
        </w:rPr>
        <w:t xml:space="preserve">esfriasse pela </w:t>
      </w:r>
      <w:r w:rsidRPr="00C93FF5">
        <w:rPr>
          <w:rFonts w:ascii="Bookman Old Style" w:hAnsi="Bookman Old Style"/>
          <w:sz w:val="26"/>
          <w:szCs w:val="26"/>
        </w:rPr>
        <w:t xml:space="preserve">demora, </w:t>
      </w:r>
      <w:r w:rsidRPr="00C93FF5">
        <w:rPr>
          <w:rFonts w:ascii="Bookman Old Style" w:hAnsi="Bookman Old Style"/>
          <w:bCs/>
          <w:sz w:val="26"/>
          <w:szCs w:val="26"/>
        </w:rPr>
        <w:t xml:space="preserve">o que </w:t>
      </w:r>
      <w:r w:rsidRPr="00C93FF5">
        <w:rPr>
          <w:rFonts w:ascii="Bookman Old Style" w:hAnsi="Bookman Old Style"/>
          <w:sz w:val="26"/>
          <w:szCs w:val="26"/>
        </w:rPr>
        <w:t>s</w:t>
      </w:r>
      <w:r w:rsidRPr="00C93FF5">
        <w:rPr>
          <w:rFonts w:ascii="Bookman Old Style" w:hAnsi="Bookman Old Style" w:cs="Times New Roman"/>
          <w:sz w:val="26"/>
          <w:szCs w:val="26"/>
        </w:rPr>
        <w:t>ó</w:t>
      </w:r>
      <w:r w:rsidRPr="00C93FF5">
        <w:rPr>
          <w:rFonts w:ascii="Bookman Old Style" w:hAnsi="Bookman Old Style"/>
          <w:sz w:val="26"/>
          <w:szCs w:val="26"/>
        </w:rPr>
        <w:t xml:space="preserve"> </w:t>
      </w:r>
      <w:r w:rsidRPr="00C93FF5">
        <w:rPr>
          <w:rFonts w:ascii="Bookman Old Style" w:hAnsi="Bookman Old Style"/>
          <w:bCs/>
          <w:sz w:val="26"/>
          <w:szCs w:val="26"/>
        </w:rPr>
        <w:t xml:space="preserve">lhes </w:t>
      </w:r>
      <w:r w:rsidRPr="00C93FF5">
        <w:rPr>
          <w:rFonts w:ascii="Bookman Old Style" w:hAnsi="Bookman Old Style"/>
          <w:sz w:val="26"/>
          <w:szCs w:val="26"/>
        </w:rPr>
        <w:t>seria prejudicial.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 escolheu, de toda aquela multid</w:t>
      </w:r>
      <w:r w:rsidRPr="008B3549">
        <w:rPr>
          <w:rFonts w:ascii="Bookman Old Style" w:hAnsi="Bookman Old Style" w:cs="Times New Roman"/>
          <w:sz w:val="26"/>
          <w:szCs w:val="26"/>
        </w:rPr>
        <w:t>ã</w:t>
      </w:r>
      <w:r w:rsidRPr="008B3549">
        <w:rPr>
          <w:rFonts w:ascii="Bookman Old Style" w:hAnsi="Bookman Old Style"/>
          <w:sz w:val="26"/>
          <w:szCs w:val="26"/>
        </w:rPr>
        <w:t>o, os que julgou mais capazes para o combate e deu-lhes Josu</w:t>
      </w:r>
      <w:r w:rsidRPr="008B3549">
        <w:rPr>
          <w:rFonts w:ascii="Bookman Old Style" w:hAnsi="Bookman Old Style" w:cs="Times New Roman"/>
          <w:sz w:val="26"/>
          <w:szCs w:val="26"/>
        </w:rPr>
        <w:t>é</w:t>
      </w:r>
      <w:r w:rsidRPr="008B3549">
        <w:rPr>
          <w:rFonts w:ascii="Bookman Old Style" w:hAnsi="Bookman Old Style"/>
          <w:sz w:val="26"/>
          <w:szCs w:val="26"/>
        </w:rPr>
        <w:t xml:space="preserve"> por general. Este era filho de Num, da tribo de Efraim, homem de grande m</w:t>
      </w:r>
      <w:r w:rsidRPr="008B3549">
        <w:rPr>
          <w:rFonts w:ascii="Bookman Old Style" w:hAnsi="Bookman Old Style" w:cs="Times New Roman"/>
          <w:sz w:val="26"/>
          <w:szCs w:val="26"/>
        </w:rPr>
        <w:t>é</w:t>
      </w:r>
      <w:r w:rsidRPr="008B3549">
        <w:rPr>
          <w:rFonts w:ascii="Bookman Old Style" w:hAnsi="Bookman Old Style"/>
          <w:sz w:val="26"/>
          <w:szCs w:val="26"/>
        </w:rPr>
        <w:t>rito, pois era n</w:t>
      </w:r>
      <w:r w:rsidRPr="008B3549">
        <w:rPr>
          <w:rFonts w:ascii="Bookman Old Style" w:hAnsi="Bookman Old Style" w:cs="Times New Roman"/>
          <w:sz w:val="26"/>
          <w:szCs w:val="26"/>
        </w:rPr>
        <w:t>ã</w:t>
      </w:r>
      <w:r w:rsidRPr="008B3549">
        <w:rPr>
          <w:rFonts w:ascii="Bookman Old Style" w:hAnsi="Bookman Old Style"/>
          <w:sz w:val="26"/>
          <w:szCs w:val="26"/>
        </w:rPr>
        <w:t>o menos judicioso que valente, eloq</w:t>
      </w:r>
      <w:r w:rsidRPr="008B3549">
        <w:rPr>
          <w:rFonts w:ascii="Bookman Old Style" w:hAnsi="Bookman Old Style" w:cs="Times New Roman"/>
          <w:sz w:val="26"/>
          <w:szCs w:val="26"/>
        </w:rPr>
        <w:t>ü</w:t>
      </w:r>
      <w:r w:rsidRPr="008B3549">
        <w:rPr>
          <w:rFonts w:ascii="Bookman Old Style" w:hAnsi="Bookman Old Style"/>
          <w:sz w:val="26"/>
          <w:szCs w:val="26"/>
        </w:rPr>
        <w:t>ente e infatig</w:t>
      </w:r>
      <w:r w:rsidRPr="008B3549">
        <w:rPr>
          <w:rFonts w:ascii="Bookman Old Style" w:hAnsi="Bookman Old Style" w:cs="Times New Roman"/>
          <w:sz w:val="26"/>
          <w:szCs w:val="26"/>
        </w:rPr>
        <w:t>á</w:t>
      </w:r>
      <w:r w:rsidRPr="008B3549">
        <w:rPr>
          <w:rFonts w:ascii="Bookman Old Style" w:hAnsi="Bookman Old Style"/>
          <w:sz w:val="26"/>
          <w:szCs w:val="26"/>
        </w:rPr>
        <w:t>vel no trabalho. A piedade na qual Mois</w:t>
      </w:r>
      <w:r w:rsidRPr="008B3549">
        <w:rPr>
          <w:rFonts w:ascii="Bookman Old Style" w:hAnsi="Bookman Old Style" w:cs="Times New Roman"/>
          <w:sz w:val="26"/>
          <w:szCs w:val="26"/>
        </w:rPr>
        <w:t>é</w:t>
      </w:r>
      <w:r w:rsidRPr="008B3549">
        <w:rPr>
          <w:rFonts w:ascii="Bookman Old Style" w:hAnsi="Bookman Old Style"/>
          <w:sz w:val="26"/>
          <w:szCs w:val="26"/>
        </w:rPr>
        <w:t>s o havia educado fazia-o distinguir-se dos demais. Mois</w:t>
      </w:r>
      <w:r w:rsidRPr="008B3549">
        <w:rPr>
          <w:rFonts w:ascii="Bookman Old Style" w:hAnsi="Bookman Old Style" w:cs="Times New Roman"/>
          <w:sz w:val="26"/>
          <w:szCs w:val="26"/>
        </w:rPr>
        <w:t>é</w:t>
      </w:r>
      <w:r w:rsidRPr="008B3549">
        <w:rPr>
          <w:rFonts w:ascii="Bookman Old Style" w:hAnsi="Bookman Old Style"/>
          <w:sz w:val="26"/>
          <w:szCs w:val="26"/>
        </w:rPr>
        <w:t>s ordenou em seguida que algumas tropas guar</w:t>
      </w:r>
      <w:r w:rsidRPr="008B3549">
        <w:rPr>
          <w:rFonts w:ascii="Bookman Old Style" w:hAnsi="Bookman Old Style"/>
          <w:sz w:val="26"/>
          <w:szCs w:val="26"/>
        </w:rPr>
        <w:softHyphen/>
        <w:t xml:space="preserve">dassem os lugares de onde tiravam </w:t>
      </w:r>
      <w:r w:rsidRPr="008B3549">
        <w:rPr>
          <w:rFonts w:ascii="Bookman Old Style" w:hAnsi="Bookman Old Style" w:cs="Times New Roman"/>
          <w:sz w:val="26"/>
          <w:szCs w:val="26"/>
        </w:rPr>
        <w:t>á</w:t>
      </w:r>
      <w:r w:rsidRPr="008B3549">
        <w:rPr>
          <w:rFonts w:ascii="Bookman Old Style" w:hAnsi="Bookman Old Style"/>
          <w:sz w:val="26"/>
          <w:szCs w:val="26"/>
        </w:rPr>
        <w:t>gua, para impedir que os inimigos deles se apoderassem, e deixou outros em maior n</w:t>
      </w:r>
      <w:r w:rsidRPr="008B3549">
        <w:rPr>
          <w:rFonts w:ascii="Bookman Old Style" w:hAnsi="Bookman Old Style" w:cs="Times New Roman"/>
          <w:sz w:val="26"/>
          <w:szCs w:val="26"/>
        </w:rPr>
        <w:t>ú</w:t>
      </w:r>
      <w:r w:rsidRPr="008B3549">
        <w:rPr>
          <w:rFonts w:ascii="Bookman Old Style" w:hAnsi="Bookman Old Style"/>
          <w:sz w:val="26"/>
          <w:szCs w:val="26"/>
        </w:rPr>
        <w:t>mero para a guarda do acampamen</w:t>
      </w:r>
      <w:r w:rsidRPr="008B3549">
        <w:rPr>
          <w:rFonts w:ascii="Bookman Old Style" w:hAnsi="Bookman Old Style"/>
          <w:sz w:val="26"/>
          <w:szCs w:val="26"/>
        </w:rPr>
        <w:softHyphen/>
        <w:t>to, das mulheres e das crian</w:t>
      </w:r>
      <w:r w:rsidRPr="008B3549">
        <w:rPr>
          <w:rFonts w:ascii="Bookman Old Style" w:hAnsi="Bookman Old Style" w:cs="Times New Roman"/>
          <w:sz w:val="26"/>
          <w:szCs w:val="26"/>
        </w:rPr>
        <w:t>ç</w:t>
      </w:r>
      <w:r w:rsidRPr="008B3549">
        <w:rPr>
          <w:rFonts w:ascii="Bookman Old Style" w:hAnsi="Bookman Old Style"/>
          <w:sz w:val="26"/>
          <w:szCs w:val="26"/>
        </w:rPr>
        <w:t>as, bem como da bagagem.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de haver assim disposto todas as coisas, os israelitas passaram a noite toda em armas, esperando apenas o sinal combinado com o seu general e a ordem do oficial para atacar os inimigos. Mois</w:t>
      </w:r>
      <w:r w:rsidRPr="008B3549">
        <w:rPr>
          <w:rFonts w:ascii="Bookman Old Style" w:hAnsi="Bookman Old Style" w:cs="Times New Roman"/>
          <w:sz w:val="26"/>
          <w:szCs w:val="26"/>
        </w:rPr>
        <w:t>é</w:t>
      </w:r>
      <w:r w:rsidRPr="008B3549">
        <w:rPr>
          <w:rFonts w:ascii="Bookman Old Style" w:hAnsi="Bookman Old Style"/>
          <w:sz w:val="26"/>
          <w:szCs w:val="26"/>
        </w:rPr>
        <w:t>s tamb</w:t>
      </w:r>
      <w:r w:rsidRPr="008B3549">
        <w:rPr>
          <w:rFonts w:ascii="Bookman Old Style" w:hAnsi="Bookman Old Style" w:cs="Times New Roman"/>
          <w:sz w:val="26"/>
          <w:szCs w:val="26"/>
        </w:rPr>
        <w:t>é</w:t>
      </w:r>
      <w:r w:rsidRPr="008B3549">
        <w:rPr>
          <w:rFonts w:ascii="Bookman Old Style" w:hAnsi="Bookman Old Style"/>
          <w:sz w:val="26"/>
          <w:szCs w:val="26"/>
        </w:rPr>
        <w:t>m passou a noite inteira acordado, instruindo Josu</w:t>
      </w:r>
      <w:r w:rsidRPr="008B3549">
        <w:rPr>
          <w:rFonts w:ascii="Bookman Old Style" w:hAnsi="Bookman Old Style" w:cs="Times New Roman"/>
          <w:sz w:val="26"/>
          <w:szCs w:val="26"/>
        </w:rPr>
        <w:t>é</w:t>
      </w:r>
      <w:r w:rsidRPr="008B3549">
        <w:rPr>
          <w:rFonts w:ascii="Bookman Old Style" w:hAnsi="Bookman Old Style"/>
          <w:sz w:val="26"/>
          <w:szCs w:val="26"/>
        </w:rPr>
        <w:t xml:space="preserve"> sobre o que fazer naquela jornada. Quando raiou o dia, exortou-o a esfor</w:t>
      </w:r>
      <w:r w:rsidRPr="008B3549">
        <w:rPr>
          <w:rFonts w:ascii="Bookman Old Style" w:hAnsi="Bookman Old Style" w:cs="Times New Roman"/>
          <w:sz w:val="26"/>
          <w:szCs w:val="26"/>
        </w:rPr>
        <w:t>ç</w:t>
      </w:r>
      <w:r w:rsidRPr="008B3549">
        <w:rPr>
          <w:rFonts w:ascii="Bookman Old Style" w:hAnsi="Bookman Old Style"/>
          <w:sz w:val="26"/>
          <w:szCs w:val="26"/>
        </w:rPr>
        <w:t>ar-se para corresponder por meio de suas a</w:t>
      </w:r>
      <w:r w:rsidRPr="008B3549">
        <w:rPr>
          <w:rFonts w:ascii="Bookman Old Style" w:hAnsi="Bookman Old Style" w:cs="Times New Roman"/>
          <w:sz w:val="26"/>
          <w:szCs w:val="26"/>
        </w:rPr>
        <w:t>çõ</w:t>
      </w:r>
      <w:r w:rsidRPr="008B3549">
        <w:rPr>
          <w:rFonts w:ascii="Bookman Old Style" w:hAnsi="Bookman Old Style"/>
          <w:sz w:val="26"/>
          <w:szCs w:val="26"/>
        </w:rPr>
        <w:t xml:space="preserve">es </w:t>
      </w:r>
      <w:r w:rsidRPr="008B3549">
        <w:rPr>
          <w:rFonts w:ascii="Bookman Old Style" w:hAnsi="Bookman Old Style" w:cs="Times New Roman"/>
          <w:sz w:val="26"/>
          <w:szCs w:val="26"/>
        </w:rPr>
        <w:t>à</w:t>
      </w:r>
      <w:r w:rsidRPr="008B3549">
        <w:rPr>
          <w:rFonts w:ascii="Bookman Old Style" w:hAnsi="Bookman Old Style"/>
          <w:sz w:val="26"/>
          <w:szCs w:val="26"/>
        </w:rPr>
        <w:t xml:space="preserve"> esperan</w:t>
      </w:r>
      <w:r w:rsidRPr="008B3549">
        <w:rPr>
          <w:rFonts w:ascii="Bookman Old Style" w:hAnsi="Bookman Old Style" w:cs="Times New Roman"/>
          <w:sz w:val="26"/>
          <w:szCs w:val="26"/>
        </w:rPr>
        <w:t>ç</w:t>
      </w:r>
      <w:r w:rsidRPr="008B3549">
        <w:rPr>
          <w:rFonts w:ascii="Bookman Old Style" w:hAnsi="Bookman Old Style"/>
          <w:sz w:val="26"/>
          <w:szCs w:val="26"/>
        </w:rPr>
        <w:t>a que se deposita</w:t>
      </w:r>
      <w:r w:rsidRPr="008B3549">
        <w:rPr>
          <w:rFonts w:ascii="Bookman Old Style" w:hAnsi="Bookman Old Style"/>
          <w:sz w:val="26"/>
          <w:szCs w:val="26"/>
        </w:rPr>
        <w:softHyphen/>
        <w:t xml:space="preserve">va nele e a conquistar por feliz </w:t>
      </w:r>
      <w:r w:rsidRPr="008B3549">
        <w:rPr>
          <w:rFonts w:ascii="Bookman Old Style" w:hAnsi="Bookman Old Style" w:cs="Times New Roman"/>
          <w:sz w:val="26"/>
          <w:szCs w:val="26"/>
        </w:rPr>
        <w:t>ê</w:t>
      </w:r>
      <w:r w:rsidRPr="008B3549">
        <w:rPr>
          <w:rFonts w:ascii="Bookman Old Style" w:hAnsi="Bookman Old Style"/>
          <w:sz w:val="26"/>
          <w:szCs w:val="26"/>
        </w:rPr>
        <w:t>xito a estima dos soldados. Falou tamb</w:t>
      </w:r>
      <w:r w:rsidRPr="008B3549">
        <w:rPr>
          <w:rFonts w:ascii="Bookman Old Style" w:hAnsi="Bookman Old Style" w:cs="Times New Roman"/>
          <w:sz w:val="26"/>
          <w:szCs w:val="26"/>
        </w:rPr>
        <w:t>é</w:t>
      </w:r>
      <w:r w:rsidRPr="008B3549">
        <w:rPr>
          <w:rFonts w:ascii="Bookman Old Style" w:hAnsi="Bookman Old Style"/>
          <w:sz w:val="26"/>
          <w:szCs w:val="26"/>
        </w:rPr>
        <w:t>m em particular aos principais chefes e em geral a todo o ex</w:t>
      </w:r>
      <w:r w:rsidRPr="008B3549">
        <w:rPr>
          <w:rFonts w:ascii="Bookman Old Style" w:hAnsi="Bookman Old Style" w:cs="Times New Roman"/>
          <w:sz w:val="26"/>
          <w:szCs w:val="26"/>
        </w:rPr>
        <w:t>é</w:t>
      </w:r>
      <w:r w:rsidRPr="008B3549">
        <w:rPr>
          <w:rFonts w:ascii="Bookman Old Style" w:hAnsi="Bookman Old Style"/>
          <w:sz w:val="26"/>
          <w:szCs w:val="26"/>
        </w:rPr>
        <w:t>rcito, instigando-os a bem cumprirem cada um o seu dever. Depois de dar-lhes todas essas ordens, recomen</w:t>
      </w:r>
      <w:r w:rsidRPr="008B3549">
        <w:rPr>
          <w:rFonts w:ascii="Bookman Old Style" w:hAnsi="Bookman Old Style"/>
          <w:sz w:val="26"/>
          <w:szCs w:val="26"/>
        </w:rPr>
        <w:softHyphen/>
        <w:t>dou-os a Deus e ao comando de Josu</w:t>
      </w:r>
      <w:r w:rsidRPr="008B3549">
        <w:rPr>
          <w:rFonts w:ascii="Bookman Old Style" w:hAnsi="Bookman Old Style" w:cs="Times New Roman"/>
          <w:sz w:val="26"/>
          <w:szCs w:val="26"/>
        </w:rPr>
        <w:t>é</w:t>
      </w:r>
      <w:r w:rsidRPr="008B3549">
        <w:rPr>
          <w:rFonts w:ascii="Bookman Old Style" w:hAnsi="Bookman Old Style"/>
          <w:sz w:val="26"/>
          <w:szCs w:val="26"/>
        </w:rPr>
        <w:t xml:space="preserve"> e </w:t>
      </w:r>
      <w:r w:rsidRPr="008B3549">
        <w:rPr>
          <w:rFonts w:ascii="Bookman Old Style" w:hAnsi="Bookman Old Style"/>
          <w:sz w:val="26"/>
          <w:szCs w:val="26"/>
        </w:rPr>
        <w:lastRenderedPageBreak/>
        <w:t>retirou-se para o monte.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Logo depois, os dois ex</w:t>
      </w:r>
      <w:r w:rsidRPr="008B3549">
        <w:rPr>
          <w:rFonts w:ascii="Bookman Old Style" w:hAnsi="Bookman Old Style" w:cs="Times New Roman"/>
          <w:sz w:val="26"/>
          <w:szCs w:val="26"/>
        </w:rPr>
        <w:t>é</w:t>
      </w:r>
      <w:r w:rsidRPr="008B3549">
        <w:rPr>
          <w:rFonts w:ascii="Bookman Old Style" w:hAnsi="Bookman Old Style"/>
          <w:sz w:val="26"/>
          <w:szCs w:val="26"/>
        </w:rPr>
        <w:t>rcitos chocaram-se com extremo ardor de parte a parte, e, como os chefes tudo haviam feito para anim</w:t>
      </w:r>
      <w:r w:rsidRPr="008B3549">
        <w:rPr>
          <w:rFonts w:ascii="Bookman Old Style" w:hAnsi="Bookman Old Style" w:cs="Times New Roman"/>
          <w:sz w:val="26"/>
          <w:szCs w:val="26"/>
        </w:rPr>
        <w:t>á</w:t>
      </w:r>
      <w:r w:rsidRPr="008B3549">
        <w:rPr>
          <w:rFonts w:ascii="Bookman Old Style" w:hAnsi="Bookman Old Style"/>
          <w:sz w:val="26"/>
          <w:szCs w:val="26"/>
        </w:rPr>
        <w:t>-los, o combate foi muito acirrado. Mois</w:t>
      </w:r>
      <w:r w:rsidRPr="008B3549">
        <w:rPr>
          <w:rFonts w:ascii="Bookman Old Style" w:hAnsi="Bookman Old Style" w:cs="Times New Roman"/>
          <w:sz w:val="26"/>
          <w:szCs w:val="26"/>
        </w:rPr>
        <w:t>é</w:t>
      </w:r>
      <w:r w:rsidRPr="008B3549">
        <w:rPr>
          <w:rFonts w:ascii="Bookman Old Style" w:hAnsi="Bookman Old Style"/>
          <w:sz w:val="26"/>
          <w:szCs w:val="26"/>
        </w:rPr>
        <w:t>s, por sua vez, combatia com ora</w:t>
      </w:r>
      <w:r w:rsidRPr="008B3549">
        <w:rPr>
          <w:rFonts w:ascii="Bookman Old Style" w:hAnsi="Bookman Old Style" w:cs="Times New Roman"/>
          <w:sz w:val="26"/>
          <w:szCs w:val="26"/>
        </w:rPr>
        <w:t>çõ</w:t>
      </w:r>
      <w:r w:rsidRPr="008B3549">
        <w:rPr>
          <w:rFonts w:ascii="Bookman Old Style" w:hAnsi="Bookman Old Style"/>
          <w:sz w:val="26"/>
          <w:szCs w:val="26"/>
        </w:rPr>
        <w:t>es. Notando que quando as suas m</w:t>
      </w:r>
      <w:r w:rsidRPr="008B3549">
        <w:rPr>
          <w:rFonts w:ascii="Bookman Old Style" w:hAnsi="Bookman Old Style" w:cs="Times New Roman"/>
          <w:sz w:val="26"/>
          <w:szCs w:val="26"/>
        </w:rPr>
        <w:t>ã</w:t>
      </w:r>
      <w:r w:rsidRPr="008B3549">
        <w:rPr>
          <w:rFonts w:ascii="Bookman Old Style" w:hAnsi="Bookman Old Style"/>
          <w:sz w:val="26"/>
          <w:szCs w:val="26"/>
        </w:rPr>
        <w:t>os estavam erguidas para o c</w:t>
      </w:r>
      <w:r w:rsidRPr="008B3549">
        <w:rPr>
          <w:rFonts w:ascii="Bookman Old Style" w:hAnsi="Bookman Old Style" w:cs="Times New Roman"/>
          <w:sz w:val="26"/>
          <w:szCs w:val="26"/>
        </w:rPr>
        <w:t>é</w:t>
      </w:r>
      <w:r w:rsidRPr="008B3549">
        <w:rPr>
          <w:rFonts w:ascii="Bookman Old Style" w:hAnsi="Bookman Old Style"/>
          <w:sz w:val="26"/>
          <w:szCs w:val="26"/>
        </w:rPr>
        <w:t>u os seus levavam a melhor e quando, ao inv</w:t>
      </w:r>
      <w:r w:rsidRPr="008B3549">
        <w:rPr>
          <w:rFonts w:ascii="Bookman Old Style" w:hAnsi="Bookman Old Style" w:cs="Times New Roman"/>
          <w:sz w:val="26"/>
          <w:szCs w:val="26"/>
        </w:rPr>
        <w:t>é</w:t>
      </w:r>
      <w:r w:rsidRPr="008B3549">
        <w:rPr>
          <w:rFonts w:ascii="Bookman Old Style" w:hAnsi="Bookman Old Style"/>
          <w:sz w:val="26"/>
          <w:szCs w:val="26"/>
        </w:rPr>
        <w:t>s, o cansa</w:t>
      </w:r>
      <w:r w:rsidRPr="008B3549">
        <w:rPr>
          <w:rFonts w:ascii="Bookman Old Style" w:hAnsi="Bookman Old Style" w:cs="Times New Roman"/>
          <w:sz w:val="26"/>
          <w:szCs w:val="26"/>
        </w:rPr>
        <w:t>ç</w:t>
      </w:r>
      <w:r w:rsidRPr="008B3549">
        <w:rPr>
          <w:rFonts w:ascii="Bookman Old Style" w:hAnsi="Bookman Old Style"/>
          <w:sz w:val="26"/>
          <w:szCs w:val="26"/>
        </w:rPr>
        <w:t>o o obrigava a baix</w:t>
      </w:r>
      <w:r w:rsidRPr="008B3549">
        <w:rPr>
          <w:rFonts w:ascii="Bookman Old Style" w:hAnsi="Bookman Old Style" w:cs="Times New Roman"/>
          <w:sz w:val="26"/>
          <w:szCs w:val="26"/>
        </w:rPr>
        <w:t>á</w:t>
      </w:r>
      <w:r w:rsidRPr="008B3549">
        <w:rPr>
          <w:rFonts w:ascii="Bookman Old Style" w:hAnsi="Bookman Old Style"/>
          <w:sz w:val="26"/>
          <w:szCs w:val="26"/>
        </w:rPr>
        <w:t>-las os amalequitas levavam vantagem, rogou a Ar</w:t>
      </w:r>
      <w:r w:rsidRPr="008B3549">
        <w:rPr>
          <w:rFonts w:ascii="Bookman Old Style" w:hAnsi="Bookman Old Style" w:cs="Times New Roman"/>
          <w:sz w:val="26"/>
          <w:szCs w:val="26"/>
        </w:rPr>
        <w:t>ã</w:t>
      </w:r>
      <w:r w:rsidRPr="008B3549">
        <w:rPr>
          <w:rFonts w:ascii="Bookman Old Style" w:hAnsi="Bookman Old Style"/>
          <w:sz w:val="26"/>
          <w:szCs w:val="26"/>
        </w:rPr>
        <w:t>o, seu irm</w:t>
      </w:r>
      <w:r w:rsidRPr="008B3549">
        <w:rPr>
          <w:rFonts w:ascii="Bookman Old Style" w:hAnsi="Bookman Old Style" w:cs="Times New Roman"/>
          <w:sz w:val="26"/>
          <w:szCs w:val="26"/>
        </w:rPr>
        <w:t>ã</w:t>
      </w:r>
      <w:r w:rsidRPr="008B3549">
        <w:rPr>
          <w:rFonts w:ascii="Bookman Old Style" w:hAnsi="Bookman Old Style"/>
          <w:sz w:val="26"/>
          <w:szCs w:val="26"/>
        </w:rPr>
        <w:t>o, que sustentasse um de seus bra</w:t>
      </w:r>
      <w:r w:rsidRPr="008B3549">
        <w:rPr>
          <w:rFonts w:ascii="Bookman Old Style" w:hAnsi="Bookman Old Style" w:cs="Times New Roman"/>
          <w:sz w:val="26"/>
          <w:szCs w:val="26"/>
        </w:rPr>
        <w:t>ç</w:t>
      </w:r>
      <w:r w:rsidRPr="008B3549">
        <w:rPr>
          <w:rFonts w:ascii="Bookman Old Style" w:hAnsi="Bookman Old Style"/>
          <w:sz w:val="26"/>
          <w:szCs w:val="26"/>
        </w:rPr>
        <w:t>os e a Hur, seu cunhado, que desposara Miri</w:t>
      </w:r>
      <w:r w:rsidRPr="008B3549">
        <w:rPr>
          <w:rFonts w:ascii="Bookman Old Style" w:hAnsi="Bookman Old Style" w:cs="Times New Roman"/>
          <w:sz w:val="26"/>
          <w:szCs w:val="26"/>
        </w:rPr>
        <w:t>ã</w:t>
      </w:r>
      <w:r w:rsidRPr="008B3549">
        <w:rPr>
          <w:rFonts w:ascii="Bookman Old Style" w:hAnsi="Bookman Old Style"/>
          <w:sz w:val="26"/>
          <w:szCs w:val="26"/>
        </w:rPr>
        <w:t>, sua irm</w:t>
      </w:r>
      <w:r w:rsidRPr="008B3549">
        <w:rPr>
          <w:rFonts w:ascii="Bookman Old Style" w:hAnsi="Bookman Old Style" w:cs="Times New Roman"/>
          <w:sz w:val="26"/>
          <w:szCs w:val="26"/>
        </w:rPr>
        <w:t>ã</w:t>
      </w:r>
      <w:r w:rsidRPr="008B3549">
        <w:rPr>
          <w:rFonts w:ascii="Bookman Old Style" w:hAnsi="Bookman Old Style"/>
          <w:sz w:val="26"/>
          <w:szCs w:val="26"/>
        </w:rPr>
        <w:t>, que sustentasse o outro. Assim, os israelitas foram plenamente vitoriosos. E n</w:t>
      </w:r>
      <w:r w:rsidRPr="008B3549">
        <w:rPr>
          <w:rFonts w:ascii="Bookman Old Style" w:hAnsi="Bookman Old Style" w:cs="Times New Roman"/>
          <w:sz w:val="26"/>
          <w:szCs w:val="26"/>
        </w:rPr>
        <w:t>ã</w:t>
      </w:r>
      <w:r w:rsidRPr="008B3549">
        <w:rPr>
          <w:rFonts w:ascii="Bookman Old Style" w:hAnsi="Bookman Old Style"/>
          <w:sz w:val="26"/>
          <w:szCs w:val="26"/>
        </w:rPr>
        <w:t>o teria ficado um s</w:t>
      </w:r>
      <w:r w:rsidRPr="008B3549">
        <w:rPr>
          <w:rFonts w:ascii="Bookman Old Style" w:hAnsi="Bookman Old Style" w:cs="Times New Roman"/>
          <w:sz w:val="26"/>
          <w:szCs w:val="26"/>
        </w:rPr>
        <w:t>ó</w:t>
      </w:r>
      <w:r w:rsidRPr="008B3549">
        <w:rPr>
          <w:rFonts w:ascii="Bookman Old Style" w:hAnsi="Bookman Old Style"/>
          <w:sz w:val="26"/>
          <w:szCs w:val="26"/>
        </w:rPr>
        <w:t xml:space="preserve"> dentre os amalequitas se a noite, que sobreveio, n</w:t>
      </w:r>
      <w:r w:rsidRPr="008B3549">
        <w:rPr>
          <w:rFonts w:ascii="Bookman Old Style" w:hAnsi="Bookman Old Style" w:cs="Times New Roman"/>
          <w:sz w:val="26"/>
          <w:szCs w:val="26"/>
        </w:rPr>
        <w:t>ã</w:t>
      </w:r>
      <w:r w:rsidRPr="008B3549">
        <w:rPr>
          <w:rFonts w:ascii="Bookman Old Style" w:hAnsi="Bookman Old Style"/>
          <w:sz w:val="26"/>
          <w:szCs w:val="26"/>
        </w:rPr>
        <w:t>o tivesse dado a uma parte destes ocasi</w:t>
      </w:r>
      <w:r w:rsidRPr="008B3549">
        <w:rPr>
          <w:rFonts w:ascii="Bookman Old Style" w:hAnsi="Bookman Old Style" w:cs="Times New Roman"/>
          <w:sz w:val="26"/>
          <w:szCs w:val="26"/>
        </w:rPr>
        <w:t>ã</w:t>
      </w:r>
      <w:r w:rsidRPr="008B3549">
        <w:rPr>
          <w:rFonts w:ascii="Bookman Old Style" w:hAnsi="Bookman Old Style"/>
          <w:sz w:val="26"/>
          <w:szCs w:val="26"/>
        </w:rPr>
        <w:t>o de se salvarem no meio das trevas.</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Nossos antepassados jamais conquistaram vit</w:t>
      </w:r>
      <w:r w:rsidRPr="008B3549">
        <w:rPr>
          <w:rFonts w:ascii="Bookman Old Style" w:hAnsi="Bookman Old Style" w:cs="Times New Roman"/>
          <w:sz w:val="26"/>
          <w:szCs w:val="26"/>
        </w:rPr>
        <w:t>ó</w:t>
      </w:r>
      <w:r w:rsidRPr="008B3549">
        <w:rPr>
          <w:rFonts w:ascii="Bookman Old Style" w:hAnsi="Bookman Old Style"/>
          <w:sz w:val="26"/>
          <w:szCs w:val="26"/>
        </w:rPr>
        <w:t>ria mais c</w:t>
      </w:r>
      <w:r w:rsidRPr="008B3549">
        <w:rPr>
          <w:rFonts w:ascii="Bookman Old Style" w:hAnsi="Bookman Old Style" w:cs="Times New Roman"/>
          <w:sz w:val="26"/>
          <w:szCs w:val="26"/>
        </w:rPr>
        <w:t>é</w:t>
      </w:r>
      <w:r w:rsidRPr="008B3549">
        <w:rPr>
          <w:rFonts w:ascii="Bookman Old Style" w:hAnsi="Bookman Old Style"/>
          <w:sz w:val="26"/>
          <w:szCs w:val="26"/>
        </w:rPr>
        <w:t>lebre ou mais vantajosa, pois, al</w:t>
      </w:r>
      <w:r w:rsidRPr="008B3549">
        <w:rPr>
          <w:rFonts w:ascii="Bookman Old Style" w:hAnsi="Bookman Old Style" w:cs="Times New Roman"/>
          <w:sz w:val="26"/>
          <w:szCs w:val="26"/>
        </w:rPr>
        <w:t>é</w:t>
      </w:r>
      <w:r w:rsidRPr="008B3549">
        <w:rPr>
          <w:rFonts w:ascii="Bookman Old Style" w:hAnsi="Bookman Old Style"/>
          <w:sz w:val="26"/>
          <w:szCs w:val="26"/>
        </w:rPr>
        <w:t>m da gl</w:t>
      </w:r>
      <w:r w:rsidRPr="008B3549">
        <w:rPr>
          <w:rFonts w:ascii="Bookman Old Style" w:hAnsi="Bookman Old Style" w:cs="Times New Roman"/>
          <w:sz w:val="26"/>
          <w:szCs w:val="26"/>
        </w:rPr>
        <w:t>ó</w:t>
      </w:r>
      <w:r w:rsidRPr="008B3549">
        <w:rPr>
          <w:rFonts w:ascii="Bookman Old Style" w:hAnsi="Bookman Old Style"/>
          <w:sz w:val="26"/>
          <w:szCs w:val="26"/>
        </w:rPr>
        <w:t>ria de terem vencido t</w:t>
      </w:r>
      <w:r w:rsidRPr="008B3549">
        <w:rPr>
          <w:rFonts w:ascii="Bookman Old Style" w:hAnsi="Bookman Old Style" w:cs="Times New Roman"/>
          <w:sz w:val="26"/>
          <w:szCs w:val="26"/>
        </w:rPr>
        <w:t>ã</w:t>
      </w:r>
      <w:r w:rsidRPr="008B3549">
        <w:rPr>
          <w:rFonts w:ascii="Bookman Old Style" w:hAnsi="Bookman Old Style"/>
          <w:sz w:val="26"/>
          <w:szCs w:val="26"/>
        </w:rPr>
        <w:t>o poderosos inimigos e lan</w:t>
      </w:r>
      <w:r w:rsidRPr="008B3549">
        <w:rPr>
          <w:rFonts w:ascii="Bookman Old Style" w:hAnsi="Bookman Old Style" w:cs="Times New Roman"/>
          <w:sz w:val="26"/>
          <w:szCs w:val="26"/>
        </w:rPr>
        <w:t>ç</w:t>
      </w:r>
      <w:r w:rsidRPr="008B3549">
        <w:rPr>
          <w:rFonts w:ascii="Bookman Old Style" w:hAnsi="Bookman Old Style"/>
          <w:sz w:val="26"/>
          <w:szCs w:val="26"/>
        </w:rPr>
        <w:t>ado o terror no cora</w:t>
      </w:r>
      <w:r w:rsidRPr="008B3549">
        <w:rPr>
          <w:rFonts w:ascii="Bookman Old Style" w:hAnsi="Bookman Old Style" w:cs="Times New Roman"/>
          <w:sz w:val="26"/>
          <w:szCs w:val="26"/>
        </w:rPr>
        <w:t>çã</w:t>
      </w:r>
      <w:r w:rsidRPr="008B3549">
        <w:rPr>
          <w:rFonts w:ascii="Bookman Old Style" w:hAnsi="Bookman Old Style"/>
          <w:sz w:val="26"/>
          <w:szCs w:val="26"/>
        </w:rPr>
        <w:t>o de todos os povos vizinhos, aos quais depois foram sempre tem</w:t>
      </w:r>
      <w:r w:rsidRPr="008B3549">
        <w:rPr>
          <w:rFonts w:ascii="Bookman Old Style" w:hAnsi="Bookman Old Style" w:cs="Times New Roman"/>
          <w:sz w:val="26"/>
          <w:szCs w:val="26"/>
        </w:rPr>
        <w:t>í</w:t>
      </w:r>
      <w:r w:rsidRPr="008B3549">
        <w:rPr>
          <w:rFonts w:ascii="Bookman Old Style" w:hAnsi="Bookman Old Style"/>
          <w:sz w:val="26"/>
          <w:szCs w:val="26"/>
        </w:rPr>
        <w:t>veis, torna</w:t>
      </w:r>
      <w:r w:rsidRPr="008B3549">
        <w:rPr>
          <w:rFonts w:ascii="Bookman Old Style" w:hAnsi="Bookman Old Style"/>
          <w:sz w:val="26"/>
          <w:szCs w:val="26"/>
        </w:rPr>
        <w:softHyphen/>
        <w:t>ram-se senhores do acampamento dos amalequitas e conquistaram, tanto em geral como em particular, t</w:t>
      </w:r>
      <w:r w:rsidRPr="008B3549">
        <w:rPr>
          <w:rFonts w:ascii="Bookman Old Style" w:hAnsi="Bookman Old Style" w:cs="Times New Roman"/>
          <w:sz w:val="26"/>
          <w:szCs w:val="26"/>
        </w:rPr>
        <w:t>ã</w:t>
      </w:r>
      <w:r w:rsidRPr="008B3549">
        <w:rPr>
          <w:rFonts w:ascii="Bookman Old Style" w:hAnsi="Bookman Old Style"/>
          <w:sz w:val="26"/>
          <w:szCs w:val="26"/>
        </w:rPr>
        <w:t>o ricos despojos que passaram da pen</w:t>
      </w:r>
      <w:r w:rsidRPr="008B3549">
        <w:rPr>
          <w:rFonts w:ascii="Bookman Old Style" w:hAnsi="Bookman Old Style" w:cs="Times New Roman"/>
          <w:sz w:val="26"/>
          <w:szCs w:val="26"/>
        </w:rPr>
        <w:t>ú</w:t>
      </w:r>
      <w:r w:rsidRPr="008B3549">
        <w:rPr>
          <w:rFonts w:ascii="Bookman Old Style" w:hAnsi="Bookman Old Style"/>
          <w:sz w:val="26"/>
          <w:szCs w:val="26"/>
        </w:rPr>
        <w:t>ria em que se encontra</w:t>
      </w:r>
      <w:r w:rsidRPr="008B3549">
        <w:rPr>
          <w:rFonts w:ascii="Bookman Old Style" w:hAnsi="Bookman Old Style"/>
          <w:sz w:val="26"/>
          <w:szCs w:val="26"/>
        </w:rPr>
        <w:softHyphen/>
        <w:t>vam, com car</w:t>
      </w:r>
      <w:r w:rsidRPr="008B3549">
        <w:rPr>
          <w:rFonts w:ascii="Bookman Old Style" w:hAnsi="Bookman Old Style" w:cs="Times New Roman"/>
          <w:sz w:val="26"/>
          <w:szCs w:val="26"/>
        </w:rPr>
        <w:t>ê</w:t>
      </w:r>
      <w:r w:rsidRPr="008B3549">
        <w:rPr>
          <w:rFonts w:ascii="Bookman Old Style" w:hAnsi="Bookman Old Style"/>
          <w:sz w:val="26"/>
          <w:szCs w:val="26"/>
        </w:rPr>
        <w:t xml:space="preserve">ncia de todas as coisas, </w:t>
      </w:r>
      <w:r w:rsidRPr="008B3549">
        <w:rPr>
          <w:rFonts w:ascii="Bookman Old Style" w:hAnsi="Bookman Old Style" w:cs="Times New Roman"/>
          <w:sz w:val="26"/>
          <w:szCs w:val="26"/>
        </w:rPr>
        <w:t>à</w:t>
      </w:r>
      <w:r w:rsidRPr="008B3549">
        <w:rPr>
          <w:rFonts w:ascii="Bookman Old Style" w:hAnsi="Bookman Old Style"/>
          <w:sz w:val="26"/>
          <w:szCs w:val="26"/>
        </w:rPr>
        <w:t xml:space="preserve"> extrema abund</w:t>
      </w:r>
      <w:r w:rsidRPr="008B3549">
        <w:rPr>
          <w:rFonts w:ascii="Bookman Old Style" w:hAnsi="Bookman Old Style" w:cs="Times New Roman"/>
          <w:sz w:val="26"/>
          <w:szCs w:val="26"/>
        </w:rPr>
        <w:t>â</w:t>
      </w:r>
      <w:r w:rsidRPr="008B3549">
        <w:rPr>
          <w:rFonts w:ascii="Bookman Old Style" w:hAnsi="Bookman Old Style"/>
          <w:sz w:val="26"/>
          <w:szCs w:val="26"/>
        </w:rPr>
        <w:t>ncia. Isso porque obtiveram grande quantidade de ouro e prata, vasos de cobre pr</w:t>
      </w:r>
      <w:r w:rsidRPr="008B3549">
        <w:rPr>
          <w:rFonts w:ascii="Bookman Old Style" w:hAnsi="Bookman Old Style" w:cs="Times New Roman"/>
          <w:sz w:val="26"/>
          <w:szCs w:val="26"/>
        </w:rPr>
        <w:t>ó</w:t>
      </w:r>
      <w:r w:rsidRPr="008B3549">
        <w:rPr>
          <w:rFonts w:ascii="Bookman Old Style" w:hAnsi="Bookman Old Style"/>
          <w:sz w:val="26"/>
          <w:szCs w:val="26"/>
        </w:rPr>
        <w:t>prios para v</w:t>
      </w:r>
      <w:r w:rsidRPr="008B3549">
        <w:rPr>
          <w:rFonts w:ascii="Bookman Old Style" w:hAnsi="Bookman Old Style" w:cs="Times New Roman"/>
          <w:sz w:val="26"/>
          <w:szCs w:val="26"/>
        </w:rPr>
        <w:t>á</w:t>
      </w:r>
      <w:r w:rsidRPr="008B3549">
        <w:rPr>
          <w:rFonts w:ascii="Bookman Old Style" w:hAnsi="Bookman Old Style"/>
          <w:sz w:val="26"/>
          <w:szCs w:val="26"/>
        </w:rPr>
        <w:t xml:space="preserve">rios usos, armas </w:t>
      </w:r>
      <w:r w:rsidRPr="008B3549">
        <w:rPr>
          <w:rFonts w:ascii="Bookman Old Style" w:hAnsi="Bookman Old Style" w:cs="Times New Roman"/>
          <w:sz w:val="26"/>
          <w:szCs w:val="26"/>
        </w:rPr>
        <w:t xml:space="preserve">— </w:t>
      </w:r>
      <w:r w:rsidRPr="008B3549">
        <w:rPr>
          <w:rFonts w:ascii="Bookman Old Style" w:hAnsi="Bookman Old Style"/>
          <w:sz w:val="26"/>
          <w:szCs w:val="26"/>
        </w:rPr>
        <w:t xml:space="preserve">com todos os pertences de que era costume usar na guerra, tanto para ornamento quanto para combate </w:t>
      </w:r>
      <w:r w:rsidRPr="008B3549">
        <w:rPr>
          <w:rFonts w:ascii="Bookman Old Style" w:hAnsi="Bookman Old Style"/>
          <w:i/>
          <w:iCs/>
          <w:sz w:val="26"/>
          <w:szCs w:val="26"/>
        </w:rPr>
        <w:t>-</w:t>
      </w:r>
      <w:r>
        <w:rPr>
          <w:rFonts w:ascii="Bookman Old Style" w:hAnsi="Bookman Old Style"/>
          <w:i/>
          <w:iCs/>
          <w:sz w:val="26"/>
          <w:szCs w:val="26"/>
        </w:rPr>
        <w:t>--</w:t>
      </w:r>
      <w:r w:rsidRPr="008B3549">
        <w:rPr>
          <w:rFonts w:ascii="Bookman Old Style" w:hAnsi="Bookman Old Style"/>
          <w:i/>
          <w:iCs/>
          <w:sz w:val="26"/>
          <w:szCs w:val="26"/>
        </w:rPr>
        <w:t xml:space="preserve">-, </w:t>
      </w:r>
      <w:r w:rsidRPr="008B3549">
        <w:rPr>
          <w:rFonts w:ascii="Bookman Old Style" w:hAnsi="Bookman Old Style"/>
          <w:sz w:val="26"/>
          <w:szCs w:val="26"/>
        </w:rPr>
        <w:t xml:space="preserve">cavalos e todas as, coisas de qije os </w:t>
      </w:r>
      <w:r w:rsidRPr="008B3549">
        <w:rPr>
          <w:rFonts w:ascii="Bookman Old Style" w:hAnsi="Bookman Old Style" w:cs="Times New Roman"/>
          <w:sz w:val="26"/>
          <w:szCs w:val="26"/>
        </w:rPr>
        <w:t>«</w:t>
      </w:r>
      <w:r w:rsidRPr="008B3549">
        <w:rPr>
          <w:rFonts w:ascii="Bookman Old Style" w:hAnsi="Bookman Old Style"/>
          <w:sz w:val="26"/>
          <w:szCs w:val="26"/>
        </w:rPr>
        <w:t>x</w:t>
      </w:r>
      <w:r w:rsidRPr="008B3549">
        <w:rPr>
          <w:rFonts w:ascii="Bookman Old Style" w:hAnsi="Bookman Old Style" w:cs="Times New Roman"/>
          <w:sz w:val="26"/>
          <w:szCs w:val="26"/>
        </w:rPr>
        <w:t>é</w:t>
      </w:r>
      <w:r w:rsidRPr="008B3549">
        <w:rPr>
          <w:rFonts w:ascii="Bookman Old Style" w:hAnsi="Bookman Old Style"/>
          <w:sz w:val="26"/>
          <w:szCs w:val="26"/>
        </w:rPr>
        <w:t>rcttos precisam</w:t>
      </w:r>
      <w:r>
        <w:rPr>
          <w:rFonts w:ascii="Bookman Old Style" w:hAnsi="Bookman Old Style"/>
          <w:sz w:val="26"/>
          <w:szCs w:val="26"/>
        </w:rPr>
        <w:t>.</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110.  Eis qual foi o fim desse combate: ele exaltou de tal modo o </w:t>
      </w:r>
      <w:r w:rsidRPr="008B3549">
        <w:rPr>
          <w:rFonts w:ascii="Bookman Old Style" w:hAnsi="Bookman Old Style" w:cs="Times New Roman"/>
          <w:sz w:val="26"/>
          <w:szCs w:val="26"/>
        </w:rPr>
        <w:t>â</w:t>
      </w:r>
      <w:r w:rsidRPr="008B3549">
        <w:rPr>
          <w:rFonts w:ascii="Bookman Old Style" w:hAnsi="Bookman Old Style"/>
          <w:sz w:val="26"/>
          <w:szCs w:val="26"/>
        </w:rPr>
        <w:t>nimo dos israelitas que eles julgaram que, para o futuro, tudo lhes seria poss</w:t>
      </w:r>
      <w:r w:rsidRPr="008B3549">
        <w:rPr>
          <w:rFonts w:ascii="Bookman Old Style" w:hAnsi="Bookman Old Style" w:cs="Times New Roman"/>
          <w:sz w:val="26"/>
          <w:szCs w:val="26"/>
        </w:rPr>
        <w:t>í</w:t>
      </w:r>
      <w:r w:rsidRPr="008B3549">
        <w:rPr>
          <w:rFonts w:ascii="Bookman Old Style" w:hAnsi="Bookman Old Style"/>
          <w:sz w:val="26"/>
          <w:szCs w:val="26"/>
        </w:rPr>
        <w:t>vel. No dia seguinte, Mois</w:t>
      </w:r>
      <w:r w:rsidRPr="008B3549">
        <w:rPr>
          <w:rFonts w:ascii="Bookman Old Style" w:hAnsi="Bookman Old Style" w:cs="Times New Roman"/>
          <w:sz w:val="26"/>
          <w:szCs w:val="26"/>
        </w:rPr>
        <w:t>é</w:t>
      </w:r>
      <w:r w:rsidRPr="008B3549">
        <w:rPr>
          <w:rFonts w:ascii="Bookman Old Style" w:hAnsi="Bookman Old Style"/>
          <w:sz w:val="26"/>
          <w:szCs w:val="26"/>
        </w:rPr>
        <w:t>s ordenou que despojassem os mortos e reunissem as armas da</w:t>
      </w:r>
      <w:r w:rsidRPr="008B3549">
        <w:rPr>
          <w:rFonts w:ascii="Bookman Old Style" w:hAnsi="Bookman Old Style"/>
          <w:sz w:val="26"/>
          <w:szCs w:val="26"/>
        </w:rPr>
        <w:softHyphen/>
        <w:t>queles que haviam fugido. Em seguida, distribuiu recompensas aos que se haviam distinguido em t</w:t>
      </w:r>
      <w:r w:rsidRPr="008B3549">
        <w:rPr>
          <w:rFonts w:ascii="Bookman Old Style" w:hAnsi="Bookman Old Style" w:cs="Times New Roman"/>
          <w:sz w:val="26"/>
          <w:szCs w:val="26"/>
        </w:rPr>
        <w:t>ã</w:t>
      </w:r>
      <w:r w:rsidRPr="008B3549">
        <w:rPr>
          <w:rFonts w:ascii="Bookman Old Style" w:hAnsi="Bookman Old Style"/>
          <w:sz w:val="26"/>
          <w:szCs w:val="26"/>
        </w:rPr>
        <w:t>o grande feito e louvou publicamente o valor e o procedimento de Josu</w:t>
      </w:r>
      <w:r w:rsidRPr="008B3549">
        <w:rPr>
          <w:rFonts w:ascii="Bookman Old Style" w:hAnsi="Bookman Old Style" w:cs="Times New Roman"/>
          <w:sz w:val="26"/>
          <w:szCs w:val="26"/>
        </w:rPr>
        <w:t>é</w:t>
      </w:r>
      <w:r w:rsidRPr="008B3549">
        <w:rPr>
          <w:rFonts w:ascii="Bookman Old Style" w:hAnsi="Bookman Old Style"/>
          <w:sz w:val="26"/>
          <w:szCs w:val="26"/>
        </w:rPr>
        <w:t>, ao qual todo o ex</w:t>
      </w:r>
      <w:r w:rsidRPr="008B3549">
        <w:rPr>
          <w:rFonts w:ascii="Bookman Old Style" w:hAnsi="Bookman Old Style" w:cs="Times New Roman"/>
          <w:sz w:val="26"/>
          <w:szCs w:val="26"/>
        </w:rPr>
        <w:t>é</w:t>
      </w:r>
      <w:r w:rsidRPr="008B3549">
        <w:rPr>
          <w:rFonts w:ascii="Bookman Old Style" w:hAnsi="Bookman Old Style"/>
          <w:sz w:val="26"/>
          <w:szCs w:val="26"/>
        </w:rPr>
        <w:t>rcito prestou ao mesmo tempo, por meios de aclama</w:t>
      </w:r>
      <w:r w:rsidRPr="008B3549">
        <w:rPr>
          <w:rFonts w:ascii="Bookman Old Style" w:hAnsi="Bookman Old Style"/>
          <w:sz w:val="26"/>
          <w:szCs w:val="26"/>
        </w:rPr>
        <w:softHyphen/>
      </w:r>
      <w:r w:rsidRPr="008B3549">
        <w:rPr>
          <w:rFonts w:ascii="Bookman Old Style" w:hAnsi="Bookman Old Style" w:cs="Times New Roman"/>
          <w:sz w:val="26"/>
          <w:szCs w:val="26"/>
        </w:rPr>
        <w:t>çõ</w:t>
      </w:r>
      <w:r w:rsidRPr="008B3549">
        <w:rPr>
          <w:rFonts w:ascii="Bookman Old Style" w:hAnsi="Bookman Old Style"/>
          <w:sz w:val="26"/>
          <w:szCs w:val="26"/>
        </w:rPr>
        <w:t xml:space="preserve">es, glorioso testemunho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virtude. Por</w:t>
      </w:r>
      <w:r w:rsidRPr="008B3549">
        <w:rPr>
          <w:rFonts w:ascii="Bookman Old Style" w:hAnsi="Bookman Old Style" w:cs="Times New Roman"/>
          <w:sz w:val="26"/>
          <w:szCs w:val="26"/>
        </w:rPr>
        <w:t>é</w:t>
      </w:r>
      <w:r w:rsidRPr="008B3549">
        <w:rPr>
          <w:rFonts w:ascii="Bookman Old Style" w:hAnsi="Bookman Old Style"/>
          <w:sz w:val="26"/>
          <w:szCs w:val="26"/>
        </w:rPr>
        <w:t>m o mais extraordin</w:t>
      </w:r>
      <w:r w:rsidRPr="008B3549">
        <w:rPr>
          <w:rFonts w:ascii="Bookman Old Style" w:hAnsi="Bookman Old Style" w:cs="Times New Roman"/>
          <w:sz w:val="26"/>
          <w:szCs w:val="26"/>
        </w:rPr>
        <w:t>á</w:t>
      </w:r>
      <w:r w:rsidRPr="008B3549">
        <w:rPr>
          <w:rFonts w:ascii="Bookman Old Style" w:hAnsi="Bookman Old Style"/>
          <w:sz w:val="26"/>
          <w:szCs w:val="26"/>
        </w:rPr>
        <w:t>rio nessa gran</w:t>
      </w:r>
      <w:r w:rsidRPr="008B3549">
        <w:rPr>
          <w:rFonts w:ascii="Bookman Old Style" w:hAnsi="Bookman Old Style"/>
          <w:sz w:val="26"/>
          <w:szCs w:val="26"/>
        </w:rPr>
        <w:softHyphen/>
        <w:t>de vit</w:t>
      </w:r>
      <w:r w:rsidRPr="008B3549">
        <w:rPr>
          <w:rFonts w:ascii="Bookman Old Style" w:hAnsi="Bookman Old Style" w:cs="Times New Roman"/>
          <w:sz w:val="26"/>
          <w:szCs w:val="26"/>
        </w:rPr>
        <w:t>ó</w:t>
      </w:r>
      <w:r w:rsidRPr="008B3549">
        <w:rPr>
          <w:rFonts w:ascii="Bookman Old Style" w:hAnsi="Bookman Old Style"/>
          <w:sz w:val="26"/>
          <w:szCs w:val="26"/>
        </w:rPr>
        <w:t>ria foi o fato de n</w:t>
      </w:r>
      <w:r w:rsidRPr="008B3549">
        <w:rPr>
          <w:rFonts w:ascii="Bookman Old Style" w:hAnsi="Bookman Old Style" w:cs="Times New Roman"/>
          <w:sz w:val="26"/>
          <w:szCs w:val="26"/>
        </w:rPr>
        <w:t>ã</w:t>
      </w:r>
      <w:r w:rsidRPr="008B3549">
        <w:rPr>
          <w:rFonts w:ascii="Bookman Old Style" w:hAnsi="Bookman Old Style"/>
          <w:sz w:val="26"/>
          <w:szCs w:val="26"/>
        </w:rPr>
        <w:t>o custar a vida a um s</w:t>
      </w:r>
      <w:r w:rsidRPr="008B3549">
        <w:rPr>
          <w:rFonts w:ascii="Bookman Old Style" w:hAnsi="Bookman Old Style" w:cs="Times New Roman"/>
          <w:sz w:val="26"/>
          <w:szCs w:val="26"/>
        </w:rPr>
        <w:t>ó</w:t>
      </w:r>
      <w:r w:rsidRPr="008B3549">
        <w:rPr>
          <w:rFonts w:ascii="Bookman Old Style" w:hAnsi="Bookman Old Style"/>
          <w:sz w:val="26"/>
          <w:szCs w:val="26"/>
        </w:rPr>
        <w:t xml:space="preserve"> israelita, embora a carnificina entre os inimigos fosse not</w:t>
      </w:r>
      <w:r w:rsidRPr="008B3549">
        <w:rPr>
          <w:rFonts w:ascii="Bookman Old Style" w:hAnsi="Bookman Old Style" w:cs="Times New Roman"/>
          <w:sz w:val="26"/>
          <w:szCs w:val="26"/>
        </w:rPr>
        <w:t>á</w:t>
      </w:r>
      <w:r w:rsidRPr="008B3549">
        <w:rPr>
          <w:rFonts w:ascii="Bookman Old Style" w:hAnsi="Bookman Old Style"/>
          <w:sz w:val="26"/>
          <w:szCs w:val="26"/>
        </w:rPr>
        <w:t>vel, de modo que n</w:t>
      </w:r>
      <w:r w:rsidRPr="008B3549">
        <w:rPr>
          <w:rFonts w:ascii="Bookman Old Style" w:hAnsi="Bookman Old Style" w:cs="Times New Roman"/>
          <w:sz w:val="26"/>
          <w:szCs w:val="26"/>
        </w:rPr>
        <w:t>ã</w:t>
      </w:r>
      <w:r w:rsidRPr="008B3549">
        <w:rPr>
          <w:rFonts w:ascii="Bookman Old Style" w:hAnsi="Bookman Old Style"/>
          <w:sz w:val="26"/>
          <w:szCs w:val="26"/>
        </w:rPr>
        <w:t>o se podiam contar os mortos.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Mois</w:t>
      </w:r>
      <w:r w:rsidRPr="008B3549">
        <w:rPr>
          <w:rFonts w:ascii="Bookman Old Style" w:hAnsi="Bookman Old Style" w:cs="Times New Roman"/>
          <w:sz w:val="26"/>
          <w:szCs w:val="26"/>
        </w:rPr>
        <w:t>é</w:t>
      </w:r>
      <w:r w:rsidRPr="008B3549">
        <w:rPr>
          <w:rFonts w:ascii="Bookman Old Style" w:hAnsi="Bookman Old Style"/>
          <w:sz w:val="26"/>
          <w:szCs w:val="26"/>
        </w:rPr>
        <w:t>s levantou um altar com esta inscri</w:t>
      </w:r>
      <w:r w:rsidRPr="008B3549">
        <w:rPr>
          <w:rFonts w:ascii="Bookman Old Style" w:hAnsi="Bookman Old Style" w:cs="Times New Roman"/>
          <w:sz w:val="26"/>
          <w:szCs w:val="26"/>
        </w:rPr>
        <w:t>çã</w:t>
      </w:r>
      <w:r w:rsidRPr="008B3549">
        <w:rPr>
          <w:rFonts w:ascii="Bookman Old Style" w:hAnsi="Bookman Old Style"/>
          <w:sz w:val="26"/>
          <w:szCs w:val="26"/>
        </w:rPr>
        <w:t>o: "AO DEUS VENCEDOR". Ofere</w:t>
      </w:r>
      <w:r w:rsidRPr="008B3549">
        <w:rPr>
          <w:rFonts w:ascii="Bookman Old Style" w:hAnsi="Bookman Old Style"/>
          <w:sz w:val="26"/>
          <w:szCs w:val="26"/>
        </w:rPr>
        <w:softHyphen/>
        <w:t>ceu sobre ele v</w:t>
      </w:r>
      <w:r w:rsidRPr="008B3549">
        <w:rPr>
          <w:rFonts w:ascii="Bookman Old Style" w:hAnsi="Bookman Old Style" w:cs="Times New Roman"/>
          <w:sz w:val="26"/>
          <w:szCs w:val="26"/>
        </w:rPr>
        <w:t>á</w:t>
      </w:r>
      <w:r w:rsidRPr="008B3549">
        <w:rPr>
          <w:rFonts w:ascii="Bookman Old Style" w:hAnsi="Bookman Old Style"/>
          <w:sz w:val="26"/>
          <w:szCs w:val="26"/>
        </w:rPr>
        <w:t>rios sacrif</w:t>
      </w:r>
      <w:r w:rsidRPr="008B3549">
        <w:rPr>
          <w:rFonts w:ascii="Bookman Old Style" w:hAnsi="Bookman Old Style" w:cs="Times New Roman"/>
          <w:sz w:val="26"/>
          <w:szCs w:val="26"/>
        </w:rPr>
        <w:t>í</w:t>
      </w:r>
      <w:r w:rsidRPr="008B3549">
        <w:rPr>
          <w:rFonts w:ascii="Bookman Old Style" w:hAnsi="Bookman Old Style"/>
          <w:sz w:val="26"/>
          <w:szCs w:val="26"/>
        </w:rPr>
        <w:t>cios e predisse que a na</w:t>
      </w:r>
      <w:r w:rsidRPr="008B3549">
        <w:rPr>
          <w:rFonts w:ascii="Bookman Old Style" w:hAnsi="Bookman Old Style" w:cs="Times New Roman"/>
          <w:sz w:val="26"/>
          <w:szCs w:val="26"/>
        </w:rPr>
        <w:t>çã</w:t>
      </w:r>
      <w:r w:rsidRPr="008B3549">
        <w:rPr>
          <w:rFonts w:ascii="Bookman Old Style" w:hAnsi="Bookman Old Style"/>
          <w:sz w:val="26"/>
          <w:szCs w:val="26"/>
        </w:rPr>
        <w:t xml:space="preserve">o dos amalequitas </w:t>
      </w:r>
      <w:r w:rsidRPr="008B3549">
        <w:rPr>
          <w:rFonts w:ascii="Bookman Old Style" w:hAnsi="Bookman Old Style"/>
          <w:sz w:val="26"/>
          <w:szCs w:val="26"/>
        </w:rPr>
        <w:lastRenderedPageBreak/>
        <w:t>seria intei</w:t>
      </w:r>
      <w:r w:rsidRPr="008B3549">
        <w:rPr>
          <w:rFonts w:ascii="Bookman Old Style" w:hAnsi="Bookman Old Style"/>
          <w:sz w:val="26"/>
          <w:szCs w:val="26"/>
        </w:rPr>
        <w:softHyphen/>
        <w:t>ramente destru</w:t>
      </w:r>
      <w:r w:rsidRPr="008B3549">
        <w:rPr>
          <w:rFonts w:ascii="Bookman Old Style" w:hAnsi="Bookman Old Style" w:cs="Times New Roman"/>
          <w:sz w:val="26"/>
          <w:szCs w:val="26"/>
        </w:rPr>
        <w:t>í</w:t>
      </w:r>
      <w:r w:rsidRPr="008B3549">
        <w:rPr>
          <w:rFonts w:ascii="Bookman Old Style" w:hAnsi="Bookman Old Style"/>
          <w:sz w:val="26"/>
          <w:szCs w:val="26"/>
        </w:rPr>
        <w:t>da, pois, ainda que os hebreus jamais os tivessem ofendido, eles haviam sido muito injustos e desumanos, atacando os israelitas no deserto, onde estes sofriam com a falta de tudo. Dedicou a seguir um banquete a Josu</w:t>
      </w:r>
      <w:r w:rsidRPr="008B3549">
        <w:rPr>
          <w:rFonts w:ascii="Bookman Old Style" w:hAnsi="Bookman Old Style" w:cs="Times New Roman"/>
          <w:sz w:val="26"/>
          <w:szCs w:val="26"/>
        </w:rPr>
        <w:t>é</w:t>
      </w:r>
      <w:r w:rsidRPr="008B3549">
        <w:rPr>
          <w:rFonts w:ascii="Bookman Old Style" w:hAnsi="Bookman Old Style"/>
          <w:sz w:val="26"/>
          <w:szCs w:val="26"/>
        </w:rPr>
        <w:t>, para testemunhar a alegria que estava sentindo pela vit</w:t>
      </w:r>
      <w:r w:rsidRPr="008B3549">
        <w:rPr>
          <w:rFonts w:ascii="Bookman Old Style" w:hAnsi="Bookman Old Style" w:cs="Times New Roman"/>
          <w:sz w:val="26"/>
          <w:szCs w:val="26"/>
        </w:rPr>
        <w:t>ó</w:t>
      </w:r>
      <w:r w:rsidRPr="008B3549">
        <w:rPr>
          <w:rFonts w:ascii="Bookman Old Style" w:hAnsi="Bookman Old Style"/>
          <w:sz w:val="26"/>
          <w:szCs w:val="26"/>
        </w:rPr>
        <w:t>ria que este obtivera. Todo o acampamento ressoava, ao mesmo tempo, com c</w:t>
      </w:r>
      <w:r w:rsidRPr="008B3549">
        <w:rPr>
          <w:rFonts w:ascii="Bookman Old Style" w:hAnsi="Bookman Old Style" w:cs="Times New Roman"/>
          <w:sz w:val="26"/>
          <w:szCs w:val="26"/>
        </w:rPr>
        <w:t>â</w:t>
      </w:r>
      <w:r w:rsidRPr="008B3549">
        <w:rPr>
          <w:rFonts w:ascii="Bookman Old Style" w:hAnsi="Bookman Old Style"/>
          <w:sz w:val="26"/>
          <w:szCs w:val="26"/>
        </w:rPr>
        <w:t>nticos em louvor a Deus, e alguns dias se passaram assim, em festas e regozijo.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AE3737" w:rsidRDefault="00A62DFE" w:rsidP="00A62DFE">
      <w:pPr>
        <w:pStyle w:val="DIMAS"/>
      </w:pPr>
      <w:r w:rsidRPr="00AE3737">
        <w:t>Capítulo 3</w:t>
      </w:r>
    </w:p>
    <w:p w:rsidR="00A62DFE" w:rsidRPr="00AE3737" w:rsidRDefault="00A62DFE" w:rsidP="00A62DFE">
      <w:pPr>
        <w:pStyle w:val="DIMAS"/>
      </w:pPr>
      <w:r w:rsidRPr="00AE3737">
        <w:t>Reuel, sogro de Moisés, vem encontrá-lo e dá-lhe excelentes</w:t>
      </w:r>
    </w:p>
    <w:p w:rsidR="00A62DFE" w:rsidRPr="00AE3737" w:rsidRDefault="00A62DFE" w:rsidP="00A62DFE">
      <w:pPr>
        <w:pStyle w:val="DIMAS"/>
      </w:pPr>
      <w:r w:rsidRPr="00AE3737">
        <w:t>conselhos.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111.  </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xodo 18. </w:t>
      </w:r>
      <w:r w:rsidRPr="008B3549">
        <w:rPr>
          <w:rFonts w:ascii="Bookman Old Style" w:hAnsi="Bookman Old Style"/>
          <w:sz w:val="26"/>
          <w:szCs w:val="26"/>
        </w:rPr>
        <w:t>Reuel, sogro de Mois</w:t>
      </w:r>
      <w:r w:rsidRPr="008B3549">
        <w:rPr>
          <w:rFonts w:ascii="Bookman Old Style" w:hAnsi="Bookman Old Style" w:cs="Times New Roman"/>
          <w:sz w:val="26"/>
          <w:szCs w:val="26"/>
        </w:rPr>
        <w:t>é</w:t>
      </w:r>
      <w:r w:rsidRPr="008B3549">
        <w:rPr>
          <w:rFonts w:ascii="Bookman Old Style" w:hAnsi="Bookman Old Style"/>
          <w:sz w:val="26"/>
          <w:szCs w:val="26"/>
        </w:rPr>
        <w:t>s, tendo sabido desses felizes resultados, veio encontr</w:t>
      </w:r>
      <w:r w:rsidRPr="008B3549">
        <w:rPr>
          <w:rFonts w:ascii="Bookman Old Style" w:hAnsi="Bookman Old Style" w:cs="Times New Roman"/>
          <w:sz w:val="26"/>
          <w:szCs w:val="26"/>
        </w:rPr>
        <w:t>á</w:t>
      </w:r>
      <w:r w:rsidRPr="008B3549">
        <w:rPr>
          <w:rFonts w:ascii="Bookman Old Style" w:hAnsi="Bookman Old Style"/>
          <w:sz w:val="26"/>
          <w:szCs w:val="26"/>
        </w:rPr>
        <w:t>-lo, para tamb</w:t>
      </w:r>
      <w:r w:rsidRPr="008B3549">
        <w:rPr>
          <w:rFonts w:ascii="Bookman Old Style" w:hAnsi="Bookman Old Style" w:cs="Times New Roman"/>
          <w:sz w:val="26"/>
          <w:szCs w:val="26"/>
        </w:rPr>
        <w:t>é</w:t>
      </w:r>
      <w:r w:rsidRPr="008B3549">
        <w:rPr>
          <w:rFonts w:ascii="Bookman Old Style" w:hAnsi="Bookman Old Style"/>
          <w:sz w:val="26"/>
          <w:szCs w:val="26"/>
        </w:rPr>
        <w:t>m louvar a Deus com ele, e trouxe Zipora, sua filha, e os netos. Mois</w:t>
      </w:r>
      <w:r w:rsidRPr="008B3549">
        <w:rPr>
          <w:rFonts w:ascii="Bookman Old Style" w:hAnsi="Bookman Old Style" w:cs="Times New Roman"/>
          <w:sz w:val="26"/>
          <w:szCs w:val="26"/>
        </w:rPr>
        <w:t>é</w:t>
      </w:r>
      <w:r w:rsidRPr="008B3549">
        <w:rPr>
          <w:rFonts w:ascii="Bookman Old Style" w:hAnsi="Bookman Old Style"/>
          <w:sz w:val="26"/>
          <w:szCs w:val="26"/>
        </w:rPr>
        <w:t>s sentiu tanta alegria que ofereceu um banquete a todo o povo, pr</w:t>
      </w:r>
      <w:r w:rsidRPr="008B3549">
        <w:rPr>
          <w:rFonts w:ascii="Bookman Old Style" w:hAnsi="Bookman Old Style" w:cs="Times New Roman"/>
          <w:sz w:val="26"/>
          <w:szCs w:val="26"/>
        </w:rPr>
        <w:t>ó</w:t>
      </w:r>
      <w:r w:rsidRPr="008B3549">
        <w:rPr>
          <w:rFonts w:ascii="Bookman Old Style" w:hAnsi="Bookman Old Style"/>
          <w:sz w:val="26"/>
          <w:szCs w:val="26"/>
        </w:rPr>
        <w:t>xi</w:t>
      </w:r>
      <w:r w:rsidRPr="008B3549">
        <w:rPr>
          <w:rFonts w:ascii="Bookman Old Style" w:hAnsi="Bookman Old Style"/>
          <w:sz w:val="26"/>
          <w:szCs w:val="26"/>
        </w:rPr>
        <w:softHyphen/>
        <w:t>mo da sar</w:t>
      </w:r>
      <w:r w:rsidRPr="008B3549">
        <w:rPr>
          <w:rFonts w:ascii="Bookman Old Style" w:hAnsi="Bookman Old Style" w:cs="Times New Roman"/>
          <w:sz w:val="26"/>
          <w:szCs w:val="26"/>
        </w:rPr>
        <w:t>ç</w:t>
      </w:r>
      <w:r w:rsidRPr="008B3549">
        <w:rPr>
          <w:rFonts w:ascii="Bookman Old Style" w:hAnsi="Bookman Old Style"/>
          <w:sz w:val="26"/>
          <w:szCs w:val="26"/>
        </w:rPr>
        <w:t>a que ele vira arder e que n</w:t>
      </w:r>
      <w:r w:rsidRPr="008B3549">
        <w:rPr>
          <w:rFonts w:ascii="Bookman Old Style" w:hAnsi="Bookman Old Style" w:cs="Times New Roman"/>
          <w:sz w:val="26"/>
          <w:szCs w:val="26"/>
        </w:rPr>
        <w:t>ã</w:t>
      </w:r>
      <w:r w:rsidRPr="008B3549">
        <w:rPr>
          <w:rFonts w:ascii="Bookman Old Style" w:hAnsi="Bookman Old Style"/>
          <w:sz w:val="26"/>
          <w:szCs w:val="26"/>
        </w:rPr>
        <w:t>o se consumia. Ar</w:t>
      </w:r>
      <w:r w:rsidRPr="008B3549">
        <w:rPr>
          <w:rFonts w:ascii="Bookman Old Style" w:hAnsi="Bookman Old Style" w:cs="Times New Roman"/>
          <w:sz w:val="26"/>
          <w:szCs w:val="26"/>
        </w:rPr>
        <w:t>ã</w:t>
      </w:r>
      <w:r w:rsidRPr="008B3549">
        <w:rPr>
          <w:rFonts w:ascii="Bookman Old Style" w:hAnsi="Bookman Old Style"/>
          <w:sz w:val="26"/>
          <w:szCs w:val="26"/>
        </w:rPr>
        <w:t>o, Reuel e toda aquela grande multid</w:t>
      </w:r>
      <w:r w:rsidRPr="008B3549">
        <w:rPr>
          <w:rFonts w:ascii="Bookman Old Style" w:hAnsi="Bookman Old Style" w:cs="Times New Roman"/>
          <w:sz w:val="26"/>
          <w:szCs w:val="26"/>
        </w:rPr>
        <w:t>ã</w:t>
      </w:r>
      <w:r w:rsidRPr="008B3549">
        <w:rPr>
          <w:rFonts w:ascii="Bookman Old Style" w:hAnsi="Bookman Old Style"/>
          <w:sz w:val="26"/>
          <w:szCs w:val="26"/>
        </w:rPr>
        <w:t>o cantaram em comum, nesse banquete, hinos em honra de Deus, a quem bendiziam como o Autor de sua liberdade e de sua salva</w:t>
      </w:r>
      <w:r w:rsidRPr="008B3549">
        <w:rPr>
          <w:rFonts w:ascii="Bookman Old Style" w:hAnsi="Bookman Old Style" w:cs="Times New Roman"/>
          <w:sz w:val="26"/>
          <w:szCs w:val="26"/>
        </w:rPr>
        <w:t>çã</w:t>
      </w:r>
      <w:r w:rsidRPr="008B3549">
        <w:rPr>
          <w:rFonts w:ascii="Bookman Old Style" w:hAnsi="Bookman Old Style"/>
          <w:sz w:val="26"/>
          <w:szCs w:val="26"/>
        </w:rPr>
        <w:t>o. Dirigiram tam</w:t>
      </w:r>
      <w:r w:rsidRPr="008B3549">
        <w:rPr>
          <w:rFonts w:ascii="Bookman Old Style" w:hAnsi="Bookman Old Style"/>
          <w:sz w:val="26"/>
          <w:szCs w:val="26"/>
        </w:rPr>
        <w:softHyphen/>
        <w:t>b</w:t>
      </w:r>
      <w:r w:rsidRPr="008B3549">
        <w:rPr>
          <w:rFonts w:ascii="Bookman Old Style" w:hAnsi="Bookman Old Style" w:cs="Times New Roman"/>
          <w:sz w:val="26"/>
          <w:szCs w:val="26"/>
        </w:rPr>
        <w:t>é</w:t>
      </w:r>
      <w:r w:rsidRPr="008B3549">
        <w:rPr>
          <w:rFonts w:ascii="Bookman Old Style" w:hAnsi="Bookman Old Style"/>
          <w:sz w:val="26"/>
          <w:szCs w:val="26"/>
        </w:rPr>
        <w:t>m louvores a Mois</w:t>
      </w:r>
      <w:r w:rsidRPr="008B3549">
        <w:rPr>
          <w:rFonts w:ascii="Bookman Old Style" w:hAnsi="Bookman Old Style" w:cs="Times New Roman"/>
          <w:sz w:val="26"/>
          <w:szCs w:val="26"/>
        </w:rPr>
        <w:t>é</w:t>
      </w:r>
      <w:r w:rsidRPr="008B3549">
        <w:rPr>
          <w:rFonts w:ascii="Bookman Old Style" w:hAnsi="Bookman Old Style"/>
          <w:sz w:val="26"/>
          <w:szCs w:val="26"/>
        </w:rPr>
        <w:t>s, a quem reconheciam dever, depois de Deus, t</w:t>
      </w:r>
      <w:r w:rsidRPr="008B3549">
        <w:rPr>
          <w:rFonts w:ascii="Bookman Old Style" w:hAnsi="Bookman Old Style" w:cs="Times New Roman"/>
          <w:sz w:val="26"/>
          <w:szCs w:val="26"/>
        </w:rPr>
        <w:t>ã</w:t>
      </w:r>
      <w:r w:rsidRPr="008B3549">
        <w:rPr>
          <w:rFonts w:ascii="Bookman Old Style" w:hAnsi="Bookman Old Style"/>
          <w:sz w:val="26"/>
          <w:szCs w:val="26"/>
        </w:rPr>
        <w:t>o gloriosos e felizes acontecimentos. Reuel celebrou com c</w:t>
      </w:r>
      <w:r w:rsidRPr="008B3549">
        <w:rPr>
          <w:rFonts w:ascii="Bookman Old Style" w:hAnsi="Bookman Old Style" w:cs="Times New Roman"/>
          <w:sz w:val="26"/>
          <w:szCs w:val="26"/>
        </w:rPr>
        <w:t>â</w:t>
      </w:r>
      <w:r w:rsidRPr="008B3549">
        <w:rPr>
          <w:rFonts w:ascii="Bookman Old Style" w:hAnsi="Bookman Old Style"/>
          <w:sz w:val="26"/>
          <w:szCs w:val="26"/>
        </w:rPr>
        <w:t>nticos a gl</w:t>
      </w:r>
      <w:r w:rsidRPr="008B3549">
        <w:rPr>
          <w:rFonts w:ascii="Bookman Old Style" w:hAnsi="Bookman Old Style" w:cs="Times New Roman"/>
          <w:sz w:val="26"/>
          <w:szCs w:val="26"/>
        </w:rPr>
        <w:t>ó</w:t>
      </w:r>
      <w:r w:rsidRPr="008B3549">
        <w:rPr>
          <w:rFonts w:ascii="Bookman Old Style" w:hAnsi="Bookman Old Style"/>
          <w:sz w:val="26"/>
          <w:szCs w:val="26"/>
        </w:rPr>
        <w:t>ria que o ex</w:t>
      </w:r>
      <w:r w:rsidRPr="008B3549">
        <w:rPr>
          <w:rFonts w:ascii="Bookman Old Style" w:hAnsi="Bookman Old Style" w:cs="Times New Roman"/>
          <w:sz w:val="26"/>
          <w:szCs w:val="26"/>
        </w:rPr>
        <w:t>é</w:t>
      </w:r>
      <w:r w:rsidRPr="008B3549">
        <w:rPr>
          <w:rFonts w:ascii="Bookman Old Style" w:hAnsi="Bookman Old Style"/>
          <w:sz w:val="26"/>
          <w:szCs w:val="26"/>
        </w:rPr>
        <w:t>rcito merecia e particularmente Mois</w:t>
      </w:r>
      <w:r w:rsidRPr="008B3549">
        <w:rPr>
          <w:rFonts w:ascii="Bookman Old Style" w:hAnsi="Bookman Old Style" w:cs="Times New Roman"/>
          <w:sz w:val="26"/>
          <w:szCs w:val="26"/>
        </w:rPr>
        <w:t>é</w:t>
      </w:r>
      <w:r w:rsidRPr="008B3549">
        <w:rPr>
          <w:rFonts w:ascii="Bookman Old Style" w:hAnsi="Bookman Old Style"/>
          <w:sz w:val="26"/>
          <w:szCs w:val="26"/>
        </w:rPr>
        <w:t>s, a cuja s</w:t>
      </w:r>
      <w:r w:rsidRPr="008B3549">
        <w:rPr>
          <w:rFonts w:ascii="Bookman Old Style" w:hAnsi="Bookman Old Style" w:cs="Times New Roman"/>
          <w:sz w:val="26"/>
          <w:szCs w:val="26"/>
        </w:rPr>
        <w:t>á</w:t>
      </w:r>
      <w:r w:rsidRPr="008B3549">
        <w:rPr>
          <w:rFonts w:ascii="Bookman Old Style" w:hAnsi="Bookman Old Style"/>
          <w:sz w:val="26"/>
          <w:szCs w:val="26"/>
        </w:rPr>
        <w:t>bia orienta</w:t>
      </w:r>
      <w:r w:rsidRPr="008B3549">
        <w:rPr>
          <w:rFonts w:ascii="Bookman Old Style" w:hAnsi="Bookman Old Style" w:cs="Times New Roman"/>
          <w:sz w:val="26"/>
          <w:szCs w:val="26"/>
        </w:rPr>
        <w:t>çã</w:t>
      </w:r>
      <w:r w:rsidRPr="008B3549">
        <w:rPr>
          <w:rFonts w:ascii="Bookman Old Style" w:hAnsi="Bookman Old Style"/>
          <w:sz w:val="26"/>
          <w:szCs w:val="26"/>
        </w:rPr>
        <w:t>o muito o povo devia.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No dia seguinte, Reuel notou que Mois</w:t>
      </w:r>
      <w:r w:rsidRPr="008B3549">
        <w:rPr>
          <w:rFonts w:ascii="Bookman Old Style" w:hAnsi="Bookman Old Style" w:cs="Times New Roman"/>
          <w:sz w:val="26"/>
          <w:szCs w:val="26"/>
        </w:rPr>
        <w:t>é</w:t>
      </w:r>
      <w:r w:rsidRPr="008B3549">
        <w:rPr>
          <w:rFonts w:ascii="Bookman Old Style" w:hAnsi="Bookman Old Style"/>
          <w:sz w:val="26"/>
          <w:szCs w:val="26"/>
        </w:rPr>
        <w:t xml:space="preserve">s estava sobrecarregado pela </w:t>
      </w:r>
      <w:r w:rsidRPr="00C93FF5">
        <w:rPr>
          <w:rFonts w:ascii="Bookman Old Style" w:hAnsi="Bookman Old Style"/>
          <w:sz w:val="26"/>
          <w:szCs w:val="26"/>
        </w:rPr>
        <w:t>multi</w:t>
      </w:r>
      <w:r w:rsidRPr="00C93FF5">
        <w:rPr>
          <w:rFonts w:ascii="Bookman Old Style" w:hAnsi="Bookman Old Style"/>
          <w:sz w:val="26"/>
          <w:szCs w:val="26"/>
        </w:rPr>
        <w:softHyphen/>
        <w:t>d</w:t>
      </w:r>
      <w:r w:rsidRPr="00C93FF5">
        <w:rPr>
          <w:rFonts w:ascii="Bookman Old Style" w:hAnsi="Bookman Old Style" w:cs="Times New Roman"/>
          <w:sz w:val="26"/>
          <w:szCs w:val="26"/>
        </w:rPr>
        <w:t>ã</w:t>
      </w:r>
      <w:r w:rsidRPr="00C93FF5">
        <w:rPr>
          <w:rFonts w:ascii="Bookman Old Style" w:hAnsi="Bookman Old Style"/>
          <w:sz w:val="26"/>
          <w:szCs w:val="26"/>
        </w:rPr>
        <w:t>o de neg</w:t>
      </w:r>
      <w:r w:rsidRPr="00C93FF5">
        <w:rPr>
          <w:rFonts w:ascii="Bookman Old Style" w:hAnsi="Bookman Old Style" w:cs="Times New Roman"/>
          <w:sz w:val="26"/>
          <w:szCs w:val="26"/>
        </w:rPr>
        <w:t>ó</w:t>
      </w:r>
      <w:r w:rsidRPr="00C93FF5">
        <w:rPr>
          <w:rFonts w:ascii="Bookman Old Style" w:hAnsi="Bookman Old Style"/>
          <w:sz w:val="26"/>
          <w:szCs w:val="26"/>
        </w:rPr>
        <w:t>cios, porque todos se dirigiam a ele para resolver as suas d</w:t>
      </w:r>
      <w:r w:rsidRPr="00C93FF5">
        <w:rPr>
          <w:rFonts w:ascii="Bookman Old Style" w:hAnsi="Bookman Old Style" w:cs="Times New Roman"/>
          <w:sz w:val="26"/>
          <w:szCs w:val="26"/>
        </w:rPr>
        <w:t>ú</w:t>
      </w:r>
      <w:r w:rsidRPr="00C93FF5">
        <w:rPr>
          <w:rFonts w:ascii="Bookman Old Style" w:hAnsi="Bookman Old Style"/>
          <w:sz w:val="26"/>
          <w:szCs w:val="26"/>
        </w:rPr>
        <w:t>vidas e lit</w:t>
      </w:r>
      <w:r w:rsidRPr="00C93FF5">
        <w:rPr>
          <w:rFonts w:ascii="Bookman Old Style" w:hAnsi="Bookman Old Style" w:cs="Times New Roman"/>
          <w:sz w:val="26"/>
          <w:szCs w:val="26"/>
        </w:rPr>
        <w:t>í</w:t>
      </w:r>
      <w:r w:rsidRPr="00C93FF5">
        <w:rPr>
          <w:rFonts w:ascii="Bookman Old Style" w:hAnsi="Bookman Old Style"/>
          <w:sz w:val="26"/>
          <w:szCs w:val="26"/>
        </w:rPr>
        <w:t xml:space="preserve">gios, </w:t>
      </w:r>
      <w:r w:rsidRPr="00C93FF5">
        <w:rPr>
          <w:rFonts w:ascii="Bookman Old Style" w:hAnsi="Bookman Old Style"/>
          <w:bCs/>
          <w:sz w:val="26"/>
          <w:szCs w:val="26"/>
        </w:rPr>
        <w:t>persuadidos de que nenhum outro, sen</w:t>
      </w:r>
      <w:r w:rsidRPr="00C93FF5">
        <w:rPr>
          <w:rFonts w:ascii="Bookman Old Style" w:hAnsi="Bookman Old Style" w:cs="Times New Roman"/>
          <w:bCs/>
          <w:sz w:val="26"/>
          <w:szCs w:val="26"/>
        </w:rPr>
        <w:t>ã</w:t>
      </w:r>
      <w:r w:rsidRPr="00C93FF5">
        <w:rPr>
          <w:rFonts w:ascii="Bookman Old Style" w:hAnsi="Bookman Old Style"/>
          <w:bCs/>
          <w:sz w:val="26"/>
          <w:szCs w:val="26"/>
        </w:rPr>
        <w:t>o ele, seria capaz de o fazer. O</w:t>
      </w:r>
      <w:r>
        <w:rPr>
          <w:rFonts w:ascii="Bookman Old Style" w:hAnsi="Bookman Old Style"/>
          <w:sz w:val="26"/>
          <w:szCs w:val="26"/>
        </w:rPr>
        <w:t xml:space="preserve"> </w:t>
      </w:r>
      <w:r w:rsidRPr="008B3549">
        <w:rPr>
          <w:rFonts w:ascii="Bookman Old Style" w:hAnsi="Bookman Old Style"/>
          <w:sz w:val="26"/>
          <w:szCs w:val="26"/>
        </w:rPr>
        <w:t>povo estava t</w:t>
      </w:r>
      <w:r w:rsidRPr="008B3549">
        <w:rPr>
          <w:rFonts w:ascii="Bookman Old Style" w:hAnsi="Bookman Old Style" w:cs="Times New Roman"/>
          <w:sz w:val="26"/>
          <w:szCs w:val="26"/>
        </w:rPr>
        <w:t>ã</w:t>
      </w:r>
      <w:r w:rsidRPr="008B3549">
        <w:rPr>
          <w:rFonts w:ascii="Bookman Old Style" w:hAnsi="Bookman Old Style"/>
          <w:sz w:val="26"/>
          <w:szCs w:val="26"/>
        </w:rPr>
        <w:t>o convencido do interesse dele e de seu amor pela justi</w:t>
      </w:r>
      <w:r w:rsidRPr="008B3549">
        <w:rPr>
          <w:rFonts w:ascii="Bookman Old Style" w:hAnsi="Bookman Old Style" w:cs="Times New Roman"/>
          <w:sz w:val="26"/>
          <w:szCs w:val="26"/>
        </w:rPr>
        <w:t>ç</w:t>
      </w:r>
      <w:r w:rsidRPr="008B3549">
        <w:rPr>
          <w:rFonts w:ascii="Bookman Old Style" w:hAnsi="Bookman Old Style"/>
          <w:sz w:val="26"/>
          <w:szCs w:val="26"/>
        </w:rPr>
        <w:t>a que mesmo os que perdiam a causa acolhiam a senten</w:t>
      </w:r>
      <w:r w:rsidRPr="008B3549">
        <w:rPr>
          <w:rFonts w:ascii="Bookman Old Style" w:hAnsi="Bookman Old Style" w:cs="Times New Roman"/>
          <w:sz w:val="26"/>
          <w:szCs w:val="26"/>
        </w:rPr>
        <w:t>ç</w:t>
      </w:r>
      <w:r w:rsidRPr="008B3549">
        <w:rPr>
          <w:rFonts w:ascii="Bookman Old Style" w:hAnsi="Bookman Old Style"/>
          <w:sz w:val="26"/>
          <w:szCs w:val="26"/>
        </w:rPr>
        <w:t>a sem murmurar. Ele n</w:t>
      </w:r>
      <w:r w:rsidRPr="008B3549">
        <w:rPr>
          <w:rFonts w:ascii="Bookman Old Style" w:hAnsi="Bookman Old Style" w:cs="Times New Roman"/>
          <w:sz w:val="26"/>
          <w:szCs w:val="26"/>
        </w:rPr>
        <w:t>ã</w:t>
      </w:r>
      <w:r w:rsidRPr="008B3549">
        <w:rPr>
          <w:rFonts w:ascii="Bookman Old Style" w:hAnsi="Bookman Old Style"/>
          <w:sz w:val="26"/>
          <w:szCs w:val="26"/>
        </w:rPr>
        <w:t>o quis ent</w:t>
      </w:r>
      <w:r w:rsidRPr="008B3549">
        <w:rPr>
          <w:rFonts w:ascii="Bookman Old Style" w:hAnsi="Bookman Old Style" w:cs="Times New Roman"/>
          <w:sz w:val="26"/>
          <w:szCs w:val="26"/>
        </w:rPr>
        <w:t>ã</w:t>
      </w:r>
      <w:r w:rsidRPr="008B3549">
        <w:rPr>
          <w:rFonts w:ascii="Bookman Old Style" w:hAnsi="Bookman Old Style"/>
          <w:sz w:val="26"/>
          <w:szCs w:val="26"/>
        </w:rPr>
        <w:t>o falar-lhe, para n</w:t>
      </w:r>
      <w:r w:rsidRPr="008B3549">
        <w:rPr>
          <w:rFonts w:ascii="Bookman Old Style" w:hAnsi="Bookman Old Style" w:cs="Times New Roman"/>
          <w:sz w:val="26"/>
          <w:szCs w:val="26"/>
        </w:rPr>
        <w:t>ã</w:t>
      </w:r>
      <w:r w:rsidRPr="008B3549">
        <w:rPr>
          <w:rFonts w:ascii="Bookman Old Style" w:hAnsi="Bookman Old Style"/>
          <w:sz w:val="26"/>
          <w:szCs w:val="26"/>
        </w:rPr>
        <w:t>o perturbar o prazer que o povo sentia em ser julgado pelo seu admir</w:t>
      </w:r>
      <w:r w:rsidRPr="008B3549">
        <w:rPr>
          <w:rFonts w:ascii="Bookman Old Style" w:hAnsi="Bookman Old Style" w:cs="Times New Roman"/>
          <w:sz w:val="26"/>
          <w:szCs w:val="26"/>
        </w:rPr>
        <w:t>á</w:t>
      </w:r>
      <w:r w:rsidRPr="008B3549">
        <w:rPr>
          <w:rFonts w:ascii="Bookman Old Style" w:hAnsi="Bookman Old Style"/>
          <w:sz w:val="26"/>
          <w:szCs w:val="26"/>
        </w:rPr>
        <w:t>vel guia. Quando ele se retirou, por</w:t>
      </w:r>
      <w:r w:rsidRPr="008B3549">
        <w:rPr>
          <w:rFonts w:ascii="Bookman Old Style" w:hAnsi="Bookman Old Style" w:cs="Times New Roman"/>
          <w:sz w:val="26"/>
          <w:szCs w:val="26"/>
        </w:rPr>
        <w:t>é</w:t>
      </w:r>
      <w:r w:rsidRPr="008B3549">
        <w:rPr>
          <w:rFonts w:ascii="Bookman Old Style" w:hAnsi="Bookman Old Style"/>
          <w:sz w:val="26"/>
          <w:szCs w:val="26"/>
        </w:rPr>
        <w:t>m, aconselhou-o, a s</w:t>
      </w:r>
      <w:r w:rsidRPr="008B3549">
        <w:rPr>
          <w:rFonts w:ascii="Bookman Old Style" w:hAnsi="Bookman Old Style" w:cs="Times New Roman"/>
          <w:sz w:val="26"/>
          <w:szCs w:val="26"/>
        </w:rPr>
        <w:t>ó</w:t>
      </w:r>
      <w:r w:rsidRPr="008B3549">
        <w:rPr>
          <w:rFonts w:ascii="Bookman Old Style" w:hAnsi="Bookman Old Style"/>
          <w:sz w:val="26"/>
          <w:szCs w:val="26"/>
        </w:rPr>
        <w:t>s, que escolhesse pessoas competentes e de confian</w:t>
      </w:r>
      <w:r w:rsidRPr="008B3549">
        <w:rPr>
          <w:rFonts w:ascii="Bookman Old Style" w:hAnsi="Bookman Old Style" w:cs="Times New Roman"/>
          <w:sz w:val="26"/>
          <w:szCs w:val="26"/>
        </w:rPr>
        <w:t>ç</w:t>
      </w:r>
      <w:r w:rsidRPr="008B3549">
        <w:rPr>
          <w:rFonts w:ascii="Bookman Old Style" w:hAnsi="Bookman Old Style"/>
          <w:sz w:val="26"/>
          <w:szCs w:val="26"/>
        </w:rPr>
        <w:t xml:space="preserve">a para resolver os assuntos menos importantes e que reservasse para si apenas o que se referia ao bem e </w:t>
      </w:r>
      <w:r w:rsidRPr="008B3549">
        <w:rPr>
          <w:rFonts w:ascii="Bookman Old Style" w:hAnsi="Bookman Old Style" w:cs="Times New Roman"/>
          <w:sz w:val="26"/>
          <w:szCs w:val="26"/>
        </w:rPr>
        <w:t>à</w:t>
      </w:r>
      <w:r w:rsidRPr="008B3549">
        <w:rPr>
          <w:rFonts w:ascii="Bookman Old Style" w:hAnsi="Bookman Old Style"/>
          <w:sz w:val="26"/>
          <w:szCs w:val="26"/>
        </w:rPr>
        <w:t xml:space="preserve"> salva</w:t>
      </w:r>
      <w:r w:rsidRPr="008B3549">
        <w:rPr>
          <w:rFonts w:ascii="Bookman Old Style" w:hAnsi="Bookman Old Style" w:cs="Times New Roman"/>
          <w:sz w:val="26"/>
          <w:szCs w:val="26"/>
        </w:rPr>
        <w:t>çã</w:t>
      </w:r>
      <w:r w:rsidRPr="008B3549">
        <w:rPr>
          <w:rFonts w:ascii="Bookman Old Style" w:hAnsi="Bookman Old Style"/>
          <w:sz w:val="26"/>
          <w:szCs w:val="26"/>
        </w:rPr>
        <w:t>o do povo, assuntos cujo peso somente ele poderia suportar.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Disse-lhe mais Reuel: "Assim, n</w:t>
      </w:r>
      <w:r w:rsidRPr="008B3549">
        <w:rPr>
          <w:rFonts w:ascii="Bookman Old Style" w:hAnsi="Bookman Old Style" w:cs="Times New Roman"/>
          <w:sz w:val="26"/>
          <w:szCs w:val="26"/>
        </w:rPr>
        <w:t>ã</w:t>
      </w:r>
      <w:r w:rsidRPr="008B3549">
        <w:rPr>
          <w:rFonts w:ascii="Bookman Old Style" w:hAnsi="Bookman Old Style"/>
          <w:sz w:val="26"/>
          <w:szCs w:val="26"/>
        </w:rPr>
        <w:t>o ignorais quais s</w:t>
      </w:r>
      <w:r w:rsidRPr="008B3549">
        <w:rPr>
          <w:rFonts w:ascii="Bookman Old Style" w:hAnsi="Bookman Old Style" w:cs="Times New Roman"/>
          <w:sz w:val="26"/>
          <w:szCs w:val="26"/>
        </w:rPr>
        <w:t>ã</w:t>
      </w:r>
      <w:r w:rsidRPr="008B3549">
        <w:rPr>
          <w:rFonts w:ascii="Bookman Old Style" w:hAnsi="Bookman Old Style"/>
          <w:sz w:val="26"/>
          <w:szCs w:val="26"/>
        </w:rPr>
        <w:t>o as gra</w:t>
      </w:r>
      <w:r w:rsidRPr="008B3549">
        <w:rPr>
          <w:rFonts w:ascii="Bookman Old Style" w:hAnsi="Bookman Old Style" w:cs="Times New Roman"/>
          <w:sz w:val="26"/>
          <w:szCs w:val="26"/>
        </w:rPr>
        <w:t>ç</w:t>
      </w:r>
      <w:r w:rsidRPr="008B3549">
        <w:rPr>
          <w:rFonts w:ascii="Bookman Old Style" w:hAnsi="Bookman Old Style"/>
          <w:sz w:val="26"/>
          <w:szCs w:val="26"/>
        </w:rPr>
        <w:t>as que Deus vos concedeu nem que Ele se serviu de v</w:t>
      </w:r>
      <w:r w:rsidRPr="008B3549">
        <w:rPr>
          <w:rFonts w:ascii="Bookman Old Style" w:hAnsi="Bookman Old Style" w:cs="Times New Roman"/>
          <w:sz w:val="26"/>
          <w:szCs w:val="26"/>
        </w:rPr>
        <w:t>ó</w:t>
      </w:r>
      <w:r w:rsidRPr="008B3549">
        <w:rPr>
          <w:rFonts w:ascii="Bookman Old Style" w:hAnsi="Bookman Old Style"/>
          <w:sz w:val="26"/>
          <w:szCs w:val="26"/>
        </w:rPr>
        <w:t>s para livrar este povo de tantos perigos. Deixai, pois, que outros decidam as quest</w:t>
      </w:r>
      <w:r w:rsidRPr="008B3549">
        <w:rPr>
          <w:rFonts w:ascii="Bookman Old Style" w:hAnsi="Bookman Old Style" w:cs="Times New Roman"/>
          <w:sz w:val="26"/>
          <w:szCs w:val="26"/>
        </w:rPr>
        <w:t>õ</w:t>
      </w:r>
      <w:r w:rsidRPr="008B3549">
        <w:rPr>
          <w:rFonts w:ascii="Bookman Old Style" w:hAnsi="Bookman Old Style"/>
          <w:sz w:val="26"/>
          <w:szCs w:val="26"/>
        </w:rPr>
        <w:t>es que surgem entre eles, em particular, e entregai-vos inteiramente ao servi</w:t>
      </w:r>
      <w:r w:rsidRPr="008B3549">
        <w:rPr>
          <w:rFonts w:ascii="Bookman Old Style" w:hAnsi="Bookman Old Style" w:cs="Times New Roman"/>
          <w:sz w:val="26"/>
          <w:szCs w:val="26"/>
        </w:rPr>
        <w:t>ç</w:t>
      </w:r>
      <w:r w:rsidRPr="008B3549">
        <w:rPr>
          <w:rFonts w:ascii="Bookman Old Style" w:hAnsi="Bookman Old Style"/>
          <w:sz w:val="26"/>
          <w:szCs w:val="26"/>
        </w:rPr>
        <w:t>o de Deus, para vos tornardes ainda mais capaz de assistir-lhes em suas necessidades mais prementes, julgaria tamb</w:t>
      </w:r>
      <w:r w:rsidRPr="008B3549">
        <w:rPr>
          <w:rFonts w:ascii="Bookman Old Style" w:hAnsi="Bookman Old Style" w:cs="Times New Roman"/>
          <w:sz w:val="26"/>
          <w:szCs w:val="26"/>
        </w:rPr>
        <w:t>é</w:t>
      </w:r>
      <w:r w:rsidRPr="008B3549">
        <w:rPr>
          <w:rFonts w:ascii="Bookman Old Style" w:hAnsi="Bookman Old Style"/>
          <w:sz w:val="26"/>
          <w:szCs w:val="26"/>
        </w:rPr>
        <w:t>m apro</w:t>
      </w:r>
      <w:r w:rsidRPr="008B3549">
        <w:rPr>
          <w:rFonts w:ascii="Bookman Old Style" w:hAnsi="Bookman Old Style"/>
          <w:sz w:val="26"/>
          <w:szCs w:val="26"/>
        </w:rPr>
        <w:softHyphen/>
        <w:t>priado que, depois de terdes feito a revista de todas as vossas tropas, v</w:t>
      </w:r>
      <w:r w:rsidRPr="008B3549">
        <w:rPr>
          <w:rFonts w:ascii="Bookman Old Style" w:hAnsi="Bookman Old Style" w:cs="Times New Roman"/>
          <w:sz w:val="26"/>
          <w:szCs w:val="26"/>
        </w:rPr>
        <w:t>ó</w:t>
      </w:r>
      <w:r w:rsidRPr="008B3549">
        <w:rPr>
          <w:rFonts w:ascii="Bookman Old Style" w:hAnsi="Bookman Old Style"/>
          <w:sz w:val="26"/>
          <w:szCs w:val="26"/>
        </w:rPr>
        <w:t>s as distribu</w:t>
      </w:r>
      <w:r w:rsidRPr="008B3549">
        <w:rPr>
          <w:rFonts w:ascii="Bookman Old Style" w:hAnsi="Bookman Old Style" w:cs="Times New Roman"/>
          <w:sz w:val="26"/>
          <w:szCs w:val="26"/>
        </w:rPr>
        <w:t>í</w:t>
      </w:r>
      <w:r w:rsidRPr="008B3549">
        <w:rPr>
          <w:rFonts w:ascii="Bookman Old Style" w:hAnsi="Bookman Old Style"/>
          <w:sz w:val="26"/>
          <w:szCs w:val="26"/>
        </w:rPr>
        <w:t>sseis em diversos corpos de dez mil homens, a cada um dos quais nomear</w:t>
      </w:r>
      <w:r w:rsidRPr="008B3549">
        <w:rPr>
          <w:rFonts w:ascii="Bookman Old Style" w:hAnsi="Bookman Old Style" w:cs="Times New Roman"/>
          <w:sz w:val="26"/>
          <w:szCs w:val="26"/>
        </w:rPr>
        <w:t>í</w:t>
      </w:r>
      <w:r w:rsidRPr="008B3549">
        <w:rPr>
          <w:rFonts w:ascii="Bookman Old Style" w:hAnsi="Bookman Old Style"/>
          <w:sz w:val="26"/>
          <w:szCs w:val="26"/>
        </w:rPr>
        <w:t>eis chefes, e que esses corpos fossem divididos em regimentos de mil e de quinhentos homens, e os regimentos, em companhias de cem e de cinq</w:t>
      </w:r>
      <w:r w:rsidRPr="008B3549">
        <w:rPr>
          <w:rFonts w:ascii="Bookman Old Style" w:hAnsi="Bookman Old Style" w:cs="Times New Roman"/>
          <w:sz w:val="26"/>
          <w:szCs w:val="26"/>
        </w:rPr>
        <w:t>ü</w:t>
      </w:r>
      <w:r w:rsidRPr="008B3549">
        <w:rPr>
          <w:rFonts w:ascii="Bookman Old Style" w:hAnsi="Bookman Old Style"/>
          <w:sz w:val="26"/>
          <w:szCs w:val="26"/>
        </w:rPr>
        <w:t>enta homens, e essas companhias, ainda, em esquadras de trinta, de vinte e de dez homens, comanda</w:t>
      </w:r>
      <w:r w:rsidRPr="008B3549">
        <w:rPr>
          <w:rFonts w:ascii="Bookman Old Style" w:hAnsi="Bookman Old Style"/>
          <w:sz w:val="26"/>
          <w:szCs w:val="26"/>
        </w:rPr>
        <w:softHyphen/>
        <w:t>dos por oficiais que teriam nomes conforme o n</w:t>
      </w:r>
      <w:r w:rsidRPr="008B3549">
        <w:rPr>
          <w:rFonts w:ascii="Bookman Old Style" w:hAnsi="Bookman Old Style" w:cs="Times New Roman"/>
          <w:sz w:val="26"/>
          <w:szCs w:val="26"/>
        </w:rPr>
        <w:t>ú</w:t>
      </w:r>
      <w:r w:rsidRPr="008B3549">
        <w:rPr>
          <w:rFonts w:ascii="Bookman Old Style" w:hAnsi="Bookman Old Style"/>
          <w:sz w:val="26"/>
          <w:szCs w:val="26"/>
        </w:rPr>
        <w:t>mero de soldados sob seu co</w:t>
      </w:r>
      <w:r w:rsidRPr="008B3549">
        <w:rPr>
          <w:rFonts w:ascii="Bookman Old Style" w:hAnsi="Bookman Old Style"/>
          <w:sz w:val="26"/>
          <w:szCs w:val="26"/>
        </w:rPr>
        <w:softHyphen/>
        <w:t>mando. Quanto aos juizes, seria necess</w:t>
      </w:r>
      <w:r w:rsidRPr="008B3549">
        <w:rPr>
          <w:rFonts w:ascii="Bookman Old Style" w:hAnsi="Bookman Old Style" w:cs="Times New Roman"/>
          <w:sz w:val="26"/>
          <w:szCs w:val="26"/>
        </w:rPr>
        <w:t>á</w:t>
      </w:r>
      <w:r w:rsidRPr="008B3549">
        <w:rPr>
          <w:rFonts w:ascii="Bookman Old Style" w:hAnsi="Bookman Old Style"/>
          <w:sz w:val="26"/>
          <w:szCs w:val="26"/>
        </w:rPr>
        <w:t>rio escolh</w:t>
      </w:r>
      <w:r w:rsidRPr="008B3549">
        <w:rPr>
          <w:rFonts w:ascii="Bookman Old Style" w:hAnsi="Bookman Old Style" w:cs="Times New Roman"/>
          <w:sz w:val="26"/>
          <w:szCs w:val="26"/>
        </w:rPr>
        <w:t>ê</w:t>
      </w:r>
      <w:r w:rsidRPr="008B3549">
        <w:rPr>
          <w:rFonts w:ascii="Bookman Old Style" w:hAnsi="Bookman Old Style"/>
          <w:sz w:val="26"/>
          <w:szCs w:val="26"/>
        </w:rPr>
        <w:t>-los entre os homens de bem e de reconhecida virtude para decidir as diverg</w:t>
      </w:r>
      <w:r w:rsidRPr="008B3549">
        <w:rPr>
          <w:rFonts w:ascii="Bookman Old Style" w:hAnsi="Bookman Old Style" w:cs="Times New Roman"/>
          <w:sz w:val="26"/>
          <w:szCs w:val="26"/>
        </w:rPr>
        <w:t>ê</w:t>
      </w:r>
      <w:r w:rsidRPr="008B3549">
        <w:rPr>
          <w:rFonts w:ascii="Bookman Old Style" w:hAnsi="Bookman Old Style"/>
          <w:sz w:val="26"/>
          <w:szCs w:val="26"/>
        </w:rPr>
        <w:t>ncias e as quest</w:t>
      </w:r>
      <w:r w:rsidRPr="008B3549">
        <w:rPr>
          <w:rFonts w:ascii="Bookman Old Style" w:hAnsi="Bookman Old Style" w:cs="Times New Roman"/>
          <w:sz w:val="26"/>
          <w:szCs w:val="26"/>
        </w:rPr>
        <w:t>õ</w:t>
      </w:r>
      <w:r w:rsidRPr="008B3549">
        <w:rPr>
          <w:rFonts w:ascii="Bookman Old Style" w:hAnsi="Bookman Old Style"/>
          <w:sz w:val="26"/>
          <w:szCs w:val="26"/>
        </w:rPr>
        <w:t>es ordin</w:t>
      </w:r>
      <w:r w:rsidRPr="008B3549">
        <w:rPr>
          <w:rFonts w:ascii="Bookman Old Style" w:hAnsi="Bookman Old Style" w:cs="Times New Roman"/>
          <w:sz w:val="26"/>
          <w:szCs w:val="26"/>
        </w:rPr>
        <w:t>á</w:t>
      </w:r>
      <w:r w:rsidRPr="008B3549">
        <w:rPr>
          <w:rFonts w:ascii="Bookman Old Style" w:hAnsi="Bookman Old Style"/>
          <w:sz w:val="26"/>
          <w:szCs w:val="26"/>
        </w:rPr>
        <w:t>rias. Quando houver neg</w:t>
      </w:r>
      <w:r w:rsidRPr="008B3549">
        <w:rPr>
          <w:rFonts w:ascii="Bookman Old Style" w:hAnsi="Bookman Old Style" w:cs="Times New Roman"/>
          <w:sz w:val="26"/>
          <w:szCs w:val="26"/>
        </w:rPr>
        <w:t>ó</w:t>
      </w:r>
      <w:r w:rsidRPr="008B3549">
        <w:rPr>
          <w:rFonts w:ascii="Bookman Old Style" w:hAnsi="Bookman Old Style"/>
          <w:sz w:val="26"/>
          <w:szCs w:val="26"/>
        </w:rPr>
        <w:t>cios mais importantes, poder</w:t>
      </w:r>
      <w:r w:rsidRPr="008B3549">
        <w:rPr>
          <w:rFonts w:ascii="Bookman Old Style" w:hAnsi="Bookman Old Style" w:cs="Times New Roman"/>
          <w:sz w:val="26"/>
          <w:szCs w:val="26"/>
        </w:rPr>
        <w:t>ã</w:t>
      </w:r>
      <w:r w:rsidRPr="008B3549">
        <w:rPr>
          <w:rFonts w:ascii="Bookman Old Style" w:hAnsi="Bookman Old Style"/>
          <w:sz w:val="26"/>
          <w:szCs w:val="26"/>
        </w:rPr>
        <w:t>o ser encaminhados aos pr</w:t>
      </w:r>
      <w:r w:rsidRPr="008B3549">
        <w:rPr>
          <w:rFonts w:ascii="Bookman Old Style" w:hAnsi="Bookman Old Style" w:cs="Times New Roman"/>
          <w:sz w:val="26"/>
          <w:szCs w:val="26"/>
        </w:rPr>
        <w:t>í</w:t>
      </w:r>
      <w:r w:rsidRPr="008B3549">
        <w:rPr>
          <w:rFonts w:ascii="Bookman Old Style" w:hAnsi="Bookman Old Style"/>
          <w:sz w:val="26"/>
          <w:szCs w:val="26"/>
        </w:rPr>
        <w:t>ncipes do povo. E, se ainda houver algum outro mais dif</w:t>
      </w:r>
      <w:r w:rsidRPr="008B3549">
        <w:rPr>
          <w:rFonts w:ascii="Bookman Old Style" w:hAnsi="Bookman Old Style" w:cs="Times New Roman"/>
          <w:sz w:val="26"/>
          <w:szCs w:val="26"/>
        </w:rPr>
        <w:t>í</w:t>
      </w:r>
      <w:r w:rsidRPr="008B3549">
        <w:rPr>
          <w:rFonts w:ascii="Bookman Old Style" w:hAnsi="Bookman Old Style"/>
          <w:sz w:val="26"/>
          <w:szCs w:val="26"/>
        </w:rPr>
        <w:t>cil, que eles n</w:t>
      </w:r>
      <w:r w:rsidRPr="008B3549">
        <w:rPr>
          <w:rFonts w:ascii="Bookman Old Style" w:hAnsi="Bookman Old Style" w:cs="Times New Roman"/>
          <w:sz w:val="26"/>
          <w:szCs w:val="26"/>
        </w:rPr>
        <w:t>ã</w:t>
      </w:r>
      <w:r w:rsidRPr="008B3549">
        <w:rPr>
          <w:rFonts w:ascii="Bookman Old Style" w:hAnsi="Bookman Old Style"/>
          <w:sz w:val="26"/>
          <w:szCs w:val="26"/>
        </w:rPr>
        <w:t>o possam resolver, reservareis ent</w:t>
      </w:r>
      <w:r w:rsidRPr="008B3549">
        <w:rPr>
          <w:rFonts w:ascii="Bookman Old Style" w:hAnsi="Bookman Old Style" w:cs="Times New Roman"/>
          <w:sz w:val="26"/>
          <w:szCs w:val="26"/>
        </w:rPr>
        <w:t>ã</w:t>
      </w:r>
      <w:r w:rsidRPr="008B3549">
        <w:rPr>
          <w:rFonts w:ascii="Bookman Old Style" w:hAnsi="Bookman Old Style"/>
          <w:sz w:val="26"/>
          <w:szCs w:val="26"/>
        </w:rPr>
        <w:t>o para v</w:t>
      </w:r>
      <w:r w:rsidRPr="008B3549">
        <w:rPr>
          <w:rFonts w:ascii="Bookman Old Style" w:hAnsi="Bookman Old Style" w:cs="Times New Roman"/>
          <w:sz w:val="26"/>
          <w:szCs w:val="26"/>
        </w:rPr>
        <w:t>ó</w:t>
      </w:r>
      <w:r w:rsidRPr="008B3549">
        <w:rPr>
          <w:rFonts w:ascii="Bookman Old Style" w:hAnsi="Bookman Old Style"/>
          <w:sz w:val="26"/>
          <w:szCs w:val="26"/>
        </w:rPr>
        <w:t>s o encargo de solucion</w:t>
      </w:r>
      <w:r w:rsidRPr="008B3549">
        <w:rPr>
          <w:rFonts w:ascii="Bookman Old Style" w:hAnsi="Bookman Old Style" w:cs="Times New Roman"/>
          <w:sz w:val="26"/>
          <w:szCs w:val="26"/>
        </w:rPr>
        <w:t>á</w:t>
      </w:r>
      <w:r w:rsidRPr="008B3549">
        <w:rPr>
          <w:rFonts w:ascii="Bookman Old Style" w:hAnsi="Bookman Old Style"/>
          <w:sz w:val="26"/>
          <w:szCs w:val="26"/>
        </w:rPr>
        <w:t>-lo. Por esse meio, a justi</w:t>
      </w:r>
      <w:r w:rsidRPr="008B3549">
        <w:rPr>
          <w:rFonts w:ascii="Bookman Old Style" w:hAnsi="Bookman Old Style" w:cs="Times New Roman"/>
          <w:sz w:val="26"/>
          <w:szCs w:val="26"/>
        </w:rPr>
        <w:t>ç</w:t>
      </w:r>
      <w:r w:rsidRPr="008B3549">
        <w:rPr>
          <w:rFonts w:ascii="Bookman Old Style" w:hAnsi="Bookman Old Style"/>
          <w:sz w:val="26"/>
          <w:szCs w:val="26"/>
        </w:rPr>
        <w:t>a ser</w:t>
      </w:r>
      <w:r w:rsidRPr="008B3549">
        <w:rPr>
          <w:rFonts w:ascii="Bookman Old Style" w:hAnsi="Bookman Old Style" w:cs="Times New Roman"/>
          <w:sz w:val="26"/>
          <w:szCs w:val="26"/>
        </w:rPr>
        <w:t xml:space="preserve">á </w:t>
      </w:r>
      <w:r w:rsidRPr="008B3549">
        <w:rPr>
          <w:rFonts w:ascii="Bookman Old Style" w:hAnsi="Bookman Old Style"/>
          <w:sz w:val="26"/>
          <w:szCs w:val="26"/>
        </w:rPr>
        <w:t>feita a todos, nada vos impedir</w:t>
      </w:r>
      <w:r w:rsidRPr="008B3549">
        <w:rPr>
          <w:rFonts w:ascii="Bookman Old Style" w:hAnsi="Bookman Old Style" w:cs="Times New Roman"/>
          <w:sz w:val="26"/>
          <w:szCs w:val="26"/>
        </w:rPr>
        <w:t>á</w:t>
      </w:r>
      <w:r w:rsidRPr="008B3549">
        <w:rPr>
          <w:rFonts w:ascii="Bookman Old Style" w:hAnsi="Bookman Old Style"/>
          <w:sz w:val="26"/>
          <w:szCs w:val="26"/>
        </w:rPr>
        <w:t xml:space="preserve"> de implorar continuamente o aux</w:t>
      </w:r>
      <w:r w:rsidRPr="008B3549">
        <w:rPr>
          <w:rFonts w:ascii="Bookman Old Style" w:hAnsi="Bookman Old Style" w:cs="Times New Roman"/>
          <w:sz w:val="26"/>
          <w:szCs w:val="26"/>
        </w:rPr>
        <w:t>í</w:t>
      </w:r>
      <w:r w:rsidRPr="008B3549">
        <w:rPr>
          <w:rFonts w:ascii="Bookman Old Style" w:hAnsi="Bookman Old Style"/>
          <w:sz w:val="26"/>
          <w:szCs w:val="26"/>
        </w:rPr>
        <w:t>lio de Deus e o tomareis cada vez mais favor</w:t>
      </w:r>
      <w:r w:rsidRPr="008B3549">
        <w:rPr>
          <w:rFonts w:ascii="Bookman Old Style" w:hAnsi="Bookman Old Style" w:cs="Times New Roman"/>
          <w:sz w:val="26"/>
          <w:szCs w:val="26"/>
        </w:rPr>
        <w:t>á</w:t>
      </w:r>
      <w:r w:rsidRPr="008B3549">
        <w:rPr>
          <w:rFonts w:ascii="Bookman Old Style" w:hAnsi="Bookman Old Style"/>
          <w:sz w:val="26"/>
          <w:szCs w:val="26"/>
        </w:rPr>
        <w:t>vel ao vosso ex</w:t>
      </w:r>
      <w:r w:rsidRPr="008B3549">
        <w:rPr>
          <w:rFonts w:ascii="Bookman Old Style" w:hAnsi="Bookman Old Style" w:cs="Times New Roman"/>
          <w:sz w:val="26"/>
          <w:szCs w:val="26"/>
        </w:rPr>
        <w:t>é</w:t>
      </w:r>
      <w:r w:rsidRPr="008B3549">
        <w:rPr>
          <w:rFonts w:ascii="Bookman Old Style" w:hAnsi="Bookman Old Style"/>
          <w:sz w:val="26"/>
          <w:szCs w:val="26"/>
        </w:rPr>
        <w:t>rcito".</w:t>
      </w:r>
    </w:p>
    <w:p w:rsidR="00A62DFE" w:rsidRDefault="00A62DFE" w:rsidP="00A62DFE">
      <w:pPr>
        <w:shd w:val="clear" w:color="auto" w:fill="FFFFFF"/>
        <w:spacing w:line="360" w:lineRule="auto"/>
        <w:ind w:firstLine="720"/>
        <w:jc w:val="both"/>
        <w:rPr>
          <w:rFonts w:ascii="Bookman Old Style" w:hAnsi="Bookman Old Style"/>
          <w:bCs/>
          <w:sz w:val="26"/>
          <w:szCs w:val="26"/>
        </w:rPr>
      </w:pPr>
      <w:r w:rsidRPr="008B3549">
        <w:rPr>
          <w:rFonts w:ascii="Bookman Old Style" w:hAnsi="Bookman Old Style"/>
          <w:sz w:val="26"/>
          <w:szCs w:val="26"/>
        </w:rPr>
        <w:t>Mois</w:t>
      </w:r>
      <w:r w:rsidRPr="008B3549">
        <w:rPr>
          <w:rFonts w:ascii="Bookman Old Style" w:hAnsi="Bookman Old Style" w:cs="Times New Roman"/>
          <w:sz w:val="26"/>
          <w:szCs w:val="26"/>
        </w:rPr>
        <w:t>é</w:t>
      </w:r>
      <w:r w:rsidRPr="008B3549">
        <w:rPr>
          <w:rFonts w:ascii="Bookman Old Style" w:hAnsi="Bookman Old Style"/>
          <w:sz w:val="26"/>
          <w:szCs w:val="26"/>
        </w:rPr>
        <w:t>s n</w:t>
      </w:r>
      <w:r w:rsidRPr="008B3549">
        <w:rPr>
          <w:rFonts w:ascii="Bookman Old Style" w:hAnsi="Bookman Old Style" w:cs="Times New Roman"/>
          <w:sz w:val="26"/>
          <w:szCs w:val="26"/>
        </w:rPr>
        <w:t>ã</w:t>
      </w:r>
      <w:r w:rsidRPr="008B3549">
        <w:rPr>
          <w:rFonts w:ascii="Bookman Old Style" w:hAnsi="Bookman Old Style"/>
          <w:sz w:val="26"/>
          <w:szCs w:val="26"/>
        </w:rPr>
        <w:t>o somente aprovou as advert</w:t>
      </w:r>
      <w:r w:rsidRPr="008B3549">
        <w:rPr>
          <w:rFonts w:ascii="Bookman Old Style" w:hAnsi="Bookman Old Style" w:cs="Times New Roman"/>
          <w:sz w:val="26"/>
          <w:szCs w:val="26"/>
        </w:rPr>
        <w:t>ê</w:t>
      </w:r>
      <w:r w:rsidRPr="008B3549">
        <w:rPr>
          <w:rFonts w:ascii="Bookman Old Style" w:hAnsi="Bookman Old Style"/>
          <w:sz w:val="26"/>
          <w:szCs w:val="26"/>
        </w:rPr>
        <w:t>ncias de Reuel, mas revelou em plena assembl</w:t>
      </w:r>
      <w:r w:rsidRPr="008B3549">
        <w:rPr>
          <w:rFonts w:ascii="Bookman Old Style" w:hAnsi="Bookman Old Style" w:cs="Times New Roman"/>
          <w:sz w:val="26"/>
          <w:szCs w:val="26"/>
        </w:rPr>
        <w:t>é</w:t>
      </w:r>
      <w:r w:rsidRPr="008B3549">
        <w:rPr>
          <w:rFonts w:ascii="Bookman Old Style" w:hAnsi="Bookman Old Style"/>
          <w:sz w:val="26"/>
          <w:szCs w:val="26"/>
        </w:rPr>
        <w:t>ia quem as idealizara, dando assim ao sogro toda a gl</w:t>
      </w:r>
      <w:r w:rsidRPr="008B3549">
        <w:rPr>
          <w:rFonts w:ascii="Bookman Old Style" w:hAnsi="Bookman Old Style" w:cs="Times New Roman"/>
          <w:sz w:val="26"/>
          <w:szCs w:val="26"/>
        </w:rPr>
        <w:t>ó</w:t>
      </w:r>
      <w:r w:rsidRPr="008B3549">
        <w:rPr>
          <w:rFonts w:ascii="Bookman Old Style" w:hAnsi="Bookman Old Style"/>
          <w:sz w:val="26"/>
          <w:szCs w:val="26"/>
        </w:rPr>
        <w:t>ria. O pr</w:t>
      </w:r>
      <w:r w:rsidRPr="008B3549">
        <w:rPr>
          <w:rFonts w:ascii="Bookman Old Style" w:hAnsi="Bookman Old Style" w:cs="Times New Roman"/>
          <w:sz w:val="26"/>
          <w:szCs w:val="26"/>
        </w:rPr>
        <w:t>ó</w:t>
      </w:r>
      <w:r w:rsidRPr="008B3549">
        <w:rPr>
          <w:rFonts w:ascii="Bookman Old Style" w:hAnsi="Bookman Old Style"/>
          <w:sz w:val="26"/>
          <w:szCs w:val="26"/>
        </w:rPr>
        <w:t>prio Mois</w:t>
      </w:r>
      <w:r w:rsidRPr="008B3549">
        <w:rPr>
          <w:rFonts w:ascii="Bookman Old Style" w:hAnsi="Bookman Old Style" w:cs="Times New Roman"/>
          <w:sz w:val="26"/>
          <w:szCs w:val="26"/>
        </w:rPr>
        <w:t>é</w:t>
      </w:r>
      <w:r w:rsidRPr="008B3549">
        <w:rPr>
          <w:rFonts w:ascii="Bookman Old Style" w:hAnsi="Bookman Old Style"/>
          <w:sz w:val="26"/>
          <w:szCs w:val="26"/>
        </w:rPr>
        <w:t>s o referiu nos Livros Santos, demonstrando o quanto estava longe de arre</w:t>
      </w:r>
      <w:r w:rsidRPr="008B3549">
        <w:rPr>
          <w:rFonts w:ascii="Bookman Old Style" w:hAnsi="Bookman Old Style"/>
          <w:sz w:val="26"/>
          <w:szCs w:val="26"/>
        </w:rPr>
        <w:softHyphen/>
        <w:t>batar aos outros a honra que lhes era devida e que tinha virtude bastante para elevar-se acima desses defeitos, t</w:t>
      </w:r>
      <w:r w:rsidRPr="008B3549">
        <w:rPr>
          <w:rFonts w:ascii="Bookman Old Style" w:hAnsi="Bookman Old Style" w:cs="Times New Roman"/>
          <w:sz w:val="26"/>
          <w:szCs w:val="26"/>
        </w:rPr>
        <w:t>ã</w:t>
      </w:r>
      <w:r w:rsidRPr="008B3549">
        <w:rPr>
          <w:rFonts w:ascii="Bookman Old Style" w:hAnsi="Bookman Old Style"/>
          <w:sz w:val="26"/>
          <w:szCs w:val="26"/>
        </w:rPr>
        <w:t>o comuns aos homens, como veremos em ou</w:t>
      </w:r>
      <w:r w:rsidRPr="008B3549">
        <w:rPr>
          <w:rFonts w:ascii="Bookman Old Style" w:hAnsi="Bookman Old Style"/>
          <w:sz w:val="26"/>
          <w:szCs w:val="26"/>
        </w:rPr>
        <w:softHyphen/>
        <w:t>tro lugar, por diversos exemplos. Reuniu depois todo o povo, para avisar que iria tratar com Deus no monte e que esperava trazer-lhes novos testemunhos da extrema bondade dEle para com o seu povo. Ordenou-lhes que transferissem o acampamento para o mais pr</w:t>
      </w:r>
      <w:r w:rsidRPr="008B3549">
        <w:rPr>
          <w:rFonts w:ascii="Bookman Old Style" w:hAnsi="Bookman Old Style" w:cs="Times New Roman"/>
          <w:sz w:val="26"/>
          <w:szCs w:val="26"/>
        </w:rPr>
        <w:t>ó</w:t>
      </w:r>
      <w:r w:rsidRPr="008B3549">
        <w:rPr>
          <w:rFonts w:ascii="Bookman Old Style" w:hAnsi="Bookman Old Style"/>
          <w:sz w:val="26"/>
          <w:szCs w:val="26"/>
        </w:rPr>
        <w:t>ximo poss</w:t>
      </w:r>
      <w:r w:rsidRPr="008B3549">
        <w:rPr>
          <w:rFonts w:ascii="Bookman Old Style" w:hAnsi="Bookman Old Style" w:cs="Times New Roman"/>
          <w:sz w:val="26"/>
          <w:szCs w:val="26"/>
        </w:rPr>
        <w:t>í</w:t>
      </w:r>
      <w:r w:rsidRPr="008B3549">
        <w:rPr>
          <w:rFonts w:ascii="Bookman Old Style" w:hAnsi="Bookman Old Style"/>
          <w:sz w:val="26"/>
          <w:szCs w:val="26"/>
        </w:rPr>
        <w:t xml:space="preserve">vel do monte, a fim de ficarem </w:t>
      </w:r>
      <w:r w:rsidRPr="00C93FF5">
        <w:rPr>
          <w:rFonts w:ascii="Bookman Old Style" w:hAnsi="Bookman Old Style"/>
          <w:sz w:val="26"/>
          <w:szCs w:val="26"/>
        </w:rPr>
        <w:t xml:space="preserve">mais </w:t>
      </w:r>
      <w:r w:rsidRPr="00C93FF5">
        <w:rPr>
          <w:rFonts w:ascii="Bookman Old Style" w:hAnsi="Bookman Old Style"/>
          <w:bCs/>
          <w:sz w:val="26"/>
          <w:szCs w:val="26"/>
        </w:rPr>
        <w:t xml:space="preserve">perto da suprema Majestade, a quem eram devedores </w:t>
      </w:r>
      <w:r w:rsidRPr="00C93FF5">
        <w:rPr>
          <w:rFonts w:ascii="Bookman Old Style" w:hAnsi="Bookman Old Style" w:cs="Times New Roman"/>
          <w:bCs/>
          <w:sz w:val="26"/>
          <w:szCs w:val="26"/>
        </w:rPr>
        <w:t>«</w:t>
      </w:r>
      <w:r w:rsidRPr="00C93FF5">
        <w:rPr>
          <w:rFonts w:ascii="Bookman Old Style" w:hAnsi="Bookman Old Style"/>
          <w:bCs/>
          <w:sz w:val="26"/>
          <w:szCs w:val="26"/>
        </w:rPr>
        <w:t>de todas as venturas.</w:t>
      </w:r>
    </w:p>
    <w:p w:rsidR="00A62DFE" w:rsidRDefault="00A62DFE" w:rsidP="00A62DFE">
      <w:pPr>
        <w:shd w:val="clear" w:color="auto" w:fill="FFFFFF"/>
        <w:spacing w:line="360" w:lineRule="auto"/>
        <w:ind w:firstLine="720"/>
        <w:jc w:val="both"/>
        <w:rPr>
          <w:rFonts w:ascii="Bookman Old Style" w:hAnsi="Bookman Old Style"/>
          <w:bCs/>
          <w:sz w:val="26"/>
          <w:szCs w:val="26"/>
        </w:rPr>
      </w:pPr>
    </w:p>
    <w:p w:rsidR="00A62DFE" w:rsidRPr="00AE3737" w:rsidRDefault="00A62DFE" w:rsidP="00A62DFE">
      <w:pPr>
        <w:pStyle w:val="DIMAS"/>
      </w:pPr>
      <w:r w:rsidRPr="00AE3737">
        <w:t>Capítulo 4</w:t>
      </w:r>
    </w:p>
    <w:p w:rsidR="00A62DFE" w:rsidRPr="00AE3737" w:rsidRDefault="00A62DFE" w:rsidP="00A62DFE">
      <w:pPr>
        <w:pStyle w:val="DIMAS"/>
      </w:pPr>
      <w:r w:rsidRPr="00AE3737">
        <w:t>Moisés fala com Deus no monte Sinai e entrega ao povo os Dez</w:t>
      </w:r>
    </w:p>
    <w:p w:rsidR="00A62DFE" w:rsidRPr="00AE3737" w:rsidRDefault="00A62DFE" w:rsidP="00A62DFE">
      <w:pPr>
        <w:pStyle w:val="DIMAS"/>
      </w:pPr>
      <w:r w:rsidRPr="00AE3737">
        <w:lastRenderedPageBreak/>
        <w:t>Mandamentos, ditados por Ele próprio. Moisés volta do monte, de</w:t>
      </w:r>
    </w:p>
    <w:p w:rsidR="00A62DFE" w:rsidRPr="00AE3737" w:rsidRDefault="00A62DFE" w:rsidP="00A62DFE">
      <w:pPr>
        <w:pStyle w:val="DIMAS"/>
      </w:pPr>
      <w:r w:rsidRPr="00AE3737">
        <w:t>onde traz as duas Tábuas da Lei, e ordena ao povo, da parte de</w:t>
      </w:r>
    </w:p>
    <w:p w:rsidR="00A62DFE" w:rsidRPr="00AE3737" w:rsidRDefault="00A62DFE" w:rsidP="00A62DFE">
      <w:pPr>
        <w:pStyle w:val="DIMAS"/>
      </w:pPr>
      <w:r w:rsidRPr="00AE3737">
        <w:t>Deus, que construa um tabernáculo.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11</w:t>
      </w:r>
      <w:r w:rsidRPr="008B3549">
        <w:rPr>
          <w:rFonts w:ascii="Bookman Old Style" w:hAnsi="Bookman Old Style"/>
          <w:i/>
          <w:iCs/>
          <w:sz w:val="26"/>
          <w:szCs w:val="26"/>
        </w:rPr>
        <w:t xml:space="preserve">2. </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xodo 19. </w:t>
      </w:r>
      <w:r w:rsidRPr="008B3549">
        <w:rPr>
          <w:rFonts w:ascii="Bookman Old Style" w:hAnsi="Bookman Old Style"/>
          <w:sz w:val="26"/>
          <w:szCs w:val="26"/>
        </w:rPr>
        <w:t>O Sinai, que supera em altura todos os montes das prov</w:t>
      </w:r>
      <w:r w:rsidRPr="008B3549">
        <w:rPr>
          <w:rFonts w:ascii="Bookman Old Style" w:hAnsi="Bookman Old Style" w:cs="Times New Roman"/>
          <w:sz w:val="26"/>
          <w:szCs w:val="26"/>
        </w:rPr>
        <w:t>í</w:t>
      </w:r>
      <w:r w:rsidRPr="008B3549">
        <w:rPr>
          <w:rFonts w:ascii="Bookman Old Style" w:hAnsi="Bookman Old Style"/>
          <w:sz w:val="26"/>
          <w:szCs w:val="26"/>
        </w:rPr>
        <w:t>ncias vizinhas, est</w:t>
      </w:r>
      <w:r w:rsidRPr="008B3549">
        <w:rPr>
          <w:rFonts w:ascii="Bookman Old Style" w:hAnsi="Bookman Old Style" w:cs="Times New Roman"/>
          <w:sz w:val="26"/>
          <w:szCs w:val="26"/>
        </w:rPr>
        <w:t>á</w:t>
      </w:r>
      <w:r w:rsidRPr="008B3549">
        <w:rPr>
          <w:rFonts w:ascii="Bookman Old Style" w:hAnsi="Bookman Old Style"/>
          <w:sz w:val="26"/>
          <w:szCs w:val="26"/>
        </w:rPr>
        <w:t xml:space="preserve"> t</w:t>
      </w:r>
      <w:r w:rsidRPr="008B3549">
        <w:rPr>
          <w:rFonts w:ascii="Bookman Old Style" w:hAnsi="Bookman Old Style" w:cs="Times New Roman"/>
          <w:sz w:val="26"/>
          <w:szCs w:val="26"/>
        </w:rPr>
        <w:t>ã</w:t>
      </w:r>
      <w:r w:rsidRPr="008B3549">
        <w:rPr>
          <w:rFonts w:ascii="Bookman Old Style" w:hAnsi="Bookman Old Style"/>
          <w:sz w:val="26"/>
          <w:szCs w:val="26"/>
        </w:rPr>
        <w:t>o cheio de escarpas por todos os lados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somente </w:t>
      </w:r>
      <w:r w:rsidRPr="008B3549">
        <w:rPr>
          <w:rFonts w:ascii="Bookman Old Style" w:hAnsi="Bookman Old Style" w:cs="Times New Roman"/>
          <w:sz w:val="26"/>
          <w:szCs w:val="26"/>
        </w:rPr>
        <w:t>é</w:t>
      </w:r>
      <w:r w:rsidRPr="008B3549">
        <w:rPr>
          <w:rFonts w:ascii="Bookman Old Style" w:hAnsi="Bookman Old Style"/>
          <w:sz w:val="26"/>
          <w:szCs w:val="26"/>
        </w:rPr>
        <w:t xml:space="preserve"> muito dificultoso l</w:t>
      </w:r>
      <w:r w:rsidRPr="008B3549">
        <w:rPr>
          <w:rFonts w:ascii="Bookman Old Style" w:hAnsi="Bookman Old Style" w:cs="Times New Roman"/>
          <w:sz w:val="26"/>
          <w:szCs w:val="26"/>
        </w:rPr>
        <w:t>á</w:t>
      </w:r>
      <w:r w:rsidRPr="008B3549">
        <w:rPr>
          <w:rFonts w:ascii="Bookman Old Style" w:hAnsi="Bookman Old Style"/>
          <w:sz w:val="26"/>
          <w:szCs w:val="26"/>
        </w:rPr>
        <w:t xml:space="preserve"> subir como tamb</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se poderia contempl</w:t>
      </w:r>
      <w:r w:rsidRPr="008B3549">
        <w:rPr>
          <w:rFonts w:ascii="Bookman Old Style" w:hAnsi="Bookman Old Style" w:cs="Times New Roman"/>
          <w:sz w:val="26"/>
          <w:szCs w:val="26"/>
        </w:rPr>
        <w:t>á</w:t>
      </w:r>
      <w:r w:rsidRPr="008B3549">
        <w:rPr>
          <w:rFonts w:ascii="Bookman Old Style" w:hAnsi="Bookman Old Style"/>
          <w:sz w:val="26"/>
          <w:szCs w:val="26"/>
        </w:rPr>
        <w:t xml:space="preserve">-lo sem temor, pois </w:t>
      </w:r>
      <w:r w:rsidRPr="008B3549">
        <w:rPr>
          <w:rFonts w:ascii="Bookman Old Style" w:hAnsi="Bookman Old Style" w:cs="Times New Roman"/>
          <w:sz w:val="26"/>
          <w:szCs w:val="26"/>
        </w:rPr>
        <w:t>é</w:t>
      </w:r>
      <w:r w:rsidRPr="008B3549">
        <w:rPr>
          <w:rFonts w:ascii="Bookman Old Style" w:hAnsi="Bookman Old Style"/>
          <w:sz w:val="26"/>
          <w:szCs w:val="26"/>
        </w:rPr>
        <w:t xml:space="preserve"> cren</w:t>
      </w:r>
      <w:r w:rsidRPr="008B3549">
        <w:rPr>
          <w:rFonts w:ascii="Bookman Old Style" w:hAnsi="Bookman Old Style" w:cs="Times New Roman"/>
          <w:sz w:val="26"/>
          <w:szCs w:val="26"/>
        </w:rPr>
        <w:t>ç</w:t>
      </w:r>
      <w:r w:rsidRPr="008B3549">
        <w:rPr>
          <w:rFonts w:ascii="Bookman Old Style" w:hAnsi="Bookman Old Style"/>
          <w:sz w:val="26"/>
          <w:szCs w:val="26"/>
        </w:rPr>
        <w:t>a comum que Deus l</w:t>
      </w:r>
      <w:r w:rsidRPr="008B3549">
        <w:rPr>
          <w:rFonts w:ascii="Bookman Old Style" w:hAnsi="Bookman Old Style" w:cs="Times New Roman"/>
          <w:sz w:val="26"/>
          <w:szCs w:val="26"/>
        </w:rPr>
        <w:t>á</w:t>
      </w:r>
      <w:r w:rsidRPr="008B3549">
        <w:rPr>
          <w:rFonts w:ascii="Bookman Old Style" w:hAnsi="Bookman Old Style"/>
          <w:sz w:val="26"/>
          <w:szCs w:val="26"/>
        </w:rPr>
        <w:t xml:space="preserve"> habita, e esse lugar mostra-se assustador e inaces</w:t>
      </w:r>
      <w:r w:rsidRPr="008B3549">
        <w:rPr>
          <w:rFonts w:ascii="Bookman Old Style" w:hAnsi="Bookman Old Style"/>
          <w:sz w:val="26"/>
          <w:szCs w:val="26"/>
        </w:rPr>
        <w:softHyphen/>
        <w:t>s</w:t>
      </w:r>
      <w:r w:rsidRPr="008B3549">
        <w:rPr>
          <w:rFonts w:ascii="Bookman Old Style" w:hAnsi="Bookman Old Style" w:cs="Times New Roman"/>
          <w:sz w:val="26"/>
          <w:szCs w:val="26"/>
        </w:rPr>
        <w:t>í</w:t>
      </w:r>
      <w:r w:rsidRPr="008B3549">
        <w:rPr>
          <w:rFonts w:ascii="Bookman Old Style" w:hAnsi="Bookman Old Style"/>
          <w:sz w:val="26"/>
          <w:szCs w:val="26"/>
        </w:rPr>
        <w:t>vel. Depois que Mois</w:t>
      </w:r>
      <w:r w:rsidRPr="008B3549">
        <w:rPr>
          <w:rFonts w:ascii="Bookman Old Style" w:hAnsi="Bookman Old Style" w:cs="Times New Roman"/>
          <w:sz w:val="26"/>
          <w:szCs w:val="26"/>
        </w:rPr>
        <w:t>é</w:t>
      </w:r>
      <w:r w:rsidRPr="008B3549">
        <w:rPr>
          <w:rFonts w:ascii="Bookman Old Style" w:hAnsi="Bookman Old Style"/>
          <w:sz w:val="26"/>
          <w:szCs w:val="26"/>
        </w:rPr>
        <w:t>s l</w:t>
      </w:r>
      <w:r w:rsidRPr="008B3549">
        <w:rPr>
          <w:rFonts w:ascii="Bookman Old Style" w:hAnsi="Bookman Old Style" w:cs="Times New Roman"/>
          <w:sz w:val="26"/>
          <w:szCs w:val="26"/>
        </w:rPr>
        <w:t>á</w:t>
      </w:r>
      <w:r w:rsidRPr="008B3549">
        <w:rPr>
          <w:rFonts w:ascii="Bookman Old Style" w:hAnsi="Bookman Old Style"/>
          <w:sz w:val="26"/>
          <w:szCs w:val="26"/>
        </w:rPr>
        <w:t xml:space="preserve"> estava, os hebreus cumpriram a ordem de avan</w:t>
      </w:r>
      <w:r w:rsidRPr="008B3549">
        <w:rPr>
          <w:rFonts w:ascii="Bookman Old Style" w:hAnsi="Bookman Old Style" w:cs="Times New Roman"/>
          <w:sz w:val="26"/>
          <w:szCs w:val="26"/>
        </w:rPr>
        <w:t>ç</w:t>
      </w:r>
      <w:r w:rsidRPr="008B3549">
        <w:rPr>
          <w:rFonts w:ascii="Bookman Old Style" w:hAnsi="Bookman Old Style"/>
          <w:sz w:val="26"/>
          <w:szCs w:val="26"/>
        </w:rPr>
        <w:t>ar o acampamento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p</w:t>
      </w:r>
      <w:r w:rsidRPr="008B3549">
        <w:rPr>
          <w:rFonts w:ascii="Bookman Old Style" w:hAnsi="Bookman Old Style" w:cs="Times New Roman"/>
          <w:sz w:val="26"/>
          <w:szCs w:val="26"/>
        </w:rPr>
        <w:t>é</w:t>
      </w:r>
      <w:r w:rsidRPr="008B3549">
        <w:rPr>
          <w:rFonts w:ascii="Bookman Old Style" w:hAnsi="Bookman Old Style"/>
          <w:sz w:val="26"/>
          <w:szCs w:val="26"/>
        </w:rPr>
        <w:t xml:space="preserve"> desse monte, e estavam todos cheios de esperan</w:t>
      </w:r>
      <w:r w:rsidRPr="008B3549">
        <w:rPr>
          <w:rFonts w:ascii="Bookman Old Style" w:hAnsi="Bookman Old Style" w:cs="Times New Roman"/>
          <w:sz w:val="26"/>
          <w:szCs w:val="26"/>
        </w:rPr>
        <w:t>ç</w:t>
      </w:r>
      <w:r w:rsidRPr="008B3549">
        <w:rPr>
          <w:rFonts w:ascii="Bookman Old Style" w:hAnsi="Bookman Old Style"/>
          <w:sz w:val="26"/>
          <w:szCs w:val="26"/>
        </w:rPr>
        <w:t>a nos favores que ele prometera obter de Deus.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No aguardo de sua volta, cumpriram a ordem que Mois</w:t>
      </w:r>
      <w:r w:rsidRPr="008B3549">
        <w:rPr>
          <w:rFonts w:ascii="Bookman Old Style" w:hAnsi="Bookman Old Style" w:cs="Times New Roman"/>
          <w:sz w:val="26"/>
          <w:szCs w:val="26"/>
        </w:rPr>
        <w:t>é</w:t>
      </w:r>
      <w:r w:rsidRPr="008B3549">
        <w:rPr>
          <w:rFonts w:ascii="Bookman Old Style" w:hAnsi="Bookman Old Style"/>
          <w:sz w:val="26"/>
          <w:szCs w:val="26"/>
        </w:rPr>
        <w:t>s lhes dera, para dele se tornarem dignos. Viviam em grande contin</w:t>
      </w:r>
      <w:r w:rsidRPr="008B3549">
        <w:rPr>
          <w:rFonts w:ascii="Bookman Old Style" w:hAnsi="Bookman Old Style" w:cs="Times New Roman"/>
          <w:sz w:val="26"/>
          <w:szCs w:val="26"/>
        </w:rPr>
        <w:t>ê</w:t>
      </w:r>
      <w:r w:rsidRPr="008B3549">
        <w:rPr>
          <w:rFonts w:ascii="Bookman Old Style" w:hAnsi="Bookman Old Style"/>
          <w:sz w:val="26"/>
          <w:szCs w:val="26"/>
        </w:rPr>
        <w:t>ncia: separaram-se durante tr</w:t>
      </w:r>
      <w:r w:rsidRPr="008B3549">
        <w:rPr>
          <w:rFonts w:ascii="Bookman Old Style" w:hAnsi="Bookman Old Style" w:cs="Times New Roman"/>
          <w:sz w:val="26"/>
          <w:szCs w:val="26"/>
        </w:rPr>
        <w:t>ê</w:t>
      </w:r>
      <w:r w:rsidRPr="008B3549">
        <w:rPr>
          <w:rFonts w:ascii="Bookman Old Style" w:hAnsi="Bookman Old Style"/>
          <w:sz w:val="26"/>
          <w:szCs w:val="26"/>
        </w:rPr>
        <w:t>s dias de suas mulheres, e as mulheres, por sua vez, com seus filhos, vestiram-se melhor que de ordin</w:t>
      </w:r>
      <w:r w:rsidRPr="008B3549">
        <w:rPr>
          <w:rFonts w:ascii="Bookman Old Style" w:hAnsi="Bookman Old Style" w:cs="Times New Roman"/>
          <w:sz w:val="26"/>
          <w:szCs w:val="26"/>
        </w:rPr>
        <w:t>á</w:t>
      </w:r>
      <w:r w:rsidRPr="008B3549">
        <w:rPr>
          <w:rFonts w:ascii="Bookman Old Style" w:hAnsi="Bookman Old Style"/>
          <w:sz w:val="26"/>
          <w:szCs w:val="26"/>
        </w:rPr>
        <w:t>rio e passaram dois dias em festas e banquetes. Mas eram banquetes acompanhados de ora</w:t>
      </w:r>
      <w:r w:rsidRPr="008B3549">
        <w:rPr>
          <w:rFonts w:ascii="Bookman Old Style" w:hAnsi="Bookman Old Style" w:cs="Times New Roman"/>
          <w:sz w:val="26"/>
          <w:szCs w:val="26"/>
        </w:rPr>
        <w:t>çõ</w:t>
      </w:r>
      <w:r w:rsidRPr="008B3549">
        <w:rPr>
          <w:rFonts w:ascii="Bookman Old Style" w:hAnsi="Bookman Old Style"/>
          <w:sz w:val="26"/>
          <w:szCs w:val="26"/>
        </w:rPr>
        <w:t>es cont</w:t>
      </w:r>
      <w:r w:rsidRPr="008B3549">
        <w:rPr>
          <w:rFonts w:ascii="Bookman Old Style" w:hAnsi="Bookman Old Style" w:cs="Times New Roman"/>
          <w:sz w:val="26"/>
          <w:szCs w:val="26"/>
        </w:rPr>
        <w:t>í</w:t>
      </w:r>
      <w:r w:rsidRPr="008B3549">
        <w:rPr>
          <w:rFonts w:ascii="Bookman Old Style" w:hAnsi="Bookman Old Style"/>
          <w:sz w:val="26"/>
          <w:szCs w:val="26"/>
        </w:rPr>
        <w:t>nuas, que eles faziam a Deus, a fim de que Ele recebesse bem a Mois</w:t>
      </w:r>
      <w:r w:rsidRPr="008B3549">
        <w:rPr>
          <w:rFonts w:ascii="Bookman Old Style" w:hAnsi="Bookman Old Style" w:cs="Times New Roman"/>
          <w:sz w:val="26"/>
          <w:szCs w:val="26"/>
        </w:rPr>
        <w:t>é</w:t>
      </w:r>
      <w:r w:rsidRPr="008B3549">
        <w:rPr>
          <w:rFonts w:ascii="Bookman Old Style" w:hAnsi="Bookman Old Style"/>
          <w:sz w:val="26"/>
          <w:szCs w:val="26"/>
        </w:rPr>
        <w:t>s e enviasse, por interm</w:t>
      </w:r>
      <w:r w:rsidRPr="008B3549">
        <w:rPr>
          <w:rFonts w:ascii="Bookman Old Style" w:hAnsi="Bookman Old Style" w:cs="Times New Roman"/>
          <w:sz w:val="26"/>
          <w:szCs w:val="26"/>
        </w:rPr>
        <w:t>é</w:t>
      </w:r>
      <w:r w:rsidRPr="008B3549">
        <w:rPr>
          <w:rFonts w:ascii="Bookman Old Style" w:hAnsi="Bookman Old Style"/>
          <w:sz w:val="26"/>
          <w:szCs w:val="26"/>
        </w:rPr>
        <w:t>dio dele, as gra</w:t>
      </w:r>
      <w:r w:rsidRPr="008B3549">
        <w:rPr>
          <w:rFonts w:ascii="Bookman Old Style" w:hAnsi="Bookman Old Style" w:cs="Times New Roman"/>
          <w:sz w:val="26"/>
          <w:szCs w:val="26"/>
        </w:rPr>
        <w:t>ç</w:t>
      </w:r>
      <w:r w:rsidRPr="008B3549">
        <w:rPr>
          <w:rFonts w:ascii="Bookman Old Style" w:hAnsi="Bookman Old Style"/>
          <w:sz w:val="26"/>
          <w:szCs w:val="26"/>
        </w:rPr>
        <w:t>as que ele os havia feito esperar.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Na manh</w:t>
      </w:r>
      <w:r w:rsidRPr="008B3549">
        <w:rPr>
          <w:rFonts w:ascii="Bookman Old Style" w:hAnsi="Bookman Old Style" w:cs="Times New Roman"/>
          <w:sz w:val="26"/>
          <w:szCs w:val="26"/>
        </w:rPr>
        <w:t>ã</w:t>
      </w:r>
      <w:r w:rsidRPr="008B3549">
        <w:rPr>
          <w:rFonts w:ascii="Bookman Old Style" w:hAnsi="Bookman Old Style"/>
          <w:sz w:val="26"/>
          <w:szCs w:val="26"/>
        </w:rPr>
        <w:t xml:space="preserve"> do terceiro dia, antes do nascer do sol, viu-se o que at</w:t>
      </w:r>
      <w:r w:rsidRPr="008B3549">
        <w:rPr>
          <w:rFonts w:ascii="Bookman Old Style" w:hAnsi="Bookman Old Style" w:cs="Times New Roman"/>
          <w:sz w:val="26"/>
          <w:szCs w:val="26"/>
        </w:rPr>
        <w:t>é</w:t>
      </w:r>
      <w:r w:rsidRPr="008B3549">
        <w:rPr>
          <w:rFonts w:ascii="Bookman Old Style" w:hAnsi="Bookman Old Style"/>
          <w:sz w:val="26"/>
          <w:szCs w:val="26"/>
        </w:rPr>
        <w:t xml:space="preserve"> ent</w:t>
      </w:r>
      <w:r w:rsidRPr="008B3549">
        <w:rPr>
          <w:rFonts w:ascii="Bookman Old Style" w:hAnsi="Bookman Old Style" w:cs="Times New Roman"/>
          <w:sz w:val="26"/>
          <w:szCs w:val="26"/>
        </w:rPr>
        <w:t>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se havia presenciado no mundo. O c</w:t>
      </w:r>
      <w:r w:rsidRPr="008B3549">
        <w:rPr>
          <w:rFonts w:ascii="Bookman Old Style" w:hAnsi="Bookman Old Style" w:cs="Times New Roman"/>
          <w:sz w:val="26"/>
          <w:szCs w:val="26"/>
        </w:rPr>
        <w:t>é</w:t>
      </w:r>
      <w:r w:rsidRPr="008B3549">
        <w:rPr>
          <w:rFonts w:ascii="Bookman Old Style" w:hAnsi="Bookman Old Style"/>
          <w:sz w:val="26"/>
          <w:szCs w:val="26"/>
        </w:rPr>
        <w:t>u estava t</w:t>
      </w:r>
      <w:r w:rsidRPr="008B3549">
        <w:rPr>
          <w:rFonts w:ascii="Bookman Old Style" w:hAnsi="Bookman Old Style" w:cs="Times New Roman"/>
          <w:sz w:val="26"/>
          <w:szCs w:val="26"/>
        </w:rPr>
        <w:t>ã</w:t>
      </w:r>
      <w:r w:rsidRPr="008B3549">
        <w:rPr>
          <w:rFonts w:ascii="Bookman Old Style" w:hAnsi="Bookman Old Style"/>
          <w:sz w:val="26"/>
          <w:szCs w:val="26"/>
        </w:rPr>
        <w:t>o claro e sereno que n</w:t>
      </w:r>
      <w:r w:rsidRPr="008B3549">
        <w:rPr>
          <w:rFonts w:ascii="Bookman Old Style" w:hAnsi="Bookman Old Style" w:cs="Times New Roman"/>
          <w:sz w:val="26"/>
          <w:szCs w:val="26"/>
        </w:rPr>
        <w:t>ã</w:t>
      </w:r>
      <w:r w:rsidRPr="008B3549">
        <w:rPr>
          <w:rFonts w:ascii="Bookman Old Style" w:hAnsi="Bookman Old Style"/>
          <w:sz w:val="26"/>
          <w:szCs w:val="26"/>
        </w:rPr>
        <w:t>o existia a menor nuvem. Mas uma nuvem surgiu quase de repente e cobriu todo o acampa</w:t>
      </w:r>
      <w:r w:rsidRPr="008B3549">
        <w:rPr>
          <w:rFonts w:ascii="Bookman Old Style" w:hAnsi="Bookman Old Style"/>
          <w:sz w:val="26"/>
          <w:szCs w:val="26"/>
        </w:rPr>
        <w:softHyphen/>
        <w:t>mento dos israelitas. Um vento impetuoso, acompanhado de grande chuva, le</w:t>
      </w:r>
      <w:r w:rsidRPr="008B3549">
        <w:rPr>
          <w:rFonts w:ascii="Bookman Old Style" w:hAnsi="Bookman Old Style"/>
          <w:sz w:val="26"/>
          <w:szCs w:val="26"/>
        </w:rPr>
        <w:softHyphen/>
        <w:t>vantou um violento furac</w:t>
      </w:r>
      <w:r w:rsidRPr="008B3549">
        <w:rPr>
          <w:rFonts w:ascii="Bookman Old Style" w:hAnsi="Bookman Old Style" w:cs="Times New Roman"/>
          <w:sz w:val="26"/>
          <w:szCs w:val="26"/>
        </w:rPr>
        <w:t>ã</w:t>
      </w:r>
      <w:r w:rsidRPr="008B3549">
        <w:rPr>
          <w:rFonts w:ascii="Bookman Old Style" w:hAnsi="Bookman Old Style"/>
          <w:sz w:val="26"/>
          <w:szCs w:val="26"/>
        </w:rPr>
        <w:t>o. Os rel</w:t>
      </w:r>
      <w:r w:rsidRPr="008B3549">
        <w:rPr>
          <w:rFonts w:ascii="Bookman Old Style" w:hAnsi="Bookman Old Style" w:cs="Times New Roman"/>
          <w:sz w:val="26"/>
          <w:szCs w:val="26"/>
        </w:rPr>
        <w:t>â</w:t>
      </w:r>
      <w:r w:rsidRPr="008B3549">
        <w:rPr>
          <w:rFonts w:ascii="Bookman Old Style" w:hAnsi="Bookman Old Style"/>
          <w:sz w:val="26"/>
          <w:szCs w:val="26"/>
        </w:rPr>
        <w:t>mpagos seguiam-se, um t</w:t>
      </w:r>
      <w:r w:rsidRPr="008B3549">
        <w:rPr>
          <w:rFonts w:ascii="Bookman Old Style" w:hAnsi="Bookman Old Style" w:cs="Times New Roman"/>
          <w:sz w:val="26"/>
          <w:szCs w:val="26"/>
        </w:rPr>
        <w:t>ã</w:t>
      </w:r>
      <w:r w:rsidRPr="008B3549">
        <w:rPr>
          <w:rFonts w:ascii="Bookman Old Style" w:hAnsi="Bookman Old Style"/>
          <w:sz w:val="26"/>
          <w:szCs w:val="26"/>
        </w:rPr>
        <w:t>o perto do outro que deslumbravam n</w:t>
      </w:r>
      <w:r w:rsidRPr="008B3549">
        <w:rPr>
          <w:rFonts w:ascii="Bookman Old Style" w:hAnsi="Bookman Old Style" w:cs="Times New Roman"/>
          <w:sz w:val="26"/>
          <w:szCs w:val="26"/>
        </w:rPr>
        <w:t>ã</w:t>
      </w:r>
      <w:r w:rsidRPr="008B3549">
        <w:rPr>
          <w:rFonts w:ascii="Bookman Old Style" w:hAnsi="Bookman Old Style"/>
          <w:sz w:val="26"/>
          <w:szCs w:val="26"/>
        </w:rPr>
        <w:t>o somente os olhos, mas lan</w:t>
      </w:r>
      <w:r w:rsidRPr="008B3549">
        <w:rPr>
          <w:rFonts w:ascii="Bookman Old Style" w:hAnsi="Bookman Old Style" w:cs="Times New Roman"/>
          <w:sz w:val="26"/>
          <w:szCs w:val="26"/>
        </w:rPr>
        <w:t>ç</w:t>
      </w:r>
      <w:r w:rsidRPr="008B3549">
        <w:rPr>
          <w:rFonts w:ascii="Bookman Old Style" w:hAnsi="Bookman Old Style"/>
          <w:sz w:val="26"/>
          <w:szCs w:val="26"/>
        </w:rPr>
        <w:t>avam terror aos esp</w:t>
      </w:r>
      <w:r w:rsidRPr="008B3549">
        <w:rPr>
          <w:rFonts w:ascii="Bookman Old Style" w:hAnsi="Bookman Old Style" w:cs="Times New Roman"/>
          <w:sz w:val="26"/>
          <w:szCs w:val="26"/>
        </w:rPr>
        <w:t>í</w:t>
      </w:r>
      <w:r w:rsidRPr="008B3549">
        <w:rPr>
          <w:rFonts w:ascii="Bookman Old Style" w:hAnsi="Bookman Old Style"/>
          <w:sz w:val="26"/>
          <w:szCs w:val="26"/>
        </w:rPr>
        <w:t>ritos. O raio que ca</w:t>
      </w:r>
      <w:r w:rsidRPr="008B3549">
        <w:rPr>
          <w:rFonts w:ascii="Bookman Old Style" w:hAnsi="Bookman Old Style" w:cs="Times New Roman"/>
          <w:sz w:val="26"/>
          <w:szCs w:val="26"/>
        </w:rPr>
        <w:t>í</w:t>
      </w:r>
      <w:r w:rsidRPr="008B3549">
        <w:rPr>
          <w:rFonts w:ascii="Bookman Old Style" w:hAnsi="Bookman Old Style"/>
          <w:sz w:val="26"/>
          <w:szCs w:val="26"/>
        </w:rPr>
        <w:t>a com um ru</w:t>
      </w:r>
      <w:r w:rsidRPr="008B3549">
        <w:rPr>
          <w:rFonts w:ascii="Bookman Old Style" w:hAnsi="Bookman Old Style" w:cs="Times New Roman"/>
          <w:sz w:val="26"/>
          <w:szCs w:val="26"/>
        </w:rPr>
        <w:t>í</w:t>
      </w:r>
      <w:r w:rsidRPr="008B3549">
        <w:rPr>
          <w:rFonts w:ascii="Bookman Old Style" w:hAnsi="Bookman Old Style"/>
          <w:sz w:val="26"/>
          <w:szCs w:val="26"/>
        </w:rPr>
        <w:t>do estranho indicava a presen</w:t>
      </w:r>
      <w:r w:rsidRPr="008B3549">
        <w:rPr>
          <w:rFonts w:ascii="Bookman Old Style" w:hAnsi="Bookman Old Style" w:cs="Times New Roman"/>
          <w:sz w:val="26"/>
          <w:szCs w:val="26"/>
        </w:rPr>
        <w:t>ç</w:t>
      </w:r>
      <w:r w:rsidRPr="008B3549">
        <w:rPr>
          <w:rFonts w:ascii="Bookman Old Style" w:hAnsi="Bookman Old Style"/>
          <w:sz w:val="26"/>
          <w:szCs w:val="26"/>
        </w:rPr>
        <w:t>a de Deus. Deixo aos que lerem isto julgar como quiserem, mas fui obrigado a referir o que encontrei escrito nos Livros Santos. Uma tempestade t</w:t>
      </w:r>
      <w:r w:rsidRPr="008B3549">
        <w:rPr>
          <w:rFonts w:ascii="Bookman Old Style" w:hAnsi="Bookman Old Style" w:cs="Times New Roman"/>
          <w:sz w:val="26"/>
          <w:szCs w:val="26"/>
        </w:rPr>
        <w:t>ã</w:t>
      </w:r>
      <w:r w:rsidRPr="008B3549">
        <w:rPr>
          <w:rFonts w:ascii="Bookman Old Style" w:hAnsi="Bookman Old Style"/>
          <w:sz w:val="26"/>
          <w:szCs w:val="26"/>
        </w:rPr>
        <w:t>o extraordin</w:t>
      </w:r>
      <w:r w:rsidRPr="008B3549">
        <w:rPr>
          <w:rFonts w:ascii="Bookman Old Style" w:hAnsi="Bookman Old Style" w:cs="Times New Roman"/>
          <w:sz w:val="26"/>
          <w:szCs w:val="26"/>
        </w:rPr>
        <w:t>á</w:t>
      </w:r>
      <w:r w:rsidRPr="008B3549">
        <w:rPr>
          <w:rFonts w:ascii="Bookman Old Style" w:hAnsi="Bookman Old Style"/>
          <w:sz w:val="26"/>
          <w:szCs w:val="26"/>
        </w:rPr>
        <w:t>ria e um ru</w:t>
      </w:r>
      <w:r w:rsidRPr="008B3549">
        <w:rPr>
          <w:rFonts w:ascii="Bookman Old Style" w:hAnsi="Bookman Old Style" w:cs="Times New Roman"/>
          <w:sz w:val="26"/>
          <w:szCs w:val="26"/>
        </w:rPr>
        <w:t>í</w:t>
      </w:r>
      <w:r w:rsidRPr="008B3549">
        <w:rPr>
          <w:rFonts w:ascii="Bookman Old Style" w:hAnsi="Bookman Old Style"/>
          <w:sz w:val="26"/>
          <w:szCs w:val="26"/>
        </w:rPr>
        <w:t>do t</w:t>
      </w:r>
      <w:r w:rsidRPr="008B3549">
        <w:rPr>
          <w:rFonts w:ascii="Bookman Old Style" w:hAnsi="Bookman Old Style" w:cs="Times New Roman"/>
          <w:sz w:val="26"/>
          <w:szCs w:val="26"/>
        </w:rPr>
        <w:t>ã</w:t>
      </w:r>
      <w:r w:rsidRPr="008B3549">
        <w:rPr>
          <w:rFonts w:ascii="Bookman Old Style" w:hAnsi="Bookman Old Style"/>
          <w:sz w:val="26"/>
          <w:szCs w:val="26"/>
        </w:rPr>
        <w:t xml:space="preserve">o espantoso unidos </w:t>
      </w:r>
      <w:r w:rsidRPr="008B3549">
        <w:rPr>
          <w:rFonts w:ascii="Bookman Old Style" w:hAnsi="Bookman Old Style" w:cs="Times New Roman"/>
          <w:sz w:val="26"/>
          <w:szCs w:val="26"/>
        </w:rPr>
        <w:t>à</w:t>
      </w:r>
      <w:r w:rsidRPr="008B3549">
        <w:rPr>
          <w:rFonts w:ascii="Bookman Old Style" w:hAnsi="Bookman Old Style"/>
          <w:sz w:val="26"/>
          <w:szCs w:val="26"/>
        </w:rPr>
        <w:t xml:space="preserve"> cren</w:t>
      </w:r>
      <w:r w:rsidRPr="008B3549">
        <w:rPr>
          <w:rFonts w:ascii="Bookman Old Style" w:hAnsi="Bookman Old Style" w:cs="Times New Roman"/>
          <w:sz w:val="26"/>
          <w:szCs w:val="26"/>
        </w:rPr>
        <w:t>ç</w:t>
      </w:r>
      <w:r w:rsidRPr="008B3549">
        <w:rPr>
          <w:rFonts w:ascii="Bookman Old Style" w:hAnsi="Bookman Old Style"/>
          <w:sz w:val="26"/>
          <w:szCs w:val="26"/>
        </w:rPr>
        <w:t>a de que Deus habitava aquele monte deixaram at</w:t>
      </w:r>
      <w:r w:rsidRPr="008B3549">
        <w:rPr>
          <w:rFonts w:ascii="Bookman Old Style" w:hAnsi="Bookman Old Style" w:cs="Times New Roman"/>
          <w:sz w:val="26"/>
          <w:szCs w:val="26"/>
        </w:rPr>
        <w:t>ô</w:t>
      </w:r>
      <w:r w:rsidRPr="008B3549">
        <w:rPr>
          <w:rFonts w:ascii="Bookman Old Style" w:hAnsi="Bookman Old Style"/>
          <w:sz w:val="26"/>
          <w:szCs w:val="26"/>
        </w:rPr>
        <w:t>nitos os hebreus, que n</w:t>
      </w:r>
      <w:r w:rsidRPr="008B3549">
        <w:rPr>
          <w:rFonts w:ascii="Bookman Old Style" w:hAnsi="Bookman Old Style" w:cs="Times New Roman"/>
          <w:sz w:val="26"/>
          <w:szCs w:val="26"/>
        </w:rPr>
        <w:t>ã</w:t>
      </w:r>
      <w:r w:rsidRPr="008B3549">
        <w:rPr>
          <w:rFonts w:ascii="Bookman Old Style" w:hAnsi="Bookman Old Style"/>
          <w:sz w:val="26"/>
          <w:szCs w:val="26"/>
        </w:rPr>
        <w:t>o ousavam sair de suas tendas. Julgaram que Deus, em sua c</w:t>
      </w:r>
      <w:r w:rsidRPr="008B3549">
        <w:rPr>
          <w:rFonts w:ascii="Bookman Old Style" w:hAnsi="Bookman Old Style" w:cs="Times New Roman"/>
          <w:sz w:val="26"/>
          <w:szCs w:val="26"/>
        </w:rPr>
        <w:t>ó</w:t>
      </w:r>
      <w:r w:rsidRPr="008B3549">
        <w:rPr>
          <w:rFonts w:ascii="Bookman Old Style" w:hAnsi="Bookman Old Style"/>
          <w:sz w:val="26"/>
          <w:szCs w:val="26"/>
        </w:rPr>
        <w:t>lera, havia feito Mois</w:t>
      </w:r>
      <w:r w:rsidRPr="008B3549">
        <w:rPr>
          <w:rFonts w:ascii="Bookman Old Style" w:hAnsi="Bookman Old Style" w:cs="Times New Roman"/>
          <w:sz w:val="26"/>
          <w:szCs w:val="26"/>
        </w:rPr>
        <w:t>é</w:t>
      </w:r>
      <w:r w:rsidRPr="008B3549">
        <w:rPr>
          <w:rFonts w:ascii="Bookman Old Style" w:hAnsi="Bookman Old Style"/>
          <w:sz w:val="26"/>
          <w:szCs w:val="26"/>
        </w:rPr>
        <w:t>s morrer e os tratava agora do mesmo modo. Estavam eles assim aterro</w:t>
      </w:r>
      <w:r w:rsidRPr="008B3549">
        <w:rPr>
          <w:rFonts w:ascii="Bookman Old Style" w:hAnsi="Bookman Old Style"/>
          <w:sz w:val="26"/>
          <w:szCs w:val="26"/>
        </w:rPr>
        <w:softHyphen/>
        <w:t>rizados quando viram Mois</w:t>
      </w:r>
      <w:r w:rsidRPr="008B3549">
        <w:rPr>
          <w:rFonts w:ascii="Bookman Old Style" w:hAnsi="Bookman Old Style" w:cs="Times New Roman"/>
          <w:sz w:val="26"/>
          <w:szCs w:val="26"/>
        </w:rPr>
        <w:t>é</w:t>
      </w:r>
      <w:r w:rsidRPr="008B3549">
        <w:rPr>
          <w:rFonts w:ascii="Bookman Old Style" w:hAnsi="Bookman Old Style"/>
          <w:sz w:val="26"/>
          <w:szCs w:val="26"/>
        </w:rPr>
        <w:t xml:space="preserve">s aparecer, cheio de majestade </w:t>
      </w:r>
      <w:r w:rsidRPr="00C93FF5">
        <w:rPr>
          <w:rFonts w:ascii="Bookman Old Style" w:hAnsi="Bookman Old Style"/>
          <w:sz w:val="26"/>
          <w:szCs w:val="26"/>
        </w:rPr>
        <w:t>e resplandecente de gl</w:t>
      </w:r>
      <w:r w:rsidRPr="00C93FF5">
        <w:rPr>
          <w:rFonts w:ascii="Bookman Old Style" w:hAnsi="Bookman Old Style" w:cs="Times New Roman"/>
          <w:sz w:val="26"/>
          <w:szCs w:val="26"/>
        </w:rPr>
        <w:t>ó</w:t>
      </w:r>
      <w:r w:rsidRPr="00C93FF5">
        <w:rPr>
          <w:rFonts w:ascii="Bookman Old Style" w:hAnsi="Bookman Old Style"/>
          <w:sz w:val="26"/>
          <w:szCs w:val="26"/>
        </w:rPr>
        <w:t xml:space="preserve">ria, </w:t>
      </w:r>
      <w:r w:rsidRPr="00C93FF5">
        <w:rPr>
          <w:rFonts w:ascii="Bookman Old Style" w:hAnsi="Bookman Old Style"/>
          <w:bCs/>
          <w:sz w:val="26"/>
          <w:szCs w:val="26"/>
        </w:rPr>
        <w:t xml:space="preserve">e </w:t>
      </w:r>
      <w:r w:rsidRPr="00C93FF5">
        <w:rPr>
          <w:rFonts w:ascii="Bookman Old Style" w:hAnsi="Bookman Old Style"/>
          <w:sz w:val="26"/>
          <w:szCs w:val="26"/>
        </w:rPr>
        <w:t xml:space="preserve">a </w:t>
      </w:r>
      <w:r w:rsidRPr="00C93FF5">
        <w:rPr>
          <w:rFonts w:ascii="Bookman Old Style" w:hAnsi="Bookman Old Style"/>
          <w:bCs/>
          <w:sz w:val="26"/>
          <w:szCs w:val="26"/>
        </w:rPr>
        <w:t>presen</w:t>
      </w:r>
      <w:r w:rsidRPr="00C93FF5">
        <w:rPr>
          <w:rFonts w:ascii="Bookman Old Style" w:hAnsi="Bookman Old Style" w:cs="Times New Roman"/>
          <w:bCs/>
          <w:sz w:val="26"/>
          <w:szCs w:val="26"/>
        </w:rPr>
        <w:t>ç</w:t>
      </w:r>
      <w:r w:rsidRPr="00C93FF5">
        <w:rPr>
          <w:rFonts w:ascii="Bookman Old Style" w:hAnsi="Bookman Old Style"/>
          <w:bCs/>
          <w:sz w:val="26"/>
          <w:szCs w:val="26"/>
        </w:rPr>
        <w:t>a dele afastou a tristeza e f</w:t>
      </w:r>
      <w:r w:rsidRPr="00C93FF5">
        <w:rPr>
          <w:rFonts w:ascii="Bookman Old Style" w:hAnsi="Bookman Old Style" w:cs="Times New Roman"/>
          <w:bCs/>
          <w:sz w:val="26"/>
          <w:szCs w:val="26"/>
        </w:rPr>
        <w:t>ê</w:t>
      </w:r>
      <w:r w:rsidRPr="00C93FF5">
        <w:rPr>
          <w:rFonts w:ascii="Bookman Old Style" w:hAnsi="Bookman Old Style"/>
          <w:bCs/>
          <w:sz w:val="26"/>
          <w:szCs w:val="26"/>
        </w:rPr>
        <w:t>-los conceber melhores esperan</w:t>
      </w:r>
      <w:r w:rsidRPr="00C93FF5">
        <w:rPr>
          <w:rFonts w:ascii="Bookman Old Style" w:hAnsi="Bookman Old Style" w:cs="Times New Roman"/>
          <w:bCs/>
          <w:sz w:val="26"/>
          <w:szCs w:val="26"/>
        </w:rPr>
        <w:t>ç</w:t>
      </w:r>
      <w:r w:rsidRPr="00C93FF5">
        <w:rPr>
          <w:rFonts w:ascii="Bookman Old Style" w:hAnsi="Bookman Old Style"/>
          <w:bCs/>
          <w:sz w:val="26"/>
          <w:szCs w:val="26"/>
        </w:rPr>
        <w:t>as; E</w:t>
      </w:r>
      <w:r>
        <w:rPr>
          <w:rFonts w:ascii="Bookman Old Style" w:hAnsi="Bookman Old Style"/>
          <w:sz w:val="26"/>
          <w:szCs w:val="26"/>
        </w:rPr>
        <w:t xml:space="preserve"> </w:t>
      </w:r>
      <w:r w:rsidRPr="008B3549">
        <w:rPr>
          <w:rFonts w:ascii="Bookman Old Style" w:hAnsi="Bookman Old Style"/>
          <w:sz w:val="26"/>
          <w:szCs w:val="26"/>
        </w:rPr>
        <w:t>n</w:t>
      </w:r>
      <w:r w:rsidRPr="008B3549">
        <w:rPr>
          <w:rFonts w:ascii="Bookman Old Style" w:hAnsi="Bookman Old Style" w:cs="Times New Roman"/>
          <w:sz w:val="26"/>
          <w:szCs w:val="26"/>
        </w:rPr>
        <w:t>ã</w:t>
      </w:r>
      <w:r w:rsidRPr="008B3549">
        <w:rPr>
          <w:rFonts w:ascii="Bookman Old Style" w:hAnsi="Bookman Old Style"/>
          <w:sz w:val="26"/>
          <w:szCs w:val="26"/>
        </w:rPr>
        <w:t xml:space="preserve">o se dissiparam somente as </w:t>
      </w:r>
      <w:r w:rsidRPr="008B3549">
        <w:rPr>
          <w:rFonts w:ascii="Bookman Old Style" w:hAnsi="Bookman Old Style"/>
          <w:sz w:val="26"/>
          <w:szCs w:val="26"/>
        </w:rPr>
        <w:lastRenderedPageBreak/>
        <w:t>nuvens de seus esp</w:t>
      </w:r>
      <w:r w:rsidRPr="008B3549">
        <w:rPr>
          <w:rFonts w:ascii="Bookman Old Style" w:hAnsi="Bookman Old Style" w:cs="Times New Roman"/>
          <w:sz w:val="26"/>
          <w:szCs w:val="26"/>
        </w:rPr>
        <w:t>í</w:t>
      </w:r>
      <w:r w:rsidRPr="008B3549">
        <w:rPr>
          <w:rFonts w:ascii="Bookman Old Style" w:hAnsi="Bookman Old Style"/>
          <w:sz w:val="26"/>
          <w:szCs w:val="26"/>
        </w:rPr>
        <w:t>ritos, mas tamb</w:t>
      </w:r>
      <w:r w:rsidRPr="008B3549">
        <w:rPr>
          <w:rFonts w:ascii="Bookman Old Style" w:hAnsi="Bookman Old Style" w:cs="Times New Roman"/>
          <w:sz w:val="26"/>
          <w:szCs w:val="26"/>
        </w:rPr>
        <w:t>é</w:t>
      </w:r>
      <w:r w:rsidRPr="008B3549">
        <w:rPr>
          <w:rFonts w:ascii="Bookman Old Style" w:hAnsi="Bookman Old Style"/>
          <w:sz w:val="26"/>
          <w:szCs w:val="26"/>
        </w:rPr>
        <w:t>m as que antes obscureciam o ar, que retomou a sua primeira serenidade.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grande profeta, ap</w:t>
      </w:r>
      <w:r w:rsidRPr="008B3549">
        <w:rPr>
          <w:rFonts w:ascii="Bookman Old Style" w:hAnsi="Bookman Old Style" w:cs="Times New Roman"/>
          <w:sz w:val="26"/>
          <w:szCs w:val="26"/>
        </w:rPr>
        <w:t>ó</w:t>
      </w:r>
      <w:r w:rsidRPr="008B3549">
        <w:rPr>
          <w:rFonts w:ascii="Bookman Old Style" w:hAnsi="Bookman Old Style"/>
          <w:sz w:val="26"/>
          <w:szCs w:val="26"/>
        </w:rPr>
        <w:t>s reunir todo o povo para inform</w:t>
      </w:r>
      <w:r w:rsidRPr="008B3549">
        <w:rPr>
          <w:rFonts w:ascii="Bookman Old Style" w:hAnsi="Bookman Old Style" w:cs="Times New Roman"/>
          <w:sz w:val="26"/>
          <w:szCs w:val="26"/>
        </w:rPr>
        <w:t>á</w:t>
      </w:r>
      <w:r w:rsidRPr="008B3549">
        <w:rPr>
          <w:rFonts w:ascii="Bookman Old Style" w:hAnsi="Bookman Old Style"/>
          <w:sz w:val="26"/>
          <w:szCs w:val="26"/>
        </w:rPr>
        <w:t>-lo dos mandamen</w:t>
      </w:r>
      <w:r w:rsidRPr="008B3549">
        <w:rPr>
          <w:rFonts w:ascii="Bookman Old Style" w:hAnsi="Bookman Old Style"/>
          <w:sz w:val="26"/>
          <w:szCs w:val="26"/>
        </w:rPr>
        <w:softHyphen/>
        <w:t>tos que recebera de Deus, escolheu um lugar elevado, de onde cada qual pudes</w:t>
      </w:r>
      <w:r w:rsidRPr="008B3549">
        <w:rPr>
          <w:rFonts w:ascii="Bookman Old Style" w:hAnsi="Bookman Old Style"/>
          <w:sz w:val="26"/>
          <w:szCs w:val="26"/>
        </w:rPr>
        <w:softHyphen/>
        <w:t>se ouvi-lo, e anunciou-lhes: "Deus n</w:t>
      </w:r>
      <w:r w:rsidRPr="008B3549">
        <w:rPr>
          <w:rFonts w:ascii="Bookman Old Style" w:hAnsi="Bookman Old Style" w:cs="Times New Roman"/>
          <w:sz w:val="26"/>
          <w:szCs w:val="26"/>
        </w:rPr>
        <w:t>ã</w:t>
      </w:r>
      <w:r w:rsidRPr="008B3549">
        <w:rPr>
          <w:rFonts w:ascii="Bookman Old Style" w:hAnsi="Bookman Old Style"/>
          <w:sz w:val="26"/>
          <w:szCs w:val="26"/>
        </w:rPr>
        <w:t>o se contentou em apenas receber-me de modo digno de sua infinita bondade, mas quis honrar o vosso acampamento com a sua presen</w:t>
      </w:r>
      <w:r w:rsidRPr="008B3549">
        <w:rPr>
          <w:rFonts w:ascii="Bookman Old Style" w:hAnsi="Bookman Old Style" w:cs="Times New Roman"/>
          <w:sz w:val="26"/>
          <w:szCs w:val="26"/>
        </w:rPr>
        <w:t>ç</w:t>
      </w:r>
      <w:r w:rsidRPr="008B3549">
        <w:rPr>
          <w:rFonts w:ascii="Bookman Old Style" w:hAnsi="Bookman Old Style"/>
          <w:sz w:val="26"/>
          <w:szCs w:val="26"/>
        </w:rPr>
        <w:t>a e vos prescrever, por meu interm</w:t>
      </w:r>
      <w:r w:rsidRPr="008B3549">
        <w:rPr>
          <w:rFonts w:ascii="Bookman Old Style" w:hAnsi="Bookman Old Style" w:cs="Times New Roman"/>
          <w:sz w:val="26"/>
          <w:szCs w:val="26"/>
        </w:rPr>
        <w:t>é</w:t>
      </w:r>
      <w:r w:rsidRPr="008B3549">
        <w:rPr>
          <w:rFonts w:ascii="Bookman Old Style" w:hAnsi="Bookman Old Style"/>
          <w:sz w:val="26"/>
          <w:szCs w:val="26"/>
        </w:rPr>
        <w:t>dio, a maneira de viver mais feliz que se possa imaginar. Conjuro-vos, pois, por Ele mesmo e pelas obras admir</w:t>
      </w:r>
      <w:r w:rsidRPr="008B3549">
        <w:rPr>
          <w:rFonts w:ascii="Bookman Old Style" w:hAnsi="Bookman Old Style" w:cs="Times New Roman"/>
          <w:sz w:val="26"/>
          <w:szCs w:val="26"/>
        </w:rPr>
        <w:t>á</w:t>
      </w:r>
      <w:r w:rsidRPr="008B3549">
        <w:rPr>
          <w:rFonts w:ascii="Bookman Old Style" w:hAnsi="Bookman Old Style"/>
          <w:sz w:val="26"/>
          <w:szCs w:val="26"/>
        </w:rPr>
        <w:t>veis que realizou em vosso favor, a escutar com o respeito que lhe deveis o que Ele me ordenou dizer-vos, sem considerardes a baixeza de quem Ele quis se servir para esse fim. N</w:t>
      </w:r>
      <w:r w:rsidRPr="008B3549">
        <w:rPr>
          <w:rFonts w:ascii="Bookman Old Style" w:hAnsi="Bookman Old Style" w:cs="Times New Roman"/>
          <w:sz w:val="26"/>
          <w:szCs w:val="26"/>
        </w:rPr>
        <w:t>ã</w:t>
      </w:r>
      <w:r w:rsidRPr="008B3549">
        <w:rPr>
          <w:rFonts w:ascii="Bookman Old Style" w:hAnsi="Bookman Old Style"/>
          <w:sz w:val="26"/>
          <w:szCs w:val="26"/>
        </w:rPr>
        <w:t xml:space="preserve">o considereis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um homem que vos fala, mas pensai nas vantagens que recebereis com a observ</w:t>
      </w:r>
      <w:r w:rsidRPr="008B3549">
        <w:rPr>
          <w:rFonts w:ascii="Bookman Old Style" w:hAnsi="Bookman Old Style" w:cs="Times New Roman"/>
          <w:sz w:val="26"/>
          <w:szCs w:val="26"/>
        </w:rPr>
        <w:t>â</w:t>
      </w:r>
      <w:r w:rsidRPr="008B3549">
        <w:rPr>
          <w:rFonts w:ascii="Bookman Old Style" w:hAnsi="Bookman Old Style"/>
          <w:sz w:val="26"/>
          <w:szCs w:val="26"/>
        </w:rPr>
        <w:t>ncia dos mandamentos que vos trago da parte de Deus e tomareis a ver a majestade daquEle que se dignou servir-se de mim para vos conceder tanta felicidade. Pois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Mois</w:t>
      </w:r>
      <w:r w:rsidRPr="008B3549">
        <w:rPr>
          <w:rFonts w:ascii="Bookman Old Style" w:hAnsi="Bookman Old Style" w:cs="Times New Roman"/>
          <w:sz w:val="26"/>
          <w:szCs w:val="26"/>
        </w:rPr>
        <w:t>é</w:t>
      </w:r>
      <w:r w:rsidRPr="008B3549">
        <w:rPr>
          <w:rFonts w:ascii="Bookman Old Style" w:hAnsi="Bookman Old Style"/>
          <w:sz w:val="26"/>
          <w:szCs w:val="26"/>
        </w:rPr>
        <w:t>s, filho de Anr</w:t>
      </w:r>
      <w:r w:rsidRPr="008B3549">
        <w:rPr>
          <w:rFonts w:ascii="Bookman Old Style" w:hAnsi="Bookman Old Style" w:cs="Times New Roman"/>
          <w:sz w:val="26"/>
          <w:szCs w:val="26"/>
        </w:rPr>
        <w:t>ã</w:t>
      </w:r>
      <w:r w:rsidRPr="008B3549">
        <w:rPr>
          <w:rFonts w:ascii="Bookman Old Style" w:hAnsi="Bookman Old Style"/>
          <w:sz w:val="26"/>
          <w:szCs w:val="26"/>
        </w:rPr>
        <w:t>o e de joquebede, quem vos ministrar</w:t>
      </w:r>
      <w:r w:rsidRPr="008B3549">
        <w:rPr>
          <w:rFonts w:ascii="Bookman Old Style" w:hAnsi="Bookman Old Style" w:cs="Times New Roman"/>
          <w:sz w:val="26"/>
          <w:szCs w:val="26"/>
        </w:rPr>
        <w:t>á</w:t>
      </w:r>
      <w:r w:rsidRPr="008B3549">
        <w:rPr>
          <w:rFonts w:ascii="Bookman Old Style" w:hAnsi="Bookman Old Style"/>
          <w:sz w:val="26"/>
          <w:szCs w:val="26"/>
        </w:rPr>
        <w:t xml:space="preserve"> esses admir</w:t>
      </w:r>
      <w:r w:rsidRPr="008B3549">
        <w:rPr>
          <w:rFonts w:ascii="Bookman Old Style" w:hAnsi="Bookman Old Style" w:cs="Times New Roman"/>
          <w:sz w:val="26"/>
          <w:szCs w:val="26"/>
        </w:rPr>
        <w:t>á</w:t>
      </w:r>
      <w:r w:rsidRPr="008B3549">
        <w:rPr>
          <w:rFonts w:ascii="Bookman Old Style" w:hAnsi="Bookman Old Style"/>
          <w:sz w:val="26"/>
          <w:szCs w:val="26"/>
        </w:rPr>
        <w:t xml:space="preserve">veis preceitos, e sim o Deus Todo-poderoso que, para vos livrar do cativeiro, mudou em sangue as </w:t>
      </w:r>
      <w:r w:rsidRPr="008B3549">
        <w:rPr>
          <w:rFonts w:ascii="Bookman Old Style" w:hAnsi="Bookman Old Style" w:cs="Times New Roman"/>
          <w:sz w:val="26"/>
          <w:szCs w:val="26"/>
        </w:rPr>
        <w:t>á</w:t>
      </w:r>
      <w:r w:rsidRPr="008B3549">
        <w:rPr>
          <w:rFonts w:ascii="Bookman Old Style" w:hAnsi="Bookman Old Style"/>
          <w:sz w:val="26"/>
          <w:szCs w:val="26"/>
        </w:rPr>
        <w:t>guas do Nilo, abatendo o orgulho dos eg</w:t>
      </w:r>
      <w:r w:rsidRPr="008B3549">
        <w:rPr>
          <w:rFonts w:ascii="Bookman Old Style" w:hAnsi="Bookman Old Style" w:cs="Times New Roman"/>
          <w:sz w:val="26"/>
          <w:szCs w:val="26"/>
        </w:rPr>
        <w:t>í</w:t>
      </w:r>
      <w:r w:rsidRPr="008B3549">
        <w:rPr>
          <w:rFonts w:ascii="Bookman Old Style" w:hAnsi="Bookman Old Style"/>
          <w:sz w:val="26"/>
          <w:szCs w:val="26"/>
        </w:rPr>
        <w:t>pcios e ferindo-os com diversas pragas; que vos abriu caminho atrav</w:t>
      </w:r>
      <w:r w:rsidRPr="008B3549">
        <w:rPr>
          <w:rFonts w:ascii="Bookman Old Style" w:hAnsi="Bookman Old Style" w:cs="Times New Roman"/>
          <w:sz w:val="26"/>
          <w:szCs w:val="26"/>
        </w:rPr>
        <w:t>é</w:t>
      </w:r>
      <w:r w:rsidRPr="008B3549">
        <w:rPr>
          <w:rFonts w:ascii="Bookman Old Style" w:hAnsi="Bookman Old Style"/>
          <w:sz w:val="26"/>
          <w:szCs w:val="26"/>
        </w:rPr>
        <w:t>s do mar; que saciou a vossa fome com alimento desci</w:t>
      </w:r>
      <w:r w:rsidRPr="008B3549">
        <w:rPr>
          <w:rFonts w:ascii="Bookman Old Style" w:hAnsi="Bookman Old Style"/>
          <w:sz w:val="26"/>
          <w:szCs w:val="26"/>
        </w:rPr>
        <w:softHyphen/>
        <w:t>do do c</w:t>
      </w:r>
      <w:r w:rsidRPr="008B3549">
        <w:rPr>
          <w:rFonts w:ascii="Bookman Old Style" w:hAnsi="Bookman Old Style" w:cs="Times New Roman"/>
          <w:sz w:val="26"/>
          <w:szCs w:val="26"/>
        </w:rPr>
        <w:t>é</w:t>
      </w:r>
      <w:r w:rsidRPr="008B3549">
        <w:rPr>
          <w:rFonts w:ascii="Bookman Old Style" w:hAnsi="Bookman Old Style"/>
          <w:sz w:val="26"/>
          <w:szCs w:val="26"/>
        </w:rPr>
        <w:t xml:space="preserve">u e matou a vossa sede com </w:t>
      </w:r>
      <w:r w:rsidRPr="008B3549">
        <w:rPr>
          <w:rFonts w:ascii="Bookman Old Style" w:hAnsi="Bookman Old Style" w:cs="Times New Roman"/>
          <w:sz w:val="26"/>
          <w:szCs w:val="26"/>
        </w:rPr>
        <w:t>á</w:t>
      </w:r>
      <w:r w:rsidRPr="008B3549">
        <w:rPr>
          <w:rFonts w:ascii="Bookman Old Style" w:hAnsi="Bookman Old Style"/>
          <w:sz w:val="26"/>
          <w:szCs w:val="26"/>
        </w:rPr>
        <w:t>gua que fez sair de um rochedo. Foi Ele que concedeu a Ad</w:t>
      </w:r>
      <w:r w:rsidRPr="008B3549">
        <w:rPr>
          <w:rFonts w:ascii="Bookman Old Style" w:hAnsi="Bookman Old Style" w:cs="Times New Roman"/>
          <w:sz w:val="26"/>
          <w:szCs w:val="26"/>
        </w:rPr>
        <w:t>ã</w:t>
      </w:r>
      <w:r w:rsidRPr="008B3549">
        <w:rPr>
          <w:rFonts w:ascii="Bookman Old Style" w:hAnsi="Bookman Old Style"/>
          <w:sz w:val="26"/>
          <w:szCs w:val="26"/>
        </w:rPr>
        <w:t>o a posse de tudo o que a terra e o mar s</w:t>
      </w:r>
      <w:r w:rsidRPr="008B3549">
        <w:rPr>
          <w:rFonts w:ascii="Bookman Old Style" w:hAnsi="Bookman Old Style" w:cs="Times New Roman"/>
          <w:sz w:val="26"/>
          <w:szCs w:val="26"/>
        </w:rPr>
        <w:t>ã</w:t>
      </w:r>
      <w:r w:rsidRPr="008B3549">
        <w:rPr>
          <w:rFonts w:ascii="Bookman Old Style" w:hAnsi="Bookman Old Style"/>
          <w:sz w:val="26"/>
          <w:szCs w:val="26"/>
        </w:rPr>
        <w:t>o capazes de produzir; que salvou No</w:t>
      </w:r>
      <w:r w:rsidRPr="008B3549">
        <w:rPr>
          <w:rFonts w:ascii="Bookman Old Style" w:hAnsi="Bookman Old Style" w:cs="Times New Roman"/>
          <w:sz w:val="26"/>
          <w:szCs w:val="26"/>
        </w:rPr>
        <w:t>é</w:t>
      </w:r>
      <w:r w:rsidRPr="008B3549">
        <w:rPr>
          <w:rFonts w:ascii="Bookman Old Style" w:hAnsi="Bookman Old Style"/>
          <w:sz w:val="26"/>
          <w:szCs w:val="26"/>
        </w:rPr>
        <w:t xml:space="preserve"> das </w:t>
      </w:r>
      <w:r w:rsidRPr="008B3549">
        <w:rPr>
          <w:rFonts w:ascii="Bookman Old Style" w:hAnsi="Bookman Old Style" w:cs="Times New Roman"/>
          <w:sz w:val="26"/>
          <w:szCs w:val="26"/>
        </w:rPr>
        <w:t>á</w:t>
      </w:r>
      <w:r w:rsidRPr="008B3549">
        <w:rPr>
          <w:rFonts w:ascii="Bookman Old Style" w:hAnsi="Bookman Old Style"/>
          <w:sz w:val="26"/>
          <w:szCs w:val="26"/>
        </w:rPr>
        <w:t>guas do dil</w:t>
      </w:r>
      <w:r w:rsidRPr="008B3549">
        <w:rPr>
          <w:rFonts w:ascii="Bookman Old Style" w:hAnsi="Bookman Old Style" w:cs="Times New Roman"/>
          <w:sz w:val="26"/>
          <w:szCs w:val="26"/>
        </w:rPr>
        <w:t>ú</w:t>
      </w:r>
      <w:r w:rsidRPr="008B3549">
        <w:rPr>
          <w:rFonts w:ascii="Bookman Old Style" w:hAnsi="Bookman Old Style"/>
          <w:sz w:val="26"/>
          <w:szCs w:val="26"/>
        </w:rPr>
        <w:t>vio; que quando Abra</w:t>
      </w:r>
      <w:r w:rsidRPr="008B3549">
        <w:rPr>
          <w:rFonts w:ascii="Bookman Old Style" w:hAnsi="Bookman Old Style" w:cs="Times New Roman"/>
          <w:sz w:val="26"/>
          <w:szCs w:val="26"/>
        </w:rPr>
        <w:t>ã</w:t>
      </w:r>
      <w:r w:rsidRPr="008B3549">
        <w:rPr>
          <w:rFonts w:ascii="Bookman Old Style" w:hAnsi="Bookman Old Style"/>
          <w:sz w:val="26"/>
          <w:szCs w:val="26"/>
        </w:rPr>
        <w:t>o, o autor de nossa ra</w:t>
      </w:r>
      <w:r w:rsidRPr="008B3549">
        <w:rPr>
          <w:rFonts w:ascii="Bookman Old Style" w:hAnsi="Bookman Old Style" w:cs="Times New Roman"/>
          <w:sz w:val="26"/>
          <w:szCs w:val="26"/>
        </w:rPr>
        <w:t>ç</w:t>
      </w:r>
      <w:r w:rsidRPr="008B3549">
        <w:rPr>
          <w:rFonts w:ascii="Bookman Old Style" w:hAnsi="Bookman Old Style"/>
          <w:sz w:val="26"/>
          <w:szCs w:val="26"/>
        </w:rPr>
        <w:t>a, andava errante e vagabundo deu-lhe a terra de Cana</w:t>
      </w:r>
      <w:r w:rsidRPr="008B3549">
        <w:rPr>
          <w:rFonts w:ascii="Bookman Old Style" w:hAnsi="Bookman Old Style" w:cs="Times New Roman"/>
          <w:sz w:val="26"/>
          <w:szCs w:val="26"/>
        </w:rPr>
        <w:t>ã</w:t>
      </w:r>
      <w:r w:rsidRPr="008B3549">
        <w:rPr>
          <w:rFonts w:ascii="Bookman Old Style" w:hAnsi="Bookman Old Style"/>
          <w:sz w:val="26"/>
          <w:szCs w:val="26"/>
        </w:rPr>
        <w:t>; que fez nascer Isaque de um pai e de uma m</w:t>
      </w:r>
      <w:r w:rsidRPr="008B3549">
        <w:rPr>
          <w:rFonts w:ascii="Bookman Old Style" w:hAnsi="Bookman Old Style" w:cs="Times New Roman"/>
          <w:sz w:val="26"/>
          <w:szCs w:val="26"/>
        </w:rPr>
        <w:t>ã</w:t>
      </w:r>
      <w:r w:rsidRPr="008B3549">
        <w:rPr>
          <w:rFonts w:ascii="Bookman Old Style" w:hAnsi="Bookman Old Style"/>
          <w:sz w:val="26"/>
          <w:szCs w:val="26"/>
        </w:rPr>
        <w:t>e que n</w:t>
      </w:r>
      <w:r w:rsidRPr="008B3549">
        <w:rPr>
          <w:rFonts w:ascii="Bookman Old Style" w:hAnsi="Bookman Old Style" w:cs="Times New Roman"/>
          <w:sz w:val="26"/>
          <w:szCs w:val="26"/>
        </w:rPr>
        <w:t>ã</w:t>
      </w:r>
      <w:r w:rsidRPr="008B3549">
        <w:rPr>
          <w:rFonts w:ascii="Bookman Old Style" w:hAnsi="Bookman Old Style"/>
          <w:sz w:val="26"/>
          <w:szCs w:val="26"/>
        </w:rPr>
        <w:t>o estavam mais na idade de ter filhos; que deu a Jac</w:t>
      </w:r>
      <w:r w:rsidRPr="008B3549">
        <w:rPr>
          <w:rFonts w:ascii="Bookman Old Style" w:hAnsi="Bookman Old Style" w:cs="Times New Roman"/>
          <w:sz w:val="26"/>
          <w:szCs w:val="26"/>
        </w:rPr>
        <w:t>ó</w:t>
      </w:r>
      <w:r w:rsidRPr="008B3549">
        <w:rPr>
          <w:rFonts w:ascii="Bookman Old Style" w:hAnsi="Bookman Old Style"/>
          <w:sz w:val="26"/>
          <w:szCs w:val="26"/>
        </w:rPr>
        <w:t xml:space="preserve"> doze filhos perfeitos em todas as virtudes; que p</w:t>
      </w:r>
      <w:r w:rsidRPr="008B3549">
        <w:rPr>
          <w:rFonts w:ascii="Bookman Old Style" w:hAnsi="Bookman Old Style" w:cs="Times New Roman"/>
          <w:sz w:val="26"/>
          <w:szCs w:val="26"/>
        </w:rPr>
        <w:t>ô</w:t>
      </w:r>
      <w:r w:rsidRPr="008B3549">
        <w:rPr>
          <w:rFonts w:ascii="Bookman Old Style" w:hAnsi="Bookman Old Style"/>
          <w:sz w:val="26"/>
          <w:szCs w:val="26"/>
        </w:rPr>
        <w:t>s nas m</w:t>
      </w:r>
      <w:r w:rsidRPr="008B3549">
        <w:rPr>
          <w:rFonts w:ascii="Bookman Old Style" w:hAnsi="Bookman Old Style" w:cs="Times New Roman"/>
          <w:sz w:val="26"/>
          <w:szCs w:val="26"/>
        </w:rPr>
        <w:t>ã</w:t>
      </w:r>
      <w:r w:rsidRPr="008B3549">
        <w:rPr>
          <w:rFonts w:ascii="Bookman Old Style" w:hAnsi="Bookman Old Style"/>
          <w:sz w:val="26"/>
          <w:szCs w:val="26"/>
        </w:rPr>
        <w:t>os de Jos</w:t>
      </w:r>
      <w:r w:rsidRPr="008B3549">
        <w:rPr>
          <w:rFonts w:ascii="Bookman Old Style" w:hAnsi="Bookman Old Style" w:cs="Times New Roman"/>
          <w:sz w:val="26"/>
          <w:szCs w:val="26"/>
        </w:rPr>
        <w:t>é</w:t>
      </w:r>
      <w:r w:rsidRPr="008B3549">
        <w:rPr>
          <w:rFonts w:ascii="Bookman Old Style" w:hAnsi="Bookman Old Style"/>
          <w:sz w:val="26"/>
          <w:szCs w:val="26"/>
        </w:rPr>
        <w:t xml:space="preserve"> o governo de todo o Egito; que, enfim, fez hoje o favor de dar-vos, por meu inter</w:t>
      </w:r>
      <w:r w:rsidRPr="008B3549">
        <w:rPr>
          <w:rFonts w:ascii="Bookman Old Style" w:hAnsi="Bookman Old Style"/>
          <w:sz w:val="26"/>
          <w:szCs w:val="26"/>
        </w:rPr>
        <w:softHyphen/>
        <w:t>m</w:t>
      </w:r>
      <w:r w:rsidRPr="008B3549">
        <w:rPr>
          <w:rFonts w:ascii="Bookman Old Style" w:hAnsi="Bookman Old Style" w:cs="Times New Roman"/>
          <w:sz w:val="26"/>
          <w:szCs w:val="26"/>
        </w:rPr>
        <w:t>é</w:t>
      </w:r>
      <w:r w:rsidRPr="008B3549">
        <w:rPr>
          <w:rFonts w:ascii="Bookman Old Style" w:hAnsi="Bookman Old Style"/>
          <w:sz w:val="26"/>
          <w:szCs w:val="26"/>
        </w:rPr>
        <w:t>dio, os seus mandamentos. Se os observardes religiosamente e os preferirdes ao amor que tendes por vossas esposas e filhos, nada faltar</w:t>
      </w:r>
      <w:r w:rsidRPr="008B3549">
        <w:rPr>
          <w:rFonts w:ascii="Bookman Old Style" w:hAnsi="Bookman Old Style" w:cs="Times New Roman"/>
          <w:sz w:val="26"/>
          <w:szCs w:val="26"/>
        </w:rPr>
        <w:t>á</w:t>
      </w:r>
      <w:r w:rsidRPr="008B3549">
        <w:rPr>
          <w:rFonts w:ascii="Bookman Old Style" w:hAnsi="Bookman Old Style"/>
          <w:sz w:val="26"/>
          <w:szCs w:val="26"/>
        </w:rPr>
        <w:t xml:space="preserve"> para a vossa felicida</w:t>
      </w:r>
      <w:r w:rsidRPr="008B3549">
        <w:rPr>
          <w:rFonts w:ascii="Bookman Old Style" w:hAnsi="Bookman Old Style"/>
          <w:sz w:val="26"/>
          <w:szCs w:val="26"/>
        </w:rPr>
        <w:softHyphen/>
        <w:t>de: a terra ser</w:t>
      </w:r>
      <w:r w:rsidRPr="008B3549">
        <w:rPr>
          <w:rFonts w:ascii="Bookman Old Style" w:hAnsi="Bookman Old Style" w:cs="Times New Roman"/>
          <w:sz w:val="26"/>
          <w:szCs w:val="26"/>
        </w:rPr>
        <w:t>á</w:t>
      </w:r>
      <w:r w:rsidRPr="008B3549">
        <w:rPr>
          <w:rFonts w:ascii="Bookman Old Style" w:hAnsi="Bookman Old Style"/>
          <w:sz w:val="26"/>
          <w:szCs w:val="26"/>
        </w:rPr>
        <w:t xml:space="preserve"> sempre f</w:t>
      </w:r>
      <w:r w:rsidRPr="008B3549">
        <w:rPr>
          <w:rFonts w:ascii="Bookman Old Style" w:hAnsi="Bookman Old Style" w:cs="Times New Roman"/>
          <w:sz w:val="26"/>
          <w:szCs w:val="26"/>
        </w:rPr>
        <w:t>é</w:t>
      </w:r>
      <w:r w:rsidRPr="008B3549">
        <w:rPr>
          <w:rFonts w:ascii="Bookman Old Style" w:hAnsi="Bookman Old Style"/>
          <w:sz w:val="26"/>
          <w:szCs w:val="26"/>
        </w:rPr>
        <w:t>rtil para v</w:t>
      </w:r>
      <w:r w:rsidRPr="008B3549">
        <w:rPr>
          <w:rFonts w:ascii="Bookman Old Style" w:hAnsi="Bookman Old Style" w:cs="Times New Roman"/>
          <w:sz w:val="26"/>
          <w:szCs w:val="26"/>
        </w:rPr>
        <w:t>ó</w:t>
      </w:r>
      <w:r w:rsidRPr="008B3549">
        <w:rPr>
          <w:rFonts w:ascii="Bookman Old Style" w:hAnsi="Bookman Old Style"/>
          <w:sz w:val="26"/>
          <w:szCs w:val="26"/>
        </w:rPr>
        <w:t>s, e o mar, sempre tranq</w:t>
      </w:r>
      <w:r w:rsidRPr="008B3549">
        <w:rPr>
          <w:rFonts w:ascii="Bookman Old Style" w:hAnsi="Bookman Old Style" w:cs="Times New Roman"/>
          <w:sz w:val="26"/>
          <w:szCs w:val="26"/>
        </w:rPr>
        <w:t>ü</w:t>
      </w:r>
      <w:r w:rsidRPr="008B3549">
        <w:rPr>
          <w:rFonts w:ascii="Bookman Old Style" w:hAnsi="Bookman Old Style"/>
          <w:sz w:val="26"/>
          <w:szCs w:val="26"/>
        </w:rPr>
        <w:t>ilo. Sereis ricos em filhos e tem</w:t>
      </w:r>
      <w:r w:rsidRPr="008B3549">
        <w:rPr>
          <w:rFonts w:ascii="Bookman Old Style" w:hAnsi="Bookman Old Style" w:cs="Times New Roman"/>
          <w:sz w:val="26"/>
          <w:szCs w:val="26"/>
        </w:rPr>
        <w:t>í</w:t>
      </w:r>
      <w:r w:rsidRPr="008B3549">
        <w:rPr>
          <w:rFonts w:ascii="Bookman Old Style" w:hAnsi="Bookman Old Style"/>
          <w:sz w:val="26"/>
          <w:szCs w:val="26"/>
        </w:rPr>
        <w:t>veis aos vossos inimigos. Falo-vos com verdade, pois tive a felicidade de ver a Deus. Ouvi a sua voz imortal, e v</w:t>
      </w:r>
      <w:r w:rsidRPr="008B3549">
        <w:rPr>
          <w:rFonts w:ascii="Bookman Old Style" w:hAnsi="Bookman Old Style" w:cs="Times New Roman"/>
          <w:sz w:val="26"/>
          <w:szCs w:val="26"/>
        </w:rPr>
        <w:t>ó</w:t>
      </w:r>
      <w:r w:rsidRPr="008B3549">
        <w:rPr>
          <w:rFonts w:ascii="Bookman Old Style" w:hAnsi="Bookman Old Style"/>
          <w:sz w:val="26"/>
          <w:szCs w:val="26"/>
        </w:rPr>
        <w:t>s n</w:t>
      </w:r>
      <w:r w:rsidRPr="008B3549">
        <w:rPr>
          <w:rFonts w:ascii="Bookman Old Style" w:hAnsi="Bookman Old Style" w:cs="Times New Roman"/>
          <w:sz w:val="26"/>
          <w:szCs w:val="26"/>
        </w:rPr>
        <w:t>ã</w:t>
      </w:r>
      <w:r w:rsidRPr="008B3549">
        <w:rPr>
          <w:rFonts w:ascii="Bookman Old Style" w:hAnsi="Bookman Old Style"/>
          <w:sz w:val="26"/>
          <w:szCs w:val="26"/>
        </w:rPr>
        <w:t>o podeis mais duvidar de que Ele vos ame ou que deseje cuidar de vossa posteridade".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113. Depois dessas palavras, Mois</w:t>
      </w:r>
      <w:r w:rsidRPr="008B3549">
        <w:rPr>
          <w:rFonts w:ascii="Bookman Old Style" w:hAnsi="Bookman Old Style" w:cs="Times New Roman"/>
          <w:sz w:val="26"/>
          <w:szCs w:val="26"/>
        </w:rPr>
        <w:t>é</w:t>
      </w:r>
      <w:r w:rsidRPr="008B3549">
        <w:rPr>
          <w:rFonts w:ascii="Bookman Old Style" w:hAnsi="Bookman Old Style"/>
          <w:sz w:val="26"/>
          <w:szCs w:val="26"/>
        </w:rPr>
        <w:t>s fez avan</w:t>
      </w:r>
      <w:r w:rsidRPr="008B3549">
        <w:rPr>
          <w:rFonts w:ascii="Bookman Old Style" w:hAnsi="Bookman Old Style" w:cs="Times New Roman"/>
          <w:sz w:val="26"/>
          <w:szCs w:val="26"/>
        </w:rPr>
        <w:t>ç</w:t>
      </w:r>
      <w:r w:rsidRPr="008B3549">
        <w:rPr>
          <w:rFonts w:ascii="Bookman Old Style" w:hAnsi="Bookman Old Style"/>
          <w:sz w:val="26"/>
          <w:szCs w:val="26"/>
        </w:rPr>
        <w:t xml:space="preserve">ar todo o povo, com suas </w:t>
      </w:r>
      <w:r w:rsidRPr="008B3549">
        <w:rPr>
          <w:rFonts w:ascii="Bookman Old Style" w:hAnsi="Bookman Old Style"/>
          <w:sz w:val="26"/>
          <w:szCs w:val="26"/>
        </w:rPr>
        <w:lastRenderedPageBreak/>
        <w:t>mu</w:t>
      </w:r>
      <w:r w:rsidRPr="008B3549">
        <w:rPr>
          <w:rFonts w:ascii="Bookman Old Style" w:hAnsi="Bookman Old Style"/>
          <w:sz w:val="26"/>
          <w:szCs w:val="26"/>
        </w:rPr>
        <w:softHyphen/>
        <w:t>lheres e filhos, para que eles mesmos ouvissem a voz de Deus e recebessem diretamente de sua boca os mandamentos, para n</w:t>
      </w:r>
      <w:r w:rsidRPr="008B3549">
        <w:rPr>
          <w:rFonts w:ascii="Bookman Old Style" w:hAnsi="Bookman Old Style" w:cs="Times New Roman"/>
          <w:sz w:val="26"/>
          <w:szCs w:val="26"/>
        </w:rPr>
        <w:t>ã</w:t>
      </w:r>
      <w:r w:rsidRPr="008B3549">
        <w:rPr>
          <w:rFonts w:ascii="Bookman Old Style" w:hAnsi="Bookman Old Style"/>
          <w:sz w:val="26"/>
          <w:szCs w:val="26"/>
        </w:rPr>
        <w:t>o diminuir a estes a autorida</w:t>
      </w:r>
      <w:r w:rsidRPr="008B3549">
        <w:rPr>
          <w:rFonts w:ascii="Bookman Old Style" w:hAnsi="Bookman Old Style"/>
          <w:sz w:val="26"/>
          <w:szCs w:val="26"/>
        </w:rPr>
        <w:softHyphen/>
        <w:t>de, como recebidos apenas pelo minist</w:t>
      </w:r>
      <w:r w:rsidRPr="008B3549">
        <w:rPr>
          <w:rFonts w:ascii="Bookman Old Style" w:hAnsi="Bookman Old Style" w:cs="Times New Roman"/>
          <w:sz w:val="26"/>
          <w:szCs w:val="26"/>
        </w:rPr>
        <w:t>é</w:t>
      </w:r>
      <w:r>
        <w:rPr>
          <w:rFonts w:ascii="Bookman Old Style" w:hAnsi="Bookman Old Style"/>
          <w:sz w:val="26"/>
          <w:szCs w:val="26"/>
        </w:rPr>
        <w:t>rio de um ho</w:t>
      </w:r>
      <w:r w:rsidRPr="008B3549">
        <w:rPr>
          <w:rFonts w:ascii="Bookman Old Style" w:hAnsi="Bookman Old Style"/>
          <w:sz w:val="26"/>
          <w:szCs w:val="26"/>
        </w:rPr>
        <w:t>me</w:t>
      </w:r>
      <w:r>
        <w:rPr>
          <w:rFonts w:ascii="Bookman Old Style" w:hAnsi="Bookman Old Style"/>
          <w:sz w:val="26"/>
          <w:szCs w:val="26"/>
        </w:rPr>
        <w:t xml:space="preserve">m. </w:t>
      </w:r>
      <w:r w:rsidRPr="008B3549">
        <w:rPr>
          <w:rFonts w:ascii="Bookman Old Style" w:hAnsi="Bookman Old Style"/>
          <w:sz w:val="26"/>
          <w:szCs w:val="26"/>
        </w:rPr>
        <w:t>Assim, ouv</w:t>
      </w:r>
      <w:r>
        <w:rPr>
          <w:rFonts w:ascii="Bookman Old Style" w:hAnsi="Bookman Old Style"/>
          <w:sz w:val="26"/>
          <w:szCs w:val="26"/>
        </w:rPr>
        <w:t>ir</w:t>
      </w:r>
      <w:r w:rsidRPr="008B3549">
        <w:rPr>
          <w:rFonts w:ascii="Bookman Old Style" w:hAnsi="Bookman Old Style"/>
          <w:sz w:val="26"/>
          <w:szCs w:val="26"/>
        </w:rPr>
        <w:t>am todos</w:t>
      </w:r>
      <w:r>
        <w:rPr>
          <w:rFonts w:ascii="Bookman Old Style" w:hAnsi="Bookman Old Style"/>
          <w:sz w:val="26"/>
          <w:szCs w:val="26"/>
        </w:rPr>
        <w:t xml:space="preserve"> </w:t>
      </w:r>
      <w:r w:rsidRPr="008B3549">
        <w:rPr>
          <w:rFonts w:ascii="Bookman Old Style" w:hAnsi="Bookman Old Style"/>
          <w:sz w:val="26"/>
          <w:szCs w:val="26"/>
        </w:rPr>
        <w:t>uma voz do c</w:t>
      </w:r>
      <w:r w:rsidRPr="008B3549">
        <w:rPr>
          <w:rFonts w:ascii="Bookman Old Style" w:hAnsi="Bookman Old Style" w:cs="Times New Roman"/>
          <w:sz w:val="26"/>
          <w:szCs w:val="26"/>
        </w:rPr>
        <w:t>é</w:t>
      </w:r>
      <w:r w:rsidRPr="008B3549">
        <w:rPr>
          <w:rFonts w:ascii="Bookman Old Style" w:hAnsi="Bookman Old Style"/>
          <w:sz w:val="26"/>
          <w:szCs w:val="26"/>
        </w:rPr>
        <w:t>u, que lhes falava muito distintamente, e escutaram os preceitos que Mois</w:t>
      </w:r>
      <w:r w:rsidRPr="008B3549">
        <w:rPr>
          <w:rFonts w:ascii="Bookman Old Style" w:hAnsi="Bookman Old Style" w:cs="Times New Roman"/>
          <w:sz w:val="26"/>
          <w:szCs w:val="26"/>
        </w:rPr>
        <w:t>é</w:t>
      </w:r>
      <w:r w:rsidRPr="008B3549">
        <w:rPr>
          <w:rFonts w:ascii="Bookman Old Style" w:hAnsi="Bookman Old Style"/>
          <w:sz w:val="26"/>
          <w:szCs w:val="26"/>
        </w:rPr>
        <w:t>s lhes deu depois, os quais estavam escritos nas duas T</w:t>
      </w:r>
      <w:r w:rsidRPr="008B3549">
        <w:rPr>
          <w:rFonts w:ascii="Bookman Old Style" w:hAnsi="Bookman Old Style" w:cs="Times New Roman"/>
          <w:sz w:val="26"/>
          <w:szCs w:val="26"/>
        </w:rPr>
        <w:t>á</w:t>
      </w:r>
      <w:r w:rsidRPr="008B3549">
        <w:rPr>
          <w:rFonts w:ascii="Bookman Old Style" w:hAnsi="Bookman Old Style"/>
          <w:sz w:val="26"/>
          <w:szCs w:val="26"/>
        </w:rPr>
        <w:t>buas da Lei.</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xodo 20. </w:t>
      </w:r>
      <w:r w:rsidRPr="008B3549">
        <w:rPr>
          <w:rFonts w:ascii="Bookman Old Style" w:hAnsi="Bookman Old Style"/>
          <w:sz w:val="26"/>
          <w:szCs w:val="26"/>
        </w:rPr>
        <w:t>N</w:t>
      </w:r>
      <w:r w:rsidRPr="008B3549">
        <w:rPr>
          <w:rFonts w:ascii="Bookman Old Style" w:hAnsi="Bookman Old Style" w:cs="Times New Roman"/>
          <w:sz w:val="26"/>
          <w:szCs w:val="26"/>
        </w:rPr>
        <w:t>ã</w:t>
      </w:r>
      <w:r w:rsidRPr="008B3549">
        <w:rPr>
          <w:rFonts w:ascii="Bookman Old Style" w:hAnsi="Bookman Old Style"/>
          <w:sz w:val="26"/>
          <w:szCs w:val="26"/>
        </w:rPr>
        <w:t xml:space="preserve">o me </w:t>
      </w:r>
      <w:r w:rsidRPr="008B3549">
        <w:rPr>
          <w:rFonts w:ascii="Bookman Old Style" w:hAnsi="Bookman Old Style" w:cs="Times New Roman"/>
          <w:sz w:val="26"/>
          <w:szCs w:val="26"/>
        </w:rPr>
        <w:t>é</w:t>
      </w:r>
      <w:r w:rsidRPr="008B3549">
        <w:rPr>
          <w:rFonts w:ascii="Bookman Old Style" w:hAnsi="Bookman Old Style"/>
          <w:sz w:val="26"/>
          <w:szCs w:val="26"/>
        </w:rPr>
        <w:t xml:space="preserve"> permitido referir as mesmas palavras, mas vou transcre</w:t>
      </w:r>
      <w:r w:rsidRPr="008B3549">
        <w:rPr>
          <w:rFonts w:ascii="Bookman Old Style" w:hAnsi="Bookman Old Style"/>
          <w:sz w:val="26"/>
          <w:szCs w:val="26"/>
        </w:rPr>
        <w:softHyphen/>
        <w:t>ver-vos apenas o sentido: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I.      H</w:t>
      </w:r>
      <w:r w:rsidRPr="008B3549">
        <w:rPr>
          <w:rFonts w:ascii="Bookman Old Style" w:hAnsi="Bookman Old Style" w:cs="Times New Roman"/>
          <w:sz w:val="26"/>
          <w:szCs w:val="26"/>
        </w:rPr>
        <w:t>á</w:t>
      </w:r>
      <w:r w:rsidRPr="008B3549">
        <w:rPr>
          <w:rFonts w:ascii="Bookman Old Style" w:hAnsi="Bookman Old Style"/>
          <w:sz w:val="26"/>
          <w:szCs w:val="26"/>
        </w:rPr>
        <w:t xml:space="preserve"> um s</w:t>
      </w:r>
      <w:r w:rsidRPr="008B3549">
        <w:rPr>
          <w:rFonts w:ascii="Bookman Old Style" w:hAnsi="Bookman Old Style" w:cs="Times New Roman"/>
          <w:sz w:val="26"/>
          <w:szCs w:val="26"/>
        </w:rPr>
        <w:t>ó</w:t>
      </w:r>
      <w:r w:rsidRPr="008B3549">
        <w:rPr>
          <w:rFonts w:ascii="Bookman Old Style" w:hAnsi="Bookman Old Style"/>
          <w:sz w:val="26"/>
          <w:szCs w:val="26"/>
        </w:rPr>
        <w:t xml:space="preserve"> Deus, e somente Ele deve ser adorado.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II.     N</w:t>
      </w:r>
      <w:r w:rsidRPr="008B3549">
        <w:rPr>
          <w:rFonts w:ascii="Bookman Old Style" w:hAnsi="Bookman Old Style" w:cs="Times New Roman"/>
          <w:sz w:val="26"/>
          <w:szCs w:val="26"/>
        </w:rPr>
        <w:t>ã</w:t>
      </w:r>
      <w:r w:rsidRPr="008B3549">
        <w:rPr>
          <w:rFonts w:ascii="Bookman Old Style" w:hAnsi="Bookman Old Style"/>
          <w:sz w:val="26"/>
          <w:szCs w:val="26"/>
        </w:rPr>
        <w:t>o se deve adorar a imagem de animal algum.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III.    N</w:t>
      </w:r>
      <w:r w:rsidRPr="008B3549">
        <w:rPr>
          <w:rFonts w:ascii="Bookman Old Style" w:hAnsi="Bookman Old Style" w:cs="Times New Roman"/>
          <w:sz w:val="26"/>
          <w:szCs w:val="26"/>
        </w:rPr>
        <w:t>ã</w:t>
      </w:r>
      <w:r w:rsidRPr="008B3549">
        <w:rPr>
          <w:rFonts w:ascii="Bookman Old Style" w:hAnsi="Bookman Old Style"/>
          <w:sz w:val="26"/>
          <w:szCs w:val="26"/>
        </w:rPr>
        <w:t>o se deve jurar em v</w:t>
      </w:r>
      <w:r w:rsidRPr="008B3549">
        <w:rPr>
          <w:rFonts w:ascii="Bookman Old Style" w:hAnsi="Bookman Old Style" w:cs="Times New Roman"/>
          <w:sz w:val="26"/>
          <w:szCs w:val="26"/>
        </w:rPr>
        <w:t>ã</w:t>
      </w:r>
      <w:r w:rsidRPr="008B3549">
        <w:rPr>
          <w:rFonts w:ascii="Bookman Old Style" w:hAnsi="Bookman Old Style"/>
          <w:sz w:val="26"/>
          <w:szCs w:val="26"/>
        </w:rPr>
        <w:t>o o nome de Deus.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IV.    N</w:t>
      </w:r>
      <w:r w:rsidRPr="008B3549">
        <w:rPr>
          <w:rFonts w:ascii="Bookman Old Style" w:hAnsi="Bookman Old Style" w:cs="Times New Roman"/>
          <w:sz w:val="26"/>
          <w:szCs w:val="26"/>
        </w:rPr>
        <w:t>ã</w:t>
      </w:r>
      <w:r w:rsidRPr="008B3549">
        <w:rPr>
          <w:rFonts w:ascii="Bookman Old Style" w:hAnsi="Bookman Old Style"/>
          <w:sz w:val="26"/>
          <w:szCs w:val="26"/>
        </w:rPr>
        <w:t>o se deve profanar por obra alguma a santidade e o descanso do s</w:t>
      </w:r>
      <w:r w:rsidRPr="008B3549">
        <w:rPr>
          <w:rFonts w:ascii="Bookman Old Style" w:hAnsi="Bookman Old Style" w:cs="Times New Roman"/>
          <w:sz w:val="26"/>
          <w:szCs w:val="26"/>
        </w:rPr>
        <w:t>é</w:t>
      </w:r>
      <w:r w:rsidRPr="008B3549">
        <w:rPr>
          <w:rFonts w:ascii="Bookman Old Style" w:hAnsi="Bookman Old Style"/>
          <w:sz w:val="26"/>
          <w:szCs w:val="26"/>
        </w:rPr>
        <w:t>timo dia.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V.     Deve-se honrar pai e m</w:t>
      </w:r>
      <w:r w:rsidRPr="008B3549">
        <w:rPr>
          <w:rFonts w:ascii="Bookman Old Style" w:hAnsi="Bookman Old Style" w:cs="Times New Roman"/>
          <w:sz w:val="26"/>
          <w:szCs w:val="26"/>
        </w:rPr>
        <w:t>ã</w:t>
      </w:r>
      <w:r w:rsidRPr="008B3549">
        <w:rPr>
          <w:rFonts w:ascii="Bookman Old Style" w:hAnsi="Bookman Old Style"/>
          <w:sz w:val="26"/>
          <w:szCs w:val="26"/>
        </w:rPr>
        <w: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VI.   N</w:t>
      </w:r>
      <w:r w:rsidRPr="008B3549">
        <w:rPr>
          <w:rFonts w:ascii="Bookman Old Style" w:hAnsi="Bookman Old Style" w:cs="Times New Roman"/>
          <w:sz w:val="26"/>
          <w:szCs w:val="26"/>
        </w:rPr>
        <w:t>ã</w:t>
      </w:r>
      <w:r w:rsidRPr="008B3549">
        <w:rPr>
          <w:rFonts w:ascii="Bookman Old Style" w:hAnsi="Bookman Old Style"/>
          <w:sz w:val="26"/>
          <w:szCs w:val="26"/>
        </w:rPr>
        <w:t>o se deve cometer assass</w:t>
      </w:r>
      <w:r w:rsidRPr="008B3549">
        <w:rPr>
          <w:rFonts w:ascii="Bookman Old Style" w:hAnsi="Bookman Old Style" w:cs="Times New Roman"/>
          <w:sz w:val="26"/>
          <w:szCs w:val="26"/>
        </w:rPr>
        <w:t>í</w:t>
      </w:r>
      <w:r w:rsidRPr="008B3549">
        <w:rPr>
          <w:rFonts w:ascii="Bookman Old Style" w:hAnsi="Bookman Old Style"/>
          <w:sz w:val="26"/>
          <w:szCs w:val="26"/>
        </w:rPr>
        <w:t>nio.</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VII.   N</w:t>
      </w:r>
      <w:r w:rsidRPr="008B3549">
        <w:rPr>
          <w:rFonts w:ascii="Bookman Old Style" w:hAnsi="Bookman Old Style" w:cs="Times New Roman"/>
          <w:sz w:val="26"/>
          <w:szCs w:val="26"/>
        </w:rPr>
        <w:t>ã</w:t>
      </w:r>
      <w:r w:rsidRPr="008B3549">
        <w:rPr>
          <w:rFonts w:ascii="Bookman Old Style" w:hAnsi="Bookman Old Style"/>
          <w:sz w:val="26"/>
          <w:szCs w:val="26"/>
        </w:rPr>
        <w:t>o se deve cometer adult</w:t>
      </w:r>
      <w:r w:rsidRPr="008B3549">
        <w:rPr>
          <w:rFonts w:ascii="Bookman Old Style" w:hAnsi="Bookman Old Style" w:cs="Times New Roman"/>
          <w:sz w:val="26"/>
          <w:szCs w:val="26"/>
        </w:rPr>
        <w:t>é</w:t>
      </w:r>
      <w:r w:rsidRPr="008B3549">
        <w:rPr>
          <w:rFonts w:ascii="Bookman Old Style" w:hAnsi="Bookman Old Style"/>
          <w:sz w:val="26"/>
          <w:szCs w:val="26"/>
        </w:rPr>
        <w:t xml:space="preserve">rio. </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VI</w:t>
      </w:r>
      <w:r>
        <w:rPr>
          <w:rFonts w:ascii="Bookman Old Style" w:hAnsi="Bookman Old Style"/>
          <w:sz w:val="26"/>
          <w:szCs w:val="26"/>
        </w:rPr>
        <w:t>II</w:t>
      </w:r>
      <w:r w:rsidRPr="008B3549">
        <w:rPr>
          <w:rFonts w:ascii="Bookman Old Style" w:hAnsi="Bookman Old Style"/>
          <w:sz w:val="26"/>
          <w:szCs w:val="26"/>
        </w:rPr>
        <w:t>. N</w:t>
      </w:r>
      <w:r w:rsidRPr="008B3549">
        <w:rPr>
          <w:rFonts w:ascii="Bookman Old Style" w:hAnsi="Bookman Old Style" w:cs="Times New Roman"/>
          <w:sz w:val="26"/>
          <w:szCs w:val="26"/>
        </w:rPr>
        <w:t>ã</w:t>
      </w:r>
      <w:r w:rsidRPr="008B3549">
        <w:rPr>
          <w:rFonts w:ascii="Bookman Old Style" w:hAnsi="Bookman Old Style"/>
          <w:sz w:val="26"/>
          <w:szCs w:val="26"/>
        </w:rPr>
        <w:t>o se deve roubar.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IX.   N</w:t>
      </w:r>
      <w:r w:rsidRPr="008B3549">
        <w:rPr>
          <w:rFonts w:ascii="Bookman Old Style" w:hAnsi="Bookman Old Style" w:cs="Times New Roman"/>
          <w:sz w:val="26"/>
          <w:szCs w:val="26"/>
        </w:rPr>
        <w:t>ã</w:t>
      </w:r>
      <w:r w:rsidRPr="008B3549">
        <w:rPr>
          <w:rFonts w:ascii="Bookman Old Style" w:hAnsi="Bookman Old Style"/>
          <w:sz w:val="26"/>
          <w:szCs w:val="26"/>
        </w:rPr>
        <w:t>o se deve dar falso testemunho.</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X.    N</w:t>
      </w:r>
      <w:r w:rsidRPr="008B3549">
        <w:rPr>
          <w:rFonts w:ascii="Bookman Old Style" w:hAnsi="Bookman Old Style" w:cs="Times New Roman"/>
          <w:sz w:val="26"/>
          <w:szCs w:val="26"/>
        </w:rPr>
        <w:t>ã</w:t>
      </w:r>
      <w:r w:rsidRPr="008B3549">
        <w:rPr>
          <w:rFonts w:ascii="Bookman Old Style" w:hAnsi="Bookman Old Style"/>
          <w:sz w:val="26"/>
          <w:szCs w:val="26"/>
        </w:rPr>
        <w:t>o se deve desejar coisa que perten</w:t>
      </w:r>
      <w:r w:rsidRPr="008B3549">
        <w:rPr>
          <w:rFonts w:ascii="Bookman Old Style" w:hAnsi="Bookman Old Style" w:cs="Times New Roman"/>
          <w:sz w:val="26"/>
          <w:szCs w:val="26"/>
        </w:rPr>
        <w:t>ç</w:t>
      </w:r>
      <w:r w:rsidRPr="008B3549">
        <w:rPr>
          <w:rFonts w:ascii="Bookman Old Style" w:hAnsi="Bookman Old Style"/>
          <w:sz w:val="26"/>
          <w:szCs w:val="26"/>
        </w:rPr>
        <w:t>a a outrem.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xodo </w:t>
      </w:r>
      <w:r w:rsidRPr="008B3549">
        <w:rPr>
          <w:rFonts w:ascii="Bookman Old Style" w:hAnsi="Bookman Old Style"/>
          <w:sz w:val="26"/>
          <w:szCs w:val="26"/>
        </w:rPr>
        <w:t>2</w:t>
      </w:r>
      <w:r>
        <w:rPr>
          <w:rFonts w:ascii="Bookman Old Style" w:hAnsi="Bookman Old Style"/>
          <w:sz w:val="26"/>
          <w:szCs w:val="26"/>
        </w:rPr>
        <w:t>1</w:t>
      </w:r>
      <w:r w:rsidRPr="008B3549">
        <w:rPr>
          <w:rFonts w:ascii="Bookman Old Style" w:hAnsi="Bookman Old Style"/>
          <w:sz w:val="26"/>
          <w:szCs w:val="26"/>
        </w:rPr>
        <w:t>.</w:t>
      </w:r>
      <w:r>
        <w:rPr>
          <w:rFonts w:ascii="Bookman Old Style" w:hAnsi="Bookman Old Style"/>
          <w:sz w:val="26"/>
          <w:szCs w:val="26"/>
        </w:rPr>
        <w:t xml:space="preserve"> </w:t>
      </w:r>
      <w:r w:rsidRPr="008B3549">
        <w:rPr>
          <w:rFonts w:ascii="Bookman Old Style" w:hAnsi="Bookman Old Style"/>
          <w:sz w:val="26"/>
          <w:szCs w:val="26"/>
        </w:rPr>
        <w:t>0 povo, depois de haver recebido esses mandamentos da pr</w:t>
      </w:r>
      <w:r w:rsidRPr="008B3549">
        <w:rPr>
          <w:rFonts w:ascii="Bookman Old Style" w:hAnsi="Bookman Old Style" w:cs="Times New Roman"/>
          <w:sz w:val="26"/>
          <w:szCs w:val="26"/>
        </w:rPr>
        <w:t>ó</w:t>
      </w:r>
      <w:r w:rsidRPr="008B3549">
        <w:rPr>
          <w:rFonts w:ascii="Bookman Old Style" w:hAnsi="Bookman Old Style"/>
          <w:sz w:val="26"/>
          <w:szCs w:val="26"/>
        </w:rPr>
        <w:t>pria boca de Deus, como Mois</w:t>
      </w:r>
      <w:r w:rsidRPr="008B3549">
        <w:rPr>
          <w:rFonts w:ascii="Bookman Old Style" w:hAnsi="Bookman Old Style" w:cs="Times New Roman"/>
          <w:sz w:val="26"/>
          <w:szCs w:val="26"/>
        </w:rPr>
        <w:t>é</w:t>
      </w:r>
      <w:r w:rsidRPr="008B3549">
        <w:rPr>
          <w:rFonts w:ascii="Bookman Old Style" w:hAnsi="Bookman Old Style"/>
          <w:sz w:val="26"/>
          <w:szCs w:val="26"/>
        </w:rPr>
        <w:t>s lhes havia dito, retirou-se alegremente. Nos dias seguintes, foram v</w:t>
      </w:r>
      <w:r w:rsidRPr="008B3549">
        <w:rPr>
          <w:rFonts w:ascii="Bookman Old Style" w:hAnsi="Bookman Old Style" w:cs="Times New Roman"/>
          <w:sz w:val="26"/>
          <w:szCs w:val="26"/>
        </w:rPr>
        <w:t>á</w:t>
      </w:r>
      <w:r w:rsidRPr="008B3549">
        <w:rPr>
          <w:rFonts w:ascii="Bookman Old Style" w:hAnsi="Bookman Old Style"/>
          <w:sz w:val="26"/>
          <w:szCs w:val="26"/>
        </w:rPr>
        <w:t>rias vezes procurar Mois</w:t>
      </w:r>
      <w:r w:rsidRPr="008B3549">
        <w:rPr>
          <w:rFonts w:ascii="Bookman Old Style" w:hAnsi="Bookman Old Style" w:cs="Times New Roman"/>
          <w:sz w:val="26"/>
          <w:szCs w:val="26"/>
        </w:rPr>
        <w:t>é</w:t>
      </w:r>
      <w:r w:rsidRPr="008B3549">
        <w:rPr>
          <w:rFonts w:ascii="Bookman Old Style" w:hAnsi="Bookman Old Style"/>
          <w:sz w:val="26"/>
          <w:szCs w:val="26"/>
        </w:rPr>
        <w:t>s em sua tenda, a fim de rogar-lhe que obtivesse de Deus leis para a sua pol</w:t>
      </w:r>
      <w:r w:rsidRPr="008B3549">
        <w:rPr>
          <w:rFonts w:ascii="Bookman Old Style" w:hAnsi="Bookman Old Style" w:cs="Times New Roman"/>
          <w:sz w:val="26"/>
          <w:szCs w:val="26"/>
        </w:rPr>
        <w:t>í</w:t>
      </w:r>
      <w:r w:rsidRPr="008B3549">
        <w:rPr>
          <w:rFonts w:ascii="Bookman Old Style" w:hAnsi="Bookman Old Style"/>
          <w:sz w:val="26"/>
          <w:szCs w:val="26"/>
        </w:rPr>
        <w:t>tica e para o governo da Rep</w:t>
      </w:r>
      <w:r w:rsidRPr="008B3549">
        <w:rPr>
          <w:rFonts w:ascii="Bookman Old Style" w:hAnsi="Bookman Old Style" w:cs="Times New Roman"/>
          <w:sz w:val="26"/>
          <w:szCs w:val="26"/>
        </w:rPr>
        <w:t>ú</w:t>
      </w:r>
      <w:r w:rsidRPr="008B3549">
        <w:rPr>
          <w:rFonts w:ascii="Bookman Old Style" w:hAnsi="Bookman Old Style"/>
          <w:sz w:val="26"/>
          <w:szCs w:val="26"/>
        </w:rPr>
        <w:t>blica. Ele o prometeu e o assim fez, algum tempo depois, como relatarei mais tarde, pois resolvi escrever um livro a esse respeito.</w:t>
      </w:r>
    </w:p>
    <w:p w:rsidR="00A62DFE" w:rsidRPr="00C93FF5"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114. </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xodo 24. </w:t>
      </w:r>
      <w:r w:rsidRPr="008B3549">
        <w:rPr>
          <w:rFonts w:ascii="Bookman Old Style" w:hAnsi="Bookman Old Style"/>
          <w:sz w:val="26"/>
          <w:szCs w:val="26"/>
        </w:rPr>
        <w:t>Algum tempo depois, Mois</w:t>
      </w:r>
      <w:r w:rsidRPr="008B3549">
        <w:rPr>
          <w:rFonts w:ascii="Bookman Old Style" w:hAnsi="Bookman Old Style" w:cs="Times New Roman"/>
          <w:sz w:val="26"/>
          <w:szCs w:val="26"/>
        </w:rPr>
        <w:t>é</w:t>
      </w:r>
      <w:r w:rsidRPr="008B3549">
        <w:rPr>
          <w:rFonts w:ascii="Bookman Old Style" w:hAnsi="Bookman Old Style"/>
          <w:sz w:val="26"/>
          <w:szCs w:val="26"/>
        </w:rPr>
        <w:t xml:space="preserve">s voltou ao monte, subiu-o </w:t>
      </w:r>
      <w:r w:rsidRPr="008B3549">
        <w:rPr>
          <w:rFonts w:ascii="Bookman Old Style" w:hAnsi="Bookman Old Style" w:cs="Times New Roman"/>
          <w:sz w:val="26"/>
          <w:szCs w:val="26"/>
        </w:rPr>
        <w:t>à</w:t>
      </w:r>
      <w:r w:rsidRPr="008B3549">
        <w:rPr>
          <w:rFonts w:ascii="Bookman Old Style" w:hAnsi="Bookman Old Style"/>
          <w:sz w:val="26"/>
          <w:szCs w:val="26"/>
        </w:rPr>
        <w:t xml:space="preserve"> vista de todo o povo e l</w:t>
      </w:r>
      <w:r w:rsidRPr="008B3549">
        <w:rPr>
          <w:rFonts w:ascii="Bookman Old Style" w:hAnsi="Bookman Old Style" w:cs="Times New Roman"/>
          <w:sz w:val="26"/>
          <w:szCs w:val="26"/>
        </w:rPr>
        <w:t>á</w:t>
      </w:r>
      <w:r w:rsidRPr="008B3549">
        <w:rPr>
          <w:rFonts w:ascii="Bookman Old Style" w:hAnsi="Bookman Old Style"/>
          <w:sz w:val="26"/>
          <w:szCs w:val="26"/>
        </w:rPr>
        <w:t xml:space="preserve"> ficou quarenta dias. Essa demora os p</w:t>
      </w:r>
      <w:r w:rsidRPr="008B3549">
        <w:rPr>
          <w:rFonts w:ascii="Bookman Old Style" w:hAnsi="Bookman Old Style" w:cs="Times New Roman"/>
          <w:sz w:val="26"/>
          <w:szCs w:val="26"/>
        </w:rPr>
        <w:t>ô</w:t>
      </w:r>
      <w:r w:rsidRPr="008B3549">
        <w:rPr>
          <w:rFonts w:ascii="Bookman Old Style" w:hAnsi="Bookman Old Style"/>
          <w:sz w:val="26"/>
          <w:szCs w:val="26"/>
        </w:rPr>
        <w:t>s em grande pena, e a d</w:t>
      </w:r>
      <w:r w:rsidRPr="008B3549">
        <w:rPr>
          <w:rFonts w:ascii="Bookman Old Style" w:hAnsi="Bookman Old Style" w:cs="Times New Roman"/>
          <w:sz w:val="26"/>
          <w:szCs w:val="26"/>
        </w:rPr>
        <w:t>ú</w:t>
      </w:r>
      <w:r w:rsidRPr="008B3549">
        <w:rPr>
          <w:rFonts w:ascii="Bookman Old Style" w:hAnsi="Bookman Old Style"/>
          <w:sz w:val="26"/>
          <w:szCs w:val="26"/>
        </w:rPr>
        <w:t>vida de que algum mal lhe tivesse acontecido era a causa principal de seu sofrimento. Cada qual falava a seu modo: os que n</w:t>
      </w:r>
      <w:r w:rsidRPr="008B3549">
        <w:rPr>
          <w:rFonts w:ascii="Bookman Old Style" w:hAnsi="Bookman Old Style" w:cs="Times New Roman"/>
          <w:sz w:val="26"/>
          <w:szCs w:val="26"/>
        </w:rPr>
        <w:t>ã</w:t>
      </w:r>
      <w:r w:rsidRPr="008B3549">
        <w:rPr>
          <w:rFonts w:ascii="Bookman Old Style" w:hAnsi="Bookman Old Style"/>
          <w:sz w:val="26"/>
          <w:szCs w:val="26"/>
        </w:rPr>
        <w:t>o o estimavam diziam que animais ferozes o haviam devorado, outros imaginavam que Deus o havia levado consigo e os mais sensatos hesitavam entre as duas opini</w:t>
      </w:r>
      <w:r w:rsidRPr="008B3549">
        <w:rPr>
          <w:rFonts w:ascii="Bookman Old Style" w:hAnsi="Bookman Old Style" w:cs="Times New Roman"/>
          <w:sz w:val="26"/>
          <w:szCs w:val="26"/>
        </w:rPr>
        <w:t>õ</w:t>
      </w:r>
      <w:r w:rsidRPr="008B3549">
        <w:rPr>
          <w:rFonts w:ascii="Bookman Old Style" w:hAnsi="Bookman Old Style"/>
          <w:sz w:val="26"/>
          <w:szCs w:val="26"/>
        </w:rPr>
        <w:t>es, considerando numa a desgra</w:t>
      </w:r>
      <w:r w:rsidRPr="008B3549">
        <w:rPr>
          <w:rFonts w:ascii="Bookman Old Style" w:hAnsi="Bookman Old Style" w:cs="Times New Roman"/>
          <w:sz w:val="26"/>
          <w:szCs w:val="26"/>
        </w:rPr>
        <w:t>ç</w:t>
      </w:r>
      <w:r w:rsidRPr="008B3549">
        <w:rPr>
          <w:rFonts w:ascii="Bookman Old Style" w:hAnsi="Bookman Old Style"/>
          <w:sz w:val="26"/>
          <w:szCs w:val="26"/>
        </w:rPr>
        <w:t xml:space="preserve">a que pode ocorrer a todos os homens e </w:t>
      </w:r>
      <w:r w:rsidRPr="008B3549">
        <w:rPr>
          <w:rFonts w:ascii="Bookman Old Style" w:hAnsi="Bookman Old Style"/>
          <w:sz w:val="26"/>
          <w:szCs w:val="26"/>
        </w:rPr>
        <w:lastRenderedPageBreak/>
        <w:t xml:space="preserve">consolando-se </w:t>
      </w:r>
      <w:r w:rsidRPr="008B3549">
        <w:rPr>
          <w:rFonts w:ascii="Bookman Old Style" w:hAnsi="Bookman Old Style" w:cs="Times New Roman"/>
          <w:sz w:val="26"/>
          <w:szCs w:val="26"/>
        </w:rPr>
        <w:t>à</w:t>
      </w:r>
      <w:r w:rsidRPr="008B3549">
        <w:rPr>
          <w:rFonts w:ascii="Bookman Old Style" w:hAnsi="Bookman Old Style"/>
          <w:sz w:val="26"/>
          <w:szCs w:val="26"/>
        </w:rPr>
        <w:t xml:space="preserve"> vista da outra, que lhes parecia mais conforme </w:t>
      </w:r>
      <w:r w:rsidRPr="008B3549">
        <w:rPr>
          <w:rFonts w:ascii="Bookman Old Style" w:hAnsi="Bookman Old Style" w:cs="Times New Roman"/>
          <w:sz w:val="26"/>
          <w:szCs w:val="26"/>
        </w:rPr>
        <w:t>à</w:t>
      </w:r>
      <w:r w:rsidRPr="008B3549">
        <w:rPr>
          <w:rFonts w:ascii="Bookman Old Style" w:hAnsi="Bookman Old Style"/>
          <w:sz w:val="26"/>
          <w:szCs w:val="26"/>
        </w:rPr>
        <w:t xml:space="preserve"> virtude de Mois</w:t>
      </w:r>
      <w:r w:rsidRPr="008B3549">
        <w:rPr>
          <w:rFonts w:ascii="Bookman Old Style" w:hAnsi="Bookman Old Style" w:cs="Times New Roman"/>
          <w:sz w:val="26"/>
          <w:szCs w:val="26"/>
        </w:rPr>
        <w:t>é</w:t>
      </w:r>
      <w:r w:rsidRPr="008B3549">
        <w:rPr>
          <w:rFonts w:ascii="Bookman Old Style" w:hAnsi="Bookman Old Style"/>
          <w:sz w:val="26"/>
          <w:szCs w:val="26"/>
        </w:rPr>
        <w:t>s. Por</w:t>
      </w:r>
      <w:r w:rsidRPr="008B3549">
        <w:rPr>
          <w:rFonts w:ascii="Bookman Old Style" w:hAnsi="Bookman Old Style" w:cs="Times New Roman"/>
          <w:sz w:val="26"/>
          <w:szCs w:val="26"/>
        </w:rPr>
        <w:t>é</w:t>
      </w:r>
      <w:r w:rsidRPr="008B3549">
        <w:rPr>
          <w:rFonts w:ascii="Bookman Old Style" w:hAnsi="Bookman Old Style"/>
          <w:sz w:val="26"/>
          <w:szCs w:val="26"/>
        </w:rPr>
        <w:t>m, na d</w:t>
      </w:r>
      <w:r w:rsidRPr="008B3549">
        <w:rPr>
          <w:rFonts w:ascii="Bookman Old Style" w:hAnsi="Bookman Old Style" w:cs="Times New Roman"/>
          <w:sz w:val="26"/>
          <w:szCs w:val="26"/>
        </w:rPr>
        <w:t>ú</w:t>
      </w:r>
      <w:r w:rsidRPr="008B3549">
        <w:rPr>
          <w:rFonts w:ascii="Bookman Old Style" w:hAnsi="Bookman Old Style"/>
          <w:sz w:val="26"/>
          <w:szCs w:val="26"/>
        </w:rPr>
        <w:t>vida de nunca mais poderem contar com tal chefe e t</w:t>
      </w:r>
      <w:r w:rsidRPr="008B3549">
        <w:rPr>
          <w:rFonts w:ascii="Bookman Old Style" w:hAnsi="Bookman Old Style" w:cs="Times New Roman"/>
          <w:sz w:val="26"/>
          <w:szCs w:val="26"/>
        </w:rPr>
        <w:t>ã</w:t>
      </w:r>
      <w:r w:rsidRPr="008B3549">
        <w:rPr>
          <w:rFonts w:ascii="Bookman Old Style" w:hAnsi="Bookman Old Style"/>
          <w:sz w:val="26"/>
          <w:szCs w:val="26"/>
        </w:rPr>
        <w:t>o poderoso protetor, viram-se em extrema afli</w:t>
      </w:r>
      <w:r w:rsidRPr="008B3549">
        <w:rPr>
          <w:rFonts w:ascii="Bookman Old Style" w:hAnsi="Bookman Old Style" w:cs="Times New Roman"/>
          <w:sz w:val="26"/>
          <w:szCs w:val="26"/>
        </w:rPr>
        <w:t>çã</w:t>
      </w:r>
      <w:r w:rsidRPr="008B3549">
        <w:rPr>
          <w:rFonts w:ascii="Bookman Old Style" w:hAnsi="Bookman Old Style"/>
          <w:sz w:val="26"/>
          <w:szCs w:val="26"/>
        </w:rPr>
        <w:t>o, porque n</w:t>
      </w:r>
      <w:r w:rsidRPr="008B3549">
        <w:rPr>
          <w:rFonts w:ascii="Bookman Old Style" w:hAnsi="Bookman Old Style" w:cs="Times New Roman"/>
          <w:sz w:val="26"/>
          <w:szCs w:val="26"/>
        </w:rPr>
        <w:t>ã</w:t>
      </w:r>
      <w:r w:rsidRPr="008B3549">
        <w:rPr>
          <w:rFonts w:ascii="Bookman Old Style" w:hAnsi="Bookman Old Style"/>
          <w:sz w:val="26"/>
          <w:szCs w:val="26"/>
        </w:rPr>
        <w:t>o viam esperan</w:t>
      </w:r>
      <w:r w:rsidRPr="008B3549">
        <w:rPr>
          <w:rFonts w:ascii="Bookman Old Style" w:hAnsi="Bookman Old Style" w:cs="Times New Roman"/>
          <w:sz w:val="26"/>
          <w:szCs w:val="26"/>
        </w:rPr>
        <w:t>ç</w:t>
      </w:r>
      <w:r w:rsidRPr="008B3549">
        <w:rPr>
          <w:rFonts w:ascii="Bookman Old Style" w:hAnsi="Bookman Old Style"/>
          <w:sz w:val="26"/>
          <w:szCs w:val="26"/>
        </w:rPr>
        <w:t>a alguma que lhes mitigasse os temores. Mas n</w:t>
      </w:r>
      <w:r w:rsidRPr="008B3549">
        <w:rPr>
          <w:rFonts w:ascii="Bookman Old Style" w:hAnsi="Bookman Old Style" w:cs="Times New Roman"/>
          <w:sz w:val="26"/>
          <w:szCs w:val="26"/>
        </w:rPr>
        <w:t>ã</w:t>
      </w:r>
      <w:r w:rsidRPr="008B3549">
        <w:rPr>
          <w:rFonts w:ascii="Bookman Old Style" w:hAnsi="Bookman Old Style"/>
          <w:sz w:val="26"/>
          <w:szCs w:val="26"/>
        </w:rPr>
        <w:t xml:space="preserve">o ousaram levantar acampamento, porque </w:t>
      </w:r>
      <w:r w:rsidRPr="00C93FF5">
        <w:rPr>
          <w:rFonts w:ascii="Bookman Old Style" w:hAnsi="Bookman Old Style"/>
          <w:sz w:val="26"/>
          <w:szCs w:val="26"/>
        </w:rPr>
        <w:t>Mois</w:t>
      </w:r>
      <w:r w:rsidRPr="00C93FF5">
        <w:rPr>
          <w:rFonts w:ascii="Bookman Old Style" w:hAnsi="Bookman Old Style" w:cs="Times New Roman"/>
          <w:sz w:val="26"/>
          <w:szCs w:val="26"/>
        </w:rPr>
        <w:t>é</w:t>
      </w:r>
      <w:r w:rsidRPr="00C93FF5">
        <w:rPr>
          <w:rFonts w:ascii="Bookman Old Style" w:hAnsi="Bookman Old Style"/>
          <w:sz w:val="26"/>
          <w:szCs w:val="26"/>
        </w:rPr>
        <w:t>s lhes havia ordenado que esperassem naquele lugar.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C93FF5">
        <w:rPr>
          <w:rFonts w:ascii="Bookman Old Style" w:hAnsi="Bookman Old Style"/>
          <w:sz w:val="26"/>
          <w:szCs w:val="26"/>
        </w:rPr>
        <w:t xml:space="preserve">Ele voltou, por fim, depois de quarenta dias, sem ter sido alimentado por comida humana </w:t>
      </w:r>
      <w:r w:rsidRPr="00C93FF5">
        <w:rPr>
          <w:rFonts w:ascii="Bookman Old Style" w:hAnsi="Bookman Old Style"/>
          <w:bCs/>
          <w:sz w:val="26"/>
          <w:szCs w:val="26"/>
        </w:rPr>
        <w:t xml:space="preserve">durante todo </w:t>
      </w:r>
      <w:r w:rsidRPr="00C93FF5">
        <w:rPr>
          <w:rFonts w:ascii="Bookman Old Style" w:hAnsi="Bookman Old Style"/>
          <w:sz w:val="26"/>
          <w:szCs w:val="26"/>
        </w:rPr>
        <w:t xml:space="preserve">esse tempo. </w:t>
      </w:r>
      <w:r w:rsidRPr="00C93FF5">
        <w:rPr>
          <w:rFonts w:ascii="Bookman Old Style" w:hAnsi="Bookman Old Style"/>
          <w:bCs/>
          <w:sz w:val="26"/>
          <w:szCs w:val="26"/>
        </w:rPr>
        <w:t>A presen</w:t>
      </w:r>
      <w:r w:rsidRPr="00C93FF5">
        <w:rPr>
          <w:rFonts w:ascii="Bookman Old Style" w:hAnsi="Bookman Old Style" w:cs="Times New Roman"/>
          <w:bCs/>
          <w:sz w:val="26"/>
          <w:szCs w:val="26"/>
        </w:rPr>
        <w:t>ç</w:t>
      </w:r>
      <w:r w:rsidRPr="00C93FF5">
        <w:rPr>
          <w:rFonts w:ascii="Bookman Old Style" w:hAnsi="Bookman Old Style"/>
          <w:bCs/>
          <w:sz w:val="26"/>
          <w:szCs w:val="26"/>
        </w:rPr>
        <w:t xml:space="preserve">a dele </w:t>
      </w:r>
      <w:r w:rsidRPr="00C93FF5">
        <w:rPr>
          <w:rFonts w:ascii="Bookman Old Style" w:hAnsi="Bookman Old Style"/>
          <w:sz w:val="26"/>
          <w:szCs w:val="26"/>
        </w:rPr>
        <w:t xml:space="preserve">encheu </w:t>
      </w:r>
      <w:r w:rsidRPr="00C93FF5">
        <w:rPr>
          <w:rFonts w:ascii="Bookman Old Style" w:hAnsi="Bookman Old Style"/>
          <w:bCs/>
          <w:sz w:val="26"/>
          <w:szCs w:val="26"/>
        </w:rPr>
        <w:t>o povo de</w:t>
      </w:r>
      <w:r>
        <w:rPr>
          <w:rFonts w:ascii="Bookman Old Style" w:hAnsi="Bookman Old Style"/>
          <w:sz w:val="26"/>
          <w:szCs w:val="26"/>
        </w:rPr>
        <w:t xml:space="preserve"> </w:t>
      </w:r>
      <w:r w:rsidRPr="008B3549">
        <w:rPr>
          <w:rFonts w:ascii="Bookman Old Style" w:hAnsi="Bookman Old Style"/>
          <w:sz w:val="26"/>
          <w:szCs w:val="26"/>
        </w:rPr>
        <w:t>alegria. Mois</w:t>
      </w:r>
      <w:r w:rsidRPr="008B3549">
        <w:rPr>
          <w:rFonts w:ascii="Bookman Old Style" w:hAnsi="Bookman Old Style" w:cs="Times New Roman"/>
          <w:sz w:val="26"/>
          <w:szCs w:val="26"/>
        </w:rPr>
        <w:t>é</w:t>
      </w:r>
      <w:r w:rsidRPr="008B3549">
        <w:rPr>
          <w:rFonts w:ascii="Bookman Old Style" w:hAnsi="Bookman Old Style"/>
          <w:sz w:val="26"/>
          <w:szCs w:val="26"/>
        </w:rPr>
        <w:t xml:space="preserve">s falou-lhes do cuidado que Deus continuava a ter para com eles e informou-os que Ele havia ordenado, no que se refere </w:t>
      </w:r>
      <w:r w:rsidRPr="008B3549">
        <w:rPr>
          <w:rFonts w:ascii="Bookman Old Style" w:hAnsi="Bookman Old Style" w:cs="Times New Roman"/>
          <w:sz w:val="26"/>
          <w:szCs w:val="26"/>
        </w:rPr>
        <w:t>à</w:t>
      </w:r>
      <w:r w:rsidRPr="008B3549">
        <w:rPr>
          <w:rFonts w:ascii="Bookman Old Style" w:hAnsi="Bookman Old Style"/>
          <w:sz w:val="26"/>
          <w:szCs w:val="26"/>
        </w:rPr>
        <w:t xml:space="preserve"> maneira como deviam agir para viver em perfeita felicidade, que constru</w:t>
      </w:r>
      <w:r w:rsidRPr="008B3549">
        <w:rPr>
          <w:rFonts w:ascii="Bookman Old Style" w:hAnsi="Bookman Old Style" w:cs="Times New Roman"/>
          <w:sz w:val="26"/>
          <w:szCs w:val="26"/>
        </w:rPr>
        <w:t>í</w:t>
      </w:r>
      <w:r w:rsidRPr="008B3549">
        <w:rPr>
          <w:rFonts w:ascii="Bookman Old Style" w:hAnsi="Bookman Old Style"/>
          <w:sz w:val="26"/>
          <w:szCs w:val="26"/>
        </w:rPr>
        <w:t>ssem um tabern</w:t>
      </w:r>
      <w:r w:rsidRPr="008B3549">
        <w:rPr>
          <w:rFonts w:ascii="Bookman Old Style" w:hAnsi="Bookman Old Style" w:cs="Times New Roman"/>
          <w:sz w:val="26"/>
          <w:szCs w:val="26"/>
        </w:rPr>
        <w:t>á</w:t>
      </w:r>
      <w:r w:rsidRPr="008B3549">
        <w:rPr>
          <w:rFonts w:ascii="Bookman Old Style" w:hAnsi="Bookman Old Style"/>
          <w:sz w:val="26"/>
          <w:szCs w:val="26"/>
        </w:rPr>
        <w:t>culo, ao qual Ele desceria algumas vezes. Eles deveriam lev</w:t>
      </w:r>
      <w:r w:rsidRPr="008B3549">
        <w:rPr>
          <w:rFonts w:ascii="Bookman Old Style" w:hAnsi="Bookman Old Style" w:cs="Times New Roman"/>
          <w:sz w:val="26"/>
          <w:szCs w:val="26"/>
        </w:rPr>
        <w:t>á</w:t>
      </w:r>
      <w:r w:rsidRPr="008B3549">
        <w:rPr>
          <w:rFonts w:ascii="Bookman Old Style" w:hAnsi="Bookman Old Style"/>
          <w:sz w:val="26"/>
          <w:szCs w:val="26"/>
        </w:rPr>
        <w:t>-lo consigo, a fim de n</w:t>
      </w:r>
      <w:r w:rsidRPr="008B3549">
        <w:rPr>
          <w:rFonts w:ascii="Bookman Old Style" w:hAnsi="Bookman Old Style" w:cs="Times New Roman"/>
          <w:sz w:val="26"/>
          <w:szCs w:val="26"/>
        </w:rPr>
        <w:t>ã</w:t>
      </w:r>
      <w:r w:rsidRPr="008B3549">
        <w:rPr>
          <w:rFonts w:ascii="Bookman Old Style" w:hAnsi="Bookman Old Style"/>
          <w:sz w:val="26"/>
          <w:szCs w:val="26"/>
        </w:rPr>
        <w:t>o serem mais obrigados a consultar a Deus no monte Sinai, porque quando Ele estivesse no Tabern</w:t>
      </w:r>
      <w:r w:rsidRPr="008B3549">
        <w:rPr>
          <w:rFonts w:ascii="Bookman Old Style" w:hAnsi="Bookman Old Style" w:cs="Times New Roman"/>
          <w:sz w:val="26"/>
          <w:szCs w:val="26"/>
        </w:rPr>
        <w:t>á</w:t>
      </w:r>
      <w:r w:rsidRPr="008B3549">
        <w:rPr>
          <w:rFonts w:ascii="Bookman Old Style" w:hAnsi="Bookman Old Style"/>
          <w:sz w:val="26"/>
          <w:szCs w:val="26"/>
        </w:rPr>
        <w:t>culo receberia ali os votos do povo e ali lhes escutaria as ora</w:t>
      </w:r>
      <w:r w:rsidRPr="008B3549">
        <w:rPr>
          <w:rFonts w:ascii="Bookman Old Style" w:hAnsi="Bookman Old Style" w:cs="Times New Roman"/>
          <w:sz w:val="26"/>
          <w:szCs w:val="26"/>
        </w:rPr>
        <w:t>çõ</w:t>
      </w:r>
      <w:r w:rsidRPr="008B3549">
        <w:rPr>
          <w:rFonts w:ascii="Bookman Old Style" w:hAnsi="Bookman Old Style"/>
          <w:sz w:val="26"/>
          <w:szCs w:val="26"/>
        </w:rPr>
        <w:t>es. Mois</w:t>
      </w:r>
      <w:r w:rsidRPr="008B3549">
        <w:rPr>
          <w:rFonts w:ascii="Bookman Old Style" w:hAnsi="Bookman Old Style" w:cs="Times New Roman"/>
          <w:sz w:val="26"/>
          <w:szCs w:val="26"/>
        </w:rPr>
        <w:t>é</w:t>
      </w:r>
      <w:r w:rsidRPr="008B3549">
        <w:rPr>
          <w:rFonts w:ascii="Bookman Old Style" w:hAnsi="Bookman Old Style"/>
          <w:sz w:val="26"/>
          <w:szCs w:val="26"/>
        </w:rPr>
        <w:t>s ensinou-os, segundo o que o pr</w:t>
      </w:r>
      <w:r w:rsidRPr="008B3549">
        <w:rPr>
          <w:rFonts w:ascii="Bookman Old Style" w:hAnsi="Bookman Old Style" w:cs="Times New Roman"/>
          <w:sz w:val="26"/>
          <w:szCs w:val="26"/>
        </w:rPr>
        <w:t>ó</w:t>
      </w:r>
      <w:r w:rsidRPr="008B3549">
        <w:rPr>
          <w:rFonts w:ascii="Bookman Old Style" w:hAnsi="Bookman Old Style"/>
          <w:sz w:val="26"/>
          <w:szCs w:val="26"/>
        </w:rPr>
        <w:t>prio Deus lhe havia manifestado, como Ele queria que se constru</w:t>
      </w:r>
      <w:r w:rsidRPr="008B3549">
        <w:rPr>
          <w:rFonts w:ascii="Bookman Old Style" w:hAnsi="Bookman Old Style" w:cs="Times New Roman"/>
          <w:sz w:val="26"/>
          <w:szCs w:val="26"/>
        </w:rPr>
        <w:t>í</w:t>
      </w:r>
      <w:r w:rsidRPr="008B3549">
        <w:rPr>
          <w:rFonts w:ascii="Bookman Old Style" w:hAnsi="Bookman Old Style"/>
          <w:sz w:val="26"/>
          <w:szCs w:val="26"/>
        </w:rPr>
        <w:t>sse o Tabern</w:t>
      </w:r>
      <w:r w:rsidRPr="008B3549">
        <w:rPr>
          <w:rFonts w:ascii="Bookman Old Style" w:hAnsi="Bookman Old Style" w:cs="Times New Roman"/>
          <w:sz w:val="26"/>
          <w:szCs w:val="26"/>
        </w:rPr>
        <w:t>á</w:t>
      </w:r>
      <w:r w:rsidRPr="008B3549">
        <w:rPr>
          <w:rFonts w:ascii="Bookman Old Style" w:hAnsi="Bookman Old Style"/>
          <w:sz w:val="26"/>
          <w:szCs w:val="26"/>
        </w:rPr>
        <w:t>culo, que era como um Templo port</w:t>
      </w:r>
      <w:r w:rsidRPr="008B3549">
        <w:rPr>
          <w:rFonts w:ascii="Bookman Old Style" w:hAnsi="Bookman Old Style" w:cs="Times New Roman"/>
          <w:sz w:val="26"/>
          <w:szCs w:val="26"/>
        </w:rPr>
        <w:t>á</w:t>
      </w:r>
      <w:r w:rsidRPr="008B3549">
        <w:rPr>
          <w:rFonts w:ascii="Bookman Old Style" w:hAnsi="Bookman Old Style"/>
          <w:sz w:val="26"/>
          <w:szCs w:val="26"/>
        </w:rPr>
        <w:t>til, e exortou-os a n</w:t>
      </w:r>
      <w:r w:rsidRPr="008B3549">
        <w:rPr>
          <w:rFonts w:ascii="Bookman Old Style" w:hAnsi="Bookman Old Style" w:cs="Times New Roman"/>
          <w:sz w:val="26"/>
          <w:szCs w:val="26"/>
        </w:rPr>
        <w:t>ã</w:t>
      </w:r>
      <w:r w:rsidRPr="008B3549">
        <w:rPr>
          <w:rFonts w:ascii="Bookman Old Style" w:hAnsi="Bookman Old Style"/>
          <w:sz w:val="26"/>
          <w:szCs w:val="26"/>
        </w:rPr>
        <w:t>o perderem tempo em constru</w:t>
      </w:r>
      <w:r w:rsidRPr="008B3549">
        <w:rPr>
          <w:rFonts w:ascii="Bookman Old Style" w:hAnsi="Bookman Old Style" w:cs="Times New Roman"/>
          <w:sz w:val="26"/>
          <w:szCs w:val="26"/>
        </w:rPr>
        <w:t>í</w:t>
      </w:r>
      <w:r w:rsidRPr="008B3549">
        <w:rPr>
          <w:rFonts w:ascii="Bookman Old Style" w:hAnsi="Bookman Old Style"/>
          <w:sz w:val="26"/>
          <w:szCs w:val="26"/>
        </w:rPr>
        <w:t>-lo. Apresentou-lhes em seguida duas t</w:t>
      </w:r>
      <w:r w:rsidRPr="008B3549">
        <w:rPr>
          <w:rFonts w:ascii="Bookman Old Style" w:hAnsi="Bookman Old Style" w:cs="Times New Roman"/>
          <w:sz w:val="26"/>
          <w:szCs w:val="26"/>
        </w:rPr>
        <w:t>á</w:t>
      </w:r>
      <w:r w:rsidRPr="008B3549">
        <w:rPr>
          <w:rFonts w:ascii="Bookman Old Style" w:hAnsi="Bookman Old Style"/>
          <w:sz w:val="26"/>
          <w:szCs w:val="26"/>
        </w:rPr>
        <w:t>buas, nas quais Deus havia gravado com as pr</w:t>
      </w:r>
      <w:r w:rsidRPr="008B3549">
        <w:rPr>
          <w:rFonts w:ascii="Bookman Old Style" w:hAnsi="Bookman Old Style" w:cs="Times New Roman"/>
          <w:sz w:val="26"/>
          <w:szCs w:val="26"/>
        </w:rPr>
        <w:t>ó</w:t>
      </w:r>
      <w:r w:rsidRPr="008B3549">
        <w:rPr>
          <w:rFonts w:ascii="Bookman Old Style" w:hAnsi="Bookman Old Style"/>
          <w:sz w:val="26"/>
          <w:szCs w:val="26"/>
        </w:rPr>
        <w:t>prias m</w:t>
      </w:r>
      <w:r w:rsidRPr="008B3549">
        <w:rPr>
          <w:rFonts w:ascii="Bookman Old Style" w:hAnsi="Bookman Old Style" w:cs="Times New Roman"/>
          <w:sz w:val="26"/>
          <w:szCs w:val="26"/>
        </w:rPr>
        <w:t>ã</w:t>
      </w:r>
      <w:r w:rsidRPr="008B3549">
        <w:rPr>
          <w:rFonts w:ascii="Bookman Old Style" w:hAnsi="Bookman Old Style"/>
          <w:sz w:val="26"/>
          <w:szCs w:val="26"/>
        </w:rPr>
        <w:t>os os Dez Manda</w:t>
      </w:r>
      <w:r w:rsidRPr="008B3549">
        <w:rPr>
          <w:rFonts w:ascii="Bookman Old Style" w:hAnsi="Bookman Old Style"/>
          <w:sz w:val="26"/>
          <w:szCs w:val="26"/>
        </w:rPr>
        <w:softHyphen/>
        <w:t>mentos de que acima falamos, estando cinco em cada t</w:t>
      </w:r>
      <w:r w:rsidRPr="008B3549">
        <w:rPr>
          <w:rFonts w:ascii="Bookman Old Style" w:hAnsi="Bookman Old Style" w:cs="Times New Roman"/>
          <w:sz w:val="26"/>
          <w:szCs w:val="26"/>
        </w:rPr>
        <w:t>á</w:t>
      </w:r>
      <w:r w:rsidRPr="008B3549">
        <w:rPr>
          <w:rFonts w:ascii="Bookman Old Style" w:hAnsi="Bookman Old Style"/>
          <w:sz w:val="26"/>
          <w:szCs w:val="26"/>
        </w:rPr>
        <w:t>bua.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115. </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xodo 35. </w:t>
      </w:r>
      <w:r w:rsidRPr="008B3549">
        <w:rPr>
          <w:rFonts w:ascii="Bookman Old Style" w:hAnsi="Bookman Old Style"/>
          <w:sz w:val="26"/>
          <w:szCs w:val="26"/>
        </w:rPr>
        <w:t>Essas palavras e mais a alegria pela volta de Mois</w:t>
      </w:r>
      <w:r w:rsidRPr="008B3549">
        <w:rPr>
          <w:rFonts w:ascii="Bookman Old Style" w:hAnsi="Bookman Old Style" w:cs="Times New Roman"/>
          <w:sz w:val="26"/>
          <w:szCs w:val="26"/>
        </w:rPr>
        <w:t>é</w:t>
      </w:r>
      <w:r w:rsidRPr="008B3549">
        <w:rPr>
          <w:rFonts w:ascii="Bookman Old Style" w:hAnsi="Bookman Old Style"/>
          <w:sz w:val="26"/>
          <w:szCs w:val="26"/>
        </w:rPr>
        <w:t>s causaram-lhes tanto prazer que se puseram imediatamente e com grande ardor ao traba</w:t>
      </w:r>
      <w:r w:rsidRPr="008B3549">
        <w:rPr>
          <w:rFonts w:ascii="Bookman Old Style" w:hAnsi="Bookman Old Style"/>
          <w:sz w:val="26"/>
          <w:szCs w:val="26"/>
        </w:rPr>
        <w:softHyphen/>
        <w:t>lho. Para a constru</w:t>
      </w:r>
      <w:r w:rsidRPr="008B3549">
        <w:rPr>
          <w:rFonts w:ascii="Bookman Old Style" w:hAnsi="Bookman Old Style" w:cs="Times New Roman"/>
          <w:sz w:val="26"/>
          <w:szCs w:val="26"/>
        </w:rPr>
        <w:t>çã</w:t>
      </w:r>
      <w:r w:rsidRPr="008B3549">
        <w:rPr>
          <w:rFonts w:ascii="Bookman Old Style" w:hAnsi="Bookman Old Style"/>
          <w:sz w:val="26"/>
          <w:szCs w:val="26"/>
        </w:rPr>
        <w:t>o do Tabern</w:t>
      </w:r>
      <w:r w:rsidRPr="008B3549">
        <w:rPr>
          <w:rFonts w:ascii="Bookman Old Style" w:hAnsi="Bookman Old Style" w:cs="Times New Roman"/>
          <w:sz w:val="26"/>
          <w:szCs w:val="26"/>
        </w:rPr>
        <w:t>á</w:t>
      </w:r>
      <w:r w:rsidRPr="008B3549">
        <w:rPr>
          <w:rFonts w:ascii="Bookman Old Style" w:hAnsi="Bookman Old Style"/>
          <w:sz w:val="26"/>
          <w:szCs w:val="26"/>
        </w:rPr>
        <w:t>culo, ofereciam todos ouro, prata, cobre, ma</w:t>
      </w:r>
      <w:r w:rsidRPr="008B3549">
        <w:rPr>
          <w:rFonts w:ascii="Bookman Old Style" w:hAnsi="Bookman Old Style"/>
          <w:sz w:val="26"/>
          <w:szCs w:val="26"/>
        </w:rPr>
        <w:softHyphen/>
        <w:t>deira incorrupt</w:t>
      </w:r>
      <w:r w:rsidRPr="008B3549">
        <w:rPr>
          <w:rFonts w:ascii="Bookman Old Style" w:hAnsi="Bookman Old Style" w:cs="Times New Roman"/>
          <w:sz w:val="26"/>
          <w:szCs w:val="26"/>
        </w:rPr>
        <w:t>í</w:t>
      </w:r>
      <w:r w:rsidRPr="008B3549">
        <w:rPr>
          <w:rFonts w:ascii="Bookman Old Style" w:hAnsi="Bookman Old Style"/>
          <w:sz w:val="26"/>
          <w:szCs w:val="26"/>
        </w:rPr>
        <w:t>vel, p</w:t>
      </w:r>
      <w:r w:rsidRPr="008B3549">
        <w:rPr>
          <w:rFonts w:ascii="Bookman Old Style" w:hAnsi="Bookman Old Style" w:cs="Times New Roman"/>
          <w:sz w:val="26"/>
          <w:szCs w:val="26"/>
        </w:rPr>
        <w:t>ê</w:t>
      </w:r>
      <w:r w:rsidRPr="008B3549">
        <w:rPr>
          <w:rFonts w:ascii="Bookman Old Style" w:hAnsi="Bookman Old Style"/>
          <w:sz w:val="26"/>
          <w:szCs w:val="26"/>
        </w:rPr>
        <w:t>lo de cabra, peles de carneiro brancas, da cor de jacinto, de p</w:t>
      </w:r>
      <w:r w:rsidRPr="008B3549">
        <w:rPr>
          <w:rFonts w:ascii="Bookman Old Style" w:hAnsi="Bookman Old Style" w:cs="Times New Roman"/>
          <w:sz w:val="26"/>
          <w:szCs w:val="26"/>
        </w:rPr>
        <w:t>ú</w:t>
      </w:r>
      <w:r w:rsidRPr="008B3549">
        <w:rPr>
          <w:rFonts w:ascii="Bookman Old Style" w:hAnsi="Bookman Old Style"/>
          <w:sz w:val="26"/>
          <w:szCs w:val="26"/>
        </w:rPr>
        <w:t>rpura e de escarlate, l</w:t>
      </w:r>
      <w:r w:rsidRPr="008B3549">
        <w:rPr>
          <w:rFonts w:ascii="Bookman Old Style" w:hAnsi="Bookman Old Style" w:cs="Times New Roman"/>
          <w:sz w:val="26"/>
          <w:szCs w:val="26"/>
        </w:rPr>
        <w:t>ã</w:t>
      </w:r>
      <w:r w:rsidRPr="008B3549">
        <w:rPr>
          <w:rFonts w:ascii="Bookman Old Style" w:hAnsi="Bookman Old Style"/>
          <w:sz w:val="26"/>
          <w:szCs w:val="26"/>
        </w:rPr>
        <w:t>s tingidas com essas mesmas cores e linho muito fino. Doaram tamb</w:t>
      </w:r>
      <w:r w:rsidRPr="008B3549">
        <w:rPr>
          <w:rFonts w:ascii="Bookman Old Style" w:hAnsi="Bookman Old Style" w:cs="Times New Roman"/>
          <w:sz w:val="26"/>
          <w:szCs w:val="26"/>
        </w:rPr>
        <w:t>é</w:t>
      </w:r>
      <w:r w:rsidRPr="008B3549">
        <w:rPr>
          <w:rFonts w:ascii="Bookman Old Style" w:hAnsi="Bookman Old Style"/>
          <w:sz w:val="26"/>
          <w:szCs w:val="26"/>
        </w:rPr>
        <w:t>m pedras preciosas, que se encastoam no ouro e com as quais costuma-se fazer adornos, e grande quantidade de excelentes perfumes.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que todos assim contribu</w:t>
      </w:r>
      <w:r w:rsidRPr="008B3549">
        <w:rPr>
          <w:rFonts w:ascii="Bookman Old Style" w:hAnsi="Bookman Old Style" w:cs="Times New Roman"/>
          <w:sz w:val="26"/>
          <w:szCs w:val="26"/>
        </w:rPr>
        <w:t>í</w:t>
      </w:r>
      <w:r w:rsidRPr="008B3549">
        <w:rPr>
          <w:rFonts w:ascii="Bookman Old Style" w:hAnsi="Bookman Old Style"/>
          <w:sz w:val="26"/>
          <w:szCs w:val="26"/>
        </w:rPr>
        <w:t xml:space="preserve">ram para o empreendimento, dando tudo o que podiam </w:t>
      </w:r>
      <w:r w:rsidRPr="008B3549">
        <w:rPr>
          <w:rFonts w:ascii="Bookman Old Style" w:hAnsi="Bookman Old Style" w:cs="Times New Roman"/>
          <w:sz w:val="26"/>
          <w:szCs w:val="26"/>
        </w:rPr>
        <w:t>—</w:t>
      </w:r>
      <w:r w:rsidRPr="008B3549">
        <w:rPr>
          <w:rFonts w:ascii="Bookman Old Style" w:hAnsi="Bookman Old Style"/>
          <w:sz w:val="26"/>
          <w:szCs w:val="26"/>
        </w:rPr>
        <w:t xml:space="preserve"> e alguns mesmo mais do que podiam </w:t>
      </w:r>
      <w:r w:rsidRPr="008B3549">
        <w:rPr>
          <w:rFonts w:ascii="Bookman Old Style" w:hAnsi="Bookman Old Style" w:cs="Times New Roman"/>
          <w:sz w:val="26"/>
          <w:szCs w:val="26"/>
        </w:rPr>
        <w:t>—</w:t>
      </w:r>
      <w:r w:rsidRPr="008B3549">
        <w:rPr>
          <w:rFonts w:ascii="Bookman Old Style" w:hAnsi="Bookman Old Style"/>
          <w:sz w:val="26"/>
          <w:szCs w:val="26"/>
        </w:rPr>
        <w:t>, Mois</w:t>
      </w:r>
      <w:r w:rsidRPr="008B3549">
        <w:rPr>
          <w:rFonts w:ascii="Bookman Old Style" w:hAnsi="Bookman Old Style" w:cs="Times New Roman"/>
          <w:sz w:val="26"/>
          <w:szCs w:val="26"/>
        </w:rPr>
        <w:t>é</w:t>
      </w:r>
      <w:r w:rsidRPr="008B3549">
        <w:rPr>
          <w:rFonts w:ascii="Bookman Old Style" w:hAnsi="Bookman Old Style"/>
          <w:sz w:val="26"/>
          <w:szCs w:val="26"/>
        </w:rPr>
        <w:t>s, segundo a determina</w:t>
      </w:r>
      <w:r w:rsidRPr="008B3549">
        <w:rPr>
          <w:rFonts w:ascii="Bookman Old Style" w:hAnsi="Bookman Old Style" w:cs="Times New Roman"/>
          <w:sz w:val="26"/>
          <w:szCs w:val="26"/>
        </w:rPr>
        <w:t>çã</w:t>
      </w:r>
      <w:r w:rsidRPr="008B3549">
        <w:rPr>
          <w:rFonts w:ascii="Bookman Old Style" w:hAnsi="Bookman Old Style"/>
          <w:sz w:val="26"/>
          <w:szCs w:val="26"/>
        </w:rPr>
        <w:t xml:space="preserve">o que recebera de Deus, escolheu os homens mais capazes para trabalhar naquela obra </w:t>
      </w:r>
      <w:r w:rsidRPr="008B3549">
        <w:rPr>
          <w:rFonts w:ascii="Bookman Old Style" w:hAnsi="Bookman Old Style" w:cs="Times New Roman"/>
          <w:sz w:val="26"/>
          <w:szCs w:val="26"/>
        </w:rPr>
        <w:t>—</w:t>
      </w:r>
      <w:r w:rsidRPr="008B3549">
        <w:rPr>
          <w:rFonts w:ascii="Bookman Old Style" w:hAnsi="Bookman Old Style"/>
          <w:sz w:val="26"/>
          <w:szCs w:val="26"/>
        </w:rPr>
        <w:t xml:space="preserve"> tanto que, tivesse o povo a liberdade de escolher, n</w:t>
      </w:r>
      <w:r w:rsidRPr="008B3549">
        <w:rPr>
          <w:rFonts w:ascii="Bookman Old Style" w:hAnsi="Bookman Old Style" w:cs="Times New Roman"/>
          <w:sz w:val="26"/>
          <w:szCs w:val="26"/>
        </w:rPr>
        <w:t>ã</w:t>
      </w:r>
      <w:r w:rsidRPr="008B3549">
        <w:rPr>
          <w:rFonts w:ascii="Bookman Old Style" w:hAnsi="Bookman Old Style"/>
          <w:sz w:val="26"/>
          <w:szCs w:val="26"/>
        </w:rPr>
        <w:t>o teriam lan</w:t>
      </w:r>
      <w:r w:rsidRPr="008B3549">
        <w:rPr>
          <w:rFonts w:ascii="Bookman Old Style" w:hAnsi="Bookman Old Style" w:cs="Times New Roman"/>
          <w:sz w:val="26"/>
          <w:szCs w:val="26"/>
        </w:rPr>
        <w:t>ç</w:t>
      </w:r>
      <w:r w:rsidRPr="008B3549">
        <w:rPr>
          <w:rFonts w:ascii="Bookman Old Style" w:hAnsi="Bookman Old Style"/>
          <w:sz w:val="26"/>
          <w:szCs w:val="26"/>
        </w:rPr>
        <w:t xml:space="preserve">ado os olhos sobre melhores peritos. Ainda vemos os seus nomes </w:t>
      </w:r>
      <w:r w:rsidRPr="008B3549">
        <w:rPr>
          <w:rFonts w:ascii="Bookman Old Style" w:hAnsi="Bookman Old Style"/>
          <w:sz w:val="26"/>
          <w:szCs w:val="26"/>
        </w:rPr>
        <w:lastRenderedPageBreak/>
        <w:t>nas Sagradas Escrituras, a saber: Bezalel, da tribo de Jud</w:t>
      </w:r>
      <w:r w:rsidRPr="008B3549">
        <w:rPr>
          <w:rFonts w:ascii="Bookman Old Style" w:hAnsi="Bookman Old Style" w:cs="Times New Roman"/>
          <w:sz w:val="26"/>
          <w:szCs w:val="26"/>
        </w:rPr>
        <w:t>á</w:t>
      </w:r>
      <w:r w:rsidRPr="008B3549">
        <w:rPr>
          <w:rFonts w:ascii="Bookman Old Style" w:hAnsi="Bookman Old Style"/>
          <w:sz w:val="26"/>
          <w:szCs w:val="26"/>
        </w:rPr>
        <w:t>, filho de Uri, filho de Hur e de Miri</w:t>
      </w:r>
      <w:r w:rsidRPr="008B3549">
        <w:rPr>
          <w:rFonts w:ascii="Bookman Old Style" w:hAnsi="Bookman Old Style" w:cs="Times New Roman"/>
          <w:sz w:val="26"/>
          <w:szCs w:val="26"/>
        </w:rPr>
        <w:t>ã</w:t>
      </w:r>
      <w:r w:rsidRPr="008B3549">
        <w:rPr>
          <w:rFonts w:ascii="Bookman Old Style" w:hAnsi="Bookman Old Style"/>
          <w:sz w:val="26"/>
          <w:szCs w:val="26"/>
        </w:rPr>
        <w:t>, e Aoliabe, filho de Aisamaque, da tribo de D</w:t>
      </w:r>
      <w:r w:rsidRPr="008B3549">
        <w:rPr>
          <w:rFonts w:ascii="Bookman Old Style" w:hAnsi="Bookman Old Style" w:cs="Times New Roman"/>
          <w:sz w:val="26"/>
          <w:szCs w:val="26"/>
        </w:rPr>
        <w:t>ã</w:t>
      </w:r>
      <w:r w:rsidRPr="008B3549">
        <w:rPr>
          <w:rFonts w:ascii="Bookman Old Style" w:hAnsi="Bookman Old Style"/>
          <w:sz w:val="26"/>
          <w:szCs w:val="26"/>
        </w:rPr>
        <w:t>. O povo demonstrou tanto ardor por essa obra e ofereceu com tanta alegria o seu trabalho e os seus bens que Mois</w:t>
      </w:r>
      <w:r w:rsidRPr="008B3549">
        <w:rPr>
          <w:rFonts w:ascii="Bookman Old Style" w:hAnsi="Bookman Old Style" w:cs="Times New Roman"/>
          <w:sz w:val="26"/>
          <w:szCs w:val="26"/>
        </w:rPr>
        <w:t>é</w:t>
      </w:r>
      <w:r w:rsidRPr="008B3549">
        <w:rPr>
          <w:rFonts w:ascii="Bookman Old Style" w:hAnsi="Bookman Old Style"/>
          <w:sz w:val="26"/>
          <w:szCs w:val="26"/>
        </w:rPr>
        <w:t>s foi obrigado a publicar, por sugest</w:t>
      </w:r>
      <w:r w:rsidRPr="008B3549">
        <w:rPr>
          <w:rFonts w:ascii="Bookman Old Style" w:hAnsi="Bookman Old Style" w:cs="Times New Roman"/>
          <w:sz w:val="26"/>
          <w:szCs w:val="26"/>
        </w:rPr>
        <w:t>ã</w:t>
      </w:r>
      <w:r w:rsidRPr="008B3549">
        <w:rPr>
          <w:rFonts w:ascii="Bookman Old Style" w:hAnsi="Bookman Old Style"/>
          <w:sz w:val="26"/>
          <w:szCs w:val="26"/>
        </w:rPr>
        <w:t>o dos encarregados de execut</w:t>
      </w:r>
      <w:r w:rsidRPr="008B3549">
        <w:rPr>
          <w:rFonts w:ascii="Bookman Old Style" w:hAnsi="Bookman Old Style" w:cs="Times New Roman"/>
          <w:sz w:val="26"/>
          <w:szCs w:val="26"/>
        </w:rPr>
        <w:t>á</w:t>
      </w:r>
      <w:r w:rsidRPr="008B3549">
        <w:rPr>
          <w:rFonts w:ascii="Bookman Old Style" w:hAnsi="Bookman Old Style"/>
          <w:sz w:val="26"/>
          <w:szCs w:val="26"/>
        </w:rPr>
        <w:t>-la e a som de trombeta, que nada mais era necess</w:t>
      </w:r>
      <w:r w:rsidRPr="008B3549">
        <w:rPr>
          <w:rFonts w:ascii="Bookman Old Style" w:hAnsi="Bookman Old Style" w:cs="Times New Roman"/>
          <w:sz w:val="26"/>
          <w:szCs w:val="26"/>
        </w:rPr>
        <w:t>á</w:t>
      </w:r>
      <w:r w:rsidRPr="008B3549">
        <w:rPr>
          <w:rFonts w:ascii="Bookman Old Style" w:hAnsi="Bookman Old Style"/>
          <w:sz w:val="26"/>
          <w:szCs w:val="26"/>
        </w:rPr>
        <w:t>rio oferecer, pois de nada mais se precisava.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Come</w:t>
      </w:r>
      <w:r w:rsidRPr="008B3549">
        <w:rPr>
          <w:rFonts w:ascii="Bookman Old Style" w:hAnsi="Bookman Old Style" w:cs="Times New Roman"/>
          <w:sz w:val="26"/>
          <w:szCs w:val="26"/>
        </w:rPr>
        <w:t>ç</w:t>
      </w:r>
      <w:r w:rsidRPr="008B3549">
        <w:rPr>
          <w:rFonts w:ascii="Bookman Old Style" w:hAnsi="Bookman Old Style"/>
          <w:sz w:val="26"/>
          <w:szCs w:val="26"/>
        </w:rPr>
        <w:t>aram ent</w:t>
      </w:r>
      <w:r w:rsidRPr="008B3549">
        <w:rPr>
          <w:rFonts w:ascii="Bookman Old Style" w:hAnsi="Bookman Old Style" w:cs="Times New Roman"/>
          <w:sz w:val="26"/>
          <w:szCs w:val="26"/>
        </w:rPr>
        <w:t>ã</w:t>
      </w:r>
      <w:r w:rsidRPr="008B3549">
        <w:rPr>
          <w:rFonts w:ascii="Bookman Old Style" w:hAnsi="Bookman Old Style"/>
          <w:sz w:val="26"/>
          <w:szCs w:val="26"/>
        </w:rPr>
        <w:t>o o trabalho segundo o modelo e o desenho que Deus entre</w:t>
      </w:r>
      <w:r w:rsidRPr="008B3549">
        <w:rPr>
          <w:rFonts w:ascii="Bookman Old Style" w:hAnsi="Bookman Old Style"/>
          <w:sz w:val="26"/>
          <w:szCs w:val="26"/>
        </w:rPr>
        <w:softHyphen/>
        <w:t>gara a Mois</w:t>
      </w:r>
      <w:r w:rsidRPr="008B3549">
        <w:rPr>
          <w:rFonts w:ascii="Bookman Old Style" w:hAnsi="Bookman Old Style" w:cs="Times New Roman"/>
          <w:sz w:val="26"/>
          <w:szCs w:val="26"/>
        </w:rPr>
        <w:t>é</w:t>
      </w:r>
      <w:r w:rsidRPr="008B3549">
        <w:rPr>
          <w:rFonts w:ascii="Bookman Old Style" w:hAnsi="Bookman Old Style"/>
          <w:sz w:val="26"/>
          <w:szCs w:val="26"/>
        </w:rPr>
        <w:t>s, no qual estava determinado tamb</w:t>
      </w:r>
      <w:r w:rsidRPr="008B3549">
        <w:rPr>
          <w:rFonts w:ascii="Bookman Old Style" w:hAnsi="Bookman Old Style" w:cs="Times New Roman"/>
          <w:sz w:val="26"/>
          <w:szCs w:val="26"/>
        </w:rPr>
        <w:t>é</w:t>
      </w:r>
      <w:r w:rsidRPr="008B3549">
        <w:rPr>
          <w:rFonts w:ascii="Bookman Old Style" w:hAnsi="Bookman Old Style"/>
          <w:sz w:val="26"/>
          <w:szCs w:val="26"/>
        </w:rPr>
        <w:t>m o n</w:t>
      </w:r>
      <w:r w:rsidRPr="008B3549">
        <w:rPr>
          <w:rFonts w:ascii="Bookman Old Style" w:hAnsi="Bookman Old Style" w:cs="Times New Roman"/>
          <w:sz w:val="26"/>
          <w:szCs w:val="26"/>
        </w:rPr>
        <w:t>ú</w:t>
      </w:r>
      <w:r w:rsidRPr="008B3549">
        <w:rPr>
          <w:rFonts w:ascii="Bookman Old Style" w:hAnsi="Bookman Old Style"/>
          <w:sz w:val="26"/>
          <w:szCs w:val="26"/>
        </w:rPr>
        <w:t>mero de vasos sagrados que se deveriam usar no Tabern</w:t>
      </w:r>
      <w:r w:rsidRPr="008B3549">
        <w:rPr>
          <w:rFonts w:ascii="Bookman Old Style" w:hAnsi="Bookman Old Style" w:cs="Times New Roman"/>
          <w:sz w:val="26"/>
          <w:szCs w:val="26"/>
        </w:rPr>
        <w:t>á</w:t>
      </w:r>
      <w:r w:rsidRPr="008B3549">
        <w:rPr>
          <w:rFonts w:ascii="Bookman Old Style" w:hAnsi="Bookman Old Style"/>
          <w:sz w:val="26"/>
          <w:szCs w:val="26"/>
        </w:rPr>
        <w:t>culo para servir aos sacrif</w:t>
      </w:r>
      <w:r w:rsidRPr="008B3549">
        <w:rPr>
          <w:rFonts w:ascii="Bookman Old Style" w:hAnsi="Bookman Old Style" w:cs="Times New Roman"/>
          <w:sz w:val="26"/>
          <w:szCs w:val="26"/>
        </w:rPr>
        <w:t>í</w:t>
      </w:r>
      <w:r w:rsidRPr="008B3549">
        <w:rPr>
          <w:rFonts w:ascii="Bookman Old Style" w:hAnsi="Bookman Old Style"/>
          <w:sz w:val="26"/>
          <w:szCs w:val="26"/>
        </w:rPr>
        <w:t>cios. Se os homens demonstraram liberalidade nessa circunst</w:t>
      </w:r>
      <w:r w:rsidRPr="008B3549">
        <w:rPr>
          <w:rFonts w:ascii="Bookman Old Style" w:hAnsi="Bookman Old Style" w:cs="Times New Roman"/>
          <w:sz w:val="26"/>
          <w:szCs w:val="26"/>
        </w:rPr>
        <w:t>â</w:t>
      </w:r>
      <w:r w:rsidRPr="008B3549">
        <w:rPr>
          <w:rFonts w:ascii="Bookman Old Style" w:hAnsi="Bookman Old Style"/>
          <w:sz w:val="26"/>
          <w:szCs w:val="26"/>
        </w:rPr>
        <w:t>ncia, as mulheres n</w:t>
      </w:r>
      <w:r w:rsidRPr="008B3549">
        <w:rPr>
          <w:rFonts w:ascii="Bookman Old Style" w:hAnsi="Bookman Old Style" w:cs="Times New Roman"/>
          <w:sz w:val="26"/>
          <w:szCs w:val="26"/>
        </w:rPr>
        <w:t>ã</w:t>
      </w:r>
      <w:r w:rsidRPr="008B3549">
        <w:rPr>
          <w:rFonts w:ascii="Bookman Old Style" w:hAnsi="Bookman Old Style"/>
          <w:sz w:val="26"/>
          <w:szCs w:val="26"/>
        </w:rPr>
        <w:t>o fizeram menos, pois forneceram tudo para as vestes dos sacerdotes e para os ornamentos necess</w:t>
      </w:r>
      <w:r w:rsidRPr="008B3549">
        <w:rPr>
          <w:rFonts w:ascii="Bookman Old Style" w:hAnsi="Bookman Old Style" w:cs="Times New Roman"/>
          <w:sz w:val="26"/>
          <w:szCs w:val="26"/>
        </w:rPr>
        <w:t>á</w:t>
      </w:r>
      <w:r w:rsidRPr="008B3549">
        <w:rPr>
          <w:rFonts w:ascii="Bookman Old Style" w:hAnsi="Bookman Old Style" w:cs="Times New Roman"/>
          <w:sz w:val="26"/>
          <w:szCs w:val="26"/>
        </w:rPr>
        <w:softHyphen/>
      </w:r>
      <w:r w:rsidRPr="008B3549">
        <w:rPr>
          <w:rFonts w:ascii="Bookman Old Style" w:hAnsi="Bookman Old Style"/>
          <w:sz w:val="26"/>
          <w:szCs w:val="26"/>
        </w:rPr>
        <w:t xml:space="preserve">rios </w:t>
      </w:r>
      <w:r w:rsidRPr="008B3549">
        <w:rPr>
          <w:rFonts w:ascii="Bookman Old Style" w:hAnsi="Bookman Old Style" w:cs="Times New Roman"/>
          <w:sz w:val="26"/>
          <w:szCs w:val="26"/>
        </w:rPr>
        <w:t>à</w:t>
      </w:r>
      <w:r w:rsidRPr="008B3549">
        <w:rPr>
          <w:rFonts w:ascii="Bookman Old Style" w:hAnsi="Bookman Old Style"/>
          <w:sz w:val="26"/>
          <w:szCs w:val="26"/>
        </w:rPr>
        <w:t xml:space="preserve"> celebra</w:t>
      </w:r>
      <w:r w:rsidRPr="008B3549">
        <w:rPr>
          <w:rFonts w:ascii="Bookman Old Style" w:hAnsi="Bookman Old Style" w:cs="Times New Roman"/>
          <w:sz w:val="26"/>
          <w:szCs w:val="26"/>
        </w:rPr>
        <w:t>çã</w:t>
      </w:r>
      <w:r w:rsidRPr="008B3549">
        <w:rPr>
          <w:rFonts w:ascii="Bookman Old Style" w:hAnsi="Bookman Old Style"/>
          <w:sz w:val="26"/>
          <w:szCs w:val="26"/>
        </w:rPr>
        <w:t>o dos louvores a Deus com pompa e magnific</w:t>
      </w:r>
      <w:r w:rsidRPr="008B3549">
        <w:rPr>
          <w:rFonts w:ascii="Bookman Old Style" w:hAnsi="Bookman Old Style" w:cs="Times New Roman"/>
          <w:sz w:val="26"/>
          <w:szCs w:val="26"/>
        </w:rPr>
        <w:t>ê</w:t>
      </w:r>
      <w:r w:rsidRPr="008B3549">
        <w:rPr>
          <w:rFonts w:ascii="Bookman Old Style" w:hAnsi="Bookman Old Style"/>
          <w:sz w:val="26"/>
          <w:szCs w:val="26"/>
        </w:rPr>
        <w:t>ncia.</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AE3737" w:rsidRDefault="00A62DFE" w:rsidP="00A62DFE">
      <w:pPr>
        <w:pStyle w:val="DIMAS"/>
      </w:pPr>
      <w:r w:rsidRPr="00AE3737">
        <w:t>Capítulo 5</w:t>
      </w:r>
    </w:p>
    <w:p w:rsidR="00A62DFE" w:rsidRPr="00AE3737" w:rsidRDefault="00A62DFE" w:rsidP="00A62DFE">
      <w:pPr>
        <w:pStyle w:val="DIMAS"/>
      </w:pPr>
      <w:r w:rsidRPr="00AE3737">
        <w:t>Descrição do Tabernáculo.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116. Estando assim preparadas todas as coisas, os vasos de ouro e de cobre, os diversos ornamentos e as vestes sacerdotais, Mois</w:t>
      </w:r>
      <w:r w:rsidRPr="008B3549">
        <w:rPr>
          <w:rFonts w:ascii="Bookman Old Style" w:hAnsi="Bookman Old Style" w:cs="Times New Roman"/>
          <w:sz w:val="26"/>
          <w:szCs w:val="26"/>
        </w:rPr>
        <w:t>é</w:t>
      </w:r>
      <w:r w:rsidRPr="008B3549">
        <w:rPr>
          <w:rFonts w:ascii="Bookman Old Style" w:hAnsi="Bookman Old Style"/>
          <w:sz w:val="26"/>
          <w:szCs w:val="26"/>
        </w:rPr>
        <w:t>s, depois de anunciar que aquele seria um dia de festa e que cada qual, segundo as suas posses, ofereceria um sacrif</w:t>
      </w:r>
      <w:r w:rsidRPr="008B3549">
        <w:rPr>
          <w:rFonts w:ascii="Bookman Old Style" w:hAnsi="Bookman Old Style" w:cs="Times New Roman"/>
          <w:sz w:val="26"/>
          <w:szCs w:val="26"/>
        </w:rPr>
        <w:t>í</w:t>
      </w:r>
      <w:r w:rsidRPr="008B3549">
        <w:rPr>
          <w:rFonts w:ascii="Bookman Old Style" w:hAnsi="Bookman Old Style"/>
          <w:sz w:val="26"/>
          <w:szCs w:val="26"/>
        </w:rPr>
        <w:t>cio a Deus, come</w:t>
      </w:r>
      <w:r w:rsidRPr="008B3549">
        <w:rPr>
          <w:rFonts w:ascii="Bookman Old Style" w:hAnsi="Bookman Old Style" w:cs="Times New Roman"/>
          <w:sz w:val="26"/>
          <w:szCs w:val="26"/>
        </w:rPr>
        <w:t>ç</w:t>
      </w:r>
      <w:r w:rsidRPr="008B3549">
        <w:rPr>
          <w:rFonts w:ascii="Bookman Old Style" w:hAnsi="Bookman Old Style"/>
          <w:sz w:val="26"/>
          <w:szCs w:val="26"/>
        </w:rPr>
        <w:t>ou a fazer o Tabern</w:t>
      </w:r>
      <w:r w:rsidRPr="008B3549">
        <w:rPr>
          <w:rFonts w:ascii="Bookman Old Style" w:hAnsi="Bookman Old Style" w:cs="Times New Roman"/>
          <w:sz w:val="26"/>
          <w:szCs w:val="26"/>
        </w:rPr>
        <w:t>á</w:t>
      </w:r>
      <w:r w:rsidRPr="008B3549">
        <w:rPr>
          <w:rFonts w:ascii="Bookman Old Style" w:hAnsi="Bookman Old Style"/>
          <w:sz w:val="26"/>
          <w:szCs w:val="26"/>
        </w:rPr>
        <w:t>culo, deste modo: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Ordenou primeiro que se fizesse um cercado, no meio do qual o Tabern</w:t>
      </w:r>
      <w:r w:rsidRPr="008B3549">
        <w:rPr>
          <w:rFonts w:ascii="Bookman Old Style" w:hAnsi="Bookman Old Style" w:cs="Times New Roman"/>
          <w:sz w:val="26"/>
          <w:szCs w:val="26"/>
        </w:rPr>
        <w:t>á</w:t>
      </w:r>
      <w:r w:rsidRPr="008B3549">
        <w:rPr>
          <w:rFonts w:ascii="Bookman Old Style" w:hAnsi="Bookman Old Style"/>
          <w:sz w:val="26"/>
          <w:szCs w:val="26"/>
        </w:rPr>
        <w:t>culo devia ser constru</w:t>
      </w:r>
      <w:r w:rsidRPr="008B3549">
        <w:rPr>
          <w:rFonts w:ascii="Bookman Old Style" w:hAnsi="Bookman Old Style" w:cs="Times New Roman"/>
          <w:sz w:val="26"/>
          <w:szCs w:val="26"/>
        </w:rPr>
        <w:t>í</w:t>
      </w:r>
      <w:r w:rsidRPr="008B3549">
        <w:rPr>
          <w:rFonts w:ascii="Bookman Old Style" w:hAnsi="Bookman Old Style"/>
          <w:sz w:val="26"/>
          <w:szCs w:val="26"/>
        </w:rPr>
        <w:t>do, medindo cem c</w:t>
      </w:r>
      <w:r w:rsidRPr="008B3549">
        <w:rPr>
          <w:rFonts w:ascii="Bookman Old Style" w:hAnsi="Bookman Old Style" w:cs="Times New Roman"/>
          <w:sz w:val="26"/>
          <w:szCs w:val="26"/>
        </w:rPr>
        <w:t>ô</w:t>
      </w:r>
      <w:r w:rsidRPr="008B3549">
        <w:rPr>
          <w:rFonts w:ascii="Bookman Old Style" w:hAnsi="Bookman Old Style"/>
          <w:sz w:val="26"/>
          <w:szCs w:val="26"/>
        </w:rPr>
        <w:t>vados de comprimento e cinq</w:t>
      </w:r>
      <w:r w:rsidRPr="008B3549">
        <w:rPr>
          <w:rFonts w:ascii="Bookman Old Style" w:hAnsi="Bookman Old Style" w:cs="Times New Roman"/>
          <w:sz w:val="26"/>
          <w:szCs w:val="26"/>
        </w:rPr>
        <w:t>ü</w:t>
      </w:r>
      <w:r w:rsidRPr="008B3549">
        <w:rPr>
          <w:rFonts w:ascii="Bookman Old Style" w:hAnsi="Bookman Old Style"/>
          <w:sz w:val="26"/>
          <w:szCs w:val="26"/>
        </w:rPr>
        <w:t>enta de lar</w:t>
      </w:r>
      <w:r w:rsidRPr="008B3549">
        <w:rPr>
          <w:rFonts w:ascii="Bookman Old Style" w:hAnsi="Bookman Old Style"/>
          <w:sz w:val="26"/>
          <w:szCs w:val="26"/>
        </w:rPr>
        <w:softHyphen/>
        <w:t>gura. Havia de cada lado, no sentido do comprimento, vinte colunas de bronze e dez no fundo, no sentido da largura, cada uma com cinco c</w:t>
      </w:r>
      <w:r w:rsidRPr="008B3549">
        <w:rPr>
          <w:rFonts w:ascii="Bookman Old Style" w:hAnsi="Bookman Old Style" w:cs="Times New Roman"/>
          <w:sz w:val="26"/>
          <w:szCs w:val="26"/>
        </w:rPr>
        <w:t>ô</w:t>
      </w:r>
      <w:r w:rsidRPr="008B3549">
        <w:rPr>
          <w:rFonts w:ascii="Bookman Old Style" w:hAnsi="Bookman Old Style"/>
          <w:sz w:val="26"/>
          <w:szCs w:val="26"/>
        </w:rPr>
        <w:t>vados de altura. As suas cornijas eram de prata, com an</w:t>
      </w:r>
      <w:r w:rsidRPr="008B3549">
        <w:rPr>
          <w:rFonts w:ascii="Bookman Old Style" w:hAnsi="Bookman Old Style" w:cs="Times New Roman"/>
          <w:sz w:val="26"/>
          <w:szCs w:val="26"/>
        </w:rPr>
        <w:t>é</w:t>
      </w:r>
      <w:r w:rsidRPr="008B3549">
        <w:rPr>
          <w:rFonts w:ascii="Bookman Old Style" w:hAnsi="Bookman Old Style"/>
          <w:sz w:val="26"/>
          <w:szCs w:val="26"/>
        </w:rPr>
        <w:t>is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de prata. As suas bases, que eram de bronze dourado, tinham longas pontas por baixo, para serem fincadas na terra, semelhantes </w:t>
      </w:r>
      <w:r w:rsidRPr="008B3549">
        <w:rPr>
          <w:rFonts w:ascii="Bookman Old Style" w:hAnsi="Bookman Old Style" w:cs="Times New Roman"/>
          <w:sz w:val="26"/>
          <w:szCs w:val="26"/>
        </w:rPr>
        <w:t>à</w:t>
      </w:r>
      <w:r w:rsidRPr="008B3549">
        <w:rPr>
          <w:rFonts w:ascii="Bookman Old Style" w:hAnsi="Bookman Old Style"/>
          <w:sz w:val="26"/>
          <w:szCs w:val="26"/>
        </w:rPr>
        <w:t>s que se p</w:t>
      </w:r>
      <w:r w:rsidRPr="008B3549">
        <w:rPr>
          <w:rFonts w:ascii="Bookman Old Style" w:hAnsi="Bookman Old Style" w:cs="Times New Roman"/>
          <w:sz w:val="26"/>
          <w:szCs w:val="26"/>
        </w:rPr>
        <w:t>õ</w:t>
      </w:r>
      <w:r w:rsidRPr="008B3549">
        <w:rPr>
          <w:rFonts w:ascii="Bookman Old Style" w:hAnsi="Bookman Old Style"/>
          <w:sz w:val="26"/>
          <w:szCs w:val="26"/>
        </w:rPr>
        <w:t>em na extremidade das lan</w:t>
      </w:r>
      <w:r w:rsidRPr="008B3549">
        <w:rPr>
          <w:rFonts w:ascii="Bookman Old Style" w:hAnsi="Bookman Old Style" w:cs="Times New Roman"/>
          <w:sz w:val="26"/>
          <w:szCs w:val="26"/>
        </w:rPr>
        <w:t>ç</w:t>
      </w:r>
      <w:r w:rsidRPr="008B3549">
        <w:rPr>
          <w:rFonts w:ascii="Bookman Old Style" w:hAnsi="Bookman Old Style"/>
          <w:sz w:val="26"/>
          <w:szCs w:val="26"/>
        </w:rPr>
        <w:t>as. Havia na extremidade inferior de cada coluna um prego de cobre, sendo que a parte que sobressa</w:t>
      </w:r>
      <w:r w:rsidRPr="008B3549">
        <w:rPr>
          <w:rFonts w:ascii="Bookman Old Style" w:hAnsi="Bookman Old Style" w:cs="Times New Roman"/>
          <w:sz w:val="26"/>
          <w:szCs w:val="26"/>
        </w:rPr>
        <w:t>í</w:t>
      </w:r>
      <w:r w:rsidRPr="008B3549">
        <w:rPr>
          <w:rFonts w:ascii="Bookman Old Style" w:hAnsi="Bookman Old Style"/>
          <w:sz w:val="26"/>
          <w:szCs w:val="26"/>
        </w:rPr>
        <w:t>a da terra tinha um c</w:t>
      </w:r>
      <w:r w:rsidRPr="008B3549">
        <w:rPr>
          <w:rFonts w:ascii="Bookman Old Style" w:hAnsi="Bookman Old Style" w:cs="Times New Roman"/>
          <w:sz w:val="26"/>
          <w:szCs w:val="26"/>
        </w:rPr>
        <w:t>ô</w:t>
      </w:r>
      <w:r w:rsidRPr="008B3549">
        <w:rPr>
          <w:rFonts w:ascii="Bookman Old Style" w:hAnsi="Bookman Old Style"/>
          <w:sz w:val="26"/>
          <w:szCs w:val="26"/>
        </w:rPr>
        <w:t>vado de alto e a</w:t>
      </w:r>
      <w:r w:rsidRPr="008B3549">
        <w:rPr>
          <w:rFonts w:ascii="Bookman Old Style" w:hAnsi="Bookman Old Style" w:cs="Times New Roman"/>
          <w:sz w:val="26"/>
          <w:szCs w:val="26"/>
        </w:rPr>
        <w:t>í</w:t>
      </w:r>
      <w:r w:rsidRPr="008B3549">
        <w:rPr>
          <w:rFonts w:ascii="Bookman Old Style" w:hAnsi="Bookman Old Style"/>
          <w:sz w:val="26"/>
          <w:szCs w:val="26"/>
        </w:rPr>
        <w:t xml:space="preserve"> amarravam-se cabos, os quais passavam pelos an</w:t>
      </w:r>
      <w:r w:rsidRPr="008B3549">
        <w:rPr>
          <w:rFonts w:ascii="Bookman Old Style" w:hAnsi="Bookman Old Style" w:cs="Times New Roman"/>
          <w:sz w:val="26"/>
          <w:szCs w:val="26"/>
        </w:rPr>
        <w:t>é</w:t>
      </w:r>
      <w:r w:rsidRPr="008B3549">
        <w:rPr>
          <w:rFonts w:ascii="Bookman Old Style" w:hAnsi="Bookman Old Style"/>
          <w:sz w:val="26"/>
          <w:szCs w:val="26"/>
        </w:rPr>
        <w:t>is para se fixarem no teto do Tabern</w:t>
      </w:r>
      <w:r w:rsidRPr="008B3549">
        <w:rPr>
          <w:rFonts w:ascii="Bookman Old Style" w:hAnsi="Bookman Old Style" w:cs="Times New Roman"/>
          <w:sz w:val="26"/>
          <w:szCs w:val="26"/>
        </w:rPr>
        <w:t>á</w:t>
      </w:r>
      <w:r w:rsidRPr="008B3549">
        <w:rPr>
          <w:rFonts w:ascii="Bookman Old Style" w:hAnsi="Bookman Old Style"/>
          <w:sz w:val="26"/>
          <w:szCs w:val="26"/>
        </w:rPr>
        <w:t>culo e assim firm</w:t>
      </w:r>
      <w:r w:rsidRPr="008B3549">
        <w:rPr>
          <w:rFonts w:ascii="Bookman Old Style" w:hAnsi="Bookman Old Style" w:cs="Times New Roman"/>
          <w:sz w:val="26"/>
          <w:szCs w:val="26"/>
        </w:rPr>
        <w:t>á</w:t>
      </w:r>
      <w:r w:rsidRPr="008B3549">
        <w:rPr>
          <w:rFonts w:ascii="Bookman Old Style" w:hAnsi="Bookman Old Style"/>
          <w:sz w:val="26"/>
          <w:szCs w:val="26"/>
        </w:rPr>
        <w:t>-lo contra a viol</w:t>
      </w:r>
      <w:r w:rsidRPr="008B3549">
        <w:rPr>
          <w:rFonts w:ascii="Bookman Old Style" w:hAnsi="Bookman Old Style" w:cs="Times New Roman"/>
          <w:sz w:val="26"/>
          <w:szCs w:val="26"/>
        </w:rPr>
        <w:t>ê</w:t>
      </w:r>
      <w:r w:rsidRPr="008B3549">
        <w:rPr>
          <w:rFonts w:ascii="Bookman Old Style" w:hAnsi="Bookman Old Style"/>
          <w:sz w:val="26"/>
          <w:szCs w:val="26"/>
        </w:rPr>
        <w:t>ncia dos ventos. Um grande v</w:t>
      </w:r>
      <w:r w:rsidRPr="008B3549">
        <w:rPr>
          <w:rFonts w:ascii="Bookman Old Style" w:hAnsi="Bookman Old Style" w:cs="Times New Roman"/>
          <w:sz w:val="26"/>
          <w:szCs w:val="26"/>
        </w:rPr>
        <w:t>é</w:t>
      </w:r>
      <w:r w:rsidRPr="008B3549">
        <w:rPr>
          <w:rFonts w:ascii="Bookman Old Style" w:hAnsi="Bookman Old Style"/>
          <w:sz w:val="26"/>
          <w:szCs w:val="26"/>
        </w:rPr>
        <w:t xml:space="preserve">u de linho estendido </w:t>
      </w:r>
      <w:r w:rsidRPr="008B3549">
        <w:rPr>
          <w:rFonts w:ascii="Bookman Old Style" w:hAnsi="Bookman Old Style"/>
          <w:sz w:val="26"/>
          <w:szCs w:val="26"/>
        </w:rPr>
        <w:lastRenderedPageBreak/>
        <w:t>em redor, desde as cornijas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base, cercava como um muro todo o recinto. Assim eram os dois lados e o fundo.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frente desse recinto tinha tamb</w:t>
      </w:r>
      <w:r w:rsidRPr="008B3549">
        <w:rPr>
          <w:rFonts w:ascii="Bookman Old Style" w:hAnsi="Bookman Old Style" w:cs="Times New Roman"/>
          <w:sz w:val="26"/>
          <w:szCs w:val="26"/>
        </w:rPr>
        <w:t>é</w:t>
      </w:r>
      <w:r w:rsidRPr="008B3549">
        <w:rPr>
          <w:rFonts w:ascii="Bookman Old Style" w:hAnsi="Bookman Old Style"/>
          <w:sz w:val="26"/>
          <w:szCs w:val="26"/>
        </w:rPr>
        <w:t>m cinq</w:t>
      </w:r>
      <w:r w:rsidRPr="008B3549">
        <w:rPr>
          <w:rFonts w:ascii="Bookman Old Style" w:hAnsi="Bookman Old Style" w:cs="Times New Roman"/>
          <w:sz w:val="26"/>
          <w:szCs w:val="26"/>
        </w:rPr>
        <w:t>ü</w:t>
      </w:r>
      <w:r w:rsidRPr="008B3549">
        <w:rPr>
          <w:rFonts w:ascii="Bookman Old Style" w:hAnsi="Bookman Old Style"/>
          <w:sz w:val="26"/>
          <w:szCs w:val="26"/>
        </w:rPr>
        <w:t>enta c</w:t>
      </w:r>
      <w:r w:rsidRPr="008B3549">
        <w:rPr>
          <w:rFonts w:ascii="Bookman Old Style" w:hAnsi="Bookman Old Style" w:cs="Times New Roman"/>
          <w:sz w:val="26"/>
          <w:szCs w:val="26"/>
        </w:rPr>
        <w:t>ô</w:t>
      </w:r>
      <w:r w:rsidRPr="008B3549">
        <w:rPr>
          <w:rFonts w:ascii="Bookman Old Style" w:hAnsi="Bookman Old Style"/>
          <w:sz w:val="26"/>
          <w:szCs w:val="26"/>
        </w:rPr>
        <w:t>vados, e havia nessa exten</w:t>
      </w:r>
      <w:r w:rsidRPr="008B3549">
        <w:rPr>
          <w:rFonts w:ascii="Bookman Old Style" w:hAnsi="Bookman Old Style"/>
          <w:sz w:val="26"/>
          <w:szCs w:val="26"/>
        </w:rPr>
        <w:softHyphen/>
        <w:t>s</w:t>
      </w:r>
      <w:r w:rsidRPr="008B3549">
        <w:rPr>
          <w:rFonts w:ascii="Bookman Old Style" w:hAnsi="Bookman Old Style" w:cs="Times New Roman"/>
          <w:sz w:val="26"/>
          <w:szCs w:val="26"/>
        </w:rPr>
        <w:t>ã</w:t>
      </w:r>
      <w:r w:rsidRPr="008B3549">
        <w:rPr>
          <w:rFonts w:ascii="Bookman Old Style" w:hAnsi="Bookman Old Style"/>
          <w:sz w:val="26"/>
          <w:szCs w:val="26"/>
        </w:rPr>
        <w:t>o uma abertura de vinte c</w:t>
      </w:r>
      <w:r w:rsidRPr="008B3549">
        <w:rPr>
          <w:rFonts w:ascii="Bookman Old Style" w:hAnsi="Bookman Old Style" w:cs="Times New Roman"/>
          <w:sz w:val="26"/>
          <w:szCs w:val="26"/>
        </w:rPr>
        <w:t>ô</w:t>
      </w:r>
      <w:r w:rsidRPr="008B3549">
        <w:rPr>
          <w:rFonts w:ascii="Bookman Old Style" w:hAnsi="Bookman Old Style"/>
          <w:sz w:val="26"/>
          <w:szCs w:val="26"/>
        </w:rPr>
        <w:t>vados, para servir de entrada. De cada lado da abertura, existia uma coluna dupla de bronze revestida de prata, exceto a base. Essa dupla coluna era seguida, para dentro do recinto, por tr</w:t>
      </w:r>
      <w:r w:rsidRPr="008B3549">
        <w:rPr>
          <w:rFonts w:ascii="Bookman Old Style" w:hAnsi="Bookman Old Style" w:cs="Times New Roman"/>
          <w:sz w:val="26"/>
          <w:szCs w:val="26"/>
        </w:rPr>
        <w:t>ê</w:t>
      </w:r>
      <w:r w:rsidRPr="008B3549">
        <w:rPr>
          <w:rFonts w:ascii="Bookman Old Style" w:hAnsi="Bookman Old Style"/>
          <w:sz w:val="26"/>
          <w:szCs w:val="26"/>
        </w:rPr>
        <w:t>s outras colunas, dispostas de cada lado em linha reta, em dist</w:t>
      </w:r>
      <w:r w:rsidRPr="008B3549">
        <w:rPr>
          <w:rFonts w:ascii="Bookman Old Style" w:hAnsi="Bookman Old Style" w:cs="Times New Roman"/>
          <w:sz w:val="26"/>
          <w:szCs w:val="26"/>
        </w:rPr>
        <w:t>â</w:t>
      </w:r>
      <w:r w:rsidRPr="008B3549">
        <w:rPr>
          <w:rFonts w:ascii="Bookman Old Style" w:hAnsi="Bookman Old Style"/>
          <w:sz w:val="26"/>
          <w:szCs w:val="26"/>
        </w:rPr>
        <w:t>ncia proporcionada para formar um vest</w:t>
      </w:r>
      <w:r w:rsidRPr="008B3549">
        <w:rPr>
          <w:rFonts w:ascii="Bookman Old Style" w:hAnsi="Bookman Old Style" w:cs="Times New Roman"/>
          <w:sz w:val="26"/>
          <w:szCs w:val="26"/>
        </w:rPr>
        <w:t>í</w:t>
      </w:r>
      <w:r w:rsidRPr="008B3549">
        <w:rPr>
          <w:rFonts w:ascii="Bookman Old Style" w:hAnsi="Bookman Old Style"/>
          <w:sz w:val="26"/>
          <w:szCs w:val="26"/>
        </w:rPr>
        <w:t>bulo de cinco c</w:t>
      </w:r>
      <w:r w:rsidRPr="008B3549">
        <w:rPr>
          <w:rFonts w:ascii="Bookman Old Style" w:hAnsi="Bookman Old Style" w:cs="Times New Roman"/>
          <w:sz w:val="26"/>
          <w:szCs w:val="26"/>
        </w:rPr>
        <w:t>ô</w:t>
      </w:r>
      <w:r w:rsidRPr="008B3549">
        <w:rPr>
          <w:rFonts w:ascii="Bookman Old Style" w:hAnsi="Bookman Old Style"/>
          <w:sz w:val="26"/>
          <w:szCs w:val="26"/>
        </w:rPr>
        <w:t>vados de extens</w:t>
      </w:r>
      <w:r w:rsidRPr="008B3549">
        <w:rPr>
          <w:rFonts w:ascii="Bookman Old Style" w:hAnsi="Bookman Old Style" w:cs="Times New Roman"/>
          <w:sz w:val="26"/>
          <w:szCs w:val="26"/>
        </w:rPr>
        <w:t>ã</w:t>
      </w:r>
      <w:r w:rsidRPr="008B3549">
        <w:rPr>
          <w:rFonts w:ascii="Bookman Old Style" w:hAnsi="Bookman Old Style"/>
          <w:sz w:val="26"/>
          <w:szCs w:val="26"/>
        </w:rPr>
        <w:t>o, que tamb</w:t>
      </w:r>
      <w:r w:rsidRPr="008B3549">
        <w:rPr>
          <w:rFonts w:ascii="Bookman Old Style" w:hAnsi="Bookman Old Style" w:cs="Times New Roman"/>
          <w:sz w:val="26"/>
          <w:szCs w:val="26"/>
        </w:rPr>
        <w:t>é</w:t>
      </w:r>
      <w:r w:rsidRPr="008B3549">
        <w:rPr>
          <w:rFonts w:ascii="Bookman Old Style" w:hAnsi="Bookman Old Style"/>
          <w:sz w:val="26"/>
          <w:szCs w:val="26"/>
        </w:rPr>
        <w:t>m era cercado, como o resto do recinto, por um v</w:t>
      </w:r>
      <w:r w:rsidRPr="008B3549">
        <w:rPr>
          <w:rFonts w:ascii="Bookman Old Style" w:hAnsi="Bookman Old Style" w:cs="Times New Roman"/>
          <w:sz w:val="26"/>
          <w:szCs w:val="26"/>
        </w:rPr>
        <w:t>é</w:t>
      </w:r>
      <w:r w:rsidRPr="008B3549">
        <w:rPr>
          <w:rFonts w:ascii="Bookman Old Style" w:hAnsi="Bookman Old Style"/>
          <w:sz w:val="26"/>
          <w:szCs w:val="26"/>
        </w:rPr>
        <w:t>u de linho. Um outro v</w:t>
      </w:r>
      <w:r w:rsidRPr="008B3549">
        <w:rPr>
          <w:rFonts w:ascii="Bookman Old Style" w:hAnsi="Bookman Old Style" w:cs="Times New Roman"/>
          <w:sz w:val="26"/>
          <w:szCs w:val="26"/>
        </w:rPr>
        <w:t>é</w:t>
      </w:r>
      <w:r w:rsidRPr="008B3549">
        <w:rPr>
          <w:rFonts w:ascii="Bookman Old Style" w:hAnsi="Bookman Old Style"/>
          <w:sz w:val="26"/>
          <w:szCs w:val="26"/>
        </w:rPr>
        <w:t>u, de vinte c</w:t>
      </w:r>
      <w:r w:rsidRPr="008B3549">
        <w:rPr>
          <w:rFonts w:ascii="Bookman Old Style" w:hAnsi="Bookman Old Style" w:cs="Times New Roman"/>
          <w:sz w:val="26"/>
          <w:szCs w:val="26"/>
        </w:rPr>
        <w:t>ô</w:t>
      </w:r>
      <w:r w:rsidRPr="008B3549">
        <w:rPr>
          <w:rFonts w:ascii="Bookman Old Style" w:hAnsi="Bookman Old Style"/>
          <w:sz w:val="26"/>
          <w:szCs w:val="26"/>
        </w:rPr>
        <w:t>vados de com</w:t>
      </w:r>
      <w:r w:rsidRPr="008B3549">
        <w:rPr>
          <w:rFonts w:ascii="Bookman Old Style" w:hAnsi="Bookman Old Style"/>
          <w:sz w:val="26"/>
          <w:szCs w:val="26"/>
        </w:rPr>
        <w:softHyphen/>
        <w:t xml:space="preserve">primento e cinco de altura, pendia </w:t>
      </w:r>
      <w:r w:rsidRPr="008B3549">
        <w:rPr>
          <w:rFonts w:ascii="Bookman Old Style" w:hAnsi="Bookman Old Style" w:cs="Times New Roman"/>
          <w:sz w:val="26"/>
          <w:szCs w:val="26"/>
        </w:rPr>
        <w:t>à</w:t>
      </w:r>
      <w:r w:rsidRPr="008B3549">
        <w:rPr>
          <w:rFonts w:ascii="Bookman Old Style" w:hAnsi="Bookman Old Style"/>
          <w:sz w:val="26"/>
          <w:szCs w:val="26"/>
        </w:rPr>
        <w:t xml:space="preserve"> entrada e </w:t>
      </w:r>
      <w:r w:rsidRPr="008B3549">
        <w:rPr>
          <w:rFonts w:ascii="Bookman Old Style" w:hAnsi="Bookman Old Style" w:cs="Times New Roman"/>
          <w:sz w:val="26"/>
          <w:szCs w:val="26"/>
        </w:rPr>
        <w:t>à</w:t>
      </w:r>
      <w:r w:rsidRPr="008B3549">
        <w:rPr>
          <w:rFonts w:ascii="Bookman Old Style" w:hAnsi="Bookman Old Style"/>
          <w:sz w:val="26"/>
          <w:szCs w:val="26"/>
        </w:rPr>
        <w:t xml:space="preserve"> sa</w:t>
      </w:r>
      <w:r w:rsidRPr="008B3549">
        <w:rPr>
          <w:rFonts w:ascii="Bookman Old Style" w:hAnsi="Bookman Old Style" w:cs="Times New Roman"/>
          <w:sz w:val="26"/>
          <w:szCs w:val="26"/>
        </w:rPr>
        <w:t>í</w:t>
      </w:r>
      <w:r w:rsidRPr="008B3549">
        <w:rPr>
          <w:rFonts w:ascii="Bookman Old Style" w:hAnsi="Bookman Old Style"/>
          <w:sz w:val="26"/>
          <w:szCs w:val="26"/>
        </w:rPr>
        <w:t>da. Era tecido de linho, p</w:t>
      </w:r>
      <w:r w:rsidRPr="008B3549">
        <w:rPr>
          <w:rFonts w:ascii="Bookman Old Style" w:hAnsi="Bookman Old Style" w:cs="Times New Roman"/>
          <w:sz w:val="26"/>
          <w:szCs w:val="26"/>
        </w:rPr>
        <w:t>ú</w:t>
      </w:r>
      <w:r w:rsidRPr="008B3549">
        <w:rPr>
          <w:rFonts w:ascii="Bookman Old Style" w:hAnsi="Bookman Old Style"/>
          <w:sz w:val="26"/>
          <w:szCs w:val="26"/>
        </w:rPr>
        <w:t>r-pura e jacinto e reproduzia diversas figuras, nenhuma, por</w:t>
      </w:r>
      <w:r w:rsidRPr="008B3549">
        <w:rPr>
          <w:rFonts w:ascii="Bookman Old Style" w:hAnsi="Bookman Old Style" w:cs="Times New Roman"/>
          <w:sz w:val="26"/>
          <w:szCs w:val="26"/>
        </w:rPr>
        <w:t>é</w:t>
      </w:r>
      <w:r w:rsidRPr="008B3549">
        <w:rPr>
          <w:rFonts w:ascii="Bookman Old Style" w:hAnsi="Bookman Old Style"/>
          <w:sz w:val="26"/>
          <w:szCs w:val="26"/>
        </w:rPr>
        <w:t>m, de animal. Havia dentro do vest</w:t>
      </w:r>
      <w:r w:rsidRPr="008B3549">
        <w:rPr>
          <w:rFonts w:ascii="Bookman Old Style" w:hAnsi="Bookman Old Style" w:cs="Times New Roman"/>
          <w:sz w:val="26"/>
          <w:szCs w:val="26"/>
        </w:rPr>
        <w:t>í</w:t>
      </w:r>
      <w:r w:rsidRPr="008B3549">
        <w:rPr>
          <w:rFonts w:ascii="Bookman Old Style" w:hAnsi="Bookman Old Style"/>
          <w:sz w:val="26"/>
          <w:szCs w:val="26"/>
        </w:rPr>
        <w:t xml:space="preserve">bulo um grande vaso de cobre sobre uma base do mesmo metal, de onde os sacerdotes tomavam a </w:t>
      </w:r>
      <w:r w:rsidRPr="008B3549">
        <w:rPr>
          <w:rFonts w:ascii="Bookman Old Style" w:hAnsi="Bookman Old Style" w:cs="Times New Roman"/>
          <w:sz w:val="26"/>
          <w:szCs w:val="26"/>
        </w:rPr>
        <w:t>á</w:t>
      </w:r>
      <w:r w:rsidRPr="008B3549">
        <w:rPr>
          <w:rFonts w:ascii="Bookman Old Style" w:hAnsi="Bookman Old Style"/>
          <w:sz w:val="26"/>
          <w:szCs w:val="26"/>
        </w:rPr>
        <w:t>gua para lavar as m</w:t>
      </w:r>
      <w:r w:rsidRPr="008B3549">
        <w:rPr>
          <w:rFonts w:ascii="Bookman Old Style" w:hAnsi="Bookman Old Style" w:cs="Times New Roman"/>
          <w:sz w:val="26"/>
          <w:szCs w:val="26"/>
        </w:rPr>
        <w:t>ã</w:t>
      </w:r>
      <w:r w:rsidRPr="008B3549">
        <w:rPr>
          <w:rFonts w:ascii="Bookman Old Style" w:hAnsi="Bookman Old Style"/>
          <w:sz w:val="26"/>
          <w:szCs w:val="26"/>
        </w:rPr>
        <w:t>os e borrifar os p</w:t>
      </w:r>
      <w:r w:rsidRPr="008B3549">
        <w:rPr>
          <w:rFonts w:ascii="Bookman Old Style" w:hAnsi="Bookman Old Style" w:cs="Times New Roman"/>
          <w:sz w:val="26"/>
          <w:szCs w:val="26"/>
        </w:rPr>
        <w:t>é</w:t>
      </w:r>
      <w:r w:rsidRPr="008B3549">
        <w:rPr>
          <w:rFonts w:ascii="Bookman Old Style" w:hAnsi="Bookman Old Style"/>
          <w:sz w:val="26"/>
          <w:szCs w:val="26"/>
        </w:rPr>
        <w:t>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Mois</w:t>
      </w:r>
      <w:r w:rsidRPr="008B3549">
        <w:rPr>
          <w:rFonts w:ascii="Bookman Old Style" w:hAnsi="Bookman Old Style" w:cs="Times New Roman"/>
          <w:sz w:val="26"/>
          <w:szCs w:val="26"/>
        </w:rPr>
        <w:t>é</w:t>
      </w:r>
      <w:r w:rsidRPr="008B3549">
        <w:rPr>
          <w:rFonts w:ascii="Bookman Old Style" w:hAnsi="Bookman Old Style"/>
          <w:sz w:val="26"/>
          <w:szCs w:val="26"/>
        </w:rPr>
        <w:t>s mandou colocar o Tabern</w:t>
      </w:r>
      <w:r w:rsidRPr="008B3549">
        <w:rPr>
          <w:rFonts w:ascii="Bookman Old Style" w:hAnsi="Bookman Old Style" w:cs="Times New Roman"/>
          <w:sz w:val="26"/>
          <w:szCs w:val="26"/>
        </w:rPr>
        <w:t>á</w:t>
      </w:r>
      <w:r w:rsidRPr="008B3549">
        <w:rPr>
          <w:rFonts w:ascii="Bookman Old Style" w:hAnsi="Bookman Old Style"/>
          <w:sz w:val="26"/>
          <w:szCs w:val="26"/>
        </w:rPr>
        <w:t>culo no meio, mas voltou-lhe a entrada para o oriente, a fim de que o Sol, ao nascer, o alumiasse com os primeiros raios. O Tabern</w:t>
      </w:r>
      <w:r w:rsidRPr="008B3549">
        <w:rPr>
          <w:rFonts w:ascii="Bookman Old Style" w:hAnsi="Bookman Old Style" w:cs="Times New Roman"/>
          <w:sz w:val="26"/>
          <w:szCs w:val="26"/>
        </w:rPr>
        <w:t>á</w:t>
      </w:r>
      <w:r w:rsidRPr="008B3549">
        <w:rPr>
          <w:rFonts w:ascii="Bookman Old Style" w:hAnsi="Bookman Old Style"/>
          <w:sz w:val="26"/>
          <w:szCs w:val="26"/>
        </w:rPr>
        <w:t>culo media trinta c</w:t>
      </w:r>
      <w:r w:rsidRPr="008B3549">
        <w:rPr>
          <w:rFonts w:ascii="Bookman Old Style" w:hAnsi="Bookman Old Style" w:cs="Times New Roman"/>
          <w:sz w:val="26"/>
          <w:szCs w:val="26"/>
        </w:rPr>
        <w:t>ô</w:t>
      </w:r>
      <w:r w:rsidRPr="008B3549">
        <w:rPr>
          <w:rFonts w:ascii="Bookman Old Style" w:hAnsi="Bookman Old Style"/>
          <w:sz w:val="26"/>
          <w:szCs w:val="26"/>
        </w:rPr>
        <w:t xml:space="preserve">vados de comprimento e doze de largura. Um de </w:t>
      </w:r>
      <w:r w:rsidRPr="00C93FF5">
        <w:rPr>
          <w:rFonts w:ascii="Bookman Old Style" w:hAnsi="Bookman Old Style"/>
          <w:sz w:val="26"/>
          <w:szCs w:val="26"/>
        </w:rPr>
        <w:t xml:space="preserve">seus lados estava </w:t>
      </w:r>
      <w:r w:rsidRPr="00C93FF5">
        <w:rPr>
          <w:rFonts w:ascii="Bookman Old Style" w:hAnsi="Bookman Old Style"/>
          <w:bCs/>
          <w:sz w:val="26"/>
          <w:szCs w:val="26"/>
        </w:rPr>
        <w:t xml:space="preserve">voltado para o sul, o outro para o norte e o fundo para </w:t>
      </w:r>
      <w:r w:rsidRPr="00C93FF5">
        <w:rPr>
          <w:rFonts w:ascii="Bookman Old Style" w:hAnsi="Bookman Old Style"/>
          <w:sz w:val="26"/>
          <w:szCs w:val="26"/>
        </w:rPr>
        <w:t>o</w:t>
      </w:r>
      <w:r>
        <w:rPr>
          <w:rFonts w:ascii="Bookman Old Style" w:hAnsi="Bookman Old Style"/>
          <w:sz w:val="26"/>
          <w:szCs w:val="26"/>
        </w:rPr>
        <w:t xml:space="preserve"> </w:t>
      </w:r>
      <w:r w:rsidRPr="008B3549">
        <w:rPr>
          <w:rFonts w:ascii="Bookman Old Style" w:hAnsi="Bookman Old Style"/>
          <w:sz w:val="26"/>
          <w:szCs w:val="26"/>
        </w:rPr>
        <w:t xml:space="preserve">ocidente. Cada lado era composto de vinte pranchas de madeira cortadas em </w:t>
      </w:r>
      <w:r w:rsidRPr="008B3549">
        <w:rPr>
          <w:rFonts w:ascii="Bookman Old Style" w:hAnsi="Bookman Old Style" w:cs="Times New Roman"/>
          <w:sz w:val="26"/>
          <w:szCs w:val="26"/>
        </w:rPr>
        <w:t>â</w:t>
      </w:r>
      <w:r w:rsidRPr="008B3549">
        <w:rPr>
          <w:rFonts w:ascii="Bookman Old Style" w:hAnsi="Bookman Old Style"/>
          <w:sz w:val="26"/>
          <w:szCs w:val="26"/>
        </w:rPr>
        <w:t>ngulo reto, cada uma com um c</w:t>
      </w:r>
      <w:r w:rsidRPr="008B3549">
        <w:rPr>
          <w:rFonts w:ascii="Bookman Old Style" w:hAnsi="Bookman Old Style" w:cs="Times New Roman"/>
          <w:sz w:val="26"/>
          <w:szCs w:val="26"/>
        </w:rPr>
        <w:t>ô</w:t>
      </w:r>
      <w:r w:rsidRPr="008B3549">
        <w:rPr>
          <w:rFonts w:ascii="Bookman Old Style" w:hAnsi="Bookman Old Style"/>
          <w:sz w:val="26"/>
          <w:szCs w:val="26"/>
        </w:rPr>
        <w:t>vado e meio de largura e quatro dedos de espessura. Eram todas revestidas com l</w:t>
      </w:r>
      <w:r w:rsidRPr="008B3549">
        <w:rPr>
          <w:rFonts w:ascii="Bookman Old Style" w:hAnsi="Bookman Old Style" w:cs="Times New Roman"/>
          <w:sz w:val="26"/>
          <w:szCs w:val="26"/>
        </w:rPr>
        <w:t>â</w:t>
      </w:r>
      <w:r w:rsidRPr="008B3549">
        <w:rPr>
          <w:rFonts w:ascii="Bookman Old Style" w:hAnsi="Bookman Old Style"/>
          <w:sz w:val="26"/>
          <w:szCs w:val="26"/>
        </w:rPr>
        <w:t>minas de ouro, e havia por fora de cada prancha dois ferrolhos, um no alto e o outro embaixo, que passavam atrav</w:t>
      </w:r>
      <w:r w:rsidRPr="008B3549">
        <w:rPr>
          <w:rFonts w:ascii="Bookman Old Style" w:hAnsi="Bookman Old Style" w:cs="Times New Roman"/>
          <w:sz w:val="26"/>
          <w:szCs w:val="26"/>
        </w:rPr>
        <w:t>é</w:t>
      </w:r>
      <w:r w:rsidRPr="008B3549">
        <w:rPr>
          <w:rFonts w:ascii="Bookman Old Style" w:hAnsi="Bookman Old Style"/>
          <w:sz w:val="26"/>
          <w:szCs w:val="26"/>
        </w:rPr>
        <w:t>s de dois an</w:t>
      </w:r>
      <w:r w:rsidRPr="008B3549">
        <w:rPr>
          <w:rFonts w:ascii="Bookman Old Style" w:hAnsi="Bookman Old Style" w:cs="Times New Roman"/>
          <w:sz w:val="26"/>
          <w:szCs w:val="26"/>
        </w:rPr>
        <w:t>é</w:t>
      </w:r>
      <w:r w:rsidRPr="008B3549">
        <w:rPr>
          <w:rFonts w:ascii="Bookman Old Style" w:hAnsi="Bookman Old Style"/>
          <w:sz w:val="26"/>
          <w:szCs w:val="26"/>
        </w:rPr>
        <w:t xml:space="preserve">is, os quais prendiam as pranchas uma </w:t>
      </w:r>
      <w:r w:rsidRPr="008B3549">
        <w:rPr>
          <w:rFonts w:ascii="Bookman Old Style" w:hAnsi="Bookman Old Style" w:cs="Times New Roman"/>
          <w:sz w:val="26"/>
          <w:szCs w:val="26"/>
        </w:rPr>
        <w:t>à</w:t>
      </w:r>
      <w:r w:rsidRPr="008B3549">
        <w:rPr>
          <w:rFonts w:ascii="Bookman Old Style" w:hAnsi="Bookman Old Style"/>
          <w:sz w:val="26"/>
          <w:szCs w:val="26"/>
        </w:rPr>
        <w:t xml:space="preserve"> outra. O lado do ocidente, que era o fundo do Tabernaculo, era composto de seis pe</w:t>
      </w:r>
      <w:r w:rsidRPr="008B3549">
        <w:rPr>
          <w:rFonts w:ascii="Bookman Old Style" w:hAnsi="Bookman Old Style" w:cs="Times New Roman"/>
          <w:sz w:val="26"/>
          <w:szCs w:val="26"/>
        </w:rPr>
        <w:t>ç</w:t>
      </w:r>
      <w:r w:rsidRPr="008B3549">
        <w:rPr>
          <w:rFonts w:ascii="Bookman Old Style" w:hAnsi="Bookman Old Style"/>
          <w:sz w:val="26"/>
          <w:szCs w:val="26"/>
        </w:rPr>
        <w:t>as de madeira dourada de todos os lados e t</w:t>
      </w:r>
      <w:r w:rsidRPr="008B3549">
        <w:rPr>
          <w:rFonts w:ascii="Bookman Old Style" w:hAnsi="Bookman Old Style" w:cs="Times New Roman"/>
          <w:sz w:val="26"/>
          <w:szCs w:val="26"/>
        </w:rPr>
        <w:t>ã</w:t>
      </w:r>
      <w:r w:rsidRPr="008B3549">
        <w:rPr>
          <w:rFonts w:ascii="Bookman Old Style" w:hAnsi="Bookman Old Style"/>
          <w:sz w:val="26"/>
          <w:szCs w:val="26"/>
        </w:rPr>
        <w:t>o bem unidas que pareciam uma s</w:t>
      </w:r>
      <w:r w:rsidRPr="008B3549">
        <w:rPr>
          <w:rFonts w:ascii="Bookman Old Style" w:hAnsi="Bookman Old Style" w:cs="Times New Roman"/>
          <w:sz w:val="26"/>
          <w:szCs w:val="26"/>
        </w:rPr>
        <w:t>ó</w:t>
      </w:r>
      <w:r w:rsidRPr="008B3549">
        <w:rPr>
          <w:rFonts w:ascii="Bookman Old Style" w:hAnsi="Bookman Old Style"/>
          <w:sz w:val="26"/>
          <w:szCs w:val="26"/>
        </w:rPr>
        <w:t>.</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V</w:t>
      </w:r>
      <w:r w:rsidRPr="008B3549">
        <w:rPr>
          <w:rFonts w:ascii="Bookman Old Style" w:hAnsi="Bookman Old Style" w:cs="Times New Roman"/>
          <w:sz w:val="26"/>
          <w:szCs w:val="26"/>
        </w:rPr>
        <w:t>ê</w:t>
      </w:r>
      <w:r w:rsidRPr="008B3549">
        <w:rPr>
          <w:rFonts w:ascii="Bookman Old Style" w:hAnsi="Bookman Old Style"/>
          <w:sz w:val="26"/>
          <w:szCs w:val="26"/>
        </w:rPr>
        <w:t>-se, pela descri</w:t>
      </w:r>
      <w:r w:rsidRPr="008B3549">
        <w:rPr>
          <w:rFonts w:ascii="Bookman Old Style" w:hAnsi="Bookman Old Style" w:cs="Times New Roman"/>
          <w:sz w:val="26"/>
          <w:szCs w:val="26"/>
        </w:rPr>
        <w:t>çã</w:t>
      </w:r>
      <w:r w:rsidRPr="008B3549">
        <w:rPr>
          <w:rFonts w:ascii="Bookman Old Style" w:hAnsi="Bookman Old Style"/>
          <w:sz w:val="26"/>
          <w:szCs w:val="26"/>
        </w:rPr>
        <w:t>o das pe</w:t>
      </w:r>
      <w:r w:rsidRPr="008B3549">
        <w:rPr>
          <w:rFonts w:ascii="Bookman Old Style" w:hAnsi="Bookman Old Style" w:cs="Times New Roman"/>
          <w:sz w:val="26"/>
          <w:szCs w:val="26"/>
        </w:rPr>
        <w:t>ç</w:t>
      </w:r>
      <w:r w:rsidRPr="008B3549">
        <w:rPr>
          <w:rFonts w:ascii="Bookman Old Style" w:hAnsi="Bookman Old Style"/>
          <w:sz w:val="26"/>
          <w:szCs w:val="26"/>
        </w:rPr>
        <w:t>as que compunham cada um dos lados, que elas chegavam todas juntas ao comprimento de trinta c</w:t>
      </w:r>
      <w:r w:rsidRPr="008B3549">
        <w:rPr>
          <w:rFonts w:ascii="Bookman Old Style" w:hAnsi="Bookman Old Style" w:cs="Times New Roman"/>
          <w:sz w:val="26"/>
          <w:szCs w:val="26"/>
        </w:rPr>
        <w:t>ô</w:t>
      </w:r>
      <w:r w:rsidRPr="008B3549">
        <w:rPr>
          <w:rFonts w:ascii="Bookman Old Style" w:hAnsi="Bookman Old Style"/>
          <w:sz w:val="26"/>
          <w:szCs w:val="26"/>
        </w:rPr>
        <w:t>vados, pois havia vinte delas e cada uma tinha um c</w:t>
      </w:r>
      <w:r w:rsidRPr="008B3549">
        <w:rPr>
          <w:rFonts w:ascii="Bookman Old Style" w:hAnsi="Bookman Old Style" w:cs="Times New Roman"/>
          <w:sz w:val="26"/>
          <w:szCs w:val="26"/>
        </w:rPr>
        <w:t>ô</w:t>
      </w:r>
      <w:r w:rsidRPr="008B3549">
        <w:rPr>
          <w:rFonts w:ascii="Bookman Old Style" w:hAnsi="Bookman Old Style"/>
          <w:sz w:val="26"/>
          <w:szCs w:val="26"/>
        </w:rPr>
        <w:t>vado e meio de largura. Quanto ao que se refere ao fundo do Tabernaculo, as seis pe</w:t>
      </w:r>
      <w:r w:rsidRPr="008B3549">
        <w:rPr>
          <w:rFonts w:ascii="Bookman Old Style" w:hAnsi="Bookman Old Style" w:cs="Times New Roman"/>
          <w:sz w:val="26"/>
          <w:szCs w:val="26"/>
        </w:rPr>
        <w:t>ç</w:t>
      </w:r>
      <w:r w:rsidRPr="008B3549">
        <w:rPr>
          <w:rFonts w:ascii="Bookman Old Style" w:hAnsi="Bookman Old Style"/>
          <w:sz w:val="26"/>
          <w:szCs w:val="26"/>
        </w:rPr>
        <w:t>as de que falamos atingiam apenas nove c</w:t>
      </w:r>
      <w:r w:rsidRPr="008B3549">
        <w:rPr>
          <w:rFonts w:ascii="Bookman Old Style" w:hAnsi="Bookman Old Style" w:cs="Times New Roman"/>
          <w:sz w:val="26"/>
          <w:szCs w:val="26"/>
        </w:rPr>
        <w:t>ô</w:t>
      </w:r>
      <w:r w:rsidRPr="008B3549">
        <w:rPr>
          <w:rFonts w:ascii="Bookman Old Style" w:hAnsi="Bookman Old Style"/>
          <w:sz w:val="26"/>
          <w:szCs w:val="26"/>
        </w:rPr>
        <w:t>vados, e a</w:t>
      </w:r>
      <w:r w:rsidRPr="008B3549">
        <w:rPr>
          <w:rFonts w:ascii="Bookman Old Style" w:hAnsi="Bookman Old Style" w:cs="Times New Roman"/>
          <w:sz w:val="26"/>
          <w:szCs w:val="26"/>
        </w:rPr>
        <w:t xml:space="preserve">í </w:t>
      </w:r>
      <w:r w:rsidRPr="008B3549">
        <w:rPr>
          <w:rFonts w:ascii="Bookman Old Style" w:hAnsi="Bookman Old Style"/>
          <w:sz w:val="26"/>
          <w:szCs w:val="26"/>
        </w:rPr>
        <w:t>se unia uma de cada lado, de mesma largura e altura que as outras, por</w:t>
      </w:r>
      <w:r w:rsidRPr="008B3549">
        <w:rPr>
          <w:rFonts w:ascii="Bookman Old Style" w:hAnsi="Bookman Old Style" w:cs="Times New Roman"/>
          <w:sz w:val="26"/>
          <w:szCs w:val="26"/>
        </w:rPr>
        <w:t>é</w:t>
      </w:r>
      <w:r w:rsidRPr="008B3549">
        <w:rPr>
          <w:rFonts w:ascii="Bookman Old Style" w:hAnsi="Bookman Old Style"/>
          <w:sz w:val="26"/>
          <w:szCs w:val="26"/>
        </w:rPr>
        <w:t xml:space="preserve">m muito mais grossas, porque deviam ser postas nos </w:t>
      </w:r>
      <w:r w:rsidRPr="008B3549">
        <w:rPr>
          <w:rFonts w:ascii="Bookman Old Style" w:hAnsi="Bookman Old Style" w:cs="Times New Roman"/>
          <w:sz w:val="26"/>
          <w:szCs w:val="26"/>
        </w:rPr>
        <w:t>â</w:t>
      </w:r>
      <w:r w:rsidRPr="008B3549">
        <w:rPr>
          <w:rFonts w:ascii="Bookman Old Style" w:hAnsi="Bookman Old Style"/>
          <w:sz w:val="26"/>
          <w:szCs w:val="26"/>
        </w:rPr>
        <w:t>ngulos desse edif</w:t>
      </w:r>
      <w:r w:rsidRPr="008B3549">
        <w:rPr>
          <w:rFonts w:ascii="Bookman Old Style" w:hAnsi="Bookman Old Style" w:cs="Times New Roman"/>
          <w:sz w:val="26"/>
          <w:szCs w:val="26"/>
        </w:rPr>
        <w:t>í</w:t>
      </w:r>
      <w:r w:rsidRPr="008B3549">
        <w:rPr>
          <w:rFonts w:ascii="Bookman Old Style" w:hAnsi="Bookman Old Style"/>
          <w:sz w:val="26"/>
          <w:szCs w:val="26"/>
        </w:rPr>
        <w:t>cio. No meio de cada uma dessas pe</w:t>
      </w:r>
      <w:r w:rsidRPr="008B3549">
        <w:rPr>
          <w:rFonts w:ascii="Bookman Old Style" w:hAnsi="Bookman Old Style" w:cs="Times New Roman"/>
          <w:sz w:val="26"/>
          <w:szCs w:val="26"/>
        </w:rPr>
        <w:t>ç</w:t>
      </w:r>
      <w:r w:rsidRPr="008B3549">
        <w:rPr>
          <w:rFonts w:ascii="Bookman Old Style" w:hAnsi="Bookman Old Style"/>
          <w:sz w:val="26"/>
          <w:szCs w:val="26"/>
        </w:rPr>
        <w:t>as, havia um prego dourado, e todos os pregos estavam colo</w:t>
      </w:r>
      <w:r w:rsidRPr="008B3549">
        <w:rPr>
          <w:rFonts w:ascii="Bookman Old Style" w:hAnsi="Bookman Old Style"/>
          <w:sz w:val="26"/>
          <w:szCs w:val="26"/>
        </w:rPr>
        <w:softHyphen/>
        <w:t xml:space="preserve">cados numa mesma linha, de tal modo que se </w:t>
      </w:r>
      <w:r w:rsidRPr="008B3549">
        <w:rPr>
          <w:rFonts w:ascii="Bookman Old Style" w:hAnsi="Bookman Old Style"/>
          <w:sz w:val="26"/>
          <w:szCs w:val="26"/>
        </w:rPr>
        <w:lastRenderedPageBreak/>
        <w:t>defrontavam todos. Grandes bas</w:t>
      </w:r>
      <w:r w:rsidRPr="008B3549">
        <w:rPr>
          <w:rFonts w:ascii="Bookman Old Style" w:hAnsi="Bookman Old Style"/>
          <w:sz w:val="26"/>
          <w:szCs w:val="26"/>
        </w:rPr>
        <w:softHyphen/>
        <w:t>t</w:t>
      </w:r>
      <w:r w:rsidRPr="008B3549">
        <w:rPr>
          <w:rFonts w:ascii="Bookman Old Style" w:hAnsi="Bookman Old Style" w:cs="Times New Roman"/>
          <w:sz w:val="26"/>
          <w:szCs w:val="26"/>
        </w:rPr>
        <w:t>õ</w:t>
      </w:r>
      <w:r w:rsidRPr="008B3549">
        <w:rPr>
          <w:rFonts w:ascii="Bookman Old Style" w:hAnsi="Bookman Old Style"/>
          <w:sz w:val="26"/>
          <w:szCs w:val="26"/>
        </w:rPr>
        <w:t>es dourados, medindo cinco c</w:t>
      </w:r>
      <w:r w:rsidRPr="008B3549">
        <w:rPr>
          <w:rFonts w:ascii="Bookman Old Style" w:hAnsi="Bookman Old Style" w:cs="Times New Roman"/>
          <w:sz w:val="26"/>
          <w:szCs w:val="26"/>
        </w:rPr>
        <w:t>ô</w:t>
      </w:r>
      <w:r w:rsidRPr="008B3549">
        <w:rPr>
          <w:rFonts w:ascii="Bookman Old Style" w:hAnsi="Bookman Old Style"/>
          <w:sz w:val="26"/>
          <w:szCs w:val="26"/>
        </w:rPr>
        <w:t>vados cada um, entravam nesses pregos e uniam todas as pontas, porque os bast</w:t>
      </w:r>
      <w:r w:rsidRPr="008B3549">
        <w:rPr>
          <w:rFonts w:ascii="Bookman Old Style" w:hAnsi="Bookman Old Style" w:cs="Times New Roman"/>
          <w:sz w:val="26"/>
          <w:szCs w:val="26"/>
        </w:rPr>
        <w:t>õ</w:t>
      </w:r>
      <w:r w:rsidRPr="008B3549">
        <w:rPr>
          <w:rFonts w:ascii="Bookman Old Style" w:hAnsi="Bookman Old Style"/>
          <w:sz w:val="26"/>
          <w:szCs w:val="26"/>
        </w:rPr>
        <w:t>es encaixavam-se uns nos outros.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Quanto </w:t>
      </w:r>
      <w:r w:rsidRPr="008B3549">
        <w:rPr>
          <w:rFonts w:ascii="Bookman Old Style" w:hAnsi="Bookman Old Style" w:cs="Times New Roman"/>
          <w:sz w:val="26"/>
          <w:szCs w:val="26"/>
        </w:rPr>
        <w:t>à</w:t>
      </w:r>
      <w:r w:rsidRPr="008B3549">
        <w:rPr>
          <w:rFonts w:ascii="Bookman Old Style" w:hAnsi="Bookman Old Style"/>
          <w:sz w:val="26"/>
          <w:szCs w:val="26"/>
        </w:rPr>
        <w:t xml:space="preserve"> parte posterior do edif</w:t>
      </w:r>
      <w:r w:rsidRPr="008B3549">
        <w:rPr>
          <w:rFonts w:ascii="Bookman Old Style" w:hAnsi="Bookman Old Style" w:cs="Times New Roman"/>
          <w:sz w:val="26"/>
          <w:szCs w:val="26"/>
        </w:rPr>
        <w:t>í</w:t>
      </w:r>
      <w:r w:rsidRPr="008B3549">
        <w:rPr>
          <w:rFonts w:ascii="Bookman Old Style" w:hAnsi="Bookman Old Style"/>
          <w:sz w:val="26"/>
          <w:szCs w:val="26"/>
        </w:rPr>
        <w:t>cio, al</w:t>
      </w:r>
      <w:r w:rsidRPr="008B3549">
        <w:rPr>
          <w:rFonts w:ascii="Bookman Old Style" w:hAnsi="Bookman Old Style" w:cs="Times New Roman"/>
          <w:sz w:val="26"/>
          <w:szCs w:val="26"/>
        </w:rPr>
        <w:t>é</w:t>
      </w:r>
      <w:r w:rsidRPr="008B3549">
        <w:rPr>
          <w:rFonts w:ascii="Bookman Old Style" w:hAnsi="Bookman Old Style"/>
          <w:sz w:val="26"/>
          <w:szCs w:val="26"/>
        </w:rPr>
        <w:t>m dos ferrolhos de que falei, que prendiam as pranchas, ela era firmada por meio de um bast</w:t>
      </w:r>
      <w:r w:rsidRPr="008B3549">
        <w:rPr>
          <w:rFonts w:ascii="Bookman Old Style" w:hAnsi="Bookman Old Style" w:cs="Times New Roman"/>
          <w:sz w:val="26"/>
          <w:szCs w:val="26"/>
        </w:rPr>
        <w:t>ã</w:t>
      </w:r>
      <w:r w:rsidRPr="008B3549">
        <w:rPr>
          <w:rFonts w:ascii="Bookman Old Style" w:hAnsi="Bookman Old Style"/>
          <w:sz w:val="26"/>
          <w:szCs w:val="26"/>
        </w:rPr>
        <w:t>o dourado que passava, como os outros, pelos an</w:t>
      </w:r>
      <w:r w:rsidRPr="008B3549">
        <w:rPr>
          <w:rFonts w:ascii="Bookman Old Style" w:hAnsi="Bookman Old Style" w:cs="Times New Roman"/>
          <w:sz w:val="26"/>
          <w:szCs w:val="26"/>
        </w:rPr>
        <w:t>é</w:t>
      </w:r>
      <w:r w:rsidRPr="008B3549">
        <w:rPr>
          <w:rFonts w:ascii="Bookman Old Style" w:hAnsi="Bookman Old Style"/>
          <w:sz w:val="26"/>
          <w:szCs w:val="26"/>
        </w:rPr>
        <w:t>is das pe</w:t>
      </w:r>
      <w:r w:rsidRPr="008B3549">
        <w:rPr>
          <w:rFonts w:ascii="Bookman Old Style" w:hAnsi="Bookman Old Style" w:cs="Times New Roman"/>
          <w:sz w:val="26"/>
          <w:szCs w:val="26"/>
        </w:rPr>
        <w:t>ç</w:t>
      </w:r>
      <w:r w:rsidRPr="008B3549">
        <w:rPr>
          <w:rFonts w:ascii="Bookman Old Style" w:hAnsi="Bookman Old Style"/>
          <w:sz w:val="26"/>
          <w:szCs w:val="26"/>
        </w:rPr>
        <w:t xml:space="preserve">as de madeira. As extremidades dos que firmavam os dois lados, vindo todas a cruzar-se nos </w:t>
      </w:r>
      <w:r w:rsidRPr="008B3549">
        <w:rPr>
          <w:rFonts w:ascii="Bookman Old Style" w:hAnsi="Bookman Old Style" w:cs="Times New Roman"/>
          <w:sz w:val="26"/>
          <w:szCs w:val="26"/>
        </w:rPr>
        <w:t>â</w:t>
      </w:r>
      <w:r w:rsidRPr="008B3549">
        <w:rPr>
          <w:rFonts w:ascii="Bookman Old Style" w:hAnsi="Bookman Old Style"/>
          <w:sz w:val="26"/>
          <w:szCs w:val="26"/>
        </w:rPr>
        <w:t>ngulos da constru</w:t>
      </w:r>
      <w:r w:rsidRPr="008B3549">
        <w:rPr>
          <w:rFonts w:ascii="Bookman Old Style" w:hAnsi="Bookman Old Style" w:cs="Times New Roman"/>
          <w:sz w:val="26"/>
          <w:szCs w:val="26"/>
        </w:rPr>
        <w:t>çã</w:t>
      </w:r>
      <w:r w:rsidRPr="008B3549">
        <w:rPr>
          <w:rFonts w:ascii="Bookman Old Style" w:hAnsi="Bookman Old Style"/>
          <w:sz w:val="26"/>
          <w:szCs w:val="26"/>
        </w:rPr>
        <w:t xml:space="preserve">o, encaixavam-se umas </w:t>
      </w:r>
      <w:r w:rsidRPr="008B3549">
        <w:rPr>
          <w:rFonts w:ascii="Bookman Old Style" w:hAnsi="Bookman Old Style" w:cs="Times New Roman"/>
          <w:sz w:val="26"/>
          <w:szCs w:val="26"/>
        </w:rPr>
        <w:t>à</w:t>
      </w:r>
      <w:r w:rsidRPr="008B3549">
        <w:rPr>
          <w:rFonts w:ascii="Bookman Old Style" w:hAnsi="Bookman Old Style"/>
          <w:sz w:val="26"/>
          <w:szCs w:val="26"/>
        </w:rPr>
        <w:t>s outras e uniam de tal modo os lados do Tabernaculo que ele n</w:t>
      </w:r>
      <w:r w:rsidRPr="008B3549">
        <w:rPr>
          <w:rFonts w:ascii="Bookman Old Style" w:hAnsi="Bookman Old Style" w:cs="Times New Roman"/>
          <w:sz w:val="26"/>
          <w:szCs w:val="26"/>
        </w:rPr>
        <w:t>ã</w:t>
      </w:r>
      <w:r w:rsidRPr="008B3549">
        <w:rPr>
          <w:rFonts w:ascii="Bookman Old Style" w:hAnsi="Bookman Old Style"/>
          <w:sz w:val="26"/>
          <w:szCs w:val="26"/>
        </w:rPr>
        <w:t>o podia ser derrubado pela viol</w:t>
      </w:r>
      <w:r w:rsidRPr="008B3549">
        <w:rPr>
          <w:rFonts w:ascii="Bookman Old Style" w:hAnsi="Bookman Old Style" w:cs="Times New Roman"/>
          <w:sz w:val="26"/>
          <w:szCs w:val="26"/>
        </w:rPr>
        <w:t>ê</w:t>
      </w:r>
      <w:r w:rsidRPr="008B3549">
        <w:rPr>
          <w:rFonts w:ascii="Bookman Old Style" w:hAnsi="Bookman Old Style"/>
          <w:sz w:val="26"/>
          <w:szCs w:val="26"/>
        </w:rPr>
        <w:t>ncia do vento.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Quanto </w:t>
      </w:r>
      <w:r w:rsidRPr="008B3549">
        <w:rPr>
          <w:rFonts w:ascii="Bookman Old Style" w:hAnsi="Bookman Old Style" w:cs="Times New Roman"/>
          <w:sz w:val="26"/>
          <w:szCs w:val="26"/>
        </w:rPr>
        <w:t>à</w:t>
      </w:r>
      <w:r w:rsidRPr="008B3549">
        <w:rPr>
          <w:rFonts w:ascii="Bookman Old Style" w:hAnsi="Bookman Old Style"/>
          <w:sz w:val="26"/>
          <w:szCs w:val="26"/>
        </w:rPr>
        <w:t xml:space="preserve"> parte interna do Tabernaculo, a sua extens</w:t>
      </w:r>
      <w:r w:rsidRPr="008B3549">
        <w:rPr>
          <w:rFonts w:ascii="Bookman Old Style" w:hAnsi="Bookman Old Style" w:cs="Times New Roman"/>
          <w:sz w:val="26"/>
          <w:szCs w:val="26"/>
        </w:rPr>
        <w:t>ã</w:t>
      </w:r>
      <w:r w:rsidRPr="008B3549">
        <w:rPr>
          <w:rFonts w:ascii="Bookman Old Style" w:hAnsi="Bookman Old Style"/>
          <w:sz w:val="26"/>
          <w:szCs w:val="26"/>
        </w:rPr>
        <w:t>o era dividida em tr</w:t>
      </w:r>
      <w:r w:rsidRPr="008B3549">
        <w:rPr>
          <w:rFonts w:ascii="Bookman Old Style" w:hAnsi="Bookman Old Style" w:cs="Times New Roman"/>
          <w:sz w:val="26"/>
          <w:szCs w:val="26"/>
        </w:rPr>
        <w:t>ê</w:t>
      </w:r>
      <w:r w:rsidRPr="008B3549">
        <w:rPr>
          <w:rFonts w:ascii="Bookman Old Style" w:hAnsi="Bookman Old Style"/>
          <w:sz w:val="26"/>
          <w:szCs w:val="26"/>
        </w:rPr>
        <w:t>s partes, de dez c</w:t>
      </w:r>
      <w:r w:rsidRPr="008B3549">
        <w:rPr>
          <w:rFonts w:ascii="Bookman Old Style" w:hAnsi="Bookman Old Style" w:cs="Times New Roman"/>
          <w:sz w:val="26"/>
          <w:szCs w:val="26"/>
        </w:rPr>
        <w:t>ô</w:t>
      </w:r>
      <w:r w:rsidRPr="008B3549">
        <w:rPr>
          <w:rFonts w:ascii="Bookman Old Style" w:hAnsi="Bookman Old Style"/>
          <w:sz w:val="26"/>
          <w:szCs w:val="26"/>
        </w:rPr>
        <w:t>vados cada uma, medindo dez c</w:t>
      </w:r>
      <w:r w:rsidRPr="008B3549">
        <w:rPr>
          <w:rFonts w:ascii="Bookman Old Style" w:hAnsi="Bookman Old Style" w:cs="Times New Roman"/>
          <w:sz w:val="26"/>
          <w:szCs w:val="26"/>
        </w:rPr>
        <w:t>ô</w:t>
      </w:r>
      <w:r w:rsidRPr="008B3549">
        <w:rPr>
          <w:rFonts w:ascii="Bookman Old Style" w:hAnsi="Bookman Old Style"/>
          <w:sz w:val="26"/>
          <w:szCs w:val="26"/>
        </w:rPr>
        <w:t>vados de fundo. Na parte dianteira, havia quatro colunas de mesma mat</w:t>
      </w:r>
      <w:r w:rsidRPr="008B3549">
        <w:rPr>
          <w:rFonts w:ascii="Bookman Old Style" w:hAnsi="Bookman Old Style" w:cs="Times New Roman"/>
          <w:sz w:val="26"/>
          <w:szCs w:val="26"/>
        </w:rPr>
        <w:t>é</w:t>
      </w:r>
      <w:r w:rsidRPr="008B3549">
        <w:rPr>
          <w:rFonts w:ascii="Bookman Old Style" w:hAnsi="Bookman Old Style"/>
          <w:sz w:val="26"/>
          <w:szCs w:val="26"/>
        </w:rPr>
        <w:t xml:space="preserve">ria e forma, cujas bases eram todas semelhantes </w:t>
      </w:r>
      <w:r w:rsidRPr="008B3549">
        <w:rPr>
          <w:rFonts w:ascii="Bookman Old Style" w:hAnsi="Bookman Old Style" w:cs="Times New Roman"/>
          <w:sz w:val="26"/>
          <w:szCs w:val="26"/>
        </w:rPr>
        <w:t>à</w:t>
      </w:r>
      <w:r w:rsidRPr="008B3549">
        <w:rPr>
          <w:rFonts w:ascii="Bookman Old Style" w:hAnsi="Bookman Old Style"/>
          <w:sz w:val="26"/>
          <w:szCs w:val="26"/>
        </w:rPr>
        <w:t>s que mencionamos h</w:t>
      </w:r>
      <w:r w:rsidRPr="008B3549">
        <w:rPr>
          <w:rFonts w:ascii="Bookman Old Style" w:hAnsi="Bookman Old Style" w:cs="Times New Roman"/>
          <w:sz w:val="26"/>
          <w:szCs w:val="26"/>
        </w:rPr>
        <w:t>á</w:t>
      </w:r>
      <w:r w:rsidRPr="008B3549">
        <w:rPr>
          <w:rFonts w:ascii="Bookman Old Style" w:hAnsi="Bookman Old Style"/>
          <w:sz w:val="26"/>
          <w:szCs w:val="26"/>
        </w:rPr>
        <w:t xml:space="preserve"> pouco e estavam colocadas a igual dist</w:t>
      </w:r>
      <w:r w:rsidRPr="008B3549">
        <w:rPr>
          <w:rFonts w:ascii="Bookman Old Style" w:hAnsi="Bookman Old Style" w:cs="Times New Roman"/>
          <w:sz w:val="26"/>
          <w:szCs w:val="26"/>
        </w:rPr>
        <w:t>â</w:t>
      </w:r>
      <w:r w:rsidRPr="008B3549">
        <w:rPr>
          <w:rFonts w:ascii="Bookman Old Style" w:hAnsi="Bookman Old Style"/>
          <w:sz w:val="26"/>
          <w:szCs w:val="26"/>
        </w:rPr>
        <w:t>ncia entre si. Os sacerdotes podiam transitar por todo o resto do Tabernaculo, mas o espa</w:t>
      </w:r>
      <w:r w:rsidRPr="008B3549">
        <w:rPr>
          <w:rFonts w:ascii="Bookman Old Style" w:hAnsi="Bookman Old Style" w:cs="Times New Roman"/>
          <w:sz w:val="26"/>
          <w:szCs w:val="26"/>
        </w:rPr>
        <w:t>ç</w:t>
      </w:r>
      <w:r w:rsidRPr="008B3549">
        <w:rPr>
          <w:rFonts w:ascii="Bookman Old Style" w:hAnsi="Bookman Old Style"/>
          <w:sz w:val="26"/>
          <w:szCs w:val="26"/>
        </w:rPr>
        <w:t>o contido entre as quatro colunas era inacess</w:t>
      </w:r>
      <w:r w:rsidRPr="008B3549">
        <w:rPr>
          <w:rFonts w:ascii="Bookman Old Style" w:hAnsi="Bookman Old Style" w:cs="Times New Roman"/>
          <w:sz w:val="26"/>
          <w:szCs w:val="26"/>
        </w:rPr>
        <w:t>í</w:t>
      </w:r>
      <w:r w:rsidRPr="008B3549">
        <w:rPr>
          <w:rFonts w:ascii="Bookman Old Style" w:hAnsi="Bookman Old Style"/>
          <w:sz w:val="26"/>
          <w:szCs w:val="26"/>
        </w:rPr>
        <w:t>vel, e ali n</w:t>
      </w:r>
      <w:r w:rsidRPr="008B3549">
        <w:rPr>
          <w:rFonts w:ascii="Bookman Old Style" w:hAnsi="Bookman Old Style" w:cs="Times New Roman"/>
          <w:sz w:val="26"/>
          <w:szCs w:val="26"/>
        </w:rPr>
        <w:t>ã</w:t>
      </w:r>
      <w:r w:rsidRPr="008B3549">
        <w:rPr>
          <w:rFonts w:ascii="Bookman Old Style" w:hAnsi="Bookman Old Style"/>
          <w:sz w:val="26"/>
          <w:szCs w:val="26"/>
        </w:rPr>
        <w:t>o lhes era permitido entrar. A exata divis</w:t>
      </w:r>
      <w:r w:rsidRPr="008B3549">
        <w:rPr>
          <w:rFonts w:ascii="Bookman Old Style" w:hAnsi="Bookman Old Style" w:cs="Times New Roman"/>
          <w:sz w:val="26"/>
          <w:szCs w:val="26"/>
        </w:rPr>
        <w:t>ã</w:t>
      </w:r>
      <w:r w:rsidRPr="008B3549">
        <w:rPr>
          <w:rFonts w:ascii="Bookman Old Style" w:hAnsi="Bookman Old Style"/>
          <w:sz w:val="26"/>
          <w:szCs w:val="26"/>
        </w:rPr>
        <w:t>o do Tabernaculo em tr</w:t>
      </w:r>
      <w:r w:rsidRPr="008B3549">
        <w:rPr>
          <w:rFonts w:ascii="Bookman Old Style" w:hAnsi="Bookman Old Style" w:cs="Times New Roman"/>
          <w:sz w:val="26"/>
          <w:szCs w:val="26"/>
        </w:rPr>
        <w:t>ê</w:t>
      </w:r>
      <w:r w:rsidRPr="008B3549">
        <w:rPr>
          <w:rFonts w:ascii="Bookman Old Style" w:hAnsi="Bookman Old Style"/>
          <w:sz w:val="26"/>
          <w:szCs w:val="26"/>
        </w:rPr>
        <w:t>s partes era a figura do mundo. A do meio era como o c</w:t>
      </w:r>
      <w:r w:rsidRPr="008B3549">
        <w:rPr>
          <w:rFonts w:ascii="Bookman Old Style" w:hAnsi="Bookman Old Style" w:cs="Times New Roman"/>
          <w:sz w:val="26"/>
          <w:szCs w:val="26"/>
        </w:rPr>
        <w:t>é</w:t>
      </w:r>
      <w:r w:rsidRPr="008B3549">
        <w:rPr>
          <w:rFonts w:ascii="Bookman Old Style" w:hAnsi="Bookman Old Style"/>
          <w:sz w:val="26"/>
          <w:szCs w:val="26"/>
        </w:rPr>
        <w:t>u, onde Deus habita, e as outras, que estavam abertas para os sacerdotes, representavam o mar e a terra.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Puseram </w:t>
      </w:r>
      <w:r w:rsidRPr="008B3549">
        <w:rPr>
          <w:rFonts w:ascii="Bookman Old Style" w:hAnsi="Bookman Old Style" w:cs="Times New Roman"/>
          <w:sz w:val="26"/>
          <w:szCs w:val="26"/>
        </w:rPr>
        <w:t>à</w:t>
      </w:r>
      <w:r w:rsidRPr="008B3549">
        <w:rPr>
          <w:rFonts w:ascii="Bookman Old Style" w:hAnsi="Bookman Old Style"/>
          <w:sz w:val="26"/>
          <w:szCs w:val="26"/>
        </w:rPr>
        <w:t xml:space="preserve"> entrada cinco colunas de ouro sobre bases de bronze e por cima do Tabernaculo estenderam v</w:t>
      </w:r>
      <w:r w:rsidRPr="008B3549">
        <w:rPr>
          <w:rFonts w:ascii="Bookman Old Style" w:hAnsi="Bookman Old Style" w:cs="Times New Roman"/>
          <w:sz w:val="26"/>
          <w:szCs w:val="26"/>
        </w:rPr>
        <w:t>é</w:t>
      </w:r>
      <w:r w:rsidRPr="008B3549">
        <w:rPr>
          <w:rFonts w:ascii="Bookman Old Style" w:hAnsi="Bookman Old Style"/>
          <w:sz w:val="26"/>
          <w:szCs w:val="26"/>
        </w:rPr>
        <w:t>us de linho cor de p</w:t>
      </w:r>
      <w:r w:rsidRPr="008B3549">
        <w:rPr>
          <w:rFonts w:ascii="Bookman Old Style" w:hAnsi="Bookman Old Style" w:cs="Times New Roman"/>
          <w:sz w:val="26"/>
          <w:szCs w:val="26"/>
        </w:rPr>
        <w:t>ú</w:t>
      </w:r>
      <w:r w:rsidRPr="008B3549">
        <w:rPr>
          <w:rFonts w:ascii="Bookman Old Style" w:hAnsi="Bookman Old Style"/>
          <w:sz w:val="26"/>
          <w:szCs w:val="26"/>
        </w:rPr>
        <w:t>rpura, jacinto e escarlate. O primei</w:t>
      </w:r>
      <w:r w:rsidRPr="008B3549">
        <w:rPr>
          <w:rFonts w:ascii="Bookman Old Style" w:hAnsi="Bookman Old Style"/>
          <w:sz w:val="26"/>
          <w:szCs w:val="26"/>
        </w:rPr>
        <w:softHyphen/>
        <w:t>ro desses v</w:t>
      </w:r>
      <w:r w:rsidRPr="008B3549">
        <w:rPr>
          <w:rFonts w:ascii="Bookman Old Style" w:hAnsi="Bookman Old Style" w:cs="Times New Roman"/>
          <w:sz w:val="26"/>
          <w:szCs w:val="26"/>
        </w:rPr>
        <w:t>é</w:t>
      </w:r>
      <w:r w:rsidRPr="008B3549">
        <w:rPr>
          <w:rFonts w:ascii="Bookman Old Style" w:hAnsi="Bookman Old Style"/>
          <w:sz w:val="26"/>
          <w:szCs w:val="26"/>
        </w:rPr>
        <w:t>us tinha dez c</w:t>
      </w:r>
      <w:r w:rsidRPr="008B3549">
        <w:rPr>
          <w:rFonts w:ascii="Bookman Old Style" w:hAnsi="Bookman Old Style" w:cs="Times New Roman"/>
          <w:sz w:val="26"/>
          <w:szCs w:val="26"/>
        </w:rPr>
        <w:t>ô</w:t>
      </w:r>
      <w:r w:rsidRPr="008B3549">
        <w:rPr>
          <w:rFonts w:ascii="Bookman Old Style" w:hAnsi="Bookman Old Style"/>
          <w:sz w:val="26"/>
          <w:szCs w:val="26"/>
        </w:rPr>
        <w:t>vados quadrados e cobria as colunas que separavam esse</w:t>
      </w:r>
      <w:r>
        <w:rPr>
          <w:rFonts w:ascii="Bookman Old Style" w:hAnsi="Bookman Old Style"/>
          <w:sz w:val="26"/>
          <w:szCs w:val="26"/>
        </w:rPr>
        <w:t xml:space="preserve"> </w:t>
      </w:r>
      <w:r w:rsidRPr="008B3549">
        <w:rPr>
          <w:rFonts w:ascii="Bookman Old Style" w:hAnsi="Bookman Old Style"/>
          <w:sz w:val="26"/>
          <w:szCs w:val="26"/>
        </w:rPr>
        <w:t>lugar t</w:t>
      </w:r>
      <w:r w:rsidRPr="008B3549">
        <w:rPr>
          <w:rFonts w:ascii="Bookman Old Style" w:hAnsi="Bookman Old Style" w:cs="Times New Roman"/>
          <w:sz w:val="26"/>
          <w:szCs w:val="26"/>
        </w:rPr>
        <w:t>ã</w:t>
      </w:r>
      <w:r w:rsidRPr="008B3549">
        <w:rPr>
          <w:rFonts w:ascii="Bookman Old Style" w:hAnsi="Bookman Old Style"/>
          <w:sz w:val="26"/>
          <w:szCs w:val="26"/>
        </w:rPr>
        <w:t>o santo de todo o resto, a fim de impedir a vista dos homens. Tudo isso era chamado santo, mas o espa</w:t>
      </w:r>
      <w:r w:rsidRPr="008B3549">
        <w:rPr>
          <w:rFonts w:ascii="Bookman Old Style" w:hAnsi="Bookman Old Style" w:cs="Times New Roman"/>
          <w:sz w:val="26"/>
          <w:szCs w:val="26"/>
        </w:rPr>
        <w:t>ç</w:t>
      </w:r>
      <w:r w:rsidRPr="008B3549">
        <w:rPr>
          <w:rFonts w:ascii="Bookman Old Style" w:hAnsi="Bookman Old Style"/>
          <w:sz w:val="26"/>
          <w:szCs w:val="26"/>
        </w:rPr>
        <w:t>o contido entre essas quatro colunas era chamado o SANTO DOS SANTOS. Sobre esse v</w:t>
      </w:r>
      <w:r w:rsidRPr="008B3549">
        <w:rPr>
          <w:rFonts w:ascii="Bookman Old Style" w:hAnsi="Bookman Old Style" w:cs="Times New Roman"/>
          <w:sz w:val="26"/>
          <w:szCs w:val="26"/>
        </w:rPr>
        <w:t>é</w:t>
      </w:r>
      <w:r w:rsidRPr="008B3549">
        <w:rPr>
          <w:rFonts w:ascii="Bookman Old Style" w:hAnsi="Bookman Old Style"/>
          <w:sz w:val="26"/>
          <w:szCs w:val="26"/>
        </w:rPr>
        <w:t>u de que acabo de falar estavam representadas todas as esp</w:t>
      </w:r>
      <w:r w:rsidRPr="008B3549">
        <w:rPr>
          <w:rFonts w:ascii="Bookman Old Style" w:hAnsi="Bookman Old Style" w:cs="Times New Roman"/>
          <w:sz w:val="26"/>
          <w:szCs w:val="26"/>
        </w:rPr>
        <w:t>é</w:t>
      </w:r>
      <w:r w:rsidRPr="008B3549">
        <w:rPr>
          <w:rFonts w:ascii="Bookman Old Style" w:hAnsi="Bookman Old Style"/>
          <w:sz w:val="26"/>
          <w:szCs w:val="26"/>
        </w:rPr>
        <w:t>cies de flores e outros ornamentos que embelezam a terra, com exce</w:t>
      </w:r>
      <w:r w:rsidRPr="008B3549">
        <w:rPr>
          <w:rFonts w:ascii="Bookman Old Style" w:hAnsi="Bookman Old Style" w:cs="Times New Roman"/>
          <w:sz w:val="26"/>
          <w:szCs w:val="26"/>
        </w:rPr>
        <w:t>çã</w:t>
      </w:r>
      <w:r w:rsidRPr="008B3549">
        <w:rPr>
          <w:rFonts w:ascii="Bookman Old Style" w:hAnsi="Bookman Old Style"/>
          <w:sz w:val="26"/>
          <w:szCs w:val="26"/>
        </w:rPr>
        <w:t>o dos animais. O segundo v</w:t>
      </w:r>
      <w:r w:rsidRPr="008B3549">
        <w:rPr>
          <w:rFonts w:ascii="Bookman Old Style" w:hAnsi="Bookman Old Style" w:cs="Times New Roman"/>
          <w:sz w:val="26"/>
          <w:szCs w:val="26"/>
        </w:rPr>
        <w:t>é</w:t>
      </w:r>
      <w:r w:rsidRPr="008B3549">
        <w:rPr>
          <w:rFonts w:ascii="Bookman Old Style" w:hAnsi="Bookman Old Style"/>
          <w:sz w:val="26"/>
          <w:szCs w:val="26"/>
        </w:rPr>
        <w:t>u era semelhante ao primeiro, tanto na mat</w:t>
      </w:r>
      <w:r w:rsidRPr="008B3549">
        <w:rPr>
          <w:rFonts w:ascii="Bookman Old Style" w:hAnsi="Bookman Old Style" w:cs="Times New Roman"/>
          <w:sz w:val="26"/>
          <w:szCs w:val="26"/>
        </w:rPr>
        <w:t>é</w:t>
      </w:r>
      <w:r w:rsidRPr="008B3549">
        <w:rPr>
          <w:rFonts w:ascii="Bookman Old Style" w:hAnsi="Bookman Old Style"/>
          <w:sz w:val="26"/>
          <w:szCs w:val="26"/>
        </w:rPr>
        <w:t>ria quanto no tamanho, no tecido e nas cores. Estava fixado no alto por presilhas e descia cobrindo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metade as cinco colunas. Era o lugar por onde entravam os sacerdo</w:t>
      </w:r>
      <w:r w:rsidRPr="008B3549">
        <w:rPr>
          <w:rFonts w:ascii="Bookman Old Style" w:hAnsi="Bookman Old Style"/>
          <w:sz w:val="26"/>
          <w:szCs w:val="26"/>
        </w:rPr>
        <w:softHyphen/>
        <w:t>tes. Havia sobre esse v</w:t>
      </w:r>
      <w:r w:rsidRPr="008B3549">
        <w:rPr>
          <w:rFonts w:ascii="Bookman Old Style" w:hAnsi="Bookman Old Style" w:cs="Times New Roman"/>
          <w:sz w:val="26"/>
          <w:szCs w:val="26"/>
        </w:rPr>
        <w:t>é</w:t>
      </w:r>
      <w:r w:rsidRPr="008B3549">
        <w:rPr>
          <w:rFonts w:ascii="Bookman Old Style" w:hAnsi="Bookman Old Style"/>
          <w:sz w:val="26"/>
          <w:szCs w:val="26"/>
        </w:rPr>
        <w:t>u um outro, com an</w:t>
      </w:r>
      <w:r w:rsidRPr="008B3549">
        <w:rPr>
          <w:rFonts w:ascii="Bookman Old Style" w:hAnsi="Bookman Old Style" w:cs="Times New Roman"/>
          <w:sz w:val="26"/>
          <w:szCs w:val="26"/>
        </w:rPr>
        <w:t>é</w:t>
      </w:r>
      <w:r w:rsidRPr="008B3549">
        <w:rPr>
          <w:rFonts w:ascii="Bookman Old Style" w:hAnsi="Bookman Old Style"/>
          <w:sz w:val="26"/>
          <w:szCs w:val="26"/>
        </w:rPr>
        <w:t>is, pelos quais passava um cord</w:t>
      </w:r>
      <w:r w:rsidRPr="008B3549">
        <w:rPr>
          <w:rFonts w:ascii="Bookman Old Style" w:hAnsi="Bookman Old Style" w:cs="Times New Roman"/>
          <w:sz w:val="26"/>
          <w:szCs w:val="26"/>
        </w:rPr>
        <w:t>ã</w:t>
      </w:r>
      <w:r w:rsidRPr="008B3549">
        <w:rPr>
          <w:rFonts w:ascii="Bookman Old Style" w:hAnsi="Bookman Old Style"/>
          <w:sz w:val="26"/>
          <w:szCs w:val="26"/>
        </w:rPr>
        <w:t>o, para o arriamento, principalmente nos dias de festa, a fim de que o povo pudesse ver o primeiro v</w:t>
      </w:r>
      <w:r w:rsidRPr="008B3549">
        <w:rPr>
          <w:rFonts w:ascii="Bookman Old Style" w:hAnsi="Bookman Old Style" w:cs="Times New Roman"/>
          <w:sz w:val="26"/>
          <w:szCs w:val="26"/>
        </w:rPr>
        <w:t>é</w:t>
      </w:r>
      <w:r w:rsidRPr="008B3549">
        <w:rPr>
          <w:rFonts w:ascii="Bookman Old Style" w:hAnsi="Bookman Old Style"/>
          <w:sz w:val="26"/>
          <w:szCs w:val="26"/>
        </w:rPr>
        <w:t>u, que estava cheio de figuras. Nos outros dias, principalmente quando o tempo n</w:t>
      </w:r>
      <w:r w:rsidRPr="008B3549">
        <w:rPr>
          <w:rFonts w:ascii="Bookman Old Style" w:hAnsi="Bookman Old Style" w:cs="Times New Roman"/>
          <w:sz w:val="26"/>
          <w:szCs w:val="26"/>
        </w:rPr>
        <w:t>ã</w:t>
      </w:r>
      <w:r w:rsidRPr="008B3549">
        <w:rPr>
          <w:rFonts w:ascii="Bookman Old Style" w:hAnsi="Bookman Old Style"/>
          <w:sz w:val="26"/>
          <w:szCs w:val="26"/>
        </w:rPr>
        <w:t>o era bom, o segundo v</w:t>
      </w:r>
      <w:r w:rsidRPr="008B3549">
        <w:rPr>
          <w:rFonts w:ascii="Bookman Old Style" w:hAnsi="Bookman Old Style" w:cs="Times New Roman"/>
          <w:sz w:val="26"/>
          <w:szCs w:val="26"/>
        </w:rPr>
        <w:t>é</w:t>
      </w:r>
      <w:r w:rsidRPr="008B3549">
        <w:rPr>
          <w:rFonts w:ascii="Bookman Old Style" w:hAnsi="Bookman Old Style"/>
          <w:sz w:val="26"/>
          <w:szCs w:val="26"/>
        </w:rPr>
        <w:t xml:space="preserve">u, feito de um pano apropriado, resistente </w:t>
      </w:r>
      <w:r w:rsidRPr="008B3549">
        <w:rPr>
          <w:rFonts w:ascii="Bookman Old Style" w:hAnsi="Bookman Old Style" w:cs="Times New Roman"/>
          <w:sz w:val="26"/>
          <w:szCs w:val="26"/>
        </w:rPr>
        <w:t xml:space="preserve">à </w:t>
      </w:r>
      <w:r w:rsidRPr="008B3549">
        <w:rPr>
          <w:rFonts w:ascii="Bookman Old Style" w:hAnsi="Bookman Old Style"/>
          <w:sz w:val="26"/>
          <w:szCs w:val="26"/>
        </w:rPr>
        <w:lastRenderedPageBreak/>
        <w:t>chuva, era estendido por cima do outro, para resguard</w:t>
      </w:r>
      <w:r w:rsidRPr="008B3549">
        <w:rPr>
          <w:rFonts w:ascii="Bookman Old Style" w:hAnsi="Bookman Old Style" w:cs="Times New Roman"/>
          <w:sz w:val="26"/>
          <w:szCs w:val="26"/>
        </w:rPr>
        <w:t>á</w:t>
      </w:r>
      <w:r w:rsidRPr="008B3549">
        <w:rPr>
          <w:rFonts w:ascii="Bookman Old Style" w:hAnsi="Bookman Old Style"/>
          <w:sz w:val="26"/>
          <w:szCs w:val="26"/>
        </w:rPr>
        <w:t>-lo. Observou-se ainda, ap</w:t>
      </w:r>
      <w:r w:rsidRPr="008B3549">
        <w:rPr>
          <w:rFonts w:ascii="Bookman Old Style" w:hAnsi="Bookman Old Style" w:cs="Times New Roman"/>
          <w:sz w:val="26"/>
          <w:szCs w:val="26"/>
        </w:rPr>
        <w:t>ó</w:t>
      </w:r>
      <w:r w:rsidRPr="008B3549">
        <w:rPr>
          <w:rFonts w:ascii="Bookman Old Style" w:hAnsi="Bookman Old Style"/>
          <w:sz w:val="26"/>
          <w:szCs w:val="26"/>
        </w:rPr>
        <w:t>s a constru</w:t>
      </w:r>
      <w:r w:rsidRPr="008B3549">
        <w:rPr>
          <w:rFonts w:ascii="Bookman Old Style" w:hAnsi="Bookman Old Style" w:cs="Times New Roman"/>
          <w:sz w:val="26"/>
          <w:szCs w:val="26"/>
        </w:rPr>
        <w:t>çã</w:t>
      </w:r>
      <w:r w:rsidRPr="008B3549">
        <w:rPr>
          <w:rFonts w:ascii="Bookman Old Style" w:hAnsi="Bookman Old Style"/>
          <w:sz w:val="26"/>
          <w:szCs w:val="26"/>
        </w:rPr>
        <w:t>o do Templo, de se p</w:t>
      </w:r>
      <w:r w:rsidRPr="008B3549">
        <w:rPr>
          <w:rFonts w:ascii="Bookman Old Style" w:hAnsi="Bookman Old Style" w:cs="Times New Roman"/>
          <w:sz w:val="26"/>
          <w:szCs w:val="26"/>
        </w:rPr>
        <w:t>ô</w:t>
      </w:r>
      <w:r w:rsidRPr="008B3549">
        <w:rPr>
          <w:rFonts w:ascii="Bookman Old Style" w:hAnsi="Bookman Old Style"/>
          <w:sz w:val="26"/>
          <w:szCs w:val="26"/>
        </w:rPr>
        <w:t xml:space="preserve">r um pano semelhante </w:t>
      </w:r>
      <w:r w:rsidRPr="008B3549">
        <w:rPr>
          <w:rFonts w:ascii="Bookman Old Style" w:hAnsi="Bookman Old Style" w:cs="Times New Roman"/>
          <w:sz w:val="26"/>
          <w:szCs w:val="26"/>
        </w:rPr>
        <w:t>à</w:t>
      </w:r>
      <w:r w:rsidRPr="008B3549">
        <w:rPr>
          <w:rFonts w:ascii="Bookman Old Style" w:hAnsi="Bookman Old Style"/>
          <w:sz w:val="26"/>
          <w:szCs w:val="26"/>
        </w:rPr>
        <w:t xml:space="preserve"> entrada.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Havia, al</w:t>
      </w:r>
      <w:r w:rsidRPr="008B3549">
        <w:rPr>
          <w:rFonts w:ascii="Bookman Old Style" w:hAnsi="Bookman Old Style" w:cs="Times New Roman"/>
          <w:sz w:val="26"/>
          <w:szCs w:val="26"/>
        </w:rPr>
        <w:t>é</w:t>
      </w:r>
      <w:r w:rsidRPr="008B3549">
        <w:rPr>
          <w:rFonts w:ascii="Bookman Old Style" w:hAnsi="Bookman Old Style"/>
          <w:sz w:val="26"/>
          <w:szCs w:val="26"/>
        </w:rPr>
        <w:t>m disso, dez panos de arras, cada um medindo vinte e oito c</w:t>
      </w:r>
      <w:r w:rsidRPr="008B3549">
        <w:rPr>
          <w:rFonts w:ascii="Bookman Old Style" w:hAnsi="Bookman Old Style" w:cs="Times New Roman"/>
          <w:sz w:val="26"/>
          <w:szCs w:val="26"/>
        </w:rPr>
        <w:t>ô</w:t>
      </w:r>
      <w:r w:rsidRPr="008B3549">
        <w:rPr>
          <w:rFonts w:ascii="Bookman Old Style" w:hAnsi="Bookman Old Style"/>
          <w:sz w:val="26"/>
          <w:szCs w:val="26"/>
        </w:rPr>
        <w:t>vados de comprimento e quatro de largura. Estavam t</w:t>
      </w:r>
      <w:r w:rsidRPr="008B3549">
        <w:rPr>
          <w:rFonts w:ascii="Bookman Old Style" w:hAnsi="Bookman Old Style" w:cs="Times New Roman"/>
          <w:sz w:val="26"/>
          <w:szCs w:val="26"/>
        </w:rPr>
        <w:t>ã</w:t>
      </w:r>
      <w:r w:rsidRPr="008B3549">
        <w:rPr>
          <w:rFonts w:ascii="Bookman Old Style" w:hAnsi="Bookman Old Style"/>
          <w:sz w:val="26"/>
          <w:szCs w:val="26"/>
        </w:rPr>
        <w:t xml:space="preserve">o bem presos, com presilhas de ouro, que pareciam formar uma </w:t>
      </w:r>
      <w:r w:rsidRPr="008B3549">
        <w:rPr>
          <w:rFonts w:ascii="Bookman Old Style" w:hAnsi="Bookman Old Style" w:cs="Times New Roman"/>
          <w:sz w:val="26"/>
          <w:szCs w:val="26"/>
        </w:rPr>
        <w:t>ú</w:t>
      </w:r>
      <w:r w:rsidRPr="008B3549">
        <w:rPr>
          <w:rFonts w:ascii="Bookman Old Style" w:hAnsi="Bookman Old Style"/>
          <w:sz w:val="26"/>
          <w:szCs w:val="26"/>
        </w:rPr>
        <w:t>nica pe</w:t>
      </w:r>
      <w:r w:rsidRPr="008B3549">
        <w:rPr>
          <w:rFonts w:ascii="Bookman Old Style" w:hAnsi="Bookman Old Style" w:cs="Times New Roman"/>
          <w:sz w:val="26"/>
          <w:szCs w:val="26"/>
        </w:rPr>
        <w:t>ç</w:t>
      </w:r>
      <w:r w:rsidRPr="008B3549">
        <w:rPr>
          <w:rFonts w:ascii="Bookman Old Style" w:hAnsi="Bookman Old Style"/>
          <w:sz w:val="26"/>
          <w:szCs w:val="26"/>
        </w:rPr>
        <w:t>a. Serviam para cobrir toda a parte superior e todos os lados do Tabern</w:t>
      </w:r>
      <w:r w:rsidRPr="008B3549">
        <w:rPr>
          <w:rFonts w:ascii="Bookman Old Style" w:hAnsi="Bookman Old Style" w:cs="Times New Roman"/>
          <w:sz w:val="26"/>
          <w:szCs w:val="26"/>
        </w:rPr>
        <w:t>á</w:t>
      </w:r>
      <w:r w:rsidRPr="008B3549">
        <w:rPr>
          <w:rFonts w:ascii="Bookman Old Style" w:hAnsi="Bookman Old Style"/>
          <w:sz w:val="26"/>
          <w:szCs w:val="26"/>
        </w:rPr>
        <w:t>culo, faltando apenas um p</w:t>
      </w:r>
      <w:r w:rsidRPr="008B3549">
        <w:rPr>
          <w:rFonts w:ascii="Bookman Old Style" w:hAnsi="Bookman Old Style" w:cs="Times New Roman"/>
          <w:sz w:val="26"/>
          <w:szCs w:val="26"/>
        </w:rPr>
        <w:t>é</w:t>
      </w:r>
      <w:r w:rsidRPr="008B3549">
        <w:rPr>
          <w:rFonts w:ascii="Bookman Old Style" w:hAnsi="Bookman Old Style"/>
          <w:sz w:val="26"/>
          <w:szCs w:val="26"/>
        </w:rPr>
        <w:t xml:space="preserve"> para tocarem a terra. Havia tamb</w:t>
      </w:r>
      <w:r w:rsidRPr="008B3549">
        <w:rPr>
          <w:rFonts w:ascii="Bookman Old Style" w:hAnsi="Bookman Old Style" w:cs="Times New Roman"/>
          <w:sz w:val="26"/>
          <w:szCs w:val="26"/>
        </w:rPr>
        <w:t>é</w:t>
      </w:r>
      <w:r w:rsidRPr="008B3549">
        <w:rPr>
          <w:rFonts w:ascii="Bookman Old Style" w:hAnsi="Bookman Old Style"/>
          <w:sz w:val="26"/>
          <w:szCs w:val="26"/>
        </w:rPr>
        <w:t>m outras onze pe</w:t>
      </w:r>
      <w:r w:rsidRPr="008B3549">
        <w:rPr>
          <w:rFonts w:ascii="Bookman Old Style" w:hAnsi="Bookman Old Style" w:cs="Times New Roman"/>
          <w:sz w:val="26"/>
          <w:szCs w:val="26"/>
        </w:rPr>
        <w:t>ç</w:t>
      </w:r>
      <w:r w:rsidRPr="008B3549">
        <w:rPr>
          <w:rFonts w:ascii="Bookman Old Style" w:hAnsi="Bookman Old Style"/>
          <w:sz w:val="26"/>
          <w:szCs w:val="26"/>
        </w:rPr>
        <w:t xml:space="preserve">as de mesma largura </w:t>
      </w:r>
      <w:r w:rsidRPr="008B3549">
        <w:rPr>
          <w:rFonts w:ascii="Bookman Old Style" w:hAnsi="Bookman Old Style" w:cs="Times New Roman"/>
          <w:sz w:val="26"/>
          <w:szCs w:val="26"/>
        </w:rPr>
        <w:t>—</w:t>
      </w:r>
      <w:r w:rsidRPr="008B3549">
        <w:rPr>
          <w:rFonts w:ascii="Bookman Old Style" w:hAnsi="Bookman Old Style"/>
          <w:sz w:val="26"/>
          <w:szCs w:val="26"/>
        </w:rPr>
        <w:t xml:space="preserve"> mais longas, po</w:t>
      </w:r>
      <w:r w:rsidRPr="008B3549">
        <w:rPr>
          <w:rFonts w:ascii="Bookman Old Style" w:hAnsi="Bookman Old Style"/>
          <w:sz w:val="26"/>
          <w:szCs w:val="26"/>
        </w:rPr>
        <w:softHyphen/>
        <w:t>r</w:t>
      </w:r>
      <w:r w:rsidRPr="008B3549">
        <w:rPr>
          <w:rFonts w:ascii="Bookman Old Style" w:hAnsi="Bookman Old Style" w:cs="Times New Roman"/>
          <w:sz w:val="26"/>
          <w:szCs w:val="26"/>
        </w:rPr>
        <w:t>é</w:t>
      </w:r>
      <w:r w:rsidRPr="008B3549">
        <w:rPr>
          <w:rFonts w:ascii="Bookman Old Style" w:hAnsi="Bookman Old Style"/>
          <w:sz w:val="26"/>
          <w:szCs w:val="26"/>
        </w:rPr>
        <w:t>m, medindo cada uma trinta c</w:t>
      </w:r>
      <w:r w:rsidRPr="008B3549">
        <w:rPr>
          <w:rFonts w:ascii="Bookman Old Style" w:hAnsi="Bookman Old Style" w:cs="Times New Roman"/>
          <w:sz w:val="26"/>
          <w:szCs w:val="26"/>
        </w:rPr>
        <w:t>ô</w:t>
      </w:r>
      <w:r w:rsidRPr="008B3549">
        <w:rPr>
          <w:rFonts w:ascii="Bookman Old Style" w:hAnsi="Bookman Old Style"/>
          <w:sz w:val="26"/>
          <w:szCs w:val="26"/>
        </w:rPr>
        <w:t>vados de comprimento. Eram tecidas em p</w:t>
      </w:r>
      <w:r w:rsidRPr="008B3549">
        <w:rPr>
          <w:rFonts w:ascii="Bookman Old Style" w:hAnsi="Bookman Old Style" w:cs="Times New Roman"/>
          <w:sz w:val="26"/>
          <w:szCs w:val="26"/>
        </w:rPr>
        <w:t>ê</w:t>
      </w:r>
      <w:r w:rsidRPr="008B3549">
        <w:rPr>
          <w:rFonts w:ascii="Bookman Old Style" w:hAnsi="Bookman Old Style"/>
          <w:sz w:val="26"/>
          <w:szCs w:val="26"/>
        </w:rPr>
        <w:t>lo, com tanta arte como as de l</w:t>
      </w:r>
      <w:r w:rsidRPr="008B3549">
        <w:rPr>
          <w:rFonts w:ascii="Bookman Old Style" w:hAnsi="Bookman Old Style" w:cs="Times New Roman"/>
          <w:sz w:val="26"/>
          <w:szCs w:val="26"/>
        </w:rPr>
        <w:t>ã</w:t>
      </w:r>
      <w:r w:rsidRPr="008B3549">
        <w:rPr>
          <w:rFonts w:ascii="Bookman Old Style" w:hAnsi="Bookman Old Style"/>
          <w:sz w:val="26"/>
          <w:szCs w:val="26"/>
        </w:rPr>
        <w:t>, e estavam estendidas por fora, sobre as outras pe</w:t>
      </w:r>
      <w:r w:rsidRPr="008B3549">
        <w:rPr>
          <w:rFonts w:ascii="Bookman Old Style" w:hAnsi="Bookman Old Style" w:cs="Times New Roman"/>
          <w:sz w:val="26"/>
          <w:szCs w:val="26"/>
        </w:rPr>
        <w:t>ç</w:t>
      </w:r>
      <w:r w:rsidRPr="008B3549">
        <w:rPr>
          <w:rFonts w:ascii="Bookman Old Style" w:hAnsi="Bookman Old Style"/>
          <w:sz w:val="26"/>
          <w:szCs w:val="26"/>
        </w:rPr>
        <w:t>as de panos, que ornavam o interior. Elas se uniam todas no alto, pendiam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quase a terra e formavam como que uma esp</w:t>
      </w:r>
      <w:r w:rsidRPr="008B3549">
        <w:rPr>
          <w:rFonts w:ascii="Bookman Old Style" w:hAnsi="Bookman Old Style" w:cs="Times New Roman"/>
          <w:sz w:val="26"/>
          <w:szCs w:val="26"/>
        </w:rPr>
        <w:t>é</w:t>
      </w:r>
      <w:r w:rsidRPr="008B3549">
        <w:rPr>
          <w:rFonts w:ascii="Bookman Old Style" w:hAnsi="Bookman Old Style"/>
          <w:sz w:val="26"/>
          <w:szCs w:val="26"/>
        </w:rPr>
        <w:t>cie de pavilh</w:t>
      </w:r>
      <w:r w:rsidRPr="008B3549">
        <w:rPr>
          <w:rFonts w:ascii="Bookman Old Style" w:hAnsi="Bookman Old Style" w:cs="Times New Roman"/>
          <w:sz w:val="26"/>
          <w:szCs w:val="26"/>
        </w:rPr>
        <w:t>ã</w:t>
      </w:r>
      <w:r w:rsidRPr="008B3549">
        <w:rPr>
          <w:rFonts w:ascii="Bookman Old Style" w:hAnsi="Bookman Old Style"/>
          <w:sz w:val="26"/>
          <w:szCs w:val="26"/>
        </w:rPr>
        <w:t>o. A und</w:t>
      </w:r>
      <w:r w:rsidRPr="008B3549">
        <w:rPr>
          <w:rFonts w:ascii="Bookman Old Style" w:hAnsi="Bookman Old Style" w:cs="Times New Roman"/>
          <w:sz w:val="26"/>
          <w:szCs w:val="26"/>
        </w:rPr>
        <w:t>é</w:t>
      </w:r>
      <w:r w:rsidRPr="008B3549">
        <w:rPr>
          <w:rFonts w:ascii="Bookman Old Style" w:hAnsi="Bookman Old Style"/>
          <w:sz w:val="26"/>
          <w:szCs w:val="26"/>
        </w:rPr>
        <w:t>cima dessas pe</w:t>
      </w:r>
      <w:r w:rsidRPr="008B3549">
        <w:rPr>
          <w:rFonts w:ascii="Bookman Old Style" w:hAnsi="Bookman Old Style" w:cs="Times New Roman"/>
          <w:sz w:val="26"/>
          <w:szCs w:val="26"/>
        </w:rPr>
        <w:t>ç</w:t>
      </w:r>
      <w:r w:rsidRPr="008B3549">
        <w:rPr>
          <w:rFonts w:ascii="Bookman Old Style" w:hAnsi="Bookman Old Style"/>
          <w:sz w:val="26"/>
          <w:szCs w:val="26"/>
        </w:rPr>
        <w:t>as servia para cobrir a porta. Todo o pavilh</w:t>
      </w:r>
      <w:r w:rsidRPr="008B3549">
        <w:rPr>
          <w:rFonts w:ascii="Bookman Old Style" w:hAnsi="Bookman Old Style" w:cs="Times New Roman"/>
          <w:sz w:val="26"/>
          <w:szCs w:val="26"/>
        </w:rPr>
        <w:t>ã</w:t>
      </w:r>
      <w:r w:rsidRPr="008B3549">
        <w:rPr>
          <w:rFonts w:ascii="Bookman Old Style" w:hAnsi="Bookman Old Style"/>
          <w:sz w:val="26"/>
          <w:szCs w:val="26"/>
        </w:rPr>
        <w:t>o estava coberto de peles de cabra, para preserv</w:t>
      </w:r>
      <w:r w:rsidRPr="008B3549">
        <w:rPr>
          <w:rFonts w:ascii="Bookman Old Style" w:hAnsi="Bookman Old Style" w:cs="Times New Roman"/>
          <w:sz w:val="26"/>
          <w:szCs w:val="26"/>
        </w:rPr>
        <w:t>á</w:t>
      </w:r>
      <w:r w:rsidRPr="008B3549">
        <w:rPr>
          <w:rFonts w:ascii="Bookman Old Style" w:hAnsi="Bookman Old Style"/>
          <w:sz w:val="26"/>
          <w:szCs w:val="26"/>
        </w:rPr>
        <w:t>-lo da chuva e dos ardores do sol. Quando era descober</w:t>
      </w:r>
      <w:r w:rsidRPr="008B3549">
        <w:rPr>
          <w:rFonts w:ascii="Bookman Old Style" w:hAnsi="Bookman Old Style"/>
          <w:sz w:val="26"/>
          <w:szCs w:val="26"/>
        </w:rPr>
        <w:softHyphen/>
        <w:t>to, n</w:t>
      </w:r>
      <w:r w:rsidRPr="008B3549">
        <w:rPr>
          <w:rFonts w:ascii="Bookman Old Style" w:hAnsi="Bookman Old Style" w:cs="Times New Roman"/>
          <w:sz w:val="26"/>
          <w:szCs w:val="26"/>
        </w:rPr>
        <w:t>ã</w:t>
      </w:r>
      <w:r w:rsidRPr="008B3549">
        <w:rPr>
          <w:rFonts w:ascii="Bookman Old Style" w:hAnsi="Bookman Old Style"/>
          <w:sz w:val="26"/>
          <w:szCs w:val="26"/>
        </w:rPr>
        <w:t>o podia ser visto de longe sem admira</w:t>
      </w:r>
      <w:r w:rsidRPr="008B3549">
        <w:rPr>
          <w:rFonts w:ascii="Bookman Old Style" w:hAnsi="Bookman Old Style" w:cs="Times New Roman"/>
          <w:sz w:val="26"/>
          <w:szCs w:val="26"/>
        </w:rPr>
        <w:t>çã</w:t>
      </w:r>
      <w:r w:rsidRPr="008B3549">
        <w:rPr>
          <w:rFonts w:ascii="Bookman Old Style" w:hAnsi="Bookman Old Style"/>
          <w:sz w:val="26"/>
          <w:szCs w:val="26"/>
        </w:rPr>
        <w:t>o, porque o brilho de tantas e t</w:t>
      </w:r>
      <w:r w:rsidRPr="008B3549">
        <w:rPr>
          <w:rFonts w:ascii="Bookman Old Style" w:hAnsi="Bookman Old Style" w:cs="Times New Roman"/>
          <w:sz w:val="26"/>
          <w:szCs w:val="26"/>
        </w:rPr>
        <w:t>ã</w:t>
      </w:r>
      <w:r w:rsidRPr="008B3549">
        <w:rPr>
          <w:rFonts w:ascii="Bookman Old Style" w:hAnsi="Bookman Old Style"/>
          <w:sz w:val="26"/>
          <w:szCs w:val="26"/>
        </w:rPr>
        <w:t>o diversas cores fazia que se julgasse ver o c</w:t>
      </w:r>
      <w:r w:rsidRPr="008B3549">
        <w:rPr>
          <w:rFonts w:ascii="Bookman Old Style" w:hAnsi="Bookman Old Style" w:cs="Times New Roman"/>
          <w:sz w:val="26"/>
          <w:szCs w:val="26"/>
        </w:rPr>
        <w:t>é</w:t>
      </w:r>
      <w:r w:rsidRPr="008B3549">
        <w:rPr>
          <w:rFonts w:ascii="Bookman Old Style" w:hAnsi="Bookman Old Style"/>
          <w:sz w:val="26"/>
          <w:szCs w:val="26"/>
        </w:rPr>
        <w:t>u.</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AE3737" w:rsidRDefault="00A62DFE" w:rsidP="00A62DFE">
      <w:pPr>
        <w:pStyle w:val="DIMAS"/>
      </w:pPr>
      <w:r w:rsidRPr="00AE3737">
        <w:t>Capítulo 6</w:t>
      </w:r>
    </w:p>
    <w:p w:rsidR="00A62DFE" w:rsidRPr="00AE3737" w:rsidRDefault="00A62DFE" w:rsidP="00A62DFE">
      <w:pPr>
        <w:pStyle w:val="DIMAS"/>
      </w:pPr>
      <w:r w:rsidRPr="00AE3737">
        <w:t>Descrição da arca que estava no Tabernáculo.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117. </w:t>
      </w:r>
      <w:r w:rsidRPr="008B3549">
        <w:rPr>
          <w:rFonts w:ascii="Bookman Old Style" w:hAnsi="Bookman Old Style" w:cs="Times New Roman"/>
          <w:sz w:val="26"/>
          <w:szCs w:val="26"/>
        </w:rPr>
        <w:t>Ê</w:t>
      </w:r>
      <w:r w:rsidRPr="008B3549">
        <w:rPr>
          <w:rFonts w:ascii="Bookman Old Style" w:hAnsi="Bookman Old Style"/>
          <w:sz w:val="26"/>
          <w:szCs w:val="26"/>
        </w:rPr>
        <w:t xml:space="preserve">xodo </w:t>
      </w:r>
      <w:r w:rsidRPr="008B3549">
        <w:rPr>
          <w:rFonts w:ascii="Bookman Old Style" w:hAnsi="Bookman Old Style"/>
          <w:i/>
          <w:iCs/>
          <w:sz w:val="26"/>
          <w:szCs w:val="26"/>
        </w:rPr>
        <w:t xml:space="preserve">37. </w:t>
      </w:r>
      <w:r w:rsidRPr="008B3549">
        <w:rPr>
          <w:rFonts w:ascii="Bookman Old Style" w:hAnsi="Bookman Old Style"/>
          <w:sz w:val="26"/>
          <w:szCs w:val="26"/>
        </w:rPr>
        <w:t>Foi o Tabern</w:t>
      </w:r>
      <w:r w:rsidRPr="008B3549">
        <w:rPr>
          <w:rFonts w:ascii="Bookman Old Style" w:hAnsi="Bookman Old Style" w:cs="Times New Roman"/>
          <w:sz w:val="26"/>
          <w:szCs w:val="26"/>
        </w:rPr>
        <w:t>á</w:t>
      </w:r>
      <w:r w:rsidRPr="008B3549">
        <w:rPr>
          <w:rFonts w:ascii="Bookman Old Style" w:hAnsi="Bookman Old Style"/>
          <w:sz w:val="26"/>
          <w:szCs w:val="26"/>
        </w:rPr>
        <w:t>culo constru</w:t>
      </w:r>
      <w:r w:rsidRPr="008B3549">
        <w:rPr>
          <w:rFonts w:ascii="Bookman Old Style" w:hAnsi="Bookman Old Style" w:cs="Times New Roman"/>
          <w:sz w:val="26"/>
          <w:szCs w:val="26"/>
        </w:rPr>
        <w:t>í</w:t>
      </w:r>
      <w:r w:rsidRPr="008B3549">
        <w:rPr>
          <w:rFonts w:ascii="Bookman Old Style" w:hAnsi="Bookman Old Style"/>
          <w:sz w:val="26"/>
          <w:szCs w:val="26"/>
        </w:rPr>
        <w:t>do dessa maneira e fez-se depois tamb</w:t>
      </w:r>
      <w:r w:rsidRPr="008B3549">
        <w:rPr>
          <w:rFonts w:ascii="Bookman Old Style" w:hAnsi="Bookman Old Style" w:cs="Times New Roman"/>
          <w:sz w:val="26"/>
          <w:szCs w:val="26"/>
        </w:rPr>
        <w:t>é</w:t>
      </w:r>
      <w:r w:rsidRPr="008B3549">
        <w:rPr>
          <w:rFonts w:ascii="Bookman Old Style" w:hAnsi="Bookman Old Style"/>
          <w:sz w:val="26"/>
          <w:szCs w:val="26"/>
        </w:rPr>
        <w:t>m uma arca consagrada a Deus. Era de madeira incorrupt</w:t>
      </w:r>
      <w:r w:rsidRPr="008B3549">
        <w:rPr>
          <w:rFonts w:ascii="Bookman Old Style" w:hAnsi="Bookman Old Style" w:cs="Times New Roman"/>
          <w:sz w:val="26"/>
          <w:szCs w:val="26"/>
        </w:rPr>
        <w:t>í</w:t>
      </w:r>
      <w:r w:rsidRPr="008B3549">
        <w:rPr>
          <w:rFonts w:ascii="Bookman Old Style" w:hAnsi="Bookman Old Style"/>
          <w:sz w:val="26"/>
          <w:szCs w:val="26"/>
        </w:rPr>
        <w:t xml:space="preserve">vel, </w:t>
      </w:r>
      <w:r w:rsidRPr="008B3549">
        <w:rPr>
          <w:rFonts w:ascii="Bookman Old Style" w:hAnsi="Bookman Old Style" w:cs="Times New Roman"/>
          <w:sz w:val="26"/>
          <w:szCs w:val="26"/>
        </w:rPr>
        <w:t>à</w:t>
      </w:r>
      <w:r w:rsidRPr="008B3549">
        <w:rPr>
          <w:rFonts w:ascii="Bookman Old Style" w:hAnsi="Bookman Old Style"/>
          <w:sz w:val="26"/>
          <w:szCs w:val="26"/>
        </w:rPr>
        <w:t xml:space="preserve"> qual </w:t>
      </w:r>
      <w:r w:rsidRPr="00C93FF5">
        <w:rPr>
          <w:rFonts w:ascii="Bookman Old Style" w:hAnsi="Bookman Old Style"/>
          <w:sz w:val="26"/>
          <w:szCs w:val="26"/>
        </w:rPr>
        <w:t xml:space="preserve">os hebreus </w:t>
      </w:r>
      <w:r w:rsidRPr="00C93FF5">
        <w:rPr>
          <w:rFonts w:ascii="Bookman Old Style" w:hAnsi="Bookman Old Style"/>
          <w:bCs/>
          <w:sz w:val="26"/>
          <w:szCs w:val="26"/>
        </w:rPr>
        <w:t xml:space="preserve">chamam </w:t>
      </w:r>
      <w:r w:rsidRPr="00C93FF5">
        <w:rPr>
          <w:rFonts w:ascii="Bookman Old Style" w:hAnsi="Bookman Old Style"/>
          <w:i/>
          <w:iCs/>
          <w:sz w:val="26"/>
          <w:szCs w:val="26"/>
        </w:rPr>
        <w:t xml:space="preserve">heoron. </w:t>
      </w:r>
      <w:r w:rsidRPr="00C93FF5">
        <w:rPr>
          <w:rFonts w:ascii="Bookman Old Style" w:hAnsi="Bookman Old Style"/>
          <w:sz w:val="26"/>
          <w:szCs w:val="26"/>
        </w:rPr>
        <w:t xml:space="preserve">Tinha cinco </w:t>
      </w:r>
      <w:r w:rsidRPr="00C93FF5">
        <w:rPr>
          <w:rFonts w:ascii="Bookman Old Style" w:hAnsi="Bookman Old Style"/>
          <w:bCs/>
          <w:sz w:val="26"/>
          <w:szCs w:val="26"/>
        </w:rPr>
        <w:t>palmos de comprimento, tr</w:t>
      </w:r>
      <w:r w:rsidRPr="00C93FF5">
        <w:rPr>
          <w:rFonts w:ascii="Bookman Old Style" w:hAnsi="Bookman Old Style" w:cs="Times New Roman"/>
          <w:bCs/>
          <w:sz w:val="26"/>
          <w:szCs w:val="26"/>
        </w:rPr>
        <w:t>ê</w:t>
      </w:r>
      <w:r w:rsidRPr="00C93FF5">
        <w:rPr>
          <w:rFonts w:ascii="Bookman Old Style" w:hAnsi="Bookman Old Style"/>
          <w:bCs/>
          <w:sz w:val="26"/>
          <w:szCs w:val="26"/>
        </w:rPr>
        <w:t xml:space="preserve">s de altura </w:t>
      </w:r>
      <w:r w:rsidRPr="00C93FF5">
        <w:rPr>
          <w:rFonts w:ascii="Bookman Old Style" w:hAnsi="Bookman Old Style"/>
          <w:sz w:val="26"/>
          <w:szCs w:val="26"/>
        </w:rPr>
        <w:t>e</w:t>
      </w:r>
      <w:r>
        <w:rPr>
          <w:rFonts w:ascii="Bookman Old Style" w:hAnsi="Bookman Old Style"/>
          <w:sz w:val="26"/>
          <w:szCs w:val="26"/>
        </w:rPr>
        <w:t xml:space="preserve"> </w:t>
      </w:r>
      <w:r w:rsidRPr="008B3549">
        <w:rPr>
          <w:rFonts w:ascii="Bookman Old Style" w:hAnsi="Bookman Old Style"/>
          <w:sz w:val="26"/>
          <w:szCs w:val="26"/>
        </w:rPr>
        <w:t>outros tantos de largura e era inteiramente coberta, por dentro e por fora, com l</w:t>
      </w:r>
      <w:r w:rsidRPr="008B3549">
        <w:rPr>
          <w:rFonts w:ascii="Bookman Old Style" w:hAnsi="Bookman Old Style" w:cs="Times New Roman"/>
          <w:sz w:val="26"/>
          <w:szCs w:val="26"/>
        </w:rPr>
        <w:t>â</w:t>
      </w:r>
      <w:r w:rsidRPr="008B3549">
        <w:rPr>
          <w:rFonts w:ascii="Bookman Old Style" w:hAnsi="Bookman Old Style"/>
          <w:sz w:val="26"/>
          <w:szCs w:val="26"/>
        </w:rPr>
        <w:t>minas de ouro, de modo que n</w:t>
      </w:r>
      <w:r w:rsidRPr="008B3549">
        <w:rPr>
          <w:rFonts w:ascii="Bookman Old Style" w:hAnsi="Bookman Old Style" w:cs="Times New Roman"/>
          <w:sz w:val="26"/>
          <w:szCs w:val="26"/>
        </w:rPr>
        <w:t>ã</w:t>
      </w:r>
      <w:r w:rsidRPr="008B3549">
        <w:rPr>
          <w:rFonts w:ascii="Bookman Old Style" w:hAnsi="Bookman Old Style"/>
          <w:sz w:val="26"/>
          <w:szCs w:val="26"/>
        </w:rPr>
        <w:t>o se via a madeira. A sua coberta estava t</w:t>
      </w:r>
      <w:r w:rsidRPr="008B3549">
        <w:rPr>
          <w:rFonts w:ascii="Bookman Old Style" w:hAnsi="Bookman Old Style" w:cs="Times New Roman"/>
          <w:sz w:val="26"/>
          <w:szCs w:val="26"/>
        </w:rPr>
        <w:t>ã</w:t>
      </w:r>
      <w:r w:rsidRPr="008B3549">
        <w:rPr>
          <w:rFonts w:ascii="Bookman Old Style" w:hAnsi="Bookman Old Style"/>
          <w:sz w:val="26"/>
          <w:szCs w:val="26"/>
        </w:rPr>
        <w:t>o firme e t</w:t>
      </w:r>
      <w:r w:rsidRPr="008B3549">
        <w:rPr>
          <w:rFonts w:ascii="Bookman Old Style" w:hAnsi="Bookman Old Style" w:cs="Times New Roman"/>
          <w:sz w:val="26"/>
          <w:szCs w:val="26"/>
        </w:rPr>
        <w:t>ã</w:t>
      </w:r>
      <w:r w:rsidRPr="008B3549">
        <w:rPr>
          <w:rFonts w:ascii="Bookman Old Style" w:hAnsi="Bookman Old Style"/>
          <w:sz w:val="26"/>
          <w:szCs w:val="26"/>
        </w:rPr>
        <w:t xml:space="preserve">o fortemente presa com pregos de ouro que parecia formar uma </w:t>
      </w:r>
      <w:r w:rsidRPr="008B3549">
        <w:rPr>
          <w:rFonts w:ascii="Bookman Old Style" w:hAnsi="Bookman Old Style" w:cs="Times New Roman"/>
          <w:sz w:val="26"/>
          <w:szCs w:val="26"/>
        </w:rPr>
        <w:t>ú</w:t>
      </w:r>
      <w:r w:rsidRPr="008B3549">
        <w:rPr>
          <w:rFonts w:ascii="Bookman Old Style" w:hAnsi="Bookman Old Style"/>
          <w:sz w:val="26"/>
          <w:szCs w:val="26"/>
        </w:rPr>
        <w:t>nica pe</w:t>
      </w:r>
      <w:r w:rsidRPr="008B3549">
        <w:rPr>
          <w:rFonts w:ascii="Bookman Old Style" w:hAnsi="Bookman Old Style" w:cs="Times New Roman"/>
          <w:sz w:val="26"/>
          <w:szCs w:val="26"/>
        </w:rPr>
        <w:t>ç</w:t>
      </w:r>
      <w:r w:rsidRPr="008B3549">
        <w:rPr>
          <w:rFonts w:ascii="Bookman Old Style" w:hAnsi="Bookman Old Style"/>
          <w:sz w:val="26"/>
          <w:szCs w:val="26"/>
        </w:rPr>
        <w:t>a. Havia an</w:t>
      </w:r>
      <w:r w:rsidRPr="008B3549">
        <w:rPr>
          <w:rFonts w:ascii="Bookman Old Style" w:hAnsi="Bookman Old Style" w:cs="Times New Roman"/>
          <w:sz w:val="26"/>
          <w:szCs w:val="26"/>
        </w:rPr>
        <w:t>é</w:t>
      </w:r>
      <w:r w:rsidRPr="008B3549">
        <w:rPr>
          <w:rFonts w:ascii="Bookman Old Style" w:hAnsi="Bookman Old Style"/>
          <w:sz w:val="26"/>
          <w:szCs w:val="26"/>
        </w:rPr>
        <w:t>is de ouro nos seus dois lados maiores, que atravessavam toda a madeira, e grandes bast</w:t>
      </w:r>
      <w:r w:rsidRPr="008B3549">
        <w:rPr>
          <w:rFonts w:ascii="Bookman Old Style" w:hAnsi="Bookman Old Style" w:cs="Times New Roman"/>
          <w:sz w:val="26"/>
          <w:szCs w:val="26"/>
        </w:rPr>
        <w:t>õ</w:t>
      </w:r>
      <w:r w:rsidRPr="008B3549">
        <w:rPr>
          <w:rFonts w:ascii="Bookman Old Style" w:hAnsi="Bookman Old Style"/>
          <w:sz w:val="26"/>
          <w:szCs w:val="26"/>
        </w:rPr>
        <w:t>es dourados que se punham nos an</w:t>
      </w:r>
      <w:r w:rsidRPr="008B3549">
        <w:rPr>
          <w:rFonts w:ascii="Bookman Old Style" w:hAnsi="Bookman Old Style" w:cs="Times New Roman"/>
          <w:sz w:val="26"/>
          <w:szCs w:val="26"/>
        </w:rPr>
        <w:t>é</w:t>
      </w:r>
      <w:r w:rsidRPr="008B3549">
        <w:rPr>
          <w:rFonts w:ascii="Bookman Old Style" w:hAnsi="Bookman Old Style"/>
          <w:sz w:val="26"/>
          <w:szCs w:val="26"/>
        </w:rPr>
        <w:t>is, para transportar a arca segundo a necessidade, pois n</w:t>
      </w:r>
      <w:r w:rsidRPr="008B3549">
        <w:rPr>
          <w:rFonts w:ascii="Bookman Old Style" w:hAnsi="Bookman Old Style" w:cs="Times New Roman"/>
          <w:sz w:val="26"/>
          <w:szCs w:val="26"/>
        </w:rPr>
        <w:t>ã</w:t>
      </w:r>
      <w:r w:rsidRPr="008B3549">
        <w:rPr>
          <w:rFonts w:ascii="Bookman Old Style" w:hAnsi="Bookman Old Style"/>
          <w:sz w:val="26"/>
          <w:szCs w:val="26"/>
        </w:rPr>
        <w:t>o se serviam de cavalos: os levitas e os sacerdotes a levavam nos ombros. Havia por cima da arca duas figuras de querubins com asas, segundo Mois</w:t>
      </w:r>
      <w:r w:rsidRPr="008B3549">
        <w:rPr>
          <w:rFonts w:ascii="Bookman Old Style" w:hAnsi="Bookman Old Style" w:cs="Times New Roman"/>
          <w:sz w:val="26"/>
          <w:szCs w:val="26"/>
        </w:rPr>
        <w:t>é</w:t>
      </w:r>
      <w:r w:rsidRPr="008B3549">
        <w:rPr>
          <w:rFonts w:ascii="Bookman Old Style" w:hAnsi="Bookman Old Style"/>
          <w:sz w:val="26"/>
          <w:szCs w:val="26"/>
        </w:rPr>
        <w:t>s observara perto do trono de Deus, pois nenhum homem antes dele disso tivera conhecimento. Ele p</w:t>
      </w:r>
      <w:r w:rsidRPr="008B3549">
        <w:rPr>
          <w:rFonts w:ascii="Bookman Old Style" w:hAnsi="Bookman Old Style" w:cs="Times New Roman"/>
          <w:sz w:val="26"/>
          <w:szCs w:val="26"/>
        </w:rPr>
        <w:t>ô</w:t>
      </w:r>
      <w:r w:rsidRPr="008B3549">
        <w:rPr>
          <w:rFonts w:ascii="Bookman Old Style" w:hAnsi="Bookman Old Style"/>
          <w:sz w:val="26"/>
          <w:szCs w:val="26"/>
        </w:rPr>
        <w:t>s na arca as duas T</w:t>
      </w:r>
      <w:r w:rsidRPr="008B3549">
        <w:rPr>
          <w:rFonts w:ascii="Bookman Old Style" w:hAnsi="Bookman Old Style" w:cs="Times New Roman"/>
          <w:sz w:val="26"/>
          <w:szCs w:val="26"/>
        </w:rPr>
        <w:t>á</w:t>
      </w:r>
      <w:r w:rsidRPr="008B3549">
        <w:rPr>
          <w:rFonts w:ascii="Bookman Old Style" w:hAnsi="Bookman Old Style"/>
          <w:sz w:val="26"/>
          <w:szCs w:val="26"/>
        </w:rPr>
        <w:t xml:space="preserve">buas, nas quais estavam escritos os Dez Mandamentos, cada uma das quais continha cinco: dois e meio numa coluna e dois e meio na </w:t>
      </w:r>
      <w:r w:rsidRPr="008B3549">
        <w:rPr>
          <w:rFonts w:ascii="Bookman Old Style" w:hAnsi="Bookman Old Style"/>
          <w:sz w:val="26"/>
          <w:szCs w:val="26"/>
        </w:rPr>
        <w:lastRenderedPageBreak/>
        <w:t>outra. E ele colocou a arca no Santu</w:t>
      </w:r>
      <w:r w:rsidRPr="008B3549">
        <w:rPr>
          <w:rFonts w:ascii="Bookman Old Style" w:hAnsi="Bookman Old Style" w:cs="Times New Roman"/>
          <w:sz w:val="26"/>
          <w:szCs w:val="26"/>
        </w:rPr>
        <w:t>á</w:t>
      </w:r>
      <w:r w:rsidRPr="008B3549">
        <w:rPr>
          <w:rFonts w:ascii="Bookman Old Style" w:hAnsi="Bookman Old Style"/>
          <w:sz w:val="26"/>
          <w:szCs w:val="26"/>
        </w:rPr>
        <w:t>rio.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AE3737" w:rsidRDefault="00A62DFE" w:rsidP="00A62DFE">
      <w:pPr>
        <w:pStyle w:val="DIMAS"/>
      </w:pPr>
      <w:r w:rsidRPr="00AE3737">
        <w:t>Capítulo 7</w:t>
      </w:r>
    </w:p>
    <w:p w:rsidR="00A62DFE" w:rsidRPr="00AE3737" w:rsidRDefault="00A62DFE" w:rsidP="00A62DFE">
      <w:pPr>
        <w:pStyle w:val="DIMAS"/>
      </w:pPr>
      <w:r w:rsidRPr="00AE3737">
        <w:t>Descrição da mesa, do candelabro de ouro e dos altares que estavam no Tabernáculo.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118. Mois</w:t>
      </w:r>
      <w:r w:rsidRPr="008B3549">
        <w:rPr>
          <w:rFonts w:ascii="Bookman Old Style" w:hAnsi="Bookman Old Style" w:cs="Times New Roman"/>
          <w:sz w:val="26"/>
          <w:szCs w:val="26"/>
        </w:rPr>
        <w:t>é</w:t>
      </w:r>
      <w:r w:rsidRPr="008B3549">
        <w:rPr>
          <w:rFonts w:ascii="Bookman Old Style" w:hAnsi="Bookman Old Style"/>
          <w:sz w:val="26"/>
          <w:szCs w:val="26"/>
        </w:rPr>
        <w:t>s tamb</w:t>
      </w:r>
      <w:r w:rsidRPr="008B3549">
        <w:rPr>
          <w:rFonts w:ascii="Bookman Old Style" w:hAnsi="Bookman Old Style" w:cs="Times New Roman"/>
          <w:sz w:val="26"/>
          <w:szCs w:val="26"/>
        </w:rPr>
        <w:t>é</w:t>
      </w:r>
      <w:r w:rsidRPr="008B3549">
        <w:rPr>
          <w:rFonts w:ascii="Bookman Old Style" w:hAnsi="Bookman Old Style"/>
          <w:sz w:val="26"/>
          <w:szCs w:val="26"/>
        </w:rPr>
        <w:t>m p</w:t>
      </w:r>
      <w:r w:rsidRPr="008B3549">
        <w:rPr>
          <w:rFonts w:ascii="Bookman Old Style" w:hAnsi="Bookman Old Style" w:cs="Times New Roman"/>
          <w:sz w:val="26"/>
          <w:szCs w:val="26"/>
        </w:rPr>
        <w:t>ô</w:t>
      </w:r>
      <w:r w:rsidRPr="008B3549">
        <w:rPr>
          <w:rFonts w:ascii="Bookman Old Style" w:hAnsi="Bookman Old Style"/>
          <w:sz w:val="26"/>
          <w:szCs w:val="26"/>
        </w:rPr>
        <w:t>s no Tabern</w:t>
      </w:r>
      <w:r w:rsidRPr="008B3549">
        <w:rPr>
          <w:rFonts w:ascii="Bookman Old Style" w:hAnsi="Bookman Old Style" w:cs="Times New Roman"/>
          <w:sz w:val="26"/>
          <w:szCs w:val="26"/>
        </w:rPr>
        <w:t>á</w:t>
      </w:r>
      <w:r w:rsidRPr="008B3549">
        <w:rPr>
          <w:rFonts w:ascii="Bookman Old Style" w:hAnsi="Bookman Old Style"/>
          <w:sz w:val="26"/>
          <w:szCs w:val="26"/>
        </w:rPr>
        <w:t xml:space="preserve">culo uma mesa semelhante </w:t>
      </w:r>
      <w:r w:rsidRPr="008B3549">
        <w:rPr>
          <w:rFonts w:ascii="Bookman Old Style" w:hAnsi="Bookman Old Style" w:cs="Times New Roman"/>
          <w:sz w:val="26"/>
          <w:szCs w:val="26"/>
        </w:rPr>
        <w:t>à</w:t>
      </w:r>
      <w:r w:rsidRPr="008B3549">
        <w:rPr>
          <w:rFonts w:ascii="Bookman Old Style" w:hAnsi="Bookman Old Style"/>
          <w:sz w:val="26"/>
          <w:szCs w:val="26"/>
        </w:rPr>
        <w:t>s que havi</w:t>
      </w:r>
      <w:r w:rsidRPr="008B3549">
        <w:rPr>
          <w:rFonts w:ascii="Bookman Old Style" w:hAnsi="Bookman Old Style"/>
          <w:sz w:val="26"/>
          <w:szCs w:val="26"/>
        </w:rPr>
        <w:softHyphen/>
        <w:t>am no Templo de Delfos. Tinha dois c</w:t>
      </w:r>
      <w:r w:rsidRPr="008B3549">
        <w:rPr>
          <w:rFonts w:ascii="Bookman Old Style" w:hAnsi="Bookman Old Style" w:cs="Times New Roman"/>
          <w:sz w:val="26"/>
          <w:szCs w:val="26"/>
        </w:rPr>
        <w:t>ô</w:t>
      </w:r>
      <w:r w:rsidRPr="008B3549">
        <w:rPr>
          <w:rFonts w:ascii="Bookman Old Style" w:hAnsi="Bookman Old Style"/>
          <w:sz w:val="26"/>
          <w:szCs w:val="26"/>
        </w:rPr>
        <w:t>vados de comprimento, um de largura e tr</w:t>
      </w:r>
      <w:r w:rsidRPr="008B3549">
        <w:rPr>
          <w:rFonts w:ascii="Bookman Old Style" w:hAnsi="Bookman Old Style" w:cs="Times New Roman"/>
          <w:sz w:val="26"/>
          <w:szCs w:val="26"/>
        </w:rPr>
        <w:t>ê</w:t>
      </w:r>
      <w:r w:rsidRPr="008B3549">
        <w:rPr>
          <w:rFonts w:ascii="Bookman Old Style" w:hAnsi="Bookman Old Style"/>
          <w:sz w:val="26"/>
          <w:szCs w:val="26"/>
        </w:rPr>
        <w:t>s palmos de altura. Os p</w:t>
      </w:r>
      <w:r w:rsidRPr="008B3549">
        <w:rPr>
          <w:rFonts w:ascii="Bookman Old Style" w:hAnsi="Bookman Old Style" w:cs="Times New Roman"/>
          <w:sz w:val="26"/>
          <w:szCs w:val="26"/>
        </w:rPr>
        <w:t>é</w:t>
      </w:r>
      <w:r w:rsidRPr="008B3549">
        <w:rPr>
          <w:rFonts w:ascii="Bookman Old Style" w:hAnsi="Bookman Old Style"/>
          <w:sz w:val="26"/>
          <w:szCs w:val="26"/>
        </w:rPr>
        <w:t>s que a sustentavam eram quadrados, desde o alto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metade, por</w:t>
      </w:r>
      <w:r w:rsidRPr="008B3549">
        <w:rPr>
          <w:rFonts w:ascii="Bookman Old Style" w:hAnsi="Bookman Old Style" w:cs="Times New Roman"/>
          <w:sz w:val="26"/>
          <w:szCs w:val="26"/>
        </w:rPr>
        <w:t>é</w:t>
      </w:r>
      <w:r w:rsidRPr="008B3549">
        <w:rPr>
          <w:rFonts w:ascii="Bookman Old Style" w:hAnsi="Bookman Old Style"/>
          <w:sz w:val="26"/>
          <w:szCs w:val="26"/>
        </w:rPr>
        <w:t>m da metade at</w:t>
      </w:r>
      <w:r w:rsidRPr="008B3549">
        <w:rPr>
          <w:rFonts w:ascii="Bookman Old Style" w:hAnsi="Bookman Old Style" w:cs="Times New Roman"/>
          <w:sz w:val="26"/>
          <w:szCs w:val="26"/>
        </w:rPr>
        <w:t>é</w:t>
      </w:r>
      <w:r w:rsidRPr="008B3549">
        <w:rPr>
          <w:rFonts w:ascii="Bookman Old Style" w:hAnsi="Bookman Old Style"/>
          <w:sz w:val="26"/>
          <w:szCs w:val="26"/>
        </w:rPr>
        <w:t xml:space="preserve"> embaixo eram inteiramente semelhantes aos dos leitos d</w:t>
      </w:r>
      <w:r w:rsidRPr="008B3549">
        <w:rPr>
          <w:rFonts w:ascii="Bookman Old Style" w:hAnsi="Bookman Old Style" w:cs="Times New Roman"/>
          <w:sz w:val="26"/>
          <w:szCs w:val="26"/>
        </w:rPr>
        <w:t>ó</w:t>
      </w:r>
      <w:r w:rsidRPr="008B3549">
        <w:rPr>
          <w:rFonts w:ascii="Bookman Old Style" w:hAnsi="Bookman Old Style"/>
          <w:sz w:val="26"/>
          <w:szCs w:val="26"/>
        </w:rPr>
        <w:t>ricos e entravam quatro dedos no ch</w:t>
      </w:r>
      <w:r w:rsidRPr="008B3549">
        <w:rPr>
          <w:rFonts w:ascii="Bookman Old Style" w:hAnsi="Bookman Old Style" w:cs="Times New Roman"/>
          <w:sz w:val="26"/>
          <w:szCs w:val="26"/>
        </w:rPr>
        <w:t>ã</w:t>
      </w:r>
      <w:r w:rsidRPr="008B3549">
        <w:rPr>
          <w:rFonts w:ascii="Bookman Old Style" w:hAnsi="Bookman Old Style"/>
          <w:sz w:val="26"/>
          <w:szCs w:val="26"/>
        </w:rPr>
        <w:t>o. Os lados dessa mesa eram fundos, para receber um ornamento feito em cord</w:t>
      </w:r>
      <w:r w:rsidRPr="008B3549">
        <w:rPr>
          <w:rFonts w:ascii="Bookman Old Style" w:hAnsi="Bookman Old Style" w:cs="Times New Roman"/>
          <w:sz w:val="26"/>
          <w:szCs w:val="26"/>
        </w:rPr>
        <w:t>ã</w:t>
      </w:r>
      <w:r w:rsidRPr="008B3549">
        <w:rPr>
          <w:rFonts w:ascii="Bookman Old Style" w:hAnsi="Bookman Old Style"/>
          <w:sz w:val="26"/>
          <w:szCs w:val="26"/>
        </w:rPr>
        <w:t>o aberto, que prendia tudo, tanto no alto como embaixo.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Havia no alto de cada um dos p</w:t>
      </w:r>
      <w:r w:rsidRPr="008B3549">
        <w:rPr>
          <w:rFonts w:ascii="Bookman Old Style" w:hAnsi="Bookman Old Style" w:cs="Times New Roman"/>
          <w:sz w:val="26"/>
          <w:szCs w:val="26"/>
        </w:rPr>
        <w:t>é</w:t>
      </w:r>
      <w:r w:rsidRPr="008B3549">
        <w:rPr>
          <w:rFonts w:ascii="Bookman Old Style" w:hAnsi="Bookman Old Style"/>
          <w:sz w:val="26"/>
          <w:szCs w:val="26"/>
        </w:rPr>
        <w:t>s, por fora, um anel para se passar um bast</w:t>
      </w:r>
      <w:r w:rsidRPr="008B3549">
        <w:rPr>
          <w:rFonts w:ascii="Bookman Old Style" w:hAnsi="Bookman Old Style" w:cs="Times New Roman"/>
          <w:sz w:val="26"/>
          <w:szCs w:val="26"/>
        </w:rPr>
        <w:t>ã</w:t>
      </w:r>
      <w:r w:rsidRPr="008B3549">
        <w:rPr>
          <w:rFonts w:ascii="Bookman Old Style" w:hAnsi="Bookman Old Style"/>
          <w:sz w:val="26"/>
          <w:szCs w:val="26"/>
        </w:rPr>
        <w:t>o de madeira dourada que n</w:t>
      </w:r>
      <w:r w:rsidRPr="008B3549">
        <w:rPr>
          <w:rFonts w:ascii="Bookman Old Style" w:hAnsi="Bookman Old Style" w:cs="Times New Roman"/>
          <w:sz w:val="26"/>
          <w:szCs w:val="26"/>
        </w:rPr>
        <w:t>ã</w:t>
      </w:r>
      <w:r w:rsidRPr="008B3549">
        <w:rPr>
          <w:rFonts w:ascii="Bookman Old Style" w:hAnsi="Bookman Old Style"/>
          <w:sz w:val="26"/>
          <w:szCs w:val="26"/>
        </w:rPr>
        <w:t>o se podia tirar facilmente, pois este n</w:t>
      </w:r>
      <w:r w:rsidRPr="008B3549">
        <w:rPr>
          <w:rFonts w:ascii="Bookman Old Style" w:hAnsi="Bookman Old Style" w:cs="Times New Roman"/>
          <w:sz w:val="26"/>
          <w:szCs w:val="26"/>
        </w:rPr>
        <w:t>ã</w:t>
      </w:r>
      <w:r w:rsidRPr="008B3549">
        <w:rPr>
          <w:rFonts w:ascii="Bookman Old Style" w:hAnsi="Bookman Old Style"/>
          <w:sz w:val="26"/>
          <w:szCs w:val="26"/>
        </w:rPr>
        <w:t>o passava no sentido do comprimento da mesa, de um anel ao outro, mas apenas ultrapassa</w:t>
      </w:r>
      <w:r w:rsidRPr="008B3549">
        <w:rPr>
          <w:rFonts w:ascii="Bookman Old Style" w:hAnsi="Bookman Old Style"/>
          <w:sz w:val="26"/>
          <w:szCs w:val="26"/>
        </w:rPr>
        <w:softHyphen/>
        <w:t>va em muito pouco esse anel, e era fundo nesse lugar, para receber um outro bast</w:t>
      </w:r>
      <w:r w:rsidRPr="008B3549">
        <w:rPr>
          <w:rFonts w:ascii="Bookman Old Style" w:hAnsi="Bookman Old Style" w:cs="Times New Roman"/>
          <w:sz w:val="26"/>
          <w:szCs w:val="26"/>
        </w:rPr>
        <w:t>ã</w:t>
      </w:r>
      <w:r w:rsidRPr="008B3549">
        <w:rPr>
          <w:rFonts w:ascii="Bookman Old Style" w:hAnsi="Bookman Old Style"/>
          <w:sz w:val="26"/>
          <w:szCs w:val="26"/>
        </w:rPr>
        <w:t xml:space="preserve">o, que era colocado segundo a altura da mesa e preso por baixo, de modo que este </w:t>
      </w:r>
      <w:r w:rsidRPr="008B3549">
        <w:rPr>
          <w:rFonts w:ascii="Bookman Old Style" w:hAnsi="Bookman Old Style" w:cs="Times New Roman"/>
          <w:sz w:val="26"/>
          <w:szCs w:val="26"/>
        </w:rPr>
        <w:t>ú</w:t>
      </w:r>
      <w:r w:rsidRPr="008B3549">
        <w:rPr>
          <w:rFonts w:ascii="Bookman Old Style" w:hAnsi="Bookman Old Style"/>
          <w:sz w:val="26"/>
          <w:szCs w:val="26"/>
        </w:rPr>
        <w:t>ltimo, sustentando a extremidade do primeiro, que passava pelo anel, fazia com que o primeiro bast</w:t>
      </w:r>
      <w:r w:rsidRPr="008B3549">
        <w:rPr>
          <w:rFonts w:ascii="Bookman Old Style" w:hAnsi="Bookman Old Style" w:cs="Times New Roman"/>
          <w:sz w:val="26"/>
          <w:szCs w:val="26"/>
        </w:rPr>
        <w:t>ã</w:t>
      </w:r>
      <w:r w:rsidRPr="008B3549">
        <w:rPr>
          <w:rFonts w:ascii="Bookman Old Style" w:hAnsi="Bookman Old Style"/>
          <w:sz w:val="26"/>
          <w:szCs w:val="26"/>
        </w:rPr>
        <w:t>o servisse de apoio firme para se levar nas viagens toda a mesa, de um lugar a outro.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C93FF5">
        <w:rPr>
          <w:rFonts w:ascii="Bookman Old Style" w:hAnsi="Bookman Old Style"/>
          <w:sz w:val="26"/>
          <w:szCs w:val="26"/>
        </w:rPr>
        <w:t>Ela era colocada ordinariamente no lado norte do Tabern</w:t>
      </w:r>
      <w:r w:rsidRPr="00C93FF5">
        <w:rPr>
          <w:rFonts w:ascii="Bookman Old Style" w:hAnsi="Bookman Old Style" w:cs="Times New Roman"/>
          <w:sz w:val="26"/>
          <w:szCs w:val="26"/>
        </w:rPr>
        <w:t>á</w:t>
      </w:r>
      <w:r w:rsidRPr="00C93FF5">
        <w:rPr>
          <w:rFonts w:ascii="Bookman Old Style" w:hAnsi="Bookman Old Style"/>
          <w:sz w:val="26"/>
          <w:szCs w:val="26"/>
        </w:rPr>
        <w:t>culo, bem perto do Santu</w:t>
      </w:r>
      <w:r w:rsidRPr="00C93FF5">
        <w:rPr>
          <w:rFonts w:ascii="Bookman Old Style" w:hAnsi="Bookman Old Style" w:cs="Times New Roman"/>
          <w:sz w:val="26"/>
          <w:szCs w:val="26"/>
        </w:rPr>
        <w:t>á</w:t>
      </w:r>
      <w:r w:rsidRPr="00C93FF5">
        <w:rPr>
          <w:rFonts w:ascii="Bookman Old Style" w:hAnsi="Bookman Old Style"/>
          <w:sz w:val="26"/>
          <w:szCs w:val="26"/>
        </w:rPr>
        <w:t>rio, e punham-se por cima doze p</w:t>
      </w:r>
      <w:r w:rsidRPr="00C93FF5">
        <w:rPr>
          <w:rFonts w:ascii="Bookman Old Style" w:hAnsi="Bookman Old Style" w:cs="Times New Roman"/>
          <w:sz w:val="26"/>
          <w:szCs w:val="26"/>
        </w:rPr>
        <w:t>ã</w:t>
      </w:r>
      <w:r w:rsidRPr="00C93FF5">
        <w:rPr>
          <w:rFonts w:ascii="Bookman Old Style" w:hAnsi="Bookman Old Style"/>
          <w:sz w:val="26"/>
          <w:szCs w:val="26"/>
        </w:rPr>
        <w:t xml:space="preserve">es sem fermento, uns sobre os outros, seis de </w:t>
      </w:r>
      <w:r w:rsidRPr="00C93FF5">
        <w:rPr>
          <w:rFonts w:ascii="Bookman Old Style" w:hAnsi="Bookman Old Style"/>
          <w:bCs/>
          <w:sz w:val="26"/>
          <w:szCs w:val="26"/>
        </w:rPr>
        <w:t xml:space="preserve">um lado e </w:t>
      </w:r>
      <w:r w:rsidRPr="00C93FF5">
        <w:rPr>
          <w:rFonts w:ascii="Bookman Old Style" w:hAnsi="Bookman Old Style"/>
          <w:sz w:val="26"/>
          <w:szCs w:val="26"/>
        </w:rPr>
        <w:t xml:space="preserve">seis </w:t>
      </w:r>
      <w:r w:rsidRPr="00C93FF5">
        <w:rPr>
          <w:rFonts w:ascii="Bookman Old Style" w:hAnsi="Bookman Old Style"/>
          <w:bCs/>
          <w:sz w:val="26"/>
          <w:szCs w:val="26"/>
        </w:rPr>
        <w:t xml:space="preserve">do outro, </w:t>
      </w:r>
      <w:r w:rsidRPr="00C93FF5">
        <w:rPr>
          <w:rFonts w:ascii="Bookman Old Style" w:hAnsi="Bookman Old Style"/>
          <w:sz w:val="26"/>
          <w:szCs w:val="26"/>
        </w:rPr>
        <w:t xml:space="preserve">feitos </w:t>
      </w:r>
      <w:r w:rsidRPr="00C93FF5">
        <w:rPr>
          <w:rFonts w:ascii="Bookman Old Style" w:hAnsi="Bookman Old Style"/>
          <w:bCs/>
          <w:sz w:val="26"/>
          <w:szCs w:val="26"/>
        </w:rPr>
        <w:t>de farinha pura. Havia em cada um desses p</w:t>
      </w:r>
      <w:r w:rsidRPr="00C93FF5">
        <w:rPr>
          <w:rFonts w:ascii="Bookman Old Style" w:hAnsi="Bookman Old Style" w:cs="Times New Roman"/>
          <w:bCs/>
          <w:sz w:val="26"/>
          <w:szCs w:val="26"/>
        </w:rPr>
        <w:t>ã</w:t>
      </w:r>
      <w:r w:rsidRPr="00C93FF5">
        <w:rPr>
          <w:rFonts w:ascii="Bookman Old Style" w:hAnsi="Bookman Old Style"/>
          <w:bCs/>
          <w:sz w:val="26"/>
          <w:szCs w:val="26"/>
        </w:rPr>
        <w:t>es</w:t>
      </w:r>
      <w:r>
        <w:rPr>
          <w:rFonts w:ascii="Bookman Old Style" w:hAnsi="Bookman Old Style"/>
          <w:sz w:val="26"/>
          <w:szCs w:val="26"/>
        </w:rPr>
        <w:t xml:space="preserve"> </w:t>
      </w:r>
      <w:r w:rsidRPr="008B3549">
        <w:rPr>
          <w:rFonts w:ascii="Bookman Old Style" w:hAnsi="Bookman Old Style"/>
          <w:sz w:val="26"/>
          <w:szCs w:val="26"/>
        </w:rPr>
        <w:t>dois g</w:t>
      </w:r>
      <w:r w:rsidRPr="008B3549">
        <w:rPr>
          <w:rFonts w:ascii="Bookman Old Style" w:hAnsi="Bookman Old Style" w:cs="Times New Roman"/>
          <w:sz w:val="26"/>
          <w:szCs w:val="26"/>
        </w:rPr>
        <w:t>ô</w:t>
      </w:r>
      <w:r w:rsidRPr="008B3549">
        <w:rPr>
          <w:rFonts w:ascii="Bookman Old Style" w:hAnsi="Bookman Old Style"/>
          <w:sz w:val="26"/>
          <w:szCs w:val="26"/>
        </w:rPr>
        <w:t xml:space="preserve">meres,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uma medida de que os hebreus se servem e que corresponde a sete coros </w:t>
      </w:r>
      <w:r w:rsidRPr="008B3549">
        <w:rPr>
          <w:rFonts w:ascii="Bookman Old Style" w:hAnsi="Bookman Old Style" w:cs="Times New Roman"/>
          <w:sz w:val="26"/>
          <w:szCs w:val="26"/>
        </w:rPr>
        <w:t>á</w:t>
      </w:r>
      <w:r w:rsidRPr="008B3549">
        <w:rPr>
          <w:rFonts w:ascii="Bookman Old Style" w:hAnsi="Bookman Old Style"/>
          <w:sz w:val="26"/>
          <w:szCs w:val="26"/>
        </w:rPr>
        <w:t>ticos. Punham-se tamb</w:t>
      </w:r>
      <w:r w:rsidRPr="008B3549">
        <w:rPr>
          <w:rFonts w:ascii="Bookman Old Style" w:hAnsi="Bookman Old Style" w:cs="Times New Roman"/>
          <w:sz w:val="26"/>
          <w:szCs w:val="26"/>
        </w:rPr>
        <w:t>é</w:t>
      </w:r>
      <w:r w:rsidRPr="008B3549">
        <w:rPr>
          <w:rFonts w:ascii="Bookman Old Style" w:hAnsi="Bookman Old Style"/>
          <w:sz w:val="26"/>
          <w:szCs w:val="26"/>
        </w:rPr>
        <w:t>m sobre esses p</w:t>
      </w:r>
      <w:r w:rsidRPr="008B3549">
        <w:rPr>
          <w:rFonts w:ascii="Bookman Old Style" w:hAnsi="Bookman Old Style" w:cs="Times New Roman"/>
          <w:sz w:val="26"/>
          <w:szCs w:val="26"/>
        </w:rPr>
        <w:t>ã</w:t>
      </w:r>
      <w:r w:rsidRPr="008B3549">
        <w:rPr>
          <w:rFonts w:ascii="Bookman Old Style" w:hAnsi="Bookman Old Style"/>
          <w:sz w:val="26"/>
          <w:szCs w:val="26"/>
        </w:rPr>
        <w:t>es dois vasos de ouro cheios de incenso. Ao fim de sete dias e no dia que chamamos s</w:t>
      </w:r>
      <w:r w:rsidRPr="008B3549">
        <w:rPr>
          <w:rFonts w:ascii="Bookman Old Style" w:hAnsi="Bookman Old Style" w:cs="Times New Roman"/>
          <w:sz w:val="26"/>
          <w:szCs w:val="26"/>
        </w:rPr>
        <w:t>á</w:t>
      </w:r>
      <w:r w:rsidRPr="008B3549">
        <w:rPr>
          <w:rFonts w:ascii="Bookman Old Style" w:hAnsi="Bookman Old Style"/>
          <w:sz w:val="26"/>
          <w:szCs w:val="26"/>
        </w:rPr>
        <w:t>bado, tiravam-se os doze p</w:t>
      </w:r>
      <w:r w:rsidRPr="008B3549">
        <w:rPr>
          <w:rFonts w:ascii="Bookman Old Style" w:hAnsi="Bookman Old Style" w:cs="Times New Roman"/>
          <w:sz w:val="26"/>
          <w:szCs w:val="26"/>
        </w:rPr>
        <w:t>ã</w:t>
      </w:r>
      <w:r w:rsidRPr="008B3549">
        <w:rPr>
          <w:rFonts w:ascii="Bookman Old Style" w:hAnsi="Bookman Old Style"/>
          <w:sz w:val="26"/>
          <w:szCs w:val="26"/>
        </w:rPr>
        <w:t>es, para se colocarem outros em seu lugar, e disso direi depois a raz</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Em frente </w:t>
      </w:r>
      <w:r w:rsidRPr="008B3549">
        <w:rPr>
          <w:rFonts w:ascii="Bookman Old Style" w:hAnsi="Bookman Old Style" w:cs="Times New Roman"/>
          <w:sz w:val="26"/>
          <w:szCs w:val="26"/>
        </w:rPr>
        <w:t>à</w:t>
      </w:r>
      <w:r w:rsidRPr="008B3549">
        <w:rPr>
          <w:rFonts w:ascii="Bookman Old Style" w:hAnsi="Bookman Old Style"/>
          <w:sz w:val="26"/>
          <w:szCs w:val="26"/>
        </w:rPr>
        <w:t xml:space="preserve"> mesa, do lado sul, havia um candelabro de ouro n</w:t>
      </w:r>
      <w:r w:rsidRPr="008B3549">
        <w:rPr>
          <w:rFonts w:ascii="Bookman Old Style" w:hAnsi="Bookman Old Style" w:cs="Times New Roman"/>
          <w:sz w:val="26"/>
          <w:szCs w:val="26"/>
        </w:rPr>
        <w:t>ã</w:t>
      </w:r>
      <w:r w:rsidRPr="008B3549">
        <w:rPr>
          <w:rFonts w:ascii="Bookman Old Style" w:hAnsi="Bookman Old Style"/>
          <w:sz w:val="26"/>
          <w:szCs w:val="26"/>
        </w:rPr>
        <w:t>o maci</w:t>
      </w:r>
      <w:r w:rsidRPr="008B3549">
        <w:rPr>
          <w:rFonts w:ascii="Bookman Old Style" w:hAnsi="Bookman Old Style" w:cs="Times New Roman"/>
          <w:sz w:val="26"/>
          <w:szCs w:val="26"/>
        </w:rPr>
        <w:t>ç</w:t>
      </w:r>
      <w:r w:rsidRPr="008B3549">
        <w:rPr>
          <w:rFonts w:ascii="Bookman Old Style" w:hAnsi="Bookman Old Style"/>
          <w:sz w:val="26"/>
          <w:szCs w:val="26"/>
        </w:rPr>
        <w:t xml:space="preserve">o, mas oco por dentro, que pesava cem minas, as quais os hebreus chamam sincares, que perfazem dois talentos </w:t>
      </w:r>
      <w:r w:rsidRPr="008B3549">
        <w:rPr>
          <w:rFonts w:ascii="Bookman Old Style" w:hAnsi="Bookman Old Style" w:cs="Times New Roman"/>
          <w:sz w:val="26"/>
          <w:szCs w:val="26"/>
        </w:rPr>
        <w:t>á</w:t>
      </w:r>
      <w:r w:rsidRPr="008B3549">
        <w:rPr>
          <w:rFonts w:ascii="Bookman Old Style" w:hAnsi="Bookman Old Style"/>
          <w:sz w:val="26"/>
          <w:szCs w:val="26"/>
        </w:rPr>
        <w:t>ticos. O candelabro era adornado com pequenos corpos redondos: l</w:t>
      </w:r>
      <w:r w:rsidRPr="008B3549">
        <w:rPr>
          <w:rFonts w:ascii="Bookman Old Style" w:hAnsi="Bookman Old Style" w:cs="Times New Roman"/>
          <w:sz w:val="26"/>
          <w:szCs w:val="26"/>
        </w:rPr>
        <w:t>í</w:t>
      </w:r>
      <w:r w:rsidRPr="008B3549">
        <w:rPr>
          <w:rFonts w:ascii="Bookman Old Style" w:hAnsi="Bookman Old Style"/>
          <w:sz w:val="26"/>
          <w:szCs w:val="26"/>
        </w:rPr>
        <w:t>rios, ma</w:t>
      </w:r>
      <w:r w:rsidRPr="008B3549">
        <w:rPr>
          <w:rFonts w:ascii="Bookman Old Style" w:hAnsi="Bookman Old Style" w:cs="Times New Roman"/>
          <w:sz w:val="26"/>
          <w:szCs w:val="26"/>
        </w:rPr>
        <w:t>çã</w:t>
      </w:r>
      <w:r w:rsidRPr="008B3549">
        <w:rPr>
          <w:rFonts w:ascii="Bookman Old Style" w:hAnsi="Bookman Old Style"/>
          <w:sz w:val="26"/>
          <w:szCs w:val="26"/>
        </w:rPr>
        <w:t>s, rom</w:t>
      </w:r>
      <w:r w:rsidRPr="008B3549">
        <w:rPr>
          <w:rFonts w:ascii="Bookman Old Style" w:hAnsi="Bookman Old Style" w:cs="Times New Roman"/>
          <w:sz w:val="26"/>
          <w:szCs w:val="26"/>
        </w:rPr>
        <w:t>ã</w:t>
      </w:r>
      <w:r w:rsidRPr="008B3549">
        <w:rPr>
          <w:rFonts w:ascii="Bookman Old Style" w:hAnsi="Bookman Old Style"/>
          <w:sz w:val="26"/>
          <w:szCs w:val="26"/>
        </w:rPr>
        <w:t>s, pequenas ta</w:t>
      </w:r>
      <w:r w:rsidRPr="008B3549">
        <w:rPr>
          <w:rFonts w:ascii="Bookman Old Style" w:hAnsi="Bookman Old Style" w:cs="Times New Roman"/>
          <w:sz w:val="26"/>
          <w:szCs w:val="26"/>
        </w:rPr>
        <w:t>ç</w:t>
      </w:r>
      <w:r w:rsidRPr="008B3549">
        <w:rPr>
          <w:rFonts w:ascii="Bookman Old Style" w:hAnsi="Bookman Old Style"/>
          <w:sz w:val="26"/>
          <w:szCs w:val="26"/>
        </w:rPr>
        <w:t>as, em n</w:t>
      </w:r>
      <w:r w:rsidRPr="008B3549">
        <w:rPr>
          <w:rFonts w:ascii="Bookman Old Style" w:hAnsi="Bookman Old Style" w:cs="Times New Roman"/>
          <w:sz w:val="26"/>
          <w:szCs w:val="26"/>
        </w:rPr>
        <w:t>ú</w:t>
      </w:r>
      <w:r w:rsidRPr="008B3549">
        <w:rPr>
          <w:rFonts w:ascii="Bookman Old Style" w:hAnsi="Bookman Old Style"/>
          <w:sz w:val="26"/>
          <w:szCs w:val="26"/>
        </w:rPr>
        <w:t xml:space="preserve">mero </w:t>
      </w:r>
      <w:r w:rsidRPr="008B3549">
        <w:rPr>
          <w:rFonts w:ascii="Bookman Old Style" w:hAnsi="Bookman Old Style"/>
          <w:sz w:val="26"/>
          <w:szCs w:val="26"/>
        </w:rPr>
        <w:lastRenderedPageBreak/>
        <w:t>de setenta, que se elevavam desde o alto da haste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alto dos sete bra</w:t>
      </w:r>
      <w:r w:rsidRPr="008B3549">
        <w:rPr>
          <w:rFonts w:ascii="Bookman Old Style" w:hAnsi="Bookman Old Style" w:cs="Times New Roman"/>
          <w:sz w:val="26"/>
          <w:szCs w:val="26"/>
        </w:rPr>
        <w:t>ç</w:t>
      </w:r>
      <w:r w:rsidRPr="008B3549">
        <w:rPr>
          <w:rFonts w:ascii="Bookman Old Style" w:hAnsi="Bookman Old Style"/>
          <w:sz w:val="26"/>
          <w:szCs w:val="26"/>
        </w:rPr>
        <w:t>os de que se compunha e cujo n</w:t>
      </w:r>
      <w:r w:rsidRPr="008B3549">
        <w:rPr>
          <w:rFonts w:ascii="Bookman Old Style" w:hAnsi="Bookman Old Style" w:cs="Times New Roman"/>
          <w:sz w:val="26"/>
          <w:szCs w:val="26"/>
        </w:rPr>
        <w:t>ú</w:t>
      </w:r>
      <w:r w:rsidRPr="008B3549">
        <w:rPr>
          <w:rFonts w:ascii="Bookman Old Style" w:hAnsi="Bookman Old Style"/>
          <w:sz w:val="26"/>
          <w:szCs w:val="26"/>
        </w:rPr>
        <w:t>mero se referia aos sete planetas. Esses sete ramos eram sim</w:t>
      </w:r>
      <w:r w:rsidRPr="008B3549">
        <w:rPr>
          <w:rFonts w:ascii="Bookman Old Style" w:hAnsi="Bookman Old Style" w:cs="Times New Roman"/>
          <w:sz w:val="26"/>
          <w:szCs w:val="26"/>
        </w:rPr>
        <w:t>é</w:t>
      </w:r>
      <w:r w:rsidRPr="008B3549">
        <w:rPr>
          <w:rFonts w:ascii="Bookman Old Style" w:hAnsi="Bookman Old Style"/>
          <w:sz w:val="26"/>
          <w:szCs w:val="26"/>
        </w:rPr>
        <w:t>tricos. No alto de cada um, havia uma l</w:t>
      </w:r>
      <w:r w:rsidRPr="008B3549">
        <w:rPr>
          <w:rFonts w:ascii="Bookman Old Style" w:hAnsi="Bookman Old Style" w:cs="Times New Roman"/>
          <w:sz w:val="26"/>
          <w:szCs w:val="26"/>
        </w:rPr>
        <w:t>â</w:t>
      </w:r>
      <w:r w:rsidRPr="008B3549">
        <w:rPr>
          <w:rFonts w:ascii="Bookman Old Style" w:hAnsi="Bookman Old Style"/>
          <w:sz w:val="26"/>
          <w:szCs w:val="26"/>
        </w:rPr>
        <w:t>mpada, e todas elas estavam volta</w:t>
      </w:r>
      <w:r w:rsidRPr="008B3549">
        <w:rPr>
          <w:rFonts w:ascii="Bookman Old Style" w:hAnsi="Bookman Old Style"/>
          <w:sz w:val="26"/>
          <w:szCs w:val="26"/>
        </w:rPr>
        <w:softHyphen/>
        <w:t>das para o oriente e para o sul.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xodo 30. </w:t>
      </w:r>
      <w:r w:rsidRPr="008B3549">
        <w:rPr>
          <w:rFonts w:ascii="Bookman Old Style" w:hAnsi="Bookman Old Style"/>
          <w:sz w:val="26"/>
          <w:szCs w:val="26"/>
        </w:rPr>
        <w:t>Entre a mesa e o candelabro, que estava atravessado, havia um pequeno altar sobre o qual se queimavam perfumes em honra a Deus. Esse altar, que tinha um c</w:t>
      </w:r>
      <w:r w:rsidRPr="008B3549">
        <w:rPr>
          <w:rFonts w:ascii="Bookman Old Style" w:hAnsi="Bookman Old Style" w:cs="Times New Roman"/>
          <w:sz w:val="26"/>
          <w:szCs w:val="26"/>
        </w:rPr>
        <w:t>ô</w:t>
      </w:r>
      <w:r w:rsidRPr="008B3549">
        <w:rPr>
          <w:rFonts w:ascii="Bookman Old Style" w:hAnsi="Bookman Old Style"/>
          <w:sz w:val="26"/>
          <w:szCs w:val="26"/>
        </w:rPr>
        <w:t>vado de quadrado e dois de alto, era de madeira incorrupt</w:t>
      </w:r>
      <w:r w:rsidRPr="008B3549">
        <w:rPr>
          <w:rFonts w:ascii="Bookman Old Style" w:hAnsi="Bookman Old Style" w:cs="Times New Roman"/>
          <w:sz w:val="26"/>
          <w:szCs w:val="26"/>
        </w:rPr>
        <w:t>í</w:t>
      </w:r>
      <w:r w:rsidRPr="008B3549">
        <w:rPr>
          <w:rFonts w:ascii="Bookman Old Style" w:hAnsi="Bookman Old Style"/>
          <w:sz w:val="26"/>
          <w:szCs w:val="26"/>
        </w:rPr>
        <w:t>vel, revestida com uma l</w:t>
      </w:r>
      <w:r w:rsidRPr="008B3549">
        <w:rPr>
          <w:rFonts w:ascii="Bookman Old Style" w:hAnsi="Bookman Old Style" w:cs="Times New Roman"/>
          <w:sz w:val="26"/>
          <w:szCs w:val="26"/>
        </w:rPr>
        <w:t>â</w:t>
      </w:r>
      <w:r w:rsidRPr="008B3549">
        <w:rPr>
          <w:rFonts w:ascii="Bookman Old Style" w:hAnsi="Bookman Old Style"/>
          <w:sz w:val="26"/>
          <w:szCs w:val="26"/>
        </w:rPr>
        <w:t>mina maci</w:t>
      </w:r>
      <w:r w:rsidRPr="008B3549">
        <w:rPr>
          <w:rFonts w:ascii="Bookman Old Style" w:hAnsi="Bookman Old Style" w:cs="Times New Roman"/>
          <w:sz w:val="26"/>
          <w:szCs w:val="26"/>
        </w:rPr>
        <w:t>ç</w:t>
      </w:r>
      <w:r w:rsidRPr="008B3549">
        <w:rPr>
          <w:rFonts w:ascii="Bookman Old Style" w:hAnsi="Bookman Old Style"/>
          <w:sz w:val="26"/>
          <w:szCs w:val="26"/>
        </w:rPr>
        <w:t>a de cobre. Havia por cima um braseiro de ouro, em cujos cantos havia coroas, tamb</w:t>
      </w:r>
      <w:r w:rsidRPr="008B3549">
        <w:rPr>
          <w:rFonts w:ascii="Bookman Old Style" w:hAnsi="Bookman Old Style" w:cs="Times New Roman"/>
          <w:sz w:val="26"/>
          <w:szCs w:val="26"/>
        </w:rPr>
        <w:t>é</w:t>
      </w:r>
      <w:r w:rsidRPr="008B3549">
        <w:rPr>
          <w:rFonts w:ascii="Bookman Old Style" w:hAnsi="Bookman Old Style"/>
          <w:sz w:val="26"/>
          <w:szCs w:val="26"/>
        </w:rPr>
        <w:t>m de ouro, com grandes an</w:t>
      </w:r>
      <w:r w:rsidRPr="008B3549">
        <w:rPr>
          <w:rFonts w:ascii="Bookman Old Style" w:hAnsi="Bookman Old Style" w:cs="Times New Roman"/>
          <w:sz w:val="26"/>
          <w:szCs w:val="26"/>
        </w:rPr>
        <w:t>é</w:t>
      </w:r>
      <w:r w:rsidRPr="008B3549">
        <w:rPr>
          <w:rFonts w:ascii="Bookman Old Style" w:hAnsi="Bookman Old Style"/>
          <w:sz w:val="26"/>
          <w:szCs w:val="26"/>
        </w:rPr>
        <w:t>is, nos quais se passavam bast</w:t>
      </w:r>
      <w:r w:rsidRPr="008B3549">
        <w:rPr>
          <w:rFonts w:ascii="Bookman Old Style" w:hAnsi="Bookman Old Style" w:cs="Times New Roman"/>
          <w:sz w:val="26"/>
          <w:szCs w:val="26"/>
        </w:rPr>
        <w:t>õ</w:t>
      </w:r>
      <w:r w:rsidRPr="008B3549">
        <w:rPr>
          <w:rFonts w:ascii="Bookman Old Style" w:hAnsi="Bookman Old Style"/>
          <w:sz w:val="26"/>
          <w:szCs w:val="26"/>
        </w:rPr>
        <w:t xml:space="preserve">es, a fim de que os sacerdotes o pudessem carregar. </w:t>
      </w:r>
      <w:r w:rsidRPr="008B3549">
        <w:rPr>
          <w:rFonts w:ascii="Bookman Old Style" w:hAnsi="Bookman Old Style" w:cs="Times New Roman"/>
          <w:sz w:val="26"/>
          <w:szCs w:val="26"/>
        </w:rPr>
        <w:t>À</w:t>
      </w:r>
      <w:r w:rsidRPr="008B3549">
        <w:rPr>
          <w:rFonts w:ascii="Bookman Old Style" w:hAnsi="Bookman Old Style"/>
          <w:sz w:val="26"/>
          <w:szCs w:val="26"/>
        </w:rPr>
        <w:t xml:space="preserve"> entrada do Tabernaculo estava outro altar, com cinco c</w:t>
      </w:r>
      <w:r w:rsidRPr="008B3549">
        <w:rPr>
          <w:rFonts w:ascii="Bookman Old Style" w:hAnsi="Bookman Old Style" w:cs="Times New Roman"/>
          <w:sz w:val="26"/>
          <w:szCs w:val="26"/>
        </w:rPr>
        <w:t>ò</w:t>
      </w:r>
      <w:r w:rsidRPr="008B3549">
        <w:rPr>
          <w:rFonts w:ascii="Bookman Old Style" w:hAnsi="Bookman Old Style"/>
          <w:sz w:val="26"/>
          <w:szCs w:val="26"/>
        </w:rPr>
        <w:t>vados de quadrado e tr</w:t>
      </w:r>
      <w:r w:rsidRPr="008B3549">
        <w:rPr>
          <w:rFonts w:ascii="Bookman Old Style" w:hAnsi="Bookman Old Style" w:cs="Times New Roman"/>
          <w:sz w:val="26"/>
          <w:szCs w:val="26"/>
        </w:rPr>
        <w:t>ê</w:t>
      </w:r>
      <w:r w:rsidRPr="008B3549">
        <w:rPr>
          <w:rFonts w:ascii="Bookman Old Style" w:hAnsi="Bookman Old Style"/>
          <w:sz w:val="26"/>
          <w:szCs w:val="26"/>
        </w:rPr>
        <w:t>s de alto, coberto tamb</w:t>
      </w:r>
      <w:r w:rsidRPr="008B3549">
        <w:rPr>
          <w:rFonts w:ascii="Bookman Old Style" w:hAnsi="Bookman Old Style" w:cs="Times New Roman"/>
          <w:sz w:val="26"/>
          <w:szCs w:val="26"/>
        </w:rPr>
        <w:t>é</w:t>
      </w:r>
      <w:r w:rsidRPr="008B3549">
        <w:rPr>
          <w:rFonts w:ascii="Bookman Old Style" w:hAnsi="Bookman Old Style"/>
          <w:sz w:val="26"/>
          <w:szCs w:val="26"/>
        </w:rPr>
        <w:t>m por uma l</w:t>
      </w:r>
      <w:r w:rsidRPr="008B3549">
        <w:rPr>
          <w:rFonts w:ascii="Bookman Old Style" w:hAnsi="Bookman Old Style" w:cs="Times New Roman"/>
          <w:sz w:val="26"/>
          <w:szCs w:val="26"/>
        </w:rPr>
        <w:t>â</w:t>
      </w:r>
      <w:r w:rsidRPr="008B3549">
        <w:rPr>
          <w:rFonts w:ascii="Bookman Old Style" w:hAnsi="Bookman Old Style"/>
          <w:sz w:val="26"/>
          <w:szCs w:val="26"/>
        </w:rPr>
        <w:t>mina de cobre. Estava adornado por cima com mui</w:t>
      </w:r>
      <w:r w:rsidRPr="008B3549">
        <w:rPr>
          <w:rFonts w:ascii="Bookman Old Style" w:hAnsi="Bookman Old Style"/>
          <w:sz w:val="26"/>
          <w:szCs w:val="26"/>
        </w:rPr>
        <w:softHyphen/>
        <w:t>to ouro. No lugar em que sobre o outro havia um braseiro, nesse havia uma grelha, atrav</w:t>
      </w:r>
      <w:r w:rsidRPr="008B3549">
        <w:rPr>
          <w:rFonts w:ascii="Bookman Old Style" w:hAnsi="Bookman Old Style" w:cs="Times New Roman"/>
          <w:sz w:val="26"/>
          <w:szCs w:val="26"/>
        </w:rPr>
        <w:t>é</w:t>
      </w:r>
      <w:r w:rsidRPr="008B3549">
        <w:rPr>
          <w:rFonts w:ascii="Bookman Old Style" w:hAnsi="Bookman Old Style"/>
          <w:sz w:val="26"/>
          <w:szCs w:val="26"/>
        </w:rPr>
        <w:t>s da qual o carv</w:t>
      </w:r>
      <w:r w:rsidRPr="008B3549">
        <w:rPr>
          <w:rFonts w:ascii="Bookman Old Style" w:hAnsi="Bookman Old Style" w:cs="Times New Roman"/>
          <w:sz w:val="26"/>
          <w:szCs w:val="26"/>
        </w:rPr>
        <w:t>ã</w:t>
      </w:r>
      <w:r w:rsidRPr="008B3549">
        <w:rPr>
          <w:rFonts w:ascii="Bookman Old Style" w:hAnsi="Bookman Old Style"/>
          <w:sz w:val="26"/>
          <w:szCs w:val="26"/>
        </w:rPr>
        <w:t>o e a cinza ca</w:t>
      </w:r>
      <w:r w:rsidRPr="008B3549">
        <w:rPr>
          <w:rFonts w:ascii="Bookman Old Style" w:hAnsi="Bookman Old Style" w:cs="Times New Roman"/>
          <w:sz w:val="26"/>
          <w:szCs w:val="26"/>
        </w:rPr>
        <w:t>í</w:t>
      </w:r>
      <w:r w:rsidRPr="008B3549">
        <w:rPr>
          <w:rFonts w:ascii="Bookman Old Style" w:hAnsi="Bookman Old Style"/>
          <w:sz w:val="26"/>
          <w:szCs w:val="26"/>
        </w:rPr>
        <w:t>am em terra, porque n</w:t>
      </w:r>
      <w:r w:rsidRPr="008B3549">
        <w:rPr>
          <w:rFonts w:ascii="Bookman Old Style" w:hAnsi="Bookman Old Style" w:cs="Times New Roman"/>
          <w:sz w:val="26"/>
          <w:szCs w:val="26"/>
        </w:rPr>
        <w:t>ã</w:t>
      </w:r>
      <w:r w:rsidRPr="008B3549">
        <w:rPr>
          <w:rFonts w:ascii="Bookman Old Style" w:hAnsi="Bookman Old Style"/>
          <w:sz w:val="26"/>
          <w:szCs w:val="26"/>
        </w:rPr>
        <w:t>o tinha pedestal. Perto desse altar estavam funis, frascos, tur</w:t>
      </w:r>
      <w:r w:rsidRPr="008B3549">
        <w:rPr>
          <w:rFonts w:ascii="Bookman Old Style" w:hAnsi="Bookman Old Style" w:cs="Times New Roman"/>
          <w:sz w:val="26"/>
          <w:szCs w:val="26"/>
        </w:rPr>
        <w:t>í</w:t>
      </w:r>
      <w:r w:rsidRPr="008B3549">
        <w:rPr>
          <w:rFonts w:ascii="Bookman Old Style" w:hAnsi="Bookman Old Style"/>
          <w:sz w:val="26"/>
          <w:szCs w:val="26"/>
        </w:rPr>
        <w:t>bulos, ta</w:t>
      </w:r>
      <w:r w:rsidRPr="008B3549">
        <w:rPr>
          <w:rFonts w:ascii="Bookman Old Style" w:hAnsi="Bookman Old Style" w:cs="Times New Roman"/>
          <w:sz w:val="26"/>
          <w:szCs w:val="26"/>
        </w:rPr>
        <w:t>ç</w:t>
      </w:r>
      <w:r w:rsidRPr="008B3549">
        <w:rPr>
          <w:rFonts w:ascii="Bookman Old Style" w:hAnsi="Bookman Old Style"/>
          <w:sz w:val="26"/>
          <w:szCs w:val="26"/>
        </w:rPr>
        <w:t>as e outros vasos necess</w:t>
      </w:r>
      <w:r w:rsidRPr="008B3549">
        <w:rPr>
          <w:rFonts w:ascii="Bookman Old Style" w:hAnsi="Bookman Old Style" w:cs="Times New Roman"/>
          <w:sz w:val="26"/>
          <w:szCs w:val="26"/>
        </w:rPr>
        <w:t>á</w:t>
      </w:r>
      <w:r w:rsidRPr="008B3549">
        <w:rPr>
          <w:rFonts w:ascii="Bookman Old Style" w:hAnsi="Bookman Old Style"/>
          <w:sz w:val="26"/>
          <w:szCs w:val="26"/>
        </w:rPr>
        <w:t>rios para o servi</w:t>
      </w:r>
      <w:r w:rsidRPr="008B3549">
        <w:rPr>
          <w:rFonts w:ascii="Bookman Old Style" w:hAnsi="Bookman Old Style" w:cs="Times New Roman"/>
          <w:sz w:val="26"/>
          <w:szCs w:val="26"/>
        </w:rPr>
        <w:t>ç</w:t>
      </w:r>
      <w:r w:rsidRPr="008B3549">
        <w:rPr>
          <w:rFonts w:ascii="Bookman Old Style" w:hAnsi="Bookman Old Style"/>
          <w:sz w:val="26"/>
          <w:szCs w:val="26"/>
        </w:rPr>
        <w:t>o divino, e tudo isso era de ouro muito puro.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AE3737" w:rsidRDefault="00A62DFE" w:rsidP="00A62DFE">
      <w:pPr>
        <w:pStyle w:val="DIMAS"/>
      </w:pPr>
      <w:r w:rsidRPr="00AE3737">
        <w:t>Capítulo 8</w:t>
      </w:r>
    </w:p>
    <w:p w:rsidR="00A62DFE" w:rsidRPr="00AE3737" w:rsidRDefault="00A62DFE" w:rsidP="00A62DFE">
      <w:pPr>
        <w:pStyle w:val="DIMAS"/>
      </w:pPr>
      <w:r w:rsidRPr="00AE3737">
        <w:t>Vestes e ornamentos dos sacerdotes e do sumo sacerdote.</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119. Devemos agora falar das vestes, tanto as dos sacerdotes, </w:t>
      </w:r>
      <w:r w:rsidRPr="008B3549">
        <w:rPr>
          <w:rFonts w:ascii="Bookman Old Style" w:hAnsi="Bookman Old Style" w:cs="Times New Roman"/>
          <w:sz w:val="26"/>
          <w:szCs w:val="26"/>
        </w:rPr>
        <w:t>à</w:t>
      </w:r>
      <w:r w:rsidRPr="008B3549">
        <w:rPr>
          <w:rFonts w:ascii="Bookman Old Style" w:hAnsi="Bookman Old Style"/>
          <w:sz w:val="26"/>
          <w:szCs w:val="26"/>
        </w:rPr>
        <w:t xml:space="preserve">s quais os hebreus chamam </w:t>
      </w:r>
      <w:r w:rsidRPr="008B3549">
        <w:rPr>
          <w:rFonts w:ascii="Bookman Old Style" w:hAnsi="Bookman Old Style"/>
          <w:i/>
          <w:iCs/>
          <w:sz w:val="26"/>
          <w:szCs w:val="26"/>
        </w:rPr>
        <w:t xml:space="preserve">chanes, </w:t>
      </w:r>
      <w:r w:rsidRPr="008B3549">
        <w:rPr>
          <w:rFonts w:ascii="Bookman Old Style" w:hAnsi="Bookman Old Style"/>
          <w:sz w:val="26"/>
          <w:szCs w:val="26"/>
        </w:rPr>
        <w:t xml:space="preserve">quanto as do sumo sacerdote, </w:t>
      </w:r>
      <w:r w:rsidRPr="008B3549">
        <w:rPr>
          <w:rFonts w:ascii="Bookman Old Style" w:hAnsi="Bookman Old Style" w:cs="Times New Roman"/>
          <w:sz w:val="26"/>
          <w:szCs w:val="26"/>
        </w:rPr>
        <w:t>à</w:t>
      </w:r>
      <w:r w:rsidRPr="008B3549">
        <w:rPr>
          <w:rFonts w:ascii="Bookman Old Style" w:hAnsi="Bookman Old Style"/>
          <w:sz w:val="26"/>
          <w:szCs w:val="26"/>
        </w:rPr>
        <w:t xml:space="preserve">s quais chamam </w:t>
      </w:r>
      <w:r w:rsidRPr="008B3549">
        <w:rPr>
          <w:rFonts w:ascii="Bookman Old Style" w:hAnsi="Bookman Old Style"/>
          <w:i/>
          <w:iCs/>
          <w:sz w:val="26"/>
          <w:szCs w:val="26"/>
        </w:rPr>
        <w:t xml:space="preserve">anarabachem. </w:t>
      </w:r>
      <w:r w:rsidRPr="008B3549">
        <w:rPr>
          <w:rFonts w:ascii="Bookman Old Style" w:hAnsi="Bookman Old Style"/>
          <w:sz w:val="26"/>
          <w:szCs w:val="26"/>
        </w:rPr>
        <w:t>Come</w:t>
      </w:r>
      <w:r w:rsidRPr="008B3549">
        <w:rPr>
          <w:rFonts w:ascii="Bookman Old Style" w:hAnsi="Bookman Old Style" w:cs="Times New Roman"/>
          <w:sz w:val="26"/>
          <w:szCs w:val="26"/>
        </w:rPr>
        <w:t>ç</w:t>
      </w:r>
      <w:r w:rsidRPr="008B3549">
        <w:rPr>
          <w:rFonts w:ascii="Bookman Old Style" w:hAnsi="Bookman Old Style"/>
          <w:sz w:val="26"/>
          <w:szCs w:val="26"/>
        </w:rPr>
        <w:t xml:space="preserve">aremos pelas comuns, dos sacerdotes. Aquele que ia oficiar era obrigado, segundo a Lei, a ser puro e casto. Ele revestia-se de uma veste chamada </w:t>
      </w:r>
      <w:r w:rsidRPr="008B3549">
        <w:rPr>
          <w:rFonts w:ascii="Bookman Old Style" w:hAnsi="Bookman Old Style"/>
          <w:i/>
          <w:iCs/>
          <w:sz w:val="26"/>
          <w:szCs w:val="26"/>
        </w:rPr>
        <w:t xml:space="preserve">manachaz, </w:t>
      </w:r>
      <w:r w:rsidRPr="008B3549">
        <w:rPr>
          <w:rFonts w:ascii="Bookman Old Style" w:hAnsi="Bookman Old Style"/>
          <w:sz w:val="26"/>
          <w:szCs w:val="26"/>
        </w:rPr>
        <w:t xml:space="preserve">isto </w:t>
      </w:r>
      <w:r w:rsidRPr="008B3549">
        <w:rPr>
          <w:rFonts w:ascii="Bookman Old Style" w:hAnsi="Bookman Old Style" w:cs="Times New Roman"/>
          <w:sz w:val="26"/>
          <w:szCs w:val="26"/>
        </w:rPr>
        <w:t>é</w:t>
      </w:r>
      <w:r w:rsidRPr="008B3549">
        <w:rPr>
          <w:rFonts w:ascii="Bookman Old Style" w:hAnsi="Bookman Old Style"/>
          <w:sz w:val="26"/>
          <w:szCs w:val="26"/>
        </w:rPr>
        <w:t>, "que segura forte", uma esp</w:t>
      </w:r>
      <w:r w:rsidRPr="008B3549">
        <w:rPr>
          <w:rFonts w:ascii="Bookman Old Style" w:hAnsi="Bookman Old Style" w:cs="Times New Roman"/>
          <w:sz w:val="26"/>
          <w:szCs w:val="26"/>
        </w:rPr>
        <w:t>é</w:t>
      </w:r>
      <w:r w:rsidRPr="008B3549">
        <w:rPr>
          <w:rFonts w:ascii="Bookman Old Style" w:hAnsi="Bookman Old Style"/>
          <w:sz w:val="26"/>
          <w:szCs w:val="26"/>
        </w:rPr>
        <w:t>cie de cal</w:t>
      </w:r>
      <w:r w:rsidRPr="008B3549">
        <w:rPr>
          <w:rFonts w:ascii="Bookman Old Style" w:hAnsi="Bookman Old Style" w:cs="Times New Roman"/>
          <w:sz w:val="26"/>
          <w:szCs w:val="26"/>
        </w:rPr>
        <w:t>çã</w:t>
      </w:r>
      <w:r w:rsidRPr="008B3549">
        <w:rPr>
          <w:rFonts w:ascii="Bookman Old Style" w:hAnsi="Bookman Old Style"/>
          <w:sz w:val="26"/>
          <w:szCs w:val="26"/>
        </w:rPr>
        <w:t>o de linho</w:t>
      </w:r>
      <w:r>
        <w:rPr>
          <w:rFonts w:ascii="Bookman Old Style" w:hAnsi="Bookman Old Style"/>
          <w:sz w:val="26"/>
          <w:szCs w:val="26"/>
        </w:rPr>
        <w:t xml:space="preserve"> </w:t>
      </w:r>
      <w:r w:rsidRPr="008B3549">
        <w:rPr>
          <w:rFonts w:ascii="Bookman Old Style" w:hAnsi="Bookman Old Style"/>
          <w:sz w:val="26"/>
          <w:szCs w:val="26"/>
        </w:rPr>
        <w:t>retorcido que se prendia nos rins. Colocava por cima uma t</w:t>
      </w:r>
      <w:r w:rsidRPr="008B3549">
        <w:rPr>
          <w:rFonts w:ascii="Bookman Old Style" w:hAnsi="Bookman Old Style" w:cs="Times New Roman"/>
          <w:sz w:val="26"/>
          <w:szCs w:val="26"/>
        </w:rPr>
        <w:t>ú</w:t>
      </w:r>
      <w:r w:rsidRPr="008B3549">
        <w:rPr>
          <w:rFonts w:ascii="Bookman Old Style" w:hAnsi="Bookman Old Style"/>
          <w:sz w:val="26"/>
          <w:szCs w:val="26"/>
        </w:rPr>
        <w:t>nica de um duplo tecido de l</w:t>
      </w:r>
      <w:r w:rsidRPr="008B3549">
        <w:rPr>
          <w:rFonts w:ascii="Bookman Old Style" w:hAnsi="Bookman Old Style" w:cs="Times New Roman"/>
          <w:sz w:val="26"/>
          <w:szCs w:val="26"/>
        </w:rPr>
        <w:t>ã</w:t>
      </w:r>
      <w:r w:rsidRPr="008B3549">
        <w:rPr>
          <w:rFonts w:ascii="Bookman Old Style" w:hAnsi="Bookman Old Style"/>
          <w:sz w:val="26"/>
          <w:szCs w:val="26"/>
        </w:rPr>
        <w:t xml:space="preserve"> e linho, </w:t>
      </w:r>
      <w:r w:rsidRPr="008B3549">
        <w:rPr>
          <w:rFonts w:ascii="Bookman Old Style" w:hAnsi="Bookman Old Style" w:cs="Times New Roman"/>
          <w:sz w:val="26"/>
          <w:szCs w:val="26"/>
        </w:rPr>
        <w:t>à</w:t>
      </w:r>
      <w:r w:rsidRPr="008B3549">
        <w:rPr>
          <w:rFonts w:ascii="Bookman Old Style" w:hAnsi="Bookman Old Style"/>
          <w:sz w:val="26"/>
          <w:szCs w:val="26"/>
        </w:rPr>
        <w:t xml:space="preserve"> qual chamavam </w:t>
      </w:r>
      <w:r w:rsidRPr="008B3549">
        <w:rPr>
          <w:rFonts w:ascii="Bookman Old Style" w:hAnsi="Bookman Old Style"/>
          <w:i/>
          <w:iCs/>
          <w:sz w:val="26"/>
          <w:szCs w:val="26"/>
        </w:rPr>
        <w:t xml:space="preserve">chetonem, </w:t>
      </w:r>
      <w:r w:rsidRPr="008B3549">
        <w:rPr>
          <w:rFonts w:ascii="Bookman Old Style" w:hAnsi="Bookman Old Style"/>
          <w:sz w:val="26"/>
          <w:szCs w:val="26"/>
        </w:rPr>
        <w:t xml:space="preserve">porque o linho se chama </w:t>
      </w:r>
      <w:r w:rsidRPr="008B3549">
        <w:rPr>
          <w:rFonts w:ascii="Bookman Old Style" w:hAnsi="Bookman Old Style"/>
          <w:i/>
          <w:iCs/>
          <w:sz w:val="26"/>
          <w:szCs w:val="26"/>
        </w:rPr>
        <w:t xml:space="preserve">chetom. </w:t>
      </w:r>
      <w:r w:rsidRPr="008B3549">
        <w:rPr>
          <w:rFonts w:ascii="Bookman Old Style" w:hAnsi="Bookman Old Style"/>
          <w:sz w:val="26"/>
          <w:szCs w:val="26"/>
        </w:rPr>
        <w:t>Ela descia at</w:t>
      </w:r>
      <w:r w:rsidRPr="008B3549">
        <w:rPr>
          <w:rFonts w:ascii="Bookman Old Style" w:hAnsi="Bookman Old Style" w:cs="Times New Roman"/>
          <w:sz w:val="26"/>
          <w:szCs w:val="26"/>
        </w:rPr>
        <w:t>é</w:t>
      </w:r>
      <w:r w:rsidRPr="008B3549">
        <w:rPr>
          <w:rFonts w:ascii="Bookman Old Style" w:hAnsi="Bookman Old Style"/>
          <w:sz w:val="26"/>
          <w:szCs w:val="26"/>
        </w:rPr>
        <w:t xml:space="preserve"> os calcanhares, era muito justa no corpo e tinha tamb</w:t>
      </w:r>
      <w:r w:rsidRPr="008B3549">
        <w:rPr>
          <w:rFonts w:ascii="Bookman Old Style" w:hAnsi="Bookman Old Style" w:cs="Times New Roman"/>
          <w:sz w:val="26"/>
          <w:szCs w:val="26"/>
        </w:rPr>
        <w:t>é</w:t>
      </w:r>
      <w:r w:rsidRPr="008B3549">
        <w:rPr>
          <w:rFonts w:ascii="Bookman Old Style" w:hAnsi="Bookman Old Style"/>
          <w:sz w:val="26"/>
          <w:szCs w:val="26"/>
        </w:rPr>
        <w:t>m mangas muito estreitas para cobrir os bra</w:t>
      </w:r>
      <w:r w:rsidRPr="008B3549">
        <w:rPr>
          <w:rFonts w:ascii="Bookman Old Style" w:hAnsi="Bookman Old Style" w:cs="Times New Roman"/>
          <w:sz w:val="26"/>
          <w:szCs w:val="26"/>
        </w:rPr>
        <w:t>ç</w:t>
      </w:r>
      <w:r w:rsidRPr="008B3549">
        <w:rPr>
          <w:rFonts w:ascii="Bookman Old Style" w:hAnsi="Bookman Old Style"/>
          <w:sz w:val="26"/>
          <w:szCs w:val="26"/>
        </w:rPr>
        <w:t>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t</w:t>
      </w:r>
      <w:r w:rsidRPr="008B3549">
        <w:rPr>
          <w:rFonts w:ascii="Bookman Old Style" w:hAnsi="Bookman Old Style" w:cs="Times New Roman"/>
          <w:sz w:val="26"/>
          <w:szCs w:val="26"/>
        </w:rPr>
        <w:t>ú</w:t>
      </w:r>
      <w:r w:rsidRPr="008B3549">
        <w:rPr>
          <w:rFonts w:ascii="Bookman Old Style" w:hAnsi="Bookman Old Style"/>
          <w:sz w:val="26"/>
          <w:szCs w:val="26"/>
        </w:rPr>
        <w:t>nica era presa sobre o peito, um pouco abaixo das esp</w:t>
      </w:r>
      <w:r w:rsidRPr="008B3549">
        <w:rPr>
          <w:rFonts w:ascii="Bookman Old Style" w:hAnsi="Bookman Old Style" w:cs="Times New Roman"/>
          <w:sz w:val="26"/>
          <w:szCs w:val="26"/>
        </w:rPr>
        <w:t>á</w:t>
      </w:r>
      <w:r w:rsidRPr="008B3549">
        <w:rPr>
          <w:rFonts w:ascii="Bookman Old Style" w:hAnsi="Bookman Old Style"/>
          <w:sz w:val="26"/>
          <w:szCs w:val="26"/>
        </w:rPr>
        <w:t>duas, com um cinto da largura de quatro dedos, o qual era de tecido fraco, de maneira que se parecia com uma pele de cobra. Diversas flores e figuras nele estavam represen</w:t>
      </w:r>
      <w:r w:rsidRPr="008B3549">
        <w:rPr>
          <w:rFonts w:ascii="Bookman Old Style" w:hAnsi="Bookman Old Style"/>
          <w:sz w:val="26"/>
          <w:szCs w:val="26"/>
        </w:rPr>
        <w:softHyphen/>
      </w:r>
      <w:r w:rsidRPr="008B3549">
        <w:rPr>
          <w:rFonts w:ascii="Bookman Old Style" w:hAnsi="Bookman Old Style"/>
          <w:sz w:val="26"/>
          <w:szCs w:val="26"/>
        </w:rPr>
        <w:lastRenderedPageBreak/>
        <w:t>tadas, com linho de cor escarlate, p</w:t>
      </w:r>
      <w:r w:rsidRPr="008B3549">
        <w:rPr>
          <w:rFonts w:ascii="Bookman Old Style" w:hAnsi="Bookman Old Style" w:cs="Times New Roman"/>
          <w:sz w:val="26"/>
          <w:szCs w:val="26"/>
        </w:rPr>
        <w:t>ú</w:t>
      </w:r>
      <w:r w:rsidRPr="008B3549">
        <w:rPr>
          <w:rFonts w:ascii="Bookman Old Style" w:hAnsi="Bookman Old Style"/>
          <w:sz w:val="26"/>
          <w:szCs w:val="26"/>
        </w:rPr>
        <w:t>rpura e jacinto. Essa cinta dava duas vezes a volta em torno do corpo. Era atada na frente e depois ca</w:t>
      </w:r>
      <w:r w:rsidRPr="008B3549">
        <w:rPr>
          <w:rFonts w:ascii="Bookman Old Style" w:hAnsi="Bookman Old Style" w:cs="Times New Roman"/>
          <w:sz w:val="26"/>
          <w:szCs w:val="26"/>
        </w:rPr>
        <w:t>í</w:t>
      </w:r>
      <w:r w:rsidRPr="008B3549">
        <w:rPr>
          <w:rFonts w:ascii="Bookman Old Style" w:hAnsi="Bookman Old Style"/>
          <w:sz w:val="26"/>
          <w:szCs w:val="26"/>
        </w:rPr>
        <w:t>a at</w:t>
      </w:r>
      <w:r w:rsidRPr="008B3549">
        <w:rPr>
          <w:rFonts w:ascii="Bookman Old Style" w:hAnsi="Bookman Old Style" w:cs="Times New Roman"/>
          <w:sz w:val="26"/>
          <w:szCs w:val="26"/>
        </w:rPr>
        <w:t>é</w:t>
      </w:r>
      <w:r w:rsidRPr="008B3549">
        <w:rPr>
          <w:rFonts w:ascii="Bookman Old Style" w:hAnsi="Bookman Old Style"/>
          <w:sz w:val="26"/>
          <w:szCs w:val="26"/>
        </w:rPr>
        <w:t xml:space="preserve"> os p</w:t>
      </w:r>
      <w:r w:rsidRPr="008B3549">
        <w:rPr>
          <w:rFonts w:ascii="Bookman Old Style" w:hAnsi="Bookman Old Style" w:cs="Times New Roman"/>
          <w:sz w:val="26"/>
          <w:szCs w:val="26"/>
        </w:rPr>
        <w:t>é</w:t>
      </w:r>
      <w:r w:rsidRPr="008B3549">
        <w:rPr>
          <w:rFonts w:ascii="Bookman Old Style" w:hAnsi="Bookman Old Style"/>
          <w:sz w:val="26"/>
          <w:szCs w:val="26"/>
        </w:rPr>
        <w:t>s, a fim de tornar o sacerdote mais vener</w:t>
      </w:r>
      <w:r w:rsidRPr="008B3549">
        <w:rPr>
          <w:rFonts w:ascii="Bookman Old Style" w:hAnsi="Bookman Old Style" w:cs="Times New Roman"/>
          <w:sz w:val="26"/>
          <w:szCs w:val="26"/>
        </w:rPr>
        <w:t>á</w:t>
      </w:r>
      <w:r w:rsidRPr="008B3549">
        <w:rPr>
          <w:rFonts w:ascii="Bookman Old Style" w:hAnsi="Bookman Old Style"/>
          <w:sz w:val="26"/>
          <w:szCs w:val="26"/>
        </w:rPr>
        <w:t>vel ao povo quando n</w:t>
      </w:r>
      <w:r w:rsidRPr="008B3549">
        <w:rPr>
          <w:rFonts w:ascii="Bookman Old Style" w:hAnsi="Bookman Old Style" w:cs="Times New Roman"/>
          <w:sz w:val="26"/>
          <w:szCs w:val="26"/>
        </w:rPr>
        <w:t>ã</w:t>
      </w:r>
      <w:r w:rsidRPr="008B3549">
        <w:rPr>
          <w:rFonts w:ascii="Bookman Old Style" w:hAnsi="Bookman Old Style"/>
          <w:sz w:val="26"/>
          <w:szCs w:val="26"/>
        </w:rPr>
        <w:t>o estava oferecendo algum sacrif</w:t>
      </w:r>
      <w:r w:rsidRPr="008B3549">
        <w:rPr>
          <w:rFonts w:ascii="Bookman Old Style" w:hAnsi="Bookman Old Style" w:cs="Times New Roman"/>
          <w:sz w:val="26"/>
          <w:szCs w:val="26"/>
        </w:rPr>
        <w:t>í</w:t>
      </w:r>
      <w:r w:rsidRPr="008B3549">
        <w:rPr>
          <w:rFonts w:ascii="Bookman Old Style" w:hAnsi="Bookman Old Style"/>
          <w:sz w:val="26"/>
          <w:szCs w:val="26"/>
        </w:rPr>
        <w:t>cio. Pois, quando o oferecia, atirava a cinta sobre o ombro esquerdo, a fim de ficar mais livre para desempenhar o seu minist</w:t>
      </w:r>
      <w:r w:rsidRPr="008B3549">
        <w:rPr>
          <w:rFonts w:ascii="Bookman Old Style" w:hAnsi="Bookman Old Style" w:cs="Times New Roman"/>
          <w:sz w:val="26"/>
          <w:szCs w:val="26"/>
        </w:rPr>
        <w:t>é</w:t>
      </w:r>
      <w:r w:rsidRPr="008B3549">
        <w:rPr>
          <w:rFonts w:ascii="Bookman Old Style" w:hAnsi="Bookman Old Style"/>
          <w:sz w:val="26"/>
          <w:szCs w:val="26"/>
        </w:rPr>
        <w:t>rio. Mois</w:t>
      </w:r>
      <w:r w:rsidRPr="008B3549">
        <w:rPr>
          <w:rFonts w:ascii="Bookman Old Style" w:hAnsi="Bookman Old Style" w:cs="Times New Roman"/>
          <w:sz w:val="26"/>
          <w:szCs w:val="26"/>
        </w:rPr>
        <w:t>é</w:t>
      </w:r>
      <w:r w:rsidRPr="008B3549">
        <w:rPr>
          <w:rFonts w:ascii="Bookman Old Style" w:hAnsi="Bookman Old Style"/>
          <w:sz w:val="26"/>
          <w:szCs w:val="26"/>
        </w:rPr>
        <w:t xml:space="preserve">s chamou a esse cinto </w:t>
      </w:r>
      <w:r w:rsidRPr="008B3549">
        <w:rPr>
          <w:rFonts w:ascii="Bookman Old Style" w:hAnsi="Bookman Old Style"/>
          <w:i/>
          <w:iCs/>
          <w:sz w:val="26"/>
          <w:szCs w:val="26"/>
        </w:rPr>
        <w:t xml:space="preserve">abanete, </w:t>
      </w:r>
      <w:r w:rsidRPr="008B3549">
        <w:rPr>
          <w:rFonts w:ascii="Bookman Old Style" w:hAnsi="Bookman Old Style"/>
          <w:sz w:val="26"/>
          <w:szCs w:val="26"/>
        </w:rPr>
        <w:t>e n</w:t>
      </w:r>
      <w:r w:rsidRPr="008B3549">
        <w:rPr>
          <w:rFonts w:ascii="Bookman Old Style" w:hAnsi="Bookman Old Style" w:cs="Times New Roman"/>
          <w:sz w:val="26"/>
          <w:szCs w:val="26"/>
        </w:rPr>
        <w:t>ó</w:t>
      </w:r>
      <w:r w:rsidRPr="008B3549">
        <w:rPr>
          <w:rFonts w:ascii="Bookman Old Style" w:hAnsi="Bookman Old Style"/>
          <w:sz w:val="26"/>
          <w:szCs w:val="26"/>
        </w:rPr>
        <w:t xml:space="preserve">s o chamamos hoje </w:t>
      </w:r>
      <w:r w:rsidRPr="008B3549">
        <w:rPr>
          <w:rFonts w:ascii="Bookman Old Style" w:hAnsi="Bookman Old Style"/>
          <w:i/>
          <w:iCs/>
          <w:sz w:val="26"/>
          <w:szCs w:val="26"/>
        </w:rPr>
        <w:t>emi</w:t>
      </w:r>
      <w:r w:rsidRPr="008B3549">
        <w:rPr>
          <w:rFonts w:ascii="Bookman Old Style" w:hAnsi="Bookman Old Style" w:cs="Times New Roman"/>
          <w:i/>
          <w:iCs/>
          <w:sz w:val="26"/>
          <w:szCs w:val="26"/>
        </w:rPr>
        <w:t>ã</w:t>
      </w:r>
      <w:r w:rsidRPr="008B3549">
        <w:rPr>
          <w:rFonts w:ascii="Bookman Old Style" w:hAnsi="Bookman Old Style"/>
          <w:i/>
          <w:iCs/>
          <w:sz w:val="26"/>
          <w:szCs w:val="26"/>
        </w:rPr>
        <w:t xml:space="preserve">, </w:t>
      </w:r>
      <w:r w:rsidRPr="008B3549">
        <w:rPr>
          <w:rFonts w:ascii="Bookman Old Style" w:hAnsi="Bookman Old Style"/>
          <w:sz w:val="26"/>
          <w:szCs w:val="26"/>
        </w:rPr>
        <w:t>nome que tiramos dos babil</w:t>
      </w:r>
      <w:r w:rsidRPr="008B3549">
        <w:rPr>
          <w:rFonts w:ascii="Bookman Old Style" w:hAnsi="Bookman Old Style" w:cs="Times New Roman"/>
          <w:sz w:val="26"/>
          <w:szCs w:val="26"/>
        </w:rPr>
        <w:t>ô</w:t>
      </w:r>
      <w:r w:rsidRPr="008B3549">
        <w:rPr>
          <w:rFonts w:ascii="Bookman Old Style" w:hAnsi="Bookman Old Style"/>
          <w:sz w:val="26"/>
          <w:szCs w:val="26"/>
        </w:rPr>
        <w:t>nios. A t</w:t>
      </w:r>
      <w:r w:rsidRPr="008B3549">
        <w:rPr>
          <w:rFonts w:ascii="Bookman Old Style" w:hAnsi="Bookman Old Style" w:cs="Times New Roman"/>
          <w:sz w:val="26"/>
          <w:szCs w:val="26"/>
        </w:rPr>
        <w:t>ú</w:t>
      </w:r>
      <w:r w:rsidRPr="008B3549">
        <w:rPr>
          <w:rFonts w:ascii="Bookman Old Style" w:hAnsi="Bookman Old Style"/>
          <w:sz w:val="26"/>
          <w:szCs w:val="26"/>
        </w:rPr>
        <w:t>nica n</w:t>
      </w:r>
      <w:r w:rsidRPr="008B3549">
        <w:rPr>
          <w:rFonts w:ascii="Bookman Old Style" w:hAnsi="Bookman Old Style" w:cs="Times New Roman"/>
          <w:sz w:val="26"/>
          <w:szCs w:val="26"/>
        </w:rPr>
        <w:t>ã</w:t>
      </w:r>
      <w:r w:rsidRPr="008B3549">
        <w:rPr>
          <w:rFonts w:ascii="Bookman Old Style" w:hAnsi="Bookman Old Style"/>
          <w:sz w:val="26"/>
          <w:szCs w:val="26"/>
        </w:rPr>
        <w:t>o tinha pregas e possu</w:t>
      </w:r>
      <w:r w:rsidRPr="008B3549">
        <w:rPr>
          <w:rFonts w:ascii="Bookman Old Style" w:hAnsi="Bookman Old Style" w:cs="Times New Roman"/>
          <w:sz w:val="26"/>
          <w:szCs w:val="26"/>
        </w:rPr>
        <w:t>í</w:t>
      </w:r>
      <w:r w:rsidRPr="008B3549">
        <w:rPr>
          <w:rFonts w:ascii="Bookman Old Style" w:hAnsi="Bookman Old Style"/>
          <w:sz w:val="26"/>
          <w:szCs w:val="26"/>
        </w:rPr>
        <w:t>a uma grande abertura em torno do pesco</w:t>
      </w:r>
      <w:r w:rsidRPr="008B3549">
        <w:rPr>
          <w:rFonts w:ascii="Bookman Old Style" w:hAnsi="Bookman Old Style" w:cs="Times New Roman"/>
          <w:sz w:val="26"/>
          <w:szCs w:val="26"/>
        </w:rPr>
        <w:t>ç</w:t>
      </w:r>
      <w:r w:rsidRPr="008B3549">
        <w:rPr>
          <w:rFonts w:ascii="Bookman Old Style" w:hAnsi="Bookman Old Style"/>
          <w:sz w:val="26"/>
          <w:szCs w:val="26"/>
        </w:rPr>
        <w:t>o, que era presa na frente e atr</w:t>
      </w:r>
      <w:r w:rsidRPr="008B3549">
        <w:rPr>
          <w:rFonts w:ascii="Bookman Old Style" w:hAnsi="Bookman Old Style" w:cs="Times New Roman"/>
          <w:sz w:val="26"/>
          <w:szCs w:val="26"/>
        </w:rPr>
        <w:t>á</w:t>
      </w:r>
      <w:r w:rsidRPr="008B3549">
        <w:rPr>
          <w:rFonts w:ascii="Bookman Old Style" w:hAnsi="Bookman Old Style"/>
          <w:sz w:val="26"/>
          <w:szCs w:val="26"/>
        </w:rPr>
        <w:t xml:space="preserve">s com colchetes, e a chamavam </w:t>
      </w:r>
      <w:r w:rsidRPr="008B3549">
        <w:rPr>
          <w:rFonts w:ascii="Bookman Old Style" w:hAnsi="Bookman Old Style"/>
          <w:i/>
          <w:iCs/>
          <w:sz w:val="26"/>
          <w:szCs w:val="26"/>
        </w:rPr>
        <w:t>massabazem.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 usava uma esp</w:t>
      </w:r>
      <w:r w:rsidRPr="008B3549">
        <w:rPr>
          <w:rFonts w:ascii="Bookman Old Style" w:hAnsi="Bookman Old Style" w:cs="Times New Roman"/>
          <w:sz w:val="26"/>
          <w:szCs w:val="26"/>
        </w:rPr>
        <w:t>é</w:t>
      </w:r>
      <w:r w:rsidRPr="008B3549">
        <w:rPr>
          <w:rFonts w:ascii="Bookman Old Style" w:hAnsi="Bookman Old Style"/>
          <w:sz w:val="26"/>
          <w:szCs w:val="26"/>
        </w:rPr>
        <w:t>cie de mitra, que n</w:t>
      </w:r>
      <w:r w:rsidRPr="008B3549">
        <w:rPr>
          <w:rFonts w:ascii="Bookman Old Style" w:hAnsi="Bookman Old Style" w:cs="Times New Roman"/>
          <w:sz w:val="26"/>
          <w:szCs w:val="26"/>
        </w:rPr>
        <w:t>ã</w:t>
      </w:r>
      <w:r w:rsidRPr="008B3549">
        <w:rPr>
          <w:rFonts w:ascii="Bookman Old Style" w:hAnsi="Bookman Old Style"/>
          <w:sz w:val="26"/>
          <w:szCs w:val="26"/>
        </w:rPr>
        <w:t>o lhe cobria mais que metade da cabe</w:t>
      </w:r>
      <w:r w:rsidRPr="008B3549">
        <w:rPr>
          <w:rFonts w:ascii="Bookman Old Style" w:hAnsi="Bookman Old Style" w:cs="Times New Roman"/>
          <w:sz w:val="26"/>
          <w:szCs w:val="26"/>
        </w:rPr>
        <w:t>ç</w:t>
      </w:r>
      <w:r w:rsidRPr="008B3549">
        <w:rPr>
          <w:rFonts w:ascii="Bookman Old Style" w:hAnsi="Bookman Old Style"/>
          <w:sz w:val="26"/>
          <w:szCs w:val="26"/>
        </w:rPr>
        <w:t xml:space="preserve">a e que ainda hoje se chama </w:t>
      </w:r>
      <w:r w:rsidRPr="008B3549">
        <w:rPr>
          <w:rFonts w:ascii="Bookman Old Style" w:hAnsi="Bookman Old Style"/>
          <w:i/>
          <w:iCs/>
          <w:sz w:val="26"/>
          <w:szCs w:val="26"/>
        </w:rPr>
        <w:t xml:space="preserve">masnaemphite. </w:t>
      </w:r>
      <w:r w:rsidRPr="008B3549">
        <w:rPr>
          <w:rFonts w:ascii="Bookman Old Style" w:hAnsi="Bookman Old Style"/>
          <w:sz w:val="26"/>
          <w:szCs w:val="26"/>
        </w:rPr>
        <w:t>Tinha a forma de uma coroa e era de tecido de linho, mas muito grossa por causa das muitas pregas. Colocava-se por cima uma touca de pano muito fino, que cobria toda a cabe</w:t>
      </w:r>
      <w:r w:rsidRPr="008B3549">
        <w:rPr>
          <w:rFonts w:ascii="Bookman Old Style" w:hAnsi="Bookman Old Style" w:cs="Times New Roman"/>
          <w:sz w:val="26"/>
          <w:szCs w:val="26"/>
        </w:rPr>
        <w:t>ç</w:t>
      </w:r>
      <w:r w:rsidRPr="008B3549">
        <w:rPr>
          <w:rFonts w:ascii="Bookman Old Style" w:hAnsi="Bookman Old Style"/>
          <w:sz w:val="26"/>
          <w:szCs w:val="26"/>
        </w:rPr>
        <w:t>a e descia at</w:t>
      </w:r>
      <w:r w:rsidRPr="008B3549">
        <w:rPr>
          <w:rFonts w:ascii="Bookman Old Style" w:hAnsi="Bookman Old Style" w:cs="Times New Roman"/>
          <w:sz w:val="26"/>
          <w:szCs w:val="26"/>
        </w:rPr>
        <w:t xml:space="preserve">é </w:t>
      </w:r>
      <w:r w:rsidRPr="008B3549">
        <w:rPr>
          <w:rFonts w:ascii="Bookman Old Style" w:hAnsi="Bookman Old Style"/>
          <w:sz w:val="26"/>
          <w:szCs w:val="26"/>
        </w:rPr>
        <w:t>a fronte, ocultando as costuras e pregas dessa coroa. Era presa com muito cuida</w:t>
      </w:r>
      <w:r w:rsidRPr="008B3549">
        <w:rPr>
          <w:rFonts w:ascii="Bookman Old Style" w:hAnsi="Bookman Old Style"/>
          <w:sz w:val="26"/>
          <w:szCs w:val="26"/>
        </w:rPr>
        <w:softHyphen/>
        <w:t>do, para que n</w:t>
      </w:r>
      <w:r w:rsidRPr="008B3549">
        <w:rPr>
          <w:rFonts w:ascii="Bookman Old Style" w:hAnsi="Bookman Old Style" w:cs="Times New Roman"/>
          <w:sz w:val="26"/>
          <w:szCs w:val="26"/>
        </w:rPr>
        <w:t>ã</w:t>
      </w:r>
      <w:r w:rsidRPr="008B3549">
        <w:rPr>
          <w:rFonts w:ascii="Bookman Old Style" w:hAnsi="Bookman Old Style"/>
          <w:sz w:val="26"/>
          <w:szCs w:val="26"/>
        </w:rPr>
        <w:t>o ca</w:t>
      </w:r>
      <w:r w:rsidRPr="008B3549">
        <w:rPr>
          <w:rFonts w:ascii="Bookman Old Style" w:hAnsi="Bookman Old Style" w:cs="Times New Roman"/>
          <w:sz w:val="26"/>
          <w:szCs w:val="26"/>
        </w:rPr>
        <w:t>í</w:t>
      </w:r>
      <w:r w:rsidRPr="008B3549">
        <w:rPr>
          <w:rFonts w:ascii="Bookman Old Style" w:hAnsi="Bookman Old Style"/>
          <w:sz w:val="26"/>
          <w:szCs w:val="26"/>
        </w:rPr>
        <w:t>sse durante o sacrif</w:t>
      </w:r>
      <w:r w:rsidRPr="008B3549">
        <w:rPr>
          <w:rFonts w:ascii="Bookman Old Style" w:hAnsi="Bookman Old Style" w:cs="Times New Roman"/>
          <w:sz w:val="26"/>
          <w:szCs w:val="26"/>
        </w:rPr>
        <w:t>í</w:t>
      </w:r>
      <w:r w:rsidRPr="008B3549">
        <w:rPr>
          <w:rFonts w:ascii="Bookman Old Style" w:hAnsi="Bookman Old Style"/>
          <w:sz w:val="26"/>
          <w:szCs w:val="26"/>
        </w:rPr>
        <w:t>cio.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Essas eram as vestes do sacerdote. Quanto </w:t>
      </w:r>
      <w:r w:rsidRPr="008B3549">
        <w:rPr>
          <w:rFonts w:ascii="Bookman Old Style" w:hAnsi="Bookman Old Style" w:cs="Times New Roman"/>
          <w:sz w:val="26"/>
          <w:szCs w:val="26"/>
        </w:rPr>
        <w:t>à</w:t>
      </w:r>
      <w:r w:rsidRPr="008B3549">
        <w:rPr>
          <w:rFonts w:ascii="Bookman Old Style" w:hAnsi="Bookman Old Style"/>
          <w:sz w:val="26"/>
          <w:szCs w:val="26"/>
        </w:rPr>
        <w:t>s do sumo sacerdote, al</w:t>
      </w:r>
      <w:r w:rsidRPr="008B3549">
        <w:rPr>
          <w:rFonts w:ascii="Bookman Old Style" w:hAnsi="Bookman Old Style" w:cs="Times New Roman"/>
          <w:sz w:val="26"/>
          <w:szCs w:val="26"/>
        </w:rPr>
        <w:t>é</w:t>
      </w:r>
      <w:r w:rsidRPr="008B3549">
        <w:rPr>
          <w:rFonts w:ascii="Bookman Old Style" w:hAnsi="Bookman Old Style"/>
          <w:sz w:val="26"/>
          <w:szCs w:val="26"/>
        </w:rPr>
        <w:t>m do que acabo de dizer, ele se revestia de uma t</w:t>
      </w:r>
      <w:r w:rsidRPr="008B3549">
        <w:rPr>
          <w:rFonts w:ascii="Bookman Old Style" w:hAnsi="Bookman Old Style" w:cs="Times New Roman"/>
          <w:sz w:val="26"/>
          <w:szCs w:val="26"/>
        </w:rPr>
        <w:t>ú</w:t>
      </w:r>
      <w:r w:rsidRPr="008B3549">
        <w:rPr>
          <w:rFonts w:ascii="Bookman Old Style" w:hAnsi="Bookman Old Style"/>
          <w:sz w:val="26"/>
          <w:szCs w:val="26"/>
        </w:rPr>
        <w:t xml:space="preserve">nica cor de jacinto, chamada </w:t>
      </w:r>
      <w:r w:rsidRPr="008B3549">
        <w:rPr>
          <w:rFonts w:ascii="Bookman Old Style" w:hAnsi="Bookman Old Style"/>
          <w:i/>
          <w:iCs/>
          <w:sz w:val="26"/>
          <w:szCs w:val="26"/>
        </w:rPr>
        <w:t xml:space="preserve">methir, </w:t>
      </w:r>
      <w:r w:rsidRPr="008B3549">
        <w:rPr>
          <w:rFonts w:ascii="Bookman Old Style" w:hAnsi="Bookman Old Style"/>
          <w:sz w:val="26"/>
          <w:szCs w:val="26"/>
        </w:rPr>
        <w:t>que lhe ia at</w:t>
      </w:r>
      <w:r w:rsidRPr="008B3549">
        <w:rPr>
          <w:rFonts w:ascii="Bookman Old Style" w:hAnsi="Bookman Old Style" w:cs="Times New Roman"/>
          <w:sz w:val="26"/>
          <w:szCs w:val="26"/>
        </w:rPr>
        <w:t>é</w:t>
      </w:r>
      <w:r w:rsidRPr="008B3549">
        <w:rPr>
          <w:rFonts w:ascii="Bookman Old Style" w:hAnsi="Bookman Old Style"/>
          <w:sz w:val="26"/>
          <w:szCs w:val="26"/>
        </w:rPr>
        <w:t xml:space="preserve"> os calcanhares. Ele a cingia com um cinto semelhante ao de que falei, exceto que era entrela</w:t>
      </w:r>
      <w:r w:rsidRPr="008B3549">
        <w:rPr>
          <w:rFonts w:ascii="Bookman Old Style" w:hAnsi="Bookman Old Style" w:cs="Times New Roman"/>
          <w:sz w:val="26"/>
          <w:szCs w:val="26"/>
        </w:rPr>
        <w:t>ç</w:t>
      </w:r>
      <w:r w:rsidRPr="008B3549">
        <w:rPr>
          <w:rFonts w:ascii="Bookman Old Style" w:hAnsi="Bookman Old Style"/>
          <w:sz w:val="26"/>
          <w:szCs w:val="26"/>
        </w:rPr>
        <w:t>ado de ouro. A parte inferior de seu vestu</w:t>
      </w:r>
      <w:r w:rsidRPr="008B3549">
        <w:rPr>
          <w:rFonts w:ascii="Bookman Old Style" w:hAnsi="Bookman Old Style" w:cs="Times New Roman"/>
          <w:sz w:val="26"/>
          <w:szCs w:val="26"/>
        </w:rPr>
        <w:t>á</w:t>
      </w:r>
      <w:r w:rsidRPr="008B3549">
        <w:rPr>
          <w:rFonts w:ascii="Bookman Old Style" w:hAnsi="Bookman Old Style"/>
          <w:sz w:val="26"/>
          <w:szCs w:val="26"/>
        </w:rPr>
        <w:t>rio era ornada de franjas com guizos e campainhas de ouro, entremeadas de maneira igual. Essa t</w:t>
      </w:r>
      <w:r w:rsidRPr="008B3549">
        <w:rPr>
          <w:rFonts w:ascii="Bookman Old Style" w:hAnsi="Bookman Old Style" w:cs="Times New Roman"/>
          <w:sz w:val="26"/>
          <w:szCs w:val="26"/>
        </w:rPr>
        <w:t>ú</w:t>
      </w:r>
      <w:r w:rsidRPr="008B3549">
        <w:rPr>
          <w:rFonts w:ascii="Bookman Old Style" w:hAnsi="Bookman Old Style"/>
          <w:sz w:val="26"/>
          <w:szCs w:val="26"/>
        </w:rPr>
        <w:t>nica, que era toda uma s</w:t>
      </w:r>
      <w:r w:rsidRPr="008B3549">
        <w:rPr>
          <w:rFonts w:ascii="Bookman Old Style" w:hAnsi="Bookman Old Style" w:cs="Times New Roman"/>
          <w:sz w:val="26"/>
          <w:szCs w:val="26"/>
        </w:rPr>
        <w:t>ó</w:t>
      </w:r>
      <w:r w:rsidRPr="008B3549">
        <w:rPr>
          <w:rFonts w:ascii="Bookman Old Style" w:hAnsi="Bookman Old Style"/>
          <w:sz w:val="26"/>
          <w:szCs w:val="26"/>
        </w:rPr>
        <w:t xml:space="preserve"> pe</w:t>
      </w:r>
      <w:r w:rsidRPr="008B3549">
        <w:rPr>
          <w:rFonts w:ascii="Bookman Old Style" w:hAnsi="Bookman Old Style" w:cs="Times New Roman"/>
          <w:sz w:val="26"/>
          <w:szCs w:val="26"/>
        </w:rPr>
        <w:t>ç</w:t>
      </w:r>
      <w:r w:rsidRPr="008B3549">
        <w:rPr>
          <w:rFonts w:ascii="Bookman Old Style" w:hAnsi="Bookman Old Style"/>
          <w:sz w:val="26"/>
          <w:szCs w:val="26"/>
        </w:rPr>
        <w:t>a, sem costura, n</w:t>
      </w:r>
      <w:r w:rsidRPr="008B3549">
        <w:rPr>
          <w:rFonts w:ascii="Bookman Old Style" w:hAnsi="Bookman Old Style" w:cs="Times New Roman"/>
          <w:sz w:val="26"/>
          <w:szCs w:val="26"/>
        </w:rPr>
        <w:t>ã</w:t>
      </w:r>
      <w:r w:rsidRPr="008B3549">
        <w:rPr>
          <w:rFonts w:ascii="Bookman Old Style" w:hAnsi="Bookman Old Style"/>
          <w:sz w:val="26"/>
          <w:szCs w:val="26"/>
        </w:rPr>
        <w:t xml:space="preserve">o era aberta de lado, mas de alto a baixo, isto </w:t>
      </w:r>
      <w:r w:rsidRPr="008B3549">
        <w:rPr>
          <w:rFonts w:ascii="Bookman Old Style" w:hAnsi="Bookman Old Style" w:cs="Times New Roman"/>
          <w:sz w:val="26"/>
          <w:szCs w:val="26"/>
        </w:rPr>
        <w:t>é</w:t>
      </w:r>
      <w:r w:rsidRPr="008B3549">
        <w:rPr>
          <w:rFonts w:ascii="Bookman Old Style" w:hAnsi="Bookman Old Style"/>
          <w:sz w:val="26"/>
          <w:szCs w:val="26"/>
        </w:rPr>
        <w:t>, por tr</w:t>
      </w:r>
      <w:r w:rsidRPr="008B3549">
        <w:rPr>
          <w:rFonts w:ascii="Bookman Old Style" w:hAnsi="Bookman Old Style" w:cs="Times New Roman"/>
          <w:sz w:val="26"/>
          <w:szCs w:val="26"/>
        </w:rPr>
        <w:t>á</w:t>
      </w:r>
      <w:r w:rsidRPr="008B3549">
        <w:rPr>
          <w:rFonts w:ascii="Bookman Old Style" w:hAnsi="Bookman Old Style"/>
          <w:sz w:val="26"/>
          <w:szCs w:val="26"/>
        </w:rPr>
        <w:t>s desde o alto at</w:t>
      </w:r>
      <w:r w:rsidRPr="008B3549">
        <w:rPr>
          <w:rFonts w:ascii="Bookman Old Style" w:hAnsi="Bookman Old Style" w:cs="Times New Roman"/>
          <w:sz w:val="26"/>
          <w:szCs w:val="26"/>
        </w:rPr>
        <w:t>é</w:t>
      </w:r>
      <w:r w:rsidRPr="008B3549">
        <w:rPr>
          <w:rFonts w:ascii="Bookman Old Style" w:hAnsi="Bookman Old Style"/>
          <w:sz w:val="26"/>
          <w:szCs w:val="26"/>
        </w:rPr>
        <w:t xml:space="preserve"> abaixo das esp</w:t>
      </w:r>
      <w:r w:rsidRPr="008B3549">
        <w:rPr>
          <w:rFonts w:ascii="Bookman Old Style" w:hAnsi="Bookman Old Style" w:cs="Times New Roman"/>
          <w:sz w:val="26"/>
          <w:szCs w:val="26"/>
        </w:rPr>
        <w:t>á</w:t>
      </w:r>
      <w:r w:rsidRPr="008B3549">
        <w:rPr>
          <w:rFonts w:ascii="Bookman Old Style" w:hAnsi="Bookman Old Style"/>
          <w:sz w:val="26"/>
          <w:szCs w:val="26"/>
        </w:rPr>
        <w:t>duas e na frente apenas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metade do est</w:t>
      </w:r>
      <w:r w:rsidRPr="008B3549">
        <w:rPr>
          <w:rFonts w:ascii="Bookman Old Style" w:hAnsi="Bookman Old Style" w:cs="Times New Roman"/>
          <w:sz w:val="26"/>
          <w:szCs w:val="26"/>
        </w:rPr>
        <w:t>ô</w:t>
      </w:r>
      <w:r w:rsidRPr="008B3549">
        <w:rPr>
          <w:rFonts w:ascii="Bookman Old Style" w:hAnsi="Bookman Old Style"/>
          <w:sz w:val="26"/>
          <w:szCs w:val="26"/>
        </w:rPr>
        <w:t>mago. Para adorno dessa abertura, coloca</w:t>
      </w:r>
      <w:r w:rsidRPr="008B3549">
        <w:rPr>
          <w:rFonts w:ascii="Bookman Old Style" w:hAnsi="Bookman Old Style"/>
          <w:sz w:val="26"/>
          <w:szCs w:val="26"/>
        </w:rPr>
        <w:softHyphen/>
        <w:t>ram-se bordados, como tamb</w:t>
      </w:r>
      <w:r w:rsidRPr="008B3549">
        <w:rPr>
          <w:rFonts w:ascii="Bookman Old Style" w:hAnsi="Bookman Old Style" w:cs="Times New Roman"/>
          <w:sz w:val="26"/>
          <w:szCs w:val="26"/>
        </w:rPr>
        <w:t>é</w:t>
      </w:r>
      <w:r w:rsidRPr="008B3549">
        <w:rPr>
          <w:rFonts w:ascii="Bookman Old Style" w:hAnsi="Bookman Old Style"/>
          <w:sz w:val="26"/>
          <w:szCs w:val="26"/>
        </w:rPr>
        <w:t>m naquelas feitas para passar o bra</w:t>
      </w:r>
      <w:r w:rsidRPr="008B3549">
        <w:rPr>
          <w:rFonts w:ascii="Bookman Old Style" w:hAnsi="Bookman Old Style" w:cs="Times New Roman"/>
          <w:sz w:val="26"/>
          <w:szCs w:val="26"/>
        </w:rPr>
        <w:t>ç</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Por cima dessa t</w:t>
      </w:r>
      <w:r w:rsidRPr="008B3549">
        <w:rPr>
          <w:rFonts w:ascii="Bookman Old Style" w:hAnsi="Bookman Old Style" w:cs="Times New Roman"/>
          <w:sz w:val="26"/>
          <w:szCs w:val="26"/>
        </w:rPr>
        <w:t>ú</w:t>
      </w:r>
      <w:r w:rsidRPr="008B3549">
        <w:rPr>
          <w:rFonts w:ascii="Bookman Old Style" w:hAnsi="Bookman Old Style"/>
          <w:sz w:val="26"/>
          <w:szCs w:val="26"/>
        </w:rPr>
        <w:t xml:space="preserve">nica, punha-se uma terceira veste, chamada </w:t>
      </w:r>
      <w:r w:rsidRPr="008B3549">
        <w:rPr>
          <w:rFonts w:ascii="Bookman Old Style" w:hAnsi="Bookman Old Style" w:cs="Times New Roman"/>
          <w:sz w:val="26"/>
          <w:szCs w:val="26"/>
        </w:rPr>
        <w:t>é</w:t>
      </w:r>
      <w:r w:rsidRPr="008B3549">
        <w:rPr>
          <w:rFonts w:ascii="Bookman Old Style" w:hAnsi="Bookman Old Style"/>
          <w:sz w:val="26"/>
          <w:szCs w:val="26"/>
        </w:rPr>
        <w:t xml:space="preserve">fode, parecida com a que os gregos chamam </w:t>
      </w:r>
      <w:r w:rsidRPr="008B3549">
        <w:rPr>
          <w:rFonts w:ascii="Bookman Old Style" w:hAnsi="Bookman Old Style"/>
          <w:i/>
          <w:iCs/>
          <w:sz w:val="26"/>
          <w:szCs w:val="26"/>
        </w:rPr>
        <w:t xml:space="preserve">epomis, </w:t>
      </w:r>
      <w:r w:rsidRPr="008B3549">
        <w:rPr>
          <w:rFonts w:ascii="Bookman Old Style" w:hAnsi="Bookman Old Style"/>
          <w:sz w:val="26"/>
          <w:szCs w:val="26"/>
        </w:rPr>
        <w:t>cuja descri</w:t>
      </w:r>
      <w:r w:rsidRPr="008B3549">
        <w:rPr>
          <w:rFonts w:ascii="Bookman Old Style" w:hAnsi="Bookman Old Style" w:cs="Times New Roman"/>
          <w:sz w:val="26"/>
          <w:szCs w:val="26"/>
        </w:rPr>
        <w:t>çã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esta: tinha um c</w:t>
      </w:r>
      <w:r w:rsidRPr="008B3549">
        <w:rPr>
          <w:rFonts w:ascii="Bookman Old Style" w:hAnsi="Bookman Old Style" w:cs="Times New Roman"/>
          <w:sz w:val="26"/>
          <w:szCs w:val="26"/>
        </w:rPr>
        <w:t>ô</w:t>
      </w:r>
      <w:r w:rsidRPr="008B3549">
        <w:rPr>
          <w:rFonts w:ascii="Bookman Old Style" w:hAnsi="Bookman Old Style"/>
          <w:sz w:val="26"/>
          <w:szCs w:val="26"/>
        </w:rPr>
        <w:t>vado de comprimento, mangas, e era como uma esp</w:t>
      </w:r>
      <w:r w:rsidRPr="008B3549">
        <w:rPr>
          <w:rFonts w:ascii="Bookman Old Style" w:hAnsi="Bookman Old Style" w:cs="Times New Roman"/>
          <w:sz w:val="26"/>
          <w:szCs w:val="26"/>
        </w:rPr>
        <w:t>é</w:t>
      </w:r>
      <w:r w:rsidRPr="008B3549">
        <w:rPr>
          <w:rFonts w:ascii="Bookman Old Style" w:hAnsi="Bookman Old Style"/>
          <w:sz w:val="26"/>
          <w:szCs w:val="26"/>
        </w:rPr>
        <w:t>cie de t</w:t>
      </w:r>
      <w:r w:rsidRPr="008B3549">
        <w:rPr>
          <w:rFonts w:ascii="Bookman Old Style" w:hAnsi="Bookman Old Style" w:cs="Times New Roman"/>
          <w:sz w:val="26"/>
          <w:szCs w:val="26"/>
        </w:rPr>
        <w:t>ú</w:t>
      </w:r>
      <w:r w:rsidRPr="008B3549">
        <w:rPr>
          <w:rFonts w:ascii="Bookman Old Style" w:hAnsi="Bookman Old Style"/>
          <w:sz w:val="26"/>
          <w:szCs w:val="26"/>
        </w:rPr>
        <w:t xml:space="preserve">nica curta. Era de um </w:t>
      </w:r>
      <w:r w:rsidRPr="00C93FF5">
        <w:rPr>
          <w:rFonts w:ascii="Bookman Old Style" w:hAnsi="Bookman Old Style"/>
          <w:sz w:val="26"/>
          <w:szCs w:val="26"/>
        </w:rPr>
        <w:t>tecido tingido com v</w:t>
      </w:r>
      <w:r w:rsidRPr="00C93FF5">
        <w:rPr>
          <w:rFonts w:ascii="Bookman Old Style" w:hAnsi="Bookman Old Style" w:cs="Times New Roman"/>
          <w:sz w:val="26"/>
          <w:szCs w:val="26"/>
        </w:rPr>
        <w:t>á</w:t>
      </w:r>
      <w:r w:rsidRPr="00C93FF5">
        <w:rPr>
          <w:rFonts w:ascii="Bookman Old Style" w:hAnsi="Bookman Old Style"/>
          <w:sz w:val="26"/>
          <w:szCs w:val="26"/>
        </w:rPr>
        <w:t xml:space="preserve">rias cores e misturado com ouro e deixava sobre o meio do peito </w:t>
      </w:r>
      <w:r w:rsidRPr="00C93FF5">
        <w:rPr>
          <w:rFonts w:ascii="Bookman Old Style" w:hAnsi="Bookman Old Style"/>
          <w:bCs/>
          <w:sz w:val="26"/>
          <w:szCs w:val="26"/>
        </w:rPr>
        <w:t>uma abertura de quatro dedos em quadrado. A abertura era coberta por uma pe</w:t>
      </w:r>
      <w:r w:rsidRPr="00C93FF5">
        <w:rPr>
          <w:rFonts w:ascii="Bookman Old Style" w:hAnsi="Bookman Old Style" w:cs="Times New Roman"/>
          <w:bCs/>
          <w:sz w:val="26"/>
          <w:szCs w:val="26"/>
        </w:rPr>
        <w:t>ç</w:t>
      </w:r>
      <w:r w:rsidRPr="00C93FF5">
        <w:rPr>
          <w:rFonts w:ascii="Bookman Old Style" w:hAnsi="Bookman Old Style"/>
          <w:bCs/>
          <w:sz w:val="26"/>
          <w:szCs w:val="26"/>
        </w:rPr>
        <w:t>a</w:t>
      </w:r>
      <w:r>
        <w:rPr>
          <w:rFonts w:ascii="Bookman Old Style" w:hAnsi="Bookman Old Style"/>
          <w:sz w:val="26"/>
          <w:szCs w:val="26"/>
        </w:rPr>
        <w:t xml:space="preserve"> </w:t>
      </w:r>
      <w:r w:rsidRPr="008B3549">
        <w:rPr>
          <w:rFonts w:ascii="Bookman Old Style" w:hAnsi="Bookman Old Style"/>
          <w:sz w:val="26"/>
          <w:szCs w:val="26"/>
        </w:rPr>
        <w:t xml:space="preserve">de pano semelhante ao do </w:t>
      </w:r>
      <w:r w:rsidRPr="008B3549">
        <w:rPr>
          <w:rFonts w:ascii="Bookman Old Style" w:hAnsi="Bookman Old Style" w:cs="Times New Roman"/>
          <w:sz w:val="26"/>
          <w:szCs w:val="26"/>
        </w:rPr>
        <w:t>é</w:t>
      </w:r>
      <w:r w:rsidRPr="008B3549">
        <w:rPr>
          <w:rFonts w:ascii="Bookman Old Style" w:hAnsi="Bookman Old Style"/>
          <w:sz w:val="26"/>
          <w:szCs w:val="26"/>
        </w:rPr>
        <w:t xml:space="preserve">fode. Os hebreus chamam-no </w:t>
      </w:r>
      <w:r w:rsidRPr="008B3549">
        <w:rPr>
          <w:rFonts w:ascii="Bookman Old Style" w:hAnsi="Bookman Old Style"/>
          <w:i/>
          <w:iCs/>
          <w:sz w:val="26"/>
          <w:szCs w:val="26"/>
        </w:rPr>
        <w:t xml:space="preserve">essem, </w:t>
      </w:r>
      <w:r w:rsidRPr="008B3549">
        <w:rPr>
          <w:rFonts w:ascii="Bookman Old Style" w:hAnsi="Bookman Old Style"/>
          <w:sz w:val="26"/>
          <w:szCs w:val="26"/>
        </w:rPr>
        <w:t xml:space="preserve">e os gregos, </w:t>
      </w:r>
      <w:r w:rsidRPr="008B3549">
        <w:rPr>
          <w:rFonts w:ascii="Bookman Old Style" w:hAnsi="Bookman Old Style"/>
          <w:i/>
          <w:iCs/>
          <w:sz w:val="26"/>
          <w:szCs w:val="26"/>
        </w:rPr>
        <w:t xml:space="preserve">logiom, </w:t>
      </w:r>
      <w:r w:rsidRPr="008B3549">
        <w:rPr>
          <w:rFonts w:ascii="Bookman Old Style" w:hAnsi="Bookman Old Style"/>
          <w:sz w:val="26"/>
          <w:szCs w:val="26"/>
        </w:rPr>
        <w:t>que significa em l</w:t>
      </w:r>
      <w:r w:rsidRPr="008B3549">
        <w:rPr>
          <w:rFonts w:ascii="Bookman Old Style" w:hAnsi="Bookman Old Style" w:cs="Times New Roman"/>
          <w:sz w:val="26"/>
          <w:szCs w:val="26"/>
        </w:rPr>
        <w:t>í</w:t>
      </w:r>
      <w:r w:rsidRPr="008B3549">
        <w:rPr>
          <w:rFonts w:ascii="Bookman Old Style" w:hAnsi="Bookman Old Style"/>
          <w:sz w:val="26"/>
          <w:szCs w:val="26"/>
        </w:rPr>
        <w:t>ngua vulgar "racional" ou "or</w:t>
      </w:r>
      <w:r w:rsidRPr="008B3549">
        <w:rPr>
          <w:rFonts w:ascii="Bookman Old Style" w:hAnsi="Bookman Old Style" w:cs="Times New Roman"/>
          <w:sz w:val="26"/>
          <w:szCs w:val="26"/>
        </w:rPr>
        <w:t>á</w:t>
      </w:r>
      <w:r w:rsidRPr="008B3549">
        <w:rPr>
          <w:rFonts w:ascii="Bookman Old Style" w:hAnsi="Bookman Old Style"/>
          <w:sz w:val="26"/>
          <w:szCs w:val="26"/>
        </w:rPr>
        <w:t xml:space="preserve">culo". Tinha a largura de um palmo e estava preso </w:t>
      </w:r>
      <w:r w:rsidRPr="008B3549">
        <w:rPr>
          <w:rFonts w:ascii="Bookman Old Style" w:hAnsi="Bookman Old Style" w:cs="Times New Roman"/>
          <w:sz w:val="26"/>
          <w:szCs w:val="26"/>
        </w:rPr>
        <w:t>à</w:t>
      </w:r>
      <w:r w:rsidRPr="008B3549">
        <w:rPr>
          <w:rFonts w:ascii="Bookman Old Style" w:hAnsi="Bookman Old Style"/>
          <w:sz w:val="26"/>
          <w:szCs w:val="26"/>
        </w:rPr>
        <w:t xml:space="preserve"> t</w:t>
      </w:r>
      <w:r w:rsidRPr="008B3549">
        <w:rPr>
          <w:rFonts w:ascii="Bookman Old Style" w:hAnsi="Bookman Old Style" w:cs="Times New Roman"/>
          <w:sz w:val="26"/>
          <w:szCs w:val="26"/>
        </w:rPr>
        <w:t>ú</w:t>
      </w:r>
      <w:r w:rsidRPr="008B3549">
        <w:rPr>
          <w:rFonts w:ascii="Bookman Old Style" w:hAnsi="Bookman Old Style"/>
          <w:sz w:val="26"/>
          <w:szCs w:val="26"/>
        </w:rPr>
        <w:t>nica por colchetes de ouro, juntamente com uma tira cor de jacinto, que passava por an</w:t>
      </w:r>
      <w:r w:rsidRPr="008B3549">
        <w:rPr>
          <w:rFonts w:ascii="Bookman Old Style" w:hAnsi="Bookman Old Style" w:cs="Times New Roman"/>
          <w:sz w:val="26"/>
          <w:szCs w:val="26"/>
        </w:rPr>
        <w:t>é</w:t>
      </w:r>
      <w:r w:rsidRPr="008B3549">
        <w:rPr>
          <w:rFonts w:ascii="Bookman Old Style" w:hAnsi="Bookman Old Style"/>
          <w:sz w:val="26"/>
          <w:szCs w:val="26"/>
        </w:rPr>
        <w:t xml:space="preserve">is. Para que </w:t>
      </w:r>
      <w:r w:rsidRPr="008B3549">
        <w:rPr>
          <w:rFonts w:ascii="Bookman Old Style" w:hAnsi="Bookman Old Style"/>
          <w:sz w:val="26"/>
          <w:szCs w:val="26"/>
        </w:rPr>
        <w:lastRenderedPageBreak/>
        <w:t>n</w:t>
      </w:r>
      <w:r w:rsidRPr="008B3549">
        <w:rPr>
          <w:rFonts w:ascii="Bookman Old Style" w:hAnsi="Bookman Old Style" w:cs="Times New Roman"/>
          <w:sz w:val="26"/>
          <w:szCs w:val="26"/>
        </w:rPr>
        <w:t>ã</w:t>
      </w:r>
      <w:r w:rsidRPr="008B3549">
        <w:rPr>
          <w:rFonts w:ascii="Bookman Old Style" w:hAnsi="Bookman Old Style"/>
          <w:sz w:val="26"/>
          <w:szCs w:val="26"/>
        </w:rPr>
        <w:t>o se visse a menor abertura entre esses an</w:t>
      </w:r>
      <w:r w:rsidRPr="008B3549">
        <w:rPr>
          <w:rFonts w:ascii="Bookman Old Style" w:hAnsi="Bookman Old Style" w:cs="Times New Roman"/>
          <w:sz w:val="26"/>
          <w:szCs w:val="26"/>
        </w:rPr>
        <w:t>é</w:t>
      </w:r>
      <w:r w:rsidRPr="008B3549">
        <w:rPr>
          <w:rFonts w:ascii="Bookman Old Style" w:hAnsi="Bookman Old Style"/>
          <w:sz w:val="26"/>
          <w:szCs w:val="26"/>
        </w:rPr>
        <w:t>is, uma fita, tamb</w:t>
      </w:r>
      <w:r w:rsidRPr="008B3549">
        <w:rPr>
          <w:rFonts w:ascii="Bookman Old Style" w:hAnsi="Bookman Old Style" w:cs="Times New Roman"/>
          <w:sz w:val="26"/>
          <w:szCs w:val="26"/>
        </w:rPr>
        <w:t>é</w:t>
      </w:r>
      <w:r w:rsidRPr="008B3549">
        <w:rPr>
          <w:rFonts w:ascii="Bookman Old Style" w:hAnsi="Bookman Old Style"/>
          <w:sz w:val="26"/>
          <w:szCs w:val="26"/>
        </w:rPr>
        <w:t>m cor de jacinto, cobria a costura.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sumo sacerdote trazia sobre cada um dos ombros uma pedra sard</w:t>
      </w:r>
      <w:r w:rsidRPr="008B3549">
        <w:rPr>
          <w:rFonts w:ascii="Bookman Old Style" w:hAnsi="Bookman Old Style" w:cs="Times New Roman"/>
          <w:sz w:val="26"/>
          <w:szCs w:val="26"/>
        </w:rPr>
        <w:t>ô</w:t>
      </w:r>
      <w:r w:rsidRPr="008B3549">
        <w:rPr>
          <w:rFonts w:ascii="Bookman Old Style" w:hAnsi="Bookman Old Style"/>
          <w:sz w:val="26"/>
          <w:szCs w:val="26"/>
        </w:rPr>
        <w:t>nica encastoada em ouro, e essas duas pedras preciosas funcionavam como um col</w:t>
      </w:r>
      <w:r w:rsidRPr="008B3549">
        <w:rPr>
          <w:rFonts w:ascii="Bookman Old Style" w:hAnsi="Bookman Old Style"/>
          <w:sz w:val="26"/>
          <w:szCs w:val="26"/>
        </w:rPr>
        <w:softHyphen/>
        <w:t xml:space="preserve">chete para fechar o </w:t>
      </w:r>
      <w:r w:rsidRPr="008B3549">
        <w:rPr>
          <w:rFonts w:ascii="Bookman Old Style" w:hAnsi="Bookman Old Style" w:cs="Times New Roman"/>
          <w:sz w:val="26"/>
          <w:szCs w:val="26"/>
        </w:rPr>
        <w:t>é</w:t>
      </w:r>
      <w:r w:rsidRPr="008B3549">
        <w:rPr>
          <w:rFonts w:ascii="Bookman Old Style" w:hAnsi="Bookman Old Style"/>
          <w:sz w:val="26"/>
          <w:szCs w:val="26"/>
        </w:rPr>
        <w:t>fode. Os nomes dos doze filhos de Jac</w:t>
      </w:r>
      <w:r w:rsidRPr="008B3549">
        <w:rPr>
          <w:rFonts w:ascii="Bookman Old Style" w:hAnsi="Bookman Old Style" w:cs="Times New Roman"/>
          <w:sz w:val="26"/>
          <w:szCs w:val="26"/>
        </w:rPr>
        <w:t>ó</w:t>
      </w:r>
      <w:r w:rsidRPr="008B3549">
        <w:rPr>
          <w:rFonts w:ascii="Bookman Old Style" w:hAnsi="Bookman Old Style"/>
          <w:sz w:val="26"/>
          <w:szCs w:val="26"/>
        </w:rPr>
        <w:t xml:space="preserve"> foram gravados nas sard</w:t>
      </w:r>
      <w:r w:rsidRPr="008B3549">
        <w:rPr>
          <w:rFonts w:ascii="Bookman Old Style" w:hAnsi="Bookman Old Style" w:cs="Times New Roman"/>
          <w:sz w:val="26"/>
          <w:szCs w:val="26"/>
        </w:rPr>
        <w:t>ô</w:t>
      </w:r>
      <w:r w:rsidRPr="008B3549">
        <w:rPr>
          <w:rFonts w:ascii="Bookman Old Style" w:hAnsi="Bookman Old Style"/>
          <w:sz w:val="26"/>
          <w:szCs w:val="26"/>
        </w:rPr>
        <w:t>nicas, em l</w:t>
      </w:r>
      <w:r w:rsidRPr="008B3549">
        <w:rPr>
          <w:rFonts w:ascii="Bookman Old Style" w:hAnsi="Bookman Old Style" w:cs="Times New Roman"/>
          <w:sz w:val="26"/>
          <w:szCs w:val="26"/>
        </w:rPr>
        <w:t>í</w:t>
      </w:r>
      <w:r w:rsidRPr="008B3549">
        <w:rPr>
          <w:rFonts w:ascii="Bookman Old Style" w:hAnsi="Bookman Old Style"/>
          <w:sz w:val="26"/>
          <w:szCs w:val="26"/>
        </w:rPr>
        <w:t xml:space="preserve">ngua hebraica, isto </w:t>
      </w:r>
      <w:r w:rsidRPr="008B3549">
        <w:rPr>
          <w:rFonts w:ascii="Bookman Old Style" w:hAnsi="Bookman Old Style" w:cs="Times New Roman"/>
          <w:sz w:val="26"/>
          <w:szCs w:val="26"/>
        </w:rPr>
        <w:t>é</w:t>
      </w:r>
      <w:r w:rsidRPr="008B3549">
        <w:rPr>
          <w:rFonts w:ascii="Bookman Old Style" w:hAnsi="Bookman Old Style"/>
          <w:sz w:val="26"/>
          <w:szCs w:val="26"/>
        </w:rPr>
        <w:t>: sobre a do ombro direito, os dos seis mais velhos, e sobre a da esquerda, os dos mais novos. Sobre essa pe</w:t>
      </w:r>
      <w:r w:rsidRPr="008B3549">
        <w:rPr>
          <w:rFonts w:ascii="Bookman Old Style" w:hAnsi="Bookman Old Style" w:cs="Times New Roman"/>
          <w:sz w:val="26"/>
          <w:szCs w:val="26"/>
        </w:rPr>
        <w:t>ç</w:t>
      </w:r>
      <w:r w:rsidRPr="008B3549">
        <w:rPr>
          <w:rFonts w:ascii="Bookman Old Style" w:hAnsi="Bookman Old Style"/>
          <w:sz w:val="26"/>
          <w:szCs w:val="26"/>
        </w:rPr>
        <w:t>a, chamada racional, estavam presas doze pedras preciosas de extrema beleza, que n</w:t>
      </w:r>
      <w:r w:rsidRPr="008B3549">
        <w:rPr>
          <w:rFonts w:ascii="Bookman Old Style" w:hAnsi="Bookman Old Style" w:cs="Times New Roman"/>
          <w:sz w:val="26"/>
          <w:szCs w:val="26"/>
        </w:rPr>
        <w:t>ã</w:t>
      </w:r>
      <w:r w:rsidRPr="008B3549">
        <w:rPr>
          <w:rFonts w:ascii="Bookman Old Style" w:hAnsi="Bookman Old Style"/>
          <w:sz w:val="26"/>
          <w:szCs w:val="26"/>
        </w:rPr>
        <w:t>o ti</w:t>
      </w:r>
      <w:r w:rsidRPr="008B3549">
        <w:rPr>
          <w:rFonts w:ascii="Bookman Old Style" w:hAnsi="Bookman Old Style"/>
          <w:sz w:val="26"/>
          <w:szCs w:val="26"/>
        </w:rPr>
        <w:softHyphen/>
        <w:t>nham pre</w:t>
      </w:r>
      <w:r w:rsidRPr="008B3549">
        <w:rPr>
          <w:rFonts w:ascii="Bookman Old Style" w:hAnsi="Bookman Old Style" w:cs="Times New Roman"/>
          <w:sz w:val="26"/>
          <w:szCs w:val="26"/>
        </w:rPr>
        <w:t>ç</w:t>
      </w:r>
      <w:r w:rsidRPr="008B3549">
        <w:rPr>
          <w:rFonts w:ascii="Bookman Old Style" w:hAnsi="Bookman Old Style"/>
          <w:sz w:val="26"/>
          <w:szCs w:val="26"/>
        </w:rPr>
        <w:t>o. Estavam colocadas em quatro linhas de tr</w:t>
      </w:r>
      <w:r w:rsidRPr="008B3549">
        <w:rPr>
          <w:rFonts w:ascii="Bookman Old Style" w:hAnsi="Bookman Old Style" w:cs="Times New Roman"/>
          <w:sz w:val="26"/>
          <w:szCs w:val="26"/>
        </w:rPr>
        <w:t>ê</w:t>
      </w:r>
      <w:r w:rsidRPr="008B3549">
        <w:rPr>
          <w:rFonts w:ascii="Bookman Old Style" w:hAnsi="Bookman Old Style"/>
          <w:sz w:val="26"/>
          <w:szCs w:val="26"/>
        </w:rPr>
        <w:t>s cada uma e separadas por pequenas coroas de ouro, a fim de serem conservadas firmes e n</w:t>
      </w:r>
      <w:r w:rsidRPr="008B3549">
        <w:rPr>
          <w:rFonts w:ascii="Bookman Old Style" w:hAnsi="Bookman Old Style" w:cs="Times New Roman"/>
          <w:sz w:val="26"/>
          <w:szCs w:val="26"/>
        </w:rPr>
        <w:t>ã</w:t>
      </w:r>
      <w:r w:rsidRPr="008B3549">
        <w:rPr>
          <w:rFonts w:ascii="Bookman Old Style" w:hAnsi="Bookman Old Style"/>
          <w:sz w:val="26"/>
          <w:szCs w:val="26"/>
        </w:rPr>
        <w:t>o ca</w:t>
      </w:r>
      <w:r w:rsidRPr="008B3549">
        <w:rPr>
          <w:rFonts w:ascii="Bookman Old Style" w:hAnsi="Bookman Old Style" w:cs="Times New Roman"/>
          <w:sz w:val="26"/>
          <w:szCs w:val="26"/>
        </w:rPr>
        <w:t>í</w:t>
      </w:r>
      <w:r w:rsidRPr="008B3549">
        <w:rPr>
          <w:rFonts w:ascii="Bookman Old Style" w:hAnsi="Bookman Old Style"/>
          <w:sz w:val="26"/>
          <w:szCs w:val="26"/>
        </w:rPr>
        <w:t>rem. Na primeira fila, estavam a sard</w:t>
      </w:r>
      <w:r w:rsidRPr="008B3549">
        <w:rPr>
          <w:rFonts w:ascii="Bookman Old Style" w:hAnsi="Bookman Old Style" w:cs="Times New Roman"/>
          <w:sz w:val="26"/>
          <w:szCs w:val="26"/>
        </w:rPr>
        <w:t>ô</w:t>
      </w:r>
      <w:r w:rsidRPr="008B3549">
        <w:rPr>
          <w:rFonts w:ascii="Bookman Old Style" w:hAnsi="Bookman Old Style"/>
          <w:sz w:val="26"/>
          <w:szCs w:val="26"/>
        </w:rPr>
        <w:t>nica, o top</w:t>
      </w:r>
      <w:r w:rsidRPr="008B3549">
        <w:rPr>
          <w:rFonts w:ascii="Bookman Old Style" w:hAnsi="Bookman Old Style" w:cs="Times New Roman"/>
          <w:sz w:val="26"/>
          <w:szCs w:val="26"/>
        </w:rPr>
        <w:t>á</w:t>
      </w:r>
      <w:r w:rsidRPr="008B3549">
        <w:rPr>
          <w:rFonts w:ascii="Bookman Old Style" w:hAnsi="Bookman Old Style"/>
          <w:sz w:val="26"/>
          <w:szCs w:val="26"/>
        </w:rPr>
        <w:t>zio e a esmeralda. Na segunda, o rubi, o jaspe e a safira. Na terceira, o merc</w:t>
      </w:r>
      <w:r w:rsidRPr="008B3549">
        <w:rPr>
          <w:rFonts w:ascii="Bookman Old Style" w:hAnsi="Bookman Old Style" w:cs="Times New Roman"/>
          <w:sz w:val="26"/>
          <w:szCs w:val="26"/>
        </w:rPr>
        <w:t>ú</w:t>
      </w:r>
      <w:r w:rsidRPr="008B3549">
        <w:rPr>
          <w:rFonts w:ascii="Bookman Old Style" w:hAnsi="Bookman Old Style"/>
          <w:sz w:val="26"/>
          <w:szCs w:val="26"/>
        </w:rPr>
        <w:t xml:space="preserve">rio, a ametista e a </w:t>
      </w:r>
      <w:r w:rsidRPr="008B3549">
        <w:rPr>
          <w:rFonts w:ascii="Bookman Old Style" w:hAnsi="Bookman Old Style" w:cs="Times New Roman"/>
          <w:sz w:val="26"/>
          <w:szCs w:val="26"/>
        </w:rPr>
        <w:t>á</w:t>
      </w:r>
      <w:r w:rsidRPr="008B3549">
        <w:rPr>
          <w:rFonts w:ascii="Bookman Old Style" w:hAnsi="Bookman Old Style"/>
          <w:sz w:val="26"/>
          <w:szCs w:val="26"/>
        </w:rPr>
        <w:t>gata. E na quarta, a cris</w:t>
      </w:r>
      <w:r w:rsidRPr="008B3549">
        <w:rPr>
          <w:rFonts w:ascii="Bookman Old Style" w:hAnsi="Bookman Old Style" w:cs="Times New Roman"/>
          <w:sz w:val="26"/>
          <w:szCs w:val="26"/>
        </w:rPr>
        <w:t>ó</w:t>
      </w:r>
      <w:r w:rsidRPr="008B3549">
        <w:rPr>
          <w:rFonts w:ascii="Bookman Old Style" w:hAnsi="Bookman Old Style"/>
          <w:sz w:val="26"/>
          <w:szCs w:val="26"/>
        </w:rPr>
        <w:t xml:space="preserve">lita, o </w:t>
      </w:r>
      <w:r w:rsidRPr="008B3549">
        <w:rPr>
          <w:rFonts w:ascii="Bookman Old Style" w:hAnsi="Bookman Old Style" w:cs="Times New Roman"/>
          <w:sz w:val="26"/>
          <w:szCs w:val="26"/>
        </w:rPr>
        <w:t>ô</w:t>
      </w:r>
      <w:r w:rsidRPr="008B3549">
        <w:rPr>
          <w:rFonts w:ascii="Bookman Old Style" w:hAnsi="Bookman Old Style"/>
          <w:sz w:val="26"/>
          <w:szCs w:val="26"/>
        </w:rPr>
        <w:t>nix e o berilo. Em cada uma dessas pedras preciosas estava gravado o nome de um dos doze filhos de Jac</w:t>
      </w:r>
      <w:r w:rsidRPr="008B3549">
        <w:rPr>
          <w:rFonts w:ascii="Bookman Old Style" w:hAnsi="Bookman Old Style" w:cs="Times New Roman"/>
          <w:sz w:val="26"/>
          <w:szCs w:val="26"/>
        </w:rPr>
        <w:t>ó</w:t>
      </w:r>
      <w:r w:rsidRPr="008B3549">
        <w:rPr>
          <w:rFonts w:ascii="Bookman Old Style" w:hAnsi="Bookman Old Style"/>
          <w:sz w:val="26"/>
          <w:szCs w:val="26"/>
        </w:rPr>
        <w:t>, que consideramos os chefes de nossas tribos. Esses nomes estavam escritos segundo a ordem de seu nascimento.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Ora, como os colchetes eram muito fracos para sustentar o peso das pedras preciosas, havia outros dois, mais fortes, atados </w:t>
      </w:r>
      <w:r w:rsidRPr="008B3549">
        <w:rPr>
          <w:rFonts w:ascii="Bookman Old Style" w:hAnsi="Bookman Old Style" w:cs="Times New Roman"/>
          <w:sz w:val="26"/>
          <w:szCs w:val="26"/>
        </w:rPr>
        <w:t>à</w:t>
      </w:r>
      <w:r w:rsidRPr="008B3549">
        <w:rPr>
          <w:rFonts w:ascii="Bookman Old Style" w:hAnsi="Bookman Old Style"/>
          <w:sz w:val="26"/>
          <w:szCs w:val="26"/>
        </w:rPr>
        <w:t xml:space="preserve"> borda do racional, perto do pesco</w:t>
      </w:r>
      <w:r w:rsidRPr="008B3549">
        <w:rPr>
          <w:rFonts w:ascii="Bookman Old Style" w:hAnsi="Bookman Old Style" w:cs="Times New Roman"/>
          <w:sz w:val="26"/>
          <w:szCs w:val="26"/>
        </w:rPr>
        <w:t>ç</w:t>
      </w:r>
      <w:r w:rsidRPr="008B3549">
        <w:rPr>
          <w:rFonts w:ascii="Bookman Old Style" w:hAnsi="Bookman Old Style"/>
          <w:sz w:val="26"/>
          <w:szCs w:val="26"/>
        </w:rPr>
        <w:t>o, que sobressa</w:t>
      </w:r>
      <w:r w:rsidRPr="008B3549">
        <w:rPr>
          <w:rFonts w:ascii="Bookman Old Style" w:hAnsi="Bookman Old Style" w:cs="Times New Roman"/>
          <w:sz w:val="26"/>
          <w:szCs w:val="26"/>
        </w:rPr>
        <w:t>í</w:t>
      </w:r>
      <w:r w:rsidRPr="008B3549">
        <w:rPr>
          <w:rFonts w:ascii="Bookman Old Style" w:hAnsi="Bookman Old Style"/>
          <w:sz w:val="26"/>
          <w:szCs w:val="26"/>
        </w:rPr>
        <w:t>am do tecido e nos quais se passavam duas correntes de ouro, que se uniam por um tubo nas extremidades dos ombros. As pontas supe</w:t>
      </w:r>
      <w:r w:rsidRPr="008B3549">
        <w:rPr>
          <w:rFonts w:ascii="Bookman Old Style" w:hAnsi="Bookman Old Style"/>
          <w:sz w:val="26"/>
          <w:szCs w:val="26"/>
        </w:rPr>
        <w:softHyphen/>
        <w:t>riores dessas correntes, que ca</w:t>
      </w:r>
      <w:r w:rsidRPr="008B3549">
        <w:rPr>
          <w:rFonts w:ascii="Bookman Old Style" w:hAnsi="Bookman Old Style" w:cs="Times New Roman"/>
          <w:sz w:val="26"/>
          <w:szCs w:val="26"/>
        </w:rPr>
        <w:t>í</w:t>
      </w:r>
      <w:r w:rsidRPr="008B3549">
        <w:rPr>
          <w:rFonts w:ascii="Bookman Old Style" w:hAnsi="Bookman Old Style"/>
          <w:sz w:val="26"/>
          <w:szCs w:val="26"/>
        </w:rPr>
        <w:t>am para tr</w:t>
      </w:r>
      <w:r w:rsidRPr="008B3549">
        <w:rPr>
          <w:rFonts w:ascii="Bookman Old Style" w:hAnsi="Bookman Old Style" w:cs="Times New Roman"/>
          <w:sz w:val="26"/>
          <w:szCs w:val="26"/>
        </w:rPr>
        <w:t>á</w:t>
      </w:r>
      <w:r w:rsidRPr="008B3549">
        <w:rPr>
          <w:rFonts w:ascii="Bookman Old Style" w:hAnsi="Bookman Old Style"/>
          <w:sz w:val="26"/>
          <w:szCs w:val="26"/>
        </w:rPr>
        <w:t>s das costas, atavam-se a um anel que estava por tr</w:t>
      </w:r>
      <w:r w:rsidRPr="008B3549">
        <w:rPr>
          <w:rFonts w:ascii="Bookman Old Style" w:hAnsi="Bookman Old Style" w:cs="Times New Roman"/>
          <w:sz w:val="26"/>
          <w:szCs w:val="26"/>
        </w:rPr>
        <w:t>á</w:t>
      </w:r>
      <w:r w:rsidRPr="008B3549">
        <w:rPr>
          <w:rFonts w:ascii="Bookman Old Style" w:hAnsi="Bookman Old Style"/>
          <w:sz w:val="26"/>
          <w:szCs w:val="26"/>
        </w:rPr>
        <w:t xml:space="preserve">s, </w:t>
      </w:r>
      <w:r w:rsidRPr="008B3549">
        <w:rPr>
          <w:rFonts w:ascii="Bookman Old Style" w:hAnsi="Bookman Old Style" w:cs="Times New Roman"/>
          <w:sz w:val="26"/>
          <w:szCs w:val="26"/>
        </w:rPr>
        <w:t>à</w:t>
      </w:r>
      <w:r w:rsidRPr="008B3549">
        <w:rPr>
          <w:rFonts w:ascii="Bookman Old Style" w:hAnsi="Bookman Old Style"/>
          <w:sz w:val="26"/>
          <w:szCs w:val="26"/>
        </w:rPr>
        <w:t xml:space="preserve"> beira do </w:t>
      </w:r>
      <w:r w:rsidRPr="008B3549">
        <w:rPr>
          <w:rFonts w:ascii="Bookman Old Style" w:hAnsi="Bookman Old Style" w:cs="Times New Roman"/>
          <w:sz w:val="26"/>
          <w:szCs w:val="26"/>
        </w:rPr>
        <w:t>é</w:t>
      </w:r>
      <w:r w:rsidRPr="008B3549">
        <w:rPr>
          <w:rFonts w:ascii="Bookman Old Style" w:hAnsi="Bookman Old Style"/>
          <w:sz w:val="26"/>
          <w:szCs w:val="26"/>
        </w:rPr>
        <w:t>fode, e de todo o sustentavam, para impedir que ca</w:t>
      </w:r>
      <w:r w:rsidRPr="008B3549">
        <w:rPr>
          <w:rFonts w:ascii="Bookman Old Style" w:hAnsi="Bookman Old Style" w:cs="Times New Roman"/>
          <w:sz w:val="26"/>
          <w:szCs w:val="26"/>
        </w:rPr>
        <w:t>í</w:t>
      </w:r>
      <w:r w:rsidRPr="008B3549">
        <w:rPr>
          <w:rFonts w:ascii="Bookman Old Style" w:hAnsi="Bookman Old Style"/>
          <w:sz w:val="26"/>
          <w:szCs w:val="26"/>
        </w:rPr>
        <w:t>sse. Um cinto de diversas cores, tecido de ouro, estava preso ao racional e o prendia todo, atando-se por cima das costuras e da</w:t>
      </w:r>
      <w:r w:rsidRPr="008B3549">
        <w:rPr>
          <w:rFonts w:ascii="Bookman Old Style" w:hAnsi="Bookman Old Style" w:cs="Times New Roman"/>
          <w:sz w:val="26"/>
          <w:szCs w:val="26"/>
        </w:rPr>
        <w:t>í</w:t>
      </w:r>
      <w:r w:rsidRPr="008B3549">
        <w:rPr>
          <w:rFonts w:ascii="Bookman Old Style" w:hAnsi="Bookman Old Style"/>
          <w:sz w:val="26"/>
          <w:szCs w:val="26"/>
        </w:rPr>
        <w:t xml:space="preserve"> pendendo para baixo. Todas as franjas estavam bem presas a ilhoses de fio de ouro.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A tiara do sumo sacerdote era em parte semelhante </w:t>
      </w:r>
      <w:r w:rsidRPr="008B3549">
        <w:rPr>
          <w:rFonts w:ascii="Bookman Old Style" w:hAnsi="Bookman Old Style" w:cs="Times New Roman"/>
          <w:sz w:val="26"/>
          <w:szCs w:val="26"/>
        </w:rPr>
        <w:t>à</w:t>
      </w:r>
      <w:r w:rsidRPr="008B3549">
        <w:rPr>
          <w:rFonts w:ascii="Bookman Old Style" w:hAnsi="Bookman Old Style"/>
          <w:sz w:val="26"/>
          <w:szCs w:val="26"/>
        </w:rPr>
        <w:t xml:space="preserve"> mitra dos sacerdotes. Tinha a mais, por</w:t>
      </w:r>
      <w:r w:rsidRPr="008B3549">
        <w:rPr>
          <w:rFonts w:ascii="Bookman Old Style" w:hAnsi="Bookman Old Style" w:cs="Times New Roman"/>
          <w:sz w:val="26"/>
          <w:szCs w:val="26"/>
        </w:rPr>
        <w:t>é</w:t>
      </w:r>
      <w:r w:rsidRPr="008B3549">
        <w:rPr>
          <w:rFonts w:ascii="Bookman Old Style" w:hAnsi="Bookman Old Style"/>
          <w:sz w:val="26"/>
          <w:szCs w:val="26"/>
        </w:rPr>
        <w:t>m, uma outra esp</w:t>
      </w:r>
      <w:r w:rsidRPr="008B3549">
        <w:rPr>
          <w:rFonts w:ascii="Bookman Old Style" w:hAnsi="Bookman Old Style" w:cs="Times New Roman"/>
          <w:sz w:val="26"/>
          <w:szCs w:val="26"/>
        </w:rPr>
        <w:t>é</w:t>
      </w:r>
      <w:r w:rsidRPr="008B3549">
        <w:rPr>
          <w:rFonts w:ascii="Bookman Old Style" w:hAnsi="Bookman Old Style"/>
          <w:sz w:val="26"/>
          <w:szCs w:val="26"/>
        </w:rPr>
        <w:t>cie de touca por cima da de cor de jacinto. Era rodeada por uma tr</w:t>
      </w:r>
      <w:r w:rsidRPr="008B3549">
        <w:rPr>
          <w:rFonts w:ascii="Bookman Old Style" w:hAnsi="Bookman Old Style" w:cs="Times New Roman"/>
          <w:sz w:val="26"/>
          <w:szCs w:val="26"/>
        </w:rPr>
        <w:t>í</w:t>
      </w:r>
      <w:r w:rsidRPr="008B3549">
        <w:rPr>
          <w:rFonts w:ascii="Bookman Old Style" w:hAnsi="Bookman Old Style"/>
          <w:sz w:val="26"/>
          <w:szCs w:val="26"/>
        </w:rPr>
        <w:t>plice coroa de ouro, onde havia pequenos c</w:t>
      </w:r>
      <w:r w:rsidRPr="008B3549">
        <w:rPr>
          <w:rFonts w:ascii="Bookman Old Style" w:hAnsi="Bookman Old Style" w:cs="Times New Roman"/>
          <w:sz w:val="26"/>
          <w:szCs w:val="26"/>
        </w:rPr>
        <w:t>á</w:t>
      </w:r>
      <w:r w:rsidRPr="008B3549">
        <w:rPr>
          <w:rFonts w:ascii="Bookman Old Style" w:hAnsi="Bookman Old Style"/>
          <w:sz w:val="26"/>
          <w:szCs w:val="26"/>
        </w:rPr>
        <w:t>lices, como os que se v</w:t>
      </w:r>
      <w:r w:rsidRPr="008B3549">
        <w:rPr>
          <w:rFonts w:ascii="Bookman Old Style" w:hAnsi="Bookman Old Style" w:cs="Times New Roman"/>
          <w:sz w:val="26"/>
          <w:szCs w:val="26"/>
        </w:rPr>
        <w:t>ê</w:t>
      </w:r>
      <w:r w:rsidRPr="008B3549">
        <w:rPr>
          <w:rFonts w:ascii="Bookman Old Style" w:hAnsi="Bookman Old Style"/>
          <w:sz w:val="26"/>
          <w:szCs w:val="26"/>
        </w:rPr>
        <w:t xml:space="preserve">em numa planta que os hebreus chamam </w:t>
      </w:r>
      <w:r w:rsidRPr="008B3549">
        <w:rPr>
          <w:rFonts w:ascii="Bookman Old Style" w:hAnsi="Bookman Old Style"/>
          <w:i/>
          <w:iCs/>
          <w:sz w:val="26"/>
          <w:szCs w:val="26"/>
        </w:rPr>
        <w:t xml:space="preserve">daccar, </w:t>
      </w:r>
      <w:r w:rsidRPr="008B3549">
        <w:rPr>
          <w:rFonts w:ascii="Bookman Old Style" w:hAnsi="Bookman Old Style"/>
          <w:sz w:val="26"/>
          <w:szCs w:val="26"/>
        </w:rPr>
        <w:t xml:space="preserve">e os gregos, </w:t>
      </w:r>
      <w:r w:rsidRPr="008B3549">
        <w:rPr>
          <w:rFonts w:ascii="Bookman Old Style" w:hAnsi="Bookman Old Style"/>
          <w:i/>
          <w:iCs/>
          <w:sz w:val="26"/>
          <w:szCs w:val="26"/>
        </w:rPr>
        <w:t xml:space="preserve">hioscianos, </w:t>
      </w:r>
      <w:r w:rsidRPr="008B3549">
        <w:rPr>
          <w:rFonts w:ascii="Bookman Old Style" w:hAnsi="Bookman Old Style"/>
          <w:sz w:val="26"/>
          <w:szCs w:val="26"/>
        </w:rPr>
        <w:t xml:space="preserve">vulgarmente chamada </w:t>
      </w:r>
      <w:r w:rsidRPr="008B3549">
        <w:rPr>
          <w:rFonts w:ascii="Bookman Old Style" w:hAnsi="Bookman Old Style"/>
          <w:i/>
          <w:iCs/>
          <w:sz w:val="26"/>
          <w:szCs w:val="26"/>
        </w:rPr>
        <w:t xml:space="preserve">jusquiame </w:t>
      </w:r>
      <w:r w:rsidRPr="008B3549">
        <w:rPr>
          <w:rFonts w:ascii="Bookman Old Style" w:hAnsi="Bookman Old Style"/>
          <w:sz w:val="26"/>
          <w:szCs w:val="26"/>
        </w:rPr>
        <w:t xml:space="preserve">ou </w:t>
      </w:r>
      <w:r w:rsidRPr="008B3549">
        <w:rPr>
          <w:rFonts w:ascii="Bookman Old Style" w:hAnsi="Bookman Old Style"/>
          <w:i/>
          <w:iCs/>
          <w:sz w:val="26"/>
          <w:szCs w:val="26"/>
        </w:rPr>
        <w:t xml:space="preserve">anebane. </w:t>
      </w:r>
      <w:r w:rsidRPr="008B3549">
        <w:rPr>
          <w:rFonts w:ascii="Bookman Old Style" w:hAnsi="Bookman Old Style"/>
          <w:sz w:val="26"/>
          <w:szCs w:val="26"/>
        </w:rPr>
        <w:t>E, se algu</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a co</w:t>
      </w:r>
      <w:r w:rsidRPr="008B3549">
        <w:rPr>
          <w:rFonts w:ascii="Bookman Old Style" w:hAnsi="Bookman Old Style"/>
          <w:sz w:val="26"/>
          <w:szCs w:val="26"/>
        </w:rPr>
        <w:softHyphen/>
        <w:t>nhece bem, para entender pelo que dizemos, vamos descrev</w:t>
      </w:r>
      <w:r w:rsidRPr="008B3549">
        <w:rPr>
          <w:rFonts w:ascii="Bookman Old Style" w:hAnsi="Bookman Old Style" w:cs="Times New Roman"/>
          <w:sz w:val="26"/>
          <w:szCs w:val="26"/>
        </w:rPr>
        <w:t>ê</w:t>
      </w:r>
      <w:r w:rsidRPr="008B3549">
        <w:rPr>
          <w:rFonts w:ascii="Bookman Old Style" w:hAnsi="Bookman Old Style"/>
          <w:sz w:val="26"/>
          <w:szCs w:val="26"/>
        </w:rPr>
        <w:t>-la.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Ela tem ordinariamente mais de tr</w:t>
      </w:r>
      <w:r w:rsidRPr="008B3549">
        <w:rPr>
          <w:rFonts w:ascii="Bookman Old Style" w:hAnsi="Bookman Old Style" w:cs="Times New Roman"/>
          <w:sz w:val="26"/>
          <w:szCs w:val="26"/>
        </w:rPr>
        <w:t>ê</w:t>
      </w:r>
      <w:r w:rsidRPr="008B3549">
        <w:rPr>
          <w:rFonts w:ascii="Bookman Old Style" w:hAnsi="Bookman Old Style"/>
          <w:sz w:val="26"/>
          <w:szCs w:val="26"/>
        </w:rPr>
        <w:t xml:space="preserve">s palmos de altura. A sua raiz se </w:t>
      </w:r>
      <w:r w:rsidRPr="008B3549">
        <w:rPr>
          <w:rFonts w:ascii="Bookman Old Style" w:hAnsi="Bookman Old Style"/>
          <w:sz w:val="26"/>
          <w:szCs w:val="26"/>
        </w:rPr>
        <w:lastRenderedPageBreak/>
        <w:t>parece com um nabo, e as folhas, com uma erva chamada rinch</w:t>
      </w:r>
      <w:r w:rsidRPr="008B3549">
        <w:rPr>
          <w:rFonts w:ascii="Bookman Old Style" w:hAnsi="Bookman Old Style" w:cs="Times New Roman"/>
          <w:sz w:val="26"/>
          <w:szCs w:val="26"/>
        </w:rPr>
        <w:t>ã</w:t>
      </w:r>
      <w:r w:rsidRPr="008B3549">
        <w:rPr>
          <w:rFonts w:ascii="Bookman Old Style" w:hAnsi="Bookman Old Style"/>
          <w:sz w:val="26"/>
          <w:szCs w:val="26"/>
        </w:rPr>
        <w:t>o. Possui uma pequena</w:t>
      </w:r>
      <w:r>
        <w:rPr>
          <w:rFonts w:ascii="Bookman Old Style" w:hAnsi="Bookman Old Style"/>
          <w:sz w:val="26"/>
          <w:szCs w:val="26"/>
        </w:rPr>
        <w:t xml:space="preserve"> </w:t>
      </w:r>
      <w:r w:rsidRPr="008B3549">
        <w:rPr>
          <w:rFonts w:ascii="Bookman Old Style" w:hAnsi="Bookman Old Style"/>
          <w:sz w:val="26"/>
          <w:szCs w:val="26"/>
        </w:rPr>
        <w:t>pele, que cai quando o fruto est</w:t>
      </w:r>
      <w:r w:rsidRPr="008B3549">
        <w:rPr>
          <w:rFonts w:ascii="Bookman Old Style" w:hAnsi="Bookman Old Style" w:cs="Times New Roman"/>
          <w:sz w:val="26"/>
          <w:szCs w:val="26"/>
        </w:rPr>
        <w:t>á</w:t>
      </w:r>
      <w:r w:rsidRPr="008B3549">
        <w:rPr>
          <w:rFonts w:ascii="Bookman Old Style" w:hAnsi="Bookman Old Style"/>
          <w:sz w:val="26"/>
          <w:szCs w:val="26"/>
        </w:rPr>
        <w:t xml:space="preserve"> maduro. De seus ramos saem como que pe</w:t>
      </w:r>
      <w:r w:rsidRPr="008B3549">
        <w:rPr>
          <w:rFonts w:ascii="Bookman Old Style" w:hAnsi="Bookman Old Style"/>
          <w:sz w:val="26"/>
          <w:szCs w:val="26"/>
        </w:rPr>
        <w:softHyphen/>
        <w:t>quenas ta</w:t>
      </w:r>
      <w:r w:rsidRPr="008B3549">
        <w:rPr>
          <w:rFonts w:ascii="Bookman Old Style" w:hAnsi="Bookman Old Style" w:cs="Times New Roman"/>
          <w:sz w:val="26"/>
          <w:szCs w:val="26"/>
        </w:rPr>
        <w:t>ç</w:t>
      </w:r>
      <w:r w:rsidRPr="008B3549">
        <w:rPr>
          <w:rFonts w:ascii="Bookman Old Style" w:hAnsi="Bookman Old Style"/>
          <w:sz w:val="26"/>
          <w:szCs w:val="26"/>
        </w:rPr>
        <w:t>as, c</w:t>
      </w:r>
      <w:r w:rsidRPr="008B3549">
        <w:rPr>
          <w:rFonts w:ascii="Bookman Old Style" w:hAnsi="Bookman Old Style" w:cs="Times New Roman"/>
          <w:sz w:val="26"/>
          <w:szCs w:val="26"/>
        </w:rPr>
        <w:t>á</w:t>
      </w:r>
      <w:r w:rsidRPr="008B3549">
        <w:rPr>
          <w:rFonts w:ascii="Bookman Old Style" w:hAnsi="Bookman Old Style"/>
          <w:sz w:val="26"/>
          <w:szCs w:val="26"/>
        </w:rPr>
        <w:t>lices do tamanho da junta de um dedinho, cuja circunfer</w:t>
      </w:r>
      <w:r w:rsidRPr="008B3549">
        <w:rPr>
          <w:rFonts w:ascii="Bookman Old Style" w:hAnsi="Bookman Old Style" w:cs="Times New Roman"/>
          <w:sz w:val="26"/>
          <w:szCs w:val="26"/>
        </w:rPr>
        <w:t>ê</w:t>
      </w:r>
      <w:r w:rsidRPr="008B3549">
        <w:rPr>
          <w:rFonts w:ascii="Bookman Old Style" w:hAnsi="Bookman Old Style"/>
          <w:sz w:val="26"/>
          <w:szCs w:val="26"/>
        </w:rPr>
        <w:t>ncia se parece mesmo com uma ta</w:t>
      </w:r>
      <w:r w:rsidRPr="008B3549">
        <w:rPr>
          <w:rFonts w:ascii="Bookman Old Style" w:hAnsi="Bookman Old Style" w:cs="Times New Roman"/>
          <w:sz w:val="26"/>
          <w:szCs w:val="26"/>
        </w:rPr>
        <w:t>ç</w:t>
      </w:r>
      <w:r w:rsidRPr="008B3549">
        <w:rPr>
          <w:rFonts w:ascii="Bookman Old Style" w:hAnsi="Bookman Old Style"/>
          <w:sz w:val="26"/>
          <w:szCs w:val="26"/>
        </w:rPr>
        <w:t>a. Acrescentarei, ainda, para a compreens</w:t>
      </w:r>
      <w:r w:rsidRPr="008B3549">
        <w:rPr>
          <w:rFonts w:ascii="Bookman Old Style" w:hAnsi="Bookman Old Style" w:cs="Times New Roman"/>
          <w:sz w:val="26"/>
          <w:szCs w:val="26"/>
        </w:rPr>
        <w:t>ã</w:t>
      </w:r>
      <w:r w:rsidRPr="008B3549">
        <w:rPr>
          <w:rFonts w:ascii="Bookman Old Style" w:hAnsi="Bookman Old Style"/>
          <w:sz w:val="26"/>
          <w:szCs w:val="26"/>
        </w:rPr>
        <w:t>o dos que n</w:t>
      </w:r>
      <w:r w:rsidRPr="008B3549">
        <w:rPr>
          <w:rFonts w:ascii="Bookman Old Style" w:hAnsi="Bookman Old Style" w:cs="Times New Roman"/>
          <w:sz w:val="26"/>
          <w:szCs w:val="26"/>
        </w:rPr>
        <w:t>ã</w:t>
      </w:r>
      <w:r w:rsidRPr="008B3549">
        <w:rPr>
          <w:rFonts w:ascii="Bookman Old Style" w:hAnsi="Bookman Old Style"/>
          <w:sz w:val="26"/>
          <w:szCs w:val="26"/>
        </w:rPr>
        <w:t>o conhecem essa planta, que ela tem embaixo algo como uma meia bola, que se estreita para cima. Depois alarga-se e forma como que uma pequena bacia, semelhante ao centro de uma rom</w:t>
      </w:r>
      <w:r w:rsidRPr="008B3549">
        <w:rPr>
          <w:rFonts w:ascii="Bookman Old Style" w:hAnsi="Bookman Old Style" w:cs="Times New Roman"/>
          <w:sz w:val="26"/>
          <w:szCs w:val="26"/>
        </w:rPr>
        <w:t>ã</w:t>
      </w:r>
      <w:r w:rsidRPr="008B3549">
        <w:rPr>
          <w:rFonts w:ascii="Bookman Old Style" w:hAnsi="Bookman Old Style"/>
          <w:sz w:val="26"/>
          <w:szCs w:val="26"/>
        </w:rPr>
        <w:t xml:space="preserve"> partida em duas, onde se adapta uma cober</w:t>
      </w:r>
      <w:r w:rsidRPr="008B3549">
        <w:rPr>
          <w:rFonts w:ascii="Bookman Old Style" w:hAnsi="Bookman Old Style"/>
          <w:sz w:val="26"/>
          <w:szCs w:val="26"/>
        </w:rPr>
        <w:softHyphen/>
        <w:t>ta redonda, t</w:t>
      </w:r>
      <w:r w:rsidRPr="008B3549">
        <w:rPr>
          <w:rFonts w:ascii="Bookman Old Style" w:hAnsi="Bookman Old Style" w:cs="Times New Roman"/>
          <w:sz w:val="26"/>
          <w:szCs w:val="26"/>
        </w:rPr>
        <w:t>ã</w:t>
      </w:r>
      <w:r w:rsidRPr="008B3549">
        <w:rPr>
          <w:rFonts w:ascii="Bookman Old Style" w:hAnsi="Bookman Old Style"/>
          <w:sz w:val="26"/>
          <w:szCs w:val="26"/>
        </w:rPr>
        <w:t>o bem feita como se a tivessem polido em redor e com recortes que terminam em ponta, tal como se v</w:t>
      </w:r>
      <w:r w:rsidRPr="008B3549">
        <w:rPr>
          <w:rFonts w:ascii="Bookman Old Style" w:hAnsi="Bookman Old Style" w:cs="Times New Roman"/>
          <w:sz w:val="26"/>
          <w:szCs w:val="26"/>
        </w:rPr>
        <w:t>ê</w:t>
      </w:r>
      <w:r w:rsidRPr="008B3549">
        <w:rPr>
          <w:rFonts w:ascii="Bookman Old Style" w:hAnsi="Bookman Old Style"/>
          <w:sz w:val="26"/>
          <w:szCs w:val="26"/>
        </w:rPr>
        <w:t>em nas rom</w:t>
      </w:r>
      <w:r w:rsidRPr="008B3549">
        <w:rPr>
          <w:rFonts w:ascii="Bookman Old Style" w:hAnsi="Bookman Old Style" w:cs="Times New Roman"/>
          <w:sz w:val="26"/>
          <w:szCs w:val="26"/>
        </w:rPr>
        <w:t>ã</w:t>
      </w:r>
      <w:r w:rsidRPr="008B3549">
        <w:rPr>
          <w:rFonts w:ascii="Bookman Old Style" w:hAnsi="Bookman Old Style"/>
          <w:sz w:val="26"/>
          <w:szCs w:val="26"/>
        </w:rPr>
        <w:t>s. Por cima dessa coberta, ao longo das pequenas ta</w:t>
      </w:r>
      <w:r w:rsidRPr="008B3549">
        <w:rPr>
          <w:rFonts w:ascii="Bookman Old Style" w:hAnsi="Bookman Old Style" w:cs="Times New Roman"/>
          <w:sz w:val="26"/>
          <w:szCs w:val="26"/>
        </w:rPr>
        <w:t>ç</w:t>
      </w:r>
      <w:r w:rsidRPr="008B3549">
        <w:rPr>
          <w:rFonts w:ascii="Bookman Old Style" w:hAnsi="Bookman Old Style"/>
          <w:sz w:val="26"/>
          <w:szCs w:val="26"/>
        </w:rPr>
        <w:t>as, ela produz o seu fruto, que se parece com a se</w:t>
      </w:r>
      <w:r w:rsidRPr="008B3549">
        <w:rPr>
          <w:rFonts w:ascii="Bookman Old Style" w:hAnsi="Bookman Old Style"/>
          <w:sz w:val="26"/>
          <w:szCs w:val="26"/>
        </w:rPr>
        <w:softHyphen/>
        <w:t>mente da erva chamada pariet</w:t>
      </w:r>
      <w:r w:rsidRPr="008B3549">
        <w:rPr>
          <w:rFonts w:ascii="Bookman Old Style" w:hAnsi="Bookman Old Style" w:cs="Times New Roman"/>
          <w:sz w:val="26"/>
          <w:szCs w:val="26"/>
        </w:rPr>
        <w:t>á</w:t>
      </w:r>
      <w:r w:rsidRPr="008B3549">
        <w:rPr>
          <w:rFonts w:ascii="Bookman Old Style" w:hAnsi="Bookman Old Style"/>
          <w:sz w:val="26"/>
          <w:szCs w:val="26"/>
        </w:rPr>
        <w:t xml:space="preserve">ria, e a sua flor </w:t>
      </w:r>
      <w:r w:rsidRPr="008B3549">
        <w:rPr>
          <w:rFonts w:ascii="Bookman Old Style" w:hAnsi="Bookman Old Style" w:cs="Times New Roman"/>
          <w:sz w:val="26"/>
          <w:szCs w:val="26"/>
        </w:rPr>
        <w:t>é</w:t>
      </w:r>
      <w:r w:rsidRPr="008B3549">
        <w:rPr>
          <w:rFonts w:ascii="Bookman Old Style" w:hAnsi="Bookman Old Style"/>
          <w:sz w:val="26"/>
          <w:szCs w:val="26"/>
        </w:rPr>
        <w:t xml:space="preserve"> como a da papoula.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Essa tiara, ou mitra coroada, cobria a parte posterior da cabe</w:t>
      </w:r>
      <w:r w:rsidRPr="008B3549">
        <w:rPr>
          <w:rFonts w:ascii="Bookman Old Style" w:hAnsi="Bookman Old Style" w:cs="Times New Roman"/>
          <w:sz w:val="26"/>
          <w:szCs w:val="26"/>
        </w:rPr>
        <w:t>ç</w:t>
      </w:r>
      <w:r w:rsidRPr="008B3549">
        <w:rPr>
          <w:rFonts w:ascii="Bookman Old Style" w:hAnsi="Bookman Old Style"/>
          <w:sz w:val="26"/>
          <w:szCs w:val="26"/>
        </w:rPr>
        <w:t>a e as t</w:t>
      </w:r>
      <w:r w:rsidRPr="008B3549">
        <w:rPr>
          <w:rFonts w:ascii="Bookman Old Style" w:hAnsi="Bookman Old Style" w:cs="Times New Roman"/>
          <w:sz w:val="26"/>
          <w:szCs w:val="26"/>
        </w:rPr>
        <w:t>ê</w:t>
      </w:r>
      <w:r w:rsidRPr="008B3549">
        <w:rPr>
          <w:rFonts w:ascii="Bookman Old Style" w:hAnsi="Bookman Old Style"/>
          <w:sz w:val="26"/>
          <w:szCs w:val="26"/>
        </w:rPr>
        <w:t>mporas, em volta das orelhas, pois esses pequenos c</w:t>
      </w:r>
      <w:r w:rsidRPr="008B3549">
        <w:rPr>
          <w:rFonts w:ascii="Bookman Old Style" w:hAnsi="Bookman Old Style" w:cs="Times New Roman"/>
          <w:sz w:val="26"/>
          <w:szCs w:val="26"/>
        </w:rPr>
        <w:t>á</w:t>
      </w:r>
      <w:r w:rsidRPr="008B3549">
        <w:rPr>
          <w:rFonts w:ascii="Bookman Old Style" w:hAnsi="Bookman Old Style"/>
          <w:sz w:val="26"/>
          <w:szCs w:val="26"/>
        </w:rPr>
        <w:t>lices n</w:t>
      </w:r>
      <w:r w:rsidRPr="008B3549">
        <w:rPr>
          <w:rFonts w:ascii="Bookman Old Style" w:hAnsi="Bookman Old Style" w:cs="Times New Roman"/>
          <w:sz w:val="26"/>
          <w:szCs w:val="26"/>
        </w:rPr>
        <w:t>ã</w:t>
      </w:r>
      <w:r w:rsidRPr="008B3549">
        <w:rPr>
          <w:rFonts w:ascii="Bookman Old Style" w:hAnsi="Bookman Old Style"/>
          <w:sz w:val="26"/>
          <w:szCs w:val="26"/>
        </w:rPr>
        <w:t>o rodeavam a fronte. Esta era rodeada por uma esp</w:t>
      </w:r>
      <w:r w:rsidRPr="008B3549">
        <w:rPr>
          <w:rFonts w:ascii="Bookman Old Style" w:hAnsi="Bookman Old Style" w:cs="Times New Roman"/>
          <w:sz w:val="26"/>
          <w:szCs w:val="26"/>
        </w:rPr>
        <w:t>é</w:t>
      </w:r>
      <w:r w:rsidRPr="008B3549">
        <w:rPr>
          <w:rFonts w:ascii="Bookman Old Style" w:hAnsi="Bookman Old Style"/>
          <w:sz w:val="26"/>
          <w:szCs w:val="26"/>
        </w:rPr>
        <w:t>cie de correia de ouro, bastante larga, sobre a qual, em caracteres sagrados, estava escrito o nome de Deus.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Eram essas as vestes do sumo sacerdote, e n</w:t>
      </w:r>
      <w:r w:rsidRPr="008B3549">
        <w:rPr>
          <w:rFonts w:ascii="Bookman Old Style" w:hAnsi="Bookman Old Style" w:cs="Times New Roman"/>
          <w:sz w:val="26"/>
          <w:szCs w:val="26"/>
        </w:rPr>
        <w:t>ã</w:t>
      </w:r>
      <w:r w:rsidRPr="008B3549">
        <w:rPr>
          <w:rFonts w:ascii="Bookman Old Style" w:hAnsi="Bookman Old Style"/>
          <w:sz w:val="26"/>
          <w:szCs w:val="26"/>
        </w:rPr>
        <w:t>o deixaria eu de me admirar muito a esse respeito pela injusti</w:t>
      </w:r>
      <w:r w:rsidRPr="008B3549">
        <w:rPr>
          <w:rFonts w:ascii="Bookman Old Style" w:hAnsi="Bookman Old Style" w:cs="Times New Roman"/>
          <w:sz w:val="26"/>
          <w:szCs w:val="26"/>
        </w:rPr>
        <w:t>ç</w:t>
      </w:r>
      <w:r w:rsidRPr="008B3549">
        <w:rPr>
          <w:rFonts w:ascii="Bookman Old Style" w:hAnsi="Bookman Old Style"/>
          <w:sz w:val="26"/>
          <w:szCs w:val="26"/>
        </w:rPr>
        <w:t xml:space="preserve">a daqueles que nos odeiam e nos tratam como </w:t>
      </w:r>
      <w:r w:rsidRPr="008B3549">
        <w:rPr>
          <w:rFonts w:ascii="Bookman Old Style" w:hAnsi="Bookman Old Style" w:cs="Times New Roman"/>
          <w:sz w:val="26"/>
          <w:szCs w:val="26"/>
        </w:rPr>
        <w:t>í</w:t>
      </w:r>
      <w:r w:rsidRPr="008B3549">
        <w:rPr>
          <w:rFonts w:ascii="Bookman Old Style" w:hAnsi="Bookman Old Style"/>
          <w:sz w:val="26"/>
          <w:szCs w:val="26"/>
        </w:rPr>
        <w:t>mpios, porque desprezamos as divindades que eles adoram. Pois se eles quise</w:t>
      </w:r>
      <w:r w:rsidRPr="008B3549">
        <w:rPr>
          <w:rFonts w:ascii="Bookman Old Style" w:hAnsi="Bookman Old Style"/>
          <w:sz w:val="26"/>
          <w:szCs w:val="26"/>
        </w:rPr>
        <w:softHyphen/>
        <w:t>rem considerar com algum cuidado a constru</w:t>
      </w:r>
      <w:r w:rsidRPr="008B3549">
        <w:rPr>
          <w:rFonts w:ascii="Bookman Old Style" w:hAnsi="Bookman Old Style" w:cs="Times New Roman"/>
          <w:sz w:val="26"/>
          <w:szCs w:val="26"/>
        </w:rPr>
        <w:t>çã</w:t>
      </w:r>
      <w:r w:rsidRPr="008B3549">
        <w:rPr>
          <w:rFonts w:ascii="Bookman Old Style" w:hAnsi="Bookman Old Style"/>
          <w:sz w:val="26"/>
          <w:szCs w:val="26"/>
        </w:rPr>
        <w:t>o do Tabernaculo, as vestes dos sacerdotes, os vasos sacros de que se servem para oferecer os sacrif</w:t>
      </w:r>
      <w:r w:rsidRPr="008B3549">
        <w:rPr>
          <w:rFonts w:ascii="Bookman Old Style" w:hAnsi="Bookman Old Style" w:cs="Times New Roman"/>
          <w:sz w:val="26"/>
          <w:szCs w:val="26"/>
        </w:rPr>
        <w:t>í</w:t>
      </w:r>
      <w:r w:rsidRPr="008B3549">
        <w:rPr>
          <w:rFonts w:ascii="Bookman Old Style" w:hAnsi="Bookman Old Style"/>
          <w:sz w:val="26"/>
          <w:szCs w:val="26"/>
        </w:rPr>
        <w:t>cios a Deus, ver</w:t>
      </w:r>
      <w:r w:rsidRPr="008B3549">
        <w:rPr>
          <w:rFonts w:ascii="Bookman Old Style" w:hAnsi="Bookman Old Style" w:cs="Times New Roman"/>
          <w:sz w:val="26"/>
          <w:szCs w:val="26"/>
        </w:rPr>
        <w:t>ã</w:t>
      </w:r>
      <w:r w:rsidRPr="008B3549">
        <w:rPr>
          <w:rFonts w:ascii="Bookman Old Style" w:hAnsi="Bookman Old Style"/>
          <w:sz w:val="26"/>
          <w:szCs w:val="26"/>
        </w:rPr>
        <w:t>o que o nosso legislador era um homem consagrado e que falsamente so</w:t>
      </w:r>
      <w:r w:rsidRPr="008B3549">
        <w:rPr>
          <w:rFonts w:ascii="Bookman Old Style" w:hAnsi="Bookman Old Style"/>
          <w:sz w:val="26"/>
          <w:szCs w:val="26"/>
        </w:rPr>
        <w:softHyphen/>
        <w:t xml:space="preserve">mos acusados, pois </w:t>
      </w:r>
      <w:r w:rsidRPr="008B3549">
        <w:rPr>
          <w:rFonts w:ascii="Bookman Old Style" w:hAnsi="Bookman Old Style" w:cs="Times New Roman"/>
          <w:sz w:val="26"/>
          <w:szCs w:val="26"/>
        </w:rPr>
        <w:t>é</w:t>
      </w:r>
      <w:r w:rsidRPr="008B3549">
        <w:rPr>
          <w:rFonts w:ascii="Bookman Old Style" w:hAnsi="Bookman Old Style"/>
          <w:sz w:val="26"/>
          <w:szCs w:val="26"/>
        </w:rPr>
        <w:t xml:space="preserve"> f</w:t>
      </w:r>
      <w:r w:rsidRPr="008B3549">
        <w:rPr>
          <w:rFonts w:ascii="Bookman Old Style" w:hAnsi="Bookman Old Style" w:cs="Times New Roman"/>
          <w:sz w:val="26"/>
          <w:szCs w:val="26"/>
        </w:rPr>
        <w:t>á</w:t>
      </w:r>
      <w:r w:rsidRPr="008B3549">
        <w:rPr>
          <w:rFonts w:ascii="Bookman Old Style" w:hAnsi="Bookman Old Style"/>
          <w:sz w:val="26"/>
          <w:szCs w:val="26"/>
        </w:rPr>
        <w:t>cil de se ver, por tudo o que acabo de narrar, que elas representam de algum modo todo o mundo. Pois das tr</w:t>
      </w:r>
      <w:r w:rsidRPr="008B3549">
        <w:rPr>
          <w:rFonts w:ascii="Bookman Old Style" w:hAnsi="Bookman Old Style" w:cs="Times New Roman"/>
          <w:sz w:val="26"/>
          <w:szCs w:val="26"/>
        </w:rPr>
        <w:t>ê</w:t>
      </w:r>
      <w:r w:rsidRPr="008B3549">
        <w:rPr>
          <w:rFonts w:ascii="Bookman Old Style" w:hAnsi="Bookman Old Style"/>
          <w:sz w:val="26"/>
          <w:szCs w:val="26"/>
        </w:rPr>
        <w:t>s partes nas quais o comprimento do Tabernaculo est</w:t>
      </w:r>
      <w:r w:rsidRPr="008B3549">
        <w:rPr>
          <w:rFonts w:ascii="Bookman Old Style" w:hAnsi="Bookman Old Style" w:cs="Times New Roman"/>
          <w:sz w:val="26"/>
          <w:szCs w:val="26"/>
        </w:rPr>
        <w:t>á</w:t>
      </w:r>
      <w:r w:rsidRPr="008B3549">
        <w:rPr>
          <w:rFonts w:ascii="Bookman Old Style" w:hAnsi="Bookman Old Style"/>
          <w:sz w:val="26"/>
          <w:szCs w:val="26"/>
        </w:rPr>
        <w:t xml:space="preserve"> dividido, as duas em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permitido aos sacerdotes entrar, como se entraria num lugar profano, significam a terra e o mar, que est</w:t>
      </w:r>
      <w:r w:rsidRPr="008B3549">
        <w:rPr>
          <w:rFonts w:ascii="Bookman Old Style" w:hAnsi="Bookman Old Style" w:cs="Times New Roman"/>
          <w:sz w:val="26"/>
          <w:szCs w:val="26"/>
        </w:rPr>
        <w:t>ã</w:t>
      </w:r>
      <w:r w:rsidRPr="008B3549">
        <w:rPr>
          <w:rFonts w:ascii="Bookman Old Style" w:hAnsi="Bookman Old Style"/>
          <w:sz w:val="26"/>
          <w:szCs w:val="26"/>
        </w:rPr>
        <w:t xml:space="preserve">o abertos a todos os homens. E a terceira parte, que lhes </w:t>
      </w:r>
      <w:r w:rsidRPr="008B3549">
        <w:rPr>
          <w:rFonts w:ascii="Bookman Old Style" w:hAnsi="Bookman Old Style" w:cs="Times New Roman"/>
          <w:sz w:val="26"/>
          <w:szCs w:val="26"/>
        </w:rPr>
        <w:t>é</w:t>
      </w:r>
      <w:r w:rsidRPr="008B3549">
        <w:rPr>
          <w:rFonts w:ascii="Bookman Old Style" w:hAnsi="Bookman Old Style"/>
          <w:sz w:val="26"/>
          <w:szCs w:val="26"/>
        </w:rPr>
        <w:t xml:space="preserve"> inaces</w:t>
      </w:r>
      <w:r w:rsidRPr="008B3549">
        <w:rPr>
          <w:rFonts w:ascii="Bookman Old Style" w:hAnsi="Bookman Old Style"/>
          <w:sz w:val="26"/>
          <w:szCs w:val="26"/>
        </w:rPr>
        <w:softHyphen/>
        <w:t>s</w:t>
      </w:r>
      <w:r w:rsidRPr="008B3549">
        <w:rPr>
          <w:rFonts w:ascii="Bookman Old Style" w:hAnsi="Bookman Old Style" w:cs="Times New Roman"/>
          <w:sz w:val="26"/>
          <w:szCs w:val="26"/>
        </w:rPr>
        <w:t>í</w:t>
      </w:r>
      <w:r w:rsidRPr="008B3549">
        <w:rPr>
          <w:rFonts w:ascii="Bookman Old Style" w:hAnsi="Bookman Old Style"/>
          <w:sz w:val="26"/>
          <w:szCs w:val="26"/>
        </w:rPr>
        <w:t xml:space="preserve">vel, </w:t>
      </w:r>
      <w:r w:rsidRPr="008B3549">
        <w:rPr>
          <w:rFonts w:ascii="Bookman Old Style" w:hAnsi="Bookman Old Style" w:cs="Times New Roman"/>
          <w:sz w:val="26"/>
          <w:szCs w:val="26"/>
        </w:rPr>
        <w:t>é</w:t>
      </w:r>
      <w:r w:rsidRPr="008B3549">
        <w:rPr>
          <w:rFonts w:ascii="Bookman Old Style" w:hAnsi="Bookman Old Style"/>
          <w:sz w:val="26"/>
          <w:szCs w:val="26"/>
        </w:rPr>
        <w:t xml:space="preserve"> como um c</w:t>
      </w:r>
      <w:r w:rsidRPr="008B3549">
        <w:rPr>
          <w:rFonts w:ascii="Bookman Old Style" w:hAnsi="Bookman Old Style" w:cs="Times New Roman"/>
          <w:sz w:val="26"/>
          <w:szCs w:val="26"/>
        </w:rPr>
        <w:t>é</w:t>
      </w:r>
      <w:r w:rsidRPr="008B3549">
        <w:rPr>
          <w:rFonts w:ascii="Bookman Old Style" w:hAnsi="Bookman Old Style"/>
          <w:sz w:val="26"/>
          <w:szCs w:val="26"/>
        </w:rPr>
        <w:t>u reservado a Deus somente, pois o c</w:t>
      </w:r>
      <w:r w:rsidRPr="008B3549">
        <w:rPr>
          <w:rFonts w:ascii="Bookman Old Style" w:hAnsi="Bookman Old Style" w:cs="Times New Roman"/>
          <w:sz w:val="26"/>
          <w:szCs w:val="26"/>
        </w:rPr>
        <w:t>é</w:t>
      </w:r>
      <w:r w:rsidRPr="008B3549">
        <w:rPr>
          <w:rFonts w:ascii="Bookman Old Style" w:hAnsi="Bookman Old Style"/>
          <w:sz w:val="26"/>
          <w:szCs w:val="26"/>
        </w:rPr>
        <w:t xml:space="preserve">u </w:t>
      </w:r>
      <w:r w:rsidRPr="008B3549">
        <w:rPr>
          <w:rFonts w:ascii="Bookman Old Style" w:hAnsi="Bookman Old Style" w:cs="Times New Roman"/>
          <w:sz w:val="26"/>
          <w:szCs w:val="26"/>
        </w:rPr>
        <w:t>é</w:t>
      </w:r>
      <w:r w:rsidRPr="008B3549">
        <w:rPr>
          <w:rFonts w:ascii="Bookman Old Style" w:hAnsi="Bookman Old Style"/>
          <w:sz w:val="26"/>
          <w:szCs w:val="26"/>
        </w:rPr>
        <w:t xml:space="preserve"> a sua morada.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doze p</w:t>
      </w:r>
      <w:r w:rsidRPr="008B3549">
        <w:rPr>
          <w:rFonts w:ascii="Bookman Old Style" w:hAnsi="Bookman Old Style" w:cs="Times New Roman"/>
          <w:sz w:val="26"/>
          <w:szCs w:val="26"/>
        </w:rPr>
        <w:t>ã</w:t>
      </w:r>
      <w:r w:rsidRPr="008B3549">
        <w:rPr>
          <w:rFonts w:ascii="Bookman Old Style" w:hAnsi="Bookman Old Style"/>
          <w:sz w:val="26"/>
          <w:szCs w:val="26"/>
        </w:rPr>
        <w:t>es da proposi</w:t>
      </w:r>
      <w:r w:rsidRPr="008B3549">
        <w:rPr>
          <w:rFonts w:ascii="Bookman Old Style" w:hAnsi="Bookman Old Style" w:cs="Times New Roman"/>
          <w:sz w:val="26"/>
          <w:szCs w:val="26"/>
        </w:rPr>
        <w:t>çã</w:t>
      </w:r>
      <w:r w:rsidRPr="008B3549">
        <w:rPr>
          <w:rFonts w:ascii="Bookman Old Style" w:hAnsi="Bookman Old Style"/>
          <w:sz w:val="26"/>
          <w:szCs w:val="26"/>
        </w:rPr>
        <w:t>o significam os doze meses do ano. Os v</w:t>
      </w:r>
      <w:r w:rsidRPr="008B3549">
        <w:rPr>
          <w:rFonts w:ascii="Bookman Old Style" w:hAnsi="Bookman Old Style" w:cs="Times New Roman"/>
          <w:sz w:val="26"/>
          <w:szCs w:val="26"/>
        </w:rPr>
        <w:t>é</w:t>
      </w:r>
      <w:r w:rsidRPr="008B3549">
        <w:rPr>
          <w:rFonts w:ascii="Bookman Old Style" w:hAnsi="Bookman Old Style"/>
          <w:sz w:val="26"/>
          <w:szCs w:val="26"/>
        </w:rPr>
        <w:t>us, teci</w:t>
      </w:r>
      <w:r w:rsidRPr="008B3549">
        <w:rPr>
          <w:rFonts w:ascii="Bookman Old Style" w:hAnsi="Bookman Old Style"/>
          <w:sz w:val="26"/>
          <w:szCs w:val="26"/>
        </w:rPr>
        <w:softHyphen/>
        <w:t xml:space="preserve">dos de quatro cores, indicam os quatro elementos, pois o linho refere-se </w:t>
      </w:r>
      <w:r w:rsidRPr="008B3549">
        <w:rPr>
          <w:rFonts w:ascii="Bookman Old Style" w:hAnsi="Bookman Old Style" w:cs="Times New Roman"/>
          <w:sz w:val="26"/>
          <w:szCs w:val="26"/>
        </w:rPr>
        <w:t>à</w:t>
      </w:r>
      <w:r w:rsidRPr="008B3549">
        <w:rPr>
          <w:rFonts w:ascii="Bookman Old Style" w:hAnsi="Bookman Old Style"/>
          <w:sz w:val="26"/>
          <w:szCs w:val="26"/>
        </w:rPr>
        <w:t xml:space="preserve"> terra, que o produz, e </w:t>
      </w:r>
      <w:r w:rsidRPr="008B3549">
        <w:rPr>
          <w:rFonts w:ascii="Bookman Old Style" w:hAnsi="Bookman Old Style" w:cs="Times New Roman"/>
          <w:sz w:val="26"/>
          <w:szCs w:val="26"/>
        </w:rPr>
        <w:t>é</w:t>
      </w:r>
      <w:r w:rsidRPr="008B3549">
        <w:rPr>
          <w:rFonts w:ascii="Bookman Old Style" w:hAnsi="Bookman Old Style"/>
          <w:sz w:val="26"/>
          <w:szCs w:val="26"/>
        </w:rPr>
        <w:t xml:space="preserve"> da mesma cor; a p</w:t>
      </w:r>
      <w:r w:rsidRPr="008B3549">
        <w:rPr>
          <w:rFonts w:ascii="Bookman Old Style" w:hAnsi="Bookman Old Style" w:cs="Times New Roman"/>
          <w:sz w:val="26"/>
          <w:szCs w:val="26"/>
        </w:rPr>
        <w:t>ú</w:t>
      </w:r>
      <w:r w:rsidRPr="008B3549">
        <w:rPr>
          <w:rFonts w:ascii="Bookman Old Style" w:hAnsi="Bookman Old Style"/>
          <w:sz w:val="26"/>
          <w:szCs w:val="26"/>
        </w:rPr>
        <w:t xml:space="preserve">rpura significa o mar, pois </w:t>
      </w:r>
      <w:r w:rsidRPr="008B3549">
        <w:rPr>
          <w:rFonts w:ascii="Bookman Old Style" w:hAnsi="Bookman Old Style" w:cs="Times New Roman"/>
          <w:sz w:val="26"/>
          <w:szCs w:val="26"/>
        </w:rPr>
        <w:t>é</w:t>
      </w:r>
      <w:r w:rsidRPr="008B3549">
        <w:rPr>
          <w:rFonts w:ascii="Bookman Old Style" w:hAnsi="Bookman Old Style"/>
          <w:sz w:val="26"/>
          <w:szCs w:val="26"/>
        </w:rPr>
        <w:t xml:space="preserve"> tingida com o sangue de um certo peixe; o escarlate representa o fogo (a t</w:t>
      </w:r>
      <w:r w:rsidRPr="008B3549">
        <w:rPr>
          <w:rFonts w:ascii="Bookman Old Style" w:hAnsi="Bookman Old Style" w:cs="Times New Roman"/>
          <w:sz w:val="26"/>
          <w:szCs w:val="26"/>
        </w:rPr>
        <w:t>ú</w:t>
      </w:r>
      <w:r w:rsidRPr="008B3549">
        <w:rPr>
          <w:rFonts w:ascii="Bookman Old Style" w:hAnsi="Bookman Old Style"/>
          <w:sz w:val="26"/>
          <w:szCs w:val="26"/>
        </w:rPr>
        <w:t xml:space="preserve">nica do </w:t>
      </w:r>
      <w:r w:rsidRPr="008B3549">
        <w:rPr>
          <w:rFonts w:ascii="Bookman Old Style" w:hAnsi="Bookman Old Style"/>
          <w:sz w:val="26"/>
          <w:szCs w:val="26"/>
        </w:rPr>
        <w:lastRenderedPageBreak/>
        <w:t>sumo sacer</w:t>
      </w:r>
      <w:r w:rsidRPr="008B3549">
        <w:rPr>
          <w:rFonts w:ascii="Bookman Old Style" w:hAnsi="Bookman Old Style"/>
          <w:sz w:val="26"/>
          <w:szCs w:val="26"/>
        </w:rPr>
        <w:softHyphen/>
        <w:t>dote significa tamb</w:t>
      </w:r>
      <w:r w:rsidRPr="008B3549">
        <w:rPr>
          <w:rFonts w:ascii="Bookman Old Style" w:hAnsi="Bookman Old Style" w:cs="Times New Roman"/>
          <w:sz w:val="26"/>
          <w:szCs w:val="26"/>
        </w:rPr>
        <w:t>é</w:t>
      </w:r>
      <w:r w:rsidRPr="008B3549">
        <w:rPr>
          <w:rFonts w:ascii="Bookman Old Style" w:hAnsi="Bookman Old Style"/>
          <w:sz w:val="26"/>
          <w:szCs w:val="26"/>
        </w:rPr>
        <w:t>m a terra); o jacinto, que tende para a cor do azul, represen</w:t>
      </w:r>
      <w:r w:rsidRPr="008B3549">
        <w:rPr>
          <w:rFonts w:ascii="Bookman Old Style" w:hAnsi="Bookman Old Style"/>
          <w:sz w:val="26"/>
          <w:szCs w:val="26"/>
        </w:rPr>
        <w:softHyphen/>
        <w:t>ta o c</w:t>
      </w:r>
      <w:r w:rsidRPr="008B3549">
        <w:rPr>
          <w:rFonts w:ascii="Bookman Old Style" w:hAnsi="Bookman Old Style" w:cs="Times New Roman"/>
          <w:sz w:val="26"/>
          <w:szCs w:val="26"/>
        </w:rPr>
        <w:t>é</w:t>
      </w:r>
      <w:r w:rsidRPr="008B3549">
        <w:rPr>
          <w:rFonts w:ascii="Bookman Old Style" w:hAnsi="Bookman Old Style"/>
          <w:sz w:val="26"/>
          <w:szCs w:val="26"/>
        </w:rPr>
        <w:t>u; as sementes de rom</w:t>
      </w:r>
      <w:r w:rsidRPr="008B3549">
        <w:rPr>
          <w:rFonts w:ascii="Bookman Old Style" w:hAnsi="Bookman Old Style" w:cs="Times New Roman"/>
          <w:sz w:val="26"/>
          <w:szCs w:val="26"/>
        </w:rPr>
        <w:t>ã</w:t>
      </w:r>
      <w:r w:rsidRPr="008B3549">
        <w:rPr>
          <w:rFonts w:ascii="Bookman Old Style" w:hAnsi="Bookman Old Style"/>
          <w:sz w:val="26"/>
          <w:szCs w:val="26"/>
        </w:rPr>
        <w:t>, os rel</w:t>
      </w:r>
      <w:r w:rsidRPr="008B3549">
        <w:rPr>
          <w:rFonts w:ascii="Bookman Old Style" w:hAnsi="Bookman Old Style" w:cs="Times New Roman"/>
          <w:sz w:val="26"/>
          <w:szCs w:val="26"/>
        </w:rPr>
        <w:t>â</w:t>
      </w:r>
      <w:r w:rsidRPr="008B3549">
        <w:rPr>
          <w:rFonts w:ascii="Bookman Old Style" w:hAnsi="Bookman Old Style"/>
          <w:sz w:val="26"/>
          <w:szCs w:val="26"/>
        </w:rPr>
        <w:t>mpagos; o som das campainhas, os tro</w:t>
      </w:r>
      <w:r w:rsidRPr="008B3549">
        <w:rPr>
          <w:rFonts w:ascii="Bookman Old Style" w:hAnsi="Bookman Old Style"/>
          <w:sz w:val="26"/>
          <w:szCs w:val="26"/>
        </w:rPr>
        <w:softHyphen/>
        <w:t>v</w:t>
      </w:r>
      <w:r w:rsidRPr="008B3549">
        <w:rPr>
          <w:rFonts w:ascii="Bookman Old Style" w:hAnsi="Bookman Old Style" w:cs="Times New Roman"/>
          <w:sz w:val="26"/>
          <w:szCs w:val="26"/>
        </w:rPr>
        <w:t>õ</w:t>
      </w:r>
      <w:r w:rsidRPr="008B3549">
        <w:rPr>
          <w:rFonts w:ascii="Bookman Old Style" w:hAnsi="Bookman Old Style"/>
          <w:sz w:val="26"/>
          <w:szCs w:val="26"/>
        </w:rPr>
        <w: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fode, tecido de quatro cores, representa tamb</w:t>
      </w:r>
      <w:r w:rsidRPr="008B3549">
        <w:rPr>
          <w:rFonts w:ascii="Bookman Old Style" w:hAnsi="Bookman Old Style" w:cs="Times New Roman"/>
          <w:sz w:val="26"/>
          <w:szCs w:val="26"/>
        </w:rPr>
        <w:t>é</w:t>
      </w:r>
      <w:r w:rsidRPr="008B3549">
        <w:rPr>
          <w:rFonts w:ascii="Bookman Old Style" w:hAnsi="Bookman Old Style"/>
          <w:sz w:val="26"/>
          <w:szCs w:val="26"/>
        </w:rPr>
        <w:t>m toda a natureza (</w:t>
      </w:r>
      <w:r w:rsidRPr="00C93FF5">
        <w:rPr>
          <w:rFonts w:ascii="Bookman Old Style" w:hAnsi="Bookman Old Style"/>
          <w:sz w:val="26"/>
          <w:szCs w:val="26"/>
        </w:rPr>
        <w:t xml:space="preserve">penso </w:t>
      </w:r>
      <w:r w:rsidRPr="00C93FF5">
        <w:rPr>
          <w:rFonts w:ascii="Bookman Old Style" w:hAnsi="Bookman Old Style"/>
          <w:bCs/>
          <w:sz w:val="26"/>
          <w:szCs w:val="26"/>
        </w:rPr>
        <w:t xml:space="preserve">que o ouro </w:t>
      </w:r>
      <w:r w:rsidRPr="00C93FF5">
        <w:rPr>
          <w:rFonts w:ascii="Bookman Old Style" w:hAnsi="Bookman Old Style"/>
          <w:sz w:val="26"/>
          <w:szCs w:val="26"/>
        </w:rPr>
        <w:t xml:space="preserve">foi </w:t>
      </w:r>
      <w:r w:rsidRPr="00C93FF5">
        <w:rPr>
          <w:rFonts w:ascii="Bookman Old Style" w:hAnsi="Bookman Old Style"/>
          <w:bCs/>
          <w:sz w:val="26"/>
          <w:szCs w:val="26"/>
        </w:rPr>
        <w:t>acrescentado para representar a luz). O racional, que est</w:t>
      </w:r>
      <w:r w:rsidRPr="00C93FF5">
        <w:rPr>
          <w:rFonts w:ascii="Bookman Old Style" w:hAnsi="Bookman Old Style" w:cs="Times New Roman"/>
          <w:bCs/>
          <w:sz w:val="26"/>
          <w:szCs w:val="26"/>
        </w:rPr>
        <w:t>á</w:t>
      </w:r>
      <w:r w:rsidRPr="00C93FF5">
        <w:rPr>
          <w:rFonts w:ascii="Bookman Old Style" w:hAnsi="Bookman Old Style"/>
          <w:bCs/>
          <w:sz w:val="26"/>
          <w:szCs w:val="26"/>
        </w:rPr>
        <w:t xml:space="preserve"> no</w:t>
      </w:r>
      <w:r>
        <w:rPr>
          <w:rFonts w:ascii="Bookman Old Style" w:hAnsi="Bookman Old Style"/>
          <w:sz w:val="26"/>
          <w:szCs w:val="26"/>
        </w:rPr>
        <w:t xml:space="preserve"> </w:t>
      </w:r>
      <w:r w:rsidRPr="008B3549">
        <w:rPr>
          <w:rFonts w:ascii="Bookman Old Style" w:hAnsi="Bookman Old Style"/>
          <w:sz w:val="26"/>
          <w:szCs w:val="26"/>
        </w:rPr>
        <w:t>meio, representa tamb</w:t>
      </w:r>
      <w:r w:rsidRPr="008B3549">
        <w:rPr>
          <w:rFonts w:ascii="Bookman Old Style" w:hAnsi="Bookman Old Style" w:cs="Times New Roman"/>
          <w:sz w:val="26"/>
          <w:szCs w:val="26"/>
        </w:rPr>
        <w:t>é</w:t>
      </w:r>
      <w:r w:rsidRPr="008B3549">
        <w:rPr>
          <w:rFonts w:ascii="Bookman Old Style" w:hAnsi="Bookman Old Style"/>
          <w:sz w:val="26"/>
          <w:szCs w:val="26"/>
        </w:rPr>
        <w:t>m a terra,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no centro do mundo, e o cinto que o rodeia tem rela</w:t>
      </w:r>
      <w:r w:rsidRPr="008B3549">
        <w:rPr>
          <w:rFonts w:ascii="Bookman Old Style" w:hAnsi="Bookman Old Style" w:cs="Times New Roman"/>
          <w:sz w:val="26"/>
          <w:szCs w:val="26"/>
        </w:rPr>
        <w:t>çã</w:t>
      </w:r>
      <w:r w:rsidRPr="008B3549">
        <w:rPr>
          <w:rFonts w:ascii="Bookman Old Style" w:hAnsi="Bookman Old Style"/>
          <w:sz w:val="26"/>
          <w:szCs w:val="26"/>
        </w:rPr>
        <w:t xml:space="preserve">o com o mar, que circunda a terra. Quanto </w:t>
      </w:r>
      <w:r w:rsidRPr="008B3549">
        <w:rPr>
          <w:rFonts w:ascii="Bookman Old Style" w:hAnsi="Bookman Old Style" w:cs="Times New Roman"/>
          <w:sz w:val="26"/>
          <w:szCs w:val="26"/>
        </w:rPr>
        <w:t>à</w:t>
      </w:r>
      <w:r w:rsidRPr="008B3549">
        <w:rPr>
          <w:rFonts w:ascii="Bookman Old Style" w:hAnsi="Bookman Old Style"/>
          <w:sz w:val="26"/>
          <w:szCs w:val="26"/>
        </w:rPr>
        <w:t>s sard</w:t>
      </w:r>
      <w:r w:rsidRPr="008B3549">
        <w:rPr>
          <w:rFonts w:ascii="Bookman Old Style" w:hAnsi="Bookman Old Style" w:cs="Times New Roman"/>
          <w:sz w:val="26"/>
          <w:szCs w:val="26"/>
        </w:rPr>
        <w:t>ô</w:t>
      </w:r>
      <w:r w:rsidRPr="008B3549">
        <w:rPr>
          <w:rFonts w:ascii="Bookman Old Style" w:hAnsi="Bookman Old Style"/>
          <w:sz w:val="26"/>
          <w:szCs w:val="26"/>
        </w:rPr>
        <w:t>nicas que servem de colchetes, indicam o Sol e a Lua. As outras doze pedras preciosas simbolizam os meses do ano.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tiara, sendo da cor do jacinto, significa o c</w:t>
      </w:r>
      <w:r w:rsidRPr="008B3549">
        <w:rPr>
          <w:rFonts w:ascii="Bookman Old Style" w:hAnsi="Bookman Old Style" w:cs="Times New Roman"/>
          <w:sz w:val="26"/>
          <w:szCs w:val="26"/>
        </w:rPr>
        <w:t>é</w:t>
      </w:r>
      <w:r w:rsidRPr="008B3549">
        <w:rPr>
          <w:rFonts w:ascii="Bookman Old Style" w:hAnsi="Bookman Old Style"/>
          <w:sz w:val="26"/>
          <w:szCs w:val="26"/>
        </w:rPr>
        <w:t>u, sem o que n</w:t>
      </w:r>
      <w:r w:rsidRPr="008B3549">
        <w:rPr>
          <w:rFonts w:ascii="Bookman Old Style" w:hAnsi="Bookman Old Style" w:cs="Times New Roman"/>
          <w:sz w:val="26"/>
          <w:szCs w:val="26"/>
        </w:rPr>
        <w:t>ã</w:t>
      </w:r>
      <w:r w:rsidRPr="008B3549">
        <w:rPr>
          <w:rFonts w:ascii="Bookman Old Style" w:hAnsi="Bookman Old Style"/>
          <w:sz w:val="26"/>
          <w:szCs w:val="26"/>
        </w:rPr>
        <w:t>o seria digno de que nela se escrevesse o nome de Deus, e a tr</w:t>
      </w:r>
      <w:r w:rsidRPr="008B3549">
        <w:rPr>
          <w:rFonts w:ascii="Bookman Old Style" w:hAnsi="Bookman Old Style" w:cs="Times New Roman"/>
          <w:sz w:val="26"/>
          <w:szCs w:val="26"/>
        </w:rPr>
        <w:t>í</w:t>
      </w:r>
      <w:r w:rsidRPr="008B3549">
        <w:rPr>
          <w:rFonts w:ascii="Bookman Old Style" w:hAnsi="Bookman Old Style"/>
          <w:sz w:val="26"/>
          <w:szCs w:val="26"/>
        </w:rPr>
        <w:t>plice coroa de ouro representa, por seu brilho, a sua gl</w:t>
      </w:r>
      <w:r w:rsidRPr="008B3549">
        <w:rPr>
          <w:rFonts w:ascii="Bookman Old Style" w:hAnsi="Bookman Old Style" w:cs="Times New Roman"/>
          <w:sz w:val="26"/>
          <w:szCs w:val="26"/>
        </w:rPr>
        <w:t>ó</w:t>
      </w:r>
      <w:r w:rsidRPr="008B3549">
        <w:rPr>
          <w:rFonts w:ascii="Bookman Old Style" w:hAnsi="Bookman Old Style"/>
          <w:sz w:val="26"/>
          <w:szCs w:val="26"/>
        </w:rPr>
        <w:t>ria e a sua soberana majestade. Eis de que modo julguei dever explicar todas essas coisas, a fim de n</w:t>
      </w:r>
      <w:r w:rsidRPr="008B3549">
        <w:rPr>
          <w:rFonts w:ascii="Bookman Old Style" w:hAnsi="Bookman Old Style" w:cs="Times New Roman"/>
          <w:sz w:val="26"/>
          <w:szCs w:val="26"/>
        </w:rPr>
        <w:t>ã</w:t>
      </w:r>
      <w:r w:rsidRPr="008B3549">
        <w:rPr>
          <w:rFonts w:ascii="Bookman Old Style" w:hAnsi="Bookman Old Style"/>
          <w:sz w:val="26"/>
          <w:szCs w:val="26"/>
        </w:rPr>
        <w:t>o perder a ocasi</w:t>
      </w:r>
      <w:r w:rsidRPr="008B3549">
        <w:rPr>
          <w:rFonts w:ascii="Bookman Old Style" w:hAnsi="Bookman Old Style" w:cs="Times New Roman"/>
          <w:sz w:val="26"/>
          <w:szCs w:val="26"/>
        </w:rPr>
        <w:t>ã</w:t>
      </w:r>
      <w:r w:rsidRPr="008B3549">
        <w:rPr>
          <w:rFonts w:ascii="Bookman Old Style" w:hAnsi="Bookman Old Style"/>
          <w:sz w:val="26"/>
          <w:szCs w:val="26"/>
        </w:rPr>
        <w:t>o, nem neste lugar, nem em outros, de fazer conhecer a grande sabedoria do nosso admir</w:t>
      </w:r>
      <w:r w:rsidRPr="008B3549">
        <w:rPr>
          <w:rFonts w:ascii="Bookman Old Style" w:hAnsi="Bookman Old Style" w:cs="Times New Roman"/>
          <w:sz w:val="26"/>
          <w:szCs w:val="26"/>
        </w:rPr>
        <w:t>á</w:t>
      </w:r>
      <w:r w:rsidRPr="008B3549">
        <w:rPr>
          <w:rFonts w:ascii="Bookman Old Style" w:hAnsi="Bookman Old Style"/>
          <w:sz w:val="26"/>
          <w:szCs w:val="26"/>
        </w:rPr>
        <w:t>vel legislador.</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AE3737" w:rsidRDefault="00A62DFE" w:rsidP="00A62DFE">
      <w:pPr>
        <w:pStyle w:val="DIMAS"/>
      </w:pPr>
      <w:r w:rsidRPr="00AE3737">
        <w:t>Capítulo 9</w:t>
      </w:r>
    </w:p>
    <w:p w:rsidR="00A62DFE" w:rsidRPr="00AE3737" w:rsidRDefault="00A62DFE" w:rsidP="00A62DFE">
      <w:pPr>
        <w:pStyle w:val="DIMAS"/>
      </w:pPr>
      <w:r w:rsidRPr="00AE3737">
        <w:t>Deus ordena Arão sumo sacerdote.</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120. </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xodo 28, 29, 30 e 40. </w:t>
      </w:r>
      <w:r w:rsidRPr="008B3549">
        <w:rPr>
          <w:rFonts w:ascii="Bookman Old Style" w:hAnsi="Bookman Old Style"/>
          <w:sz w:val="26"/>
          <w:szCs w:val="26"/>
        </w:rPr>
        <w:t>Tudo estava preparado, e n</w:t>
      </w:r>
      <w:r w:rsidRPr="008B3549">
        <w:rPr>
          <w:rFonts w:ascii="Bookman Old Style" w:hAnsi="Bookman Old Style" w:cs="Times New Roman"/>
          <w:sz w:val="26"/>
          <w:szCs w:val="26"/>
        </w:rPr>
        <w:t>ã</w:t>
      </w:r>
      <w:r w:rsidRPr="008B3549">
        <w:rPr>
          <w:rFonts w:ascii="Bookman Old Style" w:hAnsi="Bookman Old Style"/>
          <w:sz w:val="26"/>
          <w:szCs w:val="26"/>
        </w:rPr>
        <w:t>o restava mais que consagrar o Tabernaculo. Deus ent</w:t>
      </w:r>
      <w:r w:rsidRPr="008B3549">
        <w:rPr>
          <w:rFonts w:ascii="Bookman Old Style" w:hAnsi="Bookman Old Style" w:cs="Times New Roman"/>
          <w:sz w:val="26"/>
          <w:szCs w:val="26"/>
        </w:rPr>
        <w:t>ã</w:t>
      </w:r>
      <w:r w:rsidRPr="008B3549">
        <w:rPr>
          <w:rFonts w:ascii="Bookman Old Style" w:hAnsi="Bookman Old Style"/>
          <w:sz w:val="26"/>
          <w:szCs w:val="26"/>
        </w:rPr>
        <w:t>o apareceu a Mois</w:t>
      </w:r>
      <w:r w:rsidRPr="008B3549">
        <w:rPr>
          <w:rFonts w:ascii="Bookman Old Style" w:hAnsi="Bookman Old Style" w:cs="Times New Roman"/>
          <w:sz w:val="26"/>
          <w:szCs w:val="26"/>
        </w:rPr>
        <w:t>é</w:t>
      </w:r>
      <w:r w:rsidRPr="008B3549">
        <w:rPr>
          <w:rFonts w:ascii="Bookman Old Style" w:hAnsi="Bookman Old Style"/>
          <w:sz w:val="26"/>
          <w:szCs w:val="26"/>
        </w:rPr>
        <w:t>s e ordenou-lhe que fizesse a Ar</w:t>
      </w:r>
      <w:r w:rsidRPr="008B3549">
        <w:rPr>
          <w:rFonts w:ascii="Bookman Old Style" w:hAnsi="Bookman Old Style" w:cs="Times New Roman"/>
          <w:sz w:val="26"/>
          <w:szCs w:val="26"/>
        </w:rPr>
        <w:t>ã</w:t>
      </w:r>
      <w:r w:rsidRPr="008B3549">
        <w:rPr>
          <w:rFonts w:ascii="Bookman Old Style" w:hAnsi="Bookman Old Style"/>
          <w:sz w:val="26"/>
          <w:szCs w:val="26"/>
        </w:rPr>
        <w:t>o, seu irm</w:t>
      </w:r>
      <w:r w:rsidRPr="008B3549">
        <w:rPr>
          <w:rFonts w:ascii="Bookman Old Style" w:hAnsi="Bookman Old Style" w:cs="Times New Roman"/>
          <w:sz w:val="26"/>
          <w:szCs w:val="26"/>
        </w:rPr>
        <w:t>ã</w:t>
      </w:r>
      <w:r w:rsidRPr="008B3549">
        <w:rPr>
          <w:rFonts w:ascii="Bookman Old Style" w:hAnsi="Bookman Old Style"/>
          <w:sz w:val="26"/>
          <w:szCs w:val="26"/>
        </w:rPr>
        <w:t>o, sumo sacerdote, porque era mais digno que qual</w:t>
      </w:r>
      <w:r w:rsidRPr="008B3549">
        <w:rPr>
          <w:rFonts w:ascii="Bookman Old Style" w:hAnsi="Bookman Old Style"/>
          <w:sz w:val="26"/>
          <w:szCs w:val="26"/>
        </w:rPr>
        <w:softHyphen/>
        <w:t>quer outro para esse cargo. Mois</w:t>
      </w:r>
      <w:r w:rsidRPr="008B3549">
        <w:rPr>
          <w:rFonts w:ascii="Bookman Old Style" w:hAnsi="Bookman Old Style" w:cs="Times New Roman"/>
          <w:sz w:val="26"/>
          <w:szCs w:val="26"/>
        </w:rPr>
        <w:t>é</w:t>
      </w:r>
      <w:r w:rsidRPr="008B3549">
        <w:rPr>
          <w:rFonts w:ascii="Bookman Old Style" w:hAnsi="Bookman Old Style"/>
          <w:sz w:val="26"/>
          <w:szCs w:val="26"/>
        </w:rPr>
        <w:t>s reuniu o povo, falou-lhe das virtudes de Ar</w:t>
      </w:r>
      <w:r w:rsidRPr="008B3549">
        <w:rPr>
          <w:rFonts w:ascii="Bookman Old Style" w:hAnsi="Bookman Old Style" w:cs="Times New Roman"/>
          <w:sz w:val="26"/>
          <w:szCs w:val="26"/>
        </w:rPr>
        <w:t>ã</w:t>
      </w:r>
      <w:r w:rsidRPr="008B3549">
        <w:rPr>
          <w:rFonts w:ascii="Bookman Old Style" w:hAnsi="Bookman Old Style"/>
          <w:sz w:val="26"/>
          <w:szCs w:val="26"/>
        </w:rPr>
        <w:t>o e do interesse deste pelo bem p</w:t>
      </w:r>
      <w:r w:rsidRPr="008B3549">
        <w:rPr>
          <w:rFonts w:ascii="Bookman Old Style" w:hAnsi="Bookman Old Style" w:cs="Times New Roman"/>
          <w:sz w:val="26"/>
          <w:szCs w:val="26"/>
        </w:rPr>
        <w:t>ú</w:t>
      </w:r>
      <w:r w:rsidRPr="008B3549">
        <w:rPr>
          <w:rFonts w:ascii="Bookman Old Style" w:hAnsi="Bookman Old Style"/>
          <w:sz w:val="26"/>
          <w:szCs w:val="26"/>
        </w:rPr>
        <w:t>blico, que tantas vezes o fizera arriscar a vida. E todos n</w:t>
      </w:r>
      <w:r w:rsidRPr="008B3549">
        <w:rPr>
          <w:rFonts w:ascii="Bookman Old Style" w:hAnsi="Bookman Old Style" w:cs="Times New Roman"/>
          <w:sz w:val="26"/>
          <w:szCs w:val="26"/>
        </w:rPr>
        <w:t>ã</w:t>
      </w:r>
      <w:r w:rsidRPr="008B3549">
        <w:rPr>
          <w:rFonts w:ascii="Bookman Old Style" w:hAnsi="Bookman Old Style"/>
          <w:sz w:val="26"/>
          <w:szCs w:val="26"/>
        </w:rPr>
        <w:t>o somente concordaram com a escolha, mas o aprovaram com alegria.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Ent</w:t>
      </w:r>
      <w:r w:rsidRPr="008B3549">
        <w:rPr>
          <w:rFonts w:ascii="Bookman Old Style" w:hAnsi="Bookman Old Style" w:cs="Times New Roman"/>
          <w:sz w:val="26"/>
          <w:szCs w:val="26"/>
        </w:rPr>
        <w:t>ã</w:t>
      </w:r>
      <w:r w:rsidRPr="008B3549">
        <w:rPr>
          <w:rFonts w:ascii="Bookman Old Style" w:hAnsi="Bookman Old Style"/>
          <w:sz w:val="26"/>
          <w:szCs w:val="26"/>
        </w:rPr>
        <w:t>o Mois</w:t>
      </w:r>
      <w:r w:rsidRPr="008B3549">
        <w:rPr>
          <w:rFonts w:ascii="Bookman Old Style" w:hAnsi="Bookman Old Style" w:cs="Times New Roman"/>
          <w:sz w:val="26"/>
          <w:szCs w:val="26"/>
        </w:rPr>
        <w:t>é</w:t>
      </w:r>
      <w:r w:rsidRPr="008B3549">
        <w:rPr>
          <w:rFonts w:ascii="Bookman Old Style" w:hAnsi="Bookman Old Style"/>
          <w:sz w:val="26"/>
          <w:szCs w:val="26"/>
        </w:rPr>
        <w:t>s assim lhes falou: "Todas as obras que Deus havia ordenado est</w:t>
      </w:r>
      <w:r w:rsidRPr="008B3549">
        <w:rPr>
          <w:rFonts w:ascii="Bookman Old Style" w:hAnsi="Bookman Old Style" w:cs="Times New Roman"/>
          <w:sz w:val="26"/>
          <w:szCs w:val="26"/>
        </w:rPr>
        <w:t>ã</w:t>
      </w:r>
      <w:r w:rsidRPr="008B3549">
        <w:rPr>
          <w:rFonts w:ascii="Bookman Old Style" w:hAnsi="Bookman Old Style"/>
          <w:sz w:val="26"/>
          <w:szCs w:val="26"/>
        </w:rPr>
        <w:t>o terminadas, segundo a sua vontade e segundo as nossas posses. Como v</w:t>
      </w:r>
      <w:r w:rsidRPr="008B3549">
        <w:rPr>
          <w:rFonts w:ascii="Bookman Old Style" w:hAnsi="Bookman Old Style" w:cs="Times New Roman"/>
          <w:sz w:val="26"/>
          <w:szCs w:val="26"/>
        </w:rPr>
        <w:t>ó</w:t>
      </w:r>
      <w:r w:rsidRPr="008B3549">
        <w:rPr>
          <w:rFonts w:ascii="Bookman Old Style" w:hAnsi="Bookman Old Style"/>
          <w:sz w:val="26"/>
          <w:szCs w:val="26"/>
        </w:rPr>
        <w:t>s sabeis, Ele quer honrar este Tabernaculo com a sua presen</w:t>
      </w:r>
      <w:r w:rsidRPr="008B3549">
        <w:rPr>
          <w:rFonts w:ascii="Bookman Old Style" w:hAnsi="Bookman Old Style" w:cs="Times New Roman"/>
          <w:sz w:val="26"/>
          <w:szCs w:val="26"/>
        </w:rPr>
        <w:t>ç</w:t>
      </w:r>
      <w:r w:rsidRPr="008B3549">
        <w:rPr>
          <w:rFonts w:ascii="Bookman Old Style" w:hAnsi="Bookman Old Style"/>
          <w:sz w:val="26"/>
          <w:szCs w:val="26"/>
        </w:rPr>
        <w:t xml:space="preserve">a, mas </w:t>
      </w:r>
      <w:r w:rsidRPr="008B3549">
        <w:rPr>
          <w:rFonts w:ascii="Bookman Old Style" w:hAnsi="Bookman Old Style" w:cs="Times New Roman"/>
          <w:sz w:val="26"/>
          <w:szCs w:val="26"/>
        </w:rPr>
        <w:t>é</w:t>
      </w:r>
      <w:r w:rsidRPr="008B3549">
        <w:rPr>
          <w:rFonts w:ascii="Bookman Old Style" w:hAnsi="Bookman Old Style"/>
          <w:sz w:val="26"/>
          <w:szCs w:val="26"/>
        </w:rPr>
        <w:t xml:space="preserve"> necess</w:t>
      </w:r>
      <w:r w:rsidRPr="008B3549">
        <w:rPr>
          <w:rFonts w:ascii="Bookman Old Style" w:hAnsi="Bookman Old Style" w:cs="Times New Roman"/>
          <w:sz w:val="26"/>
          <w:szCs w:val="26"/>
        </w:rPr>
        <w:t>á</w:t>
      </w:r>
      <w:r w:rsidRPr="008B3549">
        <w:rPr>
          <w:rFonts w:ascii="Bookman Old Style" w:hAnsi="Bookman Old Style"/>
          <w:sz w:val="26"/>
          <w:szCs w:val="26"/>
        </w:rPr>
        <w:t xml:space="preserve">rio, antes de tudo o mais, criar o sumo sacerdote, aquele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o mais competente para bem desempenhar esse cargo, a fim de que cuide de tudo o que se refere ao culto divino e ofere</w:t>
      </w:r>
      <w:r w:rsidRPr="008B3549">
        <w:rPr>
          <w:rFonts w:ascii="Bookman Old Style" w:hAnsi="Bookman Old Style" w:cs="Times New Roman"/>
          <w:sz w:val="26"/>
          <w:szCs w:val="26"/>
        </w:rPr>
        <w:t>ç</w:t>
      </w:r>
      <w:r w:rsidRPr="008B3549">
        <w:rPr>
          <w:rFonts w:ascii="Bookman Old Style" w:hAnsi="Bookman Old Style"/>
          <w:sz w:val="26"/>
          <w:szCs w:val="26"/>
        </w:rPr>
        <w:t>a a Ele os vossos votos e as vossas ora</w:t>
      </w:r>
      <w:r w:rsidRPr="008B3549">
        <w:rPr>
          <w:rFonts w:ascii="Bookman Old Style" w:hAnsi="Bookman Old Style" w:cs="Times New Roman"/>
          <w:sz w:val="26"/>
          <w:szCs w:val="26"/>
        </w:rPr>
        <w:t>çõ</w:t>
      </w:r>
      <w:r w:rsidRPr="008B3549">
        <w:rPr>
          <w:rFonts w:ascii="Bookman Old Style" w:hAnsi="Bookman Old Style"/>
          <w:sz w:val="26"/>
          <w:szCs w:val="26"/>
        </w:rPr>
        <w:t>es. Confesso que, se essa escolha tivesse dependido de mim, eu teria podido desejar essa honra, seja porque todos os homens s</w:t>
      </w:r>
      <w:r w:rsidRPr="008B3549">
        <w:rPr>
          <w:rFonts w:ascii="Bookman Old Style" w:hAnsi="Bookman Old Style" w:cs="Times New Roman"/>
          <w:sz w:val="26"/>
          <w:szCs w:val="26"/>
        </w:rPr>
        <w:t>ã</w:t>
      </w:r>
      <w:r w:rsidRPr="008B3549">
        <w:rPr>
          <w:rFonts w:ascii="Bookman Old Style" w:hAnsi="Bookman Old Style"/>
          <w:sz w:val="26"/>
          <w:szCs w:val="26"/>
        </w:rPr>
        <w:t xml:space="preserve">o naturalmente levados a </w:t>
      </w:r>
      <w:r w:rsidRPr="008B3549">
        <w:rPr>
          <w:rFonts w:ascii="Bookman Old Style" w:hAnsi="Bookman Old Style"/>
          <w:sz w:val="26"/>
          <w:szCs w:val="26"/>
        </w:rPr>
        <w:lastRenderedPageBreak/>
        <w:t>desejar incumb</w:t>
      </w:r>
      <w:r w:rsidRPr="008B3549">
        <w:rPr>
          <w:rFonts w:ascii="Bookman Old Style" w:hAnsi="Bookman Old Style" w:cs="Times New Roman"/>
          <w:sz w:val="26"/>
          <w:szCs w:val="26"/>
        </w:rPr>
        <w:t>ê</w:t>
      </w:r>
      <w:r w:rsidRPr="008B3549">
        <w:rPr>
          <w:rFonts w:ascii="Bookman Old Style" w:hAnsi="Bookman Old Style"/>
          <w:sz w:val="26"/>
          <w:szCs w:val="26"/>
        </w:rPr>
        <w:t>ncia t</w:t>
      </w:r>
      <w:r w:rsidRPr="008B3549">
        <w:rPr>
          <w:rFonts w:ascii="Bookman Old Style" w:hAnsi="Bookman Old Style" w:cs="Times New Roman"/>
          <w:sz w:val="26"/>
          <w:szCs w:val="26"/>
        </w:rPr>
        <w:t>ã</w:t>
      </w:r>
      <w:r w:rsidRPr="008B3549">
        <w:rPr>
          <w:rFonts w:ascii="Bookman Old Style" w:hAnsi="Bookman Old Style"/>
          <w:sz w:val="26"/>
          <w:szCs w:val="26"/>
        </w:rPr>
        <w:t>o honrosa, seja porque v</w:t>
      </w:r>
      <w:r w:rsidRPr="008B3549">
        <w:rPr>
          <w:rFonts w:ascii="Bookman Old Style" w:hAnsi="Bookman Old Style" w:cs="Times New Roman"/>
          <w:sz w:val="26"/>
          <w:szCs w:val="26"/>
        </w:rPr>
        <w:t>ó</w:t>
      </w:r>
      <w:r w:rsidRPr="008B3549">
        <w:rPr>
          <w:rFonts w:ascii="Bookman Old Style" w:hAnsi="Bookman Old Style"/>
          <w:sz w:val="26"/>
          <w:szCs w:val="26"/>
        </w:rPr>
        <w:t>s n</w:t>
      </w:r>
      <w:r w:rsidRPr="008B3549">
        <w:rPr>
          <w:rFonts w:ascii="Bookman Old Style" w:hAnsi="Bookman Old Style" w:cs="Times New Roman"/>
          <w:sz w:val="26"/>
          <w:szCs w:val="26"/>
        </w:rPr>
        <w:t>ã</w:t>
      </w:r>
      <w:r w:rsidRPr="008B3549">
        <w:rPr>
          <w:rFonts w:ascii="Bookman Old Style" w:hAnsi="Bookman Old Style"/>
          <w:sz w:val="26"/>
          <w:szCs w:val="26"/>
        </w:rPr>
        <w:t>o ignorais quantas dificuldades e trabalhos sofri pelo bem vosso e da Rep</w:t>
      </w:r>
      <w:r w:rsidRPr="008B3549">
        <w:rPr>
          <w:rFonts w:ascii="Bookman Old Style" w:hAnsi="Bookman Old Style" w:cs="Times New Roman"/>
          <w:sz w:val="26"/>
          <w:szCs w:val="26"/>
        </w:rPr>
        <w:t>ú</w:t>
      </w:r>
      <w:r w:rsidRPr="008B3549">
        <w:rPr>
          <w:rFonts w:ascii="Bookman Old Style" w:hAnsi="Bookman Old Style"/>
          <w:sz w:val="26"/>
          <w:szCs w:val="26"/>
        </w:rPr>
        <w:t>blica. Mas Deus mesmo, que destinou Ar</w:t>
      </w:r>
      <w:r w:rsidRPr="008B3549">
        <w:rPr>
          <w:rFonts w:ascii="Bookman Old Style" w:hAnsi="Bookman Old Style" w:cs="Times New Roman"/>
          <w:sz w:val="26"/>
          <w:szCs w:val="26"/>
        </w:rPr>
        <w:t>ã</w:t>
      </w:r>
      <w:r w:rsidRPr="008B3549">
        <w:rPr>
          <w:rFonts w:ascii="Bookman Old Style" w:hAnsi="Bookman Old Style"/>
          <w:sz w:val="26"/>
          <w:szCs w:val="26"/>
        </w:rPr>
        <w:t>o h</w:t>
      </w:r>
      <w:r w:rsidRPr="008B3549">
        <w:rPr>
          <w:rFonts w:ascii="Bookman Old Style" w:hAnsi="Bookman Old Style" w:cs="Times New Roman"/>
          <w:sz w:val="26"/>
          <w:szCs w:val="26"/>
        </w:rPr>
        <w:t>á</w:t>
      </w:r>
      <w:r w:rsidRPr="008B3549">
        <w:rPr>
          <w:rFonts w:ascii="Bookman Old Style" w:hAnsi="Bookman Old Style"/>
          <w:sz w:val="26"/>
          <w:szCs w:val="26"/>
        </w:rPr>
        <w:t xml:space="preserve"> muito tempo para esse sagrado minist</w:t>
      </w:r>
      <w:r w:rsidRPr="008B3549">
        <w:rPr>
          <w:rFonts w:ascii="Bookman Old Style" w:hAnsi="Bookman Old Style" w:cs="Times New Roman"/>
          <w:sz w:val="26"/>
          <w:szCs w:val="26"/>
        </w:rPr>
        <w:t>é</w:t>
      </w:r>
      <w:r w:rsidRPr="008B3549">
        <w:rPr>
          <w:rFonts w:ascii="Bookman Old Style" w:hAnsi="Bookman Old Style"/>
          <w:sz w:val="26"/>
          <w:szCs w:val="26"/>
        </w:rPr>
        <w:t>rio, conhecendo-o como o mais justo dentre v</w:t>
      </w:r>
      <w:r w:rsidRPr="008B3549">
        <w:rPr>
          <w:rFonts w:ascii="Bookman Old Style" w:hAnsi="Bookman Old Style" w:cs="Times New Roman"/>
          <w:sz w:val="26"/>
          <w:szCs w:val="26"/>
        </w:rPr>
        <w:t>ó</w:t>
      </w:r>
      <w:r w:rsidRPr="008B3549">
        <w:rPr>
          <w:rFonts w:ascii="Bookman Old Style" w:hAnsi="Bookman Old Style"/>
          <w:sz w:val="26"/>
          <w:szCs w:val="26"/>
        </w:rPr>
        <w:t>s, o mais digno de ser honrado, deu-lhe o seu voto e julgou em seu favor. Assim, Ar</w:t>
      </w:r>
      <w:r w:rsidRPr="008B3549">
        <w:rPr>
          <w:rFonts w:ascii="Bookman Old Style" w:hAnsi="Bookman Old Style" w:cs="Times New Roman"/>
          <w:sz w:val="26"/>
          <w:szCs w:val="26"/>
        </w:rPr>
        <w:t>ã</w:t>
      </w:r>
      <w:r w:rsidRPr="008B3549">
        <w:rPr>
          <w:rFonts w:ascii="Bookman Old Style" w:hAnsi="Bookman Old Style"/>
          <w:sz w:val="26"/>
          <w:szCs w:val="26"/>
        </w:rPr>
        <w:t>o oferecer-lhe-</w:t>
      </w:r>
      <w:r w:rsidRPr="008B3549">
        <w:rPr>
          <w:rFonts w:ascii="Bookman Old Style" w:hAnsi="Bookman Old Style" w:cs="Times New Roman"/>
          <w:sz w:val="26"/>
          <w:szCs w:val="26"/>
        </w:rPr>
        <w:t xml:space="preserve">á </w:t>
      </w:r>
      <w:r w:rsidRPr="008B3549">
        <w:rPr>
          <w:rFonts w:ascii="Bookman Old Style" w:hAnsi="Bookman Old Style"/>
          <w:sz w:val="26"/>
          <w:szCs w:val="26"/>
        </w:rPr>
        <w:t>de ora em diante, por v</w:t>
      </w:r>
      <w:r w:rsidRPr="008B3549">
        <w:rPr>
          <w:rFonts w:ascii="Bookman Old Style" w:hAnsi="Bookman Old Style" w:cs="Times New Roman"/>
          <w:sz w:val="26"/>
          <w:szCs w:val="26"/>
        </w:rPr>
        <w:t>ó</w:t>
      </w:r>
      <w:r w:rsidRPr="008B3549">
        <w:rPr>
          <w:rFonts w:ascii="Bookman Old Style" w:hAnsi="Bookman Old Style"/>
          <w:sz w:val="26"/>
          <w:szCs w:val="26"/>
        </w:rPr>
        <w:t>s, ora</w:t>
      </w:r>
      <w:r w:rsidRPr="008B3549">
        <w:rPr>
          <w:rFonts w:ascii="Bookman Old Style" w:hAnsi="Bookman Old Style" w:cs="Times New Roman"/>
          <w:sz w:val="26"/>
          <w:szCs w:val="26"/>
        </w:rPr>
        <w:t>çõ</w:t>
      </w:r>
      <w:r w:rsidRPr="008B3549">
        <w:rPr>
          <w:rFonts w:ascii="Bookman Old Style" w:hAnsi="Bookman Old Style"/>
          <w:sz w:val="26"/>
          <w:szCs w:val="26"/>
        </w:rPr>
        <w:t>es e votos, e Ele os escutar</w:t>
      </w:r>
      <w:r w:rsidRPr="008B3549">
        <w:rPr>
          <w:rFonts w:ascii="Bookman Old Style" w:hAnsi="Bookman Old Style" w:cs="Times New Roman"/>
          <w:sz w:val="26"/>
          <w:szCs w:val="26"/>
        </w:rPr>
        <w:t>á</w:t>
      </w:r>
      <w:r w:rsidRPr="008B3549">
        <w:rPr>
          <w:rFonts w:ascii="Bookman Old Style" w:hAnsi="Bookman Old Style"/>
          <w:sz w:val="26"/>
          <w:szCs w:val="26"/>
        </w:rPr>
        <w:t xml:space="preserve"> tanto mais favor</w:t>
      </w:r>
      <w:r w:rsidRPr="008B3549">
        <w:rPr>
          <w:rFonts w:ascii="Bookman Old Style" w:hAnsi="Bookman Old Style" w:cs="Times New Roman"/>
          <w:sz w:val="26"/>
          <w:szCs w:val="26"/>
        </w:rPr>
        <w:t>á</w:t>
      </w:r>
      <w:r>
        <w:rPr>
          <w:rFonts w:ascii="Bookman Old Style" w:hAnsi="Bookman Old Style"/>
          <w:sz w:val="26"/>
          <w:szCs w:val="26"/>
        </w:rPr>
        <w:t>vel</w:t>
      </w:r>
      <w:r w:rsidRPr="008B3549">
        <w:rPr>
          <w:rFonts w:ascii="Bookman Old Style" w:hAnsi="Bookman Old Style"/>
          <w:sz w:val="26"/>
          <w:szCs w:val="26"/>
        </w:rPr>
        <w:t>mente quanto, al</w:t>
      </w:r>
      <w:r w:rsidRPr="008B3549">
        <w:rPr>
          <w:rFonts w:ascii="Bookman Old Style" w:hAnsi="Bookman Old Style" w:cs="Times New Roman"/>
          <w:sz w:val="26"/>
          <w:szCs w:val="26"/>
        </w:rPr>
        <w:t>é</w:t>
      </w:r>
      <w:r w:rsidRPr="008B3549">
        <w:rPr>
          <w:rFonts w:ascii="Bookman Old Style" w:hAnsi="Bookman Old Style"/>
          <w:sz w:val="26"/>
          <w:szCs w:val="26"/>
        </w:rPr>
        <w:t>m do amor que vos tem, eles lhe ser</w:t>
      </w:r>
      <w:r w:rsidRPr="008B3549">
        <w:rPr>
          <w:rFonts w:ascii="Bookman Old Style" w:hAnsi="Bookman Old Style" w:cs="Times New Roman"/>
          <w:sz w:val="26"/>
          <w:szCs w:val="26"/>
        </w:rPr>
        <w:t>ã</w:t>
      </w:r>
      <w:r w:rsidRPr="008B3549">
        <w:rPr>
          <w:rFonts w:ascii="Bookman Old Style" w:hAnsi="Bookman Old Style"/>
          <w:sz w:val="26"/>
          <w:szCs w:val="26"/>
        </w:rPr>
        <w:t>o apresentados por aquele que Ele escolheu para ser o vosso intercessor junto dEle".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121. Essas palavras agradaram bastante ao povo, que aprovou por sufr</w:t>
      </w:r>
      <w:r w:rsidRPr="008B3549">
        <w:rPr>
          <w:rFonts w:ascii="Bookman Old Style" w:hAnsi="Bookman Old Style" w:cs="Times New Roman"/>
          <w:sz w:val="26"/>
          <w:szCs w:val="26"/>
        </w:rPr>
        <w:t>á</w:t>
      </w:r>
      <w:r w:rsidRPr="008B3549">
        <w:rPr>
          <w:rFonts w:ascii="Bookman Old Style" w:hAnsi="Bookman Old Style"/>
          <w:sz w:val="26"/>
          <w:szCs w:val="26"/>
        </w:rPr>
        <w:t>gios a escolha feita por Deus. Ar</w:t>
      </w:r>
      <w:r w:rsidRPr="008B3549">
        <w:rPr>
          <w:rFonts w:ascii="Bookman Old Style" w:hAnsi="Bookman Old Style" w:cs="Times New Roman"/>
          <w:sz w:val="26"/>
          <w:szCs w:val="26"/>
        </w:rPr>
        <w:t>ã</w:t>
      </w:r>
      <w:r w:rsidRPr="008B3549">
        <w:rPr>
          <w:rFonts w:ascii="Bookman Old Style" w:hAnsi="Bookman Old Style"/>
          <w:sz w:val="26"/>
          <w:szCs w:val="26"/>
        </w:rPr>
        <w:t>o era, sem d</w:t>
      </w:r>
      <w:r w:rsidRPr="008B3549">
        <w:rPr>
          <w:rFonts w:ascii="Bookman Old Style" w:hAnsi="Bookman Old Style" w:cs="Times New Roman"/>
          <w:sz w:val="26"/>
          <w:szCs w:val="26"/>
        </w:rPr>
        <w:t>ú</w:t>
      </w:r>
      <w:r w:rsidRPr="008B3549">
        <w:rPr>
          <w:rFonts w:ascii="Bookman Old Style" w:hAnsi="Bookman Old Style"/>
          <w:sz w:val="26"/>
          <w:szCs w:val="26"/>
        </w:rPr>
        <w:t>vida, o que devia ser elevado a t</w:t>
      </w:r>
      <w:r w:rsidRPr="008B3549">
        <w:rPr>
          <w:rFonts w:ascii="Bookman Old Style" w:hAnsi="Bookman Old Style" w:cs="Times New Roman"/>
          <w:sz w:val="26"/>
          <w:szCs w:val="26"/>
        </w:rPr>
        <w:t>ã</w:t>
      </w:r>
      <w:r w:rsidRPr="008B3549">
        <w:rPr>
          <w:rFonts w:ascii="Bookman Old Style" w:hAnsi="Bookman Old Style"/>
          <w:sz w:val="26"/>
          <w:szCs w:val="26"/>
        </w:rPr>
        <w:t>o alta dignidade, quer por causa de sua descend</w:t>
      </w:r>
      <w:r w:rsidRPr="008B3549">
        <w:rPr>
          <w:rFonts w:ascii="Bookman Old Style" w:hAnsi="Bookman Old Style" w:cs="Times New Roman"/>
          <w:sz w:val="26"/>
          <w:szCs w:val="26"/>
        </w:rPr>
        <w:t>ê</w:t>
      </w:r>
      <w:r w:rsidRPr="008B3549">
        <w:rPr>
          <w:rFonts w:ascii="Bookman Old Style" w:hAnsi="Bookman Old Style"/>
          <w:sz w:val="26"/>
          <w:szCs w:val="26"/>
        </w:rPr>
        <w:t>ncia, quer pelo dom de profecia que recebera, quer pela eminente virtude de Mois</w:t>
      </w:r>
      <w:r w:rsidRPr="008B3549">
        <w:rPr>
          <w:rFonts w:ascii="Bookman Old Style" w:hAnsi="Bookman Old Style" w:cs="Times New Roman"/>
          <w:sz w:val="26"/>
          <w:szCs w:val="26"/>
        </w:rPr>
        <w:t>é</w:t>
      </w:r>
      <w:r w:rsidRPr="008B3549">
        <w:rPr>
          <w:rFonts w:ascii="Bookman Old Style" w:hAnsi="Bookman Old Style"/>
          <w:sz w:val="26"/>
          <w:szCs w:val="26"/>
        </w:rPr>
        <w:t>s, seu irm</w:t>
      </w:r>
      <w:r w:rsidRPr="008B3549">
        <w:rPr>
          <w:rFonts w:ascii="Bookman Old Style" w:hAnsi="Bookman Old Style" w:cs="Times New Roman"/>
          <w:sz w:val="26"/>
          <w:szCs w:val="26"/>
        </w:rPr>
        <w:t>ã</w:t>
      </w:r>
      <w:r w:rsidRPr="008B3549">
        <w:rPr>
          <w:rFonts w:ascii="Bookman Old Style" w:hAnsi="Bookman Old Style"/>
          <w:sz w:val="26"/>
          <w:szCs w:val="26"/>
        </w:rPr>
        <w:t>o. Ele tinha, ent</w:t>
      </w:r>
      <w:r w:rsidRPr="008B3549">
        <w:rPr>
          <w:rFonts w:ascii="Bookman Old Style" w:hAnsi="Bookman Old Style" w:cs="Times New Roman"/>
          <w:sz w:val="26"/>
          <w:szCs w:val="26"/>
        </w:rPr>
        <w:t>ã</w:t>
      </w:r>
      <w:r w:rsidRPr="008B3549">
        <w:rPr>
          <w:rFonts w:ascii="Bookman Old Style" w:hAnsi="Bookman Old Style"/>
          <w:sz w:val="26"/>
          <w:szCs w:val="26"/>
        </w:rPr>
        <w:t>o, quatro filhos: Nadabe, Abi</w:t>
      </w:r>
      <w:r w:rsidRPr="008B3549">
        <w:rPr>
          <w:rFonts w:ascii="Bookman Old Style" w:hAnsi="Bookman Old Style" w:cs="Times New Roman"/>
          <w:sz w:val="26"/>
          <w:szCs w:val="26"/>
        </w:rPr>
        <w:t>ú</w:t>
      </w:r>
      <w:r w:rsidRPr="008B3549">
        <w:rPr>
          <w:rFonts w:ascii="Bookman Old Style" w:hAnsi="Bookman Old Style"/>
          <w:sz w:val="26"/>
          <w:szCs w:val="26"/>
        </w:rPr>
        <w:t>, Eleazar e Itamar.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122.  Mois</w:t>
      </w:r>
      <w:r w:rsidRPr="008B3549">
        <w:rPr>
          <w:rFonts w:ascii="Bookman Old Style" w:hAnsi="Bookman Old Style" w:cs="Times New Roman"/>
          <w:sz w:val="26"/>
          <w:szCs w:val="26"/>
        </w:rPr>
        <w:t>é</w:t>
      </w:r>
      <w:r w:rsidRPr="008B3549">
        <w:rPr>
          <w:rFonts w:ascii="Bookman Old Style" w:hAnsi="Bookman Old Style"/>
          <w:sz w:val="26"/>
          <w:szCs w:val="26"/>
        </w:rPr>
        <w:t xml:space="preserve">s determinou que o resto do que se ofertara </w:t>
      </w:r>
      <w:r w:rsidRPr="008B3549">
        <w:rPr>
          <w:rFonts w:ascii="Bookman Old Style" w:hAnsi="Bookman Old Style" w:cs="Times New Roman"/>
          <w:sz w:val="26"/>
          <w:szCs w:val="26"/>
        </w:rPr>
        <w:t>à</w:t>
      </w:r>
      <w:r w:rsidRPr="008B3549">
        <w:rPr>
          <w:rFonts w:ascii="Bookman Old Style" w:hAnsi="Bookman Old Style"/>
          <w:sz w:val="26"/>
          <w:szCs w:val="26"/>
        </w:rPr>
        <w:t xml:space="preserve"> constru</w:t>
      </w:r>
      <w:r w:rsidRPr="008B3549">
        <w:rPr>
          <w:rFonts w:ascii="Bookman Old Style" w:hAnsi="Bookman Old Style" w:cs="Times New Roman"/>
          <w:sz w:val="26"/>
          <w:szCs w:val="26"/>
        </w:rPr>
        <w:t>çã</w:t>
      </w:r>
      <w:r w:rsidRPr="008B3549">
        <w:rPr>
          <w:rFonts w:ascii="Bookman Old Style" w:hAnsi="Bookman Old Style"/>
          <w:sz w:val="26"/>
          <w:szCs w:val="26"/>
        </w:rPr>
        <w:t>o do Tabern</w:t>
      </w:r>
      <w:r w:rsidRPr="008B3549">
        <w:rPr>
          <w:rFonts w:ascii="Bookman Old Style" w:hAnsi="Bookman Old Style" w:cs="Times New Roman"/>
          <w:sz w:val="26"/>
          <w:szCs w:val="26"/>
        </w:rPr>
        <w:t>á</w:t>
      </w:r>
      <w:r w:rsidRPr="008B3549">
        <w:rPr>
          <w:rFonts w:ascii="Bookman Old Style" w:hAnsi="Bookman Old Style"/>
          <w:sz w:val="26"/>
          <w:szCs w:val="26"/>
        </w:rPr>
        <w:t>culo fosse usado para a confec</w:t>
      </w:r>
      <w:r w:rsidRPr="008B3549">
        <w:rPr>
          <w:rFonts w:ascii="Bookman Old Style" w:hAnsi="Bookman Old Style" w:cs="Times New Roman"/>
          <w:sz w:val="26"/>
          <w:szCs w:val="26"/>
        </w:rPr>
        <w:t>çã</w:t>
      </w:r>
      <w:r w:rsidRPr="008B3549">
        <w:rPr>
          <w:rFonts w:ascii="Bookman Old Style" w:hAnsi="Bookman Old Style"/>
          <w:sz w:val="26"/>
          <w:szCs w:val="26"/>
        </w:rPr>
        <w:t>o do que era necess</w:t>
      </w:r>
      <w:r w:rsidRPr="008B3549">
        <w:rPr>
          <w:rFonts w:ascii="Bookman Old Style" w:hAnsi="Bookman Old Style" w:cs="Times New Roman"/>
          <w:sz w:val="26"/>
          <w:szCs w:val="26"/>
        </w:rPr>
        <w:t>á</w:t>
      </w:r>
      <w:r w:rsidRPr="008B3549">
        <w:rPr>
          <w:rFonts w:ascii="Bookman Old Style" w:hAnsi="Bookman Old Style"/>
          <w:sz w:val="26"/>
          <w:szCs w:val="26"/>
        </w:rPr>
        <w:t xml:space="preserve">rio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cobertura, bem como para se cobrir o candelabro de ouro, o altar de ouro, sobre o qual se fariam as incensa</w:t>
      </w:r>
      <w:r w:rsidRPr="008B3549">
        <w:rPr>
          <w:rFonts w:ascii="Bookman Old Style" w:hAnsi="Bookman Old Style" w:cs="Times New Roman"/>
          <w:sz w:val="26"/>
          <w:szCs w:val="26"/>
        </w:rPr>
        <w:t>çõ</w:t>
      </w:r>
      <w:r w:rsidRPr="008B3549">
        <w:rPr>
          <w:rFonts w:ascii="Bookman Old Style" w:hAnsi="Bookman Old Style"/>
          <w:sz w:val="26"/>
          <w:szCs w:val="26"/>
        </w:rPr>
        <w:t>es, e, do mesmo modo, todos os outros vasos, a fim de que quando se levassem essas coisas para o campo n</w:t>
      </w:r>
      <w:r w:rsidRPr="008B3549">
        <w:rPr>
          <w:rFonts w:ascii="Bookman Old Style" w:hAnsi="Bookman Old Style" w:cs="Times New Roman"/>
          <w:sz w:val="26"/>
          <w:szCs w:val="26"/>
        </w:rPr>
        <w:t>ã</w:t>
      </w:r>
      <w:r w:rsidRPr="008B3549">
        <w:rPr>
          <w:rFonts w:ascii="Bookman Old Style" w:hAnsi="Bookman Old Style"/>
          <w:sz w:val="26"/>
          <w:szCs w:val="26"/>
        </w:rPr>
        <w:t>o fossem deterioradas pela chuva, nem pela poeira, nem por algum outro inconveniente do ar. Reuniu de</w:t>
      </w:r>
      <w:r w:rsidRPr="008B3549">
        <w:rPr>
          <w:rFonts w:ascii="Bookman Old Style" w:hAnsi="Bookman Old Style"/>
          <w:sz w:val="26"/>
          <w:szCs w:val="26"/>
        </w:rPr>
        <w:softHyphen/>
        <w:t>pois o povo e ordenou-lhe que cada um contribu</w:t>
      </w:r>
      <w:r w:rsidRPr="008B3549">
        <w:rPr>
          <w:rFonts w:ascii="Bookman Old Style" w:hAnsi="Bookman Old Style" w:cs="Times New Roman"/>
          <w:sz w:val="26"/>
          <w:szCs w:val="26"/>
        </w:rPr>
        <w:t>í</w:t>
      </w:r>
      <w:r w:rsidRPr="008B3549">
        <w:rPr>
          <w:rFonts w:ascii="Bookman Old Style" w:hAnsi="Bookman Old Style"/>
          <w:sz w:val="26"/>
          <w:szCs w:val="26"/>
        </w:rPr>
        <w:t xml:space="preserve">sse ainda com meio sido,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uma moeda dos hebreus, cujo valor </w:t>
      </w:r>
      <w:r w:rsidRPr="008B3549">
        <w:rPr>
          <w:rFonts w:ascii="Bookman Old Style" w:hAnsi="Bookman Old Style" w:cs="Times New Roman"/>
          <w:sz w:val="26"/>
          <w:szCs w:val="26"/>
        </w:rPr>
        <w:t>é</w:t>
      </w:r>
      <w:r w:rsidRPr="008B3549">
        <w:rPr>
          <w:rFonts w:ascii="Bookman Old Style" w:hAnsi="Bookman Old Style"/>
          <w:sz w:val="26"/>
          <w:szCs w:val="26"/>
        </w:rPr>
        <w:t xml:space="preserve"> de quatro dracmas </w:t>
      </w:r>
      <w:r w:rsidRPr="008B3549">
        <w:rPr>
          <w:rFonts w:ascii="Bookman Old Style" w:hAnsi="Bookman Old Style" w:cs="Times New Roman"/>
          <w:sz w:val="26"/>
          <w:szCs w:val="26"/>
        </w:rPr>
        <w:t>á</w:t>
      </w:r>
      <w:r w:rsidRPr="008B3549">
        <w:rPr>
          <w:rFonts w:ascii="Bookman Old Style" w:hAnsi="Bookman Old Style"/>
          <w:sz w:val="26"/>
          <w:szCs w:val="26"/>
        </w:rPr>
        <w:t>ticas. Eles executa</w:t>
      </w:r>
      <w:r w:rsidRPr="008B3549">
        <w:rPr>
          <w:rFonts w:ascii="Bookman Old Style" w:hAnsi="Bookman Old Style"/>
          <w:sz w:val="26"/>
          <w:szCs w:val="26"/>
        </w:rPr>
        <w:softHyphen/>
        <w:t>ram a ordem imediatamente, e ent</w:t>
      </w:r>
      <w:r w:rsidRPr="008B3549">
        <w:rPr>
          <w:rFonts w:ascii="Bookman Old Style" w:hAnsi="Bookman Old Style" w:cs="Times New Roman"/>
          <w:sz w:val="26"/>
          <w:szCs w:val="26"/>
        </w:rPr>
        <w:t>ã</w:t>
      </w:r>
      <w:r w:rsidRPr="008B3549">
        <w:rPr>
          <w:rFonts w:ascii="Bookman Old Style" w:hAnsi="Bookman Old Style"/>
          <w:sz w:val="26"/>
          <w:szCs w:val="26"/>
        </w:rPr>
        <w:t>o seiscentos e cinco mil e quinhentos ho</w:t>
      </w:r>
      <w:r w:rsidRPr="008B3549">
        <w:rPr>
          <w:rFonts w:ascii="Bookman Old Style" w:hAnsi="Bookman Old Style"/>
          <w:sz w:val="26"/>
          <w:szCs w:val="26"/>
        </w:rPr>
        <w:softHyphen/>
        <w:t>mens deram essa quantia, embora somente as pessoas livres e da idade de vinte e cinco at</w:t>
      </w:r>
      <w:r w:rsidRPr="008B3549">
        <w:rPr>
          <w:rFonts w:ascii="Bookman Old Style" w:hAnsi="Bookman Old Style" w:cs="Times New Roman"/>
          <w:sz w:val="26"/>
          <w:szCs w:val="26"/>
        </w:rPr>
        <w:t>é</w:t>
      </w:r>
      <w:r w:rsidRPr="008B3549">
        <w:rPr>
          <w:rFonts w:ascii="Bookman Old Style" w:hAnsi="Bookman Old Style"/>
          <w:sz w:val="26"/>
          <w:szCs w:val="26"/>
        </w:rPr>
        <w:t xml:space="preserve"> cinq</w:t>
      </w:r>
      <w:r w:rsidRPr="008B3549">
        <w:rPr>
          <w:rFonts w:ascii="Bookman Old Style" w:hAnsi="Bookman Old Style" w:cs="Times New Roman"/>
          <w:sz w:val="26"/>
          <w:szCs w:val="26"/>
        </w:rPr>
        <w:t>ü</w:t>
      </w:r>
      <w:r w:rsidRPr="008B3549">
        <w:rPr>
          <w:rFonts w:ascii="Bookman Old Style" w:hAnsi="Bookman Old Style"/>
          <w:sz w:val="26"/>
          <w:szCs w:val="26"/>
        </w:rPr>
        <w:t>enta anos tivessem contribu</w:t>
      </w:r>
      <w:r w:rsidRPr="008B3549">
        <w:rPr>
          <w:rFonts w:ascii="Bookman Old Style" w:hAnsi="Bookman Old Style" w:cs="Times New Roman"/>
          <w:sz w:val="26"/>
          <w:szCs w:val="26"/>
        </w:rPr>
        <w:t>í</w:t>
      </w:r>
      <w:r w:rsidRPr="008B3549">
        <w:rPr>
          <w:rFonts w:ascii="Bookman Old Style" w:hAnsi="Bookman Old Style"/>
          <w:sz w:val="26"/>
          <w:szCs w:val="26"/>
        </w:rPr>
        <w:t>do. Esse dinheiro foi imediatamen</w:t>
      </w:r>
      <w:r w:rsidRPr="008B3549">
        <w:rPr>
          <w:rFonts w:ascii="Bookman Old Style" w:hAnsi="Bookman Old Style"/>
          <w:sz w:val="26"/>
          <w:szCs w:val="26"/>
        </w:rPr>
        <w:softHyphen/>
        <w:t>te empregado em benef</w:t>
      </w:r>
      <w:r w:rsidRPr="008B3549">
        <w:rPr>
          <w:rFonts w:ascii="Bookman Old Style" w:hAnsi="Bookman Old Style" w:cs="Times New Roman"/>
          <w:sz w:val="26"/>
          <w:szCs w:val="26"/>
        </w:rPr>
        <w:t>í</w:t>
      </w:r>
      <w:r w:rsidRPr="008B3549">
        <w:rPr>
          <w:rFonts w:ascii="Bookman Old Style" w:hAnsi="Bookman Old Style"/>
          <w:sz w:val="26"/>
          <w:szCs w:val="26"/>
        </w:rPr>
        <w:t>cio do Tabern</w:t>
      </w:r>
      <w:r w:rsidRPr="008B3549">
        <w:rPr>
          <w:rFonts w:ascii="Bookman Old Style" w:hAnsi="Bookman Old Style" w:cs="Times New Roman"/>
          <w:sz w:val="26"/>
          <w:szCs w:val="26"/>
        </w:rPr>
        <w:t>á</w:t>
      </w:r>
      <w:r w:rsidRPr="008B3549">
        <w:rPr>
          <w:rFonts w:ascii="Bookman Old Style" w:hAnsi="Bookman Old Style"/>
          <w:sz w:val="26"/>
          <w:szCs w:val="26"/>
        </w:rPr>
        <w:t>culo.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123.  Mois</w:t>
      </w:r>
      <w:r w:rsidRPr="008B3549">
        <w:rPr>
          <w:rFonts w:ascii="Bookman Old Style" w:hAnsi="Bookman Old Style" w:cs="Times New Roman"/>
          <w:sz w:val="26"/>
          <w:szCs w:val="26"/>
        </w:rPr>
        <w:t>é</w:t>
      </w:r>
      <w:r w:rsidRPr="008B3549">
        <w:rPr>
          <w:rFonts w:ascii="Bookman Old Style" w:hAnsi="Bookman Old Style"/>
          <w:sz w:val="26"/>
          <w:szCs w:val="26"/>
        </w:rPr>
        <w:t>s, ent</w:t>
      </w:r>
      <w:r w:rsidRPr="008B3549">
        <w:rPr>
          <w:rFonts w:ascii="Bookman Old Style" w:hAnsi="Bookman Old Style" w:cs="Times New Roman"/>
          <w:sz w:val="26"/>
          <w:szCs w:val="26"/>
        </w:rPr>
        <w:t>ã</w:t>
      </w:r>
      <w:r w:rsidRPr="008B3549">
        <w:rPr>
          <w:rFonts w:ascii="Bookman Old Style" w:hAnsi="Bookman Old Style"/>
          <w:sz w:val="26"/>
          <w:szCs w:val="26"/>
        </w:rPr>
        <w:t>o, purificou o Tabern</w:t>
      </w:r>
      <w:r w:rsidRPr="008B3549">
        <w:rPr>
          <w:rFonts w:ascii="Bookman Old Style" w:hAnsi="Bookman Old Style" w:cs="Times New Roman"/>
          <w:sz w:val="26"/>
          <w:szCs w:val="26"/>
        </w:rPr>
        <w:t>á</w:t>
      </w:r>
      <w:r w:rsidRPr="008B3549">
        <w:rPr>
          <w:rFonts w:ascii="Bookman Old Style" w:hAnsi="Bookman Old Style"/>
          <w:sz w:val="26"/>
          <w:szCs w:val="26"/>
        </w:rPr>
        <w:t>culo e os sacerdotes, deste modo: tomou quinhentos sidos de mirra escolhida, o mesmo peso de l</w:t>
      </w:r>
      <w:r w:rsidRPr="008B3549">
        <w:rPr>
          <w:rFonts w:ascii="Bookman Old Style" w:hAnsi="Bookman Old Style" w:cs="Times New Roman"/>
          <w:sz w:val="26"/>
          <w:szCs w:val="26"/>
        </w:rPr>
        <w:t>í</w:t>
      </w:r>
      <w:r w:rsidRPr="008B3549">
        <w:rPr>
          <w:rFonts w:ascii="Bookman Old Style" w:hAnsi="Bookman Old Style"/>
          <w:sz w:val="26"/>
          <w:szCs w:val="26"/>
        </w:rPr>
        <w:t>rio roxo e a metade de canela e de b</w:t>
      </w:r>
      <w:r w:rsidRPr="008B3549">
        <w:rPr>
          <w:rFonts w:ascii="Bookman Old Style" w:hAnsi="Bookman Old Style" w:cs="Times New Roman"/>
          <w:sz w:val="26"/>
          <w:szCs w:val="26"/>
        </w:rPr>
        <w:t>á</w:t>
      </w:r>
      <w:r w:rsidRPr="008B3549">
        <w:rPr>
          <w:rFonts w:ascii="Bookman Old Style" w:hAnsi="Bookman Old Style"/>
          <w:sz w:val="26"/>
          <w:szCs w:val="26"/>
        </w:rPr>
        <w:t xml:space="preserve">lsamo. Mandou bater tudo isso num him de </w:t>
      </w:r>
      <w:r w:rsidRPr="008B3549">
        <w:rPr>
          <w:rFonts w:ascii="Bookman Old Style" w:hAnsi="Bookman Old Style" w:cs="Times New Roman"/>
          <w:sz w:val="26"/>
          <w:szCs w:val="26"/>
        </w:rPr>
        <w:t>ó</w:t>
      </w:r>
      <w:r w:rsidRPr="008B3549">
        <w:rPr>
          <w:rFonts w:ascii="Bookman Old Style" w:hAnsi="Bookman Old Style"/>
          <w:sz w:val="26"/>
          <w:szCs w:val="26"/>
        </w:rPr>
        <w:t>leo de oliveira, uma medida que cont</w:t>
      </w:r>
      <w:r w:rsidRPr="008B3549">
        <w:rPr>
          <w:rFonts w:ascii="Bookman Old Style" w:hAnsi="Bookman Old Style" w:cs="Times New Roman"/>
          <w:sz w:val="26"/>
          <w:szCs w:val="26"/>
        </w:rPr>
        <w:t>é</w:t>
      </w:r>
      <w:r w:rsidRPr="008B3549">
        <w:rPr>
          <w:rFonts w:ascii="Bookman Old Style" w:hAnsi="Bookman Old Style"/>
          <w:sz w:val="26"/>
          <w:szCs w:val="26"/>
        </w:rPr>
        <w:t xml:space="preserve">m dois coros </w:t>
      </w:r>
      <w:r w:rsidRPr="008B3549">
        <w:rPr>
          <w:rFonts w:ascii="Bookman Old Style" w:hAnsi="Bookman Old Style" w:cs="Times New Roman"/>
          <w:sz w:val="26"/>
          <w:szCs w:val="26"/>
        </w:rPr>
        <w:t>á</w:t>
      </w:r>
      <w:r w:rsidRPr="008B3549">
        <w:rPr>
          <w:rFonts w:ascii="Bookman Old Style" w:hAnsi="Bookman Old Style"/>
          <w:sz w:val="26"/>
          <w:szCs w:val="26"/>
        </w:rPr>
        <w:t>ticos, e com isso fez um b</w:t>
      </w:r>
      <w:r w:rsidRPr="008B3549">
        <w:rPr>
          <w:rFonts w:ascii="Bookman Old Style" w:hAnsi="Bookman Old Style" w:cs="Times New Roman"/>
          <w:sz w:val="26"/>
          <w:szCs w:val="26"/>
        </w:rPr>
        <w:t>á</w:t>
      </w:r>
      <w:r w:rsidRPr="008B3549">
        <w:rPr>
          <w:rFonts w:ascii="Bookman Old Style" w:hAnsi="Bookman Old Style"/>
          <w:sz w:val="26"/>
          <w:szCs w:val="26"/>
        </w:rPr>
        <w:t xml:space="preserve">lsamo, ou </w:t>
      </w:r>
      <w:r w:rsidRPr="008B3549">
        <w:rPr>
          <w:rFonts w:ascii="Bookman Old Style" w:hAnsi="Bookman Old Style" w:cs="Times New Roman"/>
          <w:sz w:val="26"/>
          <w:szCs w:val="26"/>
        </w:rPr>
        <w:t>ó</w:t>
      </w:r>
      <w:r w:rsidRPr="008B3549">
        <w:rPr>
          <w:rFonts w:ascii="Bookman Old Style" w:hAnsi="Bookman Old Style"/>
          <w:sz w:val="26"/>
          <w:szCs w:val="26"/>
        </w:rPr>
        <w:t xml:space="preserve">leo, que tinha </w:t>
      </w:r>
      <w:r w:rsidRPr="008B3549">
        <w:rPr>
          <w:rFonts w:ascii="Bookman Old Style" w:hAnsi="Bookman Old Style" w:cs="Times New Roman"/>
          <w:sz w:val="26"/>
          <w:szCs w:val="26"/>
        </w:rPr>
        <w:t>ó</w:t>
      </w:r>
      <w:r w:rsidRPr="008B3549">
        <w:rPr>
          <w:rFonts w:ascii="Bookman Old Style" w:hAnsi="Bookman Old Style"/>
          <w:sz w:val="26"/>
          <w:szCs w:val="26"/>
        </w:rPr>
        <w:t>timo perfume e com o qual ungiu o Tabern</w:t>
      </w:r>
      <w:r w:rsidRPr="008B3549">
        <w:rPr>
          <w:rFonts w:ascii="Bookman Old Style" w:hAnsi="Bookman Old Style" w:cs="Times New Roman"/>
          <w:sz w:val="26"/>
          <w:szCs w:val="26"/>
        </w:rPr>
        <w:t>á</w:t>
      </w:r>
      <w:r w:rsidRPr="008B3549">
        <w:rPr>
          <w:rFonts w:ascii="Bookman Old Style" w:hAnsi="Bookman Old Style"/>
          <w:sz w:val="26"/>
          <w:szCs w:val="26"/>
        </w:rPr>
        <w:t>culo e os sacer</w:t>
      </w:r>
      <w:r w:rsidRPr="008B3549">
        <w:rPr>
          <w:rFonts w:ascii="Bookman Old Style" w:hAnsi="Bookman Old Style"/>
          <w:sz w:val="26"/>
          <w:szCs w:val="26"/>
        </w:rPr>
        <w:softHyphen/>
        <w:t>dotes, e assim os purificou. Ofereceu, em seguida, sobre o altar de ouro, uma grande quantidade de excelentes perfumes, que, para n</w:t>
      </w:r>
      <w:r w:rsidRPr="008B3549">
        <w:rPr>
          <w:rFonts w:ascii="Bookman Old Style" w:hAnsi="Bookman Old Style" w:cs="Times New Roman"/>
          <w:sz w:val="26"/>
          <w:szCs w:val="26"/>
        </w:rPr>
        <w:t>ã</w:t>
      </w:r>
      <w:r w:rsidRPr="008B3549">
        <w:rPr>
          <w:rFonts w:ascii="Bookman Old Style" w:hAnsi="Bookman Old Style"/>
          <w:sz w:val="26"/>
          <w:szCs w:val="26"/>
        </w:rPr>
        <w:t>o aborrecer o leitor, n</w:t>
      </w:r>
      <w:r w:rsidRPr="008B3549">
        <w:rPr>
          <w:rFonts w:ascii="Bookman Old Style" w:hAnsi="Bookman Old Style" w:cs="Times New Roman"/>
          <w:sz w:val="26"/>
          <w:szCs w:val="26"/>
        </w:rPr>
        <w:t>ã</w:t>
      </w:r>
      <w:r w:rsidRPr="008B3549">
        <w:rPr>
          <w:rFonts w:ascii="Bookman Old Style" w:hAnsi="Bookman Old Style"/>
          <w:sz w:val="26"/>
          <w:szCs w:val="26"/>
        </w:rPr>
        <w:t>o descreverei em particular. E nunca deixou de queim</w:t>
      </w:r>
      <w:r w:rsidRPr="008B3549">
        <w:rPr>
          <w:rFonts w:ascii="Bookman Old Style" w:hAnsi="Bookman Old Style" w:cs="Times New Roman"/>
          <w:sz w:val="26"/>
          <w:szCs w:val="26"/>
        </w:rPr>
        <w:t>á</w:t>
      </w:r>
      <w:r w:rsidRPr="008B3549">
        <w:rPr>
          <w:rFonts w:ascii="Bookman Old Style" w:hAnsi="Bookman Old Style"/>
          <w:sz w:val="26"/>
          <w:szCs w:val="26"/>
        </w:rPr>
        <w:t xml:space="preserve">-lo duas vezes por dia, </w:t>
      </w:r>
      <w:r w:rsidRPr="008B3549">
        <w:rPr>
          <w:rFonts w:ascii="Bookman Old Style" w:hAnsi="Bookman Old Style"/>
          <w:sz w:val="26"/>
          <w:szCs w:val="26"/>
        </w:rPr>
        <w:lastRenderedPageBreak/>
        <w:t>para fazer a incensa</w:t>
      </w:r>
      <w:r w:rsidRPr="008B3549">
        <w:rPr>
          <w:rFonts w:ascii="Bookman Old Style" w:hAnsi="Bookman Old Style" w:cs="Times New Roman"/>
          <w:sz w:val="26"/>
          <w:szCs w:val="26"/>
        </w:rPr>
        <w:t>çã</w:t>
      </w:r>
      <w:r w:rsidRPr="008B3549">
        <w:rPr>
          <w:rFonts w:ascii="Bookman Old Style" w:hAnsi="Bookman Old Style"/>
          <w:sz w:val="26"/>
          <w:szCs w:val="26"/>
        </w:rPr>
        <w:t>o antes do nascer do sol e ao seu ocaso. Guardavam tam</w:t>
      </w:r>
      <w:r w:rsidRPr="008B3549">
        <w:rPr>
          <w:rFonts w:ascii="Bookman Old Style" w:hAnsi="Bookman Old Style"/>
          <w:sz w:val="26"/>
          <w:szCs w:val="26"/>
        </w:rPr>
        <w:softHyphen/>
        <w:t>b</w:t>
      </w:r>
      <w:r w:rsidRPr="008B3549">
        <w:rPr>
          <w:rFonts w:ascii="Bookman Old Style" w:hAnsi="Bookman Old Style" w:cs="Times New Roman"/>
          <w:sz w:val="26"/>
          <w:szCs w:val="26"/>
        </w:rPr>
        <w:t>é</w:t>
      </w:r>
      <w:r w:rsidRPr="008B3549">
        <w:rPr>
          <w:rFonts w:ascii="Bookman Old Style" w:hAnsi="Bookman Old Style"/>
          <w:sz w:val="26"/>
          <w:szCs w:val="26"/>
        </w:rPr>
        <w:t xml:space="preserve">m o </w:t>
      </w:r>
      <w:r w:rsidRPr="008B3549">
        <w:rPr>
          <w:rFonts w:ascii="Bookman Old Style" w:hAnsi="Bookman Old Style" w:cs="Times New Roman"/>
          <w:sz w:val="26"/>
          <w:szCs w:val="26"/>
        </w:rPr>
        <w:t>ó</w:t>
      </w:r>
      <w:r w:rsidRPr="008B3549">
        <w:rPr>
          <w:rFonts w:ascii="Bookman Old Style" w:hAnsi="Bookman Old Style"/>
          <w:sz w:val="26"/>
          <w:szCs w:val="26"/>
        </w:rPr>
        <w:t>leo purificado para alimentarem as l</w:t>
      </w:r>
      <w:r w:rsidRPr="008B3549">
        <w:rPr>
          <w:rFonts w:ascii="Bookman Old Style" w:hAnsi="Bookman Old Style" w:cs="Times New Roman"/>
          <w:sz w:val="26"/>
          <w:szCs w:val="26"/>
        </w:rPr>
        <w:t>â</w:t>
      </w:r>
      <w:r w:rsidRPr="008B3549">
        <w:rPr>
          <w:rFonts w:ascii="Bookman Old Style" w:hAnsi="Bookman Old Style"/>
          <w:sz w:val="26"/>
          <w:szCs w:val="26"/>
        </w:rPr>
        <w:t>mpadas do candelabro de ouro, das quais tr</w:t>
      </w:r>
      <w:r w:rsidRPr="008B3549">
        <w:rPr>
          <w:rFonts w:ascii="Bookman Old Style" w:hAnsi="Bookman Old Style" w:cs="Times New Roman"/>
          <w:sz w:val="26"/>
          <w:szCs w:val="26"/>
        </w:rPr>
        <w:t>ê</w:t>
      </w:r>
      <w:r w:rsidRPr="008B3549">
        <w:rPr>
          <w:rFonts w:ascii="Bookman Old Style" w:hAnsi="Bookman Old Style"/>
          <w:sz w:val="26"/>
          <w:szCs w:val="26"/>
        </w:rPr>
        <w:t>s ardiam durante o dia e as outras tr</w:t>
      </w:r>
      <w:r w:rsidRPr="008B3549">
        <w:rPr>
          <w:rFonts w:ascii="Bookman Old Style" w:hAnsi="Bookman Old Style" w:cs="Times New Roman"/>
          <w:sz w:val="26"/>
          <w:szCs w:val="26"/>
        </w:rPr>
        <w:t>ê</w:t>
      </w:r>
      <w:r w:rsidRPr="008B3549">
        <w:rPr>
          <w:rFonts w:ascii="Bookman Old Style" w:hAnsi="Bookman Old Style"/>
          <w:sz w:val="26"/>
          <w:szCs w:val="26"/>
        </w:rPr>
        <w:t xml:space="preserve">s </w:t>
      </w:r>
      <w:r w:rsidRPr="008B3549">
        <w:rPr>
          <w:rFonts w:ascii="Bookman Old Style" w:hAnsi="Bookman Old Style" w:cs="Times New Roman"/>
          <w:sz w:val="26"/>
          <w:szCs w:val="26"/>
        </w:rPr>
        <w:t>à</w:t>
      </w:r>
      <w:r w:rsidRPr="008B3549">
        <w:rPr>
          <w:rFonts w:ascii="Bookman Old Style" w:hAnsi="Bookman Old Style"/>
          <w:sz w:val="26"/>
          <w:szCs w:val="26"/>
        </w:rPr>
        <w:t xml:space="preserve"> tarde. Bezalel e Aoliabe empregaram sete meses para fazer as obras de que acabo de falar e, ent</w:t>
      </w:r>
      <w:r w:rsidRPr="008B3549">
        <w:rPr>
          <w:rFonts w:ascii="Bookman Old Style" w:hAnsi="Bookman Old Style" w:cs="Times New Roman"/>
          <w:sz w:val="26"/>
          <w:szCs w:val="26"/>
        </w:rPr>
        <w:t>ã</w:t>
      </w:r>
      <w:r w:rsidRPr="008B3549">
        <w:rPr>
          <w:rFonts w:ascii="Bookman Old Style" w:hAnsi="Bookman Old Style"/>
          <w:sz w:val="26"/>
          <w:szCs w:val="26"/>
        </w:rPr>
        <w:t>o, pas</w:t>
      </w:r>
      <w:r w:rsidRPr="008B3549">
        <w:rPr>
          <w:rFonts w:ascii="Bookman Old Style" w:hAnsi="Bookman Old Style"/>
          <w:sz w:val="26"/>
          <w:szCs w:val="26"/>
        </w:rPr>
        <w:softHyphen/>
        <w:t>sou-se o primeiro ano depois da sa</w:t>
      </w:r>
      <w:r w:rsidRPr="008B3549">
        <w:rPr>
          <w:rFonts w:ascii="Bookman Old Style" w:hAnsi="Bookman Old Style" w:cs="Times New Roman"/>
          <w:sz w:val="26"/>
          <w:szCs w:val="26"/>
        </w:rPr>
        <w:t>í</w:t>
      </w:r>
      <w:r w:rsidRPr="008B3549">
        <w:rPr>
          <w:rFonts w:ascii="Bookman Old Style" w:hAnsi="Bookman Old Style"/>
          <w:sz w:val="26"/>
          <w:szCs w:val="26"/>
        </w:rPr>
        <w:t>da do Egito. Eram dois art</w:t>
      </w:r>
      <w:r w:rsidRPr="008B3549">
        <w:rPr>
          <w:rFonts w:ascii="Bookman Old Style" w:hAnsi="Bookman Old Style" w:cs="Times New Roman"/>
          <w:sz w:val="26"/>
          <w:szCs w:val="26"/>
        </w:rPr>
        <w:t>í</w:t>
      </w:r>
      <w:r w:rsidRPr="008B3549">
        <w:rPr>
          <w:rFonts w:ascii="Bookman Old Style" w:hAnsi="Bookman Old Style"/>
          <w:sz w:val="26"/>
          <w:szCs w:val="26"/>
        </w:rPr>
        <w:t>fices admir</w:t>
      </w:r>
      <w:r w:rsidRPr="008B3549">
        <w:rPr>
          <w:rFonts w:ascii="Bookman Old Style" w:hAnsi="Bookman Old Style" w:cs="Times New Roman"/>
          <w:sz w:val="26"/>
          <w:szCs w:val="26"/>
        </w:rPr>
        <w:t>á</w:t>
      </w:r>
      <w:r w:rsidRPr="008B3549">
        <w:rPr>
          <w:rFonts w:ascii="Bookman Old Style" w:hAnsi="Bookman Old Style"/>
          <w:sz w:val="26"/>
          <w:szCs w:val="26"/>
        </w:rPr>
        <w:t>veis, principalmente Bezalel, e eles, por si mesmos, inventaram v</w:t>
      </w:r>
      <w:r w:rsidRPr="008B3549">
        <w:rPr>
          <w:rFonts w:ascii="Bookman Old Style" w:hAnsi="Bookman Old Style" w:cs="Times New Roman"/>
          <w:sz w:val="26"/>
          <w:szCs w:val="26"/>
        </w:rPr>
        <w:t>á</w:t>
      </w:r>
      <w:r w:rsidRPr="008B3549">
        <w:rPr>
          <w:rFonts w:ascii="Bookman Old Style" w:hAnsi="Bookman Old Style"/>
          <w:sz w:val="26"/>
          <w:szCs w:val="26"/>
        </w:rPr>
        <w:t>rias coisas.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124. </w:t>
      </w:r>
      <w:r w:rsidRPr="008B3549">
        <w:rPr>
          <w:rFonts w:ascii="Bookman Old Style" w:hAnsi="Bookman Old Style" w:cs="Times New Roman"/>
          <w:i/>
          <w:iCs/>
          <w:sz w:val="26"/>
          <w:szCs w:val="26"/>
        </w:rPr>
        <w:t>Ê</w:t>
      </w:r>
      <w:r w:rsidRPr="008B3549">
        <w:rPr>
          <w:rFonts w:ascii="Bookman Old Style" w:hAnsi="Bookman Old Style"/>
          <w:i/>
          <w:iCs/>
          <w:sz w:val="26"/>
          <w:szCs w:val="26"/>
        </w:rPr>
        <w:t xml:space="preserve">xodo 40. </w:t>
      </w:r>
      <w:r w:rsidRPr="008B3549">
        <w:rPr>
          <w:rFonts w:ascii="Bookman Old Style" w:hAnsi="Bookman Old Style"/>
          <w:sz w:val="26"/>
          <w:szCs w:val="26"/>
        </w:rPr>
        <w:t>No come</w:t>
      </w:r>
      <w:r w:rsidRPr="008B3549">
        <w:rPr>
          <w:rFonts w:ascii="Bookman Old Style" w:hAnsi="Bookman Old Style" w:cs="Times New Roman"/>
          <w:sz w:val="26"/>
          <w:szCs w:val="26"/>
        </w:rPr>
        <w:t>ç</w:t>
      </w:r>
      <w:r w:rsidRPr="008B3549">
        <w:rPr>
          <w:rFonts w:ascii="Bookman Old Style" w:hAnsi="Bookman Old Style"/>
          <w:sz w:val="26"/>
          <w:szCs w:val="26"/>
        </w:rPr>
        <w:t>o do ano seguinte, no m</w:t>
      </w:r>
      <w:r w:rsidRPr="008B3549">
        <w:rPr>
          <w:rFonts w:ascii="Bookman Old Style" w:hAnsi="Bookman Old Style" w:cs="Times New Roman"/>
          <w:sz w:val="26"/>
          <w:szCs w:val="26"/>
        </w:rPr>
        <w:t>ê</w:t>
      </w:r>
      <w:r w:rsidRPr="008B3549">
        <w:rPr>
          <w:rFonts w:ascii="Bookman Old Style" w:hAnsi="Bookman Old Style"/>
          <w:sz w:val="26"/>
          <w:szCs w:val="26"/>
        </w:rPr>
        <w:t>s que os hebreus denomi</w:t>
      </w:r>
      <w:r w:rsidRPr="008B3549">
        <w:rPr>
          <w:rFonts w:ascii="Bookman Old Style" w:hAnsi="Bookman Old Style"/>
          <w:sz w:val="26"/>
          <w:szCs w:val="26"/>
        </w:rPr>
        <w:softHyphen/>
        <w:t>nam nis</w:t>
      </w:r>
      <w:r w:rsidRPr="008B3549">
        <w:rPr>
          <w:rFonts w:ascii="Bookman Old Style" w:hAnsi="Bookman Old Style" w:cs="Times New Roman"/>
          <w:sz w:val="26"/>
          <w:szCs w:val="26"/>
        </w:rPr>
        <w:t>ã</w:t>
      </w:r>
      <w:r w:rsidRPr="008B3549">
        <w:rPr>
          <w:rFonts w:ascii="Bookman Old Style" w:hAnsi="Bookman Old Style"/>
          <w:sz w:val="26"/>
          <w:szCs w:val="26"/>
        </w:rPr>
        <w:t xml:space="preserve"> e os maced</w:t>
      </w:r>
      <w:r w:rsidRPr="008B3549">
        <w:rPr>
          <w:rFonts w:ascii="Bookman Old Style" w:hAnsi="Bookman Old Style" w:cs="Times New Roman"/>
          <w:sz w:val="26"/>
          <w:szCs w:val="26"/>
        </w:rPr>
        <w:t>ô</w:t>
      </w:r>
      <w:r w:rsidRPr="008B3549">
        <w:rPr>
          <w:rFonts w:ascii="Bookman Old Style" w:hAnsi="Bookman Old Style"/>
          <w:sz w:val="26"/>
          <w:szCs w:val="26"/>
        </w:rPr>
        <w:t>nios x</w:t>
      </w:r>
      <w:r w:rsidRPr="008B3549">
        <w:rPr>
          <w:rFonts w:ascii="Bookman Old Style" w:hAnsi="Bookman Old Style" w:cs="Times New Roman"/>
          <w:sz w:val="26"/>
          <w:szCs w:val="26"/>
        </w:rPr>
        <w:t>â</w:t>
      </w:r>
      <w:r w:rsidRPr="008B3549">
        <w:rPr>
          <w:rFonts w:ascii="Bookman Old Style" w:hAnsi="Bookman Old Style"/>
          <w:sz w:val="26"/>
          <w:szCs w:val="26"/>
        </w:rPr>
        <w:t>ntico, na lua nova, foi consagrado o Tabern</w:t>
      </w:r>
      <w:r w:rsidRPr="008B3549">
        <w:rPr>
          <w:rFonts w:ascii="Bookman Old Style" w:hAnsi="Bookman Old Style" w:cs="Times New Roman"/>
          <w:sz w:val="26"/>
          <w:szCs w:val="26"/>
        </w:rPr>
        <w:t>á</w:t>
      </w:r>
      <w:r w:rsidRPr="008B3549">
        <w:rPr>
          <w:rFonts w:ascii="Bookman Old Style" w:hAnsi="Bookman Old Style"/>
          <w:sz w:val="26"/>
          <w:szCs w:val="26"/>
        </w:rPr>
        <w:t>culo e</w:t>
      </w:r>
      <w:r>
        <w:rPr>
          <w:rFonts w:ascii="Bookman Old Style" w:hAnsi="Bookman Old Style"/>
          <w:sz w:val="26"/>
          <w:szCs w:val="26"/>
        </w:rPr>
        <w:t xml:space="preserve"> </w:t>
      </w:r>
      <w:r w:rsidRPr="008B3549">
        <w:rPr>
          <w:rFonts w:ascii="Bookman Old Style" w:hAnsi="Bookman Old Style"/>
          <w:sz w:val="26"/>
          <w:szCs w:val="26"/>
        </w:rPr>
        <w:t>todos os vasos que l</w:t>
      </w:r>
      <w:r w:rsidRPr="008B3549">
        <w:rPr>
          <w:rFonts w:ascii="Bookman Old Style" w:hAnsi="Bookman Old Style" w:cs="Times New Roman"/>
          <w:sz w:val="26"/>
          <w:szCs w:val="26"/>
        </w:rPr>
        <w:t>á</w:t>
      </w:r>
      <w:r w:rsidRPr="008B3549">
        <w:rPr>
          <w:rFonts w:ascii="Bookman Old Style" w:hAnsi="Bookman Old Style"/>
          <w:sz w:val="26"/>
          <w:szCs w:val="26"/>
        </w:rPr>
        <w:t xml:space="preserve"> estavam. Deus ent</w:t>
      </w:r>
      <w:r w:rsidRPr="008B3549">
        <w:rPr>
          <w:rFonts w:ascii="Bookman Old Style" w:hAnsi="Bookman Old Style" w:cs="Times New Roman"/>
          <w:sz w:val="26"/>
          <w:szCs w:val="26"/>
        </w:rPr>
        <w:t>ã</w:t>
      </w:r>
      <w:r w:rsidRPr="008B3549">
        <w:rPr>
          <w:rFonts w:ascii="Bookman Old Style" w:hAnsi="Bookman Old Style"/>
          <w:sz w:val="26"/>
          <w:szCs w:val="26"/>
        </w:rPr>
        <w:t>o deu a conhecer que n</w:t>
      </w:r>
      <w:r w:rsidRPr="008B3549">
        <w:rPr>
          <w:rFonts w:ascii="Bookman Old Style" w:hAnsi="Bookman Old Style" w:cs="Times New Roman"/>
          <w:sz w:val="26"/>
          <w:szCs w:val="26"/>
        </w:rPr>
        <w:t>ã</w:t>
      </w:r>
      <w:r w:rsidRPr="008B3549">
        <w:rPr>
          <w:rFonts w:ascii="Bookman Old Style" w:hAnsi="Bookman Old Style"/>
          <w:sz w:val="26"/>
          <w:szCs w:val="26"/>
        </w:rPr>
        <w:t>o fora em v</w:t>
      </w:r>
      <w:r w:rsidRPr="008B3549">
        <w:rPr>
          <w:rFonts w:ascii="Bookman Old Style" w:hAnsi="Bookman Old Style" w:cs="Times New Roman"/>
          <w:sz w:val="26"/>
          <w:szCs w:val="26"/>
        </w:rPr>
        <w:t>ã</w:t>
      </w:r>
      <w:r w:rsidRPr="008B3549">
        <w:rPr>
          <w:rFonts w:ascii="Bookman Old Style" w:hAnsi="Bookman Old Style"/>
          <w:sz w:val="26"/>
          <w:szCs w:val="26"/>
        </w:rPr>
        <w:t>o que o seu povo trabalhara numa obra t</w:t>
      </w:r>
      <w:r w:rsidRPr="008B3549">
        <w:rPr>
          <w:rFonts w:ascii="Bookman Old Style" w:hAnsi="Bookman Old Style" w:cs="Times New Roman"/>
          <w:sz w:val="26"/>
          <w:szCs w:val="26"/>
        </w:rPr>
        <w:t>ã</w:t>
      </w:r>
      <w:r w:rsidRPr="008B3549">
        <w:rPr>
          <w:rFonts w:ascii="Bookman Old Style" w:hAnsi="Bookman Old Style"/>
          <w:sz w:val="26"/>
          <w:szCs w:val="26"/>
        </w:rPr>
        <w:t>o magn</w:t>
      </w:r>
      <w:r w:rsidRPr="008B3549">
        <w:rPr>
          <w:rFonts w:ascii="Bookman Old Style" w:hAnsi="Bookman Old Style" w:cs="Times New Roman"/>
          <w:sz w:val="26"/>
          <w:szCs w:val="26"/>
        </w:rPr>
        <w:t>í</w:t>
      </w:r>
      <w:r w:rsidRPr="008B3549">
        <w:rPr>
          <w:rFonts w:ascii="Bookman Old Style" w:hAnsi="Bookman Old Style"/>
          <w:sz w:val="26"/>
          <w:szCs w:val="26"/>
        </w:rPr>
        <w:t>fica, testemunhando o quanto ela lhe era agrad</w:t>
      </w:r>
      <w:r w:rsidRPr="008B3549">
        <w:rPr>
          <w:rFonts w:ascii="Bookman Old Style" w:hAnsi="Bookman Old Style" w:cs="Times New Roman"/>
          <w:sz w:val="26"/>
          <w:szCs w:val="26"/>
        </w:rPr>
        <w:t>á</w:t>
      </w:r>
      <w:r w:rsidRPr="008B3549">
        <w:rPr>
          <w:rFonts w:ascii="Bookman Old Style" w:hAnsi="Bookman Old Style"/>
          <w:sz w:val="26"/>
          <w:szCs w:val="26"/>
        </w:rPr>
        <w:t>vel e como Ele queria ali morar e dar-lhe a honra de sua presen</w:t>
      </w:r>
      <w:r w:rsidRPr="008B3549">
        <w:rPr>
          <w:rFonts w:ascii="Bookman Old Style" w:hAnsi="Bookman Old Style"/>
          <w:sz w:val="26"/>
          <w:szCs w:val="26"/>
        </w:rPr>
        <w:softHyphen/>
      </w:r>
      <w:r w:rsidRPr="008B3549">
        <w:rPr>
          <w:rFonts w:ascii="Bookman Old Style" w:hAnsi="Bookman Old Style" w:cs="Times New Roman"/>
          <w:sz w:val="26"/>
          <w:szCs w:val="26"/>
        </w:rPr>
        <w:t>ç</w:t>
      </w:r>
      <w:r w:rsidRPr="008B3549">
        <w:rPr>
          <w:rFonts w:ascii="Bookman Old Style" w:hAnsi="Bookman Old Style"/>
          <w:sz w:val="26"/>
          <w:szCs w:val="26"/>
        </w:rPr>
        <w:t>a. Eis de que modo isso aconteceu: o c</w:t>
      </w:r>
      <w:r w:rsidRPr="008B3549">
        <w:rPr>
          <w:rFonts w:ascii="Bookman Old Style" w:hAnsi="Bookman Old Style" w:cs="Times New Roman"/>
          <w:sz w:val="26"/>
          <w:szCs w:val="26"/>
        </w:rPr>
        <w:t>é</w:t>
      </w:r>
      <w:r w:rsidRPr="008B3549">
        <w:rPr>
          <w:rFonts w:ascii="Bookman Old Style" w:hAnsi="Bookman Old Style"/>
          <w:sz w:val="26"/>
          <w:szCs w:val="26"/>
        </w:rPr>
        <w:t>u era sereno, em toda a sua extens</w:t>
      </w:r>
      <w:r w:rsidRPr="008B3549">
        <w:rPr>
          <w:rFonts w:ascii="Bookman Old Style" w:hAnsi="Bookman Old Style" w:cs="Times New Roman"/>
          <w:sz w:val="26"/>
          <w:szCs w:val="26"/>
        </w:rPr>
        <w:t>ã</w:t>
      </w:r>
      <w:r w:rsidRPr="008B3549">
        <w:rPr>
          <w:rFonts w:ascii="Bookman Old Style" w:hAnsi="Bookman Old Style"/>
          <w:sz w:val="26"/>
          <w:szCs w:val="26"/>
        </w:rPr>
        <w:t>o, mas sobre o Tabern</w:t>
      </w:r>
      <w:r w:rsidRPr="008B3549">
        <w:rPr>
          <w:rFonts w:ascii="Bookman Old Style" w:hAnsi="Bookman Old Style" w:cs="Times New Roman"/>
          <w:sz w:val="26"/>
          <w:szCs w:val="26"/>
        </w:rPr>
        <w:t>á</w:t>
      </w:r>
      <w:r w:rsidRPr="008B3549">
        <w:rPr>
          <w:rFonts w:ascii="Bookman Old Style" w:hAnsi="Bookman Old Style"/>
          <w:sz w:val="26"/>
          <w:szCs w:val="26"/>
        </w:rPr>
        <w:t>culo apareceu uma nuvem, n</w:t>
      </w:r>
      <w:r w:rsidRPr="008B3549">
        <w:rPr>
          <w:rFonts w:ascii="Bookman Old Style" w:hAnsi="Bookman Old Style" w:cs="Times New Roman"/>
          <w:sz w:val="26"/>
          <w:szCs w:val="26"/>
        </w:rPr>
        <w:t>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espessa como as do inverno, mas suficiente para impedir que se pudesse ver atrav</w:t>
      </w:r>
      <w:r w:rsidRPr="008B3549">
        <w:rPr>
          <w:rFonts w:ascii="Bookman Old Style" w:hAnsi="Bookman Old Style" w:cs="Times New Roman"/>
          <w:sz w:val="26"/>
          <w:szCs w:val="26"/>
        </w:rPr>
        <w:t>é</w:t>
      </w:r>
      <w:r w:rsidRPr="008B3549">
        <w:rPr>
          <w:rFonts w:ascii="Bookman Old Style" w:hAnsi="Bookman Old Style"/>
          <w:sz w:val="26"/>
          <w:szCs w:val="26"/>
        </w:rPr>
        <w:t>s dela, e um pe</w:t>
      </w:r>
      <w:r w:rsidRPr="008B3549">
        <w:rPr>
          <w:rFonts w:ascii="Bookman Old Style" w:hAnsi="Bookman Old Style"/>
          <w:sz w:val="26"/>
          <w:szCs w:val="26"/>
        </w:rPr>
        <w:softHyphen/>
        <w:t>queno orvalho caiu, o qual significava, para os que tinham f</w:t>
      </w:r>
      <w:r w:rsidRPr="008B3549">
        <w:rPr>
          <w:rFonts w:ascii="Bookman Old Style" w:hAnsi="Bookman Old Style" w:cs="Times New Roman"/>
          <w:sz w:val="26"/>
          <w:szCs w:val="26"/>
        </w:rPr>
        <w:t>é</w:t>
      </w:r>
      <w:r w:rsidRPr="008B3549">
        <w:rPr>
          <w:rFonts w:ascii="Bookman Old Style" w:hAnsi="Bookman Old Style"/>
          <w:sz w:val="26"/>
          <w:szCs w:val="26"/>
        </w:rPr>
        <w:t>, que Deus lhes ouvira os votos e os honrava com a sua presen</w:t>
      </w:r>
      <w:r w:rsidRPr="008B3549">
        <w:rPr>
          <w:rFonts w:ascii="Bookman Old Style" w:hAnsi="Bookman Old Style" w:cs="Times New Roman"/>
          <w:sz w:val="26"/>
          <w:szCs w:val="26"/>
        </w:rPr>
        <w:t>ç</w:t>
      </w:r>
      <w:r w:rsidRPr="008B3549">
        <w:rPr>
          <w:rFonts w:ascii="Bookman Old Style" w:hAnsi="Bookman Old Style"/>
          <w:sz w:val="26"/>
          <w:szCs w:val="26"/>
        </w:rPr>
        <w: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125. Mois</w:t>
      </w:r>
      <w:r w:rsidRPr="008B3549">
        <w:rPr>
          <w:rFonts w:ascii="Bookman Old Style" w:hAnsi="Bookman Old Style" w:cs="Times New Roman"/>
          <w:sz w:val="26"/>
          <w:szCs w:val="26"/>
        </w:rPr>
        <w:t>é</w:t>
      </w:r>
      <w:r w:rsidRPr="008B3549">
        <w:rPr>
          <w:rFonts w:ascii="Bookman Old Style" w:hAnsi="Bookman Old Style"/>
          <w:sz w:val="26"/>
          <w:szCs w:val="26"/>
        </w:rPr>
        <w:t>s, depois de recompensar todos os oper</w:t>
      </w:r>
      <w:r w:rsidRPr="008B3549">
        <w:rPr>
          <w:rFonts w:ascii="Bookman Old Style" w:hAnsi="Bookman Old Style" w:cs="Times New Roman"/>
          <w:sz w:val="26"/>
          <w:szCs w:val="26"/>
        </w:rPr>
        <w:t>á</w:t>
      </w:r>
      <w:r w:rsidRPr="008B3549">
        <w:rPr>
          <w:rFonts w:ascii="Bookman Old Style" w:hAnsi="Bookman Old Style"/>
          <w:sz w:val="26"/>
          <w:szCs w:val="26"/>
        </w:rPr>
        <w:t>rios, cada qual segundo o seu m</w:t>
      </w:r>
      <w:r w:rsidRPr="008B3549">
        <w:rPr>
          <w:rFonts w:ascii="Bookman Old Style" w:hAnsi="Bookman Old Style" w:cs="Times New Roman"/>
          <w:sz w:val="26"/>
          <w:szCs w:val="26"/>
        </w:rPr>
        <w:t>é</w:t>
      </w:r>
      <w:r w:rsidRPr="008B3549">
        <w:rPr>
          <w:rFonts w:ascii="Bookman Old Style" w:hAnsi="Bookman Old Style"/>
          <w:sz w:val="26"/>
          <w:szCs w:val="26"/>
        </w:rPr>
        <w:t>rito, ofereceu sacrif</w:t>
      </w:r>
      <w:r w:rsidRPr="008B3549">
        <w:rPr>
          <w:rFonts w:ascii="Bookman Old Style" w:hAnsi="Bookman Old Style" w:cs="Times New Roman"/>
          <w:sz w:val="26"/>
          <w:szCs w:val="26"/>
        </w:rPr>
        <w:t>í</w:t>
      </w:r>
      <w:r w:rsidRPr="008B3549">
        <w:rPr>
          <w:rFonts w:ascii="Bookman Old Style" w:hAnsi="Bookman Old Style"/>
          <w:sz w:val="26"/>
          <w:szCs w:val="26"/>
        </w:rPr>
        <w:t xml:space="preserve">cios </w:t>
      </w:r>
      <w:r w:rsidRPr="008B3549">
        <w:rPr>
          <w:rFonts w:ascii="Bookman Old Style" w:hAnsi="Bookman Old Style" w:cs="Times New Roman"/>
          <w:sz w:val="26"/>
          <w:szCs w:val="26"/>
        </w:rPr>
        <w:t>à</w:t>
      </w:r>
      <w:r w:rsidRPr="008B3549">
        <w:rPr>
          <w:rFonts w:ascii="Bookman Old Style" w:hAnsi="Bookman Old Style"/>
          <w:sz w:val="26"/>
          <w:szCs w:val="26"/>
        </w:rPr>
        <w:t xml:space="preserve"> entrada do Tabern</w:t>
      </w:r>
      <w:r w:rsidRPr="008B3549">
        <w:rPr>
          <w:rFonts w:ascii="Bookman Old Style" w:hAnsi="Bookman Old Style" w:cs="Times New Roman"/>
          <w:sz w:val="26"/>
          <w:szCs w:val="26"/>
        </w:rPr>
        <w:t>á</w:t>
      </w:r>
      <w:r w:rsidRPr="008B3549">
        <w:rPr>
          <w:rFonts w:ascii="Bookman Old Style" w:hAnsi="Bookman Old Style"/>
          <w:sz w:val="26"/>
          <w:szCs w:val="26"/>
        </w:rPr>
        <w:t xml:space="preserve">culo, como Deus lhe havia ordenado, isto </w:t>
      </w:r>
      <w:r w:rsidRPr="008B3549">
        <w:rPr>
          <w:rFonts w:ascii="Bookman Old Style" w:hAnsi="Bookman Old Style" w:cs="Times New Roman"/>
          <w:sz w:val="26"/>
          <w:szCs w:val="26"/>
        </w:rPr>
        <w:t>é</w:t>
      </w:r>
      <w:r w:rsidRPr="008B3549">
        <w:rPr>
          <w:rFonts w:ascii="Bookman Old Style" w:hAnsi="Bookman Old Style"/>
          <w:sz w:val="26"/>
          <w:szCs w:val="26"/>
        </w:rPr>
        <w:t>, um touro com um carneiro e um bode, pelos pecados. Direi como se faziam essas cerim</w:t>
      </w:r>
      <w:r w:rsidRPr="008B3549">
        <w:rPr>
          <w:rFonts w:ascii="Bookman Old Style" w:hAnsi="Bookman Old Style" w:cs="Times New Roman"/>
          <w:sz w:val="26"/>
          <w:szCs w:val="26"/>
        </w:rPr>
        <w:t>ô</w:t>
      </w:r>
      <w:r w:rsidRPr="008B3549">
        <w:rPr>
          <w:rFonts w:ascii="Bookman Old Style" w:hAnsi="Bookman Old Style"/>
          <w:sz w:val="26"/>
          <w:szCs w:val="26"/>
        </w:rPr>
        <w:t>nias quando falar dos sacrif</w:t>
      </w:r>
      <w:r w:rsidRPr="008B3549">
        <w:rPr>
          <w:rFonts w:ascii="Bookman Old Style" w:hAnsi="Bookman Old Style" w:cs="Times New Roman"/>
          <w:sz w:val="26"/>
          <w:szCs w:val="26"/>
        </w:rPr>
        <w:t>í</w:t>
      </w:r>
      <w:r w:rsidRPr="008B3549">
        <w:rPr>
          <w:rFonts w:ascii="Bookman Old Style" w:hAnsi="Bookman Old Style"/>
          <w:sz w:val="26"/>
          <w:szCs w:val="26"/>
        </w:rPr>
        <w:t>cios e enumerarei as v</w:t>
      </w:r>
      <w:r w:rsidRPr="008B3549">
        <w:rPr>
          <w:rFonts w:ascii="Bookman Old Style" w:hAnsi="Bookman Old Style" w:cs="Times New Roman"/>
          <w:sz w:val="26"/>
          <w:szCs w:val="26"/>
        </w:rPr>
        <w:t>í</w:t>
      </w:r>
      <w:r w:rsidRPr="008B3549">
        <w:rPr>
          <w:rFonts w:ascii="Bookman Old Style" w:hAnsi="Bookman Old Style"/>
          <w:sz w:val="26"/>
          <w:szCs w:val="26"/>
        </w:rPr>
        <w:t>timas que eram oferecidas em holocausto e que deviam ser inteiramente quei</w:t>
      </w:r>
      <w:r w:rsidRPr="008B3549">
        <w:rPr>
          <w:rFonts w:ascii="Bookman Old Style" w:hAnsi="Bookman Old Style"/>
          <w:sz w:val="26"/>
          <w:szCs w:val="26"/>
        </w:rPr>
        <w:softHyphen/>
        <w:t>madas e quais as que deviam ser comidas, segundo a permiss</w:t>
      </w:r>
      <w:r w:rsidRPr="008B3549">
        <w:rPr>
          <w:rFonts w:ascii="Bookman Old Style" w:hAnsi="Bookman Old Style" w:cs="Times New Roman"/>
          <w:sz w:val="26"/>
          <w:szCs w:val="26"/>
        </w:rPr>
        <w:t>ã</w:t>
      </w:r>
      <w:r w:rsidRPr="008B3549">
        <w:rPr>
          <w:rFonts w:ascii="Bookman Old Style" w:hAnsi="Bookman Old Style"/>
          <w:sz w:val="26"/>
          <w:szCs w:val="26"/>
        </w:rPr>
        <w:t>o da Lei.</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126. </w:t>
      </w:r>
      <w:r w:rsidRPr="008B3549">
        <w:rPr>
          <w:rFonts w:ascii="Bookman Old Style" w:hAnsi="Bookman Old Style"/>
          <w:i/>
          <w:iCs/>
          <w:sz w:val="26"/>
          <w:szCs w:val="26"/>
        </w:rPr>
        <w:t>Lev</w:t>
      </w:r>
      <w:r w:rsidRPr="008B3549">
        <w:rPr>
          <w:rFonts w:ascii="Bookman Old Style" w:hAnsi="Bookman Old Style" w:cs="Times New Roman"/>
          <w:i/>
          <w:iCs/>
          <w:sz w:val="26"/>
          <w:szCs w:val="26"/>
        </w:rPr>
        <w:t>í</w:t>
      </w:r>
      <w:r w:rsidRPr="008B3549">
        <w:rPr>
          <w:rFonts w:ascii="Bookman Old Style" w:hAnsi="Bookman Old Style"/>
          <w:i/>
          <w:iCs/>
          <w:sz w:val="26"/>
          <w:szCs w:val="26"/>
        </w:rPr>
        <w:t xml:space="preserve">tico 8. </w:t>
      </w:r>
      <w:r w:rsidRPr="008B3549">
        <w:rPr>
          <w:rFonts w:ascii="Bookman Old Style" w:hAnsi="Bookman Old Style"/>
          <w:sz w:val="26"/>
          <w:szCs w:val="26"/>
        </w:rPr>
        <w:t>Mois</w:t>
      </w:r>
      <w:r w:rsidRPr="008B3549">
        <w:rPr>
          <w:rFonts w:ascii="Bookman Old Style" w:hAnsi="Bookman Old Style" w:cs="Times New Roman"/>
          <w:sz w:val="26"/>
          <w:szCs w:val="26"/>
        </w:rPr>
        <w:t>é</w:t>
      </w:r>
      <w:r w:rsidRPr="008B3549">
        <w:rPr>
          <w:rFonts w:ascii="Bookman Old Style" w:hAnsi="Bookman Old Style"/>
          <w:sz w:val="26"/>
          <w:szCs w:val="26"/>
        </w:rPr>
        <w:t>s borrifou com o sangue dos animais imolados as vestes de Ar</w:t>
      </w:r>
      <w:r w:rsidRPr="008B3549">
        <w:rPr>
          <w:rFonts w:ascii="Bookman Old Style" w:hAnsi="Bookman Old Style" w:cs="Times New Roman"/>
          <w:sz w:val="26"/>
          <w:szCs w:val="26"/>
        </w:rPr>
        <w:t>ã</w:t>
      </w:r>
      <w:r w:rsidRPr="008B3549">
        <w:rPr>
          <w:rFonts w:ascii="Bookman Old Style" w:hAnsi="Bookman Old Style"/>
          <w:sz w:val="26"/>
          <w:szCs w:val="26"/>
        </w:rPr>
        <w:t xml:space="preserve">o e de seus filhos e os purificou com </w:t>
      </w:r>
      <w:r w:rsidRPr="008B3549">
        <w:rPr>
          <w:rFonts w:ascii="Bookman Old Style" w:hAnsi="Bookman Old Style" w:cs="Times New Roman"/>
          <w:sz w:val="26"/>
          <w:szCs w:val="26"/>
        </w:rPr>
        <w:t>á</w:t>
      </w:r>
      <w:r w:rsidRPr="008B3549">
        <w:rPr>
          <w:rFonts w:ascii="Bookman Old Style" w:hAnsi="Bookman Old Style"/>
          <w:sz w:val="26"/>
          <w:szCs w:val="26"/>
        </w:rPr>
        <w:t>gua da fonte e com o b</w:t>
      </w:r>
      <w:r w:rsidRPr="008B3549">
        <w:rPr>
          <w:rFonts w:ascii="Bookman Old Style" w:hAnsi="Bookman Old Style" w:cs="Times New Roman"/>
          <w:sz w:val="26"/>
          <w:szCs w:val="26"/>
        </w:rPr>
        <w:t>á</w:t>
      </w:r>
      <w:r w:rsidRPr="008B3549">
        <w:rPr>
          <w:rFonts w:ascii="Bookman Old Style" w:hAnsi="Bookman Old Style"/>
          <w:sz w:val="26"/>
          <w:szCs w:val="26"/>
        </w:rPr>
        <w:t>lsamo de que h</w:t>
      </w:r>
      <w:r w:rsidRPr="008B3549">
        <w:rPr>
          <w:rFonts w:ascii="Bookman Old Style" w:hAnsi="Bookman Old Style" w:cs="Times New Roman"/>
          <w:sz w:val="26"/>
          <w:szCs w:val="26"/>
        </w:rPr>
        <w:t>á</w:t>
      </w:r>
      <w:r w:rsidRPr="008B3549">
        <w:rPr>
          <w:rFonts w:ascii="Bookman Old Style" w:hAnsi="Bookman Old Style"/>
          <w:sz w:val="26"/>
          <w:szCs w:val="26"/>
        </w:rPr>
        <w:t xml:space="preserve"> pouco falei, para que fossem feitos sacerdotes do Senhor. E continuou durante sete dias a fazer a mesma coisa. Santificou tamb</w:t>
      </w:r>
      <w:r w:rsidRPr="008B3549">
        <w:rPr>
          <w:rFonts w:ascii="Bookman Old Style" w:hAnsi="Bookman Old Style" w:cs="Times New Roman"/>
          <w:sz w:val="26"/>
          <w:szCs w:val="26"/>
        </w:rPr>
        <w:t>é</w:t>
      </w:r>
      <w:r w:rsidRPr="008B3549">
        <w:rPr>
          <w:rFonts w:ascii="Bookman Old Style" w:hAnsi="Bookman Old Style"/>
          <w:sz w:val="26"/>
          <w:szCs w:val="26"/>
        </w:rPr>
        <w:t>m o Tabern</w:t>
      </w:r>
      <w:r w:rsidRPr="008B3549">
        <w:rPr>
          <w:rFonts w:ascii="Bookman Old Style" w:hAnsi="Bookman Old Style" w:cs="Times New Roman"/>
          <w:sz w:val="26"/>
          <w:szCs w:val="26"/>
        </w:rPr>
        <w:t>á</w:t>
      </w:r>
      <w:r w:rsidRPr="008B3549">
        <w:rPr>
          <w:rFonts w:ascii="Bookman Old Style" w:hAnsi="Bookman Old Style"/>
          <w:sz w:val="26"/>
          <w:szCs w:val="26"/>
        </w:rPr>
        <w:t>culo e todos os vasos, com esse b</w:t>
      </w:r>
      <w:r w:rsidRPr="008B3549">
        <w:rPr>
          <w:rFonts w:ascii="Bookman Old Style" w:hAnsi="Bookman Old Style" w:cs="Times New Roman"/>
          <w:sz w:val="26"/>
          <w:szCs w:val="26"/>
        </w:rPr>
        <w:t>á</w:t>
      </w:r>
      <w:r w:rsidRPr="008B3549">
        <w:rPr>
          <w:rFonts w:ascii="Bookman Old Style" w:hAnsi="Bookman Old Style"/>
          <w:sz w:val="26"/>
          <w:szCs w:val="26"/>
        </w:rPr>
        <w:t>lsamo e com o sangue dos touros e dos carneiros, dos quais todos os dias se matava um de cada esp</w:t>
      </w:r>
      <w:r w:rsidRPr="008B3549">
        <w:rPr>
          <w:rFonts w:ascii="Bookman Old Style" w:hAnsi="Bookman Old Style" w:cs="Times New Roman"/>
          <w:sz w:val="26"/>
          <w:szCs w:val="26"/>
        </w:rPr>
        <w:t>é</w:t>
      </w:r>
      <w:r w:rsidRPr="008B3549">
        <w:rPr>
          <w:rFonts w:ascii="Bookman Old Style" w:hAnsi="Bookman Old Style"/>
          <w:sz w:val="26"/>
          <w:szCs w:val="26"/>
        </w:rPr>
        <w:t>cie.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Lev</w:t>
      </w:r>
      <w:r w:rsidRPr="008B3549">
        <w:rPr>
          <w:rFonts w:ascii="Bookman Old Style" w:hAnsi="Bookman Old Style" w:cs="Times New Roman"/>
          <w:i/>
          <w:iCs/>
          <w:sz w:val="26"/>
          <w:szCs w:val="26"/>
        </w:rPr>
        <w:t>í</w:t>
      </w:r>
      <w:r w:rsidRPr="008B3549">
        <w:rPr>
          <w:rFonts w:ascii="Bookman Old Style" w:hAnsi="Bookman Old Style"/>
          <w:i/>
          <w:iCs/>
          <w:sz w:val="26"/>
          <w:szCs w:val="26"/>
        </w:rPr>
        <w:t xml:space="preserve">tico </w:t>
      </w:r>
      <w:r w:rsidRPr="008B3549">
        <w:rPr>
          <w:rFonts w:ascii="Bookman Old Style" w:hAnsi="Bookman Old Style"/>
          <w:sz w:val="26"/>
          <w:szCs w:val="26"/>
        </w:rPr>
        <w:t>9. Ordenou em seguida que se festejasse o s</w:t>
      </w:r>
      <w:r w:rsidRPr="008B3549">
        <w:rPr>
          <w:rFonts w:ascii="Bookman Old Style" w:hAnsi="Bookman Old Style" w:cs="Times New Roman"/>
          <w:sz w:val="26"/>
          <w:szCs w:val="26"/>
        </w:rPr>
        <w:t>é</w:t>
      </w:r>
      <w:r w:rsidRPr="008B3549">
        <w:rPr>
          <w:rFonts w:ascii="Bookman Old Style" w:hAnsi="Bookman Old Style"/>
          <w:sz w:val="26"/>
          <w:szCs w:val="26"/>
        </w:rPr>
        <w:t>timo dia e que cada qual sacrificaria segundo as suas posses. Eles obedeceram, com alegria, e ofereceram v</w:t>
      </w:r>
      <w:r w:rsidRPr="008B3549">
        <w:rPr>
          <w:rFonts w:ascii="Bookman Old Style" w:hAnsi="Bookman Old Style" w:cs="Times New Roman"/>
          <w:sz w:val="26"/>
          <w:szCs w:val="26"/>
        </w:rPr>
        <w:t>í</w:t>
      </w:r>
      <w:r w:rsidRPr="008B3549">
        <w:rPr>
          <w:rFonts w:ascii="Bookman Old Style" w:hAnsi="Bookman Old Style"/>
          <w:sz w:val="26"/>
          <w:szCs w:val="26"/>
        </w:rPr>
        <w:t xml:space="preserve">timas </w:t>
      </w:r>
      <w:r w:rsidRPr="008B3549">
        <w:rPr>
          <w:rFonts w:ascii="Bookman Old Style" w:hAnsi="Bookman Old Style" w:cs="Times New Roman"/>
          <w:sz w:val="26"/>
          <w:szCs w:val="26"/>
        </w:rPr>
        <w:t>à</w:t>
      </w:r>
      <w:r w:rsidRPr="008B3549">
        <w:rPr>
          <w:rFonts w:ascii="Bookman Old Style" w:hAnsi="Bookman Old Style"/>
          <w:sz w:val="26"/>
          <w:szCs w:val="26"/>
        </w:rPr>
        <w:t xml:space="preserve"> porfia, as quais, apenas eram colocadas sobre o altar, e </w:t>
      </w:r>
      <w:r w:rsidRPr="008B3549">
        <w:rPr>
          <w:rFonts w:ascii="Bookman Old Style" w:hAnsi="Bookman Old Style"/>
          <w:sz w:val="26"/>
          <w:szCs w:val="26"/>
        </w:rPr>
        <w:lastRenderedPageBreak/>
        <w:t>um fogo prove</w:t>
      </w:r>
      <w:r w:rsidRPr="008B3549">
        <w:rPr>
          <w:rFonts w:ascii="Bookman Old Style" w:hAnsi="Bookman Old Style"/>
          <w:sz w:val="26"/>
          <w:szCs w:val="26"/>
        </w:rPr>
        <w:softHyphen/>
        <w:t>niente dele as consumia completamente, de uma vez, como se fosse um raio, na presen</w:t>
      </w:r>
      <w:r w:rsidRPr="008B3549">
        <w:rPr>
          <w:rFonts w:ascii="Bookman Old Style" w:hAnsi="Bookman Old Style" w:cs="Times New Roman"/>
          <w:sz w:val="26"/>
          <w:szCs w:val="26"/>
        </w:rPr>
        <w:t>ç</w:t>
      </w:r>
      <w:r w:rsidRPr="008B3549">
        <w:rPr>
          <w:rFonts w:ascii="Bookman Old Style" w:hAnsi="Bookman Old Style"/>
          <w:sz w:val="26"/>
          <w:szCs w:val="26"/>
        </w:rPr>
        <w:t>a de todo o povo.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127.  </w:t>
      </w:r>
      <w:r w:rsidRPr="008B3549">
        <w:rPr>
          <w:rFonts w:ascii="Bookman Old Style" w:hAnsi="Bookman Old Style"/>
          <w:i/>
          <w:iCs/>
          <w:sz w:val="26"/>
          <w:szCs w:val="26"/>
        </w:rPr>
        <w:t>Lev</w:t>
      </w:r>
      <w:r w:rsidRPr="008B3549">
        <w:rPr>
          <w:rFonts w:ascii="Bookman Old Style" w:hAnsi="Bookman Old Style" w:cs="Times New Roman"/>
          <w:i/>
          <w:iCs/>
          <w:sz w:val="26"/>
          <w:szCs w:val="26"/>
        </w:rPr>
        <w:t>í</w:t>
      </w:r>
      <w:r w:rsidRPr="008B3549">
        <w:rPr>
          <w:rFonts w:ascii="Bookman Old Style" w:hAnsi="Bookman Old Style"/>
          <w:i/>
          <w:iCs/>
          <w:sz w:val="26"/>
          <w:szCs w:val="26"/>
        </w:rPr>
        <w:t xml:space="preserve">tico 10. </w:t>
      </w:r>
      <w:r w:rsidRPr="008B3549">
        <w:rPr>
          <w:rFonts w:ascii="Bookman Old Style" w:hAnsi="Bookman Old Style"/>
          <w:sz w:val="26"/>
          <w:szCs w:val="26"/>
        </w:rPr>
        <w:t>Ar</w:t>
      </w:r>
      <w:r w:rsidRPr="008B3549">
        <w:rPr>
          <w:rFonts w:ascii="Bookman Old Style" w:hAnsi="Bookman Old Style" w:cs="Times New Roman"/>
          <w:sz w:val="26"/>
          <w:szCs w:val="26"/>
        </w:rPr>
        <w:t>ã</w:t>
      </w:r>
      <w:r w:rsidRPr="008B3549">
        <w:rPr>
          <w:rFonts w:ascii="Bookman Old Style" w:hAnsi="Bookman Old Style"/>
          <w:sz w:val="26"/>
          <w:szCs w:val="26"/>
        </w:rPr>
        <w:t>o sentiu ent</w:t>
      </w:r>
      <w:r w:rsidRPr="008B3549">
        <w:rPr>
          <w:rFonts w:ascii="Bookman Old Style" w:hAnsi="Bookman Old Style" w:cs="Times New Roman"/>
          <w:sz w:val="26"/>
          <w:szCs w:val="26"/>
        </w:rPr>
        <w:t>ã</w:t>
      </w:r>
      <w:r w:rsidRPr="008B3549">
        <w:rPr>
          <w:rFonts w:ascii="Bookman Old Style" w:hAnsi="Bookman Old Style"/>
          <w:sz w:val="26"/>
          <w:szCs w:val="26"/>
        </w:rPr>
        <w:t>o a maior dor que podia sentir um pai. Como tinha a alma elevada, julgou que Deus a havia permitido e suportou-a generosamen</w:t>
      </w:r>
      <w:r w:rsidRPr="008B3549">
        <w:rPr>
          <w:rFonts w:ascii="Bookman Old Style" w:hAnsi="Bookman Old Style"/>
          <w:sz w:val="26"/>
          <w:szCs w:val="26"/>
        </w:rPr>
        <w:softHyphen/>
        <w:t>te. Nadabe e Abi</w:t>
      </w:r>
      <w:r w:rsidRPr="008B3549">
        <w:rPr>
          <w:rFonts w:ascii="Bookman Old Style" w:hAnsi="Bookman Old Style" w:cs="Times New Roman"/>
          <w:sz w:val="26"/>
          <w:szCs w:val="26"/>
        </w:rPr>
        <w:t>ú</w:t>
      </w:r>
      <w:r w:rsidRPr="008B3549">
        <w:rPr>
          <w:rFonts w:ascii="Bookman Old Style" w:hAnsi="Bookman Old Style"/>
          <w:sz w:val="26"/>
          <w:szCs w:val="26"/>
        </w:rPr>
        <w:t>, seus dois filhos mais velhos, tendo oferecido outras v</w:t>
      </w:r>
      <w:r w:rsidRPr="008B3549">
        <w:rPr>
          <w:rFonts w:ascii="Bookman Old Style" w:hAnsi="Bookman Old Style" w:cs="Times New Roman"/>
          <w:sz w:val="26"/>
          <w:szCs w:val="26"/>
        </w:rPr>
        <w:t>í</w:t>
      </w:r>
      <w:r w:rsidRPr="008B3549">
        <w:rPr>
          <w:rFonts w:ascii="Bookman Old Style" w:hAnsi="Bookman Old Style"/>
          <w:sz w:val="26"/>
          <w:szCs w:val="26"/>
        </w:rPr>
        <w:t>timas que n</w:t>
      </w:r>
      <w:r w:rsidRPr="008B3549">
        <w:rPr>
          <w:rFonts w:ascii="Bookman Old Style" w:hAnsi="Bookman Old Style" w:cs="Times New Roman"/>
          <w:sz w:val="26"/>
          <w:szCs w:val="26"/>
        </w:rPr>
        <w:t>ã</w:t>
      </w:r>
      <w:r w:rsidRPr="008B3549">
        <w:rPr>
          <w:rFonts w:ascii="Bookman Old Style" w:hAnsi="Bookman Old Style"/>
          <w:sz w:val="26"/>
          <w:szCs w:val="26"/>
        </w:rPr>
        <w:t>o as determinadas por Mois</w:t>
      </w:r>
      <w:r w:rsidRPr="008B3549">
        <w:rPr>
          <w:rFonts w:ascii="Bookman Old Style" w:hAnsi="Bookman Old Style" w:cs="Times New Roman"/>
          <w:sz w:val="26"/>
          <w:szCs w:val="26"/>
        </w:rPr>
        <w:t>é</w:t>
      </w:r>
      <w:r w:rsidRPr="008B3549">
        <w:rPr>
          <w:rFonts w:ascii="Bookman Old Style" w:hAnsi="Bookman Old Style"/>
          <w:sz w:val="26"/>
          <w:szCs w:val="26"/>
        </w:rPr>
        <w:t>s, as chamas se lan</w:t>
      </w:r>
      <w:r w:rsidRPr="008B3549">
        <w:rPr>
          <w:rFonts w:ascii="Bookman Old Style" w:hAnsi="Bookman Old Style" w:cs="Times New Roman"/>
          <w:sz w:val="26"/>
          <w:szCs w:val="26"/>
        </w:rPr>
        <w:t>ç</w:t>
      </w:r>
      <w:r w:rsidRPr="008B3549">
        <w:rPr>
          <w:rFonts w:ascii="Bookman Old Style" w:hAnsi="Bookman Old Style"/>
          <w:sz w:val="26"/>
          <w:szCs w:val="26"/>
        </w:rPr>
        <w:t>aram contra eles com tanta vio</w:t>
      </w:r>
      <w:r w:rsidRPr="008B3549">
        <w:rPr>
          <w:rFonts w:ascii="Bookman Old Style" w:hAnsi="Bookman Old Style"/>
          <w:sz w:val="26"/>
          <w:szCs w:val="26"/>
        </w:rPr>
        <w:softHyphen/>
        <w:t>l</w:t>
      </w:r>
      <w:r w:rsidRPr="008B3549">
        <w:rPr>
          <w:rFonts w:ascii="Bookman Old Style" w:hAnsi="Bookman Old Style" w:cs="Times New Roman"/>
          <w:sz w:val="26"/>
          <w:szCs w:val="26"/>
        </w:rPr>
        <w:t>ê</w:t>
      </w:r>
      <w:r w:rsidRPr="008B3549">
        <w:rPr>
          <w:rFonts w:ascii="Bookman Old Style" w:hAnsi="Bookman Old Style"/>
          <w:sz w:val="26"/>
          <w:szCs w:val="26"/>
        </w:rPr>
        <w:t>ncia que lhes queimaram o est</w:t>
      </w:r>
      <w:r w:rsidRPr="008B3549">
        <w:rPr>
          <w:rFonts w:ascii="Bookman Old Style" w:hAnsi="Bookman Old Style" w:cs="Times New Roman"/>
          <w:sz w:val="26"/>
          <w:szCs w:val="26"/>
        </w:rPr>
        <w:t>ô</w:t>
      </w:r>
      <w:r w:rsidRPr="008B3549">
        <w:rPr>
          <w:rFonts w:ascii="Bookman Old Style" w:hAnsi="Bookman Old Style"/>
          <w:sz w:val="26"/>
          <w:szCs w:val="26"/>
        </w:rPr>
        <w:t>mago e o rosto. E eles morreram, sem que fosse poss</w:t>
      </w:r>
      <w:r w:rsidRPr="008B3549">
        <w:rPr>
          <w:rFonts w:ascii="Bookman Old Style" w:hAnsi="Bookman Old Style" w:cs="Times New Roman"/>
          <w:sz w:val="26"/>
          <w:szCs w:val="26"/>
        </w:rPr>
        <w:t>í</w:t>
      </w:r>
      <w:r w:rsidRPr="008B3549">
        <w:rPr>
          <w:rFonts w:ascii="Bookman Old Style" w:hAnsi="Bookman Old Style"/>
          <w:sz w:val="26"/>
          <w:szCs w:val="26"/>
        </w:rPr>
        <w:t>vel socorr</w:t>
      </w:r>
      <w:r w:rsidRPr="008B3549">
        <w:rPr>
          <w:rFonts w:ascii="Bookman Old Style" w:hAnsi="Bookman Old Style" w:cs="Times New Roman"/>
          <w:sz w:val="26"/>
          <w:szCs w:val="26"/>
        </w:rPr>
        <w:t>ê</w:t>
      </w:r>
      <w:r w:rsidRPr="008B3549">
        <w:rPr>
          <w:rFonts w:ascii="Bookman Old Style" w:hAnsi="Bookman Old Style"/>
          <w:sz w:val="26"/>
          <w:szCs w:val="26"/>
        </w:rPr>
        <w:t>-los. Mois</w:t>
      </w:r>
      <w:r w:rsidRPr="008B3549">
        <w:rPr>
          <w:rFonts w:ascii="Bookman Old Style" w:hAnsi="Bookman Old Style" w:cs="Times New Roman"/>
          <w:sz w:val="26"/>
          <w:szCs w:val="26"/>
        </w:rPr>
        <w:t>é</w:t>
      </w:r>
      <w:r w:rsidRPr="008B3549">
        <w:rPr>
          <w:rFonts w:ascii="Bookman Old Style" w:hAnsi="Bookman Old Style"/>
          <w:sz w:val="26"/>
          <w:szCs w:val="26"/>
        </w:rPr>
        <w:t>s determinou que o pai e os irm</w:t>
      </w:r>
      <w:r w:rsidRPr="008B3549">
        <w:rPr>
          <w:rFonts w:ascii="Bookman Old Style" w:hAnsi="Bookman Old Style" w:cs="Times New Roman"/>
          <w:sz w:val="26"/>
          <w:szCs w:val="26"/>
        </w:rPr>
        <w:t>ã</w:t>
      </w:r>
      <w:r w:rsidRPr="008B3549">
        <w:rPr>
          <w:rFonts w:ascii="Bookman Old Style" w:hAnsi="Bookman Old Style"/>
          <w:sz w:val="26"/>
          <w:szCs w:val="26"/>
        </w:rPr>
        <w:t>os levassem os corpos para fora do acampamento, a fim de serem sepultados honrosamente. E, embora todo o povo chorasse essas mortes t</w:t>
      </w:r>
      <w:r w:rsidRPr="008B3549">
        <w:rPr>
          <w:rFonts w:ascii="Bookman Old Style" w:hAnsi="Bookman Old Style" w:cs="Times New Roman"/>
          <w:sz w:val="26"/>
          <w:szCs w:val="26"/>
        </w:rPr>
        <w:t>ã</w:t>
      </w:r>
      <w:r w:rsidRPr="008B3549">
        <w:rPr>
          <w:rFonts w:ascii="Bookman Old Style" w:hAnsi="Bookman Old Style"/>
          <w:sz w:val="26"/>
          <w:szCs w:val="26"/>
        </w:rPr>
        <w:t>o inesperadas, proibiu-lhes que os lamentas</w:t>
      </w:r>
      <w:r w:rsidRPr="008B3549">
        <w:rPr>
          <w:rFonts w:ascii="Bookman Old Style" w:hAnsi="Bookman Old Style"/>
          <w:sz w:val="26"/>
          <w:szCs w:val="26"/>
        </w:rPr>
        <w:softHyphen/>
        <w:t>sem, de modo a ensinar-lhes que, tendo sido algu</w:t>
      </w:r>
      <w:r w:rsidRPr="008B3549">
        <w:rPr>
          <w:rFonts w:ascii="Bookman Old Style" w:hAnsi="Bookman Old Style" w:cs="Times New Roman"/>
          <w:sz w:val="26"/>
          <w:szCs w:val="26"/>
        </w:rPr>
        <w:t>é</w:t>
      </w:r>
      <w:r w:rsidRPr="008B3549">
        <w:rPr>
          <w:rFonts w:ascii="Bookman Old Style" w:hAnsi="Bookman Old Style"/>
          <w:sz w:val="26"/>
          <w:szCs w:val="26"/>
        </w:rPr>
        <w:t>m honrado com a dignidade do sacerd</w:t>
      </w:r>
      <w:r w:rsidRPr="008B3549">
        <w:rPr>
          <w:rFonts w:ascii="Bookman Old Style" w:hAnsi="Bookman Old Style" w:cs="Times New Roman"/>
          <w:sz w:val="26"/>
          <w:szCs w:val="26"/>
        </w:rPr>
        <w:t>ó</w:t>
      </w:r>
      <w:r w:rsidRPr="008B3549">
        <w:rPr>
          <w:rFonts w:ascii="Bookman Old Style" w:hAnsi="Bookman Old Style"/>
          <w:sz w:val="26"/>
          <w:szCs w:val="26"/>
        </w:rPr>
        <w:t>cio, a gl</w:t>
      </w:r>
      <w:r w:rsidRPr="008B3549">
        <w:rPr>
          <w:rFonts w:ascii="Bookman Old Style" w:hAnsi="Bookman Old Style" w:cs="Times New Roman"/>
          <w:sz w:val="26"/>
          <w:szCs w:val="26"/>
        </w:rPr>
        <w:t>ó</w:t>
      </w:r>
      <w:r w:rsidRPr="008B3549">
        <w:rPr>
          <w:rFonts w:ascii="Bookman Old Style" w:hAnsi="Bookman Old Style"/>
          <w:sz w:val="26"/>
          <w:szCs w:val="26"/>
        </w:rPr>
        <w:t>ria de Deus lhe devia ser mais sens</w:t>
      </w:r>
      <w:r w:rsidRPr="008B3549">
        <w:rPr>
          <w:rFonts w:ascii="Bookman Old Style" w:hAnsi="Bookman Old Style" w:cs="Times New Roman"/>
          <w:sz w:val="26"/>
          <w:szCs w:val="26"/>
        </w:rPr>
        <w:t>í</w:t>
      </w:r>
      <w:r w:rsidRPr="008B3549">
        <w:rPr>
          <w:rFonts w:ascii="Bookman Old Style" w:hAnsi="Bookman Old Style"/>
          <w:sz w:val="26"/>
          <w:szCs w:val="26"/>
        </w:rPr>
        <w:t>vel que o afeto particular.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128.  Esse santo e admir</w:t>
      </w:r>
      <w:r w:rsidRPr="008B3549">
        <w:rPr>
          <w:rFonts w:ascii="Bookman Old Style" w:hAnsi="Bookman Old Style" w:cs="Times New Roman"/>
          <w:sz w:val="26"/>
          <w:szCs w:val="26"/>
        </w:rPr>
        <w:t>á</w:t>
      </w:r>
      <w:r w:rsidRPr="008B3549">
        <w:rPr>
          <w:rFonts w:ascii="Bookman Old Style" w:hAnsi="Bookman Old Style"/>
          <w:sz w:val="26"/>
          <w:szCs w:val="26"/>
        </w:rPr>
        <w:t>vel legislador recusou em seguida todas as honras que o povo lhe queria conceder, para entregar-se totalmente ao servi</w:t>
      </w:r>
      <w:r w:rsidRPr="008B3549">
        <w:rPr>
          <w:rFonts w:ascii="Bookman Old Style" w:hAnsi="Bookman Old Style" w:cs="Times New Roman"/>
          <w:sz w:val="26"/>
          <w:szCs w:val="26"/>
        </w:rPr>
        <w:t>ç</w:t>
      </w:r>
      <w:r w:rsidRPr="008B3549">
        <w:rPr>
          <w:rFonts w:ascii="Bookman Old Style" w:hAnsi="Bookman Old Style"/>
          <w:sz w:val="26"/>
          <w:szCs w:val="26"/>
        </w:rPr>
        <w:t>o de Deus. N</w:t>
      </w:r>
      <w:r w:rsidRPr="008B3549">
        <w:rPr>
          <w:rFonts w:ascii="Bookman Old Style" w:hAnsi="Bookman Old Style" w:cs="Times New Roman"/>
          <w:sz w:val="26"/>
          <w:szCs w:val="26"/>
        </w:rPr>
        <w:t>ã</w:t>
      </w:r>
      <w:r w:rsidRPr="008B3549">
        <w:rPr>
          <w:rFonts w:ascii="Bookman Old Style" w:hAnsi="Bookman Old Style"/>
          <w:sz w:val="26"/>
          <w:szCs w:val="26"/>
        </w:rPr>
        <w:t>o subia mais ao monte Sinai para consult</w:t>
      </w:r>
      <w:r w:rsidRPr="008B3549">
        <w:rPr>
          <w:rFonts w:ascii="Bookman Old Style" w:hAnsi="Bookman Old Style" w:cs="Times New Roman"/>
          <w:sz w:val="26"/>
          <w:szCs w:val="26"/>
        </w:rPr>
        <w:t>á</w:t>
      </w:r>
      <w:r w:rsidRPr="008B3549">
        <w:rPr>
          <w:rFonts w:ascii="Bookman Old Style" w:hAnsi="Bookman Old Style"/>
          <w:sz w:val="26"/>
          <w:szCs w:val="26"/>
        </w:rPr>
        <w:t>-lo, mas entrava no Tabern</w:t>
      </w:r>
      <w:r w:rsidRPr="008B3549">
        <w:rPr>
          <w:rFonts w:ascii="Bookman Old Style" w:hAnsi="Bookman Old Style" w:cs="Times New Roman"/>
          <w:sz w:val="26"/>
          <w:szCs w:val="26"/>
        </w:rPr>
        <w:t>á</w:t>
      </w:r>
      <w:r w:rsidRPr="008B3549">
        <w:rPr>
          <w:rFonts w:ascii="Bookman Old Style" w:hAnsi="Bookman Old Style"/>
          <w:sz w:val="26"/>
          <w:szCs w:val="26"/>
        </w:rPr>
        <w:t>culo a fim de ser instru</w:t>
      </w:r>
      <w:r w:rsidRPr="008B3549">
        <w:rPr>
          <w:rFonts w:ascii="Bookman Old Style" w:hAnsi="Bookman Old Style" w:cs="Times New Roman"/>
          <w:sz w:val="26"/>
          <w:szCs w:val="26"/>
        </w:rPr>
        <w:t>í</w:t>
      </w:r>
      <w:r w:rsidRPr="008B3549">
        <w:rPr>
          <w:rFonts w:ascii="Bookman Old Style" w:hAnsi="Bookman Old Style"/>
          <w:sz w:val="26"/>
          <w:szCs w:val="26"/>
        </w:rPr>
        <w:t>do por Ele em tudo o que devia fazer. Continuou sempre, por mod</w:t>
      </w:r>
      <w:r w:rsidRPr="008B3549">
        <w:rPr>
          <w:rFonts w:ascii="Bookman Old Style" w:hAnsi="Bookman Old Style" w:cs="Times New Roman"/>
          <w:sz w:val="26"/>
          <w:szCs w:val="26"/>
        </w:rPr>
        <w:t>é</w:t>
      </w:r>
      <w:r w:rsidRPr="008B3549">
        <w:rPr>
          <w:rFonts w:ascii="Bookman Old Style" w:hAnsi="Bookman Old Style"/>
          <w:sz w:val="26"/>
          <w:szCs w:val="26"/>
        </w:rPr>
        <w:t>stia, quer no vestu</w:t>
      </w:r>
      <w:r w:rsidRPr="008B3549">
        <w:rPr>
          <w:rFonts w:ascii="Bookman Old Style" w:hAnsi="Bookman Old Style" w:cs="Times New Roman"/>
          <w:sz w:val="26"/>
          <w:szCs w:val="26"/>
        </w:rPr>
        <w:t>á</w:t>
      </w:r>
      <w:r w:rsidRPr="008B3549">
        <w:rPr>
          <w:rFonts w:ascii="Bookman Old Style" w:hAnsi="Bookman Old Style"/>
          <w:sz w:val="26"/>
          <w:szCs w:val="26"/>
        </w:rPr>
        <w:t>rio, quer em tudo o mais, a viver como homem simples, sem ser diferente dos outros, exceto no cuidado que tinha da Rep</w:t>
      </w:r>
      <w:r w:rsidRPr="008B3549">
        <w:rPr>
          <w:rFonts w:ascii="Bookman Old Style" w:hAnsi="Bookman Old Style" w:cs="Times New Roman"/>
          <w:sz w:val="26"/>
          <w:szCs w:val="26"/>
        </w:rPr>
        <w:t>ú</w:t>
      </w:r>
      <w:r w:rsidRPr="008B3549">
        <w:rPr>
          <w:rFonts w:ascii="Bookman Old Style" w:hAnsi="Bookman Old Style"/>
          <w:sz w:val="26"/>
          <w:szCs w:val="26"/>
        </w:rPr>
        <w:t>blica. Dava por escrito ao povo as leis e as regras que deviam observar para viver em uni</w:t>
      </w:r>
      <w:r w:rsidRPr="008B3549">
        <w:rPr>
          <w:rFonts w:ascii="Bookman Old Style" w:hAnsi="Bookman Old Style" w:cs="Times New Roman"/>
          <w:sz w:val="26"/>
          <w:szCs w:val="26"/>
        </w:rPr>
        <w:t>ã</w:t>
      </w:r>
      <w:r w:rsidRPr="008B3549">
        <w:rPr>
          <w:rFonts w:ascii="Bookman Old Style" w:hAnsi="Bookman Old Style"/>
          <w:sz w:val="26"/>
          <w:szCs w:val="26"/>
        </w:rPr>
        <w:t>o e em paz e ser agrad</w:t>
      </w:r>
      <w:r w:rsidRPr="008B3549">
        <w:rPr>
          <w:rFonts w:ascii="Bookman Old Style" w:hAnsi="Bookman Old Style" w:cs="Times New Roman"/>
          <w:sz w:val="26"/>
          <w:szCs w:val="26"/>
        </w:rPr>
        <w:t>á</w:t>
      </w:r>
      <w:r w:rsidRPr="008B3549">
        <w:rPr>
          <w:rFonts w:ascii="Bookman Old Style" w:hAnsi="Bookman Old Style"/>
          <w:sz w:val="26"/>
          <w:szCs w:val="26"/>
        </w:rPr>
        <w:t>veis a Deus. E eles nada faziam em tudo isso que n</w:t>
      </w:r>
      <w:r w:rsidRPr="008B3549">
        <w:rPr>
          <w:rFonts w:ascii="Bookman Old Style" w:hAnsi="Bookman Old Style" w:cs="Times New Roman"/>
          <w:sz w:val="26"/>
          <w:szCs w:val="26"/>
        </w:rPr>
        <w:t>ã</w:t>
      </w:r>
      <w:r w:rsidRPr="008B3549">
        <w:rPr>
          <w:rFonts w:ascii="Bookman Old Style" w:hAnsi="Bookman Old Style"/>
          <w:sz w:val="26"/>
          <w:szCs w:val="26"/>
        </w:rPr>
        <w:t>o fosse conforme as ordens que dele recebiam.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129.  A seu tempo, falarei dessas leis. </w:t>
      </w:r>
      <w:r w:rsidRPr="008B3549">
        <w:rPr>
          <w:rFonts w:ascii="Bookman Old Style" w:hAnsi="Bookman Old Style" w:cs="Times New Roman"/>
          <w:sz w:val="26"/>
          <w:szCs w:val="26"/>
        </w:rPr>
        <w:t>É</w:t>
      </w:r>
      <w:r w:rsidRPr="008B3549">
        <w:rPr>
          <w:rFonts w:ascii="Bookman Old Style" w:hAnsi="Bookman Old Style"/>
          <w:sz w:val="26"/>
          <w:szCs w:val="26"/>
        </w:rPr>
        <w:t xml:space="preserve"> preciso, por</w:t>
      </w:r>
      <w:r w:rsidRPr="008B3549">
        <w:rPr>
          <w:rFonts w:ascii="Bookman Old Style" w:hAnsi="Bookman Old Style" w:cs="Times New Roman"/>
          <w:sz w:val="26"/>
          <w:szCs w:val="26"/>
        </w:rPr>
        <w:t>é</w:t>
      </w:r>
      <w:r w:rsidRPr="008B3549">
        <w:rPr>
          <w:rFonts w:ascii="Bookman Old Style" w:hAnsi="Bookman Old Style"/>
          <w:sz w:val="26"/>
          <w:szCs w:val="26"/>
        </w:rPr>
        <w:t xml:space="preserve">m, acrescentar aqui uma coisa que eu havia omitido no que se refere </w:t>
      </w:r>
      <w:r w:rsidRPr="008B3549">
        <w:rPr>
          <w:rFonts w:ascii="Bookman Old Style" w:hAnsi="Bookman Old Style" w:cs="Times New Roman"/>
          <w:sz w:val="26"/>
          <w:szCs w:val="26"/>
        </w:rPr>
        <w:t>à</w:t>
      </w:r>
      <w:r w:rsidRPr="008B3549">
        <w:rPr>
          <w:rFonts w:ascii="Bookman Old Style" w:hAnsi="Bookman Old Style"/>
          <w:sz w:val="26"/>
          <w:szCs w:val="26"/>
        </w:rPr>
        <w:t xml:space="preserve">s vestes do sumo sacerdote, e </w:t>
      </w:r>
      <w:r w:rsidRPr="008B3549">
        <w:rPr>
          <w:rFonts w:ascii="Bookman Old Style" w:hAnsi="Bookman Old Style" w:cs="Times New Roman"/>
          <w:sz w:val="26"/>
          <w:szCs w:val="26"/>
        </w:rPr>
        <w:t>é</w:t>
      </w:r>
      <w:r w:rsidRPr="008B3549">
        <w:rPr>
          <w:rFonts w:ascii="Bookman Old Style" w:hAnsi="Bookman Old Style"/>
          <w:sz w:val="26"/>
          <w:szCs w:val="26"/>
        </w:rPr>
        <w:t xml:space="preserve"> que Deus, para impedir que os que usavam essas vestes, t</w:t>
      </w:r>
      <w:r w:rsidRPr="008B3549">
        <w:rPr>
          <w:rFonts w:ascii="Bookman Old Style" w:hAnsi="Bookman Old Style" w:cs="Times New Roman"/>
          <w:sz w:val="26"/>
          <w:szCs w:val="26"/>
        </w:rPr>
        <w:t>ã</w:t>
      </w:r>
      <w:r w:rsidRPr="008B3549">
        <w:rPr>
          <w:rFonts w:ascii="Bookman Old Style" w:hAnsi="Bookman Old Style"/>
          <w:sz w:val="26"/>
          <w:szCs w:val="26"/>
        </w:rPr>
        <w:t>o santas e t</w:t>
      </w:r>
      <w:r w:rsidRPr="008B3549">
        <w:rPr>
          <w:rFonts w:ascii="Bookman Old Style" w:hAnsi="Bookman Old Style" w:cs="Times New Roman"/>
          <w:sz w:val="26"/>
          <w:szCs w:val="26"/>
        </w:rPr>
        <w:t>ã</w:t>
      </w:r>
      <w:r w:rsidRPr="008B3549">
        <w:rPr>
          <w:rFonts w:ascii="Bookman Old Style" w:hAnsi="Bookman Old Style"/>
          <w:sz w:val="26"/>
          <w:szCs w:val="26"/>
        </w:rPr>
        <w:t>o magn</w:t>
      </w:r>
      <w:r w:rsidRPr="008B3549">
        <w:rPr>
          <w:rFonts w:ascii="Bookman Old Style" w:hAnsi="Bookman Old Style" w:cs="Times New Roman"/>
          <w:sz w:val="26"/>
          <w:szCs w:val="26"/>
        </w:rPr>
        <w:t>í</w:t>
      </w:r>
      <w:r w:rsidRPr="008B3549">
        <w:rPr>
          <w:rFonts w:ascii="Bookman Old Style" w:hAnsi="Bookman Old Style"/>
          <w:sz w:val="26"/>
          <w:szCs w:val="26"/>
        </w:rPr>
        <w:t>ficas, pudessem abusar dos homens sob o pretexto do dom da profecia, jamais lhes honrava os sacrif</w:t>
      </w:r>
      <w:r w:rsidRPr="008B3549">
        <w:rPr>
          <w:rFonts w:ascii="Bookman Old Style" w:hAnsi="Bookman Old Style" w:cs="Times New Roman"/>
          <w:sz w:val="26"/>
          <w:szCs w:val="26"/>
        </w:rPr>
        <w:t>í</w:t>
      </w:r>
      <w:r w:rsidRPr="008B3549">
        <w:rPr>
          <w:rFonts w:ascii="Bookman Old Style" w:hAnsi="Bookman Old Style"/>
          <w:sz w:val="26"/>
          <w:szCs w:val="26"/>
        </w:rPr>
        <w:t>cios sem dar sinais vis</w:t>
      </w:r>
      <w:r w:rsidRPr="008B3549">
        <w:rPr>
          <w:rFonts w:ascii="Bookman Old Style" w:hAnsi="Bookman Old Style" w:cs="Times New Roman"/>
          <w:sz w:val="26"/>
          <w:szCs w:val="26"/>
        </w:rPr>
        <w:t>í</w:t>
      </w:r>
      <w:r w:rsidRPr="008B3549">
        <w:rPr>
          <w:rFonts w:ascii="Bookman Old Style" w:hAnsi="Bookman Old Style"/>
          <w:sz w:val="26"/>
          <w:szCs w:val="26"/>
        </w:rPr>
        <w:t>veis de sua presen</w:t>
      </w:r>
      <w:r w:rsidRPr="008B3549">
        <w:rPr>
          <w:rFonts w:ascii="Bookman Old Style" w:hAnsi="Bookman Old Style" w:cs="Times New Roman"/>
          <w:sz w:val="26"/>
          <w:szCs w:val="26"/>
        </w:rPr>
        <w:t>ç</w:t>
      </w:r>
      <w:r w:rsidRPr="008B3549">
        <w:rPr>
          <w:rFonts w:ascii="Bookman Old Style" w:hAnsi="Bookman Old Style"/>
          <w:sz w:val="26"/>
          <w:szCs w:val="26"/>
        </w:rPr>
        <w:t>a, n</w:t>
      </w:r>
      <w:r w:rsidRPr="008B3549">
        <w:rPr>
          <w:rFonts w:ascii="Bookman Old Style" w:hAnsi="Bookman Old Style" w:cs="Times New Roman"/>
          <w:sz w:val="26"/>
          <w:szCs w:val="26"/>
        </w:rPr>
        <w:t>ã</w:t>
      </w:r>
      <w:r w:rsidRPr="008B3549">
        <w:rPr>
          <w:rFonts w:ascii="Bookman Old Style" w:hAnsi="Bookman Old Style"/>
          <w:sz w:val="26"/>
          <w:szCs w:val="26"/>
        </w:rPr>
        <w:t>o somente ao seu povo mas tamb</w:t>
      </w:r>
      <w:r w:rsidRPr="008B3549">
        <w:rPr>
          <w:rFonts w:ascii="Bookman Old Style" w:hAnsi="Bookman Old Style" w:cs="Times New Roman"/>
          <w:sz w:val="26"/>
          <w:szCs w:val="26"/>
        </w:rPr>
        <w:t>é</w:t>
      </w:r>
      <w:r w:rsidRPr="008B3549">
        <w:rPr>
          <w:rFonts w:ascii="Bookman Old Style" w:hAnsi="Bookman Old Style"/>
          <w:sz w:val="26"/>
          <w:szCs w:val="26"/>
        </w:rPr>
        <w:t>m aos estrangeiros que l</w:t>
      </w:r>
      <w:r w:rsidRPr="008B3549">
        <w:rPr>
          <w:rFonts w:ascii="Bookman Old Style" w:hAnsi="Bookman Old Style" w:cs="Times New Roman"/>
          <w:sz w:val="26"/>
          <w:szCs w:val="26"/>
        </w:rPr>
        <w:t>á</w:t>
      </w:r>
      <w:r w:rsidRPr="008B3549">
        <w:rPr>
          <w:rFonts w:ascii="Bookman Old Style" w:hAnsi="Bookman Old Style"/>
          <w:sz w:val="26"/>
          <w:szCs w:val="26"/>
        </w:rPr>
        <w:t xml:space="preserve"> se encontrassem. Quando lhe aprazia fazer esse favor, uma das duas sard</w:t>
      </w:r>
      <w:r w:rsidRPr="008B3549">
        <w:rPr>
          <w:rFonts w:ascii="Bookman Old Style" w:hAnsi="Bookman Old Style" w:cs="Times New Roman"/>
          <w:sz w:val="26"/>
          <w:szCs w:val="26"/>
        </w:rPr>
        <w:t>ô</w:t>
      </w:r>
      <w:r w:rsidRPr="008B3549">
        <w:rPr>
          <w:rFonts w:ascii="Bookman Old Style" w:hAnsi="Bookman Old Style"/>
          <w:sz w:val="26"/>
          <w:szCs w:val="26"/>
        </w:rPr>
        <w:t>nicas de que falei (e de cuja natureza seria in</w:t>
      </w:r>
      <w:r w:rsidRPr="008B3549">
        <w:rPr>
          <w:rFonts w:ascii="Bookman Old Style" w:hAnsi="Bookman Old Style" w:cs="Times New Roman"/>
          <w:sz w:val="26"/>
          <w:szCs w:val="26"/>
        </w:rPr>
        <w:t>ú</w:t>
      </w:r>
      <w:r w:rsidRPr="008B3549">
        <w:rPr>
          <w:rFonts w:ascii="Bookman Old Style" w:hAnsi="Bookman Old Style"/>
          <w:sz w:val="26"/>
          <w:szCs w:val="26"/>
        </w:rPr>
        <w:t xml:space="preserve">til dizer algo, porque todos as conhecem bastante) </w:t>
      </w:r>
      <w:r w:rsidRPr="008B3549">
        <w:rPr>
          <w:rFonts w:ascii="Bookman Old Style" w:hAnsi="Bookman Old Style" w:cs="Times New Roman"/>
          <w:sz w:val="26"/>
          <w:szCs w:val="26"/>
        </w:rPr>
        <w:t>—</w:t>
      </w:r>
      <w:r w:rsidRPr="008B3549">
        <w:rPr>
          <w:rFonts w:ascii="Bookman Old Style" w:hAnsi="Bookman Old Style"/>
          <w:sz w:val="26"/>
          <w:szCs w:val="26"/>
        </w:rPr>
        <w:t xml:space="preserve"> a que estava sobre o ombro direito do sumo sacerdote </w:t>
      </w:r>
      <w:r w:rsidRPr="008B3549">
        <w:rPr>
          <w:rFonts w:ascii="Bookman Old Style" w:hAnsi="Bookman Old Style" w:cs="Times New Roman"/>
          <w:sz w:val="26"/>
          <w:szCs w:val="26"/>
        </w:rPr>
        <w:t>—</w:t>
      </w:r>
      <w:r w:rsidRPr="008B3549">
        <w:rPr>
          <w:rFonts w:ascii="Bookman Old Style" w:hAnsi="Bookman Old Style"/>
          <w:sz w:val="26"/>
          <w:szCs w:val="26"/>
        </w:rPr>
        <w:t xml:space="preserve"> lan</w:t>
      </w:r>
      <w:r w:rsidRPr="008B3549">
        <w:rPr>
          <w:rFonts w:ascii="Bookman Old Style" w:hAnsi="Bookman Old Style" w:cs="Times New Roman"/>
          <w:sz w:val="26"/>
          <w:szCs w:val="26"/>
        </w:rPr>
        <w:t>ç</w:t>
      </w:r>
      <w:r w:rsidRPr="008B3549">
        <w:rPr>
          <w:rFonts w:ascii="Bookman Old Style" w:hAnsi="Bookman Old Style"/>
          <w:sz w:val="26"/>
          <w:szCs w:val="26"/>
        </w:rPr>
        <w:t>ava tal claridade que podia ser percebida de muito longe, o que, n</w:t>
      </w:r>
      <w:r w:rsidRPr="008B3549">
        <w:rPr>
          <w:rFonts w:ascii="Bookman Old Style" w:hAnsi="Bookman Old Style" w:cs="Times New Roman"/>
          <w:sz w:val="26"/>
          <w:szCs w:val="26"/>
        </w:rPr>
        <w:t>ã</w:t>
      </w:r>
      <w:r w:rsidRPr="008B3549">
        <w:rPr>
          <w:rFonts w:ascii="Bookman Old Style" w:hAnsi="Bookman Old Style"/>
          <w:sz w:val="26"/>
          <w:szCs w:val="26"/>
        </w:rPr>
        <w:t>o lhe sendo natural e n</w:t>
      </w:r>
      <w:r w:rsidRPr="008B3549">
        <w:rPr>
          <w:rFonts w:ascii="Bookman Old Style" w:hAnsi="Bookman Old Style" w:cs="Times New Roman"/>
          <w:sz w:val="26"/>
          <w:szCs w:val="26"/>
        </w:rPr>
        <w:t>ã</w:t>
      </w:r>
      <w:r w:rsidRPr="008B3549">
        <w:rPr>
          <w:rFonts w:ascii="Bookman Old Style" w:hAnsi="Bookman Old Style"/>
          <w:sz w:val="26"/>
          <w:szCs w:val="26"/>
        </w:rPr>
        <w:t>o acontecendo fora da ocasi</w:t>
      </w:r>
      <w:r w:rsidRPr="008B3549">
        <w:rPr>
          <w:rFonts w:ascii="Bookman Old Style" w:hAnsi="Bookman Old Style" w:cs="Times New Roman"/>
          <w:sz w:val="26"/>
          <w:szCs w:val="26"/>
        </w:rPr>
        <w:t>ã</w:t>
      </w:r>
      <w:r w:rsidRPr="008B3549">
        <w:rPr>
          <w:rFonts w:ascii="Bookman Old Style" w:hAnsi="Bookman Old Style"/>
          <w:sz w:val="26"/>
          <w:szCs w:val="26"/>
        </w:rPr>
        <w:t>o, devia causar admira</w:t>
      </w:r>
      <w:r w:rsidRPr="008B3549">
        <w:rPr>
          <w:rFonts w:ascii="Bookman Old Style" w:hAnsi="Bookman Old Style" w:cs="Times New Roman"/>
          <w:sz w:val="26"/>
          <w:szCs w:val="26"/>
        </w:rPr>
        <w:t>çã</w:t>
      </w:r>
      <w:r w:rsidRPr="008B3549">
        <w:rPr>
          <w:rFonts w:ascii="Bookman Old Style" w:hAnsi="Bookman Old Style"/>
          <w:sz w:val="26"/>
          <w:szCs w:val="26"/>
        </w:rPr>
        <w:t xml:space="preserve">o </w:t>
      </w:r>
      <w:r w:rsidRPr="008B3549">
        <w:rPr>
          <w:rFonts w:ascii="Bookman Old Style" w:hAnsi="Bookman Old Style" w:cs="Times New Roman"/>
          <w:sz w:val="26"/>
          <w:szCs w:val="26"/>
        </w:rPr>
        <w:t>à</w:t>
      </w:r>
      <w:r w:rsidRPr="008B3549">
        <w:rPr>
          <w:rFonts w:ascii="Bookman Old Style" w:hAnsi="Bookman Old Style"/>
          <w:sz w:val="26"/>
          <w:szCs w:val="26"/>
        </w:rPr>
        <w:t xml:space="preserve">queles que fingem </w:t>
      </w:r>
      <w:r w:rsidRPr="008B3549">
        <w:rPr>
          <w:rFonts w:ascii="Bookman Old Style" w:hAnsi="Bookman Old Style"/>
          <w:sz w:val="26"/>
          <w:szCs w:val="26"/>
        </w:rPr>
        <w:lastRenderedPageBreak/>
        <w:t>parecer s</w:t>
      </w:r>
      <w:r w:rsidRPr="008B3549">
        <w:rPr>
          <w:rFonts w:ascii="Bookman Old Style" w:hAnsi="Bookman Old Style" w:cs="Times New Roman"/>
          <w:sz w:val="26"/>
          <w:szCs w:val="26"/>
        </w:rPr>
        <w:t>á</w:t>
      </w:r>
      <w:r w:rsidRPr="008B3549">
        <w:rPr>
          <w:rFonts w:ascii="Bookman Old Style" w:hAnsi="Bookman Old Style"/>
          <w:sz w:val="26"/>
          <w:szCs w:val="26"/>
        </w:rPr>
        <w:t xml:space="preserve">bios, pelo desprezo que votam </w:t>
      </w:r>
      <w:r w:rsidRPr="008B3549">
        <w:rPr>
          <w:rFonts w:ascii="Bookman Old Style" w:hAnsi="Bookman Old Style" w:cs="Times New Roman"/>
          <w:sz w:val="26"/>
          <w:szCs w:val="26"/>
        </w:rPr>
        <w:t>à</w:t>
      </w:r>
      <w:r w:rsidRPr="008B3549">
        <w:rPr>
          <w:rFonts w:ascii="Bookman Old Style" w:hAnsi="Bookman Old Style"/>
          <w:sz w:val="26"/>
          <w:szCs w:val="26"/>
        </w:rPr>
        <w:t xml:space="preserve"> nossa religi</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Eis, por</w:t>
      </w:r>
      <w:r w:rsidRPr="008B3549">
        <w:rPr>
          <w:rFonts w:ascii="Bookman Old Style" w:hAnsi="Bookman Old Style" w:cs="Times New Roman"/>
          <w:sz w:val="26"/>
          <w:szCs w:val="26"/>
        </w:rPr>
        <w:t>é</w:t>
      </w:r>
      <w:r w:rsidRPr="008B3549">
        <w:rPr>
          <w:rFonts w:ascii="Bookman Old Style" w:hAnsi="Bookman Old Style"/>
          <w:sz w:val="26"/>
          <w:szCs w:val="26"/>
        </w:rPr>
        <w:t>m, aqui, outra coisa ainda mais admir</w:t>
      </w:r>
      <w:r w:rsidRPr="008B3549">
        <w:rPr>
          <w:rFonts w:ascii="Bookman Old Style" w:hAnsi="Bookman Old Style" w:cs="Times New Roman"/>
          <w:sz w:val="26"/>
          <w:szCs w:val="26"/>
        </w:rPr>
        <w:t>á</w:t>
      </w:r>
      <w:r w:rsidRPr="008B3549">
        <w:rPr>
          <w:rFonts w:ascii="Bookman Old Style" w:hAnsi="Bookman Old Style"/>
          <w:sz w:val="26"/>
          <w:szCs w:val="26"/>
        </w:rPr>
        <w:t xml:space="preserve">vel. </w:t>
      </w:r>
      <w:r w:rsidRPr="008B3549">
        <w:rPr>
          <w:rFonts w:ascii="Bookman Old Style" w:hAnsi="Bookman Old Style" w:cs="Times New Roman"/>
          <w:sz w:val="26"/>
          <w:szCs w:val="26"/>
        </w:rPr>
        <w:t>É</w:t>
      </w:r>
      <w:r w:rsidRPr="008B3549">
        <w:rPr>
          <w:rFonts w:ascii="Bookman Old Style" w:hAnsi="Bookman Old Style"/>
          <w:sz w:val="26"/>
          <w:szCs w:val="26"/>
        </w:rPr>
        <w:t xml:space="preserve"> que Deus se servia ordi</w:t>
      </w:r>
      <w:r w:rsidRPr="008B3549">
        <w:rPr>
          <w:rFonts w:ascii="Bookman Old Style" w:hAnsi="Bookman Old Style"/>
          <w:sz w:val="26"/>
          <w:szCs w:val="26"/>
        </w:rPr>
        <w:softHyphen/>
        <w:t xml:space="preserve">nariamente dessas doze pedras preciosas, que o sumo sacerdote trazia sobre o seu </w:t>
      </w:r>
      <w:r w:rsidRPr="008B3549">
        <w:rPr>
          <w:rFonts w:ascii="Bookman Old Style" w:hAnsi="Bookman Old Style"/>
          <w:i/>
          <w:iCs/>
          <w:sz w:val="26"/>
          <w:szCs w:val="26"/>
        </w:rPr>
        <w:t>ess</w:t>
      </w:r>
      <w:r w:rsidRPr="008B3549">
        <w:rPr>
          <w:rFonts w:ascii="Bookman Old Style" w:hAnsi="Bookman Old Style" w:cs="Times New Roman"/>
          <w:i/>
          <w:iCs/>
          <w:sz w:val="26"/>
          <w:szCs w:val="26"/>
        </w:rPr>
        <w:t>é</w:t>
      </w:r>
      <w:r w:rsidRPr="008B3549">
        <w:rPr>
          <w:rFonts w:ascii="Bookman Old Style" w:hAnsi="Bookman Old Style"/>
          <w:i/>
          <w:iCs/>
          <w:sz w:val="26"/>
          <w:szCs w:val="26"/>
        </w:rPr>
        <w:t xml:space="preserve">m, </w:t>
      </w:r>
      <w:r w:rsidRPr="008B3549">
        <w:rPr>
          <w:rFonts w:ascii="Bookman Old Style" w:hAnsi="Bookman Old Style"/>
          <w:sz w:val="26"/>
          <w:szCs w:val="26"/>
        </w:rPr>
        <w:t>ou racional, para pressagiar a vit</w:t>
      </w:r>
      <w:r w:rsidRPr="008B3549">
        <w:rPr>
          <w:rFonts w:ascii="Bookman Old Style" w:hAnsi="Bookman Old Style" w:cs="Times New Roman"/>
          <w:sz w:val="26"/>
          <w:szCs w:val="26"/>
        </w:rPr>
        <w:t>ó</w:t>
      </w:r>
      <w:r w:rsidRPr="008B3549">
        <w:rPr>
          <w:rFonts w:ascii="Bookman Old Style" w:hAnsi="Bookman Old Style"/>
          <w:sz w:val="26"/>
          <w:szCs w:val="26"/>
        </w:rPr>
        <w:t>ria. Pois antes que se levantasse o acampamento, delas sa</w:t>
      </w:r>
      <w:r w:rsidRPr="008B3549">
        <w:rPr>
          <w:rFonts w:ascii="Bookman Old Style" w:hAnsi="Bookman Old Style" w:cs="Times New Roman"/>
          <w:sz w:val="26"/>
          <w:szCs w:val="26"/>
        </w:rPr>
        <w:t>í</w:t>
      </w:r>
      <w:r w:rsidRPr="008B3549">
        <w:rPr>
          <w:rFonts w:ascii="Bookman Old Style" w:hAnsi="Bookman Old Style"/>
          <w:sz w:val="26"/>
          <w:szCs w:val="26"/>
        </w:rPr>
        <w:t>a t</w:t>
      </w:r>
      <w:r w:rsidRPr="008B3549">
        <w:rPr>
          <w:rFonts w:ascii="Bookman Old Style" w:hAnsi="Bookman Old Style" w:cs="Times New Roman"/>
          <w:sz w:val="26"/>
          <w:szCs w:val="26"/>
        </w:rPr>
        <w:t>ã</w:t>
      </w:r>
      <w:r w:rsidRPr="008B3549">
        <w:rPr>
          <w:rFonts w:ascii="Bookman Old Style" w:hAnsi="Bookman Old Style"/>
          <w:sz w:val="26"/>
          <w:szCs w:val="26"/>
        </w:rPr>
        <w:t>o viva luz que todo o povo ficava sabendo que a soberana Majestade estava presente e prestes a ajud</w:t>
      </w:r>
      <w:r w:rsidRPr="008B3549">
        <w:rPr>
          <w:rFonts w:ascii="Bookman Old Style" w:hAnsi="Bookman Old Style" w:cs="Times New Roman"/>
          <w:sz w:val="26"/>
          <w:szCs w:val="26"/>
        </w:rPr>
        <w:t>á</w:t>
      </w:r>
      <w:r w:rsidRPr="008B3549">
        <w:rPr>
          <w:rFonts w:ascii="Bookman Old Style" w:hAnsi="Bookman Old Style"/>
          <w:sz w:val="26"/>
          <w:szCs w:val="26"/>
        </w:rPr>
        <w:t>-los. Isso faz com que todos dentre os gregos que n</w:t>
      </w:r>
      <w:r w:rsidRPr="008B3549">
        <w:rPr>
          <w:rFonts w:ascii="Bookman Old Style" w:hAnsi="Bookman Old Style" w:cs="Times New Roman"/>
          <w:sz w:val="26"/>
          <w:szCs w:val="26"/>
        </w:rPr>
        <w:t>ã</w:t>
      </w:r>
      <w:r w:rsidRPr="008B3549">
        <w:rPr>
          <w:rFonts w:ascii="Bookman Old Style" w:hAnsi="Bookman Old Style"/>
          <w:sz w:val="26"/>
          <w:szCs w:val="26"/>
        </w:rPr>
        <w:t>o t</w:t>
      </w:r>
      <w:r w:rsidRPr="008B3549">
        <w:rPr>
          <w:rFonts w:ascii="Bookman Old Style" w:hAnsi="Bookman Old Style" w:cs="Times New Roman"/>
          <w:sz w:val="26"/>
          <w:szCs w:val="26"/>
        </w:rPr>
        <w:t>ê</w:t>
      </w:r>
      <w:r w:rsidRPr="008B3549">
        <w:rPr>
          <w:rFonts w:ascii="Bookman Old Style" w:hAnsi="Bookman Old Style"/>
          <w:sz w:val="26"/>
          <w:szCs w:val="26"/>
        </w:rPr>
        <w:t>m avers</w:t>
      </w:r>
      <w:r w:rsidRPr="008B3549">
        <w:rPr>
          <w:rFonts w:ascii="Bookman Old Style" w:hAnsi="Bookman Old Style" w:cs="Times New Roman"/>
          <w:sz w:val="26"/>
          <w:szCs w:val="26"/>
        </w:rPr>
        <w:t>ã</w:t>
      </w:r>
      <w:r w:rsidRPr="008B3549">
        <w:rPr>
          <w:rFonts w:ascii="Bookman Old Style" w:hAnsi="Bookman Old Style"/>
          <w:sz w:val="26"/>
          <w:szCs w:val="26"/>
        </w:rPr>
        <w:t>o pelos nossos mist</w:t>
      </w:r>
      <w:r w:rsidRPr="008B3549">
        <w:rPr>
          <w:rFonts w:ascii="Bookman Old Style" w:hAnsi="Bookman Old Style" w:cs="Times New Roman"/>
          <w:sz w:val="26"/>
          <w:szCs w:val="26"/>
        </w:rPr>
        <w:t>é</w:t>
      </w:r>
      <w:r w:rsidRPr="008B3549">
        <w:rPr>
          <w:rFonts w:ascii="Bookman Old Style" w:hAnsi="Bookman Old Style"/>
          <w:sz w:val="26"/>
          <w:szCs w:val="26"/>
        </w:rPr>
        <w:t>rios e se persuadiram pelos seus pr</w:t>
      </w:r>
      <w:r w:rsidRPr="008B3549">
        <w:rPr>
          <w:rFonts w:ascii="Bookman Old Style" w:hAnsi="Bookman Old Style" w:cs="Times New Roman"/>
          <w:sz w:val="26"/>
          <w:szCs w:val="26"/>
        </w:rPr>
        <w:t>ó</w:t>
      </w:r>
      <w:r w:rsidRPr="008B3549">
        <w:rPr>
          <w:rFonts w:ascii="Bookman Old Style" w:hAnsi="Bookman Old Style"/>
          <w:sz w:val="26"/>
          <w:szCs w:val="26"/>
        </w:rPr>
        <w:t xml:space="preserve">prios olhos desse milagre chamem o </w:t>
      </w:r>
      <w:r w:rsidRPr="008B3549">
        <w:rPr>
          <w:rFonts w:ascii="Bookman Old Style" w:hAnsi="Bookman Old Style"/>
          <w:i/>
          <w:iCs/>
          <w:sz w:val="26"/>
          <w:szCs w:val="26"/>
        </w:rPr>
        <w:t>ess</w:t>
      </w:r>
      <w:r w:rsidRPr="008B3549">
        <w:rPr>
          <w:rFonts w:ascii="Bookman Old Style" w:hAnsi="Bookman Old Style" w:cs="Times New Roman"/>
          <w:i/>
          <w:iCs/>
          <w:sz w:val="26"/>
          <w:szCs w:val="26"/>
        </w:rPr>
        <w:t>é</w:t>
      </w:r>
      <w:r w:rsidRPr="008B3549">
        <w:rPr>
          <w:rFonts w:ascii="Bookman Old Style" w:hAnsi="Bookman Old Style"/>
          <w:i/>
          <w:iCs/>
          <w:sz w:val="26"/>
          <w:szCs w:val="26"/>
        </w:rPr>
        <w:t xml:space="preserve">m </w:t>
      </w:r>
      <w:r w:rsidRPr="008B3549">
        <w:rPr>
          <w:rFonts w:ascii="Bookman Old Style" w:hAnsi="Bookman Old Style"/>
          <w:sz w:val="26"/>
          <w:szCs w:val="26"/>
        </w:rPr>
        <w:t xml:space="preserve">de </w:t>
      </w:r>
      <w:r w:rsidRPr="008B3549">
        <w:rPr>
          <w:rFonts w:ascii="Bookman Old Style" w:hAnsi="Bookman Old Style"/>
          <w:i/>
          <w:iCs/>
          <w:sz w:val="26"/>
          <w:szCs w:val="26"/>
        </w:rPr>
        <w:t xml:space="preserve">logiom, </w:t>
      </w:r>
      <w:r w:rsidRPr="008B3549">
        <w:rPr>
          <w:rFonts w:ascii="Bookman Old Style" w:hAnsi="Bookman Old Style"/>
          <w:sz w:val="26"/>
          <w:szCs w:val="26"/>
        </w:rPr>
        <w:t>que significa "or</w:t>
      </w:r>
      <w:r w:rsidRPr="008B3549">
        <w:rPr>
          <w:rFonts w:ascii="Bookman Old Style" w:hAnsi="Bookman Old Style" w:cs="Times New Roman"/>
          <w:sz w:val="26"/>
          <w:szCs w:val="26"/>
        </w:rPr>
        <w:t>á</w:t>
      </w:r>
      <w:r w:rsidRPr="008B3549">
        <w:rPr>
          <w:rFonts w:ascii="Bookman Old Style" w:hAnsi="Bookman Old Style"/>
          <w:sz w:val="26"/>
          <w:szCs w:val="26"/>
        </w:rPr>
        <w:t>culo", ou "racional". Mas quando comecei a escrever isto, havia duzentos anos que essa sard</w:t>
      </w:r>
      <w:r w:rsidRPr="008B3549">
        <w:rPr>
          <w:rFonts w:ascii="Bookman Old Style" w:hAnsi="Bookman Old Style" w:cs="Times New Roman"/>
          <w:sz w:val="26"/>
          <w:szCs w:val="26"/>
        </w:rPr>
        <w:t>ô</w:t>
      </w:r>
      <w:r w:rsidRPr="008B3549">
        <w:rPr>
          <w:rFonts w:ascii="Bookman Old Style" w:hAnsi="Bookman Old Style"/>
          <w:sz w:val="26"/>
          <w:szCs w:val="26"/>
        </w:rPr>
        <w:t>nica e esse racional n</w:t>
      </w:r>
      <w:r w:rsidRPr="008B3549">
        <w:rPr>
          <w:rFonts w:ascii="Bookman Old Style" w:hAnsi="Bookman Old Style" w:cs="Times New Roman"/>
          <w:sz w:val="26"/>
          <w:szCs w:val="26"/>
        </w:rPr>
        <w:t>ã</w:t>
      </w:r>
      <w:r w:rsidRPr="008B3549">
        <w:rPr>
          <w:rFonts w:ascii="Bookman Old Style" w:hAnsi="Bookman Old Style"/>
          <w:sz w:val="26"/>
          <w:szCs w:val="26"/>
        </w:rPr>
        <w:t>o lan</w:t>
      </w:r>
      <w:r w:rsidRPr="008B3549">
        <w:rPr>
          <w:rFonts w:ascii="Bookman Old Style" w:hAnsi="Bookman Old Style" w:cs="Times New Roman"/>
          <w:sz w:val="26"/>
          <w:szCs w:val="26"/>
        </w:rPr>
        <w:t>ç</w:t>
      </w:r>
      <w:r w:rsidRPr="008B3549">
        <w:rPr>
          <w:rFonts w:ascii="Bookman Old Style" w:hAnsi="Bookman Old Style"/>
          <w:sz w:val="26"/>
          <w:szCs w:val="26"/>
        </w:rPr>
        <w:t>avam mais tal resplendor e luz, porque Deus est</w:t>
      </w:r>
      <w:r w:rsidRPr="008B3549">
        <w:rPr>
          <w:rFonts w:ascii="Bookman Old Style" w:hAnsi="Bookman Old Style" w:cs="Times New Roman"/>
          <w:sz w:val="26"/>
          <w:szCs w:val="26"/>
        </w:rPr>
        <w:t>á</w:t>
      </w:r>
      <w:r w:rsidRPr="008B3549">
        <w:rPr>
          <w:rFonts w:ascii="Bookman Old Style" w:hAnsi="Bookman Old Style"/>
          <w:sz w:val="26"/>
          <w:szCs w:val="26"/>
        </w:rPr>
        <w:t xml:space="preserve"> irritado conosco, por causa de nossos pecados, como direi em outro lugar. Vou agora retomar o fio da minha narra</w:t>
      </w:r>
      <w:r w:rsidRPr="008B3549">
        <w:rPr>
          <w:rFonts w:ascii="Bookman Old Style" w:hAnsi="Bookman Old Style" w:cs="Times New Roman"/>
          <w:sz w:val="26"/>
          <w:szCs w:val="26"/>
        </w:rPr>
        <w:t>çã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130.  O Tabern</w:t>
      </w:r>
      <w:r w:rsidRPr="008B3549">
        <w:rPr>
          <w:rFonts w:ascii="Bookman Old Style" w:hAnsi="Bookman Old Style" w:cs="Times New Roman"/>
          <w:sz w:val="26"/>
          <w:szCs w:val="26"/>
        </w:rPr>
        <w:t>á</w:t>
      </w:r>
      <w:r w:rsidRPr="008B3549">
        <w:rPr>
          <w:rFonts w:ascii="Bookman Old Style" w:hAnsi="Bookman Old Style"/>
          <w:sz w:val="26"/>
          <w:szCs w:val="26"/>
        </w:rPr>
        <w:t>culo foi consagrado, e terminaram-se todas as coisas referentes ao servi</w:t>
      </w:r>
      <w:r w:rsidRPr="008B3549">
        <w:rPr>
          <w:rFonts w:ascii="Bookman Old Style" w:hAnsi="Bookman Old Style" w:cs="Times New Roman"/>
          <w:sz w:val="26"/>
          <w:szCs w:val="26"/>
        </w:rPr>
        <w:t>ç</w:t>
      </w:r>
      <w:r w:rsidRPr="008B3549">
        <w:rPr>
          <w:rFonts w:ascii="Bookman Old Style" w:hAnsi="Bookman Old Style"/>
          <w:sz w:val="26"/>
          <w:szCs w:val="26"/>
        </w:rPr>
        <w:t>o de Deus. O povo, fora de si pela alegria de ver que Deus se dignava morar no acampamento e ficar no meio deles, s</w:t>
      </w:r>
      <w:r w:rsidRPr="008B3549">
        <w:rPr>
          <w:rFonts w:ascii="Bookman Old Style" w:hAnsi="Bookman Old Style" w:cs="Times New Roman"/>
          <w:sz w:val="26"/>
          <w:szCs w:val="26"/>
        </w:rPr>
        <w:t>ó</w:t>
      </w:r>
      <w:r w:rsidRPr="008B3549">
        <w:rPr>
          <w:rFonts w:ascii="Bookman Old Style" w:hAnsi="Bookman Old Style"/>
          <w:sz w:val="26"/>
          <w:szCs w:val="26"/>
        </w:rPr>
        <w:t xml:space="preserve"> pensava em entoar c</w:t>
      </w:r>
      <w:r w:rsidRPr="008B3549">
        <w:rPr>
          <w:rFonts w:ascii="Bookman Old Style" w:hAnsi="Bookman Old Style" w:cs="Times New Roman"/>
          <w:sz w:val="26"/>
          <w:szCs w:val="26"/>
        </w:rPr>
        <w:t>â</w:t>
      </w:r>
      <w:r w:rsidRPr="008B3549">
        <w:rPr>
          <w:rFonts w:ascii="Bookman Old Style" w:hAnsi="Bookman Old Style"/>
          <w:sz w:val="26"/>
          <w:szCs w:val="26"/>
        </w:rPr>
        <w:t>nticos em seu</w:t>
      </w:r>
      <w:r>
        <w:rPr>
          <w:rFonts w:ascii="Bookman Old Style" w:hAnsi="Bookman Old Style"/>
          <w:sz w:val="26"/>
          <w:szCs w:val="26"/>
        </w:rPr>
        <w:t xml:space="preserve"> </w:t>
      </w:r>
      <w:r w:rsidRPr="008B3549">
        <w:rPr>
          <w:rFonts w:ascii="Bookman Old Style" w:hAnsi="Bookman Old Style"/>
          <w:sz w:val="26"/>
          <w:szCs w:val="26"/>
        </w:rPr>
        <w:t>louvor e em oferecer-lhe sacrif</w:t>
      </w:r>
      <w:r w:rsidRPr="008B3549">
        <w:rPr>
          <w:rFonts w:ascii="Bookman Old Style" w:hAnsi="Bookman Old Style" w:cs="Times New Roman"/>
          <w:sz w:val="26"/>
          <w:szCs w:val="26"/>
        </w:rPr>
        <w:t>í</w:t>
      </w:r>
      <w:r w:rsidRPr="008B3549">
        <w:rPr>
          <w:rFonts w:ascii="Bookman Old Style" w:hAnsi="Bookman Old Style"/>
          <w:sz w:val="26"/>
          <w:szCs w:val="26"/>
        </w:rPr>
        <w:t>cios, como se n</w:t>
      </w:r>
      <w:r w:rsidRPr="008B3549">
        <w:rPr>
          <w:rFonts w:ascii="Bookman Old Style" w:hAnsi="Bookman Old Style" w:cs="Times New Roman"/>
          <w:sz w:val="26"/>
          <w:szCs w:val="26"/>
        </w:rPr>
        <w:t>ã</w:t>
      </w:r>
      <w:r w:rsidRPr="008B3549">
        <w:rPr>
          <w:rFonts w:ascii="Bookman Old Style" w:hAnsi="Bookman Old Style"/>
          <w:sz w:val="26"/>
          <w:szCs w:val="26"/>
        </w:rPr>
        <w:t>o houvesse mais perigos nem males a temer e se tudo fosse suceder-lhes dali por diante segundo desejassem.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As tribos em geral e cada um em particular ofereciam presentes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ador</w:t>
      </w:r>
      <w:r w:rsidRPr="008B3549">
        <w:rPr>
          <w:rFonts w:ascii="Bookman Old Style" w:hAnsi="Bookman Old Style" w:cs="Times New Roman"/>
          <w:sz w:val="26"/>
          <w:szCs w:val="26"/>
        </w:rPr>
        <w:t>á</w:t>
      </w:r>
      <w:r w:rsidRPr="008B3549">
        <w:rPr>
          <w:rFonts w:ascii="Bookman Old Style" w:hAnsi="Bookman Old Style"/>
          <w:sz w:val="26"/>
          <w:szCs w:val="26"/>
        </w:rPr>
        <w:t>vel Majestade. Os doze chefes e pr</w:t>
      </w:r>
      <w:r w:rsidRPr="008B3549">
        <w:rPr>
          <w:rFonts w:ascii="Bookman Old Style" w:hAnsi="Bookman Old Style" w:cs="Times New Roman"/>
          <w:sz w:val="26"/>
          <w:szCs w:val="26"/>
        </w:rPr>
        <w:t>í</w:t>
      </w:r>
      <w:r w:rsidRPr="008B3549">
        <w:rPr>
          <w:rFonts w:ascii="Bookman Old Style" w:hAnsi="Bookman Old Style"/>
          <w:sz w:val="26"/>
          <w:szCs w:val="26"/>
        </w:rPr>
        <w:t>ncipes dessas tribos ofereceram seis carros atrela</w:t>
      </w:r>
      <w:r w:rsidRPr="008B3549">
        <w:rPr>
          <w:rFonts w:ascii="Bookman Old Style" w:hAnsi="Bookman Old Style"/>
          <w:sz w:val="26"/>
          <w:szCs w:val="26"/>
        </w:rPr>
        <w:softHyphen/>
        <w:t>dos cada um com dois bois, para levar o Tabernaculo, e cada um deles ofereceu ainda um vaso do peso de setenta sidos, uma bacia do peso de cento e trinta sidos e um tur</w:t>
      </w:r>
      <w:r w:rsidRPr="008B3549">
        <w:rPr>
          <w:rFonts w:ascii="Bookman Old Style" w:hAnsi="Bookman Old Style" w:cs="Times New Roman"/>
          <w:sz w:val="26"/>
          <w:szCs w:val="26"/>
        </w:rPr>
        <w:t>í</w:t>
      </w:r>
      <w:r w:rsidRPr="008B3549">
        <w:rPr>
          <w:rFonts w:ascii="Bookman Old Style" w:hAnsi="Bookman Old Style"/>
          <w:sz w:val="26"/>
          <w:szCs w:val="26"/>
        </w:rPr>
        <w:t>bulo que continha dez d</w:t>
      </w:r>
      <w:r w:rsidRPr="008B3549">
        <w:rPr>
          <w:rFonts w:ascii="Bookman Old Style" w:hAnsi="Bookman Old Style" w:cs="Times New Roman"/>
          <w:sz w:val="26"/>
          <w:szCs w:val="26"/>
        </w:rPr>
        <w:t>á</w:t>
      </w:r>
      <w:r w:rsidRPr="008B3549">
        <w:rPr>
          <w:rFonts w:ascii="Bookman Old Style" w:hAnsi="Bookman Old Style"/>
          <w:sz w:val="26"/>
          <w:szCs w:val="26"/>
        </w:rPr>
        <w:t>ricos, que se enchiam de diversos perfumes. O vaso e a bacia serviam para p</w:t>
      </w:r>
      <w:r w:rsidRPr="008B3549">
        <w:rPr>
          <w:rFonts w:ascii="Bookman Old Style" w:hAnsi="Bookman Old Style" w:cs="Times New Roman"/>
          <w:sz w:val="26"/>
          <w:szCs w:val="26"/>
        </w:rPr>
        <w:t>ô</w:t>
      </w:r>
      <w:r w:rsidRPr="008B3549">
        <w:rPr>
          <w:rFonts w:ascii="Bookman Old Style" w:hAnsi="Bookman Old Style"/>
          <w:sz w:val="26"/>
          <w:szCs w:val="26"/>
        </w:rPr>
        <w:t xml:space="preserve">r-se a farinha misturada com </w:t>
      </w:r>
      <w:r w:rsidRPr="008B3549">
        <w:rPr>
          <w:rFonts w:ascii="Bookman Old Style" w:hAnsi="Bookman Old Style" w:cs="Times New Roman"/>
          <w:sz w:val="26"/>
          <w:szCs w:val="26"/>
        </w:rPr>
        <w:t>ó</w:t>
      </w:r>
      <w:r w:rsidRPr="008B3549">
        <w:rPr>
          <w:rFonts w:ascii="Bookman Old Style" w:hAnsi="Bookman Old Style"/>
          <w:sz w:val="26"/>
          <w:szCs w:val="26"/>
        </w:rPr>
        <w:t>leo, que se usava no altar dos sacrif</w:t>
      </w:r>
      <w:r w:rsidRPr="008B3549">
        <w:rPr>
          <w:rFonts w:ascii="Bookman Old Style" w:hAnsi="Bookman Old Style" w:cs="Times New Roman"/>
          <w:sz w:val="26"/>
          <w:szCs w:val="26"/>
        </w:rPr>
        <w:t>í</w:t>
      </w:r>
      <w:r w:rsidRPr="008B3549">
        <w:rPr>
          <w:rFonts w:ascii="Bookman Old Style" w:hAnsi="Bookman Old Style"/>
          <w:sz w:val="26"/>
          <w:szCs w:val="26"/>
        </w:rPr>
        <w:t>cios. Para a expia</w:t>
      </w:r>
      <w:r w:rsidRPr="008B3549">
        <w:rPr>
          <w:rFonts w:ascii="Bookman Old Style" w:hAnsi="Bookman Old Style" w:cs="Times New Roman"/>
          <w:sz w:val="26"/>
          <w:szCs w:val="26"/>
        </w:rPr>
        <w:t>çã</w:t>
      </w:r>
      <w:r w:rsidRPr="008B3549">
        <w:rPr>
          <w:rFonts w:ascii="Bookman Old Style" w:hAnsi="Bookman Old Style"/>
          <w:sz w:val="26"/>
          <w:szCs w:val="26"/>
        </w:rPr>
        <w:t>o dos pecados, ofereciam-se em holocausto um novilho, um carneiro e cordeiros de um ano, juntamente com um bode. Cada um desses pr</w:t>
      </w:r>
      <w:r w:rsidRPr="008B3549">
        <w:rPr>
          <w:rFonts w:ascii="Bookman Old Style" w:hAnsi="Bookman Old Style" w:cs="Times New Roman"/>
          <w:sz w:val="26"/>
          <w:szCs w:val="26"/>
        </w:rPr>
        <w:t>í</w:t>
      </w:r>
      <w:r w:rsidRPr="008B3549">
        <w:rPr>
          <w:rFonts w:ascii="Bookman Old Style" w:hAnsi="Bookman Old Style"/>
          <w:sz w:val="26"/>
          <w:szCs w:val="26"/>
        </w:rPr>
        <w:t>ncipes oferecia tamb</w:t>
      </w:r>
      <w:r w:rsidRPr="008B3549">
        <w:rPr>
          <w:rFonts w:ascii="Bookman Old Style" w:hAnsi="Bookman Old Style" w:cs="Times New Roman"/>
          <w:sz w:val="26"/>
          <w:szCs w:val="26"/>
        </w:rPr>
        <w:t>é</w:t>
      </w:r>
      <w:r w:rsidRPr="008B3549">
        <w:rPr>
          <w:rFonts w:ascii="Bookman Old Style" w:hAnsi="Bookman Old Style"/>
          <w:sz w:val="26"/>
          <w:szCs w:val="26"/>
        </w:rPr>
        <w:t>m outras v</w:t>
      </w:r>
      <w:r w:rsidRPr="008B3549">
        <w:rPr>
          <w:rFonts w:ascii="Bookman Old Style" w:hAnsi="Bookman Old Style" w:cs="Times New Roman"/>
          <w:sz w:val="26"/>
          <w:szCs w:val="26"/>
        </w:rPr>
        <w:t>í</w:t>
      </w:r>
      <w:r w:rsidRPr="008B3549">
        <w:rPr>
          <w:rFonts w:ascii="Bookman Old Style" w:hAnsi="Bookman Old Style"/>
          <w:sz w:val="26"/>
          <w:szCs w:val="26"/>
        </w:rPr>
        <w:t>timas, a que chamavam salutares e que consistiam em dois bois, cinco carneiros, cordeiros e cabritos de um ano. Isso faziam por doze dias em seguida, cada um somente no seu dia.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Mois</w:t>
      </w:r>
      <w:r w:rsidRPr="008B3549">
        <w:rPr>
          <w:rFonts w:ascii="Bookman Old Style" w:hAnsi="Bookman Old Style" w:cs="Times New Roman"/>
          <w:sz w:val="26"/>
          <w:szCs w:val="26"/>
        </w:rPr>
        <w:t>é</w:t>
      </w:r>
      <w:r w:rsidRPr="008B3549">
        <w:rPr>
          <w:rFonts w:ascii="Bookman Old Style" w:hAnsi="Bookman Old Style"/>
          <w:sz w:val="26"/>
          <w:szCs w:val="26"/>
        </w:rPr>
        <w:t>s, como eu disse, n</w:t>
      </w:r>
      <w:r w:rsidRPr="008B3549">
        <w:rPr>
          <w:rFonts w:ascii="Bookman Old Style" w:hAnsi="Bookman Old Style" w:cs="Times New Roman"/>
          <w:sz w:val="26"/>
          <w:szCs w:val="26"/>
        </w:rPr>
        <w:t>ã</w:t>
      </w:r>
      <w:r w:rsidRPr="008B3549">
        <w:rPr>
          <w:rFonts w:ascii="Bookman Old Style" w:hAnsi="Bookman Old Style"/>
          <w:sz w:val="26"/>
          <w:szCs w:val="26"/>
        </w:rPr>
        <w:t xml:space="preserve">o subia mais ao monte Sinai, no entanto entrava no Tabernaculo para consultar a Deus e saber dEle que lei queria </w:t>
      </w:r>
      <w:r w:rsidRPr="008B3549">
        <w:rPr>
          <w:rFonts w:ascii="Bookman Old Style" w:hAnsi="Bookman Old Style"/>
          <w:sz w:val="26"/>
          <w:szCs w:val="26"/>
        </w:rPr>
        <w:lastRenderedPageBreak/>
        <w:t>estabelecer. Essas leis foram t</w:t>
      </w:r>
      <w:r w:rsidRPr="008B3549">
        <w:rPr>
          <w:rFonts w:ascii="Bookman Old Style" w:hAnsi="Bookman Old Style" w:cs="Times New Roman"/>
          <w:sz w:val="26"/>
          <w:szCs w:val="26"/>
        </w:rPr>
        <w:t>ã</w:t>
      </w:r>
      <w:r w:rsidRPr="008B3549">
        <w:rPr>
          <w:rFonts w:ascii="Bookman Old Style" w:hAnsi="Bookman Old Style"/>
          <w:sz w:val="26"/>
          <w:szCs w:val="26"/>
        </w:rPr>
        <w:t>o excelentes que s</w:t>
      </w:r>
      <w:r w:rsidRPr="008B3549">
        <w:rPr>
          <w:rFonts w:ascii="Bookman Old Style" w:hAnsi="Bookman Old Style" w:cs="Times New Roman"/>
          <w:sz w:val="26"/>
          <w:szCs w:val="26"/>
        </w:rPr>
        <w:t>ó</w:t>
      </w:r>
      <w:r w:rsidRPr="008B3549">
        <w:rPr>
          <w:rFonts w:ascii="Bookman Old Style" w:hAnsi="Bookman Old Style"/>
          <w:sz w:val="26"/>
          <w:szCs w:val="26"/>
        </w:rPr>
        <w:t xml:space="preserve"> podiam ser atribu</w:t>
      </w:r>
      <w:r w:rsidRPr="008B3549">
        <w:rPr>
          <w:rFonts w:ascii="Bookman Old Style" w:hAnsi="Bookman Old Style" w:cs="Times New Roman"/>
          <w:sz w:val="26"/>
          <w:szCs w:val="26"/>
        </w:rPr>
        <w:t>í</w:t>
      </w:r>
      <w:r w:rsidRPr="008B3549">
        <w:rPr>
          <w:rFonts w:ascii="Bookman Old Style" w:hAnsi="Bookman Old Style"/>
          <w:sz w:val="26"/>
          <w:szCs w:val="26"/>
        </w:rPr>
        <w:t>das a Deus, e nossos antepassados as conservaram t</w:t>
      </w:r>
      <w:r w:rsidRPr="008B3549">
        <w:rPr>
          <w:rFonts w:ascii="Bookman Old Style" w:hAnsi="Bookman Old Style" w:cs="Times New Roman"/>
          <w:sz w:val="26"/>
          <w:szCs w:val="26"/>
        </w:rPr>
        <w:t>ã</w:t>
      </w:r>
      <w:r w:rsidRPr="008B3549">
        <w:rPr>
          <w:rFonts w:ascii="Bookman Old Style" w:hAnsi="Bookman Old Style"/>
          <w:sz w:val="26"/>
          <w:szCs w:val="26"/>
        </w:rPr>
        <w:t>o religiosamente durante alguns s</w:t>
      </w:r>
      <w:r w:rsidRPr="008B3549">
        <w:rPr>
          <w:rFonts w:ascii="Bookman Old Style" w:hAnsi="Bookman Old Style" w:cs="Times New Roman"/>
          <w:sz w:val="26"/>
          <w:szCs w:val="26"/>
        </w:rPr>
        <w:t>é</w:t>
      </w:r>
      <w:r w:rsidRPr="008B3549">
        <w:rPr>
          <w:rFonts w:ascii="Bookman Old Style" w:hAnsi="Bookman Old Style"/>
          <w:sz w:val="26"/>
          <w:szCs w:val="26"/>
        </w:rPr>
        <w:t>culos que nunca julgaram que os prazeres da paz ou as necessidades da guerra os pudessem tornar desculp</w:t>
      </w:r>
      <w:r w:rsidRPr="008B3549">
        <w:rPr>
          <w:rFonts w:ascii="Bookman Old Style" w:hAnsi="Bookman Old Style" w:cs="Times New Roman"/>
          <w:sz w:val="26"/>
          <w:szCs w:val="26"/>
        </w:rPr>
        <w:t>á</w:t>
      </w:r>
      <w:r w:rsidRPr="008B3549">
        <w:rPr>
          <w:rFonts w:ascii="Bookman Old Style" w:hAnsi="Bookman Old Style"/>
          <w:sz w:val="26"/>
          <w:szCs w:val="26"/>
        </w:rPr>
        <w:t xml:space="preserve">veis, se as violassem. Mas me reservarei para falar disso num trabalho </w:t>
      </w:r>
      <w:r w:rsidRPr="008B3549">
        <w:rPr>
          <w:rFonts w:ascii="Bookman Old Style" w:hAnsi="Bookman Old Style" w:cs="Times New Roman"/>
          <w:sz w:val="26"/>
          <w:szCs w:val="26"/>
        </w:rPr>
        <w:t>à</w:t>
      </w:r>
      <w:r w:rsidRPr="008B3549">
        <w:rPr>
          <w:rFonts w:ascii="Bookman Old Style" w:hAnsi="Bookman Old Style"/>
          <w:sz w:val="26"/>
          <w:szCs w:val="26"/>
        </w:rPr>
        <w:t xml:space="preserve"> parte.</w:t>
      </w:r>
    </w:p>
    <w:p w:rsidR="00A62DFE" w:rsidRDefault="00A62DFE" w:rsidP="00A62DFE">
      <w:pPr>
        <w:pStyle w:val="DIMAS"/>
      </w:pPr>
    </w:p>
    <w:p w:rsidR="00A62DFE" w:rsidRPr="008B3549" w:rsidRDefault="00A62DFE" w:rsidP="00A62DFE">
      <w:pPr>
        <w:pStyle w:val="DIMAS"/>
      </w:pPr>
      <w:r w:rsidRPr="008B3549">
        <w:t xml:space="preserve">Capítulo </w:t>
      </w:r>
      <w:r>
        <w:t>10</w:t>
      </w:r>
    </w:p>
    <w:p w:rsidR="00A62DFE" w:rsidRDefault="00A62DFE" w:rsidP="00A62DFE">
      <w:pPr>
        <w:pStyle w:val="DIMAS"/>
        <w:rPr>
          <w:i/>
          <w:iCs/>
        </w:rPr>
      </w:pPr>
      <w:r w:rsidRPr="008B3549">
        <w:rPr>
          <w:i/>
          <w:iCs/>
        </w:rPr>
        <w:t>Lei que se refere aos sacrifícios, aos sacerdotes, às festas e outras solenidades, tanto civis quanto políticas.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131. Narrarei, aqui, somente algumas das leis que se referem </w:t>
      </w:r>
      <w:r w:rsidRPr="008B3549">
        <w:rPr>
          <w:rFonts w:ascii="Bookman Old Style" w:hAnsi="Bookman Old Style" w:cs="Times New Roman"/>
          <w:sz w:val="26"/>
          <w:szCs w:val="26"/>
        </w:rPr>
        <w:t>à</w:t>
      </w:r>
      <w:r w:rsidRPr="008B3549">
        <w:rPr>
          <w:rFonts w:ascii="Bookman Old Style" w:hAnsi="Bookman Old Style"/>
          <w:sz w:val="26"/>
          <w:szCs w:val="26"/>
        </w:rPr>
        <w:t>s purifica</w:t>
      </w:r>
      <w:r w:rsidRPr="008B3549">
        <w:rPr>
          <w:rFonts w:ascii="Bookman Old Style" w:hAnsi="Bookman Old Style" w:cs="Times New Roman"/>
          <w:sz w:val="26"/>
          <w:szCs w:val="26"/>
        </w:rPr>
        <w:t>çõ</w:t>
      </w:r>
      <w:r w:rsidRPr="008B3549">
        <w:rPr>
          <w:rFonts w:ascii="Bookman Old Style" w:hAnsi="Bookman Old Style"/>
          <w:sz w:val="26"/>
          <w:szCs w:val="26"/>
        </w:rPr>
        <w:t>es e aos sacrif</w:t>
      </w:r>
      <w:r w:rsidRPr="008B3549">
        <w:rPr>
          <w:rFonts w:ascii="Bookman Old Style" w:hAnsi="Bookman Old Style" w:cs="Times New Roman"/>
          <w:sz w:val="26"/>
          <w:szCs w:val="26"/>
        </w:rPr>
        <w:t>í</w:t>
      </w:r>
      <w:r w:rsidRPr="008B3549">
        <w:rPr>
          <w:rFonts w:ascii="Bookman Old Style" w:hAnsi="Bookman Old Style"/>
          <w:sz w:val="26"/>
          <w:szCs w:val="26"/>
        </w:rPr>
        <w:t>cios, pois estamos tratando dessa mat</w:t>
      </w:r>
      <w:r w:rsidRPr="008B3549">
        <w:rPr>
          <w:rFonts w:ascii="Bookman Old Style" w:hAnsi="Bookman Old Style" w:cs="Times New Roman"/>
          <w:sz w:val="26"/>
          <w:szCs w:val="26"/>
        </w:rPr>
        <w:t>é</w:t>
      </w:r>
      <w:r w:rsidRPr="008B3549">
        <w:rPr>
          <w:rFonts w:ascii="Bookman Old Style" w:hAnsi="Bookman Old Style"/>
          <w:sz w:val="26"/>
          <w:szCs w:val="26"/>
        </w:rPr>
        <w:t>ria. H</w:t>
      </w:r>
      <w:r w:rsidRPr="008B3549">
        <w:rPr>
          <w:rFonts w:ascii="Bookman Old Style" w:hAnsi="Bookman Old Style" w:cs="Times New Roman"/>
          <w:sz w:val="26"/>
          <w:szCs w:val="26"/>
        </w:rPr>
        <w:t>á</w:t>
      </w:r>
      <w:r w:rsidRPr="008B3549">
        <w:rPr>
          <w:rFonts w:ascii="Bookman Old Style" w:hAnsi="Bookman Old Style"/>
          <w:sz w:val="26"/>
          <w:szCs w:val="26"/>
        </w:rPr>
        <w:t xml:space="preserve"> duas esp</w:t>
      </w:r>
      <w:r w:rsidRPr="008B3549">
        <w:rPr>
          <w:rFonts w:ascii="Bookman Old Style" w:hAnsi="Bookman Old Style" w:cs="Times New Roman"/>
          <w:sz w:val="26"/>
          <w:szCs w:val="26"/>
        </w:rPr>
        <w:t>é</w:t>
      </w:r>
      <w:r w:rsidRPr="008B3549">
        <w:rPr>
          <w:rFonts w:ascii="Bookman Old Style" w:hAnsi="Bookman Old Style"/>
          <w:sz w:val="26"/>
          <w:szCs w:val="26"/>
        </w:rPr>
        <w:t>cies de sacrif</w:t>
      </w:r>
      <w:r w:rsidRPr="008B3549">
        <w:rPr>
          <w:rFonts w:ascii="Bookman Old Style" w:hAnsi="Bookman Old Style" w:cs="Times New Roman"/>
          <w:sz w:val="26"/>
          <w:szCs w:val="26"/>
        </w:rPr>
        <w:t>í</w:t>
      </w:r>
      <w:r w:rsidRPr="008B3549">
        <w:rPr>
          <w:rFonts w:ascii="Bookman Old Style" w:hAnsi="Bookman Old Style" w:cs="Times New Roman"/>
          <w:sz w:val="26"/>
          <w:szCs w:val="26"/>
        </w:rPr>
        <w:softHyphen/>
      </w:r>
      <w:r w:rsidRPr="008B3549">
        <w:rPr>
          <w:rFonts w:ascii="Bookman Old Style" w:hAnsi="Bookman Old Style"/>
          <w:sz w:val="26"/>
          <w:szCs w:val="26"/>
        </w:rPr>
        <w:t>cios: particulares e p</w:t>
      </w:r>
      <w:r w:rsidRPr="008B3549">
        <w:rPr>
          <w:rFonts w:ascii="Bookman Old Style" w:hAnsi="Bookman Old Style" w:cs="Times New Roman"/>
          <w:sz w:val="26"/>
          <w:szCs w:val="26"/>
        </w:rPr>
        <w:t>ú</w:t>
      </w:r>
      <w:r w:rsidRPr="008B3549">
        <w:rPr>
          <w:rFonts w:ascii="Bookman Old Style" w:hAnsi="Bookman Old Style"/>
          <w:sz w:val="26"/>
          <w:szCs w:val="26"/>
        </w:rPr>
        <w:t>blicos. Estes s</w:t>
      </w:r>
      <w:r w:rsidRPr="008B3549">
        <w:rPr>
          <w:rFonts w:ascii="Bookman Old Style" w:hAnsi="Bookman Old Style" w:cs="Times New Roman"/>
          <w:sz w:val="26"/>
          <w:szCs w:val="26"/>
        </w:rPr>
        <w:t>ã</w:t>
      </w:r>
      <w:r w:rsidRPr="008B3549">
        <w:rPr>
          <w:rFonts w:ascii="Bookman Old Style" w:hAnsi="Bookman Old Style"/>
          <w:sz w:val="26"/>
          <w:szCs w:val="26"/>
        </w:rPr>
        <w:t>o ainda de duas maneiras, pois ou a v</w:t>
      </w:r>
      <w:r w:rsidRPr="008B3549">
        <w:rPr>
          <w:rFonts w:ascii="Bookman Old Style" w:hAnsi="Bookman Old Style" w:cs="Times New Roman"/>
          <w:sz w:val="26"/>
          <w:szCs w:val="26"/>
        </w:rPr>
        <w:t>í</w:t>
      </w:r>
      <w:r w:rsidRPr="008B3549">
        <w:rPr>
          <w:rFonts w:ascii="Bookman Old Style" w:hAnsi="Bookman Old Style"/>
          <w:sz w:val="26"/>
          <w:szCs w:val="26"/>
        </w:rPr>
        <w:t xml:space="preserve">tima </w:t>
      </w:r>
      <w:r w:rsidRPr="008B3549">
        <w:rPr>
          <w:rFonts w:ascii="Bookman Old Style" w:hAnsi="Bookman Old Style" w:cs="Times New Roman"/>
          <w:sz w:val="26"/>
          <w:szCs w:val="26"/>
        </w:rPr>
        <w:t xml:space="preserve">é </w:t>
      </w:r>
      <w:r w:rsidRPr="008B3549">
        <w:rPr>
          <w:rFonts w:ascii="Bookman Old Style" w:hAnsi="Bookman Old Style"/>
          <w:sz w:val="26"/>
          <w:szCs w:val="26"/>
        </w:rPr>
        <w:t xml:space="preserve">totalmente consumida pelo fogo, o que lhe fez merecer o nome de holocausto, ou </w:t>
      </w:r>
      <w:r w:rsidRPr="008B3549">
        <w:rPr>
          <w:rFonts w:ascii="Bookman Old Style" w:hAnsi="Bookman Old Style" w:cs="Times New Roman"/>
          <w:sz w:val="26"/>
          <w:szCs w:val="26"/>
        </w:rPr>
        <w:t>é</w:t>
      </w:r>
      <w:r w:rsidRPr="008B3549">
        <w:rPr>
          <w:rFonts w:ascii="Bookman Old Style" w:hAnsi="Bookman Old Style"/>
          <w:sz w:val="26"/>
          <w:szCs w:val="26"/>
        </w:rPr>
        <w:t xml:space="preserve"> oferecida em a</w:t>
      </w:r>
      <w:r w:rsidRPr="008B3549">
        <w:rPr>
          <w:rFonts w:ascii="Bookman Old Style" w:hAnsi="Bookman Old Style" w:cs="Times New Roman"/>
          <w:sz w:val="26"/>
          <w:szCs w:val="26"/>
        </w:rPr>
        <w:t>çã</w:t>
      </w:r>
      <w:r w:rsidRPr="008B3549">
        <w:rPr>
          <w:rFonts w:ascii="Bookman Old Style" w:hAnsi="Bookman Old Style"/>
          <w:sz w:val="26"/>
          <w:szCs w:val="26"/>
        </w:rPr>
        <w:t>o de gra</w:t>
      </w:r>
      <w:r w:rsidRPr="008B3549">
        <w:rPr>
          <w:rFonts w:ascii="Bookman Old Style" w:hAnsi="Bookman Old Style" w:cs="Times New Roman"/>
          <w:sz w:val="26"/>
          <w:szCs w:val="26"/>
        </w:rPr>
        <w:t>ç</w:t>
      </w:r>
      <w:r w:rsidRPr="008B3549">
        <w:rPr>
          <w:rFonts w:ascii="Bookman Old Style" w:hAnsi="Bookman Old Style"/>
          <w:sz w:val="26"/>
          <w:szCs w:val="26"/>
        </w:rPr>
        <w:t>as e comida com essa mesma disposi</w:t>
      </w:r>
      <w:r w:rsidRPr="008B3549">
        <w:rPr>
          <w:rFonts w:ascii="Bookman Old Style" w:hAnsi="Bookman Old Style" w:cs="Times New Roman"/>
          <w:sz w:val="26"/>
          <w:szCs w:val="26"/>
        </w:rPr>
        <w:t>çã</w:t>
      </w:r>
      <w:r w:rsidRPr="008B3549">
        <w:rPr>
          <w:rFonts w:ascii="Bookman Old Style" w:hAnsi="Bookman Old Style"/>
          <w:sz w:val="26"/>
          <w:szCs w:val="26"/>
        </w:rPr>
        <w:t>o por aqueles que a oferecem. Come</w:t>
      </w:r>
      <w:r w:rsidRPr="008B3549">
        <w:rPr>
          <w:rFonts w:ascii="Bookman Old Style" w:hAnsi="Bookman Old Style" w:cs="Times New Roman"/>
          <w:sz w:val="26"/>
          <w:szCs w:val="26"/>
        </w:rPr>
        <w:t>ç</w:t>
      </w:r>
      <w:r w:rsidRPr="008B3549">
        <w:rPr>
          <w:rFonts w:ascii="Bookman Old Style" w:hAnsi="Bookman Old Style"/>
          <w:sz w:val="26"/>
          <w:szCs w:val="26"/>
        </w:rPr>
        <w:t>arei por falar da primeira.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Lev</w:t>
      </w:r>
      <w:r w:rsidRPr="008B3549">
        <w:rPr>
          <w:rFonts w:ascii="Bookman Old Style" w:hAnsi="Bookman Old Style" w:cs="Times New Roman"/>
          <w:i/>
          <w:iCs/>
          <w:sz w:val="26"/>
          <w:szCs w:val="26"/>
        </w:rPr>
        <w:t>í</w:t>
      </w:r>
      <w:r w:rsidRPr="008B3549">
        <w:rPr>
          <w:rFonts w:ascii="Bookman Old Style" w:hAnsi="Bookman Old Style"/>
          <w:i/>
          <w:iCs/>
          <w:sz w:val="26"/>
          <w:szCs w:val="26"/>
        </w:rPr>
        <w:t xml:space="preserve">tico 1. </w:t>
      </w:r>
      <w:r w:rsidRPr="008B3549">
        <w:rPr>
          <w:rFonts w:ascii="Bookman Old Style" w:hAnsi="Bookman Old Style"/>
          <w:sz w:val="26"/>
          <w:szCs w:val="26"/>
        </w:rPr>
        <w:t>Quando um homem particular oferece um sacrif</w:t>
      </w:r>
      <w:r w:rsidRPr="008B3549">
        <w:rPr>
          <w:rFonts w:ascii="Bookman Old Style" w:hAnsi="Bookman Old Style" w:cs="Times New Roman"/>
          <w:sz w:val="26"/>
          <w:szCs w:val="26"/>
        </w:rPr>
        <w:t>í</w:t>
      </w:r>
      <w:r w:rsidRPr="008B3549">
        <w:rPr>
          <w:rFonts w:ascii="Bookman Old Style" w:hAnsi="Bookman Old Style"/>
          <w:sz w:val="26"/>
          <w:szCs w:val="26"/>
        </w:rPr>
        <w:t xml:space="preserve">cio, apresenta um boi, um cordeiro e um cabrito. Os dois </w:t>
      </w:r>
      <w:r w:rsidRPr="008B3549">
        <w:rPr>
          <w:rFonts w:ascii="Bookman Old Style" w:hAnsi="Bookman Old Style" w:cs="Times New Roman"/>
          <w:sz w:val="26"/>
          <w:szCs w:val="26"/>
        </w:rPr>
        <w:t>ú</w:t>
      </w:r>
      <w:r w:rsidRPr="008B3549">
        <w:rPr>
          <w:rFonts w:ascii="Bookman Old Style" w:hAnsi="Bookman Old Style"/>
          <w:sz w:val="26"/>
          <w:szCs w:val="26"/>
        </w:rPr>
        <w:t>ltimos n</w:t>
      </w:r>
      <w:r w:rsidRPr="008B3549">
        <w:rPr>
          <w:rFonts w:ascii="Bookman Old Style" w:hAnsi="Bookman Old Style" w:cs="Times New Roman"/>
          <w:sz w:val="26"/>
          <w:szCs w:val="26"/>
        </w:rPr>
        <w:t>ã</w:t>
      </w:r>
      <w:r w:rsidRPr="008B3549">
        <w:rPr>
          <w:rFonts w:ascii="Bookman Old Style" w:hAnsi="Bookman Old Style"/>
          <w:sz w:val="26"/>
          <w:szCs w:val="26"/>
        </w:rPr>
        <w:t>o devem ter mais de um ano e o boi pode ter mais, por</w:t>
      </w:r>
      <w:r w:rsidRPr="008B3549">
        <w:rPr>
          <w:rFonts w:ascii="Bookman Old Style" w:hAnsi="Bookman Old Style" w:cs="Times New Roman"/>
          <w:sz w:val="26"/>
          <w:szCs w:val="26"/>
        </w:rPr>
        <w:t>é</w:t>
      </w:r>
      <w:r w:rsidRPr="008B3549">
        <w:rPr>
          <w:rFonts w:ascii="Bookman Old Style" w:hAnsi="Bookman Old Style"/>
          <w:sz w:val="26"/>
          <w:szCs w:val="26"/>
        </w:rPr>
        <w:t>m devem ser macho</w:t>
      </w:r>
      <w:r>
        <w:rPr>
          <w:rFonts w:ascii="Bookman Old Style" w:hAnsi="Bookman Old Style"/>
          <w:sz w:val="26"/>
          <w:szCs w:val="26"/>
        </w:rPr>
        <w:t>s e consumidos totalmente. Quan</w:t>
      </w:r>
      <w:r w:rsidRPr="008B3549">
        <w:rPr>
          <w:rFonts w:ascii="Bookman Old Style" w:hAnsi="Bookman Old Style"/>
          <w:sz w:val="26"/>
          <w:szCs w:val="26"/>
        </w:rPr>
        <w:t>do s</w:t>
      </w:r>
      <w:r w:rsidRPr="008B3549">
        <w:rPr>
          <w:rFonts w:ascii="Bookman Old Style" w:hAnsi="Bookman Old Style" w:cs="Times New Roman"/>
          <w:sz w:val="26"/>
          <w:szCs w:val="26"/>
        </w:rPr>
        <w:t>ã</w:t>
      </w:r>
      <w:r w:rsidRPr="008B3549">
        <w:rPr>
          <w:rFonts w:ascii="Bookman Old Style" w:hAnsi="Bookman Old Style"/>
          <w:sz w:val="26"/>
          <w:szCs w:val="26"/>
        </w:rPr>
        <w:t>o imolados, os sacerdotes borrifam o altar com o sangue e, depois de os lavarem bem, cortam-nos em peda</w:t>
      </w:r>
      <w:r w:rsidRPr="008B3549">
        <w:rPr>
          <w:rFonts w:ascii="Bookman Old Style" w:hAnsi="Bookman Old Style" w:cs="Times New Roman"/>
          <w:sz w:val="26"/>
          <w:szCs w:val="26"/>
        </w:rPr>
        <w:t>ç</w:t>
      </w:r>
      <w:r w:rsidRPr="008B3549">
        <w:rPr>
          <w:rFonts w:ascii="Bookman Old Style" w:hAnsi="Bookman Old Style"/>
          <w:sz w:val="26"/>
          <w:szCs w:val="26"/>
        </w:rPr>
        <w:t>os, p</w:t>
      </w:r>
      <w:r w:rsidRPr="008B3549">
        <w:rPr>
          <w:rFonts w:ascii="Bookman Old Style" w:hAnsi="Bookman Old Style" w:cs="Times New Roman"/>
          <w:sz w:val="26"/>
          <w:szCs w:val="26"/>
        </w:rPr>
        <w:t>õ</w:t>
      </w:r>
      <w:r w:rsidRPr="008B3549">
        <w:rPr>
          <w:rFonts w:ascii="Bookman Old Style" w:hAnsi="Bookman Old Style"/>
          <w:sz w:val="26"/>
          <w:szCs w:val="26"/>
        </w:rPr>
        <w:t>em sal e os colocam sobre o altar, onde o fogo j</w:t>
      </w:r>
      <w:r w:rsidRPr="008B3549">
        <w:rPr>
          <w:rFonts w:ascii="Bookman Old Style" w:hAnsi="Bookman Old Style" w:cs="Times New Roman"/>
          <w:sz w:val="26"/>
          <w:szCs w:val="26"/>
        </w:rPr>
        <w:t>á</w:t>
      </w:r>
      <w:r w:rsidRPr="008B3549">
        <w:rPr>
          <w:rFonts w:ascii="Bookman Old Style" w:hAnsi="Bookman Old Style"/>
          <w:sz w:val="26"/>
          <w:szCs w:val="26"/>
        </w:rPr>
        <w:t xml:space="preserv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aceso. Lavam depois os p</w:t>
      </w:r>
      <w:r w:rsidRPr="008B3549">
        <w:rPr>
          <w:rFonts w:ascii="Bookman Old Style" w:hAnsi="Bookman Old Style" w:cs="Times New Roman"/>
          <w:sz w:val="26"/>
          <w:szCs w:val="26"/>
        </w:rPr>
        <w:t>é</w:t>
      </w:r>
      <w:r w:rsidRPr="008B3549">
        <w:rPr>
          <w:rFonts w:ascii="Bookman Old Style" w:hAnsi="Bookman Old Style"/>
          <w:sz w:val="26"/>
          <w:szCs w:val="26"/>
        </w:rPr>
        <w:t>s e as entranhas dos animais e as lan</w:t>
      </w:r>
      <w:r w:rsidRPr="008B3549">
        <w:rPr>
          <w:rFonts w:ascii="Bookman Old Style" w:hAnsi="Bookman Old Style" w:cs="Times New Roman"/>
          <w:sz w:val="26"/>
          <w:szCs w:val="26"/>
        </w:rPr>
        <w:t>ç</w:t>
      </w:r>
      <w:r w:rsidRPr="008B3549">
        <w:rPr>
          <w:rFonts w:ascii="Bookman Old Style" w:hAnsi="Bookman Old Style"/>
          <w:sz w:val="26"/>
          <w:szCs w:val="26"/>
        </w:rPr>
        <w:t>am ao fogo com o resto. As peles, por</w:t>
      </w:r>
      <w:r w:rsidRPr="008B3549">
        <w:rPr>
          <w:rFonts w:ascii="Bookman Old Style" w:hAnsi="Bookman Old Style" w:cs="Times New Roman"/>
          <w:sz w:val="26"/>
          <w:szCs w:val="26"/>
        </w:rPr>
        <w:t>é</w:t>
      </w:r>
      <w:r w:rsidRPr="008B3549">
        <w:rPr>
          <w:rFonts w:ascii="Bookman Old Style" w:hAnsi="Bookman Old Style"/>
          <w:sz w:val="26"/>
          <w:szCs w:val="26"/>
        </w:rPr>
        <w:t xml:space="preserve">m, pertencem aos sacerdotes. Assim </w:t>
      </w:r>
      <w:r w:rsidRPr="008B3549">
        <w:rPr>
          <w:rFonts w:ascii="Bookman Old Style" w:hAnsi="Bookman Old Style" w:cs="Times New Roman"/>
          <w:sz w:val="26"/>
          <w:szCs w:val="26"/>
        </w:rPr>
        <w:t>é</w:t>
      </w:r>
      <w:r w:rsidRPr="008B3549">
        <w:rPr>
          <w:rFonts w:ascii="Bookman Old Style" w:hAnsi="Bookman Old Style"/>
          <w:sz w:val="26"/>
          <w:szCs w:val="26"/>
        </w:rPr>
        <w:t xml:space="preserve"> que se faz, para os holocaustos.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Lev</w:t>
      </w:r>
      <w:r w:rsidRPr="008B3549">
        <w:rPr>
          <w:rFonts w:ascii="Bookman Old Style" w:hAnsi="Bookman Old Style" w:cs="Times New Roman"/>
          <w:i/>
          <w:iCs/>
          <w:sz w:val="26"/>
          <w:szCs w:val="26"/>
        </w:rPr>
        <w:t>í</w:t>
      </w:r>
      <w:r w:rsidRPr="008B3549">
        <w:rPr>
          <w:rFonts w:ascii="Bookman Old Style" w:hAnsi="Bookman Old Style"/>
          <w:i/>
          <w:iCs/>
          <w:sz w:val="26"/>
          <w:szCs w:val="26"/>
        </w:rPr>
        <w:t xml:space="preserve">tico 3. </w:t>
      </w:r>
      <w:r w:rsidRPr="008B3549">
        <w:rPr>
          <w:rFonts w:ascii="Bookman Old Style" w:hAnsi="Bookman Old Style"/>
          <w:sz w:val="26"/>
          <w:szCs w:val="26"/>
        </w:rPr>
        <w:t>Nos sacrif</w:t>
      </w:r>
      <w:r w:rsidRPr="008B3549">
        <w:rPr>
          <w:rFonts w:ascii="Bookman Old Style" w:hAnsi="Bookman Old Style" w:cs="Times New Roman"/>
          <w:sz w:val="26"/>
          <w:szCs w:val="26"/>
        </w:rPr>
        <w:t>í</w:t>
      </w:r>
      <w:r w:rsidRPr="008B3549">
        <w:rPr>
          <w:rFonts w:ascii="Bookman Old Style" w:hAnsi="Bookman Old Style"/>
          <w:sz w:val="26"/>
          <w:szCs w:val="26"/>
        </w:rPr>
        <w:t>cios que se fazem em a</w:t>
      </w:r>
      <w:r w:rsidRPr="008B3549">
        <w:rPr>
          <w:rFonts w:ascii="Bookman Old Style" w:hAnsi="Bookman Old Style" w:cs="Times New Roman"/>
          <w:sz w:val="26"/>
          <w:szCs w:val="26"/>
        </w:rPr>
        <w:t>çã</w:t>
      </w:r>
      <w:r w:rsidRPr="008B3549">
        <w:rPr>
          <w:rFonts w:ascii="Bookman Old Style" w:hAnsi="Bookman Old Style"/>
          <w:sz w:val="26"/>
          <w:szCs w:val="26"/>
        </w:rPr>
        <w:t>o de gra</w:t>
      </w:r>
      <w:r w:rsidRPr="008B3549">
        <w:rPr>
          <w:rFonts w:ascii="Bookman Old Style" w:hAnsi="Bookman Old Style" w:cs="Times New Roman"/>
          <w:sz w:val="26"/>
          <w:szCs w:val="26"/>
        </w:rPr>
        <w:t>ç</w:t>
      </w:r>
      <w:r w:rsidRPr="008B3549">
        <w:rPr>
          <w:rFonts w:ascii="Bookman Old Style" w:hAnsi="Bookman Old Style"/>
          <w:sz w:val="26"/>
          <w:szCs w:val="26"/>
        </w:rPr>
        <w:t>as, matam-se animais da mesma esp</w:t>
      </w:r>
      <w:r w:rsidRPr="008B3549">
        <w:rPr>
          <w:rFonts w:ascii="Bookman Old Style" w:hAnsi="Bookman Old Style" w:cs="Times New Roman"/>
          <w:sz w:val="26"/>
          <w:szCs w:val="26"/>
        </w:rPr>
        <w:t>é</w:t>
      </w:r>
      <w:r w:rsidRPr="008B3549">
        <w:rPr>
          <w:rFonts w:ascii="Bookman Old Style" w:hAnsi="Bookman Old Style"/>
          <w:sz w:val="26"/>
          <w:szCs w:val="26"/>
        </w:rPr>
        <w:t xml:space="preserve">cie, mas </w:t>
      </w:r>
      <w:r w:rsidRPr="008B3549">
        <w:rPr>
          <w:rFonts w:ascii="Bookman Old Style" w:hAnsi="Bookman Old Style" w:cs="Times New Roman"/>
          <w:sz w:val="26"/>
          <w:szCs w:val="26"/>
        </w:rPr>
        <w:t>é</w:t>
      </w:r>
      <w:r w:rsidRPr="008B3549">
        <w:rPr>
          <w:rFonts w:ascii="Bookman Old Style" w:hAnsi="Bookman Old Style"/>
          <w:sz w:val="26"/>
          <w:szCs w:val="26"/>
        </w:rPr>
        <w:t xml:space="preserve"> preciso que sejam sem mancha e tenham mais de um ano, n</w:t>
      </w:r>
      <w:r w:rsidRPr="008B3549">
        <w:rPr>
          <w:rFonts w:ascii="Bookman Old Style" w:hAnsi="Bookman Old Style" w:cs="Times New Roman"/>
          <w:sz w:val="26"/>
          <w:szCs w:val="26"/>
        </w:rPr>
        <w:t>ã</w:t>
      </w:r>
      <w:r w:rsidRPr="008B3549">
        <w:rPr>
          <w:rFonts w:ascii="Bookman Old Style" w:hAnsi="Bookman Old Style"/>
          <w:sz w:val="26"/>
          <w:szCs w:val="26"/>
        </w:rPr>
        <w:t>o importando se forem f</w:t>
      </w:r>
      <w:r w:rsidRPr="008B3549">
        <w:rPr>
          <w:rFonts w:ascii="Bookman Old Style" w:hAnsi="Bookman Old Style" w:cs="Times New Roman"/>
          <w:sz w:val="26"/>
          <w:szCs w:val="26"/>
        </w:rPr>
        <w:t>ê</w:t>
      </w:r>
      <w:r w:rsidRPr="008B3549">
        <w:rPr>
          <w:rFonts w:ascii="Bookman Old Style" w:hAnsi="Bookman Old Style"/>
          <w:sz w:val="26"/>
          <w:szCs w:val="26"/>
        </w:rPr>
        <w:t>meas ou machos. Depois de imolados os animais, os sacerdotes borrifam o altar com o sangue e em seguida l</w:t>
      </w:r>
      <w:r w:rsidRPr="008B3549">
        <w:rPr>
          <w:rFonts w:ascii="Bookman Old Style" w:hAnsi="Bookman Old Style" w:cs="Times New Roman"/>
          <w:sz w:val="26"/>
          <w:szCs w:val="26"/>
        </w:rPr>
        <w:t>á</w:t>
      </w:r>
      <w:r w:rsidRPr="008B3549">
        <w:rPr>
          <w:rFonts w:ascii="Bookman Old Style" w:hAnsi="Bookman Old Style"/>
          <w:sz w:val="26"/>
          <w:szCs w:val="26"/>
        </w:rPr>
        <w:t xml:space="preserve"> atiram os rins, parte do f</w:t>
      </w:r>
      <w:r w:rsidRPr="008B3549">
        <w:rPr>
          <w:rFonts w:ascii="Bookman Old Style" w:hAnsi="Bookman Old Style" w:cs="Times New Roman"/>
          <w:sz w:val="26"/>
          <w:szCs w:val="26"/>
        </w:rPr>
        <w:t>í</w:t>
      </w:r>
      <w:r w:rsidRPr="008B3549">
        <w:rPr>
          <w:rFonts w:ascii="Bookman Old Style" w:hAnsi="Bookman Old Style"/>
          <w:sz w:val="26"/>
          <w:szCs w:val="26"/>
        </w:rPr>
        <w:t>gado e toda a gordura com a cauda do cordeiro. O peito e a coxa direita perten</w:t>
      </w:r>
      <w:r w:rsidRPr="008B3549">
        <w:rPr>
          <w:rFonts w:ascii="Bookman Old Style" w:hAnsi="Bookman Old Style"/>
          <w:sz w:val="26"/>
          <w:szCs w:val="26"/>
        </w:rPr>
        <w:softHyphen/>
        <w:t>cem aos sacerdotes, e os que oferecem o sacrif</w:t>
      </w:r>
      <w:r w:rsidRPr="008B3549">
        <w:rPr>
          <w:rFonts w:ascii="Bookman Old Style" w:hAnsi="Bookman Old Style" w:cs="Times New Roman"/>
          <w:sz w:val="26"/>
          <w:szCs w:val="26"/>
        </w:rPr>
        <w:t>í</w:t>
      </w:r>
      <w:r w:rsidRPr="008B3549">
        <w:rPr>
          <w:rFonts w:ascii="Bookman Old Style" w:hAnsi="Bookman Old Style"/>
          <w:sz w:val="26"/>
          <w:szCs w:val="26"/>
        </w:rPr>
        <w:t>cio podem comer o que sobrar, durante dois dias, depois dos quais devem queimar o que restou. A mesma coisa se deve observar nos sacrif</w:t>
      </w:r>
      <w:r w:rsidRPr="008B3549">
        <w:rPr>
          <w:rFonts w:ascii="Bookman Old Style" w:hAnsi="Bookman Old Style" w:cs="Times New Roman"/>
          <w:sz w:val="26"/>
          <w:szCs w:val="26"/>
        </w:rPr>
        <w:t>í</w:t>
      </w:r>
      <w:r w:rsidRPr="008B3549">
        <w:rPr>
          <w:rFonts w:ascii="Bookman Old Style" w:hAnsi="Bookman Old Style"/>
          <w:sz w:val="26"/>
          <w:szCs w:val="26"/>
        </w:rPr>
        <w:t xml:space="preserve">cios oferecidos pelos </w:t>
      </w:r>
      <w:r w:rsidRPr="008B3549">
        <w:rPr>
          <w:rFonts w:ascii="Bookman Old Style" w:hAnsi="Bookman Old Style"/>
          <w:sz w:val="26"/>
          <w:szCs w:val="26"/>
        </w:rPr>
        <w:lastRenderedPageBreak/>
        <w:t>pecados. Os que n</w:t>
      </w:r>
      <w:r w:rsidRPr="008B3549">
        <w:rPr>
          <w:rFonts w:ascii="Bookman Old Style" w:hAnsi="Bookman Old Style" w:cs="Times New Roman"/>
          <w:sz w:val="26"/>
          <w:szCs w:val="26"/>
        </w:rPr>
        <w:t>ã</w:t>
      </w:r>
      <w:r w:rsidRPr="008B3549">
        <w:rPr>
          <w:rFonts w:ascii="Bookman Old Style" w:hAnsi="Bookman Old Style"/>
          <w:sz w:val="26"/>
          <w:szCs w:val="26"/>
        </w:rPr>
        <w:t>o t</w:t>
      </w:r>
      <w:r w:rsidRPr="008B3549">
        <w:rPr>
          <w:rFonts w:ascii="Bookman Old Style" w:hAnsi="Bookman Old Style" w:cs="Times New Roman"/>
          <w:sz w:val="26"/>
          <w:szCs w:val="26"/>
        </w:rPr>
        <w:t>ê</w:t>
      </w:r>
      <w:r w:rsidRPr="008B3549">
        <w:rPr>
          <w:rFonts w:ascii="Bookman Old Style" w:hAnsi="Bookman Old Style"/>
          <w:sz w:val="26"/>
          <w:szCs w:val="26"/>
        </w:rPr>
        <w:t>m meios de sacrificar, por</w:t>
      </w:r>
      <w:r w:rsidRPr="008B3549">
        <w:rPr>
          <w:rFonts w:ascii="Bookman Old Style" w:hAnsi="Bookman Old Style" w:cs="Times New Roman"/>
          <w:sz w:val="26"/>
          <w:szCs w:val="26"/>
        </w:rPr>
        <w:t>é</w:t>
      </w:r>
      <w:r w:rsidRPr="008B3549">
        <w:rPr>
          <w:rFonts w:ascii="Bookman Old Style" w:hAnsi="Bookman Old Style"/>
          <w:sz w:val="26"/>
          <w:szCs w:val="26"/>
        </w:rPr>
        <w:t xml:space="preserve">m, oferecem dos animais somente duas pombas ou duas rolas, uma das quais </w:t>
      </w:r>
      <w:r w:rsidRPr="008B3549">
        <w:rPr>
          <w:rFonts w:ascii="Bookman Old Style" w:hAnsi="Bookman Old Style" w:cs="Times New Roman"/>
          <w:sz w:val="26"/>
          <w:szCs w:val="26"/>
        </w:rPr>
        <w:t>é</w:t>
      </w:r>
      <w:r w:rsidRPr="008B3549">
        <w:rPr>
          <w:rFonts w:ascii="Bookman Old Style" w:hAnsi="Bookman Old Style"/>
          <w:sz w:val="26"/>
          <w:szCs w:val="26"/>
        </w:rPr>
        <w:t xml:space="preserve"> oferecida em holocausto, sendo que a outra pertence aos sacerdotes, como explicarei mais detalhadamente no tratado que escreverei sobre os sacrif</w:t>
      </w:r>
      <w:r w:rsidRPr="008B3549">
        <w:rPr>
          <w:rFonts w:ascii="Bookman Old Style" w:hAnsi="Bookman Old Style" w:cs="Times New Roman"/>
          <w:sz w:val="26"/>
          <w:szCs w:val="26"/>
        </w:rPr>
        <w:t>í</w:t>
      </w:r>
      <w:r w:rsidRPr="008B3549">
        <w:rPr>
          <w:rFonts w:ascii="Bookman Old Style" w:hAnsi="Bookman Old Style"/>
          <w:sz w:val="26"/>
          <w:szCs w:val="26"/>
        </w:rPr>
        <w:t>cios.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Aquele que pecou por ignor</w:t>
      </w:r>
      <w:r w:rsidRPr="008B3549">
        <w:rPr>
          <w:rFonts w:ascii="Bookman Old Style" w:hAnsi="Bookman Old Style" w:cs="Times New Roman"/>
          <w:sz w:val="26"/>
          <w:szCs w:val="26"/>
        </w:rPr>
        <w:t>â</w:t>
      </w:r>
      <w:r w:rsidRPr="008B3549">
        <w:rPr>
          <w:rFonts w:ascii="Bookman Old Style" w:hAnsi="Bookman Old Style"/>
          <w:sz w:val="26"/>
          <w:szCs w:val="26"/>
        </w:rPr>
        <w:t>ncia oferece um cordeiro e um cabrito, ambos f</w:t>
      </w:r>
      <w:r w:rsidRPr="008B3549">
        <w:rPr>
          <w:rFonts w:ascii="Bookman Old Style" w:hAnsi="Bookman Old Style" w:cs="Times New Roman"/>
          <w:sz w:val="26"/>
          <w:szCs w:val="26"/>
        </w:rPr>
        <w:t>ê</w:t>
      </w:r>
      <w:r w:rsidRPr="008B3549">
        <w:rPr>
          <w:rFonts w:ascii="Bookman Old Style" w:hAnsi="Bookman Old Style"/>
          <w:sz w:val="26"/>
          <w:szCs w:val="26"/>
        </w:rPr>
        <w:t>meas e da idade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dissemos. Mas os sacerdotes borrifam com o sangue somente os </w:t>
      </w:r>
      <w:r w:rsidRPr="008B3549">
        <w:rPr>
          <w:rFonts w:ascii="Bookman Old Style" w:hAnsi="Bookman Old Style" w:cs="Times New Roman"/>
          <w:sz w:val="26"/>
          <w:szCs w:val="26"/>
        </w:rPr>
        <w:t>â</w:t>
      </w:r>
      <w:r w:rsidRPr="008B3549">
        <w:rPr>
          <w:rFonts w:ascii="Bookman Old Style" w:hAnsi="Bookman Old Style"/>
          <w:sz w:val="26"/>
          <w:szCs w:val="26"/>
        </w:rPr>
        <w:t>ngulos do altar, em vez de borrif</w:t>
      </w:r>
      <w:r w:rsidRPr="008B3549">
        <w:rPr>
          <w:rFonts w:ascii="Bookman Old Style" w:hAnsi="Bookman Old Style" w:cs="Times New Roman"/>
          <w:sz w:val="26"/>
          <w:szCs w:val="26"/>
        </w:rPr>
        <w:t>á</w:t>
      </w:r>
      <w:r w:rsidRPr="008B3549">
        <w:rPr>
          <w:rFonts w:ascii="Bookman Old Style" w:hAnsi="Bookman Old Style"/>
          <w:sz w:val="26"/>
          <w:szCs w:val="26"/>
        </w:rPr>
        <w:t>-lo por inteiro, e colocam sobre o altar os rins com uma parte do f</w:t>
      </w:r>
      <w:r w:rsidRPr="008B3549">
        <w:rPr>
          <w:rFonts w:ascii="Bookman Old Style" w:hAnsi="Bookman Old Style" w:cs="Times New Roman"/>
          <w:sz w:val="26"/>
          <w:szCs w:val="26"/>
        </w:rPr>
        <w:t>í</w:t>
      </w:r>
      <w:r w:rsidRPr="008B3549">
        <w:rPr>
          <w:rFonts w:ascii="Bookman Old Style" w:hAnsi="Bookman Old Style"/>
          <w:sz w:val="26"/>
          <w:szCs w:val="26"/>
        </w:rPr>
        <w:t>gado e toda a gordura. Conservam para si a pele e toda a carne, que comem durante aquele dia, no Tabern</w:t>
      </w:r>
      <w:r w:rsidRPr="008B3549">
        <w:rPr>
          <w:rFonts w:ascii="Bookman Old Style" w:hAnsi="Bookman Old Style" w:cs="Times New Roman"/>
          <w:sz w:val="26"/>
          <w:szCs w:val="26"/>
        </w:rPr>
        <w:t>á</w:t>
      </w:r>
      <w:r w:rsidRPr="008B3549">
        <w:rPr>
          <w:rFonts w:ascii="Bookman Old Style" w:hAnsi="Bookman Old Style"/>
          <w:sz w:val="26"/>
          <w:szCs w:val="26"/>
        </w:rPr>
        <w:t>culo. A Lei pro</w:t>
      </w:r>
      <w:r w:rsidRPr="008B3549">
        <w:rPr>
          <w:rFonts w:ascii="Bookman Old Style" w:hAnsi="Bookman Old Style" w:cs="Times New Roman"/>
          <w:sz w:val="26"/>
          <w:szCs w:val="26"/>
        </w:rPr>
        <w:t>í</w:t>
      </w:r>
      <w:r w:rsidRPr="008B3549">
        <w:rPr>
          <w:rFonts w:ascii="Bookman Old Style" w:hAnsi="Bookman Old Style"/>
          <w:sz w:val="26"/>
          <w:szCs w:val="26"/>
        </w:rPr>
        <w:t>be que se guarde alguma coisa para o dia seguinte.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Aquele que pecou voluntariamente, mas em segredo, oferece um carneiro, como a Lei o determina, e os sacerdotes comem-lhe tamb</w:t>
      </w:r>
      <w:r w:rsidRPr="008B3549">
        <w:rPr>
          <w:rFonts w:ascii="Bookman Old Style" w:hAnsi="Bookman Old Style" w:cs="Times New Roman"/>
          <w:sz w:val="26"/>
          <w:szCs w:val="26"/>
        </w:rPr>
        <w:t>é</w:t>
      </w:r>
      <w:r w:rsidRPr="008B3549">
        <w:rPr>
          <w:rFonts w:ascii="Bookman Old Style" w:hAnsi="Bookman Old Style"/>
          <w:sz w:val="26"/>
          <w:szCs w:val="26"/>
        </w:rPr>
        <w:t>m a carne, naquele mesmo dia, no Tabern</w:t>
      </w:r>
      <w:r w:rsidRPr="008B3549">
        <w:rPr>
          <w:rFonts w:ascii="Bookman Old Style" w:hAnsi="Bookman Old Style" w:cs="Times New Roman"/>
          <w:sz w:val="26"/>
          <w:szCs w:val="26"/>
        </w:rPr>
        <w:t>á</w:t>
      </w:r>
      <w:r w:rsidRPr="008B3549">
        <w:rPr>
          <w:rFonts w:ascii="Bookman Old Style" w:hAnsi="Bookman Old Style"/>
          <w:sz w:val="26"/>
          <w:szCs w:val="26"/>
        </w:rPr>
        <w:t>culo.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os chefes das tribos oferecem sacrif</w:t>
      </w:r>
      <w:r w:rsidRPr="008B3549">
        <w:rPr>
          <w:rFonts w:ascii="Bookman Old Style" w:hAnsi="Bookman Old Style" w:cs="Times New Roman"/>
          <w:sz w:val="26"/>
          <w:szCs w:val="26"/>
        </w:rPr>
        <w:t>í</w:t>
      </w:r>
      <w:r w:rsidRPr="008B3549">
        <w:rPr>
          <w:rFonts w:ascii="Bookman Old Style" w:hAnsi="Bookman Old Style"/>
          <w:sz w:val="26"/>
          <w:szCs w:val="26"/>
        </w:rPr>
        <w:t xml:space="preserve">cio pelos pecados, fazem-no como o povo em geral, com esta </w:t>
      </w:r>
      <w:r w:rsidRPr="008B3549">
        <w:rPr>
          <w:rFonts w:ascii="Bookman Old Style" w:hAnsi="Bookman Old Style" w:cs="Times New Roman"/>
          <w:sz w:val="26"/>
          <w:szCs w:val="26"/>
        </w:rPr>
        <w:t>ú</w:t>
      </w:r>
      <w:r w:rsidRPr="008B3549">
        <w:rPr>
          <w:rFonts w:ascii="Bookman Old Style" w:hAnsi="Bookman Old Style"/>
          <w:sz w:val="26"/>
          <w:szCs w:val="26"/>
        </w:rPr>
        <w:t>nica diferen</w:t>
      </w:r>
      <w:r w:rsidRPr="008B3549">
        <w:rPr>
          <w:rFonts w:ascii="Bookman Old Style" w:hAnsi="Bookman Old Style" w:cs="Times New Roman"/>
          <w:sz w:val="26"/>
          <w:szCs w:val="26"/>
        </w:rPr>
        <w:t>ç</w:t>
      </w:r>
      <w:r w:rsidRPr="008B3549">
        <w:rPr>
          <w:rFonts w:ascii="Bookman Old Style" w:hAnsi="Bookman Old Style"/>
          <w:sz w:val="26"/>
          <w:szCs w:val="26"/>
        </w:rPr>
        <w:t xml:space="preserve">a: </w:t>
      </w:r>
      <w:r w:rsidRPr="008B3549">
        <w:rPr>
          <w:rFonts w:ascii="Bookman Old Style" w:hAnsi="Bookman Old Style" w:cs="Times New Roman"/>
          <w:sz w:val="26"/>
          <w:szCs w:val="26"/>
        </w:rPr>
        <w:t>é</w:t>
      </w:r>
      <w:r w:rsidRPr="008B3549">
        <w:rPr>
          <w:rFonts w:ascii="Bookman Old Style" w:hAnsi="Bookman Old Style"/>
          <w:sz w:val="26"/>
          <w:szCs w:val="26"/>
        </w:rPr>
        <w:t xml:space="preserve"> preciso que o touro e o cabrito sejam machos.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Lev</w:t>
      </w:r>
      <w:r w:rsidRPr="008B3549">
        <w:rPr>
          <w:rFonts w:ascii="Bookman Old Style" w:hAnsi="Bookman Old Style" w:cs="Times New Roman"/>
          <w:i/>
          <w:iCs/>
          <w:sz w:val="26"/>
          <w:szCs w:val="26"/>
        </w:rPr>
        <w:t>í</w:t>
      </w:r>
      <w:r w:rsidRPr="008B3549">
        <w:rPr>
          <w:rFonts w:ascii="Bookman Old Style" w:hAnsi="Bookman Old Style"/>
          <w:i/>
          <w:iCs/>
          <w:sz w:val="26"/>
          <w:szCs w:val="26"/>
        </w:rPr>
        <w:t xml:space="preserve">tico 2. </w:t>
      </w:r>
      <w:r w:rsidRPr="008B3549">
        <w:rPr>
          <w:rFonts w:ascii="Bookman Old Style" w:hAnsi="Bookman Old Style"/>
          <w:sz w:val="26"/>
          <w:szCs w:val="26"/>
        </w:rPr>
        <w:t>A Lei determina tamb</w:t>
      </w:r>
      <w:r w:rsidRPr="008B3549">
        <w:rPr>
          <w:rFonts w:ascii="Bookman Old Style" w:hAnsi="Bookman Old Style" w:cs="Times New Roman"/>
          <w:sz w:val="26"/>
          <w:szCs w:val="26"/>
        </w:rPr>
        <w:t>é</w:t>
      </w:r>
      <w:r w:rsidRPr="008B3549">
        <w:rPr>
          <w:rFonts w:ascii="Bookman Old Style" w:hAnsi="Bookman Old Style"/>
          <w:sz w:val="26"/>
          <w:szCs w:val="26"/>
        </w:rPr>
        <w:t>m que nos sacrif</w:t>
      </w:r>
      <w:r w:rsidRPr="008B3549">
        <w:rPr>
          <w:rFonts w:ascii="Bookman Old Style" w:hAnsi="Bookman Old Style" w:cs="Times New Roman"/>
          <w:sz w:val="26"/>
          <w:szCs w:val="26"/>
        </w:rPr>
        <w:t>í</w:t>
      </w:r>
      <w:r w:rsidRPr="008B3549">
        <w:rPr>
          <w:rFonts w:ascii="Bookman Old Style" w:hAnsi="Bookman Old Style"/>
          <w:sz w:val="26"/>
          <w:szCs w:val="26"/>
        </w:rPr>
        <w:t>cios, tanto particulares quan</w:t>
      </w:r>
      <w:r w:rsidRPr="008B3549">
        <w:rPr>
          <w:rFonts w:ascii="Bookman Old Style" w:hAnsi="Bookman Old Style"/>
          <w:sz w:val="26"/>
          <w:szCs w:val="26"/>
        </w:rPr>
        <w:softHyphen/>
        <w:t>to p</w:t>
      </w:r>
      <w:r w:rsidRPr="008B3549">
        <w:rPr>
          <w:rFonts w:ascii="Bookman Old Style" w:hAnsi="Bookman Old Style" w:cs="Times New Roman"/>
          <w:sz w:val="26"/>
          <w:szCs w:val="26"/>
        </w:rPr>
        <w:t>ú</w:t>
      </w:r>
      <w:r w:rsidRPr="008B3549">
        <w:rPr>
          <w:rFonts w:ascii="Bookman Old Style" w:hAnsi="Bookman Old Style"/>
          <w:sz w:val="26"/>
          <w:szCs w:val="26"/>
        </w:rPr>
        <w:t>blicos, se leve com o cordeiro a medida de um g</w:t>
      </w:r>
      <w:r w:rsidRPr="008B3549">
        <w:rPr>
          <w:rFonts w:ascii="Bookman Old Style" w:hAnsi="Bookman Old Style" w:cs="Times New Roman"/>
          <w:sz w:val="26"/>
          <w:szCs w:val="26"/>
        </w:rPr>
        <w:t>ô</w:t>
      </w:r>
      <w:r w:rsidRPr="008B3549">
        <w:rPr>
          <w:rFonts w:ascii="Bookman Old Style" w:hAnsi="Bookman Old Style"/>
          <w:sz w:val="26"/>
          <w:szCs w:val="26"/>
        </w:rPr>
        <w:t>mer de farinha de trigo, com um carneiro, dois g</w:t>
      </w:r>
      <w:r w:rsidRPr="008B3549">
        <w:rPr>
          <w:rFonts w:ascii="Bookman Old Style" w:hAnsi="Bookman Old Style" w:cs="Times New Roman"/>
          <w:sz w:val="26"/>
          <w:szCs w:val="26"/>
        </w:rPr>
        <w:t>ô</w:t>
      </w:r>
      <w:r w:rsidRPr="008B3549">
        <w:rPr>
          <w:rFonts w:ascii="Bookman Old Style" w:hAnsi="Bookman Old Style"/>
          <w:sz w:val="26"/>
          <w:szCs w:val="26"/>
        </w:rPr>
        <w:t>meres e com um touro, tr</w:t>
      </w:r>
      <w:r w:rsidRPr="008B3549">
        <w:rPr>
          <w:rFonts w:ascii="Bookman Old Style" w:hAnsi="Bookman Old Style" w:cs="Times New Roman"/>
          <w:sz w:val="26"/>
          <w:szCs w:val="26"/>
        </w:rPr>
        <w:t>ê</w:t>
      </w:r>
      <w:r w:rsidRPr="008B3549">
        <w:rPr>
          <w:rFonts w:ascii="Bookman Old Style" w:hAnsi="Bookman Old Style"/>
          <w:sz w:val="26"/>
          <w:szCs w:val="26"/>
        </w:rPr>
        <w:t>s g</w:t>
      </w:r>
      <w:r w:rsidRPr="008B3549">
        <w:rPr>
          <w:rFonts w:ascii="Bookman Old Style" w:hAnsi="Bookman Old Style" w:cs="Times New Roman"/>
          <w:sz w:val="26"/>
          <w:szCs w:val="26"/>
        </w:rPr>
        <w:t>ô</w:t>
      </w:r>
      <w:r w:rsidRPr="008B3549">
        <w:rPr>
          <w:rFonts w:ascii="Bookman Old Style" w:hAnsi="Bookman Old Style"/>
          <w:sz w:val="26"/>
          <w:szCs w:val="26"/>
        </w:rPr>
        <w:t>meres. Prescreve ainda que se ofere</w:t>
      </w:r>
      <w:r w:rsidRPr="008B3549">
        <w:rPr>
          <w:rFonts w:ascii="Bookman Old Style" w:hAnsi="Bookman Old Style" w:cs="Times New Roman"/>
          <w:sz w:val="26"/>
          <w:szCs w:val="26"/>
        </w:rPr>
        <w:t>ç</w:t>
      </w:r>
      <w:r w:rsidRPr="008B3549">
        <w:rPr>
          <w:rFonts w:ascii="Bookman Old Style" w:hAnsi="Bookman Old Style"/>
          <w:sz w:val="26"/>
          <w:szCs w:val="26"/>
        </w:rPr>
        <w:t xml:space="preserve">a com o touro a metade de um him de </w:t>
      </w:r>
      <w:r w:rsidRPr="008B3549">
        <w:rPr>
          <w:rFonts w:ascii="Bookman Old Style" w:hAnsi="Bookman Old Style" w:cs="Times New Roman"/>
          <w:sz w:val="26"/>
          <w:szCs w:val="26"/>
        </w:rPr>
        <w:t>ó</w:t>
      </w:r>
      <w:r w:rsidRPr="008B3549">
        <w:rPr>
          <w:rFonts w:ascii="Bookman Old Style" w:hAnsi="Bookman Old Style"/>
          <w:sz w:val="26"/>
          <w:szCs w:val="26"/>
        </w:rPr>
        <w:t xml:space="preserve">leo </w:t>
      </w:r>
      <w:r w:rsidRPr="008B3549">
        <w:rPr>
          <w:rFonts w:ascii="Bookman Old Style" w:hAnsi="Bookman Old Style" w:cs="Times New Roman"/>
          <w:sz w:val="26"/>
          <w:szCs w:val="26"/>
        </w:rPr>
        <w:t>—</w:t>
      </w:r>
      <w:r w:rsidRPr="008B3549">
        <w:rPr>
          <w:rFonts w:ascii="Bookman Old Style" w:hAnsi="Bookman Old Style"/>
          <w:sz w:val="26"/>
          <w:szCs w:val="26"/>
        </w:rPr>
        <w:t xml:space="preserve"> antiga medida dos hebreus que continha dois coros </w:t>
      </w:r>
      <w:r w:rsidRPr="008B3549">
        <w:rPr>
          <w:rFonts w:ascii="Bookman Old Style" w:hAnsi="Bookman Old Style" w:cs="Times New Roman"/>
          <w:sz w:val="26"/>
          <w:szCs w:val="26"/>
        </w:rPr>
        <w:t>á</w:t>
      </w:r>
      <w:r w:rsidRPr="008B3549">
        <w:rPr>
          <w:rFonts w:ascii="Bookman Old Style" w:hAnsi="Bookman Old Style"/>
          <w:sz w:val="26"/>
          <w:szCs w:val="26"/>
        </w:rPr>
        <w:t xml:space="preserve">ticos </w:t>
      </w:r>
      <w:r w:rsidRPr="008B3549">
        <w:rPr>
          <w:rFonts w:ascii="Bookman Old Style" w:hAnsi="Bookman Old Style" w:cs="Times New Roman"/>
          <w:sz w:val="26"/>
          <w:szCs w:val="26"/>
        </w:rPr>
        <w:t>—</w:t>
      </w:r>
      <w:r w:rsidRPr="008B3549">
        <w:rPr>
          <w:rFonts w:ascii="Bookman Old Style" w:hAnsi="Bookman Old Style"/>
          <w:sz w:val="26"/>
          <w:szCs w:val="26"/>
        </w:rPr>
        <w:t>, com um carneiro, a ter</w:t>
      </w:r>
      <w:r w:rsidRPr="008B3549">
        <w:rPr>
          <w:rFonts w:ascii="Bookman Old Style" w:hAnsi="Bookman Old Style" w:cs="Times New Roman"/>
          <w:sz w:val="26"/>
          <w:szCs w:val="26"/>
        </w:rPr>
        <w:t>ç</w:t>
      </w:r>
      <w:r w:rsidRPr="008B3549">
        <w:rPr>
          <w:rFonts w:ascii="Bookman Old Style" w:hAnsi="Bookman Old Style"/>
          <w:sz w:val="26"/>
          <w:szCs w:val="26"/>
        </w:rPr>
        <w:t>a parte dessa medida e com um cordeiro, a quarta parte. Al</w:t>
      </w:r>
      <w:r w:rsidRPr="008B3549">
        <w:rPr>
          <w:rFonts w:ascii="Bookman Old Style" w:hAnsi="Bookman Old Style" w:cs="Times New Roman"/>
          <w:sz w:val="26"/>
          <w:szCs w:val="26"/>
        </w:rPr>
        <w:t>é</w:t>
      </w:r>
      <w:r w:rsidRPr="008B3549">
        <w:rPr>
          <w:rFonts w:ascii="Bookman Old Style" w:hAnsi="Bookman Old Style"/>
          <w:sz w:val="26"/>
          <w:szCs w:val="26"/>
        </w:rPr>
        <w:t>m disso, era obrigat</w:t>
      </w:r>
      <w:r w:rsidRPr="008B3549">
        <w:rPr>
          <w:rFonts w:ascii="Bookman Old Style" w:hAnsi="Bookman Old Style" w:cs="Times New Roman"/>
          <w:sz w:val="26"/>
          <w:szCs w:val="26"/>
        </w:rPr>
        <w:t>ó</w:t>
      </w:r>
      <w:r w:rsidRPr="008B3549">
        <w:rPr>
          <w:rFonts w:ascii="Bookman Old Style" w:hAnsi="Bookman Old Style"/>
          <w:sz w:val="26"/>
          <w:szCs w:val="26"/>
        </w:rPr>
        <w:t>rio oferecer a mesma quantidade de vinho, que se derramava em redor do altar. E, se algu</w:t>
      </w:r>
      <w:r w:rsidRPr="008B3549">
        <w:rPr>
          <w:rFonts w:ascii="Bookman Old Style" w:hAnsi="Bookman Old Style" w:cs="Times New Roman"/>
          <w:sz w:val="26"/>
          <w:szCs w:val="26"/>
        </w:rPr>
        <w:t>é</w:t>
      </w:r>
      <w:r w:rsidRPr="008B3549">
        <w:rPr>
          <w:rFonts w:ascii="Bookman Old Style" w:hAnsi="Bookman Old Style"/>
          <w:sz w:val="26"/>
          <w:szCs w:val="26"/>
        </w:rPr>
        <w:t>m,</w:t>
      </w:r>
      <w:r>
        <w:rPr>
          <w:rFonts w:ascii="Bookman Old Style" w:hAnsi="Bookman Old Style"/>
          <w:sz w:val="26"/>
          <w:szCs w:val="26"/>
        </w:rPr>
        <w:t xml:space="preserve"> </w:t>
      </w:r>
      <w:r w:rsidRPr="008B3549">
        <w:rPr>
          <w:rFonts w:ascii="Bookman Old Style" w:hAnsi="Bookman Old Style"/>
          <w:sz w:val="26"/>
          <w:szCs w:val="26"/>
        </w:rPr>
        <w:t>para cumprir um voto, oferece em sacrif</w:t>
      </w:r>
      <w:r w:rsidRPr="008B3549">
        <w:rPr>
          <w:rFonts w:ascii="Bookman Old Style" w:hAnsi="Bookman Old Style" w:cs="Times New Roman"/>
          <w:sz w:val="26"/>
          <w:szCs w:val="26"/>
        </w:rPr>
        <w:t>í</w:t>
      </w:r>
      <w:r w:rsidRPr="008B3549">
        <w:rPr>
          <w:rFonts w:ascii="Bookman Old Style" w:hAnsi="Bookman Old Style"/>
          <w:sz w:val="26"/>
          <w:szCs w:val="26"/>
        </w:rPr>
        <w:t>cio farinha de trigo, lan</w:t>
      </w:r>
      <w:r w:rsidRPr="008B3549">
        <w:rPr>
          <w:rFonts w:ascii="Bookman Old Style" w:hAnsi="Bookman Old Style" w:cs="Times New Roman"/>
          <w:sz w:val="26"/>
          <w:szCs w:val="26"/>
        </w:rPr>
        <w:t>ç</w:t>
      </w:r>
      <w:r w:rsidRPr="008B3549">
        <w:rPr>
          <w:rFonts w:ascii="Bookman Old Style" w:hAnsi="Bookman Old Style"/>
          <w:sz w:val="26"/>
          <w:szCs w:val="26"/>
        </w:rPr>
        <w:t>a-se um punhado sobre o altar e os sacerdotes tomam o resto para comer ou faz</w:t>
      </w:r>
      <w:r w:rsidRPr="008B3549">
        <w:rPr>
          <w:rFonts w:ascii="Bookman Old Style" w:hAnsi="Bookman Old Style" w:cs="Times New Roman"/>
          <w:sz w:val="26"/>
          <w:szCs w:val="26"/>
        </w:rPr>
        <w:t>ê</w:t>
      </w:r>
      <w:r w:rsidRPr="008B3549">
        <w:rPr>
          <w:rFonts w:ascii="Bookman Old Style" w:hAnsi="Bookman Old Style"/>
          <w:sz w:val="26"/>
          <w:szCs w:val="26"/>
        </w:rPr>
        <w:t xml:space="preserve">-la cozer, misturan-do-a com </w:t>
      </w:r>
      <w:r w:rsidRPr="008B3549">
        <w:rPr>
          <w:rFonts w:ascii="Bookman Old Style" w:hAnsi="Bookman Old Style" w:cs="Times New Roman"/>
          <w:sz w:val="26"/>
          <w:szCs w:val="26"/>
        </w:rPr>
        <w:t>ó</w:t>
      </w:r>
      <w:r w:rsidRPr="008B3549">
        <w:rPr>
          <w:rFonts w:ascii="Bookman Old Style" w:hAnsi="Bookman Old Style"/>
          <w:sz w:val="26"/>
          <w:szCs w:val="26"/>
        </w:rPr>
        <w:t xml:space="preserve">leo ou fazendo bolos. Mas </w:t>
      </w:r>
      <w:r w:rsidRPr="008B3549">
        <w:rPr>
          <w:rFonts w:ascii="Bookman Old Style" w:hAnsi="Bookman Old Style" w:cs="Times New Roman"/>
          <w:sz w:val="26"/>
          <w:szCs w:val="26"/>
        </w:rPr>
        <w:t>é</w:t>
      </w:r>
      <w:r w:rsidRPr="008B3549">
        <w:rPr>
          <w:rFonts w:ascii="Bookman Old Style" w:hAnsi="Bookman Old Style"/>
          <w:sz w:val="26"/>
          <w:szCs w:val="26"/>
        </w:rPr>
        <w:t xml:space="preserve"> preciso queimar tudo o que o sacerdote oferece. A Lei pro</w:t>
      </w:r>
      <w:r w:rsidRPr="008B3549">
        <w:rPr>
          <w:rFonts w:ascii="Bookman Old Style" w:hAnsi="Bookman Old Style" w:cs="Times New Roman"/>
          <w:sz w:val="26"/>
          <w:szCs w:val="26"/>
        </w:rPr>
        <w:t>í</w:t>
      </w:r>
      <w:r w:rsidRPr="008B3549">
        <w:rPr>
          <w:rFonts w:ascii="Bookman Old Style" w:hAnsi="Bookman Old Style"/>
          <w:sz w:val="26"/>
          <w:szCs w:val="26"/>
        </w:rPr>
        <w:t>be oferecer em sacrif</w:t>
      </w:r>
      <w:r w:rsidRPr="008B3549">
        <w:rPr>
          <w:rFonts w:ascii="Bookman Old Style" w:hAnsi="Bookman Old Style" w:cs="Times New Roman"/>
          <w:sz w:val="26"/>
          <w:szCs w:val="26"/>
        </w:rPr>
        <w:t>í</w:t>
      </w:r>
      <w:r w:rsidRPr="008B3549">
        <w:rPr>
          <w:rFonts w:ascii="Bookman Old Style" w:hAnsi="Bookman Old Style"/>
          <w:sz w:val="26"/>
          <w:szCs w:val="26"/>
        </w:rPr>
        <w:t>cio um filhote de qualquer animal sem oferecer tamb</w:t>
      </w:r>
      <w:r w:rsidRPr="008B3549">
        <w:rPr>
          <w:rFonts w:ascii="Bookman Old Style" w:hAnsi="Bookman Old Style" w:cs="Times New Roman"/>
          <w:sz w:val="26"/>
          <w:szCs w:val="26"/>
        </w:rPr>
        <w:t>é</w:t>
      </w:r>
      <w:r w:rsidRPr="008B3549">
        <w:rPr>
          <w:rFonts w:ascii="Bookman Old Style" w:hAnsi="Bookman Old Style"/>
          <w:sz w:val="26"/>
          <w:szCs w:val="26"/>
        </w:rPr>
        <w:t>m a m</w:t>
      </w:r>
      <w:r w:rsidRPr="008B3549">
        <w:rPr>
          <w:rFonts w:ascii="Bookman Old Style" w:hAnsi="Bookman Old Style" w:cs="Times New Roman"/>
          <w:sz w:val="26"/>
          <w:szCs w:val="26"/>
        </w:rPr>
        <w:t>ã</w:t>
      </w:r>
      <w:r w:rsidRPr="008B3549">
        <w:rPr>
          <w:rFonts w:ascii="Bookman Old Style" w:hAnsi="Bookman Old Style"/>
          <w:sz w:val="26"/>
          <w:szCs w:val="26"/>
        </w:rPr>
        <w:t>e, caso aquele n</w:t>
      </w:r>
      <w:r w:rsidRPr="008B3549">
        <w:rPr>
          <w:rFonts w:ascii="Bookman Old Style" w:hAnsi="Bookman Old Style" w:cs="Times New Roman"/>
          <w:sz w:val="26"/>
          <w:szCs w:val="26"/>
        </w:rPr>
        <w:t>ã</w:t>
      </w:r>
      <w:r w:rsidRPr="008B3549">
        <w:rPr>
          <w:rFonts w:ascii="Bookman Old Style" w:hAnsi="Bookman Old Style"/>
          <w:sz w:val="26"/>
          <w:szCs w:val="26"/>
        </w:rPr>
        <w:t>o tenha pelo menos oito dias.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Oferecem-se tamb</w:t>
      </w:r>
      <w:r w:rsidRPr="008B3549">
        <w:rPr>
          <w:rFonts w:ascii="Bookman Old Style" w:hAnsi="Bookman Old Style" w:cs="Times New Roman"/>
          <w:sz w:val="26"/>
          <w:szCs w:val="26"/>
        </w:rPr>
        <w:t>é</w:t>
      </w:r>
      <w:r w:rsidRPr="008B3549">
        <w:rPr>
          <w:rFonts w:ascii="Bookman Old Style" w:hAnsi="Bookman Old Style"/>
          <w:sz w:val="26"/>
          <w:szCs w:val="26"/>
        </w:rPr>
        <w:t>m outros sacrif</w:t>
      </w:r>
      <w:r w:rsidRPr="008B3549">
        <w:rPr>
          <w:rFonts w:ascii="Bookman Old Style" w:hAnsi="Bookman Old Style" w:cs="Times New Roman"/>
          <w:sz w:val="26"/>
          <w:szCs w:val="26"/>
        </w:rPr>
        <w:t>í</w:t>
      </w:r>
      <w:r w:rsidRPr="008B3549">
        <w:rPr>
          <w:rFonts w:ascii="Bookman Old Style" w:hAnsi="Bookman Old Style"/>
          <w:sz w:val="26"/>
          <w:szCs w:val="26"/>
        </w:rPr>
        <w:t>cios, tanto para se recuperar a sa</w:t>
      </w:r>
      <w:r w:rsidRPr="008B3549">
        <w:rPr>
          <w:rFonts w:ascii="Bookman Old Style" w:hAnsi="Bookman Old Style" w:cs="Times New Roman"/>
          <w:sz w:val="26"/>
          <w:szCs w:val="26"/>
        </w:rPr>
        <w:t>ú</w:t>
      </w:r>
      <w:r w:rsidRPr="008B3549">
        <w:rPr>
          <w:rFonts w:ascii="Bookman Old Style" w:hAnsi="Bookman Old Style"/>
          <w:sz w:val="26"/>
          <w:szCs w:val="26"/>
        </w:rPr>
        <w:t>de quanto por qualquer outro motivo, e comem-se bolos com a carne dos animais, dos quais os sacerdotes t</w:t>
      </w:r>
      <w:r w:rsidRPr="008B3549">
        <w:rPr>
          <w:rFonts w:ascii="Bookman Old Style" w:hAnsi="Bookman Old Style" w:cs="Times New Roman"/>
          <w:sz w:val="26"/>
          <w:szCs w:val="26"/>
        </w:rPr>
        <w:t>ê</w:t>
      </w:r>
      <w:r w:rsidRPr="008B3549">
        <w:rPr>
          <w:rFonts w:ascii="Bookman Old Style" w:hAnsi="Bookman Old Style"/>
          <w:sz w:val="26"/>
          <w:szCs w:val="26"/>
        </w:rPr>
        <w:t>m a sua parte, n</w:t>
      </w:r>
      <w:r w:rsidRPr="008B3549">
        <w:rPr>
          <w:rFonts w:ascii="Bookman Old Style" w:hAnsi="Bookman Old Style" w:cs="Times New Roman"/>
          <w:sz w:val="26"/>
          <w:szCs w:val="26"/>
        </w:rPr>
        <w:t>ã</w:t>
      </w:r>
      <w:r w:rsidRPr="008B3549">
        <w:rPr>
          <w:rFonts w:ascii="Bookman Old Style" w:hAnsi="Bookman Old Style"/>
          <w:sz w:val="26"/>
          <w:szCs w:val="26"/>
        </w:rPr>
        <w:t>o lhes sendo permitido reservar qualquer por</w:t>
      </w:r>
      <w:r w:rsidRPr="008B3549">
        <w:rPr>
          <w:rFonts w:ascii="Bookman Old Style" w:hAnsi="Bookman Old Style" w:cs="Times New Roman"/>
          <w:sz w:val="26"/>
          <w:szCs w:val="26"/>
        </w:rPr>
        <w:t>çã</w:t>
      </w:r>
      <w:r w:rsidRPr="008B3549">
        <w:rPr>
          <w:rFonts w:ascii="Bookman Old Style" w:hAnsi="Bookman Old Style"/>
          <w:sz w:val="26"/>
          <w:szCs w:val="26"/>
        </w:rPr>
        <w:t>o para o dia seguinte.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lastRenderedPageBreak/>
        <w:t>N</w:t>
      </w:r>
      <w:r w:rsidRPr="008B3549">
        <w:rPr>
          <w:rFonts w:ascii="Bookman Old Style" w:hAnsi="Bookman Old Style" w:cs="Times New Roman"/>
          <w:i/>
          <w:iCs/>
          <w:sz w:val="26"/>
          <w:szCs w:val="26"/>
        </w:rPr>
        <w:t>ú</w:t>
      </w:r>
      <w:r w:rsidRPr="008B3549">
        <w:rPr>
          <w:rFonts w:ascii="Bookman Old Style" w:hAnsi="Bookman Old Style"/>
          <w:i/>
          <w:iCs/>
          <w:sz w:val="26"/>
          <w:szCs w:val="26"/>
        </w:rPr>
        <w:t xml:space="preserve">meros 22 e 29. </w:t>
      </w:r>
      <w:r w:rsidRPr="008B3549">
        <w:rPr>
          <w:rFonts w:ascii="Bookman Old Style" w:hAnsi="Bookman Old Style"/>
          <w:sz w:val="26"/>
          <w:szCs w:val="26"/>
        </w:rPr>
        <w:t xml:space="preserve">A Lei manda ainda sacrificar todos os dias, </w:t>
      </w:r>
      <w:r w:rsidRPr="008B3549">
        <w:rPr>
          <w:rFonts w:ascii="Bookman Old Style" w:hAnsi="Bookman Old Style" w:cs="Times New Roman"/>
          <w:sz w:val="26"/>
          <w:szCs w:val="26"/>
        </w:rPr>
        <w:t>à</w:t>
      </w:r>
      <w:r w:rsidRPr="008B3549">
        <w:rPr>
          <w:rFonts w:ascii="Bookman Old Style" w:hAnsi="Bookman Old Style"/>
          <w:sz w:val="26"/>
          <w:szCs w:val="26"/>
        </w:rPr>
        <w:t xml:space="preserve"> custa do povo, ao nascer do dia e </w:t>
      </w:r>
      <w:r w:rsidRPr="008B3549">
        <w:rPr>
          <w:rFonts w:ascii="Bookman Old Style" w:hAnsi="Bookman Old Style" w:cs="Times New Roman"/>
          <w:sz w:val="26"/>
          <w:szCs w:val="26"/>
        </w:rPr>
        <w:t>à</w:t>
      </w:r>
      <w:r w:rsidRPr="008B3549">
        <w:rPr>
          <w:rFonts w:ascii="Bookman Old Style" w:hAnsi="Bookman Old Style"/>
          <w:sz w:val="26"/>
          <w:szCs w:val="26"/>
        </w:rPr>
        <w:t xml:space="preserve"> tarde, um cordeiro de um ano e dois no dia de s</w:t>
      </w:r>
      <w:r w:rsidRPr="008B3549">
        <w:rPr>
          <w:rFonts w:ascii="Bookman Old Style" w:hAnsi="Bookman Old Style" w:cs="Times New Roman"/>
          <w:sz w:val="26"/>
          <w:szCs w:val="26"/>
        </w:rPr>
        <w:t>á</w:t>
      </w:r>
      <w:r w:rsidRPr="008B3549">
        <w:rPr>
          <w:rFonts w:ascii="Bookman Old Style" w:hAnsi="Bookman Old Style"/>
          <w:sz w:val="26"/>
          <w:szCs w:val="26"/>
        </w:rPr>
        <w:t>bado, que se oferecem do mesmo modo. Na lua nova, oferecem-se, al</w:t>
      </w:r>
      <w:r w:rsidRPr="008B3549">
        <w:rPr>
          <w:rFonts w:ascii="Bookman Old Style" w:hAnsi="Bookman Old Style" w:cs="Times New Roman"/>
          <w:sz w:val="26"/>
          <w:szCs w:val="26"/>
        </w:rPr>
        <w:t>é</w:t>
      </w:r>
      <w:r w:rsidRPr="008B3549">
        <w:rPr>
          <w:rFonts w:ascii="Bookman Old Style" w:hAnsi="Bookman Old Style"/>
          <w:sz w:val="26"/>
          <w:szCs w:val="26"/>
        </w:rPr>
        <w:t>m das v</w:t>
      </w:r>
      <w:r w:rsidRPr="008B3549">
        <w:rPr>
          <w:rFonts w:ascii="Bookman Old Style" w:hAnsi="Bookman Old Style" w:cs="Times New Roman"/>
          <w:sz w:val="26"/>
          <w:szCs w:val="26"/>
        </w:rPr>
        <w:t>í</w:t>
      </w:r>
      <w:r w:rsidRPr="008B3549">
        <w:rPr>
          <w:rFonts w:ascii="Bookman Old Style" w:hAnsi="Bookman Old Style"/>
          <w:sz w:val="26"/>
          <w:szCs w:val="26"/>
        </w:rPr>
        <w:t>timas ordin</w:t>
      </w:r>
      <w:r w:rsidRPr="008B3549">
        <w:rPr>
          <w:rFonts w:ascii="Bookman Old Style" w:hAnsi="Bookman Old Style" w:cs="Times New Roman"/>
          <w:sz w:val="26"/>
          <w:szCs w:val="26"/>
        </w:rPr>
        <w:t>á</w:t>
      </w:r>
      <w:r w:rsidRPr="008B3549">
        <w:rPr>
          <w:rFonts w:ascii="Bookman Old Style" w:hAnsi="Bookman Old Style"/>
          <w:sz w:val="26"/>
          <w:szCs w:val="26"/>
        </w:rPr>
        <w:t>rias, dois bois, sete cordeiros de um ano e um carneiro. E, se alguma coisa fosse esque</w:t>
      </w:r>
      <w:r w:rsidRPr="008B3549">
        <w:rPr>
          <w:rFonts w:ascii="Bookman Old Style" w:hAnsi="Bookman Old Style"/>
          <w:sz w:val="26"/>
          <w:szCs w:val="26"/>
        </w:rPr>
        <w:softHyphen/>
        <w:t>cida, oferecia-se um bode pelos pecados, e no s</w:t>
      </w:r>
      <w:r w:rsidRPr="008B3549">
        <w:rPr>
          <w:rFonts w:ascii="Bookman Old Style" w:hAnsi="Bookman Old Style" w:cs="Times New Roman"/>
          <w:sz w:val="26"/>
          <w:szCs w:val="26"/>
        </w:rPr>
        <w:t>é</w:t>
      </w:r>
      <w:r w:rsidRPr="008B3549">
        <w:rPr>
          <w:rFonts w:ascii="Bookman Old Style" w:hAnsi="Bookman Old Style"/>
          <w:sz w:val="26"/>
          <w:szCs w:val="26"/>
        </w:rPr>
        <w:t>timo m</w:t>
      </w:r>
      <w:r w:rsidRPr="008B3549">
        <w:rPr>
          <w:rFonts w:ascii="Bookman Old Style" w:hAnsi="Bookman Old Style" w:cs="Times New Roman"/>
          <w:sz w:val="26"/>
          <w:szCs w:val="26"/>
        </w:rPr>
        <w:t>ê</w:t>
      </w:r>
      <w:r w:rsidRPr="008B3549">
        <w:rPr>
          <w:rFonts w:ascii="Bookman Old Style" w:hAnsi="Bookman Old Style"/>
          <w:sz w:val="26"/>
          <w:szCs w:val="26"/>
        </w:rPr>
        <w:t>s, ao qual os maced</w:t>
      </w:r>
      <w:r w:rsidRPr="008B3549">
        <w:rPr>
          <w:rFonts w:ascii="Bookman Old Style" w:hAnsi="Bookman Old Style" w:cs="Times New Roman"/>
          <w:sz w:val="26"/>
          <w:szCs w:val="26"/>
        </w:rPr>
        <w:t>ô</w:t>
      </w:r>
      <w:r w:rsidRPr="008B3549">
        <w:rPr>
          <w:rFonts w:ascii="Bookman Old Style" w:hAnsi="Bookman Old Style"/>
          <w:sz w:val="26"/>
          <w:szCs w:val="26"/>
        </w:rPr>
        <w:t>nios chamam hiperbereteom, ofereciam-se ainda um touro, um carneiro, sete cordei</w:t>
      </w:r>
      <w:r w:rsidRPr="008B3549">
        <w:rPr>
          <w:rFonts w:ascii="Bookman Old Style" w:hAnsi="Bookman Old Style"/>
          <w:sz w:val="26"/>
          <w:szCs w:val="26"/>
        </w:rPr>
        <w:softHyphen/>
        <w:t>ros e um bode, pelos pecados.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No d</w:t>
      </w:r>
      <w:r w:rsidRPr="008B3549">
        <w:rPr>
          <w:rFonts w:ascii="Bookman Old Style" w:hAnsi="Bookman Old Style" w:cs="Times New Roman"/>
          <w:sz w:val="26"/>
          <w:szCs w:val="26"/>
        </w:rPr>
        <w:t>é</w:t>
      </w:r>
      <w:r w:rsidRPr="008B3549">
        <w:rPr>
          <w:rFonts w:ascii="Bookman Old Style" w:hAnsi="Bookman Old Style"/>
          <w:sz w:val="26"/>
          <w:szCs w:val="26"/>
        </w:rPr>
        <w:t>cimo dia da lua do mesmo m</w:t>
      </w:r>
      <w:r w:rsidRPr="008B3549">
        <w:rPr>
          <w:rFonts w:ascii="Bookman Old Style" w:hAnsi="Bookman Old Style" w:cs="Times New Roman"/>
          <w:sz w:val="26"/>
          <w:szCs w:val="26"/>
        </w:rPr>
        <w:t>ê</w:t>
      </w:r>
      <w:r w:rsidRPr="008B3549">
        <w:rPr>
          <w:rFonts w:ascii="Bookman Old Style" w:hAnsi="Bookman Old Style"/>
          <w:sz w:val="26"/>
          <w:szCs w:val="26"/>
        </w:rPr>
        <w:t>s, jejua-se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tarde. Sacrificam-se, pelos pecados, um touro, um carneiro, sete cordeiros e um bode. E mais dois bodes, um dos quais </w:t>
      </w:r>
      <w:r w:rsidRPr="008B3549">
        <w:rPr>
          <w:rFonts w:ascii="Bookman Old Style" w:hAnsi="Bookman Old Style" w:cs="Times New Roman"/>
          <w:sz w:val="26"/>
          <w:szCs w:val="26"/>
        </w:rPr>
        <w:t>é</w:t>
      </w:r>
      <w:r w:rsidRPr="008B3549">
        <w:rPr>
          <w:rFonts w:ascii="Bookman Old Style" w:hAnsi="Bookman Old Style"/>
          <w:sz w:val="26"/>
          <w:szCs w:val="26"/>
        </w:rPr>
        <w:t xml:space="preserve"> levado vivo para fora do acampamento, para o deserto, a fim de que o castigo merecido pelo povo por causa seus pecados caia sobre a cabe</w:t>
      </w:r>
      <w:r w:rsidRPr="008B3549">
        <w:rPr>
          <w:rFonts w:ascii="Bookman Old Style" w:hAnsi="Bookman Old Style" w:cs="Times New Roman"/>
          <w:sz w:val="26"/>
          <w:szCs w:val="26"/>
        </w:rPr>
        <w:t>ç</w:t>
      </w:r>
      <w:r w:rsidRPr="008B3549">
        <w:rPr>
          <w:rFonts w:ascii="Bookman Old Style" w:hAnsi="Bookman Old Style"/>
          <w:sz w:val="26"/>
          <w:szCs w:val="26"/>
        </w:rPr>
        <w:t xml:space="preserve">a desse animal. O outro bode </w:t>
      </w:r>
      <w:r w:rsidRPr="008B3549">
        <w:rPr>
          <w:rFonts w:ascii="Bookman Old Style" w:hAnsi="Bookman Old Style" w:cs="Times New Roman"/>
          <w:sz w:val="26"/>
          <w:szCs w:val="26"/>
        </w:rPr>
        <w:t>é</w:t>
      </w:r>
      <w:r w:rsidRPr="008B3549">
        <w:rPr>
          <w:rFonts w:ascii="Bookman Old Style" w:hAnsi="Bookman Old Style"/>
          <w:sz w:val="26"/>
          <w:szCs w:val="26"/>
        </w:rPr>
        <w:t xml:space="preserve"> levado a uma arrabalde, isto </w:t>
      </w:r>
      <w:r w:rsidRPr="008B3549">
        <w:rPr>
          <w:rFonts w:ascii="Bookman Old Style" w:hAnsi="Bookman Old Style" w:cs="Times New Roman"/>
          <w:sz w:val="26"/>
          <w:szCs w:val="26"/>
        </w:rPr>
        <w:t>é</w:t>
      </w:r>
      <w:r w:rsidRPr="008B3549">
        <w:rPr>
          <w:rFonts w:ascii="Bookman Old Style" w:hAnsi="Bookman Old Style"/>
          <w:sz w:val="26"/>
          <w:szCs w:val="26"/>
        </w:rPr>
        <w:t>, um lugar pr</w:t>
      </w:r>
      <w:r w:rsidRPr="008B3549">
        <w:rPr>
          <w:rFonts w:ascii="Bookman Old Style" w:hAnsi="Bookman Old Style" w:cs="Times New Roman"/>
          <w:sz w:val="26"/>
          <w:szCs w:val="26"/>
        </w:rPr>
        <w:t>ó</w:t>
      </w:r>
      <w:r w:rsidRPr="008B3549">
        <w:rPr>
          <w:rFonts w:ascii="Bookman Old Style" w:hAnsi="Bookman Old Style"/>
          <w:sz w:val="26"/>
          <w:szCs w:val="26"/>
        </w:rPr>
        <w:t xml:space="preserve">ximo do acampamento e muito limpo, onde </w:t>
      </w:r>
      <w:r w:rsidRPr="008B3549">
        <w:rPr>
          <w:rFonts w:ascii="Bookman Old Style" w:hAnsi="Bookman Old Style" w:cs="Times New Roman"/>
          <w:sz w:val="26"/>
          <w:szCs w:val="26"/>
        </w:rPr>
        <w:t>é</w:t>
      </w:r>
      <w:r w:rsidRPr="008B3549">
        <w:rPr>
          <w:rFonts w:ascii="Bookman Old Style" w:hAnsi="Bookman Old Style"/>
          <w:sz w:val="26"/>
          <w:szCs w:val="26"/>
        </w:rPr>
        <w:t xml:space="preserve"> queimado inteiro, com a pele, e dele nada se reserva.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Queima-se tamb</w:t>
      </w:r>
      <w:r w:rsidRPr="008B3549">
        <w:rPr>
          <w:rFonts w:ascii="Bookman Old Style" w:hAnsi="Bookman Old Style" w:cs="Times New Roman"/>
          <w:sz w:val="26"/>
          <w:szCs w:val="26"/>
        </w:rPr>
        <w:t>é</w:t>
      </w:r>
      <w:r w:rsidRPr="008B3549">
        <w:rPr>
          <w:rFonts w:ascii="Bookman Old Style" w:hAnsi="Bookman Old Style"/>
          <w:sz w:val="26"/>
          <w:szCs w:val="26"/>
        </w:rPr>
        <w:t>m um touro,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dado pelo povo, mas pelo sacerdote. Este, depois que levam ao Tabern</w:t>
      </w:r>
      <w:r w:rsidRPr="008B3549">
        <w:rPr>
          <w:rFonts w:ascii="Bookman Old Style" w:hAnsi="Bookman Old Style" w:cs="Times New Roman"/>
          <w:sz w:val="26"/>
          <w:szCs w:val="26"/>
        </w:rPr>
        <w:t>á</w:t>
      </w:r>
      <w:r w:rsidRPr="008B3549">
        <w:rPr>
          <w:rFonts w:ascii="Bookman Old Style" w:hAnsi="Bookman Old Style"/>
          <w:sz w:val="26"/>
          <w:szCs w:val="26"/>
        </w:rPr>
        <w:t>culo o sangue desse touro e o do bode, mergu</w:t>
      </w:r>
      <w:r w:rsidRPr="008B3549">
        <w:rPr>
          <w:rFonts w:ascii="Bookman Old Style" w:hAnsi="Bookman Old Style"/>
          <w:sz w:val="26"/>
          <w:szCs w:val="26"/>
        </w:rPr>
        <w:softHyphen/>
        <w:t>lha o dedo nele e borrifa sete vezes a coberta e o pavimento e outras tantas vezes a parte interna e as proximidades do altar de ouro e do grande altar que est</w:t>
      </w:r>
      <w:r w:rsidRPr="008B3549">
        <w:rPr>
          <w:rFonts w:ascii="Bookman Old Style" w:hAnsi="Bookman Old Style" w:cs="Times New Roman"/>
          <w:sz w:val="26"/>
          <w:szCs w:val="26"/>
        </w:rPr>
        <w:t xml:space="preserve">á </w:t>
      </w:r>
      <w:r w:rsidRPr="008B3549">
        <w:rPr>
          <w:rFonts w:ascii="Bookman Old Style" w:hAnsi="Bookman Old Style"/>
          <w:sz w:val="26"/>
          <w:szCs w:val="26"/>
        </w:rPr>
        <w:t xml:space="preserve">descoberto </w:t>
      </w:r>
      <w:r w:rsidRPr="008B3549">
        <w:rPr>
          <w:rFonts w:ascii="Bookman Old Style" w:hAnsi="Bookman Old Style" w:cs="Times New Roman"/>
          <w:sz w:val="26"/>
          <w:szCs w:val="26"/>
        </w:rPr>
        <w:t>à</w:t>
      </w:r>
      <w:r w:rsidRPr="008B3549">
        <w:rPr>
          <w:rFonts w:ascii="Bookman Old Style" w:hAnsi="Bookman Old Style"/>
          <w:sz w:val="26"/>
          <w:szCs w:val="26"/>
        </w:rPr>
        <w:t xml:space="preserve"> entrada do Tabern</w:t>
      </w:r>
      <w:r w:rsidRPr="008B3549">
        <w:rPr>
          <w:rFonts w:ascii="Bookman Old Style" w:hAnsi="Bookman Old Style" w:cs="Times New Roman"/>
          <w:sz w:val="26"/>
          <w:szCs w:val="26"/>
        </w:rPr>
        <w:t>á</w:t>
      </w:r>
      <w:r w:rsidRPr="008B3549">
        <w:rPr>
          <w:rFonts w:ascii="Bookman Old Style" w:hAnsi="Bookman Old Style"/>
          <w:sz w:val="26"/>
          <w:szCs w:val="26"/>
        </w:rPr>
        <w:t>culo. Levam-se depois, desses animais, as extre</w:t>
      </w:r>
      <w:r w:rsidRPr="008B3549">
        <w:rPr>
          <w:rFonts w:ascii="Bookman Old Style" w:hAnsi="Bookman Old Style"/>
          <w:sz w:val="26"/>
          <w:szCs w:val="26"/>
        </w:rPr>
        <w:softHyphen/>
        <w:t>midades, os rins, parte do f</w:t>
      </w:r>
      <w:r w:rsidRPr="008B3549">
        <w:rPr>
          <w:rFonts w:ascii="Bookman Old Style" w:hAnsi="Bookman Old Style" w:cs="Times New Roman"/>
          <w:sz w:val="26"/>
          <w:szCs w:val="26"/>
        </w:rPr>
        <w:t>í</w:t>
      </w:r>
      <w:r w:rsidRPr="008B3549">
        <w:rPr>
          <w:rFonts w:ascii="Bookman Old Style" w:hAnsi="Bookman Old Style"/>
          <w:sz w:val="26"/>
          <w:szCs w:val="26"/>
        </w:rPr>
        <w:t xml:space="preserve">gado e toda a gordura ao altar, e o sumo sacerdote acrescenta, de seu, um carneiro,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oferecido a Deus em holocausto.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132. </w:t>
      </w:r>
      <w:r w:rsidRPr="008B3549">
        <w:rPr>
          <w:rFonts w:ascii="Bookman Old Style" w:hAnsi="Bookman Old Style"/>
          <w:i/>
          <w:iCs/>
          <w:sz w:val="26"/>
          <w:szCs w:val="26"/>
        </w:rPr>
        <w:t>Lev</w:t>
      </w:r>
      <w:r w:rsidRPr="008B3549">
        <w:rPr>
          <w:rFonts w:ascii="Bookman Old Style" w:hAnsi="Bookman Old Style" w:cs="Times New Roman"/>
          <w:i/>
          <w:iCs/>
          <w:sz w:val="26"/>
          <w:szCs w:val="26"/>
        </w:rPr>
        <w:t>í</w:t>
      </w:r>
      <w:r w:rsidRPr="008B3549">
        <w:rPr>
          <w:rFonts w:ascii="Bookman Old Style" w:hAnsi="Bookman Old Style"/>
          <w:i/>
          <w:iCs/>
          <w:sz w:val="26"/>
          <w:szCs w:val="26"/>
        </w:rPr>
        <w:t xml:space="preserve">tico 23. </w:t>
      </w:r>
      <w:r w:rsidRPr="008B3549">
        <w:rPr>
          <w:rFonts w:ascii="Bookman Old Style" w:hAnsi="Bookman Old Style"/>
          <w:sz w:val="26"/>
          <w:szCs w:val="26"/>
        </w:rPr>
        <w:t>No d</w:t>
      </w:r>
      <w:r w:rsidRPr="008B3549">
        <w:rPr>
          <w:rFonts w:ascii="Bookman Old Style" w:hAnsi="Bookman Old Style" w:cs="Times New Roman"/>
          <w:sz w:val="26"/>
          <w:szCs w:val="26"/>
        </w:rPr>
        <w:t>é</w:t>
      </w:r>
      <w:r w:rsidRPr="008B3549">
        <w:rPr>
          <w:rFonts w:ascii="Bookman Old Style" w:hAnsi="Bookman Old Style"/>
          <w:sz w:val="26"/>
          <w:szCs w:val="26"/>
        </w:rPr>
        <w:t>cimo quinto dia desse mesmo m</w:t>
      </w:r>
      <w:r w:rsidRPr="008B3549">
        <w:rPr>
          <w:rFonts w:ascii="Bookman Old Style" w:hAnsi="Bookman Old Style" w:cs="Times New Roman"/>
          <w:sz w:val="26"/>
          <w:szCs w:val="26"/>
        </w:rPr>
        <w:t>ê</w:t>
      </w:r>
      <w:r w:rsidRPr="008B3549">
        <w:rPr>
          <w:rFonts w:ascii="Bookman Old Style" w:hAnsi="Bookman Old Style"/>
          <w:sz w:val="26"/>
          <w:szCs w:val="26"/>
        </w:rPr>
        <w:t>s, aproximando-se o inverno, foi dada ao povo ordem de firmar bem as suas tendas e os seus pavilh</w:t>
      </w:r>
      <w:r w:rsidRPr="008B3549">
        <w:rPr>
          <w:rFonts w:ascii="Bookman Old Style" w:hAnsi="Bookman Old Style" w:cs="Times New Roman"/>
          <w:sz w:val="26"/>
          <w:szCs w:val="26"/>
        </w:rPr>
        <w:t>õ</w:t>
      </w:r>
      <w:r w:rsidRPr="008B3549">
        <w:rPr>
          <w:rFonts w:ascii="Bookman Old Style" w:hAnsi="Bookman Old Style"/>
          <w:sz w:val="26"/>
          <w:szCs w:val="26"/>
        </w:rPr>
        <w:t>es, cada um segundo as suas fam</w:t>
      </w:r>
      <w:r w:rsidRPr="008B3549">
        <w:rPr>
          <w:rFonts w:ascii="Bookman Old Style" w:hAnsi="Bookman Old Style" w:cs="Times New Roman"/>
          <w:sz w:val="26"/>
          <w:szCs w:val="26"/>
        </w:rPr>
        <w:t>í</w:t>
      </w:r>
      <w:r w:rsidRPr="008B3549">
        <w:rPr>
          <w:rFonts w:ascii="Bookman Old Style" w:hAnsi="Bookman Old Style"/>
          <w:sz w:val="26"/>
          <w:szCs w:val="26"/>
        </w:rPr>
        <w:t xml:space="preserve">lias, para que pudessem resistir ao vento, ao frio e </w:t>
      </w:r>
      <w:r w:rsidRPr="008B3549">
        <w:rPr>
          <w:rFonts w:ascii="Bookman Old Style" w:hAnsi="Bookman Old Style" w:cs="Times New Roman"/>
          <w:sz w:val="26"/>
          <w:szCs w:val="26"/>
        </w:rPr>
        <w:t>à</w:t>
      </w:r>
      <w:r w:rsidRPr="008B3549">
        <w:rPr>
          <w:rFonts w:ascii="Bookman Old Style" w:hAnsi="Bookman Old Style"/>
          <w:sz w:val="26"/>
          <w:szCs w:val="26"/>
        </w:rPr>
        <w:t>s outras vicissitudes dessa triste esta</w:t>
      </w:r>
      <w:r w:rsidRPr="008B3549">
        <w:rPr>
          <w:rFonts w:ascii="Bookman Old Style" w:hAnsi="Bookman Old Style" w:cs="Times New Roman"/>
          <w:sz w:val="26"/>
          <w:szCs w:val="26"/>
        </w:rPr>
        <w:t>çã</w:t>
      </w:r>
      <w:r w:rsidRPr="008B3549">
        <w:rPr>
          <w:rFonts w:ascii="Bookman Old Style" w:hAnsi="Bookman Old Style"/>
          <w:sz w:val="26"/>
          <w:szCs w:val="26"/>
        </w:rPr>
        <w:t xml:space="preserve">o. E, quando </w:t>
      </w:r>
      <w:r w:rsidRPr="00C93FF5">
        <w:rPr>
          <w:rFonts w:ascii="Bookman Old Style" w:hAnsi="Bookman Old Style"/>
          <w:sz w:val="26"/>
          <w:szCs w:val="26"/>
        </w:rPr>
        <w:t xml:space="preserve">chegassem </w:t>
      </w:r>
      <w:r w:rsidRPr="00C93FF5">
        <w:rPr>
          <w:rFonts w:ascii="Bookman Old Style" w:hAnsi="Bookman Old Style" w:cs="Times New Roman"/>
          <w:sz w:val="26"/>
          <w:szCs w:val="26"/>
        </w:rPr>
        <w:t>à</w:t>
      </w:r>
      <w:r w:rsidRPr="00C93FF5">
        <w:rPr>
          <w:rFonts w:ascii="Bookman Old Style" w:hAnsi="Bookman Old Style"/>
          <w:sz w:val="26"/>
          <w:szCs w:val="26"/>
        </w:rPr>
        <w:t xml:space="preserve"> terra que Deus lhes prometera, deveriam dirigir-se </w:t>
      </w:r>
      <w:r w:rsidRPr="00C93FF5">
        <w:rPr>
          <w:rFonts w:ascii="Bookman Old Style" w:hAnsi="Bookman Old Style" w:cs="Times New Roman"/>
          <w:sz w:val="26"/>
          <w:szCs w:val="26"/>
        </w:rPr>
        <w:t>à</w:t>
      </w:r>
      <w:r w:rsidRPr="00C93FF5">
        <w:rPr>
          <w:rFonts w:ascii="Bookman Old Style" w:hAnsi="Bookman Old Style"/>
          <w:sz w:val="26"/>
          <w:szCs w:val="26"/>
        </w:rPr>
        <w:t xml:space="preserve"> cidade que lhes seria </w:t>
      </w:r>
      <w:r w:rsidRPr="00C93FF5">
        <w:rPr>
          <w:rFonts w:ascii="Bookman Old Style" w:hAnsi="Bookman Old Style"/>
          <w:bCs/>
          <w:sz w:val="26"/>
          <w:szCs w:val="26"/>
        </w:rPr>
        <w:t xml:space="preserve">a </w:t>
      </w:r>
      <w:r w:rsidRPr="00C93FF5">
        <w:rPr>
          <w:rFonts w:ascii="Bookman Old Style" w:hAnsi="Bookman Old Style"/>
          <w:sz w:val="26"/>
          <w:szCs w:val="26"/>
        </w:rPr>
        <w:t xml:space="preserve">capital, </w:t>
      </w:r>
      <w:r w:rsidRPr="00C93FF5">
        <w:rPr>
          <w:rFonts w:ascii="Bookman Old Style" w:hAnsi="Bookman Old Style"/>
          <w:bCs/>
          <w:sz w:val="26"/>
          <w:szCs w:val="26"/>
        </w:rPr>
        <w:t>porque nela</w:t>
      </w:r>
      <w:r>
        <w:rPr>
          <w:rFonts w:ascii="Bookman Old Style" w:hAnsi="Bookman Old Style"/>
          <w:sz w:val="26"/>
          <w:szCs w:val="26"/>
        </w:rPr>
        <w:t xml:space="preserve"> </w:t>
      </w:r>
      <w:r w:rsidRPr="008B3549">
        <w:rPr>
          <w:rFonts w:ascii="Bookman Old Style" w:hAnsi="Bookman Old Style"/>
          <w:sz w:val="26"/>
          <w:szCs w:val="26"/>
        </w:rPr>
        <w:t>o Templo seria constru</w:t>
      </w:r>
      <w:r w:rsidRPr="008B3549">
        <w:rPr>
          <w:rFonts w:ascii="Bookman Old Style" w:hAnsi="Bookman Old Style" w:cs="Times New Roman"/>
          <w:sz w:val="26"/>
          <w:szCs w:val="26"/>
        </w:rPr>
        <w:t>í</w:t>
      </w:r>
      <w:r w:rsidRPr="008B3549">
        <w:rPr>
          <w:rFonts w:ascii="Bookman Old Style" w:hAnsi="Bookman Old Style"/>
          <w:sz w:val="26"/>
          <w:szCs w:val="26"/>
        </w:rPr>
        <w:t>do, e ali celebrar uma festa durante oito dias, oferecendo v</w:t>
      </w:r>
      <w:r w:rsidRPr="008B3549">
        <w:rPr>
          <w:rFonts w:ascii="Bookman Old Style" w:hAnsi="Bookman Old Style" w:cs="Times New Roman"/>
          <w:sz w:val="26"/>
          <w:szCs w:val="26"/>
        </w:rPr>
        <w:t>í</w:t>
      </w:r>
      <w:r w:rsidRPr="008B3549">
        <w:rPr>
          <w:rFonts w:ascii="Bookman Old Style" w:hAnsi="Bookman Old Style"/>
          <w:sz w:val="26"/>
          <w:szCs w:val="26"/>
        </w:rPr>
        <w:t>timas a Deus, umas para serem queimadas em holocausto e outras em a</w:t>
      </w:r>
      <w:r w:rsidRPr="008B3549">
        <w:rPr>
          <w:rFonts w:ascii="Bookman Old Style" w:hAnsi="Bookman Old Style" w:cs="Times New Roman"/>
          <w:sz w:val="26"/>
          <w:szCs w:val="26"/>
        </w:rPr>
        <w:t>çã</w:t>
      </w:r>
      <w:r w:rsidRPr="008B3549">
        <w:rPr>
          <w:rFonts w:ascii="Bookman Old Style" w:hAnsi="Bookman Old Style"/>
          <w:sz w:val="26"/>
          <w:szCs w:val="26"/>
        </w:rPr>
        <w:t>o de gra</w:t>
      </w:r>
      <w:r w:rsidRPr="008B3549">
        <w:rPr>
          <w:rFonts w:ascii="Bookman Old Style" w:hAnsi="Bookman Old Style" w:cs="Times New Roman"/>
          <w:sz w:val="26"/>
          <w:szCs w:val="26"/>
        </w:rPr>
        <w:t>ç</w:t>
      </w:r>
      <w:r w:rsidRPr="008B3549">
        <w:rPr>
          <w:rFonts w:ascii="Bookman Old Style" w:hAnsi="Bookman Old Style"/>
          <w:sz w:val="26"/>
          <w:szCs w:val="26"/>
        </w:rPr>
        <w:t>as, e levando em suas m</w:t>
      </w:r>
      <w:r w:rsidRPr="008B3549">
        <w:rPr>
          <w:rFonts w:ascii="Bookman Old Style" w:hAnsi="Bookman Old Style" w:cs="Times New Roman"/>
          <w:sz w:val="26"/>
          <w:szCs w:val="26"/>
        </w:rPr>
        <w:t>ã</w:t>
      </w:r>
      <w:r w:rsidRPr="008B3549">
        <w:rPr>
          <w:rFonts w:ascii="Bookman Old Style" w:hAnsi="Bookman Old Style"/>
          <w:sz w:val="26"/>
          <w:szCs w:val="26"/>
        </w:rPr>
        <w:t>os ramos de mirto, de salgueiro e de palmas, aos quais se prenderiam lim</w:t>
      </w:r>
      <w:r w:rsidRPr="008B3549">
        <w:rPr>
          <w:rFonts w:ascii="Bookman Old Style" w:hAnsi="Bookman Old Style" w:cs="Times New Roman"/>
          <w:sz w:val="26"/>
          <w:szCs w:val="26"/>
        </w:rPr>
        <w:t>õ</w:t>
      </w:r>
      <w:r w:rsidRPr="008B3549">
        <w:rPr>
          <w:rFonts w:ascii="Bookman Old Style" w:hAnsi="Bookman Old Style"/>
          <w:sz w:val="26"/>
          <w:szCs w:val="26"/>
        </w:rPr>
        <w: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0 sacrif</w:t>
      </w:r>
      <w:r w:rsidRPr="008B3549">
        <w:rPr>
          <w:rFonts w:ascii="Bookman Old Style" w:hAnsi="Bookman Old Style" w:cs="Times New Roman"/>
          <w:sz w:val="26"/>
          <w:szCs w:val="26"/>
        </w:rPr>
        <w:t>í</w:t>
      </w:r>
      <w:r w:rsidRPr="008B3549">
        <w:rPr>
          <w:rFonts w:ascii="Bookman Old Style" w:hAnsi="Bookman Old Style"/>
          <w:sz w:val="26"/>
          <w:szCs w:val="26"/>
        </w:rPr>
        <w:t xml:space="preserve">cio que se faz no primeiro desses oito dias </w:t>
      </w:r>
      <w:r w:rsidRPr="008B3549">
        <w:rPr>
          <w:rFonts w:ascii="Bookman Old Style" w:hAnsi="Bookman Old Style" w:cs="Times New Roman"/>
          <w:sz w:val="26"/>
          <w:szCs w:val="26"/>
        </w:rPr>
        <w:t>é</w:t>
      </w:r>
      <w:r w:rsidRPr="008B3549">
        <w:rPr>
          <w:rFonts w:ascii="Bookman Old Style" w:hAnsi="Bookman Old Style"/>
          <w:sz w:val="26"/>
          <w:szCs w:val="26"/>
        </w:rPr>
        <w:t xml:space="preserve"> de holocausto, no qual se oferecem treze bois, catorze cordeiros, dois carneiros e um bode, para a </w:t>
      </w:r>
      <w:r w:rsidRPr="008B3549">
        <w:rPr>
          <w:rFonts w:ascii="Bookman Old Style" w:hAnsi="Bookman Old Style"/>
          <w:sz w:val="26"/>
          <w:szCs w:val="26"/>
        </w:rPr>
        <w:lastRenderedPageBreak/>
        <w:t>expia-</w:t>
      </w:r>
      <w:r w:rsidRPr="008B3549">
        <w:rPr>
          <w:rFonts w:ascii="Bookman Old Style" w:hAnsi="Bookman Old Style" w:cs="Times New Roman"/>
          <w:sz w:val="26"/>
          <w:szCs w:val="26"/>
        </w:rPr>
        <w:t>çã</w:t>
      </w:r>
      <w:r w:rsidRPr="008B3549">
        <w:rPr>
          <w:rFonts w:ascii="Bookman Old Style" w:hAnsi="Bookman Old Style"/>
          <w:sz w:val="26"/>
          <w:szCs w:val="26"/>
        </w:rPr>
        <w:t>o dos pecados. Continua-se nos dias seguintes a fazer a mesma coisa, exceto que se diminui um boi cada dia,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que o n</w:t>
      </w:r>
      <w:r w:rsidRPr="008B3549">
        <w:rPr>
          <w:rFonts w:ascii="Bookman Old Style" w:hAnsi="Bookman Old Style" w:cs="Times New Roman"/>
          <w:sz w:val="26"/>
          <w:szCs w:val="26"/>
        </w:rPr>
        <w:t>ú</w:t>
      </w:r>
      <w:r w:rsidRPr="008B3549">
        <w:rPr>
          <w:rFonts w:ascii="Bookman Old Style" w:hAnsi="Bookman Old Style"/>
          <w:sz w:val="26"/>
          <w:szCs w:val="26"/>
        </w:rPr>
        <w:t xml:space="preserve">mero seja reduzido a sete. O oitavo dia </w:t>
      </w:r>
      <w:r w:rsidRPr="008B3549">
        <w:rPr>
          <w:rFonts w:ascii="Bookman Old Style" w:hAnsi="Bookman Old Style" w:cs="Times New Roman"/>
          <w:sz w:val="26"/>
          <w:szCs w:val="26"/>
        </w:rPr>
        <w:t>é</w:t>
      </w:r>
      <w:r w:rsidRPr="008B3549">
        <w:rPr>
          <w:rFonts w:ascii="Bookman Old Style" w:hAnsi="Bookman Old Style"/>
          <w:sz w:val="26"/>
          <w:szCs w:val="26"/>
        </w:rPr>
        <w:t xml:space="preserve"> de descanso e se comemora n</w:t>
      </w:r>
      <w:r w:rsidRPr="008B3549">
        <w:rPr>
          <w:rFonts w:ascii="Bookman Old Style" w:hAnsi="Bookman Old Style" w:cs="Times New Roman"/>
          <w:sz w:val="26"/>
          <w:szCs w:val="26"/>
        </w:rPr>
        <w:t>ã</w:t>
      </w:r>
      <w:r w:rsidRPr="008B3549">
        <w:rPr>
          <w:rFonts w:ascii="Bookman Old Style" w:hAnsi="Bookman Old Style"/>
          <w:sz w:val="26"/>
          <w:szCs w:val="26"/>
        </w:rPr>
        <w:t>o se fazendo obra alguma. Sacrificam-se nesse dia, como j</w:t>
      </w:r>
      <w:r w:rsidRPr="008B3549">
        <w:rPr>
          <w:rFonts w:ascii="Bookman Old Style" w:hAnsi="Bookman Old Style" w:cs="Times New Roman"/>
          <w:sz w:val="26"/>
          <w:szCs w:val="26"/>
        </w:rPr>
        <w:t>á</w:t>
      </w:r>
      <w:r w:rsidRPr="008B3549">
        <w:rPr>
          <w:rFonts w:ascii="Bookman Old Style" w:hAnsi="Bookman Old Style"/>
          <w:sz w:val="26"/>
          <w:szCs w:val="26"/>
        </w:rPr>
        <w:t xml:space="preserve"> dissemos, um novilho, um carneiro, sete cordeiros e um bode, para o pecado [</w:t>
      </w:r>
      <w:r w:rsidRPr="008B3549">
        <w:rPr>
          <w:rFonts w:ascii="Bookman Old Style" w:hAnsi="Bookman Old Style" w:cs="Times New Roman"/>
          <w:sz w:val="26"/>
          <w:szCs w:val="26"/>
        </w:rPr>
        <w:t>Ê</w:t>
      </w:r>
      <w:r w:rsidRPr="008B3549">
        <w:rPr>
          <w:rFonts w:ascii="Bookman Old Style" w:hAnsi="Bookman Old Style"/>
          <w:sz w:val="26"/>
          <w:szCs w:val="26"/>
        </w:rPr>
        <w:t>x 12,13 e 23]. Eis a seguir as cerim</w:t>
      </w:r>
      <w:r w:rsidRPr="008B3549">
        <w:rPr>
          <w:rFonts w:ascii="Bookman Old Style" w:hAnsi="Bookman Old Style" w:cs="Times New Roman"/>
          <w:sz w:val="26"/>
          <w:szCs w:val="26"/>
        </w:rPr>
        <w:t>ô</w:t>
      </w:r>
      <w:r w:rsidRPr="008B3549">
        <w:rPr>
          <w:rFonts w:ascii="Bookman Old Style" w:hAnsi="Bookman Old Style"/>
          <w:sz w:val="26"/>
          <w:szCs w:val="26"/>
        </w:rPr>
        <w:t>nias do Tabern</w:t>
      </w:r>
      <w:r w:rsidRPr="008B3549">
        <w:rPr>
          <w:rFonts w:ascii="Bookman Old Style" w:hAnsi="Bookman Old Style" w:cs="Times New Roman"/>
          <w:sz w:val="26"/>
          <w:szCs w:val="26"/>
        </w:rPr>
        <w:t>á</w:t>
      </w:r>
      <w:r w:rsidRPr="008B3549">
        <w:rPr>
          <w:rFonts w:ascii="Bookman Old Style" w:hAnsi="Bookman Old Style"/>
          <w:sz w:val="26"/>
          <w:szCs w:val="26"/>
        </w:rPr>
        <w:t>culo, que sempre foram observadas entre os homens de nossa na</w:t>
      </w:r>
      <w:r w:rsidRPr="008B3549">
        <w:rPr>
          <w:rFonts w:ascii="Bookman Old Style" w:hAnsi="Bookman Old Style" w:cs="Times New Roman"/>
          <w:sz w:val="26"/>
          <w:szCs w:val="26"/>
        </w:rPr>
        <w:t>çã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1</w:t>
      </w:r>
      <w:r w:rsidRPr="008B3549">
        <w:rPr>
          <w:rFonts w:ascii="Bookman Old Style" w:hAnsi="Bookman Old Style"/>
          <w:sz w:val="26"/>
          <w:szCs w:val="26"/>
        </w:rPr>
        <w:t xml:space="preserve">33. </w:t>
      </w:r>
      <w:r w:rsidRPr="008B3549">
        <w:rPr>
          <w:rFonts w:ascii="Bookman Old Style" w:hAnsi="Bookman Old Style"/>
          <w:i/>
          <w:iCs/>
          <w:sz w:val="26"/>
          <w:szCs w:val="26"/>
        </w:rPr>
        <w:t>Lev</w:t>
      </w:r>
      <w:r w:rsidRPr="008B3549">
        <w:rPr>
          <w:rFonts w:ascii="Bookman Old Style" w:hAnsi="Bookman Old Style" w:cs="Times New Roman"/>
          <w:i/>
          <w:iCs/>
          <w:sz w:val="26"/>
          <w:szCs w:val="26"/>
        </w:rPr>
        <w:t>í</w:t>
      </w:r>
      <w:r w:rsidRPr="008B3549">
        <w:rPr>
          <w:rFonts w:ascii="Bookman Old Style" w:hAnsi="Bookman Old Style"/>
          <w:i/>
          <w:iCs/>
          <w:sz w:val="26"/>
          <w:szCs w:val="26"/>
        </w:rPr>
        <w:t>tico 23, N</w:t>
      </w:r>
      <w:r w:rsidRPr="008B3549">
        <w:rPr>
          <w:rFonts w:ascii="Bookman Old Style" w:hAnsi="Bookman Old Style" w:cs="Times New Roman"/>
          <w:i/>
          <w:iCs/>
          <w:sz w:val="26"/>
          <w:szCs w:val="26"/>
        </w:rPr>
        <w:t>ú</w:t>
      </w:r>
      <w:r w:rsidRPr="008B3549">
        <w:rPr>
          <w:rFonts w:ascii="Bookman Old Style" w:hAnsi="Bookman Old Style"/>
          <w:i/>
          <w:iCs/>
          <w:sz w:val="26"/>
          <w:szCs w:val="26"/>
        </w:rPr>
        <w:t>meros 9 e Deuteron</w:t>
      </w:r>
      <w:r w:rsidRPr="008B3549">
        <w:rPr>
          <w:rFonts w:ascii="Bookman Old Style" w:hAnsi="Bookman Old Style" w:cs="Times New Roman"/>
          <w:i/>
          <w:iCs/>
          <w:sz w:val="26"/>
          <w:szCs w:val="26"/>
        </w:rPr>
        <w:t>ô</w:t>
      </w:r>
      <w:r w:rsidRPr="008B3549">
        <w:rPr>
          <w:rFonts w:ascii="Bookman Old Style" w:hAnsi="Bookman Old Style"/>
          <w:i/>
          <w:iCs/>
          <w:sz w:val="26"/>
          <w:szCs w:val="26"/>
        </w:rPr>
        <w:t xml:space="preserve">mio 16. </w:t>
      </w:r>
      <w:r w:rsidRPr="008B3549">
        <w:rPr>
          <w:rFonts w:ascii="Bookman Old Style" w:hAnsi="Bookman Old Style"/>
          <w:sz w:val="26"/>
          <w:szCs w:val="26"/>
        </w:rPr>
        <w:t>No m</w:t>
      </w:r>
      <w:r w:rsidRPr="008B3549">
        <w:rPr>
          <w:rFonts w:ascii="Bookman Old Style" w:hAnsi="Bookman Old Style" w:cs="Times New Roman"/>
          <w:sz w:val="26"/>
          <w:szCs w:val="26"/>
        </w:rPr>
        <w:t>ê</w:t>
      </w:r>
      <w:r w:rsidRPr="008B3549">
        <w:rPr>
          <w:rFonts w:ascii="Bookman Old Style" w:hAnsi="Bookman Old Style"/>
          <w:sz w:val="26"/>
          <w:szCs w:val="26"/>
        </w:rPr>
        <w:t>s de x</w:t>
      </w:r>
      <w:r w:rsidRPr="008B3549">
        <w:rPr>
          <w:rFonts w:ascii="Bookman Old Style" w:hAnsi="Bookman Old Style" w:cs="Times New Roman"/>
          <w:sz w:val="26"/>
          <w:szCs w:val="26"/>
        </w:rPr>
        <w:t>â</w:t>
      </w:r>
      <w:r w:rsidRPr="008B3549">
        <w:rPr>
          <w:rFonts w:ascii="Bookman Old Style" w:hAnsi="Bookman Old Style"/>
          <w:sz w:val="26"/>
          <w:szCs w:val="26"/>
        </w:rPr>
        <w:t>ntico, a que chamaram nis</w:t>
      </w:r>
      <w:r w:rsidRPr="008B3549">
        <w:rPr>
          <w:rFonts w:ascii="Bookman Old Style" w:hAnsi="Bookman Old Style" w:cs="Times New Roman"/>
          <w:sz w:val="26"/>
          <w:szCs w:val="26"/>
        </w:rPr>
        <w:t>ã</w:t>
      </w:r>
      <w:r w:rsidRPr="008B3549">
        <w:rPr>
          <w:rFonts w:ascii="Bookman Old Style" w:hAnsi="Bookman Old Style"/>
          <w:sz w:val="26"/>
          <w:szCs w:val="26"/>
        </w:rPr>
        <w:t xml:space="preserve"> e com o qual come</w:t>
      </w:r>
      <w:r w:rsidRPr="008B3549">
        <w:rPr>
          <w:rFonts w:ascii="Bookman Old Style" w:hAnsi="Bookman Old Style" w:cs="Times New Roman"/>
          <w:sz w:val="26"/>
          <w:szCs w:val="26"/>
        </w:rPr>
        <w:t>ç</w:t>
      </w:r>
      <w:r w:rsidRPr="008B3549">
        <w:rPr>
          <w:rFonts w:ascii="Bookman Old Style" w:hAnsi="Bookman Old Style"/>
          <w:sz w:val="26"/>
          <w:szCs w:val="26"/>
        </w:rPr>
        <w:t>a o ano, no d</w:t>
      </w:r>
      <w:r w:rsidRPr="008B3549">
        <w:rPr>
          <w:rFonts w:ascii="Bookman Old Style" w:hAnsi="Bookman Old Style" w:cs="Times New Roman"/>
          <w:sz w:val="26"/>
          <w:szCs w:val="26"/>
        </w:rPr>
        <w:t>é</w:t>
      </w:r>
      <w:r w:rsidRPr="008B3549">
        <w:rPr>
          <w:rFonts w:ascii="Bookman Old Style" w:hAnsi="Bookman Old Style"/>
          <w:sz w:val="26"/>
          <w:szCs w:val="26"/>
        </w:rPr>
        <w:t>cimo quarto dia da lua, quando o Sol est</w:t>
      </w:r>
      <w:r w:rsidRPr="008B3549">
        <w:rPr>
          <w:rFonts w:ascii="Bookman Old Style" w:hAnsi="Bookman Old Style" w:cs="Times New Roman"/>
          <w:sz w:val="26"/>
          <w:szCs w:val="26"/>
        </w:rPr>
        <w:t>á</w:t>
      </w:r>
      <w:r w:rsidRPr="008B3549">
        <w:rPr>
          <w:rFonts w:ascii="Bookman Old Style" w:hAnsi="Bookman Old Style"/>
          <w:sz w:val="26"/>
          <w:szCs w:val="26"/>
        </w:rPr>
        <w:t xml:space="preserve"> na linha de </w:t>
      </w:r>
      <w:r w:rsidRPr="008B3549">
        <w:rPr>
          <w:rFonts w:ascii="Bookman Old Style" w:hAnsi="Bookman Old Style" w:cs="Times New Roman"/>
          <w:sz w:val="26"/>
          <w:szCs w:val="26"/>
        </w:rPr>
        <w:t>Á</w:t>
      </w:r>
      <w:r w:rsidRPr="008B3549">
        <w:rPr>
          <w:rFonts w:ascii="Bookman Old Style" w:hAnsi="Bookman Old Style"/>
          <w:sz w:val="26"/>
          <w:szCs w:val="26"/>
        </w:rPr>
        <w:t xml:space="preserve">ries,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o tempo em que os nossos pais sa</w:t>
      </w:r>
      <w:r w:rsidRPr="008B3549">
        <w:rPr>
          <w:rFonts w:ascii="Bookman Old Style" w:hAnsi="Bookman Old Style" w:cs="Times New Roman"/>
          <w:sz w:val="26"/>
          <w:szCs w:val="26"/>
        </w:rPr>
        <w:t>í</w:t>
      </w:r>
      <w:r w:rsidRPr="008B3549">
        <w:rPr>
          <w:rFonts w:ascii="Bookman Old Style" w:hAnsi="Bookman Old Style"/>
          <w:sz w:val="26"/>
          <w:szCs w:val="26"/>
        </w:rPr>
        <w:t>ram do Egito e do cativeiro juntamente, a Lei nos obriga a renovar o sacri</w:t>
      </w:r>
      <w:r w:rsidRPr="008B3549">
        <w:rPr>
          <w:rFonts w:ascii="Bookman Old Style" w:hAnsi="Bookman Old Style"/>
          <w:sz w:val="26"/>
          <w:szCs w:val="26"/>
        </w:rPr>
        <w:softHyphen/>
        <w:t>f</w:t>
      </w:r>
      <w:r w:rsidRPr="008B3549">
        <w:rPr>
          <w:rFonts w:ascii="Bookman Old Style" w:hAnsi="Bookman Old Style" w:cs="Times New Roman"/>
          <w:sz w:val="26"/>
          <w:szCs w:val="26"/>
        </w:rPr>
        <w:t>í</w:t>
      </w:r>
      <w:r w:rsidRPr="008B3549">
        <w:rPr>
          <w:rFonts w:ascii="Bookman Old Style" w:hAnsi="Bookman Old Style"/>
          <w:sz w:val="26"/>
          <w:szCs w:val="26"/>
        </w:rPr>
        <w:t>cio que ent</w:t>
      </w:r>
      <w:r w:rsidRPr="008B3549">
        <w:rPr>
          <w:rFonts w:ascii="Bookman Old Style" w:hAnsi="Bookman Old Style" w:cs="Times New Roman"/>
          <w:sz w:val="26"/>
          <w:szCs w:val="26"/>
        </w:rPr>
        <w:t>ã</w:t>
      </w:r>
      <w:r w:rsidRPr="008B3549">
        <w:rPr>
          <w:rFonts w:ascii="Bookman Old Style" w:hAnsi="Bookman Old Style"/>
          <w:sz w:val="26"/>
          <w:szCs w:val="26"/>
        </w:rPr>
        <w:t>o fizeram e ao qual se d</w:t>
      </w:r>
      <w:r w:rsidRPr="008B3549">
        <w:rPr>
          <w:rFonts w:ascii="Bookman Old Style" w:hAnsi="Bookman Old Style" w:cs="Times New Roman"/>
          <w:sz w:val="26"/>
          <w:szCs w:val="26"/>
        </w:rPr>
        <w:t>á</w:t>
      </w:r>
      <w:r w:rsidRPr="008B3549">
        <w:rPr>
          <w:rFonts w:ascii="Bookman Old Style" w:hAnsi="Bookman Old Style"/>
          <w:sz w:val="26"/>
          <w:szCs w:val="26"/>
        </w:rPr>
        <w:t xml:space="preserve"> o nome de P</w:t>
      </w:r>
      <w:r w:rsidRPr="008B3549">
        <w:rPr>
          <w:rFonts w:ascii="Bookman Old Style" w:hAnsi="Bookman Old Style" w:cs="Times New Roman"/>
          <w:sz w:val="26"/>
          <w:szCs w:val="26"/>
        </w:rPr>
        <w:t>á</w:t>
      </w:r>
      <w:r w:rsidRPr="008B3549">
        <w:rPr>
          <w:rFonts w:ascii="Bookman Old Style" w:hAnsi="Bookman Old Style"/>
          <w:sz w:val="26"/>
          <w:szCs w:val="26"/>
        </w:rPr>
        <w:t xml:space="preserve">scoa. E celebramos essa festa segundo as nossas tribos, sem nada reservar para o dia seguinte das coisas sacrificadas,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o d</w:t>
      </w:r>
      <w:r w:rsidRPr="008B3549">
        <w:rPr>
          <w:rFonts w:ascii="Bookman Old Style" w:hAnsi="Bookman Old Style" w:cs="Times New Roman"/>
          <w:sz w:val="26"/>
          <w:szCs w:val="26"/>
        </w:rPr>
        <w:t>é</w:t>
      </w:r>
      <w:r w:rsidRPr="008B3549">
        <w:rPr>
          <w:rFonts w:ascii="Bookman Old Style" w:hAnsi="Bookman Old Style"/>
          <w:sz w:val="26"/>
          <w:szCs w:val="26"/>
        </w:rPr>
        <w:t>cimo quinto dia do m</w:t>
      </w:r>
      <w:r w:rsidRPr="008B3549">
        <w:rPr>
          <w:rFonts w:ascii="Bookman Old Style" w:hAnsi="Bookman Old Style" w:cs="Times New Roman"/>
          <w:sz w:val="26"/>
          <w:szCs w:val="26"/>
        </w:rPr>
        <w:t>ê</w:t>
      </w:r>
      <w:r w:rsidRPr="008B3549">
        <w:rPr>
          <w:rFonts w:ascii="Bookman Old Style" w:hAnsi="Bookman Old Style"/>
          <w:sz w:val="26"/>
          <w:szCs w:val="26"/>
        </w:rPr>
        <w:t xml:space="preserve">s e o primeiro da festa dos Asmos, que se segue imediatamente </w:t>
      </w:r>
      <w:r w:rsidRPr="008B3549">
        <w:rPr>
          <w:rFonts w:ascii="Bookman Old Style" w:hAnsi="Bookman Old Style" w:cs="Times New Roman"/>
          <w:sz w:val="26"/>
          <w:szCs w:val="26"/>
        </w:rPr>
        <w:t>à</w:t>
      </w:r>
      <w:r w:rsidRPr="008B3549">
        <w:rPr>
          <w:rFonts w:ascii="Bookman Old Style" w:hAnsi="Bookman Old Style"/>
          <w:sz w:val="26"/>
          <w:szCs w:val="26"/>
        </w:rPr>
        <w:t xml:space="preserve"> da P</w:t>
      </w:r>
      <w:r w:rsidRPr="008B3549">
        <w:rPr>
          <w:rFonts w:ascii="Bookman Old Style" w:hAnsi="Bookman Old Style" w:cs="Times New Roman"/>
          <w:sz w:val="26"/>
          <w:szCs w:val="26"/>
        </w:rPr>
        <w:t>á</w:t>
      </w:r>
      <w:r w:rsidRPr="008B3549">
        <w:rPr>
          <w:rFonts w:ascii="Bookman Old Style" w:hAnsi="Bookman Old Style"/>
          <w:sz w:val="26"/>
          <w:szCs w:val="26"/>
        </w:rPr>
        <w:t>scoa e dura sete dias, duran</w:t>
      </w:r>
      <w:r w:rsidRPr="008B3549">
        <w:rPr>
          <w:rFonts w:ascii="Bookman Old Style" w:hAnsi="Bookman Old Style"/>
          <w:sz w:val="26"/>
          <w:szCs w:val="26"/>
        </w:rPr>
        <w:softHyphen/>
        <w:t>te os quais n</w:t>
      </w:r>
      <w:r w:rsidRPr="008B3549">
        <w:rPr>
          <w:rFonts w:ascii="Bookman Old Style" w:hAnsi="Bookman Old Style" w:cs="Times New Roman"/>
          <w:sz w:val="26"/>
          <w:szCs w:val="26"/>
        </w:rPr>
        <w:t>ã</w:t>
      </w:r>
      <w:r w:rsidRPr="008B3549">
        <w:rPr>
          <w:rFonts w:ascii="Bookman Old Style" w:hAnsi="Bookman Old Style"/>
          <w:sz w:val="26"/>
          <w:szCs w:val="26"/>
        </w:rPr>
        <w:t>o se come outro p</w:t>
      </w:r>
      <w:r w:rsidRPr="008B3549">
        <w:rPr>
          <w:rFonts w:ascii="Bookman Old Style" w:hAnsi="Bookman Old Style" w:cs="Times New Roman"/>
          <w:sz w:val="26"/>
          <w:szCs w:val="26"/>
        </w:rPr>
        <w:t>ã</w:t>
      </w:r>
      <w:r w:rsidRPr="008B3549">
        <w:rPr>
          <w:rFonts w:ascii="Bookman Old Style" w:hAnsi="Bookman Old Style"/>
          <w:sz w:val="26"/>
          <w:szCs w:val="26"/>
        </w:rPr>
        <w:t>o a n</w:t>
      </w:r>
      <w:r w:rsidRPr="008B3549">
        <w:rPr>
          <w:rFonts w:ascii="Bookman Old Style" w:hAnsi="Bookman Old Style" w:cs="Times New Roman"/>
          <w:sz w:val="26"/>
          <w:szCs w:val="26"/>
        </w:rPr>
        <w:t>ã</w:t>
      </w:r>
      <w:r w:rsidRPr="008B3549">
        <w:rPr>
          <w:rFonts w:ascii="Bookman Old Style" w:hAnsi="Bookman Old Style"/>
          <w:sz w:val="26"/>
          <w:szCs w:val="26"/>
        </w:rPr>
        <w:t>o ser desse, sem fermento, e matam-se cada dia dois touros, um carneiro e sete cordeiros, que s</w:t>
      </w:r>
      <w:r w:rsidRPr="008B3549">
        <w:rPr>
          <w:rFonts w:ascii="Bookman Old Style" w:hAnsi="Bookman Old Style" w:cs="Times New Roman"/>
          <w:sz w:val="26"/>
          <w:szCs w:val="26"/>
        </w:rPr>
        <w:t>ã</w:t>
      </w:r>
      <w:r w:rsidRPr="008B3549">
        <w:rPr>
          <w:rFonts w:ascii="Bookman Old Style" w:hAnsi="Bookman Old Style"/>
          <w:sz w:val="26"/>
          <w:szCs w:val="26"/>
        </w:rPr>
        <w:t>o oferecidos em holocausto, aos quais se acrescenta, pelos pecados, um cabrito, do qual os sacerdotes se alimentam.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No d</w:t>
      </w:r>
      <w:r w:rsidRPr="008B3549">
        <w:rPr>
          <w:rFonts w:ascii="Bookman Old Style" w:hAnsi="Bookman Old Style" w:cs="Times New Roman"/>
          <w:sz w:val="26"/>
          <w:szCs w:val="26"/>
        </w:rPr>
        <w:t>é</w:t>
      </w:r>
      <w:r w:rsidRPr="008B3549">
        <w:rPr>
          <w:rFonts w:ascii="Bookman Old Style" w:hAnsi="Bookman Old Style"/>
          <w:sz w:val="26"/>
          <w:szCs w:val="26"/>
        </w:rPr>
        <w:t>cimo sexto dia do m</w:t>
      </w:r>
      <w:r w:rsidRPr="008B3549">
        <w:rPr>
          <w:rFonts w:ascii="Bookman Old Style" w:hAnsi="Bookman Old Style" w:cs="Times New Roman"/>
          <w:sz w:val="26"/>
          <w:szCs w:val="26"/>
        </w:rPr>
        <w:t>ê</w:t>
      </w:r>
      <w:r w:rsidRPr="008B3549">
        <w:rPr>
          <w:rFonts w:ascii="Bookman Old Style" w:hAnsi="Bookman Old Style"/>
          <w:sz w:val="26"/>
          <w:szCs w:val="26"/>
        </w:rPr>
        <w:t xml:space="preserve">s,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o segundo dos Asmos, come</w:t>
      </w:r>
      <w:r w:rsidRPr="008B3549">
        <w:rPr>
          <w:rFonts w:ascii="Bookman Old Style" w:hAnsi="Bookman Old Style" w:cs="Times New Roman"/>
          <w:sz w:val="26"/>
          <w:szCs w:val="26"/>
        </w:rPr>
        <w:t>ç</w:t>
      </w:r>
      <w:r w:rsidRPr="008B3549">
        <w:rPr>
          <w:rFonts w:ascii="Bookman Old Style" w:hAnsi="Bookman Old Style"/>
          <w:sz w:val="26"/>
          <w:szCs w:val="26"/>
        </w:rPr>
        <w:t>a-se a comer os gr</w:t>
      </w:r>
      <w:r w:rsidRPr="008B3549">
        <w:rPr>
          <w:rFonts w:ascii="Bookman Old Style" w:hAnsi="Bookman Old Style" w:cs="Times New Roman"/>
          <w:sz w:val="26"/>
          <w:szCs w:val="26"/>
        </w:rPr>
        <w:t>ã</w:t>
      </w:r>
      <w:r w:rsidRPr="008B3549">
        <w:rPr>
          <w:rFonts w:ascii="Bookman Old Style" w:hAnsi="Bookman Old Style"/>
          <w:sz w:val="26"/>
          <w:szCs w:val="26"/>
        </w:rPr>
        <w:t>os que foram recolhidos e nos quais ainda n</w:t>
      </w:r>
      <w:r w:rsidRPr="008B3549">
        <w:rPr>
          <w:rFonts w:ascii="Bookman Old Style" w:hAnsi="Bookman Old Style" w:cs="Times New Roman"/>
          <w:sz w:val="26"/>
          <w:szCs w:val="26"/>
        </w:rPr>
        <w:t>ã</w:t>
      </w:r>
      <w:r w:rsidRPr="008B3549">
        <w:rPr>
          <w:rFonts w:ascii="Bookman Old Style" w:hAnsi="Bookman Old Style"/>
          <w:sz w:val="26"/>
          <w:szCs w:val="26"/>
        </w:rPr>
        <w:t xml:space="preserve">o se tocou. Como </w:t>
      </w:r>
      <w:r w:rsidRPr="008B3549">
        <w:rPr>
          <w:rFonts w:ascii="Bookman Old Style" w:hAnsi="Bookman Old Style" w:cs="Times New Roman"/>
          <w:sz w:val="26"/>
          <w:szCs w:val="26"/>
        </w:rPr>
        <w:t>é</w:t>
      </w:r>
      <w:r w:rsidRPr="008B3549">
        <w:rPr>
          <w:rFonts w:ascii="Bookman Old Style" w:hAnsi="Bookman Old Style"/>
          <w:sz w:val="26"/>
          <w:szCs w:val="26"/>
        </w:rPr>
        <w:t xml:space="preserve"> justo teste</w:t>
      </w:r>
      <w:r w:rsidRPr="008B3549">
        <w:rPr>
          <w:rFonts w:ascii="Bookman Old Style" w:hAnsi="Bookman Old Style"/>
          <w:sz w:val="26"/>
          <w:szCs w:val="26"/>
        </w:rPr>
        <w:softHyphen/>
        <w:t>munhar a Deus gratid</w:t>
      </w:r>
      <w:r w:rsidRPr="008B3549">
        <w:rPr>
          <w:rFonts w:ascii="Bookman Old Style" w:hAnsi="Bookman Old Style" w:cs="Times New Roman"/>
          <w:sz w:val="26"/>
          <w:szCs w:val="26"/>
        </w:rPr>
        <w:t>ã</w:t>
      </w:r>
      <w:r w:rsidRPr="008B3549">
        <w:rPr>
          <w:rFonts w:ascii="Bookman Old Style" w:hAnsi="Bookman Old Style"/>
          <w:sz w:val="26"/>
          <w:szCs w:val="26"/>
        </w:rPr>
        <w:t>o pelos bens de que lhe somos devedores, oferecem-se as prim</w:t>
      </w:r>
      <w:r w:rsidRPr="008B3549">
        <w:rPr>
          <w:rFonts w:ascii="Bookman Old Style" w:hAnsi="Bookman Old Style" w:cs="Times New Roman"/>
          <w:sz w:val="26"/>
          <w:szCs w:val="26"/>
        </w:rPr>
        <w:t>í</w:t>
      </w:r>
      <w:r w:rsidRPr="008B3549">
        <w:rPr>
          <w:rFonts w:ascii="Bookman Old Style" w:hAnsi="Bookman Old Style"/>
          <w:sz w:val="26"/>
          <w:szCs w:val="26"/>
        </w:rPr>
        <w:t>cias da cevada, deste modo: faz-se secar no fogo um feixe de espigas e delas se tira o gr</w:t>
      </w:r>
      <w:r w:rsidRPr="008B3549">
        <w:rPr>
          <w:rFonts w:ascii="Bookman Old Style" w:hAnsi="Bookman Old Style" w:cs="Times New Roman"/>
          <w:sz w:val="26"/>
          <w:szCs w:val="26"/>
        </w:rPr>
        <w:t>ã</w:t>
      </w:r>
      <w:r w:rsidRPr="008B3549">
        <w:rPr>
          <w:rFonts w:ascii="Bookman Old Style" w:hAnsi="Bookman Old Style"/>
          <w:sz w:val="26"/>
          <w:szCs w:val="26"/>
        </w:rPr>
        <w:t xml:space="preserve">o,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limpo. Depois </w:t>
      </w:r>
      <w:r w:rsidRPr="008B3549">
        <w:rPr>
          <w:rFonts w:ascii="Bookman Old Style" w:hAnsi="Bookman Old Style" w:cs="Times New Roman"/>
          <w:sz w:val="26"/>
          <w:szCs w:val="26"/>
        </w:rPr>
        <w:t>é</w:t>
      </w:r>
      <w:r w:rsidRPr="008B3549">
        <w:rPr>
          <w:rFonts w:ascii="Bookman Old Style" w:hAnsi="Bookman Old Style"/>
          <w:sz w:val="26"/>
          <w:szCs w:val="26"/>
        </w:rPr>
        <w:t xml:space="preserve"> oferecida sobre o altar a medida de um g</w:t>
      </w:r>
      <w:r w:rsidRPr="008B3549">
        <w:rPr>
          <w:rFonts w:ascii="Bookman Old Style" w:hAnsi="Bookman Old Style" w:cs="Times New Roman"/>
          <w:sz w:val="26"/>
          <w:szCs w:val="26"/>
        </w:rPr>
        <w:t>ô</w:t>
      </w:r>
      <w:r w:rsidRPr="008B3549">
        <w:rPr>
          <w:rFonts w:ascii="Bookman Old Style" w:hAnsi="Bookman Old Style"/>
          <w:sz w:val="26"/>
          <w:szCs w:val="26"/>
        </w:rPr>
        <w:t>mer, da qual l</w:t>
      </w:r>
      <w:r w:rsidRPr="008B3549">
        <w:rPr>
          <w:rFonts w:ascii="Bookman Old Style" w:hAnsi="Bookman Old Style" w:cs="Times New Roman"/>
          <w:sz w:val="26"/>
          <w:szCs w:val="26"/>
        </w:rPr>
        <w:t>á</w:t>
      </w:r>
      <w:r w:rsidRPr="008B3549">
        <w:rPr>
          <w:rFonts w:ascii="Bookman Old Style" w:hAnsi="Bookman Old Style"/>
          <w:sz w:val="26"/>
          <w:szCs w:val="26"/>
        </w:rPr>
        <w:t xml:space="preserve"> se deixa um punhado </w:t>
      </w:r>
      <w:r w:rsidRPr="008B3549">
        <w:rPr>
          <w:rFonts w:ascii="Bookman Old Style" w:hAnsi="Bookman Old Style" w:cs="Times New Roman"/>
          <w:sz w:val="26"/>
          <w:szCs w:val="26"/>
        </w:rPr>
        <w:t>—</w:t>
      </w:r>
      <w:r w:rsidRPr="008B3549">
        <w:rPr>
          <w:rFonts w:ascii="Bookman Old Style" w:hAnsi="Bookman Old Style"/>
          <w:sz w:val="26"/>
          <w:szCs w:val="26"/>
        </w:rPr>
        <w:t xml:space="preserve"> o resto </w:t>
      </w:r>
      <w:r w:rsidRPr="008B3549">
        <w:rPr>
          <w:rFonts w:ascii="Bookman Old Style" w:hAnsi="Bookman Old Style" w:cs="Times New Roman"/>
          <w:sz w:val="26"/>
          <w:szCs w:val="26"/>
        </w:rPr>
        <w:t>é</w:t>
      </w:r>
      <w:r w:rsidRPr="008B3549">
        <w:rPr>
          <w:rFonts w:ascii="Bookman Old Style" w:hAnsi="Bookman Old Style"/>
          <w:sz w:val="26"/>
          <w:szCs w:val="26"/>
        </w:rPr>
        <w:t xml:space="preserve"> para os sacerdotes. Em segui</w:t>
      </w:r>
      <w:r w:rsidRPr="008B3549">
        <w:rPr>
          <w:rFonts w:ascii="Bookman Old Style" w:hAnsi="Bookman Old Style"/>
          <w:sz w:val="26"/>
          <w:szCs w:val="26"/>
        </w:rPr>
        <w:softHyphen/>
        <w:t xml:space="preserve">da, </w:t>
      </w:r>
      <w:r w:rsidRPr="008B3549">
        <w:rPr>
          <w:rFonts w:ascii="Bookman Old Style" w:hAnsi="Bookman Old Style" w:cs="Times New Roman"/>
          <w:sz w:val="26"/>
          <w:szCs w:val="26"/>
        </w:rPr>
        <w:t>é</w:t>
      </w:r>
      <w:r w:rsidRPr="008B3549">
        <w:rPr>
          <w:rFonts w:ascii="Bookman Old Style" w:hAnsi="Bookman Old Style"/>
          <w:sz w:val="26"/>
          <w:szCs w:val="26"/>
        </w:rPr>
        <w:t xml:space="preserve"> permitido a todo o povo fazer a ceifa, quer em geral, quer em particular. E, nesse tempo de prim</w:t>
      </w:r>
      <w:r w:rsidRPr="008B3549">
        <w:rPr>
          <w:rFonts w:ascii="Bookman Old Style" w:hAnsi="Bookman Old Style" w:cs="Times New Roman"/>
          <w:sz w:val="26"/>
          <w:szCs w:val="26"/>
        </w:rPr>
        <w:t>í</w:t>
      </w:r>
      <w:r w:rsidRPr="008B3549">
        <w:rPr>
          <w:rFonts w:ascii="Bookman Old Style" w:hAnsi="Bookman Old Style"/>
          <w:sz w:val="26"/>
          <w:szCs w:val="26"/>
        </w:rPr>
        <w:t>cias, oferece-se a Deus um cordeiro em holocausto.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1</w:t>
      </w:r>
      <w:r w:rsidRPr="008B3549">
        <w:rPr>
          <w:rFonts w:ascii="Bookman Old Style" w:hAnsi="Bookman Old Style"/>
          <w:sz w:val="26"/>
          <w:szCs w:val="26"/>
        </w:rPr>
        <w:t xml:space="preserve">34. </w:t>
      </w:r>
      <w:r w:rsidRPr="008B3549">
        <w:rPr>
          <w:rFonts w:ascii="Bookman Old Style" w:hAnsi="Bookman Old Style"/>
          <w:i/>
          <w:iCs/>
          <w:sz w:val="26"/>
          <w:szCs w:val="26"/>
        </w:rPr>
        <w:t>Lev</w:t>
      </w:r>
      <w:r w:rsidRPr="008B3549">
        <w:rPr>
          <w:rFonts w:ascii="Bookman Old Style" w:hAnsi="Bookman Old Style" w:cs="Times New Roman"/>
          <w:i/>
          <w:iCs/>
          <w:sz w:val="26"/>
          <w:szCs w:val="26"/>
        </w:rPr>
        <w:t>í</w:t>
      </w:r>
      <w:r w:rsidRPr="008B3549">
        <w:rPr>
          <w:rFonts w:ascii="Bookman Old Style" w:hAnsi="Bookman Old Style"/>
          <w:i/>
          <w:iCs/>
          <w:sz w:val="26"/>
          <w:szCs w:val="26"/>
        </w:rPr>
        <w:t xml:space="preserve">tico 23. </w:t>
      </w:r>
      <w:r w:rsidRPr="008B3549">
        <w:rPr>
          <w:rFonts w:ascii="Bookman Old Style" w:hAnsi="Bookman Old Style"/>
          <w:sz w:val="26"/>
          <w:szCs w:val="26"/>
        </w:rPr>
        <w:t>Sete semanas depois da festa da P</w:t>
      </w:r>
      <w:r w:rsidRPr="008B3549">
        <w:rPr>
          <w:rFonts w:ascii="Bookman Old Style" w:hAnsi="Bookman Old Style" w:cs="Times New Roman"/>
          <w:sz w:val="26"/>
          <w:szCs w:val="26"/>
        </w:rPr>
        <w:t>á</w:t>
      </w:r>
      <w:r w:rsidRPr="008B3549">
        <w:rPr>
          <w:rFonts w:ascii="Bookman Old Style" w:hAnsi="Bookman Old Style"/>
          <w:sz w:val="26"/>
          <w:szCs w:val="26"/>
        </w:rPr>
        <w:t>scoa, que s</w:t>
      </w:r>
      <w:r w:rsidRPr="008B3549">
        <w:rPr>
          <w:rFonts w:ascii="Bookman Old Style" w:hAnsi="Bookman Old Style" w:cs="Times New Roman"/>
          <w:sz w:val="26"/>
          <w:szCs w:val="26"/>
        </w:rPr>
        <w:t>ã</w:t>
      </w:r>
      <w:r w:rsidRPr="008B3549">
        <w:rPr>
          <w:rFonts w:ascii="Bookman Old Style" w:hAnsi="Bookman Old Style"/>
          <w:sz w:val="26"/>
          <w:szCs w:val="26"/>
        </w:rPr>
        <w:t>o quarenta e nove dias, oferece-se a Deus, no q</w:t>
      </w:r>
      <w:r w:rsidRPr="008B3549">
        <w:rPr>
          <w:rFonts w:ascii="Bookman Old Style" w:hAnsi="Bookman Old Style" w:cs="Times New Roman"/>
          <w:sz w:val="26"/>
          <w:szCs w:val="26"/>
        </w:rPr>
        <w:t>ü</w:t>
      </w:r>
      <w:r w:rsidRPr="008B3549">
        <w:rPr>
          <w:rFonts w:ascii="Bookman Old Style" w:hAnsi="Bookman Old Style"/>
          <w:sz w:val="26"/>
          <w:szCs w:val="26"/>
        </w:rPr>
        <w:t>inquag</w:t>
      </w:r>
      <w:r w:rsidRPr="008B3549">
        <w:rPr>
          <w:rFonts w:ascii="Bookman Old Style" w:hAnsi="Bookman Old Style" w:cs="Times New Roman"/>
          <w:sz w:val="26"/>
          <w:szCs w:val="26"/>
        </w:rPr>
        <w:t>é</w:t>
      </w:r>
      <w:r w:rsidRPr="008B3549">
        <w:rPr>
          <w:rFonts w:ascii="Bookman Old Style" w:hAnsi="Bookman Old Style"/>
          <w:sz w:val="26"/>
          <w:szCs w:val="26"/>
        </w:rPr>
        <w:t xml:space="preserve">simo dia, que os hebreus </w:t>
      </w:r>
      <w:r w:rsidRPr="00C93FF5">
        <w:rPr>
          <w:rFonts w:ascii="Bookman Old Style" w:hAnsi="Bookman Old Style"/>
          <w:sz w:val="26"/>
          <w:szCs w:val="26"/>
        </w:rPr>
        <w:t xml:space="preserve">chamam </w:t>
      </w:r>
      <w:r w:rsidRPr="00C93FF5">
        <w:rPr>
          <w:rFonts w:ascii="Bookman Old Style" w:hAnsi="Bookman Old Style"/>
          <w:bCs/>
          <w:sz w:val="26"/>
          <w:szCs w:val="26"/>
        </w:rPr>
        <w:t xml:space="preserve">Asarta, </w:t>
      </w:r>
      <w:r w:rsidRPr="00C93FF5">
        <w:rPr>
          <w:rFonts w:ascii="Bookman Old Style" w:hAnsi="Bookman Old Style"/>
          <w:sz w:val="26"/>
          <w:szCs w:val="26"/>
        </w:rPr>
        <w:t xml:space="preserve">isto </w:t>
      </w:r>
      <w:r w:rsidRPr="00C93FF5">
        <w:rPr>
          <w:rFonts w:ascii="Bookman Old Style" w:hAnsi="Bookman Old Style" w:cs="Times New Roman"/>
          <w:bCs/>
          <w:sz w:val="26"/>
          <w:szCs w:val="26"/>
        </w:rPr>
        <w:t>é</w:t>
      </w:r>
      <w:r w:rsidRPr="00C93FF5">
        <w:rPr>
          <w:rFonts w:ascii="Bookman Old Style" w:hAnsi="Bookman Old Style"/>
          <w:bCs/>
          <w:sz w:val="26"/>
          <w:szCs w:val="26"/>
        </w:rPr>
        <w:t>, "plenitude de gra</w:t>
      </w:r>
      <w:r w:rsidRPr="00C93FF5">
        <w:rPr>
          <w:rFonts w:ascii="Bookman Old Style" w:hAnsi="Bookman Old Style" w:cs="Times New Roman"/>
          <w:bCs/>
          <w:sz w:val="26"/>
          <w:szCs w:val="26"/>
        </w:rPr>
        <w:t>ç</w:t>
      </w:r>
      <w:r w:rsidRPr="00C93FF5">
        <w:rPr>
          <w:rFonts w:ascii="Bookman Old Style" w:hAnsi="Bookman Old Style"/>
          <w:bCs/>
          <w:sz w:val="26"/>
          <w:szCs w:val="26"/>
        </w:rPr>
        <w:t xml:space="preserve">as", e </w:t>
      </w:r>
      <w:r w:rsidRPr="00C93FF5">
        <w:rPr>
          <w:rFonts w:ascii="Bookman Old Style" w:hAnsi="Bookman Old Style"/>
          <w:sz w:val="26"/>
          <w:szCs w:val="26"/>
        </w:rPr>
        <w:t xml:space="preserve">os </w:t>
      </w:r>
      <w:r w:rsidRPr="00C93FF5">
        <w:rPr>
          <w:rFonts w:ascii="Bookman Old Style" w:hAnsi="Bookman Old Style"/>
          <w:bCs/>
          <w:sz w:val="26"/>
          <w:szCs w:val="26"/>
        </w:rPr>
        <w:t>gregos, Pentecostes, um p</w:t>
      </w:r>
      <w:r w:rsidRPr="00C93FF5">
        <w:rPr>
          <w:rFonts w:ascii="Bookman Old Style" w:hAnsi="Bookman Old Style" w:cs="Times New Roman"/>
          <w:bCs/>
          <w:sz w:val="26"/>
          <w:szCs w:val="26"/>
        </w:rPr>
        <w:t>ã</w:t>
      </w:r>
      <w:r w:rsidRPr="00C93FF5">
        <w:rPr>
          <w:rFonts w:ascii="Bookman Old Style" w:hAnsi="Bookman Old Style"/>
          <w:bCs/>
          <w:sz w:val="26"/>
          <w:szCs w:val="26"/>
        </w:rPr>
        <w:t>o de farinha</w:t>
      </w:r>
      <w:r>
        <w:rPr>
          <w:rFonts w:ascii="Bookman Old Style" w:hAnsi="Bookman Old Style"/>
          <w:sz w:val="26"/>
          <w:szCs w:val="26"/>
        </w:rPr>
        <w:t xml:space="preserve"> </w:t>
      </w:r>
      <w:r w:rsidRPr="008B3549">
        <w:rPr>
          <w:rFonts w:ascii="Bookman Old Style" w:hAnsi="Bookman Old Style"/>
          <w:sz w:val="26"/>
          <w:szCs w:val="26"/>
        </w:rPr>
        <w:t>de trigo, de dois g</w:t>
      </w:r>
      <w:r w:rsidRPr="008B3549">
        <w:rPr>
          <w:rFonts w:ascii="Bookman Old Style" w:hAnsi="Bookman Old Style" w:cs="Times New Roman"/>
          <w:sz w:val="26"/>
          <w:szCs w:val="26"/>
        </w:rPr>
        <w:t>ô</w:t>
      </w:r>
      <w:r w:rsidRPr="008B3549">
        <w:rPr>
          <w:rFonts w:ascii="Bookman Old Style" w:hAnsi="Bookman Old Style"/>
          <w:sz w:val="26"/>
          <w:szCs w:val="26"/>
        </w:rPr>
        <w:t xml:space="preserve">meres, feito com fermento, e matam-se dois cordeiros, que servem para a ceia dos sacerdotes, sem que se possa reservar </w:t>
      </w:r>
      <w:r w:rsidRPr="008B3549">
        <w:rPr>
          <w:rFonts w:ascii="Bookman Old Style" w:hAnsi="Bookman Old Style"/>
          <w:sz w:val="26"/>
          <w:szCs w:val="26"/>
        </w:rPr>
        <w:lastRenderedPageBreak/>
        <w:t>coisa alguma para o dia seguinte. Quanto aos holocaustos, oferecem-se tr</w:t>
      </w:r>
      <w:r w:rsidRPr="008B3549">
        <w:rPr>
          <w:rFonts w:ascii="Bookman Old Style" w:hAnsi="Bookman Old Style" w:cs="Times New Roman"/>
          <w:sz w:val="26"/>
          <w:szCs w:val="26"/>
        </w:rPr>
        <w:t>ê</w:t>
      </w:r>
      <w:r w:rsidRPr="008B3549">
        <w:rPr>
          <w:rFonts w:ascii="Bookman Old Style" w:hAnsi="Bookman Old Style"/>
          <w:sz w:val="26"/>
          <w:szCs w:val="26"/>
        </w:rPr>
        <w:t>s novilhos, dois carnei</w:t>
      </w:r>
      <w:r w:rsidRPr="008B3549">
        <w:rPr>
          <w:rFonts w:ascii="Bookman Old Style" w:hAnsi="Bookman Old Style"/>
          <w:sz w:val="26"/>
          <w:szCs w:val="26"/>
        </w:rPr>
        <w:softHyphen/>
        <w:t>ros, catorze cordeiros e dois bodes pelos pecados.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135. N</w:t>
      </w:r>
      <w:r w:rsidRPr="008B3549">
        <w:rPr>
          <w:rFonts w:ascii="Bookman Old Style" w:hAnsi="Bookman Old Style" w:cs="Times New Roman"/>
          <w:sz w:val="26"/>
          <w:szCs w:val="26"/>
        </w:rPr>
        <w:t>ã</w:t>
      </w:r>
      <w:r w:rsidRPr="008B3549">
        <w:rPr>
          <w:rFonts w:ascii="Bookman Old Style" w:hAnsi="Bookman Old Style"/>
          <w:sz w:val="26"/>
          <w:szCs w:val="26"/>
        </w:rPr>
        <w:t>o h</w:t>
      </w:r>
      <w:r w:rsidRPr="008B3549">
        <w:rPr>
          <w:rFonts w:ascii="Bookman Old Style" w:hAnsi="Bookman Old Style" w:cs="Times New Roman"/>
          <w:sz w:val="26"/>
          <w:szCs w:val="26"/>
        </w:rPr>
        <w:t>á</w:t>
      </w:r>
      <w:r w:rsidRPr="008B3549">
        <w:rPr>
          <w:rFonts w:ascii="Bookman Old Style" w:hAnsi="Bookman Old Style"/>
          <w:sz w:val="26"/>
          <w:szCs w:val="26"/>
        </w:rPr>
        <w:t xml:space="preserve"> festa na qual n</w:t>
      </w:r>
      <w:r w:rsidRPr="008B3549">
        <w:rPr>
          <w:rFonts w:ascii="Bookman Old Style" w:hAnsi="Bookman Old Style" w:cs="Times New Roman"/>
          <w:sz w:val="26"/>
          <w:szCs w:val="26"/>
        </w:rPr>
        <w:t>ã</w:t>
      </w:r>
      <w:r w:rsidRPr="008B3549">
        <w:rPr>
          <w:rFonts w:ascii="Bookman Old Style" w:hAnsi="Bookman Old Style"/>
          <w:sz w:val="26"/>
          <w:szCs w:val="26"/>
        </w:rPr>
        <w:t>o se ofere</w:t>
      </w:r>
      <w:r w:rsidRPr="008B3549">
        <w:rPr>
          <w:rFonts w:ascii="Bookman Old Style" w:hAnsi="Bookman Old Style" w:cs="Times New Roman"/>
          <w:sz w:val="26"/>
          <w:szCs w:val="26"/>
        </w:rPr>
        <w:t>ç</w:t>
      </w:r>
      <w:r w:rsidRPr="008B3549">
        <w:rPr>
          <w:rFonts w:ascii="Bookman Old Style" w:hAnsi="Bookman Old Style"/>
          <w:sz w:val="26"/>
          <w:szCs w:val="26"/>
        </w:rPr>
        <w:t>a holocausto e n</w:t>
      </w:r>
      <w:r w:rsidRPr="008B3549">
        <w:rPr>
          <w:rFonts w:ascii="Bookman Old Style" w:hAnsi="Bookman Old Style" w:cs="Times New Roman"/>
          <w:sz w:val="26"/>
          <w:szCs w:val="26"/>
        </w:rPr>
        <w:t>ã</w:t>
      </w:r>
      <w:r w:rsidRPr="008B3549">
        <w:rPr>
          <w:rFonts w:ascii="Bookman Old Style" w:hAnsi="Bookman Old Style"/>
          <w:sz w:val="26"/>
          <w:szCs w:val="26"/>
        </w:rPr>
        <w:t>o se deixe de traba</w:t>
      </w:r>
      <w:r w:rsidRPr="008B3549">
        <w:rPr>
          <w:rFonts w:ascii="Bookman Old Style" w:hAnsi="Bookman Old Style"/>
          <w:sz w:val="26"/>
          <w:szCs w:val="26"/>
        </w:rPr>
        <w:softHyphen/>
        <w:t>lhar, pois s</w:t>
      </w:r>
      <w:r w:rsidRPr="008B3549">
        <w:rPr>
          <w:rFonts w:ascii="Bookman Old Style" w:hAnsi="Bookman Old Style" w:cs="Times New Roman"/>
          <w:sz w:val="26"/>
          <w:szCs w:val="26"/>
        </w:rPr>
        <w:t>ã</w:t>
      </w:r>
      <w:r w:rsidRPr="008B3549">
        <w:rPr>
          <w:rFonts w:ascii="Bookman Old Style" w:hAnsi="Bookman Old Style"/>
          <w:sz w:val="26"/>
          <w:szCs w:val="26"/>
        </w:rPr>
        <w:t>o duas coisas que a Lei obriga indispensavelmente a observar. Depois dos sacrif</w:t>
      </w:r>
      <w:r w:rsidRPr="008B3549">
        <w:rPr>
          <w:rFonts w:ascii="Bookman Old Style" w:hAnsi="Bookman Old Style" w:cs="Times New Roman"/>
          <w:sz w:val="26"/>
          <w:szCs w:val="26"/>
        </w:rPr>
        <w:t>í</w:t>
      </w:r>
      <w:r w:rsidRPr="008B3549">
        <w:rPr>
          <w:rFonts w:ascii="Bookman Old Style" w:hAnsi="Bookman Old Style"/>
          <w:sz w:val="26"/>
          <w:szCs w:val="26"/>
        </w:rPr>
        <w:t>cios, come-se o que foi oferecido. D</w:t>
      </w:r>
      <w:r w:rsidRPr="008B3549">
        <w:rPr>
          <w:rFonts w:ascii="Bookman Old Style" w:hAnsi="Bookman Old Style" w:cs="Times New Roman"/>
          <w:sz w:val="26"/>
          <w:szCs w:val="26"/>
        </w:rPr>
        <w:t>ã</w:t>
      </w:r>
      <w:r w:rsidRPr="008B3549">
        <w:rPr>
          <w:rFonts w:ascii="Bookman Old Style" w:hAnsi="Bookman Old Style"/>
          <w:sz w:val="26"/>
          <w:szCs w:val="26"/>
        </w:rPr>
        <w:t>o-se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para esse fim, </w:t>
      </w:r>
      <w:r w:rsidRPr="008B3549">
        <w:rPr>
          <w:rFonts w:ascii="Bookman Old Style" w:hAnsi="Bookman Old Style" w:cs="Times New Roman"/>
          <w:sz w:val="26"/>
          <w:szCs w:val="26"/>
        </w:rPr>
        <w:t>à</w:t>
      </w:r>
      <w:r w:rsidRPr="008B3549">
        <w:rPr>
          <w:rFonts w:ascii="Bookman Old Style" w:hAnsi="Bookman Old Style"/>
          <w:sz w:val="26"/>
          <w:szCs w:val="26"/>
        </w:rPr>
        <w:t>s custas do povo, vinte e quatro medidas de farinha de trigo, das quais se faz p</w:t>
      </w:r>
      <w:r w:rsidRPr="008B3549">
        <w:rPr>
          <w:rFonts w:ascii="Bookman Old Style" w:hAnsi="Bookman Old Style" w:cs="Times New Roman"/>
          <w:sz w:val="26"/>
          <w:szCs w:val="26"/>
        </w:rPr>
        <w:t>ã</w:t>
      </w:r>
      <w:r w:rsidRPr="008B3549">
        <w:rPr>
          <w:rFonts w:ascii="Bookman Old Style" w:hAnsi="Bookman Old Style"/>
          <w:sz w:val="26"/>
          <w:szCs w:val="26"/>
        </w:rPr>
        <w:t>o sem fermento. Destes, cozem-se dois a dois, na vig</w:t>
      </w:r>
      <w:r w:rsidRPr="008B3549">
        <w:rPr>
          <w:rFonts w:ascii="Bookman Old Style" w:hAnsi="Bookman Old Style" w:cs="Times New Roman"/>
          <w:sz w:val="26"/>
          <w:szCs w:val="26"/>
        </w:rPr>
        <w:t>í</w:t>
      </w:r>
      <w:r w:rsidRPr="008B3549">
        <w:rPr>
          <w:rFonts w:ascii="Bookman Old Style" w:hAnsi="Bookman Old Style"/>
          <w:sz w:val="26"/>
          <w:szCs w:val="26"/>
        </w:rPr>
        <w:t>lia do s</w:t>
      </w:r>
      <w:r w:rsidRPr="008B3549">
        <w:rPr>
          <w:rFonts w:ascii="Bookman Old Style" w:hAnsi="Bookman Old Style" w:cs="Times New Roman"/>
          <w:sz w:val="26"/>
          <w:szCs w:val="26"/>
        </w:rPr>
        <w:t>á</w:t>
      </w:r>
      <w:r w:rsidRPr="008B3549">
        <w:rPr>
          <w:rFonts w:ascii="Bookman Old Style" w:hAnsi="Bookman Old Style"/>
          <w:sz w:val="26"/>
          <w:szCs w:val="26"/>
        </w:rPr>
        <w:t>bado. E, na manh</w:t>
      </w:r>
      <w:r w:rsidRPr="008B3549">
        <w:rPr>
          <w:rFonts w:ascii="Bookman Old Style" w:hAnsi="Bookman Old Style" w:cs="Times New Roman"/>
          <w:sz w:val="26"/>
          <w:szCs w:val="26"/>
        </w:rPr>
        <w:t xml:space="preserve">ã </w:t>
      </w:r>
      <w:r w:rsidRPr="008B3549">
        <w:rPr>
          <w:rFonts w:ascii="Bookman Old Style" w:hAnsi="Bookman Old Style"/>
          <w:sz w:val="26"/>
          <w:szCs w:val="26"/>
        </w:rPr>
        <w:t>desse s</w:t>
      </w:r>
      <w:r w:rsidRPr="008B3549">
        <w:rPr>
          <w:rFonts w:ascii="Bookman Old Style" w:hAnsi="Bookman Old Style" w:cs="Times New Roman"/>
          <w:sz w:val="26"/>
          <w:szCs w:val="26"/>
        </w:rPr>
        <w:t>á</w:t>
      </w:r>
      <w:r w:rsidRPr="008B3549">
        <w:rPr>
          <w:rFonts w:ascii="Bookman Old Style" w:hAnsi="Bookman Old Style"/>
          <w:sz w:val="26"/>
          <w:szCs w:val="26"/>
        </w:rPr>
        <w:t>bado, colocam-se doze sobre a mesa sagrada, seis de um lado e seis de outro, em frente uns dos outros, e l</w:t>
      </w:r>
      <w:r w:rsidRPr="008B3549">
        <w:rPr>
          <w:rFonts w:ascii="Bookman Old Style" w:hAnsi="Bookman Old Style" w:cs="Times New Roman"/>
          <w:sz w:val="26"/>
          <w:szCs w:val="26"/>
        </w:rPr>
        <w:t>á</w:t>
      </w:r>
      <w:r w:rsidRPr="008B3549">
        <w:rPr>
          <w:rFonts w:ascii="Bookman Old Style" w:hAnsi="Bookman Old Style"/>
          <w:sz w:val="26"/>
          <w:szCs w:val="26"/>
        </w:rPr>
        <w:t xml:space="preserve"> ficam, com os pratos cheios de incenso, at</w:t>
      </w:r>
      <w:r w:rsidRPr="008B3549">
        <w:rPr>
          <w:rFonts w:ascii="Bookman Old Style" w:hAnsi="Bookman Old Style" w:cs="Times New Roman"/>
          <w:sz w:val="26"/>
          <w:szCs w:val="26"/>
        </w:rPr>
        <w:t xml:space="preserve">é </w:t>
      </w:r>
      <w:r w:rsidRPr="008B3549">
        <w:rPr>
          <w:rFonts w:ascii="Bookman Old Style" w:hAnsi="Bookman Old Style"/>
          <w:sz w:val="26"/>
          <w:szCs w:val="26"/>
        </w:rPr>
        <w:t>o s</w:t>
      </w:r>
      <w:r w:rsidRPr="008B3549">
        <w:rPr>
          <w:rFonts w:ascii="Bookman Old Style" w:hAnsi="Bookman Old Style" w:cs="Times New Roman"/>
          <w:sz w:val="26"/>
          <w:szCs w:val="26"/>
        </w:rPr>
        <w:t>á</w:t>
      </w:r>
      <w:r w:rsidRPr="008B3549">
        <w:rPr>
          <w:rFonts w:ascii="Bookman Old Style" w:hAnsi="Bookman Old Style"/>
          <w:sz w:val="26"/>
          <w:szCs w:val="26"/>
        </w:rPr>
        <w:t>bado seguinte, quando, depois de se terem colocado outros em seu lugar, s</w:t>
      </w:r>
      <w:r w:rsidRPr="008B3549">
        <w:rPr>
          <w:rFonts w:ascii="Bookman Old Style" w:hAnsi="Bookman Old Style" w:cs="Times New Roman"/>
          <w:sz w:val="26"/>
          <w:szCs w:val="26"/>
        </w:rPr>
        <w:t>ã</w:t>
      </w:r>
      <w:r w:rsidRPr="008B3549">
        <w:rPr>
          <w:rFonts w:ascii="Bookman Old Style" w:hAnsi="Bookman Old Style"/>
          <w:sz w:val="26"/>
          <w:szCs w:val="26"/>
        </w:rPr>
        <w:t>o entregues aos sacerdotes, para que os comam.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O incenso </w:t>
      </w:r>
      <w:r w:rsidRPr="008B3549">
        <w:rPr>
          <w:rFonts w:ascii="Bookman Old Style" w:hAnsi="Bookman Old Style" w:cs="Times New Roman"/>
          <w:sz w:val="26"/>
          <w:szCs w:val="26"/>
        </w:rPr>
        <w:t>é</w:t>
      </w:r>
      <w:r w:rsidRPr="008B3549">
        <w:rPr>
          <w:rFonts w:ascii="Bookman Old Style" w:hAnsi="Bookman Old Style"/>
          <w:sz w:val="26"/>
          <w:szCs w:val="26"/>
        </w:rPr>
        <w:t xml:space="preserve"> queimado no fogo, para que consuma os holocaustos, e p</w:t>
      </w:r>
      <w:r w:rsidRPr="008B3549">
        <w:rPr>
          <w:rFonts w:ascii="Bookman Old Style" w:hAnsi="Bookman Old Style" w:cs="Times New Roman"/>
          <w:sz w:val="26"/>
          <w:szCs w:val="26"/>
        </w:rPr>
        <w:t>õ</w:t>
      </w:r>
      <w:r w:rsidRPr="008B3549">
        <w:rPr>
          <w:rFonts w:ascii="Bookman Old Style" w:hAnsi="Bookman Old Style"/>
          <w:sz w:val="26"/>
          <w:szCs w:val="26"/>
        </w:rPr>
        <w:t>e-se outro com os p</w:t>
      </w:r>
      <w:r w:rsidRPr="008B3549">
        <w:rPr>
          <w:rFonts w:ascii="Bookman Old Style" w:hAnsi="Bookman Old Style" w:cs="Times New Roman"/>
          <w:sz w:val="26"/>
          <w:szCs w:val="26"/>
        </w:rPr>
        <w:t>ã</w:t>
      </w:r>
      <w:r w:rsidRPr="008B3549">
        <w:rPr>
          <w:rFonts w:ascii="Bookman Old Style" w:hAnsi="Bookman Old Style"/>
          <w:sz w:val="26"/>
          <w:szCs w:val="26"/>
        </w:rPr>
        <w:t xml:space="preserve">es. O sumo sacerdote oferece, de seu, duas vezes por dia, uma medida de farinha pura, misturada com </w:t>
      </w:r>
      <w:r w:rsidRPr="008B3549">
        <w:rPr>
          <w:rFonts w:ascii="Bookman Old Style" w:hAnsi="Bookman Old Style" w:cs="Times New Roman"/>
          <w:sz w:val="26"/>
          <w:szCs w:val="26"/>
        </w:rPr>
        <w:t>ó</w:t>
      </w:r>
      <w:r w:rsidRPr="008B3549">
        <w:rPr>
          <w:rFonts w:ascii="Bookman Old Style" w:hAnsi="Bookman Old Style"/>
          <w:sz w:val="26"/>
          <w:szCs w:val="26"/>
        </w:rPr>
        <w:t>leo e um pouco cozida, da qual lan</w:t>
      </w:r>
      <w:r w:rsidRPr="008B3549">
        <w:rPr>
          <w:rFonts w:ascii="Bookman Old Style" w:hAnsi="Bookman Old Style" w:cs="Times New Roman"/>
          <w:sz w:val="26"/>
          <w:szCs w:val="26"/>
        </w:rPr>
        <w:t>ç</w:t>
      </w:r>
      <w:r w:rsidRPr="008B3549">
        <w:rPr>
          <w:rFonts w:ascii="Bookman Old Style" w:hAnsi="Bookman Old Style"/>
          <w:sz w:val="26"/>
          <w:szCs w:val="26"/>
        </w:rPr>
        <w:t>a pela manh</w:t>
      </w:r>
      <w:r w:rsidRPr="008B3549">
        <w:rPr>
          <w:rFonts w:ascii="Bookman Old Style" w:hAnsi="Bookman Old Style" w:cs="Times New Roman"/>
          <w:sz w:val="26"/>
          <w:szCs w:val="26"/>
        </w:rPr>
        <w:t>ã</w:t>
      </w:r>
      <w:r w:rsidRPr="008B3549">
        <w:rPr>
          <w:rFonts w:ascii="Bookman Old Style" w:hAnsi="Bookman Old Style"/>
          <w:sz w:val="26"/>
          <w:szCs w:val="26"/>
        </w:rPr>
        <w:t xml:space="preserve"> a metade no fogo, e </w:t>
      </w:r>
      <w:r w:rsidRPr="008B3549">
        <w:rPr>
          <w:rFonts w:ascii="Bookman Old Style" w:hAnsi="Bookman Old Style" w:cs="Times New Roman"/>
          <w:sz w:val="26"/>
          <w:szCs w:val="26"/>
        </w:rPr>
        <w:t>à</w:t>
      </w:r>
      <w:r w:rsidRPr="008B3549">
        <w:rPr>
          <w:rFonts w:ascii="Bookman Old Style" w:hAnsi="Bookman Old Style"/>
          <w:sz w:val="26"/>
          <w:szCs w:val="26"/>
        </w:rPr>
        <w:t xml:space="preserve"> tarde, a outra metade. Mas basta de falar dessas coisas, que explicarei melhor em outro lugar.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136.  </w:t>
      </w:r>
      <w:r w:rsidRPr="008B3549">
        <w:rPr>
          <w:rFonts w:ascii="Bookman Old Style" w:hAnsi="Bookman Old Style"/>
          <w:i/>
          <w:iCs/>
          <w:sz w:val="26"/>
          <w:szCs w:val="26"/>
        </w:rPr>
        <w:t>N</w:t>
      </w:r>
      <w:r w:rsidRPr="008B3549">
        <w:rPr>
          <w:rFonts w:ascii="Bookman Old Style" w:hAnsi="Bookman Old Style" w:cs="Times New Roman"/>
          <w:i/>
          <w:iCs/>
          <w:sz w:val="26"/>
          <w:szCs w:val="26"/>
        </w:rPr>
        <w:t>ú</w:t>
      </w:r>
      <w:r w:rsidRPr="008B3549">
        <w:rPr>
          <w:rFonts w:ascii="Bookman Old Style" w:hAnsi="Bookman Old Style"/>
          <w:i/>
          <w:iCs/>
          <w:sz w:val="26"/>
          <w:szCs w:val="26"/>
        </w:rPr>
        <w:t xml:space="preserve">meros 3. </w:t>
      </w:r>
      <w:r w:rsidRPr="008B3549">
        <w:rPr>
          <w:rFonts w:ascii="Bookman Old Style" w:hAnsi="Bookman Old Style"/>
          <w:sz w:val="26"/>
          <w:szCs w:val="26"/>
        </w:rPr>
        <w:t>Depois que Mois</w:t>
      </w:r>
      <w:r w:rsidRPr="008B3549">
        <w:rPr>
          <w:rFonts w:ascii="Bookman Old Style" w:hAnsi="Bookman Old Style" w:cs="Times New Roman"/>
          <w:sz w:val="26"/>
          <w:szCs w:val="26"/>
        </w:rPr>
        <w:t>é</w:t>
      </w:r>
      <w:r w:rsidRPr="008B3549">
        <w:rPr>
          <w:rFonts w:ascii="Bookman Old Style" w:hAnsi="Bookman Old Style"/>
          <w:sz w:val="26"/>
          <w:szCs w:val="26"/>
        </w:rPr>
        <w:t>s separou a tribo de Levi das outras, para consagr</w:t>
      </w:r>
      <w:r w:rsidRPr="008B3549">
        <w:rPr>
          <w:rFonts w:ascii="Bookman Old Style" w:hAnsi="Bookman Old Style" w:cs="Times New Roman"/>
          <w:sz w:val="26"/>
          <w:szCs w:val="26"/>
        </w:rPr>
        <w:t>á</w:t>
      </w:r>
      <w:r w:rsidRPr="008B3549">
        <w:rPr>
          <w:rFonts w:ascii="Bookman Old Style" w:hAnsi="Bookman Old Style"/>
          <w:sz w:val="26"/>
          <w:szCs w:val="26"/>
        </w:rPr>
        <w:t xml:space="preserve">-la a Deus, purificou-a com </w:t>
      </w:r>
      <w:r w:rsidRPr="008B3549">
        <w:rPr>
          <w:rFonts w:ascii="Bookman Old Style" w:hAnsi="Bookman Old Style" w:cs="Times New Roman"/>
          <w:sz w:val="26"/>
          <w:szCs w:val="26"/>
        </w:rPr>
        <w:t>á</w:t>
      </w:r>
      <w:r w:rsidRPr="008B3549">
        <w:rPr>
          <w:rFonts w:ascii="Bookman Old Style" w:hAnsi="Bookman Old Style"/>
          <w:sz w:val="26"/>
          <w:szCs w:val="26"/>
        </w:rPr>
        <w:t>gua da fonte e ofereceu sacrif</w:t>
      </w:r>
      <w:r w:rsidRPr="008B3549">
        <w:rPr>
          <w:rFonts w:ascii="Bookman Old Style" w:hAnsi="Bookman Old Style" w:cs="Times New Roman"/>
          <w:sz w:val="26"/>
          <w:szCs w:val="26"/>
        </w:rPr>
        <w:t>í</w:t>
      </w:r>
      <w:r w:rsidRPr="008B3549">
        <w:rPr>
          <w:rFonts w:ascii="Bookman Old Style" w:hAnsi="Bookman Old Style"/>
          <w:sz w:val="26"/>
          <w:szCs w:val="26"/>
        </w:rPr>
        <w:t>cio. Entre</w:t>
      </w:r>
      <w:r w:rsidRPr="008B3549">
        <w:rPr>
          <w:rFonts w:ascii="Bookman Old Style" w:hAnsi="Bookman Old Style"/>
          <w:sz w:val="26"/>
          <w:szCs w:val="26"/>
        </w:rPr>
        <w:softHyphen/>
        <w:t>gou-lhes em seguida a guarda do Tabern</w:t>
      </w:r>
      <w:r w:rsidRPr="008B3549">
        <w:rPr>
          <w:rFonts w:ascii="Bookman Old Style" w:hAnsi="Bookman Old Style" w:cs="Times New Roman"/>
          <w:sz w:val="26"/>
          <w:szCs w:val="26"/>
        </w:rPr>
        <w:t>á</w:t>
      </w:r>
      <w:r w:rsidRPr="008B3549">
        <w:rPr>
          <w:rFonts w:ascii="Bookman Old Style" w:hAnsi="Bookman Old Style"/>
          <w:sz w:val="26"/>
          <w:szCs w:val="26"/>
        </w:rPr>
        <w:t>culo e dos vasos sagrados e ordenou-lhes que se ocupassem com grande cuidado desse mister, segundo os sacerdotes o ordenassem. Assim, os dessa tribo come</w:t>
      </w:r>
      <w:r w:rsidRPr="008B3549">
        <w:rPr>
          <w:rFonts w:ascii="Bookman Old Style" w:hAnsi="Bookman Old Style" w:cs="Times New Roman"/>
          <w:sz w:val="26"/>
          <w:szCs w:val="26"/>
        </w:rPr>
        <w:t>ç</w:t>
      </w:r>
      <w:r w:rsidRPr="008B3549">
        <w:rPr>
          <w:rFonts w:ascii="Bookman Old Style" w:hAnsi="Bookman Old Style"/>
          <w:sz w:val="26"/>
          <w:szCs w:val="26"/>
        </w:rPr>
        <w:t>aram desde ent</w:t>
      </w:r>
      <w:r w:rsidRPr="008B3549">
        <w:rPr>
          <w:rFonts w:ascii="Bookman Old Style" w:hAnsi="Bookman Old Style" w:cs="Times New Roman"/>
          <w:sz w:val="26"/>
          <w:szCs w:val="26"/>
        </w:rPr>
        <w:t>ã</w:t>
      </w:r>
      <w:r w:rsidRPr="008B3549">
        <w:rPr>
          <w:rFonts w:ascii="Bookman Old Style" w:hAnsi="Bookman Old Style"/>
          <w:sz w:val="26"/>
          <w:szCs w:val="26"/>
        </w:rPr>
        <w:t>o a ser considerados como consagrados a Deus.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Lev</w:t>
      </w:r>
      <w:r>
        <w:rPr>
          <w:rFonts w:ascii="Bookman Old Style" w:hAnsi="Bookman Old Style"/>
          <w:i/>
          <w:iCs/>
          <w:sz w:val="26"/>
          <w:szCs w:val="26"/>
        </w:rPr>
        <w:t>í</w:t>
      </w:r>
      <w:r w:rsidRPr="008B3549">
        <w:rPr>
          <w:rFonts w:ascii="Bookman Old Style" w:hAnsi="Bookman Old Style"/>
          <w:i/>
          <w:iCs/>
          <w:sz w:val="26"/>
          <w:szCs w:val="26"/>
        </w:rPr>
        <w:t xml:space="preserve">tico 7 e 17. </w:t>
      </w:r>
      <w:r w:rsidRPr="008B3549">
        <w:rPr>
          <w:rFonts w:ascii="Bookman Old Style" w:hAnsi="Bookman Old Style"/>
          <w:sz w:val="26"/>
          <w:szCs w:val="26"/>
        </w:rPr>
        <w:t>Mois</w:t>
      </w:r>
      <w:r w:rsidRPr="008B3549">
        <w:rPr>
          <w:rFonts w:ascii="Bookman Old Style" w:hAnsi="Bookman Old Style" w:cs="Times New Roman"/>
          <w:sz w:val="26"/>
          <w:szCs w:val="26"/>
        </w:rPr>
        <w:t>é</w:t>
      </w:r>
      <w:r w:rsidRPr="008B3549">
        <w:rPr>
          <w:rFonts w:ascii="Bookman Old Style" w:hAnsi="Bookman Old Style"/>
          <w:sz w:val="26"/>
          <w:szCs w:val="26"/>
        </w:rPr>
        <w:t>s declarou nessa mesma ocasi</w:t>
      </w:r>
      <w:r w:rsidRPr="008B3549">
        <w:rPr>
          <w:rFonts w:ascii="Bookman Old Style" w:hAnsi="Bookman Old Style" w:cs="Times New Roman"/>
          <w:sz w:val="26"/>
          <w:szCs w:val="26"/>
        </w:rPr>
        <w:t>ã</w:t>
      </w:r>
      <w:r w:rsidRPr="008B3549">
        <w:rPr>
          <w:rFonts w:ascii="Bookman Old Style" w:hAnsi="Bookman Old Style"/>
          <w:sz w:val="26"/>
          <w:szCs w:val="26"/>
        </w:rPr>
        <w:t>o que animais eram con</w:t>
      </w:r>
      <w:r w:rsidRPr="008B3549">
        <w:rPr>
          <w:rFonts w:ascii="Bookman Old Style" w:hAnsi="Bookman Old Style"/>
          <w:sz w:val="26"/>
          <w:szCs w:val="26"/>
        </w:rPr>
        <w:softHyphen/>
        <w:t>siderados puros, dos quais era permitido comer, e de quais n</w:t>
      </w:r>
      <w:r w:rsidRPr="008B3549">
        <w:rPr>
          <w:rFonts w:ascii="Bookman Old Style" w:hAnsi="Bookman Old Style" w:cs="Times New Roman"/>
          <w:sz w:val="26"/>
          <w:szCs w:val="26"/>
        </w:rPr>
        <w:t>ã</w:t>
      </w:r>
      <w:r w:rsidRPr="008B3549">
        <w:rPr>
          <w:rFonts w:ascii="Bookman Old Style" w:hAnsi="Bookman Old Style"/>
          <w:sz w:val="26"/>
          <w:szCs w:val="26"/>
        </w:rPr>
        <w:t>o era permitido comer, por serem impuros. Diremos disso a raz</w:t>
      </w:r>
      <w:r w:rsidRPr="008B3549">
        <w:rPr>
          <w:rFonts w:ascii="Bookman Old Style" w:hAnsi="Bookman Old Style" w:cs="Times New Roman"/>
          <w:sz w:val="26"/>
          <w:szCs w:val="26"/>
        </w:rPr>
        <w:t>ã</w:t>
      </w:r>
      <w:r w:rsidRPr="008B3549">
        <w:rPr>
          <w:rFonts w:ascii="Bookman Old Style" w:hAnsi="Bookman Old Style"/>
          <w:sz w:val="26"/>
          <w:szCs w:val="26"/>
        </w:rPr>
        <w:t>o quando se apresentar oportu</w:t>
      </w:r>
      <w:r w:rsidRPr="008B3549">
        <w:rPr>
          <w:rFonts w:ascii="Bookman Old Style" w:hAnsi="Bookman Old Style"/>
          <w:sz w:val="26"/>
          <w:szCs w:val="26"/>
        </w:rPr>
        <w:softHyphen/>
        <w:t>nidade. Quanto ao sangue, foi absolutamente proibido algu</w:t>
      </w:r>
      <w:r w:rsidRPr="008B3549">
        <w:rPr>
          <w:rFonts w:ascii="Bookman Old Style" w:hAnsi="Bookman Old Style" w:cs="Times New Roman"/>
          <w:sz w:val="26"/>
          <w:szCs w:val="26"/>
        </w:rPr>
        <w:t>é</w:t>
      </w:r>
      <w:r w:rsidRPr="008B3549">
        <w:rPr>
          <w:rFonts w:ascii="Bookman Old Style" w:hAnsi="Bookman Old Style"/>
          <w:sz w:val="26"/>
          <w:szCs w:val="26"/>
        </w:rPr>
        <w:t>m alimentar-se dele, porque julgavam que a alma e o esp</w:t>
      </w:r>
      <w:r w:rsidRPr="008B3549">
        <w:rPr>
          <w:rFonts w:ascii="Bookman Old Style" w:hAnsi="Bookman Old Style" w:cs="Times New Roman"/>
          <w:sz w:val="26"/>
          <w:szCs w:val="26"/>
        </w:rPr>
        <w:t>í</w:t>
      </w:r>
      <w:r w:rsidRPr="008B3549">
        <w:rPr>
          <w:rFonts w:ascii="Bookman Old Style" w:hAnsi="Bookman Old Style"/>
          <w:sz w:val="26"/>
          <w:szCs w:val="26"/>
        </w:rPr>
        <w:t>rito dos animais estavam encerrados no sangue. Proibiu-se tamb</w:t>
      </w:r>
      <w:r w:rsidRPr="008B3549">
        <w:rPr>
          <w:rFonts w:ascii="Bookman Old Style" w:hAnsi="Bookman Old Style" w:cs="Times New Roman"/>
          <w:sz w:val="26"/>
          <w:szCs w:val="26"/>
        </w:rPr>
        <w:t>é</w:t>
      </w:r>
      <w:r w:rsidRPr="008B3549">
        <w:rPr>
          <w:rFonts w:ascii="Bookman Old Style" w:hAnsi="Bookman Old Style"/>
          <w:sz w:val="26"/>
          <w:szCs w:val="26"/>
        </w:rPr>
        <w:t>m comer a carne dos que morriam por si mesmos, bem como gordura de cabra, de ovelha e de boi.</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137.  </w:t>
      </w:r>
      <w:r w:rsidRPr="008B3549">
        <w:rPr>
          <w:rFonts w:ascii="Bookman Old Style" w:hAnsi="Bookman Old Style"/>
          <w:i/>
          <w:iCs/>
          <w:sz w:val="26"/>
          <w:szCs w:val="26"/>
        </w:rPr>
        <w:t>Lev</w:t>
      </w:r>
      <w:r w:rsidRPr="008B3549">
        <w:rPr>
          <w:rFonts w:ascii="Bookman Old Style" w:hAnsi="Bookman Old Style" w:cs="Times New Roman"/>
          <w:i/>
          <w:iCs/>
          <w:sz w:val="26"/>
          <w:szCs w:val="26"/>
        </w:rPr>
        <w:t>í</w:t>
      </w:r>
      <w:r w:rsidRPr="008B3549">
        <w:rPr>
          <w:rFonts w:ascii="Bookman Old Style" w:hAnsi="Bookman Old Style"/>
          <w:i/>
          <w:iCs/>
          <w:sz w:val="26"/>
          <w:szCs w:val="26"/>
        </w:rPr>
        <w:t xml:space="preserve">tico 14. </w:t>
      </w:r>
      <w:r w:rsidRPr="008B3549">
        <w:rPr>
          <w:rFonts w:ascii="Bookman Old Style" w:hAnsi="Bookman Old Style"/>
          <w:sz w:val="26"/>
          <w:szCs w:val="26"/>
        </w:rPr>
        <w:t>Ordenou Mois</w:t>
      </w:r>
      <w:r w:rsidRPr="008B3549">
        <w:rPr>
          <w:rFonts w:ascii="Bookman Old Style" w:hAnsi="Bookman Old Style" w:cs="Times New Roman"/>
          <w:sz w:val="26"/>
          <w:szCs w:val="26"/>
        </w:rPr>
        <w:t>é</w:t>
      </w:r>
      <w:r w:rsidRPr="008B3549">
        <w:rPr>
          <w:rFonts w:ascii="Bookman Old Style" w:hAnsi="Bookman Old Style"/>
          <w:sz w:val="26"/>
          <w:szCs w:val="26"/>
        </w:rPr>
        <w:t>s que os leprosos fossem separados dos outros, como tamb</w:t>
      </w:r>
      <w:r w:rsidRPr="008B3549">
        <w:rPr>
          <w:rFonts w:ascii="Bookman Old Style" w:hAnsi="Bookman Old Style" w:cs="Times New Roman"/>
          <w:sz w:val="26"/>
          <w:szCs w:val="26"/>
        </w:rPr>
        <w:t>é</w:t>
      </w:r>
      <w:r w:rsidRPr="008B3549">
        <w:rPr>
          <w:rFonts w:ascii="Bookman Old Style" w:hAnsi="Bookman Old Style"/>
          <w:sz w:val="26"/>
          <w:szCs w:val="26"/>
        </w:rPr>
        <w:t>m os homens que sofressem de fluxo de s</w:t>
      </w:r>
      <w:r w:rsidRPr="008B3549">
        <w:rPr>
          <w:rFonts w:ascii="Bookman Old Style" w:hAnsi="Bookman Old Style" w:cs="Times New Roman"/>
          <w:sz w:val="26"/>
          <w:szCs w:val="26"/>
        </w:rPr>
        <w:t>ê</w:t>
      </w:r>
      <w:r w:rsidRPr="008B3549">
        <w:rPr>
          <w:rFonts w:ascii="Bookman Old Style" w:hAnsi="Bookman Old Style"/>
          <w:sz w:val="26"/>
          <w:szCs w:val="26"/>
        </w:rPr>
        <w:t>men; que as mulheres n</w:t>
      </w:r>
      <w:r w:rsidRPr="008B3549">
        <w:rPr>
          <w:rFonts w:ascii="Bookman Old Style" w:hAnsi="Bookman Old Style" w:cs="Times New Roman"/>
          <w:sz w:val="26"/>
          <w:szCs w:val="26"/>
        </w:rPr>
        <w:t>ã</w:t>
      </w:r>
      <w:r w:rsidRPr="008B3549">
        <w:rPr>
          <w:rFonts w:ascii="Bookman Old Style" w:hAnsi="Bookman Old Style"/>
          <w:sz w:val="26"/>
          <w:szCs w:val="26"/>
        </w:rPr>
        <w:t>o teriam rela</w:t>
      </w:r>
      <w:r w:rsidRPr="008B3549">
        <w:rPr>
          <w:rFonts w:ascii="Bookman Old Style" w:hAnsi="Bookman Old Style" w:cs="Times New Roman"/>
          <w:sz w:val="26"/>
          <w:szCs w:val="26"/>
        </w:rPr>
        <w:t>çõ</w:t>
      </w:r>
      <w:r w:rsidRPr="008B3549">
        <w:rPr>
          <w:rFonts w:ascii="Bookman Old Style" w:hAnsi="Bookman Old Style"/>
          <w:sz w:val="26"/>
          <w:szCs w:val="26"/>
        </w:rPr>
        <w:t>es com os homens sen</w:t>
      </w:r>
      <w:r w:rsidRPr="008B3549">
        <w:rPr>
          <w:rFonts w:ascii="Bookman Old Style" w:hAnsi="Bookman Old Style" w:cs="Times New Roman"/>
          <w:sz w:val="26"/>
          <w:szCs w:val="26"/>
        </w:rPr>
        <w:t>ã</w:t>
      </w:r>
      <w:r w:rsidRPr="008B3549">
        <w:rPr>
          <w:rFonts w:ascii="Bookman Old Style" w:hAnsi="Bookman Old Style"/>
          <w:sz w:val="26"/>
          <w:szCs w:val="26"/>
        </w:rPr>
        <w:t xml:space="preserve">o sete dias depois de </w:t>
      </w:r>
      <w:r w:rsidRPr="00C93FF5">
        <w:rPr>
          <w:rFonts w:ascii="Bookman Old Style" w:hAnsi="Bookman Old Style"/>
          <w:sz w:val="26"/>
          <w:szCs w:val="26"/>
        </w:rPr>
        <w:t xml:space="preserve">terminadas as </w:t>
      </w:r>
      <w:r w:rsidRPr="00C93FF5">
        <w:rPr>
          <w:rFonts w:ascii="Bookman Old Style" w:hAnsi="Bookman Old Style"/>
          <w:bCs/>
          <w:sz w:val="26"/>
          <w:szCs w:val="26"/>
        </w:rPr>
        <w:t>suas purga</w:t>
      </w:r>
      <w:r w:rsidRPr="00C93FF5">
        <w:rPr>
          <w:rFonts w:ascii="Bookman Old Style" w:hAnsi="Bookman Old Style" w:cs="Times New Roman"/>
          <w:bCs/>
          <w:sz w:val="26"/>
          <w:szCs w:val="26"/>
        </w:rPr>
        <w:t>çõ</w:t>
      </w:r>
      <w:r w:rsidRPr="00C93FF5">
        <w:rPr>
          <w:rFonts w:ascii="Bookman Old Style" w:hAnsi="Bookman Old Style"/>
          <w:bCs/>
          <w:sz w:val="26"/>
          <w:szCs w:val="26"/>
        </w:rPr>
        <w:t>es; que quem tivesse sepultado um cad</w:t>
      </w:r>
      <w:r w:rsidRPr="00C93FF5">
        <w:rPr>
          <w:rFonts w:ascii="Bookman Old Style" w:hAnsi="Bookman Old Style" w:cs="Times New Roman"/>
          <w:bCs/>
          <w:sz w:val="26"/>
          <w:szCs w:val="26"/>
        </w:rPr>
        <w:t>á</w:t>
      </w:r>
      <w:r w:rsidRPr="00C93FF5">
        <w:rPr>
          <w:rFonts w:ascii="Bookman Old Style" w:hAnsi="Bookman Old Style"/>
          <w:bCs/>
          <w:sz w:val="26"/>
          <w:szCs w:val="26"/>
        </w:rPr>
        <w:t>ver s</w:t>
      </w:r>
      <w:r w:rsidRPr="00C93FF5">
        <w:rPr>
          <w:rFonts w:ascii="Bookman Old Style" w:hAnsi="Bookman Old Style" w:cs="Times New Roman"/>
          <w:bCs/>
          <w:sz w:val="26"/>
          <w:szCs w:val="26"/>
        </w:rPr>
        <w:t>ó</w:t>
      </w:r>
      <w:r w:rsidRPr="00C93FF5">
        <w:rPr>
          <w:rFonts w:ascii="Bookman Old Style" w:hAnsi="Bookman Old Style"/>
          <w:bCs/>
          <w:sz w:val="26"/>
          <w:szCs w:val="26"/>
        </w:rPr>
        <w:t xml:space="preserve"> seria</w:t>
      </w:r>
      <w:r>
        <w:rPr>
          <w:rFonts w:ascii="Bookman Old Style" w:hAnsi="Bookman Old Style"/>
          <w:bCs/>
          <w:sz w:val="26"/>
          <w:szCs w:val="26"/>
        </w:rPr>
        <w:t xml:space="preserve"> </w:t>
      </w:r>
      <w:r w:rsidRPr="008B3549">
        <w:rPr>
          <w:rFonts w:ascii="Bookman Old Style" w:hAnsi="Bookman Old Style"/>
          <w:sz w:val="26"/>
          <w:szCs w:val="26"/>
        </w:rPr>
        <w:lastRenderedPageBreak/>
        <w:t>considerado puro oito dias depois; que o homem que continuasse por mais de sete dias a ser v</w:t>
      </w:r>
      <w:r w:rsidRPr="008B3549">
        <w:rPr>
          <w:rFonts w:ascii="Bookman Old Style" w:hAnsi="Bookman Old Style" w:cs="Times New Roman"/>
          <w:sz w:val="26"/>
          <w:szCs w:val="26"/>
        </w:rPr>
        <w:t>í</w:t>
      </w:r>
      <w:r w:rsidRPr="008B3549">
        <w:rPr>
          <w:rFonts w:ascii="Bookman Old Style" w:hAnsi="Bookman Old Style"/>
          <w:sz w:val="26"/>
          <w:szCs w:val="26"/>
        </w:rPr>
        <w:t>tima de fluxo de s</w:t>
      </w:r>
      <w:r w:rsidRPr="008B3549">
        <w:rPr>
          <w:rFonts w:ascii="Bookman Old Style" w:hAnsi="Bookman Old Style" w:cs="Times New Roman"/>
          <w:sz w:val="26"/>
          <w:szCs w:val="26"/>
        </w:rPr>
        <w:t>ê</w:t>
      </w:r>
      <w:r w:rsidRPr="008B3549">
        <w:rPr>
          <w:rFonts w:ascii="Bookman Old Style" w:hAnsi="Bookman Old Style"/>
          <w:sz w:val="26"/>
          <w:szCs w:val="26"/>
        </w:rPr>
        <w:t>men ofereceria dois cordeiros f</w:t>
      </w:r>
      <w:r w:rsidRPr="008B3549">
        <w:rPr>
          <w:rFonts w:ascii="Bookman Old Style" w:hAnsi="Bookman Old Style" w:cs="Times New Roman"/>
          <w:sz w:val="26"/>
          <w:szCs w:val="26"/>
        </w:rPr>
        <w:t>ê</w:t>
      </w:r>
      <w:r w:rsidRPr="008B3549">
        <w:rPr>
          <w:rFonts w:ascii="Bookman Old Style" w:hAnsi="Bookman Old Style"/>
          <w:sz w:val="26"/>
          <w:szCs w:val="26"/>
        </w:rPr>
        <w:t>meas, um dos quais seria sacrificado, e o outro, dado aos sacerdotes; que quem tivesse polu</w:t>
      </w:r>
      <w:r w:rsidRPr="008B3549">
        <w:rPr>
          <w:rFonts w:ascii="Bookman Old Style" w:hAnsi="Bookman Old Style" w:cs="Times New Roman"/>
          <w:sz w:val="26"/>
          <w:szCs w:val="26"/>
        </w:rPr>
        <w:t>çã</w:t>
      </w:r>
      <w:r w:rsidRPr="008B3549">
        <w:rPr>
          <w:rFonts w:ascii="Bookman Old Style" w:hAnsi="Bookman Old Style"/>
          <w:sz w:val="26"/>
          <w:szCs w:val="26"/>
        </w:rPr>
        <w:t xml:space="preserve">o noturna deveria se lavar na </w:t>
      </w:r>
      <w:r w:rsidRPr="008B3549">
        <w:rPr>
          <w:rFonts w:ascii="Bookman Old Style" w:hAnsi="Bookman Old Style" w:cs="Times New Roman"/>
          <w:sz w:val="26"/>
          <w:szCs w:val="26"/>
        </w:rPr>
        <w:t>á</w:t>
      </w:r>
      <w:r w:rsidRPr="008B3549">
        <w:rPr>
          <w:rFonts w:ascii="Bookman Old Style" w:hAnsi="Bookman Old Style"/>
          <w:sz w:val="26"/>
          <w:szCs w:val="26"/>
        </w:rPr>
        <w:t xml:space="preserve">gua fria, para se purificar, como os maridos depois de se terem aproximado de suas esposas; que os leprosos seriam separados para sempre dos demais e considerados corpos mortos; e que, se Deus respondesse </w:t>
      </w:r>
      <w:r w:rsidRPr="008B3549">
        <w:rPr>
          <w:rFonts w:ascii="Bookman Old Style" w:hAnsi="Bookman Old Style" w:cs="Times New Roman"/>
          <w:sz w:val="26"/>
          <w:szCs w:val="26"/>
        </w:rPr>
        <w:t>à</w:t>
      </w:r>
      <w:r w:rsidRPr="008B3549">
        <w:rPr>
          <w:rFonts w:ascii="Bookman Old Style" w:hAnsi="Bookman Old Style"/>
          <w:sz w:val="26"/>
          <w:szCs w:val="26"/>
        </w:rPr>
        <w:t>s ora</w:t>
      </w:r>
      <w:r w:rsidRPr="008B3549">
        <w:rPr>
          <w:rFonts w:ascii="Bookman Old Style" w:hAnsi="Bookman Old Style" w:cs="Times New Roman"/>
          <w:sz w:val="26"/>
          <w:szCs w:val="26"/>
        </w:rPr>
        <w:t>çõ</w:t>
      </w:r>
      <w:r w:rsidRPr="008B3549">
        <w:rPr>
          <w:rFonts w:ascii="Bookman Old Style" w:hAnsi="Bookman Old Style"/>
          <w:sz w:val="26"/>
          <w:szCs w:val="26"/>
        </w:rPr>
        <w:t>es de um deles e algu</w:t>
      </w:r>
      <w:r w:rsidRPr="008B3549">
        <w:rPr>
          <w:rFonts w:ascii="Bookman Old Style" w:hAnsi="Bookman Old Style" w:cs="Times New Roman"/>
          <w:sz w:val="26"/>
          <w:szCs w:val="26"/>
        </w:rPr>
        <w:t>é</w:t>
      </w:r>
      <w:r w:rsidRPr="008B3549">
        <w:rPr>
          <w:rFonts w:ascii="Bookman Old Style" w:hAnsi="Bookman Old Style"/>
          <w:sz w:val="26"/>
          <w:szCs w:val="26"/>
        </w:rPr>
        <w:t>m recobrasse a sa</w:t>
      </w:r>
      <w:r w:rsidRPr="008B3549">
        <w:rPr>
          <w:rFonts w:ascii="Bookman Old Style" w:hAnsi="Bookman Old Style" w:cs="Times New Roman"/>
          <w:sz w:val="26"/>
          <w:szCs w:val="26"/>
        </w:rPr>
        <w:t>ú</w:t>
      </w:r>
      <w:r w:rsidRPr="008B3549">
        <w:rPr>
          <w:rFonts w:ascii="Bookman Old Style" w:hAnsi="Bookman Old Style" w:cs="Times New Roman"/>
          <w:sz w:val="26"/>
          <w:szCs w:val="26"/>
        </w:rPr>
        <w:softHyphen/>
      </w:r>
      <w:r w:rsidRPr="008B3549">
        <w:rPr>
          <w:rFonts w:ascii="Bookman Old Style" w:hAnsi="Bookman Old Style"/>
          <w:sz w:val="26"/>
          <w:szCs w:val="26"/>
        </w:rPr>
        <w:t>de e uma cor viva comprovasse que estava curado da doen</w:t>
      </w:r>
      <w:r w:rsidRPr="008B3549">
        <w:rPr>
          <w:rFonts w:ascii="Bookman Old Style" w:hAnsi="Bookman Old Style" w:cs="Times New Roman"/>
          <w:sz w:val="26"/>
          <w:szCs w:val="26"/>
        </w:rPr>
        <w:t>ç</w:t>
      </w:r>
      <w:r w:rsidRPr="008B3549">
        <w:rPr>
          <w:rFonts w:ascii="Bookman Old Style" w:hAnsi="Bookman Old Style"/>
          <w:sz w:val="26"/>
          <w:szCs w:val="26"/>
        </w:rPr>
        <w:t>a, tal pessoa tes</w:t>
      </w:r>
      <w:r w:rsidRPr="008B3549">
        <w:rPr>
          <w:rFonts w:ascii="Bookman Old Style" w:hAnsi="Bookman Old Style"/>
          <w:sz w:val="26"/>
          <w:szCs w:val="26"/>
        </w:rPr>
        <w:softHyphen/>
        <w:t>temunharia a sua gratid</w:t>
      </w:r>
      <w:r w:rsidRPr="008B3549">
        <w:rPr>
          <w:rFonts w:ascii="Bookman Old Style" w:hAnsi="Bookman Old Style" w:cs="Times New Roman"/>
          <w:sz w:val="26"/>
          <w:szCs w:val="26"/>
        </w:rPr>
        <w:t>ã</w:t>
      </w:r>
      <w:r w:rsidRPr="008B3549">
        <w:rPr>
          <w:rFonts w:ascii="Bookman Old Style" w:hAnsi="Bookman Old Style"/>
          <w:sz w:val="26"/>
          <w:szCs w:val="26"/>
        </w:rPr>
        <w:t>o por meio de diversas obla</w:t>
      </w:r>
      <w:r w:rsidRPr="008B3549">
        <w:rPr>
          <w:rFonts w:ascii="Bookman Old Style" w:hAnsi="Bookman Old Style" w:cs="Times New Roman"/>
          <w:sz w:val="26"/>
          <w:szCs w:val="26"/>
        </w:rPr>
        <w:t>çõ</w:t>
      </w:r>
      <w:r w:rsidRPr="008B3549">
        <w:rPr>
          <w:rFonts w:ascii="Bookman Old Style" w:hAnsi="Bookman Old Style"/>
          <w:sz w:val="26"/>
          <w:szCs w:val="26"/>
        </w:rPr>
        <w:t>es e sacrif</w:t>
      </w:r>
      <w:r w:rsidRPr="008B3549">
        <w:rPr>
          <w:rFonts w:ascii="Bookman Old Style" w:hAnsi="Bookman Old Style" w:cs="Times New Roman"/>
          <w:sz w:val="26"/>
          <w:szCs w:val="26"/>
        </w:rPr>
        <w:t>í</w:t>
      </w:r>
      <w:r w:rsidRPr="008B3549">
        <w:rPr>
          <w:rFonts w:ascii="Bookman Old Style" w:hAnsi="Bookman Old Style"/>
          <w:sz w:val="26"/>
          <w:szCs w:val="26"/>
        </w:rPr>
        <w:t>cios, de que falaremos em outro lugar.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Isso faz ver o quanto </w:t>
      </w:r>
      <w:r w:rsidRPr="008B3549">
        <w:rPr>
          <w:rFonts w:ascii="Bookman Old Style" w:hAnsi="Bookman Old Style" w:cs="Times New Roman"/>
          <w:sz w:val="26"/>
          <w:szCs w:val="26"/>
        </w:rPr>
        <w:t>é</w:t>
      </w:r>
      <w:r w:rsidRPr="008B3549">
        <w:rPr>
          <w:rFonts w:ascii="Bookman Old Style" w:hAnsi="Bookman Old Style"/>
          <w:sz w:val="26"/>
          <w:szCs w:val="26"/>
        </w:rPr>
        <w:t xml:space="preserve"> rid</w:t>
      </w:r>
      <w:r w:rsidRPr="008B3549">
        <w:rPr>
          <w:rFonts w:ascii="Bookman Old Style" w:hAnsi="Bookman Old Style" w:cs="Times New Roman"/>
          <w:sz w:val="26"/>
          <w:szCs w:val="26"/>
        </w:rPr>
        <w:t>í</w:t>
      </w:r>
      <w:r w:rsidRPr="008B3549">
        <w:rPr>
          <w:rFonts w:ascii="Bookman Old Style" w:hAnsi="Bookman Old Style"/>
          <w:sz w:val="26"/>
          <w:szCs w:val="26"/>
        </w:rPr>
        <w:t>cula a f</w:t>
      </w:r>
      <w:r w:rsidRPr="008B3549">
        <w:rPr>
          <w:rFonts w:ascii="Bookman Old Style" w:hAnsi="Bookman Old Style" w:cs="Times New Roman"/>
          <w:sz w:val="26"/>
          <w:szCs w:val="26"/>
        </w:rPr>
        <w:t>á</w:t>
      </w:r>
      <w:r w:rsidRPr="008B3549">
        <w:rPr>
          <w:rFonts w:ascii="Bookman Old Style" w:hAnsi="Bookman Old Style"/>
          <w:sz w:val="26"/>
          <w:szCs w:val="26"/>
        </w:rPr>
        <w:t>bula inventada por aqueles que dizem que Mois</w:t>
      </w:r>
      <w:r w:rsidRPr="008B3549">
        <w:rPr>
          <w:rFonts w:ascii="Bookman Old Style" w:hAnsi="Bookman Old Style" w:cs="Times New Roman"/>
          <w:sz w:val="26"/>
          <w:szCs w:val="26"/>
        </w:rPr>
        <w:t>é</w:t>
      </w:r>
      <w:r w:rsidRPr="008B3549">
        <w:rPr>
          <w:rFonts w:ascii="Bookman Old Style" w:hAnsi="Bookman Old Style"/>
          <w:sz w:val="26"/>
          <w:szCs w:val="26"/>
        </w:rPr>
        <w:t>s fugiu do Egito porque tinha lepra e que n</w:t>
      </w:r>
      <w:r w:rsidRPr="008B3549">
        <w:rPr>
          <w:rFonts w:ascii="Bookman Old Style" w:hAnsi="Bookman Old Style" w:cs="Times New Roman"/>
          <w:sz w:val="26"/>
          <w:szCs w:val="26"/>
        </w:rPr>
        <w:t>ó</w:t>
      </w:r>
      <w:r w:rsidRPr="008B3549">
        <w:rPr>
          <w:rFonts w:ascii="Bookman Old Style" w:hAnsi="Bookman Old Style"/>
          <w:sz w:val="26"/>
          <w:szCs w:val="26"/>
        </w:rPr>
        <w:t>s, hebreus, tendo sido tamb</w:t>
      </w:r>
      <w:r w:rsidRPr="008B3549">
        <w:rPr>
          <w:rFonts w:ascii="Bookman Old Style" w:hAnsi="Bookman Old Style" w:cs="Times New Roman"/>
          <w:sz w:val="26"/>
          <w:szCs w:val="26"/>
        </w:rPr>
        <w:t>é</w:t>
      </w:r>
      <w:r w:rsidRPr="008B3549">
        <w:rPr>
          <w:rFonts w:ascii="Bookman Old Style" w:hAnsi="Bookman Old Style"/>
          <w:sz w:val="26"/>
          <w:szCs w:val="26"/>
        </w:rPr>
        <w:t>m atingidos pela doen</w:t>
      </w:r>
      <w:r w:rsidRPr="008B3549">
        <w:rPr>
          <w:rFonts w:ascii="Bookman Old Style" w:hAnsi="Bookman Old Style" w:cs="Times New Roman"/>
          <w:sz w:val="26"/>
          <w:szCs w:val="26"/>
        </w:rPr>
        <w:t>ç</w:t>
      </w:r>
      <w:r w:rsidRPr="008B3549">
        <w:rPr>
          <w:rFonts w:ascii="Bookman Old Style" w:hAnsi="Bookman Old Style"/>
          <w:sz w:val="26"/>
          <w:szCs w:val="26"/>
        </w:rPr>
        <w:t>a, fomos levados por ele, pela mesma raz</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 xml:space="preserve">à </w:t>
      </w:r>
      <w:r w:rsidRPr="008B3549">
        <w:rPr>
          <w:rFonts w:ascii="Bookman Old Style" w:hAnsi="Bookman Old Style"/>
          <w:sz w:val="26"/>
          <w:szCs w:val="26"/>
        </w:rPr>
        <w:t>terra de Cana</w:t>
      </w:r>
      <w:r w:rsidRPr="008B3549">
        <w:rPr>
          <w:rFonts w:ascii="Bookman Old Style" w:hAnsi="Bookman Old Style" w:cs="Times New Roman"/>
          <w:sz w:val="26"/>
          <w:szCs w:val="26"/>
        </w:rPr>
        <w:t>ã</w:t>
      </w:r>
      <w:r w:rsidRPr="008B3549">
        <w:rPr>
          <w:rFonts w:ascii="Bookman Old Style" w:hAnsi="Bookman Old Style"/>
          <w:sz w:val="26"/>
          <w:szCs w:val="26"/>
        </w:rPr>
        <w:t>. Se isso fosse verdade, teria ele desejado, para a sua pr</w:t>
      </w:r>
      <w:r w:rsidRPr="008B3549">
        <w:rPr>
          <w:rFonts w:ascii="Bookman Old Style" w:hAnsi="Bookman Old Style" w:cs="Times New Roman"/>
          <w:sz w:val="26"/>
          <w:szCs w:val="26"/>
        </w:rPr>
        <w:t>ó</w:t>
      </w:r>
      <w:r w:rsidRPr="008B3549">
        <w:rPr>
          <w:rFonts w:ascii="Bookman Old Style" w:hAnsi="Bookman Old Style"/>
          <w:sz w:val="26"/>
          <w:szCs w:val="26"/>
        </w:rPr>
        <w:t>pria vergonha, estabelecer semelhante lei? Acaso n</w:t>
      </w:r>
      <w:r w:rsidRPr="008B3549">
        <w:rPr>
          <w:rFonts w:ascii="Bookman Old Style" w:hAnsi="Bookman Old Style" w:cs="Times New Roman"/>
          <w:sz w:val="26"/>
          <w:szCs w:val="26"/>
        </w:rPr>
        <w:t>ã</w:t>
      </w:r>
      <w:r w:rsidRPr="008B3549">
        <w:rPr>
          <w:rFonts w:ascii="Bookman Old Style" w:hAnsi="Bookman Old Style"/>
          <w:sz w:val="26"/>
          <w:szCs w:val="26"/>
        </w:rPr>
        <w:t>o se teria oposto a ela se ou</w:t>
      </w:r>
      <w:r w:rsidRPr="008B3549">
        <w:rPr>
          <w:rFonts w:ascii="Bookman Old Style" w:hAnsi="Bookman Old Style"/>
          <w:sz w:val="26"/>
          <w:szCs w:val="26"/>
        </w:rPr>
        <w:softHyphen/>
        <w:t>tro a tivesse apresentado, visto que h</w:t>
      </w:r>
      <w:r w:rsidRPr="008B3549">
        <w:rPr>
          <w:rFonts w:ascii="Bookman Old Style" w:hAnsi="Bookman Old Style" w:cs="Times New Roman"/>
          <w:sz w:val="26"/>
          <w:szCs w:val="26"/>
        </w:rPr>
        <w:t>á</w:t>
      </w:r>
      <w:r w:rsidRPr="008B3549">
        <w:rPr>
          <w:rFonts w:ascii="Bookman Old Style" w:hAnsi="Bookman Old Style"/>
          <w:sz w:val="26"/>
          <w:szCs w:val="26"/>
        </w:rPr>
        <w:t xml:space="preserve"> na</w:t>
      </w:r>
      <w:r w:rsidRPr="008B3549">
        <w:rPr>
          <w:rFonts w:ascii="Bookman Old Style" w:hAnsi="Bookman Old Style" w:cs="Times New Roman"/>
          <w:sz w:val="26"/>
          <w:szCs w:val="26"/>
        </w:rPr>
        <w:t>çõ</w:t>
      </w:r>
      <w:r w:rsidRPr="008B3549">
        <w:rPr>
          <w:rFonts w:ascii="Bookman Old Style" w:hAnsi="Bookman Old Style"/>
          <w:sz w:val="26"/>
          <w:szCs w:val="26"/>
        </w:rPr>
        <w:t>es entre as quais os leprosos n</w:t>
      </w:r>
      <w:r w:rsidRPr="008B3549">
        <w:rPr>
          <w:rFonts w:ascii="Bookman Old Style" w:hAnsi="Bookman Old Style" w:cs="Times New Roman"/>
          <w:sz w:val="26"/>
          <w:szCs w:val="26"/>
        </w:rPr>
        <w:t>ã</w:t>
      </w:r>
      <w:r w:rsidRPr="008B3549">
        <w:rPr>
          <w:rFonts w:ascii="Bookman Old Style" w:hAnsi="Bookman Old Style"/>
          <w:sz w:val="26"/>
          <w:szCs w:val="26"/>
        </w:rPr>
        <w:t>o s</w:t>
      </w:r>
      <w:r w:rsidRPr="008B3549">
        <w:rPr>
          <w:rFonts w:ascii="Bookman Old Style" w:hAnsi="Bookman Old Style" w:cs="Times New Roman"/>
          <w:sz w:val="26"/>
          <w:szCs w:val="26"/>
        </w:rPr>
        <w:t>ã</w:t>
      </w:r>
      <w:r w:rsidRPr="008B3549">
        <w:rPr>
          <w:rFonts w:ascii="Bookman Old Style" w:hAnsi="Bookman Old Style"/>
          <w:sz w:val="26"/>
          <w:szCs w:val="26"/>
        </w:rPr>
        <w:t>o desprezados nem separados dos outros e ainda s</w:t>
      </w:r>
      <w:r w:rsidRPr="008B3549">
        <w:rPr>
          <w:rFonts w:ascii="Bookman Old Style" w:hAnsi="Bookman Old Style" w:cs="Times New Roman"/>
          <w:sz w:val="26"/>
          <w:szCs w:val="26"/>
        </w:rPr>
        <w:t>ã</w:t>
      </w:r>
      <w:r w:rsidRPr="008B3549">
        <w:rPr>
          <w:rFonts w:ascii="Bookman Old Style" w:hAnsi="Bookman Old Style"/>
          <w:sz w:val="26"/>
          <w:szCs w:val="26"/>
        </w:rPr>
        <w:t>o elevados a honras, a cargos militares na guerra, a empregos p</w:t>
      </w:r>
      <w:r w:rsidRPr="008B3549">
        <w:rPr>
          <w:rFonts w:ascii="Bookman Old Style" w:hAnsi="Bookman Old Style" w:cs="Times New Roman"/>
          <w:sz w:val="26"/>
          <w:szCs w:val="26"/>
        </w:rPr>
        <w:t>ú</w:t>
      </w:r>
      <w:r w:rsidRPr="008B3549">
        <w:rPr>
          <w:rFonts w:ascii="Bookman Old Style" w:hAnsi="Bookman Old Style"/>
          <w:sz w:val="26"/>
          <w:szCs w:val="26"/>
        </w:rPr>
        <w:t>blicos no governo e mesmo admi</w:t>
      </w:r>
      <w:r w:rsidRPr="008B3549">
        <w:rPr>
          <w:rFonts w:ascii="Bookman Old Style" w:hAnsi="Bookman Old Style"/>
          <w:sz w:val="26"/>
          <w:szCs w:val="26"/>
        </w:rPr>
        <w:softHyphen/>
        <w:t>tidos aos Templos?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Se ent</w:t>
      </w:r>
      <w:r w:rsidRPr="008B3549">
        <w:rPr>
          <w:rFonts w:ascii="Bookman Old Style" w:hAnsi="Bookman Old Style" w:cs="Times New Roman"/>
          <w:sz w:val="26"/>
          <w:szCs w:val="26"/>
        </w:rPr>
        <w:t>ã</w:t>
      </w:r>
      <w:r w:rsidRPr="008B3549">
        <w:rPr>
          <w:rFonts w:ascii="Bookman Old Style" w:hAnsi="Bookman Old Style"/>
          <w:sz w:val="26"/>
          <w:szCs w:val="26"/>
        </w:rPr>
        <w:t>o Mois</w:t>
      </w:r>
      <w:r w:rsidRPr="008B3549">
        <w:rPr>
          <w:rFonts w:ascii="Bookman Old Style" w:hAnsi="Bookman Old Style" w:cs="Times New Roman"/>
          <w:sz w:val="26"/>
          <w:szCs w:val="26"/>
        </w:rPr>
        <w:t>é</w:t>
      </w:r>
      <w:r w:rsidRPr="008B3549">
        <w:rPr>
          <w:rFonts w:ascii="Bookman Old Style" w:hAnsi="Bookman Old Style"/>
          <w:sz w:val="26"/>
          <w:szCs w:val="26"/>
        </w:rPr>
        <w:t>s estivesse contaminado por essa doen</w:t>
      </w:r>
      <w:r w:rsidRPr="008B3549">
        <w:rPr>
          <w:rFonts w:ascii="Bookman Old Style" w:hAnsi="Bookman Old Style" w:cs="Times New Roman"/>
          <w:sz w:val="26"/>
          <w:szCs w:val="26"/>
        </w:rPr>
        <w:t>ç</w:t>
      </w:r>
      <w:r w:rsidRPr="008B3549">
        <w:rPr>
          <w:rFonts w:ascii="Bookman Old Style" w:hAnsi="Bookman Old Style"/>
          <w:sz w:val="26"/>
          <w:szCs w:val="26"/>
        </w:rPr>
        <w:t>a, quem o teria im</w:t>
      </w:r>
      <w:r w:rsidRPr="008B3549">
        <w:rPr>
          <w:rFonts w:ascii="Bookman Old Style" w:hAnsi="Bookman Old Style"/>
          <w:sz w:val="26"/>
          <w:szCs w:val="26"/>
        </w:rPr>
        <w:softHyphen/>
        <w:t>pedido de dar ao povo leis que seriam antes vantajosas para ele que prejudici</w:t>
      </w:r>
      <w:r w:rsidRPr="008B3549">
        <w:rPr>
          <w:rFonts w:ascii="Bookman Old Style" w:hAnsi="Bookman Old Style"/>
          <w:sz w:val="26"/>
          <w:szCs w:val="26"/>
        </w:rPr>
        <w:softHyphen/>
        <w:t>ais? E assim, n</w:t>
      </w:r>
      <w:r w:rsidRPr="008B3549">
        <w:rPr>
          <w:rFonts w:ascii="Bookman Old Style" w:hAnsi="Bookman Old Style" w:cs="Times New Roman"/>
          <w:sz w:val="26"/>
          <w:szCs w:val="26"/>
        </w:rPr>
        <w:t>ã</w:t>
      </w:r>
      <w:r w:rsidRPr="008B3549">
        <w:rPr>
          <w:rFonts w:ascii="Bookman Old Style" w:hAnsi="Bookman Old Style"/>
          <w:sz w:val="26"/>
          <w:szCs w:val="26"/>
        </w:rPr>
        <w:t xml:space="preserve">o fica claro que isso </w:t>
      </w:r>
      <w:r w:rsidRPr="008B3549">
        <w:rPr>
          <w:rFonts w:ascii="Bookman Old Style" w:hAnsi="Bookman Old Style" w:cs="Times New Roman"/>
          <w:sz w:val="26"/>
          <w:szCs w:val="26"/>
        </w:rPr>
        <w:t>é</w:t>
      </w:r>
      <w:r w:rsidRPr="008B3549">
        <w:rPr>
          <w:rFonts w:ascii="Bookman Old Style" w:hAnsi="Bookman Old Style"/>
          <w:sz w:val="26"/>
          <w:szCs w:val="26"/>
        </w:rPr>
        <w:t xml:space="preserve"> coisa inventada, por pura mal</w:t>
      </w:r>
      <w:r w:rsidRPr="008B3549">
        <w:rPr>
          <w:rFonts w:ascii="Bookman Old Style" w:hAnsi="Bookman Old Style" w:cs="Times New Roman"/>
          <w:sz w:val="26"/>
          <w:szCs w:val="26"/>
        </w:rPr>
        <w:t>í</w:t>
      </w:r>
      <w:r w:rsidRPr="008B3549">
        <w:rPr>
          <w:rFonts w:ascii="Bookman Old Style" w:hAnsi="Bookman Old Style"/>
          <w:sz w:val="26"/>
          <w:szCs w:val="26"/>
        </w:rPr>
        <w:t>cia, contra a nossa na</w:t>
      </w:r>
      <w:r w:rsidRPr="008B3549">
        <w:rPr>
          <w:rFonts w:ascii="Bookman Old Style" w:hAnsi="Bookman Old Style" w:cs="Times New Roman"/>
          <w:sz w:val="26"/>
          <w:szCs w:val="26"/>
        </w:rPr>
        <w:t>çã</w:t>
      </w:r>
      <w:r w:rsidRPr="008B3549">
        <w:rPr>
          <w:rFonts w:ascii="Bookman Old Style" w:hAnsi="Bookman Old Style"/>
          <w:sz w:val="26"/>
          <w:szCs w:val="26"/>
        </w:rPr>
        <w:t xml:space="preserve">o? Mas a verdade </w:t>
      </w:r>
      <w:r w:rsidRPr="008B3549">
        <w:rPr>
          <w:rFonts w:ascii="Bookman Old Style" w:hAnsi="Bookman Old Style" w:cs="Times New Roman"/>
          <w:sz w:val="26"/>
          <w:szCs w:val="26"/>
        </w:rPr>
        <w:t>é</w:t>
      </w:r>
      <w:r w:rsidRPr="008B3549">
        <w:rPr>
          <w:rFonts w:ascii="Bookman Old Style" w:hAnsi="Bookman Old Style"/>
          <w:sz w:val="26"/>
          <w:szCs w:val="26"/>
        </w:rPr>
        <w:t xml:space="preserve"> que, como Mois</w:t>
      </w:r>
      <w:r w:rsidRPr="008B3549">
        <w:rPr>
          <w:rFonts w:ascii="Bookman Old Style" w:hAnsi="Bookman Old Style" w:cs="Times New Roman"/>
          <w:sz w:val="26"/>
          <w:szCs w:val="26"/>
        </w:rPr>
        <w:t>é</w:t>
      </w:r>
      <w:r w:rsidRPr="008B3549">
        <w:rPr>
          <w:rFonts w:ascii="Bookman Old Style" w:hAnsi="Bookman Old Style"/>
          <w:sz w:val="26"/>
          <w:szCs w:val="26"/>
        </w:rPr>
        <w:t>s estava isento da doen</w:t>
      </w:r>
      <w:r w:rsidRPr="008B3549">
        <w:rPr>
          <w:rFonts w:ascii="Bookman Old Style" w:hAnsi="Bookman Old Style" w:cs="Times New Roman"/>
          <w:sz w:val="26"/>
          <w:szCs w:val="26"/>
        </w:rPr>
        <w:t>ç</w:t>
      </w:r>
      <w:r w:rsidRPr="008B3549">
        <w:rPr>
          <w:rFonts w:ascii="Bookman Old Style" w:hAnsi="Bookman Old Style"/>
          <w:sz w:val="26"/>
          <w:szCs w:val="26"/>
        </w:rPr>
        <w:t>a e vivia com um povo que tamb</w:t>
      </w:r>
      <w:r w:rsidRPr="008B3549">
        <w:rPr>
          <w:rFonts w:ascii="Bookman Old Style" w:hAnsi="Bookman Old Style" w:cs="Times New Roman"/>
          <w:sz w:val="26"/>
          <w:szCs w:val="26"/>
        </w:rPr>
        <w:t>é</w:t>
      </w:r>
      <w:r w:rsidRPr="008B3549">
        <w:rPr>
          <w:rFonts w:ascii="Bookman Old Style" w:hAnsi="Bookman Old Style"/>
          <w:sz w:val="26"/>
          <w:szCs w:val="26"/>
        </w:rPr>
        <w:t>m o era, ele instituiu essa lei para a gl</w:t>
      </w:r>
      <w:r w:rsidRPr="008B3549">
        <w:rPr>
          <w:rFonts w:ascii="Bookman Old Style" w:hAnsi="Bookman Old Style" w:cs="Times New Roman"/>
          <w:sz w:val="26"/>
          <w:szCs w:val="26"/>
        </w:rPr>
        <w:t>ó</w:t>
      </w:r>
      <w:r w:rsidRPr="008B3549">
        <w:rPr>
          <w:rFonts w:ascii="Bookman Old Style" w:hAnsi="Bookman Old Style"/>
          <w:sz w:val="26"/>
          <w:szCs w:val="26"/>
        </w:rPr>
        <w:t>ria de Deus, com rela</w:t>
      </w:r>
      <w:r w:rsidRPr="008B3549">
        <w:rPr>
          <w:rFonts w:ascii="Bookman Old Style" w:hAnsi="Bookman Old Style" w:cs="Times New Roman"/>
          <w:sz w:val="26"/>
          <w:szCs w:val="26"/>
        </w:rPr>
        <w:t>çã</w:t>
      </w:r>
      <w:r w:rsidRPr="008B3549">
        <w:rPr>
          <w:rFonts w:ascii="Bookman Old Style" w:hAnsi="Bookman Old Style"/>
          <w:sz w:val="26"/>
          <w:szCs w:val="26"/>
        </w:rPr>
        <w:t>o aos contaminados. Deixo a cada qual, todavia, a liberdade de julgar como bem lhe aprouver.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138.  </w:t>
      </w:r>
      <w:r w:rsidRPr="008B3549">
        <w:rPr>
          <w:rFonts w:ascii="Bookman Old Style" w:hAnsi="Bookman Old Style"/>
          <w:i/>
          <w:iCs/>
          <w:sz w:val="26"/>
          <w:szCs w:val="26"/>
        </w:rPr>
        <w:t>Lev</w:t>
      </w:r>
      <w:r w:rsidRPr="008B3549">
        <w:rPr>
          <w:rFonts w:ascii="Bookman Old Style" w:hAnsi="Bookman Old Style" w:cs="Times New Roman"/>
          <w:i/>
          <w:iCs/>
          <w:sz w:val="26"/>
          <w:szCs w:val="26"/>
        </w:rPr>
        <w:t>í</w:t>
      </w:r>
      <w:r w:rsidRPr="008B3549">
        <w:rPr>
          <w:rFonts w:ascii="Bookman Old Style" w:hAnsi="Bookman Old Style"/>
          <w:i/>
          <w:iCs/>
          <w:sz w:val="26"/>
          <w:szCs w:val="26"/>
        </w:rPr>
        <w:t xml:space="preserve">tico 12. </w:t>
      </w:r>
      <w:r w:rsidRPr="008B3549">
        <w:rPr>
          <w:rFonts w:ascii="Bookman Old Style" w:hAnsi="Bookman Old Style"/>
          <w:sz w:val="26"/>
          <w:szCs w:val="26"/>
        </w:rPr>
        <w:t>Mois</w:t>
      </w:r>
      <w:r w:rsidRPr="008B3549">
        <w:rPr>
          <w:rFonts w:ascii="Bookman Old Style" w:hAnsi="Bookman Old Style" w:cs="Times New Roman"/>
          <w:sz w:val="26"/>
          <w:szCs w:val="26"/>
        </w:rPr>
        <w:t>é</w:t>
      </w:r>
      <w:r w:rsidRPr="008B3549">
        <w:rPr>
          <w:rFonts w:ascii="Bookman Old Style" w:hAnsi="Bookman Old Style"/>
          <w:sz w:val="26"/>
          <w:szCs w:val="26"/>
        </w:rPr>
        <w:t>s proibiu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w:t>
      </w:r>
      <w:r w:rsidRPr="008B3549">
        <w:rPr>
          <w:rFonts w:ascii="Bookman Old Style" w:hAnsi="Bookman Old Style" w:cs="Times New Roman"/>
          <w:sz w:val="26"/>
          <w:szCs w:val="26"/>
        </w:rPr>
        <w:t>à</w:t>
      </w:r>
      <w:r w:rsidRPr="008B3549">
        <w:rPr>
          <w:rFonts w:ascii="Bookman Old Style" w:hAnsi="Bookman Old Style"/>
          <w:sz w:val="26"/>
          <w:szCs w:val="26"/>
        </w:rPr>
        <w:t xml:space="preserve">s mulheres que haviam dado </w:t>
      </w:r>
      <w:r w:rsidRPr="008B3549">
        <w:rPr>
          <w:rFonts w:ascii="Bookman Old Style" w:hAnsi="Bookman Old Style" w:cs="Times New Roman"/>
          <w:sz w:val="26"/>
          <w:szCs w:val="26"/>
        </w:rPr>
        <w:t>à</w:t>
      </w:r>
      <w:r w:rsidRPr="008B3549">
        <w:rPr>
          <w:rFonts w:ascii="Bookman Old Style" w:hAnsi="Bookman Old Style"/>
          <w:sz w:val="26"/>
          <w:szCs w:val="26"/>
        </w:rPr>
        <w:t xml:space="preserve"> luz recentemente entrar no Tabern</w:t>
      </w:r>
      <w:r w:rsidRPr="008B3549">
        <w:rPr>
          <w:rFonts w:ascii="Bookman Old Style" w:hAnsi="Bookman Old Style" w:cs="Times New Roman"/>
          <w:sz w:val="26"/>
          <w:szCs w:val="26"/>
        </w:rPr>
        <w:t>á</w:t>
      </w:r>
      <w:r w:rsidRPr="008B3549">
        <w:rPr>
          <w:rFonts w:ascii="Bookman Old Style" w:hAnsi="Bookman Old Style"/>
          <w:sz w:val="26"/>
          <w:szCs w:val="26"/>
        </w:rPr>
        <w:t xml:space="preserve">culo e assistir </w:t>
      </w:r>
      <w:r w:rsidRPr="008B3549">
        <w:rPr>
          <w:rFonts w:ascii="Bookman Old Style" w:hAnsi="Bookman Old Style" w:cs="Times New Roman"/>
          <w:sz w:val="26"/>
          <w:szCs w:val="26"/>
        </w:rPr>
        <w:t>à</w:t>
      </w:r>
      <w:r w:rsidRPr="008B3549">
        <w:rPr>
          <w:rFonts w:ascii="Bookman Old Style" w:hAnsi="Bookman Old Style"/>
          <w:sz w:val="26"/>
          <w:szCs w:val="26"/>
        </w:rPr>
        <w:t>s fun</w:t>
      </w:r>
      <w:r w:rsidRPr="008B3549">
        <w:rPr>
          <w:rFonts w:ascii="Bookman Old Style" w:hAnsi="Bookman Old Style" w:cs="Times New Roman"/>
          <w:sz w:val="26"/>
          <w:szCs w:val="26"/>
        </w:rPr>
        <w:t>çõ</w:t>
      </w:r>
      <w:r w:rsidRPr="008B3549">
        <w:rPr>
          <w:rFonts w:ascii="Bookman Old Style" w:hAnsi="Bookman Old Style"/>
          <w:sz w:val="26"/>
          <w:szCs w:val="26"/>
        </w:rPr>
        <w:t>es. S</w:t>
      </w:r>
      <w:r w:rsidRPr="008B3549">
        <w:rPr>
          <w:rFonts w:ascii="Bookman Old Style" w:hAnsi="Bookman Old Style" w:cs="Times New Roman"/>
          <w:sz w:val="26"/>
          <w:szCs w:val="26"/>
        </w:rPr>
        <w:t>ó</w:t>
      </w:r>
      <w:r w:rsidRPr="008B3549">
        <w:rPr>
          <w:rFonts w:ascii="Bookman Old Style" w:hAnsi="Bookman Old Style"/>
          <w:sz w:val="26"/>
          <w:szCs w:val="26"/>
        </w:rPr>
        <w:t xml:space="preserve"> poderiam entrar quarenta dias depois, se tivessem tido um filho, ou ap</w:t>
      </w:r>
      <w:r w:rsidRPr="008B3549">
        <w:rPr>
          <w:rFonts w:ascii="Bookman Old Style" w:hAnsi="Bookman Old Style" w:cs="Times New Roman"/>
          <w:sz w:val="26"/>
          <w:szCs w:val="26"/>
        </w:rPr>
        <w:t>ó</w:t>
      </w:r>
      <w:r w:rsidRPr="008B3549">
        <w:rPr>
          <w:rFonts w:ascii="Bookman Old Style" w:hAnsi="Bookman Old Style"/>
          <w:sz w:val="26"/>
          <w:szCs w:val="26"/>
        </w:rPr>
        <w:t>s oitenta dias, se fosse uma filha, e eram obrigadas, depois desse tempo, a oferecer v</w:t>
      </w:r>
      <w:r w:rsidRPr="008B3549">
        <w:rPr>
          <w:rFonts w:ascii="Bookman Old Style" w:hAnsi="Bookman Old Style" w:cs="Times New Roman"/>
          <w:sz w:val="26"/>
          <w:szCs w:val="26"/>
        </w:rPr>
        <w:t>í</w:t>
      </w:r>
      <w:r w:rsidRPr="008B3549">
        <w:rPr>
          <w:rFonts w:ascii="Bookman Old Style" w:hAnsi="Bookman Old Style"/>
          <w:sz w:val="26"/>
          <w:szCs w:val="26"/>
        </w:rPr>
        <w:t>timas, sendo uma parte destas consagrada a Deus. A outra pertencia aos sacerdotes.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139.  </w:t>
      </w:r>
      <w:r w:rsidRPr="008B3549">
        <w:rPr>
          <w:rFonts w:ascii="Bookman Old Style" w:hAnsi="Bookman Old Style"/>
          <w:i/>
          <w:iCs/>
          <w:sz w:val="26"/>
          <w:szCs w:val="26"/>
        </w:rPr>
        <w:t>N</w:t>
      </w:r>
      <w:r w:rsidRPr="008B3549">
        <w:rPr>
          <w:rFonts w:ascii="Bookman Old Style" w:hAnsi="Bookman Old Style" w:cs="Times New Roman"/>
          <w:i/>
          <w:iCs/>
          <w:sz w:val="26"/>
          <w:szCs w:val="26"/>
        </w:rPr>
        <w:t>ú</w:t>
      </w:r>
      <w:r w:rsidRPr="008B3549">
        <w:rPr>
          <w:rFonts w:ascii="Bookman Old Style" w:hAnsi="Bookman Old Style"/>
          <w:i/>
          <w:iCs/>
          <w:sz w:val="26"/>
          <w:szCs w:val="26"/>
        </w:rPr>
        <w:t xml:space="preserve">meros 5. </w:t>
      </w:r>
      <w:r w:rsidRPr="008B3549">
        <w:rPr>
          <w:rFonts w:ascii="Bookman Old Style" w:hAnsi="Bookman Old Style"/>
          <w:sz w:val="26"/>
          <w:szCs w:val="26"/>
        </w:rPr>
        <w:t>Se um marido desconfiava da esposa e ela era suspeita de adult</w:t>
      </w:r>
      <w:r w:rsidRPr="008B3549">
        <w:rPr>
          <w:rFonts w:ascii="Bookman Old Style" w:hAnsi="Bookman Old Style" w:cs="Times New Roman"/>
          <w:sz w:val="26"/>
          <w:szCs w:val="26"/>
        </w:rPr>
        <w:t>é</w:t>
      </w:r>
      <w:r w:rsidRPr="008B3549">
        <w:rPr>
          <w:rFonts w:ascii="Bookman Old Style" w:hAnsi="Bookman Old Style"/>
          <w:sz w:val="26"/>
          <w:szCs w:val="26"/>
        </w:rPr>
        <w:t xml:space="preserve">rio, oferecia uma medida de farinha de cevada: jogava um punhado </w:t>
      </w:r>
      <w:r w:rsidRPr="008B3549">
        <w:rPr>
          <w:rFonts w:ascii="Bookman Old Style" w:hAnsi="Bookman Old Style"/>
          <w:sz w:val="26"/>
          <w:szCs w:val="26"/>
        </w:rPr>
        <w:lastRenderedPageBreak/>
        <w:t>so</w:t>
      </w:r>
      <w:r w:rsidRPr="008B3549">
        <w:rPr>
          <w:rFonts w:ascii="Bookman Old Style" w:hAnsi="Bookman Old Style"/>
          <w:sz w:val="26"/>
          <w:szCs w:val="26"/>
        </w:rPr>
        <w:softHyphen/>
        <w:t>bre o altar, e o resto era para os sacerdotes. Um dos sacerdotes punha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a mulher </w:t>
      </w:r>
      <w:r w:rsidRPr="008B3549">
        <w:rPr>
          <w:rFonts w:ascii="Bookman Old Style" w:hAnsi="Bookman Old Style" w:cs="Times New Roman"/>
          <w:sz w:val="26"/>
          <w:szCs w:val="26"/>
        </w:rPr>
        <w:t>à</w:t>
      </w:r>
      <w:r w:rsidRPr="008B3549">
        <w:rPr>
          <w:rFonts w:ascii="Bookman Old Style" w:hAnsi="Bookman Old Style"/>
          <w:sz w:val="26"/>
          <w:szCs w:val="26"/>
        </w:rPr>
        <w:t xml:space="preserve"> porta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em frente do Tabern</w:t>
      </w:r>
      <w:r w:rsidRPr="008B3549">
        <w:rPr>
          <w:rFonts w:ascii="Bookman Old Style" w:hAnsi="Bookman Old Style" w:cs="Times New Roman"/>
          <w:sz w:val="26"/>
          <w:szCs w:val="26"/>
        </w:rPr>
        <w:t>á</w:t>
      </w:r>
      <w:r w:rsidRPr="008B3549">
        <w:rPr>
          <w:rFonts w:ascii="Bookman Old Style" w:hAnsi="Bookman Old Style"/>
          <w:sz w:val="26"/>
          <w:szCs w:val="26"/>
        </w:rPr>
        <w:t>culo, tirava-lhe o v</w:t>
      </w:r>
      <w:r w:rsidRPr="008B3549">
        <w:rPr>
          <w:rFonts w:ascii="Bookman Old Style" w:hAnsi="Bookman Old Style" w:cs="Times New Roman"/>
          <w:sz w:val="26"/>
          <w:szCs w:val="26"/>
        </w:rPr>
        <w:t>é</w:t>
      </w:r>
      <w:r w:rsidRPr="008B3549">
        <w:rPr>
          <w:rFonts w:ascii="Bookman Old Style" w:hAnsi="Bookman Old Style"/>
          <w:sz w:val="26"/>
          <w:szCs w:val="26"/>
        </w:rPr>
        <w:t>u que tinha</w:t>
      </w:r>
      <w:r>
        <w:rPr>
          <w:rFonts w:ascii="Bookman Old Style" w:hAnsi="Bookman Old Style"/>
          <w:sz w:val="26"/>
          <w:szCs w:val="26"/>
        </w:rPr>
        <w:t xml:space="preserve"> </w:t>
      </w:r>
      <w:r w:rsidRPr="008B3549">
        <w:rPr>
          <w:rFonts w:ascii="Bookman Old Style" w:hAnsi="Bookman Old Style"/>
          <w:sz w:val="26"/>
          <w:szCs w:val="26"/>
        </w:rPr>
        <w:t>sobre a cabe</w:t>
      </w:r>
      <w:r w:rsidRPr="008B3549">
        <w:rPr>
          <w:rFonts w:ascii="Bookman Old Style" w:hAnsi="Bookman Old Style" w:cs="Times New Roman"/>
          <w:sz w:val="26"/>
          <w:szCs w:val="26"/>
        </w:rPr>
        <w:t>ç</w:t>
      </w:r>
      <w:r w:rsidRPr="008B3549">
        <w:rPr>
          <w:rFonts w:ascii="Bookman Old Style" w:hAnsi="Bookman Old Style"/>
          <w:sz w:val="26"/>
          <w:szCs w:val="26"/>
        </w:rPr>
        <w:t>a, escrevia o nome de Deus em um pergaminho e a obrigava a declarar com juramento se havia profanado a fidelidade conjugai. E ela acres</w:t>
      </w:r>
      <w:r w:rsidRPr="008B3549">
        <w:rPr>
          <w:rFonts w:ascii="Bookman Old Style" w:hAnsi="Bookman Old Style"/>
          <w:sz w:val="26"/>
          <w:szCs w:val="26"/>
        </w:rPr>
        <w:softHyphen/>
        <w:t>centava esta impreca</w:t>
      </w:r>
      <w:r w:rsidRPr="008B3549">
        <w:rPr>
          <w:rFonts w:ascii="Bookman Old Style" w:hAnsi="Bookman Old Style" w:cs="Times New Roman"/>
          <w:sz w:val="26"/>
          <w:szCs w:val="26"/>
        </w:rPr>
        <w:t>çã</w:t>
      </w:r>
      <w:r w:rsidRPr="008B3549">
        <w:rPr>
          <w:rFonts w:ascii="Bookman Old Style" w:hAnsi="Bookman Old Style"/>
          <w:sz w:val="26"/>
          <w:szCs w:val="26"/>
        </w:rPr>
        <w:t>o: se a tivesse violado e o seu juramento fosse falso, que a sua coxa direita se destrancasse no mesmo instante e o seu ventre se rasgasse e ela morresse assim miseravelmente. Mas se, ao contr</w:t>
      </w:r>
      <w:r w:rsidRPr="008B3549">
        <w:rPr>
          <w:rFonts w:ascii="Bookman Old Style" w:hAnsi="Bookman Old Style" w:cs="Times New Roman"/>
          <w:sz w:val="26"/>
          <w:szCs w:val="26"/>
        </w:rPr>
        <w:t>á</w:t>
      </w:r>
      <w:r w:rsidRPr="008B3549">
        <w:rPr>
          <w:rFonts w:ascii="Bookman Old Style" w:hAnsi="Bookman Old Style"/>
          <w:sz w:val="26"/>
          <w:szCs w:val="26"/>
        </w:rPr>
        <w:t>rio, o marido, impelido somente pelo ci</w:t>
      </w:r>
      <w:r w:rsidRPr="008B3549">
        <w:rPr>
          <w:rFonts w:ascii="Bookman Old Style" w:hAnsi="Bookman Old Style" w:cs="Times New Roman"/>
          <w:sz w:val="26"/>
          <w:szCs w:val="26"/>
        </w:rPr>
        <w:t>ú</w:t>
      </w:r>
      <w:r w:rsidRPr="008B3549">
        <w:rPr>
          <w:rFonts w:ascii="Bookman Old Style" w:hAnsi="Bookman Old Style"/>
          <w:sz w:val="26"/>
          <w:szCs w:val="26"/>
        </w:rPr>
        <w:t>me, por excesso de amor, havia injustamente suspeitado dela, prouvesse a Deus dar-lhe um filho dentro de dez meses.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Ap</w:t>
      </w:r>
      <w:r w:rsidRPr="008B3549">
        <w:rPr>
          <w:rFonts w:ascii="Bookman Old Style" w:hAnsi="Bookman Old Style" w:cs="Times New Roman"/>
          <w:sz w:val="26"/>
          <w:szCs w:val="26"/>
        </w:rPr>
        <w:t>ó</w:t>
      </w:r>
      <w:r w:rsidRPr="008B3549">
        <w:rPr>
          <w:rFonts w:ascii="Bookman Old Style" w:hAnsi="Bookman Old Style"/>
          <w:sz w:val="26"/>
          <w:szCs w:val="26"/>
        </w:rPr>
        <w:t xml:space="preserve">s esse juramento, o sacerdote mergulhava na </w:t>
      </w:r>
      <w:r w:rsidRPr="008B3549">
        <w:rPr>
          <w:rFonts w:ascii="Bookman Old Style" w:hAnsi="Bookman Old Style" w:cs="Times New Roman"/>
          <w:sz w:val="26"/>
          <w:szCs w:val="26"/>
        </w:rPr>
        <w:t>á</w:t>
      </w:r>
      <w:r w:rsidRPr="008B3549">
        <w:rPr>
          <w:rFonts w:ascii="Bookman Old Style" w:hAnsi="Bookman Old Style"/>
          <w:sz w:val="26"/>
          <w:szCs w:val="26"/>
        </w:rPr>
        <w:t>gua o pergaminho sobre o qual havia escrito o nome de Deus. Depois que esse nome ficava completamente apagado e dilu</w:t>
      </w:r>
      <w:r w:rsidRPr="008B3549">
        <w:rPr>
          <w:rFonts w:ascii="Bookman Old Style" w:hAnsi="Bookman Old Style" w:cs="Times New Roman"/>
          <w:sz w:val="26"/>
          <w:szCs w:val="26"/>
        </w:rPr>
        <w:t>í</w:t>
      </w:r>
      <w:r w:rsidRPr="008B3549">
        <w:rPr>
          <w:rFonts w:ascii="Bookman Old Style" w:hAnsi="Bookman Old Style"/>
          <w:sz w:val="26"/>
          <w:szCs w:val="26"/>
        </w:rPr>
        <w:t xml:space="preserve">do pela </w:t>
      </w:r>
      <w:r w:rsidRPr="008B3549">
        <w:rPr>
          <w:rFonts w:ascii="Bookman Old Style" w:hAnsi="Bookman Old Style" w:cs="Times New Roman"/>
          <w:sz w:val="26"/>
          <w:szCs w:val="26"/>
        </w:rPr>
        <w:t>á</w:t>
      </w:r>
      <w:r w:rsidRPr="008B3549">
        <w:rPr>
          <w:rFonts w:ascii="Bookman Old Style" w:hAnsi="Bookman Old Style"/>
          <w:sz w:val="26"/>
          <w:szCs w:val="26"/>
        </w:rPr>
        <w:t xml:space="preserve">gua, misturava a </w:t>
      </w:r>
      <w:r w:rsidRPr="008B3549">
        <w:rPr>
          <w:rFonts w:ascii="Bookman Old Style" w:hAnsi="Bookman Old Style" w:cs="Times New Roman"/>
          <w:sz w:val="26"/>
          <w:szCs w:val="26"/>
        </w:rPr>
        <w:t>á</w:t>
      </w:r>
      <w:r w:rsidRPr="008B3549">
        <w:rPr>
          <w:rFonts w:ascii="Bookman Old Style" w:hAnsi="Bookman Old Style"/>
          <w:sz w:val="26"/>
          <w:szCs w:val="26"/>
        </w:rPr>
        <w:t>gua com a poeira do pavimento do Tabern</w:t>
      </w:r>
      <w:r w:rsidRPr="008B3549">
        <w:rPr>
          <w:rFonts w:ascii="Bookman Old Style" w:hAnsi="Bookman Old Style" w:cs="Times New Roman"/>
          <w:sz w:val="26"/>
          <w:szCs w:val="26"/>
        </w:rPr>
        <w:t>á</w:t>
      </w:r>
      <w:r w:rsidRPr="008B3549">
        <w:rPr>
          <w:rFonts w:ascii="Bookman Old Style" w:hAnsi="Bookman Old Style"/>
          <w:sz w:val="26"/>
          <w:szCs w:val="26"/>
        </w:rPr>
        <w:t xml:space="preserve">culo e dava a mistura para a mulher beber. Se fora acusada injustamente, ela engravidaria e daria </w:t>
      </w:r>
      <w:r w:rsidRPr="008B3549">
        <w:rPr>
          <w:rFonts w:ascii="Bookman Old Style" w:hAnsi="Bookman Old Style" w:cs="Times New Roman"/>
          <w:sz w:val="26"/>
          <w:szCs w:val="26"/>
        </w:rPr>
        <w:t>à</w:t>
      </w:r>
      <w:r w:rsidRPr="008B3549">
        <w:rPr>
          <w:rFonts w:ascii="Bookman Old Style" w:hAnsi="Bookman Old Style"/>
          <w:sz w:val="26"/>
          <w:szCs w:val="26"/>
        </w:rPr>
        <w:t xml:space="preserve"> luz em felicidade. Mas se, ao contr</w:t>
      </w:r>
      <w:r w:rsidRPr="008B3549">
        <w:rPr>
          <w:rFonts w:ascii="Bookman Old Style" w:hAnsi="Bookman Old Style" w:cs="Times New Roman"/>
          <w:sz w:val="26"/>
          <w:szCs w:val="26"/>
        </w:rPr>
        <w:t>á</w:t>
      </w:r>
      <w:r w:rsidRPr="008B3549">
        <w:rPr>
          <w:rFonts w:ascii="Bookman Old Style" w:hAnsi="Bookman Old Style"/>
          <w:sz w:val="26"/>
          <w:szCs w:val="26"/>
        </w:rPr>
        <w:t>rio, era culpada de ter por falso juramento e por sua impudic</w:t>
      </w:r>
      <w:r w:rsidRPr="008B3549">
        <w:rPr>
          <w:rFonts w:ascii="Bookman Old Style" w:hAnsi="Bookman Old Style" w:cs="Times New Roman"/>
          <w:sz w:val="26"/>
          <w:szCs w:val="26"/>
        </w:rPr>
        <w:t>í</w:t>
      </w:r>
      <w:r w:rsidRPr="008B3549">
        <w:rPr>
          <w:rFonts w:ascii="Bookman Old Style" w:hAnsi="Bookman Old Style"/>
          <w:sz w:val="26"/>
          <w:szCs w:val="26"/>
        </w:rPr>
        <w:t xml:space="preserve">cia faltado </w:t>
      </w:r>
      <w:r w:rsidRPr="008B3549">
        <w:rPr>
          <w:rFonts w:ascii="Bookman Old Style" w:hAnsi="Bookman Old Style" w:cs="Times New Roman"/>
          <w:sz w:val="26"/>
          <w:szCs w:val="26"/>
        </w:rPr>
        <w:t>à</w:t>
      </w:r>
      <w:r w:rsidRPr="008B3549">
        <w:rPr>
          <w:rFonts w:ascii="Bookman Old Style" w:hAnsi="Bookman Old Style"/>
          <w:sz w:val="26"/>
          <w:szCs w:val="26"/>
        </w:rPr>
        <w:t xml:space="preserve"> fidelidade a Deus e ao marido, morria com inf</w:t>
      </w:r>
      <w:r w:rsidRPr="008B3549">
        <w:rPr>
          <w:rFonts w:ascii="Bookman Old Style" w:hAnsi="Bookman Old Style" w:cs="Times New Roman"/>
          <w:sz w:val="26"/>
          <w:szCs w:val="26"/>
        </w:rPr>
        <w:t>â</w:t>
      </w:r>
      <w:r w:rsidRPr="008B3549">
        <w:rPr>
          <w:rFonts w:ascii="Bookman Old Style" w:hAnsi="Bookman Old Style"/>
          <w:sz w:val="26"/>
          <w:szCs w:val="26"/>
        </w:rPr>
        <w:t>mia, da maneira que dissemos.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140.  Essas foram as leis que Mois</w:t>
      </w:r>
      <w:r w:rsidRPr="008B3549">
        <w:rPr>
          <w:rFonts w:ascii="Bookman Old Style" w:hAnsi="Bookman Old Style" w:cs="Times New Roman"/>
          <w:sz w:val="26"/>
          <w:szCs w:val="26"/>
        </w:rPr>
        <w:t>é</w:t>
      </w:r>
      <w:r w:rsidRPr="008B3549">
        <w:rPr>
          <w:rFonts w:ascii="Bookman Old Style" w:hAnsi="Bookman Old Style"/>
          <w:sz w:val="26"/>
          <w:szCs w:val="26"/>
        </w:rPr>
        <w:t>s deu ao povo com rela</w:t>
      </w:r>
      <w:r w:rsidRPr="008B3549">
        <w:rPr>
          <w:rFonts w:ascii="Bookman Old Style" w:hAnsi="Bookman Old Style" w:cs="Times New Roman"/>
          <w:sz w:val="26"/>
          <w:szCs w:val="26"/>
        </w:rPr>
        <w:t>çã</w:t>
      </w:r>
      <w:r w:rsidRPr="008B3549">
        <w:rPr>
          <w:rFonts w:ascii="Bookman Old Style" w:hAnsi="Bookman Old Style"/>
          <w:sz w:val="26"/>
          <w:szCs w:val="26"/>
        </w:rPr>
        <w:t>o aos sacrif</w:t>
      </w:r>
      <w:r w:rsidRPr="008B3549">
        <w:rPr>
          <w:rFonts w:ascii="Bookman Old Style" w:hAnsi="Bookman Old Style" w:cs="Times New Roman"/>
          <w:sz w:val="26"/>
          <w:szCs w:val="26"/>
        </w:rPr>
        <w:t>í</w:t>
      </w:r>
      <w:r w:rsidRPr="008B3549">
        <w:rPr>
          <w:rFonts w:ascii="Bookman Old Style" w:hAnsi="Bookman Old Style"/>
          <w:sz w:val="26"/>
          <w:szCs w:val="26"/>
        </w:rPr>
        <w:t xml:space="preserve">cios e </w:t>
      </w:r>
      <w:r w:rsidRPr="008B3549">
        <w:rPr>
          <w:rFonts w:ascii="Bookman Old Style" w:hAnsi="Bookman Old Style" w:cs="Times New Roman"/>
          <w:sz w:val="26"/>
          <w:szCs w:val="26"/>
        </w:rPr>
        <w:t>à</w:t>
      </w:r>
      <w:r w:rsidRPr="008B3549">
        <w:rPr>
          <w:rFonts w:ascii="Bookman Old Style" w:hAnsi="Bookman Old Style"/>
          <w:sz w:val="26"/>
          <w:szCs w:val="26"/>
        </w:rPr>
        <w:t>s purifica</w:t>
      </w:r>
      <w:r w:rsidRPr="008B3549">
        <w:rPr>
          <w:rFonts w:ascii="Bookman Old Style" w:hAnsi="Bookman Old Style" w:cs="Times New Roman"/>
          <w:sz w:val="26"/>
          <w:szCs w:val="26"/>
        </w:rPr>
        <w:t>çõ</w:t>
      </w:r>
      <w:r w:rsidRPr="008B3549">
        <w:rPr>
          <w:rFonts w:ascii="Bookman Old Style" w:hAnsi="Bookman Old Style"/>
          <w:sz w:val="26"/>
          <w:szCs w:val="26"/>
        </w:rPr>
        <w:t>es. Eis ainda outras que ele tamb</w:t>
      </w:r>
      <w:r w:rsidRPr="008B3549">
        <w:rPr>
          <w:rFonts w:ascii="Bookman Old Style" w:hAnsi="Bookman Old Style" w:cs="Times New Roman"/>
          <w:sz w:val="26"/>
          <w:szCs w:val="26"/>
        </w:rPr>
        <w:t>é</w:t>
      </w:r>
      <w:r w:rsidRPr="008B3549">
        <w:rPr>
          <w:rFonts w:ascii="Bookman Old Style" w:hAnsi="Bookman Old Style"/>
          <w:sz w:val="26"/>
          <w:szCs w:val="26"/>
        </w:rPr>
        <w:t>m criou: proibiu absolutamente o adult</w:t>
      </w:r>
      <w:r w:rsidRPr="008B3549">
        <w:rPr>
          <w:rFonts w:ascii="Bookman Old Style" w:hAnsi="Bookman Old Style" w:cs="Times New Roman"/>
          <w:sz w:val="26"/>
          <w:szCs w:val="26"/>
        </w:rPr>
        <w:t>é</w:t>
      </w:r>
      <w:r w:rsidRPr="008B3549">
        <w:rPr>
          <w:rFonts w:ascii="Bookman Old Style" w:hAnsi="Bookman Old Style"/>
          <w:sz w:val="26"/>
          <w:szCs w:val="26"/>
        </w:rPr>
        <w:t xml:space="preserve">rio, pois julgava que a felicidade do casamento consistia nessa pureza e naquela fidelidade que o marido deve </w:t>
      </w:r>
      <w:r w:rsidRPr="008B3549">
        <w:rPr>
          <w:rFonts w:ascii="Bookman Old Style" w:hAnsi="Bookman Old Style" w:cs="Times New Roman"/>
          <w:sz w:val="26"/>
          <w:szCs w:val="26"/>
        </w:rPr>
        <w:t>à</w:t>
      </w:r>
      <w:r w:rsidRPr="008B3549">
        <w:rPr>
          <w:rFonts w:ascii="Bookman Old Style" w:hAnsi="Bookman Old Style"/>
          <w:sz w:val="26"/>
          <w:szCs w:val="26"/>
        </w:rPr>
        <w:t xml:space="preserve"> mulher e a mulher ao marido e que importa </w:t>
      </w:r>
      <w:r w:rsidRPr="008B3549">
        <w:rPr>
          <w:rFonts w:ascii="Bookman Old Style" w:hAnsi="Bookman Old Style" w:cs="Times New Roman"/>
          <w:sz w:val="26"/>
          <w:szCs w:val="26"/>
        </w:rPr>
        <w:t>à</w:t>
      </w:r>
      <w:r w:rsidRPr="008B3549">
        <w:rPr>
          <w:rFonts w:ascii="Bookman Old Style" w:hAnsi="Bookman Old Style"/>
          <w:sz w:val="26"/>
          <w:szCs w:val="26"/>
        </w:rPr>
        <w:t xml:space="preserve"> Rep</w:t>
      </w:r>
      <w:r w:rsidRPr="008B3549">
        <w:rPr>
          <w:rFonts w:ascii="Bookman Old Style" w:hAnsi="Bookman Old Style" w:cs="Times New Roman"/>
          <w:sz w:val="26"/>
          <w:szCs w:val="26"/>
        </w:rPr>
        <w:t>ú</w:t>
      </w:r>
      <w:r w:rsidRPr="008B3549">
        <w:rPr>
          <w:rFonts w:ascii="Bookman Old Style" w:hAnsi="Bookman Old Style"/>
          <w:sz w:val="26"/>
          <w:szCs w:val="26"/>
        </w:rPr>
        <w:t>blica que os filhos sejam leg</w:t>
      </w:r>
      <w:r w:rsidRPr="008B3549">
        <w:rPr>
          <w:rFonts w:ascii="Bookman Old Style" w:hAnsi="Bookman Old Style" w:cs="Times New Roman"/>
          <w:sz w:val="26"/>
          <w:szCs w:val="26"/>
        </w:rPr>
        <w:t>í</w:t>
      </w:r>
      <w:r w:rsidRPr="008B3549">
        <w:rPr>
          <w:rFonts w:ascii="Bookman Old Style" w:hAnsi="Bookman Old Style"/>
          <w:sz w:val="26"/>
          <w:szCs w:val="26"/>
        </w:rPr>
        <w:t>timos.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141.  </w:t>
      </w:r>
      <w:r w:rsidRPr="008B3549">
        <w:rPr>
          <w:rFonts w:ascii="Bookman Old Style" w:hAnsi="Bookman Old Style"/>
          <w:i/>
          <w:iCs/>
          <w:sz w:val="26"/>
          <w:szCs w:val="26"/>
        </w:rPr>
        <w:t>Lev</w:t>
      </w:r>
      <w:r w:rsidRPr="008B3549">
        <w:rPr>
          <w:rFonts w:ascii="Bookman Old Style" w:hAnsi="Bookman Old Style" w:cs="Times New Roman"/>
          <w:i/>
          <w:iCs/>
          <w:sz w:val="26"/>
          <w:szCs w:val="26"/>
        </w:rPr>
        <w:t>í</w:t>
      </w:r>
      <w:r w:rsidRPr="008B3549">
        <w:rPr>
          <w:rFonts w:ascii="Bookman Old Style" w:hAnsi="Bookman Old Style"/>
          <w:i/>
          <w:iCs/>
          <w:sz w:val="26"/>
          <w:szCs w:val="26"/>
        </w:rPr>
        <w:t xml:space="preserve">tico 18, 29 e 21. </w:t>
      </w:r>
      <w:r w:rsidRPr="008B3549">
        <w:rPr>
          <w:rFonts w:ascii="Bookman Old Style" w:hAnsi="Bookman Old Style"/>
          <w:sz w:val="26"/>
          <w:szCs w:val="26"/>
        </w:rPr>
        <w:t>Mois</w:t>
      </w:r>
      <w:r w:rsidRPr="008B3549">
        <w:rPr>
          <w:rFonts w:ascii="Bookman Old Style" w:hAnsi="Bookman Old Style" w:cs="Times New Roman"/>
          <w:sz w:val="26"/>
          <w:szCs w:val="26"/>
        </w:rPr>
        <w:t>é</w:t>
      </w:r>
      <w:r w:rsidRPr="008B3549">
        <w:rPr>
          <w:rFonts w:ascii="Bookman Old Style" w:hAnsi="Bookman Old Style"/>
          <w:sz w:val="26"/>
          <w:szCs w:val="26"/>
        </w:rPr>
        <w:t>s condenou como crime horr</w:t>
      </w:r>
      <w:r w:rsidRPr="008B3549">
        <w:rPr>
          <w:rFonts w:ascii="Bookman Old Style" w:hAnsi="Bookman Old Style" w:cs="Times New Roman"/>
          <w:sz w:val="26"/>
          <w:szCs w:val="26"/>
        </w:rPr>
        <w:t>í</w:t>
      </w:r>
      <w:r w:rsidRPr="008B3549">
        <w:rPr>
          <w:rFonts w:ascii="Bookman Old Style" w:hAnsi="Bookman Old Style"/>
          <w:sz w:val="26"/>
          <w:szCs w:val="26"/>
        </w:rPr>
        <w:t>vel o incesto cometido com a pr</w:t>
      </w:r>
      <w:r w:rsidRPr="008B3549">
        <w:rPr>
          <w:rFonts w:ascii="Bookman Old Style" w:hAnsi="Bookman Old Style" w:cs="Times New Roman"/>
          <w:sz w:val="26"/>
          <w:szCs w:val="26"/>
        </w:rPr>
        <w:t>ó</w:t>
      </w:r>
      <w:r w:rsidRPr="008B3549">
        <w:rPr>
          <w:rFonts w:ascii="Bookman Old Style" w:hAnsi="Bookman Old Style"/>
          <w:sz w:val="26"/>
          <w:szCs w:val="26"/>
        </w:rPr>
        <w:t>pria m</w:t>
      </w:r>
      <w:r w:rsidRPr="008B3549">
        <w:rPr>
          <w:rFonts w:ascii="Bookman Old Style" w:hAnsi="Bookman Old Style" w:cs="Times New Roman"/>
          <w:sz w:val="26"/>
          <w:szCs w:val="26"/>
        </w:rPr>
        <w:t>ã</w:t>
      </w:r>
      <w:r w:rsidRPr="008B3549">
        <w:rPr>
          <w:rFonts w:ascii="Bookman Old Style" w:hAnsi="Bookman Old Style"/>
          <w:sz w:val="26"/>
          <w:szCs w:val="26"/>
        </w:rPr>
        <w:t>e, ou madrasta, ou tia, tanto do lado paterno como do materno, ou irm</w:t>
      </w:r>
      <w:r w:rsidRPr="008B3549">
        <w:rPr>
          <w:rFonts w:ascii="Bookman Old Style" w:hAnsi="Bookman Old Style" w:cs="Times New Roman"/>
          <w:sz w:val="26"/>
          <w:szCs w:val="26"/>
        </w:rPr>
        <w:t>ã</w:t>
      </w:r>
      <w:r w:rsidRPr="008B3549">
        <w:rPr>
          <w:rFonts w:ascii="Bookman Old Style" w:hAnsi="Bookman Old Style"/>
          <w:sz w:val="26"/>
          <w:szCs w:val="26"/>
        </w:rPr>
        <w:t>, ou nora. Proibiu coabitar com a pr</w:t>
      </w:r>
      <w:r w:rsidRPr="008B3549">
        <w:rPr>
          <w:rFonts w:ascii="Bookman Old Style" w:hAnsi="Bookman Old Style" w:cs="Times New Roman"/>
          <w:sz w:val="26"/>
          <w:szCs w:val="26"/>
        </w:rPr>
        <w:t>ó</w:t>
      </w:r>
      <w:r w:rsidRPr="008B3549">
        <w:rPr>
          <w:rFonts w:ascii="Bookman Old Style" w:hAnsi="Bookman Old Style"/>
          <w:sz w:val="26"/>
          <w:szCs w:val="26"/>
        </w:rPr>
        <w:t>pria mulher enquanto ela estivesse nas suas purga</w:t>
      </w:r>
      <w:r w:rsidRPr="008B3549">
        <w:rPr>
          <w:rFonts w:ascii="Bookman Old Style" w:hAnsi="Bookman Old Style" w:cs="Times New Roman"/>
          <w:sz w:val="26"/>
          <w:szCs w:val="26"/>
        </w:rPr>
        <w:t>çõ</w:t>
      </w:r>
      <w:r w:rsidRPr="008B3549">
        <w:rPr>
          <w:rFonts w:ascii="Bookman Old Style" w:hAnsi="Bookman Old Style"/>
          <w:sz w:val="26"/>
          <w:szCs w:val="26"/>
        </w:rPr>
        <w:t>es. Condenou como crime abomin</w:t>
      </w:r>
      <w:r w:rsidRPr="008B3549">
        <w:rPr>
          <w:rFonts w:ascii="Bookman Old Style" w:hAnsi="Bookman Old Style" w:cs="Times New Roman"/>
          <w:sz w:val="26"/>
          <w:szCs w:val="26"/>
        </w:rPr>
        <w:t>á</w:t>
      </w:r>
      <w:r w:rsidRPr="008B3549">
        <w:rPr>
          <w:rFonts w:ascii="Bookman Old Style" w:hAnsi="Bookman Old Style"/>
          <w:sz w:val="26"/>
          <w:szCs w:val="26"/>
        </w:rPr>
        <w:t>vel o coito com animais ou com rapazes e ordenou para todos esses pecados a pena de morte.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142.  Quanto aos sacerdotes, quis que fossem muito mais castos que os ou</w:t>
      </w:r>
      <w:r w:rsidRPr="008B3549">
        <w:rPr>
          <w:rFonts w:ascii="Bookman Old Style" w:hAnsi="Bookman Old Style"/>
          <w:sz w:val="26"/>
          <w:szCs w:val="26"/>
        </w:rPr>
        <w:softHyphen/>
        <w:t>tros, pois n</w:t>
      </w:r>
      <w:r w:rsidRPr="008B3549">
        <w:rPr>
          <w:rFonts w:ascii="Bookman Old Style" w:hAnsi="Bookman Old Style" w:cs="Times New Roman"/>
          <w:sz w:val="26"/>
          <w:szCs w:val="26"/>
        </w:rPr>
        <w:t>ã</w:t>
      </w:r>
      <w:r w:rsidRPr="008B3549">
        <w:rPr>
          <w:rFonts w:ascii="Bookman Old Style" w:hAnsi="Bookman Old Style"/>
          <w:sz w:val="26"/>
          <w:szCs w:val="26"/>
        </w:rPr>
        <w:t>o somente os obrigou a observar essas mesmas leis, mas lhes proibiu esposar mulher que houvesse sido abandonada, ou escrava, ou alguma que ti</w:t>
      </w:r>
      <w:r w:rsidRPr="008B3549">
        <w:rPr>
          <w:rFonts w:ascii="Bookman Old Style" w:hAnsi="Bookman Old Style"/>
          <w:sz w:val="26"/>
          <w:szCs w:val="26"/>
        </w:rPr>
        <w:softHyphen/>
        <w:t>vesse sido hospedeira, cabareteira ou repudiada, fosse qual fosse o motivo.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Acrescentou ainda, com rela</w:t>
      </w:r>
      <w:r w:rsidRPr="008B3549">
        <w:rPr>
          <w:rFonts w:ascii="Bookman Old Style" w:hAnsi="Bookman Old Style" w:cs="Times New Roman"/>
          <w:sz w:val="26"/>
          <w:szCs w:val="26"/>
        </w:rPr>
        <w:t>çã</w:t>
      </w:r>
      <w:r w:rsidRPr="008B3549">
        <w:rPr>
          <w:rFonts w:ascii="Bookman Old Style" w:hAnsi="Bookman Old Style"/>
          <w:sz w:val="26"/>
          <w:szCs w:val="26"/>
        </w:rPr>
        <w:t>o ao sumo sacerdote, que ele n</w:t>
      </w:r>
      <w:r w:rsidRPr="008B3549">
        <w:rPr>
          <w:rFonts w:ascii="Bookman Old Style" w:hAnsi="Bookman Old Style" w:cs="Times New Roman"/>
          <w:sz w:val="26"/>
          <w:szCs w:val="26"/>
        </w:rPr>
        <w:t>ã</w:t>
      </w:r>
      <w:r w:rsidRPr="008B3549">
        <w:rPr>
          <w:rFonts w:ascii="Bookman Old Style" w:hAnsi="Bookman Old Style"/>
          <w:sz w:val="26"/>
          <w:szCs w:val="26"/>
        </w:rPr>
        <w:t xml:space="preserve">o podia, </w:t>
      </w:r>
      <w:r w:rsidRPr="008B3549">
        <w:rPr>
          <w:rFonts w:ascii="Bookman Old Style" w:hAnsi="Bookman Old Style"/>
          <w:sz w:val="26"/>
          <w:szCs w:val="26"/>
        </w:rPr>
        <w:lastRenderedPageBreak/>
        <w:t>como os outros sacerdotes, desposar vi</w:t>
      </w:r>
      <w:r w:rsidRPr="008B3549">
        <w:rPr>
          <w:rFonts w:ascii="Bookman Old Style" w:hAnsi="Bookman Old Style" w:cs="Times New Roman"/>
          <w:sz w:val="26"/>
          <w:szCs w:val="26"/>
        </w:rPr>
        <w:t>ú</w:t>
      </w:r>
      <w:r w:rsidRPr="008B3549">
        <w:rPr>
          <w:rFonts w:ascii="Bookman Old Style" w:hAnsi="Bookman Old Style"/>
          <w:sz w:val="26"/>
          <w:szCs w:val="26"/>
        </w:rPr>
        <w:t>va, mas seria obrigado a receber uma virgem e conserv</w:t>
      </w:r>
      <w:r w:rsidRPr="008B3549">
        <w:rPr>
          <w:rFonts w:ascii="Bookman Old Style" w:hAnsi="Bookman Old Style" w:cs="Times New Roman"/>
          <w:sz w:val="26"/>
          <w:szCs w:val="26"/>
        </w:rPr>
        <w:t>á</w:t>
      </w:r>
      <w:r w:rsidRPr="008B3549">
        <w:rPr>
          <w:rFonts w:ascii="Bookman Old Style" w:hAnsi="Bookman Old Style"/>
          <w:sz w:val="26"/>
          <w:szCs w:val="26"/>
        </w:rPr>
        <w:t>-la. Proibiu-lhe ainda aproximar-se de algum morto, embora fosse per</w:t>
      </w:r>
      <w:r w:rsidRPr="008B3549">
        <w:rPr>
          <w:rFonts w:ascii="Bookman Old Style" w:hAnsi="Bookman Old Style"/>
          <w:sz w:val="26"/>
          <w:szCs w:val="26"/>
        </w:rPr>
        <w:softHyphen/>
        <w:t>mitido aos outros aproximar-se de pais, m</w:t>
      </w:r>
      <w:r w:rsidRPr="008B3549">
        <w:rPr>
          <w:rFonts w:ascii="Bookman Old Style" w:hAnsi="Bookman Old Style" w:cs="Times New Roman"/>
          <w:sz w:val="26"/>
          <w:szCs w:val="26"/>
        </w:rPr>
        <w:t>ã</w:t>
      </w:r>
      <w:r w:rsidRPr="008B3549">
        <w:rPr>
          <w:rFonts w:ascii="Bookman Old Style" w:hAnsi="Bookman Old Style"/>
          <w:sz w:val="26"/>
          <w:szCs w:val="26"/>
        </w:rPr>
        <w:t>es, irm</w:t>
      </w:r>
      <w:r w:rsidRPr="008B3549">
        <w:rPr>
          <w:rFonts w:ascii="Bookman Old Style" w:hAnsi="Bookman Old Style" w:cs="Times New Roman"/>
          <w:sz w:val="26"/>
          <w:szCs w:val="26"/>
        </w:rPr>
        <w:t>ã</w:t>
      </w:r>
      <w:r w:rsidRPr="008B3549">
        <w:rPr>
          <w:rFonts w:ascii="Bookman Old Style" w:hAnsi="Bookman Old Style"/>
          <w:sz w:val="26"/>
          <w:szCs w:val="26"/>
        </w:rPr>
        <w:t>os e filhos mortos. Acrescen</w:t>
      </w:r>
      <w:r w:rsidRPr="008B3549">
        <w:rPr>
          <w:rFonts w:ascii="Bookman Old Style" w:hAnsi="Bookman Old Style"/>
          <w:sz w:val="26"/>
          <w:szCs w:val="26"/>
        </w:rPr>
        <w:softHyphen/>
        <w:t>tou, para todos, que fossem verdadeiros e muito sinceros em todas as suas pala</w:t>
      </w:r>
      <w:r w:rsidRPr="008B3549">
        <w:rPr>
          <w:rFonts w:ascii="Bookman Old Style" w:hAnsi="Bookman Old Style"/>
          <w:sz w:val="26"/>
          <w:szCs w:val="26"/>
        </w:rPr>
        <w:softHyphen/>
        <w:t>vras e a</w:t>
      </w:r>
      <w:r w:rsidRPr="008B3549">
        <w:rPr>
          <w:rFonts w:ascii="Bookman Old Style" w:hAnsi="Bookman Old Style" w:cs="Times New Roman"/>
          <w:sz w:val="26"/>
          <w:szCs w:val="26"/>
        </w:rPr>
        <w:t>çõ</w:t>
      </w:r>
      <w:r w:rsidRPr="008B3549">
        <w:rPr>
          <w:rFonts w:ascii="Bookman Old Style" w:hAnsi="Bookman Old Style"/>
          <w:sz w:val="26"/>
          <w:szCs w:val="26"/>
        </w:rPr>
        <w:t>es. Se entre os sacerdotes houvesse algum defeito corporal, ser-lhe-ia permitido estar com os demais, mas n</w:t>
      </w:r>
      <w:r w:rsidRPr="008B3549">
        <w:rPr>
          <w:rFonts w:ascii="Bookman Old Style" w:hAnsi="Bookman Old Style" w:cs="Times New Roman"/>
          <w:sz w:val="26"/>
          <w:szCs w:val="26"/>
        </w:rPr>
        <w:t>ã</w:t>
      </w:r>
      <w:r w:rsidRPr="008B3549">
        <w:rPr>
          <w:rFonts w:ascii="Bookman Old Style" w:hAnsi="Bookman Old Style"/>
          <w:sz w:val="26"/>
          <w:szCs w:val="26"/>
        </w:rPr>
        <w:t>o poderia subir ao altar ou entrar no</w:t>
      </w:r>
      <w:r>
        <w:rPr>
          <w:rFonts w:ascii="Bookman Old Style" w:hAnsi="Bookman Old Style"/>
          <w:sz w:val="26"/>
          <w:szCs w:val="26"/>
        </w:rPr>
        <w:t xml:space="preserve"> </w:t>
      </w:r>
      <w:r w:rsidRPr="008B3549">
        <w:rPr>
          <w:rFonts w:ascii="Bookman Old Style" w:hAnsi="Bookman Old Style"/>
          <w:sz w:val="26"/>
          <w:szCs w:val="26"/>
        </w:rPr>
        <w:t>Templo. Eram obrigados a ser puros e castos n</w:t>
      </w:r>
      <w:r w:rsidRPr="008B3549">
        <w:rPr>
          <w:rFonts w:ascii="Bookman Old Style" w:hAnsi="Bookman Old Style" w:cs="Times New Roman"/>
          <w:sz w:val="26"/>
          <w:szCs w:val="26"/>
        </w:rPr>
        <w:t>ã</w:t>
      </w:r>
      <w:r w:rsidRPr="008B3549">
        <w:rPr>
          <w:rFonts w:ascii="Bookman Old Style" w:hAnsi="Bookman Old Style"/>
          <w:sz w:val="26"/>
          <w:szCs w:val="26"/>
        </w:rPr>
        <w:t>o somente quando celebravam o servi</w:t>
      </w:r>
      <w:r w:rsidRPr="008B3549">
        <w:rPr>
          <w:rFonts w:ascii="Bookman Old Style" w:hAnsi="Bookman Old Style" w:cs="Times New Roman"/>
          <w:sz w:val="26"/>
          <w:szCs w:val="26"/>
        </w:rPr>
        <w:t>ç</w:t>
      </w:r>
      <w:r w:rsidRPr="008B3549">
        <w:rPr>
          <w:rFonts w:ascii="Bookman Old Style" w:hAnsi="Bookman Old Style"/>
          <w:sz w:val="26"/>
          <w:szCs w:val="26"/>
        </w:rPr>
        <w:t>o divino, mas em todo o resto de sua vida.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Lev</w:t>
      </w:r>
      <w:r w:rsidRPr="008B3549">
        <w:rPr>
          <w:rFonts w:ascii="Bookman Old Style" w:hAnsi="Bookman Old Style" w:cs="Times New Roman"/>
          <w:i/>
          <w:iCs/>
          <w:sz w:val="26"/>
          <w:szCs w:val="26"/>
        </w:rPr>
        <w:t>í</w:t>
      </w:r>
      <w:r w:rsidRPr="008B3549">
        <w:rPr>
          <w:rFonts w:ascii="Bookman Old Style" w:hAnsi="Bookman Old Style"/>
          <w:i/>
          <w:iCs/>
          <w:sz w:val="26"/>
          <w:szCs w:val="26"/>
        </w:rPr>
        <w:t xml:space="preserve">tico 10. </w:t>
      </w:r>
      <w:r w:rsidRPr="008B3549">
        <w:rPr>
          <w:rFonts w:ascii="Bookman Old Style" w:hAnsi="Bookman Old Style"/>
          <w:sz w:val="26"/>
          <w:szCs w:val="26"/>
        </w:rPr>
        <w:t>Quando usavam a veste sagrada,* conveniente ao seu minist</w:t>
      </w:r>
      <w:r w:rsidRPr="008B3549">
        <w:rPr>
          <w:rFonts w:ascii="Bookman Old Style" w:hAnsi="Bookman Old Style" w:cs="Times New Roman"/>
          <w:sz w:val="26"/>
          <w:szCs w:val="26"/>
        </w:rPr>
        <w:t>é</w:t>
      </w:r>
      <w:r w:rsidRPr="008B3549">
        <w:rPr>
          <w:rFonts w:ascii="Bookman Old Style" w:hAnsi="Bookman Old Style" w:cs="Times New Roman"/>
          <w:sz w:val="26"/>
          <w:szCs w:val="26"/>
        </w:rPr>
        <w:softHyphen/>
      </w:r>
      <w:r w:rsidRPr="008B3549">
        <w:rPr>
          <w:rFonts w:ascii="Bookman Old Style" w:hAnsi="Bookman Old Style"/>
          <w:sz w:val="26"/>
          <w:szCs w:val="26"/>
        </w:rPr>
        <w:t>rio, eram obrigados, al</w:t>
      </w:r>
      <w:r w:rsidRPr="008B3549">
        <w:rPr>
          <w:rFonts w:ascii="Bookman Old Style" w:hAnsi="Bookman Old Style" w:cs="Times New Roman"/>
          <w:sz w:val="26"/>
          <w:szCs w:val="26"/>
        </w:rPr>
        <w:t>é</w:t>
      </w:r>
      <w:r w:rsidRPr="008B3549">
        <w:rPr>
          <w:rFonts w:ascii="Bookman Old Style" w:hAnsi="Bookman Old Style"/>
          <w:sz w:val="26"/>
          <w:szCs w:val="26"/>
        </w:rPr>
        <w:t>m da pureza na qual deviam sempre viver, a tal sobrie</w:t>
      </w:r>
      <w:r w:rsidRPr="008B3549">
        <w:rPr>
          <w:rFonts w:ascii="Bookman Old Style" w:hAnsi="Bookman Old Style"/>
          <w:sz w:val="26"/>
          <w:szCs w:val="26"/>
        </w:rPr>
        <w:softHyphen/>
        <w:t>dade que lhes era proibido beber vinho, e as v</w:t>
      </w:r>
      <w:r w:rsidRPr="008B3549">
        <w:rPr>
          <w:rFonts w:ascii="Bookman Old Style" w:hAnsi="Bookman Old Style" w:cs="Times New Roman"/>
          <w:sz w:val="26"/>
          <w:szCs w:val="26"/>
        </w:rPr>
        <w:t>í</w:t>
      </w:r>
      <w:r w:rsidRPr="008B3549">
        <w:rPr>
          <w:rFonts w:ascii="Bookman Old Style" w:hAnsi="Bookman Old Style"/>
          <w:sz w:val="26"/>
          <w:szCs w:val="26"/>
        </w:rPr>
        <w:t>timas que ofereciam deviam ser de animais inteiros, sem mancha. Essas foram as leis que Mois</w:t>
      </w:r>
      <w:r w:rsidRPr="008B3549">
        <w:rPr>
          <w:rFonts w:ascii="Bookman Old Style" w:hAnsi="Bookman Old Style" w:cs="Times New Roman"/>
          <w:sz w:val="26"/>
          <w:szCs w:val="26"/>
        </w:rPr>
        <w:t>é</w:t>
      </w:r>
      <w:r w:rsidRPr="008B3549">
        <w:rPr>
          <w:rFonts w:ascii="Bookman Old Style" w:hAnsi="Bookman Old Style"/>
          <w:sz w:val="26"/>
          <w:szCs w:val="26"/>
        </w:rPr>
        <w:t>s outorgou no deserto e fez observar durante a sua vida. Instituiu ainda outras para serem observadas no futuro, quando o povo estivesse de posse da terra de Cana</w:t>
      </w:r>
      <w:r w:rsidRPr="008B3549">
        <w:rPr>
          <w:rFonts w:ascii="Bookman Old Style" w:hAnsi="Bookman Old Style" w:cs="Times New Roman"/>
          <w:sz w:val="26"/>
          <w:szCs w:val="26"/>
        </w:rPr>
        <w:t>ã</w:t>
      </w:r>
      <w:r w:rsidRPr="008B3549">
        <w:rPr>
          <w:rFonts w:ascii="Bookman Old Style" w:hAnsi="Bookman Old Style"/>
          <w:sz w:val="26"/>
          <w:szCs w:val="26"/>
        </w:rPr>
        <w:t>.</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143. </w:t>
      </w:r>
      <w:r w:rsidRPr="008B3549">
        <w:rPr>
          <w:rFonts w:ascii="Bookman Old Style" w:hAnsi="Bookman Old Style"/>
          <w:i/>
          <w:iCs/>
          <w:sz w:val="26"/>
          <w:szCs w:val="26"/>
        </w:rPr>
        <w:t>Lev</w:t>
      </w:r>
      <w:r w:rsidRPr="008B3549">
        <w:rPr>
          <w:rFonts w:ascii="Bookman Old Style" w:hAnsi="Bookman Old Style" w:cs="Times New Roman"/>
          <w:i/>
          <w:iCs/>
          <w:sz w:val="26"/>
          <w:szCs w:val="26"/>
        </w:rPr>
        <w:t>í</w:t>
      </w:r>
      <w:r w:rsidRPr="008B3549">
        <w:rPr>
          <w:rFonts w:ascii="Bookman Old Style" w:hAnsi="Bookman Old Style"/>
          <w:i/>
          <w:iCs/>
          <w:sz w:val="26"/>
          <w:szCs w:val="26"/>
        </w:rPr>
        <w:t xml:space="preserve">tico 5. </w:t>
      </w:r>
      <w:r w:rsidRPr="008B3549">
        <w:rPr>
          <w:rFonts w:ascii="Bookman Old Style" w:hAnsi="Bookman Old Style"/>
          <w:sz w:val="26"/>
          <w:szCs w:val="26"/>
        </w:rPr>
        <w:t>Mois</w:t>
      </w:r>
      <w:r w:rsidRPr="008B3549">
        <w:rPr>
          <w:rFonts w:ascii="Bookman Old Style" w:hAnsi="Bookman Old Style" w:cs="Times New Roman"/>
          <w:sz w:val="26"/>
          <w:szCs w:val="26"/>
        </w:rPr>
        <w:t>é</w:t>
      </w:r>
      <w:r w:rsidRPr="008B3549">
        <w:rPr>
          <w:rFonts w:ascii="Bookman Old Style" w:hAnsi="Bookman Old Style"/>
          <w:sz w:val="26"/>
          <w:szCs w:val="26"/>
        </w:rPr>
        <w:t>s determinou que de sete em sete anos a terra descan</w:t>
      </w:r>
      <w:r w:rsidRPr="008B3549">
        <w:rPr>
          <w:rFonts w:ascii="Bookman Old Style" w:hAnsi="Bookman Old Style"/>
          <w:sz w:val="26"/>
          <w:szCs w:val="26"/>
        </w:rPr>
        <w:softHyphen/>
        <w:t>sasse, sem ser cultivada. N</w:t>
      </w:r>
      <w:r w:rsidRPr="008B3549">
        <w:rPr>
          <w:rFonts w:ascii="Bookman Old Style" w:hAnsi="Bookman Old Style" w:cs="Times New Roman"/>
          <w:sz w:val="26"/>
          <w:szCs w:val="26"/>
        </w:rPr>
        <w:t>ã</w:t>
      </w:r>
      <w:r w:rsidRPr="008B3549">
        <w:rPr>
          <w:rFonts w:ascii="Bookman Old Style" w:hAnsi="Bookman Old Style"/>
          <w:sz w:val="26"/>
          <w:szCs w:val="26"/>
        </w:rPr>
        <w:t>o se plantaria nela coisa alguma, do mesmo modo como havia ordenado que no s</w:t>
      </w:r>
      <w:r w:rsidRPr="008B3549">
        <w:rPr>
          <w:rFonts w:ascii="Bookman Old Style" w:hAnsi="Bookman Old Style" w:cs="Times New Roman"/>
          <w:sz w:val="26"/>
          <w:szCs w:val="26"/>
        </w:rPr>
        <w:t>é</w:t>
      </w:r>
      <w:r w:rsidRPr="008B3549">
        <w:rPr>
          <w:rFonts w:ascii="Bookman Old Style" w:hAnsi="Bookman Old Style"/>
          <w:sz w:val="26"/>
          <w:szCs w:val="26"/>
        </w:rPr>
        <w:t>timo dia o povo n</w:t>
      </w:r>
      <w:r w:rsidRPr="008B3549">
        <w:rPr>
          <w:rFonts w:ascii="Bookman Old Style" w:hAnsi="Bookman Old Style" w:cs="Times New Roman"/>
          <w:sz w:val="26"/>
          <w:szCs w:val="26"/>
        </w:rPr>
        <w:t>ã</w:t>
      </w:r>
      <w:r w:rsidRPr="008B3549">
        <w:rPr>
          <w:rFonts w:ascii="Bookman Old Style" w:hAnsi="Bookman Old Style"/>
          <w:sz w:val="26"/>
          <w:szCs w:val="26"/>
        </w:rPr>
        <w:t>o trabalhasse. A isso acrescen</w:t>
      </w:r>
      <w:r w:rsidRPr="008B3549">
        <w:rPr>
          <w:rFonts w:ascii="Bookman Old Style" w:hAnsi="Bookman Old Style"/>
          <w:sz w:val="26"/>
          <w:szCs w:val="26"/>
        </w:rPr>
        <w:softHyphen/>
        <w:t>tou que tudo o que a terra produzisse por si mesma no ano de descanso seria comum a todos, mesmos aos estrangeiros, e n</w:t>
      </w:r>
      <w:r w:rsidRPr="008B3549">
        <w:rPr>
          <w:rFonts w:ascii="Bookman Old Style" w:hAnsi="Bookman Old Style" w:cs="Times New Roman"/>
          <w:sz w:val="26"/>
          <w:szCs w:val="26"/>
        </w:rPr>
        <w:t>ã</w:t>
      </w:r>
      <w:r w:rsidRPr="008B3549">
        <w:rPr>
          <w:rFonts w:ascii="Bookman Old Style" w:hAnsi="Bookman Old Style"/>
          <w:sz w:val="26"/>
          <w:szCs w:val="26"/>
        </w:rPr>
        <w:t>o seria permitido a ningu</w:t>
      </w:r>
      <w:r w:rsidRPr="008B3549">
        <w:rPr>
          <w:rFonts w:ascii="Bookman Old Style" w:hAnsi="Bookman Old Style" w:cs="Times New Roman"/>
          <w:sz w:val="26"/>
          <w:szCs w:val="26"/>
        </w:rPr>
        <w:t>é</w:t>
      </w:r>
      <w:r w:rsidRPr="008B3549">
        <w:rPr>
          <w:rFonts w:ascii="Bookman Old Style" w:hAnsi="Bookman Old Style"/>
          <w:sz w:val="26"/>
          <w:szCs w:val="26"/>
        </w:rPr>
        <w:t>m guar</w:t>
      </w:r>
      <w:r w:rsidRPr="008B3549">
        <w:rPr>
          <w:rFonts w:ascii="Bookman Old Style" w:hAnsi="Bookman Old Style"/>
          <w:sz w:val="26"/>
          <w:szCs w:val="26"/>
        </w:rPr>
        <w:softHyphen/>
        <w:t>dar alguma coisa disso.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Quis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que a mesma coisa se observasse depois de sete vezes sete anos e que no ano seguinte,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o q</w:t>
      </w:r>
      <w:r w:rsidRPr="008B3549">
        <w:rPr>
          <w:rFonts w:ascii="Bookman Old Style" w:hAnsi="Bookman Old Style" w:cs="Times New Roman"/>
          <w:sz w:val="26"/>
          <w:szCs w:val="26"/>
        </w:rPr>
        <w:t>ü</w:t>
      </w:r>
      <w:r w:rsidRPr="008B3549">
        <w:rPr>
          <w:rFonts w:ascii="Bookman Old Style" w:hAnsi="Bookman Old Style"/>
          <w:sz w:val="26"/>
          <w:szCs w:val="26"/>
        </w:rPr>
        <w:t>inquag</w:t>
      </w:r>
      <w:r w:rsidRPr="008B3549">
        <w:rPr>
          <w:rFonts w:ascii="Bookman Old Style" w:hAnsi="Bookman Old Style" w:cs="Times New Roman"/>
          <w:sz w:val="26"/>
          <w:szCs w:val="26"/>
        </w:rPr>
        <w:t>é</w:t>
      </w:r>
      <w:r w:rsidRPr="008B3549">
        <w:rPr>
          <w:rFonts w:ascii="Bookman Old Style" w:hAnsi="Bookman Old Style"/>
          <w:sz w:val="26"/>
          <w:szCs w:val="26"/>
        </w:rPr>
        <w:t xml:space="preserve">simo e Jubileu dos hebreus, isto </w:t>
      </w:r>
      <w:r w:rsidRPr="008B3549">
        <w:rPr>
          <w:rFonts w:ascii="Bookman Old Style" w:hAnsi="Bookman Old Style" w:cs="Times New Roman"/>
          <w:sz w:val="26"/>
          <w:szCs w:val="26"/>
        </w:rPr>
        <w:t>é</w:t>
      </w:r>
      <w:r w:rsidRPr="008B3549">
        <w:rPr>
          <w:rFonts w:ascii="Bookman Old Style" w:hAnsi="Bookman Old Style"/>
          <w:sz w:val="26"/>
          <w:szCs w:val="26"/>
        </w:rPr>
        <w:t>, liberdade, os devedores ficassem livres de todas as suas d</w:t>
      </w:r>
      <w:r w:rsidRPr="008B3549">
        <w:rPr>
          <w:rFonts w:ascii="Bookman Old Style" w:hAnsi="Bookman Old Style" w:cs="Times New Roman"/>
          <w:sz w:val="26"/>
          <w:szCs w:val="26"/>
        </w:rPr>
        <w:t>í</w:t>
      </w:r>
      <w:r w:rsidRPr="008B3549">
        <w:rPr>
          <w:rFonts w:ascii="Bookman Old Style" w:hAnsi="Bookman Old Style"/>
          <w:sz w:val="26"/>
          <w:szCs w:val="26"/>
        </w:rPr>
        <w:t>vidas e os escravos fos</w:t>
      </w:r>
      <w:r w:rsidRPr="008B3549">
        <w:rPr>
          <w:rFonts w:ascii="Bookman Old Style" w:hAnsi="Bookman Old Style"/>
          <w:sz w:val="26"/>
          <w:szCs w:val="26"/>
        </w:rPr>
        <w:softHyphen/>
        <w:t xml:space="preserve">sem libertados. Entende-se serem estes todos os que antes eram livres, mas foram reduzidos </w:t>
      </w:r>
      <w:r w:rsidRPr="008B3549">
        <w:rPr>
          <w:rFonts w:ascii="Bookman Old Style" w:hAnsi="Bookman Old Style" w:cs="Times New Roman"/>
          <w:sz w:val="26"/>
          <w:szCs w:val="26"/>
        </w:rPr>
        <w:t>à</w:t>
      </w:r>
      <w:r w:rsidRPr="008B3549">
        <w:rPr>
          <w:rFonts w:ascii="Bookman Old Style" w:hAnsi="Bookman Old Style"/>
          <w:sz w:val="26"/>
          <w:szCs w:val="26"/>
        </w:rPr>
        <w:t xml:space="preserve"> escravid</w:t>
      </w:r>
      <w:r w:rsidRPr="008B3549">
        <w:rPr>
          <w:rFonts w:ascii="Bookman Old Style" w:hAnsi="Bookman Old Style" w:cs="Times New Roman"/>
          <w:sz w:val="26"/>
          <w:szCs w:val="26"/>
        </w:rPr>
        <w:t>ã</w:t>
      </w:r>
      <w:r w:rsidRPr="008B3549">
        <w:rPr>
          <w:rFonts w:ascii="Bookman Old Style" w:hAnsi="Bookman Old Style"/>
          <w:sz w:val="26"/>
          <w:szCs w:val="26"/>
        </w:rPr>
        <w:t xml:space="preserve">o em vez de serem condenados </w:t>
      </w:r>
      <w:r w:rsidRPr="008B3549">
        <w:rPr>
          <w:rFonts w:ascii="Bookman Old Style" w:hAnsi="Bookman Old Style" w:cs="Times New Roman"/>
          <w:sz w:val="26"/>
          <w:szCs w:val="26"/>
        </w:rPr>
        <w:t>à</w:t>
      </w:r>
      <w:r w:rsidRPr="008B3549">
        <w:rPr>
          <w:rFonts w:ascii="Bookman Old Style" w:hAnsi="Bookman Old Style"/>
          <w:sz w:val="26"/>
          <w:szCs w:val="26"/>
        </w:rPr>
        <w:t xml:space="preserve"> morte, como castigo por terem violado alguma lei. Essa lei determinava tamb</w:t>
      </w:r>
      <w:r w:rsidRPr="008B3549">
        <w:rPr>
          <w:rFonts w:ascii="Bookman Old Style" w:hAnsi="Bookman Old Style" w:cs="Times New Roman"/>
          <w:sz w:val="26"/>
          <w:szCs w:val="26"/>
        </w:rPr>
        <w:t>é</w:t>
      </w:r>
      <w:r w:rsidRPr="008B3549">
        <w:rPr>
          <w:rFonts w:ascii="Bookman Old Style" w:hAnsi="Bookman Old Style"/>
          <w:sz w:val="26"/>
          <w:szCs w:val="26"/>
        </w:rPr>
        <w:t>m que as heran</w:t>
      </w:r>
      <w:r w:rsidRPr="008B3549">
        <w:rPr>
          <w:rFonts w:ascii="Bookman Old Style" w:hAnsi="Bookman Old Style" w:cs="Times New Roman"/>
          <w:sz w:val="26"/>
          <w:szCs w:val="26"/>
        </w:rPr>
        <w:t>ç</w:t>
      </w:r>
      <w:r w:rsidRPr="008B3549">
        <w:rPr>
          <w:rFonts w:ascii="Bookman Old Style" w:hAnsi="Bookman Old Style"/>
          <w:sz w:val="26"/>
          <w:szCs w:val="26"/>
        </w:rPr>
        <w:t>as voltariam aos seus antigos possessores, desta maneira: quando o Jubileu se aproximasse, o vendedor e o comprador da herdade calculavam juntos o que ela rendera e as despesas que haviam feito. Se a renda superasse as despesas, o vendedor retomava a herdade, e se, ao contr</w:t>
      </w:r>
      <w:r w:rsidRPr="008B3549">
        <w:rPr>
          <w:rFonts w:ascii="Bookman Old Style" w:hAnsi="Bookman Old Style" w:cs="Times New Roman"/>
          <w:sz w:val="26"/>
          <w:szCs w:val="26"/>
        </w:rPr>
        <w:t>á</w:t>
      </w:r>
      <w:r w:rsidRPr="008B3549">
        <w:rPr>
          <w:rFonts w:ascii="Bookman Old Style" w:hAnsi="Bookman Old Style"/>
          <w:sz w:val="26"/>
          <w:szCs w:val="26"/>
        </w:rPr>
        <w:t>rio, as despesas superassem a renda, o vendedor restitu</w:t>
      </w:r>
      <w:r w:rsidRPr="008B3549">
        <w:rPr>
          <w:rFonts w:ascii="Bookman Old Style" w:hAnsi="Bookman Old Style" w:cs="Times New Roman"/>
          <w:sz w:val="26"/>
          <w:szCs w:val="26"/>
        </w:rPr>
        <w:t>í</w:t>
      </w:r>
      <w:r w:rsidRPr="008B3549">
        <w:rPr>
          <w:rFonts w:ascii="Bookman Old Style" w:hAnsi="Bookman Old Style"/>
          <w:sz w:val="26"/>
          <w:szCs w:val="26"/>
        </w:rPr>
        <w:t xml:space="preserve">a o excesso, e a herdade voltava a ele. No entanto, se a renda fosse igual </w:t>
      </w:r>
      <w:r w:rsidRPr="008B3549">
        <w:rPr>
          <w:rFonts w:ascii="Bookman Old Style" w:hAnsi="Bookman Old Style" w:cs="Times New Roman"/>
          <w:sz w:val="26"/>
          <w:szCs w:val="26"/>
        </w:rPr>
        <w:t>à</w:t>
      </w:r>
      <w:r w:rsidRPr="008B3549">
        <w:rPr>
          <w:rFonts w:ascii="Bookman Old Style" w:hAnsi="Bookman Old Style"/>
          <w:sz w:val="26"/>
          <w:szCs w:val="26"/>
        </w:rPr>
        <w:t>s despesas, o antigo possessor retomava a posse de sua herdade.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 xml:space="preserve">A mesma coisa se observava quanto </w:t>
      </w:r>
      <w:r w:rsidRPr="008B3549">
        <w:rPr>
          <w:rFonts w:ascii="Bookman Old Style" w:hAnsi="Bookman Old Style" w:cs="Times New Roman"/>
          <w:sz w:val="26"/>
          <w:szCs w:val="26"/>
        </w:rPr>
        <w:t>à</w:t>
      </w:r>
      <w:r w:rsidRPr="008B3549">
        <w:rPr>
          <w:rFonts w:ascii="Bookman Old Style" w:hAnsi="Bookman Old Style"/>
          <w:sz w:val="26"/>
          <w:szCs w:val="26"/>
        </w:rPr>
        <w:t xml:space="preserve">s casas que estavam nas cidades e nas aldeias rodeadas de muros: o vendedor podia voltar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casa, dando o pre</w:t>
      </w:r>
      <w:r w:rsidRPr="008B3549">
        <w:rPr>
          <w:rFonts w:ascii="Bookman Old Style" w:hAnsi="Bookman Old Style" w:cs="Times New Roman"/>
          <w:sz w:val="26"/>
          <w:szCs w:val="26"/>
        </w:rPr>
        <w:t>ç</w:t>
      </w:r>
      <w:r w:rsidRPr="008B3549">
        <w:rPr>
          <w:rFonts w:ascii="Bookman Old Style" w:hAnsi="Bookman Old Style"/>
          <w:sz w:val="26"/>
          <w:szCs w:val="26"/>
        </w:rPr>
        <w:t>o da aliena</w:t>
      </w:r>
      <w:r w:rsidRPr="008B3549">
        <w:rPr>
          <w:rFonts w:ascii="Bookman Old Style" w:hAnsi="Bookman Old Style" w:cs="Times New Roman"/>
          <w:sz w:val="26"/>
          <w:szCs w:val="26"/>
        </w:rPr>
        <w:t>çã</w:t>
      </w:r>
      <w:r w:rsidRPr="008B3549">
        <w:rPr>
          <w:rFonts w:ascii="Bookman Old Style" w:hAnsi="Bookman Old Style"/>
          <w:sz w:val="26"/>
          <w:szCs w:val="26"/>
        </w:rPr>
        <w:t>o antes de o ano terminar. Mas se deixasse de o entregar, o compra</w:t>
      </w:r>
      <w:r w:rsidRPr="008B3549">
        <w:rPr>
          <w:rFonts w:ascii="Bookman Old Style" w:hAnsi="Bookman Old Style"/>
          <w:sz w:val="26"/>
          <w:szCs w:val="26"/>
        </w:rPr>
        <w:softHyphen/>
        <w:t>dor estava confirmado na sua posse. Mois</w:t>
      </w:r>
      <w:r w:rsidRPr="008B3549">
        <w:rPr>
          <w:rFonts w:ascii="Bookman Old Style" w:hAnsi="Bookman Old Style" w:cs="Times New Roman"/>
          <w:sz w:val="26"/>
          <w:szCs w:val="26"/>
        </w:rPr>
        <w:t>é</w:t>
      </w:r>
      <w:r w:rsidRPr="008B3549">
        <w:rPr>
          <w:rFonts w:ascii="Bookman Old Style" w:hAnsi="Bookman Old Style"/>
          <w:sz w:val="26"/>
          <w:szCs w:val="26"/>
        </w:rPr>
        <w:t>s recebeu todas essas leis do pr</w:t>
      </w:r>
      <w:r w:rsidRPr="008B3549">
        <w:rPr>
          <w:rFonts w:ascii="Bookman Old Style" w:hAnsi="Bookman Old Style" w:cs="Times New Roman"/>
          <w:sz w:val="26"/>
          <w:szCs w:val="26"/>
        </w:rPr>
        <w:t>ó</w:t>
      </w:r>
      <w:r w:rsidRPr="008B3549">
        <w:rPr>
          <w:rFonts w:ascii="Bookman Old Style" w:hAnsi="Bookman Old Style"/>
          <w:sz w:val="26"/>
          <w:szCs w:val="26"/>
        </w:rPr>
        <w:t>prio Deus, no monte Sinai, para d</w:t>
      </w:r>
      <w:r w:rsidRPr="008B3549">
        <w:rPr>
          <w:rFonts w:ascii="Bookman Old Style" w:hAnsi="Bookman Old Style" w:cs="Times New Roman"/>
          <w:sz w:val="26"/>
          <w:szCs w:val="26"/>
        </w:rPr>
        <w:t>á</w:t>
      </w:r>
      <w:r w:rsidRPr="008B3549">
        <w:rPr>
          <w:rFonts w:ascii="Bookman Old Style" w:hAnsi="Bookman Old Style"/>
          <w:sz w:val="26"/>
          <w:szCs w:val="26"/>
        </w:rPr>
        <w:t>-las ao povo, quando estavam acampados aos p</w:t>
      </w:r>
      <w:r w:rsidRPr="008B3549">
        <w:rPr>
          <w:rFonts w:ascii="Bookman Old Style" w:hAnsi="Bookman Old Style" w:cs="Times New Roman"/>
          <w:sz w:val="26"/>
          <w:szCs w:val="26"/>
        </w:rPr>
        <w:t>é</w:t>
      </w:r>
      <w:r w:rsidRPr="008B3549">
        <w:rPr>
          <w:rFonts w:ascii="Bookman Old Style" w:hAnsi="Bookman Old Style"/>
          <w:sz w:val="26"/>
          <w:szCs w:val="26"/>
        </w:rPr>
        <w:t>s do monte, e escreveu-as para serem observadas por aqueles que viessem depois deles.</w:t>
      </w:r>
    </w:p>
    <w:p w:rsidR="00A62DFE" w:rsidRDefault="00A62DFE" w:rsidP="00A62DFE">
      <w:pPr>
        <w:pStyle w:val="DIMAS"/>
      </w:pPr>
    </w:p>
    <w:p w:rsidR="00A62DFE" w:rsidRPr="008B3549" w:rsidRDefault="00A62DFE" w:rsidP="00A62DFE">
      <w:pPr>
        <w:pStyle w:val="DIMAS"/>
      </w:pPr>
      <w:r w:rsidRPr="008B3549">
        <w:t>Capítulo</w:t>
      </w:r>
      <w:r>
        <w:t xml:space="preserve"> 11</w:t>
      </w:r>
    </w:p>
    <w:p w:rsidR="00A62DFE" w:rsidRDefault="00A62DFE" w:rsidP="00A62DFE">
      <w:pPr>
        <w:pStyle w:val="DIMAS"/>
        <w:rPr>
          <w:i/>
          <w:iCs/>
        </w:rPr>
      </w:pPr>
      <w:r w:rsidRPr="008B3549">
        <w:rPr>
          <w:i/>
          <w:iCs/>
        </w:rPr>
        <w:t>Recenseamento do povo. Sua maneira de acampar e de levantar acampamento e a ordem em que marchavam.</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144.  </w:t>
      </w:r>
      <w:r w:rsidRPr="008B3549">
        <w:rPr>
          <w:rFonts w:ascii="Bookman Old Style" w:hAnsi="Bookman Old Style"/>
          <w:i/>
          <w:iCs/>
          <w:sz w:val="26"/>
          <w:szCs w:val="26"/>
        </w:rPr>
        <w:t>N</w:t>
      </w:r>
      <w:r w:rsidRPr="008B3549">
        <w:rPr>
          <w:rFonts w:ascii="Bookman Old Style" w:hAnsi="Bookman Old Style" w:cs="Times New Roman"/>
          <w:i/>
          <w:iCs/>
          <w:sz w:val="26"/>
          <w:szCs w:val="26"/>
        </w:rPr>
        <w:t>ú</w:t>
      </w:r>
      <w:r w:rsidRPr="008B3549">
        <w:rPr>
          <w:rFonts w:ascii="Bookman Old Style" w:hAnsi="Bookman Old Style"/>
          <w:i/>
          <w:iCs/>
          <w:sz w:val="26"/>
          <w:szCs w:val="26"/>
        </w:rPr>
        <w:t xml:space="preserve">meros 1. </w:t>
      </w:r>
      <w:r w:rsidRPr="008B3549">
        <w:rPr>
          <w:rFonts w:ascii="Bookman Old Style" w:hAnsi="Bookman Old Style"/>
          <w:sz w:val="26"/>
          <w:szCs w:val="26"/>
        </w:rPr>
        <w:t>Mois</w:t>
      </w:r>
      <w:r w:rsidRPr="008B3549">
        <w:rPr>
          <w:rFonts w:ascii="Bookman Old Style" w:hAnsi="Bookman Old Style" w:cs="Times New Roman"/>
          <w:sz w:val="26"/>
          <w:szCs w:val="26"/>
        </w:rPr>
        <w:t>é</w:t>
      </w:r>
      <w:r w:rsidRPr="008B3549">
        <w:rPr>
          <w:rFonts w:ascii="Bookman Old Style" w:hAnsi="Bookman Old Style"/>
          <w:sz w:val="26"/>
          <w:szCs w:val="26"/>
        </w:rPr>
        <w:t>s, tendo assim provido o que se referia ao culto a Deus e ao governo do povo, voltou a sua aten</w:t>
      </w:r>
      <w:r w:rsidRPr="008B3549">
        <w:rPr>
          <w:rFonts w:ascii="Bookman Old Style" w:hAnsi="Bookman Old Style" w:cs="Times New Roman"/>
          <w:sz w:val="26"/>
          <w:szCs w:val="26"/>
        </w:rPr>
        <w:t>çã</w:t>
      </w:r>
      <w:r w:rsidRPr="008B3549">
        <w:rPr>
          <w:rFonts w:ascii="Bookman Old Style" w:hAnsi="Bookman Old Style"/>
          <w:sz w:val="26"/>
          <w:szCs w:val="26"/>
        </w:rPr>
        <w:t xml:space="preserve">o para o que concernia </w:t>
      </w:r>
      <w:r w:rsidRPr="008B3549">
        <w:rPr>
          <w:rFonts w:ascii="Bookman Old Style" w:hAnsi="Bookman Old Style" w:cs="Times New Roman"/>
          <w:sz w:val="26"/>
          <w:szCs w:val="26"/>
        </w:rPr>
        <w:t>à</w:t>
      </w:r>
      <w:r w:rsidRPr="008B3549">
        <w:rPr>
          <w:rFonts w:ascii="Bookman Old Style" w:hAnsi="Bookman Old Style"/>
          <w:sz w:val="26"/>
          <w:szCs w:val="26"/>
        </w:rPr>
        <w:t xml:space="preserve"> guerra, pois estava prevendo que a na</w:t>
      </w:r>
      <w:r w:rsidRPr="008B3549">
        <w:rPr>
          <w:rFonts w:ascii="Bookman Old Style" w:hAnsi="Bookman Old Style" w:cs="Times New Roman"/>
          <w:sz w:val="26"/>
          <w:szCs w:val="26"/>
        </w:rPr>
        <w:t>çã</w:t>
      </w:r>
      <w:r w:rsidRPr="008B3549">
        <w:rPr>
          <w:rFonts w:ascii="Bookman Old Style" w:hAnsi="Bookman Old Style"/>
          <w:sz w:val="26"/>
          <w:szCs w:val="26"/>
        </w:rPr>
        <w:t>o teria grandes lutas a sustentar, e come</w:t>
      </w:r>
      <w:r w:rsidRPr="008B3549">
        <w:rPr>
          <w:rFonts w:ascii="Bookman Old Style" w:hAnsi="Bookman Old Style" w:cs="Times New Roman"/>
          <w:sz w:val="26"/>
          <w:szCs w:val="26"/>
        </w:rPr>
        <w:t>ç</w:t>
      </w:r>
      <w:r w:rsidRPr="008B3549">
        <w:rPr>
          <w:rFonts w:ascii="Bookman Old Style" w:hAnsi="Bookman Old Style"/>
          <w:sz w:val="26"/>
          <w:szCs w:val="26"/>
        </w:rPr>
        <w:t>ou por ordenar aos pr</w:t>
      </w:r>
      <w:r w:rsidRPr="008B3549">
        <w:rPr>
          <w:rFonts w:ascii="Bookman Old Style" w:hAnsi="Bookman Old Style" w:cs="Times New Roman"/>
          <w:sz w:val="26"/>
          <w:szCs w:val="26"/>
        </w:rPr>
        <w:t>í</w:t>
      </w:r>
      <w:r w:rsidRPr="008B3549">
        <w:rPr>
          <w:rFonts w:ascii="Bookman Old Style" w:hAnsi="Bookman Old Style"/>
          <w:sz w:val="26"/>
          <w:szCs w:val="26"/>
        </w:rPr>
        <w:t xml:space="preserve">ncipes e aos chefes de tribos, exceto </w:t>
      </w:r>
      <w:r w:rsidRPr="008B3549">
        <w:rPr>
          <w:rFonts w:ascii="Bookman Old Style" w:hAnsi="Bookman Old Style" w:cs="Times New Roman"/>
          <w:sz w:val="26"/>
          <w:szCs w:val="26"/>
        </w:rPr>
        <w:t>à</w:t>
      </w:r>
      <w:r w:rsidRPr="008B3549">
        <w:rPr>
          <w:rFonts w:ascii="Bookman Old Style" w:hAnsi="Bookman Old Style"/>
          <w:sz w:val="26"/>
          <w:szCs w:val="26"/>
        </w:rPr>
        <w:t xml:space="preserve"> de Levi, que fizessem um recenseamento exato de todos os que estavam em condi</w:t>
      </w:r>
      <w:r w:rsidRPr="008B3549">
        <w:rPr>
          <w:rFonts w:ascii="Bookman Old Style" w:hAnsi="Bookman Old Style" w:cs="Times New Roman"/>
          <w:sz w:val="26"/>
          <w:szCs w:val="26"/>
        </w:rPr>
        <w:t>çõ</w:t>
      </w:r>
      <w:r w:rsidRPr="008B3549">
        <w:rPr>
          <w:rFonts w:ascii="Bookman Old Style" w:hAnsi="Bookman Old Style"/>
          <w:sz w:val="26"/>
          <w:szCs w:val="26"/>
        </w:rPr>
        <w:t>es de pegar em ar</w:t>
      </w:r>
      <w:r w:rsidRPr="008B3549">
        <w:rPr>
          <w:rFonts w:ascii="Bookman Old Style" w:hAnsi="Bookman Old Style"/>
          <w:sz w:val="26"/>
          <w:szCs w:val="26"/>
        </w:rPr>
        <w:softHyphen/>
        <w:t>mas [Nm 26]. Como os levitas haviam sido consagrados ao servi</w:t>
      </w:r>
      <w:r w:rsidRPr="008B3549">
        <w:rPr>
          <w:rFonts w:ascii="Bookman Old Style" w:hAnsi="Bookman Old Style" w:cs="Times New Roman"/>
          <w:sz w:val="26"/>
          <w:szCs w:val="26"/>
        </w:rPr>
        <w:t>ç</w:t>
      </w:r>
      <w:r w:rsidRPr="008B3549">
        <w:rPr>
          <w:rFonts w:ascii="Bookman Old Style" w:hAnsi="Bookman Old Style"/>
          <w:sz w:val="26"/>
          <w:szCs w:val="26"/>
        </w:rPr>
        <w:t>o de Deus, estavam dispensados de todo o resto. Feito o recenseamento, constataram que seiscentos e tr</w:t>
      </w:r>
      <w:r w:rsidRPr="008B3549">
        <w:rPr>
          <w:rFonts w:ascii="Bookman Old Style" w:hAnsi="Bookman Old Style" w:cs="Times New Roman"/>
          <w:sz w:val="26"/>
          <w:szCs w:val="26"/>
        </w:rPr>
        <w:t>ê</w:t>
      </w:r>
      <w:r w:rsidRPr="008B3549">
        <w:rPr>
          <w:rFonts w:ascii="Bookman Old Style" w:hAnsi="Bookman Old Style"/>
          <w:sz w:val="26"/>
          <w:szCs w:val="26"/>
        </w:rPr>
        <w:t>s mil seiscentos e cinq</w:t>
      </w:r>
      <w:r w:rsidRPr="008B3549">
        <w:rPr>
          <w:rFonts w:ascii="Bookman Old Style" w:hAnsi="Bookman Old Style" w:cs="Times New Roman"/>
          <w:sz w:val="26"/>
          <w:szCs w:val="26"/>
        </w:rPr>
        <w:t>ü</w:t>
      </w:r>
      <w:r w:rsidRPr="008B3549">
        <w:rPr>
          <w:rFonts w:ascii="Bookman Old Style" w:hAnsi="Bookman Old Style"/>
          <w:sz w:val="26"/>
          <w:szCs w:val="26"/>
        </w:rPr>
        <w:t>enta eram aptos. No lugar da tribo de Levi, Mois</w:t>
      </w:r>
      <w:r w:rsidRPr="008B3549">
        <w:rPr>
          <w:rFonts w:ascii="Bookman Old Style" w:hAnsi="Bookman Old Style" w:cs="Times New Roman"/>
          <w:sz w:val="26"/>
          <w:szCs w:val="26"/>
        </w:rPr>
        <w:t>é</w:t>
      </w:r>
      <w:r w:rsidRPr="008B3549">
        <w:rPr>
          <w:rFonts w:ascii="Bookman Old Style" w:hAnsi="Bookman Old Style"/>
          <w:sz w:val="26"/>
          <w:szCs w:val="26"/>
        </w:rPr>
        <w:t>s p</w:t>
      </w:r>
      <w:r w:rsidRPr="008B3549">
        <w:rPr>
          <w:rFonts w:ascii="Bookman Old Style" w:hAnsi="Bookman Old Style" w:cs="Times New Roman"/>
          <w:sz w:val="26"/>
          <w:szCs w:val="26"/>
        </w:rPr>
        <w:t>ô</w:t>
      </w:r>
      <w:r w:rsidRPr="008B3549">
        <w:rPr>
          <w:rFonts w:ascii="Bookman Old Style" w:hAnsi="Bookman Old Style"/>
          <w:sz w:val="26"/>
          <w:szCs w:val="26"/>
        </w:rPr>
        <w:t>s Manasses, filho de Jos</w:t>
      </w:r>
      <w:r w:rsidRPr="008B3549">
        <w:rPr>
          <w:rFonts w:ascii="Bookman Old Style" w:hAnsi="Bookman Old Style" w:cs="Times New Roman"/>
          <w:sz w:val="26"/>
          <w:szCs w:val="26"/>
        </w:rPr>
        <w:t>é</w:t>
      </w:r>
      <w:r w:rsidRPr="008B3549">
        <w:rPr>
          <w:rFonts w:ascii="Bookman Old Style" w:hAnsi="Bookman Old Style"/>
          <w:sz w:val="26"/>
          <w:szCs w:val="26"/>
        </w:rPr>
        <w:t>, no n</w:t>
      </w:r>
      <w:r w:rsidRPr="008B3549">
        <w:rPr>
          <w:rFonts w:ascii="Bookman Old Style" w:hAnsi="Bookman Old Style" w:cs="Times New Roman"/>
          <w:sz w:val="26"/>
          <w:szCs w:val="26"/>
        </w:rPr>
        <w:t>ú</w:t>
      </w:r>
      <w:r w:rsidRPr="008B3549">
        <w:rPr>
          <w:rFonts w:ascii="Bookman Old Style" w:hAnsi="Bookman Old Style"/>
          <w:sz w:val="26"/>
          <w:szCs w:val="26"/>
        </w:rPr>
        <w:t>mero dos pr</w:t>
      </w:r>
      <w:r w:rsidRPr="008B3549">
        <w:rPr>
          <w:rFonts w:ascii="Bookman Old Style" w:hAnsi="Bookman Old Style" w:cs="Times New Roman"/>
          <w:sz w:val="26"/>
          <w:szCs w:val="26"/>
        </w:rPr>
        <w:t>í</w:t>
      </w:r>
      <w:r w:rsidRPr="008B3549">
        <w:rPr>
          <w:rFonts w:ascii="Bookman Old Style" w:hAnsi="Bookman Old Style"/>
          <w:sz w:val="26"/>
          <w:szCs w:val="26"/>
        </w:rPr>
        <w:t>ncipes das tribos e Efraim no lugar de seu pai, Jos</w:t>
      </w:r>
      <w:r w:rsidRPr="008B3549">
        <w:rPr>
          <w:rFonts w:ascii="Bookman Old Style" w:hAnsi="Bookman Old Style" w:cs="Times New Roman"/>
          <w:sz w:val="26"/>
          <w:szCs w:val="26"/>
        </w:rPr>
        <w:t>é</w:t>
      </w:r>
      <w:r w:rsidRPr="008B3549">
        <w:rPr>
          <w:rFonts w:ascii="Bookman Old Style" w:hAnsi="Bookman Old Style"/>
          <w:sz w:val="26"/>
          <w:szCs w:val="26"/>
        </w:rPr>
        <w:t>, segundo o que vimos, pois Jac</w:t>
      </w:r>
      <w:r w:rsidRPr="008B3549">
        <w:rPr>
          <w:rFonts w:ascii="Bookman Old Style" w:hAnsi="Bookman Old Style" w:cs="Times New Roman"/>
          <w:sz w:val="26"/>
          <w:szCs w:val="26"/>
        </w:rPr>
        <w:t>ó</w:t>
      </w:r>
      <w:r w:rsidRPr="008B3549">
        <w:rPr>
          <w:rFonts w:ascii="Bookman Old Style" w:hAnsi="Bookman Old Style"/>
          <w:sz w:val="26"/>
          <w:szCs w:val="26"/>
        </w:rPr>
        <w:t xml:space="preserve"> pedira a Jos</w:t>
      </w:r>
      <w:r w:rsidRPr="008B3549">
        <w:rPr>
          <w:rFonts w:ascii="Bookman Old Style" w:hAnsi="Bookman Old Style" w:cs="Times New Roman"/>
          <w:sz w:val="26"/>
          <w:szCs w:val="26"/>
        </w:rPr>
        <w:t xml:space="preserve">é </w:t>
      </w:r>
      <w:r w:rsidRPr="008B3549">
        <w:rPr>
          <w:rFonts w:ascii="Bookman Old Style" w:hAnsi="Bookman Old Style"/>
          <w:sz w:val="26"/>
          <w:szCs w:val="26"/>
        </w:rPr>
        <w:t>que lhe desse os dois filhos em ado</w:t>
      </w:r>
      <w:r w:rsidRPr="008B3549">
        <w:rPr>
          <w:rFonts w:ascii="Bookman Old Style" w:hAnsi="Bookman Old Style" w:cs="Times New Roman"/>
          <w:sz w:val="26"/>
          <w:szCs w:val="26"/>
        </w:rPr>
        <w:t>çã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145.  O Tabern</w:t>
      </w:r>
      <w:r w:rsidRPr="008B3549">
        <w:rPr>
          <w:rFonts w:ascii="Bookman Old Style" w:hAnsi="Bookman Old Style" w:cs="Times New Roman"/>
          <w:sz w:val="26"/>
          <w:szCs w:val="26"/>
        </w:rPr>
        <w:t>á</w:t>
      </w:r>
      <w:r w:rsidRPr="008B3549">
        <w:rPr>
          <w:rFonts w:ascii="Bookman Old Style" w:hAnsi="Bookman Old Style"/>
          <w:sz w:val="26"/>
          <w:szCs w:val="26"/>
        </w:rPr>
        <w:t>culo foi colocado no meio do acampamento, e tr</w:t>
      </w:r>
      <w:r w:rsidRPr="008B3549">
        <w:rPr>
          <w:rFonts w:ascii="Bookman Old Style" w:hAnsi="Bookman Old Style" w:cs="Times New Roman"/>
          <w:sz w:val="26"/>
          <w:szCs w:val="26"/>
        </w:rPr>
        <w:t>ê</w:t>
      </w:r>
      <w:r w:rsidRPr="008B3549">
        <w:rPr>
          <w:rFonts w:ascii="Bookman Old Style" w:hAnsi="Bookman Old Style"/>
          <w:sz w:val="26"/>
          <w:szCs w:val="26"/>
        </w:rPr>
        <w:t>s tribos postaram-se de cada lado, com grandes espa</w:t>
      </w:r>
      <w:r w:rsidRPr="008B3549">
        <w:rPr>
          <w:rFonts w:ascii="Bookman Old Style" w:hAnsi="Bookman Old Style" w:cs="Times New Roman"/>
          <w:sz w:val="26"/>
          <w:szCs w:val="26"/>
        </w:rPr>
        <w:t>ç</w:t>
      </w:r>
      <w:r w:rsidRPr="008B3549">
        <w:rPr>
          <w:rFonts w:ascii="Bookman Old Style" w:hAnsi="Bookman Old Style"/>
          <w:sz w:val="26"/>
          <w:szCs w:val="26"/>
        </w:rPr>
        <w:t>os entre elas. Escolheram um grande lugar para instalar um mercado, onde seria vendida toda esp</w:t>
      </w:r>
      <w:r w:rsidRPr="008B3549">
        <w:rPr>
          <w:rFonts w:ascii="Bookman Old Style" w:hAnsi="Bookman Old Style" w:cs="Times New Roman"/>
          <w:sz w:val="26"/>
          <w:szCs w:val="26"/>
        </w:rPr>
        <w:t>é</w:t>
      </w:r>
      <w:r w:rsidRPr="008B3549">
        <w:rPr>
          <w:rFonts w:ascii="Bookman Old Style" w:hAnsi="Bookman Old Style"/>
          <w:sz w:val="26"/>
          <w:szCs w:val="26"/>
        </w:rPr>
        <w:t>cie de mercadoria. Os negociantes e os art</w:t>
      </w:r>
      <w:r w:rsidRPr="008B3549">
        <w:rPr>
          <w:rFonts w:ascii="Bookman Old Style" w:hAnsi="Bookman Old Style" w:cs="Times New Roman"/>
          <w:sz w:val="26"/>
          <w:szCs w:val="26"/>
        </w:rPr>
        <w:t>í</w:t>
      </w:r>
      <w:r w:rsidRPr="008B3549">
        <w:rPr>
          <w:rFonts w:ascii="Bookman Old Style" w:hAnsi="Bookman Old Style"/>
          <w:sz w:val="26"/>
          <w:szCs w:val="26"/>
        </w:rPr>
        <w:t>fices foram estabelecidos em suas tendas e oficinas com tal ordem que parecia uma cidade. Os sacerdotes e depois deles os levitas ocupa</w:t>
      </w:r>
      <w:r w:rsidRPr="008B3549">
        <w:rPr>
          <w:rFonts w:ascii="Bookman Old Style" w:hAnsi="Bookman Old Style"/>
          <w:sz w:val="26"/>
          <w:szCs w:val="26"/>
        </w:rPr>
        <w:softHyphen/>
        <w:t>vam os lugares mais pr</w:t>
      </w:r>
      <w:r w:rsidRPr="008B3549">
        <w:rPr>
          <w:rFonts w:ascii="Bookman Old Style" w:hAnsi="Bookman Old Style" w:cs="Times New Roman"/>
          <w:sz w:val="26"/>
          <w:szCs w:val="26"/>
        </w:rPr>
        <w:t>ó</w:t>
      </w:r>
      <w:r w:rsidRPr="008B3549">
        <w:rPr>
          <w:rFonts w:ascii="Bookman Old Style" w:hAnsi="Bookman Old Style"/>
          <w:sz w:val="26"/>
          <w:szCs w:val="26"/>
        </w:rPr>
        <w:t>ximos do Tabern</w:t>
      </w:r>
      <w:r w:rsidRPr="008B3549">
        <w:rPr>
          <w:rFonts w:ascii="Bookman Old Style" w:hAnsi="Bookman Old Style" w:cs="Times New Roman"/>
          <w:sz w:val="26"/>
          <w:szCs w:val="26"/>
        </w:rPr>
        <w:t>á</w:t>
      </w:r>
      <w:r w:rsidRPr="008B3549">
        <w:rPr>
          <w:rFonts w:ascii="Bookman Old Style" w:hAnsi="Bookman Old Style"/>
          <w:sz w:val="26"/>
          <w:szCs w:val="26"/>
        </w:rPr>
        <w:t xml:space="preserve">culo [Nm 9]. Fez-se </w:t>
      </w:r>
      <w:r w:rsidRPr="008B3549">
        <w:rPr>
          <w:rFonts w:ascii="Bookman Old Style" w:hAnsi="Bookman Old Style" w:cs="Times New Roman"/>
          <w:sz w:val="26"/>
          <w:szCs w:val="26"/>
        </w:rPr>
        <w:t>à</w:t>
      </w:r>
      <w:r w:rsidRPr="008B3549">
        <w:rPr>
          <w:rFonts w:ascii="Bookman Old Style" w:hAnsi="Bookman Old Style"/>
          <w:sz w:val="26"/>
          <w:szCs w:val="26"/>
        </w:rPr>
        <w:t xml:space="preserve"> parte uma conta</w:t>
      </w:r>
      <w:r w:rsidRPr="008B3549">
        <w:rPr>
          <w:rFonts w:ascii="Bookman Old Style" w:hAnsi="Bookman Old Style"/>
          <w:sz w:val="26"/>
          <w:szCs w:val="26"/>
        </w:rPr>
        <w:softHyphen/>
        <w:t>gem dos levitas, que somaram vinte e tr</w:t>
      </w:r>
      <w:r w:rsidRPr="008B3549">
        <w:rPr>
          <w:rFonts w:ascii="Bookman Old Style" w:hAnsi="Bookman Old Style" w:cs="Times New Roman"/>
          <w:sz w:val="26"/>
          <w:szCs w:val="26"/>
        </w:rPr>
        <w:t>ê</w:t>
      </w:r>
      <w:r w:rsidRPr="008B3549">
        <w:rPr>
          <w:rFonts w:ascii="Bookman Old Style" w:hAnsi="Bookman Old Style"/>
          <w:sz w:val="26"/>
          <w:szCs w:val="26"/>
        </w:rPr>
        <w:t>s mil oitocentos e oitenta homens, inclu</w:t>
      </w:r>
      <w:r w:rsidRPr="008B3549">
        <w:rPr>
          <w:rFonts w:ascii="Bookman Old Style" w:hAnsi="Bookman Old Style" w:cs="Times New Roman"/>
          <w:sz w:val="26"/>
          <w:szCs w:val="26"/>
        </w:rPr>
        <w:t>í</w:t>
      </w:r>
      <w:r w:rsidRPr="008B3549">
        <w:rPr>
          <w:rFonts w:ascii="Bookman Old Style" w:hAnsi="Bookman Old Style"/>
          <w:sz w:val="26"/>
          <w:szCs w:val="26"/>
        </w:rPr>
        <w:t>das as crian</w:t>
      </w:r>
      <w:r w:rsidRPr="008B3549">
        <w:rPr>
          <w:rFonts w:ascii="Bookman Old Style" w:hAnsi="Bookman Old Style" w:cs="Times New Roman"/>
          <w:sz w:val="26"/>
          <w:szCs w:val="26"/>
        </w:rPr>
        <w:t>ç</w:t>
      </w:r>
      <w:r w:rsidRPr="008B3549">
        <w:rPr>
          <w:rFonts w:ascii="Bookman Old Style" w:hAnsi="Bookman Old Style"/>
          <w:sz w:val="26"/>
          <w:szCs w:val="26"/>
        </w:rPr>
        <w:t>as de mais de trinta dias.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146.  </w:t>
      </w:r>
      <w:r w:rsidRPr="008B3549">
        <w:rPr>
          <w:rFonts w:ascii="Bookman Old Style" w:hAnsi="Bookman Old Style" w:cs="Times New Roman"/>
          <w:i/>
          <w:iCs/>
          <w:sz w:val="26"/>
          <w:szCs w:val="26"/>
        </w:rPr>
        <w:t>Ê</w:t>
      </w:r>
      <w:r w:rsidRPr="008B3549">
        <w:rPr>
          <w:rFonts w:ascii="Bookman Old Style" w:hAnsi="Bookman Old Style"/>
          <w:i/>
          <w:iCs/>
          <w:sz w:val="26"/>
          <w:szCs w:val="26"/>
        </w:rPr>
        <w:t>xodo 40 e N</w:t>
      </w:r>
      <w:r w:rsidRPr="008B3549">
        <w:rPr>
          <w:rFonts w:ascii="Bookman Old Style" w:hAnsi="Bookman Old Style" w:cs="Times New Roman"/>
          <w:i/>
          <w:iCs/>
          <w:sz w:val="26"/>
          <w:szCs w:val="26"/>
        </w:rPr>
        <w:t>ú</w:t>
      </w:r>
      <w:r w:rsidRPr="008B3549">
        <w:rPr>
          <w:rFonts w:ascii="Bookman Old Style" w:hAnsi="Bookman Old Style"/>
          <w:i/>
          <w:iCs/>
          <w:sz w:val="26"/>
          <w:szCs w:val="26"/>
        </w:rPr>
        <w:t xml:space="preserve">meros 10. </w:t>
      </w:r>
      <w:r w:rsidRPr="008B3549">
        <w:rPr>
          <w:rFonts w:ascii="Bookman Old Style" w:hAnsi="Bookman Old Style"/>
          <w:sz w:val="26"/>
          <w:szCs w:val="26"/>
        </w:rPr>
        <w:t>Durante todo o tempo em que a nuvem de que falamos cobria o Tabern</w:t>
      </w:r>
      <w:r w:rsidRPr="008B3549">
        <w:rPr>
          <w:rFonts w:ascii="Bookman Old Style" w:hAnsi="Bookman Old Style" w:cs="Times New Roman"/>
          <w:sz w:val="26"/>
          <w:szCs w:val="26"/>
        </w:rPr>
        <w:t>á</w:t>
      </w:r>
      <w:r w:rsidRPr="008B3549">
        <w:rPr>
          <w:rFonts w:ascii="Bookman Old Style" w:hAnsi="Bookman Old Style"/>
          <w:sz w:val="26"/>
          <w:szCs w:val="26"/>
        </w:rPr>
        <w:t>culo, o que denotava a presen</w:t>
      </w:r>
      <w:r w:rsidRPr="008B3549">
        <w:rPr>
          <w:rFonts w:ascii="Bookman Old Style" w:hAnsi="Bookman Old Style" w:cs="Times New Roman"/>
          <w:sz w:val="26"/>
          <w:szCs w:val="26"/>
        </w:rPr>
        <w:t>ç</w:t>
      </w:r>
      <w:r w:rsidRPr="008B3549">
        <w:rPr>
          <w:rFonts w:ascii="Bookman Old Style" w:hAnsi="Bookman Old Style"/>
          <w:sz w:val="26"/>
          <w:szCs w:val="26"/>
        </w:rPr>
        <w:t xml:space="preserve">a de Deus, o </w:t>
      </w:r>
      <w:r w:rsidRPr="008B3549">
        <w:rPr>
          <w:rFonts w:ascii="Bookman Old Style" w:hAnsi="Bookman Old Style"/>
          <w:sz w:val="26"/>
          <w:szCs w:val="26"/>
        </w:rPr>
        <w:lastRenderedPageBreak/>
        <w:t>ex</w:t>
      </w:r>
      <w:r w:rsidRPr="008B3549">
        <w:rPr>
          <w:rFonts w:ascii="Bookman Old Style" w:hAnsi="Bookman Old Style" w:cs="Times New Roman"/>
          <w:sz w:val="26"/>
          <w:szCs w:val="26"/>
        </w:rPr>
        <w:t>é</w:t>
      </w:r>
      <w:r w:rsidRPr="008B3549">
        <w:rPr>
          <w:rFonts w:ascii="Bookman Old Style" w:hAnsi="Bookman Old Style"/>
          <w:sz w:val="26"/>
          <w:szCs w:val="26"/>
        </w:rPr>
        <w:t>rcito permanecia no mesmo lugar. Quando a nuvem se afastava, mudava-se o acam</w:t>
      </w:r>
      <w:r w:rsidRPr="008B3549">
        <w:rPr>
          <w:rFonts w:ascii="Bookman Old Style" w:hAnsi="Bookman Old Style"/>
          <w:sz w:val="26"/>
          <w:szCs w:val="26"/>
        </w:rPr>
        <w:softHyphen/>
        <w:t>pamento. Mois</w:t>
      </w:r>
      <w:r w:rsidRPr="008B3549">
        <w:rPr>
          <w:rFonts w:ascii="Bookman Old Style" w:hAnsi="Bookman Old Style" w:cs="Times New Roman"/>
          <w:sz w:val="26"/>
          <w:szCs w:val="26"/>
        </w:rPr>
        <w:t>é</w:t>
      </w:r>
      <w:r w:rsidRPr="008B3549">
        <w:rPr>
          <w:rFonts w:ascii="Bookman Old Style" w:hAnsi="Bookman Old Style"/>
          <w:sz w:val="26"/>
          <w:szCs w:val="26"/>
        </w:rPr>
        <w:t>s inventou uma esp</w:t>
      </w:r>
      <w:r w:rsidRPr="008B3549">
        <w:rPr>
          <w:rFonts w:ascii="Bookman Old Style" w:hAnsi="Bookman Old Style" w:cs="Times New Roman"/>
          <w:sz w:val="26"/>
          <w:szCs w:val="26"/>
        </w:rPr>
        <w:t>é</w:t>
      </w:r>
      <w:r w:rsidRPr="008B3549">
        <w:rPr>
          <w:rFonts w:ascii="Bookman Old Style" w:hAnsi="Bookman Old Style"/>
          <w:sz w:val="26"/>
          <w:szCs w:val="26"/>
        </w:rPr>
        <w:t>cie de trombeta de prata, feita como vou dizer. Tinha o comprimento de quase um c</w:t>
      </w:r>
      <w:r w:rsidRPr="008B3549">
        <w:rPr>
          <w:rFonts w:ascii="Bookman Old Style" w:hAnsi="Bookman Old Style" w:cs="Times New Roman"/>
          <w:sz w:val="26"/>
          <w:szCs w:val="26"/>
        </w:rPr>
        <w:t>ô</w:t>
      </w:r>
      <w:r w:rsidRPr="008B3549">
        <w:rPr>
          <w:rFonts w:ascii="Bookman Old Style" w:hAnsi="Bookman Old Style"/>
          <w:sz w:val="26"/>
          <w:szCs w:val="26"/>
        </w:rPr>
        <w:t>vado, e o tubo era mais ou menos como uma flauta. N</w:t>
      </w:r>
      <w:r w:rsidRPr="008B3549">
        <w:rPr>
          <w:rFonts w:ascii="Bookman Old Style" w:hAnsi="Bookman Old Style" w:cs="Times New Roman"/>
          <w:sz w:val="26"/>
          <w:szCs w:val="26"/>
        </w:rPr>
        <w:t>ã</w:t>
      </w:r>
      <w:r w:rsidRPr="008B3549">
        <w:rPr>
          <w:rFonts w:ascii="Bookman Old Style" w:hAnsi="Bookman Old Style"/>
          <w:sz w:val="26"/>
          <w:szCs w:val="26"/>
        </w:rPr>
        <w:t>o tinha aberturas, a n</w:t>
      </w:r>
      <w:r w:rsidRPr="008B3549">
        <w:rPr>
          <w:rFonts w:ascii="Bookman Old Style" w:hAnsi="Bookman Old Style" w:cs="Times New Roman"/>
          <w:sz w:val="26"/>
          <w:szCs w:val="26"/>
        </w:rPr>
        <w:t>ã</w:t>
      </w:r>
      <w:r w:rsidRPr="008B3549">
        <w:rPr>
          <w:rFonts w:ascii="Bookman Old Style" w:hAnsi="Bookman Old Style"/>
          <w:sz w:val="26"/>
          <w:szCs w:val="26"/>
        </w:rPr>
        <w:t>o ser a que era necess</w:t>
      </w:r>
      <w:r w:rsidRPr="008B3549">
        <w:rPr>
          <w:rFonts w:ascii="Bookman Old Style" w:hAnsi="Bookman Old Style" w:cs="Times New Roman"/>
          <w:sz w:val="26"/>
          <w:szCs w:val="26"/>
        </w:rPr>
        <w:t>á</w:t>
      </w:r>
      <w:r w:rsidRPr="008B3549">
        <w:rPr>
          <w:rFonts w:ascii="Bookman Old Style" w:hAnsi="Bookman Old Style"/>
          <w:sz w:val="26"/>
          <w:szCs w:val="26"/>
        </w:rPr>
        <w:t xml:space="preserve">ria para a boca. A extremidade era semelhante </w:t>
      </w:r>
      <w:r w:rsidRPr="008B3549">
        <w:rPr>
          <w:rFonts w:ascii="Bookman Old Style" w:hAnsi="Bookman Old Style" w:cs="Times New Roman"/>
          <w:sz w:val="26"/>
          <w:szCs w:val="26"/>
        </w:rPr>
        <w:t>à</w:t>
      </w:r>
      <w:r w:rsidRPr="008B3549">
        <w:rPr>
          <w:rFonts w:ascii="Bookman Old Style" w:hAnsi="Bookman Old Style"/>
          <w:sz w:val="26"/>
          <w:szCs w:val="26"/>
        </w:rPr>
        <w:t xml:space="preserve"> de uma trombeta comum. Os hebreus chamam-na asofra. Mois</w:t>
      </w:r>
      <w:r w:rsidRPr="008B3549">
        <w:rPr>
          <w:rFonts w:ascii="Bookman Old Style" w:hAnsi="Bookman Old Style" w:cs="Times New Roman"/>
          <w:sz w:val="26"/>
          <w:szCs w:val="26"/>
        </w:rPr>
        <w:t>é</w:t>
      </w:r>
      <w:r w:rsidRPr="008B3549">
        <w:rPr>
          <w:rFonts w:ascii="Bookman Old Style" w:hAnsi="Bookman Old Style"/>
          <w:sz w:val="26"/>
          <w:szCs w:val="26"/>
        </w:rPr>
        <w:t>s mandou fazer duas delas, uma das quais servia para reunir o povo, e a outra, para reunir todos os chefes quando era necess</w:t>
      </w:r>
      <w:r w:rsidRPr="008B3549">
        <w:rPr>
          <w:rFonts w:ascii="Bookman Old Style" w:hAnsi="Bookman Old Style" w:cs="Times New Roman"/>
          <w:sz w:val="26"/>
          <w:szCs w:val="26"/>
        </w:rPr>
        <w:t>á</w:t>
      </w:r>
      <w:r w:rsidRPr="008B3549">
        <w:rPr>
          <w:rFonts w:ascii="Bookman Old Style" w:hAnsi="Bookman Old Style"/>
          <w:sz w:val="26"/>
          <w:szCs w:val="26"/>
        </w:rPr>
        <w:t>rio tomar alguma delibera</w:t>
      </w:r>
      <w:r w:rsidRPr="008B3549">
        <w:rPr>
          <w:rFonts w:ascii="Bookman Old Style" w:hAnsi="Bookman Old Style" w:cs="Times New Roman"/>
          <w:sz w:val="26"/>
          <w:szCs w:val="26"/>
        </w:rPr>
        <w:t>çã</w:t>
      </w:r>
      <w:r w:rsidRPr="008B3549">
        <w:rPr>
          <w:rFonts w:ascii="Bookman Old Style" w:hAnsi="Bookman Old Style"/>
          <w:sz w:val="26"/>
          <w:szCs w:val="26"/>
        </w:rPr>
        <w:t>o sobre a Rep</w:t>
      </w:r>
      <w:r w:rsidRPr="008B3549">
        <w:rPr>
          <w:rFonts w:ascii="Bookman Old Style" w:hAnsi="Bookman Old Style" w:cs="Times New Roman"/>
          <w:sz w:val="26"/>
          <w:szCs w:val="26"/>
        </w:rPr>
        <w:t>ú</w:t>
      </w:r>
      <w:r w:rsidRPr="008B3549">
        <w:rPr>
          <w:rFonts w:ascii="Bookman Old Style" w:hAnsi="Bookman Old Style"/>
          <w:sz w:val="26"/>
          <w:szCs w:val="26"/>
        </w:rPr>
        <w:t>blica. Quando se tocavam as duas ao mesmo tempo, todos, geralmente, se reuniam.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147.  Quando o Tabern</w:t>
      </w:r>
      <w:r w:rsidRPr="008B3549">
        <w:rPr>
          <w:rFonts w:ascii="Bookman Old Style" w:hAnsi="Bookman Old Style" w:cs="Times New Roman"/>
          <w:sz w:val="26"/>
          <w:szCs w:val="26"/>
        </w:rPr>
        <w:t>á</w:t>
      </w:r>
      <w:r w:rsidRPr="008B3549">
        <w:rPr>
          <w:rFonts w:ascii="Bookman Old Style" w:hAnsi="Bookman Old Style"/>
          <w:sz w:val="26"/>
          <w:szCs w:val="26"/>
        </w:rPr>
        <w:t>culo mudava de lugar, era a seguinte a ordem que se observava. Ao primeiro som de trombeta, as tr</w:t>
      </w:r>
      <w:r w:rsidRPr="008B3549">
        <w:rPr>
          <w:rFonts w:ascii="Bookman Old Style" w:hAnsi="Bookman Old Style" w:cs="Times New Roman"/>
          <w:sz w:val="26"/>
          <w:szCs w:val="26"/>
        </w:rPr>
        <w:t>ê</w:t>
      </w:r>
      <w:r w:rsidRPr="008B3549">
        <w:rPr>
          <w:rFonts w:ascii="Bookman Old Style" w:hAnsi="Bookman Old Style"/>
          <w:sz w:val="26"/>
          <w:szCs w:val="26"/>
        </w:rPr>
        <w:t>s tribos que estavam do lado do oriente levantavam acampamento. Ao segundo som, as tr</w:t>
      </w:r>
      <w:r w:rsidRPr="008B3549">
        <w:rPr>
          <w:rFonts w:ascii="Bookman Old Style" w:hAnsi="Bookman Old Style" w:cs="Times New Roman"/>
          <w:sz w:val="26"/>
          <w:szCs w:val="26"/>
        </w:rPr>
        <w:t>ê</w:t>
      </w:r>
      <w:r w:rsidRPr="008B3549">
        <w:rPr>
          <w:rFonts w:ascii="Bookman Old Style" w:hAnsi="Bookman Old Style"/>
          <w:sz w:val="26"/>
          <w:szCs w:val="26"/>
        </w:rPr>
        <w:t>s tribos que estavam do lado sul faziam o mesmo. Desarmavam em seguida o Tabern</w:t>
      </w:r>
      <w:r w:rsidRPr="008B3549">
        <w:rPr>
          <w:rFonts w:ascii="Bookman Old Style" w:hAnsi="Bookman Old Style" w:cs="Times New Roman"/>
          <w:sz w:val="26"/>
          <w:szCs w:val="26"/>
        </w:rPr>
        <w:t>á</w:t>
      </w:r>
      <w:r w:rsidRPr="008B3549">
        <w:rPr>
          <w:rFonts w:ascii="Bookman Old Style" w:hAnsi="Bookman Old Style"/>
          <w:sz w:val="26"/>
          <w:szCs w:val="26"/>
        </w:rPr>
        <w:t>culo, que devia ser colocado entre essas seis tribos, que marchavam atr</w:t>
      </w:r>
      <w:r w:rsidRPr="008B3549">
        <w:rPr>
          <w:rFonts w:ascii="Bookman Old Style" w:hAnsi="Bookman Old Style" w:cs="Times New Roman"/>
          <w:sz w:val="26"/>
          <w:szCs w:val="26"/>
        </w:rPr>
        <w:t>á</w:t>
      </w:r>
      <w:r w:rsidRPr="008B3549">
        <w:rPr>
          <w:rFonts w:ascii="Bookman Old Style" w:hAnsi="Bookman Old Style"/>
          <w:sz w:val="26"/>
          <w:szCs w:val="26"/>
        </w:rPr>
        <w:t>s. Os levitas ficavam em redor do Tabern</w:t>
      </w:r>
      <w:r w:rsidRPr="008B3549">
        <w:rPr>
          <w:rFonts w:ascii="Bookman Old Style" w:hAnsi="Bookman Old Style" w:cs="Times New Roman"/>
          <w:sz w:val="26"/>
          <w:szCs w:val="26"/>
        </w:rPr>
        <w:t>á</w:t>
      </w:r>
      <w:r w:rsidRPr="008B3549">
        <w:rPr>
          <w:rFonts w:ascii="Bookman Old Style" w:hAnsi="Bookman Old Style"/>
          <w:sz w:val="26"/>
          <w:szCs w:val="26"/>
        </w:rPr>
        <w:t>culo. Ao terceiro som de trom</w:t>
      </w:r>
      <w:r w:rsidRPr="008B3549">
        <w:rPr>
          <w:rFonts w:ascii="Bookman Old Style" w:hAnsi="Bookman Old Style"/>
          <w:sz w:val="26"/>
          <w:szCs w:val="26"/>
        </w:rPr>
        <w:softHyphen/>
        <w:t>beta, as tr</w:t>
      </w:r>
      <w:r w:rsidRPr="008B3549">
        <w:rPr>
          <w:rFonts w:ascii="Bookman Old Style" w:hAnsi="Bookman Old Style" w:cs="Times New Roman"/>
          <w:sz w:val="26"/>
          <w:szCs w:val="26"/>
        </w:rPr>
        <w:t>ê</w:t>
      </w:r>
      <w:r w:rsidRPr="008B3549">
        <w:rPr>
          <w:rFonts w:ascii="Bookman Old Style" w:hAnsi="Bookman Old Style"/>
          <w:sz w:val="26"/>
          <w:szCs w:val="26"/>
        </w:rPr>
        <w:t>s tribos que estavam do lado do ocidente tamb</w:t>
      </w:r>
      <w:r w:rsidRPr="008B3549">
        <w:rPr>
          <w:rFonts w:ascii="Bookman Old Style" w:hAnsi="Bookman Old Style" w:cs="Times New Roman"/>
          <w:sz w:val="26"/>
          <w:szCs w:val="26"/>
        </w:rPr>
        <w:t>é</w:t>
      </w:r>
      <w:r w:rsidRPr="008B3549">
        <w:rPr>
          <w:rFonts w:ascii="Bookman Old Style" w:hAnsi="Bookman Old Style"/>
          <w:sz w:val="26"/>
          <w:szCs w:val="26"/>
        </w:rPr>
        <w:t>m marchavam. E, ao quarto som de trombeta, as tr</w:t>
      </w:r>
      <w:r w:rsidRPr="008B3549">
        <w:rPr>
          <w:rFonts w:ascii="Bookman Old Style" w:hAnsi="Bookman Old Style" w:cs="Times New Roman"/>
          <w:sz w:val="26"/>
          <w:szCs w:val="26"/>
        </w:rPr>
        <w:t>ê</w:t>
      </w:r>
      <w:r w:rsidRPr="008B3549">
        <w:rPr>
          <w:rFonts w:ascii="Bookman Old Style" w:hAnsi="Bookman Old Style"/>
          <w:sz w:val="26"/>
          <w:szCs w:val="26"/>
        </w:rPr>
        <w:t>s que estavam do lado do setentri</w:t>
      </w:r>
      <w:r w:rsidRPr="008B3549">
        <w:rPr>
          <w:rFonts w:ascii="Bookman Old Style" w:hAnsi="Bookman Old Style" w:cs="Times New Roman"/>
          <w:sz w:val="26"/>
          <w:szCs w:val="26"/>
        </w:rPr>
        <w:t>ã</w:t>
      </w:r>
      <w:r w:rsidRPr="008B3549">
        <w:rPr>
          <w:rFonts w:ascii="Bookman Old Style" w:hAnsi="Bookman Old Style"/>
          <w:sz w:val="26"/>
          <w:szCs w:val="26"/>
        </w:rPr>
        <w:t>o segui</w:t>
      </w:r>
      <w:r w:rsidRPr="008B3549">
        <w:rPr>
          <w:rFonts w:ascii="Bookman Old Style" w:hAnsi="Bookman Old Style"/>
          <w:sz w:val="26"/>
          <w:szCs w:val="26"/>
        </w:rPr>
        <w:softHyphen/>
        <w:t>am-nas. Serviam-se dessas mesmas trombetas nos sacrif</w:t>
      </w:r>
      <w:r w:rsidRPr="008B3549">
        <w:rPr>
          <w:rFonts w:ascii="Bookman Old Style" w:hAnsi="Bookman Old Style" w:cs="Times New Roman"/>
          <w:sz w:val="26"/>
          <w:szCs w:val="26"/>
        </w:rPr>
        <w:t>í</w:t>
      </w:r>
      <w:r w:rsidRPr="008B3549">
        <w:rPr>
          <w:rFonts w:ascii="Bookman Old Style" w:hAnsi="Bookman Old Style"/>
          <w:sz w:val="26"/>
          <w:szCs w:val="26"/>
        </w:rPr>
        <w:t>cios, tanto nos dias de s</w:t>
      </w:r>
      <w:r w:rsidRPr="008B3549">
        <w:rPr>
          <w:rFonts w:ascii="Bookman Old Style" w:hAnsi="Bookman Old Style" w:cs="Times New Roman"/>
          <w:sz w:val="26"/>
          <w:szCs w:val="26"/>
        </w:rPr>
        <w:t>á</w:t>
      </w:r>
      <w:r w:rsidRPr="008B3549">
        <w:rPr>
          <w:rFonts w:ascii="Bookman Old Style" w:hAnsi="Bookman Old Style"/>
          <w:sz w:val="26"/>
          <w:szCs w:val="26"/>
        </w:rPr>
        <w:t>bado quanto nos outros. E assim, solenizou-se ent</w:t>
      </w:r>
      <w:r w:rsidRPr="008B3549">
        <w:rPr>
          <w:rFonts w:ascii="Bookman Old Style" w:hAnsi="Bookman Old Style" w:cs="Times New Roman"/>
          <w:sz w:val="26"/>
          <w:szCs w:val="26"/>
        </w:rPr>
        <w:t>ã</w:t>
      </w:r>
      <w:r w:rsidRPr="008B3549">
        <w:rPr>
          <w:rFonts w:ascii="Bookman Old Style" w:hAnsi="Bookman Old Style"/>
          <w:sz w:val="26"/>
          <w:szCs w:val="26"/>
        </w:rPr>
        <w:t>o, por meio de sacri</w:t>
      </w:r>
      <w:r w:rsidRPr="008B3549">
        <w:rPr>
          <w:rFonts w:ascii="Bookman Old Style" w:hAnsi="Bookman Old Style"/>
          <w:sz w:val="26"/>
          <w:szCs w:val="26"/>
        </w:rPr>
        <w:softHyphen/>
        <w:t>f</w:t>
      </w:r>
      <w:r w:rsidRPr="008B3549">
        <w:rPr>
          <w:rFonts w:ascii="Bookman Old Style" w:hAnsi="Bookman Old Style" w:cs="Times New Roman"/>
          <w:sz w:val="26"/>
          <w:szCs w:val="26"/>
        </w:rPr>
        <w:t>í</w:t>
      </w:r>
      <w:r w:rsidRPr="008B3549">
        <w:rPr>
          <w:rFonts w:ascii="Bookman Old Style" w:hAnsi="Bookman Old Style"/>
          <w:sz w:val="26"/>
          <w:szCs w:val="26"/>
        </w:rPr>
        <w:t>cios e obla</w:t>
      </w:r>
      <w:r w:rsidRPr="008B3549">
        <w:rPr>
          <w:rFonts w:ascii="Bookman Old Style" w:hAnsi="Bookman Old Style" w:cs="Times New Roman"/>
          <w:sz w:val="26"/>
          <w:szCs w:val="26"/>
        </w:rPr>
        <w:t>çõ</w:t>
      </w:r>
      <w:r w:rsidRPr="008B3549">
        <w:rPr>
          <w:rFonts w:ascii="Bookman Old Style" w:hAnsi="Bookman Old Style"/>
          <w:sz w:val="26"/>
          <w:szCs w:val="26"/>
        </w:rPr>
        <w:t>es, a primeira P</w:t>
      </w:r>
      <w:r w:rsidRPr="008B3549">
        <w:rPr>
          <w:rFonts w:ascii="Bookman Old Style" w:hAnsi="Bookman Old Style" w:cs="Times New Roman"/>
          <w:sz w:val="26"/>
          <w:szCs w:val="26"/>
        </w:rPr>
        <w:t>á</w:t>
      </w:r>
      <w:r w:rsidRPr="008B3549">
        <w:rPr>
          <w:rFonts w:ascii="Bookman Old Style" w:hAnsi="Bookman Old Style"/>
          <w:sz w:val="26"/>
          <w:szCs w:val="26"/>
        </w:rPr>
        <w:t>scoa celebrada por nossos pais depois que sa</w:t>
      </w:r>
      <w:r w:rsidRPr="008B3549">
        <w:rPr>
          <w:rFonts w:ascii="Bookman Old Style" w:hAnsi="Bookman Old Style" w:cs="Times New Roman"/>
          <w:sz w:val="26"/>
          <w:szCs w:val="26"/>
        </w:rPr>
        <w:t>í</w:t>
      </w:r>
      <w:r w:rsidRPr="008B3549">
        <w:rPr>
          <w:rFonts w:ascii="Bookman Old Style" w:hAnsi="Bookman Old Style"/>
          <w:sz w:val="26"/>
          <w:szCs w:val="26"/>
        </w:rPr>
        <w:t>ram do Egito.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AE3737" w:rsidRDefault="00A62DFE" w:rsidP="00A62DFE">
      <w:pPr>
        <w:pStyle w:val="DIMAS"/>
      </w:pPr>
      <w:r w:rsidRPr="00AE3737">
        <w:t>Capítulo 12</w:t>
      </w:r>
    </w:p>
    <w:p w:rsidR="00A62DFE" w:rsidRPr="00AE3737" w:rsidRDefault="00A62DFE" w:rsidP="00A62DFE">
      <w:pPr>
        <w:pStyle w:val="DIMAS"/>
      </w:pPr>
      <w:r w:rsidRPr="00AE3737">
        <w:t>Murmuração do povo contra Moisés e o castigo que Deus lhes impõe.</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148.  </w:t>
      </w:r>
      <w:r w:rsidRPr="008B3549">
        <w:rPr>
          <w:rFonts w:ascii="Bookman Old Style" w:hAnsi="Bookman Old Style"/>
          <w:i/>
          <w:iCs/>
          <w:sz w:val="26"/>
          <w:szCs w:val="26"/>
        </w:rPr>
        <w:t>N</w:t>
      </w:r>
      <w:r w:rsidRPr="008B3549">
        <w:rPr>
          <w:rFonts w:ascii="Bookman Old Style" w:hAnsi="Bookman Old Style" w:cs="Times New Roman"/>
          <w:i/>
          <w:iCs/>
          <w:sz w:val="26"/>
          <w:szCs w:val="26"/>
        </w:rPr>
        <w:t>ú</w:t>
      </w:r>
      <w:r w:rsidRPr="008B3549">
        <w:rPr>
          <w:rFonts w:ascii="Bookman Old Style" w:hAnsi="Bookman Old Style"/>
          <w:i/>
          <w:iCs/>
          <w:sz w:val="26"/>
          <w:szCs w:val="26"/>
        </w:rPr>
        <w:t xml:space="preserve">meros 11. </w:t>
      </w:r>
      <w:r w:rsidRPr="008B3549">
        <w:rPr>
          <w:rFonts w:ascii="Bookman Old Style" w:hAnsi="Bookman Old Style"/>
          <w:sz w:val="26"/>
          <w:szCs w:val="26"/>
        </w:rPr>
        <w:t>O ex</w:t>
      </w:r>
      <w:r w:rsidRPr="008B3549">
        <w:rPr>
          <w:rFonts w:ascii="Bookman Old Style" w:hAnsi="Bookman Old Style" w:cs="Times New Roman"/>
          <w:sz w:val="26"/>
          <w:szCs w:val="26"/>
        </w:rPr>
        <w:t>é</w:t>
      </w:r>
      <w:r w:rsidRPr="008B3549">
        <w:rPr>
          <w:rFonts w:ascii="Bookman Old Style" w:hAnsi="Bookman Old Style"/>
          <w:sz w:val="26"/>
          <w:szCs w:val="26"/>
        </w:rPr>
        <w:t>rcito havia levantado acampamento perto do monte Sinai e, tendo marchado durante alguns dias, chegaram a um lugar chamado Iseremote.* Ali come</w:t>
      </w:r>
      <w:r w:rsidRPr="008B3549">
        <w:rPr>
          <w:rFonts w:ascii="Bookman Old Style" w:hAnsi="Bookman Old Style" w:cs="Times New Roman"/>
          <w:sz w:val="26"/>
          <w:szCs w:val="26"/>
        </w:rPr>
        <w:t>ç</w:t>
      </w:r>
      <w:r w:rsidRPr="008B3549">
        <w:rPr>
          <w:rFonts w:ascii="Bookman Old Style" w:hAnsi="Bookman Old Style"/>
          <w:sz w:val="26"/>
          <w:szCs w:val="26"/>
        </w:rPr>
        <w:t>aram novamente a murmurar e a lan</w:t>
      </w:r>
      <w:r w:rsidRPr="008B3549">
        <w:rPr>
          <w:rFonts w:ascii="Bookman Old Style" w:hAnsi="Bookman Old Style" w:cs="Times New Roman"/>
          <w:sz w:val="26"/>
          <w:szCs w:val="26"/>
        </w:rPr>
        <w:t>ç</w:t>
      </w:r>
      <w:r w:rsidRPr="008B3549">
        <w:rPr>
          <w:rFonts w:ascii="Bookman Old Style" w:hAnsi="Bookman Old Style"/>
          <w:sz w:val="26"/>
          <w:szCs w:val="26"/>
        </w:rPr>
        <w:t>ar sobre Mois</w:t>
      </w:r>
      <w:r w:rsidRPr="008B3549">
        <w:rPr>
          <w:rFonts w:ascii="Bookman Old Style" w:hAnsi="Bookman Old Style" w:cs="Times New Roman"/>
          <w:sz w:val="26"/>
          <w:szCs w:val="26"/>
        </w:rPr>
        <w:t>é</w:t>
      </w:r>
      <w:r w:rsidRPr="008B3549">
        <w:rPr>
          <w:rFonts w:ascii="Bookman Old Style" w:hAnsi="Bookman Old Style"/>
          <w:sz w:val="26"/>
          <w:szCs w:val="26"/>
        </w:rPr>
        <w:t>s a culpa de todos os seus males, dizendo que fora por sua insist</w:t>
      </w:r>
      <w:r w:rsidRPr="008B3549">
        <w:rPr>
          <w:rFonts w:ascii="Bookman Old Style" w:hAnsi="Bookman Old Style" w:cs="Times New Roman"/>
          <w:sz w:val="26"/>
          <w:szCs w:val="26"/>
        </w:rPr>
        <w:t>ê</w:t>
      </w:r>
      <w:r w:rsidRPr="008B3549">
        <w:rPr>
          <w:rFonts w:ascii="Bookman Old Style" w:hAnsi="Bookman Old Style"/>
          <w:sz w:val="26"/>
          <w:szCs w:val="26"/>
        </w:rPr>
        <w:t>ncia que haviam abandonado um dos melhores pa</w:t>
      </w:r>
      <w:r w:rsidRPr="008B3549">
        <w:rPr>
          <w:rFonts w:ascii="Bookman Old Style" w:hAnsi="Bookman Old Style" w:cs="Times New Roman"/>
          <w:sz w:val="26"/>
          <w:szCs w:val="26"/>
        </w:rPr>
        <w:t>í</w:t>
      </w:r>
      <w:r w:rsidRPr="008B3549">
        <w:rPr>
          <w:rFonts w:ascii="Bookman Old Style" w:hAnsi="Bookman Old Style"/>
          <w:sz w:val="26"/>
          <w:szCs w:val="26"/>
        </w:rPr>
        <w:t>ses do mundo; que, em lugar da felicidade que os fizera esperar, viviam oprimidos por toda esp</w:t>
      </w:r>
      <w:r w:rsidRPr="008B3549">
        <w:rPr>
          <w:rFonts w:ascii="Bookman Old Style" w:hAnsi="Bookman Old Style" w:cs="Times New Roman"/>
          <w:sz w:val="26"/>
          <w:szCs w:val="26"/>
        </w:rPr>
        <w:t>é</w:t>
      </w:r>
      <w:r w:rsidRPr="008B3549">
        <w:rPr>
          <w:rFonts w:ascii="Bookman Old Style" w:hAnsi="Bookman Old Style"/>
          <w:sz w:val="26"/>
          <w:szCs w:val="26"/>
        </w:rPr>
        <w:t>cie de mis</w:t>
      </w:r>
      <w:r w:rsidRPr="008B3549">
        <w:rPr>
          <w:rFonts w:ascii="Bookman Old Style" w:hAnsi="Bookman Old Style" w:cs="Times New Roman"/>
          <w:sz w:val="26"/>
          <w:szCs w:val="26"/>
        </w:rPr>
        <w:t>é</w:t>
      </w:r>
      <w:r w:rsidRPr="008B3549">
        <w:rPr>
          <w:rFonts w:ascii="Bookman Old Style" w:hAnsi="Bookman Old Style"/>
          <w:sz w:val="26"/>
          <w:szCs w:val="26"/>
        </w:rPr>
        <w:t>rias;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tinham </w:t>
      </w:r>
      <w:r w:rsidRPr="008B3549">
        <w:rPr>
          <w:rFonts w:ascii="Bookman Old Style" w:hAnsi="Bookman Old Style" w:cs="Times New Roman"/>
          <w:sz w:val="26"/>
          <w:szCs w:val="26"/>
        </w:rPr>
        <w:t>á</w:t>
      </w:r>
      <w:r w:rsidRPr="008B3549">
        <w:rPr>
          <w:rFonts w:ascii="Bookman Old Style" w:hAnsi="Bookman Old Style"/>
          <w:sz w:val="26"/>
          <w:szCs w:val="26"/>
        </w:rPr>
        <w:t>gua; e que, se o man</w:t>
      </w:r>
      <w:r w:rsidRPr="008B3549">
        <w:rPr>
          <w:rFonts w:ascii="Bookman Old Style" w:hAnsi="Bookman Old Style" w:cs="Times New Roman"/>
          <w:sz w:val="26"/>
          <w:szCs w:val="26"/>
        </w:rPr>
        <w:t>á</w:t>
      </w:r>
      <w:r w:rsidRPr="008B3549">
        <w:rPr>
          <w:rFonts w:ascii="Bookman Old Style" w:hAnsi="Bookman Old Style"/>
          <w:sz w:val="26"/>
          <w:szCs w:val="26"/>
        </w:rPr>
        <w:t xml:space="preserve"> lhes viesse a faltar, a morte lhes seria inevit</w:t>
      </w:r>
      <w:r w:rsidRPr="008B3549">
        <w:rPr>
          <w:rFonts w:ascii="Bookman Old Style" w:hAnsi="Bookman Old Style" w:cs="Times New Roman"/>
          <w:sz w:val="26"/>
          <w:szCs w:val="26"/>
        </w:rPr>
        <w:t>á</w:t>
      </w:r>
      <w:r w:rsidRPr="008B3549">
        <w:rPr>
          <w:rFonts w:ascii="Bookman Old Style" w:hAnsi="Bookman Old Style"/>
          <w:sz w:val="26"/>
          <w:szCs w:val="26"/>
        </w:rPr>
        <w:t>vel.</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Acrescentavam v</w:t>
      </w:r>
      <w:r w:rsidRPr="008B3549">
        <w:rPr>
          <w:rFonts w:ascii="Bookman Old Style" w:hAnsi="Bookman Old Style" w:cs="Times New Roman"/>
          <w:sz w:val="26"/>
          <w:szCs w:val="26"/>
        </w:rPr>
        <w:t>á</w:t>
      </w:r>
      <w:r w:rsidRPr="008B3549">
        <w:rPr>
          <w:rFonts w:ascii="Bookman Old Style" w:hAnsi="Bookman Old Style"/>
          <w:sz w:val="26"/>
          <w:szCs w:val="26"/>
        </w:rPr>
        <w:t>rias outras inj</w:t>
      </w:r>
      <w:r w:rsidRPr="008B3549">
        <w:rPr>
          <w:rFonts w:ascii="Bookman Old Style" w:hAnsi="Bookman Old Style" w:cs="Times New Roman"/>
          <w:sz w:val="26"/>
          <w:szCs w:val="26"/>
        </w:rPr>
        <w:t>ú</w:t>
      </w:r>
      <w:r w:rsidRPr="008B3549">
        <w:rPr>
          <w:rFonts w:ascii="Bookman Old Style" w:hAnsi="Bookman Old Style"/>
          <w:sz w:val="26"/>
          <w:szCs w:val="26"/>
        </w:rPr>
        <w:t>rias contra Mois</w:t>
      </w:r>
      <w:r w:rsidRPr="008B3549">
        <w:rPr>
          <w:rFonts w:ascii="Bookman Old Style" w:hAnsi="Bookman Old Style" w:cs="Times New Roman"/>
          <w:sz w:val="26"/>
          <w:szCs w:val="26"/>
        </w:rPr>
        <w:t>é</w:t>
      </w:r>
      <w:r w:rsidRPr="008B3549">
        <w:rPr>
          <w:rFonts w:ascii="Bookman Old Style" w:hAnsi="Bookman Old Style"/>
          <w:sz w:val="26"/>
          <w:szCs w:val="26"/>
        </w:rPr>
        <w:t xml:space="preserve">s. Mas um dentre eles </w:t>
      </w:r>
      <w:r w:rsidRPr="008B3549">
        <w:rPr>
          <w:rFonts w:ascii="Bookman Old Style" w:hAnsi="Bookman Old Style"/>
          <w:sz w:val="26"/>
          <w:szCs w:val="26"/>
        </w:rPr>
        <w:lastRenderedPageBreak/>
        <w:t>de</w:t>
      </w:r>
      <w:r w:rsidRPr="008B3549">
        <w:rPr>
          <w:rFonts w:ascii="Bookman Old Style" w:hAnsi="Bookman Old Style"/>
          <w:sz w:val="26"/>
          <w:szCs w:val="26"/>
        </w:rPr>
        <w:softHyphen/>
        <w:t>clarou que n</w:t>
      </w:r>
      <w:r w:rsidRPr="008B3549">
        <w:rPr>
          <w:rFonts w:ascii="Bookman Old Style" w:hAnsi="Bookman Old Style" w:cs="Times New Roman"/>
          <w:sz w:val="26"/>
          <w:szCs w:val="26"/>
        </w:rPr>
        <w:t>ã</w:t>
      </w:r>
      <w:r w:rsidRPr="008B3549">
        <w:rPr>
          <w:rFonts w:ascii="Bookman Old Style" w:hAnsi="Bookman Old Style"/>
          <w:sz w:val="26"/>
          <w:szCs w:val="26"/>
        </w:rPr>
        <w:t>o deviam esquecer assim os favores que lhe deviam nem desespe</w:t>
      </w:r>
      <w:r w:rsidRPr="008B3549">
        <w:rPr>
          <w:rFonts w:ascii="Bookman Old Style" w:hAnsi="Bookman Old Style"/>
          <w:sz w:val="26"/>
          <w:szCs w:val="26"/>
        </w:rPr>
        <w:softHyphen/>
        <w:t>rar do socorro de Deus. Tais palavras, em vez de acalm</w:t>
      </w:r>
      <w:r w:rsidRPr="008B3549">
        <w:rPr>
          <w:rFonts w:ascii="Bookman Old Style" w:hAnsi="Bookman Old Style" w:cs="Times New Roman"/>
          <w:sz w:val="26"/>
          <w:szCs w:val="26"/>
        </w:rPr>
        <w:t>á</w:t>
      </w:r>
      <w:r w:rsidRPr="008B3549">
        <w:rPr>
          <w:rFonts w:ascii="Bookman Old Style" w:hAnsi="Bookman Old Style"/>
          <w:sz w:val="26"/>
          <w:szCs w:val="26"/>
        </w:rPr>
        <w:t>-los, irritaram-nos ainda mais, e aumentaram a murmura</w:t>
      </w:r>
      <w:r w:rsidRPr="008B3549">
        <w:rPr>
          <w:rFonts w:ascii="Bookman Old Style" w:hAnsi="Bookman Old Style" w:cs="Times New Roman"/>
          <w:sz w:val="26"/>
          <w:szCs w:val="26"/>
        </w:rPr>
        <w:t>çã</w:t>
      </w:r>
      <w:r w:rsidRPr="008B3549">
        <w:rPr>
          <w:rFonts w:ascii="Bookman Old Style" w:hAnsi="Bookman Old Style"/>
          <w:sz w:val="26"/>
          <w:szCs w:val="26"/>
        </w:rPr>
        <w:t>o. Mois</w:t>
      </w:r>
      <w:r w:rsidRPr="008B3549">
        <w:rPr>
          <w:rFonts w:ascii="Bookman Old Style" w:hAnsi="Bookman Old Style" w:cs="Times New Roman"/>
          <w:sz w:val="26"/>
          <w:szCs w:val="26"/>
        </w:rPr>
        <w:t>é</w:t>
      </w:r>
      <w:r w:rsidRPr="008B3549">
        <w:rPr>
          <w:rFonts w:ascii="Bookman Old Style" w:hAnsi="Bookman Old Style"/>
          <w:sz w:val="26"/>
          <w:szCs w:val="26"/>
        </w:rPr>
        <w:t>s, sem se admirar de v</w:t>
      </w:r>
      <w:r w:rsidRPr="008B3549">
        <w:rPr>
          <w:rFonts w:ascii="Bookman Old Style" w:hAnsi="Bookman Old Style" w:cs="Times New Roman"/>
          <w:sz w:val="26"/>
          <w:szCs w:val="26"/>
        </w:rPr>
        <w:t>ê</w:t>
      </w:r>
      <w:r w:rsidRPr="008B3549">
        <w:rPr>
          <w:rFonts w:ascii="Bookman Old Style" w:hAnsi="Bookman Old Style"/>
          <w:sz w:val="26"/>
          <w:szCs w:val="26"/>
        </w:rPr>
        <w:t>-los t</w:t>
      </w:r>
      <w:r w:rsidRPr="008B3549">
        <w:rPr>
          <w:rFonts w:ascii="Bookman Old Style" w:hAnsi="Bookman Old Style" w:cs="Times New Roman"/>
          <w:sz w:val="26"/>
          <w:szCs w:val="26"/>
        </w:rPr>
        <w:t>ã</w:t>
      </w:r>
      <w:r w:rsidRPr="008B3549">
        <w:rPr>
          <w:rFonts w:ascii="Bookman Old Style" w:hAnsi="Bookman Old Style"/>
          <w:sz w:val="26"/>
          <w:szCs w:val="26"/>
        </w:rPr>
        <w:t>o injus</w:t>
      </w:r>
      <w:r w:rsidRPr="008B3549">
        <w:rPr>
          <w:rFonts w:ascii="Bookman Old Style" w:hAnsi="Bookman Old Style"/>
          <w:sz w:val="26"/>
          <w:szCs w:val="26"/>
        </w:rPr>
        <w:softHyphen/>
        <w:t>tamente revoltados contra ele, disse-lhes que, embora n</w:t>
      </w:r>
      <w:r w:rsidRPr="008B3549">
        <w:rPr>
          <w:rFonts w:ascii="Bookman Old Style" w:hAnsi="Bookman Old Style" w:cs="Times New Roman"/>
          <w:sz w:val="26"/>
          <w:szCs w:val="26"/>
        </w:rPr>
        <w:t>ã</w:t>
      </w:r>
      <w:r w:rsidRPr="008B3549">
        <w:rPr>
          <w:rFonts w:ascii="Bookman Old Style" w:hAnsi="Bookman Old Style"/>
          <w:sz w:val="26"/>
          <w:szCs w:val="26"/>
        </w:rPr>
        <w:t>o tivessem raz</w:t>
      </w:r>
      <w:r w:rsidRPr="008B3549">
        <w:rPr>
          <w:rFonts w:ascii="Bookman Old Style" w:hAnsi="Bookman Old Style" w:cs="Times New Roman"/>
          <w:sz w:val="26"/>
          <w:szCs w:val="26"/>
        </w:rPr>
        <w:t>ã</w:t>
      </w:r>
      <w:r w:rsidRPr="008B3549">
        <w:rPr>
          <w:rFonts w:ascii="Bookman Old Style" w:hAnsi="Bookman Old Style"/>
          <w:sz w:val="26"/>
          <w:szCs w:val="26"/>
        </w:rPr>
        <w:t>o algu</w:t>
      </w:r>
      <w:r w:rsidRPr="008B3549">
        <w:rPr>
          <w:rFonts w:ascii="Bookman Old Style" w:hAnsi="Bookman Old Style"/>
          <w:sz w:val="26"/>
          <w:szCs w:val="26"/>
        </w:rPr>
        <w:softHyphen/>
        <w:t>ma para trat</w:t>
      </w:r>
      <w:r w:rsidRPr="008B3549">
        <w:rPr>
          <w:rFonts w:ascii="Bookman Old Style" w:hAnsi="Bookman Old Style" w:cs="Times New Roman"/>
          <w:sz w:val="26"/>
          <w:szCs w:val="26"/>
        </w:rPr>
        <w:t>á</w:t>
      </w:r>
      <w:r w:rsidRPr="008B3549">
        <w:rPr>
          <w:rFonts w:ascii="Bookman Old Style" w:hAnsi="Bookman Old Style"/>
          <w:sz w:val="26"/>
          <w:szCs w:val="26"/>
        </w:rPr>
        <w:t>-lo daquele modo, prometia obter de Deus carne em abund</w:t>
      </w:r>
      <w:r w:rsidRPr="008B3549">
        <w:rPr>
          <w:rFonts w:ascii="Bookman Old Style" w:hAnsi="Bookman Old Style" w:cs="Times New Roman"/>
          <w:sz w:val="26"/>
          <w:szCs w:val="26"/>
        </w:rPr>
        <w:t>â</w:t>
      </w:r>
      <w:r w:rsidRPr="008B3549">
        <w:rPr>
          <w:rFonts w:ascii="Bookman Old Style" w:hAnsi="Bookman Old Style"/>
          <w:sz w:val="26"/>
          <w:szCs w:val="26"/>
        </w:rPr>
        <w:t>ncia, n</w:t>
      </w:r>
      <w:r w:rsidRPr="008B3549">
        <w:rPr>
          <w:rFonts w:ascii="Bookman Old Style" w:hAnsi="Bookman Old Style" w:cs="Times New Roman"/>
          <w:sz w:val="26"/>
          <w:szCs w:val="26"/>
        </w:rPr>
        <w:t>ã</w:t>
      </w:r>
      <w:r w:rsidRPr="008B3549">
        <w:rPr>
          <w:rFonts w:ascii="Bookman Old Style" w:hAnsi="Bookman Old Style"/>
          <w:sz w:val="26"/>
          <w:szCs w:val="26"/>
        </w:rPr>
        <w:t>o somente para um dia, mas para v</w:t>
      </w:r>
      <w:r w:rsidRPr="008B3549">
        <w:rPr>
          <w:rFonts w:ascii="Bookman Old Style" w:hAnsi="Bookman Old Style" w:cs="Times New Roman"/>
          <w:sz w:val="26"/>
          <w:szCs w:val="26"/>
        </w:rPr>
        <w:t>á</w:t>
      </w:r>
      <w:r w:rsidRPr="008B3549">
        <w:rPr>
          <w:rFonts w:ascii="Bookman Old Style" w:hAnsi="Bookman Old Style"/>
          <w:sz w:val="26"/>
          <w:szCs w:val="26"/>
        </w:rPr>
        <w:t>rios. E, como n</w:t>
      </w:r>
      <w:r w:rsidRPr="008B3549">
        <w:rPr>
          <w:rFonts w:ascii="Bookman Old Style" w:hAnsi="Bookman Old Style" w:cs="Times New Roman"/>
          <w:sz w:val="26"/>
          <w:szCs w:val="26"/>
        </w:rPr>
        <w:t>ã</w:t>
      </w:r>
      <w:r w:rsidRPr="008B3549">
        <w:rPr>
          <w:rFonts w:ascii="Bookman Old Style" w:hAnsi="Bookman Old Style"/>
          <w:sz w:val="26"/>
          <w:szCs w:val="26"/>
        </w:rPr>
        <w:t>o quisessem acreditar nele e algu</w:t>
      </w:r>
      <w:r w:rsidRPr="008B3549">
        <w:rPr>
          <w:rFonts w:ascii="Bookman Old Style" w:hAnsi="Bookman Old Style" w:cs="Times New Roman"/>
          <w:sz w:val="26"/>
          <w:szCs w:val="26"/>
        </w:rPr>
        <w:t>é</w:t>
      </w:r>
      <w:r w:rsidRPr="008B3549">
        <w:rPr>
          <w:rFonts w:ascii="Bookman Old Style" w:hAnsi="Bookman Old Style"/>
          <w:sz w:val="26"/>
          <w:szCs w:val="26"/>
        </w:rPr>
        <w:t>m lhe perguntasse como poderia dar de comer a t</w:t>
      </w:r>
      <w:r w:rsidRPr="008B3549">
        <w:rPr>
          <w:rFonts w:ascii="Bookman Old Style" w:hAnsi="Bookman Old Style" w:cs="Times New Roman"/>
          <w:sz w:val="26"/>
          <w:szCs w:val="26"/>
        </w:rPr>
        <w:t>ã</w:t>
      </w:r>
      <w:r w:rsidRPr="008B3549">
        <w:rPr>
          <w:rFonts w:ascii="Bookman Old Style" w:hAnsi="Bookman Old Style"/>
          <w:sz w:val="26"/>
          <w:szCs w:val="26"/>
        </w:rPr>
        <w:t>o grande multid</w:t>
      </w:r>
      <w:r w:rsidRPr="008B3549">
        <w:rPr>
          <w:rFonts w:ascii="Bookman Old Style" w:hAnsi="Bookman Old Style" w:cs="Times New Roman"/>
          <w:sz w:val="26"/>
          <w:szCs w:val="26"/>
        </w:rPr>
        <w:t>ã</w:t>
      </w:r>
      <w:r w:rsidRPr="008B3549">
        <w:rPr>
          <w:rFonts w:ascii="Bookman Old Style" w:hAnsi="Bookman Old Style"/>
          <w:sz w:val="26"/>
          <w:szCs w:val="26"/>
        </w:rPr>
        <w:t>o, respondeu-lhe: "Vereis logo que nem Deus nem eu, que somos t</w:t>
      </w:r>
      <w:r w:rsidRPr="008B3549">
        <w:rPr>
          <w:rFonts w:ascii="Bookman Old Style" w:hAnsi="Bookman Old Style" w:cs="Times New Roman"/>
          <w:sz w:val="26"/>
          <w:szCs w:val="26"/>
        </w:rPr>
        <w:t>ã</w:t>
      </w:r>
      <w:r w:rsidRPr="008B3549">
        <w:rPr>
          <w:rFonts w:ascii="Bookman Old Style" w:hAnsi="Bookman Old Style"/>
          <w:sz w:val="26"/>
          <w:szCs w:val="26"/>
        </w:rPr>
        <w:t>o pouco consi</w:t>
      </w:r>
      <w:r w:rsidRPr="008B3549">
        <w:rPr>
          <w:rFonts w:ascii="Bookman Old Style" w:hAnsi="Bookman Old Style"/>
          <w:sz w:val="26"/>
          <w:szCs w:val="26"/>
        </w:rPr>
        <w:softHyphen/>
        <w:t>derados por v</w:t>
      </w:r>
      <w:r w:rsidRPr="008B3549">
        <w:rPr>
          <w:rFonts w:ascii="Bookman Old Style" w:hAnsi="Bookman Old Style" w:cs="Times New Roman"/>
          <w:sz w:val="26"/>
          <w:szCs w:val="26"/>
        </w:rPr>
        <w:t>ó</w:t>
      </w:r>
      <w:r w:rsidRPr="008B3549">
        <w:rPr>
          <w:rFonts w:ascii="Bookman Old Style" w:hAnsi="Bookman Old Style"/>
          <w:sz w:val="26"/>
          <w:szCs w:val="26"/>
        </w:rPr>
        <w:t>s, deixaremos de vos ajudar"</w:t>
      </w:r>
      <w:r>
        <w:rPr>
          <w:rFonts w:ascii="Bookman Old Style" w:hAnsi="Bookman Old Style"/>
          <w:sz w:val="26"/>
          <w:szCs w:val="26"/>
        </w:rPr>
        <w:t>.</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Apenas acabara de dizer essas palavras, todo o acampamento ficou coberto de codomizes, de que cada qual tomou quanto quis. Mas Deus n</w:t>
      </w:r>
      <w:r w:rsidRPr="008B3549">
        <w:rPr>
          <w:rFonts w:ascii="Bookman Old Style" w:hAnsi="Bookman Old Style" w:cs="Times New Roman"/>
          <w:sz w:val="26"/>
          <w:szCs w:val="26"/>
        </w:rPr>
        <w:t>ã</w:t>
      </w:r>
      <w:r w:rsidRPr="008B3549">
        <w:rPr>
          <w:rFonts w:ascii="Bookman Old Style" w:hAnsi="Bookman Old Style"/>
          <w:sz w:val="26"/>
          <w:szCs w:val="26"/>
        </w:rPr>
        <w:t>o deixou de castig</w:t>
      </w:r>
      <w:r w:rsidRPr="008B3549">
        <w:rPr>
          <w:rFonts w:ascii="Bookman Old Style" w:hAnsi="Bookman Old Style" w:cs="Times New Roman"/>
          <w:sz w:val="26"/>
          <w:szCs w:val="26"/>
        </w:rPr>
        <w:t>á</w:t>
      </w:r>
      <w:r w:rsidRPr="008B3549">
        <w:rPr>
          <w:rFonts w:ascii="Bookman Old Style" w:hAnsi="Bookman Old Style"/>
          <w:sz w:val="26"/>
          <w:szCs w:val="26"/>
        </w:rPr>
        <w:t>-los imediatamente, pela insol</w:t>
      </w:r>
      <w:r w:rsidRPr="008B3549">
        <w:rPr>
          <w:rFonts w:ascii="Bookman Old Style" w:hAnsi="Bookman Old Style" w:cs="Times New Roman"/>
          <w:sz w:val="26"/>
          <w:szCs w:val="26"/>
        </w:rPr>
        <w:t>ê</w:t>
      </w:r>
      <w:r w:rsidRPr="008B3549">
        <w:rPr>
          <w:rFonts w:ascii="Bookman Old Style" w:hAnsi="Bookman Old Style"/>
          <w:sz w:val="26"/>
          <w:szCs w:val="26"/>
        </w:rPr>
        <w:t>ncia e pela maneira injuriosa com que ha</w:t>
      </w:r>
      <w:r w:rsidRPr="008B3549">
        <w:rPr>
          <w:rFonts w:ascii="Bookman Old Style" w:hAnsi="Bookman Old Style"/>
          <w:sz w:val="26"/>
          <w:szCs w:val="26"/>
        </w:rPr>
        <w:softHyphen/>
        <w:t>viam tratado o seu servo. Isso custou a vida a v</w:t>
      </w:r>
      <w:r w:rsidRPr="008B3549">
        <w:rPr>
          <w:rFonts w:ascii="Bookman Old Style" w:hAnsi="Bookman Old Style" w:cs="Times New Roman"/>
          <w:sz w:val="26"/>
          <w:szCs w:val="26"/>
        </w:rPr>
        <w:t>á</w:t>
      </w:r>
      <w:r w:rsidRPr="008B3549">
        <w:rPr>
          <w:rFonts w:ascii="Bookman Old Style" w:hAnsi="Bookman Old Style"/>
          <w:sz w:val="26"/>
          <w:szCs w:val="26"/>
        </w:rPr>
        <w:t xml:space="preserve">rios deles, o que fez com que se desse a esse lugar o nome que tem ainda hoje: Chibrotaba,** isto </w:t>
      </w:r>
      <w:r w:rsidRPr="008B3549">
        <w:rPr>
          <w:rFonts w:ascii="Bookman Old Style" w:hAnsi="Bookman Old Style" w:cs="Times New Roman"/>
          <w:sz w:val="26"/>
          <w:szCs w:val="26"/>
        </w:rPr>
        <w:t>é</w:t>
      </w:r>
      <w:r w:rsidRPr="008B3549">
        <w:rPr>
          <w:rFonts w:ascii="Bookman Old Style" w:hAnsi="Bookman Old Style"/>
          <w:sz w:val="26"/>
          <w:szCs w:val="26"/>
        </w:rPr>
        <w:t>, "sepulcros da concupisc</w:t>
      </w:r>
      <w:r w:rsidRPr="008B3549">
        <w:rPr>
          <w:rFonts w:ascii="Bookman Old Style" w:hAnsi="Bookman Old Style" w:cs="Times New Roman"/>
          <w:sz w:val="26"/>
          <w:szCs w:val="26"/>
        </w:rPr>
        <w:t>ê</w:t>
      </w:r>
      <w:r w:rsidRPr="008B3549">
        <w:rPr>
          <w:rFonts w:ascii="Bookman Old Style" w:hAnsi="Bookman Old Style"/>
          <w:sz w:val="26"/>
          <w:szCs w:val="26"/>
        </w:rPr>
        <w:t>ncia".</w:t>
      </w:r>
    </w:p>
    <w:p w:rsidR="00A62DFE"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__________</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Ou Hazerote.</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Ou Quibrote-Hataav</w:t>
      </w:r>
      <w:r w:rsidRPr="008B3549">
        <w:rPr>
          <w:rFonts w:ascii="Bookman Old Style" w:hAnsi="Bookman Old Style" w:cs="Times New Roman"/>
          <w:sz w:val="26"/>
          <w:szCs w:val="26"/>
        </w:rPr>
        <w:t>á</w:t>
      </w:r>
      <w:r w:rsidRPr="008B3549">
        <w:rPr>
          <w:rFonts w:ascii="Bookman Old Style" w:hAnsi="Bookman Old Style"/>
          <w:sz w:val="26"/>
          <w:szCs w:val="26"/>
        </w:rPr>
        <w:t>.</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pStyle w:val="DIMAS"/>
      </w:pPr>
    </w:p>
    <w:p w:rsidR="00A62DFE" w:rsidRPr="008B3549" w:rsidRDefault="00A62DFE" w:rsidP="00A62DFE">
      <w:pPr>
        <w:pStyle w:val="DIMAS"/>
      </w:pPr>
      <w:r w:rsidRPr="008B3549">
        <w:t xml:space="preserve">Capítulo </w:t>
      </w:r>
      <w:r>
        <w:t>1</w:t>
      </w:r>
      <w:r w:rsidRPr="008B3549">
        <w:t>3</w:t>
      </w:r>
    </w:p>
    <w:p w:rsidR="00A62DFE" w:rsidRPr="008B3549" w:rsidRDefault="00A62DFE" w:rsidP="00A62DFE">
      <w:pPr>
        <w:pStyle w:val="DIMAS"/>
      </w:pPr>
      <w:r w:rsidRPr="008B3549">
        <w:rPr>
          <w:i/>
          <w:iCs/>
        </w:rPr>
        <w:t>Moisés manda explorar a terra de Canaã. Murmuração e sedição do povo por causa do relatório que lhes foi feito. Josué e Calebe</w:t>
      </w:r>
    </w:p>
    <w:p w:rsidR="00A62DFE" w:rsidRPr="008B3549" w:rsidRDefault="00A62DFE" w:rsidP="00A62DFE">
      <w:pPr>
        <w:pStyle w:val="DIMAS"/>
      </w:pPr>
      <w:r w:rsidRPr="008B3549">
        <w:rPr>
          <w:i/>
          <w:iCs/>
        </w:rPr>
        <w:t>falam generosamente de Canaã. Moisés, da parte de Deus,</w:t>
      </w:r>
    </w:p>
    <w:p w:rsidR="00A62DFE" w:rsidRPr="008B3549" w:rsidRDefault="00A62DFE" w:rsidP="00A62DFE">
      <w:pPr>
        <w:pStyle w:val="DIMAS"/>
      </w:pPr>
      <w:r w:rsidRPr="008B3549">
        <w:rPr>
          <w:i/>
          <w:iCs/>
        </w:rPr>
        <w:t>anuncia-lhes que, como castigo pelo pecado, eles não entrariam</w:t>
      </w:r>
    </w:p>
    <w:p w:rsidR="00A62DFE" w:rsidRPr="008B3549" w:rsidRDefault="00A62DFE" w:rsidP="00A62DFE">
      <w:pPr>
        <w:pStyle w:val="DIMAS"/>
      </w:pPr>
      <w:r w:rsidRPr="008B3549">
        <w:rPr>
          <w:i/>
          <w:iCs/>
        </w:rPr>
        <w:t>na terra que Ele lhes havia prometido, mas que somente os seus</w:t>
      </w:r>
    </w:p>
    <w:p w:rsidR="00A62DFE" w:rsidRPr="008B3549" w:rsidRDefault="00A62DFE" w:rsidP="00A62DFE">
      <w:pPr>
        <w:pStyle w:val="DIMAS"/>
      </w:pPr>
      <w:r w:rsidRPr="008B3549">
        <w:rPr>
          <w:i/>
          <w:iCs/>
        </w:rPr>
        <w:t>filhos a possuiriam. Louvor de Moisés, a extrema veneração em</w:t>
      </w:r>
    </w:p>
    <w:p w:rsidR="00A62DFE" w:rsidRDefault="00A62DFE" w:rsidP="00A62DFE">
      <w:pPr>
        <w:pStyle w:val="DIMAS"/>
        <w:rPr>
          <w:i/>
          <w:iCs/>
        </w:rPr>
      </w:pPr>
      <w:r w:rsidRPr="008B3549">
        <w:rPr>
          <w:i/>
          <w:iCs/>
        </w:rPr>
        <w:t>que sempre viveu e como ainda é venerado.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149. </w:t>
      </w:r>
      <w:r w:rsidRPr="008B3549">
        <w:rPr>
          <w:rFonts w:ascii="Bookman Old Style" w:hAnsi="Bookman Old Style"/>
          <w:i/>
          <w:iCs/>
          <w:sz w:val="26"/>
          <w:szCs w:val="26"/>
        </w:rPr>
        <w:t>N</w:t>
      </w:r>
      <w:r w:rsidRPr="008B3549">
        <w:rPr>
          <w:rFonts w:ascii="Bookman Old Style" w:hAnsi="Bookman Old Style" w:cs="Times New Roman"/>
          <w:i/>
          <w:iCs/>
          <w:sz w:val="26"/>
          <w:szCs w:val="26"/>
        </w:rPr>
        <w:t>ú</w:t>
      </w:r>
      <w:r w:rsidRPr="008B3549">
        <w:rPr>
          <w:rFonts w:ascii="Bookman Old Style" w:hAnsi="Bookman Old Style"/>
          <w:i/>
          <w:iCs/>
          <w:sz w:val="26"/>
          <w:szCs w:val="26"/>
        </w:rPr>
        <w:t xml:space="preserve">meros 13 e 14. </w:t>
      </w:r>
      <w:r w:rsidRPr="008B3549">
        <w:rPr>
          <w:rFonts w:ascii="Bookman Old Style" w:hAnsi="Bookman Old Style"/>
          <w:sz w:val="26"/>
          <w:szCs w:val="26"/>
        </w:rPr>
        <w:t>Mois</w:t>
      </w:r>
      <w:r w:rsidRPr="008B3549">
        <w:rPr>
          <w:rFonts w:ascii="Bookman Old Style" w:hAnsi="Bookman Old Style" w:cs="Times New Roman"/>
          <w:sz w:val="26"/>
          <w:szCs w:val="26"/>
        </w:rPr>
        <w:t>é</w:t>
      </w:r>
      <w:r w:rsidRPr="008B3549">
        <w:rPr>
          <w:rFonts w:ascii="Bookman Old Style" w:hAnsi="Bookman Old Style"/>
          <w:sz w:val="26"/>
          <w:szCs w:val="26"/>
        </w:rPr>
        <w:t>s levou em seguida o ex</w:t>
      </w:r>
      <w:r w:rsidRPr="008B3549">
        <w:rPr>
          <w:rFonts w:ascii="Bookman Old Style" w:hAnsi="Bookman Old Style" w:cs="Times New Roman"/>
          <w:sz w:val="26"/>
          <w:szCs w:val="26"/>
        </w:rPr>
        <w:t>é</w:t>
      </w:r>
      <w:r w:rsidRPr="008B3549">
        <w:rPr>
          <w:rFonts w:ascii="Bookman Old Style" w:hAnsi="Bookman Old Style"/>
          <w:sz w:val="26"/>
          <w:szCs w:val="26"/>
        </w:rPr>
        <w:t xml:space="preserve">rcito para as fronteiras dos cananeus, a um lugar chamado Para, onde </w:t>
      </w:r>
      <w:r w:rsidRPr="008B3549">
        <w:rPr>
          <w:rFonts w:ascii="Bookman Old Style" w:hAnsi="Bookman Old Style" w:cs="Times New Roman"/>
          <w:sz w:val="26"/>
          <w:szCs w:val="26"/>
        </w:rPr>
        <w:t>é</w:t>
      </w:r>
      <w:r w:rsidRPr="008B3549">
        <w:rPr>
          <w:rFonts w:ascii="Bookman Old Style" w:hAnsi="Bookman Old Style"/>
          <w:sz w:val="26"/>
          <w:szCs w:val="26"/>
        </w:rPr>
        <w:t xml:space="preserve"> dif</w:t>
      </w:r>
      <w:r w:rsidRPr="008B3549">
        <w:rPr>
          <w:rFonts w:ascii="Bookman Old Style" w:hAnsi="Bookman Old Style" w:cs="Times New Roman"/>
          <w:sz w:val="26"/>
          <w:szCs w:val="26"/>
        </w:rPr>
        <w:t>í</w:t>
      </w:r>
      <w:r w:rsidRPr="008B3549">
        <w:rPr>
          <w:rFonts w:ascii="Bookman Old Style" w:hAnsi="Bookman Old Style"/>
          <w:sz w:val="26"/>
          <w:szCs w:val="26"/>
        </w:rPr>
        <w:t>cil morar, e ali falou a todo o povo, desta maneira: "Deus, pela sua extrema bondade para convosco, prome</w:t>
      </w:r>
      <w:r w:rsidRPr="008B3549">
        <w:rPr>
          <w:rFonts w:ascii="Bookman Old Style" w:hAnsi="Bookman Old Style"/>
          <w:sz w:val="26"/>
          <w:szCs w:val="26"/>
        </w:rPr>
        <w:softHyphen/>
        <w:t>teu-vos a liberdade, terra abundante e toda esp</w:t>
      </w:r>
      <w:r w:rsidRPr="008B3549">
        <w:rPr>
          <w:rFonts w:ascii="Bookman Old Style" w:hAnsi="Bookman Old Style" w:cs="Times New Roman"/>
          <w:sz w:val="26"/>
          <w:szCs w:val="26"/>
        </w:rPr>
        <w:t>é</w:t>
      </w:r>
      <w:r w:rsidRPr="008B3549">
        <w:rPr>
          <w:rFonts w:ascii="Bookman Old Style" w:hAnsi="Bookman Old Style"/>
          <w:sz w:val="26"/>
          <w:szCs w:val="26"/>
        </w:rPr>
        <w:t xml:space="preserve">cie de bens. </w:t>
      </w:r>
      <w:r w:rsidRPr="008B3549">
        <w:rPr>
          <w:rFonts w:ascii="Bookman Old Style" w:hAnsi="Bookman Old Style"/>
          <w:sz w:val="26"/>
          <w:szCs w:val="26"/>
        </w:rPr>
        <w:lastRenderedPageBreak/>
        <w:t xml:space="preserve">Agora desfrutareis uma e logo outra, pois acabamos de chegar </w:t>
      </w:r>
      <w:r w:rsidRPr="008B3549">
        <w:rPr>
          <w:rFonts w:ascii="Bookman Old Style" w:hAnsi="Bookman Old Style" w:cs="Times New Roman"/>
          <w:sz w:val="26"/>
          <w:szCs w:val="26"/>
        </w:rPr>
        <w:t>à</w:t>
      </w:r>
      <w:r w:rsidRPr="008B3549">
        <w:rPr>
          <w:rFonts w:ascii="Bookman Old Style" w:hAnsi="Bookman Old Style"/>
          <w:sz w:val="26"/>
          <w:szCs w:val="26"/>
        </w:rPr>
        <w:t xml:space="preserve"> fronteira dos cananeus, dos quais nem os reis, nem as cidades, nem todas as for</w:t>
      </w:r>
      <w:r w:rsidRPr="008B3549">
        <w:rPr>
          <w:rFonts w:ascii="Bookman Old Style" w:hAnsi="Bookman Old Style" w:cs="Times New Roman"/>
          <w:sz w:val="26"/>
          <w:szCs w:val="26"/>
        </w:rPr>
        <w:t>ç</w:t>
      </w:r>
      <w:r w:rsidRPr="008B3549">
        <w:rPr>
          <w:rFonts w:ascii="Bookman Old Style" w:hAnsi="Bookman Old Style"/>
          <w:sz w:val="26"/>
          <w:szCs w:val="26"/>
        </w:rPr>
        <w:t>as unidas juntamente nos poder</w:t>
      </w:r>
      <w:r w:rsidRPr="008B3549">
        <w:rPr>
          <w:rFonts w:ascii="Bookman Old Style" w:hAnsi="Bookman Old Style" w:cs="Times New Roman"/>
          <w:sz w:val="26"/>
          <w:szCs w:val="26"/>
        </w:rPr>
        <w:t>ã</w:t>
      </w:r>
      <w:r w:rsidRPr="008B3549">
        <w:rPr>
          <w:rFonts w:ascii="Bookman Old Style" w:hAnsi="Bookman Old Style"/>
          <w:sz w:val="26"/>
          <w:szCs w:val="26"/>
        </w:rPr>
        <w:t>o impedir o usufruto do efeito de suas promessas. Preparai-vos, portanto, para combater generosamente, pois n</w:t>
      </w:r>
      <w:r w:rsidRPr="008B3549">
        <w:rPr>
          <w:rFonts w:ascii="Bookman Old Style" w:hAnsi="Bookman Old Style" w:cs="Times New Roman"/>
          <w:sz w:val="26"/>
          <w:szCs w:val="26"/>
        </w:rPr>
        <w:t>ã</w:t>
      </w:r>
      <w:r w:rsidRPr="008B3549">
        <w:rPr>
          <w:rFonts w:ascii="Bookman Old Style" w:hAnsi="Bookman Old Style"/>
          <w:sz w:val="26"/>
          <w:szCs w:val="26"/>
        </w:rPr>
        <w:t>o ser</w:t>
      </w:r>
      <w:r w:rsidRPr="008B3549">
        <w:rPr>
          <w:rFonts w:ascii="Bookman Old Style" w:hAnsi="Bookman Old Style" w:cs="Times New Roman"/>
          <w:sz w:val="26"/>
          <w:szCs w:val="26"/>
        </w:rPr>
        <w:t>á</w:t>
      </w:r>
      <w:r w:rsidRPr="008B3549">
        <w:rPr>
          <w:rFonts w:ascii="Bookman Old Style" w:hAnsi="Bookman Old Style"/>
          <w:sz w:val="26"/>
          <w:szCs w:val="26"/>
        </w:rPr>
        <w:t xml:space="preserve"> sem luta que vos abandonar</w:t>
      </w:r>
      <w:r w:rsidRPr="008B3549">
        <w:rPr>
          <w:rFonts w:ascii="Bookman Old Style" w:hAnsi="Bookman Old Style" w:cs="Times New Roman"/>
          <w:sz w:val="26"/>
          <w:szCs w:val="26"/>
        </w:rPr>
        <w:t>ã</w:t>
      </w:r>
      <w:r w:rsidRPr="008B3549">
        <w:rPr>
          <w:rFonts w:ascii="Bookman Old Style" w:hAnsi="Bookman Old Style"/>
          <w:sz w:val="26"/>
          <w:szCs w:val="26"/>
        </w:rPr>
        <w:t>o esse rico pa</w:t>
      </w:r>
      <w:r w:rsidRPr="008B3549">
        <w:rPr>
          <w:rFonts w:ascii="Bookman Old Style" w:hAnsi="Bookman Old Style" w:cs="Times New Roman"/>
          <w:sz w:val="26"/>
          <w:szCs w:val="26"/>
        </w:rPr>
        <w:t>í</w:t>
      </w:r>
      <w:r w:rsidRPr="008B3549">
        <w:rPr>
          <w:rFonts w:ascii="Bookman Old Style" w:hAnsi="Bookman Old Style"/>
          <w:sz w:val="26"/>
          <w:szCs w:val="26"/>
        </w:rPr>
        <w:t>s. Mas n</w:t>
      </w:r>
      <w:r w:rsidRPr="008B3549">
        <w:rPr>
          <w:rFonts w:ascii="Bookman Old Style" w:hAnsi="Bookman Old Style" w:cs="Times New Roman"/>
          <w:sz w:val="26"/>
          <w:szCs w:val="26"/>
        </w:rPr>
        <w:t>ó</w:t>
      </w:r>
      <w:r w:rsidRPr="008B3549">
        <w:rPr>
          <w:rFonts w:ascii="Bookman Old Style" w:hAnsi="Bookman Old Style"/>
          <w:sz w:val="26"/>
          <w:szCs w:val="26"/>
        </w:rPr>
        <w:t>s o possuiremos contra a vontade deles, depois de os termos venci</w:t>
      </w:r>
      <w:r w:rsidRPr="008B3549">
        <w:rPr>
          <w:rFonts w:ascii="Bookman Old Style" w:hAnsi="Bookman Old Style"/>
          <w:sz w:val="26"/>
          <w:szCs w:val="26"/>
        </w:rPr>
        <w:softHyphen/>
        <w:t>do. Precisamos come</w:t>
      </w:r>
      <w:r w:rsidRPr="008B3549">
        <w:rPr>
          <w:rFonts w:ascii="Bookman Old Style" w:hAnsi="Bookman Old Style" w:cs="Times New Roman"/>
          <w:sz w:val="26"/>
          <w:szCs w:val="26"/>
        </w:rPr>
        <w:t>ç</w:t>
      </w:r>
      <w:r w:rsidRPr="008B3549">
        <w:rPr>
          <w:rFonts w:ascii="Bookman Old Style" w:hAnsi="Bookman Old Style"/>
          <w:sz w:val="26"/>
          <w:szCs w:val="26"/>
        </w:rPr>
        <w:t>ar por mandar algu</w:t>
      </w:r>
      <w:r w:rsidRPr="008B3549">
        <w:rPr>
          <w:rFonts w:ascii="Bookman Old Style" w:hAnsi="Bookman Old Style" w:cs="Times New Roman"/>
          <w:sz w:val="26"/>
          <w:szCs w:val="26"/>
        </w:rPr>
        <w:t>é</w:t>
      </w:r>
      <w:r w:rsidRPr="008B3549">
        <w:rPr>
          <w:rFonts w:ascii="Bookman Old Style" w:hAnsi="Bookman Old Style"/>
          <w:sz w:val="26"/>
          <w:szCs w:val="26"/>
        </w:rPr>
        <w:t>m verificar a fertilidade da terra e a for</w:t>
      </w:r>
      <w:r w:rsidRPr="008B3549">
        <w:rPr>
          <w:rFonts w:ascii="Bookman Old Style" w:hAnsi="Bookman Old Style" w:cs="Times New Roman"/>
          <w:sz w:val="26"/>
          <w:szCs w:val="26"/>
        </w:rPr>
        <w:t>ç</w:t>
      </w:r>
      <w:r w:rsidRPr="008B3549">
        <w:rPr>
          <w:rFonts w:ascii="Bookman Old Style" w:hAnsi="Bookman Old Style"/>
          <w:sz w:val="26"/>
          <w:szCs w:val="26"/>
        </w:rPr>
        <w:t>a dos que nela habitam. E necessitamos, principalmente, nos unirmos todos, mais do que nunca, e prestarmos a Deus a honra que lhe devemos, a fim de que Ele seja o nosso protetor e o nosso aux</w:t>
      </w:r>
      <w:r w:rsidRPr="008B3549">
        <w:rPr>
          <w:rFonts w:ascii="Bookman Old Style" w:hAnsi="Bookman Old Style" w:cs="Times New Roman"/>
          <w:sz w:val="26"/>
          <w:szCs w:val="26"/>
        </w:rPr>
        <w:t>í</w:t>
      </w:r>
      <w:r w:rsidRPr="008B3549">
        <w:rPr>
          <w:rFonts w:ascii="Bookman Old Style" w:hAnsi="Bookman Old Style"/>
          <w:sz w:val="26"/>
          <w:szCs w:val="26"/>
        </w:rPr>
        <w:t>lio".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povo enalteceu bastante essas propostas e escolheu doze dos mais impor</w:t>
      </w:r>
      <w:r w:rsidRPr="008B3549">
        <w:rPr>
          <w:rFonts w:ascii="Bookman Old Style" w:hAnsi="Bookman Old Style"/>
          <w:sz w:val="26"/>
          <w:szCs w:val="26"/>
        </w:rPr>
        <w:softHyphen/>
        <w:t>tantes entre eles, um de cada tribo, para ir explorar o pa</w:t>
      </w:r>
      <w:r w:rsidRPr="008B3549">
        <w:rPr>
          <w:rFonts w:ascii="Bookman Old Style" w:hAnsi="Bookman Old Style" w:cs="Times New Roman"/>
          <w:sz w:val="26"/>
          <w:szCs w:val="26"/>
        </w:rPr>
        <w:t>í</w:t>
      </w:r>
      <w:r>
        <w:rPr>
          <w:rFonts w:ascii="Bookman Old Style" w:hAnsi="Bookman Old Style"/>
          <w:sz w:val="26"/>
          <w:szCs w:val="26"/>
        </w:rPr>
        <w:t>s dos cananeus, a Come</w:t>
      </w:r>
      <w:r w:rsidRPr="008B3549">
        <w:rPr>
          <w:rFonts w:ascii="Bookman Old Style" w:hAnsi="Bookman Old Style" w:cs="Times New Roman"/>
          <w:sz w:val="26"/>
          <w:szCs w:val="26"/>
        </w:rPr>
        <w:t>ç</w:t>
      </w:r>
      <w:r w:rsidRPr="008B3549">
        <w:rPr>
          <w:rFonts w:ascii="Bookman Old Style" w:hAnsi="Bookman Old Style"/>
          <w:sz w:val="26"/>
          <w:szCs w:val="26"/>
        </w:rPr>
        <w:t>ar do lado que limita com o Egito, continuando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cidade de Hamate e o monte L</w:t>
      </w:r>
      <w:r w:rsidRPr="008B3549">
        <w:rPr>
          <w:rFonts w:ascii="Bookman Old Style" w:hAnsi="Bookman Old Style" w:cs="Times New Roman"/>
          <w:sz w:val="26"/>
          <w:szCs w:val="26"/>
        </w:rPr>
        <w:t>í</w:t>
      </w:r>
      <w:r w:rsidRPr="008B3549">
        <w:rPr>
          <w:rFonts w:ascii="Bookman Old Style" w:hAnsi="Bookman Old Style"/>
          <w:sz w:val="26"/>
          <w:szCs w:val="26"/>
        </w:rPr>
        <w:t>bano. Empregaram quarenta dias nessa viagem e, depois de considera</w:t>
      </w:r>
      <w:r w:rsidRPr="008B3549">
        <w:rPr>
          <w:rFonts w:ascii="Bookman Old Style" w:hAnsi="Bookman Old Style"/>
          <w:sz w:val="26"/>
          <w:szCs w:val="26"/>
        </w:rPr>
        <w:softHyphen/>
        <w:t>rem bastante a natureza do pa</w:t>
      </w:r>
      <w:r w:rsidRPr="008B3549">
        <w:rPr>
          <w:rFonts w:ascii="Bookman Old Style" w:hAnsi="Bookman Old Style" w:cs="Times New Roman"/>
          <w:sz w:val="26"/>
          <w:szCs w:val="26"/>
        </w:rPr>
        <w:t>í</w:t>
      </w:r>
      <w:r w:rsidRPr="008B3549">
        <w:rPr>
          <w:rFonts w:ascii="Bookman Old Style" w:hAnsi="Bookman Old Style"/>
          <w:sz w:val="26"/>
          <w:szCs w:val="26"/>
        </w:rPr>
        <w:t>s e de estarem muito particularmente informados da maneira de viver dos seus habitantes, fizeram uma rela</w:t>
      </w:r>
      <w:r w:rsidRPr="008B3549">
        <w:rPr>
          <w:rFonts w:ascii="Bookman Old Style" w:hAnsi="Bookman Old Style" w:cs="Times New Roman"/>
          <w:sz w:val="26"/>
          <w:szCs w:val="26"/>
        </w:rPr>
        <w:t>çã</w:t>
      </w:r>
      <w:r w:rsidRPr="008B3549">
        <w:rPr>
          <w:rFonts w:ascii="Bookman Old Style" w:hAnsi="Bookman Old Style"/>
          <w:sz w:val="26"/>
          <w:szCs w:val="26"/>
        </w:rPr>
        <w:t>o do que tinham visto e trouxeram frutos daquela terra, cujo tamanho e beleza animaram o povo a conquist</w:t>
      </w:r>
      <w:r w:rsidRPr="008B3549">
        <w:rPr>
          <w:rFonts w:ascii="Bookman Old Style" w:hAnsi="Bookman Old Style" w:cs="Times New Roman"/>
          <w:sz w:val="26"/>
          <w:szCs w:val="26"/>
        </w:rPr>
        <w:t>á</w:t>
      </w:r>
      <w:r w:rsidRPr="008B3549">
        <w:rPr>
          <w:rFonts w:ascii="Bookman Old Style" w:hAnsi="Bookman Old Style"/>
          <w:sz w:val="26"/>
          <w:szCs w:val="26"/>
        </w:rPr>
        <w:t>-la. Mas, ao mesmo tempo, todos esses enviados, exceto dois, desa</w:t>
      </w:r>
      <w:r w:rsidRPr="008B3549">
        <w:rPr>
          <w:rFonts w:ascii="Bookman Old Style" w:hAnsi="Bookman Old Style"/>
          <w:sz w:val="26"/>
          <w:szCs w:val="26"/>
        </w:rPr>
        <w:softHyphen/>
        <w:t>nimaram o povo pela dificuldade da empresa, dizendo que era necess</w:t>
      </w:r>
      <w:r w:rsidRPr="008B3549">
        <w:rPr>
          <w:rFonts w:ascii="Bookman Old Style" w:hAnsi="Bookman Old Style" w:cs="Times New Roman"/>
          <w:sz w:val="26"/>
          <w:szCs w:val="26"/>
        </w:rPr>
        <w:t>á</w:t>
      </w:r>
      <w:r w:rsidRPr="008B3549">
        <w:rPr>
          <w:rFonts w:ascii="Bookman Old Style" w:hAnsi="Bookman Old Style"/>
          <w:sz w:val="26"/>
          <w:szCs w:val="26"/>
        </w:rPr>
        <w:t>rio atra</w:t>
      </w:r>
      <w:r w:rsidRPr="008B3549">
        <w:rPr>
          <w:rFonts w:ascii="Bookman Old Style" w:hAnsi="Bookman Old Style"/>
          <w:sz w:val="26"/>
          <w:szCs w:val="26"/>
        </w:rPr>
        <w:softHyphen/>
        <w:t>vessar grandes rios, muito profundos, escalar montanhas quase inacess</w:t>
      </w:r>
      <w:r w:rsidRPr="008B3549">
        <w:rPr>
          <w:rFonts w:ascii="Bookman Old Style" w:hAnsi="Bookman Old Style" w:cs="Times New Roman"/>
          <w:sz w:val="26"/>
          <w:szCs w:val="26"/>
        </w:rPr>
        <w:t>í</w:t>
      </w:r>
      <w:r w:rsidRPr="008B3549">
        <w:rPr>
          <w:rFonts w:ascii="Bookman Old Style" w:hAnsi="Bookman Old Style"/>
          <w:sz w:val="26"/>
          <w:szCs w:val="26"/>
        </w:rPr>
        <w:t>veis, ata</w:t>
      </w:r>
      <w:r w:rsidRPr="008B3549">
        <w:rPr>
          <w:rFonts w:ascii="Bookman Old Style" w:hAnsi="Bookman Old Style"/>
          <w:sz w:val="26"/>
          <w:szCs w:val="26"/>
        </w:rPr>
        <w:softHyphen/>
        <w:t>car cidades muito fortes e poderosas, combater os gigantes com se haviam de</w:t>
      </w:r>
      <w:r w:rsidRPr="008B3549">
        <w:rPr>
          <w:rFonts w:ascii="Bookman Old Style" w:hAnsi="Bookman Old Style"/>
          <w:sz w:val="26"/>
          <w:szCs w:val="26"/>
        </w:rPr>
        <w:softHyphen/>
        <w:t>parado em Hebrom e que nada haviam encontrado de t</w:t>
      </w:r>
      <w:r w:rsidRPr="008B3549">
        <w:rPr>
          <w:rFonts w:ascii="Bookman Old Style" w:hAnsi="Bookman Old Style" w:cs="Times New Roman"/>
          <w:sz w:val="26"/>
          <w:szCs w:val="26"/>
        </w:rPr>
        <w:t>ã</w:t>
      </w:r>
      <w:r w:rsidRPr="008B3549">
        <w:rPr>
          <w:rFonts w:ascii="Bookman Old Style" w:hAnsi="Bookman Old Style"/>
          <w:sz w:val="26"/>
          <w:szCs w:val="26"/>
        </w:rPr>
        <w:t>o tem</w:t>
      </w:r>
      <w:r w:rsidRPr="008B3549">
        <w:rPr>
          <w:rFonts w:ascii="Bookman Old Style" w:hAnsi="Bookman Old Style" w:cs="Times New Roman"/>
          <w:sz w:val="26"/>
          <w:szCs w:val="26"/>
        </w:rPr>
        <w:t>í</w:t>
      </w:r>
      <w:r w:rsidRPr="008B3549">
        <w:rPr>
          <w:rFonts w:ascii="Bookman Old Style" w:hAnsi="Bookman Old Style"/>
          <w:sz w:val="26"/>
          <w:szCs w:val="26"/>
        </w:rPr>
        <w:t>vel depois de haverem sa</w:t>
      </w:r>
      <w:r w:rsidRPr="008B3549">
        <w:rPr>
          <w:rFonts w:ascii="Bookman Old Style" w:hAnsi="Bookman Old Style" w:cs="Times New Roman"/>
          <w:sz w:val="26"/>
          <w:szCs w:val="26"/>
        </w:rPr>
        <w:t>í</w:t>
      </w:r>
      <w:r w:rsidRPr="008B3549">
        <w:rPr>
          <w:rFonts w:ascii="Bookman Old Style" w:hAnsi="Bookman Old Style"/>
          <w:sz w:val="26"/>
          <w:szCs w:val="26"/>
        </w:rPr>
        <w:t>do do Egito.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medo desses homens passou assim do seu esp</w:t>
      </w:r>
      <w:r w:rsidRPr="008B3549">
        <w:rPr>
          <w:rFonts w:ascii="Bookman Old Style" w:hAnsi="Bookman Old Style" w:cs="Times New Roman"/>
          <w:sz w:val="26"/>
          <w:szCs w:val="26"/>
        </w:rPr>
        <w:t>í</w:t>
      </w:r>
      <w:r w:rsidRPr="008B3549">
        <w:rPr>
          <w:rFonts w:ascii="Bookman Old Style" w:hAnsi="Bookman Old Style"/>
          <w:sz w:val="26"/>
          <w:szCs w:val="26"/>
        </w:rPr>
        <w:t>rito para o do povo, que perdeu a esperan</w:t>
      </w:r>
      <w:r w:rsidRPr="008B3549">
        <w:rPr>
          <w:rFonts w:ascii="Bookman Old Style" w:hAnsi="Bookman Old Style" w:cs="Times New Roman"/>
          <w:sz w:val="26"/>
          <w:szCs w:val="26"/>
        </w:rPr>
        <w:t>ç</w:t>
      </w:r>
      <w:r w:rsidRPr="008B3549">
        <w:rPr>
          <w:rFonts w:ascii="Bookman Old Style" w:hAnsi="Bookman Old Style"/>
          <w:sz w:val="26"/>
          <w:szCs w:val="26"/>
        </w:rPr>
        <w:t>a de obter um feliz resultado em t</w:t>
      </w:r>
      <w:r w:rsidRPr="008B3549">
        <w:rPr>
          <w:rFonts w:ascii="Bookman Old Style" w:hAnsi="Bookman Old Style" w:cs="Times New Roman"/>
          <w:sz w:val="26"/>
          <w:szCs w:val="26"/>
        </w:rPr>
        <w:t>ã</w:t>
      </w:r>
      <w:r w:rsidRPr="008B3549">
        <w:rPr>
          <w:rFonts w:ascii="Bookman Old Style" w:hAnsi="Bookman Old Style"/>
          <w:sz w:val="26"/>
          <w:szCs w:val="26"/>
        </w:rPr>
        <w:t>o dif</w:t>
      </w:r>
      <w:r w:rsidRPr="008B3549">
        <w:rPr>
          <w:rFonts w:ascii="Bookman Old Style" w:hAnsi="Bookman Old Style" w:cs="Times New Roman"/>
          <w:sz w:val="26"/>
          <w:szCs w:val="26"/>
        </w:rPr>
        <w:t>í</w:t>
      </w:r>
      <w:r w:rsidRPr="008B3549">
        <w:rPr>
          <w:rFonts w:ascii="Bookman Old Style" w:hAnsi="Bookman Old Style"/>
          <w:sz w:val="26"/>
          <w:szCs w:val="26"/>
        </w:rPr>
        <w:t>cil empreendimento. E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voltaram </w:t>
      </w:r>
      <w:r w:rsidRPr="008B3549">
        <w:rPr>
          <w:rFonts w:ascii="Bookman Old Style" w:hAnsi="Bookman Old Style" w:cs="Times New Roman"/>
          <w:sz w:val="26"/>
          <w:szCs w:val="26"/>
        </w:rPr>
        <w:t>à</w:t>
      </w:r>
      <w:r w:rsidRPr="008B3549">
        <w:rPr>
          <w:rFonts w:ascii="Bookman Old Style" w:hAnsi="Bookman Old Style"/>
          <w:sz w:val="26"/>
          <w:szCs w:val="26"/>
        </w:rPr>
        <w:t>s suas tendas, com as suas mulheres e filhos, para lastimar a sua desgra</w:t>
      </w:r>
      <w:r w:rsidRPr="008B3549">
        <w:rPr>
          <w:rFonts w:ascii="Bookman Old Style" w:hAnsi="Bookman Old Style" w:cs="Times New Roman"/>
          <w:sz w:val="26"/>
          <w:szCs w:val="26"/>
        </w:rPr>
        <w:t>ç</w:t>
      </w:r>
      <w:r w:rsidRPr="008B3549">
        <w:rPr>
          <w:rFonts w:ascii="Bookman Old Style" w:hAnsi="Bookman Old Style"/>
          <w:sz w:val="26"/>
          <w:szCs w:val="26"/>
        </w:rPr>
        <w:t>a. O sofrimento e o des</w:t>
      </w:r>
      <w:r w:rsidRPr="008B3549">
        <w:rPr>
          <w:rFonts w:ascii="Bookman Old Style" w:hAnsi="Bookman Old Style" w:cs="Times New Roman"/>
          <w:sz w:val="26"/>
          <w:szCs w:val="26"/>
        </w:rPr>
        <w:t>â</w:t>
      </w:r>
      <w:r w:rsidRPr="008B3549">
        <w:rPr>
          <w:rFonts w:ascii="Bookman Old Style" w:hAnsi="Bookman Old Style"/>
          <w:sz w:val="26"/>
          <w:szCs w:val="26"/>
        </w:rPr>
        <w:t>nimo levou-os mesmo a dizer que Deus lhes fazia muitas promessas, mas que n</w:t>
      </w:r>
      <w:r w:rsidRPr="008B3549">
        <w:rPr>
          <w:rFonts w:ascii="Bookman Old Style" w:hAnsi="Bookman Old Style" w:cs="Times New Roman"/>
          <w:sz w:val="26"/>
          <w:szCs w:val="26"/>
        </w:rPr>
        <w:t>ã</w:t>
      </w:r>
      <w:r w:rsidRPr="008B3549">
        <w:rPr>
          <w:rFonts w:ascii="Bookman Old Style" w:hAnsi="Bookman Old Style"/>
          <w:sz w:val="26"/>
          <w:szCs w:val="26"/>
        </w:rPr>
        <w:t>o viam os resultados. Insurgiram-se ainda contra Mois</w:t>
      </w:r>
      <w:r w:rsidRPr="008B3549">
        <w:rPr>
          <w:rFonts w:ascii="Bookman Old Style" w:hAnsi="Bookman Old Style" w:cs="Times New Roman"/>
          <w:sz w:val="26"/>
          <w:szCs w:val="26"/>
        </w:rPr>
        <w:t>é</w:t>
      </w:r>
      <w:r w:rsidRPr="008B3549">
        <w:rPr>
          <w:rFonts w:ascii="Bookman Old Style" w:hAnsi="Bookman Old Style"/>
          <w:sz w:val="26"/>
          <w:szCs w:val="26"/>
        </w:rPr>
        <w:t>s e passaram toda a noite a clamar contra ele e contra Ar</w:t>
      </w:r>
      <w:r w:rsidRPr="008B3549">
        <w:rPr>
          <w:rFonts w:ascii="Bookman Old Style" w:hAnsi="Bookman Old Style" w:cs="Times New Roman"/>
          <w:sz w:val="26"/>
          <w:szCs w:val="26"/>
        </w:rPr>
        <w:t>ã</w:t>
      </w:r>
      <w:r w:rsidRPr="008B3549">
        <w:rPr>
          <w:rFonts w:ascii="Bookman Old Style" w:hAnsi="Bookman Old Style"/>
          <w:sz w:val="26"/>
          <w:szCs w:val="26"/>
        </w:rPr>
        <w:t>o. E, logo que raiou o dia, reuniram-se tumultuosamente, com o intento de apedrej</w:t>
      </w:r>
      <w:r w:rsidRPr="008B3549">
        <w:rPr>
          <w:rFonts w:ascii="Bookman Old Style" w:hAnsi="Bookman Old Style" w:cs="Times New Roman"/>
          <w:sz w:val="26"/>
          <w:szCs w:val="26"/>
        </w:rPr>
        <w:t>á</w:t>
      </w:r>
      <w:r w:rsidRPr="008B3549">
        <w:rPr>
          <w:rFonts w:ascii="Bookman Old Style" w:hAnsi="Bookman Old Style"/>
          <w:sz w:val="26"/>
          <w:szCs w:val="26"/>
        </w:rPr>
        <w:t>-los e de voltar para o Egito.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Josu</w:t>
      </w:r>
      <w:r w:rsidRPr="008B3549">
        <w:rPr>
          <w:rFonts w:ascii="Bookman Old Style" w:hAnsi="Bookman Old Style" w:cs="Times New Roman"/>
          <w:sz w:val="26"/>
          <w:szCs w:val="26"/>
        </w:rPr>
        <w:t>é</w:t>
      </w:r>
      <w:r w:rsidRPr="008B3549">
        <w:rPr>
          <w:rFonts w:ascii="Bookman Old Style" w:hAnsi="Bookman Old Style"/>
          <w:sz w:val="26"/>
          <w:szCs w:val="26"/>
        </w:rPr>
        <w:t>, filho de Num, da tribo de Efraim, e Calebe, da tribo de Jud</w:t>
      </w:r>
      <w:r w:rsidRPr="008B3549">
        <w:rPr>
          <w:rFonts w:ascii="Bookman Old Style" w:hAnsi="Bookman Old Style" w:cs="Times New Roman"/>
          <w:sz w:val="26"/>
          <w:szCs w:val="26"/>
        </w:rPr>
        <w:t>á</w:t>
      </w:r>
      <w:r w:rsidRPr="008B3549">
        <w:rPr>
          <w:rFonts w:ascii="Bookman Old Style" w:hAnsi="Bookman Old Style"/>
          <w:sz w:val="26"/>
          <w:szCs w:val="26"/>
        </w:rPr>
        <w:t xml:space="preserve">, que eram dois dos doze que haviam ido fazer o reconhecimento, vendo aquela </w:t>
      </w:r>
      <w:r w:rsidRPr="008B3549">
        <w:rPr>
          <w:rFonts w:ascii="Bookman Old Style" w:hAnsi="Bookman Old Style"/>
          <w:sz w:val="26"/>
          <w:szCs w:val="26"/>
        </w:rPr>
        <w:lastRenderedPageBreak/>
        <w:t>desordem e temen</w:t>
      </w:r>
      <w:r w:rsidRPr="008B3549">
        <w:rPr>
          <w:rFonts w:ascii="Bookman Old Style" w:hAnsi="Bookman Old Style"/>
          <w:sz w:val="26"/>
          <w:szCs w:val="26"/>
        </w:rPr>
        <w:softHyphen/>
        <w:t>do as conseq</w:t>
      </w:r>
      <w:r w:rsidRPr="008B3549">
        <w:rPr>
          <w:rFonts w:ascii="Bookman Old Style" w:hAnsi="Bookman Old Style" w:cs="Times New Roman"/>
          <w:sz w:val="26"/>
          <w:szCs w:val="26"/>
        </w:rPr>
        <w:t>üê</w:t>
      </w:r>
      <w:r w:rsidRPr="008B3549">
        <w:rPr>
          <w:rFonts w:ascii="Bookman Old Style" w:hAnsi="Bookman Old Style"/>
          <w:sz w:val="26"/>
          <w:szCs w:val="26"/>
        </w:rPr>
        <w:t>ncias, disseram-lhes que n</w:t>
      </w:r>
      <w:r w:rsidRPr="008B3549">
        <w:rPr>
          <w:rFonts w:ascii="Bookman Old Style" w:hAnsi="Bookman Old Style" w:cs="Times New Roman"/>
          <w:sz w:val="26"/>
          <w:szCs w:val="26"/>
        </w:rPr>
        <w:t>ã</w:t>
      </w:r>
      <w:r w:rsidRPr="008B3549">
        <w:rPr>
          <w:rFonts w:ascii="Bookman Old Style" w:hAnsi="Bookman Old Style"/>
          <w:sz w:val="26"/>
          <w:szCs w:val="26"/>
        </w:rPr>
        <w:t>o deviam perder a esperan</w:t>
      </w:r>
      <w:r w:rsidRPr="008B3549">
        <w:rPr>
          <w:rFonts w:ascii="Bookman Old Style" w:hAnsi="Bookman Old Style" w:cs="Times New Roman"/>
          <w:sz w:val="26"/>
          <w:szCs w:val="26"/>
        </w:rPr>
        <w:t>ç</w:t>
      </w:r>
      <w:r w:rsidRPr="008B3549">
        <w:rPr>
          <w:rFonts w:ascii="Bookman Old Style" w:hAnsi="Bookman Old Style"/>
          <w:sz w:val="26"/>
          <w:szCs w:val="26"/>
        </w:rPr>
        <w:t xml:space="preserve">a, nem acusar a Deus de ser infiel </w:t>
      </w:r>
      <w:r w:rsidRPr="008B3549">
        <w:rPr>
          <w:rFonts w:ascii="Bookman Old Style" w:hAnsi="Bookman Old Style" w:cs="Times New Roman"/>
          <w:sz w:val="26"/>
          <w:szCs w:val="26"/>
        </w:rPr>
        <w:t>à</w:t>
      </w:r>
      <w:r w:rsidRPr="008B3549">
        <w:rPr>
          <w:rFonts w:ascii="Bookman Old Style" w:hAnsi="Bookman Old Style"/>
          <w:sz w:val="26"/>
          <w:szCs w:val="26"/>
        </w:rPr>
        <w:t>s suas promessas e nem prestar f</w:t>
      </w:r>
      <w:r w:rsidRPr="008B3549">
        <w:rPr>
          <w:rFonts w:ascii="Bookman Old Style" w:hAnsi="Bookman Old Style" w:cs="Times New Roman"/>
          <w:sz w:val="26"/>
          <w:szCs w:val="26"/>
        </w:rPr>
        <w:t>é</w:t>
      </w:r>
      <w:r w:rsidRPr="008B3549">
        <w:rPr>
          <w:rFonts w:ascii="Bookman Old Style" w:hAnsi="Bookman Old Style"/>
          <w:sz w:val="26"/>
          <w:szCs w:val="26"/>
        </w:rPr>
        <w:t xml:space="preserve"> aos v</w:t>
      </w:r>
      <w:r w:rsidRPr="008B3549">
        <w:rPr>
          <w:rFonts w:ascii="Bookman Old Style" w:hAnsi="Bookman Old Style" w:cs="Times New Roman"/>
          <w:sz w:val="26"/>
          <w:szCs w:val="26"/>
        </w:rPr>
        <w:t>ã</w:t>
      </w:r>
      <w:r w:rsidRPr="008B3549">
        <w:rPr>
          <w:rFonts w:ascii="Bookman Old Style" w:hAnsi="Bookman Old Style"/>
          <w:sz w:val="26"/>
          <w:szCs w:val="26"/>
        </w:rPr>
        <w:t>os temores de que ouviram falar, representando as coisas muito diferentes do que eram na realidade, mas deviam acreditar na palavra deles e segui-los para a conquista daquela terra t</w:t>
      </w:r>
      <w:r w:rsidRPr="008B3549">
        <w:rPr>
          <w:rFonts w:ascii="Bookman Old Style" w:hAnsi="Bookman Old Style" w:cs="Times New Roman"/>
          <w:sz w:val="26"/>
          <w:szCs w:val="26"/>
        </w:rPr>
        <w:t>ã</w:t>
      </w:r>
      <w:r w:rsidRPr="008B3549">
        <w:rPr>
          <w:rFonts w:ascii="Bookman Old Style" w:hAnsi="Bookman Old Style"/>
          <w:sz w:val="26"/>
          <w:szCs w:val="26"/>
        </w:rPr>
        <w:t>o f</w:t>
      </w:r>
      <w:r w:rsidRPr="008B3549">
        <w:rPr>
          <w:rFonts w:ascii="Bookman Old Style" w:hAnsi="Bookman Old Style" w:cs="Times New Roman"/>
          <w:sz w:val="26"/>
          <w:szCs w:val="26"/>
        </w:rPr>
        <w:t>é</w:t>
      </w:r>
      <w:r w:rsidRPr="008B3549">
        <w:rPr>
          <w:rFonts w:ascii="Bookman Old Style" w:hAnsi="Bookman Old Style"/>
          <w:sz w:val="26"/>
          <w:szCs w:val="26"/>
        </w:rPr>
        <w:t>rtil; que se ofereciam para servir-lhes de guia naquela gloriosa empresa; que n</w:t>
      </w:r>
      <w:r w:rsidRPr="008B3549">
        <w:rPr>
          <w:rFonts w:ascii="Bookman Old Style" w:hAnsi="Bookman Old Style" w:cs="Times New Roman"/>
          <w:sz w:val="26"/>
          <w:szCs w:val="26"/>
        </w:rPr>
        <w:t>ã</w:t>
      </w:r>
      <w:r w:rsidRPr="008B3549">
        <w:rPr>
          <w:rFonts w:ascii="Bookman Old Style" w:hAnsi="Bookman Old Style"/>
          <w:sz w:val="26"/>
          <w:szCs w:val="26"/>
        </w:rPr>
        <w:t>o viam nisso tantas dificuldades como lhes haviam dito: as montanhas n</w:t>
      </w:r>
      <w:r w:rsidRPr="008B3549">
        <w:rPr>
          <w:rFonts w:ascii="Bookman Old Style" w:hAnsi="Bookman Old Style" w:cs="Times New Roman"/>
          <w:sz w:val="26"/>
          <w:szCs w:val="26"/>
        </w:rPr>
        <w:t>ã</w:t>
      </w:r>
      <w:r w:rsidRPr="008B3549">
        <w:rPr>
          <w:rFonts w:ascii="Bookman Old Style" w:hAnsi="Bookman Old Style"/>
          <w:sz w:val="26"/>
          <w:szCs w:val="26"/>
        </w:rPr>
        <w:t>o eram t</w:t>
      </w:r>
      <w:r w:rsidRPr="008B3549">
        <w:rPr>
          <w:rFonts w:ascii="Bookman Old Style" w:hAnsi="Bookman Old Style" w:cs="Times New Roman"/>
          <w:sz w:val="26"/>
          <w:szCs w:val="26"/>
        </w:rPr>
        <w:t>ã</w:t>
      </w:r>
      <w:r w:rsidRPr="008B3549">
        <w:rPr>
          <w:rFonts w:ascii="Bookman Old Style" w:hAnsi="Bookman Old Style"/>
          <w:sz w:val="26"/>
          <w:szCs w:val="26"/>
        </w:rPr>
        <w:t>o altas nem aqueles rios t</w:t>
      </w:r>
      <w:r w:rsidRPr="008B3549">
        <w:rPr>
          <w:rFonts w:ascii="Bookman Old Style" w:hAnsi="Bookman Old Style" w:cs="Times New Roman"/>
          <w:sz w:val="26"/>
          <w:szCs w:val="26"/>
        </w:rPr>
        <w:t>ã</w:t>
      </w:r>
      <w:r w:rsidRPr="008B3549">
        <w:rPr>
          <w:rFonts w:ascii="Bookman Old Style" w:hAnsi="Bookman Old Style"/>
          <w:sz w:val="26"/>
          <w:szCs w:val="26"/>
        </w:rPr>
        <w:t>o profundos que pudessem arrefecer nos homens a cora</w:t>
      </w:r>
      <w:r w:rsidRPr="008B3549">
        <w:rPr>
          <w:rFonts w:ascii="Bookman Old Style" w:hAnsi="Bookman Old Style"/>
          <w:sz w:val="26"/>
          <w:szCs w:val="26"/>
        </w:rPr>
        <w:softHyphen/>
        <w:t>gem; e que nada tinham a temer, pois Deus se manifestava em favor deles e queria combater por eles. "Marchai, pois, sem temor", acrescentaram, "na certeza de seu aux</w:t>
      </w:r>
      <w:r w:rsidRPr="008B3549">
        <w:rPr>
          <w:rFonts w:ascii="Bookman Old Style" w:hAnsi="Bookman Old Style" w:cs="Times New Roman"/>
          <w:sz w:val="26"/>
          <w:szCs w:val="26"/>
        </w:rPr>
        <w:t>í</w:t>
      </w:r>
      <w:r w:rsidRPr="008B3549">
        <w:rPr>
          <w:rFonts w:ascii="Bookman Old Style" w:hAnsi="Bookman Old Style"/>
          <w:sz w:val="26"/>
          <w:szCs w:val="26"/>
        </w:rPr>
        <w:t>lio, e segui-nos para onde estamos prontos a vos levar!"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Enquanto esses dois verdadeiros e generosos israelitas assim falavam, para procurar acalmar a multid</w:t>
      </w:r>
      <w:r w:rsidRPr="008B3549">
        <w:rPr>
          <w:rFonts w:ascii="Bookman Old Style" w:hAnsi="Bookman Old Style" w:cs="Times New Roman"/>
          <w:sz w:val="26"/>
          <w:szCs w:val="26"/>
        </w:rPr>
        <w:t>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revoltada, Mois</w:t>
      </w:r>
      <w:r w:rsidRPr="008B3549">
        <w:rPr>
          <w:rFonts w:ascii="Bookman Old Style" w:hAnsi="Bookman Old Style" w:cs="Times New Roman"/>
          <w:sz w:val="26"/>
          <w:szCs w:val="26"/>
        </w:rPr>
        <w:t>é</w:t>
      </w:r>
      <w:r w:rsidRPr="008B3549">
        <w:rPr>
          <w:rFonts w:ascii="Bookman Old Style" w:hAnsi="Bookman Old Style"/>
          <w:sz w:val="26"/>
          <w:szCs w:val="26"/>
        </w:rPr>
        <w:t>s e Ar</w:t>
      </w:r>
      <w:r w:rsidRPr="008B3549">
        <w:rPr>
          <w:rFonts w:ascii="Bookman Old Style" w:hAnsi="Bookman Old Style" w:cs="Times New Roman"/>
          <w:sz w:val="26"/>
          <w:szCs w:val="26"/>
        </w:rPr>
        <w:t>ã</w:t>
      </w:r>
      <w:r w:rsidRPr="008B3549">
        <w:rPr>
          <w:rFonts w:ascii="Bookman Old Style" w:hAnsi="Bookman Old Style"/>
          <w:sz w:val="26"/>
          <w:szCs w:val="26"/>
        </w:rPr>
        <w:t>o, prostrados por terra, rogavam a Deus n</w:t>
      </w:r>
      <w:r w:rsidRPr="008B3549">
        <w:rPr>
          <w:rFonts w:ascii="Bookman Old Style" w:hAnsi="Bookman Old Style" w:cs="Times New Roman"/>
          <w:sz w:val="26"/>
          <w:szCs w:val="26"/>
        </w:rPr>
        <w:t>ã</w:t>
      </w:r>
      <w:r w:rsidRPr="008B3549">
        <w:rPr>
          <w:rFonts w:ascii="Bookman Old Style" w:hAnsi="Bookman Old Style"/>
          <w:sz w:val="26"/>
          <w:szCs w:val="26"/>
        </w:rPr>
        <w:t>o que os livrasse do furor do povo, mas que tivesse piedade da loucura daquela gente e lhes acalmasse os esp</w:t>
      </w:r>
      <w:r w:rsidRPr="008B3549">
        <w:rPr>
          <w:rFonts w:ascii="Bookman Old Style" w:hAnsi="Bookman Old Style" w:cs="Times New Roman"/>
          <w:sz w:val="26"/>
          <w:szCs w:val="26"/>
        </w:rPr>
        <w:t>í</w:t>
      </w:r>
      <w:r w:rsidRPr="008B3549">
        <w:rPr>
          <w:rFonts w:ascii="Bookman Old Style" w:hAnsi="Bookman Old Style"/>
          <w:sz w:val="26"/>
          <w:szCs w:val="26"/>
        </w:rPr>
        <w:t>ritos perturbados pelas necessidades presentes e por v</w:t>
      </w:r>
      <w:r w:rsidRPr="008B3549">
        <w:rPr>
          <w:rFonts w:ascii="Bookman Old Style" w:hAnsi="Bookman Old Style" w:cs="Times New Roman"/>
          <w:sz w:val="26"/>
          <w:szCs w:val="26"/>
        </w:rPr>
        <w:t>ã</w:t>
      </w:r>
      <w:r w:rsidRPr="008B3549">
        <w:rPr>
          <w:rFonts w:ascii="Bookman Old Style" w:hAnsi="Bookman Old Style"/>
          <w:sz w:val="26"/>
          <w:szCs w:val="26"/>
        </w:rPr>
        <w:t>s apreens</w:t>
      </w:r>
      <w:r w:rsidRPr="008B3549">
        <w:rPr>
          <w:rFonts w:ascii="Bookman Old Style" w:hAnsi="Bookman Old Style" w:cs="Times New Roman"/>
          <w:sz w:val="26"/>
          <w:szCs w:val="26"/>
        </w:rPr>
        <w:t>õ</w:t>
      </w:r>
      <w:r w:rsidRPr="008B3549">
        <w:rPr>
          <w:rFonts w:ascii="Bookman Old Style" w:hAnsi="Bookman Old Style"/>
          <w:sz w:val="26"/>
          <w:szCs w:val="26"/>
        </w:rPr>
        <w:t>es para o futuro. A ora</w:t>
      </w:r>
      <w:r w:rsidRPr="008B3549">
        <w:rPr>
          <w:rFonts w:ascii="Bookman Old Style" w:hAnsi="Bookman Old Style" w:cs="Times New Roman"/>
          <w:sz w:val="26"/>
          <w:szCs w:val="26"/>
        </w:rPr>
        <w:t>çã</w:t>
      </w:r>
      <w:r w:rsidRPr="008B3549">
        <w:rPr>
          <w:rFonts w:ascii="Bookman Old Style" w:hAnsi="Bookman Old Style"/>
          <w:sz w:val="26"/>
          <w:szCs w:val="26"/>
        </w:rPr>
        <w:t>o foi ouvida, e viu-se uma nuvem cobrir todo o Tabern</w:t>
      </w:r>
      <w:r w:rsidRPr="008B3549">
        <w:rPr>
          <w:rFonts w:ascii="Bookman Old Style" w:hAnsi="Bookman Old Style" w:cs="Times New Roman"/>
          <w:sz w:val="26"/>
          <w:szCs w:val="26"/>
        </w:rPr>
        <w:t>á</w:t>
      </w:r>
      <w:r w:rsidRPr="008B3549">
        <w:rPr>
          <w:rFonts w:ascii="Bookman Old Style" w:hAnsi="Bookman Old Style"/>
          <w:sz w:val="26"/>
          <w:szCs w:val="26"/>
        </w:rPr>
        <w:t>culo, sinal de que Deus o enchia com a sua presen</w:t>
      </w:r>
      <w:r w:rsidRPr="008B3549">
        <w:rPr>
          <w:rFonts w:ascii="Bookman Old Style" w:hAnsi="Bookman Old Style" w:cs="Times New Roman"/>
          <w:sz w:val="26"/>
          <w:szCs w:val="26"/>
        </w:rPr>
        <w:t>ç</w:t>
      </w:r>
      <w:r w:rsidRPr="008B3549">
        <w:rPr>
          <w:rFonts w:ascii="Bookman Old Style" w:hAnsi="Bookman Old Style"/>
          <w:sz w:val="26"/>
          <w:szCs w:val="26"/>
        </w:rPr>
        <w: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Mois</w:t>
      </w:r>
      <w:r w:rsidRPr="008B3549">
        <w:rPr>
          <w:rFonts w:ascii="Bookman Old Style" w:hAnsi="Bookman Old Style" w:cs="Times New Roman"/>
          <w:sz w:val="26"/>
          <w:szCs w:val="26"/>
        </w:rPr>
        <w:t>é</w:t>
      </w:r>
      <w:r w:rsidRPr="008B3549">
        <w:rPr>
          <w:rFonts w:ascii="Bookman Old Style" w:hAnsi="Bookman Old Style"/>
          <w:sz w:val="26"/>
          <w:szCs w:val="26"/>
        </w:rPr>
        <w:t>s, ent</w:t>
      </w:r>
      <w:r w:rsidRPr="008B3549">
        <w:rPr>
          <w:rFonts w:ascii="Bookman Old Style" w:hAnsi="Bookman Old Style" w:cs="Times New Roman"/>
          <w:sz w:val="26"/>
          <w:szCs w:val="26"/>
        </w:rPr>
        <w:t>ã</w:t>
      </w:r>
      <w:r w:rsidRPr="008B3549">
        <w:rPr>
          <w:rFonts w:ascii="Bookman Old Style" w:hAnsi="Bookman Old Style"/>
          <w:sz w:val="26"/>
          <w:szCs w:val="26"/>
        </w:rPr>
        <w:t>o, cheio de confian</w:t>
      </w:r>
      <w:r w:rsidRPr="008B3549">
        <w:rPr>
          <w:rFonts w:ascii="Bookman Old Style" w:hAnsi="Bookman Old Style" w:cs="Times New Roman"/>
          <w:sz w:val="26"/>
          <w:szCs w:val="26"/>
        </w:rPr>
        <w:t>ç</w:t>
      </w:r>
      <w:r w:rsidRPr="008B3549">
        <w:rPr>
          <w:rFonts w:ascii="Bookman Old Style" w:hAnsi="Bookman Old Style"/>
          <w:sz w:val="26"/>
          <w:szCs w:val="26"/>
        </w:rPr>
        <w:t>a, apresentou-se ao povo e disse-lhes que Deus estava resolvido a castig</w:t>
      </w:r>
      <w:r w:rsidRPr="008B3549">
        <w:rPr>
          <w:rFonts w:ascii="Bookman Old Style" w:hAnsi="Bookman Old Style" w:cs="Times New Roman"/>
          <w:sz w:val="26"/>
          <w:szCs w:val="26"/>
        </w:rPr>
        <w:t>á</w:t>
      </w:r>
      <w:r w:rsidRPr="008B3549">
        <w:rPr>
          <w:rFonts w:ascii="Bookman Old Style" w:hAnsi="Bookman Old Style"/>
          <w:sz w:val="26"/>
          <w:szCs w:val="26"/>
        </w:rPr>
        <w:t>-los, n</w:t>
      </w:r>
      <w:r w:rsidRPr="008B3549">
        <w:rPr>
          <w:rFonts w:ascii="Bookman Old Style" w:hAnsi="Bookman Old Style" w:cs="Times New Roman"/>
          <w:sz w:val="26"/>
          <w:szCs w:val="26"/>
        </w:rPr>
        <w:t>ã</w:t>
      </w:r>
      <w:r w:rsidRPr="008B3549">
        <w:rPr>
          <w:rFonts w:ascii="Bookman Old Style" w:hAnsi="Bookman Old Style"/>
          <w:sz w:val="26"/>
          <w:szCs w:val="26"/>
        </w:rPr>
        <w:t>o tanto quanto eles o mereciam, mas do modo como o bom pai castiga os seus filhos. "Pois", acrescentou, "tendo en</w:t>
      </w:r>
      <w:r w:rsidRPr="008B3549">
        <w:rPr>
          <w:rFonts w:ascii="Bookman Old Style" w:hAnsi="Bookman Old Style"/>
          <w:sz w:val="26"/>
          <w:szCs w:val="26"/>
        </w:rPr>
        <w:softHyphen/>
        <w:t>trado no Tabern</w:t>
      </w:r>
      <w:r w:rsidRPr="008B3549">
        <w:rPr>
          <w:rFonts w:ascii="Bookman Old Style" w:hAnsi="Bookman Old Style" w:cs="Times New Roman"/>
          <w:sz w:val="26"/>
          <w:szCs w:val="26"/>
        </w:rPr>
        <w:t>á</w:t>
      </w:r>
      <w:r w:rsidRPr="008B3549">
        <w:rPr>
          <w:rFonts w:ascii="Bookman Old Style" w:hAnsi="Bookman Old Style"/>
          <w:sz w:val="26"/>
          <w:szCs w:val="26"/>
        </w:rPr>
        <w:t>culo para pedir-lhe com l</w:t>
      </w:r>
      <w:r w:rsidRPr="008B3549">
        <w:rPr>
          <w:rFonts w:ascii="Bookman Old Style" w:hAnsi="Bookman Old Style" w:cs="Times New Roman"/>
          <w:sz w:val="26"/>
          <w:szCs w:val="26"/>
        </w:rPr>
        <w:t>á</w:t>
      </w:r>
      <w:r w:rsidRPr="008B3549">
        <w:rPr>
          <w:rFonts w:ascii="Bookman Old Style" w:hAnsi="Bookman Old Style"/>
          <w:sz w:val="26"/>
          <w:szCs w:val="26"/>
        </w:rPr>
        <w:t>grimas que n</w:t>
      </w:r>
      <w:r w:rsidRPr="008B3549">
        <w:rPr>
          <w:rFonts w:ascii="Bookman Old Style" w:hAnsi="Bookman Old Style" w:cs="Times New Roman"/>
          <w:sz w:val="26"/>
          <w:szCs w:val="26"/>
        </w:rPr>
        <w:t>ã</w:t>
      </w:r>
      <w:r w:rsidRPr="008B3549">
        <w:rPr>
          <w:rFonts w:ascii="Bookman Old Style" w:hAnsi="Bookman Old Style"/>
          <w:sz w:val="26"/>
          <w:szCs w:val="26"/>
        </w:rPr>
        <w:t>o vos exterminasse, Ele me fez ver os benef</w:t>
      </w:r>
      <w:r w:rsidRPr="008B3549">
        <w:rPr>
          <w:rFonts w:ascii="Bookman Old Style" w:hAnsi="Bookman Old Style" w:cs="Times New Roman"/>
          <w:sz w:val="26"/>
          <w:szCs w:val="26"/>
        </w:rPr>
        <w:t>í</w:t>
      </w:r>
      <w:r w:rsidRPr="008B3549">
        <w:rPr>
          <w:rFonts w:ascii="Bookman Old Style" w:hAnsi="Bookman Old Style"/>
          <w:sz w:val="26"/>
          <w:szCs w:val="26"/>
        </w:rPr>
        <w:t>cios com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vos presenteou, bem como a vossa extrema ingratid</w:t>
      </w:r>
      <w:r w:rsidRPr="008B3549">
        <w:rPr>
          <w:rFonts w:ascii="Bookman Old Style" w:hAnsi="Bookman Old Style" w:cs="Times New Roman"/>
          <w:sz w:val="26"/>
          <w:szCs w:val="26"/>
        </w:rPr>
        <w:t>ã</w:t>
      </w:r>
      <w:r w:rsidRPr="008B3549">
        <w:rPr>
          <w:rFonts w:ascii="Bookman Old Style" w:hAnsi="Bookman Old Style"/>
          <w:sz w:val="26"/>
          <w:szCs w:val="26"/>
        </w:rPr>
        <w:t>o e a ofensa que lhe fazeis em prestar mais f</w:t>
      </w:r>
      <w:r w:rsidRPr="008B3549">
        <w:rPr>
          <w:rFonts w:ascii="Bookman Old Style" w:hAnsi="Bookman Old Style" w:cs="Times New Roman"/>
          <w:sz w:val="26"/>
          <w:szCs w:val="26"/>
        </w:rPr>
        <w:t>é</w:t>
      </w:r>
      <w:r w:rsidRPr="008B3549">
        <w:rPr>
          <w:rFonts w:ascii="Bookman Old Style" w:hAnsi="Bookman Old Style"/>
          <w:sz w:val="26"/>
          <w:szCs w:val="26"/>
        </w:rPr>
        <w:t xml:space="preserve"> a falsas refer</w:t>
      </w:r>
      <w:r w:rsidRPr="008B3549">
        <w:rPr>
          <w:rFonts w:ascii="Bookman Old Style" w:hAnsi="Bookman Old Style" w:cs="Times New Roman"/>
          <w:sz w:val="26"/>
          <w:szCs w:val="26"/>
        </w:rPr>
        <w:t>ê</w:t>
      </w:r>
      <w:r w:rsidRPr="008B3549">
        <w:rPr>
          <w:rFonts w:ascii="Bookman Old Style" w:hAnsi="Bookman Old Style"/>
          <w:sz w:val="26"/>
          <w:szCs w:val="26"/>
        </w:rPr>
        <w:t>n</w:t>
      </w:r>
      <w:r w:rsidRPr="008B3549">
        <w:rPr>
          <w:rFonts w:ascii="Bookman Old Style" w:hAnsi="Bookman Old Style"/>
          <w:sz w:val="26"/>
          <w:szCs w:val="26"/>
        </w:rPr>
        <w:softHyphen/>
        <w:t xml:space="preserve">cias que </w:t>
      </w:r>
      <w:r w:rsidRPr="008B3549">
        <w:rPr>
          <w:rFonts w:ascii="Bookman Old Style" w:hAnsi="Bookman Old Style" w:cs="Times New Roman"/>
          <w:sz w:val="26"/>
          <w:szCs w:val="26"/>
        </w:rPr>
        <w:t>à</w:t>
      </w:r>
      <w:r w:rsidRPr="008B3549">
        <w:rPr>
          <w:rFonts w:ascii="Bookman Old Style" w:hAnsi="Bookman Old Style"/>
          <w:sz w:val="26"/>
          <w:szCs w:val="26"/>
        </w:rPr>
        <w:t>s suas promessas. No entanto garantiu-me que, por vos ter escolhido dentre todas as na</w:t>
      </w:r>
      <w:r w:rsidRPr="008B3549">
        <w:rPr>
          <w:rFonts w:ascii="Bookman Old Style" w:hAnsi="Bookman Old Style" w:cs="Times New Roman"/>
          <w:sz w:val="26"/>
          <w:szCs w:val="26"/>
        </w:rPr>
        <w:t>çõ</w:t>
      </w:r>
      <w:r w:rsidRPr="008B3549">
        <w:rPr>
          <w:rFonts w:ascii="Bookman Old Style" w:hAnsi="Bookman Old Style"/>
          <w:sz w:val="26"/>
          <w:szCs w:val="26"/>
        </w:rPr>
        <w:t>es para serdes o seu povo, n</w:t>
      </w:r>
      <w:r w:rsidRPr="008B3549">
        <w:rPr>
          <w:rFonts w:ascii="Bookman Old Style" w:hAnsi="Bookman Old Style" w:cs="Times New Roman"/>
          <w:sz w:val="26"/>
          <w:szCs w:val="26"/>
        </w:rPr>
        <w:t>ã</w:t>
      </w:r>
      <w:r w:rsidRPr="008B3549">
        <w:rPr>
          <w:rFonts w:ascii="Bookman Old Style" w:hAnsi="Bookman Old Style"/>
          <w:sz w:val="26"/>
          <w:szCs w:val="26"/>
        </w:rPr>
        <w:t>o vos destruir</w:t>
      </w:r>
      <w:r w:rsidRPr="008B3549">
        <w:rPr>
          <w:rFonts w:ascii="Bookman Old Style" w:hAnsi="Bookman Old Style" w:cs="Times New Roman"/>
          <w:sz w:val="26"/>
          <w:szCs w:val="26"/>
        </w:rPr>
        <w:t>á</w:t>
      </w:r>
      <w:r w:rsidRPr="008B3549">
        <w:rPr>
          <w:rFonts w:ascii="Bookman Old Style" w:hAnsi="Bookman Old Style"/>
          <w:sz w:val="26"/>
          <w:szCs w:val="26"/>
        </w:rPr>
        <w:t xml:space="preserve"> inteiramente, mas, para castigo de vosso pecado, n</w:t>
      </w:r>
      <w:r w:rsidRPr="008B3549">
        <w:rPr>
          <w:rFonts w:ascii="Bookman Old Style" w:hAnsi="Bookman Old Style" w:cs="Times New Roman"/>
          <w:sz w:val="26"/>
          <w:szCs w:val="26"/>
        </w:rPr>
        <w:t>ã</w:t>
      </w:r>
      <w:r w:rsidRPr="008B3549">
        <w:rPr>
          <w:rFonts w:ascii="Bookman Old Style" w:hAnsi="Bookman Old Style"/>
          <w:sz w:val="26"/>
          <w:szCs w:val="26"/>
        </w:rPr>
        <w:t>o possuireis a terra de Cana</w:t>
      </w:r>
      <w:r w:rsidRPr="008B3549">
        <w:rPr>
          <w:rFonts w:ascii="Bookman Old Style" w:hAnsi="Bookman Old Style" w:cs="Times New Roman"/>
          <w:sz w:val="26"/>
          <w:szCs w:val="26"/>
        </w:rPr>
        <w:t>ã</w:t>
      </w:r>
      <w:r w:rsidRPr="008B3549">
        <w:rPr>
          <w:rFonts w:ascii="Bookman Old Style" w:hAnsi="Bookman Old Style"/>
          <w:sz w:val="26"/>
          <w:szCs w:val="26"/>
        </w:rPr>
        <w:t>, nem desfrutareis a do</w:t>
      </w:r>
      <w:r w:rsidRPr="008B3549">
        <w:rPr>
          <w:rFonts w:ascii="Bookman Old Style" w:hAnsi="Bookman Old Style" w:cs="Times New Roman"/>
          <w:sz w:val="26"/>
          <w:szCs w:val="26"/>
        </w:rPr>
        <w:t>ç</w:t>
      </w:r>
      <w:r w:rsidRPr="008B3549">
        <w:rPr>
          <w:rFonts w:ascii="Bookman Old Style" w:hAnsi="Bookman Old Style"/>
          <w:sz w:val="26"/>
          <w:szCs w:val="26"/>
        </w:rPr>
        <w:t>ura e a abund</w:t>
      </w:r>
      <w:r w:rsidRPr="008B3549">
        <w:rPr>
          <w:rFonts w:ascii="Bookman Old Style" w:hAnsi="Bookman Old Style" w:cs="Times New Roman"/>
          <w:sz w:val="26"/>
          <w:szCs w:val="26"/>
        </w:rPr>
        <w:t>â</w:t>
      </w:r>
      <w:r w:rsidRPr="008B3549">
        <w:rPr>
          <w:rFonts w:ascii="Bookman Old Style" w:hAnsi="Bookman Old Style"/>
          <w:sz w:val="26"/>
          <w:szCs w:val="26"/>
        </w:rPr>
        <w:t>ncia de seus frutos, e andareis errantes durante quarenta anos pelo deserto, sem ter casa nem cidades, o que n</w:t>
      </w:r>
      <w:r w:rsidRPr="008B3549">
        <w:rPr>
          <w:rFonts w:ascii="Bookman Old Style" w:hAnsi="Bookman Old Style" w:cs="Times New Roman"/>
          <w:sz w:val="26"/>
          <w:szCs w:val="26"/>
        </w:rPr>
        <w:t>ã</w:t>
      </w:r>
      <w:r w:rsidRPr="008B3549">
        <w:rPr>
          <w:rFonts w:ascii="Bookman Old Style" w:hAnsi="Bookman Old Style"/>
          <w:sz w:val="26"/>
          <w:szCs w:val="26"/>
        </w:rPr>
        <w:t>o impedir</w:t>
      </w:r>
      <w:r w:rsidRPr="008B3549">
        <w:rPr>
          <w:rFonts w:ascii="Bookman Old Style" w:hAnsi="Bookman Old Style" w:cs="Times New Roman"/>
          <w:sz w:val="26"/>
          <w:szCs w:val="26"/>
        </w:rPr>
        <w:t>á</w:t>
      </w:r>
      <w:r w:rsidRPr="008B3549">
        <w:rPr>
          <w:rFonts w:ascii="Bookman Old Style" w:hAnsi="Bookman Old Style"/>
          <w:sz w:val="26"/>
          <w:szCs w:val="26"/>
        </w:rPr>
        <w:t xml:space="preserve"> que Ele d</w:t>
      </w:r>
      <w:r w:rsidRPr="008B3549">
        <w:rPr>
          <w:rFonts w:ascii="Bookman Old Style" w:hAnsi="Bookman Old Style" w:cs="Times New Roman"/>
          <w:sz w:val="26"/>
          <w:szCs w:val="26"/>
        </w:rPr>
        <w:t>ê</w:t>
      </w:r>
      <w:r w:rsidRPr="008B3549">
        <w:rPr>
          <w:rFonts w:ascii="Bookman Old Style" w:hAnsi="Bookman Old Style"/>
          <w:sz w:val="26"/>
          <w:szCs w:val="26"/>
        </w:rPr>
        <w:t xml:space="preserve"> a vossos filhos a posse do pa</w:t>
      </w:r>
      <w:r w:rsidRPr="008B3549">
        <w:rPr>
          <w:rFonts w:ascii="Bookman Old Style" w:hAnsi="Bookman Old Style" w:cs="Times New Roman"/>
          <w:sz w:val="26"/>
          <w:szCs w:val="26"/>
        </w:rPr>
        <w:t>í</w:t>
      </w:r>
      <w:r w:rsidRPr="008B3549">
        <w:rPr>
          <w:rFonts w:ascii="Bookman Old Style" w:hAnsi="Bookman Old Style"/>
          <w:sz w:val="26"/>
          <w:szCs w:val="26"/>
        </w:rPr>
        <w:t>s e dos bens que vos prometeu e dos quais vos tornastes indignos por vossa murmura</w:t>
      </w:r>
      <w:r w:rsidRPr="008B3549">
        <w:rPr>
          <w:rFonts w:ascii="Bookman Old Style" w:hAnsi="Bookman Old Style" w:cs="Times New Roman"/>
          <w:sz w:val="26"/>
          <w:szCs w:val="26"/>
        </w:rPr>
        <w:t>çã</w:t>
      </w:r>
      <w:r w:rsidRPr="008B3549">
        <w:rPr>
          <w:rFonts w:ascii="Bookman Old Style" w:hAnsi="Bookman Old Style"/>
          <w:sz w:val="26"/>
          <w:szCs w:val="26"/>
        </w:rPr>
        <w:t>o e desobedi</w:t>
      </w:r>
      <w:r w:rsidRPr="008B3549">
        <w:rPr>
          <w:rFonts w:ascii="Bookman Old Style" w:hAnsi="Bookman Old Style" w:cs="Times New Roman"/>
          <w:sz w:val="26"/>
          <w:szCs w:val="26"/>
        </w:rPr>
        <w:t>ê</w:t>
      </w:r>
      <w:r w:rsidRPr="008B3549">
        <w:rPr>
          <w:rFonts w:ascii="Bookman Old Style" w:hAnsi="Bookman Old Style"/>
          <w:sz w:val="26"/>
          <w:szCs w:val="26"/>
        </w:rPr>
        <w:t>ncia".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Essas palavras encheram o povo de espanto e de profunda tristeza. </w:t>
      </w:r>
      <w:r w:rsidRPr="008B3549">
        <w:rPr>
          <w:rFonts w:ascii="Bookman Old Style" w:hAnsi="Bookman Old Style"/>
          <w:sz w:val="26"/>
          <w:szCs w:val="26"/>
        </w:rPr>
        <w:lastRenderedPageBreak/>
        <w:t>Rogaram a Mois</w:t>
      </w:r>
      <w:r w:rsidRPr="008B3549">
        <w:rPr>
          <w:rFonts w:ascii="Bookman Old Style" w:hAnsi="Bookman Old Style" w:cs="Times New Roman"/>
          <w:sz w:val="26"/>
          <w:szCs w:val="26"/>
        </w:rPr>
        <w:t>é</w:t>
      </w:r>
      <w:r w:rsidRPr="008B3549">
        <w:rPr>
          <w:rFonts w:ascii="Bookman Old Style" w:hAnsi="Bookman Old Style"/>
          <w:sz w:val="26"/>
          <w:szCs w:val="26"/>
        </w:rPr>
        <w:t>s que fosse o seu intercessor junto a Deus, para que Ele se dignasse es</w:t>
      </w:r>
      <w:r w:rsidRPr="008B3549">
        <w:rPr>
          <w:rFonts w:ascii="Bookman Old Style" w:hAnsi="Bookman Old Style"/>
          <w:sz w:val="26"/>
          <w:szCs w:val="26"/>
        </w:rPr>
        <w:softHyphen/>
        <w:t>quecer-lhes a falta e cumprisse as suas promessas. Ele respondeu-lhes que n</w:t>
      </w:r>
      <w:r w:rsidRPr="008B3549">
        <w:rPr>
          <w:rFonts w:ascii="Bookman Old Style" w:hAnsi="Bookman Old Style" w:cs="Times New Roman"/>
          <w:sz w:val="26"/>
          <w:szCs w:val="26"/>
        </w:rPr>
        <w:t>ã</w:t>
      </w:r>
      <w:r w:rsidRPr="008B3549">
        <w:rPr>
          <w:rFonts w:ascii="Bookman Old Style" w:hAnsi="Bookman Old Style"/>
          <w:sz w:val="26"/>
          <w:szCs w:val="26"/>
        </w:rPr>
        <w:t>o deviam esperar que a sua soberana Majestade se deixasse comover pelos seus rogos, porque n</w:t>
      </w:r>
      <w:r w:rsidRPr="008B3549">
        <w:rPr>
          <w:rFonts w:ascii="Bookman Old Style" w:hAnsi="Bookman Old Style" w:cs="Times New Roman"/>
          <w:sz w:val="26"/>
          <w:szCs w:val="26"/>
        </w:rPr>
        <w:t>ã</w:t>
      </w:r>
      <w:r w:rsidRPr="008B3549">
        <w:rPr>
          <w:rFonts w:ascii="Bookman Old Style" w:hAnsi="Bookman Old Style"/>
          <w:sz w:val="26"/>
          <w:szCs w:val="26"/>
        </w:rPr>
        <w:t>o fora por transporte de c</w:t>
      </w:r>
      <w:r w:rsidRPr="008B3549">
        <w:rPr>
          <w:rFonts w:ascii="Bookman Old Style" w:hAnsi="Bookman Old Style" w:cs="Times New Roman"/>
          <w:sz w:val="26"/>
          <w:szCs w:val="26"/>
        </w:rPr>
        <w:t>ó</w:t>
      </w:r>
      <w:r w:rsidRPr="008B3549">
        <w:rPr>
          <w:rFonts w:ascii="Bookman Old Style" w:hAnsi="Bookman Old Style"/>
          <w:sz w:val="26"/>
          <w:szCs w:val="26"/>
        </w:rPr>
        <w:t>lera ou por leviandade, como os homens, mas por ato de justi</w:t>
      </w:r>
      <w:r w:rsidRPr="008B3549">
        <w:rPr>
          <w:rFonts w:ascii="Bookman Old Style" w:hAnsi="Bookman Old Style" w:cs="Times New Roman"/>
          <w:sz w:val="26"/>
          <w:szCs w:val="26"/>
        </w:rPr>
        <w:t>ç</w:t>
      </w:r>
      <w:r w:rsidRPr="008B3549">
        <w:rPr>
          <w:rFonts w:ascii="Bookman Old Style" w:hAnsi="Bookman Old Style"/>
          <w:sz w:val="26"/>
          <w:szCs w:val="26"/>
        </w:rPr>
        <w:t>a e de vontade deliberada que Deus havia pronun</w:t>
      </w:r>
      <w:r w:rsidRPr="008B3549">
        <w:rPr>
          <w:rFonts w:ascii="Bookman Old Style" w:hAnsi="Bookman Old Style"/>
          <w:sz w:val="26"/>
          <w:szCs w:val="26"/>
        </w:rPr>
        <w:softHyphen/>
        <w:t>ciado contra eles aquela senten</w:t>
      </w:r>
      <w:r w:rsidRPr="008B3549">
        <w:rPr>
          <w:rFonts w:ascii="Bookman Old Style" w:hAnsi="Bookman Old Style" w:cs="Times New Roman"/>
          <w:sz w:val="26"/>
          <w:szCs w:val="26"/>
        </w:rPr>
        <w:t>ç</w:t>
      </w:r>
      <w:r w:rsidRPr="008B3549">
        <w:rPr>
          <w:rFonts w:ascii="Bookman Old Style" w:hAnsi="Bookman Old Style"/>
          <w:sz w:val="26"/>
          <w:szCs w:val="26"/>
        </w:rPr>
        <w: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150. Ainda que pare</w:t>
      </w:r>
      <w:r w:rsidRPr="008B3549">
        <w:rPr>
          <w:rFonts w:ascii="Bookman Old Style" w:hAnsi="Bookman Old Style" w:cs="Times New Roman"/>
          <w:sz w:val="26"/>
          <w:szCs w:val="26"/>
        </w:rPr>
        <w:t>ç</w:t>
      </w:r>
      <w:r w:rsidRPr="008B3549">
        <w:rPr>
          <w:rFonts w:ascii="Bookman Old Style" w:hAnsi="Bookman Old Style"/>
          <w:sz w:val="26"/>
          <w:szCs w:val="26"/>
        </w:rPr>
        <w:t>a incr</w:t>
      </w:r>
      <w:r w:rsidRPr="008B3549">
        <w:rPr>
          <w:rFonts w:ascii="Bookman Old Style" w:hAnsi="Bookman Old Style" w:cs="Times New Roman"/>
          <w:sz w:val="26"/>
          <w:szCs w:val="26"/>
        </w:rPr>
        <w:t>í</w:t>
      </w:r>
      <w:r w:rsidRPr="008B3549">
        <w:rPr>
          <w:rFonts w:ascii="Bookman Old Style" w:hAnsi="Bookman Old Style"/>
          <w:sz w:val="26"/>
          <w:szCs w:val="26"/>
        </w:rPr>
        <w:t>vel que um s</w:t>
      </w:r>
      <w:r w:rsidRPr="008B3549">
        <w:rPr>
          <w:rFonts w:ascii="Bookman Old Style" w:hAnsi="Bookman Old Style" w:cs="Times New Roman"/>
          <w:sz w:val="26"/>
          <w:szCs w:val="26"/>
        </w:rPr>
        <w:t>ó</w:t>
      </w:r>
      <w:r w:rsidRPr="008B3549">
        <w:rPr>
          <w:rFonts w:ascii="Bookman Old Style" w:hAnsi="Bookman Old Style"/>
          <w:sz w:val="26"/>
          <w:szCs w:val="26"/>
        </w:rPr>
        <w:t xml:space="preserve"> homem tenha podido acalmar num momento uma quase incont</w:t>
      </w:r>
      <w:r w:rsidRPr="008B3549">
        <w:rPr>
          <w:rFonts w:ascii="Bookman Old Style" w:hAnsi="Bookman Old Style" w:cs="Times New Roman"/>
          <w:sz w:val="26"/>
          <w:szCs w:val="26"/>
        </w:rPr>
        <w:t>á</w:t>
      </w:r>
      <w:r w:rsidRPr="008B3549">
        <w:rPr>
          <w:rFonts w:ascii="Bookman Old Style" w:hAnsi="Bookman Old Style"/>
          <w:sz w:val="26"/>
          <w:szCs w:val="26"/>
        </w:rPr>
        <w:t>vel multid</w:t>
      </w:r>
      <w:r w:rsidRPr="008B3549">
        <w:rPr>
          <w:rFonts w:ascii="Bookman Old Style" w:hAnsi="Bookman Old Style" w:cs="Times New Roman"/>
          <w:sz w:val="26"/>
          <w:szCs w:val="26"/>
        </w:rPr>
        <w:t>ã</w:t>
      </w:r>
      <w:r w:rsidRPr="008B3549">
        <w:rPr>
          <w:rFonts w:ascii="Bookman Old Style" w:hAnsi="Bookman Old Style"/>
          <w:sz w:val="26"/>
          <w:szCs w:val="26"/>
        </w:rPr>
        <w:t>o de homens, no mais forte de sua agi</w:t>
      </w:r>
      <w:r w:rsidRPr="008B3549">
        <w:rPr>
          <w:rFonts w:ascii="Bookman Old Style" w:hAnsi="Bookman Old Style"/>
          <w:sz w:val="26"/>
          <w:szCs w:val="26"/>
        </w:rPr>
        <w:softHyphen/>
        <w:t>ta</w:t>
      </w:r>
      <w:r w:rsidRPr="008B3549">
        <w:rPr>
          <w:rFonts w:ascii="Bookman Old Style" w:hAnsi="Bookman Old Style" w:cs="Times New Roman"/>
          <w:sz w:val="26"/>
          <w:szCs w:val="26"/>
        </w:rPr>
        <w:t>çã</w:t>
      </w:r>
      <w:r w:rsidRPr="008B3549">
        <w:rPr>
          <w:rFonts w:ascii="Bookman Old Style" w:hAnsi="Bookman Old Style"/>
          <w:sz w:val="26"/>
          <w:szCs w:val="26"/>
        </w:rPr>
        <w:t>o e revolta, n</w:t>
      </w:r>
      <w:r w:rsidRPr="008B3549">
        <w:rPr>
          <w:rFonts w:ascii="Bookman Old Style" w:hAnsi="Bookman Old Style" w:cs="Times New Roman"/>
          <w:sz w:val="26"/>
          <w:szCs w:val="26"/>
        </w:rPr>
        <w:t>ã</w:t>
      </w:r>
      <w:r w:rsidRPr="008B3549">
        <w:rPr>
          <w:rFonts w:ascii="Bookman Old Style" w:hAnsi="Bookman Old Style"/>
          <w:sz w:val="26"/>
          <w:szCs w:val="26"/>
        </w:rPr>
        <w:t>o h</w:t>
      </w:r>
      <w:r w:rsidRPr="008B3549">
        <w:rPr>
          <w:rFonts w:ascii="Bookman Old Style" w:hAnsi="Bookman Old Style" w:cs="Times New Roman"/>
          <w:sz w:val="26"/>
          <w:szCs w:val="26"/>
        </w:rPr>
        <w:t>á</w:t>
      </w:r>
      <w:r w:rsidRPr="008B3549">
        <w:rPr>
          <w:rFonts w:ascii="Bookman Old Style" w:hAnsi="Bookman Old Style"/>
          <w:sz w:val="26"/>
          <w:szCs w:val="26"/>
        </w:rPr>
        <w:t xml:space="preserve"> motivo para admira</w:t>
      </w:r>
      <w:r w:rsidRPr="008B3549">
        <w:rPr>
          <w:rFonts w:ascii="Bookman Old Style" w:hAnsi="Bookman Old Style" w:cs="Times New Roman"/>
          <w:sz w:val="26"/>
          <w:szCs w:val="26"/>
        </w:rPr>
        <w:t>çã</w:t>
      </w:r>
      <w:r w:rsidRPr="008B3549">
        <w:rPr>
          <w:rFonts w:ascii="Bookman Old Style" w:hAnsi="Bookman Old Style"/>
          <w:sz w:val="26"/>
          <w:szCs w:val="26"/>
        </w:rPr>
        <w:t>o, porque Deus, que sempre assis</w:t>
      </w:r>
      <w:r w:rsidRPr="008B3549">
        <w:rPr>
          <w:rFonts w:ascii="Bookman Old Style" w:hAnsi="Bookman Old Style"/>
          <w:sz w:val="26"/>
          <w:szCs w:val="26"/>
        </w:rPr>
        <w:softHyphen/>
        <w:t>tia Mois</w:t>
      </w:r>
      <w:r w:rsidRPr="008B3549">
        <w:rPr>
          <w:rFonts w:ascii="Bookman Old Style" w:hAnsi="Bookman Old Style" w:cs="Times New Roman"/>
          <w:sz w:val="26"/>
          <w:szCs w:val="26"/>
        </w:rPr>
        <w:t>é</w:t>
      </w:r>
      <w:r w:rsidRPr="008B3549">
        <w:rPr>
          <w:rFonts w:ascii="Bookman Old Style" w:hAnsi="Bookman Old Style"/>
          <w:sz w:val="26"/>
          <w:szCs w:val="26"/>
        </w:rPr>
        <w:t>s, lhes havia preparado o cora</w:t>
      </w:r>
      <w:r w:rsidRPr="008B3549">
        <w:rPr>
          <w:rFonts w:ascii="Bookman Old Style" w:hAnsi="Bookman Old Style" w:cs="Times New Roman"/>
          <w:sz w:val="26"/>
          <w:szCs w:val="26"/>
        </w:rPr>
        <w:t>çã</w:t>
      </w:r>
      <w:r w:rsidRPr="008B3549">
        <w:rPr>
          <w:rFonts w:ascii="Bookman Old Style" w:hAnsi="Bookman Old Style"/>
          <w:sz w:val="26"/>
          <w:szCs w:val="26"/>
        </w:rPr>
        <w:t>o para deixar-se persuadir por aquelas palavras, e porque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haviam experimentado muitas vezes, no meio de tanta infelicidade que os afligiu, castigos pela incredulidade e desobedi</w:t>
      </w:r>
      <w:r w:rsidRPr="008B3549">
        <w:rPr>
          <w:rFonts w:ascii="Bookman Old Style" w:hAnsi="Bookman Old Style" w:cs="Times New Roman"/>
          <w:sz w:val="26"/>
          <w:szCs w:val="26"/>
        </w:rPr>
        <w:t>ê</w:t>
      </w:r>
      <w:r w:rsidRPr="008B3549">
        <w:rPr>
          <w:rFonts w:ascii="Bookman Old Style" w:hAnsi="Bookman Old Style"/>
          <w:sz w:val="26"/>
          <w:szCs w:val="26"/>
        </w:rPr>
        <w:t>ncia. Mas que maior sinal se pode desejar da eminente virtude desse admir</w:t>
      </w:r>
      <w:r w:rsidRPr="008B3549">
        <w:rPr>
          <w:rFonts w:ascii="Bookman Old Style" w:hAnsi="Bookman Old Style" w:cs="Times New Roman"/>
          <w:sz w:val="26"/>
          <w:szCs w:val="26"/>
        </w:rPr>
        <w:t>á</w:t>
      </w:r>
      <w:r w:rsidRPr="008B3549">
        <w:rPr>
          <w:rFonts w:ascii="Bookman Old Style" w:hAnsi="Bookman Old Style"/>
          <w:sz w:val="26"/>
          <w:szCs w:val="26"/>
        </w:rPr>
        <w:t>vel legislador e da maravilhosa autoridade que conquistou do que ver que n</w:t>
      </w:r>
      <w:r w:rsidRPr="008B3549">
        <w:rPr>
          <w:rFonts w:ascii="Bookman Old Style" w:hAnsi="Bookman Old Style" w:cs="Times New Roman"/>
          <w:sz w:val="26"/>
          <w:szCs w:val="26"/>
        </w:rPr>
        <w:t>ã</w:t>
      </w:r>
      <w:r w:rsidRPr="008B3549">
        <w:rPr>
          <w:rFonts w:ascii="Bookman Old Style" w:hAnsi="Bookman Old Style"/>
          <w:sz w:val="26"/>
          <w:szCs w:val="26"/>
        </w:rPr>
        <w:t>o somente aqueles que viviam no seu tempo, mas toda a sua posteridade o tem em venera</w:t>
      </w:r>
      <w:r w:rsidRPr="008B3549">
        <w:rPr>
          <w:rFonts w:ascii="Bookman Old Style" w:hAnsi="Bookman Old Style" w:cs="Times New Roman"/>
          <w:sz w:val="26"/>
          <w:szCs w:val="26"/>
        </w:rPr>
        <w:t>çã</w:t>
      </w:r>
      <w:r w:rsidRPr="008B3549">
        <w:rPr>
          <w:rFonts w:ascii="Bookman Old Style" w:hAnsi="Bookman Old Style"/>
          <w:sz w:val="26"/>
          <w:szCs w:val="26"/>
        </w:rPr>
        <w:t xml:space="preserve">o? Tanto </w:t>
      </w:r>
      <w:r w:rsidRPr="008B3549">
        <w:rPr>
          <w:rFonts w:ascii="Bookman Old Style" w:hAnsi="Bookman Old Style" w:cs="Times New Roman"/>
          <w:sz w:val="26"/>
          <w:szCs w:val="26"/>
        </w:rPr>
        <w:t>é</w:t>
      </w:r>
      <w:r w:rsidRPr="008B3549">
        <w:rPr>
          <w:rFonts w:ascii="Bookman Old Style" w:hAnsi="Bookman Old Style"/>
          <w:sz w:val="26"/>
          <w:szCs w:val="26"/>
        </w:rPr>
        <w:t xml:space="preserve"> que, ainda hoje, n</w:t>
      </w:r>
      <w:r w:rsidRPr="008B3549">
        <w:rPr>
          <w:rFonts w:ascii="Bookman Old Style" w:hAnsi="Bookman Old Style" w:cs="Times New Roman"/>
          <w:sz w:val="26"/>
          <w:szCs w:val="26"/>
        </w:rPr>
        <w:t>ã</w:t>
      </w:r>
      <w:r w:rsidRPr="008B3549">
        <w:rPr>
          <w:rFonts w:ascii="Bookman Old Style" w:hAnsi="Bookman Old Style"/>
          <w:sz w:val="26"/>
          <w:szCs w:val="26"/>
        </w:rPr>
        <w:t>o se v</w:t>
      </w:r>
      <w:r w:rsidRPr="008B3549">
        <w:rPr>
          <w:rFonts w:ascii="Bookman Old Style" w:hAnsi="Bookman Old Style" w:cs="Times New Roman"/>
          <w:sz w:val="26"/>
          <w:szCs w:val="26"/>
        </w:rPr>
        <w:t>ê</w:t>
      </w:r>
      <w:r w:rsidRPr="008B3549">
        <w:rPr>
          <w:rFonts w:ascii="Bookman Old Style" w:hAnsi="Bookman Old Style"/>
          <w:sz w:val="26"/>
          <w:szCs w:val="26"/>
        </w:rPr>
        <w:t xml:space="preserve"> entre os hebreus quem n</w:t>
      </w:r>
      <w:r w:rsidRPr="008B3549">
        <w:rPr>
          <w:rFonts w:ascii="Bookman Old Style" w:hAnsi="Bookman Old Style" w:cs="Times New Roman"/>
          <w:sz w:val="26"/>
          <w:szCs w:val="26"/>
        </w:rPr>
        <w:t>ã</w:t>
      </w:r>
      <w:r w:rsidRPr="008B3549">
        <w:rPr>
          <w:rFonts w:ascii="Bookman Old Style" w:hAnsi="Bookman Old Style"/>
          <w:sz w:val="26"/>
          <w:szCs w:val="26"/>
        </w:rPr>
        <w:t>o se julgue obrigado a observar com exatid</w:t>
      </w:r>
      <w:r w:rsidRPr="008B3549">
        <w:rPr>
          <w:rFonts w:ascii="Bookman Old Style" w:hAnsi="Bookman Old Style" w:cs="Times New Roman"/>
          <w:sz w:val="26"/>
          <w:szCs w:val="26"/>
        </w:rPr>
        <w:t>ã</w:t>
      </w:r>
      <w:r w:rsidRPr="008B3549">
        <w:rPr>
          <w:rFonts w:ascii="Bookman Old Style" w:hAnsi="Bookman Old Style"/>
          <w:sz w:val="26"/>
          <w:szCs w:val="26"/>
        </w:rPr>
        <w:t>o as suas ordens ou que n</w:t>
      </w:r>
      <w:r w:rsidRPr="008B3549">
        <w:rPr>
          <w:rFonts w:ascii="Bookman Old Style" w:hAnsi="Bookman Old Style" w:cs="Times New Roman"/>
          <w:sz w:val="26"/>
          <w:szCs w:val="26"/>
        </w:rPr>
        <w:t>ã</w:t>
      </w:r>
      <w:r w:rsidRPr="008B3549">
        <w:rPr>
          <w:rFonts w:ascii="Bookman Old Style" w:hAnsi="Bookman Old Style"/>
          <w:sz w:val="26"/>
          <w:szCs w:val="26"/>
        </w:rPr>
        <w:t>o o considere presente e pres</w:t>
      </w:r>
      <w:r w:rsidRPr="008B3549">
        <w:rPr>
          <w:rFonts w:ascii="Bookman Old Style" w:hAnsi="Bookman Old Style"/>
          <w:sz w:val="26"/>
          <w:szCs w:val="26"/>
        </w:rPr>
        <w:softHyphen/>
        <w:t>tes a castiaar quem as infringir.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Dentre v</w:t>
      </w:r>
      <w:r w:rsidRPr="008B3549">
        <w:rPr>
          <w:rFonts w:ascii="Bookman Old Style" w:hAnsi="Bookman Old Style" w:cs="Times New Roman"/>
          <w:sz w:val="26"/>
          <w:szCs w:val="26"/>
        </w:rPr>
        <w:t>á</w:t>
      </w:r>
      <w:r w:rsidRPr="008B3549">
        <w:rPr>
          <w:rFonts w:ascii="Bookman Old Style" w:hAnsi="Bookman Old Style"/>
          <w:sz w:val="26"/>
          <w:szCs w:val="26"/>
        </w:rPr>
        <w:t>rias outras provas dessa autoridade mais que humana por ele adquirida, eis aqui uma, que me parece muito importante. Pessoas que ti</w:t>
      </w:r>
      <w:r w:rsidRPr="008B3549">
        <w:rPr>
          <w:rFonts w:ascii="Bookman Old Style" w:hAnsi="Bookman Old Style"/>
          <w:sz w:val="26"/>
          <w:szCs w:val="26"/>
        </w:rPr>
        <w:softHyphen/>
        <w:t>nham vindo das prov</w:t>
      </w:r>
      <w:r w:rsidRPr="008B3549">
        <w:rPr>
          <w:rFonts w:ascii="Bookman Old Style" w:hAnsi="Bookman Old Style" w:cs="Times New Roman"/>
          <w:sz w:val="26"/>
          <w:szCs w:val="26"/>
        </w:rPr>
        <w:t>í</w:t>
      </w:r>
      <w:r w:rsidRPr="008B3549">
        <w:rPr>
          <w:rFonts w:ascii="Bookman Old Style" w:hAnsi="Bookman Old Style"/>
          <w:sz w:val="26"/>
          <w:szCs w:val="26"/>
        </w:rPr>
        <w:t>ncias de al</w:t>
      </w:r>
      <w:r w:rsidRPr="008B3549">
        <w:rPr>
          <w:rFonts w:ascii="Bookman Old Style" w:hAnsi="Bookman Old Style" w:cs="Times New Roman"/>
          <w:sz w:val="26"/>
          <w:szCs w:val="26"/>
        </w:rPr>
        <w:t>é</w:t>
      </w:r>
      <w:r w:rsidRPr="008B3549">
        <w:rPr>
          <w:rFonts w:ascii="Bookman Old Style" w:hAnsi="Bookman Old Style"/>
          <w:sz w:val="26"/>
          <w:szCs w:val="26"/>
        </w:rPr>
        <w:t>m do Eufrates para visitar o nosso Templo e nele oferecer os seus sacrif</w:t>
      </w:r>
      <w:r w:rsidRPr="008B3549">
        <w:rPr>
          <w:rFonts w:ascii="Bookman Old Style" w:hAnsi="Bookman Old Style" w:cs="Times New Roman"/>
          <w:sz w:val="26"/>
          <w:szCs w:val="26"/>
        </w:rPr>
        <w:t>í</w:t>
      </w:r>
      <w:r w:rsidRPr="008B3549">
        <w:rPr>
          <w:rFonts w:ascii="Bookman Old Style" w:hAnsi="Bookman Old Style"/>
          <w:sz w:val="26"/>
          <w:szCs w:val="26"/>
        </w:rPr>
        <w:t>cios, tendo caminhado com grande perigo durante quatro meses, com muitas despesas e dificuldades, n</w:t>
      </w:r>
      <w:r w:rsidRPr="008B3549">
        <w:rPr>
          <w:rFonts w:ascii="Bookman Old Style" w:hAnsi="Bookman Old Style" w:cs="Times New Roman"/>
          <w:sz w:val="26"/>
          <w:szCs w:val="26"/>
        </w:rPr>
        <w:t>ã</w:t>
      </w:r>
      <w:r w:rsidRPr="008B3549">
        <w:rPr>
          <w:rFonts w:ascii="Bookman Old Style" w:hAnsi="Bookman Old Style"/>
          <w:sz w:val="26"/>
          <w:szCs w:val="26"/>
        </w:rPr>
        <w:t>o puderam conseguir nem mesmo uma parte pequenina dos animais que ofereceram em holocausto, pois a nossa lei n</w:t>
      </w:r>
      <w:r w:rsidRPr="008B3549">
        <w:rPr>
          <w:rFonts w:ascii="Bookman Old Style" w:hAnsi="Bookman Old Style" w:cs="Times New Roman"/>
          <w:sz w:val="26"/>
          <w:szCs w:val="26"/>
        </w:rPr>
        <w:t>ã</w:t>
      </w:r>
      <w:r w:rsidRPr="008B3549">
        <w:rPr>
          <w:rFonts w:ascii="Bookman Old Style" w:hAnsi="Bookman Old Style"/>
          <w:sz w:val="26"/>
          <w:szCs w:val="26"/>
        </w:rPr>
        <w:t>o o permite, por certas raz</w:t>
      </w:r>
      <w:r w:rsidRPr="008B3549">
        <w:rPr>
          <w:rFonts w:ascii="Bookman Old Style" w:hAnsi="Bookman Old Style" w:cs="Times New Roman"/>
          <w:sz w:val="26"/>
          <w:szCs w:val="26"/>
        </w:rPr>
        <w:t>õ</w:t>
      </w:r>
      <w:r w:rsidRPr="008B3549">
        <w:rPr>
          <w:rFonts w:ascii="Bookman Old Style" w:hAnsi="Bookman Old Style"/>
          <w:sz w:val="26"/>
          <w:szCs w:val="26"/>
        </w:rPr>
        <w:t>es. Outras n</w:t>
      </w:r>
      <w:r w:rsidRPr="008B3549">
        <w:rPr>
          <w:rFonts w:ascii="Bookman Old Style" w:hAnsi="Bookman Old Style" w:cs="Times New Roman"/>
          <w:sz w:val="26"/>
          <w:szCs w:val="26"/>
        </w:rPr>
        <w:t>ã</w:t>
      </w:r>
      <w:r w:rsidRPr="008B3549">
        <w:rPr>
          <w:rFonts w:ascii="Bookman Old Style" w:hAnsi="Bookman Old Style"/>
          <w:sz w:val="26"/>
          <w:szCs w:val="26"/>
        </w:rPr>
        <w:t>o puderam obter a licen</w:t>
      </w:r>
      <w:r w:rsidRPr="008B3549">
        <w:rPr>
          <w:rFonts w:ascii="Bookman Old Style" w:hAnsi="Bookman Old Style" w:cs="Times New Roman"/>
          <w:sz w:val="26"/>
          <w:szCs w:val="26"/>
        </w:rPr>
        <w:t>ç</w:t>
      </w:r>
      <w:r w:rsidRPr="008B3549">
        <w:rPr>
          <w:rFonts w:ascii="Bookman Old Style" w:hAnsi="Bookman Old Style"/>
          <w:sz w:val="26"/>
          <w:szCs w:val="26"/>
        </w:rPr>
        <w:t>a para sacrificar. Outras ainda foram obrigadas a deixar os seus sacrif</w:t>
      </w:r>
      <w:r w:rsidRPr="008B3549">
        <w:rPr>
          <w:rFonts w:ascii="Bookman Old Style" w:hAnsi="Bookman Old Style" w:cs="Times New Roman"/>
          <w:sz w:val="26"/>
          <w:szCs w:val="26"/>
        </w:rPr>
        <w:t>í</w:t>
      </w:r>
      <w:r w:rsidRPr="008B3549">
        <w:rPr>
          <w:rFonts w:ascii="Bookman Old Style" w:hAnsi="Bookman Old Style"/>
          <w:sz w:val="26"/>
          <w:szCs w:val="26"/>
        </w:rPr>
        <w:t>cios incompletos. E outras, por fim, n</w:t>
      </w:r>
      <w:r w:rsidRPr="008B3549">
        <w:rPr>
          <w:rFonts w:ascii="Bookman Old Style" w:hAnsi="Bookman Old Style" w:cs="Times New Roman"/>
          <w:sz w:val="26"/>
          <w:szCs w:val="26"/>
        </w:rPr>
        <w:t>ã</w:t>
      </w:r>
      <w:r w:rsidRPr="008B3549">
        <w:rPr>
          <w:rFonts w:ascii="Bookman Old Style" w:hAnsi="Bookman Old Style"/>
          <w:sz w:val="26"/>
          <w:szCs w:val="26"/>
        </w:rPr>
        <w:t>o puderam se</w:t>
      </w:r>
      <w:r w:rsidRPr="008B3549">
        <w:rPr>
          <w:rFonts w:ascii="Bookman Old Style" w:hAnsi="Bookman Old Style"/>
          <w:sz w:val="26"/>
          <w:szCs w:val="26"/>
        </w:rPr>
        <w:softHyphen/>
        <w:t>quer entrar no Templo. No entanto n</w:t>
      </w:r>
      <w:r w:rsidRPr="008B3549">
        <w:rPr>
          <w:rFonts w:ascii="Bookman Old Style" w:hAnsi="Bookman Old Style" w:cs="Times New Roman"/>
          <w:sz w:val="26"/>
          <w:szCs w:val="26"/>
        </w:rPr>
        <w:t>ã</w:t>
      </w:r>
      <w:r w:rsidRPr="008B3549">
        <w:rPr>
          <w:rFonts w:ascii="Bookman Old Style" w:hAnsi="Bookman Old Style"/>
          <w:sz w:val="26"/>
          <w:szCs w:val="26"/>
        </w:rPr>
        <w:t>o se julgaram ofendidas e nem fize</w:t>
      </w:r>
      <w:r w:rsidRPr="008B3549">
        <w:rPr>
          <w:rFonts w:ascii="Bookman Old Style" w:hAnsi="Bookman Old Style"/>
          <w:sz w:val="26"/>
          <w:szCs w:val="26"/>
        </w:rPr>
        <w:softHyphen/>
        <w:t xml:space="preserve">ram a menor queixa, preferindo obedecer </w:t>
      </w:r>
      <w:r w:rsidRPr="008B3549">
        <w:rPr>
          <w:rFonts w:ascii="Bookman Old Style" w:hAnsi="Bookman Old Style" w:cs="Times New Roman"/>
          <w:sz w:val="26"/>
          <w:szCs w:val="26"/>
        </w:rPr>
        <w:t>à</w:t>
      </w:r>
      <w:r w:rsidRPr="008B3549">
        <w:rPr>
          <w:rFonts w:ascii="Bookman Old Style" w:hAnsi="Bookman Old Style"/>
          <w:sz w:val="26"/>
          <w:szCs w:val="26"/>
        </w:rPr>
        <w:t>s leis estabelecidas por esse gran</w:t>
      </w:r>
      <w:r w:rsidRPr="008B3549">
        <w:rPr>
          <w:rFonts w:ascii="Bookman Old Style" w:hAnsi="Bookman Old Style"/>
          <w:sz w:val="26"/>
          <w:szCs w:val="26"/>
        </w:rPr>
        <w:softHyphen/>
        <w:t>de personagem a satisfazer os pr</w:t>
      </w:r>
      <w:r w:rsidRPr="008B3549">
        <w:rPr>
          <w:rFonts w:ascii="Bookman Old Style" w:hAnsi="Bookman Old Style" w:cs="Times New Roman"/>
          <w:sz w:val="26"/>
          <w:szCs w:val="26"/>
        </w:rPr>
        <w:t>ó</w:t>
      </w:r>
      <w:r w:rsidRPr="008B3549">
        <w:rPr>
          <w:rFonts w:ascii="Bookman Old Style" w:hAnsi="Bookman Old Style"/>
          <w:sz w:val="26"/>
          <w:szCs w:val="26"/>
        </w:rPr>
        <w:t>prios desejos. Essas pessoas foram levadas a tal submiss</w:t>
      </w:r>
      <w:r w:rsidRPr="008B3549">
        <w:rPr>
          <w:rFonts w:ascii="Bookman Old Style" w:hAnsi="Bookman Old Style" w:cs="Times New Roman"/>
          <w:sz w:val="26"/>
          <w:szCs w:val="26"/>
        </w:rPr>
        <w:t>ã</w:t>
      </w:r>
      <w:r w:rsidRPr="008B3549">
        <w:rPr>
          <w:rFonts w:ascii="Bookman Old Style" w:hAnsi="Bookman Old Style"/>
          <w:sz w:val="26"/>
          <w:szCs w:val="26"/>
        </w:rPr>
        <w:t>o unicamente pela admira</w:t>
      </w:r>
      <w:r w:rsidRPr="008B3549">
        <w:rPr>
          <w:rFonts w:ascii="Bookman Old Style" w:hAnsi="Bookman Old Style" w:cs="Times New Roman"/>
          <w:sz w:val="26"/>
          <w:szCs w:val="26"/>
        </w:rPr>
        <w:t>çã</w:t>
      </w:r>
      <w:r w:rsidRPr="008B3549">
        <w:rPr>
          <w:rFonts w:ascii="Bookman Old Style" w:hAnsi="Bookman Old Style"/>
          <w:sz w:val="26"/>
          <w:szCs w:val="26"/>
        </w:rPr>
        <w:t xml:space="preserve">o </w:t>
      </w:r>
      <w:r w:rsidRPr="008B3549">
        <w:rPr>
          <w:rFonts w:ascii="Bookman Old Style" w:hAnsi="Bookman Old Style" w:cs="Times New Roman"/>
          <w:sz w:val="26"/>
          <w:szCs w:val="26"/>
        </w:rPr>
        <w:t>à</w:t>
      </w:r>
      <w:r w:rsidRPr="008B3549">
        <w:rPr>
          <w:rFonts w:ascii="Bookman Old Style" w:hAnsi="Bookman Old Style"/>
          <w:sz w:val="26"/>
          <w:szCs w:val="26"/>
        </w:rPr>
        <w:t xml:space="preserve"> virtude de Mois</w:t>
      </w:r>
      <w:r w:rsidRPr="008B3549">
        <w:rPr>
          <w:rFonts w:ascii="Bookman Old Style" w:hAnsi="Bookman Old Style" w:cs="Times New Roman"/>
          <w:sz w:val="26"/>
          <w:szCs w:val="26"/>
        </w:rPr>
        <w:t>é</w:t>
      </w:r>
      <w:r w:rsidRPr="008B3549">
        <w:rPr>
          <w:rFonts w:ascii="Bookman Old Style" w:hAnsi="Bookman Old Style"/>
          <w:sz w:val="26"/>
          <w:szCs w:val="26"/>
        </w:rPr>
        <w:t>s, porque, persuadidos de que ele recebera essas leis do pr</w:t>
      </w:r>
      <w:r w:rsidRPr="008B3549">
        <w:rPr>
          <w:rFonts w:ascii="Bookman Old Style" w:hAnsi="Bookman Old Style" w:cs="Times New Roman"/>
          <w:sz w:val="26"/>
          <w:szCs w:val="26"/>
        </w:rPr>
        <w:t>ó</w:t>
      </w:r>
      <w:r w:rsidRPr="008B3549">
        <w:rPr>
          <w:rFonts w:ascii="Bookman Old Style" w:hAnsi="Bookman Old Style"/>
          <w:sz w:val="26"/>
          <w:szCs w:val="26"/>
        </w:rPr>
        <w:t>prio Deus, consideravam-no mais que um homem.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 n</w:t>
      </w:r>
      <w:r w:rsidRPr="008B3549">
        <w:rPr>
          <w:rFonts w:ascii="Bookman Old Style" w:hAnsi="Bookman Old Style" w:cs="Times New Roman"/>
          <w:sz w:val="26"/>
          <w:szCs w:val="26"/>
        </w:rPr>
        <w:t>ã</w:t>
      </w:r>
      <w:r w:rsidRPr="008B3549">
        <w:rPr>
          <w:rFonts w:ascii="Bookman Old Style" w:hAnsi="Bookman Old Style"/>
          <w:sz w:val="26"/>
          <w:szCs w:val="26"/>
        </w:rPr>
        <w:t>o h</w:t>
      </w:r>
      <w:r w:rsidRPr="008B3549">
        <w:rPr>
          <w:rFonts w:ascii="Bookman Old Style" w:hAnsi="Bookman Old Style" w:cs="Times New Roman"/>
          <w:sz w:val="26"/>
          <w:szCs w:val="26"/>
        </w:rPr>
        <w:t>á</w:t>
      </w:r>
      <w:r w:rsidRPr="008B3549">
        <w:rPr>
          <w:rFonts w:ascii="Bookman Old Style" w:hAnsi="Bookman Old Style"/>
          <w:sz w:val="26"/>
          <w:szCs w:val="26"/>
        </w:rPr>
        <w:t xml:space="preserve"> muito tempo, pouco antes da guerra dos judeus, sob o reinado </w:t>
      </w:r>
      <w:r w:rsidRPr="008B3549">
        <w:rPr>
          <w:rFonts w:ascii="Bookman Old Style" w:hAnsi="Bookman Old Style"/>
          <w:sz w:val="26"/>
          <w:szCs w:val="26"/>
        </w:rPr>
        <w:lastRenderedPageBreak/>
        <w:t>do imperador Cl</w:t>
      </w:r>
      <w:r w:rsidRPr="008B3549">
        <w:rPr>
          <w:rFonts w:ascii="Bookman Old Style" w:hAnsi="Bookman Old Style" w:cs="Times New Roman"/>
          <w:sz w:val="26"/>
          <w:szCs w:val="26"/>
        </w:rPr>
        <w:t>á</w:t>
      </w:r>
      <w:r w:rsidRPr="008B3549">
        <w:rPr>
          <w:rFonts w:ascii="Bookman Old Style" w:hAnsi="Bookman Old Style"/>
          <w:sz w:val="26"/>
          <w:szCs w:val="26"/>
        </w:rPr>
        <w:t>udio, quando Ismael era sumo sacerdote, a Jud</w:t>
      </w:r>
      <w:r w:rsidRPr="008B3549">
        <w:rPr>
          <w:rFonts w:ascii="Bookman Old Style" w:hAnsi="Bookman Old Style" w:cs="Times New Roman"/>
          <w:sz w:val="26"/>
          <w:szCs w:val="26"/>
        </w:rPr>
        <w:t>é</w:t>
      </w:r>
      <w:r w:rsidRPr="008B3549">
        <w:rPr>
          <w:rFonts w:ascii="Bookman Old Style" w:hAnsi="Bookman Old Style"/>
          <w:sz w:val="26"/>
          <w:szCs w:val="26"/>
        </w:rPr>
        <w:t xml:space="preserve">ia foi flagelada por uma grande carestia </w:t>
      </w:r>
      <w:r w:rsidRPr="008B3549">
        <w:rPr>
          <w:rFonts w:ascii="Bookman Old Style" w:hAnsi="Bookman Old Style" w:cs="Times New Roman"/>
          <w:sz w:val="26"/>
          <w:szCs w:val="26"/>
        </w:rPr>
        <w:t>—</w:t>
      </w:r>
      <w:r w:rsidRPr="008B3549">
        <w:rPr>
          <w:rFonts w:ascii="Bookman Old Style" w:hAnsi="Bookman Old Style"/>
          <w:sz w:val="26"/>
          <w:szCs w:val="26"/>
        </w:rPr>
        <w:t xml:space="preserve"> uma medida de farinha era vendida por quatro dracmas. Levou-se, para a festa dos Asmos, setenta medidas, que perfazem trinta e um medins sicilianos e quarenta e um medins </w:t>
      </w:r>
      <w:r w:rsidRPr="008B3549">
        <w:rPr>
          <w:rFonts w:ascii="Bookman Old Style" w:hAnsi="Bookman Old Style" w:cs="Times New Roman"/>
          <w:sz w:val="26"/>
          <w:szCs w:val="26"/>
        </w:rPr>
        <w:t>á</w:t>
      </w:r>
      <w:r w:rsidRPr="008B3549">
        <w:rPr>
          <w:rFonts w:ascii="Bookman Old Style" w:hAnsi="Bookman Old Style"/>
          <w:sz w:val="26"/>
          <w:szCs w:val="26"/>
        </w:rPr>
        <w:t>ticos, sem que nenhum dos sacerdo</w:t>
      </w:r>
      <w:r w:rsidRPr="008B3549">
        <w:rPr>
          <w:rFonts w:ascii="Bookman Old Style" w:hAnsi="Bookman Old Style"/>
          <w:sz w:val="26"/>
          <w:szCs w:val="26"/>
        </w:rPr>
        <w:softHyphen/>
        <w:t>tes, embora atormentados pela fome, ousasse tocar naquilo para comer, de tan</w:t>
      </w:r>
      <w:r w:rsidRPr="008B3549">
        <w:rPr>
          <w:rFonts w:ascii="Bookman Old Style" w:hAnsi="Bookman Old Style"/>
          <w:sz w:val="26"/>
          <w:szCs w:val="26"/>
        </w:rPr>
        <w:softHyphen/>
        <w:t xml:space="preserve">to que temiam faltar </w:t>
      </w:r>
      <w:r w:rsidRPr="008B3549">
        <w:rPr>
          <w:rFonts w:ascii="Bookman Old Style" w:hAnsi="Bookman Old Style" w:cs="Times New Roman"/>
          <w:sz w:val="26"/>
          <w:szCs w:val="26"/>
        </w:rPr>
        <w:t>à</w:t>
      </w:r>
      <w:r w:rsidRPr="008B3549">
        <w:rPr>
          <w:rFonts w:ascii="Bookman Old Style" w:hAnsi="Bookman Old Style"/>
          <w:sz w:val="26"/>
          <w:szCs w:val="26"/>
        </w:rPr>
        <w:t xml:space="preserve"> Lei e atrair sobre si a c</w:t>
      </w:r>
      <w:r w:rsidRPr="008B3549">
        <w:rPr>
          <w:rFonts w:ascii="Bookman Old Style" w:hAnsi="Bookman Old Style" w:cs="Times New Roman"/>
          <w:sz w:val="26"/>
          <w:szCs w:val="26"/>
        </w:rPr>
        <w:t>ó</w:t>
      </w:r>
      <w:r w:rsidRPr="008B3549">
        <w:rPr>
          <w:rFonts w:ascii="Bookman Old Style" w:hAnsi="Bookman Old Style"/>
          <w:sz w:val="26"/>
          <w:szCs w:val="26"/>
        </w:rPr>
        <w:t>lera de Deus, que castiga t</w:t>
      </w:r>
      <w:r w:rsidRPr="008B3549">
        <w:rPr>
          <w:rFonts w:ascii="Bookman Old Style" w:hAnsi="Bookman Old Style" w:cs="Times New Roman"/>
          <w:sz w:val="26"/>
          <w:szCs w:val="26"/>
        </w:rPr>
        <w:t>ã</w:t>
      </w:r>
      <w:r w:rsidRPr="008B3549">
        <w:rPr>
          <w:rFonts w:ascii="Bookman Old Style" w:hAnsi="Bookman Old Style"/>
          <w:sz w:val="26"/>
          <w:szCs w:val="26"/>
        </w:rPr>
        <w:t>o severamente os pecados, mesmo os ocultos.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Quem se admirar</w:t>
      </w:r>
      <w:r w:rsidRPr="008B3549">
        <w:rPr>
          <w:rFonts w:ascii="Bookman Old Style" w:hAnsi="Bookman Old Style" w:cs="Times New Roman"/>
          <w:sz w:val="26"/>
          <w:szCs w:val="26"/>
        </w:rPr>
        <w:t>á</w:t>
      </w:r>
      <w:r w:rsidRPr="008B3549">
        <w:rPr>
          <w:rFonts w:ascii="Bookman Old Style" w:hAnsi="Bookman Old Style"/>
          <w:sz w:val="26"/>
          <w:szCs w:val="26"/>
        </w:rPr>
        <w:t>, ent</w:t>
      </w:r>
      <w:r w:rsidRPr="008B3549">
        <w:rPr>
          <w:rFonts w:ascii="Bookman Old Style" w:hAnsi="Bookman Old Style" w:cs="Times New Roman"/>
          <w:sz w:val="26"/>
          <w:szCs w:val="26"/>
        </w:rPr>
        <w:t>ã</w:t>
      </w:r>
      <w:r w:rsidRPr="008B3549">
        <w:rPr>
          <w:rFonts w:ascii="Bookman Old Style" w:hAnsi="Bookman Old Style"/>
          <w:sz w:val="26"/>
          <w:szCs w:val="26"/>
        </w:rPr>
        <w:t>o, de que Mois</w:t>
      </w:r>
      <w:r w:rsidRPr="008B3549">
        <w:rPr>
          <w:rFonts w:ascii="Bookman Old Style" w:hAnsi="Bookman Old Style" w:cs="Times New Roman"/>
          <w:sz w:val="26"/>
          <w:szCs w:val="26"/>
        </w:rPr>
        <w:t>é</w:t>
      </w:r>
      <w:r w:rsidRPr="008B3549">
        <w:rPr>
          <w:rFonts w:ascii="Bookman Old Style" w:hAnsi="Bookman Old Style"/>
          <w:sz w:val="26"/>
          <w:szCs w:val="26"/>
        </w:rPr>
        <w:t>s tenha feito coisas t</w:t>
      </w:r>
      <w:r w:rsidRPr="008B3549">
        <w:rPr>
          <w:rFonts w:ascii="Bookman Old Style" w:hAnsi="Bookman Old Style" w:cs="Times New Roman"/>
          <w:sz w:val="26"/>
          <w:szCs w:val="26"/>
        </w:rPr>
        <w:t>ã</w:t>
      </w:r>
      <w:r w:rsidRPr="008B3549">
        <w:rPr>
          <w:rFonts w:ascii="Bookman Old Style" w:hAnsi="Bookman Old Style"/>
          <w:sz w:val="26"/>
          <w:szCs w:val="26"/>
        </w:rPr>
        <w:t>o extraordi</w:t>
      </w:r>
      <w:r w:rsidRPr="008B3549">
        <w:rPr>
          <w:rFonts w:ascii="Bookman Old Style" w:hAnsi="Bookman Old Style"/>
          <w:sz w:val="26"/>
          <w:szCs w:val="26"/>
        </w:rPr>
        <w:softHyphen/>
        <w:t>n</w:t>
      </w:r>
      <w:r w:rsidRPr="008B3549">
        <w:rPr>
          <w:rFonts w:ascii="Bookman Old Style" w:hAnsi="Bookman Old Style" w:cs="Times New Roman"/>
          <w:sz w:val="26"/>
          <w:szCs w:val="26"/>
        </w:rPr>
        <w:t>á</w:t>
      </w:r>
      <w:r w:rsidRPr="008B3549">
        <w:rPr>
          <w:rFonts w:ascii="Bookman Old Style" w:hAnsi="Bookman Old Style"/>
          <w:sz w:val="26"/>
          <w:szCs w:val="26"/>
        </w:rPr>
        <w:t>rias, se depois de tantos s</w:t>
      </w:r>
      <w:r w:rsidRPr="008B3549">
        <w:rPr>
          <w:rFonts w:ascii="Bookman Old Style" w:hAnsi="Bookman Old Style" w:cs="Times New Roman"/>
          <w:sz w:val="26"/>
          <w:szCs w:val="26"/>
        </w:rPr>
        <w:t>é</w:t>
      </w:r>
      <w:r w:rsidRPr="008B3549">
        <w:rPr>
          <w:rFonts w:ascii="Bookman Old Style" w:hAnsi="Bookman Old Style"/>
          <w:sz w:val="26"/>
          <w:szCs w:val="26"/>
        </w:rPr>
        <w:t>culos e ainda hoje vemos, no que deixou escrito, tal autoridade que mesmo os nossos inimigos s</w:t>
      </w:r>
      <w:r w:rsidRPr="008B3549">
        <w:rPr>
          <w:rFonts w:ascii="Bookman Old Style" w:hAnsi="Bookman Old Style" w:cs="Times New Roman"/>
          <w:sz w:val="26"/>
          <w:szCs w:val="26"/>
        </w:rPr>
        <w:t>ã</w:t>
      </w:r>
      <w:r w:rsidRPr="008B3549">
        <w:rPr>
          <w:rFonts w:ascii="Bookman Old Style" w:hAnsi="Bookman Old Style"/>
          <w:sz w:val="26"/>
          <w:szCs w:val="26"/>
        </w:rPr>
        <w:t>o obrigados a reconhecer que foi o pr</w:t>
      </w:r>
      <w:r w:rsidRPr="008B3549">
        <w:rPr>
          <w:rFonts w:ascii="Bookman Old Style" w:hAnsi="Bookman Old Style" w:cs="Times New Roman"/>
          <w:sz w:val="26"/>
          <w:szCs w:val="26"/>
        </w:rPr>
        <w:t>ó</w:t>
      </w:r>
      <w:r w:rsidRPr="008B3549">
        <w:rPr>
          <w:rFonts w:ascii="Bookman Old Style" w:hAnsi="Bookman Old Style"/>
          <w:sz w:val="26"/>
          <w:szCs w:val="26"/>
        </w:rPr>
        <w:t>prio Deus quem, por meio dele, outorgou aos homens uma regra de vida t</w:t>
      </w:r>
      <w:r w:rsidRPr="008B3549">
        <w:rPr>
          <w:rFonts w:ascii="Bookman Old Style" w:hAnsi="Bookman Old Style" w:cs="Times New Roman"/>
          <w:sz w:val="26"/>
          <w:szCs w:val="26"/>
        </w:rPr>
        <w:t>ã</w:t>
      </w:r>
      <w:r w:rsidRPr="008B3549">
        <w:rPr>
          <w:rFonts w:ascii="Bookman Old Style" w:hAnsi="Bookman Old Style"/>
          <w:sz w:val="26"/>
          <w:szCs w:val="26"/>
        </w:rPr>
        <w:t>o perfeita e se serviu de seu admir</w:t>
      </w:r>
      <w:r w:rsidRPr="008B3549">
        <w:rPr>
          <w:rFonts w:ascii="Bookman Old Style" w:hAnsi="Bookman Old Style" w:cs="Times New Roman"/>
          <w:sz w:val="26"/>
          <w:szCs w:val="26"/>
        </w:rPr>
        <w:t>á</w:t>
      </w:r>
      <w:r w:rsidRPr="008B3549">
        <w:rPr>
          <w:rFonts w:ascii="Bookman Old Style" w:hAnsi="Bookman Old Style"/>
          <w:sz w:val="26"/>
          <w:szCs w:val="26"/>
        </w:rPr>
        <w:t>vel proceder para fazer com que a recebessem? Todavia deixo a cada qual que julgue como lhe aprouver.</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jc w:val="both"/>
        <w:rPr>
          <w:rFonts w:ascii="Bookman Old Style" w:hAnsi="Bookman Old Style" w:cs="Times New Roman"/>
          <w:smallCaps/>
          <w:sz w:val="26"/>
          <w:szCs w:val="26"/>
        </w:rPr>
      </w:pPr>
    </w:p>
    <w:p w:rsidR="00A62DFE" w:rsidRDefault="00A62DFE" w:rsidP="00A62DFE">
      <w:pPr>
        <w:shd w:val="clear" w:color="auto" w:fill="FFFFFF"/>
        <w:spacing w:line="360" w:lineRule="auto"/>
        <w:jc w:val="center"/>
        <w:rPr>
          <w:b/>
          <w:smallCaps/>
          <w:color w:val="808080"/>
          <w:sz w:val="36"/>
          <w:szCs w:val="36"/>
        </w:rPr>
      </w:pPr>
    </w:p>
    <w:p w:rsidR="00A62DFE" w:rsidRDefault="00A62DFE" w:rsidP="00A62DFE">
      <w:pPr>
        <w:shd w:val="clear" w:color="auto" w:fill="FFFFFF"/>
        <w:spacing w:line="360" w:lineRule="auto"/>
        <w:jc w:val="center"/>
        <w:rPr>
          <w:b/>
          <w:smallCaps/>
          <w:color w:val="808080"/>
          <w:sz w:val="36"/>
          <w:szCs w:val="36"/>
        </w:rPr>
      </w:pPr>
    </w:p>
    <w:p w:rsidR="00A62DFE" w:rsidRPr="008B613E" w:rsidRDefault="00A62DFE" w:rsidP="00A62DFE">
      <w:pPr>
        <w:pStyle w:val="Livro"/>
      </w:pPr>
      <w:r w:rsidRPr="008B613E">
        <w:t>Livro Quarto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AE3737" w:rsidRDefault="00A62DFE" w:rsidP="00A62DFE">
      <w:pPr>
        <w:pStyle w:val="DIMAS"/>
      </w:pPr>
      <w:r w:rsidRPr="00AE3737">
        <w:t>Capítulo 1</w:t>
      </w:r>
    </w:p>
    <w:p w:rsidR="00A62DFE" w:rsidRPr="00AE3737" w:rsidRDefault="00A62DFE" w:rsidP="00A62DFE">
      <w:pPr>
        <w:pStyle w:val="DIMAS"/>
      </w:pPr>
      <w:r w:rsidRPr="00AE3737">
        <w:t>Murmuração dos israelitas contra Moisés. Eles atacam os</w:t>
      </w:r>
    </w:p>
    <w:p w:rsidR="00A62DFE" w:rsidRPr="00AE3737" w:rsidRDefault="00A62DFE" w:rsidP="00A62DFE">
      <w:pPr>
        <w:pStyle w:val="DIMAS"/>
      </w:pPr>
      <w:r w:rsidRPr="00AE3737">
        <w:t>cananeus sem sua ordem e sem ter consultado a Deus. São postos</w:t>
      </w:r>
    </w:p>
    <w:p w:rsidR="00A62DFE" w:rsidRPr="00AE3737" w:rsidRDefault="00A62DFE" w:rsidP="00A62DFE">
      <w:pPr>
        <w:pStyle w:val="DIMAS"/>
      </w:pPr>
      <w:r w:rsidRPr="00AE3737">
        <w:t>em fuga, com grandes perdas. Recomeçam a murmurar.</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151. </w:t>
      </w:r>
      <w:r w:rsidRPr="008B3549">
        <w:rPr>
          <w:rFonts w:ascii="Bookman Old Style" w:hAnsi="Bookman Old Style"/>
          <w:i/>
          <w:iCs/>
          <w:sz w:val="26"/>
          <w:szCs w:val="26"/>
        </w:rPr>
        <w:t>N</w:t>
      </w:r>
      <w:r w:rsidRPr="008B3549">
        <w:rPr>
          <w:rFonts w:ascii="Bookman Old Style" w:hAnsi="Bookman Old Style" w:cs="Times New Roman"/>
          <w:i/>
          <w:iCs/>
          <w:sz w:val="26"/>
          <w:szCs w:val="26"/>
        </w:rPr>
        <w:t>ú</w:t>
      </w:r>
      <w:r w:rsidRPr="008B3549">
        <w:rPr>
          <w:rFonts w:ascii="Bookman Old Style" w:hAnsi="Bookman Old Style"/>
          <w:i/>
          <w:iCs/>
          <w:sz w:val="26"/>
          <w:szCs w:val="26"/>
        </w:rPr>
        <w:t xml:space="preserve">meros 14. </w:t>
      </w:r>
      <w:r w:rsidRPr="008B3549">
        <w:rPr>
          <w:rFonts w:ascii="Bookman Old Style" w:hAnsi="Bookman Old Style"/>
          <w:sz w:val="26"/>
          <w:szCs w:val="26"/>
        </w:rPr>
        <w:t>Por maiores que fossem as penas sofridas pelos israelitas no deserto, nada os afligia mais que o fato de Deus n</w:t>
      </w:r>
      <w:r w:rsidRPr="008B3549">
        <w:rPr>
          <w:rFonts w:ascii="Bookman Old Style" w:hAnsi="Bookman Old Style" w:cs="Times New Roman"/>
          <w:sz w:val="26"/>
          <w:szCs w:val="26"/>
        </w:rPr>
        <w:t>ã</w:t>
      </w:r>
      <w:r w:rsidRPr="008B3549">
        <w:rPr>
          <w:rFonts w:ascii="Bookman Old Style" w:hAnsi="Bookman Old Style"/>
          <w:sz w:val="26"/>
          <w:szCs w:val="26"/>
        </w:rPr>
        <w:t>o lhes permitir guerrear con</w:t>
      </w:r>
      <w:r w:rsidRPr="008B3549">
        <w:rPr>
          <w:rFonts w:ascii="Bookman Old Style" w:hAnsi="Bookman Old Style"/>
          <w:sz w:val="26"/>
          <w:szCs w:val="26"/>
        </w:rPr>
        <w:softHyphen/>
        <w:t>tra os cananeus. Eles n</w:t>
      </w:r>
      <w:r w:rsidRPr="008B3549">
        <w:rPr>
          <w:rFonts w:ascii="Bookman Old Style" w:hAnsi="Bookman Old Style" w:cs="Times New Roman"/>
          <w:sz w:val="26"/>
          <w:szCs w:val="26"/>
        </w:rPr>
        <w:t>ã</w:t>
      </w:r>
      <w:r w:rsidRPr="008B3549">
        <w:rPr>
          <w:rFonts w:ascii="Bookman Old Style" w:hAnsi="Bookman Old Style"/>
          <w:sz w:val="26"/>
          <w:szCs w:val="26"/>
        </w:rPr>
        <w:t xml:space="preserve">o queriam obedecer </w:t>
      </w:r>
      <w:r w:rsidRPr="008B3549">
        <w:rPr>
          <w:rFonts w:ascii="Bookman Old Style" w:hAnsi="Bookman Old Style" w:cs="Times New Roman"/>
          <w:sz w:val="26"/>
          <w:szCs w:val="26"/>
        </w:rPr>
        <w:t>à</w:t>
      </w:r>
      <w:r w:rsidRPr="008B3549">
        <w:rPr>
          <w:rFonts w:ascii="Bookman Old Style" w:hAnsi="Bookman Old Style"/>
          <w:sz w:val="26"/>
          <w:szCs w:val="26"/>
        </w:rPr>
        <w:t>s ordens de Mois</w:t>
      </w:r>
      <w:r w:rsidRPr="008B3549">
        <w:rPr>
          <w:rFonts w:ascii="Bookman Old Style" w:hAnsi="Bookman Old Style" w:cs="Times New Roman"/>
          <w:sz w:val="26"/>
          <w:szCs w:val="26"/>
        </w:rPr>
        <w:t>é</w:t>
      </w:r>
      <w:r w:rsidRPr="008B3549">
        <w:rPr>
          <w:rFonts w:ascii="Bookman Old Style" w:hAnsi="Bookman Old Style"/>
          <w:sz w:val="26"/>
          <w:szCs w:val="26"/>
        </w:rPr>
        <w:t>s, que lhes havia mandado ficar em descanso, e, convencidos de n</w:t>
      </w:r>
      <w:r w:rsidRPr="008B3549">
        <w:rPr>
          <w:rFonts w:ascii="Bookman Old Style" w:hAnsi="Bookman Old Style" w:cs="Times New Roman"/>
          <w:sz w:val="26"/>
          <w:szCs w:val="26"/>
        </w:rPr>
        <w:t>ã</w:t>
      </w:r>
      <w:r w:rsidRPr="008B3549">
        <w:rPr>
          <w:rFonts w:ascii="Bookman Old Style" w:hAnsi="Bookman Old Style"/>
          <w:sz w:val="26"/>
          <w:szCs w:val="26"/>
        </w:rPr>
        <w:t>o terem necessidade do aux</w:t>
      </w:r>
      <w:r w:rsidRPr="008B3549">
        <w:rPr>
          <w:rFonts w:ascii="Bookman Old Style" w:hAnsi="Bookman Old Style" w:cs="Times New Roman"/>
          <w:sz w:val="26"/>
          <w:szCs w:val="26"/>
        </w:rPr>
        <w:t>í</w:t>
      </w:r>
      <w:r w:rsidRPr="008B3549">
        <w:rPr>
          <w:rFonts w:ascii="Bookman Old Style" w:hAnsi="Bookman Old Style" w:cs="Times New Roman"/>
          <w:sz w:val="26"/>
          <w:szCs w:val="26"/>
        </w:rPr>
        <w:softHyphen/>
      </w:r>
      <w:r w:rsidRPr="008B3549">
        <w:rPr>
          <w:rFonts w:ascii="Bookman Old Style" w:hAnsi="Bookman Old Style"/>
          <w:sz w:val="26"/>
          <w:szCs w:val="26"/>
        </w:rPr>
        <w:t>lio dele para vencer os inimigos, acusavam-no de querer deix</w:t>
      </w:r>
      <w:r w:rsidRPr="008B3549">
        <w:rPr>
          <w:rFonts w:ascii="Bookman Old Style" w:hAnsi="Bookman Old Style" w:cs="Times New Roman"/>
          <w:sz w:val="26"/>
          <w:szCs w:val="26"/>
        </w:rPr>
        <w:t>á</w:t>
      </w:r>
      <w:r w:rsidRPr="008B3549">
        <w:rPr>
          <w:rFonts w:ascii="Bookman Old Style" w:hAnsi="Bookman Old Style"/>
          <w:sz w:val="26"/>
          <w:szCs w:val="26"/>
        </w:rPr>
        <w:t>-los sempre na</w:t>
      </w:r>
      <w:r w:rsidRPr="008B3549">
        <w:rPr>
          <w:rFonts w:ascii="Bookman Old Style" w:hAnsi="Bookman Old Style"/>
          <w:sz w:val="26"/>
          <w:szCs w:val="26"/>
        </w:rPr>
        <w:softHyphen/>
        <w:t>quela mis</w:t>
      </w:r>
      <w:r w:rsidRPr="008B3549">
        <w:rPr>
          <w:rFonts w:ascii="Bookman Old Style" w:hAnsi="Bookman Old Style" w:cs="Times New Roman"/>
          <w:sz w:val="26"/>
          <w:szCs w:val="26"/>
        </w:rPr>
        <w:t>é</w:t>
      </w:r>
      <w:r w:rsidRPr="008B3549">
        <w:rPr>
          <w:rFonts w:ascii="Bookman Old Style" w:hAnsi="Bookman Old Style"/>
          <w:sz w:val="26"/>
          <w:szCs w:val="26"/>
        </w:rPr>
        <w:t>ria, a fim de que n</w:t>
      </w:r>
      <w:r w:rsidRPr="008B3549">
        <w:rPr>
          <w:rFonts w:ascii="Bookman Old Style" w:hAnsi="Bookman Old Style" w:cs="Times New Roman"/>
          <w:sz w:val="26"/>
          <w:szCs w:val="26"/>
        </w:rPr>
        <w:t>ã</w:t>
      </w:r>
      <w:r w:rsidRPr="008B3549">
        <w:rPr>
          <w:rFonts w:ascii="Bookman Old Style" w:hAnsi="Bookman Old Style"/>
          <w:sz w:val="26"/>
          <w:szCs w:val="26"/>
        </w:rPr>
        <w:t>o pudessem passar sem ele.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resolveram empreender essa guerra, na certeza de que n</w:t>
      </w:r>
      <w:r w:rsidRPr="008B3549">
        <w:rPr>
          <w:rFonts w:ascii="Bookman Old Style" w:hAnsi="Bookman Old Style" w:cs="Times New Roman"/>
          <w:sz w:val="26"/>
          <w:szCs w:val="26"/>
        </w:rPr>
        <w:t>ã</w:t>
      </w:r>
      <w:r w:rsidRPr="008B3549">
        <w:rPr>
          <w:rFonts w:ascii="Bookman Old Style" w:hAnsi="Bookman Old Style"/>
          <w:sz w:val="26"/>
          <w:szCs w:val="26"/>
        </w:rPr>
        <w:t>o era em considera</w:t>
      </w:r>
      <w:r w:rsidRPr="008B3549">
        <w:rPr>
          <w:rFonts w:ascii="Bookman Old Style" w:hAnsi="Bookman Old Style" w:cs="Times New Roman"/>
          <w:sz w:val="26"/>
          <w:szCs w:val="26"/>
        </w:rPr>
        <w:t>çã</w:t>
      </w:r>
      <w:r w:rsidRPr="008B3549">
        <w:rPr>
          <w:rFonts w:ascii="Bookman Old Style" w:hAnsi="Bookman Old Style"/>
          <w:sz w:val="26"/>
          <w:szCs w:val="26"/>
        </w:rPr>
        <w:t>o a Mois</w:t>
      </w:r>
      <w:r w:rsidRPr="008B3549">
        <w:rPr>
          <w:rFonts w:ascii="Bookman Old Style" w:hAnsi="Bookman Old Style" w:cs="Times New Roman"/>
          <w:sz w:val="26"/>
          <w:szCs w:val="26"/>
        </w:rPr>
        <w:t>é</w:t>
      </w:r>
      <w:r w:rsidRPr="008B3549">
        <w:rPr>
          <w:rFonts w:ascii="Bookman Old Style" w:hAnsi="Bookman Old Style"/>
          <w:sz w:val="26"/>
          <w:szCs w:val="26"/>
        </w:rPr>
        <w:t>s que Deus os favorecia, mas porque Ele se havia declara</w:t>
      </w:r>
      <w:r w:rsidRPr="008B3549">
        <w:rPr>
          <w:rFonts w:ascii="Bookman Old Style" w:hAnsi="Bookman Old Style"/>
          <w:sz w:val="26"/>
          <w:szCs w:val="26"/>
        </w:rPr>
        <w:softHyphen/>
        <w:t>do protetor deles, como o fora de seus antepassados; que Ele, depois de os haver libertado da servid</w:t>
      </w:r>
      <w:r w:rsidRPr="008B3549">
        <w:rPr>
          <w:rFonts w:ascii="Bookman Old Style" w:hAnsi="Bookman Old Style" w:cs="Times New Roman"/>
          <w:sz w:val="26"/>
          <w:szCs w:val="26"/>
        </w:rPr>
        <w:t>ã</w:t>
      </w:r>
      <w:r w:rsidRPr="008B3549">
        <w:rPr>
          <w:rFonts w:ascii="Bookman Old Style" w:hAnsi="Bookman Old Style"/>
          <w:sz w:val="26"/>
          <w:szCs w:val="26"/>
        </w:rPr>
        <w:t>o, por causa da virtude deles, lhes daria a vit</w:t>
      </w:r>
      <w:r w:rsidRPr="008B3549">
        <w:rPr>
          <w:rFonts w:ascii="Bookman Old Style" w:hAnsi="Bookman Old Style" w:cs="Times New Roman"/>
          <w:sz w:val="26"/>
          <w:szCs w:val="26"/>
        </w:rPr>
        <w:t>ó</w:t>
      </w:r>
      <w:r w:rsidRPr="008B3549">
        <w:rPr>
          <w:rFonts w:ascii="Bookman Old Style" w:hAnsi="Bookman Old Style"/>
          <w:sz w:val="26"/>
          <w:szCs w:val="26"/>
        </w:rPr>
        <w:t>ria se combatessem valentemente; que eram bastante fortes por si mesmos para ven</w:t>
      </w:r>
      <w:r w:rsidRPr="008B3549">
        <w:rPr>
          <w:rFonts w:ascii="Bookman Old Style" w:hAnsi="Bookman Old Style"/>
          <w:sz w:val="26"/>
          <w:szCs w:val="26"/>
        </w:rPr>
        <w:softHyphen/>
        <w:t>cer os inimigos, embora Mois</w:t>
      </w:r>
      <w:r w:rsidRPr="008B3549">
        <w:rPr>
          <w:rFonts w:ascii="Bookman Old Style" w:hAnsi="Bookman Old Style" w:cs="Times New Roman"/>
          <w:sz w:val="26"/>
          <w:szCs w:val="26"/>
        </w:rPr>
        <w:t>é</w:t>
      </w:r>
      <w:r w:rsidRPr="008B3549">
        <w:rPr>
          <w:rFonts w:ascii="Bookman Old Style" w:hAnsi="Bookman Old Style"/>
          <w:sz w:val="26"/>
          <w:szCs w:val="26"/>
        </w:rPr>
        <w:t>s estivesse tentando impedir que Deus lhes fosse favor</w:t>
      </w:r>
      <w:r w:rsidRPr="008B3549">
        <w:rPr>
          <w:rFonts w:ascii="Bookman Old Style" w:hAnsi="Bookman Old Style" w:cs="Times New Roman"/>
          <w:sz w:val="26"/>
          <w:szCs w:val="26"/>
        </w:rPr>
        <w:t>á</w:t>
      </w:r>
      <w:r w:rsidRPr="008B3549">
        <w:rPr>
          <w:rFonts w:ascii="Bookman Old Style" w:hAnsi="Bookman Old Style"/>
          <w:sz w:val="26"/>
          <w:szCs w:val="26"/>
        </w:rPr>
        <w:t>vel; que lhes seria mais vantajoso governar-se por seu pr</w:t>
      </w:r>
      <w:r w:rsidRPr="008B3549">
        <w:rPr>
          <w:rFonts w:ascii="Bookman Old Style" w:hAnsi="Bookman Old Style" w:cs="Times New Roman"/>
          <w:sz w:val="26"/>
          <w:szCs w:val="26"/>
        </w:rPr>
        <w:t>ó</w:t>
      </w:r>
      <w:r w:rsidRPr="008B3549">
        <w:rPr>
          <w:rFonts w:ascii="Bookman Old Style" w:hAnsi="Bookman Old Style"/>
          <w:sz w:val="26"/>
          <w:szCs w:val="26"/>
        </w:rPr>
        <w:t>prio conselho que obedecer cegamente a Mois</w:t>
      </w:r>
      <w:r w:rsidRPr="008B3549">
        <w:rPr>
          <w:rFonts w:ascii="Bookman Old Style" w:hAnsi="Bookman Old Style" w:cs="Times New Roman"/>
          <w:sz w:val="26"/>
          <w:szCs w:val="26"/>
        </w:rPr>
        <w:t>é</w:t>
      </w:r>
      <w:r w:rsidRPr="008B3549">
        <w:rPr>
          <w:rFonts w:ascii="Bookman Old Style" w:hAnsi="Bookman Old Style"/>
          <w:sz w:val="26"/>
          <w:szCs w:val="26"/>
        </w:rPr>
        <w:t>s, como a um tirano, depois de sacudido o jugo dos eg</w:t>
      </w:r>
      <w:r w:rsidRPr="008B3549">
        <w:rPr>
          <w:rFonts w:ascii="Bookman Old Style" w:hAnsi="Bookman Old Style" w:cs="Times New Roman"/>
          <w:sz w:val="26"/>
          <w:szCs w:val="26"/>
        </w:rPr>
        <w:t>í</w:t>
      </w:r>
      <w:r w:rsidRPr="008B3549">
        <w:rPr>
          <w:rFonts w:ascii="Bookman Old Style" w:hAnsi="Bookman Old Style"/>
          <w:sz w:val="26"/>
          <w:szCs w:val="26"/>
        </w:rPr>
        <w:t>pcios;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havia muito tempo se deixavam enganar por seus artif</w:t>
      </w:r>
      <w:r w:rsidRPr="008B3549">
        <w:rPr>
          <w:rFonts w:ascii="Bookman Old Style" w:hAnsi="Bookman Old Style" w:cs="Times New Roman"/>
          <w:sz w:val="26"/>
          <w:szCs w:val="26"/>
        </w:rPr>
        <w:t>í</w:t>
      </w:r>
      <w:r w:rsidRPr="008B3549">
        <w:rPr>
          <w:rFonts w:ascii="Bookman Old Style" w:hAnsi="Bookman Old Style"/>
          <w:sz w:val="26"/>
          <w:szCs w:val="26"/>
        </w:rPr>
        <w:t>cios, quando ele se vangloriava de ter col</w:t>
      </w:r>
      <w:r w:rsidRPr="008B3549">
        <w:rPr>
          <w:rFonts w:ascii="Bookman Old Style" w:hAnsi="Bookman Old Style" w:cs="Times New Roman"/>
          <w:sz w:val="26"/>
          <w:szCs w:val="26"/>
        </w:rPr>
        <w:t>ó</w:t>
      </w:r>
      <w:r w:rsidRPr="008B3549">
        <w:rPr>
          <w:rFonts w:ascii="Bookman Old Style" w:hAnsi="Bookman Old Style"/>
          <w:sz w:val="26"/>
          <w:szCs w:val="26"/>
        </w:rPr>
        <w:t>quios com Deus e de ser por Ele instru</w:t>
      </w:r>
      <w:r w:rsidRPr="008B3549">
        <w:rPr>
          <w:rFonts w:ascii="Bookman Old Style" w:hAnsi="Bookman Old Style" w:cs="Times New Roman"/>
          <w:sz w:val="26"/>
          <w:szCs w:val="26"/>
        </w:rPr>
        <w:t>í</w:t>
      </w:r>
      <w:r w:rsidRPr="008B3549">
        <w:rPr>
          <w:rFonts w:ascii="Bookman Old Style" w:hAnsi="Bookman Old Style"/>
          <w:sz w:val="26"/>
          <w:szCs w:val="26"/>
        </w:rPr>
        <w:t>do em todas as coisas, como se ele, por uma gra</w:t>
      </w:r>
      <w:r w:rsidRPr="008B3549">
        <w:rPr>
          <w:rFonts w:ascii="Bookman Old Style" w:hAnsi="Bookman Old Style" w:cs="Times New Roman"/>
          <w:sz w:val="26"/>
          <w:szCs w:val="26"/>
        </w:rPr>
        <w:t>ç</w:t>
      </w:r>
      <w:r w:rsidRPr="008B3549">
        <w:rPr>
          <w:rFonts w:ascii="Bookman Old Style" w:hAnsi="Bookman Old Style"/>
          <w:sz w:val="26"/>
          <w:szCs w:val="26"/>
        </w:rPr>
        <w:t xml:space="preserve">a particular, fosse o </w:t>
      </w:r>
      <w:r w:rsidRPr="008B3549">
        <w:rPr>
          <w:rFonts w:ascii="Bookman Old Style" w:hAnsi="Bookman Old Style" w:cs="Times New Roman"/>
          <w:sz w:val="26"/>
          <w:szCs w:val="26"/>
        </w:rPr>
        <w:t>ú</w:t>
      </w:r>
      <w:r w:rsidRPr="008B3549">
        <w:rPr>
          <w:rFonts w:ascii="Bookman Old Style" w:hAnsi="Bookman Old Style"/>
          <w:sz w:val="26"/>
          <w:szCs w:val="26"/>
        </w:rPr>
        <w:t>nico a conhecer o futuro ou se eles n</w:t>
      </w:r>
      <w:r w:rsidRPr="008B3549">
        <w:rPr>
          <w:rFonts w:ascii="Bookman Old Style" w:hAnsi="Bookman Old Style" w:cs="Times New Roman"/>
          <w:sz w:val="26"/>
          <w:szCs w:val="26"/>
        </w:rPr>
        <w:t>ã</w:t>
      </w:r>
      <w:r w:rsidRPr="008B3549">
        <w:rPr>
          <w:rFonts w:ascii="Bookman Old Style" w:hAnsi="Bookman Old Style"/>
          <w:sz w:val="26"/>
          <w:szCs w:val="26"/>
        </w:rPr>
        <w:t>o pertencessem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w:t>
      </w:r>
      <w:r w:rsidRPr="008B3549">
        <w:rPr>
          <w:rFonts w:ascii="Bookman Old Style" w:hAnsi="Bookman Old Style" w:cs="Times New Roman"/>
          <w:sz w:val="26"/>
          <w:szCs w:val="26"/>
        </w:rPr>
        <w:t>à</w:t>
      </w:r>
      <w:r w:rsidRPr="008B3549">
        <w:rPr>
          <w:rFonts w:ascii="Bookman Old Style" w:hAnsi="Bookman Old Style"/>
          <w:sz w:val="26"/>
          <w:szCs w:val="26"/>
        </w:rPr>
        <w:t xml:space="preserve"> ra</w:t>
      </w:r>
      <w:r w:rsidRPr="008B3549">
        <w:rPr>
          <w:rFonts w:ascii="Bookman Old Style" w:hAnsi="Bookman Old Style" w:cs="Times New Roman"/>
          <w:sz w:val="26"/>
          <w:szCs w:val="26"/>
        </w:rPr>
        <w:t>ç</w:t>
      </w:r>
      <w:r w:rsidRPr="008B3549">
        <w:rPr>
          <w:rFonts w:ascii="Bookman Old Style" w:hAnsi="Bookman Old Style"/>
          <w:sz w:val="26"/>
          <w:szCs w:val="26"/>
        </w:rPr>
        <w:t>a de Abra</w:t>
      </w:r>
      <w:r w:rsidRPr="008B3549">
        <w:rPr>
          <w:rFonts w:ascii="Bookman Old Style" w:hAnsi="Bookman Old Style" w:cs="Times New Roman"/>
          <w:sz w:val="26"/>
          <w:szCs w:val="26"/>
        </w:rPr>
        <w:t>ã</w:t>
      </w:r>
      <w:r w:rsidRPr="008B3549">
        <w:rPr>
          <w:rFonts w:ascii="Bookman Old Style" w:hAnsi="Bookman Old Style"/>
          <w:sz w:val="26"/>
          <w:szCs w:val="26"/>
        </w:rPr>
        <w:t xml:space="preserve">o; que a </w:t>
      </w:r>
      <w:r w:rsidRPr="008B613E">
        <w:rPr>
          <w:rFonts w:ascii="Bookman Old Style" w:hAnsi="Bookman Old Style"/>
          <w:sz w:val="26"/>
          <w:szCs w:val="26"/>
        </w:rPr>
        <w:t>prud</w:t>
      </w:r>
      <w:r w:rsidRPr="008B613E">
        <w:rPr>
          <w:rFonts w:ascii="Bookman Old Style" w:hAnsi="Bookman Old Style" w:cs="Times New Roman"/>
          <w:sz w:val="26"/>
          <w:szCs w:val="26"/>
        </w:rPr>
        <w:t>ê</w:t>
      </w:r>
      <w:r w:rsidRPr="008B613E">
        <w:rPr>
          <w:rFonts w:ascii="Bookman Old Style" w:hAnsi="Bookman Old Style"/>
          <w:sz w:val="26"/>
          <w:szCs w:val="26"/>
        </w:rPr>
        <w:t xml:space="preserve">ncia os obrigava a desprezar o orgulho de um homem e a confiar somente em </w:t>
      </w:r>
      <w:r w:rsidRPr="008B613E">
        <w:rPr>
          <w:rFonts w:ascii="Bookman Old Style" w:hAnsi="Bookman Old Style"/>
          <w:bCs/>
          <w:sz w:val="26"/>
          <w:szCs w:val="26"/>
        </w:rPr>
        <w:t>Deus para conquistar um pa</w:t>
      </w:r>
      <w:r w:rsidRPr="008B613E">
        <w:rPr>
          <w:rFonts w:ascii="Bookman Old Style" w:hAnsi="Bookman Old Style" w:cs="Times New Roman"/>
          <w:bCs/>
          <w:sz w:val="26"/>
          <w:szCs w:val="26"/>
        </w:rPr>
        <w:t>í</w:t>
      </w:r>
      <w:r w:rsidRPr="008B613E">
        <w:rPr>
          <w:rFonts w:ascii="Bookman Old Style" w:hAnsi="Bookman Old Style"/>
          <w:bCs/>
          <w:sz w:val="26"/>
          <w:szCs w:val="26"/>
        </w:rPr>
        <w:t>s do qual Ele lhes havia pro</w:t>
      </w:r>
      <w:r w:rsidRPr="008B3549">
        <w:rPr>
          <w:rFonts w:ascii="Bookman Old Style" w:hAnsi="Bookman Old Style"/>
          <w:sz w:val="26"/>
          <w:szCs w:val="26"/>
        </w:rPr>
        <w:t>metido a posse; e que, enfim, n</w:t>
      </w:r>
      <w:r w:rsidRPr="008B3549">
        <w:rPr>
          <w:rFonts w:ascii="Bookman Old Style" w:hAnsi="Bookman Old Style" w:cs="Times New Roman"/>
          <w:sz w:val="26"/>
          <w:szCs w:val="26"/>
        </w:rPr>
        <w:t>ã</w:t>
      </w:r>
      <w:r w:rsidRPr="008B3549">
        <w:rPr>
          <w:rFonts w:ascii="Bookman Old Style" w:hAnsi="Bookman Old Style"/>
          <w:sz w:val="26"/>
          <w:szCs w:val="26"/>
        </w:rPr>
        <w:t>o deviam deixar-se mais iludir por Mois</w:t>
      </w:r>
      <w:r w:rsidRPr="008B3549">
        <w:rPr>
          <w:rFonts w:ascii="Bookman Old Style" w:hAnsi="Bookman Old Style" w:cs="Times New Roman"/>
          <w:sz w:val="26"/>
          <w:szCs w:val="26"/>
        </w:rPr>
        <w:t>é</w:t>
      </w:r>
      <w:r w:rsidRPr="008B3549">
        <w:rPr>
          <w:rFonts w:ascii="Bookman Old Style" w:hAnsi="Bookman Old Style"/>
          <w:sz w:val="26"/>
          <w:szCs w:val="26"/>
        </w:rPr>
        <w:t>s sob o pretexto das ordens que ele fingia dar-lhes da parte de Deus.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Todas essas considera</w:t>
      </w:r>
      <w:r w:rsidRPr="008B3549">
        <w:rPr>
          <w:rFonts w:ascii="Bookman Old Style" w:hAnsi="Bookman Old Style" w:cs="Times New Roman"/>
          <w:sz w:val="26"/>
          <w:szCs w:val="26"/>
        </w:rPr>
        <w:t>çõ</w:t>
      </w:r>
      <w:r w:rsidRPr="008B3549">
        <w:rPr>
          <w:rFonts w:ascii="Bookman Old Style" w:hAnsi="Bookman Old Style"/>
          <w:sz w:val="26"/>
          <w:szCs w:val="26"/>
        </w:rPr>
        <w:t xml:space="preserve">es, unidas </w:t>
      </w:r>
      <w:r w:rsidRPr="008B3549">
        <w:rPr>
          <w:rFonts w:ascii="Bookman Old Style" w:hAnsi="Bookman Old Style" w:cs="Times New Roman"/>
          <w:sz w:val="26"/>
          <w:szCs w:val="26"/>
        </w:rPr>
        <w:t>à</w:t>
      </w:r>
      <w:r w:rsidRPr="008B3549">
        <w:rPr>
          <w:rFonts w:ascii="Bookman Old Style" w:hAnsi="Bookman Old Style"/>
          <w:sz w:val="26"/>
          <w:szCs w:val="26"/>
        </w:rPr>
        <w:t xml:space="preserve"> extrema necessidade em que se en</w:t>
      </w:r>
      <w:r w:rsidRPr="008B3549">
        <w:rPr>
          <w:rFonts w:ascii="Bookman Old Style" w:hAnsi="Bookman Old Style"/>
          <w:sz w:val="26"/>
          <w:szCs w:val="26"/>
        </w:rPr>
        <w:softHyphen/>
      </w:r>
      <w:r w:rsidRPr="008B3549">
        <w:rPr>
          <w:rFonts w:ascii="Bookman Old Style" w:hAnsi="Bookman Old Style"/>
          <w:sz w:val="26"/>
          <w:szCs w:val="26"/>
        </w:rPr>
        <w:lastRenderedPageBreak/>
        <w:t>contravam naqueles lugares desertos e est</w:t>
      </w:r>
      <w:r w:rsidRPr="008B3549">
        <w:rPr>
          <w:rFonts w:ascii="Bookman Old Style" w:hAnsi="Bookman Old Style" w:cs="Times New Roman"/>
          <w:sz w:val="26"/>
          <w:szCs w:val="26"/>
        </w:rPr>
        <w:t>é</w:t>
      </w:r>
      <w:r w:rsidRPr="008B3549">
        <w:rPr>
          <w:rFonts w:ascii="Bookman Old Style" w:hAnsi="Bookman Old Style"/>
          <w:sz w:val="26"/>
          <w:szCs w:val="26"/>
        </w:rPr>
        <w:t>reis, f</w:t>
      </w:r>
      <w:r w:rsidRPr="008B3549">
        <w:rPr>
          <w:rFonts w:ascii="Bookman Old Style" w:hAnsi="Bookman Old Style" w:cs="Times New Roman"/>
          <w:sz w:val="26"/>
          <w:szCs w:val="26"/>
        </w:rPr>
        <w:t>ê</w:t>
      </w:r>
      <w:r w:rsidRPr="008B3549">
        <w:rPr>
          <w:rFonts w:ascii="Bookman Old Style" w:hAnsi="Bookman Old Style"/>
          <w:sz w:val="26"/>
          <w:szCs w:val="26"/>
        </w:rPr>
        <w:t>-los tomar essa delibera</w:t>
      </w:r>
      <w:r w:rsidRPr="008B3549">
        <w:rPr>
          <w:rFonts w:ascii="Bookman Old Style" w:hAnsi="Bookman Old Style"/>
          <w:sz w:val="26"/>
          <w:szCs w:val="26"/>
        </w:rPr>
        <w:softHyphen/>
      </w:r>
      <w:r w:rsidRPr="008B3549">
        <w:rPr>
          <w:rFonts w:ascii="Bookman Old Style" w:hAnsi="Bookman Old Style" w:cs="Times New Roman"/>
          <w:sz w:val="26"/>
          <w:szCs w:val="26"/>
        </w:rPr>
        <w:t>çã</w:t>
      </w:r>
      <w:r w:rsidRPr="008B3549">
        <w:rPr>
          <w:rFonts w:ascii="Bookman Old Style" w:hAnsi="Bookman Old Style"/>
          <w:sz w:val="26"/>
          <w:szCs w:val="26"/>
        </w:rPr>
        <w:t>o, e marcharam contra os cananeus. E aquele povo, sem se admirar de v</w:t>
      </w:r>
      <w:r w:rsidRPr="008B3549">
        <w:rPr>
          <w:rFonts w:ascii="Bookman Old Style" w:hAnsi="Bookman Old Style" w:cs="Times New Roman"/>
          <w:sz w:val="26"/>
          <w:szCs w:val="26"/>
        </w:rPr>
        <w:t>ê</w:t>
      </w:r>
      <w:r w:rsidRPr="008B3549">
        <w:rPr>
          <w:rFonts w:ascii="Bookman Old Style" w:hAnsi="Bookman Old Style"/>
          <w:sz w:val="26"/>
          <w:szCs w:val="26"/>
        </w:rPr>
        <w:t>-los aproximar-se t</w:t>
      </w:r>
      <w:r w:rsidRPr="008B3549">
        <w:rPr>
          <w:rFonts w:ascii="Bookman Old Style" w:hAnsi="Bookman Old Style" w:cs="Times New Roman"/>
          <w:sz w:val="26"/>
          <w:szCs w:val="26"/>
        </w:rPr>
        <w:t>ã</w:t>
      </w:r>
      <w:r w:rsidRPr="008B3549">
        <w:rPr>
          <w:rFonts w:ascii="Bookman Old Style" w:hAnsi="Bookman Old Style"/>
          <w:sz w:val="26"/>
          <w:szCs w:val="26"/>
        </w:rPr>
        <w:t>o audaciosamente e em t</w:t>
      </w:r>
      <w:r w:rsidRPr="008B3549">
        <w:rPr>
          <w:rFonts w:ascii="Bookman Old Style" w:hAnsi="Bookman Old Style" w:cs="Times New Roman"/>
          <w:sz w:val="26"/>
          <w:szCs w:val="26"/>
        </w:rPr>
        <w:t>ã</w:t>
      </w:r>
      <w:r w:rsidRPr="008B3549">
        <w:rPr>
          <w:rFonts w:ascii="Bookman Old Style" w:hAnsi="Bookman Old Style"/>
          <w:sz w:val="26"/>
          <w:szCs w:val="26"/>
        </w:rPr>
        <w:t>o grande n</w:t>
      </w:r>
      <w:r w:rsidRPr="008B3549">
        <w:rPr>
          <w:rFonts w:ascii="Bookman Old Style" w:hAnsi="Bookman Old Style" w:cs="Times New Roman"/>
          <w:sz w:val="26"/>
          <w:szCs w:val="26"/>
        </w:rPr>
        <w:t>ú</w:t>
      </w:r>
      <w:r w:rsidRPr="008B3549">
        <w:rPr>
          <w:rFonts w:ascii="Bookman Old Style" w:hAnsi="Bookman Old Style"/>
          <w:sz w:val="26"/>
          <w:szCs w:val="26"/>
        </w:rPr>
        <w:t>mero, recebeu-os com tanta viol</w:t>
      </w:r>
      <w:r w:rsidRPr="008B3549">
        <w:rPr>
          <w:rFonts w:ascii="Bookman Old Style" w:hAnsi="Bookman Old Style" w:cs="Times New Roman"/>
          <w:sz w:val="26"/>
          <w:szCs w:val="26"/>
        </w:rPr>
        <w:t>ê</w:t>
      </w:r>
      <w:r w:rsidRPr="008B3549">
        <w:rPr>
          <w:rFonts w:ascii="Bookman Old Style" w:hAnsi="Bookman Old Style"/>
          <w:sz w:val="26"/>
          <w:szCs w:val="26"/>
        </w:rPr>
        <w:t>ncia que mataram muitos ali mesmo e puseram os outros em fuga, perseguindo-os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acampamento. Essa perda afligiu tanto os israelitas que, ap</w:t>
      </w:r>
      <w:r w:rsidRPr="008B3549">
        <w:rPr>
          <w:rFonts w:ascii="Bookman Old Style" w:hAnsi="Bookman Old Style" w:cs="Times New Roman"/>
          <w:sz w:val="26"/>
          <w:szCs w:val="26"/>
        </w:rPr>
        <w:t>ó</w:t>
      </w:r>
      <w:r w:rsidRPr="008B3549">
        <w:rPr>
          <w:rFonts w:ascii="Bookman Old Style" w:hAnsi="Bookman Old Style"/>
          <w:sz w:val="26"/>
          <w:szCs w:val="26"/>
        </w:rPr>
        <w:t>s se terem vangloriado com a esperan</w:t>
      </w:r>
      <w:r w:rsidRPr="008B3549">
        <w:rPr>
          <w:rFonts w:ascii="Bookman Old Style" w:hAnsi="Bookman Old Style" w:cs="Times New Roman"/>
          <w:sz w:val="26"/>
          <w:szCs w:val="26"/>
        </w:rPr>
        <w:t>ç</w:t>
      </w:r>
      <w:r w:rsidRPr="008B3549">
        <w:rPr>
          <w:rFonts w:ascii="Bookman Old Style" w:hAnsi="Bookman Old Style"/>
          <w:sz w:val="26"/>
          <w:szCs w:val="26"/>
        </w:rPr>
        <w:t>a de um feliz resultado, cons</w:t>
      </w:r>
      <w:r w:rsidRPr="008B3549">
        <w:rPr>
          <w:rFonts w:ascii="Bookman Old Style" w:hAnsi="Bookman Old Style"/>
          <w:sz w:val="26"/>
          <w:szCs w:val="26"/>
        </w:rPr>
        <w:softHyphen/>
        <w:t xml:space="preserve">tataram que Deus estava irritado, porque, sem esperar ordem dEle, se haviam aventurado </w:t>
      </w:r>
      <w:r w:rsidRPr="008B3549">
        <w:rPr>
          <w:rFonts w:ascii="Bookman Old Style" w:hAnsi="Bookman Old Style" w:cs="Times New Roman"/>
          <w:sz w:val="26"/>
          <w:szCs w:val="26"/>
        </w:rPr>
        <w:t>à</w:t>
      </w:r>
      <w:r w:rsidRPr="008B3549">
        <w:rPr>
          <w:rFonts w:ascii="Bookman Old Style" w:hAnsi="Bookman Old Style"/>
          <w:sz w:val="26"/>
          <w:szCs w:val="26"/>
        </w:rPr>
        <w:t xml:space="preserve"> guerra, e agora tinham motivo de temer ainda mais o futuro.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152. Mois</w:t>
      </w:r>
      <w:r w:rsidRPr="008B3549">
        <w:rPr>
          <w:rFonts w:ascii="Bookman Old Style" w:hAnsi="Bookman Old Style" w:cs="Times New Roman"/>
          <w:sz w:val="26"/>
          <w:szCs w:val="26"/>
        </w:rPr>
        <w:t>é</w:t>
      </w:r>
      <w:r w:rsidRPr="008B3549">
        <w:rPr>
          <w:rFonts w:ascii="Bookman Old Style" w:hAnsi="Bookman Old Style"/>
          <w:sz w:val="26"/>
          <w:szCs w:val="26"/>
        </w:rPr>
        <w:t>s, vendo-os t</w:t>
      </w:r>
      <w:r w:rsidRPr="008B3549">
        <w:rPr>
          <w:rFonts w:ascii="Bookman Old Style" w:hAnsi="Bookman Old Style" w:cs="Times New Roman"/>
          <w:sz w:val="26"/>
          <w:szCs w:val="26"/>
        </w:rPr>
        <w:t>ã</w:t>
      </w:r>
      <w:r w:rsidRPr="008B3549">
        <w:rPr>
          <w:rFonts w:ascii="Bookman Old Style" w:hAnsi="Bookman Old Style"/>
          <w:sz w:val="26"/>
          <w:szCs w:val="26"/>
        </w:rPr>
        <w:t>o abatidos e temendo que os inimigos, orgulhosos pela vit</w:t>
      </w:r>
      <w:r w:rsidRPr="008B3549">
        <w:rPr>
          <w:rFonts w:ascii="Bookman Old Style" w:hAnsi="Bookman Old Style" w:cs="Times New Roman"/>
          <w:sz w:val="26"/>
          <w:szCs w:val="26"/>
        </w:rPr>
        <w:t>ó</w:t>
      </w:r>
      <w:r w:rsidRPr="008B3549">
        <w:rPr>
          <w:rFonts w:ascii="Bookman Old Style" w:hAnsi="Bookman Old Style"/>
          <w:sz w:val="26"/>
          <w:szCs w:val="26"/>
        </w:rPr>
        <w:t>ria, a quisessem levar mais al</w:t>
      </w:r>
      <w:r w:rsidRPr="008B3549">
        <w:rPr>
          <w:rFonts w:ascii="Bookman Old Style" w:hAnsi="Bookman Old Style" w:cs="Times New Roman"/>
          <w:sz w:val="26"/>
          <w:szCs w:val="26"/>
        </w:rPr>
        <w:t>é</w:t>
      </w:r>
      <w:r w:rsidRPr="008B3549">
        <w:rPr>
          <w:rFonts w:ascii="Bookman Old Style" w:hAnsi="Bookman Old Style"/>
          <w:sz w:val="26"/>
          <w:szCs w:val="26"/>
        </w:rPr>
        <w:t>m, conduziu o ex</w:t>
      </w:r>
      <w:r w:rsidRPr="008B3549">
        <w:rPr>
          <w:rFonts w:ascii="Bookman Old Style" w:hAnsi="Bookman Old Style" w:cs="Times New Roman"/>
          <w:sz w:val="26"/>
          <w:szCs w:val="26"/>
        </w:rPr>
        <w:t>é</w:t>
      </w:r>
      <w:r w:rsidRPr="008B3549">
        <w:rPr>
          <w:rFonts w:ascii="Bookman Old Style" w:hAnsi="Bookman Old Style"/>
          <w:sz w:val="26"/>
          <w:szCs w:val="26"/>
        </w:rPr>
        <w:t>rcito para o deserto, depois que todos lhe prometeram obedi</w:t>
      </w:r>
      <w:r w:rsidRPr="008B3549">
        <w:rPr>
          <w:rFonts w:ascii="Bookman Old Style" w:hAnsi="Bookman Old Style" w:cs="Times New Roman"/>
          <w:sz w:val="26"/>
          <w:szCs w:val="26"/>
        </w:rPr>
        <w:t>ê</w:t>
      </w:r>
      <w:r w:rsidRPr="008B3549">
        <w:rPr>
          <w:rFonts w:ascii="Bookman Old Style" w:hAnsi="Bookman Old Style"/>
          <w:sz w:val="26"/>
          <w:szCs w:val="26"/>
        </w:rPr>
        <w:t>ncia, que nada mais fariam sem o seu conselho e s</w:t>
      </w:r>
      <w:r w:rsidRPr="008B3549">
        <w:rPr>
          <w:rFonts w:ascii="Bookman Old Style" w:hAnsi="Bookman Old Style" w:cs="Times New Roman"/>
          <w:sz w:val="26"/>
          <w:szCs w:val="26"/>
        </w:rPr>
        <w:t xml:space="preserve">ó </w:t>
      </w:r>
      <w:r w:rsidRPr="008B3549">
        <w:rPr>
          <w:rFonts w:ascii="Bookman Old Style" w:hAnsi="Bookman Old Style"/>
          <w:sz w:val="26"/>
          <w:szCs w:val="26"/>
        </w:rPr>
        <w:t>atacariam os cananeus depois de receber ordens de Deus. Por</w:t>
      </w:r>
      <w:r w:rsidRPr="008B3549">
        <w:rPr>
          <w:rFonts w:ascii="Bookman Old Style" w:hAnsi="Bookman Old Style" w:cs="Times New Roman"/>
          <w:sz w:val="26"/>
          <w:szCs w:val="26"/>
        </w:rPr>
        <w:t>é</w:t>
      </w:r>
      <w:r w:rsidRPr="008B3549">
        <w:rPr>
          <w:rFonts w:ascii="Bookman Old Style" w:hAnsi="Bookman Old Style"/>
          <w:sz w:val="26"/>
          <w:szCs w:val="26"/>
        </w:rPr>
        <w:t>m, como os grandes ex</w:t>
      </w:r>
      <w:r w:rsidRPr="008B3549">
        <w:rPr>
          <w:rFonts w:ascii="Bookman Old Style" w:hAnsi="Bookman Old Style" w:cs="Times New Roman"/>
          <w:sz w:val="26"/>
          <w:szCs w:val="26"/>
        </w:rPr>
        <w:t>é</w:t>
      </w:r>
      <w:r w:rsidRPr="008B3549">
        <w:rPr>
          <w:rFonts w:ascii="Bookman Old Style" w:hAnsi="Bookman Old Style"/>
          <w:sz w:val="26"/>
          <w:szCs w:val="26"/>
        </w:rPr>
        <w:t>rcitos obedecem com dificuldade aos seus chefes, principalmente quando so</w:t>
      </w:r>
      <w:r w:rsidRPr="008B3549">
        <w:rPr>
          <w:rFonts w:ascii="Bookman Old Style" w:hAnsi="Bookman Old Style"/>
          <w:sz w:val="26"/>
          <w:szCs w:val="26"/>
        </w:rPr>
        <w:softHyphen/>
        <w:t>frem muito, os israelitas, cujo n</w:t>
      </w:r>
      <w:r w:rsidRPr="008B3549">
        <w:rPr>
          <w:rFonts w:ascii="Bookman Old Style" w:hAnsi="Bookman Old Style" w:cs="Times New Roman"/>
          <w:sz w:val="26"/>
          <w:szCs w:val="26"/>
        </w:rPr>
        <w:t>ú</w:t>
      </w:r>
      <w:r w:rsidRPr="008B3549">
        <w:rPr>
          <w:rFonts w:ascii="Bookman Old Style" w:hAnsi="Bookman Old Style"/>
          <w:sz w:val="26"/>
          <w:szCs w:val="26"/>
        </w:rPr>
        <w:t>mero era de seiscentos mil combatentes e que mes</w:t>
      </w:r>
      <w:r w:rsidRPr="008B3549">
        <w:rPr>
          <w:rFonts w:ascii="Bookman Old Style" w:hAnsi="Bookman Old Style"/>
          <w:sz w:val="26"/>
          <w:szCs w:val="26"/>
        </w:rPr>
        <w:softHyphen/>
        <w:t>mo na prosperidade eram muito ind</w:t>
      </w:r>
      <w:r w:rsidRPr="008B3549">
        <w:rPr>
          <w:rFonts w:ascii="Bookman Old Style" w:hAnsi="Bookman Old Style" w:cs="Times New Roman"/>
          <w:sz w:val="26"/>
          <w:szCs w:val="26"/>
        </w:rPr>
        <w:t>ó</w:t>
      </w:r>
      <w:r w:rsidRPr="008B3549">
        <w:rPr>
          <w:rFonts w:ascii="Bookman Old Style" w:hAnsi="Bookman Old Style"/>
          <w:sz w:val="26"/>
          <w:szCs w:val="26"/>
        </w:rPr>
        <w:t>ceis, oprimidos por tantas dificuldades, reco</w:t>
      </w:r>
      <w:r w:rsidRPr="008B3549">
        <w:rPr>
          <w:rFonts w:ascii="Bookman Old Style" w:hAnsi="Bookman Old Style"/>
          <w:sz w:val="26"/>
          <w:szCs w:val="26"/>
        </w:rPr>
        <w:softHyphen/>
        <w:t>me</w:t>
      </w:r>
      <w:r w:rsidRPr="008B3549">
        <w:rPr>
          <w:rFonts w:ascii="Bookman Old Style" w:hAnsi="Bookman Old Style" w:cs="Times New Roman"/>
          <w:sz w:val="26"/>
          <w:szCs w:val="26"/>
        </w:rPr>
        <w:t>ç</w:t>
      </w:r>
      <w:r w:rsidRPr="008B3549">
        <w:rPr>
          <w:rFonts w:ascii="Bookman Old Style" w:hAnsi="Bookman Old Style"/>
          <w:sz w:val="26"/>
          <w:szCs w:val="26"/>
        </w:rPr>
        <w:t>aram a murmurar contra Mois</w:t>
      </w:r>
      <w:r w:rsidRPr="008B3549">
        <w:rPr>
          <w:rFonts w:ascii="Bookman Old Style" w:hAnsi="Bookman Old Style" w:cs="Times New Roman"/>
          <w:sz w:val="26"/>
          <w:szCs w:val="26"/>
        </w:rPr>
        <w:t>é</w:t>
      </w:r>
      <w:r w:rsidRPr="008B3549">
        <w:rPr>
          <w:rFonts w:ascii="Bookman Old Style" w:hAnsi="Bookman Old Style"/>
          <w:sz w:val="26"/>
          <w:szCs w:val="26"/>
        </w:rPr>
        <w:t>s e voltaram toda a sua c</w:t>
      </w:r>
      <w:r w:rsidRPr="008B3549">
        <w:rPr>
          <w:rFonts w:ascii="Bookman Old Style" w:hAnsi="Bookman Old Style" w:cs="Times New Roman"/>
          <w:sz w:val="26"/>
          <w:szCs w:val="26"/>
        </w:rPr>
        <w:t>ó</w:t>
      </w:r>
      <w:r w:rsidRPr="008B3549">
        <w:rPr>
          <w:rFonts w:ascii="Bookman Old Style" w:hAnsi="Bookman Old Style"/>
          <w:sz w:val="26"/>
          <w:szCs w:val="26"/>
        </w:rPr>
        <w:t>lera contra ele.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Essa sedi</w:t>
      </w:r>
      <w:r w:rsidRPr="008B3549">
        <w:rPr>
          <w:rFonts w:ascii="Bookman Old Style" w:hAnsi="Bookman Old Style" w:cs="Times New Roman"/>
          <w:sz w:val="26"/>
          <w:szCs w:val="26"/>
        </w:rPr>
        <w:t>çã</w:t>
      </w:r>
      <w:r w:rsidRPr="008B3549">
        <w:rPr>
          <w:rFonts w:ascii="Bookman Old Style" w:hAnsi="Bookman Old Style"/>
          <w:sz w:val="26"/>
          <w:szCs w:val="26"/>
        </w:rPr>
        <w:t>o progrediu tanto que n</w:t>
      </w:r>
      <w:r w:rsidRPr="008B3549">
        <w:rPr>
          <w:rFonts w:ascii="Bookman Old Style" w:hAnsi="Bookman Old Style" w:cs="Times New Roman"/>
          <w:sz w:val="26"/>
          <w:szCs w:val="26"/>
        </w:rPr>
        <w:t>ã</w:t>
      </w:r>
      <w:r w:rsidRPr="008B3549">
        <w:rPr>
          <w:rFonts w:ascii="Bookman Old Style" w:hAnsi="Bookman Old Style"/>
          <w:sz w:val="26"/>
          <w:szCs w:val="26"/>
        </w:rPr>
        <w:t>o conhecemos outra semelhante, seja en</w:t>
      </w:r>
      <w:r w:rsidRPr="008B3549">
        <w:rPr>
          <w:rFonts w:ascii="Bookman Old Style" w:hAnsi="Bookman Old Style"/>
          <w:sz w:val="26"/>
          <w:szCs w:val="26"/>
        </w:rPr>
        <w:softHyphen/>
        <w:t>tre os gregos, seja mesmo entre os b</w:t>
      </w:r>
      <w:r w:rsidRPr="008B3549">
        <w:rPr>
          <w:rFonts w:ascii="Bookman Old Style" w:hAnsi="Bookman Old Style" w:cs="Times New Roman"/>
          <w:sz w:val="26"/>
          <w:szCs w:val="26"/>
        </w:rPr>
        <w:t>á</w:t>
      </w:r>
      <w:r w:rsidRPr="008B3549">
        <w:rPr>
          <w:rFonts w:ascii="Bookman Old Style" w:hAnsi="Bookman Old Style"/>
          <w:sz w:val="26"/>
          <w:szCs w:val="26"/>
        </w:rPr>
        <w:t>rbaros, e teria causado a ru</w:t>
      </w:r>
      <w:r w:rsidRPr="008B3549">
        <w:rPr>
          <w:rFonts w:ascii="Bookman Old Style" w:hAnsi="Bookman Old Style" w:cs="Times New Roman"/>
          <w:sz w:val="26"/>
          <w:szCs w:val="26"/>
        </w:rPr>
        <w:t>í</w:t>
      </w:r>
      <w:r w:rsidRPr="008B3549">
        <w:rPr>
          <w:rFonts w:ascii="Bookman Old Style" w:hAnsi="Bookman Old Style"/>
          <w:sz w:val="26"/>
          <w:szCs w:val="26"/>
        </w:rPr>
        <w:t>na inteira do povo se Mois</w:t>
      </w:r>
      <w:r w:rsidRPr="008B3549">
        <w:rPr>
          <w:rFonts w:ascii="Bookman Old Style" w:hAnsi="Bookman Old Style" w:cs="Times New Roman"/>
          <w:sz w:val="26"/>
          <w:szCs w:val="26"/>
        </w:rPr>
        <w:t>é</w:t>
      </w:r>
      <w:r w:rsidRPr="008B3549">
        <w:rPr>
          <w:rFonts w:ascii="Bookman Old Style" w:hAnsi="Bookman Old Style"/>
          <w:sz w:val="26"/>
          <w:szCs w:val="26"/>
        </w:rPr>
        <w:t>s, sem considerar a ingratid</w:t>
      </w:r>
      <w:r w:rsidRPr="008B3549">
        <w:rPr>
          <w:rFonts w:ascii="Bookman Old Style" w:hAnsi="Bookman Old Style" w:cs="Times New Roman"/>
          <w:sz w:val="26"/>
          <w:szCs w:val="26"/>
        </w:rPr>
        <w:t>ã</w:t>
      </w:r>
      <w:r w:rsidRPr="008B3549">
        <w:rPr>
          <w:rFonts w:ascii="Bookman Old Style" w:hAnsi="Bookman Old Style"/>
          <w:sz w:val="26"/>
          <w:szCs w:val="26"/>
        </w:rPr>
        <w:t>o que demonstravam, querendo apedrej</w:t>
      </w:r>
      <w:r w:rsidRPr="008B3549">
        <w:rPr>
          <w:rFonts w:ascii="Bookman Old Style" w:hAnsi="Bookman Old Style" w:cs="Times New Roman"/>
          <w:sz w:val="26"/>
          <w:szCs w:val="26"/>
        </w:rPr>
        <w:t>á</w:t>
      </w:r>
      <w:r w:rsidRPr="008B3549">
        <w:rPr>
          <w:rFonts w:ascii="Bookman Old Style" w:hAnsi="Bookman Old Style"/>
          <w:sz w:val="26"/>
          <w:szCs w:val="26"/>
        </w:rPr>
        <w:t>-lo, n</w:t>
      </w:r>
      <w:r w:rsidRPr="008B3549">
        <w:rPr>
          <w:rFonts w:ascii="Bookman Old Style" w:hAnsi="Bookman Old Style" w:cs="Times New Roman"/>
          <w:sz w:val="26"/>
          <w:szCs w:val="26"/>
        </w:rPr>
        <w:t>ã</w:t>
      </w:r>
      <w:r w:rsidRPr="008B3549">
        <w:rPr>
          <w:rFonts w:ascii="Bookman Old Style" w:hAnsi="Bookman Old Style"/>
          <w:sz w:val="26"/>
          <w:szCs w:val="26"/>
        </w:rPr>
        <w:t>o os tivesse livrado do perigo por um ato extraordin</w:t>
      </w:r>
      <w:r w:rsidRPr="008B3549">
        <w:rPr>
          <w:rFonts w:ascii="Bookman Old Style" w:hAnsi="Bookman Old Style" w:cs="Times New Roman"/>
          <w:sz w:val="26"/>
          <w:szCs w:val="26"/>
        </w:rPr>
        <w:t>á</w:t>
      </w:r>
      <w:r w:rsidRPr="008B3549">
        <w:rPr>
          <w:rFonts w:ascii="Bookman Old Style" w:hAnsi="Bookman Old Style"/>
          <w:sz w:val="26"/>
          <w:szCs w:val="26"/>
        </w:rPr>
        <w:t>rio de sua bondade. Eles estavam n</w:t>
      </w:r>
      <w:r w:rsidRPr="008B3549">
        <w:rPr>
          <w:rFonts w:ascii="Bookman Old Style" w:hAnsi="Bookman Old Style" w:cs="Times New Roman"/>
          <w:sz w:val="26"/>
          <w:szCs w:val="26"/>
        </w:rPr>
        <w:t>ã</w:t>
      </w:r>
      <w:r w:rsidRPr="008B3549">
        <w:rPr>
          <w:rFonts w:ascii="Bookman Old Style" w:hAnsi="Bookman Old Style"/>
          <w:sz w:val="26"/>
          <w:szCs w:val="26"/>
        </w:rPr>
        <w:t>o somente ultrajando o seu legislador, mas ao pr</w:t>
      </w:r>
      <w:r w:rsidRPr="008B3549">
        <w:rPr>
          <w:rFonts w:ascii="Bookman Old Style" w:hAnsi="Bookman Old Style" w:cs="Times New Roman"/>
          <w:sz w:val="26"/>
          <w:szCs w:val="26"/>
        </w:rPr>
        <w:t>ó</w:t>
      </w:r>
      <w:r w:rsidRPr="008B3549">
        <w:rPr>
          <w:rFonts w:ascii="Bookman Old Style" w:hAnsi="Bookman Old Style"/>
          <w:sz w:val="26"/>
          <w:szCs w:val="26"/>
        </w:rPr>
        <w:t>prio Deus, despre</w:t>
      </w:r>
      <w:r w:rsidRPr="008B3549">
        <w:rPr>
          <w:rFonts w:ascii="Bookman Old Style" w:hAnsi="Bookman Old Style"/>
          <w:sz w:val="26"/>
          <w:szCs w:val="26"/>
        </w:rPr>
        <w:softHyphen/>
        <w:t>zando os mandamentos que Ele lhes havia preparado. Vou dizer-lhes qual foi a causa dessa sedi</w:t>
      </w:r>
      <w:r w:rsidRPr="008B3549">
        <w:rPr>
          <w:rFonts w:ascii="Bookman Old Style" w:hAnsi="Bookman Old Style" w:cs="Times New Roman"/>
          <w:sz w:val="26"/>
          <w:szCs w:val="26"/>
        </w:rPr>
        <w:t>çã</w:t>
      </w:r>
      <w:r w:rsidRPr="008B3549">
        <w:rPr>
          <w:rFonts w:ascii="Bookman Old Style" w:hAnsi="Bookman Old Style"/>
          <w:sz w:val="26"/>
          <w:szCs w:val="26"/>
        </w:rPr>
        <w:t>o e do proceder de Mois</w:t>
      </w:r>
      <w:r w:rsidRPr="008B3549">
        <w:rPr>
          <w:rFonts w:ascii="Bookman Old Style" w:hAnsi="Bookman Old Style" w:cs="Times New Roman"/>
          <w:sz w:val="26"/>
          <w:szCs w:val="26"/>
        </w:rPr>
        <w:t>é</w:t>
      </w:r>
      <w:r w:rsidRPr="008B3549">
        <w:rPr>
          <w:rFonts w:ascii="Bookman Old Style" w:hAnsi="Bookman Old Style"/>
          <w:sz w:val="26"/>
          <w:szCs w:val="26"/>
        </w:rPr>
        <w:t>s, depois de a ter debelado.</w:t>
      </w:r>
    </w:p>
    <w:p w:rsidR="00A62DFE" w:rsidRDefault="00A62DFE" w:rsidP="00A62DFE">
      <w:pPr>
        <w:pStyle w:val="DIMAS"/>
      </w:pPr>
    </w:p>
    <w:p w:rsidR="00A62DFE" w:rsidRPr="00E9767C" w:rsidRDefault="00A62DFE" w:rsidP="00A62DFE">
      <w:pPr>
        <w:pStyle w:val="DIMAS"/>
      </w:pPr>
      <w:r w:rsidRPr="00E9767C">
        <w:t>Capítulo 2</w:t>
      </w:r>
    </w:p>
    <w:p w:rsidR="00A62DFE" w:rsidRPr="00E9767C" w:rsidRDefault="00A62DFE" w:rsidP="00A62DFE">
      <w:pPr>
        <w:pStyle w:val="DIMAS"/>
      </w:pPr>
      <w:r w:rsidRPr="00E9767C">
        <w:t>Corá e duzentos e cinqüenta dos principais israelitas de tal modo</w:t>
      </w:r>
    </w:p>
    <w:p w:rsidR="00A62DFE" w:rsidRPr="00E9767C" w:rsidRDefault="00A62DFE" w:rsidP="00A62DFE">
      <w:pPr>
        <w:pStyle w:val="DIMAS"/>
      </w:pPr>
      <w:r w:rsidRPr="00E9767C">
        <w:t>revolucionam o povo que eles tentam apedrejar Moisés eArão.</w:t>
      </w:r>
    </w:p>
    <w:p w:rsidR="00A62DFE" w:rsidRPr="00E9767C" w:rsidRDefault="00A62DFE" w:rsidP="00A62DFE">
      <w:pPr>
        <w:pStyle w:val="DIMAS"/>
      </w:pPr>
      <w:r w:rsidRPr="00E9767C">
        <w:t>Moisés fala-lhes com tanta veemência que acalma a sedição.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153.  </w:t>
      </w:r>
      <w:r w:rsidRPr="008B3549">
        <w:rPr>
          <w:rFonts w:ascii="Bookman Old Style" w:hAnsi="Bookman Old Style"/>
          <w:i/>
          <w:iCs/>
          <w:sz w:val="26"/>
          <w:szCs w:val="26"/>
        </w:rPr>
        <w:t>N</w:t>
      </w:r>
      <w:r w:rsidRPr="008B3549">
        <w:rPr>
          <w:rFonts w:ascii="Bookman Old Style" w:hAnsi="Bookman Old Style" w:cs="Times New Roman"/>
          <w:i/>
          <w:iCs/>
          <w:sz w:val="26"/>
          <w:szCs w:val="26"/>
        </w:rPr>
        <w:t>ú</w:t>
      </w:r>
      <w:r w:rsidRPr="008B3549">
        <w:rPr>
          <w:rFonts w:ascii="Bookman Old Style" w:hAnsi="Bookman Old Style"/>
          <w:i/>
          <w:iCs/>
          <w:sz w:val="26"/>
          <w:szCs w:val="26"/>
        </w:rPr>
        <w:t xml:space="preserve">meros 16. </w:t>
      </w:r>
      <w:r w:rsidRPr="008B3549">
        <w:rPr>
          <w:rFonts w:ascii="Bookman Old Style" w:hAnsi="Bookman Old Style"/>
          <w:sz w:val="26"/>
          <w:szCs w:val="26"/>
        </w:rPr>
        <w:t>Cor</w:t>
      </w:r>
      <w:r w:rsidRPr="008B3549">
        <w:rPr>
          <w:rFonts w:ascii="Bookman Old Style" w:hAnsi="Bookman Old Style" w:cs="Times New Roman"/>
          <w:sz w:val="26"/>
          <w:szCs w:val="26"/>
        </w:rPr>
        <w:t>á</w:t>
      </w:r>
      <w:r w:rsidRPr="008B3549">
        <w:rPr>
          <w:rFonts w:ascii="Bookman Old Style" w:hAnsi="Bookman Old Style"/>
          <w:sz w:val="26"/>
          <w:szCs w:val="26"/>
        </w:rPr>
        <w:t xml:space="preserve">, que era muito considerado entre os hebreus, tanto </w:t>
      </w:r>
      <w:r w:rsidRPr="008B613E">
        <w:rPr>
          <w:rFonts w:ascii="Bookman Old Style" w:hAnsi="Bookman Old Style"/>
          <w:sz w:val="26"/>
          <w:szCs w:val="26"/>
        </w:rPr>
        <w:t>por sua descend</w:t>
      </w:r>
      <w:r w:rsidRPr="008B613E">
        <w:rPr>
          <w:rFonts w:ascii="Bookman Old Style" w:hAnsi="Bookman Old Style" w:cs="Times New Roman"/>
          <w:sz w:val="26"/>
          <w:szCs w:val="26"/>
        </w:rPr>
        <w:t>ê</w:t>
      </w:r>
      <w:r w:rsidRPr="008B613E">
        <w:rPr>
          <w:rFonts w:ascii="Bookman Old Style" w:hAnsi="Bookman Old Style"/>
          <w:sz w:val="26"/>
          <w:szCs w:val="26"/>
        </w:rPr>
        <w:t xml:space="preserve">ncia quanto </w:t>
      </w:r>
      <w:r w:rsidRPr="008B613E">
        <w:rPr>
          <w:rFonts w:ascii="Bookman Old Style" w:hAnsi="Bookman Old Style"/>
          <w:bCs/>
          <w:sz w:val="26"/>
          <w:szCs w:val="26"/>
        </w:rPr>
        <w:t xml:space="preserve">por </w:t>
      </w:r>
      <w:r w:rsidRPr="008B613E">
        <w:rPr>
          <w:rFonts w:ascii="Bookman Old Style" w:hAnsi="Bookman Old Style"/>
          <w:sz w:val="26"/>
          <w:szCs w:val="26"/>
        </w:rPr>
        <w:t xml:space="preserve">suas riquezas, e cujas </w:t>
      </w:r>
      <w:r w:rsidRPr="008B613E">
        <w:rPr>
          <w:rFonts w:ascii="Bookman Old Style" w:hAnsi="Bookman Old Style"/>
          <w:bCs/>
          <w:sz w:val="26"/>
          <w:szCs w:val="26"/>
        </w:rPr>
        <w:t xml:space="preserve">palavras eram </w:t>
      </w:r>
      <w:r w:rsidRPr="008B613E">
        <w:rPr>
          <w:rFonts w:ascii="Bookman Old Style" w:hAnsi="Bookman Old Style"/>
          <w:bCs/>
          <w:sz w:val="26"/>
          <w:szCs w:val="26"/>
        </w:rPr>
        <w:lastRenderedPageBreak/>
        <w:t>persuasivas a pon</w:t>
      </w:r>
      <w:r w:rsidRPr="008B3549">
        <w:rPr>
          <w:rFonts w:ascii="Bookman Old Style" w:hAnsi="Bookman Old Style"/>
          <w:sz w:val="26"/>
          <w:szCs w:val="26"/>
        </w:rPr>
        <w:t>to de causar grand</w:t>
      </w:r>
      <w:r w:rsidRPr="008B3549">
        <w:rPr>
          <w:rFonts w:ascii="Bookman Old Style" w:hAnsi="Bookman Old Style" w:cs="Times New Roman"/>
          <w:sz w:val="26"/>
          <w:szCs w:val="26"/>
        </w:rPr>
        <w:t>í</w:t>
      </w:r>
      <w:r w:rsidRPr="008B3549">
        <w:rPr>
          <w:rFonts w:ascii="Bookman Old Style" w:hAnsi="Bookman Old Style"/>
          <w:sz w:val="26"/>
          <w:szCs w:val="26"/>
        </w:rPr>
        <w:t>ssima impress</w:t>
      </w:r>
      <w:r w:rsidRPr="008B3549">
        <w:rPr>
          <w:rFonts w:ascii="Bookman Old Style" w:hAnsi="Bookman Old Style" w:cs="Times New Roman"/>
          <w:sz w:val="26"/>
          <w:szCs w:val="26"/>
        </w:rPr>
        <w:t>ã</w:t>
      </w:r>
      <w:r w:rsidRPr="008B3549">
        <w:rPr>
          <w:rFonts w:ascii="Bookman Old Style" w:hAnsi="Bookman Old Style"/>
          <w:sz w:val="26"/>
          <w:szCs w:val="26"/>
        </w:rPr>
        <w:t>o no esp</w:t>
      </w:r>
      <w:r w:rsidRPr="008B3549">
        <w:rPr>
          <w:rFonts w:ascii="Bookman Old Style" w:hAnsi="Bookman Old Style" w:cs="Times New Roman"/>
          <w:sz w:val="26"/>
          <w:szCs w:val="26"/>
        </w:rPr>
        <w:t>í</w:t>
      </w:r>
      <w:r w:rsidRPr="008B3549">
        <w:rPr>
          <w:rFonts w:ascii="Bookman Old Style" w:hAnsi="Bookman Old Style"/>
          <w:sz w:val="26"/>
          <w:szCs w:val="26"/>
        </w:rPr>
        <w:t>rito do povo, concebeu tanta inveja ao ver Mois</w:t>
      </w:r>
      <w:r w:rsidRPr="008B3549">
        <w:rPr>
          <w:rFonts w:ascii="Bookman Old Style" w:hAnsi="Bookman Old Style" w:cs="Times New Roman"/>
          <w:sz w:val="26"/>
          <w:szCs w:val="26"/>
        </w:rPr>
        <w:t>é</w:t>
      </w:r>
      <w:r w:rsidRPr="008B3549">
        <w:rPr>
          <w:rFonts w:ascii="Bookman Old Style" w:hAnsi="Bookman Old Style"/>
          <w:sz w:val="26"/>
          <w:szCs w:val="26"/>
        </w:rPr>
        <w:t>s elevado a tal autoridade e preferido a ele, da mesma tribo e muito mais rico, que se queixou em voz alta a todos os levitas e particularmente aos parentes. Dizia ser coisa insuport</w:t>
      </w:r>
      <w:r w:rsidRPr="008B3549">
        <w:rPr>
          <w:rFonts w:ascii="Bookman Old Style" w:hAnsi="Bookman Old Style" w:cs="Times New Roman"/>
          <w:sz w:val="26"/>
          <w:szCs w:val="26"/>
        </w:rPr>
        <w:t>á</w:t>
      </w:r>
      <w:r w:rsidRPr="008B3549">
        <w:rPr>
          <w:rFonts w:ascii="Bookman Old Style" w:hAnsi="Bookman Old Style"/>
          <w:sz w:val="26"/>
          <w:szCs w:val="26"/>
        </w:rPr>
        <w:t>vel que Mois</w:t>
      </w:r>
      <w:r w:rsidRPr="008B3549">
        <w:rPr>
          <w:rFonts w:ascii="Bookman Old Style" w:hAnsi="Bookman Old Style" w:cs="Times New Roman"/>
          <w:sz w:val="26"/>
          <w:szCs w:val="26"/>
        </w:rPr>
        <w:t>é</w:t>
      </w:r>
      <w:r w:rsidRPr="008B3549">
        <w:rPr>
          <w:rFonts w:ascii="Bookman Old Style" w:hAnsi="Bookman Old Style"/>
          <w:sz w:val="26"/>
          <w:szCs w:val="26"/>
        </w:rPr>
        <w:t>s, pela sua ambi</w:t>
      </w:r>
      <w:r w:rsidRPr="008B3549">
        <w:rPr>
          <w:rFonts w:ascii="Bookman Old Style" w:hAnsi="Bookman Old Style" w:cs="Times New Roman"/>
          <w:sz w:val="26"/>
          <w:szCs w:val="26"/>
        </w:rPr>
        <w:t>çã</w:t>
      </w:r>
      <w:r w:rsidRPr="008B3549">
        <w:rPr>
          <w:rFonts w:ascii="Bookman Old Style" w:hAnsi="Bookman Old Style"/>
          <w:sz w:val="26"/>
          <w:szCs w:val="26"/>
        </w:rPr>
        <w:t>o, por seus artif</w:t>
      </w:r>
      <w:r w:rsidRPr="008B3549">
        <w:rPr>
          <w:rFonts w:ascii="Bookman Old Style" w:hAnsi="Bookman Old Style" w:cs="Times New Roman"/>
          <w:sz w:val="26"/>
          <w:szCs w:val="26"/>
        </w:rPr>
        <w:t>í</w:t>
      </w:r>
      <w:r w:rsidRPr="008B3549">
        <w:rPr>
          <w:rFonts w:ascii="Bookman Old Style" w:hAnsi="Bookman Old Style"/>
          <w:sz w:val="26"/>
          <w:szCs w:val="26"/>
        </w:rPr>
        <w:t>cios e com o pretexto de comunica</w:t>
      </w:r>
      <w:r w:rsidRPr="008B3549">
        <w:rPr>
          <w:rFonts w:ascii="Bookman Old Style" w:hAnsi="Bookman Old Style" w:cs="Times New Roman"/>
          <w:sz w:val="26"/>
          <w:szCs w:val="26"/>
        </w:rPr>
        <w:t>çõ</w:t>
      </w:r>
      <w:r w:rsidRPr="008B3549">
        <w:rPr>
          <w:rFonts w:ascii="Bookman Old Style" w:hAnsi="Bookman Old Style"/>
          <w:sz w:val="26"/>
          <w:szCs w:val="26"/>
        </w:rPr>
        <w:t>es com Deus, buscasse apenas a pr</w:t>
      </w:r>
      <w:r w:rsidRPr="008B3549">
        <w:rPr>
          <w:rFonts w:ascii="Bookman Old Style" w:hAnsi="Bookman Old Style" w:cs="Times New Roman"/>
          <w:sz w:val="26"/>
          <w:szCs w:val="26"/>
        </w:rPr>
        <w:t>ó</w:t>
      </w:r>
      <w:r w:rsidRPr="008B3549">
        <w:rPr>
          <w:rFonts w:ascii="Bookman Old Style" w:hAnsi="Bookman Old Style"/>
          <w:sz w:val="26"/>
          <w:szCs w:val="26"/>
        </w:rPr>
        <w:t>pria gl</w:t>
      </w:r>
      <w:r w:rsidRPr="008B3549">
        <w:rPr>
          <w:rFonts w:ascii="Bookman Old Style" w:hAnsi="Bookman Old Style" w:cs="Times New Roman"/>
          <w:sz w:val="26"/>
          <w:szCs w:val="26"/>
        </w:rPr>
        <w:t>ó</w:t>
      </w:r>
      <w:r w:rsidRPr="008B3549">
        <w:rPr>
          <w:rFonts w:ascii="Bookman Old Style" w:hAnsi="Bookman Old Style"/>
          <w:sz w:val="26"/>
          <w:szCs w:val="26"/>
        </w:rPr>
        <w:t>ria, em detri</w:t>
      </w:r>
      <w:r w:rsidRPr="008B3549">
        <w:rPr>
          <w:rFonts w:ascii="Bookman Old Style" w:hAnsi="Bookman Old Style"/>
          <w:sz w:val="26"/>
          <w:szCs w:val="26"/>
        </w:rPr>
        <w:softHyphen/>
        <w:t>mento de todos os outros, e assim, contra toda raz</w:t>
      </w:r>
      <w:r w:rsidRPr="008B3549">
        <w:rPr>
          <w:rFonts w:ascii="Bookman Old Style" w:hAnsi="Bookman Old Style" w:cs="Times New Roman"/>
          <w:sz w:val="26"/>
          <w:szCs w:val="26"/>
        </w:rPr>
        <w:t>ã</w:t>
      </w:r>
      <w:r w:rsidRPr="008B3549">
        <w:rPr>
          <w:rFonts w:ascii="Bookman Old Style" w:hAnsi="Bookman Old Style"/>
          <w:sz w:val="26"/>
          <w:szCs w:val="26"/>
        </w:rPr>
        <w:t>o e sem ter em conta os votos do povo, tivesse escolhido Ar</w:t>
      </w:r>
      <w:r w:rsidRPr="008B3549">
        <w:rPr>
          <w:rFonts w:ascii="Bookman Old Style" w:hAnsi="Bookman Old Style" w:cs="Times New Roman"/>
          <w:sz w:val="26"/>
          <w:szCs w:val="26"/>
        </w:rPr>
        <w:t>ã</w:t>
      </w:r>
      <w:r w:rsidRPr="008B3549">
        <w:rPr>
          <w:rFonts w:ascii="Bookman Old Style" w:hAnsi="Bookman Old Style"/>
          <w:sz w:val="26"/>
          <w:szCs w:val="26"/>
        </w:rPr>
        <w:t>o, seu irm</w:t>
      </w:r>
      <w:r w:rsidRPr="008B3549">
        <w:rPr>
          <w:rFonts w:ascii="Bookman Old Style" w:hAnsi="Bookman Old Style" w:cs="Times New Roman"/>
          <w:sz w:val="26"/>
          <w:szCs w:val="26"/>
        </w:rPr>
        <w:t>ã</w:t>
      </w:r>
      <w:r w:rsidRPr="008B3549">
        <w:rPr>
          <w:rFonts w:ascii="Bookman Old Style" w:hAnsi="Bookman Old Style"/>
          <w:sz w:val="26"/>
          <w:szCs w:val="26"/>
        </w:rPr>
        <w:t>o, para sumo sacerdote e, por usurpa</w:t>
      </w:r>
      <w:r w:rsidRPr="008B3549">
        <w:rPr>
          <w:rFonts w:ascii="Bookman Old Style" w:hAnsi="Bookman Old Style" w:cs="Times New Roman"/>
          <w:sz w:val="26"/>
          <w:szCs w:val="26"/>
        </w:rPr>
        <w:t>çã</w:t>
      </w:r>
      <w:r w:rsidRPr="008B3549">
        <w:rPr>
          <w:rFonts w:ascii="Bookman Old Style" w:hAnsi="Bookman Old Style"/>
          <w:sz w:val="26"/>
          <w:szCs w:val="26"/>
        </w:rPr>
        <w:t>o tir</w:t>
      </w:r>
      <w:r w:rsidRPr="008B3549">
        <w:rPr>
          <w:rFonts w:ascii="Bookman Old Style" w:hAnsi="Bookman Old Style" w:cs="Times New Roman"/>
          <w:sz w:val="26"/>
          <w:szCs w:val="26"/>
        </w:rPr>
        <w:t>â</w:t>
      </w:r>
      <w:r w:rsidRPr="008B3549">
        <w:rPr>
          <w:rFonts w:ascii="Bookman Old Style" w:hAnsi="Bookman Old Style" w:cs="Times New Roman"/>
          <w:sz w:val="26"/>
          <w:szCs w:val="26"/>
        </w:rPr>
        <w:softHyphen/>
      </w:r>
      <w:r w:rsidRPr="008B3549">
        <w:rPr>
          <w:rFonts w:ascii="Bookman Old Style" w:hAnsi="Bookman Old Style"/>
          <w:sz w:val="26"/>
          <w:szCs w:val="26"/>
        </w:rPr>
        <w:t>nica, distribu</w:t>
      </w:r>
      <w:r w:rsidRPr="008B3549">
        <w:rPr>
          <w:rFonts w:ascii="Bookman Old Style" w:hAnsi="Bookman Old Style" w:cs="Times New Roman"/>
          <w:sz w:val="26"/>
          <w:szCs w:val="26"/>
        </w:rPr>
        <w:t>í</w:t>
      </w:r>
      <w:r w:rsidRPr="008B3549">
        <w:rPr>
          <w:rFonts w:ascii="Bookman Old Style" w:hAnsi="Bookman Old Style"/>
          <w:sz w:val="26"/>
          <w:szCs w:val="26"/>
        </w:rPr>
        <w:t>do as outras honras a quem lhe aprouve conceder.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Disse tamb</w:t>
      </w:r>
      <w:r w:rsidRPr="008B3549">
        <w:rPr>
          <w:rFonts w:ascii="Bookman Old Style" w:hAnsi="Bookman Old Style" w:cs="Times New Roman"/>
          <w:sz w:val="26"/>
          <w:szCs w:val="26"/>
        </w:rPr>
        <w:t>é</w:t>
      </w:r>
      <w:r w:rsidRPr="008B3549">
        <w:rPr>
          <w:rFonts w:ascii="Bookman Old Style" w:hAnsi="Bookman Old Style"/>
          <w:sz w:val="26"/>
          <w:szCs w:val="26"/>
        </w:rPr>
        <w:t>m que a inj</w:t>
      </w:r>
      <w:r w:rsidRPr="008B3549">
        <w:rPr>
          <w:rFonts w:ascii="Bookman Old Style" w:hAnsi="Bookman Old Style" w:cs="Times New Roman"/>
          <w:sz w:val="26"/>
          <w:szCs w:val="26"/>
        </w:rPr>
        <w:t>ú</w:t>
      </w:r>
      <w:r w:rsidRPr="008B3549">
        <w:rPr>
          <w:rFonts w:ascii="Bookman Old Style" w:hAnsi="Bookman Old Style"/>
          <w:sz w:val="26"/>
          <w:szCs w:val="26"/>
        </w:rPr>
        <w:t>ria que lhes fazia era tanto maior e mais perigosa quanto secreta e sem aspecto de viol</w:t>
      </w:r>
      <w:r w:rsidRPr="008B3549">
        <w:rPr>
          <w:rFonts w:ascii="Bookman Old Style" w:hAnsi="Bookman Old Style" w:cs="Times New Roman"/>
          <w:sz w:val="26"/>
          <w:szCs w:val="26"/>
        </w:rPr>
        <w:t>ê</w:t>
      </w:r>
      <w:r w:rsidRPr="008B3549">
        <w:rPr>
          <w:rFonts w:ascii="Bookman Old Style" w:hAnsi="Bookman Old Style"/>
          <w:sz w:val="26"/>
          <w:szCs w:val="26"/>
        </w:rPr>
        <w:t xml:space="preserve">ncia, e assim a liberdade deles se acharia oprimida antes que o pudessem perceber </w:t>
      </w:r>
      <w:r w:rsidRPr="008B3549">
        <w:rPr>
          <w:rFonts w:ascii="Bookman Old Style" w:hAnsi="Bookman Old Style" w:cs="Times New Roman"/>
          <w:sz w:val="26"/>
          <w:szCs w:val="26"/>
        </w:rPr>
        <w:t>—</w:t>
      </w:r>
      <w:r w:rsidRPr="008B3549">
        <w:rPr>
          <w:rFonts w:ascii="Bookman Old Style" w:hAnsi="Bookman Old Style"/>
          <w:sz w:val="26"/>
          <w:szCs w:val="26"/>
        </w:rPr>
        <w:t xml:space="preserve"> porque, enquanto os que se sabiam indignos de comandar eram elevados a tal honra, com o consentimento de to</w:t>
      </w:r>
      <w:r w:rsidRPr="008B3549">
        <w:rPr>
          <w:rFonts w:ascii="Bookman Old Style" w:hAnsi="Bookman Old Style"/>
          <w:sz w:val="26"/>
          <w:szCs w:val="26"/>
        </w:rPr>
        <w:softHyphen/>
        <w:t>dos, aqueles que, ao contr</w:t>
      </w:r>
      <w:r w:rsidRPr="008B3549">
        <w:rPr>
          <w:rFonts w:ascii="Bookman Old Style" w:hAnsi="Bookman Old Style" w:cs="Times New Roman"/>
          <w:sz w:val="26"/>
          <w:szCs w:val="26"/>
        </w:rPr>
        <w:t>á</w:t>
      </w:r>
      <w:r w:rsidRPr="008B3549">
        <w:rPr>
          <w:rFonts w:ascii="Bookman Old Style" w:hAnsi="Bookman Old Style"/>
          <w:sz w:val="26"/>
          <w:szCs w:val="26"/>
        </w:rPr>
        <w:t>rio, haviam perdido a esperan</w:t>
      </w:r>
      <w:r w:rsidRPr="008B3549">
        <w:rPr>
          <w:rFonts w:ascii="Bookman Old Style" w:hAnsi="Bookman Old Style" w:cs="Times New Roman"/>
          <w:sz w:val="26"/>
          <w:szCs w:val="26"/>
        </w:rPr>
        <w:t>ç</w:t>
      </w:r>
      <w:r w:rsidRPr="008B3549">
        <w:rPr>
          <w:rFonts w:ascii="Bookman Old Style" w:hAnsi="Bookman Old Style"/>
          <w:sz w:val="26"/>
          <w:szCs w:val="26"/>
        </w:rPr>
        <w:t>a de l</w:t>
      </w:r>
      <w:r w:rsidRPr="008B3549">
        <w:rPr>
          <w:rFonts w:ascii="Bookman Old Style" w:hAnsi="Bookman Old Style" w:cs="Times New Roman"/>
          <w:sz w:val="26"/>
          <w:szCs w:val="26"/>
        </w:rPr>
        <w:t>á</w:t>
      </w:r>
      <w:r w:rsidRPr="008B3549">
        <w:rPr>
          <w:rFonts w:ascii="Bookman Old Style" w:hAnsi="Bookman Old Style"/>
          <w:sz w:val="26"/>
          <w:szCs w:val="26"/>
        </w:rPr>
        <w:t xml:space="preserve"> chegar pelos caminhos da honestidade e da liceidade e n</w:t>
      </w:r>
      <w:r w:rsidRPr="008B3549">
        <w:rPr>
          <w:rFonts w:ascii="Bookman Old Style" w:hAnsi="Bookman Old Style" w:cs="Times New Roman"/>
          <w:sz w:val="26"/>
          <w:szCs w:val="26"/>
        </w:rPr>
        <w:t>ã</w:t>
      </w:r>
      <w:r w:rsidRPr="008B3549">
        <w:rPr>
          <w:rFonts w:ascii="Bookman Old Style" w:hAnsi="Bookman Old Style"/>
          <w:sz w:val="26"/>
          <w:szCs w:val="26"/>
        </w:rPr>
        <w:t>o ousavam empregar a for</w:t>
      </w:r>
      <w:r w:rsidRPr="008B3549">
        <w:rPr>
          <w:rFonts w:ascii="Bookman Old Style" w:hAnsi="Bookman Old Style" w:cs="Times New Roman"/>
          <w:sz w:val="26"/>
          <w:szCs w:val="26"/>
        </w:rPr>
        <w:t>ç</w:t>
      </w:r>
      <w:r w:rsidRPr="008B3549">
        <w:rPr>
          <w:rFonts w:ascii="Bookman Old Style" w:hAnsi="Bookman Old Style"/>
          <w:sz w:val="26"/>
          <w:szCs w:val="26"/>
        </w:rPr>
        <w:t>a, por medo de perder a reputa</w:t>
      </w:r>
      <w:r w:rsidRPr="008B3549">
        <w:rPr>
          <w:rFonts w:ascii="Bookman Old Style" w:hAnsi="Bookman Old Style" w:cs="Times New Roman"/>
          <w:sz w:val="26"/>
          <w:szCs w:val="26"/>
        </w:rPr>
        <w:t>çã</w:t>
      </w:r>
      <w:r w:rsidRPr="008B3549">
        <w:rPr>
          <w:rFonts w:ascii="Bookman Old Style" w:hAnsi="Bookman Old Style"/>
          <w:sz w:val="26"/>
          <w:szCs w:val="26"/>
        </w:rPr>
        <w:t>o de probidade, usavam de todas as esp</w:t>
      </w:r>
      <w:r w:rsidRPr="008B3549">
        <w:rPr>
          <w:rFonts w:ascii="Bookman Old Style" w:hAnsi="Bookman Old Style" w:cs="Times New Roman"/>
          <w:sz w:val="26"/>
          <w:szCs w:val="26"/>
        </w:rPr>
        <w:t>é</w:t>
      </w:r>
      <w:r w:rsidRPr="008B3549">
        <w:rPr>
          <w:rFonts w:ascii="Bookman Old Style" w:hAnsi="Bookman Old Style"/>
          <w:sz w:val="26"/>
          <w:szCs w:val="26"/>
        </w:rPr>
        <w:t>cies de mei</w:t>
      </w:r>
      <w:r w:rsidRPr="008B3549">
        <w:rPr>
          <w:rFonts w:ascii="Bookman Old Style" w:hAnsi="Bookman Old Style"/>
          <w:sz w:val="26"/>
          <w:szCs w:val="26"/>
        </w:rPr>
        <w:softHyphen/>
        <w:t>os il</w:t>
      </w:r>
      <w:r w:rsidRPr="008B3549">
        <w:rPr>
          <w:rFonts w:ascii="Bookman Old Style" w:hAnsi="Bookman Old Style" w:cs="Times New Roman"/>
          <w:sz w:val="26"/>
          <w:szCs w:val="26"/>
        </w:rPr>
        <w:t>í</w:t>
      </w:r>
      <w:r w:rsidRPr="008B3549">
        <w:rPr>
          <w:rFonts w:ascii="Bookman Old Style" w:hAnsi="Bookman Old Style"/>
          <w:sz w:val="26"/>
          <w:szCs w:val="26"/>
        </w:rPr>
        <w:t>citos para isso. Assim, a prud</w:t>
      </w:r>
      <w:r w:rsidRPr="008B3549">
        <w:rPr>
          <w:rFonts w:ascii="Bookman Old Style" w:hAnsi="Bookman Old Style" w:cs="Times New Roman"/>
          <w:sz w:val="26"/>
          <w:szCs w:val="26"/>
        </w:rPr>
        <w:t>ê</w:t>
      </w:r>
      <w:r w:rsidRPr="008B3549">
        <w:rPr>
          <w:rFonts w:ascii="Bookman Old Style" w:hAnsi="Bookman Old Style"/>
          <w:sz w:val="26"/>
          <w:szCs w:val="26"/>
        </w:rPr>
        <w:t>ncia os obrigava a castigar semelhantes aten</w:t>
      </w:r>
      <w:r w:rsidRPr="008B3549">
        <w:rPr>
          <w:rFonts w:ascii="Bookman Old Style" w:hAnsi="Bookman Old Style"/>
          <w:sz w:val="26"/>
          <w:szCs w:val="26"/>
        </w:rPr>
        <w:softHyphen/>
        <w:t>tados, antes que os culpados se julgassem descobertos e sem esperar que, ten</w:t>
      </w:r>
      <w:r w:rsidRPr="008B3549">
        <w:rPr>
          <w:rFonts w:ascii="Bookman Old Style" w:hAnsi="Bookman Old Style"/>
          <w:sz w:val="26"/>
          <w:szCs w:val="26"/>
        </w:rPr>
        <w:softHyphen/>
        <w:t>do-se fortalecido, passassem por inimigos p</w:t>
      </w:r>
      <w:r w:rsidRPr="008B3549">
        <w:rPr>
          <w:rFonts w:ascii="Bookman Old Style" w:hAnsi="Bookman Old Style" w:cs="Times New Roman"/>
          <w:sz w:val="26"/>
          <w:szCs w:val="26"/>
        </w:rPr>
        <w:t>ú</w:t>
      </w:r>
      <w:r w:rsidRPr="008B3549">
        <w:rPr>
          <w:rFonts w:ascii="Bookman Old Style" w:hAnsi="Bookman Old Style"/>
          <w:sz w:val="26"/>
          <w:szCs w:val="26"/>
        </w:rPr>
        <w:t>blicos e declarados.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"Pois qual raz</w:t>
      </w:r>
      <w:r w:rsidRPr="008B3549">
        <w:rPr>
          <w:rFonts w:ascii="Bookman Old Style" w:hAnsi="Bookman Old Style" w:cs="Times New Roman"/>
          <w:sz w:val="26"/>
          <w:szCs w:val="26"/>
        </w:rPr>
        <w:t>ã</w:t>
      </w:r>
      <w:r w:rsidRPr="008B3549">
        <w:rPr>
          <w:rFonts w:ascii="Bookman Old Style" w:hAnsi="Bookman Old Style"/>
          <w:sz w:val="26"/>
          <w:szCs w:val="26"/>
        </w:rPr>
        <w:t>o", acrescentou ele, "pode Mois</w:t>
      </w:r>
      <w:r w:rsidRPr="008B3549">
        <w:rPr>
          <w:rFonts w:ascii="Bookman Old Style" w:hAnsi="Bookman Old Style" w:cs="Times New Roman"/>
          <w:sz w:val="26"/>
          <w:szCs w:val="26"/>
        </w:rPr>
        <w:t>é</w:t>
      </w:r>
      <w:r w:rsidRPr="008B3549">
        <w:rPr>
          <w:rFonts w:ascii="Bookman Old Style" w:hAnsi="Bookman Old Style"/>
          <w:sz w:val="26"/>
          <w:szCs w:val="26"/>
        </w:rPr>
        <w:t>s alegar, para conferir a digni</w:t>
      </w:r>
      <w:r w:rsidRPr="008B3549">
        <w:rPr>
          <w:rFonts w:ascii="Bookman Old Style" w:hAnsi="Bookman Old Style"/>
          <w:sz w:val="26"/>
          <w:szCs w:val="26"/>
        </w:rPr>
        <w:softHyphen/>
        <w:t>dade de sumo sacerdote a Ar</w:t>
      </w:r>
      <w:r w:rsidRPr="008B3549">
        <w:rPr>
          <w:rFonts w:ascii="Bookman Old Style" w:hAnsi="Bookman Old Style" w:cs="Times New Roman"/>
          <w:sz w:val="26"/>
          <w:szCs w:val="26"/>
        </w:rPr>
        <w:t>ã</w:t>
      </w:r>
      <w:r w:rsidRPr="008B3549">
        <w:rPr>
          <w:rFonts w:ascii="Bookman Old Style" w:hAnsi="Bookman Old Style"/>
          <w:sz w:val="26"/>
          <w:szCs w:val="26"/>
        </w:rPr>
        <w:t>o e aos filhos deste, preferindo-os a todos os ou</w:t>
      </w:r>
      <w:r w:rsidRPr="008B3549">
        <w:rPr>
          <w:rFonts w:ascii="Bookman Old Style" w:hAnsi="Bookman Old Style"/>
          <w:sz w:val="26"/>
          <w:szCs w:val="26"/>
        </w:rPr>
        <w:softHyphen/>
        <w:t>tros?" Se Deus havia desejado que a tribo de Levi fosse elevada a essa honra, ele, Cora, devia ter sido preferido a Ar</w:t>
      </w:r>
      <w:r w:rsidRPr="008B3549">
        <w:rPr>
          <w:rFonts w:ascii="Bookman Old Style" w:hAnsi="Bookman Old Style" w:cs="Times New Roman"/>
          <w:sz w:val="26"/>
          <w:szCs w:val="26"/>
        </w:rPr>
        <w:t>ã</w:t>
      </w:r>
      <w:r w:rsidRPr="008B3549">
        <w:rPr>
          <w:rFonts w:ascii="Bookman Old Style" w:hAnsi="Bookman Old Style"/>
          <w:sz w:val="26"/>
          <w:szCs w:val="26"/>
        </w:rPr>
        <w:t>o, pois era da mesma tribo que este, por</w:t>
      </w:r>
      <w:r w:rsidRPr="008B3549">
        <w:rPr>
          <w:rFonts w:ascii="Bookman Old Style" w:hAnsi="Bookman Old Style" w:cs="Times New Roman"/>
          <w:sz w:val="26"/>
          <w:szCs w:val="26"/>
        </w:rPr>
        <w:t>é</w:t>
      </w:r>
      <w:r w:rsidRPr="008B3549">
        <w:rPr>
          <w:rFonts w:ascii="Bookman Old Style" w:hAnsi="Bookman Old Style"/>
          <w:sz w:val="26"/>
          <w:szCs w:val="26"/>
        </w:rPr>
        <w:t>m mais rico e mais velho. E se, ao contr</w:t>
      </w:r>
      <w:r w:rsidRPr="008B3549">
        <w:rPr>
          <w:rFonts w:ascii="Bookman Old Style" w:hAnsi="Bookman Old Style" w:cs="Times New Roman"/>
          <w:sz w:val="26"/>
          <w:szCs w:val="26"/>
        </w:rPr>
        <w:t>á</w:t>
      </w:r>
      <w:r w:rsidRPr="008B3549">
        <w:rPr>
          <w:rFonts w:ascii="Bookman Old Style" w:hAnsi="Bookman Old Style"/>
          <w:sz w:val="26"/>
          <w:szCs w:val="26"/>
        </w:rPr>
        <w:t>rio, a antig</w:t>
      </w:r>
      <w:r w:rsidRPr="008B3549">
        <w:rPr>
          <w:rFonts w:ascii="Bookman Old Style" w:hAnsi="Bookman Old Style" w:cs="Times New Roman"/>
          <w:sz w:val="26"/>
          <w:szCs w:val="26"/>
        </w:rPr>
        <w:t>ü</w:t>
      </w:r>
      <w:r w:rsidRPr="008B3549">
        <w:rPr>
          <w:rFonts w:ascii="Bookman Old Style" w:hAnsi="Bookman Old Style"/>
          <w:sz w:val="26"/>
          <w:szCs w:val="26"/>
        </w:rPr>
        <w:t>idade das tribos fosse conside</w:t>
      </w:r>
      <w:r w:rsidRPr="008B3549">
        <w:rPr>
          <w:rFonts w:ascii="Bookman Old Style" w:hAnsi="Bookman Old Style"/>
          <w:sz w:val="26"/>
          <w:szCs w:val="26"/>
        </w:rPr>
        <w:softHyphen/>
        <w:t xml:space="preserve">rada, a honra devia ter sido concedida </w:t>
      </w:r>
      <w:r w:rsidRPr="008B3549">
        <w:rPr>
          <w:rFonts w:ascii="Bookman Old Style" w:hAnsi="Bookman Old Style" w:cs="Times New Roman"/>
          <w:sz w:val="26"/>
          <w:szCs w:val="26"/>
        </w:rPr>
        <w:t>à</w:t>
      </w:r>
      <w:r w:rsidRPr="008B3549">
        <w:rPr>
          <w:rFonts w:ascii="Bookman Old Style" w:hAnsi="Bookman Old Style"/>
          <w:sz w:val="26"/>
          <w:szCs w:val="26"/>
        </w:rPr>
        <w:t xml:space="preserve"> de R</w:t>
      </w:r>
      <w:r w:rsidRPr="008B3549">
        <w:rPr>
          <w:rFonts w:ascii="Bookman Old Style" w:hAnsi="Bookman Old Style" w:cs="Times New Roman"/>
          <w:sz w:val="26"/>
          <w:szCs w:val="26"/>
        </w:rPr>
        <w:t>ú</w:t>
      </w:r>
      <w:r w:rsidRPr="008B3549">
        <w:rPr>
          <w:rFonts w:ascii="Bookman Old Style" w:hAnsi="Bookman Old Style"/>
          <w:sz w:val="26"/>
          <w:szCs w:val="26"/>
        </w:rPr>
        <w:t>ben e dada a Data, Abir</w:t>
      </w:r>
      <w:r w:rsidRPr="008B3549">
        <w:rPr>
          <w:rFonts w:ascii="Bookman Old Style" w:hAnsi="Bookman Old Style" w:cs="Times New Roman"/>
          <w:sz w:val="26"/>
          <w:szCs w:val="26"/>
        </w:rPr>
        <w:t>ã</w:t>
      </w:r>
      <w:r w:rsidRPr="008B3549">
        <w:rPr>
          <w:rFonts w:ascii="Bookman Old Style" w:hAnsi="Bookman Old Style"/>
          <w:sz w:val="26"/>
          <w:szCs w:val="26"/>
        </w:rPr>
        <w:t>o e Fala, que eram os mais velhos e mais ricos dessa tribo!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Cora assim falava com pretexto de afli</w:t>
      </w:r>
      <w:r w:rsidRPr="008B3549">
        <w:rPr>
          <w:rFonts w:ascii="Bookman Old Style" w:hAnsi="Bookman Old Style" w:cs="Times New Roman"/>
          <w:sz w:val="26"/>
          <w:szCs w:val="26"/>
        </w:rPr>
        <w:t>çã</w:t>
      </w:r>
      <w:r w:rsidRPr="008B3549">
        <w:rPr>
          <w:rFonts w:ascii="Bookman Old Style" w:hAnsi="Bookman Old Style"/>
          <w:sz w:val="26"/>
          <w:szCs w:val="26"/>
        </w:rPr>
        <w:t>o e interesse pelo bem p</w:t>
      </w:r>
      <w:r w:rsidRPr="008B3549">
        <w:rPr>
          <w:rFonts w:ascii="Bookman Old Style" w:hAnsi="Bookman Old Style" w:cs="Times New Roman"/>
          <w:sz w:val="26"/>
          <w:szCs w:val="26"/>
        </w:rPr>
        <w:t>ú</w:t>
      </w:r>
      <w:r w:rsidRPr="008B3549">
        <w:rPr>
          <w:rFonts w:ascii="Bookman Old Style" w:hAnsi="Bookman Old Style"/>
          <w:sz w:val="26"/>
          <w:szCs w:val="26"/>
        </w:rPr>
        <w:t xml:space="preserve">blico, mas na verdade queria incitar o povo </w:t>
      </w:r>
      <w:r w:rsidRPr="008B3549">
        <w:rPr>
          <w:rFonts w:ascii="Bookman Old Style" w:hAnsi="Bookman Old Style" w:cs="Times New Roman"/>
          <w:sz w:val="26"/>
          <w:szCs w:val="26"/>
        </w:rPr>
        <w:t>à</w:t>
      </w:r>
      <w:r w:rsidRPr="008B3549">
        <w:rPr>
          <w:rFonts w:ascii="Bookman Old Style" w:hAnsi="Bookman Old Style"/>
          <w:sz w:val="26"/>
          <w:szCs w:val="26"/>
        </w:rPr>
        <w:t xml:space="preserve"> rebeli</w:t>
      </w:r>
      <w:r w:rsidRPr="008B3549">
        <w:rPr>
          <w:rFonts w:ascii="Bookman Old Style" w:hAnsi="Bookman Old Style" w:cs="Times New Roman"/>
          <w:sz w:val="26"/>
          <w:szCs w:val="26"/>
        </w:rPr>
        <w:t>ã</w:t>
      </w:r>
      <w:r w:rsidRPr="008B3549">
        <w:rPr>
          <w:rFonts w:ascii="Bookman Old Style" w:hAnsi="Bookman Old Style"/>
          <w:sz w:val="26"/>
          <w:szCs w:val="26"/>
        </w:rPr>
        <w:t>o e obter, por interm</w:t>
      </w:r>
      <w:r w:rsidRPr="008B3549">
        <w:rPr>
          <w:rFonts w:ascii="Bookman Old Style" w:hAnsi="Bookman Old Style" w:cs="Times New Roman"/>
          <w:sz w:val="26"/>
          <w:szCs w:val="26"/>
        </w:rPr>
        <w:t>é</w:t>
      </w:r>
      <w:r w:rsidRPr="008B3549">
        <w:rPr>
          <w:rFonts w:ascii="Bookman Old Style" w:hAnsi="Bookman Old Style"/>
          <w:sz w:val="26"/>
          <w:szCs w:val="26"/>
        </w:rPr>
        <w:t>dio deste, o sumo sacerd</w:t>
      </w:r>
      <w:r w:rsidRPr="008B3549">
        <w:rPr>
          <w:rFonts w:ascii="Bookman Old Style" w:hAnsi="Bookman Old Style" w:cs="Times New Roman"/>
          <w:sz w:val="26"/>
          <w:szCs w:val="26"/>
        </w:rPr>
        <w:t>ó</w:t>
      </w:r>
      <w:r w:rsidRPr="008B3549">
        <w:rPr>
          <w:rFonts w:ascii="Bookman Old Style" w:hAnsi="Bookman Old Style"/>
          <w:sz w:val="26"/>
          <w:szCs w:val="26"/>
        </w:rPr>
        <w:t>cio. As queixas espalharam-se n</w:t>
      </w:r>
      <w:r w:rsidRPr="008B3549">
        <w:rPr>
          <w:rFonts w:ascii="Bookman Old Style" w:hAnsi="Bookman Old Style" w:cs="Times New Roman"/>
          <w:sz w:val="26"/>
          <w:szCs w:val="26"/>
        </w:rPr>
        <w:t>ã</w:t>
      </w:r>
      <w:r w:rsidRPr="008B3549">
        <w:rPr>
          <w:rFonts w:ascii="Bookman Old Style" w:hAnsi="Bookman Old Style"/>
          <w:sz w:val="26"/>
          <w:szCs w:val="26"/>
        </w:rPr>
        <w:t>o somente em toda a tribo de Levi, mas logo passaram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w:t>
      </w:r>
      <w:r w:rsidRPr="008B3549">
        <w:rPr>
          <w:rFonts w:ascii="Bookman Old Style" w:hAnsi="Bookman Old Style" w:cs="Times New Roman"/>
          <w:sz w:val="26"/>
          <w:szCs w:val="26"/>
        </w:rPr>
        <w:t>à</w:t>
      </w:r>
      <w:r w:rsidRPr="008B3549">
        <w:rPr>
          <w:rFonts w:ascii="Bookman Old Style" w:hAnsi="Bookman Old Style"/>
          <w:sz w:val="26"/>
          <w:szCs w:val="26"/>
        </w:rPr>
        <w:t>s outras, com mais exagero ainda, pois cada qual lhes acrescentava um ponto, e o acampamento inteiro ficou cheio desses sentimentos. As coisas progrediram tanto que duzentos e cinq</w:t>
      </w:r>
      <w:r w:rsidRPr="008B3549">
        <w:rPr>
          <w:rFonts w:ascii="Bookman Old Style" w:hAnsi="Bookman Old Style" w:cs="Times New Roman"/>
          <w:sz w:val="26"/>
          <w:szCs w:val="26"/>
        </w:rPr>
        <w:t>ü</w:t>
      </w:r>
      <w:r w:rsidRPr="008B3549">
        <w:rPr>
          <w:rFonts w:ascii="Bookman Old Style" w:hAnsi="Bookman Old Style"/>
          <w:sz w:val="26"/>
          <w:szCs w:val="26"/>
        </w:rPr>
        <w:t>enta dentre os principais entraram no partido de Cora, intentando destituir Ar</w:t>
      </w:r>
      <w:r w:rsidRPr="008B3549">
        <w:rPr>
          <w:rFonts w:ascii="Bookman Old Style" w:hAnsi="Bookman Old Style" w:cs="Times New Roman"/>
          <w:sz w:val="26"/>
          <w:szCs w:val="26"/>
        </w:rPr>
        <w:t>ã</w:t>
      </w:r>
      <w:r w:rsidRPr="008B3549">
        <w:rPr>
          <w:rFonts w:ascii="Bookman Old Style" w:hAnsi="Bookman Old Style"/>
          <w:sz w:val="26"/>
          <w:szCs w:val="26"/>
        </w:rPr>
        <w:t>o do sumo sa</w:t>
      </w:r>
      <w:r w:rsidRPr="008B3549">
        <w:rPr>
          <w:rFonts w:ascii="Bookman Old Style" w:hAnsi="Bookman Old Style"/>
          <w:sz w:val="26"/>
          <w:szCs w:val="26"/>
        </w:rPr>
        <w:softHyphen/>
      </w:r>
      <w:r w:rsidRPr="008B3549">
        <w:rPr>
          <w:rFonts w:ascii="Bookman Old Style" w:hAnsi="Bookman Old Style"/>
          <w:sz w:val="26"/>
          <w:szCs w:val="26"/>
        </w:rPr>
        <w:lastRenderedPageBreak/>
        <w:t>cerd</w:t>
      </w:r>
      <w:r w:rsidRPr="008B3549">
        <w:rPr>
          <w:rFonts w:ascii="Bookman Old Style" w:hAnsi="Bookman Old Style" w:cs="Times New Roman"/>
          <w:sz w:val="26"/>
          <w:szCs w:val="26"/>
        </w:rPr>
        <w:t>ó</w:t>
      </w:r>
      <w:r w:rsidRPr="008B3549">
        <w:rPr>
          <w:rFonts w:ascii="Bookman Old Style" w:hAnsi="Bookman Old Style"/>
          <w:sz w:val="26"/>
          <w:szCs w:val="26"/>
        </w:rPr>
        <w:t>cio e desonrar Mois</w:t>
      </w:r>
      <w:r w:rsidRPr="008B3549">
        <w:rPr>
          <w:rFonts w:ascii="Bookman Old Style" w:hAnsi="Bookman Old Style" w:cs="Times New Roman"/>
          <w:sz w:val="26"/>
          <w:szCs w:val="26"/>
        </w:rPr>
        <w:t>é</w:t>
      </w:r>
      <w:r w:rsidRPr="008B3549">
        <w:rPr>
          <w:rFonts w:ascii="Bookman Old Style" w:hAnsi="Bookman Old Style"/>
          <w:sz w:val="26"/>
          <w:szCs w:val="26"/>
        </w:rPr>
        <w:t>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povo rebelou-se de tal modo que tomaram pedras para matar Ar</w:t>
      </w:r>
      <w:r w:rsidRPr="008B3549">
        <w:rPr>
          <w:rFonts w:ascii="Bookman Old Style" w:hAnsi="Bookman Old Style" w:cs="Times New Roman"/>
          <w:sz w:val="26"/>
          <w:szCs w:val="26"/>
        </w:rPr>
        <w:t>ã</w:t>
      </w:r>
      <w:r w:rsidRPr="008B3549">
        <w:rPr>
          <w:rFonts w:ascii="Bookman Old Style" w:hAnsi="Bookman Old Style"/>
          <w:sz w:val="26"/>
          <w:szCs w:val="26"/>
        </w:rPr>
        <w:t>o e Mois</w:t>
      </w:r>
      <w:r w:rsidRPr="008B3549">
        <w:rPr>
          <w:rFonts w:ascii="Bookman Old Style" w:hAnsi="Bookman Old Style" w:cs="Times New Roman"/>
          <w:sz w:val="26"/>
          <w:szCs w:val="26"/>
        </w:rPr>
        <w:t>é</w:t>
      </w:r>
      <w:r w:rsidRPr="008B3549">
        <w:rPr>
          <w:rFonts w:ascii="Bookman Old Style" w:hAnsi="Bookman Old Style"/>
          <w:sz w:val="26"/>
          <w:szCs w:val="26"/>
        </w:rPr>
        <w:t>s, e todos correram em massa, com horr</w:t>
      </w:r>
      <w:r w:rsidRPr="008B3549">
        <w:rPr>
          <w:rFonts w:ascii="Bookman Old Style" w:hAnsi="Bookman Old Style" w:cs="Times New Roman"/>
          <w:sz w:val="26"/>
          <w:szCs w:val="26"/>
        </w:rPr>
        <w:t>í</w:t>
      </w:r>
      <w:r w:rsidRPr="008B3549">
        <w:rPr>
          <w:rFonts w:ascii="Bookman Old Style" w:hAnsi="Bookman Old Style"/>
          <w:sz w:val="26"/>
          <w:szCs w:val="26"/>
        </w:rPr>
        <w:t>vel tumulto, para o Tabern</w:t>
      </w:r>
      <w:r w:rsidRPr="008B3549">
        <w:rPr>
          <w:rFonts w:ascii="Bookman Old Style" w:hAnsi="Bookman Old Style" w:cs="Times New Roman"/>
          <w:sz w:val="26"/>
          <w:szCs w:val="26"/>
        </w:rPr>
        <w:t>á</w:t>
      </w:r>
      <w:r w:rsidRPr="008B3549">
        <w:rPr>
          <w:rFonts w:ascii="Bookman Old Style" w:hAnsi="Bookman Old Style"/>
          <w:sz w:val="26"/>
          <w:szCs w:val="26"/>
        </w:rPr>
        <w:t>culo. Gritavam</w:t>
      </w:r>
      <w:r>
        <w:rPr>
          <w:rFonts w:ascii="Bookman Old Style" w:hAnsi="Bookman Old Style"/>
          <w:sz w:val="26"/>
          <w:szCs w:val="26"/>
        </w:rPr>
        <w:t xml:space="preserve"> </w:t>
      </w:r>
      <w:r w:rsidRPr="008B3549">
        <w:rPr>
          <w:rFonts w:ascii="Bookman Old Style" w:hAnsi="Bookman Old Style"/>
          <w:sz w:val="26"/>
          <w:szCs w:val="26"/>
        </w:rPr>
        <w:t>que para se libertarem da escravid</w:t>
      </w:r>
      <w:r w:rsidRPr="008B3549">
        <w:rPr>
          <w:rFonts w:ascii="Bookman Old Style" w:hAnsi="Bookman Old Style" w:cs="Times New Roman"/>
          <w:sz w:val="26"/>
          <w:szCs w:val="26"/>
        </w:rPr>
        <w:t>ã</w:t>
      </w:r>
      <w:r w:rsidRPr="008B3549">
        <w:rPr>
          <w:rFonts w:ascii="Bookman Old Style" w:hAnsi="Bookman Old Style"/>
          <w:sz w:val="26"/>
          <w:szCs w:val="26"/>
        </w:rPr>
        <w:t>o era necess</w:t>
      </w:r>
      <w:r w:rsidRPr="008B3549">
        <w:rPr>
          <w:rFonts w:ascii="Bookman Old Style" w:hAnsi="Bookman Old Style" w:cs="Times New Roman"/>
          <w:sz w:val="26"/>
          <w:szCs w:val="26"/>
        </w:rPr>
        <w:t>á</w:t>
      </w:r>
      <w:r w:rsidRPr="008B3549">
        <w:rPr>
          <w:rFonts w:ascii="Bookman Old Style" w:hAnsi="Bookman Old Style"/>
          <w:sz w:val="26"/>
          <w:szCs w:val="26"/>
        </w:rPr>
        <w:t>rio matar aquele tirano que lhes ordenava coisas insuport</w:t>
      </w:r>
      <w:r w:rsidRPr="008B3549">
        <w:rPr>
          <w:rFonts w:ascii="Bookman Old Style" w:hAnsi="Bookman Old Style" w:cs="Times New Roman"/>
          <w:sz w:val="26"/>
          <w:szCs w:val="26"/>
        </w:rPr>
        <w:t>á</w:t>
      </w:r>
      <w:r w:rsidRPr="008B3549">
        <w:rPr>
          <w:rFonts w:ascii="Bookman Old Style" w:hAnsi="Bookman Old Style"/>
          <w:sz w:val="26"/>
          <w:szCs w:val="26"/>
        </w:rPr>
        <w:t>veis sob o pretexto de obedecer a Deus, mas que Ele n</w:t>
      </w:r>
      <w:r w:rsidRPr="008B3549">
        <w:rPr>
          <w:rFonts w:ascii="Bookman Old Style" w:hAnsi="Bookman Old Style" w:cs="Times New Roman"/>
          <w:sz w:val="26"/>
          <w:szCs w:val="26"/>
        </w:rPr>
        <w:t>ã</w:t>
      </w:r>
      <w:r w:rsidRPr="008B3549">
        <w:rPr>
          <w:rFonts w:ascii="Bookman Old Style" w:hAnsi="Bookman Old Style"/>
          <w:sz w:val="26"/>
          <w:szCs w:val="26"/>
        </w:rPr>
        <w:t>o teria tolerado ver Ar</w:t>
      </w:r>
      <w:r w:rsidRPr="008B3549">
        <w:rPr>
          <w:rFonts w:ascii="Bookman Old Style" w:hAnsi="Bookman Old Style" w:cs="Times New Roman"/>
          <w:sz w:val="26"/>
          <w:szCs w:val="26"/>
        </w:rPr>
        <w:t>ã</w:t>
      </w:r>
      <w:r w:rsidRPr="008B3549">
        <w:rPr>
          <w:rFonts w:ascii="Bookman Old Style" w:hAnsi="Bookman Old Style"/>
          <w:sz w:val="26"/>
          <w:szCs w:val="26"/>
        </w:rPr>
        <w:t>o eleito sumo sacerdote como se fora escolha dEle, havendo tantos outros mais dignos de ocupar o cargo, e que quando desejasse conced</w:t>
      </w:r>
      <w:r w:rsidRPr="008B3549">
        <w:rPr>
          <w:rFonts w:ascii="Bookman Old Style" w:hAnsi="Bookman Old Style" w:cs="Times New Roman"/>
          <w:sz w:val="26"/>
          <w:szCs w:val="26"/>
        </w:rPr>
        <w:t>ê</w:t>
      </w:r>
      <w:r w:rsidRPr="008B3549">
        <w:rPr>
          <w:rFonts w:ascii="Bookman Old Style" w:hAnsi="Bookman Old Style"/>
          <w:sz w:val="26"/>
          <w:szCs w:val="26"/>
        </w:rPr>
        <w:t>-lo n</w:t>
      </w:r>
      <w:r w:rsidRPr="008B3549">
        <w:rPr>
          <w:rFonts w:ascii="Bookman Old Style" w:hAnsi="Bookman Old Style" w:cs="Times New Roman"/>
          <w:sz w:val="26"/>
          <w:szCs w:val="26"/>
        </w:rPr>
        <w:t>ã</w:t>
      </w:r>
      <w:r w:rsidRPr="008B3549">
        <w:rPr>
          <w:rFonts w:ascii="Bookman Old Style" w:hAnsi="Bookman Old Style"/>
          <w:sz w:val="26"/>
          <w:szCs w:val="26"/>
        </w:rPr>
        <w:t>o seria pelo minist</w:t>
      </w:r>
      <w:r w:rsidRPr="008B3549">
        <w:rPr>
          <w:rFonts w:ascii="Bookman Old Style" w:hAnsi="Bookman Old Style" w:cs="Times New Roman"/>
          <w:sz w:val="26"/>
          <w:szCs w:val="26"/>
        </w:rPr>
        <w:t>é</w:t>
      </w:r>
      <w:r w:rsidRPr="008B3549">
        <w:rPr>
          <w:rFonts w:ascii="Bookman Old Style" w:hAnsi="Bookman Old Style"/>
          <w:sz w:val="26"/>
          <w:szCs w:val="26"/>
        </w:rPr>
        <w:t>rio de Mois</w:t>
      </w:r>
      <w:r w:rsidRPr="008B3549">
        <w:rPr>
          <w:rFonts w:ascii="Bookman Old Style" w:hAnsi="Bookman Old Style" w:cs="Times New Roman"/>
          <w:sz w:val="26"/>
          <w:szCs w:val="26"/>
        </w:rPr>
        <w:t>é</w:t>
      </w:r>
      <w:r w:rsidRPr="008B3549">
        <w:rPr>
          <w:rFonts w:ascii="Bookman Old Style" w:hAnsi="Bookman Old Style"/>
          <w:sz w:val="26"/>
          <w:szCs w:val="26"/>
        </w:rPr>
        <w:t>s, e sim pelo sufr</w:t>
      </w:r>
      <w:r w:rsidRPr="008B3549">
        <w:rPr>
          <w:rFonts w:ascii="Bookman Old Style" w:hAnsi="Bookman Old Style" w:cs="Times New Roman"/>
          <w:sz w:val="26"/>
          <w:szCs w:val="26"/>
        </w:rPr>
        <w:t>á</w:t>
      </w:r>
      <w:r w:rsidRPr="008B3549">
        <w:rPr>
          <w:rFonts w:ascii="Bookman Old Style" w:hAnsi="Bookman Old Style"/>
          <w:sz w:val="26"/>
          <w:szCs w:val="26"/>
        </w:rPr>
        <w:t>gio de todo o povo.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154. Embora Mois</w:t>
      </w:r>
      <w:r w:rsidRPr="008B3549">
        <w:rPr>
          <w:rFonts w:ascii="Bookman Old Style" w:hAnsi="Bookman Old Style" w:cs="Times New Roman"/>
          <w:sz w:val="26"/>
          <w:szCs w:val="26"/>
        </w:rPr>
        <w:t>é</w:t>
      </w:r>
      <w:r w:rsidRPr="008B3549">
        <w:rPr>
          <w:rFonts w:ascii="Bookman Old Style" w:hAnsi="Bookman Old Style"/>
          <w:sz w:val="26"/>
          <w:szCs w:val="26"/>
        </w:rPr>
        <w:t>s fosse informado das cal</w:t>
      </w:r>
      <w:r w:rsidRPr="008B3549">
        <w:rPr>
          <w:rFonts w:ascii="Bookman Old Style" w:hAnsi="Bookman Old Style" w:cs="Times New Roman"/>
          <w:sz w:val="26"/>
          <w:szCs w:val="26"/>
        </w:rPr>
        <w:t>ú</w:t>
      </w:r>
      <w:r w:rsidRPr="008B3549">
        <w:rPr>
          <w:rFonts w:ascii="Bookman Old Style" w:hAnsi="Bookman Old Style"/>
          <w:sz w:val="26"/>
          <w:szCs w:val="26"/>
        </w:rPr>
        <w:t>nias de Cora e visse a que f</w:t>
      </w:r>
      <w:r w:rsidRPr="008B3549">
        <w:rPr>
          <w:rFonts w:ascii="Bookman Old Style" w:hAnsi="Bookman Old Style" w:cs="Times New Roman"/>
          <w:sz w:val="26"/>
          <w:szCs w:val="26"/>
        </w:rPr>
        <w:t>ú</w:t>
      </w:r>
      <w:r w:rsidRPr="008B3549">
        <w:rPr>
          <w:rFonts w:ascii="Bookman Old Style" w:hAnsi="Bookman Old Style"/>
          <w:sz w:val="26"/>
          <w:szCs w:val="26"/>
        </w:rPr>
        <w:t>ria o povo se deixava transportar, n</w:t>
      </w:r>
      <w:r w:rsidRPr="008B3549">
        <w:rPr>
          <w:rFonts w:ascii="Bookman Old Style" w:hAnsi="Bookman Old Style" w:cs="Times New Roman"/>
          <w:sz w:val="26"/>
          <w:szCs w:val="26"/>
        </w:rPr>
        <w:t>ã</w:t>
      </w:r>
      <w:r w:rsidRPr="008B3549">
        <w:rPr>
          <w:rFonts w:ascii="Bookman Old Style" w:hAnsi="Bookman Old Style"/>
          <w:sz w:val="26"/>
          <w:szCs w:val="26"/>
        </w:rPr>
        <w:t>o se admirou, porque confiava na pureza de sua consci</w:t>
      </w:r>
      <w:r w:rsidRPr="008B3549">
        <w:rPr>
          <w:rFonts w:ascii="Bookman Old Style" w:hAnsi="Bookman Old Style" w:cs="Times New Roman"/>
          <w:sz w:val="26"/>
          <w:szCs w:val="26"/>
        </w:rPr>
        <w:t>ê</w:t>
      </w:r>
      <w:r w:rsidRPr="008B3549">
        <w:rPr>
          <w:rFonts w:ascii="Bookman Old Style" w:hAnsi="Bookman Old Style"/>
          <w:sz w:val="26"/>
          <w:szCs w:val="26"/>
        </w:rPr>
        <w:t>ncia e sabia que n</w:t>
      </w:r>
      <w:r w:rsidRPr="008B3549">
        <w:rPr>
          <w:rFonts w:ascii="Bookman Old Style" w:hAnsi="Bookman Old Style" w:cs="Times New Roman"/>
          <w:sz w:val="26"/>
          <w:szCs w:val="26"/>
        </w:rPr>
        <w:t>ã</w:t>
      </w:r>
      <w:r w:rsidRPr="008B3549">
        <w:rPr>
          <w:rFonts w:ascii="Bookman Old Style" w:hAnsi="Bookman Old Style"/>
          <w:sz w:val="26"/>
          <w:szCs w:val="26"/>
        </w:rPr>
        <w:t>o fora somente ele, mas tamb</w:t>
      </w:r>
      <w:r w:rsidRPr="008B3549">
        <w:rPr>
          <w:rFonts w:ascii="Bookman Old Style" w:hAnsi="Bookman Old Style" w:cs="Times New Roman"/>
          <w:sz w:val="26"/>
          <w:szCs w:val="26"/>
        </w:rPr>
        <w:t>é</w:t>
      </w:r>
      <w:r w:rsidRPr="008B3549">
        <w:rPr>
          <w:rFonts w:ascii="Bookman Old Style" w:hAnsi="Bookman Old Style"/>
          <w:sz w:val="26"/>
          <w:szCs w:val="26"/>
        </w:rPr>
        <w:t>m o pr</w:t>
      </w:r>
      <w:r w:rsidRPr="008B3549">
        <w:rPr>
          <w:rFonts w:ascii="Bookman Old Style" w:hAnsi="Bookman Old Style" w:cs="Times New Roman"/>
          <w:sz w:val="26"/>
          <w:szCs w:val="26"/>
        </w:rPr>
        <w:t>ó</w:t>
      </w:r>
      <w:r w:rsidRPr="008B3549">
        <w:rPr>
          <w:rFonts w:ascii="Bookman Old Style" w:hAnsi="Bookman Old Style"/>
          <w:sz w:val="26"/>
          <w:szCs w:val="26"/>
        </w:rPr>
        <w:t>prio Deus quem havia honrado Ar</w:t>
      </w:r>
      <w:r w:rsidRPr="008B3549">
        <w:rPr>
          <w:rFonts w:ascii="Bookman Old Style" w:hAnsi="Bookman Old Style" w:cs="Times New Roman"/>
          <w:sz w:val="26"/>
          <w:szCs w:val="26"/>
        </w:rPr>
        <w:t>ã</w:t>
      </w:r>
      <w:r w:rsidRPr="008B3549">
        <w:rPr>
          <w:rFonts w:ascii="Bookman Old Style" w:hAnsi="Bookman Old Style"/>
          <w:sz w:val="26"/>
          <w:szCs w:val="26"/>
        </w:rPr>
        <w:t>o com o sumo sacerd</w:t>
      </w:r>
      <w:r w:rsidRPr="008B3549">
        <w:rPr>
          <w:rFonts w:ascii="Bookman Old Style" w:hAnsi="Bookman Old Style" w:cs="Times New Roman"/>
          <w:sz w:val="26"/>
          <w:szCs w:val="26"/>
        </w:rPr>
        <w:t>ó</w:t>
      </w:r>
      <w:r w:rsidRPr="008B3549">
        <w:rPr>
          <w:rFonts w:ascii="Bookman Old Style" w:hAnsi="Bookman Old Style"/>
          <w:sz w:val="26"/>
          <w:szCs w:val="26"/>
        </w:rPr>
        <w:t>cio. Assim, ele apresentou-se corajosa</w:t>
      </w:r>
      <w:r w:rsidRPr="008B3549">
        <w:rPr>
          <w:rFonts w:ascii="Bookman Old Style" w:hAnsi="Bookman Old Style"/>
          <w:sz w:val="26"/>
          <w:szCs w:val="26"/>
        </w:rPr>
        <w:softHyphen/>
        <w:t xml:space="preserve">mente </w:t>
      </w:r>
      <w:r w:rsidRPr="008B3549">
        <w:rPr>
          <w:rFonts w:ascii="Bookman Old Style" w:hAnsi="Bookman Old Style" w:cs="Times New Roman"/>
          <w:sz w:val="26"/>
          <w:szCs w:val="26"/>
        </w:rPr>
        <w:t>à</w:t>
      </w:r>
      <w:r w:rsidRPr="008B3549">
        <w:rPr>
          <w:rFonts w:ascii="Bookman Old Style" w:hAnsi="Bookman Old Style"/>
          <w:sz w:val="26"/>
          <w:szCs w:val="26"/>
        </w:rPr>
        <w:t xml:space="preserve"> irritada multid</w:t>
      </w:r>
      <w:r w:rsidRPr="008B3549">
        <w:rPr>
          <w:rFonts w:ascii="Bookman Old Style" w:hAnsi="Bookman Old Style" w:cs="Times New Roman"/>
          <w:sz w:val="26"/>
          <w:szCs w:val="26"/>
        </w:rPr>
        <w:t>ã</w:t>
      </w:r>
      <w:r w:rsidRPr="008B3549">
        <w:rPr>
          <w:rFonts w:ascii="Bookman Old Style" w:hAnsi="Bookman Old Style"/>
          <w:sz w:val="26"/>
          <w:szCs w:val="26"/>
        </w:rPr>
        <w:t>o. E, em vez de dirigir a palavra a todo o povo, dirigiu-a a Cora, apontando com o dedo aquelas duzentas e cinq</w:t>
      </w:r>
      <w:r w:rsidRPr="008B3549">
        <w:rPr>
          <w:rFonts w:ascii="Bookman Old Style" w:hAnsi="Bookman Old Style" w:cs="Times New Roman"/>
          <w:sz w:val="26"/>
          <w:szCs w:val="26"/>
        </w:rPr>
        <w:t>ü</w:t>
      </w:r>
      <w:r w:rsidRPr="008B3549">
        <w:rPr>
          <w:rFonts w:ascii="Bookman Old Style" w:hAnsi="Bookman Old Style"/>
          <w:sz w:val="26"/>
          <w:szCs w:val="26"/>
        </w:rPr>
        <w:t>enta pessoas de classe que o acompanhavam.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Elevando a voz, assim lhes falou: "Estou de acordo em que v</w:t>
      </w:r>
      <w:r w:rsidRPr="008B3549">
        <w:rPr>
          <w:rFonts w:ascii="Bookman Old Style" w:hAnsi="Bookman Old Style" w:cs="Times New Roman"/>
          <w:sz w:val="26"/>
          <w:szCs w:val="26"/>
        </w:rPr>
        <w:t>ó</w:t>
      </w:r>
      <w:r w:rsidRPr="008B3549">
        <w:rPr>
          <w:rFonts w:ascii="Bookman Old Style" w:hAnsi="Bookman Old Style"/>
          <w:sz w:val="26"/>
          <w:szCs w:val="26"/>
        </w:rPr>
        <w:t>s e os que vejo unidos a v</w:t>
      </w:r>
      <w:r w:rsidRPr="008B3549">
        <w:rPr>
          <w:rFonts w:ascii="Bookman Old Style" w:hAnsi="Bookman Old Style" w:cs="Times New Roman"/>
          <w:sz w:val="26"/>
          <w:szCs w:val="26"/>
        </w:rPr>
        <w:t>ó</w:t>
      </w:r>
      <w:r w:rsidRPr="008B3549">
        <w:rPr>
          <w:rFonts w:ascii="Bookman Old Style" w:hAnsi="Bookman Old Style"/>
          <w:sz w:val="26"/>
          <w:szCs w:val="26"/>
        </w:rPr>
        <w:t>s sois muito respeit</w:t>
      </w:r>
      <w:r w:rsidRPr="008B3549">
        <w:rPr>
          <w:rFonts w:ascii="Bookman Old Style" w:hAnsi="Bookman Old Style" w:cs="Times New Roman"/>
          <w:sz w:val="26"/>
          <w:szCs w:val="26"/>
        </w:rPr>
        <w:t>á</w:t>
      </w:r>
      <w:r w:rsidRPr="008B3549">
        <w:rPr>
          <w:rFonts w:ascii="Bookman Old Style" w:hAnsi="Bookman Old Style"/>
          <w:sz w:val="26"/>
          <w:szCs w:val="26"/>
        </w:rPr>
        <w:t>veis e n</w:t>
      </w:r>
      <w:r w:rsidRPr="008B3549">
        <w:rPr>
          <w:rFonts w:ascii="Bookman Old Style" w:hAnsi="Bookman Old Style" w:cs="Times New Roman"/>
          <w:sz w:val="26"/>
          <w:szCs w:val="26"/>
        </w:rPr>
        <w:t>ã</w:t>
      </w:r>
      <w:r w:rsidRPr="008B3549">
        <w:rPr>
          <w:rFonts w:ascii="Bookman Old Style" w:hAnsi="Bookman Old Style"/>
          <w:sz w:val="26"/>
          <w:szCs w:val="26"/>
        </w:rPr>
        <w:t>o desprezo mesmo a ningu</w:t>
      </w:r>
      <w:r w:rsidRPr="008B3549">
        <w:rPr>
          <w:rFonts w:ascii="Bookman Old Style" w:hAnsi="Bookman Old Style" w:cs="Times New Roman"/>
          <w:sz w:val="26"/>
          <w:szCs w:val="26"/>
        </w:rPr>
        <w:t>é</w:t>
      </w:r>
      <w:r w:rsidRPr="008B3549">
        <w:rPr>
          <w:rFonts w:ascii="Bookman Old Style" w:hAnsi="Bookman Old Style"/>
          <w:sz w:val="26"/>
          <w:szCs w:val="26"/>
        </w:rPr>
        <w:t>m dentre o povo, embo</w:t>
      </w:r>
      <w:r w:rsidRPr="008B3549">
        <w:rPr>
          <w:rFonts w:ascii="Bookman Old Style" w:hAnsi="Bookman Old Style"/>
          <w:sz w:val="26"/>
          <w:szCs w:val="26"/>
        </w:rPr>
        <w:softHyphen/>
        <w:t>ra vos sejam inferiores em riquezas, bem como em tudo o mais. Todavia se Ar</w:t>
      </w:r>
      <w:r w:rsidRPr="008B3549">
        <w:rPr>
          <w:rFonts w:ascii="Bookman Old Style" w:hAnsi="Bookman Old Style" w:cs="Times New Roman"/>
          <w:sz w:val="26"/>
          <w:szCs w:val="26"/>
        </w:rPr>
        <w:t>ã</w:t>
      </w:r>
      <w:r w:rsidRPr="008B3549">
        <w:rPr>
          <w:rFonts w:ascii="Bookman Old Style" w:hAnsi="Bookman Old Style"/>
          <w:sz w:val="26"/>
          <w:szCs w:val="26"/>
        </w:rPr>
        <w:t>o foi constitu</w:t>
      </w:r>
      <w:r w:rsidRPr="008B3549">
        <w:rPr>
          <w:rFonts w:ascii="Bookman Old Style" w:hAnsi="Bookman Old Style" w:cs="Times New Roman"/>
          <w:sz w:val="26"/>
          <w:szCs w:val="26"/>
        </w:rPr>
        <w:t>í</w:t>
      </w:r>
      <w:r w:rsidRPr="008B3549">
        <w:rPr>
          <w:rFonts w:ascii="Bookman Old Style" w:hAnsi="Bookman Old Style"/>
          <w:sz w:val="26"/>
          <w:szCs w:val="26"/>
        </w:rPr>
        <w:t>do sumo sacerdote, n</w:t>
      </w:r>
      <w:r w:rsidRPr="008B3549">
        <w:rPr>
          <w:rFonts w:ascii="Bookman Old Style" w:hAnsi="Bookman Old Style" w:cs="Times New Roman"/>
          <w:sz w:val="26"/>
          <w:szCs w:val="26"/>
        </w:rPr>
        <w:t>ã</w:t>
      </w:r>
      <w:r w:rsidRPr="008B3549">
        <w:rPr>
          <w:rFonts w:ascii="Bookman Old Style" w:hAnsi="Bookman Old Style"/>
          <w:sz w:val="26"/>
          <w:szCs w:val="26"/>
        </w:rPr>
        <w:t>o o foi por suas riquezas, pois sois mais ricos que ele e eu juntamente. N</w:t>
      </w:r>
      <w:r w:rsidRPr="008B3549">
        <w:rPr>
          <w:rFonts w:ascii="Bookman Old Style" w:hAnsi="Bookman Old Style" w:cs="Times New Roman"/>
          <w:sz w:val="26"/>
          <w:szCs w:val="26"/>
        </w:rPr>
        <w:t>ã</w:t>
      </w:r>
      <w:r w:rsidRPr="008B3549">
        <w:rPr>
          <w:rFonts w:ascii="Bookman Old Style" w:hAnsi="Bookman Old Style"/>
          <w:sz w:val="26"/>
          <w:szCs w:val="26"/>
        </w:rPr>
        <w:t>o foi tamb</w:t>
      </w:r>
      <w:r w:rsidRPr="008B3549">
        <w:rPr>
          <w:rFonts w:ascii="Bookman Old Style" w:hAnsi="Bookman Old Style" w:cs="Times New Roman"/>
          <w:sz w:val="26"/>
          <w:szCs w:val="26"/>
        </w:rPr>
        <w:t>é</w:t>
      </w:r>
      <w:r w:rsidRPr="008B3549">
        <w:rPr>
          <w:rFonts w:ascii="Bookman Old Style" w:hAnsi="Bookman Old Style"/>
          <w:sz w:val="26"/>
          <w:szCs w:val="26"/>
        </w:rPr>
        <w:t>m por causa da nobreza de sua descend</w:t>
      </w:r>
      <w:r w:rsidRPr="008B3549">
        <w:rPr>
          <w:rFonts w:ascii="Bookman Old Style" w:hAnsi="Bookman Old Style" w:cs="Times New Roman"/>
          <w:sz w:val="26"/>
          <w:szCs w:val="26"/>
        </w:rPr>
        <w:t>ê</w:t>
      </w:r>
      <w:r w:rsidRPr="008B3549">
        <w:rPr>
          <w:rFonts w:ascii="Bookman Old Style" w:hAnsi="Bookman Old Style"/>
          <w:sz w:val="26"/>
          <w:szCs w:val="26"/>
        </w:rPr>
        <w:t>ncia, pois Deus nos fez nascer todos os tr</w:t>
      </w:r>
      <w:r w:rsidRPr="008B3549">
        <w:rPr>
          <w:rFonts w:ascii="Bookman Old Style" w:hAnsi="Bookman Old Style" w:cs="Times New Roman"/>
          <w:sz w:val="26"/>
          <w:szCs w:val="26"/>
        </w:rPr>
        <w:t>ê</w:t>
      </w:r>
      <w:r w:rsidRPr="008B3549">
        <w:rPr>
          <w:rFonts w:ascii="Bookman Old Style" w:hAnsi="Bookman Old Style"/>
          <w:sz w:val="26"/>
          <w:szCs w:val="26"/>
        </w:rPr>
        <w:t>s de uma mesma fam</w:t>
      </w:r>
      <w:r w:rsidRPr="008B3549">
        <w:rPr>
          <w:rFonts w:ascii="Bookman Old Style" w:hAnsi="Bookman Old Style" w:cs="Times New Roman"/>
          <w:sz w:val="26"/>
          <w:szCs w:val="26"/>
        </w:rPr>
        <w:t>í</w:t>
      </w:r>
      <w:r w:rsidRPr="008B3549">
        <w:rPr>
          <w:rFonts w:ascii="Bookman Old Style" w:hAnsi="Bookman Old Style"/>
          <w:sz w:val="26"/>
          <w:szCs w:val="26"/>
        </w:rPr>
        <w:t>lia, e temos um mesmo av</w:t>
      </w:r>
      <w:r w:rsidRPr="008B3549">
        <w:rPr>
          <w:rFonts w:ascii="Bookman Old Style" w:hAnsi="Bookman Old Style" w:cs="Times New Roman"/>
          <w:sz w:val="26"/>
          <w:szCs w:val="26"/>
        </w:rPr>
        <w:t>ô</w:t>
      </w:r>
      <w:r w:rsidRPr="008B3549">
        <w:rPr>
          <w:rFonts w:ascii="Bookman Old Style" w:hAnsi="Bookman Old Style"/>
          <w:sz w:val="26"/>
          <w:szCs w:val="26"/>
        </w:rPr>
        <w:t>. N</w:t>
      </w:r>
      <w:r w:rsidRPr="008B3549">
        <w:rPr>
          <w:rFonts w:ascii="Bookman Old Style" w:hAnsi="Bookman Old Style" w:cs="Times New Roman"/>
          <w:sz w:val="26"/>
          <w:szCs w:val="26"/>
        </w:rPr>
        <w:t>ã</w:t>
      </w:r>
      <w:r w:rsidRPr="008B3549">
        <w:rPr>
          <w:rFonts w:ascii="Bookman Old Style" w:hAnsi="Bookman Old Style"/>
          <w:sz w:val="26"/>
          <w:szCs w:val="26"/>
        </w:rPr>
        <w:t>o foi tamb</w:t>
      </w:r>
      <w:r w:rsidRPr="008B3549">
        <w:rPr>
          <w:rFonts w:ascii="Bookman Old Style" w:hAnsi="Bookman Old Style" w:cs="Times New Roman"/>
          <w:sz w:val="26"/>
          <w:szCs w:val="26"/>
        </w:rPr>
        <w:t>é</w:t>
      </w:r>
      <w:r w:rsidRPr="008B3549">
        <w:rPr>
          <w:rFonts w:ascii="Bookman Old Style" w:hAnsi="Bookman Old Style"/>
          <w:sz w:val="26"/>
          <w:szCs w:val="26"/>
        </w:rPr>
        <w:t>m o afeto fraterno que me fez elev</w:t>
      </w:r>
      <w:r w:rsidRPr="008B3549">
        <w:rPr>
          <w:rFonts w:ascii="Bookman Old Style" w:hAnsi="Bookman Old Style" w:cs="Times New Roman"/>
          <w:sz w:val="26"/>
          <w:szCs w:val="26"/>
        </w:rPr>
        <w:t>á</w:t>
      </w:r>
      <w:r w:rsidRPr="008B3549">
        <w:rPr>
          <w:rFonts w:ascii="Bookman Old Style" w:hAnsi="Bookman Old Style"/>
          <w:sz w:val="26"/>
          <w:szCs w:val="26"/>
        </w:rPr>
        <w:t>-lo a esse cargo, pois se eu tivesse considera</w:t>
      </w:r>
      <w:r w:rsidRPr="008B3549">
        <w:rPr>
          <w:rFonts w:ascii="Bookman Old Style" w:hAnsi="Bookman Old Style"/>
          <w:sz w:val="26"/>
          <w:szCs w:val="26"/>
        </w:rPr>
        <w:softHyphen/>
        <w:t>do outra coisa sen</w:t>
      </w:r>
      <w:r w:rsidRPr="008B3549">
        <w:rPr>
          <w:rFonts w:ascii="Bookman Old Style" w:hAnsi="Bookman Old Style" w:cs="Times New Roman"/>
          <w:sz w:val="26"/>
          <w:szCs w:val="26"/>
        </w:rPr>
        <w:t>ã</w:t>
      </w:r>
      <w:r w:rsidRPr="008B3549">
        <w:rPr>
          <w:rFonts w:ascii="Bookman Old Style" w:hAnsi="Bookman Old Style"/>
          <w:sz w:val="26"/>
          <w:szCs w:val="26"/>
        </w:rPr>
        <w:t>o a Deus e a obedi</w:t>
      </w:r>
      <w:r w:rsidRPr="008B3549">
        <w:rPr>
          <w:rFonts w:ascii="Bookman Old Style" w:hAnsi="Bookman Old Style" w:cs="Times New Roman"/>
          <w:sz w:val="26"/>
          <w:szCs w:val="26"/>
        </w:rPr>
        <w:t>ê</w:t>
      </w:r>
      <w:r w:rsidRPr="008B3549">
        <w:rPr>
          <w:rFonts w:ascii="Bookman Old Style" w:hAnsi="Bookman Old Style"/>
          <w:sz w:val="26"/>
          <w:szCs w:val="26"/>
        </w:rPr>
        <w:t>ncia que lhe devo, teria preferido antes tomar essa honra para mim, pois ningu</w:t>
      </w:r>
      <w:r w:rsidRPr="008B3549">
        <w:rPr>
          <w:rFonts w:ascii="Bookman Old Style" w:hAnsi="Bookman Old Style" w:cs="Times New Roman"/>
          <w:sz w:val="26"/>
          <w:szCs w:val="26"/>
        </w:rPr>
        <w:t>é</w:t>
      </w:r>
      <w:r w:rsidRPr="008B3549">
        <w:rPr>
          <w:rFonts w:ascii="Bookman Old Style" w:hAnsi="Bookman Old Style"/>
          <w:sz w:val="26"/>
          <w:szCs w:val="26"/>
        </w:rPr>
        <w:t xml:space="preserve">m me </w:t>
      </w:r>
      <w:r w:rsidRPr="008B3549">
        <w:rPr>
          <w:rFonts w:ascii="Bookman Old Style" w:hAnsi="Bookman Old Style" w:cs="Times New Roman"/>
          <w:sz w:val="26"/>
          <w:szCs w:val="26"/>
        </w:rPr>
        <w:t>é</w:t>
      </w:r>
      <w:r w:rsidRPr="008B3549">
        <w:rPr>
          <w:rFonts w:ascii="Bookman Old Style" w:hAnsi="Bookman Old Style"/>
          <w:sz w:val="26"/>
          <w:szCs w:val="26"/>
        </w:rPr>
        <w:t xml:space="preserve"> mais pr</w:t>
      </w:r>
      <w:r w:rsidRPr="008B3549">
        <w:rPr>
          <w:rFonts w:ascii="Bookman Old Style" w:hAnsi="Bookman Old Style" w:cs="Times New Roman"/>
          <w:sz w:val="26"/>
          <w:szCs w:val="26"/>
        </w:rPr>
        <w:t>ó</w:t>
      </w:r>
      <w:r w:rsidRPr="008B3549">
        <w:rPr>
          <w:rFonts w:ascii="Bookman Old Style" w:hAnsi="Bookman Old Style"/>
          <w:sz w:val="26"/>
          <w:szCs w:val="26"/>
        </w:rPr>
        <w:t>ximo que eu mesmo. Que interesse teria eu de ficar me expondo ao perigo, ao qual estou sujeito por causa das injusti</w:t>
      </w:r>
      <w:r w:rsidRPr="008B3549">
        <w:rPr>
          <w:rFonts w:ascii="Bookman Old Style" w:hAnsi="Bookman Old Style" w:cs="Times New Roman"/>
          <w:sz w:val="26"/>
          <w:szCs w:val="26"/>
        </w:rPr>
        <w:t>ç</w:t>
      </w:r>
      <w:r w:rsidRPr="008B3549">
        <w:rPr>
          <w:rFonts w:ascii="Bookman Old Style" w:hAnsi="Bookman Old Style"/>
          <w:sz w:val="26"/>
          <w:szCs w:val="26"/>
        </w:rPr>
        <w:t>as, e deixar a outro o cargo mais vantajoso? Sou inocente desse crime, mesmo porque Deus n</w:t>
      </w:r>
      <w:r w:rsidRPr="008B3549">
        <w:rPr>
          <w:rFonts w:ascii="Bookman Old Style" w:hAnsi="Bookman Old Style" w:cs="Times New Roman"/>
          <w:sz w:val="26"/>
          <w:szCs w:val="26"/>
        </w:rPr>
        <w:t>ã</w:t>
      </w:r>
      <w:r w:rsidRPr="008B3549">
        <w:rPr>
          <w:rFonts w:ascii="Bookman Old Style" w:hAnsi="Bookman Old Style"/>
          <w:sz w:val="26"/>
          <w:szCs w:val="26"/>
        </w:rPr>
        <w:t>o toleraria que eu o desprezasse dessa maneira ou que vos tivesse feito ignorar o que dev</w:t>
      </w:r>
      <w:r w:rsidRPr="008B3549">
        <w:rPr>
          <w:rFonts w:ascii="Bookman Old Style" w:hAnsi="Bookman Old Style" w:cs="Times New Roman"/>
          <w:sz w:val="26"/>
          <w:szCs w:val="26"/>
        </w:rPr>
        <w:t>í</w:t>
      </w:r>
      <w:r w:rsidRPr="008B3549">
        <w:rPr>
          <w:rFonts w:ascii="Bookman Old Style" w:hAnsi="Bookman Old Style"/>
          <w:sz w:val="26"/>
          <w:szCs w:val="26"/>
        </w:rPr>
        <w:t>eis fazer para agrad</w:t>
      </w:r>
      <w:r w:rsidRPr="008B3549">
        <w:rPr>
          <w:rFonts w:ascii="Bookman Old Style" w:hAnsi="Bookman Old Style" w:cs="Times New Roman"/>
          <w:sz w:val="26"/>
          <w:szCs w:val="26"/>
        </w:rPr>
        <w:t>á</w:t>
      </w:r>
      <w:r w:rsidRPr="008B3549">
        <w:rPr>
          <w:rFonts w:ascii="Bookman Old Style" w:hAnsi="Bookman Old Style"/>
          <w:sz w:val="26"/>
          <w:szCs w:val="26"/>
        </w:rPr>
        <w:t>-lo. Ora, ainda que tenha sido Ele mesmo, e n</w:t>
      </w:r>
      <w:r w:rsidRPr="008B3549">
        <w:rPr>
          <w:rFonts w:ascii="Bookman Old Style" w:hAnsi="Bookman Old Style" w:cs="Times New Roman"/>
          <w:sz w:val="26"/>
          <w:szCs w:val="26"/>
        </w:rPr>
        <w:t>ã</w:t>
      </w:r>
      <w:r w:rsidRPr="008B3549">
        <w:rPr>
          <w:rFonts w:ascii="Bookman Old Style" w:hAnsi="Bookman Old Style"/>
          <w:sz w:val="26"/>
          <w:szCs w:val="26"/>
        </w:rPr>
        <w:t>o eu quem honrou Ar</w:t>
      </w:r>
      <w:r w:rsidRPr="008B3549">
        <w:rPr>
          <w:rFonts w:ascii="Bookman Old Style" w:hAnsi="Bookman Old Style" w:cs="Times New Roman"/>
          <w:sz w:val="26"/>
          <w:szCs w:val="26"/>
        </w:rPr>
        <w:t>ã</w:t>
      </w:r>
      <w:r w:rsidRPr="008B3549">
        <w:rPr>
          <w:rFonts w:ascii="Bookman Old Style" w:hAnsi="Bookman Old Style"/>
          <w:sz w:val="26"/>
          <w:szCs w:val="26"/>
        </w:rPr>
        <w:t>o com esse cargo, ele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pronto a ced</w:t>
      </w:r>
      <w:r w:rsidRPr="008B3549">
        <w:rPr>
          <w:rFonts w:ascii="Bookman Old Style" w:hAnsi="Bookman Old Style" w:cs="Times New Roman"/>
          <w:sz w:val="26"/>
          <w:szCs w:val="26"/>
        </w:rPr>
        <w:t>ê</w:t>
      </w:r>
      <w:r w:rsidRPr="008B3549">
        <w:rPr>
          <w:rFonts w:ascii="Bookman Old Style" w:hAnsi="Bookman Old Style"/>
          <w:sz w:val="26"/>
          <w:szCs w:val="26"/>
        </w:rPr>
        <w:t xml:space="preserve">-lo </w:t>
      </w:r>
      <w:r w:rsidRPr="008B3549">
        <w:rPr>
          <w:rFonts w:ascii="Bookman Old Style" w:hAnsi="Bookman Old Style" w:cs="Times New Roman"/>
          <w:sz w:val="26"/>
          <w:szCs w:val="26"/>
        </w:rPr>
        <w:t>à</w:t>
      </w:r>
      <w:r w:rsidRPr="008B3549">
        <w:rPr>
          <w:rFonts w:ascii="Bookman Old Style" w:hAnsi="Bookman Old Style"/>
          <w:sz w:val="26"/>
          <w:szCs w:val="26"/>
        </w:rPr>
        <w:t>quele que for escolhido pelo vosso sufr</w:t>
      </w:r>
      <w:r w:rsidRPr="008B3549">
        <w:rPr>
          <w:rFonts w:ascii="Bookman Old Style" w:hAnsi="Bookman Old Style" w:cs="Times New Roman"/>
          <w:sz w:val="26"/>
          <w:szCs w:val="26"/>
        </w:rPr>
        <w:t>á</w:t>
      </w:r>
      <w:r w:rsidRPr="008B3549">
        <w:rPr>
          <w:rFonts w:ascii="Bookman Old Style" w:hAnsi="Bookman Old Style"/>
          <w:sz w:val="26"/>
          <w:szCs w:val="26"/>
        </w:rPr>
        <w:t>gio, sem pretender prevalecer-se daquilo que obteve assaz dignamen</w:t>
      </w:r>
      <w:r w:rsidRPr="008B3549">
        <w:rPr>
          <w:rFonts w:ascii="Bookman Old Style" w:hAnsi="Bookman Old Style"/>
          <w:sz w:val="26"/>
          <w:szCs w:val="26"/>
        </w:rPr>
        <w:softHyphen/>
        <w:t xml:space="preserve">te. Porque, ainda </w:t>
      </w:r>
      <w:r w:rsidRPr="008B3549">
        <w:rPr>
          <w:rFonts w:ascii="Bookman Old Style" w:hAnsi="Bookman Old Style"/>
          <w:sz w:val="26"/>
          <w:szCs w:val="26"/>
        </w:rPr>
        <w:lastRenderedPageBreak/>
        <w:t>que o tenha ocupado com a vossa aprova</w:t>
      </w:r>
      <w:r w:rsidRPr="008B3549">
        <w:rPr>
          <w:rFonts w:ascii="Bookman Old Style" w:hAnsi="Bookman Old Style" w:cs="Times New Roman"/>
          <w:sz w:val="26"/>
          <w:szCs w:val="26"/>
        </w:rPr>
        <w:t>çã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t</w:t>
      </w:r>
      <w:r w:rsidRPr="008B3549">
        <w:rPr>
          <w:rFonts w:ascii="Bookman Old Style" w:hAnsi="Bookman Old Style" w:cs="Times New Roman"/>
          <w:sz w:val="26"/>
          <w:szCs w:val="26"/>
        </w:rPr>
        <w:t>ã</w:t>
      </w:r>
      <w:r w:rsidRPr="008B3549">
        <w:rPr>
          <w:rFonts w:ascii="Bookman Old Style" w:hAnsi="Bookman Old Style"/>
          <w:sz w:val="26"/>
          <w:szCs w:val="26"/>
        </w:rPr>
        <w:t>o pouco ambicio</w:t>
      </w:r>
      <w:r w:rsidRPr="008B3549">
        <w:rPr>
          <w:rFonts w:ascii="Bookman Old Style" w:hAnsi="Bookman Old Style"/>
          <w:sz w:val="26"/>
          <w:szCs w:val="26"/>
        </w:rPr>
        <w:softHyphen/>
        <w:t>so que prefere renunciar a dar motivo para t</w:t>
      </w:r>
      <w:r w:rsidRPr="008B3549">
        <w:rPr>
          <w:rFonts w:ascii="Bookman Old Style" w:hAnsi="Bookman Old Style" w:cs="Times New Roman"/>
          <w:sz w:val="26"/>
          <w:szCs w:val="26"/>
        </w:rPr>
        <w:t>ã</w:t>
      </w:r>
      <w:r w:rsidRPr="008B3549">
        <w:rPr>
          <w:rFonts w:ascii="Bookman Old Style" w:hAnsi="Bookman Old Style"/>
          <w:sz w:val="26"/>
          <w:szCs w:val="26"/>
        </w:rPr>
        <w:t>o grande alvoro</w:t>
      </w:r>
      <w:r w:rsidRPr="008B3549">
        <w:rPr>
          <w:rFonts w:ascii="Bookman Old Style" w:hAnsi="Bookman Old Style" w:cs="Times New Roman"/>
          <w:sz w:val="26"/>
          <w:szCs w:val="26"/>
        </w:rPr>
        <w:t>ç</w:t>
      </w:r>
      <w:r w:rsidRPr="008B3549">
        <w:rPr>
          <w:rFonts w:ascii="Bookman Old Style" w:hAnsi="Bookman Old Style"/>
          <w:sz w:val="26"/>
          <w:szCs w:val="26"/>
        </w:rPr>
        <w:t>o. Faltamos por acaso ao respeito para com Deus, aceitando o que Ele se comprouve em nos oferecer, ou ter</w:t>
      </w:r>
      <w:r w:rsidRPr="008B3549">
        <w:rPr>
          <w:rFonts w:ascii="Bookman Old Style" w:hAnsi="Bookman Old Style" w:cs="Times New Roman"/>
          <w:sz w:val="26"/>
          <w:szCs w:val="26"/>
        </w:rPr>
        <w:t>í</w:t>
      </w:r>
      <w:r w:rsidRPr="008B3549">
        <w:rPr>
          <w:rFonts w:ascii="Bookman Old Style" w:hAnsi="Bookman Old Style"/>
          <w:sz w:val="26"/>
          <w:szCs w:val="26"/>
        </w:rPr>
        <w:t>a</w:t>
      </w:r>
      <w:r w:rsidRPr="008B3549">
        <w:rPr>
          <w:rFonts w:ascii="Bookman Old Style" w:hAnsi="Bookman Old Style"/>
          <w:sz w:val="26"/>
          <w:szCs w:val="26"/>
        </w:rPr>
        <w:softHyphen/>
        <w:t>mos, ao contr</w:t>
      </w:r>
      <w:r w:rsidRPr="008B3549">
        <w:rPr>
          <w:rFonts w:ascii="Bookman Old Style" w:hAnsi="Bookman Old Style" w:cs="Times New Roman"/>
          <w:sz w:val="26"/>
          <w:szCs w:val="26"/>
        </w:rPr>
        <w:t>á</w:t>
      </w:r>
      <w:r w:rsidRPr="008B3549">
        <w:rPr>
          <w:rFonts w:ascii="Bookman Old Style" w:hAnsi="Bookman Old Style"/>
          <w:sz w:val="26"/>
          <w:szCs w:val="26"/>
        </w:rPr>
        <w:t>rio, podido recus</w:t>
      </w:r>
      <w:r w:rsidRPr="008B3549">
        <w:rPr>
          <w:rFonts w:ascii="Bookman Old Style" w:hAnsi="Bookman Old Style" w:cs="Times New Roman"/>
          <w:sz w:val="26"/>
          <w:szCs w:val="26"/>
        </w:rPr>
        <w:t>á</w:t>
      </w:r>
      <w:r w:rsidRPr="008B3549">
        <w:rPr>
          <w:rFonts w:ascii="Bookman Old Style" w:hAnsi="Bookman Old Style"/>
          <w:sz w:val="26"/>
          <w:szCs w:val="26"/>
        </w:rPr>
        <w:t>-lo sem cometer impiedade? Mas, como compete a Deus confirmar a d</w:t>
      </w:r>
      <w:r w:rsidRPr="008B3549">
        <w:rPr>
          <w:rFonts w:ascii="Bookman Old Style" w:hAnsi="Bookman Old Style" w:cs="Times New Roman"/>
          <w:sz w:val="26"/>
          <w:szCs w:val="26"/>
        </w:rPr>
        <w:t>á</w:t>
      </w:r>
      <w:r w:rsidRPr="008B3549">
        <w:rPr>
          <w:rFonts w:ascii="Bookman Old Style" w:hAnsi="Bookman Old Style"/>
          <w:sz w:val="26"/>
          <w:szCs w:val="26"/>
        </w:rPr>
        <w:t>diva que nos fez, cabe-lhe tamb</w:t>
      </w:r>
      <w:r w:rsidRPr="008B3549">
        <w:rPr>
          <w:rFonts w:ascii="Bookman Old Style" w:hAnsi="Bookman Old Style" w:cs="Times New Roman"/>
          <w:sz w:val="26"/>
          <w:szCs w:val="26"/>
        </w:rPr>
        <w:t>é</w:t>
      </w:r>
      <w:r w:rsidRPr="008B3549">
        <w:rPr>
          <w:rFonts w:ascii="Bookman Old Style" w:hAnsi="Bookman Old Style"/>
          <w:sz w:val="26"/>
          <w:szCs w:val="26"/>
        </w:rPr>
        <w:t>m declarar novamente de quem lhe apraz servir-se para apresentar-lhe os sacrif</w:t>
      </w:r>
      <w:r w:rsidRPr="008B3549">
        <w:rPr>
          <w:rFonts w:ascii="Bookman Old Style" w:hAnsi="Bookman Old Style" w:cs="Times New Roman"/>
          <w:sz w:val="26"/>
          <w:szCs w:val="26"/>
        </w:rPr>
        <w:t>í</w:t>
      </w:r>
      <w:r w:rsidRPr="008B3549">
        <w:rPr>
          <w:rFonts w:ascii="Bookman Old Style" w:hAnsi="Bookman Old Style"/>
          <w:sz w:val="26"/>
          <w:szCs w:val="26"/>
        </w:rPr>
        <w:t>cios em vosso favor e ser o ministro das a</w:t>
      </w:r>
      <w:r w:rsidRPr="008B3549">
        <w:rPr>
          <w:rFonts w:ascii="Bookman Old Style" w:hAnsi="Bookman Old Style" w:cs="Times New Roman"/>
          <w:sz w:val="26"/>
          <w:szCs w:val="26"/>
        </w:rPr>
        <w:t>çõ</w:t>
      </w:r>
      <w:r w:rsidRPr="008B3549">
        <w:rPr>
          <w:rFonts w:ascii="Bookman Old Style" w:hAnsi="Bookman Old Style"/>
          <w:sz w:val="26"/>
          <w:szCs w:val="26"/>
        </w:rPr>
        <w:t xml:space="preserve">es referentes </w:t>
      </w:r>
      <w:r w:rsidRPr="008B3549">
        <w:rPr>
          <w:rFonts w:ascii="Bookman Old Style" w:hAnsi="Bookman Old Style" w:cs="Times New Roman"/>
          <w:sz w:val="26"/>
          <w:szCs w:val="26"/>
        </w:rPr>
        <w:t>à</w:t>
      </w:r>
      <w:r w:rsidRPr="008B3549">
        <w:rPr>
          <w:rFonts w:ascii="Bookman Old Style" w:hAnsi="Bookman Old Style"/>
          <w:sz w:val="26"/>
          <w:szCs w:val="26"/>
        </w:rPr>
        <w:t xml:space="preserve"> vossa piedade. Ou Cora seria ousado o bastante para pretender, pelo desejo que tem, elevar-se a essa honra e tirar a Deus o poder de dispor dela?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Deixai, pois, de promover t</w:t>
      </w:r>
      <w:r w:rsidRPr="008B3549">
        <w:rPr>
          <w:rFonts w:ascii="Bookman Old Style" w:hAnsi="Bookman Old Style" w:cs="Times New Roman"/>
          <w:sz w:val="26"/>
          <w:szCs w:val="26"/>
        </w:rPr>
        <w:t>ã</w:t>
      </w:r>
      <w:r w:rsidRPr="008B3549">
        <w:rPr>
          <w:rFonts w:ascii="Bookman Old Style" w:hAnsi="Bookman Old Style"/>
          <w:sz w:val="26"/>
          <w:szCs w:val="26"/>
        </w:rPr>
        <w:t>o grande tumulto: o dia de amanh</w:t>
      </w:r>
      <w:r w:rsidRPr="008B3549">
        <w:rPr>
          <w:rFonts w:ascii="Bookman Old Style" w:hAnsi="Bookman Old Style" w:cs="Times New Roman"/>
          <w:sz w:val="26"/>
          <w:szCs w:val="26"/>
        </w:rPr>
        <w:t>ã</w:t>
      </w:r>
      <w:r w:rsidRPr="008B3549">
        <w:rPr>
          <w:rFonts w:ascii="Bookman Old Style" w:hAnsi="Bookman Old Style"/>
          <w:sz w:val="26"/>
          <w:szCs w:val="26"/>
        </w:rPr>
        <w:t xml:space="preserve"> decidir</w:t>
      </w:r>
      <w:r w:rsidRPr="008B3549">
        <w:rPr>
          <w:rFonts w:ascii="Bookman Old Style" w:hAnsi="Bookman Old Style" w:cs="Times New Roman"/>
          <w:sz w:val="26"/>
          <w:szCs w:val="26"/>
        </w:rPr>
        <w:t>á</w:t>
      </w:r>
      <w:r w:rsidRPr="008B3549">
        <w:rPr>
          <w:rFonts w:ascii="Bookman Old Style" w:hAnsi="Bookman Old Style"/>
          <w:sz w:val="26"/>
          <w:szCs w:val="26"/>
        </w:rPr>
        <w:t xml:space="preserve"> essa quest</w:t>
      </w:r>
      <w:r w:rsidRPr="008B3549">
        <w:rPr>
          <w:rFonts w:ascii="Bookman Old Style" w:hAnsi="Bookman Old Style" w:cs="Times New Roman"/>
          <w:sz w:val="26"/>
          <w:szCs w:val="26"/>
        </w:rPr>
        <w:t>ã</w:t>
      </w:r>
      <w:r w:rsidRPr="008B3549">
        <w:rPr>
          <w:rFonts w:ascii="Bookman Old Style" w:hAnsi="Bookman Old Style"/>
          <w:sz w:val="26"/>
          <w:szCs w:val="26"/>
        </w:rPr>
        <w:t>o. E cada qual dos pretendentes venha de manh</w:t>
      </w:r>
      <w:r w:rsidRPr="008B3549">
        <w:rPr>
          <w:rFonts w:ascii="Bookman Old Style" w:hAnsi="Bookman Old Style" w:cs="Times New Roman"/>
          <w:sz w:val="26"/>
          <w:szCs w:val="26"/>
        </w:rPr>
        <w:t>ã</w:t>
      </w:r>
      <w:r w:rsidRPr="008B3549">
        <w:rPr>
          <w:rFonts w:ascii="Bookman Old Style" w:hAnsi="Bookman Old Style"/>
          <w:sz w:val="26"/>
          <w:szCs w:val="26"/>
        </w:rPr>
        <w:t>, com um tur</w:t>
      </w:r>
      <w:r w:rsidRPr="008B3549">
        <w:rPr>
          <w:rFonts w:ascii="Bookman Old Style" w:hAnsi="Bookman Old Style" w:cs="Times New Roman"/>
          <w:sz w:val="26"/>
          <w:szCs w:val="26"/>
        </w:rPr>
        <w:t>í</w:t>
      </w:r>
      <w:r w:rsidRPr="008B3549">
        <w:rPr>
          <w:rFonts w:ascii="Bookman Old Style" w:hAnsi="Bookman Old Style"/>
          <w:sz w:val="26"/>
          <w:szCs w:val="26"/>
        </w:rPr>
        <w:t>bulo na m</w:t>
      </w:r>
      <w:r w:rsidRPr="008B3549">
        <w:rPr>
          <w:rFonts w:ascii="Bookman Old Style" w:hAnsi="Bookman Old Style" w:cs="Times New Roman"/>
          <w:sz w:val="26"/>
          <w:szCs w:val="26"/>
        </w:rPr>
        <w:t>ã</w:t>
      </w:r>
      <w:r w:rsidRPr="008B3549">
        <w:rPr>
          <w:rFonts w:ascii="Bookman Old Style" w:hAnsi="Bookman Old Style"/>
          <w:sz w:val="26"/>
          <w:szCs w:val="26"/>
        </w:rPr>
        <w:t>o, fogo e perfumes. E v</w:t>
      </w:r>
      <w:r w:rsidRPr="008B3549">
        <w:rPr>
          <w:rFonts w:ascii="Bookman Old Style" w:hAnsi="Bookman Old Style" w:cs="Times New Roman"/>
          <w:sz w:val="26"/>
          <w:szCs w:val="26"/>
        </w:rPr>
        <w:t>ó</w:t>
      </w:r>
      <w:r w:rsidRPr="008B3549">
        <w:rPr>
          <w:rFonts w:ascii="Bookman Old Style" w:hAnsi="Bookman Old Style"/>
          <w:sz w:val="26"/>
          <w:szCs w:val="26"/>
        </w:rPr>
        <w:t>s, Cora, n</w:t>
      </w:r>
      <w:r w:rsidRPr="008B3549">
        <w:rPr>
          <w:rFonts w:ascii="Bookman Old Style" w:hAnsi="Bookman Old Style" w:cs="Times New Roman"/>
          <w:sz w:val="26"/>
          <w:szCs w:val="26"/>
        </w:rPr>
        <w:t>ã</w:t>
      </w:r>
      <w:r w:rsidRPr="008B3549">
        <w:rPr>
          <w:rFonts w:ascii="Bookman Old Style" w:hAnsi="Bookman Old Style"/>
          <w:sz w:val="26"/>
          <w:szCs w:val="26"/>
        </w:rPr>
        <w:t>o tenhais a ousadia de querer passar por cima de Deus e esperai o seu julgamento sem vos querer elevar acima dEle. Contentai-vos de vos p</w:t>
      </w:r>
      <w:r w:rsidRPr="008B3549">
        <w:rPr>
          <w:rFonts w:ascii="Bookman Old Style" w:hAnsi="Bookman Old Style" w:cs="Times New Roman"/>
          <w:sz w:val="26"/>
          <w:szCs w:val="26"/>
        </w:rPr>
        <w:t>ô</w:t>
      </w:r>
      <w:r w:rsidRPr="008B3549">
        <w:rPr>
          <w:rFonts w:ascii="Bookman Old Style" w:hAnsi="Bookman Old Style"/>
          <w:sz w:val="26"/>
          <w:szCs w:val="26"/>
        </w:rPr>
        <w:t>r no n</w:t>
      </w:r>
      <w:r w:rsidRPr="008B3549">
        <w:rPr>
          <w:rFonts w:ascii="Bookman Old Style" w:hAnsi="Bookman Old Style" w:cs="Times New Roman"/>
          <w:sz w:val="26"/>
          <w:szCs w:val="26"/>
        </w:rPr>
        <w:t>ú</w:t>
      </w:r>
      <w:r w:rsidRPr="008B3549">
        <w:rPr>
          <w:rFonts w:ascii="Bookman Old Style" w:hAnsi="Bookman Old Style"/>
          <w:sz w:val="26"/>
          <w:szCs w:val="26"/>
        </w:rPr>
        <w:t>mero dos que aspiram a essa dignidade, da qual n</w:t>
      </w:r>
      <w:r w:rsidRPr="008B3549">
        <w:rPr>
          <w:rFonts w:ascii="Bookman Old Style" w:hAnsi="Bookman Old Style" w:cs="Times New Roman"/>
          <w:sz w:val="26"/>
          <w:szCs w:val="26"/>
        </w:rPr>
        <w:t>ã</w:t>
      </w:r>
      <w:r w:rsidRPr="008B3549">
        <w:rPr>
          <w:rFonts w:ascii="Bookman Old Style" w:hAnsi="Bookman Old Style"/>
          <w:sz w:val="26"/>
          <w:szCs w:val="26"/>
        </w:rPr>
        <w:t>o vejo por que Ar</w:t>
      </w:r>
      <w:r w:rsidRPr="008B3549">
        <w:rPr>
          <w:rFonts w:ascii="Bookman Old Style" w:hAnsi="Bookman Old Style" w:cs="Times New Roman"/>
          <w:sz w:val="26"/>
          <w:szCs w:val="26"/>
        </w:rPr>
        <w:t>ã</w:t>
      </w:r>
      <w:r w:rsidRPr="008B3549">
        <w:rPr>
          <w:rFonts w:ascii="Bookman Old Style" w:hAnsi="Bookman Old Style"/>
          <w:sz w:val="26"/>
          <w:szCs w:val="26"/>
        </w:rPr>
        <w:t>o deva ser destitu</w:t>
      </w:r>
      <w:r w:rsidRPr="008B3549">
        <w:rPr>
          <w:rFonts w:ascii="Bookman Old Style" w:hAnsi="Bookman Old Style" w:cs="Times New Roman"/>
          <w:sz w:val="26"/>
          <w:szCs w:val="26"/>
        </w:rPr>
        <w:t>í</w:t>
      </w:r>
      <w:r w:rsidRPr="008B3549">
        <w:rPr>
          <w:rFonts w:ascii="Bookman Old Style" w:hAnsi="Bookman Old Style"/>
          <w:sz w:val="26"/>
          <w:szCs w:val="26"/>
        </w:rPr>
        <w:t xml:space="preserve">do </w:t>
      </w:r>
      <w:r w:rsidRPr="008B3549">
        <w:rPr>
          <w:rFonts w:ascii="Bookman Old Style" w:hAnsi="Bookman Old Style" w:cs="Times New Roman"/>
          <w:sz w:val="26"/>
          <w:szCs w:val="26"/>
        </w:rPr>
        <w:t>—</w:t>
      </w:r>
      <w:r w:rsidRPr="008B3549">
        <w:rPr>
          <w:rFonts w:ascii="Bookman Old Style" w:hAnsi="Bookman Old Style"/>
          <w:sz w:val="26"/>
          <w:szCs w:val="26"/>
        </w:rPr>
        <w:t xml:space="preserve"> n</w:t>
      </w:r>
      <w:r w:rsidRPr="008B3549">
        <w:rPr>
          <w:rFonts w:ascii="Bookman Old Style" w:hAnsi="Bookman Old Style" w:cs="Times New Roman"/>
          <w:sz w:val="26"/>
          <w:szCs w:val="26"/>
        </w:rPr>
        <w:t>ã</w:t>
      </w:r>
      <w:r w:rsidRPr="008B3549">
        <w:rPr>
          <w:rFonts w:ascii="Bookman Old Style" w:hAnsi="Bookman Old Style"/>
          <w:sz w:val="26"/>
          <w:szCs w:val="26"/>
        </w:rPr>
        <w:t>o mais que v</w:t>
      </w:r>
      <w:r w:rsidRPr="008B3549">
        <w:rPr>
          <w:rFonts w:ascii="Bookman Old Style" w:hAnsi="Bookman Old Style" w:cs="Times New Roman"/>
          <w:sz w:val="26"/>
          <w:szCs w:val="26"/>
        </w:rPr>
        <w:t>ó</w:t>
      </w:r>
      <w:r w:rsidRPr="008B3549">
        <w:rPr>
          <w:rFonts w:ascii="Bookman Old Style" w:hAnsi="Bookman Old Style"/>
          <w:sz w:val="26"/>
          <w:szCs w:val="26"/>
        </w:rPr>
        <w:t xml:space="preserve">s, pois ele </w:t>
      </w:r>
      <w:r w:rsidRPr="008B3549">
        <w:rPr>
          <w:rFonts w:ascii="Bookman Old Style" w:hAnsi="Bookman Old Style" w:cs="Times New Roman"/>
          <w:sz w:val="26"/>
          <w:szCs w:val="26"/>
        </w:rPr>
        <w:t>é</w:t>
      </w:r>
      <w:r w:rsidRPr="008B3549">
        <w:rPr>
          <w:rFonts w:ascii="Bookman Old Style" w:hAnsi="Bookman Old Style"/>
          <w:sz w:val="26"/>
          <w:szCs w:val="26"/>
        </w:rPr>
        <w:t xml:space="preserve"> da mesma descend</w:t>
      </w:r>
      <w:r w:rsidRPr="008B3549">
        <w:rPr>
          <w:rFonts w:ascii="Bookman Old Style" w:hAnsi="Bookman Old Style" w:cs="Times New Roman"/>
          <w:sz w:val="26"/>
          <w:szCs w:val="26"/>
        </w:rPr>
        <w:t>ê</w:t>
      </w:r>
      <w:r w:rsidRPr="008B3549">
        <w:rPr>
          <w:rFonts w:ascii="Bookman Old Style" w:hAnsi="Bookman Old Style"/>
          <w:sz w:val="26"/>
          <w:szCs w:val="26"/>
        </w:rPr>
        <w:t>ncia e n</w:t>
      </w:r>
      <w:r w:rsidRPr="008B3549">
        <w:rPr>
          <w:rFonts w:ascii="Bookman Old Style" w:hAnsi="Bookman Old Style" w:cs="Times New Roman"/>
          <w:sz w:val="26"/>
          <w:szCs w:val="26"/>
        </w:rPr>
        <w:t>ã</w:t>
      </w:r>
      <w:r w:rsidRPr="008B3549">
        <w:rPr>
          <w:rFonts w:ascii="Bookman Old Style" w:hAnsi="Bookman Old Style"/>
          <w:sz w:val="26"/>
          <w:szCs w:val="26"/>
        </w:rPr>
        <w:t>o se poderia acus</w:t>
      </w:r>
      <w:r w:rsidRPr="008B3549">
        <w:rPr>
          <w:rFonts w:ascii="Bookman Old Style" w:hAnsi="Bookman Old Style" w:cs="Times New Roman"/>
          <w:sz w:val="26"/>
          <w:szCs w:val="26"/>
        </w:rPr>
        <w:t>á</w:t>
      </w:r>
      <w:r w:rsidRPr="008B3549">
        <w:rPr>
          <w:rFonts w:ascii="Bookman Old Style" w:hAnsi="Bookman Old Style"/>
          <w:sz w:val="26"/>
          <w:szCs w:val="26"/>
        </w:rPr>
        <w:t>-lo de ter faltado em coisa alguma nas fun</w:t>
      </w:r>
      <w:r w:rsidRPr="008B3549">
        <w:rPr>
          <w:rFonts w:ascii="Bookman Old Style" w:hAnsi="Bookman Old Style" w:cs="Times New Roman"/>
          <w:sz w:val="26"/>
          <w:szCs w:val="26"/>
        </w:rPr>
        <w:t>çõ</w:t>
      </w:r>
      <w:r w:rsidRPr="008B3549">
        <w:rPr>
          <w:rFonts w:ascii="Bookman Old Style" w:hAnsi="Bookman Old Style"/>
          <w:sz w:val="26"/>
          <w:szCs w:val="26"/>
        </w:rPr>
        <w:t>es do cargo. Quando vos tiverdes reunido, oferecereis incenso a Deus na presen</w:t>
      </w:r>
      <w:r w:rsidRPr="008B3549">
        <w:rPr>
          <w:rFonts w:ascii="Bookman Old Style" w:hAnsi="Bookman Old Style" w:cs="Times New Roman"/>
          <w:sz w:val="26"/>
          <w:szCs w:val="26"/>
        </w:rPr>
        <w:t>ç</w:t>
      </w:r>
      <w:r w:rsidRPr="008B3549">
        <w:rPr>
          <w:rFonts w:ascii="Bookman Old Style" w:hAnsi="Bookman Old Style"/>
          <w:sz w:val="26"/>
          <w:szCs w:val="26"/>
        </w:rPr>
        <w:t>a de todo o povo, e aquele ao qual Ele testemunhar a obla</w:t>
      </w:r>
      <w:r w:rsidRPr="008B3549">
        <w:rPr>
          <w:rFonts w:ascii="Bookman Old Style" w:hAnsi="Bookman Old Style" w:cs="Times New Roman"/>
          <w:sz w:val="26"/>
          <w:szCs w:val="26"/>
        </w:rPr>
        <w:t>çã</w:t>
      </w:r>
      <w:r w:rsidRPr="008B3549">
        <w:rPr>
          <w:rFonts w:ascii="Bookman Old Style" w:hAnsi="Bookman Old Style"/>
          <w:sz w:val="26"/>
          <w:szCs w:val="26"/>
        </w:rPr>
        <w:t>o mais agrad</w:t>
      </w:r>
      <w:r w:rsidRPr="008B3549">
        <w:rPr>
          <w:rFonts w:ascii="Bookman Old Style" w:hAnsi="Bookman Old Style" w:cs="Times New Roman"/>
          <w:sz w:val="26"/>
          <w:szCs w:val="26"/>
        </w:rPr>
        <w:t>á</w:t>
      </w:r>
      <w:r w:rsidRPr="008B3549">
        <w:rPr>
          <w:rFonts w:ascii="Bookman Old Style" w:hAnsi="Bookman Old Style"/>
          <w:sz w:val="26"/>
          <w:szCs w:val="26"/>
        </w:rPr>
        <w:t>vel ser</w:t>
      </w:r>
      <w:r w:rsidRPr="008B3549">
        <w:rPr>
          <w:rFonts w:ascii="Bookman Old Style" w:hAnsi="Bookman Old Style" w:cs="Times New Roman"/>
          <w:sz w:val="26"/>
          <w:szCs w:val="26"/>
        </w:rPr>
        <w:t>á</w:t>
      </w:r>
      <w:r w:rsidRPr="008B3549">
        <w:rPr>
          <w:rFonts w:ascii="Bookman Old Style" w:hAnsi="Bookman Old Style"/>
          <w:sz w:val="26"/>
          <w:szCs w:val="26"/>
        </w:rPr>
        <w:t xml:space="preserve"> constitu</w:t>
      </w:r>
      <w:r w:rsidRPr="008B3549">
        <w:rPr>
          <w:rFonts w:ascii="Bookman Old Style" w:hAnsi="Bookman Old Style" w:cs="Times New Roman"/>
          <w:sz w:val="26"/>
          <w:szCs w:val="26"/>
        </w:rPr>
        <w:t>í</w:t>
      </w:r>
      <w:r w:rsidRPr="008B3549">
        <w:rPr>
          <w:rFonts w:ascii="Bookman Old Style" w:hAnsi="Bookman Old Style"/>
          <w:sz w:val="26"/>
          <w:szCs w:val="26"/>
        </w:rPr>
        <w:t>do sumo sacerdote, sem que haja qualquer pretexto para me acusar de ter conferido por minha pr</w:t>
      </w:r>
      <w:r w:rsidRPr="008B3549">
        <w:rPr>
          <w:rFonts w:ascii="Bookman Old Style" w:hAnsi="Bookman Old Style" w:cs="Times New Roman"/>
          <w:sz w:val="26"/>
          <w:szCs w:val="26"/>
        </w:rPr>
        <w:t>ó</w:t>
      </w:r>
      <w:r w:rsidRPr="008B3549">
        <w:rPr>
          <w:rFonts w:ascii="Bookman Old Style" w:hAnsi="Bookman Old Style"/>
          <w:sz w:val="26"/>
          <w:szCs w:val="26"/>
        </w:rPr>
        <w:t>pria iniciativa essa honra ao meu irm</w:t>
      </w:r>
      <w:r w:rsidRPr="008B3549">
        <w:rPr>
          <w:rFonts w:ascii="Bookman Old Style" w:hAnsi="Bookman Old Style" w:cs="Times New Roman"/>
          <w:sz w:val="26"/>
          <w:szCs w:val="26"/>
        </w:rPr>
        <w:t>ã</w:t>
      </w:r>
      <w:r w:rsidRPr="008B3549">
        <w:rPr>
          <w:rFonts w:ascii="Bookman Old Style" w:hAnsi="Bookman Old Style"/>
          <w:sz w:val="26"/>
          <w:szCs w:val="26"/>
        </w:rPr>
        <w:t>o se Deus se declarar em favor dele".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 palavras de Mois</w:t>
      </w:r>
      <w:r w:rsidRPr="008B3549">
        <w:rPr>
          <w:rFonts w:ascii="Bookman Old Style" w:hAnsi="Bookman Old Style" w:cs="Times New Roman"/>
          <w:sz w:val="26"/>
          <w:szCs w:val="26"/>
        </w:rPr>
        <w:t>é</w:t>
      </w:r>
      <w:r w:rsidRPr="008B3549">
        <w:rPr>
          <w:rFonts w:ascii="Bookman Old Style" w:hAnsi="Bookman Old Style"/>
          <w:sz w:val="26"/>
          <w:szCs w:val="26"/>
        </w:rPr>
        <w:t>s tiveram tal for</w:t>
      </w:r>
      <w:r w:rsidRPr="008B3549">
        <w:rPr>
          <w:rFonts w:ascii="Bookman Old Style" w:hAnsi="Bookman Old Style" w:cs="Times New Roman"/>
          <w:sz w:val="26"/>
          <w:szCs w:val="26"/>
        </w:rPr>
        <w:t>ç</w:t>
      </w:r>
      <w:r w:rsidRPr="008B3549">
        <w:rPr>
          <w:rFonts w:ascii="Bookman Old Style" w:hAnsi="Bookman Old Style"/>
          <w:sz w:val="26"/>
          <w:szCs w:val="26"/>
        </w:rPr>
        <w:t>a que fizeram cessar imediatamente toda a rebeli</w:t>
      </w:r>
      <w:r w:rsidRPr="008B3549">
        <w:rPr>
          <w:rFonts w:ascii="Bookman Old Style" w:hAnsi="Bookman Old Style" w:cs="Times New Roman"/>
          <w:sz w:val="26"/>
          <w:szCs w:val="26"/>
        </w:rPr>
        <w:t>ã</w:t>
      </w:r>
      <w:r w:rsidRPr="008B3549">
        <w:rPr>
          <w:rFonts w:ascii="Bookman Old Style" w:hAnsi="Bookman Old Style"/>
          <w:sz w:val="26"/>
          <w:szCs w:val="26"/>
        </w:rPr>
        <w:t>o e as suspeitas que se haviam suscitado dele. O povo n</w:t>
      </w:r>
      <w:r w:rsidRPr="008B3549">
        <w:rPr>
          <w:rFonts w:ascii="Bookman Old Style" w:hAnsi="Bookman Old Style" w:cs="Times New Roman"/>
          <w:sz w:val="26"/>
          <w:szCs w:val="26"/>
        </w:rPr>
        <w:t>ã</w:t>
      </w:r>
      <w:r w:rsidRPr="008B3549">
        <w:rPr>
          <w:rFonts w:ascii="Bookman Old Style" w:hAnsi="Bookman Old Style"/>
          <w:sz w:val="26"/>
          <w:szCs w:val="26"/>
        </w:rPr>
        <w:t>o somente aprovou a proposta, mas a louvou, como s</w:t>
      </w:r>
      <w:r w:rsidRPr="008B3549">
        <w:rPr>
          <w:rFonts w:ascii="Bookman Old Style" w:hAnsi="Bookman Old Style" w:cs="Times New Roman"/>
          <w:sz w:val="26"/>
          <w:szCs w:val="26"/>
        </w:rPr>
        <w:t>ó</w:t>
      </w:r>
      <w:r w:rsidRPr="008B3549">
        <w:rPr>
          <w:rFonts w:ascii="Bookman Old Style" w:hAnsi="Bookman Old Style"/>
          <w:sz w:val="26"/>
          <w:szCs w:val="26"/>
        </w:rPr>
        <w:t xml:space="preserve"> podendo ser vantajosa para a Rep</w:t>
      </w:r>
      <w:r w:rsidRPr="008B3549">
        <w:rPr>
          <w:rFonts w:ascii="Bookman Old Style" w:hAnsi="Bookman Old Style" w:cs="Times New Roman"/>
          <w:sz w:val="26"/>
          <w:szCs w:val="26"/>
        </w:rPr>
        <w:t>ú</w:t>
      </w:r>
      <w:r w:rsidRPr="008B3549">
        <w:rPr>
          <w:rFonts w:ascii="Bookman Old Style" w:hAnsi="Bookman Old Style" w:cs="Times New Roman"/>
          <w:sz w:val="26"/>
          <w:szCs w:val="26"/>
        </w:rPr>
        <w:softHyphen/>
      </w:r>
      <w:r w:rsidRPr="008B3549">
        <w:rPr>
          <w:rFonts w:ascii="Bookman Old Style" w:hAnsi="Bookman Old Style"/>
          <w:sz w:val="26"/>
          <w:szCs w:val="26"/>
        </w:rPr>
        <w:t>blica, e assim a assembl</w:t>
      </w:r>
      <w:r w:rsidRPr="008B3549">
        <w:rPr>
          <w:rFonts w:ascii="Bookman Old Style" w:hAnsi="Bookman Old Style" w:cs="Times New Roman"/>
          <w:sz w:val="26"/>
          <w:szCs w:val="26"/>
        </w:rPr>
        <w:t>é</w:t>
      </w:r>
      <w:r w:rsidRPr="008B3549">
        <w:rPr>
          <w:rFonts w:ascii="Bookman Old Style" w:hAnsi="Bookman Old Style"/>
          <w:sz w:val="26"/>
          <w:szCs w:val="26"/>
        </w:rPr>
        <w:t>ia se dissolveu.</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E9767C" w:rsidRDefault="00A62DFE" w:rsidP="00A62DFE">
      <w:pPr>
        <w:pStyle w:val="DIMAS"/>
      </w:pPr>
      <w:r w:rsidRPr="00E9767C">
        <w:t>Capítulo 3</w:t>
      </w:r>
    </w:p>
    <w:p w:rsidR="00A62DFE" w:rsidRPr="00E9767C" w:rsidRDefault="00A62DFE" w:rsidP="00A62DFE">
      <w:pPr>
        <w:pStyle w:val="DIMAS"/>
      </w:pPr>
      <w:r w:rsidRPr="00E9767C">
        <w:t>Castigo espantoso de Cora, Datã e Abirão e dos de seu partido.</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155. </w:t>
      </w:r>
      <w:r w:rsidRPr="008B3549">
        <w:rPr>
          <w:rFonts w:ascii="Bookman Old Style" w:hAnsi="Bookman Old Style"/>
          <w:i/>
          <w:iCs/>
          <w:sz w:val="26"/>
          <w:szCs w:val="26"/>
        </w:rPr>
        <w:t>N</w:t>
      </w:r>
      <w:r w:rsidRPr="008B3549">
        <w:rPr>
          <w:rFonts w:ascii="Bookman Old Style" w:hAnsi="Bookman Old Style" w:cs="Times New Roman"/>
          <w:i/>
          <w:iCs/>
          <w:sz w:val="26"/>
          <w:szCs w:val="26"/>
        </w:rPr>
        <w:t>ú</w:t>
      </w:r>
      <w:r w:rsidRPr="008B3549">
        <w:rPr>
          <w:rFonts w:ascii="Bookman Old Style" w:hAnsi="Bookman Old Style"/>
          <w:i/>
          <w:iCs/>
          <w:sz w:val="26"/>
          <w:szCs w:val="26"/>
        </w:rPr>
        <w:t xml:space="preserve">meros 16. </w:t>
      </w:r>
      <w:r w:rsidRPr="008B3549">
        <w:rPr>
          <w:rFonts w:ascii="Bookman Old Style" w:hAnsi="Bookman Old Style"/>
          <w:sz w:val="26"/>
          <w:szCs w:val="26"/>
        </w:rPr>
        <w:t>No dia seguinte, todo o povo reuniu-se para ver, pelos sacrif</w:t>
      </w:r>
      <w:r w:rsidRPr="008B3549">
        <w:rPr>
          <w:rFonts w:ascii="Bookman Old Style" w:hAnsi="Bookman Old Style" w:cs="Times New Roman"/>
          <w:sz w:val="26"/>
          <w:szCs w:val="26"/>
        </w:rPr>
        <w:t>í</w:t>
      </w:r>
      <w:r w:rsidRPr="008B3549">
        <w:rPr>
          <w:rFonts w:ascii="Bookman Old Style" w:hAnsi="Bookman Old Style" w:cs="Times New Roman"/>
          <w:sz w:val="26"/>
          <w:szCs w:val="26"/>
        </w:rPr>
        <w:softHyphen/>
      </w:r>
      <w:r w:rsidRPr="008B3549">
        <w:rPr>
          <w:rFonts w:ascii="Bookman Old Style" w:hAnsi="Bookman Old Style"/>
          <w:sz w:val="26"/>
          <w:szCs w:val="26"/>
        </w:rPr>
        <w:t>cios que se fariam, a quem Deus escolheria para o sumo sacerd</w:t>
      </w:r>
      <w:r w:rsidRPr="008B3549">
        <w:rPr>
          <w:rFonts w:ascii="Bookman Old Style" w:hAnsi="Bookman Old Style" w:cs="Times New Roman"/>
          <w:sz w:val="26"/>
          <w:szCs w:val="26"/>
        </w:rPr>
        <w:t>ó</w:t>
      </w:r>
      <w:r w:rsidRPr="008B3549">
        <w:rPr>
          <w:rFonts w:ascii="Bookman Old Style" w:hAnsi="Bookman Old Style"/>
          <w:sz w:val="26"/>
          <w:szCs w:val="26"/>
        </w:rPr>
        <w:t>cio. A expectativa de tal acontecimento n</w:t>
      </w:r>
      <w:r w:rsidRPr="008B3549">
        <w:rPr>
          <w:rFonts w:ascii="Bookman Old Style" w:hAnsi="Bookman Old Style" w:cs="Times New Roman"/>
          <w:sz w:val="26"/>
          <w:szCs w:val="26"/>
        </w:rPr>
        <w:t>ã</w:t>
      </w:r>
      <w:r w:rsidRPr="008B3549">
        <w:rPr>
          <w:rFonts w:ascii="Bookman Old Style" w:hAnsi="Bookman Old Style"/>
          <w:sz w:val="26"/>
          <w:szCs w:val="26"/>
        </w:rPr>
        <w:t>o foi isenta de tumulto, pois, al</w:t>
      </w:r>
      <w:r w:rsidRPr="008B3549">
        <w:rPr>
          <w:rFonts w:ascii="Bookman Old Style" w:hAnsi="Bookman Old Style" w:cs="Times New Roman"/>
          <w:sz w:val="26"/>
          <w:szCs w:val="26"/>
        </w:rPr>
        <w:t>é</w:t>
      </w:r>
      <w:r w:rsidRPr="008B3549">
        <w:rPr>
          <w:rFonts w:ascii="Bookman Old Style" w:hAnsi="Bookman Old Style"/>
          <w:sz w:val="26"/>
          <w:szCs w:val="26"/>
        </w:rPr>
        <w:t>m da multid</w:t>
      </w:r>
      <w:r w:rsidRPr="008B3549">
        <w:rPr>
          <w:rFonts w:ascii="Bookman Old Style" w:hAnsi="Bookman Old Style" w:cs="Times New Roman"/>
          <w:sz w:val="26"/>
          <w:szCs w:val="26"/>
        </w:rPr>
        <w:t>ã</w:t>
      </w:r>
      <w:r w:rsidRPr="008B3549">
        <w:rPr>
          <w:rFonts w:ascii="Bookman Old Style" w:hAnsi="Bookman Old Style"/>
          <w:sz w:val="26"/>
          <w:szCs w:val="26"/>
        </w:rPr>
        <w:t xml:space="preserve">o naturalmente </w:t>
      </w:r>
      <w:r w:rsidRPr="008B3549">
        <w:rPr>
          <w:rFonts w:ascii="Bookman Old Style" w:hAnsi="Bookman Old Style" w:cs="Times New Roman"/>
          <w:sz w:val="26"/>
          <w:szCs w:val="26"/>
        </w:rPr>
        <w:t>á</w:t>
      </w:r>
      <w:r w:rsidRPr="008B3549">
        <w:rPr>
          <w:rFonts w:ascii="Bookman Old Style" w:hAnsi="Bookman Old Style"/>
          <w:sz w:val="26"/>
          <w:szCs w:val="26"/>
        </w:rPr>
        <w:t xml:space="preserve">vida de novidades e inclinada a falar mal de seus </w:t>
      </w:r>
      <w:r w:rsidRPr="008B3549">
        <w:rPr>
          <w:rFonts w:ascii="Bookman Old Style" w:hAnsi="Bookman Old Style"/>
          <w:sz w:val="26"/>
          <w:szCs w:val="26"/>
        </w:rPr>
        <w:lastRenderedPageBreak/>
        <w:t>superiores, os esp</w:t>
      </w:r>
      <w:r w:rsidRPr="008B3549">
        <w:rPr>
          <w:rFonts w:ascii="Bookman Old Style" w:hAnsi="Bookman Old Style" w:cs="Times New Roman"/>
          <w:sz w:val="26"/>
          <w:szCs w:val="26"/>
        </w:rPr>
        <w:t>í</w:t>
      </w:r>
      <w:r w:rsidRPr="008B3549">
        <w:rPr>
          <w:rFonts w:ascii="Bookman Old Style" w:hAnsi="Bookman Old Style"/>
          <w:sz w:val="26"/>
          <w:szCs w:val="26"/>
        </w:rPr>
        <w:t>ritos estavam divididos: uns desejando que Mois</w:t>
      </w:r>
      <w:r w:rsidRPr="008B3549">
        <w:rPr>
          <w:rFonts w:ascii="Bookman Old Style" w:hAnsi="Bookman Old Style" w:cs="Times New Roman"/>
          <w:sz w:val="26"/>
          <w:szCs w:val="26"/>
        </w:rPr>
        <w:t>é</w:t>
      </w:r>
      <w:r w:rsidRPr="008B3549">
        <w:rPr>
          <w:rFonts w:ascii="Bookman Old Style" w:hAnsi="Bookman Old Style"/>
          <w:sz w:val="26"/>
          <w:szCs w:val="26"/>
        </w:rPr>
        <w:t>s fosse publicamente reconhecido como culpa</w:t>
      </w:r>
      <w:r w:rsidRPr="008B3549">
        <w:rPr>
          <w:rFonts w:ascii="Bookman Old Style" w:hAnsi="Bookman Old Style"/>
          <w:sz w:val="26"/>
          <w:szCs w:val="26"/>
        </w:rPr>
        <w:softHyphen/>
        <w:t>do e os mais sensatos desejando ver terminada a sedi</w:t>
      </w:r>
      <w:r w:rsidRPr="008B3549">
        <w:rPr>
          <w:rFonts w:ascii="Bookman Old Style" w:hAnsi="Bookman Old Style" w:cs="Times New Roman"/>
          <w:sz w:val="26"/>
          <w:szCs w:val="26"/>
        </w:rPr>
        <w:t>çã</w:t>
      </w:r>
      <w:r w:rsidRPr="008B3549">
        <w:rPr>
          <w:rFonts w:ascii="Bookman Old Style" w:hAnsi="Bookman Old Style"/>
          <w:sz w:val="26"/>
          <w:szCs w:val="26"/>
        </w:rPr>
        <w:t>o, que n</w:t>
      </w:r>
      <w:r w:rsidRPr="008B3549">
        <w:rPr>
          <w:rFonts w:ascii="Bookman Old Style" w:hAnsi="Bookman Old Style" w:cs="Times New Roman"/>
          <w:sz w:val="26"/>
          <w:szCs w:val="26"/>
        </w:rPr>
        <w:t>ã</w:t>
      </w:r>
      <w:r w:rsidRPr="008B3549">
        <w:rPr>
          <w:rFonts w:ascii="Bookman Old Style" w:hAnsi="Bookman Old Style"/>
          <w:sz w:val="26"/>
          <w:szCs w:val="26"/>
        </w:rPr>
        <w:t>o podia continuar sem causar a ru</w:t>
      </w:r>
      <w:r w:rsidRPr="008B3549">
        <w:rPr>
          <w:rFonts w:ascii="Bookman Old Style" w:hAnsi="Bookman Old Style" w:cs="Times New Roman"/>
          <w:sz w:val="26"/>
          <w:szCs w:val="26"/>
        </w:rPr>
        <w:t>í</w:t>
      </w:r>
      <w:r w:rsidRPr="008B3549">
        <w:rPr>
          <w:rFonts w:ascii="Bookman Old Style" w:hAnsi="Bookman Old Style"/>
          <w:sz w:val="26"/>
          <w:szCs w:val="26"/>
        </w:rPr>
        <w:t>na completa da Rep</w:t>
      </w:r>
      <w:r w:rsidRPr="008B3549">
        <w:rPr>
          <w:rFonts w:ascii="Bookman Old Style" w:hAnsi="Bookman Old Style" w:cs="Times New Roman"/>
          <w:sz w:val="26"/>
          <w:szCs w:val="26"/>
        </w:rPr>
        <w:t>ú</w:t>
      </w:r>
      <w:r w:rsidRPr="008B3549">
        <w:rPr>
          <w:rFonts w:ascii="Bookman Old Style" w:hAnsi="Bookman Old Style"/>
          <w:sz w:val="26"/>
          <w:szCs w:val="26"/>
        </w:rPr>
        <w:t>blica. Mois</w:t>
      </w:r>
      <w:r w:rsidRPr="008B3549">
        <w:rPr>
          <w:rFonts w:ascii="Bookman Old Style" w:hAnsi="Bookman Old Style" w:cs="Times New Roman"/>
          <w:sz w:val="26"/>
          <w:szCs w:val="26"/>
        </w:rPr>
        <w:t>é</w:t>
      </w:r>
      <w:r w:rsidRPr="008B3549">
        <w:rPr>
          <w:rFonts w:ascii="Bookman Old Style" w:hAnsi="Bookman Old Style"/>
          <w:sz w:val="26"/>
          <w:szCs w:val="26"/>
        </w:rPr>
        <w:t>s mandou dizer a Data e a Abir</w:t>
      </w:r>
      <w:r w:rsidRPr="008B3549">
        <w:rPr>
          <w:rFonts w:ascii="Bookman Old Style" w:hAnsi="Bookman Old Style" w:cs="Times New Roman"/>
          <w:sz w:val="26"/>
          <w:szCs w:val="26"/>
        </w:rPr>
        <w:t>ã</w:t>
      </w:r>
      <w:r w:rsidRPr="008B3549">
        <w:rPr>
          <w:rFonts w:ascii="Bookman Old Style" w:hAnsi="Bookman Old Style"/>
          <w:sz w:val="26"/>
          <w:szCs w:val="26"/>
        </w:rPr>
        <w:t>o que viessem assistir aos sacrif</w:t>
      </w:r>
      <w:r w:rsidRPr="008B3549">
        <w:rPr>
          <w:rFonts w:ascii="Bookman Old Style" w:hAnsi="Bookman Old Style" w:cs="Times New Roman"/>
          <w:sz w:val="26"/>
          <w:szCs w:val="26"/>
        </w:rPr>
        <w:t>í</w:t>
      </w:r>
      <w:r w:rsidRPr="008B3549">
        <w:rPr>
          <w:rFonts w:ascii="Bookman Old Style" w:hAnsi="Bookman Old Style"/>
          <w:sz w:val="26"/>
          <w:szCs w:val="26"/>
        </w:rPr>
        <w:t>cios, como se havia deliberado.</w:t>
      </w:r>
    </w:p>
    <w:p w:rsidR="00A62DFE" w:rsidRPr="008B613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Eles recusaram-se, dizendo que n</w:t>
      </w:r>
      <w:r w:rsidRPr="008B3549">
        <w:rPr>
          <w:rFonts w:ascii="Bookman Old Style" w:hAnsi="Bookman Old Style" w:cs="Times New Roman"/>
          <w:sz w:val="26"/>
          <w:szCs w:val="26"/>
        </w:rPr>
        <w:t>ã</w:t>
      </w:r>
      <w:r w:rsidRPr="008B3549">
        <w:rPr>
          <w:rFonts w:ascii="Bookman Old Style" w:hAnsi="Bookman Old Style"/>
          <w:sz w:val="26"/>
          <w:szCs w:val="26"/>
        </w:rPr>
        <w:t>o podiam mais tolerar que Mois</w:t>
      </w:r>
      <w:r w:rsidRPr="008B3549">
        <w:rPr>
          <w:rFonts w:ascii="Bookman Old Style" w:hAnsi="Bookman Old Style" w:cs="Times New Roman"/>
          <w:sz w:val="26"/>
          <w:szCs w:val="26"/>
        </w:rPr>
        <w:t>é</w:t>
      </w:r>
      <w:r w:rsidRPr="008B3549">
        <w:rPr>
          <w:rFonts w:ascii="Bookman Old Style" w:hAnsi="Bookman Old Style"/>
          <w:sz w:val="26"/>
          <w:szCs w:val="26"/>
        </w:rPr>
        <w:t>s se atri</w:t>
      </w:r>
      <w:r w:rsidRPr="008B3549">
        <w:rPr>
          <w:rFonts w:ascii="Bookman Old Style" w:hAnsi="Bookman Old Style"/>
          <w:sz w:val="26"/>
          <w:szCs w:val="26"/>
        </w:rPr>
        <w:softHyphen/>
        <w:t>bu</w:t>
      </w:r>
      <w:r w:rsidRPr="008B3549">
        <w:rPr>
          <w:rFonts w:ascii="Bookman Old Style" w:hAnsi="Bookman Old Style" w:cs="Times New Roman"/>
          <w:sz w:val="26"/>
          <w:szCs w:val="26"/>
        </w:rPr>
        <w:t>í</w:t>
      </w:r>
      <w:r w:rsidRPr="008B3549">
        <w:rPr>
          <w:rFonts w:ascii="Bookman Old Style" w:hAnsi="Bookman Old Style"/>
          <w:sz w:val="26"/>
          <w:szCs w:val="26"/>
        </w:rPr>
        <w:t>sse autoridade soberana sobre eles. Depois dessa resposta, ele fez-se acompa</w:t>
      </w:r>
      <w:r w:rsidRPr="008B3549">
        <w:rPr>
          <w:rFonts w:ascii="Bookman Old Style" w:hAnsi="Bookman Old Style"/>
          <w:sz w:val="26"/>
          <w:szCs w:val="26"/>
        </w:rPr>
        <w:softHyphen/>
        <w:t>nhar por alguns dos mais importantes e, embora colocado por Deus para gover</w:t>
      </w:r>
      <w:r w:rsidRPr="008B3549">
        <w:rPr>
          <w:rFonts w:ascii="Bookman Old Style" w:hAnsi="Bookman Old Style"/>
          <w:sz w:val="26"/>
          <w:szCs w:val="26"/>
        </w:rPr>
        <w:softHyphen/>
        <w:t>nar a todos de modo geral, n</w:t>
      </w:r>
      <w:r w:rsidRPr="008B3549">
        <w:rPr>
          <w:rFonts w:ascii="Bookman Old Style" w:hAnsi="Bookman Old Style" w:cs="Times New Roman"/>
          <w:sz w:val="26"/>
          <w:szCs w:val="26"/>
        </w:rPr>
        <w:t>ã</w:t>
      </w:r>
      <w:r w:rsidRPr="008B3549">
        <w:rPr>
          <w:rFonts w:ascii="Bookman Old Style" w:hAnsi="Bookman Old Style"/>
          <w:sz w:val="26"/>
          <w:szCs w:val="26"/>
        </w:rPr>
        <w:t>o deixou de ir procurar os revoltosos. Data e seus partid</w:t>
      </w:r>
      <w:r w:rsidRPr="008B3549">
        <w:rPr>
          <w:rFonts w:ascii="Bookman Old Style" w:hAnsi="Bookman Old Style" w:cs="Times New Roman"/>
          <w:sz w:val="26"/>
          <w:szCs w:val="26"/>
        </w:rPr>
        <w:t>á</w:t>
      </w:r>
      <w:r w:rsidRPr="008B3549">
        <w:rPr>
          <w:rFonts w:ascii="Bookman Old Style" w:hAnsi="Bookman Old Style"/>
          <w:sz w:val="26"/>
          <w:szCs w:val="26"/>
        </w:rPr>
        <w:t>rios, tendo sabido que ele vinha acompanhado, sa</w:t>
      </w:r>
      <w:r w:rsidRPr="008B3549">
        <w:rPr>
          <w:rFonts w:ascii="Bookman Old Style" w:hAnsi="Bookman Old Style" w:cs="Times New Roman"/>
          <w:sz w:val="26"/>
          <w:szCs w:val="26"/>
        </w:rPr>
        <w:t>í</w:t>
      </w:r>
      <w:r w:rsidRPr="008B3549">
        <w:rPr>
          <w:rFonts w:ascii="Bookman Old Style" w:hAnsi="Bookman Old Style"/>
          <w:sz w:val="26"/>
          <w:szCs w:val="26"/>
        </w:rPr>
        <w:t xml:space="preserve">ram de suas tendas com as suas esposas </w:t>
      </w:r>
      <w:r w:rsidRPr="008B3549">
        <w:rPr>
          <w:rFonts w:ascii="Bookman Old Style" w:hAnsi="Bookman Old Style"/>
          <w:b/>
          <w:bCs/>
          <w:sz w:val="26"/>
          <w:szCs w:val="26"/>
        </w:rPr>
        <w:t xml:space="preserve">e </w:t>
      </w:r>
      <w:r w:rsidRPr="008B3549">
        <w:rPr>
          <w:rFonts w:ascii="Bookman Old Style" w:hAnsi="Bookman Old Style"/>
          <w:sz w:val="26"/>
          <w:szCs w:val="26"/>
        </w:rPr>
        <w:t>filhos para esper</w:t>
      </w:r>
      <w:r w:rsidRPr="008B3549">
        <w:rPr>
          <w:rFonts w:ascii="Bookman Old Style" w:hAnsi="Bookman Old Style" w:cs="Times New Roman"/>
          <w:sz w:val="26"/>
          <w:szCs w:val="26"/>
        </w:rPr>
        <w:t>á</w:t>
      </w:r>
      <w:r w:rsidRPr="008B3549">
        <w:rPr>
          <w:rFonts w:ascii="Bookman Old Style" w:hAnsi="Bookman Old Style"/>
          <w:sz w:val="26"/>
          <w:szCs w:val="26"/>
        </w:rPr>
        <w:t>-lo e levaram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gente </w:t>
      </w:r>
      <w:r w:rsidRPr="008B613E">
        <w:rPr>
          <w:rFonts w:ascii="Bookman Old Style" w:hAnsi="Bookman Old Style"/>
          <w:sz w:val="26"/>
          <w:szCs w:val="26"/>
        </w:rPr>
        <w:t xml:space="preserve">consigo, </w:t>
      </w:r>
      <w:r w:rsidRPr="008B613E">
        <w:rPr>
          <w:rFonts w:ascii="Bookman Old Style" w:hAnsi="Bookman Old Style"/>
          <w:bCs/>
          <w:sz w:val="26"/>
          <w:szCs w:val="26"/>
        </w:rPr>
        <w:t>para resistir-lhe, caso tentasse alguma coisa.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Mois</w:t>
      </w:r>
      <w:r w:rsidRPr="008B3549">
        <w:rPr>
          <w:rFonts w:ascii="Bookman Old Style" w:hAnsi="Bookman Old Style" w:cs="Times New Roman"/>
          <w:sz w:val="26"/>
          <w:szCs w:val="26"/>
        </w:rPr>
        <w:t>é</w:t>
      </w:r>
      <w:r w:rsidRPr="008B3549">
        <w:rPr>
          <w:rFonts w:ascii="Bookman Old Style" w:hAnsi="Bookman Old Style"/>
          <w:sz w:val="26"/>
          <w:szCs w:val="26"/>
        </w:rPr>
        <w:t>s se aproximou, levantou as m</w:t>
      </w:r>
      <w:r w:rsidRPr="008B3549">
        <w:rPr>
          <w:rFonts w:ascii="Bookman Old Style" w:hAnsi="Bookman Old Style" w:cs="Times New Roman"/>
          <w:sz w:val="26"/>
          <w:szCs w:val="26"/>
        </w:rPr>
        <w:t>ã</w:t>
      </w:r>
      <w:r w:rsidRPr="008B3549">
        <w:rPr>
          <w:rFonts w:ascii="Bookman Old Style" w:hAnsi="Bookman Old Style"/>
          <w:sz w:val="26"/>
          <w:szCs w:val="26"/>
        </w:rPr>
        <w:t>os ao c</w:t>
      </w:r>
      <w:r w:rsidRPr="008B3549">
        <w:rPr>
          <w:rFonts w:ascii="Bookman Old Style" w:hAnsi="Bookman Old Style" w:cs="Times New Roman"/>
          <w:sz w:val="26"/>
          <w:szCs w:val="26"/>
        </w:rPr>
        <w:t>é</w:t>
      </w:r>
      <w:r w:rsidRPr="008B3549">
        <w:rPr>
          <w:rFonts w:ascii="Bookman Old Style" w:hAnsi="Bookman Old Style"/>
          <w:sz w:val="26"/>
          <w:szCs w:val="26"/>
        </w:rPr>
        <w:t>u e, t</w:t>
      </w:r>
      <w:r w:rsidRPr="008B3549">
        <w:rPr>
          <w:rFonts w:ascii="Bookman Old Style" w:hAnsi="Bookman Old Style" w:cs="Times New Roman"/>
          <w:sz w:val="26"/>
          <w:szCs w:val="26"/>
        </w:rPr>
        <w:t>ã</w:t>
      </w:r>
      <w:r w:rsidRPr="008B3549">
        <w:rPr>
          <w:rFonts w:ascii="Bookman Old Style" w:hAnsi="Bookman Old Style"/>
          <w:sz w:val="26"/>
          <w:szCs w:val="26"/>
        </w:rPr>
        <w:t>o alto que todos puderam ouvi-lo, orou: "Soberano Senhor do Universo, que, levado pela compaix</w:t>
      </w:r>
      <w:r w:rsidRPr="008B3549">
        <w:rPr>
          <w:rFonts w:ascii="Bookman Old Style" w:hAnsi="Bookman Old Style" w:cs="Times New Roman"/>
          <w:sz w:val="26"/>
          <w:szCs w:val="26"/>
        </w:rPr>
        <w:t>ã</w:t>
      </w:r>
      <w:r w:rsidRPr="008B3549">
        <w:rPr>
          <w:rFonts w:ascii="Bookman Old Style" w:hAnsi="Bookman Old Style"/>
          <w:sz w:val="26"/>
          <w:szCs w:val="26"/>
        </w:rPr>
        <w:t>o livrastes o vosso povo de tantos perigos, v</w:t>
      </w:r>
      <w:r w:rsidRPr="008B3549">
        <w:rPr>
          <w:rFonts w:ascii="Bookman Old Style" w:hAnsi="Bookman Old Style" w:cs="Times New Roman"/>
          <w:sz w:val="26"/>
          <w:szCs w:val="26"/>
        </w:rPr>
        <w:t>ó</w:t>
      </w:r>
      <w:r w:rsidRPr="008B3549">
        <w:rPr>
          <w:rFonts w:ascii="Bookman Old Style" w:hAnsi="Bookman Old Style"/>
          <w:sz w:val="26"/>
          <w:szCs w:val="26"/>
        </w:rPr>
        <w:t>s que sois testemunha fiel de todas as minhas a</w:t>
      </w:r>
      <w:r w:rsidRPr="008B3549">
        <w:rPr>
          <w:rFonts w:ascii="Bookman Old Style" w:hAnsi="Bookman Old Style" w:cs="Times New Roman"/>
          <w:sz w:val="26"/>
          <w:szCs w:val="26"/>
        </w:rPr>
        <w:t>çõ</w:t>
      </w:r>
      <w:r w:rsidRPr="008B3549">
        <w:rPr>
          <w:rFonts w:ascii="Bookman Old Style" w:hAnsi="Bookman Old Style"/>
          <w:sz w:val="26"/>
          <w:szCs w:val="26"/>
        </w:rPr>
        <w:t>es sabeis, Senhor, que tudo o que fiz foi por vossa ordem. Ouvi, pois, a minha ora</w:t>
      </w:r>
      <w:r w:rsidRPr="008B3549">
        <w:rPr>
          <w:rFonts w:ascii="Bookman Old Style" w:hAnsi="Bookman Old Style" w:cs="Times New Roman"/>
          <w:sz w:val="26"/>
          <w:szCs w:val="26"/>
        </w:rPr>
        <w:t>çã</w:t>
      </w:r>
      <w:r w:rsidRPr="008B3549">
        <w:rPr>
          <w:rFonts w:ascii="Bookman Old Style" w:hAnsi="Bookman Old Style"/>
          <w:sz w:val="26"/>
          <w:szCs w:val="26"/>
        </w:rPr>
        <w:t>o! E, como penetrais at</w:t>
      </w:r>
      <w:r w:rsidRPr="008B3549">
        <w:rPr>
          <w:rFonts w:ascii="Bookman Old Style" w:hAnsi="Bookman Old Style" w:cs="Times New Roman"/>
          <w:sz w:val="26"/>
          <w:szCs w:val="26"/>
        </w:rPr>
        <w:t>é</w:t>
      </w:r>
      <w:r w:rsidRPr="008B3549">
        <w:rPr>
          <w:rFonts w:ascii="Bookman Old Style" w:hAnsi="Bookman Old Style"/>
          <w:sz w:val="26"/>
          <w:szCs w:val="26"/>
        </w:rPr>
        <w:t xml:space="preserve"> os pensamentos mais secretos dos homens e os recessos mais </w:t>
      </w:r>
      <w:r w:rsidRPr="008B3549">
        <w:rPr>
          <w:rFonts w:ascii="Bookman Old Style" w:hAnsi="Bookman Old Style" w:cs="Times New Roman"/>
          <w:sz w:val="26"/>
          <w:szCs w:val="26"/>
        </w:rPr>
        <w:t>í</w:t>
      </w:r>
      <w:r w:rsidRPr="008B3549">
        <w:rPr>
          <w:rFonts w:ascii="Bookman Old Style" w:hAnsi="Bookman Old Style"/>
          <w:sz w:val="26"/>
          <w:szCs w:val="26"/>
        </w:rPr>
        <w:t>ntimos de seus cora</w:t>
      </w:r>
      <w:r w:rsidRPr="008B3549">
        <w:rPr>
          <w:rFonts w:ascii="Bookman Old Style" w:hAnsi="Bookman Old Style" w:cs="Times New Roman"/>
          <w:sz w:val="26"/>
          <w:szCs w:val="26"/>
        </w:rPr>
        <w:t>çõ</w:t>
      </w:r>
      <w:r w:rsidRPr="008B3549">
        <w:rPr>
          <w:rFonts w:ascii="Bookman Old Style" w:hAnsi="Bookman Old Style"/>
          <w:sz w:val="26"/>
          <w:szCs w:val="26"/>
        </w:rPr>
        <w:t>es, n</w:t>
      </w:r>
      <w:r w:rsidRPr="008B3549">
        <w:rPr>
          <w:rFonts w:ascii="Bookman Old Style" w:hAnsi="Bookman Old Style" w:cs="Times New Roman"/>
          <w:sz w:val="26"/>
          <w:szCs w:val="26"/>
        </w:rPr>
        <w:t>ã</w:t>
      </w:r>
      <w:r w:rsidRPr="008B3549">
        <w:rPr>
          <w:rFonts w:ascii="Bookman Old Style" w:hAnsi="Bookman Old Style"/>
          <w:sz w:val="26"/>
          <w:szCs w:val="26"/>
        </w:rPr>
        <w:t>o deixeis, meu Deus, de fazer conhecer a verdade e de confundir a ingratid</w:t>
      </w:r>
      <w:r w:rsidRPr="008B3549">
        <w:rPr>
          <w:rFonts w:ascii="Bookman Old Style" w:hAnsi="Bookman Old Style" w:cs="Times New Roman"/>
          <w:sz w:val="26"/>
          <w:szCs w:val="26"/>
        </w:rPr>
        <w:t>ã</w:t>
      </w:r>
      <w:r w:rsidRPr="008B3549">
        <w:rPr>
          <w:rFonts w:ascii="Bookman Old Style" w:hAnsi="Bookman Old Style"/>
          <w:sz w:val="26"/>
          <w:szCs w:val="26"/>
        </w:rPr>
        <w:t>o daqueles que me acusam t</w:t>
      </w:r>
      <w:r w:rsidRPr="008B3549">
        <w:rPr>
          <w:rFonts w:ascii="Bookman Old Style" w:hAnsi="Bookman Old Style" w:cs="Times New Roman"/>
          <w:sz w:val="26"/>
          <w:szCs w:val="26"/>
        </w:rPr>
        <w:t>ã</w:t>
      </w:r>
      <w:r w:rsidRPr="008B3549">
        <w:rPr>
          <w:rFonts w:ascii="Bookman Old Style" w:hAnsi="Bookman Old Style"/>
          <w:sz w:val="26"/>
          <w:szCs w:val="26"/>
        </w:rPr>
        <w:t>o injustamente. V</w:t>
      </w:r>
      <w:r w:rsidRPr="008B3549">
        <w:rPr>
          <w:rFonts w:ascii="Bookman Old Style" w:hAnsi="Bookman Old Style" w:cs="Times New Roman"/>
          <w:sz w:val="26"/>
          <w:szCs w:val="26"/>
        </w:rPr>
        <w:t>ó</w:t>
      </w:r>
      <w:r w:rsidRPr="008B3549">
        <w:rPr>
          <w:rFonts w:ascii="Bookman Old Style" w:hAnsi="Bookman Old Style"/>
          <w:sz w:val="26"/>
          <w:szCs w:val="26"/>
        </w:rPr>
        <w:t>s sabeis, Senhor, tudo o que se passou nos primeiros anos de minha vida e o sabeis n</w:t>
      </w:r>
      <w:r w:rsidRPr="008B3549">
        <w:rPr>
          <w:rFonts w:ascii="Bookman Old Style" w:hAnsi="Bookman Old Style" w:cs="Times New Roman"/>
          <w:sz w:val="26"/>
          <w:szCs w:val="26"/>
        </w:rPr>
        <w:t>ã</w:t>
      </w:r>
      <w:r w:rsidRPr="008B3549">
        <w:rPr>
          <w:rFonts w:ascii="Bookman Old Style" w:hAnsi="Bookman Old Style"/>
          <w:sz w:val="26"/>
          <w:szCs w:val="26"/>
        </w:rPr>
        <w:t>o por terdes ouvido dizer, mas por terdes estado presente. V</w:t>
      </w:r>
      <w:r w:rsidRPr="008B3549">
        <w:rPr>
          <w:rFonts w:ascii="Bookman Old Style" w:hAnsi="Bookman Old Style" w:cs="Times New Roman"/>
          <w:sz w:val="26"/>
          <w:szCs w:val="26"/>
        </w:rPr>
        <w:t>ó</w:t>
      </w:r>
      <w:r w:rsidRPr="008B3549">
        <w:rPr>
          <w:rFonts w:ascii="Bookman Old Style" w:hAnsi="Bookman Old Style"/>
          <w:sz w:val="26"/>
          <w:szCs w:val="26"/>
        </w:rPr>
        <w:t>s sabeis tudo o que me aconteceu depois, e esse povo tamb</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o ignora. Mas, por interpretar mali</w:t>
      </w:r>
      <w:r w:rsidRPr="008B3549">
        <w:rPr>
          <w:rFonts w:ascii="Bookman Old Style" w:hAnsi="Bookman Old Style"/>
          <w:sz w:val="26"/>
          <w:szCs w:val="26"/>
        </w:rPr>
        <w:softHyphen/>
        <w:t>ciosamente o meu proceder, dai, por favor, meu Deus, testemunho de minha ino</w:t>
      </w:r>
      <w:r w:rsidRPr="008B3549">
        <w:rPr>
          <w:rFonts w:ascii="Bookman Old Style" w:hAnsi="Bookman Old Style"/>
          <w:sz w:val="26"/>
          <w:szCs w:val="26"/>
        </w:rPr>
        <w:softHyphen/>
        <w:t>c</w:t>
      </w:r>
      <w:r w:rsidRPr="008B3549">
        <w:rPr>
          <w:rFonts w:ascii="Bookman Old Style" w:hAnsi="Bookman Old Style" w:cs="Times New Roman"/>
          <w:sz w:val="26"/>
          <w:szCs w:val="26"/>
        </w:rPr>
        <w:t>ê</w:t>
      </w:r>
      <w:r w:rsidRPr="008B3549">
        <w:rPr>
          <w:rFonts w:ascii="Bookman Old Style" w:hAnsi="Bookman Old Style"/>
          <w:sz w:val="26"/>
          <w:szCs w:val="26"/>
        </w:rPr>
        <w:t>ncia. N</w:t>
      </w:r>
      <w:r w:rsidRPr="008B3549">
        <w:rPr>
          <w:rFonts w:ascii="Bookman Old Style" w:hAnsi="Bookman Old Style" w:cs="Times New Roman"/>
          <w:sz w:val="26"/>
          <w:szCs w:val="26"/>
        </w:rPr>
        <w:t>ã</w:t>
      </w:r>
      <w:r w:rsidRPr="008B3549">
        <w:rPr>
          <w:rFonts w:ascii="Bookman Old Style" w:hAnsi="Bookman Old Style"/>
          <w:sz w:val="26"/>
          <w:szCs w:val="26"/>
        </w:rPr>
        <w:t>o fostes v</w:t>
      </w:r>
      <w:r w:rsidRPr="008B3549">
        <w:rPr>
          <w:rFonts w:ascii="Bookman Old Style" w:hAnsi="Bookman Old Style" w:cs="Times New Roman"/>
          <w:sz w:val="26"/>
          <w:szCs w:val="26"/>
        </w:rPr>
        <w:t>ó</w:t>
      </w:r>
      <w:r w:rsidRPr="008B3549">
        <w:rPr>
          <w:rFonts w:ascii="Bookman Old Style" w:hAnsi="Bookman Old Style"/>
          <w:sz w:val="26"/>
          <w:szCs w:val="26"/>
        </w:rPr>
        <w:t>s, Senhor, que pelo vosso aux</w:t>
      </w:r>
      <w:r w:rsidRPr="008B3549">
        <w:rPr>
          <w:rFonts w:ascii="Bookman Old Style" w:hAnsi="Bookman Old Style" w:cs="Times New Roman"/>
          <w:sz w:val="26"/>
          <w:szCs w:val="26"/>
        </w:rPr>
        <w:t>í</w:t>
      </w:r>
      <w:r w:rsidRPr="008B3549">
        <w:rPr>
          <w:rFonts w:ascii="Bookman Old Style" w:hAnsi="Bookman Old Style"/>
          <w:sz w:val="26"/>
          <w:szCs w:val="26"/>
        </w:rPr>
        <w:t>lio, por meu trabalho e pelo afeto que meu sogro tinha por mim, quando eu passava com ele uma vida tranq</w:t>
      </w:r>
      <w:r w:rsidRPr="008B3549">
        <w:rPr>
          <w:rFonts w:ascii="Bookman Old Style" w:hAnsi="Bookman Old Style" w:cs="Times New Roman"/>
          <w:sz w:val="26"/>
          <w:szCs w:val="26"/>
        </w:rPr>
        <w:t>ü</w:t>
      </w:r>
      <w:r w:rsidRPr="008B3549">
        <w:rPr>
          <w:rFonts w:ascii="Bookman Old Style" w:hAnsi="Bookman Old Style"/>
          <w:sz w:val="26"/>
          <w:szCs w:val="26"/>
        </w:rPr>
        <w:t>ila e feliz, me obrigastes a deix</w:t>
      </w:r>
      <w:r w:rsidRPr="008B3549">
        <w:rPr>
          <w:rFonts w:ascii="Bookman Old Style" w:hAnsi="Bookman Old Style" w:cs="Times New Roman"/>
          <w:sz w:val="26"/>
          <w:szCs w:val="26"/>
        </w:rPr>
        <w:t>á</w:t>
      </w:r>
      <w:r w:rsidRPr="008B3549">
        <w:rPr>
          <w:rFonts w:ascii="Bookman Old Style" w:hAnsi="Bookman Old Style"/>
          <w:sz w:val="26"/>
          <w:szCs w:val="26"/>
        </w:rPr>
        <w:t>-la para me entregar a tantos trabalhos e dificuldades, para a salva</w:t>
      </w:r>
      <w:r w:rsidRPr="008B3549">
        <w:rPr>
          <w:rFonts w:ascii="Bookman Old Style" w:hAnsi="Bookman Old Style" w:cs="Times New Roman"/>
          <w:sz w:val="26"/>
          <w:szCs w:val="26"/>
        </w:rPr>
        <w:t>çã</w:t>
      </w:r>
      <w:r w:rsidRPr="008B3549">
        <w:rPr>
          <w:rFonts w:ascii="Bookman Old Style" w:hAnsi="Bookman Old Style"/>
          <w:sz w:val="26"/>
          <w:szCs w:val="26"/>
        </w:rPr>
        <w:t>o deste povo e particularmente para tir</w:t>
      </w:r>
      <w:r w:rsidRPr="008B3549">
        <w:rPr>
          <w:rFonts w:ascii="Bookman Old Style" w:hAnsi="Bookman Old Style" w:cs="Times New Roman"/>
          <w:sz w:val="26"/>
          <w:szCs w:val="26"/>
        </w:rPr>
        <w:t>á</w:t>
      </w:r>
      <w:r w:rsidRPr="008B3549">
        <w:rPr>
          <w:rFonts w:ascii="Bookman Old Style" w:hAnsi="Bookman Old Style"/>
          <w:sz w:val="26"/>
          <w:szCs w:val="26"/>
        </w:rPr>
        <w:t>-lo do cativeiro? No entanto, depois de haver sido livre de tantos males por meu interm</w:t>
      </w:r>
      <w:r w:rsidRPr="008B3549">
        <w:rPr>
          <w:rFonts w:ascii="Bookman Old Style" w:hAnsi="Bookman Old Style" w:cs="Times New Roman"/>
          <w:sz w:val="26"/>
          <w:szCs w:val="26"/>
        </w:rPr>
        <w:t>é</w:t>
      </w:r>
      <w:r w:rsidRPr="008B3549">
        <w:rPr>
          <w:rFonts w:ascii="Bookman Old Style" w:hAnsi="Bookman Old Style"/>
          <w:sz w:val="26"/>
          <w:szCs w:val="26"/>
        </w:rPr>
        <w:t xml:space="preserve">dio, me tornei objeto de seu </w:t>
      </w:r>
      <w:r w:rsidRPr="008B3549">
        <w:rPr>
          <w:rFonts w:ascii="Bookman Old Style" w:hAnsi="Bookman Old Style" w:cs="Times New Roman"/>
          <w:sz w:val="26"/>
          <w:szCs w:val="26"/>
        </w:rPr>
        <w:t>ó</w:t>
      </w:r>
      <w:r w:rsidRPr="008B3549">
        <w:rPr>
          <w:rFonts w:ascii="Bookman Old Style" w:hAnsi="Bookman Old Style"/>
          <w:sz w:val="26"/>
          <w:szCs w:val="26"/>
        </w:rPr>
        <w:t>dio. Ent</w:t>
      </w:r>
      <w:r w:rsidRPr="008B3549">
        <w:rPr>
          <w:rFonts w:ascii="Bookman Old Style" w:hAnsi="Bookman Old Style" w:cs="Times New Roman"/>
          <w:sz w:val="26"/>
          <w:szCs w:val="26"/>
        </w:rPr>
        <w:t>ã</w:t>
      </w:r>
      <w:r w:rsidRPr="008B3549">
        <w:rPr>
          <w:rFonts w:ascii="Bookman Old Style" w:hAnsi="Bookman Old Style"/>
          <w:sz w:val="26"/>
          <w:szCs w:val="26"/>
        </w:rPr>
        <w:t>o v</w:t>
      </w:r>
      <w:r w:rsidRPr="008B3549">
        <w:rPr>
          <w:rFonts w:ascii="Bookman Old Style" w:hAnsi="Bookman Old Style" w:cs="Times New Roman"/>
          <w:sz w:val="26"/>
          <w:szCs w:val="26"/>
        </w:rPr>
        <w:t>ó</w:t>
      </w:r>
      <w:r w:rsidRPr="008B3549">
        <w:rPr>
          <w:rFonts w:ascii="Bookman Old Style" w:hAnsi="Bookman Old Style"/>
          <w:sz w:val="26"/>
          <w:szCs w:val="26"/>
        </w:rPr>
        <w:t>s, Senhor, que bem me quisestes aparecer no meio das chamas, no monte Sinai; que l</w:t>
      </w:r>
      <w:r w:rsidRPr="008B3549">
        <w:rPr>
          <w:rFonts w:ascii="Bookman Old Style" w:hAnsi="Bookman Old Style" w:cs="Times New Roman"/>
          <w:sz w:val="26"/>
          <w:szCs w:val="26"/>
        </w:rPr>
        <w:t>á</w:t>
      </w:r>
      <w:r w:rsidRPr="008B3549">
        <w:rPr>
          <w:rFonts w:ascii="Bookman Old Style" w:hAnsi="Bookman Old Style"/>
          <w:sz w:val="26"/>
          <w:szCs w:val="26"/>
        </w:rPr>
        <w:t xml:space="preserve"> me fizestes ouvir a vossa voz e tornar-me espectador de tantos prod</w:t>
      </w:r>
      <w:r w:rsidRPr="008B3549">
        <w:rPr>
          <w:rFonts w:ascii="Bookman Old Style" w:hAnsi="Bookman Old Style" w:cs="Times New Roman"/>
          <w:sz w:val="26"/>
          <w:szCs w:val="26"/>
        </w:rPr>
        <w:t>í</w:t>
      </w:r>
      <w:r w:rsidRPr="008B3549">
        <w:rPr>
          <w:rFonts w:ascii="Bookman Old Style" w:hAnsi="Bookman Old Style"/>
          <w:sz w:val="26"/>
          <w:szCs w:val="26"/>
        </w:rPr>
        <w:t>gios; que me mandastes levar as vossas ordens ao rei do Egito; que fizestes sentir o peso do vosso bra</w:t>
      </w:r>
      <w:r w:rsidRPr="008B3549">
        <w:rPr>
          <w:rFonts w:ascii="Bookman Old Style" w:hAnsi="Bookman Old Style" w:cs="Times New Roman"/>
          <w:sz w:val="26"/>
          <w:szCs w:val="26"/>
        </w:rPr>
        <w:t>ç</w:t>
      </w:r>
      <w:r w:rsidRPr="008B3549">
        <w:rPr>
          <w:rFonts w:ascii="Bookman Old Style" w:hAnsi="Bookman Old Style"/>
          <w:sz w:val="26"/>
          <w:szCs w:val="26"/>
        </w:rPr>
        <w:t>o a todo o seu reino, para dar-</w:t>
      </w:r>
      <w:r w:rsidRPr="008B3549">
        <w:rPr>
          <w:rFonts w:ascii="Bookman Old Style" w:hAnsi="Bookman Old Style"/>
          <w:sz w:val="26"/>
          <w:szCs w:val="26"/>
        </w:rPr>
        <w:lastRenderedPageBreak/>
        <w:t>nos o meio de escapar de l</w:t>
      </w:r>
      <w:r w:rsidRPr="008B3549">
        <w:rPr>
          <w:rFonts w:ascii="Bookman Old Style" w:hAnsi="Bookman Old Style" w:cs="Times New Roman"/>
          <w:sz w:val="26"/>
          <w:szCs w:val="26"/>
        </w:rPr>
        <w:t>á</w:t>
      </w:r>
      <w:r w:rsidRPr="008B3549">
        <w:rPr>
          <w:rFonts w:ascii="Bookman Old Style" w:hAnsi="Bookman Old Style"/>
          <w:sz w:val="26"/>
          <w:szCs w:val="26"/>
        </w:rPr>
        <w:t xml:space="preserve"> e da servid</w:t>
      </w:r>
      <w:r w:rsidRPr="008B3549">
        <w:rPr>
          <w:rFonts w:ascii="Bookman Old Style" w:hAnsi="Bookman Old Style" w:cs="Times New Roman"/>
          <w:sz w:val="26"/>
          <w:szCs w:val="26"/>
        </w:rPr>
        <w:t>ã</w:t>
      </w:r>
      <w:r w:rsidRPr="008B3549">
        <w:rPr>
          <w:rFonts w:ascii="Bookman Old Style" w:hAnsi="Bookman Old Style"/>
          <w:sz w:val="26"/>
          <w:szCs w:val="26"/>
        </w:rPr>
        <w:t>o; que humilhastes diante de n</w:t>
      </w:r>
      <w:r w:rsidRPr="008B3549">
        <w:rPr>
          <w:rFonts w:ascii="Bookman Old Style" w:hAnsi="Bookman Old Style" w:cs="Times New Roman"/>
          <w:sz w:val="26"/>
          <w:szCs w:val="26"/>
        </w:rPr>
        <w:t>ó</w:t>
      </w:r>
      <w:r w:rsidRPr="008B3549">
        <w:rPr>
          <w:rFonts w:ascii="Bookman Old Style" w:hAnsi="Bookman Old Style"/>
          <w:sz w:val="26"/>
          <w:szCs w:val="26"/>
        </w:rPr>
        <w:t>s o seu orgulho e o seu poder; que, quando n</w:t>
      </w:r>
      <w:r w:rsidRPr="008B3549">
        <w:rPr>
          <w:rFonts w:ascii="Bookman Old Style" w:hAnsi="Bookman Old Style" w:cs="Times New Roman"/>
          <w:sz w:val="26"/>
          <w:szCs w:val="26"/>
        </w:rPr>
        <w:t>ã</w:t>
      </w:r>
      <w:r w:rsidRPr="008B3549">
        <w:rPr>
          <w:rFonts w:ascii="Bookman Old Style" w:hAnsi="Bookman Old Style"/>
          <w:sz w:val="26"/>
          <w:szCs w:val="26"/>
        </w:rPr>
        <w:t>o sab</w:t>
      </w:r>
      <w:r w:rsidRPr="008B3549">
        <w:rPr>
          <w:rFonts w:ascii="Bookman Old Style" w:hAnsi="Bookman Old Style" w:cs="Times New Roman"/>
          <w:sz w:val="26"/>
          <w:szCs w:val="26"/>
        </w:rPr>
        <w:t>í</w:t>
      </w:r>
      <w:r w:rsidRPr="008B3549">
        <w:rPr>
          <w:rFonts w:ascii="Bookman Old Style" w:hAnsi="Bookman Old Style"/>
          <w:sz w:val="26"/>
          <w:szCs w:val="26"/>
        </w:rPr>
        <w:t xml:space="preserve">amos o que fazer, nos abristes um caminho milagroso pelo mar e sepultastes em suas </w:t>
      </w:r>
      <w:r w:rsidRPr="008B3549">
        <w:rPr>
          <w:rFonts w:ascii="Bookman Old Style" w:hAnsi="Bookman Old Style" w:cs="Times New Roman"/>
          <w:sz w:val="26"/>
          <w:szCs w:val="26"/>
        </w:rPr>
        <w:t>á</w:t>
      </w:r>
      <w:r w:rsidRPr="008B3549">
        <w:rPr>
          <w:rFonts w:ascii="Bookman Old Style" w:hAnsi="Bookman Old Style"/>
          <w:sz w:val="26"/>
          <w:szCs w:val="26"/>
        </w:rPr>
        <w:t>guas os eg</w:t>
      </w:r>
      <w:r w:rsidRPr="008B3549">
        <w:rPr>
          <w:rFonts w:ascii="Bookman Old Style" w:hAnsi="Bookman Old Style" w:cs="Times New Roman"/>
          <w:sz w:val="26"/>
          <w:szCs w:val="26"/>
        </w:rPr>
        <w:t>í</w:t>
      </w:r>
      <w:r w:rsidRPr="008B3549">
        <w:rPr>
          <w:rFonts w:ascii="Bookman Old Style" w:hAnsi="Bookman Old Style"/>
          <w:sz w:val="26"/>
          <w:szCs w:val="26"/>
        </w:rPr>
        <w:t>pcios que nos perseguiam; que nos destes armas quando est</w:t>
      </w:r>
      <w:r w:rsidRPr="008B3549">
        <w:rPr>
          <w:rFonts w:ascii="Bookman Old Style" w:hAnsi="Bookman Old Style" w:cs="Times New Roman"/>
          <w:sz w:val="26"/>
          <w:szCs w:val="26"/>
        </w:rPr>
        <w:t>á</w:t>
      </w:r>
      <w:r w:rsidRPr="008B3549">
        <w:rPr>
          <w:rFonts w:ascii="Bookman Old Style" w:hAnsi="Bookman Old Style"/>
          <w:sz w:val="26"/>
          <w:szCs w:val="26"/>
        </w:rPr>
        <w:t xml:space="preserve">vamos desarmados; que tornastes doce, em nosso favor, as </w:t>
      </w:r>
      <w:r w:rsidRPr="008B3549">
        <w:rPr>
          <w:rFonts w:ascii="Bookman Old Style" w:hAnsi="Bookman Old Style" w:cs="Times New Roman"/>
          <w:sz w:val="26"/>
          <w:szCs w:val="26"/>
        </w:rPr>
        <w:t>á</w:t>
      </w:r>
      <w:r w:rsidRPr="008B3549">
        <w:rPr>
          <w:rFonts w:ascii="Bookman Old Style" w:hAnsi="Bookman Old Style"/>
          <w:sz w:val="26"/>
          <w:szCs w:val="26"/>
        </w:rPr>
        <w:t>guas antes t</w:t>
      </w:r>
      <w:r w:rsidRPr="008B3549">
        <w:rPr>
          <w:rFonts w:ascii="Bookman Old Style" w:hAnsi="Bookman Old Style" w:cs="Times New Roman"/>
          <w:sz w:val="26"/>
          <w:szCs w:val="26"/>
        </w:rPr>
        <w:t>ã</w:t>
      </w:r>
      <w:r w:rsidRPr="008B3549">
        <w:rPr>
          <w:rFonts w:ascii="Bookman Old Style" w:hAnsi="Bookman Old Style"/>
          <w:sz w:val="26"/>
          <w:szCs w:val="26"/>
        </w:rPr>
        <w:t xml:space="preserve">o amargas; que fizestes sair </w:t>
      </w:r>
      <w:r w:rsidRPr="008B3549">
        <w:rPr>
          <w:rFonts w:ascii="Bookman Old Style" w:hAnsi="Bookman Old Style" w:cs="Times New Roman"/>
          <w:sz w:val="26"/>
          <w:szCs w:val="26"/>
        </w:rPr>
        <w:t>á</w:t>
      </w:r>
      <w:r w:rsidRPr="008B3549">
        <w:rPr>
          <w:rFonts w:ascii="Bookman Old Style" w:hAnsi="Bookman Old Style"/>
          <w:sz w:val="26"/>
          <w:szCs w:val="26"/>
        </w:rPr>
        <w:t>gua de um rochedo para matar a nossa sede; que nos destes v</w:t>
      </w:r>
      <w:r w:rsidRPr="008B3549">
        <w:rPr>
          <w:rFonts w:ascii="Bookman Old Style" w:hAnsi="Bookman Old Style" w:cs="Times New Roman"/>
          <w:sz w:val="26"/>
          <w:szCs w:val="26"/>
        </w:rPr>
        <w:t>í</w:t>
      </w:r>
      <w:r w:rsidRPr="008B3549">
        <w:rPr>
          <w:rFonts w:ascii="Bookman Old Style" w:hAnsi="Bookman Old Style"/>
          <w:sz w:val="26"/>
          <w:szCs w:val="26"/>
        </w:rPr>
        <w:t>veres de al</w:t>
      </w:r>
      <w:r w:rsidRPr="008B3549">
        <w:rPr>
          <w:rFonts w:ascii="Bookman Old Style" w:hAnsi="Bookman Old Style" w:cs="Times New Roman"/>
          <w:sz w:val="26"/>
          <w:szCs w:val="26"/>
        </w:rPr>
        <w:t>é</w:t>
      </w:r>
      <w:r w:rsidRPr="008B3549">
        <w:rPr>
          <w:rFonts w:ascii="Bookman Old Style" w:hAnsi="Bookman Old Style"/>
          <w:sz w:val="26"/>
          <w:szCs w:val="26"/>
        </w:rPr>
        <w:t>m-mar quando n</w:t>
      </w:r>
      <w:r w:rsidRPr="008B3549">
        <w:rPr>
          <w:rFonts w:ascii="Bookman Old Style" w:hAnsi="Bookman Old Style" w:cs="Times New Roman"/>
          <w:sz w:val="26"/>
          <w:szCs w:val="26"/>
        </w:rPr>
        <w:t>ã</w:t>
      </w:r>
      <w:r w:rsidRPr="008B3549">
        <w:rPr>
          <w:rFonts w:ascii="Bookman Old Style" w:hAnsi="Bookman Old Style"/>
          <w:sz w:val="26"/>
          <w:szCs w:val="26"/>
        </w:rPr>
        <w:t>o mais o pod</w:t>
      </w:r>
      <w:r w:rsidRPr="008B3549">
        <w:rPr>
          <w:rFonts w:ascii="Bookman Old Style" w:hAnsi="Bookman Old Style" w:cs="Times New Roman"/>
          <w:sz w:val="26"/>
          <w:szCs w:val="26"/>
        </w:rPr>
        <w:t>í</w:t>
      </w:r>
      <w:r w:rsidRPr="008B3549">
        <w:rPr>
          <w:rFonts w:ascii="Bookman Old Style" w:hAnsi="Bookman Old Style"/>
          <w:sz w:val="26"/>
          <w:szCs w:val="26"/>
        </w:rPr>
        <w:t>amos obter da terra; que nos mandastes do c</w:t>
      </w:r>
      <w:r w:rsidRPr="008B3549">
        <w:rPr>
          <w:rFonts w:ascii="Bookman Old Style" w:hAnsi="Bookman Old Style" w:cs="Times New Roman"/>
          <w:sz w:val="26"/>
          <w:szCs w:val="26"/>
        </w:rPr>
        <w:t>é</w:t>
      </w:r>
      <w:r w:rsidRPr="008B3549">
        <w:rPr>
          <w:rFonts w:ascii="Bookman Old Style" w:hAnsi="Bookman Old Style"/>
          <w:sz w:val="26"/>
          <w:szCs w:val="26"/>
        </w:rPr>
        <w:t>u um alimento antes desconhecido aos homens; e que, por fim, regulastes todo o nosso governo pelas admir</w:t>
      </w:r>
      <w:r w:rsidRPr="008B3549">
        <w:rPr>
          <w:rFonts w:ascii="Bookman Old Style" w:hAnsi="Bookman Old Style" w:cs="Times New Roman"/>
          <w:sz w:val="26"/>
          <w:szCs w:val="26"/>
        </w:rPr>
        <w:t>á</w:t>
      </w:r>
      <w:r w:rsidRPr="008B3549">
        <w:rPr>
          <w:rFonts w:ascii="Bookman Old Style" w:hAnsi="Bookman Old Style"/>
          <w:sz w:val="26"/>
          <w:szCs w:val="26"/>
        </w:rPr>
        <w:t xml:space="preserve">veis e santas leis que nos destes, vinde, </w:t>
      </w:r>
      <w:r w:rsidRPr="008B3549">
        <w:rPr>
          <w:rFonts w:ascii="Bookman Old Style" w:hAnsi="Bookman Old Style" w:cs="Times New Roman"/>
          <w:sz w:val="26"/>
          <w:szCs w:val="26"/>
        </w:rPr>
        <w:t>ó</w:t>
      </w:r>
      <w:r w:rsidRPr="008B3549">
        <w:rPr>
          <w:rFonts w:ascii="Bookman Old Style" w:hAnsi="Bookman Old Style"/>
          <w:sz w:val="26"/>
          <w:szCs w:val="26"/>
        </w:rPr>
        <w:t xml:space="preserve"> Deus Todo-poderoso, julgar a nossa causa </w:t>
      </w:r>
      <w:r w:rsidRPr="008B3549">
        <w:rPr>
          <w:rFonts w:ascii="Bookman Old Style" w:hAnsi="Bookman Old Style" w:cs="Times New Roman"/>
          <w:sz w:val="26"/>
          <w:szCs w:val="26"/>
        </w:rPr>
        <w:t>—</w:t>
      </w:r>
      <w:r w:rsidRPr="008B3549">
        <w:rPr>
          <w:rFonts w:ascii="Bookman Old Style" w:hAnsi="Bookman Old Style"/>
          <w:sz w:val="26"/>
          <w:szCs w:val="26"/>
        </w:rPr>
        <w:t xml:space="preserve"> v</w:t>
      </w:r>
      <w:r w:rsidRPr="008B3549">
        <w:rPr>
          <w:rFonts w:ascii="Bookman Old Style" w:hAnsi="Bookman Old Style" w:cs="Times New Roman"/>
          <w:sz w:val="26"/>
          <w:szCs w:val="26"/>
        </w:rPr>
        <w:t>ó</w:t>
      </w:r>
      <w:r w:rsidRPr="008B3549">
        <w:rPr>
          <w:rFonts w:ascii="Bookman Old Style" w:hAnsi="Bookman Old Style"/>
          <w:sz w:val="26"/>
          <w:szCs w:val="26"/>
        </w:rPr>
        <w:t>s que sois ao mesmo tempo juiz e testemunha incorrupt</w:t>
      </w:r>
      <w:r w:rsidRPr="008B3549">
        <w:rPr>
          <w:rFonts w:ascii="Bookman Old Style" w:hAnsi="Bookman Old Style" w:cs="Times New Roman"/>
          <w:sz w:val="26"/>
          <w:szCs w:val="26"/>
        </w:rPr>
        <w:t>í</w:t>
      </w:r>
      <w:r w:rsidRPr="008B3549">
        <w:rPr>
          <w:rFonts w:ascii="Bookman Old Style" w:hAnsi="Bookman Old Style"/>
          <w:sz w:val="26"/>
          <w:szCs w:val="26"/>
        </w:rPr>
        <w:t>vel. Fazei todo o povo conhecer que jamais rece</w:t>
      </w:r>
      <w:r w:rsidRPr="008B3549">
        <w:rPr>
          <w:rFonts w:ascii="Bookman Old Style" w:hAnsi="Bookman Old Style"/>
          <w:sz w:val="26"/>
          <w:szCs w:val="26"/>
        </w:rPr>
        <w:softHyphen/>
        <w:t>bi presentes para cometer injusti</w:t>
      </w:r>
      <w:r w:rsidRPr="008B3549">
        <w:rPr>
          <w:rFonts w:ascii="Bookman Old Style" w:hAnsi="Bookman Old Style" w:cs="Times New Roman"/>
          <w:sz w:val="26"/>
          <w:szCs w:val="26"/>
        </w:rPr>
        <w:t>ç</w:t>
      </w:r>
      <w:r w:rsidRPr="008B3549">
        <w:rPr>
          <w:rFonts w:ascii="Bookman Old Style" w:hAnsi="Bookman Old Style"/>
          <w:sz w:val="26"/>
          <w:szCs w:val="26"/>
        </w:rPr>
        <w:t xml:space="preserve">as, nem preferi os ricos aos pobres, nem nada fiz de prejudicial </w:t>
      </w:r>
      <w:r w:rsidRPr="008B3549">
        <w:rPr>
          <w:rFonts w:ascii="Bookman Old Style" w:hAnsi="Bookman Old Style" w:cs="Times New Roman"/>
          <w:sz w:val="26"/>
          <w:szCs w:val="26"/>
        </w:rPr>
        <w:t>à</w:t>
      </w:r>
      <w:r w:rsidRPr="008B3549">
        <w:rPr>
          <w:rFonts w:ascii="Bookman Old Style" w:hAnsi="Bookman Old Style"/>
          <w:sz w:val="26"/>
          <w:szCs w:val="26"/>
        </w:rPr>
        <w:t xml:space="preserve"> Rep</w:t>
      </w:r>
      <w:r w:rsidRPr="008B3549">
        <w:rPr>
          <w:rFonts w:ascii="Bookman Old Style" w:hAnsi="Bookman Old Style" w:cs="Times New Roman"/>
          <w:sz w:val="26"/>
          <w:szCs w:val="26"/>
        </w:rPr>
        <w:t>ú</w:t>
      </w:r>
      <w:r w:rsidRPr="008B3549">
        <w:rPr>
          <w:rFonts w:ascii="Bookman Old Style" w:hAnsi="Bookman Old Style"/>
          <w:sz w:val="26"/>
          <w:szCs w:val="26"/>
        </w:rPr>
        <w:t>blica, mas, ao contr</w:t>
      </w:r>
      <w:r w:rsidRPr="008B3549">
        <w:rPr>
          <w:rFonts w:ascii="Bookman Old Style" w:hAnsi="Bookman Old Style" w:cs="Times New Roman"/>
          <w:sz w:val="26"/>
          <w:szCs w:val="26"/>
        </w:rPr>
        <w:t>á</w:t>
      </w:r>
      <w:r w:rsidRPr="008B3549">
        <w:rPr>
          <w:rFonts w:ascii="Bookman Old Style" w:hAnsi="Bookman Old Style"/>
          <w:sz w:val="26"/>
          <w:szCs w:val="26"/>
        </w:rPr>
        <w:t>rio, sempre me esforcei por servi-la com todas as minhas for</w:t>
      </w:r>
      <w:r w:rsidRPr="008B3549">
        <w:rPr>
          <w:rFonts w:ascii="Bookman Old Style" w:hAnsi="Bookman Old Style" w:cs="Times New Roman"/>
          <w:sz w:val="26"/>
          <w:szCs w:val="26"/>
        </w:rPr>
        <w:t>ç</w:t>
      </w:r>
      <w:r w:rsidRPr="008B3549">
        <w:rPr>
          <w:rFonts w:ascii="Bookman Old Style" w:hAnsi="Bookman Old Style"/>
          <w:sz w:val="26"/>
          <w:szCs w:val="26"/>
        </w:rPr>
        <w:t>as. E agora, que me acusam de ter constitu</w:t>
      </w:r>
      <w:r w:rsidRPr="008B3549">
        <w:rPr>
          <w:rFonts w:ascii="Bookman Old Style" w:hAnsi="Bookman Old Style" w:cs="Times New Roman"/>
          <w:sz w:val="26"/>
          <w:szCs w:val="26"/>
        </w:rPr>
        <w:t>í</w:t>
      </w:r>
      <w:r w:rsidRPr="008B3549">
        <w:rPr>
          <w:rFonts w:ascii="Bookman Old Style" w:hAnsi="Bookman Old Style"/>
          <w:sz w:val="26"/>
          <w:szCs w:val="26"/>
        </w:rPr>
        <w:t>do a Ar</w:t>
      </w:r>
      <w:r w:rsidRPr="008B3549">
        <w:rPr>
          <w:rFonts w:ascii="Bookman Old Style" w:hAnsi="Bookman Old Style" w:cs="Times New Roman"/>
          <w:sz w:val="26"/>
          <w:szCs w:val="26"/>
        </w:rPr>
        <w:t>ã</w:t>
      </w:r>
      <w:r w:rsidRPr="008B3549">
        <w:rPr>
          <w:rFonts w:ascii="Bookman Old Style" w:hAnsi="Bookman Old Style"/>
          <w:sz w:val="26"/>
          <w:szCs w:val="26"/>
        </w:rPr>
        <w:t xml:space="preserve">o sumo </w:t>
      </w:r>
      <w:r w:rsidRPr="008B613E">
        <w:rPr>
          <w:rFonts w:ascii="Bookman Old Style" w:hAnsi="Bookman Old Style"/>
          <w:sz w:val="26"/>
          <w:szCs w:val="26"/>
        </w:rPr>
        <w:t>sacerdote n</w:t>
      </w:r>
      <w:r w:rsidRPr="008B613E">
        <w:rPr>
          <w:rFonts w:ascii="Bookman Old Style" w:hAnsi="Bookman Old Style" w:cs="Times New Roman"/>
          <w:sz w:val="26"/>
          <w:szCs w:val="26"/>
        </w:rPr>
        <w:t>ã</w:t>
      </w:r>
      <w:r w:rsidRPr="008B613E">
        <w:rPr>
          <w:rFonts w:ascii="Bookman Old Style" w:hAnsi="Bookman Old Style"/>
          <w:sz w:val="26"/>
          <w:szCs w:val="26"/>
        </w:rPr>
        <w:t>o para obedecer-vos, mas por favor e por afeto particular, fazei ver que nada fiz sem ordem vossa e tamb</w:t>
      </w:r>
      <w:r w:rsidRPr="008B613E">
        <w:rPr>
          <w:rFonts w:ascii="Bookman Old Style" w:hAnsi="Bookman Old Style" w:cs="Times New Roman"/>
          <w:sz w:val="26"/>
          <w:szCs w:val="26"/>
        </w:rPr>
        <w:t>é</w:t>
      </w:r>
      <w:r w:rsidRPr="008B613E">
        <w:rPr>
          <w:rFonts w:ascii="Bookman Old Style" w:hAnsi="Bookman Old Style"/>
          <w:sz w:val="26"/>
          <w:szCs w:val="26"/>
        </w:rPr>
        <w:t xml:space="preserve">m qual o cuidado que vos </w:t>
      </w:r>
      <w:r w:rsidRPr="008B613E">
        <w:rPr>
          <w:rFonts w:ascii="Bookman Old Style" w:hAnsi="Bookman Old Style"/>
          <w:bCs/>
          <w:sz w:val="26"/>
          <w:szCs w:val="26"/>
        </w:rPr>
        <w:t xml:space="preserve">apraz </w:t>
      </w:r>
      <w:r w:rsidRPr="008B613E">
        <w:rPr>
          <w:rFonts w:ascii="Bookman Old Style" w:hAnsi="Bookman Old Style"/>
          <w:sz w:val="26"/>
          <w:szCs w:val="26"/>
        </w:rPr>
        <w:t xml:space="preserve">ter de </w:t>
      </w:r>
      <w:r w:rsidRPr="008B613E">
        <w:rPr>
          <w:rFonts w:ascii="Bookman Old Style" w:hAnsi="Bookman Old Style"/>
          <w:bCs/>
          <w:sz w:val="26"/>
          <w:szCs w:val="26"/>
        </w:rPr>
        <w:t>n</w:t>
      </w:r>
      <w:r w:rsidRPr="008B613E">
        <w:rPr>
          <w:rFonts w:ascii="Bookman Old Style" w:hAnsi="Bookman Old Style" w:cs="Times New Roman"/>
          <w:bCs/>
          <w:sz w:val="26"/>
          <w:szCs w:val="26"/>
        </w:rPr>
        <w:t>ó</w:t>
      </w:r>
      <w:r w:rsidRPr="008B613E">
        <w:rPr>
          <w:rFonts w:ascii="Bookman Old Style" w:hAnsi="Bookman Old Style"/>
          <w:bCs/>
          <w:sz w:val="26"/>
          <w:szCs w:val="26"/>
        </w:rPr>
        <w:t>s, castigando</w:t>
      </w:r>
      <w:r>
        <w:rPr>
          <w:rFonts w:ascii="Bookman Old Style" w:hAnsi="Bookman Old Style"/>
          <w:sz w:val="26"/>
          <w:szCs w:val="26"/>
        </w:rPr>
        <w:t xml:space="preserve"> </w:t>
      </w:r>
      <w:r w:rsidRPr="008B3549">
        <w:rPr>
          <w:rFonts w:ascii="Bookman Old Style" w:hAnsi="Bookman Old Style"/>
          <w:sz w:val="26"/>
          <w:szCs w:val="26"/>
        </w:rPr>
        <w:t>Dat</w:t>
      </w:r>
      <w:r>
        <w:rPr>
          <w:rFonts w:ascii="Bookman Old Style" w:hAnsi="Bookman Old Style"/>
          <w:sz w:val="26"/>
          <w:szCs w:val="26"/>
        </w:rPr>
        <w:t>ã</w:t>
      </w:r>
      <w:r w:rsidRPr="008B3549">
        <w:rPr>
          <w:rFonts w:ascii="Bookman Old Style" w:hAnsi="Bookman Old Style"/>
          <w:sz w:val="26"/>
          <w:szCs w:val="26"/>
        </w:rPr>
        <w:t xml:space="preserve"> e Abir</w:t>
      </w:r>
      <w:r w:rsidRPr="008B3549">
        <w:rPr>
          <w:rFonts w:ascii="Bookman Old Style" w:hAnsi="Bookman Old Style" w:cs="Times New Roman"/>
          <w:sz w:val="26"/>
          <w:szCs w:val="26"/>
        </w:rPr>
        <w:t>ã</w:t>
      </w:r>
      <w:r w:rsidRPr="008B3549">
        <w:rPr>
          <w:rFonts w:ascii="Bookman Old Style" w:hAnsi="Bookman Old Style"/>
          <w:sz w:val="26"/>
          <w:szCs w:val="26"/>
        </w:rPr>
        <w:t>o como eles merecem, pois se atrevem a vos acusar de ser insens</w:t>
      </w:r>
      <w:r w:rsidRPr="008B3549">
        <w:rPr>
          <w:rFonts w:ascii="Bookman Old Style" w:hAnsi="Bookman Old Style" w:cs="Times New Roman"/>
          <w:sz w:val="26"/>
          <w:szCs w:val="26"/>
        </w:rPr>
        <w:t>í</w:t>
      </w:r>
      <w:r w:rsidRPr="008B3549">
        <w:rPr>
          <w:rFonts w:ascii="Bookman Old Style" w:hAnsi="Bookman Old Style"/>
          <w:sz w:val="26"/>
          <w:szCs w:val="26"/>
        </w:rPr>
        <w:t>vel e de vos deixardes enganar por meus artif</w:t>
      </w:r>
      <w:r w:rsidRPr="008B3549">
        <w:rPr>
          <w:rFonts w:ascii="Bookman Old Style" w:hAnsi="Bookman Old Style" w:cs="Times New Roman"/>
          <w:sz w:val="26"/>
          <w:szCs w:val="26"/>
        </w:rPr>
        <w:t>í</w:t>
      </w:r>
      <w:r w:rsidRPr="008B3549">
        <w:rPr>
          <w:rFonts w:ascii="Bookman Old Style" w:hAnsi="Bookman Old Style"/>
          <w:sz w:val="26"/>
          <w:szCs w:val="26"/>
        </w:rPr>
        <w:t>cios. E, para que o castigo que dareis a esses profanadores de vossa honra e de vossa gl</w:t>
      </w:r>
      <w:r w:rsidRPr="008B3549">
        <w:rPr>
          <w:rFonts w:ascii="Bookman Old Style" w:hAnsi="Bookman Old Style" w:cs="Times New Roman"/>
          <w:sz w:val="26"/>
          <w:szCs w:val="26"/>
        </w:rPr>
        <w:t>ó</w:t>
      </w:r>
      <w:r w:rsidRPr="008B3549">
        <w:rPr>
          <w:rFonts w:ascii="Bookman Old Style" w:hAnsi="Bookman Old Style"/>
          <w:sz w:val="26"/>
          <w:szCs w:val="26"/>
        </w:rPr>
        <w:t>ria seja conhecido por todos, n</w:t>
      </w:r>
      <w:r w:rsidRPr="008B3549">
        <w:rPr>
          <w:rFonts w:ascii="Bookman Old Style" w:hAnsi="Bookman Old Style" w:cs="Times New Roman"/>
          <w:sz w:val="26"/>
          <w:szCs w:val="26"/>
        </w:rPr>
        <w:t>ã</w:t>
      </w:r>
      <w:r w:rsidRPr="008B3549">
        <w:rPr>
          <w:rFonts w:ascii="Bookman Old Style" w:hAnsi="Bookman Old Style"/>
          <w:sz w:val="26"/>
          <w:szCs w:val="26"/>
        </w:rPr>
        <w:t>o os fa</w:t>
      </w:r>
      <w:r w:rsidRPr="008B3549">
        <w:rPr>
          <w:rFonts w:ascii="Bookman Old Style" w:hAnsi="Bookman Old Style" w:cs="Times New Roman"/>
          <w:sz w:val="26"/>
          <w:szCs w:val="26"/>
        </w:rPr>
        <w:t>ç</w:t>
      </w:r>
      <w:r w:rsidRPr="008B3549">
        <w:rPr>
          <w:rFonts w:ascii="Bookman Old Style" w:hAnsi="Bookman Old Style"/>
          <w:sz w:val="26"/>
          <w:szCs w:val="26"/>
        </w:rPr>
        <w:t>ais, por favor, morrer de uma morte comum e ordin</w:t>
      </w:r>
      <w:r w:rsidRPr="008B3549">
        <w:rPr>
          <w:rFonts w:ascii="Bookman Old Style" w:hAnsi="Bookman Old Style" w:cs="Times New Roman"/>
          <w:sz w:val="26"/>
          <w:szCs w:val="26"/>
        </w:rPr>
        <w:t>á</w:t>
      </w:r>
      <w:r w:rsidRPr="008B3549">
        <w:rPr>
          <w:rFonts w:ascii="Bookman Old Style" w:hAnsi="Bookman Old Style"/>
          <w:sz w:val="26"/>
          <w:szCs w:val="26"/>
        </w:rPr>
        <w:t>ria, mas que a terra, sobre a qual s</w:t>
      </w:r>
      <w:r w:rsidRPr="008B3549">
        <w:rPr>
          <w:rFonts w:ascii="Bookman Old Style" w:hAnsi="Bookman Old Style" w:cs="Times New Roman"/>
          <w:sz w:val="26"/>
          <w:szCs w:val="26"/>
        </w:rPr>
        <w:t>ã</w:t>
      </w:r>
      <w:r w:rsidRPr="008B3549">
        <w:rPr>
          <w:rFonts w:ascii="Bookman Old Style" w:hAnsi="Bookman Old Style"/>
          <w:sz w:val="26"/>
          <w:szCs w:val="26"/>
        </w:rPr>
        <w:t>o indignos de andar, se abra para engoli-los, bem como a todas as suas fam</w:t>
      </w:r>
      <w:r w:rsidRPr="008B3549">
        <w:rPr>
          <w:rFonts w:ascii="Bookman Old Style" w:hAnsi="Bookman Old Style" w:cs="Times New Roman"/>
          <w:sz w:val="26"/>
          <w:szCs w:val="26"/>
        </w:rPr>
        <w:t>í</w:t>
      </w:r>
      <w:r w:rsidRPr="008B3549">
        <w:rPr>
          <w:rFonts w:ascii="Bookman Old Style" w:hAnsi="Bookman Old Style" w:cs="Times New Roman"/>
          <w:sz w:val="26"/>
          <w:szCs w:val="26"/>
        </w:rPr>
        <w:softHyphen/>
      </w:r>
      <w:r w:rsidRPr="008B3549">
        <w:rPr>
          <w:rFonts w:ascii="Bookman Old Style" w:hAnsi="Bookman Old Style"/>
          <w:sz w:val="26"/>
          <w:szCs w:val="26"/>
        </w:rPr>
        <w:t>lias e todos os seus bens, e que esse fato incomum, causado por vosso soberano poder, seja um exemplo que ensine a todos o respeito que se deve ter por vossa suprema Majestade e uma prova de que n</w:t>
      </w:r>
      <w:r w:rsidRPr="008B3549">
        <w:rPr>
          <w:rFonts w:ascii="Bookman Old Style" w:hAnsi="Bookman Old Style" w:cs="Times New Roman"/>
          <w:sz w:val="26"/>
          <w:szCs w:val="26"/>
        </w:rPr>
        <w:t>ã</w:t>
      </w:r>
      <w:r w:rsidRPr="008B3549">
        <w:rPr>
          <w:rFonts w:ascii="Bookman Old Style" w:hAnsi="Bookman Old Style"/>
          <w:sz w:val="26"/>
          <w:szCs w:val="26"/>
        </w:rPr>
        <w:t>o fiz no minist</w:t>
      </w:r>
      <w:r w:rsidRPr="008B3549">
        <w:rPr>
          <w:rFonts w:ascii="Bookman Old Style" w:hAnsi="Bookman Old Style" w:cs="Times New Roman"/>
          <w:sz w:val="26"/>
          <w:szCs w:val="26"/>
        </w:rPr>
        <w:t>é</w:t>
      </w:r>
      <w:r w:rsidRPr="008B3549">
        <w:rPr>
          <w:rFonts w:ascii="Bookman Old Style" w:hAnsi="Bookman Old Style"/>
          <w:sz w:val="26"/>
          <w:szCs w:val="26"/>
        </w:rPr>
        <w:t>rio com que me honrastes outra coisa sen</w:t>
      </w:r>
      <w:r w:rsidRPr="008B3549">
        <w:rPr>
          <w:rFonts w:ascii="Bookman Old Style" w:hAnsi="Bookman Old Style" w:cs="Times New Roman"/>
          <w:sz w:val="26"/>
          <w:szCs w:val="26"/>
        </w:rPr>
        <w:t>ã</w:t>
      </w:r>
      <w:r w:rsidRPr="008B3549">
        <w:rPr>
          <w:rFonts w:ascii="Bookman Old Style" w:hAnsi="Bookman Old Style"/>
          <w:sz w:val="26"/>
          <w:szCs w:val="26"/>
        </w:rPr>
        <w:t>o executar as vossas ordens. Mas se, ao contr</w:t>
      </w:r>
      <w:r w:rsidRPr="008B3549">
        <w:rPr>
          <w:rFonts w:ascii="Bookman Old Style" w:hAnsi="Bookman Old Style" w:cs="Times New Roman"/>
          <w:sz w:val="26"/>
          <w:szCs w:val="26"/>
        </w:rPr>
        <w:t>á</w:t>
      </w:r>
      <w:r w:rsidRPr="008B3549">
        <w:rPr>
          <w:rFonts w:ascii="Bookman Old Style" w:hAnsi="Bookman Old Style"/>
          <w:sz w:val="26"/>
          <w:szCs w:val="26"/>
        </w:rPr>
        <w:t>rio, os crimes de que me acusam s</w:t>
      </w:r>
      <w:r w:rsidRPr="008B3549">
        <w:rPr>
          <w:rFonts w:ascii="Bookman Old Style" w:hAnsi="Bookman Old Style" w:cs="Times New Roman"/>
          <w:sz w:val="26"/>
          <w:szCs w:val="26"/>
        </w:rPr>
        <w:t>ã</w:t>
      </w:r>
      <w:r w:rsidRPr="008B3549">
        <w:rPr>
          <w:rFonts w:ascii="Bookman Old Style" w:hAnsi="Bookman Old Style"/>
          <w:sz w:val="26"/>
          <w:szCs w:val="26"/>
        </w:rPr>
        <w:t xml:space="preserve">o verdadeiros, conservai os meus acusadores e fazei cair sobre mim somente o efeito </w:t>
      </w:r>
      <w:r w:rsidRPr="008B3549">
        <w:rPr>
          <w:rFonts w:ascii="Bookman Old Style" w:hAnsi="Bookman Old Style" w:cs="Times New Roman"/>
          <w:sz w:val="26"/>
          <w:szCs w:val="26"/>
        </w:rPr>
        <w:t>ú</w:t>
      </w:r>
      <w:r w:rsidRPr="008B3549">
        <w:rPr>
          <w:rFonts w:ascii="Bookman Old Style" w:hAnsi="Bookman Old Style"/>
          <w:sz w:val="26"/>
          <w:szCs w:val="26"/>
        </w:rPr>
        <w:t>nico de minhas impreca</w:t>
      </w:r>
      <w:r w:rsidRPr="008B3549">
        <w:rPr>
          <w:rFonts w:ascii="Bookman Old Style" w:hAnsi="Bookman Old Style" w:cs="Times New Roman"/>
          <w:sz w:val="26"/>
          <w:szCs w:val="26"/>
        </w:rPr>
        <w:t>çõ</w:t>
      </w:r>
      <w:r w:rsidRPr="008B3549">
        <w:rPr>
          <w:rFonts w:ascii="Bookman Old Style" w:hAnsi="Bookman Old Style"/>
          <w:sz w:val="26"/>
          <w:szCs w:val="26"/>
        </w:rPr>
        <w:t>es. Por</w:t>
      </w:r>
      <w:r w:rsidRPr="008B3549">
        <w:rPr>
          <w:rFonts w:ascii="Bookman Old Style" w:hAnsi="Bookman Old Style" w:cs="Times New Roman"/>
          <w:sz w:val="26"/>
          <w:szCs w:val="26"/>
        </w:rPr>
        <w:t>é</w:t>
      </w:r>
      <w:r w:rsidRPr="008B3549">
        <w:rPr>
          <w:rFonts w:ascii="Bookman Old Style" w:hAnsi="Bookman Old Style"/>
          <w:sz w:val="26"/>
          <w:szCs w:val="26"/>
        </w:rPr>
        <w:t>m, Senhor, depois de terdes castigado dessa maneira os amotinadores de vosso povo, conservai, eu vos suplico, o resto na uni</w:t>
      </w:r>
      <w:r w:rsidRPr="008B3549">
        <w:rPr>
          <w:rFonts w:ascii="Bookman Old Style" w:hAnsi="Bookman Old Style" w:cs="Times New Roman"/>
          <w:sz w:val="26"/>
          <w:szCs w:val="26"/>
        </w:rPr>
        <w:t>ã</w:t>
      </w:r>
      <w:r w:rsidRPr="008B3549">
        <w:rPr>
          <w:rFonts w:ascii="Bookman Old Style" w:hAnsi="Bookman Old Style"/>
          <w:sz w:val="26"/>
          <w:szCs w:val="26"/>
        </w:rPr>
        <w:t>o, na paz e na observ</w:t>
      </w:r>
      <w:r w:rsidRPr="008B3549">
        <w:rPr>
          <w:rFonts w:ascii="Bookman Old Style" w:hAnsi="Bookman Old Style" w:cs="Times New Roman"/>
          <w:sz w:val="26"/>
          <w:szCs w:val="26"/>
        </w:rPr>
        <w:t>â</w:t>
      </w:r>
      <w:r w:rsidRPr="008B3549">
        <w:rPr>
          <w:rFonts w:ascii="Bookman Old Style" w:hAnsi="Bookman Old Style"/>
          <w:sz w:val="26"/>
          <w:szCs w:val="26"/>
        </w:rPr>
        <w:t xml:space="preserve">ncia de vossas santas leis, pois seria ofender </w:t>
      </w:r>
      <w:r w:rsidRPr="008B3549">
        <w:rPr>
          <w:rFonts w:ascii="Bookman Old Style" w:hAnsi="Bookman Old Style" w:cs="Times New Roman"/>
          <w:sz w:val="26"/>
          <w:szCs w:val="26"/>
        </w:rPr>
        <w:t xml:space="preserve">à </w:t>
      </w:r>
      <w:r w:rsidRPr="008B3549">
        <w:rPr>
          <w:rFonts w:ascii="Bookman Old Style" w:hAnsi="Bookman Old Style"/>
          <w:sz w:val="26"/>
          <w:szCs w:val="26"/>
        </w:rPr>
        <w:t>vossa justi</w:t>
      </w:r>
      <w:r w:rsidRPr="008B3549">
        <w:rPr>
          <w:rFonts w:ascii="Bookman Old Style" w:hAnsi="Bookman Old Style" w:cs="Times New Roman"/>
          <w:sz w:val="26"/>
          <w:szCs w:val="26"/>
        </w:rPr>
        <w:t>ç</w:t>
      </w:r>
      <w:r w:rsidRPr="008B3549">
        <w:rPr>
          <w:rFonts w:ascii="Bookman Old Style" w:hAnsi="Bookman Old Style"/>
          <w:sz w:val="26"/>
          <w:szCs w:val="26"/>
        </w:rPr>
        <w:t>a crer que ela quis fazer cair sobre os inocentes o castigo que somente os culpados mereceram".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Mois</w:t>
      </w:r>
      <w:r w:rsidRPr="008B3549">
        <w:rPr>
          <w:rFonts w:ascii="Bookman Old Style" w:hAnsi="Bookman Old Style" w:cs="Times New Roman"/>
          <w:sz w:val="26"/>
          <w:szCs w:val="26"/>
        </w:rPr>
        <w:t>é</w:t>
      </w:r>
      <w:r w:rsidRPr="008B3549">
        <w:rPr>
          <w:rFonts w:ascii="Bookman Old Style" w:hAnsi="Bookman Old Style"/>
          <w:sz w:val="26"/>
          <w:szCs w:val="26"/>
        </w:rPr>
        <w:t>s uniu as pr</w:t>
      </w:r>
      <w:r w:rsidRPr="008B3549">
        <w:rPr>
          <w:rFonts w:ascii="Bookman Old Style" w:hAnsi="Bookman Old Style" w:cs="Times New Roman"/>
          <w:sz w:val="26"/>
          <w:szCs w:val="26"/>
        </w:rPr>
        <w:t>ó</w:t>
      </w:r>
      <w:r w:rsidRPr="008B3549">
        <w:rPr>
          <w:rFonts w:ascii="Bookman Old Style" w:hAnsi="Bookman Old Style"/>
          <w:sz w:val="26"/>
          <w:szCs w:val="26"/>
        </w:rPr>
        <w:t>prias l</w:t>
      </w:r>
      <w:r w:rsidRPr="008B3549">
        <w:rPr>
          <w:rFonts w:ascii="Bookman Old Style" w:hAnsi="Bookman Old Style" w:cs="Times New Roman"/>
          <w:sz w:val="26"/>
          <w:szCs w:val="26"/>
        </w:rPr>
        <w:t>á</w:t>
      </w:r>
      <w:r w:rsidRPr="008B3549">
        <w:rPr>
          <w:rFonts w:ascii="Bookman Old Style" w:hAnsi="Bookman Old Style"/>
          <w:sz w:val="26"/>
          <w:szCs w:val="26"/>
        </w:rPr>
        <w:t>grimas a essa ora</w:t>
      </w:r>
      <w:r w:rsidRPr="008B3549">
        <w:rPr>
          <w:rFonts w:ascii="Bookman Old Style" w:hAnsi="Bookman Old Style" w:cs="Times New Roman"/>
          <w:sz w:val="26"/>
          <w:szCs w:val="26"/>
        </w:rPr>
        <w:t>çã</w:t>
      </w:r>
      <w:r w:rsidRPr="008B3549">
        <w:rPr>
          <w:rFonts w:ascii="Bookman Old Style" w:hAnsi="Bookman Old Style"/>
          <w:sz w:val="26"/>
          <w:szCs w:val="26"/>
        </w:rPr>
        <w:t xml:space="preserve">o, e logo que a terminou </w:t>
      </w:r>
      <w:r w:rsidRPr="008B3549">
        <w:rPr>
          <w:rFonts w:ascii="Bookman Old Style" w:hAnsi="Bookman Old Style"/>
          <w:sz w:val="26"/>
          <w:szCs w:val="26"/>
        </w:rPr>
        <w:lastRenderedPageBreak/>
        <w:t>viu-se a terra tremer e agitar-se com viol</w:t>
      </w:r>
      <w:r w:rsidRPr="008B3549">
        <w:rPr>
          <w:rFonts w:ascii="Bookman Old Style" w:hAnsi="Bookman Old Style" w:cs="Times New Roman"/>
          <w:sz w:val="26"/>
          <w:szCs w:val="26"/>
        </w:rPr>
        <w:t>ê</w:t>
      </w:r>
      <w:r w:rsidRPr="008B3549">
        <w:rPr>
          <w:rFonts w:ascii="Bookman Old Style" w:hAnsi="Bookman Old Style"/>
          <w:sz w:val="26"/>
          <w:szCs w:val="26"/>
        </w:rPr>
        <w:t xml:space="preserve">ncia semelhante </w:t>
      </w:r>
      <w:r w:rsidRPr="008B3549">
        <w:rPr>
          <w:rFonts w:ascii="Bookman Old Style" w:hAnsi="Bookman Old Style" w:cs="Times New Roman"/>
          <w:sz w:val="26"/>
          <w:szCs w:val="26"/>
        </w:rPr>
        <w:t>à</w:t>
      </w:r>
      <w:r w:rsidRPr="008B3549">
        <w:rPr>
          <w:rFonts w:ascii="Bookman Old Style" w:hAnsi="Bookman Old Style"/>
          <w:sz w:val="26"/>
          <w:szCs w:val="26"/>
        </w:rPr>
        <w:t xml:space="preserve"> das ondas do mar, quando batidas pelos ventos numa grande tempestade. Todo o povo ficou petrificado de medo, e ent</w:t>
      </w:r>
      <w:r w:rsidRPr="008B3549">
        <w:rPr>
          <w:rFonts w:ascii="Bookman Old Style" w:hAnsi="Bookman Old Style" w:cs="Times New Roman"/>
          <w:sz w:val="26"/>
          <w:szCs w:val="26"/>
        </w:rPr>
        <w:t>ã</w:t>
      </w:r>
      <w:r w:rsidRPr="008B3549">
        <w:rPr>
          <w:rFonts w:ascii="Bookman Old Style" w:hAnsi="Bookman Old Style"/>
          <w:sz w:val="26"/>
          <w:szCs w:val="26"/>
        </w:rPr>
        <w:t>o a terra abriu-se com um ru</w:t>
      </w:r>
      <w:r w:rsidRPr="008B3549">
        <w:rPr>
          <w:rFonts w:ascii="Bookman Old Style" w:hAnsi="Bookman Old Style" w:cs="Times New Roman"/>
          <w:sz w:val="26"/>
          <w:szCs w:val="26"/>
        </w:rPr>
        <w:t>í</w:t>
      </w:r>
      <w:r w:rsidRPr="008B3549">
        <w:rPr>
          <w:rFonts w:ascii="Bookman Old Style" w:hAnsi="Bookman Old Style"/>
          <w:sz w:val="26"/>
          <w:szCs w:val="26"/>
        </w:rPr>
        <w:t>do espantoso, tragando aqueles rebel</w:t>
      </w:r>
      <w:r w:rsidRPr="008B3549">
        <w:rPr>
          <w:rFonts w:ascii="Bookman Old Style" w:hAnsi="Bookman Old Style"/>
          <w:sz w:val="26"/>
          <w:szCs w:val="26"/>
        </w:rPr>
        <w:softHyphen/>
        <w:t>des juntamente com as suas fam</w:t>
      </w:r>
      <w:r w:rsidRPr="008B3549">
        <w:rPr>
          <w:rFonts w:ascii="Bookman Old Style" w:hAnsi="Bookman Old Style" w:cs="Times New Roman"/>
          <w:sz w:val="26"/>
          <w:szCs w:val="26"/>
        </w:rPr>
        <w:t>í</w:t>
      </w:r>
      <w:r w:rsidRPr="008B3549">
        <w:rPr>
          <w:rFonts w:ascii="Bookman Old Style" w:hAnsi="Bookman Old Style"/>
          <w:sz w:val="26"/>
          <w:szCs w:val="26"/>
        </w:rPr>
        <w:t>lias, as suas tendas e todos os seus bens e fechan-do-se em seguida sem deixar vest</w:t>
      </w:r>
      <w:r w:rsidRPr="008B3549">
        <w:rPr>
          <w:rFonts w:ascii="Bookman Old Style" w:hAnsi="Bookman Old Style" w:cs="Times New Roman"/>
          <w:sz w:val="26"/>
          <w:szCs w:val="26"/>
        </w:rPr>
        <w:t>í</w:t>
      </w:r>
      <w:r w:rsidRPr="008B3549">
        <w:rPr>
          <w:rFonts w:ascii="Bookman Old Style" w:hAnsi="Bookman Old Style"/>
          <w:sz w:val="26"/>
          <w:szCs w:val="26"/>
        </w:rPr>
        <w:t>gio algum de t</w:t>
      </w:r>
      <w:r w:rsidRPr="008B3549">
        <w:rPr>
          <w:rFonts w:ascii="Bookman Old Style" w:hAnsi="Bookman Old Style" w:cs="Times New Roman"/>
          <w:sz w:val="26"/>
          <w:szCs w:val="26"/>
        </w:rPr>
        <w:t>ã</w:t>
      </w:r>
      <w:r w:rsidRPr="008B3549">
        <w:rPr>
          <w:rFonts w:ascii="Bookman Old Style" w:hAnsi="Bookman Old Style"/>
          <w:sz w:val="26"/>
          <w:szCs w:val="26"/>
        </w:rPr>
        <w:t>o prodigioso acontecimento.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 foi o fim desses miser</w:t>
      </w:r>
      <w:r w:rsidRPr="008B3549">
        <w:rPr>
          <w:rFonts w:ascii="Bookman Old Style" w:hAnsi="Bookman Old Style" w:cs="Times New Roman"/>
          <w:sz w:val="26"/>
          <w:szCs w:val="26"/>
        </w:rPr>
        <w:t>á</w:t>
      </w:r>
      <w:r w:rsidRPr="008B3549">
        <w:rPr>
          <w:rFonts w:ascii="Bookman Old Style" w:hAnsi="Bookman Old Style"/>
          <w:sz w:val="26"/>
          <w:szCs w:val="26"/>
        </w:rPr>
        <w:t>veis e como foram conhecidos o poder e a justi</w:t>
      </w:r>
      <w:r w:rsidRPr="008B3549">
        <w:rPr>
          <w:rFonts w:ascii="Bookman Old Style" w:hAnsi="Bookman Old Style" w:cs="Times New Roman"/>
          <w:sz w:val="26"/>
          <w:szCs w:val="26"/>
        </w:rPr>
        <w:t>ç</w:t>
      </w:r>
      <w:r w:rsidRPr="008B3549">
        <w:rPr>
          <w:rFonts w:ascii="Bookman Old Style" w:hAnsi="Bookman Old Style"/>
          <w:sz w:val="26"/>
          <w:szCs w:val="26"/>
        </w:rPr>
        <w:t>a de Deus. O castigo foi ainda mais deplor</w:t>
      </w:r>
      <w:r w:rsidRPr="008B3549">
        <w:rPr>
          <w:rFonts w:ascii="Bookman Old Style" w:hAnsi="Bookman Old Style" w:cs="Times New Roman"/>
          <w:sz w:val="26"/>
          <w:szCs w:val="26"/>
        </w:rPr>
        <w:t>á</w:t>
      </w:r>
      <w:r w:rsidRPr="008B3549">
        <w:rPr>
          <w:rFonts w:ascii="Bookman Old Style" w:hAnsi="Bookman Old Style"/>
          <w:sz w:val="26"/>
          <w:szCs w:val="26"/>
        </w:rPr>
        <w:t>vel porque os amigos dos revoltosos passaram, de uma vez, dos sentimentos que estes lhes haviam inspirado a uma disposi</w:t>
      </w:r>
      <w:r w:rsidRPr="008B3549">
        <w:rPr>
          <w:rFonts w:ascii="Bookman Old Style" w:hAnsi="Bookman Old Style" w:cs="Times New Roman"/>
          <w:sz w:val="26"/>
          <w:szCs w:val="26"/>
        </w:rPr>
        <w:t>çã</w:t>
      </w:r>
      <w:r w:rsidRPr="008B3549">
        <w:rPr>
          <w:rFonts w:ascii="Bookman Old Style" w:hAnsi="Bookman Old Style"/>
          <w:sz w:val="26"/>
          <w:szCs w:val="26"/>
        </w:rPr>
        <w:t>o contr</w:t>
      </w:r>
      <w:r w:rsidRPr="008B3549">
        <w:rPr>
          <w:rFonts w:ascii="Bookman Old Style" w:hAnsi="Bookman Old Style" w:cs="Times New Roman"/>
          <w:sz w:val="26"/>
          <w:szCs w:val="26"/>
        </w:rPr>
        <w:t>á</w:t>
      </w:r>
      <w:r w:rsidRPr="008B3549">
        <w:rPr>
          <w:rFonts w:ascii="Bookman Old Style" w:hAnsi="Bookman Old Style"/>
          <w:sz w:val="26"/>
          <w:szCs w:val="26"/>
        </w:rPr>
        <w:t>ria, regozijando-se com a infelicidade deles em vez de lament</w:t>
      </w:r>
      <w:r w:rsidRPr="008B3549">
        <w:rPr>
          <w:rFonts w:ascii="Bookman Old Style" w:hAnsi="Bookman Old Style" w:cs="Times New Roman"/>
          <w:sz w:val="26"/>
          <w:szCs w:val="26"/>
        </w:rPr>
        <w:t>á</w:t>
      </w:r>
      <w:r w:rsidRPr="008B3549">
        <w:rPr>
          <w:rFonts w:ascii="Bookman Old Style" w:hAnsi="Bookman Old Style"/>
          <w:sz w:val="26"/>
          <w:szCs w:val="26"/>
        </w:rPr>
        <w:t>-los. Eles louvaram com grandes aclama</w:t>
      </w:r>
      <w:r w:rsidRPr="008B3549">
        <w:rPr>
          <w:rFonts w:ascii="Bookman Old Style" w:hAnsi="Bookman Old Style" w:cs="Times New Roman"/>
          <w:sz w:val="26"/>
          <w:szCs w:val="26"/>
        </w:rPr>
        <w:t>çõ</w:t>
      </w:r>
      <w:r w:rsidRPr="008B3549">
        <w:rPr>
          <w:rFonts w:ascii="Bookman Old Style" w:hAnsi="Bookman Old Style"/>
          <w:sz w:val="26"/>
          <w:szCs w:val="26"/>
        </w:rPr>
        <w:t>es o justo ju</w:t>
      </w:r>
      <w:r w:rsidRPr="008B3549">
        <w:rPr>
          <w:rFonts w:ascii="Bookman Old Style" w:hAnsi="Bookman Old Style" w:cs="Times New Roman"/>
          <w:sz w:val="26"/>
          <w:szCs w:val="26"/>
        </w:rPr>
        <w:t>í</w:t>
      </w:r>
      <w:r w:rsidRPr="008B3549">
        <w:rPr>
          <w:rFonts w:ascii="Bookman Old Style" w:hAnsi="Bookman Old Style"/>
          <w:sz w:val="26"/>
          <w:szCs w:val="26"/>
        </w:rPr>
        <w:t>zo de Deus e exclamaram que mereciam ser detestados como peste p</w:t>
      </w:r>
      <w:r w:rsidRPr="008B3549">
        <w:rPr>
          <w:rFonts w:ascii="Bookman Old Style" w:hAnsi="Bookman Old Style" w:cs="Times New Roman"/>
          <w:sz w:val="26"/>
          <w:szCs w:val="26"/>
        </w:rPr>
        <w:t>ú</w:t>
      </w:r>
      <w:r w:rsidRPr="008B3549">
        <w:rPr>
          <w:rFonts w:ascii="Bookman Old Style" w:hAnsi="Bookman Old Style"/>
          <w:sz w:val="26"/>
          <w:szCs w:val="26"/>
        </w:rPr>
        <w:t>blica.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156. Mois</w:t>
      </w:r>
      <w:r w:rsidRPr="008B3549">
        <w:rPr>
          <w:rFonts w:ascii="Bookman Old Style" w:hAnsi="Bookman Old Style" w:cs="Times New Roman"/>
          <w:sz w:val="26"/>
          <w:szCs w:val="26"/>
        </w:rPr>
        <w:t>é</w:t>
      </w:r>
      <w:r w:rsidRPr="008B3549">
        <w:rPr>
          <w:rFonts w:ascii="Bookman Old Style" w:hAnsi="Bookman Old Style"/>
          <w:sz w:val="26"/>
          <w:szCs w:val="26"/>
        </w:rPr>
        <w:t>s mandou vir em seguida os que disputavam a Ar</w:t>
      </w:r>
      <w:r w:rsidRPr="008B3549">
        <w:rPr>
          <w:rFonts w:ascii="Bookman Old Style" w:hAnsi="Bookman Old Style" w:cs="Times New Roman"/>
          <w:sz w:val="26"/>
          <w:szCs w:val="26"/>
        </w:rPr>
        <w:t>ã</w:t>
      </w:r>
      <w:r w:rsidRPr="008B3549">
        <w:rPr>
          <w:rFonts w:ascii="Bookman Old Style" w:hAnsi="Bookman Old Style"/>
          <w:sz w:val="26"/>
          <w:szCs w:val="26"/>
        </w:rPr>
        <w:t xml:space="preserve">o o cargo de sumo sacerdote, a fim de conferi-lo </w:t>
      </w:r>
      <w:r w:rsidRPr="008B3549">
        <w:rPr>
          <w:rFonts w:ascii="Bookman Old Style" w:hAnsi="Bookman Old Style" w:cs="Times New Roman"/>
          <w:sz w:val="26"/>
          <w:szCs w:val="26"/>
        </w:rPr>
        <w:t>à</w:t>
      </w:r>
      <w:r w:rsidRPr="008B3549">
        <w:rPr>
          <w:rFonts w:ascii="Bookman Old Style" w:hAnsi="Bookman Old Style"/>
          <w:sz w:val="26"/>
          <w:szCs w:val="26"/>
        </w:rPr>
        <w:t>quele de quem Deus se tivesse dignado aceitar o sacrif</w:t>
      </w:r>
      <w:r w:rsidRPr="008B3549">
        <w:rPr>
          <w:rFonts w:ascii="Bookman Old Style" w:hAnsi="Bookman Old Style" w:cs="Times New Roman"/>
          <w:sz w:val="26"/>
          <w:szCs w:val="26"/>
        </w:rPr>
        <w:t>í</w:t>
      </w:r>
      <w:r w:rsidRPr="008B3549">
        <w:rPr>
          <w:rFonts w:ascii="Bookman Old Style" w:hAnsi="Bookman Old Style"/>
          <w:sz w:val="26"/>
          <w:szCs w:val="26"/>
        </w:rPr>
        <w:t>cio. O n</w:t>
      </w:r>
      <w:r w:rsidRPr="008B3549">
        <w:rPr>
          <w:rFonts w:ascii="Bookman Old Style" w:hAnsi="Bookman Old Style" w:cs="Times New Roman"/>
          <w:sz w:val="26"/>
          <w:szCs w:val="26"/>
        </w:rPr>
        <w:t>ú</w:t>
      </w:r>
      <w:r w:rsidRPr="008B3549">
        <w:rPr>
          <w:rFonts w:ascii="Bookman Old Style" w:hAnsi="Bookman Old Style"/>
          <w:sz w:val="26"/>
          <w:szCs w:val="26"/>
        </w:rPr>
        <w:t>mero destes era de duzentos e cinq</w:t>
      </w:r>
      <w:r w:rsidRPr="008B3549">
        <w:rPr>
          <w:rFonts w:ascii="Bookman Old Style" w:hAnsi="Bookman Old Style" w:cs="Times New Roman"/>
          <w:sz w:val="26"/>
          <w:szCs w:val="26"/>
        </w:rPr>
        <w:t>ü</w:t>
      </w:r>
      <w:r w:rsidRPr="008B3549">
        <w:rPr>
          <w:rFonts w:ascii="Bookman Old Style" w:hAnsi="Bookman Old Style"/>
          <w:sz w:val="26"/>
          <w:szCs w:val="26"/>
        </w:rPr>
        <w:t>enta, todos muito estimados pelo povo, quer pela virtude de seus antepassados, quer por valores pr</w:t>
      </w:r>
      <w:r w:rsidRPr="008B3549">
        <w:rPr>
          <w:rFonts w:ascii="Bookman Old Style" w:hAnsi="Bookman Old Style" w:cs="Times New Roman"/>
          <w:sz w:val="26"/>
          <w:szCs w:val="26"/>
        </w:rPr>
        <w:t>ó</w:t>
      </w:r>
      <w:r w:rsidRPr="008B3549">
        <w:rPr>
          <w:rFonts w:ascii="Bookman Old Style" w:hAnsi="Bookman Old Style"/>
          <w:sz w:val="26"/>
          <w:szCs w:val="26"/>
        </w:rPr>
        <w:t>prios. Ar</w:t>
      </w:r>
      <w:r w:rsidRPr="008B3549">
        <w:rPr>
          <w:rFonts w:ascii="Bookman Old Style" w:hAnsi="Bookman Old Style" w:cs="Times New Roman"/>
          <w:sz w:val="26"/>
          <w:szCs w:val="26"/>
        </w:rPr>
        <w:t>ã</w:t>
      </w:r>
      <w:r w:rsidRPr="008B3549">
        <w:rPr>
          <w:rFonts w:ascii="Bookman Old Style" w:hAnsi="Bookman Old Style"/>
          <w:sz w:val="26"/>
          <w:szCs w:val="26"/>
        </w:rPr>
        <w:t>o e Cora apresentaram-se por primeiro, e todos estavam diante do Tabern</w:t>
      </w:r>
      <w:r w:rsidRPr="008B3549">
        <w:rPr>
          <w:rFonts w:ascii="Bookman Old Style" w:hAnsi="Bookman Old Style" w:cs="Times New Roman"/>
          <w:sz w:val="26"/>
          <w:szCs w:val="26"/>
        </w:rPr>
        <w:t>á</w:t>
      </w:r>
      <w:r w:rsidRPr="008B3549">
        <w:rPr>
          <w:rFonts w:ascii="Bookman Old Style" w:hAnsi="Bookman Old Style"/>
          <w:sz w:val="26"/>
          <w:szCs w:val="26"/>
        </w:rPr>
        <w:t>culo, com o tur</w:t>
      </w:r>
      <w:r w:rsidRPr="008B3549">
        <w:rPr>
          <w:rFonts w:ascii="Bookman Old Style" w:hAnsi="Bookman Old Style" w:cs="Times New Roman"/>
          <w:sz w:val="26"/>
          <w:szCs w:val="26"/>
        </w:rPr>
        <w:t>í</w:t>
      </w:r>
      <w:r w:rsidRPr="008B3549">
        <w:rPr>
          <w:rFonts w:ascii="Bookman Old Style" w:hAnsi="Bookman Old Style"/>
          <w:sz w:val="26"/>
          <w:szCs w:val="26"/>
        </w:rPr>
        <w:t>bulo na m</w:t>
      </w:r>
      <w:r w:rsidRPr="008B3549">
        <w:rPr>
          <w:rFonts w:ascii="Bookman Old Style" w:hAnsi="Bookman Old Style" w:cs="Times New Roman"/>
          <w:sz w:val="26"/>
          <w:szCs w:val="26"/>
        </w:rPr>
        <w:t>ã</w:t>
      </w:r>
      <w:r w:rsidRPr="008B3549">
        <w:rPr>
          <w:rFonts w:ascii="Bookman Old Style" w:hAnsi="Bookman Old Style"/>
          <w:sz w:val="26"/>
          <w:szCs w:val="26"/>
        </w:rPr>
        <w:t>o. Ent</w:t>
      </w:r>
      <w:r w:rsidRPr="008B3549">
        <w:rPr>
          <w:rFonts w:ascii="Bookman Old Style" w:hAnsi="Bookman Old Style" w:cs="Times New Roman"/>
          <w:sz w:val="26"/>
          <w:szCs w:val="26"/>
        </w:rPr>
        <w:t>ã</w:t>
      </w:r>
      <w:r w:rsidRPr="008B3549">
        <w:rPr>
          <w:rFonts w:ascii="Bookman Old Style" w:hAnsi="Bookman Old Style"/>
          <w:sz w:val="26"/>
          <w:szCs w:val="26"/>
        </w:rPr>
        <w:t>o queimaram perfumes em honra a Deus.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Imediatamente apareceu um fogo imenso e terr</w:t>
      </w:r>
      <w:r w:rsidRPr="008B3549">
        <w:rPr>
          <w:rFonts w:ascii="Bookman Old Style" w:hAnsi="Bookman Old Style" w:cs="Times New Roman"/>
          <w:sz w:val="26"/>
          <w:szCs w:val="26"/>
        </w:rPr>
        <w:t>í</w:t>
      </w:r>
      <w:r w:rsidRPr="008B3549">
        <w:rPr>
          <w:rFonts w:ascii="Bookman Old Style" w:hAnsi="Bookman Old Style"/>
          <w:sz w:val="26"/>
          <w:szCs w:val="26"/>
        </w:rPr>
        <w:t>vel, como jamais se vira igual, mesmo quando montanhas cheias de enxofre vomitam de suas entranhas ac</w:t>
      </w:r>
      <w:r>
        <w:rPr>
          <w:rFonts w:ascii="Bookman Old Style" w:hAnsi="Bookman Old Style"/>
          <w:sz w:val="26"/>
          <w:szCs w:val="26"/>
        </w:rPr>
        <w:t>es</w:t>
      </w:r>
      <w:r w:rsidRPr="008B3549">
        <w:rPr>
          <w:rFonts w:ascii="Bookman Old Style" w:hAnsi="Bookman Old Style"/>
          <w:sz w:val="26"/>
          <w:szCs w:val="26"/>
        </w:rPr>
        <w:t>as</w:t>
      </w:r>
      <w:r>
        <w:rPr>
          <w:rFonts w:ascii="Bookman Old Style" w:hAnsi="Bookman Old Style"/>
          <w:sz w:val="26"/>
          <w:szCs w:val="26"/>
        </w:rPr>
        <w:t xml:space="preserve"> </w:t>
      </w:r>
      <w:r w:rsidRPr="008B3549">
        <w:rPr>
          <w:rFonts w:ascii="Bookman Old Style" w:hAnsi="Bookman Old Style"/>
          <w:sz w:val="26"/>
          <w:szCs w:val="26"/>
        </w:rPr>
        <w:t>turbilh</w:t>
      </w:r>
      <w:r w:rsidRPr="008B3549">
        <w:rPr>
          <w:rFonts w:ascii="Bookman Old Style" w:hAnsi="Bookman Old Style" w:cs="Times New Roman"/>
          <w:sz w:val="26"/>
          <w:szCs w:val="26"/>
        </w:rPr>
        <w:t>õ</w:t>
      </w:r>
      <w:r w:rsidRPr="008B3549">
        <w:rPr>
          <w:rFonts w:ascii="Bookman Old Style" w:hAnsi="Bookman Old Style"/>
          <w:sz w:val="26"/>
          <w:szCs w:val="26"/>
        </w:rPr>
        <w:t>es inflamados ou quando as florestas em chamas, onde o furor do vento aumenta ainda mais o inc</w:t>
      </w:r>
      <w:r w:rsidRPr="008B3549">
        <w:rPr>
          <w:rFonts w:ascii="Bookman Old Style" w:hAnsi="Bookman Old Style" w:cs="Times New Roman"/>
          <w:sz w:val="26"/>
          <w:szCs w:val="26"/>
        </w:rPr>
        <w:t>ê</w:t>
      </w:r>
      <w:r w:rsidRPr="008B3549">
        <w:rPr>
          <w:rFonts w:ascii="Bookman Old Style" w:hAnsi="Bookman Old Style"/>
          <w:sz w:val="26"/>
          <w:szCs w:val="26"/>
        </w:rPr>
        <w:t>ndio, se reduzem a cinzas. Via-se que somente Deus seria capaz de acender um fogo t</w:t>
      </w:r>
      <w:r w:rsidRPr="008B3549">
        <w:rPr>
          <w:rFonts w:ascii="Bookman Old Style" w:hAnsi="Bookman Old Style" w:cs="Times New Roman"/>
          <w:sz w:val="26"/>
          <w:szCs w:val="26"/>
        </w:rPr>
        <w:t>ã</w:t>
      </w:r>
      <w:r w:rsidRPr="008B3549">
        <w:rPr>
          <w:rFonts w:ascii="Bookman Old Style" w:hAnsi="Bookman Old Style"/>
          <w:sz w:val="26"/>
          <w:szCs w:val="26"/>
        </w:rPr>
        <w:t>o brilhante e ao mesmo tempo t</w:t>
      </w:r>
      <w:r w:rsidRPr="008B3549">
        <w:rPr>
          <w:rFonts w:ascii="Bookman Old Style" w:hAnsi="Bookman Old Style" w:cs="Times New Roman"/>
          <w:sz w:val="26"/>
          <w:szCs w:val="26"/>
        </w:rPr>
        <w:t>ã</w:t>
      </w:r>
      <w:r w:rsidRPr="008B3549">
        <w:rPr>
          <w:rFonts w:ascii="Bookman Old Style" w:hAnsi="Bookman Old Style"/>
          <w:sz w:val="26"/>
          <w:szCs w:val="26"/>
        </w:rPr>
        <w:t>o ardente, e a sua viol</w:t>
      </w:r>
      <w:r w:rsidRPr="008B3549">
        <w:rPr>
          <w:rFonts w:ascii="Bookman Old Style" w:hAnsi="Bookman Old Style" w:cs="Times New Roman"/>
          <w:sz w:val="26"/>
          <w:szCs w:val="26"/>
        </w:rPr>
        <w:t>ê</w:t>
      </w:r>
      <w:r w:rsidRPr="008B3549">
        <w:rPr>
          <w:rFonts w:ascii="Bookman Old Style" w:hAnsi="Bookman Old Style"/>
          <w:sz w:val="26"/>
          <w:szCs w:val="26"/>
        </w:rPr>
        <w:t>ncia consumiu de tal sorte os duzentos e cinq</w:t>
      </w:r>
      <w:r w:rsidRPr="008B3549">
        <w:rPr>
          <w:rFonts w:ascii="Bookman Old Style" w:hAnsi="Bookman Old Style" w:cs="Times New Roman"/>
          <w:sz w:val="26"/>
          <w:szCs w:val="26"/>
        </w:rPr>
        <w:t>ü</w:t>
      </w:r>
      <w:r w:rsidRPr="008B3549">
        <w:rPr>
          <w:rFonts w:ascii="Bookman Old Style" w:hAnsi="Bookman Old Style"/>
          <w:sz w:val="26"/>
          <w:szCs w:val="26"/>
        </w:rPr>
        <w:t>enta pretendentes, e Cora com eles, que n</w:t>
      </w:r>
      <w:r w:rsidRPr="008B3549">
        <w:rPr>
          <w:rFonts w:ascii="Bookman Old Style" w:hAnsi="Bookman Old Style" w:cs="Times New Roman"/>
          <w:sz w:val="26"/>
          <w:szCs w:val="26"/>
        </w:rPr>
        <w:t>ã</w:t>
      </w:r>
      <w:r w:rsidRPr="008B3549">
        <w:rPr>
          <w:rFonts w:ascii="Bookman Old Style" w:hAnsi="Bookman Old Style"/>
          <w:sz w:val="26"/>
          <w:szCs w:val="26"/>
        </w:rPr>
        <w:t>o restou o menor vest</w:t>
      </w:r>
      <w:r w:rsidRPr="008B3549">
        <w:rPr>
          <w:rFonts w:ascii="Bookman Old Style" w:hAnsi="Bookman Old Style" w:cs="Times New Roman"/>
          <w:sz w:val="26"/>
          <w:szCs w:val="26"/>
        </w:rPr>
        <w:t>í</w:t>
      </w:r>
      <w:r w:rsidRPr="008B3549">
        <w:rPr>
          <w:rFonts w:ascii="Bookman Old Style" w:hAnsi="Bookman Old Style"/>
          <w:sz w:val="26"/>
          <w:szCs w:val="26"/>
        </w:rPr>
        <w:t>gio de seus corpos.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Somente Ar</w:t>
      </w:r>
      <w:r w:rsidRPr="008B3549">
        <w:rPr>
          <w:rFonts w:ascii="Bookman Old Style" w:hAnsi="Bookman Old Style" w:cs="Times New Roman"/>
          <w:sz w:val="26"/>
          <w:szCs w:val="26"/>
        </w:rPr>
        <w:t>ã</w:t>
      </w:r>
      <w:r w:rsidRPr="008B3549">
        <w:rPr>
          <w:rFonts w:ascii="Bookman Old Style" w:hAnsi="Bookman Old Style"/>
          <w:sz w:val="26"/>
          <w:szCs w:val="26"/>
        </w:rPr>
        <w:t>o ficou sem receber queimadura alguma daquelas chamas sobre</w:t>
      </w:r>
      <w:r w:rsidRPr="008B3549">
        <w:rPr>
          <w:rFonts w:ascii="Bookman Old Style" w:hAnsi="Bookman Old Style"/>
          <w:sz w:val="26"/>
          <w:szCs w:val="26"/>
        </w:rPr>
        <w:softHyphen/>
        <w:t>naturais, para que n</w:t>
      </w:r>
      <w:r w:rsidRPr="008B3549">
        <w:rPr>
          <w:rFonts w:ascii="Bookman Old Style" w:hAnsi="Bookman Old Style" w:cs="Times New Roman"/>
          <w:sz w:val="26"/>
          <w:szCs w:val="26"/>
        </w:rPr>
        <w:t>ã</w:t>
      </w:r>
      <w:r w:rsidRPr="008B3549">
        <w:rPr>
          <w:rFonts w:ascii="Bookman Old Style" w:hAnsi="Bookman Old Style"/>
          <w:sz w:val="26"/>
          <w:szCs w:val="26"/>
        </w:rPr>
        <w:t>o se pudesse duvidar de que eram efeito da onipot</w:t>
      </w:r>
      <w:r w:rsidRPr="008B3549">
        <w:rPr>
          <w:rFonts w:ascii="Bookman Old Style" w:hAnsi="Bookman Old Style" w:cs="Times New Roman"/>
          <w:sz w:val="26"/>
          <w:szCs w:val="26"/>
        </w:rPr>
        <w:t>ê</w:t>
      </w:r>
      <w:r w:rsidRPr="008B3549">
        <w:rPr>
          <w:rFonts w:ascii="Bookman Old Style" w:hAnsi="Bookman Old Style"/>
          <w:sz w:val="26"/>
          <w:szCs w:val="26"/>
        </w:rPr>
        <w:t>ncia de Deus. Mois</w:t>
      </w:r>
      <w:r w:rsidRPr="008B3549">
        <w:rPr>
          <w:rFonts w:ascii="Bookman Old Style" w:hAnsi="Bookman Old Style" w:cs="Times New Roman"/>
          <w:sz w:val="26"/>
          <w:szCs w:val="26"/>
        </w:rPr>
        <w:t>é</w:t>
      </w:r>
      <w:r w:rsidRPr="008B3549">
        <w:rPr>
          <w:rFonts w:ascii="Bookman Old Style" w:hAnsi="Bookman Old Style"/>
          <w:sz w:val="26"/>
          <w:szCs w:val="26"/>
        </w:rPr>
        <w:t xml:space="preserve">s, para deixar </w:t>
      </w:r>
      <w:r w:rsidRPr="008B3549">
        <w:rPr>
          <w:rFonts w:ascii="Bookman Old Style" w:hAnsi="Bookman Old Style" w:cs="Times New Roman"/>
          <w:sz w:val="26"/>
          <w:szCs w:val="26"/>
        </w:rPr>
        <w:t>à</w:t>
      </w:r>
      <w:r w:rsidRPr="008B3549">
        <w:rPr>
          <w:rFonts w:ascii="Bookman Old Style" w:hAnsi="Bookman Old Style"/>
          <w:sz w:val="26"/>
          <w:szCs w:val="26"/>
        </w:rPr>
        <w:t xml:space="preserve"> posteridade um monumento de t</w:t>
      </w:r>
      <w:r w:rsidRPr="008B3549">
        <w:rPr>
          <w:rFonts w:ascii="Bookman Old Style" w:hAnsi="Bookman Old Style" w:cs="Times New Roman"/>
          <w:sz w:val="26"/>
          <w:szCs w:val="26"/>
        </w:rPr>
        <w:t>ã</w:t>
      </w:r>
      <w:r w:rsidRPr="008B3549">
        <w:rPr>
          <w:rFonts w:ascii="Bookman Old Style" w:hAnsi="Bookman Old Style"/>
          <w:sz w:val="26"/>
          <w:szCs w:val="26"/>
        </w:rPr>
        <w:t>o memor</w:t>
      </w:r>
      <w:r w:rsidRPr="008B3549">
        <w:rPr>
          <w:rFonts w:ascii="Bookman Old Style" w:hAnsi="Bookman Old Style" w:cs="Times New Roman"/>
          <w:sz w:val="26"/>
          <w:szCs w:val="26"/>
        </w:rPr>
        <w:t>á</w:t>
      </w:r>
      <w:r w:rsidRPr="008B3549">
        <w:rPr>
          <w:rFonts w:ascii="Bookman Old Style" w:hAnsi="Bookman Old Style"/>
          <w:sz w:val="26"/>
          <w:szCs w:val="26"/>
        </w:rPr>
        <w:t>vel casti</w:t>
      </w:r>
      <w:r w:rsidRPr="008B3549">
        <w:rPr>
          <w:rFonts w:ascii="Bookman Old Style" w:hAnsi="Bookman Old Style"/>
          <w:sz w:val="26"/>
          <w:szCs w:val="26"/>
        </w:rPr>
        <w:softHyphen/>
        <w:t xml:space="preserve">go e fazer tremer os </w:t>
      </w:r>
      <w:r w:rsidRPr="008B3549">
        <w:rPr>
          <w:rFonts w:ascii="Bookman Old Style" w:hAnsi="Bookman Old Style" w:cs="Times New Roman"/>
          <w:sz w:val="26"/>
          <w:szCs w:val="26"/>
        </w:rPr>
        <w:t>í</w:t>
      </w:r>
      <w:r w:rsidRPr="008B3549">
        <w:rPr>
          <w:rFonts w:ascii="Bookman Old Style" w:hAnsi="Bookman Old Style"/>
          <w:sz w:val="26"/>
          <w:szCs w:val="26"/>
        </w:rPr>
        <w:t>mpios que imaginassem que Deus podia ser enganado pela mal</w:t>
      </w:r>
      <w:r w:rsidRPr="008B3549">
        <w:rPr>
          <w:rFonts w:ascii="Bookman Old Style" w:hAnsi="Bookman Old Style" w:cs="Times New Roman"/>
          <w:sz w:val="26"/>
          <w:szCs w:val="26"/>
        </w:rPr>
        <w:t>í</w:t>
      </w:r>
      <w:r w:rsidRPr="008B3549">
        <w:rPr>
          <w:rFonts w:ascii="Bookman Old Style" w:hAnsi="Bookman Old Style"/>
          <w:sz w:val="26"/>
          <w:szCs w:val="26"/>
        </w:rPr>
        <w:t>cia dos homens, ordenou a Eleazar, filho de Ar</w:t>
      </w:r>
      <w:r w:rsidRPr="008B3549">
        <w:rPr>
          <w:rFonts w:ascii="Bookman Old Style" w:hAnsi="Bookman Old Style" w:cs="Times New Roman"/>
          <w:sz w:val="26"/>
          <w:szCs w:val="26"/>
        </w:rPr>
        <w:t>ã</w:t>
      </w:r>
      <w:r w:rsidRPr="008B3549">
        <w:rPr>
          <w:rFonts w:ascii="Bookman Old Style" w:hAnsi="Bookman Old Style"/>
          <w:sz w:val="26"/>
          <w:szCs w:val="26"/>
        </w:rPr>
        <w:t>o, que anexasse ao altar de bronze os tur</w:t>
      </w:r>
      <w:r w:rsidRPr="008B3549">
        <w:rPr>
          <w:rFonts w:ascii="Bookman Old Style" w:hAnsi="Bookman Old Style" w:cs="Times New Roman"/>
          <w:sz w:val="26"/>
          <w:szCs w:val="26"/>
        </w:rPr>
        <w:t>í</w:t>
      </w:r>
      <w:r w:rsidRPr="008B3549">
        <w:rPr>
          <w:rFonts w:ascii="Bookman Old Style" w:hAnsi="Bookman Old Style"/>
          <w:sz w:val="26"/>
          <w:szCs w:val="26"/>
        </w:rPr>
        <w:t>bulos dos infelizes que haviam perecido de maneira t</w:t>
      </w:r>
      <w:r w:rsidRPr="008B3549">
        <w:rPr>
          <w:rFonts w:ascii="Bookman Old Style" w:hAnsi="Bookman Old Style" w:cs="Times New Roman"/>
          <w:sz w:val="26"/>
          <w:szCs w:val="26"/>
        </w:rPr>
        <w:t>ã</w:t>
      </w:r>
      <w:r w:rsidRPr="008B3549">
        <w:rPr>
          <w:rFonts w:ascii="Bookman Old Style" w:hAnsi="Bookman Old Style"/>
          <w:sz w:val="26"/>
          <w:szCs w:val="26"/>
        </w:rPr>
        <w:t>o espantosa.</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E9767C" w:rsidRDefault="00A62DFE" w:rsidP="00A62DFE">
      <w:pPr>
        <w:pStyle w:val="DIMAS"/>
      </w:pPr>
      <w:r w:rsidRPr="00E9767C">
        <w:t>Capítulo 4</w:t>
      </w:r>
    </w:p>
    <w:p w:rsidR="00A62DFE" w:rsidRPr="00E9767C" w:rsidRDefault="00A62DFE" w:rsidP="00A62DFE">
      <w:pPr>
        <w:pStyle w:val="DIMAS"/>
      </w:pPr>
      <w:r w:rsidRPr="00E9767C">
        <w:t>Nova murmuração dos israelitas contra Moisés. Deus, por meio de</w:t>
      </w:r>
    </w:p>
    <w:p w:rsidR="00A62DFE" w:rsidRPr="00E9767C" w:rsidRDefault="00A62DFE" w:rsidP="00A62DFE">
      <w:pPr>
        <w:pStyle w:val="DIMAS"/>
      </w:pPr>
      <w:r w:rsidRPr="00E9767C">
        <w:t>um milagre, confirma pela terceira vez a Arão no sumo sacerdócio.</w:t>
      </w:r>
    </w:p>
    <w:p w:rsidR="00A62DFE" w:rsidRPr="00E9767C" w:rsidRDefault="00A62DFE" w:rsidP="00A62DFE">
      <w:pPr>
        <w:pStyle w:val="DIMAS"/>
      </w:pPr>
      <w:r w:rsidRPr="00E9767C">
        <w:t>Cidades determinadas aos levitas. Diversas leis estabelecidas por</w:t>
      </w:r>
    </w:p>
    <w:p w:rsidR="00A62DFE" w:rsidRPr="00E9767C" w:rsidRDefault="00A62DFE" w:rsidP="00A62DFE">
      <w:pPr>
        <w:pStyle w:val="DIMAS"/>
      </w:pPr>
      <w:r w:rsidRPr="00E9767C">
        <w:t>Moisés. O rei da Iduméia recusa dar passagem aos israelitas. Morte</w:t>
      </w:r>
    </w:p>
    <w:p w:rsidR="00A62DFE" w:rsidRPr="00E9767C" w:rsidRDefault="00A62DFE" w:rsidP="00A62DFE">
      <w:pPr>
        <w:pStyle w:val="DIMAS"/>
      </w:pPr>
      <w:r w:rsidRPr="00E9767C">
        <w:t>de Miriã, irmã de Moisés, e de Arão, seu irmão, ao qual Eleazar, seu</w:t>
      </w:r>
    </w:p>
    <w:p w:rsidR="00A62DFE" w:rsidRPr="00E9767C" w:rsidRDefault="00A62DFE" w:rsidP="00A62DFE">
      <w:pPr>
        <w:pStyle w:val="DIMAS"/>
      </w:pPr>
      <w:r w:rsidRPr="00E9767C">
        <w:t>filho, sucede no cargo de sumo sacerdote. O rei dos amorreus recusa</w:t>
      </w:r>
    </w:p>
    <w:p w:rsidR="00A62DFE" w:rsidRPr="00E9767C" w:rsidRDefault="00A62DFE" w:rsidP="00A62DFE">
      <w:pPr>
        <w:pStyle w:val="DIMAS"/>
      </w:pPr>
      <w:r w:rsidRPr="00E9767C">
        <w:t>dar passagem aos israelitas.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157. </w:t>
      </w:r>
      <w:r w:rsidRPr="008B3549">
        <w:rPr>
          <w:rFonts w:ascii="Bookman Old Style" w:hAnsi="Bookman Old Style"/>
          <w:i/>
          <w:iCs/>
          <w:sz w:val="26"/>
          <w:szCs w:val="26"/>
        </w:rPr>
        <w:t>N</w:t>
      </w:r>
      <w:r w:rsidRPr="008B3549">
        <w:rPr>
          <w:rFonts w:ascii="Bookman Old Style" w:hAnsi="Bookman Old Style" w:cs="Times New Roman"/>
          <w:i/>
          <w:iCs/>
          <w:sz w:val="26"/>
          <w:szCs w:val="26"/>
        </w:rPr>
        <w:t>ú</w:t>
      </w:r>
      <w:r w:rsidRPr="008B3549">
        <w:rPr>
          <w:rFonts w:ascii="Bookman Old Style" w:hAnsi="Bookman Old Style"/>
          <w:i/>
          <w:iCs/>
          <w:sz w:val="26"/>
          <w:szCs w:val="26"/>
        </w:rPr>
        <w:t xml:space="preserve">meros 17. </w:t>
      </w:r>
      <w:r w:rsidRPr="008B3549">
        <w:rPr>
          <w:rFonts w:ascii="Bookman Old Style" w:hAnsi="Bookman Old Style"/>
          <w:sz w:val="26"/>
          <w:szCs w:val="26"/>
        </w:rPr>
        <w:t>Depois que todos, diante de uma prova t</w:t>
      </w:r>
      <w:r w:rsidRPr="008B3549">
        <w:rPr>
          <w:rFonts w:ascii="Bookman Old Style" w:hAnsi="Bookman Old Style" w:cs="Times New Roman"/>
          <w:sz w:val="26"/>
          <w:szCs w:val="26"/>
        </w:rPr>
        <w:t>ã</w:t>
      </w:r>
      <w:r w:rsidRPr="008B3549">
        <w:rPr>
          <w:rFonts w:ascii="Bookman Old Style" w:hAnsi="Bookman Old Style"/>
          <w:sz w:val="26"/>
          <w:szCs w:val="26"/>
        </w:rPr>
        <w:t>o evidente, reco</w:t>
      </w:r>
      <w:r w:rsidRPr="008B3549">
        <w:rPr>
          <w:rFonts w:ascii="Bookman Old Style" w:hAnsi="Bookman Old Style"/>
          <w:sz w:val="26"/>
          <w:szCs w:val="26"/>
        </w:rPr>
        <w:softHyphen/>
        <w:t>nheceram que n</w:t>
      </w:r>
      <w:r w:rsidRPr="008B3549">
        <w:rPr>
          <w:rFonts w:ascii="Bookman Old Style" w:hAnsi="Bookman Old Style" w:cs="Times New Roman"/>
          <w:sz w:val="26"/>
          <w:szCs w:val="26"/>
        </w:rPr>
        <w:t>ã</w:t>
      </w:r>
      <w:r w:rsidRPr="008B3549">
        <w:rPr>
          <w:rFonts w:ascii="Bookman Old Style" w:hAnsi="Bookman Old Style"/>
          <w:sz w:val="26"/>
          <w:szCs w:val="26"/>
        </w:rPr>
        <w:t>o fora Mois</w:t>
      </w:r>
      <w:r w:rsidRPr="008B3549">
        <w:rPr>
          <w:rFonts w:ascii="Bookman Old Style" w:hAnsi="Bookman Old Style" w:cs="Times New Roman"/>
          <w:sz w:val="26"/>
          <w:szCs w:val="26"/>
        </w:rPr>
        <w:t>é</w:t>
      </w:r>
      <w:r w:rsidRPr="008B3549">
        <w:rPr>
          <w:rFonts w:ascii="Bookman Old Style" w:hAnsi="Bookman Old Style"/>
          <w:sz w:val="26"/>
          <w:szCs w:val="26"/>
        </w:rPr>
        <w:t>s, mas Deus mesmo quem havia constitu</w:t>
      </w:r>
      <w:r w:rsidRPr="008B3549">
        <w:rPr>
          <w:rFonts w:ascii="Bookman Old Style" w:hAnsi="Bookman Old Style" w:cs="Times New Roman"/>
          <w:sz w:val="26"/>
          <w:szCs w:val="26"/>
        </w:rPr>
        <w:t>í</w:t>
      </w:r>
      <w:r w:rsidRPr="008B3549">
        <w:rPr>
          <w:rFonts w:ascii="Bookman Old Style" w:hAnsi="Bookman Old Style"/>
          <w:sz w:val="26"/>
          <w:szCs w:val="26"/>
        </w:rPr>
        <w:t>do a Ar</w:t>
      </w:r>
      <w:r w:rsidRPr="008B3549">
        <w:rPr>
          <w:rFonts w:ascii="Bookman Old Style" w:hAnsi="Bookman Old Style" w:cs="Times New Roman"/>
          <w:sz w:val="26"/>
          <w:szCs w:val="26"/>
        </w:rPr>
        <w:t>ã</w:t>
      </w:r>
      <w:r w:rsidRPr="008B3549">
        <w:rPr>
          <w:rFonts w:ascii="Bookman Old Style" w:hAnsi="Bookman Old Style"/>
          <w:sz w:val="26"/>
          <w:szCs w:val="26"/>
        </w:rPr>
        <w:t>o e seus filhos no sumo sacerd</w:t>
      </w:r>
      <w:r w:rsidRPr="008B3549">
        <w:rPr>
          <w:rFonts w:ascii="Bookman Old Style" w:hAnsi="Bookman Old Style" w:cs="Times New Roman"/>
          <w:sz w:val="26"/>
          <w:szCs w:val="26"/>
        </w:rPr>
        <w:t>ó</w:t>
      </w:r>
      <w:r w:rsidRPr="008B3549">
        <w:rPr>
          <w:rFonts w:ascii="Bookman Old Style" w:hAnsi="Bookman Old Style"/>
          <w:sz w:val="26"/>
          <w:szCs w:val="26"/>
        </w:rPr>
        <w:t>cio, ningu</w:t>
      </w:r>
      <w:r w:rsidRPr="008B3549">
        <w:rPr>
          <w:rFonts w:ascii="Bookman Old Style" w:hAnsi="Bookman Old Style" w:cs="Times New Roman"/>
          <w:sz w:val="26"/>
          <w:szCs w:val="26"/>
        </w:rPr>
        <w:t>é</w:t>
      </w:r>
      <w:r w:rsidRPr="008B3549">
        <w:rPr>
          <w:rFonts w:ascii="Bookman Old Style" w:hAnsi="Bookman Old Style"/>
          <w:sz w:val="26"/>
          <w:szCs w:val="26"/>
        </w:rPr>
        <w:t>m mais ousou contest</w:t>
      </w:r>
      <w:r w:rsidRPr="008B3549">
        <w:rPr>
          <w:rFonts w:ascii="Bookman Old Style" w:hAnsi="Bookman Old Style" w:cs="Times New Roman"/>
          <w:sz w:val="26"/>
          <w:szCs w:val="26"/>
        </w:rPr>
        <w:t>á</w:t>
      </w:r>
      <w:r w:rsidRPr="008B3549">
        <w:rPr>
          <w:rFonts w:ascii="Bookman Old Style" w:hAnsi="Bookman Old Style"/>
          <w:sz w:val="26"/>
          <w:szCs w:val="26"/>
        </w:rPr>
        <w:t>-la. Mas nem por isso o povo deixou de come</w:t>
      </w:r>
      <w:r w:rsidRPr="008B3549">
        <w:rPr>
          <w:rFonts w:ascii="Bookman Old Style" w:hAnsi="Bookman Old Style" w:cs="Times New Roman"/>
          <w:sz w:val="26"/>
          <w:szCs w:val="26"/>
        </w:rPr>
        <w:t>ç</w:t>
      </w:r>
      <w:r w:rsidRPr="008B3549">
        <w:rPr>
          <w:rFonts w:ascii="Bookman Old Style" w:hAnsi="Bookman Old Style"/>
          <w:sz w:val="26"/>
          <w:szCs w:val="26"/>
        </w:rPr>
        <w:t>ar outra sedi</w:t>
      </w:r>
      <w:r w:rsidRPr="008B3549">
        <w:rPr>
          <w:rFonts w:ascii="Bookman Old Style" w:hAnsi="Bookman Old Style" w:cs="Times New Roman"/>
          <w:sz w:val="26"/>
          <w:szCs w:val="26"/>
        </w:rPr>
        <w:t>çã</w:t>
      </w:r>
      <w:r w:rsidRPr="008B3549">
        <w:rPr>
          <w:rFonts w:ascii="Bookman Old Style" w:hAnsi="Bookman Old Style"/>
          <w:sz w:val="26"/>
          <w:szCs w:val="26"/>
        </w:rPr>
        <w:t>o, ainda mais perigosa e obstinada que a primeira, por causa do motivo que a fez nascer. Embora estivessem con</w:t>
      </w:r>
      <w:r w:rsidRPr="008B3549">
        <w:rPr>
          <w:rFonts w:ascii="Bookman Old Style" w:hAnsi="Bookman Old Style"/>
          <w:sz w:val="26"/>
          <w:szCs w:val="26"/>
        </w:rPr>
        <w:softHyphen/>
        <w:t>vencidos de que o que havia acontecido fora exclusivamente por ordem e per</w:t>
      </w:r>
      <w:r w:rsidRPr="008B3549">
        <w:rPr>
          <w:rFonts w:ascii="Bookman Old Style" w:hAnsi="Bookman Old Style"/>
          <w:sz w:val="26"/>
          <w:szCs w:val="26"/>
        </w:rPr>
        <w:softHyphen/>
        <w:t>miss</w:t>
      </w:r>
      <w:r w:rsidRPr="008B3549">
        <w:rPr>
          <w:rFonts w:ascii="Bookman Old Style" w:hAnsi="Bookman Old Style" w:cs="Times New Roman"/>
          <w:sz w:val="26"/>
          <w:szCs w:val="26"/>
        </w:rPr>
        <w:t>ã</w:t>
      </w:r>
      <w:r w:rsidRPr="008B3549">
        <w:rPr>
          <w:rFonts w:ascii="Bookman Old Style" w:hAnsi="Bookman Old Style"/>
          <w:sz w:val="26"/>
          <w:szCs w:val="26"/>
        </w:rPr>
        <w:t>o de Deus, eles passaram a imaginar que tudo sucedeu s</w:t>
      </w:r>
      <w:r w:rsidRPr="008B3549">
        <w:rPr>
          <w:rFonts w:ascii="Bookman Old Style" w:hAnsi="Bookman Old Style" w:cs="Times New Roman"/>
          <w:sz w:val="26"/>
          <w:szCs w:val="26"/>
        </w:rPr>
        <w:t>ó</w:t>
      </w:r>
      <w:r w:rsidRPr="008B3549">
        <w:rPr>
          <w:rFonts w:ascii="Bookman Old Style" w:hAnsi="Bookman Old Style"/>
          <w:sz w:val="26"/>
          <w:szCs w:val="26"/>
        </w:rPr>
        <w:t xml:space="preserve"> para favorecer Mois</w:t>
      </w:r>
      <w:r w:rsidRPr="008B3549">
        <w:rPr>
          <w:rFonts w:ascii="Bookman Old Style" w:hAnsi="Bookman Old Style" w:cs="Times New Roman"/>
          <w:sz w:val="26"/>
          <w:szCs w:val="26"/>
        </w:rPr>
        <w:t>é</w:t>
      </w:r>
      <w:r w:rsidRPr="008B3549">
        <w:rPr>
          <w:rFonts w:ascii="Bookman Old Style" w:hAnsi="Bookman Old Style"/>
          <w:sz w:val="26"/>
          <w:szCs w:val="26"/>
        </w:rPr>
        <w:t xml:space="preserve">s e a julgar que ele havia conseguido tanta coisa unicamente devido </w:t>
      </w:r>
      <w:r w:rsidRPr="008B3549">
        <w:rPr>
          <w:rFonts w:ascii="Bookman Old Style" w:hAnsi="Bookman Old Style" w:cs="Times New Roman"/>
          <w:sz w:val="26"/>
          <w:szCs w:val="26"/>
        </w:rPr>
        <w:t>à</w:t>
      </w:r>
      <w:r w:rsidRPr="008B3549">
        <w:rPr>
          <w:rFonts w:ascii="Bookman Old Style" w:hAnsi="Bookman Old Style"/>
          <w:sz w:val="26"/>
          <w:szCs w:val="26"/>
        </w:rPr>
        <w:t>s suas solicita</w:t>
      </w:r>
      <w:r w:rsidRPr="008B3549">
        <w:rPr>
          <w:rFonts w:ascii="Bookman Old Style" w:hAnsi="Bookman Old Style" w:cs="Times New Roman"/>
          <w:sz w:val="26"/>
          <w:szCs w:val="26"/>
        </w:rPr>
        <w:t>çõ</w:t>
      </w:r>
      <w:r w:rsidRPr="008B3549">
        <w:rPr>
          <w:rFonts w:ascii="Bookman Old Style" w:hAnsi="Bookman Old Style"/>
          <w:sz w:val="26"/>
          <w:szCs w:val="26"/>
        </w:rPr>
        <w:t>es e importuna</w:t>
      </w:r>
      <w:r w:rsidRPr="008B3549">
        <w:rPr>
          <w:rFonts w:ascii="Bookman Old Style" w:hAnsi="Bookman Old Style" w:cs="Times New Roman"/>
          <w:sz w:val="26"/>
          <w:szCs w:val="26"/>
        </w:rPr>
        <w:t>çõ</w:t>
      </w:r>
      <w:r w:rsidRPr="008B3549">
        <w:rPr>
          <w:rFonts w:ascii="Bookman Old Style" w:hAnsi="Bookman Old Style"/>
          <w:sz w:val="26"/>
          <w:szCs w:val="26"/>
        </w:rPr>
        <w:t>es, como se Deus tivesse por objetivo apenas reverenci</w:t>
      </w:r>
      <w:r w:rsidRPr="008B3549">
        <w:rPr>
          <w:rFonts w:ascii="Bookman Old Style" w:hAnsi="Bookman Old Style" w:cs="Times New Roman"/>
          <w:sz w:val="26"/>
          <w:szCs w:val="26"/>
        </w:rPr>
        <w:t>á</w:t>
      </w:r>
      <w:r w:rsidRPr="008B3549">
        <w:rPr>
          <w:rFonts w:ascii="Bookman Old Style" w:hAnsi="Bookman Old Style"/>
          <w:sz w:val="26"/>
          <w:szCs w:val="26"/>
        </w:rPr>
        <w:t>-lo, e n</w:t>
      </w:r>
      <w:r w:rsidRPr="008B3549">
        <w:rPr>
          <w:rFonts w:ascii="Bookman Old Style" w:hAnsi="Bookman Old Style" w:cs="Times New Roman"/>
          <w:sz w:val="26"/>
          <w:szCs w:val="26"/>
        </w:rPr>
        <w:t>ã</w:t>
      </w:r>
      <w:r w:rsidRPr="008B3549">
        <w:rPr>
          <w:rFonts w:ascii="Bookman Old Style" w:hAnsi="Bookman Old Style"/>
          <w:sz w:val="26"/>
          <w:szCs w:val="26"/>
        </w:rPr>
        <w:t>o castigar os que o haviam ofendido t</w:t>
      </w:r>
      <w:r w:rsidRPr="008B3549">
        <w:rPr>
          <w:rFonts w:ascii="Bookman Old Style" w:hAnsi="Bookman Old Style" w:cs="Times New Roman"/>
          <w:sz w:val="26"/>
          <w:szCs w:val="26"/>
        </w:rPr>
        <w:t>ã</w:t>
      </w:r>
      <w:r w:rsidRPr="008B3549">
        <w:rPr>
          <w:rFonts w:ascii="Bookman Old Style" w:hAnsi="Bookman Old Style"/>
          <w:sz w:val="26"/>
          <w:szCs w:val="26"/>
        </w:rPr>
        <w:t>o gravemente.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eles n</w:t>
      </w:r>
      <w:r w:rsidRPr="008B3549">
        <w:rPr>
          <w:rFonts w:ascii="Bookman Old Style" w:hAnsi="Bookman Old Style" w:cs="Times New Roman"/>
          <w:sz w:val="26"/>
          <w:szCs w:val="26"/>
        </w:rPr>
        <w:t>ã</w:t>
      </w:r>
      <w:r w:rsidRPr="008B3549">
        <w:rPr>
          <w:rFonts w:ascii="Bookman Old Style" w:hAnsi="Bookman Old Style"/>
          <w:sz w:val="26"/>
          <w:szCs w:val="26"/>
        </w:rPr>
        <w:t>o podiam tolerar o fato de terem visto morrer diante de seus olhos um n</w:t>
      </w:r>
      <w:r w:rsidRPr="008B3549">
        <w:rPr>
          <w:rFonts w:ascii="Bookman Old Style" w:hAnsi="Bookman Old Style" w:cs="Times New Roman"/>
          <w:sz w:val="26"/>
          <w:szCs w:val="26"/>
        </w:rPr>
        <w:t>ú</w:t>
      </w:r>
      <w:r w:rsidRPr="008B3549">
        <w:rPr>
          <w:rFonts w:ascii="Bookman Old Style" w:hAnsi="Bookman Old Style"/>
          <w:sz w:val="26"/>
          <w:szCs w:val="26"/>
        </w:rPr>
        <w:t>mero t</w:t>
      </w:r>
      <w:r w:rsidRPr="008B3549">
        <w:rPr>
          <w:rFonts w:ascii="Bookman Old Style" w:hAnsi="Bookman Old Style" w:cs="Times New Roman"/>
          <w:sz w:val="26"/>
          <w:szCs w:val="26"/>
        </w:rPr>
        <w:t>ã</w:t>
      </w:r>
      <w:r w:rsidRPr="008B3549">
        <w:rPr>
          <w:rFonts w:ascii="Bookman Old Style" w:hAnsi="Bookman Old Style"/>
          <w:sz w:val="26"/>
          <w:szCs w:val="26"/>
        </w:rPr>
        <w:t xml:space="preserve">o grande de pessoas cujo </w:t>
      </w:r>
      <w:r w:rsidRPr="008B3549">
        <w:rPr>
          <w:rFonts w:ascii="Bookman Old Style" w:hAnsi="Bookman Old Style" w:cs="Times New Roman"/>
          <w:sz w:val="26"/>
          <w:szCs w:val="26"/>
        </w:rPr>
        <w:t>ú</w:t>
      </w:r>
      <w:r w:rsidRPr="008B3549">
        <w:rPr>
          <w:rFonts w:ascii="Bookman Old Style" w:hAnsi="Bookman Old Style"/>
          <w:sz w:val="26"/>
          <w:szCs w:val="26"/>
        </w:rPr>
        <w:t>nico crime, diziam, era o zelo demasiado pela gl</w:t>
      </w:r>
      <w:r w:rsidRPr="008B3549">
        <w:rPr>
          <w:rFonts w:ascii="Bookman Old Style" w:hAnsi="Bookman Old Style" w:cs="Times New Roman"/>
          <w:sz w:val="26"/>
          <w:szCs w:val="26"/>
        </w:rPr>
        <w:t>ó</w:t>
      </w:r>
      <w:r w:rsidRPr="008B3549">
        <w:rPr>
          <w:rFonts w:ascii="Bookman Old Style" w:hAnsi="Bookman Old Style"/>
          <w:sz w:val="26"/>
          <w:szCs w:val="26"/>
        </w:rPr>
        <w:t>ria de Deus e pelo seu servi</w:t>
      </w:r>
      <w:r w:rsidRPr="008B3549">
        <w:rPr>
          <w:rFonts w:ascii="Bookman Old Style" w:hAnsi="Bookman Old Style" w:cs="Times New Roman"/>
          <w:sz w:val="26"/>
          <w:szCs w:val="26"/>
        </w:rPr>
        <w:t>ç</w:t>
      </w:r>
      <w:r w:rsidRPr="008B3549">
        <w:rPr>
          <w:rFonts w:ascii="Bookman Old Style" w:hAnsi="Bookman Old Style"/>
          <w:sz w:val="26"/>
          <w:szCs w:val="26"/>
        </w:rPr>
        <w:t>o, e que Mois</w:t>
      </w:r>
      <w:r w:rsidRPr="008B3549">
        <w:rPr>
          <w:rFonts w:ascii="Bookman Old Style" w:hAnsi="Bookman Old Style" w:cs="Times New Roman"/>
          <w:sz w:val="26"/>
          <w:szCs w:val="26"/>
        </w:rPr>
        <w:t>é</w:t>
      </w:r>
      <w:r w:rsidRPr="008B3549">
        <w:rPr>
          <w:rFonts w:ascii="Bookman Old Style" w:hAnsi="Bookman Old Style"/>
          <w:sz w:val="26"/>
          <w:szCs w:val="26"/>
        </w:rPr>
        <w:t>s se havia aproveitado disso para</w:t>
      </w:r>
      <w:r>
        <w:rPr>
          <w:rFonts w:ascii="Bookman Old Style" w:hAnsi="Bookman Old Style"/>
          <w:sz w:val="26"/>
          <w:szCs w:val="26"/>
        </w:rPr>
        <w:t xml:space="preserve"> </w:t>
      </w:r>
      <w:r w:rsidRPr="008B3549">
        <w:rPr>
          <w:rFonts w:ascii="Bookman Old Style" w:hAnsi="Bookman Old Style"/>
          <w:sz w:val="26"/>
          <w:szCs w:val="26"/>
        </w:rPr>
        <w:t>confirmar o irm</w:t>
      </w:r>
      <w:r w:rsidRPr="008B3549">
        <w:rPr>
          <w:rFonts w:ascii="Bookman Old Style" w:hAnsi="Bookman Old Style" w:cs="Times New Roman"/>
          <w:sz w:val="26"/>
          <w:szCs w:val="26"/>
        </w:rPr>
        <w:t>ã</w:t>
      </w:r>
      <w:r w:rsidRPr="008B3549">
        <w:rPr>
          <w:rFonts w:ascii="Bookman Old Style" w:hAnsi="Bookman Old Style"/>
          <w:sz w:val="26"/>
          <w:szCs w:val="26"/>
        </w:rPr>
        <w:t>o num cargo que nenhum outro mortal ousaria pretender, uma vez que os outros pretendentes haviam sido punidos daquele modo. Por outro lado, os parentes dos mortos animavam o povo, exortando-o a p</w:t>
      </w:r>
      <w:r w:rsidRPr="008B3549">
        <w:rPr>
          <w:rFonts w:ascii="Bookman Old Style" w:hAnsi="Bookman Old Style" w:cs="Times New Roman"/>
          <w:sz w:val="26"/>
          <w:szCs w:val="26"/>
        </w:rPr>
        <w:t>ô</w:t>
      </w:r>
      <w:r w:rsidRPr="008B3549">
        <w:rPr>
          <w:rFonts w:ascii="Bookman Old Style" w:hAnsi="Bookman Old Style"/>
          <w:sz w:val="26"/>
          <w:szCs w:val="26"/>
        </w:rPr>
        <w:t>r um limite ao orgulhoso poder de Mois</w:t>
      </w:r>
      <w:r w:rsidRPr="008B3549">
        <w:rPr>
          <w:rFonts w:ascii="Bookman Old Style" w:hAnsi="Bookman Old Style" w:cs="Times New Roman"/>
          <w:sz w:val="26"/>
          <w:szCs w:val="26"/>
        </w:rPr>
        <w:t>é</w:t>
      </w:r>
      <w:r w:rsidRPr="008B3549">
        <w:rPr>
          <w:rFonts w:ascii="Bookman Old Style" w:hAnsi="Bookman Old Style"/>
          <w:sz w:val="26"/>
          <w:szCs w:val="26"/>
        </w:rPr>
        <w:t>s, afirmando que a pr</w:t>
      </w:r>
      <w:r w:rsidRPr="008B3549">
        <w:rPr>
          <w:rFonts w:ascii="Bookman Old Style" w:hAnsi="Bookman Old Style" w:cs="Times New Roman"/>
          <w:sz w:val="26"/>
          <w:szCs w:val="26"/>
        </w:rPr>
        <w:t>ó</w:t>
      </w:r>
      <w:r w:rsidRPr="008B3549">
        <w:rPr>
          <w:rFonts w:ascii="Bookman Old Style" w:hAnsi="Bookman Old Style"/>
          <w:sz w:val="26"/>
          <w:szCs w:val="26"/>
        </w:rPr>
        <w:t>pria seguran</w:t>
      </w:r>
      <w:r w:rsidRPr="008B3549">
        <w:rPr>
          <w:rFonts w:ascii="Bookman Old Style" w:hAnsi="Bookman Old Style" w:cs="Times New Roman"/>
          <w:sz w:val="26"/>
          <w:szCs w:val="26"/>
        </w:rPr>
        <w:t>ç</w:t>
      </w:r>
      <w:r w:rsidRPr="008B3549">
        <w:rPr>
          <w:rFonts w:ascii="Bookman Old Style" w:hAnsi="Bookman Old Style"/>
          <w:sz w:val="26"/>
          <w:szCs w:val="26"/>
        </w:rPr>
        <w:t>a deles o exigia.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Logo que Mois</w:t>
      </w:r>
      <w:r w:rsidRPr="008B3549">
        <w:rPr>
          <w:rFonts w:ascii="Bookman Old Style" w:hAnsi="Bookman Old Style" w:cs="Times New Roman"/>
          <w:sz w:val="26"/>
          <w:szCs w:val="26"/>
        </w:rPr>
        <w:t>é</w:t>
      </w:r>
      <w:r w:rsidRPr="008B3549">
        <w:rPr>
          <w:rFonts w:ascii="Bookman Old Style" w:hAnsi="Bookman Old Style"/>
          <w:sz w:val="26"/>
          <w:szCs w:val="26"/>
        </w:rPr>
        <w:t>s foi avisado disso, o temor de uma rebeli</w:t>
      </w:r>
      <w:r w:rsidRPr="008B3549">
        <w:rPr>
          <w:rFonts w:ascii="Bookman Old Style" w:hAnsi="Bookman Old Style" w:cs="Times New Roman"/>
          <w:sz w:val="26"/>
          <w:szCs w:val="26"/>
        </w:rPr>
        <w:t>ã</w:t>
      </w:r>
      <w:r w:rsidRPr="008B3549">
        <w:rPr>
          <w:rFonts w:ascii="Bookman Old Style" w:hAnsi="Bookman Old Style"/>
          <w:sz w:val="26"/>
          <w:szCs w:val="26"/>
        </w:rPr>
        <w:t>o que poderia ser muito perigosa f</w:t>
      </w:r>
      <w:r w:rsidRPr="008B3549">
        <w:rPr>
          <w:rFonts w:ascii="Bookman Old Style" w:hAnsi="Bookman Old Style" w:cs="Times New Roman"/>
          <w:sz w:val="26"/>
          <w:szCs w:val="26"/>
        </w:rPr>
        <w:t>ê</w:t>
      </w:r>
      <w:r w:rsidRPr="008B3549">
        <w:rPr>
          <w:rFonts w:ascii="Bookman Old Style" w:hAnsi="Bookman Old Style"/>
          <w:sz w:val="26"/>
          <w:szCs w:val="26"/>
        </w:rPr>
        <w:t>-lo reunir o povo. Sem manifestar saber do que se passava e das queixas que faziam, para n</w:t>
      </w:r>
      <w:r w:rsidRPr="008B3549">
        <w:rPr>
          <w:rFonts w:ascii="Bookman Old Style" w:hAnsi="Bookman Old Style" w:cs="Times New Roman"/>
          <w:sz w:val="26"/>
          <w:szCs w:val="26"/>
        </w:rPr>
        <w:t>ã</w:t>
      </w:r>
      <w:r w:rsidRPr="008B3549">
        <w:rPr>
          <w:rFonts w:ascii="Bookman Old Style" w:hAnsi="Bookman Old Style"/>
          <w:sz w:val="26"/>
          <w:szCs w:val="26"/>
        </w:rPr>
        <w:t>o irrit</w:t>
      </w:r>
      <w:r w:rsidRPr="008B3549">
        <w:rPr>
          <w:rFonts w:ascii="Bookman Old Style" w:hAnsi="Bookman Old Style" w:cs="Times New Roman"/>
          <w:sz w:val="26"/>
          <w:szCs w:val="26"/>
        </w:rPr>
        <w:t>á</w:t>
      </w:r>
      <w:r w:rsidRPr="008B3549">
        <w:rPr>
          <w:rFonts w:ascii="Bookman Old Style" w:hAnsi="Bookman Old Style"/>
          <w:sz w:val="26"/>
          <w:szCs w:val="26"/>
        </w:rPr>
        <w:t xml:space="preserve">-lo ainda mais, ordenou aos chefes das </w:t>
      </w:r>
      <w:r w:rsidRPr="008B3549">
        <w:rPr>
          <w:rFonts w:ascii="Bookman Old Style" w:hAnsi="Bookman Old Style"/>
          <w:sz w:val="26"/>
          <w:szCs w:val="26"/>
        </w:rPr>
        <w:lastRenderedPageBreak/>
        <w:t>tribos que trouxessem cada qual uma vara. Sobre cada uma estaria escrito o nome de uma tribo, e declarou-lhes que o sumo sacerd</w:t>
      </w:r>
      <w:r w:rsidRPr="008B3549">
        <w:rPr>
          <w:rFonts w:ascii="Bookman Old Style" w:hAnsi="Bookman Old Style" w:cs="Times New Roman"/>
          <w:sz w:val="26"/>
          <w:szCs w:val="26"/>
        </w:rPr>
        <w:t>ó</w:t>
      </w:r>
      <w:r w:rsidRPr="008B3549">
        <w:rPr>
          <w:rFonts w:ascii="Bookman Old Style" w:hAnsi="Bookman Old Style"/>
          <w:sz w:val="26"/>
          <w:szCs w:val="26"/>
        </w:rPr>
        <w:t xml:space="preserve">cio seria dado </w:t>
      </w:r>
      <w:r w:rsidRPr="008B3549">
        <w:rPr>
          <w:rFonts w:ascii="Bookman Old Style" w:hAnsi="Bookman Old Style" w:cs="Times New Roman"/>
          <w:sz w:val="26"/>
          <w:szCs w:val="26"/>
        </w:rPr>
        <w:t>à</w:t>
      </w:r>
      <w:r w:rsidRPr="008B3549">
        <w:rPr>
          <w:rFonts w:ascii="Bookman Old Style" w:hAnsi="Bookman Old Style"/>
          <w:sz w:val="26"/>
          <w:szCs w:val="26"/>
        </w:rPr>
        <w:t xml:space="preserve"> tribo que Deus indicasse como preferida </w:t>
      </w:r>
      <w:r w:rsidRPr="008B3549">
        <w:rPr>
          <w:rFonts w:ascii="Bookman Old Style" w:hAnsi="Bookman Old Style" w:cs="Times New Roman"/>
          <w:sz w:val="26"/>
          <w:szCs w:val="26"/>
        </w:rPr>
        <w:t>à</w:t>
      </w:r>
      <w:r w:rsidRPr="008B3549">
        <w:rPr>
          <w:rFonts w:ascii="Bookman Old Style" w:hAnsi="Bookman Old Style"/>
          <w:sz w:val="26"/>
          <w:szCs w:val="26"/>
        </w:rPr>
        <w:t>s demais.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Essa proposta contentou-os. Eles trouxeram as varas, e o nome da tribo de Levi foi escrito sobre a de Ar</w:t>
      </w:r>
      <w:r w:rsidRPr="008B3549">
        <w:rPr>
          <w:rFonts w:ascii="Bookman Old Style" w:hAnsi="Bookman Old Style" w:cs="Times New Roman"/>
          <w:sz w:val="26"/>
          <w:szCs w:val="26"/>
        </w:rPr>
        <w:t>ã</w:t>
      </w:r>
      <w:r w:rsidRPr="008B3549">
        <w:rPr>
          <w:rFonts w:ascii="Bookman Old Style" w:hAnsi="Bookman Old Style"/>
          <w:sz w:val="26"/>
          <w:szCs w:val="26"/>
        </w:rPr>
        <w:t>o. Mois</w:t>
      </w:r>
      <w:r w:rsidRPr="008B3549">
        <w:rPr>
          <w:rFonts w:ascii="Bookman Old Style" w:hAnsi="Bookman Old Style" w:cs="Times New Roman"/>
          <w:sz w:val="26"/>
          <w:szCs w:val="26"/>
        </w:rPr>
        <w:t>é</w:t>
      </w:r>
      <w:r w:rsidRPr="008B3549">
        <w:rPr>
          <w:rFonts w:ascii="Bookman Old Style" w:hAnsi="Bookman Old Style"/>
          <w:sz w:val="26"/>
          <w:szCs w:val="26"/>
        </w:rPr>
        <w:t>s colocou-as todas no Tabern</w:t>
      </w:r>
      <w:r w:rsidRPr="008B3549">
        <w:rPr>
          <w:rFonts w:ascii="Bookman Old Style" w:hAnsi="Bookman Old Style" w:cs="Times New Roman"/>
          <w:sz w:val="26"/>
          <w:szCs w:val="26"/>
        </w:rPr>
        <w:t>á</w:t>
      </w:r>
      <w:r w:rsidRPr="008B3549">
        <w:rPr>
          <w:rFonts w:ascii="Bookman Old Style" w:hAnsi="Bookman Old Style"/>
          <w:sz w:val="26"/>
          <w:szCs w:val="26"/>
        </w:rPr>
        <w:t>culo e reti</w:t>
      </w:r>
      <w:r w:rsidRPr="008B3549">
        <w:rPr>
          <w:rFonts w:ascii="Bookman Old Style" w:hAnsi="Bookman Old Style"/>
          <w:sz w:val="26"/>
          <w:szCs w:val="26"/>
        </w:rPr>
        <w:softHyphen/>
        <w:t>rou-as no dia seguinte. Cada um dos chefes das tribos reconheceu a sua. O povo tamb</w:t>
      </w:r>
      <w:r w:rsidRPr="008B3549">
        <w:rPr>
          <w:rFonts w:ascii="Bookman Old Style" w:hAnsi="Bookman Old Style" w:cs="Times New Roman"/>
          <w:sz w:val="26"/>
          <w:szCs w:val="26"/>
        </w:rPr>
        <w:t>é</w:t>
      </w:r>
      <w:r w:rsidRPr="008B3549">
        <w:rPr>
          <w:rFonts w:ascii="Bookman Old Style" w:hAnsi="Bookman Old Style"/>
          <w:sz w:val="26"/>
          <w:szCs w:val="26"/>
        </w:rPr>
        <w:t>m as reconheceu, por meio de alguns sinais que haviam sido feitos. Esta</w:t>
      </w:r>
      <w:r w:rsidRPr="008B3549">
        <w:rPr>
          <w:rFonts w:ascii="Bookman Old Style" w:hAnsi="Bookman Old Style"/>
          <w:sz w:val="26"/>
          <w:szCs w:val="26"/>
        </w:rPr>
        <w:softHyphen/>
        <w:t>vam todas no mesmo estado que no dia anterior, por</w:t>
      </w:r>
      <w:r w:rsidRPr="008B3549">
        <w:rPr>
          <w:rFonts w:ascii="Bookman Old Style" w:hAnsi="Bookman Old Style" w:cs="Times New Roman"/>
          <w:sz w:val="26"/>
          <w:szCs w:val="26"/>
        </w:rPr>
        <w:t>é</w:t>
      </w:r>
      <w:r w:rsidRPr="008B3549">
        <w:rPr>
          <w:rFonts w:ascii="Bookman Old Style" w:hAnsi="Bookman Old Style"/>
          <w:sz w:val="26"/>
          <w:szCs w:val="26"/>
        </w:rPr>
        <w:t>m a de Ar</w:t>
      </w:r>
      <w:r w:rsidRPr="008B3549">
        <w:rPr>
          <w:rFonts w:ascii="Bookman Old Style" w:hAnsi="Bookman Old Style" w:cs="Times New Roman"/>
          <w:sz w:val="26"/>
          <w:szCs w:val="26"/>
        </w:rPr>
        <w:t>ã</w:t>
      </w:r>
      <w:r w:rsidRPr="008B3549">
        <w:rPr>
          <w:rFonts w:ascii="Bookman Old Style" w:hAnsi="Bookman Old Style"/>
          <w:sz w:val="26"/>
          <w:szCs w:val="26"/>
        </w:rPr>
        <w:t>o havia n</w:t>
      </w:r>
      <w:r w:rsidRPr="008B3549">
        <w:rPr>
          <w:rFonts w:ascii="Bookman Old Style" w:hAnsi="Bookman Old Style" w:cs="Times New Roman"/>
          <w:sz w:val="26"/>
          <w:szCs w:val="26"/>
        </w:rPr>
        <w:t>ã</w:t>
      </w:r>
      <w:r w:rsidRPr="008B3549">
        <w:rPr>
          <w:rFonts w:ascii="Bookman Old Style" w:hAnsi="Bookman Old Style"/>
          <w:sz w:val="26"/>
          <w:szCs w:val="26"/>
        </w:rPr>
        <w:t>o somente produzido alguns brotos como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w:t>
      </w:r>
      <w:r w:rsidRPr="008B3549">
        <w:rPr>
          <w:rFonts w:ascii="Bookman Old Style" w:hAnsi="Bookman Old Style" w:cs="Times New Roman"/>
          <w:sz w:val="26"/>
          <w:szCs w:val="26"/>
        </w:rPr>
        <w:t>—</w:t>
      </w:r>
      <w:r w:rsidRPr="008B3549">
        <w:rPr>
          <w:rFonts w:ascii="Bookman Old Style" w:hAnsi="Bookman Old Style"/>
          <w:sz w:val="26"/>
          <w:szCs w:val="26"/>
        </w:rPr>
        <w:t xml:space="preserve"> o que era mais estranho </w:t>
      </w:r>
      <w:r w:rsidRPr="008B3549">
        <w:rPr>
          <w:rFonts w:ascii="Bookman Old Style" w:hAnsi="Bookman Old Style" w:cs="Times New Roman"/>
          <w:sz w:val="26"/>
          <w:szCs w:val="26"/>
        </w:rPr>
        <w:t xml:space="preserve">— </w:t>
      </w:r>
      <w:r w:rsidRPr="008B3549">
        <w:rPr>
          <w:rFonts w:ascii="Bookman Old Style" w:hAnsi="Bookman Old Style"/>
          <w:sz w:val="26"/>
          <w:szCs w:val="26"/>
        </w:rPr>
        <w:t>am</w:t>
      </w:r>
      <w:r w:rsidRPr="008B3549">
        <w:rPr>
          <w:rFonts w:ascii="Bookman Old Style" w:hAnsi="Bookman Old Style" w:cs="Times New Roman"/>
          <w:sz w:val="26"/>
          <w:szCs w:val="26"/>
        </w:rPr>
        <w:t>ê</w:t>
      </w:r>
      <w:r w:rsidRPr="008B3549">
        <w:rPr>
          <w:rFonts w:ascii="Bookman Old Style" w:hAnsi="Bookman Old Style"/>
          <w:sz w:val="26"/>
          <w:szCs w:val="26"/>
        </w:rPr>
        <w:t>ndoas maduras, porque aquela vara era de amendoeira.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O milagre deixou o povo de tal modo admirado que o seu </w:t>
      </w:r>
      <w:r w:rsidRPr="008B3549">
        <w:rPr>
          <w:rFonts w:ascii="Bookman Old Style" w:hAnsi="Bookman Old Style" w:cs="Times New Roman"/>
          <w:sz w:val="26"/>
          <w:szCs w:val="26"/>
        </w:rPr>
        <w:t>ó</w:t>
      </w:r>
      <w:r w:rsidRPr="008B3549">
        <w:rPr>
          <w:rFonts w:ascii="Bookman Old Style" w:hAnsi="Bookman Old Style"/>
          <w:sz w:val="26"/>
          <w:szCs w:val="26"/>
        </w:rPr>
        <w:t>dio por Ar</w:t>
      </w:r>
      <w:r w:rsidRPr="008B3549">
        <w:rPr>
          <w:rFonts w:ascii="Bookman Old Style" w:hAnsi="Bookman Old Style" w:cs="Times New Roman"/>
          <w:sz w:val="26"/>
          <w:szCs w:val="26"/>
        </w:rPr>
        <w:t>ã</w:t>
      </w:r>
      <w:r w:rsidRPr="008B3549">
        <w:rPr>
          <w:rFonts w:ascii="Bookman Old Style" w:hAnsi="Bookman Old Style"/>
          <w:sz w:val="26"/>
          <w:szCs w:val="26"/>
        </w:rPr>
        <w:t>o e Mois</w:t>
      </w:r>
      <w:r w:rsidRPr="008B3549">
        <w:rPr>
          <w:rFonts w:ascii="Bookman Old Style" w:hAnsi="Bookman Old Style" w:cs="Times New Roman"/>
          <w:sz w:val="26"/>
          <w:szCs w:val="26"/>
        </w:rPr>
        <w:t>é</w:t>
      </w:r>
      <w:r w:rsidRPr="008B3549">
        <w:rPr>
          <w:rFonts w:ascii="Bookman Old Style" w:hAnsi="Bookman Old Style"/>
          <w:sz w:val="26"/>
          <w:szCs w:val="26"/>
        </w:rPr>
        <w:t>s mudou-se em venera</w:t>
      </w:r>
      <w:r w:rsidRPr="008B3549">
        <w:rPr>
          <w:rFonts w:ascii="Bookman Old Style" w:hAnsi="Bookman Old Style" w:cs="Times New Roman"/>
          <w:sz w:val="26"/>
          <w:szCs w:val="26"/>
        </w:rPr>
        <w:t>çã</w:t>
      </w:r>
      <w:r w:rsidRPr="008B3549">
        <w:rPr>
          <w:rFonts w:ascii="Bookman Old Style" w:hAnsi="Bookman Old Style"/>
          <w:sz w:val="26"/>
          <w:szCs w:val="26"/>
        </w:rPr>
        <w:t>o, pelo ju</w:t>
      </w:r>
      <w:r w:rsidRPr="008B3549">
        <w:rPr>
          <w:rFonts w:ascii="Bookman Old Style" w:hAnsi="Bookman Old Style" w:cs="Times New Roman"/>
          <w:sz w:val="26"/>
          <w:szCs w:val="26"/>
        </w:rPr>
        <w:t>í</w:t>
      </w:r>
      <w:r w:rsidRPr="008B3549">
        <w:rPr>
          <w:rFonts w:ascii="Bookman Old Style" w:hAnsi="Bookman Old Style"/>
          <w:sz w:val="26"/>
          <w:szCs w:val="26"/>
        </w:rPr>
        <w:t>zo que Deus manifestara em favor des</w:t>
      </w:r>
      <w:r w:rsidRPr="008B3549">
        <w:rPr>
          <w:rFonts w:ascii="Bookman Old Style" w:hAnsi="Bookman Old Style"/>
          <w:sz w:val="26"/>
          <w:szCs w:val="26"/>
        </w:rPr>
        <w:softHyphen/>
        <w:t>tes. Assim, com medo de resistir-lhe mais, concederam que Ar</w:t>
      </w:r>
      <w:r w:rsidRPr="008B3549">
        <w:rPr>
          <w:rFonts w:ascii="Bookman Old Style" w:hAnsi="Bookman Old Style" w:cs="Times New Roman"/>
          <w:sz w:val="26"/>
          <w:szCs w:val="26"/>
        </w:rPr>
        <w:t>ã</w:t>
      </w:r>
      <w:r w:rsidRPr="008B3549">
        <w:rPr>
          <w:rFonts w:ascii="Bookman Old Style" w:hAnsi="Bookman Old Style"/>
          <w:sz w:val="26"/>
          <w:szCs w:val="26"/>
        </w:rPr>
        <w:t>o doravante de</w:t>
      </w:r>
      <w:r w:rsidRPr="008B3549">
        <w:rPr>
          <w:rFonts w:ascii="Bookman Old Style" w:hAnsi="Bookman Old Style"/>
          <w:sz w:val="26"/>
          <w:szCs w:val="26"/>
        </w:rPr>
        <w:softHyphen/>
        <w:t>sempenhasse pacificamente esse grande cargo. Eis como, depois que Deus o confirmou uma terceira vez, ele ficou de posse do sumo sacerd</w:t>
      </w:r>
      <w:r w:rsidRPr="008B3549">
        <w:rPr>
          <w:rFonts w:ascii="Bookman Old Style" w:hAnsi="Bookman Old Style" w:cs="Times New Roman"/>
          <w:sz w:val="26"/>
          <w:szCs w:val="26"/>
        </w:rPr>
        <w:t>ó</w:t>
      </w:r>
      <w:r w:rsidRPr="008B3549">
        <w:rPr>
          <w:rFonts w:ascii="Bookman Old Style" w:hAnsi="Bookman Old Style"/>
          <w:sz w:val="26"/>
          <w:szCs w:val="26"/>
        </w:rPr>
        <w:t>cio, sem que ningu</w:t>
      </w:r>
      <w:r w:rsidRPr="008B3549">
        <w:rPr>
          <w:rFonts w:ascii="Bookman Old Style" w:hAnsi="Bookman Old Style" w:cs="Times New Roman"/>
          <w:sz w:val="26"/>
          <w:szCs w:val="26"/>
        </w:rPr>
        <w:t>é</w:t>
      </w:r>
      <w:r w:rsidRPr="008B3549">
        <w:rPr>
          <w:rFonts w:ascii="Bookman Old Style" w:hAnsi="Bookman Old Style"/>
          <w:sz w:val="26"/>
          <w:szCs w:val="26"/>
        </w:rPr>
        <w:t>m mais se atrevesse a contest</w:t>
      </w:r>
      <w:r w:rsidRPr="008B3549">
        <w:rPr>
          <w:rFonts w:ascii="Bookman Old Style" w:hAnsi="Bookman Old Style" w:cs="Times New Roman"/>
          <w:sz w:val="26"/>
          <w:szCs w:val="26"/>
        </w:rPr>
        <w:t>á</w:t>
      </w:r>
      <w:r w:rsidRPr="008B3549">
        <w:rPr>
          <w:rFonts w:ascii="Bookman Old Style" w:hAnsi="Bookman Old Style"/>
          <w:sz w:val="26"/>
          <w:szCs w:val="26"/>
        </w:rPr>
        <w:t>-lo, e de que modo, ap</w:t>
      </w:r>
      <w:r w:rsidRPr="008B3549">
        <w:rPr>
          <w:rFonts w:ascii="Bookman Old Style" w:hAnsi="Bookman Old Style" w:cs="Times New Roman"/>
          <w:sz w:val="26"/>
          <w:szCs w:val="26"/>
        </w:rPr>
        <w:t>ó</w:t>
      </w:r>
      <w:r w:rsidRPr="008B3549">
        <w:rPr>
          <w:rFonts w:ascii="Bookman Old Style" w:hAnsi="Bookman Old Style"/>
          <w:sz w:val="26"/>
          <w:szCs w:val="26"/>
        </w:rPr>
        <w:t>s tantas murmura-</w:t>
      </w:r>
      <w:r w:rsidRPr="008B3549">
        <w:rPr>
          <w:rFonts w:ascii="Bookman Old Style" w:hAnsi="Bookman Old Style" w:cs="Times New Roman"/>
          <w:sz w:val="26"/>
          <w:szCs w:val="26"/>
        </w:rPr>
        <w:t>çõ</w:t>
      </w:r>
      <w:r w:rsidRPr="008B3549">
        <w:rPr>
          <w:rFonts w:ascii="Bookman Old Style" w:hAnsi="Bookman Old Style"/>
          <w:sz w:val="26"/>
          <w:szCs w:val="26"/>
        </w:rPr>
        <w:t>es e sedi</w:t>
      </w:r>
      <w:r w:rsidRPr="008B3549">
        <w:rPr>
          <w:rFonts w:ascii="Bookman Old Style" w:hAnsi="Bookman Old Style" w:cs="Times New Roman"/>
          <w:sz w:val="26"/>
          <w:szCs w:val="26"/>
        </w:rPr>
        <w:t>çõ</w:t>
      </w:r>
      <w:r w:rsidRPr="008B3549">
        <w:rPr>
          <w:rFonts w:ascii="Bookman Old Style" w:hAnsi="Bookman Old Style"/>
          <w:sz w:val="26"/>
          <w:szCs w:val="26"/>
        </w:rPr>
        <w:t>es, o povo finalmente ficou em paz.</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158. </w:t>
      </w:r>
      <w:r w:rsidRPr="008B3549">
        <w:rPr>
          <w:rFonts w:ascii="Bookman Old Style" w:hAnsi="Bookman Old Style"/>
          <w:i/>
          <w:iCs/>
          <w:sz w:val="26"/>
          <w:szCs w:val="26"/>
        </w:rPr>
        <w:t>N</w:t>
      </w:r>
      <w:r w:rsidRPr="008B3549">
        <w:rPr>
          <w:rFonts w:ascii="Bookman Old Style" w:hAnsi="Bookman Old Style" w:cs="Times New Roman"/>
          <w:i/>
          <w:iCs/>
          <w:sz w:val="26"/>
          <w:szCs w:val="26"/>
        </w:rPr>
        <w:t>ú</w:t>
      </w:r>
      <w:r w:rsidRPr="008B3549">
        <w:rPr>
          <w:rFonts w:ascii="Bookman Old Style" w:hAnsi="Bookman Old Style"/>
          <w:i/>
          <w:iCs/>
          <w:sz w:val="26"/>
          <w:szCs w:val="26"/>
        </w:rPr>
        <w:t xml:space="preserve">meros 18 e 35. Levftico 14, 18 e 26. </w:t>
      </w:r>
      <w:r w:rsidRPr="008B3549">
        <w:rPr>
          <w:rFonts w:ascii="Bookman Old Style" w:hAnsi="Bookman Old Style"/>
          <w:sz w:val="26"/>
          <w:szCs w:val="26"/>
        </w:rPr>
        <w:t>Temendo que a tribo de Levi, vendo-se isenta da guerra, se ocupasse demais com as coisas necess</w:t>
      </w:r>
      <w:r w:rsidRPr="008B3549">
        <w:rPr>
          <w:rFonts w:ascii="Bookman Old Style" w:hAnsi="Bookman Old Style" w:cs="Times New Roman"/>
          <w:sz w:val="26"/>
          <w:szCs w:val="26"/>
        </w:rPr>
        <w:t>á</w:t>
      </w:r>
      <w:r w:rsidRPr="008B3549">
        <w:rPr>
          <w:rFonts w:ascii="Bookman Old Style" w:hAnsi="Bookman Old Style"/>
          <w:sz w:val="26"/>
          <w:szCs w:val="26"/>
        </w:rPr>
        <w:t xml:space="preserve">rias </w:t>
      </w:r>
      <w:r w:rsidRPr="008B3549">
        <w:rPr>
          <w:rFonts w:ascii="Bookman Old Style" w:hAnsi="Bookman Old Style" w:cs="Times New Roman"/>
          <w:sz w:val="26"/>
          <w:szCs w:val="26"/>
        </w:rPr>
        <w:t>à</w:t>
      </w:r>
      <w:r w:rsidRPr="008B3549">
        <w:rPr>
          <w:rFonts w:ascii="Bookman Old Style" w:hAnsi="Bookman Old Style"/>
          <w:sz w:val="26"/>
          <w:szCs w:val="26"/>
        </w:rPr>
        <w:t xml:space="preserve"> vida e descuidasse o servi</w:t>
      </w:r>
      <w:r w:rsidRPr="008B3549">
        <w:rPr>
          <w:rFonts w:ascii="Bookman Old Style" w:hAnsi="Bookman Old Style" w:cs="Times New Roman"/>
          <w:sz w:val="26"/>
          <w:szCs w:val="26"/>
        </w:rPr>
        <w:t>ç</w:t>
      </w:r>
      <w:r w:rsidRPr="008B3549">
        <w:rPr>
          <w:rFonts w:ascii="Bookman Old Style" w:hAnsi="Bookman Old Style"/>
          <w:sz w:val="26"/>
          <w:szCs w:val="26"/>
        </w:rPr>
        <w:t>o de Deus, Mois</w:t>
      </w:r>
      <w:r w:rsidRPr="008B3549">
        <w:rPr>
          <w:rFonts w:ascii="Bookman Old Style" w:hAnsi="Bookman Old Style" w:cs="Times New Roman"/>
          <w:sz w:val="26"/>
          <w:szCs w:val="26"/>
        </w:rPr>
        <w:t>é</w:t>
      </w:r>
      <w:r w:rsidRPr="008B3549">
        <w:rPr>
          <w:rFonts w:ascii="Bookman Old Style" w:hAnsi="Bookman Old Style"/>
          <w:sz w:val="26"/>
          <w:szCs w:val="26"/>
        </w:rPr>
        <w:t>s determinou que se dariam a essa tribo, depois de conquistado o pa</w:t>
      </w:r>
      <w:r w:rsidRPr="008B3549">
        <w:rPr>
          <w:rFonts w:ascii="Bookman Old Style" w:hAnsi="Bookman Old Style" w:cs="Times New Roman"/>
          <w:sz w:val="26"/>
          <w:szCs w:val="26"/>
        </w:rPr>
        <w:t>í</w:t>
      </w:r>
      <w:r w:rsidRPr="008B3549">
        <w:rPr>
          <w:rFonts w:ascii="Bookman Old Style" w:hAnsi="Bookman Old Style"/>
          <w:sz w:val="26"/>
          <w:szCs w:val="26"/>
        </w:rPr>
        <w:t>s de Cana</w:t>
      </w:r>
      <w:r w:rsidRPr="008B3549">
        <w:rPr>
          <w:rFonts w:ascii="Bookman Old Style" w:hAnsi="Bookman Old Style" w:cs="Times New Roman"/>
          <w:sz w:val="26"/>
          <w:szCs w:val="26"/>
        </w:rPr>
        <w:t>ã</w:t>
      </w:r>
      <w:r w:rsidRPr="008B3549">
        <w:rPr>
          <w:rFonts w:ascii="Bookman Old Style" w:hAnsi="Bookman Old Style"/>
          <w:sz w:val="26"/>
          <w:szCs w:val="26"/>
        </w:rPr>
        <w:t>, quarenta e oito das melhores cidades de todas as terras que se encontrassem, n</w:t>
      </w:r>
      <w:r w:rsidRPr="008B3549">
        <w:rPr>
          <w:rFonts w:ascii="Bookman Old Style" w:hAnsi="Bookman Old Style" w:cs="Times New Roman"/>
          <w:sz w:val="26"/>
          <w:szCs w:val="26"/>
        </w:rPr>
        <w:t>ã</w:t>
      </w:r>
      <w:r w:rsidRPr="008B3549">
        <w:rPr>
          <w:rFonts w:ascii="Bookman Old Style" w:hAnsi="Bookman Old Style"/>
          <w:sz w:val="26"/>
          <w:szCs w:val="26"/>
        </w:rPr>
        <w:t>o se estendendo al</w:t>
      </w:r>
      <w:r w:rsidRPr="008B3549">
        <w:rPr>
          <w:rFonts w:ascii="Bookman Old Style" w:hAnsi="Bookman Old Style" w:cs="Times New Roman"/>
          <w:sz w:val="26"/>
          <w:szCs w:val="26"/>
        </w:rPr>
        <w:t>é</w:t>
      </w:r>
      <w:r w:rsidRPr="008B3549">
        <w:rPr>
          <w:rFonts w:ascii="Bookman Old Style" w:hAnsi="Bookman Old Style"/>
          <w:sz w:val="26"/>
          <w:szCs w:val="26"/>
        </w:rPr>
        <w:t>m de duas milhas, e que o povo pagaria todos os anos a eles e aos sacerdotes a d</w:t>
      </w:r>
      <w:r w:rsidRPr="008B3549">
        <w:rPr>
          <w:rFonts w:ascii="Bookman Old Style" w:hAnsi="Bookman Old Style" w:cs="Times New Roman"/>
          <w:sz w:val="26"/>
          <w:szCs w:val="26"/>
        </w:rPr>
        <w:t>é</w:t>
      </w:r>
      <w:r w:rsidRPr="008B3549">
        <w:rPr>
          <w:rFonts w:ascii="Bookman Old Style" w:hAnsi="Bookman Old Style"/>
          <w:sz w:val="26"/>
          <w:szCs w:val="26"/>
        </w:rPr>
        <w:t>cima parte dos frutos que recolhesse, o que foi depois inviolavelmente cumprido.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Falemos agora dos sacerdotes. Mois</w:t>
      </w:r>
      <w:r w:rsidRPr="008B3549">
        <w:rPr>
          <w:rFonts w:ascii="Bookman Old Style" w:hAnsi="Bookman Old Style" w:cs="Times New Roman"/>
          <w:sz w:val="26"/>
          <w:szCs w:val="26"/>
        </w:rPr>
        <w:t>é</w:t>
      </w:r>
      <w:r w:rsidRPr="008B3549">
        <w:rPr>
          <w:rFonts w:ascii="Bookman Old Style" w:hAnsi="Bookman Old Style"/>
          <w:sz w:val="26"/>
          <w:szCs w:val="26"/>
        </w:rPr>
        <w:t xml:space="preserve">s determinou que das quarenta e oito cidades dadas aos levitas, treze fossem cedidas </w:t>
      </w:r>
      <w:r w:rsidRPr="008B3549">
        <w:rPr>
          <w:rFonts w:ascii="Bookman Old Style" w:hAnsi="Bookman Old Style" w:cs="Times New Roman"/>
          <w:sz w:val="26"/>
          <w:szCs w:val="26"/>
        </w:rPr>
        <w:t>à</w:t>
      </w:r>
      <w:r w:rsidRPr="008B3549">
        <w:rPr>
          <w:rFonts w:ascii="Bookman Old Style" w:hAnsi="Bookman Old Style"/>
          <w:sz w:val="26"/>
          <w:szCs w:val="26"/>
        </w:rPr>
        <w:t>queles, bem como a d</w:t>
      </w:r>
      <w:r w:rsidRPr="008B3549">
        <w:rPr>
          <w:rFonts w:ascii="Bookman Old Style" w:hAnsi="Bookman Old Style" w:cs="Times New Roman"/>
          <w:sz w:val="26"/>
          <w:szCs w:val="26"/>
        </w:rPr>
        <w:t>é</w:t>
      </w:r>
      <w:r w:rsidRPr="008B3549">
        <w:rPr>
          <w:rFonts w:ascii="Bookman Old Style" w:hAnsi="Bookman Old Style"/>
          <w:sz w:val="26"/>
          <w:szCs w:val="26"/>
        </w:rPr>
        <w:t>cima parte das d</w:t>
      </w:r>
      <w:r w:rsidRPr="008B3549">
        <w:rPr>
          <w:rFonts w:ascii="Bookman Old Style" w:hAnsi="Bookman Old Style" w:cs="Times New Roman"/>
          <w:sz w:val="26"/>
          <w:szCs w:val="26"/>
        </w:rPr>
        <w:t>é</w:t>
      </w:r>
      <w:r w:rsidRPr="008B3549">
        <w:rPr>
          <w:rFonts w:ascii="Bookman Old Style" w:hAnsi="Bookman Old Style"/>
          <w:sz w:val="26"/>
          <w:szCs w:val="26"/>
        </w:rPr>
        <w:t>cimas. Determinou tamb</w:t>
      </w:r>
      <w:r w:rsidRPr="008B3549">
        <w:rPr>
          <w:rFonts w:ascii="Bookman Old Style" w:hAnsi="Bookman Old Style" w:cs="Times New Roman"/>
          <w:sz w:val="26"/>
          <w:szCs w:val="26"/>
        </w:rPr>
        <w:t>é</w:t>
      </w:r>
      <w:r w:rsidRPr="008B3549">
        <w:rPr>
          <w:rFonts w:ascii="Bookman Old Style" w:hAnsi="Bookman Old Style"/>
          <w:sz w:val="26"/>
          <w:szCs w:val="26"/>
        </w:rPr>
        <w:t>m que o povo ofereceria a Deus as prim</w:t>
      </w:r>
      <w:r w:rsidRPr="008B3549">
        <w:rPr>
          <w:rFonts w:ascii="Bookman Old Style" w:hAnsi="Bookman Old Style" w:cs="Times New Roman"/>
          <w:sz w:val="26"/>
          <w:szCs w:val="26"/>
        </w:rPr>
        <w:t>í</w:t>
      </w:r>
      <w:r w:rsidRPr="008B3549">
        <w:rPr>
          <w:rFonts w:ascii="Bookman Old Style" w:hAnsi="Bookman Old Style"/>
          <w:sz w:val="26"/>
          <w:szCs w:val="26"/>
        </w:rPr>
        <w:t xml:space="preserve">cias de </w:t>
      </w:r>
      <w:r w:rsidRPr="008B613E">
        <w:rPr>
          <w:rFonts w:ascii="Bookman Old Style" w:hAnsi="Bookman Old Style"/>
          <w:bCs/>
          <w:sz w:val="26"/>
          <w:szCs w:val="26"/>
        </w:rPr>
        <w:t>todos os frutos da terra, e aos sacerdotes, os primog</w:t>
      </w:r>
      <w:r w:rsidRPr="008B613E">
        <w:rPr>
          <w:rFonts w:ascii="Bookman Old Style" w:hAnsi="Bookman Old Style" w:cs="Times New Roman"/>
          <w:bCs/>
          <w:sz w:val="26"/>
          <w:szCs w:val="26"/>
        </w:rPr>
        <w:t>ê</w:t>
      </w:r>
      <w:r w:rsidRPr="008B613E">
        <w:rPr>
          <w:rFonts w:ascii="Bookman Old Style" w:hAnsi="Bookman Old Style"/>
          <w:bCs/>
          <w:sz w:val="26"/>
          <w:szCs w:val="26"/>
        </w:rPr>
        <w:t>nitos dos animais que podi</w:t>
      </w:r>
      <w:r w:rsidRPr="008B3549">
        <w:rPr>
          <w:rFonts w:ascii="Bookman Old Style" w:hAnsi="Bookman Old Style"/>
          <w:sz w:val="26"/>
          <w:szCs w:val="26"/>
        </w:rPr>
        <w:t>am ser oferecidos em sacrif</w:t>
      </w:r>
      <w:r w:rsidRPr="008B3549">
        <w:rPr>
          <w:rFonts w:ascii="Bookman Old Style" w:hAnsi="Bookman Old Style" w:cs="Times New Roman"/>
          <w:sz w:val="26"/>
          <w:szCs w:val="26"/>
        </w:rPr>
        <w:t>í</w:t>
      </w:r>
      <w:r w:rsidRPr="008B3549">
        <w:rPr>
          <w:rFonts w:ascii="Bookman Old Style" w:hAnsi="Bookman Old Style"/>
          <w:sz w:val="26"/>
          <w:szCs w:val="26"/>
        </w:rPr>
        <w:t>cio, dos quais eles, com toda a sua fam</w:t>
      </w:r>
      <w:r w:rsidRPr="008B3549">
        <w:rPr>
          <w:rFonts w:ascii="Bookman Old Style" w:hAnsi="Bookman Old Style" w:cs="Times New Roman"/>
          <w:sz w:val="26"/>
          <w:szCs w:val="26"/>
        </w:rPr>
        <w:t>í</w:t>
      </w:r>
      <w:r w:rsidRPr="008B3549">
        <w:rPr>
          <w:rFonts w:ascii="Bookman Old Style" w:hAnsi="Bookman Old Style"/>
          <w:sz w:val="26"/>
          <w:szCs w:val="26"/>
        </w:rPr>
        <w:t>lia, comeriam a carne. Quanto ao animal que a Lei proibia comer, em vez do primog</w:t>
      </w:r>
      <w:r w:rsidRPr="008B3549">
        <w:rPr>
          <w:rFonts w:ascii="Bookman Old Style" w:hAnsi="Bookman Old Style" w:cs="Times New Roman"/>
          <w:sz w:val="26"/>
          <w:szCs w:val="26"/>
        </w:rPr>
        <w:t>ê</w:t>
      </w:r>
      <w:r w:rsidRPr="008B3549">
        <w:rPr>
          <w:rFonts w:ascii="Bookman Old Style" w:hAnsi="Bookman Old Style"/>
          <w:sz w:val="26"/>
          <w:szCs w:val="26"/>
        </w:rPr>
        <w:t>nito ofere-cer-se-ia um sido e meio, e cada homem ofereceria cinco sidos pelo primeiro filho nascido. As prim</w:t>
      </w:r>
      <w:r w:rsidRPr="008B3549">
        <w:rPr>
          <w:rFonts w:ascii="Bookman Old Style" w:hAnsi="Bookman Old Style" w:cs="Times New Roman"/>
          <w:sz w:val="26"/>
          <w:szCs w:val="26"/>
        </w:rPr>
        <w:t>í</w:t>
      </w:r>
      <w:r w:rsidRPr="008B3549">
        <w:rPr>
          <w:rFonts w:ascii="Bookman Old Style" w:hAnsi="Bookman Old Style"/>
          <w:sz w:val="26"/>
          <w:szCs w:val="26"/>
        </w:rPr>
        <w:t>cias da l</w:t>
      </w:r>
      <w:r w:rsidRPr="008B3549">
        <w:rPr>
          <w:rFonts w:ascii="Bookman Old Style" w:hAnsi="Bookman Old Style" w:cs="Times New Roman"/>
          <w:sz w:val="26"/>
          <w:szCs w:val="26"/>
        </w:rPr>
        <w:t>ã</w:t>
      </w:r>
      <w:r w:rsidRPr="008B3549">
        <w:rPr>
          <w:rFonts w:ascii="Bookman Old Style" w:hAnsi="Bookman Old Style"/>
          <w:sz w:val="26"/>
          <w:szCs w:val="26"/>
        </w:rPr>
        <w:t xml:space="preserve">, dos carneiros e das </w:t>
      </w:r>
      <w:r w:rsidRPr="008B3549">
        <w:rPr>
          <w:rFonts w:ascii="Bookman Old Style" w:hAnsi="Bookman Old Style"/>
          <w:sz w:val="26"/>
          <w:szCs w:val="26"/>
        </w:rPr>
        <w:lastRenderedPageBreak/>
        <w:t>ovelhas eram tamb</w:t>
      </w:r>
      <w:r w:rsidRPr="008B3549">
        <w:rPr>
          <w:rFonts w:ascii="Bookman Old Style" w:hAnsi="Bookman Old Style" w:cs="Times New Roman"/>
          <w:sz w:val="26"/>
          <w:szCs w:val="26"/>
        </w:rPr>
        <w:t>é</w:t>
      </w:r>
      <w:r w:rsidRPr="008B3549">
        <w:rPr>
          <w:rFonts w:ascii="Bookman Old Style" w:hAnsi="Bookman Old Style"/>
          <w:sz w:val="26"/>
          <w:szCs w:val="26"/>
        </w:rPr>
        <w:t>m devidas aos sacerdotes, e os que coziam p</w:t>
      </w:r>
      <w:r w:rsidRPr="008B3549">
        <w:rPr>
          <w:rFonts w:ascii="Bookman Old Style" w:hAnsi="Bookman Old Style" w:cs="Times New Roman"/>
          <w:sz w:val="26"/>
          <w:szCs w:val="26"/>
        </w:rPr>
        <w:t>ã</w:t>
      </w:r>
      <w:r w:rsidRPr="008B3549">
        <w:rPr>
          <w:rFonts w:ascii="Bookman Old Style" w:hAnsi="Bookman Old Style"/>
          <w:sz w:val="26"/>
          <w:szCs w:val="26"/>
        </w:rPr>
        <w:t>o deveriam trazer-lhes bolos.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N</w:t>
      </w:r>
      <w:r w:rsidRPr="008B3549">
        <w:rPr>
          <w:rFonts w:ascii="Bookman Old Style" w:hAnsi="Bookman Old Style" w:cs="Times New Roman"/>
          <w:i/>
          <w:iCs/>
          <w:sz w:val="26"/>
          <w:szCs w:val="26"/>
        </w:rPr>
        <w:t>ú</w:t>
      </w:r>
      <w:r w:rsidRPr="008B3549">
        <w:rPr>
          <w:rFonts w:ascii="Bookman Old Style" w:hAnsi="Bookman Old Style"/>
          <w:i/>
          <w:iCs/>
          <w:sz w:val="26"/>
          <w:szCs w:val="26"/>
        </w:rPr>
        <w:t xml:space="preserve">meros 6. </w:t>
      </w:r>
      <w:r w:rsidRPr="008B3549">
        <w:rPr>
          <w:rFonts w:ascii="Bookman Old Style" w:hAnsi="Bookman Old Style"/>
          <w:sz w:val="26"/>
          <w:szCs w:val="26"/>
        </w:rPr>
        <w:t xml:space="preserve">Quando os chamados nazireus </w:t>
      </w:r>
      <w:r w:rsidRPr="008B3549">
        <w:rPr>
          <w:rFonts w:ascii="Bookman Old Style" w:hAnsi="Bookman Old Style" w:cs="Times New Roman"/>
          <w:sz w:val="26"/>
          <w:szCs w:val="26"/>
        </w:rPr>
        <w:t>—</w:t>
      </w:r>
      <w:r w:rsidRPr="008B3549">
        <w:rPr>
          <w:rFonts w:ascii="Bookman Old Style" w:hAnsi="Bookman Old Style"/>
          <w:sz w:val="26"/>
          <w:szCs w:val="26"/>
        </w:rPr>
        <w:t xml:space="preserve"> porque faziam voto de deixar crescer o cabelo e n</w:t>
      </w:r>
      <w:r w:rsidRPr="008B3549">
        <w:rPr>
          <w:rFonts w:ascii="Bookman Old Style" w:hAnsi="Bookman Old Style" w:cs="Times New Roman"/>
          <w:sz w:val="26"/>
          <w:szCs w:val="26"/>
        </w:rPr>
        <w:t>ã</w:t>
      </w:r>
      <w:r w:rsidRPr="008B3549">
        <w:rPr>
          <w:rFonts w:ascii="Bookman Old Style" w:hAnsi="Bookman Old Style"/>
          <w:sz w:val="26"/>
          <w:szCs w:val="26"/>
        </w:rPr>
        <w:t xml:space="preserve">o beber vinho </w:t>
      </w:r>
      <w:r w:rsidRPr="008B3549">
        <w:rPr>
          <w:rFonts w:ascii="Bookman Old Style" w:hAnsi="Bookman Old Style" w:cs="Times New Roman"/>
          <w:sz w:val="26"/>
          <w:szCs w:val="26"/>
        </w:rPr>
        <w:t>—</w:t>
      </w:r>
      <w:r w:rsidRPr="008B3549">
        <w:rPr>
          <w:rFonts w:ascii="Bookman Old Style" w:hAnsi="Bookman Old Style"/>
          <w:sz w:val="26"/>
          <w:szCs w:val="26"/>
        </w:rPr>
        <w:t xml:space="preserve"> cumpriam o tempo de seu voto e vinham apresentar-se diante do Templo para cortar o cabelo, traziam as suas ofertas ao Senhor. Quanto aos que se haviam consagrado ao servi</w:t>
      </w:r>
      <w:r w:rsidRPr="008B3549">
        <w:rPr>
          <w:rFonts w:ascii="Bookman Old Style" w:hAnsi="Bookman Old Style" w:cs="Times New Roman"/>
          <w:sz w:val="26"/>
          <w:szCs w:val="26"/>
        </w:rPr>
        <w:t>ç</w:t>
      </w:r>
      <w:r w:rsidRPr="008B3549">
        <w:rPr>
          <w:rFonts w:ascii="Bookman Old Style" w:hAnsi="Bookman Old Style"/>
          <w:sz w:val="26"/>
          <w:szCs w:val="26"/>
        </w:rPr>
        <w:t>o de Deus e renuncia</w:t>
      </w:r>
      <w:r w:rsidRPr="008B3549">
        <w:rPr>
          <w:rFonts w:ascii="Bookman Old Style" w:hAnsi="Bookman Old Style"/>
          <w:sz w:val="26"/>
          <w:szCs w:val="26"/>
        </w:rPr>
        <w:softHyphen/>
        <w:t>vam voluntariamente ao minist</w:t>
      </w:r>
      <w:r w:rsidRPr="008B3549">
        <w:rPr>
          <w:rFonts w:ascii="Bookman Old Style" w:hAnsi="Bookman Old Style" w:cs="Times New Roman"/>
          <w:sz w:val="26"/>
          <w:szCs w:val="26"/>
        </w:rPr>
        <w:t>é</w:t>
      </w:r>
      <w:r w:rsidRPr="008B3549">
        <w:rPr>
          <w:rFonts w:ascii="Bookman Old Style" w:hAnsi="Bookman Old Style"/>
          <w:sz w:val="26"/>
          <w:szCs w:val="26"/>
        </w:rPr>
        <w:t>rio ao qual se haviam obrigado, deviam dar aos sacerdotes cinq</w:t>
      </w:r>
      <w:r w:rsidRPr="008B3549">
        <w:rPr>
          <w:rFonts w:ascii="Bookman Old Style" w:hAnsi="Bookman Old Style" w:cs="Times New Roman"/>
          <w:sz w:val="26"/>
          <w:szCs w:val="26"/>
        </w:rPr>
        <w:t>ü</w:t>
      </w:r>
      <w:r w:rsidRPr="008B3549">
        <w:rPr>
          <w:rFonts w:ascii="Bookman Old Style" w:hAnsi="Bookman Old Style"/>
          <w:sz w:val="26"/>
          <w:szCs w:val="26"/>
        </w:rPr>
        <w:t>enta sidos o homem e trinta a mulher. Os que n</w:t>
      </w:r>
      <w:r w:rsidRPr="008B3549">
        <w:rPr>
          <w:rFonts w:ascii="Bookman Old Style" w:hAnsi="Bookman Old Style" w:cs="Times New Roman"/>
          <w:sz w:val="26"/>
          <w:szCs w:val="26"/>
        </w:rPr>
        <w:t>ã</w:t>
      </w:r>
      <w:r w:rsidRPr="008B3549">
        <w:rPr>
          <w:rFonts w:ascii="Bookman Old Style" w:hAnsi="Bookman Old Style"/>
          <w:sz w:val="26"/>
          <w:szCs w:val="26"/>
        </w:rPr>
        <w:t>o podiam pag</w:t>
      </w:r>
      <w:r w:rsidRPr="008B3549">
        <w:rPr>
          <w:rFonts w:ascii="Bookman Old Style" w:hAnsi="Bookman Old Style" w:cs="Times New Roman"/>
          <w:sz w:val="26"/>
          <w:szCs w:val="26"/>
        </w:rPr>
        <w:t>á</w:t>
      </w:r>
      <w:r w:rsidRPr="008B3549">
        <w:rPr>
          <w:rFonts w:ascii="Bookman Old Style" w:hAnsi="Bookman Old Style"/>
          <w:sz w:val="26"/>
          <w:szCs w:val="26"/>
        </w:rPr>
        <w:t xml:space="preserve">-lo, entregavam-se </w:t>
      </w:r>
      <w:r w:rsidRPr="008B3549">
        <w:rPr>
          <w:rFonts w:ascii="Bookman Old Style" w:hAnsi="Bookman Old Style" w:cs="Times New Roman"/>
          <w:sz w:val="26"/>
          <w:szCs w:val="26"/>
        </w:rPr>
        <w:t>à</w:t>
      </w:r>
      <w:r w:rsidRPr="008B3549">
        <w:rPr>
          <w:rFonts w:ascii="Bookman Old Style" w:hAnsi="Bookman Old Style"/>
          <w:sz w:val="26"/>
          <w:szCs w:val="26"/>
        </w:rPr>
        <w:t xml:space="preserve"> discri</w:t>
      </w:r>
      <w:r w:rsidRPr="008B3549">
        <w:rPr>
          <w:rFonts w:ascii="Bookman Old Style" w:hAnsi="Bookman Old Style" w:cs="Times New Roman"/>
          <w:sz w:val="26"/>
          <w:szCs w:val="26"/>
        </w:rPr>
        <w:t>çã</w:t>
      </w:r>
      <w:r w:rsidRPr="008B3549">
        <w:rPr>
          <w:rFonts w:ascii="Bookman Old Style" w:hAnsi="Bookman Old Style"/>
          <w:sz w:val="26"/>
          <w:szCs w:val="26"/>
        </w:rPr>
        <w:t>o dos sacerdotes.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que matavam os animais para com</w:t>
      </w:r>
      <w:r w:rsidRPr="008B3549">
        <w:rPr>
          <w:rFonts w:ascii="Bookman Old Style" w:hAnsi="Bookman Old Style" w:cs="Times New Roman"/>
          <w:sz w:val="26"/>
          <w:szCs w:val="26"/>
        </w:rPr>
        <w:t>ê</w:t>
      </w:r>
      <w:r w:rsidRPr="008B3549">
        <w:rPr>
          <w:rFonts w:ascii="Bookman Old Style" w:hAnsi="Bookman Old Style"/>
          <w:sz w:val="26"/>
          <w:szCs w:val="26"/>
        </w:rPr>
        <w:t>-los em particular, e n</w:t>
      </w:r>
      <w:r w:rsidRPr="008B3549">
        <w:rPr>
          <w:rFonts w:ascii="Bookman Old Style" w:hAnsi="Bookman Old Style" w:cs="Times New Roman"/>
          <w:sz w:val="26"/>
          <w:szCs w:val="26"/>
        </w:rPr>
        <w:t>ã</w:t>
      </w:r>
      <w:r w:rsidRPr="008B3549">
        <w:rPr>
          <w:rFonts w:ascii="Bookman Old Style" w:hAnsi="Bookman Old Style"/>
          <w:sz w:val="26"/>
          <w:szCs w:val="26"/>
        </w:rPr>
        <w:t>o para oferecer a Deus, eram obrigados a dar aos sacerdotes o intestino grosso, o peito e a esp</w:t>
      </w:r>
      <w:r w:rsidRPr="008B3549">
        <w:rPr>
          <w:rFonts w:ascii="Bookman Old Style" w:hAnsi="Bookman Old Style" w:cs="Times New Roman"/>
          <w:sz w:val="26"/>
          <w:szCs w:val="26"/>
        </w:rPr>
        <w:t>á</w:t>
      </w:r>
      <w:r w:rsidRPr="008B3549">
        <w:rPr>
          <w:rFonts w:ascii="Bookman Old Style" w:hAnsi="Bookman Old Style"/>
          <w:sz w:val="26"/>
          <w:szCs w:val="26"/>
        </w:rPr>
        <w:t>dua direita. Isso Mois</w:t>
      </w:r>
      <w:r w:rsidRPr="008B3549">
        <w:rPr>
          <w:rFonts w:ascii="Bookman Old Style" w:hAnsi="Bookman Old Style" w:cs="Times New Roman"/>
          <w:sz w:val="26"/>
          <w:szCs w:val="26"/>
        </w:rPr>
        <w:t>é</w:t>
      </w:r>
      <w:r w:rsidRPr="008B3549">
        <w:rPr>
          <w:rFonts w:ascii="Bookman Old Style" w:hAnsi="Bookman Old Style"/>
          <w:sz w:val="26"/>
          <w:szCs w:val="26"/>
        </w:rPr>
        <w:t>s determinou para os sacerdotes, al</w:t>
      </w:r>
      <w:r w:rsidRPr="008B3549">
        <w:rPr>
          <w:rFonts w:ascii="Bookman Old Style" w:hAnsi="Bookman Old Style" w:cs="Times New Roman"/>
          <w:sz w:val="26"/>
          <w:szCs w:val="26"/>
        </w:rPr>
        <w:t>é</w:t>
      </w:r>
      <w:r w:rsidRPr="008B3549">
        <w:rPr>
          <w:rFonts w:ascii="Bookman Old Style" w:hAnsi="Bookman Old Style"/>
          <w:sz w:val="26"/>
          <w:szCs w:val="26"/>
        </w:rPr>
        <w:t>m do que o povo oferecia pelos pecados, como dissemos no livro precedente. Ele queria que as mulheres, as filhas e os criados tivessem parte em tudo, exceto no que era oferecido pelos pecados, do qual apenas os homens que exerciam o of</w:t>
      </w:r>
      <w:r w:rsidRPr="008B3549">
        <w:rPr>
          <w:rFonts w:ascii="Bookman Old Style" w:hAnsi="Bookman Old Style" w:cs="Times New Roman"/>
          <w:sz w:val="26"/>
          <w:szCs w:val="26"/>
        </w:rPr>
        <w:t>í</w:t>
      </w:r>
      <w:r w:rsidRPr="008B3549">
        <w:rPr>
          <w:rFonts w:ascii="Bookman Old Style" w:hAnsi="Bookman Old Style"/>
          <w:sz w:val="26"/>
          <w:szCs w:val="26"/>
        </w:rPr>
        <w:t>cio divino podiam comer (e isso somente no Tabern</w:t>
      </w:r>
      <w:r w:rsidRPr="008B3549">
        <w:rPr>
          <w:rFonts w:ascii="Bookman Old Style" w:hAnsi="Bookman Old Style" w:cs="Times New Roman"/>
          <w:sz w:val="26"/>
          <w:szCs w:val="26"/>
        </w:rPr>
        <w:t>á</w:t>
      </w:r>
      <w:r w:rsidRPr="008B3549">
        <w:rPr>
          <w:rFonts w:ascii="Bookman Old Style" w:hAnsi="Bookman Old Style"/>
          <w:sz w:val="26"/>
          <w:szCs w:val="26"/>
        </w:rPr>
        <w:t>culo, no mesmo dia em que as v</w:t>
      </w:r>
      <w:r w:rsidRPr="008B3549">
        <w:rPr>
          <w:rFonts w:ascii="Bookman Old Style" w:hAnsi="Bookman Old Style" w:cs="Times New Roman"/>
          <w:sz w:val="26"/>
          <w:szCs w:val="26"/>
        </w:rPr>
        <w:t>í</w:t>
      </w:r>
      <w:r w:rsidRPr="008B3549">
        <w:rPr>
          <w:rFonts w:ascii="Bookman Old Style" w:hAnsi="Bookman Old Style"/>
          <w:sz w:val="26"/>
          <w:szCs w:val="26"/>
        </w:rPr>
        <w:t>timas eram oferecidas em sacrif</w:t>
      </w:r>
      <w:r w:rsidRPr="008B3549">
        <w:rPr>
          <w:rFonts w:ascii="Bookman Old Style" w:hAnsi="Bookman Old Style" w:cs="Times New Roman"/>
          <w:sz w:val="26"/>
          <w:szCs w:val="26"/>
        </w:rPr>
        <w:t>í</w:t>
      </w:r>
      <w:r w:rsidRPr="008B3549">
        <w:rPr>
          <w:rFonts w:ascii="Bookman Old Style" w:hAnsi="Bookman Old Style"/>
          <w:sz w:val="26"/>
          <w:szCs w:val="26"/>
        </w:rPr>
        <w:t>cio).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159.  </w:t>
      </w:r>
      <w:r w:rsidRPr="008B3549">
        <w:rPr>
          <w:rFonts w:ascii="Bookman Old Style" w:hAnsi="Bookman Old Style"/>
          <w:i/>
          <w:iCs/>
          <w:sz w:val="26"/>
          <w:szCs w:val="26"/>
        </w:rPr>
        <w:t>N</w:t>
      </w:r>
      <w:r w:rsidRPr="008B3549">
        <w:rPr>
          <w:rFonts w:ascii="Bookman Old Style" w:hAnsi="Bookman Old Style" w:cs="Times New Roman"/>
          <w:i/>
          <w:iCs/>
          <w:sz w:val="26"/>
          <w:szCs w:val="26"/>
        </w:rPr>
        <w:t>ú</w:t>
      </w:r>
      <w:r w:rsidRPr="008B3549">
        <w:rPr>
          <w:rFonts w:ascii="Bookman Old Style" w:hAnsi="Bookman Old Style"/>
          <w:i/>
          <w:iCs/>
          <w:sz w:val="26"/>
          <w:szCs w:val="26"/>
        </w:rPr>
        <w:t xml:space="preserve">meros 20. </w:t>
      </w:r>
      <w:r w:rsidRPr="008B3549">
        <w:rPr>
          <w:rFonts w:ascii="Bookman Old Style" w:hAnsi="Bookman Old Style"/>
          <w:sz w:val="26"/>
          <w:szCs w:val="26"/>
        </w:rPr>
        <w:t>Depois que Mois</w:t>
      </w:r>
      <w:r w:rsidRPr="008B3549">
        <w:rPr>
          <w:rFonts w:ascii="Bookman Old Style" w:hAnsi="Bookman Old Style" w:cs="Times New Roman"/>
          <w:sz w:val="26"/>
          <w:szCs w:val="26"/>
        </w:rPr>
        <w:t>é</w:t>
      </w:r>
      <w:r w:rsidRPr="008B3549">
        <w:rPr>
          <w:rFonts w:ascii="Bookman Old Style" w:hAnsi="Bookman Old Style"/>
          <w:sz w:val="26"/>
          <w:szCs w:val="26"/>
        </w:rPr>
        <w:t>s acalmou a sedi</w:t>
      </w:r>
      <w:r w:rsidRPr="008B3549">
        <w:rPr>
          <w:rFonts w:ascii="Bookman Old Style" w:hAnsi="Bookman Old Style" w:cs="Times New Roman"/>
          <w:sz w:val="26"/>
          <w:szCs w:val="26"/>
        </w:rPr>
        <w:t>çã</w:t>
      </w:r>
      <w:r w:rsidRPr="008B3549">
        <w:rPr>
          <w:rFonts w:ascii="Bookman Old Style" w:hAnsi="Bookman Old Style"/>
          <w:sz w:val="26"/>
          <w:szCs w:val="26"/>
        </w:rPr>
        <w:t>o e ordenou todas essas coisas, mandou avan</w:t>
      </w:r>
      <w:r w:rsidRPr="008B3549">
        <w:rPr>
          <w:rFonts w:ascii="Bookman Old Style" w:hAnsi="Bookman Old Style" w:cs="Times New Roman"/>
          <w:sz w:val="26"/>
          <w:szCs w:val="26"/>
        </w:rPr>
        <w:t>ç</w:t>
      </w:r>
      <w:r w:rsidRPr="008B3549">
        <w:rPr>
          <w:rFonts w:ascii="Bookman Old Style" w:hAnsi="Bookman Old Style"/>
          <w:sz w:val="26"/>
          <w:szCs w:val="26"/>
        </w:rPr>
        <w:t>ar o ex</w:t>
      </w:r>
      <w:r w:rsidRPr="008B3549">
        <w:rPr>
          <w:rFonts w:ascii="Bookman Old Style" w:hAnsi="Bookman Old Style" w:cs="Times New Roman"/>
          <w:sz w:val="26"/>
          <w:szCs w:val="26"/>
        </w:rPr>
        <w:t>é</w:t>
      </w:r>
      <w:r w:rsidRPr="008B3549">
        <w:rPr>
          <w:rFonts w:ascii="Bookman Old Style" w:hAnsi="Bookman Old Style"/>
          <w:sz w:val="26"/>
          <w:szCs w:val="26"/>
        </w:rPr>
        <w:t>rcito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fronteira dos idumeus e enviou na frente alguns embaixadores ao rei, para pedir-lhe passagem, com a promessa de n</w:t>
      </w:r>
      <w:r w:rsidRPr="008B3549">
        <w:rPr>
          <w:rFonts w:ascii="Bookman Old Style" w:hAnsi="Bookman Old Style" w:cs="Times New Roman"/>
          <w:sz w:val="26"/>
          <w:szCs w:val="26"/>
        </w:rPr>
        <w:t>ã</w:t>
      </w:r>
      <w:r w:rsidRPr="008B3549">
        <w:rPr>
          <w:rFonts w:ascii="Bookman Old Style" w:hAnsi="Bookman Old Style"/>
          <w:sz w:val="26"/>
          <w:szCs w:val="26"/>
        </w:rPr>
        <w:t>o causar dano algum ao pa</w:t>
      </w:r>
      <w:r w:rsidRPr="008B3549">
        <w:rPr>
          <w:rFonts w:ascii="Bookman Old Style" w:hAnsi="Bookman Old Style" w:cs="Times New Roman"/>
          <w:sz w:val="26"/>
          <w:szCs w:val="26"/>
        </w:rPr>
        <w:t>í</w:t>
      </w:r>
      <w:r w:rsidRPr="008B3549">
        <w:rPr>
          <w:rFonts w:ascii="Bookman Old Style" w:hAnsi="Bookman Old Style"/>
          <w:sz w:val="26"/>
          <w:szCs w:val="26"/>
        </w:rPr>
        <w:t>s e de pagar todas as coisas que tivesse de tomar,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a </w:t>
      </w:r>
      <w:r w:rsidRPr="008B3549">
        <w:rPr>
          <w:rFonts w:ascii="Bookman Old Style" w:hAnsi="Bookman Old Style" w:cs="Times New Roman"/>
          <w:sz w:val="26"/>
          <w:szCs w:val="26"/>
        </w:rPr>
        <w:t>á</w:t>
      </w:r>
      <w:r w:rsidRPr="008B3549">
        <w:rPr>
          <w:rFonts w:ascii="Bookman Old Style" w:hAnsi="Bookman Old Style"/>
          <w:sz w:val="26"/>
          <w:szCs w:val="26"/>
        </w:rPr>
        <w:t>gua, se ele quisesse. O rei n</w:t>
      </w:r>
      <w:r w:rsidRPr="008B3549">
        <w:rPr>
          <w:rFonts w:ascii="Bookman Old Style" w:hAnsi="Bookman Old Style" w:cs="Times New Roman"/>
          <w:sz w:val="26"/>
          <w:szCs w:val="26"/>
        </w:rPr>
        <w:t>ã</w:t>
      </w:r>
      <w:r w:rsidRPr="008B3549">
        <w:rPr>
          <w:rFonts w:ascii="Bookman Old Style" w:hAnsi="Bookman Old Style"/>
          <w:sz w:val="26"/>
          <w:szCs w:val="26"/>
        </w:rPr>
        <w:t>o aceitou a proposta e veio com armas contra os israelitas, para resistir-lhes a passagem ou caso decidissem em</w:t>
      </w:r>
      <w:r w:rsidRPr="008B3549">
        <w:rPr>
          <w:rFonts w:ascii="Bookman Old Style" w:hAnsi="Bookman Old Style"/>
          <w:sz w:val="26"/>
          <w:szCs w:val="26"/>
        </w:rPr>
        <w:softHyphen/>
        <w:t>pregar a for</w:t>
      </w:r>
      <w:r w:rsidRPr="008B3549">
        <w:rPr>
          <w:rFonts w:ascii="Bookman Old Style" w:hAnsi="Bookman Old Style" w:cs="Times New Roman"/>
          <w:sz w:val="26"/>
          <w:szCs w:val="26"/>
        </w:rPr>
        <w:t>ç</w:t>
      </w:r>
      <w:r w:rsidRPr="008B3549">
        <w:rPr>
          <w:rFonts w:ascii="Bookman Old Style" w:hAnsi="Bookman Old Style"/>
          <w:sz w:val="26"/>
          <w:szCs w:val="26"/>
        </w:rPr>
        <w:t>a. Mois</w:t>
      </w:r>
      <w:r w:rsidRPr="008B3549">
        <w:rPr>
          <w:rFonts w:ascii="Bookman Old Style" w:hAnsi="Bookman Old Style" w:cs="Times New Roman"/>
          <w:sz w:val="26"/>
          <w:szCs w:val="26"/>
        </w:rPr>
        <w:t>é</w:t>
      </w:r>
      <w:r w:rsidRPr="008B3549">
        <w:rPr>
          <w:rFonts w:ascii="Bookman Old Style" w:hAnsi="Bookman Old Style"/>
          <w:sz w:val="26"/>
          <w:szCs w:val="26"/>
        </w:rPr>
        <w:t>s consultou a Deus, que o proibiu de tomar a iniciativa da guerra e determinou que voltassem para o deserto.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160.  Nesse mesmo tempo, na lua nova do x</w:t>
      </w:r>
      <w:r w:rsidRPr="008B3549">
        <w:rPr>
          <w:rFonts w:ascii="Bookman Old Style" w:hAnsi="Bookman Old Style" w:cs="Times New Roman"/>
          <w:sz w:val="26"/>
          <w:szCs w:val="26"/>
        </w:rPr>
        <w:t>â</w:t>
      </w:r>
      <w:r w:rsidRPr="008B3549">
        <w:rPr>
          <w:rFonts w:ascii="Bookman Old Style" w:hAnsi="Bookman Old Style"/>
          <w:sz w:val="26"/>
          <w:szCs w:val="26"/>
        </w:rPr>
        <w:t>ntico, quarenta e um anos de</w:t>
      </w:r>
      <w:r w:rsidRPr="008B3549">
        <w:rPr>
          <w:rFonts w:ascii="Bookman Old Style" w:hAnsi="Bookman Old Style"/>
          <w:sz w:val="26"/>
          <w:szCs w:val="26"/>
        </w:rPr>
        <w:softHyphen/>
        <w:t>pois da sa</w:t>
      </w:r>
      <w:r w:rsidRPr="008B3549">
        <w:rPr>
          <w:rFonts w:ascii="Bookman Old Style" w:hAnsi="Bookman Old Style" w:cs="Times New Roman"/>
          <w:sz w:val="26"/>
          <w:szCs w:val="26"/>
        </w:rPr>
        <w:t>í</w:t>
      </w:r>
      <w:r w:rsidRPr="008B3549">
        <w:rPr>
          <w:rFonts w:ascii="Bookman Old Style" w:hAnsi="Bookman Old Style"/>
          <w:sz w:val="26"/>
          <w:szCs w:val="26"/>
        </w:rPr>
        <w:t>da do Egito, Miri</w:t>
      </w:r>
      <w:r w:rsidRPr="008B3549">
        <w:rPr>
          <w:rFonts w:ascii="Bookman Old Style" w:hAnsi="Bookman Old Style" w:cs="Times New Roman"/>
          <w:sz w:val="26"/>
          <w:szCs w:val="26"/>
        </w:rPr>
        <w:t>ã</w:t>
      </w:r>
      <w:r w:rsidRPr="008B3549">
        <w:rPr>
          <w:rFonts w:ascii="Bookman Old Style" w:hAnsi="Bookman Old Style"/>
          <w:sz w:val="26"/>
          <w:szCs w:val="26"/>
        </w:rPr>
        <w:t>, irm</w:t>
      </w:r>
      <w:r w:rsidRPr="008B3549">
        <w:rPr>
          <w:rFonts w:ascii="Bookman Old Style" w:hAnsi="Bookman Old Style" w:cs="Times New Roman"/>
          <w:sz w:val="26"/>
          <w:szCs w:val="26"/>
        </w:rPr>
        <w:t>ã</w:t>
      </w:r>
      <w:r w:rsidRPr="008B3549">
        <w:rPr>
          <w:rFonts w:ascii="Bookman Old Style" w:hAnsi="Bookman Old Style"/>
          <w:sz w:val="26"/>
          <w:szCs w:val="26"/>
        </w:rPr>
        <w:t xml:space="preserve"> de Mois</w:t>
      </w:r>
      <w:r w:rsidRPr="008B3549">
        <w:rPr>
          <w:rFonts w:ascii="Bookman Old Style" w:hAnsi="Bookman Old Style" w:cs="Times New Roman"/>
          <w:sz w:val="26"/>
          <w:szCs w:val="26"/>
        </w:rPr>
        <w:t>é</w:t>
      </w:r>
      <w:r w:rsidRPr="008B3549">
        <w:rPr>
          <w:rFonts w:ascii="Bookman Old Style" w:hAnsi="Bookman Old Style"/>
          <w:sz w:val="26"/>
          <w:szCs w:val="26"/>
        </w:rPr>
        <w:t>s, morreu. Enterraram-na publica</w:t>
      </w:r>
      <w:r w:rsidRPr="008B3549">
        <w:rPr>
          <w:rFonts w:ascii="Bookman Old Style" w:hAnsi="Bookman Old Style"/>
          <w:sz w:val="26"/>
          <w:szCs w:val="26"/>
        </w:rPr>
        <w:softHyphen/>
        <w:t>mente, com toda a magnific</w:t>
      </w:r>
      <w:r w:rsidRPr="008B3549">
        <w:rPr>
          <w:rFonts w:ascii="Bookman Old Style" w:hAnsi="Bookman Old Style" w:cs="Times New Roman"/>
          <w:sz w:val="26"/>
          <w:szCs w:val="26"/>
        </w:rPr>
        <w:t>ê</w:t>
      </w:r>
      <w:r w:rsidRPr="008B3549">
        <w:rPr>
          <w:rFonts w:ascii="Bookman Old Style" w:hAnsi="Bookman Old Style"/>
          <w:sz w:val="26"/>
          <w:szCs w:val="26"/>
        </w:rPr>
        <w:t>ncia poss</w:t>
      </w:r>
      <w:r w:rsidRPr="008B3549">
        <w:rPr>
          <w:rFonts w:ascii="Bookman Old Style" w:hAnsi="Bookman Old Style" w:cs="Times New Roman"/>
          <w:sz w:val="26"/>
          <w:szCs w:val="26"/>
        </w:rPr>
        <w:t>í</w:t>
      </w:r>
      <w:r w:rsidRPr="008B3549">
        <w:rPr>
          <w:rFonts w:ascii="Bookman Old Style" w:hAnsi="Bookman Old Style"/>
          <w:sz w:val="26"/>
          <w:szCs w:val="26"/>
        </w:rPr>
        <w:t>vel, sobre um monte de nome Seim. O luto durou trinta dias e quando terminou Mois</w:t>
      </w:r>
      <w:r w:rsidRPr="008B3549">
        <w:rPr>
          <w:rFonts w:ascii="Bookman Old Style" w:hAnsi="Bookman Old Style" w:cs="Times New Roman"/>
          <w:sz w:val="26"/>
          <w:szCs w:val="26"/>
        </w:rPr>
        <w:t>é</w:t>
      </w:r>
      <w:r w:rsidRPr="008B3549">
        <w:rPr>
          <w:rFonts w:ascii="Bookman Old Style" w:hAnsi="Bookman Old Style"/>
          <w:sz w:val="26"/>
          <w:szCs w:val="26"/>
        </w:rPr>
        <w:t>s purificou o Templo, deste modo: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sumo sacerdote matou pr</w:t>
      </w:r>
      <w:r w:rsidRPr="008B3549">
        <w:rPr>
          <w:rFonts w:ascii="Bookman Old Style" w:hAnsi="Bookman Old Style" w:cs="Times New Roman"/>
          <w:sz w:val="26"/>
          <w:szCs w:val="26"/>
        </w:rPr>
        <w:t>ó</w:t>
      </w:r>
      <w:r w:rsidRPr="008B3549">
        <w:rPr>
          <w:rFonts w:ascii="Bookman Old Style" w:hAnsi="Bookman Old Style"/>
          <w:sz w:val="26"/>
          <w:szCs w:val="26"/>
        </w:rPr>
        <w:t>ximo do campo, num lugar bem limpo, uma novilha vermelha sem mancha e que ainda n</w:t>
      </w:r>
      <w:r w:rsidRPr="008B3549">
        <w:rPr>
          <w:rFonts w:ascii="Bookman Old Style" w:hAnsi="Bookman Old Style" w:cs="Times New Roman"/>
          <w:sz w:val="26"/>
          <w:szCs w:val="26"/>
        </w:rPr>
        <w:t>ã</w:t>
      </w:r>
      <w:r w:rsidRPr="008B3549">
        <w:rPr>
          <w:rFonts w:ascii="Bookman Old Style" w:hAnsi="Bookman Old Style"/>
          <w:sz w:val="26"/>
          <w:szCs w:val="26"/>
        </w:rPr>
        <w:t xml:space="preserve">o havia suportado jugo, </w:t>
      </w:r>
      <w:r w:rsidRPr="008B613E">
        <w:rPr>
          <w:rFonts w:ascii="Bookman Old Style" w:hAnsi="Bookman Old Style"/>
          <w:sz w:val="26"/>
          <w:szCs w:val="26"/>
        </w:rPr>
        <w:t xml:space="preserve">mergulhou o dedo no sangue e </w:t>
      </w:r>
      <w:r w:rsidRPr="008B613E">
        <w:rPr>
          <w:rFonts w:ascii="Bookman Old Style" w:hAnsi="Bookman Old Style"/>
          <w:bCs/>
          <w:sz w:val="26"/>
          <w:szCs w:val="26"/>
        </w:rPr>
        <w:t xml:space="preserve">borrifou </w:t>
      </w:r>
      <w:r w:rsidRPr="008B613E">
        <w:rPr>
          <w:rFonts w:ascii="Bookman Old Style" w:hAnsi="Bookman Old Style"/>
          <w:sz w:val="26"/>
          <w:szCs w:val="26"/>
        </w:rPr>
        <w:t>sete vezes o Tabern</w:t>
      </w:r>
      <w:r w:rsidRPr="008B613E">
        <w:rPr>
          <w:rFonts w:ascii="Bookman Old Style" w:hAnsi="Bookman Old Style" w:cs="Times New Roman"/>
          <w:sz w:val="26"/>
          <w:szCs w:val="26"/>
        </w:rPr>
        <w:t>á</w:t>
      </w:r>
      <w:r w:rsidRPr="008B613E">
        <w:rPr>
          <w:rFonts w:ascii="Bookman Old Style" w:hAnsi="Bookman Old Style"/>
          <w:sz w:val="26"/>
          <w:szCs w:val="26"/>
        </w:rPr>
        <w:t>culo. Mandou p</w:t>
      </w:r>
      <w:r w:rsidRPr="008B613E">
        <w:rPr>
          <w:rFonts w:ascii="Bookman Old Style" w:hAnsi="Bookman Old Style" w:cs="Times New Roman"/>
          <w:sz w:val="26"/>
          <w:szCs w:val="26"/>
        </w:rPr>
        <w:t>ô</w:t>
      </w:r>
      <w:r w:rsidRPr="008B613E">
        <w:rPr>
          <w:rFonts w:ascii="Bookman Old Style" w:hAnsi="Bookman Old Style"/>
          <w:sz w:val="26"/>
          <w:szCs w:val="26"/>
        </w:rPr>
        <w:t xml:space="preserve">r a </w:t>
      </w:r>
      <w:r w:rsidRPr="008B613E">
        <w:rPr>
          <w:rFonts w:ascii="Bookman Old Style" w:hAnsi="Bookman Old Style"/>
          <w:bCs/>
          <w:sz w:val="26"/>
          <w:szCs w:val="26"/>
        </w:rPr>
        <w:lastRenderedPageBreak/>
        <w:t xml:space="preserve">novilha </w:t>
      </w:r>
      <w:r w:rsidRPr="008B613E">
        <w:rPr>
          <w:rFonts w:ascii="Bookman Old Style" w:hAnsi="Bookman Old Style"/>
          <w:sz w:val="26"/>
          <w:szCs w:val="26"/>
        </w:rPr>
        <w:t xml:space="preserve">inteira </w:t>
      </w:r>
      <w:r w:rsidRPr="008B613E">
        <w:rPr>
          <w:rFonts w:ascii="Bookman Old Style" w:hAnsi="Bookman Old Style" w:cs="Times New Roman"/>
          <w:sz w:val="26"/>
          <w:szCs w:val="26"/>
        </w:rPr>
        <w:t>—</w:t>
      </w:r>
      <w:r w:rsidRPr="008B613E">
        <w:rPr>
          <w:rFonts w:ascii="Bookman Old Style" w:hAnsi="Bookman Old Style"/>
          <w:sz w:val="26"/>
          <w:szCs w:val="26"/>
        </w:rPr>
        <w:t xml:space="preserve"> com </w:t>
      </w:r>
      <w:r w:rsidRPr="008B613E">
        <w:rPr>
          <w:rFonts w:ascii="Bookman Old Style" w:hAnsi="Bookman Old Style"/>
          <w:bCs/>
          <w:sz w:val="26"/>
          <w:szCs w:val="26"/>
        </w:rPr>
        <w:t xml:space="preserve">pele e intestinos </w:t>
      </w:r>
      <w:r w:rsidRPr="008B613E">
        <w:rPr>
          <w:rFonts w:ascii="Bookman Old Style" w:hAnsi="Bookman Old Style" w:cs="Times New Roman"/>
          <w:bCs/>
          <w:sz w:val="26"/>
          <w:szCs w:val="26"/>
        </w:rPr>
        <w:t>—</w:t>
      </w:r>
      <w:r w:rsidRPr="008B613E">
        <w:rPr>
          <w:rFonts w:ascii="Bookman Old Style" w:hAnsi="Bookman Old Style"/>
          <w:bCs/>
          <w:sz w:val="26"/>
          <w:szCs w:val="26"/>
        </w:rPr>
        <w:t xml:space="preserve"> </w:t>
      </w:r>
      <w:r w:rsidRPr="008B613E">
        <w:rPr>
          <w:rFonts w:ascii="Bookman Old Style" w:hAnsi="Bookman Old Style"/>
          <w:sz w:val="26"/>
          <w:szCs w:val="26"/>
        </w:rPr>
        <w:t xml:space="preserve">no </w:t>
      </w:r>
      <w:r w:rsidRPr="008B613E">
        <w:rPr>
          <w:rFonts w:ascii="Bookman Old Style" w:hAnsi="Bookman Old Style"/>
          <w:bCs/>
          <w:sz w:val="26"/>
          <w:szCs w:val="26"/>
        </w:rPr>
        <w:t>fogo e lan</w:t>
      </w:r>
      <w:r w:rsidRPr="008B613E">
        <w:rPr>
          <w:rFonts w:ascii="Bookman Old Style" w:hAnsi="Bookman Old Style" w:cs="Times New Roman"/>
          <w:bCs/>
          <w:sz w:val="26"/>
          <w:szCs w:val="26"/>
        </w:rPr>
        <w:t>ç</w:t>
      </w:r>
      <w:r w:rsidRPr="008B613E">
        <w:rPr>
          <w:rFonts w:ascii="Bookman Old Style" w:hAnsi="Bookman Old Style"/>
          <w:bCs/>
          <w:sz w:val="26"/>
          <w:szCs w:val="26"/>
        </w:rPr>
        <w:t>ou dentro um peda</w:t>
      </w:r>
      <w:r w:rsidRPr="008B613E">
        <w:rPr>
          <w:rFonts w:ascii="Bookman Old Style" w:hAnsi="Bookman Old Style" w:cs="Times New Roman"/>
          <w:bCs/>
          <w:sz w:val="26"/>
          <w:szCs w:val="26"/>
        </w:rPr>
        <w:t>ç</w:t>
      </w:r>
      <w:r w:rsidRPr="008B613E">
        <w:rPr>
          <w:rFonts w:ascii="Bookman Old Style" w:hAnsi="Bookman Old Style"/>
          <w:bCs/>
          <w:sz w:val="26"/>
          <w:szCs w:val="26"/>
        </w:rPr>
        <w:t>o de madeira</w:t>
      </w:r>
      <w:r>
        <w:rPr>
          <w:rFonts w:ascii="Bookman Old Style" w:hAnsi="Bookman Old Style"/>
          <w:sz w:val="26"/>
          <w:szCs w:val="26"/>
        </w:rPr>
        <w:t xml:space="preserve"> </w:t>
      </w:r>
      <w:r w:rsidRPr="008B3549">
        <w:rPr>
          <w:rFonts w:ascii="Bookman Old Style" w:hAnsi="Bookman Old Style"/>
          <w:sz w:val="26"/>
          <w:szCs w:val="26"/>
        </w:rPr>
        <w:t>de cedro com hissopo e l</w:t>
      </w:r>
      <w:r w:rsidRPr="008B3549">
        <w:rPr>
          <w:rFonts w:ascii="Bookman Old Style" w:hAnsi="Bookman Old Style" w:cs="Times New Roman"/>
          <w:sz w:val="26"/>
          <w:szCs w:val="26"/>
        </w:rPr>
        <w:t>ã</w:t>
      </w:r>
      <w:r w:rsidRPr="008B3549">
        <w:rPr>
          <w:rFonts w:ascii="Bookman Old Style" w:hAnsi="Bookman Old Style"/>
          <w:sz w:val="26"/>
          <w:szCs w:val="26"/>
        </w:rPr>
        <w:t xml:space="preserve"> tingida de escarlate. Um homem puro e casto reuniu as cinzas e colocou-as num lugar muito limpo, e todos os que tinham necessidade de ser purificados, quer por haverem tocado na morta, quer por terem assistido aos funerais, lan</w:t>
      </w:r>
      <w:r w:rsidRPr="008B3549">
        <w:rPr>
          <w:rFonts w:ascii="Bookman Old Style" w:hAnsi="Bookman Old Style" w:cs="Times New Roman"/>
          <w:sz w:val="26"/>
          <w:szCs w:val="26"/>
        </w:rPr>
        <w:t>ç</w:t>
      </w:r>
      <w:r w:rsidRPr="008B3549">
        <w:rPr>
          <w:rFonts w:ascii="Bookman Old Style" w:hAnsi="Bookman Old Style"/>
          <w:sz w:val="26"/>
          <w:szCs w:val="26"/>
        </w:rPr>
        <w:t xml:space="preserve">aram um pouco de cinzas na </w:t>
      </w:r>
      <w:r w:rsidRPr="008B3549">
        <w:rPr>
          <w:rFonts w:ascii="Bookman Old Style" w:hAnsi="Bookman Old Style" w:cs="Times New Roman"/>
          <w:sz w:val="26"/>
          <w:szCs w:val="26"/>
        </w:rPr>
        <w:t>á</w:t>
      </w:r>
      <w:r w:rsidRPr="008B3549">
        <w:rPr>
          <w:rFonts w:ascii="Bookman Old Style" w:hAnsi="Bookman Old Style"/>
          <w:sz w:val="26"/>
          <w:szCs w:val="26"/>
        </w:rPr>
        <w:t>gua da fonte, onde mergulharam um ramo de hissopo e com ele se aspergiram no terceiro e no s</w:t>
      </w:r>
      <w:r w:rsidRPr="008B3549">
        <w:rPr>
          <w:rFonts w:ascii="Bookman Old Style" w:hAnsi="Bookman Old Style" w:cs="Times New Roman"/>
          <w:sz w:val="26"/>
          <w:szCs w:val="26"/>
        </w:rPr>
        <w:t>é</w:t>
      </w:r>
      <w:r w:rsidRPr="008B3549">
        <w:rPr>
          <w:rFonts w:ascii="Bookman Old Style" w:hAnsi="Bookman Old Style"/>
          <w:sz w:val="26"/>
          <w:szCs w:val="26"/>
        </w:rPr>
        <w:t>timo dia, passando assim a estar purificados. Mois</w:t>
      </w:r>
      <w:r w:rsidRPr="008B3549">
        <w:rPr>
          <w:rFonts w:ascii="Bookman Old Style" w:hAnsi="Bookman Old Style" w:cs="Times New Roman"/>
          <w:sz w:val="26"/>
          <w:szCs w:val="26"/>
        </w:rPr>
        <w:t>é</w:t>
      </w:r>
      <w:r w:rsidRPr="008B3549">
        <w:rPr>
          <w:rFonts w:ascii="Bookman Old Style" w:hAnsi="Bookman Old Style"/>
          <w:sz w:val="26"/>
          <w:szCs w:val="26"/>
        </w:rPr>
        <w:t>s ordenou que continuassem a observar essa ceri</w:t>
      </w:r>
      <w:r w:rsidRPr="008B3549">
        <w:rPr>
          <w:rFonts w:ascii="Bookman Old Style" w:hAnsi="Bookman Old Style"/>
          <w:sz w:val="26"/>
          <w:szCs w:val="26"/>
        </w:rPr>
        <w:softHyphen/>
        <w:t>m</w:t>
      </w:r>
      <w:r w:rsidRPr="008B3549">
        <w:rPr>
          <w:rFonts w:ascii="Bookman Old Style" w:hAnsi="Bookman Old Style" w:cs="Times New Roman"/>
          <w:sz w:val="26"/>
          <w:szCs w:val="26"/>
        </w:rPr>
        <w:t>ô</w:t>
      </w:r>
      <w:r w:rsidRPr="008B3549">
        <w:rPr>
          <w:rFonts w:ascii="Bookman Old Style" w:hAnsi="Bookman Old Style"/>
          <w:sz w:val="26"/>
          <w:szCs w:val="26"/>
        </w:rPr>
        <w:t>nia ap</w:t>
      </w:r>
      <w:r w:rsidRPr="008B3549">
        <w:rPr>
          <w:rFonts w:ascii="Bookman Old Style" w:hAnsi="Bookman Old Style" w:cs="Times New Roman"/>
          <w:sz w:val="26"/>
          <w:szCs w:val="26"/>
        </w:rPr>
        <w:t>ó</w:t>
      </w:r>
      <w:r w:rsidRPr="008B3549">
        <w:rPr>
          <w:rFonts w:ascii="Bookman Old Style" w:hAnsi="Bookman Old Style"/>
          <w:sz w:val="26"/>
          <w:szCs w:val="26"/>
        </w:rPr>
        <w:t>s a conquista do pa</w:t>
      </w:r>
      <w:r w:rsidRPr="008B3549">
        <w:rPr>
          <w:rFonts w:ascii="Bookman Old Style" w:hAnsi="Bookman Old Style" w:cs="Times New Roman"/>
          <w:sz w:val="26"/>
          <w:szCs w:val="26"/>
        </w:rPr>
        <w:t>í</w:t>
      </w:r>
      <w:r w:rsidRPr="008B3549">
        <w:rPr>
          <w:rFonts w:ascii="Bookman Old Style" w:hAnsi="Bookman Old Style"/>
          <w:sz w:val="26"/>
          <w:szCs w:val="26"/>
        </w:rPr>
        <w:t>s cuja posse Deus lhes havia prometido.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161.  </w:t>
      </w:r>
      <w:r w:rsidRPr="008B3549">
        <w:rPr>
          <w:rFonts w:ascii="Bookman Old Style" w:hAnsi="Bookman Old Style"/>
          <w:i/>
          <w:iCs/>
          <w:sz w:val="26"/>
          <w:szCs w:val="26"/>
        </w:rPr>
        <w:t>N</w:t>
      </w:r>
      <w:r w:rsidRPr="008B3549">
        <w:rPr>
          <w:rFonts w:ascii="Bookman Old Style" w:hAnsi="Bookman Old Style" w:cs="Times New Roman"/>
          <w:i/>
          <w:iCs/>
          <w:sz w:val="26"/>
          <w:szCs w:val="26"/>
        </w:rPr>
        <w:t>ú</w:t>
      </w:r>
      <w:r w:rsidRPr="008B3549">
        <w:rPr>
          <w:rFonts w:ascii="Bookman Old Style" w:hAnsi="Bookman Old Style"/>
          <w:i/>
          <w:iCs/>
          <w:sz w:val="26"/>
          <w:szCs w:val="26"/>
        </w:rPr>
        <w:t xml:space="preserve">meros 20. </w:t>
      </w:r>
      <w:r w:rsidRPr="008B3549">
        <w:rPr>
          <w:rFonts w:ascii="Bookman Old Style" w:hAnsi="Bookman Old Style"/>
          <w:sz w:val="26"/>
          <w:szCs w:val="26"/>
        </w:rPr>
        <w:t>Esse admir</w:t>
      </w:r>
      <w:r w:rsidRPr="008B3549">
        <w:rPr>
          <w:rFonts w:ascii="Bookman Old Style" w:hAnsi="Bookman Old Style" w:cs="Times New Roman"/>
          <w:sz w:val="26"/>
          <w:szCs w:val="26"/>
        </w:rPr>
        <w:t>á</w:t>
      </w:r>
      <w:r w:rsidRPr="008B3549">
        <w:rPr>
          <w:rFonts w:ascii="Bookman Old Style" w:hAnsi="Bookman Old Style"/>
          <w:sz w:val="26"/>
          <w:szCs w:val="26"/>
        </w:rPr>
        <w:t>vel guia conduziu em seguida o ex</w:t>
      </w:r>
      <w:r w:rsidRPr="008B3549">
        <w:rPr>
          <w:rFonts w:ascii="Bookman Old Style" w:hAnsi="Bookman Old Style" w:cs="Times New Roman"/>
          <w:sz w:val="26"/>
          <w:szCs w:val="26"/>
        </w:rPr>
        <w:t>é</w:t>
      </w:r>
      <w:r w:rsidRPr="008B3549">
        <w:rPr>
          <w:rFonts w:ascii="Bookman Old Style" w:hAnsi="Bookman Old Style"/>
          <w:sz w:val="26"/>
          <w:szCs w:val="26"/>
        </w:rPr>
        <w:t>rcito pelo de</w:t>
      </w:r>
      <w:r w:rsidRPr="008B3549">
        <w:rPr>
          <w:rFonts w:ascii="Bookman Old Style" w:hAnsi="Bookman Old Style"/>
          <w:sz w:val="26"/>
          <w:szCs w:val="26"/>
        </w:rPr>
        <w:softHyphen/>
        <w:t>serto da Ar</w:t>
      </w:r>
      <w:r w:rsidRPr="008B3549">
        <w:rPr>
          <w:rFonts w:ascii="Bookman Old Style" w:hAnsi="Bookman Old Style" w:cs="Times New Roman"/>
          <w:sz w:val="26"/>
          <w:szCs w:val="26"/>
        </w:rPr>
        <w:t>á</w:t>
      </w:r>
      <w:r w:rsidRPr="008B3549">
        <w:rPr>
          <w:rFonts w:ascii="Bookman Old Style" w:hAnsi="Bookman Old Style"/>
          <w:sz w:val="26"/>
          <w:szCs w:val="26"/>
        </w:rPr>
        <w:t>bia e quando l</w:t>
      </w:r>
      <w:r w:rsidRPr="008B3549">
        <w:rPr>
          <w:rFonts w:ascii="Bookman Old Style" w:hAnsi="Bookman Old Style" w:cs="Times New Roman"/>
          <w:sz w:val="26"/>
          <w:szCs w:val="26"/>
        </w:rPr>
        <w:t>á</w:t>
      </w:r>
      <w:r w:rsidRPr="008B3549">
        <w:rPr>
          <w:rFonts w:ascii="Bookman Old Style" w:hAnsi="Bookman Old Style"/>
          <w:sz w:val="26"/>
          <w:szCs w:val="26"/>
        </w:rPr>
        <w:t xml:space="preserve"> chegou, ao territ</w:t>
      </w:r>
      <w:r w:rsidRPr="008B3549">
        <w:rPr>
          <w:rFonts w:ascii="Bookman Old Style" w:hAnsi="Bookman Old Style" w:cs="Times New Roman"/>
          <w:sz w:val="26"/>
          <w:szCs w:val="26"/>
        </w:rPr>
        <w:t>ó</w:t>
      </w:r>
      <w:r w:rsidRPr="008B3549">
        <w:rPr>
          <w:rFonts w:ascii="Bookman Old Style" w:hAnsi="Bookman Old Style"/>
          <w:sz w:val="26"/>
          <w:szCs w:val="26"/>
        </w:rPr>
        <w:t>rio da capital do pa</w:t>
      </w:r>
      <w:r w:rsidRPr="008B3549">
        <w:rPr>
          <w:rFonts w:ascii="Bookman Old Style" w:hAnsi="Bookman Old Style" w:cs="Times New Roman"/>
          <w:sz w:val="26"/>
          <w:szCs w:val="26"/>
        </w:rPr>
        <w:t>í</w:t>
      </w:r>
      <w:r w:rsidRPr="008B3549">
        <w:rPr>
          <w:rFonts w:ascii="Bookman Old Style" w:hAnsi="Bookman Old Style"/>
          <w:sz w:val="26"/>
          <w:szCs w:val="26"/>
        </w:rPr>
        <w:t>s que antigamente se chamava Arc</w:t>
      </w:r>
      <w:r w:rsidRPr="008B3549">
        <w:rPr>
          <w:rFonts w:ascii="Bookman Old Style" w:hAnsi="Bookman Old Style" w:cs="Times New Roman"/>
          <w:sz w:val="26"/>
          <w:szCs w:val="26"/>
        </w:rPr>
        <w:t>é</w:t>
      </w:r>
      <w:r w:rsidRPr="008B3549">
        <w:rPr>
          <w:rFonts w:ascii="Bookman Old Style" w:hAnsi="Bookman Old Style"/>
          <w:sz w:val="26"/>
          <w:szCs w:val="26"/>
        </w:rPr>
        <w:t xml:space="preserve"> e hoje se chama Petra, disse a Ar</w:t>
      </w:r>
      <w:r w:rsidRPr="008B3549">
        <w:rPr>
          <w:rFonts w:ascii="Bookman Old Style" w:hAnsi="Bookman Old Style" w:cs="Times New Roman"/>
          <w:sz w:val="26"/>
          <w:szCs w:val="26"/>
        </w:rPr>
        <w:t>ã</w:t>
      </w:r>
      <w:r w:rsidRPr="008B3549">
        <w:rPr>
          <w:rFonts w:ascii="Bookman Old Style" w:hAnsi="Bookman Old Style"/>
          <w:sz w:val="26"/>
          <w:szCs w:val="26"/>
        </w:rPr>
        <w:t>o que subisse a uma alta monta</w:t>
      </w:r>
      <w:r w:rsidRPr="008B3549">
        <w:rPr>
          <w:rFonts w:ascii="Bookman Old Style" w:hAnsi="Bookman Old Style"/>
          <w:sz w:val="26"/>
          <w:szCs w:val="26"/>
        </w:rPr>
        <w:softHyphen/>
        <w:t>nha, que serve de limite a esse pa</w:t>
      </w:r>
      <w:r w:rsidRPr="008B3549">
        <w:rPr>
          <w:rFonts w:ascii="Bookman Old Style" w:hAnsi="Bookman Old Style" w:cs="Times New Roman"/>
          <w:sz w:val="26"/>
          <w:szCs w:val="26"/>
        </w:rPr>
        <w:t>í</w:t>
      </w:r>
      <w:r w:rsidRPr="008B3549">
        <w:rPr>
          <w:rFonts w:ascii="Bookman Old Style" w:hAnsi="Bookman Old Style"/>
          <w:sz w:val="26"/>
          <w:szCs w:val="26"/>
        </w:rPr>
        <w:t xml:space="preserve">s, porque era o lugar onde teria fim a sua vida. Ele subiu, despojou-se dos ornamentos sacerdotais </w:t>
      </w:r>
      <w:r w:rsidRPr="008B3549">
        <w:rPr>
          <w:rFonts w:ascii="Bookman Old Style" w:hAnsi="Bookman Old Style" w:cs="Times New Roman"/>
          <w:sz w:val="26"/>
          <w:szCs w:val="26"/>
        </w:rPr>
        <w:t>à</w:t>
      </w:r>
      <w:r w:rsidRPr="008B3549">
        <w:rPr>
          <w:rFonts w:ascii="Bookman Old Style" w:hAnsi="Bookman Old Style"/>
          <w:sz w:val="26"/>
          <w:szCs w:val="26"/>
        </w:rPr>
        <w:t xml:space="preserve"> vista de todo o povo e com eles revestiu a Eieazar, seu filho mais velho e sucessor, e morreu, com a idade de cento e vinte e tr</w:t>
      </w:r>
      <w:r w:rsidRPr="008B3549">
        <w:rPr>
          <w:rFonts w:ascii="Bookman Old Style" w:hAnsi="Bookman Old Style" w:cs="Times New Roman"/>
          <w:sz w:val="26"/>
          <w:szCs w:val="26"/>
        </w:rPr>
        <w:t>ê</w:t>
      </w:r>
      <w:r w:rsidRPr="008B3549">
        <w:rPr>
          <w:rFonts w:ascii="Bookman Old Style" w:hAnsi="Bookman Old Style"/>
          <w:sz w:val="26"/>
          <w:szCs w:val="26"/>
        </w:rPr>
        <w:t>s anos, na primeira lua do m</w:t>
      </w:r>
      <w:r w:rsidRPr="008B3549">
        <w:rPr>
          <w:rFonts w:ascii="Bookman Old Style" w:hAnsi="Bookman Old Style" w:cs="Times New Roman"/>
          <w:sz w:val="26"/>
          <w:szCs w:val="26"/>
        </w:rPr>
        <w:t>ê</w:t>
      </w:r>
      <w:r w:rsidRPr="008B3549">
        <w:rPr>
          <w:rFonts w:ascii="Bookman Old Style" w:hAnsi="Bookman Old Style"/>
          <w:sz w:val="26"/>
          <w:szCs w:val="26"/>
        </w:rPr>
        <w:t>s, que os atenienses chamam hecatombeom, os maced</w:t>
      </w:r>
      <w:r w:rsidRPr="008B3549">
        <w:rPr>
          <w:rFonts w:ascii="Bookman Old Style" w:hAnsi="Bookman Old Style" w:cs="Times New Roman"/>
          <w:sz w:val="26"/>
          <w:szCs w:val="26"/>
        </w:rPr>
        <w:t>ô</w:t>
      </w:r>
      <w:r w:rsidRPr="008B3549">
        <w:rPr>
          <w:rFonts w:ascii="Bookman Old Style" w:hAnsi="Bookman Old Style"/>
          <w:sz w:val="26"/>
          <w:szCs w:val="26"/>
        </w:rPr>
        <w:t>nios, lous e os hebreus, sabba. Assim, Mois</w:t>
      </w:r>
      <w:r w:rsidRPr="008B3549">
        <w:rPr>
          <w:rFonts w:ascii="Bookman Old Style" w:hAnsi="Bookman Old Style" w:cs="Times New Roman"/>
          <w:sz w:val="26"/>
          <w:szCs w:val="26"/>
        </w:rPr>
        <w:t>é</w:t>
      </w:r>
      <w:r w:rsidRPr="008B3549">
        <w:rPr>
          <w:rFonts w:ascii="Bookman Old Style" w:hAnsi="Bookman Old Style"/>
          <w:sz w:val="26"/>
          <w:szCs w:val="26"/>
        </w:rPr>
        <w:t>s perdeu no mesmo ano a irm</w:t>
      </w:r>
      <w:r w:rsidRPr="008B3549">
        <w:rPr>
          <w:rFonts w:ascii="Bookman Old Style" w:hAnsi="Bookman Old Style" w:cs="Times New Roman"/>
          <w:sz w:val="26"/>
          <w:szCs w:val="26"/>
        </w:rPr>
        <w:t>ã</w:t>
      </w:r>
      <w:r w:rsidRPr="008B3549">
        <w:rPr>
          <w:rFonts w:ascii="Bookman Old Style" w:hAnsi="Bookman Old Style"/>
          <w:sz w:val="26"/>
          <w:szCs w:val="26"/>
        </w:rPr>
        <w:t xml:space="preserve"> e o irm</w:t>
      </w:r>
      <w:r w:rsidRPr="008B3549">
        <w:rPr>
          <w:rFonts w:ascii="Bookman Old Style" w:hAnsi="Bookman Old Style" w:cs="Times New Roman"/>
          <w:sz w:val="26"/>
          <w:szCs w:val="26"/>
        </w:rPr>
        <w:t>ã</w:t>
      </w:r>
      <w:r w:rsidRPr="008B3549">
        <w:rPr>
          <w:rFonts w:ascii="Bookman Old Style" w:hAnsi="Bookman Old Style"/>
          <w:sz w:val="26"/>
          <w:szCs w:val="26"/>
        </w:rPr>
        <w:t>o. E todo o povo lastimou a morte de Ar</w:t>
      </w:r>
      <w:r w:rsidRPr="008B3549">
        <w:rPr>
          <w:rFonts w:ascii="Bookman Old Style" w:hAnsi="Bookman Old Style" w:cs="Times New Roman"/>
          <w:sz w:val="26"/>
          <w:szCs w:val="26"/>
        </w:rPr>
        <w:t>ã</w:t>
      </w:r>
      <w:r w:rsidRPr="008B3549">
        <w:rPr>
          <w:rFonts w:ascii="Bookman Old Style" w:hAnsi="Bookman Old Style"/>
          <w:sz w:val="26"/>
          <w:szCs w:val="26"/>
        </w:rPr>
        <w:t>o durante trinta dias.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162. </w:t>
      </w:r>
      <w:r w:rsidRPr="008B3549">
        <w:rPr>
          <w:rFonts w:ascii="Bookman Old Style" w:hAnsi="Bookman Old Style"/>
          <w:i/>
          <w:iCs/>
          <w:sz w:val="26"/>
          <w:szCs w:val="26"/>
        </w:rPr>
        <w:t>N</w:t>
      </w:r>
      <w:r w:rsidRPr="008B3549">
        <w:rPr>
          <w:rFonts w:ascii="Bookman Old Style" w:hAnsi="Bookman Old Style" w:cs="Times New Roman"/>
          <w:i/>
          <w:iCs/>
          <w:sz w:val="26"/>
          <w:szCs w:val="26"/>
        </w:rPr>
        <w:t>ú</w:t>
      </w:r>
      <w:r w:rsidRPr="008B3549">
        <w:rPr>
          <w:rFonts w:ascii="Bookman Old Style" w:hAnsi="Bookman Old Style"/>
          <w:i/>
          <w:iCs/>
          <w:sz w:val="26"/>
          <w:szCs w:val="26"/>
        </w:rPr>
        <w:t xml:space="preserve">meros 21. </w:t>
      </w:r>
      <w:r w:rsidRPr="008B3549">
        <w:rPr>
          <w:rFonts w:ascii="Bookman Old Style" w:hAnsi="Bookman Old Style"/>
          <w:sz w:val="26"/>
          <w:szCs w:val="26"/>
        </w:rPr>
        <w:t>Depois disso, Mois</w:t>
      </w:r>
      <w:r w:rsidRPr="008B3549">
        <w:rPr>
          <w:rFonts w:ascii="Bookman Old Style" w:hAnsi="Bookman Old Style" w:cs="Times New Roman"/>
          <w:sz w:val="26"/>
          <w:szCs w:val="26"/>
        </w:rPr>
        <w:t>é</w:t>
      </w:r>
      <w:r w:rsidRPr="008B3549">
        <w:rPr>
          <w:rFonts w:ascii="Bookman Old Style" w:hAnsi="Bookman Old Style"/>
          <w:sz w:val="26"/>
          <w:szCs w:val="26"/>
        </w:rPr>
        <w:t>s avan</w:t>
      </w:r>
      <w:r w:rsidRPr="008B3549">
        <w:rPr>
          <w:rFonts w:ascii="Bookman Old Style" w:hAnsi="Bookman Old Style" w:cs="Times New Roman"/>
          <w:sz w:val="26"/>
          <w:szCs w:val="26"/>
        </w:rPr>
        <w:t>ç</w:t>
      </w:r>
      <w:r w:rsidRPr="008B3549">
        <w:rPr>
          <w:rFonts w:ascii="Bookman Old Style" w:hAnsi="Bookman Old Style"/>
          <w:sz w:val="26"/>
          <w:szCs w:val="26"/>
        </w:rPr>
        <w:t>ou com o ex</w:t>
      </w:r>
      <w:r w:rsidRPr="008B3549">
        <w:rPr>
          <w:rFonts w:ascii="Bookman Old Style" w:hAnsi="Bookman Old Style" w:cs="Times New Roman"/>
          <w:sz w:val="26"/>
          <w:szCs w:val="26"/>
        </w:rPr>
        <w:t>é</w:t>
      </w:r>
      <w:r w:rsidRPr="008B3549">
        <w:rPr>
          <w:rFonts w:ascii="Bookman Old Style" w:hAnsi="Bookman Old Style"/>
          <w:sz w:val="26"/>
          <w:szCs w:val="26"/>
        </w:rPr>
        <w:t>rcito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rio Arnom, que nasce nas montanhas da Ar</w:t>
      </w:r>
      <w:r w:rsidRPr="008B3549">
        <w:rPr>
          <w:rFonts w:ascii="Bookman Old Style" w:hAnsi="Bookman Old Style" w:cs="Times New Roman"/>
          <w:sz w:val="26"/>
          <w:szCs w:val="26"/>
        </w:rPr>
        <w:t>á</w:t>
      </w:r>
      <w:r w:rsidRPr="008B3549">
        <w:rPr>
          <w:rFonts w:ascii="Bookman Old Style" w:hAnsi="Bookman Old Style"/>
          <w:sz w:val="26"/>
          <w:szCs w:val="26"/>
        </w:rPr>
        <w:t xml:space="preserve">bia e depois de atravessar todo o deserto entra no lago Asfaltite e separa os moabitas dos amorreus. </w:t>
      </w:r>
      <w:r w:rsidRPr="008B3549">
        <w:rPr>
          <w:rFonts w:ascii="Bookman Old Style" w:hAnsi="Bookman Old Style" w:cs="Times New Roman"/>
          <w:sz w:val="26"/>
          <w:szCs w:val="26"/>
        </w:rPr>
        <w:t>É</w:t>
      </w:r>
      <w:r w:rsidRPr="008B3549">
        <w:rPr>
          <w:rFonts w:ascii="Bookman Old Style" w:hAnsi="Bookman Old Style"/>
          <w:sz w:val="26"/>
          <w:szCs w:val="26"/>
        </w:rPr>
        <w:t xml:space="preserve"> um pa</w:t>
      </w:r>
      <w:r w:rsidRPr="008B3549">
        <w:rPr>
          <w:rFonts w:ascii="Bookman Old Style" w:hAnsi="Bookman Old Style" w:cs="Times New Roman"/>
          <w:sz w:val="26"/>
          <w:szCs w:val="26"/>
        </w:rPr>
        <w:t>í</w:t>
      </w:r>
      <w:r w:rsidRPr="008B3549">
        <w:rPr>
          <w:rFonts w:ascii="Bookman Old Style" w:hAnsi="Bookman Old Style"/>
          <w:sz w:val="26"/>
          <w:szCs w:val="26"/>
        </w:rPr>
        <w:t>s t</w:t>
      </w:r>
      <w:r w:rsidRPr="008B3549">
        <w:rPr>
          <w:rFonts w:ascii="Bookman Old Style" w:hAnsi="Bookman Old Style" w:cs="Times New Roman"/>
          <w:sz w:val="26"/>
          <w:szCs w:val="26"/>
        </w:rPr>
        <w:t>ã</w:t>
      </w:r>
      <w:r w:rsidRPr="008B3549">
        <w:rPr>
          <w:rFonts w:ascii="Bookman Old Style" w:hAnsi="Bookman Old Style"/>
          <w:sz w:val="26"/>
          <w:szCs w:val="26"/>
        </w:rPr>
        <w:t>o f</w:t>
      </w:r>
      <w:r w:rsidRPr="008B3549">
        <w:rPr>
          <w:rFonts w:ascii="Bookman Old Style" w:hAnsi="Bookman Old Style" w:cs="Times New Roman"/>
          <w:sz w:val="26"/>
          <w:szCs w:val="26"/>
        </w:rPr>
        <w:t>é</w:t>
      </w:r>
      <w:r w:rsidRPr="008B3549">
        <w:rPr>
          <w:rFonts w:ascii="Bookman Old Style" w:hAnsi="Bookman Old Style"/>
          <w:sz w:val="26"/>
          <w:szCs w:val="26"/>
        </w:rPr>
        <w:t>rtil que basta para sustentar os seus habitantes, embora sejam numerosos. Mois</w:t>
      </w:r>
      <w:r w:rsidRPr="008B3549">
        <w:rPr>
          <w:rFonts w:ascii="Bookman Old Style" w:hAnsi="Bookman Old Style" w:cs="Times New Roman"/>
          <w:sz w:val="26"/>
          <w:szCs w:val="26"/>
        </w:rPr>
        <w:t>é</w:t>
      </w:r>
      <w:r w:rsidRPr="008B3549">
        <w:rPr>
          <w:rFonts w:ascii="Bookman Old Style" w:hAnsi="Bookman Old Style"/>
          <w:sz w:val="26"/>
          <w:szCs w:val="26"/>
        </w:rPr>
        <w:t>s mandou embaixa</w:t>
      </w:r>
      <w:r w:rsidRPr="008B3549">
        <w:rPr>
          <w:rFonts w:ascii="Bookman Old Style" w:hAnsi="Bookman Old Style"/>
          <w:sz w:val="26"/>
          <w:szCs w:val="26"/>
        </w:rPr>
        <w:softHyphen/>
        <w:t>dores a Siom, rei dos amorreus, para pedir-lhe passagem, nas mesmas condi</w:t>
      </w:r>
      <w:r w:rsidRPr="008B3549">
        <w:rPr>
          <w:rFonts w:ascii="Bookman Old Style" w:hAnsi="Bookman Old Style" w:cs="Times New Roman"/>
          <w:sz w:val="26"/>
          <w:szCs w:val="26"/>
        </w:rPr>
        <w:t>çõ</w:t>
      </w:r>
      <w:r w:rsidRPr="008B3549">
        <w:rPr>
          <w:rFonts w:ascii="Bookman Old Style" w:hAnsi="Bookman Old Style"/>
          <w:sz w:val="26"/>
          <w:szCs w:val="26"/>
        </w:rPr>
        <w:t>es que havia proposto ao rei da Idum</w:t>
      </w:r>
      <w:r w:rsidRPr="008B3549">
        <w:rPr>
          <w:rFonts w:ascii="Bookman Old Style" w:hAnsi="Bookman Old Style" w:cs="Times New Roman"/>
          <w:sz w:val="26"/>
          <w:szCs w:val="26"/>
        </w:rPr>
        <w:t>é</w:t>
      </w:r>
      <w:r w:rsidRPr="008B3549">
        <w:rPr>
          <w:rFonts w:ascii="Bookman Old Style" w:hAnsi="Bookman Old Style"/>
          <w:sz w:val="26"/>
          <w:szCs w:val="26"/>
        </w:rPr>
        <w:t>ia. Mas o soberano tamb</w:t>
      </w:r>
      <w:r w:rsidRPr="008B3549">
        <w:rPr>
          <w:rFonts w:ascii="Bookman Old Style" w:hAnsi="Bookman Old Style" w:cs="Times New Roman"/>
          <w:sz w:val="26"/>
          <w:szCs w:val="26"/>
        </w:rPr>
        <w:t>é</w:t>
      </w:r>
      <w:r w:rsidRPr="008B3549">
        <w:rPr>
          <w:rFonts w:ascii="Bookman Old Style" w:hAnsi="Bookman Old Style"/>
          <w:sz w:val="26"/>
          <w:szCs w:val="26"/>
        </w:rPr>
        <w:t>m recusou o pedido e reuniu um grande ex</w:t>
      </w:r>
      <w:r w:rsidRPr="008B3549">
        <w:rPr>
          <w:rFonts w:ascii="Bookman Old Style" w:hAnsi="Bookman Old Style" w:cs="Times New Roman"/>
          <w:sz w:val="26"/>
          <w:szCs w:val="26"/>
        </w:rPr>
        <w:t>é</w:t>
      </w:r>
      <w:r w:rsidRPr="008B3549">
        <w:rPr>
          <w:rFonts w:ascii="Bookman Old Style" w:hAnsi="Bookman Old Style"/>
          <w:sz w:val="26"/>
          <w:szCs w:val="26"/>
        </w:rPr>
        <w:t>rcito para se opor aos israelitas, caso tentassem passar o rio.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E9767C" w:rsidRDefault="00A62DFE" w:rsidP="00A62DFE">
      <w:pPr>
        <w:pStyle w:val="DIMAS"/>
      </w:pPr>
      <w:r w:rsidRPr="00E9767C">
        <w:t>Capítulo 5</w:t>
      </w:r>
    </w:p>
    <w:p w:rsidR="00A62DFE" w:rsidRPr="00E9767C" w:rsidRDefault="00A62DFE" w:rsidP="00A62DFE">
      <w:pPr>
        <w:pStyle w:val="DIMAS"/>
      </w:pPr>
      <w:r w:rsidRPr="00E9767C">
        <w:t>Os israelitas derrotam os amorreus e em seguida ao rei Ogue, que vinha no auxílio destes. Moisés avança na direção do Jordão.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163.  Mois</w:t>
      </w:r>
      <w:r w:rsidRPr="008B3549">
        <w:rPr>
          <w:rFonts w:ascii="Bookman Old Style" w:hAnsi="Bookman Old Style" w:cs="Times New Roman"/>
          <w:sz w:val="26"/>
          <w:szCs w:val="26"/>
        </w:rPr>
        <w:t>é</w:t>
      </w:r>
      <w:r w:rsidRPr="008B3549">
        <w:rPr>
          <w:rFonts w:ascii="Bookman Old Style" w:hAnsi="Bookman Old Style"/>
          <w:sz w:val="26"/>
          <w:szCs w:val="26"/>
        </w:rPr>
        <w:t>s julgou n</w:t>
      </w:r>
      <w:r w:rsidRPr="008B3549">
        <w:rPr>
          <w:rFonts w:ascii="Bookman Old Style" w:hAnsi="Bookman Old Style" w:cs="Times New Roman"/>
          <w:sz w:val="26"/>
          <w:szCs w:val="26"/>
        </w:rPr>
        <w:t>ã</w:t>
      </w:r>
      <w:r w:rsidRPr="008B3549">
        <w:rPr>
          <w:rFonts w:ascii="Bookman Old Style" w:hAnsi="Bookman Old Style"/>
          <w:sz w:val="26"/>
          <w:szCs w:val="26"/>
        </w:rPr>
        <w:t>o dever tolerar aquela recusa t</w:t>
      </w:r>
      <w:r w:rsidRPr="008B3549">
        <w:rPr>
          <w:rFonts w:ascii="Bookman Old Style" w:hAnsi="Bookman Old Style" w:cs="Times New Roman"/>
          <w:sz w:val="26"/>
          <w:szCs w:val="26"/>
        </w:rPr>
        <w:t>ã</w:t>
      </w:r>
      <w:r w:rsidRPr="008B3549">
        <w:rPr>
          <w:rFonts w:ascii="Bookman Old Style" w:hAnsi="Bookman Old Style"/>
          <w:sz w:val="26"/>
          <w:szCs w:val="26"/>
        </w:rPr>
        <w:t xml:space="preserve">o ultrajosa do rei </w:t>
      </w:r>
      <w:r w:rsidRPr="008B3549">
        <w:rPr>
          <w:rFonts w:ascii="Bookman Old Style" w:hAnsi="Bookman Old Style"/>
          <w:sz w:val="26"/>
          <w:szCs w:val="26"/>
        </w:rPr>
        <w:lastRenderedPageBreak/>
        <w:t>dos amorreus. Al</w:t>
      </w:r>
      <w:r w:rsidRPr="008B3549">
        <w:rPr>
          <w:rFonts w:ascii="Bookman Old Style" w:hAnsi="Bookman Old Style" w:cs="Times New Roman"/>
          <w:sz w:val="26"/>
          <w:szCs w:val="26"/>
        </w:rPr>
        <w:t>é</w:t>
      </w:r>
      <w:r w:rsidRPr="008B3549">
        <w:rPr>
          <w:rFonts w:ascii="Bookman Old Style" w:hAnsi="Bookman Old Style"/>
          <w:sz w:val="26"/>
          <w:szCs w:val="26"/>
        </w:rPr>
        <w:t>m disso, considerando que o povo por ele conduzido era t</w:t>
      </w:r>
      <w:r w:rsidRPr="008B3549">
        <w:rPr>
          <w:rFonts w:ascii="Bookman Old Style" w:hAnsi="Bookman Old Style" w:cs="Times New Roman"/>
          <w:sz w:val="26"/>
          <w:szCs w:val="26"/>
        </w:rPr>
        <w:t>ã</w:t>
      </w:r>
      <w:r w:rsidRPr="008B3549">
        <w:rPr>
          <w:rFonts w:ascii="Bookman Old Style" w:hAnsi="Bookman Old Style"/>
          <w:sz w:val="26"/>
          <w:szCs w:val="26"/>
        </w:rPr>
        <w:t>o ind</w:t>
      </w:r>
      <w:r w:rsidRPr="008B3549">
        <w:rPr>
          <w:rFonts w:ascii="Bookman Old Style" w:hAnsi="Bookman Old Style" w:cs="Times New Roman"/>
          <w:sz w:val="26"/>
          <w:szCs w:val="26"/>
        </w:rPr>
        <w:t>ó</w:t>
      </w:r>
      <w:r w:rsidRPr="008B3549">
        <w:rPr>
          <w:rFonts w:ascii="Bookman Old Style" w:hAnsi="Bookman Old Style" w:cs="Times New Roman"/>
          <w:sz w:val="26"/>
          <w:szCs w:val="26"/>
        </w:rPr>
        <w:softHyphen/>
      </w:r>
      <w:r w:rsidRPr="008B3549">
        <w:rPr>
          <w:rFonts w:ascii="Bookman Old Style" w:hAnsi="Bookman Old Style"/>
          <w:sz w:val="26"/>
          <w:szCs w:val="26"/>
        </w:rPr>
        <w:t xml:space="preserve">cil e inclinado </w:t>
      </w:r>
      <w:r w:rsidRPr="008B3549">
        <w:rPr>
          <w:rFonts w:ascii="Bookman Old Style" w:hAnsi="Bookman Old Style" w:cs="Times New Roman"/>
          <w:sz w:val="26"/>
          <w:szCs w:val="26"/>
        </w:rPr>
        <w:t>à</w:t>
      </w:r>
      <w:r w:rsidRPr="008B3549">
        <w:rPr>
          <w:rFonts w:ascii="Bookman Old Style" w:hAnsi="Bookman Old Style"/>
          <w:sz w:val="26"/>
          <w:szCs w:val="26"/>
        </w:rPr>
        <w:t xml:space="preserve"> murmura</w:t>
      </w:r>
      <w:r w:rsidRPr="008B3549">
        <w:rPr>
          <w:rFonts w:ascii="Bookman Old Style" w:hAnsi="Bookman Old Style" w:cs="Times New Roman"/>
          <w:sz w:val="26"/>
          <w:szCs w:val="26"/>
        </w:rPr>
        <w:t>çã</w:t>
      </w:r>
      <w:r w:rsidRPr="008B3549">
        <w:rPr>
          <w:rFonts w:ascii="Bookman Old Style" w:hAnsi="Bookman Old Style"/>
          <w:sz w:val="26"/>
          <w:szCs w:val="26"/>
        </w:rPr>
        <w:t xml:space="preserve">o e que a ociosidade, unida </w:t>
      </w:r>
      <w:r w:rsidRPr="008B3549">
        <w:rPr>
          <w:rFonts w:ascii="Bookman Old Style" w:hAnsi="Bookman Old Style" w:cs="Times New Roman"/>
          <w:sz w:val="26"/>
          <w:szCs w:val="26"/>
        </w:rPr>
        <w:t>à</w:t>
      </w:r>
      <w:r w:rsidRPr="008B3549">
        <w:rPr>
          <w:rFonts w:ascii="Bookman Old Style" w:hAnsi="Bookman Old Style"/>
          <w:sz w:val="26"/>
          <w:szCs w:val="26"/>
        </w:rPr>
        <w:t xml:space="preserve"> necessidade na qual se encontravam, podia facilmente lev</w:t>
      </w:r>
      <w:r w:rsidRPr="008B3549">
        <w:rPr>
          <w:rFonts w:ascii="Bookman Old Style" w:hAnsi="Bookman Old Style" w:cs="Times New Roman"/>
          <w:sz w:val="26"/>
          <w:szCs w:val="26"/>
        </w:rPr>
        <w:t>á</w:t>
      </w:r>
      <w:r w:rsidRPr="008B3549">
        <w:rPr>
          <w:rFonts w:ascii="Bookman Old Style" w:hAnsi="Bookman Old Style"/>
          <w:sz w:val="26"/>
          <w:szCs w:val="26"/>
        </w:rPr>
        <w:t>-los a novas rebeli</w:t>
      </w:r>
      <w:r w:rsidRPr="008B3549">
        <w:rPr>
          <w:rFonts w:ascii="Bookman Old Style" w:hAnsi="Bookman Old Style" w:cs="Times New Roman"/>
          <w:sz w:val="26"/>
          <w:szCs w:val="26"/>
        </w:rPr>
        <w:t>õ</w:t>
      </w:r>
      <w:r w:rsidRPr="008B3549">
        <w:rPr>
          <w:rFonts w:ascii="Bookman Old Style" w:hAnsi="Bookman Old Style"/>
          <w:sz w:val="26"/>
          <w:szCs w:val="26"/>
        </w:rPr>
        <w:t xml:space="preserve">es, julgou </w:t>
      </w:r>
      <w:r w:rsidRPr="008B613E">
        <w:rPr>
          <w:rFonts w:ascii="Bookman Old Style" w:hAnsi="Bookman Old Style"/>
          <w:sz w:val="26"/>
          <w:szCs w:val="26"/>
        </w:rPr>
        <w:t xml:space="preserve">conveniente tirar-lhes o motivo. </w:t>
      </w:r>
      <w:r w:rsidRPr="008B613E">
        <w:rPr>
          <w:rFonts w:ascii="Bookman Old Style" w:hAnsi="Bookman Old Style"/>
          <w:bCs/>
          <w:sz w:val="26"/>
          <w:szCs w:val="26"/>
        </w:rPr>
        <w:t>Consultou a Deus para sabe</w:t>
      </w:r>
      <w:r>
        <w:rPr>
          <w:rFonts w:ascii="Bookman Old Style" w:hAnsi="Bookman Old Style"/>
          <w:bCs/>
          <w:sz w:val="26"/>
          <w:szCs w:val="26"/>
        </w:rPr>
        <w:t xml:space="preserve">r se deveria abrir passagem pela </w:t>
      </w:r>
      <w:r w:rsidRPr="008B3549">
        <w:rPr>
          <w:rFonts w:ascii="Bookman Old Style" w:hAnsi="Bookman Old Style"/>
          <w:sz w:val="26"/>
          <w:szCs w:val="26"/>
        </w:rPr>
        <w:t>for</w:t>
      </w:r>
      <w:r w:rsidRPr="008B3549">
        <w:rPr>
          <w:rFonts w:ascii="Bookman Old Style" w:hAnsi="Bookman Old Style" w:cs="Times New Roman"/>
          <w:sz w:val="26"/>
          <w:szCs w:val="26"/>
        </w:rPr>
        <w:t>ç</w:t>
      </w:r>
      <w:r w:rsidRPr="008B3549">
        <w:rPr>
          <w:rFonts w:ascii="Bookman Old Style" w:hAnsi="Bookman Old Style"/>
          <w:sz w:val="26"/>
          <w:szCs w:val="26"/>
        </w:rPr>
        <w:t>a, e Ele n</w:t>
      </w:r>
      <w:r w:rsidRPr="008B3549">
        <w:rPr>
          <w:rFonts w:ascii="Bookman Old Style" w:hAnsi="Bookman Old Style" w:cs="Times New Roman"/>
          <w:sz w:val="26"/>
          <w:szCs w:val="26"/>
        </w:rPr>
        <w:t>ã</w:t>
      </w:r>
      <w:r w:rsidRPr="008B3549">
        <w:rPr>
          <w:rFonts w:ascii="Bookman Old Style" w:hAnsi="Bookman Old Style"/>
          <w:sz w:val="26"/>
          <w:szCs w:val="26"/>
        </w:rPr>
        <w:t>o somente o permitiu como prometeu-lhe ainda a vit</w:t>
      </w:r>
      <w:r w:rsidRPr="008B3549">
        <w:rPr>
          <w:rFonts w:ascii="Bookman Old Style" w:hAnsi="Bookman Old Style" w:cs="Times New Roman"/>
          <w:sz w:val="26"/>
          <w:szCs w:val="26"/>
        </w:rPr>
        <w:t>ó</w:t>
      </w:r>
      <w:r w:rsidRPr="008B3549">
        <w:rPr>
          <w:rFonts w:ascii="Bookman Old Style" w:hAnsi="Bookman Old Style"/>
          <w:sz w:val="26"/>
          <w:szCs w:val="26"/>
        </w:rPr>
        <w:t>ria. Assim, Mois</w:t>
      </w:r>
      <w:r w:rsidRPr="008B3549">
        <w:rPr>
          <w:rFonts w:ascii="Bookman Old Style" w:hAnsi="Bookman Old Style" w:cs="Times New Roman"/>
          <w:sz w:val="26"/>
          <w:szCs w:val="26"/>
        </w:rPr>
        <w:t>é</w:t>
      </w:r>
      <w:r w:rsidRPr="008B3549">
        <w:rPr>
          <w:rFonts w:ascii="Bookman Old Style" w:hAnsi="Bookman Old Style"/>
          <w:sz w:val="26"/>
          <w:szCs w:val="26"/>
        </w:rPr>
        <w:t>s empreendeu a guerra com toda confian</w:t>
      </w:r>
      <w:r w:rsidRPr="008B3549">
        <w:rPr>
          <w:rFonts w:ascii="Bookman Old Style" w:hAnsi="Bookman Old Style" w:cs="Times New Roman"/>
          <w:sz w:val="26"/>
          <w:szCs w:val="26"/>
        </w:rPr>
        <w:t>ç</w:t>
      </w:r>
      <w:r w:rsidRPr="008B3549">
        <w:rPr>
          <w:rFonts w:ascii="Bookman Old Style" w:hAnsi="Bookman Old Style"/>
          <w:sz w:val="26"/>
          <w:szCs w:val="26"/>
        </w:rPr>
        <w:t>a e encheu os seus soldados de esperan</w:t>
      </w:r>
      <w:r w:rsidRPr="008B3549">
        <w:rPr>
          <w:rFonts w:ascii="Bookman Old Style" w:hAnsi="Bookman Old Style" w:cs="Times New Roman"/>
          <w:sz w:val="26"/>
          <w:szCs w:val="26"/>
        </w:rPr>
        <w:t>ç</w:t>
      </w:r>
      <w:r w:rsidRPr="008B3549">
        <w:rPr>
          <w:rFonts w:ascii="Bookman Old Style" w:hAnsi="Bookman Old Style"/>
          <w:sz w:val="26"/>
          <w:szCs w:val="26"/>
        </w:rPr>
        <w:t xml:space="preserve">a e de coragem, dizendo-lhes que era chegado o tempo de satisfazer o desejo de ir </w:t>
      </w:r>
      <w:r w:rsidRPr="008B3549">
        <w:rPr>
          <w:rFonts w:ascii="Bookman Old Style" w:hAnsi="Bookman Old Style" w:cs="Times New Roman"/>
          <w:sz w:val="26"/>
          <w:szCs w:val="26"/>
        </w:rPr>
        <w:t>à</w:t>
      </w:r>
      <w:r w:rsidRPr="008B3549">
        <w:rPr>
          <w:rFonts w:ascii="Bookman Old Style" w:hAnsi="Bookman Old Style"/>
          <w:sz w:val="26"/>
          <w:szCs w:val="26"/>
        </w:rPr>
        <w:t xml:space="preserve"> guerra, porque Deus mesmo os levava a empreend</w:t>
      </w:r>
      <w:r w:rsidRPr="008B3549">
        <w:rPr>
          <w:rFonts w:ascii="Bookman Old Style" w:hAnsi="Bookman Old Style" w:cs="Times New Roman"/>
          <w:sz w:val="26"/>
          <w:szCs w:val="26"/>
        </w:rPr>
        <w:t>ê</w:t>
      </w:r>
      <w:r w:rsidRPr="008B3549">
        <w:rPr>
          <w:rFonts w:ascii="Bookman Old Style" w:hAnsi="Bookman Old Style"/>
          <w:sz w:val="26"/>
          <w:szCs w:val="26"/>
        </w:rPr>
        <w:t>-la.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w:t>
      </w:r>
      <w:r w:rsidRPr="008B3549">
        <w:rPr>
          <w:rFonts w:ascii="Bookman Old Style" w:hAnsi="Bookman Old Style" w:cs="Times New Roman"/>
          <w:sz w:val="26"/>
          <w:szCs w:val="26"/>
        </w:rPr>
        <w:t>ã</w:t>
      </w:r>
      <w:r w:rsidRPr="008B3549">
        <w:rPr>
          <w:rFonts w:ascii="Bookman Old Style" w:hAnsi="Bookman Old Style"/>
          <w:sz w:val="26"/>
          <w:szCs w:val="26"/>
        </w:rPr>
        <w:t>o logo receberam permiss</w:t>
      </w:r>
      <w:r w:rsidRPr="008B3549">
        <w:rPr>
          <w:rFonts w:ascii="Bookman Old Style" w:hAnsi="Bookman Old Style" w:cs="Times New Roman"/>
          <w:sz w:val="26"/>
          <w:szCs w:val="26"/>
        </w:rPr>
        <w:t>ã</w:t>
      </w:r>
      <w:r w:rsidRPr="008B3549">
        <w:rPr>
          <w:rFonts w:ascii="Bookman Old Style" w:hAnsi="Bookman Old Style"/>
          <w:sz w:val="26"/>
          <w:szCs w:val="26"/>
        </w:rPr>
        <w:t>o, tomaram as armas com alegria, puseram-se em batalha e marcharam contra os inimigos. Os amorreus, vendo-os vir a si com tanto entusiasmo, ficaram de tal modo apavorados que se esqueceram da pr</w:t>
      </w:r>
      <w:r w:rsidRPr="008B3549">
        <w:rPr>
          <w:rFonts w:ascii="Bookman Old Style" w:hAnsi="Bookman Old Style" w:cs="Times New Roman"/>
          <w:sz w:val="26"/>
          <w:szCs w:val="26"/>
        </w:rPr>
        <w:t>ó</w:t>
      </w:r>
      <w:r w:rsidRPr="008B3549">
        <w:rPr>
          <w:rFonts w:ascii="Bookman Old Style" w:hAnsi="Bookman Old Style"/>
          <w:sz w:val="26"/>
          <w:szCs w:val="26"/>
        </w:rPr>
        <w:t>pria aud</w:t>
      </w:r>
      <w:r w:rsidRPr="008B3549">
        <w:rPr>
          <w:rFonts w:ascii="Bookman Old Style" w:hAnsi="Bookman Old Style" w:cs="Times New Roman"/>
          <w:sz w:val="26"/>
          <w:szCs w:val="26"/>
        </w:rPr>
        <w:t>á</w:t>
      </w:r>
      <w:r w:rsidRPr="008B3549">
        <w:rPr>
          <w:rFonts w:ascii="Bookman Old Style" w:hAnsi="Bookman Old Style" w:cs="Times New Roman"/>
          <w:sz w:val="26"/>
          <w:szCs w:val="26"/>
        </w:rPr>
        <w:softHyphen/>
      </w:r>
      <w:r w:rsidRPr="008B3549">
        <w:rPr>
          <w:rFonts w:ascii="Bookman Old Style" w:hAnsi="Bookman Old Style"/>
          <w:sz w:val="26"/>
          <w:szCs w:val="26"/>
        </w:rPr>
        <w:t>cia. Muito mal resistiram ao primeiro embate e depois fugiram. Os hebreus perse</w:t>
      </w:r>
      <w:r w:rsidRPr="008B3549">
        <w:rPr>
          <w:rFonts w:ascii="Bookman Old Style" w:hAnsi="Bookman Old Style"/>
          <w:sz w:val="26"/>
          <w:szCs w:val="26"/>
        </w:rPr>
        <w:softHyphen/>
        <w:t>guiram-nos com tanta viol</w:t>
      </w:r>
      <w:r w:rsidRPr="008B3549">
        <w:rPr>
          <w:rFonts w:ascii="Bookman Old Style" w:hAnsi="Bookman Old Style" w:cs="Times New Roman"/>
          <w:sz w:val="26"/>
          <w:szCs w:val="26"/>
        </w:rPr>
        <w:t>ê</w:t>
      </w:r>
      <w:r w:rsidRPr="008B3549">
        <w:rPr>
          <w:rFonts w:ascii="Bookman Old Style" w:hAnsi="Bookman Old Style"/>
          <w:sz w:val="26"/>
          <w:szCs w:val="26"/>
        </w:rPr>
        <w:t>ncia que n</w:t>
      </w:r>
      <w:r w:rsidRPr="008B3549">
        <w:rPr>
          <w:rFonts w:ascii="Bookman Old Style" w:hAnsi="Bookman Old Style" w:cs="Times New Roman"/>
          <w:sz w:val="26"/>
          <w:szCs w:val="26"/>
        </w:rPr>
        <w:t>ã</w:t>
      </w:r>
      <w:r w:rsidRPr="008B3549">
        <w:rPr>
          <w:rFonts w:ascii="Bookman Old Style" w:hAnsi="Bookman Old Style"/>
          <w:sz w:val="26"/>
          <w:szCs w:val="26"/>
        </w:rPr>
        <w:t>o lhes deram oportunidade de se reunir de novo, lan</w:t>
      </w:r>
      <w:r w:rsidRPr="008B3549">
        <w:rPr>
          <w:rFonts w:ascii="Bookman Old Style" w:hAnsi="Bookman Old Style" w:cs="Times New Roman"/>
          <w:sz w:val="26"/>
          <w:szCs w:val="26"/>
        </w:rPr>
        <w:t>ç</w:t>
      </w:r>
      <w:r w:rsidRPr="008B3549">
        <w:rPr>
          <w:rFonts w:ascii="Bookman Old Style" w:hAnsi="Bookman Old Style"/>
          <w:sz w:val="26"/>
          <w:szCs w:val="26"/>
        </w:rPr>
        <w:t xml:space="preserve">ando-os em grande desespero. Sem conservar ordem alguma, os amorreus procuravam chegar </w:t>
      </w:r>
      <w:r w:rsidRPr="008B3549">
        <w:rPr>
          <w:rFonts w:ascii="Bookman Old Style" w:hAnsi="Bookman Old Style" w:cs="Times New Roman"/>
          <w:sz w:val="26"/>
          <w:szCs w:val="26"/>
        </w:rPr>
        <w:t>à</w:t>
      </w:r>
      <w:r w:rsidRPr="008B3549">
        <w:rPr>
          <w:rFonts w:ascii="Bookman Old Style" w:hAnsi="Bookman Old Style"/>
          <w:sz w:val="26"/>
          <w:szCs w:val="26"/>
        </w:rPr>
        <w:t>s suas cidades, para se defenderem com seguran</w:t>
      </w:r>
      <w:r w:rsidRPr="008B3549">
        <w:rPr>
          <w:rFonts w:ascii="Bookman Old Style" w:hAnsi="Bookman Old Style" w:cs="Times New Roman"/>
          <w:sz w:val="26"/>
          <w:szCs w:val="26"/>
        </w:rPr>
        <w:t>ç</w:t>
      </w:r>
      <w:r w:rsidRPr="008B3549">
        <w:rPr>
          <w:rFonts w:ascii="Bookman Old Style" w:hAnsi="Bookman Old Style"/>
          <w:sz w:val="26"/>
          <w:szCs w:val="26"/>
        </w:rPr>
        <w:t>a. Mas como os hebreus n</w:t>
      </w:r>
      <w:r w:rsidRPr="008B3549">
        <w:rPr>
          <w:rFonts w:ascii="Bookman Old Style" w:hAnsi="Bookman Old Style" w:cs="Times New Roman"/>
          <w:sz w:val="26"/>
          <w:szCs w:val="26"/>
        </w:rPr>
        <w:t>ã</w:t>
      </w:r>
      <w:r w:rsidRPr="008B3549">
        <w:rPr>
          <w:rFonts w:ascii="Bookman Old Style" w:hAnsi="Bookman Old Style"/>
          <w:sz w:val="26"/>
          <w:szCs w:val="26"/>
        </w:rPr>
        <w:t>o podiam admitir uma vit</w:t>
      </w:r>
      <w:r w:rsidRPr="008B3549">
        <w:rPr>
          <w:rFonts w:ascii="Bookman Old Style" w:hAnsi="Bookman Old Style" w:cs="Times New Roman"/>
          <w:sz w:val="26"/>
          <w:szCs w:val="26"/>
        </w:rPr>
        <w:t>ó</w:t>
      </w:r>
      <w:r w:rsidRPr="008B3549">
        <w:rPr>
          <w:rFonts w:ascii="Bookman Old Style" w:hAnsi="Bookman Old Style"/>
          <w:sz w:val="26"/>
          <w:szCs w:val="26"/>
        </w:rPr>
        <w:t>ria imperfeita, sendo extrema</w:t>
      </w:r>
      <w:r w:rsidRPr="008B3549">
        <w:rPr>
          <w:rFonts w:ascii="Bookman Old Style" w:hAnsi="Bookman Old Style"/>
          <w:sz w:val="26"/>
          <w:szCs w:val="26"/>
        </w:rPr>
        <w:softHyphen/>
        <w:t xml:space="preserve">mente </w:t>
      </w:r>
      <w:r w:rsidRPr="008B3549">
        <w:rPr>
          <w:rFonts w:ascii="Bookman Old Style" w:hAnsi="Bookman Old Style" w:cs="Times New Roman"/>
          <w:sz w:val="26"/>
          <w:szCs w:val="26"/>
        </w:rPr>
        <w:t>á</w:t>
      </w:r>
      <w:r w:rsidRPr="008B3549">
        <w:rPr>
          <w:rFonts w:ascii="Bookman Old Style" w:hAnsi="Bookman Old Style"/>
          <w:sz w:val="26"/>
          <w:szCs w:val="26"/>
        </w:rPr>
        <w:t>geis e muito h</w:t>
      </w:r>
      <w:r w:rsidRPr="008B3549">
        <w:rPr>
          <w:rFonts w:ascii="Bookman Old Style" w:hAnsi="Bookman Old Style" w:cs="Times New Roman"/>
          <w:sz w:val="26"/>
          <w:szCs w:val="26"/>
        </w:rPr>
        <w:t>á</w:t>
      </w:r>
      <w:r w:rsidRPr="008B3549">
        <w:rPr>
          <w:rFonts w:ascii="Bookman Old Style" w:hAnsi="Bookman Old Style"/>
          <w:sz w:val="26"/>
          <w:szCs w:val="26"/>
        </w:rPr>
        <w:t>beis em se servir da funda e de todas as armas pr</w:t>
      </w:r>
      <w:r w:rsidRPr="008B3549">
        <w:rPr>
          <w:rFonts w:ascii="Bookman Old Style" w:hAnsi="Bookman Old Style" w:cs="Times New Roman"/>
          <w:sz w:val="26"/>
          <w:szCs w:val="26"/>
        </w:rPr>
        <w:t>ó</w:t>
      </w:r>
      <w:r w:rsidRPr="008B3549">
        <w:rPr>
          <w:rFonts w:ascii="Bookman Old Style" w:hAnsi="Bookman Old Style"/>
          <w:sz w:val="26"/>
          <w:szCs w:val="26"/>
        </w:rPr>
        <w:t>prias para se combater de longe e estando armados ligeiramente, ou alcan</w:t>
      </w:r>
      <w:r w:rsidRPr="008B3549">
        <w:rPr>
          <w:rFonts w:ascii="Bookman Old Style" w:hAnsi="Bookman Old Style" w:cs="Times New Roman"/>
          <w:sz w:val="26"/>
          <w:szCs w:val="26"/>
        </w:rPr>
        <w:t>ç</w:t>
      </w:r>
      <w:r w:rsidRPr="008B3549">
        <w:rPr>
          <w:rFonts w:ascii="Bookman Old Style" w:hAnsi="Bookman Old Style"/>
          <w:sz w:val="26"/>
          <w:szCs w:val="26"/>
        </w:rPr>
        <w:t>avam os fugitivos ou detinham a golpes de funda, dardos e flechas os que n</w:t>
      </w:r>
      <w:r w:rsidRPr="008B3549">
        <w:rPr>
          <w:rFonts w:ascii="Bookman Old Style" w:hAnsi="Bookman Old Style" w:cs="Times New Roman"/>
          <w:sz w:val="26"/>
          <w:szCs w:val="26"/>
        </w:rPr>
        <w:t>ã</w:t>
      </w:r>
      <w:r w:rsidRPr="008B3549">
        <w:rPr>
          <w:rFonts w:ascii="Bookman Old Style" w:hAnsi="Bookman Old Style"/>
          <w:sz w:val="26"/>
          <w:szCs w:val="26"/>
        </w:rPr>
        <w:t>o podiam alcan</w:t>
      </w:r>
      <w:r w:rsidRPr="008B3549">
        <w:rPr>
          <w:rFonts w:ascii="Bookman Old Style" w:hAnsi="Bookman Old Style" w:cs="Times New Roman"/>
          <w:sz w:val="26"/>
          <w:szCs w:val="26"/>
        </w:rPr>
        <w:t>ç</w:t>
      </w:r>
      <w:r w:rsidRPr="008B3549">
        <w:rPr>
          <w:rFonts w:ascii="Bookman Old Style" w:hAnsi="Bookman Old Style"/>
          <w:sz w:val="26"/>
          <w:szCs w:val="26"/>
        </w:rPr>
        <w:t>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carnificina foi muito grande, particularmente pr</w:t>
      </w:r>
      <w:r w:rsidRPr="008B3549">
        <w:rPr>
          <w:rFonts w:ascii="Bookman Old Style" w:hAnsi="Bookman Old Style" w:cs="Times New Roman"/>
          <w:sz w:val="26"/>
          <w:szCs w:val="26"/>
        </w:rPr>
        <w:t>ó</w:t>
      </w:r>
      <w:r w:rsidRPr="008B3549">
        <w:rPr>
          <w:rFonts w:ascii="Bookman Old Style" w:hAnsi="Bookman Old Style"/>
          <w:sz w:val="26"/>
          <w:szCs w:val="26"/>
        </w:rPr>
        <w:t>ximo do rio, pois os que fugiam eram n</w:t>
      </w:r>
      <w:r w:rsidRPr="008B3549">
        <w:rPr>
          <w:rFonts w:ascii="Bookman Old Style" w:hAnsi="Bookman Old Style" w:cs="Times New Roman"/>
          <w:sz w:val="26"/>
          <w:szCs w:val="26"/>
        </w:rPr>
        <w:t>ã</w:t>
      </w:r>
      <w:r w:rsidRPr="008B3549">
        <w:rPr>
          <w:rFonts w:ascii="Bookman Old Style" w:hAnsi="Bookman Old Style"/>
          <w:sz w:val="26"/>
          <w:szCs w:val="26"/>
        </w:rPr>
        <w:t>o menos torturados pela sede que pela dor dos ferimentos recebi</w:t>
      </w:r>
      <w:r w:rsidRPr="008B3549">
        <w:rPr>
          <w:rFonts w:ascii="Bookman Old Style" w:hAnsi="Bookman Old Style"/>
          <w:sz w:val="26"/>
          <w:szCs w:val="26"/>
        </w:rPr>
        <w:softHyphen/>
        <w:t>dos, porque era ver</w:t>
      </w:r>
      <w:r w:rsidRPr="008B3549">
        <w:rPr>
          <w:rFonts w:ascii="Bookman Old Style" w:hAnsi="Bookman Old Style" w:cs="Times New Roman"/>
          <w:sz w:val="26"/>
          <w:szCs w:val="26"/>
        </w:rPr>
        <w:t>ã</w:t>
      </w:r>
      <w:r w:rsidRPr="008B3549">
        <w:rPr>
          <w:rFonts w:ascii="Bookman Old Style" w:hAnsi="Bookman Old Style"/>
          <w:sz w:val="26"/>
          <w:szCs w:val="26"/>
        </w:rPr>
        <w:t>o e para l</w:t>
      </w:r>
      <w:r w:rsidRPr="008B3549">
        <w:rPr>
          <w:rFonts w:ascii="Bookman Old Style" w:hAnsi="Bookman Old Style" w:cs="Times New Roman"/>
          <w:sz w:val="26"/>
          <w:szCs w:val="26"/>
        </w:rPr>
        <w:t>á</w:t>
      </w:r>
      <w:r w:rsidRPr="008B3549">
        <w:rPr>
          <w:rFonts w:ascii="Bookman Old Style" w:hAnsi="Bookman Old Style"/>
          <w:sz w:val="26"/>
          <w:szCs w:val="26"/>
        </w:rPr>
        <w:t xml:space="preserve"> se dirigiam em grande n</w:t>
      </w:r>
      <w:r w:rsidRPr="008B3549">
        <w:rPr>
          <w:rFonts w:ascii="Bookman Old Style" w:hAnsi="Bookman Old Style" w:cs="Times New Roman"/>
          <w:sz w:val="26"/>
          <w:szCs w:val="26"/>
        </w:rPr>
        <w:t>ú</w:t>
      </w:r>
      <w:r w:rsidRPr="008B3549">
        <w:rPr>
          <w:rFonts w:ascii="Bookman Old Style" w:hAnsi="Bookman Old Style"/>
          <w:sz w:val="26"/>
          <w:szCs w:val="26"/>
        </w:rPr>
        <w:t>mero, para beber. Siom, o seu rei, estava entre os mortos, e, como os mais valentes haviam morrido na batalha, os vitoriosos n</w:t>
      </w:r>
      <w:r w:rsidRPr="008B3549">
        <w:rPr>
          <w:rFonts w:ascii="Bookman Old Style" w:hAnsi="Bookman Old Style" w:cs="Times New Roman"/>
          <w:sz w:val="26"/>
          <w:szCs w:val="26"/>
        </w:rPr>
        <w:t>ã</w:t>
      </w:r>
      <w:r w:rsidRPr="008B3549">
        <w:rPr>
          <w:rFonts w:ascii="Bookman Old Style" w:hAnsi="Bookman Old Style"/>
          <w:sz w:val="26"/>
          <w:szCs w:val="26"/>
        </w:rPr>
        <w:t>o encontraram mais resist</w:t>
      </w:r>
      <w:r w:rsidRPr="008B3549">
        <w:rPr>
          <w:rFonts w:ascii="Bookman Old Style" w:hAnsi="Bookman Old Style" w:cs="Times New Roman"/>
          <w:sz w:val="26"/>
          <w:szCs w:val="26"/>
        </w:rPr>
        <w:t>ê</w:t>
      </w:r>
      <w:r w:rsidRPr="008B3549">
        <w:rPr>
          <w:rFonts w:ascii="Bookman Old Style" w:hAnsi="Bookman Old Style"/>
          <w:sz w:val="26"/>
          <w:szCs w:val="26"/>
        </w:rPr>
        <w:t>ncia. Fizeram muitos prisionei</w:t>
      </w:r>
      <w:r w:rsidRPr="008B3549">
        <w:rPr>
          <w:rFonts w:ascii="Bookman Old Style" w:hAnsi="Bookman Old Style"/>
          <w:sz w:val="26"/>
          <w:szCs w:val="26"/>
        </w:rPr>
        <w:softHyphen/>
        <w:t>ros, despojaram os mortos e conquistaram a maior presa no acampamento, que estava cheio de bens em virtude de a ceifa ainda n</w:t>
      </w:r>
      <w:r w:rsidRPr="008B3549">
        <w:rPr>
          <w:rFonts w:ascii="Bookman Old Style" w:hAnsi="Bookman Old Style" w:cs="Times New Roman"/>
          <w:sz w:val="26"/>
          <w:szCs w:val="26"/>
        </w:rPr>
        <w:t>ã</w:t>
      </w:r>
      <w:r w:rsidRPr="008B3549">
        <w:rPr>
          <w:rFonts w:ascii="Bookman Old Style" w:hAnsi="Bookman Old Style"/>
          <w:sz w:val="26"/>
          <w:szCs w:val="26"/>
        </w:rPr>
        <w:t>o ter sido realizada.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foram os amorreus castigados pela sua imprud</w:t>
      </w:r>
      <w:r w:rsidRPr="008B3549">
        <w:rPr>
          <w:rFonts w:ascii="Bookman Old Style" w:hAnsi="Bookman Old Style" w:cs="Times New Roman"/>
          <w:sz w:val="26"/>
          <w:szCs w:val="26"/>
        </w:rPr>
        <w:t>ê</w:t>
      </w:r>
      <w:r w:rsidRPr="008B3549">
        <w:rPr>
          <w:rFonts w:ascii="Bookman Old Style" w:hAnsi="Bookman Old Style"/>
          <w:sz w:val="26"/>
          <w:szCs w:val="26"/>
        </w:rPr>
        <w:t>ncia no proceder e pela covardia no combate. Os hebreus tornaram-se senhores do pa</w:t>
      </w:r>
      <w:r w:rsidRPr="008B3549">
        <w:rPr>
          <w:rFonts w:ascii="Bookman Old Style" w:hAnsi="Bookman Old Style" w:cs="Times New Roman"/>
          <w:sz w:val="26"/>
          <w:szCs w:val="26"/>
        </w:rPr>
        <w:t>í</w:t>
      </w:r>
      <w:r w:rsidRPr="008B3549">
        <w:rPr>
          <w:rFonts w:ascii="Bookman Old Style" w:hAnsi="Bookman Old Style"/>
          <w:sz w:val="26"/>
          <w:szCs w:val="26"/>
        </w:rPr>
        <w:t>s deles, que, como uma ilha, est</w:t>
      </w:r>
      <w:r w:rsidRPr="008B3549">
        <w:rPr>
          <w:rFonts w:ascii="Bookman Old Style" w:hAnsi="Bookman Old Style" w:cs="Times New Roman"/>
          <w:sz w:val="26"/>
          <w:szCs w:val="26"/>
        </w:rPr>
        <w:t>á</w:t>
      </w:r>
      <w:r w:rsidRPr="008B3549">
        <w:rPr>
          <w:rFonts w:ascii="Bookman Old Style" w:hAnsi="Bookman Old Style"/>
          <w:sz w:val="26"/>
          <w:szCs w:val="26"/>
        </w:rPr>
        <w:t xml:space="preserve"> cercado por tr</w:t>
      </w:r>
      <w:r w:rsidRPr="008B3549">
        <w:rPr>
          <w:rFonts w:ascii="Bookman Old Style" w:hAnsi="Bookman Old Style" w:cs="Times New Roman"/>
          <w:sz w:val="26"/>
          <w:szCs w:val="26"/>
        </w:rPr>
        <w:t>ê</w:t>
      </w:r>
      <w:r w:rsidRPr="008B3549">
        <w:rPr>
          <w:rFonts w:ascii="Bookman Old Style" w:hAnsi="Bookman Old Style"/>
          <w:sz w:val="26"/>
          <w:szCs w:val="26"/>
        </w:rPr>
        <w:t>s rios: do lado do sul pelo Arnom, do lado do norte pelo Jaboque, o qual perde o seu nome ao desaguar no Jord</w:t>
      </w:r>
      <w:r w:rsidRPr="008B3549">
        <w:rPr>
          <w:rFonts w:ascii="Bookman Old Style" w:hAnsi="Bookman Old Style" w:cs="Times New Roman"/>
          <w:sz w:val="26"/>
          <w:szCs w:val="26"/>
        </w:rPr>
        <w:t>ã</w:t>
      </w:r>
      <w:r w:rsidRPr="008B3549">
        <w:rPr>
          <w:rFonts w:ascii="Bookman Old Style" w:hAnsi="Bookman Old Style"/>
          <w:sz w:val="26"/>
          <w:szCs w:val="26"/>
        </w:rPr>
        <w:t xml:space="preserve">o, e do </w:t>
      </w:r>
      <w:r w:rsidRPr="008B3549">
        <w:rPr>
          <w:rFonts w:ascii="Bookman Old Style" w:hAnsi="Bookman Old Style"/>
          <w:sz w:val="26"/>
          <w:szCs w:val="26"/>
        </w:rPr>
        <w:lastRenderedPageBreak/>
        <w:t>lado do ocidente pelo mesmo Jord</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164. Estavam as coisas nesse p</w:t>
      </w:r>
      <w:r w:rsidRPr="008B3549">
        <w:rPr>
          <w:rFonts w:ascii="Bookman Old Style" w:hAnsi="Bookman Old Style" w:cs="Times New Roman"/>
          <w:sz w:val="26"/>
          <w:szCs w:val="26"/>
        </w:rPr>
        <w:t>é</w:t>
      </w:r>
      <w:r w:rsidRPr="008B3549">
        <w:rPr>
          <w:rFonts w:ascii="Bookman Old Style" w:hAnsi="Bookman Old Style"/>
          <w:sz w:val="26"/>
          <w:szCs w:val="26"/>
        </w:rPr>
        <w:t xml:space="preserve"> quando Ogue, rei de Galaade e Caulanite, que vinha em socorro de Siom, seu amigo e aliado, soube que ele havia perdido a batalha. Como era muito ousado, n</w:t>
      </w:r>
      <w:r w:rsidRPr="008B3549">
        <w:rPr>
          <w:rFonts w:ascii="Bookman Old Style" w:hAnsi="Bookman Old Style" w:cs="Times New Roman"/>
          <w:sz w:val="26"/>
          <w:szCs w:val="26"/>
        </w:rPr>
        <w:t>ã</w:t>
      </w:r>
      <w:r w:rsidRPr="008B3549">
        <w:rPr>
          <w:rFonts w:ascii="Bookman Old Style" w:hAnsi="Bookman Old Style"/>
          <w:sz w:val="26"/>
          <w:szCs w:val="26"/>
        </w:rPr>
        <w:t>o deixou de querer combater com os israelitas e de se gabar da certeza de derrot</w:t>
      </w:r>
      <w:r w:rsidRPr="008B3549">
        <w:rPr>
          <w:rFonts w:ascii="Bookman Old Style" w:hAnsi="Bookman Old Style" w:cs="Times New Roman"/>
          <w:sz w:val="26"/>
          <w:szCs w:val="26"/>
        </w:rPr>
        <w:t>á</w:t>
      </w:r>
      <w:r w:rsidRPr="008B3549">
        <w:rPr>
          <w:rFonts w:ascii="Bookman Old Style" w:hAnsi="Bookman Old Style"/>
          <w:sz w:val="26"/>
          <w:szCs w:val="26"/>
        </w:rPr>
        <w:t>-los. Mas estes o desbarataram com todo o seu ex</w:t>
      </w:r>
      <w:r w:rsidRPr="008B3549">
        <w:rPr>
          <w:rFonts w:ascii="Bookman Old Style" w:hAnsi="Bookman Old Style" w:cs="Times New Roman"/>
          <w:sz w:val="26"/>
          <w:szCs w:val="26"/>
        </w:rPr>
        <w:t>é</w:t>
      </w:r>
      <w:r w:rsidRPr="008B3549">
        <w:rPr>
          <w:rFonts w:ascii="Bookman Old Style" w:hAnsi="Bookman Old Style"/>
          <w:sz w:val="26"/>
          <w:szCs w:val="26"/>
        </w:rPr>
        <w:t>rcito, e ele mesmo foi morto em combate. Era um gigante de estatura enorme, e seu leito, que era de ferro e podia ser visto na cidade capital de seu reino, chamada Rabatha,* tinha nove c</w:t>
      </w:r>
      <w:r w:rsidRPr="008B3549">
        <w:rPr>
          <w:rFonts w:ascii="Bookman Old Style" w:hAnsi="Bookman Old Style" w:cs="Times New Roman"/>
          <w:sz w:val="26"/>
          <w:szCs w:val="26"/>
        </w:rPr>
        <w:t>ô</w:t>
      </w:r>
      <w:r w:rsidRPr="008B3549">
        <w:rPr>
          <w:rFonts w:ascii="Bookman Old Style" w:hAnsi="Bookman Old Style"/>
          <w:sz w:val="26"/>
          <w:szCs w:val="26"/>
        </w:rPr>
        <w:t>vados de comprimento e quatro de largura. E Ogue n</w:t>
      </w:r>
      <w:r w:rsidRPr="008B3549">
        <w:rPr>
          <w:rFonts w:ascii="Bookman Old Style" w:hAnsi="Bookman Old Style" w:cs="Times New Roman"/>
          <w:sz w:val="26"/>
          <w:szCs w:val="26"/>
        </w:rPr>
        <w:t>ã</w:t>
      </w:r>
      <w:r w:rsidRPr="008B3549">
        <w:rPr>
          <w:rFonts w:ascii="Bookman Old Style" w:hAnsi="Bookman Old Style"/>
          <w:sz w:val="26"/>
          <w:szCs w:val="26"/>
        </w:rPr>
        <w:t>o tinha menos coragem do que for</w:t>
      </w:r>
      <w:r w:rsidRPr="008B3549">
        <w:rPr>
          <w:rFonts w:ascii="Bookman Old Style" w:hAnsi="Bookman Old Style" w:cs="Times New Roman"/>
          <w:sz w:val="26"/>
          <w:szCs w:val="26"/>
        </w:rPr>
        <w:t>ç</w:t>
      </w:r>
      <w:r w:rsidRPr="008B3549">
        <w:rPr>
          <w:rFonts w:ascii="Bookman Old Style" w:hAnsi="Bookman Old Style"/>
          <w:sz w:val="26"/>
          <w:szCs w:val="26"/>
        </w:rPr>
        <w: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Mois</w:t>
      </w:r>
      <w:r w:rsidRPr="008B3549">
        <w:rPr>
          <w:rFonts w:ascii="Bookman Old Style" w:hAnsi="Bookman Old Style" w:cs="Times New Roman"/>
          <w:sz w:val="26"/>
          <w:szCs w:val="26"/>
        </w:rPr>
        <w:t>é</w:t>
      </w:r>
      <w:r w:rsidRPr="008B3549">
        <w:rPr>
          <w:rFonts w:ascii="Bookman Old Style" w:hAnsi="Bookman Old Style"/>
          <w:sz w:val="26"/>
          <w:szCs w:val="26"/>
        </w:rPr>
        <w:t>s, depois dessa vit</w:t>
      </w:r>
      <w:r w:rsidRPr="008B3549">
        <w:rPr>
          <w:rFonts w:ascii="Bookman Old Style" w:hAnsi="Bookman Old Style" w:cs="Times New Roman"/>
          <w:sz w:val="26"/>
          <w:szCs w:val="26"/>
        </w:rPr>
        <w:t>ó</w:t>
      </w:r>
      <w:r w:rsidRPr="008B3549">
        <w:rPr>
          <w:rFonts w:ascii="Bookman Old Style" w:hAnsi="Bookman Old Style"/>
          <w:sz w:val="26"/>
          <w:szCs w:val="26"/>
        </w:rPr>
        <w:t>ria, atravessou o rio jaboque, entrou no reino de Ogue e apoderou-se de todas as cidades, fazendo matar os habitantes mais ricos. T</w:t>
      </w:r>
      <w:r w:rsidRPr="008B3549">
        <w:rPr>
          <w:rFonts w:ascii="Bookman Old Style" w:hAnsi="Bookman Old Style" w:cs="Times New Roman"/>
          <w:sz w:val="26"/>
          <w:szCs w:val="26"/>
        </w:rPr>
        <w:t>ã</w:t>
      </w:r>
      <w:r w:rsidRPr="008B3549">
        <w:rPr>
          <w:rFonts w:ascii="Bookman Old Style" w:hAnsi="Bookman Old Style"/>
          <w:sz w:val="26"/>
          <w:szCs w:val="26"/>
        </w:rPr>
        <w:t xml:space="preserve">o grande </w:t>
      </w:r>
      <w:r w:rsidRPr="008B3549">
        <w:rPr>
          <w:rFonts w:ascii="Bookman Old Style" w:hAnsi="Bookman Old Style" w:cs="Times New Roman"/>
          <w:sz w:val="26"/>
          <w:szCs w:val="26"/>
        </w:rPr>
        <w:t>ê</w:t>
      </w:r>
      <w:r w:rsidRPr="008B3549">
        <w:rPr>
          <w:rFonts w:ascii="Bookman Old Style" w:hAnsi="Bookman Old Style"/>
          <w:sz w:val="26"/>
          <w:szCs w:val="26"/>
        </w:rPr>
        <w:t>xito n</w:t>
      </w:r>
      <w:r w:rsidRPr="008B3549">
        <w:rPr>
          <w:rFonts w:ascii="Bookman Old Style" w:hAnsi="Bookman Old Style" w:cs="Times New Roman"/>
          <w:sz w:val="26"/>
          <w:szCs w:val="26"/>
        </w:rPr>
        <w:t>ã</w:t>
      </w:r>
      <w:r w:rsidRPr="008B3549">
        <w:rPr>
          <w:rFonts w:ascii="Bookman Old Style" w:hAnsi="Bookman Old Style"/>
          <w:sz w:val="26"/>
          <w:szCs w:val="26"/>
        </w:rPr>
        <w:t>o trouxe aos hebreus apenas vantagem moment</w:t>
      </w:r>
      <w:r w:rsidRPr="008B3549">
        <w:rPr>
          <w:rFonts w:ascii="Bookman Old Style" w:hAnsi="Bookman Old Style" w:cs="Times New Roman"/>
          <w:sz w:val="26"/>
          <w:szCs w:val="26"/>
        </w:rPr>
        <w:t>â</w:t>
      </w:r>
      <w:r w:rsidRPr="008B3549">
        <w:rPr>
          <w:rFonts w:ascii="Bookman Old Style" w:hAnsi="Bookman Old Style"/>
          <w:sz w:val="26"/>
          <w:szCs w:val="26"/>
        </w:rPr>
        <w:t>nea, mas lhes abriu caminho para outras conquistas, pois tomaram sessenta cidades fortes e bem municiadas. E nenhum deles houve,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w:t>
      </w:r>
      <w:r w:rsidRPr="008B3549">
        <w:rPr>
          <w:rFonts w:ascii="Bookman Old Style" w:hAnsi="Bookman Old Style" w:cs="Times New Roman"/>
          <w:sz w:val="26"/>
          <w:szCs w:val="26"/>
        </w:rPr>
        <w:t>ú</w:t>
      </w:r>
      <w:r w:rsidRPr="008B3549">
        <w:rPr>
          <w:rFonts w:ascii="Bookman Old Style" w:hAnsi="Bookman Old Style"/>
          <w:sz w:val="26"/>
          <w:szCs w:val="26"/>
        </w:rPr>
        <w:t>ltimo soldado, que n</w:t>
      </w:r>
      <w:r w:rsidRPr="008B3549">
        <w:rPr>
          <w:rFonts w:ascii="Bookman Old Style" w:hAnsi="Bookman Old Style" w:cs="Times New Roman"/>
          <w:sz w:val="26"/>
          <w:szCs w:val="26"/>
        </w:rPr>
        <w:t>ã</w:t>
      </w:r>
      <w:r w:rsidRPr="008B3549">
        <w:rPr>
          <w:rFonts w:ascii="Bookman Old Style" w:hAnsi="Bookman Old Style"/>
          <w:sz w:val="26"/>
          <w:szCs w:val="26"/>
        </w:rPr>
        <w:t>o ficasse rico.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Mois</w:t>
      </w:r>
      <w:r w:rsidRPr="008B3549">
        <w:rPr>
          <w:rFonts w:ascii="Bookman Old Style" w:hAnsi="Bookman Old Style" w:cs="Times New Roman"/>
          <w:sz w:val="26"/>
          <w:szCs w:val="26"/>
        </w:rPr>
        <w:t>é</w:t>
      </w:r>
      <w:r w:rsidRPr="008B3549">
        <w:rPr>
          <w:rFonts w:ascii="Bookman Old Style" w:hAnsi="Bookman Old Style"/>
          <w:sz w:val="26"/>
          <w:szCs w:val="26"/>
        </w:rPr>
        <w:t>s levou depois o ex</w:t>
      </w:r>
      <w:r w:rsidRPr="008B3549">
        <w:rPr>
          <w:rFonts w:ascii="Bookman Old Style" w:hAnsi="Bookman Old Style" w:cs="Times New Roman"/>
          <w:sz w:val="26"/>
          <w:szCs w:val="26"/>
        </w:rPr>
        <w:t>é</w:t>
      </w:r>
      <w:r w:rsidRPr="008B3549">
        <w:rPr>
          <w:rFonts w:ascii="Bookman Old Style" w:hAnsi="Bookman Old Style"/>
          <w:sz w:val="26"/>
          <w:szCs w:val="26"/>
        </w:rPr>
        <w:t>rcito para o Jord</w:t>
      </w:r>
      <w:r w:rsidRPr="008B3549">
        <w:rPr>
          <w:rFonts w:ascii="Bookman Old Style" w:hAnsi="Bookman Old Style" w:cs="Times New Roman"/>
          <w:sz w:val="26"/>
          <w:szCs w:val="26"/>
        </w:rPr>
        <w:t>ã</w:t>
      </w:r>
      <w:r w:rsidRPr="008B3549">
        <w:rPr>
          <w:rFonts w:ascii="Bookman Old Style" w:hAnsi="Bookman Old Style"/>
          <w:sz w:val="26"/>
          <w:szCs w:val="26"/>
        </w:rPr>
        <w:t>o, a uma grande plan</w:t>
      </w:r>
      <w:r w:rsidRPr="008B3549">
        <w:rPr>
          <w:rFonts w:ascii="Bookman Old Style" w:hAnsi="Bookman Old Style" w:cs="Times New Roman"/>
          <w:sz w:val="26"/>
          <w:szCs w:val="26"/>
        </w:rPr>
        <w:t>í</w:t>
      </w:r>
      <w:r w:rsidRPr="008B3549">
        <w:rPr>
          <w:rFonts w:ascii="Bookman Old Style" w:hAnsi="Bookman Old Style"/>
          <w:sz w:val="26"/>
          <w:szCs w:val="26"/>
        </w:rPr>
        <w:t>cie cheia de palmeiras e de b</w:t>
      </w:r>
      <w:r w:rsidRPr="008B3549">
        <w:rPr>
          <w:rFonts w:ascii="Bookman Old Style" w:hAnsi="Bookman Old Style" w:cs="Times New Roman"/>
          <w:sz w:val="26"/>
          <w:szCs w:val="26"/>
        </w:rPr>
        <w:t>á</w:t>
      </w:r>
      <w:r w:rsidRPr="008B3549">
        <w:rPr>
          <w:rFonts w:ascii="Bookman Old Style" w:hAnsi="Bookman Old Style"/>
          <w:sz w:val="26"/>
          <w:szCs w:val="26"/>
        </w:rPr>
        <w:t>lsamo, em frente a Jerico, cidade rica e poderosa. Os israelitas estavam t</w:t>
      </w:r>
      <w:r w:rsidRPr="008B3549">
        <w:rPr>
          <w:rFonts w:ascii="Bookman Old Style" w:hAnsi="Bookman Old Style" w:cs="Times New Roman"/>
          <w:sz w:val="26"/>
          <w:szCs w:val="26"/>
        </w:rPr>
        <w:t>ã</w:t>
      </w:r>
      <w:r w:rsidRPr="008B3549">
        <w:rPr>
          <w:rFonts w:ascii="Bookman Old Style" w:hAnsi="Bookman Old Style"/>
          <w:sz w:val="26"/>
          <w:szCs w:val="26"/>
        </w:rPr>
        <w:t>o orgulhosos pela vit</w:t>
      </w:r>
      <w:r w:rsidRPr="008B3549">
        <w:rPr>
          <w:rFonts w:ascii="Bookman Old Style" w:hAnsi="Bookman Old Style" w:cs="Times New Roman"/>
          <w:sz w:val="26"/>
          <w:szCs w:val="26"/>
        </w:rPr>
        <w:t>ó</w:t>
      </w:r>
      <w:r w:rsidRPr="008B3549">
        <w:rPr>
          <w:rFonts w:ascii="Bookman Old Style" w:hAnsi="Bookman Old Style"/>
          <w:sz w:val="26"/>
          <w:szCs w:val="26"/>
        </w:rPr>
        <w:t>ria que s</w:t>
      </w:r>
      <w:r w:rsidRPr="008B3549">
        <w:rPr>
          <w:rFonts w:ascii="Bookman Old Style" w:hAnsi="Bookman Old Style" w:cs="Times New Roman"/>
          <w:sz w:val="26"/>
          <w:szCs w:val="26"/>
        </w:rPr>
        <w:t>ó</w:t>
      </w:r>
      <w:r w:rsidRPr="008B3549">
        <w:rPr>
          <w:rFonts w:ascii="Bookman Old Style" w:hAnsi="Bookman Old Style"/>
          <w:sz w:val="26"/>
          <w:szCs w:val="26"/>
        </w:rPr>
        <w:t xml:space="preserve"> falavam de guerra. Mois</w:t>
      </w:r>
      <w:r w:rsidRPr="008B3549">
        <w:rPr>
          <w:rFonts w:ascii="Bookman Old Style" w:hAnsi="Bookman Old Style" w:cs="Times New Roman"/>
          <w:sz w:val="26"/>
          <w:szCs w:val="26"/>
        </w:rPr>
        <w:t>é</w:t>
      </w:r>
      <w:r w:rsidRPr="008B3549">
        <w:rPr>
          <w:rFonts w:ascii="Bookman Old Style" w:hAnsi="Bookman Old Style"/>
          <w:sz w:val="26"/>
          <w:szCs w:val="26"/>
        </w:rPr>
        <w:t>s, depois de oferecer a Deus, durante alguns dias, sacrif</w:t>
      </w:r>
      <w:r w:rsidRPr="008B3549">
        <w:rPr>
          <w:rFonts w:ascii="Bookman Old Style" w:hAnsi="Bookman Old Style" w:cs="Times New Roman"/>
          <w:sz w:val="26"/>
          <w:szCs w:val="26"/>
        </w:rPr>
        <w:t>í</w:t>
      </w:r>
      <w:r w:rsidRPr="008B3549">
        <w:rPr>
          <w:rFonts w:ascii="Bookman Old Style" w:hAnsi="Bookman Old Style"/>
          <w:sz w:val="26"/>
          <w:szCs w:val="26"/>
        </w:rPr>
        <w:t>cios em a</w:t>
      </w:r>
      <w:r w:rsidRPr="008B3549">
        <w:rPr>
          <w:rFonts w:ascii="Bookman Old Style" w:hAnsi="Bookman Old Style" w:cs="Times New Roman"/>
          <w:sz w:val="26"/>
          <w:szCs w:val="26"/>
        </w:rPr>
        <w:t>çã</w:t>
      </w:r>
      <w:r w:rsidRPr="008B3549">
        <w:rPr>
          <w:rFonts w:ascii="Bookman Old Style" w:hAnsi="Bookman Old Style"/>
          <w:sz w:val="26"/>
          <w:szCs w:val="26"/>
        </w:rPr>
        <w:t>o de gra</w:t>
      </w:r>
      <w:r w:rsidRPr="008B3549">
        <w:rPr>
          <w:rFonts w:ascii="Bookman Old Style" w:hAnsi="Bookman Old Style" w:cs="Times New Roman"/>
          <w:sz w:val="26"/>
          <w:szCs w:val="26"/>
        </w:rPr>
        <w:t>ç</w:t>
      </w:r>
      <w:r w:rsidRPr="008B3549">
        <w:rPr>
          <w:rFonts w:ascii="Bookman Old Style" w:hAnsi="Bookman Old Style"/>
          <w:sz w:val="26"/>
          <w:szCs w:val="26"/>
        </w:rPr>
        <w:t>as e ap</w:t>
      </w:r>
      <w:r w:rsidRPr="008B3549">
        <w:rPr>
          <w:rFonts w:ascii="Bookman Old Style" w:hAnsi="Bookman Old Style" w:cs="Times New Roman"/>
          <w:sz w:val="26"/>
          <w:szCs w:val="26"/>
        </w:rPr>
        <w:t>ó</w:t>
      </w:r>
      <w:r w:rsidRPr="008B3549">
        <w:rPr>
          <w:rFonts w:ascii="Bookman Old Style" w:hAnsi="Bookman Old Style"/>
          <w:sz w:val="26"/>
          <w:szCs w:val="26"/>
        </w:rPr>
        <w:t>s ali</w:t>
      </w:r>
      <w:r w:rsidRPr="008B3549">
        <w:rPr>
          <w:rFonts w:ascii="Bookman Old Style" w:hAnsi="Bookman Old Style"/>
          <w:sz w:val="26"/>
          <w:szCs w:val="26"/>
        </w:rPr>
        <w:softHyphen/>
        <w:t>mentar todo o povo, mandou uma parte do ex</w:t>
      </w:r>
      <w:r w:rsidRPr="008B3549">
        <w:rPr>
          <w:rFonts w:ascii="Bookman Old Style" w:hAnsi="Bookman Old Style" w:cs="Times New Roman"/>
          <w:sz w:val="26"/>
          <w:szCs w:val="26"/>
        </w:rPr>
        <w:t>é</w:t>
      </w:r>
      <w:r w:rsidRPr="008B3549">
        <w:rPr>
          <w:rFonts w:ascii="Bookman Old Style" w:hAnsi="Bookman Old Style"/>
          <w:sz w:val="26"/>
          <w:szCs w:val="26"/>
        </w:rPr>
        <w:t>rcito para devastar o pa</w:t>
      </w:r>
      <w:r w:rsidRPr="008B3549">
        <w:rPr>
          <w:rFonts w:ascii="Bookman Old Style" w:hAnsi="Bookman Old Style" w:cs="Times New Roman"/>
          <w:sz w:val="26"/>
          <w:szCs w:val="26"/>
        </w:rPr>
        <w:t>í</w:t>
      </w:r>
      <w:r w:rsidRPr="008B3549">
        <w:rPr>
          <w:rFonts w:ascii="Bookman Old Style" w:hAnsi="Bookman Old Style"/>
          <w:sz w:val="26"/>
          <w:szCs w:val="26"/>
        </w:rPr>
        <w:t>s dos midianitas e atacar as suas cidades. Devemos, por</w:t>
      </w:r>
      <w:r w:rsidRPr="008B3549">
        <w:rPr>
          <w:rFonts w:ascii="Bookman Old Style" w:hAnsi="Bookman Old Style" w:cs="Times New Roman"/>
          <w:sz w:val="26"/>
          <w:szCs w:val="26"/>
        </w:rPr>
        <w:t>é</w:t>
      </w:r>
      <w:r w:rsidRPr="008B3549">
        <w:rPr>
          <w:rFonts w:ascii="Bookman Old Style" w:hAnsi="Bookman Old Style"/>
          <w:sz w:val="26"/>
          <w:szCs w:val="26"/>
        </w:rPr>
        <w:t>m, relatar primeiro qual foi a origem dessa guerra.</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Ou Rab</w:t>
      </w:r>
      <w:r w:rsidRPr="008B3549">
        <w:rPr>
          <w:rFonts w:ascii="Bookman Old Style" w:hAnsi="Bookman Old Style" w:cs="Times New Roman"/>
          <w:sz w:val="26"/>
          <w:szCs w:val="26"/>
        </w:rPr>
        <w:t>á</w:t>
      </w:r>
      <w:r w:rsidRPr="008B3549">
        <w:rPr>
          <w:rFonts w:ascii="Bookman Old Style" w:hAnsi="Bookman Old Style"/>
          <w:sz w:val="26"/>
          <w:szCs w:val="26"/>
        </w:rPr>
        <w:t>.</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E9767C" w:rsidRDefault="00A62DFE" w:rsidP="00A62DFE">
      <w:pPr>
        <w:pStyle w:val="DIMAS"/>
      </w:pPr>
      <w:r w:rsidRPr="00E9767C">
        <w:t>Capítulo 6</w:t>
      </w:r>
    </w:p>
    <w:p w:rsidR="00A62DFE" w:rsidRPr="00E9767C" w:rsidRDefault="00A62DFE" w:rsidP="00A62DFE">
      <w:pPr>
        <w:pStyle w:val="DIMAS"/>
      </w:pPr>
      <w:r w:rsidRPr="00E9767C">
        <w:t>O profeta Balão tenta amaldiçoar os israelitas a rogo dos midianitas e de Balaque, rei dos moabitas, mas Deus o obriga a abençoá-los. Vários israelitas, e especialmente Zinri, levados pelo amor às filhas dos midianitas, abandonam a Deus e sacrificam aos falsos deuses. Castigo espantoso que Deus lhes manda, particularmente a Zinri.</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165. </w:t>
      </w:r>
      <w:r w:rsidRPr="008B3549">
        <w:rPr>
          <w:rFonts w:ascii="Bookman Old Style" w:hAnsi="Bookman Old Style"/>
          <w:i/>
          <w:iCs/>
          <w:sz w:val="26"/>
          <w:szCs w:val="26"/>
        </w:rPr>
        <w:t>N</w:t>
      </w:r>
      <w:r w:rsidRPr="008B3549">
        <w:rPr>
          <w:rFonts w:ascii="Bookman Old Style" w:hAnsi="Bookman Old Style" w:cs="Times New Roman"/>
          <w:i/>
          <w:iCs/>
          <w:sz w:val="26"/>
          <w:szCs w:val="26"/>
        </w:rPr>
        <w:t>ú</w:t>
      </w:r>
      <w:r w:rsidRPr="008B3549">
        <w:rPr>
          <w:rFonts w:ascii="Bookman Old Style" w:hAnsi="Bookman Old Style"/>
          <w:i/>
          <w:iCs/>
          <w:sz w:val="26"/>
          <w:szCs w:val="26"/>
        </w:rPr>
        <w:t xml:space="preserve">meros 22, 23 e 24. </w:t>
      </w:r>
      <w:r w:rsidRPr="008B3549">
        <w:rPr>
          <w:rFonts w:ascii="Bookman Old Style" w:hAnsi="Bookman Old Style"/>
          <w:sz w:val="26"/>
          <w:szCs w:val="26"/>
        </w:rPr>
        <w:t>Balaque, rei dos moabitas e unido aos midianitas pela amizade e por uma antiga alian</w:t>
      </w:r>
      <w:r w:rsidRPr="008B3549">
        <w:rPr>
          <w:rFonts w:ascii="Bookman Old Style" w:hAnsi="Bookman Old Style" w:cs="Times New Roman"/>
          <w:sz w:val="26"/>
          <w:szCs w:val="26"/>
        </w:rPr>
        <w:t>ç</w:t>
      </w:r>
      <w:r w:rsidRPr="008B3549">
        <w:rPr>
          <w:rFonts w:ascii="Bookman Old Style" w:hAnsi="Bookman Old Style"/>
          <w:sz w:val="26"/>
          <w:szCs w:val="26"/>
        </w:rPr>
        <w:t>a, come</w:t>
      </w:r>
      <w:r w:rsidRPr="008B3549">
        <w:rPr>
          <w:rFonts w:ascii="Bookman Old Style" w:hAnsi="Bookman Old Style" w:cs="Times New Roman"/>
          <w:sz w:val="26"/>
          <w:szCs w:val="26"/>
        </w:rPr>
        <w:t>ç</w:t>
      </w:r>
      <w:r w:rsidRPr="008B3549">
        <w:rPr>
          <w:rFonts w:ascii="Bookman Old Style" w:hAnsi="Bookman Old Style"/>
          <w:sz w:val="26"/>
          <w:szCs w:val="26"/>
        </w:rPr>
        <w:t>ou a temer por si mesmo ao ver o progresso dos hebreus. Ele n</w:t>
      </w:r>
      <w:r w:rsidRPr="008B3549">
        <w:rPr>
          <w:rFonts w:ascii="Bookman Old Style" w:hAnsi="Bookman Old Style" w:cs="Times New Roman"/>
          <w:sz w:val="26"/>
          <w:szCs w:val="26"/>
        </w:rPr>
        <w:t>ã</w:t>
      </w:r>
      <w:r w:rsidRPr="008B3549">
        <w:rPr>
          <w:rFonts w:ascii="Bookman Old Style" w:hAnsi="Bookman Old Style"/>
          <w:sz w:val="26"/>
          <w:szCs w:val="26"/>
        </w:rPr>
        <w:t>o sabia que Deus lhes havia proibido empreender a conquista de outros pa</w:t>
      </w:r>
      <w:r w:rsidRPr="008B3549">
        <w:rPr>
          <w:rFonts w:ascii="Bookman Old Style" w:hAnsi="Bookman Old Style" w:cs="Times New Roman"/>
          <w:sz w:val="26"/>
          <w:szCs w:val="26"/>
        </w:rPr>
        <w:t>í</w:t>
      </w:r>
      <w:r w:rsidRPr="008B3549">
        <w:rPr>
          <w:rFonts w:ascii="Bookman Old Style" w:hAnsi="Bookman Old Style"/>
          <w:sz w:val="26"/>
          <w:szCs w:val="26"/>
        </w:rPr>
        <w:t>ses que n</w:t>
      </w:r>
      <w:r w:rsidRPr="008B3549">
        <w:rPr>
          <w:rFonts w:ascii="Bookman Old Style" w:hAnsi="Bookman Old Style" w:cs="Times New Roman"/>
          <w:sz w:val="26"/>
          <w:szCs w:val="26"/>
        </w:rPr>
        <w:t>ã</w:t>
      </w:r>
      <w:r w:rsidRPr="008B3549">
        <w:rPr>
          <w:rFonts w:ascii="Bookman Old Style" w:hAnsi="Bookman Old Style"/>
          <w:sz w:val="26"/>
          <w:szCs w:val="26"/>
        </w:rPr>
        <w:t>o o de Cana</w:t>
      </w:r>
      <w:r w:rsidRPr="008B3549">
        <w:rPr>
          <w:rFonts w:ascii="Bookman Old Style" w:hAnsi="Bookman Old Style" w:cs="Times New Roman"/>
          <w:sz w:val="26"/>
          <w:szCs w:val="26"/>
        </w:rPr>
        <w:t>ã</w:t>
      </w:r>
      <w:r w:rsidRPr="008B3549">
        <w:rPr>
          <w:rFonts w:ascii="Bookman Old Style" w:hAnsi="Bookman Old Style"/>
          <w:sz w:val="26"/>
          <w:szCs w:val="26"/>
        </w:rPr>
        <w:t>. Assim, por um mau conselho, resolveu opor-se a eles. Todavia, como n</w:t>
      </w:r>
      <w:r w:rsidRPr="008B3549">
        <w:rPr>
          <w:rFonts w:ascii="Bookman Old Style" w:hAnsi="Bookman Old Style" w:cs="Times New Roman"/>
          <w:sz w:val="26"/>
          <w:szCs w:val="26"/>
        </w:rPr>
        <w:t>ã</w:t>
      </w:r>
      <w:r w:rsidRPr="008B3549">
        <w:rPr>
          <w:rFonts w:ascii="Bookman Old Style" w:hAnsi="Bookman Old Style"/>
          <w:sz w:val="26"/>
          <w:szCs w:val="26"/>
        </w:rPr>
        <w:t>o ousava atacar uma na</w:t>
      </w:r>
      <w:r w:rsidRPr="008B3549">
        <w:rPr>
          <w:rFonts w:ascii="Bookman Old Style" w:hAnsi="Bookman Old Style" w:cs="Times New Roman"/>
          <w:sz w:val="26"/>
          <w:szCs w:val="26"/>
        </w:rPr>
        <w:t>çã</w:t>
      </w:r>
      <w:r w:rsidRPr="008B3549">
        <w:rPr>
          <w:rFonts w:ascii="Bookman Old Style" w:hAnsi="Bookman Old Style"/>
          <w:sz w:val="26"/>
          <w:szCs w:val="26"/>
        </w:rPr>
        <w:t>o cujas vit</w:t>
      </w:r>
      <w:r w:rsidRPr="008B3549">
        <w:rPr>
          <w:rFonts w:ascii="Bookman Old Style" w:hAnsi="Bookman Old Style" w:cs="Times New Roman"/>
          <w:sz w:val="26"/>
          <w:szCs w:val="26"/>
        </w:rPr>
        <w:t>ó</w:t>
      </w:r>
      <w:r w:rsidRPr="008B3549">
        <w:rPr>
          <w:rFonts w:ascii="Bookman Old Style" w:hAnsi="Bookman Old Style" w:cs="Times New Roman"/>
          <w:sz w:val="26"/>
          <w:szCs w:val="26"/>
        </w:rPr>
        <w:softHyphen/>
      </w:r>
      <w:r w:rsidRPr="008B3549">
        <w:rPr>
          <w:rFonts w:ascii="Bookman Old Style" w:hAnsi="Bookman Old Style"/>
          <w:sz w:val="26"/>
          <w:szCs w:val="26"/>
        </w:rPr>
        <w:t>rias haviam tornado orgulhosa e altiva, pensou apenas em impedi-la de crescer e de continuar progredindo. Mandou por isso embaixadores aos midianitas, a fim de deliberar a respeito do que deveriam fazer.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midianitas enviaram esses mesmos embaixadores, juntamente com os homens mais importantes dentre o povo, a Bala</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w:t>
      </w:r>
      <w:r w:rsidRPr="008B3549">
        <w:rPr>
          <w:rFonts w:ascii="Bookman Old Style" w:hAnsi="Bookman Old Style"/>
          <w:sz w:val="26"/>
          <w:szCs w:val="26"/>
        </w:rPr>
        <w:t xml:space="preserve"> c</w:t>
      </w:r>
      <w:r w:rsidRPr="008B3549">
        <w:rPr>
          <w:rFonts w:ascii="Bookman Old Style" w:hAnsi="Bookman Old Style" w:cs="Times New Roman"/>
          <w:sz w:val="26"/>
          <w:szCs w:val="26"/>
        </w:rPr>
        <w:t>é</w:t>
      </w:r>
      <w:r w:rsidRPr="008B3549">
        <w:rPr>
          <w:rFonts w:ascii="Bookman Old Style" w:hAnsi="Bookman Old Style"/>
          <w:sz w:val="26"/>
          <w:szCs w:val="26"/>
        </w:rPr>
        <w:t>lebre profeta e amigo de</w:t>
      </w:r>
      <w:r>
        <w:rPr>
          <w:rFonts w:ascii="Bookman Old Style" w:hAnsi="Bookman Old Style"/>
          <w:sz w:val="26"/>
          <w:szCs w:val="26"/>
        </w:rPr>
        <w:t xml:space="preserve"> </w:t>
      </w:r>
      <w:r w:rsidRPr="008B3549">
        <w:rPr>
          <w:rFonts w:ascii="Bookman Old Style" w:hAnsi="Bookman Old Style"/>
          <w:sz w:val="26"/>
          <w:szCs w:val="26"/>
        </w:rPr>
        <w:t xml:space="preserve">Balaque </w:t>
      </w:r>
      <w:r w:rsidRPr="008B3549">
        <w:rPr>
          <w:rFonts w:ascii="Bookman Old Style" w:hAnsi="Bookman Old Style" w:cs="Times New Roman"/>
          <w:sz w:val="26"/>
          <w:szCs w:val="26"/>
        </w:rPr>
        <w:t>—</w:t>
      </w:r>
      <w:r w:rsidRPr="008B3549">
        <w:rPr>
          <w:rFonts w:ascii="Bookman Old Style" w:hAnsi="Bookman Old Style"/>
          <w:sz w:val="26"/>
          <w:szCs w:val="26"/>
        </w:rPr>
        <w:t>, que morava pr</w:t>
      </w:r>
      <w:r w:rsidRPr="008B3549">
        <w:rPr>
          <w:rFonts w:ascii="Bookman Old Style" w:hAnsi="Bookman Old Style" w:cs="Times New Roman"/>
          <w:sz w:val="26"/>
          <w:szCs w:val="26"/>
        </w:rPr>
        <w:t>ó</w:t>
      </w:r>
      <w:r w:rsidRPr="008B3549">
        <w:rPr>
          <w:rFonts w:ascii="Bookman Old Style" w:hAnsi="Bookman Old Style"/>
          <w:sz w:val="26"/>
          <w:szCs w:val="26"/>
        </w:rPr>
        <w:t>ximo do Eufrates, para rogar-lhe que viesse fazer impreca</w:t>
      </w:r>
      <w:r w:rsidRPr="008B3549">
        <w:rPr>
          <w:rFonts w:ascii="Bookman Old Style" w:hAnsi="Bookman Old Style" w:cs="Times New Roman"/>
          <w:sz w:val="26"/>
          <w:szCs w:val="26"/>
        </w:rPr>
        <w:t>çõ</w:t>
      </w:r>
      <w:r w:rsidRPr="008B3549">
        <w:rPr>
          <w:rFonts w:ascii="Bookman Old Style" w:hAnsi="Bookman Old Style"/>
          <w:sz w:val="26"/>
          <w:szCs w:val="26"/>
        </w:rPr>
        <w:t>es contra os israelitas. Ele recebeu muito bem os embaixadores e con</w:t>
      </w:r>
      <w:r w:rsidRPr="008B3549">
        <w:rPr>
          <w:rFonts w:ascii="Bookman Old Style" w:hAnsi="Bookman Old Style"/>
          <w:sz w:val="26"/>
          <w:szCs w:val="26"/>
        </w:rPr>
        <w:softHyphen/>
        <w:t>sultou a Deus para saber o que lhes responder. Deus proibiu-o de fazer o que desejavam, e por isso Bala</w:t>
      </w:r>
      <w:r w:rsidRPr="008B3549">
        <w:rPr>
          <w:rFonts w:ascii="Bookman Old Style" w:hAnsi="Bookman Old Style" w:cs="Times New Roman"/>
          <w:sz w:val="26"/>
          <w:szCs w:val="26"/>
        </w:rPr>
        <w:t>ã</w:t>
      </w:r>
      <w:r w:rsidRPr="008B3549">
        <w:rPr>
          <w:rFonts w:ascii="Bookman Old Style" w:hAnsi="Bookman Old Style"/>
          <w:sz w:val="26"/>
          <w:szCs w:val="26"/>
        </w:rPr>
        <w:t>o respondeu-lhes que bem queria poder testemunhar a afei</w:t>
      </w:r>
      <w:r w:rsidRPr="008B3549">
        <w:rPr>
          <w:rFonts w:ascii="Bookman Old Style" w:hAnsi="Bookman Old Style" w:cs="Times New Roman"/>
          <w:sz w:val="26"/>
          <w:szCs w:val="26"/>
        </w:rPr>
        <w:t>çã</w:t>
      </w:r>
      <w:r w:rsidRPr="008B3549">
        <w:rPr>
          <w:rFonts w:ascii="Bookman Old Style" w:hAnsi="Bookman Old Style"/>
          <w:sz w:val="26"/>
          <w:szCs w:val="26"/>
        </w:rPr>
        <w:t>o que lhes tinha, mas Deus, ao qual devia o dom da profecia, o proibira de aceitar a proposta, porque Ele amava o povo ao qual eles queriam obrig</w:t>
      </w:r>
      <w:r w:rsidRPr="008B3549">
        <w:rPr>
          <w:rFonts w:ascii="Bookman Old Style" w:hAnsi="Bookman Old Style" w:cs="Times New Roman"/>
          <w:sz w:val="26"/>
          <w:szCs w:val="26"/>
        </w:rPr>
        <w:t>á</w:t>
      </w:r>
      <w:r w:rsidRPr="008B3549">
        <w:rPr>
          <w:rFonts w:ascii="Bookman Old Style" w:hAnsi="Bookman Old Style"/>
          <w:sz w:val="26"/>
          <w:szCs w:val="26"/>
        </w:rPr>
        <w:t>-lo a amaldi</w:t>
      </w:r>
      <w:r w:rsidRPr="008B3549">
        <w:rPr>
          <w:rFonts w:ascii="Bookman Old Style" w:hAnsi="Bookman Old Style" w:cs="Times New Roman"/>
          <w:sz w:val="26"/>
          <w:szCs w:val="26"/>
        </w:rPr>
        <w:t>ç</w:t>
      </w:r>
      <w:r w:rsidRPr="008B3549">
        <w:rPr>
          <w:rFonts w:ascii="Bookman Old Style" w:hAnsi="Bookman Old Style"/>
          <w:sz w:val="26"/>
          <w:szCs w:val="26"/>
        </w:rPr>
        <w:t>oar. Por esse motivo, ele os aconselhava a fazer a paz com os israelitas.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Voltaram os embaixadores com essa resposta, mas os midianitas, instados pelo rei Balaque, enviaram uma segunda embaixada ao profeta. Como este desejava agrad</w:t>
      </w:r>
      <w:r w:rsidRPr="008B3549">
        <w:rPr>
          <w:rFonts w:ascii="Bookman Old Style" w:hAnsi="Bookman Old Style" w:cs="Times New Roman"/>
          <w:sz w:val="26"/>
          <w:szCs w:val="26"/>
        </w:rPr>
        <w:t>á</w:t>
      </w:r>
      <w:r w:rsidRPr="008B3549">
        <w:rPr>
          <w:rFonts w:ascii="Bookman Old Style" w:hAnsi="Bookman Old Style"/>
          <w:sz w:val="26"/>
          <w:szCs w:val="26"/>
        </w:rPr>
        <w:t>-los, consultou de novo a Deus, o qual, julgando-se ofendido, ordenou-lhe que fizesse o que os embaixadores queriam. Bala</w:t>
      </w:r>
      <w:r w:rsidRPr="008B3549">
        <w:rPr>
          <w:rFonts w:ascii="Bookman Old Style" w:hAnsi="Bookman Old Style" w:cs="Times New Roman"/>
          <w:sz w:val="26"/>
          <w:szCs w:val="26"/>
        </w:rPr>
        <w:t>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percebendo que Deus lhe falara encolerizado pelo fato de ele n</w:t>
      </w:r>
      <w:r w:rsidRPr="008B3549">
        <w:rPr>
          <w:rFonts w:ascii="Bookman Old Style" w:hAnsi="Bookman Old Style" w:cs="Times New Roman"/>
          <w:sz w:val="26"/>
          <w:szCs w:val="26"/>
        </w:rPr>
        <w:t>ã</w:t>
      </w:r>
      <w:r w:rsidRPr="008B3549">
        <w:rPr>
          <w:rFonts w:ascii="Bookman Old Style" w:hAnsi="Bookman Old Style"/>
          <w:sz w:val="26"/>
          <w:szCs w:val="26"/>
        </w:rPr>
        <w:t>o ter seguido a sua ordem, partiu com os embaixadores. No caminho, encontrou uma estrada entre dois barrancos, t</w:t>
      </w:r>
      <w:r w:rsidRPr="008B3549">
        <w:rPr>
          <w:rFonts w:ascii="Bookman Old Style" w:hAnsi="Bookman Old Style" w:cs="Times New Roman"/>
          <w:sz w:val="26"/>
          <w:szCs w:val="26"/>
        </w:rPr>
        <w:t>ã</w:t>
      </w:r>
      <w:r w:rsidRPr="008B3549">
        <w:rPr>
          <w:rFonts w:ascii="Bookman Old Style" w:hAnsi="Bookman Old Style"/>
          <w:sz w:val="26"/>
          <w:szCs w:val="26"/>
        </w:rPr>
        <w:t>o es</w:t>
      </w:r>
      <w:r w:rsidRPr="008B3549">
        <w:rPr>
          <w:rFonts w:ascii="Bookman Old Style" w:hAnsi="Bookman Old Style"/>
          <w:sz w:val="26"/>
          <w:szCs w:val="26"/>
        </w:rPr>
        <w:softHyphen/>
        <w:t>treita que mal dava para passar, e a</w:t>
      </w:r>
      <w:r w:rsidRPr="008B3549">
        <w:rPr>
          <w:rFonts w:ascii="Bookman Old Style" w:hAnsi="Bookman Old Style" w:cs="Times New Roman"/>
          <w:sz w:val="26"/>
          <w:szCs w:val="26"/>
        </w:rPr>
        <w:t>í</w:t>
      </w:r>
      <w:r w:rsidRPr="008B3549">
        <w:rPr>
          <w:rFonts w:ascii="Bookman Old Style" w:hAnsi="Bookman Old Style"/>
          <w:sz w:val="26"/>
          <w:szCs w:val="26"/>
        </w:rPr>
        <w:t xml:space="preserve"> um anjo veio ao seu encontro.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o asno sobre o qual Bala</w:t>
      </w:r>
      <w:r w:rsidRPr="008B3549">
        <w:rPr>
          <w:rFonts w:ascii="Bookman Old Style" w:hAnsi="Bookman Old Style" w:cs="Times New Roman"/>
          <w:sz w:val="26"/>
          <w:szCs w:val="26"/>
        </w:rPr>
        <w:t>ã</w:t>
      </w:r>
      <w:r w:rsidRPr="008B3549">
        <w:rPr>
          <w:rFonts w:ascii="Bookman Old Style" w:hAnsi="Bookman Old Style"/>
          <w:sz w:val="26"/>
          <w:szCs w:val="26"/>
        </w:rPr>
        <w:t>o estava montado percebeu o anjo, quis voltar atr</w:t>
      </w:r>
      <w:r w:rsidRPr="008B3549">
        <w:rPr>
          <w:rFonts w:ascii="Bookman Old Style" w:hAnsi="Bookman Old Style" w:cs="Times New Roman"/>
          <w:sz w:val="26"/>
          <w:szCs w:val="26"/>
        </w:rPr>
        <w:t>á</w:t>
      </w:r>
      <w:r w:rsidRPr="008B3549">
        <w:rPr>
          <w:rFonts w:ascii="Bookman Old Style" w:hAnsi="Bookman Old Style"/>
          <w:sz w:val="26"/>
          <w:szCs w:val="26"/>
        </w:rPr>
        <w:t>s e apertou o seu senhor t</w:t>
      </w:r>
      <w:r w:rsidRPr="008B3549">
        <w:rPr>
          <w:rFonts w:ascii="Bookman Old Style" w:hAnsi="Bookman Old Style" w:cs="Times New Roman"/>
          <w:sz w:val="26"/>
          <w:szCs w:val="26"/>
        </w:rPr>
        <w:t>ã</w:t>
      </w:r>
      <w:r w:rsidRPr="008B3549">
        <w:rPr>
          <w:rFonts w:ascii="Bookman Old Style" w:hAnsi="Bookman Old Style"/>
          <w:sz w:val="26"/>
          <w:szCs w:val="26"/>
        </w:rPr>
        <w:t>o fortemente contra um dos muros que o feriu, sem que os golpes dados pelo profeta, pela dor que sentia, pudessem fazer o animal caminhar. Como o anjo permanecesse parado e Bala</w:t>
      </w:r>
      <w:r w:rsidRPr="008B3549">
        <w:rPr>
          <w:rFonts w:ascii="Bookman Old Style" w:hAnsi="Bookman Old Style" w:cs="Times New Roman"/>
          <w:sz w:val="26"/>
          <w:szCs w:val="26"/>
        </w:rPr>
        <w:t>ã</w:t>
      </w:r>
      <w:r w:rsidRPr="008B3549">
        <w:rPr>
          <w:rFonts w:ascii="Bookman Old Style" w:hAnsi="Bookman Old Style"/>
          <w:sz w:val="26"/>
          <w:szCs w:val="26"/>
        </w:rPr>
        <w:t xml:space="preserve">o continuasse a bater no asno, Deus permitiu que o animal falasse ao profeta, </w:t>
      </w:r>
      <w:r w:rsidRPr="008B3549">
        <w:rPr>
          <w:rFonts w:ascii="Bookman Old Style" w:hAnsi="Bookman Old Style"/>
          <w:sz w:val="26"/>
          <w:szCs w:val="26"/>
        </w:rPr>
        <w:lastRenderedPageBreak/>
        <w:t>com palavras t</w:t>
      </w:r>
      <w:r w:rsidRPr="008B3549">
        <w:rPr>
          <w:rFonts w:ascii="Bookman Old Style" w:hAnsi="Bookman Old Style" w:cs="Times New Roman"/>
          <w:sz w:val="26"/>
          <w:szCs w:val="26"/>
        </w:rPr>
        <w:t>ã</w:t>
      </w:r>
      <w:r w:rsidRPr="008B3549">
        <w:rPr>
          <w:rFonts w:ascii="Bookman Old Style" w:hAnsi="Bookman Old Style"/>
          <w:sz w:val="26"/>
          <w:szCs w:val="26"/>
        </w:rPr>
        <w:t>o distintas quanto uma criatura humana teria podido proferir, que era estranho que, n</w:t>
      </w:r>
      <w:r w:rsidRPr="008B3549">
        <w:rPr>
          <w:rFonts w:ascii="Bookman Old Style" w:hAnsi="Bookman Old Style" w:cs="Times New Roman"/>
          <w:sz w:val="26"/>
          <w:szCs w:val="26"/>
        </w:rPr>
        <w:t>ã</w:t>
      </w:r>
      <w:r w:rsidRPr="008B3549">
        <w:rPr>
          <w:rFonts w:ascii="Bookman Old Style" w:hAnsi="Bookman Old Style"/>
          <w:sz w:val="26"/>
          <w:szCs w:val="26"/>
        </w:rPr>
        <w:t>o tendo ele, o animal, dado o menor passo em falso, Bala</w:t>
      </w:r>
      <w:r w:rsidRPr="008B3549">
        <w:rPr>
          <w:rFonts w:ascii="Bookman Old Style" w:hAnsi="Bookman Old Style" w:cs="Times New Roman"/>
          <w:sz w:val="26"/>
          <w:szCs w:val="26"/>
        </w:rPr>
        <w:t>ã</w:t>
      </w:r>
      <w:r w:rsidRPr="008B3549">
        <w:rPr>
          <w:rFonts w:ascii="Bookman Old Style" w:hAnsi="Bookman Old Style"/>
          <w:sz w:val="26"/>
          <w:szCs w:val="26"/>
        </w:rPr>
        <w:t>o lhe batesse e n</w:t>
      </w:r>
      <w:r w:rsidRPr="008B3549">
        <w:rPr>
          <w:rFonts w:ascii="Bookman Old Style" w:hAnsi="Bookman Old Style" w:cs="Times New Roman"/>
          <w:sz w:val="26"/>
          <w:szCs w:val="26"/>
        </w:rPr>
        <w:t>ã</w:t>
      </w:r>
      <w:r w:rsidRPr="008B3549">
        <w:rPr>
          <w:rFonts w:ascii="Bookman Old Style" w:hAnsi="Bookman Old Style"/>
          <w:sz w:val="26"/>
          <w:szCs w:val="26"/>
        </w:rPr>
        <w:t>o visse que Deus n</w:t>
      </w:r>
      <w:r w:rsidRPr="008B3549">
        <w:rPr>
          <w:rFonts w:ascii="Bookman Old Style" w:hAnsi="Bookman Old Style" w:cs="Times New Roman"/>
          <w:sz w:val="26"/>
          <w:szCs w:val="26"/>
        </w:rPr>
        <w:t>ã</w:t>
      </w:r>
      <w:r w:rsidRPr="008B3549">
        <w:rPr>
          <w:rFonts w:ascii="Bookman Old Style" w:hAnsi="Bookman Old Style"/>
          <w:sz w:val="26"/>
          <w:szCs w:val="26"/>
        </w:rPr>
        <w:t>o aprovava que o profeta fosse ateVider ao desejo daqueles a quem ia encontrar.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Esse fato prodigioso espantou o profeta, ao mesmo tempo que o anjo lhe aparecia e o repreendia severamente por bater tanto no asno, sem motivo, quando era ele mesmo quem merecia ser castigado, por resistir </w:t>
      </w:r>
      <w:r w:rsidRPr="008B3549">
        <w:rPr>
          <w:rFonts w:ascii="Bookman Old Style" w:hAnsi="Bookman Old Style" w:cs="Times New Roman"/>
          <w:sz w:val="26"/>
          <w:szCs w:val="26"/>
        </w:rPr>
        <w:t>à</w:t>
      </w:r>
      <w:r w:rsidRPr="008B3549">
        <w:rPr>
          <w:rFonts w:ascii="Bookman Old Style" w:hAnsi="Bookman Old Style"/>
          <w:sz w:val="26"/>
          <w:szCs w:val="26"/>
        </w:rPr>
        <w:t xml:space="preserve"> vontade de Deus. Essas palavras aumentaram o espanto de Bala</w:t>
      </w:r>
      <w:r w:rsidRPr="008B3549">
        <w:rPr>
          <w:rFonts w:ascii="Bookman Old Style" w:hAnsi="Bookman Old Style" w:cs="Times New Roman"/>
          <w:sz w:val="26"/>
          <w:szCs w:val="26"/>
        </w:rPr>
        <w:t>ã</w:t>
      </w:r>
      <w:r w:rsidRPr="008B3549">
        <w:rPr>
          <w:rFonts w:ascii="Bookman Old Style" w:hAnsi="Bookman Old Style"/>
          <w:sz w:val="26"/>
          <w:szCs w:val="26"/>
        </w:rPr>
        <w:t>o, e ele quis voltar atr</w:t>
      </w:r>
      <w:r w:rsidRPr="008B3549">
        <w:rPr>
          <w:rFonts w:ascii="Bookman Old Style" w:hAnsi="Bookman Old Style" w:cs="Times New Roman"/>
          <w:sz w:val="26"/>
          <w:szCs w:val="26"/>
        </w:rPr>
        <w:t>á</w:t>
      </w:r>
      <w:r w:rsidRPr="008B3549">
        <w:rPr>
          <w:rFonts w:ascii="Bookman Old Style" w:hAnsi="Bookman Old Style"/>
          <w:sz w:val="26"/>
          <w:szCs w:val="26"/>
        </w:rPr>
        <w:t>s, mas Deus lhe ordenou que continuasse o caminho e s</w:t>
      </w:r>
      <w:r w:rsidRPr="008B3549">
        <w:rPr>
          <w:rFonts w:ascii="Bookman Old Style" w:hAnsi="Bookman Old Style" w:cs="Times New Roman"/>
          <w:sz w:val="26"/>
          <w:szCs w:val="26"/>
        </w:rPr>
        <w:t>ó</w:t>
      </w:r>
      <w:r w:rsidRPr="008B3549">
        <w:rPr>
          <w:rFonts w:ascii="Bookman Old Style" w:hAnsi="Bookman Old Style"/>
          <w:sz w:val="26"/>
          <w:szCs w:val="26"/>
        </w:rPr>
        <w:t xml:space="preserve"> falasse o que Ele lhe inspirasse. Assim, ele foi ter com o rei Balaque, que o recebeu com alegria, e pediu ao pr</w:t>
      </w:r>
      <w:r w:rsidRPr="008B3549">
        <w:rPr>
          <w:rFonts w:ascii="Bookman Old Style" w:hAnsi="Bookman Old Style" w:cs="Times New Roman"/>
          <w:sz w:val="26"/>
          <w:szCs w:val="26"/>
        </w:rPr>
        <w:t>í</w:t>
      </w:r>
      <w:r w:rsidRPr="008B3549">
        <w:rPr>
          <w:rFonts w:ascii="Bookman Old Style" w:hAnsi="Bookman Old Style"/>
          <w:sz w:val="26"/>
          <w:szCs w:val="26"/>
        </w:rPr>
        <w:t>ncipe que o fizesse levar a alguma montanha de onde pudesse ver o acampamento dos israelitas. Balaque, acompanhado por v</w:t>
      </w:r>
      <w:r w:rsidRPr="008B3549">
        <w:rPr>
          <w:rFonts w:ascii="Bookman Old Style" w:hAnsi="Bookman Old Style" w:cs="Times New Roman"/>
          <w:sz w:val="26"/>
          <w:szCs w:val="26"/>
        </w:rPr>
        <w:t>á</w:t>
      </w:r>
      <w:r w:rsidRPr="008B3549">
        <w:rPr>
          <w:rFonts w:ascii="Bookman Old Style" w:hAnsi="Bookman Old Style"/>
          <w:sz w:val="26"/>
          <w:szCs w:val="26"/>
        </w:rPr>
        <w:t>rios de sua corte, levou-o ele mesmo a uma montanha que distava do acampamento uns sessenta est</w:t>
      </w:r>
      <w:r w:rsidRPr="008B3549">
        <w:rPr>
          <w:rFonts w:ascii="Bookman Old Style" w:hAnsi="Bookman Old Style" w:cs="Times New Roman"/>
          <w:sz w:val="26"/>
          <w:szCs w:val="26"/>
        </w:rPr>
        <w:t>á</w:t>
      </w:r>
      <w:r w:rsidRPr="008B3549">
        <w:rPr>
          <w:rFonts w:ascii="Bookman Old Style" w:hAnsi="Bookman Old Style"/>
          <w:sz w:val="26"/>
          <w:szCs w:val="26"/>
        </w:rPr>
        <w:t>dios. Bala</w:t>
      </w:r>
      <w:r w:rsidRPr="008B3549">
        <w:rPr>
          <w:rFonts w:ascii="Bookman Old Style" w:hAnsi="Bookman Old Style" w:cs="Times New Roman"/>
          <w:sz w:val="26"/>
          <w:szCs w:val="26"/>
        </w:rPr>
        <w:t>ã</w:t>
      </w:r>
      <w:r w:rsidRPr="008B3549">
        <w:rPr>
          <w:rFonts w:ascii="Bookman Old Style" w:hAnsi="Bookman Old Style"/>
          <w:sz w:val="26"/>
          <w:szCs w:val="26"/>
        </w:rPr>
        <w:t>o, de</w:t>
      </w:r>
      <w:r w:rsidRPr="008B3549">
        <w:rPr>
          <w:rFonts w:ascii="Bookman Old Style" w:hAnsi="Bookman Old Style"/>
          <w:sz w:val="26"/>
          <w:szCs w:val="26"/>
        </w:rPr>
        <w:softHyphen/>
        <w:t>pois de refletir, disse ao rei que fizesse erguer sete altares, para neles oferecer a Deus sete touros e sete carneiros. Isso se fez, e o profeta ofereceu as v</w:t>
      </w:r>
      <w:r w:rsidRPr="008B3549">
        <w:rPr>
          <w:rFonts w:ascii="Bookman Old Style" w:hAnsi="Bookman Old Style" w:cs="Times New Roman"/>
          <w:sz w:val="26"/>
          <w:szCs w:val="26"/>
        </w:rPr>
        <w:t>í</w:t>
      </w:r>
      <w:r w:rsidRPr="008B3549">
        <w:rPr>
          <w:rFonts w:ascii="Bookman Old Style" w:hAnsi="Bookman Old Style"/>
          <w:sz w:val="26"/>
          <w:szCs w:val="26"/>
        </w:rPr>
        <w:t>timas em holocausto, para saber de que lado surgiria a vit</w:t>
      </w:r>
      <w:r w:rsidRPr="008B3549">
        <w:rPr>
          <w:rFonts w:ascii="Bookman Old Style" w:hAnsi="Bookman Old Style" w:cs="Times New Roman"/>
          <w:sz w:val="26"/>
          <w:szCs w:val="26"/>
        </w:rPr>
        <w:t>ó</w:t>
      </w:r>
      <w:r w:rsidRPr="008B3549">
        <w:rPr>
          <w:rFonts w:ascii="Bookman Old Style" w:hAnsi="Bookman Old Style"/>
          <w:sz w:val="26"/>
          <w:szCs w:val="26"/>
        </w:rPr>
        <w:t>ria.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Dirigindo depois a palavra ao ex</w:t>
      </w:r>
      <w:r w:rsidRPr="008B3549">
        <w:rPr>
          <w:rFonts w:ascii="Bookman Old Style" w:hAnsi="Bookman Old Style" w:cs="Times New Roman"/>
          <w:sz w:val="26"/>
          <w:szCs w:val="26"/>
        </w:rPr>
        <w:t>é</w:t>
      </w:r>
      <w:r w:rsidRPr="008B3549">
        <w:rPr>
          <w:rFonts w:ascii="Bookman Old Style" w:hAnsi="Bookman Old Style"/>
          <w:sz w:val="26"/>
          <w:szCs w:val="26"/>
        </w:rPr>
        <w:t>rcito dos israelitas, assim falou: "Povo bem-aventurado, do qual o pr</w:t>
      </w:r>
      <w:r w:rsidRPr="008B3549">
        <w:rPr>
          <w:rFonts w:ascii="Bookman Old Style" w:hAnsi="Bookman Old Style" w:cs="Times New Roman"/>
          <w:sz w:val="26"/>
          <w:szCs w:val="26"/>
        </w:rPr>
        <w:t>ó</w:t>
      </w:r>
      <w:r w:rsidRPr="008B3549">
        <w:rPr>
          <w:rFonts w:ascii="Bookman Old Style" w:hAnsi="Bookman Old Style"/>
          <w:sz w:val="26"/>
          <w:szCs w:val="26"/>
        </w:rPr>
        <w:t>prio Deus deseja ser guia e quer cumular de benef</w:t>
      </w:r>
      <w:r w:rsidRPr="008B3549">
        <w:rPr>
          <w:rFonts w:ascii="Bookman Old Style" w:hAnsi="Bookman Old Style" w:cs="Times New Roman"/>
          <w:sz w:val="26"/>
          <w:szCs w:val="26"/>
        </w:rPr>
        <w:t>í</w:t>
      </w:r>
      <w:r w:rsidRPr="008B3549">
        <w:rPr>
          <w:rFonts w:ascii="Bookman Old Style" w:hAnsi="Bookman Old Style"/>
          <w:sz w:val="26"/>
          <w:szCs w:val="26"/>
        </w:rPr>
        <w:t>cios, velando incessantemente pelas vossas necessidades. Nenhuma outra na</w:t>
      </w:r>
      <w:r w:rsidRPr="008B3549">
        <w:rPr>
          <w:rFonts w:ascii="Bookman Old Style" w:hAnsi="Bookman Old Style" w:cs="Times New Roman"/>
          <w:sz w:val="26"/>
          <w:szCs w:val="26"/>
        </w:rPr>
        <w:t>çã</w:t>
      </w:r>
      <w:r w:rsidRPr="008B3549">
        <w:rPr>
          <w:rFonts w:ascii="Bookman Old Style" w:hAnsi="Bookman Old Style"/>
          <w:sz w:val="26"/>
          <w:szCs w:val="26"/>
        </w:rPr>
        <w:t>o vos igualar</w:t>
      </w:r>
      <w:r w:rsidRPr="008B3549">
        <w:rPr>
          <w:rFonts w:ascii="Bookman Old Style" w:hAnsi="Bookman Old Style" w:cs="Times New Roman"/>
          <w:sz w:val="26"/>
          <w:szCs w:val="26"/>
        </w:rPr>
        <w:t>á</w:t>
      </w:r>
      <w:r w:rsidRPr="008B3549">
        <w:rPr>
          <w:rFonts w:ascii="Bookman Old Style" w:hAnsi="Bookman Old Style"/>
          <w:sz w:val="26"/>
          <w:szCs w:val="26"/>
        </w:rPr>
        <w:t xml:space="preserve"> em amor pela virtude, e os que nascerem de v</w:t>
      </w:r>
      <w:r w:rsidRPr="008B3549">
        <w:rPr>
          <w:rFonts w:ascii="Bookman Old Style" w:hAnsi="Bookman Old Style" w:cs="Times New Roman"/>
          <w:sz w:val="26"/>
          <w:szCs w:val="26"/>
        </w:rPr>
        <w:t>ó</w:t>
      </w:r>
      <w:r w:rsidRPr="008B3549">
        <w:rPr>
          <w:rFonts w:ascii="Bookman Old Style" w:hAnsi="Bookman Old Style"/>
          <w:sz w:val="26"/>
          <w:szCs w:val="26"/>
        </w:rPr>
        <w:t>s ainda vos h</w:t>
      </w:r>
      <w:r w:rsidRPr="008B3549">
        <w:rPr>
          <w:rFonts w:ascii="Bookman Old Style" w:hAnsi="Bookman Old Style" w:cs="Times New Roman"/>
          <w:sz w:val="26"/>
          <w:szCs w:val="26"/>
        </w:rPr>
        <w:t>ã</w:t>
      </w:r>
      <w:r w:rsidRPr="008B3549">
        <w:rPr>
          <w:rFonts w:ascii="Bookman Old Style" w:hAnsi="Bookman Old Style"/>
          <w:sz w:val="26"/>
          <w:szCs w:val="26"/>
        </w:rPr>
        <w:t>o de sobre</w:t>
      </w:r>
      <w:r w:rsidRPr="008B3549">
        <w:rPr>
          <w:rFonts w:ascii="Bookman Old Style" w:hAnsi="Bookman Old Style"/>
          <w:sz w:val="26"/>
          <w:szCs w:val="26"/>
        </w:rPr>
        <w:softHyphen/>
        <w:t>pujar, porque Deus, que vos ama como sendo o seu povo, vos quer fazer o povo mais feliz de todos os homens que o Sol ilumina com os seus raios. V</w:t>
      </w:r>
      <w:r w:rsidRPr="008B3549">
        <w:rPr>
          <w:rFonts w:ascii="Bookman Old Style" w:hAnsi="Bookman Old Style" w:cs="Times New Roman"/>
          <w:sz w:val="26"/>
          <w:szCs w:val="26"/>
        </w:rPr>
        <w:t>ó</w:t>
      </w:r>
      <w:r w:rsidRPr="008B3549">
        <w:rPr>
          <w:rFonts w:ascii="Bookman Old Style" w:hAnsi="Bookman Old Style"/>
          <w:sz w:val="26"/>
          <w:szCs w:val="26"/>
        </w:rPr>
        <w:t>s possuireis esse rico pa</w:t>
      </w:r>
      <w:r w:rsidRPr="008B3549">
        <w:rPr>
          <w:rFonts w:ascii="Bookman Old Style" w:hAnsi="Bookman Old Style" w:cs="Times New Roman"/>
          <w:sz w:val="26"/>
          <w:szCs w:val="26"/>
        </w:rPr>
        <w:t>í</w:t>
      </w:r>
      <w:r w:rsidRPr="008B3549">
        <w:rPr>
          <w:rFonts w:ascii="Bookman Old Style" w:hAnsi="Bookman Old Style"/>
          <w:sz w:val="26"/>
          <w:szCs w:val="26"/>
        </w:rPr>
        <w:t>s que Ele vos prometeu. Vossos filhos possu</w:t>
      </w:r>
      <w:r w:rsidRPr="008B3549">
        <w:rPr>
          <w:rFonts w:ascii="Bookman Old Style" w:hAnsi="Bookman Old Style" w:cs="Times New Roman"/>
          <w:sz w:val="26"/>
          <w:szCs w:val="26"/>
        </w:rPr>
        <w:t>í</w:t>
      </w:r>
      <w:r w:rsidRPr="008B3549">
        <w:rPr>
          <w:rFonts w:ascii="Bookman Old Style" w:hAnsi="Bookman Old Style"/>
          <w:sz w:val="26"/>
          <w:szCs w:val="26"/>
        </w:rPr>
        <w:t>-lo-</w:t>
      </w:r>
      <w:r w:rsidRPr="008B3549">
        <w:rPr>
          <w:rFonts w:ascii="Bookman Old Style" w:hAnsi="Bookman Old Style" w:cs="Times New Roman"/>
          <w:sz w:val="26"/>
          <w:szCs w:val="26"/>
        </w:rPr>
        <w:t>ã</w:t>
      </w:r>
      <w:r w:rsidRPr="008B3549">
        <w:rPr>
          <w:rFonts w:ascii="Bookman Old Style" w:hAnsi="Bookman Old Style"/>
          <w:sz w:val="26"/>
          <w:szCs w:val="26"/>
        </w:rPr>
        <w:t>o depois de v</w:t>
      </w:r>
      <w:r w:rsidRPr="008B3549">
        <w:rPr>
          <w:rFonts w:ascii="Bookman Old Style" w:hAnsi="Bookman Old Style" w:cs="Times New Roman"/>
          <w:sz w:val="26"/>
          <w:szCs w:val="26"/>
        </w:rPr>
        <w:t>ó</w:t>
      </w:r>
      <w:r w:rsidRPr="008B3549">
        <w:rPr>
          <w:rFonts w:ascii="Bookman Old Style" w:hAnsi="Bookman Old Style"/>
          <w:sz w:val="26"/>
          <w:szCs w:val="26"/>
        </w:rPr>
        <w:t>s, e as terras e o mar ressoar</w:t>
      </w:r>
      <w:r w:rsidRPr="008B3549">
        <w:rPr>
          <w:rFonts w:ascii="Bookman Old Style" w:hAnsi="Bookman Old Style" w:cs="Times New Roman"/>
          <w:sz w:val="26"/>
          <w:szCs w:val="26"/>
        </w:rPr>
        <w:t>ã</w:t>
      </w:r>
      <w:r w:rsidRPr="008B3549">
        <w:rPr>
          <w:rFonts w:ascii="Bookman Old Style" w:hAnsi="Bookman Old Style"/>
          <w:sz w:val="26"/>
          <w:szCs w:val="26"/>
        </w:rPr>
        <w:t>o com a fama do vosso nome e admirar</w:t>
      </w:r>
      <w:r w:rsidRPr="008B3549">
        <w:rPr>
          <w:rFonts w:ascii="Bookman Old Style" w:hAnsi="Bookman Old Style" w:cs="Times New Roman"/>
          <w:sz w:val="26"/>
          <w:szCs w:val="26"/>
        </w:rPr>
        <w:t>ã</w:t>
      </w:r>
      <w:r w:rsidRPr="008B3549">
        <w:rPr>
          <w:rFonts w:ascii="Bookman Old Style" w:hAnsi="Bookman Old Style"/>
          <w:sz w:val="26"/>
          <w:szCs w:val="26"/>
        </w:rPr>
        <w:t>o o brilho de vossa gl</w:t>
      </w:r>
      <w:r w:rsidRPr="008B3549">
        <w:rPr>
          <w:rFonts w:ascii="Bookman Old Style" w:hAnsi="Bookman Old Style" w:cs="Times New Roman"/>
          <w:sz w:val="26"/>
          <w:szCs w:val="26"/>
        </w:rPr>
        <w:t>ó</w:t>
      </w:r>
      <w:r w:rsidRPr="008B3549">
        <w:rPr>
          <w:rFonts w:ascii="Bookman Old Style" w:hAnsi="Bookman Old Style"/>
          <w:sz w:val="26"/>
          <w:szCs w:val="26"/>
        </w:rPr>
        <w:t>ria. Vossa posteridade multiplicar-se-</w:t>
      </w:r>
      <w:r w:rsidRPr="008B3549">
        <w:rPr>
          <w:rFonts w:ascii="Bookman Old Style" w:hAnsi="Bookman Old Style" w:cs="Times New Roman"/>
          <w:sz w:val="26"/>
          <w:szCs w:val="26"/>
        </w:rPr>
        <w:t>á</w:t>
      </w:r>
      <w:r w:rsidRPr="008B3549">
        <w:rPr>
          <w:rFonts w:ascii="Bookman Old Style" w:hAnsi="Bookman Old Style"/>
          <w:sz w:val="26"/>
          <w:szCs w:val="26"/>
        </w:rPr>
        <w:t xml:space="preserve"> de tal modo que n</w:t>
      </w:r>
      <w:r w:rsidRPr="008B3549">
        <w:rPr>
          <w:rFonts w:ascii="Bookman Old Style" w:hAnsi="Bookman Old Style" w:cs="Times New Roman"/>
          <w:sz w:val="26"/>
          <w:szCs w:val="26"/>
        </w:rPr>
        <w:t>ã</w:t>
      </w:r>
      <w:r w:rsidRPr="008B3549">
        <w:rPr>
          <w:rFonts w:ascii="Bookman Old Style" w:hAnsi="Bookman Old Style"/>
          <w:sz w:val="26"/>
          <w:szCs w:val="26"/>
        </w:rPr>
        <w:t>o haver</w:t>
      </w:r>
      <w:r w:rsidRPr="008B3549">
        <w:rPr>
          <w:rFonts w:ascii="Bookman Old Style" w:hAnsi="Bookman Old Style" w:cs="Times New Roman"/>
          <w:sz w:val="26"/>
          <w:szCs w:val="26"/>
        </w:rPr>
        <w:t>á</w:t>
      </w:r>
      <w:r w:rsidRPr="008B3549">
        <w:rPr>
          <w:rFonts w:ascii="Bookman Old Style" w:hAnsi="Bookman Old Style"/>
          <w:sz w:val="26"/>
          <w:szCs w:val="26"/>
        </w:rPr>
        <w:t xml:space="preserve"> lugar no mundo onde n</w:t>
      </w:r>
      <w:r w:rsidRPr="008B3549">
        <w:rPr>
          <w:rFonts w:ascii="Bookman Old Style" w:hAnsi="Bookman Old Style" w:cs="Times New Roman"/>
          <w:sz w:val="26"/>
          <w:szCs w:val="26"/>
        </w:rPr>
        <w:t>ã</w:t>
      </w:r>
      <w:r w:rsidRPr="008B3549">
        <w:rPr>
          <w:rFonts w:ascii="Bookman Old Style" w:hAnsi="Bookman Old Style"/>
          <w:sz w:val="26"/>
          <w:szCs w:val="26"/>
        </w:rPr>
        <w:t>o se difunda. Ex</w:t>
      </w:r>
      <w:r w:rsidRPr="008B3549">
        <w:rPr>
          <w:rFonts w:ascii="Bookman Old Style" w:hAnsi="Bookman Old Style" w:cs="Times New Roman"/>
          <w:sz w:val="26"/>
          <w:szCs w:val="26"/>
        </w:rPr>
        <w:t>é</w:t>
      </w:r>
      <w:r w:rsidRPr="008B3549">
        <w:rPr>
          <w:rFonts w:ascii="Bookman Old Style" w:hAnsi="Bookman Old Style"/>
          <w:sz w:val="26"/>
          <w:szCs w:val="26"/>
        </w:rPr>
        <w:t xml:space="preserve">rcito bem-aventurado, que por maior que sejais sois composto por descendentes de um </w:t>
      </w:r>
      <w:r w:rsidRPr="008B3549">
        <w:rPr>
          <w:rFonts w:ascii="Bookman Old Style" w:hAnsi="Bookman Old Style" w:cs="Times New Roman"/>
          <w:sz w:val="26"/>
          <w:szCs w:val="26"/>
        </w:rPr>
        <w:t>ú</w:t>
      </w:r>
      <w:r w:rsidRPr="008B3549">
        <w:rPr>
          <w:rFonts w:ascii="Bookman Old Style" w:hAnsi="Bookman Old Style"/>
          <w:sz w:val="26"/>
          <w:szCs w:val="26"/>
        </w:rPr>
        <w:t>nico homem. A prov</w:t>
      </w:r>
      <w:r w:rsidRPr="008B3549">
        <w:rPr>
          <w:rFonts w:ascii="Bookman Old Style" w:hAnsi="Bookman Old Style" w:cs="Times New Roman"/>
          <w:sz w:val="26"/>
          <w:szCs w:val="26"/>
        </w:rPr>
        <w:t>í</w:t>
      </w:r>
      <w:r w:rsidRPr="008B3549">
        <w:rPr>
          <w:rFonts w:ascii="Bookman Old Style" w:hAnsi="Bookman Old Style"/>
          <w:sz w:val="26"/>
          <w:szCs w:val="26"/>
        </w:rPr>
        <w:t>ncia de Cana</w:t>
      </w:r>
      <w:r w:rsidRPr="008B3549">
        <w:rPr>
          <w:rFonts w:ascii="Bookman Old Style" w:hAnsi="Bookman Old Style" w:cs="Times New Roman"/>
          <w:sz w:val="26"/>
          <w:szCs w:val="26"/>
        </w:rPr>
        <w:t>ã</w:t>
      </w:r>
      <w:r w:rsidRPr="008B3549">
        <w:rPr>
          <w:rFonts w:ascii="Bookman Old Style" w:hAnsi="Bookman Old Style"/>
          <w:sz w:val="26"/>
          <w:szCs w:val="26"/>
        </w:rPr>
        <w:t xml:space="preserve"> ser-vos-</w:t>
      </w:r>
      <w:r w:rsidRPr="008B3549">
        <w:rPr>
          <w:rFonts w:ascii="Bookman Old Style" w:hAnsi="Bookman Old Style" w:cs="Times New Roman"/>
          <w:sz w:val="26"/>
          <w:szCs w:val="26"/>
        </w:rPr>
        <w:t>á</w:t>
      </w:r>
      <w:r w:rsidRPr="008B3549">
        <w:rPr>
          <w:rFonts w:ascii="Bookman Old Style" w:hAnsi="Bookman Old Style"/>
          <w:sz w:val="26"/>
          <w:szCs w:val="26"/>
        </w:rPr>
        <w:t xml:space="preserve"> suficiente agora, mas um dia o mundo inteiro n</w:t>
      </w:r>
      <w:r w:rsidRPr="008B3549">
        <w:rPr>
          <w:rFonts w:ascii="Bookman Old Style" w:hAnsi="Bookman Old Style" w:cs="Times New Roman"/>
          <w:sz w:val="26"/>
          <w:szCs w:val="26"/>
        </w:rPr>
        <w:t>ã</w:t>
      </w:r>
      <w:r w:rsidRPr="008B3549">
        <w:rPr>
          <w:rFonts w:ascii="Bookman Old Style" w:hAnsi="Bookman Old Style"/>
          <w:sz w:val="26"/>
          <w:szCs w:val="26"/>
        </w:rPr>
        <w:t>o ser</w:t>
      </w:r>
      <w:r w:rsidRPr="008B3549">
        <w:rPr>
          <w:rFonts w:ascii="Bookman Old Style" w:hAnsi="Bookman Old Style" w:cs="Times New Roman"/>
          <w:sz w:val="26"/>
          <w:szCs w:val="26"/>
        </w:rPr>
        <w:t>á</w:t>
      </w:r>
      <w:r w:rsidRPr="008B3549">
        <w:rPr>
          <w:rFonts w:ascii="Bookman Old Style" w:hAnsi="Bookman Old Style"/>
          <w:sz w:val="26"/>
          <w:szCs w:val="26"/>
        </w:rPr>
        <w:t xml:space="preserve"> grande o bastante para vos conter: o vosso n</w:t>
      </w:r>
      <w:r w:rsidRPr="008B3549">
        <w:rPr>
          <w:rFonts w:ascii="Bookman Old Style" w:hAnsi="Bookman Old Style" w:cs="Times New Roman"/>
          <w:sz w:val="26"/>
          <w:szCs w:val="26"/>
        </w:rPr>
        <w:t>ú</w:t>
      </w:r>
      <w:r w:rsidRPr="008B3549">
        <w:rPr>
          <w:rFonts w:ascii="Bookman Old Style" w:hAnsi="Bookman Old Style"/>
          <w:sz w:val="26"/>
          <w:szCs w:val="26"/>
        </w:rPr>
        <w:t>mero ser</w:t>
      </w:r>
      <w:r w:rsidRPr="008B3549">
        <w:rPr>
          <w:rFonts w:ascii="Bookman Old Style" w:hAnsi="Bookman Old Style" w:cs="Times New Roman"/>
          <w:sz w:val="26"/>
          <w:szCs w:val="26"/>
        </w:rPr>
        <w:t>á</w:t>
      </w:r>
      <w:r w:rsidRPr="008B3549">
        <w:rPr>
          <w:rFonts w:ascii="Bookman Old Style" w:hAnsi="Bookman Old Style"/>
          <w:sz w:val="26"/>
          <w:szCs w:val="26"/>
        </w:rPr>
        <w:t xml:space="preserve"> igual ao das estrelas. N</w:t>
      </w:r>
      <w:r w:rsidRPr="008B3549">
        <w:rPr>
          <w:rFonts w:ascii="Bookman Old Style" w:hAnsi="Bookman Old Style" w:cs="Times New Roman"/>
          <w:sz w:val="26"/>
          <w:szCs w:val="26"/>
        </w:rPr>
        <w:t>ã</w:t>
      </w:r>
      <w:r w:rsidRPr="008B3549">
        <w:rPr>
          <w:rFonts w:ascii="Bookman Old Style" w:hAnsi="Bookman Old Style"/>
          <w:sz w:val="26"/>
          <w:szCs w:val="26"/>
        </w:rPr>
        <w:t>o povoareis somente a terra firme, mas tamb</w:t>
      </w:r>
      <w:r w:rsidRPr="008B3549">
        <w:rPr>
          <w:rFonts w:ascii="Bookman Old Style" w:hAnsi="Bookman Old Style" w:cs="Times New Roman"/>
          <w:sz w:val="26"/>
          <w:szCs w:val="26"/>
        </w:rPr>
        <w:t>é</w:t>
      </w:r>
      <w:r w:rsidRPr="008B3549">
        <w:rPr>
          <w:rFonts w:ascii="Bookman Old Style" w:hAnsi="Bookman Old Style"/>
          <w:sz w:val="26"/>
          <w:szCs w:val="26"/>
        </w:rPr>
        <w:t>m as ilhas. Deus vos dar</w:t>
      </w:r>
      <w:r w:rsidRPr="008B3549">
        <w:rPr>
          <w:rFonts w:ascii="Bookman Old Style" w:hAnsi="Bookman Old Style" w:cs="Times New Roman"/>
          <w:sz w:val="26"/>
          <w:szCs w:val="26"/>
        </w:rPr>
        <w:t>á</w:t>
      </w:r>
      <w:r w:rsidRPr="008B3549">
        <w:rPr>
          <w:rFonts w:ascii="Bookman Old Style" w:hAnsi="Bookman Old Style"/>
          <w:sz w:val="26"/>
          <w:szCs w:val="26"/>
        </w:rPr>
        <w:t xml:space="preserve"> em abund</w:t>
      </w:r>
      <w:r w:rsidRPr="008B3549">
        <w:rPr>
          <w:rFonts w:ascii="Bookman Old Style" w:hAnsi="Bookman Old Style" w:cs="Times New Roman"/>
          <w:sz w:val="26"/>
          <w:szCs w:val="26"/>
        </w:rPr>
        <w:t>â</w:t>
      </w:r>
      <w:r w:rsidRPr="008B3549">
        <w:rPr>
          <w:rFonts w:ascii="Bookman Old Style" w:hAnsi="Bookman Old Style"/>
          <w:sz w:val="26"/>
          <w:szCs w:val="26"/>
        </w:rPr>
        <w:t>ncia toda sorte de bens durante a paz e vos far</w:t>
      </w:r>
      <w:r w:rsidRPr="008B3549">
        <w:rPr>
          <w:rFonts w:ascii="Bookman Old Style" w:hAnsi="Bookman Old Style" w:cs="Times New Roman"/>
          <w:sz w:val="26"/>
          <w:szCs w:val="26"/>
        </w:rPr>
        <w:t>á</w:t>
      </w:r>
      <w:r w:rsidRPr="008B3549">
        <w:rPr>
          <w:rFonts w:ascii="Bookman Old Style" w:hAnsi="Bookman Old Style"/>
          <w:sz w:val="26"/>
          <w:szCs w:val="26"/>
        </w:rPr>
        <w:t xml:space="preserve"> vitoriosos na guerra. Assim, devemos n</w:t>
      </w:r>
      <w:r w:rsidRPr="008B3549">
        <w:rPr>
          <w:rFonts w:ascii="Bookman Old Style" w:hAnsi="Bookman Old Style" w:cs="Times New Roman"/>
          <w:sz w:val="26"/>
          <w:szCs w:val="26"/>
        </w:rPr>
        <w:t>ó</w:t>
      </w:r>
      <w:r w:rsidRPr="008B3549">
        <w:rPr>
          <w:rFonts w:ascii="Bookman Old Style" w:hAnsi="Bookman Old Style"/>
          <w:sz w:val="26"/>
          <w:szCs w:val="26"/>
        </w:rPr>
        <w:t>s desejar que os nossos inimigos e os seus descendentes ousem combater contra v</w:t>
      </w:r>
      <w:r w:rsidRPr="008B3549">
        <w:rPr>
          <w:rFonts w:ascii="Bookman Old Style" w:hAnsi="Bookman Old Style" w:cs="Times New Roman"/>
          <w:sz w:val="26"/>
          <w:szCs w:val="26"/>
        </w:rPr>
        <w:t>ó</w:t>
      </w:r>
      <w:r w:rsidRPr="008B3549">
        <w:rPr>
          <w:rFonts w:ascii="Bookman Old Style" w:hAnsi="Bookman Old Style"/>
          <w:sz w:val="26"/>
          <w:szCs w:val="26"/>
        </w:rPr>
        <w:t>s, pois n</w:t>
      </w:r>
      <w:r w:rsidRPr="008B3549">
        <w:rPr>
          <w:rFonts w:ascii="Bookman Old Style" w:hAnsi="Bookman Old Style" w:cs="Times New Roman"/>
          <w:sz w:val="26"/>
          <w:szCs w:val="26"/>
        </w:rPr>
        <w:t>ã</w:t>
      </w:r>
      <w:r w:rsidRPr="008B3549">
        <w:rPr>
          <w:rFonts w:ascii="Bookman Old Style" w:hAnsi="Bookman Old Style"/>
          <w:sz w:val="26"/>
          <w:szCs w:val="26"/>
        </w:rPr>
        <w:t>o poder</w:t>
      </w:r>
      <w:r w:rsidRPr="008B3549">
        <w:rPr>
          <w:rFonts w:ascii="Bookman Old Style" w:hAnsi="Bookman Old Style" w:cs="Times New Roman"/>
          <w:sz w:val="26"/>
          <w:szCs w:val="26"/>
        </w:rPr>
        <w:t>ã</w:t>
      </w:r>
      <w:r w:rsidRPr="008B3549">
        <w:rPr>
          <w:rFonts w:ascii="Bookman Old Style" w:hAnsi="Bookman Old Style"/>
          <w:sz w:val="26"/>
          <w:szCs w:val="26"/>
        </w:rPr>
        <w:t>o faz</w:t>
      </w:r>
      <w:r w:rsidRPr="008B3549">
        <w:rPr>
          <w:rFonts w:ascii="Bookman Old Style" w:hAnsi="Bookman Old Style" w:cs="Times New Roman"/>
          <w:sz w:val="26"/>
          <w:szCs w:val="26"/>
        </w:rPr>
        <w:t>ê</w:t>
      </w:r>
      <w:r w:rsidRPr="008B3549">
        <w:rPr>
          <w:rFonts w:ascii="Bookman Old Style" w:hAnsi="Bookman Old Style"/>
          <w:sz w:val="26"/>
          <w:szCs w:val="26"/>
        </w:rPr>
        <w:t xml:space="preserve">-lo sem </w:t>
      </w:r>
      <w:r w:rsidRPr="008B3549">
        <w:rPr>
          <w:rFonts w:ascii="Bookman Old Style" w:hAnsi="Bookman Old Style"/>
          <w:sz w:val="26"/>
          <w:szCs w:val="26"/>
        </w:rPr>
        <w:lastRenderedPageBreak/>
        <w:t>a sua completa ru</w:t>
      </w:r>
      <w:r w:rsidRPr="008B3549">
        <w:rPr>
          <w:rFonts w:ascii="Bookman Old Style" w:hAnsi="Bookman Old Style" w:cs="Times New Roman"/>
          <w:sz w:val="26"/>
          <w:szCs w:val="26"/>
        </w:rPr>
        <w:t>í</w:t>
      </w:r>
      <w:r w:rsidRPr="008B3549">
        <w:rPr>
          <w:rFonts w:ascii="Bookman Old Style" w:hAnsi="Bookman Old Style"/>
          <w:sz w:val="26"/>
          <w:szCs w:val="26"/>
        </w:rPr>
        <w:t>na, de tanto que Deus, que se compraz em elevar os humildes e humilhar os soberbos, vos ama e favorece".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Bala</w:t>
      </w:r>
      <w:r w:rsidRPr="008B3549">
        <w:rPr>
          <w:rFonts w:ascii="Bookman Old Style" w:hAnsi="Bookman Old Style" w:cs="Times New Roman"/>
          <w:sz w:val="26"/>
          <w:szCs w:val="26"/>
        </w:rPr>
        <w:t>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pronunciou essas palavras prof</w:t>
      </w:r>
      <w:r w:rsidRPr="008B3549">
        <w:rPr>
          <w:rFonts w:ascii="Bookman Old Style" w:hAnsi="Bookman Old Style" w:cs="Times New Roman"/>
          <w:sz w:val="26"/>
          <w:szCs w:val="26"/>
        </w:rPr>
        <w:t>é</w:t>
      </w:r>
      <w:r w:rsidRPr="008B3549">
        <w:rPr>
          <w:rFonts w:ascii="Bookman Old Style" w:hAnsi="Bookman Old Style"/>
          <w:sz w:val="26"/>
          <w:szCs w:val="26"/>
        </w:rPr>
        <w:t>ticas de si mesmo, mas por inspira</w:t>
      </w:r>
      <w:r w:rsidRPr="008B3549">
        <w:rPr>
          <w:rFonts w:ascii="Bookman Old Style" w:hAnsi="Bookman Old Style" w:cs="Times New Roman"/>
          <w:sz w:val="26"/>
          <w:szCs w:val="26"/>
        </w:rPr>
        <w:t>çã</w:t>
      </w:r>
      <w:r w:rsidRPr="008B3549">
        <w:rPr>
          <w:rFonts w:ascii="Bookman Old Style" w:hAnsi="Bookman Old Style"/>
          <w:sz w:val="26"/>
          <w:szCs w:val="26"/>
        </w:rPr>
        <w:t>o do Esp</w:t>
      </w:r>
      <w:r w:rsidRPr="008B3549">
        <w:rPr>
          <w:rFonts w:ascii="Bookman Old Style" w:hAnsi="Bookman Old Style" w:cs="Times New Roman"/>
          <w:sz w:val="26"/>
          <w:szCs w:val="26"/>
        </w:rPr>
        <w:t>í</w:t>
      </w:r>
      <w:r w:rsidRPr="008B3549">
        <w:rPr>
          <w:rFonts w:ascii="Bookman Old Style" w:hAnsi="Bookman Old Style"/>
          <w:sz w:val="26"/>
          <w:szCs w:val="26"/>
        </w:rPr>
        <w:t>rito de Deus. O rei Balaque, ferido de dor, disse-lhe que aquilo n</w:t>
      </w:r>
      <w:r w:rsidRPr="008B3549">
        <w:rPr>
          <w:rFonts w:ascii="Bookman Old Style" w:hAnsi="Bookman Old Style" w:cs="Times New Roman"/>
          <w:sz w:val="26"/>
          <w:szCs w:val="26"/>
        </w:rPr>
        <w:t>ã</w:t>
      </w:r>
      <w:r w:rsidRPr="008B3549">
        <w:rPr>
          <w:rFonts w:ascii="Bookman Old Style" w:hAnsi="Bookman Old Style"/>
          <w:sz w:val="26"/>
          <w:szCs w:val="26"/>
        </w:rPr>
        <w:t>o era o que ele lhes havia prometido e censurou-o porque, depois de haver recebido grandes presentes para amaldi</w:t>
      </w:r>
      <w:r w:rsidRPr="008B3549">
        <w:rPr>
          <w:rFonts w:ascii="Bookman Old Style" w:hAnsi="Bookman Old Style" w:cs="Times New Roman"/>
          <w:sz w:val="26"/>
          <w:szCs w:val="26"/>
        </w:rPr>
        <w:t>ç</w:t>
      </w:r>
      <w:r w:rsidRPr="008B3549">
        <w:rPr>
          <w:rFonts w:ascii="Bookman Old Style" w:hAnsi="Bookman Old Style"/>
          <w:sz w:val="26"/>
          <w:szCs w:val="26"/>
        </w:rPr>
        <w:t>oar os israelitas, ele lhes dava, ao contr</w:t>
      </w:r>
      <w:r w:rsidRPr="008B3549">
        <w:rPr>
          <w:rFonts w:ascii="Bookman Old Style" w:hAnsi="Bookman Old Style" w:cs="Times New Roman"/>
          <w:sz w:val="26"/>
          <w:szCs w:val="26"/>
        </w:rPr>
        <w:t>á</w:t>
      </w:r>
      <w:r w:rsidRPr="008B3549">
        <w:rPr>
          <w:rFonts w:ascii="Bookman Old Style" w:hAnsi="Bookman Old Style"/>
          <w:sz w:val="26"/>
          <w:szCs w:val="26"/>
        </w:rPr>
        <w:t>rio, mil b</w:t>
      </w:r>
      <w:r w:rsidRPr="008B3549">
        <w:rPr>
          <w:rFonts w:ascii="Bookman Old Style" w:hAnsi="Bookman Old Style" w:cs="Times New Roman"/>
          <w:sz w:val="26"/>
          <w:szCs w:val="26"/>
        </w:rPr>
        <w:t>ê</w:t>
      </w:r>
      <w:r w:rsidRPr="008B3549">
        <w:rPr>
          <w:rFonts w:ascii="Bookman Old Style" w:hAnsi="Bookman Old Style"/>
          <w:sz w:val="26"/>
          <w:szCs w:val="26"/>
        </w:rPr>
        <w:t>n</w:t>
      </w:r>
      <w:r w:rsidRPr="008B3549">
        <w:rPr>
          <w:rFonts w:ascii="Bookman Old Style" w:hAnsi="Bookman Old Style" w:cs="Times New Roman"/>
          <w:sz w:val="26"/>
          <w:szCs w:val="26"/>
        </w:rPr>
        <w:t>çã</w:t>
      </w:r>
      <w:r w:rsidRPr="008B3549">
        <w:rPr>
          <w:rFonts w:ascii="Bookman Old Style" w:hAnsi="Bookman Old Style"/>
          <w:sz w:val="26"/>
          <w:szCs w:val="26"/>
        </w:rPr>
        <w:t>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profeta respondeu-lhe: "Credes, ent</w:t>
      </w:r>
      <w:r w:rsidRPr="008B3549">
        <w:rPr>
          <w:rFonts w:ascii="Bookman Old Style" w:hAnsi="Bookman Old Style" w:cs="Times New Roman"/>
          <w:sz w:val="26"/>
          <w:szCs w:val="26"/>
        </w:rPr>
        <w:t>ã</w:t>
      </w:r>
      <w:r w:rsidRPr="008B3549">
        <w:rPr>
          <w:rFonts w:ascii="Bookman Old Style" w:hAnsi="Bookman Old Style"/>
          <w:sz w:val="26"/>
          <w:szCs w:val="26"/>
        </w:rPr>
        <w:t>o, que quando se trata de profetizar depende de n</w:t>
      </w:r>
      <w:r w:rsidRPr="008B3549">
        <w:rPr>
          <w:rFonts w:ascii="Bookman Old Style" w:hAnsi="Bookman Old Style" w:cs="Times New Roman"/>
          <w:sz w:val="26"/>
          <w:szCs w:val="26"/>
        </w:rPr>
        <w:t>ó</w:t>
      </w:r>
      <w:r w:rsidRPr="008B3549">
        <w:rPr>
          <w:rFonts w:ascii="Bookman Old Style" w:hAnsi="Bookman Old Style"/>
          <w:sz w:val="26"/>
          <w:szCs w:val="26"/>
        </w:rPr>
        <w:t>s dizer ou n</w:t>
      </w:r>
      <w:r w:rsidRPr="008B3549">
        <w:rPr>
          <w:rFonts w:ascii="Bookman Old Style" w:hAnsi="Bookman Old Style" w:cs="Times New Roman"/>
          <w:sz w:val="26"/>
          <w:szCs w:val="26"/>
        </w:rPr>
        <w:t>ã</w:t>
      </w:r>
      <w:r w:rsidRPr="008B3549">
        <w:rPr>
          <w:rFonts w:ascii="Bookman Old Style" w:hAnsi="Bookman Old Style"/>
          <w:sz w:val="26"/>
          <w:szCs w:val="26"/>
        </w:rPr>
        <w:t xml:space="preserve">o o que desejamos? </w:t>
      </w:r>
      <w:r w:rsidRPr="008B3549">
        <w:rPr>
          <w:rFonts w:ascii="Bookman Old Style" w:hAnsi="Bookman Old Style" w:cs="Times New Roman"/>
          <w:sz w:val="26"/>
          <w:szCs w:val="26"/>
        </w:rPr>
        <w:t>É</w:t>
      </w:r>
      <w:r w:rsidRPr="008B3549">
        <w:rPr>
          <w:rFonts w:ascii="Bookman Old Style" w:hAnsi="Bookman Old Style"/>
          <w:sz w:val="26"/>
          <w:szCs w:val="26"/>
        </w:rPr>
        <w:t xml:space="preserve"> Deus quem nos faz falar como lhe apraz, sem que tenhamos parte alguma nisso. N</w:t>
      </w:r>
      <w:r w:rsidRPr="008B3549">
        <w:rPr>
          <w:rFonts w:ascii="Bookman Old Style" w:hAnsi="Bookman Old Style" w:cs="Times New Roman"/>
          <w:sz w:val="26"/>
          <w:szCs w:val="26"/>
        </w:rPr>
        <w:t>ã</w:t>
      </w:r>
      <w:r w:rsidRPr="008B3549">
        <w:rPr>
          <w:rFonts w:ascii="Bookman Old Style" w:hAnsi="Bookman Old Style"/>
          <w:sz w:val="26"/>
          <w:szCs w:val="26"/>
        </w:rPr>
        <w:t>o me esqueci do pedido que os midianitas me fizeram. Vim com a inten</w:t>
      </w:r>
      <w:r w:rsidRPr="008B3549">
        <w:rPr>
          <w:rFonts w:ascii="Bookman Old Style" w:hAnsi="Bookman Old Style" w:cs="Times New Roman"/>
          <w:sz w:val="26"/>
          <w:szCs w:val="26"/>
        </w:rPr>
        <w:t>çã</w:t>
      </w:r>
      <w:r w:rsidRPr="008B3549">
        <w:rPr>
          <w:rFonts w:ascii="Bookman Old Style" w:hAnsi="Bookman Old Style"/>
          <w:sz w:val="26"/>
          <w:szCs w:val="26"/>
        </w:rPr>
        <w:t>o de content</w:t>
      </w:r>
      <w:r w:rsidRPr="008B3549">
        <w:rPr>
          <w:rFonts w:ascii="Bookman Old Style" w:hAnsi="Bookman Old Style" w:cs="Times New Roman"/>
          <w:sz w:val="26"/>
          <w:szCs w:val="26"/>
        </w:rPr>
        <w:t>á</w:t>
      </w:r>
      <w:r w:rsidRPr="008B3549">
        <w:rPr>
          <w:rFonts w:ascii="Bookman Old Style" w:hAnsi="Bookman Old Style"/>
          <w:sz w:val="26"/>
          <w:szCs w:val="26"/>
        </w:rPr>
        <w:t>-los: n</w:t>
      </w:r>
      <w:r w:rsidRPr="008B3549">
        <w:rPr>
          <w:rFonts w:ascii="Bookman Old Style" w:hAnsi="Bookman Old Style" w:cs="Times New Roman"/>
          <w:sz w:val="26"/>
          <w:szCs w:val="26"/>
        </w:rPr>
        <w:t>ã</w:t>
      </w:r>
      <w:r w:rsidRPr="008B3549">
        <w:rPr>
          <w:rFonts w:ascii="Bookman Old Style" w:hAnsi="Bookman Old Style"/>
          <w:sz w:val="26"/>
          <w:szCs w:val="26"/>
        </w:rPr>
        <w:t>o pensava em publicar elogios aos hebreus nem falar dos favores de que Deus resolveu cumul</w:t>
      </w:r>
      <w:r w:rsidRPr="008B3549">
        <w:rPr>
          <w:rFonts w:ascii="Bookman Old Style" w:hAnsi="Bookman Old Style" w:cs="Times New Roman"/>
          <w:sz w:val="26"/>
          <w:szCs w:val="26"/>
        </w:rPr>
        <w:t>á</w:t>
      </w:r>
      <w:r w:rsidRPr="008B3549">
        <w:rPr>
          <w:rFonts w:ascii="Bookman Old Style" w:hAnsi="Bookman Old Style"/>
          <w:sz w:val="26"/>
          <w:szCs w:val="26"/>
        </w:rPr>
        <w:t>-los. Mas Ele foi mais poderoso que eu, que resolvera, contra a sua vonta</w:t>
      </w:r>
      <w:r w:rsidRPr="008B3549">
        <w:rPr>
          <w:rFonts w:ascii="Bookman Old Style" w:hAnsi="Bookman Old Style"/>
          <w:sz w:val="26"/>
          <w:szCs w:val="26"/>
        </w:rPr>
        <w:softHyphen/>
        <w:t>de, agradar aos homens. Pois quando Ele entra em nosso cora</w:t>
      </w:r>
      <w:r w:rsidRPr="008B3549">
        <w:rPr>
          <w:rFonts w:ascii="Bookman Old Style" w:hAnsi="Bookman Old Style" w:cs="Times New Roman"/>
          <w:sz w:val="26"/>
          <w:szCs w:val="26"/>
        </w:rPr>
        <w:t>çã</w:t>
      </w:r>
      <w:r w:rsidRPr="008B3549">
        <w:rPr>
          <w:rFonts w:ascii="Bookman Old Style" w:hAnsi="Bookman Old Style"/>
          <w:sz w:val="26"/>
          <w:szCs w:val="26"/>
        </w:rPr>
        <w:t>o torna-se dono dele. Assim, por desejar conceder felicidade a essa na</w:t>
      </w:r>
      <w:r w:rsidRPr="008B3549">
        <w:rPr>
          <w:rFonts w:ascii="Bookman Old Style" w:hAnsi="Bookman Old Style" w:cs="Times New Roman"/>
          <w:sz w:val="26"/>
          <w:szCs w:val="26"/>
        </w:rPr>
        <w:t>çã</w:t>
      </w:r>
      <w:r w:rsidRPr="008B3549">
        <w:rPr>
          <w:rFonts w:ascii="Bookman Old Style" w:hAnsi="Bookman Old Style"/>
          <w:sz w:val="26"/>
          <w:szCs w:val="26"/>
        </w:rPr>
        <w:t>o e tornar imortal a sua gl</w:t>
      </w:r>
      <w:r w:rsidRPr="008B3549">
        <w:rPr>
          <w:rFonts w:ascii="Bookman Old Style" w:hAnsi="Bookman Old Style" w:cs="Times New Roman"/>
          <w:sz w:val="26"/>
          <w:szCs w:val="26"/>
        </w:rPr>
        <w:t>ó</w:t>
      </w:r>
      <w:r w:rsidRPr="008B3549">
        <w:rPr>
          <w:rFonts w:ascii="Bookman Old Style" w:hAnsi="Bookman Old Style"/>
          <w:sz w:val="26"/>
          <w:szCs w:val="26"/>
        </w:rPr>
        <w:t>ria, Ele p</w:t>
      </w:r>
      <w:r w:rsidRPr="008B3549">
        <w:rPr>
          <w:rFonts w:ascii="Bookman Old Style" w:hAnsi="Bookman Old Style" w:cs="Times New Roman"/>
          <w:sz w:val="26"/>
          <w:szCs w:val="26"/>
        </w:rPr>
        <w:t>ô</w:t>
      </w:r>
      <w:r w:rsidRPr="008B3549">
        <w:rPr>
          <w:rFonts w:ascii="Bookman Old Style" w:hAnsi="Bookman Old Style"/>
          <w:sz w:val="26"/>
          <w:szCs w:val="26"/>
        </w:rPr>
        <w:t>s-me na boca as palavras que pronunciei. No entanto, como os vossos pedidos e os dos midianitas s</w:t>
      </w:r>
      <w:r w:rsidRPr="008B3549">
        <w:rPr>
          <w:rFonts w:ascii="Bookman Old Style" w:hAnsi="Bookman Old Style" w:cs="Times New Roman"/>
          <w:sz w:val="26"/>
          <w:szCs w:val="26"/>
        </w:rPr>
        <w:t>ã</w:t>
      </w:r>
      <w:r w:rsidRPr="008B3549">
        <w:rPr>
          <w:rFonts w:ascii="Bookman Old Style" w:hAnsi="Bookman Old Style"/>
          <w:sz w:val="26"/>
          <w:szCs w:val="26"/>
        </w:rPr>
        <w:t>o-me assaz importantes e para n</w:t>
      </w:r>
      <w:r w:rsidRPr="008B3549">
        <w:rPr>
          <w:rFonts w:ascii="Bookman Old Style" w:hAnsi="Bookman Old Style" w:cs="Times New Roman"/>
          <w:sz w:val="26"/>
          <w:szCs w:val="26"/>
        </w:rPr>
        <w:t>ã</w:t>
      </w:r>
      <w:r w:rsidRPr="008B3549">
        <w:rPr>
          <w:rFonts w:ascii="Bookman Old Style" w:hAnsi="Bookman Old Style"/>
          <w:sz w:val="26"/>
          <w:szCs w:val="26"/>
        </w:rPr>
        <w:t>o deixar de fazer tudo o que dependa de mim, sou de opini</w:t>
      </w:r>
      <w:r w:rsidRPr="008B3549">
        <w:rPr>
          <w:rFonts w:ascii="Bookman Old Style" w:hAnsi="Bookman Old Style" w:cs="Times New Roman"/>
          <w:sz w:val="26"/>
          <w:szCs w:val="26"/>
        </w:rPr>
        <w:t>ã</w:t>
      </w:r>
      <w:r w:rsidRPr="008B3549">
        <w:rPr>
          <w:rFonts w:ascii="Bookman Old Style" w:hAnsi="Bookman Old Style"/>
          <w:sz w:val="26"/>
          <w:szCs w:val="26"/>
        </w:rPr>
        <w:t>o que se ergam outros altares e se fa</w:t>
      </w:r>
      <w:r w:rsidRPr="008B3549">
        <w:rPr>
          <w:rFonts w:ascii="Bookman Old Style" w:hAnsi="Bookman Old Style" w:cs="Times New Roman"/>
          <w:sz w:val="26"/>
          <w:szCs w:val="26"/>
        </w:rPr>
        <w:t>ç</w:t>
      </w:r>
      <w:r w:rsidRPr="008B3549">
        <w:rPr>
          <w:rFonts w:ascii="Bookman Old Style" w:hAnsi="Bookman Old Style"/>
          <w:sz w:val="26"/>
          <w:szCs w:val="26"/>
        </w:rPr>
        <w:t>am outros sacrif</w:t>
      </w:r>
      <w:r w:rsidRPr="008B3549">
        <w:rPr>
          <w:rFonts w:ascii="Bookman Old Style" w:hAnsi="Bookman Old Style" w:cs="Times New Roman"/>
          <w:sz w:val="26"/>
          <w:szCs w:val="26"/>
        </w:rPr>
        <w:t>í</w:t>
      </w:r>
      <w:r w:rsidRPr="008B3549">
        <w:rPr>
          <w:rFonts w:ascii="Bookman Old Style" w:hAnsi="Bookman Old Style"/>
          <w:sz w:val="26"/>
          <w:szCs w:val="26"/>
        </w:rPr>
        <w:t>cios, a fim de eu ver se poderemos aplacar a Deus com as nossas ora</w:t>
      </w:r>
      <w:r w:rsidRPr="008B3549">
        <w:rPr>
          <w:rFonts w:ascii="Bookman Old Style" w:hAnsi="Bookman Old Style" w:cs="Times New Roman"/>
          <w:sz w:val="26"/>
          <w:szCs w:val="26"/>
        </w:rPr>
        <w:t>çõ</w:t>
      </w:r>
      <w:r w:rsidRPr="008B3549">
        <w:rPr>
          <w:rFonts w:ascii="Bookman Old Style" w:hAnsi="Bookman Old Style"/>
          <w:sz w:val="26"/>
          <w:szCs w:val="26"/>
        </w:rPr>
        <w: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Balaque aprovou essa proposta. Os sacrif</w:t>
      </w:r>
      <w:r w:rsidRPr="008B3549">
        <w:rPr>
          <w:rFonts w:ascii="Bookman Old Style" w:hAnsi="Bookman Old Style" w:cs="Times New Roman"/>
          <w:sz w:val="26"/>
          <w:szCs w:val="26"/>
        </w:rPr>
        <w:t>í</w:t>
      </w:r>
      <w:r w:rsidRPr="008B3549">
        <w:rPr>
          <w:rFonts w:ascii="Bookman Old Style" w:hAnsi="Bookman Old Style"/>
          <w:sz w:val="26"/>
          <w:szCs w:val="26"/>
        </w:rPr>
        <w:t>cios foram renovados, mas Bala</w:t>
      </w:r>
      <w:r w:rsidRPr="008B3549">
        <w:rPr>
          <w:rFonts w:ascii="Bookman Old Style" w:hAnsi="Bookman Old Style" w:cs="Times New Roman"/>
          <w:sz w:val="26"/>
          <w:szCs w:val="26"/>
        </w:rPr>
        <w:t>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de conseguir de Deus a permiss</w:t>
      </w:r>
      <w:r w:rsidRPr="008B3549">
        <w:rPr>
          <w:rFonts w:ascii="Bookman Old Style" w:hAnsi="Bookman Old Style" w:cs="Times New Roman"/>
          <w:sz w:val="26"/>
          <w:szCs w:val="26"/>
        </w:rPr>
        <w:t>ã</w:t>
      </w:r>
      <w:r w:rsidRPr="008B3549">
        <w:rPr>
          <w:rFonts w:ascii="Bookman Old Style" w:hAnsi="Bookman Old Style"/>
          <w:sz w:val="26"/>
          <w:szCs w:val="26"/>
        </w:rPr>
        <w:t>o para amaldi</w:t>
      </w:r>
      <w:r w:rsidRPr="008B3549">
        <w:rPr>
          <w:rFonts w:ascii="Bookman Old Style" w:hAnsi="Bookman Old Style" w:cs="Times New Roman"/>
          <w:sz w:val="26"/>
          <w:szCs w:val="26"/>
        </w:rPr>
        <w:t>ç</w:t>
      </w:r>
      <w:r w:rsidRPr="008B3549">
        <w:rPr>
          <w:rFonts w:ascii="Bookman Old Style" w:hAnsi="Bookman Old Style"/>
          <w:sz w:val="26"/>
          <w:szCs w:val="26"/>
        </w:rPr>
        <w:t>oar os israelitas. Ao contr</w:t>
      </w:r>
      <w:r w:rsidRPr="008B3549">
        <w:rPr>
          <w:rFonts w:ascii="Bookman Old Style" w:hAnsi="Bookman Old Style" w:cs="Times New Roman"/>
          <w:sz w:val="26"/>
          <w:szCs w:val="26"/>
        </w:rPr>
        <w:t>á</w:t>
      </w:r>
      <w:r w:rsidRPr="008B3549">
        <w:rPr>
          <w:rFonts w:ascii="Bookman Old Style" w:hAnsi="Bookman Old Style"/>
          <w:sz w:val="26"/>
          <w:szCs w:val="26"/>
        </w:rPr>
        <w:t>rio, tendo-se prostrado em terra, predizia as desgra</w:t>
      </w:r>
      <w:r w:rsidRPr="008B3549">
        <w:rPr>
          <w:rFonts w:ascii="Bookman Old Style" w:hAnsi="Bookman Old Style" w:cs="Times New Roman"/>
          <w:sz w:val="26"/>
          <w:szCs w:val="26"/>
        </w:rPr>
        <w:t>ç</w:t>
      </w:r>
      <w:r w:rsidRPr="008B3549">
        <w:rPr>
          <w:rFonts w:ascii="Bookman Old Style" w:hAnsi="Bookman Old Style"/>
          <w:sz w:val="26"/>
          <w:szCs w:val="26"/>
        </w:rPr>
        <w:t xml:space="preserve">as que sucederiam aos reis e </w:t>
      </w:r>
      <w:r w:rsidRPr="008B3549">
        <w:rPr>
          <w:rFonts w:ascii="Bookman Old Style" w:hAnsi="Bookman Old Style" w:cs="Times New Roman"/>
          <w:sz w:val="26"/>
          <w:szCs w:val="26"/>
        </w:rPr>
        <w:t>à</w:t>
      </w:r>
      <w:r w:rsidRPr="008B3549">
        <w:rPr>
          <w:rFonts w:ascii="Bookman Old Style" w:hAnsi="Bookman Old Style"/>
          <w:sz w:val="26"/>
          <w:szCs w:val="26"/>
        </w:rPr>
        <w:t>s cidades que os combatessem, entre as quais algumas que ainda n</w:t>
      </w:r>
      <w:r w:rsidRPr="008B3549">
        <w:rPr>
          <w:rFonts w:ascii="Bookman Old Style" w:hAnsi="Bookman Old Style" w:cs="Times New Roman"/>
          <w:sz w:val="26"/>
          <w:szCs w:val="26"/>
        </w:rPr>
        <w:t>ã</w:t>
      </w:r>
      <w:r w:rsidRPr="008B3549">
        <w:rPr>
          <w:rFonts w:ascii="Bookman Old Style" w:hAnsi="Bookman Old Style"/>
          <w:sz w:val="26"/>
          <w:szCs w:val="26"/>
        </w:rPr>
        <w:t>o foram constru</w:t>
      </w:r>
      <w:r w:rsidRPr="008B3549">
        <w:rPr>
          <w:rFonts w:ascii="Bookman Old Style" w:hAnsi="Bookman Old Style" w:cs="Times New Roman"/>
          <w:sz w:val="26"/>
          <w:szCs w:val="26"/>
        </w:rPr>
        <w:t>í</w:t>
      </w:r>
      <w:r w:rsidRPr="008B3549">
        <w:rPr>
          <w:rFonts w:ascii="Bookman Old Style" w:hAnsi="Bookman Old Style"/>
          <w:sz w:val="26"/>
          <w:szCs w:val="26"/>
        </w:rPr>
        <w:t>das. Mas o que aconteceu at</w:t>
      </w:r>
      <w:r w:rsidRPr="008B3549">
        <w:rPr>
          <w:rFonts w:ascii="Bookman Old Style" w:hAnsi="Bookman Old Style" w:cs="Times New Roman"/>
          <w:sz w:val="26"/>
          <w:szCs w:val="26"/>
        </w:rPr>
        <w:t>é</w:t>
      </w:r>
      <w:r w:rsidRPr="008B3549">
        <w:rPr>
          <w:rFonts w:ascii="Bookman Old Style" w:hAnsi="Bookman Old Style"/>
          <w:sz w:val="26"/>
          <w:szCs w:val="26"/>
        </w:rPr>
        <w:t xml:space="preserve"> aqui </w:t>
      </w:r>
      <w:r w:rsidRPr="008B3549">
        <w:rPr>
          <w:rFonts w:ascii="Bookman Old Style" w:hAnsi="Bookman Old Style" w:cs="Times New Roman"/>
          <w:sz w:val="26"/>
          <w:szCs w:val="26"/>
        </w:rPr>
        <w:t>à</w:t>
      </w:r>
      <w:r w:rsidRPr="008B3549">
        <w:rPr>
          <w:rFonts w:ascii="Bookman Old Style" w:hAnsi="Bookman Old Style"/>
          <w:sz w:val="26"/>
          <w:szCs w:val="26"/>
        </w:rPr>
        <w:t>s que conhecemos, tanto em terra firme quanto nas ilhas, nos faz crer que o resto desse or</w:t>
      </w:r>
      <w:r w:rsidRPr="008B3549">
        <w:rPr>
          <w:rFonts w:ascii="Bookman Old Style" w:hAnsi="Bookman Old Style" w:cs="Times New Roman"/>
          <w:sz w:val="26"/>
          <w:szCs w:val="26"/>
        </w:rPr>
        <w:t>á</w:t>
      </w:r>
      <w:r w:rsidRPr="008B3549">
        <w:rPr>
          <w:rFonts w:ascii="Bookman Old Style" w:hAnsi="Bookman Old Style"/>
          <w:sz w:val="26"/>
          <w:szCs w:val="26"/>
        </w:rPr>
        <w:t>culo um dia h</w:t>
      </w:r>
      <w:r w:rsidRPr="008B3549">
        <w:rPr>
          <w:rFonts w:ascii="Bookman Old Style" w:hAnsi="Bookman Old Style" w:cs="Times New Roman"/>
          <w:sz w:val="26"/>
          <w:szCs w:val="26"/>
        </w:rPr>
        <w:t>á</w:t>
      </w:r>
      <w:r w:rsidRPr="008B3549">
        <w:rPr>
          <w:rFonts w:ascii="Bookman Old Style" w:hAnsi="Bookman Old Style"/>
          <w:sz w:val="26"/>
          <w:szCs w:val="26"/>
        </w:rPr>
        <w:t xml:space="preserve"> se de realizar.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166. </w:t>
      </w:r>
      <w:r w:rsidRPr="008B3549">
        <w:rPr>
          <w:rFonts w:ascii="Bookman Old Style" w:hAnsi="Bookman Old Style"/>
          <w:i/>
          <w:iCs/>
          <w:sz w:val="26"/>
          <w:szCs w:val="26"/>
        </w:rPr>
        <w:t>N</w:t>
      </w:r>
      <w:r w:rsidRPr="008B3549">
        <w:rPr>
          <w:rFonts w:ascii="Bookman Old Style" w:hAnsi="Bookman Old Style" w:cs="Times New Roman"/>
          <w:i/>
          <w:iCs/>
          <w:sz w:val="26"/>
          <w:szCs w:val="26"/>
        </w:rPr>
        <w:t>ú</w:t>
      </w:r>
      <w:r w:rsidRPr="008B3549">
        <w:rPr>
          <w:rFonts w:ascii="Bookman Old Style" w:hAnsi="Bookman Old Style"/>
          <w:i/>
          <w:iCs/>
          <w:sz w:val="26"/>
          <w:szCs w:val="26"/>
        </w:rPr>
        <w:t xml:space="preserve">meros 25. </w:t>
      </w:r>
      <w:r w:rsidRPr="008B3549">
        <w:rPr>
          <w:rFonts w:ascii="Bookman Old Style" w:hAnsi="Bookman Old Style"/>
          <w:sz w:val="26"/>
          <w:szCs w:val="26"/>
        </w:rPr>
        <w:t>Balaque,. muito irritado por ver-se desiludido em suas esperan</w:t>
      </w:r>
      <w:r w:rsidRPr="008B3549">
        <w:rPr>
          <w:rFonts w:ascii="Bookman Old Style" w:hAnsi="Bookman Old Style"/>
          <w:sz w:val="26"/>
          <w:szCs w:val="26"/>
        </w:rPr>
        <w:softHyphen/>
      </w:r>
      <w:r w:rsidRPr="008B3549">
        <w:rPr>
          <w:rFonts w:ascii="Bookman Old Style" w:hAnsi="Bookman Old Style" w:cs="Times New Roman"/>
          <w:sz w:val="26"/>
          <w:szCs w:val="26"/>
        </w:rPr>
        <w:t>ç</w:t>
      </w:r>
      <w:r w:rsidRPr="008B3549">
        <w:rPr>
          <w:rFonts w:ascii="Bookman Old Style" w:hAnsi="Bookman Old Style"/>
          <w:sz w:val="26"/>
          <w:szCs w:val="26"/>
        </w:rPr>
        <w:t>as, despediu Bala</w:t>
      </w:r>
      <w:r w:rsidRPr="008B3549">
        <w:rPr>
          <w:rFonts w:ascii="Bookman Old Style" w:hAnsi="Bookman Old Style" w:cs="Times New Roman"/>
          <w:sz w:val="26"/>
          <w:szCs w:val="26"/>
        </w:rPr>
        <w:t>ã</w:t>
      </w:r>
      <w:r w:rsidRPr="008B3549">
        <w:rPr>
          <w:rFonts w:ascii="Bookman Old Style" w:hAnsi="Bookman Old Style"/>
          <w:sz w:val="26"/>
          <w:szCs w:val="26"/>
        </w:rPr>
        <w:t>o sem lheprestar homenagem alguma. Tendo o profeta chega</w:t>
      </w:r>
      <w:r w:rsidRPr="008B3549">
        <w:rPr>
          <w:rFonts w:ascii="Bookman Old Style" w:hAnsi="Bookman Old Style"/>
          <w:sz w:val="26"/>
          <w:szCs w:val="26"/>
        </w:rPr>
        <w:softHyphen/>
        <w:t>do pr</w:t>
      </w:r>
      <w:r w:rsidRPr="008B3549">
        <w:rPr>
          <w:rFonts w:ascii="Bookman Old Style" w:hAnsi="Bookman Old Style" w:cs="Times New Roman"/>
          <w:sz w:val="26"/>
          <w:szCs w:val="26"/>
        </w:rPr>
        <w:t>ó</w:t>
      </w:r>
      <w:r w:rsidRPr="008B3549">
        <w:rPr>
          <w:rFonts w:ascii="Bookman Old Style" w:hAnsi="Bookman Old Style"/>
          <w:sz w:val="26"/>
          <w:szCs w:val="26"/>
        </w:rPr>
        <w:t>ximo do Eufrates, pediu para falar ao rei e aos pr</w:t>
      </w:r>
      <w:r w:rsidRPr="008B3549">
        <w:rPr>
          <w:rFonts w:ascii="Bookman Old Style" w:hAnsi="Bookman Old Style" w:cs="Times New Roman"/>
          <w:sz w:val="26"/>
          <w:szCs w:val="26"/>
        </w:rPr>
        <w:t>í</w:t>
      </w:r>
      <w:r w:rsidRPr="008B3549">
        <w:rPr>
          <w:rFonts w:ascii="Bookman Old Style" w:hAnsi="Bookman Old Style"/>
          <w:sz w:val="26"/>
          <w:szCs w:val="26"/>
        </w:rPr>
        <w:t>ncipes dos midianitas, aos quais disse: "J</w:t>
      </w:r>
      <w:r w:rsidRPr="008B3549">
        <w:rPr>
          <w:rFonts w:ascii="Bookman Old Style" w:hAnsi="Bookman Old Style" w:cs="Times New Roman"/>
          <w:sz w:val="26"/>
          <w:szCs w:val="26"/>
        </w:rPr>
        <w:t>á</w:t>
      </w:r>
      <w:r w:rsidRPr="008B3549">
        <w:rPr>
          <w:rFonts w:ascii="Bookman Old Style" w:hAnsi="Bookman Old Style"/>
          <w:sz w:val="26"/>
          <w:szCs w:val="26"/>
        </w:rPr>
        <w:t xml:space="preserve"> que desejais,, </w:t>
      </w:r>
      <w:r w:rsidRPr="008B3549">
        <w:rPr>
          <w:rFonts w:ascii="Bookman Old Style" w:hAnsi="Bookman Old Style" w:cs="Times New Roman"/>
          <w:sz w:val="26"/>
          <w:szCs w:val="26"/>
        </w:rPr>
        <w:t>ó</w:t>
      </w:r>
      <w:r w:rsidRPr="008B3549">
        <w:rPr>
          <w:rFonts w:ascii="Bookman Old Style" w:hAnsi="Bookman Old Style"/>
          <w:sz w:val="26"/>
          <w:szCs w:val="26"/>
        </w:rPr>
        <w:t xml:space="preserve"> rei, e v</w:t>
      </w:r>
      <w:r w:rsidRPr="008B3549">
        <w:rPr>
          <w:rFonts w:ascii="Bookman Old Style" w:hAnsi="Bookman Old Style" w:cs="Times New Roman"/>
          <w:sz w:val="26"/>
          <w:szCs w:val="26"/>
        </w:rPr>
        <w:t>ó</w:t>
      </w:r>
      <w:r w:rsidRPr="008B3549">
        <w:rPr>
          <w:rFonts w:ascii="Bookman Old Style" w:hAnsi="Bookman Old Style"/>
          <w:sz w:val="26"/>
          <w:szCs w:val="26"/>
        </w:rPr>
        <w:t>s, midianitas, que eu atenda em alguma coisa aos vossos rogos, contra a vontade de Deus, eis tudo o que vos posso dizer: n</w:t>
      </w:r>
      <w:r w:rsidRPr="008B3549">
        <w:rPr>
          <w:rFonts w:ascii="Bookman Old Style" w:hAnsi="Bookman Old Style" w:cs="Times New Roman"/>
          <w:sz w:val="26"/>
          <w:szCs w:val="26"/>
        </w:rPr>
        <w:t>ã</w:t>
      </w:r>
      <w:r w:rsidRPr="008B3549">
        <w:rPr>
          <w:rFonts w:ascii="Bookman Old Style" w:hAnsi="Bookman Old Style"/>
          <w:sz w:val="26"/>
          <w:szCs w:val="26"/>
        </w:rPr>
        <w:t>o espereis que a ra</w:t>
      </w:r>
      <w:r w:rsidRPr="008B3549">
        <w:rPr>
          <w:rFonts w:ascii="Bookman Old Style" w:hAnsi="Bookman Old Style" w:cs="Times New Roman"/>
          <w:sz w:val="26"/>
          <w:szCs w:val="26"/>
        </w:rPr>
        <w:t>ç</w:t>
      </w:r>
      <w:r w:rsidRPr="008B3549">
        <w:rPr>
          <w:rFonts w:ascii="Bookman Old Style" w:hAnsi="Bookman Old Style"/>
          <w:sz w:val="26"/>
          <w:szCs w:val="26"/>
        </w:rPr>
        <w:t>a dos israelitas pere</w:t>
      </w:r>
      <w:r w:rsidRPr="008B3549">
        <w:rPr>
          <w:rFonts w:ascii="Bookman Old Style" w:hAnsi="Bookman Old Style" w:cs="Times New Roman"/>
          <w:sz w:val="26"/>
          <w:szCs w:val="26"/>
        </w:rPr>
        <w:t>ç</w:t>
      </w:r>
      <w:r w:rsidRPr="008B3549">
        <w:rPr>
          <w:rFonts w:ascii="Bookman Old Style" w:hAnsi="Bookman Old Style"/>
          <w:sz w:val="26"/>
          <w:szCs w:val="26"/>
        </w:rPr>
        <w:t xml:space="preserve">a pelas armas, </w:t>
      </w:r>
      <w:r w:rsidRPr="008B3549">
        <w:rPr>
          <w:rFonts w:ascii="Bookman Old Style" w:hAnsi="Bookman Old Style"/>
          <w:sz w:val="26"/>
          <w:szCs w:val="26"/>
        </w:rPr>
        <w:lastRenderedPageBreak/>
        <w:t>pela peste, pela carestia ou por qualquer outro acidente, pois Deus, que a tomou sob a sua prote</w:t>
      </w:r>
      <w:r w:rsidRPr="008B3549">
        <w:rPr>
          <w:rFonts w:ascii="Bookman Old Style" w:hAnsi="Bookman Old Style" w:cs="Times New Roman"/>
          <w:sz w:val="26"/>
          <w:szCs w:val="26"/>
        </w:rPr>
        <w:t>çã</w:t>
      </w:r>
      <w:r w:rsidRPr="008B3549">
        <w:rPr>
          <w:rFonts w:ascii="Bookman Old Style" w:hAnsi="Bookman Old Style"/>
          <w:sz w:val="26"/>
          <w:szCs w:val="26"/>
        </w:rPr>
        <w:t>o, a preservar</w:t>
      </w:r>
      <w:r w:rsidRPr="008B3549">
        <w:rPr>
          <w:rFonts w:ascii="Bookman Old Style" w:hAnsi="Bookman Old Style" w:cs="Times New Roman"/>
          <w:sz w:val="26"/>
          <w:szCs w:val="26"/>
        </w:rPr>
        <w:t xml:space="preserve">á </w:t>
      </w:r>
      <w:r w:rsidRPr="008B3549">
        <w:rPr>
          <w:rFonts w:ascii="Bookman Old Style" w:hAnsi="Bookman Old Style"/>
          <w:sz w:val="26"/>
          <w:szCs w:val="26"/>
        </w:rPr>
        <w:t>de todas as desgra</w:t>
      </w:r>
      <w:r w:rsidRPr="008B3549">
        <w:rPr>
          <w:rFonts w:ascii="Bookman Old Style" w:hAnsi="Bookman Old Style" w:cs="Times New Roman"/>
          <w:sz w:val="26"/>
          <w:szCs w:val="26"/>
        </w:rPr>
        <w:t>ç</w:t>
      </w:r>
      <w:r w:rsidRPr="008B3549">
        <w:rPr>
          <w:rFonts w:ascii="Bookman Old Style" w:hAnsi="Bookman Old Style"/>
          <w:sz w:val="26"/>
          <w:szCs w:val="26"/>
        </w:rPr>
        <w:t>as. Ainda que eles sofram algum desastre, levantar-se-</w:t>
      </w:r>
      <w:r w:rsidRPr="008B3549">
        <w:rPr>
          <w:rFonts w:ascii="Bookman Old Style" w:hAnsi="Bookman Old Style" w:cs="Times New Roman"/>
          <w:sz w:val="26"/>
          <w:szCs w:val="26"/>
        </w:rPr>
        <w:t>ã</w:t>
      </w:r>
      <w:r w:rsidRPr="008B3549">
        <w:rPr>
          <w:rFonts w:ascii="Bookman Old Style" w:hAnsi="Bookman Old Style"/>
          <w:sz w:val="26"/>
          <w:szCs w:val="26"/>
        </w:rPr>
        <w:t>o com mais gl</w:t>
      </w:r>
      <w:r w:rsidRPr="008B3549">
        <w:rPr>
          <w:rFonts w:ascii="Bookman Old Style" w:hAnsi="Bookman Old Style" w:cs="Times New Roman"/>
          <w:sz w:val="26"/>
          <w:szCs w:val="26"/>
        </w:rPr>
        <w:t>ó</w:t>
      </w:r>
      <w:r w:rsidRPr="008B3549">
        <w:rPr>
          <w:rFonts w:ascii="Bookman Old Style" w:hAnsi="Bookman Old Style"/>
          <w:sz w:val="26"/>
          <w:szCs w:val="26"/>
        </w:rPr>
        <w:t>ria ainda, pois se tornar</w:t>
      </w:r>
      <w:r w:rsidRPr="008B3549">
        <w:rPr>
          <w:rFonts w:ascii="Bookman Old Style" w:hAnsi="Bookman Old Style" w:cs="Times New Roman"/>
          <w:sz w:val="26"/>
          <w:szCs w:val="26"/>
        </w:rPr>
        <w:t>ã</w:t>
      </w:r>
      <w:r w:rsidRPr="008B3549">
        <w:rPr>
          <w:rFonts w:ascii="Bookman Old Style" w:hAnsi="Bookman Old Style"/>
          <w:sz w:val="26"/>
          <w:szCs w:val="26"/>
        </w:rPr>
        <w:t>o mais sensatos pelo castigo. Mas se quereis triunfar sobre eles por algum tempo, dar-vos-ei o meio para tanto. Mandai ao seu acampa</w:t>
      </w:r>
      <w:r w:rsidRPr="008B3549">
        <w:rPr>
          <w:rFonts w:ascii="Bookman Old Style" w:hAnsi="Bookman Old Style"/>
          <w:sz w:val="26"/>
          <w:szCs w:val="26"/>
        </w:rPr>
        <w:softHyphen/>
        <w:t>mento as mais belas de vossas filhas, bem adornadas, e ordenai-lhes que de nada se esque</w:t>
      </w:r>
      <w:r w:rsidRPr="008B3549">
        <w:rPr>
          <w:rFonts w:ascii="Bookman Old Style" w:hAnsi="Bookman Old Style" w:cs="Times New Roman"/>
          <w:sz w:val="26"/>
          <w:szCs w:val="26"/>
        </w:rPr>
        <w:t>ç</w:t>
      </w:r>
      <w:r w:rsidRPr="008B3549">
        <w:rPr>
          <w:rFonts w:ascii="Bookman Old Style" w:hAnsi="Bookman Old Style"/>
          <w:sz w:val="26"/>
          <w:szCs w:val="26"/>
        </w:rPr>
        <w:t>am para suscitar amor aos mais jovens e aos mais corajosos dentre eles. Dizei-Ihes que quando os virem ardendo de paix</w:t>
      </w:r>
      <w:r w:rsidRPr="008B3549">
        <w:rPr>
          <w:rFonts w:ascii="Bookman Old Style" w:hAnsi="Bookman Old Style" w:cs="Times New Roman"/>
          <w:sz w:val="26"/>
          <w:szCs w:val="26"/>
        </w:rPr>
        <w:t>ã</w:t>
      </w:r>
      <w:r w:rsidRPr="008B3549">
        <w:rPr>
          <w:rFonts w:ascii="Bookman Old Style" w:hAnsi="Bookman Old Style"/>
          <w:sz w:val="26"/>
          <w:szCs w:val="26"/>
        </w:rPr>
        <w:t>o por elas finjam querer retirar-se e quando rogarem que fiquem respondam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poss</w:t>
      </w:r>
      <w:r w:rsidRPr="008B3549">
        <w:rPr>
          <w:rFonts w:ascii="Bookman Old Style" w:hAnsi="Bookman Old Style" w:cs="Times New Roman"/>
          <w:sz w:val="26"/>
          <w:szCs w:val="26"/>
        </w:rPr>
        <w:t>í</w:t>
      </w:r>
      <w:r w:rsidRPr="008B3549">
        <w:rPr>
          <w:rFonts w:ascii="Bookman Old Style" w:hAnsi="Bookman Old Style"/>
          <w:sz w:val="26"/>
          <w:szCs w:val="26"/>
        </w:rPr>
        <w:t>vel, a menos que eles pro</w:t>
      </w:r>
      <w:r w:rsidRPr="008B3549">
        <w:rPr>
          <w:rFonts w:ascii="Bookman Old Style" w:hAnsi="Bookman Old Style"/>
          <w:sz w:val="26"/>
          <w:szCs w:val="26"/>
        </w:rPr>
        <w:softHyphen/>
        <w:t xml:space="preserve">metam solenemente renunciar </w:t>
      </w:r>
      <w:r w:rsidRPr="008B3549">
        <w:rPr>
          <w:rFonts w:ascii="Bookman Old Style" w:hAnsi="Bookman Old Style" w:cs="Times New Roman"/>
          <w:sz w:val="26"/>
          <w:szCs w:val="26"/>
        </w:rPr>
        <w:t>à</w:t>
      </w:r>
      <w:r w:rsidRPr="008B3549">
        <w:rPr>
          <w:rFonts w:ascii="Bookman Old Style" w:hAnsi="Bookman Old Style"/>
          <w:sz w:val="26"/>
          <w:szCs w:val="26"/>
        </w:rPr>
        <w:t>s leis de seu pa</w:t>
      </w:r>
      <w:r w:rsidRPr="008B3549">
        <w:rPr>
          <w:rFonts w:ascii="Bookman Old Style" w:hAnsi="Bookman Old Style" w:cs="Times New Roman"/>
          <w:sz w:val="26"/>
          <w:szCs w:val="26"/>
        </w:rPr>
        <w:t>í</w:t>
      </w:r>
      <w:r w:rsidRPr="008B3549">
        <w:rPr>
          <w:rFonts w:ascii="Bookman Old Style" w:hAnsi="Bookman Old Style"/>
          <w:sz w:val="26"/>
          <w:szCs w:val="26"/>
        </w:rPr>
        <w:t xml:space="preserve">s e o culto ao seu Deus para adorar os deuses dos midianitas e dos moabitas. </w:t>
      </w:r>
      <w:r w:rsidRPr="008B3549">
        <w:rPr>
          <w:rFonts w:ascii="Bookman Old Style" w:hAnsi="Bookman Old Style" w:cs="Times New Roman"/>
          <w:sz w:val="26"/>
          <w:szCs w:val="26"/>
        </w:rPr>
        <w:t>É</w:t>
      </w:r>
      <w:r w:rsidRPr="008B3549">
        <w:rPr>
          <w:rFonts w:ascii="Bookman Old Style" w:hAnsi="Bookman Old Style"/>
          <w:sz w:val="26"/>
          <w:szCs w:val="26"/>
        </w:rPr>
        <w:t xml:space="preserve"> o </w:t>
      </w:r>
      <w:r w:rsidRPr="008B3549">
        <w:rPr>
          <w:rFonts w:ascii="Bookman Old Style" w:hAnsi="Bookman Old Style" w:cs="Times New Roman"/>
          <w:sz w:val="26"/>
          <w:szCs w:val="26"/>
        </w:rPr>
        <w:t>ú</w:t>
      </w:r>
      <w:r w:rsidRPr="008B3549">
        <w:rPr>
          <w:rFonts w:ascii="Bookman Old Style" w:hAnsi="Bookman Old Style"/>
          <w:sz w:val="26"/>
          <w:szCs w:val="26"/>
        </w:rPr>
        <w:t>nico meio que tendes para fazer com que Deus se encha de c</w:t>
      </w:r>
      <w:r w:rsidRPr="008B3549">
        <w:rPr>
          <w:rFonts w:ascii="Bookman Old Style" w:hAnsi="Bookman Old Style" w:cs="Times New Roman"/>
          <w:sz w:val="26"/>
          <w:szCs w:val="26"/>
        </w:rPr>
        <w:t>ó</w:t>
      </w:r>
      <w:r w:rsidRPr="008B3549">
        <w:rPr>
          <w:rFonts w:ascii="Bookman Old Style" w:hAnsi="Bookman Old Style"/>
          <w:sz w:val="26"/>
          <w:szCs w:val="26"/>
        </w:rPr>
        <w:t>lera contra eles".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Dizendo essas palavras, partiu. Os midianitas n</w:t>
      </w:r>
      <w:r w:rsidRPr="008B3549">
        <w:rPr>
          <w:rFonts w:ascii="Bookman Old Style" w:hAnsi="Bookman Old Style" w:cs="Times New Roman"/>
          <w:sz w:val="26"/>
          <w:szCs w:val="26"/>
        </w:rPr>
        <w:t>ã</w:t>
      </w:r>
      <w:r w:rsidRPr="008B3549">
        <w:rPr>
          <w:rFonts w:ascii="Bookman Old Style" w:hAnsi="Bookman Old Style"/>
          <w:sz w:val="26"/>
          <w:szCs w:val="26"/>
        </w:rPr>
        <w:t xml:space="preserve">o titubearam em executar logo o conselho, isto </w:t>
      </w:r>
      <w:r w:rsidRPr="008B3549">
        <w:rPr>
          <w:rFonts w:ascii="Bookman Old Style" w:hAnsi="Bookman Old Style" w:cs="Times New Roman"/>
          <w:sz w:val="26"/>
          <w:szCs w:val="26"/>
        </w:rPr>
        <w:t>é</w:t>
      </w:r>
      <w:r w:rsidRPr="008B3549">
        <w:rPr>
          <w:rFonts w:ascii="Bookman Old Style" w:hAnsi="Bookman Old Style"/>
          <w:sz w:val="26"/>
          <w:szCs w:val="26"/>
        </w:rPr>
        <w:t>, enviar as suas filhas e instru</w:t>
      </w:r>
      <w:r w:rsidRPr="008B3549">
        <w:rPr>
          <w:rFonts w:ascii="Bookman Old Style" w:hAnsi="Bookman Old Style" w:cs="Times New Roman"/>
          <w:sz w:val="26"/>
          <w:szCs w:val="26"/>
        </w:rPr>
        <w:t>í</w:t>
      </w:r>
      <w:r w:rsidRPr="008B3549">
        <w:rPr>
          <w:rFonts w:ascii="Bookman Old Style" w:hAnsi="Bookman Old Style"/>
          <w:sz w:val="26"/>
          <w:szCs w:val="26"/>
        </w:rPr>
        <w:t>-las conforme ele lhes havia dito. Os jovens hebreus, arrebatados pela beleza das mo</w:t>
      </w:r>
      <w:r w:rsidRPr="008B3549">
        <w:rPr>
          <w:rFonts w:ascii="Bookman Old Style" w:hAnsi="Bookman Old Style" w:cs="Times New Roman"/>
          <w:sz w:val="26"/>
          <w:szCs w:val="26"/>
        </w:rPr>
        <w:t>ç</w:t>
      </w:r>
      <w:r w:rsidRPr="008B3549">
        <w:rPr>
          <w:rFonts w:ascii="Bookman Old Style" w:hAnsi="Bookman Old Style"/>
          <w:sz w:val="26"/>
          <w:szCs w:val="26"/>
        </w:rPr>
        <w:t>as, conceberam uma ardente pai</w:t>
      </w:r>
      <w:r w:rsidRPr="008B3549">
        <w:rPr>
          <w:rFonts w:ascii="Bookman Old Style" w:hAnsi="Bookman Old Style"/>
          <w:sz w:val="26"/>
          <w:szCs w:val="26"/>
        </w:rPr>
        <w:softHyphen/>
        <w:t>x</w:t>
      </w:r>
      <w:r w:rsidRPr="008B3549">
        <w:rPr>
          <w:rFonts w:ascii="Bookman Old Style" w:hAnsi="Bookman Old Style" w:cs="Times New Roman"/>
          <w:sz w:val="26"/>
          <w:szCs w:val="26"/>
        </w:rPr>
        <w:t>ã</w:t>
      </w:r>
      <w:r w:rsidRPr="008B3549">
        <w:rPr>
          <w:rFonts w:ascii="Bookman Old Style" w:hAnsi="Bookman Old Style"/>
          <w:sz w:val="26"/>
          <w:szCs w:val="26"/>
        </w:rPr>
        <w:t>o por elas, declarando-a, e a maneira pela qual elas lhes responderam acendeu-a ainda mais. Quando as mo</w:t>
      </w:r>
      <w:r w:rsidRPr="008B3549">
        <w:rPr>
          <w:rFonts w:ascii="Bookman Old Style" w:hAnsi="Bookman Old Style" w:cs="Times New Roman"/>
          <w:sz w:val="26"/>
          <w:szCs w:val="26"/>
        </w:rPr>
        <w:t>ç</w:t>
      </w:r>
      <w:r w:rsidRPr="008B3549">
        <w:rPr>
          <w:rFonts w:ascii="Bookman Old Style" w:hAnsi="Bookman Old Style"/>
          <w:sz w:val="26"/>
          <w:szCs w:val="26"/>
        </w:rPr>
        <w:t>as os viram perdidamente enamorados, fingiram querer voltar ao seu pa</w:t>
      </w:r>
      <w:r w:rsidRPr="008B3549">
        <w:rPr>
          <w:rFonts w:ascii="Bookman Old Style" w:hAnsi="Bookman Old Style" w:cs="Times New Roman"/>
          <w:sz w:val="26"/>
          <w:szCs w:val="26"/>
        </w:rPr>
        <w:t>í</w:t>
      </w:r>
      <w:r w:rsidRPr="008B3549">
        <w:rPr>
          <w:rFonts w:ascii="Bookman Old Style" w:hAnsi="Bookman Old Style"/>
          <w:sz w:val="26"/>
          <w:szCs w:val="26"/>
        </w:rPr>
        <w:t>s, mas eles, com l</w:t>
      </w:r>
      <w:r w:rsidRPr="008B3549">
        <w:rPr>
          <w:rFonts w:ascii="Bookman Old Style" w:hAnsi="Bookman Old Style" w:cs="Times New Roman"/>
          <w:sz w:val="26"/>
          <w:szCs w:val="26"/>
        </w:rPr>
        <w:t>á</w:t>
      </w:r>
      <w:r w:rsidRPr="008B3549">
        <w:rPr>
          <w:rFonts w:ascii="Bookman Old Style" w:hAnsi="Bookman Old Style"/>
          <w:sz w:val="26"/>
          <w:szCs w:val="26"/>
        </w:rPr>
        <w:t>grimas, pediram-lhes que ficassem e prometeram despos</w:t>
      </w:r>
      <w:r w:rsidRPr="008B3549">
        <w:rPr>
          <w:rFonts w:ascii="Bookman Old Style" w:hAnsi="Bookman Old Style" w:cs="Times New Roman"/>
          <w:sz w:val="26"/>
          <w:szCs w:val="26"/>
        </w:rPr>
        <w:t>á</w:t>
      </w:r>
      <w:r w:rsidRPr="008B3549">
        <w:rPr>
          <w:rFonts w:ascii="Bookman Old Style" w:hAnsi="Bookman Old Style"/>
          <w:sz w:val="26"/>
          <w:szCs w:val="26"/>
        </w:rPr>
        <w:t>-las, tomando a Deus como testemunha do juramento que faziam: n</w:t>
      </w:r>
      <w:r w:rsidRPr="008B3549">
        <w:rPr>
          <w:rFonts w:ascii="Bookman Old Style" w:hAnsi="Bookman Old Style" w:cs="Times New Roman"/>
          <w:sz w:val="26"/>
          <w:szCs w:val="26"/>
        </w:rPr>
        <w:t>ã</w:t>
      </w:r>
      <w:r w:rsidRPr="008B3549">
        <w:rPr>
          <w:rFonts w:ascii="Bookman Old Style" w:hAnsi="Bookman Old Style"/>
          <w:sz w:val="26"/>
          <w:szCs w:val="26"/>
        </w:rPr>
        <w:t>o as amariam somente como esposas, mas as tornariam senhoras absolutas deles pr</w:t>
      </w:r>
      <w:r w:rsidRPr="008B3549">
        <w:rPr>
          <w:rFonts w:ascii="Bookman Old Style" w:hAnsi="Bookman Old Style" w:cs="Times New Roman"/>
          <w:sz w:val="26"/>
          <w:szCs w:val="26"/>
        </w:rPr>
        <w:t>ó</w:t>
      </w:r>
      <w:r w:rsidRPr="008B3549">
        <w:rPr>
          <w:rFonts w:ascii="Bookman Old Style" w:hAnsi="Bookman Old Style"/>
          <w:sz w:val="26"/>
          <w:szCs w:val="26"/>
        </w:rPr>
        <w:t>prios e de todos os seus bens.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Responderam elas: "N</w:t>
      </w:r>
      <w:r w:rsidRPr="008B3549">
        <w:rPr>
          <w:rFonts w:ascii="Bookman Old Style" w:hAnsi="Bookman Old Style" w:cs="Times New Roman"/>
          <w:sz w:val="26"/>
          <w:szCs w:val="26"/>
        </w:rPr>
        <w:t>ã</w:t>
      </w:r>
      <w:r w:rsidRPr="008B3549">
        <w:rPr>
          <w:rFonts w:ascii="Bookman Old Style" w:hAnsi="Bookman Old Style"/>
          <w:sz w:val="26"/>
          <w:szCs w:val="26"/>
        </w:rPr>
        <w:t>o precisamos de bens ou de algo que nos possa fazer felizes, sendo n</w:t>
      </w:r>
      <w:r w:rsidRPr="008B3549">
        <w:rPr>
          <w:rFonts w:ascii="Bookman Old Style" w:hAnsi="Bookman Old Style" w:cs="Times New Roman"/>
          <w:sz w:val="26"/>
          <w:szCs w:val="26"/>
        </w:rPr>
        <w:t>ó</w:t>
      </w:r>
      <w:r w:rsidRPr="008B3549">
        <w:rPr>
          <w:rFonts w:ascii="Bookman Old Style" w:hAnsi="Bookman Old Style"/>
          <w:sz w:val="26"/>
          <w:szCs w:val="26"/>
        </w:rPr>
        <w:t>s muito queridas por nossos pais, tanto quanto podemos desejar, e n</w:t>
      </w:r>
      <w:r w:rsidRPr="008B3549">
        <w:rPr>
          <w:rFonts w:ascii="Bookman Old Style" w:hAnsi="Bookman Old Style" w:cs="Times New Roman"/>
          <w:sz w:val="26"/>
          <w:szCs w:val="26"/>
        </w:rPr>
        <w:t>ã</w:t>
      </w:r>
      <w:r w:rsidRPr="008B3549">
        <w:rPr>
          <w:rFonts w:ascii="Bookman Old Style" w:hAnsi="Bookman Old Style"/>
          <w:sz w:val="26"/>
          <w:szCs w:val="26"/>
        </w:rPr>
        <w:t>o viemos aqui para fazer com</w:t>
      </w:r>
      <w:r w:rsidRPr="008B3549">
        <w:rPr>
          <w:rFonts w:ascii="Bookman Old Style" w:hAnsi="Bookman Old Style" w:cs="Times New Roman"/>
          <w:sz w:val="26"/>
          <w:szCs w:val="26"/>
        </w:rPr>
        <w:t>é</w:t>
      </w:r>
      <w:r w:rsidRPr="008B3549">
        <w:rPr>
          <w:rFonts w:ascii="Bookman Old Style" w:hAnsi="Bookman Old Style"/>
          <w:sz w:val="26"/>
          <w:szCs w:val="26"/>
        </w:rPr>
        <w:t>rcio com a nossa beleza, mas, considerando-vos</w:t>
      </w:r>
      <w:r>
        <w:rPr>
          <w:rFonts w:ascii="Bookman Old Style" w:hAnsi="Bookman Old Style"/>
          <w:sz w:val="26"/>
          <w:szCs w:val="26"/>
        </w:rPr>
        <w:t xml:space="preserve"> </w:t>
      </w:r>
      <w:r w:rsidRPr="008B3549">
        <w:rPr>
          <w:rFonts w:ascii="Bookman Old Style" w:hAnsi="Bookman Old Style"/>
          <w:sz w:val="26"/>
          <w:szCs w:val="26"/>
        </w:rPr>
        <w:t>estrangeiros pelos quais nutrimos grande estima, quisemos fazer-vos esta corte</w:t>
      </w:r>
      <w:r w:rsidRPr="008B3549">
        <w:rPr>
          <w:rFonts w:ascii="Bookman Old Style" w:hAnsi="Bookman Old Style"/>
          <w:sz w:val="26"/>
          <w:szCs w:val="26"/>
        </w:rPr>
        <w:softHyphen/>
        <w:t>sia. Agora que demonstrais tanto afeto por n</w:t>
      </w:r>
      <w:r w:rsidRPr="008B3549">
        <w:rPr>
          <w:rFonts w:ascii="Bookman Old Style" w:hAnsi="Bookman Old Style" w:cs="Times New Roman"/>
          <w:sz w:val="26"/>
          <w:szCs w:val="26"/>
        </w:rPr>
        <w:t>ó</w:t>
      </w:r>
      <w:r w:rsidRPr="008B3549">
        <w:rPr>
          <w:rFonts w:ascii="Bookman Old Style" w:hAnsi="Bookman Old Style"/>
          <w:sz w:val="26"/>
          <w:szCs w:val="26"/>
        </w:rPr>
        <w:t>s e tanto desprazer em ver-nos partir, n</w:t>
      </w:r>
      <w:r w:rsidRPr="008B3549">
        <w:rPr>
          <w:rFonts w:ascii="Bookman Old Style" w:hAnsi="Bookman Old Style" w:cs="Times New Roman"/>
          <w:sz w:val="26"/>
          <w:szCs w:val="26"/>
        </w:rPr>
        <w:t>ã</w:t>
      </w:r>
      <w:r w:rsidRPr="008B3549">
        <w:rPr>
          <w:rFonts w:ascii="Bookman Old Style" w:hAnsi="Bookman Old Style"/>
          <w:sz w:val="26"/>
          <w:szCs w:val="26"/>
        </w:rPr>
        <w:t>o poder</w:t>
      </w:r>
      <w:r w:rsidRPr="008B3549">
        <w:rPr>
          <w:rFonts w:ascii="Bookman Old Style" w:hAnsi="Bookman Old Style" w:cs="Times New Roman"/>
          <w:sz w:val="26"/>
          <w:szCs w:val="26"/>
        </w:rPr>
        <w:t>í</w:t>
      </w:r>
      <w:r w:rsidRPr="008B3549">
        <w:rPr>
          <w:rFonts w:ascii="Bookman Old Style" w:hAnsi="Bookman Old Style"/>
          <w:sz w:val="26"/>
          <w:szCs w:val="26"/>
        </w:rPr>
        <w:t xml:space="preserve">amos deixar de ser vencidas pelos vossos rogos. Assim, se quereis, como dizeis, dar-nos a vossa palavra de nos tomardes por esposas,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a </w:t>
      </w:r>
      <w:r w:rsidRPr="008B3549">
        <w:rPr>
          <w:rFonts w:ascii="Bookman Old Style" w:hAnsi="Bookman Old Style" w:cs="Times New Roman"/>
          <w:sz w:val="26"/>
          <w:szCs w:val="26"/>
        </w:rPr>
        <w:t>ú</w:t>
      </w:r>
      <w:r w:rsidRPr="008B3549">
        <w:rPr>
          <w:rFonts w:ascii="Bookman Old Style" w:hAnsi="Bookman Old Style"/>
          <w:sz w:val="26"/>
          <w:szCs w:val="26"/>
        </w:rPr>
        <w:t>nica condi</w:t>
      </w:r>
      <w:r w:rsidRPr="008B3549">
        <w:rPr>
          <w:rFonts w:ascii="Bookman Old Style" w:hAnsi="Bookman Old Style" w:cs="Times New Roman"/>
          <w:sz w:val="26"/>
          <w:szCs w:val="26"/>
        </w:rPr>
        <w:t>çã</w:t>
      </w:r>
      <w:r w:rsidRPr="008B3549">
        <w:rPr>
          <w:rFonts w:ascii="Bookman Old Style" w:hAnsi="Bookman Old Style"/>
          <w:sz w:val="26"/>
          <w:szCs w:val="26"/>
        </w:rPr>
        <w:t>o capaz de nos reter, ficaremos e passaremos convosco toda a nossa vida. Mas tememos que, depois de vos terdes cansado de n</w:t>
      </w:r>
      <w:r w:rsidRPr="008B3549">
        <w:rPr>
          <w:rFonts w:ascii="Bookman Old Style" w:hAnsi="Bookman Old Style" w:cs="Times New Roman"/>
          <w:sz w:val="26"/>
          <w:szCs w:val="26"/>
        </w:rPr>
        <w:t>ó</w:t>
      </w:r>
      <w:r w:rsidRPr="008B3549">
        <w:rPr>
          <w:rFonts w:ascii="Bookman Old Style" w:hAnsi="Bookman Old Style"/>
          <w:sz w:val="26"/>
          <w:szCs w:val="26"/>
        </w:rPr>
        <w:t>s, nos devolvais vergonhosamente, e v</w:t>
      </w:r>
      <w:r w:rsidRPr="008B3549">
        <w:rPr>
          <w:rFonts w:ascii="Bookman Old Style" w:hAnsi="Bookman Old Style" w:cs="Times New Roman"/>
          <w:sz w:val="26"/>
          <w:szCs w:val="26"/>
        </w:rPr>
        <w:t>ó</w:t>
      </w:r>
      <w:r w:rsidRPr="008B3549">
        <w:rPr>
          <w:rFonts w:ascii="Bookman Old Style" w:hAnsi="Bookman Old Style"/>
          <w:sz w:val="26"/>
          <w:szCs w:val="26"/>
        </w:rPr>
        <w:t>s nos deveis perdoar um temor t</w:t>
      </w:r>
      <w:r w:rsidRPr="008B3549">
        <w:rPr>
          <w:rFonts w:ascii="Bookman Old Style" w:hAnsi="Bookman Old Style" w:cs="Times New Roman"/>
          <w:sz w:val="26"/>
          <w:szCs w:val="26"/>
        </w:rPr>
        <w:t>ã</w:t>
      </w:r>
      <w:r w:rsidRPr="008B3549">
        <w:rPr>
          <w:rFonts w:ascii="Bookman Old Style" w:hAnsi="Bookman Old Style"/>
          <w:sz w:val="26"/>
          <w:szCs w:val="26"/>
        </w:rPr>
        <w:t>o razo</w:t>
      </w:r>
      <w:r w:rsidRPr="008B3549">
        <w:rPr>
          <w:rFonts w:ascii="Bookman Old Style" w:hAnsi="Bookman Old Style" w:cs="Times New Roman"/>
          <w:sz w:val="26"/>
          <w:szCs w:val="26"/>
        </w:rPr>
        <w:t>á</w:t>
      </w:r>
      <w:r w:rsidRPr="008B3549">
        <w:rPr>
          <w:rFonts w:ascii="Bookman Old Style" w:hAnsi="Bookman Old Style"/>
          <w:sz w:val="26"/>
          <w:szCs w:val="26"/>
        </w:rPr>
        <w:t>vel".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Os mo</w:t>
      </w:r>
      <w:r w:rsidRPr="008B3549">
        <w:rPr>
          <w:rFonts w:ascii="Bookman Old Style" w:hAnsi="Bookman Old Style" w:cs="Times New Roman"/>
          <w:sz w:val="26"/>
          <w:szCs w:val="26"/>
        </w:rPr>
        <w:t>ç</w:t>
      </w:r>
      <w:r w:rsidRPr="008B3549">
        <w:rPr>
          <w:rFonts w:ascii="Bookman Old Style" w:hAnsi="Bookman Old Style"/>
          <w:sz w:val="26"/>
          <w:szCs w:val="26"/>
        </w:rPr>
        <w:t>os, enamorados, ofereceram-se para dar as garantias que elas desejas</w:t>
      </w:r>
      <w:r w:rsidRPr="008B3549">
        <w:rPr>
          <w:rFonts w:ascii="Bookman Old Style" w:hAnsi="Bookman Old Style"/>
          <w:sz w:val="26"/>
          <w:szCs w:val="26"/>
        </w:rPr>
        <w:softHyphen/>
        <w:t>sem de sua fidelidade, ao que as mo</w:t>
      </w:r>
      <w:r w:rsidRPr="008B3549">
        <w:rPr>
          <w:rFonts w:ascii="Bookman Old Style" w:hAnsi="Bookman Old Style" w:cs="Times New Roman"/>
          <w:sz w:val="26"/>
          <w:szCs w:val="26"/>
        </w:rPr>
        <w:t>ç</w:t>
      </w:r>
      <w:r w:rsidRPr="008B3549">
        <w:rPr>
          <w:rFonts w:ascii="Bookman Old Style" w:hAnsi="Bookman Old Style"/>
          <w:sz w:val="26"/>
          <w:szCs w:val="26"/>
        </w:rPr>
        <w:t>as responderam: "Pois se tendes essa inten</w:t>
      </w:r>
      <w:r w:rsidRPr="008B3549">
        <w:rPr>
          <w:rFonts w:ascii="Bookman Old Style" w:hAnsi="Bookman Old Style"/>
          <w:sz w:val="26"/>
          <w:szCs w:val="26"/>
        </w:rPr>
        <w:softHyphen/>
      </w:r>
      <w:r w:rsidRPr="008B3549">
        <w:rPr>
          <w:rFonts w:ascii="Bookman Old Style" w:hAnsi="Bookman Old Style" w:cs="Times New Roman"/>
          <w:sz w:val="26"/>
          <w:szCs w:val="26"/>
        </w:rPr>
        <w:t>çã</w:t>
      </w:r>
      <w:r w:rsidRPr="008B3549">
        <w:rPr>
          <w:rFonts w:ascii="Bookman Old Style" w:hAnsi="Bookman Old Style"/>
          <w:sz w:val="26"/>
          <w:szCs w:val="26"/>
        </w:rPr>
        <w:t>o, e como constatamos que tendes costumes diferentes dos de todos os outros povos, como o de s</w:t>
      </w:r>
      <w:r w:rsidRPr="008B3549">
        <w:rPr>
          <w:rFonts w:ascii="Bookman Old Style" w:hAnsi="Bookman Old Style" w:cs="Times New Roman"/>
          <w:sz w:val="26"/>
          <w:szCs w:val="26"/>
        </w:rPr>
        <w:t>ó</w:t>
      </w:r>
      <w:r w:rsidRPr="008B3549">
        <w:rPr>
          <w:rFonts w:ascii="Bookman Old Style" w:hAnsi="Bookman Old Style"/>
          <w:sz w:val="26"/>
          <w:szCs w:val="26"/>
        </w:rPr>
        <w:t xml:space="preserve"> comer certas carnes e usar determinadas bebidas, </w:t>
      </w:r>
      <w:r w:rsidRPr="008B3549">
        <w:rPr>
          <w:rFonts w:ascii="Bookman Old Style" w:hAnsi="Bookman Old Style" w:cs="Times New Roman"/>
          <w:sz w:val="26"/>
          <w:szCs w:val="26"/>
        </w:rPr>
        <w:t>é</w:t>
      </w:r>
      <w:r w:rsidRPr="008B3549">
        <w:rPr>
          <w:rFonts w:ascii="Bookman Old Style" w:hAnsi="Bookman Old Style"/>
          <w:sz w:val="26"/>
          <w:szCs w:val="26"/>
        </w:rPr>
        <w:t xml:space="preserve"> neces</w:t>
      </w:r>
      <w:r w:rsidRPr="008B3549">
        <w:rPr>
          <w:rFonts w:ascii="Bookman Old Style" w:hAnsi="Bookman Old Style"/>
          <w:sz w:val="26"/>
          <w:szCs w:val="26"/>
        </w:rPr>
        <w:softHyphen/>
        <w:t>s</w:t>
      </w:r>
      <w:r w:rsidRPr="008B3549">
        <w:rPr>
          <w:rFonts w:ascii="Bookman Old Style" w:hAnsi="Bookman Old Style" w:cs="Times New Roman"/>
          <w:sz w:val="26"/>
          <w:szCs w:val="26"/>
        </w:rPr>
        <w:t>á</w:t>
      </w:r>
      <w:r w:rsidRPr="008B3549">
        <w:rPr>
          <w:rFonts w:ascii="Bookman Old Style" w:hAnsi="Bookman Old Style"/>
          <w:sz w:val="26"/>
          <w:szCs w:val="26"/>
        </w:rPr>
        <w:t>rio, se nos quiserdes desposar, que adoreis os nossos deuses. Do contr</w:t>
      </w:r>
      <w:r w:rsidRPr="008B3549">
        <w:rPr>
          <w:rFonts w:ascii="Bookman Old Style" w:hAnsi="Bookman Old Style" w:cs="Times New Roman"/>
          <w:sz w:val="26"/>
          <w:szCs w:val="26"/>
        </w:rPr>
        <w:t>á</w:t>
      </w:r>
      <w:r w:rsidRPr="008B3549">
        <w:rPr>
          <w:rFonts w:ascii="Bookman Old Style" w:hAnsi="Bookman Old Style"/>
          <w:sz w:val="26"/>
          <w:szCs w:val="26"/>
        </w:rPr>
        <w:t>rio, n</w:t>
      </w:r>
      <w:r w:rsidRPr="008B3549">
        <w:rPr>
          <w:rFonts w:ascii="Bookman Old Style" w:hAnsi="Bookman Old Style" w:cs="Times New Roman"/>
          <w:sz w:val="26"/>
          <w:szCs w:val="26"/>
        </w:rPr>
        <w:t>ã</w:t>
      </w:r>
      <w:r w:rsidRPr="008B3549">
        <w:rPr>
          <w:rFonts w:ascii="Bookman Old Style" w:hAnsi="Bookman Old Style"/>
          <w:sz w:val="26"/>
          <w:szCs w:val="26"/>
        </w:rPr>
        <w:t>o poderemos crer que o amor que dizeis sentir por n</w:t>
      </w:r>
      <w:r w:rsidRPr="008B3549">
        <w:rPr>
          <w:rFonts w:ascii="Bookman Old Style" w:hAnsi="Bookman Old Style" w:cs="Times New Roman"/>
          <w:sz w:val="26"/>
          <w:szCs w:val="26"/>
        </w:rPr>
        <w:t>ó</w:t>
      </w:r>
      <w:r w:rsidRPr="008B3549">
        <w:rPr>
          <w:rFonts w:ascii="Bookman Old Style" w:hAnsi="Bookman Old Style"/>
          <w:sz w:val="26"/>
          <w:szCs w:val="26"/>
        </w:rPr>
        <w:t>s seja verdadeiro. Afinal, n</w:t>
      </w:r>
      <w:r w:rsidRPr="008B3549">
        <w:rPr>
          <w:rFonts w:ascii="Bookman Old Style" w:hAnsi="Bookman Old Style" w:cs="Times New Roman"/>
          <w:sz w:val="26"/>
          <w:szCs w:val="26"/>
        </w:rPr>
        <w:t>ã</w:t>
      </w:r>
      <w:r w:rsidRPr="008B3549">
        <w:rPr>
          <w:rFonts w:ascii="Bookman Old Style" w:hAnsi="Bookman Old Style"/>
          <w:sz w:val="26"/>
          <w:szCs w:val="26"/>
        </w:rPr>
        <w:t>o se poderia julgar estranho adorardes os deuses do pa</w:t>
      </w:r>
      <w:r w:rsidRPr="008B3549">
        <w:rPr>
          <w:rFonts w:ascii="Bookman Old Style" w:hAnsi="Bookman Old Style" w:cs="Times New Roman"/>
          <w:sz w:val="26"/>
          <w:szCs w:val="26"/>
        </w:rPr>
        <w:t>í</w:t>
      </w:r>
      <w:r w:rsidRPr="008B3549">
        <w:rPr>
          <w:rFonts w:ascii="Bookman Old Style" w:hAnsi="Bookman Old Style"/>
          <w:sz w:val="26"/>
          <w:szCs w:val="26"/>
        </w:rPr>
        <w:t>s para onde ireis, aos quais todas as outras na</w:t>
      </w:r>
      <w:r w:rsidRPr="008B3549">
        <w:rPr>
          <w:rFonts w:ascii="Bookman Old Style" w:hAnsi="Bookman Old Style" w:cs="Times New Roman"/>
          <w:sz w:val="26"/>
          <w:szCs w:val="26"/>
        </w:rPr>
        <w:t>çõ</w:t>
      </w:r>
      <w:r w:rsidRPr="008B3549">
        <w:rPr>
          <w:rFonts w:ascii="Bookman Old Style" w:hAnsi="Bookman Old Style"/>
          <w:sz w:val="26"/>
          <w:szCs w:val="26"/>
        </w:rPr>
        <w:t>es adoram, ou censurar-vos por isso, enquanto o vosso Deus s</w:t>
      </w:r>
      <w:r w:rsidRPr="008B3549">
        <w:rPr>
          <w:rFonts w:ascii="Bookman Old Style" w:hAnsi="Bookman Old Style" w:cs="Times New Roman"/>
          <w:sz w:val="26"/>
          <w:szCs w:val="26"/>
        </w:rPr>
        <w:t>ó</w:t>
      </w:r>
      <w:r w:rsidRPr="008B3549">
        <w:rPr>
          <w:rFonts w:ascii="Bookman Old Style" w:hAnsi="Bookman Old Style"/>
          <w:sz w:val="26"/>
          <w:szCs w:val="26"/>
        </w:rPr>
        <w:t xml:space="preserve"> </w:t>
      </w:r>
      <w:r w:rsidRPr="008B3549">
        <w:rPr>
          <w:rFonts w:ascii="Bookman Old Style" w:hAnsi="Bookman Old Style" w:cs="Times New Roman"/>
          <w:sz w:val="26"/>
          <w:szCs w:val="26"/>
        </w:rPr>
        <w:t>é</w:t>
      </w:r>
      <w:r w:rsidRPr="008B3549">
        <w:rPr>
          <w:rFonts w:ascii="Bookman Old Style" w:hAnsi="Bookman Old Style"/>
          <w:sz w:val="26"/>
          <w:szCs w:val="26"/>
        </w:rPr>
        <w:t xml:space="preserve"> adorado por v</w:t>
      </w:r>
      <w:r w:rsidRPr="008B3549">
        <w:rPr>
          <w:rFonts w:ascii="Bookman Old Style" w:hAnsi="Bookman Old Style" w:cs="Times New Roman"/>
          <w:sz w:val="26"/>
          <w:szCs w:val="26"/>
        </w:rPr>
        <w:t>ó</w:t>
      </w:r>
      <w:r w:rsidRPr="008B3549">
        <w:rPr>
          <w:rFonts w:ascii="Bookman Old Style" w:hAnsi="Bookman Old Style"/>
          <w:sz w:val="26"/>
          <w:szCs w:val="26"/>
        </w:rPr>
        <w:t>s e as leis que observais vos s</w:t>
      </w:r>
      <w:r w:rsidRPr="008B3549">
        <w:rPr>
          <w:rFonts w:ascii="Bookman Old Style" w:hAnsi="Bookman Old Style" w:cs="Times New Roman"/>
          <w:sz w:val="26"/>
          <w:szCs w:val="26"/>
        </w:rPr>
        <w:t>ã</w:t>
      </w:r>
      <w:r w:rsidRPr="008B3549">
        <w:rPr>
          <w:rFonts w:ascii="Bookman Old Style" w:hAnsi="Bookman Old Style"/>
          <w:sz w:val="26"/>
          <w:szCs w:val="26"/>
        </w:rPr>
        <w:t>o todas particulares. Assim, toca-vos escolher: ou viver como os outros homens ou ir procurar outro mundo, onde possais viver como vos apraz".</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Esses infelizes, levados por sua brutal e cega paix</w:t>
      </w:r>
      <w:r w:rsidRPr="008B3549">
        <w:rPr>
          <w:rFonts w:ascii="Bookman Old Style" w:hAnsi="Bookman Old Style" w:cs="Times New Roman"/>
          <w:sz w:val="26"/>
          <w:szCs w:val="26"/>
        </w:rPr>
        <w:t>ã</w:t>
      </w:r>
      <w:r w:rsidRPr="008B3549">
        <w:rPr>
          <w:rFonts w:ascii="Bookman Old Style" w:hAnsi="Bookman Old Style"/>
          <w:sz w:val="26"/>
          <w:szCs w:val="26"/>
        </w:rPr>
        <w:t>o, aceitaram as condi</w:t>
      </w:r>
      <w:r w:rsidRPr="008B3549">
        <w:rPr>
          <w:rFonts w:ascii="Bookman Old Style" w:hAnsi="Bookman Old Style" w:cs="Times New Roman"/>
          <w:sz w:val="26"/>
          <w:szCs w:val="26"/>
        </w:rPr>
        <w:t>çõ</w:t>
      </w:r>
      <w:r w:rsidRPr="008B3549">
        <w:rPr>
          <w:rFonts w:ascii="Bookman Old Style" w:hAnsi="Bookman Old Style"/>
          <w:sz w:val="26"/>
          <w:szCs w:val="26"/>
        </w:rPr>
        <w:t>es: abandonaram a f</w:t>
      </w:r>
      <w:r w:rsidRPr="008B3549">
        <w:rPr>
          <w:rFonts w:ascii="Bookman Old Style" w:hAnsi="Bookman Old Style" w:cs="Times New Roman"/>
          <w:sz w:val="26"/>
          <w:szCs w:val="26"/>
        </w:rPr>
        <w:t>é</w:t>
      </w:r>
      <w:r w:rsidRPr="008B3549">
        <w:rPr>
          <w:rFonts w:ascii="Bookman Old Style" w:hAnsi="Bookman Old Style"/>
          <w:sz w:val="26"/>
          <w:szCs w:val="26"/>
        </w:rPr>
        <w:t xml:space="preserve"> de seus pais, adoraram v</w:t>
      </w:r>
      <w:r w:rsidRPr="008B3549">
        <w:rPr>
          <w:rFonts w:ascii="Bookman Old Style" w:hAnsi="Bookman Old Style" w:cs="Times New Roman"/>
          <w:sz w:val="26"/>
          <w:szCs w:val="26"/>
        </w:rPr>
        <w:t>á</w:t>
      </w:r>
      <w:r w:rsidRPr="008B3549">
        <w:rPr>
          <w:rFonts w:ascii="Bookman Old Style" w:hAnsi="Bookman Old Style"/>
          <w:sz w:val="26"/>
          <w:szCs w:val="26"/>
        </w:rPr>
        <w:t>rios deuses, ofereceram-lhes sacrif</w:t>
      </w:r>
      <w:r w:rsidRPr="008B3549">
        <w:rPr>
          <w:rFonts w:ascii="Bookman Old Style" w:hAnsi="Bookman Old Style" w:cs="Times New Roman"/>
          <w:sz w:val="26"/>
          <w:szCs w:val="26"/>
        </w:rPr>
        <w:t>í</w:t>
      </w:r>
      <w:r w:rsidRPr="008B3549">
        <w:rPr>
          <w:rFonts w:ascii="Bookman Old Style" w:hAnsi="Bookman Old Style" w:cs="Times New Roman"/>
          <w:sz w:val="26"/>
          <w:szCs w:val="26"/>
        </w:rPr>
        <w:softHyphen/>
      </w:r>
      <w:r w:rsidRPr="008B3549">
        <w:rPr>
          <w:rFonts w:ascii="Bookman Old Style" w:hAnsi="Bookman Old Style"/>
          <w:sz w:val="26"/>
          <w:szCs w:val="26"/>
        </w:rPr>
        <w:t xml:space="preserve">cios semelhantes aos dos midianitas e comeram indiferentemente de todas as iguarias. Para agradar </w:t>
      </w:r>
      <w:r w:rsidRPr="008B3549">
        <w:rPr>
          <w:rFonts w:ascii="Bookman Old Style" w:hAnsi="Bookman Old Style" w:cs="Times New Roman"/>
          <w:sz w:val="26"/>
          <w:szCs w:val="26"/>
        </w:rPr>
        <w:t>à</w:t>
      </w:r>
      <w:r w:rsidRPr="008B3549">
        <w:rPr>
          <w:rFonts w:ascii="Bookman Old Style" w:hAnsi="Bookman Old Style"/>
          <w:sz w:val="26"/>
          <w:szCs w:val="26"/>
        </w:rPr>
        <w:t>quelas mo</w:t>
      </w:r>
      <w:r w:rsidRPr="008B3549">
        <w:rPr>
          <w:rFonts w:ascii="Bookman Old Style" w:hAnsi="Bookman Old Style" w:cs="Times New Roman"/>
          <w:sz w:val="26"/>
          <w:szCs w:val="26"/>
        </w:rPr>
        <w:t>ç</w:t>
      </w:r>
      <w:r w:rsidRPr="008B3549">
        <w:rPr>
          <w:rFonts w:ascii="Bookman Old Style" w:hAnsi="Bookman Old Style"/>
          <w:sz w:val="26"/>
          <w:szCs w:val="26"/>
        </w:rPr>
        <w:t>as, que se tornaram suas esposas, n</w:t>
      </w:r>
      <w:r w:rsidRPr="008B3549">
        <w:rPr>
          <w:rFonts w:ascii="Bookman Old Style" w:hAnsi="Bookman Old Style" w:cs="Times New Roman"/>
          <w:sz w:val="26"/>
          <w:szCs w:val="26"/>
        </w:rPr>
        <w:t>ã</w:t>
      </w:r>
      <w:r w:rsidRPr="008B3549">
        <w:rPr>
          <w:rFonts w:ascii="Bookman Old Style" w:hAnsi="Bookman Old Style"/>
          <w:sz w:val="26"/>
          <w:szCs w:val="26"/>
        </w:rPr>
        <w:t>o teme</w:t>
      </w:r>
      <w:r w:rsidRPr="008B3549">
        <w:rPr>
          <w:rFonts w:ascii="Bookman Old Style" w:hAnsi="Bookman Old Style"/>
          <w:sz w:val="26"/>
          <w:szCs w:val="26"/>
        </w:rPr>
        <w:softHyphen/>
        <w:t>ram violar os mandamentos do verdadeiro Deus. E todo o ex</w:t>
      </w:r>
      <w:r w:rsidRPr="008B3549">
        <w:rPr>
          <w:rFonts w:ascii="Bookman Old Style" w:hAnsi="Bookman Old Style" w:cs="Times New Roman"/>
          <w:sz w:val="26"/>
          <w:szCs w:val="26"/>
        </w:rPr>
        <w:t>é</w:t>
      </w:r>
      <w:r w:rsidRPr="008B3549">
        <w:rPr>
          <w:rFonts w:ascii="Bookman Old Style" w:hAnsi="Bookman Old Style"/>
          <w:sz w:val="26"/>
          <w:szCs w:val="26"/>
        </w:rPr>
        <w:t>rcito viu-se num momento contaminado pelo veneno espalhado pelos mo</w:t>
      </w:r>
      <w:r w:rsidRPr="008B3549">
        <w:rPr>
          <w:rFonts w:ascii="Bookman Old Style" w:hAnsi="Bookman Old Style" w:cs="Times New Roman"/>
          <w:sz w:val="26"/>
          <w:szCs w:val="26"/>
        </w:rPr>
        <w:t>ç</w:t>
      </w:r>
      <w:r w:rsidRPr="008B3549">
        <w:rPr>
          <w:rFonts w:ascii="Bookman Old Style" w:hAnsi="Bookman Old Style"/>
          <w:sz w:val="26"/>
          <w:szCs w:val="26"/>
        </w:rPr>
        <w:t>os, e a antiga religi</w:t>
      </w:r>
      <w:r w:rsidRPr="008B3549">
        <w:rPr>
          <w:rFonts w:ascii="Bookman Old Style" w:hAnsi="Bookman Old Style" w:cs="Times New Roman"/>
          <w:sz w:val="26"/>
          <w:szCs w:val="26"/>
        </w:rPr>
        <w:t>ã</w:t>
      </w:r>
      <w:r w:rsidRPr="008B3549">
        <w:rPr>
          <w:rFonts w:ascii="Bookman Old Style" w:hAnsi="Bookman Old Style"/>
          <w:sz w:val="26"/>
          <w:szCs w:val="26"/>
        </w:rPr>
        <w:t>o ficou exposta a grave risco. Uma nova rebeli</w:t>
      </w:r>
      <w:r w:rsidRPr="008B3549">
        <w:rPr>
          <w:rFonts w:ascii="Bookman Old Style" w:hAnsi="Bookman Old Style" w:cs="Times New Roman"/>
          <w:sz w:val="26"/>
          <w:szCs w:val="26"/>
        </w:rPr>
        <w:t>ã</w:t>
      </w:r>
      <w:r w:rsidRPr="008B3549">
        <w:rPr>
          <w:rFonts w:ascii="Bookman Old Style" w:hAnsi="Bookman Old Style"/>
          <w:sz w:val="26"/>
          <w:szCs w:val="26"/>
        </w:rPr>
        <w:t>o, mais perigosa que as primeiras, j</w:t>
      </w:r>
      <w:r w:rsidRPr="008B3549">
        <w:rPr>
          <w:rFonts w:ascii="Bookman Old Style" w:hAnsi="Bookman Old Style" w:cs="Times New Roman"/>
          <w:sz w:val="26"/>
          <w:szCs w:val="26"/>
        </w:rPr>
        <w:t>á</w:t>
      </w:r>
      <w:r w:rsidRPr="008B3549">
        <w:rPr>
          <w:rFonts w:ascii="Bookman Old Style" w:hAnsi="Bookman Old Style"/>
          <w:sz w:val="26"/>
          <w:szCs w:val="26"/>
        </w:rPr>
        <w:t xml:space="preserve"> come</w:t>
      </w:r>
      <w:r w:rsidRPr="008B3549">
        <w:rPr>
          <w:rFonts w:ascii="Bookman Old Style" w:hAnsi="Bookman Old Style" w:cs="Times New Roman"/>
          <w:sz w:val="26"/>
          <w:szCs w:val="26"/>
        </w:rPr>
        <w:t>ç</w:t>
      </w:r>
      <w:r w:rsidRPr="008B3549">
        <w:rPr>
          <w:rFonts w:ascii="Bookman Old Style" w:hAnsi="Bookman Old Style"/>
          <w:sz w:val="26"/>
          <w:szCs w:val="26"/>
        </w:rPr>
        <w:t>ava a se esbo</w:t>
      </w:r>
      <w:r w:rsidRPr="008B3549">
        <w:rPr>
          <w:rFonts w:ascii="Bookman Old Style" w:hAnsi="Bookman Old Style" w:cs="Times New Roman"/>
          <w:sz w:val="26"/>
          <w:szCs w:val="26"/>
        </w:rPr>
        <w:t>ç</w:t>
      </w:r>
      <w:r w:rsidRPr="008B3549">
        <w:rPr>
          <w:rFonts w:ascii="Bookman Old Style" w:hAnsi="Bookman Old Style"/>
          <w:sz w:val="26"/>
          <w:szCs w:val="26"/>
        </w:rPr>
        <w:t>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mo</w:t>
      </w:r>
      <w:r w:rsidRPr="008B3549">
        <w:rPr>
          <w:rFonts w:ascii="Bookman Old Style" w:hAnsi="Bookman Old Style" w:cs="Times New Roman"/>
          <w:sz w:val="26"/>
          <w:szCs w:val="26"/>
        </w:rPr>
        <w:t>ç</w:t>
      </w:r>
      <w:r w:rsidRPr="008B3549">
        <w:rPr>
          <w:rFonts w:ascii="Bookman Old Style" w:hAnsi="Bookman Old Style"/>
          <w:sz w:val="26"/>
          <w:szCs w:val="26"/>
        </w:rPr>
        <w:t>os, tendo experimentado as do</w:t>
      </w:r>
      <w:r w:rsidRPr="008B3549">
        <w:rPr>
          <w:rFonts w:ascii="Bookman Old Style" w:hAnsi="Bookman Old Style" w:cs="Times New Roman"/>
          <w:sz w:val="26"/>
          <w:szCs w:val="26"/>
        </w:rPr>
        <w:t>ç</w:t>
      </w:r>
      <w:r w:rsidRPr="008B3549">
        <w:rPr>
          <w:rFonts w:ascii="Bookman Old Style" w:hAnsi="Bookman Old Style"/>
          <w:sz w:val="26"/>
          <w:szCs w:val="26"/>
        </w:rPr>
        <w:t>uras da liberdade que lhes davam as leis estrangeiras de viver segundo desejassem, deixavam-se levar sem nenhum obst</w:t>
      </w:r>
      <w:r w:rsidRPr="008B3549">
        <w:rPr>
          <w:rFonts w:ascii="Bookman Old Style" w:hAnsi="Bookman Old Style" w:cs="Times New Roman"/>
          <w:sz w:val="26"/>
          <w:szCs w:val="26"/>
        </w:rPr>
        <w:t>á</w:t>
      </w:r>
      <w:r w:rsidRPr="008B3549">
        <w:rPr>
          <w:rFonts w:ascii="Bookman Old Style" w:hAnsi="Bookman Old Style"/>
          <w:sz w:val="26"/>
          <w:szCs w:val="26"/>
        </w:rPr>
        <w:t>culo e corrompiam com o seu exemplo n</w:t>
      </w:r>
      <w:r w:rsidRPr="008B3549">
        <w:rPr>
          <w:rFonts w:ascii="Bookman Old Style" w:hAnsi="Bookman Old Style" w:cs="Times New Roman"/>
          <w:sz w:val="26"/>
          <w:szCs w:val="26"/>
        </w:rPr>
        <w:t>ã</w:t>
      </w:r>
      <w:r w:rsidRPr="008B3549">
        <w:rPr>
          <w:rFonts w:ascii="Bookman Old Style" w:hAnsi="Bookman Old Style"/>
          <w:sz w:val="26"/>
          <w:szCs w:val="26"/>
        </w:rPr>
        <w:t>o apenas o povo, mas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pessoas de maior distin</w:t>
      </w:r>
      <w:r w:rsidRPr="008B3549">
        <w:rPr>
          <w:rFonts w:ascii="Bookman Old Style" w:hAnsi="Bookman Old Style" w:cs="Times New Roman"/>
          <w:sz w:val="26"/>
          <w:szCs w:val="26"/>
        </w:rPr>
        <w:t>çã</w:t>
      </w:r>
      <w:r w:rsidRPr="008B3549">
        <w:rPr>
          <w:rFonts w:ascii="Bookman Old Style" w:hAnsi="Bookman Old Style"/>
          <w:sz w:val="26"/>
          <w:szCs w:val="26"/>
        </w:rPr>
        <w:t>o. Zinri, chefe da tribo de Sime</w:t>
      </w:r>
      <w:r w:rsidRPr="008B3549">
        <w:rPr>
          <w:rFonts w:ascii="Bookman Old Style" w:hAnsi="Bookman Old Style" w:cs="Times New Roman"/>
          <w:sz w:val="26"/>
          <w:szCs w:val="26"/>
        </w:rPr>
        <w:t>ã</w:t>
      </w:r>
      <w:r w:rsidRPr="008B3549">
        <w:rPr>
          <w:rFonts w:ascii="Bookman Old Style" w:hAnsi="Bookman Old Style"/>
          <w:sz w:val="26"/>
          <w:szCs w:val="26"/>
        </w:rPr>
        <w:t>o, desposou Cosbi, filha de Zur, um dos pr</w:t>
      </w:r>
      <w:r w:rsidRPr="008B3549">
        <w:rPr>
          <w:rFonts w:ascii="Bookman Old Style" w:hAnsi="Bookman Old Style" w:cs="Times New Roman"/>
          <w:sz w:val="26"/>
          <w:szCs w:val="26"/>
        </w:rPr>
        <w:t>í</w:t>
      </w:r>
      <w:r w:rsidRPr="008B3549">
        <w:rPr>
          <w:rFonts w:ascii="Bookman Old Style" w:hAnsi="Bookman Old Style"/>
          <w:sz w:val="26"/>
          <w:szCs w:val="26"/>
        </w:rPr>
        <w:t>ncipes de Midi</w:t>
      </w:r>
      <w:r w:rsidRPr="008B3549">
        <w:rPr>
          <w:rFonts w:ascii="Bookman Old Style" w:hAnsi="Bookman Old Style" w:cs="Times New Roman"/>
          <w:sz w:val="26"/>
          <w:szCs w:val="26"/>
        </w:rPr>
        <w:t>ã</w:t>
      </w:r>
      <w:r w:rsidRPr="008B3549">
        <w:rPr>
          <w:rFonts w:ascii="Bookman Old Style" w:hAnsi="Bookman Old Style"/>
          <w:sz w:val="26"/>
          <w:szCs w:val="26"/>
        </w:rPr>
        <w:t>. E, para agrad</w:t>
      </w:r>
      <w:r w:rsidRPr="008B3549">
        <w:rPr>
          <w:rFonts w:ascii="Bookman Old Style" w:hAnsi="Bookman Old Style" w:cs="Times New Roman"/>
          <w:sz w:val="26"/>
          <w:szCs w:val="26"/>
        </w:rPr>
        <w:t>á</w:t>
      </w:r>
      <w:r w:rsidRPr="008B3549">
        <w:rPr>
          <w:rFonts w:ascii="Bookman Old Style" w:hAnsi="Bookman Old Style"/>
          <w:sz w:val="26"/>
          <w:szCs w:val="26"/>
        </w:rPr>
        <w:t>-lo, ofereceu sacrif</w:t>
      </w:r>
      <w:r w:rsidRPr="008B3549">
        <w:rPr>
          <w:rFonts w:ascii="Bookman Old Style" w:hAnsi="Bookman Old Style" w:cs="Times New Roman"/>
          <w:sz w:val="26"/>
          <w:szCs w:val="26"/>
        </w:rPr>
        <w:t>í</w:t>
      </w:r>
      <w:r w:rsidRPr="008B3549">
        <w:rPr>
          <w:rFonts w:ascii="Bookman Old Style" w:hAnsi="Bookman Old Style"/>
          <w:sz w:val="26"/>
          <w:szCs w:val="26"/>
        </w:rPr>
        <w:t>cios segundo o uso desse pa</w:t>
      </w:r>
      <w:r w:rsidRPr="008B3549">
        <w:rPr>
          <w:rFonts w:ascii="Bookman Old Style" w:hAnsi="Bookman Old Style" w:cs="Times New Roman"/>
          <w:sz w:val="26"/>
          <w:szCs w:val="26"/>
        </w:rPr>
        <w:t>í</w:t>
      </w:r>
      <w:r w:rsidRPr="008B3549">
        <w:rPr>
          <w:rFonts w:ascii="Bookman Old Style" w:hAnsi="Bookman Old Style"/>
          <w:sz w:val="26"/>
          <w:szCs w:val="26"/>
        </w:rPr>
        <w:t>s e contra as ordens contidas na lei de Deus.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Mois</w:t>
      </w:r>
      <w:r w:rsidRPr="008B3549">
        <w:rPr>
          <w:rFonts w:ascii="Bookman Old Style" w:hAnsi="Bookman Old Style" w:cs="Times New Roman"/>
          <w:sz w:val="26"/>
          <w:szCs w:val="26"/>
        </w:rPr>
        <w:t>é</w:t>
      </w:r>
      <w:r w:rsidRPr="008B3549">
        <w:rPr>
          <w:rFonts w:ascii="Bookman Old Style" w:hAnsi="Bookman Old Style"/>
          <w:sz w:val="26"/>
          <w:szCs w:val="26"/>
        </w:rPr>
        <w:t>s, vendo t</w:t>
      </w:r>
      <w:r w:rsidRPr="008B3549">
        <w:rPr>
          <w:rFonts w:ascii="Bookman Old Style" w:hAnsi="Bookman Old Style" w:cs="Times New Roman"/>
          <w:sz w:val="26"/>
          <w:szCs w:val="26"/>
        </w:rPr>
        <w:t>ã</w:t>
      </w:r>
      <w:r w:rsidRPr="008B3549">
        <w:rPr>
          <w:rFonts w:ascii="Bookman Old Style" w:hAnsi="Bookman Old Style"/>
          <w:sz w:val="26"/>
          <w:szCs w:val="26"/>
        </w:rPr>
        <w:t>o estranha desordem e temendo-lhes as conseq</w:t>
      </w:r>
      <w:r w:rsidRPr="008B3549">
        <w:rPr>
          <w:rFonts w:ascii="Bookman Old Style" w:hAnsi="Bookman Old Style" w:cs="Times New Roman"/>
          <w:sz w:val="26"/>
          <w:szCs w:val="26"/>
        </w:rPr>
        <w:t>üê</w:t>
      </w:r>
      <w:r w:rsidRPr="008B3549">
        <w:rPr>
          <w:rFonts w:ascii="Bookman Old Style" w:hAnsi="Bookman Old Style"/>
          <w:sz w:val="26"/>
          <w:szCs w:val="26"/>
        </w:rPr>
        <w:t>ncias, reu</w:t>
      </w:r>
      <w:r w:rsidRPr="008B3549">
        <w:rPr>
          <w:rFonts w:ascii="Bookman Old Style" w:hAnsi="Bookman Old Style"/>
          <w:sz w:val="26"/>
          <w:szCs w:val="26"/>
        </w:rPr>
        <w:softHyphen/>
        <w:t>niu o povo e sem censurar a ningu</w:t>
      </w:r>
      <w:r w:rsidRPr="008B3549">
        <w:rPr>
          <w:rFonts w:ascii="Bookman Old Style" w:hAnsi="Bookman Old Style" w:cs="Times New Roman"/>
          <w:sz w:val="26"/>
          <w:szCs w:val="26"/>
        </w:rPr>
        <w:t>é</w:t>
      </w:r>
      <w:r w:rsidRPr="008B3549">
        <w:rPr>
          <w:rFonts w:ascii="Bookman Old Style" w:hAnsi="Bookman Old Style"/>
          <w:sz w:val="26"/>
          <w:szCs w:val="26"/>
        </w:rPr>
        <w:t xml:space="preserve">m em particular, receando fazer </w:t>
      </w:r>
      <w:r w:rsidRPr="008B613E">
        <w:rPr>
          <w:rFonts w:ascii="Bookman Old Style" w:hAnsi="Bookman Old Style"/>
          <w:sz w:val="26"/>
          <w:szCs w:val="26"/>
        </w:rPr>
        <w:t xml:space="preserve">desesperar </w:t>
      </w:r>
      <w:r w:rsidRPr="008B613E">
        <w:rPr>
          <w:rFonts w:ascii="Bookman Old Style" w:hAnsi="Bookman Old Style"/>
          <w:bCs/>
          <w:sz w:val="26"/>
          <w:szCs w:val="26"/>
        </w:rPr>
        <w:t xml:space="preserve">os que </w:t>
      </w:r>
      <w:r w:rsidRPr="008B613E">
        <w:rPr>
          <w:rFonts w:ascii="Bookman Old Style" w:hAnsi="Bookman Old Style"/>
          <w:sz w:val="26"/>
          <w:szCs w:val="26"/>
        </w:rPr>
        <w:t xml:space="preserve">julgando </w:t>
      </w:r>
      <w:r w:rsidRPr="008B613E">
        <w:rPr>
          <w:rFonts w:ascii="Bookman Old Style" w:hAnsi="Bookman Old Style"/>
          <w:bCs/>
          <w:sz w:val="26"/>
          <w:szCs w:val="26"/>
        </w:rPr>
        <w:t>poder esconder a</w:t>
      </w:r>
      <w:r>
        <w:rPr>
          <w:rFonts w:ascii="Bookman Old Style" w:hAnsi="Bookman Old Style"/>
          <w:bCs/>
          <w:sz w:val="26"/>
          <w:szCs w:val="26"/>
        </w:rPr>
        <w:t xml:space="preserve"> </w:t>
      </w:r>
      <w:r w:rsidRPr="008B613E">
        <w:rPr>
          <w:rFonts w:ascii="Bookman Old Style" w:hAnsi="Bookman Old Style"/>
          <w:bCs/>
          <w:sz w:val="26"/>
          <w:szCs w:val="26"/>
        </w:rPr>
        <w:t>propria falta eram capazes de voltar ao dever,</w:t>
      </w:r>
      <w:r>
        <w:rPr>
          <w:rFonts w:ascii="Bookman Old Style" w:hAnsi="Bookman Old Style"/>
          <w:sz w:val="26"/>
          <w:szCs w:val="26"/>
        </w:rPr>
        <w:t xml:space="preserve"> </w:t>
      </w:r>
      <w:r w:rsidRPr="008B3549">
        <w:rPr>
          <w:rFonts w:ascii="Bookman Old Style" w:hAnsi="Bookman Old Style"/>
          <w:sz w:val="26"/>
          <w:szCs w:val="26"/>
        </w:rPr>
        <w:t xml:space="preserve">disse-lhes que era coisa indigna de sua virtude e da de seus antepassados preferir a voluptuosidade </w:t>
      </w:r>
      <w:r w:rsidRPr="008B3549">
        <w:rPr>
          <w:rFonts w:ascii="Bookman Old Style" w:hAnsi="Bookman Old Style" w:cs="Times New Roman"/>
          <w:sz w:val="26"/>
          <w:szCs w:val="26"/>
        </w:rPr>
        <w:t>à</w:t>
      </w:r>
      <w:r w:rsidRPr="008B3549">
        <w:rPr>
          <w:rFonts w:ascii="Bookman Old Style" w:hAnsi="Bookman Old Style"/>
          <w:sz w:val="26"/>
          <w:szCs w:val="26"/>
        </w:rPr>
        <w:t xml:space="preserve"> religi</w:t>
      </w:r>
      <w:r w:rsidRPr="008B3549">
        <w:rPr>
          <w:rFonts w:ascii="Bookman Old Style" w:hAnsi="Bookman Old Style" w:cs="Times New Roman"/>
          <w:sz w:val="26"/>
          <w:szCs w:val="26"/>
        </w:rPr>
        <w:t>ã</w:t>
      </w:r>
      <w:r w:rsidRPr="008B3549">
        <w:rPr>
          <w:rFonts w:ascii="Bookman Old Style" w:hAnsi="Bookman Old Style"/>
          <w:sz w:val="26"/>
          <w:szCs w:val="26"/>
        </w:rPr>
        <w:t>o; que eles deviam cair em si mesmos enquanto ainda era tempo e mostrar a for</w:t>
      </w:r>
      <w:r w:rsidRPr="008B3549">
        <w:rPr>
          <w:rFonts w:ascii="Bookman Old Style" w:hAnsi="Bookman Old Style" w:cs="Times New Roman"/>
          <w:sz w:val="26"/>
          <w:szCs w:val="26"/>
        </w:rPr>
        <w:t>ç</w:t>
      </w:r>
      <w:r w:rsidRPr="008B3549">
        <w:rPr>
          <w:rFonts w:ascii="Bookman Old Style" w:hAnsi="Bookman Old Style"/>
          <w:sz w:val="26"/>
          <w:szCs w:val="26"/>
        </w:rPr>
        <w:t>a de seu esp</w:t>
      </w:r>
      <w:r w:rsidRPr="008B3549">
        <w:rPr>
          <w:rFonts w:ascii="Bookman Old Style" w:hAnsi="Bookman Old Style" w:cs="Times New Roman"/>
          <w:sz w:val="26"/>
          <w:szCs w:val="26"/>
        </w:rPr>
        <w:t>í</w:t>
      </w:r>
      <w:r w:rsidRPr="008B3549">
        <w:rPr>
          <w:rFonts w:ascii="Bookman Old Style" w:hAnsi="Bookman Old Style"/>
          <w:sz w:val="26"/>
          <w:szCs w:val="26"/>
        </w:rPr>
        <w:t>rito, n</w:t>
      </w:r>
      <w:r w:rsidRPr="008B3549">
        <w:rPr>
          <w:rFonts w:ascii="Bookman Old Style" w:hAnsi="Bookman Old Style" w:cs="Times New Roman"/>
          <w:sz w:val="26"/>
          <w:szCs w:val="26"/>
        </w:rPr>
        <w:t>ã</w:t>
      </w:r>
      <w:r w:rsidRPr="008B3549">
        <w:rPr>
          <w:rFonts w:ascii="Bookman Old Style" w:hAnsi="Bookman Old Style"/>
          <w:sz w:val="26"/>
          <w:szCs w:val="26"/>
        </w:rPr>
        <w:t>o desprezando as leis santas e divinas, mas reprimindo a paix</w:t>
      </w:r>
      <w:r w:rsidRPr="008B3549">
        <w:rPr>
          <w:rFonts w:ascii="Bookman Old Style" w:hAnsi="Bookman Old Style" w:cs="Times New Roman"/>
          <w:sz w:val="26"/>
          <w:szCs w:val="26"/>
        </w:rPr>
        <w:t>ã</w:t>
      </w:r>
      <w:r w:rsidRPr="008B3549">
        <w:rPr>
          <w:rFonts w:ascii="Bookman Old Style" w:hAnsi="Bookman Old Style"/>
          <w:sz w:val="26"/>
          <w:szCs w:val="26"/>
        </w:rPr>
        <w:t xml:space="preserve">o; que seria </w:t>
      </w:r>
      <w:r w:rsidRPr="008B3549">
        <w:rPr>
          <w:rFonts w:ascii="Bookman Old Style" w:hAnsi="Bookman Old Style"/>
          <w:sz w:val="26"/>
          <w:szCs w:val="26"/>
        </w:rPr>
        <w:lastRenderedPageBreak/>
        <w:t>estranho, ap</w:t>
      </w:r>
      <w:r w:rsidRPr="008B3549">
        <w:rPr>
          <w:rFonts w:ascii="Bookman Old Style" w:hAnsi="Bookman Old Style" w:cs="Times New Roman"/>
          <w:sz w:val="26"/>
          <w:szCs w:val="26"/>
        </w:rPr>
        <w:t>ó</w:t>
      </w:r>
      <w:r w:rsidRPr="008B3549">
        <w:rPr>
          <w:rFonts w:ascii="Bookman Old Style" w:hAnsi="Bookman Old Style"/>
          <w:sz w:val="26"/>
          <w:szCs w:val="26"/>
        </w:rPr>
        <w:t>s terem sido t</w:t>
      </w:r>
      <w:r w:rsidRPr="008B3549">
        <w:rPr>
          <w:rFonts w:ascii="Bookman Old Style" w:hAnsi="Bookman Old Style" w:cs="Times New Roman"/>
          <w:sz w:val="26"/>
          <w:szCs w:val="26"/>
        </w:rPr>
        <w:t>ã</w:t>
      </w:r>
      <w:r w:rsidRPr="008B3549">
        <w:rPr>
          <w:rFonts w:ascii="Bookman Old Style" w:hAnsi="Bookman Old Style"/>
          <w:sz w:val="26"/>
          <w:szCs w:val="26"/>
        </w:rPr>
        <w:t>o sensa</w:t>
      </w:r>
      <w:r w:rsidRPr="008B3549">
        <w:rPr>
          <w:rFonts w:ascii="Bookman Old Style" w:hAnsi="Bookman Old Style"/>
          <w:sz w:val="26"/>
          <w:szCs w:val="26"/>
        </w:rPr>
        <w:softHyphen/>
        <w:t>tos no deserto, se deixarem levar num pa</w:t>
      </w:r>
      <w:r w:rsidRPr="008B3549">
        <w:rPr>
          <w:rFonts w:ascii="Bookman Old Style" w:hAnsi="Bookman Old Style" w:cs="Times New Roman"/>
          <w:sz w:val="26"/>
          <w:szCs w:val="26"/>
        </w:rPr>
        <w:t>í</w:t>
      </w:r>
      <w:r w:rsidRPr="008B3549">
        <w:rPr>
          <w:rFonts w:ascii="Bookman Old Style" w:hAnsi="Bookman Old Style"/>
          <w:sz w:val="26"/>
          <w:szCs w:val="26"/>
        </w:rPr>
        <w:t>s t</w:t>
      </w:r>
      <w:r w:rsidRPr="008B3549">
        <w:rPr>
          <w:rFonts w:ascii="Bookman Old Style" w:hAnsi="Bookman Old Style" w:cs="Times New Roman"/>
          <w:sz w:val="26"/>
          <w:szCs w:val="26"/>
        </w:rPr>
        <w:t>ã</w:t>
      </w:r>
      <w:r w:rsidRPr="008B3549">
        <w:rPr>
          <w:rFonts w:ascii="Bookman Old Style" w:hAnsi="Bookman Old Style"/>
          <w:sz w:val="26"/>
          <w:szCs w:val="26"/>
        </w:rPr>
        <w:t>o belo a tais desordens, perdendo na abund</w:t>
      </w:r>
      <w:r w:rsidRPr="008B3549">
        <w:rPr>
          <w:rFonts w:ascii="Bookman Old Style" w:hAnsi="Bookman Old Style" w:cs="Times New Roman"/>
          <w:sz w:val="26"/>
          <w:szCs w:val="26"/>
        </w:rPr>
        <w:t>â</w:t>
      </w:r>
      <w:r w:rsidRPr="008B3549">
        <w:rPr>
          <w:rFonts w:ascii="Bookman Old Style" w:hAnsi="Bookman Old Style"/>
          <w:sz w:val="26"/>
          <w:szCs w:val="26"/>
        </w:rPr>
        <w:t>ncia o m</w:t>
      </w:r>
      <w:r w:rsidRPr="008B3549">
        <w:rPr>
          <w:rFonts w:ascii="Bookman Old Style" w:hAnsi="Bookman Old Style" w:cs="Times New Roman"/>
          <w:sz w:val="26"/>
          <w:szCs w:val="26"/>
        </w:rPr>
        <w:t>é</w:t>
      </w:r>
      <w:r w:rsidRPr="008B3549">
        <w:rPr>
          <w:rFonts w:ascii="Bookman Old Style" w:hAnsi="Bookman Old Style"/>
          <w:sz w:val="26"/>
          <w:szCs w:val="26"/>
        </w:rPr>
        <w:t>rito que haviam conquistado durante a carestia.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Enquanto Mois</w:t>
      </w:r>
      <w:r w:rsidRPr="008B3549">
        <w:rPr>
          <w:rFonts w:ascii="Bookman Old Style" w:hAnsi="Bookman Old Style" w:cs="Times New Roman"/>
          <w:sz w:val="26"/>
          <w:szCs w:val="26"/>
        </w:rPr>
        <w:t>é</w:t>
      </w:r>
      <w:r w:rsidRPr="008B3549">
        <w:rPr>
          <w:rFonts w:ascii="Bookman Old Style" w:hAnsi="Bookman Old Style"/>
          <w:sz w:val="26"/>
          <w:szCs w:val="26"/>
        </w:rPr>
        <w:t>s procurava com essas palavras levar os insensatos a reconhe</w:t>
      </w:r>
      <w:r w:rsidRPr="008B3549">
        <w:rPr>
          <w:rFonts w:ascii="Bookman Old Style" w:hAnsi="Bookman Old Style"/>
          <w:sz w:val="26"/>
          <w:szCs w:val="26"/>
        </w:rPr>
        <w:softHyphen/>
        <w:t>cer o pr</w:t>
      </w:r>
      <w:r w:rsidRPr="008B3549">
        <w:rPr>
          <w:rFonts w:ascii="Bookman Old Style" w:hAnsi="Bookman Old Style" w:cs="Times New Roman"/>
          <w:sz w:val="26"/>
          <w:szCs w:val="26"/>
        </w:rPr>
        <w:t>ó</w:t>
      </w:r>
      <w:r w:rsidRPr="008B3549">
        <w:rPr>
          <w:rFonts w:ascii="Bookman Old Style" w:hAnsi="Bookman Old Style"/>
          <w:sz w:val="26"/>
          <w:szCs w:val="26"/>
        </w:rPr>
        <w:t>prio erro, Zinri retrucou-lhe: "Vivei, Mois</w:t>
      </w:r>
      <w:r w:rsidRPr="008B3549">
        <w:rPr>
          <w:rFonts w:ascii="Bookman Old Style" w:hAnsi="Bookman Old Style" w:cs="Times New Roman"/>
          <w:sz w:val="26"/>
          <w:szCs w:val="26"/>
        </w:rPr>
        <w:t>é</w:t>
      </w:r>
      <w:r w:rsidRPr="008B3549">
        <w:rPr>
          <w:rFonts w:ascii="Bookman Old Style" w:hAnsi="Bookman Old Style"/>
          <w:sz w:val="26"/>
          <w:szCs w:val="26"/>
        </w:rPr>
        <w:t>s, se bem vos parece, segundo as leis que fizestes e que um longo uso at</w:t>
      </w:r>
      <w:r w:rsidRPr="008B3549">
        <w:rPr>
          <w:rFonts w:ascii="Bookman Old Style" w:hAnsi="Bookman Old Style" w:cs="Times New Roman"/>
          <w:sz w:val="26"/>
          <w:szCs w:val="26"/>
        </w:rPr>
        <w:t>é</w:t>
      </w:r>
      <w:r w:rsidRPr="008B3549">
        <w:rPr>
          <w:rFonts w:ascii="Bookman Old Style" w:hAnsi="Bookman Old Style"/>
          <w:sz w:val="26"/>
          <w:szCs w:val="26"/>
        </w:rPr>
        <w:t xml:space="preserve"> hoje autorizou, sem o qual h</w:t>
      </w:r>
      <w:r w:rsidRPr="008B3549">
        <w:rPr>
          <w:rFonts w:ascii="Bookman Old Style" w:hAnsi="Bookman Old Style" w:cs="Times New Roman"/>
          <w:sz w:val="26"/>
          <w:szCs w:val="26"/>
        </w:rPr>
        <w:t>á</w:t>
      </w:r>
      <w:r w:rsidRPr="008B3549">
        <w:rPr>
          <w:rFonts w:ascii="Bookman Old Style" w:hAnsi="Bookman Old Style"/>
          <w:sz w:val="26"/>
          <w:szCs w:val="26"/>
        </w:rPr>
        <w:t xml:space="preserve"> muito tempo lhes ter</w:t>
      </w:r>
      <w:r w:rsidRPr="008B3549">
        <w:rPr>
          <w:rFonts w:ascii="Bookman Old Style" w:hAnsi="Bookman Old Style" w:cs="Times New Roman"/>
          <w:sz w:val="26"/>
          <w:szCs w:val="26"/>
        </w:rPr>
        <w:t>í</w:t>
      </w:r>
      <w:r w:rsidRPr="008B3549">
        <w:rPr>
          <w:rFonts w:ascii="Bookman Old Style" w:hAnsi="Bookman Old Style"/>
          <w:sz w:val="26"/>
          <w:szCs w:val="26"/>
        </w:rPr>
        <w:t xml:space="preserve">eis deixado o jugo e aprendido </w:t>
      </w:r>
      <w:r w:rsidRPr="008B3549">
        <w:rPr>
          <w:rFonts w:ascii="Bookman Old Style" w:hAnsi="Bookman Old Style" w:cs="Times New Roman"/>
          <w:sz w:val="26"/>
          <w:szCs w:val="26"/>
        </w:rPr>
        <w:t>à</w:t>
      </w:r>
      <w:r w:rsidRPr="008B3549">
        <w:rPr>
          <w:rFonts w:ascii="Bookman Old Style" w:hAnsi="Bookman Old Style"/>
          <w:sz w:val="26"/>
          <w:szCs w:val="26"/>
        </w:rPr>
        <w:t xml:space="preserve"> vossa pr</w:t>
      </w:r>
      <w:r w:rsidRPr="008B3549">
        <w:rPr>
          <w:rFonts w:ascii="Bookman Old Style" w:hAnsi="Bookman Old Style" w:cs="Times New Roman"/>
          <w:sz w:val="26"/>
          <w:szCs w:val="26"/>
        </w:rPr>
        <w:t>ó</w:t>
      </w:r>
      <w:r w:rsidRPr="008B3549">
        <w:rPr>
          <w:rFonts w:ascii="Bookman Old Style" w:hAnsi="Bookman Old Style"/>
          <w:sz w:val="26"/>
          <w:szCs w:val="26"/>
        </w:rPr>
        <w:t>pria custa que n</w:t>
      </w:r>
      <w:r w:rsidRPr="008B3549">
        <w:rPr>
          <w:rFonts w:ascii="Bookman Old Style" w:hAnsi="Bookman Old Style" w:cs="Times New Roman"/>
          <w:sz w:val="26"/>
          <w:szCs w:val="26"/>
        </w:rPr>
        <w:t>ã</w:t>
      </w:r>
      <w:r w:rsidRPr="008B3549">
        <w:rPr>
          <w:rFonts w:ascii="Bookman Old Style" w:hAnsi="Bookman Old Style"/>
          <w:sz w:val="26"/>
          <w:szCs w:val="26"/>
        </w:rPr>
        <w:t>o dev</w:t>
      </w:r>
      <w:r w:rsidRPr="008B3549">
        <w:rPr>
          <w:rFonts w:ascii="Bookman Old Style" w:hAnsi="Bookman Old Style" w:cs="Times New Roman"/>
          <w:sz w:val="26"/>
          <w:szCs w:val="26"/>
        </w:rPr>
        <w:t>í</w:t>
      </w:r>
      <w:r w:rsidRPr="008B3549">
        <w:rPr>
          <w:rFonts w:ascii="Bookman Old Style" w:hAnsi="Bookman Old Style"/>
          <w:sz w:val="26"/>
          <w:szCs w:val="26"/>
        </w:rPr>
        <w:t>eis assim nos enganar. Por mim, quero que saibais que n</w:t>
      </w:r>
      <w:r w:rsidRPr="008B3549">
        <w:rPr>
          <w:rFonts w:ascii="Bookman Old Style" w:hAnsi="Bookman Old Style" w:cs="Times New Roman"/>
          <w:sz w:val="26"/>
          <w:szCs w:val="26"/>
        </w:rPr>
        <w:t>ã</w:t>
      </w:r>
      <w:r w:rsidRPr="008B3549">
        <w:rPr>
          <w:rFonts w:ascii="Bookman Old Style" w:hAnsi="Bookman Old Style"/>
          <w:sz w:val="26"/>
          <w:szCs w:val="26"/>
        </w:rPr>
        <w:t>o mais obedecerei aos vos</w:t>
      </w:r>
      <w:r w:rsidRPr="008B3549">
        <w:rPr>
          <w:rFonts w:ascii="Bookman Old Style" w:hAnsi="Bookman Old Style"/>
          <w:sz w:val="26"/>
          <w:szCs w:val="26"/>
        </w:rPr>
        <w:softHyphen/>
        <w:t>sos tir</w:t>
      </w:r>
      <w:r w:rsidRPr="008B3549">
        <w:rPr>
          <w:rFonts w:ascii="Bookman Old Style" w:hAnsi="Bookman Old Style" w:cs="Times New Roman"/>
          <w:sz w:val="26"/>
          <w:szCs w:val="26"/>
        </w:rPr>
        <w:t>â</w:t>
      </w:r>
      <w:r w:rsidRPr="008B3549">
        <w:rPr>
          <w:rFonts w:ascii="Bookman Old Style" w:hAnsi="Bookman Old Style"/>
          <w:sz w:val="26"/>
          <w:szCs w:val="26"/>
        </w:rPr>
        <w:t>nicos mandamentos, porque bem vejo que sob os vossos pretextos de pi</w:t>
      </w:r>
      <w:r w:rsidRPr="008B3549">
        <w:rPr>
          <w:rFonts w:ascii="Bookman Old Style" w:hAnsi="Bookman Old Style"/>
          <w:sz w:val="26"/>
          <w:szCs w:val="26"/>
        </w:rPr>
        <w:softHyphen/>
        <w:t>edade e de nos dar leis da parte de Deus usurpastes o governo por meios de artif</w:t>
      </w:r>
      <w:r w:rsidRPr="008B3549">
        <w:rPr>
          <w:rFonts w:ascii="Bookman Old Style" w:hAnsi="Bookman Old Style" w:cs="Times New Roman"/>
          <w:sz w:val="26"/>
          <w:szCs w:val="26"/>
        </w:rPr>
        <w:t>í</w:t>
      </w:r>
      <w:r w:rsidRPr="008B3549">
        <w:rPr>
          <w:rFonts w:ascii="Bookman Old Style" w:hAnsi="Bookman Old Style"/>
          <w:sz w:val="26"/>
          <w:szCs w:val="26"/>
        </w:rPr>
        <w:t xml:space="preserve">cios e nos reduzistes </w:t>
      </w:r>
      <w:r w:rsidRPr="008B3549">
        <w:rPr>
          <w:rFonts w:ascii="Bookman Old Style" w:hAnsi="Bookman Old Style" w:cs="Times New Roman"/>
          <w:sz w:val="26"/>
          <w:szCs w:val="26"/>
        </w:rPr>
        <w:t>à</w:t>
      </w:r>
      <w:r w:rsidRPr="008B3549">
        <w:rPr>
          <w:rFonts w:ascii="Bookman Old Style" w:hAnsi="Bookman Old Style"/>
          <w:sz w:val="26"/>
          <w:szCs w:val="26"/>
        </w:rPr>
        <w:t xml:space="preserve"> escravid</w:t>
      </w:r>
      <w:r w:rsidRPr="008B3549">
        <w:rPr>
          <w:rFonts w:ascii="Bookman Old Style" w:hAnsi="Bookman Old Style" w:cs="Times New Roman"/>
          <w:sz w:val="26"/>
          <w:szCs w:val="26"/>
        </w:rPr>
        <w:t>ã</w:t>
      </w:r>
      <w:r w:rsidRPr="008B3549">
        <w:rPr>
          <w:rFonts w:ascii="Bookman Old Style" w:hAnsi="Bookman Old Style"/>
          <w:sz w:val="26"/>
          <w:szCs w:val="26"/>
        </w:rPr>
        <w:t>o, proibindo-nos prazeres e tirando-nos a liberdade que todos os homens nascidos livres devem ter. Havia, acaso, em nosso cativeiro no Egito algo t</w:t>
      </w:r>
      <w:r w:rsidRPr="008B3549">
        <w:rPr>
          <w:rFonts w:ascii="Bookman Old Style" w:hAnsi="Bookman Old Style" w:cs="Times New Roman"/>
          <w:sz w:val="26"/>
          <w:szCs w:val="26"/>
        </w:rPr>
        <w:t>ã</w:t>
      </w:r>
      <w:r w:rsidRPr="008B3549">
        <w:rPr>
          <w:rFonts w:ascii="Bookman Old Style" w:hAnsi="Bookman Old Style"/>
          <w:sz w:val="26"/>
          <w:szCs w:val="26"/>
        </w:rPr>
        <w:t>o rude quanto o poder que vos atribuis, de nos castigar como vos apraz segundo leis que v</w:t>
      </w:r>
      <w:r w:rsidRPr="008B3549">
        <w:rPr>
          <w:rFonts w:ascii="Bookman Old Style" w:hAnsi="Bookman Old Style" w:cs="Times New Roman"/>
          <w:sz w:val="26"/>
          <w:szCs w:val="26"/>
        </w:rPr>
        <w:t>ó</w:t>
      </w:r>
      <w:r w:rsidRPr="008B3549">
        <w:rPr>
          <w:rFonts w:ascii="Bookman Old Style" w:hAnsi="Bookman Old Style"/>
          <w:sz w:val="26"/>
          <w:szCs w:val="26"/>
        </w:rPr>
        <w:t>s mesmos estabelecestes? V</w:t>
      </w:r>
      <w:r w:rsidRPr="008B3549">
        <w:rPr>
          <w:rFonts w:ascii="Bookman Old Style" w:hAnsi="Bookman Old Style" w:cs="Times New Roman"/>
          <w:sz w:val="26"/>
          <w:szCs w:val="26"/>
        </w:rPr>
        <w:t>ó</w:t>
      </w:r>
      <w:r w:rsidRPr="008B3549">
        <w:rPr>
          <w:rFonts w:ascii="Bookman Old Style" w:hAnsi="Bookman Old Style"/>
          <w:sz w:val="26"/>
          <w:szCs w:val="26"/>
        </w:rPr>
        <w:t xml:space="preserve">s </w:t>
      </w:r>
      <w:r w:rsidRPr="008B3549">
        <w:rPr>
          <w:rFonts w:ascii="Bookman Old Style" w:hAnsi="Bookman Old Style" w:cs="Times New Roman"/>
          <w:sz w:val="26"/>
          <w:szCs w:val="26"/>
        </w:rPr>
        <w:t>é</w:t>
      </w:r>
      <w:r w:rsidRPr="008B3549">
        <w:rPr>
          <w:rFonts w:ascii="Bookman Old Style" w:hAnsi="Bookman Old Style"/>
          <w:sz w:val="26"/>
          <w:szCs w:val="26"/>
        </w:rPr>
        <w:t xml:space="preserve"> que mereceis ser castiga</w:t>
      </w:r>
      <w:r w:rsidRPr="008B3549">
        <w:rPr>
          <w:rFonts w:ascii="Bookman Old Style" w:hAnsi="Bookman Old Style"/>
          <w:sz w:val="26"/>
          <w:szCs w:val="26"/>
        </w:rPr>
        <w:softHyphen/>
        <w:t>do, porque, desprezando as leis de todas as outras na</w:t>
      </w:r>
      <w:r w:rsidRPr="008B3549">
        <w:rPr>
          <w:rFonts w:ascii="Bookman Old Style" w:hAnsi="Bookman Old Style" w:cs="Times New Roman"/>
          <w:sz w:val="26"/>
          <w:szCs w:val="26"/>
        </w:rPr>
        <w:t>çõ</w:t>
      </w:r>
      <w:r w:rsidRPr="008B3549">
        <w:rPr>
          <w:rFonts w:ascii="Bookman Old Style" w:hAnsi="Bookman Old Style"/>
          <w:sz w:val="26"/>
          <w:szCs w:val="26"/>
        </w:rPr>
        <w:t>es, quereis que somente as vossas sejam observadas e preferis assim o vosso ju</w:t>
      </w:r>
      <w:r w:rsidRPr="008B3549">
        <w:rPr>
          <w:rFonts w:ascii="Bookman Old Style" w:hAnsi="Bookman Old Style" w:cs="Times New Roman"/>
          <w:sz w:val="26"/>
          <w:szCs w:val="26"/>
        </w:rPr>
        <w:t>í</w:t>
      </w:r>
      <w:r w:rsidRPr="008B3549">
        <w:rPr>
          <w:rFonts w:ascii="Bookman Old Style" w:hAnsi="Bookman Old Style"/>
          <w:sz w:val="26"/>
          <w:szCs w:val="26"/>
        </w:rPr>
        <w:t>zo particular ao de todo o resto dos homens. Assim, como creio muito bem feito o que fiz e que era livre para fazer, n</w:t>
      </w:r>
      <w:r w:rsidRPr="008B3549">
        <w:rPr>
          <w:rFonts w:ascii="Bookman Old Style" w:hAnsi="Bookman Old Style" w:cs="Times New Roman"/>
          <w:sz w:val="26"/>
          <w:szCs w:val="26"/>
        </w:rPr>
        <w:t>ã</w:t>
      </w:r>
      <w:r w:rsidRPr="008B3549">
        <w:rPr>
          <w:rFonts w:ascii="Bookman Old Style" w:hAnsi="Bookman Old Style"/>
          <w:sz w:val="26"/>
          <w:szCs w:val="26"/>
        </w:rPr>
        <w:t>o temo declarar diante de toda esta assembl</w:t>
      </w:r>
      <w:r w:rsidRPr="008B3549">
        <w:rPr>
          <w:rFonts w:ascii="Bookman Old Style" w:hAnsi="Bookman Old Style" w:cs="Times New Roman"/>
          <w:sz w:val="26"/>
          <w:szCs w:val="26"/>
        </w:rPr>
        <w:t>é</w:t>
      </w:r>
      <w:r w:rsidRPr="008B3549">
        <w:rPr>
          <w:rFonts w:ascii="Bookman Old Style" w:hAnsi="Bookman Old Style"/>
          <w:sz w:val="26"/>
          <w:szCs w:val="26"/>
        </w:rPr>
        <w:t>ia que desposei uma mulher es</w:t>
      </w:r>
      <w:r w:rsidRPr="008B3549">
        <w:rPr>
          <w:rFonts w:ascii="Bookman Old Style" w:hAnsi="Bookman Old Style"/>
          <w:sz w:val="26"/>
          <w:szCs w:val="26"/>
        </w:rPr>
        <w:softHyphen/>
        <w:t>trangeira. Ao contr</w:t>
      </w:r>
      <w:r w:rsidRPr="008B3549">
        <w:rPr>
          <w:rFonts w:ascii="Bookman Old Style" w:hAnsi="Bookman Old Style" w:cs="Times New Roman"/>
          <w:sz w:val="26"/>
          <w:szCs w:val="26"/>
        </w:rPr>
        <w:t>á</w:t>
      </w:r>
      <w:r w:rsidRPr="008B3549">
        <w:rPr>
          <w:rFonts w:ascii="Bookman Old Style" w:hAnsi="Bookman Old Style"/>
          <w:sz w:val="26"/>
          <w:szCs w:val="26"/>
        </w:rPr>
        <w:t>rio, quero que o saibais de minha pr</w:t>
      </w:r>
      <w:r w:rsidRPr="008B3549">
        <w:rPr>
          <w:rFonts w:ascii="Bookman Old Style" w:hAnsi="Bookman Old Style" w:cs="Times New Roman"/>
          <w:sz w:val="26"/>
          <w:szCs w:val="26"/>
        </w:rPr>
        <w:t>ó</w:t>
      </w:r>
      <w:r w:rsidRPr="008B3549">
        <w:rPr>
          <w:rFonts w:ascii="Bookman Old Style" w:hAnsi="Bookman Old Style"/>
          <w:sz w:val="26"/>
          <w:szCs w:val="26"/>
        </w:rPr>
        <w:t xml:space="preserve">pria boca e que todos o saibam. </w:t>
      </w:r>
      <w:r w:rsidRPr="008B3549">
        <w:rPr>
          <w:rFonts w:ascii="Bookman Old Style" w:hAnsi="Bookman Old Style" w:cs="Times New Roman"/>
          <w:sz w:val="26"/>
          <w:szCs w:val="26"/>
        </w:rPr>
        <w:t>É</w:t>
      </w:r>
      <w:r w:rsidRPr="008B3549">
        <w:rPr>
          <w:rFonts w:ascii="Bookman Old Style" w:hAnsi="Bookman Old Style"/>
          <w:sz w:val="26"/>
          <w:szCs w:val="26"/>
        </w:rPr>
        <w:t xml:space="preserve"> verdade tamb</w:t>
      </w:r>
      <w:r w:rsidRPr="008B3549">
        <w:rPr>
          <w:rFonts w:ascii="Bookman Old Style" w:hAnsi="Bookman Old Style" w:cs="Times New Roman"/>
          <w:sz w:val="26"/>
          <w:szCs w:val="26"/>
        </w:rPr>
        <w:t>é</w:t>
      </w:r>
      <w:r w:rsidRPr="008B3549">
        <w:rPr>
          <w:rFonts w:ascii="Bookman Old Style" w:hAnsi="Bookman Old Style"/>
          <w:sz w:val="26"/>
          <w:szCs w:val="26"/>
        </w:rPr>
        <w:t>m que sacrifico aos deuses aos quais proibis sacrificar, porque julgo n</w:t>
      </w:r>
      <w:r w:rsidRPr="008B3549">
        <w:rPr>
          <w:rFonts w:ascii="Bookman Old Style" w:hAnsi="Bookman Old Style" w:cs="Times New Roman"/>
          <w:sz w:val="26"/>
          <w:szCs w:val="26"/>
        </w:rPr>
        <w:t>ã</w:t>
      </w:r>
      <w:r w:rsidRPr="008B3549">
        <w:rPr>
          <w:rFonts w:ascii="Bookman Old Style" w:hAnsi="Bookman Old Style"/>
          <w:sz w:val="26"/>
          <w:szCs w:val="26"/>
        </w:rPr>
        <w:t xml:space="preserve">o me dever submeter </w:t>
      </w:r>
      <w:r w:rsidRPr="008B3549">
        <w:rPr>
          <w:rFonts w:ascii="Bookman Old Style" w:hAnsi="Bookman Old Style" w:cs="Times New Roman"/>
          <w:sz w:val="26"/>
          <w:szCs w:val="26"/>
        </w:rPr>
        <w:t>à</w:t>
      </w:r>
      <w:r w:rsidRPr="008B3549">
        <w:rPr>
          <w:rFonts w:ascii="Bookman Old Style" w:hAnsi="Bookman Old Style"/>
          <w:sz w:val="26"/>
          <w:szCs w:val="26"/>
        </w:rPr>
        <w:t xml:space="preserve"> tirania de receber somente de v</w:t>
      </w:r>
      <w:r w:rsidRPr="008B3549">
        <w:rPr>
          <w:rFonts w:ascii="Bookman Old Style" w:hAnsi="Bookman Old Style" w:cs="Times New Roman"/>
          <w:sz w:val="26"/>
          <w:szCs w:val="26"/>
        </w:rPr>
        <w:t>ó</w:t>
      </w:r>
      <w:r w:rsidRPr="008B3549">
        <w:rPr>
          <w:rFonts w:ascii="Bookman Old Style" w:hAnsi="Bookman Old Style"/>
          <w:sz w:val="26"/>
          <w:szCs w:val="26"/>
        </w:rPr>
        <w:t xml:space="preserve">s o que se refere </w:t>
      </w:r>
      <w:r w:rsidRPr="008B3549">
        <w:rPr>
          <w:rFonts w:ascii="Bookman Old Style" w:hAnsi="Bookman Old Style" w:cs="Times New Roman"/>
          <w:sz w:val="26"/>
          <w:szCs w:val="26"/>
        </w:rPr>
        <w:t>à</w:t>
      </w:r>
      <w:r w:rsidRPr="008B3549">
        <w:rPr>
          <w:rFonts w:ascii="Bookman Old Style" w:hAnsi="Bookman Old Style"/>
          <w:sz w:val="26"/>
          <w:szCs w:val="26"/>
        </w:rPr>
        <w:t xml:space="preserve"> religi</w:t>
      </w:r>
      <w:r w:rsidRPr="008B3549">
        <w:rPr>
          <w:rFonts w:ascii="Bookman Old Style" w:hAnsi="Bookman Old Style" w:cs="Times New Roman"/>
          <w:sz w:val="26"/>
          <w:szCs w:val="26"/>
        </w:rPr>
        <w:t>ã</w:t>
      </w:r>
      <w:r w:rsidRPr="008B3549">
        <w:rPr>
          <w:rFonts w:ascii="Bookman Old Style" w:hAnsi="Bookman Old Style"/>
          <w:sz w:val="26"/>
          <w:szCs w:val="26"/>
        </w:rPr>
        <w:t>o e n</w:t>
      </w:r>
      <w:r w:rsidRPr="008B3549">
        <w:rPr>
          <w:rFonts w:ascii="Bookman Old Style" w:hAnsi="Bookman Old Style" w:cs="Times New Roman"/>
          <w:sz w:val="26"/>
          <w:szCs w:val="26"/>
        </w:rPr>
        <w:t>ã</w:t>
      </w:r>
      <w:r w:rsidRPr="008B3549">
        <w:rPr>
          <w:rFonts w:ascii="Bookman Old Style" w:hAnsi="Bookman Old Style"/>
          <w:sz w:val="26"/>
          <w:szCs w:val="26"/>
        </w:rPr>
        <w:t>o quero que me obrigueis a desejar somente o que quereis nem que tenhais mais autoridade sobre mim do que eu mesmo".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Zinri falava assim tanto em seu nome quanto no dos que eram de sua opi</w:t>
      </w:r>
      <w:r w:rsidRPr="008B3549">
        <w:rPr>
          <w:rFonts w:ascii="Bookman Old Style" w:hAnsi="Bookman Old Style"/>
          <w:sz w:val="26"/>
          <w:szCs w:val="26"/>
        </w:rPr>
        <w:softHyphen/>
        <w:t>ni</w:t>
      </w:r>
      <w:r w:rsidRPr="008B3549">
        <w:rPr>
          <w:rFonts w:ascii="Bookman Old Style" w:hAnsi="Bookman Old Style" w:cs="Times New Roman"/>
          <w:sz w:val="26"/>
          <w:szCs w:val="26"/>
        </w:rPr>
        <w:t>ã</w:t>
      </w:r>
      <w:r w:rsidRPr="008B3549">
        <w:rPr>
          <w:rFonts w:ascii="Bookman Old Style" w:hAnsi="Bookman Old Style"/>
          <w:sz w:val="26"/>
          <w:szCs w:val="26"/>
        </w:rPr>
        <w:t>o. O povo aguardava em sil</w:t>
      </w:r>
      <w:r w:rsidRPr="008B3549">
        <w:rPr>
          <w:rFonts w:ascii="Bookman Old Style" w:hAnsi="Bookman Old Style" w:cs="Times New Roman"/>
          <w:sz w:val="26"/>
          <w:szCs w:val="26"/>
        </w:rPr>
        <w:t>ê</w:t>
      </w:r>
      <w:r w:rsidRPr="008B3549">
        <w:rPr>
          <w:rFonts w:ascii="Bookman Old Style" w:hAnsi="Bookman Old Style"/>
          <w:sz w:val="26"/>
          <w:szCs w:val="26"/>
        </w:rPr>
        <w:t>ncio e temeroso o t</w:t>
      </w:r>
      <w:r w:rsidRPr="008B3549">
        <w:rPr>
          <w:rFonts w:ascii="Bookman Old Style" w:hAnsi="Bookman Old Style" w:cs="Times New Roman"/>
          <w:sz w:val="26"/>
          <w:szCs w:val="26"/>
        </w:rPr>
        <w:t>é</w:t>
      </w:r>
      <w:r w:rsidRPr="008B3549">
        <w:rPr>
          <w:rFonts w:ascii="Bookman Old Style" w:hAnsi="Bookman Old Style"/>
          <w:sz w:val="26"/>
          <w:szCs w:val="26"/>
        </w:rPr>
        <w:t>rmino dessa grande pol</w:t>
      </w:r>
      <w:r w:rsidRPr="008B3549">
        <w:rPr>
          <w:rFonts w:ascii="Bookman Old Style" w:hAnsi="Bookman Old Style" w:cs="Times New Roman"/>
          <w:sz w:val="26"/>
          <w:szCs w:val="26"/>
        </w:rPr>
        <w:t>ê</w:t>
      </w:r>
      <w:r w:rsidRPr="008B3549">
        <w:rPr>
          <w:rFonts w:ascii="Bookman Old Style" w:hAnsi="Bookman Old Style"/>
          <w:sz w:val="26"/>
          <w:szCs w:val="26"/>
        </w:rPr>
        <w:t>mica, por</w:t>
      </w:r>
      <w:r w:rsidRPr="008B3549">
        <w:rPr>
          <w:rFonts w:ascii="Bookman Old Style" w:hAnsi="Bookman Old Style" w:cs="Times New Roman"/>
          <w:sz w:val="26"/>
          <w:szCs w:val="26"/>
        </w:rPr>
        <w:t>é</w:t>
      </w:r>
      <w:r w:rsidRPr="008B3549">
        <w:rPr>
          <w:rFonts w:ascii="Bookman Old Style" w:hAnsi="Bookman Old Style"/>
          <w:sz w:val="26"/>
          <w:szCs w:val="26"/>
        </w:rPr>
        <w:t>m Mois</w:t>
      </w:r>
      <w:r w:rsidRPr="008B3549">
        <w:rPr>
          <w:rFonts w:ascii="Bookman Old Style" w:hAnsi="Bookman Old Style" w:cs="Times New Roman"/>
          <w:sz w:val="26"/>
          <w:szCs w:val="26"/>
        </w:rPr>
        <w:t>é</w:t>
      </w:r>
      <w:r w:rsidRPr="008B3549">
        <w:rPr>
          <w:rFonts w:ascii="Bookman Old Style" w:hAnsi="Bookman Old Style"/>
          <w:sz w:val="26"/>
          <w:szCs w:val="26"/>
        </w:rPr>
        <w:t>s n</w:t>
      </w:r>
      <w:r w:rsidRPr="008B3549">
        <w:rPr>
          <w:rFonts w:ascii="Bookman Old Style" w:hAnsi="Bookman Old Style" w:cs="Times New Roman"/>
          <w:sz w:val="26"/>
          <w:szCs w:val="26"/>
        </w:rPr>
        <w:t>ã</w:t>
      </w:r>
      <w:r w:rsidRPr="008B3549">
        <w:rPr>
          <w:rFonts w:ascii="Bookman Old Style" w:hAnsi="Bookman Old Style"/>
          <w:sz w:val="26"/>
          <w:szCs w:val="26"/>
        </w:rPr>
        <w:t>o lhe quis responder, temendo incitar ainda mais a insol</w:t>
      </w:r>
      <w:r w:rsidRPr="008B3549">
        <w:rPr>
          <w:rFonts w:ascii="Bookman Old Style" w:hAnsi="Bookman Old Style" w:cs="Times New Roman"/>
          <w:sz w:val="26"/>
          <w:szCs w:val="26"/>
        </w:rPr>
        <w:t>ê</w:t>
      </w:r>
      <w:r w:rsidRPr="008B3549">
        <w:rPr>
          <w:rFonts w:ascii="Bookman Old Style" w:hAnsi="Bookman Old Style"/>
          <w:sz w:val="26"/>
          <w:szCs w:val="26"/>
        </w:rPr>
        <w:t>ncia de Zinri e que outros, imitando-o, aumentassem o tumulto. Assim, a assembl</w:t>
      </w:r>
      <w:r w:rsidRPr="008B3549">
        <w:rPr>
          <w:rFonts w:ascii="Bookman Old Style" w:hAnsi="Bookman Old Style" w:cs="Times New Roman"/>
          <w:sz w:val="26"/>
          <w:szCs w:val="26"/>
        </w:rPr>
        <w:t>é</w:t>
      </w:r>
      <w:r w:rsidRPr="008B3549">
        <w:rPr>
          <w:rFonts w:ascii="Bookman Old Style" w:hAnsi="Bookman Old Style"/>
          <w:sz w:val="26"/>
          <w:szCs w:val="26"/>
        </w:rPr>
        <w:t>ia se dissolveu, e as conseq</w:t>
      </w:r>
      <w:r w:rsidRPr="008B3549">
        <w:rPr>
          <w:rFonts w:ascii="Bookman Old Style" w:hAnsi="Bookman Old Style" w:cs="Times New Roman"/>
          <w:sz w:val="26"/>
          <w:szCs w:val="26"/>
        </w:rPr>
        <w:t>üê</w:t>
      </w:r>
      <w:r w:rsidRPr="008B3549">
        <w:rPr>
          <w:rFonts w:ascii="Bookman Old Style" w:hAnsi="Bookman Old Style"/>
          <w:sz w:val="26"/>
          <w:szCs w:val="26"/>
        </w:rPr>
        <w:t>ncias desse mal teriam sido ainda mais perigosas n</w:t>
      </w:r>
      <w:r w:rsidRPr="008B3549">
        <w:rPr>
          <w:rFonts w:ascii="Bookman Old Style" w:hAnsi="Bookman Old Style" w:cs="Times New Roman"/>
          <w:sz w:val="26"/>
          <w:szCs w:val="26"/>
        </w:rPr>
        <w:t>ã</w:t>
      </w:r>
      <w:r w:rsidRPr="008B3549">
        <w:rPr>
          <w:rFonts w:ascii="Bookman Old Style" w:hAnsi="Bookman Old Style"/>
          <w:sz w:val="26"/>
          <w:szCs w:val="26"/>
        </w:rPr>
        <w:t>o fora a morte de Zinri, que se deu como conto a seguir.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Fin</w:t>
      </w:r>
      <w:r w:rsidRPr="008B3549">
        <w:rPr>
          <w:rFonts w:ascii="Bookman Old Style" w:hAnsi="Bookman Old Style" w:cs="Times New Roman"/>
          <w:sz w:val="26"/>
          <w:szCs w:val="26"/>
        </w:rPr>
        <w:t>é</w:t>
      </w:r>
      <w:r w:rsidRPr="008B3549">
        <w:rPr>
          <w:rFonts w:ascii="Bookman Old Style" w:hAnsi="Bookman Old Style"/>
          <w:sz w:val="26"/>
          <w:szCs w:val="26"/>
        </w:rPr>
        <w:t>ias, que sem contesta</w:t>
      </w:r>
      <w:r w:rsidRPr="008B3549">
        <w:rPr>
          <w:rFonts w:ascii="Bookman Old Style" w:hAnsi="Bookman Old Style" w:cs="Times New Roman"/>
          <w:sz w:val="26"/>
          <w:szCs w:val="26"/>
        </w:rPr>
        <w:t>çã</w:t>
      </w:r>
      <w:r w:rsidRPr="008B3549">
        <w:rPr>
          <w:rFonts w:ascii="Bookman Old Style" w:hAnsi="Bookman Old Style"/>
          <w:sz w:val="26"/>
          <w:szCs w:val="26"/>
        </w:rPr>
        <w:t>o era tido como o primeiro de seu tempo, tanto por causa de suas excelentes virtudes quanto pelo privil</w:t>
      </w:r>
      <w:r w:rsidRPr="008B3549">
        <w:rPr>
          <w:rFonts w:ascii="Bookman Old Style" w:hAnsi="Bookman Old Style" w:cs="Times New Roman"/>
          <w:sz w:val="26"/>
          <w:szCs w:val="26"/>
        </w:rPr>
        <w:t>é</w:t>
      </w:r>
      <w:r w:rsidRPr="008B3549">
        <w:rPr>
          <w:rFonts w:ascii="Bookman Old Style" w:hAnsi="Bookman Old Style"/>
          <w:sz w:val="26"/>
          <w:szCs w:val="26"/>
        </w:rPr>
        <w:t>gio de ser filho de Eleazar, sumo sacerdote e sobrinho de Mois</w:t>
      </w:r>
      <w:r w:rsidRPr="008B3549">
        <w:rPr>
          <w:rFonts w:ascii="Bookman Old Style" w:hAnsi="Bookman Old Style" w:cs="Times New Roman"/>
          <w:sz w:val="26"/>
          <w:szCs w:val="26"/>
        </w:rPr>
        <w:t>é</w:t>
      </w:r>
      <w:r w:rsidRPr="008B3549">
        <w:rPr>
          <w:rFonts w:ascii="Bookman Old Style" w:hAnsi="Bookman Old Style"/>
          <w:sz w:val="26"/>
          <w:szCs w:val="26"/>
        </w:rPr>
        <w:t>s, n</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 xml:space="preserve">de tolerar a ousadia de </w:t>
      </w:r>
      <w:r w:rsidRPr="008B3549">
        <w:rPr>
          <w:rFonts w:ascii="Bookman Old Style" w:hAnsi="Bookman Old Style"/>
          <w:sz w:val="26"/>
          <w:szCs w:val="26"/>
        </w:rPr>
        <w:lastRenderedPageBreak/>
        <w:t>Zinri. Com receio de</w:t>
      </w:r>
      <w:r>
        <w:rPr>
          <w:rFonts w:ascii="Bookman Old Style" w:hAnsi="Bookman Old Style"/>
          <w:sz w:val="26"/>
          <w:szCs w:val="26"/>
        </w:rPr>
        <w:t xml:space="preserve"> </w:t>
      </w:r>
      <w:r w:rsidRPr="008B3549">
        <w:rPr>
          <w:rFonts w:ascii="Bookman Old Style" w:hAnsi="Bookman Old Style"/>
          <w:sz w:val="26"/>
          <w:szCs w:val="26"/>
        </w:rPr>
        <w:t>que o desprezo pelas leis aumentasse ainda se ele ficasse impune, resolveu vingar aquele t</w:t>
      </w:r>
      <w:r w:rsidRPr="008B3549">
        <w:rPr>
          <w:rFonts w:ascii="Bookman Old Style" w:hAnsi="Bookman Old Style" w:cs="Times New Roman"/>
          <w:sz w:val="26"/>
          <w:szCs w:val="26"/>
        </w:rPr>
        <w:t>ã</w:t>
      </w:r>
      <w:r w:rsidRPr="008B3549">
        <w:rPr>
          <w:rFonts w:ascii="Bookman Old Style" w:hAnsi="Bookman Old Style"/>
          <w:sz w:val="26"/>
          <w:szCs w:val="26"/>
        </w:rPr>
        <w:t>o grande ultraje contra Deus. Como n</w:t>
      </w:r>
      <w:r w:rsidRPr="008B3549">
        <w:rPr>
          <w:rFonts w:ascii="Bookman Old Style" w:hAnsi="Bookman Old Style" w:cs="Times New Roman"/>
          <w:sz w:val="26"/>
          <w:szCs w:val="26"/>
        </w:rPr>
        <w:t>ã</w:t>
      </w:r>
      <w:r w:rsidRPr="008B3549">
        <w:rPr>
          <w:rFonts w:ascii="Bookman Old Style" w:hAnsi="Bookman Old Style"/>
          <w:sz w:val="26"/>
          <w:szCs w:val="26"/>
        </w:rPr>
        <w:t>o houvesse coisa que n</w:t>
      </w:r>
      <w:r w:rsidRPr="008B3549">
        <w:rPr>
          <w:rFonts w:ascii="Bookman Old Style" w:hAnsi="Bookman Old Style" w:cs="Times New Roman"/>
          <w:sz w:val="26"/>
          <w:szCs w:val="26"/>
        </w:rPr>
        <w:t>ã</w:t>
      </w:r>
      <w:r w:rsidRPr="008B3549">
        <w:rPr>
          <w:rFonts w:ascii="Bookman Old Style" w:hAnsi="Bookman Old Style"/>
          <w:sz w:val="26"/>
          <w:szCs w:val="26"/>
        </w:rPr>
        <w:t>o fosse capaz de fazer, porque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tinha menos coragem do que zelo, foi </w:t>
      </w:r>
      <w:r w:rsidRPr="008B3549">
        <w:rPr>
          <w:rFonts w:ascii="Bookman Old Style" w:hAnsi="Bookman Old Style" w:cs="Times New Roman"/>
          <w:sz w:val="26"/>
          <w:szCs w:val="26"/>
        </w:rPr>
        <w:t>à</w:t>
      </w:r>
      <w:r w:rsidRPr="008B3549">
        <w:rPr>
          <w:rFonts w:ascii="Bookman Old Style" w:hAnsi="Bookman Old Style"/>
          <w:sz w:val="26"/>
          <w:szCs w:val="26"/>
        </w:rPr>
        <w:t xml:space="preserve"> tenda de Zinri e matou-o com um golpe de espada, morrendo tamb</w:t>
      </w:r>
      <w:r w:rsidRPr="008B3549">
        <w:rPr>
          <w:rFonts w:ascii="Bookman Old Style" w:hAnsi="Bookman Old Style" w:cs="Times New Roman"/>
          <w:sz w:val="26"/>
          <w:szCs w:val="26"/>
        </w:rPr>
        <w:t>é</w:t>
      </w:r>
      <w:r w:rsidRPr="008B3549">
        <w:rPr>
          <w:rFonts w:ascii="Bookman Old Style" w:hAnsi="Bookman Old Style"/>
          <w:sz w:val="26"/>
          <w:szCs w:val="26"/>
        </w:rPr>
        <w:t>m a mulher deste.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V</w:t>
      </w:r>
      <w:r w:rsidRPr="008B3549">
        <w:rPr>
          <w:rFonts w:ascii="Bookman Old Style" w:hAnsi="Bookman Old Style" w:cs="Times New Roman"/>
          <w:sz w:val="26"/>
          <w:szCs w:val="26"/>
        </w:rPr>
        <w:t>á</w:t>
      </w:r>
      <w:r w:rsidRPr="008B3549">
        <w:rPr>
          <w:rFonts w:ascii="Bookman Old Style" w:hAnsi="Bookman Old Style"/>
          <w:sz w:val="26"/>
          <w:szCs w:val="26"/>
        </w:rPr>
        <w:t>rios outros mo</w:t>
      </w:r>
      <w:r w:rsidRPr="008B3549">
        <w:rPr>
          <w:rFonts w:ascii="Bookman Old Style" w:hAnsi="Bookman Old Style" w:cs="Times New Roman"/>
          <w:sz w:val="26"/>
          <w:szCs w:val="26"/>
        </w:rPr>
        <w:t>ç</w:t>
      </w:r>
      <w:r w:rsidRPr="008B3549">
        <w:rPr>
          <w:rFonts w:ascii="Bookman Old Style" w:hAnsi="Bookman Old Style"/>
          <w:sz w:val="26"/>
          <w:szCs w:val="26"/>
        </w:rPr>
        <w:t>os, levados pelo mesmo esp</w:t>
      </w:r>
      <w:r w:rsidRPr="008B3549">
        <w:rPr>
          <w:rFonts w:ascii="Bookman Old Style" w:hAnsi="Bookman Old Style" w:cs="Times New Roman"/>
          <w:sz w:val="26"/>
          <w:szCs w:val="26"/>
        </w:rPr>
        <w:t>í</w:t>
      </w:r>
      <w:r w:rsidRPr="008B3549">
        <w:rPr>
          <w:rFonts w:ascii="Bookman Old Style" w:hAnsi="Bookman Old Style"/>
          <w:sz w:val="26"/>
          <w:szCs w:val="26"/>
        </w:rPr>
        <w:t>rito de Fin</w:t>
      </w:r>
      <w:r w:rsidRPr="008B3549">
        <w:rPr>
          <w:rFonts w:ascii="Bookman Old Style" w:hAnsi="Bookman Old Style" w:cs="Times New Roman"/>
          <w:sz w:val="26"/>
          <w:szCs w:val="26"/>
        </w:rPr>
        <w:t>é</w:t>
      </w:r>
      <w:r w:rsidRPr="008B3549">
        <w:rPr>
          <w:rFonts w:ascii="Bookman Old Style" w:hAnsi="Bookman Old Style"/>
          <w:sz w:val="26"/>
          <w:szCs w:val="26"/>
        </w:rPr>
        <w:t>ias e animados pela sua coragem e exemplo, lan</w:t>
      </w:r>
      <w:r w:rsidRPr="008B3549">
        <w:rPr>
          <w:rFonts w:ascii="Bookman Old Style" w:hAnsi="Bookman Old Style" w:cs="Times New Roman"/>
          <w:sz w:val="26"/>
          <w:szCs w:val="26"/>
        </w:rPr>
        <w:t>ç</w:t>
      </w:r>
      <w:r w:rsidRPr="008B3549">
        <w:rPr>
          <w:rFonts w:ascii="Bookman Old Style" w:hAnsi="Bookman Old Style"/>
          <w:sz w:val="26"/>
          <w:szCs w:val="26"/>
        </w:rPr>
        <w:t>aram-se sobre os que eram culpados do mesmo pecado de Zinri e mataram grande parte deles. E uma peste enviada por Deus fez morrer n</w:t>
      </w:r>
      <w:r w:rsidRPr="008B3549">
        <w:rPr>
          <w:rFonts w:ascii="Bookman Old Style" w:hAnsi="Bookman Old Style" w:cs="Times New Roman"/>
          <w:sz w:val="26"/>
          <w:szCs w:val="26"/>
        </w:rPr>
        <w:t>ã</w:t>
      </w:r>
      <w:r w:rsidRPr="008B3549">
        <w:rPr>
          <w:rFonts w:ascii="Bookman Old Style" w:hAnsi="Bookman Old Style"/>
          <w:sz w:val="26"/>
          <w:szCs w:val="26"/>
        </w:rPr>
        <w:t>o somente todos os outros, mas tamb</w:t>
      </w:r>
      <w:r w:rsidRPr="008B3549">
        <w:rPr>
          <w:rFonts w:ascii="Bookman Old Style" w:hAnsi="Bookman Old Style" w:cs="Times New Roman"/>
          <w:sz w:val="26"/>
          <w:szCs w:val="26"/>
        </w:rPr>
        <w:t>é</w:t>
      </w:r>
      <w:r w:rsidRPr="008B3549">
        <w:rPr>
          <w:rFonts w:ascii="Bookman Old Style" w:hAnsi="Bookman Old Style"/>
          <w:sz w:val="26"/>
          <w:szCs w:val="26"/>
        </w:rPr>
        <w:t>m os parentes deles, que, em vez de repreend</w:t>
      </w:r>
      <w:r w:rsidRPr="008B3549">
        <w:rPr>
          <w:rFonts w:ascii="Bookman Old Style" w:hAnsi="Bookman Old Style" w:cs="Times New Roman"/>
          <w:sz w:val="26"/>
          <w:szCs w:val="26"/>
        </w:rPr>
        <w:t>ê</w:t>
      </w:r>
      <w:r w:rsidRPr="008B3549">
        <w:rPr>
          <w:rFonts w:ascii="Bookman Old Style" w:hAnsi="Bookman Old Style"/>
          <w:sz w:val="26"/>
          <w:szCs w:val="26"/>
        </w:rPr>
        <w:t>-los e impedir que cometessem t</w:t>
      </w:r>
      <w:r w:rsidRPr="008B3549">
        <w:rPr>
          <w:rFonts w:ascii="Bookman Old Style" w:hAnsi="Bookman Old Style" w:cs="Times New Roman"/>
          <w:sz w:val="26"/>
          <w:szCs w:val="26"/>
        </w:rPr>
        <w:t>ã</w:t>
      </w:r>
      <w:r w:rsidRPr="008B3549">
        <w:rPr>
          <w:rFonts w:ascii="Bookman Old Style" w:hAnsi="Bookman Old Style"/>
          <w:sz w:val="26"/>
          <w:szCs w:val="26"/>
        </w:rPr>
        <w:t>o grave pecado, a ele os havi</w:t>
      </w:r>
      <w:r w:rsidRPr="008B3549">
        <w:rPr>
          <w:rFonts w:ascii="Bookman Old Style" w:hAnsi="Bookman Old Style"/>
          <w:sz w:val="26"/>
          <w:szCs w:val="26"/>
        </w:rPr>
        <w:softHyphen/>
        <w:t>am levado. O n</w:t>
      </w:r>
      <w:r w:rsidRPr="008B3549">
        <w:rPr>
          <w:rFonts w:ascii="Bookman Old Style" w:hAnsi="Bookman Old Style" w:cs="Times New Roman"/>
          <w:sz w:val="26"/>
          <w:szCs w:val="26"/>
        </w:rPr>
        <w:t>ú</w:t>
      </w:r>
      <w:r w:rsidRPr="008B3549">
        <w:rPr>
          <w:rFonts w:ascii="Bookman Old Style" w:hAnsi="Bookman Old Style"/>
          <w:sz w:val="26"/>
          <w:szCs w:val="26"/>
        </w:rPr>
        <w:t>mero dos que pereceram desse modo foi de quatorze mil.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167. </w:t>
      </w:r>
      <w:r w:rsidRPr="008B3549">
        <w:rPr>
          <w:rFonts w:ascii="Bookman Old Style" w:hAnsi="Bookman Old Style"/>
          <w:i/>
          <w:iCs/>
          <w:sz w:val="26"/>
          <w:szCs w:val="26"/>
        </w:rPr>
        <w:t>N</w:t>
      </w:r>
      <w:r w:rsidRPr="008B3549">
        <w:rPr>
          <w:rFonts w:ascii="Bookman Old Style" w:hAnsi="Bookman Old Style" w:cs="Times New Roman"/>
          <w:i/>
          <w:iCs/>
          <w:sz w:val="26"/>
          <w:szCs w:val="26"/>
        </w:rPr>
        <w:t>ú</w:t>
      </w:r>
      <w:r w:rsidRPr="008B3549">
        <w:rPr>
          <w:rFonts w:ascii="Bookman Old Style" w:hAnsi="Bookman Old Style"/>
          <w:i/>
          <w:iCs/>
          <w:sz w:val="26"/>
          <w:szCs w:val="26"/>
        </w:rPr>
        <w:t xml:space="preserve">meros 31. </w:t>
      </w:r>
      <w:r w:rsidRPr="008B3549">
        <w:rPr>
          <w:rFonts w:ascii="Bookman Old Style" w:hAnsi="Bookman Old Style"/>
          <w:sz w:val="26"/>
          <w:szCs w:val="26"/>
        </w:rPr>
        <w:t>Nesse entremeio, Mois</w:t>
      </w:r>
      <w:r w:rsidRPr="008B3549">
        <w:rPr>
          <w:rFonts w:ascii="Bookman Old Style" w:hAnsi="Bookman Old Style" w:cs="Times New Roman"/>
          <w:sz w:val="26"/>
          <w:szCs w:val="26"/>
        </w:rPr>
        <w:t>é</w:t>
      </w:r>
      <w:r w:rsidRPr="008B3549">
        <w:rPr>
          <w:rFonts w:ascii="Bookman Old Style" w:hAnsi="Bookman Old Style"/>
          <w:sz w:val="26"/>
          <w:szCs w:val="26"/>
        </w:rPr>
        <w:t>s, irritado com os midianitas, man</w:t>
      </w:r>
      <w:r w:rsidRPr="008B3549">
        <w:rPr>
          <w:rFonts w:ascii="Bookman Old Style" w:hAnsi="Bookman Old Style"/>
          <w:sz w:val="26"/>
          <w:szCs w:val="26"/>
        </w:rPr>
        <w:softHyphen/>
        <w:t>dou o ex</w:t>
      </w:r>
      <w:r w:rsidRPr="008B3549">
        <w:rPr>
          <w:rFonts w:ascii="Bookman Old Style" w:hAnsi="Bookman Old Style" w:cs="Times New Roman"/>
          <w:sz w:val="26"/>
          <w:szCs w:val="26"/>
        </w:rPr>
        <w:t>é</w:t>
      </w:r>
      <w:r w:rsidRPr="008B3549">
        <w:rPr>
          <w:rFonts w:ascii="Bookman Old Style" w:hAnsi="Bookman Old Style"/>
          <w:sz w:val="26"/>
          <w:szCs w:val="26"/>
        </w:rPr>
        <w:t>rcito marchar para extermin</w:t>
      </w:r>
      <w:r w:rsidRPr="008B3549">
        <w:rPr>
          <w:rFonts w:ascii="Bookman Old Style" w:hAnsi="Bookman Old Style" w:cs="Times New Roman"/>
          <w:sz w:val="26"/>
          <w:szCs w:val="26"/>
        </w:rPr>
        <w:t>á</w:t>
      </w:r>
      <w:r w:rsidRPr="008B3549">
        <w:rPr>
          <w:rFonts w:ascii="Bookman Old Style" w:hAnsi="Bookman Old Style"/>
          <w:sz w:val="26"/>
          <w:szCs w:val="26"/>
        </w:rPr>
        <w:t>-los completamente, como relatarei de</w:t>
      </w:r>
      <w:r w:rsidRPr="008B3549">
        <w:rPr>
          <w:rFonts w:ascii="Bookman Old Style" w:hAnsi="Bookman Old Style"/>
          <w:sz w:val="26"/>
          <w:szCs w:val="26"/>
        </w:rPr>
        <w:softHyphen/>
        <w:t>pois de narrar, em seu louvor, uma coisa que n</w:t>
      </w:r>
      <w:r w:rsidRPr="008B3549">
        <w:rPr>
          <w:rFonts w:ascii="Bookman Old Style" w:hAnsi="Bookman Old Style" w:cs="Times New Roman"/>
          <w:sz w:val="26"/>
          <w:szCs w:val="26"/>
        </w:rPr>
        <w:t>ã</w:t>
      </w:r>
      <w:r w:rsidRPr="008B3549">
        <w:rPr>
          <w:rFonts w:ascii="Bookman Old Style" w:hAnsi="Bookman Old Style"/>
          <w:sz w:val="26"/>
          <w:szCs w:val="26"/>
        </w:rPr>
        <w:t>o deve passar em sil</w:t>
      </w:r>
      <w:r w:rsidRPr="008B3549">
        <w:rPr>
          <w:rFonts w:ascii="Bookman Old Style" w:hAnsi="Bookman Old Style" w:cs="Times New Roman"/>
          <w:sz w:val="26"/>
          <w:szCs w:val="26"/>
        </w:rPr>
        <w:t>ê</w:t>
      </w:r>
      <w:r w:rsidRPr="008B3549">
        <w:rPr>
          <w:rFonts w:ascii="Bookman Old Style" w:hAnsi="Bookman Old Style"/>
          <w:sz w:val="26"/>
          <w:szCs w:val="26"/>
        </w:rPr>
        <w:t xml:space="preserve">ncio. </w:t>
      </w:r>
      <w:r w:rsidRPr="008B3549">
        <w:rPr>
          <w:rFonts w:ascii="Bookman Old Style" w:hAnsi="Bookman Old Style" w:cs="Times New Roman"/>
          <w:sz w:val="26"/>
          <w:szCs w:val="26"/>
        </w:rPr>
        <w:t>É</w:t>
      </w:r>
      <w:r w:rsidRPr="008B3549">
        <w:rPr>
          <w:rFonts w:ascii="Bookman Old Style" w:hAnsi="Bookman Old Style"/>
          <w:sz w:val="26"/>
          <w:szCs w:val="26"/>
        </w:rPr>
        <w:t xml:space="preserve"> que, embora Bala</w:t>
      </w:r>
      <w:r w:rsidRPr="008B3549">
        <w:rPr>
          <w:rFonts w:ascii="Bookman Old Style" w:hAnsi="Bookman Old Style" w:cs="Times New Roman"/>
          <w:sz w:val="26"/>
          <w:szCs w:val="26"/>
        </w:rPr>
        <w:t>ã</w:t>
      </w:r>
      <w:r w:rsidRPr="008B3549">
        <w:rPr>
          <w:rFonts w:ascii="Bookman Old Style" w:hAnsi="Bookman Old Style"/>
          <w:sz w:val="26"/>
          <w:szCs w:val="26"/>
        </w:rPr>
        <w:t>o tivesse vindo a rogo dessa na</w:t>
      </w:r>
      <w:r w:rsidRPr="008B3549">
        <w:rPr>
          <w:rFonts w:ascii="Bookman Old Style" w:hAnsi="Bookman Old Style" w:cs="Times New Roman"/>
          <w:sz w:val="26"/>
          <w:szCs w:val="26"/>
        </w:rPr>
        <w:t>çã</w:t>
      </w:r>
      <w:r w:rsidRPr="008B3549">
        <w:rPr>
          <w:rFonts w:ascii="Bookman Old Style" w:hAnsi="Bookman Old Style"/>
          <w:sz w:val="26"/>
          <w:szCs w:val="26"/>
        </w:rPr>
        <w:t>o para amaldi</w:t>
      </w:r>
      <w:r w:rsidRPr="008B3549">
        <w:rPr>
          <w:rFonts w:ascii="Bookman Old Style" w:hAnsi="Bookman Old Style" w:cs="Times New Roman"/>
          <w:sz w:val="26"/>
          <w:szCs w:val="26"/>
        </w:rPr>
        <w:t>ç</w:t>
      </w:r>
      <w:r w:rsidRPr="008B3549">
        <w:rPr>
          <w:rFonts w:ascii="Bookman Old Style" w:hAnsi="Bookman Old Style"/>
          <w:sz w:val="26"/>
          <w:szCs w:val="26"/>
        </w:rPr>
        <w:t>oar os hebreus e depois Deus o tivesse impedido, ele dera aquele detest</w:t>
      </w:r>
      <w:r w:rsidRPr="008B3549">
        <w:rPr>
          <w:rFonts w:ascii="Bookman Old Style" w:hAnsi="Bookman Old Style" w:cs="Times New Roman"/>
          <w:sz w:val="26"/>
          <w:szCs w:val="26"/>
        </w:rPr>
        <w:t>á</w:t>
      </w:r>
      <w:r w:rsidRPr="008B3549">
        <w:rPr>
          <w:rFonts w:ascii="Bookman Old Style" w:hAnsi="Bookman Old Style"/>
          <w:sz w:val="26"/>
          <w:szCs w:val="26"/>
        </w:rPr>
        <w:t>vel conselho de que aca</w:t>
      </w:r>
      <w:r w:rsidRPr="008B3549">
        <w:rPr>
          <w:rFonts w:ascii="Bookman Old Style" w:hAnsi="Bookman Old Style"/>
          <w:sz w:val="26"/>
          <w:szCs w:val="26"/>
        </w:rPr>
        <w:softHyphen/>
        <w:t>bamos de falar, com o qual julgava poder arruinar inteiramente a religi</w:t>
      </w:r>
      <w:r w:rsidRPr="008B3549">
        <w:rPr>
          <w:rFonts w:ascii="Bookman Old Style" w:hAnsi="Bookman Old Style" w:cs="Times New Roman"/>
          <w:sz w:val="26"/>
          <w:szCs w:val="26"/>
        </w:rPr>
        <w:t>ã</w:t>
      </w:r>
      <w:r w:rsidRPr="008B3549">
        <w:rPr>
          <w:rFonts w:ascii="Bookman Old Style" w:hAnsi="Bookman Old Style"/>
          <w:sz w:val="26"/>
          <w:szCs w:val="26"/>
        </w:rPr>
        <w:t>o de nossos pais. Mois</w:t>
      </w:r>
      <w:r w:rsidRPr="008B3549">
        <w:rPr>
          <w:rFonts w:ascii="Bookman Old Style" w:hAnsi="Bookman Old Style" w:cs="Times New Roman"/>
          <w:sz w:val="26"/>
          <w:szCs w:val="26"/>
        </w:rPr>
        <w:t>é</w:t>
      </w:r>
      <w:r w:rsidRPr="008B3549">
        <w:rPr>
          <w:rFonts w:ascii="Bookman Old Style" w:hAnsi="Bookman Old Style"/>
          <w:sz w:val="26"/>
          <w:szCs w:val="26"/>
        </w:rPr>
        <w:t>s, no entanto, concedeu-lhe a honra de inserir aquela profecia em seus escritos, ainda que teria sido f</w:t>
      </w:r>
      <w:r w:rsidRPr="008B3549">
        <w:rPr>
          <w:rFonts w:ascii="Bookman Old Style" w:hAnsi="Bookman Old Style" w:cs="Times New Roman"/>
          <w:sz w:val="26"/>
          <w:szCs w:val="26"/>
        </w:rPr>
        <w:t>á</w:t>
      </w:r>
      <w:r w:rsidRPr="008B3549">
        <w:rPr>
          <w:rFonts w:ascii="Bookman Old Style" w:hAnsi="Bookman Old Style"/>
          <w:sz w:val="26"/>
          <w:szCs w:val="26"/>
        </w:rPr>
        <w:t>cil ao legislador atribu</w:t>
      </w:r>
      <w:r w:rsidRPr="008B3549">
        <w:rPr>
          <w:rFonts w:ascii="Bookman Old Style" w:hAnsi="Bookman Old Style" w:cs="Times New Roman"/>
          <w:sz w:val="26"/>
          <w:szCs w:val="26"/>
        </w:rPr>
        <w:t>í</w:t>
      </w:r>
      <w:r w:rsidRPr="008B3549">
        <w:rPr>
          <w:rFonts w:ascii="Bookman Old Style" w:hAnsi="Bookman Old Style"/>
          <w:sz w:val="26"/>
          <w:szCs w:val="26"/>
        </w:rPr>
        <w:t>-la a si mesmo sem que ningu</w:t>
      </w:r>
      <w:r w:rsidRPr="008B3549">
        <w:rPr>
          <w:rFonts w:ascii="Bookman Old Style" w:hAnsi="Bookman Old Style" w:cs="Times New Roman"/>
          <w:sz w:val="26"/>
          <w:szCs w:val="26"/>
        </w:rPr>
        <w:t>é</w:t>
      </w:r>
      <w:r w:rsidRPr="008B3549">
        <w:rPr>
          <w:rFonts w:ascii="Bookman Old Style" w:hAnsi="Bookman Old Style"/>
          <w:sz w:val="26"/>
          <w:szCs w:val="26"/>
        </w:rPr>
        <w:t xml:space="preserve">m o pudesse censurar. Mas ele quis deixar </w:t>
      </w:r>
      <w:r w:rsidRPr="008B3549">
        <w:rPr>
          <w:rFonts w:ascii="Bookman Old Style" w:hAnsi="Bookman Old Style" w:cs="Times New Roman"/>
          <w:sz w:val="26"/>
          <w:szCs w:val="26"/>
        </w:rPr>
        <w:t>à</w:t>
      </w:r>
      <w:r w:rsidRPr="008B3549">
        <w:rPr>
          <w:rFonts w:ascii="Bookman Old Style" w:hAnsi="Bookman Old Style"/>
          <w:sz w:val="26"/>
          <w:szCs w:val="26"/>
        </w:rPr>
        <w:t xml:space="preserve"> posteridade um testemu</w:t>
      </w:r>
      <w:r w:rsidRPr="008B3549">
        <w:rPr>
          <w:rFonts w:ascii="Bookman Old Style" w:hAnsi="Bookman Old Style"/>
          <w:sz w:val="26"/>
          <w:szCs w:val="26"/>
        </w:rPr>
        <w:softHyphen/>
        <w:t>nho t</w:t>
      </w:r>
      <w:r w:rsidRPr="008B3549">
        <w:rPr>
          <w:rFonts w:ascii="Bookman Old Style" w:hAnsi="Bookman Old Style" w:cs="Times New Roman"/>
          <w:sz w:val="26"/>
          <w:szCs w:val="26"/>
        </w:rPr>
        <w:t>ã</w:t>
      </w:r>
      <w:r w:rsidRPr="008B3549">
        <w:rPr>
          <w:rFonts w:ascii="Bookman Old Style" w:hAnsi="Bookman Old Style"/>
          <w:sz w:val="26"/>
          <w:szCs w:val="26"/>
        </w:rPr>
        <w:t>o vantajoso em sua mem</w:t>
      </w:r>
      <w:r w:rsidRPr="008B3549">
        <w:rPr>
          <w:rFonts w:ascii="Bookman Old Style" w:hAnsi="Bookman Old Style" w:cs="Times New Roman"/>
          <w:sz w:val="26"/>
          <w:szCs w:val="26"/>
        </w:rPr>
        <w:t>ó</w:t>
      </w:r>
      <w:r w:rsidRPr="008B3549">
        <w:rPr>
          <w:rFonts w:ascii="Bookman Old Style" w:hAnsi="Bookman Old Style"/>
          <w:sz w:val="26"/>
          <w:szCs w:val="26"/>
        </w:rPr>
        <w:t>ria. Deixo, por</w:t>
      </w:r>
      <w:r w:rsidRPr="008B3549">
        <w:rPr>
          <w:rFonts w:ascii="Bookman Old Style" w:hAnsi="Bookman Old Style" w:cs="Times New Roman"/>
          <w:sz w:val="26"/>
          <w:szCs w:val="26"/>
        </w:rPr>
        <w:t>é</w:t>
      </w:r>
      <w:r w:rsidRPr="008B3549">
        <w:rPr>
          <w:rFonts w:ascii="Bookman Old Style" w:hAnsi="Bookman Old Style"/>
          <w:sz w:val="26"/>
          <w:szCs w:val="26"/>
        </w:rPr>
        <w:t>m, a cada qual que julgue como quiser e volto ao meu assunto.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Mois</w:t>
      </w:r>
      <w:r w:rsidRPr="008B3549">
        <w:rPr>
          <w:rFonts w:ascii="Bookman Old Style" w:hAnsi="Bookman Old Style" w:cs="Times New Roman"/>
          <w:sz w:val="26"/>
          <w:szCs w:val="26"/>
        </w:rPr>
        <w:t>é</w:t>
      </w:r>
      <w:r w:rsidRPr="008B3549">
        <w:rPr>
          <w:rFonts w:ascii="Bookman Old Style" w:hAnsi="Bookman Old Style"/>
          <w:sz w:val="26"/>
          <w:szCs w:val="26"/>
        </w:rPr>
        <w:t>s enviou somente doze mil homens contra os midianitas, tendo cada tribo fornecido mil combatentes. Deu-lhes por chefe a Fin</w:t>
      </w:r>
      <w:r w:rsidRPr="008B3549">
        <w:rPr>
          <w:rFonts w:ascii="Bookman Old Style" w:hAnsi="Bookman Old Style" w:cs="Times New Roman"/>
          <w:sz w:val="26"/>
          <w:szCs w:val="26"/>
        </w:rPr>
        <w:t>é</w:t>
      </w:r>
      <w:r w:rsidRPr="008B3549">
        <w:rPr>
          <w:rFonts w:ascii="Bookman Old Style" w:hAnsi="Bookman Old Style"/>
          <w:sz w:val="26"/>
          <w:szCs w:val="26"/>
        </w:rPr>
        <w:t>ias, que acabava de restaurar a gl</w:t>
      </w:r>
      <w:r w:rsidRPr="008B3549">
        <w:rPr>
          <w:rFonts w:ascii="Bookman Old Style" w:hAnsi="Bookman Old Style" w:cs="Times New Roman"/>
          <w:sz w:val="26"/>
          <w:szCs w:val="26"/>
        </w:rPr>
        <w:t>ó</w:t>
      </w:r>
      <w:r w:rsidRPr="008B3549">
        <w:rPr>
          <w:rFonts w:ascii="Bookman Old Style" w:hAnsi="Bookman Old Style"/>
          <w:sz w:val="26"/>
          <w:szCs w:val="26"/>
        </w:rPr>
        <w:t>ria das leis e de vingar o crime que Zinri, violando-as, havia cometido.</w:t>
      </w:r>
    </w:p>
    <w:p w:rsidR="00A62DFE" w:rsidRDefault="00A62DFE" w:rsidP="00A62DFE">
      <w:pPr>
        <w:shd w:val="clear" w:color="auto" w:fill="FFFFFF"/>
        <w:spacing w:line="360" w:lineRule="auto"/>
        <w:ind w:firstLine="720"/>
        <w:jc w:val="both"/>
        <w:rPr>
          <w:rFonts w:ascii="Bookman Old Style" w:hAnsi="Bookman Old Style"/>
          <w:smallCaps/>
          <w:sz w:val="26"/>
          <w:szCs w:val="26"/>
        </w:rPr>
      </w:pPr>
    </w:p>
    <w:p w:rsidR="00A62DFE" w:rsidRPr="00E9767C" w:rsidRDefault="00A62DFE" w:rsidP="00A62DFE">
      <w:pPr>
        <w:pStyle w:val="DIMAS"/>
      </w:pPr>
      <w:r w:rsidRPr="00E9767C">
        <w:t>Capítulo 7</w:t>
      </w:r>
    </w:p>
    <w:p w:rsidR="00A62DFE" w:rsidRPr="00E9767C" w:rsidRDefault="00A62DFE" w:rsidP="00A62DFE">
      <w:pPr>
        <w:pStyle w:val="DIMAS"/>
      </w:pPr>
      <w:r w:rsidRPr="00E9767C">
        <w:t>Os hebreus vencem os midianitas e tornam-se senhores do país. Moisés constitui Josué guia do povo. Cidades construídas.</w:t>
      </w:r>
    </w:p>
    <w:p w:rsidR="00A62DFE" w:rsidRPr="00E9767C" w:rsidRDefault="00A62DFE" w:rsidP="00A62DFE">
      <w:pPr>
        <w:pStyle w:val="DIMAS"/>
      </w:pPr>
      <w:r w:rsidRPr="00E9767C">
        <w:t>Lugares de asilo.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168.  Quando os midianitas viram os hebreus se aproximarem, reuniram </w:t>
      </w:r>
      <w:r w:rsidRPr="008B3549">
        <w:rPr>
          <w:rFonts w:ascii="Bookman Old Style" w:hAnsi="Bookman Old Style"/>
          <w:sz w:val="26"/>
          <w:szCs w:val="26"/>
        </w:rPr>
        <w:lastRenderedPageBreak/>
        <w:t>to</w:t>
      </w:r>
      <w:r w:rsidRPr="008B3549">
        <w:rPr>
          <w:rFonts w:ascii="Bookman Old Style" w:hAnsi="Bookman Old Style"/>
          <w:sz w:val="26"/>
          <w:szCs w:val="26"/>
        </w:rPr>
        <w:softHyphen/>
        <w:t xml:space="preserve">das as suas </w:t>
      </w:r>
      <w:r w:rsidRPr="008B613E">
        <w:rPr>
          <w:rFonts w:ascii="Bookman Old Style" w:hAnsi="Bookman Old Style"/>
          <w:sz w:val="26"/>
          <w:szCs w:val="26"/>
        </w:rPr>
        <w:t>for</w:t>
      </w:r>
      <w:r w:rsidRPr="008B613E">
        <w:rPr>
          <w:rFonts w:ascii="Bookman Old Style" w:hAnsi="Bookman Old Style" w:cs="Times New Roman"/>
          <w:sz w:val="26"/>
          <w:szCs w:val="26"/>
        </w:rPr>
        <w:t>ç</w:t>
      </w:r>
      <w:r w:rsidRPr="008B613E">
        <w:rPr>
          <w:rFonts w:ascii="Bookman Old Style" w:hAnsi="Bookman Old Style"/>
          <w:sz w:val="26"/>
          <w:szCs w:val="26"/>
        </w:rPr>
        <w:t xml:space="preserve">as </w:t>
      </w:r>
      <w:r w:rsidRPr="008B613E">
        <w:rPr>
          <w:rFonts w:ascii="Bookman Old Style" w:hAnsi="Bookman Old Style"/>
          <w:bCs/>
          <w:sz w:val="26"/>
          <w:szCs w:val="26"/>
        </w:rPr>
        <w:t xml:space="preserve">e </w:t>
      </w:r>
      <w:r w:rsidRPr="008B613E">
        <w:rPr>
          <w:rFonts w:ascii="Bookman Old Style" w:hAnsi="Bookman Old Style"/>
          <w:sz w:val="26"/>
          <w:szCs w:val="26"/>
        </w:rPr>
        <w:t xml:space="preserve">fortificaram todas as passagens por </w:t>
      </w:r>
      <w:r w:rsidRPr="008B613E">
        <w:rPr>
          <w:rFonts w:ascii="Bookman Old Style" w:hAnsi="Bookman Old Style"/>
          <w:bCs/>
          <w:sz w:val="26"/>
          <w:szCs w:val="26"/>
        </w:rPr>
        <w:t xml:space="preserve">onde eles </w:t>
      </w:r>
      <w:r w:rsidRPr="008B613E">
        <w:rPr>
          <w:rFonts w:ascii="Bookman Old Style" w:hAnsi="Bookman Old Style"/>
          <w:sz w:val="26"/>
          <w:szCs w:val="26"/>
        </w:rPr>
        <w:t xml:space="preserve">poderiam </w:t>
      </w:r>
      <w:r w:rsidRPr="008B613E">
        <w:rPr>
          <w:rFonts w:ascii="Bookman Old Style" w:hAnsi="Bookman Old Style"/>
          <w:bCs/>
          <w:sz w:val="26"/>
          <w:szCs w:val="26"/>
        </w:rPr>
        <w:t>en</w:t>
      </w:r>
      <w:r w:rsidRPr="008B613E">
        <w:rPr>
          <w:rFonts w:ascii="Bookman Old Style" w:hAnsi="Bookman Old Style"/>
          <w:bCs/>
          <w:sz w:val="26"/>
          <w:szCs w:val="26"/>
        </w:rPr>
        <w:softHyphen/>
        <w:t xml:space="preserve">trar em seu </w:t>
      </w:r>
      <w:r w:rsidRPr="008B613E">
        <w:rPr>
          <w:rFonts w:ascii="Bookman Old Style" w:hAnsi="Bookman Old Style"/>
          <w:sz w:val="26"/>
          <w:szCs w:val="26"/>
        </w:rPr>
        <w:t>pa</w:t>
      </w:r>
      <w:r w:rsidRPr="008B613E">
        <w:rPr>
          <w:rFonts w:ascii="Bookman Old Style" w:hAnsi="Bookman Old Style" w:cs="Times New Roman"/>
          <w:sz w:val="26"/>
          <w:szCs w:val="26"/>
        </w:rPr>
        <w:t>í</w:t>
      </w:r>
      <w:r w:rsidRPr="008B613E">
        <w:rPr>
          <w:rFonts w:ascii="Bookman Old Style" w:hAnsi="Bookman Old Style"/>
          <w:sz w:val="26"/>
          <w:szCs w:val="26"/>
        </w:rPr>
        <w:t xml:space="preserve">s. </w:t>
      </w:r>
      <w:r w:rsidRPr="008B613E">
        <w:rPr>
          <w:rFonts w:ascii="Bookman Old Style" w:hAnsi="Bookman Old Style"/>
          <w:bCs/>
          <w:sz w:val="26"/>
          <w:szCs w:val="26"/>
        </w:rPr>
        <w:t xml:space="preserve">Travou-se </w:t>
      </w:r>
      <w:r>
        <w:rPr>
          <w:rFonts w:ascii="Bookman Old Style" w:hAnsi="Bookman Old Style"/>
          <w:bCs/>
          <w:sz w:val="26"/>
          <w:szCs w:val="26"/>
        </w:rPr>
        <w:t>o</w:t>
      </w:r>
      <w:r w:rsidRPr="008B613E">
        <w:rPr>
          <w:rFonts w:ascii="Bookman Old Style" w:hAnsi="Bookman Old Style"/>
          <w:bCs/>
          <w:sz w:val="26"/>
          <w:szCs w:val="26"/>
        </w:rPr>
        <w:t xml:space="preserve"> combate: os midianitas foram vencidos, e os hebreus</w:t>
      </w:r>
      <w:r>
        <w:rPr>
          <w:rFonts w:ascii="Bookman Old Style" w:hAnsi="Bookman Old Style"/>
          <w:sz w:val="26"/>
          <w:szCs w:val="26"/>
        </w:rPr>
        <w:t xml:space="preserve"> </w:t>
      </w:r>
      <w:r w:rsidRPr="008B3549">
        <w:rPr>
          <w:rFonts w:ascii="Bookman Old Style" w:hAnsi="Bookman Old Style"/>
          <w:sz w:val="26"/>
          <w:szCs w:val="26"/>
        </w:rPr>
        <w:t>mataram um n</w:t>
      </w:r>
      <w:r w:rsidRPr="008B3549">
        <w:rPr>
          <w:rFonts w:ascii="Bookman Old Style" w:hAnsi="Bookman Old Style" w:cs="Times New Roman"/>
          <w:sz w:val="26"/>
          <w:szCs w:val="26"/>
        </w:rPr>
        <w:t>ú</w:t>
      </w:r>
      <w:r w:rsidRPr="008B3549">
        <w:rPr>
          <w:rFonts w:ascii="Bookman Old Style" w:hAnsi="Bookman Old Style"/>
          <w:sz w:val="26"/>
          <w:szCs w:val="26"/>
        </w:rPr>
        <w:t>mero t</w:t>
      </w:r>
      <w:r w:rsidRPr="008B3549">
        <w:rPr>
          <w:rFonts w:ascii="Bookman Old Style" w:hAnsi="Bookman Old Style" w:cs="Times New Roman"/>
          <w:sz w:val="26"/>
          <w:szCs w:val="26"/>
        </w:rPr>
        <w:t>ã</w:t>
      </w:r>
      <w:r w:rsidRPr="008B3549">
        <w:rPr>
          <w:rFonts w:ascii="Bookman Old Style" w:hAnsi="Bookman Old Style"/>
          <w:sz w:val="26"/>
          <w:szCs w:val="26"/>
        </w:rPr>
        <w:t>o grande deles que mal se podiam contar os mortos, entre os quais estavam todos os reis: Hur, Zur, Reba, Evi e Requ</w:t>
      </w:r>
      <w:r w:rsidRPr="008B3549">
        <w:rPr>
          <w:rFonts w:ascii="Bookman Old Style" w:hAnsi="Bookman Old Style" w:cs="Times New Roman"/>
          <w:sz w:val="26"/>
          <w:szCs w:val="26"/>
        </w:rPr>
        <w:t>é</w:t>
      </w:r>
      <w:r w:rsidRPr="008B3549">
        <w:rPr>
          <w:rFonts w:ascii="Bookman Old Style" w:hAnsi="Bookman Old Style"/>
          <w:sz w:val="26"/>
          <w:szCs w:val="26"/>
        </w:rPr>
        <w:t xml:space="preserve">m, o qual deu nome </w:t>
      </w:r>
      <w:r w:rsidRPr="008B3549">
        <w:rPr>
          <w:rFonts w:ascii="Bookman Old Style" w:hAnsi="Bookman Old Style" w:cs="Times New Roman"/>
          <w:sz w:val="26"/>
          <w:szCs w:val="26"/>
        </w:rPr>
        <w:t>à</w:t>
      </w:r>
      <w:r w:rsidRPr="008B3549">
        <w:rPr>
          <w:rFonts w:ascii="Bookman Old Style" w:hAnsi="Bookman Old Style"/>
          <w:sz w:val="26"/>
          <w:szCs w:val="26"/>
        </w:rPr>
        <w:t xml:space="preserve"> capital da Ar</w:t>
      </w:r>
      <w:r w:rsidRPr="008B3549">
        <w:rPr>
          <w:rFonts w:ascii="Bookman Old Style" w:hAnsi="Bookman Old Style" w:cs="Times New Roman"/>
          <w:sz w:val="26"/>
          <w:szCs w:val="26"/>
        </w:rPr>
        <w:t>á</w:t>
      </w:r>
      <w:r w:rsidRPr="008B3549">
        <w:rPr>
          <w:rFonts w:ascii="Bookman Old Style" w:hAnsi="Bookman Old Style"/>
          <w:sz w:val="26"/>
          <w:szCs w:val="26"/>
        </w:rPr>
        <w:t>bia, que o conserva ainda hoje e que os gregos chamam Petra. Os hebreus saquearam toda a prov</w:t>
      </w:r>
      <w:r w:rsidRPr="008B3549">
        <w:rPr>
          <w:rFonts w:ascii="Bookman Old Style" w:hAnsi="Bookman Old Style" w:cs="Times New Roman"/>
          <w:sz w:val="26"/>
          <w:szCs w:val="26"/>
        </w:rPr>
        <w:t>í</w:t>
      </w:r>
      <w:r w:rsidRPr="008B3549">
        <w:rPr>
          <w:rFonts w:ascii="Bookman Old Style" w:hAnsi="Bookman Old Style"/>
          <w:sz w:val="26"/>
          <w:szCs w:val="26"/>
        </w:rPr>
        <w:t xml:space="preserve">ncia e, para obedecer </w:t>
      </w:r>
      <w:r w:rsidRPr="008B3549">
        <w:rPr>
          <w:rFonts w:ascii="Bookman Old Style" w:hAnsi="Bookman Old Style" w:cs="Times New Roman"/>
          <w:sz w:val="26"/>
          <w:szCs w:val="26"/>
        </w:rPr>
        <w:t>à</w:t>
      </w:r>
      <w:r w:rsidRPr="008B3549">
        <w:rPr>
          <w:rFonts w:ascii="Bookman Old Style" w:hAnsi="Bookman Old Style"/>
          <w:sz w:val="26"/>
          <w:szCs w:val="26"/>
        </w:rPr>
        <w:t xml:space="preserve"> ordem que Mois</w:t>
      </w:r>
      <w:r w:rsidRPr="008B3549">
        <w:rPr>
          <w:rFonts w:ascii="Bookman Old Style" w:hAnsi="Bookman Old Style" w:cs="Times New Roman"/>
          <w:sz w:val="26"/>
          <w:szCs w:val="26"/>
        </w:rPr>
        <w:t>é</w:t>
      </w:r>
      <w:r w:rsidRPr="008B3549">
        <w:rPr>
          <w:rFonts w:ascii="Bookman Old Style" w:hAnsi="Bookman Old Style"/>
          <w:sz w:val="26"/>
          <w:szCs w:val="26"/>
        </w:rPr>
        <w:t>s dera a Fin</w:t>
      </w:r>
      <w:r w:rsidRPr="008B3549">
        <w:rPr>
          <w:rFonts w:ascii="Bookman Old Style" w:hAnsi="Bookman Old Style" w:cs="Times New Roman"/>
          <w:sz w:val="26"/>
          <w:szCs w:val="26"/>
        </w:rPr>
        <w:t>é</w:t>
      </w:r>
      <w:r w:rsidRPr="008B3549">
        <w:rPr>
          <w:rFonts w:ascii="Bookman Old Style" w:hAnsi="Bookman Old Style"/>
          <w:sz w:val="26"/>
          <w:szCs w:val="26"/>
        </w:rPr>
        <w:t>ias, mataram todos os homens e todas as mulheres, sem pou</w:t>
      </w:r>
      <w:r w:rsidRPr="008B3549">
        <w:rPr>
          <w:rFonts w:ascii="Bookman Old Style" w:hAnsi="Bookman Old Style"/>
          <w:sz w:val="26"/>
          <w:szCs w:val="26"/>
        </w:rPr>
        <w:softHyphen/>
        <w:t>par ningu</w:t>
      </w:r>
      <w:r w:rsidRPr="008B3549">
        <w:rPr>
          <w:rFonts w:ascii="Bookman Old Style" w:hAnsi="Bookman Old Style" w:cs="Times New Roman"/>
          <w:sz w:val="26"/>
          <w:szCs w:val="26"/>
        </w:rPr>
        <w:t>é</w:t>
      </w:r>
      <w:r w:rsidRPr="008B3549">
        <w:rPr>
          <w:rFonts w:ascii="Bookman Old Style" w:hAnsi="Bookman Old Style"/>
          <w:sz w:val="26"/>
          <w:szCs w:val="26"/>
        </w:rPr>
        <w:t>m, exceto as mo</w:t>
      </w:r>
      <w:r w:rsidRPr="008B3549">
        <w:rPr>
          <w:rFonts w:ascii="Bookman Old Style" w:hAnsi="Bookman Old Style" w:cs="Times New Roman"/>
          <w:sz w:val="26"/>
          <w:szCs w:val="26"/>
        </w:rPr>
        <w:t>ç</w:t>
      </w:r>
      <w:r w:rsidRPr="008B3549">
        <w:rPr>
          <w:rFonts w:ascii="Bookman Old Style" w:hAnsi="Bookman Old Style"/>
          <w:sz w:val="26"/>
          <w:szCs w:val="26"/>
        </w:rPr>
        <w:t>as, das quais levaram umas trinta e duas mil, e fize</w:t>
      </w:r>
      <w:r w:rsidRPr="008B3549">
        <w:rPr>
          <w:rFonts w:ascii="Bookman Old Style" w:hAnsi="Bookman Old Style"/>
          <w:sz w:val="26"/>
          <w:szCs w:val="26"/>
        </w:rPr>
        <w:softHyphen/>
        <w:t>ram tal presa que tomaram cinq</w:t>
      </w:r>
      <w:r w:rsidRPr="008B3549">
        <w:rPr>
          <w:rFonts w:ascii="Bookman Old Style" w:hAnsi="Bookman Old Style" w:cs="Times New Roman"/>
          <w:sz w:val="26"/>
          <w:szCs w:val="26"/>
        </w:rPr>
        <w:t>ü</w:t>
      </w:r>
      <w:r w:rsidRPr="008B3549">
        <w:rPr>
          <w:rFonts w:ascii="Bookman Old Style" w:hAnsi="Bookman Old Style"/>
          <w:sz w:val="26"/>
          <w:szCs w:val="26"/>
        </w:rPr>
        <w:t>enta e dois mil sessenta e sete bois, sessenta mil asnos e um n</w:t>
      </w:r>
      <w:r w:rsidRPr="008B3549">
        <w:rPr>
          <w:rFonts w:ascii="Bookman Old Style" w:hAnsi="Bookman Old Style" w:cs="Times New Roman"/>
          <w:sz w:val="26"/>
          <w:szCs w:val="26"/>
        </w:rPr>
        <w:t>ú</w:t>
      </w:r>
      <w:r w:rsidRPr="008B3549">
        <w:rPr>
          <w:rFonts w:ascii="Bookman Old Style" w:hAnsi="Bookman Old Style"/>
          <w:sz w:val="26"/>
          <w:szCs w:val="26"/>
        </w:rPr>
        <w:t>mero incr</w:t>
      </w:r>
      <w:r w:rsidRPr="008B3549">
        <w:rPr>
          <w:rFonts w:ascii="Bookman Old Style" w:hAnsi="Bookman Old Style" w:cs="Times New Roman"/>
          <w:sz w:val="26"/>
          <w:szCs w:val="26"/>
        </w:rPr>
        <w:t>í</w:t>
      </w:r>
      <w:r w:rsidRPr="008B3549">
        <w:rPr>
          <w:rFonts w:ascii="Bookman Old Style" w:hAnsi="Bookman Old Style"/>
          <w:sz w:val="26"/>
          <w:szCs w:val="26"/>
        </w:rPr>
        <w:t>vel de vasos de ouro e de prata, de que os midianitas se serviam ordinariamente, t</w:t>
      </w:r>
      <w:r w:rsidRPr="008B3549">
        <w:rPr>
          <w:rFonts w:ascii="Bookman Old Style" w:hAnsi="Bookman Old Style" w:cs="Times New Roman"/>
          <w:sz w:val="26"/>
          <w:szCs w:val="26"/>
        </w:rPr>
        <w:t>ã</w:t>
      </w:r>
      <w:r w:rsidRPr="008B3549">
        <w:rPr>
          <w:rFonts w:ascii="Bookman Old Style" w:hAnsi="Bookman Old Style"/>
          <w:sz w:val="26"/>
          <w:szCs w:val="26"/>
        </w:rPr>
        <w:t>o extravagante era o seu luxo.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Fin</w:t>
      </w:r>
      <w:r w:rsidRPr="008B3549">
        <w:rPr>
          <w:rFonts w:ascii="Bookman Old Style" w:hAnsi="Bookman Old Style" w:cs="Times New Roman"/>
          <w:sz w:val="26"/>
          <w:szCs w:val="26"/>
        </w:rPr>
        <w:t>é</w:t>
      </w:r>
      <w:r w:rsidRPr="008B3549">
        <w:rPr>
          <w:rFonts w:ascii="Bookman Old Style" w:hAnsi="Bookman Old Style"/>
          <w:sz w:val="26"/>
          <w:szCs w:val="26"/>
        </w:rPr>
        <w:t>ias voltou vencedor, sem ter sofrido perda alguma. Mois</w:t>
      </w:r>
      <w:r w:rsidRPr="008B3549">
        <w:rPr>
          <w:rFonts w:ascii="Bookman Old Style" w:hAnsi="Bookman Old Style" w:cs="Times New Roman"/>
          <w:sz w:val="26"/>
          <w:szCs w:val="26"/>
        </w:rPr>
        <w:t>é</w:t>
      </w:r>
      <w:r w:rsidRPr="008B3549">
        <w:rPr>
          <w:rFonts w:ascii="Bookman Old Style" w:hAnsi="Bookman Old Style"/>
          <w:sz w:val="26"/>
          <w:szCs w:val="26"/>
        </w:rPr>
        <w:t>s distri</w:t>
      </w:r>
      <w:r w:rsidRPr="008B3549">
        <w:rPr>
          <w:rFonts w:ascii="Bookman Old Style" w:hAnsi="Bookman Old Style"/>
          <w:sz w:val="26"/>
          <w:szCs w:val="26"/>
        </w:rPr>
        <w:softHyphen/>
        <w:t>buiu todos os despojos: deu uma q</w:t>
      </w:r>
      <w:r w:rsidRPr="008B3549">
        <w:rPr>
          <w:rFonts w:ascii="Bookman Old Style" w:hAnsi="Bookman Old Style" w:cs="Times New Roman"/>
          <w:sz w:val="26"/>
          <w:szCs w:val="26"/>
        </w:rPr>
        <w:t>ü</w:t>
      </w:r>
      <w:r w:rsidRPr="008B3549">
        <w:rPr>
          <w:rFonts w:ascii="Bookman Old Style" w:hAnsi="Bookman Old Style"/>
          <w:sz w:val="26"/>
          <w:szCs w:val="26"/>
        </w:rPr>
        <w:t>inquag</w:t>
      </w:r>
      <w:r w:rsidRPr="008B3549">
        <w:rPr>
          <w:rFonts w:ascii="Bookman Old Style" w:hAnsi="Bookman Old Style" w:cs="Times New Roman"/>
          <w:sz w:val="26"/>
          <w:szCs w:val="26"/>
        </w:rPr>
        <w:t>é</w:t>
      </w:r>
      <w:r w:rsidRPr="008B3549">
        <w:rPr>
          <w:rFonts w:ascii="Bookman Old Style" w:hAnsi="Bookman Old Style"/>
          <w:sz w:val="26"/>
          <w:szCs w:val="26"/>
        </w:rPr>
        <w:t>sima parte a Eleazar e aos sacerdotes e dividiu o resto entre o povo, que por esse meio ficou em condi</w:t>
      </w:r>
      <w:r w:rsidRPr="008B3549">
        <w:rPr>
          <w:rFonts w:ascii="Bookman Old Style" w:hAnsi="Bookman Old Style" w:cs="Times New Roman"/>
          <w:sz w:val="26"/>
          <w:szCs w:val="26"/>
        </w:rPr>
        <w:t>çõ</w:t>
      </w:r>
      <w:r w:rsidRPr="008B3549">
        <w:rPr>
          <w:rFonts w:ascii="Bookman Old Style" w:hAnsi="Bookman Old Style"/>
          <w:sz w:val="26"/>
          <w:szCs w:val="26"/>
        </w:rPr>
        <w:t>es de viver com maior abund</w:t>
      </w:r>
      <w:r w:rsidRPr="008B3549">
        <w:rPr>
          <w:rFonts w:ascii="Bookman Old Style" w:hAnsi="Bookman Old Style" w:cs="Times New Roman"/>
          <w:sz w:val="26"/>
          <w:szCs w:val="26"/>
        </w:rPr>
        <w:t>â</w:t>
      </w:r>
      <w:r w:rsidRPr="008B3549">
        <w:rPr>
          <w:rFonts w:ascii="Bookman Old Style" w:hAnsi="Bookman Old Style"/>
          <w:sz w:val="26"/>
          <w:szCs w:val="26"/>
        </w:rPr>
        <w:t>ncia e de desfrutar em paz as riquezas que havia conquistado valorosamente.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169. </w:t>
      </w:r>
      <w:r w:rsidRPr="008B3549">
        <w:rPr>
          <w:rFonts w:ascii="Bookman Old Style" w:hAnsi="Bookman Old Style"/>
          <w:i/>
          <w:iCs/>
          <w:sz w:val="26"/>
          <w:szCs w:val="26"/>
        </w:rPr>
        <w:t>N</w:t>
      </w:r>
      <w:r w:rsidRPr="008B3549">
        <w:rPr>
          <w:rFonts w:ascii="Bookman Old Style" w:hAnsi="Bookman Old Style" w:cs="Times New Roman"/>
          <w:i/>
          <w:iCs/>
          <w:sz w:val="26"/>
          <w:szCs w:val="26"/>
        </w:rPr>
        <w:t>ú</w:t>
      </w:r>
      <w:r w:rsidRPr="008B3549">
        <w:rPr>
          <w:rFonts w:ascii="Bookman Old Style" w:hAnsi="Bookman Old Style"/>
          <w:i/>
          <w:iCs/>
          <w:sz w:val="26"/>
          <w:szCs w:val="26"/>
        </w:rPr>
        <w:t>meros 27 e Deuteron</w:t>
      </w:r>
      <w:r w:rsidRPr="008B3549">
        <w:rPr>
          <w:rFonts w:ascii="Bookman Old Style" w:hAnsi="Bookman Old Style" w:cs="Times New Roman"/>
          <w:i/>
          <w:iCs/>
          <w:sz w:val="26"/>
          <w:szCs w:val="26"/>
        </w:rPr>
        <w:t>ô</w:t>
      </w:r>
      <w:r w:rsidRPr="008B3549">
        <w:rPr>
          <w:rFonts w:ascii="Bookman Old Style" w:hAnsi="Bookman Old Style"/>
          <w:i/>
          <w:iCs/>
          <w:sz w:val="26"/>
          <w:szCs w:val="26"/>
        </w:rPr>
        <w:t xml:space="preserve">mio 3. </w:t>
      </w:r>
      <w:r w:rsidRPr="008B3549">
        <w:rPr>
          <w:rFonts w:ascii="Bookman Old Style" w:hAnsi="Bookman Old Style"/>
          <w:sz w:val="26"/>
          <w:szCs w:val="26"/>
        </w:rPr>
        <w:t>Estando Mois</w:t>
      </w:r>
      <w:r w:rsidRPr="008B3549">
        <w:rPr>
          <w:rFonts w:ascii="Bookman Old Style" w:hAnsi="Bookman Old Style" w:cs="Times New Roman"/>
          <w:sz w:val="26"/>
          <w:szCs w:val="26"/>
        </w:rPr>
        <w:t>é</w:t>
      </w:r>
      <w:r w:rsidRPr="008B3549">
        <w:rPr>
          <w:rFonts w:ascii="Bookman Old Style" w:hAnsi="Bookman Old Style"/>
          <w:sz w:val="26"/>
          <w:szCs w:val="26"/>
        </w:rPr>
        <w:t>s j</w:t>
      </w:r>
      <w:r w:rsidRPr="008B3549">
        <w:rPr>
          <w:rFonts w:ascii="Bookman Old Style" w:hAnsi="Bookman Old Style" w:cs="Times New Roman"/>
          <w:sz w:val="26"/>
          <w:szCs w:val="26"/>
        </w:rPr>
        <w:t>á</w:t>
      </w:r>
      <w:r w:rsidRPr="008B3549">
        <w:rPr>
          <w:rFonts w:ascii="Bookman Old Style" w:hAnsi="Bookman Old Style"/>
          <w:sz w:val="26"/>
          <w:szCs w:val="26"/>
        </w:rPr>
        <w:t xml:space="preserve"> bastante idoso, consti</w:t>
      </w:r>
      <w:r w:rsidRPr="008B3549">
        <w:rPr>
          <w:rFonts w:ascii="Bookman Old Style" w:hAnsi="Bookman Old Style"/>
          <w:sz w:val="26"/>
          <w:szCs w:val="26"/>
        </w:rPr>
        <w:softHyphen/>
        <w:t>tuiu Josu</w:t>
      </w:r>
      <w:r w:rsidRPr="008B3549">
        <w:rPr>
          <w:rFonts w:ascii="Bookman Old Style" w:hAnsi="Bookman Old Style" w:cs="Times New Roman"/>
          <w:sz w:val="26"/>
          <w:szCs w:val="26"/>
        </w:rPr>
        <w:t>é</w:t>
      </w:r>
      <w:r w:rsidRPr="008B3549">
        <w:rPr>
          <w:rFonts w:ascii="Bookman Old Style" w:hAnsi="Bookman Old Style"/>
          <w:sz w:val="26"/>
          <w:szCs w:val="26"/>
        </w:rPr>
        <w:t xml:space="preserve"> guia do povo, por ordem de Deus, para suced</w:t>
      </w:r>
      <w:r w:rsidRPr="008B3549">
        <w:rPr>
          <w:rFonts w:ascii="Bookman Old Style" w:hAnsi="Bookman Old Style" w:cs="Times New Roman"/>
          <w:sz w:val="26"/>
          <w:szCs w:val="26"/>
        </w:rPr>
        <w:t>ê</w:t>
      </w:r>
      <w:r w:rsidRPr="008B3549">
        <w:rPr>
          <w:rFonts w:ascii="Bookman Old Style" w:hAnsi="Bookman Old Style"/>
          <w:sz w:val="26"/>
          <w:szCs w:val="26"/>
        </w:rPr>
        <w:t>-lo no dom da profecia e no comando do ex</w:t>
      </w:r>
      <w:r w:rsidRPr="008B3549">
        <w:rPr>
          <w:rFonts w:ascii="Bookman Old Style" w:hAnsi="Bookman Old Style" w:cs="Times New Roman"/>
          <w:sz w:val="26"/>
          <w:szCs w:val="26"/>
        </w:rPr>
        <w:t>é</w:t>
      </w:r>
      <w:r w:rsidRPr="008B3549">
        <w:rPr>
          <w:rFonts w:ascii="Bookman Old Style" w:hAnsi="Bookman Old Style"/>
          <w:sz w:val="26"/>
          <w:szCs w:val="26"/>
        </w:rPr>
        <w:t>rcito, de que era muito capaz. Era tamb</w:t>
      </w:r>
      <w:r w:rsidRPr="008B3549">
        <w:rPr>
          <w:rFonts w:ascii="Bookman Old Style" w:hAnsi="Bookman Old Style" w:cs="Times New Roman"/>
          <w:sz w:val="26"/>
          <w:szCs w:val="26"/>
        </w:rPr>
        <w:t>é</w:t>
      </w:r>
      <w:r w:rsidRPr="008B3549">
        <w:rPr>
          <w:rFonts w:ascii="Bookman Old Style" w:hAnsi="Bookman Old Style"/>
          <w:sz w:val="26"/>
          <w:szCs w:val="26"/>
        </w:rPr>
        <w:t>m grande conhe</w:t>
      </w:r>
      <w:r w:rsidRPr="008B3549">
        <w:rPr>
          <w:rFonts w:ascii="Bookman Old Style" w:hAnsi="Bookman Old Style"/>
          <w:sz w:val="26"/>
          <w:szCs w:val="26"/>
        </w:rPr>
        <w:softHyphen/>
        <w:t xml:space="preserve">cedor das leis divinas e humanas, devido </w:t>
      </w:r>
      <w:r w:rsidRPr="008B3549">
        <w:rPr>
          <w:rFonts w:ascii="Bookman Old Style" w:hAnsi="Bookman Old Style" w:cs="Times New Roman"/>
          <w:sz w:val="26"/>
          <w:szCs w:val="26"/>
        </w:rPr>
        <w:t>à</w:t>
      </w:r>
      <w:r w:rsidRPr="008B3549">
        <w:rPr>
          <w:rFonts w:ascii="Bookman Old Style" w:hAnsi="Bookman Old Style"/>
          <w:sz w:val="26"/>
          <w:szCs w:val="26"/>
        </w:rPr>
        <w:t>s instru</w:t>
      </w:r>
      <w:r w:rsidRPr="008B3549">
        <w:rPr>
          <w:rFonts w:ascii="Bookman Old Style" w:hAnsi="Bookman Old Style" w:cs="Times New Roman"/>
          <w:sz w:val="26"/>
          <w:szCs w:val="26"/>
        </w:rPr>
        <w:t>çõ</w:t>
      </w:r>
      <w:r w:rsidRPr="008B3549">
        <w:rPr>
          <w:rFonts w:ascii="Bookman Old Style" w:hAnsi="Bookman Old Style"/>
          <w:sz w:val="26"/>
          <w:szCs w:val="26"/>
        </w:rPr>
        <w:t>es que o pr</w:t>
      </w:r>
      <w:r w:rsidRPr="008B3549">
        <w:rPr>
          <w:rFonts w:ascii="Bookman Old Style" w:hAnsi="Bookman Old Style" w:cs="Times New Roman"/>
          <w:sz w:val="26"/>
          <w:szCs w:val="26"/>
        </w:rPr>
        <w:t>ó</w:t>
      </w:r>
      <w:r w:rsidRPr="008B3549">
        <w:rPr>
          <w:rFonts w:ascii="Bookman Old Style" w:hAnsi="Bookman Old Style"/>
          <w:sz w:val="26"/>
          <w:szCs w:val="26"/>
        </w:rPr>
        <w:t>prio Mois</w:t>
      </w:r>
      <w:r w:rsidRPr="008B3549">
        <w:rPr>
          <w:rFonts w:ascii="Bookman Old Style" w:hAnsi="Bookman Old Style" w:cs="Times New Roman"/>
          <w:sz w:val="26"/>
          <w:szCs w:val="26"/>
        </w:rPr>
        <w:t>é</w:t>
      </w:r>
      <w:r w:rsidRPr="008B3549">
        <w:rPr>
          <w:rFonts w:ascii="Bookman Old Style" w:hAnsi="Bookman Old Style"/>
          <w:sz w:val="26"/>
          <w:szCs w:val="26"/>
        </w:rPr>
        <w:t>s lhe ministrara.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170. </w:t>
      </w:r>
      <w:r w:rsidRPr="008B3549">
        <w:rPr>
          <w:rFonts w:ascii="Bookman Old Style" w:hAnsi="Bookman Old Style"/>
          <w:i/>
          <w:iCs/>
          <w:sz w:val="26"/>
          <w:szCs w:val="26"/>
        </w:rPr>
        <w:t>N</w:t>
      </w:r>
      <w:r w:rsidRPr="008B3549">
        <w:rPr>
          <w:rFonts w:ascii="Bookman Old Style" w:hAnsi="Bookman Old Style" w:cs="Times New Roman"/>
          <w:i/>
          <w:iCs/>
          <w:sz w:val="26"/>
          <w:szCs w:val="26"/>
        </w:rPr>
        <w:t>ú</w:t>
      </w:r>
      <w:r w:rsidRPr="008B3549">
        <w:rPr>
          <w:rFonts w:ascii="Bookman Old Style" w:hAnsi="Bookman Old Style"/>
          <w:i/>
          <w:iCs/>
          <w:sz w:val="26"/>
          <w:szCs w:val="26"/>
        </w:rPr>
        <w:t xml:space="preserve">meros 32. </w:t>
      </w:r>
      <w:r w:rsidRPr="008B3549">
        <w:rPr>
          <w:rFonts w:ascii="Bookman Old Style" w:hAnsi="Bookman Old Style"/>
          <w:sz w:val="26"/>
          <w:szCs w:val="26"/>
        </w:rPr>
        <w:t>Nesse mesmo tempo, as tribos de Gade e de R</w:t>
      </w:r>
      <w:r w:rsidRPr="008B3549">
        <w:rPr>
          <w:rFonts w:ascii="Bookman Old Style" w:hAnsi="Bookman Old Style" w:cs="Times New Roman"/>
          <w:sz w:val="26"/>
          <w:szCs w:val="26"/>
        </w:rPr>
        <w:t>ú</w:t>
      </w:r>
      <w:r w:rsidRPr="008B3549">
        <w:rPr>
          <w:rFonts w:ascii="Bookman Old Style" w:hAnsi="Bookman Old Style"/>
          <w:sz w:val="26"/>
          <w:szCs w:val="26"/>
        </w:rPr>
        <w:t>ben e me</w:t>
      </w:r>
      <w:r w:rsidRPr="008B3549">
        <w:rPr>
          <w:rFonts w:ascii="Bookman Old Style" w:hAnsi="Bookman Old Style"/>
          <w:sz w:val="26"/>
          <w:szCs w:val="26"/>
        </w:rPr>
        <w:softHyphen/>
        <w:t>tade da de Manasses, que eram muito ricas em gado e em todas as esp</w:t>
      </w:r>
      <w:r w:rsidRPr="008B3549">
        <w:rPr>
          <w:rFonts w:ascii="Bookman Old Style" w:hAnsi="Bookman Old Style" w:cs="Times New Roman"/>
          <w:sz w:val="26"/>
          <w:szCs w:val="26"/>
        </w:rPr>
        <w:t>é</w:t>
      </w:r>
      <w:r w:rsidRPr="008B3549">
        <w:rPr>
          <w:rFonts w:ascii="Bookman Old Style" w:hAnsi="Bookman Old Style"/>
          <w:sz w:val="26"/>
          <w:szCs w:val="26"/>
        </w:rPr>
        <w:t>cies de bens, rogaram a Mois</w:t>
      </w:r>
      <w:r w:rsidRPr="008B3549">
        <w:rPr>
          <w:rFonts w:ascii="Bookman Old Style" w:hAnsi="Bookman Old Style" w:cs="Times New Roman"/>
          <w:sz w:val="26"/>
          <w:szCs w:val="26"/>
        </w:rPr>
        <w:t>é</w:t>
      </w:r>
      <w:r w:rsidRPr="008B3549">
        <w:rPr>
          <w:rFonts w:ascii="Bookman Old Style" w:hAnsi="Bookman Old Style"/>
          <w:sz w:val="26"/>
          <w:szCs w:val="26"/>
        </w:rPr>
        <w:t>s que lhes desse o pa</w:t>
      </w:r>
      <w:r w:rsidRPr="008B3549">
        <w:rPr>
          <w:rFonts w:ascii="Bookman Old Style" w:hAnsi="Bookman Old Style" w:cs="Times New Roman"/>
          <w:sz w:val="26"/>
          <w:szCs w:val="26"/>
        </w:rPr>
        <w:t>í</w:t>
      </w:r>
      <w:r w:rsidRPr="008B3549">
        <w:rPr>
          <w:rFonts w:ascii="Bookman Old Style" w:hAnsi="Bookman Old Style"/>
          <w:sz w:val="26"/>
          <w:szCs w:val="26"/>
        </w:rPr>
        <w:t>s dos amorreus, conquistado algum tempo antes, porque era muito rico em pastagens. Esse pedido f</w:t>
      </w:r>
      <w:r w:rsidRPr="008B3549">
        <w:rPr>
          <w:rFonts w:ascii="Bookman Old Style" w:hAnsi="Bookman Old Style" w:cs="Times New Roman"/>
          <w:sz w:val="26"/>
          <w:szCs w:val="26"/>
        </w:rPr>
        <w:t>ê</w:t>
      </w:r>
      <w:r w:rsidRPr="008B3549">
        <w:rPr>
          <w:rFonts w:ascii="Bookman Old Style" w:hAnsi="Bookman Old Style"/>
          <w:sz w:val="26"/>
          <w:szCs w:val="26"/>
        </w:rPr>
        <w:t>-lo crer que o desejo deles era evitar, sob esse pretexto, o combate contra os cananeus. Assim, disse-lhes que era apenas por covardia que lhe faziam aquele pedido, para viver em tranq</w:t>
      </w:r>
      <w:r w:rsidRPr="008B3549">
        <w:rPr>
          <w:rFonts w:ascii="Bookman Old Style" w:hAnsi="Bookman Old Style" w:cs="Times New Roman"/>
          <w:sz w:val="26"/>
          <w:szCs w:val="26"/>
        </w:rPr>
        <w:t>ü</w:t>
      </w:r>
      <w:r w:rsidRPr="008B3549">
        <w:rPr>
          <w:rFonts w:ascii="Bookman Old Style" w:hAnsi="Bookman Old Style"/>
          <w:sz w:val="26"/>
          <w:szCs w:val="26"/>
        </w:rPr>
        <w:t>ilidade numa terra conquistada pelas armas de todo o povo sem pre</w:t>
      </w:r>
      <w:r w:rsidRPr="008B3549">
        <w:rPr>
          <w:rFonts w:ascii="Bookman Old Style" w:hAnsi="Bookman Old Style"/>
          <w:sz w:val="26"/>
          <w:szCs w:val="26"/>
        </w:rPr>
        <w:softHyphen/>
        <w:t>cisar se unir ao ex</w:t>
      </w:r>
      <w:r w:rsidRPr="008B3549">
        <w:rPr>
          <w:rFonts w:ascii="Bookman Old Style" w:hAnsi="Bookman Old Style" w:cs="Times New Roman"/>
          <w:sz w:val="26"/>
          <w:szCs w:val="26"/>
        </w:rPr>
        <w:t>é</w:t>
      </w:r>
      <w:r w:rsidRPr="008B3549">
        <w:rPr>
          <w:rFonts w:ascii="Bookman Old Style" w:hAnsi="Bookman Old Style"/>
          <w:sz w:val="26"/>
          <w:szCs w:val="26"/>
        </w:rPr>
        <w:t>rcito para a conquista al</w:t>
      </w:r>
      <w:r w:rsidRPr="008B3549">
        <w:rPr>
          <w:rFonts w:ascii="Bookman Old Style" w:hAnsi="Bookman Old Style" w:cs="Times New Roman"/>
          <w:sz w:val="26"/>
          <w:szCs w:val="26"/>
        </w:rPr>
        <w:t>é</w:t>
      </w:r>
      <w:r w:rsidRPr="008B3549">
        <w:rPr>
          <w:rFonts w:ascii="Bookman Old Style" w:hAnsi="Bookman Old Style"/>
          <w:sz w:val="26"/>
          <w:szCs w:val="26"/>
        </w:rPr>
        <w:t>m do Jord</w:t>
      </w:r>
      <w:r w:rsidRPr="008B3549">
        <w:rPr>
          <w:rFonts w:ascii="Bookman Old Style" w:hAnsi="Bookman Old Style" w:cs="Times New Roman"/>
          <w:sz w:val="26"/>
          <w:szCs w:val="26"/>
        </w:rPr>
        <w:t>ã</w:t>
      </w:r>
      <w:r w:rsidRPr="008B3549">
        <w:rPr>
          <w:rFonts w:ascii="Bookman Old Style" w:hAnsi="Bookman Old Style"/>
          <w:sz w:val="26"/>
          <w:szCs w:val="26"/>
        </w:rPr>
        <w:t>o, daquele pa</w:t>
      </w:r>
      <w:r w:rsidRPr="008B3549">
        <w:rPr>
          <w:rFonts w:ascii="Bookman Old Style" w:hAnsi="Bookman Old Style" w:cs="Times New Roman"/>
          <w:sz w:val="26"/>
          <w:szCs w:val="26"/>
        </w:rPr>
        <w:t>í</w:t>
      </w:r>
      <w:r w:rsidRPr="008B3549">
        <w:rPr>
          <w:rFonts w:ascii="Bookman Old Style" w:hAnsi="Bookman Old Style"/>
          <w:sz w:val="26"/>
          <w:szCs w:val="26"/>
        </w:rPr>
        <w:t>s de que Deus lhes havia prometido a posse quando tivessem vencido os povos que Ele lhes ordenava tratar como inimigos.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Eles responderam que estavam t</w:t>
      </w:r>
      <w:r w:rsidRPr="008B3549">
        <w:rPr>
          <w:rFonts w:ascii="Bookman Old Style" w:hAnsi="Bookman Old Style" w:cs="Times New Roman"/>
          <w:sz w:val="26"/>
          <w:szCs w:val="26"/>
        </w:rPr>
        <w:t>ã</w:t>
      </w:r>
      <w:r w:rsidRPr="008B3549">
        <w:rPr>
          <w:rFonts w:ascii="Bookman Old Style" w:hAnsi="Bookman Old Style"/>
          <w:sz w:val="26"/>
          <w:szCs w:val="26"/>
        </w:rPr>
        <w:t>o longe da inten</w:t>
      </w:r>
      <w:r w:rsidRPr="008B3549">
        <w:rPr>
          <w:rFonts w:ascii="Bookman Old Style" w:hAnsi="Bookman Old Style" w:cs="Times New Roman"/>
          <w:sz w:val="26"/>
          <w:szCs w:val="26"/>
        </w:rPr>
        <w:t>çã</w:t>
      </w:r>
      <w:r w:rsidRPr="008B3549">
        <w:rPr>
          <w:rFonts w:ascii="Bookman Old Style" w:hAnsi="Bookman Old Style"/>
          <w:sz w:val="26"/>
          <w:szCs w:val="26"/>
        </w:rPr>
        <w:t xml:space="preserve">o de querer evitar o </w:t>
      </w:r>
      <w:r w:rsidRPr="008B3549">
        <w:rPr>
          <w:rFonts w:ascii="Bookman Old Style" w:hAnsi="Bookman Old Style"/>
          <w:sz w:val="26"/>
          <w:szCs w:val="26"/>
        </w:rPr>
        <w:lastRenderedPageBreak/>
        <w:t>peri</w:t>
      </w:r>
      <w:r w:rsidRPr="008B3549">
        <w:rPr>
          <w:rFonts w:ascii="Bookman Old Style" w:hAnsi="Bookman Old Style"/>
          <w:sz w:val="26"/>
          <w:szCs w:val="26"/>
        </w:rPr>
        <w:softHyphen/>
        <w:t>go quanto desejavam colocar, por esse meio, as suas mulheres, os seus filhos e os seus bens em seguran</w:t>
      </w:r>
      <w:r w:rsidRPr="008B3549">
        <w:rPr>
          <w:rFonts w:ascii="Bookman Old Style" w:hAnsi="Bookman Old Style" w:cs="Times New Roman"/>
          <w:sz w:val="26"/>
          <w:szCs w:val="26"/>
        </w:rPr>
        <w:t>ç</w:t>
      </w:r>
      <w:r w:rsidRPr="008B3549">
        <w:rPr>
          <w:rFonts w:ascii="Bookman Old Style" w:hAnsi="Bookman Old Style"/>
          <w:sz w:val="26"/>
          <w:szCs w:val="26"/>
        </w:rPr>
        <w:t>a, para estar sempre prontos a seguir o ex</w:t>
      </w:r>
      <w:r w:rsidRPr="008B3549">
        <w:rPr>
          <w:rFonts w:ascii="Bookman Old Style" w:hAnsi="Bookman Old Style" w:cs="Times New Roman"/>
          <w:sz w:val="26"/>
          <w:szCs w:val="26"/>
        </w:rPr>
        <w:t>é</w:t>
      </w:r>
      <w:r w:rsidRPr="008B3549">
        <w:rPr>
          <w:rFonts w:ascii="Bookman Old Style" w:hAnsi="Bookman Old Style"/>
          <w:sz w:val="26"/>
          <w:szCs w:val="26"/>
        </w:rPr>
        <w:t>rcito aonde os quisessem levar. Mois</w:t>
      </w:r>
      <w:r w:rsidRPr="008B3549">
        <w:rPr>
          <w:rFonts w:ascii="Bookman Old Style" w:hAnsi="Bookman Old Style" w:cs="Times New Roman"/>
          <w:sz w:val="26"/>
          <w:szCs w:val="26"/>
        </w:rPr>
        <w:t>é</w:t>
      </w:r>
      <w:r w:rsidRPr="008B3549">
        <w:rPr>
          <w:rFonts w:ascii="Bookman Old Style" w:hAnsi="Bookman Old Style"/>
          <w:sz w:val="26"/>
          <w:szCs w:val="26"/>
        </w:rPr>
        <w:t>s, satisfeito com a explica</w:t>
      </w:r>
      <w:r w:rsidRPr="008B3549">
        <w:rPr>
          <w:rFonts w:ascii="Bookman Old Style" w:hAnsi="Bookman Old Style" w:cs="Times New Roman"/>
          <w:sz w:val="26"/>
          <w:szCs w:val="26"/>
        </w:rPr>
        <w:t>çã</w:t>
      </w:r>
      <w:r w:rsidRPr="008B3549">
        <w:rPr>
          <w:rFonts w:ascii="Bookman Old Style" w:hAnsi="Bookman Old Style"/>
          <w:sz w:val="26"/>
          <w:szCs w:val="26"/>
        </w:rPr>
        <w:t xml:space="preserve">o, concedeu-lhes o que </w:t>
      </w:r>
      <w:r w:rsidRPr="008B613E">
        <w:rPr>
          <w:rFonts w:ascii="Bookman Old Style" w:hAnsi="Bookman Old Style"/>
          <w:sz w:val="26"/>
          <w:szCs w:val="26"/>
        </w:rPr>
        <w:t>pedi</w:t>
      </w:r>
      <w:r w:rsidRPr="008B613E">
        <w:rPr>
          <w:rFonts w:ascii="Bookman Old Style" w:hAnsi="Bookman Old Style"/>
          <w:sz w:val="26"/>
          <w:szCs w:val="26"/>
        </w:rPr>
        <w:softHyphen/>
        <w:t xml:space="preserve">am na </w:t>
      </w:r>
      <w:r w:rsidRPr="008B613E">
        <w:rPr>
          <w:rFonts w:ascii="Bookman Old Style" w:hAnsi="Bookman Old Style"/>
          <w:bCs/>
          <w:sz w:val="26"/>
          <w:szCs w:val="26"/>
        </w:rPr>
        <w:t>presen</w:t>
      </w:r>
      <w:r w:rsidRPr="008B613E">
        <w:rPr>
          <w:rFonts w:ascii="Bookman Old Style" w:hAnsi="Bookman Old Style" w:cs="Times New Roman"/>
          <w:bCs/>
          <w:sz w:val="26"/>
          <w:szCs w:val="26"/>
        </w:rPr>
        <w:t>ç</w:t>
      </w:r>
      <w:r w:rsidRPr="008B613E">
        <w:rPr>
          <w:rFonts w:ascii="Bookman Old Style" w:hAnsi="Bookman Old Style"/>
          <w:bCs/>
          <w:sz w:val="26"/>
          <w:szCs w:val="26"/>
        </w:rPr>
        <w:t xml:space="preserve">a </w:t>
      </w:r>
      <w:r w:rsidRPr="008B613E">
        <w:rPr>
          <w:rFonts w:ascii="Bookman Old Style" w:hAnsi="Bookman Old Style"/>
          <w:sz w:val="26"/>
          <w:szCs w:val="26"/>
        </w:rPr>
        <w:t xml:space="preserve">de </w:t>
      </w:r>
      <w:r w:rsidRPr="008B613E">
        <w:rPr>
          <w:rFonts w:ascii="Bookman Old Style" w:hAnsi="Bookman Old Style"/>
          <w:bCs/>
          <w:sz w:val="26"/>
          <w:szCs w:val="26"/>
        </w:rPr>
        <w:t xml:space="preserve">Eleazar, </w:t>
      </w:r>
      <w:r w:rsidRPr="008B613E">
        <w:rPr>
          <w:rFonts w:ascii="Bookman Old Style" w:hAnsi="Bookman Old Style"/>
          <w:sz w:val="26"/>
          <w:szCs w:val="26"/>
        </w:rPr>
        <w:t>de Josu</w:t>
      </w:r>
      <w:r w:rsidRPr="008B613E">
        <w:rPr>
          <w:rFonts w:ascii="Bookman Old Style" w:hAnsi="Bookman Old Style" w:cs="Times New Roman"/>
          <w:sz w:val="26"/>
          <w:szCs w:val="26"/>
        </w:rPr>
        <w:t>é</w:t>
      </w:r>
      <w:r w:rsidRPr="008B613E">
        <w:rPr>
          <w:rFonts w:ascii="Bookman Old Style" w:hAnsi="Bookman Old Style"/>
          <w:sz w:val="26"/>
          <w:szCs w:val="26"/>
        </w:rPr>
        <w:t xml:space="preserve"> e dos principais chefes que ele reunira para </w:t>
      </w:r>
      <w:r>
        <w:rPr>
          <w:rFonts w:ascii="Bookman Old Style" w:hAnsi="Bookman Old Style"/>
          <w:sz w:val="26"/>
          <w:szCs w:val="26"/>
        </w:rPr>
        <w:t>esse</w:t>
      </w:r>
      <w:r w:rsidRPr="008B613E">
        <w:rPr>
          <w:rFonts w:ascii="Bookman Old Style" w:hAnsi="Bookman Old Style"/>
          <w:sz w:val="26"/>
          <w:szCs w:val="26"/>
        </w:rPr>
        <w:t xml:space="preserve"> </w:t>
      </w:r>
      <w:r w:rsidRPr="008B613E">
        <w:rPr>
          <w:rFonts w:ascii="Bookman Old Style" w:hAnsi="Bookman Old Style"/>
          <w:i/>
          <w:iCs/>
          <w:sz w:val="26"/>
          <w:szCs w:val="26"/>
        </w:rPr>
        <w:t>fi</w:t>
      </w:r>
      <w:r>
        <w:rPr>
          <w:rFonts w:ascii="Bookman Old Style" w:hAnsi="Bookman Old Style"/>
          <w:i/>
          <w:iCs/>
          <w:sz w:val="26"/>
          <w:szCs w:val="26"/>
        </w:rPr>
        <w:t xml:space="preserve">m, com a </w:t>
      </w:r>
      <w:r w:rsidRPr="008B613E">
        <w:rPr>
          <w:rFonts w:ascii="Bookman Old Style" w:hAnsi="Bookman Old Style"/>
          <w:sz w:val="26"/>
          <w:szCs w:val="26"/>
        </w:rPr>
        <w:t>condi</w:t>
      </w:r>
      <w:r w:rsidRPr="008B613E">
        <w:rPr>
          <w:rFonts w:ascii="Bookman Old Style" w:hAnsi="Bookman Old Style" w:cs="Times New Roman"/>
          <w:sz w:val="26"/>
          <w:szCs w:val="26"/>
        </w:rPr>
        <w:t>çã</w:t>
      </w:r>
      <w:r w:rsidRPr="008B613E">
        <w:rPr>
          <w:rFonts w:ascii="Bookman Old Style" w:hAnsi="Bookman Old Style"/>
          <w:sz w:val="26"/>
          <w:szCs w:val="26"/>
        </w:rPr>
        <w:t xml:space="preserve">o de </w:t>
      </w:r>
      <w:r>
        <w:rPr>
          <w:rFonts w:ascii="Bookman Old Style" w:hAnsi="Bookman Old Style"/>
          <w:sz w:val="26"/>
          <w:szCs w:val="26"/>
        </w:rPr>
        <w:t>q</w:t>
      </w:r>
      <w:r w:rsidRPr="008B613E">
        <w:rPr>
          <w:rFonts w:ascii="Bookman Old Style" w:hAnsi="Bookman Old Style"/>
          <w:bCs/>
          <w:sz w:val="26"/>
          <w:szCs w:val="26"/>
        </w:rPr>
        <w:t xml:space="preserve">ue </w:t>
      </w:r>
      <w:r w:rsidRPr="008B613E">
        <w:rPr>
          <w:rFonts w:ascii="Bookman Old Style" w:hAnsi="Bookman Old Style"/>
          <w:sz w:val="26"/>
          <w:szCs w:val="26"/>
        </w:rPr>
        <w:t>essas tribo</w:t>
      </w:r>
      <w:r>
        <w:rPr>
          <w:rFonts w:ascii="Bookman Old Style" w:hAnsi="Bookman Old Style"/>
          <w:sz w:val="26"/>
          <w:szCs w:val="26"/>
        </w:rPr>
        <w:t>s</w:t>
      </w:r>
      <w:r w:rsidRPr="008B613E">
        <w:rPr>
          <w:rFonts w:ascii="Bookman Old Style" w:hAnsi="Bookman Old Style"/>
          <w:sz w:val="26"/>
          <w:szCs w:val="26"/>
        </w:rPr>
        <w:t xml:space="preserve"> </w:t>
      </w:r>
      <w:r w:rsidRPr="008B613E">
        <w:rPr>
          <w:rFonts w:ascii="Bookman Old Style" w:hAnsi="Bookman Old Style"/>
          <w:bCs/>
          <w:sz w:val="26"/>
          <w:szCs w:val="26"/>
        </w:rPr>
        <w:t xml:space="preserve">marchariam </w:t>
      </w:r>
      <w:r w:rsidRPr="008B613E">
        <w:rPr>
          <w:rFonts w:ascii="Bookman Old Style" w:hAnsi="Bookman Old Style"/>
          <w:sz w:val="26"/>
          <w:szCs w:val="26"/>
        </w:rPr>
        <w:t xml:space="preserve">com </w:t>
      </w:r>
      <w:r w:rsidRPr="008B613E">
        <w:rPr>
          <w:rFonts w:ascii="Bookman Old Style" w:hAnsi="Bookman Old Style"/>
          <w:bCs/>
          <w:sz w:val="26"/>
          <w:szCs w:val="26"/>
        </w:rPr>
        <w:t>as outras contra</w:t>
      </w:r>
      <w:r>
        <w:rPr>
          <w:rFonts w:ascii="Bookman Old Style" w:hAnsi="Bookman Old Style"/>
          <w:sz w:val="26"/>
          <w:szCs w:val="26"/>
        </w:rPr>
        <w:t xml:space="preserve"> </w:t>
      </w:r>
      <w:r w:rsidRPr="008B3549">
        <w:rPr>
          <w:rFonts w:ascii="Bookman Old Style" w:hAnsi="Bookman Old Style"/>
          <w:sz w:val="26"/>
          <w:szCs w:val="26"/>
        </w:rPr>
        <w:t>os inimigos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que a guerra estivesse completamente terminada. Assim, eles tomaram posse daquele pa</w:t>
      </w:r>
      <w:r w:rsidRPr="008B3549">
        <w:rPr>
          <w:rFonts w:ascii="Bookman Old Style" w:hAnsi="Bookman Old Style" w:cs="Times New Roman"/>
          <w:sz w:val="26"/>
          <w:szCs w:val="26"/>
        </w:rPr>
        <w:t>í</w:t>
      </w:r>
      <w:r w:rsidRPr="008B3549">
        <w:rPr>
          <w:rFonts w:ascii="Bookman Old Style" w:hAnsi="Bookman Old Style"/>
          <w:sz w:val="26"/>
          <w:szCs w:val="26"/>
        </w:rPr>
        <w:t>s e ali constru</w:t>
      </w:r>
      <w:r w:rsidRPr="008B3549">
        <w:rPr>
          <w:rFonts w:ascii="Bookman Old Style" w:hAnsi="Bookman Old Style" w:cs="Times New Roman"/>
          <w:sz w:val="26"/>
          <w:szCs w:val="26"/>
        </w:rPr>
        <w:t>í</w:t>
      </w:r>
      <w:r w:rsidRPr="008B3549">
        <w:rPr>
          <w:rFonts w:ascii="Bookman Old Style" w:hAnsi="Bookman Old Style"/>
          <w:sz w:val="26"/>
          <w:szCs w:val="26"/>
        </w:rPr>
        <w:t>ram cidades fortificadas. Puseram nelas as suas mulheres, filhos e bens, a fim de estarem mais livres para tomar as armas e cumprir a sua promessa.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N</w:t>
      </w:r>
      <w:r w:rsidRPr="008B3549">
        <w:rPr>
          <w:rFonts w:ascii="Bookman Old Style" w:hAnsi="Bookman Old Style" w:cs="Times New Roman"/>
          <w:i/>
          <w:iCs/>
          <w:sz w:val="26"/>
          <w:szCs w:val="26"/>
        </w:rPr>
        <w:t>ú</w:t>
      </w:r>
      <w:r w:rsidRPr="008B3549">
        <w:rPr>
          <w:rFonts w:ascii="Bookman Old Style" w:hAnsi="Bookman Old Style"/>
          <w:i/>
          <w:iCs/>
          <w:sz w:val="26"/>
          <w:szCs w:val="26"/>
        </w:rPr>
        <w:t>meros 35, Deuteron</w:t>
      </w:r>
      <w:r w:rsidRPr="008B3549">
        <w:rPr>
          <w:rFonts w:ascii="Bookman Old Style" w:hAnsi="Bookman Old Style" w:cs="Times New Roman"/>
          <w:i/>
          <w:iCs/>
          <w:sz w:val="26"/>
          <w:szCs w:val="26"/>
        </w:rPr>
        <w:t>ô</w:t>
      </w:r>
      <w:r w:rsidRPr="008B3549">
        <w:rPr>
          <w:rFonts w:ascii="Bookman Old Style" w:hAnsi="Bookman Old Style"/>
          <w:i/>
          <w:iCs/>
          <w:sz w:val="26"/>
          <w:szCs w:val="26"/>
        </w:rPr>
        <w:t>mio 4 e 19 e Josu</w:t>
      </w:r>
      <w:r w:rsidRPr="008B3549">
        <w:rPr>
          <w:rFonts w:ascii="Bookman Old Style" w:hAnsi="Bookman Old Style" w:cs="Times New Roman"/>
          <w:i/>
          <w:iCs/>
          <w:sz w:val="26"/>
          <w:szCs w:val="26"/>
        </w:rPr>
        <w:t>é</w:t>
      </w:r>
      <w:r w:rsidRPr="008B3549">
        <w:rPr>
          <w:rFonts w:ascii="Bookman Old Style" w:hAnsi="Bookman Old Style"/>
          <w:i/>
          <w:iCs/>
          <w:sz w:val="26"/>
          <w:szCs w:val="26"/>
        </w:rPr>
        <w:t xml:space="preserve"> 20. </w:t>
      </w:r>
      <w:r w:rsidRPr="008B3549">
        <w:rPr>
          <w:rFonts w:ascii="Bookman Old Style" w:hAnsi="Bookman Old Style"/>
          <w:sz w:val="26"/>
          <w:szCs w:val="26"/>
        </w:rPr>
        <w:t>Mois</w:t>
      </w:r>
      <w:r w:rsidRPr="008B3549">
        <w:rPr>
          <w:rFonts w:ascii="Bookman Old Style" w:hAnsi="Bookman Old Style" w:cs="Times New Roman"/>
          <w:sz w:val="26"/>
          <w:szCs w:val="26"/>
        </w:rPr>
        <w:t>é</w:t>
      </w:r>
      <w:r w:rsidRPr="008B3549">
        <w:rPr>
          <w:rFonts w:ascii="Bookman Old Style" w:hAnsi="Bookman Old Style"/>
          <w:sz w:val="26"/>
          <w:szCs w:val="26"/>
        </w:rPr>
        <w:t>s construiu tamb</w:t>
      </w:r>
      <w:r w:rsidRPr="008B3549">
        <w:rPr>
          <w:rFonts w:ascii="Bookman Old Style" w:hAnsi="Bookman Old Style" w:cs="Times New Roman"/>
          <w:sz w:val="26"/>
          <w:szCs w:val="26"/>
        </w:rPr>
        <w:t>é</w:t>
      </w:r>
      <w:r w:rsidRPr="008B3549">
        <w:rPr>
          <w:rFonts w:ascii="Bookman Old Style" w:hAnsi="Bookman Old Style"/>
          <w:sz w:val="26"/>
          <w:szCs w:val="26"/>
        </w:rPr>
        <w:t>m dez cidades, para fazer parte das quarenta e oito de que falamos, e estabeleceu em tr</w:t>
      </w:r>
      <w:r w:rsidRPr="008B3549">
        <w:rPr>
          <w:rFonts w:ascii="Bookman Old Style" w:hAnsi="Bookman Old Style" w:cs="Times New Roman"/>
          <w:sz w:val="26"/>
          <w:szCs w:val="26"/>
        </w:rPr>
        <w:t>ê</w:t>
      </w:r>
      <w:r w:rsidRPr="008B3549">
        <w:rPr>
          <w:rFonts w:ascii="Bookman Old Style" w:hAnsi="Bookman Old Style"/>
          <w:sz w:val="26"/>
          <w:szCs w:val="26"/>
        </w:rPr>
        <w:t>s dessas dez alguns ref</w:t>
      </w:r>
      <w:r w:rsidRPr="008B3549">
        <w:rPr>
          <w:rFonts w:ascii="Bookman Old Style" w:hAnsi="Bookman Old Style" w:cs="Times New Roman"/>
          <w:sz w:val="26"/>
          <w:szCs w:val="26"/>
        </w:rPr>
        <w:t>ú</w:t>
      </w:r>
      <w:r w:rsidRPr="008B3549">
        <w:rPr>
          <w:rFonts w:ascii="Bookman Old Style" w:hAnsi="Bookman Old Style"/>
          <w:sz w:val="26"/>
          <w:szCs w:val="26"/>
        </w:rPr>
        <w:t>gios para aqueles que tivessem cometido assass</w:t>
      </w:r>
      <w:r w:rsidRPr="008B3549">
        <w:rPr>
          <w:rFonts w:ascii="Bookman Old Style" w:hAnsi="Bookman Old Style" w:cs="Times New Roman"/>
          <w:sz w:val="26"/>
          <w:szCs w:val="26"/>
        </w:rPr>
        <w:t>í</w:t>
      </w:r>
      <w:r w:rsidRPr="008B3549">
        <w:rPr>
          <w:rFonts w:ascii="Bookman Old Style" w:hAnsi="Bookman Old Style"/>
          <w:sz w:val="26"/>
          <w:szCs w:val="26"/>
        </w:rPr>
        <w:t>nio involunt</w:t>
      </w:r>
      <w:r w:rsidRPr="008B3549">
        <w:rPr>
          <w:rFonts w:ascii="Bookman Old Style" w:hAnsi="Bookman Old Style" w:cs="Times New Roman"/>
          <w:sz w:val="26"/>
          <w:szCs w:val="26"/>
        </w:rPr>
        <w:t>á</w:t>
      </w:r>
      <w:r w:rsidRPr="008B3549">
        <w:rPr>
          <w:rFonts w:ascii="Bookman Old Style" w:hAnsi="Bookman Old Style"/>
          <w:sz w:val="26"/>
          <w:szCs w:val="26"/>
        </w:rPr>
        <w:t>rio. Determinou que esse ex</w:t>
      </w:r>
      <w:r w:rsidRPr="008B3549">
        <w:rPr>
          <w:rFonts w:ascii="Bookman Old Style" w:hAnsi="Bookman Old Style" w:cs="Times New Roman"/>
          <w:sz w:val="26"/>
          <w:szCs w:val="26"/>
        </w:rPr>
        <w:t>í</w:t>
      </w:r>
      <w:r w:rsidRPr="008B3549">
        <w:rPr>
          <w:rFonts w:ascii="Bookman Old Style" w:hAnsi="Bookman Old Style"/>
          <w:sz w:val="26"/>
          <w:szCs w:val="26"/>
        </w:rPr>
        <w:t>lio duraria toda a vida do sumo sacerdote sob cujo sacerd</w:t>
      </w:r>
      <w:r w:rsidRPr="008B3549">
        <w:rPr>
          <w:rFonts w:ascii="Bookman Old Style" w:hAnsi="Bookman Old Style" w:cs="Times New Roman"/>
          <w:sz w:val="26"/>
          <w:szCs w:val="26"/>
        </w:rPr>
        <w:t>ó</w:t>
      </w:r>
      <w:r w:rsidRPr="008B3549">
        <w:rPr>
          <w:rFonts w:ascii="Bookman Old Style" w:hAnsi="Bookman Old Style"/>
          <w:sz w:val="26"/>
          <w:szCs w:val="26"/>
        </w:rPr>
        <w:t>cio o crime fora cometido. Ap</w:t>
      </w:r>
      <w:r w:rsidRPr="008B3549">
        <w:rPr>
          <w:rFonts w:ascii="Bookman Old Style" w:hAnsi="Bookman Old Style" w:cs="Times New Roman"/>
          <w:sz w:val="26"/>
          <w:szCs w:val="26"/>
        </w:rPr>
        <w:t>ó</w:t>
      </w:r>
      <w:r w:rsidRPr="008B3549">
        <w:rPr>
          <w:rFonts w:ascii="Bookman Old Style" w:hAnsi="Bookman Old Style"/>
          <w:sz w:val="26"/>
          <w:szCs w:val="26"/>
        </w:rPr>
        <w:t>s a morte dele, por</w:t>
      </w:r>
      <w:r w:rsidRPr="008B3549">
        <w:rPr>
          <w:rFonts w:ascii="Bookman Old Style" w:hAnsi="Bookman Old Style" w:cs="Times New Roman"/>
          <w:sz w:val="26"/>
          <w:szCs w:val="26"/>
        </w:rPr>
        <w:t>é</w:t>
      </w:r>
      <w:r w:rsidRPr="008B3549">
        <w:rPr>
          <w:rFonts w:ascii="Bookman Old Style" w:hAnsi="Bookman Old Style"/>
          <w:sz w:val="26"/>
          <w:szCs w:val="26"/>
        </w:rPr>
        <w:t>m, o homici</w:t>
      </w:r>
      <w:r w:rsidRPr="008B3549">
        <w:rPr>
          <w:rFonts w:ascii="Bookman Old Style" w:hAnsi="Bookman Old Style"/>
          <w:sz w:val="26"/>
          <w:szCs w:val="26"/>
        </w:rPr>
        <w:softHyphen/>
        <w:t>da podia voltar ao seu pa</w:t>
      </w:r>
      <w:r w:rsidRPr="008B3549">
        <w:rPr>
          <w:rFonts w:ascii="Bookman Old Style" w:hAnsi="Bookman Old Style" w:cs="Times New Roman"/>
          <w:sz w:val="26"/>
          <w:szCs w:val="26"/>
        </w:rPr>
        <w:t>í</w:t>
      </w:r>
      <w:r w:rsidRPr="008B3549">
        <w:rPr>
          <w:rFonts w:ascii="Bookman Old Style" w:hAnsi="Bookman Old Style"/>
          <w:sz w:val="26"/>
          <w:szCs w:val="26"/>
        </w:rPr>
        <w:t>s. Mas se durante o ex</w:t>
      </w:r>
      <w:r w:rsidRPr="008B3549">
        <w:rPr>
          <w:rFonts w:ascii="Bookman Old Style" w:hAnsi="Bookman Old Style" w:cs="Times New Roman"/>
          <w:sz w:val="26"/>
          <w:szCs w:val="26"/>
        </w:rPr>
        <w:t>í</w:t>
      </w:r>
      <w:r w:rsidRPr="008B3549">
        <w:rPr>
          <w:rFonts w:ascii="Bookman Old Style" w:hAnsi="Bookman Old Style"/>
          <w:sz w:val="26"/>
          <w:szCs w:val="26"/>
        </w:rPr>
        <w:t>lio fosse encontrado fora da cidade de ref</w:t>
      </w:r>
      <w:r w:rsidRPr="008B3549">
        <w:rPr>
          <w:rFonts w:ascii="Bookman Old Style" w:hAnsi="Bookman Old Style" w:cs="Times New Roman"/>
          <w:sz w:val="26"/>
          <w:szCs w:val="26"/>
        </w:rPr>
        <w:t>ú</w:t>
      </w:r>
      <w:r w:rsidRPr="008B3549">
        <w:rPr>
          <w:rFonts w:ascii="Bookman Old Style" w:hAnsi="Bookman Old Style"/>
          <w:sz w:val="26"/>
          <w:szCs w:val="26"/>
        </w:rPr>
        <w:t>gio por algum dos parentes do morto, este poderia mat</w:t>
      </w:r>
      <w:r w:rsidRPr="008B3549">
        <w:rPr>
          <w:rFonts w:ascii="Bookman Old Style" w:hAnsi="Bookman Old Style" w:cs="Times New Roman"/>
          <w:sz w:val="26"/>
          <w:szCs w:val="26"/>
        </w:rPr>
        <w:t>á</w:t>
      </w:r>
      <w:r w:rsidRPr="008B3549">
        <w:rPr>
          <w:rFonts w:ascii="Bookman Old Style" w:hAnsi="Bookman Old Style"/>
          <w:sz w:val="26"/>
          <w:szCs w:val="26"/>
        </w:rPr>
        <w:t>-lo impu</w:t>
      </w:r>
      <w:r w:rsidRPr="008B3549">
        <w:rPr>
          <w:rFonts w:ascii="Bookman Old Style" w:hAnsi="Bookman Old Style"/>
          <w:sz w:val="26"/>
          <w:szCs w:val="26"/>
        </w:rPr>
        <w:softHyphen/>
        <w:t>nemente. Essas cidades chamavam-se Bezer, na fronteira da Ar</w:t>
      </w:r>
      <w:r w:rsidRPr="008B3549">
        <w:rPr>
          <w:rFonts w:ascii="Bookman Old Style" w:hAnsi="Bookman Old Style" w:cs="Times New Roman"/>
          <w:sz w:val="26"/>
          <w:szCs w:val="26"/>
        </w:rPr>
        <w:t>á</w:t>
      </w:r>
      <w:r w:rsidRPr="008B3549">
        <w:rPr>
          <w:rFonts w:ascii="Bookman Old Style" w:hAnsi="Bookman Old Style"/>
          <w:sz w:val="26"/>
          <w:szCs w:val="26"/>
        </w:rPr>
        <w:t>bia, Arim</w:t>
      </w:r>
      <w:r w:rsidRPr="008B3549">
        <w:rPr>
          <w:rFonts w:ascii="Bookman Old Style" w:hAnsi="Bookman Old Style" w:cs="Times New Roman"/>
          <w:sz w:val="26"/>
          <w:szCs w:val="26"/>
        </w:rPr>
        <w:t>ã</w:t>
      </w:r>
      <w:r w:rsidRPr="008B3549">
        <w:rPr>
          <w:rFonts w:ascii="Bookman Old Style" w:hAnsi="Bookman Old Style"/>
          <w:sz w:val="26"/>
          <w:szCs w:val="26"/>
        </w:rPr>
        <w:t>, no pa</w:t>
      </w:r>
      <w:r w:rsidRPr="008B3549">
        <w:rPr>
          <w:rFonts w:ascii="Bookman Old Style" w:hAnsi="Bookman Old Style" w:cs="Times New Roman"/>
          <w:sz w:val="26"/>
          <w:szCs w:val="26"/>
        </w:rPr>
        <w:t>í</w:t>
      </w:r>
      <w:r w:rsidRPr="008B3549">
        <w:rPr>
          <w:rFonts w:ascii="Bookman Old Style" w:hAnsi="Bookman Old Style"/>
          <w:sz w:val="26"/>
          <w:szCs w:val="26"/>
        </w:rPr>
        <w:t>s de Gileade, e Gol</w:t>
      </w:r>
      <w:r w:rsidRPr="008B3549">
        <w:rPr>
          <w:rFonts w:ascii="Bookman Old Style" w:hAnsi="Bookman Old Style" w:cs="Times New Roman"/>
          <w:sz w:val="26"/>
          <w:szCs w:val="26"/>
        </w:rPr>
        <w:t>ã</w:t>
      </w:r>
      <w:r w:rsidRPr="008B3549">
        <w:rPr>
          <w:rFonts w:ascii="Bookman Old Style" w:hAnsi="Bookman Old Style"/>
          <w:sz w:val="26"/>
          <w:szCs w:val="26"/>
        </w:rPr>
        <w:t>, em Bas</w:t>
      </w:r>
      <w:r w:rsidRPr="008B3549">
        <w:rPr>
          <w:rFonts w:ascii="Bookman Old Style" w:hAnsi="Bookman Old Style" w:cs="Times New Roman"/>
          <w:sz w:val="26"/>
          <w:szCs w:val="26"/>
        </w:rPr>
        <w:t>ã</w:t>
      </w:r>
      <w:r w:rsidRPr="008B3549">
        <w:rPr>
          <w:rFonts w:ascii="Bookman Old Style" w:hAnsi="Bookman Old Style"/>
          <w:sz w:val="26"/>
          <w:szCs w:val="26"/>
        </w:rPr>
        <w:t>. Mois</w:t>
      </w:r>
      <w:r w:rsidRPr="008B3549">
        <w:rPr>
          <w:rFonts w:ascii="Bookman Old Style" w:hAnsi="Bookman Old Style" w:cs="Times New Roman"/>
          <w:sz w:val="26"/>
          <w:szCs w:val="26"/>
        </w:rPr>
        <w:t>é</w:t>
      </w:r>
      <w:r w:rsidRPr="008B3549">
        <w:rPr>
          <w:rFonts w:ascii="Bookman Old Style" w:hAnsi="Bookman Old Style"/>
          <w:sz w:val="26"/>
          <w:szCs w:val="26"/>
        </w:rPr>
        <w:t>s ordenou tamb</w:t>
      </w:r>
      <w:r w:rsidRPr="008B3549">
        <w:rPr>
          <w:rFonts w:ascii="Bookman Old Style" w:hAnsi="Bookman Old Style" w:cs="Times New Roman"/>
          <w:sz w:val="26"/>
          <w:szCs w:val="26"/>
        </w:rPr>
        <w:t>é</w:t>
      </w:r>
      <w:r w:rsidRPr="008B3549">
        <w:rPr>
          <w:rFonts w:ascii="Bookman Old Style" w:hAnsi="Bookman Old Style"/>
          <w:sz w:val="26"/>
          <w:szCs w:val="26"/>
        </w:rPr>
        <w:t>m que depois da con</w:t>
      </w:r>
      <w:r w:rsidRPr="008B3549">
        <w:rPr>
          <w:rFonts w:ascii="Bookman Old Style" w:hAnsi="Bookman Old Style"/>
          <w:sz w:val="26"/>
          <w:szCs w:val="26"/>
        </w:rPr>
        <w:softHyphen/>
        <w:t>quista de Cana</w:t>
      </w:r>
      <w:r w:rsidRPr="008B3549">
        <w:rPr>
          <w:rFonts w:ascii="Bookman Old Style" w:hAnsi="Bookman Old Style" w:cs="Times New Roman"/>
          <w:sz w:val="26"/>
          <w:szCs w:val="26"/>
        </w:rPr>
        <w:t>ã</w:t>
      </w:r>
      <w:r w:rsidRPr="008B3549">
        <w:rPr>
          <w:rFonts w:ascii="Bookman Old Style" w:hAnsi="Bookman Old Style"/>
          <w:sz w:val="26"/>
          <w:szCs w:val="26"/>
        </w:rPr>
        <w:t xml:space="preserve"> se separassem ainda outras tr</w:t>
      </w:r>
      <w:r w:rsidRPr="008B3549">
        <w:rPr>
          <w:rFonts w:ascii="Bookman Old Style" w:hAnsi="Bookman Old Style" w:cs="Times New Roman"/>
          <w:sz w:val="26"/>
          <w:szCs w:val="26"/>
        </w:rPr>
        <w:t>ê</w:t>
      </w:r>
      <w:r w:rsidRPr="008B3549">
        <w:rPr>
          <w:rFonts w:ascii="Bookman Old Style" w:hAnsi="Bookman Old Style"/>
          <w:sz w:val="26"/>
          <w:szCs w:val="26"/>
        </w:rPr>
        <w:t>s, das que pertenceriam aos levi-tas, a fim de servirem igualmente para asilo ou lugar de ref</w:t>
      </w:r>
      <w:r w:rsidRPr="008B3549">
        <w:rPr>
          <w:rFonts w:ascii="Bookman Old Style" w:hAnsi="Bookman Old Style" w:cs="Times New Roman"/>
          <w:sz w:val="26"/>
          <w:szCs w:val="26"/>
        </w:rPr>
        <w:t>ú</w:t>
      </w:r>
      <w:r w:rsidRPr="008B3549">
        <w:rPr>
          <w:rFonts w:ascii="Bookman Old Style" w:hAnsi="Bookman Old Style"/>
          <w:sz w:val="26"/>
          <w:szCs w:val="26"/>
        </w:rPr>
        <w:t>gio.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N</w:t>
      </w:r>
      <w:r w:rsidRPr="008B3549">
        <w:rPr>
          <w:rFonts w:ascii="Bookman Old Style" w:hAnsi="Bookman Old Style" w:cs="Times New Roman"/>
          <w:i/>
          <w:iCs/>
          <w:sz w:val="26"/>
          <w:szCs w:val="26"/>
        </w:rPr>
        <w:t>ú</w:t>
      </w:r>
      <w:r w:rsidRPr="008B3549">
        <w:rPr>
          <w:rFonts w:ascii="Bookman Old Style" w:hAnsi="Bookman Old Style"/>
          <w:i/>
          <w:iCs/>
          <w:sz w:val="26"/>
          <w:szCs w:val="26"/>
        </w:rPr>
        <w:t xml:space="preserve">meros 27 e 36. </w:t>
      </w:r>
      <w:r w:rsidRPr="008B3549">
        <w:rPr>
          <w:rFonts w:ascii="Bookman Old Style" w:hAnsi="Bookman Old Style"/>
          <w:sz w:val="26"/>
          <w:szCs w:val="26"/>
        </w:rPr>
        <w:t>Nesse meio tempo, tendo morrido Zalfate,* que era um dos principais da tribo de Manasses, e deixado somente filhas, alguns dos mais emi</w:t>
      </w:r>
      <w:r w:rsidRPr="008B3549">
        <w:rPr>
          <w:rFonts w:ascii="Bookman Old Style" w:hAnsi="Bookman Old Style"/>
          <w:sz w:val="26"/>
          <w:szCs w:val="26"/>
        </w:rPr>
        <w:softHyphen/>
        <w:t>nentes representantes dessa tribo dirigiram-se a Mois</w:t>
      </w:r>
      <w:r w:rsidRPr="008B3549">
        <w:rPr>
          <w:rFonts w:ascii="Bookman Old Style" w:hAnsi="Bookman Old Style" w:cs="Times New Roman"/>
          <w:sz w:val="26"/>
          <w:szCs w:val="26"/>
        </w:rPr>
        <w:t>é</w:t>
      </w:r>
      <w:r w:rsidRPr="008B3549">
        <w:rPr>
          <w:rFonts w:ascii="Bookman Old Style" w:hAnsi="Bookman Old Style"/>
          <w:sz w:val="26"/>
          <w:szCs w:val="26"/>
        </w:rPr>
        <w:t>s para saber se elas deveri</w:t>
      </w:r>
      <w:r w:rsidRPr="008B3549">
        <w:rPr>
          <w:rFonts w:ascii="Bookman Old Style" w:hAnsi="Bookman Old Style"/>
          <w:sz w:val="26"/>
          <w:szCs w:val="26"/>
        </w:rPr>
        <w:softHyphen/>
        <w:t>am receber a heran</w:t>
      </w:r>
      <w:r w:rsidRPr="008B3549">
        <w:rPr>
          <w:rFonts w:ascii="Bookman Old Style" w:hAnsi="Bookman Old Style" w:cs="Times New Roman"/>
          <w:sz w:val="26"/>
          <w:szCs w:val="26"/>
        </w:rPr>
        <w:t>ç</w:t>
      </w:r>
      <w:r w:rsidRPr="008B3549">
        <w:rPr>
          <w:rFonts w:ascii="Bookman Old Style" w:hAnsi="Bookman Old Style"/>
          <w:sz w:val="26"/>
          <w:szCs w:val="26"/>
        </w:rPr>
        <w:t>a do pai. Ele respondeu que se as mo</w:t>
      </w:r>
      <w:r w:rsidRPr="008B3549">
        <w:rPr>
          <w:rFonts w:ascii="Bookman Old Style" w:hAnsi="Bookman Old Style" w:cs="Times New Roman"/>
          <w:sz w:val="26"/>
          <w:szCs w:val="26"/>
        </w:rPr>
        <w:t>ç</w:t>
      </w:r>
      <w:r w:rsidRPr="008B3549">
        <w:rPr>
          <w:rFonts w:ascii="Bookman Old Style" w:hAnsi="Bookman Old Style"/>
          <w:sz w:val="26"/>
          <w:szCs w:val="26"/>
        </w:rPr>
        <w:t>as se casassem com algu</w:t>
      </w:r>
      <w:r w:rsidRPr="008B3549">
        <w:rPr>
          <w:rFonts w:ascii="Bookman Old Style" w:hAnsi="Bookman Old Style" w:cs="Times New Roman"/>
          <w:sz w:val="26"/>
          <w:szCs w:val="26"/>
        </w:rPr>
        <w:t>é</w:t>
      </w:r>
      <w:r w:rsidRPr="008B3549">
        <w:rPr>
          <w:rFonts w:ascii="Bookman Old Style" w:hAnsi="Bookman Old Style"/>
          <w:sz w:val="26"/>
          <w:szCs w:val="26"/>
        </w:rPr>
        <w:t>m da mesma tribo teriam esse direito. N</w:t>
      </w:r>
      <w:r w:rsidRPr="008B3549">
        <w:rPr>
          <w:rFonts w:ascii="Bookman Old Style" w:hAnsi="Bookman Old Style" w:cs="Times New Roman"/>
          <w:sz w:val="26"/>
          <w:szCs w:val="26"/>
        </w:rPr>
        <w:t>ã</w:t>
      </w:r>
      <w:r w:rsidRPr="008B3549">
        <w:rPr>
          <w:rFonts w:ascii="Bookman Old Style" w:hAnsi="Bookman Old Style"/>
          <w:sz w:val="26"/>
          <w:szCs w:val="26"/>
        </w:rPr>
        <w:t>o a receberiam, por</w:t>
      </w:r>
      <w:r w:rsidRPr="008B3549">
        <w:rPr>
          <w:rFonts w:ascii="Bookman Old Style" w:hAnsi="Bookman Old Style" w:cs="Times New Roman"/>
          <w:sz w:val="26"/>
          <w:szCs w:val="26"/>
        </w:rPr>
        <w:t>é</w:t>
      </w:r>
      <w:r w:rsidRPr="008B3549">
        <w:rPr>
          <w:rFonts w:ascii="Bookman Old Style" w:hAnsi="Bookman Old Style"/>
          <w:sz w:val="26"/>
          <w:szCs w:val="26"/>
        </w:rPr>
        <w:t>m, se passas</w:t>
      </w:r>
      <w:r w:rsidRPr="008B3549">
        <w:rPr>
          <w:rFonts w:ascii="Bookman Old Style" w:hAnsi="Bookman Old Style"/>
          <w:sz w:val="26"/>
          <w:szCs w:val="26"/>
        </w:rPr>
        <w:softHyphen/>
        <w:t>sem a outra tribo, a fim de que, por esse expediente, fossem conservados em cada tribo os bens de todos os que a ela pertenciam.</w:t>
      </w:r>
    </w:p>
    <w:p w:rsidR="00A62DFE"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____________</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Ou Zelofeade.</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pStyle w:val="DIMAS"/>
      </w:pPr>
    </w:p>
    <w:p w:rsidR="00A62DFE" w:rsidRPr="00E9767C" w:rsidRDefault="00A62DFE" w:rsidP="00A62DFE">
      <w:pPr>
        <w:pStyle w:val="DIMAS"/>
      </w:pPr>
      <w:r w:rsidRPr="00E9767C">
        <w:lastRenderedPageBreak/>
        <w:t>Capítulo 8</w:t>
      </w:r>
    </w:p>
    <w:p w:rsidR="00A62DFE" w:rsidRPr="00E9767C" w:rsidRDefault="00A62DFE" w:rsidP="00A62DFE">
      <w:pPr>
        <w:pStyle w:val="DIMAS"/>
      </w:pPr>
      <w:r w:rsidRPr="00E9767C">
        <w:t>Excelente discurso de Moisés. Leis que outorga ao povo.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171. </w:t>
      </w:r>
      <w:r w:rsidRPr="008B3549">
        <w:rPr>
          <w:rFonts w:ascii="Bookman Old Style" w:hAnsi="Bookman Old Style"/>
          <w:i/>
          <w:iCs/>
          <w:sz w:val="26"/>
          <w:szCs w:val="26"/>
        </w:rPr>
        <w:t>Deuteron</w:t>
      </w:r>
      <w:r w:rsidRPr="008B3549">
        <w:rPr>
          <w:rFonts w:ascii="Bookman Old Style" w:hAnsi="Bookman Old Style" w:cs="Times New Roman"/>
          <w:i/>
          <w:iCs/>
          <w:sz w:val="26"/>
          <w:szCs w:val="26"/>
        </w:rPr>
        <w:t>ô</w:t>
      </w:r>
      <w:r w:rsidRPr="008B3549">
        <w:rPr>
          <w:rFonts w:ascii="Bookman Old Style" w:hAnsi="Bookman Old Style"/>
          <w:i/>
          <w:iCs/>
          <w:sz w:val="26"/>
          <w:szCs w:val="26"/>
        </w:rPr>
        <w:t xml:space="preserve">mio 4. </w:t>
      </w:r>
      <w:r w:rsidRPr="008B3549">
        <w:rPr>
          <w:rFonts w:ascii="Bookman Old Style" w:hAnsi="Bookman Old Style"/>
          <w:sz w:val="26"/>
          <w:szCs w:val="26"/>
        </w:rPr>
        <w:t>Quando faltavam apenas trinta dias para se dizer que eram passados quarenta anos desde a sa</w:t>
      </w:r>
      <w:r w:rsidRPr="008B3549">
        <w:rPr>
          <w:rFonts w:ascii="Bookman Old Style" w:hAnsi="Bookman Old Style" w:cs="Times New Roman"/>
          <w:sz w:val="26"/>
          <w:szCs w:val="26"/>
        </w:rPr>
        <w:t>í</w:t>
      </w:r>
      <w:r w:rsidRPr="008B3549">
        <w:rPr>
          <w:rFonts w:ascii="Bookman Old Style" w:hAnsi="Bookman Old Style"/>
          <w:sz w:val="26"/>
          <w:szCs w:val="26"/>
        </w:rPr>
        <w:t>da do Egito, Mois</w:t>
      </w:r>
      <w:r w:rsidRPr="008B3549">
        <w:rPr>
          <w:rFonts w:ascii="Bookman Old Style" w:hAnsi="Bookman Old Style" w:cs="Times New Roman"/>
          <w:sz w:val="26"/>
          <w:szCs w:val="26"/>
        </w:rPr>
        <w:t>é</w:t>
      </w:r>
      <w:r w:rsidRPr="008B3549">
        <w:rPr>
          <w:rFonts w:ascii="Bookman Old Style" w:hAnsi="Bookman Old Style"/>
          <w:sz w:val="26"/>
          <w:szCs w:val="26"/>
        </w:rPr>
        <w:t>s mandou reunir todo o povo no lugar onde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agora a cidade de Abil</w:t>
      </w:r>
      <w:r w:rsidRPr="008B3549">
        <w:rPr>
          <w:rFonts w:ascii="Bookman Old Style" w:hAnsi="Bookman Old Style" w:cs="Times New Roman"/>
          <w:sz w:val="26"/>
          <w:szCs w:val="26"/>
        </w:rPr>
        <w:t>ã</w:t>
      </w:r>
      <w:r w:rsidRPr="008B3549">
        <w:rPr>
          <w:rFonts w:ascii="Bookman Old Style" w:hAnsi="Bookman Old Style"/>
          <w:sz w:val="26"/>
          <w:szCs w:val="26"/>
        </w:rPr>
        <w:t xml:space="preserve">, </w:t>
      </w:r>
      <w:r w:rsidRPr="008B3549">
        <w:rPr>
          <w:rFonts w:ascii="Bookman Old Style" w:hAnsi="Bookman Old Style" w:cs="Times New Roman"/>
          <w:sz w:val="26"/>
          <w:szCs w:val="26"/>
        </w:rPr>
        <w:t>à</w:t>
      </w:r>
      <w:r w:rsidRPr="008B3549">
        <w:rPr>
          <w:rFonts w:ascii="Bookman Old Style" w:hAnsi="Bookman Old Style"/>
          <w:sz w:val="26"/>
          <w:szCs w:val="26"/>
        </w:rPr>
        <w:t xml:space="preserve"> margem do rio Jord</w:t>
      </w:r>
      <w:r w:rsidRPr="008B3549">
        <w:rPr>
          <w:rFonts w:ascii="Bookman Old Style" w:hAnsi="Bookman Old Style" w:cs="Times New Roman"/>
          <w:sz w:val="26"/>
          <w:szCs w:val="26"/>
        </w:rPr>
        <w:t>ã</w:t>
      </w:r>
      <w:r w:rsidRPr="008B3549">
        <w:rPr>
          <w:rFonts w:ascii="Bookman Old Style" w:hAnsi="Bookman Old Style"/>
          <w:sz w:val="26"/>
          <w:szCs w:val="26"/>
        </w:rPr>
        <w:t xml:space="preserve">o, terra muito rica em palmeiras, e falou-lhes deste modo: "Companheiros de meus longos trabalhos, com quem passei tantos perigos, tendo chegado </w:t>
      </w:r>
      <w:r w:rsidRPr="008B3549">
        <w:rPr>
          <w:rFonts w:ascii="Bookman Old Style" w:hAnsi="Bookman Old Style" w:cs="Times New Roman"/>
          <w:sz w:val="26"/>
          <w:szCs w:val="26"/>
        </w:rPr>
        <w:t>à</w:t>
      </w:r>
      <w:r w:rsidRPr="008B3549">
        <w:rPr>
          <w:rFonts w:ascii="Bookman Old Style" w:hAnsi="Bookman Old Style"/>
          <w:sz w:val="26"/>
          <w:szCs w:val="26"/>
        </w:rPr>
        <w:t xml:space="preserve"> idade de</w:t>
      </w:r>
      <w:r>
        <w:rPr>
          <w:rFonts w:ascii="Bookman Old Style" w:hAnsi="Bookman Old Style"/>
          <w:sz w:val="26"/>
          <w:szCs w:val="26"/>
        </w:rPr>
        <w:t xml:space="preserve"> </w:t>
      </w:r>
      <w:r w:rsidRPr="008B3549">
        <w:rPr>
          <w:rFonts w:ascii="Bookman Old Style" w:hAnsi="Bookman Old Style"/>
          <w:sz w:val="26"/>
          <w:szCs w:val="26"/>
        </w:rPr>
        <w:t xml:space="preserve">cento e vinte anos, </w:t>
      </w:r>
      <w:r w:rsidRPr="008B3549">
        <w:rPr>
          <w:rFonts w:ascii="Bookman Old Style" w:hAnsi="Bookman Old Style" w:cs="Times New Roman"/>
          <w:sz w:val="26"/>
          <w:szCs w:val="26"/>
        </w:rPr>
        <w:t>é</w:t>
      </w:r>
      <w:r w:rsidRPr="008B3549">
        <w:rPr>
          <w:rFonts w:ascii="Bookman Old Style" w:hAnsi="Bookman Old Style"/>
          <w:sz w:val="26"/>
          <w:szCs w:val="26"/>
        </w:rPr>
        <w:t xml:space="preserve"> tempo de deixar o mundo. Deus n</w:t>
      </w:r>
      <w:r w:rsidRPr="008B3549">
        <w:rPr>
          <w:rFonts w:ascii="Bookman Old Style" w:hAnsi="Bookman Old Style" w:cs="Times New Roman"/>
          <w:sz w:val="26"/>
          <w:szCs w:val="26"/>
        </w:rPr>
        <w:t>ã</w:t>
      </w:r>
      <w:r w:rsidRPr="008B3549">
        <w:rPr>
          <w:rFonts w:ascii="Bookman Old Style" w:hAnsi="Bookman Old Style"/>
          <w:sz w:val="26"/>
          <w:szCs w:val="26"/>
        </w:rPr>
        <w:t>o quer que eu vos assista nos combates que tereis ainda de sustentar, depois de passardes o Jord</w:t>
      </w:r>
      <w:r w:rsidRPr="008B3549">
        <w:rPr>
          <w:rFonts w:ascii="Bookman Old Style" w:hAnsi="Bookman Old Style" w:cs="Times New Roman"/>
          <w:sz w:val="26"/>
          <w:szCs w:val="26"/>
        </w:rPr>
        <w:t>ã</w:t>
      </w:r>
      <w:r w:rsidRPr="008B3549">
        <w:rPr>
          <w:rFonts w:ascii="Bookman Old Style" w:hAnsi="Bookman Old Style"/>
          <w:sz w:val="26"/>
          <w:szCs w:val="26"/>
        </w:rPr>
        <w:t>o. Quero empregar esse pouco de vida que me resta para fortalecer a vossa felicida</w:t>
      </w:r>
      <w:r w:rsidRPr="008B3549">
        <w:rPr>
          <w:rFonts w:ascii="Bookman Old Style" w:hAnsi="Bookman Old Style"/>
          <w:sz w:val="26"/>
          <w:szCs w:val="26"/>
        </w:rPr>
        <w:softHyphen/>
        <w:t>de, quanto aos cuidados que dependem de mim, a fim de obrigar-vos a conser</w:t>
      </w:r>
      <w:r w:rsidRPr="008B3549">
        <w:rPr>
          <w:rFonts w:ascii="Bookman Old Style" w:hAnsi="Bookman Old Style"/>
          <w:sz w:val="26"/>
          <w:szCs w:val="26"/>
        </w:rPr>
        <w:softHyphen/>
        <w:t>var o afeto pela minha mem</w:t>
      </w:r>
      <w:r w:rsidRPr="008B3549">
        <w:rPr>
          <w:rFonts w:ascii="Bookman Old Style" w:hAnsi="Bookman Old Style" w:cs="Times New Roman"/>
          <w:sz w:val="26"/>
          <w:szCs w:val="26"/>
        </w:rPr>
        <w:t>ó</w:t>
      </w:r>
      <w:r w:rsidRPr="008B3549">
        <w:rPr>
          <w:rFonts w:ascii="Bookman Old Style" w:hAnsi="Bookman Old Style"/>
          <w:sz w:val="26"/>
          <w:szCs w:val="26"/>
        </w:rPr>
        <w:t>ria. Terminarei os meus dias com alegria, fazendo-vos conhecer em que devereis firmar a vossa felicidade e com que meios podereis conseguir uma semelhante para vossos filhos. E, como n</w:t>
      </w:r>
      <w:r w:rsidRPr="008B3549">
        <w:rPr>
          <w:rFonts w:ascii="Bookman Old Style" w:hAnsi="Bookman Old Style" w:cs="Times New Roman"/>
          <w:sz w:val="26"/>
          <w:szCs w:val="26"/>
        </w:rPr>
        <w:t>ã</w:t>
      </w:r>
      <w:r w:rsidRPr="008B3549">
        <w:rPr>
          <w:rFonts w:ascii="Bookman Old Style" w:hAnsi="Bookman Old Style"/>
          <w:sz w:val="26"/>
          <w:szCs w:val="26"/>
        </w:rPr>
        <w:t>o prestar</w:t>
      </w:r>
      <w:r w:rsidRPr="008B3549">
        <w:rPr>
          <w:rFonts w:ascii="Bookman Old Style" w:hAnsi="Bookman Old Style" w:cs="Times New Roman"/>
          <w:sz w:val="26"/>
          <w:szCs w:val="26"/>
        </w:rPr>
        <w:t>í</w:t>
      </w:r>
      <w:r w:rsidRPr="008B3549">
        <w:rPr>
          <w:rFonts w:ascii="Bookman Old Style" w:hAnsi="Bookman Old Style"/>
          <w:sz w:val="26"/>
          <w:szCs w:val="26"/>
        </w:rPr>
        <w:t>eis f</w:t>
      </w:r>
      <w:r w:rsidRPr="008B3549">
        <w:rPr>
          <w:rFonts w:ascii="Bookman Old Style" w:hAnsi="Bookman Old Style" w:cs="Times New Roman"/>
          <w:sz w:val="26"/>
          <w:szCs w:val="26"/>
        </w:rPr>
        <w:t>é</w:t>
      </w:r>
      <w:r w:rsidRPr="008B3549">
        <w:rPr>
          <w:rFonts w:ascii="Bookman Old Style" w:hAnsi="Bookman Old Style"/>
          <w:sz w:val="26"/>
          <w:szCs w:val="26"/>
        </w:rPr>
        <w:t xml:space="preserve"> </w:t>
      </w:r>
      <w:r w:rsidRPr="008B3549">
        <w:rPr>
          <w:rFonts w:ascii="Bookman Old Style" w:hAnsi="Bookman Old Style" w:cs="Times New Roman"/>
          <w:sz w:val="26"/>
          <w:szCs w:val="26"/>
        </w:rPr>
        <w:t>à</w:t>
      </w:r>
      <w:r w:rsidRPr="008B3549">
        <w:rPr>
          <w:rFonts w:ascii="Bookman Old Style" w:hAnsi="Bookman Old Style"/>
          <w:sz w:val="26"/>
          <w:szCs w:val="26"/>
        </w:rPr>
        <w:t>s mi</w:t>
      </w:r>
      <w:r w:rsidRPr="008B3549">
        <w:rPr>
          <w:rFonts w:ascii="Bookman Old Style" w:hAnsi="Bookman Old Style"/>
          <w:sz w:val="26"/>
          <w:szCs w:val="26"/>
        </w:rPr>
        <w:softHyphen/>
        <w:t>nhas palavras? Pois n</w:t>
      </w:r>
      <w:r w:rsidRPr="008B3549">
        <w:rPr>
          <w:rFonts w:ascii="Bookman Old Style" w:hAnsi="Bookman Old Style" w:cs="Times New Roman"/>
          <w:sz w:val="26"/>
          <w:szCs w:val="26"/>
        </w:rPr>
        <w:t>ã</w:t>
      </w:r>
      <w:r w:rsidRPr="008B3549">
        <w:rPr>
          <w:rFonts w:ascii="Bookman Old Style" w:hAnsi="Bookman Old Style"/>
          <w:sz w:val="26"/>
          <w:szCs w:val="26"/>
        </w:rPr>
        <w:t>o h</w:t>
      </w:r>
      <w:r w:rsidRPr="008B3549">
        <w:rPr>
          <w:rFonts w:ascii="Bookman Old Style" w:hAnsi="Bookman Old Style" w:cs="Times New Roman"/>
          <w:sz w:val="26"/>
          <w:szCs w:val="26"/>
        </w:rPr>
        <w:t>á</w:t>
      </w:r>
      <w:r w:rsidRPr="008B3549">
        <w:rPr>
          <w:rFonts w:ascii="Bookman Old Style" w:hAnsi="Bookman Old Style"/>
          <w:sz w:val="26"/>
          <w:szCs w:val="26"/>
        </w:rPr>
        <w:t xml:space="preserve"> testemunho pelo qual eu n</w:t>
      </w:r>
      <w:r w:rsidRPr="008B3549">
        <w:rPr>
          <w:rFonts w:ascii="Bookman Old Style" w:hAnsi="Bookman Old Style" w:cs="Times New Roman"/>
          <w:sz w:val="26"/>
          <w:szCs w:val="26"/>
        </w:rPr>
        <w:t>ã</w:t>
      </w:r>
      <w:r w:rsidRPr="008B3549">
        <w:rPr>
          <w:rFonts w:ascii="Bookman Old Style" w:hAnsi="Bookman Old Style"/>
          <w:sz w:val="26"/>
          <w:szCs w:val="26"/>
        </w:rPr>
        <w:t>o me tenha esfor</w:t>
      </w:r>
      <w:r w:rsidRPr="008B3549">
        <w:rPr>
          <w:rFonts w:ascii="Bookman Old Style" w:hAnsi="Bookman Old Style" w:cs="Times New Roman"/>
          <w:sz w:val="26"/>
          <w:szCs w:val="26"/>
        </w:rPr>
        <w:t>ç</w:t>
      </w:r>
      <w:r w:rsidRPr="008B3549">
        <w:rPr>
          <w:rFonts w:ascii="Bookman Old Style" w:hAnsi="Bookman Old Style"/>
          <w:sz w:val="26"/>
          <w:szCs w:val="26"/>
        </w:rPr>
        <w:t>ado em dar-vos que n</w:t>
      </w:r>
      <w:r w:rsidRPr="008B3549">
        <w:rPr>
          <w:rFonts w:ascii="Bookman Old Style" w:hAnsi="Bookman Old Style" w:cs="Times New Roman"/>
          <w:sz w:val="26"/>
          <w:szCs w:val="26"/>
        </w:rPr>
        <w:t>ã</w:t>
      </w:r>
      <w:r w:rsidRPr="008B3549">
        <w:rPr>
          <w:rFonts w:ascii="Bookman Old Style" w:hAnsi="Bookman Old Style"/>
          <w:sz w:val="26"/>
          <w:szCs w:val="26"/>
        </w:rPr>
        <w:t>o fosse pelo interesse em vosso bem, e v</w:t>
      </w:r>
      <w:r w:rsidRPr="008B3549">
        <w:rPr>
          <w:rFonts w:ascii="Bookman Old Style" w:hAnsi="Bookman Old Style" w:cs="Times New Roman"/>
          <w:sz w:val="26"/>
          <w:szCs w:val="26"/>
        </w:rPr>
        <w:t>ó</w:t>
      </w:r>
      <w:r w:rsidRPr="008B3549">
        <w:rPr>
          <w:rFonts w:ascii="Bookman Old Style" w:hAnsi="Bookman Old Style"/>
          <w:sz w:val="26"/>
          <w:szCs w:val="26"/>
        </w:rPr>
        <w:t>s sabeis que os senti</w:t>
      </w:r>
      <w:r w:rsidRPr="008B3549">
        <w:rPr>
          <w:rFonts w:ascii="Bookman Old Style" w:hAnsi="Bookman Old Style"/>
          <w:sz w:val="26"/>
          <w:szCs w:val="26"/>
        </w:rPr>
        <w:softHyphen/>
        <w:t>mentos de nossa alma jamais s</w:t>
      </w:r>
      <w:r w:rsidRPr="008B3549">
        <w:rPr>
          <w:rFonts w:ascii="Bookman Old Style" w:hAnsi="Bookman Old Style" w:cs="Times New Roman"/>
          <w:sz w:val="26"/>
          <w:szCs w:val="26"/>
        </w:rPr>
        <w:t>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puros como quando ela est</w:t>
      </w:r>
      <w:r w:rsidRPr="008B3549">
        <w:rPr>
          <w:rFonts w:ascii="Bookman Old Style" w:hAnsi="Bookman Old Style" w:cs="Times New Roman"/>
          <w:sz w:val="26"/>
          <w:szCs w:val="26"/>
        </w:rPr>
        <w:t>á</w:t>
      </w:r>
      <w:r w:rsidRPr="008B3549">
        <w:rPr>
          <w:rFonts w:ascii="Bookman Old Style" w:hAnsi="Bookman Old Style"/>
          <w:sz w:val="26"/>
          <w:szCs w:val="26"/>
        </w:rPr>
        <w:t xml:space="preserve"> prestes a abandonar o corpo. Filhos de Israel, gravai fortemente em vosso cora</w:t>
      </w:r>
      <w:r w:rsidRPr="008B3549">
        <w:rPr>
          <w:rFonts w:ascii="Bookman Old Style" w:hAnsi="Bookman Old Style" w:cs="Times New Roman"/>
          <w:sz w:val="26"/>
          <w:szCs w:val="26"/>
        </w:rPr>
        <w:t>çã</w:t>
      </w:r>
      <w:r w:rsidRPr="008B3549">
        <w:rPr>
          <w:rFonts w:ascii="Bookman Old Style" w:hAnsi="Bookman Old Style"/>
          <w:sz w:val="26"/>
          <w:szCs w:val="26"/>
        </w:rPr>
        <w:t xml:space="preserve">o que a </w:t>
      </w:r>
      <w:r w:rsidRPr="008B3549">
        <w:rPr>
          <w:rFonts w:ascii="Bookman Old Style" w:hAnsi="Bookman Old Style" w:cs="Times New Roman"/>
          <w:sz w:val="26"/>
          <w:szCs w:val="26"/>
        </w:rPr>
        <w:t>ú</w:t>
      </w:r>
      <w:r w:rsidRPr="008B3549">
        <w:rPr>
          <w:rFonts w:ascii="Bookman Old Style" w:hAnsi="Bookman Old Style"/>
          <w:sz w:val="26"/>
          <w:szCs w:val="26"/>
        </w:rPr>
        <w:t>nica e verdadeira felicidade consiste em se ter a Deus como favor</w:t>
      </w:r>
      <w:r w:rsidRPr="008B3549">
        <w:rPr>
          <w:rFonts w:ascii="Bookman Old Style" w:hAnsi="Bookman Old Style" w:cs="Times New Roman"/>
          <w:sz w:val="26"/>
          <w:szCs w:val="26"/>
        </w:rPr>
        <w:t>á</w:t>
      </w:r>
      <w:r w:rsidRPr="008B3549">
        <w:rPr>
          <w:rFonts w:ascii="Bookman Old Style" w:hAnsi="Bookman Old Style"/>
          <w:sz w:val="26"/>
          <w:szCs w:val="26"/>
        </w:rPr>
        <w:t>vel. E Ele s</w:t>
      </w:r>
      <w:r w:rsidRPr="008B3549">
        <w:rPr>
          <w:rFonts w:ascii="Bookman Old Style" w:hAnsi="Bookman Old Style" w:cs="Times New Roman"/>
          <w:sz w:val="26"/>
          <w:szCs w:val="26"/>
        </w:rPr>
        <w:t xml:space="preserve">ó </w:t>
      </w:r>
      <w:r w:rsidRPr="008B3549">
        <w:rPr>
          <w:rFonts w:ascii="Bookman Old Style" w:hAnsi="Bookman Old Style"/>
          <w:sz w:val="26"/>
          <w:szCs w:val="26"/>
        </w:rPr>
        <w:t>pode conced</w:t>
      </w:r>
      <w:r w:rsidRPr="008B3549">
        <w:rPr>
          <w:rFonts w:ascii="Bookman Old Style" w:hAnsi="Bookman Old Style" w:cs="Times New Roman"/>
          <w:sz w:val="26"/>
          <w:szCs w:val="26"/>
        </w:rPr>
        <w:t>ê</w:t>
      </w:r>
      <w:r w:rsidRPr="008B3549">
        <w:rPr>
          <w:rFonts w:ascii="Bookman Old Style" w:hAnsi="Bookman Old Style"/>
          <w:sz w:val="26"/>
          <w:szCs w:val="26"/>
        </w:rPr>
        <w:t xml:space="preserve">-la aos que dela se tornam dignos por sua piedade. </w:t>
      </w:r>
      <w:r w:rsidRPr="008B3549">
        <w:rPr>
          <w:rFonts w:ascii="Bookman Old Style" w:hAnsi="Bookman Old Style" w:cs="Times New Roman"/>
          <w:sz w:val="26"/>
          <w:szCs w:val="26"/>
        </w:rPr>
        <w:t>É</w:t>
      </w:r>
      <w:r w:rsidRPr="008B3549">
        <w:rPr>
          <w:rFonts w:ascii="Bookman Old Style" w:hAnsi="Bookman Old Style"/>
          <w:sz w:val="26"/>
          <w:szCs w:val="26"/>
        </w:rPr>
        <w:t xml:space="preserve"> em v</w:t>
      </w:r>
      <w:r w:rsidRPr="008B3549">
        <w:rPr>
          <w:rFonts w:ascii="Bookman Old Style" w:hAnsi="Bookman Old Style" w:cs="Times New Roman"/>
          <w:sz w:val="26"/>
          <w:szCs w:val="26"/>
        </w:rPr>
        <w:t>ã</w:t>
      </w:r>
      <w:r w:rsidRPr="008B3549">
        <w:rPr>
          <w:rFonts w:ascii="Bookman Old Style" w:hAnsi="Bookman Old Style"/>
          <w:sz w:val="26"/>
          <w:szCs w:val="26"/>
        </w:rPr>
        <w:t>o que os maus se vangloriam na esperan</w:t>
      </w:r>
      <w:r w:rsidRPr="008B3549">
        <w:rPr>
          <w:rFonts w:ascii="Bookman Old Style" w:hAnsi="Bookman Old Style" w:cs="Times New Roman"/>
          <w:sz w:val="26"/>
          <w:szCs w:val="26"/>
        </w:rPr>
        <w:t>ç</w:t>
      </w:r>
      <w:r w:rsidRPr="008B3549">
        <w:rPr>
          <w:rFonts w:ascii="Bookman Old Style" w:hAnsi="Bookman Old Style"/>
          <w:sz w:val="26"/>
          <w:szCs w:val="26"/>
        </w:rPr>
        <w:t>a de a conquistar. Mas se vos tornardes como Ele o deseja, o que vos exorto a ser, depois de terdes recebido as suas ordens, sereis felizes sempre, a vossa prosperidade ser</w:t>
      </w:r>
      <w:r w:rsidRPr="008B3549">
        <w:rPr>
          <w:rFonts w:ascii="Bookman Old Style" w:hAnsi="Bookman Old Style" w:cs="Times New Roman"/>
          <w:sz w:val="26"/>
          <w:szCs w:val="26"/>
        </w:rPr>
        <w:t>á</w:t>
      </w:r>
      <w:r w:rsidRPr="008B3549">
        <w:rPr>
          <w:rFonts w:ascii="Bookman Old Style" w:hAnsi="Bookman Old Style"/>
          <w:sz w:val="26"/>
          <w:szCs w:val="26"/>
        </w:rPr>
        <w:t xml:space="preserve"> invejada por todas as na</w:t>
      </w:r>
      <w:r w:rsidRPr="008B3549">
        <w:rPr>
          <w:rFonts w:ascii="Bookman Old Style" w:hAnsi="Bookman Old Style" w:cs="Times New Roman"/>
          <w:sz w:val="26"/>
          <w:szCs w:val="26"/>
        </w:rPr>
        <w:t>çõ</w:t>
      </w:r>
      <w:r w:rsidRPr="008B3549">
        <w:rPr>
          <w:rFonts w:ascii="Bookman Old Style" w:hAnsi="Bookman Old Style"/>
          <w:sz w:val="26"/>
          <w:szCs w:val="26"/>
        </w:rPr>
        <w:t>es do mundo, possuireis em definitivo o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conquistastes e bem depressa entrareis na posse do que vos resta ainda conquistar. Cuidai somente em prestar a Deus uma fiel obedi</w:t>
      </w:r>
      <w:r w:rsidRPr="008B3549">
        <w:rPr>
          <w:rFonts w:ascii="Bookman Old Style" w:hAnsi="Bookman Old Style" w:cs="Times New Roman"/>
          <w:sz w:val="26"/>
          <w:szCs w:val="26"/>
        </w:rPr>
        <w:t>ê</w:t>
      </w:r>
      <w:r w:rsidRPr="008B3549">
        <w:rPr>
          <w:rFonts w:ascii="Bookman Old Style" w:hAnsi="Bookman Old Style"/>
          <w:sz w:val="26"/>
          <w:szCs w:val="26"/>
        </w:rPr>
        <w:t>ncia: n</w:t>
      </w:r>
      <w:r w:rsidRPr="008B3549">
        <w:rPr>
          <w:rFonts w:ascii="Bookman Old Style" w:hAnsi="Bookman Old Style" w:cs="Times New Roman"/>
          <w:sz w:val="26"/>
          <w:szCs w:val="26"/>
        </w:rPr>
        <w:t>ã</w:t>
      </w:r>
      <w:r w:rsidRPr="008B3549">
        <w:rPr>
          <w:rFonts w:ascii="Bookman Old Style" w:hAnsi="Bookman Old Style"/>
          <w:sz w:val="26"/>
          <w:szCs w:val="26"/>
        </w:rPr>
        <w:t xml:space="preserve">o prefirais outras leis </w:t>
      </w:r>
      <w:r w:rsidRPr="008B3549">
        <w:rPr>
          <w:rFonts w:ascii="Bookman Old Style" w:hAnsi="Bookman Old Style" w:cs="Times New Roman"/>
          <w:sz w:val="26"/>
          <w:szCs w:val="26"/>
        </w:rPr>
        <w:t>à</w:t>
      </w:r>
      <w:r w:rsidRPr="008B3549">
        <w:rPr>
          <w:rFonts w:ascii="Bookman Old Style" w:hAnsi="Bookman Old Style"/>
          <w:sz w:val="26"/>
          <w:szCs w:val="26"/>
        </w:rPr>
        <w:t xml:space="preserve">s que vos dei, por sua ordem. Observai-as com grande cuidado e evitai principalmente mudar alguma coisa por desprezo criminoso ao que se refere </w:t>
      </w:r>
      <w:r w:rsidRPr="008B3549">
        <w:rPr>
          <w:rFonts w:ascii="Bookman Old Style" w:hAnsi="Bookman Old Style" w:cs="Times New Roman"/>
          <w:sz w:val="26"/>
          <w:szCs w:val="26"/>
        </w:rPr>
        <w:t>à</w:t>
      </w:r>
      <w:r w:rsidRPr="008B3549">
        <w:rPr>
          <w:rFonts w:ascii="Bookman Old Style" w:hAnsi="Bookman Old Style"/>
          <w:sz w:val="26"/>
          <w:szCs w:val="26"/>
        </w:rPr>
        <w:t xml:space="preserve"> religi</w:t>
      </w:r>
      <w:r w:rsidRPr="008B3549">
        <w:rPr>
          <w:rFonts w:ascii="Bookman Old Style" w:hAnsi="Bookman Old Style" w:cs="Times New Roman"/>
          <w:sz w:val="26"/>
          <w:szCs w:val="26"/>
        </w:rPr>
        <w:t>ã</w:t>
      </w:r>
      <w:r w:rsidRPr="008B3549">
        <w:rPr>
          <w:rFonts w:ascii="Bookman Old Style" w:hAnsi="Bookman Old Style"/>
          <w:sz w:val="26"/>
          <w:szCs w:val="26"/>
        </w:rPr>
        <w:t xml:space="preserve">o. Como tudo </w:t>
      </w:r>
      <w:r w:rsidRPr="008B3549">
        <w:rPr>
          <w:rFonts w:ascii="Bookman Old Style" w:hAnsi="Bookman Old Style" w:cs="Times New Roman"/>
          <w:sz w:val="26"/>
          <w:szCs w:val="26"/>
        </w:rPr>
        <w:t>é</w:t>
      </w:r>
      <w:r w:rsidRPr="008B3549">
        <w:rPr>
          <w:rFonts w:ascii="Bookman Old Style" w:hAnsi="Bookman Old Style"/>
          <w:sz w:val="26"/>
          <w:szCs w:val="26"/>
        </w:rPr>
        <w:t xml:space="preserve"> poss</w:t>
      </w:r>
      <w:r w:rsidRPr="008B3549">
        <w:rPr>
          <w:rFonts w:ascii="Bookman Old Style" w:hAnsi="Bookman Old Style" w:cs="Times New Roman"/>
          <w:sz w:val="26"/>
          <w:szCs w:val="26"/>
        </w:rPr>
        <w:t>í</w:t>
      </w:r>
      <w:r w:rsidRPr="008B3549">
        <w:rPr>
          <w:rFonts w:ascii="Bookman Old Style" w:hAnsi="Bookman Old Style"/>
          <w:sz w:val="26"/>
          <w:szCs w:val="26"/>
        </w:rPr>
        <w:t>vel aos que Deus ajuda, tornar-vos-eis os mais tem</w:t>
      </w:r>
      <w:r w:rsidRPr="008B3549">
        <w:rPr>
          <w:rFonts w:ascii="Bookman Old Style" w:hAnsi="Bookman Old Style" w:cs="Times New Roman"/>
          <w:sz w:val="26"/>
          <w:szCs w:val="26"/>
        </w:rPr>
        <w:t>í</w:t>
      </w:r>
      <w:r w:rsidRPr="008B3549">
        <w:rPr>
          <w:rFonts w:ascii="Bookman Old Style" w:hAnsi="Bookman Old Style"/>
          <w:sz w:val="26"/>
          <w:szCs w:val="26"/>
        </w:rPr>
        <w:t>veis de todos os homens. Se seguirdes este conselho, sobrepujareis a todos os vossos inimigos e recebereis durante toda a vossa vida as maiores recompensas que a virtude pode conceder. A mesma virtude ser</w:t>
      </w:r>
      <w:r w:rsidRPr="008B3549">
        <w:rPr>
          <w:rFonts w:ascii="Bookman Old Style" w:hAnsi="Bookman Old Style" w:cs="Times New Roman"/>
          <w:sz w:val="26"/>
          <w:szCs w:val="26"/>
        </w:rPr>
        <w:t>á</w:t>
      </w:r>
      <w:r w:rsidRPr="008B3549">
        <w:rPr>
          <w:rFonts w:ascii="Bookman Old Style" w:hAnsi="Bookman Old Style"/>
          <w:sz w:val="26"/>
          <w:szCs w:val="26"/>
        </w:rPr>
        <w:t xml:space="preserve"> a </w:t>
      </w:r>
      <w:r w:rsidRPr="008B3549">
        <w:rPr>
          <w:rFonts w:ascii="Bookman Old Style" w:hAnsi="Bookman Old Style"/>
          <w:sz w:val="26"/>
          <w:szCs w:val="26"/>
        </w:rPr>
        <w:lastRenderedPageBreak/>
        <w:t xml:space="preserve">principal, porque </w:t>
      </w:r>
      <w:r w:rsidRPr="008B3549">
        <w:rPr>
          <w:rFonts w:ascii="Bookman Old Style" w:hAnsi="Bookman Old Style" w:cs="Times New Roman"/>
          <w:sz w:val="26"/>
          <w:szCs w:val="26"/>
        </w:rPr>
        <w:t>é</w:t>
      </w:r>
      <w:r w:rsidRPr="008B3549">
        <w:rPr>
          <w:rFonts w:ascii="Bookman Old Style" w:hAnsi="Bookman Old Style"/>
          <w:sz w:val="26"/>
          <w:szCs w:val="26"/>
        </w:rPr>
        <w:t xml:space="preserve"> por meio dela que se obt</w:t>
      </w:r>
      <w:r w:rsidRPr="008B3549">
        <w:rPr>
          <w:rFonts w:ascii="Bookman Old Style" w:hAnsi="Bookman Old Style" w:cs="Times New Roman"/>
          <w:sz w:val="26"/>
          <w:szCs w:val="26"/>
        </w:rPr>
        <w:t>ê</w:t>
      </w:r>
      <w:r w:rsidRPr="008B3549">
        <w:rPr>
          <w:rFonts w:ascii="Bookman Old Style" w:hAnsi="Bookman Old Style"/>
          <w:sz w:val="26"/>
          <w:szCs w:val="26"/>
        </w:rPr>
        <w:t>m todas as outras e somente ela vos pode tornar felizes e granjear-vos reputa</w:t>
      </w:r>
      <w:r w:rsidRPr="008B3549">
        <w:rPr>
          <w:rFonts w:ascii="Bookman Old Style" w:hAnsi="Bookman Old Style" w:cs="Times New Roman"/>
          <w:sz w:val="26"/>
          <w:szCs w:val="26"/>
        </w:rPr>
        <w:t>çã</w:t>
      </w:r>
      <w:r w:rsidRPr="008B3549">
        <w:rPr>
          <w:rFonts w:ascii="Bookman Old Style" w:hAnsi="Bookman Old Style"/>
          <w:sz w:val="26"/>
          <w:szCs w:val="26"/>
        </w:rPr>
        <w:t>o e gl</w:t>
      </w:r>
      <w:r w:rsidRPr="008B3549">
        <w:rPr>
          <w:rFonts w:ascii="Bookman Old Style" w:hAnsi="Bookman Old Style" w:cs="Times New Roman"/>
          <w:sz w:val="26"/>
          <w:szCs w:val="26"/>
        </w:rPr>
        <w:t>ó</w:t>
      </w:r>
      <w:r w:rsidRPr="008B3549">
        <w:rPr>
          <w:rFonts w:ascii="Bookman Old Style" w:hAnsi="Bookman Old Style"/>
          <w:sz w:val="26"/>
          <w:szCs w:val="26"/>
        </w:rPr>
        <w:t>ria imortais entre as na</w:t>
      </w:r>
      <w:r w:rsidRPr="008B3549">
        <w:rPr>
          <w:rFonts w:ascii="Bookman Old Style" w:hAnsi="Bookman Old Style" w:cs="Times New Roman"/>
          <w:sz w:val="26"/>
          <w:szCs w:val="26"/>
        </w:rPr>
        <w:t>çõ</w:t>
      </w:r>
      <w:r w:rsidRPr="008B3549">
        <w:rPr>
          <w:rFonts w:ascii="Bookman Old Style" w:hAnsi="Bookman Old Style"/>
          <w:sz w:val="26"/>
          <w:szCs w:val="26"/>
        </w:rPr>
        <w:t xml:space="preserve">es estrangeiras. Eis o que tendes motivo de esperar se observardes religiosamente </w:t>
      </w:r>
      <w:r w:rsidRPr="008B3549">
        <w:rPr>
          <w:rFonts w:ascii="Bookman Old Style" w:hAnsi="Bookman Old Style" w:cs="Times New Roman"/>
          <w:sz w:val="26"/>
          <w:szCs w:val="26"/>
        </w:rPr>
        <w:t>—</w:t>
      </w:r>
      <w:r w:rsidRPr="008B3549">
        <w:rPr>
          <w:rFonts w:ascii="Bookman Old Style" w:hAnsi="Bookman Old Style"/>
          <w:sz w:val="26"/>
          <w:szCs w:val="26"/>
        </w:rPr>
        <w:t xml:space="preserve"> sem cessar e sem jamais permitir que sejam violadas </w:t>
      </w:r>
      <w:r w:rsidRPr="008B3549">
        <w:rPr>
          <w:rFonts w:ascii="Bookman Old Style" w:hAnsi="Bookman Old Style" w:cs="Times New Roman"/>
          <w:sz w:val="26"/>
          <w:szCs w:val="26"/>
        </w:rPr>
        <w:t>—</w:t>
      </w:r>
      <w:r w:rsidRPr="008B3549">
        <w:rPr>
          <w:rFonts w:ascii="Bookman Old Style" w:hAnsi="Bookman Old Style"/>
          <w:sz w:val="26"/>
          <w:szCs w:val="26"/>
        </w:rPr>
        <w:t xml:space="preserve"> as leis que recebestes. Saio deste mundo com a consola</w:t>
      </w:r>
      <w:r w:rsidRPr="008B3549">
        <w:rPr>
          <w:rFonts w:ascii="Bookman Old Style" w:hAnsi="Bookman Old Style" w:cs="Times New Roman"/>
          <w:sz w:val="26"/>
          <w:szCs w:val="26"/>
        </w:rPr>
        <w:t>çã</w:t>
      </w:r>
      <w:r w:rsidRPr="008B3549">
        <w:rPr>
          <w:rFonts w:ascii="Bookman Old Style" w:hAnsi="Bookman Old Style"/>
          <w:sz w:val="26"/>
          <w:szCs w:val="26"/>
        </w:rPr>
        <w:t xml:space="preserve">o de vos deixar em grande prosperidade e recomendo-vos </w:t>
      </w:r>
      <w:r w:rsidRPr="008B3549">
        <w:rPr>
          <w:rFonts w:ascii="Bookman Old Style" w:hAnsi="Bookman Old Style" w:cs="Times New Roman"/>
          <w:sz w:val="26"/>
          <w:szCs w:val="26"/>
        </w:rPr>
        <w:t>à</w:t>
      </w:r>
      <w:r w:rsidRPr="008B3549">
        <w:rPr>
          <w:rFonts w:ascii="Bookman Old Style" w:hAnsi="Bookman Old Style"/>
          <w:sz w:val="26"/>
          <w:szCs w:val="26"/>
        </w:rPr>
        <w:t xml:space="preserve"> s</w:t>
      </w:r>
      <w:r w:rsidRPr="008B3549">
        <w:rPr>
          <w:rFonts w:ascii="Bookman Old Style" w:hAnsi="Bookman Old Style" w:cs="Times New Roman"/>
          <w:sz w:val="26"/>
          <w:szCs w:val="26"/>
        </w:rPr>
        <w:t>á</w:t>
      </w:r>
      <w:r w:rsidRPr="008B3549">
        <w:rPr>
          <w:rFonts w:ascii="Bookman Old Style" w:hAnsi="Bookman Old Style"/>
          <w:sz w:val="26"/>
          <w:szCs w:val="26"/>
        </w:rPr>
        <w:t>bia orienta</w:t>
      </w:r>
      <w:r w:rsidRPr="008B3549">
        <w:rPr>
          <w:rFonts w:ascii="Bookman Old Style" w:hAnsi="Bookman Old Style" w:cs="Times New Roman"/>
          <w:sz w:val="26"/>
          <w:szCs w:val="26"/>
        </w:rPr>
        <w:t>çã</w:t>
      </w:r>
      <w:r w:rsidRPr="008B3549">
        <w:rPr>
          <w:rFonts w:ascii="Bookman Old Style" w:hAnsi="Bookman Old Style"/>
          <w:sz w:val="26"/>
          <w:szCs w:val="26"/>
        </w:rPr>
        <w:t>o de vossos chefes e magistra</w:t>
      </w:r>
      <w:r w:rsidRPr="008B3549">
        <w:rPr>
          <w:rFonts w:ascii="Bookman Old Style" w:hAnsi="Bookman Old Style"/>
          <w:sz w:val="26"/>
          <w:szCs w:val="26"/>
        </w:rPr>
        <w:softHyphen/>
        <w:t>dos, que jamais deixar</w:t>
      </w:r>
      <w:r w:rsidRPr="008B3549">
        <w:rPr>
          <w:rFonts w:ascii="Bookman Old Style" w:hAnsi="Bookman Old Style" w:cs="Times New Roman"/>
          <w:sz w:val="26"/>
          <w:szCs w:val="26"/>
        </w:rPr>
        <w:t>ã</w:t>
      </w:r>
      <w:r w:rsidRPr="008B3549">
        <w:rPr>
          <w:rFonts w:ascii="Bookman Old Style" w:hAnsi="Bookman Old Style"/>
          <w:sz w:val="26"/>
          <w:szCs w:val="26"/>
        </w:rPr>
        <w:t>o de ter por v</w:t>
      </w:r>
      <w:r w:rsidRPr="008B3549">
        <w:rPr>
          <w:rFonts w:ascii="Bookman Old Style" w:hAnsi="Bookman Old Style" w:cs="Times New Roman"/>
          <w:sz w:val="26"/>
          <w:szCs w:val="26"/>
        </w:rPr>
        <w:t>ó</w:t>
      </w:r>
      <w:r w:rsidRPr="008B3549">
        <w:rPr>
          <w:rFonts w:ascii="Bookman Old Style" w:hAnsi="Bookman Old Style"/>
          <w:sz w:val="26"/>
          <w:szCs w:val="26"/>
        </w:rPr>
        <w:t>s o m</w:t>
      </w:r>
      <w:r w:rsidRPr="008B3549">
        <w:rPr>
          <w:rFonts w:ascii="Bookman Old Style" w:hAnsi="Bookman Old Style" w:cs="Times New Roman"/>
          <w:sz w:val="26"/>
          <w:szCs w:val="26"/>
        </w:rPr>
        <w:t>á</w:t>
      </w:r>
      <w:r w:rsidRPr="008B3549">
        <w:rPr>
          <w:rFonts w:ascii="Bookman Old Style" w:hAnsi="Bookman Old Style"/>
          <w:sz w:val="26"/>
          <w:szCs w:val="26"/>
        </w:rPr>
        <w:t>ximo cuidado. Deus, por</w:t>
      </w:r>
      <w:r w:rsidRPr="008B3549">
        <w:rPr>
          <w:rFonts w:ascii="Bookman Old Style" w:hAnsi="Bookman Old Style" w:cs="Times New Roman"/>
          <w:sz w:val="26"/>
          <w:szCs w:val="26"/>
        </w:rPr>
        <w:t>é</w:t>
      </w:r>
      <w:r w:rsidRPr="008B3549">
        <w:rPr>
          <w:rFonts w:ascii="Bookman Old Style" w:hAnsi="Bookman Old Style"/>
          <w:sz w:val="26"/>
          <w:szCs w:val="26"/>
        </w:rPr>
        <w:t xml:space="preserve">m, deve ser o vosso principal apoio. </w:t>
      </w:r>
      <w:r w:rsidRPr="008B3549">
        <w:rPr>
          <w:rFonts w:ascii="Bookman Old Style" w:hAnsi="Bookman Old Style" w:cs="Times New Roman"/>
          <w:sz w:val="26"/>
          <w:szCs w:val="26"/>
        </w:rPr>
        <w:t>É</w:t>
      </w:r>
      <w:r w:rsidRPr="008B3549">
        <w:rPr>
          <w:rFonts w:ascii="Bookman Old Style" w:hAnsi="Bookman Old Style"/>
          <w:sz w:val="26"/>
          <w:szCs w:val="26"/>
        </w:rPr>
        <w:t xml:space="preserve"> somente a Ele que sois devedores de todos os benef</w:t>
      </w:r>
      <w:r w:rsidRPr="008B3549">
        <w:rPr>
          <w:rFonts w:ascii="Bookman Old Style" w:hAnsi="Bookman Old Style" w:cs="Times New Roman"/>
          <w:sz w:val="26"/>
          <w:szCs w:val="26"/>
        </w:rPr>
        <w:t>í</w:t>
      </w:r>
      <w:r w:rsidRPr="008B3549">
        <w:rPr>
          <w:rFonts w:ascii="Bookman Old Style" w:hAnsi="Bookman Old Style"/>
          <w:sz w:val="26"/>
          <w:szCs w:val="26"/>
        </w:rPr>
        <w:t>cios que recebestes at</w:t>
      </w:r>
      <w:r w:rsidRPr="008B3549">
        <w:rPr>
          <w:rFonts w:ascii="Bookman Old Style" w:hAnsi="Bookman Old Style" w:cs="Times New Roman"/>
          <w:sz w:val="26"/>
          <w:szCs w:val="26"/>
        </w:rPr>
        <w:t>é</w:t>
      </w:r>
      <w:r w:rsidRPr="008B3549">
        <w:rPr>
          <w:rFonts w:ascii="Bookman Old Style" w:hAnsi="Bookman Old Style"/>
          <w:sz w:val="26"/>
          <w:szCs w:val="26"/>
        </w:rPr>
        <w:t xml:space="preserve"> agora por meu interm</w:t>
      </w:r>
      <w:r w:rsidRPr="008B3549">
        <w:rPr>
          <w:rFonts w:ascii="Bookman Old Style" w:hAnsi="Bookman Old Style" w:cs="Times New Roman"/>
          <w:sz w:val="26"/>
          <w:szCs w:val="26"/>
        </w:rPr>
        <w:t>é</w:t>
      </w:r>
      <w:r w:rsidRPr="008B3549">
        <w:rPr>
          <w:rFonts w:ascii="Bookman Old Style" w:hAnsi="Bookman Old Style"/>
          <w:sz w:val="26"/>
          <w:szCs w:val="26"/>
        </w:rPr>
        <w:t>dio, e Ele n</w:t>
      </w:r>
      <w:r w:rsidRPr="008B3549">
        <w:rPr>
          <w:rFonts w:ascii="Bookman Old Style" w:hAnsi="Bookman Old Style" w:cs="Times New Roman"/>
          <w:sz w:val="26"/>
          <w:szCs w:val="26"/>
        </w:rPr>
        <w:t>ã</w:t>
      </w:r>
      <w:r w:rsidRPr="008B3549">
        <w:rPr>
          <w:rFonts w:ascii="Bookman Old Style" w:hAnsi="Bookman Old Style"/>
          <w:sz w:val="26"/>
          <w:szCs w:val="26"/>
        </w:rPr>
        <w:t>o vos deixar</w:t>
      </w:r>
      <w:r w:rsidRPr="008B3549">
        <w:rPr>
          <w:rFonts w:ascii="Bookman Old Style" w:hAnsi="Bookman Old Style" w:cs="Times New Roman"/>
          <w:sz w:val="26"/>
          <w:szCs w:val="26"/>
        </w:rPr>
        <w:t xml:space="preserve">á </w:t>
      </w:r>
      <w:r w:rsidRPr="008B3549">
        <w:rPr>
          <w:rFonts w:ascii="Bookman Old Style" w:hAnsi="Bookman Old Style"/>
          <w:sz w:val="26"/>
          <w:szCs w:val="26"/>
        </w:rPr>
        <w:t>de proteger, contanto que n</w:t>
      </w:r>
      <w:r w:rsidRPr="008B3549">
        <w:rPr>
          <w:rFonts w:ascii="Bookman Old Style" w:hAnsi="Bookman Old Style" w:cs="Times New Roman"/>
          <w:sz w:val="26"/>
          <w:szCs w:val="26"/>
        </w:rPr>
        <w:t>ã</w:t>
      </w:r>
      <w:r w:rsidRPr="008B3549">
        <w:rPr>
          <w:rFonts w:ascii="Bookman Old Style" w:hAnsi="Bookman Old Style"/>
          <w:sz w:val="26"/>
          <w:szCs w:val="26"/>
        </w:rPr>
        <w:t>o deixeis de reverenci</w:t>
      </w:r>
      <w:r w:rsidRPr="008B3549">
        <w:rPr>
          <w:rFonts w:ascii="Bookman Old Style" w:hAnsi="Bookman Old Style" w:cs="Times New Roman"/>
          <w:sz w:val="26"/>
          <w:szCs w:val="26"/>
        </w:rPr>
        <w:t>á</w:t>
      </w:r>
      <w:r w:rsidRPr="008B3549">
        <w:rPr>
          <w:rFonts w:ascii="Bookman Old Style" w:hAnsi="Bookman Old Style"/>
          <w:sz w:val="26"/>
          <w:szCs w:val="26"/>
        </w:rPr>
        <w:t>-lo e de p</w:t>
      </w:r>
      <w:r w:rsidRPr="008B3549">
        <w:rPr>
          <w:rFonts w:ascii="Bookman Old Style" w:hAnsi="Bookman Old Style" w:cs="Times New Roman"/>
          <w:sz w:val="26"/>
          <w:szCs w:val="26"/>
        </w:rPr>
        <w:t>ô</w:t>
      </w:r>
      <w:r w:rsidRPr="008B3549">
        <w:rPr>
          <w:rFonts w:ascii="Bookman Old Style" w:hAnsi="Bookman Old Style"/>
          <w:sz w:val="26"/>
          <w:szCs w:val="26"/>
        </w:rPr>
        <w:t>r toda a vossa confian</w:t>
      </w:r>
      <w:r w:rsidRPr="008B3549">
        <w:rPr>
          <w:rFonts w:ascii="Bookman Old Style" w:hAnsi="Bookman Old Style" w:cs="Times New Roman"/>
          <w:sz w:val="26"/>
          <w:szCs w:val="26"/>
        </w:rPr>
        <w:t>ç</w:t>
      </w:r>
      <w:r w:rsidRPr="008B3549">
        <w:rPr>
          <w:rFonts w:ascii="Bookman Old Style" w:hAnsi="Bookman Old Style"/>
          <w:sz w:val="26"/>
          <w:szCs w:val="26"/>
        </w:rPr>
        <w:t>a em seu aux</w:t>
      </w:r>
      <w:r w:rsidRPr="008B3549">
        <w:rPr>
          <w:rFonts w:ascii="Bookman Old Style" w:hAnsi="Bookman Old Style" w:cs="Times New Roman"/>
          <w:sz w:val="26"/>
          <w:szCs w:val="26"/>
        </w:rPr>
        <w:t>í</w:t>
      </w:r>
      <w:r w:rsidRPr="008B3549">
        <w:rPr>
          <w:rFonts w:ascii="Bookman Old Style" w:hAnsi="Bookman Old Style"/>
          <w:sz w:val="26"/>
          <w:szCs w:val="26"/>
        </w:rPr>
        <w:t>lio. Tereis sempre pessoas honestas para vos dar excelentes</w:t>
      </w:r>
      <w:r>
        <w:rPr>
          <w:rFonts w:ascii="Bookman Old Style" w:hAnsi="Bookman Old Style"/>
          <w:sz w:val="26"/>
          <w:szCs w:val="26"/>
        </w:rPr>
        <w:t xml:space="preserve"> </w:t>
      </w:r>
      <w:r w:rsidRPr="008B3549">
        <w:rPr>
          <w:rFonts w:ascii="Bookman Old Style" w:hAnsi="Bookman Old Style"/>
          <w:sz w:val="26"/>
          <w:szCs w:val="26"/>
        </w:rPr>
        <w:t>instru</w:t>
      </w:r>
      <w:r w:rsidRPr="008B3549">
        <w:rPr>
          <w:rFonts w:ascii="Bookman Old Style" w:hAnsi="Bookman Old Style" w:cs="Times New Roman"/>
          <w:sz w:val="26"/>
          <w:szCs w:val="26"/>
        </w:rPr>
        <w:t>çõ</w:t>
      </w:r>
      <w:r w:rsidRPr="008B3549">
        <w:rPr>
          <w:rFonts w:ascii="Bookman Old Style" w:hAnsi="Bookman Old Style"/>
          <w:sz w:val="26"/>
          <w:szCs w:val="26"/>
        </w:rPr>
        <w:t>es, como o sumo sacerdote Eleazar, Josu</w:t>
      </w:r>
      <w:r w:rsidRPr="008B3549">
        <w:rPr>
          <w:rFonts w:ascii="Bookman Old Style" w:hAnsi="Bookman Old Style" w:cs="Times New Roman"/>
          <w:sz w:val="26"/>
          <w:szCs w:val="26"/>
        </w:rPr>
        <w:t>é</w:t>
      </w:r>
      <w:r w:rsidRPr="008B3549">
        <w:rPr>
          <w:rFonts w:ascii="Bookman Old Style" w:hAnsi="Bookman Old Style"/>
          <w:sz w:val="26"/>
          <w:szCs w:val="26"/>
        </w:rPr>
        <w:t xml:space="preserve">, os Senadores e os chefes de vossas tribos. Mas </w:t>
      </w:r>
      <w:r w:rsidRPr="008B3549">
        <w:rPr>
          <w:rFonts w:ascii="Bookman Old Style" w:hAnsi="Bookman Old Style" w:cs="Times New Roman"/>
          <w:sz w:val="26"/>
          <w:szCs w:val="26"/>
        </w:rPr>
        <w:t>é</w:t>
      </w:r>
      <w:r w:rsidRPr="008B3549">
        <w:rPr>
          <w:rFonts w:ascii="Bookman Old Style" w:hAnsi="Bookman Old Style"/>
          <w:sz w:val="26"/>
          <w:szCs w:val="26"/>
        </w:rPr>
        <w:t xml:space="preserve"> necess</w:t>
      </w:r>
      <w:r w:rsidRPr="008B3549">
        <w:rPr>
          <w:rFonts w:ascii="Bookman Old Style" w:hAnsi="Bookman Old Style" w:cs="Times New Roman"/>
          <w:sz w:val="26"/>
          <w:szCs w:val="26"/>
        </w:rPr>
        <w:t>á</w:t>
      </w:r>
      <w:r w:rsidRPr="008B3549">
        <w:rPr>
          <w:rFonts w:ascii="Bookman Old Style" w:hAnsi="Bookman Old Style"/>
          <w:sz w:val="26"/>
          <w:szCs w:val="26"/>
        </w:rPr>
        <w:t>rio que lhes obede</w:t>
      </w:r>
      <w:r w:rsidRPr="008B3549">
        <w:rPr>
          <w:rFonts w:ascii="Bookman Old Style" w:hAnsi="Bookman Old Style" w:cs="Times New Roman"/>
          <w:sz w:val="26"/>
          <w:szCs w:val="26"/>
        </w:rPr>
        <w:t>ç</w:t>
      </w:r>
      <w:r w:rsidRPr="008B3549">
        <w:rPr>
          <w:rFonts w:ascii="Bookman Old Style" w:hAnsi="Bookman Old Style"/>
          <w:sz w:val="26"/>
          <w:szCs w:val="26"/>
        </w:rPr>
        <w:t>ais com prazer, lembrando-vos de que aqueles que bem souberam obedecer saber</w:t>
      </w:r>
      <w:r w:rsidRPr="008B3549">
        <w:rPr>
          <w:rFonts w:ascii="Bookman Old Style" w:hAnsi="Bookman Old Style" w:cs="Times New Roman"/>
          <w:sz w:val="26"/>
          <w:szCs w:val="26"/>
        </w:rPr>
        <w:t>ã</w:t>
      </w:r>
      <w:r w:rsidRPr="008B3549">
        <w:rPr>
          <w:rFonts w:ascii="Bookman Old Style" w:hAnsi="Bookman Old Style"/>
          <w:sz w:val="26"/>
          <w:szCs w:val="26"/>
        </w:rPr>
        <w:t>o mandar quando forem elevados a cargos e dignidades. Assim, n</w:t>
      </w:r>
      <w:r w:rsidRPr="008B3549">
        <w:rPr>
          <w:rFonts w:ascii="Bookman Old Style" w:hAnsi="Bookman Old Style" w:cs="Times New Roman"/>
          <w:sz w:val="26"/>
          <w:szCs w:val="26"/>
        </w:rPr>
        <w:t>ã</w:t>
      </w:r>
      <w:r w:rsidRPr="008B3549">
        <w:rPr>
          <w:rFonts w:ascii="Bookman Old Style" w:hAnsi="Bookman Old Style"/>
          <w:sz w:val="26"/>
          <w:szCs w:val="26"/>
        </w:rPr>
        <w:t>o imagineis, como fizestes at</w:t>
      </w:r>
      <w:r w:rsidRPr="008B3549">
        <w:rPr>
          <w:rFonts w:ascii="Bookman Old Style" w:hAnsi="Bookman Old Style" w:cs="Times New Roman"/>
          <w:sz w:val="26"/>
          <w:szCs w:val="26"/>
        </w:rPr>
        <w:t>é</w:t>
      </w:r>
      <w:r w:rsidRPr="008B3549">
        <w:rPr>
          <w:rFonts w:ascii="Bookman Old Style" w:hAnsi="Bookman Old Style"/>
          <w:sz w:val="26"/>
          <w:szCs w:val="26"/>
        </w:rPr>
        <w:t xml:space="preserve"> agora, que a liberdade consiste em desobedecer aos vossos superiores, o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uma grande falta, da qual vos deveis absolutamente corrigir. Evitai tamb</w:t>
      </w:r>
      <w:r w:rsidRPr="008B3549">
        <w:rPr>
          <w:rFonts w:ascii="Bookman Old Style" w:hAnsi="Bookman Old Style" w:cs="Times New Roman"/>
          <w:sz w:val="26"/>
          <w:szCs w:val="26"/>
        </w:rPr>
        <w:t>é</w:t>
      </w:r>
      <w:r w:rsidRPr="008B3549">
        <w:rPr>
          <w:rFonts w:ascii="Bookman Old Style" w:hAnsi="Bookman Old Style"/>
          <w:sz w:val="26"/>
          <w:szCs w:val="26"/>
        </w:rPr>
        <w:t>m deixar-vos levar pela c</w:t>
      </w:r>
      <w:r w:rsidRPr="008B3549">
        <w:rPr>
          <w:rFonts w:ascii="Bookman Old Style" w:hAnsi="Bookman Old Style" w:cs="Times New Roman"/>
          <w:sz w:val="26"/>
          <w:szCs w:val="26"/>
        </w:rPr>
        <w:t>ó</w:t>
      </w:r>
      <w:r w:rsidRPr="008B3549">
        <w:rPr>
          <w:rFonts w:ascii="Bookman Old Style" w:hAnsi="Bookman Old Style"/>
          <w:sz w:val="26"/>
          <w:szCs w:val="26"/>
        </w:rPr>
        <w:t>lera contra eles, como fizestes tantas vezes para comigo, pois n</w:t>
      </w:r>
      <w:r w:rsidRPr="008B3549">
        <w:rPr>
          <w:rFonts w:ascii="Bookman Old Style" w:hAnsi="Bookman Old Style" w:cs="Times New Roman"/>
          <w:sz w:val="26"/>
          <w:szCs w:val="26"/>
        </w:rPr>
        <w:t>ã</w:t>
      </w:r>
      <w:r w:rsidRPr="008B3549">
        <w:rPr>
          <w:rFonts w:ascii="Bookman Old Style" w:hAnsi="Bookman Old Style"/>
          <w:sz w:val="26"/>
          <w:szCs w:val="26"/>
        </w:rPr>
        <w:t>o vos podereis ter esquecido de que me pusestes em perigo de vida muito mais que a todos os nossos inimigos. Falo assim n</w:t>
      </w:r>
      <w:r w:rsidRPr="008B3549">
        <w:rPr>
          <w:rFonts w:ascii="Bookman Old Style" w:hAnsi="Bookman Old Style" w:cs="Times New Roman"/>
          <w:sz w:val="26"/>
          <w:szCs w:val="26"/>
        </w:rPr>
        <w:t>ã</w:t>
      </w:r>
      <w:r w:rsidRPr="008B3549">
        <w:rPr>
          <w:rFonts w:ascii="Bookman Old Style" w:hAnsi="Bookman Old Style"/>
          <w:sz w:val="26"/>
          <w:szCs w:val="26"/>
        </w:rPr>
        <w:t>o para vos fazer repreens</w:t>
      </w:r>
      <w:r w:rsidRPr="008B3549">
        <w:rPr>
          <w:rFonts w:ascii="Bookman Old Style" w:hAnsi="Bookman Old Style" w:cs="Times New Roman"/>
          <w:sz w:val="26"/>
          <w:szCs w:val="26"/>
        </w:rPr>
        <w:t>õ</w:t>
      </w:r>
      <w:r w:rsidRPr="008B3549">
        <w:rPr>
          <w:rFonts w:ascii="Bookman Old Style" w:hAnsi="Bookman Old Style"/>
          <w:sz w:val="26"/>
          <w:szCs w:val="26"/>
        </w:rPr>
        <w:t>es ou censuras. Como desejaria eu, no tempo em que estou para me separar de v</w:t>
      </w:r>
      <w:r w:rsidRPr="008B3549">
        <w:rPr>
          <w:rFonts w:ascii="Bookman Old Style" w:hAnsi="Bookman Old Style" w:cs="Times New Roman"/>
          <w:sz w:val="26"/>
          <w:szCs w:val="26"/>
        </w:rPr>
        <w:t>ó</w:t>
      </w:r>
      <w:r w:rsidRPr="008B3549">
        <w:rPr>
          <w:rFonts w:ascii="Bookman Old Style" w:hAnsi="Bookman Old Style"/>
          <w:sz w:val="26"/>
          <w:szCs w:val="26"/>
        </w:rPr>
        <w:t>s, contristar-vos pela lembran</w:t>
      </w:r>
      <w:r w:rsidRPr="008B3549">
        <w:rPr>
          <w:rFonts w:ascii="Bookman Old Style" w:hAnsi="Bookman Old Style" w:cs="Times New Roman"/>
          <w:sz w:val="26"/>
          <w:szCs w:val="26"/>
        </w:rPr>
        <w:t>ç</w:t>
      </w:r>
      <w:r w:rsidRPr="008B3549">
        <w:rPr>
          <w:rFonts w:ascii="Bookman Old Style" w:hAnsi="Bookman Old Style"/>
          <w:sz w:val="26"/>
          <w:szCs w:val="26"/>
        </w:rPr>
        <w:t>a daquilo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passou, se nem mesmo ent</w:t>
      </w:r>
      <w:r w:rsidRPr="008B3549">
        <w:rPr>
          <w:rFonts w:ascii="Bookman Old Style" w:hAnsi="Bookman Old Style" w:cs="Times New Roman"/>
          <w:sz w:val="26"/>
          <w:szCs w:val="26"/>
        </w:rPr>
        <w:t>ã</w:t>
      </w:r>
      <w:r w:rsidRPr="008B3549">
        <w:rPr>
          <w:rFonts w:ascii="Bookman Old Style" w:hAnsi="Bookman Old Style"/>
          <w:sz w:val="26"/>
          <w:szCs w:val="26"/>
        </w:rPr>
        <w:t>o mani</w:t>
      </w:r>
      <w:r w:rsidRPr="008B3549">
        <w:rPr>
          <w:rFonts w:ascii="Bookman Old Style" w:hAnsi="Bookman Old Style"/>
          <w:sz w:val="26"/>
          <w:szCs w:val="26"/>
        </w:rPr>
        <w:softHyphen/>
        <w:t>festei o menor ressentimento, quando as coisas se passavam? Aconselho-vos, no entanto, a vos tornardes mais sensatos para o futuro, porque n</w:t>
      </w:r>
      <w:r w:rsidRPr="008B3549">
        <w:rPr>
          <w:rFonts w:ascii="Bookman Old Style" w:hAnsi="Bookman Old Style" w:cs="Times New Roman"/>
          <w:sz w:val="26"/>
          <w:szCs w:val="26"/>
        </w:rPr>
        <w:t>ã</w:t>
      </w:r>
      <w:r w:rsidRPr="008B3549">
        <w:rPr>
          <w:rFonts w:ascii="Bookman Old Style" w:hAnsi="Bookman Old Style"/>
          <w:sz w:val="26"/>
          <w:szCs w:val="26"/>
        </w:rPr>
        <w:t>o saberia fazer-vos compreender o quanto vos importa n</w:t>
      </w:r>
      <w:r w:rsidRPr="008B3549">
        <w:rPr>
          <w:rFonts w:ascii="Bookman Old Style" w:hAnsi="Bookman Old Style" w:cs="Times New Roman"/>
          <w:sz w:val="26"/>
          <w:szCs w:val="26"/>
        </w:rPr>
        <w:t>ã</w:t>
      </w:r>
      <w:r w:rsidRPr="008B3549">
        <w:rPr>
          <w:rFonts w:ascii="Bookman Old Style" w:hAnsi="Bookman Old Style"/>
          <w:sz w:val="26"/>
          <w:szCs w:val="26"/>
        </w:rPr>
        <w:t>o murmurar contra os vossos superio</w:t>
      </w:r>
      <w:r w:rsidRPr="008B3549">
        <w:rPr>
          <w:rFonts w:ascii="Bookman Old Style" w:hAnsi="Bookman Old Style"/>
          <w:sz w:val="26"/>
          <w:szCs w:val="26"/>
        </w:rPr>
        <w:softHyphen/>
        <w:t>res quando, depois de terdes passado o Jord</w:t>
      </w:r>
      <w:r w:rsidRPr="008B3549">
        <w:rPr>
          <w:rFonts w:ascii="Bookman Old Style" w:hAnsi="Bookman Old Style" w:cs="Times New Roman"/>
          <w:sz w:val="26"/>
          <w:szCs w:val="26"/>
        </w:rPr>
        <w:t>ã</w:t>
      </w:r>
      <w:r w:rsidRPr="008B3549">
        <w:rPr>
          <w:rFonts w:ascii="Bookman Old Style" w:hAnsi="Bookman Old Style"/>
          <w:sz w:val="26"/>
          <w:szCs w:val="26"/>
        </w:rPr>
        <w:t>o e vos tornado senhores da prov</w:t>
      </w:r>
      <w:r w:rsidRPr="008B3549">
        <w:rPr>
          <w:rFonts w:ascii="Bookman Old Style" w:hAnsi="Bookman Old Style" w:cs="Times New Roman"/>
          <w:sz w:val="26"/>
          <w:szCs w:val="26"/>
        </w:rPr>
        <w:t>í</w:t>
      </w:r>
      <w:r w:rsidRPr="008B3549">
        <w:rPr>
          <w:rFonts w:ascii="Bookman Old Style" w:hAnsi="Bookman Old Style"/>
          <w:sz w:val="26"/>
          <w:szCs w:val="26"/>
        </w:rPr>
        <w:t>n</w:t>
      </w:r>
      <w:r w:rsidRPr="008B3549">
        <w:rPr>
          <w:rFonts w:ascii="Bookman Old Style" w:hAnsi="Bookman Old Style"/>
          <w:sz w:val="26"/>
          <w:szCs w:val="26"/>
        </w:rPr>
        <w:softHyphen/>
        <w:t>cia de Cana</w:t>
      </w:r>
      <w:r w:rsidRPr="008B3549">
        <w:rPr>
          <w:rFonts w:ascii="Bookman Old Style" w:hAnsi="Bookman Old Style" w:cs="Times New Roman"/>
          <w:sz w:val="26"/>
          <w:szCs w:val="26"/>
        </w:rPr>
        <w:t>ã</w:t>
      </w:r>
      <w:r w:rsidRPr="008B3549">
        <w:rPr>
          <w:rFonts w:ascii="Bookman Old Style" w:hAnsi="Bookman Old Style"/>
          <w:sz w:val="26"/>
          <w:szCs w:val="26"/>
        </w:rPr>
        <w:t>, vos sentirdes repletos de todas as esp</w:t>
      </w:r>
      <w:r w:rsidRPr="008B3549">
        <w:rPr>
          <w:rFonts w:ascii="Bookman Old Style" w:hAnsi="Bookman Old Style" w:cs="Times New Roman"/>
          <w:sz w:val="26"/>
          <w:szCs w:val="26"/>
        </w:rPr>
        <w:t>é</w:t>
      </w:r>
      <w:r w:rsidRPr="008B3549">
        <w:rPr>
          <w:rFonts w:ascii="Bookman Old Style" w:hAnsi="Bookman Old Style"/>
          <w:sz w:val="26"/>
          <w:szCs w:val="26"/>
        </w:rPr>
        <w:t>cies de bens. Pois, se perderdes o respeito que deveis a Deus e abandonardes a virtude, Ele tamb</w:t>
      </w:r>
      <w:r w:rsidRPr="008B3549">
        <w:rPr>
          <w:rFonts w:ascii="Bookman Old Style" w:hAnsi="Bookman Old Style" w:cs="Times New Roman"/>
          <w:sz w:val="26"/>
          <w:szCs w:val="26"/>
        </w:rPr>
        <w:t>é</w:t>
      </w:r>
      <w:r w:rsidRPr="008B3549">
        <w:rPr>
          <w:rFonts w:ascii="Bookman Old Style" w:hAnsi="Bookman Old Style"/>
          <w:sz w:val="26"/>
          <w:szCs w:val="26"/>
        </w:rPr>
        <w:t>m vos abando</w:t>
      </w:r>
      <w:r w:rsidRPr="008B3549">
        <w:rPr>
          <w:rFonts w:ascii="Bookman Old Style" w:hAnsi="Bookman Old Style"/>
          <w:sz w:val="26"/>
          <w:szCs w:val="26"/>
        </w:rPr>
        <w:softHyphen/>
        <w:t>nar</w:t>
      </w:r>
      <w:r w:rsidRPr="008B3549">
        <w:rPr>
          <w:rFonts w:ascii="Bookman Old Style" w:hAnsi="Bookman Old Style" w:cs="Times New Roman"/>
          <w:sz w:val="26"/>
          <w:szCs w:val="26"/>
        </w:rPr>
        <w:t>á</w:t>
      </w:r>
      <w:r w:rsidRPr="008B3549">
        <w:rPr>
          <w:rFonts w:ascii="Bookman Old Style" w:hAnsi="Bookman Old Style"/>
          <w:sz w:val="26"/>
          <w:szCs w:val="26"/>
        </w:rPr>
        <w:t xml:space="preserve"> e tornar-se-</w:t>
      </w:r>
      <w:r w:rsidRPr="008B3549">
        <w:rPr>
          <w:rFonts w:ascii="Bookman Old Style" w:hAnsi="Bookman Old Style" w:cs="Times New Roman"/>
          <w:sz w:val="26"/>
          <w:szCs w:val="26"/>
        </w:rPr>
        <w:t>á</w:t>
      </w:r>
      <w:r w:rsidRPr="008B3549">
        <w:rPr>
          <w:rFonts w:ascii="Bookman Old Style" w:hAnsi="Bookman Old Style"/>
          <w:sz w:val="26"/>
          <w:szCs w:val="26"/>
        </w:rPr>
        <w:t xml:space="preserve"> vosso inimigo. Perdereis com vergonha, pela vossa desobedi</w:t>
      </w:r>
      <w:r w:rsidRPr="008B3549">
        <w:rPr>
          <w:rFonts w:ascii="Bookman Old Style" w:hAnsi="Bookman Old Style"/>
          <w:sz w:val="26"/>
          <w:szCs w:val="26"/>
        </w:rPr>
        <w:softHyphen/>
      </w:r>
      <w:r w:rsidRPr="008B3549">
        <w:rPr>
          <w:rFonts w:ascii="Bookman Old Style" w:hAnsi="Bookman Old Style" w:cs="Times New Roman"/>
          <w:sz w:val="26"/>
          <w:szCs w:val="26"/>
        </w:rPr>
        <w:t>ê</w:t>
      </w:r>
      <w:r w:rsidRPr="008B3549">
        <w:rPr>
          <w:rFonts w:ascii="Bookman Old Style" w:hAnsi="Bookman Old Style"/>
          <w:sz w:val="26"/>
          <w:szCs w:val="26"/>
        </w:rPr>
        <w:t>ncia, o pa</w:t>
      </w:r>
      <w:r w:rsidRPr="008B3549">
        <w:rPr>
          <w:rFonts w:ascii="Bookman Old Style" w:hAnsi="Bookman Old Style" w:cs="Times New Roman"/>
          <w:sz w:val="26"/>
          <w:szCs w:val="26"/>
        </w:rPr>
        <w:t>í</w:t>
      </w:r>
      <w:r w:rsidRPr="008B3549">
        <w:rPr>
          <w:rFonts w:ascii="Bookman Old Style" w:hAnsi="Bookman Old Style"/>
          <w:sz w:val="26"/>
          <w:szCs w:val="26"/>
        </w:rPr>
        <w:t>s que conquistastes com o seu aux</w:t>
      </w:r>
      <w:r w:rsidRPr="008B3549">
        <w:rPr>
          <w:rFonts w:ascii="Bookman Old Style" w:hAnsi="Bookman Old Style" w:cs="Times New Roman"/>
          <w:sz w:val="26"/>
          <w:szCs w:val="26"/>
        </w:rPr>
        <w:t>í</w:t>
      </w:r>
      <w:r w:rsidRPr="008B3549">
        <w:rPr>
          <w:rFonts w:ascii="Bookman Old Style" w:hAnsi="Bookman Old Style"/>
          <w:sz w:val="26"/>
          <w:szCs w:val="26"/>
        </w:rPr>
        <w:t>lio. Sereis levados escravos para todas as partes do mundo, e n</w:t>
      </w:r>
      <w:r w:rsidRPr="008B3549">
        <w:rPr>
          <w:rFonts w:ascii="Bookman Old Style" w:hAnsi="Bookman Old Style" w:cs="Times New Roman"/>
          <w:sz w:val="26"/>
          <w:szCs w:val="26"/>
        </w:rPr>
        <w:t>ã</w:t>
      </w:r>
      <w:r w:rsidRPr="008B3549">
        <w:rPr>
          <w:rFonts w:ascii="Bookman Old Style" w:hAnsi="Bookman Old Style"/>
          <w:sz w:val="26"/>
          <w:szCs w:val="26"/>
        </w:rPr>
        <w:t>o haver</w:t>
      </w:r>
      <w:r w:rsidRPr="008B3549">
        <w:rPr>
          <w:rFonts w:ascii="Bookman Old Style" w:hAnsi="Bookman Old Style" w:cs="Times New Roman"/>
          <w:sz w:val="26"/>
          <w:szCs w:val="26"/>
        </w:rPr>
        <w:t>á</w:t>
      </w:r>
      <w:r w:rsidRPr="008B3549">
        <w:rPr>
          <w:rFonts w:ascii="Bookman Old Style" w:hAnsi="Bookman Old Style"/>
          <w:sz w:val="26"/>
          <w:szCs w:val="26"/>
        </w:rPr>
        <w:t xml:space="preserve"> lugar na terra ou no mar onde n</w:t>
      </w:r>
      <w:r w:rsidRPr="008B3549">
        <w:rPr>
          <w:rFonts w:ascii="Bookman Old Style" w:hAnsi="Bookman Old Style" w:cs="Times New Roman"/>
          <w:sz w:val="26"/>
          <w:szCs w:val="26"/>
        </w:rPr>
        <w:t>ã</w:t>
      </w:r>
      <w:r w:rsidRPr="008B3549">
        <w:rPr>
          <w:rFonts w:ascii="Bookman Old Style" w:hAnsi="Bookman Old Style"/>
          <w:sz w:val="26"/>
          <w:szCs w:val="26"/>
        </w:rPr>
        <w:t>o se conhe</w:t>
      </w:r>
      <w:r w:rsidRPr="008B3549">
        <w:rPr>
          <w:rFonts w:ascii="Bookman Old Style" w:hAnsi="Bookman Old Style" w:cs="Times New Roman"/>
          <w:sz w:val="26"/>
          <w:szCs w:val="26"/>
        </w:rPr>
        <w:t>ç</w:t>
      </w:r>
      <w:r w:rsidRPr="008B3549">
        <w:rPr>
          <w:rFonts w:ascii="Bookman Old Style" w:hAnsi="Bookman Old Style"/>
          <w:sz w:val="26"/>
          <w:szCs w:val="26"/>
        </w:rPr>
        <w:t>am os sinais de vossa escravid</w:t>
      </w:r>
      <w:r w:rsidRPr="008B3549">
        <w:rPr>
          <w:rFonts w:ascii="Bookman Old Style" w:hAnsi="Bookman Old Style" w:cs="Times New Roman"/>
          <w:sz w:val="26"/>
          <w:szCs w:val="26"/>
        </w:rPr>
        <w:t>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ser</w:t>
      </w:r>
      <w:r w:rsidRPr="008B3549">
        <w:rPr>
          <w:rFonts w:ascii="Bookman Old Style" w:hAnsi="Bookman Old Style" w:cs="Times New Roman"/>
          <w:sz w:val="26"/>
          <w:szCs w:val="26"/>
        </w:rPr>
        <w:t>á</w:t>
      </w:r>
      <w:r w:rsidRPr="008B3549">
        <w:rPr>
          <w:rFonts w:ascii="Bookman Old Style" w:hAnsi="Bookman Old Style"/>
          <w:sz w:val="26"/>
          <w:szCs w:val="26"/>
        </w:rPr>
        <w:t xml:space="preserve">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mais tempo de vos arrependerdes, </w:t>
      </w:r>
      <w:r w:rsidRPr="008B3549">
        <w:rPr>
          <w:rFonts w:ascii="Bookman Old Style" w:hAnsi="Bookman Old Style"/>
          <w:sz w:val="26"/>
          <w:szCs w:val="26"/>
        </w:rPr>
        <w:lastRenderedPageBreak/>
        <w:t>porque n</w:t>
      </w:r>
      <w:r w:rsidRPr="008B3549">
        <w:rPr>
          <w:rFonts w:ascii="Bookman Old Style" w:hAnsi="Bookman Old Style" w:cs="Times New Roman"/>
          <w:sz w:val="26"/>
          <w:szCs w:val="26"/>
        </w:rPr>
        <w:t>ã</w:t>
      </w:r>
      <w:r w:rsidRPr="008B3549">
        <w:rPr>
          <w:rFonts w:ascii="Bookman Old Style" w:hAnsi="Bookman Old Style"/>
          <w:sz w:val="26"/>
          <w:szCs w:val="26"/>
        </w:rPr>
        <w:t>o observastes as suas santas leis. E, a fim de n</w:t>
      </w:r>
      <w:r w:rsidRPr="008B3549">
        <w:rPr>
          <w:rFonts w:ascii="Bookman Old Style" w:hAnsi="Bookman Old Style" w:cs="Times New Roman"/>
          <w:sz w:val="26"/>
          <w:szCs w:val="26"/>
        </w:rPr>
        <w:t>ã</w:t>
      </w:r>
      <w:r w:rsidRPr="008B3549">
        <w:rPr>
          <w:rFonts w:ascii="Bookman Old Style" w:hAnsi="Bookman Old Style"/>
          <w:sz w:val="26"/>
          <w:szCs w:val="26"/>
        </w:rPr>
        <w:t>o cair nessa desgra</w:t>
      </w:r>
      <w:r w:rsidRPr="008B3549">
        <w:rPr>
          <w:rFonts w:ascii="Bookman Old Style" w:hAnsi="Bookman Old Style" w:cs="Times New Roman"/>
          <w:sz w:val="26"/>
          <w:szCs w:val="26"/>
        </w:rPr>
        <w:t>ç</w:t>
      </w:r>
      <w:r w:rsidRPr="008B3549">
        <w:rPr>
          <w:rFonts w:ascii="Bookman Old Style" w:hAnsi="Bookman Old Style"/>
          <w:sz w:val="26"/>
          <w:szCs w:val="26"/>
        </w:rPr>
        <w:t>a, n</w:t>
      </w:r>
      <w:r w:rsidRPr="008B3549">
        <w:rPr>
          <w:rFonts w:ascii="Bookman Old Style" w:hAnsi="Bookman Old Style" w:cs="Times New Roman"/>
          <w:sz w:val="26"/>
          <w:szCs w:val="26"/>
        </w:rPr>
        <w:t>ã</w:t>
      </w:r>
      <w:r w:rsidRPr="008B3549">
        <w:rPr>
          <w:rFonts w:ascii="Bookman Old Style" w:hAnsi="Bookman Old Style"/>
          <w:sz w:val="26"/>
          <w:szCs w:val="26"/>
        </w:rPr>
        <w:t>o deixeis com vida um s</w:t>
      </w:r>
      <w:r w:rsidRPr="008B3549">
        <w:rPr>
          <w:rFonts w:ascii="Bookman Old Style" w:hAnsi="Bookman Old Style" w:cs="Times New Roman"/>
          <w:sz w:val="26"/>
          <w:szCs w:val="26"/>
        </w:rPr>
        <w:t>ó</w:t>
      </w:r>
      <w:r w:rsidRPr="008B3549">
        <w:rPr>
          <w:rFonts w:ascii="Bookman Old Style" w:hAnsi="Bookman Old Style"/>
          <w:sz w:val="26"/>
          <w:szCs w:val="26"/>
        </w:rPr>
        <w:t xml:space="preserve"> de vossos inimigos depois de os terdes vencido. Crede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da m</w:t>
      </w:r>
      <w:r w:rsidRPr="008B3549">
        <w:rPr>
          <w:rFonts w:ascii="Bookman Old Style" w:hAnsi="Bookman Old Style" w:cs="Times New Roman"/>
          <w:sz w:val="26"/>
          <w:szCs w:val="26"/>
        </w:rPr>
        <w:t>á</w:t>
      </w:r>
      <w:r w:rsidRPr="008B3549">
        <w:rPr>
          <w:rFonts w:ascii="Bookman Old Style" w:hAnsi="Bookman Old Style"/>
          <w:sz w:val="26"/>
          <w:szCs w:val="26"/>
        </w:rPr>
        <w:t>xima import</w:t>
      </w:r>
      <w:r w:rsidRPr="008B3549">
        <w:rPr>
          <w:rFonts w:ascii="Bookman Old Style" w:hAnsi="Bookman Old Style" w:cs="Times New Roman"/>
          <w:sz w:val="26"/>
          <w:szCs w:val="26"/>
        </w:rPr>
        <w:t>â</w:t>
      </w:r>
      <w:r w:rsidRPr="008B3549">
        <w:rPr>
          <w:rFonts w:ascii="Bookman Old Style" w:hAnsi="Bookman Old Style"/>
          <w:sz w:val="26"/>
          <w:szCs w:val="26"/>
        </w:rPr>
        <w:t>ncia mat</w:t>
      </w:r>
      <w:r w:rsidRPr="008B3549">
        <w:rPr>
          <w:rFonts w:ascii="Bookman Old Style" w:hAnsi="Bookman Old Style" w:cs="Times New Roman"/>
          <w:sz w:val="26"/>
          <w:szCs w:val="26"/>
        </w:rPr>
        <w:t>á</w:t>
      </w:r>
      <w:r w:rsidRPr="008B3549">
        <w:rPr>
          <w:rFonts w:ascii="Bookman Old Style" w:hAnsi="Bookman Old Style"/>
          <w:sz w:val="26"/>
          <w:szCs w:val="26"/>
        </w:rPr>
        <w:t>-los todos, sem pou</w:t>
      </w:r>
      <w:r w:rsidRPr="008B3549">
        <w:rPr>
          <w:rFonts w:ascii="Bookman Old Style" w:hAnsi="Bookman Old Style"/>
          <w:sz w:val="26"/>
          <w:szCs w:val="26"/>
        </w:rPr>
        <w:softHyphen/>
        <w:t>par um sequer, porque de outro modo podereis, pelas rela</w:t>
      </w:r>
      <w:r w:rsidRPr="008B3549">
        <w:rPr>
          <w:rFonts w:ascii="Bookman Old Style" w:hAnsi="Bookman Old Style" w:cs="Times New Roman"/>
          <w:sz w:val="26"/>
          <w:szCs w:val="26"/>
        </w:rPr>
        <w:t>çõ</w:t>
      </w:r>
      <w:r w:rsidRPr="008B3549">
        <w:rPr>
          <w:rFonts w:ascii="Bookman Old Style" w:hAnsi="Bookman Old Style"/>
          <w:sz w:val="26"/>
          <w:szCs w:val="26"/>
        </w:rPr>
        <w:t xml:space="preserve">es que tiverdes com eles, ser levados </w:t>
      </w:r>
      <w:r w:rsidRPr="008B3549">
        <w:rPr>
          <w:rFonts w:ascii="Bookman Old Style" w:hAnsi="Bookman Old Style" w:cs="Times New Roman"/>
          <w:sz w:val="26"/>
          <w:szCs w:val="26"/>
        </w:rPr>
        <w:t>à</w:t>
      </w:r>
      <w:r w:rsidRPr="008B3549">
        <w:rPr>
          <w:rFonts w:ascii="Bookman Old Style" w:hAnsi="Bookman Old Style"/>
          <w:sz w:val="26"/>
          <w:szCs w:val="26"/>
        </w:rPr>
        <w:t xml:space="preserve"> idolatria e ao abandono das leis de vossos antepassados. Orde</w:t>
      </w:r>
      <w:r w:rsidRPr="008B3549">
        <w:rPr>
          <w:rFonts w:ascii="Bookman Old Style" w:hAnsi="Bookman Old Style"/>
          <w:sz w:val="26"/>
          <w:szCs w:val="26"/>
        </w:rPr>
        <w:softHyphen/>
        <w:t>no-vos tamb</w:t>
      </w:r>
      <w:r w:rsidRPr="008B3549">
        <w:rPr>
          <w:rFonts w:ascii="Bookman Old Style" w:hAnsi="Bookman Old Style" w:cs="Times New Roman"/>
          <w:sz w:val="26"/>
          <w:szCs w:val="26"/>
        </w:rPr>
        <w:t>é</w:t>
      </w:r>
      <w:r w:rsidRPr="008B3549">
        <w:rPr>
          <w:rFonts w:ascii="Bookman Old Style" w:hAnsi="Bookman Old Style"/>
          <w:sz w:val="26"/>
          <w:szCs w:val="26"/>
        </w:rPr>
        <w:t>m o emprego do ferro e do fogo para destruir de tal modo todos os Templos, altares e bosques consagrados aos seus falsos deuses que deles n</w:t>
      </w:r>
      <w:r w:rsidRPr="008B3549">
        <w:rPr>
          <w:rFonts w:ascii="Bookman Old Style" w:hAnsi="Bookman Old Style" w:cs="Times New Roman"/>
          <w:sz w:val="26"/>
          <w:szCs w:val="26"/>
        </w:rPr>
        <w:t>ã</w:t>
      </w:r>
      <w:r w:rsidRPr="008B3549">
        <w:rPr>
          <w:rFonts w:ascii="Bookman Old Style" w:hAnsi="Bookman Old Style"/>
          <w:sz w:val="26"/>
          <w:szCs w:val="26"/>
        </w:rPr>
        <w:t>o reste o menor vest</w:t>
      </w:r>
      <w:r w:rsidRPr="008B3549">
        <w:rPr>
          <w:rFonts w:ascii="Bookman Old Style" w:hAnsi="Bookman Old Style" w:cs="Times New Roman"/>
          <w:sz w:val="26"/>
          <w:szCs w:val="26"/>
        </w:rPr>
        <w:t>í</w:t>
      </w:r>
      <w:r w:rsidRPr="008B3549">
        <w:rPr>
          <w:rFonts w:ascii="Bookman Old Style" w:hAnsi="Bookman Old Style"/>
          <w:sz w:val="26"/>
          <w:szCs w:val="26"/>
        </w:rPr>
        <w:t xml:space="preserve">gio. E o </w:t>
      </w:r>
      <w:r w:rsidRPr="008B3549">
        <w:rPr>
          <w:rFonts w:ascii="Bookman Old Style" w:hAnsi="Bookman Old Style" w:cs="Times New Roman"/>
          <w:sz w:val="26"/>
          <w:szCs w:val="26"/>
        </w:rPr>
        <w:t>ú</w:t>
      </w:r>
      <w:r w:rsidRPr="008B3549">
        <w:rPr>
          <w:rFonts w:ascii="Bookman Old Style" w:hAnsi="Bookman Old Style"/>
          <w:sz w:val="26"/>
          <w:szCs w:val="26"/>
        </w:rPr>
        <w:t>nico meio de vos conservardes na posse dos bens que desfrutareis. E, para que nenhum de v</w:t>
      </w:r>
      <w:r w:rsidRPr="008B3549">
        <w:rPr>
          <w:rFonts w:ascii="Bookman Old Style" w:hAnsi="Bookman Old Style" w:cs="Times New Roman"/>
          <w:sz w:val="26"/>
          <w:szCs w:val="26"/>
        </w:rPr>
        <w:t>ó</w:t>
      </w:r>
      <w:r w:rsidRPr="008B3549">
        <w:rPr>
          <w:rFonts w:ascii="Bookman Old Style" w:hAnsi="Bookman Old Style"/>
          <w:sz w:val="26"/>
          <w:szCs w:val="26"/>
        </w:rPr>
        <w:t>s se deixe levar para o mal, por igno</w:t>
      </w:r>
      <w:r w:rsidRPr="008B3549">
        <w:rPr>
          <w:rFonts w:ascii="Bookman Old Style" w:hAnsi="Bookman Old Style"/>
          <w:sz w:val="26"/>
          <w:szCs w:val="26"/>
        </w:rPr>
        <w:softHyphen/>
        <w:t>r</w:t>
      </w:r>
      <w:r w:rsidRPr="008B3549">
        <w:rPr>
          <w:rFonts w:ascii="Bookman Old Style" w:hAnsi="Bookman Old Style" w:cs="Times New Roman"/>
          <w:sz w:val="26"/>
          <w:szCs w:val="26"/>
        </w:rPr>
        <w:t>â</w:t>
      </w:r>
      <w:r w:rsidRPr="008B3549">
        <w:rPr>
          <w:rFonts w:ascii="Bookman Old Style" w:hAnsi="Bookman Old Style"/>
          <w:sz w:val="26"/>
          <w:szCs w:val="26"/>
        </w:rPr>
        <w:t>ncia, escrevi por ordem de Deus as leis que deveis observar e a maneira como deveis proceder, tanto nos neg</w:t>
      </w:r>
      <w:r w:rsidRPr="008B3549">
        <w:rPr>
          <w:rFonts w:ascii="Bookman Old Style" w:hAnsi="Bookman Old Style" w:cs="Times New Roman"/>
          <w:sz w:val="26"/>
          <w:szCs w:val="26"/>
        </w:rPr>
        <w:t>ó</w:t>
      </w:r>
      <w:r w:rsidRPr="008B3549">
        <w:rPr>
          <w:rFonts w:ascii="Bookman Old Style" w:hAnsi="Bookman Old Style"/>
          <w:sz w:val="26"/>
          <w:szCs w:val="26"/>
        </w:rPr>
        <w:t>cios p</w:t>
      </w:r>
      <w:r w:rsidRPr="008B3549">
        <w:rPr>
          <w:rFonts w:ascii="Bookman Old Style" w:hAnsi="Bookman Old Style" w:cs="Times New Roman"/>
          <w:sz w:val="26"/>
          <w:szCs w:val="26"/>
        </w:rPr>
        <w:t>ú</w:t>
      </w:r>
      <w:r w:rsidRPr="008B3549">
        <w:rPr>
          <w:rFonts w:ascii="Bookman Old Style" w:hAnsi="Bookman Old Style"/>
          <w:sz w:val="26"/>
          <w:szCs w:val="26"/>
        </w:rPr>
        <w:t>blicos quanto nos particulares. Se as observardes inviolavelmente, sereis os mais felizes de todos os homens".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172. Assim falou Mois</w:t>
      </w:r>
      <w:r w:rsidRPr="008B3549">
        <w:rPr>
          <w:rFonts w:ascii="Bookman Old Style" w:hAnsi="Bookman Old Style" w:cs="Times New Roman"/>
          <w:sz w:val="26"/>
          <w:szCs w:val="26"/>
        </w:rPr>
        <w:t>é</w:t>
      </w:r>
      <w:r w:rsidRPr="008B3549">
        <w:rPr>
          <w:rFonts w:ascii="Bookman Old Style" w:hAnsi="Bookman Old Style"/>
          <w:sz w:val="26"/>
          <w:szCs w:val="26"/>
        </w:rPr>
        <w:t>s a todos os israelitas e deu-lhes um livro, no qual estavam escritas as leis e a maneira de viver que deveriam observar</w:t>
      </w:r>
      <w:r>
        <w:rPr>
          <w:rFonts w:ascii="Bookman Old Style" w:hAnsi="Bookman Old Style"/>
          <w:sz w:val="26"/>
          <w:szCs w:val="26"/>
        </w:rPr>
        <w:t>.</w:t>
      </w:r>
      <w:r w:rsidRPr="008B3549">
        <w:rPr>
          <w:rFonts w:ascii="Bookman Old Style" w:hAnsi="Bookman Old Style"/>
          <w:sz w:val="26"/>
          <w:szCs w:val="26"/>
        </w:rPr>
        <w:t xml:space="preserve"> Todos</w:t>
      </w:r>
      <w:r>
        <w:rPr>
          <w:rFonts w:ascii="Bookman Old Style" w:hAnsi="Bookman Old Style"/>
          <w:sz w:val="26"/>
          <w:szCs w:val="26"/>
        </w:rPr>
        <w:t xml:space="preserve"> </w:t>
      </w:r>
      <w:r w:rsidRPr="008B3549">
        <w:rPr>
          <w:rFonts w:ascii="Bookman Old Style" w:hAnsi="Bookman Old Style"/>
          <w:sz w:val="26"/>
          <w:szCs w:val="26"/>
        </w:rPr>
        <w:t>consideravam-no morto, e a lembran</w:t>
      </w:r>
      <w:r w:rsidRPr="008B3549">
        <w:rPr>
          <w:rFonts w:ascii="Bookman Old Style" w:hAnsi="Bookman Old Style" w:cs="Times New Roman"/>
          <w:sz w:val="26"/>
          <w:szCs w:val="26"/>
        </w:rPr>
        <w:t>ç</w:t>
      </w:r>
      <w:r w:rsidRPr="008B3549">
        <w:rPr>
          <w:rFonts w:ascii="Bookman Old Style" w:hAnsi="Bookman Old Style"/>
          <w:sz w:val="26"/>
          <w:szCs w:val="26"/>
        </w:rPr>
        <w:t>a dos perigos que havia corrido e das amarguras que sofrer</w:t>
      </w:r>
      <w:r w:rsidRPr="008B3549">
        <w:rPr>
          <w:rFonts w:ascii="Bookman Old Style" w:hAnsi="Bookman Old Style" w:cs="Times New Roman"/>
          <w:sz w:val="26"/>
          <w:szCs w:val="26"/>
        </w:rPr>
        <w:t>á</w:t>
      </w:r>
      <w:r w:rsidRPr="008B3549">
        <w:rPr>
          <w:rFonts w:ascii="Bookman Old Style" w:hAnsi="Bookman Old Style"/>
          <w:sz w:val="26"/>
          <w:szCs w:val="26"/>
        </w:rPr>
        <w:t xml:space="preserve"> de t</w:t>
      </w:r>
      <w:r w:rsidRPr="008B3549">
        <w:rPr>
          <w:rFonts w:ascii="Bookman Old Style" w:hAnsi="Bookman Old Style" w:cs="Times New Roman"/>
          <w:sz w:val="26"/>
          <w:szCs w:val="26"/>
        </w:rPr>
        <w:t>ã</w:t>
      </w:r>
      <w:r w:rsidRPr="008B3549">
        <w:rPr>
          <w:rFonts w:ascii="Bookman Old Style" w:hAnsi="Bookman Old Style"/>
          <w:sz w:val="26"/>
          <w:szCs w:val="26"/>
        </w:rPr>
        <w:t>o boa mente por amor a eles f</w:t>
      </w:r>
      <w:r w:rsidRPr="008B3549">
        <w:rPr>
          <w:rFonts w:ascii="Bookman Old Style" w:hAnsi="Bookman Old Style" w:cs="Times New Roman"/>
          <w:sz w:val="26"/>
          <w:szCs w:val="26"/>
        </w:rPr>
        <w:t>ê</w:t>
      </w:r>
      <w:r w:rsidRPr="008B3549">
        <w:rPr>
          <w:rFonts w:ascii="Bookman Old Style" w:hAnsi="Bookman Old Style"/>
          <w:sz w:val="26"/>
          <w:szCs w:val="26"/>
        </w:rPr>
        <w:t>-los chorar. E o sofrimento aumentou com a certeza de que lhes seria imposs</w:t>
      </w:r>
      <w:r w:rsidRPr="008B3549">
        <w:rPr>
          <w:rFonts w:ascii="Bookman Old Style" w:hAnsi="Bookman Old Style" w:cs="Times New Roman"/>
          <w:sz w:val="26"/>
          <w:szCs w:val="26"/>
        </w:rPr>
        <w:t>í</w:t>
      </w:r>
      <w:r w:rsidRPr="008B3549">
        <w:rPr>
          <w:rFonts w:ascii="Bookman Old Style" w:hAnsi="Bookman Old Style"/>
          <w:sz w:val="26"/>
          <w:szCs w:val="26"/>
        </w:rPr>
        <w:t>vel tornar a encontrar um chefe igual a ele e que, n</w:t>
      </w:r>
      <w:r w:rsidRPr="008B3549">
        <w:rPr>
          <w:rFonts w:ascii="Bookman Old Style" w:hAnsi="Bookman Old Style" w:cs="Times New Roman"/>
          <w:sz w:val="26"/>
          <w:szCs w:val="26"/>
        </w:rPr>
        <w:t>ã</w:t>
      </w:r>
      <w:r w:rsidRPr="008B3549">
        <w:rPr>
          <w:rFonts w:ascii="Bookman Old Style" w:hAnsi="Bookman Old Style"/>
          <w:sz w:val="26"/>
          <w:szCs w:val="26"/>
        </w:rPr>
        <w:t>o o tendo mais como intercessor, Deus j</w:t>
      </w:r>
      <w:r w:rsidRPr="008B3549">
        <w:rPr>
          <w:rFonts w:ascii="Bookman Old Style" w:hAnsi="Bookman Old Style" w:cs="Times New Roman"/>
          <w:sz w:val="26"/>
          <w:szCs w:val="26"/>
        </w:rPr>
        <w:t>á</w:t>
      </w:r>
      <w:r w:rsidRPr="008B3549">
        <w:rPr>
          <w:rFonts w:ascii="Bookman Old Style" w:hAnsi="Bookman Old Style"/>
          <w:sz w:val="26"/>
          <w:szCs w:val="26"/>
        </w:rPr>
        <w:t xml:space="preserve"> n</w:t>
      </w:r>
      <w:r w:rsidRPr="008B3549">
        <w:rPr>
          <w:rFonts w:ascii="Bookman Old Style" w:hAnsi="Bookman Old Style" w:cs="Times New Roman"/>
          <w:sz w:val="26"/>
          <w:szCs w:val="26"/>
        </w:rPr>
        <w:t>ã</w:t>
      </w:r>
      <w:r w:rsidRPr="008B3549">
        <w:rPr>
          <w:rFonts w:ascii="Bookman Old Style" w:hAnsi="Bookman Old Style"/>
          <w:sz w:val="26"/>
          <w:szCs w:val="26"/>
        </w:rPr>
        <w:t>o lhes seria t</w:t>
      </w:r>
      <w:r w:rsidRPr="008B3549">
        <w:rPr>
          <w:rFonts w:ascii="Bookman Old Style" w:hAnsi="Bookman Old Style" w:cs="Times New Roman"/>
          <w:sz w:val="26"/>
          <w:szCs w:val="26"/>
        </w:rPr>
        <w:t>ã</w:t>
      </w:r>
      <w:r w:rsidRPr="008B3549">
        <w:rPr>
          <w:rFonts w:ascii="Bookman Old Style" w:hAnsi="Bookman Old Style"/>
          <w:sz w:val="26"/>
          <w:szCs w:val="26"/>
        </w:rPr>
        <w:t>o favor</w:t>
      </w:r>
      <w:r w:rsidRPr="008B3549">
        <w:rPr>
          <w:rFonts w:ascii="Bookman Old Style" w:hAnsi="Bookman Old Style" w:cs="Times New Roman"/>
          <w:sz w:val="26"/>
          <w:szCs w:val="26"/>
        </w:rPr>
        <w:t>á</w:t>
      </w:r>
      <w:r w:rsidRPr="008B3549">
        <w:rPr>
          <w:rFonts w:ascii="Bookman Old Style" w:hAnsi="Bookman Old Style"/>
          <w:sz w:val="26"/>
          <w:szCs w:val="26"/>
        </w:rPr>
        <w:t>vel. Esses mesmos pensamentos produziram neles tal arrependimento por se terem deixado levar em furor contra ele no deserto que n</w:t>
      </w:r>
      <w:r w:rsidRPr="008B3549">
        <w:rPr>
          <w:rFonts w:ascii="Bookman Old Style" w:hAnsi="Bookman Old Style" w:cs="Times New Roman"/>
          <w:sz w:val="26"/>
          <w:szCs w:val="26"/>
        </w:rPr>
        <w:t>ã</w:t>
      </w:r>
      <w:r w:rsidRPr="008B3549">
        <w:rPr>
          <w:rFonts w:ascii="Bookman Old Style" w:hAnsi="Bookman Old Style"/>
          <w:sz w:val="26"/>
          <w:szCs w:val="26"/>
        </w:rPr>
        <w:t>o se podiam consolar. Ele, por</w:t>
      </w:r>
      <w:r w:rsidRPr="008B3549">
        <w:rPr>
          <w:rFonts w:ascii="Bookman Old Style" w:hAnsi="Bookman Old Style" w:cs="Times New Roman"/>
          <w:sz w:val="26"/>
          <w:szCs w:val="26"/>
        </w:rPr>
        <w:t>é</w:t>
      </w:r>
      <w:r w:rsidRPr="008B3549">
        <w:rPr>
          <w:rFonts w:ascii="Bookman Old Style" w:hAnsi="Bookman Old Style"/>
          <w:sz w:val="26"/>
          <w:szCs w:val="26"/>
        </w:rPr>
        <w:t>m, pediu-lhes que cessassem de chorar e s</w:t>
      </w:r>
      <w:r w:rsidRPr="008B3549">
        <w:rPr>
          <w:rFonts w:ascii="Bookman Old Style" w:hAnsi="Bookman Old Style" w:cs="Times New Roman"/>
          <w:sz w:val="26"/>
          <w:szCs w:val="26"/>
        </w:rPr>
        <w:t>ó</w:t>
      </w:r>
      <w:r w:rsidRPr="008B3549">
        <w:rPr>
          <w:rFonts w:ascii="Bookman Old Style" w:hAnsi="Bookman Old Style"/>
          <w:sz w:val="26"/>
          <w:szCs w:val="26"/>
        </w:rPr>
        <w:t xml:space="preserve"> pensassem em observar fielmente as leis de Deus. E a reuni</w:t>
      </w:r>
      <w:r w:rsidRPr="008B3549">
        <w:rPr>
          <w:rFonts w:ascii="Bookman Old Style" w:hAnsi="Bookman Old Style" w:cs="Times New Roman"/>
          <w:sz w:val="26"/>
          <w:szCs w:val="26"/>
        </w:rPr>
        <w:t>ã</w:t>
      </w:r>
      <w:r w:rsidRPr="008B3549">
        <w:rPr>
          <w:rFonts w:ascii="Bookman Old Style" w:hAnsi="Bookman Old Style"/>
          <w:sz w:val="26"/>
          <w:szCs w:val="26"/>
        </w:rPr>
        <w:t>o assim se dissolveu.</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J</w:t>
      </w:r>
      <w:r w:rsidRPr="008B3549">
        <w:rPr>
          <w:rFonts w:ascii="Bookman Old Style" w:hAnsi="Bookman Old Style"/>
          <w:sz w:val="26"/>
          <w:szCs w:val="26"/>
        </w:rPr>
        <w:t>ulgo dever dizer, antes de passar al</w:t>
      </w:r>
      <w:r w:rsidRPr="008B3549">
        <w:rPr>
          <w:rFonts w:ascii="Bookman Old Style" w:hAnsi="Bookman Old Style" w:cs="Times New Roman"/>
          <w:sz w:val="26"/>
          <w:szCs w:val="26"/>
        </w:rPr>
        <w:t>é</w:t>
      </w:r>
      <w:r w:rsidRPr="008B3549">
        <w:rPr>
          <w:rFonts w:ascii="Bookman Old Style" w:hAnsi="Bookman Old Style"/>
          <w:sz w:val="26"/>
          <w:szCs w:val="26"/>
        </w:rPr>
        <w:t>m, quais foram essas leis, para que o leitor conhe</w:t>
      </w:r>
      <w:r w:rsidRPr="008B3549">
        <w:rPr>
          <w:rFonts w:ascii="Bookman Old Style" w:hAnsi="Bookman Old Style" w:cs="Times New Roman"/>
          <w:sz w:val="26"/>
          <w:szCs w:val="26"/>
        </w:rPr>
        <w:t>ç</w:t>
      </w:r>
      <w:r w:rsidRPr="008B3549">
        <w:rPr>
          <w:rFonts w:ascii="Bookman Old Style" w:hAnsi="Bookman Old Style"/>
          <w:sz w:val="26"/>
          <w:szCs w:val="26"/>
        </w:rPr>
        <w:t>a como s</w:t>
      </w:r>
      <w:r w:rsidRPr="008B3549">
        <w:rPr>
          <w:rFonts w:ascii="Bookman Old Style" w:hAnsi="Bookman Old Style" w:cs="Times New Roman"/>
          <w:sz w:val="26"/>
          <w:szCs w:val="26"/>
        </w:rPr>
        <w:t>ã</w:t>
      </w:r>
      <w:r w:rsidRPr="008B3549">
        <w:rPr>
          <w:rFonts w:ascii="Bookman Old Style" w:hAnsi="Bookman Old Style"/>
          <w:sz w:val="26"/>
          <w:szCs w:val="26"/>
        </w:rPr>
        <w:t>o dignas da virtude de t</w:t>
      </w:r>
      <w:r w:rsidRPr="008B3549">
        <w:rPr>
          <w:rFonts w:ascii="Bookman Old Style" w:hAnsi="Bookman Old Style" w:cs="Times New Roman"/>
          <w:sz w:val="26"/>
          <w:szCs w:val="26"/>
        </w:rPr>
        <w:t>ã</w:t>
      </w:r>
      <w:r w:rsidRPr="008B3549">
        <w:rPr>
          <w:rFonts w:ascii="Bookman Old Style" w:hAnsi="Bookman Old Style"/>
          <w:sz w:val="26"/>
          <w:szCs w:val="26"/>
        </w:rPr>
        <w:t>o grande legislador e saiba quais s</w:t>
      </w:r>
      <w:r w:rsidRPr="008B3549">
        <w:rPr>
          <w:rFonts w:ascii="Bookman Old Style" w:hAnsi="Bookman Old Style" w:cs="Times New Roman"/>
          <w:sz w:val="26"/>
          <w:szCs w:val="26"/>
        </w:rPr>
        <w:t>ã</w:t>
      </w:r>
      <w:r w:rsidRPr="008B3549">
        <w:rPr>
          <w:rFonts w:ascii="Bookman Old Style" w:hAnsi="Bookman Old Style"/>
          <w:sz w:val="26"/>
          <w:szCs w:val="26"/>
        </w:rPr>
        <w:t>o os costumes que observamos h</w:t>
      </w:r>
      <w:r w:rsidRPr="008B3549">
        <w:rPr>
          <w:rFonts w:ascii="Bookman Old Style" w:hAnsi="Bookman Old Style" w:cs="Times New Roman"/>
          <w:sz w:val="26"/>
          <w:szCs w:val="26"/>
        </w:rPr>
        <w:t>á</w:t>
      </w:r>
      <w:r w:rsidRPr="008B3549">
        <w:rPr>
          <w:rFonts w:ascii="Bookman Old Style" w:hAnsi="Bookman Old Style"/>
          <w:sz w:val="26"/>
          <w:szCs w:val="26"/>
        </w:rPr>
        <w:t xml:space="preserve"> tantos s</w:t>
      </w:r>
      <w:r w:rsidRPr="008B3549">
        <w:rPr>
          <w:rFonts w:ascii="Bookman Old Style" w:hAnsi="Bookman Old Style" w:cs="Times New Roman"/>
          <w:sz w:val="26"/>
          <w:szCs w:val="26"/>
        </w:rPr>
        <w:t>é</w:t>
      </w:r>
      <w:r w:rsidRPr="008B3549">
        <w:rPr>
          <w:rFonts w:ascii="Bookman Old Style" w:hAnsi="Bookman Old Style"/>
          <w:sz w:val="26"/>
          <w:szCs w:val="26"/>
        </w:rPr>
        <w:t>culos. Narr</w:t>
      </w:r>
      <w:r w:rsidRPr="008B3549">
        <w:rPr>
          <w:rFonts w:ascii="Bookman Old Style" w:hAnsi="Bookman Old Style" w:cs="Times New Roman"/>
          <w:sz w:val="26"/>
          <w:szCs w:val="26"/>
        </w:rPr>
        <w:t>á</w:t>
      </w:r>
      <w:r w:rsidRPr="008B3549">
        <w:rPr>
          <w:rFonts w:ascii="Bookman Old Style" w:hAnsi="Bookman Old Style"/>
          <w:sz w:val="26"/>
          <w:szCs w:val="26"/>
        </w:rPr>
        <w:t>-las-ei do mesmo modo como foram dadas por esse homem admir</w:t>
      </w:r>
      <w:r w:rsidRPr="008B3549">
        <w:rPr>
          <w:rFonts w:ascii="Bookman Old Style" w:hAnsi="Bookman Old Style" w:cs="Times New Roman"/>
          <w:sz w:val="26"/>
          <w:szCs w:val="26"/>
        </w:rPr>
        <w:t>á</w:t>
      </w:r>
      <w:r w:rsidRPr="008B3549">
        <w:rPr>
          <w:rFonts w:ascii="Bookman Old Style" w:hAnsi="Bookman Old Style"/>
          <w:sz w:val="26"/>
          <w:szCs w:val="26"/>
        </w:rPr>
        <w:t>vel, sem acrescentar ornamento al</w:t>
      </w:r>
      <w:r w:rsidRPr="008B3549">
        <w:rPr>
          <w:rFonts w:ascii="Bookman Old Style" w:hAnsi="Bookman Old Style"/>
          <w:sz w:val="26"/>
          <w:szCs w:val="26"/>
        </w:rPr>
        <w:softHyphen/>
        <w:t>gum. Mudarei somente a ordem, porque Mois</w:t>
      </w:r>
      <w:r w:rsidRPr="008B3549">
        <w:rPr>
          <w:rFonts w:ascii="Bookman Old Style" w:hAnsi="Bookman Old Style" w:cs="Times New Roman"/>
          <w:sz w:val="26"/>
          <w:szCs w:val="26"/>
        </w:rPr>
        <w:t>é</w:t>
      </w:r>
      <w:r w:rsidRPr="008B3549">
        <w:rPr>
          <w:rFonts w:ascii="Bookman Old Style" w:hAnsi="Bookman Old Style"/>
          <w:sz w:val="26"/>
          <w:szCs w:val="26"/>
        </w:rPr>
        <w:t>s as apresentou em tempos di</w:t>
      </w:r>
      <w:r w:rsidRPr="008B3549">
        <w:rPr>
          <w:rFonts w:ascii="Bookman Old Style" w:hAnsi="Bookman Old Style"/>
          <w:sz w:val="26"/>
          <w:szCs w:val="26"/>
        </w:rPr>
        <w:softHyphen/>
        <w:t>versos e em v</w:t>
      </w:r>
      <w:r w:rsidRPr="008B3549">
        <w:rPr>
          <w:rFonts w:ascii="Bookman Old Style" w:hAnsi="Bookman Old Style" w:cs="Times New Roman"/>
          <w:sz w:val="26"/>
          <w:szCs w:val="26"/>
        </w:rPr>
        <w:t>á</w:t>
      </w:r>
      <w:r w:rsidRPr="008B3549">
        <w:rPr>
          <w:rFonts w:ascii="Bookman Old Style" w:hAnsi="Bookman Old Style"/>
          <w:sz w:val="26"/>
          <w:szCs w:val="26"/>
        </w:rPr>
        <w:t>rias ocasi</w:t>
      </w:r>
      <w:r w:rsidRPr="008B3549">
        <w:rPr>
          <w:rFonts w:ascii="Bookman Old Style" w:hAnsi="Bookman Old Style" w:cs="Times New Roman"/>
          <w:sz w:val="26"/>
          <w:szCs w:val="26"/>
        </w:rPr>
        <w:t>õ</w:t>
      </w:r>
      <w:r w:rsidRPr="008B3549">
        <w:rPr>
          <w:rFonts w:ascii="Bookman Old Style" w:hAnsi="Bookman Old Style"/>
          <w:sz w:val="26"/>
          <w:szCs w:val="26"/>
        </w:rPr>
        <w:t>es, segundo Deus o ordenava. Sou obrigado a fazer essa observa</w:t>
      </w:r>
      <w:r w:rsidRPr="008B3549">
        <w:rPr>
          <w:rFonts w:ascii="Bookman Old Style" w:hAnsi="Bookman Old Style" w:cs="Times New Roman"/>
          <w:sz w:val="26"/>
          <w:szCs w:val="26"/>
        </w:rPr>
        <w:t>çã</w:t>
      </w:r>
      <w:r w:rsidRPr="008B3549">
        <w:rPr>
          <w:rFonts w:ascii="Bookman Old Style" w:hAnsi="Bookman Old Style"/>
          <w:sz w:val="26"/>
          <w:szCs w:val="26"/>
        </w:rPr>
        <w:t>o a fim de que, se esta hist</w:t>
      </w:r>
      <w:r w:rsidRPr="008B3549">
        <w:rPr>
          <w:rFonts w:ascii="Bookman Old Style" w:hAnsi="Bookman Old Style" w:cs="Times New Roman"/>
          <w:sz w:val="26"/>
          <w:szCs w:val="26"/>
        </w:rPr>
        <w:t>ó</w:t>
      </w:r>
      <w:r w:rsidRPr="008B3549">
        <w:rPr>
          <w:rFonts w:ascii="Bookman Old Style" w:hAnsi="Bookman Old Style"/>
          <w:sz w:val="26"/>
          <w:szCs w:val="26"/>
        </w:rPr>
        <w:t>ria cair nas m</w:t>
      </w:r>
      <w:r w:rsidRPr="008B3549">
        <w:rPr>
          <w:rFonts w:ascii="Bookman Old Style" w:hAnsi="Bookman Old Style" w:cs="Times New Roman"/>
          <w:sz w:val="26"/>
          <w:szCs w:val="26"/>
        </w:rPr>
        <w:t>ã</w:t>
      </w:r>
      <w:r w:rsidRPr="008B3549">
        <w:rPr>
          <w:rFonts w:ascii="Bookman Old Style" w:hAnsi="Bookman Old Style"/>
          <w:sz w:val="26"/>
          <w:szCs w:val="26"/>
        </w:rPr>
        <w:t>os de algum dos de nossa na</w:t>
      </w:r>
      <w:r w:rsidRPr="008B3549">
        <w:rPr>
          <w:rFonts w:ascii="Bookman Old Style" w:hAnsi="Bookman Old Style" w:cs="Times New Roman"/>
          <w:sz w:val="26"/>
          <w:szCs w:val="26"/>
        </w:rPr>
        <w:t>çã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 xml:space="preserve">o seja eu acusado de faltar </w:t>
      </w:r>
      <w:r w:rsidRPr="008B3549">
        <w:rPr>
          <w:rFonts w:ascii="Bookman Old Style" w:hAnsi="Bookman Old Style" w:cs="Times New Roman"/>
          <w:sz w:val="26"/>
          <w:szCs w:val="26"/>
        </w:rPr>
        <w:t>à</w:t>
      </w:r>
      <w:r w:rsidRPr="008B3549">
        <w:rPr>
          <w:rFonts w:ascii="Bookman Old Style" w:hAnsi="Bookman Old Style"/>
          <w:sz w:val="26"/>
          <w:szCs w:val="26"/>
        </w:rPr>
        <w:t xml:space="preserve"> sinceridade. Falarei aqui das leis relativas </w:t>
      </w:r>
      <w:r w:rsidRPr="008B3549">
        <w:rPr>
          <w:rFonts w:ascii="Bookman Old Style" w:hAnsi="Bookman Old Style" w:cs="Times New Roman"/>
          <w:sz w:val="26"/>
          <w:szCs w:val="26"/>
        </w:rPr>
        <w:t xml:space="preserve">à </w:t>
      </w:r>
      <w:r w:rsidRPr="008B3549">
        <w:rPr>
          <w:rFonts w:ascii="Bookman Old Style" w:hAnsi="Bookman Old Style"/>
          <w:sz w:val="26"/>
          <w:szCs w:val="26"/>
        </w:rPr>
        <w:t>pol</w:t>
      </w:r>
      <w:r w:rsidRPr="008B3549">
        <w:rPr>
          <w:rFonts w:ascii="Bookman Old Style" w:hAnsi="Bookman Old Style" w:cs="Times New Roman"/>
          <w:sz w:val="26"/>
          <w:szCs w:val="26"/>
        </w:rPr>
        <w:t>í</w:t>
      </w:r>
      <w:r w:rsidRPr="008B3549">
        <w:rPr>
          <w:rFonts w:ascii="Bookman Old Style" w:hAnsi="Bookman Old Style"/>
          <w:sz w:val="26"/>
          <w:szCs w:val="26"/>
        </w:rPr>
        <w:t xml:space="preserve">tica. Quanto </w:t>
      </w:r>
      <w:r w:rsidRPr="008B3549">
        <w:rPr>
          <w:rFonts w:ascii="Bookman Old Style" w:hAnsi="Bookman Old Style" w:cs="Times New Roman"/>
          <w:sz w:val="26"/>
          <w:szCs w:val="26"/>
        </w:rPr>
        <w:t>à</w:t>
      </w:r>
      <w:r w:rsidRPr="008B3549">
        <w:rPr>
          <w:rFonts w:ascii="Bookman Old Style" w:hAnsi="Bookman Old Style"/>
          <w:sz w:val="26"/>
          <w:szCs w:val="26"/>
        </w:rPr>
        <w:t>s que se referem aos contratos que realizamos entre n</w:t>
      </w:r>
      <w:r w:rsidRPr="008B3549">
        <w:rPr>
          <w:rFonts w:ascii="Bookman Old Style" w:hAnsi="Bookman Old Style" w:cs="Times New Roman"/>
          <w:sz w:val="26"/>
          <w:szCs w:val="26"/>
        </w:rPr>
        <w:t>ó</w:t>
      </w:r>
      <w:r w:rsidRPr="008B3549">
        <w:rPr>
          <w:rFonts w:ascii="Bookman Old Style" w:hAnsi="Bookman Old Style"/>
          <w:sz w:val="26"/>
          <w:szCs w:val="26"/>
        </w:rPr>
        <w:t>s, falarei no tratado que espero, com a gra</w:t>
      </w:r>
      <w:r w:rsidRPr="008B3549">
        <w:rPr>
          <w:rFonts w:ascii="Bookman Old Style" w:hAnsi="Bookman Old Style" w:cs="Times New Roman"/>
          <w:sz w:val="26"/>
          <w:szCs w:val="26"/>
        </w:rPr>
        <w:t>ç</w:t>
      </w:r>
      <w:r w:rsidRPr="008B3549">
        <w:rPr>
          <w:rFonts w:ascii="Bookman Old Style" w:hAnsi="Bookman Old Style"/>
          <w:sz w:val="26"/>
          <w:szCs w:val="26"/>
        </w:rPr>
        <w:t xml:space="preserve">a de Deus, </w:t>
      </w:r>
      <w:r w:rsidRPr="008B3549">
        <w:rPr>
          <w:rFonts w:ascii="Bookman Old Style" w:hAnsi="Bookman Old Style"/>
          <w:sz w:val="26"/>
          <w:szCs w:val="26"/>
        </w:rPr>
        <w:lastRenderedPageBreak/>
        <w:t>escrever acerca de nossos costumes e das raz</w:t>
      </w:r>
      <w:r w:rsidRPr="008B3549">
        <w:rPr>
          <w:rFonts w:ascii="Bookman Old Style" w:hAnsi="Bookman Old Style" w:cs="Times New Roman"/>
          <w:sz w:val="26"/>
          <w:szCs w:val="26"/>
        </w:rPr>
        <w:t>õ</w:t>
      </w:r>
      <w:r w:rsidRPr="008B3549">
        <w:rPr>
          <w:rFonts w:ascii="Bookman Old Style" w:hAnsi="Bookman Old Style"/>
          <w:sz w:val="26"/>
          <w:szCs w:val="26"/>
        </w:rPr>
        <w:t>es dessas leis. Vou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agora </w:t>
      </w:r>
      <w:r w:rsidRPr="008B3549">
        <w:rPr>
          <w:rFonts w:ascii="Bookman Old Style" w:hAnsi="Bookman Old Style" w:cs="Times New Roman"/>
          <w:sz w:val="26"/>
          <w:szCs w:val="26"/>
        </w:rPr>
        <w:t>à</w:t>
      </w:r>
      <w:r w:rsidRPr="008B3549">
        <w:rPr>
          <w:rFonts w:ascii="Bookman Old Style" w:hAnsi="Bookman Old Style"/>
          <w:sz w:val="26"/>
          <w:szCs w:val="26"/>
        </w:rPr>
        <w:t xml:space="preserve"> primeiras: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de terdes conquistado o pa</w:t>
      </w:r>
      <w:r w:rsidRPr="008B3549">
        <w:rPr>
          <w:rFonts w:ascii="Bookman Old Style" w:hAnsi="Bookman Old Style" w:cs="Times New Roman"/>
          <w:sz w:val="26"/>
          <w:szCs w:val="26"/>
        </w:rPr>
        <w:t>í</w:t>
      </w:r>
      <w:r w:rsidRPr="008B3549">
        <w:rPr>
          <w:rFonts w:ascii="Bookman Old Style" w:hAnsi="Bookman Old Style"/>
          <w:sz w:val="26"/>
          <w:szCs w:val="26"/>
        </w:rPr>
        <w:t>s de Cana</w:t>
      </w:r>
      <w:r w:rsidRPr="008B3549">
        <w:rPr>
          <w:rFonts w:ascii="Bookman Old Style" w:hAnsi="Bookman Old Style" w:cs="Times New Roman"/>
          <w:sz w:val="26"/>
          <w:szCs w:val="26"/>
        </w:rPr>
        <w:t>ã</w:t>
      </w:r>
      <w:r w:rsidRPr="008B3549">
        <w:rPr>
          <w:rFonts w:ascii="Bookman Old Style" w:hAnsi="Bookman Old Style"/>
          <w:sz w:val="26"/>
          <w:szCs w:val="26"/>
        </w:rPr>
        <w:t xml:space="preserve"> e constru</w:t>
      </w:r>
      <w:r w:rsidRPr="008B3549">
        <w:rPr>
          <w:rFonts w:ascii="Bookman Old Style" w:hAnsi="Bookman Old Style" w:cs="Times New Roman"/>
          <w:sz w:val="26"/>
          <w:szCs w:val="26"/>
        </w:rPr>
        <w:t>í</w:t>
      </w:r>
      <w:r w:rsidRPr="008B3549">
        <w:rPr>
          <w:rFonts w:ascii="Bookman Old Style" w:hAnsi="Bookman Old Style"/>
          <w:sz w:val="26"/>
          <w:szCs w:val="26"/>
        </w:rPr>
        <w:t>do cidades, podereis desfrutar tranq</w:t>
      </w:r>
      <w:r w:rsidRPr="008B3549">
        <w:rPr>
          <w:rFonts w:ascii="Bookman Old Style" w:hAnsi="Bookman Old Style" w:cs="Times New Roman"/>
          <w:sz w:val="26"/>
          <w:szCs w:val="26"/>
        </w:rPr>
        <w:t>ü</w:t>
      </w:r>
      <w:r w:rsidRPr="008B3549">
        <w:rPr>
          <w:rFonts w:ascii="Bookman Old Style" w:hAnsi="Bookman Old Style"/>
          <w:sz w:val="26"/>
          <w:szCs w:val="26"/>
        </w:rPr>
        <w:t>ilamente o fruto de vossa vit</w:t>
      </w:r>
      <w:r w:rsidRPr="008B3549">
        <w:rPr>
          <w:rFonts w:ascii="Bookman Old Style" w:hAnsi="Bookman Old Style" w:cs="Times New Roman"/>
          <w:sz w:val="26"/>
          <w:szCs w:val="26"/>
        </w:rPr>
        <w:t>ó</w:t>
      </w:r>
      <w:r w:rsidRPr="008B3549">
        <w:rPr>
          <w:rFonts w:ascii="Bookman Old Style" w:hAnsi="Bookman Old Style"/>
          <w:sz w:val="26"/>
          <w:szCs w:val="26"/>
        </w:rPr>
        <w:t>ria, e vossa felicidade ser</w:t>
      </w:r>
      <w:r w:rsidRPr="008B3549">
        <w:rPr>
          <w:rFonts w:ascii="Bookman Old Style" w:hAnsi="Bookman Old Style" w:cs="Times New Roman"/>
          <w:sz w:val="26"/>
          <w:szCs w:val="26"/>
        </w:rPr>
        <w:t>á</w:t>
      </w:r>
      <w:r w:rsidRPr="008B3549">
        <w:rPr>
          <w:rFonts w:ascii="Bookman Old Style" w:hAnsi="Bookman Old Style"/>
          <w:sz w:val="26"/>
          <w:szCs w:val="26"/>
        </w:rPr>
        <w:t xml:space="preserve"> firme e duradoura, contanto que vos torneis agrad</w:t>
      </w:r>
      <w:r w:rsidRPr="008B3549">
        <w:rPr>
          <w:rFonts w:ascii="Bookman Old Style" w:hAnsi="Bookman Old Style" w:cs="Times New Roman"/>
          <w:sz w:val="26"/>
          <w:szCs w:val="26"/>
        </w:rPr>
        <w:t>á</w:t>
      </w:r>
      <w:r w:rsidRPr="008B3549">
        <w:rPr>
          <w:rFonts w:ascii="Bookman Old Style" w:hAnsi="Bookman Old Style"/>
          <w:sz w:val="26"/>
          <w:szCs w:val="26"/>
        </w:rPr>
        <w:t>veis a Deus, observando as coisas que se seguem:</w:t>
      </w: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cs="Times New Roman"/>
          <w:i/>
          <w:iCs/>
          <w:sz w:val="26"/>
          <w:szCs w:val="26"/>
        </w:rPr>
        <w:t>Ê</w:t>
      </w:r>
      <w:r w:rsidRPr="008B3549">
        <w:rPr>
          <w:rFonts w:ascii="Bookman Old Style" w:hAnsi="Bookman Old Style"/>
          <w:i/>
          <w:iCs/>
          <w:sz w:val="26"/>
          <w:szCs w:val="26"/>
        </w:rPr>
        <w:t>xodo 20ss, Deuteron</w:t>
      </w:r>
      <w:r w:rsidRPr="008B3549">
        <w:rPr>
          <w:rFonts w:ascii="Bookman Old Style" w:hAnsi="Bookman Old Style" w:cs="Times New Roman"/>
          <w:i/>
          <w:iCs/>
          <w:sz w:val="26"/>
          <w:szCs w:val="26"/>
        </w:rPr>
        <w:t>ô</w:t>
      </w:r>
      <w:r w:rsidRPr="008B3549">
        <w:rPr>
          <w:rFonts w:ascii="Bookman Old Style" w:hAnsi="Bookman Old Style"/>
          <w:i/>
          <w:iCs/>
          <w:sz w:val="26"/>
          <w:szCs w:val="26"/>
        </w:rPr>
        <w:t>mio 5ss e 16ss.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Na cidade que Deus escolher nesse pa</w:t>
      </w:r>
      <w:r w:rsidRPr="008B3549">
        <w:rPr>
          <w:rFonts w:ascii="Bookman Old Style" w:hAnsi="Bookman Old Style" w:cs="Times New Roman"/>
          <w:sz w:val="26"/>
          <w:szCs w:val="26"/>
        </w:rPr>
        <w:t>í</w:t>
      </w:r>
      <w:r w:rsidRPr="008B3549">
        <w:rPr>
          <w:rFonts w:ascii="Bookman Old Style" w:hAnsi="Bookman Old Style"/>
          <w:sz w:val="26"/>
          <w:szCs w:val="26"/>
        </w:rPr>
        <w:t>s, a que chamar</w:t>
      </w:r>
      <w:r w:rsidRPr="008B3549">
        <w:rPr>
          <w:rFonts w:ascii="Bookman Old Style" w:hAnsi="Bookman Old Style" w:cs="Times New Roman"/>
          <w:sz w:val="26"/>
          <w:szCs w:val="26"/>
        </w:rPr>
        <w:t>ã</w:t>
      </w:r>
      <w:r w:rsidRPr="008B3549">
        <w:rPr>
          <w:rFonts w:ascii="Bookman Old Style" w:hAnsi="Bookman Old Style"/>
          <w:sz w:val="26"/>
          <w:szCs w:val="26"/>
        </w:rPr>
        <w:t>o Cidade Santa, em um planalto c</w:t>
      </w:r>
      <w:r w:rsidRPr="008B3549">
        <w:rPr>
          <w:rFonts w:ascii="Bookman Old Style" w:hAnsi="Bookman Old Style" w:cs="Times New Roman"/>
          <w:sz w:val="26"/>
          <w:szCs w:val="26"/>
        </w:rPr>
        <w:t>ô</w:t>
      </w:r>
      <w:r w:rsidRPr="008B3549">
        <w:rPr>
          <w:rFonts w:ascii="Bookman Old Style" w:hAnsi="Bookman Old Style"/>
          <w:sz w:val="26"/>
          <w:szCs w:val="26"/>
        </w:rPr>
        <w:t>modo e f</w:t>
      </w:r>
      <w:r w:rsidRPr="008B3549">
        <w:rPr>
          <w:rFonts w:ascii="Bookman Old Style" w:hAnsi="Bookman Old Style" w:cs="Times New Roman"/>
          <w:sz w:val="26"/>
          <w:szCs w:val="26"/>
        </w:rPr>
        <w:t>é</w:t>
      </w:r>
      <w:r w:rsidRPr="008B3549">
        <w:rPr>
          <w:rFonts w:ascii="Bookman Old Style" w:hAnsi="Bookman Old Style"/>
          <w:sz w:val="26"/>
          <w:szCs w:val="26"/>
        </w:rPr>
        <w:t>rtil, construir-se-</w:t>
      </w:r>
      <w:r w:rsidRPr="008B3549">
        <w:rPr>
          <w:rFonts w:ascii="Bookman Old Style" w:hAnsi="Bookman Old Style" w:cs="Times New Roman"/>
          <w:sz w:val="26"/>
          <w:szCs w:val="26"/>
        </w:rPr>
        <w:t>á</w:t>
      </w:r>
      <w:r w:rsidRPr="008B3549">
        <w:rPr>
          <w:rFonts w:ascii="Bookman Old Style" w:hAnsi="Bookman Old Style"/>
          <w:sz w:val="26"/>
          <w:szCs w:val="26"/>
        </w:rPr>
        <w:t xml:space="preserve"> um </w:t>
      </w:r>
      <w:r w:rsidRPr="008B3549">
        <w:rPr>
          <w:rFonts w:ascii="Bookman Old Style" w:hAnsi="Bookman Old Style" w:cs="Times New Roman"/>
          <w:sz w:val="26"/>
          <w:szCs w:val="26"/>
        </w:rPr>
        <w:t>ú</w:t>
      </w:r>
      <w:r w:rsidRPr="008B3549">
        <w:rPr>
          <w:rFonts w:ascii="Bookman Old Style" w:hAnsi="Bookman Old Style"/>
          <w:sz w:val="26"/>
          <w:szCs w:val="26"/>
        </w:rPr>
        <w:t>nico Templo, no qual ser</w:t>
      </w:r>
      <w:r w:rsidRPr="008B3549">
        <w:rPr>
          <w:rFonts w:ascii="Bookman Old Style" w:hAnsi="Bookman Old Style" w:cs="Times New Roman"/>
          <w:sz w:val="26"/>
          <w:szCs w:val="26"/>
        </w:rPr>
        <w:t>á</w:t>
      </w:r>
      <w:r w:rsidRPr="008B3549">
        <w:rPr>
          <w:rFonts w:ascii="Bookman Old Style" w:hAnsi="Bookman Old Style"/>
          <w:sz w:val="26"/>
          <w:szCs w:val="26"/>
        </w:rPr>
        <w:t xml:space="preserve"> ergui</w:t>
      </w:r>
      <w:r w:rsidRPr="008B3549">
        <w:rPr>
          <w:rFonts w:ascii="Bookman Old Style" w:hAnsi="Bookman Old Style"/>
          <w:sz w:val="26"/>
          <w:szCs w:val="26"/>
        </w:rPr>
        <w:softHyphen/>
        <w:t xml:space="preserve">do um </w:t>
      </w:r>
      <w:r w:rsidRPr="008B3549">
        <w:rPr>
          <w:rFonts w:ascii="Bookman Old Style" w:hAnsi="Bookman Old Style" w:cs="Times New Roman"/>
          <w:sz w:val="26"/>
          <w:szCs w:val="26"/>
        </w:rPr>
        <w:t>ú</w:t>
      </w:r>
      <w:r w:rsidRPr="008B3549">
        <w:rPr>
          <w:rFonts w:ascii="Bookman Old Style" w:hAnsi="Bookman Old Style"/>
          <w:sz w:val="26"/>
          <w:szCs w:val="26"/>
        </w:rPr>
        <w:t>nico altar, com pedras n</w:t>
      </w:r>
      <w:r w:rsidRPr="008B3549">
        <w:rPr>
          <w:rFonts w:ascii="Bookman Old Style" w:hAnsi="Bookman Old Style" w:cs="Times New Roman"/>
          <w:sz w:val="26"/>
          <w:szCs w:val="26"/>
        </w:rPr>
        <w:t>ã</w:t>
      </w:r>
      <w:r w:rsidRPr="008B3549">
        <w:rPr>
          <w:rFonts w:ascii="Bookman Old Style" w:hAnsi="Bookman Old Style"/>
          <w:sz w:val="26"/>
          <w:szCs w:val="26"/>
        </w:rPr>
        <w:t>o talhadas, mas escolhidas com tanto cuidado que quando estiverem unidas n</w:t>
      </w:r>
      <w:r w:rsidRPr="008B3549">
        <w:rPr>
          <w:rFonts w:ascii="Bookman Old Style" w:hAnsi="Bookman Old Style" w:cs="Times New Roman"/>
          <w:sz w:val="26"/>
          <w:szCs w:val="26"/>
        </w:rPr>
        <w:t>ã</w:t>
      </w:r>
      <w:r w:rsidRPr="008B3549">
        <w:rPr>
          <w:rFonts w:ascii="Bookman Old Style" w:hAnsi="Bookman Old Style"/>
          <w:sz w:val="26"/>
          <w:szCs w:val="26"/>
        </w:rPr>
        <w:t>o deixem de ser agrad</w:t>
      </w:r>
      <w:r w:rsidRPr="008B3549">
        <w:rPr>
          <w:rFonts w:ascii="Bookman Old Style" w:hAnsi="Bookman Old Style" w:cs="Times New Roman"/>
          <w:sz w:val="26"/>
          <w:szCs w:val="26"/>
        </w:rPr>
        <w:t>á</w:t>
      </w:r>
      <w:r w:rsidRPr="008B3549">
        <w:rPr>
          <w:rFonts w:ascii="Bookman Old Style" w:hAnsi="Bookman Old Style"/>
          <w:sz w:val="26"/>
          <w:szCs w:val="26"/>
        </w:rPr>
        <w:t xml:space="preserve">veis </w:t>
      </w:r>
      <w:r w:rsidRPr="008B3549">
        <w:rPr>
          <w:rFonts w:ascii="Bookman Old Style" w:hAnsi="Bookman Old Style" w:cs="Times New Roman"/>
          <w:sz w:val="26"/>
          <w:szCs w:val="26"/>
        </w:rPr>
        <w:t>à</w:t>
      </w:r>
      <w:r w:rsidRPr="008B3549">
        <w:rPr>
          <w:rFonts w:ascii="Bookman Old Style" w:hAnsi="Bookman Old Style"/>
          <w:sz w:val="26"/>
          <w:szCs w:val="26"/>
        </w:rPr>
        <w:t xml:space="preserve"> vista. N</w:t>
      </w:r>
      <w:r w:rsidRPr="008B3549">
        <w:rPr>
          <w:rFonts w:ascii="Bookman Old Style" w:hAnsi="Bookman Old Style" w:cs="Times New Roman"/>
          <w:sz w:val="26"/>
          <w:szCs w:val="26"/>
        </w:rPr>
        <w:t>ã</w:t>
      </w:r>
      <w:r w:rsidRPr="008B3549">
        <w:rPr>
          <w:rFonts w:ascii="Bookman Old Style" w:hAnsi="Bookman Old Style"/>
          <w:sz w:val="26"/>
          <w:szCs w:val="26"/>
        </w:rPr>
        <w:t>o ser</w:t>
      </w:r>
      <w:r w:rsidRPr="008B3549">
        <w:rPr>
          <w:rFonts w:ascii="Bookman Old Style" w:hAnsi="Bookman Old Style" w:cs="Times New Roman"/>
          <w:sz w:val="26"/>
          <w:szCs w:val="26"/>
        </w:rPr>
        <w:t xml:space="preserve">á </w:t>
      </w:r>
      <w:r w:rsidRPr="008B3549">
        <w:rPr>
          <w:rFonts w:ascii="Bookman Old Style" w:hAnsi="Bookman Old Style"/>
          <w:sz w:val="26"/>
          <w:szCs w:val="26"/>
        </w:rPr>
        <w:t>preciso subir a esse Templo nem a esse altar por degraus, mas por um pequeno terra</w:t>
      </w:r>
      <w:r w:rsidRPr="008B3549">
        <w:rPr>
          <w:rFonts w:ascii="Bookman Old Style" w:hAnsi="Bookman Old Style" w:cs="Times New Roman"/>
          <w:sz w:val="26"/>
          <w:szCs w:val="26"/>
        </w:rPr>
        <w:t>ç</w:t>
      </w:r>
      <w:r w:rsidRPr="008B3549">
        <w:rPr>
          <w:rFonts w:ascii="Bookman Old Style" w:hAnsi="Bookman Old Style"/>
          <w:sz w:val="26"/>
          <w:szCs w:val="26"/>
        </w:rPr>
        <w:t>o em declive suave. N</w:t>
      </w:r>
      <w:r w:rsidRPr="008B3549">
        <w:rPr>
          <w:rFonts w:ascii="Bookman Old Style" w:hAnsi="Bookman Old Style" w:cs="Times New Roman"/>
          <w:sz w:val="26"/>
          <w:szCs w:val="26"/>
        </w:rPr>
        <w:t>ã</w:t>
      </w:r>
      <w:r w:rsidRPr="008B3549">
        <w:rPr>
          <w:rFonts w:ascii="Bookman Old Style" w:hAnsi="Bookman Old Style"/>
          <w:sz w:val="26"/>
          <w:szCs w:val="26"/>
        </w:rPr>
        <w:t>o haver</w:t>
      </w:r>
      <w:r w:rsidRPr="008B3549">
        <w:rPr>
          <w:rFonts w:ascii="Bookman Old Style" w:hAnsi="Bookman Old Style" w:cs="Times New Roman"/>
          <w:sz w:val="26"/>
          <w:szCs w:val="26"/>
        </w:rPr>
        <w:t>á</w:t>
      </w:r>
      <w:r w:rsidRPr="008B3549">
        <w:rPr>
          <w:rFonts w:ascii="Bookman Old Style" w:hAnsi="Bookman Old Style"/>
          <w:sz w:val="26"/>
          <w:szCs w:val="26"/>
        </w:rPr>
        <w:t xml:space="preserve"> Templo ou altar em nenhuma outra cida</w:t>
      </w:r>
      <w:r w:rsidRPr="008B3549">
        <w:rPr>
          <w:rFonts w:ascii="Bookman Old Style" w:hAnsi="Bookman Old Style"/>
          <w:sz w:val="26"/>
          <w:szCs w:val="26"/>
        </w:rPr>
        <w:softHyphen/>
        <w:t>de, pois h</w:t>
      </w:r>
      <w:r w:rsidRPr="008B3549">
        <w:rPr>
          <w:rFonts w:ascii="Bookman Old Style" w:hAnsi="Bookman Old Style" w:cs="Times New Roman"/>
          <w:sz w:val="26"/>
          <w:szCs w:val="26"/>
        </w:rPr>
        <w:t>á</w:t>
      </w:r>
      <w:r w:rsidRPr="008B3549">
        <w:rPr>
          <w:rFonts w:ascii="Bookman Old Style" w:hAnsi="Bookman Old Style"/>
          <w:sz w:val="26"/>
          <w:szCs w:val="26"/>
        </w:rPr>
        <w:t xml:space="preserve"> um s</w:t>
      </w:r>
      <w:r w:rsidRPr="008B3549">
        <w:rPr>
          <w:rFonts w:ascii="Bookman Old Style" w:hAnsi="Bookman Old Style" w:cs="Times New Roman"/>
          <w:sz w:val="26"/>
          <w:szCs w:val="26"/>
        </w:rPr>
        <w:t>ó</w:t>
      </w:r>
      <w:r w:rsidRPr="008B3549">
        <w:rPr>
          <w:rFonts w:ascii="Bookman Old Style" w:hAnsi="Bookman Old Style"/>
          <w:sz w:val="26"/>
          <w:szCs w:val="26"/>
        </w:rPr>
        <w:t xml:space="preserve"> Deus e uma </w:t>
      </w:r>
      <w:r w:rsidRPr="008B3549">
        <w:rPr>
          <w:rFonts w:ascii="Bookman Old Style" w:hAnsi="Bookman Old Style" w:cs="Times New Roman"/>
          <w:sz w:val="26"/>
          <w:szCs w:val="26"/>
        </w:rPr>
        <w:t>ú</w:t>
      </w:r>
      <w:r w:rsidRPr="008B3549">
        <w:rPr>
          <w:rFonts w:ascii="Bookman Old Style" w:hAnsi="Bookman Old Style"/>
          <w:sz w:val="26"/>
          <w:szCs w:val="26"/>
        </w:rPr>
        <w:t>nica na</w:t>
      </w:r>
      <w:r w:rsidRPr="008B3549">
        <w:rPr>
          <w:rFonts w:ascii="Bookman Old Style" w:hAnsi="Bookman Old Style" w:cs="Times New Roman"/>
          <w:sz w:val="26"/>
          <w:szCs w:val="26"/>
        </w:rPr>
        <w:t>çã</w:t>
      </w:r>
      <w:r w:rsidRPr="008B3549">
        <w:rPr>
          <w:rFonts w:ascii="Bookman Old Style" w:hAnsi="Bookman Old Style"/>
          <w:sz w:val="26"/>
          <w:szCs w:val="26"/>
        </w:rPr>
        <w:t>o, a dos hebreus.</w:t>
      </w: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cs="Times New Roman"/>
          <w:i/>
          <w:iCs/>
          <w:sz w:val="26"/>
          <w:szCs w:val="26"/>
        </w:rPr>
        <w:t>Ê</w:t>
      </w:r>
      <w:r w:rsidRPr="008B3549">
        <w:rPr>
          <w:rFonts w:ascii="Bookman Old Style" w:hAnsi="Bookman Old Style"/>
          <w:i/>
          <w:iCs/>
          <w:sz w:val="26"/>
          <w:szCs w:val="26"/>
        </w:rPr>
        <w:t>xodo 20.</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Aquele que blasfemar contra Deus ser</w:t>
      </w:r>
      <w:r w:rsidRPr="008B3549">
        <w:rPr>
          <w:rFonts w:ascii="Bookman Old Style" w:hAnsi="Bookman Old Style" w:cs="Times New Roman"/>
          <w:sz w:val="26"/>
          <w:szCs w:val="26"/>
        </w:rPr>
        <w:t>á</w:t>
      </w:r>
      <w:r w:rsidRPr="008B3549">
        <w:rPr>
          <w:rFonts w:ascii="Bookman Old Style" w:hAnsi="Bookman Old Style"/>
          <w:sz w:val="26"/>
          <w:szCs w:val="26"/>
        </w:rPr>
        <w:t xml:space="preserve"> apedrejado e dependurado durante um dia na forca. Depois ser</w:t>
      </w:r>
      <w:r w:rsidRPr="008B3549">
        <w:rPr>
          <w:rFonts w:ascii="Bookman Old Style" w:hAnsi="Bookman Old Style" w:cs="Times New Roman"/>
          <w:sz w:val="26"/>
          <w:szCs w:val="26"/>
        </w:rPr>
        <w:t>á</w:t>
      </w:r>
      <w:r w:rsidRPr="008B3549">
        <w:rPr>
          <w:rFonts w:ascii="Bookman Old Style" w:hAnsi="Bookman Old Style"/>
          <w:sz w:val="26"/>
          <w:szCs w:val="26"/>
        </w:rPr>
        <w:t xml:space="preserve"> enterrado secretamente, com ignom</w:t>
      </w:r>
      <w:r w:rsidRPr="008B3549">
        <w:rPr>
          <w:rFonts w:ascii="Bookman Old Style" w:hAnsi="Bookman Old Style" w:cs="Times New Roman"/>
          <w:sz w:val="26"/>
          <w:szCs w:val="26"/>
        </w:rPr>
        <w:t>í</w:t>
      </w:r>
      <w:r w:rsidRPr="008B3549">
        <w:rPr>
          <w:rFonts w:ascii="Bookman Old Style" w:hAnsi="Bookman Old Style"/>
          <w:sz w:val="26"/>
          <w:szCs w:val="26"/>
        </w:rPr>
        <w:t>nia.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Todos os hebreus, em qualquer pa</w:t>
      </w:r>
      <w:r w:rsidRPr="008B3549">
        <w:rPr>
          <w:rFonts w:ascii="Bookman Old Style" w:hAnsi="Bookman Old Style" w:cs="Times New Roman"/>
          <w:sz w:val="26"/>
          <w:szCs w:val="26"/>
        </w:rPr>
        <w:t>í</w:t>
      </w:r>
      <w:r w:rsidRPr="008B3549">
        <w:rPr>
          <w:rFonts w:ascii="Bookman Old Style" w:hAnsi="Bookman Old Style"/>
          <w:sz w:val="26"/>
          <w:szCs w:val="26"/>
        </w:rPr>
        <w:t>s do mundo em que habitem, dirigir-se-</w:t>
      </w:r>
      <w:r w:rsidRPr="008B3549">
        <w:rPr>
          <w:rFonts w:ascii="Bookman Old Style" w:hAnsi="Bookman Old Style" w:cs="Times New Roman"/>
          <w:sz w:val="26"/>
          <w:szCs w:val="26"/>
        </w:rPr>
        <w:t>ã</w:t>
      </w:r>
      <w:r w:rsidRPr="008B3549">
        <w:rPr>
          <w:rFonts w:ascii="Bookman Old Style" w:hAnsi="Bookman Old Style"/>
          <w:sz w:val="26"/>
          <w:szCs w:val="26"/>
        </w:rPr>
        <w:t>o tr</w:t>
      </w:r>
      <w:r w:rsidRPr="008B3549">
        <w:rPr>
          <w:rFonts w:ascii="Bookman Old Style" w:hAnsi="Bookman Old Style" w:cs="Times New Roman"/>
          <w:sz w:val="26"/>
          <w:szCs w:val="26"/>
        </w:rPr>
        <w:t>ê</w:t>
      </w:r>
      <w:r w:rsidRPr="008B3549">
        <w:rPr>
          <w:rFonts w:ascii="Bookman Old Style" w:hAnsi="Bookman Old Style"/>
          <w:sz w:val="26"/>
          <w:szCs w:val="26"/>
        </w:rPr>
        <w:t xml:space="preserve">s vezes por ano </w:t>
      </w:r>
      <w:r w:rsidRPr="008B3549">
        <w:rPr>
          <w:rFonts w:ascii="Bookman Old Style" w:hAnsi="Bookman Old Style" w:cs="Times New Roman"/>
          <w:sz w:val="26"/>
          <w:szCs w:val="26"/>
        </w:rPr>
        <w:t>à</w:t>
      </w:r>
      <w:r w:rsidRPr="008B3549">
        <w:rPr>
          <w:rFonts w:ascii="Bookman Old Style" w:hAnsi="Bookman Old Style"/>
          <w:sz w:val="26"/>
          <w:szCs w:val="26"/>
        </w:rPr>
        <w:t xml:space="preserve"> Cidade Santa, ao Templo, para agradecer a Deus os seus bene</w:t>
      </w:r>
      <w:r w:rsidRPr="008B3549">
        <w:rPr>
          <w:rFonts w:ascii="Bookman Old Style" w:hAnsi="Bookman Old Style"/>
          <w:sz w:val="26"/>
          <w:szCs w:val="26"/>
        </w:rPr>
        <w:softHyphen/>
        <w:t>f</w:t>
      </w:r>
      <w:r w:rsidRPr="008B3549">
        <w:rPr>
          <w:rFonts w:ascii="Bookman Old Style" w:hAnsi="Bookman Old Style" w:cs="Times New Roman"/>
          <w:sz w:val="26"/>
          <w:szCs w:val="26"/>
        </w:rPr>
        <w:t>í</w:t>
      </w:r>
      <w:r w:rsidRPr="008B3549">
        <w:rPr>
          <w:rFonts w:ascii="Bookman Old Style" w:hAnsi="Bookman Old Style"/>
          <w:sz w:val="26"/>
          <w:szCs w:val="26"/>
        </w:rPr>
        <w:t>cios e implorar o seu aux</w:t>
      </w:r>
      <w:r w:rsidRPr="008B3549">
        <w:rPr>
          <w:rFonts w:ascii="Bookman Old Style" w:hAnsi="Bookman Old Style" w:cs="Times New Roman"/>
          <w:sz w:val="26"/>
          <w:szCs w:val="26"/>
        </w:rPr>
        <w:t>í</w:t>
      </w:r>
      <w:r w:rsidRPr="008B3549">
        <w:rPr>
          <w:rFonts w:ascii="Bookman Old Style" w:hAnsi="Bookman Old Style"/>
          <w:sz w:val="26"/>
          <w:szCs w:val="26"/>
        </w:rPr>
        <w:t>lio para o futuro e tamb</w:t>
      </w:r>
      <w:r w:rsidRPr="008B3549">
        <w:rPr>
          <w:rFonts w:ascii="Bookman Old Style" w:hAnsi="Bookman Old Style" w:cs="Times New Roman"/>
          <w:sz w:val="26"/>
          <w:szCs w:val="26"/>
        </w:rPr>
        <w:t>é</w:t>
      </w:r>
      <w:r w:rsidRPr="008B3549">
        <w:rPr>
          <w:rFonts w:ascii="Bookman Old Style" w:hAnsi="Bookman Old Style"/>
          <w:sz w:val="26"/>
          <w:szCs w:val="26"/>
        </w:rPr>
        <w:t>m para se fomentar a amizade entre v</w:t>
      </w:r>
      <w:r w:rsidRPr="008B3549">
        <w:rPr>
          <w:rFonts w:ascii="Bookman Old Style" w:hAnsi="Bookman Old Style" w:cs="Times New Roman"/>
          <w:sz w:val="26"/>
          <w:szCs w:val="26"/>
        </w:rPr>
        <w:t>ó</w:t>
      </w:r>
      <w:r w:rsidRPr="008B3549">
        <w:rPr>
          <w:rFonts w:ascii="Bookman Old Style" w:hAnsi="Bookman Old Style"/>
          <w:sz w:val="26"/>
          <w:szCs w:val="26"/>
        </w:rPr>
        <w:t>s, por meio das festas que se h</w:t>
      </w:r>
      <w:r w:rsidRPr="008B3549">
        <w:rPr>
          <w:rFonts w:ascii="Bookman Old Style" w:hAnsi="Bookman Old Style" w:cs="Times New Roman"/>
          <w:sz w:val="26"/>
          <w:szCs w:val="26"/>
        </w:rPr>
        <w:t>ã</w:t>
      </w:r>
      <w:r w:rsidRPr="008B3549">
        <w:rPr>
          <w:rFonts w:ascii="Bookman Old Style" w:hAnsi="Bookman Old Style"/>
          <w:sz w:val="26"/>
          <w:szCs w:val="26"/>
        </w:rPr>
        <w:t>o de fazer e por conversas que se h</w:t>
      </w:r>
      <w:r w:rsidRPr="008B3549">
        <w:rPr>
          <w:rFonts w:ascii="Bookman Old Style" w:hAnsi="Bookman Old Style" w:cs="Times New Roman"/>
          <w:sz w:val="26"/>
          <w:szCs w:val="26"/>
        </w:rPr>
        <w:t>ã</w:t>
      </w:r>
      <w:r w:rsidRPr="008B3549">
        <w:rPr>
          <w:rFonts w:ascii="Bookman Old Style" w:hAnsi="Bookman Old Style"/>
          <w:sz w:val="26"/>
          <w:szCs w:val="26"/>
        </w:rPr>
        <w:t xml:space="preserve">o de ter em conjunto. </w:t>
      </w:r>
      <w:r w:rsidRPr="008B3549">
        <w:rPr>
          <w:rFonts w:ascii="Bookman Old Style" w:hAnsi="Bookman Old Style" w:cs="Times New Roman"/>
          <w:sz w:val="26"/>
          <w:szCs w:val="26"/>
        </w:rPr>
        <w:t>É</w:t>
      </w:r>
      <w:r w:rsidRPr="008B3549">
        <w:rPr>
          <w:rFonts w:ascii="Bookman Old Style" w:hAnsi="Bookman Old Style"/>
          <w:sz w:val="26"/>
          <w:szCs w:val="26"/>
        </w:rPr>
        <w:t xml:space="preserve"> justo que se conhe</w:t>
      </w:r>
      <w:r w:rsidRPr="008B3549">
        <w:rPr>
          <w:rFonts w:ascii="Bookman Old Style" w:hAnsi="Bookman Old Style" w:cs="Times New Roman"/>
          <w:sz w:val="26"/>
          <w:szCs w:val="26"/>
        </w:rPr>
        <w:t>ç</w:t>
      </w:r>
      <w:r w:rsidRPr="008B3549">
        <w:rPr>
          <w:rFonts w:ascii="Bookman Old Style" w:hAnsi="Bookman Old Style"/>
          <w:sz w:val="26"/>
          <w:szCs w:val="26"/>
        </w:rPr>
        <w:t>am os que pertencem a um mesmo povo e s</w:t>
      </w:r>
      <w:r w:rsidRPr="008B3549">
        <w:rPr>
          <w:rFonts w:ascii="Bookman Old Style" w:hAnsi="Bookman Old Style" w:cs="Times New Roman"/>
          <w:sz w:val="26"/>
          <w:szCs w:val="26"/>
        </w:rPr>
        <w:t>ã</w:t>
      </w:r>
      <w:r w:rsidRPr="008B3549">
        <w:rPr>
          <w:rFonts w:ascii="Bookman Old Style" w:hAnsi="Bookman Old Style"/>
          <w:sz w:val="26"/>
          <w:szCs w:val="26"/>
        </w:rPr>
        <w:t>o governados pelas mesmas leis, e para isso nada mais apropriado que essas reuni</w:t>
      </w:r>
      <w:r w:rsidRPr="008B3549">
        <w:rPr>
          <w:rFonts w:ascii="Bookman Old Style" w:hAnsi="Bookman Old Style" w:cs="Times New Roman"/>
          <w:sz w:val="26"/>
          <w:szCs w:val="26"/>
        </w:rPr>
        <w:t>õ</w:t>
      </w:r>
      <w:r w:rsidRPr="008B3549">
        <w:rPr>
          <w:rFonts w:ascii="Bookman Old Style" w:hAnsi="Bookman Old Style"/>
          <w:sz w:val="26"/>
          <w:szCs w:val="26"/>
        </w:rPr>
        <w:t>es e assembl</w:t>
      </w:r>
      <w:r w:rsidRPr="008B3549">
        <w:rPr>
          <w:rFonts w:ascii="Bookman Old Style" w:hAnsi="Bookman Old Style" w:cs="Times New Roman"/>
          <w:sz w:val="26"/>
          <w:szCs w:val="26"/>
        </w:rPr>
        <w:t>é</w:t>
      </w:r>
      <w:r w:rsidRPr="008B3549">
        <w:rPr>
          <w:rFonts w:ascii="Bookman Old Style" w:hAnsi="Bookman Old Style"/>
          <w:sz w:val="26"/>
          <w:szCs w:val="26"/>
        </w:rPr>
        <w:t>ias, as quais, pela vista e pelas rela</w:t>
      </w:r>
      <w:r w:rsidRPr="008B3549">
        <w:rPr>
          <w:rFonts w:ascii="Bookman Old Style" w:hAnsi="Bookman Old Style" w:cs="Times New Roman"/>
          <w:sz w:val="26"/>
          <w:szCs w:val="26"/>
        </w:rPr>
        <w:t>çõ</w:t>
      </w:r>
      <w:r w:rsidRPr="008B3549">
        <w:rPr>
          <w:rFonts w:ascii="Bookman Old Style" w:hAnsi="Bookman Old Style"/>
          <w:sz w:val="26"/>
          <w:szCs w:val="26"/>
        </w:rPr>
        <w:t>es entre as pessoas, deixam a lem</w:t>
      </w:r>
      <w:r w:rsidRPr="008B3549">
        <w:rPr>
          <w:rFonts w:ascii="Bookman Old Style" w:hAnsi="Bookman Old Style"/>
          <w:sz w:val="26"/>
          <w:szCs w:val="26"/>
        </w:rPr>
        <w:softHyphen/>
        <w:t>bran</w:t>
      </w:r>
      <w:r w:rsidRPr="008B3549">
        <w:rPr>
          <w:rFonts w:ascii="Bookman Old Style" w:hAnsi="Bookman Old Style" w:cs="Times New Roman"/>
          <w:sz w:val="26"/>
          <w:szCs w:val="26"/>
        </w:rPr>
        <w:t>ç</w:t>
      </w:r>
      <w:r w:rsidRPr="008B3549">
        <w:rPr>
          <w:rFonts w:ascii="Bookman Old Style" w:hAnsi="Bookman Old Style"/>
          <w:sz w:val="26"/>
          <w:szCs w:val="26"/>
        </w:rPr>
        <w:t>a gravada na mem</w:t>
      </w:r>
      <w:r w:rsidRPr="008B3549">
        <w:rPr>
          <w:rFonts w:ascii="Bookman Old Style" w:hAnsi="Bookman Old Style" w:cs="Times New Roman"/>
          <w:sz w:val="26"/>
          <w:szCs w:val="26"/>
        </w:rPr>
        <w:t>ó</w:t>
      </w:r>
      <w:r w:rsidRPr="008B3549">
        <w:rPr>
          <w:rFonts w:ascii="Bookman Old Style" w:hAnsi="Bookman Old Style"/>
          <w:sz w:val="26"/>
          <w:szCs w:val="26"/>
        </w:rPr>
        <w:t>ria, ao passo que os que jamais se viram passam por estran</w:t>
      </w:r>
      <w:r w:rsidRPr="008B3549">
        <w:rPr>
          <w:rFonts w:ascii="Bookman Old Style" w:hAnsi="Bookman Old Style"/>
          <w:sz w:val="26"/>
          <w:szCs w:val="26"/>
        </w:rPr>
        <w:softHyphen/>
        <w:t>geiros no esp</w:t>
      </w:r>
      <w:r w:rsidRPr="008B3549">
        <w:rPr>
          <w:rFonts w:ascii="Bookman Old Style" w:hAnsi="Bookman Old Style" w:cs="Times New Roman"/>
          <w:sz w:val="26"/>
          <w:szCs w:val="26"/>
        </w:rPr>
        <w:t>í</w:t>
      </w:r>
      <w:r w:rsidRPr="008B3549">
        <w:rPr>
          <w:rFonts w:ascii="Bookman Old Style" w:hAnsi="Bookman Old Style"/>
          <w:sz w:val="26"/>
          <w:szCs w:val="26"/>
        </w:rPr>
        <w:t>rito dos outros. Para esse fim, al</w:t>
      </w:r>
      <w:r w:rsidRPr="008B3549">
        <w:rPr>
          <w:rFonts w:ascii="Bookman Old Style" w:hAnsi="Bookman Old Style" w:cs="Times New Roman"/>
          <w:sz w:val="26"/>
          <w:szCs w:val="26"/>
        </w:rPr>
        <w:t>é</w:t>
      </w:r>
      <w:r w:rsidRPr="008B3549">
        <w:rPr>
          <w:rFonts w:ascii="Bookman Old Style" w:hAnsi="Bookman Old Style"/>
          <w:sz w:val="26"/>
          <w:szCs w:val="26"/>
        </w:rPr>
        <w:t>m das d</w:t>
      </w:r>
      <w:r w:rsidRPr="008B3549">
        <w:rPr>
          <w:rFonts w:ascii="Bookman Old Style" w:hAnsi="Bookman Old Style" w:cs="Times New Roman"/>
          <w:sz w:val="26"/>
          <w:szCs w:val="26"/>
        </w:rPr>
        <w:t>é</w:t>
      </w:r>
      <w:r w:rsidRPr="008B3549">
        <w:rPr>
          <w:rFonts w:ascii="Bookman Old Style" w:hAnsi="Bookman Old Style"/>
          <w:sz w:val="26"/>
          <w:szCs w:val="26"/>
        </w:rPr>
        <w:t>cimas devidas aos sacerdotes e aos levitas, reservareis outras, que vendereis cada qual em sua tribo e do que obtereis dinheiro para empreg</w:t>
      </w:r>
      <w:r w:rsidRPr="008B3549">
        <w:rPr>
          <w:rFonts w:ascii="Bookman Old Style" w:hAnsi="Bookman Old Style" w:cs="Times New Roman"/>
          <w:sz w:val="26"/>
          <w:szCs w:val="26"/>
        </w:rPr>
        <w:t>á</w:t>
      </w:r>
      <w:r w:rsidRPr="008B3549">
        <w:rPr>
          <w:rFonts w:ascii="Bookman Old Style" w:hAnsi="Bookman Old Style"/>
          <w:sz w:val="26"/>
          <w:szCs w:val="26"/>
        </w:rPr>
        <w:t xml:space="preserve">-lo na Cidade Santa, nas festas sagradas que fareis nesses dias de regozijo. Porque </w:t>
      </w:r>
      <w:r w:rsidRPr="008B3549">
        <w:rPr>
          <w:rFonts w:ascii="Bookman Old Style" w:hAnsi="Bookman Old Style" w:cs="Times New Roman"/>
          <w:sz w:val="26"/>
          <w:szCs w:val="26"/>
        </w:rPr>
        <w:t>é</w:t>
      </w:r>
      <w:r w:rsidRPr="008B3549">
        <w:rPr>
          <w:rFonts w:ascii="Bookman Old Style" w:hAnsi="Bookman Old Style"/>
          <w:sz w:val="26"/>
          <w:szCs w:val="26"/>
        </w:rPr>
        <w:t xml:space="preserve"> muito razo</w:t>
      </w:r>
      <w:r w:rsidRPr="008B3549">
        <w:rPr>
          <w:rFonts w:ascii="Bookman Old Style" w:hAnsi="Bookman Old Style" w:cs="Times New Roman"/>
          <w:sz w:val="26"/>
          <w:szCs w:val="26"/>
        </w:rPr>
        <w:t>á</w:t>
      </w:r>
      <w:r w:rsidRPr="008B3549">
        <w:rPr>
          <w:rFonts w:ascii="Bookman Old Style" w:hAnsi="Bookman Old Style"/>
          <w:sz w:val="26"/>
          <w:szCs w:val="26"/>
        </w:rPr>
        <w:t>vel fazer atos de alegria em honra a Deus com aquilo que prov</w:t>
      </w:r>
      <w:r w:rsidRPr="008B3549">
        <w:rPr>
          <w:rFonts w:ascii="Bookman Old Style" w:hAnsi="Bookman Old Style" w:cs="Times New Roman"/>
          <w:sz w:val="26"/>
          <w:szCs w:val="26"/>
        </w:rPr>
        <w:t>é</w:t>
      </w:r>
      <w:r w:rsidRPr="008B3549">
        <w:rPr>
          <w:rFonts w:ascii="Bookman Old Style" w:hAnsi="Bookman Old Style"/>
          <w:sz w:val="26"/>
          <w:szCs w:val="26"/>
        </w:rPr>
        <w:t>m das terras que possu</w:t>
      </w:r>
      <w:r w:rsidRPr="008B3549">
        <w:rPr>
          <w:rFonts w:ascii="Bookman Old Style" w:hAnsi="Bookman Old Style" w:cs="Times New Roman"/>
          <w:sz w:val="26"/>
          <w:szCs w:val="26"/>
        </w:rPr>
        <w:t>í</w:t>
      </w:r>
      <w:r w:rsidRPr="008B3549">
        <w:rPr>
          <w:rFonts w:ascii="Bookman Old Style" w:hAnsi="Bookman Old Style"/>
          <w:sz w:val="26"/>
          <w:szCs w:val="26"/>
        </w:rPr>
        <w:t>mos pela sua liberalidade.</w:t>
      </w:r>
    </w:p>
    <w:p w:rsidR="00A62DFE" w:rsidRDefault="00A62DFE" w:rsidP="00A62DFE">
      <w:pPr>
        <w:shd w:val="clear" w:color="auto" w:fill="FFFFFF"/>
        <w:spacing w:line="360" w:lineRule="auto"/>
        <w:ind w:firstLine="720"/>
        <w:jc w:val="both"/>
        <w:rPr>
          <w:rFonts w:ascii="Bookman Old Style" w:hAnsi="Bookman Old Style"/>
          <w:i/>
          <w:iCs/>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Deuteron</w:t>
      </w:r>
      <w:r w:rsidRPr="008B3549">
        <w:rPr>
          <w:rFonts w:ascii="Bookman Old Style" w:hAnsi="Bookman Old Style" w:cs="Times New Roman"/>
          <w:i/>
          <w:iCs/>
          <w:sz w:val="26"/>
          <w:szCs w:val="26"/>
        </w:rPr>
        <w:t>ô</w:t>
      </w:r>
      <w:r w:rsidRPr="008B3549">
        <w:rPr>
          <w:rFonts w:ascii="Bookman Old Style" w:hAnsi="Bookman Old Style"/>
          <w:i/>
          <w:iCs/>
          <w:sz w:val="26"/>
          <w:szCs w:val="26"/>
        </w:rPr>
        <w:t>mio 23.</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w:t>
      </w:r>
      <w:r w:rsidRPr="008B3549">
        <w:rPr>
          <w:rFonts w:ascii="Bookman Old Style" w:hAnsi="Bookman Old Style" w:cs="Times New Roman"/>
          <w:sz w:val="26"/>
          <w:szCs w:val="26"/>
        </w:rPr>
        <w:t>ã</w:t>
      </w:r>
      <w:r w:rsidRPr="008B3549">
        <w:rPr>
          <w:rFonts w:ascii="Bookman Old Style" w:hAnsi="Bookman Old Style"/>
          <w:sz w:val="26"/>
          <w:szCs w:val="26"/>
        </w:rPr>
        <w:t>o se oferecer</w:t>
      </w:r>
      <w:r w:rsidRPr="008B3549">
        <w:rPr>
          <w:rFonts w:ascii="Bookman Old Style" w:hAnsi="Bookman Old Style" w:cs="Times New Roman"/>
          <w:sz w:val="26"/>
          <w:szCs w:val="26"/>
        </w:rPr>
        <w:t>á</w:t>
      </w:r>
      <w:r w:rsidRPr="008B3549">
        <w:rPr>
          <w:rFonts w:ascii="Bookman Old Style" w:hAnsi="Bookman Old Style"/>
          <w:sz w:val="26"/>
          <w:szCs w:val="26"/>
        </w:rPr>
        <w:t xml:space="preserve"> em sacrif</w:t>
      </w:r>
      <w:r w:rsidRPr="008B3549">
        <w:rPr>
          <w:rFonts w:ascii="Bookman Old Style" w:hAnsi="Bookman Old Style" w:cs="Times New Roman"/>
          <w:sz w:val="26"/>
          <w:szCs w:val="26"/>
        </w:rPr>
        <w:t>í</w:t>
      </w:r>
      <w:r w:rsidRPr="008B3549">
        <w:rPr>
          <w:rFonts w:ascii="Bookman Old Style" w:hAnsi="Bookman Old Style"/>
          <w:sz w:val="26"/>
          <w:szCs w:val="26"/>
        </w:rPr>
        <w:t>cio o que procede do ganho da mulher de m</w:t>
      </w:r>
      <w:r w:rsidRPr="008B3549">
        <w:rPr>
          <w:rFonts w:ascii="Bookman Old Style" w:hAnsi="Bookman Old Style" w:cs="Times New Roman"/>
          <w:sz w:val="26"/>
          <w:szCs w:val="26"/>
        </w:rPr>
        <w:t xml:space="preserve">á </w:t>
      </w:r>
      <w:r w:rsidRPr="008B3549">
        <w:rPr>
          <w:rFonts w:ascii="Bookman Old Style" w:hAnsi="Bookman Old Style"/>
          <w:sz w:val="26"/>
          <w:szCs w:val="26"/>
        </w:rPr>
        <w:t>vida, pois Deus n</w:t>
      </w:r>
      <w:r w:rsidRPr="008B3549">
        <w:rPr>
          <w:rFonts w:ascii="Bookman Old Style" w:hAnsi="Bookman Old Style" w:cs="Times New Roman"/>
          <w:sz w:val="26"/>
          <w:szCs w:val="26"/>
        </w:rPr>
        <w:t>ã</w:t>
      </w:r>
      <w:r w:rsidRPr="008B3549">
        <w:rPr>
          <w:rFonts w:ascii="Bookman Old Style" w:hAnsi="Bookman Old Style"/>
          <w:sz w:val="26"/>
          <w:szCs w:val="26"/>
        </w:rPr>
        <w:t>o tem como agrad</w:t>
      </w:r>
      <w:r w:rsidRPr="008B3549">
        <w:rPr>
          <w:rFonts w:ascii="Bookman Old Style" w:hAnsi="Bookman Old Style" w:cs="Times New Roman"/>
          <w:sz w:val="26"/>
          <w:szCs w:val="26"/>
        </w:rPr>
        <w:t>á</w:t>
      </w:r>
      <w:r w:rsidRPr="008B3549">
        <w:rPr>
          <w:rFonts w:ascii="Bookman Old Style" w:hAnsi="Bookman Old Style"/>
          <w:sz w:val="26"/>
          <w:szCs w:val="26"/>
        </w:rPr>
        <w:t>vel o que foi adquirido por meios il</w:t>
      </w:r>
      <w:r w:rsidRPr="008B3549">
        <w:rPr>
          <w:rFonts w:ascii="Bookman Old Style" w:hAnsi="Bookman Old Style" w:cs="Times New Roman"/>
          <w:sz w:val="26"/>
          <w:szCs w:val="26"/>
        </w:rPr>
        <w:t>í</w:t>
      </w:r>
      <w:r w:rsidRPr="008B3549">
        <w:rPr>
          <w:rFonts w:ascii="Bookman Old Style" w:hAnsi="Bookman Old Style"/>
          <w:sz w:val="26"/>
          <w:szCs w:val="26"/>
        </w:rPr>
        <w:t>citos e por vergonhosa prostitui</w:t>
      </w:r>
      <w:r w:rsidRPr="008B3549">
        <w:rPr>
          <w:rFonts w:ascii="Bookman Old Style" w:hAnsi="Bookman Old Style" w:cs="Times New Roman"/>
          <w:sz w:val="26"/>
          <w:szCs w:val="26"/>
        </w:rPr>
        <w:t>çã</w:t>
      </w:r>
      <w:r w:rsidRPr="008B3549">
        <w:rPr>
          <w:rFonts w:ascii="Bookman Old Style" w:hAnsi="Bookman Old Style"/>
          <w:sz w:val="26"/>
          <w:szCs w:val="26"/>
        </w:rPr>
        <w:t>o. Por essa mesma raz</w:t>
      </w:r>
      <w:r w:rsidRPr="008B3549">
        <w:rPr>
          <w:rFonts w:ascii="Bookman Old Style" w:hAnsi="Bookman Old Style" w:cs="Times New Roman"/>
          <w:sz w:val="26"/>
          <w:szCs w:val="26"/>
        </w:rPr>
        <w:t>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permitido oferecer em sacrif</w:t>
      </w:r>
      <w:r w:rsidRPr="008B3549">
        <w:rPr>
          <w:rFonts w:ascii="Bookman Old Style" w:hAnsi="Bookman Old Style" w:cs="Times New Roman"/>
          <w:sz w:val="26"/>
          <w:szCs w:val="26"/>
        </w:rPr>
        <w:t>í</w:t>
      </w:r>
      <w:r w:rsidRPr="008B3549">
        <w:rPr>
          <w:rFonts w:ascii="Bookman Old Style" w:hAnsi="Bookman Old Style"/>
          <w:sz w:val="26"/>
          <w:szCs w:val="26"/>
        </w:rPr>
        <w:t>cio o que se tiver recebido por empr</w:t>
      </w:r>
      <w:r w:rsidRPr="008B3549">
        <w:rPr>
          <w:rFonts w:ascii="Bookman Old Style" w:hAnsi="Bookman Old Style" w:cs="Times New Roman"/>
          <w:sz w:val="26"/>
          <w:szCs w:val="26"/>
        </w:rPr>
        <w:t>é</w:t>
      </w:r>
      <w:r w:rsidRPr="008B3549">
        <w:rPr>
          <w:rFonts w:ascii="Bookman Old Style" w:hAnsi="Bookman Old Style"/>
          <w:sz w:val="26"/>
          <w:szCs w:val="26"/>
        </w:rPr>
        <w:t>stimo de c</w:t>
      </w:r>
      <w:r w:rsidRPr="008B3549">
        <w:rPr>
          <w:rFonts w:ascii="Bookman Old Style" w:hAnsi="Bookman Old Style" w:cs="Times New Roman"/>
          <w:sz w:val="26"/>
          <w:szCs w:val="26"/>
        </w:rPr>
        <w:t>ã</w:t>
      </w:r>
      <w:r w:rsidRPr="008B3549">
        <w:rPr>
          <w:rFonts w:ascii="Bookman Old Style" w:hAnsi="Bookman Old Style"/>
          <w:sz w:val="26"/>
          <w:szCs w:val="26"/>
        </w:rPr>
        <w:t>es de ca</w:t>
      </w:r>
      <w:r w:rsidRPr="008B3549">
        <w:rPr>
          <w:rFonts w:ascii="Bookman Old Style" w:hAnsi="Bookman Old Style" w:cs="Times New Roman"/>
          <w:sz w:val="26"/>
          <w:szCs w:val="26"/>
        </w:rPr>
        <w:t>ç</w:t>
      </w:r>
      <w:r w:rsidRPr="008B3549">
        <w:rPr>
          <w:rFonts w:ascii="Bookman Old Style" w:hAnsi="Bookman Old Style"/>
          <w:sz w:val="26"/>
          <w:szCs w:val="26"/>
        </w:rPr>
        <w:t>a ou de pastor para deles se tirar ra</w:t>
      </w:r>
      <w:r w:rsidRPr="008B3549">
        <w:rPr>
          <w:rFonts w:ascii="Bookman Old Style" w:hAnsi="Bookman Old Style" w:cs="Times New Roman"/>
          <w:sz w:val="26"/>
          <w:szCs w:val="26"/>
        </w:rPr>
        <w:t>ç</w:t>
      </w:r>
      <w:r w:rsidRPr="008B3549">
        <w:rPr>
          <w:rFonts w:ascii="Bookman Old Style" w:hAnsi="Bookman Old Style"/>
          <w:sz w:val="26"/>
          <w:szCs w:val="26"/>
        </w:rPr>
        <w: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w:t>
      </w:r>
      <w:r w:rsidRPr="008B3549">
        <w:rPr>
          <w:rFonts w:ascii="Bookman Old Style" w:hAnsi="Bookman Old Style" w:cs="Times New Roman"/>
          <w:sz w:val="26"/>
          <w:szCs w:val="26"/>
        </w:rPr>
        <w:t>ã</w:t>
      </w:r>
      <w:r w:rsidRPr="008B3549">
        <w:rPr>
          <w:rFonts w:ascii="Bookman Old Style" w:hAnsi="Bookman Old Style"/>
          <w:sz w:val="26"/>
          <w:szCs w:val="26"/>
        </w:rPr>
        <w:t>o se falar</w:t>
      </w:r>
      <w:r w:rsidRPr="008B3549">
        <w:rPr>
          <w:rFonts w:ascii="Bookman Old Style" w:hAnsi="Bookman Old Style" w:cs="Times New Roman"/>
          <w:sz w:val="26"/>
          <w:szCs w:val="26"/>
        </w:rPr>
        <w:t>á</w:t>
      </w:r>
      <w:r w:rsidRPr="008B3549">
        <w:rPr>
          <w:rFonts w:ascii="Bookman Old Style" w:hAnsi="Bookman Old Style"/>
          <w:sz w:val="26"/>
          <w:szCs w:val="26"/>
        </w:rPr>
        <w:t xml:space="preserve"> mal dos deuses que as outras na</w:t>
      </w:r>
      <w:r w:rsidRPr="008B3549">
        <w:rPr>
          <w:rFonts w:ascii="Bookman Old Style" w:hAnsi="Bookman Old Style" w:cs="Times New Roman"/>
          <w:sz w:val="26"/>
          <w:szCs w:val="26"/>
        </w:rPr>
        <w:t>çõ</w:t>
      </w:r>
      <w:r w:rsidRPr="008B3549">
        <w:rPr>
          <w:rFonts w:ascii="Bookman Old Style" w:hAnsi="Bookman Old Style"/>
          <w:sz w:val="26"/>
          <w:szCs w:val="26"/>
        </w:rPr>
        <w:t>es cultuam, nem se saquear</w:t>
      </w:r>
      <w:r w:rsidRPr="008B3549">
        <w:rPr>
          <w:rFonts w:ascii="Bookman Old Style" w:hAnsi="Bookman Old Style" w:cs="Times New Roman"/>
          <w:sz w:val="26"/>
          <w:szCs w:val="26"/>
        </w:rPr>
        <w:t>ã</w:t>
      </w:r>
      <w:r w:rsidRPr="008B3549">
        <w:rPr>
          <w:rFonts w:ascii="Bookman Old Style" w:hAnsi="Bookman Old Style"/>
          <w:sz w:val="26"/>
          <w:szCs w:val="26"/>
        </w:rPr>
        <w:t>o os seus Templos e nem se levar</w:t>
      </w:r>
      <w:r w:rsidRPr="008B3549">
        <w:rPr>
          <w:rFonts w:ascii="Bookman Old Style" w:hAnsi="Bookman Old Style" w:cs="Times New Roman"/>
          <w:sz w:val="26"/>
          <w:szCs w:val="26"/>
        </w:rPr>
        <w:t>ã</w:t>
      </w:r>
      <w:r w:rsidRPr="008B3549">
        <w:rPr>
          <w:rFonts w:ascii="Bookman Old Style" w:hAnsi="Bookman Old Style"/>
          <w:sz w:val="26"/>
          <w:szCs w:val="26"/>
        </w:rPr>
        <w:t>o as coisas oferecidas a alguma divindade, seja qual for.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Ningu</w:t>
      </w:r>
      <w:r w:rsidRPr="008B3549">
        <w:rPr>
          <w:rFonts w:ascii="Bookman Old Style" w:hAnsi="Bookman Old Style" w:cs="Times New Roman"/>
          <w:sz w:val="26"/>
          <w:szCs w:val="26"/>
        </w:rPr>
        <w:t>é</w:t>
      </w:r>
      <w:r w:rsidRPr="008B3549">
        <w:rPr>
          <w:rFonts w:ascii="Bookman Old Style" w:hAnsi="Bookman Old Style"/>
          <w:sz w:val="26"/>
          <w:szCs w:val="26"/>
        </w:rPr>
        <w:t>m se vestir</w:t>
      </w:r>
      <w:r w:rsidRPr="008B3549">
        <w:rPr>
          <w:rFonts w:ascii="Bookman Old Style" w:hAnsi="Bookman Old Style" w:cs="Times New Roman"/>
          <w:sz w:val="26"/>
          <w:szCs w:val="26"/>
        </w:rPr>
        <w:t>á</w:t>
      </w:r>
      <w:r w:rsidRPr="008B3549">
        <w:rPr>
          <w:rFonts w:ascii="Bookman Old Style" w:hAnsi="Bookman Old Style"/>
          <w:sz w:val="26"/>
          <w:szCs w:val="26"/>
        </w:rPr>
        <w:t xml:space="preserve"> de pano de linho e de l</w:t>
      </w:r>
      <w:r w:rsidRPr="008B3549">
        <w:rPr>
          <w:rFonts w:ascii="Bookman Old Style" w:hAnsi="Bookman Old Style" w:cs="Times New Roman"/>
          <w:sz w:val="26"/>
          <w:szCs w:val="26"/>
        </w:rPr>
        <w:t>ã</w:t>
      </w:r>
      <w:r w:rsidRPr="008B3549">
        <w:rPr>
          <w:rFonts w:ascii="Bookman Old Style" w:hAnsi="Bookman Old Style"/>
          <w:sz w:val="26"/>
          <w:szCs w:val="26"/>
        </w:rPr>
        <w:t xml:space="preserve"> misturados, porque isso </w:t>
      </w:r>
      <w:r w:rsidRPr="008B3549">
        <w:rPr>
          <w:rFonts w:ascii="Bookman Old Style" w:hAnsi="Bookman Old Style" w:cs="Times New Roman"/>
          <w:sz w:val="26"/>
          <w:szCs w:val="26"/>
        </w:rPr>
        <w:t>é</w:t>
      </w:r>
      <w:r w:rsidRPr="008B3549">
        <w:rPr>
          <w:rFonts w:ascii="Bookman Old Style" w:hAnsi="Bookman Old Style"/>
          <w:sz w:val="26"/>
          <w:szCs w:val="26"/>
        </w:rPr>
        <w:t xml:space="preserve"> reser</w:t>
      </w:r>
      <w:r w:rsidRPr="008B3549">
        <w:rPr>
          <w:rFonts w:ascii="Bookman Old Style" w:hAnsi="Bookman Old Style"/>
          <w:sz w:val="26"/>
          <w:szCs w:val="26"/>
        </w:rPr>
        <w:softHyphen/>
        <w:t>vado somente aos sacerdotes.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se reunirem na Cidade Santa, ao fim de sete anos, para solenizar a festa dos Tabern</w:t>
      </w:r>
      <w:r w:rsidRPr="008B3549">
        <w:rPr>
          <w:rFonts w:ascii="Bookman Old Style" w:hAnsi="Bookman Old Style" w:cs="Times New Roman"/>
          <w:sz w:val="26"/>
          <w:szCs w:val="26"/>
        </w:rPr>
        <w:t>á</w:t>
      </w:r>
      <w:r w:rsidRPr="008B3549">
        <w:rPr>
          <w:rFonts w:ascii="Bookman Old Style" w:hAnsi="Bookman Old Style"/>
          <w:sz w:val="26"/>
          <w:szCs w:val="26"/>
        </w:rPr>
        <w:t>culos, o sumo sacerdote subir</w:t>
      </w:r>
      <w:r w:rsidRPr="008B3549">
        <w:rPr>
          <w:rFonts w:ascii="Bookman Old Style" w:hAnsi="Bookman Old Style" w:cs="Times New Roman"/>
          <w:sz w:val="26"/>
          <w:szCs w:val="26"/>
        </w:rPr>
        <w:t>á</w:t>
      </w:r>
      <w:r w:rsidRPr="008B3549">
        <w:rPr>
          <w:rFonts w:ascii="Bookman Old Style" w:hAnsi="Bookman Old Style"/>
          <w:sz w:val="26"/>
          <w:szCs w:val="26"/>
        </w:rPr>
        <w:t xml:space="preserve"> a um lugar elevado, de onde lera publicamente toda a Lei, t</w:t>
      </w:r>
      <w:r w:rsidRPr="008B3549">
        <w:rPr>
          <w:rFonts w:ascii="Bookman Old Style" w:hAnsi="Bookman Old Style" w:cs="Times New Roman"/>
          <w:sz w:val="26"/>
          <w:szCs w:val="26"/>
        </w:rPr>
        <w:t>ã</w:t>
      </w:r>
      <w:r w:rsidRPr="008B3549">
        <w:rPr>
          <w:rFonts w:ascii="Bookman Old Style" w:hAnsi="Bookman Old Style"/>
          <w:sz w:val="26"/>
          <w:szCs w:val="26"/>
        </w:rPr>
        <w:t>o alto que cada qual possa ouvi-la, sem que se impe</w:t>
      </w:r>
      <w:r w:rsidRPr="008B3549">
        <w:rPr>
          <w:rFonts w:ascii="Bookman Old Style" w:hAnsi="Bookman Old Style" w:cs="Times New Roman"/>
          <w:sz w:val="26"/>
          <w:szCs w:val="26"/>
        </w:rPr>
        <w:t>ç</w:t>
      </w:r>
      <w:r w:rsidRPr="008B3549">
        <w:rPr>
          <w:rFonts w:ascii="Bookman Old Style" w:hAnsi="Bookman Old Style"/>
          <w:sz w:val="26"/>
          <w:szCs w:val="26"/>
        </w:rPr>
        <w:t xml:space="preserve">am </w:t>
      </w:r>
      <w:r w:rsidRPr="008B3549">
        <w:rPr>
          <w:rFonts w:ascii="Bookman Old Style" w:hAnsi="Bookman Old Style" w:cs="Times New Roman"/>
          <w:sz w:val="26"/>
          <w:szCs w:val="26"/>
        </w:rPr>
        <w:t>à</w:t>
      </w:r>
      <w:r w:rsidRPr="008B3549">
        <w:rPr>
          <w:rFonts w:ascii="Bookman Old Style" w:hAnsi="Bookman Old Style"/>
          <w:sz w:val="26"/>
          <w:szCs w:val="26"/>
        </w:rPr>
        <w:t xml:space="preserve">s mulheres, </w:t>
      </w:r>
      <w:r w:rsidRPr="008B3549">
        <w:rPr>
          <w:rFonts w:ascii="Bookman Old Style" w:hAnsi="Bookman Old Style" w:cs="Times New Roman"/>
          <w:sz w:val="26"/>
          <w:szCs w:val="26"/>
        </w:rPr>
        <w:t>à</w:t>
      </w:r>
      <w:r w:rsidRPr="008B3549">
        <w:rPr>
          <w:rFonts w:ascii="Bookman Old Style" w:hAnsi="Bookman Old Style"/>
          <w:sz w:val="26"/>
          <w:szCs w:val="26"/>
        </w:rPr>
        <w:t>s crian</w:t>
      </w:r>
      <w:r w:rsidRPr="008B3549">
        <w:rPr>
          <w:rFonts w:ascii="Bookman Old Style" w:hAnsi="Bookman Old Style" w:cs="Times New Roman"/>
          <w:sz w:val="26"/>
          <w:szCs w:val="26"/>
        </w:rPr>
        <w:t>ç</w:t>
      </w:r>
      <w:r w:rsidRPr="008B3549">
        <w:rPr>
          <w:rFonts w:ascii="Bookman Old Style" w:hAnsi="Bookman Old Style"/>
          <w:sz w:val="26"/>
          <w:szCs w:val="26"/>
        </w:rPr>
        <w:t xml:space="preserve">as e aos animais estarem presentes, pois </w:t>
      </w:r>
      <w:r w:rsidRPr="008B3549">
        <w:rPr>
          <w:rFonts w:ascii="Bookman Old Style" w:hAnsi="Bookman Old Style" w:cs="Times New Roman"/>
          <w:sz w:val="26"/>
          <w:szCs w:val="26"/>
        </w:rPr>
        <w:t>é</w:t>
      </w:r>
      <w:r w:rsidRPr="008B3549">
        <w:rPr>
          <w:rFonts w:ascii="Bookman Old Style" w:hAnsi="Bookman Old Style"/>
          <w:sz w:val="26"/>
          <w:szCs w:val="26"/>
        </w:rPr>
        <w:t xml:space="preserve"> bom grav</w:t>
      </w:r>
      <w:r w:rsidRPr="008B3549">
        <w:rPr>
          <w:rFonts w:ascii="Bookman Old Style" w:hAnsi="Bookman Old Style" w:cs="Times New Roman"/>
          <w:sz w:val="26"/>
          <w:szCs w:val="26"/>
        </w:rPr>
        <w:t>á</w:t>
      </w:r>
      <w:r w:rsidRPr="008B3549">
        <w:rPr>
          <w:rFonts w:ascii="Bookman Old Style" w:hAnsi="Bookman Old Style"/>
          <w:sz w:val="26"/>
          <w:szCs w:val="26"/>
        </w:rPr>
        <w:t>-la dessa maneira nos cora</w:t>
      </w:r>
      <w:r w:rsidRPr="008B3549">
        <w:rPr>
          <w:rFonts w:ascii="Bookman Old Style" w:hAnsi="Bookman Old Style" w:cs="Times New Roman"/>
          <w:sz w:val="26"/>
          <w:szCs w:val="26"/>
        </w:rPr>
        <w:t>çõ</w:t>
      </w:r>
      <w:r w:rsidRPr="008B3549">
        <w:rPr>
          <w:rFonts w:ascii="Bookman Old Style" w:hAnsi="Bookman Old Style"/>
          <w:sz w:val="26"/>
          <w:szCs w:val="26"/>
        </w:rPr>
        <w:t>es, para que jamais seja apagada de sua mem</w:t>
      </w:r>
      <w:r w:rsidRPr="008B3549">
        <w:rPr>
          <w:rFonts w:ascii="Bookman Old Style" w:hAnsi="Bookman Old Style" w:cs="Times New Roman"/>
          <w:sz w:val="26"/>
          <w:szCs w:val="26"/>
        </w:rPr>
        <w:t>ó</w:t>
      </w:r>
      <w:r w:rsidRPr="008B3549">
        <w:rPr>
          <w:rFonts w:ascii="Bookman Old Style" w:hAnsi="Bookman Old Style"/>
          <w:sz w:val="26"/>
          <w:szCs w:val="26"/>
        </w:rPr>
        <w:t>ria e de modo a tirar-lhes a desculpa de terem pecado por ignor</w:t>
      </w:r>
      <w:r w:rsidRPr="008B3549">
        <w:rPr>
          <w:rFonts w:ascii="Bookman Old Style" w:hAnsi="Bookman Old Style" w:cs="Times New Roman"/>
          <w:sz w:val="26"/>
          <w:szCs w:val="26"/>
        </w:rPr>
        <w:t>â</w:t>
      </w:r>
      <w:r w:rsidRPr="008B3549">
        <w:rPr>
          <w:rFonts w:ascii="Bookman Old Style" w:hAnsi="Bookman Old Style"/>
          <w:sz w:val="26"/>
          <w:szCs w:val="26"/>
        </w:rPr>
        <w:t>ncia. Porque</w:t>
      </w:r>
      <w:r>
        <w:rPr>
          <w:rFonts w:ascii="Bookman Old Style" w:hAnsi="Bookman Old Style"/>
          <w:sz w:val="26"/>
          <w:szCs w:val="26"/>
        </w:rPr>
        <w:t xml:space="preserve"> </w:t>
      </w:r>
      <w:r w:rsidRPr="008B3549">
        <w:rPr>
          <w:rFonts w:ascii="Bookman Old Style" w:hAnsi="Bookman Old Style"/>
          <w:sz w:val="26"/>
          <w:szCs w:val="26"/>
        </w:rPr>
        <w:t>as santas leis far</w:t>
      </w:r>
      <w:r w:rsidRPr="008B3549">
        <w:rPr>
          <w:rFonts w:ascii="Bookman Old Style" w:hAnsi="Bookman Old Style" w:cs="Times New Roman"/>
          <w:sz w:val="26"/>
          <w:szCs w:val="26"/>
        </w:rPr>
        <w:t>ã</w:t>
      </w:r>
      <w:r w:rsidRPr="008B3549">
        <w:rPr>
          <w:rFonts w:ascii="Bookman Old Style" w:hAnsi="Bookman Old Style"/>
          <w:sz w:val="26"/>
          <w:szCs w:val="26"/>
        </w:rPr>
        <w:t>o sem d</w:t>
      </w:r>
      <w:r w:rsidRPr="008B3549">
        <w:rPr>
          <w:rFonts w:ascii="Bookman Old Style" w:hAnsi="Bookman Old Style" w:cs="Times New Roman"/>
          <w:sz w:val="26"/>
          <w:szCs w:val="26"/>
        </w:rPr>
        <w:t>ú</w:t>
      </w:r>
      <w:r w:rsidRPr="008B3549">
        <w:rPr>
          <w:rFonts w:ascii="Bookman Old Style" w:hAnsi="Bookman Old Style"/>
          <w:sz w:val="26"/>
          <w:szCs w:val="26"/>
        </w:rPr>
        <w:t>vida impress</w:t>
      </w:r>
      <w:r w:rsidRPr="008B3549">
        <w:rPr>
          <w:rFonts w:ascii="Bookman Old Style" w:hAnsi="Bookman Old Style" w:cs="Times New Roman"/>
          <w:sz w:val="26"/>
          <w:szCs w:val="26"/>
        </w:rPr>
        <w:t>ã</w:t>
      </w:r>
      <w:r w:rsidRPr="008B3549">
        <w:rPr>
          <w:rFonts w:ascii="Bookman Old Style" w:hAnsi="Bookman Old Style"/>
          <w:sz w:val="26"/>
          <w:szCs w:val="26"/>
        </w:rPr>
        <w:t>o muito forte em seu esp</w:t>
      </w:r>
      <w:r w:rsidRPr="008B3549">
        <w:rPr>
          <w:rFonts w:ascii="Bookman Old Style" w:hAnsi="Bookman Old Style" w:cs="Times New Roman"/>
          <w:sz w:val="26"/>
          <w:szCs w:val="26"/>
        </w:rPr>
        <w:t>í</w:t>
      </w:r>
      <w:r w:rsidRPr="008B3549">
        <w:rPr>
          <w:rFonts w:ascii="Bookman Old Style" w:hAnsi="Bookman Old Style"/>
          <w:sz w:val="26"/>
          <w:szCs w:val="26"/>
        </w:rPr>
        <w:t>rito quando eles mesmos ouvirem quais s</w:t>
      </w:r>
      <w:r w:rsidRPr="008B3549">
        <w:rPr>
          <w:rFonts w:ascii="Bookman Old Style" w:hAnsi="Bookman Old Style" w:cs="Times New Roman"/>
          <w:sz w:val="26"/>
          <w:szCs w:val="26"/>
        </w:rPr>
        <w:t>ã</w:t>
      </w:r>
      <w:r w:rsidRPr="008B3549">
        <w:rPr>
          <w:rFonts w:ascii="Bookman Old Style" w:hAnsi="Bookman Old Style"/>
          <w:sz w:val="26"/>
          <w:szCs w:val="26"/>
        </w:rPr>
        <w:t>o os castigos que elas imp</w:t>
      </w:r>
      <w:r w:rsidRPr="008B3549">
        <w:rPr>
          <w:rFonts w:ascii="Bookman Old Style" w:hAnsi="Bookman Old Style" w:cs="Times New Roman"/>
          <w:sz w:val="26"/>
          <w:szCs w:val="26"/>
        </w:rPr>
        <w:t>õ</w:t>
      </w:r>
      <w:r w:rsidRPr="008B3549">
        <w:rPr>
          <w:rFonts w:ascii="Bookman Old Style" w:hAnsi="Bookman Old Style"/>
          <w:sz w:val="26"/>
          <w:szCs w:val="26"/>
        </w:rPr>
        <w:t>em e como ser</w:t>
      </w:r>
      <w:r w:rsidRPr="008B3549">
        <w:rPr>
          <w:rFonts w:ascii="Bookman Old Style" w:hAnsi="Bookman Old Style" w:cs="Times New Roman"/>
          <w:sz w:val="26"/>
          <w:szCs w:val="26"/>
        </w:rPr>
        <w:t>ã</w:t>
      </w:r>
      <w:r w:rsidRPr="008B3549">
        <w:rPr>
          <w:rFonts w:ascii="Bookman Old Style" w:hAnsi="Bookman Old Style"/>
          <w:sz w:val="26"/>
          <w:szCs w:val="26"/>
        </w:rPr>
        <w:t>o puni</w:t>
      </w:r>
      <w:r w:rsidRPr="008B3549">
        <w:rPr>
          <w:rFonts w:ascii="Bookman Old Style" w:hAnsi="Bookman Old Style"/>
          <w:sz w:val="26"/>
          <w:szCs w:val="26"/>
        </w:rPr>
        <w:softHyphen/>
        <w:t>dos os que ousarem viol</w:t>
      </w:r>
      <w:r w:rsidRPr="008B3549">
        <w:rPr>
          <w:rFonts w:ascii="Bookman Old Style" w:hAnsi="Bookman Old Style" w:cs="Times New Roman"/>
          <w:sz w:val="26"/>
          <w:szCs w:val="26"/>
        </w:rPr>
        <w:t>á</w:t>
      </w:r>
      <w:r w:rsidRPr="008B3549">
        <w:rPr>
          <w:rFonts w:ascii="Bookman Old Style" w:hAnsi="Bookman Old Style"/>
          <w:sz w:val="26"/>
          <w:szCs w:val="26"/>
        </w:rPr>
        <w:t>-las.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Deve-se antes de tudo ensinar </w:t>
      </w:r>
      <w:r w:rsidRPr="008B3549">
        <w:rPr>
          <w:rFonts w:ascii="Bookman Old Style" w:hAnsi="Bookman Old Style" w:cs="Times New Roman"/>
          <w:sz w:val="26"/>
          <w:szCs w:val="26"/>
        </w:rPr>
        <w:t>à</w:t>
      </w:r>
      <w:r w:rsidRPr="008B3549">
        <w:rPr>
          <w:rFonts w:ascii="Bookman Old Style" w:hAnsi="Bookman Old Style"/>
          <w:sz w:val="26"/>
          <w:szCs w:val="26"/>
        </w:rPr>
        <w:t>s crian</w:t>
      </w:r>
      <w:r w:rsidRPr="008B3549">
        <w:rPr>
          <w:rFonts w:ascii="Bookman Old Style" w:hAnsi="Bookman Old Style" w:cs="Times New Roman"/>
          <w:sz w:val="26"/>
          <w:szCs w:val="26"/>
        </w:rPr>
        <w:t>ç</w:t>
      </w:r>
      <w:r w:rsidRPr="008B3549">
        <w:rPr>
          <w:rFonts w:ascii="Bookman Old Style" w:hAnsi="Bookman Old Style"/>
          <w:sz w:val="26"/>
          <w:szCs w:val="26"/>
        </w:rPr>
        <w:t>as essas mesmas leis, pois nada lhes poder</w:t>
      </w:r>
      <w:r w:rsidRPr="008B3549">
        <w:rPr>
          <w:rFonts w:ascii="Bookman Old Style" w:hAnsi="Bookman Old Style" w:cs="Times New Roman"/>
          <w:sz w:val="26"/>
          <w:szCs w:val="26"/>
        </w:rPr>
        <w:t>á</w:t>
      </w:r>
      <w:r w:rsidRPr="008B3549">
        <w:rPr>
          <w:rFonts w:ascii="Bookman Old Style" w:hAnsi="Bookman Old Style"/>
          <w:sz w:val="26"/>
          <w:szCs w:val="26"/>
        </w:rPr>
        <w:t xml:space="preserve"> ser mais </w:t>
      </w:r>
      <w:r w:rsidRPr="008B3549">
        <w:rPr>
          <w:rFonts w:ascii="Bookman Old Style" w:hAnsi="Bookman Old Style" w:cs="Times New Roman"/>
          <w:sz w:val="26"/>
          <w:szCs w:val="26"/>
        </w:rPr>
        <w:t>ú</w:t>
      </w:r>
      <w:r w:rsidRPr="008B3549">
        <w:rPr>
          <w:rFonts w:ascii="Bookman Old Style" w:hAnsi="Bookman Old Style"/>
          <w:sz w:val="26"/>
          <w:szCs w:val="26"/>
        </w:rPr>
        <w:t>til, e, pela mesma raz</w:t>
      </w:r>
      <w:r w:rsidRPr="008B3549">
        <w:rPr>
          <w:rFonts w:ascii="Bookman Old Style" w:hAnsi="Bookman Old Style" w:cs="Times New Roman"/>
          <w:sz w:val="26"/>
          <w:szCs w:val="26"/>
        </w:rPr>
        <w:t>ã</w:t>
      </w:r>
      <w:r w:rsidRPr="008B3549">
        <w:rPr>
          <w:rFonts w:ascii="Bookman Old Style" w:hAnsi="Bookman Old Style"/>
          <w:sz w:val="26"/>
          <w:szCs w:val="26"/>
        </w:rPr>
        <w:t>o, apresentar-lhes duas vezes por dia, pela manh</w:t>
      </w:r>
      <w:r w:rsidRPr="008B3549">
        <w:rPr>
          <w:rFonts w:ascii="Bookman Old Style" w:hAnsi="Bookman Old Style" w:cs="Times New Roman"/>
          <w:sz w:val="26"/>
          <w:szCs w:val="26"/>
        </w:rPr>
        <w:t>ã</w:t>
      </w:r>
      <w:r w:rsidRPr="008B3549">
        <w:rPr>
          <w:rFonts w:ascii="Bookman Old Style" w:hAnsi="Bookman Old Style"/>
          <w:sz w:val="26"/>
          <w:szCs w:val="26"/>
        </w:rPr>
        <w:t xml:space="preserve"> e </w:t>
      </w:r>
      <w:r w:rsidRPr="008B3549">
        <w:rPr>
          <w:rFonts w:ascii="Bookman Old Style" w:hAnsi="Bookman Old Style" w:cs="Times New Roman"/>
          <w:sz w:val="26"/>
          <w:szCs w:val="26"/>
        </w:rPr>
        <w:t>à</w:t>
      </w:r>
      <w:r w:rsidRPr="008B3549">
        <w:rPr>
          <w:rFonts w:ascii="Bookman Old Style" w:hAnsi="Bookman Old Style"/>
          <w:sz w:val="26"/>
          <w:szCs w:val="26"/>
        </w:rPr>
        <w:t xml:space="preserve"> noite, os benef</w:t>
      </w:r>
      <w:r w:rsidRPr="008B3549">
        <w:rPr>
          <w:rFonts w:ascii="Bookman Old Style" w:hAnsi="Bookman Old Style" w:cs="Times New Roman"/>
          <w:sz w:val="26"/>
          <w:szCs w:val="26"/>
        </w:rPr>
        <w:t>í</w:t>
      </w:r>
      <w:r w:rsidRPr="008B3549">
        <w:rPr>
          <w:rFonts w:ascii="Bookman Old Style" w:hAnsi="Bookman Old Style"/>
          <w:sz w:val="26"/>
          <w:szCs w:val="26"/>
        </w:rPr>
        <w:t>cios de que s</w:t>
      </w:r>
      <w:r w:rsidRPr="008B3549">
        <w:rPr>
          <w:rFonts w:ascii="Bookman Old Style" w:hAnsi="Bookman Old Style" w:cs="Times New Roman"/>
          <w:sz w:val="26"/>
          <w:szCs w:val="26"/>
        </w:rPr>
        <w:t>ã</w:t>
      </w:r>
      <w:r w:rsidRPr="008B3549">
        <w:rPr>
          <w:rFonts w:ascii="Bookman Old Style" w:hAnsi="Bookman Old Style"/>
          <w:sz w:val="26"/>
          <w:szCs w:val="26"/>
        </w:rPr>
        <w:t>o devedoras a Deus e a maneira como foram libertas da servid</w:t>
      </w:r>
      <w:r w:rsidRPr="008B3549">
        <w:rPr>
          <w:rFonts w:ascii="Bookman Old Style" w:hAnsi="Bookman Old Style" w:cs="Times New Roman"/>
          <w:sz w:val="26"/>
          <w:szCs w:val="26"/>
        </w:rPr>
        <w:t>ã</w:t>
      </w:r>
      <w:r w:rsidRPr="008B3549">
        <w:rPr>
          <w:rFonts w:ascii="Bookman Old Style" w:hAnsi="Bookman Old Style"/>
          <w:sz w:val="26"/>
          <w:szCs w:val="26"/>
        </w:rPr>
        <w:t>o dos eg</w:t>
      </w:r>
      <w:r w:rsidRPr="008B3549">
        <w:rPr>
          <w:rFonts w:ascii="Bookman Old Style" w:hAnsi="Bookman Old Style" w:cs="Times New Roman"/>
          <w:sz w:val="26"/>
          <w:szCs w:val="26"/>
        </w:rPr>
        <w:t>í</w:t>
      </w:r>
      <w:r w:rsidRPr="008B3549">
        <w:rPr>
          <w:rFonts w:ascii="Bookman Old Style" w:hAnsi="Bookman Old Style"/>
          <w:sz w:val="26"/>
          <w:szCs w:val="26"/>
        </w:rPr>
        <w:t>pcios, a fim de que lhe agrade</w:t>
      </w:r>
      <w:r w:rsidRPr="008B3549">
        <w:rPr>
          <w:rFonts w:ascii="Bookman Old Style" w:hAnsi="Bookman Old Style" w:cs="Times New Roman"/>
          <w:sz w:val="26"/>
          <w:szCs w:val="26"/>
        </w:rPr>
        <w:t>ç</w:t>
      </w:r>
      <w:r w:rsidRPr="008B3549">
        <w:rPr>
          <w:rFonts w:ascii="Bookman Old Style" w:hAnsi="Bookman Old Style"/>
          <w:sz w:val="26"/>
          <w:szCs w:val="26"/>
        </w:rPr>
        <w:t>am os favores passados e tornem-no favor</w:t>
      </w:r>
      <w:r w:rsidRPr="008B3549">
        <w:rPr>
          <w:rFonts w:ascii="Bookman Old Style" w:hAnsi="Bookman Old Style" w:cs="Times New Roman"/>
          <w:sz w:val="26"/>
          <w:szCs w:val="26"/>
        </w:rPr>
        <w:t>á</w:t>
      </w:r>
      <w:r w:rsidRPr="008B3549">
        <w:rPr>
          <w:rFonts w:ascii="Bookman Old Style" w:hAnsi="Bookman Old Style"/>
          <w:sz w:val="26"/>
          <w:szCs w:val="26"/>
        </w:rPr>
        <w:t>vel para obter outros no futuro.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Deve-se escrever nas portas, para ter, assim, escritas em redor da cabe</w:t>
      </w:r>
      <w:r w:rsidRPr="008B3549">
        <w:rPr>
          <w:rFonts w:ascii="Bookman Old Style" w:hAnsi="Bookman Old Style" w:cs="Times New Roman"/>
          <w:sz w:val="26"/>
          <w:szCs w:val="26"/>
        </w:rPr>
        <w:t>ç</w:t>
      </w:r>
      <w:r w:rsidRPr="008B3549">
        <w:rPr>
          <w:rFonts w:ascii="Bookman Old Style" w:hAnsi="Bookman Old Style"/>
          <w:sz w:val="26"/>
          <w:szCs w:val="26"/>
        </w:rPr>
        <w:t>a e dos bra</w:t>
      </w:r>
      <w:r w:rsidRPr="008B3549">
        <w:rPr>
          <w:rFonts w:ascii="Bookman Old Style" w:hAnsi="Bookman Old Style" w:cs="Times New Roman"/>
          <w:sz w:val="26"/>
          <w:szCs w:val="26"/>
        </w:rPr>
        <w:t>ç</w:t>
      </w:r>
      <w:r w:rsidRPr="008B3549">
        <w:rPr>
          <w:rFonts w:ascii="Bookman Old Style" w:hAnsi="Bookman Old Style"/>
          <w:sz w:val="26"/>
          <w:szCs w:val="26"/>
        </w:rPr>
        <w:t>os as coisas principais que Deus fez por n</w:t>
      </w:r>
      <w:r w:rsidRPr="008B3549">
        <w:rPr>
          <w:rFonts w:ascii="Bookman Old Style" w:hAnsi="Bookman Old Style" w:cs="Times New Roman"/>
          <w:sz w:val="26"/>
          <w:szCs w:val="26"/>
        </w:rPr>
        <w:t>ó</w:t>
      </w:r>
      <w:r w:rsidRPr="008B3549">
        <w:rPr>
          <w:rFonts w:ascii="Bookman Old Style" w:hAnsi="Bookman Old Style"/>
          <w:sz w:val="26"/>
          <w:szCs w:val="26"/>
        </w:rPr>
        <w:t>s, pois s</w:t>
      </w:r>
      <w:r w:rsidRPr="008B3549">
        <w:rPr>
          <w:rFonts w:ascii="Bookman Old Style" w:hAnsi="Bookman Old Style" w:cs="Times New Roman"/>
          <w:sz w:val="26"/>
          <w:szCs w:val="26"/>
        </w:rPr>
        <w:t>ã</w:t>
      </w:r>
      <w:r w:rsidRPr="008B3549">
        <w:rPr>
          <w:rFonts w:ascii="Bookman Old Style" w:hAnsi="Bookman Old Style"/>
          <w:sz w:val="26"/>
          <w:szCs w:val="26"/>
        </w:rPr>
        <w:t>o grandes testemunhos de sua bondade e de seu poder, a fim de nos renovarem continuamente a sua lembran</w:t>
      </w:r>
      <w:r w:rsidRPr="008B3549">
        <w:rPr>
          <w:rFonts w:ascii="Bookman Old Style" w:hAnsi="Bookman Old Style" w:cs="Times New Roman"/>
          <w:sz w:val="26"/>
          <w:szCs w:val="26"/>
        </w:rPr>
        <w:t>ç</w:t>
      </w:r>
      <w:r w:rsidRPr="008B3549">
        <w:rPr>
          <w:rFonts w:ascii="Bookman Old Style" w:hAnsi="Bookman Old Style"/>
          <w:sz w:val="26"/>
          <w:szCs w:val="26"/>
        </w:rPr>
        <w: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Devem ser escolhidos para magistrados, em cada cidade, sete homens de virtude experimentada e h</w:t>
      </w:r>
      <w:r w:rsidRPr="008B3549">
        <w:rPr>
          <w:rFonts w:ascii="Bookman Old Style" w:hAnsi="Bookman Old Style" w:cs="Times New Roman"/>
          <w:sz w:val="26"/>
          <w:szCs w:val="26"/>
        </w:rPr>
        <w:t>á</w:t>
      </w:r>
      <w:r w:rsidRPr="008B3549">
        <w:rPr>
          <w:rFonts w:ascii="Bookman Old Style" w:hAnsi="Bookman Old Style"/>
          <w:sz w:val="26"/>
          <w:szCs w:val="26"/>
        </w:rPr>
        <w:t xml:space="preserve">beis no que concerne </w:t>
      </w:r>
      <w:r w:rsidRPr="008B3549">
        <w:rPr>
          <w:rFonts w:ascii="Bookman Old Style" w:hAnsi="Bookman Old Style" w:cs="Times New Roman"/>
          <w:sz w:val="26"/>
          <w:szCs w:val="26"/>
        </w:rPr>
        <w:t>à</w:t>
      </w:r>
      <w:r w:rsidRPr="008B3549">
        <w:rPr>
          <w:rFonts w:ascii="Bookman Old Style" w:hAnsi="Bookman Old Style"/>
          <w:sz w:val="26"/>
          <w:szCs w:val="26"/>
        </w:rPr>
        <w:t xml:space="preserve"> justi</w:t>
      </w:r>
      <w:r w:rsidRPr="008B3549">
        <w:rPr>
          <w:rFonts w:ascii="Bookman Old Style" w:hAnsi="Bookman Old Style" w:cs="Times New Roman"/>
          <w:sz w:val="26"/>
          <w:szCs w:val="26"/>
        </w:rPr>
        <w:t>ç</w:t>
      </w:r>
      <w:r w:rsidRPr="008B3549">
        <w:rPr>
          <w:rFonts w:ascii="Bookman Old Style" w:hAnsi="Bookman Old Style"/>
          <w:sz w:val="26"/>
          <w:szCs w:val="26"/>
        </w:rPr>
        <w:t>a. A eles acrescentem-</w:t>
      </w:r>
      <w:r w:rsidRPr="008B3549">
        <w:rPr>
          <w:rFonts w:ascii="Bookman Old Style" w:hAnsi="Bookman Old Style"/>
          <w:sz w:val="26"/>
          <w:szCs w:val="26"/>
        </w:rPr>
        <w:lastRenderedPageBreak/>
        <w:t>se dois levitas, e todos lhes prestem tanta honra que ningu</w:t>
      </w:r>
      <w:r w:rsidRPr="008B3549">
        <w:rPr>
          <w:rFonts w:ascii="Bookman Old Style" w:hAnsi="Bookman Old Style" w:cs="Times New Roman"/>
          <w:sz w:val="26"/>
          <w:szCs w:val="26"/>
        </w:rPr>
        <w:t>é</w:t>
      </w:r>
      <w:r w:rsidRPr="008B3549">
        <w:rPr>
          <w:rFonts w:ascii="Bookman Old Style" w:hAnsi="Bookman Old Style"/>
          <w:sz w:val="26"/>
          <w:szCs w:val="26"/>
        </w:rPr>
        <w:t xml:space="preserve">m se atreva a dizer uma </w:t>
      </w:r>
      <w:r w:rsidRPr="008B3549">
        <w:rPr>
          <w:rFonts w:ascii="Bookman Old Style" w:hAnsi="Bookman Old Style" w:cs="Times New Roman"/>
          <w:sz w:val="26"/>
          <w:szCs w:val="26"/>
        </w:rPr>
        <w:t>ú</w:t>
      </w:r>
      <w:r w:rsidRPr="008B3549">
        <w:rPr>
          <w:rFonts w:ascii="Bookman Old Style" w:hAnsi="Bookman Old Style"/>
          <w:sz w:val="26"/>
          <w:szCs w:val="26"/>
        </w:rPr>
        <w:t>nica palavra inconveniente em sua presen</w:t>
      </w:r>
      <w:r w:rsidRPr="008B3549">
        <w:rPr>
          <w:rFonts w:ascii="Bookman Old Style" w:hAnsi="Bookman Old Style" w:cs="Times New Roman"/>
          <w:sz w:val="26"/>
          <w:szCs w:val="26"/>
        </w:rPr>
        <w:t>ç</w:t>
      </w:r>
      <w:r w:rsidRPr="008B3549">
        <w:rPr>
          <w:rFonts w:ascii="Bookman Old Style" w:hAnsi="Bookman Old Style"/>
          <w:sz w:val="26"/>
          <w:szCs w:val="26"/>
        </w:rPr>
        <w:t>a, a fim de que o h</w:t>
      </w:r>
      <w:r w:rsidRPr="008B3549">
        <w:rPr>
          <w:rFonts w:ascii="Bookman Old Style" w:hAnsi="Bookman Old Style" w:cs="Times New Roman"/>
          <w:sz w:val="26"/>
          <w:szCs w:val="26"/>
        </w:rPr>
        <w:t>á</w:t>
      </w:r>
      <w:r w:rsidRPr="008B3549">
        <w:rPr>
          <w:rFonts w:ascii="Bookman Old Style" w:hAnsi="Bookman Old Style"/>
          <w:sz w:val="26"/>
          <w:szCs w:val="26"/>
        </w:rPr>
        <w:t>bito de prestar respeito aos homens os leve a reverenciar a Deus. Os julgamentos que esses magistrados pronunciarem ser</w:t>
      </w:r>
      <w:r w:rsidRPr="008B3549">
        <w:rPr>
          <w:rFonts w:ascii="Bookman Old Style" w:hAnsi="Bookman Old Style" w:cs="Times New Roman"/>
          <w:sz w:val="26"/>
          <w:szCs w:val="26"/>
        </w:rPr>
        <w:t>ã</w:t>
      </w:r>
      <w:r w:rsidRPr="008B3549">
        <w:rPr>
          <w:rFonts w:ascii="Bookman Old Style" w:hAnsi="Bookman Old Style"/>
          <w:sz w:val="26"/>
          <w:szCs w:val="26"/>
        </w:rPr>
        <w:t>o executados, a n</w:t>
      </w:r>
      <w:r w:rsidRPr="008B3549">
        <w:rPr>
          <w:rFonts w:ascii="Bookman Old Style" w:hAnsi="Bookman Old Style" w:cs="Times New Roman"/>
          <w:sz w:val="26"/>
          <w:szCs w:val="26"/>
        </w:rPr>
        <w:t>ã</w:t>
      </w:r>
      <w:r w:rsidRPr="008B3549">
        <w:rPr>
          <w:rFonts w:ascii="Bookman Old Style" w:hAnsi="Bookman Old Style"/>
          <w:sz w:val="26"/>
          <w:szCs w:val="26"/>
        </w:rPr>
        <w:t>o ser que tenham sido subornadospor presen</w:t>
      </w:r>
      <w:r w:rsidRPr="008B3549">
        <w:rPr>
          <w:rFonts w:ascii="Bookman Old Style" w:hAnsi="Bookman Old Style"/>
          <w:sz w:val="26"/>
          <w:szCs w:val="26"/>
        </w:rPr>
        <w:softHyphen/>
        <w:t>tes ou pare</w:t>
      </w:r>
      <w:r w:rsidRPr="008B3549">
        <w:rPr>
          <w:rFonts w:ascii="Bookman Old Style" w:hAnsi="Bookman Old Style" w:cs="Times New Roman"/>
          <w:sz w:val="26"/>
          <w:szCs w:val="26"/>
        </w:rPr>
        <w:t>ç</w:t>
      </w:r>
      <w:r w:rsidRPr="008B3549">
        <w:rPr>
          <w:rFonts w:ascii="Bookman Old Style" w:hAnsi="Bookman Old Style"/>
          <w:sz w:val="26"/>
          <w:szCs w:val="26"/>
        </w:rPr>
        <w:t>a visivelmente que julgaram mal, pois, sendo a justi</w:t>
      </w:r>
      <w:r w:rsidRPr="008B3549">
        <w:rPr>
          <w:rFonts w:ascii="Bookman Old Style" w:hAnsi="Bookman Old Style" w:cs="Times New Roman"/>
          <w:sz w:val="26"/>
          <w:szCs w:val="26"/>
        </w:rPr>
        <w:t>ç</w:t>
      </w:r>
      <w:r w:rsidRPr="008B3549">
        <w:rPr>
          <w:rFonts w:ascii="Bookman Old Style" w:hAnsi="Bookman Old Style"/>
          <w:sz w:val="26"/>
          <w:szCs w:val="26"/>
        </w:rPr>
        <w:t>a prefer</w:t>
      </w:r>
      <w:r w:rsidRPr="008B3549">
        <w:rPr>
          <w:rFonts w:ascii="Bookman Old Style" w:hAnsi="Bookman Old Style" w:cs="Times New Roman"/>
          <w:sz w:val="26"/>
          <w:szCs w:val="26"/>
        </w:rPr>
        <w:t>í</w:t>
      </w:r>
      <w:r w:rsidRPr="008B3549">
        <w:rPr>
          <w:rFonts w:ascii="Bookman Old Style" w:hAnsi="Bookman Old Style"/>
          <w:sz w:val="26"/>
          <w:szCs w:val="26"/>
        </w:rPr>
        <w:t xml:space="preserve">vel a todas as coisas, </w:t>
      </w:r>
      <w:r w:rsidRPr="008B3549">
        <w:rPr>
          <w:rFonts w:ascii="Bookman Old Style" w:hAnsi="Bookman Old Style" w:cs="Times New Roman"/>
          <w:sz w:val="26"/>
          <w:szCs w:val="26"/>
        </w:rPr>
        <w:t>é</w:t>
      </w:r>
      <w:r w:rsidRPr="008B3549">
        <w:rPr>
          <w:rFonts w:ascii="Bookman Old Style" w:hAnsi="Bookman Old Style"/>
          <w:sz w:val="26"/>
          <w:szCs w:val="26"/>
        </w:rPr>
        <w:t xml:space="preserve"> preciso ministr</w:t>
      </w:r>
      <w:r w:rsidRPr="008B3549">
        <w:rPr>
          <w:rFonts w:ascii="Bookman Old Style" w:hAnsi="Bookman Old Style" w:cs="Times New Roman"/>
          <w:sz w:val="26"/>
          <w:szCs w:val="26"/>
        </w:rPr>
        <w:t>á</w:t>
      </w:r>
      <w:r w:rsidRPr="008B3549">
        <w:rPr>
          <w:rFonts w:ascii="Bookman Old Style" w:hAnsi="Bookman Old Style"/>
          <w:sz w:val="26"/>
          <w:szCs w:val="26"/>
        </w:rPr>
        <w:t>-la sem interesse e sem favor. Do contr</w:t>
      </w:r>
      <w:r w:rsidRPr="008B3549">
        <w:rPr>
          <w:rFonts w:ascii="Bookman Old Style" w:hAnsi="Bookman Old Style" w:cs="Times New Roman"/>
          <w:sz w:val="26"/>
          <w:szCs w:val="26"/>
        </w:rPr>
        <w:t>á</w:t>
      </w:r>
      <w:r w:rsidRPr="008B3549">
        <w:rPr>
          <w:rFonts w:ascii="Bookman Old Style" w:hAnsi="Bookman Old Style"/>
          <w:sz w:val="26"/>
          <w:szCs w:val="26"/>
        </w:rPr>
        <w:t>rio, Deus seria tratado com desprezo e pareceria mais fraco que os homens se o temor de desgostar pessoas ricas e elevadas em autoridade fosse mais poderoso sobre o esp</w:t>
      </w:r>
      <w:r w:rsidRPr="008B3549">
        <w:rPr>
          <w:rFonts w:ascii="Bookman Old Style" w:hAnsi="Bookman Old Style" w:cs="Times New Roman"/>
          <w:sz w:val="26"/>
          <w:szCs w:val="26"/>
        </w:rPr>
        <w:t>í</w:t>
      </w:r>
      <w:r w:rsidRPr="008B3549">
        <w:rPr>
          <w:rFonts w:ascii="Bookman Old Style" w:hAnsi="Bookman Old Style"/>
          <w:sz w:val="26"/>
          <w:szCs w:val="26"/>
        </w:rPr>
        <w:t>rito dos juizes que o medo de violar a justi</w:t>
      </w:r>
      <w:r w:rsidRPr="008B3549">
        <w:rPr>
          <w:rFonts w:ascii="Bookman Old Style" w:hAnsi="Bookman Old Style" w:cs="Times New Roman"/>
          <w:sz w:val="26"/>
          <w:szCs w:val="26"/>
        </w:rPr>
        <w:t>ç</w:t>
      </w:r>
      <w:r w:rsidRPr="008B3549">
        <w:rPr>
          <w:rFonts w:ascii="Bookman Old Style" w:hAnsi="Bookman Old Style"/>
          <w:sz w:val="26"/>
          <w:szCs w:val="26"/>
        </w:rPr>
        <w:t xml:space="preserve">a, pois ela </w:t>
      </w:r>
      <w:r w:rsidRPr="008B3549">
        <w:rPr>
          <w:rFonts w:ascii="Bookman Old Style" w:hAnsi="Bookman Old Style" w:cs="Times New Roman"/>
          <w:sz w:val="26"/>
          <w:szCs w:val="26"/>
        </w:rPr>
        <w:t>é</w:t>
      </w:r>
      <w:r w:rsidRPr="008B3549">
        <w:rPr>
          <w:rFonts w:ascii="Bookman Old Style" w:hAnsi="Bookman Old Style"/>
          <w:sz w:val="26"/>
          <w:szCs w:val="26"/>
        </w:rPr>
        <w:t xml:space="preserve"> a for</w:t>
      </w:r>
      <w:r w:rsidRPr="008B3549">
        <w:rPr>
          <w:rFonts w:ascii="Bookman Old Style" w:hAnsi="Bookman Old Style" w:cs="Times New Roman"/>
          <w:sz w:val="26"/>
          <w:szCs w:val="26"/>
        </w:rPr>
        <w:t>ç</w:t>
      </w:r>
      <w:r w:rsidRPr="008B3549">
        <w:rPr>
          <w:rFonts w:ascii="Bookman Old Style" w:hAnsi="Bookman Old Style"/>
          <w:sz w:val="26"/>
          <w:szCs w:val="26"/>
        </w:rPr>
        <w:t>a de Deus. E, se os juizes encontram dificuldade em decidir certos assuntos, como muitas vezes pode aconte</w:t>
      </w:r>
      <w:r w:rsidRPr="008B3549">
        <w:rPr>
          <w:rFonts w:ascii="Bookman Old Style" w:hAnsi="Bookman Old Style"/>
          <w:sz w:val="26"/>
          <w:szCs w:val="26"/>
        </w:rPr>
        <w:softHyphen/>
        <w:t>cer, devem, sem nada pronunciar, lev</w:t>
      </w:r>
      <w:r w:rsidRPr="008B3549">
        <w:rPr>
          <w:rFonts w:ascii="Bookman Old Style" w:hAnsi="Bookman Old Style" w:cs="Times New Roman"/>
          <w:sz w:val="26"/>
          <w:szCs w:val="26"/>
        </w:rPr>
        <w:t>á</w:t>
      </w:r>
      <w:r w:rsidRPr="008B3549">
        <w:rPr>
          <w:rFonts w:ascii="Bookman Old Style" w:hAnsi="Bookman Old Style"/>
          <w:sz w:val="26"/>
          <w:szCs w:val="26"/>
        </w:rPr>
        <w:t xml:space="preserve">-los integralmente </w:t>
      </w:r>
      <w:r w:rsidRPr="008B3549">
        <w:rPr>
          <w:rFonts w:ascii="Bookman Old Style" w:hAnsi="Bookman Old Style" w:cs="Times New Roman"/>
          <w:sz w:val="26"/>
          <w:szCs w:val="26"/>
        </w:rPr>
        <w:t>à</w:t>
      </w:r>
      <w:r w:rsidRPr="008B3549">
        <w:rPr>
          <w:rFonts w:ascii="Bookman Old Style" w:hAnsi="Bookman Old Style"/>
          <w:sz w:val="26"/>
          <w:szCs w:val="26"/>
        </w:rPr>
        <w:t xml:space="preserve"> Cidade Santa, ao sumo sacerdote, ao profeta e ao Senado, que os julgar</w:t>
      </w:r>
      <w:r w:rsidRPr="008B3549">
        <w:rPr>
          <w:rFonts w:ascii="Bookman Old Style" w:hAnsi="Bookman Old Style" w:cs="Times New Roman"/>
          <w:sz w:val="26"/>
          <w:szCs w:val="26"/>
        </w:rPr>
        <w:t>ã</w:t>
      </w:r>
      <w:r w:rsidRPr="008B3549">
        <w:rPr>
          <w:rFonts w:ascii="Bookman Old Style" w:hAnsi="Bookman Old Style"/>
          <w:sz w:val="26"/>
          <w:szCs w:val="26"/>
        </w:rPr>
        <w:t>o segundo a sua consci</w:t>
      </w:r>
      <w:r w:rsidRPr="008B3549">
        <w:rPr>
          <w:rFonts w:ascii="Bookman Old Style" w:hAnsi="Bookman Old Style" w:cs="Times New Roman"/>
          <w:sz w:val="26"/>
          <w:szCs w:val="26"/>
        </w:rPr>
        <w:t>ê</w:t>
      </w:r>
      <w:r w:rsidRPr="008B3549">
        <w:rPr>
          <w:rFonts w:ascii="Bookman Old Style" w:hAnsi="Bookman Old Style"/>
          <w:sz w:val="26"/>
          <w:szCs w:val="26"/>
        </w:rPr>
        <w:t>ncia.</w:t>
      </w:r>
    </w:p>
    <w:p w:rsidR="00A62DFE" w:rsidRDefault="00A62DFE" w:rsidP="00A62DFE">
      <w:pPr>
        <w:shd w:val="clear" w:color="auto" w:fill="FFFFFF"/>
        <w:spacing w:line="360" w:lineRule="auto"/>
        <w:ind w:firstLine="720"/>
        <w:jc w:val="both"/>
        <w:rPr>
          <w:rFonts w:ascii="Bookman Old Style" w:hAnsi="Bookman Old Style"/>
          <w:i/>
          <w:iCs/>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Deuteron</w:t>
      </w:r>
      <w:r w:rsidRPr="008B3549">
        <w:rPr>
          <w:rFonts w:ascii="Bookman Old Style" w:hAnsi="Bookman Old Style" w:cs="Times New Roman"/>
          <w:i/>
          <w:iCs/>
          <w:sz w:val="26"/>
          <w:szCs w:val="26"/>
        </w:rPr>
        <w:t>ô</w:t>
      </w:r>
      <w:r w:rsidRPr="008B3549">
        <w:rPr>
          <w:rFonts w:ascii="Bookman Old Style" w:hAnsi="Bookman Old Style"/>
          <w:i/>
          <w:iCs/>
          <w:sz w:val="26"/>
          <w:szCs w:val="26"/>
        </w:rPr>
        <w:t>mio 19.</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w:t>
      </w:r>
      <w:r w:rsidRPr="008B3549">
        <w:rPr>
          <w:rFonts w:ascii="Bookman Old Style" w:hAnsi="Bookman Old Style" w:cs="Times New Roman"/>
          <w:sz w:val="26"/>
          <w:szCs w:val="26"/>
        </w:rPr>
        <w:t>ã</w:t>
      </w:r>
      <w:r w:rsidRPr="008B3549">
        <w:rPr>
          <w:rFonts w:ascii="Bookman Old Style" w:hAnsi="Bookman Old Style"/>
          <w:sz w:val="26"/>
          <w:szCs w:val="26"/>
        </w:rPr>
        <w:t>o se prestar</w:t>
      </w:r>
      <w:r w:rsidRPr="008B3549">
        <w:rPr>
          <w:rFonts w:ascii="Bookman Old Style" w:hAnsi="Bookman Old Style" w:cs="Times New Roman"/>
          <w:sz w:val="26"/>
          <w:szCs w:val="26"/>
        </w:rPr>
        <w:t>á</w:t>
      </w:r>
      <w:r w:rsidRPr="008B3549">
        <w:rPr>
          <w:rFonts w:ascii="Bookman Old Style" w:hAnsi="Bookman Old Style"/>
          <w:sz w:val="26"/>
          <w:szCs w:val="26"/>
        </w:rPr>
        <w:t xml:space="preserve"> f</w:t>
      </w:r>
      <w:r w:rsidRPr="008B3549">
        <w:rPr>
          <w:rFonts w:ascii="Bookman Old Style" w:hAnsi="Bookman Old Style" w:cs="Times New Roman"/>
          <w:sz w:val="26"/>
          <w:szCs w:val="26"/>
        </w:rPr>
        <w:t>é</w:t>
      </w:r>
      <w:r w:rsidRPr="008B3549">
        <w:rPr>
          <w:rFonts w:ascii="Bookman Old Style" w:hAnsi="Bookman Old Style"/>
          <w:sz w:val="26"/>
          <w:szCs w:val="26"/>
        </w:rPr>
        <w:t xml:space="preserve"> a uma </w:t>
      </w:r>
      <w:r w:rsidRPr="008B3549">
        <w:rPr>
          <w:rFonts w:ascii="Bookman Old Style" w:hAnsi="Bookman Old Style" w:cs="Times New Roman"/>
          <w:sz w:val="26"/>
          <w:szCs w:val="26"/>
        </w:rPr>
        <w:t>ú</w:t>
      </w:r>
      <w:r w:rsidRPr="008B3549">
        <w:rPr>
          <w:rFonts w:ascii="Bookman Old Style" w:hAnsi="Bookman Old Style"/>
          <w:sz w:val="26"/>
          <w:szCs w:val="26"/>
        </w:rPr>
        <w:t>nica testemunha. Elas devem ser tr</w:t>
      </w:r>
      <w:r w:rsidRPr="008B3549">
        <w:rPr>
          <w:rFonts w:ascii="Bookman Old Style" w:hAnsi="Bookman Old Style" w:cs="Times New Roman"/>
          <w:sz w:val="26"/>
          <w:szCs w:val="26"/>
        </w:rPr>
        <w:t>ê</w:t>
      </w:r>
      <w:r w:rsidRPr="008B3549">
        <w:rPr>
          <w:rFonts w:ascii="Bookman Old Style" w:hAnsi="Bookman Old Style"/>
          <w:sz w:val="26"/>
          <w:szCs w:val="26"/>
        </w:rPr>
        <w:t>s ou pelo me</w:t>
      </w:r>
      <w:r w:rsidRPr="008B3549">
        <w:rPr>
          <w:rFonts w:ascii="Bookman Old Style" w:hAnsi="Bookman Old Style"/>
          <w:sz w:val="26"/>
          <w:szCs w:val="26"/>
        </w:rPr>
        <w:softHyphen/>
        <w:t>nos duas, e pessoas sem culpa.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 mulheres n</w:t>
      </w:r>
      <w:r w:rsidRPr="008B3549">
        <w:rPr>
          <w:rFonts w:ascii="Bookman Old Style" w:hAnsi="Bookman Old Style" w:cs="Times New Roman"/>
          <w:sz w:val="26"/>
          <w:szCs w:val="26"/>
        </w:rPr>
        <w:t>ã</w:t>
      </w:r>
      <w:r w:rsidRPr="008B3549">
        <w:rPr>
          <w:rFonts w:ascii="Bookman Old Style" w:hAnsi="Bookman Old Style"/>
          <w:sz w:val="26"/>
          <w:szCs w:val="26"/>
        </w:rPr>
        <w:t>o ser</w:t>
      </w:r>
      <w:r w:rsidRPr="008B3549">
        <w:rPr>
          <w:rFonts w:ascii="Bookman Old Style" w:hAnsi="Bookman Old Style" w:cs="Times New Roman"/>
          <w:sz w:val="26"/>
          <w:szCs w:val="26"/>
        </w:rPr>
        <w:t>ã</w:t>
      </w:r>
      <w:r w:rsidRPr="008B3549">
        <w:rPr>
          <w:rFonts w:ascii="Bookman Old Style" w:hAnsi="Bookman Old Style"/>
          <w:sz w:val="26"/>
          <w:szCs w:val="26"/>
        </w:rPr>
        <w:t>o recebidas como testemunhas, por causa da fragilidade de seu sexo e porque falam muito atrevidamente.</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escravos tamb</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poder</w:t>
      </w:r>
      <w:r w:rsidRPr="008B3549">
        <w:rPr>
          <w:rFonts w:ascii="Bookman Old Style" w:hAnsi="Bookman Old Style" w:cs="Times New Roman"/>
          <w:sz w:val="26"/>
          <w:szCs w:val="26"/>
        </w:rPr>
        <w:t>ã</w:t>
      </w:r>
      <w:r w:rsidRPr="008B3549">
        <w:rPr>
          <w:rFonts w:ascii="Bookman Old Style" w:hAnsi="Bookman Old Style"/>
          <w:sz w:val="26"/>
          <w:szCs w:val="26"/>
        </w:rPr>
        <w:t>o ser testemunhas, porque a baixeza de sua condi</w:t>
      </w:r>
      <w:r w:rsidRPr="008B3549">
        <w:rPr>
          <w:rFonts w:ascii="Bookman Old Style" w:hAnsi="Bookman Old Style" w:cs="Times New Roman"/>
          <w:sz w:val="26"/>
          <w:szCs w:val="26"/>
        </w:rPr>
        <w:t>çã</w:t>
      </w:r>
      <w:r w:rsidRPr="008B3549">
        <w:rPr>
          <w:rFonts w:ascii="Bookman Old Style" w:hAnsi="Bookman Old Style"/>
          <w:sz w:val="26"/>
          <w:szCs w:val="26"/>
        </w:rPr>
        <w:t xml:space="preserve">o lhes abate o </w:t>
      </w:r>
      <w:r w:rsidRPr="008B3549">
        <w:rPr>
          <w:rFonts w:ascii="Bookman Old Style" w:hAnsi="Bookman Old Style" w:cs="Times New Roman"/>
          <w:sz w:val="26"/>
          <w:szCs w:val="26"/>
        </w:rPr>
        <w:t>â</w:t>
      </w:r>
      <w:r w:rsidRPr="008B3549">
        <w:rPr>
          <w:rFonts w:ascii="Bookman Old Style" w:hAnsi="Bookman Old Style"/>
          <w:sz w:val="26"/>
          <w:szCs w:val="26"/>
        </w:rPr>
        <w:t>nimo, e o temor ou o interesse pode lev</w:t>
      </w:r>
      <w:r w:rsidRPr="008B3549">
        <w:rPr>
          <w:rFonts w:ascii="Bookman Old Style" w:hAnsi="Bookman Old Style" w:cs="Times New Roman"/>
          <w:sz w:val="26"/>
          <w:szCs w:val="26"/>
        </w:rPr>
        <w:t>á</w:t>
      </w:r>
      <w:r w:rsidRPr="008B3549">
        <w:rPr>
          <w:rFonts w:ascii="Bookman Old Style" w:hAnsi="Bookman Old Style"/>
          <w:sz w:val="26"/>
          <w:szCs w:val="26"/>
        </w:rPr>
        <w:t>-los a depor contra a verdade.</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Aquele contra o qual se provar que proferiu falso testemunho sofrer</w:t>
      </w:r>
      <w:r w:rsidRPr="008B3549">
        <w:rPr>
          <w:rFonts w:ascii="Bookman Old Style" w:hAnsi="Bookman Old Style" w:cs="Times New Roman"/>
          <w:sz w:val="26"/>
          <w:szCs w:val="26"/>
        </w:rPr>
        <w:t>á</w:t>
      </w:r>
      <w:r w:rsidRPr="008B3549">
        <w:rPr>
          <w:rFonts w:ascii="Bookman Old Style" w:hAnsi="Bookman Old Style"/>
          <w:sz w:val="26"/>
          <w:szCs w:val="26"/>
        </w:rPr>
        <w:t xml:space="preserve"> o mesmo castigo que se imporia ao acusado, caso fosse condenado por seu testemunho.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Deuteron</w:t>
      </w:r>
      <w:r w:rsidRPr="008B3549">
        <w:rPr>
          <w:rFonts w:ascii="Bookman Old Style" w:hAnsi="Bookman Old Style" w:cs="Times New Roman"/>
          <w:i/>
          <w:iCs/>
          <w:sz w:val="26"/>
          <w:szCs w:val="26"/>
        </w:rPr>
        <w:t>ô</w:t>
      </w:r>
      <w:r w:rsidRPr="008B3549">
        <w:rPr>
          <w:rFonts w:ascii="Bookman Old Style" w:hAnsi="Bookman Old Style"/>
          <w:i/>
          <w:iCs/>
          <w:sz w:val="26"/>
          <w:szCs w:val="26"/>
        </w:rPr>
        <w:t>mio 21.</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um assass</w:t>
      </w:r>
      <w:r w:rsidRPr="008B3549">
        <w:rPr>
          <w:rFonts w:ascii="Bookman Old Style" w:hAnsi="Bookman Old Style" w:cs="Times New Roman"/>
          <w:sz w:val="26"/>
          <w:szCs w:val="26"/>
        </w:rPr>
        <w:t>í</w:t>
      </w:r>
      <w:r w:rsidRPr="008B3549">
        <w:rPr>
          <w:rFonts w:ascii="Bookman Old Style" w:hAnsi="Bookman Old Style"/>
          <w:sz w:val="26"/>
          <w:szCs w:val="26"/>
        </w:rPr>
        <w:t xml:space="preserve">nio for cometido, sem que se saiba quem </w:t>
      </w:r>
      <w:r w:rsidRPr="008B3549">
        <w:rPr>
          <w:rFonts w:ascii="Bookman Old Style" w:hAnsi="Bookman Old Style" w:cs="Times New Roman"/>
          <w:sz w:val="26"/>
          <w:szCs w:val="26"/>
        </w:rPr>
        <w:t>é</w:t>
      </w:r>
      <w:r w:rsidRPr="008B3549">
        <w:rPr>
          <w:rFonts w:ascii="Bookman Old Style" w:hAnsi="Bookman Old Style"/>
          <w:sz w:val="26"/>
          <w:szCs w:val="26"/>
        </w:rPr>
        <w:t xml:space="preserve"> o criminoso nem se tenha motivo para suspeitar de algu</w:t>
      </w:r>
      <w:r w:rsidRPr="008B3549">
        <w:rPr>
          <w:rFonts w:ascii="Bookman Old Style" w:hAnsi="Bookman Old Style" w:cs="Times New Roman"/>
          <w:sz w:val="26"/>
          <w:szCs w:val="26"/>
        </w:rPr>
        <w:t>é</w:t>
      </w:r>
      <w:r w:rsidRPr="008B3549">
        <w:rPr>
          <w:rFonts w:ascii="Bookman Old Style" w:hAnsi="Bookman Old Style"/>
          <w:sz w:val="26"/>
          <w:szCs w:val="26"/>
        </w:rPr>
        <w:t>m t</w:t>
      </w:r>
      <w:r w:rsidRPr="008B3549">
        <w:rPr>
          <w:rFonts w:ascii="Bookman Old Style" w:hAnsi="Bookman Old Style" w:cs="Times New Roman"/>
          <w:sz w:val="26"/>
          <w:szCs w:val="26"/>
        </w:rPr>
        <w:t>ê</w:t>
      </w:r>
      <w:r w:rsidRPr="008B3549">
        <w:rPr>
          <w:rFonts w:ascii="Bookman Old Style" w:hAnsi="Bookman Old Style"/>
          <w:sz w:val="26"/>
          <w:szCs w:val="26"/>
        </w:rPr>
        <w:t xml:space="preserve">-lo perpetrado por </w:t>
      </w:r>
      <w:r w:rsidRPr="008B3549">
        <w:rPr>
          <w:rFonts w:ascii="Bookman Old Style" w:hAnsi="Bookman Old Style" w:cs="Times New Roman"/>
          <w:sz w:val="26"/>
          <w:szCs w:val="26"/>
        </w:rPr>
        <w:t>ó</w:t>
      </w:r>
      <w:r w:rsidRPr="008B3549">
        <w:rPr>
          <w:rFonts w:ascii="Bookman Old Style" w:hAnsi="Bookman Old Style"/>
          <w:sz w:val="26"/>
          <w:szCs w:val="26"/>
        </w:rPr>
        <w:t>dio ou por vingan</w:t>
      </w:r>
      <w:r w:rsidRPr="008B3549">
        <w:rPr>
          <w:rFonts w:ascii="Bookman Old Style" w:hAnsi="Bookman Old Style"/>
          <w:sz w:val="26"/>
          <w:szCs w:val="26"/>
        </w:rPr>
        <w:softHyphen/>
      </w:r>
      <w:r w:rsidRPr="008B3549">
        <w:rPr>
          <w:rFonts w:ascii="Bookman Old Style" w:hAnsi="Bookman Old Style" w:cs="Times New Roman"/>
          <w:sz w:val="26"/>
          <w:szCs w:val="26"/>
        </w:rPr>
        <w:t>ç</w:t>
      </w:r>
      <w:r w:rsidRPr="008B3549">
        <w:rPr>
          <w:rFonts w:ascii="Bookman Old Style" w:hAnsi="Bookman Old Style"/>
          <w:sz w:val="26"/>
          <w:szCs w:val="26"/>
        </w:rPr>
        <w:t xml:space="preserve">a, </w:t>
      </w:r>
      <w:r w:rsidRPr="008B3549">
        <w:rPr>
          <w:rFonts w:ascii="Bookman Old Style" w:hAnsi="Bookman Old Style" w:cs="Times New Roman"/>
          <w:sz w:val="26"/>
          <w:szCs w:val="26"/>
        </w:rPr>
        <w:t>é</w:t>
      </w:r>
      <w:r w:rsidRPr="008B3549">
        <w:rPr>
          <w:rFonts w:ascii="Bookman Old Style" w:hAnsi="Bookman Old Style"/>
          <w:sz w:val="26"/>
          <w:szCs w:val="26"/>
        </w:rPr>
        <w:t xml:space="preserve"> preciso informar-se com exatid</w:t>
      </w:r>
      <w:r w:rsidRPr="008B3549">
        <w:rPr>
          <w:rFonts w:ascii="Bookman Old Style" w:hAnsi="Bookman Old Style" w:cs="Times New Roman"/>
          <w:sz w:val="26"/>
          <w:szCs w:val="26"/>
        </w:rPr>
        <w:t>ã</w:t>
      </w:r>
      <w:r w:rsidRPr="008B3549">
        <w:rPr>
          <w:rFonts w:ascii="Bookman Old Style" w:hAnsi="Bookman Old Style"/>
          <w:sz w:val="26"/>
          <w:szCs w:val="26"/>
        </w:rPr>
        <w:t>o e mesmo propor uma recompensa a quem o puder descobrir. E, se ningu</w:t>
      </w:r>
      <w:r w:rsidRPr="008B3549">
        <w:rPr>
          <w:rFonts w:ascii="Bookman Old Style" w:hAnsi="Bookman Old Style" w:cs="Times New Roman"/>
          <w:sz w:val="26"/>
          <w:szCs w:val="26"/>
        </w:rPr>
        <w:t>é</w:t>
      </w:r>
      <w:r w:rsidRPr="008B3549">
        <w:rPr>
          <w:rFonts w:ascii="Bookman Old Style" w:hAnsi="Bookman Old Style"/>
          <w:sz w:val="26"/>
          <w:szCs w:val="26"/>
        </w:rPr>
        <w:t>m for dado como criminoso, os magistrados das cida</w:t>
      </w:r>
      <w:r w:rsidRPr="008B3549">
        <w:rPr>
          <w:rFonts w:ascii="Bookman Old Style" w:hAnsi="Bookman Old Style"/>
          <w:sz w:val="26"/>
          <w:szCs w:val="26"/>
        </w:rPr>
        <w:softHyphen/>
        <w:t>des vizinhas do lugar onde o assass</w:t>
      </w:r>
      <w:r w:rsidRPr="008B3549">
        <w:rPr>
          <w:rFonts w:ascii="Bookman Old Style" w:hAnsi="Bookman Old Style" w:cs="Times New Roman"/>
          <w:sz w:val="26"/>
          <w:szCs w:val="26"/>
        </w:rPr>
        <w:t>í</w:t>
      </w:r>
      <w:r w:rsidRPr="008B3549">
        <w:rPr>
          <w:rFonts w:ascii="Bookman Old Style" w:hAnsi="Bookman Old Style"/>
          <w:sz w:val="26"/>
          <w:szCs w:val="26"/>
        </w:rPr>
        <w:t>nio foi cometido reunir-se-</w:t>
      </w:r>
      <w:r w:rsidRPr="008B3549">
        <w:rPr>
          <w:rFonts w:ascii="Bookman Old Style" w:hAnsi="Bookman Old Style" w:cs="Times New Roman"/>
          <w:sz w:val="26"/>
          <w:szCs w:val="26"/>
        </w:rPr>
        <w:t>ã</w:t>
      </w:r>
      <w:r w:rsidRPr="008B3549">
        <w:rPr>
          <w:rFonts w:ascii="Bookman Old Style" w:hAnsi="Bookman Old Style"/>
          <w:sz w:val="26"/>
          <w:szCs w:val="26"/>
        </w:rPr>
        <w:t xml:space="preserve">o com o Senado para saber qual dessas cidades </w:t>
      </w:r>
      <w:r w:rsidRPr="008B3549">
        <w:rPr>
          <w:rFonts w:ascii="Bookman Old Style" w:hAnsi="Bookman Old Style" w:cs="Times New Roman"/>
          <w:sz w:val="26"/>
          <w:szCs w:val="26"/>
        </w:rPr>
        <w:t>é</w:t>
      </w:r>
      <w:r w:rsidRPr="008B3549">
        <w:rPr>
          <w:rFonts w:ascii="Bookman Old Style" w:hAnsi="Bookman Old Style"/>
          <w:sz w:val="26"/>
          <w:szCs w:val="26"/>
        </w:rPr>
        <w:t xml:space="preserve"> a mais pr</w:t>
      </w:r>
      <w:r w:rsidRPr="008B3549">
        <w:rPr>
          <w:rFonts w:ascii="Bookman Old Style" w:hAnsi="Bookman Old Style" w:cs="Times New Roman"/>
          <w:sz w:val="26"/>
          <w:szCs w:val="26"/>
        </w:rPr>
        <w:t>ó</w:t>
      </w:r>
      <w:r w:rsidRPr="008B3549">
        <w:rPr>
          <w:rFonts w:ascii="Bookman Old Style" w:hAnsi="Bookman Old Style"/>
          <w:sz w:val="26"/>
          <w:szCs w:val="26"/>
        </w:rPr>
        <w:t xml:space="preserve">xima do </w:t>
      </w:r>
      <w:r w:rsidRPr="008B3549">
        <w:rPr>
          <w:rFonts w:ascii="Bookman Old Style" w:hAnsi="Bookman Old Style"/>
          <w:sz w:val="26"/>
          <w:szCs w:val="26"/>
        </w:rPr>
        <w:lastRenderedPageBreak/>
        <w:t>lugar onde foi encontrado o corpo do morto. Ent</w:t>
      </w:r>
      <w:r w:rsidRPr="008B3549">
        <w:rPr>
          <w:rFonts w:ascii="Bookman Old Style" w:hAnsi="Bookman Old Style" w:cs="Times New Roman"/>
          <w:sz w:val="26"/>
          <w:szCs w:val="26"/>
        </w:rPr>
        <w:t>ã</w:t>
      </w:r>
      <w:r w:rsidRPr="008B3549">
        <w:rPr>
          <w:rFonts w:ascii="Bookman Old Style" w:hAnsi="Bookman Old Style"/>
          <w:sz w:val="26"/>
          <w:szCs w:val="26"/>
        </w:rPr>
        <w:t>o essa cidade comprar</w:t>
      </w:r>
      <w:r w:rsidRPr="008B3549">
        <w:rPr>
          <w:rFonts w:ascii="Bookman Old Style" w:hAnsi="Bookman Old Style" w:cs="Times New Roman"/>
          <w:sz w:val="26"/>
          <w:szCs w:val="26"/>
        </w:rPr>
        <w:t>á</w:t>
      </w:r>
      <w:r w:rsidRPr="008B3549">
        <w:rPr>
          <w:rFonts w:ascii="Bookman Old Style" w:hAnsi="Bookman Old Style"/>
          <w:sz w:val="26"/>
          <w:szCs w:val="26"/>
        </w:rPr>
        <w:t xml:space="preserve"> uma novilha, que ser</w:t>
      </w:r>
      <w:r w:rsidRPr="008B3549">
        <w:rPr>
          <w:rFonts w:ascii="Bookman Old Style" w:hAnsi="Bookman Old Style" w:cs="Times New Roman"/>
          <w:sz w:val="26"/>
          <w:szCs w:val="26"/>
        </w:rPr>
        <w:t>á</w:t>
      </w:r>
      <w:r w:rsidRPr="008B3549">
        <w:rPr>
          <w:rFonts w:ascii="Bookman Old Style" w:hAnsi="Bookman Old Style"/>
          <w:sz w:val="26"/>
          <w:szCs w:val="26"/>
        </w:rPr>
        <w:t xml:space="preserve"> levada a um vale t</w:t>
      </w:r>
      <w:r w:rsidRPr="008B3549">
        <w:rPr>
          <w:rFonts w:ascii="Bookman Old Style" w:hAnsi="Bookman Old Style" w:cs="Times New Roman"/>
          <w:sz w:val="26"/>
          <w:szCs w:val="26"/>
        </w:rPr>
        <w:t>ã</w:t>
      </w:r>
      <w:r w:rsidRPr="008B3549">
        <w:rPr>
          <w:rFonts w:ascii="Bookman Old Style" w:hAnsi="Bookman Old Style"/>
          <w:sz w:val="26"/>
          <w:szCs w:val="26"/>
        </w:rPr>
        <w:t>o est</w:t>
      </w:r>
      <w:r w:rsidRPr="008B3549">
        <w:rPr>
          <w:rFonts w:ascii="Bookman Old Style" w:hAnsi="Bookman Old Style" w:cs="Times New Roman"/>
          <w:sz w:val="26"/>
          <w:szCs w:val="26"/>
        </w:rPr>
        <w:t>é</w:t>
      </w:r>
      <w:r w:rsidRPr="008B3549">
        <w:rPr>
          <w:rFonts w:ascii="Bookman Old Style" w:hAnsi="Bookman Old Style"/>
          <w:sz w:val="26"/>
          <w:szCs w:val="26"/>
        </w:rPr>
        <w:t>ril que nele n</w:t>
      </w:r>
      <w:r w:rsidRPr="008B3549">
        <w:rPr>
          <w:rFonts w:ascii="Bookman Old Style" w:hAnsi="Bookman Old Style" w:cs="Times New Roman"/>
          <w:sz w:val="26"/>
          <w:szCs w:val="26"/>
        </w:rPr>
        <w:t>ã</w:t>
      </w:r>
      <w:r w:rsidRPr="008B3549">
        <w:rPr>
          <w:rFonts w:ascii="Bookman Old Style" w:hAnsi="Bookman Old Style"/>
          <w:sz w:val="26"/>
          <w:szCs w:val="26"/>
        </w:rPr>
        <w:t>o cres</w:t>
      </w:r>
      <w:r w:rsidRPr="008B3549">
        <w:rPr>
          <w:rFonts w:ascii="Bookman Old Style" w:hAnsi="Bookman Old Style" w:cs="Times New Roman"/>
          <w:sz w:val="26"/>
          <w:szCs w:val="26"/>
        </w:rPr>
        <w:t>ç</w:t>
      </w:r>
      <w:r w:rsidRPr="008B3549">
        <w:rPr>
          <w:rFonts w:ascii="Bookman Old Style" w:hAnsi="Bookman Old Style"/>
          <w:sz w:val="26"/>
          <w:szCs w:val="26"/>
        </w:rPr>
        <w:t>am cereais nem ervas. Ali os sacerdotes e os levitas, depois de lhe terem cortado os nervos do pesco</w:t>
      </w:r>
      <w:r w:rsidRPr="008B3549">
        <w:rPr>
          <w:rFonts w:ascii="Bookman Old Style" w:hAnsi="Bookman Old Style" w:cs="Times New Roman"/>
          <w:sz w:val="26"/>
          <w:szCs w:val="26"/>
        </w:rPr>
        <w:t>ç</w:t>
      </w:r>
      <w:r w:rsidRPr="008B3549">
        <w:rPr>
          <w:rFonts w:ascii="Bookman Old Style" w:hAnsi="Bookman Old Style"/>
          <w:sz w:val="26"/>
          <w:szCs w:val="26"/>
        </w:rPr>
        <w:t>o, lavar</w:t>
      </w:r>
      <w:r w:rsidRPr="008B3549">
        <w:rPr>
          <w:rFonts w:ascii="Bookman Old Style" w:hAnsi="Bookman Old Style" w:cs="Times New Roman"/>
          <w:sz w:val="26"/>
          <w:szCs w:val="26"/>
        </w:rPr>
        <w:t>ã</w:t>
      </w:r>
      <w:r w:rsidRPr="008B3549">
        <w:rPr>
          <w:rFonts w:ascii="Bookman Old Style" w:hAnsi="Bookman Old Style"/>
          <w:sz w:val="26"/>
          <w:szCs w:val="26"/>
        </w:rPr>
        <w:t>o as m</w:t>
      </w:r>
      <w:r w:rsidRPr="008B3549">
        <w:rPr>
          <w:rFonts w:ascii="Bookman Old Style" w:hAnsi="Bookman Old Style" w:cs="Times New Roman"/>
          <w:sz w:val="26"/>
          <w:szCs w:val="26"/>
        </w:rPr>
        <w:t>ã</w:t>
      </w:r>
      <w:r w:rsidRPr="008B3549">
        <w:rPr>
          <w:rFonts w:ascii="Bookman Old Style" w:hAnsi="Bookman Old Style"/>
          <w:sz w:val="26"/>
          <w:szCs w:val="26"/>
        </w:rPr>
        <w:t>os e as colocar</w:t>
      </w:r>
      <w:r w:rsidRPr="008B3549">
        <w:rPr>
          <w:rFonts w:ascii="Bookman Old Style" w:hAnsi="Bookman Old Style" w:cs="Times New Roman"/>
          <w:sz w:val="26"/>
          <w:szCs w:val="26"/>
        </w:rPr>
        <w:t>ã</w:t>
      </w:r>
      <w:r w:rsidRPr="008B3549">
        <w:rPr>
          <w:rFonts w:ascii="Bookman Old Style" w:hAnsi="Bookman Old Style"/>
          <w:sz w:val="26"/>
          <w:szCs w:val="26"/>
        </w:rPr>
        <w:t>o sobre a cabe</w:t>
      </w:r>
      <w:r w:rsidRPr="008B3549">
        <w:rPr>
          <w:rFonts w:ascii="Bookman Old Style" w:hAnsi="Bookman Old Style" w:cs="Times New Roman"/>
          <w:sz w:val="26"/>
          <w:szCs w:val="26"/>
        </w:rPr>
        <w:t>ç</w:t>
      </w:r>
      <w:r w:rsidRPr="008B3549">
        <w:rPr>
          <w:rFonts w:ascii="Bookman Old Style" w:hAnsi="Bookman Old Style"/>
          <w:sz w:val="26"/>
          <w:szCs w:val="26"/>
        </w:rPr>
        <w:t>a da novilha, protestando em alta voz, juntamente com os magistrados, que n</w:t>
      </w:r>
      <w:r w:rsidRPr="008B3549">
        <w:rPr>
          <w:rFonts w:ascii="Bookman Old Style" w:hAnsi="Bookman Old Style" w:cs="Times New Roman"/>
          <w:sz w:val="26"/>
          <w:szCs w:val="26"/>
        </w:rPr>
        <w:t>ã</w:t>
      </w:r>
      <w:r w:rsidRPr="008B3549">
        <w:rPr>
          <w:rFonts w:ascii="Bookman Old Style" w:hAnsi="Bookman Old Style"/>
          <w:sz w:val="26"/>
          <w:szCs w:val="26"/>
        </w:rPr>
        <w:t>o est</w:t>
      </w:r>
      <w:r w:rsidRPr="008B3549">
        <w:rPr>
          <w:rFonts w:ascii="Bookman Old Style" w:hAnsi="Bookman Old Style" w:cs="Times New Roman"/>
          <w:sz w:val="26"/>
          <w:szCs w:val="26"/>
        </w:rPr>
        <w:t>ã</w:t>
      </w:r>
      <w:r w:rsidRPr="008B3549">
        <w:rPr>
          <w:rFonts w:ascii="Bookman Old Style" w:hAnsi="Bookman Old Style"/>
          <w:sz w:val="26"/>
          <w:szCs w:val="26"/>
        </w:rPr>
        <w:t>o manchados com esse crime, que n</w:t>
      </w:r>
      <w:r w:rsidRPr="008B3549">
        <w:rPr>
          <w:rFonts w:ascii="Bookman Old Style" w:hAnsi="Bookman Old Style" w:cs="Times New Roman"/>
          <w:sz w:val="26"/>
          <w:szCs w:val="26"/>
        </w:rPr>
        <w:t>ã</w:t>
      </w:r>
      <w:r w:rsidRPr="008B3549">
        <w:rPr>
          <w:rFonts w:ascii="Bookman Old Style" w:hAnsi="Bookman Old Style"/>
          <w:sz w:val="26"/>
          <w:szCs w:val="26"/>
        </w:rPr>
        <w:t>o o cometeram e que nem estavam presentes quando foi cometido, e rogando a Deus que aplaque a sua c</w:t>
      </w:r>
      <w:r w:rsidRPr="008B3549">
        <w:rPr>
          <w:rFonts w:ascii="Bookman Old Style" w:hAnsi="Bookman Old Style" w:cs="Times New Roman"/>
          <w:sz w:val="26"/>
          <w:szCs w:val="26"/>
        </w:rPr>
        <w:t>ó</w:t>
      </w:r>
      <w:r w:rsidRPr="008B3549">
        <w:rPr>
          <w:rFonts w:ascii="Bookman Old Style" w:hAnsi="Bookman Old Style"/>
          <w:sz w:val="26"/>
          <w:szCs w:val="26"/>
        </w:rPr>
        <w:t>lera e jamais permita que semelhante infelicidade volte a suceder naquele lugar.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A aristocracia </w:t>
      </w:r>
      <w:r w:rsidRPr="008B3549">
        <w:rPr>
          <w:rFonts w:ascii="Bookman Old Style" w:hAnsi="Bookman Old Style" w:cs="Times New Roman"/>
          <w:sz w:val="26"/>
          <w:szCs w:val="26"/>
        </w:rPr>
        <w:t>é</w:t>
      </w:r>
      <w:r w:rsidRPr="008B3549">
        <w:rPr>
          <w:rFonts w:ascii="Bookman Old Style" w:hAnsi="Bookman Old Style"/>
          <w:sz w:val="26"/>
          <w:szCs w:val="26"/>
        </w:rPr>
        <w:t xml:space="preserve"> sem d</w:t>
      </w:r>
      <w:r w:rsidRPr="008B3549">
        <w:rPr>
          <w:rFonts w:ascii="Bookman Old Style" w:hAnsi="Bookman Old Style" w:cs="Times New Roman"/>
          <w:sz w:val="26"/>
          <w:szCs w:val="26"/>
        </w:rPr>
        <w:t>ú</w:t>
      </w:r>
      <w:r w:rsidRPr="008B3549">
        <w:rPr>
          <w:rFonts w:ascii="Bookman Old Style" w:hAnsi="Bookman Old Style"/>
          <w:sz w:val="26"/>
          <w:szCs w:val="26"/>
        </w:rPr>
        <w:t>vida uma forma muito boa de governo, porque p</w:t>
      </w:r>
      <w:r w:rsidRPr="008B3549">
        <w:rPr>
          <w:rFonts w:ascii="Bookman Old Style" w:hAnsi="Bookman Old Style" w:cs="Times New Roman"/>
          <w:sz w:val="26"/>
          <w:szCs w:val="26"/>
        </w:rPr>
        <w:t>õ</w:t>
      </w:r>
      <w:r w:rsidRPr="008B3549">
        <w:rPr>
          <w:rFonts w:ascii="Bookman Old Style" w:hAnsi="Bookman Old Style"/>
          <w:sz w:val="26"/>
          <w:szCs w:val="26"/>
        </w:rPr>
        <w:t>e a autoridade nas m</w:t>
      </w:r>
      <w:r w:rsidRPr="008B3549">
        <w:rPr>
          <w:rFonts w:ascii="Bookman Old Style" w:hAnsi="Bookman Old Style" w:cs="Times New Roman"/>
          <w:sz w:val="26"/>
          <w:szCs w:val="26"/>
        </w:rPr>
        <w:t>ã</w:t>
      </w:r>
      <w:r w:rsidRPr="008B3549">
        <w:rPr>
          <w:rFonts w:ascii="Bookman Old Style" w:hAnsi="Bookman Old Style"/>
          <w:sz w:val="26"/>
          <w:szCs w:val="26"/>
        </w:rPr>
        <w:t>os de v</w:t>
      </w:r>
      <w:r w:rsidRPr="008B3549">
        <w:rPr>
          <w:rFonts w:ascii="Bookman Old Style" w:hAnsi="Bookman Old Style" w:cs="Times New Roman"/>
          <w:sz w:val="26"/>
          <w:szCs w:val="26"/>
        </w:rPr>
        <w:t>á</w:t>
      </w:r>
      <w:r w:rsidRPr="008B3549">
        <w:rPr>
          <w:rFonts w:ascii="Bookman Old Style" w:hAnsi="Bookman Old Style"/>
          <w:sz w:val="26"/>
          <w:szCs w:val="26"/>
        </w:rPr>
        <w:t>rias pessoas de bem. Abra</w:t>
      </w:r>
      <w:r w:rsidRPr="008B3549">
        <w:rPr>
          <w:rFonts w:ascii="Bookman Old Style" w:hAnsi="Bookman Old Style" w:cs="Times New Roman"/>
          <w:sz w:val="26"/>
          <w:szCs w:val="26"/>
        </w:rPr>
        <w:t>ç</w:t>
      </w:r>
      <w:r w:rsidRPr="008B3549">
        <w:rPr>
          <w:rFonts w:ascii="Bookman Old Style" w:hAnsi="Bookman Old Style"/>
          <w:sz w:val="26"/>
          <w:szCs w:val="26"/>
        </w:rPr>
        <w:t>ai-a, ent</w:t>
      </w:r>
      <w:r w:rsidRPr="008B3549">
        <w:rPr>
          <w:rFonts w:ascii="Bookman Old Style" w:hAnsi="Bookman Old Style" w:cs="Times New Roman"/>
          <w:sz w:val="26"/>
          <w:szCs w:val="26"/>
        </w:rPr>
        <w:t>ã</w:t>
      </w:r>
      <w:r w:rsidRPr="008B3549">
        <w:rPr>
          <w:rFonts w:ascii="Bookman Old Style" w:hAnsi="Bookman Old Style"/>
          <w:sz w:val="26"/>
          <w:szCs w:val="26"/>
        </w:rPr>
        <w:t>o, a fim de terdes por senhores apenas as leis que Deus vos d</w:t>
      </w:r>
      <w:r w:rsidRPr="008B3549">
        <w:rPr>
          <w:rFonts w:ascii="Bookman Old Style" w:hAnsi="Bookman Old Style" w:cs="Times New Roman"/>
          <w:sz w:val="26"/>
          <w:szCs w:val="26"/>
        </w:rPr>
        <w:t>á</w:t>
      </w:r>
      <w:r w:rsidRPr="008B3549">
        <w:rPr>
          <w:rFonts w:ascii="Bookman Old Style" w:hAnsi="Bookman Old Style"/>
          <w:sz w:val="26"/>
          <w:szCs w:val="26"/>
        </w:rPr>
        <w:t>, pois vos deve ser suficiente que Ele queira ser o vosso guia.</w:t>
      </w:r>
    </w:p>
    <w:p w:rsidR="00A62DFE" w:rsidRDefault="00A62DFE" w:rsidP="00A62DFE">
      <w:pPr>
        <w:shd w:val="clear" w:color="auto" w:fill="FFFFFF"/>
        <w:spacing w:line="360" w:lineRule="auto"/>
        <w:ind w:firstLine="720"/>
        <w:jc w:val="both"/>
        <w:rPr>
          <w:rFonts w:ascii="Bookman Old Style" w:hAnsi="Bookman Old Style"/>
          <w:i/>
          <w:iCs/>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Deuteron</w:t>
      </w:r>
      <w:r w:rsidRPr="008B3549">
        <w:rPr>
          <w:rFonts w:ascii="Bookman Old Style" w:hAnsi="Bookman Old Style" w:cs="Times New Roman"/>
          <w:i/>
          <w:iCs/>
          <w:sz w:val="26"/>
          <w:szCs w:val="26"/>
        </w:rPr>
        <w:t>ô</w:t>
      </w:r>
      <w:r w:rsidRPr="008B3549">
        <w:rPr>
          <w:rFonts w:ascii="Bookman Old Style" w:hAnsi="Bookman Old Style"/>
          <w:i/>
          <w:iCs/>
          <w:sz w:val="26"/>
          <w:szCs w:val="26"/>
        </w:rPr>
        <w:t>mio 17.</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Se desejardes um rei, escolhei um que seja da vossa na</w:t>
      </w:r>
      <w:r w:rsidRPr="008B3549">
        <w:rPr>
          <w:rFonts w:ascii="Bookman Old Style" w:hAnsi="Bookman Old Style" w:cs="Times New Roman"/>
          <w:sz w:val="26"/>
          <w:szCs w:val="26"/>
        </w:rPr>
        <w:t>çã</w:t>
      </w:r>
      <w:r w:rsidRPr="008B3549">
        <w:rPr>
          <w:rFonts w:ascii="Bookman Old Style" w:hAnsi="Bookman Old Style"/>
          <w:sz w:val="26"/>
          <w:szCs w:val="26"/>
        </w:rPr>
        <w:t>o e ame a justi</w:t>
      </w:r>
      <w:r w:rsidRPr="008B3549">
        <w:rPr>
          <w:rFonts w:ascii="Bookman Old Style" w:hAnsi="Bookman Old Style" w:cs="Times New Roman"/>
          <w:sz w:val="26"/>
          <w:szCs w:val="26"/>
        </w:rPr>
        <w:t>ç</w:t>
      </w:r>
      <w:r w:rsidRPr="008B3549">
        <w:rPr>
          <w:rFonts w:ascii="Bookman Old Style" w:hAnsi="Bookman Old Style"/>
          <w:sz w:val="26"/>
          <w:szCs w:val="26"/>
        </w:rPr>
        <w:t xml:space="preserve">a e todas as outras virtudes. Por mais capaz que possa ser, </w:t>
      </w:r>
      <w:r w:rsidRPr="008B3549">
        <w:rPr>
          <w:rFonts w:ascii="Bookman Old Style" w:hAnsi="Bookman Old Style" w:cs="Times New Roman"/>
          <w:sz w:val="26"/>
          <w:szCs w:val="26"/>
        </w:rPr>
        <w:t>é</w:t>
      </w:r>
      <w:r w:rsidRPr="008B3549">
        <w:rPr>
          <w:rFonts w:ascii="Bookman Old Style" w:hAnsi="Bookman Old Style"/>
          <w:sz w:val="26"/>
          <w:szCs w:val="26"/>
        </w:rPr>
        <w:t xml:space="preserve"> necess</w:t>
      </w:r>
      <w:r w:rsidRPr="008B3549">
        <w:rPr>
          <w:rFonts w:ascii="Bookman Old Style" w:hAnsi="Bookman Old Style" w:cs="Times New Roman"/>
          <w:sz w:val="26"/>
          <w:szCs w:val="26"/>
        </w:rPr>
        <w:t>á</w:t>
      </w:r>
      <w:r w:rsidRPr="008B3549">
        <w:rPr>
          <w:rFonts w:ascii="Bookman Old Style" w:hAnsi="Bookman Old Style"/>
          <w:sz w:val="26"/>
          <w:szCs w:val="26"/>
        </w:rPr>
        <w:t xml:space="preserve">rio que se atenha mais a Deus e </w:t>
      </w:r>
      <w:r w:rsidRPr="008B3549">
        <w:rPr>
          <w:rFonts w:ascii="Bookman Old Style" w:hAnsi="Bookman Old Style" w:cs="Times New Roman"/>
          <w:sz w:val="26"/>
          <w:szCs w:val="26"/>
        </w:rPr>
        <w:t>à</w:t>
      </w:r>
      <w:r w:rsidRPr="008B3549">
        <w:rPr>
          <w:rFonts w:ascii="Bookman Old Style" w:hAnsi="Bookman Old Style"/>
          <w:sz w:val="26"/>
          <w:szCs w:val="26"/>
        </w:rPr>
        <w:t xml:space="preserve">s leis que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pr</w:t>
      </w:r>
      <w:r w:rsidRPr="008B3549">
        <w:rPr>
          <w:rFonts w:ascii="Bookman Old Style" w:hAnsi="Bookman Old Style" w:cs="Times New Roman"/>
          <w:sz w:val="26"/>
          <w:szCs w:val="26"/>
        </w:rPr>
        <w:t>ó</w:t>
      </w:r>
      <w:r w:rsidRPr="008B3549">
        <w:rPr>
          <w:rFonts w:ascii="Bookman Old Style" w:hAnsi="Bookman Old Style"/>
          <w:sz w:val="26"/>
          <w:szCs w:val="26"/>
        </w:rPr>
        <w:t>pria sabedoria e governo; que nada fa</w:t>
      </w:r>
      <w:r w:rsidRPr="008B3549">
        <w:rPr>
          <w:rFonts w:ascii="Bookman Old Style" w:hAnsi="Bookman Old Style" w:cs="Times New Roman"/>
          <w:sz w:val="26"/>
          <w:szCs w:val="26"/>
        </w:rPr>
        <w:t>ç</w:t>
      </w:r>
      <w:r w:rsidRPr="008B3549">
        <w:rPr>
          <w:rFonts w:ascii="Bookman Old Style" w:hAnsi="Bookman Old Style"/>
          <w:sz w:val="26"/>
          <w:szCs w:val="26"/>
        </w:rPr>
        <w:t>a sem o conselho do sumo sacerdote e do Senado; e que n</w:t>
      </w:r>
      <w:r w:rsidRPr="008B3549">
        <w:rPr>
          <w:rFonts w:ascii="Bookman Old Style" w:hAnsi="Bookman Old Style" w:cs="Times New Roman"/>
          <w:sz w:val="26"/>
          <w:szCs w:val="26"/>
        </w:rPr>
        <w:t>ã</w:t>
      </w:r>
      <w:r w:rsidRPr="008B3549">
        <w:rPr>
          <w:rFonts w:ascii="Bookman Old Style" w:hAnsi="Bookman Old Style"/>
          <w:sz w:val="26"/>
          <w:szCs w:val="26"/>
        </w:rPr>
        <w:t>o tenha v</w:t>
      </w:r>
      <w:r w:rsidRPr="008B3549">
        <w:rPr>
          <w:rFonts w:ascii="Bookman Old Style" w:hAnsi="Bookman Old Style" w:cs="Times New Roman"/>
          <w:sz w:val="26"/>
          <w:szCs w:val="26"/>
        </w:rPr>
        <w:t>á</w:t>
      </w:r>
      <w:r w:rsidRPr="008B3549">
        <w:rPr>
          <w:rFonts w:ascii="Bookman Old Style" w:hAnsi="Bookman Old Style"/>
          <w:sz w:val="26"/>
          <w:szCs w:val="26"/>
        </w:rPr>
        <w:t>rias mulheres e nem sinta prazer em ajuntar dinheiro e criar muitos cavalos, para que isso n</w:t>
      </w:r>
      <w:r w:rsidRPr="008B3549">
        <w:rPr>
          <w:rFonts w:ascii="Bookman Old Style" w:hAnsi="Bookman Old Style" w:cs="Times New Roman"/>
          <w:sz w:val="26"/>
          <w:szCs w:val="26"/>
        </w:rPr>
        <w:t>ã</w:t>
      </w:r>
      <w:r w:rsidRPr="008B3549">
        <w:rPr>
          <w:rFonts w:ascii="Bookman Old Style" w:hAnsi="Bookman Old Style"/>
          <w:sz w:val="26"/>
          <w:szCs w:val="26"/>
        </w:rPr>
        <w:t>o o leve ao desprezo das leis. E, se ele se envolver em excesso com essas coisas, deveis impedir, para o bem p</w:t>
      </w:r>
      <w:r w:rsidRPr="008B3549">
        <w:rPr>
          <w:rFonts w:ascii="Bookman Old Style" w:hAnsi="Bookman Old Style" w:cs="Times New Roman"/>
          <w:sz w:val="26"/>
          <w:szCs w:val="26"/>
        </w:rPr>
        <w:t>ú</w:t>
      </w:r>
      <w:r w:rsidRPr="008B3549">
        <w:rPr>
          <w:rFonts w:ascii="Bookman Old Style" w:hAnsi="Bookman Old Style"/>
          <w:sz w:val="26"/>
          <w:szCs w:val="26"/>
        </w:rPr>
        <w:t>blico, que ele se torne mais poderoso que necess</w:t>
      </w:r>
      <w:r w:rsidRPr="008B3549">
        <w:rPr>
          <w:rFonts w:ascii="Bookman Old Style" w:hAnsi="Bookman Old Style" w:cs="Times New Roman"/>
          <w:sz w:val="26"/>
          <w:szCs w:val="26"/>
        </w:rPr>
        <w:t>á</w:t>
      </w:r>
      <w:r w:rsidRPr="008B3549">
        <w:rPr>
          <w:rFonts w:ascii="Bookman Old Style" w:hAnsi="Bookman Old Style"/>
          <w:sz w:val="26"/>
          <w:szCs w:val="26"/>
        </w:rPr>
        <w:t>rio.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w:t>
      </w:r>
      <w:r w:rsidRPr="008B3549">
        <w:rPr>
          <w:rFonts w:ascii="Bookman Old Style" w:hAnsi="Bookman Old Style" w:cs="Times New Roman"/>
          <w:sz w:val="26"/>
          <w:szCs w:val="26"/>
        </w:rPr>
        <w:t>ã</w:t>
      </w:r>
      <w:r w:rsidRPr="008B3549">
        <w:rPr>
          <w:rFonts w:ascii="Bookman Old Style" w:hAnsi="Bookman Old Style"/>
          <w:sz w:val="26"/>
          <w:szCs w:val="26"/>
        </w:rPr>
        <w:t>o se devem mudar os limites, tanto nas pr</w:t>
      </w:r>
      <w:r w:rsidRPr="008B3549">
        <w:rPr>
          <w:rFonts w:ascii="Bookman Old Style" w:hAnsi="Bookman Old Style" w:cs="Times New Roman"/>
          <w:sz w:val="26"/>
          <w:szCs w:val="26"/>
        </w:rPr>
        <w:t>ó</w:t>
      </w:r>
      <w:r w:rsidRPr="008B3549">
        <w:rPr>
          <w:rFonts w:ascii="Bookman Old Style" w:hAnsi="Bookman Old Style"/>
          <w:sz w:val="26"/>
          <w:szCs w:val="26"/>
        </w:rPr>
        <w:t>prias terras quanto nas dos ou</w:t>
      </w:r>
      <w:r w:rsidRPr="008B3549">
        <w:rPr>
          <w:rFonts w:ascii="Bookman Old Style" w:hAnsi="Bookman Old Style"/>
          <w:sz w:val="26"/>
          <w:szCs w:val="26"/>
        </w:rPr>
        <w:softHyphen/>
        <w:t>tros, pois servem para manter a paz. Eles devem permanecer fixos e imut</w:t>
      </w:r>
      <w:r w:rsidRPr="008B3549">
        <w:rPr>
          <w:rFonts w:ascii="Bookman Old Style" w:hAnsi="Bookman Old Style" w:cs="Times New Roman"/>
          <w:sz w:val="26"/>
          <w:szCs w:val="26"/>
        </w:rPr>
        <w:t>á</w:t>
      </w:r>
      <w:r w:rsidRPr="008B3549">
        <w:rPr>
          <w:rFonts w:ascii="Bookman Old Style" w:hAnsi="Bookman Old Style"/>
          <w:sz w:val="26"/>
          <w:szCs w:val="26"/>
        </w:rPr>
        <w:t>veis como se o pr</w:t>
      </w:r>
      <w:r w:rsidRPr="008B3549">
        <w:rPr>
          <w:rFonts w:ascii="Bookman Old Style" w:hAnsi="Bookman Old Style" w:cs="Times New Roman"/>
          <w:sz w:val="26"/>
          <w:szCs w:val="26"/>
        </w:rPr>
        <w:t>ó</w:t>
      </w:r>
      <w:r w:rsidRPr="008B3549">
        <w:rPr>
          <w:rFonts w:ascii="Bookman Old Style" w:hAnsi="Bookman Old Style"/>
          <w:sz w:val="26"/>
          <w:szCs w:val="26"/>
        </w:rPr>
        <w:t>prio Deus os houvesse marcado, porque a mudan</w:t>
      </w:r>
      <w:r w:rsidRPr="008B3549">
        <w:rPr>
          <w:rFonts w:ascii="Bookman Old Style" w:hAnsi="Bookman Old Style" w:cs="Times New Roman"/>
          <w:sz w:val="26"/>
          <w:szCs w:val="26"/>
        </w:rPr>
        <w:t>ç</w:t>
      </w:r>
      <w:r>
        <w:rPr>
          <w:rFonts w:ascii="Bookman Old Style" w:hAnsi="Bookman Old Style"/>
          <w:sz w:val="26"/>
          <w:szCs w:val="26"/>
        </w:rPr>
        <w:t>a pode dar moti</w:t>
      </w:r>
      <w:r w:rsidRPr="008B3549">
        <w:rPr>
          <w:rFonts w:ascii="Bookman Old Style" w:hAnsi="Bookman Old Style"/>
          <w:sz w:val="26"/>
          <w:szCs w:val="26"/>
        </w:rPr>
        <w:t>vo a grandes diverg</w:t>
      </w:r>
      <w:r w:rsidRPr="008B3549">
        <w:rPr>
          <w:rFonts w:ascii="Bookman Old Style" w:hAnsi="Bookman Old Style" w:cs="Times New Roman"/>
          <w:sz w:val="26"/>
          <w:szCs w:val="26"/>
        </w:rPr>
        <w:t>ê</w:t>
      </w:r>
      <w:r w:rsidRPr="008B3549">
        <w:rPr>
          <w:rFonts w:ascii="Bookman Old Style" w:hAnsi="Bookman Old Style"/>
          <w:sz w:val="26"/>
          <w:szCs w:val="26"/>
        </w:rPr>
        <w:t>ncias e lit</w:t>
      </w:r>
      <w:r w:rsidRPr="008B3549">
        <w:rPr>
          <w:rFonts w:ascii="Bookman Old Style" w:hAnsi="Bookman Old Style" w:cs="Times New Roman"/>
          <w:sz w:val="26"/>
          <w:szCs w:val="26"/>
        </w:rPr>
        <w:t>í</w:t>
      </w:r>
      <w:r w:rsidRPr="008B3549">
        <w:rPr>
          <w:rFonts w:ascii="Bookman Old Style" w:hAnsi="Bookman Old Style"/>
          <w:sz w:val="26"/>
          <w:szCs w:val="26"/>
        </w:rPr>
        <w:t>gios, e aqueles cuja avareza n</w:t>
      </w:r>
      <w:r w:rsidRPr="008B3549">
        <w:rPr>
          <w:rFonts w:ascii="Bookman Old Style" w:hAnsi="Bookman Old Style" w:cs="Times New Roman"/>
          <w:sz w:val="26"/>
          <w:szCs w:val="26"/>
        </w:rPr>
        <w:t>ã</w:t>
      </w:r>
      <w:r w:rsidRPr="008B3549">
        <w:rPr>
          <w:rFonts w:ascii="Bookman Old Style" w:hAnsi="Bookman Old Style"/>
          <w:sz w:val="26"/>
          <w:szCs w:val="26"/>
        </w:rPr>
        <w:t xml:space="preserve">o pode tolerar que se ponham limites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gan</w:t>
      </w:r>
      <w:r w:rsidRPr="008B3549">
        <w:rPr>
          <w:rFonts w:ascii="Bookman Old Style" w:hAnsi="Bookman Old Style" w:cs="Times New Roman"/>
          <w:sz w:val="26"/>
          <w:szCs w:val="26"/>
        </w:rPr>
        <w:t>â</w:t>
      </w:r>
      <w:r w:rsidRPr="008B3549">
        <w:rPr>
          <w:rFonts w:ascii="Bookman Old Style" w:hAnsi="Bookman Old Style"/>
          <w:sz w:val="26"/>
          <w:szCs w:val="26"/>
        </w:rPr>
        <w:t>ncia s</w:t>
      </w:r>
      <w:r w:rsidRPr="008B3549">
        <w:rPr>
          <w:rFonts w:ascii="Bookman Old Style" w:hAnsi="Bookman Old Style" w:cs="Times New Roman"/>
          <w:sz w:val="26"/>
          <w:szCs w:val="26"/>
        </w:rPr>
        <w:t>ã</w:t>
      </w:r>
      <w:r w:rsidRPr="008B3549">
        <w:rPr>
          <w:rFonts w:ascii="Bookman Old Style" w:hAnsi="Bookman Old Style"/>
          <w:sz w:val="26"/>
          <w:szCs w:val="26"/>
        </w:rPr>
        <w:t>o facilmente levados a desprezar e violar as leis.</w:t>
      </w:r>
    </w:p>
    <w:p w:rsidR="00A62DFE" w:rsidRDefault="00A62DFE" w:rsidP="00A62DFE">
      <w:pPr>
        <w:shd w:val="clear" w:color="auto" w:fill="FFFFFF"/>
        <w:spacing w:line="360" w:lineRule="auto"/>
        <w:ind w:firstLine="720"/>
        <w:jc w:val="both"/>
        <w:rPr>
          <w:rFonts w:ascii="Bookman Old Style" w:hAnsi="Bookman Old Style"/>
          <w:i/>
          <w:iCs/>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Lev</w:t>
      </w:r>
      <w:r w:rsidRPr="008B3549">
        <w:rPr>
          <w:rFonts w:ascii="Bookman Old Style" w:hAnsi="Bookman Old Style" w:cs="Times New Roman"/>
          <w:i/>
          <w:iCs/>
          <w:sz w:val="26"/>
          <w:szCs w:val="26"/>
        </w:rPr>
        <w:t>í</w:t>
      </w:r>
      <w:r w:rsidRPr="008B3549">
        <w:rPr>
          <w:rFonts w:ascii="Bookman Old Style" w:hAnsi="Bookman Old Style"/>
          <w:i/>
          <w:iCs/>
          <w:sz w:val="26"/>
          <w:szCs w:val="26"/>
        </w:rPr>
        <w:t>tico 25.</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w:t>
      </w:r>
      <w:r w:rsidRPr="008B3549">
        <w:rPr>
          <w:rFonts w:ascii="Bookman Old Style" w:hAnsi="Bookman Old Style" w:cs="Times New Roman"/>
          <w:sz w:val="26"/>
          <w:szCs w:val="26"/>
        </w:rPr>
        <w:t>ã</w:t>
      </w:r>
      <w:r w:rsidRPr="008B3549">
        <w:rPr>
          <w:rFonts w:ascii="Bookman Old Style" w:hAnsi="Bookman Old Style"/>
          <w:sz w:val="26"/>
          <w:szCs w:val="26"/>
        </w:rPr>
        <w:t>o poder</w:t>
      </w:r>
      <w:r w:rsidRPr="008B3549">
        <w:rPr>
          <w:rFonts w:ascii="Bookman Old Style" w:hAnsi="Bookman Old Style" w:cs="Times New Roman"/>
          <w:sz w:val="26"/>
          <w:szCs w:val="26"/>
        </w:rPr>
        <w:t>ã</w:t>
      </w:r>
      <w:r w:rsidRPr="008B3549">
        <w:rPr>
          <w:rFonts w:ascii="Bookman Old Style" w:hAnsi="Bookman Old Style"/>
          <w:sz w:val="26"/>
          <w:szCs w:val="26"/>
        </w:rPr>
        <w:t>o servir para uso particular e nem se oferecer</w:t>
      </w:r>
      <w:r w:rsidRPr="008B3549">
        <w:rPr>
          <w:rFonts w:ascii="Bookman Old Style" w:hAnsi="Bookman Old Style" w:cs="Times New Roman"/>
          <w:sz w:val="26"/>
          <w:szCs w:val="26"/>
        </w:rPr>
        <w:t>ã</w:t>
      </w:r>
      <w:r w:rsidRPr="008B3549">
        <w:rPr>
          <w:rFonts w:ascii="Bookman Old Style" w:hAnsi="Bookman Old Style"/>
          <w:sz w:val="26"/>
          <w:szCs w:val="26"/>
        </w:rPr>
        <w:t>o a Deus as prim</w:t>
      </w:r>
      <w:r w:rsidRPr="008B3549">
        <w:rPr>
          <w:rFonts w:ascii="Bookman Old Style" w:hAnsi="Bookman Old Style" w:cs="Times New Roman"/>
          <w:sz w:val="26"/>
          <w:szCs w:val="26"/>
        </w:rPr>
        <w:t>í</w:t>
      </w:r>
      <w:r w:rsidRPr="008B3549">
        <w:rPr>
          <w:rFonts w:ascii="Bookman Old Style" w:hAnsi="Bookman Old Style"/>
          <w:sz w:val="26"/>
          <w:szCs w:val="26"/>
        </w:rPr>
        <w:t xml:space="preserve">cias dos frutos que as </w:t>
      </w:r>
      <w:r w:rsidRPr="008B3549">
        <w:rPr>
          <w:rFonts w:ascii="Bookman Old Style" w:hAnsi="Bookman Old Style" w:cs="Times New Roman"/>
          <w:sz w:val="26"/>
          <w:szCs w:val="26"/>
        </w:rPr>
        <w:t>á</w:t>
      </w:r>
      <w:r w:rsidRPr="008B3549">
        <w:rPr>
          <w:rFonts w:ascii="Bookman Old Style" w:hAnsi="Bookman Old Style"/>
          <w:sz w:val="26"/>
          <w:szCs w:val="26"/>
        </w:rPr>
        <w:t>rvores produzirem antes do quarto ano, a contar do tempo em que tiverem sido plantadas, porque s</w:t>
      </w:r>
      <w:r w:rsidRPr="008B3549">
        <w:rPr>
          <w:rFonts w:ascii="Bookman Old Style" w:hAnsi="Bookman Old Style" w:cs="Times New Roman"/>
          <w:sz w:val="26"/>
          <w:szCs w:val="26"/>
        </w:rPr>
        <w:t>ã</w:t>
      </w:r>
      <w:r w:rsidRPr="008B3549">
        <w:rPr>
          <w:rFonts w:ascii="Bookman Old Style" w:hAnsi="Bookman Old Style"/>
          <w:sz w:val="26"/>
          <w:szCs w:val="26"/>
        </w:rPr>
        <w:t xml:space="preserve">o como frutos abortados, e </w:t>
      </w:r>
      <w:r w:rsidRPr="008B3549">
        <w:rPr>
          <w:rFonts w:ascii="Bookman Old Style" w:hAnsi="Bookman Old Style"/>
          <w:sz w:val="26"/>
          <w:szCs w:val="26"/>
        </w:rPr>
        <w:lastRenderedPageBreak/>
        <w:t xml:space="preserve">tudo o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contr</w:t>
      </w:r>
      <w:r w:rsidRPr="008B3549">
        <w:rPr>
          <w:rFonts w:ascii="Bookman Old Style" w:hAnsi="Bookman Old Style" w:cs="Times New Roman"/>
          <w:sz w:val="26"/>
          <w:szCs w:val="26"/>
        </w:rPr>
        <w:t>á</w:t>
      </w:r>
      <w:r w:rsidRPr="008B3549">
        <w:rPr>
          <w:rFonts w:ascii="Bookman Old Style" w:hAnsi="Bookman Old Style"/>
          <w:sz w:val="26"/>
          <w:szCs w:val="26"/>
        </w:rPr>
        <w:t xml:space="preserve">rio </w:t>
      </w:r>
      <w:r w:rsidRPr="008B3549">
        <w:rPr>
          <w:rFonts w:ascii="Bookman Old Style" w:hAnsi="Bookman Old Style" w:cs="Times New Roman"/>
          <w:sz w:val="26"/>
          <w:szCs w:val="26"/>
        </w:rPr>
        <w:t>à</w:t>
      </w:r>
      <w:r w:rsidRPr="008B3549">
        <w:rPr>
          <w:rFonts w:ascii="Bookman Old Style" w:hAnsi="Bookman Old Style"/>
          <w:sz w:val="26"/>
          <w:szCs w:val="26"/>
        </w:rPr>
        <w:t>s leis da natureza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digno de ser oferecido a Deus nem pr</w:t>
      </w:r>
      <w:r w:rsidRPr="008B3549">
        <w:rPr>
          <w:rFonts w:ascii="Bookman Old Style" w:hAnsi="Bookman Old Style" w:cs="Times New Roman"/>
          <w:sz w:val="26"/>
          <w:szCs w:val="26"/>
        </w:rPr>
        <w:t>ó</w:t>
      </w:r>
      <w:r w:rsidRPr="008B3549">
        <w:rPr>
          <w:rFonts w:ascii="Bookman Old Style" w:hAnsi="Bookman Old Style"/>
          <w:sz w:val="26"/>
          <w:szCs w:val="26"/>
        </w:rPr>
        <w:t xml:space="preserve">prio para alimentar os homens. Quanto aos frutos que as </w:t>
      </w:r>
      <w:r w:rsidRPr="008B3549">
        <w:rPr>
          <w:rFonts w:ascii="Bookman Old Style" w:hAnsi="Bookman Old Style" w:cs="Times New Roman"/>
          <w:sz w:val="26"/>
          <w:szCs w:val="26"/>
        </w:rPr>
        <w:t>á</w:t>
      </w:r>
      <w:r w:rsidRPr="008B3549">
        <w:rPr>
          <w:rFonts w:ascii="Bookman Old Style" w:hAnsi="Bookman Old Style"/>
          <w:sz w:val="26"/>
          <w:szCs w:val="26"/>
        </w:rPr>
        <w:t>rvores produzirem no quarto ano, aquele que os colher os levar</w:t>
      </w:r>
      <w:r w:rsidRPr="008B3549">
        <w:rPr>
          <w:rFonts w:ascii="Bookman Old Style" w:hAnsi="Bookman Old Style" w:cs="Times New Roman"/>
          <w:sz w:val="26"/>
          <w:szCs w:val="26"/>
        </w:rPr>
        <w:t>á</w:t>
      </w:r>
      <w:r w:rsidRPr="008B3549">
        <w:rPr>
          <w:rFonts w:ascii="Bookman Old Style" w:hAnsi="Bookman Old Style"/>
          <w:sz w:val="26"/>
          <w:szCs w:val="26"/>
        </w:rPr>
        <w:t xml:space="preserve"> </w:t>
      </w:r>
      <w:r w:rsidRPr="008B3549">
        <w:rPr>
          <w:rFonts w:ascii="Bookman Old Style" w:hAnsi="Bookman Old Style" w:cs="Times New Roman"/>
          <w:sz w:val="26"/>
          <w:szCs w:val="26"/>
        </w:rPr>
        <w:t>à</w:t>
      </w:r>
      <w:r w:rsidRPr="008B3549">
        <w:rPr>
          <w:rFonts w:ascii="Bookman Old Style" w:hAnsi="Bookman Old Style"/>
          <w:sz w:val="26"/>
          <w:szCs w:val="26"/>
        </w:rPr>
        <w:t xml:space="preserve"> Cidade Santa para, com as outras d</w:t>
      </w:r>
      <w:r w:rsidRPr="008B3549">
        <w:rPr>
          <w:rFonts w:ascii="Bookman Old Style" w:hAnsi="Bookman Old Style" w:cs="Times New Roman"/>
          <w:sz w:val="26"/>
          <w:szCs w:val="26"/>
        </w:rPr>
        <w:t>é</w:t>
      </w:r>
      <w:r w:rsidRPr="008B3549">
        <w:rPr>
          <w:rFonts w:ascii="Bookman Old Style" w:hAnsi="Bookman Old Style"/>
          <w:sz w:val="26"/>
          <w:szCs w:val="26"/>
        </w:rPr>
        <w:t>cimas, oferecer a Deus as prim</w:t>
      </w:r>
      <w:r w:rsidRPr="008B3549">
        <w:rPr>
          <w:rFonts w:ascii="Bookman Old Style" w:hAnsi="Bookman Old Style" w:cs="Times New Roman"/>
          <w:sz w:val="26"/>
          <w:szCs w:val="26"/>
        </w:rPr>
        <w:t>í</w:t>
      </w:r>
      <w:r w:rsidRPr="008B3549">
        <w:rPr>
          <w:rFonts w:ascii="Bookman Old Style" w:hAnsi="Bookman Old Style"/>
          <w:sz w:val="26"/>
          <w:szCs w:val="26"/>
        </w:rPr>
        <w:t xml:space="preserve">cias e comer o resto com os amigos, os </w:t>
      </w:r>
      <w:r w:rsidRPr="008B3549">
        <w:rPr>
          <w:rFonts w:ascii="Bookman Old Style" w:hAnsi="Bookman Old Style" w:cs="Times New Roman"/>
          <w:sz w:val="26"/>
          <w:szCs w:val="26"/>
        </w:rPr>
        <w:t>ó</w:t>
      </w:r>
      <w:r w:rsidRPr="008B3549">
        <w:rPr>
          <w:rFonts w:ascii="Bookman Old Style" w:hAnsi="Bookman Old Style"/>
          <w:sz w:val="26"/>
          <w:szCs w:val="26"/>
        </w:rPr>
        <w:t>rf</w:t>
      </w:r>
      <w:r w:rsidRPr="008B3549">
        <w:rPr>
          <w:rFonts w:ascii="Bookman Old Style" w:hAnsi="Bookman Old Style" w:cs="Times New Roman"/>
          <w:sz w:val="26"/>
          <w:szCs w:val="26"/>
        </w:rPr>
        <w:t>ã</w:t>
      </w:r>
      <w:r w:rsidRPr="008B3549">
        <w:rPr>
          <w:rFonts w:ascii="Bookman Old Style" w:hAnsi="Bookman Old Style"/>
          <w:sz w:val="26"/>
          <w:szCs w:val="26"/>
        </w:rPr>
        <w:t>os e as vi</w:t>
      </w:r>
      <w:r w:rsidRPr="008B3549">
        <w:rPr>
          <w:rFonts w:ascii="Bookman Old Style" w:hAnsi="Bookman Old Style" w:cs="Times New Roman"/>
          <w:sz w:val="26"/>
          <w:szCs w:val="26"/>
        </w:rPr>
        <w:t>ú</w:t>
      </w:r>
      <w:r w:rsidRPr="008B3549">
        <w:rPr>
          <w:rFonts w:ascii="Bookman Old Style" w:hAnsi="Bookman Old Style"/>
          <w:sz w:val="26"/>
          <w:szCs w:val="26"/>
        </w:rPr>
        <w:t>vas. Mas, a come</w:t>
      </w:r>
      <w:r w:rsidRPr="008B3549">
        <w:rPr>
          <w:rFonts w:ascii="Bookman Old Style" w:hAnsi="Bookman Old Style" w:cs="Times New Roman"/>
          <w:sz w:val="26"/>
          <w:szCs w:val="26"/>
        </w:rPr>
        <w:t>ç</w:t>
      </w:r>
      <w:r w:rsidRPr="008B3549">
        <w:rPr>
          <w:rFonts w:ascii="Bookman Old Style" w:hAnsi="Bookman Old Style"/>
          <w:sz w:val="26"/>
          <w:szCs w:val="26"/>
        </w:rPr>
        <w:t>ar do ano seguinte, que ser</w:t>
      </w:r>
      <w:r w:rsidRPr="008B3549">
        <w:rPr>
          <w:rFonts w:ascii="Bookman Old Style" w:hAnsi="Bookman Old Style" w:cs="Times New Roman"/>
          <w:sz w:val="26"/>
          <w:szCs w:val="26"/>
        </w:rPr>
        <w:t>á</w:t>
      </w:r>
      <w:r w:rsidRPr="008B3549">
        <w:rPr>
          <w:rFonts w:ascii="Bookman Old Style" w:hAnsi="Bookman Old Style"/>
          <w:sz w:val="26"/>
          <w:szCs w:val="26"/>
        </w:rPr>
        <w:t xml:space="preserve"> o quinto, poder</w:t>
      </w:r>
      <w:r w:rsidRPr="008B3549">
        <w:rPr>
          <w:rFonts w:ascii="Bookman Old Style" w:hAnsi="Bookman Old Style" w:cs="Times New Roman"/>
          <w:sz w:val="26"/>
          <w:szCs w:val="26"/>
        </w:rPr>
        <w:t>á</w:t>
      </w:r>
      <w:r w:rsidRPr="008B3549">
        <w:rPr>
          <w:rFonts w:ascii="Bookman Old Style" w:hAnsi="Bookman Old Style"/>
          <w:sz w:val="26"/>
          <w:szCs w:val="26"/>
        </w:rPr>
        <w:t xml:space="preserve"> fazer de seus frutos o uso que desejar.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Nada se deve semear numa vinha, porque </w:t>
      </w:r>
      <w:r w:rsidRPr="008B3549">
        <w:rPr>
          <w:rFonts w:ascii="Bookman Old Style" w:hAnsi="Bookman Old Style" w:cs="Times New Roman"/>
          <w:sz w:val="26"/>
          <w:szCs w:val="26"/>
        </w:rPr>
        <w:t>é</w:t>
      </w:r>
      <w:r w:rsidRPr="008B3549">
        <w:rPr>
          <w:rFonts w:ascii="Bookman Old Style" w:hAnsi="Bookman Old Style"/>
          <w:sz w:val="26"/>
          <w:szCs w:val="26"/>
        </w:rPr>
        <w:t xml:space="preserve"> suficiente que a terra a alimente sem que se abra com o arado o seu seio.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Deve-se arar a terra com bois, sem juntar outros animais ou atrelar esp</w:t>
      </w:r>
      <w:r w:rsidRPr="008B3549">
        <w:rPr>
          <w:rFonts w:ascii="Bookman Old Style" w:hAnsi="Bookman Old Style" w:cs="Times New Roman"/>
          <w:sz w:val="26"/>
          <w:szCs w:val="26"/>
        </w:rPr>
        <w:t>é</w:t>
      </w:r>
      <w:r w:rsidRPr="008B3549">
        <w:rPr>
          <w:rFonts w:ascii="Bookman Old Style" w:hAnsi="Bookman Old Style"/>
          <w:sz w:val="26"/>
          <w:szCs w:val="26"/>
        </w:rPr>
        <w:t xml:space="preserve">cies diferentes </w:t>
      </w:r>
      <w:r w:rsidRPr="008B3549">
        <w:rPr>
          <w:rFonts w:ascii="Bookman Old Style" w:hAnsi="Bookman Old Style" w:cs="Times New Roman"/>
          <w:sz w:val="26"/>
          <w:szCs w:val="26"/>
        </w:rPr>
        <w:t>à</w:t>
      </w:r>
      <w:r w:rsidRPr="008B3549">
        <w:rPr>
          <w:rFonts w:ascii="Bookman Old Style" w:hAnsi="Bookman Old Style"/>
          <w:sz w:val="26"/>
          <w:szCs w:val="26"/>
        </w:rPr>
        <w:t xml:space="preserve"> mesma charrua.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conveniente, do mesmo modo, misturar duas ou tr</w:t>
      </w:r>
      <w:r w:rsidRPr="008B3549">
        <w:rPr>
          <w:rFonts w:ascii="Bookman Old Style" w:hAnsi="Bookman Old Style" w:cs="Times New Roman"/>
          <w:sz w:val="26"/>
          <w:szCs w:val="26"/>
        </w:rPr>
        <w:t>ê</w:t>
      </w:r>
      <w:r w:rsidRPr="008B3549">
        <w:rPr>
          <w:rFonts w:ascii="Bookman Old Style" w:hAnsi="Bookman Old Style"/>
          <w:sz w:val="26"/>
          <w:szCs w:val="26"/>
        </w:rPr>
        <w:t>s esp</w:t>
      </w:r>
      <w:r w:rsidRPr="008B3549">
        <w:rPr>
          <w:rFonts w:ascii="Bookman Old Style" w:hAnsi="Bookman Old Style" w:cs="Times New Roman"/>
          <w:sz w:val="26"/>
          <w:szCs w:val="26"/>
        </w:rPr>
        <w:t>é</w:t>
      </w:r>
      <w:r w:rsidRPr="008B3549">
        <w:rPr>
          <w:rFonts w:ascii="Bookman Old Style" w:hAnsi="Bookman Old Style"/>
          <w:sz w:val="26"/>
          <w:szCs w:val="26"/>
        </w:rPr>
        <w:t>cies de se</w:t>
      </w:r>
      <w:r w:rsidRPr="008B3549">
        <w:rPr>
          <w:rFonts w:ascii="Bookman Old Style" w:hAnsi="Bookman Old Style"/>
          <w:sz w:val="26"/>
          <w:szCs w:val="26"/>
        </w:rPr>
        <w:softHyphen/>
        <w:t>mentes para lan</w:t>
      </w:r>
      <w:r w:rsidRPr="008B3549">
        <w:rPr>
          <w:rFonts w:ascii="Bookman Old Style" w:hAnsi="Bookman Old Style" w:cs="Times New Roman"/>
          <w:sz w:val="26"/>
          <w:szCs w:val="26"/>
        </w:rPr>
        <w:t>ç</w:t>
      </w:r>
      <w:r w:rsidRPr="008B3549">
        <w:rPr>
          <w:rFonts w:ascii="Bookman Old Style" w:hAnsi="Bookman Old Style"/>
          <w:sz w:val="26"/>
          <w:szCs w:val="26"/>
        </w:rPr>
        <w:t xml:space="preserve">ar </w:t>
      </w:r>
      <w:r w:rsidRPr="008B3549">
        <w:rPr>
          <w:rFonts w:ascii="Bookman Old Style" w:hAnsi="Bookman Old Style" w:cs="Times New Roman"/>
          <w:sz w:val="26"/>
          <w:szCs w:val="26"/>
        </w:rPr>
        <w:t>à</w:t>
      </w:r>
      <w:r w:rsidRPr="008B3549">
        <w:rPr>
          <w:rFonts w:ascii="Bookman Old Style" w:hAnsi="Bookman Old Style"/>
          <w:sz w:val="26"/>
          <w:szCs w:val="26"/>
        </w:rPr>
        <w:t xml:space="preserve"> terra. Porque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agrada </w:t>
      </w:r>
      <w:r w:rsidRPr="008B3549">
        <w:rPr>
          <w:rFonts w:ascii="Bookman Old Style" w:hAnsi="Bookman Old Style" w:cs="Times New Roman"/>
          <w:sz w:val="26"/>
          <w:szCs w:val="26"/>
        </w:rPr>
        <w:t>à</w:t>
      </w:r>
      <w:r w:rsidRPr="008B3549">
        <w:rPr>
          <w:rFonts w:ascii="Bookman Old Style" w:hAnsi="Bookman Old Style"/>
          <w:sz w:val="26"/>
          <w:szCs w:val="26"/>
        </w:rPr>
        <w:t xml:space="preserve"> natureza essa mistura. N</w:t>
      </w:r>
      <w:r w:rsidRPr="008B3549">
        <w:rPr>
          <w:rFonts w:ascii="Bookman Old Style" w:hAnsi="Bookman Old Style" w:cs="Times New Roman"/>
          <w:sz w:val="26"/>
          <w:szCs w:val="26"/>
        </w:rPr>
        <w:t>ã</w:t>
      </w:r>
      <w:r w:rsidRPr="008B3549">
        <w:rPr>
          <w:rFonts w:ascii="Bookman Old Style" w:hAnsi="Bookman Old Style"/>
          <w:sz w:val="26"/>
          <w:szCs w:val="26"/>
        </w:rPr>
        <w:t>o se devem tamb</w:t>
      </w:r>
      <w:r w:rsidRPr="008B3549">
        <w:rPr>
          <w:rFonts w:ascii="Bookman Old Style" w:hAnsi="Bookman Old Style" w:cs="Times New Roman"/>
          <w:sz w:val="26"/>
          <w:szCs w:val="26"/>
        </w:rPr>
        <w:t>é</w:t>
      </w:r>
      <w:r w:rsidRPr="008B3549">
        <w:rPr>
          <w:rFonts w:ascii="Bookman Old Style" w:hAnsi="Bookman Old Style"/>
          <w:sz w:val="26"/>
          <w:szCs w:val="26"/>
        </w:rPr>
        <w:t>m acasalar animais de v</w:t>
      </w:r>
      <w:r w:rsidRPr="008B3549">
        <w:rPr>
          <w:rFonts w:ascii="Bookman Old Style" w:hAnsi="Bookman Old Style" w:cs="Times New Roman"/>
          <w:sz w:val="26"/>
          <w:szCs w:val="26"/>
        </w:rPr>
        <w:t>á</w:t>
      </w:r>
      <w:r w:rsidRPr="008B3549">
        <w:rPr>
          <w:rFonts w:ascii="Bookman Old Style" w:hAnsi="Bookman Old Style"/>
          <w:sz w:val="26"/>
          <w:szCs w:val="26"/>
        </w:rPr>
        <w:t>rias esp</w:t>
      </w:r>
      <w:r w:rsidRPr="008B3549">
        <w:rPr>
          <w:rFonts w:ascii="Bookman Old Style" w:hAnsi="Bookman Old Style" w:cs="Times New Roman"/>
          <w:sz w:val="26"/>
          <w:szCs w:val="26"/>
        </w:rPr>
        <w:t>é</w:t>
      </w:r>
      <w:r w:rsidRPr="008B3549">
        <w:rPr>
          <w:rFonts w:ascii="Bookman Old Style" w:hAnsi="Bookman Old Style"/>
          <w:sz w:val="26"/>
          <w:szCs w:val="26"/>
        </w:rPr>
        <w:t>cies, para que os homens, por esse motivo, n</w:t>
      </w:r>
      <w:r w:rsidRPr="008B3549">
        <w:rPr>
          <w:rFonts w:ascii="Bookman Old Style" w:hAnsi="Bookman Old Style" w:cs="Times New Roman"/>
          <w:sz w:val="26"/>
          <w:szCs w:val="26"/>
        </w:rPr>
        <w:t>ã</w:t>
      </w:r>
      <w:r w:rsidRPr="008B3549">
        <w:rPr>
          <w:rFonts w:ascii="Bookman Old Style" w:hAnsi="Bookman Old Style"/>
          <w:sz w:val="26"/>
          <w:szCs w:val="26"/>
        </w:rPr>
        <w:t xml:space="preserve">o se acostumem a tal mistura,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abomin</w:t>
      </w:r>
      <w:r w:rsidRPr="008B3549">
        <w:rPr>
          <w:rFonts w:ascii="Bookman Old Style" w:hAnsi="Bookman Old Style" w:cs="Times New Roman"/>
          <w:sz w:val="26"/>
          <w:szCs w:val="26"/>
        </w:rPr>
        <w:t>á</w:t>
      </w:r>
      <w:r w:rsidRPr="008B3549">
        <w:rPr>
          <w:rFonts w:ascii="Bookman Old Style" w:hAnsi="Bookman Old Style"/>
          <w:sz w:val="26"/>
          <w:szCs w:val="26"/>
        </w:rPr>
        <w:t>vel, pois aquilo que a princ</w:t>
      </w:r>
      <w:r w:rsidRPr="008B3549">
        <w:rPr>
          <w:rFonts w:ascii="Bookman Old Style" w:hAnsi="Bookman Old Style" w:cs="Times New Roman"/>
          <w:sz w:val="26"/>
          <w:szCs w:val="26"/>
        </w:rPr>
        <w:t>í</w:t>
      </w:r>
      <w:r w:rsidRPr="008B3549">
        <w:rPr>
          <w:rFonts w:ascii="Bookman Old Style" w:hAnsi="Bookman Old Style"/>
          <w:sz w:val="26"/>
          <w:szCs w:val="26"/>
        </w:rPr>
        <w:t>pio parece de pouca import</w:t>
      </w:r>
      <w:r w:rsidRPr="008B3549">
        <w:rPr>
          <w:rFonts w:ascii="Bookman Old Style" w:hAnsi="Bookman Old Style" w:cs="Times New Roman"/>
          <w:sz w:val="26"/>
          <w:szCs w:val="26"/>
        </w:rPr>
        <w:t>â</w:t>
      </w:r>
      <w:r w:rsidRPr="008B3549">
        <w:rPr>
          <w:rFonts w:ascii="Bookman Old Style" w:hAnsi="Bookman Old Style"/>
          <w:sz w:val="26"/>
          <w:szCs w:val="26"/>
        </w:rPr>
        <w:t>ncia facilmente produz efeitos perigosos. Deve-se, por essa raz</w:t>
      </w:r>
      <w:r w:rsidRPr="008B3549">
        <w:rPr>
          <w:rFonts w:ascii="Bookman Old Style" w:hAnsi="Bookman Old Style" w:cs="Times New Roman"/>
          <w:sz w:val="26"/>
          <w:szCs w:val="26"/>
        </w:rPr>
        <w:t>ã</w:t>
      </w:r>
      <w:r w:rsidRPr="008B3549">
        <w:rPr>
          <w:rFonts w:ascii="Bookman Old Style" w:hAnsi="Bookman Old Style"/>
          <w:sz w:val="26"/>
          <w:szCs w:val="26"/>
        </w:rPr>
        <w:t>o, tomar muito cuidado para n</w:t>
      </w:r>
      <w:r w:rsidRPr="008B3549">
        <w:rPr>
          <w:rFonts w:ascii="Bookman Old Style" w:hAnsi="Bookman Old Style" w:cs="Times New Roman"/>
          <w:sz w:val="26"/>
          <w:szCs w:val="26"/>
        </w:rPr>
        <w:t>ã</w:t>
      </w:r>
      <w:r w:rsidRPr="008B3549">
        <w:rPr>
          <w:rFonts w:ascii="Bookman Old Style" w:hAnsi="Bookman Old Style"/>
          <w:sz w:val="26"/>
          <w:szCs w:val="26"/>
        </w:rPr>
        <w:t>o permitir imita</w:t>
      </w:r>
      <w:r w:rsidRPr="008B3549">
        <w:rPr>
          <w:rFonts w:ascii="Bookman Old Style" w:hAnsi="Bookman Old Style" w:cs="Times New Roman"/>
          <w:sz w:val="26"/>
          <w:szCs w:val="26"/>
        </w:rPr>
        <w:t>çã</w:t>
      </w:r>
      <w:r w:rsidRPr="008B3549">
        <w:rPr>
          <w:rFonts w:ascii="Bookman Old Style" w:hAnsi="Bookman Old Style"/>
          <w:sz w:val="26"/>
          <w:szCs w:val="26"/>
        </w:rPr>
        <w:t>o que possa corromper os bons costumes. Eis por que as leis regulam mesmo as coisas m</w:t>
      </w:r>
      <w:r w:rsidRPr="008B3549">
        <w:rPr>
          <w:rFonts w:ascii="Bookman Old Style" w:hAnsi="Bookman Old Style" w:cs="Times New Roman"/>
          <w:sz w:val="26"/>
          <w:szCs w:val="26"/>
        </w:rPr>
        <w:t>í</w:t>
      </w:r>
      <w:r w:rsidRPr="008B3549">
        <w:rPr>
          <w:rFonts w:ascii="Bookman Old Style" w:hAnsi="Bookman Old Style"/>
          <w:sz w:val="26"/>
          <w:szCs w:val="26"/>
        </w:rPr>
        <w:t>nimas quando se trata de manter a todos no pr</w:t>
      </w:r>
      <w:r w:rsidRPr="008B3549">
        <w:rPr>
          <w:rFonts w:ascii="Bookman Old Style" w:hAnsi="Bookman Old Style" w:cs="Times New Roman"/>
          <w:sz w:val="26"/>
          <w:szCs w:val="26"/>
        </w:rPr>
        <w:t>ó</w:t>
      </w:r>
      <w:r w:rsidRPr="008B3549">
        <w:rPr>
          <w:rFonts w:ascii="Bookman Old Style" w:hAnsi="Bookman Old Style"/>
          <w:sz w:val="26"/>
          <w:szCs w:val="26"/>
        </w:rPr>
        <w:t>prio dever.</w:t>
      </w:r>
    </w:p>
    <w:p w:rsidR="00A62DFE" w:rsidRDefault="00A62DFE" w:rsidP="00A62DFE">
      <w:pPr>
        <w:shd w:val="clear" w:color="auto" w:fill="FFFFFF"/>
        <w:spacing w:line="360" w:lineRule="auto"/>
        <w:ind w:firstLine="720"/>
        <w:jc w:val="both"/>
        <w:rPr>
          <w:rFonts w:ascii="Bookman Old Style" w:hAnsi="Bookman Old Style"/>
          <w:i/>
          <w:iCs/>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Deuteron</w:t>
      </w:r>
      <w:r w:rsidRPr="008B3549">
        <w:rPr>
          <w:rFonts w:ascii="Bookman Old Style" w:hAnsi="Bookman Old Style" w:cs="Times New Roman"/>
          <w:i/>
          <w:iCs/>
          <w:sz w:val="26"/>
          <w:szCs w:val="26"/>
        </w:rPr>
        <w:t>ô</w:t>
      </w:r>
      <w:r w:rsidRPr="008B3549">
        <w:rPr>
          <w:rFonts w:ascii="Bookman Old Style" w:hAnsi="Bookman Old Style"/>
          <w:i/>
          <w:iCs/>
          <w:sz w:val="26"/>
          <w:szCs w:val="26"/>
        </w:rPr>
        <w:t>mio 24.</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ceifadores devem n</w:t>
      </w:r>
      <w:r w:rsidRPr="008B3549">
        <w:rPr>
          <w:rFonts w:ascii="Bookman Old Style" w:hAnsi="Bookman Old Style" w:cs="Times New Roman"/>
          <w:sz w:val="26"/>
          <w:szCs w:val="26"/>
        </w:rPr>
        <w:t>ã</w:t>
      </w:r>
      <w:r w:rsidRPr="008B3549">
        <w:rPr>
          <w:rFonts w:ascii="Bookman Old Style" w:hAnsi="Bookman Old Style"/>
          <w:sz w:val="26"/>
          <w:szCs w:val="26"/>
        </w:rPr>
        <w:t>o somente evitar recolher com demasiada avareza as espigas como tamb</w:t>
      </w:r>
      <w:r w:rsidRPr="008B3549">
        <w:rPr>
          <w:rFonts w:ascii="Bookman Old Style" w:hAnsi="Bookman Old Style" w:cs="Times New Roman"/>
          <w:sz w:val="26"/>
          <w:szCs w:val="26"/>
        </w:rPr>
        <w:t>é</w:t>
      </w:r>
      <w:r w:rsidRPr="008B3549">
        <w:rPr>
          <w:rFonts w:ascii="Bookman Old Style" w:hAnsi="Bookman Old Style"/>
          <w:sz w:val="26"/>
          <w:szCs w:val="26"/>
        </w:rPr>
        <w:t>m deixar algumas para os pobres. Devem, do mesmo modo, deixar alguns cachos na videira e azeitonas nas oliveiras. Pois essa feliz neglig</w:t>
      </w:r>
      <w:r w:rsidRPr="008B3549">
        <w:rPr>
          <w:rFonts w:ascii="Bookman Old Style" w:hAnsi="Bookman Old Style" w:cs="Times New Roman"/>
          <w:sz w:val="26"/>
          <w:szCs w:val="26"/>
        </w:rPr>
        <w:t>ê</w:t>
      </w:r>
      <w:r w:rsidRPr="008B3549">
        <w:rPr>
          <w:rFonts w:ascii="Bookman Old Style" w:hAnsi="Bookman Old Style"/>
          <w:sz w:val="26"/>
          <w:szCs w:val="26"/>
        </w:rPr>
        <w:t>n</w:t>
      </w:r>
      <w:r w:rsidRPr="008B3549">
        <w:rPr>
          <w:rFonts w:ascii="Bookman Old Style" w:hAnsi="Bookman Old Style"/>
          <w:sz w:val="26"/>
          <w:szCs w:val="26"/>
        </w:rPr>
        <w:softHyphen/>
        <w:t>cia, longe de causar preju</w:t>
      </w:r>
      <w:r w:rsidRPr="008B3549">
        <w:rPr>
          <w:rFonts w:ascii="Bookman Old Style" w:hAnsi="Bookman Old Style" w:cs="Times New Roman"/>
          <w:sz w:val="26"/>
          <w:szCs w:val="26"/>
        </w:rPr>
        <w:t>í</w:t>
      </w:r>
      <w:r w:rsidRPr="008B3549">
        <w:rPr>
          <w:rFonts w:ascii="Bookman Old Style" w:hAnsi="Bookman Old Style"/>
          <w:sz w:val="26"/>
          <w:szCs w:val="26"/>
        </w:rPr>
        <w:t>zo ao que a pratica, traz-lhe proveito, pela sua carida</w:t>
      </w:r>
      <w:r w:rsidRPr="008B3549">
        <w:rPr>
          <w:rFonts w:ascii="Bookman Old Style" w:hAnsi="Bookman Old Style"/>
          <w:sz w:val="26"/>
          <w:szCs w:val="26"/>
        </w:rPr>
        <w:softHyphen/>
        <w:t>de. E Deus tornar</w:t>
      </w:r>
      <w:r w:rsidRPr="008B3549">
        <w:rPr>
          <w:rFonts w:ascii="Bookman Old Style" w:hAnsi="Bookman Old Style" w:cs="Times New Roman"/>
          <w:sz w:val="26"/>
          <w:szCs w:val="26"/>
        </w:rPr>
        <w:t>á</w:t>
      </w:r>
      <w:r w:rsidRPr="008B3549">
        <w:rPr>
          <w:rFonts w:ascii="Bookman Old Style" w:hAnsi="Bookman Old Style"/>
          <w:sz w:val="26"/>
          <w:szCs w:val="26"/>
        </w:rPr>
        <w:t xml:space="preserve"> mais fecunda a terra daquele que, n</w:t>
      </w:r>
      <w:r w:rsidRPr="008B3549">
        <w:rPr>
          <w:rFonts w:ascii="Bookman Old Style" w:hAnsi="Bookman Old Style" w:cs="Times New Roman"/>
          <w:sz w:val="26"/>
          <w:szCs w:val="26"/>
        </w:rPr>
        <w:t>ã</w:t>
      </w:r>
      <w:r w:rsidRPr="008B3549">
        <w:rPr>
          <w:rFonts w:ascii="Bookman Old Style" w:hAnsi="Bookman Old Style"/>
          <w:sz w:val="26"/>
          <w:szCs w:val="26"/>
        </w:rPr>
        <w:t>o se prendendo muito aos pr</w:t>
      </w:r>
      <w:r w:rsidRPr="008B3549">
        <w:rPr>
          <w:rFonts w:ascii="Bookman Old Style" w:hAnsi="Bookman Old Style" w:cs="Times New Roman"/>
          <w:sz w:val="26"/>
          <w:szCs w:val="26"/>
        </w:rPr>
        <w:t>ó</w:t>
      </w:r>
      <w:r w:rsidRPr="008B3549">
        <w:rPr>
          <w:rFonts w:ascii="Bookman Old Style" w:hAnsi="Bookman Old Style"/>
          <w:sz w:val="26"/>
          <w:szCs w:val="26"/>
        </w:rPr>
        <w:t>prios interesses, n</w:t>
      </w:r>
      <w:r w:rsidRPr="008B3549">
        <w:rPr>
          <w:rFonts w:ascii="Bookman Old Style" w:hAnsi="Bookman Old Style" w:cs="Times New Roman"/>
          <w:sz w:val="26"/>
          <w:szCs w:val="26"/>
        </w:rPr>
        <w:t>ã</w:t>
      </w:r>
      <w:r w:rsidRPr="008B3549">
        <w:rPr>
          <w:rFonts w:ascii="Bookman Old Style" w:hAnsi="Bookman Old Style"/>
          <w:sz w:val="26"/>
          <w:szCs w:val="26"/>
        </w:rPr>
        <w:t>o deixa de considerar os dos outros.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os bois pisam o gr</w:t>
      </w:r>
      <w:r w:rsidRPr="008B3549">
        <w:rPr>
          <w:rFonts w:ascii="Bookman Old Style" w:hAnsi="Bookman Old Style" w:cs="Times New Roman"/>
          <w:sz w:val="26"/>
          <w:szCs w:val="26"/>
        </w:rPr>
        <w:t>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 xml:space="preserve">o se deve atar-lhes a boca, pois </w:t>
      </w:r>
      <w:r w:rsidRPr="008B3549">
        <w:rPr>
          <w:rFonts w:ascii="Bookman Old Style" w:hAnsi="Bookman Old Style" w:cs="Times New Roman"/>
          <w:sz w:val="26"/>
          <w:szCs w:val="26"/>
        </w:rPr>
        <w:t>é</w:t>
      </w:r>
      <w:r w:rsidRPr="008B3549">
        <w:rPr>
          <w:rFonts w:ascii="Bookman Old Style" w:hAnsi="Bookman Old Style"/>
          <w:sz w:val="26"/>
          <w:szCs w:val="26"/>
        </w:rPr>
        <w:t xml:space="preserve"> razo</w:t>
      </w:r>
      <w:r w:rsidRPr="008B3549">
        <w:rPr>
          <w:rFonts w:ascii="Bookman Old Style" w:hAnsi="Bookman Old Style" w:cs="Times New Roman"/>
          <w:sz w:val="26"/>
          <w:szCs w:val="26"/>
        </w:rPr>
        <w:t>á</w:t>
      </w:r>
      <w:r w:rsidRPr="008B3549">
        <w:rPr>
          <w:rFonts w:ascii="Bookman Old Style" w:hAnsi="Bookman Old Style"/>
          <w:sz w:val="26"/>
          <w:szCs w:val="26"/>
        </w:rPr>
        <w:t>vel que tirem proveito de seu trabalho.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w:t>
      </w:r>
      <w:r w:rsidRPr="008B3549">
        <w:rPr>
          <w:rFonts w:ascii="Bookman Old Style" w:hAnsi="Bookman Old Style" w:cs="Times New Roman"/>
          <w:sz w:val="26"/>
          <w:szCs w:val="26"/>
        </w:rPr>
        <w:t>ã</w:t>
      </w:r>
      <w:r w:rsidRPr="008B3549">
        <w:rPr>
          <w:rFonts w:ascii="Bookman Old Style" w:hAnsi="Bookman Old Style"/>
          <w:sz w:val="26"/>
          <w:szCs w:val="26"/>
        </w:rPr>
        <w:t>o se deve, do mesmo modo, impedir a um transeunte, quer do pa</w:t>
      </w:r>
      <w:r w:rsidRPr="008B3549">
        <w:rPr>
          <w:rFonts w:ascii="Bookman Old Style" w:hAnsi="Bookman Old Style" w:cs="Times New Roman"/>
          <w:sz w:val="26"/>
          <w:szCs w:val="26"/>
        </w:rPr>
        <w:t>í</w:t>
      </w:r>
      <w:r w:rsidRPr="008B3549">
        <w:rPr>
          <w:rFonts w:ascii="Bookman Old Style" w:hAnsi="Bookman Old Style"/>
          <w:sz w:val="26"/>
          <w:szCs w:val="26"/>
        </w:rPr>
        <w:t>s, quer estrangeiro, tomar e comer ma</w:t>
      </w:r>
      <w:r w:rsidRPr="008B3549">
        <w:rPr>
          <w:rFonts w:ascii="Bookman Old Style" w:hAnsi="Bookman Old Style" w:cs="Times New Roman"/>
          <w:sz w:val="26"/>
          <w:szCs w:val="26"/>
        </w:rPr>
        <w:t>çã</w:t>
      </w:r>
      <w:r w:rsidRPr="008B3549">
        <w:rPr>
          <w:rFonts w:ascii="Bookman Old Style" w:hAnsi="Bookman Old Style"/>
          <w:sz w:val="26"/>
          <w:szCs w:val="26"/>
        </w:rPr>
        <w:t>s quando estiverem maduras. Ao con</w:t>
      </w:r>
      <w:r w:rsidRPr="008B3549">
        <w:rPr>
          <w:rFonts w:ascii="Bookman Old Style" w:hAnsi="Bookman Old Style"/>
          <w:sz w:val="26"/>
          <w:szCs w:val="26"/>
        </w:rPr>
        <w:softHyphen/>
        <w:t>tr</w:t>
      </w:r>
      <w:r w:rsidRPr="008B3549">
        <w:rPr>
          <w:rFonts w:ascii="Bookman Old Style" w:hAnsi="Bookman Old Style" w:cs="Times New Roman"/>
          <w:sz w:val="26"/>
          <w:szCs w:val="26"/>
        </w:rPr>
        <w:t>á</w:t>
      </w:r>
      <w:r w:rsidRPr="008B3549">
        <w:rPr>
          <w:rFonts w:ascii="Bookman Old Style" w:hAnsi="Bookman Old Style"/>
          <w:sz w:val="26"/>
          <w:szCs w:val="26"/>
        </w:rPr>
        <w:t xml:space="preserve">rio, </w:t>
      </w:r>
      <w:r w:rsidRPr="008B3549">
        <w:rPr>
          <w:rFonts w:ascii="Bookman Old Style" w:hAnsi="Bookman Old Style" w:cs="Times New Roman"/>
          <w:sz w:val="26"/>
          <w:szCs w:val="26"/>
        </w:rPr>
        <w:t>é</w:t>
      </w:r>
      <w:r w:rsidRPr="008B3549">
        <w:rPr>
          <w:rFonts w:ascii="Bookman Old Style" w:hAnsi="Bookman Old Style"/>
          <w:sz w:val="26"/>
          <w:szCs w:val="26"/>
        </w:rPr>
        <w:t xml:space="preserve"> bom d</w:t>
      </w:r>
      <w:r w:rsidRPr="008B3549">
        <w:rPr>
          <w:rFonts w:ascii="Bookman Old Style" w:hAnsi="Bookman Old Style" w:cs="Times New Roman"/>
          <w:sz w:val="26"/>
          <w:szCs w:val="26"/>
        </w:rPr>
        <w:t>á</w:t>
      </w:r>
      <w:r w:rsidRPr="008B3549">
        <w:rPr>
          <w:rFonts w:ascii="Bookman Old Style" w:hAnsi="Bookman Old Style"/>
          <w:sz w:val="26"/>
          <w:szCs w:val="26"/>
        </w:rPr>
        <w:t>-las de boa mente, sem que, por</w:t>
      </w:r>
      <w:r w:rsidRPr="008B3549">
        <w:rPr>
          <w:rFonts w:ascii="Bookman Old Style" w:hAnsi="Bookman Old Style" w:cs="Times New Roman"/>
          <w:sz w:val="26"/>
          <w:szCs w:val="26"/>
        </w:rPr>
        <w:t>é</w:t>
      </w:r>
      <w:r w:rsidRPr="008B3549">
        <w:rPr>
          <w:rFonts w:ascii="Bookman Old Style" w:hAnsi="Bookman Old Style"/>
          <w:sz w:val="26"/>
          <w:szCs w:val="26"/>
        </w:rPr>
        <w:t>m, ele as leve consigo. N</w:t>
      </w:r>
      <w:r w:rsidRPr="008B3549">
        <w:rPr>
          <w:rFonts w:ascii="Bookman Old Style" w:hAnsi="Bookman Old Style" w:cs="Times New Roman"/>
          <w:sz w:val="26"/>
          <w:szCs w:val="26"/>
        </w:rPr>
        <w:t>ã</w:t>
      </w:r>
      <w:r w:rsidRPr="008B3549">
        <w:rPr>
          <w:rFonts w:ascii="Bookman Old Style" w:hAnsi="Bookman Old Style"/>
          <w:sz w:val="26"/>
          <w:szCs w:val="26"/>
        </w:rPr>
        <w:t>o se deve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impedir </w:t>
      </w:r>
      <w:r w:rsidRPr="008B3549">
        <w:rPr>
          <w:rFonts w:ascii="Bookman Old Style" w:hAnsi="Bookman Old Style" w:cs="Times New Roman"/>
          <w:sz w:val="26"/>
          <w:szCs w:val="26"/>
        </w:rPr>
        <w:t>à</w:t>
      </w:r>
      <w:r w:rsidRPr="008B3549">
        <w:rPr>
          <w:rFonts w:ascii="Bookman Old Style" w:hAnsi="Bookman Old Style"/>
          <w:sz w:val="26"/>
          <w:szCs w:val="26"/>
        </w:rPr>
        <w:t xml:space="preserve">queles que trabalham no lagar que experimentem as </w:t>
      </w:r>
      <w:r w:rsidRPr="008B3549">
        <w:rPr>
          <w:rFonts w:ascii="Bookman Old Style" w:hAnsi="Bookman Old Style"/>
          <w:sz w:val="26"/>
          <w:szCs w:val="26"/>
        </w:rPr>
        <w:lastRenderedPageBreak/>
        <w:t xml:space="preserve">uvas, pois </w:t>
      </w:r>
      <w:r w:rsidRPr="008B3549">
        <w:rPr>
          <w:rFonts w:ascii="Bookman Old Style" w:hAnsi="Bookman Old Style" w:cs="Times New Roman"/>
          <w:sz w:val="26"/>
          <w:szCs w:val="26"/>
        </w:rPr>
        <w:t>é</w:t>
      </w:r>
      <w:r w:rsidRPr="008B3549">
        <w:rPr>
          <w:rFonts w:ascii="Bookman Old Style" w:hAnsi="Bookman Old Style"/>
          <w:sz w:val="26"/>
          <w:szCs w:val="26"/>
        </w:rPr>
        <w:t xml:space="preserve"> justo tornarmos os outros participantes dos bens que apraz a Deus nos conceder, pois essa esta</w:t>
      </w:r>
      <w:r w:rsidRPr="008B3549">
        <w:rPr>
          <w:rFonts w:ascii="Bookman Old Style" w:hAnsi="Bookman Old Style" w:cs="Times New Roman"/>
          <w:sz w:val="26"/>
          <w:szCs w:val="26"/>
        </w:rPr>
        <w:t>çã</w:t>
      </w:r>
      <w:r w:rsidRPr="008B3549">
        <w:rPr>
          <w:rFonts w:ascii="Bookman Old Style" w:hAnsi="Bookman Old Style"/>
          <w:sz w:val="26"/>
          <w:szCs w:val="26"/>
        </w:rPr>
        <w:t xml:space="preserve">o,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w:t>
      </w:r>
      <w:r w:rsidRPr="00E9767C">
        <w:rPr>
          <w:rFonts w:ascii="Bookman Old Style" w:hAnsi="Bookman Old Style"/>
          <w:bCs/>
          <w:sz w:val="26"/>
          <w:szCs w:val="26"/>
        </w:rPr>
        <w:t>a</w:t>
      </w:r>
      <w:r w:rsidRPr="008B3549">
        <w:rPr>
          <w:rFonts w:ascii="Bookman Old Style" w:hAnsi="Bookman Old Style"/>
          <w:b/>
          <w:bCs/>
          <w:sz w:val="26"/>
          <w:szCs w:val="26"/>
        </w:rPr>
        <w:t xml:space="preserve"> </w:t>
      </w:r>
      <w:r w:rsidRPr="008B3549">
        <w:rPr>
          <w:rFonts w:ascii="Bookman Old Style" w:hAnsi="Bookman Old Style"/>
          <w:sz w:val="26"/>
          <w:szCs w:val="26"/>
        </w:rPr>
        <w:t>mais f</w:t>
      </w:r>
      <w:r w:rsidRPr="008B3549">
        <w:rPr>
          <w:rFonts w:ascii="Bookman Old Style" w:hAnsi="Bookman Old Style" w:cs="Times New Roman"/>
          <w:sz w:val="26"/>
          <w:szCs w:val="26"/>
        </w:rPr>
        <w:t>é</w:t>
      </w:r>
      <w:r w:rsidRPr="008B3549">
        <w:rPr>
          <w:rFonts w:ascii="Bookman Old Style" w:hAnsi="Bookman Old Style"/>
          <w:sz w:val="26"/>
          <w:szCs w:val="26"/>
        </w:rPr>
        <w:t>rtil do ano, dura pouco tempo. Se algu</w:t>
      </w:r>
      <w:r w:rsidRPr="008B3549">
        <w:rPr>
          <w:rFonts w:ascii="Bookman Old Style" w:hAnsi="Bookman Old Style" w:cs="Times New Roman"/>
          <w:sz w:val="26"/>
          <w:szCs w:val="26"/>
        </w:rPr>
        <w:t>é</w:t>
      </w:r>
      <w:r w:rsidRPr="008B3549">
        <w:rPr>
          <w:rFonts w:ascii="Bookman Old Style" w:hAnsi="Bookman Old Style"/>
          <w:sz w:val="26"/>
          <w:szCs w:val="26"/>
        </w:rPr>
        <w:t>m tiver vergonha de tocar nas uvas, deve-se mesmo pedir a ele que as apanhe. (Se forem israelitas, a proximidade que h</w:t>
      </w:r>
      <w:r w:rsidRPr="008B3549">
        <w:rPr>
          <w:rFonts w:ascii="Bookman Old Style" w:hAnsi="Bookman Old Style" w:cs="Times New Roman"/>
          <w:sz w:val="26"/>
          <w:szCs w:val="26"/>
        </w:rPr>
        <w:t>á</w:t>
      </w:r>
      <w:r w:rsidRPr="008B3549">
        <w:rPr>
          <w:rFonts w:ascii="Bookman Old Style" w:hAnsi="Bookman Old Style"/>
          <w:sz w:val="26"/>
          <w:szCs w:val="26"/>
        </w:rPr>
        <w:t xml:space="preserve"> entre n</w:t>
      </w:r>
      <w:r w:rsidRPr="008B3549">
        <w:rPr>
          <w:rFonts w:ascii="Bookman Old Style" w:hAnsi="Bookman Old Style" w:cs="Times New Roman"/>
          <w:sz w:val="26"/>
          <w:szCs w:val="26"/>
        </w:rPr>
        <w:t>ó</w:t>
      </w:r>
      <w:r w:rsidRPr="008B3549">
        <w:rPr>
          <w:rFonts w:ascii="Bookman Old Style" w:hAnsi="Bookman Old Style"/>
          <w:sz w:val="26"/>
          <w:szCs w:val="26"/>
        </w:rPr>
        <w:t>s deve torn</w:t>
      </w:r>
      <w:r w:rsidRPr="008B3549">
        <w:rPr>
          <w:rFonts w:ascii="Bookman Old Style" w:hAnsi="Bookman Old Style" w:cs="Times New Roman"/>
          <w:sz w:val="26"/>
          <w:szCs w:val="26"/>
        </w:rPr>
        <w:t>á</w:t>
      </w:r>
      <w:r w:rsidRPr="008B3549">
        <w:rPr>
          <w:rFonts w:ascii="Bookman Old Style" w:hAnsi="Bookman Old Style"/>
          <w:sz w:val="26"/>
          <w:szCs w:val="26"/>
        </w:rPr>
        <w:t>-los n</w:t>
      </w:r>
      <w:r w:rsidRPr="008B3549">
        <w:rPr>
          <w:rFonts w:ascii="Bookman Old Style" w:hAnsi="Bookman Old Style" w:cs="Times New Roman"/>
          <w:sz w:val="26"/>
          <w:szCs w:val="26"/>
        </w:rPr>
        <w:t>ã</w:t>
      </w:r>
      <w:r w:rsidRPr="008B3549">
        <w:rPr>
          <w:rFonts w:ascii="Bookman Old Style" w:hAnsi="Bookman Old Style"/>
          <w:sz w:val="26"/>
          <w:szCs w:val="26"/>
        </w:rPr>
        <w:t>o apenas participantes, mas senhores daquilo que possu</w:t>
      </w:r>
      <w:r w:rsidRPr="008B3549">
        <w:rPr>
          <w:rFonts w:ascii="Bookman Old Style" w:hAnsi="Bookman Old Style" w:cs="Times New Roman"/>
          <w:sz w:val="26"/>
          <w:szCs w:val="26"/>
        </w:rPr>
        <w:t>í</w:t>
      </w:r>
      <w:r w:rsidRPr="008B3549">
        <w:rPr>
          <w:rFonts w:ascii="Bookman Old Style" w:hAnsi="Bookman Old Style"/>
          <w:sz w:val="26"/>
          <w:szCs w:val="26"/>
        </w:rPr>
        <w:t>mos. Se forem estrangeiros, devemos desempenhar para com eles a hospitalidade, sem julgar perder alguma coisa por esse pequeno presente que lhes fazemos dos frutos que recebemos da liberalidade de Deus, pois Ele n</w:t>
      </w:r>
      <w:r w:rsidRPr="008B3549">
        <w:rPr>
          <w:rFonts w:ascii="Bookman Old Style" w:hAnsi="Bookman Old Style" w:cs="Times New Roman"/>
          <w:sz w:val="26"/>
          <w:szCs w:val="26"/>
        </w:rPr>
        <w:t>ã</w:t>
      </w:r>
      <w:r w:rsidRPr="008B3549">
        <w:rPr>
          <w:rFonts w:ascii="Bookman Old Style" w:hAnsi="Bookman Old Style"/>
          <w:sz w:val="26"/>
          <w:szCs w:val="26"/>
        </w:rPr>
        <w:t>o nos enriquece somente para n</w:t>
      </w:r>
      <w:r w:rsidRPr="008B3549">
        <w:rPr>
          <w:rFonts w:ascii="Bookman Old Style" w:hAnsi="Bookman Old Style" w:cs="Times New Roman"/>
          <w:sz w:val="26"/>
          <w:szCs w:val="26"/>
        </w:rPr>
        <w:t>ó</w:t>
      </w:r>
      <w:r w:rsidRPr="008B3549">
        <w:rPr>
          <w:rFonts w:ascii="Bookman Old Style" w:hAnsi="Bookman Old Style"/>
          <w:sz w:val="26"/>
          <w:szCs w:val="26"/>
        </w:rPr>
        <w:t>s, mas deseja tamb</w:t>
      </w:r>
      <w:r w:rsidRPr="008B3549">
        <w:rPr>
          <w:rFonts w:ascii="Bookman Old Style" w:hAnsi="Bookman Old Style" w:cs="Times New Roman"/>
          <w:sz w:val="26"/>
          <w:szCs w:val="26"/>
        </w:rPr>
        <w:t>é</w:t>
      </w:r>
      <w:r w:rsidRPr="008B3549">
        <w:rPr>
          <w:rFonts w:ascii="Bookman Old Style" w:hAnsi="Bookman Old Style"/>
          <w:sz w:val="26"/>
          <w:szCs w:val="26"/>
        </w:rPr>
        <w:t>m dar a conhecer aos outros povos, pela participa</w:t>
      </w:r>
      <w:r w:rsidRPr="008B3549">
        <w:rPr>
          <w:rFonts w:ascii="Bookman Old Style" w:hAnsi="Bookman Old Style" w:cs="Times New Roman"/>
          <w:sz w:val="26"/>
          <w:szCs w:val="26"/>
        </w:rPr>
        <w:t>çã</w:t>
      </w:r>
      <w:r w:rsidRPr="008B3549">
        <w:rPr>
          <w:rFonts w:ascii="Bookman Old Style" w:hAnsi="Bookman Old Style"/>
          <w:sz w:val="26"/>
          <w:szCs w:val="26"/>
        </w:rPr>
        <w:t>o que lhe permitimos em nossos bens, a sua munific</w:t>
      </w:r>
      <w:r w:rsidRPr="008B3549">
        <w:rPr>
          <w:rFonts w:ascii="Bookman Old Style" w:hAnsi="Bookman Old Style" w:cs="Times New Roman"/>
          <w:sz w:val="26"/>
          <w:szCs w:val="26"/>
        </w:rPr>
        <w:t>ê</w:t>
      </w:r>
      <w:r w:rsidRPr="008B3549">
        <w:rPr>
          <w:rFonts w:ascii="Bookman Old Style" w:hAnsi="Bookman Old Style"/>
          <w:sz w:val="26"/>
          <w:szCs w:val="26"/>
        </w:rPr>
        <w:t>ncia para conosco.)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Se algu</w:t>
      </w:r>
      <w:r w:rsidRPr="008B3549">
        <w:rPr>
          <w:rFonts w:ascii="Bookman Old Style" w:hAnsi="Bookman Old Style" w:cs="Times New Roman"/>
          <w:sz w:val="26"/>
          <w:szCs w:val="26"/>
        </w:rPr>
        <w:t>é</w:t>
      </w:r>
      <w:r w:rsidRPr="008B3549">
        <w:rPr>
          <w:rFonts w:ascii="Bookman Old Style" w:hAnsi="Bookman Old Style"/>
          <w:sz w:val="26"/>
          <w:szCs w:val="26"/>
        </w:rPr>
        <w:t>m desobedecer a esses mandamentos, receber</w:t>
      </w:r>
      <w:r w:rsidRPr="008B3549">
        <w:rPr>
          <w:rFonts w:ascii="Bookman Old Style" w:hAnsi="Bookman Old Style" w:cs="Times New Roman"/>
          <w:sz w:val="26"/>
          <w:szCs w:val="26"/>
        </w:rPr>
        <w:t>á</w:t>
      </w:r>
      <w:r w:rsidRPr="008B3549">
        <w:rPr>
          <w:rFonts w:ascii="Bookman Old Style" w:hAnsi="Bookman Old Style"/>
          <w:sz w:val="26"/>
          <w:szCs w:val="26"/>
        </w:rPr>
        <w:t xml:space="preserve"> trinta e nove golpes de chicote. Ser</w:t>
      </w:r>
      <w:r w:rsidRPr="008B3549">
        <w:rPr>
          <w:rFonts w:ascii="Bookman Old Style" w:hAnsi="Bookman Old Style" w:cs="Times New Roman"/>
          <w:sz w:val="26"/>
          <w:szCs w:val="26"/>
        </w:rPr>
        <w:t>á</w:t>
      </w:r>
      <w:r w:rsidRPr="008B3549">
        <w:rPr>
          <w:rFonts w:ascii="Bookman Old Style" w:hAnsi="Bookman Old Style"/>
          <w:sz w:val="26"/>
          <w:szCs w:val="26"/>
        </w:rPr>
        <w:t xml:space="preserve"> castigado com essa pena servil porque, sendo livre, tornou-se escravo de seus bens e a si mesmo se desonrou. (Que h</w:t>
      </w:r>
      <w:r w:rsidRPr="008B3549">
        <w:rPr>
          <w:rFonts w:ascii="Bookman Old Style" w:hAnsi="Bookman Old Style" w:cs="Times New Roman"/>
          <w:sz w:val="26"/>
          <w:szCs w:val="26"/>
        </w:rPr>
        <w:t>á</w:t>
      </w:r>
      <w:r w:rsidRPr="008B3549">
        <w:rPr>
          <w:rFonts w:ascii="Bookman Old Style" w:hAnsi="Bookman Old Style"/>
          <w:sz w:val="26"/>
          <w:szCs w:val="26"/>
        </w:rPr>
        <w:t xml:space="preserve"> de mais razo</w:t>
      </w:r>
      <w:r w:rsidRPr="008B3549">
        <w:rPr>
          <w:rFonts w:ascii="Bookman Old Style" w:hAnsi="Bookman Old Style" w:cs="Times New Roman"/>
          <w:sz w:val="26"/>
          <w:szCs w:val="26"/>
        </w:rPr>
        <w:t>á</w:t>
      </w:r>
      <w:r w:rsidRPr="008B3549">
        <w:rPr>
          <w:rFonts w:ascii="Bookman Old Style" w:hAnsi="Bookman Old Style"/>
          <w:sz w:val="26"/>
          <w:szCs w:val="26"/>
        </w:rPr>
        <w:t>vel, depois de sofrermos tanto no Egito e no deserto, que termos compaix</w:t>
      </w:r>
      <w:r w:rsidRPr="008B3549">
        <w:rPr>
          <w:rFonts w:ascii="Bookman Old Style" w:hAnsi="Bookman Old Style" w:cs="Times New Roman"/>
          <w:sz w:val="26"/>
          <w:szCs w:val="26"/>
        </w:rPr>
        <w:t>ã</w:t>
      </w:r>
      <w:r w:rsidRPr="008B3549">
        <w:rPr>
          <w:rFonts w:ascii="Bookman Old Style" w:hAnsi="Bookman Old Style"/>
          <w:sz w:val="26"/>
          <w:szCs w:val="26"/>
        </w:rPr>
        <w:t>o das mis</w:t>
      </w:r>
      <w:r w:rsidRPr="008B3549">
        <w:rPr>
          <w:rFonts w:ascii="Bookman Old Style" w:hAnsi="Bookman Old Style" w:cs="Times New Roman"/>
          <w:sz w:val="26"/>
          <w:szCs w:val="26"/>
        </w:rPr>
        <w:t>é</w:t>
      </w:r>
      <w:r w:rsidRPr="008B3549">
        <w:rPr>
          <w:rFonts w:ascii="Bookman Old Style" w:hAnsi="Bookman Old Style"/>
          <w:sz w:val="26"/>
          <w:szCs w:val="26"/>
        </w:rPr>
        <w:t>rias dos outros e, tendo recebido tantos bens da bondade infinita de Deus, distribuir</w:t>
      </w:r>
      <w:r w:rsidRPr="008B3549">
        <w:rPr>
          <w:rFonts w:ascii="Bookman Old Style" w:hAnsi="Bookman Old Style"/>
          <w:sz w:val="26"/>
          <w:szCs w:val="26"/>
        </w:rPr>
        <w:softHyphen/>
        <w:t>mos uma parte aos que deles t</w:t>
      </w:r>
      <w:r w:rsidRPr="008B3549">
        <w:rPr>
          <w:rFonts w:ascii="Bookman Old Style" w:hAnsi="Bookman Old Style" w:cs="Times New Roman"/>
          <w:sz w:val="26"/>
          <w:szCs w:val="26"/>
        </w:rPr>
        <w:t>ê</w:t>
      </w:r>
      <w:r w:rsidRPr="008B3549">
        <w:rPr>
          <w:rFonts w:ascii="Bookman Old Style" w:hAnsi="Bookman Old Style"/>
          <w:sz w:val="26"/>
          <w:szCs w:val="26"/>
        </w:rPr>
        <w:t>m necessidade?)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Al</w:t>
      </w:r>
      <w:r w:rsidRPr="008B3549">
        <w:rPr>
          <w:rFonts w:ascii="Bookman Old Style" w:hAnsi="Bookman Old Style" w:cs="Times New Roman"/>
          <w:sz w:val="26"/>
          <w:szCs w:val="26"/>
        </w:rPr>
        <w:t>é</w:t>
      </w:r>
      <w:r w:rsidRPr="008B3549">
        <w:rPr>
          <w:rFonts w:ascii="Bookman Old Style" w:hAnsi="Bookman Old Style"/>
          <w:sz w:val="26"/>
          <w:szCs w:val="26"/>
        </w:rPr>
        <w:t>m das duas d</w:t>
      </w:r>
      <w:r w:rsidRPr="008B3549">
        <w:rPr>
          <w:rFonts w:ascii="Bookman Old Style" w:hAnsi="Bookman Old Style" w:cs="Times New Roman"/>
          <w:sz w:val="26"/>
          <w:szCs w:val="26"/>
        </w:rPr>
        <w:t>é</w:t>
      </w:r>
      <w:r w:rsidRPr="008B3549">
        <w:rPr>
          <w:rFonts w:ascii="Bookman Old Style" w:hAnsi="Bookman Old Style"/>
          <w:sz w:val="26"/>
          <w:szCs w:val="26"/>
        </w:rPr>
        <w:t xml:space="preserve">cimas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obrigat</w:t>
      </w:r>
      <w:r w:rsidRPr="008B3549">
        <w:rPr>
          <w:rFonts w:ascii="Bookman Old Style" w:hAnsi="Bookman Old Style" w:cs="Times New Roman"/>
          <w:sz w:val="26"/>
          <w:szCs w:val="26"/>
        </w:rPr>
        <w:t>ó</w:t>
      </w:r>
      <w:r w:rsidRPr="008B3549">
        <w:rPr>
          <w:rFonts w:ascii="Bookman Old Style" w:hAnsi="Bookman Old Style"/>
          <w:sz w:val="26"/>
          <w:szCs w:val="26"/>
        </w:rPr>
        <w:t>rio pagar a cada ano, uma aos levitas e outra para as festas sagradas, deve-se pagar uma terceira, para ser distribu</w:t>
      </w:r>
      <w:r w:rsidRPr="008B3549">
        <w:rPr>
          <w:rFonts w:ascii="Bookman Old Style" w:hAnsi="Bookman Old Style" w:cs="Times New Roman"/>
          <w:sz w:val="26"/>
          <w:szCs w:val="26"/>
        </w:rPr>
        <w:t>í</w:t>
      </w:r>
      <w:r w:rsidRPr="008B3549">
        <w:rPr>
          <w:rFonts w:ascii="Bookman Old Style" w:hAnsi="Bookman Old Style"/>
          <w:sz w:val="26"/>
          <w:szCs w:val="26"/>
        </w:rPr>
        <w:t xml:space="preserve">da </w:t>
      </w:r>
      <w:r w:rsidRPr="008B3549">
        <w:rPr>
          <w:rFonts w:ascii="Bookman Old Style" w:hAnsi="Bookman Old Style" w:cs="Times New Roman"/>
          <w:sz w:val="26"/>
          <w:szCs w:val="26"/>
        </w:rPr>
        <w:t>à</w:t>
      </w:r>
      <w:r w:rsidRPr="008B3549">
        <w:rPr>
          <w:rFonts w:ascii="Bookman Old Style" w:hAnsi="Bookman Old Style"/>
          <w:sz w:val="26"/>
          <w:szCs w:val="26"/>
        </w:rPr>
        <w:t>s vi</w:t>
      </w:r>
      <w:r w:rsidRPr="008B3549">
        <w:rPr>
          <w:rFonts w:ascii="Bookman Old Style" w:hAnsi="Bookman Old Style" w:cs="Times New Roman"/>
          <w:sz w:val="26"/>
          <w:szCs w:val="26"/>
        </w:rPr>
        <w:t>ú</w:t>
      </w:r>
      <w:r w:rsidRPr="008B3549">
        <w:rPr>
          <w:rFonts w:ascii="Bookman Old Style" w:hAnsi="Bookman Old Style"/>
          <w:sz w:val="26"/>
          <w:szCs w:val="26"/>
        </w:rPr>
        <w:t xml:space="preserve">vas, aos pobres e aos </w:t>
      </w:r>
      <w:r w:rsidRPr="008B3549">
        <w:rPr>
          <w:rFonts w:ascii="Bookman Old Style" w:hAnsi="Bookman Old Style" w:cs="Times New Roman"/>
          <w:sz w:val="26"/>
          <w:szCs w:val="26"/>
        </w:rPr>
        <w:t>ó</w:t>
      </w:r>
      <w:r w:rsidRPr="008B3549">
        <w:rPr>
          <w:rFonts w:ascii="Bookman Old Style" w:hAnsi="Bookman Old Style"/>
          <w:sz w:val="26"/>
          <w:szCs w:val="26"/>
        </w:rPr>
        <w:t>rf</w:t>
      </w:r>
      <w:r w:rsidRPr="008B3549">
        <w:rPr>
          <w:rFonts w:ascii="Bookman Old Style" w:hAnsi="Bookman Old Style" w:cs="Times New Roman"/>
          <w:sz w:val="26"/>
          <w:szCs w:val="26"/>
        </w:rPr>
        <w:t>ã</w:t>
      </w:r>
      <w:r w:rsidRPr="008B3549">
        <w:rPr>
          <w:rFonts w:ascii="Bookman Old Style" w:hAnsi="Bookman Old Style"/>
          <w:sz w:val="26"/>
          <w:szCs w:val="26"/>
        </w:rPr>
        <w:t>os.</w:t>
      </w:r>
    </w:p>
    <w:p w:rsidR="00A62DFE" w:rsidRDefault="00A62DFE" w:rsidP="00A62DFE">
      <w:pPr>
        <w:shd w:val="clear" w:color="auto" w:fill="FFFFFF"/>
        <w:spacing w:line="360" w:lineRule="auto"/>
        <w:ind w:firstLine="720"/>
        <w:jc w:val="both"/>
        <w:rPr>
          <w:rFonts w:ascii="Bookman Old Style" w:hAnsi="Bookman Old Style"/>
          <w:i/>
          <w:iCs/>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Deuteron</w:t>
      </w:r>
      <w:r w:rsidRPr="008B3549">
        <w:rPr>
          <w:rFonts w:ascii="Bookman Old Style" w:hAnsi="Bookman Old Style" w:cs="Times New Roman"/>
          <w:i/>
          <w:iCs/>
          <w:sz w:val="26"/>
          <w:szCs w:val="26"/>
        </w:rPr>
        <w:t>ô</w:t>
      </w:r>
      <w:r w:rsidRPr="008B3549">
        <w:rPr>
          <w:rFonts w:ascii="Bookman Old Style" w:hAnsi="Bookman Old Style"/>
          <w:i/>
          <w:iCs/>
          <w:sz w:val="26"/>
          <w:szCs w:val="26"/>
        </w:rPr>
        <w:t>mio 26.</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 prim</w:t>
      </w:r>
      <w:r w:rsidRPr="008B3549">
        <w:rPr>
          <w:rFonts w:ascii="Bookman Old Style" w:hAnsi="Bookman Old Style" w:cs="Times New Roman"/>
          <w:sz w:val="26"/>
          <w:szCs w:val="26"/>
        </w:rPr>
        <w:t>í</w:t>
      </w:r>
      <w:r w:rsidRPr="008B3549">
        <w:rPr>
          <w:rFonts w:ascii="Bookman Old Style" w:hAnsi="Bookman Old Style"/>
          <w:sz w:val="26"/>
          <w:szCs w:val="26"/>
        </w:rPr>
        <w:t>cias de todos os frutos devem ser levadas ao Templo e oferecidas aos sacerdotes, depois de terdes rendido gra</w:t>
      </w:r>
      <w:r w:rsidRPr="008B3549">
        <w:rPr>
          <w:rFonts w:ascii="Bookman Old Style" w:hAnsi="Bookman Old Style" w:cs="Times New Roman"/>
          <w:sz w:val="26"/>
          <w:szCs w:val="26"/>
        </w:rPr>
        <w:t>ç</w:t>
      </w:r>
      <w:r w:rsidRPr="008B3549">
        <w:rPr>
          <w:rFonts w:ascii="Bookman Old Style" w:hAnsi="Bookman Old Style"/>
          <w:sz w:val="26"/>
          <w:szCs w:val="26"/>
        </w:rPr>
        <w:t>as a Deus por vos ter dado a terra que os produz e feito os sacrif</w:t>
      </w:r>
      <w:r w:rsidRPr="008B3549">
        <w:rPr>
          <w:rFonts w:ascii="Bookman Old Style" w:hAnsi="Bookman Old Style" w:cs="Times New Roman"/>
          <w:sz w:val="26"/>
          <w:szCs w:val="26"/>
        </w:rPr>
        <w:t>í</w:t>
      </w:r>
      <w:r w:rsidRPr="008B3549">
        <w:rPr>
          <w:rFonts w:ascii="Bookman Old Style" w:hAnsi="Bookman Old Style"/>
          <w:sz w:val="26"/>
          <w:szCs w:val="26"/>
        </w:rPr>
        <w:t>cios que a Lei determina. Aquele que vier pagar essas duas d</w:t>
      </w:r>
      <w:r w:rsidRPr="008B3549">
        <w:rPr>
          <w:rFonts w:ascii="Bookman Old Style" w:hAnsi="Bookman Old Style" w:cs="Times New Roman"/>
          <w:sz w:val="26"/>
          <w:szCs w:val="26"/>
        </w:rPr>
        <w:t>é</w:t>
      </w:r>
      <w:r w:rsidRPr="008B3549">
        <w:rPr>
          <w:rFonts w:ascii="Bookman Old Style" w:hAnsi="Bookman Old Style"/>
          <w:sz w:val="26"/>
          <w:szCs w:val="26"/>
        </w:rPr>
        <w:t>cimas, das quais uma deve ser dada aos levitas e a outra empregada nos festins sagrados, apresentar-se-</w:t>
      </w:r>
      <w:r w:rsidRPr="008B3549">
        <w:rPr>
          <w:rFonts w:ascii="Bookman Old Style" w:hAnsi="Bookman Old Style" w:cs="Times New Roman"/>
          <w:sz w:val="26"/>
          <w:szCs w:val="26"/>
        </w:rPr>
        <w:t>á</w:t>
      </w:r>
      <w:r w:rsidRPr="008B3549">
        <w:rPr>
          <w:rFonts w:ascii="Bookman Old Style" w:hAnsi="Bookman Old Style"/>
          <w:sz w:val="26"/>
          <w:szCs w:val="26"/>
        </w:rPr>
        <w:t xml:space="preserve"> </w:t>
      </w:r>
      <w:r w:rsidRPr="008B3549">
        <w:rPr>
          <w:rFonts w:ascii="Bookman Old Style" w:hAnsi="Bookman Old Style" w:cs="Times New Roman"/>
          <w:sz w:val="26"/>
          <w:szCs w:val="26"/>
        </w:rPr>
        <w:t>à</w:t>
      </w:r>
      <w:r w:rsidRPr="008B3549">
        <w:rPr>
          <w:rFonts w:ascii="Bookman Old Style" w:hAnsi="Bookman Old Style"/>
          <w:sz w:val="26"/>
          <w:szCs w:val="26"/>
        </w:rPr>
        <w:t xml:space="preserve"> porta do Templo antes de </w:t>
      </w:r>
      <w:r w:rsidRPr="00605DF0">
        <w:rPr>
          <w:rFonts w:ascii="Bookman Old Style" w:hAnsi="Bookman Old Style"/>
          <w:bCs/>
          <w:sz w:val="26"/>
          <w:szCs w:val="26"/>
        </w:rPr>
        <w:t>voltar para casa e dar</w:t>
      </w:r>
      <w:r w:rsidRPr="00605DF0">
        <w:rPr>
          <w:rFonts w:ascii="Bookman Old Style" w:hAnsi="Bookman Old Style" w:cs="Times New Roman"/>
          <w:bCs/>
          <w:sz w:val="26"/>
          <w:szCs w:val="26"/>
        </w:rPr>
        <w:t>á</w:t>
      </w:r>
      <w:r w:rsidRPr="00605DF0">
        <w:rPr>
          <w:rFonts w:ascii="Bookman Old Style" w:hAnsi="Bookman Old Style"/>
          <w:bCs/>
          <w:sz w:val="26"/>
          <w:szCs w:val="26"/>
        </w:rPr>
        <w:t xml:space="preserve"> gra</w:t>
      </w:r>
      <w:r w:rsidRPr="00605DF0">
        <w:rPr>
          <w:rFonts w:ascii="Bookman Old Style" w:hAnsi="Bookman Old Style" w:cs="Times New Roman"/>
          <w:bCs/>
          <w:sz w:val="26"/>
          <w:szCs w:val="26"/>
        </w:rPr>
        <w:t>ç</w:t>
      </w:r>
      <w:r w:rsidRPr="00605DF0">
        <w:rPr>
          <w:rFonts w:ascii="Bookman Old Style" w:hAnsi="Bookman Old Style"/>
          <w:bCs/>
          <w:sz w:val="26"/>
          <w:szCs w:val="26"/>
        </w:rPr>
        <w:t>as a Deus por haver libertado o povo da escravi</w:t>
      </w:r>
      <w:r w:rsidRPr="008B3549">
        <w:rPr>
          <w:rFonts w:ascii="Bookman Old Style" w:hAnsi="Bookman Old Style"/>
          <w:sz w:val="26"/>
          <w:szCs w:val="26"/>
        </w:rPr>
        <w:t>d</w:t>
      </w:r>
      <w:r w:rsidRPr="008B3549">
        <w:rPr>
          <w:rFonts w:ascii="Bookman Old Style" w:hAnsi="Bookman Old Style" w:cs="Times New Roman"/>
          <w:sz w:val="26"/>
          <w:szCs w:val="26"/>
        </w:rPr>
        <w:t>ã</w:t>
      </w:r>
      <w:r w:rsidRPr="008B3549">
        <w:rPr>
          <w:rFonts w:ascii="Bookman Old Style" w:hAnsi="Bookman Old Style"/>
          <w:sz w:val="26"/>
          <w:szCs w:val="26"/>
        </w:rPr>
        <w:t>o do Egito e dado a ele uma terra t</w:t>
      </w:r>
      <w:r w:rsidRPr="008B3549">
        <w:rPr>
          <w:rFonts w:ascii="Bookman Old Style" w:hAnsi="Bookman Old Style" w:cs="Times New Roman"/>
          <w:sz w:val="26"/>
          <w:szCs w:val="26"/>
        </w:rPr>
        <w:t>ã</w:t>
      </w:r>
      <w:r w:rsidRPr="008B3549">
        <w:rPr>
          <w:rFonts w:ascii="Bookman Old Style" w:hAnsi="Bookman Old Style"/>
          <w:sz w:val="26"/>
          <w:szCs w:val="26"/>
        </w:rPr>
        <w:t>o f</w:t>
      </w:r>
      <w:r w:rsidRPr="008B3549">
        <w:rPr>
          <w:rFonts w:ascii="Bookman Old Style" w:hAnsi="Bookman Old Style" w:cs="Times New Roman"/>
          <w:sz w:val="26"/>
          <w:szCs w:val="26"/>
        </w:rPr>
        <w:t>é</w:t>
      </w:r>
      <w:r w:rsidRPr="008B3549">
        <w:rPr>
          <w:rFonts w:ascii="Bookman Old Style" w:hAnsi="Bookman Old Style"/>
          <w:sz w:val="26"/>
          <w:szCs w:val="26"/>
        </w:rPr>
        <w:t>rtil e abundante. Declarar</w:t>
      </w:r>
      <w:r w:rsidRPr="008B3549">
        <w:rPr>
          <w:rFonts w:ascii="Bookman Old Style" w:hAnsi="Bookman Old Style" w:cs="Times New Roman"/>
          <w:sz w:val="26"/>
          <w:szCs w:val="26"/>
        </w:rPr>
        <w:t>á</w:t>
      </w:r>
      <w:r w:rsidRPr="008B3549">
        <w:rPr>
          <w:rFonts w:ascii="Bookman Old Style" w:hAnsi="Bookman Old Style"/>
          <w:sz w:val="26"/>
          <w:szCs w:val="26"/>
        </w:rPr>
        <w:t xml:space="preserve"> em seguida que pagou as d</w:t>
      </w:r>
      <w:r w:rsidRPr="008B3549">
        <w:rPr>
          <w:rFonts w:ascii="Bookman Old Style" w:hAnsi="Bookman Old Style" w:cs="Times New Roman"/>
          <w:sz w:val="26"/>
          <w:szCs w:val="26"/>
        </w:rPr>
        <w:t>é</w:t>
      </w:r>
      <w:r w:rsidRPr="008B3549">
        <w:rPr>
          <w:rFonts w:ascii="Bookman Old Style" w:hAnsi="Bookman Old Style"/>
          <w:sz w:val="26"/>
          <w:szCs w:val="26"/>
        </w:rPr>
        <w:t>cimas segundo a lei de Mois</w:t>
      </w:r>
      <w:r w:rsidRPr="008B3549">
        <w:rPr>
          <w:rFonts w:ascii="Bookman Old Style" w:hAnsi="Bookman Old Style" w:cs="Times New Roman"/>
          <w:sz w:val="26"/>
          <w:szCs w:val="26"/>
        </w:rPr>
        <w:t>é</w:t>
      </w:r>
      <w:r w:rsidRPr="008B3549">
        <w:rPr>
          <w:rFonts w:ascii="Bookman Old Style" w:hAnsi="Bookman Old Style"/>
          <w:sz w:val="26"/>
          <w:szCs w:val="26"/>
        </w:rPr>
        <w:t>s e rogar</w:t>
      </w:r>
      <w:r w:rsidRPr="008B3549">
        <w:rPr>
          <w:rFonts w:ascii="Bookman Old Style" w:hAnsi="Bookman Old Style" w:cs="Times New Roman"/>
          <w:sz w:val="26"/>
          <w:szCs w:val="26"/>
        </w:rPr>
        <w:t>á</w:t>
      </w:r>
      <w:r w:rsidRPr="008B3549">
        <w:rPr>
          <w:rFonts w:ascii="Bookman Old Style" w:hAnsi="Bookman Old Style"/>
          <w:sz w:val="26"/>
          <w:szCs w:val="26"/>
        </w:rPr>
        <w:t xml:space="preserve"> a Deus que lhe seja sempre favor</w:t>
      </w:r>
      <w:r w:rsidRPr="008B3549">
        <w:rPr>
          <w:rFonts w:ascii="Bookman Old Style" w:hAnsi="Bookman Old Style" w:cs="Times New Roman"/>
          <w:sz w:val="26"/>
          <w:szCs w:val="26"/>
        </w:rPr>
        <w:t>á</w:t>
      </w:r>
      <w:r w:rsidRPr="008B3549">
        <w:rPr>
          <w:rFonts w:ascii="Bookman Old Style" w:hAnsi="Bookman Old Style"/>
          <w:sz w:val="26"/>
          <w:szCs w:val="26"/>
        </w:rPr>
        <w:t>vel. (</w:t>
      </w:r>
      <w:r w:rsidRPr="008B3549">
        <w:rPr>
          <w:rFonts w:ascii="Bookman Old Style" w:hAnsi="Bookman Old Style" w:cs="Times New Roman"/>
          <w:sz w:val="26"/>
          <w:szCs w:val="26"/>
        </w:rPr>
        <w:t>É</w:t>
      </w:r>
      <w:r w:rsidRPr="008B3549">
        <w:rPr>
          <w:rFonts w:ascii="Bookman Old Style" w:hAnsi="Bookman Old Style"/>
          <w:sz w:val="26"/>
          <w:szCs w:val="26"/>
        </w:rPr>
        <w:t xml:space="preserve"> Ele quem conserva os bens que nos deu, sem nada acrescentarmos de novo.)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Quando os homens chegarem </w:t>
      </w:r>
      <w:r w:rsidRPr="008B3549">
        <w:rPr>
          <w:rFonts w:ascii="Bookman Old Style" w:hAnsi="Bookman Old Style" w:cs="Times New Roman"/>
          <w:sz w:val="26"/>
          <w:szCs w:val="26"/>
        </w:rPr>
        <w:t>à</w:t>
      </w:r>
      <w:r w:rsidRPr="008B3549">
        <w:rPr>
          <w:rFonts w:ascii="Bookman Old Style" w:hAnsi="Bookman Old Style"/>
          <w:sz w:val="26"/>
          <w:szCs w:val="26"/>
        </w:rPr>
        <w:t xml:space="preserve"> idade de se casar, desposar</w:t>
      </w:r>
      <w:r w:rsidRPr="008B3549">
        <w:rPr>
          <w:rFonts w:ascii="Bookman Old Style" w:hAnsi="Bookman Old Style" w:cs="Times New Roman"/>
          <w:sz w:val="26"/>
          <w:szCs w:val="26"/>
        </w:rPr>
        <w:t>ã</w:t>
      </w:r>
      <w:r w:rsidRPr="008B3549">
        <w:rPr>
          <w:rFonts w:ascii="Bookman Old Style" w:hAnsi="Bookman Old Style"/>
          <w:sz w:val="26"/>
          <w:szCs w:val="26"/>
        </w:rPr>
        <w:t>o jovens de con</w:t>
      </w:r>
      <w:r w:rsidRPr="008B3549">
        <w:rPr>
          <w:rFonts w:ascii="Bookman Old Style" w:hAnsi="Bookman Old Style"/>
          <w:sz w:val="26"/>
          <w:szCs w:val="26"/>
        </w:rPr>
        <w:softHyphen/>
        <w:t>di</w:t>
      </w:r>
      <w:r w:rsidRPr="008B3549">
        <w:rPr>
          <w:rFonts w:ascii="Bookman Old Style" w:hAnsi="Bookman Old Style" w:cs="Times New Roman"/>
          <w:sz w:val="26"/>
          <w:szCs w:val="26"/>
        </w:rPr>
        <w:t>çã</w:t>
      </w:r>
      <w:r w:rsidRPr="008B3549">
        <w:rPr>
          <w:rFonts w:ascii="Bookman Old Style" w:hAnsi="Bookman Old Style"/>
          <w:sz w:val="26"/>
          <w:szCs w:val="26"/>
        </w:rPr>
        <w:t xml:space="preserve">o livre, cujos pais sejam gente de bem. Aquele que recusar casar-se </w:t>
      </w:r>
      <w:r w:rsidRPr="008B3549">
        <w:rPr>
          <w:rFonts w:ascii="Bookman Old Style" w:hAnsi="Bookman Old Style"/>
          <w:sz w:val="26"/>
          <w:szCs w:val="26"/>
        </w:rPr>
        <w:lastRenderedPageBreak/>
        <w:t>dessa maneira, a fim de desposar a mulher de outro, que obteve com artif</w:t>
      </w:r>
      <w:r w:rsidRPr="008B3549">
        <w:rPr>
          <w:rFonts w:ascii="Bookman Old Style" w:hAnsi="Bookman Old Style" w:cs="Times New Roman"/>
          <w:sz w:val="26"/>
          <w:szCs w:val="26"/>
        </w:rPr>
        <w:t>í</w:t>
      </w:r>
      <w:r w:rsidRPr="008B3549">
        <w:rPr>
          <w:rFonts w:ascii="Bookman Old Style" w:hAnsi="Bookman Old Style"/>
          <w:sz w:val="26"/>
          <w:szCs w:val="26"/>
        </w:rPr>
        <w:t>cios, n</w:t>
      </w:r>
      <w:r w:rsidRPr="008B3549">
        <w:rPr>
          <w:rFonts w:ascii="Bookman Old Style" w:hAnsi="Bookman Old Style" w:cs="Times New Roman"/>
          <w:sz w:val="26"/>
          <w:szCs w:val="26"/>
        </w:rPr>
        <w:t>ã</w:t>
      </w:r>
      <w:r w:rsidRPr="008B3549">
        <w:rPr>
          <w:rFonts w:ascii="Bookman Old Style" w:hAnsi="Bookman Old Style"/>
          <w:sz w:val="26"/>
          <w:szCs w:val="26"/>
        </w:rPr>
        <w:t>o poder</w:t>
      </w:r>
      <w:r w:rsidRPr="008B3549">
        <w:rPr>
          <w:rFonts w:ascii="Bookman Old Style" w:hAnsi="Bookman Old Style" w:cs="Times New Roman"/>
          <w:sz w:val="26"/>
          <w:szCs w:val="26"/>
        </w:rPr>
        <w:t>á</w:t>
      </w:r>
      <w:r w:rsidRPr="008B3549">
        <w:rPr>
          <w:rFonts w:ascii="Bookman Old Style" w:hAnsi="Bookman Old Style"/>
          <w:sz w:val="26"/>
          <w:szCs w:val="26"/>
        </w:rPr>
        <w:t xml:space="preserve"> faz</w:t>
      </w:r>
      <w:r w:rsidRPr="008B3549">
        <w:rPr>
          <w:rFonts w:ascii="Bookman Old Style" w:hAnsi="Bookman Old Style" w:cs="Times New Roman"/>
          <w:sz w:val="26"/>
          <w:szCs w:val="26"/>
        </w:rPr>
        <w:t>ê</w:t>
      </w:r>
      <w:r w:rsidRPr="008B3549">
        <w:rPr>
          <w:rFonts w:ascii="Bookman Old Style" w:hAnsi="Bookman Old Style"/>
          <w:sz w:val="26"/>
          <w:szCs w:val="26"/>
        </w:rPr>
        <w:t>-lo, para n</w:t>
      </w:r>
      <w:r w:rsidRPr="008B3549">
        <w:rPr>
          <w:rFonts w:ascii="Bookman Old Style" w:hAnsi="Bookman Old Style" w:cs="Times New Roman"/>
          <w:sz w:val="26"/>
          <w:szCs w:val="26"/>
        </w:rPr>
        <w:t>ã</w:t>
      </w:r>
      <w:r w:rsidRPr="008B3549">
        <w:rPr>
          <w:rFonts w:ascii="Bookman Old Style" w:hAnsi="Bookman Old Style"/>
          <w:sz w:val="26"/>
          <w:szCs w:val="26"/>
        </w:rPr>
        <w:t>o contristar o primeiro marido.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Por mais amor que os homens tenham por mulheres escravas, n</w:t>
      </w:r>
      <w:r w:rsidRPr="008B3549">
        <w:rPr>
          <w:rFonts w:ascii="Bookman Old Style" w:hAnsi="Bookman Old Style" w:cs="Times New Roman"/>
          <w:sz w:val="26"/>
          <w:szCs w:val="26"/>
        </w:rPr>
        <w:t>ã</w:t>
      </w:r>
      <w:r w:rsidRPr="008B3549">
        <w:rPr>
          <w:rFonts w:ascii="Bookman Old Style" w:hAnsi="Bookman Old Style"/>
          <w:sz w:val="26"/>
          <w:szCs w:val="26"/>
        </w:rPr>
        <w:t>o devem despos</w:t>
      </w:r>
      <w:r w:rsidRPr="008B3549">
        <w:rPr>
          <w:rFonts w:ascii="Bookman Old Style" w:hAnsi="Bookman Old Style" w:cs="Times New Roman"/>
          <w:sz w:val="26"/>
          <w:szCs w:val="26"/>
        </w:rPr>
        <w:t>á</w:t>
      </w:r>
      <w:r w:rsidRPr="008B3549">
        <w:rPr>
          <w:rFonts w:ascii="Bookman Old Style" w:hAnsi="Bookman Old Style"/>
          <w:sz w:val="26"/>
          <w:szCs w:val="26"/>
        </w:rPr>
        <w:t>-las, mas dominar a sua paix</w:t>
      </w:r>
      <w:r w:rsidRPr="008B3549">
        <w:rPr>
          <w:rFonts w:ascii="Bookman Old Style" w:hAnsi="Bookman Old Style" w:cs="Times New Roman"/>
          <w:sz w:val="26"/>
          <w:szCs w:val="26"/>
        </w:rPr>
        <w:t>ã</w:t>
      </w:r>
      <w:r w:rsidRPr="008B3549">
        <w:rPr>
          <w:rFonts w:ascii="Bookman Old Style" w:hAnsi="Bookman Old Style"/>
          <w:sz w:val="26"/>
          <w:szCs w:val="26"/>
        </w:rPr>
        <w:t>o, pois a honestidade e a boa educa</w:t>
      </w:r>
      <w:r w:rsidRPr="008B3549">
        <w:rPr>
          <w:rFonts w:ascii="Bookman Old Style" w:hAnsi="Bookman Old Style" w:cs="Times New Roman"/>
          <w:sz w:val="26"/>
          <w:szCs w:val="26"/>
        </w:rPr>
        <w:t>çã</w:t>
      </w:r>
      <w:r w:rsidRPr="008B3549">
        <w:rPr>
          <w:rFonts w:ascii="Bookman Old Style" w:hAnsi="Bookman Old Style"/>
          <w:sz w:val="26"/>
          <w:szCs w:val="26"/>
        </w:rPr>
        <w:t>o a isso os obrigam.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mulher que se prostituiu n</w:t>
      </w:r>
      <w:r w:rsidRPr="008B3549">
        <w:rPr>
          <w:rFonts w:ascii="Bookman Old Style" w:hAnsi="Bookman Old Style" w:cs="Times New Roman"/>
          <w:sz w:val="26"/>
          <w:szCs w:val="26"/>
        </w:rPr>
        <w:t>ã</w:t>
      </w:r>
      <w:r w:rsidRPr="008B3549">
        <w:rPr>
          <w:rFonts w:ascii="Bookman Old Style" w:hAnsi="Bookman Old Style"/>
          <w:sz w:val="26"/>
          <w:szCs w:val="26"/>
        </w:rPr>
        <w:t>o poder</w:t>
      </w:r>
      <w:r w:rsidRPr="008B3549">
        <w:rPr>
          <w:rFonts w:ascii="Bookman Old Style" w:hAnsi="Bookman Old Style" w:cs="Times New Roman"/>
          <w:sz w:val="26"/>
          <w:szCs w:val="26"/>
        </w:rPr>
        <w:t>á</w:t>
      </w:r>
      <w:r w:rsidRPr="008B3549">
        <w:rPr>
          <w:rFonts w:ascii="Bookman Old Style" w:hAnsi="Bookman Old Style"/>
          <w:sz w:val="26"/>
          <w:szCs w:val="26"/>
        </w:rPr>
        <w:t xml:space="preserve"> casar-se, porque, tendo sido desonra</w:t>
      </w:r>
      <w:r w:rsidRPr="008B3549">
        <w:rPr>
          <w:rFonts w:ascii="Bookman Old Style" w:hAnsi="Bookman Old Style"/>
          <w:sz w:val="26"/>
          <w:szCs w:val="26"/>
        </w:rPr>
        <w:softHyphen/>
        <w:t>do o seu corpo, Deus n</w:t>
      </w:r>
      <w:r w:rsidRPr="008B3549">
        <w:rPr>
          <w:rFonts w:ascii="Bookman Old Style" w:hAnsi="Bookman Old Style" w:cs="Times New Roman"/>
          <w:sz w:val="26"/>
          <w:szCs w:val="26"/>
        </w:rPr>
        <w:t>ã</w:t>
      </w:r>
      <w:r w:rsidRPr="008B3549">
        <w:rPr>
          <w:rFonts w:ascii="Bookman Old Style" w:hAnsi="Bookman Old Style"/>
          <w:sz w:val="26"/>
          <w:szCs w:val="26"/>
        </w:rPr>
        <w:t>o receber</w:t>
      </w:r>
      <w:r w:rsidRPr="008B3549">
        <w:rPr>
          <w:rFonts w:ascii="Bookman Old Style" w:hAnsi="Bookman Old Style" w:cs="Times New Roman"/>
          <w:sz w:val="26"/>
          <w:szCs w:val="26"/>
        </w:rPr>
        <w:t>á</w:t>
      </w:r>
      <w:r w:rsidRPr="008B3549">
        <w:rPr>
          <w:rFonts w:ascii="Bookman Old Style" w:hAnsi="Bookman Old Style"/>
          <w:sz w:val="26"/>
          <w:szCs w:val="26"/>
        </w:rPr>
        <w:t xml:space="preserve"> os sacrif</w:t>
      </w:r>
      <w:r w:rsidRPr="008B3549">
        <w:rPr>
          <w:rFonts w:ascii="Bookman Old Style" w:hAnsi="Bookman Old Style" w:cs="Times New Roman"/>
          <w:sz w:val="26"/>
          <w:szCs w:val="26"/>
        </w:rPr>
        <w:t>í</w:t>
      </w:r>
      <w:r w:rsidRPr="008B3549">
        <w:rPr>
          <w:rFonts w:ascii="Bookman Old Style" w:hAnsi="Bookman Old Style"/>
          <w:sz w:val="26"/>
          <w:szCs w:val="26"/>
        </w:rPr>
        <w:t>cios que lhe forem oferecidos por semelhantes casamentos. Al</w:t>
      </w:r>
      <w:r w:rsidRPr="008B3549">
        <w:rPr>
          <w:rFonts w:ascii="Bookman Old Style" w:hAnsi="Bookman Old Style" w:cs="Times New Roman"/>
          <w:sz w:val="26"/>
          <w:szCs w:val="26"/>
        </w:rPr>
        <w:t>é</w:t>
      </w:r>
      <w:r w:rsidRPr="008B3549">
        <w:rPr>
          <w:rFonts w:ascii="Bookman Old Style" w:hAnsi="Bookman Old Style"/>
          <w:sz w:val="26"/>
          <w:szCs w:val="26"/>
        </w:rPr>
        <w:t>m disso, as crian</w:t>
      </w:r>
      <w:r w:rsidRPr="008B3549">
        <w:rPr>
          <w:rFonts w:ascii="Bookman Old Style" w:hAnsi="Bookman Old Style" w:cs="Times New Roman"/>
          <w:sz w:val="26"/>
          <w:szCs w:val="26"/>
        </w:rPr>
        <w:t>ç</w:t>
      </w:r>
      <w:r w:rsidRPr="008B3549">
        <w:rPr>
          <w:rFonts w:ascii="Bookman Old Style" w:hAnsi="Bookman Old Style"/>
          <w:sz w:val="26"/>
          <w:szCs w:val="26"/>
        </w:rPr>
        <w:t xml:space="preserve">as que nascem de pais virtuosos possuem </w:t>
      </w:r>
      <w:r w:rsidRPr="008B3549">
        <w:rPr>
          <w:rFonts w:ascii="Bookman Old Style" w:hAnsi="Bookman Old Style" w:cs="Times New Roman"/>
          <w:sz w:val="26"/>
          <w:szCs w:val="26"/>
        </w:rPr>
        <w:t>í</w:t>
      </w:r>
      <w:r w:rsidRPr="008B3549">
        <w:rPr>
          <w:rFonts w:ascii="Bookman Old Style" w:hAnsi="Bookman Old Style"/>
          <w:sz w:val="26"/>
          <w:szCs w:val="26"/>
        </w:rPr>
        <w:t xml:space="preserve">ndole mais nobre e mais inclinada </w:t>
      </w:r>
      <w:r w:rsidRPr="008B3549">
        <w:rPr>
          <w:rFonts w:ascii="Bookman Old Style" w:hAnsi="Bookman Old Style" w:cs="Times New Roman"/>
          <w:sz w:val="26"/>
          <w:szCs w:val="26"/>
        </w:rPr>
        <w:t>à</w:t>
      </w:r>
      <w:r w:rsidRPr="008B3549">
        <w:rPr>
          <w:rFonts w:ascii="Bookman Old Style" w:hAnsi="Bookman Old Style"/>
          <w:sz w:val="26"/>
          <w:szCs w:val="26"/>
        </w:rPr>
        <w:t xml:space="preserve"> virtude que as origin</w:t>
      </w:r>
      <w:r w:rsidRPr="008B3549">
        <w:rPr>
          <w:rFonts w:ascii="Bookman Old Style" w:hAnsi="Bookman Old Style" w:cs="Times New Roman"/>
          <w:sz w:val="26"/>
          <w:szCs w:val="26"/>
        </w:rPr>
        <w:t>á</w:t>
      </w:r>
      <w:r w:rsidRPr="008B3549">
        <w:rPr>
          <w:rFonts w:ascii="Bookman Old Style" w:hAnsi="Bookman Old Style"/>
          <w:sz w:val="26"/>
          <w:szCs w:val="26"/>
        </w:rPr>
        <w:t>rias de alian</w:t>
      </w:r>
      <w:r w:rsidRPr="008B3549">
        <w:rPr>
          <w:rFonts w:ascii="Bookman Old Style" w:hAnsi="Bookman Old Style"/>
          <w:sz w:val="26"/>
          <w:szCs w:val="26"/>
        </w:rPr>
        <w:softHyphen/>
      </w:r>
      <w:r w:rsidRPr="008B3549">
        <w:rPr>
          <w:rFonts w:ascii="Bookman Old Style" w:hAnsi="Bookman Old Style" w:cs="Times New Roman"/>
          <w:sz w:val="26"/>
          <w:szCs w:val="26"/>
        </w:rPr>
        <w:t>ç</w:t>
      </w:r>
      <w:r w:rsidRPr="008B3549">
        <w:rPr>
          <w:rFonts w:ascii="Bookman Old Style" w:hAnsi="Bookman Old Style"/>
          <w:sz w:val="26"/>
          <w:szCs w:val="26"/>
        </w:rPr>
        <w:t>a vergonhosa ou contra</w:t>
      </w:r>
      <w:r w:rsidRPr="008B3549">
        <w:rPr>
          <w:rFonts w:ascii="Bookman Old Style" w:hAnsi="Bookman Old Style" w:cs="Times New Roman"/>
          <w:sz w:val="26"/>
          <w:szCs w:val="26"/>
        </w:rPr>
        <w:t>í</w:t>
      </w:r>
      <w:r w:rsidRPr="008B3549">
        <w:rPr>
          <w:rFonts w:ascii="Bookman Old Style" w:hAnsi="Bookman Old Style"/>
          <w:sz w:val="26"/>
          <w:szCs w:val="26"/>
        </w:rPr>
        <w:t>da por amor impudico.</w:t>
      </w:r>
    </w:p>
    <w:p w:rsidR="00A62DFE" w:rsidRDefault="00A62DFE" w:rsidP="00A62DFE">
      <w:pPr>
        <w:shd w:val="clear" w:color="auto" w:fill="FFFFFF"/>
        <w:spacing w:line="360" w:lineRule="auto"/>
        <w:ind w:firstLine="720"/>
        <w:jc w:val="both"/>
        <w:rPr>
          <w:rFonts w:ascii="Bookman Old Style" w:hAnsi="Bookman Old Style"/>
          <w:i/>
          <w:iCs/>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Deuteron</w:t>
      </w:r>
      <w:r w:rsidRPr="008B3549">
        <w:rPr>
          <w:rFonts w:ascii="Bookman Old Style" w:hAnsi="Bookman Old Style" w:cs="Times New Roman"/>
          <w:i/>
          <w:iCs/>
          <w:sz w:val="26"/>
          <w:szCs w:val="26"/>
        </w:rPr>
        <w:t>ô</w:t>
      </w:r>
      <w:r w:rsidRPr="008B3549">
        <w:rPr>
          <w:rFonts w:ascii="Bookman Old Style" w:hAnsi="Bookman Old Style"/>
          <w:i/>
          <w:iCs/>
          <w:sz w:val="26"/>
          <w:szCs w:val="26"/>
        </w:rPr>
        <w:t>mio 24.</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Se algu</w:t>
      </w:r>
      <w:r w:rsidRPr="008B3549">
        <w:rPr>
          <w:rFonts w:ascii="Bookman Old Style" w:hAnsi="Bookman Old Style" w:cs="Times New Roman"/>
          <w:sz w:val="26"/>
          <w:szCs w:val="26"/>
        </w:rPr>
        <w:t>é</w:t>
      </w:r>
      <w:r w:rsidRPr="008B3549">
        <w:rPr>
          <w:rFonts w:ascii="Bookman Old Style" w:hAnsi="Bookman Old Style"/>
          <w:sz w:val="26"/>
          <w:szCs w:val="26"/>
        </w:rPr>
        <w:t>m, depois de ter desposado uma jovem que passava por virgem, julga ter motivo para crer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n</w:t>
      </w:r>
      <w:r w:rsidRPr="008B3549">
        <w:rPr>
          <w:rFonts w:ascii="Bookman Old Style" w:hAnsi="Bookman Old Style" w:cs="Times New Roman"/>
          <w:sz w:val="26"/>
          <w:szCs w:val="26"/>
        </w:rPr>
        <w:t>ã</w:t>
      </w:r>
      <w:r w:rsidRPr="008B3549">
        <w:rPr>
          <w:rFonts w:ascii="Bookman Old Style" w:hAnsi="Bookman Old Style"/>
          <w:sz w:val="26"/>
          <w:szCs w:val="26"/>
        </w:rPr>
        <w:t xml:space="preserve">o o </w:t>
      </w:r>
      <w:r w:rsidRPr="008B3549">
        <w:rPr>
          <w:rFonts w:ascii="Bookman Old Style" w:hAnsi="Bookman Old Style" w:cs="Times New Roman"/>
          <w:sz w:val="26"/>
          <w:szCs w:val="26"/>
        </w:rPr>
        <w:t>é</w:t>
      </w:r>
      <w:r w:rsidRPr="008B3549">
        <w:rPr>
          <w:rFonts w:ascii="Bookman Old Style" w:hAnsi="Bookman Old Style"/>
          <w:sz w:val="26"/>
          <w:szCs w:val="26"/>
        </w:rPr>
        <w:t>, a far</w:t>
      </w:r>
      <w:r w:rsidRPr="008B3549">
        <w:rPr>
          <w:rFonts w:ascii="Bookman Old Style" w:hAnsi="Bookman Old Style" w:cs="Times New Roman"/>
          <w:sz w:val="26"/>
          <w:szCs w:val="26"/>
        </w:rPr>
        <w:t>á</w:t>
      </w:r>
      <w:r w:rsidRPr="008B3549">
        <w:rPr>
          <w:rFonts w:ascii="Bookman Old Style" w:hAnsi="Bookman Old Style"/>
          <w:sz w:val="26"/>
          <w:szCs w:val="26"/>
        </w:rPr>
        <w:t xml:space="preserve"> citar </w:t>
      </w:r>
      <w:r w:rsidRPr="008B3549">
        <w:rPr>
          <w:rFonts w:ascii="Bookman Old Style" w:hAnsi="Bookman Old Style" w:cs="Times New Roman"/>
          <w:sz w:val="26"/>
          <w:szCs w:val="26"/>
        </w:rPr>
        <w:t>à</w:t>
      </w:r>
      <w:r w:rsidRPr="008B3549">
        <w:rPr>
          <w:rFonts w:ascii="Bookman Old Style" w:hAnsi="Bookman Old Style"/>
          <w:sz w:val="26"/>
          <w:szCs w:val="26"/>
        </w:rPr>
        <w:t xml:space="preserve"> justi</w:t>
      </w:r>
      <w:r w:rsidRPr="008B3549">
        <w:rPr>
          <w:rFonts w:ascii="Bookman Old Style" w:hAnsi="Bookman Old Style" w:cs="Times New Roman"/>
          <w:sz w:val="26"/>
          <w:szCs w:val="26"/>
        </w:rPr>
        <w:t>ç</w:t>
      </w:r>
      <w:r w:rsidRPr="008B3549">
        <w:rPr>
          <w:rFonts w:ascii="Bookman Old Style" w:hAnsi="Bookman Old Style"/>
          <w:sz w:val="26"/>
          <w:szCs w:val="26"/>
        </w:rPr>
        <w:t>a e trar</w:t>
      </w:r>
      <w:r w:rsidRPr="008B3549">
        <w:rPr>
          <w:rFonts w:ascii="Bookman Old Style" w:hAnsi="Bookman Old Style" w:cs="Times New Roman"/>
          <w:sz w:val="26"/>
          <w:szCs w:val="26"/>
        </w:rPr>
        <w:t>á</w:t>
      </w:r>
      <w:r w:rsidRPr="008B3549">
        <w:rPr>
          <w:rFonts w:ascii="Bookman Old Style" w:hAnsi="Bookman Old Style"/>
          <w:sz w:val="26"/>
          <w:szCs w:val="26"/>
        </w:rPr>
        <w:t xml:space="preserve"> as provas de sua suspeita. O pai ou o irm</w:t>
      </w:r>
      <w:r w:rsidRPr="008B3549">
        <w:rPr>
          <w:rFonts w:ascii="Bookman Old Style" w:hAnsi="Bookman Old Style" w:cs="Times New Roman"/>
          <w:sz w:val="26"/>
          <w:szCs w:val="26"/>
        </w:rPr>
        <w:t>ã</w:t>
      </w:r>
      <w:r w:rsidRPr="008B3549">
        <w:rPr>
          <w:rFonts w:ascii="Bookman Old Style" w:hAnsi="Bookman Old Style"/>
          <w:sz w:val="26"/>
          <w:szCs w:val="26"/>
        </w:rPr>
        <w:t>o ou, em sua falta, o parente mais pr</w:t>
      </w:r>
      <w:r w:rsidRPr="008B3549">
        <w:rPr>
          <w:rFonts w:ascii="Bookman Old Style" w:hAnsi="Bookman Old Style" w:cs="Times New Roman"/>
          <w:sz w:val="26"/>
          <w:szCs w:val="26"/>
        </w:rPr>
        <w:t>ó</w:t>
      </w:r>
      <w:r w:rsidRPr="008B3549">
        <w:rPr>
          <w:rFonts w:ascii="Bookman Old Style" w:hAnsi="Bookman Old Style"/>
          <w:sz w:val="26"/>
          <w:szCs w:val="26"/>
        </w:rPr>
        <w:t>ximo da mo</w:t>
      </w:r>
      <w:r w:rsidRPr="008B3549">
        <w:rPr>
          <w:rFonts w:ascii="Bookman Old Style" w:hAnsi="Bookman Old Style" w:cs="Times New Roman"/>
          <w:sz w:val="26"/>
          <w:szCs w:val="26"/>
        </w:rPr>
        <w:t>ç</w:t>
      </w:r>
      <w:r w:rsidRPr="008B3549">
        <w:rPr>
          <w:rFonts w:ascii="Bookman Old Style" w:hAnsi="Bookman Old Style"/>
          <w:sz w:val="26"/>
          <w:szCs w:val="26"/>
        </w:rPr>
        <w:t>a a defender</w:t>
      </w:r>
      <w:r w:rsidRPr="008B3549">
        <w:rPr>
          <w:rFonts w:ascii="Bookman Old Style" w:hAnsi="Bookman Old Style" w:cs="Times New Roman"/>
          <w:sz w:val="26"/>
          <w:szCs w:val="26"/>
        </w:rPr>
        <w:t>á</w:t>
      </w:r>
      <w:r w:rsidRPr="008B3549">
        <w:rPr>
          <w:rFonts w:ascii="Bookman Old Style" w:hAnsi="Bookman Old Style"/>
          <w:sz w:val="26"/>
          <w:szCs w:val="26"/>
        </w:rPr>
        <w:t>. Se ela for declarada inocente, o marido ser</w:t>
      </w:r>
      <w:r w:rsidRPr="008B3549">
        <w:rPr>
          <w:rFonts w:ascii="Bookman Old Style" w:hAnsi="Bookman Old Style" w:cs="Times New Roman"/>
          <w:sz w:val="26"/>
          <w:szCs w:val="26"/>
        </w:rPr>
        <w:t>á</w:t>
      </w:r>
      <w:r w:rsidRPr="008B3549">
        <w:rPr>
          <w:rFonts w:ascii="Bookman Old Style" w:hAnsi="Bookman Old Style"/>
          <w:sz w:val="26"/>
          <w:szCs w:val="26"/>
        </w:rPr>
        <w:t xml:space="preserve"> obrigado a mant</w:t>
      </w:r>
      <w:r w:rsidRPr="008B3549">
        <w:rPr>
          <w:rFonts w:ascii="Bookman Old Style" w:hAnsi="Bookman Old Style" w:cs="Times New Roman"/>
          <w:sz w:val="26"/>
          <w:szCs w:val="26"/>
        </w:rPr>
        <w:t>ê</w:t>
      </w:r>
      <w:r w:rsidRPr="008B3549">
        <w:rPr>
          <w:rFonts w:ascii="Bookman Old Style" w:hAnsi="Bookman Old Style"/>
          <w:sz w:val="26"/>
          <w:szCs w:val="26"/>
        </w:rPr>
        <w:t>-la sem poder jamais despedi-la, a n</w:t>
      </w:r>
      <w:r w:rsidRPr="008B3549">
        <w:rPr>
          <w:rFonts w:ascii="Bookman Old Style" w:hAnsi="Bookman Old Style" w:cs="Times New Roman"/>
          <w:sz w:val="26"/>
          <w:szCs w:val="26"/>
        </w:rPr>
        <w:t>ã</w:t>
      </w:r>
      <w:r w:rsidRPr="008B3549">
        <w:rPr>
          <w:rFonts w:ascii="Bookman Old Style" w:hAnsi="Bookman Old Style"/>
          <w:sz w:val="26"/>
          <w:szCs w:val="26"/>
        </w:rPr>
        <w:t>o ser por grande falta, que n</w:t>
      </w:r>
      <w:r w:rsidRPr="008B3549">
        <w:rPr>
          <w:rFonts w:ascii="Bookman Old Style" w:hAnsi="Bookman Old Style" w:cs="Times New Roman"/>
          <w:sz w:val="26"/>
          <w:szCs w:val="26"/>
        </w:rPr>
        <w:t>ã</w:t>
      </w:r>
      <w:r w:rsidRPr="008B3549">
        <w:rPr>
          <w:rFonts w:ascii="Bookman Old Style" w:hAnsi="Bookman Old Style"/>
          <w:sz w:val="26"/>
          <w:szCs w:val="26"/>
        </w:rPr>
        <w:t>o possa ser con</w:t>
      </w:r>
      <w:r w:rsidRPr="008B3549">
        <w:rPr>
          <w:rFonts w:ascii="Bookman Old Style" w:hAnsi="Bookman Old Style"/>
          <w:sz w:val="26"/>
          <w:szCs w:val="26"/>
        </w:rPr>
        <w:softHyphen/>
        <w:t>testada. E, como castigo pela cal</w:t>
      </w:r>
      <w:r w:rsidRPr="008B3549">
        <w:rPr>
          <w:rFonts w:ascii="Bookman Old Style" w:hAnsi="Bookman Old Style" w:cs="Times New Roman"/>
          <w:sz w:val="26"/>
          <w:szCs w:val="26"/>
        </w:rPr>
        <w:t>ú</w:t>
      </w:r>
      <w:r w:rsidRPr="008B3549">
        <w:rPr>
          <w:rFonts w:ascii="Bookman Old Style" w:hAnsi="Bookman Old Style"/>
          <w:sz w:val="26"/>
          <w:szCs w:val="26"/>
        </w:rPr>
        <w:t xml:space="preserve">nia e pelo ultraje que fez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inoc</w:t>
      </w:r>
      <w:r w:rsidRPr="008B3549">
        <w:rPr>
          <w:rFonts w:ascii="Bookman Old Style" w:hAnsi="Bookman Old Style" w:cs="Times New Roman"/>
          <w:sz w:val="26"/>
          <w:szCs w:val="26"/>
        </w:rPr>
        <w:t>ê</w:t>
      </w:r>
      <w:r w:rsidRPr="008B3549">
        <w:rPr>
          <w:rFonts w:ascii="Bookman Old Style" w:hAnsi="Bookman Old Style"/>
          <w:sz w:val="26"/>
          <w:szCs w:val="26"/>
        </w:rPr>
        <w:t>ncia, rece</w:t>
      </w:r>
      <w:r w:rsidRPr="008B3549">
        <w:rPr>
          <w:rFonts w:ascii="Bookman Old Style" w:hAnsi="Bookman Old Style"/>
          <w:sz w:val="26"/>
          <w:szCs w:val="26"/>
        </w:rPr>
        <w:softHyphen/>
        <w:t>ber</w:t>
      </w:r>
      <w:r w:rsidRPr="008B3549">
        <w:rPr>
          <w:rFonts w:ascii="Bookman Old Style" w:hAnsi="Bookman Old Style" w:cs="Times New Roman"/>
          <w:sz w:val="26"/>
          <w:szCs w:val="26"/>
        </w:rPr>
        <w:t>á</w:t>
      </w:r>
      <w:r w:rsidRPr="008B3549">
        <w:rPr>
          <w:rFonts w:ascii="Bookman Old Style" w:hAnsi="Bookman Old Style"/>
          <w:sz w:val="26"/>
          <w:szCs w:val="26"/>
        </w:rPr>
        <w:t xml:space="preserve"> trinta e nove golpes de chicote e dar</w:t>
      </w:r>
      <w:r w:rsidRPr="008B3549">
        <w:rPr>
          <w:rFonts w:ascii="Bookman Old Style" w:hAnsi="Bookman Old Style" w:cs="Times New Roman"/>
          <w:sz w:val="26"/>
          <w:szCs w:val="26"/>
        </w:rPr>
        <w:t>á</w:t>
      </w:r>
      <w:r w:rsidRPr="008B3549">
        <w:rPr>
          <w:rFonts w:ascii="Bookman Old Style" w:hAnsi="Bookman Old Style"/>
          <w:sz w:val="26"/>
          <w:szCs w:val="26"/>
        </w:rPr>
        <w:t xml:space="preserve"> cinq</w:t>
      </w:r>
      <w:r w:rsidRPr="008B3549">
        <w:rPr>
          <w:rFonts w:ascii="Bookman Old Style" w:hAnsi="Bookman Old Style" w:cs="Times New Roman"/>
          <w:sz w:val="26"/>
          <w:szCs w:val="26"/>
        </w:rPr>
        <w:t>ü</w:t>
      </w:r>
      <w:r w:rsidRPr="008B3549">
        <w:rPr>
          <w:rFonts w:ascii="Bookman Old Style" w:hAnsi="Bookman Old Style"/>
          <w:sz w:val="26"/>
          <w:szCs w:val="26"/>
        </w:rPr>
        <w:t>enta sidos ao pai da mo</w:t>
      </w:r>
      <w:r w:rsidRPr="008B3549">
        <w:rPr>
          <w:rFonts w:ascii="Bookman Old Style" w:hAnsi="Bookman Old Style" w:cs="Times New Roman"/>
          <w:sz w:val="26"/>
          <w:szCs w:val="26"/>
        </w:rPr>
        <w:t>ç</w:t>
      </w:r>
      <w:r w:rsidRPr="008B3549">
        <w:rPr>
          <w:rFonts w:ascii="Bookman Old Style" w:hAnsi="Bookman Old Style"/>
          <w:sz w:val="26"/>
          <w:szCs w:val="26"/>
        </w:rPr>
        <w:t>a. Mas se ela for culpada e provir de fam</w:t>
      </w:r>
      <w:r w:rsidRPr="008B3549">
        <w:rPr>
          <w:rFonts w:ascii="Bookman Old Style" w:hAnsi="Bookman Old Style" w:cs="Times New Roman"/>
          <w:sz w:val="26"/>
          <w:szCs w:val="26"/>
        </w:rPr>
        <w:t>í</w:t>
      </w:r>
      <w:r w:rsidRPr="008B3549">
        <w:rPr>
          <w:rFonts w:ascii="Bookman Old Style" w:hAnsi="Bookman Old Style"/>
          <w:sz w:val="26"/>
          <w:szCs w:val="26"/>
        </w:rPr>
        <w:t>lia leiga, ser</w:t>
      </w:r>
      <w:r w:rsidRPr="008B3549">
        <w:rPr>
          <w:rFonts w:ascii="Bookman Old Style" w:hAnsi="Bookman Old Style" w:cs="Times New Roman"/>
          <w:sz w:val="26"/>
          <w:szCs w:val="26"/>
        </w:rPr>
        <w:t>á</w:t>
      </w:r>
      <w:r w:rsidRPr="008B3549">
        <w:rPr>
          <w:rFonts w:ascii="Bookman Old Style" w:hAnsi="Bookman Old Style"/>
          <w:sz w:val="26"/>
          <w:szCs w:val="26"/>
        </w:rPr>
        <w:t xml:space="preserve"> apedrejada. Se for da descend</w:t>
      </w:r>
      <w:r w:rsidRPr="008B3549">
        <w:rPr>
          <w:rFonts w:ascii="Bookman Old Style" w:hAnsi="Bookman Old Style" w:cs="Times New Roman"/>
          <w:sz w:val="26"/>
          <w:szCs w:val="26"/>
        </w:rPr>
        <w:t>ê</w:t>
      </w:r>
      <w:r w:rsidRPr="008B3549">
        <w:rPr>
          <w:rFonts w:ascii="Bookman Old Style" w:hAnsi="Bookman Old Style"/>
          <w:sz w:val="26"/>
          <w:szCs w:val="26"/>
        </w:rPr>
        <w:t>n</w:t>
      </w:r>
      <w:r w:rsidRPr="008B3549">
        <w:rPr>
          <w:rFonts w:ascii="Bookman Old Style" w:hAnsi="Bookman Old Style"/>
          <w:sz w:val="26"/>
          <w:szCs w:val="26"/>
        </w:rPr>
        <w:softHyphen/>
        <w:t>cia dos sacerdotes, ser</w:t>
      </w:r>
      <w:r w:rsidRPr="008B3549">
        <w:rPr>
          <w:rFonts w:ascii="Bookman Old Style" w:hAnsi="Bookman Old Style" w:cs="Times New Roman"/>
          <w:sz w:val="26"/>
          <w:szCs w:val="26"/>
        </w:rPr>
        <w:t>á</w:t>
      </w:r>
      <w:r w:rsidRPr="008B3549">
        <w:rPr>
          <w:rFonts w:ascii="Bookman Old Style" w:hAnsi="Bookman Old Style"/>
          <w:sz w:val="26"/>
          <w:szCs w:val="26"/>
        </w:rPr>
        <w:t xml:space="preserve"> queimada viva.</w:t>
      </w:r>
    </w:p>
    <w:p w:rsidR="00A62DFE" w:rsidRDefault="00A62DFE" w:rsidP="00A62DFE">
      <w:pPr>
        <w:shd w:val="clear" w:color="auto" w:fill="FFFFFF"/>
        <w:spacing w:line="360" w:lineRule="auto"/>
        <w:ind w:firstLine="720"/>
        <w:jc w:val="both"/>
        <w:rPr>
          <w:rFonts w:ascii="Bookman Old Style" w:hAnsi="Bookman Old Style"/>
          <w:i/>
          <w:iCs/>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Deuteron</w:t>
      </w:r>
      <w:r w:rsidRPr="008B3549">
        <w:rPr>
          <w:rFonts w:ascii="Bookman Old Style" w:hAnsi="Bookman Old Style" w:cs="Times New Roman"/>
          <w:i/>
          <w:iCs/>
          <w:sz w:val="26"/>
          <w:szCs w:val="26"/>
        </w:rPr>
        <w:t>ô</w:t>
      </w:r>
      <w:r w:rsidRPr="008B3549">
        <w:rPr>
          <w:rFonts w:ascii="Bookman Old Style" w:hAnsi="Bookman Old Style"/>
          <w:i/>
          <w:iCs/>
          <w:sz w:val="26"/>
          <w:szCs w:val="26"/>
        </w:rPr>
        <w:t xml:space="preserve">mio 2 </w:t>
      </w:r>
      <w:r w:rsidRPr="00E9767C">
        <w:rPr>
          <w:rFonts w:ascii="Bookman Old Style" w:hAnsi="Bookman Old Style"/>
          <w:i/>
          <w:sz w:val="26"/>
          <w:szCs w:val="26"/>
        </w:rPr>
        <w:t>1</w:t>
      </w:r>
      <w:r w:rsidRPr="008B3549">
        <w:rPr>
          <w:rFonts w:ascii="Bookman Old Style" w:hAnsi="Bookman Old Style"/>
          <w:sz w:val="26"/>
          <w:szCs w:val="26"/>
        </w:rPr>
        <w:t>.</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Se um homem desposou duas mulheres e tem mais afeto a uma delas, quer por causa da beleza, quer por alguma outra raz</w:t>
      </w:r>
      <w:r w:rsidRPr="008B3549">
        <w:rPr>
          <w:rFonts w:ascii="Bookman Old Style" w:hAnsi="Bookman Old Style" w:cs="Times New Roman"/>
          <w:sz w:val="26"/>
          <w:szCs w:val="26"/>
        </w:rPr>
        <w:t>ã</w:t>
      </w:r>
      <w:r w:rsidRPr="008B3549">
        <w:rPr>
          <w:rFonts w:ascii="Bookman Old Style" w:hAnsi="Bookman Old Style"/>
          <w:sz w:val="26"/>
          <w:szCs w:val="26"/>
        </w:rPr>
        <w:t>o, e o filho da que ele mais ama seja mais mo</w:t>
      </w:r>
      <w:r w:rsidRPr="008B3549">
        <w:rPr>
          <w:rFonts w:ascii="Bookman Old Style" w:hAnsi="Bookman Old Style" w:cs="Times New Roman"/>
          <w:sz w:val="26"/>
          <w:szCs w:val="26"/>
        </w:rPr>
        <w:t>ç</w:t>
      </w:r>
      <w:r w:rsidRPr="008B3549">
        <w:rPr>
          <w:rFonts w:ascii="Bookman Old Style" w:hAnsi="Bookman Old Style"/>
          <w:sz w:val="26"/>
          <w:szCs w:val="26"/>
        </w:rPr>
        <w:t>o que o da que ele menos ama e aquela o queira na partilha, como se fosse o mais velho, a fim de que, segundo as leis, tenha dupla por</w:t>
      </w:r>
      <w:r w:rsidRPr="008B3549">
        <w:rPr>
          <w:rFonts w:ascii="Bookman Old Style" w:hAnsi="Bookman Old Style" w:cs="Times New Roman"/>
          <w:sz w:val="26"/>
          <w:szCs w:val="26"/>
        </w:rPr>
        <w:t>çã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deve o marido atender-lhe o pedido. Porque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justo que a infelicidade de a</w:t>
      </w:r>
      <w:r>
        <w:rPr>
          <w:rFonts w:ascii="Bookman Old Style" w:hAnsi="Bookman Old Style"/>
          <w:sz w:val="26"/>
          <w:szCs w:val="26"/>
        </w:rPr>
        <w:t xml:space="preserve"> </w:t>
      </w:r>
      <w:r w:rsidRPr="008B3549">
        <w:rPr>
          <w:rFonts w:ascii="Bookman Old Style" w:hAnsi="Bookman Old Style"/>
          <w:sz w:val="26"/>
          <w:szCs w:val="26"/>
        </w:rPr>
        <w:t>m</w:t>
      </w:r>
      <w:r w:rsidRPr="008B3549">
        <w:rPr>
          <w:rFonts w:ascii="Bookman Old Style" w:hAnsi="Bookman Old Style" w:cs="Times New Roman"/>
          <w:sz w:val="26"/>
          <w:szCs w:val="26"/>
        </w:rPr>
        <w:t>ã</w:t>
      </w:r>
      <w:r w:rsidRPr="008B3549">
        <w:rPr>
          <w:rFonts w:ascii="Bookman Old Style" w:hAnsi="Bookman Old Style"/>
          <w:sz w:val="26"/>
          <w:szCs w:val="26"/>
        </w:rPr>
        <w:t>e ser menos amada pelo marido seja causa de injusti</w:t>
      </w:r>
      <w:r w:rsidRPr="008B3549">
        <w:rPr>
          <w:rFonts w:ascii="Bookman Old Style" w:hAnsi="Bookman Old Style" w:cs="Times New Roman"/>
          <w:sz w:val="26"/>
          <w:szCs w:val="26"/>
        </w:rPr>
        <w:t>ç</w:t>
      </w:r>
      <w:r w:rsidRPr="008B3549">
        <w:rPr>
          <w:rFonts w:ascii="Bookman Old Style" w:hAnsi="Bookman Old Style"/>
          <w:sz w:val="26"/>
          <w:szCs w:val="26"/>
        </w:rPr>
        <w:t>a ao direito de primogenitura que o seu filho adquiriu pelo privil</w:t>
      </w:r>
      <w:r w:rsidRPr="008B3549">
        <w:rPr>
          <w:rFonts w:ascii="Bookman Old Style" w:hAnsi="Bookman Old Style" w:cs="Times New Roman"/>
          <w:sz w:val="26"/>
          <w:szCs w:val="26"/>
        </w:rPr>
        <w:t>é</w:t>
      </w:r>
      <w:r w:rsidRPr="008B3549">
        <w:rPr>
          <w:rFonts w:ascii="Bookman Old Style" w:hAnsi="Bookman Old Style"/>
          <w:sz w:val="26"/>
          <w:szCs w:val="26"/>
        </w:rPr>
        <w:t>gio do nascimento.</w:t>
      </w:r>
    </w:p>
    <w:p w:rsidR="00A62DFE" w:rsidRDefault="00A62DFE" w:rsidP="00A62DFE">
      <w:pPr>
        <w:shd w:val="clear" w:color="auto" w:fill="FFFFFF"/>
        <w:spacing w:line="360" w:lineRule="auto"/>
        <w:ind w:firstLine="720"/>
        <w:jc w:val="both"/>
        <w:rPr>
          <w:rFonts w:ascii="Bookman Old Style" w:hAnsi="Bookman Old Style"/>
          <w:i/>
          <w:iCs/>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Deuteron</w:t>
      </w:r>
      <w:r w:rsidRPr="008B3549">
        <w:rPr>
          <w:rFonts w:ascii="Bookman Old Style" w:hAnsi="Bookman Old Style" w:cs="Times New Roman"/>
          <w:i/>
          <w:iCs/>
          <w:sz w:val="26"/>
          <w:szCs w:val="26"/>
        </w:rPr>
        <w:t>ô</w:t>
      </w:r>
      <w:r w:rsidRPr="008B3549">
        <w:rPr>
          <w:rFonts w:ascii="Bookman Old Style" w:hAnsi="Bookman Old Style"/>
          <w:i/>
          <w:iCs/>
          <w:sz w:val="26"/>
          <w:szCs w:val="26"/>
        </w:rPr>
        <w:t>mio 22.</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Se algu</w:t>
      </w:r>
      <w:r w:rsidRPr="008B3549">
        <w:rPr>
          <w:rFonts w:ascii="Bookman Old Style" w:hAnsi="Bookman Old Style" w:cs="Times New Roman"/>
          <w:sz w:val="26"/>
          <w:szCs w:val="26"/>
        </w:rPr>
        <w:t>é</w:t>
      </w:r>
      <w:r w:rsidRPr="008B3549">
        <w:rPr>
          <w:rFonts w:ascii="Bookman Old Style" w:hAnsi="Bookman Old Style"/>
          <w:sz w:val="26"/>
          <w:szCs w:val="26"/>
        </w:rPr>
        <w:t xml:space="preserve">m corrompeu uma jovem, noiva de outro, tendo ela lhe dado o </w:t>
      </w:r>
      <w:r w:rsidRPr="008B3549">
        <w:rPr>
          <w:rFonts w:ascii="Bookman Old Style" w:hAnsi="Bookman Old Style"/>
          <w:sz w:val="26"/>
          <w:szCs w:val="26"/>
        </w:rPr>
        <w:lastRenderedPageBreak/>
        <w:t>con</w:t>
      </w:r>
      <w:r w:rsidRPr="008B3549">
        <w:rPr>
          <w:rFonts w:ascii="Bookman Old Style" w:hAnsi="Bookman Old Style"/>
          <w:sz w:val="26"/>
          <w:szCs w:val="26"/>
        </w:rPr>
        <w:softHyphen/>
        <w:t>sentimento, ambos ser</w:t>
      </w:r>
      <w:r w:rsidRPr="008B3549">
        <w:rPr>
          <w:rFonts w:ascii="Bookman Old Style" w:hAnsi="Bookman Old Style" w:cs="Times New Roman"/>
          <w:sz w:val="26"/>
          <w:szCs w:val="26"/>
        </w:rPr>
        <w:t>ã</w:t>
      </w:r>
      <w:r w:rsidRPr="008B3549">
        <w:rPr>
          <w:rFonts w:ascii="Bookman Old Style" w:hAnsi="Bookman Old Style"/>
          <w:sz w:val="26"/>
          <w:szCs w:val="26"/>
        </w:rPr>
        <w:t>o castigados de morte, pois s</w:t>
      </w:r>
      <w:r w:rsidRPr="008B3549">
        <w:rPr>
          <w:rFonts w:ascii="Bookman Old Style" w:hAnsi="Bookman Old Style" w:cs="Times New Roman"/>
          <w:sz w:val="26"/>
          <w:szCs w:val="26"/>
        </w:rPr>
        <w:t>ã</w:t>
      </w:r>
      <w:r w:rsidRPr="008B3549">
        <w:rPr>
          <w:rFonts w:ascii="Bookman Old Style" w:hAnsi="Bookman Old Style"/>
          <w:sz w:val="26"/>
          <w:szCs w:val="26"/>
        </w:rPr>
        <w:t>o culpados: o homem por ter persuadido a mo</w:t>
      </w:r>
      <w:r w:rsidRPr="008B3549">
        <w:rPr>
          <w:rFonts w:ascii="Bookman Old Style" w:hAnsi="Bookman Old Style" w:cs="Times New Roman"/>
          <w:sz w:val="26"/>
          <w:szCs w:val="26"/>
        </w:rPr>
        <w:t>ç</w:t>
      </w:r>
      <w:r w:rsidRPr="008B3549">
        <w:rPr>
          <w:rFonts w:ascii="Bookman Old Style" w:hAnsi="Bookman Old Style"/>
          <w:sz w:val="26"/>
          <w:szCs w:val="26"/>
        </w:rPr>
        <w:t xml:space="preserve">a a preferir um prazer infame </w:t>
      </w:r>
      <w:r w:rsidRPr="008B3549">
        <w:rPr>
          <w:rFonts w:ascii="Bookman Old Style" w:hAnsi="Bookman Old Style" w:cs="Times New Roman"/>
          <w:sz w:val="26"/>
          <w:szCs w:val="26"/>
        </w:rPr>
        <w:t>à</w:t>
      </w:r>
      <w:r w:rsidRPr="008B3549">
        <w:rPr>
          <w:rFonts w:ascii="Bookman Old Style" w:hAnsi="Bookman Old Style"/>
          <w:sz w:val="26"/>
          <w:szCs w:val="26"/>
        </w:rPr>
        <w:t xml:space="preserve"> honestidade do matrim</w:t>
      </w:r>
      <w:r w:rsidRPr="008B3549">
        <w:rPr>
          <w:rFonts w:ascii="Bookman Old Style" w:hAnsi="Bookman Old Style" w:cs="Times New Roman"/>
          <w:sz w:val="26"/>
          <w:szCs w:val="26"/>
        </w:rPr>
        <w:t>ô</w:t>
      </w:r>
      <w:r w:rsidRPr="008B3549">
        <w:rPr>
          <w:rFonts w:ascii="Bookman Old Style" w:hAnsi="Bookman Old Style"/>
          <w:sz w:val="26"/>
          <w:szCs w:val="26"/>
        </w:rPr>
        <w:t>nio leg</w:t>
      </w:r>
      <w:r w:rsidRPr="008B3549">
        <w:rPr>
          <w:rFonts w:ascii="Bookman Old Style" w:hAnsi="Bookman Old Style" w:cs="Times New Roman"/>
          <w:sz w:val="26"/>
          <w:szCs w:val="26"/>
        </w:rPr>
        <w:t>í</w:t>
      </w:r>
      <w:r w:rsidRPr="008B3549">
        <w:rPr>
          <w:rFonts w:ascii="Bookman Old Style" w:hAnsi="Bookman Old Style"/>
          <w:sz w:val="26"/>
          <w:szCs w:val="26"/>
        </w:rPr>
        <w:t>timo e ela por ter assim consentido ou pelo desejo do dinheiro ou por vergo</w:t>
      </w:r>
      <w:r w:rsidRPr="008B3549">
        <w:rPr>
          <w:rFonts w:ascii="Bookman Old Style" w:hAnsi="Bookman Old Style"/>
          <w:sz w:val="26"/>
          <w:szCs w:val="26"/>
        </w:rPr>
        <w:softHyphen/>
        <w:t>nhosa vol</w:t>
      </w:r>
      <w:r w:rsidRPr="008B3549">
        <w:rPr>
          <w:rFonts w:ascii="Bookman Old Style" w:hAnsi="Bookman Old Style" w:cs="Times New Roman"/>
          <w:sz w:val="26"/>
          <w:szCs w:val="26"/>
        </w:rPr>
        <w:t>ú</w:t>
      </w:r>
      <w:r w:rsidRPr="008B3549">
        <w:rPr>
          <w:rFonts w:ascii="Bookman Old Style" w:hAnsi="Bookman Old Style"/>
          <w:sz w:val="26"/>
          <w:szCs w:val="26"/>
        </w:rPr>
        <w:t>pia.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Aquele que desonra uma mo</w:t>
      </w:r>
      <w:r w:rsidRPr="008B3549">
        <w:rPr>
          <w:rFonts w:ascii="Bookman Old Style" w:hAnsi="Bookman Old Style" w:cs="Times New Roman"/>
          <w:sz w:val="26"/>
          <w:szCs w:val="26"/>
        </w:rPr>
        <w:t>ç</w:t>
      </w:r>
      <w:r w:rsidRPr="008B3549">
        <w:rPr>
          <w:rFonts w:ascii="Bookman Old Style" w:hAnsi="Bookman Old Style"/>
          <w:sz w:val="26"/>
          <w:szCs w:val="26"/>
        </w:rPr>
        <w:t>a que encontra sozinha e a quem ningu</w:t>
      </w:r>
      <w:r w:rsidRPr="008B3549">
        <w:rPr>
          <w:rFonts w:ascii="Bookman Old Style" w:hAnsi="Bookman Old Style" w:cs="Times New Roman"/>
          <w:sz w:val="26"/>
          <w:szCs w:val="26"/>
        </w:rPr>
        <w:t>é</w:t>
      </w:r>
      <w:r w:rsidRPr="008B3549">
        <w:rPr>
          <w:rFonts w:ascii="Bookman Old Style" w:hAnsi="Bookman Old Style"/>
          <w:sz w:val="26"/>
          <w:szCs w:val="26"/>
        </w:rPr>
        <w:t>m pode socorrer ser</w:t>
      </w:r>
      <w:r w:rsidRPr="008B3549">
        <w:rPr>
          <w:rFonts w:ascii="Bookman Old Style" w:hAnsi="Bookman Old Style" w:cs="Times New Roman"/>
          <w:sz w:val="26"/>
          <w:szCs w:val="26"/>
        </w:rPr>
        <w:t>á</w:t>
      </w:r>
      <w:r w:rsidRPr="008B3549">
        <w:rPr>
          <w:rFonts w:ascii="Bookman Old Style" w:hAnsi="Bookman Old Style"/>
          <w:sz w:val="26"/>
          <w:szCs w:val="26"/>
        </w:rPr>
        <w:t xml:space="preserve"> castigado de morte.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Aquele que abusa de uma jovem ainda n</w:t>
      </w:r>
      <w:r w:rsidRPr="008B3549">
        <w:rPr>
          <w:rFonts w:ascii="Bookman Old Style" w:hAnsi="Bookman Old Style" w:cs="Times New Roman"/>
          <w:sz w:val="26"/>
          <w:szCs w:val="26"/>
        </w:rPr>
        <w:t>ã</w:t>
      </w:r>
      <w:r w:rsidRPr="008B3549">
        <w:rPr>
          <w:rFonts w:ascii="Bookman Old Style" w:hAnsi="Bookman Old Style"/>
          <w:sz w:val="26"/>
          <w:szCs w:val="26"/>
        </w:rPr>
        <w:t>o prometida a ningu</w:t>
      </w:r>
      <w:r w:rsidRPr="008B3549">
        <w:rPr>
          <w:rFonts w:ascii="Bookman Old Style" w:hAnsi="Bookman Old Style" w:cs="Times New Roman"/>
          <w:sz w:val="26"/>
          <w:szCs w:val="26"/>
        </w:rPr>
        <w:t>é</w:t>
      </w:r>
      <w:r w:rsidRPr="008B3549">
        <w:rPr>
          <w:rFonts w:ascii="Bookman Old Style" w:hAnsi="Bookman Old Style"/>
          <w:sz w:val="26"/>
          <w:szCs w:val="26"/>
        </w:rPr>
        <w:t>m ser</w:t>
      </w:r>
      <w:r w:rsidRPr="008B3549">
        <w:rPr>
          <w:rFonts w:ascii="Bookman Old Style" w:hAnsi="Bookman Old Style" w:cs="Times New Roman"/>
          <w:sz w:val="26"/>
          <w:szCs w:val="26"/>
        </w:rPr>
        <w:t>á</w:t>
      </w:r>
      <w:r w:rsidRPr="008B3549">
        <w:rPr>
          <w:rFonts w:ascii="Bookman Old Style" w:hAnsi="Bookman Old Style"/>
          <w:sz w:val="26"/>
          <w:szCs w:val="26"/>
        </w:rPr>
        <w:t xml:space="preserve"> obri</w:t>
      </w:r>
      <w:r w:rsidRPr="008B3549">
        <w:rPr>
          <w:rFonts w:ascii="Bookman Old Style" w:hAnsi="Bookman Old Style"/>
          <w:sz w:val="26"/>
          <w:szCs w:val="26"/>
        </w:rPr>
        <w:softHyphen/>
        <w:t>gado a despos</w:t>
      </w:r>
      <w:r w:rsidRPr="008B3549">
        <w:rPr>
          <w:rFonts w:ascii="Bookman Old Style" w:hAnsi="Bookman Old Style" w:cs="Times New Roman"/>
          <w:sz w:val="26"/>
          <w:szCs w:val="26"/>
        </w:rPr>
        <w:t>á</w:t>
      </w:r>
      <w:r w:rsidRPr="008B3549">
        <w:rPr>
          <w:rFonts w:ascii="Bookman Old Style" w:hAnsi="Bookman Old Style"/>
          <w:sz w:val="26"/>
          <w:szCs w:val="26"/>
        </w:rPr>
        <w:t>-la ou a pagar cinq</w:t>
      </w:r>
      <w:r w:rsidRPr="008B3549">
        <w:rPr>
          <w:rFonts w:ascii="Bookman Old Style" w:hAnsi="Bookman Old Style" w:cs="Times New Roman"/>
          <w:sz w:val="26"/>
          <w:szCs w:val="26"/>
        </w:rPr>
        <w:t>ü</w:t>
      </w:r>
      <w:r w:rsidRPr="008B3549">
        <w:rPr>
          <w:rFonts w:ascii="Bookman Old Style" w:hAnsi="Bookman Old Style"/>
          <w:sz w:val="26"/>
          <w:szCs w:val="26"/>
        </w:rPr>
        <w:t>enta sidos ao pai da mo</w:t>
      </w:r>
      <w:r w:rsidRPr="008B3549">
        <w:rPr>
          <w:rFonts w:ascii="Bookman Old Style" w:hAnsi="Bookman Old Style" w:cs="Times New Roman"/>
          <w:sz w:val="26"/>
          <w:szCs w:val="26"/>
        </w:rPr>
        <w:t>ç</w:t>
      </w:r>
      <w:r w:rsidRPr="008B3549">
        <w:rPr>
          <w:rFonts w:ascii="Bookman Old Style" w:hAnsi="Bookman Old Style"/>
          <w:sz w:val="26"/>
          <w:szCs w:val="26"/>
        </w:rPr>
        <w:t>a, se este n</w:t>
      </w:r>
      <w:r w:rsidRPr="008B3549">
        <w:rPr>
          <w:rFonts w:ascii="Bookman Old Style" w:hAnsi="Bookman Old Style" w:cs="Times New Roman"/>
          <w:sz w:val="26"/>
          <w:szCs w:val="26"/>
        </w:rPr>
        <w:t>ã</w:t>
      </w:r>
      <w:r w:rsidRPr="008B3549">
        <w:rPr>
          <w:rFonts w:ascii="Bookman Old Style" w:hAnsi="Bookman Old Style"/>
          <w:sz w:val="26"/>
          <w:szCs w:val="26"/>
        </w:rPr>
        <w:t>o a quiser dar em casamento.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Aquele que por qualquer motivo quiser separar-se da mulher, como acontece freq</w:t>
      </w:r>
      <w:r w:rsidRPr="008B3549">
        <w:rPr>
          <w:rFonts w:ascii="Bookman Old Style" w:hAnsi="Bookman Old Style" w:cs="Times New Roman"/>
          <w:sz w:val="26"/>
          <w:szCs w:val="26"/>
        </w:rPr>
        <w:t>ü</w:t>
      </w:r>
      <w:r w:rsidRPr="008B3549">
        <w:rPr>
          <w:rFonts w:ascii="Bookman Old Style" w:hAnsi="Bookman Old Style"/>
          <w:sz w:val="26"/>
          <w:szCs w:val="26"/>
        </w:rPr>
        <w:t>entemente, prometer-lhe-</w:t>
      </w:r>
      <w:r w:rsidRPr="008B3549">
        <w:rPr>
          <w:rFonts w:ascii="Bookman Old Style" w:hAnsi="Bookman Old Style" w:cs="Times New Roman"/>
          <w:sz w:val="26"/>
          <w:szCs w:val="26"/>
        </w:rPr>
        <w:t>á</w:t>
      </w:r>
      <w:r w:rsidRPr="008B3549">
        <w:rPr>
          <w:rFonts w:ascii="Bookman Old Style" w:hAnsi="Bookman Old Style"/>
          <w:sz w:val="26"/>
          <w:szCs w:val="26"/>
        </w:rPr>
        <w:t xml:space="preserve"> por escrito que jamais a tornar</w:t>
      </w:r>
      <w:r w:rsidRPr="008B3549">
        <w:rPr>
          <w:rFonts w:ascii="Bookman Old Style" w:hAnsi="Bookman Old Style" w:cs="Times New Roman"/>
          <w:sz w:val="26"/>
          <w:szCs w:val="26"/>
        </w:rPr>
        <w:t>á</w:t>
      </w:r>
      <w:r w:rsidRPr="008B3549">
        <w:rPr>
          <w:rFonts w:ascii="Bookman Old Style" w:hAnsi="Bookman Old Style"/>
          <w:sz w:val="26"/>
          <w:szCs w:val="26"/>
        </w:rPr>
        <w:t xml:space="preserve"> a pedir de vol</w:t>
      </w:r>
      <w:r w:rsidRPr="008B3549">
        <w:rPr>
          <w:rFonts w:ascii="Bookman Old Style" w:hAnsi="Bookman Old Style"/>
          <w:sz w:val="26"/>
          <w:szCs w:val="26"/>
        </w:rPr>
        <w:softHyphen/>
        <w:t xml:space="preserve">ta, a fim de que ela tenha liberdade de tornar a casar-se </w:t>
      </w:r>
      <w:r w:rsidRPr="008B3549">
        <w:rPr>
          <w:rFonts w:ascii="Bookman Old Style" w:hAnsi="Bookman Old Style" w:cs="Times New Roman"/>
          <w:sz w:val="26"/>
          <w:szCs w:val="26"/>
        </w:rPr>
        <w:t>—</w:t>
      </w:r>
      <w:r w:rsidRPr="008B3549">
        <w:rPr>
          <w:rFonts w:ascii="Bookman Old Style" w:hAnsi="Bookman Old Style"/>
          <w:sz w:val="26"/>
          <w:szCs w:val="26"/>
        </w:rPr>
        <w:t xml:space="preserve"> e n</w:t>
      </w:r>
      <w:r w:rsidRPr="008B3549">
        <w:rPr>
          <w:rFonts w:ascii="Bookman Old Style" w:hAnsi="Bookman Old Style" w:cs="Times New Roman"/>
          <w:sz w:val="26"/>
          <w:szCs w:val="26"/>
        </w:rPr>
        <w:t>ã</w:t>
      </w:r>
      <w:r w:rsidRPr="008B3549">
        <w:rPr>
          <w:rFonts w:ascii="Bookman Old Style" w:hAnsi="Bookman Old Style"/>
          <w:sz w:val="26"/>
          <w:szCs w:val="26"/>
        </w:rPr>
        <w:t>o se permitir</w:t>
      </w:r>
      <w:r w:rsidRPr="008B3549">
        <w:rPr>
          <w:rFonts w:ascii="Bookman Old Style" w:hAnsi="Bookman Old Style" w:cs="Times New Roman"/>
          <w:sz w:val="26"/>
          <w:szCs w:val="26"/>
        </w:rPr>
        <w:t>á</w:t>
      </w:r>
      <w:r w:rsidRPr="008B3549">
        <w:rPr>
          <w:rFonts w:ascii="Bookman Old Style" w:hAnsi="Bookman Old Style"/>
          <w:sz w:val="26"/>
          <w:szCs w:val="26"/>
        </w:rPr>
        <w:t xml:space="preserve"> o div</w:t>
      </w:r>
      <w:r w:rsidRPr="008B3549">
        <w:rPr>
          <w:rFonts w:ascii="Bookman Old Style" w:hAnsi="Bookman Old Style" w:cs="Times New Roman"/>
          <w:sz w:val="26"/>
          <w:szCs w:val="26"/>
        </w:rPr>
        <w:t>ó</w:t>
      </w:r>
      <w:r w:rsidRPr="008B3549">
        <w:rPr>
          <w:rFonts w:ascii="Bookman Old Style" w:hAnsi="Bookman Old Style"/>
          <w:sz w:val="26"/>
          <w:szCs w:val="26"/>
        </w:rPr>
        <w:t>rcio sen</w:t>
      </w:r>
      <w:r w:rsidRPr="008B3549">
        <w:rPr>
          <w:rFonts w:ascii="Bookman Old Style" w:hAnsi="Bookman Old Style" w:cs="Times New Roman"/>
          <w:sz w:val="26"/>
          <w:szCs w:val="26"/>
        </w:rPr>
        <w:t>ã</w:t>
      </w:r>
      <w:r w:rsidRPr="008B3549">
        <w:rPr>
          <w:rFonts w:ascii="Bookman Old Style" w:hAnsi="Bookman Old Style"/>
          <w:sz w:val="26"/>
          <w:szCs w:val="26"/>
        </w:rPr>
        <w:t>o com essa condi</w:t>
      </w:r>
      <w:r w:rsidRPr="008B3549">
        <w:rPr>
          <w:rFonts w:ascii="Bookman Old Style" w:hAnsi="Bookman Old Style" w:cs="Times New Roman"/>
          <w:sz w:val="26"/>
          <w:szCs w:val="26"/>
        </w:rPr>
        <w:t>çã</w:t>
      </w:r>
      <w:r w:rsidRPr="008B3549">
        <w:rPr>
          <w:rFonts w:ascii="Bookman Old Style" w:hAnsi="Bookman Old Style"/>
          <w:sz w:val="26"/>
          <w:szCs w:val="26"/>
        </w:rPr>
        <w:t>o. E se, depois de haver casado com outro, esse segundo marido a tratar mal ou vier a morrer e o primeiro a quiser receber de novo, n</w:t>
      </w:r>
      <w:r w:rsidRPr="008B3549">
        <w:rPr>
          <w:rFonts w:ascii="Bookman Old Style" w:hAnsi="Bookman Old Style" w:cs="Times New Roman"/>
          <w:sz w:val="26"/>
          <w:szCs w:val="26"/>
        </w:rPr>
        <w:t>ã</w:t>
      </w:r>
      <w:r w:rsidRPr="008B3549">
        <w:rPr>
          <w:rFonts w:ascii="Bookman Old Style" w:hAnsi="Bookman Old Style"/>
          <w:sz w:val="26"/>
          <w:szCs w:val="26"/>
        </w:rPr>
        <w:t>o lhe ser</w:t>
      </w:r>
      <w:r w:rsidRPr="008B3549">
        <w:rPr>
          <w:rFonts w:ascii="Bookman Old Style" w:hAnsi="Bookman Old Style" w:cs="Times New Roman"/>
          <w:sz w:val="26"/>
          <w:szCs w:val="26"/>
        </w:rPr>
        <w:t>á</w:t>
      </w:r>
      <w:r w:rsidRPr="008B3549">
        <w:rPr>
          <w:rFonts w:ascii="Bookman Old Style" w:hAnsi="Bookman Old Style"/>
          <w:sz w:val="26"/>
          <w:szCs w:val="26"/>
        </w:rPr>
        <w:t xml:space="preserve"> permitido voltar para junto dele.</w:t>
      </w:r>
    </w:p>
    <w:p w:rsidR="00A62DFE" w:rsidRDefault="00A62DFE" w:rsidP="00A62DFE">
      <w:pPr>
        <w:shd w:val="clear" w:color="auto" w:fill="FFFFFF"/>
        <w:spacing w:line="360" w:lineRule="auto"/>
        <w:ind w:firstLine="720"/>
        <w:jc w:val="both"/>
        <w:rPr>
          <w:rFonts w:ascii="Bookman Old Style" w:hAnsi="Bookman Old Style"/>
          <w:i/>
          <w:iCs/>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Deuteron</w:t>
      </w:r>
      <w:r w:rsidRPr="008B3549">
        <w:rPr>
          <w:rFonts w:ascii="Bookman Old Style" w:hAnsi="Bookman Old Style" w:cs="Times New Roman"/>
          <w:i/>
          <w:iCs/>
          <w:sz w:val="26"/>
          <w:szCs w:val="26"/>
        </w:rPr>
        <w:t>ô</w:t>
      </w:r>
      <w:r w:rsidRPr="008B3549">
        <w:rPr>
          <w:rFonts w:ascii="Bookman Old Style" w:hAnsi="Bookman Old Style"/>
          <w:i/>
          <w:iCs/>
          <w:sz w:val="26"/>
          <w:szCs w:val="26"/>
        </w:rPr>
        <w:t>mio 25.</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Se um homem morre sem filhos, o irm</w:t>
      </w:r>
      <w:r w:rsidRPr="008B3549">
        <w:rPr>
          <w:rFonts w:ascii="Bookman Old Style" w:hAnsi="Bookman Old Style" w:cs="Times New Roman"/>
          <w:sz w:val="26"/>
          <w:szCs w:val="26"/>
        </w:rPr>
        <w:t>ã</w:t>
      </w:r>
      <w:r w:rsidRPr="008B3549">
        <w:rPr>
          <w:rFonts w:ascii="Bookman Old Style" w:hAnsi="Bookman Old Style"/>
          <w:sz w:val="26"/>
          <w:szCs w:val="26"/>
        </w:rPr>
        <w:t>o dele desposar</w:t>
      </w:r>
      <w:r w:rsidRPr="008B3549">
        <w:rPr>
          <w:rFonts w:ascii="Bookman Old Style" w:hAnsi="Bookman Old Style" w:cs="Times New Roman"/>
          <w:sz w:val="26"/>
          <w:szCs w:val="26"/>
        </w:rPr>
        <w:t>á</w:t>
      </w:r>
      <w:r w:rsidRPr="008B3549">
        <w:rPr>
          <w:rFonts w:ascii="Bookman Old Style" w:hAnsi="Bookman Old Style"/>
          <w:sz w:val="26"/>
          <w:szCs w:val="26"/>
        </w:rPr>
        <w:t xml:space="preserve"> a vi</w:t>
      </w:r>
      <w:r w:rsidRPr="008B3549">
        <w:rPr>
          <w:rFonts w:ascii="Bookman Old Style" w:hAnsi="Bookman Old Style" w:cs="Times New Roman"/>
          <w:sz w:val="26"/>
          <w:szCs w:val="26"/>
        </w:rPr>
        <w:t>ú</w:t>
      </w:r>
      <w:r w:rsidRPr="008B3549">
        <w:rPr>
          <w:rFonts w:ascii="Bookman Old Style" w:hAnsi="Bookman Old Style"/>
          <w:sz w:val="26"/>
          <w:szCs w:val="26"/>
        </w:rPr>
        <w:t>va e se dela tiver um filho dar-lhe-</w:t>
      </w:r>
      <w:r w:rsidRPr="008B3549">
        <w:rPr>
          <w:rFonts w:ascii="Bookman Old Style" w:hAnsi="Bookman Old Style" w:cs="Times New Roman"/>
          <w:sz w:val="26"/>
          <w:szCs w:val="26"/>
        </w:rPr>
        <w:t>á</w:t>
      </w:r>
      <w:r w:rsidRPr="008B3549">
        <w:rPr>
          <w:rFonts w:ascii="Bookman Old Style" w:hAnsi="Bookman Old Style"/>
          <w:sz w:val="26"/>
          <w:szCs w:val="26"/>
        </w:rPr>
        <w:t xml:space="preserve"> o nome do falecido e o considerar</w:t>
      </w:r>
      <w:r w:rsidRPr="008B3549">
        <w:rPr>
          <w:rFonts w:ascii="Bookman Old Style" w:hAnsi="Bookman Old Style" w:cs="Times New Roman"/>
          <w:sz w:val="26"/>
          <w:szCs w:val="26"/>
        </w:rPr>
        <w:t>á</w:t>
      </w:r>
      <w:r w:rsidRPr="008B3549">
        <w:rPr>
          <w:rFonts w:ascii="Bookman Old Style" w:hAnsi="Bookman Old Style"/>
          <w:sz w:val="26"/>
          <w:szCs w:val="26"/>
        </w:rPr>
        <w:t xml:space="preserve"> herdeiro deste, pois </w:t>
      </w:r>
      <w:r w:rsidRPr="008B3549">
        <w:rPr>
          <w:rFonts w:ascii="Bookman Old Style" w:hAnsi="Bookman Old Style" w:cs="Times New Roman"/>
          <w:sz w:val="26"/>
          <w:szCs w:val="26"/>
        </w:rPr>
        <w:t xml:space="preserve">é </w:t>
      </w:r>
      <w:r w:rsidRPr="008B3549">
        <w:rPr>
          <w:rFonts w:ascii="Bookman Old Style" w:hAnsi="Bookman Old Style"/>
          <w:sz w:val="26"/>
          <w:szCs w:val="26"/>
        </w:rPr>
        <w:t>vantajoso para a Rep</w:t>
      </w:r>
      <w:r w:rsidRPr="008B3549">
        <w:rPr>
          <w:rFonts w:ascii="Bookman Old Style" w:hAnsi="Bookman Old Style" w:cs="Times New Roman"/>
          <w:sz w:val="26"/>
          <w:szCs w:val="26"/>
        </w:rPr>
        <w:t>ú</w:t>
      </w:r>
      <w:r w:rsidRPr="008B3549">
        <w:rPr>
          <w:rFonts w:ascii="Bookman Old Style" w:hAnsi="Bookman Old Style"/>
          <w:sz w:val="26"/>
          <w:szCs w:val="26"/>
        </w:rPr>
        <w:t>blica que o bem se conserve desse modo nas fam</w:t>
      </w:r>
      <w:r w:rsidRPr="008B3549">
        <w:rPr>
          <w:rFonts w:ascii="Bookman Old Style" w:hAnsi="Bookman Old Style" w:cs="Times New Roman"/>
          <w:sz w:val="26"/>
          <w:szCs w:val="26"/>
        </w:rPr>
        <w:t>í</w:t>
      </w:r>
      <w:r w:rsidRPr="008B3549">
        <w:rPr>
          <w:rFonts w:ascii="Bookman Old Style" w:hAnsi="Bookman Old Style"/>
          <w:sz w:val="26"/>
          <w:szCs w:val="26"/>
        </w:rPr>
        <w:t>lias, e ser</w:t>
      </w:r>
      <w:r w:rsidRPr="008B3549">
        <w:rPr>
          <w:rFonts w:ascii="Bookman Old Style" w:hAnsi="Bookman Old Style" w:cs="Times New Roman"/>
          <w:sz w:val="26"/>
          <w:szCs w:val="26"/>
        </w:rPr>
        <w:t>á</w:t>
      </w:r>
      <w:r w:rsidRPr="008B3549">
        <w:rPr>
          <w:rFonts w:ascii="Bookman Old Style" w:hAnsi="Bookman Old Style"/>
          <w:sz w:val="26"/>
          <w:szCs w:val="26"/>
        </w:rPr>
        <w:t xml:space="preserve"> uma consola</w:t>
      </w:r>
      <w:r w:rsidRPr="008B3549">
        <w:rPr>
          <w:rFonts w:ascii="Bookman Old Style" w:hAnsi="Bookman Old Style" w:cs="Times New Roman"/>
          <w:sz w:val="26"/>
          <w:szCs w:val="26"/>
        </w:rPr>
        <w:t>çã</w:t>
      </w:r>
      <w:r w:rsidRPr="008B3549">
        <w:rPr>
          <w:rFonts w:ascii="Bookman Old Style" w:hAnsi="Bookman Old Style"/>
          <w:sz w:val="26"/>
          <w:szCs w:val="26"/>
        </w:rPr>
        <w:t>o para a vi</w:t>
      </w:r>
      <w:r w:rsidRPr="008B3549">
        <w:rPr>
          <w:rFonts w:ascii="Bookman Old Style" w:hAnsi="Bookman Old Style" w:cs="Times New Roman"/>
          <w:sz w:val="26"/>
          <w:szCs w:val="26"/>
        </w:rPr>
        <w:t>ú</w:t>
      </w:r>
      <w:r w:rsidRPr="008B3549">
        <w:rPr>
          <w:rFonts w:ascii="Bookman Old Style" w:hAnsi="Bookman Old Style"/>
          <w:sz w:val="26"/>
          <w:szCs w:val="26"/>
        </w:rPr>
        <w:t>va viver com uma pessoa t</w:t>
      </w:r>
      <w:r w:rsidRPr="008B3549">
        <w:rPr>
          <w:rFonts w:ascii="Bookman Old Style" w:hAnsi="Bookman Old Style" w:cs="Times New Roman"/>
          <w:sz w:val="26"/>
          <w:szCs w:val="26"/>
        </w:rPr>
        <w:t>ã</w:t>
      </w:r>
      <w:r w:rsidRPr="008B3549">
        <w:rPr>
          <w:rFonts w:ascii="Bookman Old Style" w:hAnsi="Bookman Old Style"/>
          <w:sz w:val="26"/>
          <w:szCs w:val="26"/>
        </w:rPr>
        <w:t>o pr</w:t>
      </w:r>
      <w:r w:rsidRPr="008B3549">
        <w:rPr>
          <w:rFonts w:ascii="Bookman Old Style" w:hAnsi="Bookman Old Style" w:cs="Times New Roman"/>
          <w:sz w:val="26"/>
          <w:szCs w:val="26"/>
        </w:rPr>
        <w:t>ó</w:t>
      </w:r>
      <w:r w:rsidRPr="008B3549">
        <w:rPr>
          <w:rFonts w:ascii="Bookman Old Style" w:hAnsi="Bookman Old Style"/>
          <w:sz w:val="26"/>
          <w:szCs w:val="26"/>
        </w:rPr>
        <w:t>xima de seu marido. Se o irm</w:t>
      </w:r>
      <w:r w:rsidRPr="008B3549">
        <w:rPr>
          <w:rFonts w:ascii="Bookman Old Style" w:hAnsi="Bookman Old Style" w:cs="Times New Roman"/>
          <w:sz w:val="26"/>
          <w:szCs w:val="26"/>
        </w:rPr>
        <w:t>ã</w:t>
      </w:r>
      <w:r w:rsidRPr="008B3549">
        <w:rPr>
          <w:rFonts w:ascii="Bookman Old Style" w:hAnsi="Bookman Old Style"/>
          <w:sz w:val="26"/>
          <w:szCs w:val="26"/>
        </w:rPr>
        <w:t>o do falecido recusar despos</w:t>
      </w:r>
      <w:r w:rsidRPr="008B3549">
        <w:rPr>
          <w:rFonts w:ascii="Bookman Old Style" w:hAnsi="Bookman Old Style" w:cs="Times New Roman"/>
          <w:sz w:val="26"/>
          <w:szCs w:val="26"/>
        </w:rPr>
        <w:t>á</w:t>
      </w:r>
      <w:r w:rsidRPr="008B3549">
        <w:rPr>
          <w:rFonts w:ascii="Bookman Old Style" w:hAnsi="Bookman Old Style"/>
          <w:sz w:val="26"/>
          <w:szCs w:val="26"/>
        </w:rPr>
        <w:t>-la, ela declarar</w:t>
      </w:r>
      <w:r w:rsidRPr="008B3549">
        <w:rPr>
          <w:rFonts w:ascii="Bookman Old Style" w:hAnsi="Bookman Old Style" w:cs="Times New Roman"/>
          <w:sz w:val="26"/>
          <w:szCs w:val="26"/>
        </w:rPr>
        <w:t>á</w:t>
      </w:r>
      <w:r w:rsidRPr="008B3549">
        <w:rPr>
          <w:rFonts w:ascii="Bookman Old Style" w:hAnsi="Bookman Old Style"/>
          <w:sz w:val="26"/>
          <w:szCs w:val="26"/>
        </w:rPr>
        <w:t xml:space="preserve"> diante do Sena</w:t>
      </w:r>
      <w:r w:rsidRPr="008B3549">
        <w:rPr>
          <w:rFonts w:ascii="Bookman Old Style" w:hAnsi="Bookman Old Style"/>
          <w:sz w:val="26"/>
          <w:szCs w:val="26"/>
        </w:rPr>
        <w:softHyphen/>
        <w:t>do que ele n</w:t>
      </w:r>
      <w:r w:rsidRPr="008B3549">
        <w:rPr>
          <w:rFonts w:ascii="Bookman Old Style" w:hAnsi="Bookman Old Style" w:cs="Times New Roman"/>
          <w:sz w:val="26"/>
          <w:szCs w:val="26"/>
        </w:rPr>
        <w:t>ã</w:t>
      </w:r>
      <w:r w:rsidRPr="008B3549">
        <w:rPr>
          <w:rFonts w:ascii="Bookman Old Style" w:hAnsi="Bookman Old Style"/>
          <w:sz w:val="26"/>
          <w:szCs w:val="26"/>
        </w:rPr>
        <w:t>o se incomodou em mant</w:t>
      </w:r>
      <w:r w:rsidRPr="008B3549">
        <w:rPr>
          <w:rFonts w:ascii="Bookman Old Style" w:hAnsi="Bookman Old Style" w:cs="Times New Roman"/>
          <w:sz w:val="26"/>
          <w:szCs w:val="26"/>
        </w:rPr>
        <w:t>ê</w:t>
      </w:r>
      <w:r w:rsidRPr="008B3549">
        <w:rPr>
          <w:rFonts w:ascii="Bookman Old Style" w:hAnsi="Bookman Old Style"/>
          <w:sz w:val="26"/>
          <w:szCs w:val="26"/>
        </w:rPr>
        <w:t>-la na fam</w:t>
      </w:r>
      <w:r w:rsidRPr="008B3549">
        <w:rPr>
          <w:rFonts w:ascii="Bookman Old Style" w:hAnsi="Bookman Old Style" w:cs="Times New Roman"/>
          <w:sz w:val="26"/>
          <w:szCs w:val="26"/>
        </w:rPr>
        <w:t>í</w:t>
      </w:r>
      <w:r w:rsidRPr="008B3549">
        <w:rPr>
          <w:rFonts w:ascii="Bookman Old Style" w:hAnsi="Bookman Old Style"/>
          <w:sz w:val="26"/>
          <w:szCs w:val="26"/>
        </w:rPr>
        <w:t xml:space="preserve">lia do marido nem em lhe dar filhos e que esse cunhado, a quem ela queria desposar, fez </w:t>
      </w:r>
      <w:r w:rsidRPr="008B3549">
        <w:rPr>
          <w:rFonts w:ascii="Bookman Old Style" w:hAnsi="Bookman Old Style" w:cs="Times New Roman"/>
          <w:sz w:val="26"/>
          <w:szCs w:val="26"/>
        </w:rPr>
        <w:t>à</w:t>
      </w:r>
      <w:r w:rsidRPr="008B3549">
        <w:rPr>
          <w:rFonts w:ascii="Bookman Old Style" w:hAnsi="Bookman Old Style"/>
          <w:sz w:val="26"/>
          <w:szCs w:val="26"/>
        </w:rPr>
        <w:t xml:space="preserve"> mem</w:t>
      </w:r>
      <w:r w:rsidRPr="008B3549">
        <w:rPr>
          <w:rFonts w:ascii="Bookman Old Style" w:hAnsi="Bookman Old Style" w:cs="Times New Roman"/>
          <w:sz w:val="26"/>
          <w:szCs w:val="26"/>
        </w:rPr>
        <w:t>ó</w:t>
      </w:r>
      <w:r w:rsidRPr="008B3549">
        <w:rPr>
          <w:rFonts w:ascii="Bookman Old Style" w:hAnsi="Bookman Old Style"/>
          <w:sz w:val="26"/>
          <w:szCs w:val="26"/>
        </w:rPr>
        <w:t>ria do irm</w:t>
      </w:r>
      <w:r w:rsidRPr="008B3549">
        <w:rPr>
          <w:rFonts w:ascii="Bookman Old Style" w:hAnsi="Bookman Old Style" w:cs="Times New Roman"/>
          <w:sz w:val="26"/>
          <w:szCs w:val="26"/>
        </w:rPr>
        <w:t>ã</w:t>
      </w:r>
      <w:r w:rsidRPr="008B3549">
        <w:rPr>
          <w:rFonts w:ascii="Bookman Old Style" w:hAnsi="Bookman Old Style"/>
          <w:sz w:val="26"/>
          <w:szCs w:val="26"/>
        </w:rPr>
        <w:t>o a inj</w:t>
      </w:r>
      <w:r w:rsidRPr="008B3549">
        <w:rPr>
          <w:rFonts w:ascii="Bookman Old Style" w:hAnsi="Bookman Old Style" w:cs="Times New Roman"/>
          <w:sz w:val="26"/>
          <w:szCs w:val="26"/>
        </w:rPr>
        <w:t>ú</w:t>
      </w:r>
      <w:r w:rsidRPr="008B3549">
        <w:rPr>
          <w:rFonts w:ascii="Bookman Old Style" w:hAnsi="Bookman Old Style"/>
          <w:sz w:val="26"/>
          <w:szCs w:val="26"/>
        </w:rPr>
        <w:t>ria de n</w:t>
      </w:r>
      <w:r w:rsidRPr="008B3549">
        <w:rPr>
          <w:rFonts w:ascii="Bookman Old Style" w:hAnsi="Bookman Old Style" w:cs="Times New Roman"/>
          <w:sz w:val="26"/>
          <w:szCs w:val="26"/>
        </w:rPr>
        <w:t>ã</w:t>
      </w:r>
      <w:r w:rsidRPr="008B3549">
        <w:rPr>
          <w:rFonts w:ascii="Bookman Old Style" w:hAnsi="Bookman Old Style"/>
          <w:sz w:val="26"/>
          <w:szCs w:val="26"/>
        </w:rPr>
        <w:t>o querer saber dela. Quando o Senado o fizer vir para perguntar-lhe qual a raz</w:t>
      </w:r>
      <w:r w:rsidRPr="008B3549">
        <w:rPr>
          <w:rFonts w:ascii="Bookman Old Style" w:hAnsi="Bookman Old Style" w:cs="Times New Roman"/>
          <w:sz w:val="26"/>
          <w:szCs w:val="26"/>
        </w:rPr>
        <w:t>ã</w:t>
      </w:r>
      <w:r w:rsidRPr="008B3549">
        <w:rPr>
          <w:rFonts w:ascii="Bookman Old Style" w:hAnsi="Bookman Old Style"/>
          <w:sz w:val="26"/>
          <w:szCs w:val="26"/>
        </w:rPr>
        <w:t>o disso e ele fizer alguma alega</w:t>
      </w:r>
      <w:r w:rsidRPr="008B3549">
        <w:rPr>
          <w:rFonts w:ascii="Bookman Old Style" w:hAnsi="Bookman Old Style" w:cs="Times New Roman"/>
          <w:sz w:val="26"/>
          <w:szCs w:val="26"/>
        </w:rPr>
        <w:t>çã</w:t>
      </w:r>
      <w:r w:rsidRPr="008B3549">
        <w:rPr>
          <w:rFonts w:ascii="Bookman Old Style" w:hAnsi="Bookman Old Style"/>
          <w:sz w:val="26"/>
          <w:szCs w:val="26"/>
        </w:rPr>
        <w:t>o, quer boa, quer m</w:t>
      </w:r>
      <w:r w:rsidRPr="008B3549">
        <w:rPr>
          <w:rFonts w:ascii="Bookman Old Style" w:hAnsi="Bookman Old Style" w:cs="Times New Roman"/>
          <w:sz w:val="26"/>
          <w:szCs w:val="26"/>
        </w:rPr>
        <w:t>á</w:t>
      </w:r>
      <w:r w:rsidRPr="008B3549">
        <w:rPr>
          <w:rFonts w:ascii="Bookman Old Style" w:hAnsi="Bookman Old Style"/>
          <w:sz w:val="26"/>
          <w:szCs w:val="26"/>
        </w:rPr>
        <w:t>, ela descal</w:t>
      </w:r>
      <w:r w:rsidRPr="008B3549">
        <w:rPr>
          <w:rFonts w:ascii="Bookman Old Style" w:hAnsi="Bookman Old Style"/>
          <w:sz w:val="26"/>
          <w:szCs w:val="26"/>
        </w:rPr>
        <w:softHyphen/>
      </w:r>
      <w:r w:rsidRPr="008B3549">
        <w:rPr>
          <w:rFonts w:ascii="Bookman Old Style" w:hAnsi="Bookman Old Style" w:cs="Times New Roman"/>
          <w:sz w:val="26"/>
          <w:szCs w:val="26"/>
        </w:rPr>
        <w:t>ç</w:t>
      </w:r>
      <w:r w:rsidRPr="008B3549">
        <w:rPr>
          <w:rFonts w:ascii="Bookman Old Style" w:hAnsi="Bookman Old Style"/>
          <w:sz w:val="26"/>
          <w:szCs w:val="26"/>
        </w:rPr>
        <w:t>ar</w:t>
      </w:r>
      <w:r w:rsidRPr="008B3549">
        <w:rPr>
          <w:rFonts w:ascii="Bookman Old Style" w:hAnsi="Bookman Old Style" w:cs="Times New Roman"/>
          <w:sz w:val="26"/>
          <w:szCs w:val="26"/>
        </w:rPr>
        <w:t>á</w:t>
      </w:r>
      <w:r w:rsidRPr="008B3549">
        <w:rPr>
          <w:rFonts w:ascii="Bookman Old Style" w:hAnsi="Bookman Old Style"/>
          <w:sz w:val="26"/>
          <w:szCs w:val="26"/>
        </w:rPr>
        <w:t xml:space="preserve"> um dos sapatos do cunhado que a recusou e cuspir-lhe-</w:t>
      </w:r>
      <w:r w:rsidRPr="008B3549">
        <w:rPr>
          <w:rFonts w:ascii="Bookman Old Style" w:hAnsi="Bookman Old Style" w:cs="Times New Roman"/>
          <w:sz w:val="26"/>
          <w:szCs w:val="26"/>
        </w:rPr>
        <w:t>á</w:t>
      </w:r>
      <w:r w:rsidRPr="008B3549">
        <w:rPr>
          <w:rFonts w:ascii="Bookman Old Style" w:hAnsi="Bookman Old Style"/>
          <w:sz w:val="26"/>
          <w:szCs w:val="26"/>
        </w:rPr>
        <w:t xml:space="preserve"> no rosto, dizendo que ele merece receber essa afronta porque fez grande ultraje </w:t>
      </w:r>
      <w:r w:rsidRPr="008B3549">
        <w:rPr>
          <w:rFonts w:ascii="Bookman Old Style" w:hAnsi="Bookman Old Style" w:cs="Times New Roman"/>
          <w:sz w:val="26"/>
          <w:szCs w:val="26"/>
        </w:rPr>
        <w:t>â</w:t>
      </w:r>
      <w:r w:rsidRPr="008B3549">
        <w:rPr>
          <w:rFonts w:ascii="Bookman Old Style" w:hAnsi="Bookman Old Style"/>
          <w:sz w:val="26"/>
          <w:szCs w:val="26"/>
        </w:rPr>
        <w:t xml:space="preserve"> mem</w:t>
      </w:r>
      <w:r w:rsidRPr="008B3549">
        <w:rPr>
          <w:rFonts w:ascii="Bookman Old Style" w:hAnsi="Bookman Old Style" w:cs="Times New Roman"/>
          <w:sz w:val="26"/>
          <w:szCs w:val="26"/>
        </w:rPr>
        <w:t>ó</w:t>
      </w:r>
      <w:r w:rsidRPr="008B3549">
        <w:rPr>
          <w:rFonts w:ascii="Bookman Old Style" w:hAnsi="Bookman Old Style"/>
          <w:sz w:val="26"/>
          <w:szCs w:val="26"/>
        </w:rPr>
        <w:t>ria do</w:t>
      </w:r>
      <w:r>
        <w:rPr>
          <w:rFonts w:ascii="Bookman Old Style" w:hAnsi="Bookman Old Style"/>
          <w:sz w:val="26"/>
          <w:szCs w:val="26"/>
        </w:rPr>
        <w:t xml:space="preserve"> </w:t>
      </w:r>
      <w:r w:rsidRPr="008B3549">
        <w:rPr>
          <w:rFonts w:ascii="Bookman Old Style" w:hAnsi="Bookman Old Style"/>
          <w:sz w:val="26"/>
          <w:szCs w:val="26"/>
        </w:rPr>
        <w:t>irm</w:t>
      </w:r>
      <w:r w:rsidRPr="008B3549">
        <w:rPr>
          <w:rFonts w:ascii="Bookman Old Style" w:hAnsi="Bookman Old Style" w:cs="Times New Roman"/>
          <w:sz w:val="26"/>
          <w:szCs w:val="26"/>
        </w:rPr>
        <w:t>ã</w:t>
      </w:r>
      <w:r w:rsidRPr="008B3549">
        <w:rPr>
          <w:rFonts w:ascii="Bookman Old Style" w:hAnsi="Bookman Old Style"/>
          <w:sz w:val="26"/>
          <w:szCs w:val="26"/>
        </w:rPr>
        <w:t>o. Assim, ele sair</w:t>
      </w:r>
      <w:r w:rsidRPr="008B3549">
        <w:rPr>
          <w:rFonts w:ascii="Bookman Old Style" w:hAnsi="Bookman Old Style" w:cs="Times New Roman"/>
          <w:sz w:val="26"/>
          <w:szCs w:val="26"/>
        </w:rPr>
        <w:t>á</w:t>
      </w:r>
      <w:r w:rsidRPr="008B3549">
        <w:rPr>
          <w:rFonts w:ascii="Bookman Old Style" w:hAnsi="Bookman Old Style"/>
          <w:sz w:val="26"/>
          <w:szCs w:val="26"/>
        </w:rPr>
        <w:t xml:space="preserve"> do Senado com essa mancha, que lhe marcar</w:t>
      </w:r>
      <w:r w:rsidRPr="008B3549">
        <w:rPr>
          <w:rFonts w:ascii="Bookman Old Style" w:hAnsi="Bookman Old Style" w:cs="Times New Roman"/>
          <w:sz w:val="26"/>
          <w:szCs w:val="26"/>
        </w:rPr>
        <w:t>á</w:t>
      </w:r>
      <w:r w:rsidRPr="008B3549">
        <w:rPr>
          <w:rFonts w:ascii="Bookman Old Style" w:hAnsi="Bookman Old Style"/>
          <w:sz w:val="26"/>
          <w:szCs w:val="26"/>
        </w:rPr>
        <w:t xml:space="preserve"> pelo resto da vida, e a mulher poder</w:t>
      </w:r>
      <w:r w:rsidRPr="008B3549">
        <w:rPr>
          <w:rFonts w:ascii="Bookman Old Style" w:hAnsi="Bookman Old Style" w:cs="Times New Roman"/>
          <w:sz w:val="26"/>
          <w:szCs w:val="26"/>
        </w:rPr>
        <w:t>á</w:t>
      </w:r>
      <w:r w:rsidRPr="008B3549">
        <w:rPr>
          <w:rFonts w:ascii="Bookman Old Style" w:hAnsi="Bookman Old Style"/>
          <w:sz w:val="26"/>
          <w:szCs w:val="26"/>
        </w:rPr>
        <w:t xml:space="preserve"> casar-se com quem bem entender.</w:t>
      </w:r>
    </w:p>
    <w:p w:rsidR="00A62DFE" w:rsidRDefault="00A62DFE" w:rsidP="00A62DFE">
      <w:pPr>
        <w:shd w:val="clear" w:color="auto" w:fill="FFFFFF"/>
        <w:spacing w:line="360" w:lineRule="auto"/>
        <w:ind w:firstLine="720"/>
        <w:jc w:val="both"/>
        <w:rPr>
          <w:rFonts w:ascii="Bookman Old Style" w:hAnsi="Bookman Old Style"/>
          <w:i/>
          <w:iCs/>
          <w:sz w:val="26"/>
          <w:szCs w:val="26"/>
        </w:rPr>
      </w:pPr>
    </w:p>
    <w:p w:rsidR="00A62DFE" w:rsidRDefault="00A62DFE" w:rsidP="00A62DFE">
      <w:pPr>
        <w:shd w:val="clear" w:color="auto" w:fill="FFFFFF"/>
        <w:spacing w:line="360" w:lineRule="auto"/>
        <w:ind w:firstLine="720"/>
        <w:jc w:val="both"/>
        <w:rPr>
          <w:rFonts w:ascii="Bookman Old Style" w:hAnsi="Bookman Old Style"/>
          <w:i/>
          <w:iCs/>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lastRenderedPageBreak/>
        <w:t>Deuteron</w:t>
      </w:r>
      <w:r w:rsidRPr="008B3549">
        <w:rPr>
          <w:rFonts w:ascii="Bookman Old Style" w:hAnsi="Bookman Old Style" w:cs="Times New Roman"/>
          <w:i/>
          <w:iCs/>
          <w:sz w:val="26"/>
          <w:szCs w:val="26"/>
        </w:rPr>
        <w:t>ô</w:t>
      </w:r>
      <w:r w:rsidRPr="008B3549">
        <w:rPr>
          <w:rFonts w:ascii="Bookman Old Style" w:hAnsi="Bookman Old Style"/>
          <w:i/>
          <w:iCs/>
          <w:sz w:val="26"/>
          <w:szCs w:val="26"/>
        </w:rPr>
        <w:t>mio 21.</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Se algu</w:t>
      </w:r>
      <w:r w:rsidRPr="008B3549">
        <w:rPr>
          <w:rFonts w:ascii="Bookman Old Style" w:hAnsi="Bookman Old Style" w:cs="Times New Roman"/>
          <w:sz w:val="26"/>
          <w:szCs w:val="26"/>
        </w:rPr>
        <w:t>é</w:t>
      </w:r>
      <w:r w:rsidRPr="008B3549">
        <w:rPr>
          <w:rFonts w:ascii="Bookman Old Style" w:hAnsi="Bookman Old Style"/>
          <w:sz w:val="26"/>
          <w:szCs w:val="26"/>
        </w:rPr>
        <w:t>m tomar na guerra uma mulher como prisioneira, seja virgem, seja casada, e quiser contrair com ela um matrim</w:t>
      </w:r>
      <w:r w:rsidRPr="008B3549">
        <w:rPr>
          <w:rFonts w:ascii="Bookman Old Style" w:hAnsi="Bookman Old Style" w:cs="Times New Roman"/>
          <w:sz w:val="26"/>
          <w:szCs w:val="26"/>
        </w:rPr>
        <w:t>ô</w:t>
      </w:r>
      <w:r w:rsidRPr="008B3549">
        <w:rPr>
          <w:rFonts w:ascii="Bookman Old Style" w:hAnsi="Bookman Old Style"/>
          <w:sz w:val="26"/>
          <w:szCs w:val="26"/>
        </w:rPr>
        <w:t>nio leg</w:t>
      </w:r>
      <w:r w:rsidRPr="008B3549">
        <w:rPr>
          <w:rFonts w:ascii="Bookman Old Style" w:hAnsi="Bookman Old Style" w:cs="Times New Roman"/>
          <w:sz w:val="26"/>
          <w:szCs w:val="26"/>
        </w:rPr>
        <w:t>í</w:t>
      </w:r>
      <w:r w:rsidRPr="008B3549">
        <w:rPr>
          <w:rFonts w:ascii="Bookman Old Style" w:hAnsi="Bookman Old Style"/>
          <w:sz w:val="26"/>
          <w:szCs w:val="26"/>
        </w:rPr>
        <w:t xml:space="preserve">timo, </w:t>
      </w:r>
      <w:r w:rsidRPr="008B3549">
        <w:rPr>
          <w:rFonts w:ascii="Bookman Old Style" w:hAnsi="Bookman Old Style" w:cs="Times New Roman"/>
          <w:sz w:val="26"/>
          <w:szCs w:val="26"/>
        </w:rPr>
        <w:t>é</w:t>
      </w:r>
      <w:r w:rsidRPr="008B3549">
        <w:rPr>
          <w:rFonts w:ascii="Bookman Old Style" w:hAnsi="Bookman Old Style"/>
          <w:sz w:val="26"/>
          <w:szCs w:val="26"/>
        </w:rPr>
        <w:t xml:space="preserve"> preciso que antes ela se vista de luto, que lhe cortem os cabelos e que ela chore os parentes e amigos mortos no combate, para que depois de satisfazer </w:t>
      </w:r>
      <w:r w:rsidRPr="008B3549">
        <w:rPr>
          <w:rFonts w:ascii="Bookman Old Style" w:hAnsi="Bookman Old Style" w:cs="Times New Roman"/>
          <w:sz w:val="26"/>
          <w:szCs w:val="26"/>
        </w:rPr>
        <w:t>à</w:t>
      </w:r>
      <w:r w:rsidRPr="008B3549">
        <w:rPr>
          <w:rFonts w:ascii="Bookman Old Style" w:hAnsi="Bookman Old Style"/>
          <w:sz w:val="26"/>
          <w:szCs w:val="26"/>
        </w:rPr>
        <w:t xml:space="preserve"> dor possa ter o esp</w:t>
      </w:r>
      <w:r w:rsidRPr="008B3549">
        <w:rPr>
          <w:rFonts w:ascii="Bookman Old Style" w:hAnsi="Bookman Old Style" w:cs="Times New Roman"/>
          <w:sz w:val="26"/>
          <w:szCs w:val="26"/>
        </w:rPr>
        <w:t>í</w:t>
      </w:r>
      <w:r w:rsidRPr="008B3549">
        <w:rPr>
          <w:rFonts w:ascii="Bookman Old Style" w:hAnsi="Bookman Old Style" w:cs="Times New Roman"/>
          <w:sz w:val="26"/>
          <w:szCs w:val="26"/>
        </w:rPr>
        <w:softHyphen/>
      </w:r>
      <w:r w:rsidRPr="008B3549">
        <w:rPr>
          <w:rFonts w:ascii="Bookman Old Style" w:hAnsi="Bookman Old Style"/>
          <w:sz w:val="26"/>
          <w:szCs w:val="26"/>
        </w:rPr>
        <w:t>rito mais livre para as festas de n</w:t>
      </w:r>
      <w:r w:rsidRPr="008B3549">
        <w:rPr>
          <w:rFonts w:ascii="Bookman Old Style" w:hAnsi="Bookman Old Style" w:cs="Times New Roman"/>
          <w:sz w:val="26"/>
          <w:szCs w:val="26"/>
        </w:rPr>
        <w:t>ú</w:t>
      </w:r>
      <w:r w:rsidRPr="008B3549">
        <w:rPr>
          <w:rFonts w:ascii="Bookman Old Style" w:hAnsi="Bookman Old Style"/>
          <w:sz w:val="26"/>
          <w:szCs w:val="26"/>
        </w:rPr>
        <w:t xml:space="preserve">pcias. Porque </w:t>
      </w:r>
      <w:r w:rsidRPr="008B3549">
        <w:rPr>
          <w:rFonts w:ascii="Bookman Old Style" w:hAnsi="Bookman Old Style" w:cs="Times New Roman"/>
          <w:sz w:val="26"/>
          <w:szCs w:val="26"/>
        </w:rPr>
        <w:t>é</w:t>
      </w:r>
      <w:r w:rsidRPr="008B3549">
        <w:rPr>
          <w:rFonts w:ascii="Bookman Old Style" w:hAnsi="Bookman Old Style"/>
          <w:sz w:val="26"/>
          <w:szCs w:val="26"/>
        </w:rPr>
        <w:t xml:space="preserve"> justo que aquele que toma uma esposa com o prop</w:t>
      </w:r>
      <w:r w:rsidRPr="008B3549">
        <w:rPr>
          <w:rFonts w:ascii="Bookman Old Style" w:hAnsi="Bookman Old Style" w:cs="Times New Roman"/>
          <w:sz w:val="26"/>
          <w:szCs w:val="26"/>
        </w:rPr>
        <w:t>ó</w:t>
      </w:r>
      <w:r w:rsidRPr="008B3549">
        <w:rPr>
          <w:rFonts w:ascii="Bookman Old Style" w:hAnsi="Bookman Old Style"/>
          <w:sz w:val="26"/>
          <w:szCs w:val="26"/>
        </w:rPr>
        <w:t>sito de ter filhos d</w:t>
      </w:r>
      <w:r w:rsidRPr="008B3549">
        <w:rPr>
          <w:rFonts w:ascii="Bookman Old Style" w:hAnsi="Bookman Old Style" w:cs="Times New Roman"/>
          <w:sz w:val="26"/>
          <w:szCs w:val="26"/>
        </w:rPr>
        <w:t>ê</w:t>
      </w:r>
      <w:r w:rsidRPr="008B3549">
        <w:rPr>
          <w:rFonts w:ascii="Bookman Old Style" w:hAnsi="Bookman Old Style"/>
          <w:sz w:val="26"/>
          <w:szCs w:val="26"/>
        </w:rPr>
        <w:t xml:space="preserve"> alguma coisa aos bons sentimentos dela e n</w:t>
      </w:r>
      <w:r w:rsidRPr="008B3549">
        <w:rPr>
          <w:rFonts w:ascii="Bookman Old Style" w:hAnsi="Bookman Old Style" w:cs="Times New Roman"/>
          <w:sz w:val="26"/>
          <w:szCs w:val="26"/>
        </w:rPr>
        <w:t>ã</w:t>
      </w:r>
      <w:r w:rsidRPr="008B3549">
        <w:rPr>
          <w:rFonts w:ascii="Bookman Old Style" w:hAnsi="Bookman Old Style"/>
          <w:sz w:val="26"/>
          <w:szCs w:val="26"/>
        </w:rPr>
        <w:t>o se entregue de tal modo ir ao prazer que venha a desprez</w:t>
      </w:r>
      <w:r w:rsidRPr="008B3549">
        <w:rPr>
          <w:rFonts w:ascii="Bookman Old Style" w:hAnsi="Bookman Old Style" w:cs="Times New Roman"/>
          <w:sz w:val="26"/>
          <w:szCs w:val="26"/>
        </w:rPr>
        <w:t>á</w:t>
      </w:r>
      <w:r w:rsidRPr="008B3549">
        <w:rPr>
          <w:rFonts w:ascii="Bookman Old Style" w:hAnsi="Bookman Old Style"/>
          <w:sz w:val="26"/>
          <w:szCs w:val="26"/>
        </w:rPr>
        <w:t>-los. Ap</w:t>
      </w:r>
      <w:r w:rsidRPr="008B3549">
        <w:rPr>
          <w:rFonts w:ascii="Bookman Old Style" w:hAnsi="Bookman Old Style" w:cs="Times New Roman"/>
          <w:sz w:val="26"/>
          <w:szCs w:val="26"/>
        </w:rPr>
        <w:t>ó</w:t>
      </w:r>
      <w:r w:rsidRPr="008B3549">
        <w:rPr>
          <w:rFonts w:ascii="Bookman Old Style" w:hAnsi="Bookman Old Style"/>
          <w:sz w:val="26"/>
          <w:szCs w:val="26"/>
        </w:rPr>
        <w:t>s um luto de trinta dias, tempo suficiente para as pessoas sensatas chorarem os paren</w:t>
      </w:r>
      <w:r w:rsidRPr="008B3549">
        <w:rPr>
          <w:rFonts w:ascii="Bookman Old Style" w:hAnsi="Bookman Old Style"/>
          <w:sz w:val="26"/>
          <w:szCs w:val="26"/>
        </w:rPr>
        <w:softHyphen/>
        <w:t>tes e amigos, poder-se-</w:t>
      </w:r>
      <w:r w:rsidRPr="008B3549">
        <w:rPr>
          <w:rFonts w:ascii="Bookman Old Style" w:hAnsi="Bookman Old Style" w:cs="Times New Roman"/>
          <w:sz w:val="26"/>
          <w:szCs w:val="26"/>
        </w:rPr>
        <w:t>á</w:t>
      </w:r>
      <w:r w:rsidRPr="008B3549">
        <w:rPr>
          <w:rFonts w:ascii="Bookman Old Style" w:hAnsi="Bookman Old Style"/>
          <w:sz w:val="26"/>
          <w:szCs w:val="26"/>
        </w:rPr>
        <w:t xml:space="preserve"> celebrar o casamento. Se o homem depois de ter sa</w:t>
      </w:r>
      <w:r w:rsidRPr="008B3549">
        <w:rPr>
          <w:rFonts w:ascii="Bookman Old Style" w:hAnsi="Bookman Old Style"/>
          <w:sz w:val="26"/>
          <w:szCs w:val="26"/>
        </w:rPr>
        <w:softHyphen/>
        <w:t xml:space="preserve">tisfeito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paix</w:t>
      </w:r>
      <w:r w:rsidRPr="008B3549">
        <w:rPr>
          <w:rFonts w:ascii="Bookman Old Style" w:hAnsi="Bookman Old Style" w:cs="Times New Roman"/>
          <w:sz w:val="26"/>
          <w:szCs w:val="26"/>
        </w:rPr>
        <w:t>ã</w:t>
      </w:r>
      <w:r w:rsidRPr="008B3549">
        <w:rPr>
          <w:rFonts w:ascii="Bookman Old Style" w:hAnsi="Bookman Old Style"/>
          <w:sz w:val="26"/>
          <w:szCs w:val="26"/>
        </w:rPr>
        <w:t>o vier a desprezar essa mulher, n</w:t>
      </w:r>
      <w:r w:rsidRPr="008B3549">
        <w:rPr>
          <w:rFonts w:ascii="Bookman Old Style" w:hAnsi="Bookman Old Style" w:cs="Times New Roman"/>
          <w:sz w:val="26"/>
          <w:szCs w:val="26"/>
        </w:rPr>
        <w:t>ã</w:t>
      </w:r>
      <w:r w:rsidRPr="008B3549">
        <w:rPr>
          <w:rFonts w:ascii="Bookman Old Style" w:hAnsi="Bookman Old Style"/>
          <w:sz w:val="26"/>
          <w:szCs w:val="26"/>
        </w:rPr>
        <w:t>o lhe ser</w:t>
      </w:r>
      <w:r w:rsidRPr="008B3549">
        <w:rPr>
          <w:rFonts w:ascii="Bookman Old Style" w:hAnsi="Bookman Old Style" w:cs="Times New Roman"/>
          <w:sz w:val="26"/>
          <w:szCs w:val="26"/>
        </w:rPr>
        <w:t>á</w:t>
      </w:r>
      <w:r w:rsidRPr="008B3549">
        <w:rPr>
          <w:rFonts w:ascii="Bookman Old Style" w:hAnsi="Bookman Old Style"/>
          <w:sz w:val="26"/>
          <w:szCs w:val="26"/>
        </w:rPr>
        <w:t xml:space="preserve"> mais permitido t</w:t>
      </w:r>
      <w:r w:rsidRPr="008B3549">
        <w:rPr>
          <w:rFonts w:ascii="Bookman Old Style" w:hAnsi="Bookman Old Style" w:cs="Times New Roman"/>
          <w:sz w:val="26"/>
          <w:szCs w:val="26"/>
        </w:rPr>
        <w:t>ê</w:t>
      </w:r>
      <w:r w:rsidRPr="008B3549">
        <w:rPr>
          <w:rFonts w:ascii="Bookman Old Style" w:hAnsi="Bookman Old Style"/>
          <w:sz w:val="26"/>
          <w:szCs w:val="26"/>
        </w:rPr>
        <w:t>-la como escrava: ela tornar-se-</w:t>
      </w:r>
      <w:r w:rsidRPr="008B3549">
        <w:rPr>
          <w:rFonts w:ascii="Bookman Old Style" w:hAnsi="Bookman Old Style" w:cs="Times New Roman"/>
          <w:sz w:val="26"/>
          <w:szCs w:val="26"/>
        </w:rPr>
        <w:t>á</w:t>
      </w:r>
      <w:r w:rsidRPr="008B3549">
        <w:rPr>
          <w:rFonts w:ascii="Bookman Old Style" w:hAnsi="Bookman Old Style"/>
          <w:sz w:val="26"/>
          <w:szCs w:val="26"/>
        </w:rPr>
        <w:t xml:space="preserve"> livre e poder</w:t>
      </w:r>
      <w:r w:rsidRPr="008B3549">
        <w:rPr>
          <w:rFonts w:ascii="Bookman Old Style" w:hAnsi="Bookman Old Style" w:cs="Times New Roman"/>
          <w:sz w:val="26"/>
          <w:szCs w:val="26"/>
        </w:rPr>
        <w:t>á</w:t>
      </w:r>
      <w:r w:rsidRPr="008B3549">
        <w:rPr>
          <w:rFonts w:ascii="Bookman Old Style" w:hAnsi="Bookman Old Style"/>
          <w:sz w:val="26"/>
          <w:szCs w:val="26"/>
        </w:rPr>
        <w:t xml:space="preserve"> ir para onde quiser.</w:t>
      </w:r>
    </w:p>
    <w:p w:rsidR="00A62DFE" w:rsidRDefault="00A62DFE" w:rsidP="00A62DFE">
      <w:pPr>
        <w:shd w:val="clear" w:color="auto" w:fill="FFFFFF"/>
        <w:spacing w:line="360" w:lineRule="auto"/>
        <w:ind w:firstLine="720"/>
        <w:jc w:val="both"/>
        <w:rPr>
          <w:rFonts w:ascii="Bookman Old Style" w:hAnsi="Bookman Old Style"/>
          <w:i/>
          <w:iCs/>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Deuteron</w:t>
      </w:r>
      <w:r w:rsidRPr="008B3549">
        <w:rPr>
          <w:rFonts w:ascii="Bookman Old Style" w:hAnsi="Bookman Old Style" w:cs="Times New Roman"/>
          <w:i/>
          <w:iCs/>
          <w:sz w:val="26"/>
          <w:szCs w:val="26"/>
        </w:rPr>
        <w:t>ô</w:t>
      </w:r>
      <w:r w:rsidRPr="008B3549">
        <w:rPr>
          <w:rFonts w:ascii="Bookman Old Style" w:hAnsi="Bookman Old Style"/>
          <w:i/>
          <w:iCs/>
          <w:sz w:val="26"/>
          <w:szCs w:val="26"/>
        </w:rPr>
        <w:t>mio 21.</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Se houver filhos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prestem aos progenitores a honra que lhes </w:t>
      </w:r>
      <w:r w:rsidRPr="008B3549">
        <w:rPr>
          <w:rFonts w:ascii="Bookman Old Style" w:hAnsi="Bookman Old Style" w:cs="Times New Roman"/>
          <w:sz w:val="26"/>
          <w:szCs w:val="26"/>
        </w:rPr>
        <w:t>é</w:t>
      </w:r>
      <w:r w:rsidRPr="008B3549">
        <w:rPr>
          <w:rFonts w:ascii="Bookman Old Style" w:hAnsi="Bookman Old Style"/>
          <w:sz w:val="26"/>
          <w:szCs w:val="26"/>
        </w:rPr>
        <w:t xml:space="preserve"> devida, mas os desprezem e vivam insolentemente com eles, esses progenitores, que a natureza faz juizes daqueles, dever</w:t>
      </w:r>
      <w:r w:rsidRPr="008B3549">
        <w:rPr>
          <w:rFonts w:ascii="Bookman Old Style" w:hAnsi="Bookman Old Style" w:cs="Times New Roman"/>
          <w:sz w:val="26"/>
          <w:szCs w:val="26"/>
        </w:rPr>
        <w:t>ã</w:t>
      </w:r>
      <w:r w:rsidRPr="008B3549">
        <w:rPr>
          <w:rFonts w:ascii="Bookman Old Style" w:hAnsi="Bookman Old Style"/>
          <w:sz w:val="26"/>
          <w:szCs w:val="26"/>
        </w:rPr>
        <w:t>o fazer-lhes ver que ao se casar n</w:t>
      </w:r>
      <w:r w:rsidRPr="008B3549">
        <w:rPr>
          <w:rFonts w:ascii="Bookman Old Style" w:hAnsi="Bookman Old Style" w:cs="Times New Roman"/>
          <w:sz w:val="26"/>
          <w:szCs w:val="26"/>
        </w:rPr>
        <w:t>ã</w:t>
      </w:r>
      <w:r w:rsidRPr="008B3549">
        <w:rPr>
          <w:rFonts w:ascii="Bookman Old Style" w:hAnsi="Bookman Old Style"/>
          <w:sz w:val="26"/>
          <w:szCs w:val="26"/>
        </w:rPr>
        <w:t>o tinham por objetivo a voluptuosidade nem o desejo de aumentar o pr</w:t>
      </w:r>
      <w:r w:rsidRPr="008B3549">
        <w:rPr>
          <w:rFonts w:ascii="Bookman Old Style" w:hAnsi="Bookman Old Style" w:cs="Times New Roman"/>
          <w:sz w:val="26"/>
          <w:szCs w:val="26"/>
        </w:rPr>
        <w:t>ó</w:t>
      </w:r>
      <w:r w:rsidRPr="008B3549">
        <w:rPr>
          <w:rFonts w:ascii="Bookman Old Style" w:hAnsi="Bookman Old Style"/>
          <w:sz w:val="26"/>
          <w:szCs w:val="26"/>
        </w:rPr>
        <w:t>prio bem, e sim ter filhos que os pudessem auxiliar na velhice e que, havendo-os recebido de Deus, os receberam com alegria e a</w:t>
      </w:r>
      <w:r w:rsidRPr="008B3549">
        <w:rPr>
          <w:rFonts w:ascii="Bookman Old Style" w:hAnsi="Bookman Old Style" w:cs="Times New Roman"/>
          <w:sz w:val="26"/>
          <w:szCs w:val="26"/>
        </w:rPr>
        <w:t>çã</w:t>
      </w:r>
      <w:r w:rsidRPr="008B3549">
        <w:rPr>
          <w:rFonts w:ascii="Bookman Old Style" w:hAnsi="Bookman Old Style"/>
          <w:sz w:val="26"/>
          <w:szCs w:val="26"/>
        </w:rPr>
        <w:t>o de gra</w:t>
      </w:r>
      <w:r w:rsidRPr="008B3549">
        <w:rPr>
          <w:rFonts w:ascii="Bookman Old Style" w:hAnsi="Bookman Old Style" w:cs="Times New Roman"/>
          <w:sz w:val="26"/>
          <w:szCs w:val="26"/>
        </w:rPr>
        <w:t>ç</w:t>
      </w:r>
      <w:r w:rsidRPr="008B3549">
        <w:rPr>
          <w:rFonts w:ascii="Bookman Old Style" w:hAnsi="Bookman Old Style"/>
          <w:sz w:val="26"/>
          <w:szCs w:val="26"/>
        </w:rPr>
        <w:t>as e os educaram com toda esp</w:t>
      </w:r>
      <w:r w:rsidRPr="008B3549">
        <w:rPr>
          <w:rFonts w:ascii="Bookman Old Style" w:hAnsi="Bookman Old Style" w:cs="Times New Roman"/>
          <w:sz w:val="26"/>
          <w:szCs w:val="26"/>
        </w:rPr>
        <w:t>é</w:t>
      </w:r>
      <w:r w:rsidRPr="008B3549">
        <w:rPr>
          <w:rFonts w:ascii="Bookman Old Style" w:hAnsi="Bookman Old Style" w:cs="Times New Roman"/>
          <w:sz w:val="26"/>
          <w:szCs w:val="26"/>
        </w:rPr>
        <w:softHyphen/>
      </w:r>
      <w:r w:rsidRPr="008B3549">
        <w:rPr>
          <w:rFonts w:ascii="Bookman Old Style" w:hAnsi="Bookman Old Style"/>
          <w:sz w:val="26"/>
          <w:szCs w:val="26"/>
        </w:rPr>
        <w:t>cie de cuidados, sem nada poupar para bem instru</w:t>
      </w:r>
      <w:r w:rsidRPr="008B3549">
        <w:rPr>
          <w:rFonts w:ascii="Bookman Old Style" w:hAnsi="Bookman Old Style" w:cs="Times New Roman"/>
          <w:sz w:val="26"/>
          <w:szCs w:val="26"/>
        </w:rPr>
        <w:t>í</w:t>
      </w:r>
      <w:r w:rsidRPr="008B3549">
        <w:rPr>
          <w:rFonts w:ascii="Bookman Old Style" w:hAnsi="Bookman Old Style"/>
          <w:sz w:val="26"/>
          <w:szCs w:val="26"/>
        </w:rPr>
        <w:t>-los. E acrescentar</w:t>
      </w:r>
      <w:r w:rsidRPr="008B3549">
        <w:rPr>
          <w:rFonts w:ascii="Bookman Old Style" w:hAnsi="Bookman Old Style" w:cs="Times New Roman"/>
          <w:sz w:val="26"/>
          <w:szCs w:val="26"/>
        </w:rPr>
        <w:t>ã</w:t>
      </w:r>
      <w:r w:rsidRPr="008B3549">
        <w:rPr>
          <w:rFonts w:ascii="Bookman Old Style" w:hAnsi="Bookman Old Style"/>
          <w:sz w:val="26"/>
          <w:szCs w:val="26"/>
        </w:rPr>
        <w:t xml:space="preserve">o estas palavras: "Mas como </w:t>
      </w:r>
      <w:r w:rsidRPr="008B3549">
        <w:rPr>
          <w:rFonts w:ascii="Bookman Old Style" w:hAnsi="Bookman Old Style" w:cs="Times New Roman"/>
          <w:sz w:val="26"/>
          <w:szCs w:val="26"/>
        </w:rPr>
        <w:t>é</w:t>
      </w:r>
      <w:r w:rsidRPr="008B3549">
        <w:rPr>
          <w:rFonts w:ascii="Bookman Old Style" w:hAnsi="Bookman Old Style"/>
          <w:sz w:val="26"/>
          <w:szCs w:val="26"/>
        </w:rPr>
        <w:t xml:space="preserve"> preciso perdoar alguma coisa </w:t>
      </w:r>
      <w:r w:rsidRPr="008B3549">
        <w:rPr>
          <w:rFonts w:ascii="Bookman Old Style" w:hAnsi="Bookman Old Style" w:cs="Times New Roman"/>
          <w:sz w:val="26"/>
          <w:szCs w:val="26"/>
        </w:rPr>
        <w:t>à</w:t>
      </w:r>
      <w:r w:rsidRPr="008B3549">
        <w:rPr>
          <w:rFonts w:ascii="Bookman Old Style" w:hAnsi="Bookman Old Style"/>
          <w:sz w:val="26"/>
          <w:szCs w:val="26"/>
        </w:rPr>
        <w:t xml:space="preserve"> juventude, contentai-vos pelo menos, meu filho, de terdes at</w:t>
      </w:r>
      <w:r w:rsidRPr="008B3549">
        <w:rPr>
          <w:rFonts w:ascii="Bookman Old Style" w:hAnsi="Bookman Old Style" w:cs="Times New Roman"/>
          <w:sz w:val="26"/>
          <w:szCs w:val="26"/>
        </w:rPr>
        <w:t>é</w:t>
      </w:r>
      <w:r w:rsidRPr="008B3549">
        <w:rPr>
          <w:rFonts w:ascii="Bookman Old Style" w:hAnsi="Bookman Old Style"/>
          <w:sz w:val="26"/>
          <w:szCs w:val="26"/>
        </w:rPr>
        <w:t xml:space="preserve"> aqui cumprido t</w:t>
      </w:r>
      <w:r w:rsidRPr="008B3549">
        <w:rPr>
          <w:rFonts w:ascii="Bookman Old Style" w:hAnsi="Bookman Old Style" w:cs="Times New Roman"/>
          <w:sz w:val="26"/>
          <w:szCs w:val="26"/>
        </w:rPr>
        <w:t>ã</w:t>
      </w:r>
      <w:r w:rsidRPr="008B3549">
        <w:rPr>
          <w:rFonts w:ascii="Bookman Old Style" w:hAnsi="Bookman Old Style"/>
          <w:sz w:val="26"/>
          <w:szCs w:val="26"/>
        </w:rPr>
        <w:t>o mal o vosso dever. Refle</w:t>
      </w:r>
      <w:r w:rsidRPr="008B3549">
        <w:rPr>
          <w:rFonts w:ascii="Bookman Old Style" w:hAnsi="Bookman Old Style"/>
          <w:sz w:val="26"/>
          <w:szCs w:val="26"/>
        </w:rPr>
        <w:softHyphen/>
        <w:t xml:space="preserve">ti, procurai ser mais sensato e lembrai-vos de que Deus tem como feitas contra Ele mesmo as ofensas que se cometem contra aqueles dos quais se recebeu a vida, pois Ele </w:t>
      </w:r>
      <w:r w:rsidRPr="008B3549">
        <w:rPr>
          <w:rFonts w:ascii="Bookman Old Style" w:hAnsi="Bookman Old Style" w:cs="Times New Roman"/>
          <w:sz w:val="26"/>
          <w:szCs w:val="26"/>
        </w:rPr>
        <w:t>é</w:t>
      </w:r>
      <w:r w:rsidRPr="008B3549">
        <w:rPr>
          <w:rFonts w:ascii="Bookman Old Style" w:hAnsi="Bookman Old Style"/>
          <w:sz w:val="26"/>
          <w:szCs w:val="26"/>
        </w:rPr>
        <w:t xml:space="preserve"> o pai comum de todos os homens, e a Lei determina, por esse motivo, uma pena irremiss</w:t>
      </w:r>
      <w:r w:rsidRPr="008B3549">
        <w:rPr>
          <w:rFonts w:ascii="Bookman Old Style" w:hAnsi="Bookman Old Style" w:cs="Times New Roman"/>
          <w:sz w:val="26"/>
          <w:szCs w:val="26"/>
        </w:rPr>
        <w:t>í</w:t>
      </w:r>
      <w:r w:rsidRPr="008B3549">
        <w:rPr>
          <w:rFonts w:ascii="Bookman Old Style" w:hAnsi="Bookman Old Style"/>
          <w:sz w:val="26"/>
          <w:szCs w:val="26"/>
        </w:rPr>
        <w:t>vel, e eu ficaria muito sentido se f</w:t>
      </w:r>
      <w:r w:rsidRPr="008B3549">
        <w:rPr>
          <w:rFonts w:ascii="Bookman Old Style" w:hAnsi="Bookman Old Style" w:cs="Times New Roman"/>
          <w:sz w:val="26"/>
          <w:szCs w:val="26"/>
        </w:rPr>
        <w:t>ó</w:t>
      </w:r>
      <w:r w:rsidRPr="008B3549">
        <w:rPr>
          <w:rFonts w:ascii="Bookman Old Style" w:hAnsi="Bookman Old Style"/>
          <w:sz w:val="26"/>
          <w:szCs w:val="26"/>
        </w:rPr>
        <w:t>sseis t</w:t>
      </w:r>
      <w:r w:rsidRPr="008B3549">
        <w:rPr>
          <w:rFonts w:ascii="Bookman Old Style" w:hAnsi="Bookman Old Style" w:cs="Times New Roman"/>
          <w:sz w:val="26"/>
          <w:szCs w:val="26"/>
        </w:rPr>
        <w:t>ã</w:t>
      </w:r>
      <w:r w:rsidRPr="008B3549">
        <w:rPr>
          <w:rFonts w:ascii="Bookman Old Style" w:hAnsi="Bookman Old Style"/>
          <w:sz w:val="26"/>
          <w:szCs w:val="26"/>
        </w:rPr>
        <w:t>o infeliz que a dev</w:t>
      </w:r>
      <w:r w:rsidRPr="008B3549">
        <w:rPr>
          <w:rFonts w:ascii="Bookman Old Style" w:hAnsi="Bookman Old Style" w:cs="Times New Roman"/>
          <w:sz w:val="26"/>
          <w:szCs w:val="26"/>
        </w:rPr>
        <w:t>ê</w:t>
      </w:r>
      <w:r w:rsidRPr="008B3549">
        <w:rPr>
          <w:rFonts w:ascii="Bookman Old Style" w:hAnsi="Bookman Old Style"/>
          <w:sz w:val="26"/>
          <w:szCs w:val="26"/>
        </w:rPr>
        <w:t>sseis merecer".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Se depois de todas essas palavras a crian</w:t>
      </w:r>
      <w:r w:rsidRPr="008B3549">
        <w:rPr>
          <w:rFonts w:ascii="Bookman Old Style" w:hAnsi="Bookman Old Style" w:cs="Times New Roman"/>
          <w:sz w:val="26"/>
          <w:szCs w:val="26"/>
        </w:rPr>
        <w:t>ç</w:t>
      </w:r>
      <w:r w:rsidRPr="008B3549">
        <w:rPr>
          <w:rFonts w:ascii="Bookman Old Style" w:hAnsi="Bookman Old Style"/>
          <w:sz w:val="26"/>
          <w:szCs w:val="26"/>
        </w:rPr>
        <w:t>a se corrigir, ser</w:t>
      </w:r>
      <w:r w:rsidRPr="008B3549">
        <w:rPr>
          <w:rFonts w:ascii="Bookman Old Style" w:hAnsi="Bookman Old Style" w:cs="Times New Roman"/>
          <w:sz w:val="26"/>
          <w:szCs w:val="26"/>
        </w:rPr>
        <w:t>á</w:t>
      </w:r>
      <w:r w:rsidRPr="008B3549">
        <w:rPr>
          <w:rFonts w:ascii="Bookman Old Style" w:hAnsi="Bookman Old Style"/>
          <w:sz w:val="26"/>
          <w:szCs w:val="26"/>
        </w:rPr>
        <w:t xml:space="preserve"> bem perdoar-lhe as faltas que houver cometido mais por ignor</w:t>
      </w:r>
      <w:r w:rsidRPr="008B3549">
        <w:rPr>
          <w:rFonts w:ascii="Bookman Old Style" w:hAnsi="Bookman Old Style" w:cs="Times New Roman"/>
          <w:sz w:val="26"/>
          <w:szCs w:val="26"/>
        </w:rPr>
        <w:t>â</w:t>
      </w:r>
      <w:r w:rsidRPr="008B3549">
        <w:rPr>
          <w:rFonts w:ascii="Bookman Old Style" w:hAnsi="Bookman Old Style"/>
          <w:sz w:val="26"/>
          <w:szCs w:val="26"/>
        </w:rPr>
        <w:t>ncia que por mal</w:t>
      </w:r>
      <w:r w:rsidRPr="008B3549">
        <w:rPr>
          <w:rFonts w:ascii="Bookman Old Style" w:hAnsi="Bookman Old Style" w:cs="Times New Roman"/>
          <w:sz w:val="26"/>
          <w:szCs w:val="26"/>
        </w:rPr>
        <w:t>í</w:t>
      </w:r>
      <w:r w:rsidRPr="008B3549">
        <w:rPr>
          <w:rFonts w:ascii="Bookman Old Style" w:hAnsi="Bookman Old Style"/>
          <w:sz w:val="26"/>
          <w:szCs w:val="26"/>
        </w:rPr>
        <w:t>cia, e assi</w:t>
      </w:r>
      <w:r>
        <w:rPr>
          <w:rFonts w:ascii="Bookman Old Style" w:hAnsi="Bookman Old Style"/>
          <w:sz w:val="26"/>
          <w:szCs w:val="26"/>
        </w:rPr>
        <w:t>m lou</w:t>
      </w:r>
      <w:r w:rsidRPr="008B3549">
        <w:rPr>
          <w:rFonts w:ascii="Bookman Old Style" w:hAnsi="Bookman Old Style"/>
          <w:sz w:val="26"/>
          <w:szCs w:val="26"/>
        </w:rPr>
        <w:t>var-se-</w:t>
      </w:r>
      <w:r w:rsidRPr="008B3549">
        <w:rPr>
          <w:rFonts w:ascii="Bookman Old Style" w:hAnsi="Bookman Old Style" w:cs="Times New Roman"/>
          <w:sz w:val="26"/>
          <w:szCs w:val="26"/>
        </w:rPr>
        <w:t>á</w:t>
      </w:r>
      <w:r w:rsidRPr="008B3549">
        <w:rPr>
          <w:rFonts w:ascii="Bookman Old Style" w:hAnsi="Bookman Old Style"/>
          <w:sz w:val="26"/>
          <w:szCs w:val="26"/>
        </w:rPr>
        <w:t xml:space="preserve"> a sabedoria do legislador e os pais ser</w:t>
      </w:r>
      <w:r w:rsidRPr="008B3549">
        <w:rPr>
          <w:rFonts w:ascii="Bookman Old Style" w:hAnsi="Bookman Old Style" w:cs="Times New Roman"/>
          <w:sz w:val="26"/>
          <w:szCs w:val="26"/>
        </w:rPr>
        <w:t>ã</w:t>
      </w:r>
      <w:r w:rsidRPr="008B3549">
        <w:rPr>
          <w:rFonts w:ascii="Bookman Old Style" w:hAnsi="Bookman Old Style"/>
          <w:sz w:val="26"/>
          <w:szCs w:val="26"/>
        </w:rPr>
        <w:t>o felizes por ver que o filho n</w:t>
      </w:r>
      <w:r w:rsidRPr="008B3549">
        <w:rPr>
          <w:rFonts w:ascii="Bookman Old Style" w:hAnsi="Bookman Old Style" w:cs="Times New Roman"/>
          <w:sz w:val="26"/>
          <w:szCs w:val="26"/>
        </w:rPr>
        <w:t>ã</w:t>
      </w:r>
      <w:r w:rsidRPr="008B3549">
        <w:rPr>
          <w:rFonts w:ascii="Bookman Old Style" w:hAnsi="Bookman Old Style"/>
          <w:sz w:val="26"/>
          <w:szCs w:val="26"/>
        </w:rPr>
        <w:t>o sofrer</w:t>
      </w:r>
      <w:r w:rsidRPr="008B3549">
        <w:rPr>
          <w:rFonts w:ascii="Bookman Old Style" w:hAnsi="Bookman Old Style" w:cs="Times New Roman"/>
          <w:sz w:val="26"/>
          <w:szCs w:val="26"/>
        </w:rPr>
        <w:t>á</w:t>
      </w:r>
      <w:r w:rsidRPr="008B3549">
        <w:rPr>
          <w:rFonts w:ascii="Bookman Old Style" w:hAnsi="Bookman Old Style"/>
          <w:sz w:val="26"/>
          <w:szCs w:val="26"/>
        </w:rPr>
        <w:t xml:space="preserve"> o castigo que as leis determinam. Mas se essa s</w:t>
      </w:r>
      <w:r w:rsidRPr="008B3549">
        <w:rPr>
          <w:rFonts w:ascii="Bookman Old Style" w:hAnsi="Bookman Old Style" w:cs="Times New Roman"/>
          <w:sz w:val="26"/>
          <w:szCs w:val="26"/>
        </w:rPr>
        <w:t>á</w:t>
      </w:r>
      <w:r w:rsidRPr="008B3549">
        <w:rPr>
          <w:rFonts w:ascii="Bookman Old Style" w:hAnsi="Bookman Old Style"/>
          <w:sz w:val="26"/>
          <w:szCs w:val="26"/>
        </w:rPr>
        <w:t>bia repreens</w:t>
      </w:r>
      <w:r w:rsidRPr="008B3549">
        <w:rPr>
          <w:rFonts w:ascii="Bookman Old Style" w:hAnsi="Bookman Old Style" w:cs="Times New Roman"/>
          <w:sz w:val="26"/>
          <w:szCs w:val="26"/>
        </w:rPr>
        <w:t>ã</w:t>
      </w:r>
      <w:r w:rsidRPr="008B3549">
        <w:rPr>
          <w:rFonts w:ascii="Bookman Old Style" w:hAnsi="Bookman Old Style"/>
          <w:sz w:val="26"/>
          <w:szCs w:val="26"/>
        </w:rPr>
        <w:t xml:space="preserve">o for </w:t>
      </w:r>
      <w:r w:rsidRPr="008B3549">
        <w:rPr>
          <w:rFonts w:ascii="Bookman Old Style" w:hAnsi="Bookman Old Style"/>
          <w:sz w:val="26"/>
          <w:szCs w:val="26"/>
        </w:rPr>
        <w:lastRenderedPageBreak/>
        <w:t>in</w:t>
      </w:r>
      <w:r w:rsidRPr="008B3549">
        <w:rPr>
          <w:rFonts w:ascii="Bookman Old Style" w:hAnsi="Bookman Old Style" w:cs="Times New Roman"/>
          <w:sz w:val="26"/>
          <w:szCs w:val="26"/>
        </w:rPr>
        <w:t>ú</w:t>
      </w:r>
      <w:r w:rsidRPr="008B3549">
        <w:rPr>
          <w:rFonts w:ascii="Bookman Old Style" w:hAnsi="Bookman Old Style"/>
          <w:sz w:val="26"/>
          <w:szCs w:val="26"/>
        </w:rPr>
        <w:t>til e a crian</w:t>
      </w:r>
      <w:r w:rsidRPr="008B3549">
        <w:rPr>
          <w:rFonts w:ascii="Bookman Old Style" w:hAnsi="Bookman Old Style" w:cs="Times New Roman"/>
          <w:sz w:val="26"/>
          <w:szCs w:val="26"/>
        </w:rPr>
        <w:t>ç</w:t>
      </w:r>
      <w:r w:rsidRPr="008B3549">
        <w:rPr>
          <w:rFonts w:ascii="Bookman Old Style" w:hAnsi="Bookman Old Style"/>
          <w:sz w:val="26"/>
          <w:szCs w:val="26"/>
        </w:rPr>
        <w:t>a persistir na desobedi</w:t>
      </w:r>
      <w:r w:rsidRPr="008B3549">
        <w:rPr>
          <w:rFonts w:ascii="Bookman Old Style" w:hAnsi="Bookman Old Style" w:cs="Times New Roman"/>
          <w:sz w:val="26"/>
          <w:szCs w:val="26"/>
        </w:rPr>
        <w:t>ê</w:t>
      </w:r>
      <w:r w:rsidRPr="008B3549">
        <w:rPr>
          <w:rFonts w:ascii="Bookman Old Style" w:hAnsi="Bookman Old Style"/>
          <w:sz w:val="26"/>
          <w:szCs w:val="26"/>
        </w:rPr>
        <w:t>ncia e permanecer insolente para com os pais, tornando-se inimiga das leis, ela ser</w:t>
      </w:r>
      <w:r w:rsidRPr="008B3549">
        <w:rPr>
          <w:rFonts w:ascii="Bookman Old Style" w:hAnsi="Bookman Old Style" w:cs="Times New Roman"/>
          <w:sz w:val="26"/>
          <w:szCs w:val="26"/>
        </w:rPr>
        <w:t>á</w:t>
      </w:r>
      <w:r w:rsidRPr="008B3549">
        <w:rPr>
          <w:rFonts w:ascii="Bookman Old Style" w:hAnsi="Bookman Old Style"/>
          <w:sz w:val="26"/>
          <w:szCs w:val="26"/>
        </w:rPr>
        <w:t xml:space="preserve"> levada para fora da cidade e apedrejada </w:t>
      </w:r>
      <w:r w:rsidRPr="008B3549">
        <w:rPr>
          <w:rFonts w:ascii="Bookman Old Style" w:hAnsi="Bookman Old Style" w:cs="Times New Roman"/>
          <w:sz w:val="26"/>
          <w:szCs w:val="26"/>
        </w:rPr>
        <w:t xml:space="preserve">à </w:t>
      </w:r>
      <w:r w:rsidRPr="008B3549">
        <w:rPr>
          <w:rFonts w:ascii="Bookman Old Style" w:hAnsi="Bookman Old Style"/>
          <w:sz w:val="26"/>
          <w:szCs w:val="26"/>
        </w:rPr>
        <w:t>vista de todo o povo. E, depois que o seu corpo tiver sido exposto em p</w:t>
      </w:r>
      <w:r w:rsidRPr="008B3549">
        <w:rPr>
          <w:rFonts w:ascii="Bookman Old Style" w:hAnsi="Bookman Old Style" w:cs="Times New Roman"/>
          <w:sz w:val="26"/>
          <w:szCs w:val="26"/>
        </w:rPr>
        <w:t>ú</w:t>
      </w:r>
      <w:r w:rsidRPr="008B3549">
        <w:rPr>
          <w:rFonts w:ascii="Bookman Old Style" w:hAnsi="Bookman Old Style"/>
          <w:sz w:val="26"/>
          <w:szCs w:val="26"/>
        </w:rPr>
        <w:t>blico durante todo o dia, ser</w:t>
      </w:r>
      <w:r w:rsidRPr="008B3549">
        <w:rPr>
          <w:rFonts w:ascii="Bookman Old Style" w:hAnsi="Bookman Old Style" w:cs="Times New Roman"/>
          <w:sz w:val="26"/>
          <w:szCs w:val="26"/>
        </w:rPr>
        <w:t>á</w:t>
      </w:r>
      <w:r w:rsidRPr="008B3549">
        <w:rPr>
          <w:rFonts w:ascii="Bookman Old Style" w:hAnsi="Bookman Old Style"/>
          <w:sz w:val="26"/>
          <w:szCs w:val="26"/>
        </w:rPr>
        <w:t xml:space="preserve"> enterrada </w:t>
      </w:r>
      <w:r w:rsidRPr="008B3549">
        <w:rPr>
          <w:rFonts w:ascii="Bookman Old Style" w:hAnsi="Bookman Old Style" w:cs="Times New Roman"/>
          <w:sz w:val="26"/>
          <w:szCs w:val="26"/>
        </w:rPr>
        <w:t>à</w:t>
      </w:r>
      <w:r w:rsidRPr="008B3549">
        <w:rPr>
          <w:rFonts w:ascii="Bookman Old Style" w:hAnsi="Bookman Old Style"/>
          <w:sz w:val="26"/>
          <w:szCs w:val="26"/>
        </w:rPr>
        <w:t xml:space="preserve"> noite.</w:t>
      </w:r>
    </w:p>
    <w:p w:rsidR="00A62DFE" w:rsidRDefault="00A62DFE" w:rsidP="00A62DFE">
      <w:pPr>
        <w:shd w:val="clear" w:color="auto" w:fill="FFFFFF"/>
        <w:spacing w:line="360" w:lineRule="auto"/>
        <w:ind w:firstLine="720"/>
        <w:jc w:val="both"/>
        <w:rPr>
          <w:rFonts w:ascii="Bookman Old Style" w:hAnsi="Bookman Old Style"/>
          <w:i/>
          <w:iCs/>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Deuteron</w:t>
      </w:r>
      <w:r w:rsidRPr="008B3549">
        <w:rPr>
          <w:rFonts w:ascii="Bookman Old Style" w:hAnsi="Bookman Old Style" w:cs="Times New Roman"/>
          <w:i/>
          <w:iCs/>
          <w:sz w:val="26"/>
          <w:szCs w:val="26"/>
        </w:rPr>
        <w:t>ô</w:t>
      </w:r>
      <w:r w:rsidRPr="008B3549">
        <w:rPr>
          <w:rFonts w:ascii="Bookman Old Style" w:hAnsi="Bookman Old Style"/>
          <w:i/>
          <w:iCs/>
          <w:sz w:val="26"/>
          <w:szCs w:val="26"/>
        </w:rPr>
        <w:t>mio 23.</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mesma coisa se h</w:t>
      </w:r>
      <w:r w:rsidRPr="008B3549">
        <w:rPr>
          <w:rFonts w:ascii="Bookman Old Style" w:hAnsi="Bookman Old Style" w:cs="Times New Roman"/>
          <w:sz w:val="26"/>
          <w:szCs w:val="26"/>
        </w:rPr>
        <w:t>á</w:t>
      </w:r>
      <w:r w:rsidRPr="008B3549">
        <w:rPr>
          <w:rFonts w:ascii="Bookman Old Style" w:hAnsi="Bookman Old Style"/>
          <w:sz w:val="26"/>
          <w:szCs w:val="26"/>
        </w:rPr>
        <w:t xml:space="preserve"> de observar a respeito daqueles que forem condenados </w:t>
      </w:r>
      <w:r w:rsidRPr="008B3549">
        <w:rPr>
          <w:rFonts w:ascii="Bookman Old Style" w:hAnsi="Bookman Old Style" w:cs="Times New Roman"/>
          <w:sz w:val="26"/>
          <w:szCs w:val="26"/>
        </w:rPr>
        <w:t>à</w:t>
      </w:r>
      <w:r w:rsidRPr="008B3549">
        <w:rPr>
          <w:rFonts w:ascii="Bookman Old Style" w:hAnsi="Bookman Old Style"/>
          <w:sz w:val="26"/>
          <w:szCs w:val="26"/>
        </w:rPr>
        <w:t xml:space="preserve"> morte: enterrar-se-</w:t>
      </w:r>
      <w:r w:rsidRPr="008B3549">
        <w:rPr>
          <w:rFonts w:ascii="Bookman Old Style" w:hAnsi="Bookman Old Style" w:cs="Times New Roman"/>
          <w:sz w:val="26"/>
          <w:szCs w:val="26"/>
        </w:rPr>
        <w:t>ã</w:t>
      </w:r>
      <w:r w:rsidRPr="008B3549">
        <w:rPr>
          <w:rFonts w:ascii="Bookman Old Style" w:hAnsi="Bookman Old Style"/>
          <w:sz w:val="26"/>
          <w:szCs w:val="26"/>
        </w:rPr>
        <w:t>o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os inimigos. Nenhum morto deve ser deixa</w:t>
      </w:r>
      <w:r w:rsidRPr="008B3549">
        <w:rPr>
          <w:rFonts w:ascii="Bookman Old Style" w:hAnsi="Bookman Old Style"/>
          <w:sz w:val="26"/>
          <w:szCs w:val="26"/>
        </w:rPr>
        <w:softHyphen/>
        <w:t>do sem sepultura, pois seria levar muito al</w:t>
      </w:r>
      <w:r w:rsidRPr="008B3549">
        <w:rPr>
          <w:rFonts w:ascii="Bookman Old Style" w:hAnsi="Bookman Old Style" w:cs="Times New Roman"/>
          <w:sz w:val="26"/>
          <w:szCs w:val="26"/>
        </w:rPr>
        <w:t>é</w:t>
      </w:r>
      <w:r w:rsidRPr="008B3549">
        <w:rPr>
          <w:rFonts w:ascii="Bookman Old Style" w:hAnsi="Bookman Old Style"/>
          <w:sz w:val="26"/>
          <w:szCs w:val="26"/>
        </w:rPr>
        <w:t>m a sua puni</w:t>
      </w:r>
      <w:r w:rsidRPr="008B3549">
        <w:rPr>
          <w:rFonts w:ascii="Bookman Old Style" w:hAnsi="Bookman Old Style" w:cs="Times New Roman"/>
          <w:sz w:val="26"/>
          <w:szCs w:val="26"/>
        </w:rPr>
        <w:t>çã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w:t>
      </w:r>
      <w:r w:rsidRPr="008B3549">
        <w:rPr>
          <w:rFonts w:ascii="Bookman Old Style" w:hAnsi="Bookman Old Style" w:cs="Times New Roman"/>
          <w:sz w:val="26"/>
          <w:szCs w:val="26"/>
        </w:rPr>
        <w:t>ã</w:t>
      </w:r>
      <w:r w:rsidRPr="008B3549">
        <w:rPr>
          <w:rFonts w:ascii="Bookman Old Style" w:hAnsi="Bookman Old Style"/>
          <w:sz w:val="26"/>
          <w:szCs w:val="26"/>
        </w:rPr>
        <w:t>o ser</w:t>
      </w:r>
      <w:r w:rsidRPr="008B3549">
        <w:rPr>
          <w:rFonts w:ascii="Bookman Old Style" w:hAnsi="Bookman Old Style" w:cs="Times New Roman"/>
          <w:sz w:val="26"/>
          <w:szCs w:val="26"/>
        </w:rPr>
        <w:t>á</w:t>
      </w:r>
      <w:r w:rsidRPr="008B3549">
        <w:rPr>
          <w:rFonts w:ascii="Bookman Old Style" w:hAnsi="Bookman Old Style"/>
          <w:sz w:val="26"/>
          <w:szCs w:val="26"/>
        </w:rPr>
        <w:t xml:space="preserve"> permitido a israelita algum emprestar com usura dinheiro, alimento algum ou bebida de qualquer esp</w:t>
      </w:r>
      <w:r w:rsidRPr="008B3549">
        <w:rPr>
          <w:rFonts w:ascii="Bookman Old Style" w:hAnsi="Bookman Old Style" w:cs="Times New Roman"/>
          <w:sz w:val="26"/>
          <w:szCs w:val="26"/>
        </w:rPr>
        <w:t>é</w:t>
      </w:r>
      <w:r w:rsidRPr="008B3549">
        <w:rPr>
          <w:rFonts w:ascii="Bookman Old Style" w:hAnsi="Bookman Old Style"/>
          <w:sz w:val="26"/>
          <w:szCs w:val="26"/>
        </w:rPr>
        <w:t>cie, porque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justo aproveitar-se da mis</w:t>
      </w:r>
      <w:r w:rsidRPr="008B3549">
        <w:rPr>
          <w:rFonts w:ascii="Bookman Old Style" w:hAnsi="Bookman Old Style" w:cs="Times New Roman"/>
          <w:sz w:val="26"/>
          <w:szCs w:val="26"/>
        </w:rPr>
        <w:t>é</w:t>
      </w:r>
      <w:r w:rsidRPr="008B3549">
        <w:rPr>
          <w:rFonts w:ascii="Bookman Old Style" w:hAnsi="Bookman Old Style" w:cs="Times New Roman"/>
          <w:sz w:val="26"/>
          <w:szCs w:val="26"/>
        </w:rPr>
        <w:softHyphen/>
      </w:r>
      <w:r w:rsidRPr="008B3549">
        <w:rPr>
          <w:rFonts w:ascii="Bookman Old Style" w:hAnsi="Bookman Old Style"/>
          <w:sz w:val="26"/>
          <w:szCs w:val="26"/>
        </w:rPr>
        <w:t>ria dos outros da mesma na</w:t>
      </w:r>
      <w:r w:rsidRPr="008B3549">
        <w:rPr>
          <w:rFonts w:ascii="Bookman Old Style" w:hAnsi="Bookman Old Style" w:cs="Times New Roman"/>
          <w:sz w:val="26"/>
          <w:szCs w:val="26"/>
        </w:rPr>
        <w:t>çã</w:t>
      </w:r>
      <w:r w:rsidRPr="008B3549">
        <w:rPr>
          <w:rFonts w:ascii="Bookman Old Style" w:hAnsi="Bookman Old Style"/>
          <w:sz w:val="26"/>
          <w:szCs w:val="26"/>
        </w:rPr>
        <w:t>o. Deve-se, ao contr</w:t>
      </w:r>
      <w:r w:rsidRPr="008B3549">
        <w:rPr>
          <w:rFonts w:ascii="Bookman Old Style" w:hAnsi="Bookman Old Style" w:cs="Times New Roman"/>
          <w:sz w:val="26"/>
          <w:szCs w:val="26"/>
        </w:rPr>
        <w:t>á</w:t>
      </w:r>
      <w:r w:rsidRPr="008B3549">
        <w:rPr>
          <w:rFonts w:ascii="Bookman Old Style" w:hAnsi="Bookman Old Style"/>
          <w:sz w:val="26"/>
          <w:szCs w:val="26"/>
        </w:rPr>
        <w:t>rio, considerar uma honra ajud</w:t>
      </w:r>
      <w:r w:rsidRPr="008B3549">
        <w:rPr>
          <w:rFonts w:ascii="Bookman Old Style" w:hAnsi="Bookman Old Style" w:cs="Times New Roman"/>
          <w:sz w:val="26"/>
          <w:szCs w:val="26"/>
        </w:rPr>
        <w:t>á</w:t>
      </w:r>
      <w:r w:rsidRPr="008B3549">
        <w:rPr>
          <w:rFonts w:ascii="Bookman Old Style" w:hAnsi="Bookman Old Style"/>
          <w:sz w:val="26"/>
          <w:szCs w:val="26"/>
        </w:rPr>
        <w:t>-los e esperar recompensa somente de Deus. Aqueles que tomarem em</w:t>
      </w:r>
      <w:r w:rsidRPr="008B3549">
        <w:rPr>
          <w:rFonts w:ascii="Bookman Old Style" w:hAnsi="Bookman Old Style"/>
          <w:sz w:val="26"/>
          <w:szCs w:val="26"/>
        </w:rPr>
        <w:softHyphen/>
        <w:t>prestado dinheiro, frutos secos ou l</w:t>
      </w:r>
      <w:r w:rsidRPr="008B3549">
        <w:rPr>
          <w:rFonts w:ascii="Bookman Old Style" w:hAnsi="Bookman Old Style" w:cs="Times New Roman"/>
          <w:sz w:val="26"/>
          <w:szCs w:val="26"/>
        </w:rPr>
        <w:t>í</w:t>
      </w:r>
      <w:r w:rsidRPr="008B3549">
        <w:rPr>
          <w:rFonts w:ascii="Bookman Old Style" w:hAnsi="Bookman Old Style"/>
          <w:sz w:val="26"/>
          <w:szCs w:val="26"/>
        </w:rPr>
        <w:t>quidos dever</w:t>
      </w:r>
      <w:r w:rsidRPr="008B3549">
        <w:rPr>
          <w:rFonts w:ascii="Bookman Old Style" w:hAnsi="Bookman Old Style" w:cs="Times New Roman"/>
          <w:sz w:val="26"/>
          <w:szCs w:val="26"/>
        </w:rPr>
        <w:t>ã</w:t>
      </w:r>
      <w:r w:rsidRPr="008B3549">
        <w:rPr>
          <w:rFonts w:ascii="Bookman Old Style" w:hAnsi="Bookman Old Style"/>
          <w:sz w:val="26"/>
          <w:szCs w:val="26"/>
        </w:rPr>
        <w:t>o restitu</w:t>
      </w:r>
      <w:r w:rsidRPr="008B3549">
        <w:rPr>
          <w:rFonts w:ascii="Bookman Old Style" w:hAnsi="Bookman Old Style" w:cs="Times New Roman"/>
          <w:sz w:val="26"/>
          <w:szCs w:val="26"/>
        </w:rPr>
        <w:t>í</w:t>
      </w:r>
      <w:r w:rsidRPr="008B3549">
        <w:rPr>
          <w:rFonts w:ascii="Bookman Old Style" w:hAnsi="Bookman Old Style"/>
          <w:sz w:val="26"/>
          <w:szCs w:val="26"/>
        </w:rPr>
        <w:t>-los quando Deus lhes permitir colh</w:t>
      </w:r>
      <w:r w:rsidRPr="008B3549">
        <w:rPr>
          <w:rFonts w:ascii="Bookman Old Style" w:hAnsi="Bookman Old Style" w:cs="Times New Roman"/>
          <w:sz w:val="26"/>
          <w:szCs w:val="26"/>
        </w:rPr>
        <w:t>ê</w:t>
      </w:r>
      <w:r w:rsidRPr="008B3549">
        <w:rPr>
          <w:rFonts w:ascii="Bookman Old Style" w:hAnsi="Bookman Old Style"/>
          <w:sz w:val="26"/>
          <w:szCs w:val="26"/>
        </w:rPr>
        <w:t xml:space="preserve">-los, e com a mesma alegria com que os pediram emprestado, porque </w:t>
      </w:r>
      <w:r w:rsidRPr="008B3549">
        <w:rPr>
          <w:rFonts w:ascii="Bookman Old Style" w:hAnsi="Bookman Old Style" w:cs="Times New Roman"/>
          <w:sz w:val="26"/>
          <w:szCs w:val="26"/>
        </w:rPr>
        <w:t>é</w:t>
      </w:r>
      <w:r w:rsidRPr="008B3549">
        <w:rPr>
          <w:rFonts w:ascii="Bookman Old Style" w:hAnsi="Bookman Old Style"/>
          <w:sz w:val="26"/>
          <w:szCs w:val="26"/>
        </w:rPr>
        <w:t xml:space="preserve"> o melhor meio de os encontrar se vierem a cair em semelhante mis</w:t>
      </w:r>
      <w:r w:rsidRPr="008B3549">
        <w:rPr>
          <w:rFonts w:ascii="Bookman Old Style" w:hAnsi="Bookman Old Style" w:cs="Times New Roman"/>
          <w:sz w:val="26"/>
          <w:szCs w:val="26"/>
        </w:rPr>
        <w:t>é</w:t>
      </w:r>
      <w:r w:rsidRPr="008B3549">
        <w:rPr>
          <w:rFonts w:ascii="Bookman Old Style" w:hAnsi="Bookman Old Style"/>
          <w:sz w:val="26"/>
          <w:szCs w:val="26"/>
        </w:rPr>
        <w:t>ria.</w:t>
      </w:r>
    </w:p>
    <w:p w:rsidR="00A62DFE" w:rsidRDefault="00A62DFE" w:rsidP="00A62DFE">
      <w:pPr>
        <w:shd w:val="clear" w:color="auto" w:fill="FFFFFF"/>
        <w:spacing w:line="360" w:lineRule="auto"/>
        <w:ind w:firstLine="720"/>
        <w:jc w:val="both"/>
        <w:rPr>
          <w:rFonts w:ascii="Bookman Old Style" w:hAnsi="Bookman Old Style"/>
          <w:i/>
          <w:iCs/>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Deuteron</w:t>
      </w:r>
      <w:r w:rsidRPr="008B3549">
        <w:rPr>
          <w:rFonts w:ascii="Bookman Old Style" w:hAnsi="Bookman Old Style" w:cs="Times New Roman"/>
          <w:i/>
          <w:iCs/>
          <w:sz w:val="26"/>
          <w:szCs w:val="26"/>
        </w:rPr>
        <w:t>ô</w:t>
      </w:r>
      <w:r w:rsidRPr="008B3549">
        <w:rPr>
          <w:rFonts w:ascii="Bookman Old Style" w:hAnsi="Bookman Old Style"/>
          <w:i/>
          <w:iCs/>
          <w:sz w:val="26"/>
          <w:szCs w:val="26"/>
        </w:rPr>
        <w:t>mio 24.</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Se o devedor n</w:t>
      </w:r>
      <w:r w:rsidRPr="008B3549">
        <w:rPr>
          <w:rFonts w:ascii="Bookman Old Style" w:hAnsi="Bookman Old Style" w:cs="Times New Roman"/>
          <w:sz w:val="26"/>
          <w:szCs w:val="26"/>
        </w:rPr>
        <w:t>ã</w:t>
      </w:r>
      <w:r w:rsidRPr="008B3549">
        <w:rPr>
          <w:rFonts w:ascii="Bookman Old Style" w:hAnsi="Bookman Old Style"/>
          <w:sz w:val="26"/>
          <w:szCs w:val="26"/>
        </w:rPr>
        <w:t>o tem vergonha de deixar de pagar a d</w:t>
      </w:r>
      <w:r w:rsidRPr="008B3549">
        <w:rPr>
          <w:rFonts w:ascii="Bookman Old Style" w:hAnsi="Bookman Old Style" w:cs="Times New Roman"/>
          <w:sz w:val="26"/>
          <w:szCs w:val="26"/>
        </w:rPr>
        <w:t>í</w:t>
      </w:r>
      <w:r w:rsidRPr="008B3549">
        <w:rPr>
          <w:rFonts w:ascii="Bookman Old Style" w:hAnsi="Bookman Old Style"/>
          <w:sz w:val="26"/>
          <w:szCs w:val="26"/>
        </w:rPr>
        <w:t>vida, o credor n</w:t>
      </w:r>
      <w:r w:rsidRPr="008B3549">
        <w:rPr>
          <w:rFonts w:ascii="Bookman Old Style" w:hAnsi="Bookman Old Style" w:cs="Times New Roman"/>
          <w:sz w:val="26"/>
          <w:szCs w:val="26"/>
        </w:rPr>
        <w:t>ã</w:t>
      </w:r>
      <w:r w:rsidRPr="008B3549">
        <w:rPr>
          <w:rFonts w:ascii="Bookman Old Style" w:hAnsi="Bookman Old Style"/>
          <w:sz w:val="26"/>
          <w:szCs w:val="26"/>
        </w:rPr>
        <w:t>o dever</w:t>
      </w:r>
      <w:r w:rsidRPr="008B3549">
        <w:rPr>
          <w:rFonts w:ascii="Bookman Old Style" w:hAnsi="Bookman Old Style" w:cs="Times New Roman"/>
          <w:sz w:val="26"/>
          <w:szCs w:val="26"/>
        </w:rPr>
        <w:t>á</w:t>
      </w:r>
      <w:r w:rsidRPr="008B3549">
        <w:rPr>
          <w:rFonts w:ascii="Bookman Old Style" w:hAnsi="Bookman Old Style"/>
          <w:sz w:val="26"/>
          <w:szCs w:val="26"/>
        </w:rPr>
        <w:t xml:space="preserve">, no entanto, ir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casa pedir um penhor, como garantia, mas ter</w:t>
      </w:r>
      <w:r w:rsidRPr="008B3549">
        <w:rPr>
          <w:rFonts w:ascii="Bookman Old Style" w:hAnsi="Bookman Old Style" w:cs="Times New Roman"/>
          <w:sz w:val="26"/>
          <w:szCs w:val="26"/>
        </w:rPr>
        <w:t>á</w:t>
      </w:r>
      <w:r w:rsidRPr="008B3549">
        <w:rPr>
          <w:rFonts w:ascii="Bookman Old Style" w:hAnsi="Bookman Old Style"/>
          <w:sz w:val="26"/>
          <w:szCs w:val="26"/>
        </w:rPr>
        <w:t xml:space="preserve"> de esperar que a justi</w:t>
      </w:r>
      <w:r w:rsidRPr="008B3549">
        <w:rPr>
          <w:rFonts w:ascii="Bookman Old Style" w:hAnsi="Bookman Old Style" w:cs="Times New Roman"/>
          <w:sz w:val="26"/>
          <w:szCs w:val="26"/>
        </w:rPr>
        <w:t>ç</w:t>
      </w:r>
      <w:r w:rsidRPr="008B3549">
        <w:rPr>
          <w:rFonts w:ascii="Bookman Old Style" w:hAnsi="Bookman Old Style"/>
          <w:sz w:val="26"/>
          <w:szCs w:val="26"/>
        </w:rPr>
        <w:t>a o ordene. S</w:t>
      </w:r>
      <w:r w:rsidRPr="008B3549">
        <w:rPr>
          <w:rFonts w:ascii="Bookman Old Style" w:hAnsi="Bookman Old Style" w:cs="Times New Roman"/>
          <w:sz w:val="26"/>
          <w:szCs w:val="26"/>
        </w:rPr>
        <w:t>ó</w:t>
      </w:r>
      <w:r w:rsidRPr="008B3549">
        <w:rPr>
          <w:rFonts w:ascii="Bookman Old Style" w:hAnsi="Bookman Old Style"/>
          <w:sz w:val="26"/>
          <w:szCs w:val="26"/>
        </w:rPr>
        <w:t xml:space="preserve"> ent</w:t>
      </w:r>
      <w:r w:rsidRPr="008B3549">
        <w:rPr>
          <w:rFonts w:ascii="Bookman Old Style" w:hAnsi="Bookman Old Style" w:cs="Times New Roman"/>
          <w:sz w:val="26"/>
          <w:szCs w:val="26"/>
        </w:rPr>
        <w:t>ã</w:t>
      </w:r>
      <w:r w:rsidRPr="008B3549">
        <w:rPr>
          <w:rFonts w:ascii="Bookman Old Style" w:hAnsi="Bookman Old Style"/>
          <w:sz w:val="26"/>
          <w:szCs w:val="26"/>
        </w:rPr>
        <w:t>o o poder</w:t>
      </w:r>
      <w:r w:rsidRPr="008B3549">
        <w:rPr>
          <w:rFonts w:ascii="Bookman Old Style" w:hAnsi="Bookman Old Style" w:cs="Times New Roman"/>
          <w:sz w:val="26"/>
          <w:szCs w:val="26"/>
        </w:rPr>
        <w:t>á</w:t>
      </w:r>
      <w:r w:rsidRPr="008B3549">
        <w:rPr>
          <w:rFonts w:ascii="Bookman Old Style" w:hAnsi="Bookman Old Style"/>
          <w:sz w:val="26"/>
          <w:szCs w:val="26"/>
        </w:rPr>
        <w:t xml:space="preserve"> solicitar, sem todavia entrar na casa do devedor, que ser</w:t>
      </w:r>
      <w:r w:rsidRPr="008B3549">
        <w:rPr>
          <w:rFonts w:ascii="Bookman Old Style" w:hAnsi="Bookman Old Style" w:cs="Times New Roman"/>
          <w:sz w:val="26"/>
          <w:szCs w:val="26"/>
        </w:rPr>
        <w:t>á</w:t>
      </w:r>
      <w:r w:rsidRPr="008B3549">
        <w:rPr>
          <w:rFonts w:ascii="Bookman Old Style" w:hAnsi="Bookman Old Style"/>
          <w:sz w:val="26"/>
          <w:szCs w:val="26"/>
        </w:rPr>
        <w:t xml:space="preserve"> obrigado a entregar-lhe o penhor imediatamente, pois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permitido opor-se </w:t>
      </w:r>
      <w:r w:rsidRPr="008B3549">
        <w:rPr>
          <w:rFonts w:ascii="Bookman Old Style" w:hAnsi="Bookman Old Style" w:cs="Times New Roman"/>
          <w:sz w:val="26"/>
          <w:szCs w:val="26"/>
        </w:rPr>
        <w:t>à</w:t>
      </w:r>
      <w:r w:rsidRPr="008B3549">
        <w:rPr>
          <w:rFonts w:ascii="Bookman Old Style" w:hAnsi="Bookman Old Style"/>
          <w:sz w:val="26"/>
          <w:szCs w:val="26"/>
        </w:rPr>
        <w:t>quele que vem amparado pelo aux</w:t>
      </w:r>
      <w:r w:rsidRPr="008B3549">
        <w:rPr>
          <w:rFonts w:ascii="Bookman Old Style" w:hAnsi="Bookman Old Style" w:cs="Times New Roman"/>
          <w:sz w:val="26"/>
          <w:szCs w:val="26"/>
        </w:rPr>
        <w:t>í</w:t>
      </w:r>
      <w:r w:rsidRPr="008B3549">
        <w:rPr>
          <w:rFonts w:ascii="Bookman Old Style" w:hAnsi="Bookman Old Style"/>
          <w:sz w:val="26"/>
          <w:szCs w:val="26"/>
        </w:rPr>
        <w:t>lio das leis. Se o devedor estiver em boa situa</w:t>
      </w:r>
      <w:r w:rsidRPr="008B3549">
        <w:rPr>
          <w:rFonts w:ascii="Bookman Old Style" w:hAnsi="Bookman Old Style" w:cs="Times New Roman"/>
          <w:sz w:val="26"/>
          <w:szCs w:val="26"/>
        </w:rPr>
        <w:t>çã</w:t>
      </w:r>
      <w:r w:rsidRPr="008B3549">
        <w:rPr>
          <w:rFonts w:ascii="Bookman Old Style" w:hAnsi="Bookman Old Style"/>
          <w:sz w:val="26"/>
          <w:szCs w:val="26"/>
        </w:rPr>
        <w:t>o, o credor poder</w:t>
      </w:r>
      <w:r w:rsidRPr="008B3549">
        <w:rPr>
          <w:rFonts w:ascii="Bookman Old Style" w:hAnsi="Bookman Old Style" w:cs="Times New Roman"/>
          <w:sz w:val="26"/>
          <w:szCs w:val="26"/>
        </w:rPr>
        <w:t>á</w:t>
      </w:r>
      <w:r w:rsidRPr="008B3549">
        <w:rPr>
          <w:rFonts w:ascii="Bookman Old Style" w:hAnsi="Bookman Old Style"/>
          <w:sz w:val="26"/>
          <w:szCs w:val="26"/>
        </w:rPr>
        <w:t xml:space="preserve"> conservar esse penhor at</w:t>
      </w:r>
      <w:r w:rsidRPr="008B3549">
        <w:rPr>
          <w:rFonts w:ascii="Bookman Old Style" w:hAnsi="Bookman Old Style" w:cs="Times New Roman"/>
          <w:sz w:val="26"/>
          <w:szCs w:val="26"/>
        </w:rPr>
        <w:t>é</w:t>
      </w:r>
      <w:r w:rsidRPr="008B3549">
        <w:rPr>
          <w:rFonts w:ascii="Bookman Old Style" w:hAnsi="Bookman Old Style"/>
          <w:sz w:val="26"/>
          <w:szCs w:val="26"/>
        </w:rPr>
        <w:t xml:space="preserve"> ser reembolsado daquilo que emprestou. Mas se </w:t>
      </w:r>
      <w:r w:rsidRPr="008B3549">
        <w:rPr>
          <w:rFonts w:ascii="Bookman Old Style" w:hAnsi="Bookman Old Style" w:cs="Times New Roman"/>
          <w:sz w:val="26"/>
          <w:szCs w:val="26"/>
        </w:rPr>
        <w:t>é</w:t>
      </w:r>
      <w:r w:rsidRPr="008B3549">
        <w:rPr>
          <w:rFonts w:ascii="Bookman Old Style" w:hAnsi="Bookman Old Style"/>
          <w:sz w:val="26"/>
          <w:szCs w:val="26"/>
        </w:rPr>
        <w:t xml:space="preserve"> pobre, dever</w:t>
      </w:r>
      <w:r w:rsidRPr="008B3549">
        <w:rPr>
          <w:rFonts w:ascii="Bookman Old Style" w:hAnsi="Bookman Old Style" w:cs="Times New Roman"/>
          <w:sz w:val="26"/>
          <w:szCs w:val="26"/>
        </w:rPr>
        <w:t>á</w:t>
      </w:r>
      <w:r w:rsidRPr="008B3549">
        <w:rPr>
          <w:rFonts w:ascii="Bookman Old Style" w:hAnsi="Bookman Old Style"/>
          <w:sz w:val="26"/>
          <w:szCs w:val="26"/>
        </w:rPr>
        <w:t xml:space="preserve"> restitu</w:t>
      </w:r>
      <w:r w:rsidRPr="008B3549">
        <w:rPr>
          <w:rFonts w:ascii="Bookman Old Style" w:hAnsi="Bookman Old Style" w:cs="Times New Roman"/>
          <w:sz w:val="26"/>
          <w:szCs w:val="26"/>
        </w:rPr>
        <w:t>í</w:t>
      </w:r>
      <w:r w:rsidRPr="008B3549">
        <w:rPr>
          <w:rFonts w:ascii="Bookman Old Style" w:hAnsi="Bookman Old Style"/>
          <w:sz w:val="26"/>
          <w:szCs w:val="26"/>
        </w:rPr>
        <w:t xml:space="preserve">-lo antes que o sol se ponha, principalmente se forem vestes, a fim de que possa cobrir-se </w:t>
      </w:r>
      <w:r w:rsidRPr="008B3549">
        <w:rPr>
          <w:rFonts w:ascii="Bookman Old Style" w:hAnsi="Bookman Old Style" w:cs="Times New Roman"/>
          <w:sz w:val="26"/>
          <w:szCs w:val="26"/>
        </w:rPr>
        <w:t xml:space="preserve">à </w:t>
      </w:r>
      <w:r w:rsidRPr="008B3549">
        <w:rPr>
          <w:rFonts w:ascii="Bookman Old Style" w:hAnsi="Bookman Old Style"/>
          <w:sz w:val="26"/>
          <w:szCs w:val="26"/>
        </w:rPr>
        <w:t>noite, porque Deus tem compaix</w:t>
      </w:r>
      <w:r w:rsidRPr="008B3549">
        <w:rPr>
          <w:rFonts w:ascii="Bookman Old Style" w:hAnsi="Bookman Old Style" w:cs="Times New Roman"/>
          <w:sz w:val="26"/>
          <w:szCs w:val="26"/>
        </w:rPr>
        <w:t>ã</w:t>
      </w:r>
      <w:r w:rsidRPr="008B3549">
        <w:rPr>
          <w:rFonts w:ascii="Bookman Old Style" w:hAnsi="Bookman Old Style"/>
          <w:sz w:val="26"/>
          <w:szCs w:val="26"/>
        </w:rPr>
        <w:t>o dos pobres. N</w:t>
      </w:r>
      <w:r w:rsidRPr="008B3549">
        <w:rPr>
          <w:rFonts w:ascii="Bookman Old Style" w:hAnsi="Bookman Old Style" w:cs="Times New Roman"/>
          <w:sz w:val="26"/>
          <w:szCs w:val="26"/>
        </w:rPr>
        <w:t>ã</w:t>
      </w:r>
      <w:r w:rsidRPr="008B3549">
        <w:rPr>
          <w:rFonts w:ascii="Bookman Old Style" w:hAnsi="Bookman Old Style"/>
          <w:sz w:val="26"/>
          <w:szCs w:val="26"/>
        </w:rPr>
        <w:t>o se poder</w:t>
      </w:r>
      <w:r w:rsidRPr="008B3549">
        <w:rPr>
          <w:rFonts w:ascii="Bookman Old Style" w:hAnsi="Bookman Old Style" w:cs="Times New Roman"/>
          <w:sz w:val="26"/>
          <w:szCs w:val="26"/>
        </w:rPr>
        <w:t>á</w:t>
      </w:r>
      <w:r w:rsidRPr="008B3549">
        <w:rPr>
          <w:rFonts w:ascii="Bookman Old Style" w:hAnsi="Bookman Old Style"/>
          <w:sz w:val="26"/>
          <w:szCs w:val="26"/>
        </w:rPr>
        <w:t xml:space="preserve"> tomar como pe</w:t>
      </w:r>
      <w:r w:rsidRPr="008B3549">
        <w:rPr>
          <w:rFonts w:ascii="Bookman Old Style" w:hAnsi="Bookman Old Style"/>
          <w:sz w:val="26"/>
          <w:szCs w:val="26"/>
        </w:rPr>
        <w:softHyphen/>
        <w:t>nhor uma mula nem coisa alguma que sirva para o moinho, a fim de n</w:t>
      </w:r>
      <w:r w:rsidRPr="008B3549">
        <w:rPr>
          <w:rFonts w:ascii="Bookman Old Style" w:hAnsi="Bookman Old Style" w:cs="Times New Roman"/>
          <w:sz w:val="26"/>
          <w:szCs w:val="26"/>
        </w:rPr>
        <w:t>ã</w:t>
      </w:r>
      <w:r w:rsidRPr="008B3549">
        <w:rPr>
          <w:rFonts w:ascii="Bookman Old Style" w:hAnsi="Bookman Old Style"/>
          <w:sz w:val="26"/>
          <w:szCs w:val="26"/>
        </w:rPr>
        <w:t>o se au</w:t>
      </w:r>
      <w:r w:rsidRPr="008B3549">
        <w:rPr>
          <w:rFonts w:ascii="Bookman Old Style" w:hAnsi="Bookman Old Style"/>
          <w:sz w:val="26"/>
          <w:szCs w:val="26"/>
        </w:rPr>
        <w:softHyphen/>
        <w:t>mentar ainda mais a mis</w:t>
      </w:r>
      <w:r w:rsidRPr="008B3549">
        <w:rPr>
          <w:rFonts w:ascii="Bookman Old Style" w:hAnsi="Bookman Old Style" w:cs="Times New Roman"/>
          <w:sz w:val="26"/>
          <w:szCs w:val="26"/>
        </w:rPr>
        <w:t>é</w:t>
      </w:r>
      <w:r w:rsidRPr="008B3549">
        <w:rPr>
          <w:rFonts w:ascii="Bookman Old Style" w:hAnsi="Bookman Old Style"/>
          <w:sz w:val="26"/>
          <w:szCs w:val="26"/>
        </w:rPr>
        <w:t>ria dos pobres tirando-lhes os meios de ganhar a vida.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Aquele que retiver em escravid</w:t>
      </w:r>
      <w:r w:rsidRPr="008B3549">
        <w:rPr>
          <w:rFonts w:ascii="Bookman Old Style" w:hAnsi="Bookman Old Style" w:cs="Times New Roman"/>
          <w:sz w:val="26"/>
          <w:szCs w:val="26"/>
        </w:rPr>
        <w:t>ã</w:t>
      </w:r>
      <w:r w:rsidRPr="008B3549">
        <w:rPr>
          <w:rFonts w:ascii="Bookman Old Style" w:hAnsi="Bookman Old Style"/>
          <w:sz w:val="26"/>
          <w:szCs w:val="26"/>
        </w:rPr>
        <w:t>o um homem livre de nascimento ser</w:t>
      </w:r>
      <w:r w:rsidRPr="008B3549">
        <w:rPr>
          <w:rFonts w:ascii="Bookman Old Style" w:hAnsi="Bookman Old Style" w:cs="Times New Roman"/>
          <w:sz w:val="26"/>
          <w:szCs w:val="26"/>
        </w:rPr>
        <w:t>á</w:t>
      </w:r>
      <w:r w:rsidRPr="008B3549">
        <w:rPr>
          <w:rFonts w:ascii="Bookman Old Style" w:hAnsi="Bookman Old Style"/>
          <w:sz w:val="26"/>
          <w:szCs w:val="26"/>
        </w:rPr>
        <w:t xml:space="preserve"> castigado com a morte. Aquele que roubar ouro ou prata ser</w:t>
      </w:r>
      <w:r w:rsidRPr="008B3549">
        <w:rPr>
          <w:rFonts w:ascii="Bookman Old Style" w:hAnsi="Bookman Old Style" w:cs="Times New Roman"/>
          <w:sz w:val="26"/>
          <w:szCs w:val="26"/>
        </w:rPr>
        <w:t>á</w:t>
      </w:r>
      <w:r w:rsidRPr="008B3549">
        <w:rPr>
          <w:rFonts w:ascii="Bookman Old Style" w:hAnsi="Bookman Old Style"/>
          <w:sz w:val="26"/>
          <w:szCs w:val="26"/>
        </w:rPr>
        <w:t xml:space="preserve"> obrigado a </w:t>
      </w:r>
      <w:r w:rsidRPr="008B3549">
        <w:rPr>
          <w:rFonts w:ascii="Bookman Old Style" w:hAnsi="Bookman Old Style"/>
          <w:sz w:val="26"/>
          <w:szCs w:val="26"/>
        </w:rPr>
        <w:lastRenderedPageBreak/>
        <w:t>restitu</w:t>
      </w:r>
      <w:r>
        <w:rPr>
          <w:rFonts w:ascii="Bookman Old Style" w:hAnsi="Bookman Old Style"/>
          <w:sz w:val="26"/>
          <w:szCs w:val="26"/>
        </w:rPr>
        <w:t>ir</w:t>
      </w:r>
      <w:r w:rsidRPr="008B3549">
        <w:rPr>
          <w:rFonts w:ascii="Bookman Old Style" w:hAnsi="Bookman Old Style"/>
          <w:sz w:val="26"/>
          <w:szCs w:val="26"/>
        </w:rPr>
        <w:t xml:space="preserve"> o dobro.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Aquele que matar um ladr</w:t>
      </w:r>
      <w:r w:rsidRPr="008B3549">
        <w:rPr>
          <w:rFonts w:ascii="Bookman Old Style" w:hAnsi="Bookman Old Style" w:cs="Times New Roman"/>
          <w:sz w:val="26"/>
          <w:szCs w:val="26"/>
        </w:rPr>
        <w:t>ã</w:t>
      </w:r>
      <w:r w:rsidRPr="008B3549">
        <w:rPr>
          <w:rFonts w:ascii="Bookman Old Style" w:hAnsi="Bookman Old Style"/>
          <w:sz w:val="26"/>
          <w:szCs w:val="26"/>
        </w:rPr>
        <w:t>o dom</w:t>
      </w:r>
      <w:r w:rsidRPr="008B3549">
        <w:rPr>
          <w:rFonts w:ascii="Bookman Old Style" w:hAnsi="Bookman Old Style" w:cs="Times New Roman"/>
          <w:sz w:val="26"/>
          <w:szCs w:val="26"/>
        </w:rPr>
        <w:t>é</w:t>
      </w:r>
      <w:r w:rsidRPr="008B3549">
        <w:rPr>
          <w:rFonts w:ascii="Bookman Old Style" w:hAnsi="Bookman Old Style"/>
          <w:sz w:val="26"/>
          <w:szCs w:val="26"/>
        </w:rPr>
        <w:t>stico ou um homem que tenha tentado saltar o muro de sua casa para roubar n</w:t>
      </w:r>
      <w:r w:rsidRPr="008B3549">
        <w:rPr>
          <w:rFonts w:ascii="Bookman Old Style" w:hAnsi="Bookman Old Style" w:cs="Times New Roman"/>
          <w:sz w:val="26"/>
          <w:szCs w:val="26"/>
        </w:rPr>
        <w:t>ã</w:t>
      </w:r>
      <w:r w:rsidRPr="008B3549">
        <w:rPr>
          <w:rFonts w:ascii="Bookman Old Style" w:hAnsi="Bookman Old Style"/>
          <w:sz w:val="26"/>
          <w:szCs w:val="26"/>
        </w:rPr>
        <w:t>o ser</w:t>
      </w:r>
      <w:r w:rsidRPr="008B3549">
        <w:rPr>
          <w:rFonts w:ascii="Bookman Old Style" w:hAnsi="Bookman Old Style" w:cs="Times New Roman"/>
          <w:sz w:val="26"/>
          <w:szCs w:val="26"/>
        </w:rPr>
        <w:t>á</w:t>
      </w:r>
      <w:r w:rsidRPr="008B3549">
        <w:rPr>
          <w:rFonts w:ascii="Bookman Old Style" w:hAnsi="Bookman Old Style"/>
          <w:sz w:val="26"/>
          <w:szCs w:val="26"/>
        </w:rPr>
        <w:t xml:space="preserve"> castigado.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Aquele que roubar um animal pagar</w:t>
      </w:r>
      <w:r w:rsidRPr="008B3549">
        <w:rPr>
          <w:rFonts w:ascii="Bookman Old Style" w:hAnsi="Bookman Old Style" w:cs="Times New Roman"/>
          <w:sz w:val="26"/>
          <w:szCs w:val="26"/>
        </w:rPr>
        <w:t>á</w:t>
      </w:r>
      <w:r w:rsidRPr="008B3549">
        <w:rPr>
          <w:rFonts w:ascii="Bookman Old Style" w:hAnsi="Bookman Old Style"/>
          <w:sz w:val="26"/>
          <w:szCs w:val="26"/>
        </w:rPr>
        <w:t xml:space="preserve"> o qu</w:t>
      </w:r>
      <w:r w:rsidRPr="008B3549">
        <w:rPr>
          <w:rFonts w:ascii="Bookman Old Style" w:hAnsi="Bookman Old Style" w:cs="Times New Roman"/>
          <w:sz w:val="26"/>
          <w:szCs w:val="26"/>
        </w:rPr>
        <w:t>á</w:t>
      </w:r>
      <w:r w:rsidRPr="008B3549">
        <w:rPr>
          <w:rFonts w:ascii="Bookman Old Style" w:hAnsi="Bookman Old Style"/>
          <w:sz w:val="26"/>
          <w:szCs w:val="26"/>
        </w:rPr>
        <w:t>druplo de seu valor. Se for um boi, pagar</w:t>
      </w:r>
      <w:r w:rsidRPr="008B3549">
        <w:rPr>
          <w:rFonts w:ascii="Bookman Old Style" w:hAnsi="Bookman Old Style" w:cs="Times New Roman"/>
          <w:sz w:val="26"/>
          <w:szCs w:val="26"/>
        </w:rPr>
        <w:t>á</w:t>
      </w:r>
      <w:r w:rsidRPr="008B3549">
        <w:rPr>
          <w:rFonts w:ascii="Bookman Old Style" w:hAnsi="Bookman Old Style"/>
          <w:sz w:val="26"/>
          <w:szCs w:val="26"/>
        </w:rPr>
        <w:t xml:space="preserve"> cinco vezes o que ele vale. Ou ser</w:t>
      </w:r>
      <w:r w:rsidRPr="008B3549">
        <w:rPr>
          <w:rFonts w:ascii="Bookman Old Style" w:hAnsi="Bookman Old Style" w:cs="Times New Roman"/>
          <w:sz w:val="26"/>
          <w:szCs w:val="26"/>
        </w:rPr>
        <w:t>á</w:t>
      </w:r>
      <w:r w:rsidRPr="008B3549">
        <w:rPr>
          <w:rFonts w:ascii="Bookman Old Style" w:hAnsi="Bookman Old Style"/>
          <w:sz w:val="26"/>
          <w:szCs w:val="26"/>
        </w:rPr>
        <w:t xml:space="preserve"> reduzido </w:t>
      </w:r>
      <w:r w:rsidRPr="008B3549">
        <w:rPr>
          <w:rFonts w:ascii="Bookman Old Style" w:hAnsi="Bookman Old Style" w:cs="Times New Roman"/>
          <w:sz w:val="26"/>
          <w:szCs w:val="26"/>
        </w:rPr>
        <w:t>à</w:t>
      </w:r>
      <w:r w:rsidRPr="008B3549">
        <w:rPr>
          <w:rFonts w:ascii="Bookman Old Style" w:hAnsi="Bookman Old Style"/>
          <w:sz w:val="26"/>
          <w:szCs w:val="26"/>
        </w:rPr>
        <w:t xml:space="preserve"> escravid</w:t>
      </w:r>
      <w:r w:rsidRPr="008B3549">
        <w:rPr>
          <w:rFonts w:ascii="Bookman Old Style" w:hAnsi="Bookman Old Style" w:cs="Times New Roman"/>
          <w:sz w:val="26"/>
          <w:szCs w:val="26"/>
        </w:rPr>
        <w:t>ã</w:t>
      </w:r>
      <w:r w:rsidRPr="008B3549">
        <w:rPr>
          <w:rFonts w:ascii="Bookman Old Style" w:hAnsi="Bookman Old Style"/>
          <w:sz w:val="26"/>
          <w:szCs w:val="26"/>
        </w:rPr>
        <w:t>o, se n</w:t>
      </w:r>
      <w:r w:rsidRPr="008B3549">
        <w:rPr>
          <w:rFonts w:ascii="Bookman Old Style" w:hAnsi="Bookman Old Style" w:cs="Times New Roman"/>
          <w:sz w:val="26"/>
          <w:szCs w:val="26"/>
        </w:rPr>
        <w:t>ã</w:t>
      </w:r>
      <w:r w:rsidRPr="008B3549">
        <w:rPr>
          <w:rFonts w:ascii="Bookman Old Style" w:hAnsi="Bookman Old Style"/>
          <w:sz w:val="26"/>
          <w:szCs w:val="26"/>
        </w:rPr>
        <w:t>o tiver meios de pagar a multa.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Se um hebreu for vendido a outro hebreu, ficar</w:t>
      </w:r>
      <w:r w:rsidRPr="008B3549">
        <w:rPr>
          <w:rFonts w:ascii="Bookman Old Style" w:hAnsi="Bookman Old Style" w:cs="Times New Roman"/>
          <w:sz w:val="26"/>
          <w:szCs w:val="26"/>
        </w:rPr>
        <w:t>á</w:t>
      </w:r>
      <w:r w:rsidRPr="008B3549">
        <w:rPr>
          <w:rFonts w:ascii="Bookman Old Style" w:hAnsi="Bookman Old Style"/>
          <w:sz w:val="26"/>
          <w:szCs w:val="26"/>
        </w:rPr>
        <w:t xml:space="preserve"> seis anos como seu escravo, mas no s</w:t>
      </w:r>
      <w:r w:rsidRPr="008B3549">
        <w:rPr>
          <w:rFonts w:ascii="Bookman Old Style" w:hAnsi="Bookman Old Style" w:cs="Times New Roman"/>
          <w:sz w:val="26"/>
          <w:szCs w:val="26"/>
        </w:rPr>
        <w:t>é</w:t>
      </w:r>
      <w:r w:rsidRPr="008B3549">
        <w:rPr>
          <w:rFonts w:ascii="Bookman Old Style" w:hAnsi="Bookman Old Style"/>
          <w:sz w:val="26"/>
          <w:szCs w:val="26"/>
        </w:rPr>
        <w:t>timo ano ser</w:t>
      </w:r>
      <w:r w:rsidRPr="008B3549">
        <w:rPr>
          <w:rFonts w:ascii="Bookman Old Style" w:hAnsi="Bookman Old Style" w:cs="Times New Roman"/>
          <w:sz w:val="26"/>
          <w:szCs w:val="26"/>
        </w:rPr>
        <w:t>á</w:t>
      </w:r>
      <w:r w:rsidRPr="008B3549">
        <w:rPr>
          <w:rFonts w:ascii="Bookman Old Style" w:hAnsi="Bookman Old Style"/>
          <w:sz w:val="26"/>
          <w:szCs w:val="26"/>
        </w:rPr>
        <w:t xml:space="preserve"> posto em liberdade. Se enquanto estiver na casa de seu senhor desposar uma mulher escrava como ele, tiver filhos dela e por causa da afei</w:t>
      </w:r>
      <w:r w:rsidRPr="008B3549">
        <w:rPr>
          <w:rFonts w:ascii="Bookman Old Style" w:hAnsi="Bookman Old Style" w:cs="Times New Roman"/>
          <w:sz w:val="26"/>
          <w:szCs w:val="26"/>
        </w:rPr>
        <w:t>çã</w:t>
      </w:r>
      <w:r w:rsidRPr="008B3549">
        <w:rPr>
          <w:rFonts w:ascii="Bookman Old Style" w:hAnsi="Bookman Old Style"/>
          <w:sz w:val="26"/>
          <w:szCs w:val="26"/>
        </w:rPr>
        <w:t>o que lhes tem preferir permanecer escravo com eles, ser</w:t>
      </w:r>
      <w:r w:rsidRPr="008B3549">
        <w:rPr>
          <w:rFonts w:ascii="Bookman Old Style" w:hAnsi="Bookman Old Style" w:cs="Times New Roman"/>
          <w:sz w:val="26"/>
          <w:szCs w:val="26"/>
        </w:rPr>
        <w:t>á</w:t>
      </w:r>
      <w:r w:rsidRPr="008B3549">
        <w:rPr>
          <w:rFonts w:ascii="Bookman Old Style" w:hAnsi="Bookman Old Style"/>
          <w:sz w:val="26"/>
          <w:szCs w:val="26"/>
        </w:rPr>
        <w:t xml:space="preserve"> libertado, com a mulher e os filhos, no ano do Jubileu.</w:t>
      </w:r>
    </w:p>
    <w:p w:rsidR="00A62DFE" w:rsidRDefault="00A62DFE" w:rsidP="00A62DFE">
      <w:pPr>
        <w:shd w:val="clear" w:color="auto" w:fill="FFFFFF"/>
        <w:spacing w:line="360" w:lineRule="auto"/>
        <w:ind w:firstLine="720"/>
        <w:jc w:val="both"/>
        <w:rPr>
          <w:rFonts w:ascii="Bookman Old Style" w:hAnsi="Bookman Old Style"/>
          <w:i/>
          <w:iCs/>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Deuteron</w:t>
      </w:r>
      <w:r w:rsidRPr="008B3549">
        <w:rPr>
          <w:rFonts w:ascii="Bookman Old Style" w:hAnsi="Bookman Old Style" w:cs="Times New Roman"/>
          <w:i/>
          <w:iCs/>
          <w:sz w:val="26"/>
          <w:szCs w:val="26"/>
        </w:rPr>
        <w:t>ô</w:t>
      </w:r>
      <w:r w:rsidRPr="008B3549">
        <w:rPr>
          <w:rFonts w:ascii="Bookman Old Style" w:hAnsi="Bookman Old Style"/>
          <w:i/>
          <w:iCs/>
          <w:sz w:val="26"/>
          <w:szCs w:val="26"/>
        </w:rPr>
        <w:t>mio 22.</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Se algu</w:t>
      </w:r>
      <w:r w:rsidRPr="008B3549">
        <w:rPr>
          <w:rFonts w:ascii="Bookman Old Style" w:hAnsi="Bookman Old Style" w:cs="Times New Roman"/>
          <w:sz w:val="26"/>
          <w:szCs w:val="26"/>
        </w:rPr>
        <w:t>é</w:t>
      </w:r>
      <w:r w:rsidRPr="008B3549">
        <w:rPr>
          <w:rFonts w:ascii="Bookman Old Style" w:hAnsi="Bookman Old Style"/>
          <w:sz w:val="26"/>
          <w:szCs w:val="26"/>
        </w:rPr>
        <w:t>m achar ouro ou prata na estrada, ser</w:t>
      </w:r>
      <w:r w:rsidRPr="008B3549">
        <w:rPr>
          <w:rFonts w:ascii="Bookman Old Style" w:hAnsi="Bookman Old Style" w:cs="Times New Roman"/>
          <w:sz w:val="26"/>
          <w:szCs w:val="26"/>
        </w:rPr>
        <w:t>á</w:t>
      </w:r>
      <w:r w:rsidRPr="008B3549">
        <w:rPr>
          <w:rFonts w:ascii="Bookman Old Style" w:hAnsi="Bookman Old Style"/>
          <w:sz w:val="26"/>
          <w:szCs w:val="26"/>
        </w:rPr>
        <w:t xml:space="preserve"> divulgado a som de trombe-ta o lugar onde foi encontrado esse bem, a fim de que seja restitu</w:t>
      </w:r>
      <w:r w:rsidRPr="008B3549">
        <w:rPr>
          <w:rFonts w:ascii="Bookman Old Style" w:hAnsi="Bookman Old Style" w:cs="Times New Roman"/>
          <w:sz w:val="26"/>
          <w:szCs w:val="26"/>
        </w:rPr>
        <w:t>í</w:t>
      </w:r>
      <w:r w:rsidRPr="008B3549">
        <w:rPr>
          <w:rFonts w:ascii="Bookman Old Style" w:hAnsi="Bookman Old Style"/>
          <w:sz w:val="26"/>
          <w:szCs w:val="26"/>
        </w:rPr>
        <w:t>do a quem o perdeu, porque n</w:t>
      </w:r>
      <w:r w:rsidRPr="008B3549">
        <w:rPr>
          <w:rFonts w:ascii="Bookman Old Style" w:hAnsi="Bookman Old Style" w:cs="Times New Roman"/>
          <w:sz w:val="26"/>
          <w:szCs w:val="26"/>
        </w:rPr>
        <w:t>ã</w:t>
      </w:r>
      <w:r w:rsidRPr="008B3549">
        <w:rPr>
          <w:rFonts w:ascii="Bookman Old Style" w:hAnsi="Bookman Old Style"/>
          <w:sz w:val="26"/>
          <w:szCs w:val="26"/>
        </w:rPr>
        <w:t>o se deve tirar vantagem do preju</w:t>
      </w:r>
      <w:r w:rsidRPr="008B3549">
        <w:rPr>
          <w:rFonts w:ascii="Bookman Old Style" w:hAnsi="Bookman Old Style" w:cs="Times New Roman"/>
          <w:sz w:val="26"/>
          <w:szCs w:val="26"/>
        </w:rPr>
        <w:t>í</w:t>
      </w:r>
      <w:r w:rsidRPr="008B3549">
        <w:rPr>
          <w:rFonts w:ascii="Bookman Old Style" w:hAnsi="Bookman Old Style"/>
          <w:sz w:val="26"/>
          <w:szCs w:val="26"/>
        </w:rPr>
        <w:t>zo alheio. A mesma coisa deve ser feita com os animais que se encontrarem perdidos ou desgarrados no deserto. E, se n</w:t>
      </w:r>
      <w:r w:rsidRPr="008B3549">
        <w:rPr>
          <w:rFonts w:ascii="Bookman Old Style" w:hAnsi="Bookman Old Style" w:cs="Times New Roman"/>
          <w:sz w:val="26"/>
          <w:szCs w:val="26"/>
        </w:rPr>
        <w:t>ã</w:t>
      </w:r>
      <w:r w:rsidRPr="008B3549">
        <w:rPr>
          <w:rFonts w:ascii="Bookman Old Style" w:hAnsi="Bookman Old Style"/>
          <w:sz w:val="26"/>
          <w:szCs w:val="26"/>
        </w:rPr>
        <w:t>o se puder saber a quem eles pertencem, poder</w:t>
      </w:r>
      <w:r w:rsidRPr="008B3549">
        <w:rPr>
          <w:rFonts w:ascii="Bookman Old Style" w:hAnsi="Bookman Old Style" w:cs="Times New Roman"/>
          <w:sz w:val="26"/>
          <w:szCs w:val="26"/>
        </w:rPr>
        <w:t>ã</w:t>
      </w:r>
      <w:r w:rsidRPr="008B3549">
        <w:rPr>
          <w:rFonts w:ascii="Bookman Old Style" w:hAnsi="Bookman Old Style"/>
          <w:sz w:val="26"/>
          <w:szCs w:val="26"/>
        </w:rPr>
        <w:t>o ser conser</w:t>
      </w:r>
      <w:r w:rsidRPr="008B3549">
        <w:rPr>
          <w:rFonts w:ascii="Bookman Old Style" w:hAnsi="Bookman Old Style"/>
          <w:sz w:val="26"/>
          <w:szCs w:val="26"/>
        </w:rPr>
        <w:softHyphen/>
        <w:t>vados, depois de se tomar a Deus como testemunha de que n</w:t>
      </w:r>
      <w:r w:rsidRPr="008B3549">
        <w:rPr>
          <w:rFonts w:ascii="Bookman Old Style" w:hAnsi="Bookman Old Style" w:cs="Times New Roman"/>
          <w:sz w:val="26"/>
          <w:szCs w:val="26"/>
        </w:rPr>
        <w:t>ã</w:t>
      </w:r>
      <w:r w:rsidRPr="008B3549">
        <w:rPr>
          <w:rFonts w:ascii="Bookman Old Style" w:hAnsi="Bookman Old Style"/>
          <w:sz w:val="26"/>
          <w:szCs w:val="26"/>
        </w:rPr>
        <w:t>o existe absolu</w:t>
      </w:r>
      <w:r w:rsidRPr="008B3549">
        <w:rPr>
          <w:rFonts w:ascii="Bookman Old Style" w:hAnsi="Bookman Old Style"/>
          <w:sz w:val="26"/>
          <w:szCs w:val="26"/>
        </w:rPr>
        <w:softHyphen/>
        <w:t>tamente inten</w:t>
      </w:r>
      <w:r w:rsidRPr="008B3549">
        <w:rPr>
          <w:rFonts w:ascii="Bookman Old Style" w:hAnsi="Bookman Old Style" w:cs="Times New Roman"/>
          <w:sz w:val="26"/>
          <w:szCs w:val="26"/>
        </w:rPr>
        <w:t>çã</w:t>
      </w:r>
      <w:r w:rsidRPr="008B3549">
        <w:rPr>
          <w:rFonts w:ascii="Bookman Old Style" w:hAnsi="Bookman Old Style"/>
          <w:sz w:val="26"/>
          <w:szCs w:val="26"/>
        </w:rPr>
        <w:t>o de se tirar proveito do bem alheio.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for encontrado algum animal de carga atolado num p</w:t>
      </w:r>
      <w:r w:rsidRPr="008B3549">
        <w:rPr>
          <w:rFonts w:ascii="Bookman Old Style" w:hAnsi="Bookman Old Style" w:cs="Times New Roman"/>
          <w:sz w:val="26"/>
          <w:szCs w:val="26"/>
        </w:rPr>
        <w:t>â</w:t>
      </w:r>
      <w:r w:rsidRPr="008B3549">
        <w:rPr>
          <w:rFonts w:ascii="Bookman Old Style" w:hAnsi="Bookman Old Style"/>
          <w:sz w:val="26"/>
          <w:szCs w:val="26"/>
        </w:rPr>
        <w:t>ntano, deve-se tentar retir</w:t>
      </w:r>
      <w:r w:rsidRPr="008B3549">
        <w:rPr>
          <w:rFonts w:ascii="Bookman Old Style" w:hAnsi="Bookman Old Style" w:cs="Times New Roman"/>
          <w:sz w:val="26"/>
          <w:szCs w:val="26"/>
        </w:rPr>
        <w:t>á</w:t>
      </w:r>
      <w:r w:rsidRPr="008B3549">
        <w:rPr>
          <w:rFonts w:ascii="Bookman Old Style" w:hAnsi="Bookman Old Style"/>
          <w:sz w:val="26"/>
          <w:szCs w:val="26"/>
        </w:rPr>
        <w:t>-lo de l</w:t>
      </w:r>
      <w:r w:rsidRPr="008B3549">
        <w:rPr>
          <w:rFonts w:ascii="Bookman Old Style" w:hAnsi="Bookman Old Style" w:cs="Times New Roman"/>
          <w:sz w:val="26"/>
          <w:szCs w:val="26"/>
        </w:rPr>
        <w:t>á</w:t>
      </w:r>
      <w:r w:rsidRPr="008B3549">
        <w:rPr>
          <w:rFonts w:ascii="Bookman Old Style" w:hAnsi="Bookman Old Style"/>
          <w:sz w:val="26"/>
          <w:szCs w:val="26"/>
        </w:rPr>
        <w:t xml:space="preserve"> como se fosse pr</w:t>
      </w:r>
      <w:r w:rsidRPr="008B3549">
        <w:rPr>
          <w:rFonts w:ascii="Bookman Old Style" w:hAnsi="Bookman Old Style" w:cs="Times New Roman"/>
          <w:sz w:val="26"/>
          <w:szCs w:val="26"/>
        </w:rPr>
        <w:t>ó</w:t>
      </w:r>
      <w:r w:rsidRPr="008B3549">
        <w:rPr>
          <w:rFonts w:ascii="Bookman Old Style" w:hAnsi="Bookman Old Style"/>
          <w:sz w:val="26"/>
          <w:szCs w:val="26"/>
        </w:rPr>
        <w:t>prio.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Em vez de se zombar de quem est</w:t>
      </w:r>
      <w:r w:rsidRPr="008B3549">
        <w:rPr>
          <w:rFonts w:ascii="Bookman Old Style" w:hAnsi="Bookman Old Style" w:cs="Times New Roman"/>
          <w:sz w:val="26"/>
          <w:szCs w:val="26"/>
        </w:rPr>
        <w:t>á</w:t>
      </w:r>
      <w:r w:rsidRPr="008B3549">
        <w:rPr>
          <w:rFonts w:ascii="Bookman Old Style" w:hAnsi="Bookman Old Style"/>
          <w:sz w:val="26"/>
          <w:szCs w:val="26"/>
        </w:rPr>
        <w:t xml:space="preserve"> perdido ou de se divertir ao v</w:t>
      </w:r>
      <w:r w:rsidRPr="008B3549">
        <w:rPr>
          <w:rFonts w:ascii="Bookman Old Style" w:hAnsi="Bookman Old Style" w:cs="Times New Roman"/>
          <w:sz w:val="26"/>
          <w:szCs w:val="26"/>
        </w:rPr>
        <w:t>ê</w:t>
      </w:r>
      <w:r w:rsidRPr="008B3549">
        <w:rPr>
          <w:rFonts w:ascii="Bookman Old Style" w:hAnsi="Bookman Old Style"/>
          <w:sz w:val="26"/>
          <w:szCs w:val="26"/>
        </w:rPr>
        <w:t>-lo em tal afli</w:t>
      </w:r>
      <w:r w:rsidRPr="008B3549">
        <w:rPr>
          <w:rFonts w:ascii="Bookman Old Style" w:hAnsi="Bookman Old Style" w:cs="Times New Roman"/>
          <w:sz w:val="26"/>
          <w:szCs w:val="26"/>
        </w:rPr>
        <w:t>çã</w:t>
      </w:r>
      <w:r w:rsidRPr="008B3549">
        <w:rPr>
          <w:rFonts w:ascii="Bookman Old Style" w:hAnsi="Bookman Old Style"/>
          <w:sz w:val="26"/>
          <w:szCs w:val="26"/>
        </w:rPr>
        <w:t>o, deve-se encaminh</w:t>
      </w:r>
      <w:r w:rsidRPr="008B3549">
        <w:rPr>
          <w:rFonts w:ascii="Bookman Old Style" w:hAnsi="Bookman Old Style" w:cs="Times New Roman"/>
          <w:sz w:val="26"/>
          <w:szCs w:val="26"/>
        </w:rPr>
        <w:t>á</w:t>
      </w:r>
      <w:r w:rsidRPr="008B3549">
        <w:rPr>
          <w:rFonts w:ascii="Bookman Old Style" w:hAnsi="Bookman Old Style"/>
          <w:sz w:val="26"/>
          <w:szCs w:val="26"/>
        </w:rPr>
        <w:t xml:space="preserve">-lo </w:t>
      </w:r>
      <w:r w:rsidRPr="008B3549">
        <w:rPr>
          <w:rFonts w:ascii="Bookman Old Style" w:hAnsi="Bookman Old Style" w:cs="Times New Roman"/>
          <w:sz w:val="26"/>
          <w:szCs w:val="26"/>
        </w:rPr>
        <w:t>à</w:t>
      </w:r>
      <w:r w:rsidRPr="008B3549">
        <w:rPr>
          <w:rFonts w:ascii="Bookman Old Style" w:hAnsi="Bookman Old Style"/>
          <w:sz w:val="26"/>
          <w:szCs w:val="26"/>
        </w:rPr>
        <w:t xml:space="preserve"> verdadeira estrada.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w:t>
      </w:r>
      <w:r w:rsidRPr="008B3549">
        <w:rPr>
          <w:rFonts w:ascii="Bookman Old Style" w:hAnsi="Bookman Old Style" w:cs="Times New Roman"/>
          <w:sz w:val="26"/>
          <w:szCs w:val="26"/>
        </w:rPr>
        <w:t>ã</w:t>
      </w:r>
      <w:r w:rsidRPr="008B3549">
        <w:rPr>
          <w:rFonts w:ascii="Bookman Old Style" w:hAnsi="Bookman Old Style"/>
          <w:sz w:val="26"/>
          <w:szCs w:val="26"/>
        </w:rPr>
        <w:t>o se deve falar mal nem de um surdo nem de um ausente.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Se numa briga inesperada um homem ferir outro sem ter empregado ferro, deve ser castigado, recebendo tantos golpes quantos desferiu. Se o ferido vier a morrer depois de ter vivido muito tempo ap</w:t>
      </w:r>
      <w:r w:rsidRPr="008B3549">
        <w:rPr>
          <w:rFonts w:ascii="Bookman Old Style" w:hAnsi="Bookman Old Style" w:cs="Times New Roman"/>
          <w:sz w:val="26"/>
          <w:szCs w:val="26"/>
        </w:rPr>
        <w:t>ó</w:t>
      </w:r>
      <w:r w:rsidRPr="008B3549">
        <w:rPr>
          <w:rFonts w:ascii="Bookman Old Style" w:hAnsi="Bookman Old Style"/>
          <w:sz w:val="26"/>
          <w:szCs w:val="26"/>
        </w:rPr>
        <w:t>s o ferimento, aquele que o feriu n</w:t>
      </w:r>
      <w:r w:rsidRPr="008B3549">
        <w:rPr>
          <w:rFonts w:ascii="Bookman Old Style" w:hAnsi="Bookman Old Style" w:cs="Times New Roman"/>
          <w:sz w:val="26"/>
          <w:szCs w:val="26"/>
        </w:rPr>
        <w:t>ã</w:t>
      </w:r>
      <w:r w:rsidRPr="008B3549">
        <w:rPr>
          <w:rFonts w:ascii="Bookman Old Style" w:hAnsi="Bookman Old Style"/>
          <w:sz w:val="26"/>
          <w:szCs w:val="26"/>
        </w:rPr>
        <w:t>o ser</w:t>
      </w:r>
      <w:r w:rsidRPr="008B3549">
        <w:rPr>
          <w:rFonts w:ascii="Bookman Old Style" w:hAnsi="Bookman Old Style" w:cs="Times New Roman"/>
          <w:sz w:val="26"/>
          <w:szCs w:val="26"/>
        </w:rPr>
        <w:t>á</w:t>
      </w:r>
      <w:r w:rsidRPr="008B3549">
        <w:rPr>
          <w:rFonts w:ascii="Bookman Old Style" w:hAnsi="Bookman Old Style"/>
          <w:sz w:val="26"/>
          <w:szCs w:val="26"/>
        </w:rPr>
        <w:t xml:space="preserve"> castigado como assassino. E, se o ferido sarar, aquele que o feriu ser</w:t>
      </w:r>
      <w:r w:rsidRPr="008B3549">
        <w:rPr>
          <w:rFonts w:ascii="Bookman Old Style" w:hAnsi="Bookman Old Style" w:cs="Times New Roman"/>
          <w:sz w:val="26"/>
          <w:szCs w:val="26"/>
        </w:rPr>
        <w:t xml:space="preserve">á </w:t>
      </w:r>
      <w:r w:rsidRPr="008B3549">
        <w:rPr>
          <w:rFonts w:ascii="Bookman Old Style" w:hAnsi="Bookman Old Style"/>
          <w:sz w:val="26"/>
          <w:szCs w:val="26"/>
        </w:rPr>
        <w:t>obrigado a pagar todas as despesas, bem como aos m</w:t>
      </w:r>
      <w:r w:rsidRPr="008B3549">
        <w:rPr>
          <w:rFonts w:ascii="Bookman Old Style" w:hAnsi="Bookman Old Style" w:cs="Times New Roman"/>
          <w:sz w:val="26"/>
          <w:szCs w:val="26"/>
        </w:rPr>
        <w:t>é</w:t>
      </w:r>
      <w:r w:rsidRPr="008B3549">
        <w:rPr>
          <w:rFonts w:ascii="Bookman Old Style" w:hAnsi="Bookman Old Style"/>
          <w:sz w:val="26"/>
          <w:szCs w:val="26"/>
        </w:rPr>
        <w:t>dicos.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Se algu</w:t>
      </w:r>
      <w:r w:rsidRPr="008B3549">
        <w:rPr>
          <w:rFonts w:ascii="Bookman Old Style" w:hAnsi="Bookman Old Style" w:cs="Times New Roman"/>
          <w:sz w:val="26"/>
          <w:szCs w:val="26"/>
        </w:rPr>
        <w:t>é</w:t>
      </w:r>
      <w:r w:rsidRPr="008B3549">
        <w:rPr>
          <w:rFonts w:ascii="Bookman Old Style" w:hAnsi="Bookman Old Style"/>
          <w:sz w:val="26"/>
          <w:szCs w:val="26"/>
        </w:rPr>
        <w:t>m der um pontap</w:t>
      </w:r>
      <w:r w:rsidRPr="008B3549">
        <w:rPr>
          <w:rFonts w:ascii="Bookman Old Style" w:hAnsi="Bookman Old Style" w:cs="Times New Roman"/>
          <w:sz w:val="26"/>
          <w:szCs w:val="26"/>
        </w:rPr>
        <w:t>é</w:t>
      </w:r>
      <w:r w:rsidRPr="008B3549">
        <w:rPr>
          <w:rFonts w:ascii="Bookman Old Style" w:hAnsi="Bookman Old Style"/>
          <w:sz w:val="26"/>
          <w:szCs w:val="26"/>
        </w:rPr>
        <w:t xml:space="preserve"> numa mulher gr</w:t>
      </w:r>
      <w:r w:rsidRPr="008B3549">
        <w:rPr>
          <w:rFonts w:ascii="Bookman Old Style" w:hAnsi="Bookman Old Style" w:cs="Times New Roman"/>
          <w:sz w:val="26"/>
          <w:szCs w:val="26"/>
        </w:rPr>
        <w:t>á</w:t>
      </w:r>
      <w:r w:rsidRPr="008B3549">
        <w:rPr>
          <w:rFonts w:ascii="Bookman Old Style" w:hAnsi="Bookman Old Style"/>
          <w:sz w:val="26"/>
          <w:szCs w:val="26"/>
        </w:rPr>
        <w:t xml:space="preserve">vida e ela der </w:t>
      </w:r>
      <w:r w:rsidRPr="008B3549">
        <w:rPr>
          <w:rFonts w:ascii="Bookman Old Style" w:hAnsi="Bookman Old Style" w:cs="Times New Roman"/>
          <w:sz w:val="26"/>
          <w:szCs w:val="26"/>
        </w:rPr>
        <w:t>à</w:t>
      </w:r>
      <w:r w:rsidRPr="008B3549">
        <w:rPr>
          <w:rFonts w:ascii="Bookman Old Style" w:hAnsi="Bookman Old Style"/>
          <w:sz w:val="26"/>
          <w:szCs w:val="26"/>
        </w:rPr>
        <w:t xml:space="preserve"> luz antes do tempo, ser</w:t>
      </w:r>
      <w:r w:rsidRPr="008B3549">
        <w:rPr>
          <w:rFonts w:ascii="Bookman Old Style" w:hAnsi="Bookman Old Style" w:cs="Times New Roman"/>
          <w:sz w:val="26"/>
          <w:szCs w:val="26"/>
        </w:rPr>
        <w:t>á</w:t>
      </w:r>
      <w:r w:rsidRPr="008B3549">
        <w:rPr>
          <w:rFonts w:ascii="Bookman Old Style" w:hAnsi="Bookman Old Style"/>
          <w:sz w:val="26"/>
          <w:szCs w:val="26"/>
        </w:rPr>
        <w:t xml:space="preserve"> condenado a uma multa em favor dela e a outra em favor do marido, porque diminuiu o n</w:t>
      </w:r>
      <w:r w:rsidRPr="008B3549">
        <w:rPr>
          <w:rFonts w:ascii="Bookman Old Style" w:hAnsi="Bookman Old Style" w:cs="Times New Roman"/>
          <w:sz w:val="26"/>
          <w:szCs w:val="26"/>
        </w:rPr>
        <w:t>ú</w:t>
      </w:r>
      <w:r w:rsidRPr="008B3549">
        <w:rPr>
          <w:rFonts w:ascii="Bookman Old Style" w:hAnsi="Bookman Old Style"/>
          <w:sz w:val="26"/>
          <w:szCs w:val="26"/>
        </w:rPr>
        <w:t xml:space="preserve">mero do povo, impedindo um homem de vir ao </w:t>
      </w:r>
      <w:r w:rsidRPr="008B3549">
        <w:rPr>
          <w:rFonts w:ascii="Bookman Old Style" w:hAnsi="Bookman Old Style"/>
          <w:sz w:val="26"/>
          <w:szCs w:val="26"/>
        </w:rPr>
        <w:lastRenderedPageBreak/>
        <w:t>mundo. Se a mulher morrer por causa do golpe que recebeu, ele ser</w:t>
      </w:r>
      <w:r w:rsidRPr="008B3549">
        <w:rPr>
          <w:rFonts w:ascii="Bookman Old Style" w:hAnsi="Bookman Old Style" w:cs="Times New Roman"/>
          <w:sz w:val="26"/>
          <w:szCs w:val="26"/>
        </w:rPr>
        <w:t>á</w:t>
      </w:r>
      <w:r w:rsidRPr="008B3549">
        <w:rPr>
          <w:rFonts w:ascii="Bookman Old Style" w:hAnsi="Bookman Old Style"/>
          <w:sz w:val="26"/>
          <w:szCs w:val="26"/>
        </w:rPr>
        <w:t xml:space="preserve"> castigado com a morte, porque exige a Lei que quem tirar a vida de outrem tamb</w:t>
      </w:r>
      <w:r w:rsidRPr="008B3549">
        <w:rPr>
          <w:rFonts w:ascii="Bookman Old Style" w:hAnsi="Bookman Old Style" w:cs="Times New Roman"/>
          <w:sz w:val="26"/>
          <w:szCs w:val="26"/>
        </w:rPr>
        <w:t>é</w:t>
      </w:r>
      <w:r w:rsidRPr="008B3549">
        <w:rPr>
          <w:rFonts w:ascii="Bookman Old Style" w:hAnsi="Bookman Old Style"/>
          <w:sz w:val="26"/>
          <w:szCs w:val="26"/>
        </w:rPr>
        <w:t>m venha a perder a pr</w:t>
      </w:r>
      <w:r w:rsidRPr="008B3549">
        <w:rPr>
          <w:rFonts w:ascii="Bookman Old Style" w:hAnsi="Bookman Old Style" w:cs="Times New Roman"/>
          <w:sz w:val="26"/>
          <w:szCs w:val="26"/>
        </w:rPr>
        <w:t>ó</w:t>
      </w:r>
      <w:r w:rsidRPr="008B3549">
        <w:rPr>
          <w:rFonts w:ascii="Bookman Old Style" w:hAnsi="Bookman Old Style"/>
          <w:sz w:val="26"/>
          <w:szCs w:val="26"/>
        </w:rPr>
        <w:t>pria vida.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Quem for encontrado trazendo veneno consigo ser</w:t>
      </w:r>
      <w:r w:rsidRPr="008B3549">
        <w:rPr>
          <w:rFonts w:ascii="Bookman Old Style" w:hAnsi="Bookman Old Style" w:cs="Times New Roman"/>
          <w:sz w:val="26"/>
          <w:szCs w:val="26"/>
        </w:rPr>
        <w:t>á</w:t>
      </w:r>
      <w:r w:rsidRPr="008B3549">
        <w:rPr>
          <w:rFonts w:ascii="Bookman Old Style" w:hAnsi="Bookman Old Style"/>
          <w:sz w:val="26"/>
          <w:szCs w:val="26"/>
        </w:rPr>
        <w:t xml:space="preserve"> castigado com a morte, porque </w:t>
      </w:r>
      <w:r w:rsidRPr="008B3549">
        <w:rPr>
          <w:rFonts w:ascii="Bookman Old Style" w:hAnsi="Bookman Old Style" w:cs="Times New Roman"/>
          <w:sz w:val="26"/>
          <w:szCs w:val="26"/>
        </w:rPr>
        <w:t>é</w:t>
      </w:r>
      <w:r w:rsidRPr="008B3549">
        <w:rPr>
          <w:rFonts w:ascii="Bookman Old Style" w:hAnsi="Bookman Old Style"/>
          <w:sz w:val="26"/>
          <w:szCs w:val="26"/>
        </w:rPr>
        <w:t xml:space="preserve"> justo que venha a sofrer o mesmo mal que desejou fazer a outrem.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Se um homem vaza os olhos a outro, ser-lhe-</w:t>
      </w:r>
      <w:r w:rsidRPr="008B3549">
        <w:rPr>
          <w:rFonts w:ascii="Bookman Old Style" w:hAnsi="Bookman Old Style" w:cs="Times New Roman"/>
          <w:sz w:val="26"/>
          <w:szCs w:val="26"/>
        </w:rPr>
        <w:t>ã</w:t>
      </w:r>
      <w:r w:rsidRPr="008B3549">
        <w:rPr>
          <w:rFonts w:ascii="Bookman Old Style" w:hAnsi="Bookman Old Style"/>
          <w:sz w:val="26"/>
          <w:szCs w:val="26"/>
        </w:rPr>
        <w:t>o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vazados os seus, porque </w:t>
      </w:r>
      <w:r w:rsidRPr="008B3549">
        <w:rPr>
          <w:rFonts w:ascii="Bookman Old Style" w:hAnsi="Bookman Old Style" w:cs="Times New Roman"/>
          <w:sz w:val="26"/>
          <w:szCs w:val="26"/>
        </w:rPr>
        <w:t>é</w:t>
      </w:r>
      <w:r w:rsidRPr="008B3549">
        <w:rPr>
          <w:rFonts w:ascii="Bookman Old Style" w:hAnsi="Bookman Old Style"/>
          <w:sz w:val="26"/>
          <w:szCs w:val="26"/>
        </w:rPr>
        <w:t xml:space="preserve"> razo</w:t>
      </w:r>
      <w:r w:rsidRPr="008B3549">
        <w:rPr>
          <w:rFonts w:ascii="Bookman Old Style" w:hAnsi="Bookman Old Style" w:cs="Times New Roman"/>
          <w:sz w:val="26"/>
          <w:szCs w:val="26"/>
        </w:rPr>
        <w:t>á</w:t>
      </w:r>
      <w:r w:rsidRPr="008B3549">
        <w:rPr>
          <w:rFonts w:ascii="Bookman Old Style" w:hAnsi="Bookman Old Style"/>
          <w:sz w:val="26"/>
          <w:szCs w:val="26"/>
        </w:rPr>
        <w:t>vel que seja tratado tal como tratou ao outro, caso o que perdeu a vista n</w:t>
      </w:r>
      <w:r w:rsidRPr="008B3549">
        <w:rPr>
          <w:rFonts w:ascii="Bookman Old Style" w:hAnsi="Bookman Old Style" w:cs="Times New Roman"/>
          <w:sz w:val="26"/>
          <w:szCs w:val="26"/>
        </w:rPr>
        <w:t>ã</w:t>
      </w:r>
      <w:r w:rsidRPr="008B3549">
        <w:rPr>
          <w:rFonts w:ascii="Bookman Old Style" w:hAnsi="Bookman Old Style"/>
          <w:sz w:val="26"/>
          <w:szCs w:val="26"/>
        </w:rPr>
        <w:t>o preferir ser ressarcido com dinheiro: isso a Lei deixa escolher.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O dono de um boi que tem probabilidade de ferir com os chifres </w:t>
      </w:r>
      <w:r w:rsidRPr="008B3549">
        <w:rPr>
          <w:rFonts w:ascii="Bookman Old Style" w:hAnsi="Bookman Old Style" w:cs="Times New Roman"/>
          <w:sz w:val="26"/>
          <w:szCs w:val="26"/>
        </w:rPr>
        <w:t>é</w:t>
      </w:r>
      <w:r w:rsidRPr="008B3549">
        <w:rPr>
          <w:rFonts w:ascii="Bookman Old Style" w:hAnsi="Bookman Old Style"/>
          <w:sz w:val="26"/>
          <w:szCs w:val="26"/>
        </w:rPr>
        <w:t xml:space="preserve"> obrigado a mat</w:t>
      </w:r>
      <w:r w:rsidRPr="008B3549">
        <w:rPr>
          <w:rFonts w:ascii="Bookman Old Style" w:hAnsi="Bookman Old Style" w:cs="Times New Roman"/>
          <w:sz w:val="26"/>
          <w:szCs w:val="26"/>
        </w:rPr>
        <w:t>á</w:t>
      </w:r>
      <w:r w:rsidRPr="008B3549">
        <w:rPr>
          <w:rFonts w:ascii="Bookman Old Style" w:hAnsi="Bookman Old Style"/>
          <w:sz w:val="26"/>
          <w:szCs w:val="26"/>
        </w:rPr>
        <w:t>-lo. E, se o boi ferir algu</w:t>
      </w:r>
      <w:r w:rsidRPr="008B3549">
        <w:rPr>
          <w:rFonts w:ascii="Bookman Old Style" w:hAnsi="Bookman Old Style" w:cs="Times New Roman"/>
          <w:sz w:val="26"/>
          <w:szCs w:val="26"/>
        </w:rPr>
        <w:t>é</w:t>
      </w:r>
      <w:r w:rsidRPr="008B3549">
        <w:rPr>
          <w:rFonts w:ascii="Bookman Old Style" w:hAnsi="Bookman Old Style"/>
          <w:sz w:val="26"/>
          <w:szCs w:val="26"/>
        </w:rPr>
        <w:t>m e o matar, ser</w:t>
      </w:r>
      <w:r w:rsidRPr="008B3549">
        <w:rPr>
          <w:rFonts w:ascii="Bookman Old Style" w:hAnsi="Bookman Old Style" w:cs="Times New Roman"/>
          <w:sz w:val="26"/>
          <w:szCs w:val="26"/>
        </w:rPr>
        <w:t>á</w:t>
      </w:r>
      <w:r w:rsidRPr="008B3549">
        <w:rPr>
          <w:rFonts w:ascii="Bookman Old Style" w:hAnsi="Bookman Old Style"/>
          <w:sz w:val="26"/>
          <w:szCs w:val="26"/>
        </w:rPr>
        <w:t xml:space="preserve"> morto imediatamente a pedra</w:t>
      </w:r>
      <w:r w:rsidRPr="008B3549">
        <w:rPr>
          <w:rFonts w:ascii="Bookman Old Style" w:hAnsi="Bookman Old Style"/>
          <w:sz w:val="26"/>
          <w:szCs w:val="26"/>
        </w:rPr>
        <w:softHyphen/>
        <w:t>das e n</w:t>
      </w:r>
      <w:r w:rsidRPr="008B3549">
        <w:rPr>
          <w:rFonts w:ascii="Bookman Old Style" w:hAnsi="Bookman Old Style" w:cs="Times New Roman"/>
          <w:sz w:val="26"/>
          <w:szCs w:val="26"/>
        </w:rPr>
        <w:t>ã</w:t>
      </w:r>
      <w:r w:rsidRPr="008B3549">
        <w:rPr>
          <w:rFonts w:ascii="Bookman Old Style" w:hAnsi="Bookman Old Style"/>
          <w:sz w:val="26"/>
          <w:szCs w:val="26"/>
        </w:rPr>
        <w:t>o se comer</w:t>
      </w:r>
      <w:r w:rsidRPr="008B3549">
        <w:rPr>
          <w:rFonts w:ascii="Bookman Old Style" w:hAnsi="Bookman Old Style" w:cs="Times New Roman"/>
          <w:sz w:val="26"/>
          <w:szCs w:val="26"/>
        </w:rPr>
        <w:t>á</w:t>
      </w:r>
      <w:r w:rsidRPr="008B3549">
        <w:rPr>
          <w:rFonts w:ascii="Bookman Old Style" w:hAnsi="Bookman Old Style"/>
          <w:sz w:val="26"/>
          <w:szCs w:val="26"/>
        </w:rPr>
        <w:t xml:space="preserve"> a sua carne. E, se o dono sabia que o boi era perigoso e n</w:t>
      </w:r>
      <w:r w:rsidRPr="008B3549">
        <w:rPr>
          <w:rFonts w:ascii="Bookman Old Style" w:hAnsi="Bookman Old Style" w:cs="Times New Roman"/>
          <w:sz w:val="26"/>
          <w:szCs w:val="26"/>
        </w:rPr>
        <w:t>ã</w:t>
      </w:r>
      <w:r w:rsidRPr="008B3549">
        <w:rPr>
          <w:rFonts w:ascii="Bookman Old Style" w:hAnsi="Bookman Old Style"/>
          <w:sz w:val="26"/>
          <w:szCs w:val="26"/>
        </w:rPr>
        <w:t>o tomou provid</w:t>
      </w:r>
      <w:r w:rsidRPr="008B3549">
        <w:rPr>
          <w:rFonts w:ascii="Bookman Old Style" w:hAnsi="Bookman Old Style" w:cs="Times New Roman"/>
          <w:sz w:val="26"/>
          <w:szCs w:val="26"/>
        </w:rPr>
        <w:t>ê</w:t>
      </w:r>
      <w:r w:rsidRPr="008B3549">
        <w:rPr>
          <w:rFonts w:ascii="Bookman Old Style" w:hAnsi="Bookman Old Style"/>
          <w:sz w:val="26"/>
          <w:szCs w:val="26"/>
        </w:rPr>
        <w:t>ncias a esse respeito, ser</w:t>
      </w:r>
      <w:r w:rsidRPr="008B3549">
        <w:rPr>
          <w:rFonts w:ascii="Bookman Old Style" w:hAnsi="Bookman Old Style" w:cs="Times New Roman"/>
          <w:sz w:val="26"/>
          <w:szCs w:val="26"/>
        </w:rPr>
        <w:t>á</w:t>
      </w:r>
      <w:r w:rsidRPr="008B3549">
        <w:rPr>
          <w:rFonts w:ascii="Bookman Old Style" w:hAnsi="Bookman Old Style"/>
          <w:sz w:val="26"/>
          <w:szCs w:val="26"/>
        </w:rPr>
        <w:t xml:space="preserve"> castigado com a morte, porque causou a morte de algu</w:t>
      </w:r>
      <w:r w:rsidRPr="008B3549">
        <w:rPr>
          <w:rFonts w:ascii="Bookman Old Style" w:hAnsi="Bookman Old Style" w:cs="Times New Roman"/>
          <w:sz w:val="26"/>
          <w:szCs w:val="26"/>
        </w:rPr>
        <w:t>é</w:t>
      </w:r>
      <w:r w:rsidRPr="008B3549">
        <w:rPr>
          <w:rFonts w:ascii="Bookman Old Style" w:hAnsi="Bookman Old Style"/>
          <w:sz w:val="26"/>
          <w:szCs w:val="26"/>
        </w:rPr>
        <w:t>m. Se a pessoa morta pelo boi for escrava, o boi ser</w:t>
      </w:r>
      <w:r w:rsidRPr="008B3549">
        <w:rPr>
          <w:rFonts w:ascii="Bookman Old Style" w:hAnsi="Bookman Old Style" w:cs="Times New Roman"/>
          <w:sz w:val="26"/>
          <w:szCs w:val="26"/>
        </w:rPr>
        <w:t>á</w:t>
      </w:r>
      <w:r w:rsidRPr="008B3549">
        <w:rPr>
          <w:rFonts w:ascii="Bookman Old Style" w:hAnsi="Bookman Old Style"/>
          <w:sz w:val="26"/>
          <w:szCs w:val="26"/>
        </w:rPr>
        <w:t xml:space="preserve"> apedrejado e ser</w:t>
      </w:r>
      <w:r w:rsidRPr="008B3549">
        <w:rPr>
          <w:rFonts w:ascii="Bookman Old Style" w:hAnsi="Bookman Old Style" w:cs="Times New Roman"/>
          <w:sz w:val="26"/>
          <w:szCs w:val="26"/>
        </w:rPr>
        <w:t>ã</w:t>
      </w:r>
      <w:r w:rsidRPr="008B3549">
        <w:rPr>
          <w:rFonts w:ascii="Bookman Old Style" w:hAnsi="Bookman Old Style"/>
          <w:sz w:val="26"/>
          <w:szCs w:val="26"/>
        </w:rPr>
        <w:t>o pagos trinta sidos ao dono do escravo. Se um boi matar outro boi, am</w:t>
      </w:r>
      <w:r w:rsidRPr="008B3549">
        <w:rPr>
          <w:rFonts w:ascii="Bookman Old Style" w:hAnsi="Bookman Old Style"/>
          <w:sz w:val="26"/>
          <w:szCs w:val="26"/>
        </w:rPr>
        <w:softHyphen/>
        <w:t>bos ser</w:t>
      </w:r>
      <w:r w:rsidRPr="008B3549">
        <w:rPr>
          <w:rFonts w:ascii="Bookman Old Style" w:hAnsi="Bookman Old Style" w:cs="Times New Roman"/>
          <w:sz w:val="26"/>
          <w:szCs w:val="26"/>
        </w:rPr>
        <w:t>ã</w:t>
      </w:r>
      <w:r w:rsidRPr="008B3549">
        <w:rPr>
          <w:rFonts w:ascii="Bookman Old Style" w:hAnsi="Bookman Old Style"/>
          <w:sz w:val="26"/>
          <w:szCs w:val="26"/>
        </w:rPr>
        <w:t>o vendidos e o dinheiro ser</w:t>
      </w:r>
      <w:r w:rsidRPr="008B3549">
        <w:rPr>
          <w:rFonts w:ascii="Bookman Old Style" w:hAnsi="Bookman Old Style" w:cs="Times New Roman"/>
          <w:sz w:val="26"/>
          <w:szCs w:val="26"/>
        </w:rPr>
        <w:t>á</w:t>
      </w:r>
      <w:r w:rsidRPr="008B3549">
        <w:rPr>
          <w:rFonts w:ascii="Bookman Old Style" w:hAnsi="Bookman Old Style"/>
          <w:sz w:val="26"/>
          <w:szCs w:val="26"/>
        </w:rPr>
        <w:t xml:space="preserve"> dividido entre os donos.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Quem cavar um po</w:t>
      </w:r>
      <w:r w:rsidRPr="008B3549">
        <w:rPr>
          <w:rFonts w:ascii="Bookman Old Style" w:hAnsi="Bookman Old Style" w:cs="Times New Roman"/>
          <w:sz w:val="26"/>
          <w:szCs w:val="26"/>
        </w:rPr>
        <w:t>ç</w:t>
      </w:r>
      <w:r w:rsidRPr="008B3549">
        <w:rPr>
          <w:rFonts w:ascii="Bookman Old Style" w:hAnsi="Bookman Old Style"/>
          <w:sz w:val="26"/>
          <w:szCs w:val="26"/>
        </w:rPr>
        <w:t>o ou uma cisterna ter</w:t>
      </w:r>
      <w:r w:rsidRPr="008B3549">
        <w:rPr>
          <w:rFonts w:ascii="Bookman Old Style" w:hAnsi="Bookman Old Style" w:cs="Times New Roman"/>
          <w:sz w:val="26"/>
          <w:szCs w:val="26"/>
        </w:rPr>
        <w:t>á</w:t>
      </w:r>
      <w:r w:rsidRPr="008B3549">
        <w:rPr>
          <w:rFonts w:ascii="Bookman Old Style" w:hAnsi="Bookman Old Style"/>
          <w:sz w:val="26"/>
          <w:szCs w:val="26"/>
        </w:rPr>
        <w:t xml:space="preserve"> grande cuidado em cobri-lo, n</w:t>
      </w:r>
      <w:r w:rsidRPr="008B3549">
        <w:rPr>
          <w:rFonts w:ascii="Bookman Old Style" w:hAnsi="Bookman Old Style" w:cs="Times New Roman"/>
          <w:sz w:val="26"/>
          <w:szCs w:val="26"/>
        </w:rPr>
        <w:t>ã</w:t>
      </w:r>
      <w:r w:rsidRPr="008B3549">
        <w:rPr>
          <w:rFonts w:ascii="Bookman Old Style" w:hAnsi="Bookman Old Style"/>
          <w:sz w:val="26"/>
          <w:szCs w:val="26"/>
        </w:rPr>
        <w:t xml:space="preserve">o para impedir que se tire </w:t>
      </w:r>
      <w:r w:rsidRPr="008B3549">
        <w:rPr>
          <w:rFonts w:ascii="Bookman Old Style" w:hAnsi="Bookman Old Style" w:cs="Times New Roman"/>
          <w:sz w:val="26"/>
          <w:szCs w:val="26"/>
        </w:rPr>
        <w:t>á</w:t>
      </w:r>
      <w:r w:rsidRPr="008B3549">
        <w:rPr>
          <w:rFonts w:ascii="Bookman Old Style" w:hAnsi="Bookman Old Style"/>
          <w:sz w:val="26"/>
          <w:szCs w:val="26"/>
        </w:rPr>
        <w:t>gua, mas para que ningu</w:t>
      </w:r>
      <w:r w:rsidRPr="008B3549">
        <w:rPr>
          <w:rFonts w:ascii="Bookman Old Style" w:hAnsi="Bookman Old Style" w:cs="Times New Roman"/>
          <w:sz w:val="26"/>
          <w:szCs w:val="26"/>
        </w:rPr>
        <w:t>é</w:t>
      </w:r>
      <w:r w:rsidRPr="008B3549">
        <w:rPr>
          <w:rFonts w:ascii="Bookman Old Style" w:hAnsi="Bookman Old Style"/>
          <w:sz w:val="26"/>
          <w:szCs w:val="26"/>
        </w:rPr>
        <w:t>m l</w:t>
      </w:r>
      <w:r w:rsidRPr="008B3549">
        <w:rPr>
          <w:rFonts w:ascii="Bookman Old Style" w:hAnsi="Bookman Old Style" w:cs="Times New Roman"/>
          <w:sz w:val="26"/>
          <w:szCs w:val="26"/>
        </w:rPr>
        <w:t>á</w:t>
      </w:r>
      <w:r w:rsidRPr="008B3549">
        <w:rPr>
          <w:rFonts w:ascii="Bookman Old Style" w:hAnsi="Bookman Old Style"/>
          <w:sz w:val="26"/>
          <w:szCs w:val="26"/>
        </w:rPr>
        <w:t xml:space="preserve"> venha a cair. E se, por n</w:t>
      </w:r>
      <w:r w:rsidRPr="008B3549">
        <w:rPr>
          <w:rFonts w:ascii="Bookman Old Style" w:hAnsi="Bookman Old Style" w:cs="Times New Roman"/>
          <w:sz w:val="26"/>
          <w:szCs w:val="26"/>
        </w:rPr>
        <w:t>ã</w:t>
      </w:r>
      <w:r w:rsidRPr="008B3549">
        <w:rPr>
          <w:rFonts w:ascii="Bookman Old Style" w:hAnsi="Bookman Old Style"/>
          <w:sz w:val="26"/>
          <w:szCs w:val="26"/>
        </w:rPr>
        <w:t>o haver assim procedido, algum animal l</w:t>
      </w:r>
      <w:r w:rsidRPr="008B3549">
        <w:rPr>
          <w:rFonts w:ascii="Bookman Old Style" w:hAnsi="Bookman Old Style" w:cs="Times New Roman"/>
          <w:sz w:val="26"/>
          <w:szCs w:val="26"/>
        </w:rPr>
        <w:t>á</w:t>
      </w:r>
      <w:r w:rsidRPr="008B3549">
        <w:rPr>
          <w:rFonts w:ascii="Bookman Old Style" w:hAnsi="Bookman Old Style"/>
          <w:sz w:val="26"/>
          <w:szCs w:val="26"/>
        </w:rPr>
        <w:t xml:space="preserve"> cair e morrer, ser</w:t>
      </w:r>
      <w:r w:rsidRPr="008B3549">
        <w:rPr>
          <w:rFonts w:ascii="Bookman Old Style" w:hAnsi="Bookman Old Style" w:cs="Times New Roman"/>
          <w:sz w:val="26"/>
          <w:szCs w:val="26"/>
        </w:rPr>
        <w:t>á</w:t>
      </w:r>
      <w:r w:rsidRPr="008B3549">
        <w:rPr>
          <w:rFonts w:ascii="Bookman Old Style" w:hAnsi="Bookman Old Style"/>
          <w:sz w:val="26"/>
          <w:szCs w:val="26"/>
        </w:rPr>
        <w:t xml:space="preserve"> obrigado a pagar o pre</w:t>
      </w:r>
      <w:r w:rsidRPr="008B3549">
        <w:rPr>
          <w:rFonts w:ascii="Bookman Old Style" w:hAnsi="Bookman Old Style" w:cs="Times New Roman"/>
          <w:sz w:val="26"/>
          <w:szCs w:val="26"/>
        </w:rPr>
        <w:t>ç</w:t>
      </w:r>
      <w:r w:rsidRPr="008B3549">
        <w:rPr>
          <w:rFonts w:ascii="Bookman Old Style" w:hAnsi="Bookman Old Style"/>
          <w:sz w:val="26"/>
          <w:szCs w:val="26"/>
        </w:rPr>
        <w:t>o do animal ao seu propriet</w:t>
      </w:r>
      <w:r w:rsidRPr="008B3549">
        <w:rPr>
          <w:rFonts w:ascii="Bookman Old Style" w:hAnsi="Bookman Old Style" w:cs="Times New Roman"/>
          <w:sz w:val="26"/>
          <w:szCs w:val="26"/>
        </w:rPr>
        <w:t>á</w:t>
      </w:r>
      <w:r w:rsidRPr="008B3549">
        <w:rPr>
          <w:rFonts w:ascii="Bookman Old Style" w:hAnsi="Bookman Old Style"/>
          <w:sz w:val="26"/>
          <w:szCs w:val="26"/>
        </w:rPr>
        <w:t xml:space="preserve">rio. </w:t>
      </w:r>
      <w:r w:rsidRPr="008B3549">
        <w:rPr>
          <w:rFonts w:ascii="Bookman Old Style" w:hAnsi="Bookman Old Style" w:cs="Times New Roman"/>
          <w:sz w:val="26"/>
          <w:szCs w:val="26"/>
        </w:rPr>
        <w:t>É</w:t>
      </w:r>
      <w:r w:rsidRPr="008B3549">
        <w:rPr>
          <w:rFonts w:ascii="Bookman Old Style" w:hAnsi="Bookman Old Style"/>
          <w:sz w:val="26"/>
          <w:szCs w:val="26"/>
        </w:rPr>
        <w:t xml:space="preserve"> preciso colocar cercas em redor dos telhados das casas, para que ningu</w:t>
      </w:r>
      <w:r w:rsidRPr="008B3549">
        <w:rPr>
          <w:rFonts w:ascii="Bookman Old Style" w:hAnsi="Bookman Old Style" w:cs="Times New Roman"/>
          <w:sz w:val="26"/>
          <w:szCs w:val="26"/>
        </w:rPr>
        <w:t>é</w:t>
      </w:r>
      <w:r w:rsidRPr="008B3549">
        <w:rPr>
          <w:rFonts w:ascii="Bookman Old Style" w:hAnsi="Bookman Old Style"/>
          <w:sz w:val="26"/>
          <w:szCs w:val="26"/>
        </w:rPr>
        <w:t>m de l</w:t>
      </w:r>
      <w:r w:rsidRPr="008B3549">
        <w:rPr>
          <w:rFonts w:ascii="Bookman Old Style" w:hAnsi="Bookman Old Style" w:cs="Times New Roman"/>
          <w:sz w:val="26"/>
          <w:szCs w:val="26"/>
        </w:rPr>
        <w:t>á</w:t>
      </w:r>
      <w:r w:rsidRPr="008B3549">
        <w:rPr>
          <w:rFonts w:ascii="Bookman Old Style" w:hAnsi="Bookman Old Style"/>
          <w:sz w:val="26"/>
          <w:szCs w:val="26"/>
        </w:rPr>
        <w:t xml:space="preserve"> venha a cair.</w:t>
      </w:r>
    </w:p>
    <w:p w:rsidR="00A62DFE" w:rsidRDefault="00A62DFE" w:rsidP="00A62DFE">
      <w:pPr>
        <w:shd w:val="clear" w:color="auto" w:fill="FFFFFF"/>
        <w:spacing w:line="360" w:lineRule="auto"/>
        <w:ind w:firstLine="720"/>
        <w:jc w:val="both"/>
        <w:rPr>
          <w:rFonts w:ascii="Bookman Old Style" w:hAnsi="Bookman Old Style"/>
          <w:i/>
          <w:iCs/>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Lev</w:t>
      </w:r>
      <w:r w:rsidRPr="008B3549">
        <w:rPr>
          <w:rFonts w:ascii="Bookman Old Style" w:hAnsi="Bookman Old Style" w:cs="Times New Roman"/>
          <w:i/>
          <w:iCs/>
          <w:sz w:val="26"/>
          <w:szCs w:val="26"/>
        </w:rPr>
        <w:t>í</w:t>
      </w:r>
      <w:r w:rsidRPr="008B3549">
        <w:rPr>
          <w:rFonts w:ascii="Bookman Old Style" w:hAnsi="Bookman Old Style"/>
          <w:i/>
          <w:iCs/>
          <w:sz w:val="26"/>
          <w:szCs w:val="26"/>
        </w:rPr>
        <w:t>tico 6.</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Aquele a quem um dep</w:t>
      </w:r>
      <w:r w:rsidRPr="008B3549">
        <w:rPr>
          <w:rFonts w:ascii="Bookman Old Style" w:hAnsi="Bookman Old Style" w:cs="Times New Roman"/>
          <w:sz w:val="26"/>
          <w:szCs w:val="26"/>
        </w:rPr>
        <w:t>ó</w:t>
      </w:r>
      <w:r w:rsidRPr="008B3549">
        <w:rPr>
          <w:rFonts w:ascii="Bookman Old Style" w:hAnsi="Bookman Old Style"/>
          <w:sz w:val="26"/>
          <w:szCs w:val="26"/>
        </w:rPr>
        <w:t>sito for confiado, conserv</w:t>
      </w:r>
      <w:r w:rsidRPr="008B3549">
        <w:rPr>
          <w:rFonts w:ascii="Bookman Old Style" w:hAnsi="Bookman Old Style" w:cs="Times New Roman"/>
          <w:sz w:val="26"/>
          <w:szCs w:val="26"/>
        </w:rPr>
        <w:t>á</w:t>
      </w:r>
      <w:r w:rsidRPr="008B3549">
        <w:rPr>
          <w:rFonts w:ascii="Bookman Old Style" w:hAnsi="Bookman Old Style"/>
          <w:sz w:val="26"/>
          <w:szCs w:val="26"/>
        </w:rPr>
        <w:t>-lo-</w:t>
      </w:r>
      <w:r w:rsidRPr="008B3549">
        <w:rPr>
          <w:rFonts w:ascii="Bookman Old Style" w:hAnsi="Bookman Old Style" w:cs="Times New Roman"/>
          <w:sz w:val="26"/>
          <w:szCs w:val="26"/>
        </w:rPr>
        <w:t>á</w:t>
      </w:r>
      <w:r w:rsidRPr="008B3549">
        <w:rPr>
          <w:rFonts w:ascii="Bookman Old Style" w:hAnsi="Bookman Old Style"/>
          <w:sz w:val="26"/>
          <w:szCs w:val="26"/>
        </w:rPr>
        <w:t xml:space="preserve"> como coisa sagra</w:t>
      </w:r>
      <w:r w:rsidRPr="008B3549">
        <w:rPr>
          <w:rFonts w:ascii="Bookman Old Style" w:hAnsi="Bookman Old Style"/>
          <w:sz w:val="26"/>
          <w:szCs w:val="26"/>
        </w:rPr>
        <w:softHyphen/>
        <w:t>da e n</w:t>
      </w:r>
      <w:r w:rsidRPr="008B3549">
        <w:rPr>
          <w:rFonts w:ascii="Bookman Old Style" w:hAnsi="Bookman Old Style" w:cs="Times New Roman"/>
          <w:sz w:val="26"/>
          <w:szCs w:val="26"/>
        </w:rPr>
        <w:t>ã</w:t>
      </w:r>
      <w:r w:rsidRPr="008B3549">
        <w:rPr>
          <w:rFonts w:ascii="Bookman Old Style" w:hAnsi="Bookman Old Style"/>
          <w:sz w:val="26"/>
          <w:szCs w:val="26"/>
        </w:rPr>
        <w:t>o o dar</w:t>
      </w:r>
      <w:r w:rsidRPr="008B3549">
        <w:rPr>
          <w:rFonts w:ascii="Bookman Old Style" w:hAnsi="Bookman Old Style" w:cs="Times New Roman"/>
          <w:sz w:val="26"/>
          <w:szCs w:val="26"/>
        </w:rPr>
        <w:t>á</w:t>
      </w:r>
      <w:r w:rsidRPr="008B3549">
        <w:rPr>
          <w:rFonts w:ascii="Bookman Old Style" w:hAnsi="Bookman Old Style"/>
          <w:sz w:val="26"/>
          <w:szCs w:val="26"/>
        </w:rPr>
        <w:t xml:space="preserve"> a quem quer que seja, por coisa alguma que se lhe possa oferecer. Pois, embora n</w:t>
      </w:r>
      <w:r w:rsidRPr="008B3549">
        <w:rPr>
          <w:rFonts w:ascii="Bookman Old Style" w:hAnsi="Bookman Old Style" w:cs="Times New Roman"/>
          <w:sz w:val="26"/>
          <w:szCs w:val="26"/>
        </w:rPr>
        <w:t>ã</w:t>
      </w:r>
      <w:r w:rsidRPr="008B3549">
        <w:rPr>
          <w:rFonts w:ascii="Bookman Old Style" w:hAnsi="Bookman Old Style"/>
          <w:sz w:val="26"/>
          <w:szCs w:val="26"/>
        </w:rPr>
        <w:t>o haja testemunhas para acus</w:t>
      </w:r>
      <w:r w:rsidRPr="008B3549">
        <w:rPr>
          <w:rFonts w:ascii="Bookman Old Style" w:hAnsi="Bookman Old Style" w:cs="Times New Roman"/>
          <w:sz w:val="26"/>
          <w:szCs w:val="26"/>
        </w:rPr>
        <w:t>á</w:t>
      </w:r>
      <w:r w:rsidRPr="008B3549">
        <w:rPr>
          <w:rFonts w:ascii="Bookman Old Style" w:hAnsi="Bookman Old Style"/>
          <w:sz w:val="26"/>
          <w:szCs w:val="26"/>
        </w:rPr>
        <w:t>-lo, ele deve ter em conta o testemunho da consci</w:t>
      </w:r>
      <w:r w:rsidRPr="008B3549">
        <w:rPr>
          <w:rFonts w:ascii="Bookman Old Style" w:hAnsi="Bookman Old Style" w:cs="Times New Roman"/>
          <w:sz w:val="26"/>
          <w:szCs w:val="26"/>
        </w:rPr>
        <w:t>ê</w:t>
      </w:r>
      <w:r w:rsidRPr="008B3549">
        <w:rPr>
          <w:rFonts w:ascii="Bookman Old Style" w:hAnsi="Bookman Old Style"/>
          <w:sz w:val="26"/>
          <w:szCs w:val="26"/>
        </w:rPr>
        <w:t>ncia e o quanto deve a Deus, que n</w:t>
      </w:r>
      <w:r w:rsidRPr="008B3549">
        <w:rPr>
          <w:rFonts w:ascii="Bookman Old Style" w:hAnsi="Bookman Old Style" w:cs="Times New Roman"/>
          <w:sz w:val="26"/>
          <w:szCs w:val="26"/>
        </w:rPr>
        <w:t>ã</w:t>
      </w:r>
      <w:r w:rsidRPr="008B3549">
        <w:rPr>
          <w:rFonts w:ascii="Bookman Old Style" w:hAnsi="Bookman Old Style"/>
          <w:sz w:val="26"/>
          <w:szCs w:val="26"/>
        </w:rPr>
        <w:t>o pode ser enganado pela mal</w:t>
      </w:r>
      <w:r w:rsidRPr="008B3549">
        <w:rPr>
          <w:rFonts w:ascii="Bookman Old Style" w:hAnsi="Bookman Old Style" w:cs="Times New Roman"/>
          <w:sz w:val="26"/>
          <w:szCs w:val="26"/>
        </w:rPr>
        <w:t>í</w:t>
      </w:r>
      <w:r w:rsidRPr="008B3549">
        <w:rPr>
          <w:rFonts w:ascii="Bookman Old Style" w:hAnsi="Bookman Old Style"/>
          <w:sz w:val="26"/>
          <w:szCs w:val="26"/>
        </w:rPr>
        <w:t>cia ou pelos artif</w:t>
      </w:r>
      <w:r w:rsidRPr="008B3549">
        <w:rPr>
          <w:rFonts w:ascii="Bookman Old Style" w:hAnsi="Bookman Old Style" w:cs="Times New Roman"/>
          <w:sz w:val="26"/>
          <w:szCs w:val="26"/>
        </w:rPr>
        <w:t>í</w:t>
      </w:r>
      <w:r w:rsidRPr="008B3549">
        <w:rPr>
          <w:rFonts w:ascii="Bookman Old Style" w:hAnsi="Bookman Old Style"/>
          <w:sz w:val="26"/>
          <w:szCs w:val="26"/>
        </w:rPr>
        <w:t>cios dos homens. E, se o deposit</w:t>
      </w:r>
      <w:r w:rsidRPr="008B3549">
        <w:rPr>
          <w:rFonts w:ascii="Bookman Old Style" w:hAnsi="Bookman Old Style" w:cs="Times New Roman"/>
          <w:sz w:val="26"/>
          <w:szCs w:val="26"/>
        </w:rPr>
        <w:t>á</w:t>
      </w:r>
      <w:r w:rsidRPr="008B3549">
        <w:rPr>
          <w:rFonts w:ascii="Bookman Old Style" w:hAnsi="Bookman Old Style"/>
          <w:sz w:val="26"/>
          <w:szCs w:val="26"/>
        </w:rPr>
        <w:t>rio perder o dep</w:t>
      </w:r>
      <w:r w:rsidRPr="008B3549">
        <w:rPr>
          <w:rFonts w:ascii="Bookman Old Style" w:hAnsi="Bookman Old Style" w:cs="Times New Roman"/>
          <w:sz w:val="26"/>
          <w:szCs w:val="26"/>
        </w:rPr>
        <w:t>ó</w:t>
      </w:r>
      <w:r w:rsidRPr="008B3549">
        <w:rPr>
          <w:rFonts w:ascii="Bookman Old Style" w:hAnsi="Bookman Old Style"/>
          <w:sz w:val="26"/>
          <w:szCs w:val="26"/>
        </w:rPr>
        <w:t>sito, sem culpa ir</w:t>
      </w:r>
      <w:r w:rsidRPr="008B3549">
        <w:rPr>
          <w:rFonts w:ascii="Bookman Old Style" w:hAnsi="Bookman Old Style" w:cs="Times New Roman"/>
          <w:sz w:val="26"/>
          <w:szCs w:val="26"/>
        </w:rPr>
        <w:t>á</w:t>
      </w:r>
      <w:r w:rsidRPr="008B3549">
        <w:rPr>
          <w:rFonts w:ascii="Bookman Old Style" w:hAnsi="Bookman Old Style"/>
          <w:sz w:val="26"/>
          <w:szCs w:val="26"/>
        </w:rPr>
        <w:t xml:space="preserve"> procurar os sete juizes de que se falou e tomar</w:t>
      </w:r>
      <w:r w:rsidRPr="008B3549">
        <w:rPr>
          <w:rFonts w:ascii="Bookman Old Style" w:hAnsi="Bookman Old Style" w:cs="Times New Roman"/>
          <w:sz w:val="26"/>
          <w:szCs w:val="26"/>
        </w:rPr>
        <w:t>á</w:t>
      </w:r>
      <w:r w:rsidRPr="008B3549">
        <w:rPr>
          <w:rFonts w:ascii="Bookman Old Style" w:hAnsi="Bookman Old Style"/>
          <w:sz w:val="26"/>
          <w:szCs w:val="26"/>
        </w:rPr>
        <w:t xml:space="preserve"> a Deus por testemunha, jurando em sua presen</w:t>
      </w:r>
      <w:r w:rsidRPr="008B3549">
        <w:rPr>
          <w:rFonts w:ascii="Bookman Old Style" w:hAnsi="Bookman Old Style" w:cs="Times New Roman"/>
          <w:sz w:val="26"/>
          <w:szCs w:val="26"/>
        </w:rPr>
        <w:t>ç</w:t>
      </w:r>
      <w:r w:rsidRPr="008B3549">
        <w:rPr>
          <w:rFonts w:ascii="Bookman Old Style" w:hAnsi="Bookman Old Style"/>
          <w:sz w:val="26"/>
          <w:szCs w:val="26"/>
        </w:rPr>
        <w:t>a que n</w:t>
      </w:r>
      <w:r w:rsidRPr="008B3549">
        <w:rPr>
          <w:rFonts w:ascii="Bookman Old Style" w:hAnsi="Bookman Old Style" w:cs="Times New Roman"/>
          <w:sz w:val="26"/>
          <w:szCs w:val="26"/>
        </w:rPr>
        <w:t>ã</w:t>
      </w:r>
      <w:r w:rsidRPr="008B3549">
        <w:rPr>
          <w:rFonts w:ascii="Bookman Old Style" w:hAnsi="Bookman Old Style"/>
          <w:sz w:val="26"/>
          <w:szCs w:val="26"/>
        </w:rPr>
        <w:t>o teve parte alguma no furto nem fez uso algum do dep</w:t>
      </w:r>
      <w:r w:rsidRPr="008B3549">
        <w:rPr>
          <w:rFonts w:ascii="Bookman Old Style" w:hAnsi="Bookman Old Style" w:cs="Times New Roman"/>
          <w:sz w:val="26"/>
          <w:szCs w:val="26"/>
        </w:rPr>
        <w:t>ó</w:t>
      </w:r>
      <w:r w:rsidRPr="008B3549">
        <w:rPr>
          <w:rFonts w:ascii="Bookman Old Style" w:hAnsi="Bookman Old Style"/>
          <w:sz w:val="26"/>
          <w:szCs w:val="26"/>
        </w:rPr>
        <w:t>sito. Assim, ser</w:t>
      </w:r>
      <w:r w:rsidRPr="008B3549">
        <w:rPr>
          <w:rFonts w:ascii="Bookman Old Style" w:hAnsi="Bookman Old Style" w:cs="Times New Roman"/>
          <w:sz w:val="26"/>
          <w:szCs w:val="26"/>
        </w:rPr>
        <w:t>á</w:t>
      </w:r>
      <w:r w:rsidRPr="008B3549">
        <w:rPr>
          <w:rFonts w:ascii="Bookman Old Style" w:hAnsi="Bookman Old Style"/>
          <w:sz w:val="26"/>
          <w:szCs w:val="26"/>
        </w:rPr>
        <w:t xml:space="preserve"> livre do compro</w:t>
      </w:r>
      <w:r w:rsidRPr="008B3549">
        <w:rPr>
          <w:rFonts w:ascii="Bookman Old Style" w:hAnsi="Bookman Old Style"/>
          <w:sz w:val="26"/>
          <w:szCs w:val="26"/>
        </w:rPr>
        <w:softHyphen/>
        <w:t>misso. Mas, por pouco que dele se tenha servido, ser</w:t>
      </w:r>
      <w:r w:rsidRPr="008B3549">
        <w:rPr>
          <w:rFonts w:ascii="Bookman Old Style" w:hAnsi="Bookman Old Style" w:cs="Times New Roman"/>
          <w:sz w:val="26"/>
          <w:szCs w:val="26"/>
        </w:rPr>
        <w:t>á</w:t>
      </w:r>
      <w:r w:rsidRPr="008B3549">
        <w:rPr>
          <w:rFonts w:ascii="Bookman Old Style" w:hAnsi="Bookman Old Style"/>
          <w:sz w:val="26"/>
          <w:szCs w:val="26"/>
        </w:rPr>
        <w:t xml:space="preserve"> obrigado a restituir o dep</w:t>
      </w:r>
      <w:r w:rsidRPr="008B3549">
        <w:rPr>
          <w:rFonts w:ascii="Bookman Old Style" w:hAnsi="Bookman Old Style" w:cs="Times New Roman"/>
          <w:sz w:val="26"/>
          <w:szCs w:val="26"/>
        </w:rPr>
        <w:t>ó</w:t>
      </w:r>
      <w:r w:rsidRPr="008B3549">
        <w:rPr>
          <w:rFonts w:ascii="Bookman Old Style" w:hAnsi="Bookman Old Style"/>
          <w:sz w:val="26"/>
          <w:szCs w:val="26"/>
        </w:rPr>
        <w:t>sito inteiro.</w:t>
      </w:r>
    </w:p>
    <w:p w:rsidR="00A62DFE" w:rsidRDefault="00A62DFE" w:rsidP="00A62DFE">
      <w:pPr>
        <w:shd w:val="clear" w:color="auto" w:fill="FFFFFF"/>
        <w:spacing w:line="360" w:lineRule="auto"/>
        <w:ind w:firstLine="720"/>
        <w:jc w:val="both"/>
        <w:rPr>
          <w:rFonts w:ascii="Bookman Old Style" w:hAnsi="Bookman Old Style"/>
          <w:i/>
          <w:iCs/>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Deuteron</w:t>
      </w:r>
      <w:r w:rsidRPr="008B3549">
        <w:rPr>
          <w:rFonts w:ascii="Bookman Old Style" w:hAnsi="Bookman Old Style" w:cs="Times New Roman"/>
          <w:i/>
          <w:iCs/>
          <w:sz w:val="26"/>
          <w:szCs w:val="26"/>
        </w:rPr>
        <w:t>ô</w:t>
      </w:r>
      <w:r w:rsidRPr="008B3549">
        <w:rPr>
          <w:rFonts w:ascii="Bookman Old Style" w:hAnsi="Bookman Old Style"/>
          <w:i/>
          <w:iCs/>
          <w:sz w:val="26"/>
          <w:szCs w:val="26"/>
        </w:rPr>
        <w:t>mio 24.</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Deve-se ser bastante consciencioso em pagar o sal</w:t>
      </w:r>
      <w:r w:rsidRPr="008B3549">
        <w:rPr>
          <w:rFonts w:ascii="Bookman Old Style" w:hAnsi="Bookman Old Style" w:cs="Times New Roman"/>
          <w:sz w:val="26"/>
          <w:szCs w:val="26"/>
        </w:rPr>
        <w:t>á</w:t>
      </w:r>
      <w:r w:rsidRPr="008B3549">
        <w:rPr>
          <w:rFonts w:ascii="Bookman Old Style" w:hAnsi="Bookman Old Style"/>
          <w:sz w:val="26"/>
          <w:szCs w:val="26"/>
        </w:rPr>
        <w:t>rio a que fazem jus os oper</w:t>
      </w:r>
      <w:r w:rsidRPr="008B3549">
        <w:rPr>
          <w:rFonts w:ascii="Bookman Old Style" w:hAnsi="Bookman Old Style" w:cs="Times New Roman"/>
          <w:sz w:val="26"/>
          <w:szCs w:val="26"/>
        </w:rPr>
        <w:t>á</w:t>
      </w:r>
      <w:r w:rsidRPr="008B3549">
        <w:rPr>
          <w:rFonts w:ascii="Bookman Old Style" w:hAnsi="Bookman Old Style"/>
          <w:sz w:val="26"/>
          <w:szCs w:val="26"/>
        </w:rPr>
        <w:t>rios com o suor do rosto, pois Deus, em vez de terras e de bens, deu</w:t>
      </w:r>
      <w:r>
        <w:rPr>
          <w:rFonts w:ascii="Bookman Old Style" w:hAnsi="Bookman Old Style"/>
          <w:sz w:val="26"/>
          <w:szCs w:val="26"/>
        </w:rPr>
        <w:t xml:space="preserve"> </w:t>
      </w:r>
      <w:r w:rsidRPr="008B3549">
        <w:rPr>
          <w:rFonts w:ascii="Bookman Old Style" w:hAnsi="Bookman Old Style"/>
          <w:sz w:val="26"/>
          <w:szCs w:val="26"/>
        </w:rPr>
        <w:t>bra</w:t>
      </w:r>
      <w:r w:rsidRPr="008B3549">
        <w:rPr>
          <w:rFonts w:ascii="Bookman Old Style" w:hAnsi="Bookman Old Style" w:cs="Times New Roman"/>
          <w:sz w:val="26"/>
          <w:szCs w:val="26"/>
        </w:rPr>
        <w:t>ç</w:t>
      </w:r>
      <w:r w:rsidRPr="008B3549">
        <w:rPr>
          <w:rFonts w:ascii="Bookman Old Style" w:hAnsi="Bookman Old Style"/>
          <w:sz w:val="26"/>
          <w:szCs w:val="26"/>
        </w:rPr>
        <w:t>os aos pobres, para ganharem a vida. Pela mesma raz</w:t>
      </w:r>
      <w:r w:rsidRPr="008B3549">
        <w:rPr>
          <w:rFonts w:ascii="Bookman Old Style" w:hAnsi="Bookman Old Style" w:cs="Times New Roman"/>
          <w:sz w:val="26"/>
          <w:szCs w:val="26"/>
        </w:rPr>
        <w:t>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 xml:space="preserve">o se deve adiar para o dia seguinte o pagamento que lhes </w:t>
      </w:r>
      <w:r w:rsidRPr="008B3549">
        <w:rPr>
          <w:rFonts w:ascii="Bookman Old Style" w:hAnsi="Bookman Old Style" w:cs="Times New Roman"/>
          <w:sz w:val="26"/>
          <w:szCs w:val="26"/>
        </w:rPr>
        <w:t>é</w:t>
      </w:r>
      <w:r w:rsidRPr="008B3549">
        <w:rPr>
          <w:rFonts w:ascii="Bookman Old Style" w:hAnsi="Bookman Old Style"/>
          <w:sz w:val="26"/>
          <w:szCs w:val="26"/>
        </w:rPr>
        <w:t xml:space="preserve"> devido. Devem ser pagos no mes</w:t>
      </w:r>
      <w:r w:rsidRPr="008B3549">
        <w:rPr>
          <w:rFonts w:ascii="Bookman Old Style" w:hAnsi="Bookman Old Style"/>
          <w:sz w:val="26"/>
          <w:szCs w:val="26"/>
        </w:rPr>
        <w:softHyphen/>
        <w:t>mo dia, porque Deus n</w:t>
      </w:r>
      <w:r w:rsidRPr="008B3549">
        <w:rPr>
          <w:rFonts w:ascii="Bookman Old Style" w:hAnsi="Bookman Old Style" w:cs="Times New Roman"/>
          <w:sz w:val="26"/>
          <w:szCs w:val="26"/>
        </w:rPr>
        <w:t>ã</w:t>
      </w:r>
      <w:r w:rsidRPr="008B3549">
        <w:rPr>
          <w:rFonts w:ascii="Bookman Old Style" w:hAnsi="Bookman Old Style"/>
          <w:sz w:val="26"/>
          <w:szCs w:val="26"/>
        </w:rPr>
        <w:t>o quer v</w:t>
      </w:r>
      <w:r w:rsidRPr="008B3549">
        <w:rPr>
          <w:rFonts w:ascii="Bookman Old Style" w:hAnsi="Bookman Old Style" w:cs="Times New Roman"/>
          <w:sz w:val="26"/>
          <w:szCs w:val="26"/>
        </w:rPr>
        <w:t>ê</w:t>
      </w:r>
      <w:r w:rsidRPr="008B3549">
        <w:rPr>
          <w:rFonts w:ascii="Bookman Old Style" w:hAnsi="Bookman Old Style"/>
          <w:sz w:val="26"/>
          <w:szCs w:val="26"/>
        </w:rPr>
        <w:t>-los prejudicados por n</w:t>
      </w:r>
      <w:r w:rsidRPr="008B3549">
        <w:rPr>
          <w:rFonts w:ascii="Bookman Old Style" w:hAnsi="Bookman Old Style" w:cs="Times New Roman"/>
          <w:sz w:val="26"/>
          <w:szCs w:val="26"/>
        </w:rPr>
        <w:t>ã</w:t>
      </w:r>
      <w:r w:rsidRPr="008B3549">
        <w:rPr>
          <w:rFonts w:ascii="Bookman Old Style" w:hAnsi="Bookman Old Style"/>
          <w:sz w:val="26"/>
          <w:szCs w:val="26"/>
        </w:rPr>
        <w:t>o receberem o que granjearam.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 crian</w:t>
      </w:r>
      <w:r w:rsidRPr="008B3549">
        <w:rPr>
          <w:rFonts w:ascii="Bookman Old Style" w:hAnsi="Bookman Old Style" w:cs="Times New Roman"/>
          <w:sz w:val="26"/>
          <w:szCs w:val="26"/>
        </w:rPr>
        <w:t>ç</w:t>
      </w:r>
      <w:r w:rsidRPr="008B3549">
        <w:rPr>
          <w:rFonts w:ascii="Bookman Old Style" w:hAnsi="Bookman Old Style"/>
          <w:sz w:val="26"/>
          <w:szCs w:val="26"/>
        </w:rPr>
        <w:t>as n</w:t>
      </w:r>
      <w:r w:rsidRPr="008B3549">
        <w:rPr>
          <w:rFonts w:ascii="Bookman Old Style" w:hAnsi="Bookman Old Style" w:cs="Times New Roman"/>
          <w:sz w:val="26"/>
          <w:szCs w:val="26"/>
        </w:rPr>
        <w:t>ã</w:t>
      </w:r>
      <w:r w:rsidRPr="008B3549">
        <w:rPr>
          <w:rFonts w:ascii="Bookman Old Style" w:hAnsi="Bookman Old Style"/>
          <w:sz w:val="26"/>
          <w:szCs w:val="26"/>
        </w:rPr>
        <w:t>o devem ser castigadas pelos pecados dos pais porque, sendo elas virtuosas, s</w:t>
      </w:r>
      <w:r w:rsidRPr="008B3549">
        <w:rPr>
          <w:rFonts w:ascii="Bookman Old Style" w:hAnsi="Bookman Old Style" w:cs="Times New Roman"/>
          <w:sz w:val="26"/>
          <w:szCs w:val="26"/>
        </w:rPr>
        <w:t>ã</w:t>
      </w:r>
      <w:r w:rsidRPr="008B3549">
        <w:rPr>
          <w:rFonts w:ascii="Bookman Old Style" w:hAnsi="Bookman Old Style"/>
          <w:sz w:val="26"/>
          <w:szCs w:val="26"/>
        </w:rPr>
        <w:t>o dignas de serem lamentadas por terem nascido de pessoas viciadas e n</w:t>
      </w:r>
      <w:r w:rsidRPr="008B3549">
        <w:rPr>
          <w:rFonts w:ascii="Bookman Old Style" w:hAnsi="Bookman Old Style" w:cs="Times New Roman"/>
          <w:sz w:val="26"/>
          <w:szCs w:val="26"/>
        </w:rPr>
        <w:t>ã</w:t>
      </w:r>
      <w:r w:rsidRPr="008B3549">
        <w:rPr>
          <w:rFonts w:ascii="Bookman Old Style" w:hAnsi="Bookman Old Style"/>
          <w:sz w:val="26"/>
          <w:szCs w:val="26"/>
        </w:rPr>
        <w:t>o devem ser odiadas em raz</w:t>
      </w:r>
      <w:r w:rsidRPr="008B3549">
        <w:rPr>
          <w:rFonts w:ascii="Bookman Old Style" w:hAnsi="Bookman Old Style" w:cs="Times New Roman"/>
          <w:sz w:val="26"/>
          <w:szCs w:val="26"/>
        </w:rPr>
        <w:t>ã</w:t>
      </w:r>
      <w:r w:rsidRPr="008B3549">
        <w:rPr>
          <w:rFonts w:ascii="Bookman Old Style" w:hAnsi="Bookman Old Style"/>
          <w:sz w:val="26"/>
          <w:szCs w:val="26"/>
        </w:rPr>
        <w:t>o das faltas cometidas por seus proge-nitores. N</w:t>
      </w:r>
      <w:r w:rsidRPr="008B3549">
        <w:rPr>
          <w:rFonts w:ascii="Bookman Old Style" w:hAnsi="Bookman Old Style" w:cs="Times New Roman"/>
          <w:sz w:val="26"/>
          <w:szCs w:val="26"/>
        </w:rPr>
        <w:t>ã</w:t>
      </w:r>
      <w:r w:rsidRPr="008B3549">
        <w:rPr>
          <w:rFonts w:ascii="Bookman Old Style" w:hAnsi="Bookman Old Style"/>
          <w:sz w:val="26"/>
          <w:szCs w:val="26"/>
        </w:rPr>
        <w:t>o se deve, do mesmo modo, imputar aos pais os defeitos dos filhos, e sim atribu</w:t>
      </w:r>
      <w:r w:rsidRPr="008B3549">
        <w:rPr>
          <w:rFonts w:ascii="Bookman Old Style" w:hAnsi="Bookman Old Style" w:cs="Times New Roman"/>
          <w:sz w:val="26"/>
          <w:szCs w:val="26"/>
        </w:rPr>
        <w:t>í</w:t>
      </w:r>
      <w:r w:rsidRPr="008B3549">
        <w:rPr>
          <w:rFonts w:ascii="Bookman Old Style" w:hAnsi="Bookman Old Style"/>
          <w:sz w:val="26"/>
          <w:szCs w:val="26"/>
        </w:rPr>
        <w:t xml:space="preserve">-los </w:t>
      </w:r>
      <w:r w:rsidRPr="008B3549">
        <w:rPr>
          <w:rFonts w:ascii="Bookman Old Style" w:hAnsi="Bookman Old Style" w:cs="Times New Roman"/>
          <w:sz w:val="26"/>
          <w:szCs w:val="26"/>
        </w:rPr>
        <w:t>à</w:t>
      </w:r>
      <w:r w:rsidRPr="008B3549">
        <w:rPr>
          <w:rFonts w:ascii="Bookman Old Style" w:hAnsi="Bookman Old Style"/>
          <w:sz w:val="26"/>
          <w:szCs w:val="26"/>
        </w:rPr>
        <w:t xml:space="preserve"> m</w:t>
      </w:r>
      <w:r w:rsidRPr="008B3549">
        <w:rPr>
          <w:rFonts w:ascii="Bookman Old Style" w:hAnsi="Bookman Old Style" w:cs="Times New Roman"/>
          <w:sz w:val="26"/>
          <w:szCs w:val="26"/>
        </w:rPr>
        <w:t>á</w:t>
      </w:r>
      <w:r w:rsidRPr="008B3549">
        <w:rPr>
          <w:rFonts w:ascii="Bookman Old Style" w:hAnsi="Bookman Old Style"/>
          <w:sz w:val="26"/>
          <w:szCs w:val="26"/>
        </w:rPr>
        <w:t xml:space="preserve"> natureza destes, que os fez desprezar as boas li</w:t>
      </w:r>
      <w:r w:rsidRPr="008B3549">
        <w:rPr>
          <w:rFonts w:ascii="Bookman Old Style" w:hAnsi="Bookman Old Style" w:cs="Times New Roman"/>
          <w:sz w:val="26"/>
          <w:szCs w:val="26"/>
        </w:rPr>
        <w:t>çõ</w:t>
      </w:r>
      <w:r w:rsidRPr="008B3549">
        <w:rPr>
          <w:rFonts w:ascii="Bookman Old Style" w:hAnsi="Bookman Old Style"/>
          <w:sz w:val="26"/>
          <w:szCs w:val="26"/>
        </w:rPr>
        <w:t>es que lhes deram aqueles e os impediu de aproveit</w:t>
      </w:r>
      <w:r w:rsidRPr="008B3549">
        <w:rPr>
          <w:rFonts w:ascii="Bookman Old Style" w:hAnsi="Bookman Old Style" w:cs="Times New Roman"/>
          <w:sz w:val="26"/>
          <w:szCs w:val="26"/>
        </w:rPr>
        <w:t>á</w:t>
      </w:r>
      <w:r w:rsidRPr="008B3549">
        <w:rPr>
          <w:rFonts w:ascii="Bookman Old Style" w:hAnsi="Bookman Old Style"/>
          <w:sz w:val="26"/>
          <w:szCs w:val="26"/>
        </w:rPr>
        <w:t>-las.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Deve-se fugir e ter horror aos que se tornaram eunucos voluntariamente e assim perderam o meio que Deus lhes deu de contribuir para a multiplica</w:t>
      </w:r>
      <w:r w:rsidRPr="008B3549">
        <w:rPr>
          <w:rFonts w:ascii="Bookman Old Style" w:hAnsi="Bookman Old Style" w:cs="Times New Roman"/>
          <w:sz w:val="26"/>
          <w:szCs w:val="26"/>
        </w:rPr>
        <w:t>çã</w:t>
      </w:r>
      <w:r w:rsidRPr="008B3549">
        <w:rPr>
          <w:rFonts w:ascii="Bookman Old Style" w:hAnsi="Bookman Old Style"/>
          <w:sz w:val="26"/>
          <w:szCs w:val="26"/>
        </w:rPr>
        <w:t>o dos homens. Porque al</w:t>
      </w:r>
      <w:r w:rsidRPr="008B3549">
        <w:rPr>
          <w:rFonts w:ascii="Bookman Old Style" w:hAnsi="Bookman Old Style" w:cs="Times New Roman"/>
          <w:sz w:val="26"/>
          <w:szCs w:val="26"/>
        </w:rPr>
        <w:t>é</w:t>
      </w:r>
      <w:r w:rsidRPr="008B3549">
        <w:rPr>
          <w:rFonts w:ascii="Bookman Old Style" w:hAnsi="Bookman Old Style"/>
          <w:sz w:val="26"/>
          <w:szCs w:val="26"/>
        </w:rPr>
        <w:t>m de terem procurado quanto estava neles diminuir-lhes o n</w:t>
      </w:r>
      <w:r w:rsidRPr="008B3549">
        <w:rPr>
          <w:rFonts w:ascii="Bookman Old Style" w:hAnsi="Bookman Old Style" w:cs="Times New Roman"/>
          <w:sz w:val="26"/>
          <w:szCs w:val="26"/>
        </w:rPr>
        <w:t>ú</w:t>
      </w:r>
      <w:r w:rsidRPr="008B3549">
        <w:rPr>
          <w:rFonts w:ascii="Bookman Old Style" w:hAnsi="Bookman Old Style"/>
          <w:sz w:val="26"/>
          <w:szCs w:val="26"/>
        </w:rPr>
        <w:t>mero e serem de algum modo homicidas de crian</w:t>
      </w:r>
      <w:r w:rsidRPr="008B3549">
        <w:rPr>
          <w:rFonts w:ascii="Bookman Old Style" w:hAnsi="Bookman Old Style" w:cs="Times New Roman"/>
          <w:sz w:val="26"/>
          <w:szCs w:val="26"/>
        </w:rPr>
        <w:t>ç</w:t>
      </w:r>
      <w:r w:rsidRPr="008B3549">
        <w:rPr>
          <w:rFonts w:ascii="Bookman Old Style" w:hAnsi="Bookman Old Style"/>
          <w:sz w:val="26"/>
          <w:szCs w:val="26"/>
        </w:rPr>
        <w:t>as, das quais poderiam ter sido os pais, n</w:t>
      </w:r>
      <w:r w:rsidRPr="008B3549">
        <w:rPr>
          <w:rFonts w:ascii="Bookman Old Style" w:hAnsi="Bookman Old Style" w:cs="Times New Roman"/>
          <w:sz w:val="26"/>
          <w:szCs w:val="26"/>
        </w:rPr>
        <w:t>ã</w:t>
      </w:r>
      <w:r w:rsidRPr="008B3549">
        <w:rPr>
          <w:rFonts w:ascii="Bookman Old Style" w:hAnsi="Bookman Old Style"/>
          <w:sz w:val="26"/>
          <w:szCs w:val="26"/>
        </w:rPr>
        <w:t>o poderiam cometer tal a</w:t>
      </w:r>
      <w:r w:rsidRPr="008B3549">
        <w:rPr>
          <w:rFonts w:ascii="Bookman Old Style" w:hAnsi="Bookman Old Style" w:cs="Times New Roman"/>
          <w:sz w:val="26"/>
          <w:szCs w:val="26"/>
        </w:rPr>
        <w:t>çã</w:t>
      </w:r>
      <w:r w:rsidRPr="008B3549">
        <w:rPr>
          <w:rFonts w:ascii="Bookman Old Style" w:hAnsi="Bookman Old Style"/>
          <w:sz w:val="26"/>
          <w:szCs w:val="26"/>
        </w:rPr>
        <w:t>o sem ter antes machucado a pureza da pr</w:t>
      </w:r>
      <w:r w:rsidRPr="008B3549">
        <w:rPr>
          <w:rFonts w:ascii="Bookman Old Style" w:hAnsi="Bookman Old Style" w:cs="Times New Roman"/>
          <w:sz w:val="26"/>
          <w:szCs w:val="26"/>
        </w:rPr>
        <w:t>ó</w:t>
      </w:r>
      <w:r w:rsidRPr="008B3549">
        <w:rPr>
          <w:rFonts w:ascii="Bookman Old Style" w:hAnsi="Bookman Old Style"/>
          <w:sz w:val="26"/>
          <w:szCs w:val="26"/>
        </w:rPr>
        <w:t xml:space="preserve">pria alma, pois </w:t>
      </w:r>
      <w:r w:rsidRPr="008B3549">
        <w:rPr>
          <w:rFonts w:ascii="Bookman Old Style" w:hAnsi="Bookman Old Style" w:cs="Times New Roman"/>
          <w:sz w:val="26"/>
          <w:szCs w:val="26"/>
        </w:rPr>
        <w:t>é</w:t>
      </w:r>
      <w:r w:rsidRPr="008B3549">
        <w:rPr>
          <w:rFonts w:ascii="Bookman Old Style" w:hAnsi="Bookman Old Style"/>
          <w:sz w:val="26"/>
          <w:szCs w:val="26"/>
        </w:rPr>
        <w:t xml:space="preserve"> fora de d</w:t>
      </w:r>
      <w:r w:rsidRPr="008B3549">
        <w:rPr>
          <w:rFonts w:ascii="Bookman Old Style" w:hAnsi="Bookman Old Style" w:cs="Times New Roman"/>
          <w:sz w:val="26"/>
          <w:szCs w:val="26"/>
        </w:rPr>
        <w:t>ú</w:t>
      </w:r>
      <w:r w:rsidRPr="008B3549">
        <w:rPr>
          <w:rFonts w:ascii="Bookman Old Style" w:hAnsi="Bookman Old Style"/>
          <w:sz w:val="26"/>
          <w:szCs w:val="26"/>
        </w:rPr>
        <w:t>vida que se ela n</w:t>
      </w:r>
      <w:r w:rsidRPr="008B3549">
        <w:rPr>
          <w:rFonts w:ascii="Bookman Old Style" w:hAnsi="Bookman Old Style" w:cs="Times New Roman"/>
          <w:sz w:val="26"/>
          <w:szCs w:val="26"/>
        </w:rPr>
        <w:t>ã</w:t>
      </w:r>
      <w:r w:rsidRPr="008B3549">
        <w:rPr>
          <w:rFonts w:ascii="Bookman Old Style" w:hAnsi="Bookman Old Style"/>
          <w:sz w:val="26"/>
          <w:szCs w:val="26"/>
        </w:rPr>
        <w:t>o se tivesse efeminado eles n</w:t>
      </w:r>
      <w:r w:rsidRPr="008B3549">
        <w:rPr>
          <w:rFonts w:ascii="Bookman Old Style" w:hAnsi="Bookman Old Style" w:cs="Times New Roman"/>
          <w:sz w:val="26"/>
          <w:szCs w:val="26"/>
        </w:rPr>
        <w:t>ã</w:t>
      </w:r>
      <w:r w:rsidRPr="008B3549">
        <w:rPr>
          <w:rFonts w:ascii="Bookman Old Style" w:hAnsi="Bookman Old Style"/>
          <w:sz w:val="26"/>
          <w:szCs w:val="26"/>
        </w:rPr>
        <w:t xml:space="preserve">o teriam posto o corpo num estado que os assemelha </w:t>
      </w:r>
      <w:r w:rsidRPr="008B3549">
        <w:rPr>
          <w:rFonts w:ascii="Bookman Old Style" w:hAnsi="Bookman Old Style" w:cs="Times New Roman"/>
          <w:sz w:val="26"/>
          <w:szCs w:val="26"/>
        </w:rPr>
        <w:t>à</w:t>
      </w:r>
      <w:r w:rsidRPr="008B3549">
        <w:rPr>
          <w:rFonts w:ascii="Bookman Old Style" w:hAnsi="Bookman Old Style"/>
          <w:sz w:val="26"/>
          <w:szCs w:val="26"/>
        </w:rPr>
        <w:t xml:space="preserve">s mulheres. Assim, </w:t>
      </w:r>
      <w:r w:rsidRPr="008B3549">
        <w:rPr>
          <w:rFonts w:ascii="Bookman Old Style" w:hAnsi="Bookman Old Style" w:cs="Times New Roman"/>
          <w:sz w:val="26"/>
          <w:szCs w:val="26"/>
        </w:rPr>
        <w:t xml:space="preserve">é </w:t>
      </w:r>
      <w:r w:rsidRPr="008B3549">
        <w:rPr>
          <w:rFonts w:ascii="Bookman Old Style" w:hAnsi="Bookman Old Style"/>
          <w:sz w:val="26"/>
          <w:szCs w:val="26"/>
        </w:rPr>
        <w:t>preciso rejeitar tudo o que, sendo contra a natureza, pode passar a monstruoso. N</w:t>
      </w:r>
      <w:r w:rsidRPr="008B3549">
        <w:rPr>
          <w:rFonts w:ascii="Bookman Old Style" w:hAnsi="Bookman Old Style" w:cs="Times New Roman"/>
          <w:sz w:val="26"/>
          <w:szCs w:val="26"/>
        </w:rPr>
        <w:t>ã</w:t>
      </w:r>
      <w:r w:rsidRPr="008B3549">
        <w:rPr>
          <w:rFonts w:ascii="Bookman Old Style" w:hAnsi="Bookman Old Style"/>
          <w:sz w:val="26"/>
          <w:szCs w:val="26"/>
        </w:rPr>
        <w:t>o se deve privar nem o homem nem animal algum do sinal de seu sexo.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173. Essas s</w:t>
      </w:r>
      <w:r w:rsidRPr="008B3549">
        <w:rPr>
          <w:rFonts w:ascii="Bookman Old Style" w:hAnsi="Bookman Old Style" w:cs="Times New Roman"/>
          <w:sz w:val="26"/>
          <w:szCs w:val="26"/>
        </w:rPr>
        <w:t>ã</w:t>
      </w:r>
      <w:r w:rsidRPr="008B3549">
        <w:rPr>
          <w:rFonts w:ascii="Bookman Old Style" w:hAnsi="Bookman Old Style"/>
          <w:sz w:val="26"/>
          <w:szCs w:val="26"/>
        </w:rPr>
        <w:t>o as leis que sereis obrigados a observar durante a paz, a fim de tornardes Deus favor</w:t>
      </w:r>
      <w:r w:rsidRPr="008B3549">
        <w:rPr>
          <w:rFonts w:ascii="Bookman Old Style" w:hAnsi="Bookman Old Style" w:cs="Times New Roman"/>
          <w:sz w:val="26"/>
          <w:szCs w:val="26"/>
        </w:rPr>
        <w:t>á</w:t>
      </w:r>
      <w:r w:rsidRPr="008B3549">
        <w:rPr>
          <w:rFonts w:ascii="Bookman Old Style" w:hAnsi="Bookman Old Style"/>
          <w:sz w:val="26"/>
          <w:szCs w:val="26"/>
        </w:rPr>
        <w:t>vel. E, para que nada as possa perturbar, rogo-vos que nunca permitais que elas sejam abolidas e substitu</w:t>
      </w:r>
      <w:r w:rsidRPr="008B3549">
        <w:rPr>
          <w:rFonts w:ascii="Bookman Old Style" w:hAnsi="Bookman Old Style" w:cs="Times New Roman"/>
          <w:sz w:val="26"/>
          <w:szCs w:val="26"/>
        </w:rPr>
        <w:t>í</w:t>
      </w:r>
      <w:r w:rsidRPr="008B3549">
        <w:rPr>
          <w:rFonts w:ascii="Bookman Old Style" w:hAnsi="Bookman Old Style"/>
          <w:sz w:val="26"/>
          <w:szCs w:val="26"/>
        </w:rPr>
        <w:t>das por outras. Mas, sendo imposs</w:t>
      </w:r>
      <w:r w:rsidRPr="008B3549">
        <w:rPr>
          <w:rFonts w:ascii="Bookman Old Style" w:hAnsi="Bookman Old Style" w:cs="Times New Roman"/>
          <w:sz w:val="26"/>
          <w:szCs w:val="26"/>
        </w:rPr>
        <w:t>í</w:t>
      </w:r>
      <w:r w:rsidRPr="008B3549">
        <w:rPr>
          <w:rFonts w:ascii="Bookman Old Style" w:hAnsi="Bookman Old Style"/>
          <w:sz w:val="26"/>
          <w:szCs w:val="26"/>
        </w:rPr>
        <w:t>vel que n</w:t>
      </w:r>
      <w:r w:rsidRPr="008B3549">
        <w:rPr>
          <w:rFonts w:ascii="Bookman Old Style" w:hAnsi="Bookman Old Style" w:cs="Times New Roman"/>
          <w:sz w:val="26"/>
          <w:szCs w:val="26"/>
        </w:rPr>
        <w:t>ã</w:t>
      </w:r>
      <w:r w:rsidRPr="008B3549">
        <w:rPr>
          <w:rFonts w:ascii="Bookman Old Style" w:hAnsi="Bookman Old Style"/>
          <w:sz w:val="26"/>
          <w:szCs w:val="26"/>
        </w:rPr>
        <w:t>o haja amotina</w:t>
      </w:r>
      <w:r w:rsidRPr="008B3549">
        <w:rPr>
          <w:rFonts w:ascii="Bookman Old Style" w:hAnsi="Bookman Old Style" w:cs="Times New Roman"/>
          <w:sz w:val="26"/>
          <w:szCs w:val="26"/>
        </w:rPr>
        <w:t>çã</w:t>
      </w:r>
      <w:r w:rsidRPr="008B3549">
        <w:rPr>
          <w:rFonts w:ascii="Bookman Old Style" w:hAnsi="Bookman Old Style"/>
          <w:sz w:val="26"/>
          <w:szCs w:val="26"/>
        </w:rPr>
        <w:t>o nos pa</w:t>
      </w:r>
      <w:r w:rsidRPr="008B3549">
        <w:rPr>
          <w:rFonts w:ascii="Bookman Old Style" w:hAnsi="Bookman Old Style" w:cs="Times New Roman"/>
          <w:sz w:val="26"/>
          <w:szCs w:val="26"/>
        </w:rPr>
        <w:t>í</w:t>
      </w:r>
      <w:r w:rsidRPr="008B3549">
        <w:rPr>
          <w:rFonts w:ascii="Bookman Old Style" w:hAnsi="Bookman Old Style"/>
          <w:sz w:val="26"/>
          <w:szCs w:val="26"/>
        </w:rPr>
        <w:t>ses mais bem organiza</w:t>
      </w:r>
      <w:r w:rsidRPr="008B3549">
        <w:rPr>
          <w:rFonts w:ascii="Bookman Old Style" w:hAnsi="Bookman Old Style"/>
          <w:sz w:val="26"/>
          <w:szCs w:val="26"/>
        </w:rPr>
        <w:softHyphen/>
        <w:t>dos e que os homens n</w:t>
      </w:r>
      <w:r w:rsidRPr="008B3549">
        <w:rPr>
          <w:rFonts w:ascii="Bookman Old Style" w:hAnsi="Bookman Old Style" w:cs="Times New Roman"/>
          <w:sz w:val="26"/>
          <w:szCs w:val="26"/>
        </w:rPr>
        <w:t>ã</w:t>
      </w:r>
      <w:r w:rsidRPr="008B3549">
        <w:rPr>
          <w:rFonts w:ascii="Bookman Old Style" w:hAnsi="Bookman Old Style"/>
          <w:sz w:val="26"/>
          <w:szCs w:val="26"/>
        </w:rPr>
        <w:t>o caiam em desgra</w:t>
      </w:r>
      <w:r w:rsidRPr="008B3549">
        <w:rPr>
          <w:rFonts w:ascii="Bookman Old Style" w:hAnsi="Bookman Old Style" w:cs="Times New Roman"/>
          <w:sz w:val="26"/>
          <w:szCs w:val="26"/>
        </w:rPr>
        <w:t>ç</w:t>
      </w:r>
      <w:r w:rsidRPr="008B3549">
        <w:rPr>
          <w:rFonts w:ascii="Bookman Old Style" w:hAnsi="Bookman Old Style"/>
          <w:sz w:val="26"/>
          <w:szCs w:val="26"/>
        </w:rPr>
        <w:t>a, improvisada ou volunt</w:t>
      </w:r>
      <w:r w:rsidRPr="008B3549">
        <w:rPr>
          <w:rFonts w:ascii="Bookman Old Style" w:hAnsi="Bookman Old Style" w:cs="Times New Roman"/>
          <w:sz w:val="26"/>
          <w:szCs w:val="26"/>
        </w:rPr>
        <w:t>á</w:t>
      </w:r>
      <w:r w:rsidRPr="008B3549">
        <w:rPr>
          <w:rFonts w:ascii="Bookman Old Style" w:hAnsi="Bookman Old Style"/>
          <w:sz w:val="26"/>
          <w:szCs w:val="26"/>
        </w:rPr>
        <w:t xml:space="preserve">ria, </w:t>
      </w:r>
      <w:r w:rsidRPr="008B3549">
        <w:rPr>
          <w:rFonts w:ascii="Bookman Old Style" w:hAnsi="Bookman Old Style" w:cs="Times New Roman"/>
          <w:sz w:val="26"/>
          <w:szCs w:val="26"/>
        </w:rPr>
        <w:t xml:space="preserve">é </w:t>
      </w:r>
      <w:r w:rsidRPr="008B3549">
        <w:rPr>
          <w:rFonts w:ascii="Bookman Old Style" w:hAnsi="Bookman Old Style"/>
          <w:sz w:val="26"/>
          <w:szCs w:val="26"/>
        </w:rPr>
        <w:t>preciso que eu vos d</w:t>
      </w:r>
      <w:r w:rsidRPr="008B3549">
        <w:rPr>
          <w:rFonts w:ascii="Bookman Old Style" w:hAnsi="Bookman Old Style" w:cs="Times New Roman"/>
          <w:sz w:val="26"/>
          <w:szCs w:val="26"/>
        </w:rPr>
        <w:t>ê</w:t>
      </w:r>
      <w:r w:rsidRPr="008B3549">
        <w:rPr>
          <w:rFonts w:ascii="Bookman Old Style" w:hAnsi="Bookman Old Style"/>
          <w:sz w:val="26"/>
          <w:szCs w:val="26"/>
        </w:rPr>
        <w:t>, al</w:t>
      </w:r>
      <w:r w:rsidRPr="008B3549">
        <w:rPr>
          <w:rFonts w:ascii="Bookman Old Style" w:hAnsi="Bookman Old Style" w:cs="Times New Roman"/>
          <w:sz w:val="26"/>
          <w:szCs w:val="26"/>
        </w:rPr>
        <w:t>é</w:t>
      </w:r>
      <w:r w:rsidRPr="008B3549">
        <w:rPr>
          <w:rFonts w:ascii="Bookman Old Style" w:hAnsi="Bookman Old Style"/>
          <w:sz w:val="26"/>
          <w:szCs w:val="26"/>
        </w:rPr>
        <w:t>m de tudo, alguns avisos a esse respeito, de modo a n</w:t>
      </w:r>
      <w:r w:rsidRPr="008B3549">
        <w:rPr>
          <w:rFonts w:ascii="Bookman Old Style" w:hAnsi="Bookman Old Style" w:cs="Times New Roman"/>
          <w:sz w:val="26"/>
          <w:szCs w:val="26"/>
        </w:rPr>
        <w:t>ã</w:t>
      </w:r>
      <w:r w:rsidRPr="008B3549">
        <w:rPr>
          <w:rFonts w:ascii="Bookman Old Style" w:hAnsi="Bookman Old Style"/>
          <w:sz w:val="26"/>
          <w:szCs w:val="26"/>
        </w:rPr>
        <w:t>o serdes surpreendidos nessas ocasi</w:t>
      </w:r>
      <w:r w:rsidRPr="008B3549">
        <w:rPr>
          <w:rFonts w:ascii="Bookman Old Style" w:hAnsi="Bookman Old Style" w:cs="Times New Roman"/>
          <w:sz w:val="26"/>
          <w:szCs w:val="26"/>
        </w:rPr>
        <w:t>õ</w:t>
      </w:r>
      <w:r w:rsidRPr="008B3549">
        <w:rPr>
          <w:rFonts w:ascii="Bookman Old Style" w:hAnsi="Bookman Old Style"/>
          <w:sz w:val="26"/>
          <w:szCs w:val="26"/>
        </w:rPr>
        <w:t>es e a estardes preparados para o que deveis fazer.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cs="Times New Roman"/>
          <w:sz w:val="26"/>
          <w:szCs w:val="26"/>
        </w:rPr>
        <w:t>É</w:t>
      </w:r>
      <w:r w:rsidRPr="008B3549">
        <w:rPr>
          <w:rFonts w:ascii="Bookman Old Style" w:hAnsi="Bookman Old Style"/>
          <w:sz w:val="26"/>
          <w:szCs w:val="26"/>
        </w:rPr>
        <w:t xml:space="preserve"> meu desejo que quando tiverdes obtido por vosso trabalho, com o </w:t>
      </w:r>
      <w:r w:rsidRPr="008B3549">
        <w:rPr>
          <w:rFonts w:ascii="Bookman Old Style" w:hAnsi="Bookman Old Style"/>
          <w:sz w:val="26"/>
          <w:szCs w:val="26"/>
        </w:rPr>
        <w:lastRenderedPageBreak/>
        <w:t>aux</w:t>
      </w:r>
      <w:r w:rsidRPr="008B3549">
        <w:rPr>
          <w:rFonts w:ascii="Bookman Old Style" w:hAnsi="Bookman Old Style" w:cs="Times New Roman"/>
          <w:sz w:val="26"/>
          <w:szCs w:val="26"/>
        </w:rPr>
        <w:t>í</w:t>
      </w:r>
      <w:r w:rsidRPr="008B3549">
        <w:rPr>
          <w:rFonts w:ascii="Bookman Old Style" w:hAnsi="Bookman Old Style"/>
          <w:sz w:val="26"/>
          <w:szCs w:val="26"/>
        </w:rPr>
        <w:t>lio de Deus, o pa</w:t>
      </w:r>
      <w:r w:rsidRPr="008B3549">
        <w:rPr>
          <w:rFonts w:ascii="Bookman Old Style" w:hAnsi="Bookman Old Style" w:cs="Times New Roman"/>
          <w:sz w:val="26"/>
          <w:szCs w:val="26"/>
        </w:rPr>
        <w:t>í</w:t>
      </w:r>
      <w:r w:rsidRPr="008B3549">
        <w:rPr>
          <w:rFonts w:ascii="Bookman Old Style" w:hAnsi="Bookman Old Style"/>
          <w:sz w:val="26"/>
          <w:szCs w:val="26"/>
        </w:rPr>
        <w:t>s que Ele vos destinou, v</w:t>
      </w:r>
      <w:r w:rsidRPr="008B3549">
        <w:rPr>
          <w:rFonts w:ascii="Bookman Old Style" w:hAnsi="Bookman Old Style" w:cs="Times New Roman"/>
          <w:sz w:val="26"/>
          <w:szCs w:val="26"/>
        </w:rPr>
        <w:t>ó</w:t>
      </w:r>
      <w:r w:rsidRPr="008B3549">
        <w:rPr>
          <w:rFonts w:ascii="Bookman Old Style" w:hAnsi="Bookman Old Style"/>
          <w:sz w:val="26"/>
          <w:szCs w:val="26"/>
        </w:rPr>
        <w:t>s o possais possuir em paz e com plena tranq</w:t>
      </w:r>
      <w:r w:rsidRPr="008B3549">
        <w:rPr>
          <w:rFonts w:ascii="Bookman Old Style" w:hAnsi="Bookman Old Style" w:cs="Times New Roman"/>
          <w:sz w:val="26"/>
          <w:szCs w:val="26"/>
        </w:rPr>
        <w:t>ü</w:t>
      </w:r>
      <w:r w:rsidRPr="008B3549">
        <w:rPr>
          <w:rFonts w:ascii="Bookman Old Style" w:hAnsi="Bookman Old Style"/>
          <w:sz w:val="26"/>
          <w:szCs w:val="26"/>
        </w:rPr>
        <w:t>ilidade; que n</w:t>
      </w:r>
      <w:r w:rsidRPr="008B3549">
        <w:rPr>
          <w:rFonts w:ascii="Bookman Old Style" w:hAnsi="Bookman Old Style" w:cs="Times New Roman"/>
          <w:sz w:val="26"/>
          <w:szCs w:val="26"/>
        </w:rPr>
        <w:t>ã</w:t>
      </w:r>
      <w:r w:rsidRPr="008B3549">
        <w:rPr>
          <w:rFonts w:ascii="Bookman Old Style" w:hAnsi="Bookman Old Style"/>
          <w:sz w:val="26"/>
          <w:szCs w:val="26"/>
        </w:rPr>
        <w:t>o sejais perturbados, nem pelos ataques de vossos inimigos nem por divis</w:t>
      </w:r>
      <w:r w:rsidRPr="008B3549">
        <w:rPr>
          <w:rFonts w:ascii="Bookman Old Style" w:hAnsi="Bookman Old Style" w:cs="Times New Roman"/>
          <w:sz w:val="26"/>
          <w:szCs w:val="26"/>
        </w:rPr>
        <w:t>õ</w:t>
      </w:r>
      <w:r w:rsidRPr="008B3549">
        <w:rPr>
          <w:rFonts w:ascii="Bookman Old Style" w:hAnsi="Bookman Old Style"/>
          <w:sz w:val="26"/>
          <w:szCs w:val="26"/>
        </w:rPr>
        <w:t>es intestinas; e que, em vez de abandonar as leis e o proceder de vossos antepassados para abra</w:t>
      </w:r>
      <w:r w:rsidRPr="008B3549">
        <w:rPr>
          <w:rFonts w:ascii="Bookman Old Style" w:hAnsi="Bookman Old Style" w:cs="Times New Roman"/>
          <w:sz w:val="26"/>
          <w:szCs w:val="26"/>
        </w:rPr>
        <w:t>ç</w:t>
      </w:r>
      <w:r w:rsidRPr="008B3549">
        <w:rPr>
          <w:rFonts w:ascii="Bookman Old Style" w:hAnsi="Bookman Old Style"/>
          <w:sz w:val="26"/>
          <w:szCs w:val="26"/>
        </w:rPr>
        <w:t>ar outras que lhes sejam inteiramente opostas, permane</w:t>
      </w:r>
      <w:r w:rsidRPr="008B3549">
        <w:rPr>
          <w:rFonts w:ascii="Bookman Old Style" w:hAnsi="Bookman Old Style" w:cs="Times New Roman"/>
          <w:sz w:val="26"/>
          <w:szCs w:val="26"/>
        </w:rPr>
        <w:t>ç</w:t>
      </w:r>
      <w:r w:rsidRPr="008B3549">
        <w:rPr>
          <w:rFonts w:ascii="Bookman Old Style" w:hAnsi="Bookman Old Style"/>
          <w:sz w:val="26"/>
          <w:szCs w:val="26"/>
        </w:rPr>
        <w:t>ais firmes na observ</w:t>
      </w:r>
      <w:r w:rsidRPr="008B3549">
        <w:rPr>
          <w:rFonts w:ascii="Bookman Old Style" w:hAnsi="Bookman Old Style" w:cs="Times New Roman"/>
          <w:sz w:val="26"/>
          <w:szCs w:val="26"/>
        </w:rPr>
        <w:t>â</w:t>
      </w:r>
      <w:r w:rsidRPr="008B3549">
        <w:rPr>
          <w:rFonts w:ascii="Bookman Old Style" w:hAnsi="Bookman Old Style"/>
          <w:sz w:val="26"/>
          <w:szCs w:val="26"/>
        </w:rPr>
        <w:t>ncia daquelas que o pr</w:t>
      </w:r>
      <w:r w:rsidRPr="008B3549">
        <w:rPr>
          <w:rFonts w:ascii="Bookman Old Style" w:hAnsi="Bookman Old Style" w:cs="Times New Roman"/>
          <w:sz w:val="26"/>
          <w:szCs w:val="26"/>
        </w:rPr>
        <w:t>ó</w:t>
      </w:r>
      <w:r w:rsidRPr="008B3549">
        <w:rPr>
          <w:rFonts w:ascii="Bookman Old Style" w:hAnsi="Bookman Old Style"/>
          <w:sz w:val="26"/>
          <w:szCs w:val="26"/>
        </w:rPr>
        <w:t>prio Deus vos outorgou. Mas se v</w:t>
      </w:r>
      <w:r w:rsidRPr="008B3549">
        <w:rPr>
          <w:rFonts w:ascii="Bookman Old Style" w:hAnsi="Bookman Old Style" w:cs="Times New Roman"/>
          <w:sz w:val="26"/>
          <w:szCs w:val="26"/>
        </w:rPr>
        <w:t>ó</w:t>
      </w:r>
      <w:r w:rsidRPr="008B3549">
        <w:rPr>
          <w:rFonts w:ascii="Bookman Old Style" w:hAnsi="Bookman Old Style"/>
          <w:sz w:val="26"/>
          <w:szCs w:val="26"/>
        </w:rPr>
        <w:t>s ou os vossos descendentes fordes obrigados a fazer guerra, desejo de todo o</w:t>
      </w:r>
      <w:r>
        <w:rPr>
          <w:rFonts w:ascii="Bookman Old Style" w:hAnsi="Bookman Old Style"/>
          <w:sz w:val="26"/>
          <w:szCs w:val="26"/>
        </w:rPr>
        <w:t xml:space="preserve"> </w:t>
      </w:r>
      <w:r w:rsidRPr="008B3549">
        <w:rPr>
          <w:rFonts w:ascii="Bookman Old Style" w:hAnsi="Bookman Old Style"/>
          <w:sz w:val="26"/>
          <w:szCs w:val="26"/>
        </w:rPr>
        <w:t>meu cora</w:t>
      </w:r>
      <w:r w:rsidRPr="008B3549">
        <w:rPr>
          <w:rFonts w:ascii="Bookman Old Style" w:hAnsi="Bookman Old Style" w:cs="Times New Roman"/>
          <w:sz w:val="26"/>
          <w:szCs w:val="26"/>
        </w:rPr>
        <w:t>çã</w:t>
      </w:r>
      <w:r w:rsidRPr="008B3549">
        <w:rPr>
          <w:rFonts w:ascii="Bookman Old Style" w:hAnsi="Bookman Old Style"/>
          <w:sz w:val="26"/>
          <w:szCs w:val="26"/>
        </w:rPr>
        <w:t>o que isso jamais ocorra no vosso pa</w:t>
      </w:r>
      <w:r w:rsidRPr="008B3549">
        <w:rPr>
          <w:rFonts w:ascii="Bookman Old Style" w:hAnsi="Bookman Old Style" w:cs="Times New Roman"/>
          <w:sz w:val="26"/>
          <w:szCs w:val="26"/>
        </w:rPr>
        <w:t>í</w:t>
      </w:r>
      <w:r w:rsidRPr="008B3549">
        <w:rPr>
          <w:rFonts w:ascii="Bookman Old Style" w:hAnsi="Bookman Old Style"/>
          <w:sz w:val="26"/>
          <w:szCs w:val="26"/>
        </w:rPr>
        <w:t>s. Nesse caso, deve-se come</w:t>
      </w:r>
      <w:r w:rsidRPr="008B3549">
        <w:rPr>
          <w:rFonts w:ascii="Bookman Old Style" w:hAnsi="Bookman Old Style" w:cs="Times New Roman"/>
          <w:sz w:val="26"/>
          <w:szCs w:val="26"/>
        </w:rPr>
        <w:t>ç</w:t>
      </w:r>
      <w:r w:rsidRPr="008B3549">
        <w:rPr>
          <w:rFonts w:ascii="Bookman Old Style" w:hAnsi="Bookman Old Style"/>
          <w:sz w:val="26"/>
          <w:szCs w:val="26"/>
        </w:rPr>
        <w:t>ar enviando arautos para declarar aos vossos inimigos que em qualquer condi</w:t>
      </w:r>
      <w:r w:rsidRPr="008B3549">
        <w:rPr>
          <w:rFonts w:ascii="Bookman Old Style" w:hAnsi="Bookman Old Style" w:cs="Times New Roman"/>
          <w:sz w:val="26"/>
          <w:szCs w:val="26"/>
        </w:rPr>
        <w:t>çã</w:t>
      </w:r>
      <w:r w:rsidRPr="008B3549">
        <w:rPr>
          <w:rFonts w:ascii="Bookman Old Style" w:hAnsi="Bookman Old Style"/>
          <w:sz w:val="26"/>
          <w:szCs w:val="26"/>
        </w:rPr>
        <w:t>o que estejais, tanto na cavalaria como na infantaria, e principalmente tendo a Deus por protetor e guia de vossos ex</w:t>
      </w:r>
      <w:r w:rsidRPr="008B3549">
        <w:rPr>
          <w:rFonts w:ascii="Bookman Old Style" w:hAnsi="Bookman Old Style" w:cs="Times New Roman"/>
          <w:sz w:val="26"/>
          <w:szCs w:val="26"/>
        </w:rPr>
        <w:t>é</w:t>
      </w:r>
      <w:r w:rsidRPr="008B3549">
        <w:rPr>
          <w:rFonts w:ascii="Bookman Old Style" w:hAnsi="Bookman Old Style"/>
          <w:sz w:val="26"/>
          <w:szCs w:val="26"/>
        </w:rPr>
        <w:t>rcitos, preferis n</w:t>
      </w:r>
      <w:r w:rsidRPr="008B3549">
        <w:rPr>
          <w:rFonts w:ascii="Bookman Old Style" w:hAnsi="Bookman Old Style" w:cs="Times New Roman"/>
          <w:sz w:val="26"/>
          <w:szCs w:val="26"/>
        </w:rPr>
        <w:t>ã</w:t>
      </w:r>
      <w:r w:rsidRPr="008B3549">
        <w:rPr>
          <w:rFonts w:ascii="Bookman Old Style" w:hAnsi="Bookman Old Style"/>
          <w:sz w:val="26"/>
          <w:szCs w:val="26"/>
        </w:rPr>
        <w:t>o serdes obrigados a lan</w:t>
      </w:r>
      <w:r w:rsidRPr="008B3549">
        <w:rPr>
          <w:rFonts w:ascii="Bookman Old Style" w:hAnsi="Bookman Old Style" w:cs="Times New Roman"/>
          <w:sz w:val="26"/>
          <w:szCs w:val="26"/>
        </w:rPr>
        <w:t>ç</w:t>
      </w:r>
      <w:r w:rsidRPr="008B3549">
        <w:rPr>
          <w:rFonts w:ascii="Bookman Old Style" w:hAnsi="Bookman Old Style"/>
          <w:sz w:val="26"/>
          <w:szCs w:val="26"/>
        </w:rPr>
        <w:t>ar m</w:t>
      </w:r>
      <w:r w:rsidRPr="008B3549">
        <w:rPr>
          <w:rFonts w:ascii="Bookman Old Style" w:hAnsi="Bookman Old Style" w:cs="Times New Roman"/>
          <w:sz w:val="26"/>
          <w:szCs w:val="26"/>
        </w:rPr>
        <w:t>ã</w:t>
      </w:r>
      <w:r w:rsidRPr="008B3549">
        <w:rPr>
          <w:rFonts w:ascii="Bookman Old Style" w:hAnsi="Bookman Old Style"/>
          <w:sz w:val="26"/>
          <w:szCs w:val="26"/>
        </w:rPr>
        <w:t>o das armas, pois n</w:t>
      </w:r>
      <w:r w:rsidRPr="008B3549">
        <w:rPr>
          <w:rFonts w:ascii="Bookman Old Style" w:hAnsi="Bookman Old Style" w:cs="Times New Roman"/>
          <w:sz w:val="26"/>
          <w:szCs w:val="26"/>
        </w:rPr>
        <w:t>ã</w:t>
      </w:r>
      <w:r w:rsidRPr="008B3549">
        <w:rPr>
          <w:rFonts w:ascii="Bookman Old Style" w:hAnsi="Bookman Old Style"/>
          <w:sz w:val="26"/>
          <w:szCs w:val="26"/>
        </w:rPr>
        <w:t>o tendes nenhum desejo de vos aproveitardes disso.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Se as vossas palavras os persuadirem a continuar em paz convosco, ser</w:t>
      </w:r>
      <w:r w:rsidRPr="008B3549">
        <w:rPr>
          <w:rFonts w:ascii="Bookman Old Style" w:hAnsi="Bookman Old Style" w:cs="Times New Roman"/>
          <w:sz w:val="26"/>
          <w:szCs w:val="26"/>
        </w:rPr>
        <w:t>á</w:t>
      </w:r>
      <w:r w:rsidRPr="008B3549">
        <w:rPr>
          <w:rFonts w:ascii="Bookman Old Style" w:hAnsi="Bookman Old Style"/>
          <w:sz w:val="26"/>
          <w:szCs w:val="26"/>
        </w:rPr>
        <w:t xml:space="preserve"> muito melhor n</w:t>
      </w:r>
      <w:r w:rsidRPr="008B3549">
        <w:rPr>
          <w:rFonts w:ascii="Bookman Old Style" w:hAnsi="Bookman Old Style" w:cs="Times New Roman"/>
          <w:sz w:val="26"/>
          <w:szCs w:val="26"/>
        </w:rPr>
        <w:t>ã</w:t>
      </w:r>
      <w:r w:rsidRPr="008B3549">
        <w:rPr>
          <w:rFonts w:ascii="Bookman Old Style" w:hAnsi="Bookman Old Style"/>
          <w:sz w:val="26"/>
          <w:szCs w:val="26"/>
        </w:rPr>
        <w:t>o romp</w:t>
      </w:r>
      <w:r w:rsidRPr="008B3549">
        <w:rPr>
          <w:rFonts w:ascii="Bookman Old Style" w:hAnsi="Bookman Old Style" w:cs="Times New Roman"/>
          <w:sz w:val="26"/>
          <w:szCs w:val="26"/>
        </w:rPr>
        <w:t>ê</w:t>
      </w:r>
      <w:r w:rsidRPr="008B3549">
        <w:rPr>
          <w:rFonts w:ascii="Bookman Old Style" w:hAnsi="Bookman Old Style"/>
          <w:sz w:val="26"/>
          <w:szCs w:val="26"/>
        </w:rPr>
        <w:t>-la. Se eles as desprezarem, por</w:t>
      </w:r>
      <w:r w:rsidRPr="008B3549">
        <w:rPr>
          <w:rFonts w:ascii="Bookman Old Style" w:hAnsi="Bookman Old Style" w:cs="Times New Roman"/>
          <w:sz w:val="26"/>
          <w:szCs w:val="26"/>
        </w:rPr>
        <w:t>é</w:t>
      </w:r>
      <w:r w:rsidRPr="008B3549">
        <w:rPr>
          <w:rFonts w:ascii="Bookman Old Style" w:hAnsi="Bookman Old Style"/>
          <w:sz w:val="26"/>
          <w:szCs w:val="26"/>
        </w:rPr>
        <w:t>m, e n</w:t>
      </w:r>
      <w:r w:rsidRPr="008B3549">
        <w:rPr>
          <w:rFonts w:ascii="Bookman Old Style" w:hAnsi="Bookman Old Style" w:cs="Times New Roman"/>
          <w:sz w:val="26"/>
          <w:szCs w:val="26"/>
        </w:rPr>
        <w:t>ã</w:t>
      </w:r>
      <w:r w:rsidRPr="008B3549">
        <w:rPr>
          <w:rFonts w:ascii="Bookman Old Style" w:hAnsi="Bookman Old Style"/>
          <w:sz w:val="26"/>
          <w:szCs w:val="26"/>
        </w:rPr>
        <w:t>o temerem declarar-vos uma guerra injusta, marchai corajosamente contra eles, tomando a Deus por co</w:t>
      </w:r>
      <w:r w:rsidRPr="008B3549">
        <w:rPr>
          <w:rFonts w:ascii="Bookman Old Style" w:hAnsi="Bookman Old Style"/>
          <w:sz w:val="26"/>
          <w:szCs w:val="26"/>
        </w:rPr>
        <w:softHyphen/>
        <w:t>mandante e general e para comandar, abaixo dEle, o mais s</w:t>
      </w:r>
      <w:r w:rsidRPr="008B3549">
        <w:rPr>
          <w:rFonts w:ascii="Bookman Old Style" w:hAnsi="Bookman Old Style" w:cs="Times New Roman"/>
          <w:sz w:val="26"/>
          <w:szCs w:val="26"/>
        </w:rPr>
        <w:t>á</w:t>
      </w:r>
      <w:r w:rsidRPr="008B3549">
        <w:rPr>
          <w:rFonts w:ascii="Bookman Old Style" w:hAnsi="Bookman Old Style"/>
          <w:sz w:val="26"/>
          <w:szCs w:val="26"/>
        </w:rPr>
        <w:t>bio e experimentado de vossos capit</w:t>
      </w:r>
      <w:r w:rsidRPr="008B3549">
        <w:rPr>
          <w:rFonts w:ascii="Bookman Old Style" w:hAnsi="Bookman Old Style" w:cs="Times New Roman"/>
          <w:sz w:val="26"/>
          <w:szCs w:val="26"/>
        </w:rPr>
        <w:t>ã</w:t>
      </w:r>
      <w:r w:rsidRPr="008B3549">
        <w:rPr>
          <w:rFonts w:ascii="Bookman Old Style" w:hAnsi="Bookman Old Style"/>
          <w:sz w:val="26"/>
          <w:szCs w:val="26"/>
        </w:rPr>
        <w:t xml:space="preserve">es, pois a pluralidade de chefes com igual autoridade, em lugar de ser vantajosa, </w:t>
      </w:r>
      <w:r w:rsidRPr="008B3549">
        <w:rPr>
          <w:rFonts w:ascii="Bookman Old Style" w:hAnsi="Bookman Old Style" w:cs="Times New Roman"/>
          <w:sz w:val="26"/>
          <w:szCs w:val="26"/>
        </w:rPr>
        <w:t>é</w:t>
      </w:r>
      <w:r w:rsidRPr="008B3549">
        <w:rPr>
          <w:rFonts w:ascii="Bookman Old Style" w:hAnsi="Bookman Old Style"/>
          <w:sz w:val="26"/>
          <w:szCs w:val="26"/>
        </w:rPr>
        <w:t xml:space="preserve"> muitas vezes prejudicial, pela demora que traz </w:t>
      </w:r>
      <w:r w:rsidRPr="008B3549">
        <w:rPr>
          <w:rFonts w:ascii="Bookman Old Style" w:hAnsi="Bookman Old Style" w:cs="Times New Roman"/>
          <w:sz w:val="26"/>
          <w:szCs w:val="26"/>
        </w:rPr>
        <w:t>à</w:t>
      </w:r>
      <w:r w:rsidRPr="008B3549">
        <w:rPr>
          <w:rFonts w:ascii="Bookman Old Style" w:hAnsi="Bookman Old Style"/>
          <w:sz w:val="26"/>
          <w:szCs w:val="26"/>
        </w:rPr>
        <w:t xml:space="preserve"> execu</w:t>
      </w:r>
      <w:r w:rsidRPr="008B3549">
        <w:rPr>
          <w:rFonts w:ascii="Bookman Old Style" w:hAnsi="Bookman Old Style" w:cs="Times New Roman"/>
          <w:sz w:val="26"/>
          <w:szCs w:val="26"/>
        </w:rPr>
        <w:t>çã</w:t>
      </w:r>
      <w:r w:rsidRPr="008B3549">
        <w:rPr>
          <w:rFonts w:ascii="Bookman Old Style" w:hAnsi="Bookman Old Style"/>
          <w:sz w:val="26"/>
          <w:szCs w:val="26"/>
        </w:rPr>
        <w:t xml:space="preserve">o das empresas. Quanto aos soldados, </w:t>
      </w:r>
      <w:r w:rsidRPr="008B3549">
        <w:rPr>
          <w:rFonts w:ascii="Bookman Old Style" w:hAnsi="Bookman Old Style" w:cs="Times New Roman"/>
          <w:sz w:val="26"/>
          <w:szCs w:val="26"/>
        </w:rPr>
        <w:t>é</w:t>
      </w:r>
      <w:r w:rsidRPr="008B3549">
        <w:rPr>
          <w:rFonts w:ascii="Bookman Old Style" w:hAnsi="Bookman Old Style"/>
          <w:sz w:val="26"/>
          <w:szCs w:val="26"/>
        </w:rPr>
        <w:t xml:space="preserve"> preciso escolher os mais valentes e robustos, sem misturar com eles os fracos e covardes, pois estes, em vez vos serem </w:t>
      </w:r>
      <w:r w:rsidRPr="008B3549">
        <w:rPr>
          <w:rFonts w:ascii="Bookman Old Style" w:hAnsi="Bookman Old Style" w:cs="Times New Roman"/>
          <w:sz w:val="26"/>
          <w:szCs w:val="26"/>
        </w:rPr>
        <w:t>ú</w:t>
      </w:r>
      <w:r w:rsidRPr="008B3549">
        <w:rPr>
          <w:rFonts w:ascii="Bookman Old Style" w:hAnsi="Bookman Old Style"/>
          <w:sz w:val="26"/>
          <w:szCs w:val="26"/>
        </w:rPr>
        <w:t>teis, s</w:t>
      </w:r>
      <w:r w:rsidRPr="008B3549">
        <w:rPr>
          <w:rFonts w:ascii="Bookman Old Style" w:hAnsi="Bookman Old Style" w:cs="Times New Roman"/>
          <w:sz w:val="26"/>
          <w:szCs w:val="26"/>
        </w:rPr>
        <w:t>ê</w:t>
      </w:r>
      <w:r w:rsidRPr="008B3549">
        <w:rPr>
          <w:rFonts w:ascii="Bookman Old Style" w:hAnsi="Bookman Old Style"/>
          <w:sz w:val="26"/>
          <w:szCs w:val="26"/>
        </w:rPr>
        <w:t>-lo-</w:t>
      </w:r>
      <w:r w:rsidRPr="008B3549">
        <w:rPr>
          <w:rFonts w:ascii="Bookman Old Style" w:hAnsi="Bookman Old Style" w:cs="Times New Roman"/>
          <w:sz w:val="26"/>
          <w:szCs w:val="26"/>
        </w:rPr>
        <w:t>ã</w:t>
      </w:r>
      <w:r w:rsidRPr="008B3549">
        <w:rPr>
          <w:rFonts w:ascii="Bookman Old Style" w:hAnsi="Bookman Old Style"/>
          <w:sz w:val="26"/>
          <w:szCs w:val="26"/>
        </w:rPr>
        <w:t>o aos vossos inimigos, fugindo quando deveriam combater.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w:t>
      </w:r>
      <w:r w:rsidRPr="008B3549">
        <w:rPr>
          <w:rFonts w:ascii="Bookman Old Style" w:hAnsi="Bookman Old Style" w:cs="Times New Roman"/>
          <w:sz w:val="26"/>
          <w:szCs w:val="26"/>
        </w:rPr>
        <w:t>ã</w:t>
      </w:r>
      <w:r w:rsidRPr="008B3549">
        <w:rPr>
          <w:rFonts w:ascii="Bookman Old Style" w:hAnsi="Bookman Old Style"/>
          <w:sz w:val="26"/>
          <w:szCs w:val="26"/>
        </w:rPr>
        <w:t>o se obrigar</w:t>
      </w:r>
      <w:r w:rsidRPr="008B3549">
        <w:rPr>
          <w:rFonts w:ascii="Bookman Old Style" w:hAnsi="Bookman Old Style" w:cs="Times New Roman"/>
          <w:sz w:val="26"/>
          <w:szCs w:val="26"/>
        </w:rPr>
        <w:t>á</w:t>
      </w:r>
      <w:r w:rsidRPr="008B3549">
        <w:rPr>
          <w:rFonts w:ascii="Bookman Old Style" w:hAnsi="Bookman Old Style"/>
          <w:sz w:val="26"/>
          <w:szCs w:val="26"/>
        </w:rPr>
        <w:t xml:space="preserve"> a ir </w:t>
      </w:r>
      <w:r w:rsidRPr="008B3549">
        <w:rPr>
          <w:rFonts w:ascii="Bookman Old Style" w:hAnsi="Bookman Old Style" w:cs="Times New Roman"/>
          <w:sz w:val="26"/>
          <w:szCs w:val="26"/>
        </w:rPr>
        <w:t>à</w:t>
      </w:r>
      <w:r w:rsidRPr="008B3549">
        <w:rPr>
          <w:rFonts w:ascii="Bookman Old Style" w:hAnsi="Bookman Old Style"/>
          <w:sz w:val="26"/>
          <w:szCs w:val="26"/>
        </w:rPr>
        <w:t xml:space="preserve"> guerra os que tiverem constru</w:t>
      </w:r>
      <w:r w:rsidRPr="008B3549">
        <w:rPr>
          <w:rFonts w:ascii="Bookman Old Style" w:hAnsi="Bookman Old Style" w:cs="Times New Roman"/>
          <w:sz w:val="26"/>
          <w:szCs w:val="26"/>
        </w:rPr>
        <w:t>í</w:t>
      </w:r>
      <w:r w:rsidRPr="008B3549">
        <w:rPr>
          <w:rFonts w:ascii="Bookman Old Style" w:hAnsi="Bookman Old Style"/>
          <w:sz w:val="26"/>
          <w:szCs w:val="26"/>
        </w:rPr>
        <w:t>do uma casa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que nela tenham habitado durante um ano, nem os que tiverem plantado uma vinha at</w:t>
      </w:r>
      <w:r w:rsidRPr="008B3549">
        <w:rPr>
          <w:rFonts w:ascii="Bookman Old Style" w:hAnsi="Bookman Old Style" w:cs="Times New Roman"/>
          <w:sz w:val="26"/>
          <w:szCs w:val="26"/>
        </w:rPr>
        <w:t xml:space="preserve">é </w:t>
      </w:r>
      <w:r w:rsidRPr="008B3549">
        <w:rPr>
          <w:rFonts w:ascii="Bookman Old Style" w:hAnsi="Bookman Old Style"/>
          <w:sz w:val="26"/>
          <w:szCs w:val="26"/>
        </w:rPr>
        <w:t>que dela tenham recolhido os frutos e nem os rec</w:t>
      </w:r>
      <w:r w:rsidRPr="008B3549">
        <w:rPr>
          <w:rFonts w:ascii="Bookman Old Style" w:hAnsi="Bookman Old Style" w:cs="Times New Roman"/>
          <w:sz w:val="26"/>
          <w:szCs w:val="26"/>
        </w:rPr>
        <w:t>é</w:t>
      </w:r>
      <w:r w:rsidRPr="008B3549">
        <w:rPr>
          <w:rFonts w:ascii="Bookman Old Style" w:hAnsi="Bookman Old Style"/>
          <w:sz w:val="26"/>
          <w:szCs w:val="26"/>
        </w:rPr>
        <w:t>m-casados, pois estes, pelo desejo de se conservarem para desfrutar os prazeres que lhes s</w:t>
      </w:r>
      <w:r w:rsidRPr="008B3549">
        <w:rPr>
          <w:rFonts w:ascii="Bookman Old Style" w:hAnsi="Bookman Old Style" w:cs="Times New Roman"/>
          <w:sz w:val="26"/>
          <w:szCs w:val="26"/>
        </w:rPr>
        <w:t>ã</w:t>
      </w:r>
      <w:r w:rsidRPr="008B3549">
        <w:rPr>
          <w:rFonts w:ascii="Bookman Old Style" w:hAnsi="Bookman Old Style"/>
          <w:sz w:val="26"/>
          <w:szCs w:val="26"/>
        </w:rPr>
        <w:t>o caros, podem vir a afrouxar a coragem e poupar a vida demasiadamente.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Observai nos vossos acampamentos uma disciplina rigorosa, e quando atacardes uma pra</w:t>
      </w:r>
      <w:r w:rsidRPr="008B3549">
        <w:rPr>
          <w:rFonts w:ascii="Bookman Old Style" w:hAnsi="Bookman Old Style" w:cs="Times New Roman"/>
          <w:sz w:val="26"/>
          <w:szCs w:val="26"/>
        </w:rPr>
        <w:t>ç</w:t>
      </w:r>
      <w:r w:rsidRPr="008B3549">
        <w:rPr>
          <w:rFonts w:ascii="Bookman Old Style" w:hAnsi="Bookman Old Style"/>
          <w:sz w:val="26"/>
          <w:szCs w:val="26"/>
        </w:rPr>
        <w:t>a e tiverdes necessidade de madeira para fazer m</w:t>
      </w:r>
      <w:r w:rsidRPr="008B3549">
        <w:rPr>
          <w:rFonts w:ascii="Bookman Old Style" w:hAnsi="Bookman Old Style" w:cs="Times New Roman"/>
          <w:sz w:val="26"/>
          <w:szCs w:val="26"/>
        </w:rPr>
        <w:t>á</w:t>
      </w:r>
      <w:r w:rsidRPr="008B3549">
        <w:rPr>
          <w:rFonts w:ascii="Bookman Old Style" w:hAnsi="Bookman Old Style"/>
          <w:sz w:val="26"/>
          <w:szCs w:val="26"/>
        </w:rPr>
        <w:t xml:space="preserve">quinas, evitai cortar as </w:t>
      </w:r>
      <w:r w:rsidRPr="008B3549">
        <w:rPr>
          <w:rFonts w:ascii="Bookman Old Style" w:hAnsi="Bookman Old Style" w:cs="Times New Roman"/>
          <w:sz w:val="26"/>
          <w:szCs w:val="26"/>
        </w:rPr>
        <w:t>á</w:t>
      </w:r>
      <w:r w:rsidRPr="008B3549">
        <w:rPr>
          <w:rFonts w:ascii="Bookman Old Style" w:hAnsi="Bookman Old Style"/>
          <w:sz w:val="26"/>
          <w:szCs w:val="26"/>
        </w:rPr>
        <w:t>rvores frut</w:t>
      </w:r>
      <w:r w:rsidRPr="008B3549">
        <w:rPr>
          <w:rFonts w:ascii="Bookman Old Style" w:hAnsi="Bookman Old Style" w:cs="Times New Roman"/>
          <w:sz w:val="26"/>
          <w:szCs w:val="26"/>
        </w:rPr>
        <w:t>í</w:t>
      </w:r>
      <w:r w:rsidRPr="008B3549">
        <w:rPr>
          <w:rFonts w:ascii="Bookman Old Style" w:hAnsi="Bookman Old Style"/>
          <w:sz w:val="26"/>
          <w:szCs w:val="26"/>
        </w:rPr>
        <w:t>feras, porque Deus as criou para utilidade dos ho</w:t>
      </w:r>
      <w:r w:rsidRPr="008B3549">
        <w:rPr>
          <w:rFonts w:ascii="Bookman Old Style" w:hAnsi="Bookman Old Style"/>
          <w:sz w:val="26"/>
          <w:szCs w:val="26"/>
        </w:rPr>
        <w:softHyphen/>
        <w:t>mens, e, se elas pudessem falar e mudar de lugar, queixar-se-iam do mal que lhes estar</w:t>
      </w:r>
      <w:r w:rsidRPr="008B3549">
        <w:rPr>
          <w:rFonts w:ascii="Bookman Old Style" w:hAnsi="Bookman Old Style" w:cs="Times New Roman"/>
          <w:sz w:val="26"/>
          <w:szCs w:val="26"/>
        </w:rPr>
        <w:t>í</w:t>
      </w:r>
      <w:r w:rsidRPr="008B3549">
        <w:rPr>
          <w:rFonts w:ascii="Bookman Old Style" w:hAnsi="Bookman Old Style"/>
          <w:sz w:val="26"/>
          <w:szCs w:val="26"/>
        </w:rPr>
        <w:t>eis fazendo sem vos terem dado motivo para isso e ir-se-iam estabe</w:t>
      </w:r>
      <w:r w:rsidRPr="008B3549">
        <w:rPr>
          <w:rFonts w:ascii="Bookman Old Style" w:hAnsi="Bookman Old Style"/>
          <w:sz w:val="26"/>
          <w:szCs w:val="26"/>
        </w:rPr>
        <w:softHyphen/>
        <w:t>lecer em outras terras.</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Quando sairdes vitoriosos, matai os que vos resistirem no combate, mas poupai os outros, para torn</w:t>
      </w:r>
      <w:r w:rsidRPr="008B3549">
        <w:rPr>
          <w:rFonts w:ascii="Bookman Old Style" w:hAnsi="Bookman Old Style" w:cs="Times New Roman"/>
          <w:sz w:val="26"/>
          <w:szCs w:val="26"/>
        </w:rPr>
        <w:t>á</w:t>
      </w:r>
      <w:r w:rsidRPr="008B3549">
        <w:rPr>
          <w:rFonts w:ascii="Bookman Old Style" w:hAnsi="Bookman Old Style"/>
          <w:sz w:val="26"/>
          <w:szCs w:val="26"/>
        </w:rPr>
        <w:t>-los tribut</w:t>
      </w:r>
      <w:r w:rsidRPr="008B3549">
        <w:rPr>
          <w:rFonts w:ascii="Bookman Old Style" w:hAnsi="Bookman Old Style" w:cs="Times New Roman"/>
          <w:sz w:val="26"/>
          <w:szCs w:val="26"/>
        </w:rPr>
        <w:t>á</w:t>
      </w:r>
      <w:r w:rsidRPr="008B3549">
        <w:rPr>
          <w:rFonts w:ascii="Bookman Old Style" w:hAnsi="Bookman Old Style"/>
          <w:sz w:val="26"/>
          <w:szCs w:val="26"/>
        </w:rPr>
        <w:t>rios, exceto os cananeus, que exterminareis com</w:t>
      </w:r>
      <w:r w:rsidRPr="008B3549">
        <w:rPr>
          <w:rFonts w:ascii="Bookman Old Style" w:hAnsi="Bookman Old Style"/>
          <w:sz w:val="26"/>
          <w:szCs w:val="26"/>
        </w:rPr>
        <w:softHyphen/>
        <w:t>pletamente.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Deuteron</w:t>
      </w:r>
      <w:r w:rsidRPr="008B3549">
        <w:rPr>
          <w:rFonts w:ascii="Bookman Old Style" w:hAnsi="Bookman Old Style" w:cs="Times New Roman"/>
          <w:i/>
          <w:iCs/>
          <w:sz w:val="26"/>
          <w:szCs w:val="26"/>
        </w:rPr>
        <w:t>ô</w:t>
      </w:r>
      <w:r w:rsidRPr="008B3549">
        <w:rPr>
          <w:rFonts w:ascii="Bookman Old Style" w:hAnsi="Bookman Old Style"/>
          <w:i/>
          <w:iCs/>
          <w:sz w:val="26"/>
          <w:szCs w:val="26"/>
        </w:rPr>
        <w:t>mio 22.</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Ficai atentos a tudo o que se refere </w:t>
      </w:r>
      <w:r w:rsidRPr="008B3549">
        <w:rPr>
          <w:rFonts w:ascii="Bookman Old Style" w:hAnsi="Bookman Old Style" w:cs="Times New Roman"/>
          <w:sz w:val="26"/>
          <w:szCs w:val="26"/>
        </w:rPr>
        <w:t>à</w:t>
      </w:r>
      <w:r w:rsidRPr="008B3549">
        <w:rPr>
          <w:rFonts w:ascii="Bookman Old Style" w:hAnsi="Bookman Old Style"/>
          <w:sz w:val="26"/>
          <w:szCs w:val="26"/>
        </w:rPr>
        <w:t xml:space="preserve"> guerra, principalmente para que nenhu</w:t>
      </w:r>
      <w:r w:rsidRPr="008B3549">
        <w:rPr>
          <w:rFonts w:ascii="Bookman Old Style" w:hAnsi="Bookman Old Style"/>
          <w:sz w:val="26"/>
          <w:szCs w:val="26"/>
        </w:rPr>
        <w:softHyphen/>
        <w:t>ma mulher se disfarce de homem e nenhum homem de mulher.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Essas foram as leis que Mois</w:t>
      </w:r>
      <w:r w:rsidRPr="008B3549">
        <w:rPr>
          <w:rFonts w:ascii="Bookman Old Style" w:hAnsi="Bookman Old Style" w:cs="Times New Roman"/>
          <w:sz w:val="26"/>
          <w:szCs w:val="26"/>
        </w:rPr>
        <w:t>é</w:t>
      </w:r>
      <w:r w:rsidRPr="008B3549">
        <w:rPr>
          <w:rFonts w:ascii="Bookman Old Style" w:hAnsi="Bookman Old Style"/>
          <w:sz w:val="26"/>
          <w:szCs w:val="26"/>
        </w:rPr>
        <w:t xml:space="preserve">s deixou </w:t>
      </w:r>
      <w:r w:rsidRPr="008B3549">
        <w:rPr>
          <w:rFonts w:ascii="Bookman Old Style" w:hAnsi="Bookman Old Style" w:cs="Times New Roman"/>
          <w:sz w:val="26"/>
          <w:szCs w:val="26"/>
        </w:rPr>
        <w:t>à</w:t>
      </w:r>
      <w:r w:rsidRPr="008B3549">
        <w:rPr>
          <w:rFonts w:ascii="Bookman Old Style" w:hAnsi="Bookman Old Style"/>
          <w:sz w:val="26"/>
          <w:szCs w:val="26"/>
        </w:rPr>
        <w:t xml:space="preserve"> nossa na</w:t>
      </w:r>
      <w:r w:rsidRPr="008B3549">
        <w:rPr>
          <w:rFonts w:ascii="Bookman Old Style" w:hAnsi="Bookman Old Style" w:cs="Times New Roman"/>
          <w:sz w:val="26"/>
          <w:szCs w:val="26"/>
        </w:rPr>
        <w:t>çã</w:t>
      </w:r>
      <w:r w:rsidRPr="008B3549">
        <w:rPr>
          <w:rFonts w:ascii="Bookman Old Style" w:hAnsi="Bookman Old Style"/>
          <w:sz w:val="26"/>
          <w:szCs w:val="26"/>
        </w:rPr>
        <w:t>o. Ele deu tamb</w:t>
      </w:r>
      <w:r w:rsidRPr="008B3549">
        <w:rPr>
          <w:rFonts w:ascii="Bookman Old Style" w:hAnsi="Bookman Old Style" w:cs="Times New Roman"/>
          <w:sz w:val="26"/>
          <w:szCs w:val="26"/>
        </w:rPr>
        <w:t>é</w:t>
      </w:r>
      <w:r w:rsidRPr="008B3549">
        <w:rPr>
          <w:rFonts w:ascii="Bookman Old Style" w:hAnsi="Bookman Old Style"/>
          <w:sz w:val="26"/>
          <w:szCs w:val="26"/>
        </w:rPr>
        <w:t>m as que havia escrito quarenta anos antes, das quais falaremos em outro lugar.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174. </w:t>
      </w:r>
      <w:r w:rsidRPr="008B3549">
        <w:rPr>
          <w:rFonts w:ascii="Bookman Old Style" w:hAnsi="Bookman Old Style"/>
          <w:i/>
          <w:iCs/>
          <w:sz w:val="26"/>
          <w:szCs w:val="26"/>
        </w:rPr>
        <w:t>Deuteron</w:t>
      </w:r>
      <w:r w:rsidRPr="008B3549">
        <w:rPr>
          <w:rFonts w:ascii="Bookman Old Style" w:hAnsi="Bookman Old Style" w:cs="Times New Roman"/>
          <w:i/>
          <w:iCs/>
          <w:sz w:val="26"/>
          <w:szCs w:val="26"/>
        </w:rPr>
        <w:t>ô</w:t>
      </w:r>
      <w:r w:rsidRPr="008B3549">
        <w:rPr>
          <w:rFonts w:ascii="Bookman Old Style" w:hAnsi="Bookman Old Style"/>
          <w:i/>
          <w:iCs/>
          <w:sz w:val="26"/>
          <w:szCs w:val="26"/>
        </w:rPr>
        <w:t xml:space="preserve">mio 30, 31, 32 e 34. </w:t>
      </w:r>
      <w:r w:rsidRPr="008B3549">
        <w:rPr>
          <w:rFonts w:ascii="Bookman Old Style" w:hAnsi="Bookman Old Style"/>
          <w:sz w:val="26"/>
          <w:szCs w:val="26"/>
        </w:rPr>
        <w:t>Esse homem admir</w:t>
      </w:r>
      <w:r w:rsidRPr="008B3549">
        <w:rPr>
          <w:rFonts w:ascii="Bookman Old Style" w:hAnsi="Bookman Old Style" w:cs="Times New Roman"/>
          <w:sz w:val="26"/>
          <w:szCs w:val="26"/>
        </w:rPr>
        <w:t>á</w:t>
      </w:r>
      <w:r w:rsidRPr="008B3549">
        <w:rPr>
          <w:rFonts w:ascii="Bookman Old Style" w:hAnsi="Bookman Old Style"/>
          <w:sz w:val="26"/>
          <w:szCs w:val="26"/>
        </w:rPr>
        <w:t>vel continuou nos dias seguintes a reunir o povo, pediu a Deus com fervorosas ora</w:t>
      </w:r>
      <w:r w:rsidRPr="008B3549">
        <w:rPr>
          <w:rFonts w:ascii="Bookman Old Style" w:hAnsi="Bookman Old Style" w:cs="Times New Roman"/>
          <w:sz w:val="26"/>
          <w:szCs w:val="26"/>
        </w:rPr>
        <w:t>çõ</w:t>
      </w:r>
      <w:r w:rsidRPr="008B3549">
        <w:rPr>
          <w:rFonts w:ascii="Bookman Old Style" w:hAnsi="Bookman Old Style"/>
          <w:sz w:val="26"/>
          <w:szCs w:val="26"/>
        </w:rPr>
        <w:t>es que os assistisse, se eles observassem as suas santas leis, e fez impreca</w:t>
      </w:r>
      <w:r w:rsidRPr="008B3549">
        <w:rPr>
          <w:rFonts w:ascii="Bookman Old Style" w:hAnsi="Bookman Old Style" w:cs="Times New Roman"/>
          <w:sz w:val="26"/>
          <w:szCs w:val="26"/>
        </w:rPr>
        <w:t>çõ</w:t>
      </w:r>
      <w:r w:rsidRPr="008B3549">
        <w:rPr>
          <w:rFonts w:ascii="Bookman Old Style" w:hAnsi="Bookman Old Style"/>
          <w:sz w:val="26"/>
          <w:szCs w:val="26"/>
        </w:rPr>
        <w:t>es contra aque</w:t>
      </w:r>
      <w:r w:rsidRPr="008B3549">
        <w:rPr>
          <w:rFonts w:ascii="Bookman Old Style" w:hAnsi="Bookman Old Style"/>
          <w:sz w:val="26"/>
          <w:szCs w:val="26"/>
        </w:rPr>
        <w:softHyphen/>
        <w:t>les que a elas faltassem. Deu-lhes depois um c</w:t>
      </w:r>
      <w:r w:rsidRPr="008B3549">
        <w:rPr>
          <w:rFonts w:ascii="Bookman Old Style" w:hAnsi="Bookman Old Style" w:cs="Times New Roman"/>
          <w:sz w:val="26"/>
          <w:szCs w:val="26"/>
        </w:rPr>
        <w:t>â</w:t>
      </w:r>
      <w:r w:rsidRPr="008B3549">
        <w:rPr>
          <w:rFonts w:ascii="Bookman Old Style" w:hAnsi="Bookman Old Style"/>
          <w:sz w:val="26"/>
          <w:szCs w:val="26"/>
        </w:rPr>
        <w:t>ntico que havia composto em versos hex</w:t>
      </w:r>
      <w:r w:rsidRPr="008B3549">
        <w:rPr>
          <w:rFonts w:ascii="Bookman Old Style" w:hAnsi="Bookman Old Style" w:cs="Times New Roman"/>
          <w:sz w:val="26"/>
          <w:szCs w:val="26"/>
        </w:rPr>
        <w:t>â</w:t>
      </w:r>
      <w:r w:rsidRPr="008B3549">
        <w:rPr>
          <w:rFonts w:ascii="Bookman Old Style" w:hAnsi="Bookman Old Style"/>
          <w:sz w:val="26"/>
          <w:szCs w:val="26"/>
        </w:rPr>
        <w:t>metros, no qual predizia as coisas que lhes deviam acontecer, das quais uma parte j</w:t>
      </w:r>
      <w:r w:rsidRPr="008B3549">
        <w:rPr>
          <w:rFonts w:ascii="Bookman Old Style" w:hAnsi="Bookman Old Style" w:cs="Times New Roman"/>
          <w:sz w:val="26"/>
          <w:szCs w:val="26"/>
        </w:rPr>
        <w:t>á</w:t>
      </w:r>
      <w:r w:rsidRPr="008B3549">
        <w:rPr>
          <w:rFonts w:ascii="Bookman Old Style" w:hAnsi="Bookman Old Style"/>
          <w:sz w:val="26"/>
          <w:szCs w:val="26"/>
        </w:rPr>
        <w:t xml:space="preserve"> se realizou e o resto realizar-se-</w:t>
      </w:r>
      <w:r w:rsidRPr="008B3549">
        <w:rPr>
          <w:rFonts w:ascii="Bookman Old Style" w:hAnsi="Bookman Old Style" w:cs="Times New Roman"/>
          <w:sz w:val="26"/>
          <w:szCs w:val="26"/>
        </w:rPr>
        <w:t>á</w:t>
      </w:r>
      <w:r w:rsidRPr="008B3549">
        <w:rPr>
          <w:rFonts w:ascii="Bookman Old Style" w:hAnsi="Bookman Old Style"/>
          <w:sz w:val="26"/>
          <w:szCs w:val="26"/>
        </w:rPr>
        <w:t xml:space="preserve"> depois, sem que se tenha podido notar uma m</w:t>
      </w:r>
      <w:r w:rsidRPr="008B3549">
        <w:rPr>
          <w:rFonts w:ascii="Bookman Old Style" w:hAnsi="Bookman Old Style" w:cs="Times New Roman"/>
          <w:sz w:val="26"/>
          <w:szCs w:val="26"/>
        </w:rPr>
        <w:t>í</w:t>
      </w:r>
      <w:r w:rsidRPr="008B3549">
        <w:rPr>
          <w:rFonts w:ascii="Bookman Old Style" w:hAnsi="Bookman Old Style"/>
          <w:sz w:val="26"/>
          <w:szCs w:val="26"/>
        </w:rPr>
        <w:t>nima coisa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fosse conforme </w:t>
      </w:r>
      <w:r w:rsidRPr="008B3549">
        <w:rPr>
          <w:rFonts w:ascii="Bookman Old Style" w:hAnsi="Bookman Old Style" w:cs="Times New Roman"/>
          <w:sz w:val="26"/>
          <w:szCs w:val="26"/>
        </w:rPr>
        <w:t>à</w:t>
      </w:r>
      <w:r w:rsidRPr="008B3549">
        <w:rPr>
          <w:rFonts w:ascii="Bookman Old Style" w:hAnsi="Bookman Old Style"/>
          <w:sz w:val="26"/>
          <w:szCs w:val="26"/>
        </w:rPr>
        <w:t xml:space="preserve"> verdade. Entregou esse livro sagrado </w:t>
      </w:r>
      <w:r w:rsidRPr="008B3549">
        <w:rPr>
          <w:rFonts w:ascii="Bookman Old Style" w:hAnsi="Bookman Old Style" w:cs="Times New Roman"/>
          <w:sz w:val="26"/>
          <w:szCs w:val="26"/>
        </w:rPr>
        <w:t>à</w:t>
      </w:r>
      <w:r w:rsidRPr="008B3549">
        <w:rPr>
          <w:rFonts w:ascii="Bookman Old Style" w:hAnsi="Bookman Old Style"/>
          <w:sz w:val="26"/>
          <w:szCs w:val="26"/>
        </w:rPr>
        <w:t xml:space="preserve"> guarda dos sacerdotes, juntamente com a arca, na qual esta</w:t>
      </w:r>
      <w:r w:rsidRPr="008B3549">
        <w:rPr>
          <w:rFonts w:ascii="Bookman Old Style" w:hAnsi="Bookman Old Style"/>
          <w:sz w:val="26"/>
          <w:szCs w:val="26"/>
        </w:rPr>
        <w:softHyphen/>
        <w:t>vam as duas T</w:t>
      </w:r>
      <w:r w:rsidRPr="008B3549">
        <w:rPr>
          <w:rFonts w:ascii="Bookman Old Style" w:hAnsi="Bookman Old Style" w:cs="Times New Roman"/>
          <w:sz w:val="26"/>
          <w:szCs w:val="26"/>
        </w:rPr>
        <w:t>á</w:t>
      </w:r>
      <w:r w:rsidRPr="008B3549">
        <w:rPr>
          <w:rFonts w:ascii="Bookman Old Style" w:hAnsi="Bookman Old Style"/>
          <w:sz w:val="26"/>
          <w:szCs w:val="26"/>
        </w:rPr>
        <w:t>buas da Lei, e confiou-lhes o cuidado do Tabern</w:t>
      </w:r>
      <w:r w:rsidRPr="008B3549">
        <w:rPr>
          <w:rFonts w:ascii="Bookman Old Style" w:hAnsi="Bookman Old Style" w:cs="Times New Roman"/>
          <w:sz w:val="26"/>
          <w:szCs w:val="26"/>
        </w:rPr>
        <w:t>á</w:t>
      </w:r>
      <w:r w:rsidRPr="008B3549">
        <w:rPr>
          <w:rFonts w:ascii="Bookman Old Style" w:hAnsi="Bookman Old Style"/>
          <w:sz w:val="26"/>
          <w:szCs w:val="26"/>
        </w:rPr>
        <w:t>culo.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175. Ele recomendou ao povo que quando estivessem de posse da terra de Cana</w:t>
      </w:r>
      <w:r w:rsidRPr="008B3549">
        <w:rPr>
          <w:rFonts w:ascii="Bookman Old Style" w:hAnsi="Bookman Old Style" w:cs="Times New Roman"/>
          <w:sz w:val="26"/>
          <w:szCs w:val="26"/>
        </w:rPr>
        <w:t>ã</w:t>
      </w:r>
      <w:r w:rsidRPr="008B3549">
        <w:rPr>
          <w:rFonts w:ascii="Bookman Old Style" w:hAnsi="Bookman Old Style"/>
          <w:sz w:val="26"/>
          <w:szCs w:val="26"/>
        </w:rPr>
        <w:t xml:space="preserve"> se recordassem da inj</w:t>
      </w:r>
      <w:r w:rsidRPr="008B3549">
        <w:rPr>
          <w:rFonts w:ascii="Bookman Old Style" w:hAnsi="Bookman Old Style" w:cs="Times New Roman"/>
          <w:sz w:val="26"/>
          <w:szCs w:val="26"/>
        </w:rPr>
        <w:t>ú</w:t>
      </w:r>
      <w:r w:rsidRPr="008B3549">
        <w:rPr>
          <w:rFonts w:ascii="Bookman Old Style" w:hAnsi="Bookman Old Style"/>
          <w:sz w:val="26"/>
          <w:szCs w:val="26"/>
        </w:rPr>
        <w:t>ria que haviam recebido dos amalequitas e lhes declarassem guerra, para castig</w:t>
      </w:r>
      <w:r w:rsidRPr="008B3549">
        <w:rPr>
          <w:rFonts w:ascii="Bookman Old Style" w:hAnsi="Bookman Old Style" w:cs="Times New Roman"/>
          <w:sz w:val="26"/>
          <w:szCs w:val="26"/>
        </w:rPr>
        <w:t>á</w:t>
      </w:r>
      <w:r w:rsidRPr="008B3549">
        <w:rPr>
          <w:rFonts w:ascii="Bookman Old Style" w:hAnsi="Bookman Old Style"/>
          <w:sz w:val="26"/>
          <w:szCs w:val="26"/>
        </w:rPr>
        <w:t>-los como mereciam, pela maneira injuriosa com que os haviam tratado no deserto.</w:t>
      </w:r>
    </w:p>
    <w:p w:rsidR="00A62DFE" w:rsidRDefault="00A62DFE" w:rsidP="00A62DFE">
      <w:pPr>
        <w:shd w:val="clear" w:color="auto" w:fill="FFFFFF"/>
        <w:spacing w:line="360" w:lineRule="auto"/>
        <w:ind w:firstLine="720"/>
        <w:jc w:val="both"/>
        <w:rPr>
          <w:rFonts w:ascii="Bookman Old Style" w:hAnsi="Bookman Old Style"/>
          <w:i/>
          <w:iCs/>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Deuteron</w:t>
      </w:r>
      <w:r w:rsidRPr="008B3549">
        <w:rPr>
          <w:rFonts w:ascii="Bookman Old Style" w:hAnsi="Bookman Old Style" w:cs="Times New Roman"/>
          <w:i/>
          <w:iCs/>
          <w:sz w:val="26"/>
          <w:szCs w:val="26"/>
        </w:rPr>
        <w:t>ô</w:t>
      </w:r>
      <w:r w:rsidRPr="008B3549">
        <w:rPr>
          <w:rFonts w:ascii="Bookman Old Style" w:hAnsi="Bookman Old Style"/>
          <w:i/>
          <w:iCs/>
          <w:sz w:val="26"/>
          <w:szCs w:val="26"/>
        </w:rPr>
        <w:t xml:space="preserve">mio 27 e 28. </w:t>
      </w:r>
      <w:r w:rsidRPr="008B3549">
        <w:rPr>
          <w:rFonts w:ascii="Bookman Old Style" w:hAnsi="Bookman Old Style"/>
          <w:sz w:val="26"/>
          <w:szCs w:val="26"/>
        </w:rPr>
        <w:t>Ordenou-lhes tamb</w:t>
      </w:r>
      <w:r w:rsidRPr="008B3549">
        <w:rPr>
          <w:rFonts w:ascii="Bookman Old Style" w:hAnsi="Bookman Old Style" w:cs="Times New Roman"/>
          <w:sz w:val="26"/>
          <w:szCs w:val="26"/>
        </w:rPr>
        <w:t>é</w:t>
      </w:r>
      <w:r w:rsidRPr="008B3549">
        <w:rPr>
          <w:rFonts w:ascii="Bookman Old Style" w:hAnsi="Bookman Old Style"/>
          <w:sz w:val="26"/>
          <w:szCs w:val="26"/>
        </w:rPr>
        <w:t>m que, depois de conquistar essa mesma terra de Cana</w:t>
      </w:r>
      <w:r w:rsidRPr="008B3549">
        <w:rPr>
          <w:rFonts w:ascii="Bookman Old Style" w:hAnsi="Bookman Old Style" w:cs="Times New Roman"/>
          <w:sz w:val="26"/>
          <w:szCs w:val="26"/>
        </w:rPr>
        <w:t>ã</w:t>
      </w:r>
      <w:r w:rsidRPr="008B3549">
        <w:rPr>
          <w:rFonts w:ascii="Bookman Old Style" w:hAnsi="Bookman Old Style"/>
          <w:sz w:val="26"/>
          <w:szCs w:val="26"/>
        </w:rPr>
        <w:t xml:space="preserve"> e de passar todos os seus habitantes a fio de espada, cons</w:t>
      </w:r>
      <w:r w:rsidRPr="008B3549">
        <w:rPr>
          <w:rFonts w:ascii="Bookman Old Style" w:hAnsi="Bookman Old Style"/>
          <w:sz w:val="26"/>
          <w:szCs w:val="26"/>
        </w:rPr>
        <w:softHyphen/>
        <w:t>tru</w:t>
      </w:r>
      <w:r w:rsidRPr="008B3549">
        <w:rPr>
          <w:rFonts w:ascii="Bookman Old Style" w:hAnsi="Bookman Old Style" w:cs="Times New Roman"/>
          <w:sz w:val="26"/>
          <w:szCs w:val="26"/>
        </w:rPr>
        <w:t>í</w:t>
      </w:r>
      <w:r w:rsidRPr="008B3549">
        <w:rPr>
          <w:rFonts w:ascii="Bookman Old Style" w:hAnsi="Bookman Old Style"/>
          <w:sz w:val="26"/>
          <w:szCs w:val="26"/>
        </w:rPr>
        <w:t>ssem perto da cidade de Siqu</w:t>
      </w:r>
      <w:r w:rsidRPr="008B3549">
        <w:rPr>
          <w:rFonts w:ascii="Bookman Old Style" w:hAnsi="Bookman Old Style" w:cs="Times New Roman"/>
          <w:sz w:val="26"/>
          <w:szCs w:val="26"/>
        </w:rPr>
        <w:t>é</w:t>
      </w:r>
      <w:r w:rsidRPr="008B3549">
        <w:rPr>
          <w:rFonts w:ascii="Bookman Old Style" w:hAnsi="Bookman Old Style"/>
          <w:sz w:val="26"/>
          <w:szCs w:val="26"/>
        </w:rPr>
        <w:t xml:space="preserve">m um altar voltado para o oriente, que tivesse </w:t>
      </w:r>
      <w:r w:rsidRPr="008B3549">
        <w:rPr>
          <w:rFonts w:ascii="Bookman Old Style" w:hAnsi="Bookman Old Style" w:cs="Times New Roman"/>
          <w:sz w:val="26"/>
          <w:szCs w:val="26"/>
        </w:rPr>
        <w:t xml:space="preserve">à </w:t>
      </w:r>
      <w:r w:rsidRPr="008B3549">
        <w:rPr>
          <w:rFonts w:ascii="Bookman Old Style" w:hAnsi="Bookman Old Style"/>
          <w:sz w:val="26"/>
          <w:szCs w:val="26"/>
        </w:rPr>
        <w:t xml:space="preserve">direita o monte Gerizim e </w:t>
      </w:r>
      <w:r w:rsidRPr="008B3549">
        <w:rPr>
          <w:rFonts w:ascii="Bookman Old Style" w:hAnsi="Bookman Old Style" w:cs="Times New Roman"/>
          <w:sz w:val="26"/>
          <w:szCs w:val="26"/>
        </w:rPr>
        <w:t>à</w:t>
      </w:r>
      <w:r w:rsidRPr="008B3549">
        <w:rPr>
          <w:rFonts w:ascii="Bookman Old Style" w:hAnsi="Bookman Old Style"/>
          <w:sz w:val="26"/>
          <w:szCs w:val="26"/>
        </w:rPr>
        <w:t xml:space="preserve"> esquerda o Ebal, e que em seguida se dividisse todo o ex</w:t>
      </w:r>
      <w:r w:rsidRPr="008B3549">
        <w:rPr>
          <w:rFonts w:ascii="Bookman Old Style" w:hAnsi="Bookman Old Style" w:cs="Times New Roman"/>
          <w:sz w:val="26"/>
          <w:szCs w:val="26"/>
        </w:rPr>
        <w:t>é</w:t>
      </w:r>
      <w:r w:rsidRPr="008B3549">
        <w:rPr>
          <w:rFonts w:ascii="Bookman Old Style" w:hAnsi="Bookman Old Style"/>
          <w:sz w:val="26"/>
          <w:szCs w:val="26"/>
        </w:rPr>
        <w:t>rcito em dois, colocando seis tribos sobre um monte e seis sobre o outro e dividindo igualmente os sacerdotes e os levitas entre os dois montes.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Ent</w:t>
      </w:r>
      <w:r w:rsidRPr="008B3549">
        <w:rPr>
          <w:rFonts w:ascii="Bookman Old Style" w:hAnsi="Bookman Old Style" w:cs="Times New Roman"/>
          <w:sz w:val="26"/>
          <w:szCs w:val="26"/>
        </w:rPr>
        <w:t>ã</w:t>
      </w:r>
      <w:r w:rsidRPr="008B3549">
        <w:rPr>
          <w:rFonts w:ascii="Bookman Old Style" w:hAnsi="Bookman Old Style"/>
          <w:sz w:val="26"/>
          <w:szCs w:val="26"/>
        </w:rPr>
        <w:t>o os que estivessem sobre o monte Gerizim pediriam a Deus que aben</w:t>
      </w:r>
      <w:r w:rsidRPr="008B3549">
        <w:rPr>
          <w:rFonts w:ascii="Bookman Old Style" w:hAnsi="Bookman Old Style" w:cs="Times New Roman"/>
          <w:sz w:val="26"/>
          <w:szCs w:val="26"/>
        </w:rPr>
        <w:t>ç</w:t>
      </w:r>
      <w:r w:rsidRPr="008B3549">
        <w:rPr>
          <w:rFonts w:ascii="Bookman Old Style" w:hAnsi="Bookman Old Style"/>
          <w:sz w:val="26"/>
          <w:szCs w:val="26"/>
        </w:rPr>
        <w:t>o</w:t>
      </w:r>
      <w:r w:rsidRPr="008B3549">
        <w:rPr>
          <w:rFonts w:ascii="Bookman Old Style" w:hAnsi="Bookman Old Style"/>
          <w:sz w:val="26"/>
          <w:szCs w:val="26"/>
        </w:rPr>
        <w:softHyphen/>
        <w:t>asse os que observassem com piedade as leis dadas por Mois</w:t>
      </w:r>
      <w:r w:rsidRPr="008B3549">
        <w:rPr>
          <w:rFonts w:ascii="Bookman Old Style" w:hAnsi="Bookman Old Style" w:cs="Times New Roman"/>
          <w:sz w:val="26"/>
          <w:szCs w:val="26"/>
        </w:rPr>
        <w:t>é</w:t>
      </w:r>
      <w:r w:rsidRPr="008B3549">
        <w:rPr>
          <w:rFonts w:ascii="Bookman Old Style" w:hAnsi="Bookman Old Style"/>
          <w:sz w:val="26"/>
          <w:szCs w:val="26"/>
        </w:rPr>
        <w:t xml:space="preserve">s. Os que </w:t>
      </w:r>
      <w:r w:rsidRPr="008B3549">
        <w:rPr>
          <w:rFonts w:ascii="Bookman Old Style" w:hAnsi="Bookman Old Style"/>
          <w:sz w:val="26"/>
          <w:szCs w:val="26"/>
        </w:rPr>
        <w:lastRenderedPageBreak/>
        <w:t>estives</w:t>
      </w:r>
      <w:r w:rsidRPr="008B3549">
        <w:rPr>
          <w:rFonts w:ascii="Bookman Old Style" w:hAnsi="Bookman Old Style"/>
          <w:sz w:val="26"/>
          <w:szCs w:val="26"/>
        </w:rPr>
        <w:softHyphen/>
        <w:t>sem sobre o monte Ebal confirmariam com aclama</w:t>
      </w:r>
      <w:r w:rsidRPr="008B3549">
        <w:rPr>
          <w:rFonts w:ascii="Bookman Old Style" w:hAnsi="Bookman Old Style" w:cs="Times New Roman"/>
          <w:sz w:val="26"/>
          <w:szCs w:val="26"/>
        </w:rPr>
        <w:t>çõ</w:t>
      </w:r>
      <w:r w:rsidRPr="008B3549">
        <w:rPr>
          <w:rFonts w:ascii="Bookman Old Style" w:hAnsi="Bookman Old Style"/>
          <w:sz w:val="26"/>
          <w:szCs w:val="26"/>
        </w:rPr>
        <w:t>es esse pedido e pronunci</w:t>
      </w:r>
      <w:r w:rsidRPr="008B3549">
        <w:rPr>
          <w:rFonts w:ascii="Bookman Old Style" w:hAnsi="Bookman Old Style"/>
          <w:sz w:val="26"/>
          <w:szCs w:val="26"/>
        </w:rPr>
        <w:softHyphen/>
        <w:t>ariam, por sua vez, as mesmas b</w:t>
      </w:r>
      <w:r w:rsidRPr="008B3549">
        <w:rPr>
          <w:rFonts w:ascii="Bookman Old Style" w:hAnsi="Bookman Old Style" w:cs="Times New Roman"/>
          <w:sz w:val="26"/>
          <w:szCs w:val="26"/>
        </w:rPr>
        <w:t>ê</w:t>
      </w:r>
      <w:r w:rsidRPr="008B3549">
        <w:rPr>
          <w:rFonts w:ascii="Bookman Old Style" w:hAnsi="Bookman Old Style"/>
          <w:sz w:val="26"/>
          <w:szCs w:val="26"/>
        </w:rPr>
        <w:t>n</w:t>
      </w:r>
      <w:r w:rsidRPr="008B3549">
        <w:rPr>
          <w:rFonts w:ascii="Bookman Old Style" w:hAnsi="Bookman Old Style" w:cs="Times New Roman"/>
          <w:sz w:val="26"/>
          <w:szCs w:val="26"/>
        </w:rPr>
        <w:t>çã</w:t>
      </w:r>
      <w:r w:rsidRPr="008B3549">
        <w:rPr>
          <w:rFonts w:ascii="Bookman Old Style" w:hAnsi="Bookman Old Style"/>
          <w:sz w:val="26"/>
          <w:szCs w:val="26"/>
        </w:rPr>
        <w:t>os, ao que os outros responderiam com os mesmos clamores de alegria. Por fim, fariam uns depois dos outros, na mesma ordem, todas as esp</w:t>
      </w:r>
      <w:r w:rsidRPr="008B3549">
        <w:rPr>
          <w:rFonts w:ascii="Bookman Old Style" w:hAnsi="Bookman Old Style" w:cs="Times New Roman"/>
          <w:sz w:val="26"/>
          <w:szCs w:val="26"/>
        </w:rPr>
        <w:t>é</w:t>
      </w:r>
      <w:r w:rsidRPr="008B3549">
        <w:rPr>
          <w:rFonts w:ascii="Bookman Old Style" w:hAnsi="Bookman Old Style"/>
          <w:sz w:val="26"/>
          <w:szCs w:val="26"/>
        </w:rPr>
        <w:t>cies de impreca</w:t>
      </w:r>
      <w:r w:rsidRPr="008B3549">
        <w:rPr>
          <w:rFonts w:ascii="Bookman Old Style" w:hAnsi="Bookman Old Style" w:cs="Times New Roman"/>
          <w:sz w:val="26"/>
          <w:szCs w:val="26"/>
        </w:rPr>
        <w:t>çõ</w:t>
      </w:r>
      <w:r w:rsidRPr="008B3549">
        <w:rPr>
          <w:rFonts w:ascii="Bookman Old Style" w:hAnsi="Bookman Old Style"/>
          <w:sz w:val="26"/>
          <w:szCs w:val="26"/>
        </w:rPr>
        <w:t>es contra os violadores das leis de Deus. Mois</w:t>
      </w:r>
      <w:r w:rsidRPr="008B3549">
        <w:rPr>
          <w:rFonts w:ascii="Bookman Old Style" w:hAnsi="Bookman Old Style" w:cs="Times New Roman"/>
          <w:sz w:val="26"/>
          <w:szCs w:val="26"/>
        </w:rPr>
        <w:t>é</w:t>
      </w:r>
      <w:r w:rsidRPr="008B3549">
        <w:rPr>
          <w:rFonts w:ascii="Bookman Old Style" w:hAnsi="Bookman Old Style"/>
          <w:sz w:val="26"/>
          <w:szCs w:val="26"/>
        </w:rPr>
        <w:t>s mandou escrever todas essas b</w:t>
      </w:r>
      <w:r w:rsidRPr="008B3549">
        <w:rPr>
          <w:rFonts w:ascii="Bookman Old Style" w:hAnsi="Bookman Old Style" w:cs="Times New Roman"/>
          <w:sz w:val="26"/>
          <w:szCs w:val="26"/>
        </w:rPr>
        <w:t>ê</w:t>
      </w:r>
      <w:r w:rsidRPr="008B3549">
        <w:rPr>
          <w:rFonts w:ascii="Bookman Old Style" w:hAnsi="Bookman Old Style"/>
          <w:sz w:val="26"/>
          <w:szCs w:val="26"/>
        </w:rPr>
        <w:t>n</w:t>
      </w:r>
      <w:r w:rsidRPr="008B3549">
        <w:rPr>
          <w:rFonts w:ascii="Bookman Old Style" w:hAnsi="Bookman Old Style" w:cs="Times New Roman"/>
          <w:sz w:val="26"/>
          <w:szCs w:val="26"/>
        </w:rPr>
        <w:t>çã</w:t>
      </w:r>
      <w:r w:rsidRPr="008B3549">
        <w:rPr>
          <w:rFonts w:ascii="Bookman Old Style" w:hAnsi="Bookman Old Style"/>
          <w:sz w:val="26"/>
          <w:szCs w:val="26"/>
        </w:rPr>
        <w:t>os e maldi</w:t>
      </w:r>
      <w:r w:rsidRPr="008B3549">
        <w:rPr>
          <w:rFonts w:ascii="Bookman Old Style" w:hAnsi="Bookman Old Style" w:cs="Times New Roman"/>
          <w:sz w:val="26"/>
          <w:szCs w:val="26"/>
        </w:rPr>
        <w:t>çõ</w:t>
      </w:r>
      <w:r w:rsidRPr="008B3549">
        <w:rPr>
          <w:rFonts w:ascii="Bookman Old Style" w:hAnsi="Bookman Old Style"/>
          <w:sz w:val="26"/>
          <w:szCs w:val="26"/>
        </w:rPr>
        <w:t>es e, para melhor conser</w:t>
      </w:r>
      <w:r w:rsidRPr="008B3549">
        <w:rPr>
          <w:rFonts w:ascii="Bookman Old Style" w:hAnsi="Bookman Old Style"/>
          <w:sz w:val="26"/>
          <w:szCs w:val="26"/>
        </w:rPr>
        <w:softHyphen/>
        <w:t>var-lhes a recorda</w:t>
      </w:r>
      <w:r w:rsidRPr="008B3549">
        <w:rPr>
          <w:rFonts w:ascii="Bookman Old Style" w:hAnsi="Bookman Old Style" w:cs="Times New Roman"/>
          <w:sz w:val="26"/>
          <w:szCs w:val="26"/>
        </w:rPr>
        <w:t>çã</w:t>
      </w:r>
      <w:r w:rsidRPr="008B3549">
        <w:rPr>
          <w:rFonts w:ascii="Bookman Old Style" w:hAnsi="Bookman Old Style"/>
          <w:sz w:val="26"/>
          <w:szCs w:val="26"/>
        </w:rPr>
        <w:t>o, mandou grav</w:t>
      </w:r>
      <w:r w:rsidRPr="008B3549">
        <w:rPr>
          <w:rFonts w:ascii="Bookman Old Style" w:hAnsi="Bookman Old Style" w:cs="Times New Roman"/>
          <w:sz w:val="26"/>
          <w:szCs w:val="26"/>
        </w:rPr>
        <w:t>á</w:t>
      </w:r>
      <w:r w:rsidRPr="008B3549">
        <w:rPr>
          <w:rFonts w:ascii="Bookman Old Style" w:hAnsi="Bookman Old Style"/>
          <w:sz w:val="26"/>
          <w:szCs w:val="26"/>
        </w:rPr>
        <w:t>-las nos dois lados do altar e permitiu ao povo que dele se aproximasse somente naquele dia de oferecer holocaustos, o que lhes era proibido pela Lei. Esses foram os mandamentos que Mois</w:t>
      </w:r>
      <w:r w:rsidRPr="008B3549">
        <w:rPr>
          <w:rFonts w:ascii="Bookman Old Style" w:hAnsi="Bookman Old Style" w:cs="Times New Roman"/>
          <w:sz w:val="26"/>
          <w:szCs w:val="26"/>
        </w:rPr>
        <w:t>é</w:t>
      </w:r>
      <w:r w:rsidRPr="008B3549">
        <w:rPr>
          <w:rFonts w:ascii="Bookman Old Style" w:hAnsi="Bookman Old Style"/>
          <w:sz w:val="26"/>
          <w:szCs w:val="26"/>
        </w:rPr>
        <w:t>s outor</w:t>
      </w:r>
      <w:r w:rsidRPr="008B3549">
        <w:rPr>
          <w:rFonts w:ascii="Bookman Old Style" w:hAnsi="Bookman Old Style"/>
          <w:sz w:val="26"/>
          <w:szCs w:val="26"/>
        </w:rPr>
        <w:softHyphen/>
        <w:t>gou aos hebreus e que eles observam ainda hoje.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176. </w:t>
      </w:r>
      <w:r w:rsidRPr="008B3549">
        <w:rPr>
          <w:rFonts w:ascii="Bookman Old Style" w:hAnsi="Bookman Old Style"/>
          <w:i/>
          <w:iCs/>
          <w:sz w:val="26"/>
          <w:szCs w:val="26"/>
        </w:rPr>
        <w:t>Deuteron</w:t>
      </w:r>
      <w:r w:rsidRPr="008B3549">
        <w:rPr>
          <w:rFonts w:ascii="Bookman Old Style" w:hAnsi="Bookman Old Style" w:cs="Times New Roman"/>
          <w:i/>
          <w:iCs/>
          <w:sz w:val="26"/>
          <w:szCs w:val="26"/>
        </w:rPr>
        <w:t>ô</w:t>
      </w:r>
      <w:r w:rsidRPr="008B3549">
        <w:rPr>
          <w:rFonts w:ascii="Bookman Old Style" w:hAnsi="Bookman Old Style"/>
          <w:i/>
          <w:iCs/>
          <w:sz w:val="26"/>
          <w:szCs w:val="26"/>
        </w:rPr>
        <w:t xml:space="preserve">mio 29. </w:t>
      </w:r>
      <w:r w:rsidRPr="008B3549">
        <w:rPr>
          <w:rFonts w:ascii="Bookman Old Style" w:hAnsi="Bookman Old Style"/>
          <w:sz w:val="26"/>
          <w:szCs w:val="26"/>
        </w:rPr>
        <w:t>No dia seguinte, mandou reunir todo o povo e quis que as mulheres, as crian</w:t>
      </w:r>
      <w:r w:rsidRPr="008B3549">
        <w:rPr>
          <w:rFonts w:ascii="Bookman Old Style" w:hAnsi="Bookman Old Style" w:cs="Times New Roman"/>
          <w:sz w:val="26"/>
          <w:szCs w:val="26"/>
        </w:rPr>
        <w:t>ç</w:t>
      </w:r>
      <w:r w:rsidRPr="008B3549">
        <w:rPr>
          <w:rFonts w:ascii="Bookman Old Style" w:hAnsi="Bookman Old Style"/>
          <w:sz w:val="26"/>
          <w:szCs w:val="26"/>
        </w:rPr>
        <w:t>as e mesmo os escravos estivessem presentes. Obri</w:t>
      </w:r>
      <w:r w:rsidRPr="008B3549">
        <w:rPr>
          <w:rFonts w:ascii="Bookman Old Style" w:hAnsi="Bookman Old Style"/>
          <w:sz w:val="26"/>
          <w:szCs w:val="26"/>
        </w:rPr>
        <w:softHyphen/>
        <w:t xml:space="preserve">gou-os todos a jurar que observariam inviolavelmente e conforme a vontade de Deus todas as leis que ele lhes havia concedido por ordem dEle, sem que nem o parentesco, </w:t>
      </w:r>
      <w:r w:rsidRPr="001A7E8B">
        <w:rPr>
          <w:rFonts w:ascii="Bookman Old Style" w:hAnsi="Bookman Old Style"/>
          <w:bCs/>
          <w:sz w:val="26"/>
          <w:szCs w:val="26"/>
        </w:rPr>
        <w:t xml:space="preserve">nem o favor, nem </w:t>
      </w:r>
      <w:r w:rsidRPr="001A7E8B">
        <w:rPr>
          <w:rFonts w:ascii="Bookman Old Style" w:hAnsi="Bookman Old Style"/>
          <w:sz w:val="26"/>
          <w:szCs w:val="26"/>
        </w:rPr>
        <w:t xml:space="preserve">o </w:t>
      </w:r>
      <w:r w:rsidRPr="001A7E8B">
        <w:rPr>
          <w:rFonts w:ascii="Bookman Old Style" w:hAnsi="Bookman Old Style"/>
          <w:bCs/>
          <w:sz w:val="26"/>
          <w:szCs w:val="26"/>
        </w:rPr>
        <w:t>medo, nem qualquer outra considera</w:t>
      </w:r>
      <w:r w:rsidRPr="001A7E8B">
        <w:rPr>
          <w:rFonts w:ascii="Bookman Old Style" w:hAnsi="Bookman Old Style" w:cs="Times New Roman"/>
          <w:bCs/>
          <w:sz w:val="26"/>
          <w:szCs w:val="26"/>
        </w:rPr>
        <w:t>çã</w:t>
      </w:r>
      <w:r w:rsidRPr="001A7E8B">
        <w:rPr>
          <w:rFonts w:ascii="Bookman Old Style" w:hAnsi="Bookman Old Style"/>
          <w:bCs/>
          <w:sz w:val="26"/>
          <w:szCs w:val="26"/>
        </w:rPr>
        <w:t>o os</w:t>
      </w:r>
      <w:r>
        <w:rPr>
          <w:rFonts w:ascii="Bookman Old Style" w:hAnsi="Bookman Old Style"/>
          <w:sz w:val="26"/>
          <w:szCs w:val="26"/>
        </w:rPr>
        <w:t xml:space="preserve"> </w:t>
      </w:r>
      <w:r w:rsidRPr="008B3549">
        <w:rPr>
          <w:rFonts w:ascii="Bookman Old Style" w:hAnsi="Bookman Old Style"/>
          <w:sz w:val="26"/>
          <w:szCs w:val="26"/>
        </w:rPr>
        <w:t>pudesse levar a transgredi-las. E, se algum dos parentes ou alguma cidade, sem motivo, quisesse fazer coisas que lhes fossem contr</w:t>
      </w:r>
      <w:r w:rsidRPr="008B3549">
        <w:rPr>
          <w:rFonts w:ascii="Bookman Old Style" w:hAnsi="Bookman Old Style" w:cs="Times New Roman"/>
          <w:sz w:val="26"/>
          <w:szCs w:val="26"/>
        </w:rPr>
        <w:t>á</w:t>
      </w:r>
      <w:r w:rsidRPr="008B3549">
        <w:rPr>
          <w:rFonts w:ascii="Bookman Old Style" w:hAnsi="Bookman Old Style"/>
          <w:sz w:val="26"/>
          <w:szCs w:val="26"/>
        </w:rPr>
        <w:t xml:space="preserve">rias, todos, em geral e em particular, os dominariam </w:t>
      </w:r>
      <w:r w:rsidRPr="008B3549">
        <w:rPr>
          <w:rFonts w:ascii="Bookman Old Style" w:hAnsi="Bookman Old Style" w:cs="Times New Roman"/>
          <w:sz w:val="26"/>
          <w:szCs w:val="26"/>
        </w:rPr>
        <w:t>à</w:t>
      </w:r>
      <w:r w:rsidRPr="008B3549">
        <w:rPr>
          <w:rFonts w:ascii="Bookman Old Style" w:hAnsi="Bookman Old Style"/>
          <w:sz w:val="26"/>
          <w:szCs w:val="26"/>
        </w:rPr>
        <w:t xml:space="preserve"> for</w:t>
      </w:r>
      <w:r w:rsidRPr="008B3549">
        <w:rPr>
          <w:rFonts w:ascii="Bookman Old Style" w:hAnsi="Bookman Old Style" w:cs="Times New Roman"/>
          <w:sz w:val="26"/>
          <w:szCs w:val="26"/>
        </w:rPr>
        <w:t>ç</w:t>
      </w:r>
      <w:r w:rsidRPr="008B3549">
        <w:rPr>
          <w:rFonts w:ascii="Bookman Old Style" w:hAnsi="Bookman Old Style"/>
          <w:sz w:val="26"/>
          <w:szCs w:val="26"/>
        </w:rPr>
        <w:t xml:space="preserve">a e, depois de vencer esses </w:t>
      </w:r>
      <w:r w:rsidRPr="008B3549">
        <w:rPr>
          <w:rFonts w:ascii="Bookman Old Style" w:hAnsi="Bookman Old Style" w:cs="Times New Roman"/>
          <w:sz w:val="26"/>
          <w:szCs w:val="26"/>
        </w:rPr>
        <w:t>í</w:t>
      </w:r>
      <w:r w:rsidRPr="008B3549">
        <w:rPr>
          <w:rFonts w:ascii="Bookman Old Style" w:hAnsi="Bookman Old Style"/>
          <w:sz w:val="26"/>
          <w:szCs w:val="26"/>
        </w:rPr>
        <w:t>mpios, destruiriam as suas cidades at</w:t>
      </w:r>
      <w:r w:rsidRPr="008B3549">
        <w:rPr>
          <w:rFonts w:ascii="Bookman Old Style" w:hAnsi="Bookman Old Style" w:cs="Times New Roman"/>
          <w:sz w:val="26"/>
          <w:szCs w:val="26"/>
        </w:rPr>
        <w:t>é</w:t>
      </w:r>
      <w:r w:rsidRPr="008B3549">
        <w:rPr>
          <w:rFonts w:ascii="Bookman Old Style" w:hAnsi="Bookman Old Style"/>
          <w:sz w:val="26"/>
          <w:szCs w:val="26"/>
        </w:rPr>
        <w:t xml:space="preserve"> os alicerces, sem que restasse, se poss</w:t>
      </w:r>
      <w:r w:rsidRPr="008B3549">
        <w:rPr>
          <w:rFonts w:ascii="Bookman Old Style" w:hAnsi="Bookman Old Style" w:cs="Times New Roman"/>
          <w:sz w:val="26"/>
          <w:szCs w:val="26"/>
        </w:rPr>
        <w:t>í</w:t>
      </w:r>
      <w:r w:rsidRPr="008B3549">
        <w:rPr>
          <w:rFonts w:ascii="Bookman Old Style" w:hAnsi="Bookman Old Style"/>
          <w:sz w:val="26"/>
          <w:szCs w:val="26"/>
        </w:rPr>
        <w:t>vel, o menor vest</w:t>
      </w:r>
      <w:r w:rsidRPr="008B3549">
        <w:rPr>
          <w:rFonts w:ascii="Bookman Old Style" w:hAnsi="Bookman Old Style" w:cs="Times New Roman"/>
          <w:sz w:val="26"/>
          <w:szCs w:val="26"/>
        </w:rPr>
        <w:t>í</w:t>
      </w:r>
      <w:r w:rsidRPr="008B3549">
        <w:rPr>
          <w:rFonts w:ascii="Bookman Old Style" w:hAnsi="Bookman Old Style"/>
          <w:sz w:val="26"/>
          <w:szCs w:val="26"/>
        </w:rPr>
        <w:t>gio delas. Se n</w:t>
      </w:r>
      <w:r w:rsidRPr="008B3549">
        <w:rPr>
          <w:rFonts w:ascii="Bookman Old Style" w:hAnsi="Bookman Old Style" w:cs="Times New Roman"/>
          <w:sz w:val="26"/>
          <w:szCs w:val="26"/>
        </w:rPr>
        <w:t>ã</w:t>
      </w:r>
      <w:r w:rsidRPr="008B3549">
        <w:rPr>
          <w:rFonts w:ascii="Bookman Old Style" w:hAnsi="Bookman Old Style"/>
          <w:sz w:val="26"/>
          <w:szCs w:val="26"/>
        </w:rPr>
        <w:t>o fossem bastante fortes para venc</w:t>
      </w:r>
      <w:r w:rsidRPr="008B3549">
        <w:rPr>
          <w:rFonts w:ascii="Bookman Old Style" w:hAnsi="Bookman Old Style" w:cs="Times New Roman"/>
          <w:sz w:val="26"/>
          <w:szCs w:val="26"/>
        </w:rPr>
        <w:t>ê</w:t>
      </w:r>
      <w:r w:rsidRPr="008B3549">
        <w:rPr>
          <w:rFonts w:ascii="Bookman Old Style" w:hAnsi="Bookman Old Style"/>
          <w:sz w:val="26"/>
          <w:szCs w:val="26"/>
        </w:rPr>
        <w:t>-los e castig</w:t>
      </w:r>
      <w:r w:rsidRPr="008B3549">
        <w:rPr>
          <w:rFonts w:ascii="Bookman Old Style" w:hAnsi="Bookman Old Style" w:cs="Times New Roman"/>
          <w:sz w:val="26"/>
          <w:szCs w:val="26"/>
        </w:rPr>
        <w:t>á</w:t>
      </w:r>
      <w:r w:rsidRPr="008B3549">
        <w:rPr>
          <w:rFonts w:ascii="Bookman Old Style" w:hAnsi="Bookman Old Style"/>
          <w:sz w:val="26"/>
          <w:szCs w:val="26"/>
        </w:rPr>
        <w:t>-los, que ao menos demonstrassem horror pela sua impiedade. Todo o povo prometeu com jura</w:t>
      </w:r>
      <w:r w:rsidRPr="008B3549">
        <w:rPr>
          <w:rFonts w:ascii="Bookman Old Style" w:hAnsi="Bookman Old Style"/>
          <w:sz w:val="26"/>
          <w:szCs w:val="26"/>
        </w:rPr>
        <w:softHyphen/>
        <w:t>mento observar essas coisas.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Mois</w:t>
      </w:r>
      <w:r w:rsidRPr="008B3549">
        <w:rPr>
          <w:rFonts w:ascii="Bookman Old Style" w:hAnsi="Bookman Old Style" w:cs="Times New Roman"/>
          <w:sz w:val="26"/>
          <w:szCs w:val="26"/>
        </w:rPr>
        <w:t>é</w:t>
      </w:r>
      <w:r w:rsidRPr="008B3549">
        <w:rPr>
          <w:rFonts w:ascii="Bookman Old Style" w:hAnsi="Bookman Old Style"/>
          <w:sz w:val="26"/>
          <w:szCs w:val="26"/>
        </w:rPr>
        <w:t>s instruiu-os depois sobre a maneira como deviam fazer os sacrif</w:t>
      </w:r>
      <w:r w:rsidRPr="008B3549">
        <w:rPr>
          <w:rFonts w:ascii="Bookman Old Style" w:hAnsi="Bookman Old Style" w:cs="Times New Roman"/>
          <w:sz w:val="26"/>
          <w:szCs w:val="26"/>
        </w:rPr>
        <w:t>í</w:t>
      </w:r>
      <w:r w:rsidRPr="008B3549">
        <w:rPr>
          <w:rFonts w:ascii="Bookman Old Style" w:hAnsi="Bookman Old Style"/>
          <w:sz w:val="26"/>
          <w:szCs w:val="26"/>
        </w:rPr>
        <w:t>cios, a fim de torn</w:t>
      </w:r>
      <w:r w:rsidRPr="008B3549">
        <w:rPr>
          <w:rFonts w:ascii="Bookman Old Style" w:hAnsi="Bookman Old Style" w:cs="Times New Roman"/>
          <w:sz w:val="26"/>
          <w:szCs w:val="26"/>
        </w:rPr>
        <w:t>á</w:t>
      </w:r>
      <w:r w:rsidRPr="008B3549">
        <w:rPr>
          <w:rFonts w:ascii="Bookman Old Style" w:hAnsi="Bookman Old Style"/>
          <w:sz w:val="26"/>
          <w:szCs w:val="26"/>
        </w:rPr>
        <w:t>-los mais agrad</w:t>
      </w:r>
      <w:r w:rsidRPr="008B3549">
        <w:rPr>
          <w:rFonts w:ascii="Bookman Old Style" w:hAnsi="Bookman Old Style" w:cs="Times New Roman"/>
          <w:sz w:val="26"/>
          <w:szCs w:val="26"/>
        </w:rPr>
        <w:t>á</w:t>
      </w:r>
      <w:r w:rsidRPr="008B3549">
        <w:rPr>
          <w:rFonts w:ascii="Bookman Old Style" w:hAnsi="Bookman Old Style"/>
          <w:sz w:val="26"/>
          <w:szCs w:val="26"/>
        </w:rPr>
        <w:t>veis a Deus. Recomendou-lhes ainda que n</w:t>
      </w:r>
      <w:r w:rsidRPr="008B3549">
        <w:rPr>
          <w:rFonts w:ascii="Bookman Old Style" w:hAnsi="Bookman Old Style" w:cs="Times New Roman"/>
          <w:sz w:val="26"/>
          <w:szCs w:val="26"/>
        </w:rPr>
        <w:t>ã</w:t>
      </w:r>
      <w:r w:rsidRPr="008B3549">
        <w:rPr>
          <w:rFonts w:ascii="Bookman Old Style" w:hAnsi="Bookman Old Style"/>
          <w:sz w:val="26"/>
          <w:szCs w:val="26"/>
        </w:rPr>
        <w:t>o se metessem em guerra alguma, sen</w:t>
      </w:r>
      <w:r w:rsidRPr="008B3549">
        <w:rPr>
          <w:rFonts w:ascii="Bookman Old Style" w:hAnsi="Bookman Old Style" w:cs="Times New Roman"/>
          <w:sz w:val="26"/>
          <w:szCs w:val="26"/>
        </w:rPr>
        <w:t>ã</w:t>
      </w:r>
      <w:r w:rsidRPr="008B3549">
        <w:rPr>
          <w:rFonts w:ascii="Bookman Old Style" w:hAnsi="Bookman Old Style"/>
          <w:sz w:val="26"/>
          <w:szCs w:val="26"/>
        </w:rPr>
        <w:t>o depois de reconhecer, pelo brilho extraordi</w:t>
      </w:r>
      <w:r w:rsidRPr="008B3549">
        <w:rPr>
          <w:rFonts w:ascii="Bookman Old Style" w:hAnsi="Bookman Old Style"/>
          <w:sz w:val="26"/>
          <w:szCs w:val="26"/>
        </w:rPr>
        <w:softHyphen/>
        <w:t>n</w:t>
      </w:r>
      <w:r w:rsidRPr="008B3549">
        <w:rPr>
          <w:rFonts w:ascii="Bookman Old Style" w:hAnsi="Bookman Old Style" w:cs="Times New Roman"/>
          <w:sz w:val="26"/>
          <w:szCs w:val="26"/>
        </w:rPr>
        <w:t>á</w:t>
      </w:r>
      <w:r w:rsidRPr="008B3549">
        <w:rPr>
          <w:rFonts w:ascii="Bookman Old Style" w:hAnsi="Bookman Old Style"/>
          <w:sz w:val="26"/>
          <w:szCs w:val="26"/>
        </w:rPr>
        <w:t>rio das pedras preciosas que estavam sobre o racional do sumo sacerdote, que Deus aprovava que eles as empreendessem.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1</w:t>
      </w:r>
      <w:r w:rsidRPr="008B3549">
        <w:rPr>
          <w:rFonts w:ascii="Bookman Old Style" w:hAnsi="Bookman Old Style"/>
          <w:i/>
          <w:iCs/>
          <w:sz w:val="26"/>
          <w:szCs w:val="26"/>
        </w:rPr>
        <w:t xml:space="preserve">77. </w:t>
      </w:r>
      <w:r w:rsidRPr="008B3549">
        <w:rPr>
          <w:rFonts w:ascii="Bookman Old Style" w:hAnsi="Bookman Old Style"/>
          <w:sz w:val="26"/>
          <w:szCs w:val="26"/>
        </w:rPr>
        <w:t>Josu</w:t>
      </w:r>
      <w:r w:rsidRPr="008B3549">
        <w:rPr>
          <w:rFonts w:ascii="Bookman Old Style" w:hAnsi="Bookman Old Style" w:cs="Times New Roman"/>
          <w:sz w:val="26"/>
          <w:szCs w:val="26"/>
        </w:rPr>
        <w:t>é</w:t>
      </w:r>
      <w:r w:rsidRPr="008B3549">
        <w:rPr>
          <w:rFonts w:ascii="Bookman Old Style" w:hAnsi="Bookman Old Style"/>
          <w:sz w:val="26"/>
          <w:szCs w:val="26"/>
        </w:rPr>
        <w:t xml:space="preserve"> ent</w:t>
      </w:r>
      <w:r w:rsidRPr="008B3549">
        <w:rPr>
          <w:rFonts w:ascii="Bookman Old Style" w:hAnsi="Bookman Old Style" w:cs="Times New Roman"/>
          <w:sz w:val="26"/>
          <w:szCs w:val="26"/>
        </w:rPr>
        <w:t>ã</w:t>
      </w:r>
      <w:r w:rsidRPr="008B3549">
        <w:rPr>
          <w:rFonts w:ascii="Bookman Old Style" w:hAnsi="Bookman Old Style"/>
          <w:sz w:val="26"/>
          <w:szCs w:val="26"/>
        </w:rPr>
        <w:t>o predisse, pelo esp</w:t>
      </w:r>
      <w:r w:rsidRPr="008B3549">
        <w:rPr>
          <w:rFonts w:ascii="Bookman Old Style" w:hAnsi="Bookman Old Style" w:cs="Times New Roman"/>
          <w:sz w:val="26"/>
          <w:szCs w:val="26"/>
        </w:rPr>
        <w:t>í</w:t>
      </w:r>
      <w:r w:rsidRPr="008B3549">
        <w:rPr>
          <w:rFonts w:ascii="Bookman Old Style" w:hAnsi="Bookman Old Style"/>
          <w:sz w:val="26"/>
          <w:szCs w:val="26"/>
        </w:rPr>
        <w:t>rito de profecia, mesmo ainda vivendo Mois</w:t>
      </w:r>
      <w:r w:rsidRPr="008B3549">
        <w:rPr>
          <w:rFonts w:ascii="Bookman Old Style" w:hAnsi="Bookman Old Style" w:cs="Times New Roman"/>
          <w:sz w:val="26"/>
          <w:szCs w:val="26"/>
        </w:rPr>
        <w:t>é</w:t>
      </w:r>
      <w:r w:rsidRPr="008B3549">
        <w:rPr>
          <w:rFonts w:ascii="Bookman Old Style" w:hAnsi="Bookman Old Style"/>
          <w:sz w:val="26"/>
          <w:szCs w:val="26"/>
        </w:rPr>
        <w:t>s e em presen</w:t>
      </w:r>
      <w:r w:rsidRPr="008B3549">
        <w:rPr>
          <w:rFonts w:ascii="Bookman Old Style" w:hAnsi="Bookman Old Style" w:cs="Times New Roman"/>
          <w:sz w:val="26"/>
          <w:szCs w:val="26"/>
        </w:rPr>
        <w:t>ç</w:t>
      </w:r>
      <w:r w:rsidRPr="008B3549">
        <w:rPr>
          <w:rFonts w:ascii="Bookman Old Style" w:hAnsi="Bookman Old Style"/>
          <w:sz w:val="26"/>
          <w:szCs w:val="26"/>
        </w:rPr>
        <w:t>a deste, tudo o que faria para o bem do povo ou na guerra, pelas armas, ou na paz, pela publica</w:t>
      </w:r>
      <w:r w:rsidRPr="008B3549">
        <w:rPr>
          <w:rFonts w:ascii="Bookman Old Style" w:hAnsi="Bookman Old Style" w:cs="Times New Roman"/>
          <w:sz w:val="26"/>
          <w:szCs w:val="26"/>
        </w:rPr>
        <w:t>çã</w:t>
      </w:r>
      <w:r w:rsidRPr="008B3549">
        <w:rPr>
          <w:rFonts w:ascii="Bookman Old Style" w:hAnsi="Bookman Old Style"/>
          <w:sz w:val="26"/>
          <w:szCs w:val="26"/>
        </w:rPr>
        <w:t>o de v</w:t>
      </w:r>
      <w:r w:rsidRPr="008B3549">
        <w:rPr>
          <w:rFonts w:ascii="Bookman Old Style" w:hAnsi="Bookman Old Style" w:cs="Times New Roman"/>
          <w:sz w:val="26"/>
          <w:szCs w:val="26"/>
        </w:rPr>
        <w:t>á</w:t>
      </w:r>
      <w:r w:rsidRPr="008B3549">
        <w:rPr>
          <w:rFonts w:ascii="Bookman Old Style" w:hAnsi="Bookman Old Style"/>
          <w:sz w:val="26"/>
          <w:szCs w:val="26"/>
        </w:rPr>
        <w:t xml:space="preserve">rias leis boas e santas. Exortou-os a praticar com cuidado a maneira de viver que lhes acabava de ser determinada e disse-lhes que Deus lhe havia revelado que, se eles se afastassem da piedade de seus antepassados, seriam oprimidos por toda </w:t>
      </w:r>
      <w:r w:rsidRPr="008B3549">
        <w:rPr>
          <w:rFonts w:ascii="Bookman Old Style" w:hAnsi="Bookman Old Style"/>
          <w:sz w:val="26"/>
          <w:szCs w:val="26"/>
        </w:rPr>
        <w:lastRenderedPageBreak/>
        <w:t>esp</w:t>
      </w:r>
      <w:r w:rsidRPr="008B3549">
        <w:rPr>
          <w:rFonts w:ascii="Bookman Old Style" w:hAnsi="Bookman Old Style" w:cs="Times New Roman"/>
          <w:sz w:val="26"/>
          <w:szCs w:val="26"/>
        </w:rPr>
        <w:t>é</w:t>
      </w:r>
      <w:r w:rsidRPr="008B3549">
        <w:rPr>
          <w:rFonts w:ascii="Bookman Old Style" w:hAnsi="Bookman Old Style"/>
          <w:sz w:val="26"/>
          <w:szCs w:val="26"/>
        </w:rPr>
        <w:t>cie de desgra</w:t>
      </w:r>
      <w:r w:rsidRPr="008B3549">
        <w:rPr>
          <w:rFonts w:ascii="Bookman Old Style" w:hAnsi="Bookman Old Style" w:cs="Times New Roman"/>
          <w:sz w:val="26"/>
          <w:szCs w:val="26"/>
        </w:rPr>
        <w:t>ç</w:t>
      </w:r>
      <w:r w:rsidRPr="008B3549">
        <w:rPr>
          <w:rFonts w:ascii="Bookman Old Style" w:hAnsi="Bookman Old Style"/>
          <w:sz w:val="26"/>
          <w:szCs w:val="26"/>
        </w:rPr>
        <w:t>as: o seu pa</w:t>
      </w:r>
      <w:r w:rsidRPr="008B3549">
        <w:rPr>
          <w:rFonts w:ascii="Bookman Old Style" w:hAnsi="Bookman Old Style" w:cs="Times New Roman"/>
          <w:sz w:val="26"/>
          <w:szCs w:val="26"/>
        </w:rPr>
        <w:t>í</w:t>
      </w:r>
      <w:r w:rsidRPr="008B3549">
        <w:rPr>
          <w:rFonts w:ascii="Bookman Old Style" w:hAnsi="Bookman Old Style"/>
          <w:sz w:val="26"/>
          <w:szCs w:val="26"/>
        </w:rPr>
        <w:t>s se tornaria presa de na</w:t>
      </w:r>
      <w:r w:rsidRPr="008B3549">
        <w:rPr>
          <w:rFonts w:ascii="Bookman Old Style" w:hAnsi="Bookman Old Style" w:cs="Times New Roman"/>
          <w:sz w:val="26"/>
          <w:szCs w:val="26"/>
        </w:rPr>
        <w:t>çõ</w:t>
      </w:r>
      <w:r w:rsidRPr="008B3549">
        <w:rPr>
          <w:rFonts w:ascii="Bookman Old Style" w:hAnsi="Bookman Old Style"/>
          <w:sz w:val="26"/>
          <w:szCs w:val="26"/>
        </w:rPr>
        <w:t>es estrangeiras e os seus inimigos destruiriam as suas cida</w:t>
      </w:r>
      <w:r w:rsidRPr="008B3549">
        <w:rPr>
          <w:rFonts w:ascii="Bookman Old Style" w:hAnsi="Bookman Old Style"/>
          <w:sz w:val="26"/>
          <w:szCs w:val="26"/>
        </w:rPr>
        <w:softHyphen/>
        <w:t>des, queimariam o Templo e lev</w:t>
      </w:r>
      <w:r w:rsidRPr="008B3549">
        <w:rPr>
          <w:rFonts w:ascii="Bookman Old Style" w:hAnsi="Bookman Old Style" w:cs="Times New Roman"/>
          <w:sz w:val="26"/>
          <w:szCs w:val="26"/>
        </w:rPr>
        <w:t>á</w:t>
      </w:r>
      <w:r w:rsidRPr="008B3549">
        <w:rPr>
          <w:rFonts w:ascii="Bookman Old Style" w:hAnsi="Bookman Old Style"/>
          <w:sz w:val="26"/>
          <w:szCs w:val="26"/>
        </w:rPr>
        <w:t>-los-iam escravos. Eles gemeriam numa escravi</w:t>
      </w:r>
      <w:r w:rsidRPr="008B3549">
        <w:rPr>
          <w:rFonts w:ascii="Bookman Old Style" w:hAnsi="Bookman Old Style"/>
          <w:sz w:val="26"/>
          <w:szCs w:val="26"/>
        </w:rPr>
        <w:softHyphen/>
        <w:t>d</w:t>
      </w:r>
      <w:r w:rsidRPr="008B3549">
        <w:rPr>
          <w:rFonts w:ascii="Bookman Old Style" w:hAnsi="Bookman Old Style" w:cs="Times New Roman"/>
          <w:sz w:val="26"/>
          <w:szCs w:val="26"/>
        </w:rPr>
        <w:t>ã</w:t>
      </w:r>
      <w:r w:rsidRPr="008B3549">
        <w:rPr>
          <w:rFonts w:ascii="Bookman Old Style" w:hAnsi="Bookman Old Style"/>
          <w:sz w:val="26"/>
          <w:szCs w:val="26"/>
        </w:rPr>
        <w:t>o tanto mais dolorosa quanto teriam por senhores homens sem piedade e ent</w:t>
      </w:r>
      <w:r w:rsidRPr="008B3549">
        <w:rPr>
          <w:rFonts w:ascii="Bookman Old Style" w:hAnsi="Bookman Old Style" w:cs="Times New Roman"/>
          <w:sz w:val="26"/>
          <w:szCs w:val="26"/>
        </w:rPr>
        <w:t>ã</w:t>
      </w:r>
      <w:r w:rsidRPr="008B3549">
        <w:rPr>
          <w:rFonts w:ascii="Bookman Old Style" w:hAnsi="Bookman Old Style"/>
          <w:sz w:val="26"/>
          <w:szCs w:val="26"/>
        </w:rPr>
        <w:t>o se arrependeriam, por</w:t>
      </w:r>
      <w:r w:rsidRPr="008B3549">
        <w:rPr>
          <w:rFonts w:ascii="Bookman Old Style" w:hAnsi="Bookman Old Style" w:cs="Times New Roman"/>
          <w:sz w:val="26"/>
          <w:szCs w:val="26"/>
        </w:rPr>
        <w:t>é</w:t>
      </w:r>
      <w:r w:rsidRPr="008B3549">
        <w:rPr>
          <w:rFonts w:ascii="Bookman Old Style" w:hAnsi="Bookman Old Style"/>
          <w:sz w:val="26"/>
          <w:szCs w:val="26"/>
        </w:rPr>
        <w:t>m muito tarde, de sua desobedi</w:t>
      </w:r>
      <w:r w:rsidRPr="008B3549">
        <w:rPr>
          <w:rFonts w:ascii="Bookman Old Style" w:hAnsi="Bookman Old Style" w:cs="Times New Roman"/>
          <w:sz w:val="26"/>
          <w:szCs w:val="26"/>
        </w:rPr>
        <w:t>ê</w:t>
      </w:r>
      <w:r w:rsidRPr="008B3549">
        <w:rPr>
          <w:rFonts w:ascii="Bookman Old Style" w:hAnsi="Bookman Old Style"/>
          <w:sz w:val="26"/>
          <w:szCs w:val="26"/>
        </w:rPr>
        <w:t>ncia e ingratid</w:t>
      </w:r>
      <w:r w:rsidRPr="008B3549">
        <w:rPr>
          <w:rFonts w:ascii="Bookman Old Style" w:hAnsi="Bookman Old Style" w:cs="Times New Roman"/>
          <w:sz w:val="26"/>
          <w:szCs w:val="26"/>
        </w:rPr>
        <w:t>ã</w:t>
      </w:r>
      <w:r w:rsidRPr="008B3549">
        <w:rPr>
          <w:rFonts w:ascii="Bookman Old Style" w:hAnsi="Bookman Old Style"/>
          <w:sz w:val="26"/>
          <w:szCs w:val="26"/>
        </w:rPr>
        <w:t>o. Todavia a infinita bondade de Deus n</w:t>
      </w:r>
      <w:r w:rsidRPr="008B3549">
        <w:rPr>
          <w:rFonts w:ascii="Bookman Old Style" w:hAnsi="Bookman Old Style" w:cs="Times New Roman"/>
          <w:sz w:val="26"/>
          <w:szCs w:val="26"/>
        </w:rPr>
        <w:t>ã</w:t>
      </w:r>
      <w:r w:rsidRPr="008B3549">
        <w:rPr>
          <w:rFonts w:ascii="Bookman Old Style" w:hAnsi="Bookman Old Style"/>
          <w:sz w:val="26"/>
          <w:szCs w:val="26"/>
        </w:rPr>
        <w:t>o deixaria de restituir as cidades aos seus antigos habitantes e o Templo ao seu povo, o que aconteceria n</w:t>
      </w:r>
      <w:r w:rsidRPr="008B3549">
        <w:rPr>
          <w:rFonts w:ascii="Bookman Old Style" w:hAnsi="Bookman Old Style" w:cs="Times New Roman"/>
          <w:sz w:val="26"/>
          <w:szCs w:val="26"/>
        </w:rPr>
        <w:t>ã</w:t>
      </w:r>
      <w:r w:rsidRPr="008B3549">
        <w:rPr>
          <w:rFonts w:ascii="Bookman Old Style" w:hAnsi="Bookman Old Style"/>
          <w:sz w:val="26"/>
          <w:szCs w:val="26"/>
        </w:rPr>
        <w:t>o somente uma vez, mas diversas.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178. </w:t>
      </w:r>
      <w:r w:rsidRPr="008B3549">
        <w:rPr>
          <w:rFonts w:ascii="Bookman Old Style" w:hAnsi="Bookman Old Style"/>
          <w:i/>
          <w:iCs/>
          <w:sz w:val="26"/>
          <w:szCs w:val="26"/>
        </w:rPr>
        <w:t>Deuteron</w:t>
      </w:r>
      <w:r w:rsidRPr="008B3549">
        <w:rPr>
          <w:rFonts w:ascii="Bookman Old Style" w:hAnsi="Bookman Old Style" w:cs="Times New Roman"/>
          <w:i/>
          <w:iCs/>
          <w:sz w:val="26"/>
          <w:szCs w:val="26"/>
        </w:rPr>
        <w:t>ô</w:t>
      </w:r>
      <w:r w:rsidRPr="008B3549">
        <w:rPr>
          <w:rFonts w:ascii="Bookman Old Style" w:hAnsi="Bookman Old Style"/>
          <w:i/>
          <w:iCs/>
          <w:sz w:val="26"/>
          <w:szCs w:val="26"/>
        </w:rPr>
        <w:t xml:space="preserve">mio 31, 33 e 34. </w:t>
      </w:r>
      <w:r w:rsidRPr="008B3549">
        <w:rPr>
          <w:rFonts w:ascii="Bookman Old Style" w:hAnsi="Bookman Old Style"/>
          <w:sz w:val="26"/>
          <w:szCs w:val="26"/>
        </w:rPr>
        <w:t>Mois</w:t>
      </w:r>
      <w:r w:rsidRPr="008B3549">
        <w:rPr>
          <w:rFonts w:ascii="Bookman Old Style" w:hAnsi="Bookman Old Style" w:cs="Times New Roman"/>
          <w:sz w:val="26"/>
          <w:szCs w:val="26"/>
        </w:rPr>
        <w:t>é</w:t>
      </w:r>
      <w:r w:rsidRPr="008B3549">
        <w:rPr>
          <w:rFonts w:ascii="Bookman Old Style" w:hAnsi="Bookman Old Style"/>
          <w:sz w:val="26"/>
          <w:szCs w:val="26"/>
        </w:rPr>
        <w:t>s ordenou em seguida a Josu</w:t>
      </w:r>
      <w:r w:rsidRPr="008B3549">
        <w:rPr>
          <w:rFonts w:ascii="Bookman Old Style" w:hAnsi="Bookman Old Style" w:cs="Times New Roman"/>
          <w:sz w:val="26"/>
          <w:szCs w:val="26"/>
        </w:rPr>
        <w:t>é</w:t>
      </w:r>
      <w:r w:rsidRPr="008B3549">
        <w:rPr>
          <w:rFonts w:ascii="Bookman Old Style" w:hAnsi="Bookman Old Style"/>
          <w:sz w:val="26"/>
          <w:szCs w:val="26"/>
        </w:rPr>
        <w:t xml:space="preserve"> que le</w:t>
      </w:r>
      <w:r w:rsidRPr="008B3549">
        <w:rPr>
          <w:rFonts w:ascii="Bookman Old Style" w:hAnsi="Bookman Old Style"/>
          <w:sz w:val="26"/>
          <w:szCs w:val="26"/>
        </w:rPr>
        <w:softHyphen/>
        <w:t>vasse o ex</w:t>
      </w:r>
      <w:r w:rsidRPr="008B3549">
        <w:rPr>
          <w:rFonts w:ascii="Bookman Old Style" w:hAnsi="Bookman Old Style" w:cs="Times New Roman"/>
          <w:sz w:val="26"/>
          <w:szCs w:val="26"/>
        </w:rPr>
        <w:t>é</w:t>
      </w:r>
      <w:r w:rsidRPr="008B3549">
        <w:rPr>
          <w:rFonts w:ascii="Bookman Old Style" w:hAnsi="Bookman Old Style"/>
          <w:sz w:val="26"/>
          <w:szCs w:val="26"/>
        </w:rPr>
        <w:t>rcito contra os cananeus, assegurando-lhe que Deus o assistiria na</w:t>
      </w:r>
      <w:r w:rsidRPr="008B3549">
        <w:rPr>
          <w:rFonts w:ascii="Bookman Old Style" w:hAnsi="Bookman Old Style"/>
          <w:sz w:val="26"/>
          <w:szCs w:val="26"/>
        </w:rPr>
        <w:softHyphen/>
        <w:t>quela empresa e desejando toda esp</w:t>
      </w:r>
      <w:r w:rsidRPr="008B3549">
        <w:rPr>
          <w:rFonts w:ascii="Bookman Old Style" w:hAnsi="Bookman Old Style" w:cs="Times New Roman"/>
          <w:sz w:val="26"/>
          <w:szCs w:val="26"/>
        </w:rPr>
        <w:t>é</w:t>
      </w:r>
      <w:r w:rsidRPr="008B3549">
        <w:rPr>
          <w:rFonts w:ascii="Bookman Old Style" w:hAnsi="Bookman Old Style"/>
          <w:sz w:val="26"/>
          <w:szCs w:val="26"/>
        </w:rPr>
        <w:t xml:space="preserve">cie de felicidade ao povo, e assim falou-lhes: "Hoje Deus resolveu terminar a minha vida, e devo ir encontrar-me com os meus pais. </w:t>
      </w:r>
      <w:r w:rsidRPr="008B3549">
        <w:rPr>
          <w:rFonts w:ascii="Bookman Old Style" w:hAnsi="Bookman Old Style" w:cs="Times New Roman"/>
          <w:sz w:val="26"/>
          <w:szCs w:val="26"/>
        </w:rPr>
        <w:t>É</w:t>
      </w:r>
      <w:r w:rsidRPr="008B3549">
        <w:rPr>
          <w:rFonts w:ascii="Bookman Old Style" w:hAnsi="Bookman Old Style"/>
          <w:sz w:val="26"/>
          <w:szCs w:val="26"/>
        </w:rPr>
        <w:t xml:space="preserve"> bem justo que antes de morrer eu lhe d</w:t>
      </w:r>
      <w:r w:rsidRPr="008B3549">
        <w:rPr>
          <w:rFonts w:ascii="Bookman Old Style" w:hAnsi="Bookman Old Style" w:cs="Times New Roman"/>
          <w:sz w:val="26"/>
          <w:szCs w:val="26"/>
        </w:rPr>
        <w:t>ê</w:t>
      </w:r>
      <w:r w:rsidRPr="008B3549">
        <w:rPr>
          <w:rFonts w:ascii="Bookman Old Style" w:hAnsi="Bookman Old Style"/>
          <w:sz w:val="26"/>
          <w:szCs w:val="26"/>
        </w:rPr>
        <w:t xml:space="preserve"> gra</w:t>
      </w:r>
      <w:r w:rsidRPr="008B3549">
        <w:rPr>
          <w:rFonts w:ascii="Bookman Old Style" w:hAnsi="Bookman Old Style" w:cs="Times New Roman"/>
          <w:sz w:val="26"/>
          <w:szCs w:val="26"/>
        </w:rPr>
        <w:t>ç</w:t>
      </w:r>
      <w:r w:rsidRPr="008B3549">
        <w:rPr>
          <w:rFonts w:ascii="Bookman Old Style" w:hAnsi="Bookman Old Style"/>
          <w:sz w:val="26"/>
          <w:szCs w:val="26"/>
        </w:rPr>
        <w:t>as na vossa presen</w:t>
      </w:r>
      <w:r w:rsidRPr="008B3549">
        <w:rPr>
          <w:rFonts w:ascii="Bookman Old Style" w:hAnsi="Bookman Old Style" w:cs="Times New Roman"/>
          <w:sz w:val="26"/>
          <w:szCs w:val="26"/>
        </w:rPr>
        <w:t>ç</w:t>
      </w:r>
      <w:r w:rsidRPr="008B3549">
        <w:rPr>
          <w:rFonts w:ascii="Bookman Old Style" w:hAnsi="Bookman Old Style"/>
          <w:sz w:val="26"/>
          <w:szCs w:val="26"/>
        </w:rPr>
        <w:t>a pelo cuidado que teve de v</w:t>
      </w:r>
      <w:r w:rsidRPr="008B3549">
        <w:rPr>
          <w:rFonts w:ascii="Bookman Old Style" w:hAnsi="Bookman Old Style" w:cs="Times New Roman"/>
          <w:sz w:val="26"/>
          <w:szCs w:val="26"/>
        </w:rPr>
        <w:t>ó</w:t>
      </w:r>
      <w:r w:rsidRPr="008B3549">
        <w:rPr>
          <w:rFonts w:ascii="Bookman Old Style" w:hAnsi="Bookman Old Style"/>
          <w:sz w:val="26"/>
          <w:szCs w:val="26"/>
        </w:rPr>
        <w:t>s, n</w:t>
      </w:r>
      <w:r w:rsidRPr="008B3549">
        <w:rPr>
          <w:rFonts w:ascii="Bookman Old Style" w:hAnsi="Bookman Old Style" w:cs="Times New Roman"/>
          <w:sz w:val="26"/>
          <w:szCs w:val="26"/>
        </w:rPr>
        <w:t>ã</w:t>
      </w:r>
      <w:r w:rsidRPr="008B3549">
        <w:rPr>
          <w:rFonts w:ascii="Bookman Old Style" w:hAnsi="Bookman Old Style"/>
          <w:sz w:val="26"/>
          <w:szCs w:val="26"/>
        </w:rPr>
        <w:t xml:space="preserve">o somente vos livrando de tantos males, mas </w:t>
      </w:r>
      <w:r w:rsidRPr="001A7E8B">
        <w:rPr>
          <w:rFonts w:ascii="Bookman Old Style" w:hAnsi="Bookman Old Style"/>
          <w:bCs/>
          <w:sz w:val="26"/>
          <w:szCs w:val="26"/>
        </w:rPr>
        <w:t xml:space="preserve">vos </w:t>
      </w:r>
      <w:r w:rsidRPr="001A7E8B">
        <w:rPr>
          <w:rFonts w:ascii="Bookman Old Style" w:hAnsi="Bookman Old Style"/>
          <w:sz w:val="26"/>
          <w:szCs w:val="26"/>
        </w:rPr>
        <w:t>cumulando de tantos bens, e por me assistir nas dificuldades que tive de enfrentar para vos proporcionar tantos benef</w:t>
      </w:r>
      <w:r w:rsidRPr="001A7E8B">
        <w:rPr>
          <w:rFonts w:ascii="Bookman Old Style" w:hAnsi="Bookman Old Style" w:cs="Times New Roman"/>
          <w:sz w:val="26"/>
          <w:szCs w:val="26"/>
        </w:rPr>
        <w:t>í</w:t>
      </w:r>
      <w:r w:rsidRPr="001A7E8B">
        <w:rPr>
          <w:rFonts w:ascii="Bookman Old Style" w:hAnsi="Bookman Old Style"/>
          <w:sz w:val="26"/>
          <w:szCs w:val="26"/>
        </w:rPr>
        <w:t xml:space="preserve">cios. Pois </w:t>
      </w:r>
      <w:r w:rsidRPr="001A7E8B">
        <w:rPr>
          <w:rFonts w:ascii="Bookman Old Style" w:hAnsi="Bookman Old Style" w:cs="Times New Roman"/>
          <w:sz w:val="26"/>
          <w:szCs w:val="26"/>
        </w:rPr>
        <w:t>é</w:t>
      </w:r>
      <w:r w:rsidRPr="001A7E8B">
        <w:rPr>
          <w:rFonts w:ascii="Bookman Old Style" w:hAnsi="Bookman Old Style"/>
          <w:sz w:val="26"/>
          <w:szCs w:val="26"/>
        </w:rPr>
        <w:t xml:space="preserve"> somente a Ele que deveis </w:t>
      </w:r>
      <w:r>
        <w:rPr>
          <w:rFonts w:ascii="Bookman Old Style" w:hAnsi="Bookman Old Style"/>
          <w:sz w:val="26"/>
          <w:szCs w:val="26"/>
        </w:rPr>
        <w:t>o com</w:t>
      </w:r>
      <w:r w:rsidRPr="001A7E8B">
        <w:rPr>
          <w:rFonts w:ascii="Bookman Old Style" w:hAnsi="Bookman Old Style"/>
          <w:sz w:val="26"/>
          <w:szCs w:val="26"/>
        </w:rPr>
        <w:t>e</w:t>
      </w:r>
      <w:r w:rsidRPr="001A7E8B">
        <w:rPr>
          <w:rFonts w:ascii="Bookman Old Style" w:hAnsi="Bookman Old Style" w:cs="Times New Roman"/>
          <w:sz w:val="26"/>
          <w:szCs w:val="26"/>
        </w:rPr>
        <w:t>ç</w:t>
      </w:r>
      <w:r w:rsidRPr="001A7E8B">
        <w:rPr>
          <w:rFonts w:ascii="Bookman Old Style" w:hAnsi="Bookman Old Style"/>
          <w:sz w:val="26"/>
          <w:szCs w:val="26"/>
        </w:rPr>
        <w:t>o e a realiza</w:t>
      </w:r>
      <w:r w:rsidRPr="001A7E8B">
        <w:rPr>
          <w:rFonts w:ascii="Bookman Old Style" w:hAnsi="Bookman Old Style" w:cs="Times New Roman"/>
          <w:sz w:val="26"/>
          <w:szCs w:val="26"/>
        </w:rPr>
        <w:t>çã</w:t>
      </w:r>
      <w:r w:rsidRPr="001A7E8B">
        <w:rPr>
          <w:rFonts w:ascii="Bookman Old Style" w:hAnsi="Bookman Old Style"/>
          <w:sz w:val="26"/>
          <w:szCs w:val="26"/>
        </w:rPr>
        <w:t>o de vossa felicidade. Eu fui apenas o seu ministro e s</w:t>
      </w:r>
      <w:r w:rsidRPr="001A7E8B">
        <w:rPr>
          <w:rFonts w:ascii="Bookman Old Style" w:hAnsi="Bookman Old Style" w:cs="Times New Roman"/>
          <w:sz w:val="26"/>
          <w:szCs w:val="26"/>
        </w:rPr>
        <w:t xml:space="preserve">ó </w:t>
      </w:r>
      <w:r w:rsidRPr="001A7E8B">
        <w:rPr>
          <w:rFonts w:ascii="Bookman Old Style" w:hAnsi="Bookman Old Style"/>
          <w:sz w:val="26"/>
          <w:szCs w:val="26"/>
        </w:rPr>
        <w:t xml:space="preserve">ei </w:t>
      </w:r>
      <w:r w:rsidRPr="001A7E8B">
        <w:rPr>
          <w:rFonts w:ascii="Bookman Old Style" w:hAnsi="Bookman Old Style"/>
          <w:bCs/>
          <w:sz w:val="26"/>
          <w:szCs w:val="26"/>
        </w:rPr>
        <w:t xml:space="preserve">as suas </w:t>
      </w:r>
      <w:r w:rsidRPr="001A7E8B">
        <w:rPr>
          <w:rFonts w:ascii="Bookman Old Style" w:hAnsi="Bookman Old Style"/>
          <w:sz w:val="26"/>
          <w:szCs w:val="26"/>
        </w:rPr>
        <w:t xml:space="preserve">ordens, </w:t>
      </w:r>
      <w:r w:rsidRPr="001A7E8B">
        <w:rPr>
          <w:rFonts w:ascii="Bookman Old Style" w:hAnsi="Bookman Old Style"/>
          <w:bCs/>
          <w:sz w:val="26"/>
          <w:szCs w:val="26"/>
        </w:rPr>
        <w:t xml:space="preserve">que </w:t>
      </w:r>
      <w:r w:rsidRPr="001A7E8B">
        <w:rPr>
          <w:rFonts w:ascii="Bookman Old Style" w:hAnsi="Bookman Old Style"/>
          <w:sz w:val="26"/>
          <w:szCs w:val="26"/>
        </w:rPr>
        <w:t>s</w:t>
      </w:r>
      <w:r w:rsidRPr="001A7E8B">
        <w:rPr>
          <w:rFonts w:ascii="Bookman Old Style" w:hAnsi="Bookman Old Style" w:cs="Times New Roman"/>
          <w:sz w:val="26"/>
          <w:szCs w:val="26"/>
        </w:rPr>
        <w:t>ã</w:t>
      </w:r>
      <w:r w:rsidRPr="001A7E8B">
        <w:rPr>
          <w:rFonts w:ascii="Bookman Old Style" w:hAnsi="Bookman Old Style"/>
          <w:sz w:val="26"/>
          <w:szCs w:val="26"/>
        </w:rPr>
        <w:t>o efeitos de sua onipot</w:t>
      </w:r>
      <w:r w:rsidRPr="001A7E8B">
        <w:rPr>
          <w:rFonts w:ascii="Bookman Old Style" w:hAnsi="Bookman Old Style" w:cs="Times New Roman"/>
          <w:sz w:val="26"/>
          <w:szCs w:val="26"/>
        </w:rPr>
        <w:t>ê</w:t>
      </w:r>
      <w:r w:rsidRPr="001A7E8B">
        <w:rPr>
          <w:rFonts w:ascii="Bookman Old Style" w:hAnsi="Bookman Old Style"/>
          <w:sz w:val="26"/>
          <w:szCs w:val="26"/>
        </w:rPr>
        <w:t>ncia, de que eu n</w:t>
      </w:r>
      <w:r w:rsidRPr="001A7E8B">
        <w:rPr>
          <w:rFonts w:ascii="Bookman Old Style" w:hAnsi="Bookman Old Style" w:cs="Times New Roman"/>
          <w:sz w:val="26"/>
          <w:szCs w:val="26"/>
        </w:rPr>
        <w:t>ã</w:t>
      </w:r>
      <w:r w:rsidRPr="001A7E8B">
        <w:rPr>
          <w:rFonts w:ascii="Bookman Old Style" w:hAnsi="Bookman Old Style"/>
          <w:sz w:val="26"/>
          <w:szCs w:val="26"/>
        </w:rPr>
        <w:t>o sabe</w:t>
      </w:r>
      <w:r w:rsidRPr="008B3549">
        <w:rPr>
          <w:rFonts w:ascii="Bookman Old Style" w:hAnsi="Bookman Old Style"/>
          <w:sz w:val="26"/>
          <w:szCs w:val="26"/>
        </w:rPr>
        <w:t>ria dar gra</w:t>
      </w:r>
      <w:r w:rsidRPr="008B3549">
        <w:rPr>
          <w:rFonts w:ascii="Bookman Old Style" w:hAnsi="Bookman Old Style" w:cs="Times New Roman"/>
          <w:sz w:val="26"/>
          <w:szCs w:val="26"/>
        </w:rPr>
        <w:t>ç</w:t>
      </w:r>
      <w:r w:rsidRPr="008B3549">
        <w:rPr>
          <w:rFonts w:ascii="Bookman Old Style" w:hAnsi="Bookman Old Style"/>
          <w:sz w:val="26"/>
          <w:szCs w:val="26"/>
        </w:rPr>
        <w:t>as o suficiente nem teria como rogar-lhe a continuidade. Deixo cum</w:t>
      </w:r>
      <w:r w:rsidRPr="008B3549">
        <w:rPr>
          <w:rFonts w:ascii="Bookman Old Style" w:hAnsi="Bookman Old Style"/>
          <w:sz w:val="26"/>
          <w:szCs w:val="26"/>
        </w:rPr>
        <w:softHyphen/>
        <w:t>prido esse dever e rogo-vos que graveis na mem</w:t>
      </w:r>
      <w:r w:rsidRPr="008B3549">
        <w:rPr>
          <w:rFonts w:ascii="Bookman Old Style" w:hAnsi="Bookman Old Style" w:cs="Times New Roman"/>
          <w:sz w:val="26"/>
          <w:szCs w:val="26"/>
        </w:rPr>
        <w:t>ó</w:t>
      </w:r>
      <w:r w:rsidRPr="008B3549">
        <w:rPr>
          <w:rFonts w:ascii="Bookman Old Style" w:hAnsi="Bookman Old Style"/>
          <w:sz w:val="26"/>
          <w:szCs w:val="26"/>
        </w:rPr>
        <w:t>ria um t</w:t>
      </w:r>
      <w:r w:rsidRPr="008B3549">
        <w:rPr>
          <w:rFonts w:ascii="Bookman Old Style" w:hAnsi="Bookman Old Style" w:cs="Times New Roman"/>
          <w:sz w:val="26"/>
          <w:szCs w:val="26"/>
        </w:rPr>
        <w:t>ã</w:t>
      </w:r>
      <w:r w:rsidRPr="008B3549">
        <w:rPr>
          <w:rFonts w:ascii="Bookman Old Style" w:hAnsi="Bookman Old Style"/>
          <w:sz w:val="26"/>
          <w:szCs w:val="26"/>
        </w:rPr>
        <w:t>o profundo respeito por Deus e tanta venera</w:t>
      </w:r>
      <w:r w:rsidRPr="008B3549">
        <w:rPr>
          <w:rFonts w:ascii="Bookman Old Style" w:hAnsi="Bookman Old Style" w:cs="Times New Roman"/>
          <w:sz w:val="26"/>
          <w:szCs w:val="26"/>
        </w:rPr>
        <w:t>çã</w:t>
      </w:r>
      <w:r w:rsidRPr="008B3549">
        <w:rPr>
          <w:rFonts w:ascii="Bookman Old Style" w:hAnsi="Bookman Old Style"/>
          <w:sz w:val="26"/>
          <w:szCs w:val="26"/>
        </w:rPr>
        <w:t>o por suas santas leis que as considereis sempre como o maior de todos os favores que Ele vos fez e que jamais poder</w:t>
      </w:r>
      <w:r w:rsidRPr="008B3549">
        <w:rPr>
          <w:rFonts w:ascii="Bookman Old Style" w:hAnsi="Bookman Old Style" w:cs="Times New Roman"/>
          <w:sz w:val="26"/>
          <w:szCs w:val="26"/>
        </w:rPr>
        <w:t>í</w:t>
      </w:r>
      <w:r w:rsidRPr="008B3549">
        <w:rPr>
          <w:rFonts w:ascii="Bookman Old Style" w:hAnsi="Bookman Old Style"/>
          <w:sz w:val="26"/>
          <w:szCs w:val="26"/>
        </w:rPr>
        <w:t>eis dEle receber. Se um legislador, embora sendo um homem, n</w:t>
      </w:r>
      <w:r w:rsidRPr="008B3549">
        <w:rPr>
          <w:rFonts w:ascii="Bookman Old Style" w:hAnsi="Bookman Old Style" w:cs="Times New Roman"/>
          <w:sz w:val="26"/>
          <w:szCs w:val="26"/>
        </w:rPr>
        <w:t>ã</w:t>
      </w:r>
      <w:r w:rsidRPr="008B3549">
        <w:rPr>
          <w:rFonts w:ascii="Bookman Old Style" w:hAnsi="Bookman Old Style"/>
          <w:sz w:val="26"/>
          <w:szCs w:val="26"/>
        </w:rPr>
        <w:t>o iria tolerar que se desprezas</w:t>
      </w:r>
      <w:r w:rsidRPr="008B3549">
        <w:rPr>
          <w:rFonts w:ascii="Bookman Old Style" w:hAnsi="Bookman Old Style"/>
          <w:sz w:val="26"/>
          <w:szCs w:val="26"/>
        </w:rPr>
        <w:softHyphen/>
        <w:t>sem as leis criadas por ele e castigaria o desprezo a elas com todas as suas for</w:t>
      </w:r>
      <w:r w:rsidRPr="008B3549">
        <w:rPr>
          <w:rFonts w:ascii="Bookman Old Style" w:hAnsi="Bookman Old Style" w:cs="Times New Roman"/>
          <w:sz w:val="26"/>
          <w:szCs w:val="26"/>
        </w:rPr>
        <w:t>ç</w:t>
      </w:r>
      <w:r w:rsidRPr="008B3549">
        <w:rPr>
          <w:rFonts w:ascii="Bookman Old Style" w:hAnsi="Bookman Old Style"/>
          <w:sz w:val="26"/>
          <w:szCs w:val="26"/>
        </w:rPr>
        <w:t>as, imaginai qual ser</w:t>
      </w:r>
      <w:r w:rsidRPr="008B3549">
        <w:rPr>
          <w:rFonts w:ascii="Bookman Old Style" w:hAnsi="Bookman Old Style" w:cs="Times New Roman"/>
          <w:sz w:val="26"/>
          <w:szCs w:val="26"/>
        </w:rPr>
        <w:t>á</w:t>
      </w:r>
      <w:r w:rsidRPr="008B3549">
        <w:rPr>
          <w:rFonts w:ascii="Bookman Old Style" w:hAnsi="Bookman Old Style"/>
          <w:sz w:val="26"/>
          <w:szCs w:val="26"/>
        </w:rPr>
        <w:t xml:space="preserve"> a c</w:t>
      </w:r>
      <w:r w:rsidRPr="008B3549">
        <w:rPr>
          <w:rFonts w:ascii="Bookman Old Style" w:hAnsi="Bookman Old Style" w:cs="Times New Roman"/>
          <w:sz w:val="26"/>
          <w:szCs w:val="26"/>
        </w:rPr>
        <w:t>ó</w:t>
      </w:r>
      <w:r w:rsidRPr="008B3549">
        <w:rPr>
          <w:rFonts w:ascii="Bookman Old Style" w:hAnsi="Bookman Old Style"/>
          <w:sz w:val="26"/>
          <w:szCs w:val="26"/>
        </w:rPr>
        <w:t>lera e a indigna</w:t>
      </w:r>
      <w:r w:rsidRPr="008B3549">
        <w:rPr>
          <w:rFonts w:ascii="Bookman Old Style" w:hAnsi="Bookman Old Style" w:cs="Times New Roman"/>
          <w:sz w:val="26"/>
          <w:szCs w:val="26"/>
        </w:rPr>
        <w:t>çã</w:t>
      </w:r>
      <w:r w:rsidRPr="008B3549">
        <w:rPr>
          <w:rFonts w:ascii="Bookman Old Style" w:hAnsi="Bookman Old Style"/>
          <w:sz w:val="26"/>
          <w:szCs w:val="26"/>
        </w:rPr>
        <w:t>o de Deus, se deixardes de observar as suas. Rogo a Ele de todo o meu cora</w:t>
      </w:r>
      <w:r w:rsidRPr="008B3549">
        <w:rPr>
          <w:rFonts w:ascii="Bookman Old Style" w:hAnsi="Bookman Old Style" w:cs="Times New Roman"/>
          <w:sz w:val="26"/>
          <w:szCs w:val="26"/>
        </w:rPr>
        <w:t>çã</w:t>
      </w:r>
      <w:r w:rsidRPr="008B3549">
        <w:rPr>
          <w:rFonts w:ascii="Bookman Old Style" w:hAnsi="Bookman Old Style"/>
          <w:sz w:val="26"/>
          <w:szCs w:val="26"/>
        </w:rPr>
        <w:t>o que n</w:t>
      </w:r>
      <w:r w:rsidRPr="008B3549">
        <w:rPr>
          <w:rFonts w:ascii="Bookman Old Style" w:hAnsi="Bookman Old Style" w:cs="Times New Roman"/>
          <w:sz w:val="26"/>
          <w:szCs w:val="26"/>
        </w:rPr>
        <w:t>ã</w:t>
      </w:r>
      <w:r w:rsidRPr="008B3549">
        <w:rPr>
          <w:rFonts w:ascii="Bookman Old Style" w:hAnsi="Bookman Old Style"/>
          <w:sz w:val="26"/>
          <w:szCs w:val="26"/>
        </w:rPr>
        <w:t>o permita sejais t</w:t>
      </w:r>
      <w:r w:rsidRPr="008B3549">
        <w:rPr>
          <w:rFonts w:ascii="Bookman Old Style" w:hAnsi="Bookman Old Style" w:cs="Times New Roman"/>
          <w:sz w:val="26"/>
          <w:szCs w:val="26"/>
        </w:rPr>
        <w:t>ã</w:t>
      </w:r>
      <w:r w:rsidRPr="008B3549">
        <w:rPr>
          <w:rFonts w:ascii="Bookman Old Style" w:hAnsi="Bookman Old Style"/>
          <w:sz w:val="26"/>
          <w:szCs w:val="26"/>
        </w:rPr>
        <w:t>o infelizes para merec</w:t>
      </w:r>
      <w:r w:rsidRPr="008B3549">
        <w:rPr>
          <w:rFonts w:ascii="Bookman Old Style" w:hAnsi="Bookman Old Style" w:cs="Times New Roman"/>
          <w:sz w:val="26"/>
          <w:szCs w:val="26"/>
        </w:rPr>
        <w:t>ê</w:t>
      </w:r>
      <w:r w:rsidRPr="008B3549">
        <w:rPr>
          <w:rFonts w:ascii="Bookman Old Style" w:hAnsi="Bookman Old Style"/>
          <w:sz w:val="26"/>
          <w:szCs w:val="26"/>
        </w:rPr>
        <w:t>-lo".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179. Depois de assim falar, Mois</w:t>
      </w:r>
      <w:r w:rsidRPr="008B3549">
        <w:rPr>
          <w:rFonts w:ascii="Bookman Old Style" w:hAnsi="Bookman Old Style" w:cs="Times New Roman"/>
          <w:sz w:val="26"/>
          <w:szCs w:val="26"/>
        </w:rPr>
        <w:t>é</w:t>
      </w:r>
      <w:r w:rsidRPr="008B3549">
        <w:rPr>
          <w:rFonts w:ascii="Bookman Old Style" w:hAnsi="Bookman Old Style"/>
          <w:sz w:val="26"/>
          <w:szCs w:val="26"/>
        </w:rPr>
        <w:t>s predisse a cada uma das tribos o que lhe deveria acontecer e desejou-lhes mil b</w:t>
      </w:r>
      <w:r w:rsidRPr="008B3549">
        <w:rPr>
          <w:rFonts w:ascii="Bookman Old Style" w:hAnsi="Bookman Old Style" w:cs="Times New Roman"/>
          <w:sz w:val="26"/>
          <w:szCs w:val="26"/>
        </w:rPr>
        <w:t>ê</w:t>
      </w:r>
      <w:r w:rsidRPr="008B3549">
        <w:rPr>
          <w:rFonts w:ascii="Bookman Old Style" w:hAnsi="Bookman Old Style"/>
          <w:sz w:val="26"/>
          <w:szCs w:val="26"/>
        </w:rPr>
        <w:t>n</w:t>
      </w:r>
      <w:r w:rsidRPr="008B3549">
        <w:rPr>
          <w:rFonts w:ascii="Bookman Old Style" w:hAnsi="Bookman Old Style" w:cs="Times New Roman"/>
          <w:sz w:val="26"/>
          <w:szCs w:val="26"/>
        </w:rPr>
        <w:t>çã</w:t>
      </w:r>
      <w:r w:rsidRPr="008B3549">
        <w:rPr>
          <w:rFonts w:ascii="Bookman Old Style" w:hAnsi="Bookman Old Style"/>
          <w:sz w:val="26"/>
          <w:szCs w:val="26"/>
        </w:rPr>
        <w:t>os. Toda aquela enorme multid</w:t>
      </w:r>
      <w:r w:rsidRPr="008B3549">
        <w:rPr>
          <w:rFonts w:ascii="Bookman Old Style" w:hAnsi="Bookman Old Style" w:cs="Times New Roman"/>
          <w:sz w:val="26"/>
          <w:szCs w:val="26"/>
        </w:rPr>
        <w:t>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de por mais tempo reter as l</w:t>
      </w:r>
      <w:r w:rsidRPr="008B3549">
        <w:rPr>
          <w:rFonts w:ascii="Bookman Old Style" w:hAnsi="Bookman Old Style" w:cs="Times New Roman"/>
          <w:sz w:val="26"/>
          <w:szCs w:val="26"/>
        </w:rPr>
        <w:t>á</w:t>
      </w:r>
      <w:r w:rsidRPr="008B3549">
        <w:rPr>
          <w:rFonts w:ascii="Bookman Old Style" w:hAnsi="Bookman Old Style"/>
          <w:sz w:val="26"/>
          <w:szCs w:val="26"/>
        </w:rPr>
        <w:t>grimas. Homens e mulheres, grandes e peque</w:t>
      </w:r>
      <w:r w:rsidRPr="008B3549">
        <w:rPr>
          <w:rFonts w:ascii="Bookman Old Style" w:hAnsi="Bookman Old Style"/>
          <w:sz w:val="26"/>
          <w:szCs w:val="26"/>
        </w:rPr>
        <w:softHyphen/>
        <w:t>nos, todos demonstraram igualmente o seu pesar por perder um chefe t</w:t>
      </w:r>
      <w:r w:rsidRPr="008B3549">
        <w:rPr>
          <w:rFonts w:ascii="Bookman Old Style" w:hAnsi="Bookman Old Style" w:cs="Times New Roman"/>
          <w:sz w:val="26"/>
          <w:szCs w:val="26"/>
        </w:rPr>
        <w:t>ã</w:t>
      </w:r>
      <w:r w:rsidRPr="008B3549">
        <w:rPr>
          <w:rFonts w:ascii="Bookman Old Style" w:hAnsi="Bookman Old Style"/>
          <w:sz w:val="26"/>
          <w:szCs w:val="26"/>
        </w:rPr>
        <w:t>o ilus</w:t>
      </w:r>
      <w:r w:rsidRPr="008B3549">
        <w:rPr>
          <w:rFonts w:ascii="Bookman Old Style" w:hAnsi="Bookman Old Style"/>
          <w:sz w:val="26"/>
          <w:szCs w:val="26"/>
        </w:rPr>
        <w:softHyphen/>
        <w:t>tre. N</w:t>
      </w:r>
      <w:r w:rsidRPr="008B3549">
        <w:rPr>
          <w:rFonts w:ascii="Bookman Old Style" w:hAnsi="Bookman Old Style" w:cs="Times New Roman"/>
          <w:sz w:val="26"/>
          <w:szCs w:val="26"/>
        </w:rPr>
        <w:t>ã</w:t>
      </w:r>
      <w:r w:rsidRPr="008B3549">
        <w:rPr>
          <w:rFonts w:ascii="Bookman Old Style" w:hAnsi="Bookman Old Style"/>
          <w:sz w:val="26"/>
          <w:szCs w:val="26"/>
        </w:rPr>
        <w:t>o houve mesmo crian</w:t>
      </w:r>
      <w:r w:rsidRPr="008B3549">
        <w:rPr>
          <w:rFonts w:ascii="Bookman Old Style" w:hAnsi="Bookman Old Style" w:cs="Times New Roman"/>
          <w:sz w:val="26"/>
          <w:szCs w:val="26"/>
        </w:rPr>
        <w:t>ç</w:t>
      </w:r>
      <w:r w:rsidRPr="008B3549">
        <w:rPr>
          <w:rFonts w:ascii="Bookman Old Style" w:hAnsi="Bookman Old Style"/>
          <w:sz w:val="26"/>
          <w:szCs w:val="26"/>
        </w:rPr>
        <w:t>a que n</w:t>
      </w:r>
      <w:r w:rsidRPr="008B3549">
        <w:rPr>
          <w:rFonts w:ascii="Bookman Old Style" w:hAnsi="Bookman Old Style" w:cs="Times New Roman"/>
          <w:sz w:val="26"/>
          <w:szCs w:val="26"/>
        </w:rPr>
        <w:t>ã</w:t>
      </w:r>
      <w:r w:rsidRPr="008B3549">
        <w:rPr>
          <w:rFonts w:ascii="Bookman Old Style" w:hAnsi="Bookman Old Style"/>
          <w:sz w:val="26"/>
          <w:szCs w:val="26"/>
        </w:rPr>
        <w:t>o derramasse l</w:t>
      </w:r>
      <w:r w:rsidRPr="008B3549">
        <w:rPr>
          <w:rFonts w:ascii="Bookman Old Style" w:hAnsi="Bookman Old Style" w:cs="Times New Roman"/>
          <w:sz w:val="26"/>
          <w:szCs w:val="26"/>
        </w:rPr>
        <w:t>á</w:t>
      </w:r>
      <w:r w:rsidRPr="008B3549">
        <w:rPr>
          <w:rFonts w:ascii="Bookman Old Style" w:hAnsi="Bookman Old Style"/>
          <w:sz w:val="26"/>
          <w:szCs w:val="26"/>
        </w:rPr>
        <w:t>grimas: a sua eminente virtude n</w:t>
      </w:r>
      <w:r w:rsidRPr="008B3549">
        <w:rPr>
          <w:rFonts w:ascii="Bookman Old Style" w:hAnsi="Bookman Old Style" w:cs="Times New Roman"/>
          <w:sz w:val="26"/>
          <w:szCs w:val="26"/>
        </w:rPr>
        <w:t>ã</w:t>
      </w:r>
      <w:r w:rsidRPr="008B3549">
        <w:rPr>
          <w:rFonts w:ascii="Bookman Old Style" w:hAnsi="Bookman Old Style"/>
          <w:sz w:val="26"/>
          <w:szCs w:val="26"/>
        </w:rPr>
        <w:t>o podia ser ignorada nem mesmo pelos dessa idade.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Dentre as pessoas sensatas, umas deploravam a gravidade de sua perda </w:t>
      </w:r>
      <w:r w:rsidRPr="008B3549">
        <w:rPr>
          <w:rFonts w:ascii="Bookman Old Style" w:hAnsi="Bookman Old Style"/>
          <w:sz w:val="26"/>
          <w:szCs w:val="26"/>
        </w:rPr>
        <w:lastRenderedPageBreak/>
        <w:t>para o futuro e outras queixavam-se de n</w:t>
      </w:r>
      <w:r w:rsidRPr="008B3549">
        <w:rPr>
          <w:rFonts w:ascii="Bookman Old Style" w:hAnsi="Bookman Old Style" w:cs="Times New Roman"/>
          <w:sz w:val="26"/>
          <w:szCs w:val="26"/>
        </w:rPr>
        <w:t>ã</w:t>
      </w:r>
      <w:r w:rsidRPr="008B3549">
        <w:rPr>
          <w:rFonts w:ascii="Bookman Old Style" w:hAnsi="Bookman Old Style"/>
          <w:sz w:val="26"/>
          <w:szCs w:val="26"/>
        </w:rPr>
        <w:t>o terem compreendido o bastante a felicidade que era para eles ter um tal chefe e guia e de serem privados dele quando o come</w:t>
      </w:r>
      <w:r w:rsidRPr="008B3549">
        <w:rPr>
          <w:rFonts w:ascii="Bookman Old Style" w:hAnsi="Bookman Old Style" w:cs="Times New Roman"/>
          <w:sz w:val="26"/>
          <w:szCs w:val="26"/>
        </w:rPr>
        <w:t>ç</w:t>
      </w:r>
      <w:r w:rsidRPr="008B3549">
        <w:rPr>
          <w:rFonts w:ascii="Bookman Old Style" w:hAnsi="Bookman Old Style"/>
          <w:sz w:val="26"/>
          <w:szCs w:val="26"/>
        </w:rPr>
        <w:t>avam a conhecer. Nada, por</w:t>
      </w:r>
      <w:r w:rsidRPr="008B3549">
        <w:rPr>
          <w:rFonts w:ascii="Bookman Old Style" w:hAnsi="Bookman Old Style" w:cs="Times New Roman"/>
          <w:sz w:val="26"/>
          <w:szCs w:val="26"/>
        </w:rPr>
        <w:t>é</w:t>
      </w:r>
      <w:r w:rsidRPr="008B3549">
        <w:rPr>
          <w:rFonts w:ascii="Bookman Old Style" w:hAnsi="Bookman Old Style"/>
          <w:sz w:val="26"/>
          <w:szCs w:val="26"/>
        </w:rPr>
        <w:t>m, demonstrou t</w:t>
      </w:r>
      <w:r w:rsidRPr="008B3549">
        <w:rPr>
          <w:rFonts w:ascii="Bookman Old Style" w:hAnsi="Bookman Old Style" w:cs="Times New Roman"/>
          <w:sz w:val="26"/>
          <w:szCs w:val="26"/>
        </w:rPr>
        <w:t>ã</w:t>
      </w:r>
      <w:r w:rsidRPr="008B3549">
        <w:rPr>
          <w:rFonts w:ascii="Bookman Old Style" w:hAnsi="Bookman Old Style"/>
          <w:sz w:val="26"/>
          <w:szCs w:val="26"/>
        </w:rPr>
        <w:t>o bem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que ponto che</w:t>
      </w:r>
      <w:r w:rsidRPr="008B3549">
        <w:rPr>
          <w:rFonts w:ascii="Bookman Old Style" w:hAnsi="Bookman Old Style"/>
          <w:sz w:val="26"/>
          <w:szCs w:val="26"/>
        </w:rPr>
        <w:softHyphen/>
        <w:t>gava a afli</w:t>
      </w:r>
      <w:r w:rsidRPr="008B3549">
        <w:rPr>
          <w:rFonts w:ascii="Bookman Old Style" w:hAnsi="Bookman Old Style" w:cs="Times New Roman"/>
          <w:sz w:val="26"/>
          <w:szCs w:val="26"/>
        </w:rPr>
        <w:t>çã</w:t>
      </w:r>
      <w:r w:rsidRPr="008B3549">
        <w:rPr>
          <w:rFonts w:ascii="Bookman Old Style" w:hAnsi="Bookman Old Style"/>
          <w:sz w:val="26"/>
          <w:szCs w:val="26"/>
        </w:rPr>
        <w:t>o deles como o que aconteceu a esse grande legislador. Pois ainda que estivesse convencido de que n</w:t>
      </w:r>
      <w:r w:rsidRPr="008B3549">
        <w:rPr>
          <w:rFonts w:ascii="Bookman Old Style" w:hAnsi="Bookman Old Style" w:cs="Times New Roman"/>
          <w:sz w:val="26"/>
          <w:szCs w:val="26"/>
        </w:rPr>
        <w:t>ã</w:t>
      </w:r>
      <w:r w:rsidRPr="008B3549">
        <w:rPr>
          <w:rFonts w:ascii="Bookman Old Style" w:hAnsi="Bookman Old Style"/>
          <w:sz w:val="26"/>
          <w:szCs w:val="26"/>
        </w:rPr>
        <w:t>o era necess</w:t>
      </w:r>
      <w:r w:rsidRPr="008B3549">
        <w:rPr>
          <w:rFonts w:ascii="Bookman Old Style" w:hAnsi="Bookman Old Style" w:cs="Times New Roman"/>
          <w:sz w:val="26"/>
          <w:szCs w:val="26"/>
        </w:rPr>
        <w:t>á</w:t>
      </w:r>
      <w:r w:rsidRPr="008B3549">
        <w:rPr>
          <w:rFonts w:ascii="Bookman Old Style" w:hAnsi="Bookman Old Style"/>
          <w:sz w:val="26"/>
          <w:szCs w:val="26"/>
        </w:rPr>
        <w:t xml:space="preserve">rio chorar </w:t>
      </w:r>
      <w:r w:rsidRPr="008B3549">
        <w:rPr>
          <w:rFonts w:ascii="Bookman Old Style" w:hAnsi="Bookman Old Style" w:cs="Times New Roman"/>
          <w:sz w:val="26"/>
          <w:szCs w:val="26"/>
        </w:rPr>
        <w:t>à</w:t>
      </w:r>
      <w:r w:rsidRPr="008B3549">
        <w:rPr>
          <w:rFonts w:ascii="Bookman Old Style" w:hAnsi="Bookman Old Style"/>
          <w:sz w:val="26"/>
          <w:szCs w:val="26"/>
        </w:rPr>
        <w:t xml:space="preserve"> hora da morte, pois ela vem por vontade de Deus e por uma lei indispens</w:t>
      </w:r>
      <w:r w:rsidRPr="008B3549">
        <w:rPr>
          <w:rFonts w:ascii="Bookman Old Style" w:hAnsi="Bookman Old Style" w:cs="Times New Roman"/>
          <w:sz w:val="26"/>
          <w:szCs w:val="26"/>
        </w:rPr>
        <w:t>á</w:t>
      </w:r>
      <w:r w:rsidRPr="008B3549">
        <w:rPr>
          <w:rFonts w:ascii="Bookman Old Style" w:hAnsi="Bookman Old Style"/>
          <w:sz w:val="26"/>
          <w:szCs w:val="26"/>
        </w:rPr>
        <w:t>vel da natureza, ele ficou t</w:t>
      </w:r>
      <w:r w:rsidRPr="008B3549">
        <w:rPr>
          <w:rFonts w:ascii="Bookman Old Style" w:hAnsi="Bookman Old Style" w:cs="Times New Roman"/>
          <w:sz w:val="26"/>
          <w:szCs w:val="26"/>
        </w:rPr>
        <w:t>ã</w:t>
      </w:r>
      <w:r w:rsidRPr="008B3549">
        <w:rPr>
          <w:rFonts w:ascii="Bookman Old Style" w:hAnsi="Bookman Old Style"/>
          <w:sz w:val="26"/>
          <w:szCs w:val="26"/>
        </w:rPr>
        <w:t>o comovido pelas l</w:t>
      </w:r>
      <w:r w:rsidRPr="008B3549">
        <w:rPr>
          <w:rFonts w:ascii="Bookman Old Style" w:hAnsi="Bookman Old Style" w:cs="Times New Roman"/>
          <w:sz w:val="26"/>
          <w:szCs w:val="26"/>
        </w:rPr>
        <w:t>á</w:t>
      </w:r>
      <w:r w:rsidRPr="008B3549">
        <w:rPr>
          <w:rFonts w:ascii="Bookman Old Style" w:hAnsi="Bookman Old Style"/>
          <w:sz w:val="26"/>
          <w:szCs w:val="26"/>
        </w:rPr>
        <w:t>grimas de todo o povo que n</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de deixar de chorar.</w:t>
      </w:r>
    </w:p>
    <w:p w:rsidR="00A62DFE" w:rsidRPr="001A7E8B"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Caminhou depois para onde deveria terminar a vida, e todos seguiram-no gemendo. Aos mais afastados, ele sinalizou com a m</w:t>
      </w:r>
      <w:r w:rsidRPr="008B3549">
        <w:rPr>
          <w:rFonts w:ascii="Bookman Old Style" w:hAnsi="Bookman Old Style" w:cs="Times New Roman"/>
          <w:sz w:val="26"/>
          <w:szCs w:val="26"/>
        </w:rPr>
        <w:t>ã</w:t>
      </w:r>
      <w:r w:rsidRPr="008B3549">
        <w:rPr>
          <w:rFonts w:ascii="Bookman Old Style" w:hAnsi="Bookman Old Style"/>
          <w:sz w:val="26"/>
          <w:szCs w:val="26"/>
        </w:rPr>
        <w:t>o que parassem e rogou aos que estavam mais pr</w:t>
      </w:r>
      <w:r w:rsidRPr="008B3549">
        <w:rPr>
          <w:rFonts w:ascii="Bookman Old Style" w:hAnsi="Bookman Old Style" w:cs="Times New Roman"/>
          <w:sz w:val="26"/>
          <w:szCs w:val="26"/>
        </w:rPr>
        <w:t>ó</w:t>
      </w:r>
      <w:r w:rsidRPr="008B3549">
        <w:rPr>
          <w:rFonts w:ascii="Bookman Old Style" w:hAnsi="Bookman Old Style"/>
          <w:sz w:val="26"/>
          <w:szCs w:val="26"/>
        </w:rPr>
        <w:t>ximos que n</w:t>
      </w:r>
      <w:r w:rsidRPr="008B3549">
        <w:rPr>
          <w:rFonts w:ascii="Bookman Old Style" w:hAnsi="Bookman Old Style" w:cs="Times New Roman"/>
          <w:sz w:val="26"/>
          <w:szCs w:val="26"/>
        </w:rPr>
        <w:t>ã</w:t>
      </w:r>
      <w:r w:rsidRPr="008B3549">
        <w:rPr>
          <w:rFonts w:ascii="Bookman Old Style" w:hAnsi="Bookman Old Style"/>
          <w:sz w:val="26"/>
          <w:szCs w:val="26"/>
        </w:rPr>
        <w:t>o o afligissem mais ainda, seguindo-o com tantas demonstra</w:t>
      </w:r>
      <w:r w:rsidRPr="008B3549">
        <w:rPr>
          <w:rFonts w:ascii="Bookman Old Style" w:hAnsi="Bookman Old Style" w:cs="Times New Roman"/>
          <w:sz w:val="26"/>
          <w:szCs w:val="26"/>
        </w:rPr>
        <w:t>çõ</w:t>
      </w:r>
      <w:r w:rsidRPr="008B3549">
        <w:rPr>
          <w:rFonts w:ascii="Bookman Old Style" w:hAnsi="Bookman Old Style"/>
          <w:sz w:val="26"/>
          <w:szCs w:val="26"/>
        </w:rPr>
        <w:t>es de afeto. Assim, para obedecer, eles pararam, e todos juntamente lamentavanra infelicidade por t</w:t>
      </w:r>
      <w:r w:rsidRPr="008B3549">
        <w:rPr>
          <w:rFonts w:ascii="Bookman Old Style" w:hAnsi="Bookman Old Style" w:cs="Times New Roman"/>
          <w:sz w:val="26"/>
          <w:szCs w:val="26"/>
        </w:rPr>
        <w:t>ã</w:t>
      </w:r>
      <w:r w:rsidRPr="008B3549">
        <w:rPr>
          <w:rFonts w:ascii="Bookman Old Style" w:hAnsi="Bookman Old Style"/>
          <w:sz w:val="26"/>
          <w:szCs w:val="26"/>
        </w:rPr>
        <w:t>o grande perda. Eleazar, o sumo sacerdote, Josu</w:t>
      </w:r>
      <w:r w:rsidRPr="008B3549">
        <w:rPr>
          <w:rFonts w:ascii="Bookman Old Style" w:hAnsi="Bookman Old Style" w:cs="Times New Roman"/>
          <w:sz w:val="26"/>
          <w:szCs w:val="26"/>
        </w:rPr>
        <w:t>é</w:t>
      </w:r>
      <w:r w:rsidRPr="008B3549">
        <w:rPr>
          <w:rFonts w:ascii="Bookman Old Style" w:hAnsi="Bookman Old Style"/>
          <w:sz w:val="26"/>
          <w:szCs w:val="26"/>
        </w:rPr>
        <w:t>, o comandante do ex</w:t>
      </w:r>
      <w:r w:rsidRPr="008B3549">
        <w:rPr>
          <w:rFonts w:ascii="Bookman Old Style" w:hAnsi="Bookman Old Style" w:cs="Times New Roman"/>
          <w:sz w:val="26"/>
          <w:szCs w:val="26"/>
        </w:rPr>
        <w:t>é</w:t>
      </w:r>
      <w:r w:rsidRPr="008B3549">
        <w:rPr>
          <w:rFonts w:ascii="Bookman Old Style" w:hAnsi="Bookman Old Style"/>
          <w:sz w:val="26"/>
          <w:szCs w:val="26"/>
        </w:rPr>
        <w:t xml:space="preserve">rcito, e os Senadores foram os </w:t>
      </w:r>
      <w:r w:rsidRPr="008B3549">
        <w:rPr>
          <w:rFonts w:ascii="Bookman Old Style" w:hAnsi="Bookman Old Style" w:cs="Times New Roman"/>
          <w:sz w:val="26"/>
          <w:szCs w:val="26"/>
        </w:rPr>
        <w:t>ú</w:t>
      </w:r>
      <w:r w:rsidRPr="008B3549">
        <w:rPr>
          <w:rFonts w:ascii="Bookman Old Style" w:hAnsi="Bookman Old Style"/>
          <w:sz w:val="26"/>
          <w:szCs w:val="26"/>
        </w:rPr>
        <w:t>nicos que o acompanharam. Quando ele chegou ao monte Nebo,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em frente a Jerico e </w:t>
      </w:r>
      <w:r w:rsidRPr="008B3549">
        <w:rPr>
          <w:rFonts w:ascii="Bookman Old Style" w:hAnsi="Bookman Old Style" w:cs="Times New Roman"/>
          <w:sz w:val="26"/>
          <w:szCs w:val="26"/>
        </w:rPr>
        <w:t>é</w:t>
      </w:r>
      <w:r w:rsidRPr="008B3549">
        <w:rPr>
          <w:rFonts w:ascii="Bookman Old Style" w:hAnsi="Bookman Old Style"/>
          <w:sz w:val="26"/>
          <w:szCs w:val="26"/>
        </w:rPr>
        <w:t xml:space="preserve"> t</w:t>
      </w:r>
      <w:r w:rsidRPr="008B3549">
        <w:rPr>
          <w:rFonts w:ascii="Bookman Old Style" w:hAnsi="Bookman Old Style" w:cs="Times New Roman"/>
          <w:sz w:val="26"/>
          <w:szCs w:val="26"/>
        </w:rPr>
        <w:t>ã</w:t>
      </w:r>
      <w:r w:rsidRPr="008B3549">
        <w:rPr>
          <w:rFonts w:ascii="Bookman Old Style" w:hAnsi="Bookman Old Style"/>
          <w:sz w:val="26"/>
          <w:szCs w:val="26"/>
        </w:rPr>
        <w:t>o alto que de l</w:t>
      </w:r>
      <w:r w:rsidRPr="008B3549">
        <w:rPr>
          <w:rFonts w:ascii="Bookman Old Style" w:hAnsi="Bookman Old Style" w:cs="Times New Roman"/>
          <w:sz w:val="26"/>
          <w:szCs w:val="26"/>
        </w:rPr>
        <w:t>á</w:t>
      </w:r>
      <w:r w:rsidRPr="008B3549">
        <w:rPr>
          <w:rFonts w:ascii="Bookman Old Style" w:hAnsi="Bookman Old Style"/>
          <w:sz w:val="26"/>
          <w:szCs w:val="26"/>
        </w:rPr>
        <w:t xml:space="preserve"> se pode ver todo o pa</w:t>
      </w:r>
      <w:r w:rsidRPr="008B3549">
        <w:rPr>
          <w:rFonts w:ascii="Bookman Old Style" w:hAnsi="Bookman Old Style" w:cs="Times New Roman"/>
          <w:sz w:val="26"/>
          <w:szCs w:val="26"/>
        </w:rPr>
        <w:t>í</w:t>
      </w:r>
      <w:r w:rsidRPr="008B3549">
        <w:rPr>
          <w:rFonts w:ascii="Bookman Old Style" w:hAnsi="Bookman Old Style"/>
          <w:sz w:val="26"/>
          <w:szCs w:val="26"/>
        </w:rPr>
        <w:t>s de Cana</w:t>
      </w:r>
      <w:r w:rsidRPr="008B3549">
        <w:rPr>
          <w:rFonts w:ascii="Bookman Old Style" w:hAnsi="Bookman Old Style" w:cs="Times New Roman"/>
          <w:sz w:val="26"/>
          <w:szCs w:val="26"/>
        </w:rPr>
        <w:t>ã</w:t>
      </w:r>
      <w:r w:rsidRPr="008B3549">
        <w:rPr>
          <w:rFonts w:ascii="Bookman Old Style" w:hAnsi="Bookman Old Style"/>
          <w:sz w:val="26"/>
          <w:szCs w:val="26"/>
        </w:rPr>
        <w:t>, despediu-se dos Senadores, abra</w:t>
      </w:r>
      <w:r w:rsidRPr="008B3549">
        <w:rPr>
          <w:rFonts w:ascii="Bookman Old Style" w:hAnsi="Bookman Old Style" w:cs="Times New Roman"/>
          <w:sz w:val="26"/>
          <w:szCs w:val="26"/>
        </w:rPr>
        <w:t>ç</w:t>
      </w:r>
      <w:r w:rsidRPr="008B3549">
        <w:rPr>
          <w:rFonts w:ascii="Bookman Old Style" w:hAnsi="Bookman Old Style"/>
          <w:sz w:val="26"/>
          <w:szCs w:val="26"/>
        </w:rPr>
        <w:t>ou Eleazar e Josu</w:t>
      </w:r>
      <w:r w:rsidRPr="008B3549">
        <w:rPr>
          <w:rFonts w:ascii="Bookman Old Style" w:hAnsi="Bookman Old Style" w:cs="Times New Roman"/>
          <w:sz w:val="26"/>
          <w:szCs w:val="26"/>
        </w:rPr>
        <w:t>é</w:t>
      </w:r>
      <w:r w:rsidRPr="008B3549">
        <w:rPr>
          <w:rFonts w:ascii="Bookman Old Style" w:hAnsi="Bookman Old Style"/>
          <w:sz w:val="26"/>
          <w:szCs w:val="26"/>
        </w:rPr>
        <w:t xml:space="preserve"> e deu-lhes o </w:t>
      </w:r>
      <w:r w:rsidRPr="008B3549">
        <w:rPr>
          <w:rFonts w:ascii="Bookman Old Style" w:hAnsi="Bookman Old Style" w:cs="Times New Roman"/>
          <w:sz w:val="26"/>
          <w:szCs w:val="26"/>
        </w:rPr>
        <w:t>ú</w:t>
      </w:r>
      <w:r w:rsidRPr="008B3549">
        <w:rPr>
          <w:rFonts w:ascii="Bookman Old Style" w:hAnsi="Bookman Old Style"/>
          <w:sz w:val="26"/>
          <w:szCs w:val="26"/>
        </w:rPr>
        <w:t xml:space="preserve">ltimo adeus. Ainda ele falava </w:t>
      </w:r>
      <w:r w:rsidRPr="001A7E8B">
        <w:rPr>
          <w:rFonts w:ascii="Bookman Old Style" w:hAnsi="Bookman Old Style"/>
          <w:sz w:val="26"/>
          <w:szCs w:val="26"/>
        </w:rPr>
        <w:t>quando uma nuvem o rodeou e ele foi levado a um vale.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1A7E8B">
        <w:rPr>
          <w:rFonts w:ascii="Bookman Old Style" w:hAnsi="Bookman Old Style"/>
          <w:sz w:val="26"/>
          <w:szCs w:val="26"/>
        </w:rPr>
        <w:t xml:space="preserve">Os Livros Santos, </w:t>
      </w:r>
      <w:r w:rsidRPr="001A7E8B">
        <w:rPr>
          <w:rFonts w:ascii="Bookman Old Style" w:hAnsi="Bookman Old Style"/>
          <w:bCs/>
          <w:sz w:val="26"/>
          <w:szCs w:val="26"/>
        </w:rPr>
        <w:t xml:space="preserve">que ele </w:t>
      </w:r>
      <w:r w:rsidRPr="001A7E8B">
        <w:rPr>
          <w:rFonts w:ascii="Bookman Old Style" w:hAnsi="Bookman Old Style"/>
          <w:sz w:val="26"/>
          <w:szCs w:val="26"/>
        </w:rPr>
        <w:t>nos deixou, dizem que Mois</w:t>
      </w:r>
      <w:r w:rsidRPr="001A7E8B">
        <w:rPr>
          <w:rFonts w:ascii="Bookman Old Style" w:hAnsi="Bookman Old Style" w:cs="Times New Roman"/>
          <w:sz w:val="26"/>
          <w:szCs w:val="26"/>
        </w:rPr>
        <w:t>é</w:t>
      </w:r>
      <w:r w:rsidRPr="001A7E8B">
        <w:rPr>
          <w:rFonts w:ascii="Bookman Old Style" w:hAnsi="Bookman Old Style"/>
          <w:sz w:val="26"/>
          <w:szCs w:val="26"/>
        </w:rPr>
        <w:t xml:space="preserve">s morreu porque se temia </w:t>
      </w:r>
      <w:r w:rsidRPr="001A7E8B">
        <w:rPr>
          <w:rFonts w:ascii="Bookman Old Style" w:hAnsi="Bookman Old Style"/>
          <w:bCs/>
          <w:sz w:val="26"/>
          <w:szCs w:val="26"/>
        </w:rPr>
        <w:t>que o povo n</w:t>
      </w:r>
      <w:r w:rsidRPr="001A7E8B">
        <w:rPr>
          <w:rFonts w:ascii="Bookman Old Style" w:hAnsi="Bookman Old Style" w:cs="Times New Roman"/>
          <w:bCs/>
          <w:sz w:val="26"/>
          <w:szCs w:val="26"/>
        </w:rPr>
        <w:t>ã</w:t>
      </w:r>
      <w:r w:rsidRPr="001A7E8B">
        <w:rPr>
          <w:rFonts w:ascii="Bookman Old Style" w:hAnsi="Bookman Old Style"/>
          <w:bCs/>
          <w:sz w:val="26"/>
          <w:szCs w:val="26"/>
        </w:rPr>
        <w:t>o acreditasse que ele ainda estava vivo, arrebatado ao c</w:t>
      </w:r>
      <w:r w:rsidRPr="001A7E8B">
        <w:rPr>
          <w:rFonts w:ascii="Bookman Old Style" w:hAnsi="Bookman Old Style" w:cs="Times New Roman"/>
          <w:bCs/>
          <w:sz w:val="26"/>
          <w:szCs w:val="26"/>
        </w:rPr>
        <w:t>é</w:t>
      </w:r>
      <w:r w:rsidRPr="001A7E8B">
        <w:rPr>
          <w:rFonts w:ascii="Bookman Old Style" w:hAnsi="Bookman Old Style"/>
          <w:bCs/>
          <w:sz w:val="26"/>
          <w:szCs w:val="26"/>
        </w:rPr>
        <w:t>u</w:t>
      </w:r>
      <w:r>
        <w:rPr>
          <w:rFonts w:ascii="Bookman Old Style" w:hAnsi="Bookman Old Style"/>
          <w:bCs/>
          <w:sz w:val="26"/>
          <w:szCs w:val="26"/>
        </w:rPr>
        <w:t xml:space="preserve"> </w:t>
      </w:r>
      <w:r w:rsidRPr="008B3549">
        <w:rPr>
          <w:rFonts w:ascii="Bookman Old Style" w:hAnsi="Bookman Old Style"/>
          <w:sz w:val="26"/>
          <w:szCs w:val="26"/>
        </w:rPr>
        <w:t>por causa de sua eminente santidade. Faltava somente um m</w:t>
      </w:r>
      <w:r w:rsidRPr="008B3549">
        <w:rPr>
          <w:rFonts w:ascii="Bookman Old Style" w:hAnsi="Bookman Old Style" w:cs="Times New Roman"/>
          <w:sz w:val="26"/>
          <w:szCs w:val="26"/>
        </w:rPr>
        <w:t>ê</w:t>
      </w:r>
      <w:r w:rsidRPr="008B3549">
        <w:rPr>
          <w:rFonts w:ascii="Bookman Old Style" w:hAnsi="Bookman Old Style"/>
          <w:sz w:val="26"/>
          <w:szCs w:val="26"/>
        </w:rPr>
        <w:t>s para que, dos cento e vinte anos que viveu, ele completasse quarenta no governo daquele grande povo, cuja dire</w:t>
      </w:r>
      <w:r w:rsidRPr="008B3549">
        <w:rPr>
          <w:rFonts w:ascii="Bookman Old Style" w:hAnsi="Bookman Old Style" w:cs="Times New Roman"/>
          <w:sz w:val="26"/>
          <w:szCs w:val="26"/>
        </w:rPr>
        <w:t>çã</w:t>
      </w:r>
      <w:r w:rsidRPr="008B3549">
        <w:rPr>
          <w:rFonts w:ascii="Bookman Old Style" w:hAnsi="Bookman Old Style"/>
          <w:sz w:val="26"/>
          <w:szCs w:val="26"/>
        </w:rPr>
        <w:t xml:space="preserve">o Deus lhe havia confiado. Ele morreu no primeiro dia do </w:t>
      </w:r>
      <w:r w:rsidRPr="008B3549">
        <w:rPr>
          <w:rFonts w:ascii="Bookman Old Style" w:hAnsi="Bookman Old Style" w:cs="Times New Roman"/>
          <w:sz w:val="26"/>
          <w:szCs w:val="26"/>
        </w:rPr>
        <w:t>ú</w:t>
      </w:r>
      <w:r w:rsidRPr="008B3549">
        <w:rPr>
          <w:rFonts w:ascii="Bookman Old Style" w:hAnsi="Bookman Old Style"/>
          <w:sz w:val="26"/>
          <w:szCs w:val="26"/>
        </w:rPr>
        <w:t>ltimo m</w:t>
      </w:r>
      <w:r w:rsidRPr="008B3549">
        <w:rPr>
          <w:rFonts w:ascii="Bookman Old Style" w:hAnsi="Bookman Old Style" w:cs="Times New Roman"/>
          <w:sz w:val="26"/>
          <w:szCs w:val="26"/>
        </w:rPr>
        <w:t>ê</w:t>
      </w:r>
      <w:r w:rsidRPr="008B3549">
        <w:rPr>
          <w:rFonts w:ascii="Bookman Old Style" w:hAnsi="Bookman Old Style"/>
          <w:sz w:val="26"/>
          <w:szCs w:val="26"/>
        </w:rPr>
        <w:t>s do ano, que os maced</w:t>
      </w:r>
      <w:r w:rsidRPr="008B3549">
        <w:rPr>
          <w:rFonts w:ascii="Bookman Old Style" w:hAnsi="Bookman Old Style" w:cs="Times New Roman"/>
          <w:sz w:val="26"/>
          <w:szCs w:val="26"/>
        </w:rPr>
        <w:t>ô</w:t>
      </w:r>
      <w:r w:rsidRPr="008B3549">
        <w:rPr>
          <w:rFonts w:ascii="Bookman Old Style" w:hAnsi="Bookman Old Style"/>
          <w:sz w:val="26"/>
          <w:szCs w:val="26"/>
        </w:rPr>
        <w:t>nios chamam dystros, e os hebreus, adar.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jamais homem algum igualou em sabedoria esse ilustre legislador, e ningu</w:t>
      </w:r>
      <w:r w:rsidRPr="008B3549">
        <w:rPr>
          <w:rFonts w:ascii="Bookman Old Style" w:hAnsi="Bookman Old Style" w:cs="Times New Roman"/>
          <w:sz w:val="26"/>
          <w:szCs w:val="26"/>
        </w:rPr>
        <w:t>é</w:t>
      </w:r>
      <w:r w:rsidRPr="008B3549">
        <w:rPr>
          <w:rFonts w:ascii="Bookman Old Style" w:hAnsi="Bookman Old Style"/>
          <w:sz w:val="26"/>
          <w:szCs w:val="26"/>
        </w:rPr>
        <w:t>m soube, como ele, tomar sempre as melhores resolu</w:t>
      </w:r>
      <w:r w:rsidRPr="008B3549">
        <w:rPr>
          <w:rFonts w:ascii="Bookman Old Style" w:hAnsi="Bookman Old Style" w:cs="Times New Roman"/>
          <w:sz w:val="26"/>
          <w:szCs w:val="26"/>
        </w:rPr>
        <w:t>çõ</w:t>
      </w:r>
      <w:r w:rsidRPr="008B3549">
        <w:rPr>
          <w:rFonts w:ascii="Bookman Old Style" w:hAnsi="Bookman Old Style"/>
          <w:sz w:val="26"/>
          <w:szCs w:val="26"/>
        </w:rPr>
        <w:t>es e t</w:t>
      </w:r>
      <w:r w:rsidRPr="008B3549">
        <w:rPr>
          <w:rFonts w:ascii="Bookman Old Style" w:hAnsi="Bookman Old Style" w:cs="Times New Roman"/>
          <w:sz w:val="26"/>
          <w:szCs w:val="26"/>
        </w:rPr>
        <w:t>ã</w:t>
      </w:r>
      <w:r w:rsidRPr="008B3549">
        <w:rPr>
          <w:rFonts w:ascii="Bookman Old Style" w:hAnsi="Bookman Old Style"/>
          <w:sz w:val="26"/>
          <w:szCs w:val="26"/>
        </w:rPr>
        <w:t>o bem p</w:t>
      </w:r>
      <w:r w:rsidRPr="008B3549">
        <w:rPr>
          <w:rFonts w:ascii="Bookman Old Style" w:hAnsi="Bookman Old Style" w:cs="Times New Roman"/>
          <w:sz w:val="26"/>
          <w:szCs w:val="26"/>
        </w:rPr>
        <w:t>ô</w:t>
      </w:r>
      <w:r w:rsidRPr="008B3549">
        <w:rPr>
          <w:rFonts w:ascii="Bookman Old Style" w:hAnsi="Bookman Old Style"/>
          <w:sz w:val="26"/>
          <w:szCs w:val="26"/>
        </w:rPr>
        <w:t>-las em pr</w:t>
      </w:r>
      <w:r w:rsidRPr="008B3549">
        <w:rPr>
          <w:rFonts w:ascii="Bookman Old Style" w:hAnsi="Bookman Old Style" w:cs="Times New Roman"/>
          <w:sz w:val="26"/>
          <w:szCs w:val="26"/>
        </w:rPr>
        <w:t>á</w:t>
      </w:r>
      <w:r w:rsidRPr="008B3549">
        <w:rPr>
          <w:rFonts w:ascii="Bookman Old Style" w:hAnsi="Bookman Old Style"/>
          <w:sz w:val="26"/>
          <w:szCs w:val="26"/>
        </w:rPr>
        <w:t>tica, jamais algum outro se lhe p</w:t>
      </w:r>
      <w:r w:rsidRPr="008B3549">
        <w:rPr>
          <w:rFonts w:ascii="Bookman Old Style" w:hAnsi="Bookman Old Style" w:cs="Times New Roman"/>
          <w:sz w:val="26"/>
          <w:szCs w:val="26"/>
        </w:rPr>
        <w:t>ô</w:t>
      </w:r>
      <w:r w:rsidRPr="008B3549">
        <w:rPr>
          <w:rFonts w:ascii="Bookman Old Style" w:hAnsi="Bookman Old Style"/>
          <w:sz w:val="26"/>
          <w:szCs w:val="26"/>
        </w:rPr>
        <w:t>de comparar na maneira de tratar com um povo, de govern</w:t>
      </w:r>
      <w:r w:rsidRPr="008B3549">
        <w:rPr>
          <w:rFonts w:ascii="Bookman Old Style" w:hAnsi="Bookman Old Style" w:cs="Times New Roman"/>
          <w:sz w:val="26"/>
          <w:szCs w:val="26"/>
        </w:rPr>
        <w:t>á</w:t>
      </w:r>
      <w:r w:rsidRPr="008B3549">
        <w:rPr>
          <w:rFonts w:ascii="Bookman Old Style" w:hAnsi="Bookman Old Style"/>
          <w:sz w:val="26"/>
          <w:szCs w:val="26"/>
        </w:rPr>
        <w:t>-lo e persuadi-lo pela for</w:t>
      </w:r>
      <w:r w:rsidRPr="008B3549">
        <w:rPr>
          <w:rFonts w:ascii="Bookman Old Style" w:hAnsi="Bookman Old Style" w:cs="Times New Roman"/>
          <w:sz w:val="26"/>
          <w:szCs w:val="26"/>
        </w:rPr>
        <w:t>ç</w:t>
      </w:r>
      <w:r w:rsidRPr="008B3549">
        <w:rPr>
          <w:rFonts w:ascii="Bookman Old Style" w:hAnsi="Bookman Old Style"/>
          <w:sz w:val="26"/>
          <w:szCs w:val="26"/>
        </w:rPr>
        <w:t>a de suas palavras. Sempre foi t</w:t>
      </w:r>
      <w:r w:rsidRPr="008B3549">
        <w:rPr>
          <w:rFonts w:ascii="Bookman Old Style" w:hAnsi="Bookman Old Style" w:cs="Times New Roman"/>
          <w:sz w:val="26"/>
          <w:szCs w:val="26"/>
        </w:rPr>
        <w:t>ã</w:t>
      </w:r>
      <w:r w:rsidRPr="008B3549">
        <w:rPr>
          <w:rFonts w:ascii="Bookman Old Style" w:hAnsi="Bookman Old Style"/>
          <w:sz w:val="26"/>
          <w:szCs w:val="26"/>
        </w:rPr>
        <w:t>o senhor de suas paix</w:t>
      </w:r>
      <w:r w:rsidRPr="008B3549">
        <w:rPr>
          <w:rFonts w:ascii="Bookman Old Style" w:hAnsi="Bookman Old Style" w:cs="Times New Roman"/>
          <w:sz w:val="26"/>
          <w:szCs w:val="26"/>
        </w:rPr>
        <w:t>õ</w:t>
      </w:r>
      <w:r w:rsidRPr="008B3549">
        <w:rPr>
          <w:rFonts w:ascii="Bookman Old Style" w:hAnsi="Bookman Old Style"/>
          <w:sz w:val="26"/>
          <w:szCs w:val="26"/>
        </w:rPr>
        <w:t>es que parecia at</w:t>
      </w:r>
      <w:r w:rsidRPr="008B3549">
        <w:rPr>
          <w:rFonts w:ascii="Bookman Old Style" w:hAnsi="Bookman Old Style" w:cs="Times New Roman"/>
          <w:sz w:val="26"/>
          <w:szCs w:val="26"/>
        </w:rPr>
        <w:t>é</w:t>
      </w:r>
      <w:r w:rsidRPr="008B3549">
        <w:rPr>
          <w:rFonts w:ascii="Bookman Old Style" w:hAnsi="Bookman Old Style"/>
          <w:sz w:val="26"/>
          <w:szCs w:val="26"/>
        </w:rPr>
        <w:t xml:space="preserve"> delas estar isento e que as conhecia ape</w:t>
      </w:r>
      <w:r w:rsidRPr="008B3549">
        <w:rPr>
          <w:rFonts w:ascii="Bookman Old Style" w:hAnsi="Bookman Old Style"/>
          <w:sz w:val="26"/>
          <w:szCs w:val="26"/>
        </w:rPr>
        <w:softHyphen/>
        <w:t>nas pelos efeitos que via nos outros. Sua ci</w:t>
      </w:r>
      <w:r w:rsidRPr="008B3549">
        <w:rPr>
          <w:rFonts w:ascii="Bookman Old Style" w:hAnsi="Bookman Old Style" w:cs="Times New Roman"/>
          <w:sz w:val="26"/>
          <w:szCs w:val="26"/>
        </w:rPr>
        <w:t>ê</w:t>
      </w:r>
      <w:r w:rsidRPr="008B3549">
        <w:rPr>
          <w:rFonts w:ascii="Bookman Old Style" w:hAnsi="Bookman Old Style"/>
          <w:sz w:val="26"/>
          <w:szCs w:val="26"/>
        </w:rPr>
        <w:t>ncia na guerra p</w:t>
      </w:r>
      <w:r w:rsidRPr="008B3549">
        <w:rPr>
          <w:rFonts w:ascii="Bookman Old Style" w:hAnsi="Bookman Old Style" w:cs="Times New Roman"/>
          <w:sz w:val="26"/>
          <w:szCs w:val="26"/>
        </w:rPr>
        <w:t>ô</w:t>
      </w:r>
      <w:r w:rsidRPr="008B3549">
        <w:rPr>
          <w:rFonts w:ascii="Bookman Old Style" w:hAnsi="Bookman Old Style"/>
          <w:sz w:val="26"/>
          <w:szCs w:val="26"/>
        </w:rPr>
        <w:t>de dar-lhe um lugar entre os maiores generais, e nenhum outro teve o dom da profecia em t</w:t>
      </w:r>
      <w:r w:rsidRPr="008B3549">
        <w:rPr>
          <w:rFonts w:ascii="Bookman Old Style" w:hAnsi="Bookman Old Style" w:cs="Times New Roman"/>
          <w:sz w:val="26"/>
          <w:szCs w:val="26"/>
        </w:rPr>
        <w:t>ã</w:t>
      </w:r>
      <w:r w:rsidRPr="008B3549">
        <w:rPr>
          <w:rFonts w:ascii="Bookman Old Style" w:hAnsi="Bookman Old Style"/>
          <w:sz w:val="26"/>
          <w:szCs w:val="26"/>
        </w:rPr>
        <w:t>o alto grau. As suas palavras eram outros tantos or</w:t>
      </w:r>
      <w:r w:rsidRPr="008B3549">
        <w:rPr>
          <w:rFonts w:ascii="Bookman Old Style" w:hAnsi="Bookman Old Style" w:cs="Times New Roman"/>
          <w:sz w:val="26"/>
          <w:szCs w:val="26"/>
        </w:rPr>
        <w:t>á</w:t>
      </w:r>
      <w:r w:rsidRPr="008B3549">
        <w:rPr>
          <w:rFonts w:ascii="Bookman Old Style" w:hAnsi="Bookman Old Style"/>
          <w:sz w:val="26"/>
          <w:szCs w:val="26"/>
        </w:rPr>
        <w:t>culos, e parecia que o pr</w:t>
      </w:r>
      <w:r w:rsidRPr="008B3549">
        <w:rPr>
          <w:rFonts w:ascii="Bookman Old Style" w:hAnsi="Bookman Old Style" w:cs="Times New Roman"/>
          <w:sz w:val="26"/>
          <w:szCs w:val="26"/>
        </w:rPr>
        <w:t>ó</w:t>
      </w:r>
      <w:r w:rsidRPr="008B3549">
        <w:rPr>
          <w:rFonts w:ascii="Bookman Old Style" w:hAnsi="Bookman Old Style"/>
          <w:sz w:val="26"/>
          <w:szCs w:val="26"/>
        </w:rPr>
        <w:t>prio Deus falava por sua boca.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O povo chorou-o durante trinta dias, e nenhuma outra perda lhe foi jamais t</w:t>
      </w:r>
      <w:r w:rsidRPr="008B3549">
        <w:rPr>
          <w:rFonts w:ascii="Bookman Old Style" w:hAnsi="Bookman Old Style" w:cs="Times New Roman"/>
          <w:sz w:val="26"/>
          <w:szCs w:val="26"/>
        </w:rPr>
        <w:t>ã</w:t>
      </w:r>
      <w:r w:rsidRPr="008B3549">
        <w:rPr>
          <w:rFonts w:ascii="Bookman Old Style" w:hAnsi="Bookman Old Style"/>
          <w:sz w:val="26"/>
          <w:szCs w:val="26"/>
        </w:rPr>
        <w:t>o sens</w:t>
      </w:r>
      <w:r w:rsidRPr="008B3549">
        <w:rPr>
          <w:rFonts w:ascii="Bookman Old Style" w:hAnsi="Bookman Old Style" w:cs="Times New Roman"/>
          <w:sz w:val="26"/>
          <w:szCs w:val="26"/>
        </w:rPr>
        <w:t>í</w:t>
      </w:r>
      <w:r w:rsidRPr="008B3549">
        <w:rPr>
          <w:rFonts w:ascii="Bookman Old Style" w:hAnsi="Bookman Old Style"/>
          <w:sz w:val="26"/>
          <w:szCs w:val="26"/>
        </w:rPr>
        <w:t>vel. E ele n</w:t>
      </w:r>
      <w:r w:rsidRPr="008B3549">
        <w:rPr>
          <w:rFonts w:ascii="Bookman Old Style" w:hAnsi="Bookman Old Style" w:cs="Times New Roman"/>
          <w:sz w:val="26"/>
          <w:szCs w:val="26"/>
        </w:rPr>
        <w:t>ã</w:t>
      </w:r>
      <w:r w:rsidRPr="008B3549">
        <w:rPr>
          <w:rFonts w:ascii="Bookman Old Style" w:hAnsi="Bookman Old Style"/>
          <w:sz w:val="26"/>
          <w:szCs w:val="26"/>
        </w:rPr>
        <w:t>o foi lamentado apenas por aqueles que tiveram a felicidade de conhec</w:t>
      </w:r>
      <w:r w:rsidRPr="008B3549">
        <w:rPr>
          <w:rFonts w:ascii="Bookman Old Style" w:hAnsi="Bookman Old Style" w:cs="Times New Roman"/>
          <w:sz w:val="26"/>
          <w:szCs w:val="26"/>
        </w:rPr>
        <w:t>ê</w:t>
      </w:r>
      <w:r w:rsidRPr="008B3549">
        <w:rPr>
          <w:rFonts w:ascii="Bookman Old Style" w:hAnsi="Bookman Old Style"/>
          <w:sz w:val="26"/>
          <w:szCs w:val="26"/>
        </w:rPr>
        <w:t>-lo, mas tamb</w:t>
      </w:r>
      <w:r w:rsidRPr="008B3549">
        <w:rPr>
          <w:rFonts w:ascii="Bookman Old Style" w:hAnsi="Bookman Old Style" w:cs="Times New Roman"/>
          <w:sz w:val="26"/>
          <w:szCs w:val="26"/>
        </w:rPr>
        <w:t>é</w:t>
      </w:r>
      <w:r w:rsidRPr="008B3549">
        <w:rPr>
          <w:rFonts w:ascii="Bookman Old Style" w:hAnsi="Bookman Old Style"/>
          <w:sz w:val="26"/>
          <w:szCs w:val="26"/>
        </w:rPr>
        <w:t>m por aqueles que conheceram as leis admir</w:t>
      </w:r>
      <w:r w:rsidRPr="008B3549">
        <w:rPr>
          <w:rFonts w:ascii="Bookman Old Style" w:hAnsi="Bookman Old Style" w:cs="Times New Roman"/>
          <w:sz w:val="26"/>
          <w:szCs w:val="26"/>
        </w:rPr>
        <w:t>á</w:t>
      </w:r>
      <w:r w:rsidRPr="008B3549">
        <w:rPr>
          <w:rFonts w:ascii="Bookman Old Style" w:hAnsi="Bookman Old Style"/>
          <w:sz w:val="26"/>
          <w:szCs w:val="26"/>
        </w:rPr>
        <w:t>veis que ele nos deixou, porque a santidade que nelas se nota n</w:t>
      </w:r>
      <w:r w:rsidRPr="008B3549">
        <w:rPr>
          <w:rFonts w:ascii="Bookman Old Style" w:hAnsi="Bookman Old Style" w:cs="Times New Roman"/>
          <w:sz w:val="26"/>
          <w:szCs w:val="26"/>
        </w:rPr>
        <w:t>ã</w:t>
      </w:r>
      <w:r w:rsidRPr="008B3549">
        <w:rPr>
          <w:rFonts w:ascii="Bookman Old Style" w:hAnsi="Bookman Old Style"/>
          <w:sz w:val="26"/>
          <w:szCs w:val="26"/>
        </w:rPr>
        <w:t>o pode permitir d</w:t>
      </w:r>
      <w:r w:rsidRPr="008B3549">
        <w:rPr>
          <w:rFonts w:ascii="Bookman Old Style" w:hAnsi="Bookman Old Style" w:cs="Times New Roman"/>
          <w:sz w:val="26"/>
          <w:szCs w:val="26"/>
        </w:rPr>
        <w:t>ú</w:t>
      </w:r>
      <w:r w:rsidRPr="008B3549">
        <w:rPr>
          <w:rFonts w:ascii="Bookman Old Style" w:hAnsi="Bookman Old Style"/>
          <w:sz w:val="26"/>
          <w:szCs w:val="26"/>
        </w:rPr>
        <w:t>vidas sobre a eminente virtude desse legislador.</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1A7E8B" w:rsidRDefault="00A62DFE" w:rsidP="00A62DFE">
      <w:pPr>
        <w:pStyle w:val="TPICO"/>
      </w:pPr>
      <w:r w:rsidRPr="001A7E8B">
        <w:t>Livro Quinto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AC05F1" w:rsidRDefault="00A62DFE" w:rsidP="00A62DFE">
      <w:pPr>
        <w:pStyle w:val="DIMAS"/>
      </w:pPr>
      <w:r w:rsidRPr="00AC05F1">
        <w:t>Capítulo 1</w:t>
      </w:r>
    </w:p>
    <w:p w:rsidR="00A62DFE" w:rsidRPr="00AC05F1" w:rsidRDefault="00A62DFE" w:rsidP="00A62DFE">
      <w:pPr>
        <w:pStyle w:val="DIMAS"/>
      </w:pPr>
      <w:r w:rsidRPr="00AC05F1">
        <w:t>fosué, por um milagre, passa ofordão com o exército e, por outro</w:t>
      </w:r>
    </w:p>
    <w:p w:rsidR="00A62DFE" w:rsidRPr="00AC05F1" w:rsidRDefault="00A62DFE" w:rsidP="00A62DFE">
      <w:pPr>
        <w:pStyle w:val="DIMAS"/>
      </w:pPr>
      <w:r w:rsidRPr="00AC05F1">
        <w:t>milagre, toma Jerico, onde somente Raabe se salva com os seus. Os</w:t>
      </w:r>
    </w:p>
    <w:p w:rsidR="00A62DFE" w:rsidRPr="00AC05F1" w:rsidRDefault="00A62DFE" w:rsidP="00A62DFE">
      <w:pPr>
        <w:pStyle w:val="DIMAS"/>
      </w:pPr>
      <w:r w:rsidRPr="00AC05F1">
        <w:t>israelitas são derrotados pelos de Ai, por causa do pecado deAcã,</w:t>
      </w:r>
    </w:p>
    <w:p w:rsidR="00A62DFE" w:rsidRPr="00AC05F1" w:rsidRDefault="00A62DFE" w:rsidP="00A62DFE">
      <w:pPr>
        <w:pStyle w:val="DIMAS"/>
      </w:pPr>
      <w:r w:rsidRPr="00AC05F1">
        <w:t>e tornam-se senhores dessa cidade depois que ele foi castigado.</w:t>
      </w:r>
    </w:p>
    <w:p w:rsidR="00A62DFE" w:rsidRPr="00AC05F1" w:rsidRDefault="00A62DFE" w:rsidP="00A62DFE">
      <w:pPr>
        <w:pStyle w:val="DIMAS"/>
      </w:pPr>
      <w:r w:rsidRPr="00AC05F1">
        <w:t>Artifícios dos gibeonitas para fazer aliança com os hebreus, que os</w:t>
      </w:r>
    </w:p>
    <w:p w:rsidR="00A62DFE" w:rsidRPr="00AC05F1" w:rsidRDefault="00A62DFE" w:rsidP="00A62DFE">
      <w:pPr>
        <w:pStyle w:val="DIMAS"/>
      </w:pPr>
      <w:r w:rsidRPr="00AC05F1">
        <w:t>ajudam contra o rei de Jerusalém e quatro outros reis. Josué</w:t>
      </w:r>
    </w:p>
    <w:p w:rsidR="00A62DFE" w:rsidRPr="00AC05F1" w:rsidRDefault="00A62DFE" w:rsidP="00A62DFE">
      <w:pPr>
        <w:pStyle w:val="DIMAS"/>
      </w:pPr>
      <w:r w:rsidRPr="00AC05F1">
        <w:t>derrota em seguida vários outros reis, coloca o Tabernáculo em</w:t>
      </w:r>
    </w:p>
    <w:p w:rsidR="00A62DFE" w:rsidRPr="00AC05F1" w:rsidRDefault="00A62DFE" w:rsidP="00A62DFE">
      <w:pPr>
        <w:pStyle w:val="DIMAS"/>
      </w:pPr>
      <w:r w:rsidRPr="00AC05F1">
        <w:t>Silo, divide o país de Canaã entre as tribos e despede as de Rúben</w:t>
      </w:r>
    </w:p>
    <w:p w:rsidR="00A62DFE" w:rsidRPr="00AC05F1" w:rsidRDefault="00A62DFE" w:rsidP="00A62DFE">
      <w:pPr>
        <w:pStyle w:val="DIMAS"/>
      </w:pPr>
      <w:r w:rsidRPr="00AC05F1">
        <w:t>e Gade e metade da de Manasses. Estas, depois de passar o Jordão,</w:t>
      </w:r>
    </w:p>
    <w:p w:rsidR="00A62DFE" w:rsidRPr="00AC05F1" w:rsidRDefault="00A62DFE" w:rsidP="00A62DFE">
      <w:pPr>
        <w:pStyle w:val="DIMAS"/>
      </w:pPr>
      <w:r w:rsidRPr="00AC05F1">
        <w:t>erguem um altar, o que se pensou causar uma grande guerra.</w:t>
      </w:r>
    </w:p>
    <w:p w:rsidR="00A62DFE" w:rsidRPr="00AC05F1" w:rsidRDefault="00A62DFE" w:rsidP="00A62DFE">
      <w:pPr>
        <w:pStyle w:val="DIMAS"/>
      </w:pPr>
      <w:r w:rsidRPr="00AC05F1">
        <w:t>Morte de Josué e de Eleazar, sumo sacerdote.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1A7E8B"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180. </w:t>
      </w:r>
      <w:r w:rsidRPr="008B3549">
        <w:rPr>
          <w:rFonts w:ascii="Bookman Old Style" w:hAnsi="Bookman Old Style"/>
          <w:i/>
          <w:iCs/>
          <w:sz w:val="26"/>
          <w:szCs w:val="26"/>
        </w:rPr>
        <w:t>Josu</w:t>
      </w:r>
      <w:r w:rsidRPr="008B3549">
        <w:rPr>
          <w:rFonts w:ascii="Bookman Old Style" w:hAnsi="Bookman Old Style" w:cs="Times New Roman"/>
          <w:i/>
          <w:iCs/>
          <w:sz w:val="26"/>
          <w:szCs w:val="26"/>
        </w:rPr>
        <w:t>é</w:t>
      </w:r>
      <w:r w:rsidRPr="008B3549">
        <w:rPr>
          <w:rFonts w:ascii="Bookman Old Style" w:hAnsi="Bookman Old Style"/>
          <w:i/>
          <w:iCs/>
          <w:sz w:val="26"/>
          <w:szCs w:val="26"/>
        </w:rPr>
        <w:t xml:space="preserve"> 1. </w:t>
      </w:r>
      <w:r w:rsidRPr="008B3549">
        <w:rPr>
          <w:rFonts w:ascii="Bookman Old Style" w:hAnsi="Bookman Old Style"/>
          <w:sz w:val="26"/>
          <w:szCs w:val="26"/>
        </w:rPr>
        <w:t>Vimos, no livro precedente, de que modo Mois</w:t>
      </w:r>
      <w:r w:rsidRPr="008B3549">
        <w:rPr>
          <w:rFonts w:ascii="Bookman Old Style" w:hAnsi="Bookman Old Style" w:cs="Times New Roman"/>
          <w:sz w:val="26"/>
          <w:szCs w:val="26"/>
        </w:rPr>
        <w:t>é</w:t>
      </w:r>
      <w:r w:rsidRPr="008B3549">
        <w:rPr>
          <w:rFonts w:ascii="Bookman Old Style" w:hAnsi="Bookman Old Style"/>
          <w:sz w:val="26"/>
          <w:szCs w:val="26"/>
        </w:rPr>
        <w:t>s foi levado do conv</w:t>
      </w:r>
      <w:r w:rsidRPr="008B3549">
        <w:rPr>
          <w:rFonts w:ascii="Bookman Old Style" w:hAnsi="Bookman Old Style" w:cs="Times New Roman"/>
          <w:sz w:val="26"/>
          <w:szCs w:val="26"/>
        </w:rPr>
        <w:t>í</w:t>
      </w:r>
      <w:r w:rsidRPr="008B3549">
        <w:rPr>
          <w:rFonts w:ascii="Bookman Old Style" w:hAnsi="Bookman Old Style" w:cs="Times New Roman"/>
          <w:sz w:val="26"/>
          <w:szCs w:val="26"/>
        </w:rPr>
        <w:softHyphen/>
      </w:r>
      <w:r w:rsidRPr="008B3549">
        <w:rPr>
          <w:rFonts w:ascii="Bookman Old Style" w:hAnsi="Bookman Old Style"/>
          <w:sz w:val="26"/>
          <w:szCs w:val="26"/>
        </w:rPr>
        <w:t xml:space="preserve">vio dos homens. Depois de prestados a ele os </w:t>
      </w:r>
      <w:r w:rsidRPr="008B3549">
        <w:rPr>
          <w:rFonts w:ascii="Bookman Old Style" w:hAnsi="Bookman Old Style" w:cs="Times New Roman"/>
          <w:sz w:val="26"/>
          <w:szCs w:val="26"/>
        </w:rPr>
        <w:t>ú</w:t>
      </w:r>
      <w:r w:rsidRPr="008B3549">
        <w:rPr>
          <w:rFonts w:ascii="Bookman Old Style" w:hAnsi="Bookman Old Style"/>
          <w:sz w:val="26"/>
          <w:szCs w:val="26"/>
        </w:rPr>
        <w:t>ltimos servi</w:t>
      </w:r>
      <w:r w:rsidRPr="008B3549">
        <w:rPr>
          <w:rFonts w:ascii="Bookman Old Style" w:hAnsi="Bookman Old Style" w:cs="Times New Roman"/>
          <w:sz w:val="26"/>
          <w:szCs w:val="26"/>
        </w:rPr>
        <w:t>ç</w:t>
      </w:r>
      <w:r w:rsidRPr="008B3549">
        <w:rPr>
          <w:rFonts w:ascii="Bookman Old Style" w:hAnsi="Bookman Old Style"/>
          <w:sz w:val="26"/>
          <w:szCs w:val="26"/>
        </w:rPr>
        <w:t>os e passado o tempo do luto, Josu</w:t>
      </w:r>
      <w:r w:rsidRPr="008B3549">
        <w:rPr>
          <w:rFonts w:ascii="Bookman Old Style" w:hAnsi="Bookman Old Style" w:cs="Times New Roman"/>
          <w:sz w:val="26"/>
          <w:szCs w:val="26"/>
        </w:rPr>
        <w:t>é</w:t>
      </w:r>
      <w:r w:rsidRPr="008B3549">
        <w:rPr>
          <w:rFonts w:ascii="Bookman Old Style" w:hAnsi="Bookman Old Style"/>
          <w:sz w:val="26"/>
          <w:szCs w:val="26"/>
        </w:rPr>
        <w:t xml:space="preserve"> ordenou a todas as tropas que estivessem prontas, mandou exploradores a jerico, para observar as disposi</w:t>
      </w:r>
      <w:r w:rsidRPr="008B3549">
        <w:rPr>
          <w:rFonts w:ascii="Bookman Old Style" w:hAnsi="Bookman Old Style" w:cs="Times New Roman"/>
          <w:sz w:val="26"/>
          <w:szCs w:val="26"/>
        </w:rPr>
        <w:t>çõ</w:t>
      </w:r>
      <w:r w:rsidRPr="008B3549">
        <w:rPr>
          <w:rFonts w:ascii="Bookman Old Style" w:hAnsi="Bookman Old Style"/>
          <w:sz w:val="26"/>
          <w:szCs w:val="26"/>
        </w:rPr>
        <w:t>es dos habitantes, e marchou com o ex</w:t>
      </w:r>
      <w:r w:rsidRPr="008B3549">
        <w:rPr>
          <w:rFonts w:ascii="Bookman Old Style" w:hAnsi="Bookman Old Style" w:cs="Times New Roman"/>
          <w:sz w:val="26"/>
          <w:szCs w:val="26"/>
        </w:rPr>
        <w:t>é</w:t>
      </w:r>
      <w:r w:rsidRPr="008B3549">
        <w:rPr>
          <w:rFonts w:ascii="Bookman Old Style" w:hAnsi="Bookman Old Style"/>
          <w:sz w:val="26"/>
          <w:szCs w:val="26"/>
        </w:rPr>
        <w:t>rcito, tendo em mira atravessar o Jord</w:t>
      </w:r>
      <w:r w:rsidRPr="008B3549">
        <w:rPr>
          <w:rFonts w:ascii="Bookman Old Style" w:hAnsi="Bookman Old Style" w:cs="Times New Roman"/>
          <w:sz w:val="26"/>
          <w:szCs w:val="26"/>
        </w:rPr>
        <w:t>ã</w:t>
      </w:r>
      <w:r w:rsidRPr="008B3549">
        <w:rPr>
          <w:rFonts w:ascii="Bookman Old Style" w:hAnsi="Bookman Old Style"/>
          <w:sz w:val="26"/>
          <w:szCs w:val="26"/>
        </w:rPr>
        <w:t>o. Como o pa</w:t>
      </w:r>
      <w:r w:rsidRPr="008B3549">
        <w:rPr>
          <w:rFonts w:ascii="Bookman Old Style" w:hAnsi="Bookman Old Style" w:cs="Times New Roman"/>
          <w:sz w:val="26"/>
          <w:szCs w:val="26"/>
        </w:rPr>
        <w:t>í</w:t>
      </w:r>
      <w:r w:rsidRPr="008B3549">
        <w:rPr>
          <w:rFonts w:ascii="Bookman Old Style" w:hAnsi="Bookman Old Style"/>
          <w:sz w:val="26"/>
          <w:szCs w:val="26"/>
        </w:rPr>
        <w:t xml:space="preserve">s dos amorreus, que corresponde </w:t>
      </w:r>
      <w:r w:rsidRPr="008B3549">
        <w:rPr>
          <w:rFonts w:ascii="Bookman Old Style" w:hAnsi="Bookman Old Style" w:cs="Times New Roman"/>
          <w:sz w:val="26"/>
          <w:szCs w:val="26"/>
        </w:rPr>
        <w:t>à</w:t>
      </w:r>
      <w:r w:rsidRPr="008B3549">
        <w:rPr>
          <w:rFonts w:ascii="Bookman Old Style" w:hAnsi="Bookman Old Style"/>
          <w:sz w:val="26"/>
          <w:szCs w:val="26"/>
        </w:rPr>
        <w:t xml:space="preserve"> s</w:t>
      </w:r>
      <w:r w:rsidRPr="008B3549">
        <w:rPr>
          <w:rFonts w:ascii="Bookman Old Style" w:hAnsi="Bookman Old Style" w:cs="Times New Roman"/>
          <w:sz w:val="26"/>
          <w:szCs w:val="26"/>
        </w:rPr>
        <w:t>é</w:t>
      </w:r>
      <w:r w:rsidRPr="008B3549">
        <w:rPr>
          <w:rFonts w:ascii="Bookman Old Style" w:hAnsi="Bookman Old Style"/>
          <w:sz w:val="26"/>
          <w:szCs w:val="26"/>
        </w:rPr>
        <w:t>tima parte de Cana</w:t>
      </w:r>
      <w:r w:rsidRPr="008B3549">
        <w:rPr>
          <w:rFonts w:ascii="Bookman Old Style" w:hAnsi="Bookman Old Style" w:cs="Times New Roman"/>
          <w:sz w:val="26"/>
          <w:szCs w:val="26"/>
        </w:rPr>
        <w:t>ã</w:t>
      </w:r>
      <w:r w:rsidRPr="008B3549">
        <w:rPr>
          <w:rFonts w:ascii="Bookman Old Style" w:hAnsi="Bookman Old Style"/>
          <w:sz w:val="26"/>
          <w:szCs w:val="26"/>
        </w:rPr>
        <w:t xml:space="preserve">, havia sido entregue </w:t>
      </w:r>
      <w:r w:rsidRPr="008B3549">
        <w:rPr>
          <w:rFonts w:ascii="Bookman Old Style" w:hAnsi="Bookman Old Style" w:cs="Times New Roman"/>
          <w:sz w:val="26"/>
          <w:szCs w:val="26"/>
        </w:rPr>
        <w:t>à</w:t>
      </w:r>
      <w:r w:rsidRPr="008B3549">
        <w:rPr>
          <w:rFonts w:ascii="Bookman Old Style" w:hAnsi="Bookman Old Style"/>
          <w:sz w:val="26"/>
          <w:szCs w:val="26"/>
        </w:rPr>
        <w:t>s tribos de R</w:t>
      </w:r>
      <w:r w:rsidRPr="008B3549">
        <w:rPr>
          <w:rFonts w:ascii="Bookman Old Style" w:hAnsi="Bookman Old Style" w:cs="Times New Roman"/>
          <w:sz w:val="26"/>
          <w:szCs w:val="26"/>
        </w:rPr>
        <w:t>ú</w:t>
      </w:r>
      <w:r w:rsidRPr="008B3549">
        <w:rPr>
          <w:rFonts w:ascii="Bookman Old Style" w:hAnsi="Bookman Old Style"/>
          <w:sz w:val="26"/>
          <w:szCs w:val="26"/>
        </w:rPr>
        <w:t xml:space="preserve">ben e Gade e </w:t>
      </w:r>
      <w:r w:rsidRPr="008B3549">
        <w:rPr>
          <w:rFonts w:ascii="Bookman Old Style" w:hAnsi="Bookman Old Style" w:cs="Times New Roman"/>
          <w:sz w:val="26"/>
          <w:szCs w:val="26"/>
        </w:rPr>
        <w:t>à</w:t>
      </w:r>
      <w:r w:rsidRPr="008B3549">
        <w:rPr>
          <w:rFonts w:ascii="Bookman Old Style" w:hAnsi="Bookman Old Style"/>
          <w:sz w:val="26"/>
          <w:szCs w:val="26"/>
        </w:rPr>
        <w:t xml:space="preserve"> metade da de Manasses, ele fez ver aos chefes delas o cuidado que Mois</w:t>
      </w:r>
      <w:r w:rsidRPr="008B3549">
        <w:rPr>
          <w:rFonts w:ascii="Bookman Old Style" w:hAnsi="Bookman Old Style" w:cs="Times New Roman"/>
          <w:sz w:val="26"/>
          <w:szCs w:val="26"/>
        </w:rPr>
        <w:t>é</w:t>
      </w:r>
      <w:r w:rsidRPr="008B3549">
        <w:rPr>
          <w:rFonts w:ascii="Bookman Old Style" w:hAnsi="Bookman Old Style"/>
          <w:sz w:val="26"/>
          <w:szCs w:val="26"/>
        </w:rPr>
        <w:t>s tivera por eles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morte e exortou-os a cumprir com alegria o que lhe haviam prometido, porque se haviam obrigado tanto para reconhecer o afeto que ele lhes demonstrara quanto para utilida</w:t>
      </w:r>
      <w:r w:rsidRPr="008B3549">
        <w:rPr>
          <w:rFonts w:ascii="Bookman Old Style" w:hAnsi="Bookman Old Style"/>
          <w:sz w:val="26"/>
          <w:szCs w:val="26"/>
        </w:rPr>
        <w:softHyphen/>
        <w:t>de comum. Encontrou-os t</w:t>
      </w:r>
      <w:r w:rsidRPr="008B3549">
        <w:rPr>
          <w:rFonts w:ascii="Bookman Old Style" w:hAnsi="Bookman Old Style" w:cs="Times New Roman"/>
          <w:sz w:val="26"/>
          <w:szCs w:val="26"/>
        </w:rPr>
        <w:t>ã</w:t>
      </w:r>
      <w:r w:rsidRPr="008B3549">
        <w:rPr>
          <w:rFonts w:ascii="Bookman Old Style" w:hAnsi="Bookman Old Style"/>
          <w:sz w:val="26"/>
          <w:szCs w:val="26"/>
        </w:rPr>
        <w:t>o bem dispostos que eles forneceram cinq</w:t>
      </w:r>
      <w:r w:rsidRPr="008B3549">
        <w:rPr>
          <w:rFonts w:ascii="Bookman Old Style" w:hAnsi="Bookman Old Style" w:cs="Times New Roman"/>
          <w:sz w:val="26"/>
          <w:szCs w:val="26"/>
        </w:rPr>
        <w:t>ü</w:t>
      </w:r>
      <w:r w:rsidRPr="008B3549">
        <w:rPr>
          <w:rFonts w:ascii="Bookman Old Style" w:hAnsi="Bookman Old Style"/>
          <w:sz w:val="26"/>
          <w:szCs w:val="26"/>
        </w:rPr>
        <w:t xml:space="preserve">enta mil </w:t>
      </w:r>
      <w:r w:rsidRPr="001A7E8B">
        <w:rPr>
          <w:rFonts w:ascii="Bookman Old Style" w:hAnsi="Bookman Old Style"/>
          <w:sz w:val="26"/>
          <w:szCs w:val="26"/>
        </w:rPr>
        <w:t>homens. Partiu ent</w:t>
      </w:r>
      <w:r w:rsidRPr="001A7E8B">
        <w:rPr>
          <w:rFonts w:ascii="Bookman Old Style" w:hAnsi="Bookman Old Style" w:cs="Times New Roman"/>
          <w:sz w:val="26"/>
          <w:szCs w:val="26"/>
        </w:rPr>
        <w:t>ã</w:t>
      </w:r>
      <w:r w:rsidRPr="001A7E8B">
        <w:rPr>
          <w:rFonts w:ascii="Bookman Old Style" w:hAnsi="Bookman Old Style"/>
          <w:sz w:val="26"/>
          <w:szCs w:val="26"/>
        </w:rPr>
        <w:t>o de Abila e avan</w:t>
      </w:r>
      <w:r w:rsidRPr="001A7E8B">
        <w:rPr>
          <w:rFonts w:ascii="Bookman Old Style" w:hAnsi="Bookman Old Style" w:cs="Times New Roman"/>
          <w:sz w:val="26"/>
          <w:szCs w:val="26"/>
        </w:rPr>
        <w:t>ç</w:t>
      </w:r>
      <w:r w:rsidRPr="001A7E8B">
        <w:rPr>
          <w:rFonts w:ascii="Bookman Old Style" w:hAnsi="Bookman Old Style"/>
          <w:sz w:val="26"/>
          <w:szCs w:val="26"/>
        </w:rPr>
        <w:t>ou sessenta est</w:t>
      </w:r>
      <w:r w:rsidRPr="001A7E8B">
        <w:rPr>
          <w:rFonts w:ascii="Bookman Old Style" w:hAnsi="Bookman Old Style" w:cs="Times New Roman"/>
          <w:sz w:val="26"/>
          <w:szCs w:val="26"/>
        </w:rPr>
        <w:t>á</w:t>
      </w:r>
      <w:r w:rsidRPr="001A7E8B">
        <w:rPr>
          <w:rFonts w:ascii="Bookman Old Style" w:hAnsi="Bookman Old Style"/>
          <w:sz w:val="26"/>
          <w:szCs w:val="26"/>
        </w:rPr>
        <w:t>dios na dire</w:t>
      </w:r>
      <w:r w:rsidRPr="001A7E8B">
        <w:rPr>
          <w:rFonts w:ascii="Bookman Old Style" w:hAnsi="Bookman Old Style" w:cs="Times New Roman"/>
          <w:sz w:val="26"/>
          <w:szCs w:val="26"/>
        </w:rPr>
        <w:t>çã</w:t>
      </w:r>
      <w:r w:rsidRPr="001A7E8B">
        <w:rPr>
          <w:rFonts w:ascii="Bookman Old Style" w:hAnsi="Bookman Old Style"/>
          <w:sz w:val="26"/>
          <w:szCs w:val="26"/>
        </w:rPr>
        <w:t>o do Jord</w:t>
      </w:r>
      <w:r w:rsidRPr="001A7E8B">
        <w:rPr>
          <w:rFonts w:ascii="Bookman Old Style" w:hAnsi="Bookman Old Style" w:cs="Times New Roman"/>
          <w:sz w:val="26"/>
          <w:szCs w:val="26"/>
        </w:rPr>
        <w:t>ã</w:t>
      </w:r>
      <w:r w:rsidRPr="001A7E8B">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1A7E8B">
        <w:rPr>
          <w:rFonts w:ascii="Bookman Old Style" w:hAnsi="Bookman Old Style"/>
          <w:sz w:val="26"/>
          <w:szCs w:val="26"/>
        </w:rPr>
        <w:t xml:space="preserve">Os homens que ele mandara para explorar a terra informaram-lhe que os cananeus </w:t>
      </w:r>
      <w:r w:rsidRPr="001A7E8B">
        <w:rPr>
          <w:rFonts w:ascii="Bookman Old Style" w:hAnsi="Bookman Old Style"/>
          <w:bCs/>
          <w:sz w:val="26"/>
          <w:szCs w:val="26"/>
        </w:rPr>
        <w:t xml:space="preserve">de nada desconfiavam, havendo-os tomado por estrangeiros levados ao seu </w:t>
      </w:r>
      <w:r w:rsidRPr="001A7E8B">
        <w:rPr>
          <w:rFonts w:ascii="Bookman Old Style" w:hAnsi="Bookman Old Style"/>
          <w:sz w:val="26"/>
          <w:szCs w:val="26"/>
        </w:rPr>
        <w:t>pa</w:t>
      </w:r>
      <w:r>
        <w:rPr>
          <w:rFonts w:ascii="Bookman Old Style" w:hAnsi="Bookman Old Style"/>
          <w:sz w:val="26"/>
          <w:szCs w:val="26"/>
        </w:rPr>
        <w:t>í</w:t>
      </w:r>
      <w:r w:rsidRPr="001A7E8B">
        <w:rPr>
          <w:rFonts w:ascii="Bookman Old Style" w:hAnsi="Bookman Old Style"/>
          <w:sz w:val="26"/>
          <w:szCs w:val="26"/>
        </w:rPr>
        <w:t>s</w:t>
      </w:r>
      <w:r>
        <w:rPr>
          <w:rFonts w:ascii="Bookman Old Style" w:hAnsi="Bookman Old Style"/>
          <w:sz w:val="26"/>
          <w:szCs w:val="26"/>
        </w:rPr>
        <w:t xml:space="preserve"> </w:t>
      </w:r>
      <w:r w:rsidRPr="008B3549">
        <w:rPr>
          <w:rFonts w:ascii="Bookman Old Style" w:hAnsi="Bookman Old Style"/>
          <w:sz w:val="26"/>
          <w:szCs w:val="26"/>
        </w:rPr>
        <w:t xml:space="preserve">apenas pela curiosidade; que haviam observado a cidade com toda </w:t>
      </w:r>
      <w:r w:rsidRPr="008B3549">
        <w:rPr>
          <w:rFonts w:ascii="Bookman Old Style" w:hAnsi="Bookman Old Style"/>
          <w:sz w:val="26"/>
          <w:szCs w:val="26"/>
        </w:rPr>
        <w:lastRenderedPageBreak/>
        <w:t>calma, sem que ningu</w:t>
      </w:r>
      <w:r w:rsidRPr="008B3549">
        <w:rPr>
          <w:rFonts w:ascii="Bookman Old Style" w:hAnsi="Bookman Old Style" w:cs="Times New Roman"/>
          <w:sz w:val="26"/>
          <w:szCs w:val="26"/>
        </w:rPr>
        <w:t>é</w:t>
      </w:r>
      <w:r w:rsidRPr="008B3549">
        <w:rPr>
          <w:rFonts w:ascii="Bookman Old Style" w:hAnsi="Bookman Old Style"/>
          <w:sz w:val="26"/>
          <w:szCs w:val="26"/>
        </w:rPr>
        <w:t>m os impedisse; que em alguns lugares as muralhas eram mais fortes ou mais fracas, e as portas, mais f</w:t>
      </w:r>
      <w:r w:rsidRPr="008B3549">
        <w:rPr>
          <w:rFonts w:ascii="Bookman Old Style" w:hAnsi="Bookman Old Style" w:cs="Times New Roman"/>
          <w:sz w:val="26"/>
          <w:szCs w:val="26"/>
        </w:rPr>
        <w:t>á</w:t>
      </w:r>
      <w:r w:rsidRPr="008B3549">
        <w:rPr>
          <w:rFonts w:ascii="Bookman Old Style" w:hAnsi="Bookman Old Style"/>
          <w:sz w:val="26"/>
          <w:szCs w:val="26"/>
        </w:rPr>
        <w:t>ceis de serem surpreendidas; que pela tarde eles se haviam recolhido a uma hospedaria, perto da defesa, onde haviam estado por primeiro; que depois de cear eles se prepararam para regressar, mas algu</w:t>
      </w:r>
      <w:r w:rsidRPr="008B3549">
        <w:rPr>
          <w:rFonts w:ascii="Bookman Old Style" w:hAnsi="Bookman Old Style" w:cs="Times New Roman"/>
          <w:sz w:val="26"/>
          <w:szCs w:val="26"/>
        </w:rPr>
        <w:t>é</w:t>
      </w:r>
      <w:r w:rsidRPr="008B3549">
        <w:rPr>
          <w:rFonts w:ascii="Bookman Old Style" w:hAnsi="Bookman Old Style"/>
          <w:sz w:val="26"/>
          <w:szCs w:val="26"/>
        </w:rPr>
        <w:t>m avisara o rei de que alguns homens mandados pelos hebreus haviam feito reconhecimentos na cidade e estavam na casa de Raabe com o prop</w:t>
      </w:r>
      <w:r w:rsidRPr="008B3549">
        <w:rPr>
          <w:rFonts w:ascii="Bookman Old Style" w:hAnsi="Bookman Old Style" w:cs="Times New Roman"/>
          <w:sz w:val="26"/>
          <w:szCs w:val="26"/>
        </w:rPr>
        <w:t>ó</w:t>
      </w:r>
      <w:r w:rsidRPr="008B3549">
        <w:rPr>
          <w:rFonts w:ascii="Bookman Old Style" w:hAnsi="Bookman Old Style"/>
          <w:sz w:val="26"/>
          <w:szCs w:val="26"/>
        </w:rPr>
        <w:t>sito de fugir dali secretamente.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soberano enviou imediatamente alguns homens para prend</w:t>
      </w:r>
      <w:r w:rsidRPr="008B3549">
        <w:rPr>
          <w:rFonts w:ascii="Bookman Old Style" w:hAnsi="Bookman Old Style" w:cs="Times New Roman"/>
          <w:sz w:val="26"/>
          <w:szCs w:val="26"/>
        </w:rPr>
        <w:t>ê</w:t>
      </w:r>
      <w:r w:rsidRPr="008B3549">
        <w:rPr>
          <w:rFonts w:ascii="Bookman Old Style" w:hAnsi="Bookman Old Style"/>
          <w:sz w:val="26"/>
          <w:szCs w:val="26"/>
        </w:rPr>
        <w:t>-los e entreg</w:t>
      </w:r>
      <w:r w:rsidRPr="008B3549">
        <w:rPr>
          <w:rFonts w:ascii="Bookman Old Style" w:hAnsi="Bookman Old Style" w:cs="Times New Roman"/>
          <w:sz w:val="26"/>
          <w:szCs w:val="26"/>
        </w:rPr>
        <w:t>á</w:t>
      </w:r>
      <w:r w:rsidRPr="008B3549">
        <w:rPr>
          <w:rFonts w:ascii="Bookman Old Style" w:hAnsi="Bookman Old Style"/>
          <w:sz w:val="26"/>
          <w:szCs w:val="26"/>
        </w:rPr>
        <w:t xml:space="preserve">-los </w:t>
      </w:r>
      <w:r w:rsidRPr="008B3549">
        <w:rPr>
          <w:rFonts w:ascii="Bookman Old Style" w:hAnsi="Bookman Old Style" w:cs="Times New Roman"/>
          <w:sz w:val="26"/>
          <w:szCs w:val="26"/>
        </w:rPr>
        <w:t>à</w:t>
      </w:r>
      <w:r w:rsidRPr="008B3549">
        <w:rPr>
          <w:rFonts w:ascii="Bookman Old Style" w:hAnsi="Bookman Old Style"/>
          <w:sz w:val="26"/>
          <w:szCs w:val="26"/>
        </w:rPr>
        <w:t xml:space="preserve"> justi</w:t>
      </w:r>
      <w:r w:rsidRPr="008B3549">
        <w:rPr>
          <w:rFonts w:ascii="Bookman Old Style" w:hAnsi="Bookman Old Style" w:cs="Times New Roman"/>
          <w:sz w:val="26"/>
          <w:szCs w:val="26"/>
        </w:rPr>
        <w:t>ç</w:t>
      </w:r>
      <w:r w:rsidRPr="008B3549">
        <w:rPr>
          <w:rFonts w:ascii="Bookman Old Style" w:hAnsi="Bookman Old Style"/>
          <w:sz w:val="26"/>
          <w:szCs w:val="26"/>
        </w:rPr>
        <w:t xml:space="preserve">a, a fim de os obrigarem a confessar, mas Raabe os escondeu nos montes de linho que fazia secar ao longo do muro e disse </w:t>
      </w:r>
      <w:r w:rsidRPr="008B3549">
        <w:rPr>
          <w:rFonts w:ascii="Bookman Old Style" w:hAnsi="Bookman Old Style" w:cs="Times New Roman"/>
          <w:sz w:val="26"/>
          <w:szCs w:val="26"/>
        </w:rPr>
        <w:t>à</w:t>
      </w:r>
      <w:r w:rsidRPr="008B3549">
        <w:rPr>
          <w:rFonts w:ascii="Bookman Old Style" w:hAnsi="Bookman Old Style"/>
          <w:sz w:val="26"/>
          <w:szCs w:val="26"/>
        </w:rPr>
        <w:t>s pessoas mandadas pelo rei que verdadeiramente alguns estrangeiros, que ela n</w:t>
      </w:r>
      <w:r w:rsidRPr="008B3549">
        <w:rPr>
          <w:rFonts w:ascii="Bookman Old Style" w:hAnsi="Bookman Old Style" w:cs="Times New Roman"/>
          <w:sz w:val="26"/>
          <w:szCs w:val="26"/>
        </w:rPr>
        <w:t>ã</w:t>
      </w:r>
      <w:r w:rsidRPr="008B3549">
        <w:rPr>
          <w:rFonts w:ascii="Bookman Old Style" w:hAnsi="Bookman Old Style"/>
          <w:sz w:val="26"/>
          <w:szCs w:val="26"/>
        </w:rPr>
        <w:t>o conhecia, cearam em sua casa, mas haviam partido pouco antes do p</w:t>
      </w:r>
      <w:r w:rsidRPr="008B3549">
        <w:rPr>
          <w:rFonts w:ascii="Bookman Old Style" w:hAnsi="Bookman Old Style" w:cs="Times New Roman"/>
          <w:sz w:val="26"/>
          <w:szCs w:val="26"/>
        </w:rPr>
        <w:t>ô</w:t>
      </w:r>
      <w:r w:rsidRPr="008B3549">
        <w:rPr>
          <w:rFonts w:ascii="Bookman Old Style" w:hAnsi="Bookman Old Style"/>
          <w:sz w:val="26"/>
          <w:szCs w:val="26"/>
        </w:rPr>
        <w:t xml:space="preserve">r-do-sol, e que se temiam que a visita deles tinha algum fim prejudicial </w:t>
      </w:r>
      <w:r w:rsidRPr="008B3549">
        <w:rPr>
          <w:rFonts w:ascii="Bookman Old Style" w:hAnsi="Bookman Old Style" w:cs="Times New Roman"/>
          <w:sz w:val="26"/>
          <w:szCs w:val="26"/>
        </w:rPr>
        <w:t>à</w:t>
      </w:r>
      <w:r w:rsidRPr="008B3549">
        <w:rPr>
          <w:rFonts w:ascii="Bookman Old Style" w:hAnsi="Bookman Old Style"/>
          <w:sz w:val="26"/>
          <w:szCs w:val="26"/>
        </w:rPr>
        <w:t xml:space="preserve"> cidade e ao rei, seria f</w:t>
      </w:r>
      <w:r w:rsidRPr="008B3549">
        <w:rPr>
          <w:rFonts w:ascii="Bookman Old Style" w:hAnsi="Bookman Old Style" w:cs="Times New Roman"/>
          <w:sz w:val="26"/>
          <w:szCs w:val="26"/>
        </w:rPr>
        <w:t>á</w:t>
      </w:r>
      <w:r w:rsidRPr="008B3549">
        <w:rPr>
          <w:rFonts w:ascii="Bookman Old Style" w:hAnsi="Bookman Old Style"/>
          <w:sz w:val="26"/>
          <w:szCs w:val="26"/>
        </w:rPr>
        <w:t>cil apanh</w:t>
      </w:r>
      <w:r w:rsidRPr="008B3549">
        <w:rPr>
          <w:rFonts w:ascii="Bookman Old Style" w:hAnsi="Bookman Old Style" w:cs="Times New Roman"/>
          <w:sz w:val="26"/>
          <w:szCs w:val="26"/>
        </w:rPr>
        <w:t>á</w:t>
      </w:r>
      <w:r w:rsidRPr="008B3549">
        <w:rPr>
          <w:rFonts w:ascii="Bookman Old Style" w:hAnsi="Bookman Old Style"/>
          <w:sz w:val="26"/>
          <w:szCs w:val="26"/>
        </w:rPr>
        <w:t>-los e traz</w:t>
      </w:r>
      <w:r w:rsidRPr="008B3549">
        <w:rPr>
          <w:rFonts w:ascii="Bookman Old Style" w:hAnsi="Bookman Old Style" w:cs="Times New Roman"/>
          <w:sz w:val="26"/>
          <w:szCs w:val="26"/>
        </w:rPr>
        <w:t>ê</w:t>
      </w:r>
      <w:r w:rsidRPr="008B3549">
        <w:rPr>
          <w:rFonts w:ascii="Bookman Old Style" w:hAnsi="Bookman Old Style"/>
          <w:sz w:val="26"/>
          <w:szCs w:val="26"/>
        </w:rPr>
        <w:t>-los de volta. Aquelas pessoas, enganadas por essa mulher, em vez de procur</w:t>
      </w:r>
      <w:r w:rsidRPr="008B3549">
        <w:rPr>
          <w:rFonts w:ascii="Bookman Old Style" w:hAnsi="Bookman Old Style" w:cs="Times New Roman"/>
          <w:sz w:val="26"/>
          <w:szCs w:val="26"/>
        </w:rPr>
        <w:t>á</w:t>
      </w:r>
      <w:r w:rsidRPr="008B3549">
        <w:rPr>
          <w:rFonts w:ascii="Bookman Old Style" w:hAnsi="Bookman Old Style"/>
          <w:sz w:val="26"/>
          <w:szCs w:val="26"/>
        </w:rPr>
        <w:t>-los em casa tomaram caminhos que, segundo imaginavam, os estran</w:t>
      </w:r>
      <w:r w:rsidRPr="008B3549">
        <w:rPr>
          <w:rFonts w:ascii="Bookman Old Style" w:hAnsi="Bookman Old Style"/>
          <w:sz w:val="26"/>
          <w:szCs w:val="26"/>
        </w:rPr>
        <w:softHyphen/>
        <w:t>geiros teriam seguido, particularmente os que levavam ao rio. Por</w:t>
      </w:r>
      <w:r w:rsidRPr="008B3549">
        <w:rPr>
          <w:rFonts w:ascii="Bookman Old Style" w:hAnsi="Bookman Old Style" w:cs="Times New Roman"/>
          <w:sz w:val="26"/>
          <w:szCs w:val="26"/>
        </w:rPr>
        <w:t>é</w:t>
      </w:r>
      <w:r w:rsidRPr="008B3549">
        <w:rPr>
          <w:rFonts w:ascii="Bookman Old Style" w:hAnsi="Bookman Old Style"/>
          <w:sz w:val="26"/>
          <w:szCs w:val="26"/>
        </w:rPr>
        <w:t>m, depois de caminharem muito tempo, voltaram sem saber not</w:t>
      </w:r>
      <w:r w:rsidRPr="008B3549">
        <w:rPr>
          <w:rFonts w:ascii="Bookman Old Style" w:hAnsi="Bookman Old Style" w:cs="Times New Roman"/>
          <w:sz w:val="26"/>
          <w:szCs w:val="26"/>
        </w:rPr>
        <w:t>í</w:t>
      </w:r>
      <w:r w:rsidRPr="008B3549">
        <w:rPr>
          <w:rFonts w:ascii="Bookman Old Style" w:hAnsi="Bookman Old Style"/>
          <w:sz w:val="26"/>
          <w:szCs w:val="26"/>
        </w:rPr>
        <w:t>cias deles.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que tudo sossegou, Raabe falou-lhes do perigo ao qual ela, com toda a sua fam</w:t>
      </w:r>
      <w:r w:rsidRPr="008B3549">
        <w:rPr>
          <w:rFonts w:ascii="Bookman Old Style" w:hAnsi="Bookman Old Style" w:cs="Times New Roman"/>
          <w:sz w:val="26"/>
          <w:szCs w:val="26"/>
        </w:rPr>
        <w:t>í</w:t>
      </w:r>
      <w:r w:rsidRPr="008B3549">
        <w:rPr>
          <w:rFonts w:ascii="Bookman Old Style" w:hAnsi="Bookman Old Style"/>
          <w:sz w:val="26"/>
          <w:szCs w:val="26"/>
        </w:rPr>
        <w:t>lia, se expusera para salv</w:t>
      </w:r>
      <w:r w:rsidRPr="008B3549">
        <w:rPr>
          <w:rFonts w:ascii="Bookman Old Style" w:hAnsi="Bookman Old Style" w:cs="Times New Roman"/>
          <w:sz w:val="26"/>
          <w:szCs w:val="26"/>
        </w:rPr>
        <w:t>á</w:t>
      </w:r>
      <w:r w:rsidRPr="008B3549">
        <w:rPr>
          <w:rFonts w:ascii="Bookman Old Style" w:hAnsi="Bookman Old Style"/>
          <w:sz w:val="26"/>
          <w:szCs w:val="26"/>
        </w:rPr>
        <w:t>-los e contou-lhes que Deus lhe revelara que eles se tornariam senhores de todo o pa</w:t>
      </w:r>
      <w:r w:rsidRPr="008B3549">
        <w:rPr>
          <w:rFonts w:ascii="Bookman Old Style" w:hAnsi="Bookman Old Style" w:cs="Times New Roman"/>
          <w:sz w:val="26"/>
          <w:szCs w:val="26"/>
        </w:rPr>
        <w:t>í</w:t>
      </w:r>
      <w:r w:rsidRPr="008B3549">
        <w:rPr>
          <w:rFonts w:ascii="Bookman Old Style" w:hAnsi="Bookman Old Style"/>
          <w:sz w:val="26"/>
          <w:szCs w:val="26"/>
        </w:rPr>
        <w:t>s de Cana</w:t>
      </w:r>
      <w:r w:rsidRPr="008B3549">
        <w:rPr>
          <w:rFonts w:ascii="Bookman Old Style" w:hAnsi="Bookman Old Style" w:cs="Times New Roman"/>
          <w:sz w:val="26"/>
          <w:szCs w:val="26"/>
        </w:rPr>
        <w:t>ã</w:t>
      </w:r>
      <w:r w:rsidRPr="008B3549">
        <w:rPr>
          <w:rFonts w:ascii="Bookman Old Style" w:hAnsi="Bookman Old Style"/>
          <w:sz w:val="26"/>
          <w:szCs w:val="26"/>
        </w:rPr>
        <w:t>. Ent</w:t>
      </w:r>
      <w:r w:rsidRPr="008B3549">
        <w:rPr>
          <w:rFonts w:ascii="Bookman Old Style" w:hAnsi="Bookman Old Style" w:cs="Times New Roman"/>
          <w:sz w:val="26"/>
          <w:szCs w:val="26"/>
        </w:rPr>
        <w:t>ã</w:t>
      </w:r>
      <w:r w:rsidRPr="008B3549">
        <w:rPr>
          <w:rFonts w:ascii="Bookman Old Style" w:hAnsi="Bookman Old Style"/>
          <w:sz w:val="26"/>
          <w:szCs w:val="26"/>
        </w:rPr>
        <w:t>o obrigou-os a prome</w:t>
      </w:r>
      <w:r w:rsidRPr="008B3549">
        <w:rPr>
          <w:rFonts w:ascii="Bookman Old Style" w:hAnsi="Bookman Old Style"/>
          <w:sz w:val="26"/>
          <w:szCs w:val="26"/>
        </w:rPr>
        <w:softHyphen/>
        <w:t>ter com juramento que depois de tomar Jerico e passar todos os seus habitantes a fio de espada, segundo a resolu</w:t>
      </w:r>
      <w:r w:rsidRPr="008B3549">
        <w:rPr>
          <w:rFonts w:ascii="Bookman Old Style" w:hAnsi="Bookman Old Style" w:cs="Times New Roman"/>
          <w:sz w:val="26"/>
          <w:szCs w:val="26"/>
        </w:rPr>
        <w:t>çã</w:t>
      </w:r>
      <w:r w:rsidRPr="008B3549">
        <w:rPr>
          <w:rFonts w:ascii="Bookman Old Style" w:hAnsi="Bookman Old Style"/>
          <w:sz w:val="26"/>
          <w:szCs w:val="26"/>
        </w:rPr>
        <w:t>o j</w:t>
      </w:r>
      <w:r w:rsidRPr="008B3549">
        <w:rPr>
          <w:rFonts w:ascii="Bookman Old Style" w:hAnsi="Bookman Old Style" w:cs="Times New Roman"/>
          <w:sz w:val="26"/>
          <w:szCs w:val="26"/>
        </w:rPr>
        <w:t>á</w:t>
      </w:r>
      <w:r w:rsidRPr="008B3549">
        <w:rPr>
          <w:rFonts w:ascii="Bookman Old Style" w:hAnsi="Bookman Old Style"/>
          <w:sz w:val="26"/>
          <w:szCs w:val="26"/>
        </w:rPr>
        <w:t xml:space="preserve"> tomada, eles lhe salvariam a vida e a de todos os seus, da mesma forma como ela havia salvado a deles.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de ter-lhe agradecido muito, eles disseram que quando ela visse a cidade prestes a ser tomada teria apenas de retirar os parentes e todos os seus bens de casa e estender diante da porta um pano vermelho, garantindo-lhe que, como recom</w:t>
      </w:r>
      <w:r w:rsidRPr="008B3549">
        <w:rPr>
          <w:rFonts w:ascii="Bookman Old Style" w:hAnsi="Bookman Old Style"/>
          <w:sz w:val="26"/>
          <w:szCs w:val="26"/>
        </w:rPr>
        <w:softHyphen/>
        <w:t>pensa pelo favor que lhe deviam, o general deles faria publicar proibi</w:t>
      </w:r>
      <w:r w:rsidRPr="008B3549">
        <w:rPr>
          <w:rFonts w:ascii="Bookman Old Style" w:hAnsi="Bookman Old Style" w:cs="Times New Roman"/>
          <w:sz w:val="26"/>
          <w:szCs w:val="26"/>
        </w:rPr>
        <w:t>çõ</w:t>
      </w:r>
      <w:r w:rsidRPr="008B3549">
        <w:rPr>
          <w:rFonts w:ascii="Bookman Old Style" w:hAnsi="Bookman Old Style"/>
          <w:sz w:val="26"/>
          <w:szCs w:val="26"/>
        </w:rPr>
        <w:t>es expressas quanto a entrar em sua casa ou causar-lhe algum desprazer. Mas se algum de seus parentes fosse morto em combate, ela n</w:t>
      </w:r>
      <w:r w:rsidRPr="008B3549">
        <w:rPr>
          <w:rFonts w:ascii="Bookman Old Style" w:hAnsi="Bookman Old Style" w:cs="Times New Roman"/>
          <w:sz w:val="26"/>
          <w:szCs w:val="26"/>
        </w:rPr>
        <w:t>ã</w:t>
      </w:r>
      <w:r w:rsidRPr="008B3549">
        <w:rPr>
          <w:rFonts w:ascii="Bookman Old Style" w:hAnsi="Bookman Old Style"/>
          <w:sz w:val="26"/>
          <w:szCs w:val="26"/>
        </w:rPr>
        <w:t>o deveria acus</w:t>
      </w:r>
      <w:r w:rsidRPr="008B3549">
        <w:rPr>
          <w:rFonts w:ascii="Bookman Old Style" w:hAnsi="Bookman Old Style" w:cs="Times New Roman"/>
          <w:sz w:val="26"/>
          <w:szCs w:val="26"/>
        </w:rPr>
        <w:t>á</w:t>
      </w:r>
      <w:r w:rsidRPr="008B3549">
        <w:rPr>
          <w:rFonts w:ascii="Bookman Old Style" w:hAnsi="Bookman Old Style"/>
          <w:sz w:val="26"/>
          <w:szCs w:val="26"/>
        </w:rPr>
        <w:t>-los de ter violado o jura</w:t>
      </w:r>
      <w:r w:rsidRPr="008B3549">
        <w:rPr>
          <w:rFonts w:ascii="Bookman Old Style" w:hAnsi="Bookman Old Style"/>
          <w:sz w:val="26"/>
          <w:szCs w:val="26"/>
        </w:rPr>
        <w:softHyphen/>
        <w:t>mento. Eles contaram a Josu</w:t>
      </w:r>
      <w:r w:rsidRPr="008B3549">
        <w:rPr>
          <w:rFonts w:ascii="Bookman Old Style" w:hAnsi="Bookman Old Style" w:cs="Times New Roman"/>
          <w:sz w:val="26"/>
          <w:szCs w:val="26"/>
        </w:rPr>
        <w:t>é</w:t>
      </w:r>
      <w:r w:rsidRPr="008B3549">
        <w:rPr>
          <w:rFonts w:ascii="Bookman Old Style" w:hAnsi="Bookman Old Style"/>
          <w:sz w:val="26"/>
          <w:szCs w:val="26"/>
        </w:rPr>
        <w:t xml:space="preserve"> que a mulher em seguida os fez descer as muralhas da cidade por meio de uma </w:t>
      </w:r>
      <w:r w:rsidRPr="008B3549">
        <w:rPr>
          <w:rFonts w:ascii="Bookman Old Style" w:hAnsi="Bookman Old Style"/>
          <w:sz w:val="26"/>
          <w:szCs w:val="26"/>
        </w:rPr>
        <w:lastRenderedPageBreak/>
        <w:t>corda. Josu</w:t>
      </w:r>
      <w:r w:rsidRPr="008B3549">
        <w:rPr>
          <w:rFonts w:ascii="Bookman Old Style" w:hAnsi="Bookman Old Style" w:cs="Times New Roman"/>
          <w:sz w:val="26"/>
          <w:szCs w:val="26"/>
        </w:rPr>
        <w:t>é</w:t>
      </w:r>
      <w:r w:rsidRPr="008B3549">
        <w:rPr>
          <w:rFonts w:ascii="Bookman Old Style" w:hAnsi="Bookman Old Style"/>
          <w:sz w:val="26"/>
          <w:szCs w:val="26"/>
        </w:rPr>
        <w:t xml:space="preserve"> narrou esse fato a Eleazar, sumo sacerdote, e ao Senado, e eles aprovaram e confirmaram a promessa feita a Raabe.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181. </w:t>
      </w:r>
      <w:r w:rsidRPr="008B3549">
        <w:rPr>
          <w:rFonts w:ascii="Bookman Old Style" w:hAnsi="Bookman Old Style"/>
          <w:i/>
          <w:iCs/>
          <w:sz w:val="26"/>
          <w:szCs w:val="26"/>
        </w:rPr>
        <w:t>Josu</w:t>
      </w:r>
      <w:r w:rsidRPr="008B3549">
        <w:rPr>
          <w:rFonts w:ascii="Bookman Old Style" w:hAnsi="Bookman Old Style" w:cs="Times New Roman"/>
          <w:i/>
          <w:iCs/>
          <w:sz w:val="26"/>
          <w:szCs w:val="26"/>
        </w:rPr>
        <w:t>é</w:t>
      </w:r>
      <w:r w:rsidRPr="008B3549">
        <w:rPr>
          <w:rFonts w:ascii="Bookman Old Style" w:hAnsi="Bookman Old Style"/>
          <w:i/>
          <w:iCs/>
          <w:sz w:val="26"/>
          <w:szCs w:val="26"/>
        </w:rPr>
        <w:t xml:space="preserve"> 3. </w:t>
      </w:r>
      <w:r w:rsidRPr="008B3549">
        <w:rPr>
          <w:rFonts w:ascii="Bookman Old Style" w:hAnsi="Bookman Old Style"/>
          <w:sz w:val="26"/>
          <w:szCs w:val="26"/>
        </w:rPr>
        <w:t>Como Jerico situava-se al</w:t>
      </w:r>
      <w:r w:rsidRPr="008B3549">
        <w:rPr>
          <w:rFonts w:ascii="Bookman Old Style" w:hAnsi="Bookman Old Style" w:cs="Times New Roman"/>
          <w:sz w:val="26"/>
          <w:szCs w:val="26"/>
        </w:rPr>
        <w:t>é</w:t>
      </w:r>
      <w:r w:rsidRPr="008B3549">
        <w:rPr>
          <w:rFonts w:ascii="Bookman Old Style" w:hAnsi="Bookman Old Style"/>
          <w:sz w:val="26"/>
          <w:szCs w:val="26"/>
        </w:rPr>
        <w:t>m do Jord</w:t>
      </w:r>
      <w:r w:rsidRPr="008B3549">
        <w:rPr>
          <w:rFonts w:ascii="Bookman Old Style" w:hAnsi="Bookman Old Style" w:cs="Times New Roman"/>
          <w:sz w:val="26"/>
          <w:szCs w:val="26"/>
        </w:rPr>
        <w:t>ã</w:t>
      </w:r>
      <w:r w:rsidRPr="008B3549">
        <w:rPr>
          <w:rFonts w:ascii="Bookman Old Style" w:hAnsi="Bookman Old Style"/>
          <w:sz w:val="26"/>
          <w:szCs w:val="26"/>
        </w:rPr>
        <w:t>o, era preciso, para atac</w:t>
      </w:r>
      <w:r w:rsidRPr="008B3549">
        <w:rPr>
          <w:rFonts w:ascii="Bookman Old Style" w:hAnsi="Bookman Old Style" w:cs="Times New Roman"/>
          <w:sz w:val="26"/>
          <w:szCs w:val="26"/>
        </w:rPr>
        <w:t>á</w:t>
      </w:r>
      <w:r w:rsidRPr="008B3549">
        <w:rPr>
          <w:rFonts w:ascii="Bookman Old Style" w:hAnsi="Bookman Old Style"/>
          <w:sz w:val="26"/>
          <w:szCs w:val="26"/>
        </w:rPr>
        <w:t>-la, que o ex</w:t>
      </w:r>
      <w:r w:rsidRPr="008B3549">
        <w:rPr>
          <w:rFonts w:ascii="Bookman Old Style" w:hAnsi="Bookman Old Style" w:cs="Times New Roman"/>
          <w:sz w:val="26"/>
          <w:szCs w:val="26"/>
        </w:rPr>
        <w:t>é</w:t>
      </w:r>
      <w:r w:rsidRPr="008B3549">
        <w:rPr>
          <w:rFonts w:ascii="Bookman Old Style" w:hAnsi="Bookman Old Style"/>
          <w:sz w:val="26"/>
          <w:szCs w:val="26"/>
        </w:rPr>
        <w:t>rcito atravessasse o rio,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muito aumentado por causa das </w:t>
      </w:r>
      <w:r w:rsidRPr="001A7E8B">
        <w:rPr>
          <w:rFonts w:ascii="Bookman Old Style" w:hAnsi="Bookman Old Style"/>
          <w:sz w:val="26"/>
          <w:szCs w:val="26"/>
        </w:rPr>
        <w:t>en</w:t>
      </w:r>
      <w:r w:rsidRPr="001A7E8B">
        <w:rPr>
          <w:rFonts w:ascii="Bookman Old Style" w:hAnsi="Bookman Old Style"/>
          <w:sz w:val="26"/>
          <w:szCs w:val="26"/>
        </w:rPr>
        <w:softHyphen/>
        <w:t xml:space="preserve">chentes e da </w:t>
      </w:r>
      <w:r w:rsidRPr="001A7E8B">
        <w:rPr>
          <w:rFonts w:ascii="Bookman Old Style" w:hAnsi="Bookman Old Style"/>
          <w:bCs/>
          <w:sz w:val="26"/>
          <w:szCs w:val="26"/>
        </w:rPr>
        <w:t>chuva. Josu</w:t>
      </w:r>
      <w:r w:rsidRPr="001A7E8B">
        <w:rPr>
          <w:rFonts w:ascii="Bookman Old Style" w:hAnsi="Bookman Old Style" w:cs="Times New Roman"/>
          <w:bCs/>
          <w:sz w:val="26"/>
          <w:szCs w:val="26"/>
        </w:rPr>
        <w:t>é</w:t>
      </w:r>
      <w:r w:rsidRPr="001A7E8B">
        <w:rPr>
          <w:rFonts w:ascii="Bookman Old Style" w:hAnsi="Bookman Old Style"/>
          <w:bCs/>
          <w:sz w:val="26"/>
          <w:szCs w:val="26"/>
        </w:rPr>
        <w:t xml:space="preserve"> encontrou-se em grande afli</w:t>
      </w:r>
      <w:r w:rsidRPr="001A7E8B">
        <w:rPr>
          <w:rFonts w:ascii="Bookman Old Style" w:hAnsi="Bookman Old Style" w:cs="Times New Roman"/>
          <w:bCs/>
          <w:sz w:val="26"/>
          <w:szCs w:val="26"/>
        </w:rPr>
        <w:t>çã</w:t>
      </w:r>
      <w:r w:rsidRPr="001A7E8B">
        <w:rPr>
          <w:rFonts w:ascii="Bookman Old Style" w:hAnsi="Bookman Old Style"/>
          <w:bCs/>
          <w:sz w:val="26"/>
          <w:szCs w:val="26"/>
        </w:rPr>
        <w:t>o, porque n</w:t>
      </w:r>
      <w:r w:rsidRPr="001A7E8B">
        <w:rPr>
          <w:rFonts w:ascii="Bookman Old Style" w:hAnsi="Bookman Old Style" w:cs="Times New Roman"/>
          <w:bCs/>
          <w:sz w:val="26"/>
          <w:szCs w:val="26"/>
        </w:rPr>
        <w:t>ã</w:t>
      </w:r>
      <w:r w:rsidRPr="001A7E8B">
        <w:rPr>
          <w:rFonts w:ascii="Bookman Old Style" w:hAnsi="Bookman Old Style"/>
          <w:bCs/>
          <w:sz w:val="26"/>
          <w:szCs w:val="26"/>
        </w:rPr>
        <w:t>o tinha</w:t>
      </w:r>
      <w:r>
        <w:rPr>
          <w:rFonts w:ascii="Bookman Old Style" w:hAnsi="Bookman Old Style"/>
          <w:sz w:val="26"/>
          <w:szCs w:val="26"/>
        </w:rPr>
        <w:t xml:space="preserve"> </w:t>
      </w:r>
      <w:r w:rsidRPr="008B3549">
        <w:rPr>
          <w:rFonts w:ascii="Bookman Old Style" w:hAnsi="Bookman Old Style"/>
          <w:sz w:val="26"/>
          <w:szCs w:val="26"/>
        </w:rPr>
        <w:t>barcos para fazer uma ponte, e, mesmo se isso viesse a ser poss</w:t>
      </w:r>
      <w:r w:rsidRPr="008B3549">
        <w:rPr>
          <w:rFonts w:ascii="Bookman Old Style" w:hAnsi="Bookman Old Style" w:cs="Times New Roman"/>
          <w:sz w:val="26"/>
          <w:szCs w:val="26"/>
        </w:rPr>
        <w:t>í</w:t>
      </w:r>
      <w:r w:rsidRPr="008B3549">
        <w:rPr>
          <w:rFonts w:ascii="Bookman Old Style" w:hAnsi="Bookman Old Style"/>
          <w:sz w:val="26"/>
          <w:szCs w:val="26"/>
        </w:rPr>
        <w:t>vel, os inimigos t</w:t>
      </w:r>
      <w:r w:rsidRPr="008B3549">
        <w:rPr>
          <w:rFonts w:ascii="Bookman Old Style" w:hAnsi="Bookman Old Style" w:cs="Times New Roman"/>
          <w:sz w:val="26"/>
          <w:szCs w:val="26"/>
        </w:rPr>
        <w:t>ê</w:t>
      </w:r>
      <w:r w:rsidRPr="008B3549">
        <w:rPr>
          <w:rFonts w:ascii="Bookman Old Style" w:hAnsi="Bookman Old Style"/>
          <w:sz w:val="26"/>
          <w:szCs w:val="26"/>
        </w:rPr>
        <w:t>-los-iam impedido de constru</w:t>
      </w:r>
      <w:r w:rsidRPr="008B3549">
        <w:rPr>
          <w:rFonts w:ascii="Bookman Old Style" w:hAnsi="Bookman Old Style" w:cs="Times New Roman"/>
          <w:sz w:val="26"/>
          <w:szCs w:val="26"/>
        </w:rPr>
        <w:t>í</w:t>
      </w:r>
      <w:r w:rsidRPr="008B3549">
        <w:rPr>
          <w:rFonts w:ascii="Bookman Old Style" w:hAnsi="Bookman Old Style"/>
          <w:sz w:val="26"/>
          <w:szCs w:val="26"/>
        </w:rPr>
        <w:t>-la. E, diante de t</w:t>
      </w:r>
      <w:r w:rsidRPr="008B3549">
        <w:rPr>
          <w:rFonts w:ascii="Bookman Old Style" w:hAnsi="Bookman Old Style" w:cs="Times New Roman"/>
          <w:sz w:val="26"/>
          <w:szCs w:val="26"/>
        </w:rPr>
        <w:t>ã</w:t>
      </w:r>
      <w:r w:rsidRPr="008B3549">
        <w:rPr>
          <w:rFonts w:ascii="Bookman Old Style" w:hAnsi="Bookman Old Style"/>
          <w:sz w:val="26"/>
          <w:szCs w:val="26"/>
        </w:rPr>
        <w:t>o grande contratempo, Deus prometeu-lhe tornar o rio vade</w:t>
      </w:r>
      <w:r w:rsidRPr="008B3549">
        <w:rPr>
          <w:rFonts w:ascii="Bookman Old Style" w:hAnsi="Bookman Old Style" w:cs="Times New Roman"/>
          <w:sz w:val="26"/>
          <w:szCs w:val="26"/>
        </w:rPr>
        <w:t>á</w:t>
      </w:r>
      <w:r w:rsidRPr="008B3549">
        <w:rPr>
          <w:rFonts w:ascii="Bookman Old Style" w:hAnsi="Bookman Old Style"/>
          <w:sz w:val="26"/>
          <w:szCs w:val="26"/>
        </w:rPr>
        <w:t>vel. Josu</w:t>
      </w:r>
      <w:r w:rsidRPr="008B3549">
        <w:rPr>
          <w:rFonts w:ascii="Bookman Old Style" w:hAnsi="Bookman Old Style" w:cs="Times New Roman"/>
          <w:sz w:val="26"/>
          <w:szCs w:val="26"/>
        </w:rPr>
        <w:t>é</w:t>
      </w:r>
      <w:r w:rsidRPr="008B3549">
        <w:rPr>
          <w:rFonts w:ascii="Bookman Old Style" w:hAnsi="Bookman Old Style"/>
          <w:sz w:val="26"/>
          <w:szCs w:val="26"/>
        </w:rPr>
        <w:t xml:space="preserve"> esperou dois dias e depois atravessou-o, deste modo: os sacerdotes por primeiro, com a arca, seguidos pelos levitas, que levavam o Tabern</w:t>
      </w:r>
      <w:r w:rsidRPr="008B3549">
        <w:rPr>
          <w:rFonts w:ascii="Bookman Old Style" w:hAnsi="Bookman Old Style" w:cs="Times New Roman"/>
          <w:sz w:val="26"/>
          <w:szCs w:val="26"/>
        </w:rPr>
        <w:t>á</w:t>
      </w:r>
      <w:r w:rsidRPr="008B3549">
        <w:rPr>
          <w:rFonts w:ascii="Bookman Old Style" w:hAnsi="Bookman Old Style"/>
          <w:sz w:val="26"/>
          <w:szCs w:val="26"/>
        </w:rPr>
        <w:t>culo e todos os vasos sagrados. Os que pertenciam ao ex</w:t>
      </w:r>
      <w:r w:rsidRPr="008B3549">
        <w:rPr>
          <w:rFonts w:ascii="Bookman Old Style" w:hAnsi="Bookman Old Style" w:cs="Times New Roman"/>
          <w:sz w:val="26"/>
          <w:szCs w:val="26"/>
        </w:rPr>
        <w:t>é</w:t>
      </w:r>
      <w:r w:rsidRPr="008B3549">
        <w:rPr>
          <w:rFonts w:ascii="Bookman Old Style" w:hAnsi="Bookman Old Style"/>
          <w:sz w:val="26"/>
          <w:szCs w:val="26"/>
        </w:rPr>
        <w:t>rcito marchavam junto com as respectivas tribos, colocadas as mulheres e as crian</w:t>
      </w:r>
      <w:r w:rsidRPr="008B3549">
        <w:rPr>
          <w:rFonts w:ascii="Bookman Old Style" w:hAnsi="Bookman Old Style" w:cs="Times New Roman"/>
          <w:sz w:val="26"/>
          <w:szCs w:val="26"/>
        </w:rPr>
        <w:t>ç</w:t>
      </w:r>
      <w:r w:rsidRPr="008B3549">
        <w:rPr>
          <w:rFonts w:ascii="Bookman Old Style" w:hAnsi="Bookman Old Style"/>
          <w:sz w:val="26"/>
          <w:szCs w:val="26"/>
        </w:rPr>
        <w:t>as no meio, a fim de n</w:t>
      </w:r>
      <w:r w:rsidRPr="008B3549">
        <w:rPr>
          <w:rFonts w:ascii="Bookman Old Style" w:hAnsi="Bookman Old Style" w:cs="Times New Roman"/>
          <w:sz w:val="26"/>
          <w:szCs w:val="26"/>
        </w:rPr>
        <w:t>ã</w:t>
      </w:r>
      <w:r w:rsidRPr="008B3549">
        <w:rPr>
          <w:rFonts w:ascii="Bookman Old Style" w:hAnsi="Bookman Old Style"/>
          <w:sz w:val="26"/>
          <w:szCs w:val="26"/>
        </w:rPr>
        <w:t>o serem levadas pela correnteza.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Quando os sacerdotes entraram no rio, perceberam que a </w:t>
      </w:r>
      <w:r w:rsidRPr="008B3549">
        <w:rPr>
          <w:rFonts w:ascii="Bookman Old Style" w:hAnsi="Bookman Old Style" w:cs="Times New Roman"/>
          <w:sz w:val="26"/>
          <w:szCs w:val="26"/>
        </w:rPr>
        <w:t>á</w:t>
      </w:r>
      <w:r w:rsidRPr="008B3549">
        <w:rPr>
          <w:rFonts w:ascii="Bookman Old Style" w:hAnsi="Bookman Old Style"/>
          <w:sz w:val="26"/>
          <w:szCs w:val="26"/>
        </w:rPr>
        <w:t>gua n</w:t>
      </w:r>
      <w:r w:rsidRPr="008B3549">
        <w:rPr>
          <w:rFonts w:ascii="Bookman Old Style" w:hAnsi="Bookman Old Style" w:cs="Times New Roman"/>
          <w:sz w:val="26"/>
          <w:szCs w:val="26"/>
        </w:rPr>
        <w:t>ã</w:t>
      </w:r>
      <w:r w:rsidRPr="008B3549">
        <w:rPr>
          <w:rFonts w:ascii="Bookman Old Style" w:hAnsi="Bookman Old Style"/>
          <w:sz w:val="26"/>
          <w:szCs w:val="26"/>
        </w:rPr>
        <w:t>o era mais t</w:t>
      </w:r>
      <w:r w:rsidRPr="008B3549">
        <w:rPr>
          <w:rFonts w:ascii="Bookman Old Style" w:hAnsi="Bookman Old Style" w:cs="Times New Roman"/>
          <w:sz w:val="26"/>
          <w:szCs w:val="26"/>
        </w:rPr>
        <w:t>ã</w:t>
      </w:r>
      <w:r w:rsidRPr="008B3549">
        <w:rPr>
          <w:rFonts w:ascii="Bookman Old Style" w:hAnsi="Bookman Old Style"/>
          <w:sz w:val="26"/>
          <w:szCs w:val="26"/>
        </w:rPr>
        <w:t>o movimentada, tendo baixado de n</w:t>
      </w:r>
      <w:r w:rsidRPr="008B3549">
        <w:rPr>
          <w:rFonts w:ascii="Bookman Old Style" w:hAnsi="Bookman Old Style" w:cs="Times New Roman"/>
          <w:sz w:val="26"/>
          <w:szCs w:val="26"/>
        </w:rPr>
        <w:t>í</w:t>
      </w:r>
      <w:r w:rsidRPr="008B3549">
        <w:rPr>
          <w:rFonts w:ascii="Bookman Old Style" w:hAnsi="Bookman Old Style"/>
          <w:sz w:val="26"/>
          <w:szCs w:val="26"/>
        </w:rPr>
        <w:t>vel, e que o fundo estava firme. Assim, podiam atravess</w:t>
      </w:r>
      <w:r w:rsidRPr="008B3549">
        <w:rPr>
          <w:rFonts w:ascii="Bookman Old Style" w:hAnsi="Bookman Old Style" w:cs="Times New Roman"/>
          <w:sz w:val="26"/>
          <w:szCs w:val="26"/>
        </w:rPr>
        <w:t>á</w:t>
      </w:r>
      <w:r w:rsidRPr="008B3549">
        <w:rPr>
          <w:rFonts w:ascii="Bookman Old Style" w:hAnsi="Bookman Old Style"/>
          <w:sz w:val="26"/>
          <w:szCs w:val="26"/>
        </w:rPr>
        <w:t>-lo a p</w:t>
      </w:r>
      <w:r w:rsidRPr="008B3549">
        <w:rPr>
          <w:rFonts w:ascii="Bookman Old Style" w:hAnsi="Bookman Old Style" w:cs="Times New Roman"/>
          <w:sz w:val="26"/>
          <w:szCs w:val="26"/>
        </w:rPr>
        <w:t>é</w:t>
      </w:r>
      <w:r w:rsidRPr="008B3549">
        <w:rPr>
          <w:rFonts w:ascii="Bookman Old Style" w:hAnsi="Bookman Old Style"/>
          <w:sz w:val="26"/>
          <w:szCs w:val="26"/>
        </w:rPr>
        <w:t>. Depois desse primeiro efeito da promessa de Deus, todos os outros passa sem receio. Os sacerdotes ficaram no meio do rio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que todos passassem, e mal eles mesmos chegaram ao outro lado imediatamente o rio tornou-se cheio e impetuoso como antes. O ex</w:t>
      </w:r>
      <w:r w:rsidRPr="008B3549">
        <w:rPr>
          <w:rFonts w:ascii="Bookman Old Style" w:hAnsi="Bookman Old Style" w:cs="Times New Roman"/>
          <w:sz w:val="26"/>
          <w:szCs w:val="26"/>
        </w:rPr>
        <w:t>é</w:t>
      </w:r>
      <w:r w:rsidRPr="008B3549">
        <w:rPr>
          <w:rFonts w:ascii="Bookman Old Style" w:hAnsi="Bookman Old Style"/>
          <w:sz w:val="26"/>
          <w:szCs w:val="26"/>
        </w:rPr>
        <w:t>rcito avan</w:t>
      </w:r>
      <w:r w:rsidRPr="008B3549">
        <w:rPr>
          <w:rFonts w:ascii="Bookman Old Style" w:hAnsi="Bookman Old Style" w:cs="Times New Roman"/>
          <w:sz w:val="26"/>
          <w:szCs w:val="26"/>
        </w:rPr>
        <w:t>ç</w:t>
      </w:r>
      <w:r w:rsidRPr="008B3549">
        <w:rPr>
          <w:rFonts w:ascii="Bookman Old Style" w:hAnsi="Bookman Old Style"/>
          <w:sz w:val="26"/>
          <w:szCs w:val="26"/>
        </w:rPr>
        <w:t>ou ainda uns cinq</w:t>
      </w:r>
      <w:r w:rsidRPr="008B3549">
        <w:rPr>
          <w:rFonts w:ascii="Bookman Old Style" w:hAnsi="Bookman Old Style" w:cs="Times New Roman"/>
          <w:sz w:val="26"/>
          <w:szCs w:val="26"/>
        </w:rPr>
        <w:t>ü</w:t>
      </w:r>
      <w:r w:rsidRPr="008B3549">
        <w:rPr>
          <w:rFonts w:ascii="Bookman Old Style" w:hAnsi="Bookman Old Style"/>
          <w:sz w:val="26"/>
          <w:szCs w:val="26"/>
        </w:rPr>
        <w:t>enta est</w:t>
      </w:r>
      <w:r w:rsidRPr="008B3549">
        <w:rPr>
          <w:rFonts w:ascii="Bookman Old Style" w:hAnsi="Bookman Old Style" w:cs="Times New Roman"/>
          <w:sz w:val="26"/>
          <w:szCs w:val="26"/>
        </w:rPr>
        <w:t>á</w:t>
      </w:r>
      <w:r w:rsidRPr="008B3549">
        <w:rPr>
          <w:rFonts w:ascii="Bookman Old Style" w:hAnsi="Bookman Old Style"/>
          <w:sz w:val="26"/>
          <w:szCs w:val="26"/>
        </w:rPr>
        <w:t>dios e acampou a dez est</w:t>
      </w:r>
      <w:r w:rsidRPr="008B3549">
        <w:rPr>
          <w:rFonts w:ascii="Bookman Old Style" w:hAnsi="Bookman Old Style" w:cs="Times New Roman"/>
          <w:sz w:val="26"/>
          <w:szCs w:val="26"/>
        </w:rPr>
        <w:t>á</w:t>
      </w:r>
      <w:r w:rsidRPr="008B3549">
        <w:rPr>
          <w:rFonts w:ascii="Bookman Old Style" w:hAnsi="Bookman Old Style"/>
          <w:sz w:val="26"/>
          <w:szCs w:val="26"/>
        </w:rPr>
        <w:t>dios de Jerico.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182. </w:t>
      </w:r>
      <w:r w:rsidRPr="008B3549">
        <w:rPr>
          <w:rFonts w:ascii="Bookman Old Style" w:hAnsi="Bookman Old Style"/>
          <w:i/>
          <w:iCs/>
          <w:sz w:val="26"/>
          <w:szCs w:val="26"/>
        </w:rPr>
        <w:t>Josu</w:t>
      </w:r>
      <w:r w:rsidRPr="008B3549">
        <w:rPr>
          <w:rFonts w:ascii="Bookman Old Style" w:hAnsi="Bookman Old Style" w:cs="Times New Roman"/>
          <w:i/>
          <w:iCs/>
          <w:sz w:val="26"/>
          <w:szCs w:val="26"/>
        </w:rPr>
        <w:t>é</w:t>
      </w:r>
      <w:r w:rsidRPr="008B3549">
        <w:rPr>
          <w:rFonts w:ascii="Bookman Old Style" w:hAnsi="Bookman Old Style"/>
          <w:i/>
          <w:iCs/>
          <w:sz w:val="26"/>
          <w:szCs w:val="26"/>
        </w:rPr>
        <w:t xml:space="preserve"> 4 e 5. </w:t>
      </w:r>
      <w:r w:rsidRPr="008B3549">
        <w:rPr>
          <w:rFonts w:ascii="Bookman Old Style" w:hAnsi="Bookman Old Style"/>
          <w:sz w:val="26"/>
          <w:szCs w:val="26"/>
        </w:rPr>
        <w:t>Josu</w:t>
      </w:r>
      <w:r w:rsidRPr="008B3549">
        <w:rPr>
          <w:rFonts w:ascii="Bookman Old Style" w:hAnsi="Bookman Old Style" w:cs="Times New Roman"/>
          <w:sz w:val="26"/>
          <w:szCs w:val="26"/>
        </w:rPr>
        <w:t>é</w:t>
      </w:r>
      <w:r w:rsidRPr="008B3549">
        <w:rPr>
          <w:rFonts w:ascii="Bookman Old Style" w:hAnsi="Bookman Old Style"/>
          <w:sz w:val="26"/>
          <w:szCs w:val="26"/>
        </w:rPr>
        <w:t xml:space="preserve"> mandou erguer </w:t>
      </w:r>
      <w:r w:rsidRPr="008B3549">
        <w:rPr>
          <w:rFonts w:ascii="Bookman Old Style" w:hAnsi="Bookman Old Style" w:cs="Times New Roman"/>
          <w:sz w:val="26"/>
          <w:szCs w:val="26"/>
        </w:rPr>
        <w:t>—</w:t>
      </w:r>
      <w:r w:rsidRPr="008B3549">
        <w:rPr>
          <w:rFonts w:ascii="Bookman Old Style" w:hAnsi="Bookman Old Style"/>
          <w:sz w:val="26"/>
          <w:szCs w:val="26"/>
        </w:rPr>
        <w:t xml:space="preserve"> com doze pedras que os pr</w:t>
      </w:r>
      <w:r w:rsidRPr="008B3549">
        <w:rPr>
          <w:rFonts w:ascii="Bookman Old Style" w:hAnsi="Bookman Old Style" w:cs="Times New Roman"/>
          <w:sz w:val="26"/>
          <w:szCs w:val="26"/>
        </w:rPr>
        <w:t>í</w:t>
      </w:r>
      <w:r w:rsidRPr="008B3549">
        <w:rPr>
          <w:rFonts w:ascii="Bookman Old Style" w:hAnsi="Bookman Old Style"/>
          <w:sz w:val="26"/>
          <w:szCs w:val="26"/>
        </w:rPr>
        <w:t>ncipes das doze tribos, por sua ordem, apanharam no Jord</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w:t>
      </w:r>
      <w:r w:rsidRPr="008B3549">
        <w:rPr>
          <w:rFonts w:ascii="Bookman Old Style" w:hAnsi="Bookman Old Style"/>
          <w:sz w:val="26"/>
          <w:szCs w:val="26"/>
        </w:rPr>
        <w:t xml:space="preserve"> um altar para servir como monumento ao aux</w:t>
      </w:r>
      <w:r w:rsidRPr="008B3549">
        <w:rPr>
          <w:rFonts w:ascii="Bookman Old Style" w:hAnsi="Bookman Old Style" w:cs="Times New Roman"/>
          <w:sz w:val="26"/>
          <w:szCs w:val="26"/>
        </w:rPr>
        <w:t>í</w:t>
      </w:r>
      <w:r w:rsidRPr="008B3549">
        <w:rPr>
          <w:rFonts w:ascii="Bookman Old Style" w:hAnsi="Bookman Old Style"/>
          <w:sz w:val="26"/>
          <w:szCs w:val="26"/>
        </w:rPr>
        <w:t>lio de Deus, que, em benef</w:t>
      </w:r>
      <w:r w:rsidRPr="008B3549">
        <w:rPr>
          <w:rFonts w:ascii="Bookman Old Style" w:hAnsi="Bookman Old Style" w:cs="Times New Roman"/>
          <w:sz w:val="26"/>
          <w:szCs w:val="26"/>
        </w:rPr>
        <w:t>í</w:t>
      </w:r>
      <w:r w:rsidRPr="008B3549">
        <w:rPr>
          <w:rFonts w:ascii="Bookman Old Style" w:hAnsi="Bookman Old Style"/>
          <w:sz w:val="26"/>
          <w:szCs w:val="26"/>
        </w:rPr>
        <w:t>cio do povo, retivera a viol</w:t>
      </w:r>
      <w:r w:rsidRPr="008B3549">
        <w:rPr>
          <w:rFonts w:ascii="Bookman Old Style" w:hAnsi="Bookman Old Style" w:cs="Times New Roman"/>
          <w:sz w:val="26"/>
          <w:szCs w:val="26"/>
        </w:rPr>
        <w:t>ê</w:t>
      </w:r>
      <w:r w:rsidRPr="008B3549">
        <w:rPr>
          <w:rFonts w:ascii="Bookman Old Style" w:hAnsi="Bookman Old Style"/>
          <w:sz w:val="26"/>
          <w:szCs w:val="26"/>
        </w:rPr>
        <w:t>ncia e a impetuosidade do rio. Sobre esse altar ele ofereceu um sacrif</w:t>
      </w:r>
      <w:r w:rsidRPr="008B3549">
        <w:rPr>
          <w:rFonts w:ascii="Bookman Old Style" w:hAnsi="Bookman Old Style" w:cs="Times New Roman"/>
          <w:sz w:val="26"/>
          <w:szCs w:val="26"/>
        </w:rPr>
        <w:t>í</w:t>
      </w:r>
      <w:r w:rsidRPr="008B3549">
        <w:rPr>
          <w:rFonts w:ascii="Bookman Old Style" w:hAnsi="Bookman Old Style"/>
          <w:sz w:val="26"/>
          <w:szCs w:val="26"/>
        </w:rPr>
        <w:t>cio e nesse lugar celebrou a festa da P</w:t>
      </w:r>
      <w:r w:rsidRPr="008B3549">
        <w:rPr>
          <w:rFonts w:ascii="Bookman Old Style" w:hAnsi="Bookman Old Style" w:cs="Times New Roman"/>
          <w:sz w:val="26"/>
          <w:szCs w:val="26"/>
        </w:rPr>
        <w:t>á</w:t>
      </w:r>
      <w:r w:rsidRPr="008B3549">
        <w:rPr>
          <w:rFonts w:ascii="Bookman Old Style" w:hAnsi="Bookman Old Style"/>
          <w:sz w:val="26"/>
          <w:szCs w:val="26"/>
        </w:rPr>
        <w:t>scoa. O ex</w:t>
      </w:r>
      <w:r w:rsidRPr="008B3549">
        <w:rPr>
          <w:rFonts w:ascii="Bookman Old Style" w:hAnsi="Bookman Old Style" w:cs="Times New Roman"/>
          <w:sz w:val="26"/>
          <w:szCs w:val="26"/>
        </w:rPr>
        <w:t>é</w:t>
      </w:r>
      <w:r w:rsidRPr="008B3549">
        <w:rPr>
          <w:rFonts w:ascii="Bookman Old Style" w:hAnsi="Bookman Old Style"/>
          <w:sz w:val="26"/>
          <w:szCs w:val="26"/>
        </w:rPr>
        <w:t>rcito encontrava-se em t</w:t>
      </w:r>
      <w:r w:rsidRPr="008B3549">
        <w:rPr>
          <w:rFonts w:ascii="Bookman Old Style" w:hAnsi="Bookman Old Style" w:cs="Times New Roman"/>
          <w:sz w:val="26"/>
          <w:szCs w:val="26"/>
        </w:rPr>
        <w:t>ã</w:t>
      </w:r>
      <w:r w:rsidRPr="008B3549">
        <w:rPr>
          <w:rFonts w:ascii="Bookman Old Style" w:hAnsi="Bookman Old Style"/>
          <w:sz w:val="26"/>
          <w:szCs w:val="26"/>
        </w:rPr>
        <w:t>o grande abund</w:t>
      </w:r>
      <w:r w:rsidRPr="008B3549">
        <w:rPr>
          <w:rFonts w:ascii="Bookman Old Style" w:hAnsi="Bookman Old Style" w:cs="Times New Roman"/>
          <w:sz w:val="26"/>
          <w:szCs w:val="26"/>
        </w:rPr>
        <w:t>â</w:t>
      </w:r>
      <w:r w:rsidRPr="008B3549">
        <w:rPr>
          <w:rFonts w:ascii="Bookman Old Style" w:hAnsi="Bookman Old Style"/>
          <w:sz w:val="26"/>
          <w:szCs w:val="26"/>
        </w:rPr>
        <w:t>ncia quanto antes estivera em premente necessidade, pois al</w:t>
      </w:r>
      <w:r w:rsidRPr="008B3549">
        <w:rPr>
          <w:rFonts w:ascii="Bookman Old Style" w:hAnsi="Bookman Old Style" w:cs="Times New Roman"/>
          <w:sz w:val="26"/>
          <w:szCs w:val="26"/>
        </w:rPr>
        <w:t>é</w:t>
      </w:r>
      <w:r w:rsidRPr="008B3549">
        <w:rPr>
          <w:rFonts w:ascii="Bookman Old Style" w:hAnsi="Bookman Old Style"/>
          <w:sz w:val="26"/>
          <w:szCs w:val="26"/>
        </w:rPr>
        <w:t>m de toda esp</w:t>
      </w:r>
      <w:r w:rsidRPr="008B3549">
        <w:rPr>
          <w:rFonts w:ascii="Bookman Old Style" w:hAnsi="Bookman Old Style" w:cs="Times New Roman"/>
          <w:sz w:val="26"/>
          <w:szCs w:val="26"/>
        </w:rPr>
        <w:t>é</w:t>
      </w:r>
      <w:r w:rsidRPr="008B3549">
        <w:rPr>
          <w:rFonts w:ascii="Bookman Old Style" w:hAnsi="Bookman Old Style"/>
          <w:sz w:val="26"/>
          <w:szCs w:val="26"/>
        </w:rPr>
        <w:t>cie de presas com que se haviam enriquecido fora feita a colheita dos gr</w:t>
      </w:r>
      <w:r w:rsidRPr="008B3549">
        <w:rPr>
          <w:rFonts w:ascii="Bookman Old Style" w:hAnsi="Bookman Old Style" w:cs="Times New Roman"/>
          <w:sz w:val="26"/>
          <w:szCs w:val="26"/>
        </w:rPr>
        <w:t>ã</w:t>
      </w:r>
      <w:r w:rsidRPr="008B3549">
        <w:rPr>
          <w:rFonts w:ascii="Bookman Old Style" w:hAnsi="Bookman Old Style"/>
          <w:sz w:val="26"/>
          <w:szCs w:val="26"/>
        </w:rPr>
        <w:t>os j</w:t>
      </w:r>
      <w:r w:rsidRPr="008B3549">
        <w:rPr>
          <w:rFonts w:ascii="Bookman Old Style" w:hAnsi="Bookman Old Style" w:cs="Times New Roman"/>
          <w:sz w:val="26"/>
          <w:szCs w:val="26"/>
        </w:rPr>
        <w:t>á</w:t>
      </w:r>
      <w:r w:rsidRPr="008B3549">
        <w:rPr>
          <w:rFonts w:ascii="Bookman Old Style" w:hAnsi="Bookman Old Style"/>
          <w:sz w:val="26"/>
          <w:szCs w:val="26"/>
        </w:rPr>
        <w:t xml:space="preserve"> maduros, de que os campos estavam cobertos. E o man</w:t>
      </w:r>
      <w:r w:rsidRPr="008B3549">
        <w:rPr>
          <w:rFonts w:ascii="Bookman Old Style" w:hAnsi="Bookman Old Style" w:cs="Times New Roman"/>
          <w:sz w:val="26"/>
          <w:szCs w:val="26"/>
        </w:rPr>
        <w:t>á</w:t>
      </w:r>
      <w:r w:rsidRPr="008B3549">
        <w:rPr>
          <w:rFonts w:ascii="Bookman Old Style" w:hAnsi="Bookman Old Style"/>
          <w:sz w:val="26"/>
          <w:szCs w:val="26"/>
        </w:rPr>
        <w:t>, que os havia nutrido durante quarenta anos, deixou ent</w:t>
      </w:r>
      <w:r w:rsidRPr="008B3549">
        <w:rPr>
          <w:rFonts w:ascii="Bookman Old Style" w:hAnsi="Bookman Old Style" w:cs="Times New Roman"/>
          <w:sz w:val="26"/>
          <w:szCs w:val="26"/>
        </w:rPr>
        <w:t>ã</w:t>
      </w:r>
      <w:r w:rsidRPr="008B3549">
        <w:rPr>
          <w:rFonts w:ascii="Bookman Old Style" w:hAnsi="Bookman Old Style"/>
          <w:sz w:val="26"/>
          <w:szCs w:val="26"/>
        </w:rPr>
        <w:t>o de cair.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183.  Josu</w:t>
      </w:r>
      <w:r w:rsidRPr="008B3549">
        <w:rPr>
          <w:rFonts w:ascii="Bookman Old Style" w:hAnsi="Bookman Old Style" w:cs="Times New Roman"/>
          <w:sz w:val="26"/>
          <w:szCs w:val="26"/>
        </w:rPr>
        <w:t>é</w:t>
      </w:r>
      <w:r w:rsidRPr="008B3549">
        <w:rPr>
          <w:rFonts w:ascii="Bookman Old Style" w:hAnsi="Bookman Old Style"/>
          <w:sz w:val="26"/>
          <w:szCs w:val="26"/>
        </w:rPr>
        <w:t>, vendo-se senhor do campo, pois o medo dos cananeus os havia encerrado todos na cidade, resolveu ent</w:t>
      </w:r>
      <w:r w:rsidRPr="008B3549">
        <w:rPr>
          <w:rFonts w:ascii="Bookman Old Style" w:hAnsi="Bookman Old Style" w:cs="Times New Roman"/>
          <w:sz w:val="26"/>
          <w:szCs w:val="26"/>
        </w:rPr>
        <w:t>ã</w:t>
      </w:r>
      <w:r w:rsidRPr="008B3549">
        <w:rPr>
          <w:rFonts w:ascii="Bookman Old Style" w:hAnsi="Bookman Old Style"/>
          <w:sz w:val="26"/>
          <w:szCs w:val="26"/>
        </w:rPr>
        <w:t>o atac</w:t>
      </w:r>
      <w:r w:rsidRPr="008B3549">
        <w:rPr>
          <w:rFonts w:ascii="Bookman Old Style" w:hAnsi="Bookman Old Style" w:cs="Times New Roman"/>
          <w:sz w:val="26"/>
          <w:szCs w:val="26"/>
        </w:rPr>
        <w:t>á</w:t>
      </w:r>
      <w:r w:rsidRPr="008B3549">
        <w:rPr>
          <w:rFonts w:ascii="Bookman Old Style" w:hAnsi="Bookman Old Style"/>
          <w:sz w:val="26"/>
          <w:szCs w:val="26"/>
        </w:rPr>
        <w:t>-los. Assim, no primeiro dia da festa, os sacerdotes, acompanhados pelo Senado, marcharam para Jerico no meio dos batalh</w:t>
      </w:r>
      <w:r w:rsidRPr="008B3549">
        <w:rPr>
          <w:rFonts w:ascii="Bookman Old Style" w:hAnsi="Bookman Old Style" w:cs="Times New Roman"/>
          <w:sz w:val="26"/>
          <w:szCs w:val="26"/>
        </w:rPr>
        <w:t>õ</w:t>
      </w:r>
      <w:r w:rsidRPr="008B3549">
        <w:rPr>
          <w:rFonts w:ascii="Bookman Old Style" w:hAnsi="Bookman Old Style"/>
          <w:sz w:val="26"/>
          <w:szCs w:val="26"/>
        </w:rPr>
        <w:t xml:space="preserve">es, levando a arca sobre os ombros, ao som de sete </w:t>
      </w:r>
      <w:r w:rsidRPr="008B3549">
        <w:rPr>
          <w:rFonts w:ascii="Bookman Old Style" w:hAnsi="Bookman Old Style"/>
          <w:sz w:val="26"/>
          <w:szCs w:val="26"/>
        </w:rPr>
        <w:lastRenderedPageBreak/>
        <w:t>trompas, para animar os soldados. Depois de nessa ordem rodearem a cidade, regressaram ao acampamento e continuaram durante seis dias a fazer a mesma coisa.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No s</w:t>
      </w:r>
      <w:r w:rsidRPr="008B3549">
        <w:rPr>
          <w:rFonts w:ascii="Bookman Old Style" w:hAnsi="Bookman Old Style" w:cs="Times New Roman"/>
          <w:sz w:val="26"/>
          <w:szCs w:val="26"/>
        </w:rPr>
        <w:t>é</w:t>
      </w:r>
      <w:r w:rsidRPr="008B3549">
        <w:rPr>
          <w:rFonts w:ascii="Bookman Old Style" w:hAnsi="Bookman Old Style"/>
          <w:sz w:val="26"/>
          <w:szCs w:val="26"/>
        </w:rPr>
        <w:t>timo dia, Josu</w:t>
      </w:r>
      <w:r w:rsidRPr="008B3549">
        <w:rPr>
          <w:rFonts w:ascii="Bookman Old Style" w:hAnsi="Bookman Old Style" w:cs="Times New Roman"/>
          <w:sz w:val="26"/>
          <w:szCs w:val="26"/>
        </w:rPr>
        <w:t>é</w:t>
      </w:r>
      <w:r w:rsidRPr="008B3549">
        <w:rPr>
          <w:rFonts w:ascii="Bookman Old Style" w:hAnsi="Bookman Old Style"/>
          <w:sz w:val="26"/>
          <w:szCs w:val="26"/>
        </w:rPr>
        <w:t xml:space="preserve"> reuniu todo o ex</w:t>
      </w:r>
      <w:r w:rsidRPr="008B3549">
        <w:rPr>
          <w:rFonts w:ascii="Bookman Old Style" w:hAnsi="Bookman Old Style" w:cs="Times New Roman"/>
          <w:sz w:val="26"/>
          <w:szCs w:val="26"/>
        </w:rPr>
        <w:t>é</w:t>
      </w:r>
      <w:r w:rsidRPr="008B3549">
        <w:rPr>
          <w:rFonts w:ascii="Bookman Old Style" w:hAnsi="Bookman Old Style"/>
          <w:sz w:val="26"/>
          <w:szCs w:val="26"/>
        </w:rPr>
        <w:t>rcito e todo o povo e disse-lhes que antes que o Sol se ocultasse no ocaso Deus lhes entregaria jerico sem que eles tivessem necessidade de fazer esfor</w:t>
      </w:r>
      <w:r w:rsidRPr="008B3549">
        <w:rPr>
          <w:rFonts w:ascii="Bookman Old Style" w:hAnsi="Bookman Old Style" w:cs="Times New Roman"/>
          <w:sz w:val="26"/>
          <w:szCs w:val="26"/>
        </w:rPr>
        <w:t>ç</w:t>
      </w:r>
      <w:r w:rsidRPr="008B3549">
        <w:rPr>
          <w:rFonts w:ascii="Bookman Old Style" w:hAnsi="Bookman Old Style"/>
          <w:sz w:val="26"/>
          <w:szCs w:val="26"/>
        </w:rPr>
        <w:t>o algum para dela se tornar senhores, porque as muralhas cairiam por si mesmas, para lhes dar entrada. Ordenou-lhes ent</w:t>
      </w:r>
      <w:r w:rsidRPr="008B3549">
        <w:rPr>
          <w:rFonts w:ascii="Bookman Old Style" w:hAnsi="Bookman Old Style" w:cs="Times New Roman"/>
          <w:sz w:val="26"/>
          <w:szCs w:val="26"/>
        </w:rPr>
        <w:t>ã</w:t>
      </w:r>
      <w:r w:rsidRPr="008B3549">
        <w:rPr>
          <w:rFonts w:ascii="Bookman Old Style" w:hAnsi="Bookman Old Style"/>
          <w:sz w:val="26"/>
          <w:szCs w:val="26"/>
        </w:rPr>
        <w:t>o que matassem n</w:t>
      </w:r>
      <w:r w:rsidRPr="008B3549">
        <w:rPr>
          <w:rFonts w:ascii="Bookman Old Style" w:hAnsi="Bookman Old Style" w:cs="Times New Roman"/>
          <w:sz w:val="26"/>
          <w:szCs w:val="26"/>
        </w:rPr>
        <w:t>ã</w:t>
      </w:r>
      <w:r w:rsidRPr="008B3549">
        <w:rPr>
          <w:rFonts w:ascii="Bookman Old Style" w:hAnsi="Bookman Old Style"/>
          <w:sz w:val="26"/>
          <w:szCs w:val="26"/>
        </w:rPr>
        <w:t xml:space="preserve">o somente todos os seus habitantes, mas tudo o que tivesse vida, </w:t>
      </w:r>
      <w:r w:rsidRPr="001A7E8B">
        <w:rPr>
          <w:rFonts w:ascii="Bookman Old Style" w:hAnsi="Bookman Old Style"/>
          <w:sz w:val="26"/>
          <w:szCs w:val="26"/>
        </w:rPr>
        <w:t xml:space="preserve">sem </w:t>
      </w:r>
      <w:r w:rsidRPr="001A7E8B">
        <w:rPr>
          <w:rFonts w:ascii="Bookman Old Style" w:hAnsi="Bookman Old Style"/>
          <w:bCs/>
          <w:sz w:val="26"/>
          <w:szCs w:val="26"/>
        </w:rPr>
        <w:t>que a compaix</w:t>
      </w:r>
      <w:r w:rsidRPr="001A7E8B">
        <w:rPr>
          <w:rFonts w:ascii="Bookman Old Style" w:hAnsi="Bookman Old Style" w:cs="Times New Roman"/>
          <w:bCs/>
          <w:sz w:val="26"/>
          <w:szCs w:val="26"/>
        </w:rPr>
        <w:t>ã</w:t>
      </w:r>
      <w:r w:rsidRPr="001A7E8B">
        <w:rPr>
          <w:rFonts w:ascii="Bookman Old Style" w:hAnsi="Bookman Old Style"/>
          <w:bCs/>
          <w:sz w:val="26"/>
          <w:szCs w:val="26"/>
        </w:rPr>
        <w:t xml:space="preserve">o, </w:t>
      </w:r>
      <w:r w:rsidRPr="001A7E8B">
        <w:rPr>
          <w:rFonts w:ascii="Bookman Old Style" w:hAnsi="Bookman Old Style"/>
          <w:sz w:val="26"/>
          <w:szCs w:val="26"/>
        </w:rPr>
        <w:t xml:space="preserve">o </w:t>
      </w:r>
      <w:r w:rsidRPr="001A7E8B">
        <w:rPr>
          <w:rFonts w:ascii="Bookman Old Style" w:hAnsi="Bookman Old Style"/>
          <w:bCs/>
          <w:sz w:val="26"/>
          <w:szCs w:val="26"/>
        </w:rPr>
        <w:t>desejo do saque ou o cansa</w:t>
      </w:r>
      <w:r w:rsidRPr="001A7E8B">
        <w:rPr>
          <w:rFonts w:ascii="Bookman Old Style" w:hAnsi="Bookman Old Style" w:cs="Times New Roman"/>
          <w:bCs/>
          <w:sz w:val="26"/>
          <w:szCs w:val="26"/>
        </w:rPr>
        <w:t>ç</w:t>
      </w:r>
      <w:r w:rsidRPr="001A7E8B">
        <w:rPr>
          <w:rFonts w:ascii="Bookman Old Style" w:hAnsi="Bookman Old Style"/>
          <w:bCs/>
          <w:sz w:val="26"/>
          <w:szCs w:val="26"/>
        </w:rPr>
        <w:t xml:space="preserve">o os impedisse </w:t>
      </w:r>
      <w:r w:rsidRPr="001A7E8B">
        <w:rPr>
          <w:rFonts w:ascii="Bookman Old Style" w:hAnsi="Bookman Old Style"/>
          <w:sz w:val="26"/>
          <w:szCs w:val="26"/>
        </w:rPr>
        <w:t xml:space="preserve">e </w:t>
      </w:r>
      <w:r w:rsidRPr="001A7E8B">
        <w:rPr>
          <w:rFonts w:ascii="Bookman Old Style" w:hAnsi="Bookman Old Style"/>
          <w:bCs/>
          <w:sz w:val="26"/>
          <w:szCs w:val="26"/>
        </w:rPr>
        <w:t>sem nada reser</w:t>
      </w:r>
      <w:r w:rsidRPr="008B3549">
        <w:rPr>
          <w:rFonts w:ascii="Bookman Old Style" w:hAnsi="Bookman Old Style"/>
          <w:sz w:val="26"/>
          <w:szCs w:val="26"/>
        </w:rPr>
        <w:t>varem para proveito particular. Deveriam levar a um mesmo lugar todo ouro e toda prata que encontrassem, para oferecer a Deus como prim</w:t>
      </w:r>
      <w:r w:rsidRPr="008B3549">
        <w:rPr>
          <w:rFonts w:ascii="Bookman Old Style" w:hAnsi="Bookman Old Style" w:cs="Times New Roman"/>
          <w:sz w:val="26"/>
          <w:szCs w:val="26"/>
        </w:rPr>
        <w:t>í</w:t>
      </w:r>
      <w:r w:rsidRPr="008B3549">
        <w:rPr>
          <w:rFonts w:ascii="Bookman Old Style" w:hAnsi="Bookman Old Style"/>
          <w:sz w:val="26"/>
          <w:szCs w:val="26"/>
        </w:rPr>
        <w:t>cias, e os despojos daquela que era a primeira cidade que Ele fazia cair nas m</w:t>
      </w:r>
      <w:r w:rsidRPr="008B3549">
        <w:rPr>
          <w:rFonts w:ascii="Bookman Old Style" w:hAnsi="Bookman Old Style" w:cs="Times New Roman"/>
          <w:sz w:val="26"/>
          <w:szCs w:val="26"/>
        </w:rPr>
        <w:t>ã</w:t>
      </w:r>
      <w:r w:rsidRPr="008B3549">
        <w:rPr>
          <w:rFonts w:ascii="Bookman Old Style" w:hAnsi="Bookman Old Style"/>
          <w:sz w:val="26"/>
          <w:szCs w:val="26"/>
        </w:rPr>
        <w:t>os deles deveriam ser oferecidos em a</w:t>
      </w:r>
      <w:r w:rsidRPr="008B3549">
        <w:rPr>
          <w:rFonts w:ascii="Bookman Old Style" w:hAnsi="Bookman Old Style" w:cs="Times New Roman"/>
          <w:sz w:val="26"/>
          <w:szCs w:val="26"/>
        </w:rPr>
        <w:t>çã</w:t>
      </w:r>
      <w:r w:rsidRPr="008B3549">
        <w:rPr>
          <w:rFonts w:ascii="Bookman Old Style" w:hAnsi="Bookman Old Style"/>
          <w:sz w:val="26"/>
          <w:szCs w:val="26"/>
        </w:rPr>
        <w:t>o de gra</w:t>
      </w:r>
      <w:r w:rsidRPr="008B3549">
        <w:rPr>
          <w:rFonts w:ascii="Bookman Old Style" w:hAnsi="Bookman Old Style" w:cs="Times New Roman"/>
          <w:sz w:val="26"/>
          <w:szCs w:val="26"/>
        </w:rPr>
        <w:t>ç</w:t>
      </w:r>
      <w:r w:rsidRPr="008B3549">
        <w:rPr>
          <w:rFonts w:ascii="Bookman Old Style" w:hAnsi="Bookman Old Style"/>
          <w:sz w:val="26"/>
          <w:szCs w:val="26"/>
        </w:rPr>
        <w:t>as, pela assist</w:t>
      </w:r>
      <w:r w:rsidRPr="008B3549">
        <w:rPr>
          <w:rFonts w:ascii="Bookman Old Style" w:hAnsi="Bookman Old Style" w:cs="Times New Roman"/>
          <w:sz w:val="26"/>
          <w:szCs w:val="26"/>
        </w:rPr>
        <w:t>ê</w:t>
      </w:r>
      <w:r w:rsidRPr="008B3549">
        <w:rPr>
          <w:rFonts w:ascii="Bookman Old Style" w:hAnsi="Bookman Old Style"/>
          <w:sz w:val="26"/>
          <w:szCs w:val="26"/>
        </w:rPr>
        <w:t>ncia que lhes prestava. Dessa lei geral, deviam excetuar apenas Raabe e seus parentes, por causa do juramento que a ela fizeram os que ele havia mandado para reconhecimento.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de ter dado essas ordens, mandou o ex</w:t>
      </w:r>
      <w:r w:rsidRPr="008B3549">
        <w:rPr>
          <w:rFonts w:ascii="Bookman Old Style" w:hAnsi="Bookman Old Style" w:cs="Times New Roman"/>
          <w:sz w:val="26"/>
          <w:szCs w:val="26"/>
        </w:rPr>
        <w:t>é</w:t>
      </w:r>
      <w:r w:rsidRPr="008B3549">
        <w:rPr>
          <w:rFonts w:ascii="Bookman Old Style" w:hAnsi="Bookman Old Style"/>
          <w:sz w:val="26"/>
          <w:szCs w:val="26"/>
        </w:rPr>
        <w:t>rcito avan</w:t>
      </w:r>
      <w:r w:rsidRPr="008B3549">
        <w:rPr>
          <w:rFonts w:ascii="Bookman Old Style" w:hAnsi="Bookman Old Style" w:cs="Times New Roman"/>
          <w:sz w:val="26"/>
          <w:szCs w:val="26"/>
        </w:rPr>
        <w:t>ç</w:t>
      </w:r>
      <w:r w:rsidRPr="008B3549">
        <w:rPr>
          <w:rFonts w:ascii="Bookman Old Style" w:hAnsi="Bookman Old Style"/>
          <w:sz w:val="26"/>
          <w:szCs w:val="26"/>
        </w:rPr>
        <w:t xml:space="preserve">ar para a cidade. Rodearam-na por sete vezes, os sacerdotes </w:t>
      </w:r>
      <w:r w:rsidRPr="008B3549">
        <w:rPr>
          <w:rFonts w:ascii="Bookman Old Style" w:hAnsi="Bookman Old Style" w:cs="Times New Roman"/>
          <w:sz w:val="26"/>
          <w:szCs w:val="26"/>
        </w:rPr>
        <w:t>à</w:t>
      </w:r>
      <w:r w:rsidRPr="008B3549">
        <w:rPr>
          <w:rFonts w:ascii="Bookman Old Style" w:hAnsi="Bookman Old Style"/>
          <w:sz w:val="26"/>
          <w:szCs w:val="26"/>
        </w:rPr>
        <w:t xml:space="preserve"> frente, com a arca e ao som das trompas, como nos dias precedentes, para animar os soldados. E ao s</w:t>
      </w:r>
      <w:r w:rsidRPr="008B3549">
        <w:rPr>
          <w:rFonts w:ascii="Bookman Old Style" w:hAnsi="Bookman Old Style" w:cs="Times New Roman"/>
          <w:sz w:val="26"/>
          <w:szCs w:val="26"/>
        </w:rPr>
        <w:t>é</w:t>
      </w:r>
      <w:r w:rsidRPr="008B3549">
        <w:rPr>
          <w:rFonts w:ascii="Bookman Old Style" w:hAnsi="Bookman Old Style"/>
          <w:sz w:val="26"/>
          <w:szCs w:val="26"/>
        </w:rPr>
        <w:t>timo dia as muralhas ca</w:t>
      </w:r>
      <w:r w:rsidRPr="008B3549">
        <w:rPr>
          <w:rFonts w:ascii="Bookman Old Style" w:hAnsi="Bookman Old Style" w:cs="Times New Roman"/>
          <w:sz w:val="26"/>
          <w:szCs w:val="26"/>
        </w:rPr>
        <w:t>í</w:t>
      </w:r>
      <w:r w:rsidRPr="008B3549">
        <w:rPr>
          <w:rFonts w:ascii="Bookman Old Style" w:hAnsi="Bookman Old Style"/>
          <w:sz w:val="26"/>
          <w:szCs w:val="26"/>
        </w:rPr>
        <w:t>ram sozinhas. Fato t</w:t>
      </w:r>
      <w:r w:rsidRPr="008B3549">
        <w:rPr>
          <w:rFonts w:ascii="Bookman Old Style" w:hAnsi="Bookman Old Style" w:cs="Times New Roman"/>
          <w:sz w:val="26"/>
          <w:szCs w:val="26"/>
        </w:rPr>
        <w:t>ã</w:t>
      </w:r>
      <w:r w:rsidRPr="008B3549">
        <w:rPr>
          <w:rFonts w:ascii="Bookman Old Style" w:hAnsi="Bookman Old Style"/>
          <w:sz w:val="26"/>
          <w:szCs w:val="26"/>
        </w:rPr>
        <w:t>o prodigioso espantou de tal modo os seus habitantes que eles perderam totalmente a coragem, permitindo que os hebreus entrassem por todos os lados sem encontrar resist</w:t>
      </w:r>
      <w:r w:rsidRPr="008B3549">
        <w:rPr>
          <w:rFonts w:ascii="Bookman Old Style" w:hAnsi="Bookman Old Style" w:cs="Times New Roman"/>
          <w:sz w:val="26"/>
          <w:szCs w:val="26"/>
        </w:rPr>
        <w:t>ê</w:t>
      </w:r>
      <w:r w:rsidRPr="008B3549">
        <w:rPr>
          <w:rFonts w:ascii="Bookman Old Style" w:hAnsi="Bookman Old Style"/>
          <w:sz w:val="26"/>
          <w:szCs w:val="26"/>
        </w:rPr>
        <w:t>ncia alguma. Fez-se assim horr</w:t>
      </w:r>
      <w:r w:rsidRPr="008B3549">
        <w:rPr>
          <w:rFonts w:ascii="Bookman Old Style" w:hAnsi="Bookman Old Style" w:cs="Times New Roman"/>
          <w:sz w:val="26"/>
          <w:szCs w:val="26"/>
        </w:rPr>
        <w:t>í</w:t>
      </w:r>
      <w:r w:rsidRPr="008B3549">
        <w:rPr>
          <w:rFonts w:ascii="Bookman Old Style" w:hAnsi="Bookman Old Style"/>
          <w:sz w:val="26"/>
          <w:szCs w:val="26"/>
        </w:rPr>
        <w:t>vel matan</w:t>
      </w:r>
      <w:r w:rsidRPr="008B3549">
        <w:rPr>
          <w:rFonts w:ascii="Bookman Old Style" w:hAnsi="Bookman Old Style" w:cs="Times New Roman"/>
          <w:sz w:val="26"/>
          <w:szCs w:val="26"/>
        </w:rPr>
        <w:t>ç</w:t>
      </w:r>
      <w:r w:rsidRPr="008B3549">
        <w:rPr>
          <w:rFonts w:ascii="Bookman Old Style" w:hAnsi="Bookman Old Style"/>
          <w:sz w:val="26"/>
          <w:szCs w:val="26"/>
        </w:rPr>
        <w:t>a, n</w:t>
      </w:r>
      <w:r w:rsidRPr="008B3549">
        <w:rPr>
          <w:rFonts w:ascii="Bookman Old Style" w:hAnsi="Bookman Old Style" w:cs="Times New Roman"/>
          <w:sz w:val="26"/>
          <w:szCs w:val="26"/>
        </w:rPr>
        <w:t>ã</w:t>
      </w:r>
      <w:r w:rsidRPr="008B3549">
        <w:rPr>
          <w:rFonts w:ascii="Bookman Old Style" w:hAnsi="Bookman Old Style"/>
          <w:sz w:val="26"/>
          <w:szCs w:val="26"/>
        </w:rPr>
        <w:t>o sendo poupadas nem as mulheres nem as crian</w:t>
      </w:r>
      <w:r w:rsidRPr="008B3549">
        <w:rPr>
          <w:rFonts w:ascii="Bookman Old Style" w:hAnsi="Bookman Old Style" w:cs="Times New Roman"/>
          <w:sz w:val="26"/>
          <w:szCs w:val="26"/>
        </w:rPr>
        <w:t>ç</w:t>
      </w:r>
      <w:r w:rsidRPr="008B3549">
        <w:rPr>
          <w:rFonts w:ascii="Bookman Old Style" w:hAnsi="Bookman Old Style"/>
          <w:sz w:val="26"/>
          <w:szCs w:val="26"/>
        </w:rPr>
        <w:t>as. Puse</w:t>
      </w:r>
      <w:r w:rsidRPr="008B3549">
        <w:rPr>
          <w:rFonts w:ascii="Bookman Old Style" w:hAnsi="Bookman Old Style"/>
          <w:sz w:val="26"/>
          <w:szCs w:val="26"/>
        </w:rPr>
        <w:softHyphen/>
        <w:t xml:space="preserve">ram fogo </w:t>
      </w:r>
      <w:r w:rsidRPr="008B3549">
        <w:rPr>
          <w:rFonts w:ascii="Bookman Old Style" w:hAnsi="Bookman Old Style" w:cs="Times New Roman"/>
          <w:sz w:val="26"/>
          <w:szCs w:val="26"/>
        </w:rPr>
        <w:t>à</w:t>
      </w:r>
      <w:r w:rsidRPr="008B3549">
        <w:rPr>
          <w:rFonts w:ascii="Bookman Old Style" w:hAnsi="Bookman Old Style"/>
          <w:sz w:val="26"/>
          <w:szCs w:val="26"/>
        </w:rPr>
        <w:t xml:space="preserve"> cidade e reduziram a cinzas todas as casas nos campos.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Somente Raabe e seus parentes, a salvo em casa dela, foram isentos dessa desola</w:t>
      </w:r>
      <w:r w:rsidRPr="008B3549">
        <w:rPr>
          <w:rFonts w:ascii="Bookman Old Style" w:hAnsi="Bookman Old Style" w:cs="Times New Roman"/>
          <w:sz w:val="26"/>
          <w:szCs w:val="26"/>
        </w:rPr>
        <w:t>çã</w:t>
      </w:r>
      <w:r w:rsidRPr="008B3549">
        <w:rPr>
          <w:rFonts w:ascii="Bookman Old Style" w:hAnsi="Bookman Old Style"/>
          <w:sz w:val="26"/>
          <w:szCs w:val="26"/>
        </w:rPr>
        <w:t>o geral, e ela foi levada a Josu</w:t>
      </w:r>
      <w:r w:rsidRPr="008B3549">
        <w:rPr>
          <w:rFonts w:ascii="Bookman Old Style" w:hAnsi="Bookman Old Style" w:cs="Times New Roman"/>
          <w:sz w:val="26"/>
          <w:szCs w:val="26"/>
        </w:rPr>
        <w:t>é</w:t>
      </w:r>
      <w:r w:rsidRPr="008B3549">
        <w:rPr>
          <w:rFonts w:ascii="Bookman Old Style" w:hAnsi="Bookman Old Style"/>
          <w:sz w:val="26"/>
          <w:szCs w:val="26"/>
        </w:rPr>
        <w:t>. Ele agradeceu-lhe por ter salvo aqueles que havia enviado, prometendo recompens</w:t>
      </w:r>
      <w:r w:rsidRPr="008B3549">
        <w:rPr>
          <w:rFonts w:ascii="Bookman Old Style" w:hAnsi="Bookman Old Style" w:cs="Times New Roman"/>
          <w:sz w:val="26"/>
          <w:szCs w:val="26"/>
        </w:rPr>
        <w:t>á</w:t>
      </w:r>
      <w:r w:rsidRPr="008B3549">
        <w:rPr>
          <w:rFonts w:ascii="Bookman Old Style" w:hAnsi="Bookman Old Style"/>
          <w:sz w:val="26"/>
          <w:szCs w:val="26"/>
        </w:rPr>
        <w:t>-la como merecia. Em seguida, deu-lhe terras e tratou-a sempre com muita cordialidade. Destruiu-se com o ferro em Jerico tudo quanto o fogo havia poupado. Pronunciaram-se maldi</w:t>
      </w:r>
      <w:r w:rsidRPr="008B3549">
        <w:rPr>
          <w:rFonts w:ascii="Bookman Old Style" w:hAnsi="Bookman Old Style" w:cs="Times New Roman"/>
          <w:sz w:val="26"/>
          <w:szCs w:val="26"/>
        </w:rPr>
        <w:t>çõ</w:t>
      </w:r>
      <w:r w:rsidRPr="008B3549">
        <w:rPr>
          <w:rFonts w:ascii="Bookman Old Style" w:hAnsi="Bookman Old Style"/>
          <w:sz w:val="26"/>
          <w:szCs w:val="26"/>
        </w:rPr>
        <w:t>es contra os que tentassem reconstruir a cidade e rogou-se a Deus que o primeiro que lhes lan</w:t>
      </w:r>
      <w:r w:rsidRPr="008B3549">
        <w:rPr>
          <w:rFonts w:ascii="Bookman Old Style" w:hAnsi="Bookman Old Style" w:cs="Times New Roman"/>
          <w:sz w:val="26"/>
          <w:szCs w:val="26"/>
        </w:rPr>
        <w:t>ç</w:t>
      </w:r>
      <w:r w:rsidRPr="008B3549">
        <w:rPr>
          <w:rFonts w:ascii="Bookman Old Style" w:hAnsi="Bookman Old Style"/>
          <w:sz w:val="26"/>
          <w:szCs w:val="26"/>
        </w:rPr>
        <w:t>asse os alicerces perdesse o filho primog</w:t>
      </w:r>
      <w:r w:rsidRPr="008B3549">
        <w:rPr>
          <w:rFonts w:ascii="Bookman Old Style" w:hAnsi="Bookman Old Style" w:cs="Times New Roman"/>
          <w:sz w:val="26"/>
          <w:szCs w:val="26"/>
        </w:rPr>
        <w:t>ê</w:t>
      </w:r>
      <w:r w:rsidRPr="008B3549">
        <w:rPr>
          <w:rFonts w:ascii="Bookman Old Style" w:hAnsi="Bookman Old Style"/>
          <w:sz w:val="26"/>
          <w:szCs w:val="26"/>
        </w:rPr>
        <w:t>nito ao come</w:t>
      </w:r>
      <w:r w:rsidRPr="008B3549">
        <w:rPr>
          <w:rFonts w:ascii="Bookman Old Style" w:hAnsi="Bookman Old Style" w:cs="Times New Roman"/>
          <w:sz w:val="26"/>
          <w:szCs w:val="26"/>
        </w:rPr>
        <w:t>ç</w:t>
      </w:r>
      <w:r w:rsidRPr="008B3549">
        <w:rPr>
          <w:rFonts w:ascii="Bookman Old Style" w:hAnsi="Bookman Old Style"/>
          <w:sz w:val="26"/>
          <w:szCs w:val="26"/>
        </w:rPr>
        <w:t>ar a obra e o mais mo</w:t>
      </w:r>
      <w:r w:rsidRPr="008B3549">
        <w:rPr>
          <w:rFonts w:ascii="Bookman Old Style" w:hAnsi="Bookman Old Style" w:cs="Times New Roman"/>
          <w:sz w:val="26"/>
          <w:szCs w:val="26"/>
        </w:rPr>
        <w:t>ç</w:t>
      </w:r>
      <w:r w:rsidRPr="008B3549">
        <w:rPr>
          <w:rFonts w:ascii="Bookman Old Style" w:hAnsi="Bookman Old Style"/>
          <w:sz w:val="26"/>
          <w:szCs w:val="26"/>
        </w:rPr>
        <w:t>o ao termin</w:t>
      </w:r>
      <w:r w:rsidRPr="008B3549">
        <w:rPr>
          <w:rFonts w:ascii="Bookman Old Style" w:hAnsi="Bookman Old Style" w:cs="Times New Roman"/>
          <w:sz w:val="26"/>
          <w:szCs w:val="26"/>
        </w:rPr>
        <w:t>á</w:t>
      </w:r>
      <w:r w:rsidRPr="008B3549">
        <w:rPr>
          <w:rFonts w:ascii="Bookman Old Style" w:hAnsi="Bookman Old Style"/>
          <w:sz w:val="26"/>
          <w:szCs w:val="26"/>
        </w:rPr>
        <w:t>-la. Essa maldi</w:t>
      </w:r>
      <w:r w:rsidRPr="008B3549">
        <w:rPr>
          <w:rFonts w:ascii="Bookman Old Style" w:hAnsi="Bookman Old Style" w:cs="Times New Roman"/>
          <w:sz w:val="26"/>
          <w:szCs w:val="26"/>
        </w:rPr>
        <w:t>çã</w:t>
      </w:r>
      <w:r w:rsidRPr="008B3549">
        <w:rPr>
          <w:rFonts w:ascii="Bookman Old Style" w:hAnsi="Bookman Old Style"/>
          <w:sz w:val="26"/>
          <w:szCs w:val="26"/>
        </w:rPr>
        <w:t xml:space="preserve">o teve o seu efeito, </w:t>
      </w:r>
      <w:r w:rsidRPr="008B3549">
        <w:rPr>
          <w:rFonts w:ascii="Bookman Old Style" w:hAnsi="Bookman Old Style"/>
          <w:sz w:val="26"/>
          <w:szCs w:val="26"/>
        </w:rPr>
        <w:lastRenderedPageBreak/>
        <w:t>como diremos a seu tempo. Encontrou-se nessa poderosa cidade grande quantidade de ouro, de prata e de cobre sem que ningu</w:t>
      </w:r>
      <w:r w:rsidRPr="008B3549">
        <w:rPr>
          <w:rFonts w:ascii="Bookman Old Style" w:hAnsi="Bookman Old Style" w:cs="Times New Roman"/>
          <w:sz w:val="26"/>
          <w:szCs w:val="26"/>
        </w:rPr>
        <w:t>é</w:t>
      </w:r>
      <w:r w:rsidRPr="008B3549">
        <w:rPr>
          <w:rFonts w:ascii="Bookman Old Style" w:hAnsi="Bookman Old Style"/>
          <w:sz w:val="26"/>
          <w:szCs w:val="26"/>
        </w:rPr>
        <w:t>m, sem excetuar um s</w:t>
      </w:r>
      <w:r w:rsidRPr="008B3549">
        <w:rPr>
          <w:rFonts w:ascii="Bookman Old Style" w:hAnsi="Bookman Old Style" w:cs="Times New Roman"/>
          <w:sz w:val="26"/>
          <w:szCs w:val="26"/>
        </w:rPr>
        <w:t>ó</w:t>
      </w:r>
      <w:r w:rsidRPr="008B3549">
        <w:rPr>
          <w:rFonts w:ascii="Bookman Old Style" w:hAnsi="Bookman Old Style"/>
          <w:sz w:val="26"/>
          <w:szCs w:val="26"/>
        </w:rPr>
        <w:t>, ousasse se apoderar de algo, por causa da proibi</w:t>
      </w:r>
      <w:r w:rsidRPr="008B3549">
        <w:rPr>
          <w:rFonts w:ascii="Bookman Old Style" w:hAnsi="Bookman Old Style" w:cs="Times New Roman"/>
          <w:sz w:val="26"/>
          <w:szCs w:val="26"/>
        </w:rPr>
        <w:t>çã</w:t>
      </w:r>
      <w:r w:rsidRPr="008B3549">
        <w:rPr>
          <w:rFonts w:ascii="Bookman Old Style" w:hAnsi="Bookman Old Style"/>
          <w:sz w:val="26"/>
          <w:szCs w:val="26"/>
        </w:rPr>
        <w:t>o que se fizera. Josu</w:t>
      </w:r>
      <w:r w:rsidRPr="008B3549">
        <w:rPr>
          <w:rFonts w:ascii="Bookman Old Style" w:hAnsi="Bookman Old Style" w:cs="Times New Roman"/>
          <w:sz w:val="26"/>
          <w:szCs w:val="26"/>
        </w:rPr>
        <w:t>é</w:t>
      </w:r>
      <w:r w:rsidRPr="008B3549">
        <w:rPr>
          <w:rFonts w:ascii="Bookman Old Style" w:hAnsi="Bookman Old Style"/>
          <w:sz w:val="26"/>
          <w:szCs w:val="26"/>
        </w:rPr>
        <w:t xml:space="preserve"> mandou entregar todas as riquezas nas m</w:t>
      </w:r>
      <w:r w:rsidRPr="008B3549">
        <w:rPr>
          <w:rFonts w:ascii="Bookman Old Style" w:hAnsi="Bookman Old Style" w:cs="Times New Roman"/>
          <w:sz w:val="26"/>
          <w:szCs w:val="26"/>
        </w:rPr>
        <w:t>ã</w:t>
      </w:r>
      <w:r w:rsidRPr="008B3549">
        <w:rPr>
          <w:rFonts w:ascii="Bookman Old Style" w:hAnsi="Bookman Old Style"/>
          <w:sz w:val="26"/>
          <w:szCs w:val="26"/>
        </w:rPr>
        <w:t>os dos sacerdotes, para conserv</w:t>
      </w:r>
      <w:r w:rsidRPr="008B3549">
        <w:rPr>
          <w:rFonts w:ascii="Bookman Old Style" w:hAnsi="Bookman Old Style" w:cs="Times New Roman"/>
          <w:sz w:val="26"/>
          <w:szCs w:val="26"/>
        </w:rPr>
        <w:t>á</w:t>
      </w:r>
      <w:r w:rsidRPr="008B3549">
        <w:rPr>
          <w:rFonts w:ascii="Bookman Old Style" w:hAnsi="Bookman Old Style"/>
          <w:sz w:val="26"/>
          <w:szCs w:val="26"/>
        </w:rPr>
        <w:t>-las no tesouro.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184. </w:t>
      </w:r>
      <w:r w:rsidRPr="008B3549">
        <w:rPr>
          <w:rFonts w:ascii="Bookman Old Style" w:hAnsi="Bookman Old Style"/>
          <w:i/>
          <w:iCs/>
          <w:sz w:val="26"/>
          <w:szCs w:val="26"/>
        </w:rPr>
        <w:t>Josu</w:t>
      </w:r>
      <w:r w:rsidRPr="008B3549">
        <w:rPr>
          <w:rFonts w:ascii="Bookman Old Style" w:hAnsi="Bookman Old Style" w:cs="Times New Roman"/>
          <w:i/>
          <w:iCs/>
          <w:sz w:val="26"/>
          <w:szCs w:val="26"/>
        </w:rPr>
        <w:t>é</w:t>
      </w:r>
      <w:r w:rsidRPr="008B3549">
        <w:rPr>
          <w:rFonts w:ascii="Bookman Old Style" w:hAnsi="Bookman Old Style"/>
          <w:i/>
          <w:iCs/>
          <w:sz w:val="26"/>
          <w:szCs w:val="26"/>
        </w:rPr>
        <w:t xml:space="preserve"> 7. </w:t>
      </w:r>
      <w:r w:rsidRPr="008B3549">
        <w:rPr>
          <w:rFonts w:ascii="Bookman Old Style" w:hAnsi="Bookman Old Style"/>
          <w:sz w:val="26"/>
          <w:szCs w:val="26"/>
        </w:rPr>
        <w:t>Ac</w:t>
      </w:r>
      <w:r w:rsidRPr="008B3549">
        <w:rPr>
          <w:rFonts w:ascii="Bookman Old Style" w:hAnsi="Bookman Old Style" w:cs="Times New Roman"/>
          <w:sz w:val="26"/>
          <w:szCs w:val="26"/>
        </w:rPr>
        <w:t>ã</w:t>
      </w:r>
      <w:r w:rsidRPr="008B3549">
        <w:rPr>
          <w:rFonts w:ascii="Bookman Old Style" w:hAnsi="Bookman Old Style"/>
          <w:sz w:val="26"/>
          <w:szCs w:val="26"/>
        </w:rPr>
        <w:t>, filho de Carmi, da tribo de Jud</w:t>
      </w:r>
      <w:r w:rsidRPr="008B3549">
        <w:rPr>
          <w:rFonts w:ascii="Bookman Old Style" w:hAnsi="Bookman Old Style" w:cs="Times New Roman"/>
          <w:sz w:val="26"/>
          <w:szCs w:val="26"/>
        </w:rPr>
        <w:t>á</w:t>
      </w:r>
      <w:r w:rsidRPr="008B3549">
        <w:rPr>
          <w:rFonts w:ascii="Bookman Old Style" w:hAnsi="Bookman Old Style"/>
          <w:sz w:val="26"/>
          <w:szCs w:val="26"/>
        </w:rPr>
        <w:t>, que se apoderara da cota de armas do rei, toda tecida em ouro, e de uma barra de ouro, do peso de duzentos sidos, julgou que, tendo-se exposto ao perigo, era injusto n</w:t>
      </w:r>
      <w:r w:rsidRPr="008B3549">
        <w:rPr>
          <w:rFonts w:ascii="Bookman Old Style" w:hAnsi="Bookman Old Style" w:cs="Times New Roman"/>
          <w:sz w:val="26"/>
          <w:szCs w:val="26"/>
        </w:rPr>
        <w:t>ã</w:t>
      </w:r>
      <w:r w:rsidRPr="008B3549">
        <w:rPr>
          <w:rFonts w:ascii="Bookman Old Style" w:hAnsi="Bookman Old Style"/>
          <w:sz w:val="26"/>
          <w:szCs w:val="26"/>
        </w:rPr>
        <w:t>o poder tirar disso nenhuma vantagem, bem como era desnecess</w:t>
      </w:r>
      <w:r w:rsidRPr="008B3549">
        <w:rPr>
          <w:rFonts w:ascii="Bookman Old Style" w:hAnsi="Bookman Old Style" w:cs="Times New Roman"/>
          <w:sz w:val="26"/>
          <w:szCs w:val="26"/>
        </w:rPr>
        <w:t>á</w:t>
      </w:r>
      <w:r w:rsidRPr="008B3549">
        <w:rPr>
          <w:rFonts w:ascii="Bookman Old Style" w:hAnsi="Bookman Old Style"/>
          <w:sz w:val="26"/>
          <w:szCs w:val="26"/>
        </w:rPr>
        <w:t>rio oferecer a Deus uma coisa de que Ele n</w:t>
      </w:r>
      <w:r w:rsidRPr="008B3549">
        <w:rPr>
          <w:rFonts w:ascii="Bookman Old Style" w:hAnsi="Bookman Old Style" w:cs="Times New Roman"/>
          <w:sz w:val="26"/>
          <w:szCs w:val="26"/>
        </w:rPr>
        <w:t>ã</w:t>
      </w:r>
      <w:r w:rsidRPr="008B3549">
        <w:rPr>
          <w:rFonts w:ascii="Bookman Old Style" w:hAnsi="Bookman Old Style"/>
          <w:sz w:val="26"/>
          <w:szCs w:val="26"/>
        </w:rPr>
        <w:t>o tinha necessidade e da qual ele, Ac</w:t>
      </w:r>
      <w:r w:rsidRPr="008B3549">
        <w:rPr>
          <w:rFonts w:ascii="Bookman Old Style" w:hAnsi="Bookman Old Style" w:cs="Times New Roman"/>
          <w:sz w:val="26"/>
          <w:szCs w:val="26"/>
        </w:rPr>
        <w:t>ã</w:t>
      </w:r>
      <w:r w:rsidRPr="008B3549">
        <w:rPr>
          <w:rFonts w:ascii="Bookman Old Style" w:hAnsi="Bookman Old Style"/>
          <w:sz w:val="26"/>
          <w:szCs w:val="26"/>
        </w:rPr>
        <w:t>, se poderia apro</w:t>
      </w:r>
      <w:r w:rsidRPr="008B3549">
        <w:rPr>
          <w:rFonts w:ascii="Bookman Old Style" w:hAnsi="Bookman Old Style"/>
          <w:sz w:val="26"/>
          <w:szCs w:val="26"/>
        </w:rPr>
        <w:softHyphen/>
        <w:t>veitar. Por isso enterrou-os na sua tenda, pensando enganar a Deus tal como havia iludido os homens.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ex</w:t>
      </w:r>
      <w:r w:rsidRPr="008B3549">
        <w:rPr>
          <w:rFonts w:ascii="Bookman Old Style" w:hAnsi="Bookman Old Style" w:cs="Times New Roman"/>
          <w:sz w:val="26"/>
          <w:szCs w:val="26"/>
        </w:rPr>
        <w:t>é</w:t>
      </w:r>
      <w:r w:rsidRPr="008B3549">
        <w:rPr>
          <w:rFonts w:ascii="Bookman Old Style" w:hAnsi="Bookman Old Style"/>
          <w:sz w:val="26"/>
          <w:szCs w:val="26"/>
        </w:rPr>
        <w:t>rcito estava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acampado num lugar a que os hebreus chamam </w:t>
      </w:r>
      <w:r w:rsidRPr="001A7E8B">
        <w:rPr>
          <w:rFonts w:ascii="Bookman Old Style" w:hAnsi="Bookman Old Style"/>
          <w:bCs/>
          <w:sz w:val="26"/>
          <w:szCs w:val="26"/>
        </w:rPr>
        <w:t xml:space="preserve">Gilgal, isto </w:t>
      </w:r>
      <w:r w:rsidRPr="001A7E8B">
        <w:rPr>
          <w:rFonts w:ascii="Bookman Old Style" w:hAnsi="Bookman Old Style" w:cs="Times New Roman"/>
          <w:sz w:val="26"/>
          <w:szCs w:val="26"/>
        </w:rPr>
        <w:t>é</w:t>
      </w:r>
      <w:r w:rsidRPr="001A7E8B">
        <w:rPr>
          <w:rFonts w:ascii="Bookman Old Style" w:hAnsi="Bookman Old Style"/>
          <w:sz w:val="26"/>
          <w:szCs w:val="26"/>
        </w:rPr>
        <w:t xml:space="preserve">, </w:t>
      </w:r>
      <w:r w:rsidRPr="001A7E8B">
        <w:rPr>
          <w:rFonts w:ascii="Bookman Old Style" w:hAnsi="Bookman Old Style"/>
          <w:bCs/>
          <w:sz w:val="26"/>
          <w:szCs w:val="26"/>
        </w:rPr>
        <w:t>"liberdade", porque, estando livres do cativeiro dos eg</w:t>
      </w:r>
      <w:r w:rsidRPr="001A7E8B">
        <w:rPr>
          <w:rFonts w:ascii="Bookman Old Style" w:hAnsi="Bookman Old Style" w:cs="Times New Roman"/>
          <w:bCs/>
          <w:sz w:val="26"/>
          <w:szCs w:val="26"/>
        </w:rPr>
        <w:t>í</w:t>
      </w:r>
      <w:r w:rsidRPr="001A7E8B">
        <w:rPr>
          <w:rFonts w:ascii="Bookman Old Style" w:hAnsi="Bookman Old Style"/>
          <w:bCs/>
          <w:sz w:val="26"/>
          <w:szCs w:val="26"/>
        </w:rPr>
        <w:t>pcios e das</w:t>
      </w:r>
      <w:r>
        <w:rPr>
          <w:rFonts w:ascii="Bookman Old Style" w:hAnsi="Bookman Old Style"/>
          <w:bCs/>
          <w:sz w:val="26"/>
          <w:szCs w:val="26"/>
        </w:rPr>
        <w:t xml:space="preserve"> </w:t>
      </w:r>
      <w:r w:rsidRPr="008B3549">
        <w:rPr>
          <w:rFonts w:ascii="Bookman Old Style" w:hAnsi="Bookman Old Style"/>
          <w:sz w:val="26"/>
          <w:szCs w:val="26"/>
        </w:rPr>
        <w:t>males que suportaram no deserto, julgavam nada mais ter de recear. E, poucos dias depois da queda de Jerico, Josu</w:t>
      </w:r>
      <w:r w:rsidRPr="008B3549">
        <w:rPr>
          <w:rFonts w:ascii="Bookman Old Style" w:hAnsi="Bookman Old Style" w:cs="Times New Roman"/>
          <w:sz w:val="26"/>
          <w:szCs w:val="26"/>
        </w:rPr>
        <w:t>é</w:t>
      </w:r>
      <w:r w:rsidRPr="008B3549">
        <w:rPr>
          <w:rFonts w:ascii="Bookman Old Style" w:hAnsi="Bookman Old Style"/>
          <w:sz w:val="26"/>
          <w:szCs w:val="26"/>
        </w:rPr>
        <w:t xml:space="preserve"> mandou tr</w:t>
      </w:r>
      <w:r w:rsidRPr="008B3549">
        <w:rPr>
          <w:rFonts w:ascii="Bookman Old Style" w:hAnsi="Bookman Old Style" w:cs="Times New Roman"/>
          <w:sz w:val="26"/>
          <w:szCs w:val="26"/>
        </w:rPr>
        <w:t>ê</w:t>
      </w:r>
      <w:r w:rsidRPr="008B3549">
        <w:rPr>
          <w:rFonts w:ascii="Bookman Old Style" w:hAnsi="Bookman Old Style"/>
          <w:sz w:val="26"/>
          <w:szCs w:val="26"/>
        </w:rPr>
        <w:t>s mil homens contra a cidade de Ai. Combateram os inimigos, mas foram derrotados, e trinta e seis dentre eles morreram na luta. A not</w:t>
      </w:r>
      <w:r w:rsidRPr="008B3549">
        <w:rPr>
          <w:rFonts w:ascii="Bookman Old Style" w:hAnsi="Bookman Old Style" w:cs="Times New Roman"/>
          <w:sz w:val="26"/>
          <w:szCs w:val="26"/>
        </w:rPr>
        <w:t>í</w:t>
      </w:r>
      <w:r w:rsidRPr="008B3549">
        <w:rPr>
          <w:rFonts w:ascii="Bookman Old Style" w:hAnsi="Bookman Old Style"/>
          <w:sz w:val="26"/>
          <w:szCs w:val="26"/>
        </w:rPr>
        <w:t>cia dessa desgra</w:t>
      </w:r>
      <w:r w:rsidRPr="008B3549">
        <w:rPr>
          <w:rFonts w:ascii="Bookman Old Style" w:hAnsi="Bookman Old Style" w:cs="Times New Roman"/>
          <w:sz w:val="26"/>
          <w:szCs w:val="26"/>
        </w:rPr>
        <w:t>ç</w:t>
      </w:r>
      <w:r w:rsidRPr="008B3549">
        <w:rPr>
          <w:rFonts w:ascii="Bookman Old Style" w:hAnsi="Bookman Old Style"/>
          <w:sz w:val="26"/>
          <w:szCs w:val="26"/>
        </w:rPr>
        <w:t>a causou mais afli</w:t>
      </w:r>
      <w:r w:rsidRPr="008B3549">
        <w:rPr>
          <w:rFonts w:ascii="Bookman Old Style" w:hAnsi="Bookman Old Style" w:cs="Times New Roman"/>
          <w:sz w:val="26"/>
          <w:szCs w:val="26"/>
        </w:rPr>
        <w:t>çã</w:t>
      </w:r>
      <w:r w:rsidRPr="008B3549">
        <w:rPr>
          <w:rFonts w:ascii="Bookman Old Style" w:hAnsi="Bookman Old Style"/>
          <w:sz w:val="26"/>
          <w:szCs w:val="26"/>
        </w:rPr>
        <w:t>o ao ex</w:t>
      </w:r>
      <w:r w:rsidRPr="008B3549">
        <w:rPr>
          <w:rFonts w:ascii="Bookman Old Style" w:hAnsi="Bookman Old Style" w:cs="Times New Roman"/>
          <w:sz w:val="26"/>
          <w:szCs w:val="26"/>
        </w:rPr>
        <w:t>é</w:t>
      </w:r>
      <w:r w:rsidRPr="008B3549">
        <w:rPr>
          <w:rFonts w:ascii="Bookman Old Style" w:hAnsi="Bookman Old Style"/>
          <w:sz w:val="26"/>
          <w:szCs w:val="26"/>
        </w:rPr>
        <w:t>rcito que a perda, a qual n</w:t>
      </w:r>
      <w:r w:rsidRPr="008B3549">
        <w:rPr>
          <w:rFonts w:ascii="Bookman Old Style" w:hAnsi="Bookman Old Style" w:cs="Times New Roman"/>
          <w:sz w:val="26"/>
          <w:szCs w:val="26"/>
        </w:rPr>
        <w:t>ã</w:t>
      </w:r>
      <w:r w:rsidRPr="008B3549">
        <w:rPr>
          <w:rFonts w:ascii="Bookman Old Style" w:hAnsi="Bookman Old Style"/>
          <w:sz w:val="26"/>
          <w:szCs w:val="26"/>
        </w:rPr>
        <w:t>o foi grande, embora todos os mortos fossem pessoas de grande m</w:t>
      </w:r>
      <w:r w:rsidRPr="008B3549">
        <w:rPr>
          <w:rFonts w:ascii="Bookman Old Style" w:hAnsi="Bookman Old Style" w:cs="Times New Roman"/>
          <w:sz w:val="26"/>
          <w:szCs w:val="26"/>
        </w:rPr>
        <w:t>é</w:t>
      </w:r>
      <w:r w:rsidRPr="008B3549">
        <w:rPr>
          <w:rFonts w:ascii="Bookman Old Style" w:hAnsi="Bookman Old Style"/>
          <w:sz w:val="26"/>
          <w:szCs w:val="26"/>
        </w:rPr>
        <w:t>rito. Por serem j</w:t>
      </w:r>
      <w:r w:rsidRPr="008B3549">
        <w:rPr>
          <w:rFonts w:ascii="Bookman Old Style" w:hAnsi="Bookman Old Style" w:cs="Times New Roman"/>
          <w:sz w:val="26"/>
          <w:szCs w:val="26"/>
        </w:rPr>
        <w:t>á</w:t>
      </w:r>
      <w:r w:rsidRPr="008B3549">
        <w:rPr>
          <w:rFonts w:ascii="Bookman Old Style" w:hAnsi="Bookman Old Style"/>
          <w:sz w:val="26"/>
          <w:szCs w:val="26"/>
        </w:rPr>
        <w:t xml:space="preserve"> senhores do pa</w:t>
      </w:r>
      <w:r w:rsidRPr="008B3549">
        <w:rPr>
          <w:rFonts w:ascii="Bookman Old Style" w:hAnsi="Bookman Old Style" w:cs="Times New Roman"/>
          <w:sz w:val="26"/>
          <w:szCs w:val="26"/>
        </w:rPr>
        <w:t>í</w:t>
      </w:r>
      <w:r w:rsidRPr="008B3549">
        <w:rPr>
          <w:rFonts w:ascii="Bookman Old Style" w:hAnsi="Bookman Old Style"/>
          <w:sz w:val="26"/>
          <w:szCs w:val="26"/>
        </w:rPr>
        <w:t>s de modo absoluto e segundo a promessa de Deus, seriam sempre vitoriosos, mas viram que essa vit</w:t>
      </w:r>
      <w:r w:rsidRPr="008B3549">
        <w:rPr>
          <w:rFonts w:ascii="Bookman Old Style" w:hAnsi="Bookman Old Style" w:cs="Times New Roman"/>
          <w:sz w:val="26"/>
          <w:szCs w:val="26"/>
        </w:rPr>
        <w:t>ó</w:t>
      </w:r>
      <w:r w:rsidRPr="008B3549">
        <w:rPr>
          <w:rFonts w:ascii="Bookman Old Style" w:hAnsi="Bookman Old Style"/>
          <w:sz w:val="26"/>
          <w:szCs w:val="26"/>
        </w:rPr>
        <w:t xml:space="preserve">ria erguia o </w:t>
      </w:r>
      <w:r w:rsidRPr="008B3549">
        <w:rPr>
          <w:rFonts w:ascii="Bookman Old Style" w:hAnsi="Bookman Old Style" w:cs="Times New Roman"/>
          <w:sz w:val="26"/>
          <w:szCs w:val="26"/>
        </w:rPr>
        <w:t>â</w:t>
      </w:r>
      <w:r w:rsidRPr="008B3549">
        <w:rPr>
          <w:rFonts w:ascii="Bookman Old Style" w:hAnsi="Bookman Old Style"/>
          <w:sz w:val="26"/>
          <w:szCs w:val="26"/>
        </w:rPr>
        <w:t xml:space="preserve">nimo dos inimigos. Assim, cobriram-se com saco e entregaram-se de tal modo </w:t>
      </w:r>
      <w:r w:rsidRPr="008B3549">
        <w:rPr>
          <w:rFonts w:ascii="Bookman Old Style" w:hAnsi="Bookman Old Style" w:cs="Times New Roman"/>
          <w:sz w:val="26"/>
          <w:szCs w:val="26"/>
        </w:rPr>
        <w:t>à</w:t>
      </w:r>
      <w:r w:rsidRPr="008B3549">
        <w:rPr>
          <w:rFonts w:ascii="Bookman Old Style" w:hAnsi="Bookman Old Style"/>
          <w:sz w:val="26"/>
          <w:szCs w:val="26"/>
        </w:rPr>
        <w:t xml:space="preserve"> dor que passaram tr</w:t>
      </w:r>
      <w:r w:rsidRPr="008B3549">
        <w:rPr>
          <w:rFonts w:ascii="Bookman Old Style" w:hAnsi="Bookman Old Style" w:cs="Times New Roman"/>
          <w:sz w:val="26"/>
          <w:szCs w:val="26"/>
        </w:rPr>
        <w:t>ê</w:t>
      </w:r>
      <w:r w:rsidRPr="008B3549">
        <w:rPr>
          <w:rFonts w:ascii="Bookman Old Style" w:hAnsi="Bookman Old Style"/>
          <w:sz w:val="26"/>
          <w:szCs w:val="26"/>
        </w:rPr>
        <w:t>s dias em lamenta</w:t>
      </w:r>
      <w:r w:rsidRPr="008B3549">
        <w:rPr>
          <w:rFonts w:ascii="Bookman Old Style" w:hAnsi="Bookman Old Style" w:cs="Times New Roman"/>
          <w:sz w:val="26"/>
          <w:szCs w:val="26"/>
        </w:rPr>
        <w:t>çõ</w:t>
      </w:r>
      <w:r w:rsidRPr="008B3549">
        <w:rPr>
          <w:rFonts w:ascii="Bookman Old Style" w:hAnsi="Bookman Old Style"/>
          <w:sz w:val="26"/>
          <w:szCs w:val="26"/>
        </w:rPr>
        <w:t>es, sem desejar comer.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Josu</w:t>
      </w:r>
      <w:r w:rsidRPr="008B3549">
        <w:rPr>
          <w:rFonts w:ascii="Bookman Old Style" w:hAnsi="Bookman Old Style" w:cs="Times New Roman"/>
          <w:sz w:val="26"/>
          <w:szCs w:val="26"/>
        </w:rPr>
        <w:t>é</w:t>
      </w:r>
      <w:r w:rsidRPr="008B3549">
        <w:rPr>
          <w:rFonts w:ascii="Bookman Old Style" w:hAnsi="Bookman Old Style"/>
          <w:sz w:val="26"/>
          <w:szCs w:val="26"/>
        </w:rPr>
        <w:t>, vendo-os t</w:t>
      </w:r>
      <w:r w:rsidRPr="008B3549">
        <w:rPr>
          <w:rFonts w:ascii="Bookman Old Style" w:hAnsi="Bookman Old Style" w:cs="Times New Roman"/>
          <w:sz w:val="26"/>
          <w:szCs w:val="26"/>
        </w:rPr>
        <w:t>ã</w:t>
      </w:r>
      <w:r w:rsidRPr="008B3549">
        <w:rPr>
          <w:rFonts w:ascii="Bookman Old Style" w:hAnsi="Bookman Old Style"/>
          <w:sz w:val="26"/>
          <w:szCs w:val="26"/>
        </w:rPr>
        <w:t>o desconsolados e abatidos, recorreu a Deus. Prostrando-se em terra, disse-lhe confiante: "N</w:t>
      </w:r>
      <w:r w:rsidRPr="008B3549">
        <w:rPr>
          <w:rFonts w:ascii="Bookman Old Style" w:hAnsi="Bookman Old Style" w:cs="Times New Roman"/>
          <w:sz w:val="26"/>
          <w:szCs w:val="26"/>
        </w:rPr>
        <w:t>ã</w:t>
      </w:r>
      <w:r w:rsidRPr="008B3549">
        <w:rPr>
          <w:rFonts w:ascii="Bookman Old Style" w:hAnsi="Bookman Old Style"/>
          <w:sz w:val="26"/>
          <w:szCs w:val="26"/>
        </w:rPr>
        <w:t>o foi por temeridade, Senhor, que empreende</w:t>
      </w:r>
      <w:r w:rsidRPr="008B3549">
        <w:rPr>
          <w:rFonts w:ascii="Bookman Old Style" w:hAnsi="Bookman Old Style"/>
          <w:sz w:val="26"/>
          <w:szCs w:val="26"/>
        </w:rPr>
        <w:softHyphen/>
        <w:t>mos a conquista deste pa</w:t>
      </w:r>
      <w:r w:rsidRPr="008B3549">
        <w:rPr>
          <w:rFonts w:ascii="Bookman Old Style" w:hAnsi="Bookman Old Style" w:cs="Times New Roman"/>
          <w:sz w:val="26"/>
          <w:szCs w:val="26"/>
        </w:rPr>
        <w:t>í</w:t>
      </w:r>
      <w:r w:rsidRPr="008B3549">
        <w:rPr>
          <w:rFonts w:ascii="Bookman Old Style" w:hAnsi="Bookman Old Style"/>
          <w:sz w:val="26"/>
          <w:szCs w:val="26"/>
        </w:rPr>
        <w:t>s. Mois</w:t>
      </w:r>
      <w:r w:rsidRPr="008B3549">
        <w:rPr>
          <w:rFonts w:ascii="Bookman Old Style" w:hAnsi="Bookman Old Style" w:cs="Times New Roman"/>
          <w:sz w:val="26"/>
          <w:szCs w:val="26"/>
        </w:rPr>
        <w:t>é</w:t>
      </w:r>
      <w:r w:rsidRPr="008B3549">
        <w:rPr>
          <w:rFonts w:ascii="Bookman Old Style" w:hAnsi="Bookman Old Style"/>
          <w:sz w:val="26"/>
          <w:szCs w:val="26"/>
        </w:rPr>
        <w:t>s, vosso servidor, nos induziu a isso, ap</w:t>
      </w:r>
      <w:r w:rsidRPr="008B3549">
        <w:rPr>
          <w:rFonts w:ascii="Bookman Old Style" w:hAnsi="Bookman Old Style" w:cs="Times New Roman"/>
          <w:sz w:val="26"/>
          <w:szCs w:val="26"/>
        </w:rPr>
        <w:t>ó</w:t>
      </w:r>
      <w:r w:rsidRPr="008B3549">
        <w:rPr>
          <w:rFonts w:ascii="Bookman Old Style" w:hAnsi="Bookman Old Style"/>
          <w:sz w:val="26"/>
          <w:szCs w:val="26"/>
        </w:rPr>
        <w:t xml:space="preserve">s a promessa </w:t>
      </w:r>
      <w:r w:rsidRPr="008B3549">
        <w:rPr>
          <w:rFonts w:ascii="Bookman Old Style" w:hAnsi="Bookman Old Style" w:cs="Times New Roman"/>
          <w:sz w:val="26"/>
          <w:szCs w:val="26"/>
        </w:rPr>
        <w:t>—</w:t>
      </w:r>
      <w:r w:rsidRPr="008B3549">
        <w:rPr>
          <w:rFonts w:ascii="Bookman Old Style" w:hAnsi="Bookman Old Style"/>
          <w:sz w:val="26"/>
          <w:szCs w:val="26"/>
        </w:rPr>
        <w:t xml:space="preserve"> que lhe fizestes e confirmastes por meio de milagres </w:t>
      </w:r>
      <w:r w:rsidRPr="008B3549">
        <w:rPr>
          <w:rFonts w:ascii="Bookman Old Style" w:hAnsi="Bookman Old Style" w:cs="Times New Roman"/>
          <w:sz w:val="26"/>
          <w:szCs w:val="26"/>
        </w:rPr>
        <w:t>—</w:t>
      </w:r>
      <w:r w:rsidRPr="008B3549">
        <w:rPr>
          <w:rFonts w:ascii="Bookman Old Style" w:hAnsi="Bookman Old Style"/>
          <w:sz w:val="26"/>
          <w:szCs w:val="26"/>
        </w:rPr>
        <w:t xml:space="preserve"> de que nos tornar</w:t>
      </w:r>
      <w:r w:rsidRPr="008B3549">
        <w:rPr>
          <w:rFonts w:ascii="Bookman Old Style" w:hAnsi="Bookman Old Style" w:cs="Times New Roman"/>
          <w:sz w:val="26"/>
          <w:szCs w:val="26"/>
        </w:rPr>
        <w:t>í</w:t>
      </w:r>
      <w:r w:rsidRPr="008B3549">
        <w:rPr>
          <w:rFonts w:ascii="Bookman Old Style" w:hAnsi="Bookman Old Style"/>
          <w:sz w:val="26"/>
          <w:szCs w:val="26"/>
        </w:rPr>
        <w:t>amos donos do pa</w:t>
      </w:r>
      <w:r w:rsidRPr="008B3549">
        <w:rPr>
          <w:rFonts w:ascii="Bookman Old Style" w:hAnsi="Bookman Old Style" w:cs="Times New Roman"/>
          <w:sz w:val="26"/>
          <w:szCs w:val="26"/>
        </w:rPr>
        <w:t>í</w:t>
      </w:r>
      <w:r w:rsidRPr="008B3549">
        <w:rPr>
          <w:rFonts w:ascii="Bookman Old Style" w:hAnsi="Bookman Old Style"/>
          <w:sz w:val="26"/>
          <w:szCs w:val="26"/>
        </w:rPr>
        <w:t>s e triunfar</w:t>
      </w:r>
      <w:r w:rsidRPr="008B3549">
        <w:rPr>
          <w:rFonts w:ascii="Bookman Old Style" w:hAnsi="Bookman Old Style" w:cs="Times New Roman"/>
          <w:sz w:val="26"/>
          <w:szCs w:val="26"/>
        </w:rPr>
        <w:t>í</w:t>
      </w:r>
      <w:r w:rsidRPr="008B3549">
        <w:rPr>
          <w:rFonts w:ascii="Bookman Old Style" w:hAnsi="Bookman Old Style"/>
          <w:sz w:val="26"/>
          <w:szCs w:val="26"/>
        </w:rPr>
        <w:t>amos sempre sobre os nossos inimigos. N</w:t>
      </w:r>
      <w:r w:rsidRPr="008B3549">
        <w:rPr>
          <w:rFonts w:ascii="Bookman Old Style" w:hAnsi="Bookman Old Style" w:cs="Times New Roman"/>
          <w:sz w:val="26"/>
          <w:szCs w:val="26"/>
        </w:rPr>
        <w:t>ó</w:t>
      </w:r>
      <w:r w:rsidRPr="008B3549">
        <w:rPr>
          <w:rFonts w:ascii="Bookman Old Style" w:hAnsi="Bookman Old Style"/>
          <w:sz w:val="26"/>
          <w:szCs w:val="26"/>
        </w:rPr>
        <w:t>s lhe vimos o efeito em v</w:t>
      </w:r>
      <w:r w:rsidRPr="008B3549">
        <w:rPr>
          <w:rFonts w:ascii="Bookman Old Style" w:hAnsi="Bookman Old Style" w:cs="Times New Roman"/>
          <w:sz w:val="26"/>
          <w:szCs w:val="26"/>
        </w:rPr>
        <w:t>á</w:t>
      </w:r>
      <w:r w:rsidRPr="008B3549">
        <w:rPr>
          <w:rFonts w:ascii="Bookman Old Style" w:hAnsi="Bookman Old Style"/>
          <w:sz w:val="26"/>
          <w:szCs w:val="26"/>
        </w:rPr>
        <w:t>rios fatos, mas esta perda t</w:t>
      </w:r>
      <w:r w:rsidRPr="008B3549">
        <w:rPr>
          <w:rFonts w:ascii="Bookman Old Style" w:hAnsi="Bookman Old Style" w:cs="Times New Roman"/>
          <w:sz w:val="26"/>
          <w:szCs w:val="26"/>
        </w:rPr>
        <w:t>ã</w:t>
      </w:r>
      <w:r w:rsidRPr="008B3549">
        <w:rPr>
          <w:rFonts w:ascii="Bookman Old Style" w:hAnsi="Bookman Old Style"/>
          <w:sz w:val="26"/>
          <w:szCs w:val="26"/>
        </w:rPr>
        <w:t xml:space="preserve">o inesperada parece dar-nos motivo para duvidar e nada mais esperar para o futuro. No entanto, meu Deus, como sois Todo-poderoso, </w:t>
      </w:r>
      <w:r w:rsidRPr="008B3549">
        <w:rPr>
          <w:rFonts w:ascii="Bookman Old Style" w:hAnsi="Bookman Old Style" w:cs="Times New Roman"/>
          <w:sz w:val="26"/>
          <w:szCs w:val="26"/>
        </w:rPr>
        <w:t>é</w:t>
      </w:r>
      <w:r w:rsidRPr="008B3549">
        <w:rPr>
          <w:rFonts w:ascii="Bookman Old Style" w:hAnsi="Bookman Old Style"/>
          <w:sz w:val="26"/>
          <w:szCs w:val="26"/>
        </w:rPr>
        <w:t xml:space="preserve"> f</w:t>
      </w:r>
      <w:r w:rsidRPr="008B3549">
        <w:rPr>
          <w:rFonts w:ascii="Bookman Old Style" w:hAnsi="Bookman Old Style" w:cs="Times New Roman"/>
          <w:sz w:val="26"/>
          <w:szCs w:val="26"/>
        </w:rPr>
        <w:t>á</w:t>
      </w:r>
      <w:r w:rsidRPr="008B3549">
        <w:rPr>
          <w:rFonts w:ascii="Bookman Old Style" w:hAnsi="Bookman Old Style"/>
          <w:sz w:val="26"/>
          <w:szCs w:val="26"/>
        </w:rPr>
        <w:t>cil para v</w:t>
      </w:r>
      <w:r w:rsidRPr="008B3549">
        <w:rPr>
          <w:rFonts w:ascii="Bookman Old Style" w:hAnsi="Bookman Old Style" w:cs="Times New Roman"/>
          <w:sz w:val="26"/>
          <w:szCs w:val="26"/>
        </w:rPr>
        <w:t>ó</w:t>
      </w:r>
      <w:r w:rsidRPr="008B3549">
        <w:rPr>
          <w:rFonts w:ascii="Bookman Old Style" w:hAnsi="Bookman Old Style"/>
          <w:sz w:val="26"/>
          <w:szCs w:val="26"/>
        </w:rPr>
        <w:t>s socorrer-nos, mudar a nossa tristeza em alegria e o nosso des</w:t>
      </w:r>
      <w:r w:rsidRPr="008B3549">
        <w:rPr>
          <w:rFonts w:ascii="Bookman Old Style" w:hAnsi="Bookman Old Style" w:cs="Times New Roman"/>
          <w:sz w:val="26"/>
          <w:szCs w:val="26"/>
        </w:rPr>
        <w:t>â</w:t>
      </w:r>
      <w:r w:rsidRPr="008B3549">
        <w:rPr>
          <w:rFonts w:ascii="Bookman Old Style" w:hAnsi="Bookman Old Style"/>
          <w:sz w:val="26"/>
          <w:szCs w:val="26"/>
        </w:rPr>
        <w:t>nimo em confian</w:t>
      </w:r>
      <w:r w:rsidRPr="008B3549">
        <w:rPr>
          <w:rFonts w:ascii="Bookman Old Style" w:hAnsi="Bookman Old Style" w:cs="Times New Roman"/>
          <w:sz w:val="26"/>
          <w:szCs w:val="26"/>
        </w:rPr>
        <w:t>ç</w:t>
      </w:r>
      <w:r w:rsidRPr="008B3549">
        <w:rPr>
          <w:rFonts w:ascii="Bookman Old Style" w:hAnsi="Bookman Old Style"/>
          <w:sz w:val="26"/>
          <w:szCs w:val="26"/>
        </w:rPr>
        <w:t>a e dar-nos a vit</w:t>
      </w:r>
      <w:r w:rsidRPr="008B3549">
        <w:rPr>
          <w:rFonts w:ascii="Bookman Old Style" w:hAnsi="Bookman Old Style" w:cs="Times New Roman"/>
          <w:sz w:val="26"/>
          <w:szCs w:val="26"/>
        </w:rPr>
        <w:t>ó</w:t>
      </w:r>
      <w:r w:rsidRPr="008B3549">
        <w:rPr>
          <w:rFonts w:ascii="Bookman Old Style" w:hAnsi="Bookman Old Style"/>
          <w:sz w:val="26"/>
          <w:szCs w:val="26"/>
        </w:rPr>
        <w:t>ria".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Tendo Josu</w:t>
      </w:r>
      <w:r w:rsidRPr="008B3549">
        <w:rPr>
          <w:rFonts w:ascii="Bookman Old Style" w:hAnsi="Bookman Old Style" w:cs="Times New Roman"/>
          <w:sz w:val="26"/>
          <w:szCs w:val="26"/>
        </w:rPr>
        <w:t>é</w:t>
      </w:r>
      <w:r w:rsidRPr="008B3549">
        <w:rPr>
          <w:rFonts w:ascii="Bookman Old Style" w:hAnsi="Bookman Old Style"/>
          <w:sz w:val="26"/>
          <w:szCs w:val="26"/>
        </w:rPr>
        <w:t xml:space="preserve"> rogado desse modo, Deus ordenou-lhe que se levantasse e fosse purificar o ex</w:t>
      </w:r>
      <w:r w:rsidRPr="008B3549">
        <w:rPr>
          <w:rFonts w:ascii="Bookman Old Style" w:hAnsi="Bookman Old Style" w:cs="Times New Roman"/>
          <w:sz w:val="26"/>
          <w:szCs w:val="26"/>
        </w:rPr>
        <w:t>é</w:t>
      </w:r>
      <w:r w:rsidRPr="008B3549">
        <w:rPr>
          <w:rFonts w:ascii="Bookman Old Style" w:hAnsi="Bookman Old Style"/>
          <w:sz w:val="26"/>
          <w:szCs w:val="26"/>
        </w:rPr>
        <w:t>rcito, pois estava manchado de sacril</w:t>
      </w:r>
      <w:r w:rsidRPr="008B3549">
        <w:rPr>
          <w:rFonts w:ascii="Bookman Old Style" w:hAnsi="Bookman Old Style" w:cs="Times New Roman"/>
          <w:sz w:val="26"/>
          <w:szCs w:val="26"/>
        </w:rPr>
        <w:t>é</w:t>
      </w:r>
      <w:r w:rsidRPr="008B3549">
        <w:rPr>
          <w:rFonts w:ascii="Bookman Old Style" w:hAnsi="Bookman Old Style"/>
          <w:sz w:val="26"/>
          <w:szCs w:val="26"/>
        </w:rPr>
        <w:t>gio pelo roubo de uma coisa que devia ser consagrada a Ele, e aquela era a causa da desgra</w:t>
      </w:r>
      <w:r w:rsidRPr="008B3549">
        <w:rPr>
          <w:rFonts w:ascii="Bookman Old Style" w:hAnsi="Bookman Old Style" w:cs="Times New Roman"/>
          <w:sz w:val="26"/>
          <w:szCs w:val="26"/>
        </w:rPr>
        <w:t>ç</w:t>
      </w:r>
      <w:r w:rsidRPr="008B3549">
        <w:rPr>
          <w:rFonts w:ascii="Bookman Old Style" w:hAnsi="Bookman Old Style"/>
          <w:sz w:val="26"/>
          <w:szCs w:val="26"/>
        </w:rPr>
        <w:t>a que lhes suce</w:t>
      </w:r>
      <w:r w:rsidRPr="008B3549">
        <w:rPr>
          <w:rFonts w:ascii="Bookman Old Style" w:hAnsi="Bookman Old Style"/>
          <w:sz w:val="26"/>
          <w:szCs w:val="26"/>
        </w:rPr>
        <w:softHyphen/>
        <w:t>dera. Depois do castigo a t</w:t>
      </w:r>
      <w:r w:rsidRPr="008B3549">
        <w:rPr>
          <w:rFonts w:ascii="Bookman Old Style" w:hAnsi="Bookman Old Style" w:cs="Times New Roman"/>
          <w:sz w:val="26"/>
          <w:szCs w:val="26"/>
        </w:rPr>
        <w:t>ã</w:t>
      </w:r>
      <w:r w:rsidRPr="008B3549">
        <w:rPr>
          <w:rFonts w:ascii="Bookman Old Style" w:hAnsi="Bookman Old Style"/>
          <w:sz w:val="26"/>
          <w:szCs w:val="26"/>
        </w:rPr>
        <w:t>o grande crime, por</w:t>
      </w:r>
      <w:r w:rsidRPr="008B3549">
        <w:rPr>
          <w:rFonts w:ascii="Bookman Old Style" w:hAnsi="Bookman Old Style" w:cs="Times New Roman"/>
          <w:sz w:val="26"/>
          <w:szCs w:val="26"/>
        </w:rPr>
        <w:t>é</w:t>
      </w:r>
      <w:r w:rsidRPr="008B3549">
        <w:rPr>
          <w:rFonts w:ascii="Bookman Old Style" w:hAnsi="Bookman Old Style"/>
          <w:sz w:val="26"/>
          <w:szCs w:val="26"/>
        </w:rPr>
        <w:t>m, seriam vitoriosos. Josu</w:t>
      </w:r>
      <w:r w:rsidRPr="008B3549">
        <w:rPr>
          <w:rFonts w:ascii="Bookman Old Style" w:hAnsi="Bookman Old Style" w:cs="Times New Roman"/>
          <w:sz w:val="26"/>
          <w:szCs w:val="26"/>
        </w:rPr>
        <w:t>é</w:t>
      </w:r>
      <w:r w:rsidRPr="008B3549">
        <w:rPr>
          <w:rFonts w:ascii="Bookman Old Style" w:hAnsi="Bookman Old Style"/>
          <w:sz w:val="26"/>
          <w:szCs w:val="26"/>
        </w:rPr>
        <w:t xml:space="preserve"> refe</w:t>
      </w:r>
      <w:r w:rsidRPr="008B3549">
        <w:rPr>
          <w:rFonts w:ascii="Bookman Old Style" w:hAnsi="Bookman Old Style"/>
          <w:sz w:val="26"/>
          <w:szCs w:val="26"/>
        </w:rPr>
        <w:softHyphen/>
        <w:t>riu esse or</w:t>
      </w:r>
      <w:r w:rsidRPr="008B3549">
        <w:rPr>
          <w:rFonts w:ascii="Bookman Old Style" w:hAnsi="Bookman Old Style" w:cs="Times New Roman"/>
          <w:sz w:val="26"/>
          <w:szCs w:val="26"/>
        </w:rPr>
        <w:t>á</w:t>
      </w:r>
      <w:r w:rsidRPr="008B3549">
        <w:rPr>
          <w:rFonts w:ascii="Bookman Old Style" w:hAnsi="Bookman Old Style"/>
          <w:sz w:val="26"/>
          <w:szCs w:val="26"/>
        </w:rPr>
        <w:t>culo ao povo e lan</w:t>
      </w:r>
      <w:r w:rsidRPr="008B3549">
        <w:rPr>
          <w:rFonts w:ascii="Bookman Old Style" w:hAnsi="Bookman Old Style" w:cs="Times New Roman"/>
          <w:sz w:val="26"/>
          <w:szCs w:val="26"/>
        </w:rPr>
        <w:t>ç</w:t>
      </w:r>
      <w:r w:rsidRPr="008B3549">
        <w:rPr>
          <w:rFonts w:ascii="Bookman Old Style" w:hAnsi="Bookman Old Style"/>
          <w:sz w:val="26"/>
          <w:szCs w:val="26"/>
        </w:rPr>
        <w:t>ou a sorte em presen</w:t>
      </w:r>
      <w:r w:rsidRPr="008B3549">
        <w:rPr>
          <w:rFonts w:ascii="Bookman Old Style" w:hAnsi="Bookman Old Style" w:cs="Times New Roman"/>
          <w:sz w:val="26"/>
          <w:szCs w:val="26"/>
        </w:rPr>
        <w:t>ç</w:t>
      </w:r>
      <w:r w:rsidRPr="008B3549">
        <w:rPr>
          <w:rFonts w:ascii="Bookman Old Style" w:hAnsi="Bookman Old Style"/>
          <w:sz w:val="26"/>
          <w:szCs w:val="26"/>
        </w:rPr>
        <w:t>a do sumo sacerdote Eleazar e dos magistrados.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sorte caiu sobre a tribo de Jud</w:t>
      </w:r>
      <w:r w:rsidRPr="008B3549">
        <w:rPr>
          <w:rFonts w:ascii="Bookman Old Style" w:hAnsi="Bookman Old Style" w:cs="Times New Roman"/>
          <w:sz w:val="26"/>
          <w:szCs w:val="26"/>
        </w:rPr>
        <w:t>á</w:t>
      </w:r>
      <w:r w:rsidRPr="008B3549">
        <w:rPr>
          <w:rFonts w:ascii="Bookman Old Style" w:hAnsi="Bookman Old Style"/>
          <w:sz w:val="26"/>
          <w:szCs w:val="26"/>
        </w:rPr>
        <w:t>. Ele sorteou as fam</w:t>
      </w:r>
      <w:r w:rsidRPr="008B3549">
        <w:rPr>
          <w:rFonts w:ascii="Bookman Old Style" w:hAnsi="Bookman Old Style" w:cs="Times New Roman"/>
          <w:sz w:val="26"/>
          <w:szCs w:val="26"/>
        </w:rPr>
        <w:t>í</w:t>
      </w:r>
      <w:r w:rsidRPr="008B3549">
        <w:rPr>
          <w:rFonts w:ascii="Bookman Old Style" w:hAnsi="Bookman Old Style"/>
          <w:sz w:val="26"/>
          <w:szCs w:val="26"/>
        </w:rPr>
        <w:t>lias dessa tribo, e a escolha caiu sobre a de Zacarias. Por fim lan</w:t>
      </w:r>
      <w:r w:rsidRPr="008B3549">
        <w:rPr>
          <w:rFonts w:ascii="Bookman Old Style" w:hAnsi="Bookman Old Style" w:cs="Times New Roman"/>
          <w:sz w:val="26"/>
          <w:szCs w:val="26"/>
        </w:rPr>
        <w:t>ç</w:t>
      </w:r>
      <w:r w:rsidRPr="008B3549">
        <w:rPr>
          <w:rFonts w:ascii="Bookman Old Style" w:hAnsi="Bookman Old Style"/>
          <w:sz w:val="26"/>
          <w:szCs w:val="26"/>
        </w:rPr>
        <w:t>ou a sorte sobre todos os homens dessa fam</w:t>
      </w:r>
      <w:r w:rsidRPr="008B3549">
        <w:rPr>
          <w:rFonts w:ascii="Bookman Old Style" w:hAnsi="Bookman Old Style" w:cs="Times New Roman"/>
          <w:sz w:val="26"/>
          <w:szCs w:val="26"/>
        </w:rPr>
        <w:t>í</w:t>
      </w:r>
      <w:r w:rsidRPr="008B3549">
        <w:rPr>
          <w:rFonts w:ascii="Bookman Old Style" w:hAnsi="Bookman Old Style"/>
          <w:sz w:val="26"/>
          <w:szCs w:val="26"/>
        </w:rPr>
        <w:t>lia, e ela caiu sobre Ac</w:t>
      </w:r>
      <w:r w:rsidRPr="008B3549">
        <w:rPr>
          <w:rFonts w:ascii="Bookman Old Style" w:hAnsi="Bookman Old Style" w:cs="Times New Roman"/>
          <w:sz w:val="26"/>
          <w:szCs w:val="26"/>
        </w:rPr>
        <w:t>ã</w:t>
      </w:r>
      <w:r w:rsidRPr="008B3549">
        <w:rPr>
          <w:rFonts w:ascii="Bookman Old Style" w:hAnsi="Bookman Old Style"/>
          <w:sz w:val="26"/>
          <w:szCs w:val="26"/>
        </w:rPr>
        <w:t>, o qual, vendo que era imposs</w:t>
      </w:r>
      <w:r w:rsidRPr="008B3549">
        <w:rPr>
          <w:rFonts w:ascii="Bookman Old Style" w:hAnsi="Bookman Old Style" w:cs="Times New Roman"/>
          <w:sz w:val="26"/>
          <w:szCs w:val="26"/>
        </w:rPr>
        <w:t>í</w:t>
      </w:r>
      <w:r w:rsidRPr="008B3549">
        <w:rPr>
          <w:rFonts w:ascii="Bookman Old Style" w:hAnsi="Bookman Old Style"/>
          <w:sz w:val="26"/>
          <w:szCs w:val="26"/>
        </w:rPr>
        <w:t xml:space="preserve">vel ocultar o que Deus descobrira, confessou o seu furto e trouxe-o </w:t>
      </w:r>
      <w:r w:rsidRPr="008B3549">
        <w:rPr>
          <w:rFonts w:ascii="Bookman Old Style" w:hAnsi="Bookman Old Style" w:cs="Times New Roman"/>
          <w:sz w:val="26"/>
          <w:szCs w:val="26"/>
        </w:rPr>
        <w:t>à</w:t>
      </w:r>
      <w:r w:rsidRPr="008B3549">
        <w:rPr>
          <w:rFonts w:ascii="Bookman Old Style" w:hAnsi="Bookman Old Style"/>
          <w:sz w:val="26"/>
          <w:szCs w:val="26"/>
        </w:rPr>
        <w:t xml:space="preserve"> presen</w:t>
      </w:r>
      <w:r w:rsidRPr="008B3549">
        <w:rPr>
          <w:rFonts w:ascii="Bookman Old Style" w:hAnsi="Bookman Old Style" w:cs="Times New Roman"/>
          <w:sz w:val="26"/>
          <w:szCs w:val="26"/>
        </w:rPr>
        <w:t>ç</w:t>
      </w:r>
      <w:r w:rsidRPr="008B3549">
        <w:rPr>
          <w:rFonts w:ascii="Bookman Old Style" w:hAnsi="Bookman Old Style"/>
          <w:sz w:val="26"/>
          <w:szCs w:val="26"/>
        </w:rPr>
        <w:t>a do povo. Ma</w:t>
      </w:r>
      <w:r w:rsidRPr="008B3549">
        <w:rPr>
          <w:rFonts w:ascii="Bookman Old Style" w:hAnsi="Bookman Old Style"/>
          <w:sz w:val="26"/>
          <w:szCs w:val="26"/>
        </w:rPr>
        <w:softHyphen/>
        <w:t>taram-no imediatamente e, como sinal de inf</w:t>
      </w:r>
      <w:r w:rsidRPr="008B3549">
        <w:rPr>
          <w:rFonts w:ascii="Bookman Old Style" w:hAnsi="Bookman Old Style" w:cs="Times New Roman"/>
          <w:sz w:val="26"/>
          <w:szCs w:val="26"/>
        </w:rPr>
        <w:t>â</w:t>
      </w:r>
      <w:r w:rsidRPr="008B3549">
        <w:rPr>
          <w:rFonts w:ascii="Bookman Old Style" w:hAnsi="Bookman Old Style"/>
          <w:sz w:val="26"/>
          <w:szCs w:val="26"/>
        </w:rPr>
        <w:t>mia, enterraram-no de noite, como se fora executado publicamente.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Josu</w:t>
      </w:r>
      <w:r w:rsidRPr="008B3549">
        <w:rPr>
          <w:rFonts w:ascii="Bookman Old Style" w:hAnsi="Bookman Old Style" w:cs="Times New Roman"/>
          <w:i/>
          <w:iCs/>
          <w:sz w:val="26"/>
          <w:szCs w:val="26"/>
        </w:rPr>
        <w:t>é</w:t>
      </w:r>
      <w:r w:rsidRPr="008B3549">
        <w:rPr>
          <w:rFonts w:ascii="Bookman Old Style" w:hAnsi="Bookman Old Style"/>
          <w:i/>
          <w:iCs/>
          <w:sz w:val="26"/>
          <w:szCs w:val="26"/>
        </w:rPr>
        <w:t xml:space="preserve"> 8. </w:t>
      </w:r>
      <w:r w:rsidRPr="008B3549">
        <w:rPr>
          <w:rFonts w:ascii="Bookman Old Style" w:hAnsi="Bookman Old Style"/>
          <w:sz w:val="26"/>
          <w:szCs w:val="26"/>
        </w:rPr>
        <w:t>Josu</w:t>
      </w:r>
      <w:r w:rsidRPr="008B3549">
        <w:rPr>
          <w:rFonts w:ascii="Bookman Old Style" w:hAnsi="Bookman Old Style" w:cs="Times New Roman"/>
          <w:sz w:val="26"/>
          <w:szCs w:val="26"/>
        </w:rPr>
        <w:t>é</w:t>
      </w:r>
      <w:r w:rsidRPr="008B3549">
        <w:rPr>
          <w:rFonts w:ascii="Bookman Old Style" w:hAnsi="Bookman Old Style"/>
          <w:sz w:val="26"/>
          <w:szCs w:val="26"/>
        </w:rPr>
        <w:t>, depois de haver purificado o ex</w:t>
      </w:r>
      <w:r w:rsidRPr="008B3549">
        <w:rPr>
          <w:rFonts w:ascii="Bookman Old Style" w:hAnsi="Bookman Old Style" w:cs="Times New Roman"/>
          <w:sz w:val="26"/>
          <w:szCs w:val="26"/>
        </w:rPr>
        <w:t>é</w:t>
      </w:r>
      <w:r w:rsidRPr="008B3549">
        <w:rPr>
          <w:rFonts w:ascii="Bookman Old Style" w:hAnsi="Bookman Old Style"/>
          <w:sz w:val="26"/>
          <w:szCs w:val="26"/>
        </w:rPr>
        <w:t>rcito, levou-o contra os habi</w:t>
      </w:r>
      <w:r w:rsidRPr="008B3549">
        <w:rPr>
          <w:rFonts w:ascii="Bookman Old Style" w:hAnsi="Bookman Old Style"/>
          <w:sz w:val="26"/>
          <w:szCs w:val="26"/>
        </w:rPr>
        <w:softHyphen/>
        <w:t xml:space="preserve">tantes de Ai. </w:t>
      </w:r>
      <w:r w:rsidRPr="008B3549">
        <w:rPr>
          <w:rFonts w:ascii="Bookman Old Style" w:hAnsi="Bookman Old Style" w:cs="Times New Roman"/>
          <w:sz w:val="26"/>
          <w:szCs w:val="26"/>
        </w:rPr>
        <w:t>À</w:t>
      </w:r>
      <w:r w:rsidRPr="008B3549">
        <w:rPr>
          <w:rFonts w:ascii="Bookman Old Style" w:hAnsi="Bookman Old Style"/>
          <w:sz w:val="26"/>
          <w:szCs w:val="26"/>
        </w:rPr>
        <w:t xml:space="preserve"> noite, colocou homens de emboscada pr</w:t>
      </w:r>
      <w:r w:rsidRPr="008B3549">
        <w:rPr>
          <w:rFonts w:ascii="Bookman Old Style" w:hAnsi="Bookman Old Style" w:cs="Times New Roman"/>
          <w:sz w:val="26"/>
          <w:szCs w:val="26"/>
        </w:rPr>
        <w:t>ó</w:t>
      </w:r>
      <w:r w:rsidRPr="008B3549">
        <w:rPr>
          <w:rFonts w:ascii="Bookman Old Style" w:hAnsi="Bookman Old Style"/>
          <w:sz w:val="26"/>
          <w:szCs w:val="26"/>
        </w:rPr>
        <w:t>ximo da cidade e ten</w:t>
      </w:r>
      <w:r w:rsidRPr="008B3549">
        <w:rPr>
          <w:rFonts w:ascii="Bookman Old Style" w:hAnsi="Bookman Old Style"/>
          <w:sz w:val="26"/>
          <w:szCs w:val="26"/>
        </w:rPr>
        <w:softHyphen/>
        <w:t>tou ao raiar do dia uma escaramu</w:t>
      </w:r>
      <w:r w:rsidRPr="008B3549">
        <w:rPr>
          <w:rFonts w:ascii="Bookman Old Style" w:hAnsi="Bookman Old Style" w:cs="Times New Roman"/>
          <w:sz w:val="26"/>
          <w:szCs w:val="26"/>
        </w:rPr>
        <w:t>ç</w:t>
      </w:r>
      <w:r w:rsidRPr="008B3549">
        <w:rPr>
          <w:rFonts w:ascii="Bookman Old Style" w:hAnsi="Bookman Old Style"/>
          <w:sz w:val="26"/>
          <w:szCs w:val="26"/>
        </w:rPr>
        <w:t>a. Como a vit</w:t>
      </w:r>
      <w:r w:rsidRPr="008B3549">
        <w:rPr>
          <w:rFonts w:ascii="Bookman Old Style" w:hAnsi="Bookman Old Style" w:cs="Times New Roman"/>
          <w:sz w:val="26"/>
          <w:szCs w:val="26"/>
        </w:rPr>
        <w:t>ó</w:t>
      </w:r>
      <w:r w:rsidRPr="008B3549">
        <w:rPr>
          <w:rFonts w:ascii="Bookman Old Style" w:hAnsi="Bookman Old Style"/>
          <w:sz w:val="26"/>
          <w:szCs w:val="26"/>
        </w:rPr>
        <w:t>ria que os inimigos haviam obtido os tornara ousados, atracaram-se corajosamente com os hebreus. Estes, a fim de afast</w:t>
      </w:r>
      <w:r w:rsidRPr="008B3549">
        <w:rPr>
          <w:rFonts w:ascii="Bookman Old Style" w:hAnsi="Bookman Old Style" w:cs="Times New Roman"/>
          <w:sz w:val="26"/>
          <w:szCs w:val="26"/>
        </w:rPr>
        <w:t>á</w:t>
      </w:r>
      <w:r w:rsidRPr="008B3549">
        <w:rPr>
          <w:rFonts w:ascii="Bookman Old Style" w:hAnsi="Bookman Old Style"/>
          <w:sz w:val="26"/>
          <w:szCs w:val="26"/>
        </w:rPr>
        <w:t>-los da cidade, simularam fugir, mas de repente voltaram-se de frente para eles, deram sinal aos que estavam escondidos e marcharam todos junta</w:t>
      </w:r>
      <w:r w:rsidRPr="008B3549">
        <w:rPr>
          <w:rFonts w:ascii="Bookman Old Style" w:hAnsi="Bookman Old Style"/>
          <w:sz w:val="26"/>
          <w:szCs w:val="26"/>
        </w:rPr>
        <w:softHyphen/>
        <w:t>mente para a cidade. Apoderaram-se dela sem trabalho algum, porque os habi</w:t>
      </w:r>
      <w:r w:rsidRPr="008B3549">
        <w:rPr>
          <w:rFonts w:ascii="Bookman Old Style" w:hAnsi="Bookman Old Style"/>
          <w:sz w:val="26"/>
          <w:szCs w:val="26"/>
        </w:rPr>
        <w:softHyphen/>
        <w:t>tantes estavam t</w:t>
      </w:r>
      <w:r w:rsidRPr="008B3549">
        <w:rPr>
          <w:rFonts w:ascii="Bookman Old Style" w:hAnsi="Bookman Old Style" w:cs="Times New Roman"/>
          <w:sz w:val="26"/>
          <w:szCs w:val="26"/>
        </w:rPr>
        <w:t>ã</w:t>
      </w:r>
      <w:r w:rsidRPr="008B3549">
        <w:rPr>
          <w:rFonts w:ascii="Bookman Old Style" w:hAnsi="Bookman Old Style"/>
          <w:sz w:val="26"/>
          <w:szCs w:val="26"/>
        </w:rPr>
        <w:t>o certos da vit</w:t>
      </w:r>
      <w:r w:rsidRPr="008B3549">
        <w:rPr>
          <w:rFonts w:ascii="Bookman Old Style" w:hAnsi="Bookman Old Style" w:cs="Times New Roman"/>
          <w:sz w:val="26"/>
          <w:szCs w:val="26"/>
        </w:rPr>
        <w:t>ó</w:t>
      </w:r>
      <w:r w:rsidRPr="008B3549">
        <w:rPr>
          <w:rFonts w:ascii="Bookman Old Style" w:hAnsi="Bookman Old Style"/>
          <w:sz w:val="26"/>
          <w:szCs w:val="26"/>
        </w:rPr>
        <w:t>ria que uma parte se achava sobre as muralhas e outra parte ficara do lado de fora para presenciar o combate.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hebreus mataram todos os que lhes ca</w:t>
      </w:r>
      <w:r w:rsidRPr="008B3549">
        <w:rPr>
          <w:rFonts w:ascii="Bookman Old Style" w:hAnsi="Bookman Old Style" w:cs="Times New Roman"/>
          <w:sz w:val="26"/>
          <w:szCs w:val="26"/>
        </w:rPr>
        <w:t>í</w:t>
      </w:r>
      <w:r w:rsidRPr="008B3549">
        <w:rPr>
          <w:rFonts w:ascii="Bookman Old Style" w:hAnsi="Bookman Old Style"/>
          <w:sz w:val="26"/>
          <w:szCs w:val="26"/>
        </w:rPr>
        <w:t>ram nas m</w:t>
      </w:r>
      <w:r w:rsidRPr="008B3549">
        <w:rPr>
          <w:rFonts w:ascii="Bookman Old Style" w:hAnsi="Bookman Old Style" w:cs="Times New Roman"/>
          <w:sz w:val="26"/>
          <w:szCs w:val="26"/>
        </w:rPr>
        <w:t>ã</w:t>
      </w:r>
      <w:r w:rsidRPr="008B3549">
        <w:rPr>
          <w:rFonts w:ascii="Bookman Old Style" w:hAnsi="Bookman Old Style"/>
          <w:sz w:val="26"/>
          <w:szCs w:val="26"/>
        </w:rPr>
        <w:t>os, sem perdoar um sequer. Por outro lado, Josu</w:t>
      </w:r>
      <w:r w:rsidRPr="008B3549">
        <w:rPr>
          <w:rFonts w:ascii="Bookman Old Style" w:hAnsi="Bookman Old Style" w:cs="Times New Roman"/>
          <w:sz w:val="26"/>
          <w:szCs w:val="26"/>
        </w:rPr>
        <w:t>é</w:t>
      </w:r>
      <w:r w:rsidRPr="008B3549">
        <w:rPr>
          <w:rFonts w:ascii="Bookman Old Style" w:hAnsi="Bookman Old Style"/>
          <w:sz w:val="26"/>
          <w:szCs w:val="26"/>
        </w:rPr>
        <w:t xml:space="preserve"> desbaratou as tropas que haviam corrido ao seu encontro, as quais pensavam salvar-se na cidade, mas, vendo que ela fora toma</w:t>
      </w:r>
      <w:r w:rsidRPr="008B3549">
        <w:rPr>
          <w:rFonts w:ascii="Bookman Old Style" w:hAnsi="Bookman Old Style"/>
          <w:sz w:val="26"/>
          <w:szCs w:val="26"/>
        </w:rPr>
        <w:softHyphen/>
        <w:t>da e ardia em chamas e assim n</w:t>
      </w:r>
      <w:r w:rsidRPr="008B3549">
        <w:rPr>
          <w:rFonts w:ascii="Bookman Old Style" w:hAnsi="Bookman Old Style" w:cs="Times New Roman"/>
          <w:sz w:val="26"/>
          <w:szCs w:val="26"/>
        </w:rPr>
        <w:t>ã</w:t>
      </w:r>
      <w:r w:rsidRPr="008B3549">
        <w:rPr>
          <w:rFonts w:ascii="Bookman Old Style" w:hAnsi="Bookman Old Style"/>
          <w:sz w:val="26"/>
          <w:szCs w:val="26"/>
        </w:rPr>
        <w:t>o podendo esperar socorro algum, fugiram para o campo, desordenadamente. Fez-se nessa cidade um n</w:t>
      </w:r>
      <w:r w:rsidRPr="008B3549">
        <w:rPr>
          <w:rFonts w:ascii="Bookman Old Style" w:hAnsi="Bookman Old Style" w:cs="Times New Roman"/>
          <w:sz w:val="26"/>
          <w:szCs w:val="26"/>
        </w:rPr>
        <w:t>ú</w:t>
      </w:r>
      <w:r w:rsidRPr="008B3549">
        <w:rPr>
          <w:rFonts w:ascii="Bookman Old Style" w:hAnsi="Bookman Old Style"/>
          <w:sz w:val="26"/>
          <w:szCs w:val="26"/>
        </w:rPr>
        <w:t>mero muito grande de prisioneiros entre mulheres, crian</w:t>
      </w:r>
      <w:r w:rsidRPr="008B3549">
        <w:rPr>
          <w:rFonts w:ascii="Bookman Old Style" w:hAnsi="Bookman Old Style" w:cs="Times New Roman"/>
          <w:sz w:val="26"/>
          <w:szCs w:val="26"/>
        </w:rPr>
        <w:t>ç</w:t>
      </w:r>
      <w:r w:rsidRPr="008B3549">
        <w:rPr>
          <w:rFonts w:ascii="Bookman Old Style" w:hAnsi="Bookman Old Style"/>
          <w:sz w:val="26"/>
          <w:szCs w:val="26"/>
        </w:rPr>
        <w:t>as e escravos e arrebatou-se uma presa de grande valor: muito gado e dinheiro em moedas. Josu</w:t>
      </w:r>
      <w:r w:rsidRPr="008B3549">
        <w:rPr>
          <w:rFonts w:ascii="Bookman Old Style" w:hAnsi="Bookman Old Style" w:cs="Times New Roman"/>
          <w:sz w:val="26"/>
          <w:szCs w:val="26"/>
        </w:rPr>
        <w:t>é</w:t>
      </w:r>
      <w:r w:rsidRPr="008B3549">
        <w:rPr>
          <w:rFonts w:ascii="Bookman Old Style" w:hAnsi="Bookman Old Style"/>
          <w:sz w:val="26"/>
          <w:szCs w:val="26"/>
        </w:rPr>
        <w:t xml:space="preserve"> distribuiu tudo ao ex</w:t>
      </w:r>
      <w:r w:rsidRPr="008B3549">
        <w:rPr>
          <w:rFonts w:ascii="Bookman Old Style" w:hAnsi="Bookman Old Style" w:cs="Times New Roman"/>
          <w:sz w:val="26"/>
          <w:szCs w:val="26"/>
        </w:rPr>
        <w:t>é</w:t>
      </w:r>
      <w:r w:rsidRPr="008B3549">
        <w:rPr>
          <w:rFonts w:ascii="Bookman Old Style" w:hAnsi="Bookman Old Style"/>
          <w:sz w:val="26"/>
          <w:szCs w:val="26"/>
        </w:rPr>
        <w:t>rci</w:t>
      </w:r>
      <w:r w:rsidRPr="008B3549">
        <w:rPr>
          <w:rFonts w:ascii="Bookman Old Style" w:hAnsi="Bookman Old Style"/>
          <w:sz w:val="26"/>
          <w:szCs w:val="26"/>
        </w:rPr>
        <w:softHyphen/>
        <w:t>to, que ainda estava acampado em Gilgal.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185. </w:t>
      </w:r>
      <w:r w:rsidRPr="008B3549">
        <w:rPr>
          <w:rFonts w:ascii="Bookman Old Style" w:hAnsi="Bookman Old Style"/>
          <w:i/>
          <w:iCs/>
          <w:sz w:val="26"/>
          <w:szCs w:val="26"/>
        </w:rPr>
        <w:t>Josu</w:t>
      </w:r>
      <w:r w:rsidRPr="008B3549">
        <w:rPr>
          <w:rFonts w:ascii="Bookman Old Style" w:hAnsi="Bookman Old Style" w:cs="Times New Roman"/>
          <w:i/>
          <w:iCs/>
          <w:sz w:val="26"/>
          <w:szCs w:val="26"/>
        </w:rPr>
        <w:t>é</w:t>
      </w:r>
      <w:r w:rsidRPr="008B3549">
        <w:rPr>
          <w:rFonts w:ascii="Bookman Old Style" w:hAnsi="Bookman Old Style"/>
          <w:i/>
          <w:iCs/>
          <w:sz w:val="26"/>
          <w:szCs w:val="26"/>
        </w:rPr>
        <w:t xml:space="preserve"> 9. </w:t>
      </w:r>
      <w:r w:rsidRPr="008B3549">
        <w:rPr>
          <w:rFonts w:ascii="Bookman Old Style" w:hAnsi="Bookman Old Style"/>
          <w:sz w:val="26"/>
          <w:szCs w:val="26"/>
        </w:rPr>
        <w:t>Quando os gibeonitas, que n</w:t>
      </w:r>
      <w:r w:rsidRPr="008B3549">
        <w:rPr>
          <w:rFonts w:ascii="Bookman Old Style" w:hAnsi="Bookman Old Style" w:cs="Times New Roman"/>
          <w:sz w:val="26"/>
          <w:szCs w:val="26"/>
        </w:rPr>
        <w:t>ã</w:t>
      </w:r>
      <w:r w:rsidRPr="008B3549">
        <w:rPr>
          <w:rFonts w:ascii="Bookman Old Style" w:hAnsi="Bookman Old Style"/>
          <w:sz w:val="26"/>
          <w:szCs w:val="26"/>
        </w:rPr>
        <w:t>o est</w:t>
      </w:r>
      <w:r w:rsidRPr="008B3549">
        <w:rPr>
          <w:rFonts w:ascii="Bookman Old Style" w:hAnsi="Bookman Old Style" w:cs="Times New Roman"/>
          <w:sz w:val="26"/>
          <w:szCs w:val="26"/>
        </w:rPr>
        <w:t>ã</w:t>
      </w:r>
      <w:r w:rsidRPr="008B3549">
        <w:rPr>
          <w:rFonts w:ascii="Bookman Old Style" w:hAnsi="Bookman Old Style"/>
          <w:sz w:val="26"/>
          <w:szCs w:val="26"/>
        </w:rPr>
        <w:t>o muito longe de Jerusal</w:t>
      </w:r>
      <w:r w:rsidRPr="008B3549">
        <w:rPr>
          <w:rFonts w:ascii="Bookman Old Style" w:hAnsi="Bookman Old Style" w:cs="Times New Roman"/>
          <w:sz w:val="26"/>
          <w:szCs w:val="26"/>
        </w:rPr>
        <w:t>é</w:t>
      </w:r>
      <w:r w:rsidRPr="008B3549">
        <w:rPr>
          <w:rFonts w:ascii="Bookman Old Style" w:hAnsi="Bookman Old Style"/>
          <w:sz w:val="26"/>
          <w:szCs w:val="26"/>
        </w:rPr>
        <w:t>m, souberam do que acontecera em jerico e em Ai, n</w:t>
      </w:r>
      <w:r w:rsidRPr="008B3549">
        <w:rPr>
          <w:rFonts w:ascii="Bookman Old Style" w:hAnsi="Bookman Old Style" w:cs="Times New Roman"/>
          <w:sz w:val="26"/>
          <w:szCs w:val="26"/>
        </w:rPr>
        <w:t>ã</w:t>
      </w:r>
      <w:r w:rsidRPr="008B3549">
        <w:rPr>
          <w:rFonts w:ascii="Bookman Old Style" w:hAnsi="Bookman Old Style"/>
          <w:sz w:val="26"/>
          <w:szCs w:val="26"/>
        </w:rPr>
        <w:t>o duvidaram de que Josu</w:t>
      </w:r>
      <w:r w:rsidRPr="008B3549">
        <w:rPr>
          <w:rFonts w:ascii="Bookman Old Style" w:hAnsi="Bookman Old Style" w:cs="Times New Roman"/>
          <w:sz w:val="26"/>
          <w:szCs w:val="26"/>
        </w:rPr>
        <w:t xml:space="preserve">é </w:t>
      </w:r>
      <w:r w:rsidRPr="008B3549">
        <w:rPr>
          <w:rFonts w:ascii="Bookman Old Style" w:hAnsi="Bookman Old Style"/>
          <w:sz w:val="26"/>
          <w:szCs w:val="26"/>
        </w:rPr>
        <w:t>viria imediatamente contra eles e nem pensaram em tentar aplac</w:t>
      </w:r>
      <w:r w:rsidRPr="008B3549">
        <w:rPr>
          <w:rFonts w:ascii="Bookman Old Style" w:hAnsi="Bookman Old Style" w:cs="Times New Roman"/>
          <w:sz w:val="26"/>
          <w:szCs w:val="26"/>
        </w:rPr>
        <w:t>á</w:t>
      </w:r>
      <w:r w:rsidRPr="008B3549">
        <w:rPr>
          <w:rFonts w:ascii="Bookman Old Style" w:hAnsi="Bookman Old Style"/>
          <w:sz w:val="26"/>
          <w:szCs w:val="26"/>
        </w:rPr>
        <w:t>-lo com ora</w:t>
      </w:r>
      <w:r w:rsidRPr="008B3549">
        <w:rPr>
          <w:rFonts w:ascii="Bookman Old Style" w:hAnsi="Bookman Old Style"/>
          <w:sz w:val="26"/>
          <w:szCs w:val="26"/>
        </w:rPr>
        <w:softHyphen/>
      </w:r>
      <w:r w:rsidRPr="008B3549">
        <w:rPr>
          <w:rFonts w:ascii="Bookman Old Style" w:hAnsi="Bookman Old Style" w:cs="Times New Roman"/>
          <w:sz w:val="26"/>
          <w:szCs w:val="26"/>
        </w:rPr>
        <w:t>çõ</w:t>
      </w:r>
      <w:r w:rsidRPr="008B3549">
        <w:rPr>
          <w:rFonts w:ascii="Bookman Old Style" w:hAnsi="Bookman Old Style"/>
          <w:sz w:val="26"/>
          <w:szCs w:val="26"/>
        </w:rPr>
        <w:t xml:space="preserve">es, pois sabiam que ele declarara guerra mortal aos cananeus. </w:t>
      </w:r>
      <w:r w:rsidRPr="008B3549">
        <w:rPr>
          <w:rFonts w:ascii="Bookman Old Style" w:hAnsi="Bookman Old Style"/>
          <w:sz w:val="26"/>
          <w:szCs w:val="26"/>
        </w:rPr>
        <w:lastRenderedPageBreak/>
        <w:t>Julgaram mais conveniente estabelecer uma alian</w:t>
      </w:r>
      <w:r w:rsidRPr="008B3549">
        <w:rPr>
          <w:rFonts w:ascii="Bookman Old Style" w:hAnsi="Bookman Old Style" w:cs="Times New Roman"/>
          <w:sz w:val="26"/>
          <w:szCs w:val="26"/>
        </w:rPr>
        <w:t>ç</w:t>
      </w:r>
      <w:r w:rsidRPr="008B3549">
        <w:rPr>
          <w:rFonts w:ascii="Bookman Old Style" w:hAnsi="Bookman Old Style"/>
          <w:sz w:val="26"/>
          <w:szCs w:val="26"/>
        </w:rPr>
        <w:t xml:space="preserve">a com os hebreus e disso convenceram os ceferitanos e os catierinitanos, seus vizinhos, pois era o </w:t>
      </w:r>
      <w:r w:rsidRPr="008B3549">
        <w:rPr>
          <w:rFonts w:ascii="Bookman Old Style" w:hAnsi="Bookman Old Style" w:cs="Times New Roman"/>
          <w:sz w:val="26"/>
          <w:szCs w:val="26"/>
        </w:rPr>
        <w:t>ú</w:t>
      </w:r>
      <w:r w:rsidRPr="008B3549">
        <w:rPr>
          <w:rFonts w:ascii="Bookman Old Style" w:hAnsi="Bookman Old Style"/>
          <w:sz w:val="26"/>
          <w:szCs w:val="26"/>
        </w:rPr>
        <w:t>nico meio de escapar do perigo que os amea</w:t>
      </w:r>
      <w:r w:rsidRPr="008B3549">
        <w:rPr>
          <w:rFonts w:ascii="Bookman Old Style" w:hAnsi="Bookman Old Style" w:cs="Times New Roman"/>
          <w:sz w:val="26"/>
          <w:szCs w:val="26"/>
        </w:rPr>
        <w:t>ç</w:t>
      </w:r>
      <w:r w:rsidRPr="008B3549">
        <w:rPr>
          <w:rFonts w:ascii="Bookman Old Style" w:hAnsi="Bookman Old Style"/>
          <w:sz w:val="26"/>
          <w:szCs w:val="26"/>
        </w:rPr>
        <w:t>ava. Escolheram em seguida os mais h</w:t>
      </w:r>
      <w:r w:rsidRPr="008B3549">
        <w:rPr>
          <w:rFonts w:ascii="Bookman Old Style" w:hAnsi="Bookman Old Style" w:cs="Times New Roman"/>
          <w:sz w:val="26"/>
          <w:szCs w:val="26"/>
        </w:rPr>
        <w:t>á</w:t>
      </w:r>
      <w:r w:rsidRPr="008B3549">
        <w:rPr>
          <w:rFonts w:ascii="Bookman Old Style" w:hAnsi="Bookman Old Style"/>
          <w:sz w:val="26"/>
          <w:szCs w:val="26"/>
        </w:rPr>
        <w:t>beis dentre eles e os enviaram a Josu</w:t>
      </w:r>
      <w:r w:rsidRPr="008B3549">
        <w:rPr>
          <w:rFonts w:ascii="Bookman Old Style" w:hAnsi="Bookman Old Style" w:cs="Times New Roman"/>
          <w:sz w:val="26"/>
          <w:szCs w:val="26"/>
        </w:rPr>
        <w:t>é</w:t>
      </w:r>
      <w:r w:rsidRPr="008B3549">
        <w:rPr>
          <w:rFonts w:ascii="Bookman Old Style" w:hAnsi="Bookman Old Style"/>
          <w:sz w:val="26"/>
          <w:szCs w:val="26"/>
        </w:rPr>
        <w:t xml:space="preserve">. Os embaixadores julgaram que, para obter </w:t>
      </w:r>
      <w:r w:rsidRPr="008B3549">
        <w:rPr>
          <w:rFonts w:ascii="Bookman Old Style" w:hAnsi="Bookman Old Style" w:cs="Times New Roman"/>
          <w:sz w:val="26"/>
          <w:szCs w:val="26"/>
        </w:rPr>
        <w:t>ê</w:t>
      </w:r>
      <w:r w:rsidRPr="008B3549">
        <w:rPr>
          <w:rFonts w:ascii="Bookman Old Style" w:hAnsi="Bookman Old Style"/>
          <w:sz w:val="26"/>
          <w:szCs w:val="26"/>
        </w:rPr>
        <w:t>xito no seu inten</w:t>
      </w:r>
      <w:r w:rsidRPr="008B3549">
        <w:rPr>
          <w:rFonts w:ascii="Bookman Old Style" w:hAnsi="Bookman Old Style"/>
          <w:sz w:val="26"/>
          <w:szCs w:val="26"/>
        </w:rPr>
        <w:softHyphen/>
        <w:t>to, n</w:t>
      </w:r>
      <w:r w:rsidRPr="008B3549">
        <w:rPr>
          <w:rFonts w:ascii="Bookman Old Style" w:hAnsi="Bookman Old Style" w:cs="Times New Roman"/>
          <w:sz w:val="26"/>
          <w:szCs w:val="26"/>
        </w:rPr>
        <w:t>ã</w:t>
      </w:r>
      <w:r w:rsidRPr="008B3549">
        <w:rPr>
          <w:rFonts w:ascii="Bookman Old Style" w:hAnsi="Bookman Old Style"/>
          <w:sz w:val="26"/>
          <w:szCs w:val="26"/>
        </w:rPr>
        <w:t>o deveriam dizer que eram cananeus, mas, ao contr</w:t>
      </w:r>
      <w:r w:rsidRPr="008B3549">
        <w:rPr>
          <w:rFonts w:ascii="Bookman Old Style" w:hAnsi="Bookman Old Style" w:cs="Times New Roman"/>
          <w:sz w:val="26"/>
          <w:szCs w:val="26"/>
        </w:rPr>
        <w:t>á</w:t>
      </w:r>
      <w:r w:rsidRPr="008B3549">
        <w:rPr>
          <w:rFonts w:ascii="Bookman Old Style" w:hAnsi="Bookman Old Style"/>
          <w:sz w:val="26"/>
          <w:szCs w:val="26"/>
        </w:rPr>
        <w:t>rio, fazer pensar que o seu pa</w:t>
      </w:r>
      <w:r w:rsidRPr="008B3549">
        <w:rPr>
          <w:rFonts w:ascii="Bookman Old Style" w:hAnsi="Bookman Old Style" w:cs="Times New Roman"/>
          <w:sz w:val="26"/>
          <w:szCs w:val="26"/>
        </w:rPr>
        <w:t>í</w:t>
      </w:r>
      <w:r w:rsidRPr="008B3549">
        <w:rPr>
          <w:rFonts w:ascii="Bookman Old Style" w:hAnsi="Bookman Old Style"/>
          <w:sz w:val="26"/>
          <w:szCs w:val="26"/>
        </w:rPr>
        <w:t>s ficava muito longe e que nenhuma liga</w:t>
      </w:r>
      <w:r w:rsidRPr="008B3549">
        <w:rPr>
          <w:rFonts w:ascii="Bookman Old Style" w:hAnsi="Bookman Old Style" w:cs="Times New Roman"/>
          <w:sz w:val="26"/>
          <w:szCs w:val="26"/>
        </w:rPr>
        <w:t>çã</w:t>
      </w:r>
      <w:r w:rsidRPr="008B3549">
        <w:rPr>
          <w:rFonts w:ascii="Bookman Old Style" w:hAnsi="Bookman Old Style"/>
          <w:sz w:val="26"/>
          <w:szCs w:val="26"/>
        </w:rPr>
        <w:t>o tinham com eles.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Foi a reputa</w:t>
      </w:r>
      <w:r w:rsidRPr="008B3549">
        <w:rPr>
          <w:rFonts w:ascii="Bookman Old Style" w:hAnsi="Bookman Old Style" w:cs="Times New Roman"/>
          <w:sz w:val="26"/>
          <w:szCs w:val="26"/>
        </w:rPr>
        <w:t>çã</w:t>
      </w:r>
      <w:r w:rsidRPr="008B3549">
        <w:rPr>
          <w:rFonts w:ascii="Bookman Old Style" w:hAnsi="Bookman Old Style"/>
          <w:sz w:val="26"/>
          <w:szCs w:val="26"/>
        </w:rPr>
        <w:t>o da virtude dos hebreus que os levou a procurar a amizade destes. Para justificar o embuste, tomaram vestu</w:t>
      </w:r>
      <w:r w:rsidRPr="008B3549">
        <w:rPr>
          <w:rFonts w:ascii="Bookman Old Style" w:hAnsi="Bookman Old Style" w:cs="Times New Roman"/>
          <w:sz w:val="26"/>
          <w:szCs w:val="26"/>
        </w:rPr>
        <w:t>á</w:t>
      </w:r>
      <w:r w:rsidRPr="008B3549">
        <w:rPr>
          <w:rFonts w:ascii="Bookman Old Style" w:hAnsi="Bookman Old Style"/>
          <w:sz w:val="26"/>
          <w:szCs w:val="26"/>
        </w:rPr>
        <w:t xml:space="preserve">rios velhos, a fim de fazer crer que vinham de longa caminhada, e, depois de assim se apresentarem </w:t>
      </w:r>
      <w:r w:rsidRPr="008B3549">
        <w:rPr>
          <w:rFonts w:ascii="Bookman Old Style" w:hAnsi="Bookman Old Style" w:cs="Times New Roman"/>
          <w:sz w:val="26"/>
          <w:szCs w:val="26"/>
        </w:rPr>
        <w:t>à</w:t>
      </w:r>
      <w:r w:rsidRPr="008B3549">
        <w:rPr>
          <w:rFonts w:ascii="Bookman Old Style" w:hAnsi="Bookman Old Style"/>
          <w:sz w:val="26"/>
          <w:szCs w:val="26"/>
        </w:rPr>
        <w:t xml:space="preserve"> assembl</w:t>
      </w:r>
      <w:r w:rsidRPr="008B3549">
        <w:rPr>
          <w:rFonts w:ascii="Bookman Old Style" w:hAnsi="Bookman Old Style" w:cs="Times New Roman"/>
          <w:sz w:val="26"/>
          <w:szCs w:val="26"/>
        </w:rPr>
        <w:t>é</w:t>
      </w:r>
      <w:r w:rsidRPr="008B3549">
        <w:rPr>
          <w:rFonts w:ascii="Bookman Old Style" w:hAnsi="Bookman Old Style"/>
          <w:sz w:val="26"/>
          <w:szCs w:val="26"/>
        </w:rPr>
        <w:t>ia dos principais da cidade, disseram-lhes que os habitantes de sua cidade e das cidades vizinhas, vendo que Deus tinha tanto afeto pela na</w:t>
      </w:r>
      <w:r w:rsidRPr="008B3549">
        <w:rPr>
          <w:rFonts w:ascii="Bookman Old Style" w:hAnsi="Bookman Old Style" w:cs="Times New Roman"/>
          <w:sz w:val="26"/>
          <w:szCs w:val="26"/>
        </w:rPr>
        <w:t>çã</w:t>
      </w:r>
      <w:r w:rsidRPr="008B3549">
        <w:rPr>
          <w:rFonts w:ascii="Bookman Old Style" w:hAnsi="Bookman Old Style"/>
          <w:sz w:val="26"/>
          <w:szCs w:val="26"/>
        </w:rPr>
        <w:t>o hebr</w:t>
      </w:r>
      <w:r w:rsidRPr="008B3549">
        <w:rPr>
          <w:rFonts w:ascii="Bookman Old Style" w:hAnsi="Bookman Old Style" w:cs="Times New Roman"/>
          <w:sz w:val="26"/>
          <w:szCs w:val="26"/>
        </w:rPr>
        <w:t>é</w:t>
      </w:r>
      <w:r w:rsidRPr="008B3549">
        <w:rPr>
          <w:rFonts w:ascii="Bookman Old Style" w:hAnsi="Bookman Old Style"/>
          <w:sz w:val="26"/>
          <w:szCs w:val="26"/>
        </w:rPr>
        <w:t>ia a ponto de desejar torn</w:t>
      </w:r>
      <w:r w:rsidRPr="008B3549">
        <w:rPr>
          <w:rFonts w:ascii="Bookman Old Style" w:hAnsi="Bookman Old Style" w:cs="Times New Roman"/>
          <w:sz w:val="26"/>
          <w:szCs w:val="26"/>
        </w:rPr>
        <w:t>á</w:t>
      </w:r>
      <w:r w:rsidRPr="008B3549">
        <w:rPr>
          <w:rFonts w:ascii="Bookman Old Style" w:hAnsi="Bookman Old Style"/>
          <w:sz w:val="26"/>
          <w:szCs w:val="26"/>
        </w:rPr>
        <w:t>-los senhores do pa</w:t>
      </w:r>
      <w:r w:rsidRPr="008B3549">
        <w:rPr>
          <w:rFonts w:ascii="Bookman Old Style" w:hAnsi="Bookman Old Style" w:cs="Times New Roman"/>
          <w:sz w:val="26"/>
          <w:szCs w:val="26"/>
        </w:rPr>
        <w:t>í</w:t>
      </w:r>
      <w:r w:rsidRPr="008B3549">
        <w:rPr>
          <w:rFonts w:ascii="Bookman Old Style" w:hAnsi="Bookman Old Style"/>
          <w:sz w:val="26"/>
          <w:szCs w:val="26"/>
        </w:rPr>
        <w:t>s inteiro de Cana</w:t>
      </w:r>
      <w:r w:rsidRPr="008B3549">
        <w:rPr>
          <w:rFonts w:ascii="Bookman Old Style" w:hAnsi="Bookman Old Style" w:cs="Times New Roman"/>
          <w:sz w:val="26"/>
          <w:szCs w:val="26"/>
        </w:rPr>
        <w:t>ã</w:t>
      </w:r>
      <w:r w:rsidRPr="008B3549">
        <w:rPr>
          <w:rFonts w:ascii="Bookman Old Style" w:hAnsi="Bookman Old Style"/>
          <w:sz w:val="26"/>
          <w:szCs w:val="26"/>
        </w:rPr>
        <w:t>, os enviaram para fazer alian</w:t>
      </w:r>
      <w:r w:rsidRPr="008B3549">
        <w:rPr>
          <w:rFonts w:ascii="Bookman Old Style" w:hAnsi="Bookman Old Style" w:cs="Times New Roman"/>
          <w:sz w:val="26"/>
          <w:szCs w:val="26"/>
        </w:rPr>
        <w:t>ç</w:t>
      </w:r>
      <w:r w:rsidRPr="008B3549">
        <w:rPr>
          <w:rFonts w:ascii="Bookman Old Style" w:hAnsi="Bookman Old Style"/>
          <w:sz w:val="26"/>
          <w:szCs w:val="26"/>
        </w:rPr>
        <w:t>a com eles e pedir que os tratassem como compatriotas, sem no entanto mudar coisa alguma de seus antigos costumes ou de sua maneira de viver. E, para mos</w:t>
      </w:r>
      <w:r w:rsidRPr="008B3549">
        <w:rPr>
          <w:rFonts w:ascii="Bookman Old Style" w:hAnsi="Bookman Old Style"/>
          <w:sz w:val="26"/>
          <w:szCs w:val="26"/>
        </w:rPr>
        <w:softHyphen/>
        <w:t>trar-lhes como fora longa a caminhada que haviam feito, exibiram-lhes as vestes.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Josu</w:t>
      </w:r>
      <w:r w:rsidRPr="008B3549">
        <w:rPr>
          <w:rFonts w:ascii="Bookman Old Style" w:hAnsi="Bookman Old Style" w:cs="Times New Roman"/>
          <w:sz w:val="26"/>
          <w:szCs w:val="26"/>
        </w:rPr>
        <w:t>é</w:t>
      </w:r>
      <w:r w:rsidRPr="008B3549">
        <w:rPr>
          <w:rFonts w:ascii="Bookman Old Style" w:hAnsi="Bookman Old Style"/>
          <w:sz w:val="26"/>
          <w:szCs w:val="26"/>
        </w:rPr>
        <w:t>, acreditando nas palavras deles, concedeu-lhes o que pediam. Eleazar, sumo sacerdote, e o Senado prometeram-lhes com juramento trat</w:t>
      </w:r>
      <w:r w:rsidRPr="008B3549">
        <w:rPr>
          <w:rFonts w:ascii="Bookman Old Style" w:hAnsi="Bookman Old Style" w:cs="Times New Roman"/>
          <w:sz w:val="26"/>
          <w:szCs w:val="26"/>
        </w:rPr>
        <w:t>á</w:t>
      </w:r>
      <w:r w:rsidRPr="008B3549">
        <w:rPr>
          <w:rFonts w:ascii="Bookman Old Style" w:hAnsi="Bookman Old Style"/>
          <w:sz w:val="26"/>
          <w:szCs w:val="26"/>
        </w:rPr>
        <w:t>-los como amigos e aliados, e o povo ratificou a alian</w:t>
      </w:r>
      <w:r w:rsidRPr="008B3549">
        <w:rPr>
          <w:rFonts w:ascii="Bookman Old Style" w:hAnsi="Bookman Old Style" w:cs="Times New Roman"/>
          <w:sz w:val="26"/>
          <w:szCs w:val="26"/>
        </w:rPr>
        <w:t>ç</w:t>
      </w:r>
      <w:r w:rsidRPr="008B3549">
        <w:rPr>
          <w:rFonts w:ascii="Bookman Old Style" w:hAnsi="Bookman Old Style"/>
          <w:sz w:val="26"/>
          <w:szCs w:val="26"/>
        </w:rPr>
        <w:t>a. Josu</w:t>
      </w:r>
      <w:r w:rsidRPr="008B3549">
        <w:rPr>
          <w:rFonts w:ascii="Bookman Old Style" w:hAnsi="Bookman Old Style" w:cs="Times New Roman"/>
          <w:sz w:val="26"/>
          <w:szCs w:val="26"/>
        </w:rPr>
        <w:t>é</w:t>
      </w:r>
      <w:r w:rsidRPr="008B3549">
        <w:rPr>
          <w:rFonts w:ascii="Bookman Old Style" w:hAnsi="Bookman Old Style"/>
          <w:sz w:val="26"/>
          <w:szCs w:val="26"/>
        </w:rPr>
        <w:t xml:space="preserve"> levou em seguida o </w:t>
      </w:r>
      <w:r w:rsidRPr="001A7E8B">
        <w:rPr>
          <w:rFonts w:ascii="Bookman Old Style" w:hAnsi="Bookman Old Style"/>
          <w:sz w:val="26"/>
          <w:szCs w:val="26"/>
        </w:rPr>
        <w:t>ex</w:t>
      </w:r>
      <w:r w:rsidRPr="001A7E8B">
        <w:rPr>
          <w:rFonts w:ascii="Bookman Old Style" w:hAnsi="Bookman Old Style" w:cs="Times New Roman"/>
          <w:sz w:val="26"/>
          <w:szCs w:val="26"/>
        </w:rPr>
        <w:t>é</w:t>
      </w:r>
      <w:r w:rsidRPr="001A7E8B">
        <w:rPr>
          <w:rFonts w:ascii="Bookman Old Style" w:hAnsi="Bookman Old Style"/>
          <w:sz w:val="26"/>
          <w:szCs w:val="26"/>
        </w:rPr>
        <w:t>r</w:t>
      </w:r>
      <w:r w:rsidRPr="001A7E8B">
        <w:rPr>
          <w:rFonts w:ascii="Bookman Old Style" w:hAnsi="Bookman Old Style"/>
          <w:sz w:val="26"/>
          <w:szCs w:val="26"/>
        </w:rPr>
        <w:softHyphen/>
        <w:t xml:space="preserve">cito </w:t>
      </w:r>
      <w:r w:rsidRPr="001A7E8B">
        <w:rPr>
          <w:rFonts w:ascii="Bookman Old Style" w:hAnsi="Bookman Old Style" w:cs="Times New Roman"/>
          <w:sz w:val="26"/>
          <w:szCs w:val="26"/>
        </w:rPr>
        <w:t>à</w:t>
      </w:r>
      <w:r w:rsidRPr="001A7E8B">
        <w:rPr>
          <w:rFonts w:ascii="Bookman Old Style" w:hAnsi="Bookman Old Style"/>
          <w:sz w:val="26"/>
          <w:szCs w:val="26"/>
        </w:rPr>
        <w:t xml:space="preserve">s </w:t>
      </w:r>
      <w:r w:rsidRPr="001A7E8B">
        <w:rPr>
          <w:rFonts w:ascii="Bookman Old Style" w:hAnsi="Bookman Old Style"/>
          <w:bCs/>
          <w:sz w:val="26"/>
          <w:szCs w:val="26"/>
        </w:rPr>
        <w:t>montanhas do pa</w:t>
      </w:r>
      <w:r w:rsidRPr="001A7E8B">
        <w:rPr>
          <w:rFonts w:ascii="Bookman Old Style" w:hAnsi="Bookman Old Style" w:cs="Times New Roman"/>
          <w:bCs/>
          <w:sz w:val="26"/>
          <w:szCs w:val="26"/>
        </w:rPr>
        <w:t>í</w:t>
      </w:r>
      <w:r w:rsidRPr="001A7E8B">
        <w:rPr>
          <w:rFonts w:ascii="Bookman Old Style" w:hAnsi="Bookman Old Style"/>
          <w:bCs/>
          <w:sz w:val="26"/>
          <w:szCs w:val="26"/>
        </w:rPr>
        <w:t>s de Cana</w:t>
      </w:r>
      <w:r w:rsidRPr="001A7E8B">
        <w:rPr>
          <w:rFonts w:ascii="Bookman Old Style" w:hAnsi="Bookman Old Style" w:cs="Times New Roman"/>
          <w:bCs/>
          <w:sz w:val="26"/>
          <w:szCs w:val="26"/>
        </w:rPr>
        <w:t>ã</w:t>
      </w:r>
      <w:r w:rsidRPr="001A7E8B">
        <w:rPr>
          <w:rFonts w:ascii="Bookman Old Style" w:hAnsi="Bookman Old Style"/>
          <w:bCs/>
          <w:sz w:val="26"/>
          <w:szCs w:val="26"/>
        </w:rPr>
        <w:t>, onde veio a saber que os gibeonitas</w:t>
      </w:r>
      <w:r>
        <w:rPr>
          <w:rFonts w:ascii="Bookman Old Style" w:hAnsi="Bookman Old Style"/>
          <w:sz w:val="26"/>
          <w:szCs w:val="26"/>
        </w:rPr>
        <w:t xml:space="preserve"> </w:t>
      </w:r>
      <w:r w:rsidRPr="008B3549">
        <w:rPr>
          <w:rFonts w:ascii="Bookman Old Style" w:hAnsi="Bookman Old Style"/>
          <w:sz w:val="26"/>
          <w:szCs w:val="26"/>
        </w:rPr>
        <w:t>eram cananeus e vizinhos de Jerusal</w:t>
      </w:r>
      <w:r w:rsidRPr="008B3549">
        <w:rPr>
          <w:rFonts w:ascii="Bookman Old Style" w:hAnsi="Bookman Old Style" w:cs="Times New Roman"/>
          <w:sz w:val="26"/>
          <w:szCs w:val="26"/>
        </w:rPr>
        <w:t>é</w:t>
      </w:r>
      <w:r w:rsidRPr="008B3549">
        <w:rPr>
          <w:rFonts w:ascii="Bookman Old Style" w:hAnsi="Bookman Old Style"/>
          <w:sz w:val="26"/>
          <w:szCs w:val="26"/>
        </w:rPr>
        <w:t>m. Mandou ent</w:t>
      </w:r>
      <w:r w:rsidRPr="008B3549">
        <w:rPr>
          <w:rFonts w:ascii="Bookman Old Style" w:hAnsi="Bookman Old Style" w:cs="Times New Roman"/>
          <w:sz w:val="26"/>
          <w:szCs w:val="26"/>
        </w:rPr>
        <w:t>ã</w:t>
      </w:r>
      <w:r w:rsidRPr="008B3549">
        <w:rPr>
          <w:rFonts w:ascii="Bookman Old Style" w:hAnsi="Bookman Old Style"/>
          <w:sz w:val="26"/>
          <w:szCs w:val="26"/>
        </w:rPr>
        <w:t>o chamar os principais dentre eles e queixou-se da mentira que haviam contado. Eles responderam que se sentiram obrigados a isso, porque n</w:t>
      </w:r>
      <w:r w:rsidRPr="008B3549">
        <w:rPr>
          <w:rFonts w:ascii="Bookman Old Style" w:hAnsi="Bookman Old Style" w:cs="Times New Roman"/>
          <w:sz w:val="26"/>
          <w:szCs w:val="26"/>
        </w:rPr>
        <w:t>ã</w:t>
      </w:r>
      <w:r w:rsidRPr="008B3549">
        <w:rPr>
          <w:rFonts w:ascii="Bookman Old Style" w:hAnsi="Bookman Old Style"/>
          <w:sz w:val="26"/>
          <w:szCs w:val="26"/>
        </w:rPr>
        <w:t>o viam outro meio de se salvar. Para tratar do assunto, Josu</w:t>
      </w:r>
      <w:r w:rsidRPr="008B3549">
        <w:rPr>
          <w:rFonts w:ascii="Bookman Old Style" w:hAnsi="Bookman Old Style" w:cs="Times New Roman"/>
          <w:sz w:val="26"/>
          <w:szCs w:val="26"/>
        </w:rPr>
        <w:t>é</w:t>
      </w:r>
      <w:r w:rsidRPr="008B3549">
        <w:rPr>
          <w:rFonts w:ascii="Bookman Old Style" w:hAnsi="Bookman Old Style"/>
          <w:sz w:val="26"/>
          <w:szCs w:val="26"/>
        </w:rPr>
        <w:t xml:space="preserve"> reuniu o sumo sacerdote e o Senado. Foi resolvi</w:t>
      </w:r>
      <w:r w:rsidRPr="008B3549">
        <w:rPr>
          <w:rFonts w:ascii="Bookman Old Style" w:hAnsi="Bookman Old Style"/>
          <w:sz w:val="26"/>
          <w:szCs w:val="26"/>
        </w:rPr>
        <w:softHyphen/>
        <w:t>do manter-se a palavra, pois fora dada com juramento, mas os gibeonitas seriam obrigados a servir em obras p</w:t>
      </w:r>
      <w:r w:rsidRPr="008B3549">
        <w:rPr>
          <w:rFonts w:ascii="Bookman Old Style" w:hAnsi="Bookman Old Style" w:cs="Times New Roman"/>
          <w:sz w:val="26"/>
          <w:szCs w:val="26"/>
        </w:rPr>
        <w:t>ú</w:t>
      </w:r>
      <w:r w:rsidRPr="008B3549">
        <w:rPr>
          <w:rFonts w:ascii="Bookman Old Style" w:hAnsi="Bookman Old Style"/>
          <w:sz w:val="26"/>
          <w:szCs w:val="26"/>
        </w:rPr>
        <w:t>blicas. E assim, esse povo evitou o peri</w:t>
      </w:r>
      <w:r w:rsidRPr="008B3549">
        <w:rPr>
          <w:rFonts w:ascii="Bookman Old Style" w:hAnsi="Bookman Old Style"/>
          <w:sz w:val="26"/>
          <w:szCs w:val="26"/>
        </w:rPr>
        <w:softHyphen/>
        <w:t>go que o amea</w:t>
      </w:r>
      <w:r w:rsidRPr="008B3549">
        <w:rPr>
          <w:rFonts w:ascii="Bookman Old Style" w:hAnsi="Bookman Old Style" w:cs="Times New Roman"/>
          <w:sz w:val="26"/>
          <w:szCs w:val="26"/>
        </w:rPr>
        <w:t>ç</w:t>
      </w:r>
      <w:r w:rsidRPr="008B3549">
        <w:rPr>
          <w:rFonts w:ascii="Bookman Old Style" w:hAnsi="Bookman Old Style"/>
          <w:sz w:val="26"/>
          <w:szCs w:val="26"/>
        </w:rPr>
        <w:t>ava.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186. </w:t>
      </w:r>
      <w:r w:rsidRPr="008B3549">
        <w:rPr>
          <w:rFonts w:ascii="Bookman Old Style" w:hAnsi="Bookman Old Style"/>
          <w:i/>
          <w:iCs/>
          <w:sz w:val="26"/>
          <w:szCs w:val="26"/>
        </w:rPr>
        <w:t>Josu</w:t>
      </w:r>
      <w:r w:rsidRPr="008B3549">
        <w:rPr>
          <w:rFonts w:ascii="Bookman Old Style" w:hAnsi="Bookman Old Style" w:cs="Times New Roman"/>
          <w:i/>
          <w:iCs/>
          <w:sz w:val="26"/>
          <w:szCs w:val="26"/>
        </w:rPr>
        <w:t>é</w:t>
      </w:r>
      <w:r w:rsidRPr="008B3549">
        <w:rPr>
          <w:rFonts w:ascii="Bookman Old Style" w:hAnsi="Bookman Old Style"/>
          <w:i/>
          <w:iCs/>
          <w:sz w:val="26"/>
          <w:szCs w:val="26"/>
        </w:rPr>
        <w:t xml:space="preserve"> 10. </w:t>
      </w:r>
      <w:r w:rsidRPr="008B3549">
        <w:rPr>
          <w:rFonts w:ascii="Bookman Old Style" w:hAnsi="Bookman Old Style"/>
          <w:sz w:val="26"/>
          <w:szCs w:val="26"/>
        </w:rPr>
        <w:t>Esse ato dos gibeonitas irritou de tal modo o rei de Jerusal</w:t>
      </w:r>
      <w:r w:rsidRPr="008B3549">
        <w:rPr>
          <w:rFonts w:ascii="Bookman Old Style" w:hAnsi="Bookman Old Style" w:cs="Times New Roman"/>
          <w:sz w:val="26"/>
          <w:szCs w:val="26"/>
        </w:rPr>
        <w:t>é</w:t>
      </w:r>
      <w:r w:rsidRPr="008B3549">
        <w:rPr>
          <w:rFonts w:ascii="Bookman Old Style" w:hAnsi="Bookman Old Style"/>
          <w:sz w:val="26"/>
          <w:szCs w:val="26"/>
        </w:rPr>
        <w:t>m que ele reuniu quatro reis vizinhos para juntos fazer-lhes guerra. Os gibeonitas, vendo-os acampados perto de uma fonte pouco distante de sua cidade, prontos para atac</w:t>
      </w:r>
      <w:r w:rsidRPr="008B3549">
        <w:rPr>
          <w:rFonts w:ascii="Bookman Old Style" w:hAnsi="Bookman Old Style" w:cs="Times New Roman"/>
          <w:sz w:val="26"/>
          <w:szCs w:val="26"/>
        </w:rPr>
        <w:t>á</w:t>
      </w:r>
      <w:r w:rsidRPr="008B3549">
        <w:rPr>
          <w:rFonts w:ascii="Bookman Old Style" w:hAnsi="Bookman Old Style"/>
          <w:sz w:val="26"/>
          <w:szCs w:val="26"/>
        </w:rPr>
        <w:t>-los, recorreram a Josu</w:t>
      </w:r>
      <w:r w:rsidRPr="008B3549">
        <w:rPr>
          <w:rFonts w:ascii="Bookman Old Style" w:hAnsi="Bookman Old Style" w:cs="Times New Roman"/>
          <w:sz w:val="26"/>
          <w:szCs w:val="26"/>
        </w:rPr>
        <w:t>é</w:t>
      </w:r>
      <w:r w:rsidRPr="008B3549">
        <w:rPr>
          <w:rFonts w:ascii="Bookman Old Style" w:hAnsi="Bookman Old Style"/>
          <w:sz w:val="26"/>
          <w:szCs w:val="26"/>
        </w:rPr>
        <w:t>. Assim, por uma estranha circunst</w:t>
      </w:r>
      <w:r w:rsidRPr="008B3549">
        <w:rPr>
          <w:rFonts w:ascii="Bookman Old Style" w:hAnsi="Bookman Old Style" w:cs="Times New Roman"/>
          <w:sz w:val="26"/>
          <w:szCs w:val="26"/>
        </w:rPr>
        <w:t>â</w:t>
      </w:r>
      <w:r w:rsidRPr="008B3549">
        <w:rPr>
          <w:rFonts w:ascii="Bookman Old Style" w:hAnsi="Bookman Old Style"/>
          <w:sz w:val="26"/>
          <w:szCs w:val="26"/>
        </w:rPr>
        <w:t>ncia, quan</w:t>
      </w:r>
      <w:r w:rsidRPr="008B3549">
        <w:rPr>
          <w:rFonts w:ascii="Bookman Old Style" w:hAnsi="Bookman Old Style"/>
          <w:sz w:val="26"/>
          <w:szCs w:val="26"/>
        </w:rPr>
        <w:softHyphen/>
        <w:t>do tudo tinham a temer dos habitantes de seu pr</w:t>
      </w:r>
      <w:r w:rsidRPr="008B3549">
        <w:rPr>
          <w:rFonts w:ascii="Bookman Old Style" w:hAnsi="Bookman Old Style" w:cs="Times New Roman"/>
          <w:sz w:val="26"/>
          <w:szCs w:val="26"/>
        </w:rPr>
        <w:t>ó</w:t>
      </w:r>
      <w:r w:rsidRPr="008B3549">
        <w:rPr>
          <w:rFonts w:ascii="Bookman Old Style" w:hAnsi="Bookman Old Style"/>
          <w:sz w:val="26"/>
          <w:szCs w:val="26"/>
        </w:rPr>
        <w:t>prio pa</w:t>
      </w:r>
      <w:r w:rsidRPr="008B3549">
        <w:rPr>
          <w:rFonts w:ascii="Bookman Old Style" w:hAnsi="Bookman Old Style" w:cs="Times New Roman"/>
          <w:sz w:val="26"/>
          <w:szCs w:val="26"/>
        </w:rPr>
        <w:t>í</w:t>
      </w:r>
      <w:r w:rsidRPr="008B3549">
        <w:rPr>
          <w:rFonts w:ascii="Bookman Old Style" w:hAnsi="Bookman Old Style"/>
          <w:sz w:val="26"/>
          <w:szCs w:val="26"/>
        </w:rPr>
        <w:t xml:space="preserve">s, </w:t>
      </w:r>
      <w:r w:rsidRPr="008B3549">
        <w:rPr>
          <w:rFonts w:ascii="Bookman Old Style" w:hAnsi="Bookman Old Style"/>
          <w:sz w:val="26"/>
          <w:szCs w:val="26"/>
        </w:rPr>
        <w:lastRenderedPageBreak/>
        <w:t xml:space="preserve">a sua </w:t>
      </w:r>
      <w:r w:rsidRPr="008B3549">
        <w:rPr>
          <w:rFonts w:ascii="Bookman Old Style" w:hAnsi="Bookman Old Style" w:cs="Times New Roman"/>
          <w:sz w:val="26"/>
          <w:szCs w:val="26"/>
        </w:rPr>
        <w:t>ú</w:t>
      </w:r>
      <w:r w:rsidRPr="008B3549">
        <w:rPr>
          <w:rFonts w:ascii="Bookman Old Style" w:hAnsi="Bookman Old Style"/>
          <w:sz w:val="26"/>
          <w:szCs w:val="26"/>
        </w:rPr>
        <w:t>nica esperan</w:t>
      </w:r>
      <w:r w:rsidRPr="008B3549">
        <w:rPr>
          <w:rFonts w:ascii="Bookman Old Style" w:hAnsi="Bookman Old Style"/>
          <w:sz w:val="26"/>
          <w:szCs w:val="26"/>
        </w:rPr>
        <w:softHyphen/>
      </w:r>
      <w:r w:rsidRPr="008B3549">
        <w:rPr>
          <w:rFonts w:ascii="Bookman Old Style" w:hAnsi="Bookman Old Style" w:cs="Times New Roman"/>
          <w:sz w:val="26"/>
          <w:szCs w:val="26"/>
        </w:rPr>
        <w:t>ç</w:t>
      </w:r>
      <w:r w:rsidRPr="008B3549">
        <w:rPr>
          <w:rFonts w:ascii="Bookman Old Style" w:hAnsi="Bookman Old Style"/>
          <w:sz w:val="26"/>
          <w:szCs w:val="26"/>
        </w:rPr>
        <w:t>a de salva</w:t>
      </w:r>
      <w:r w:rsidRPr="008B3549">
        <w:rPr>
          <w:rFonts w:ascii="Bookman Old Style" w:hAnsi="Bookman Old Style" w:cs="Times New Roman"/>
          <w:sz w:val="26"/>
          <w:szCs w:val="26"/>
        </w:rPr>
        <w:t>çã</w:t>
      </w:r>
      <w:r w:rsidRPr="008B3549">
        <w:rPr>
          <w:rFonts w:ascii="Bookman Old Style" w:hAnsi="Bookman Old Style"/>
          <w:sz w:val="26"/>
          <w:szCs w:val="26"/>
        </w:rPr>
        <w:t>o estava no aux</w:t>
      </w:r>
      <w:r w:rsidRPr="008B3549">
        <w:rPr>
          <w:rFonts w:ascii="Bookman Old Style" w:hAnsi="Bookman Old Style" w:cs="Times New Roman"/>
          <w:sz w:val="26"/>
          <w:szCs w:val="26"/>
        </w:rPr>
        <w:t>í</w:t>
      </w:r>
      <w:r w:rsidRPr="008B3549">
        <w:rPr>
          <w:rFonts w:ascii="Bookman Old Style" w:hAnsi="Bookman Old Style"/>
          <w:sz w:val="26"/>
          <w:szCs w:val="26"/>
        </w:rPr>
        <w:t>lio daqueles que tinham vindo para destru</w:t>
      </w:r>
      <w:r w:rsidRPr="008B3549">
        <w:rPr>
          <w:rFonts w:ascii="Bookman Old Style" w:hAnsi="Bookman Old Style" w:cs="Times New Roman"/>
          <w:sz w:val="26"/>
          <w:szCs w:val="26"/>
        </w:rPr>
        <w:t>í</w:t>
      </w:r>
      <w:r w:rsidRPr="008B3549">
        <w:rPr>
          <w:rFonts w:ascii="Bookman Old Style" w:hAnsi="Bookman Old Style"/>
          <w:sz w:val="26"/>
          <w:szCs w:val="26"/>
        </w:rPr>
        <w:t>-los.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Josu</w:t>
      </w:r>
      <w:r w:rsidRPr="008B3549">
        <w:rPr>
          <w:rFonts w:ascii="Bookman Old Style" w:hAnsi="Bookman Old Style" w:cs="Times New Roman"/>
          <w:sz w:val="26"/>
          <w:szCs w:val="26"/>
        </w:rPr>
        <w:t>é</w:t>
      </w:r>
      <w:r w:rsidRPr="008B3549">
        <w:rPr>
          <w:rFonts w:ascii="Bookman Old Style" w:hAnsi="Bookman Old Style"/>
          <w:sz w:val="26"/>
          <w:szCs w:val="26"/>
        </w:rPr>
        <w:t xml:space="preserve"> avan</w:t>
      </w:r>
      <w:r w:rsidRPr="008B3549">
        <w:rPr>
          <w:rFonts w:ascii="Bookman Old Style" w:hAnsi="Bookman Old Style" w:cs="Times New Roman"/>
          <w:sz w:val="26"/>
          <w:szCs w:val="26"/>
        </w:rPr>
        <w:t>ç</w:t>
      </w:r>
      <w:r w:rsidRPr="008B3549">
        <w:rPr>
          <w:rFonts w:ascii="Bookman Old Style" w:hAnsi="Bookman Old Style"/>
          <w:sz w:val="26"/>
          <w:szCs w:val="26"/>
        </w:rPr>
        <w:t>ou imediatamente com todo o seu ex</w:t>
      </w:r>
      <w:r w:rsidRPr="008B3549">
        <w:rPr>
          <w:rFonts w:ascii="Bookman Old Style" w:hAnsi="Bookman Old Style" w:cs="Times New Roman"/>
          <w:sz w:val="26"/>
          <w:szCs w:val="26"/>
        </w:rPr>
        <w:t>é</w:t>
      </w:r>
      <w:r w:rsidRPr="008B3549">
        <w:rPr>
          <w:rFonts w:ascii="Bookman Old Style" w:hAnsi="Bookman Old Style"/>
          <w:sz w:val="26"/>
          <w:szCs w:val="26"/>
        </w:rPr>
        <w:t>rcito. Marchou dia e noite e atacou os inimigos ao despontar do dia, quando estavam prestes a dar o assal</w:t>
      </w:r>
      <w:r w:rsidRPr="008B3549">
        <w:rPr>
          <w:rFonts w:ascii="Bookman Old Style" w:hAnsi="Bookman Old Style"/>
          <w:sz w:val="26"/>
          <w:szCs w:val="26"/>
        </w:rPr>
        <w:softHyphen/>
        <w:t>to. Colocou-os em fuga, perseguindo-os pelas colinas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vale de Bete-Horom. Jamais se viu t</w:t>
      </w:r>
      <w:r w:rsidRPr="008B3549">
        <w:rPr>
          <w:rFonts w:ascii="Bookman Old Style" w:hAnsi="Bookman Old Style" w:cs="Times New Roman"/>
          <w:sz w:val="26"/>
          <w:szCs w:val="26"/>
        </w:rPr>
        <w:t>ã</w:t>
      </w:r>
      <w:r w:rsidRPr="008B3549">
        <w:rPr>
          <w:rFonts w:ascii="Bookman Old Style" w:hAnsi="Bookman Old Style"/>
          <w:sz w:val="26"/>
          <w:szCs w:val="26"/>
        </w:rPr>
        <w:t>o claramente como nesse combate o quanto Deus auxiliava o seu povo. Pois, al</w:t>
      </w:r>
      <w:r w:rsidRPr="008B3549">
        <w:rPr>
          <w:rFonts w:ascii="Bookman Old Style" w:hAnsi="Bookman Old Style" w:cs="Times New Roman"/>
          <w:sz w:val="26"/>
          <w:szCs w:val="26"/>
        </w:rPr>
        <w:t>é</w:t>
      </w:r>
      <w:r w:rsidRPr="008B3549">
        <w:rPr>
          <w:rFonts w:ascii="Bookman Old Style" w:hAnsi="Bookman Old Style"/>
          <w:sz w:val="26"/>
          <w:szCs w:val="26"/>
        </w:rPr>
        <w:t>m dos trov</w:t>
      </w:r>
      <w:r w:rsidRPr="008B3549">
        <w:rPr>
          <w:rFonts w:ascii="Bookman Old Style" w:hAnsi="Bookman Old Style" w:cs="Times New Roman"/>
          <w:sz w:val="26"/>
          <w:szCs w:val="26"/>
        </w:rPr>
        <w:t>õ</w:t>
      </w:r>
      <w:r w:rsidRPr="008B3549">
        <w:rPr>
          <w:rFonts w:ascii="Bookman Old Style" w:hAnsi="Bookman Old Style"/>
          <w:sz w:val="26"/>
          <w:szCs w:val="26"/>
        </w:rPr>
        <w:t>es, dos raios e de uma saraiva extraordin</w:t>
      </w:r>
      <w:r w:rsidRPr="008B3549">
        <w:rPr>
          <w:rFonts w:ascii="Bookman Old Style" w:hAnsi="Bookman Old Style" w:cs="Times New Roman"/>
          <w:sz w:val="26"/>
          <w:szCs w:val="26"/>
        </w:rPr>
        <w:t>á</w:t>
      </w:r>
      <w:r w:rsidRPr="008B3549">
        <w:rPr>
          <w:rFonts w:ascii="Bookman Old Style" w:hAnsi="Bookman Old Style"/>
          <w:sz w:val="26"/>
          <w:szCs w:val="26"/>
        </w:rPr>
        <w:t>ria, por um estranho prod</w:t>
      </w:r>
      <w:r w:rsidRPr="008B3549">
        <w:rPr>
          <w:rFonts w:ascii="Bookman Old Style" w:hAnsi="Bookman Old Style" w:cs="Times New Roman"/>
          <w:sz w:val="26"/>
          <w:szCs w:val="26"/>
        </w:rPr>
        <w:t>í</w:t>
      </w:r>
      <w:r w:rsidRPr="008B3549">
        <w:rPr>
          <w:rFonts w:ascii="Bookman Old Style" w:hAnsi="Bookman Old Style"/>
          <w:sz w:val="26"/>
          <w:szCs w:val="26"/>
        </w:rPr>
        <w:t>gio e contra a ordem da natureza o dia prolongou-se, para impe</w:t>
      </w:r>
      <w:r w:rsidRPr="008B3549">
        <w:rPr>
          <w:rFonts w:ascii="Bookman Old Style" w:hAnsi="Bookman Old Style"/>
          <w:sz w:val="26"/>
          <w:szCs w:val="26"/>
        </w:rPr>
        <w:softHyphen/>
        <w:t>dir que as trevas da noite roubassem aos hebreus parte da vit</w:t>
      </w:r>
      <w:r w:rsidRPr="008B3549">
        <w:rPr>
          <w:rFonts w:ascii="Bookman Old Style" w:hAnsi="Bookman Old Style" w:cs="Times New Roman"/>
          <w:sz w:val="26"/>
          <w:szCs w:val="26"/>
        </w:rPr>
        <w:t>ó</w:t>
      </w:r>
      <w:r w:rsidRPr="008B3549">
        <w:rPr>
          <w:rFonts w:ascii="Bookman Old Style" w:hAnsi="Bookman Old Style"/>
          <w:sz w:val="26"/>
          <w:szCs w:val="26"/>
        </w:rPr>
        <w:t>ria.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cinco reis, pensando encontrar seguran</w:t>
      </w:r>
      <w:r w:rsidRPr="008B3549">
        <w:rPr>
          <w:rFonts w:ascii="Bookman Old Style" w:hAnsi="Bookman Old Style" w:cs="Times New Roman"/>
          <w:sz w:val="26"/>
          <w:szCs w:val="26"/>
        </w:rPr>
        <w:t>ç</w:t>
      </w:r>
      <w:r w:rsidRPr="008B3549">
        <w:rPr>
          <w:rFonts w:ascii="Bookman Old Style" w:hAnsi="Bookman Old Style"/>
          <w:sz w:val="26"/>
          <w:szCs w:val="26"/>
        </w:rPr>
        <w:t>a numa caverna perto de Maqued</w:t>
      </w:r>
      <w:r w:rsidRPr="008B3549">
        <w:rPr>
          <w:rFonts w:ascii="Bookman Old Style" w:hAnsi="Bookman Old Style" w:cs="Times New Roman"/>
          <w:sz w:val="26"/>
          <w:szCs w:val="26"/>
        </w:rPr>
        <w:t>á</w:t>
      </w:r>
      <w:r w:rsidRPr="008B3549">
        <w:rPr>
          <w:rFonts w:ascii="Bookman Old Style" w:hAnsi="Bookman Old Style"/>
          <w:sz w:val="26"/>
          <w:szCs w:val="26"/>
        </w:rPr>
        <w:t>, para onde se retirariam, foram aprisionados por Josu</w:t>
      </w:r>
      <w:r w:rsidRPr="008B3549">
        <w:rPr>
          <w:rFonts w:ascii="Bookman Old Style" w:hAnsi="Bookman Old Style" w:cs="Times New Roman"/>
          <w:sz w:val="26"/>
          <w:szCs w:val="26"/>
        </w:rPr>
        <w:t>é</w:t>
      </w:r>
      <w:r w:rsidRPr="008B3549">
        <w:rPr>
          <w:rFonts w:ascii="Bookman Old Style" w:hAnsi="Bookman Old Style"/>
          <w:sz w:val="26"/>
          <w:szCs w:val="26"/>
        </w:rPr>
        <w:t>, que os matou a todos. Sabemos, pelo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escrito nos Livros Sagrados conservados no Templo, que aquele foi um dia mais comprido que os outros. Depois de tamanho </w:t>
      </w:r>
      <w:r w:rsidRPr="008B3549">
        <w:rPr>
          <w:rFonts w:ascii="Bookman Old Style" w:hAnsi="Bookman Old Style" w:cs="Times New Roman"/>
          <w:sz w:val="26"/>
          <w:szCs w:val="26"/>
        </w:rPr>
        <w:t>ê</w:t>
      </w:r>
      <w:r w:rsidRPr="008B3549">
        <w:rPr>
          <w:rFonts w:ascii="Bookman Old Style" w:hAnsi="Bookman Old Style"/>
          <w:sz w:val="26"/>
          <w:szCs w:val="26"/>
        </w:rPr>
        <w:t>xito, Josu</w:t>
      </w:r>
      <w:r w:rsidRPr="008B3549">
        <w:rPr>
          <w:rFonts w:ascii="Bookman Old Style" w:hAnsi="Bookman Old Style" w:cs="Times New Roman"/>
          <w:sz w:val="26"/>
          <w:szCs w:val="26"/>
        </w:rPr>
        <w:t xml:space="preserve">é </w:t>
      </w:r>
      <w:r w:rsidRPr="008B3549">
        <w:rPr>
          <w:rFonts w:ascii="Bookman Old Style" w:hAnsi="Bookman Old Style"/>
          <w:sz w:val="26"/>
          <w:szCs w:val="26"/>
        </w:rPr>
        <w:t>levou o ex</w:t>
      </w:r>
      <w:r w:rsidRPr="008B3549">
        <w:rPr>
          <w:rFonts w:ascii="Bookman Old Style" w:hAnsi="Bookman Old Style" w:cs="Times New Roman"/>
          <w:sz w:val="26"/>
          <w:szCs w:val="26"/>
        </w:rPr>
        <w:t>é</w:t>
      </w:r>
      <w:r w:rsidRPr="008B3549">
        <w:rPr>
          <w:rFonts w:ascii="Bookman Old Style" w:hAnsi="Bookman Old Style"/>
          <w:sz w:val="26"/>
          <w:szCs w:val="26"/>
        </w:rPr>
        <w:t>rcito para os montes de Cana</w:t>
      </w:r>
      <w:r w:rsidRPr="008B3549">
        <w:rPr>
          <w:rFonts w:ascii="Bookman Old Style" w:hAnsi="Bookman Old Style" w:cs="Times New Roman"/>
          <w:sz w:val="26"/>
          <w:szCs w:val="26"/>
        </w:rPr>
        <w:t>ã</w:t>
      </w:r>
      <w:r w:rsidRPr="008B3549">
        <w:rPr>
          <w:rFonts w:ascii="Bookman Old Style" w:hAnsi="Bookman Old Style"/>
          <w:sz w:val="26"/>
          <w:szCs w:val="26"/>
        </w:rPr>
        <w:t xml:space="preserve"> e, depois de a</w:t>
      </w:r>
      <w:r w:rsidRPr="008B3549">
        <w:rPr>
          <w:rFonts w:ascii="Bookman Old Style" w:hAnsi="Bookman Old Style" w:cs="Times New Roman"/>
          <w:sz w:val="26"/>
          <w:szCs w:val="26"/>
        </w:rPr>
        <w:t>í</w:t>
      </w:r>
      <w:r w:rsidRPr="008B3549">
        <w:rPr>
          <w:rFonts w:ascii="Bookman Old Style" w:hAnsi="Bookman Old Style"/>
          <w:sz w:val="26"/>
          <w:szCs w:val="26"/>
        </w:rPr>
        <w:t xml:space="preserve"> ter realizado grande mortandade entre os seus habitantes e obtido grande presa, reconduziu-o a Gilgal.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187. </w:t>
      </w:r>
      <w:r w:rsidRPr="008B3549">
        <w:rPr>
          <w:rFonts w:ascii="Bookman Old Style" w:hAnsi="Bookman Old Style"/>
          <w:i/>
          <w:iCs/>
          <w:sz w:val="26"/>
          <w:szCs w:val="26"/>
        </w:rPr>
        <w:t>Josu</w:t>
      </w:r>
      <w:r w:rsidRPr="008B3549">
        <w:rPr>
          <w:rFonts w:ascii="Bookman Old Style" w:hAnsi="Bookman Old Style" w:cs="Times New Roman"/>
          <w:i/>
          <w:iCs/>
          <w:sz w:val="26"/>
          <w:szCs w:val="26"/>
        </w:rPr>
        <w:t>é</w:t>
      </w:r>
      <w:r w:rsidRPr="008B3549">
        <w:rPr>
          <w:rFonts w:ascii="Bookman Old Style" w:hAnsi="Bookman Old Style"/>
          <w:i/>
          <w:iCs/>
          <w:sz w:val="26"/>
          <w:szCs w:val="26"/>
        </w:rPr>
        <w:t xml:space="preserve"> 11. </w:t>
      </w:r>
      <w:r w:rsidRPr="008B3549">
        <w:rPr>
          <w:rFonts w:ascii="Bookman Old Style" w:hAnsi="Bookman Old Style"/>
          <w:sz w:val="26"/>
          <w:szCs w:val="26"/>
        </w:rPr>
        <w:t>A fama das vit</w:t>
      </w:r>
      <w:r w:rsidRPr="008B3549">
        <w:rPr>
          <w:rFonts w:ascii="Bookman Old Style" w:hAnsi="Bookman Old Style" w:cs="Times New Roman"/>
          <w:sz w:val="26"/>
          <w:szCs w:val="26"/>
        </w:rPr>
        <w:t>ó</w:t>
      </w:r>
      <w:r w:rsidRPr="008B3549">
        <w:rPr>
          <w:rFonts w:ascii="Bookman Old Style" w:hAnsi="Bookman Old Style"/>
          <w:sz w:val="26"/>
          <w:szCs w:val="26"/>
        </w:rPr>
        <w:t>rias dos hebreus e de que eles n</w:t>
      </w:r>
      <w:r w:rsidRPr="008B3549">
        <w:rPr>
          <w:rFonts w:ascii="Bookman Old Style" w:hAnsi="Bookman Old Style" w:cs="Times New Roman"/>
          <w:sz w:val="26"/>
          <w:szCs w:val="26"/>
        </w:rPr>
        <w:t>ã</w:t>
      </w:r>
      <w:r w:rsidRPr="008B3549">
        <w:rPr>
          <w:rFonts w:ascii="Bookman Old Style" w:hAnsi="Bookman Old Style"/>
          <w:sz w:val="26"/>
          <w:szCs w:val="26"/>
        </w:rPr>
        <w:t>o poupavam um s</w:t>
      </w:r>
      <w:r w:rsidRPr="008B3549">
        <w:rPr>
          <w:rFonts w:ascii="Bookman Old Style" w:hAnsi="Bookman Old Style" w:cs="Times New Roman"/>
          <w:sz w:val="26"/>
          <w:szCs w:val="26"/>
        </w:rPr>
        <w:t>ó</w:t>
      </w:r>
      <w:r w:rsidRPr="008B3549">
        <w:rPr>
          <w:rFonts w:ascii="Bookman Old Style" w:hAnsi="Bookman Old Style"/>
          <w:sz w:val="26"/>
          <w:szCs w:val="26"/>
        </w:rPr>
        <w:t xml:space="preserve"> dos inimigos, matando todos os que lhes ca</w:t>
      </w:r>
      <w:r w:rsidRPr="008B3549">
        <w:rPr>
          <w:rFonts w:ascii="Bookman Old Style" w:hAnsi="Bookman Old Style" w:cs="Times New Roman"/>
          <w:sz w:val="26"/>
          <w:szCs w:val="26"/>
        </w:rPr>
        <w:t>í</w:t>
      </w:r>
      <w:r w:rsidRPr="008B3549">
        <w:rPr>
          <w:rFonts w:ascii="Bookman Old Style" w:hAnsi="Bookman Old Style"/>
          <w:sz w:val="26"/>
          <w:szCs w:val="26"/>
        </w:rPr>
        <w:t>am nas m</w:t>
      </w:r>
      <w:r w:rsidRPr="008B3549">
        <w:rPr>
          <w:rFonts w:ascii="Bookman Old Style" w:hAnsi="Bookman Old Style" w:cs="Times New Roman"/>
          <w:sz w:val="26"/>
          <w:szCs w:val="26"/>
        </w:rPr>
        <w:t>ã</w:t>
      </w:r>
      <w:r w:rsidRPr="008B3549">
        <w:rPr>
          <w:rFonts w:ascii="Bookman Old Style" w:hAnsi="Bookman Old Style"/>
          <w:sz w:val="26"/>
          <w:szCs w:val="26"/>
        </w:rPr>
        <w:t>os, instigou contra eles os reis do L</w:t>
      </w:r>
      <w:r w:rsidRPr="008B3549">
        <w:rPr>
          <w:rFonts w:ascii="Bookman Old Style" w:hAnsi="Bookman Old Style" w:cs="Times New Roman"/>
          <w:sz w:val="26"/>
          <w:szCs w:val="26"/>
        </w:rPr>
        <w:t>í</w:t>
      </w:r>
      <w:r w:rsidRPr="008B3549">
        <w:rPr>
          <w:rFonts w:ascii="Bookman Old Style" w:hAnsi="Bookman Old Style"/>
          <w:sz w:val="26"/>
          <w:szCs w:val="26"/>
        </w:rPr>
        <w:t>bano, que tamb</w:t>
      </w:r>
      <w:r w:rsidRPr="008B3549">
        <w:rPr>
          <w:rFonts w:ascii="Bookman Old Style" w:hAnsi="Bookman Old Style" w:cs="Times New Roman"/>
          <w:sz w:val="26"/>
          <w:szCs w:val="26"/>
        </w:rPr>
        <w:t>é</w:t>
      </w:r>
      <w:r w:rsidRPr="008B3549">
        <w:rPr>
          <w:rFonts w:ascii="Bookman Old Style" w:hAnsi="Bookman Old Style"/>
          <w:sz w:val="26"/>
          <w:szCs w:val="26"/>
        </w:rPr>
        <w:t>m eram da descend</w:t>
      </w:r>
      <w:r w:rsidRPr="008B3549">
        <w:rPr>
          <w:rFonts w:ascii="Bookman Old Style" w:hAnsi="Bookman Old Style" w:cs="Times New Roman"/>
          <w:sz w:val="26"/>
          <w:szCs w:val="26"/>
        </w:rPr>
        <w:t>ê</w:t>
      </w:r>
      <w:r w:rsidRPr="008B3549">
        <w:rPr>
          <w:rFonts w:ascii="Bookman Old Style" w:hAnsi="Bookman Old Style"/>
          <w:sz w:val="26"/>
          <w:szCs w:val="26"/>
        </w:rPr>
        <w:t>ncia dos cananeus. E os dessa na</w:t>
      </w:r>
      <w:r w:rsidRPr="008B3549">
        <w:rPr>
          <w:rFonts w:ascii="Bookman Old Style" w:hAnsi="Bookman Old Style" w:cs="Times New Roman"/>
          <w:sz w:val="26"/>
          <w:szCs w:val="26"/>
        </w:rPr>
        <w:t>çã</w:t>
      </w:r>
      <w:r w:rsidRPr="008B3549">
        <w:rPr>
          <w:rFonts w:ascii="Bookman Old Style" w:hAnsi="Bookman Old Style"/>
          <w:sz w:val="26"/>
          <w:szCs w:val="26"/>
        </w:rPr>
        <w:t>o, que habitam os campos, chamaram tamb</w:t>
      </w:r>
      <w:r w:rsidRPr="008B3549">
        <w:rPr>
          <w:rFonts w:ascii="Bookman Old Style" w:hAnsi="Bookman Old Style" w:cs="Times New Roman"/>
          <w:sz w:val="26"/>
          <w:szCs w:val="26"/>
        </w:rPr>
        <w:t>é</w:t>
      </w:r>
      <w:r w:rsidRPr="008B3549">
        <w:rPr>
          <w:rFonts w:ascii="Bookman Old Style" w:hAnsi="Bookman Old Style"/>
          <w:sz w:val="26"/>
          <w:szCs w:val="26"/>
        </w:rPr>
        <w:t>m em seu aux</w:t>
      </w:r>
      <w:r w:rsidRPr="008B3549">
        <w:rPr>
          <w:rFonts w:ascii="Bookman Old Style" w:hAnsi="Bookman Old Style" w:cs="Times New Roman"/>
          <w:sz w:val="26"/>
          <w:szCs w:val="26"/>
        </w:rPr>
        <w:t>í</w:t>
      </w:r>
      <w:r w:rsidRPr="008B3549">
        <w:rPr>
          <w:rFonts w:ascii="Bookman Old Style" w:hAnsi="Bookman Old Style"/>
          <w:sz w:val="26"/>
          <w:szCs w:val="26"/>
        </w:rPr>
        <w:t>lio os filisteus. Assim, vieram todos juntos, com trezentos mil soldados de infantaria, dez mil cavaleiros e vinte mil carros acampar perto de Berote, cidade da Galil</w:t>
      </w:r>
      <w:r w:rsidRPr="008B3549">
        <w:rPr>
          <w:rFonts w:ascii="Bookman Old Style" w:hAnsi="Bookman Old Style" w:cs="Times New Roman"/>
          <w:sz w:val="26"/>
          <w:szCs w:val="26"/>
        </w:rPr>
        <w:t>é</w:t>
      </w:r>
      <w:r w:rsidRPr="008B3549">
        <w:rPr>
          <w:rFonts w:ascii="Bookman Old Style" w:hAnsi="Bookman Old Style"/>
          <w:sz w:val="26"/>
          <w:szCs w:val="26"/>
        </w:rPr>
        <w:t>ia, pouco distante de uma outra do mesmo pa</w:t>
      </w:r>
      <w:r w:rsidRPr="008B3549">
        <w:rPr>
          <w:rFonts w:ascii="Bookman Old Style" w:hAnsi="Bookman Old Style" w:cs="Times New Roman"/>
          <w:sz w:val="26"/>
          <w:szCs w:val="26"/>
        </w:rPr>
        <w:t>í</w:t>
      </w:r>
      <w:r w:rsidRPr="008B3549">
        <w:rPr>
          <w:rFonts w:ascii="Bookman Old Style" w:hAnsi="Bookman Old Style"/>
          <w:sz w:val="26"/>
          <w:szCs w:val="26"/>
        </w:rPr>
        <w:t>s, de nome Alta Cades.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w:t>
      </w:r>
      <w:r w:rsidRPr="008B3549">
        <w:rPr>
          <w:rFonts w:ascii="Bookman Old Style" w:hAnsi="Bookman Old Style" w:cs="Times New Roman"/>
          <w:sz w:val="26"/>
          <w:szCs w:val="26"/>
        </w:rPr>
        <w:t>ã</w:t>
      </w:r>
      <w:r w:rsidRPr="008B3549">
        <w:rPr>
          <w:rFonts w:ascii="Bookman Old Style" w:hAnsi="Bookman Old Style"/>
          <w:sz w:val="26"/>
          <w:szCs w:val="26"/>
        </w:rPr>
        <w:t>o tem</w:t>
      </w:r>
      <w:r w:rsidRPr="008B3549">
        <w:rPr>
          <w:rFonts w:ascii="Bookman Old Style" w:hAnsi="Bookman Old Style" w:cs="Times New Roman"/>
          <w:sz w:val="26"/>
          <w:szCs w:val="26"/>
        </w:rPr>
        <w:t>í</w:t>
      </w:r>
      <w:r w:rsidRPr="008B3549">
        <w:rPr>
          <w:rFonts w:ascii="Bookman Old Style" w:hAnsi="Bookman Old Style"/>
          <w:sz w:val="26"/>
          <w:szCs w:val="26"/>
        </w:rPr>
        <w:t>vel ex</w:t>
      </w:r>
      <w:r w:rsidRPr="008B3549">
        <w:rPr>
          <w:rFonts w:ascii="Bookman Old Style" w:hAnsi="Bookman Old Style" w:cs="Times New Roman"/>
          <w:sz w:val="26"/>
          <w:szCs w:val="26"/>
        </w:rPr>
        <w:t>é</w:t>
      </w:r>
      <w:r w:rsidRPr="008B3549">
        <w:rPr>
          <w:rFonts w:ascii="Bookman Old Style" w:hAnsi="Bookman Old Style"/>
          <w:sz w:val="26"/>
          <w:szCs w:val="26"/>
        </w:rPr>
        <w:t>rcito deixou assustados os israelitas, de tal modo que o pr</w:t>
      </w:r>
      <w:r w:rsidRPr="008B3549">
        <w:rPr>
          <w:rFonts w:ascii="Bookman Old Style" w:hAnsi="Bookman Old Style" w:cs="Times New Roman"/>
          <w:sz w:val="26"/>
          <w:szCs w:val="26"/>
        </w:rPr>
        <w:t>ó</w:t>
      </w:r>
      <w:r w:rsidRPr="008B3549">
        <w:rPr>
          <w:rFonts w:ascii="Bookman Old Style" w:hAnsi="Bookman Old Style"/>
          <w:sz w:val="26"/>
          <w:szCs w:val="26"/>
        </w:rPr>
        <w:t>prio Josu</w:t>
      </w:r>
      <w:r w:rsidRPr="008B3549">
        <w:rPr>
          <w:rFonts w:ascii="Bookman Old Style" w:hAnsi="Bookman Old Style" w:cs="Times New Roman"/>
          <w:sz w:val="26"/>
          <w:szCs w:val="26"/>
        </w:rPr>
        <w:t>é</w:t>
      </w:r>
      <w:r w:rsidRPr="008B3549">
        <w:rPr>
          <w:rFonts w:ascii="Bookman Old Style" w:hAnsi="Bookman Old Style"/>
          <w:sz w:val="26"/>
          <w:szCs w:val="26"/>
        </w:rPr>
        <w:t xml:space="preserve"> parecia tamb</w:t>
      </w:r>
      <w:r w:rsidRPr="008B3549">
        <w:rPr>
          <w:rFonts w:ascii="Bookman Old Style" w:hAnsi="Bookman Old Style" w:cs="Times New Roman"/>
          <w:sz w:val="26"/>
          <w:szCs w:val="26"/>
        </w:rPr>
        <w:t>é</w:t>
      </w:r>
      <w:r w:rsidRPr="008B3549">
        <w:rPr>
          <w:rFonts w:ascii="Bookman Old Style" w:hAnsi="Bookman Old Style"/>
          <w:sz w:val="26"/>
          <w:szCs w:val="26"/>
        </w:rPr>
        <w:t>m ter perdido a coragem. Deus censurou-os por seu temor e</w:t>
      </w:r>
      <w:r>
        <w:rPr>
          <w:rFonts w:ascii="Bookman Old Style" w:hAnsi="Bookman Old Style"/>
          <w:sz w:val="26"/>
          <w:szCs w:val="26"/>
        </w:rPr>
        <w:t xml:space="preserve"> </w:t>
      </w:r>
      <w:r w:rsidRPr="008B3549">
        <w:rPr>
          <w:rFonts w:ascii="Bookman Old Style" w:hAnsi="Bookman Old Style"/>
          <w:sz w:val="26"/>
          <w:szCs w:val="26"/>
        </w:rPr>
        <w:t>ainda mais por n</w:t>
      </w:r>
      <w:r w:rsidRPr="008B3549">
        <w:rPr>
          <w:rFonts w:ascii="Bookman Old Style" w:hAnsi="Bookman Old Style" w:cs="Times New Roman"/>
          <w:sz w:val="26"/>
          <w:szCs w:val="26"/>
        </w:rPr>
        <w:t>ã</w:t>
      </w:r>
      <w:r w:rsidRPr="008B3549">
        <w:rPr>
          <w:rFonts w:ascii="Bookman Old Style" w:hAnsi="Bookman Old Style"/>
          <w:sz w:val="26"/>
          <w:szCs w:val="26"/>
        </w:rPr>
        <w:t>o confiarem no seu aux</w:t>
      </w:r>
      <w:r w:rsidRPr="008B3549">
        <w:rPr>
          <w:rFonts w:ascii="Bookman Old Style" w:hAnsi="Bookman Old Style" w:cs="Times New Roman"/>
          <w:sz w:val="26"/>
          <w:szCs w:val="26"/>
        </w:rPr>
        <w:t>í</w:t>
      </w:r>
      <w:r w:rsidRPr="008B3549">
        <w:rPr>
          <w:rFonts w:ascii="Bookman Old Style" w:hAnsi="Bookman Old Style"/>
          <w:sz w:val="26"/>
          <w:szCs w:val="26"/>
        </w:rPr>
        <w:t>lio, pois Ele lhes prometera a vit</w:t>
      </w:r>
      <w:r w:rsidRPr="008B3549">
        <w:rPr>
          <w:rFonts w:ascii="Bookman Old Style" w:hAnsi="Bookman Old Style" w:cs="Times New Roman"/>
          <w:sz w:val="26"/>
          <w:szCs w:val="26"/>
        </w:rPr>
        <w:t>ó</w:t>
      </w:r>
      <w:r w:rsidRPr="008B3549">
        <w:rPr>
          <w:rFonts w:ascii="Bookman Old Style" w:hAnsi="Bookman Old Style"/>
          <w:sz w:val="26"/>
          <w:szCs w:val="26"/>
        </w:rPr>
        <w:t>ria. Ordenou-lhes que cortassem o jarrete de todos os cavalos que capturassem e quei</w:t>
      </w:r>
      <w:r w:rsidRPr="008B3549">
        <w:rPr>
          <w:rFonts w:ascii="Bookman Old Style" w:hAnsi="Bookman Old Style"/>
          <w:sz w:val="26"/>
          <w:szCs w:val="26"/>
        </w:rPr>
        <w:softHyphen/>
        <w:t>massem todos os carros. Assim, tranq</w:t>
      </w:r>
      <w:r w:rsidRPr="008B3549">
        <w:rPr>
          <w:rFonts w:ascii="Bookman Old Style" w:hAnsi="Bookman Old Style" w:cs="Times New Roman"/>
          <w:sz w:val="26"/>
          <w:szCs w:val="26"/>
        </w:rPr>
        <w:t>ü</w:t>
      </w:r>
      <w:r w:rsidRPr="008B3549">
        <w:rPr>
          <w:rFonts w:ascii="Bookman Old Style" w:hAnsi="Bookman Old Style"/>
          <w:sz w:val="26"/>
          <w:szCs w:val="26"/>
        </w:rPr>
        <w:t>ilizaram-se. Marcharam corajosamente con</w:t>
      </w:r>
      <w:r w:rsidRPr="008B3549">
        <w:rPr>
          <w:rFonts w:ascii="Bookman Old Style" w:hAnsi="Bookman Old Style"/>
          <w:sz w:val="26"/>
          <w:szCs w:val="26"/>
        </w:rPr>
        <w:softHyphen/>
        <w:t>tra os inimigos, alcan</w:t>
      </w:r>
      <w:r w:rsidRPr="008B3549">
        <w:rPr>
          <w:rFonts w:ascii="Bookman Old Style" w:hAnsi="Bookman Old Style" w:cs="Times New Roman"/>
          <w:sz w:val="26"/>
          <w:szCs w:val="26"/>
        </w:rPr>
        <w:t>ç</w:t>
      </w:r>
      <w:r w:rsidRPr="008B3549">
        <w:rPr>
          <w:rFonts w:ascii="Bookman Old Style" w:hAnsi="Bookman Old Style"/>
          <w:sz w:val="26"/>
          <w:szCs w:val="26"/>
        </w:rPr>
        <w:t>aram-nos ao quinto dia e deram-lhes combate.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luta foi renhida, e a mortandade entre os inimigos, quase inacredit</w:t>
      </w:r>
      <w:r w:rsidRPr="008B3549">
        <w:rPr>
          <w:rFonts w:ascii="Bookman Old Style" w:hAnsi="Bookman Old Style" w:cs="Times New Roman"/>
          <w:sz w:val="26"/>
          <w:szCs w:val="26"/>
        </w:rPr>
        <w:t>á</w:t>
      </w:r>
      <w:r w:rsidRPr="008B3549">
        <w:rPr>
          <w:rFonts w:ascii="Bookman Old Style" w:hAnsi="Bookman Old Style"/>
          <w:sz w:val="26"/>
          <w:szCs w:val="26"/>
        </w:rPr>
        <w:t xml:space="preserve">vel. </w:t>
      </w:r>
      <w:r w:rsidRPr="008B3549">
        <w:rPr>
          <w:rFonts w:ascii="Bookman Old Style" w:hAnsi="Bookman Old Style"/>
          <w:sz w:val="26"/>
          <w:szCs w:val="26"/>
        </w:rPr>
        <w:lastRenderedPageBreak/>
        <w:t>V</w:t>
      </w:r>
      <w:r w:rsidRPr="008B3549">
        <w:rPr>
          <w:rFonts w:ascii="Bookman Old Style" w:hAnsi="Bookman Old Style" w:cs="Times New Roman"/>
          <w:sz w:val="26"/>
          <w:szCs w:val="26"/>
        </w:rPr>
        <w:t>á</w:t>
      </w:r>
      <w:r w:rsidRPr="008B3549">
        <w:rPr>
          <w:rFonts w:ascii="Bookman Old Style" w:hAnsi="Bookman Old Style"/>
          <w:sz w:val="26"/>
          <w:szCs w:val="26"/>
        </w:rPr>
        <w:t>rios foram mortos quando fugiam, muito poucos escaparam e nenhum dos reis se salvou. Depois de assim tratarem os homens, n</w:t>
      </w:r>
      <w:r w:rsidRPr="008B3549">
        <w:rPr>
          <w:rFonts w:ascii="Bookman Old Style" w:hAnsi="Bookman Old Style" w:cs="Times New Roman"/>
          <w:sz w:val="26"/>
          <w:szCs w:val="26"/>
        </w:rPr>
        <w:t>ã</w:t>
      </w:r>
      <w:r w:rsidRPr="008B3549">
        <w:rPr>
          <w:rFonts w:ascii="Bookman Old Style" w:hAnsi="Bookman Old Style"/>
          <w:sz w:val="26"/>
          <w:szCs w:val="26"/>
        </w:rPr>
        <w:t>o pouparam tamb</w:t>
      </w:r>
      <w:r w:rsidRPr="008B3549">
        <w:rPr>
          <w:rFonts w:ascii="Bookman Old Style" w:hAnsi="Bookman Old Style" w:cs="Times New Roman"/>
          <w:sz w:val="26"/>
          <w:szCs w:val="26"/>
        </w:rPr>
        <w:t>é</w:t>
      </w:r>
      <w:r w:rsidRPr="008B3549">
        <w:rPr>
          <w:rFonts w:ascii="Bookman Old Style" w:hAnsi="Bookman Old Style"/>
          <w:sz w:val="26"/>
          <w:szCs w:val="26"/>
        </w:rPr>
        <w:t>m os cavalos e queimaram todos os carros. Os vencedores devastaram em seguida todo o pa</w:t>
      </w:r>
      <w:r w:rsidRPr="008B3549">
        <w:rPr>
          <w:rFonts w:ascii="Bookman Old Style" w:hAnsi="Bookman Old Style" w:cs="Times New Roman"/>
          <w:sz w:val="26"/>
          <w:szCs w:val="26"/>
        </w:rPr>
        <w:t>í</w:t>
      </w:r>
      <w:r w:rsidRPr="008B3549">
        <w:rPr>
          <w:rFonts w:ascii="Bookman Old Style" w:hAnsi="Bookman Old Style"/>
          <w:sz w:val="26"/>
          <w:szCs w:val="26"/>
        </w:rPr>
        <w:t>s, sem que ningu</w:t>
      </w:r>
      <w:r w:rsidRPr="008B3549">
        <w:rPr>
          <w:rFonts w:ascii="Bookman Old Style" w:hAnsi="Bookman Old Style" w:cs="Times New Roman"/>
          <w:sz w:val="26"/>
          <w:szCs w:val="26"/>
        </w:rPr>
        <w:t>é</w:t>
      </w:r>
      <w:r w:rsidRPr="008B3549">
        <w:rPr>
          <w:rFonts w:ascii="Bookman Old Style" w:hAnsi="Bookman Old Style"/>
          <w:sz w:val="26"/>
          <w:szCs w:val="26"/>
        </w:rPr>
        <w:t>m aparecesse para lhes opor resist</w:t>
      </w:r>
      <w:r w:rsidRPr="008B3549">
        <w:rPr>
          <w:rFonts w:ascii="Bookman Old Style" w:hAnsi="Bookman Old Style" w:cs="Times New Roman"/>
          <w:sz w:val="26"/>
          <w:szCs w:val="26"/>
        </w:rPr>
        <w:t>ê</w:t>
      </w:r>
      <w:r w:rsidRPr="008B3549">
        <w:rPr>
          <w:rFonts w:ascii="Bookman Old Style" w:hAnsi="Bookman Old Style"/>
          <w:sz w:val="26"/>
          <w:szCs w:val="26"/>
        </w:rPr>
        <w:t>ncia, for</w:t>
      </w:r>
      <w:r w:rsidRPr="008B3549">
        <w:rPr>
          <w:rFonts w:ascii="Bookman Old Style" w:hAnsi="Bookman Old Style" w:cs="Times New Roman"/>
          <w:sz w:val="26"/>
          <w:szCs w:val="26"/>
        </w:rPr>
        <w:t>ç</w:t>
      </w:r>
      <w:r w:rsidRPr="008B3549">
        <w:rPr>
          <w:rFonts w:ascii="Bookman Old Style" w:hAnsi="Bookman Old Style"/>
          <w:sz w:val="26"/>
          <w:szCs w:val="26"/>
        </w:rPr>
        <w:t>aram as cidades e passaram a fio de espada todos os que lhes ca</w:t>
      </w:r>
      <w:r w:rsidRPr="008B3549">
        <w:rPr>
          <w:rFonts w:ascii="Bookman Old Style" w:hAnsi="Bookman Old Style" w:cs="Times New Roman"/>
          <w:sz w:val="26"/>
          <w:szCs w:val="26"/>
        </w:rPr>
        <w:t>í</w:t>
      </w:r>
      <w:r w:rsidRPr="008B3549">
        <w:rPr>
          <w:rFonts w:ascii="Bookman Old Style" w:hAnsi="Bookman Old Style"/>
          <w:sz w:val="26"/>
          <w:szCs w:val="26"/>
        </w:rPr>
        <w:t>ram nas m</w:t>
      </w:r>
      <w:r w:rsidRPr="008B3549">
        <w:rPr>
          <w:rFonts w:ascii="Bookman Old Style" w:hAnsi="Bookman Old Style" w:cs="Times New Roman"/>
          <w:sz w:val="26"/>
          <w:szCs w:val="26"/>
        </w:rPr>
        <w:t>ã</w:t>
      </w:r>
      <w:r w:rsidRPr="008B3549">
        <w:rPr>
          <w:rFonts w:ascii="Bookman Old Style" w:hAnsi="Bookman Old Style"/>
          <w:sz w:val="26"/>
          <w:szCs w:val="26"/>
        </w:rPr>
        <w:t>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188. Ao fim de cinco anos, o tempo que durou essa guerra, s</w:t>
      </w:r>
      <w:r w:rsidRPr="008B3549">
        <w:rPr>
          <w:rFonts w:ascii="Bookman Old Style" w:hAnsi="Bookman Old Style" w:cs="Times New Roman"/>
          <w:sz w:val="26"/>
          <w:szCs w:val="26"/>
        </w:rPr>
        <w:t>ó</w:t>
      </w:r>
      <w:r w:rsidRPr="008B3549">
        <w:rPr>
          <w:rFonts w:ascii="Bookman Old Style" w:hAnsi="Bookman Old Style"/>
          <w:sz w:val="26"/>
          <w:szCs w:val="26"/>
        </w:rPr>
        <w:t xml:space="preserve"> restava dos cananeus um pequeno n</w:t>
      </w:r>
      <w:r w:rsidRPr="008B3549">
        <w:rPr>
          <w:rFonts w:ascii="Bookman Old Style" w:hAnsi="Bookman Old Style" w:cs="Times New Roman"/>
          <w:sz w:val="26"/>
          <w:szCs w:val="26"/>
        </w:rPr>
        <w:t>ú</w:t>
      </w:r>
      <w:r w:rsidRPr="008B3549">
        <w:rPr>
          <w:rFonts w:ascii="Bookman Old Style" w:hAnsi="Bookman Old Style"/>
          <w:sz w:val="26"/>
          <w:szCs w:val="26"/>
        </w:rPr>
        <w:t>mero, que se retirara para lugares bem fortificados. Josu</w:t>
      </w:r>
      <w:r w:rsidRPr="008B3549">
        <w:rPr>
          <w:rFonts w:ascii="Bookman Old Style" w:hAnsi="Bookman Old Style" w:cs="Times New Roman"/>
          <w:sz w:val="26"/>
          <w:szCs w:val="26"/>
        </w:rPr>
        <w:t>é</w:t>
      </w:r>
      <w:r w:rsidRPr="008B3549">
        <w:rPr>
          <w:rFonts w:ascii="Bookman Old Style" w:hAnsi="Bookman Old Style"/>
          <w:sz w:val="26"/>
          <w:szCs w:val="26"/>
        </w:rPr>
        <w:t>, ao partir de Gilgal, levou o ex</w:t>
      </w:r>
      <w:r w:rsidRPr="008B3549">
        <w:rPr>
          <w:rFonts w:ascii="Bookman Old Style" w:hAnsi="Bookman Old Style" w:cs="Times New Roman"/>
          <w:sz w:val="26"/>
          <w:szCs w:val="26"/>
        </w:rPr>
        <w:t>é</w:t>
      </w:r>
      <w:r w:rsidRPr="008B3549">
        <w:rPr>
          <w:rFonts w:ascii="Bookman Old Style" w:hAnsi="Bookman Old Style"/>
          <w:sz w:val="26"/>
          <w:szCs w:val="26"/>
        </w:rPr>
        <w:t>rcito para os montes e colocou o santo Tabern</w:t>
      </w:r>
      <w:r w:rsidRPr="008B3549">
        <w:rPr>
          <w:rFonts w:ascii="Bookman Old Style" w:hAnsi="Bookman Old Style" w:cs="Times New Roman"/>
          <w:sz w:val="26"/>
          <w:szCs w:val="26"/>
        </w:rPr>
        <w:t>á</w:t>
      </w:r>
      <w:r w:rsidRPr="008B3549">
        <w:rPr>
          <w:rFonts w:ascii="Bookman Old Style" w:hAnsi="Bookman Old Style"/>
          <w:sz w:val="26"/>
          <w:szCs w:val="26"/>
        </w:rPr>
        <w:t>culo na cidade de Silo, cuja localiza</w:t>
      </w:r>
      <w:r w:rsidRPr="008B3549">
        <w:rPr>
          <w:rFonts w:ascii="Bookman Old Style" w:hAnsi="Bookman Old Style" w:cs="Times New Roman"/>
          <w:sz w:val="26"/>
          <w:szCs w:val="26"/>
        </w:rPr>
        <w:t>çã</w:t>
      </w:r>
      <w:r w:rsidRPr="008B3549">
        <w:rPr>
          <w:rFonts w:ascii="Bookman Old Style" w:hAnsi="Bookman Old Style"/>
          <w:sz w:val="26"/>
          <w:szCs w:val="26"/>
        </w:rPr>
        <w:t>o parecia muito bela para moradia,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que se oferecesse oca</w:t>
      </w:r>
      <w:r w:rsidRPr="008B3549">
        <w:rPr>
          <w:rFonts w:ascii="Bookman Old Style" w:hAnsi="Bookman Old Style"/>
          <w:sz w:val="26"/>
          <w:szCs w:val="26"/>
        </w:rPr>
        <w:softHyphen/>
        <w:t>si</w:t>
      </w:r>
      <w:r w:rsidRPr="008B3549">
        <w:rPr>
          <w:rFonts w:ascii="Bookman Old Style" w:hAnsi="Bookman Old Style" w:cs="Times New Roman"/>
          <w:sz w:val="26"/>
          <w:szCs w:val="26"/>
        </w:rPr>
        <w:t>ã</w:t>
      </w:r>
      <w:r w:rsidRPr="008B3549">
        <w:rPr>
          <w:rFonts w:ascii="Bookman Old Style" w:hAnsi="Bookman Old Style"/>
          <w:sz w:val="26"/>
          <w:szCs w:val="26"/>
        </w:rPr>
        <w:t>o favor</w:t>
      </w:r>
      <w:r w:rsidRPr="008B3549">
        <w:rPr>
          <w:rFonts w:ascii="Bookman Old Style" w:hAnsi="Bookman Old Style" w:cs="Times New Roman"/>
          <w:sz w:val="26"/>
          <w:szCs w:val="26"/>
        </w:rPr>
        <w:t>á</w:t>
      </w:r>
      <w:r w:rsidRPr="008B3549">
        <w:rPr>
          <w:rFonts w:ascii="Bookman Old Style" w:hAnsi="Bookman Old Style"/>
          <w:sz w:val="26"/>
          <w:szCs w:val="26"/>
        </w:rPr>
        <w:t>vel para a constru</w:t>
      </w:r>
      <w:r w:rsidRPr="008B3549">
        <w:rPr>
          <w:rFonts w:ascii="Bookman Old Style" w:hAnsi="Bookman Old Style" w:cs="Times New Roman"/>
          <w:sz w:val="26"/>
          <w:szCs w:val="26"/>
        </w:rPr>
        <w:t>çã</w:t>
      </w:r>
      <w:r w:rsidRPr="008B3549">
        <w:rPr>
          <w:rFonts w:ascii="Bookman Old Style" w:hAnsi="Bookman Old Style"/>
          <w:sz w:val="26"/>
          <w:szCs w:val="26"/>
        </w:rPr>
        <w:t>o do Templo. Foi depois com todo o povo a Siqu</w:t>
      </w:r>
      <w:r w:rsidRPr="008B3549">
        <w:rPr>
          <w:rFonts w:ascii="Bookman Old Style" w:hAnsi="Bookman Old Style" w:cs="Times New Roman"/>
          <w:sz w:val="26"/>
          <w:szCs w:val="26"/>
        </w:rPr>
        <w:t>é</w:t>
      </w:r>
      <w:r w:rsidRPr="008B3549">
        <w:rPr>
          <w:rFonts w:ascii="Bookman Old Style" w:hAnsi="Bookman Old Style"/>
          <w:sz w:val="26"/>
          <w:szCs w:val="26"/>
        </w:rPr>
        <w:t>m, onde, segundo a ordem deixada por Mois</w:t>
      </w:r>
      <w:r w:rsidRPr="008B3549">
        <w:rPr>
          <w:rFonts w:ascii="Bookman Old Style" w:hAnsi="Bookman Old Style" w:cs="Times New Roman"/>
          <w:sz w:val="26"/>
          <w:szCs w:val="26"/>
        </w:rPr>
        <w:t>é</w:t>
      </w:r>
      <w:r w:rsidRPr="008B3549">
        <w:rPr>
          <w:rFonts w:ascii="Bookman Old Style" w:hAnsi="Bookman Old Style"/>
          <w:sz w:val="26"/>
          <w:szCs w:val="26"/>
        </w:rPr>
        <w:t>s, dividiu o ex</w:t>
      </w:r>
      <w:r w:rsidRPr="008B3549">
        <w:rPr>
          <w:rFonts w:ascii="Bookman Old Style" w:hAnsi="Bookman Old Style" w:cs="Times New Roman"/>
          <w:sz w:val="26"/>
          <w:szCs w:val="26"/>
        </w:rPr>
        <w:t>é</w:t>
      </w:r>
      <w:r w:rsidRPr="008B3549">
        <w:rPr>
          <w:rFonts w:ascii="Bookman Old Style" w:hAnsi="Bookman Old Style"/>
          <w:sz w:val="26"/>
          <w:szCs w:val="26"/>
        </w:rPr>
        <w:t>rcito em dois, colocando metade sobre o monte Gerizim e metade sobre o Ebal, e ergueu ali um altar. Os sacerdotes e os levitas ofereceram sacrif</w:t>
      </w:r>
      <w:r w:rsidRPr="008B3549">
        <w:rPr>
          <w:rFonts w:ascii="Bookman Old Style" w:hAnsi="Bookman Old Style" w:cs="Times New Roman"/>
          <w:sz w:val="26"/>
          <w:szCs w:val="26"/>
        </w:rPr>
        <w:t>í</w:t>
      </w:r>
      <w:r w:rsidRPr="008B3549">
        <w:rPr>
          <w:rFonts w:ascii="Bookman Old Style" w:hAnsi="Bookman Old Style"/>
          <w:sz w:val="26"/>
          <w:szCs w:val="26"/>
        </w:rPr>
        <w:t>cios a Deus, proferiram as maldi</w:t>
      </w:r>
      <w:r w:rsidRPr="008B3549">
        <w:rPr>
          <w:rFonts w:ascii="Bookman Old Style" w:hAnsi="Bookman Old Style" w:cs="Times New Roman"/>
          <w:sz w:val="26"/>
          <w:szCs w:val="26"/>
        </w:rPr>
        <w:t>çõ</w:t>
      </w:r>
      <w:r w:rsidRPr="008B3549">
        <w:rPr>
          <w:rFonts w:ascii="Bookman Old Style" w:hAnsi="Bookman Old Style"/>
          <w:sz w:val="26"/>
          <w:szCs w:val="26"/>
        </w:rPr>
        <w:t>es de que falei anteriormente, gravaram-nas sobre o altar e voltaram a Silo.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189.  Josu</w:t>
      </w:r>
      <w:r w:rsidRPr="008B3549">
        <w:rPr>
          <w:rFonts w:ascii="Bookman Old Style" w:hAnsi="Bookman Old Style" w:cs="Times New Roman"/>
          <w:sz w:val="26"/>
          <w:szCs w:val="26"/>
        </w:rPr>
        <w:t>é</w:t>
      </w:r>
      <w:r w:rsidRPr="008B3549">
        <w:rPr>
          <w:rFonts w:ascii="Bookman Old Style" w:hAnsi="Bookman Old Style"/>
          <w:sz w:val="26"/>
          <w:szCs w:val="26"/>
        </w:rPr>
        <w:t>, j</w:t>
      </w:r>
      <w:r w:rsidRPr="008B3549">
        <w:rPr>
          <w:rFonts w:ascii="Bookman Old Style" w:hAnsi="Bookman Old Style" w:cs="Times New Roman"/>
          <w:sz w:val="26"/>
          <w:szCs w:val="26"/>
        </w:rPr>
        <w:t>á</w:t>
      </w:r>
      <w:r w:rsidRPr="008B3549">
        <w:rPr>
          <w:rFonts w:ascii="Bookman Old Style" w:hAnsi="Bookman Old Style"/>
          <w:sz w:val="26"/>
          <w:szCs w:val="26"/>
        </w:rPr>
        <w:t xml:space="preserve"> bastante carregado de anos, vendo que as cidades que resta</w:t>
      </w:r>
      <w:r w:rsidRPr="008B3549">
        <w:rPr>
          <w:rFonts w:ascii="Bookman Old Style" w:hAnsi="Bookman Old Style"/>
          <w:sz w:val="26"/>
          <w:szCs w:val="26"/>
        </w:rPr>
        <w:softHyphen/>
        <w:t>vam aos cananeus eram quase inexpugn</w:t>
      </w:r>
      <w:r w:rsidRPr="008B3549">
        <w:rPr>
          <w:rFonts w:ascii="Bookman Old Style" w:hAnsi="Bookman Old Style" w:cs="Times New Roman"/>
          <w:sz w:val="26"/>
          <w:szCs w:val="26"/>
        </w:rPr>
        <w:t>á</w:t>
      </w:r>
      <w:r w:rsidRPr="008B3549">
        <w:rPr>
          <w:rFonts w:ascii="Bookman Old Style" w:hAnsi="Bookman Old Style"/>
          <w:sz w:val="26"/>
          <w:szCs w:val="26"/>
        </w:rPr>
        <w:t>veis, tanto por causa de sua posi</w:t>
      </w:r>
      <w:r w:rsidRPr="008B3549">
        <w:rPr>
          <w:rFonts w:ascii="Bookman Old Style" w:hAnsi="Bookman Old Style" w:cs="Times New Roman"/>
          <w:sz w:val="26"/>
          <w:szCs w:val="26"/>
        </w:rPr>
        <w:t>çã</w:t>
      </w:r>
      <w:r w:rsidRPr="008B3549">
        <w:rPr>
          <w:rFonts w:ascii="Bookman Old Style" w:hAnsi="Bookman Old Style"/>
          <w:sz w:val="26"/>
          <w:szCs w:val="26"/>
        </w:rPr>
        <w:t>o quanto porque esses povos sabiam que os hebreus haviam sa</w:t>
      </w:r>
      <w:r w:rsidRPr="008B3549">
        <w:rPr>
          <w:rFonts w:ascii="Bookman Old Style" w:hAnsi="Bookman Old Style" w:cs="Times New Roman"/>
          <w:sz w:val="26"/>
          <w:szCs w:val="26"/>
        </w:rPr>
        <w:t>í</w:t>
      </w:r>
      <w:r w:rsidRPr="008B3549">
        <w:rPr>
          <w:rFonts w:ascii="Bookman Old Style" w:hAnsi="Bookman Old Style"/>
          <w:sz w:val="26"/>
          <w:szCs w:val="26"/>
        </w:rPr>
        <w:t>do do Egito com o prop</w:t>
      </w:r>
      <w:r w:rsidRPr="008B3549">
        <w:rPr>
          <w:rFonts w:ascii="Bookman Old Style" w:hAnsi="Bookman Old Style" w:cs="Times New Roman"/>
          <w:sz w:val="26"/>
          <w:szCs w:val="26"/>
        </w:rPr>
        <w:t>ó</w:t>
      </w:r>
      <w:r w:rsidRPr="008B3549">
        <w:rPr>
          <w:rFonts w:ascii="Bookman Old Style" w:hAnsi="Bookman Old Style"/>
          <w:sz w:val="26"/>
          <w:szCs w:val="26"/>
        </w:rPr>
        <w:t>sito de se tornar senhores do pa</w:t>
      </w:r>
      <w:r w:rsidRPr="008B3549">
        <w:rPr>
          <w:rFonts w:ascii="Bookman Old Style" w:hAnsi="Bookman Old Style" w:cs="Times New Roman"/>
          <w:sz w:val="26"/>
          <w:szCs w:val="26"/>
        </w:rPr>
        <w:t>í</w:t>
      </w:r>
      <w:r w:rsidRPr="008B3549">
        <w:rPr>
          <w:rFonts w:ascii="Bookman Old Style" w:hAnsi="Bookman Old Style"/>
          <w:sz w:val="26"/>
          <w:szCs w:val="26"/>
        </w:rPr>
        <w:t>s de Cana</w:t>
      </w:r>
      <w:r w:rsidRPr="008B3549">
        <w:rPr>
          <w:rFonts w:ascii="Bookman Old Style" w:hAnsi="Bookman Old Style" w:cs="Times New Roman"/>
          <w:sz w:val="26"/>
          <w:szCs w:val="26"/>
        </w:rPr>
        <w:t>ã</w:t>
      </w:r>
      <w:r w:rsidRPr="008B3549">
        <w:rPr>
          <w:rFonts w:ascii="Bookman Old Style" w:hAnsi="Bookman Old Style"/>
          <w:sz w:val="26"/>
          <w:szCs w:val="26"/>
        </w:rPr>
        <w:t xml:space="preserve"> e por isso empregaram todo o tempo em tornar esses lugares imunes </w:t>
      </w:r>
      <w:r w:rsidRPr="008B3549">
        <w:rPr>
          <w:rFonts w:ascii="Bookman Old Style" w:hAnsi="Bookman Old Style" w:cs="Times New Roman"/>
          <w:sz w:val="26"/>
          <w:szCs w:val="26"/>
        </w:rPr>
        <w:t>à</w:t>
      </w:r>
      <w:r w:rsidRPr="008B3549">
        <w:rPr>
          <w:rFonts w:ascii="Bookman Old Style" w:hAnsi="Bookman Old Style"/>
          <w:sz w:val="26"/>
          <w:szCs w:val="26"/>
        </w:rPr>
        <w:t>s conquistas, reuniu todo o povo em Silo e falou-lhes dos felizes empreendimentos com que Deus os havia favorecido at</w:t>
      </w:r>
      <w:r w:rsidRPr="008B3549">
        <w:rPr>
          <w:rFonts w:ascii="Bookman Old Style" w:hAnsi="Bookman Old Style" w:cs="Times New Roman"/>
          <w:sz w:val="26"/>
          <w:szCs w:val="26"/>
        </w:rPr>
        <w:t xml:space="preserve">é </w:t>
      </w:r>
      <w:r w:rsidRPr="008B3549">
        <w:rPr>
          <w:rFonts w:ascii="Bookman Old Style" w:hAnsi="Bookman Old Style"/>
          <w:sz w:val="26"/>
          <w:szCs w:val="26"/>
        </w:rPr>
        <w:t>ali, porque tinham observado as leis que Ele lhes outorgara.</w:t>
      </w:r>
    </w:p>
    <w:p w:rsidR="00A62DFE" w:rsidRPr="001A7E8B"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Haviam derrotado trinta e um reis, que se atreveram a lhes resistir, e desfeito em peda</w:t>
      </w:r>
      <w:r w:rsidRPr="008B3549">
        <w:rPr>
          <w:rFonts w:ascii="Bookman Old Style" w:hAnsi="Bookman Old Style" w:cs="Times New Roman"/>
          <w:sz w:val="26"/>
          <w:szCs w:val="26"/>
        </w:rPr>
        <w:t>ç</w:t>
      </w:r>
      <w:r w:rsidRPr="008B3549">
        <w:rPr>
          <w:rFonts w:ascii="Bookman Old Style" w:hAnsi="Bookman Old Style"/>
          <w:sz w:val="26"/>
          <w:szCs w:val="26"/>
        </w:rPr>
        <w:t>os os seus ex</w:t>
      </w:r>
      <w:r w:rsidRPr="008B3549">
        <w:rPr>
          <w:rFonts w:ascii="Bookman Old Style" w:hAnsi="Bookman Old Style" w:cs="Times New Roman"/>
          <w:sz w:val="26"/>
          <w:szCs w:val="26"/>
        </w:rPr>
        <w:t>é</w:t>
      </w:r>
      <w:r w:rsidRPr="008B3549">
        <w:rPr>
          <w:rFonts w:ascii="Bookman Old Style" w:hAnsi="Bookman Old Style"/>
          <w:sz w:val="26"/>
          <w:szCs w:val="26"/>
        </w:rPr>
        <w:t xml:space="preserve">rcitos, dos quais apenas alguns conseguiram escapar </w:t>
      </w:r>
      <w:r w:rsidRPr="008B3549">
        <w:rPr>
          <w:rFonts w:ascii="Bookman Old Style" w:hAnsi="Bookman Old Style" w:cs="Times New Roman"/>
          <w:sz w:val="26"/>
          <w:szCs w:val="26"/>
        </w:rPr>
        <w:t>à</w:t>
      </w:r>
      <w:r w:rsidRPr="008B3549">
        <w:rPr>
          <w:rFonts w:ascii="Bookman Old Style" w:hAnsi="Bookman Old Style"/>
          <w:sz w:val="26"/>
          <w:szCs w:val="26"/>
        </w:rPr>
        <w:t>s armas vitoriosas. Tomaram tamb</w:t>
      </w:r>
      <w:r w:rsidRPr="008B3549">
        <w:rPr>
          <w:rFonts w:ascii="Bookman Old Style" w:hAnsi="Bookman Old Style" w:cs="Times New Roman"/>
          <w:sz w:val="26"/>
          <w:szCs w:val="26"/>
        </w:rPr>
        <w:t>é</w:t>
      </w:r>
      <w:r w:rsidRPr="008B3549">
        <w:rPr>
          <w:rFonts w:ascii="Bookman Old Style" w:hAnsi="Bookman Old Style"/>
          <w:sz w:val="26"/>
          <w:szCs w:val="26"/>
        </w:rPr>
        <w:t>m a maior parte de suas cidades, e as que restavam eram t</w:t>
      </w:r>
      <w:r w:rsidRPr="008B3549">
        <w:rPr>
          <w:rFonts w:ascii="Bookman Old Style" w:hAnsi="Bookman Old Style" w:cs="Times New Roman"/>
          <w:sz w:val="26"/>
          <w:szCs w:val="26"/>
        </w:rPr>
        <w:t>ã</w:t>
      </w:r>
      <w:r w:rsidRPr="008B3549">
        <w:rPr>
          <w:rFonts w:ascii="Bookman Old Style" w:hAnsi="Bookman Old Style"/>
          <w:sz w:val="26"/>
          <w:szCs w:val="26"/>
        </w:rPr>
        <w:t>o fortes e contavam com t</w:t>
      </w:r>
      <w:r w:rsidRPr="008B3549">
        <w:rPr>
          <w:rFonts w:ascii="Bookman Old Style" w:hAnsi="Bookman Old Style" w:cs="Times New Roman"/>
          <w:sz w:val="26"/>
          <w:szCs w:val="26"/>
        </w:rPr>
        <w:t>ã</w:t>
      </w:r>
      <w:r w:rsidRPr="008B3549">
        <w:rPr>
          <w:rFonts w:ascii="Bookman Old Style" w:hAnsi="Bookman Old Style"/>
          <w:sz w:val="26"/>
          <w:szCs w:val="26"/>
        </w:rPr>
        <w:t>o grande obstina</w:t>
      </w:r>
      <w:r w:rsidRPr="008B3549">
        <w:rPr>
          <w:rFonts w:ascii="Bookman Old Style" w:hAnsi="Bookman Old Style" w:cs="Times New Roman"/>
          <w:sz w:val="26"/>
          <w:szCs w:val="26"/>
        </w:rPr>
        <w:t>çã</w:t>
      </w:r>
      <w:r w:rsidRPr="008B3549">
        <w:rPr>
          <w:rFonts w:ascii="Bookman Old Style" w:hAnsi="Bookman Old Style"/>
          <w:sz w:val="26"/>
          <w:szCs w:val="26"/>
        </w:rPr>
        <w:t>o de seus defensores que seriam necess</w:t>
      </w:r>
      <w:r w:rsidRPr="008B3549">
        <w:rPr>
          <w:rFonts w:ascii="Bookman Old Style" w:hAnsi="Bookman Old Style" w:cs="Times New Roman"/>
          <w:sz w:val="26"/>
          <w:szCs w:val="26"/>
        </w:rPr>
        <w:t>á</w:t>
      </w:r>
      <w:r w:rsidRPr="008B3549">
        <w:rPr>
          <w:rFonts w:ascii="Bookman Old Style" w:hAnsi="Bookman Old Style"/>
          <w:sz w:val="26"/>
          <w:szCs w:val="26"/>
        </w:rPr>
        <w:t>rios grandes cercos para venc</w:t>
      </w:r>
      <w:r w:rsidRPr="008B3549">
        <w:rPr>
          <w:rFonts w:ascii="Bookman Old Style" w:hAnsi="Bookman Old Style" w:cs="Times New Roman"/>
          <w:sz w:val="26"/>
          <w:szCs w:val="26"/>
        </w:rPr>
        <w:t>ê</w:t>
      </w:r>
      <w:r w:rsidRPr="008B3549">
        <w:rPr>
          <w:rFonts w:ascii="Bookman Old Style" w:hAnsi="Bookman Old Style"/>
          <w:sz w:val="26"/>
          <w:szCs w:val="26"/>
        </w:rPr>
        <w:t>-las. Agora ele julgava necess</w:t>
      </w:r>
      <w:r w:rsidRPr="008B3549">
        <w:rPr>
          <w:rFonts w:ascii="Bookman Old Style" w:hAnsi="Bookman Old Style" w:cs="Times New Roman"/>
          <w:sz w:val="26"/>
          <w:szCs w:val="26"/>
        </w:rPr>
        <w:t>á</w:t>
      </w:r>
      <w:r w:rsidRPr="008B3549">
        <w:rPr>
          <w:rFonts w:ascii="Bookman Old Style" w:hAnsi="Bookman Old Style"/>
          <w:sz w:val="26"/>
          <w:szCs w:val="26"/>
        </w:rPr>
        <w:t>rio dispensar as tribos que moravam al</w:t>
      </w:r>
      <w:r w:rsidRPr="008B3549">
        <w:rPr>
          <w:rFonts w:ascii="Bookman Old Style" w:hAnsi="Bookman Old Style" w:cs="Times New Roman"/>
          <w:sz w:val="26"/>
          <w:szCs w:val="26"/>
        </w:rPr>
        <w:t>é</w:t>
      </w:r>
      <w:r w:rsidRPr="008B3549">
        <w:rPr>
          <w:rFonts w:ascii="Bookman Old Style" w:hAnsi="Bookman Old Style"/>
          <w:sz w:val="26"/>
          <w:szCs w:val="26"/>
        </w:rPr>
        <w:t>m do Jord</w:t>
      </w:r>
      <w:r w:rsidRPr="008B3549">
        <w:rPr>
          <w:rFonts w:ascii="Bookman Old Style" w:hAnsi="Bookman Old Style" w:cs="Times New Roman"/>
          <w:sz w:val="26"/>
          <w:szCs w:val="26"/>
        </w:rPr>
        <w:t>ã</w:t>
      </w:r>
      <w:r w:rsidRPr="008B3549">
        <w:rPr>
          <w:rFonts w:ascii="Bookman Old Style" w:hAnsi="Bookman Old Style"/>
          <w:sz w:val="26"/>
          <w:szCs w:val="26"/>
        </w:rPr>
        <w:t xml:space="preserve">o, depois de agradecer-lhes por terem </w:t>
      </w:r>
      <w:r w:rsidRPr="001A7E8B">
        <w:rPr>
          <w:rFonts w:ascii="Bookman Old Style" w:hAnsi="Bookman Old Style"/>
          <w:sz w:val="26"/>
          <w:szCs w:val="26"/>
        </w:rPr>
        <w:t>passado o rio para correr com eles os perigos daquela guerra, e escolher dentre as que resta</w:t>
      </w:r>
      <w:r w:rsidRPr="001A7E8B">
        <w:rPr>
          <w:rFonts w:ascii="Bookman Old Style" w:hAnsi="Bookman Old Style"/>
          <w:sz w:val="26"/>
          <w:szCs w:val="26"/>
        </w:rPr>
        <w:softHyphen/>
        <w:t xml:space="preserve">vam homens </w:t>
      </w:r>
      <w:r w:rsidRPr="001A7E8B">
        <w:rPr>
          <w:rFonts w:ascii="Bookman Old Style" w:hAnsi="Bookman Old Style"/>
          <w:bCs/>
          <w:sz w:val="26"/>
          <w:szCs w:val="26"/>
        </w:rPr>
        <w:t xml:space="preserve">de probidade </w:t>
      </w:r>
      <w:r w:rsidRPr="001A7E8B">
        <w:rPr>
          <w:rFonts w:ascii="Bookman Old Style" w:hAnsi="Bookman Old Style"/>
          <w:sz w:val="26"/>
          <w:szCs w:val="26"/>
        </w:rPr>
        <w:t>comprovada que fossem constatar com exatid</w:t>
      </w:r>
      <w:r w:rsidRPr="001A7E8B">
        <w:rPr>
          <w:rFonts w:ascii="Bookman Old Style" w:hAnsi="Bookman Old Style" w:cs="Times New Roman"/>
          <w:sz w:val="26"/>
          <w:szCs w:val="26"/>
        </w:rPr>
        <w:t>ã</w:t>
      </w:r>
      <w:r w:rsidRPr="001A7E8B">
        <w:rPr>
          <w:rFonts w:ascii="Bookman Old Style" w:hAnsi="Bookman Old Style"/>
          <w:sz w:val="26"/>
          <w:szCs w:val="26"/>
        </w:rPr>
        <w:t xml:space="preserve">o a gran-Ho7a </w:t>
      </w:r>
      <w:r w:rsidRPr="001A7E8B">
        <w:rPr>
          <w:rFonts w:ascii="Bookman Old Style" w:hAnsi="Bookman Old Style"/>
          <w:i/>
          <w:iCs/>
          <w:sz w:val="26"/>
          <w:szCs w:val="26"/>
        </w:rPr>
        <w:t xml:space="preserve">r&gt; </w:t>
      </w:r>
      <w:r w:rsidRPr="001A7E8B">
        <w:rPr>
          <w:rFonts w:ascii="Bookman Old Style" w:hAnsi="Bookman Old Style"/>
          <w:sz w:val="26"/>
          <w:szCs w:val="26"/>
        </w:rPr>
        <w:t xml:space="preserve">a fertilidade </w:t>
      </w:r>
      <w:r w:rsidRPr="001A7E8B">
        <w:rPr>
          <w:rFonts w:ascii="Bookman Old Style" w:hAnsi="Bookman Old Style"/>
          <w:bCs/>
          <w:sz w:val="26"/>
          <w:szCs w:val="26"/>
        </w:rPr>
        <w:t xml:space="preserve">de todo </w:t>
      </w:r>
      <w:r w:rsidRPr="001A7E8B">
        <w:rPr>
          <w:rFonts w:ascii="Bookman Old Style" w:hAnsi="Bookman Old Style"/>
          <w:sz w:val="26"/>
          <w:szCs w:val="26"/>
        </w:rPr>
        <w:t>o oa</w:t>
      </w:r>
      <w:r w:rsidRPr="001A7E8B">
        <w:rPr>
          <w:rFonts w:ascii="Bookman Old Style" w:hAnsi="Bookman Old Style" w:cs="Times New Roman"/>
          <w:sz w:val="26"/>
          <w:szCs w:val="26"/>
        </w:rPr>
        <w:t>í</w:t>
      </w:r>
      <w:r w:rsidRPr="001A7E8B">
        <w:rPr>
          <w:rFonts w:ascii="Bookman Old Style" w:hAnsi="Bookman Old Style"/>
          <w:sz w:val="26"/>
          <w:szCs w:val="26"/>
        </w:rPr>
        <w:t>s de Cana</w:t>
      </w:r>
      <w:r w:rsidRPr="001A7E8B">
        <w:rPr>
          <w:rFonts w:ascii="Bookman Old Style" w:hAnsi="Bookman Old Style" w:cs="Times New Roman"/>
          <w:sz w:val="26"/>
          <w:szCs w:val="26"/>
        </w:rPr>
        <w:t>ã</w:t>
      </w:r>
      <w:r w:rsidRPr="001A7E8B">
        <w:rPr>
          <w:rFonts w:ascii="Bookman Old Style" w:hAnsi="Bookman Old Style"/>
          <w:sz w:val="26"/>
          <w:szCs w:val="26"/>
        </w:rPr>
        <w:t xml:space="preserve">, </w:t>
      </w:r>
      <w:r w:rsidRPr="001A7E8B">
        <w:rPr>
          <w:rFonts w:ascii="Bookman Old Style" w:hAnsi="Bookman Old Style"/>
          <w:bCs/>
          <w:sz w:val="26"/>
          <w:szCs w:val="26"/>
        </w:rPr>
        <w:t>reto</w:t>
      </w:r>
      <w:r w:rsidRPr="001A7E8B">
        <w:rPr>
          <w:rFonts w:ascii="Bookman Old Style" w:hAnsi="Bookman Old Style" w:cs="Times New Roman"/>
          <w:bCs/>
          <w:sz w:val="26"/>
          <w:szCs w:val="26"/>
        </w:rPr>
        <w:t>í</w:t>
      </w:r>
      <w:r w:rsidRPr="001A7E8B">
        <w:rPr>
          <w:rFonts w:ascii="Bookman Old Style" w:hAnsi="Bookman Old Style"/>
          <w:bCs/>
          <w:sz w:val="26"/>
          <w:szCs w:val="26"/>
        </w:rPr>
        <w:t>nando com uma descri</w:t>
      </w:r>
      <w:r w:rsidRPr="001A7E8B">
        <w:rPr>
          <w:rFonts w:ascii="Bookman Old Style" w:hAnsi="Bookman Old Style" w:cs="Times New Roman"/>
          <w:bCs/>
          <w:sz w:val="26"/>
          <w:szCs w:val="26"/>
        </w:rPr>
        <w:t>çã</w:t>
      </w:r>
      <w:r w:rsidRPr="001A7E8B">
        <w:rPr>
          <w:rFonts w:ascii="Bookman Old Style" w:hAnsi="Bookman Old Style"/>
          <w:bCs/>
          <w:sz w:val="26"/>
          <w:szCs w:val="26"/>
        </w:rPr>
        <w:t>o fiel.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sectPr w:rsidR="00A62DFE" w:rsidRPr="008B3549" w:rsidSect="008B3549">
          <w:pgSz w:w="11909" w:h="16834"/>
          <w:pgMar w:top="851" w:right="851" w:bottom="851" w:left="851" w:header="720" w:footer="720" w:gutter="0"/>
          <w:paperSrc w:first="7" w:other="7"/>
          <w:cols w:space="720"/>
          <w:noEndnote/>
        </w:sect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A proposta foi aprovada de modo geral, e Josu</w:t>
      </w:r>
      <w:r w:rsidRPr="008B3549">
        <w:rPr>
          <w:rFonts w:ascii="Bookman Old Style" w:hAnsi="Bookman Old Style" w:cs="Times New Roman"/>
          <w:sz w:val="26"/>
          <w:szCs w:val="26"/>
        </w:rPr>
        <w:t>é</w:t>
      </w:r>
      <w:r w:rsidRPr="008B3549">
        <w:rPr>
          <w:rFonts w:ascii="Bookman Old Style" w:hAnsi="Bookman Old Style"/>
          <w:sz w:val="26"/>
          <w:szCs w:val="26"/>
        </w:rPr>
        <w:t xml:space="preserve"> mandou dez homens acom</w:t>
      </w:r>
      <w:r w:rsidRPr="008B3549">
        <w:rPr>
          <w:rFonts w:ascii="Bookman Old Style" w:hAnsi="Bookman Old Style"/>
          <w:sz w:val="26"/>
          <w:szCs w:val="26"/>
        </w:rPr>
        <w:softHyphen/>
        <w:t>panhados de peritos ge</w:t>
      </w:r>
      <w:r w:rsidRPr="008B3549">
        <w:rPr>
          <w:rFonts w:ascii="Bookman Old Style" w:hAnsi="Bookman Old Style" w:cs="Times New Roman"/>
          <w:sz w:val="26"/>
          <w:szCs w:val="26"/>
        </w:rPr>
        <w:t>ô</w:t>
      </w:r>
      <w:r w:rsidRPr="008B3549">
        <w:rPr>
          <w:rFonts w:ascii="Bookman Old Style" w:hAnsi="Bookman Old Style"/>
          <w:sz w:val="26"/>
          <w:szCs w:val="26"/>
        </w:rPr>
        <w:t>metras para medir toda a terra e avali</w:t>
      </w:r>
      <w:r w:rsidRPr="008B3549">
        <w:rPr>
          <w:rFonts w:ascii="Bookman Old Style" w:hAnsi="Bookman Old Style" w:cs="Times New Roman"/>
          <w:sz w:val="26"/>
          <w:szCs w:val="26"/>
        </w:rPr>
        <w:t>á</w:t>
      </w:r>
      <w:r w:rsidRPr="008B3549">
        <w:rPr>
          <w:rFonts w:ascii="Bookman Old Style" w:hAnsi="Bookman Old Style"/>
          <w:sz w:val="26"/>
          <w:szCs w:val="26"/>
        </w:rPr>
        <w:t>-la segundo jul</w:t>
      </w:r>
      <w:r w:rsidRPr="008B3549">
        <w:rPr>
          <w:rFonts w:ascii="Bookman Old Style" w:hAnsi="Bookman Old Style"/>
          <w:sz w:val="26"/>
          <w:szCs w:val="26"/>
        </w:rPr>
        <w:softHyphen/>
        <w:t>gassem ser mais ou menos f</w:t>
      </w:r>
      <w:r w:rsidRPr="008B3549">
        <w:rPr>
          <w:rFonts w:ascii="Bookman Old Style" w:hAnsi="Bookman Old Style" w:cs="Times New Roman"/>
          <w:sz w:val="26"/>
          <w:szCs w:val="26"/>
        </w:rPr>
        <w:t>é</w:t>
      </w:r>
      <w:r w:rsidRPr="008B3549">
        <w:rPr>
          <w:rFonts w:ascii="Bookman Old Style" w:hAnsi="Bookman Old Style"/>
          <w:sz w:val="26"/>
          <w:szCs w:val="26"/>
        </w:rPr>
        <w:t>rtil. A terra do pa</w:t>
      </w:r>
      <w:r w:rsidRPr="008B3549">
        <w:rPr>
          <w:rFonts w:ascii="Bookman Old Style" w:hAnsi="Bookman Old Style" w:cs="Times New Roman"/>
          <w:sz w:val="26"/>
          <w:szCs w:val="26"/>
        </w:rPr>
        <w:t>í</w:t>
      </w:r>
      <w:r w:rsidRPr="008B3549">
        <w:rPr>
          <w:rFonts w:ascii="Bookman Old Style" w:hAnsi="Bookman Old Style"/>
          <w:sz w:val="26"/>
          <w:szCs w:val="26"/>
        </w:rPr>
        <w:t>s de Cana</w:t>
      </w:r>
      <w:r w:rsidRPr="008B3549">
        <w:rPr>
          <w:rFonts w:ascii="Bookman Old Style" w:hAnsi="Bookman Old Style" w:cs="Times New Roman"/>
          <w:sz w:val="26"/>
          <w:szCs w:val="26"/>
        </w:rPr>
        <w:t>ã</w:t>
      </w:r>
      <w:r w:rsidRPr="008B3549">
        <w:rPr>
          <w:rFonts w:ascii="Bookman Old Style" w:hAnsi="Bookman Old Style"/>
          <w:sz w:val="26"/>
          <w:szCs w:val="26"/>
        </w:rPr>
        <w:t>, embora apresente extensos campos com abund</w:t>
      </w:r>
      <w:r w:rsidRPr="008B3549">
        <w:rPr>
          <w:rFonts w:ascii="Bookman Old Style" w:hAnsi="Bookman Old Style" w:cs="Times New Roman"/>
          <w:sz w:val="26"/>
          <w:szCs w:val="26"/>
        </w:rPr>
        <w:t>â</w:t>
      </w:r>
      <w:r w:rsidRPr="008B3549">
        <w:rPr>
          <w:rFonts w:ascii="Bookman Old Style" w:hAnsi="Bookman Old Style"/>
          <w:sz w:val="26"/>
          <w:szCs w:val="26"/>
        </w:rPr>
        <w:t>ncia de frutos, n</w:t>
      </w:r>
      <w:r w:rsidRPr="008B3549">
        <w:rPr>
          <w:rFonts w:ascii="Bookman Old Style" w:hAnsi="Bookman Old Style" w:cs="Times New Roman"/>
          <w:sz w:val="26"/>
          <w:szCs w:val="26"/>
        </w:rPr>
        <w:t>ã</w:t>
      </w:r>
      <w:r w:rsidRPr="008B3549">
        <w:rPr>
          <w:rFonts w:ascii="Bookman Old Style" w:hAnsi="Bookman Old Style"/>
          <w:sz w:val="26"/>
          <w:szCs w:val="26"/>
        </w:rPr>
        <w:t>o pode ser tida como excelente se comparada com outras do mesmo pa</w:t>
      </w:r>
      <w:r w:rsidRPr="008B3549">
        <w:rPr>
          <w:rFonts w:ascii="Bookman Old Style" w:hAnsi="Bookman Old Style" w:cs="Times New Roman"/>
          <w:sz w:val="26"/>
          <w:szCs w:val="26"/>
        </w:rPr>
        <w:t>í</w:t>
      </w:r>
      <w:r w:rsidRPr="008B3549">
        <w:rPr>
          <w:rFonts w:ascii="Bookman Old Style" w:hAnsi="Bookman Old Style"/>
          <w:sz w:val="26"/>
          <w:szCs w:val="26"/>
        </w:rPr>
        <w:t>s, nem como muito f</w:t>
      </w:r>
      <w:r w:rsidRPr="008B3549">
        <w:rPr>
          <w:rFonts w:ascii="Bookman Old Style" w:hAnsi="Bookman Old Style" w:cs="Times New Roman"/>
          <w:sz w:val="26"/>
          <w:szCs w:val="26"/>
        </w:rPr>
        <w:t>é</w:t>
      </w:r>
      <w:r w:rsidRPr="008B3549">
        <w:rPr>
          <w:rFonts w:ascii="Bookman Old Style" w:hAnsi="Bookman Old Style"/>
          <w:sz w:val="26"/>
          <w:szCs w:val="26"/>
        </w:rPr>
        <w:t>rtil se confrontada com as de Jerico e Jerusal</w:t>
      </w:r>
      <w:r w:rsidRPr="008B3549">
        <w:rPr>
          <w:rFonts w:ascii="Bookman Old Style" w:hAnsi="Bookman Old Style" w:cs="Times New Roman"/>
          <w:sz w:val="26"/>
          <w:szCs w:val="26"/>
        </w:rPr>
        <w:t>é</w:t>
      </w:r>
      <w:r w:rsidRPr="008B3549">
        <w:rPr>
          <w:rFonts w:ascii="Bookman Old Style" w:hAnsi="Bookman Old Style"/>
          <w:sz w:val="26"/>
          <w:szCs w:val="26"/>
        </w:rPr>
        <w:t>m, situadas na maior parte entre montes e cuja exten</w:t>
      </w:r>
      <w:r w:rsidRPr="008B3549">
        <w:rPr>
          <w:rFonts w:ascii="Bookman Old Style" w:hAnsi="Bookman Old Style"/>
          <w:sz w:val="26"/>
          <w:szCs w:val="26"/>
        </w:rPr>
        <w:softHyphen/>
        <w:t>s</w:t>
      </w:r>
      <w:r w:rsidRPr="008B3549">
        <w:rPr>
          <w:rFonts w:ascii="Bookman Old Style" w:hAnsi="Bookman Old Style" w:cs="Times New Roman"/>
          <w:sz w:val="26"/>
          <w:szCs w:val="26"/>
        </w:rPr>
        <w:t>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muito grande, mas cujos frutos sobrepujam os de todos os outros pa</w:t>
      </w:r>
      <w:r w:rsidRPr="008B3549">
        <w:rPr>
          <w:rFonts w:ascii="Bookman Old Style" w:hAnsi="Bookman Old Style" w:cs="Times New Roman"/>
          <w:sz w:val="26"/>
          <w:szCs w:val="26"/>
        </w:rPr>
        <w:t>í</w:t>
      </w:r>
      <w:r w:rsidRPr="008B3549">
        <w:rPr>
          <w:rFonts w:ascii="Bookman Old Style" w:hAnsi="Bookman Old Style"/>
          <w:sz w:val="26"/>
          <w:szCs w:val="26"/>
        </w:rPr>
        <w:t>ses, quer pela abund</w:t>
      </w:r>
      <w:r w:rsidRPr="008B3549">
        <w:rPr>
          <w:rFonts w:ascii="Bookman Old Style" w:hAnsi="Bookman Old Style" w:cs="Times New Roman"/>
          <w:sz w:val="26"/>
          <w:szCs w:val="26"/>
        </w:rPr>
        <w:t>â</w:t>
      </w:r>
      <w:r w:rsidRPr="008B3549">
        <w:rPr>
          <w:rFonts w:ascii="Bookman Old Style" w:hAnsi="Bookman Old Style"/>
          <w:sz w:val="26"/>
          <w:szCs w:val="26"/>
        </w:rPr>
        <w:t>ncia, quer pela beleza.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Foi por esse motivo que Josu</w:t>
      </w:r>
      <w:r w:rsidRPr="008B3549">
        <w:rPr>
          <w:rFonts w:ascii="Bookman Old Style" w:hAnsi="Bookman Old Style" w:cs="Times New Roman"/>
          <w:sz w:val="26"/>
          <w:szCs w:val="26"/>
        </w:rPr>
        <w:t>é</w:t>
      </w:r>
      <w:r w:rsidRPr="008B3549">
        <w:rPr>
          <w:rFonts w:ascii="Bookman Old Style" w:hAnsi="Bookman Old Style"/>
          <w:sz w:val="26"/>
          <w:szCs w:val="26"/>
        </w:rPr>
        <w:t xml:space="preserve"> estabeleceu a aprecia</w:t>
      </w:r>
      <w:r w:rsidRPr="008B3549">
        <w:rPr>
          <w:rFonts w:ascii="Bookman Old Style" w:hAnsi="Bookman Old Style" w:cs="Times New Roman"/>
          <w:sz w:val="26"/>
          <w:szCs w:val="26"/>
        </w:rPr>
        <w:t>çã</w:t>
      </w:r>
      <w:r w:rsidRPr="008B3549">
        <w:rPr>
          <w:rFonts w:ascii="Bookman Old Style" w:hAnsi="Bookman Old Style"/>
          <w:sz w:val="26"/>
          <w:szCs w:val="26"/>
        </w:rPr>
        <w:t>o segundo a fertilida</w:t>
      </w:r>
      <w:r w:rsidRPr="008B3549">
        <w:rPr>
          <w:rFonts w:ascii="Bookman Old Style" w:hAnsi="Bookman Old Style"/>
          <w:sz w:val="26"/>
          <w:szCs w:val="26"/>
        </w:rPr>
        <w:softHyphen/>
        <w:t>de, e n</w:t>
      </w:r>
      <w:r w:rsidRPr="008B3549">
        <w:rPr>
          <w:rFonts w:ascii="Bookman Old Style" w:hAnsi="Bookman Old Style" w:cs="Times New Roman"/>
          <w:sz w:val="26"/>
          <w:szCs w:val="26"/>
        </w:rPr>
        <w:t>ã</w:t>
      </w:r>
      <w:r w:rsidRPr="008B3549">
        <w:rPr>
          <w:rFonts w:ascii="Bookman Old Style" w:hAnsi="Bookman Old Style"/>
          <w:sz w:val="26"/>
          <w:szCs w:val="26"/>
        </w:rPr>
        <w:t>o segundo a extens</w:t>
      </w:r>
      <w:r w:rsidRPr="008B3549">
        <w:rPr>
          <w:rFonts w:ascii="Bookman Old Style" w:hAnsi="Bookman Old Style" w:cs="Times New Roman"/>
          <w:sz w:val="26"/>
          <w:szCs w:val="26"/>
        </w:rPr>
        <w:t>ã</w:t>
      </w:r>
      <w:r w:rsidRPr="008B3549">
        <w:rPr>
          <w:rFonts w:ascii="Bookman Old Style" w:hAnsi="Bookman Old Style"/>
          <w:sz w:val="26"/>
          <w:szCs w:val="26"/>
        </w:rPr>
        <w:t xml:space="preserve">o das propriedades, porque muitas vezes acontece de uma </w:t>
      </w:r>
      <w:r w:rsidRPr="008B3549">
        <w:rPr>
          <w:rFonts w:ascii="Bookman Old Style" w:hAnsi="Bookman Old Style" w:cs="Times New Roman"/>
          <w:sz w:val="26"/>
          <w:szCs w:val="26"/>
        </w:rPr>
        <w:t>ú</w:t>
      </w:r>
      <w:r w:rsidRPr="008B3549">
        <w:rPr>
          <w:rFonts w:ascii="Bookman Old Style" w:hAnsi="Bookman Old Style"/>
          <w:sz w:val="26"/>
          <w:szCs w:val="26"/>
        </w:rPr>
        <w:t>nica medida de terra valer mais que v</w:t>
      </w:r>
      <w:r w:rsidRPr="008B3549">
        <w:rPr>
          <w:rFonts w:ascii="Bookman Old Style" w:hAnsi="Bookman Old Style" w:cs="Times New Roman"/>
          <w:sz w:val="26"/>
          <w:szCs w:val="26"/>
        </w:rPr>
        <w:t>á</w:t>
      </w:r>
      <w:r w:rsidRPr="008B3549">
        <w:rPr>
          <w:rFonts w:ascii="Bookman Old Style" w:hAnsi="Bookman Old Style"/>
          <w:sz w:val="26"/>
          <w:szCs w:val="26"/>
        </w:rPr>
        <w:t>rias dela mesma. Esses dez enviados, depois de empregar sete meses nesse trabalho, voltaram a Silo, onde, como j</w:t>
      </w:r>
      <w:r w:rsidRPr="008B3549">
        <w:rPr>
          <w:rFonts w:ascii="Bookman Old Style" w:hAnsi="Bookman Old Style" w:cs="Times New Roman"/>
          <w:sz w:val="26"/>
          <w:szCs w:val="26"/>
        </w:rPr>
        <w:t>á</w:t>
      </w:r>
      <w:r w:rsidRPr="008B3549">
        <w:rPr>
          <w:rFonts w:ascii="Bookman Old Style" w:hAnsi="Bookman Old Style"/>
          <w:sz w:val="26"/>
          <w:szCs w:val="26"/>
        </w:rPr>
        <w:t xml:space="preserve"> disse, estava ent</w:t>
      </w:r>
      <w:r w:rsidRPr="008B3549">
        <w:rPr>
          <w:rFonts w:ascii="Bookman Old Style" w:hAnsi="Bookman Old Style" w:cs="Times New Roman"/>
          <w:sz w:val="26"/>
          <w:szCs w:val="26"/>
        </w:rPr>
        <w:t>ã</w:t>
      </w:r>
      <w:r w:rsidRPr="008B3549">
        <w:rPr>
          <w:rFonts w:ascii="Bookman Old Style" w:hAnsi="Bookman Old Style"/>
          <w:sz w:val="26"/>
          <w:szCs w:val="26"/>
        </w:rPr>
        <w:t>o o Tabern</w:t>
      </w:r>
      <w:r w:rsidRPr="008B3549">
        <w:rPr>
          <w:rFonts w:ascii="Bookman Old Style" w:hAnsi="Bookman Old Style" w:cs="Times New Roman"/>
          <w:sz w:val="26"/>
          <w:szCs w:val="26"/>
        </w:rPr>
        <w:t>á</w:t>
      </w:r>
      <w:r w:rsidRPr="008B3549">
        <w:rPr>
          <w:rFonts w:ascii="Bookman Old Style" w:hAnsi="Bookman Old Style"/>
          <w:sz w:val="26"/>
          <w:szCs w:val="26"/>
        </w:rPr>
        <w:t>culo. Josu</w:t>
      </w:r>
      <w:r w:rsidRPr="008B3549">
        <w:rPr>
          <w:rFonts w:ascii="Bookman Old Style" w:hAnsi="Bookman Old Style" w:cs="Times New Roman"/>
          <w:sz w:val="26"/>
          <w:szCs w:val="26"/>
        </w:rPr>
        <w:t>é</w:t>
      </w:r>
      <w:r w:rsidRPr="008B3549">
        <w:rPr>
          <w:rFonts w:ascii="Bookman Old Style" w:hAnsi="Bookman Old Style"/>
          <w:sz w:val="26"/>
          <w:szCs w:val="26"/>
        </w:rPr>
        <w:t xml:space="preserve"> reuniu Eleazar, o sumo sacer</w:t>
      </w:r>
      <w:r w:rsidRPr="008B3549">
        <w:rPr>
          <w:rFonts w:ascii="Bookman Old Style" w:hAnsi="Bookman Old Style"/>
          <w:sz w:val="26"/>
          <w:szCs w:val="26"/>
        </w:rPr>
        <w:softHyphen/>
        <w:t>dote, o Senado e os pr</w:t>
      </w:r>
      <w:r w:rsidRPr="008B3549">
        <w:rPr>
          <w:rFonts w:ascii="Bookman Old Style" w:hAnsi="Bookman Old Style" w:cs="Times New Roman"/>
          <w:sz w:val="26"/>
          <w:szCs w:val="26"/>
        </w:rPr>
        <w:t>í</w:t>
      </w:r>
      <w:r w:rsidRPr="008B3549">
        <w:rPr>
          <w:rFonts w:ascii="Bookman Old Style" w:hAnsi="Bookman Old Style"/>
          <w:sz w:val="26"/>
          <w:szCs w:val="26"/>
        </w:rPr>
        <w:t>ncipes das tribos e fez com eles a divis</w:t>
      </w:r>
      <w:r w:rsidRPr="008B3549">
        <w:rPr>
          <w:rFonts w:ascii="Bookman Old Style" w:hAnsi="Bookman Old Style" w:cs="Times New Roman"/>
          <w:sz w:val="26"/>
          <w:szCs w:val="26"/>
        </w:rPr>
        <w:t>ã</w:t>
      </w:r>
      <w:r w:rsidRPr="008B3549">
        <w:rPr>
          <w:rFonts w:ascii="Bookman Old Style" w:hAnsi="Bookman Old Style"/>
          <w:sz w:val="26"/>
          <w:szCs w:val="26"/>
        </w:rPr>
        <w:t>o de todo o pa</w:t>
      </w:r>
      <w:r w:rsidRPr="008B3549">
        <w:rPr>
          <w:rFonts w:ascii="Bookman Old Style" w:hAnsi="Bookman Old Style" w:cs="Times New Roman"/>
          <w:sz w:val="26"/>
          <w:szCs w:val="26"/>
        </w:rPr>
        <w:t>í</w:t>
      </w:r>
      <w:r w:rsidRPr="008B3549">
        <w:rPr>
          <w:rFonts w:ascii="Bookman Old Style" w:hAnsi="Bookman Old Style"/>
          <w:sz w:val="26"/>
          <w:szCs w:val="26"/>
        </w:rPr>
        <w:t>s entre as nove tribos e metade da de Manasses, na propor</w:t>
      </w:r>
      <w:r w:rsidRPr="008B3549">
        <w:rPr>
          <w:rFonts w:ascii="Bookman Old Style" w:hAnsi="Bookman Old Style" w:cs="Times New Roman"/>
          <w:sz w:val="26"/>
          <w:szCs w:val="26"/>
        </w:rPr>
        <w:t>çã</w:t>
      </w:r>
      <w:r w:rsidRPr="008B3549">
        <w:rPr>
          <w:rFonts w:ascii="Bookman Old Style" w:hAnsi="Bookman Old Style"/>
          <w:sz w:val="26"/>
          <w:szCs w:val="26"/>
        </w:rPr>
        <w:t>o do n</w:t>
      </w:r>
      <w:r w:rsidRPr="008B3549">
        <w:rPr>
          <w:rFonts w:ascii="Bookman Old Style" w:hAnsi="Bookman Old Style" w:cs="Times New Roman"/>
          <w:sz w:val="26"/>
          <w:szCs w:val="26"/>
        </w:rPr>
        <w:t>ú</w:t>
      </w:r>
      <w:r w:rsidRPr="008B3549">
        <w:rPr>
          <w:rFonts w:ascii="Bookman Old Style" w:hAnsi="Bookman Old Style"/>
          <w:sz w:val="26"/>
          <w:szCs w:val="26"/>
        </w:rPr>
        <w:t>mero de homens de cada tribo.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tribo de Jud</w:t>
      </w:r>
      <w:r w:rsidRPr="008B3549">
        <w:rPr>
          <w:rFonts w:ascii="Bookman Old Style" w:hAnsi="Bookman Old Style" w:cs="Times New Roman"/>
          <w:sz w:val="26"/>
          <w:szCs w:val="26"/>
        </w:rPr>
        <w:t>á</w:t>
      </w:r>
      <w:r w:rsidRPr="008B3549">
        <w:rPr>
          <w:rFonts w:ascii="Bookman Old Style" w:hAnsi="Bookman Old Style"/>
          <w:sz w:val="26"/>
          <w:szCs w:val="26"/>
        </w:rPr>
        <w:t xml:space="preserve"> recebeu a Alta Jud</w:t>
      </w:r>
      <w:r w:rsidRPr="008B3549">
        <w:rPr>
          <w:rFonts w:ascii="Bookman Old Style" w:hAnsi="Bookman Old Style" w:cs="Times New Roman"/>
          <w:sz w:val="26"/>
          <w:szCs w:val="26"/>
        </w:rPr>
        <w:t>é</w:t>
      </w:r>
      <w:r w:rsidRPr="008B3549">
        <w:rPr>
          <w:rFonts w:ascii="Bookman Old Style" w:hAnsi="Bookman Old Style"/>
          <w:sz w:val="26"/>
          <w:szCs w:val="26"/>
        </w:rPr>
        <w:t>ia, que vai at</w:t>
      </w:r>
      <w:r w:rsidRPr="008B3549">
        <w:rPr>
          <w:rFonts w:ascii="Bookman Old Style" w:hAnsi="Bookman Old Style" w:cs="Times New Roman"/>
          <w:sz w:val="26"/>
          <w:szCs w:val="26"/>
        </w:rPr>
        <w:t>é</w:t>
      </w:r>
      <w:r w:rsidRPr="008B3549">
        <w:rPr>
          <w:rFonts w:ascii="Bookman Old Style" w:hAnsi="Bookman Old Style"/>
          <w:sz w:val="26"/>
          <w:szCs w:val="26"/>
        </w:rPr>
        <w:t xml:space="preserve"> Jerusal</w:t>
      </w:r>
      <w:r w:rsidRPr="008B3549">
        <w:rPr>
          <w:rFonts w:ascii="Bookman Old Style" w:hAnsi="Bookman Old Style" w:cs="Times New Roman"/>
          <w:sz w:val="26"/>
          <w:szCs w:val="26"/>
        </w:rPr>
        <w:t>é</w:t>
      </w:r>
      <w:r w:rsidRPr="008B3549">
        <w:rPr>
          <w:rFonts w:ascii="Bookman Old Style" w:hAnsi="Bookman Old Style"/>
          <w:sz w:val="26"/>
          <w:szCs w:val="26"/>
        </w:rPr>
        <w:t>m e em largura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lago de Sodoma, estando nela as cidades de Asquelom e Gaza.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tribo de Sime</w:t>
      </w:r>
      <w:r w:rsidRPr="008B3549">
        <w:rPr>
          <w:rFonts w:ascii="Bookman Old Style" w:hAnsi="Bookman Old Style" w:cs="Times New Roman"/>
          <w:sz w:val="26"/>
          <w:szCs w:val="26"/>
        </w:rPr>
        <w:t>ã</w:t>
      </w:r>
      <w:r w:rsidRPr="008B3549">
        <w:rPr>
          <w:rFonts w:ascii="Bookman Old Style" w:hAnsi="Bookman Old Style"/>
          <w:sz w:val="26"/>
          <w:szCs w:val="26"/>
        </w:rPr>
        <w:t>o teve aquela parte da Idum</w:t>
      </w:r>
      <w:r w:rsidRPr="008B3549">
        <w:rPr>
          <w:rFonts w:ascii="Bookman Old Style" w:hAnsi="Bookman Old Style" w:cs="Times New Roman"/>
          <w:sz w:val="26"/>
          <w:szCs w:val="26"/>
        </w:rPr>
        <w:t>é</w:t>
      </w:r>
      <w:r w:rsidRPr="008B3549">
        <w:rPr>
          <w:rFonts w:ascii="Bookman Old Style" w:hAnsi="Bookman Old Style"/>
          <w:sz w:val="26"/>
          <w:szCs w:val="26"/>
        </w:rPr>
        <w:t>ia que se limita com o Egito e a Ar</w:t>
      </w:r>
      <w:r w:rsidRPr="008B3549">
        <w:rPr>
          <w:rFonts w:ascii="Bookman Old Style" w:hAnsi="Bookman Old Style" w:cs="Times New Roman"/>
          <w:sz w:val="26"/>
          <w:szCs w:val="26"/>
        </w:rPr>
        <w:t>á</w:t>
      </w:r>
      <w:r w:rsidRPr="008B3549">
        <w:rPr>
          <w:rFonts w:ascii="Bookman Old Style" w:hAnsi="Bookman Old Style"/>
          <w:sz w:val="26"/>
          <w:szCs w:val="26"/>
        </w:rPr>
        <w:t>bia.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tribo de Benjamim teve o pa</w:t>
      </w:r>
      <w:r w:rsidRPr="008B3549">
        <w:rPr>
          <w:rFonts w:ascii="Bookman Old Style" w:hAnsi="Bookman Old Style" w:cs="Times New Roman"/>
          <w:sz w:val="26"/>
          <w:szCs w:val="26"/>
        </w:rPr>
        <w:t>í</w:t>
      </w:r>
      <w:r w:rsidRPr="008B3549">
        <w:rPr>
          <w:rFonts w:ascii="Bookman Old Style" w:hAnsi="Bookman Old Style"/>
          <w:sz w:val="26"/>
          <w:szCs w:val="26"/>
        </w:rPr>
        <w:t>s que se estende desde o rio Jord</w:t>
      </w:r>
      <w:r w:rsidRPr="008B3549">
        <w:rPr>
          <w:rFonts w:ascii="Bookman Old Style" w:hAnsi="Bookman Old Style" w:cs="Times New Roman"/>
          <w:sz w:val="26"/>
          <w:szCs w:val="26"/>
        </w:rPr>
        <w:t>ã</w:t>
      </w:r>
      <w:r w:rsidRPr="008B3549">
        <w:rPr>
          <w:rFonts w:ascii="Bookman Old Style" w:hAnsi="Bookman Old Style"/>
          <w:sz w:val="26"/>
          <w:szCs w:val="26"/>
        </w:rPr>
        <w:t>o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mar e em largura de Jerusal</w:t>
      </w:r>
      <w:r w:rsidRPr="008B3549">
        <w:rPr>
          <w:rFonts w:ascii="Bookman Old Style" w:hAnsi="Bookman Old Style" w:cs="Times New Roman"/>
          <w:sz w:val="26"/>
          <w:szCs w:val="26"/>
        </w:rPr>
        <w:t>é</w:t>
      </w:r>
      <w:r w:rsidRPr="008B3549">
        <w:rPr>
          <w:rFonts w:ascii="Bookman Old Style" w:hAnsi="Bookman Old Style"/>
          <w:sz w:val="26"/>
          <w:szCs w:val="26"/>
        </w:rPr>
        <w:t>m a Betei. Esse espa</w:t>
      </w:r>
      <w:r w:rsidRPr="008B3549">
        <w:rPr>
          <w:rFonts w:ascii="Bookman Old Style" w:hAnsi="Bookman Old Style" w:cs="Times New Roman"/>
          <w:sz w:val="26"/>
          <w:szCs w:val="26"/>
        </w:rPr>
        <w:t>ç</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muito pequeno, por causa da ferti</w:t>
      </w:r>
      <w:r w:rsidRPr="008B3549">
        <w:rPr>
          <w:rFonts w:ascii="Bookman Old Style" w:hAnsi="Bookman Old Style"/>
          <w:sz w:val="26"/>
          <w:szCs w:val="26"/>
        </w:rPr>
        <w:softHyphen/>
        <w:t>lidade da terra, pois nele est</w:t>
      </w:r>
      <w:r w:rsidRPr="008B3549">
        <w:rPr>
          <w:rFonts w:ascii="Bookman Old Style" w:hAnsi="Bookman Old Style" w:cs="Times New Roman"/>
          <w:sz w:val="26"/>
          <w:szCs w:val="26"/>
        </w:rPr>
        <w:t>ã</w:t>
      </w:r>
      <w:r w:rsidRPr="008B3549">
        <w:rPr>
          <w:rFonts w:ascii="Bookman Old Style" w:hAnsi="Bookman Old Style"/>
          <w:sz w:val="26"/>
          <w:szCs w:val="26"/>
        </w:rPr>
        <w:t>o compreendidas as cidades de Jerusal</w:t>
      </w:r>
      <w:r w:rsidRPr="008B3549">
        <w:rPr>
          <w:rFonts w:ascii="Bookman Old Style" w:hAnsi="Bookman Old Style" w:cs="Times New Roman"/>
          <w:sz w:val="26"/>
          <w:szCs w:val="26"/>
        </w:rPr>
        <w:t>é</w:t>
      </w:r>
      <w:r w:rsidRPr="008B3549">
        <w:rPr>
          <w:rFonts w:ascii="Bookman Old Style" w:hAnsi="Bookman Old Style"/>
          <w:sz w:val="26"/>
          <w:szCs w:val="26"/>
        </w:rPr>
        <w:t>m e Jerico.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tribo de Efraim teve o pa</w:t>
      </w:r>
      <w:r w:rsidRPr="008B3549">
        <w:rPr>
          <w:rFonts w:ascii="Bookman Old Style" w:hAnsi="Bookman Old Style" w:cs="Times New Roman"/>
          <w:sz w:val="26"/>
          <w:szCs w:val="26"/>
        </w:rPr>
        <w:t>í</w:t>
      </w:r>
      <w:r w:rsidRPr="008B3549">
        <w:rPr>
          <w:rFonts w:ascii="Bookman Old Style" w:hAnsi="Bookman Old Style"/>
          <w:sz w:val="26"/>
          <w:szCs w:val="26"/>
        </w:rPr>
        <w:t>s que se estende desde o Jord</w:t>
      </w:r>
      <w:r w:rsidRPr="008B3549">
        <w:rPr>
          <w:rFonts w:ascii="Bookman Old Style" w:hAnsi="Bookman Old Style" w:cs="Times New Roman"/>
          <w:sz w:val="26"/>
          <w:szCs w:val="26"/>
        </w:rPr>
        <w:t>ã</w:t>
      </w:r>
      <w:r w:rsidRPr="008B3549">
        <w:rPr>
          <w:rFonts w:ascii="Bookman Old Style" w:hAnsi="Bookman Old Style"/>
          <w:sz w:val="26"/>
          <w:szCs w:val="26"/>
        </w:rPr>
        <w:t>o at</w:t>
      </w:r>
      <w:r w:rsidRPr="008B3549">
        <w:rPr>
          <w:rFonts w:ascii="Bookman Old Style" w:hAnsi="Bookman Old Style" w:cs="Times New Roman"/>
          <w:sz w:val="26"/>
          <w:szCs w:val="26"/>
        </w:rPr>
        <w:t>é</w:t>
      </w:r>
      <w:r w:rsidRPr="008B3549">
        <w:rPr>
          <w:rFonts w:ascii="Bookman Old Style" w:hAnsi="Bookman Old Style"/>
          <w:sz w:val="26"/>
          <w:szCs w:val="26"/>
        </w:rPr>
        <w:t xml:space="preserve"> Gadara e em largura de Betei at</w:t>
      </w:r>
      <w:r w:rsidRPr="008B3549">
        <w:rPr>
          <w:rFonts w:ascii="Bookman Old Style" w:hAnsi="Bookman Old Style" w:cs="Times New Roman"/>
          <w:sz w:val="26"/>
          <w:szCs w:val="26"/>
        </w:rPr>
        <w:t>é</w:t>
      </w:r>
      <w:r w:rsidRPr="008B3549">
        <w:rPr>
          <w:rFonts w:ascii="Bookman Old Style" w:hAnsi="Bookman Old Style"/>
          <w:sz w:val="26"/>
          <w:szCs w:val="26"/>
        </w:rPr>
        <w:t xml:space="preserve"> Campo Longo.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metade da tribo de Manasses teve o territ</w:t>
      </w:r>
      <w:r w:rsidRPr="008B3549">
        <w:rPr>
          <w:rFonts w:ascii="Bookman Old Style" w:hAnsi="Bookman Old Style" w:cs="Times New Roman"/>
          <w:sz w:val="26"/>
          <w:szCs w:val="26"/>
        </w:rPr>
        <w:t>ó</w:t>
      </w:r>
      <w:r w:rsidRPr="008B3549">
        <w:rPr>
          <w:rFonts w:ascii="Bookman Old Style" w:hAnsi="Bookman Old Style"/>
          <w:sz w:val="26"/>
          <w:szCs w:val="26"/>
        </w:rPr>
        <w:t>rio cujo comprimento vai desde o Jord</w:t>
      </w:r>
      <w:r w:rsidRPr="008B3549">
        <w:rPr>
          <w:rFonts w:ascii="Bookman Old Style" w:hAnsi="Bookman Old Style" w:cs="Times New Roman"/>
          <w:sz w:val="26"/>
          <w:szCs w:val="26"/>
        </w:rPr>
        <w:t>ã</w:t>
      </w:r>
      <w:r w:rsidRPr="008B3549">
        <w:rPr>
          <w:rFonts w:ascii="Bookman Old Style" w:hAnsi="Bookman Old Style"/>
          <w:sz w:val="26"/>
          <w:szCs w:val="26"/>
        </w:rPr>
        <w:t>o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cidade de Dor e em largura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cidade de Bete-Se</w:t>
      </w:r>
      <w:r w:rsidRPr="008B3549">
        <w:rPr>
          <w:rFonts w:ascii="Bookman Old Style" w:hAnsi="Bookman Old Style" w:cs="Times New Roman"/>
          <w:sz w:val="26"/>
          <w:szCs w:val="26"/>
        </w:rPr>
        <w:t>ã</w:t>
      </w:r>
      <w:r w:rsidRPr="008B3549">
        <w:rPr>
          <w:rFonts w:ascii="Bookman Old Style" w:hAnsi="Bookman Old Style"/>
          <w:sz w:val="26"/>
          <w:szCs w:val="26"/>
        </w:rPr>
        <w:t>, que hoje se chama Scit</w:t>
      </w:r>
      <w:r w:rsidRPr="008B3549">
        <w:rPr>
          <w:rFonts w:ascii="Bookman Old Style" w:hAnsi="Bookman Old Style" w:cs="Times New Roman"/>
          <w:sz w:val="26"/>
          <w:szCs w:val="26"/>
        </w:rPr>
        <w:t>ó</w:t>
      </w:r>
      <w:r w:rsidRPr="008B3549">
        <w:rPr>
          <w:rFonts w:ascii="Bookman Old Style" w:hAnsi="Bookman Old Style"/>
          <w:sz w:val="26"/>
          <w:szCs w:val="26"/>
        </w:rPr>
        <w:t>polis.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tribo de Issacar teve o territ</w:t>
      </w:r>
      <w:r w:rsidRPr="008B3549">
        <w:rPr>
          <w:rFonts w:ascii="Bookman Old Style" w:hAnsi="Bookman Old Style" w:cs="Times New Roman"/>
          <w:sz w:val="26"/>
          <w:szCs w:val="26"/>
        </w:rPr>
        <w:t>ó</w:t>
      </w:r>
      <w:r w:rsidRPr="008B3549">
        <w:rPr>
          <w:rFonts w:ascii="Bookman Old Style" w:hAnsi="Bookman Old Style"/>
          <w:sz w:val="26"/>
          <w:szCs w:val="26"/>
        </w:rPr>
        <w:t>rio compreendido entre o Jord</w:t>
      </w:r>
      <w:r w:rsidRPr="008B3549">
        <w:rPr>
          <w:rFonts w:ascii="Bookman Old Style" w:hAnsi="Bookman Old Style" w:cs="Times New Roman"/>
          <w:sz w:val="26"/>
          <w:szCs w:val="26"/>
        </w:rPr>
        <w:t>ã</w:t>
      </w:r>
      <w:r w:rsidRPr="008B3549">
        <w:rPr>
          <w:rFonts w:ascii="Bookman Old Style" w:hAnsi="Bookman Old Style"/>
          <w:sz w:val="26"/>
          <w:szCs w:val="26"/>
        </w:rPr>
        <w:t>o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monte Carmelo, cuja largura vai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monte Itabarim.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tribo de Zebulom teve o pa</w:t>
      </w:r>
      <w:r w:rsidRPr="008B3549">
        <w:rPr>
          <w:rFonts w:ascii="Bookman Old Style" w:hAnsi="Bookman Old Style" w:cs="Times New Roman"/>
          <w:sz w:val="26"/>
          <w:szCs w:val="26"/>
        </w:rPr>
        <w:t>í</w:t>
      </w:r>
      <w:r w:rsidRPr="008B3549">
        <w:rPr>
          <w:rFonts w:ascii="Bookman Old Style" w:hAnsi="Bookman Old Style"/>
          <w:sz w:val="26"/>
          <w:szCs w:val="26"/>
        </w:rPr>
        <w:t>s que se limita com o monte Carmelo e o mar e se estende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lago de Genesar</w:t>
      </w:r>
      <w:r w:rsidRPr="008B3549">
        <w:rPr>
          <w:rFonts w:ascii="Bookman Old Style" w:hAnsi="Bookman Old Style" w:cs="Times New Roman"/>
          <w:sz w:val="26"/>
          <w:szCs w:val="26"/>
        </w:rPr>
        <w:t>é</w:t>
      </w:r>
      <w:r w:rsidRPr="008B3549">
        <w:rPr>
          <w:rFonts w:ascii="Bookman Old Style" w:hAnsi="Bookman Old Style"/>
          <w:sz w:val="26"/>
          <w:szCs w:val="26"/>
        </w:rPr>
        <w:t>.</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A tribo de Aser teve aquela plan</w:t>
      </w:r>
      <w:r w:rsidRPr="008B3549">
        <w:rPr>
          <w:rFonts w:ascii="Bookman Old Style" w:hAnsi="Bookman Old Style" w:cs="Times New Roman"/>
          <w:sz w:val="26"/>
          <w:szCs w:val="26"/>
        </w:rPr>
        <w:t>í</w:t>
      </w:r>
      <w:r w:rsidRPr="008B3549">
        <w:rPr>
          <w:rFonts w:ascii="Bookman Old Style" w:hAnsi="Bookman Old Style"/>
          <w:sz w:val="26"/>
          <w:szCs w:val="26"/>
        </w:rPr>
        <w:t>cie rodeada de montes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por tr</w:t>
      </w:r>
      <w:r w:rsidRPr="008B3549">
        <w:rPr>
          <w:rFonts w:ascii="Bookman Old Style" w:hAnsi="Bookman Old Style" w:cs="Times New Roman"/>
          <w:sz w:val="26"/>
          <w:szCs w:val="26"/>
        </w:rPr>
        <w:t>á</w:t>
      </w:r>
      <w:r w:rsidRPr="008B3549">
        <w:rPr>
          <w:rFonts w:ascii="Bookman Old Style" w:hAnsi="Bookman Old Style"/>
          <w:sz w:val="26"/>
          <w:szCs w:val="26"/>
        </w:rPr>
        <w:t>s do monte Carmelo, em frente a Sidom, na qual est</w:t>
      </w:r>
      <w:r w:rsidRPr="008B3549">
        <w:rPr>
          <w:rFonts w:ascii="Bookman Old Style" w:hAnsi="Bookman Old Style" w:cs="Times New Roman"/>
          <w:sz w:val="26"/>
          <w:szCs w:val="26"/>
        </w:rPr>
        <w:t>á</w:t>
      </w:r>
      <w:r w:rsidRPr="008B3549">
        <w:rPr>
          <w:rFonts w:ascii="Bookman Old Style" w:hAnsi="Bookman Old Style"/>
          <w:sz w:val="26"/>
          <w:szCs w:val="26"/>
        </w:rPr>
        <w:t xml:space="preserve"> a cidade de Arc</w:t>
      </w:r>
      <w:r w:rsidRPr="008B3549">
        <w:rPr>
          <w:rFonts w:ascii="Bookman Old Style" w:hAnsi="Bookman Old Style" w:cs="Times New Roman"/>
          <w:sz w:val="26"/>
          <w:szCs w:val="26"/>
        </w:rPr>
        <w:t>é</w:t>
      </w:r>
      <w:r w:rsidRPr="008B3549">
        <w:rPr>
          <w:rFonts w:ascii="Bookman Old Style" w:hAnsi="Bookman Old Style"/>
          <w:sz w:val="26"/>
          <w:szCs w:val="26"/>
        </w:rPr>
        <w:t>, outrora cha</w:t>
      </w:r>
      <w:r w:rsidRPr="008B3549">
        <w:rPr>
          <w:rFonts w:ascii="Bookman Old Style" w:hAnsi="Bookman Old Style"/>
          <w:sz w:val="26"/>
          <w:szCs w:val="26"/>
        </w:rPr>
        <w:softHyphen/>
        <w:t>mada Ati</w:t>
      </w:r>
      <w:r>
        <w:rPr>
          <w:rFonts w:ascii="Bookman Old Style" w:hAnsi="Bookman Old Style"/>
          <w:sz w:val="26"/>
          <w:szCs w:val="26"/>
        </w:rPr>
        <w:t>po.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tribo de Naftali teve a Alta Galil</w:t>
      </w:r>
      <w:r w:rsidRPr="008B3549">
        <w:rPr>
          <w:rFonts w:ascii="Bookman Old Style" w:hAnsi="Bookman Old Style" w:cs="Times New Roman"/>
          <w:sz w:val="26"/>
          <w:szCs w:val="26"/>
        </w:rPr>
        <w:t>é</w:t>
      </w:r>
      <w:r w:rsidRPr="008B3549">
        <w:rPr>
          <w:rFonts w:ascii="Bookman Old Style" w:hAnsi="Bookman Old Style"/>
          <w:sz w:val="26"/>
          <w:szCs w:val="26"/>
        </w:rPr>
        <w:t>ia e a regi</w:t>
      </w:r>
      <w:r w:rsidRPr="008B3549">
        <w:rPr>
          <w:rFonts w:ascii="Bookman Old Style" w:hAnsi="Bookman Old Style" w:cs="Times New Roman"/>
          <w:sz w:val="26"/>
          <w:szCs w:val="26"/>
        </w:rPr>
        <w:t>ã</w:t>
      </w:r>
      <w:r w:rsidRPr="008B3549">
        <w:rPr>
          <w:rFonts w:ascii="Bookman Old Style" w:hAnsi="Bookman Old Style"/>
          <w:sz w:val="26"/>
          <w:szCs w:val="26"/>
        </w:rPr>
        <w:t>o que se estende desde o lado do oriente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cidade de Damasco, o monte L</w:t>
      </w:r>
      <w:r w:rsidRPr="008B3549">
        <w:rPr>
          <w:rFonts w:ascii="Bookman Old Style" w:hAnsi="Bookman Old Style" w:cs="Times New Roman"/>
          <w:sz w:val="26"/>
          <w:szCs w:val="26"/>
        </w:rPr>
        <w:t>í</w:t>
      </w:r>
      <w:r w:rsidRPr="008B3549">
        <w:rPr>
          <w:rFonts w:ascii="Bookman Old Style" w:hAnsi="Bookman Old Style"/>
          <w:sz w:val="26"/>
          <w:szCs w:val="26"/>
        </w:rPr>
        <w:t>bano e a nascente do Jord</w:t>
      </w:r>
      <w:r w:rsidRPr="008B3549">
        <w:rPr>
          <w:rFonts w:ascii="Bookman Old Style" w:hAnsi="Bookman Old Style" w:cs="Times New Roman"/>
          <w:sz w:val="26"/>
          <w:szCs w:val="26"/>
        </w:rPr>
        <w:t>ã</w:t>
      </w:r>
      <w:r w:rsidRPr="008B3549">
        <w:rPr>
          <w:rFonts w:ascii="Bookman Old Style" w:hAnsi="Bookman Old Style"/>
          <w:sz w:val="26"/>
          <w:szCs w:val="26"/>
        </w:rPr>
        <w:t>o, que tem a sua origem nesse monte, do lado que limita com a cidade de Arc</w:t>
      </w:r>
      <w:r w:rsidRPr="008B3549">
        <w:rPr>
          <w:rFonts w:ascii="Bookman Old Style" w:hAnsi="Bookman Old Style" w:cs="Times New Roman"/>
          <w:sz w:val="26"/>
          <w:szCs w:val="26"/>
        </w:rPr>
        <w:t>é</w:t>
      </w:r>
      <w:r w:rsidRPr="008B3549">
        <w:rPr>
          <w:rFonts w:ascii="Bookman Old Style" w:hAnsi="Bookman Old Style"/>
          <w:sz w:val="26"/>
          <w:szCs w:val="26"/>
        </w:rPr>
        <w:t>, para o norte.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tribo de D</w:t>
      </w:r>
      <w:r w:rsidRPr="008B3549">
        <w:rPr>
          <w:rFonts w:ascii="Bookman Old Style" w:hAnsi="Bookman Old Style" w:cs="Times New Roman"/>
          <w:sz w:val="26"/>
          <w:szCs w:val="26"/>
        </w:rPr>
        <w:t>ã</w:t>
      </w:r>
      <w:r w:rsidRPr="008B3549">
        <w:rPr>
          <w:rFonts w:ascii="Bookman Old Style" w:hAnsi="Bookman Old Style"/>
          <w:sz w:val="26"/>
          <w:szCs w:val="26"/>
        </w:rPr>
        <w:t xml:space="preserve"> teve os vales que tendem para o ocidente, cujos limites s</w:t>
      </w:r>
      <w:r w:rsidRPr="008B3549">
        <w:rPr>
          <w:rFonts w:ascii="Bookman Old Style" w:hAnsi="Bookman Old Style" w:cs="Times New Roman"/>
          <w:sz w:val="26"/>
          <w:szCs w:val="26"/>
        </w:rPr>
        <w:t>ã</w:t>
      </w:r>
      <w:r w:rsidRPr="008B3549">
        <w:rPr>
          <w:rFonts w:ascii="Bookman Old Style" w:hAnsi="Bookman Old Style"/>
          <w:sz w:val="26"/>
          <w:szCs w:val="26"/>
        </w:rPr>
        <w:t>o Azor e Doris e onde se encontram as cidades de Jamnia e de Cita e todo o territ</w:t>
      </w:r>
      <w:r w:rsidRPr="008B3549">
        <w:rPr>
          <w:rFonts w:ascii="Bookman Old Style" w:hAnsi="Bookman Old Style" w:cs="Times New Roman"/>
          <w:sz w:val="26"/>
          <w:szCs w:val="26"/>
        </w:rPr>
        <w:t>ó</w:t>
      </w:r>
      <w:r w:rsidRPr="008B3549">
        <w:rPr>
          <w:rFonts w:ascii="Bookman Old Style" w:hAnsi="Bookman Old Style"/>
          <w:sz w:val="26"/>
          <w:szCs w:val="26"/>
        </w:rPr>
        <w:t>rio que come</w:t>
      </w:r>
      <w:r w:rsidRPr="008B3549">
        <w:rPr>
          <w:rFonts w:ascii="Bookman Old Style" w:hAnsi="Bookman Old Style" w:cs="Times New Roman"/>
          <w:sz w:val="26"/>
          <w:szCs w:val="26"/>
        </w:rPr>
        <w:t>ç</w:t>
      </w:r>
      <w:r w:rsidRPr="008B3549">
        <w:rPr>
          <w:rFonts w:ascii="Bookman Old Style" w:hAnsi="Bookman Old Style"/>
          <w:sz w:val="26"/>
          <w:szCs w:val="26"/>
        </w:rPr>
        <w:t>a em Acarom* e termina no monte, onde come</w:t>
      </w:r>
      <w:r w:rsidRPr="008B3549">
        <w:rPr>
          <w:rFonts w:ascii="Bookman Old Style" w:hAnsi="Bookman Old Style" w:cs="Times New Roman"/>
          <w:sz w:val="26"/>
          <w:szCs w:val="26"/>
        </w:rPr>
        <w:t>ç</w:t>
      </w:r>
      <w:r w:rsidRPr="008B3549">
        <w:rPr>
          <w:rFonts w:ascii="Bookman Old Style" w:hAnsi="Bookman Old Style"/>
          <w:sz w:val="26"/>
          <w:szCs w:val="26"/>
        </w:rPr>
        <w:t>ava a parte da tribo de Jud</w:t>
      </w:r>
      <w:r w:rsidRPr="008B3549">
        <w:rPr>
          <w:rFonts w:ascii="Bookman Old Style" w:hAnsi="Bookman Old Style" w:cs="Times New Roman"/>
          <w:sz w:val="26"/>
          <w:szCs w:val="26"/>
        </w:rPr>
        <w:t>á</w:t>
      </w:r>
      <w:r w:rsidRPr="008B3549">
        <w:rPr>
          <w:rFonts w:ascii="Bookman Old Style" w:hAnsi="Bookman Old Style"/>
          <w:sz w:val="26"/>
          <w:szCs w:val="26"/>
        </w:rPr>
        <w:t>.</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distribuiu Josu</w:t>
      </w:r>
      <w:r w:rsidRPr="008B3549">
        <w:rPr>
          <w:rFonts w:ascii="Bookman Old Style" w:hAnsi="Bookman Old Style" w:cs="Times New Roman"/>
          <w:sz w:val="26"/>
          <w:szCs w:val="26"/>
        </w:rPr>
        <w:t>é</w:t>
      </w:r>
      <w:r w:rsidRPr="008B3549">
        <w:rPr>
          <w:rFonts w:ascii="Bookman Old Style" w:hAnsi="Bookman Old Style"/>
          <w:sz w:val="26"/>
          <w:szCs w:val="26"/>
        </w:rPr>
        <w:t xml:space="preserve"> </w:t>
      </w:r>
      <w:r w:rsidRPr="008B3549">
        <w:rPr>
          <w:rFonts w:ascii="Bookman Old Style" w:hAnsi="Bookman Old Style" w:cs="Times New Roman"/>
          <w:sz w:val="26"/>
          <w:szCs w:val="26"/>
        </w:rPr>
        <w:t>à</w:t>
      </w:r>
      <w:r w:rsidRPr="008B3549">
        <w:rPr>
          <w:rFonts w:ascii="Bookman Old Style" w:hAnsi="Bookman Old Style"/>
          <w:sz w:val="26"/>
          <w:szCs w:val="26"/>
        </w:rPr>
        <w:t xml:space="preserve">s nove tribos e </w:t>
      </w:r>
      <w:r w:rsidRPr="008B3549">
        <w:rPr>
          <w:rFonts w:ascii="Bookman Old Style" w:hAnsi="Bookman Old Style" w:cs="Times New Roman"/>
          <w:sz w:val="26"/>
          <w:szCs w:val="26"/>
        </w:rPr>
        <w:t>à</w:t>
      </w:r>
      <w:r w:rsidRPr="008B3549">
        <w:rPr>
          <w:rFonts w:ascii="Bookman Old Style" w:hAnsi="Bookman Old Style"/>
          <w:sz w:val="26"/>
          <w:szCs w:val="26"/>
        </w:rPr>
        <w:t xml:space="preserve"> metade da de Manasses as seis pro</w:t>
      </w:r>
      <w:r w:rsidRPr="008B3549">
        <w:rPr>
          <w:rFonts w:ascii="Bookman Old Style" w:hAnsi="Bookman Old Style"/>
          <w:sz w:val="26"/>
          <w:szCs w:val="26"/>
        </w:rPr>
        <w:softHyphen/>
        <w:t>v</w:t>
      </w:r>
      <w:r w:rsidRPr="008B3549">
        <w:rPr>
          <w:rFonts w:ascii="Bookman Old Style" w:hAnsi="Bookman Old Style" w:cs="Times New Roman"/>
          <w:sz w:val="26"/>
          <w:szCs w:val="26"/>
        </w:rPr>
        <w:t>í</w:t>
      </w:r>
      <w:r w:rsidRPr="008B3549">
        <w:rPr>
          <w:rFonts w:ascii="Bookman Old Style" w:hAnsi="Bookman Old Style"/>
          <w:sz w:val="26"/>
          <w:szCs w:val="26"/>
        </w:rPr>
        <w:t>ncias a que seis dos filhos de Cana</w:t>
      </w:r>
      <w:r w:rsidRPr="008B3549">
        <w:rPr>
          <w:rFonts w:ascii="Bookman Old Style" w:hAnsi="Bookman Old Style" w:cs="Times New Roman"/>
          <w:sz w:val="26"/>
          <w:szCs w:val="26"/>
        </w:rPr>
        <w:t>ã</w:t>
      </w:r>
      <w:r w:rsidRPr="008B3549">
        <w:rPr>
          <w:rFonts w:ascii="Bookman Old Style" w:hAnsi="Bookman Old Style"/>
          <w:sz w:val="26"/>
          <w:szCs w:val="26"/>
        </w:rPr>
        <w:t xml:space="preserve"> haviam dado os pr</w:t>
      </w:r>
      <w:r w:rsidRPr="008B3549">
        <w:rPr>
          <w:rFonts w:ascii="Bookman Old Style" w:hAnsi="Bookman Old Style" w:cs="Times New Roman"/>
          <w:sz w:val="26"/>
          <w:szCs w:val="26"/>
        </w:rPr>
        <w:t>ó</w:t>
      </w:r>
      <w:r w:rsidRPr="008B3549">
        <w:rPr>
          <w:rFonts w:ascii="Bookman Old Style" w:hAnsi="Bookman Old Style"/>
          <w:sz w:val="26"/>
          <w:szCs w:val="26"/>
        </w:rPr>
        <w:t xml:space="preserve">prios nomes. Quanto </w:t>
      </w:r>
      <w:r w:rsidRPr="008B3549">
        <w:rPr>
          <w:rFonts w:ascii="Bookman Old Style" w:hAnsi="Bookman Old Style" w:cs="Times New Roman"/>
          <w:sz w:val="26"/>
          <w:szCs w:val="26"/>
        </w:rPr>
        <w:t xml:space="preserve">à </w:t>
      </w:r>
      <w:r w:rsidRPr="008B3549">
        <w:rPr>
          <w:rFonts w:ascii="Bookman Old Style" w:hAnsi="Bookman Old Style"/>
          <w:sz w:val="26"/>
          <w:szCs w:val="26"/>
        </w:rPr>
        <w:t>s</w:t>
      </w:r>
      <w:r w:rsidRPr="008B3549">
        <w:rPr>
          <w:rFonts w:ascii="Bookman Old Style" w:hAnsi="Bookman Old Style" w:cs="Times New Roman"/>
          <w:sz w:val="26"/>
          <w:szCs w:val="26"/>
        </w:rPr>
        <w:t>é</w:t>
      </w:r>
      <w:r w:rsidRPr="008B3549">
        <w:rPr>
          <w:rFonts w:ascii="Bookman Old Style" w:hAnsi="Bookman Old Style"/>
          <w:sz w:val="26"/>
          <w:szCs w:val="26"/>
        </w:rPr>
        <w:t xml:space="preserve">tima,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a dos amorreus, a qual trazia tamb</w:t>
      </w:r>
      <w:r w:rsidRPr="008B3549">
        <w:rPr>
          <w:rFonts w:ascii="Bookman Old Style" w:hAnsi="Bookman Old Style" w:cs="Times New Roman"/>
          <w:sz w:val="26"/>
          <w:szCs w:val="26"/>
        </w:rPr>
        <w:t>é</w:t>
      </w:r>
      <w:r w:rsidRPr="008B3549">
        <w:rPr>
          <w:rFonts w:ascii="Bookman Old Style" w:hAnsi="Bookman Old Style"/>
          <w:sz w:val="26"/>
          <w:szCs w:val="26"/>
        </w:rPr>
        <w:t>m o nome de um dos filhos de Cana</w:t>
      </w:r>
      <w:r w:rsidRPr="008B3549">
        <w:rPr>
          <w:rFonts w:ascii="Bookman Old Style" w:hAnsi="Bookman Old Style" w:cs="Times New Roman"/>
          <w:sz w:val="26"/>
          <w:szCs w:val="26"/>
        </w:rPr>
        <w:t>ã</w:t>
      </w:r>
      <w:r w:rsidRPr="008B3549">
        <w:rPr>
          <w:rFonts w:ascii="Bookman Old Style" w:hAnsi="Bookman Old Style"/>
          <w:sz w:val="26"/>
          <w:szCs w:val="26"/>
        </w:rPr>
        <w:t>, foi dada por Mois</w:t>
      </w:r>
      <w:r w:rsidRPr="008B3549">
        <w:rPr>
          <w:rFonts w:ascii="Bookman Old Style" w:hAnsi="Bookman Old Style" w:cs="Times New Roman"/>
          <w:sz w:val="26"/>
          <w:szCs w:val="26"/>
        </w:rPr>
        <w:t>é</w:t>
      </w:r>
      <w:r w:rsidRPr="008B3549">
        <w:rPr>
          <w:rFonts w:ascii="Bookman Old Style" w:hAnsi="Bookman Old Style"/>
          <w:sz w:val="26"/>
          <w:szCs w:val="26"/>
        </w:rPr>
        <w:t xml:space="preserve">s </w:t>
      </w:r>
      <w:r w:rsidRPr="008B3549">
        <w:rPr>
          <w:rFonts w:ascii="Bookman Old Style" w:hAnsi="Bookman Old Style" w:cs="Times New Roman"/>
          <w:sz w:val="26"/>
          <w:szCs w:val="26"/>
        </w:rPr>
        <w:t>à</w:t>
      </w:r>
      <w:r w:rsidRPr="008B3549">
        <w:rPr>
          <w:rFonts w:ascii="Bookman Old Style" w:hAnsi="Bookman Old Style"/>
          <w:sz w:val="26"/>
          <w:szCs w:val="26"/>
        </w:rPr>
        <w:t>s tribos de R</w:t>
      </w:r>
      <w:r w:rsidRPr="008B3549">
        <w:rPr>
          <w:rFonts w:ascii="Bookman Old Style" w:hAnsi="Bookman Old Style" w:cs="Times New Roman"/>
          <w:sz w:val="26"/>
          <w:szCs w:val="26"/>
        </w:rPr>
        <w:t>ú</w:t>
      </w:r>
      <w:r w:rsidRPr="008B3549">
        <w:rPr>
          <w:rFonts w:ascii="Bookman Old Style" w:hAnsi="Bookman Old Style"/>
          <w:sz w:val="26"/>
          <w:szCs w:val="26"/>
        </w:rPr>
        <w:t>ben e de Cad</w:t>
      </w:r>
      <w:r w:rsidRPr="008B3549">
        <w:rPr>
          <w:rFonts w:ascii="Bookman Old Style" w:hAnsi="Bookman Old Style" w:cs="Times New Roman"/>
          <w:sz w:val="26"/>
          <w:szCs w:val="26"/>
        </w:rPr>
        <w:t>ê</w:t>
      </w:r>
      <w:r w:rsidRPr="008B3549">
        <w:rPr>
          <w:rFonts w:ascii="Bookman Old Style" w:hAnsi="Bookman Old Style"/>
          <w:sz w:val="26"/>
          <w:szCs w:val="26"/>
        </w:rPr>
        <w:t xml:space="preserve"> e </w:t>
      </w:r>
      <w:r w:rsidRPr="008B3549">
        <w:rPr>
          <w:rFonts w:ascii="Bookman Old Style" w:hAnsi="Bookman Old Style" w:cs="Times New Roman"/>
          <w:sz w:val="26"/>
          <w:szCs w:val="26"/>
        </w:rPr>
        <w:t>à</w:t>
      </w:r>
      <w:r w:rsidRPr="008B3549">
        <w:rPr>
          <w:rFonts w:ascii="Bookman Old Style" w:hAnsi="Bookman Old Style"/>
          <w:sz w:val="26"/>
          <w:szCs w:val="26"/>
        </w:rPr>
        <w:t xml:space="preserve"> metade da tribo de Manasses, como j</w:t>
      </w:r>
      <w:r w:rsidRPr="008B3549">
        <w:rPr>
          <w:rFonts w:ascii="Bookman Old Style" w:hAnsi="Bookman Old Style" w:cs="Times New Roman"/>
          <w:sz w:val="26"/>
          <w:szCs w:val="26"/>
        </w:rPr>
        <w:t>á</w:t>
      </w:r>
      <w:r w:rsidRPr="008B3549">
        <w:rPr>
          <w:rFonts w:ascii="Bookman Old Style" w:hAnsi="Bookman Old Style"/>
          <w:sz w:val="26"/>
          <w:szCs w:val="26"/>
        </w:rPr>
        <w:t xml:space="preserve"> vimos. Mas as terras dos sid</w:t>
      </w:r>
      <w:r w:rsidRPr="008B3549">
        <w:rPr>
          <w:rFonts w:ascii="Bookman Old Style" w:hAnsi="Bookman Old Style" w:cs="Times New Roman"/>
          <w:sz w:val="26"/>
          <w:szCs w:val="26"/>
        </w:rPr>
        <w:t>ô</w:t>
      </w:r>
      <w:r w:rsidRPr="008B3549">
        <w:rPr>
          <w:rFonts w:ascii="Bookman Old Style" w:hAnsi="Bookman Old Style"/>
          <w:sz w:val="26"/>
          <w:szCs w:val="26"/>
        </w:rPr>
        <w:t>nios, aruseenses, amateenses e ariteenses n</w:t>
      </w:r>
      <w:r w:rsidRPr="008B3549">
        <w:rPr>
          <w:rFonts w:ascii="Bookman Old Style" w:hAnsi="Bookman Old Style" w:cs="Times New Roman"/>
          <w:sz w:val="26"/>
          <w:szCs w:val="26"/>
        </w:rPr>
        <w:t>ã</w:t>
      </w:r>
      <w:r w:rsidRPr="008B3549">
        <w:rPr>
          <w:rFonts w:ascii="Bookman Old Style" w:hAnsi="Bookman Old Style"/>
          <w:sz w:val="26"/>
          <w:szCs w:val="26"/>
        </w:rPr>
        <w:t>o foram inclu</w:t>
      </w:r>
      <w:r w:rsidRPr="008B3549">
        <w:rPr>
          <w:rFonts w:ascii="Bookman Old Style" w:hAnsi="Bookman Old Style" w:cs="Times New Roman"/>
          <w:sz w:val="26"/>
          <w:szCs w:val="26"/>
        </w:rPr>
        <w:t>í</w:t>
      </w:r>
      <w:r w:rsidRPr="008B3549">
        <w:rPr>
          <w:rFonts w:ascii="Bookman Old Style" w:hAnsi="Bookman Old Style"/>
          <w:sz w:val="26"/>
          <w:szCs w:val="26"/>
        </w:rPr>
        <w:t>das nessa partilha.</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Ou Ecrom.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190. Como Josu</w:t>
      </w:r>
      <w:r w:rsidRPr="008B3549">
        <w:rPr>
          <w:rFonts w:ascii="Bookman Old Style" w:hAnsi="Bookman Old Style" w:cs="Times New Roman"/>
          <w:sz w:val="26"/>
          <w:szCs w:val="26"/>
        </w:rPr>
        <w:t>é</w:t>
      </w:r>
      <w:r w:rsidRPr="008B3549">
        <w:rPr>
          <w:rFonts w:ascii="Bookman Old Style" w:hAnsi="Bookman Old Style"/>
          <w:sz w:val="26"/>
          <w:szCs w:val="26"/>
        </w:rPr>
        <w:t>, por causa da idade, n</w:t>
      </w:r>
      <w:r w:rsidRPr="008B3549">
        <w:rPr>
          <w:rFonts w:ascii="Bookman Old Style" w:hAnsi="Bookman Old Style" w:cs="Times New Roman"/>
          <w:sz w:val="26"/>
          <w:szCs w:val="26"/>
        </w:rPr>
        <w:t>ã</w:t>
      </w:r>
      <w:r w:rsidRPr="008B3549">
        <w:rPr>
          <w:rFonts w:ascii="Bookman Old Style" w:hAnsi="Bookman Old Style"/>
          <w:sz w:val="26"/>
          <w:szCs w:val="26"/>
        </w:rPr>
        <w:t>o podia mais tomar parte nas v</w:t>
      </w:r>
      <w:r w:rsidRPr="008B3549">
        <w:rPr>
          <w:rFonts w:ascii="Bookman Old Style" w:hAnsi="Bookman Old Style" w:cs="Times New Roman"/>
          <w:sz w:val="26"/>
          <w:szCs w:val="26"/>
        </w:rPr>
        <w:t>á</w:t>
      </w:r>
      <w:r w:rsidRPr="008B3549">
        <w:rPr>
          <w:rFonts w:ascii="Bookman Old Style" w:hAnsi="Bookman Old Style"/>
          <w:sz w:val="26"/>
          <w:szCs w:val="26"/>
        </w:rPr>
        <w:t>rias empresas e percebia que aqueles a quem ele disso incumbia agiam com negli</w:t>
      </w:r>
      <w:r w:rsidRPr="008B3549">
        <w:rPr>
          <w:rFonts w:ascii="Bookman Old Style" w:hAnsi="Bookman Old Style"/>
          <w:sz w:val="26"/>
          <w:szCs w:val="26"/>
        </w:rPr>
        <w:softHyphen/>
        <w:t>g</w:t>
      </w:r>
      <w:r w:rsidRPr="008B3549">
        <w:rPr>
          <w:rFonts w:ascii="Bookman Old Style" w:hAnsi="Bookman Old Style" w:cs="Times New Roman"/>
          <w:sz w:val="26"/>
          <w:szCs w:val="26"/>
        </w:rPr>
        <w:t>ê</w:t>
      </w:r>
      <w:r w:rsidRPr="008B3549">
        <w:rPr>
          <w:rFonts w:ascii="Bookman Old Style" w:hAnsi="Bookman Old Style"/>
          <w:sz w:val="26"/>
          <w:szCs w:val="26"/>
        </w:rPr>
        <w:t>ncia, ele exortou as tribos a trabalharem corajosamente, cada uma na exten</w:t>
      </w:r>
      <w:r w:rsidRPr="008B3549">
        <w:rPr>
          <w:rFonts w:ascii="Bookman Old Style" w:hAnsi="Bookman Old Style"/>
          <w:sz w:val="26"/>
          <w:szCs w:val="26"/>
        </w:rPr>
        <w:softHyphen/>
        <w:t>s</w:t>
      </w:r>
      <w:r w:rsidRPr="008B3549">
        <w:rPr>
          <w:rFonts w:ascii="Bookman Old Style" w:hAnsi="Bookman Old Style" w:cs="Times New Roman"/>
          <w:sz w:val="26"/>
          <w:szCs w:val="26"/>
        </w:rPr>
        <w:t>ã</w:t>
      </w:r>
      <w:r w:rsidRPr="008B3549">
        <w:rPr>
          <w:rFonts w:ascii="Bookman Old Style" w:hAnsi="Bookman Old Style"/>
          <w:sz w:val="26"/>
          <w:szCs w:val="26"/>
        </w:rPr>
        <w:t>o do territ</w:t>
      </w:r>
      <w:r w:rsidRPr="008B3549">
        <w:rPr>
          <w:rFonts w:ascii="Bookman Old Style" w:hAnsi="Bookman Old Style" w:cs="Times New Roman"/>
          <w:sz w:val="26"/>
          <w:szCs w:val="26"/>
        </w:rPr>
        <w:t>ó</w:t>
      </w:r>
      <w:r w:rsidRPr="008B3549">
        <w:rPr>
          <w:rFonts w:ascii="Bookman Old Style" w:hAnsi="Bookman Old Style"/>
          <w:sz w:val="26"/>
          <w:szCs w:val="26"/>
        </w:rPr>
        <w:t>rio que lhe coubera em partilha, a fim de se exterminar o resto dos cananeus. Disse-lhes que assim cuidariam n</w:t>
      </w:r>
      <w:r w:rsidRPr="008B3549">
        <w:rPr>
          <w:rFonts w:ascii="Bookman Old Style" w:hAnsi="Bookman Old Style" w:cs="Times New Roman"/>
          <w:sz w:val="26"/>
          <w:szCs w:val="26"/>
        </w:rPr>
        <w:t>ã</w:t>
      </w:r>
      <w:r w:rsidRPr="008B3549">
        <w:rPr>
          <w:rFonts w:ascii="Bookman Old Style" w:hAnsi="Bookman Old Style"/>
          <w:sz w:val="26"/>
          <w:szCs w:val="26"/>
        </w:rPr>
        <w:t>o somente de sua pr</w:t>
      </w:r>
      <w:r w:rsidRPr="008B3549">
        <w:rPr>
          <w:rFonts w:ascii="Bookman Old Style" w:hAnsi="Bookman Old Style" w:cs="Times New Roman"/>
          <w:sz w:val="26"/>
          <w:szCs w:val="26"/>
        </w:rPr>
        <w:t>ó</w:t>
      </w:r>
      <w:r w:rsidRPr="008B3549">
        <w:rPr>
          <w:rFonts w:ascii="Bookman Old Style" w:hAnsi="Bookman Old Style"/>
          <w:sz w:val="26"/>
          <w:szCs w:val="26"/>
        </w:rPr>
        <w:t>pria seguran</w:t>
      </w:r>
      <w:r w:rsidRPr="008B3549">
        <w:rPr>
          <w:rFonts w:ascii="Bookman Old Style" w:hAnsi="Bookman Old Style"/>
          <w:sz w:val="26"/>
          <w:szCs w:val="26"/>
        </w:rPr>
        <w:softHyphen/>
      </w:r>
      <w:r w:rsidRPr="008B3549">
        <w:rPr>
          <w:rFonts w:ascii="Bookman Old Style" w:hAnsi="Bookman Old Style" w:cs="Times New Roman"/>
          <w:sz w:val="26"/>
          <w:szCs w:val="26"/>
        </w:rPr>
        <w:t>ç</w:t>
      </w:r>
      <w:r w:rsidRPr="008B3549">
        <w:rPr>
          <w:rFonts w:ascii="Bookman Old Style" w:hAnsi="Bookman Old Style"/>
          <w:sz w:val="26"/>
          <w:szCs w:val="26"/>
        </w:rPr>
        <w:t>a, mas da consolida</w:t>
      </w:r>
      <w:r w:rsidRPr="008B3549">
        <w:rPr>
          <w:rFonts w:ascii="Bookman Old Style" w:hAnsi="Bookman Old Style" w:cs="Times New Roman"/>
          <w:sz w:val="26"/>
          <w:szCs w:val="26"/>
        </w:rPr>
        <w:t>çã</w:t>
      </w:r>
      <w:r w:rsidRPr="008B3549">
        <w:rPr>
          <w:rFonts w:ascii="Bookman Old Style" w:hAnsi="Bookman Old Style"/>
          <w:sz w:val="26"/>
          <w:szCs w:val="26"/>
        </w:rPr>
        <w:t>o de sua religi</w:t>
      </w:r>
      <w:r w:rsidRPr="008B3549">
        <w:rPr>
          <w:rFonts w:ascii="Bookman Old Style" w:hAnsi="Bookman Old Style" w:cs="Times New Roman"/>
          <w:sz w:val="26"/>
          <w:szCs w:val="26"/>
        </w:rPr>
        <w:t>ã</w:t>
      </w:r>
      <w:r w:rsidRPr="008B3549">
        <w:rPr>
          <w:rFonts w:ascii="Bookman Old Style" w:hAnsi="Bookman Old Style"/>
          <w:sz w:val="26"/>
          <w:szCs w:val="26"/>
        </w:rPr>
        <w:t>o e de suas leis, fazendo-os lembrar ainda o que Mois</w:t>
      </w:r>
      <w:r w:rsidRPr="008B3549">
        <w:rPr>
          <w:rFonts w:ascii="Bookman Old Style" w:hAnsi="Bookman Old Style" w:cs="Times New Roman"/>
          <w:sz w:val="26"/>
          <w:szCs w:val="26"/>
        </w:rPr>
        <w:t>é</w:t>
      </w:r>
      <w:r w:rsidRPr="008B3549">
        <w:rPr>
          <w:rFonts w:ascii="Bookman Old Style" w:hAnsi="Bookman Old Style"/>
          <w:sz w:val="26"/>
          <w:szCs w:val="26"/>
        </w:rPr>
        <w:t>s lhes dissera e o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conheciam pela pr</w:t>
      </w:r>
      <w:r w:rsidRPr="008B3549">
        <w:rPr>
          <w:rFonts w:ascii="Bookman Old Style" w:hAnsi="Bookman Old Style" w:cs="Times New Roman"/>
          <w:sz w:val="26"/>
          <w:szCs w:val="26"/>
        </w:rPr>
        <w:t>ó</w:t>
      </w:r>
      <w:r w:rsidRPr="008B3549">
        <w:rPr>
          <w:rFonts w:ascii="Bookman Old Style" w:hAnsi="Bookman Old Style"/>
          <w:sz w:val="26"/>
          <w:szCs w:val="26"/>
        </w:rPr>
        <w:t>pria experi</w:t>
      </w:r>
      <w:r w:rsidRPr="008B3549">
        <w:rPr>
          <w:rFonts w:ascii="Bookman Old Style" w:hAnsi="Bookman Old Style" w:cs="Times New Roman"/>
          <w:sz w:val="26"/>
          <w:szCs w:val="26"/>
        </w:rPr>
        <w:t>ê</w:t>
      </w:r>
      <w:r w:rsidRPr="008B3549">
        <w:rPr>
          <w:rFonts w:ascii="Bookman Old Style" w:hAnsi="Bookman Old Style"/>
          <w:sz w:val="26"/>
          <w:szCs w:val="26"/>
        </w:rPr>
        <w:t>ncia.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Acrescentou que entregassem nas m</w:t>
      </w:r>
      <w:r w:rsidRPr="008B3549">
        <w:rPr>
          <w:rFonts w:ascii="Bookman Old Style" w:hAnsi="Bookman Old Style" w:cs="Times New Roman"/>
          <w:sz w:val="26"/>
          <w:szCs w:val="26"/>
        </w:rPr>
        <w:t>ã</w:t>
      </w:r>
      <w:r w:rsidRPr="008B3549">
        <w:rPr>
          <w:rFonts w:ascii="Bookman Old Style" w:hAnsi="Bookman Old Style"/>
          <w:sz w:val="26"/>
          <w:szCs w:val="26"/>
        </w:rPr>
        <w:t>os dos levitas as trinta e oito cidades que faltavam para completar o n</w:t>
      </w:r>
      <w:r w:rsidRPr="008B3549">
        <w:rPr>
          <w:rFonts w:ascii="Bookman Old Style" w:hAnsi="Bookman Old Style" w:cs="Times New Roman"/>
          <w:sz w:val="26"/>
          <w:szCs w:val="26"/>
        </w:rPr>
        <w:t>ú</w:t>
      </w:r>
      <w:r w:rsidRPr="008B3549">
        <w:rPr>
          <w:rFonts w:ascii="Bookman Old Style" w:hAnsi="Bookman Old Style"/>
          <w:sz w:val="26"/>
          <w:szCs w:val="26"/>
        </w:rPr>
        <w:t>mero de quarenta e oito: as dez outras j</w:t>
      </w:r>
      <w:r w:rsidRPr="008B3549">
        <w:rPr>
          <w:rFonts w:ascii="Bookman Old Style" w:hAnsi="Bookman Old Style" w:cs="Times New Roman"/>
          <w:sz w:val="26"/>
          <w:szCs w:val="26"/>
        </w:rPr>
        <w:t>á</w:t>
      </w:r>
      <w:r w:rsidRPr="008B3549">
        <w:rPr>
          <w:rFonts w:ascii="Bookman Old Style" w:hAnsi="Bookman Old Style"/>
          <w:sz w:val="26"/>
          <w:szCs w:val="26"/>
        </w:rPr>
        <w:t xml:space="preserve"> lhes haviam sido entregues al</w:t>
      </w:r>
      <w:r w:rsidRPr="008B3549">
        <w:rPr>
          <w:rFonts w:ascii="Bookman Old Style" w:hAnsi="Bookman Old Style" w:cs="Times New Roman"/>
          <w:sz w:val="26"/>
          <w:szCs w:val="26"/>
        </w:rPr>
        <w:t>é</w:t>
      </w:r>
      <w:r w:rsidRPr="008B3549">
        <w:rPr>
          <w:rFonts w:ascii="Bookman Old Style" w:hAnsi="Bookman Old Style"/>
          <w:sz w:val="26"/>
          <w:szCs w:val="26"/>
        </w:rPr>
        <w:t>m do Jord</w:t>
      </w:r>
      <w:r w:rsidRPr="008B3549">
        <w:rPr>
          <w:rFonts w:ascii="Bookman Old Style" w:hAnsi="Bookman Old Style" w:cs="Times New Roman"/>
          <w:sz w:val="26"/>
          <w:szCs w:val="26"/>
        </w:rPr>
        <w:t>ã</w:t>
      </w:r>
      <w:r w:rsidRPr="008B3549">
        <w:rPr>
          <w:rFonts w:ascii="Bookman Old Style" w:hAnsi="Bookman Old Style"/>
          <w:sz w:val="26"/>
          <w:szCs w:val="26"/>
        </w:rPr>
        <w:t>o, no pa</w:t>
      </w:r>
      <w:r w:rsidRPr="008B3549">
        <w:rPr>
          <w:rFonts w:ascii="Bookman Old Style" w:hAnsi="Bookman Old Style" w:cs="Times New Roman"/>
          <w:sz w:val="26"/>
          <w:szCs w:val="26"/>
        </w:rPr>
        <w:t>í</w:t>
      </w:r>
      <w:r w:rsidRPr="008B3549">
        <w:rPr>
          <w:rFonts w:ascii="Bookman Old Style" w:hAnsi="Bookman Old Style"/>
          <w:sz w:val="26"/>
          <w:szCs w:val="26"/>
        </w:rPr>
        <w:t>s dos amorreus. Destinou tr</w:t>
      </w:r>
      <w:r w:rsidRPr="008B3549">
        <w:rPr>
          <w:rFonts w:ascii="Bookman Old Style" w:hAnsi="Bookman Old Style" w:cs="Times New Roman"/>
          <w:sz w:val="26"/>
          <w:szCs w:val="26"/>
        </w:rPr>
        <w:t>ê</w:t>
      </w:r>
      <w:r w:rsidRPr="008B3549">
        <w:rPr>
          <w:rFonts w:ascii="Bookman Old Style" w:hAnsi="Bookman Old Style"/>
          <w:sz w:val="26"/>
          <w:szCs w:val="26"/>
        </w:rPr>
        <w:t>s des</w:t>
      </w:r>
      <w:r w:rsidRPr="008B3549">
        <w:rPr>
          <w:rFonts w:ascii="Bookman Old Style" w:hAnsi="Bookman Old Style"/>
          <w:sz w:val="26"/>
          <w:szCs w:val="26"/>
        </w:rPr>
        <w:softHyphen/>
        <w:t>sas trinta e oito para serem lugares de ref</w:t>
      </w:r>
      <w:r w:rsidRPr="008B3549">
        <w:rPr>
          <w:rFonts w:ascii="Bookman Old Style" w:hAnsi="Bookman Old Style" w:cs="Times New Roman"/>
          <w:sz w:val="26"/>
          <w:szCs w:val="26"/>
        </w:rPr>
        <w:t>ú</w:t>
      </w:r>
      <w:r w:rsidRPr="008B3549">
        <w:rPr>
          <w:rFonts w:ascii="Bookman Old Style" w:hAnsi="Bookman Old Style"/>
          <w:sz w:val="26"/>
          <w:szCs w:val="26"/>
        </w:rPr>
        <w:t>gio, porque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havia </w:t>
      </w:r>
      <w:r w:rsidRPr="008B3549">
        <w:rPr>
          <w:rFonts w:ascii="Bookman Old Style" w:hAnsi="Bookman Old Style"/>
          <w:sz w:val="26"/>
          <w:szCs w:val="26"/>
        </w:rPr>
        <w:lastRenderedPageBreak/>
        <w:t>recomenda</w:t>
      </w:r>
      <w:r w:rsidRPr="008B3549">
        <w:rPr>
          <w:rFonts w:ascii="Bookman Old Style" w:hAnsi="Bookman Old Style" w:cs="Times New Roman"/>
          <w:sz w:val="26"/>
          <w:szCs w:val="26"/>
        </w:rPr>
        <w:t>çã</w:t>
      </w:r>
      <w:r w:rsidRPr="008B3549">
        <w:rPr>
          <w:rFonts w:ascii="Bookman Old Style" w:hAnsi="Bookman Old Style"/>
          <w:sz w:val="26"/>
          <w:szCs w:val="26"/>
        </w:rPr>
        <w:t>o mais insistente que a de executar com rigor tudo o que Mois</w:t>
      </w:r>
      <w:r w:rsidRPr="008B3549">
        <w:rPr>
          <w:rFonts w:ascii="Bookman Old Style" w:hAnsi="Bookman Old Style" w:cs="Times New Roman"/>
          <w:sz w:val="26"/>
          <w:szCs w:val="26"/>
        </w:rPr>
        <w:t>é</w:t>
      </w:r>
      <w:r w:rsidRPr="008B3549">
        <w:rPr>
          <w:rFonts w:ascii="Bookman Old Style" w:hAnsi="Bookman Old Style"/>
          <w:sz w:val="26"/>
          <w:szCs w:val="26"/>
        </w:rPr>
        <w:t>s determinara. As tr</w:t>
      </w:r>
      <w:r w:rsidRPr="008B3549">
        <w:rPr>
          <w:rFonts w:ascii="Bookman Old Style" w:hAnsi="Bookman Old Style" w:cs="Times New Roman"/>
          <w:sz w:val="26"/>
          <w:szCs w:val="26"/>
        </w:rPr>
        <w:t>ê</w:t>
      </w:r>
      <w:r w:rsidRPr="008B3549">
        <w:rPr>
          <w:rFonts w:ascii="Bookman Old Style" w:hAnsi="Bookman Old Style"/>
          <w:sz w:val="26"/>
          <w:szCs w:val="26"/>
        </w:rPr>
        <w:t>s cidades foram: Hebrom, na tribo de Jud</w:t>
      </w:r>
      <w:r w:rsidRPr="008B3549">
        <w:rPr>
          <w:rFonts w:ascii="Bookman Old Style" w:hAnsi="Bookman Old Style" w:cs="Times New Roman"/>
          <w:sz w:val="26"/>
          <w:szCs w:val="26"/>
        </w:rPr>
        <w:t>á</w:t>
      </w:r>
      <w:r w:rsidRPr="008B3549">
        <w:rPr>
          <w:rFonts w:ascii="Bookman Old Style" w:hAnsi="Bookman Old Style"/>
          <w:sz w:val="26"/>
          <w:szCs w:val="26"/>
        </w:rPr>
        <w:t>, Siqu</w:t>
      </w:r>
      <w:r w:rsidRPr="008B3549">
        <w:rPr>
          <w:rFonts w:ascii="Bookman Old Style" w:hAnsi="Bookman Old Style" w:cs="Times New Roman"/>
          <w:sz w:val="26"/>
          <w:szCs w:val="26"/>
        </w:rPr>
        <w:t>é</w:t>
      </w:r>
      <w:r w:rsidRPr="008B3549">
        <w:rPr>
          <w:rFonts w:ascii="Bookman Old Style" w:hAnsi="Bookman Old Style"/>
          <w:sz w:val="26"/>
          <w:szCs w:val="26"/>
        </w:rPr>
        <w:t>m, na tribo de Efraim, e Cades,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na Alta Galil</w:t>
      </w:r>
      <w:r w:rsidRPr="008B3549">
        <w:rPr>
          <w:rFonts w:ascii="Bookman Old Style" w:hAnsi="Bookman Old Style" w:cs="Times New Roman"/>
          <w:sz w:val="26"/>
          <w:szCs w:val="26"/>
        </w:rPr>
        <w:t>é</w:t>
      </w:r>
      <w:r w:rsidRPr="008B3549">
        <w:rPr>
          <w:rFonts w:ascii="Bookman Old Style" w:hAnsi="Bookman Old Style"/>
          <w:sz w:val="26"/>
          <w:szCs w:val="26"/>
        </w:rPr>
        <w:t>ia, na tribo de Naftali. Dividiu depois o que restava da presa, a qual era tanta, quer em ouro, quer em vestes, quer em toda sorte de objetos, que a Rep</w:t>
      </w:r>
      <w:r w:rsidRPr="008B3549">
        <w:rPr>
          <w:rFonts w:ascii="Bookman Old Style" w:hAnsi="Bookman Old Style" w:cs="Times New Roman"/>
          <w:sz w:val="26"/>
          <w:szCs w:val="26"/>
        </w:rPr>
        <w:t>ú</w:t>
      </w:r>
      <w:r w:rsidRPr="008B3549">
        <w:rPr>
          <w:rFonts w:ascii="Bookman Old Style" w:hAnsi="Bookman Old Style"/>
          <w:sz w:val="26"/>
          <w:szCs w:val="26"/>
        </w:rPr>
        <w:t>blica e seus habitantes ficaram ricos. Quanto aos cavalos e outros animais, o seu n</w:t>
      </w:r>
      <w:r w:rsidRPr="008B3549">
        <w:rPr>
          <w:rFonts w:ascii="Bookman Old Style" w:hAnsi="Bookman Old Style" w:cs="Times New Roman"/>
          <w:sz w:val="26"/>
          <w:szCs w:val="26"/>
        </w:rPr>
        <w:t>ú</w:t>
      </w:r>
      <w:r w:rsidRPr="008B3549">
        <w:rPr>
          <w:rFonts w:ascii="Bookman Old Style" w:hAnsi="Bookman Old Style"/>
          <w:sz w:val="26"/>
          <w:szCs w:val="26"/>
        </w:rPr>
        <w:t>mero era incont</w:t>
      </w:r>
      <w:r w:rsidRPr="008B3549">
        <w:rPr>
          <w:rFonts w:ascii="Bookman Old Style" w:hAnsi="Bookman Old Style" w:cs="Times New Roman"/>
          <w:sz w:val="26"/>
          <w:szCs w:val="26"/>
        </w:rPr>
        <w:t>á</w:t>
      </w:r>
      <w:r w:rsidRPr="008B3549">
        <w:rPr>
          <w:rFonts w:ascii="Bookman Old Style" w:hAnsi="Bookman Old Style"/>
          <w:sz w:val="26"/>
          <w:szCs w:val="26"/>
        </w:rPr>
        <w:t>vel.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191. </w:t>
      </w:r>
      <w:r w:rsidRPr="008B3549">
        <w:rPr>
          <w:rFonts w:ascii="Bookman Old Style" w:hAnsi="Bookman Old Style"/>
          <w:i/>
          <w:iCs/>
          <w:sz w:val="26"/>
          <w:szCs w:val="26"/>
        </w:rPr>
        <w:t>Josu</w:t>
      </w:r>
      <w:r w:rsidRPr="008B3549">
        <w:rPr>
          <w:rFonts w:ascii="Bookman Old Style" w:hAnsi="Bookman Old Style" w:cs="Times New Roman"/>
          <w:i/>
          <w:iCs/>
          <w:sz w:val="26"/>
          <w:szCs w:val="26"/>
        </w:rPr>
        <w:t>é</w:t>
      </w:r>
      <w:r w:rsidRPr="008B3549">
        <w:rPr>
          <w:rFonts w:ascii="Bookman Old Style" w:hAnsi="Bookman Old Style"/>
          <w:i/>
          <w:iCs/>
          <w:sz w:val="26"/>
          <w:szCs w:val="26"/>
        </w:rPr>
        <w:t xml:space="preserve"> 23. </w:t>
      </w:r>
      <w:r w:rsidRPr="008B3549">
        <w:rPr>
          <w:rFonts w:ascii="Bookman Old Style" w:hAnsi="Bookman Old Style"/>
          <w:sz w:val="26"/>
          <w:szCs w:val="26"/>
        </w:rPr>
        <w:t>Josu</w:t>
      </w:r>
      <w:r w:rsidRPr="008B3549">
        <w:rPr>
          <w:rFonts w:ascii="Bookman Old Style" w:hAnsi="Bookman Old Style" w:cs="Times New Roman"/>
          <w:sz w:val="26"/>
          <w:szCs w:val="26"/>
        </w:rPr>
        <w:t>é</w:t>
      </w:r>
      <w:r w:rsidRPr="008B3549">
        <w:rPr>
          <w:rFonts w:ascii="Bookman Old Style" w:hAnsi="Bookman Old Style"/>
          <w:sz w:val="26"/>
          <w:szCs w:val="26"/>
        </w:rPr>
        <w:t xml:space="preserve"> reuniu depois todo o ex</w:t>
      </w:r>
      <w:r w:rsidRPr="008B3549">
        <w:rPr>
          <w:rFonts w:ascii="Bookman Old Style" w:hAnsi="Bookman Old Style" w:cs="Times New Roman"/>
          <w:sz w:val="26"/>
          <w:szCs w:val="26"/>
        </w:rPr>
        <w:t>é</w:t>
      </w:r>
      <w:r w:rsidRPr="008B3549">
        <w:rPr>
          <w:rFonts w:ascii="Bookman Old Style" w:hAnsi="Bookman Old Style"/>
          <w:sz w:val="26"/>
          <w:szCs w:val="26"/>
        </w:rPr>
        <w:t xml:space="preserve">rcito e assim falou </w:t>
      </w:r>
      <w:r w:rsidRPr="008B3549">
        <w:rPr>
          <w:rFonts w:ascii="Bookman Old Style" w:hAnsi="Bookman Old Style" w:cs="Times New Roman"/>
          <w:sz w:val="26"/>
          <w:szCs w:val="26"/>
        </w:rPr>
        <w:t>à</w:t>
      </w:r>
      <w:r w:rsidRPr="008B3549">
        <w:rPr>
          <w:rFonts w:ascii="Bookman Old Style" w:hAnsi="Bookman Old Style"/>
          <w:sz w:val="26"/>
          <w:szCs w:val="26"/>
        </w:rPr>
        <w:t xml:space="preserve">s tribos levadas </w:t>
      </w:r>
      <w:r>
        <w:rPr>
          <w:rFonts w:ascii="Bookman Old Style" w:hAnsi="Bookman Old Style"/>
          <w:sz w:val="26"/>
          <w:szCs w:val="26"/>
        </w:rPr>
        <w:t>para o outro lado do jordão, c</w:t>
      </w:r>
      <w:r w:rsidRPr="008B3549">
        <w:rPr>
          <w:rFonts w:ascii="Bookman Old Style" w:hAnsi="Bookman Old Style"/>
          <w:sz w:val="26"/>
          <w:szCs w:val="26"/>
        </w:rPr>
        <w:t>in</w:t>
      </w:r>
      <w:r>
        <w:rPr>
          <w:rFonts w:ascii="Bookman Old Style" w:hAnsi="Bookman Old Style"/>
          <w:sz w:val="26"/>
          <w:szCs w:val="26"/>
        </w:rPr>
        <w:t>que</w:t>
      </w:r>
      <w:r w:rsidRPr="008B3549">
        <w:rPr>
          <w:rFonts w:ascii="Bookman Old Style" w:hAnsi="Bookman Old Style"/>
          <w:sz w:val="26"/>
          <w:szCs w:val="26"/>
        </w:rPr>
        <w:t>nta mil combatentes e os que se haviam juntado</w:t>
      </w:r>
      <w:r>
        <w:rPr>
          <w:rFonts w:ascii="Bookman Old Style" w:hAnsi="Bookman Old Style"/>
          <w:sz w:val="26"/>
          <w:szCs w:val="26"/>
        </w:rPr>
        <w:t xml:space="preserve"> </w:t>
      </w:r>
      <w:r w:rsidRPr="008B3549">
        <w:rPr>
          <w:rFonts w:ascii="Bookman Old Style" w:hAnsi="Bookman Old Style"/>
          <w:sz w:val="26"/>
          <w:szCs w:val="26"/>
        </w:rPr>
        <w:t xml:space="preserve">aos das outras tribos para a conquista que acabavam de fazer: "Aprouve a Deus, que </w:t>
      </w:r>
      <w:r w:rsidRPr="008B3549">
        <w:rPr>
          <w:rFonts w:ascii="Bookman Old Style" w:hAnsi="Bookman Old Style" w:cs="Times New Roman"/>
          <w:sz w:val="26"/>
          <w:szCs w:val="26"/>
        </w:rPr>
        <w:t xml:space="preserve">é </w:t>
      </w:r>
      <w:r w:rsidRPr="008B3549">
        <w:rPr>
          <w:rFonts w:ascii="Bookman Old Style" w:hAnsi="Bookman Old Style"/>
          <w:sz w:val="26"/>
          <w:szCs w:val="26"/>
        </w:rPr>
        <w:t>n</w:t>
      </w:r>
      <w:r w:rsidRPr="008B3549">
        <w:rPr>
          <w:rFonts w:ascii="Bookman Old Style" w:hAnsi="Bookman Old Style" w:cs="Times New Roman"/>
          <w:sz w:val="26"/>
          <w:szCs w:val="26"/>
        </w:rPr>
        <w:t>ã</w:t>
      </w:r>
      <w:r w:rsidRPr="008B3549">
        <w:rPr>
          <w:rFonts w:ascii="Bookman Old Style" w:hAnsi="Bookman Old Style"/>
          <w:sz w:val="26"/>
          <w:szCs w:val="26"/>
        </w:rPr>
        <w:t>o somente o Senhor, mas tamb</w:t>
      </w:r>
      <w:r w:rsidRPr="008B3549">
        <w:rPr>
          <w:rFonts w:ascii="Bookman Old Style" w:hAnsi="Bookman Old Style" w:cs="Times New Roman"/>
          <w:sz w:val="26"/>
          <w:szCs w:val="26"/>
        </w:rPr>
        <w:t>é</w:t>
      </w:r>
      <w:r w:rsidRPr="008B3549">
        <w:rPr>
          <w:rFonts w:ascii="Bookman Old Style" w:hAnsi="Bookman Old Style"/>
          <w:sz w:val="26"/>
          <w:szCs w:val="26"/>
        </w:rPr>
        <w:t>m o Pai de nossa na</w:t>
      </w:r>
      <w:r w:rsidRPr="008B3549">
        <w:rPr>
          <w:rFonts w:ascii="Bookman Old Style" w:hAnsi="Bookman Old Style" w:cs="Times New Roman"/>
          <w:sz w:val="26"/>
          <w:szCs w:val="26"/>
        </w:rPr>
        <w:t>çã</w:t>
      </w:r>
      <w:r w:rsidRPr="008B3549">
        <w:rPr>
          <w:rFonts w:ascii="Bookman Old Style" w:hAnsi="Bookman Old Style"/>
          <w:sz w:val="26"/>
          <w:szCs w:val="26"/>
        </w:rPr>
        <w:t>o, dar-nos este rico pa</w:t>
      </w:r>
      <w:r w:rsidRPr="008B3549">
        <w:rPr>
          <w:rFonts w:ascii="Bookman Old Style" w:hAnsi="Bookman Old Style" w:cs="Times New Roman"/>
          <w:sz w:val="26"/>
          <w:szCs w:val="26"/>
        </w:rPr>
        <w:t>í</w:t>
      </w:r>
      <w:r w:rsidRPr="008B3549">
        <w:rPr>
          <w:rFonts w:ascii="Bookman Old Style" w:hAnsi="Bookman Old Style"/>
          <w:sz w:val="26"/>
          <w:szCs w:val="26"/>
        </w:rPr>
        <w:t>s, com promessa de o possuirmos para sempre e segundo a sua ordem. E, como vos unistes t</w:t>
      </w:r>
      <w:r w:rsidRPr="008B3549">
        <w:rPr>
          <w:rFonts w:ascii="Bookman Old Style" w:hAnsi="Bookman Old Style" w:cs="Times New Roman"/>
          <w:sz w:val="26"/>
          <w:szCs w:val="26"/>
        </w:rPr>
        <w:t>ã</w:t>
      </w:r>
      <w:r w:rsidRPr="008B3549">
        <w:rPr>
          <w:rFonts w:ascii="Bookman Old Style" w:hAnsi="Bookman Old Style"/>
          <w:sz w:val="26"/>
          <w:szCs w:val="26"/>
        </w:rPr>
        <w:t>o generosamente a n</w:t>
      </w:r>
      <w:r w:rsidRPr="008B3549">
        <w:rPr>
          <w:rFonts w:ascii="Bookman Old Style" w:hAnsi="Bookman Old Style" w:cs="Times New Roman"/>
          <w:sz w:val="26"/>
          <w:szCs w:val="26"/>
        </w:rPr>
        <w:t>ó</w:t>
      </w:r>
      <w:r w:rsidRPr="008B3549">
        <w:rPr>
          <w:rFonts w:ascii="Bookman Old Style" w:hAnsi="Bookman Old Style"/>
          <w:sz w:val="26"/>
          <w:szCs w:val="26"/>
        </w:rPr>
        <w:t xml:space="preserve">s nesta guerra, </w:t>
      </w:r>
      <w:r w:rsidRPr="008B3549">
        <w:rPr>
          <w:rFonts w:ascii="Bookman Old Style" w:hAnsi="Bookman Old Style" w:cs="Times New Roman"/>
          <w:sz w:val="26"/>
          <w:szCs w:val="26"/>
        </w:rPr>
        <w:t>é</w:t>
      </w:r>
      <w:r w:rsidRPr="008B3549">
        <w:rPr>
          <w:rFonts w:ascii="Bookman Old Style" w:hAnsi="Bookman Old Style"/>
          <w:sz w:val="26"/>
          <w:szCs w:val="26"/>
        </w:rPr>
        <w:t xml:space="preserve"> bem razo</w:t>
      </w:r>
      <w:r w:rsidRPr="008B3549">
        <w:rPr>
          <w:rFonts w:ascii="Bookman Old Style" w:hAnsi="Bookman Old Style" w:cs="Times New Roman"/>
          <w:sz w:val="26"/>
          <w:szCs w:val="26"/>
        </w:rPr>
        <w:t>á</w:t>
      </w:r>
      <w:r w:rsidRPr="008B3549">
        <w:rPr>
          <w:rFonts w:ascii="Bookman Old Style" w:hAnsi="Bookman Old Style"/>
          <w:sz w:val="26"/>
          <w:szCs w:val="26"/>
        </w:rPr>
        <w:t>vel, agora que nada mais resta de dif</w:t>
      </w:r>
      <w:r w:rsidRPr="008B3549">
        <w:rPr>
          <w:rFonts w:ascii="Bookman Old Style" w:hAnsi="Bookman Old Style" w:cs="Times New Roman"/>
          <w:sz w:val="26"/>
          <w:szCs w:val="26"/>
        </w:rPr>
        <w:t>í</w:t>
      </w:r>
      <w:r w:rsidRPr="008B3549">
        <w:rPr>
          <w:rFonts w:ascii="Bookman Old Style" w:hAnsi="Bookman Old Style"/>
          <w:sz w:val="26"/>
          <w:szCs w:val="26"/>
        </w:rPr>
        <w:t>cil a se fazer, que volteis a desfrutar em vossas casas um justo descanso. Assim como n</w:t>
      </w:r>
      <w:r w:rsidRPr="008B3549">
        <w:rPr>
          <w:rFonts w:ascii="Bookman Old Style" w:hAnsi="Bookman Old Style" w:cs="Times New Roman"/>
          <w:sz w:val="26"/>
          <w:szCs w:val="26"/>
        </w:rPr>
        <w:t>ã</w:t>
      </w:r>
      <w:r w:rsidRPr="008B3549">
        <w:rPr>
          <w:rFonts w:ascii="Bookman Old Style" w:hAnsi="Bookman Old Style"/>
          <w:sz w:val="26"/>
          <w:szCs w:val="26"/>
        </w:rPr>
        <w:t>o podemos duvidar de que se tiv</w:t>
      </w:r>
      <w:r w:rsidRPr="008B3549">
        <w:rPr>
          <w:rFonts w:ascii="Bookman Old Style" w:hAnsi="Bookman Old Style" w:cs="Times New Roman"/>
          <w:sz w:val="26"/>
          <w:szCs w:val="26"/>
        </w:rPr>
        <w:t>é</w:t>
      </w:r>
      <w:r w:rsidRPr="008B3549">
        <w:rPr>
          <w:rFonts w:ascii="Bookman Old Style" w:hAnsi="Bookman Old Style"/>
          <w:sz w:val="26"/>
          <w:szCs w:val="26"/>
        </w:rPr>
        <w:t>ssemos ainda necessidade de vosso aux</w:t>
      </w:r>
      <w:r w:rsidRPr="008B3549">
        <w:rPr>
          <w:rFonts w:ascii="Bookman Old Style" w:hAnsi="Bookman Old Style" w:cs="Times New Roman"/>
          <w:sz w:val="26"/>
          <w:szCs w:val="26"/>
        </w:rPr>
        <w:t>í</w:t>
      </w:r>
      <w:r w:rsidRPr="008B3549">
        <w:rPr>
          <w:rFonts w:ascii="Bookman Old Style" w:hAnsi="Bookman Old Style"/>
          <w:sz w:val="26"/>
          <w:szCs w:val="26"/>
        </w:rPr>
        <w:t>lio ter</w:t>
      </w:r>
      <w:r w:rsidRPr="008B3549">
        <w:rPr>
          <w:rFonts w:ascii="Bookman Old Style" w:hAnsi="Bookman Old Style" w:cs="Times New Roman"/>
          <w:sz w:val="26"/>
          <w:szCs w:val="26"/>
        </w:rPr>
        <w:t>í</w:t>
      </w:r>
      <w:r w:rsidRPr="008B3549">
        <w:rPr>
          <w:rFonts w:ascii="Bookman Old Style" w:hAnsi="Bookman Old Style"/>
          <w:sz w:val="26"/>
          <w:szCs w:val="26"/>
        </w:rPr>
        <w:t>eis prazer em no-lo dar, n</w:t>
      </w:r>
      <w:r w:rsidRPr="008B3549">
        <w:rPr>
          <w:rFonts w:ascii="Bookman Old Style" w:hAnsi="Bookman Old Style" w:cs="Times New Roman"/>
          <w:sz w:val="26"/>
          <w:szCs w:val="26"/>
        </w:rPr>
        <w:t>ã</w:t>
      </w:r>
      <w:r w:rsidRPr="008B3549">
        <w:rPr>
          <w:rFonts w:ascii="Bookman Old Style" w:hAnsi="Bookman Old Style"/>
          <w:sz w:val="26"/>
          <w:szCs w:val="26"/>
        </w:rPr>
        <w:t>o queremos abusar de vossa boa vontade, mas, ao contr</w:t>
      </w:r>
      <w:r w:rsidRPr="008B3549">
        <w:rPr>
          <w:rFonts w:ascii="Bookman Old Style" w:hAnsi="Bookman Old Style" w:cs="Times New Roman"/>
          <w:sz w:val="26"/>
          <w:szCs w:val="26"/>
        </w:rPr>
        <w:t>á</w:t>
      </w:r>
      <w:r w:rsidRPr="008B3549">
        <w:rPr>
          <w:rFonts w:ascii="Bookman Old Style" w:hAnsi="Bookman Old Style"/>
          <w:sz w:val="26"/>
          <w:szCs w:val="26"/>
        </w:rPr>
        <w:t>rio, muito vos agradecemos pela vossa participa</w:t>
      </w:r>
      <w:r w:rsidRPr="008B3549">
        <w:rPr>
          <w:rFonts w:ascii="Bookman Old Style" w:hAnsi="Bookman Old Style" w:cs="Times New Roman"/>
          <w:sz w:val="26"/>
          <w:szCs w:val="26"/>
        </w:rPr>
        <w:t>çã</w:t>
      </w:r>
      <w:r w:rsidRPr="008B3549">
        <w:rPr>
          <w:rFonts w:ascii="Bookman Old Style" w:hAnsi="Bookman Old Style"/>
          <w:sz w:val="26"/>
          <w:szCs w:val="26"/>
        </w:rPr>
        <w:t>o nos mesmos perigos que corremos at</w:t>
      </w:r>
      <w:r w:rsidRPr="008B3549">
        <w:rPr>
          <w:rFonts w:ascii="Bookman Old Style" w:hAnsi="Bookman Old Style" w:cs="Times New Roman"/>
          <w:sz w:val="26"/>
          <w:szCs w:val="26"/>
        </w:rPr>
        <w:t>é</w:t>
      </w:r>
      <w:r w:rsidRPr="008B3549">
        <w:rPr>
          <w:rFonts w:ascii="Bookman Old Style" w:hAnsi="Bookman Old Style"/>
          <w:sz w:val="26"/>
          <w:szCs w:val="26"/>
        </w:rPr>
        <w:t xml:space="preserve"> aqui. Pedimo-vos somente que conserveis por n</w:t>
      </w:r>
      <w:r w:rsidRPr="008B3549">
        <w:rPr>
          <w:rFonts w:ascii="Bookman Old Style" w:hAnsi="Bookman Old Style" w:cs="Times New Roman"/>
          <w:sz w:val="26"/>
          <w:szCs w:val="26"/>
        </w:rPr>
        <w:t>ó</w:t>
      </w:r>
      <w:r w:rsidRPr="008B3549">
        <w:rPr>
          <w:rFonts w:ascii="Bookman Old Style" w:hAnsi="Bookman Old Style"/>
          <w:sz w:val="26"/>
          <w:szCs w:val="26"/>
        </w:rPr>
        <w:t>s sempre o mesmo afeto e que vos lembreis de que, depois da prote</w:t>
      </w:r>
      <w:r w:rsidRPr="008B3549">
        <w:rPr>
          <w:rFonts w:ascii="Bookman Old Style" w:hAnsi="Bookman Old Style" w:cs="Times New Roman"/>
          <w:sz w:val="26"/>
          <w:szCs w:val="26"/>
        </w:rPr>
        <w:t>çã</w:t>
      </w:r>
      <w:r w:rsidRPr="008B3549">
        <w:rPr>
          <w:rFonts w:ascii="Bookman Old Style" w:hAnsi="Bookman Old Style"/>
          <w:sz w:val="26"/>
          <w:szCs w:val="26"/>
        </w:rPr>
        <w:t>o de Deus, devemos ao vosso aux</w:t>
      </w:r>
      <w:r w:rsidRPr="008B3549">
        <w:rPr>
          <w:rFonts w:ascii="Bookman Old Style" w:hAnsi="Bookman Old Style" w:cs="Times New Roman"/>
          <w:sz w:val="26"/>
          <w:szCs w:val="26"/>
        </w:rPr>
        <w:t>í</w:t>
      </w:r>
      <w:r w:rsidRPr="008B3549">
        <w:rPr>
          <w:rFonts w:ascii="Bookman Old Style" w:hAnsi="Bookman Old Style"/>
          <w:sz w:val="26"/>
          <w:szCs w:val="26"/>
        </w:rPr>
        <w:t>lio a felicida</w:t>
      </w:r>
      <w:r w:rsidRPr="008B3549">
        <w:rPr>
          <w:rFonts w:ascii="Bookman Old Style" w:hAnsi="Bookman Old Style"/>
          <w:sz w:val="26"/>
          <w:szCs w:val="26"/>
        </w:rPr>
        <w:softHyphen/>
        <w:t>de de que desfrutamos e que deveis igualmente ao nosso a que possuis. Recebestes como n</w:t>
      </w:r>
      <w:r w:rsidRPr="008B3549">
        <w:rPr>
          <w:rFonts w:ascii="Bookman Old Style" w:hAnsi="Bookman Old Style" w:cs="Times New Roman"/>
          <w:sz w:val="26"/>
          <w:szCs w:val="26"/>
        </w:rPr>
        <w:t>ó</w:t>
      </w:r>
      <w:r w:rsidRPr="008B3549">
        <w:rPr>
          <w:rFonts w:ascii="Bookman Old Style" w:hAnsi="Bookman Old Style"/>
          <w:sz w:val="26"/>
          <w:szCs w:val="26"/>
        </w:rPr>
        <w:t>s a recompensa pelos trabalhos que juntos sustentamos nesta guerra, porque ela tamb</w:t>
      </w:r>
      <w:r w:rsidRPr="008B3549">
        <w:rPr>
          <w:rFonts w:ascii="Bookman Old Style" w:hAnsi="Bookman Old Style" w:cs="Times New Roman"/>
          <w:sz w:val="26"/>
          <w:szCs w:val="26"/>
        </w:rPr>
        <w:t>é</w:t>
      </w:r>
      <w:r w:rsidRPr="008B3549">
        <w:rPr>
          <w:rFonts w:ascii="Bookman Old Style" w:hAnsi="Bookman Old Style"/>
          <w:sz w:val="26"/>
          <w:szCs w:val="26"/>
        </w:rPr>
        <w:t>m vos enriqueceu e, al</w:t>
      </w:r>
      <w:r w:rsidRPr="008B3549">
        <w:rPr>
          <w:rFonts w:ascii="Bookman Old Style" w:hAnsi="Bookman Old Style" w:cs="Times New Roman"/>
          <w:sz w:val="26"/>
          <w:szCs w:val="26"/>
        </w:rPr>
        <w:t>é</w:t>
      </w:r>
      <w:r w:rsidRPr="008B3549">
        <w:rPr>
          <w:rFonts w:ascii="Bookman Old Style" w:hAnsi="Bookman Old Style"/>
          <w:sz w:val="26"/>
          <w:szCs w:val="26"/>
        </w:rPr>
        <w:t>m da quantidade de ouro, prata e presas que levais, deu-vos uma coisa que vos dever</w:t>
      </w:r>
      <w:r w:rsidRPr="008B3549">
        <w:rPr>
          <w:rFonts w:ascii="Bookman Old Style" w:hAnsi="Bookman Old Style" w:cs="Times New Roman"/>
          <w:sz w:val="26"/>
          <w:szCs w:val="26"/>
        </w:rPr>
        <w:t>á</w:t>
      </w:r>
      <w:r w:rsidRPr="008B3549">
        <w:rPr>
          <w:rFonts w:ascii="Bookman Old Style" w:hAnsi="Bookman Old Style"/>
          <w:sz w:val="26"/>
          <w:szCs w:val="26"/>
        </w:rPr>
        <w:t xml:space="preserve"> ser ainda mais preciosa: a generosidade que todos conhecemos em v</w:t>
      </w:r>
      <w:r w:rsidRPr="008B3549">
        <w:rPr>
          <w:rFonts w:ascii="Bookman Old Style" w:hAnsi="Bookman Old Style" w:cs="Times New Roman"/>
          <w:sz w:val="26"/>
          <w:szCs w:val="26"/>
        </w:rPr>
        <w:t>ó</w:t>
      </w:r>
      <w:r w:rsidRPr="008B3549">
        <w:rPr>
          <w:rFonts w:ascii="Bookman Old Style" w:hAnsi="Bookman Old Style"/>
          <w:sz w:val="26"/>
          <w:szCs w:val="26"/>
        </w:rPr>
        <w:t xml:space="preserve">s e que estaremos igualmente sempre prontos a vos manifestar. Pois, como </w:t>
      </w:r>
      <w:r w:rsidRPr="008B3549">
        <w:rPr>
          <w:rFonts w:ascii="Bookman Old Style" w:hAnsi="Bookman Old Style" w:cs="Times New Roman"/>
          <w:sz w:val="26"/>
          <w:szCs w:val="26"/>
        </w:rPr>
        <w:t>é</w:t>
      </w:r>
      <w:r w:rsidRPr="008B3549">
        <w:rPr>
          <w:rFonts w:ascii="Bookman Old Style" w:hAnsi="Bookman Old Style"/>
          <w:sz w:val="26"/>
          <w:szCs w:val="26"/>
        </w:rPr>
        <w:t xml:space="preserve"> verdade que depois da morte de Mois</w:t>
      </w:r>
      <w:r w:rsidRPr="008B3549">
        <w:rPr>
          <w:rFonts w:ascii="Bookman Old Style" w:hAnsi="Bookman Old Style" w:cs="Times New Roman"/>
          <w:sz w:val="26"/>
          <w:szCs w:val="26"/>
        </w:rPr>
        <w:t>é</w:t>
      </w:r>
      <w:r w:rsidRPr="008B3549">
        <w:rPr>
          <w:rFonts w:ascii="Bookman Old Style" w:hAnsi="Bookman Old Style"/>
          <w:sz w:val="26"/>
          <w:szCs w:val="26"/>
        </w:rPr>
        <w:t>s n</w:t>
      </w:r>
      <w:r w:rsidRPr="008B3549">
        <w:rPr>
          <w:rFonts w:ascii="Bookman Old Style" w:hAnsi="Bookman Old Style" w:cs="Times New Roman"/>
          <w:sz w:val="26"/>
          <w:szCs w:val="26"/>
        </w:rPr>
        <w:t>ã</w:t>
      </w:r>
      <w:r w:rsidRPr="008B3549">
        <w:rPr>
          <w:rFonts w:ascii="Bookman Old Style" w:hAnsi="Bookman Old Style"/>
          <w:sz w:val="26"/>
          <w:szCs w:val="26"/>
        </w:rPr>
        <w:t xml:space="preserve">o executastes com menor solicitude e afeto as ordens que recebestes, cumprindo-as como se ele ainda estivesse vivo, nada se pode acrescentar </w:t>
      </w:r>
      <w:r w:rsidRPr="008B3549">
        <w:rPr>
          <w:rFonts w:ascii="Bookman Old Style" w:hAnsi="Bookman Old Style" w:cs="Times New Roman"/>
          <w:sz w:val="26"/>
          <w:szCs w:val="26"/>
        </w:rPr>
        <w:t>à</w:t>
      </w:r>
      <w:r w:rsidRPr="008B3549">
        <w:rPr>
          <w:rFonts w:ascii="Bookman Old Style" w:hAnsi="Bookman Old Style"/>
          <w:sz w:val="26"/>
          <w:szCs w:val="26"/>
        </w:rPr>
        <w:t xml:space="preserve"> gratid</w:t>
      </w:r>
      <w:r w:rsidRPr="008B3549">
        <w:rPr>
          <w:rFonts w:ascii="Bookman Old Style" w:hAnsi="Bookman Old Style" w:cs="Times New Roman"/>
          <w:sz w:val="26"/>
          <w:szCs w:val="26"/>
        </w:rPr>
        <w:t>ã</w:t>
      </w:r>
      <w:r w:rsidRPr="008B3549">
        <w:rPr>
          <w:rFonts w:ascii="Bookman Old Style" w:hAnsi="Bookman Old Style"/>
          <w:sz w:val="26"/>
          <w:szCs w:val="26"/>
        </w:rPr>
        <w:t xml:space="preserve">o que sentimos. Deixamo-vos, pois, voltar </w:t>
      </w:r>
      <w:r w:rsidRPr="008B3549">
        <w:rPr>
          <w:rFonts w:ascii="Bookman Old Style" w:hAnsi="Bookman Old Style" w:cs="Times New Roman"/>
          <w:sz w:val="26"/>
          <w:szCs w:val="26"/>
        </w:rPr>
        <w:t>à</w:t>
      </w:r>
      <w:r w:rsidRPr="008B3549">
        <w:rPr>
          <w:rFonts w:ascii="Bookman Old Style" w:hAnsi="Bookman Old Style"/>
          <w:sz w:val="26"/>
          <w:szCs w:val="26"/>
        </w:rPr>
        <w:t xml:space="preserve">s vossas casas e vos rogamos que nunca ponhais limites </w:t>
      </w:r>
      <w:r w:rsidRPr="008B3549">
        <w:rPr>
          <w:rFonts w:ascii="Bookman Old Style" w:hAnsi="Bookman Old Style" w:cs="Times New Roman"/>
          <w:sz w:val="26"/>
          <w:szCs w:val="26"/>
        </w:rPr>
        <w:t>à</w:t>
      </w:r>
      <w:r w:rsidRPr="008B3549">
        <w:rPr>
          <w:rFonts w:ascii="Bookman Old Style" w:hAnsi="Bookman Old Style"/>
          <w:sz w:val="26"/>
          <w:szCs w:val="26"/>
        </w:rPr>
        <w:t xml:space="preserve"> amizade, que deve ser inviol</w:t>
      </w:r>
      <w:r w:rsidRPr="008B3549">
        <w:rPr>
          <w:rFonts w:ascii="Bookman Old Style" w:hAnsi="Bookman Old Style" w:cs="Times New Roman"/>
          <w:sz w:val="26"/>
          <w:szCs w:val="26"/>
        </w:rPr>
        <w:t>á</w:t>
      </w:r>
      <w:r w:rsidRPr="008B3549">
        <w:rPr>
          <w:rFonts w:ascii="Bookman Old Style" w:hAnsi="Bookman Old Style"/>
          <w:sz w:val="26"/>
          <w:szCs w:val="26"/>
        </w:rPr>
        <w:t>vel entre n</w:t>
      </w:r>
      <w:r w:rsidRPr="008B3549">
        <w:rPr>
          <w:rFonts w:ascii="Bookman Old Style" w:hAnsi="Bookman Old Style" w:cs="Times New Roman"/>
          <w:sz w:val="26"/>
          <w:szCs w:val="26"/>
        </w:rPr>
        <w:t>ó</w:t>
      </w:r>
      <w:r w:rsidRPr="008B3549">
        <w:rPr>
          <w:rFonts w:ascii="Bookman Old Style" w:hAnsi="Bookman Old Style"/>
          <w:sz w:val="26"/>
          <w:szCs w:val="26"/>
        </w:rPr>
        <w:t>s, e que este rio que nos separa n</w:t>
      </w:r>
      <w:r w:rsidRPr="008B3549">
        <w:rPr>
          <w:rFonts w:ascii="Bookman Old Style" w:hAnsi="Bookman Old Style" w:cs="Times New Roman"/>
          <w:sz w:val="26"/>
          <w:szCs w:val="26"/>
        </w:rPr>
        <w:t>ã</w:t>
      </w:r>
      <w:r w:rsidRPr="008B3549">
        <w:rPr>
          <w:rFonts w:ascii="Bookman Old Style" w:hAnsi="Bookman Old Style"/>
          <w:sz w:val="26"/>
          <w:szCs w:val="26"/>
        </w:rPr>
        <w:t>o nos impe</w:t>
      </w:r>
      <w:r w:rsidRPr="008B3549">
        <w:rPr>
          <w:rFonts w:ascii="Bookman Old Style" w:hAnsi="Bookman Old Style" w:cs="Times New Roman"/>
          <w:sz w:val="26"/>
          <w:szCs w:val="26"/>
        </w:rPr>
        <w:t>ç</w:t>
      </w:r>
      <w:r w:rsidRPr="008B3549">
        <w:rPr>
          <w:rFonts w:ascii="Bookman Old Style" w:hAnsi="Bookman Old Style"/>
          <w:sz w:val="26"/>
          <w:szCs w:val="26"/>
        </w:rPr>
        <w:t>a de nos considerarmos sempre como hebreus, pois pelo fato de morarmos em margens diferentes n</w:t>
      </w:r>
      <w:r w:rsidRPr="008B3549">
        <w:rPr>
          <w:rFonts w:ascii="Bookman Old Style" w:hAnsi="Bookman Old Style" w:cs="Times New Roman"/>
          <w:sz w:val="26"/>
          <w:szCs w:val="26"/>
        </w:rPr>
        <w:t>ã</w:t>
      </w:r>
      <w:r w:rsidRPr="008B3549">
        <w:rPr>
          <w:rFonts w:ascii="Bookman Old Style" w:hAnsi="Bookman Old Style"/>
          <w:sz w:val="26"/>
          <w:szCs w:val="26"/>
        </w:rPr>
        <w:t>o somos menos que os outros da ra</w:t>
      </w:r>
      <w:r w:rsidRPr="008B3549">
        <w:rPr>
          <w:rFonts w:ascii="Bookman Old Style" w:hAnsi="Bookman Old Style" w:cs="Times New Roman"/>
          <w:sz w:val="26"/>
          <w:szCs w:val="26"/>
        </w:rPr>
        <w:t>ç</w:t>
      </w:r>
      <w:r w:rsidRPr="008B3549">
        <w:rPr>
          <w:rFonts w:ascii="Bookman Old Style" w:hAnsi="Bookman Old Style"/>
          <w:sz w:val="26"/>
          <w:szCs w:val="26"/>
        </w:rPr>
        <w:t>a de Abra</w:t>
      </w:r>
      <w:r w:rsidRPr="008B3549">
        <w:rPr>
          <w:rFonts w:ascii="Bookman Old Style" w:hAnsi="Bookman Old Style" w:cs="Times New Roman"/>
          <w:sz w:val="26"/>
          <w:szCs w:val="26"/>
        </w:rPr>
        <w:t>ã</w:t>
      </w:r>
      <w:r w:rsidRPr="008B3549">
        <w:rPr>
          <w:rFonts w:ascii="Bookman Old Style" w:hAnsi="Bookman Old Style"/>
          <w:sz w:val="26"/>
          <w:szCs w:val="26"/>
        </w:rPr>
        <w:t>o. E, tendo o mesmo Deus dado vida aos vossos ante</w:t>
      </w:r>
      <w:r w:rsidRPr="008B3549">
        <w:rPr>
          <w:rFonts w:ascii="Bookman Old Style" w:hAnsi="Bookman Old Style"/>
          <w:sz w:val="26"/>
          <w:szCs w:val="26"/>
        </w:rPr>
        <w:softHyphen/>
        <w:t xml:space="preserve">passados </w:t>
      </w:r>
      <w:r w:rsidRPr="008B3549">
        <w:rPr>
          <w:rFonts w:ascii="Bookman Old Style" w:hAnsi="Bookman Old Style"/>
          <w:sz w:val="26"/>
          <w:szCs w:val="26"/>
        </w:rPr>
        <w:lastRenderedPageBreak/>
        <w:t>e aos nossos, somos igualmente obrigados a observar, tanto na religi</w:t>
      </w:r>
      <w:r w:rsidRPr="008B3549">
        <w:rPr>
          <w:rFonts w:ascii="Bookman Old Style" w:hAnsi="Bookman Old Style" w:cs="Times New Roman"/>
          <w:sz w:val="26"/>
          <w:szCs w:val="26"/>
        </w:rPr>
        <w:t>ã</w:t>
      </w:r>
      <w:r w:rsidRPr="008B3549">
        <w:rPr>
          <w:rFonts w:ascii="Bookman Old Style" w:hAnsi="Bookman Old Style"/>
          <w:sz w:val="26"/>
          <w:szCs w:val="26"/>
        </w:rPr>
        <w:t>o quanto no nosso proceder, as leis que dEle recebemos por meio de Mois</w:t>
      </w:r>
      <w:r w:rsidRPr="008B3549">
        <w:rPr>
          <w:rFonts w:ascii="Bookman Old Style" w:hAnsi="Bookman Old Style" w:cs="Times New Roman"/>
          <w:sz w:val="26"/>
          <w:szCs w:val="26"/>
        </w:rPr>
        <w:t>é</w:t>
      </w:r>
      <w:r w:rsidRPr="008B3549">
        <w:rPr>
          <w:rFonts w:ascii="Bookman Old Style" w:hAnsi="Bookman Old Style"/>
          <w:sz w:val="26"/>
          <w:szCs w:val="26"/>
        </w:rPr>
        <w:t xml:space="preserve">s. </w:t>
      </w:r>
      <w:r w:rsidRPr="008B3549">
        <w:rPr>
          <w:rFonts w:ascii="Bookman Old Style" w:hAnsi="Bookman Old Style" w:cs="Times New Roman"/>
          <w:sz w:val="26"/>
          <w:szCs w:val="26"/>
        </w:rPr>
        <w:t>É</w:t>
      </w:r>
      <w:r w:rsidRPr="008B3549">
        <w:rPr>
          <w:rFonts w:ascii="Bookman Old Style" w:hAnsi="Bookman Old Style"/>
          <w:sz w:val="26"/>
          <w:szCs w:val="26"/>
        </w:rPr>
        <w:t xml:space="preserve"> a essas leis santas e divinas que nos devemos inviolavelmente apegar e crer que enquanto delas n</w:t>
      </w:r>
      <w:r w:rsidRPr="008B3549">
        <w:rPr>
          <w:rFonts w:ascii="Bookman Old Style" w:hAnsi="Bookman Old Style" w:cs="Times New Roman"/>
          <w:sz w:val="26"/>
          <w:szCs w:val="26"/>
        </w:rPr>
        <w:t>ã</w:t>
      </w:r>
      <w:r w:rsidRPr="008B3549">
        <w:rPr>
          <w:rFonts w:ascii="Bookman Old Style" w:hAnsi="Bookman Old Style"/>
          <w:sz w:val="26"/>
          <w:szCs w:val="26"/>
        </w:rPr>
        <w:t>o nos afastarmos Deus sempre nos proteger</w:t>
      </w:r>
      <w:r w:rsidRPr="008B3549">
        <w:rPr>
          <w:rFonts w:ascii="Bookman Old Style" w:hAnsi="Bookman Old Style" w:cs="Times New Roman"/>
          <w:sz w:val="26"/>
          <w:szCs w:val="26"/>
        </w:rPr>
        <w:t>á</w:t>
      </w:r>
      <w:r w:rsidRPr="008B3549">
        <w:rPr>
          <w:rFonts w:ascii="Bookman Old Style" w:hAnsi="Bookman Old Style"/>
          <w:sz w:val="26"/>
          <w:szCs w:val="26"/>
        </w:rPr>
        <w:t xml:space="preserve"> e combater</w:t>
      </w:r>
      <w:r w:rsidRPr="008B3549">
        <w:rPr>
          <w:rFonts w:ascii="Bookman Old Style" w:hAnsi="Bookman Old Style" w:cs="Times New Roman"/>
          <w:sz w:val="26"/>
          <w:szCs w:val="26"/>
        </w:rPr>
        <w:t>á</w:t>
      </w:r>
      <w:r w:rsidRPr="008B3549">
        <w:rPr>
          <w:rFonts w:ascii="Bookman Old Style" w:hAnsi="Bookman Old Style"/>
          <w:sz w:val="26"/>
          <w:szCs w:val="26"/>
        </w:rPr>
        <w:t xml:space="preserve"> </w:t>
      </w:r>
      <w:r w:rsidRPr="008B3549">
        <w:rPr>
          <w:rFonts w:ascii="Bookman Old Style" w:hAnsi="Bookman Old Style" w:cs="Times New Roman"/>
          <w:sz w:val="26"/>
          <w:szCs w:val="26"/>
        </w:rPr>
        <w:t>à</w:t>
      </w:r>
      <w:r w:rsidRPr="008B3549">
        <w:rPr>
          <w:rFonts w:ascii="Bookman Old Style" w:hAnsi="Bookman Old Style"/>
          <w:sz w:val="26"/>
          <w:szCs w:val="26"/>
        </w:rPr>
        <w:t xml:space="preserve"> frente de nossos ex</w:t>
      </w:r>
      <w:r w:rsidRPr="008B3549">
        <w:rPr>
          <w:rFonts w:ascii="Bookman Old Style" w:hAnsi="Bookman Old Style" w:cs="Times New Roman"/>
          <w:sz w:val="26"/>
          <w:szCs w:val="26"/>
        </w:rPr>
        <w:t>é</w:t>
      </w:r>
      <w:r w:rsidRPr="008B3549">
        <w:rPr>
          <w:rFonts w:ascii="Bookman Old Style" w:hAnsi="Bookman Old Style"/>
          <w:sz w:val="26"/>
          <w:szCs w:val="26"/>
        </w:rPr>
        <w:t>rcitos, ao passo que se abra</w:t>
      </w:r>
      <w:r w:rsidRPr="008B3549">
        <w:rPr>
          <w:rFonts w:ascii="Bookman Old Style" w:hAnsi="Bookman Old Style" w:cs="Times New Roman"/>
          <w:sz w:val="26"/>
          <w:szCs w:val="26"/>
        </w:rPr>
        <w:t>ç</w:t>
      </w:r>
      <w:r w:rsidRPr="008B3549">
        <w:rPr>
          <w:rFonts w:ascii="Bookman Old Style" w:hAnsi="Bookman Old Style"/>
          <w:sz w:val="26"/>
          <w:szCs w:val="26"/>
        </w:rPr>
        <w:t>armos os costumes das outras na</w:t>
      </w:r>
      <w:r w:rsidRPr="008B3549">
        <w:rPr>
          <w:rFonts w:ascii="Bookman Old Style" w:hAnsi="Bookman Old Style" w:cs="Times New Roman"/>
          <w:sz w:val="26"/>
          <w:szCs w:val="26"/>
        </w:rPr>
        <w:t>çõ</w:t>
      </w:r>
      <w:r w:rsidRPr="008B3549">
        <w:rPr>
          <w:rFonts w:ascii="Bookman Old Style" w:hAnsi="Bookman Old Style"/>
          <w:sz w:val="26"/>
          <w:szCs w:val="26"/>
        </w:rPr>
        <w:t>es Ele n</w:t>
      </w:r>
      <w:r w:rsidRPr="008B3549">
        <w:rPr>
          <w:rFonts w:ascii="Bookman Old Style" w:hAnsi="Bookman Old Style" w:cs="Times New Roman"/>
          <w:sz w:val="26"/>
          <w:szCs w:val="26"/>
        </w:rPr>
        <w:t>ã</w:t>
      </w:r>
      <w:r w:rsidRPr="008B3549">
        <w:rPr>
          <w:rFonts w:ascii="Bookman Old Style" w:hAnsi="Bookman Old Style"/>
          <w:sz w:val="26"/>
          <w:szCs w:val="26"/>
        </w:rPr>
        <w:t>o somente se afastar</w:t>
      </w:r>
      <w:r w:rsidRPr="008B3549">
        <w:rPr>
          <w:rFonts w:ascii="Bookman Old Style" w:hAnsi="Bookman Old Style" w:cs="Times New Roman"/>
          <w:sz w:val="26"/>
          <w:szCs w:val="26"/>
        </w:rPr>
        <w:t xml:space="preserve">á </w:t>
      </w:r>
      <w:r w:rsidRPr="008B3549">
        <w:rPr>
          <w:rFonts w:ascii="Bookman Old Style" w:hAnsi="Bookman Old Style"/>
          <w:sz w:val="26"/>
          <w:szCs w:val="26"/>
        </w:rPr>
        <w:t>de n</w:t>
      </w:r>
      <w:r w:rsidRPr="008B3549">
        <w:rPr>
          <w:rFonts w:ascii="Bookman Old Style" w:hAnsi="Bookman Old Style" w:cs="Times New Roman"/>
          <w:sz w:val="26"/>
          <w:szCs w:val="26"/>
        </w:rPr>
        <w:t>ó</w:t>
      </w:r>
      <w:r w:rsidRPr="008B3549">
        <w:rPr>
          <w:rFonts w:ascii="Bookman Old Style" w:hAnsi="Bookman Old Style"/>
          <w:sz w:val="26"/>
          <w:szCs w:val="26"/>
        </w:rPr>
        <w:t>s, mas nos abandonar</w:t>
      </w:r>
      <w:r w:rsidRPr="008B3549">
        <w:rPr>
          <w:rFonts w:ascii="Bookman Old Style" w:hAnsi="Bookman Old Style" w:cs="Times New Roman"/>
          <w:sz w:val="26"/>
          <w:szCs w:val="26"/>
        </w:rPr>
        <w:t>á</w:t>
      </w:r>
      <w:r w:rsidRPr="008B3549">
        <w:rPr>
          <w:rFonts w:ascii="Bookman Old Style" w:hAnsi="Bookman Old Style"/>
          <w:sz w:val="26"/>
          <w:szCs w:val="26"/>
        </w:rPr>
        <w:t xml:space="preserve"> completamente".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que Josu</w:t>
      </w:r>
      <w:r w:rsidRPr="008B3549">
        <w:rPr>
          <w:rFonts w:ascii="Bookman Old Style" w:hAnsi="Bookman Old Style" w:cs="Times New Roman"/>
          <w:sz w:val="26"/>
          <w:szCs w:val="26"/>
        </w:rPr>
        <w:t>é</w:t>
      </w:r>
      <w:r w:rsidRPr="008B3549">
        <w:rPr>
          <w:rFonts w:ascii="Bookman Old Style" w:hAnsi="Bookman Old Style"/>
          <w:sz w:val="26"/>
          <w:szCs w:val="26"/>
        </w:rPr>
        <w:t xml:space="preserve"> assim falou, disse adeus em particular aos chefes das tribos que voltavam e em geral a todo o ex</w:t>
      </w:r>
      <w:r w:rsidRPr="008B3549">
        <w:rPr>
          <w:rFonts w:ascii="Bookman Old Style" w:hAnsi="Bookman Old Style" w:cs="Times New Roman"/>
          <w:sz w:val="26"/>
          <w:szCs w:val="26"/>
        </w:rPr>
        <w:t>é</w:t>
      </w:r>
      <w:r w:rsidRPr="008B3549">
        <w:rPr>
          <w:rFonts w:ascii="Bookman Old Style" w:hAnsi="Bookman Old Style"/>
          <w:sz w:val="26"/>
          <w:szCs w:val="26"/>
        </w:rPr>
        <w:t>rcito. Todos os hebreus que ficaram com ele os acompanharam, e as l</w:t>
      </w:r>
      <w:r w:rsidRPr="008B3549">
        <w:rPr>
          <w:rFonts w:ascii="Bookman Old Style" w:hAnsi="Bookman Old Style" w:cs="Times New Roman"/>
          <w:sz w:val="26"/>
          <w:szCs w:val="26"/>
        </w:rPr>
        <w:t>á</w:t>
      </w:r>
      <w:r w:rsidRPr="008B3549">
        <w:rPr>
          <w:rFonts w:ascii="Bookman Old Style" w:hAnsi="Bookman Old Style"/>
          <w:sz w:val="26"/>
          <w:szCs w:val="26"/>
        </w:rPr>
        <w:t>grimas mostravam o quanto essa separa</w:t>
      </w:r>
      <w:r w:rsidRPr="008B3549">
        <w:rPr>
          <w:rFonts w:ascii="Bookman Old Style" w:hAnsi="Bookman Old Style" w:cs="Times New Roman"/>
          <w:sz w:val="26"/>
          <w:szCs w:val="26"/>
        </w:rPr>
        <w:t>çã</w:t>
      </w:r>
      <w:r w:rsidRPr="008B3549">
        <w:rPr>
          <w:rFonts w:ascii="Bookman Old Style" w:hAnsi="Bookman Old Style"/>
          <w:sz w:val="26"/>
          <w:szCs w:val="26"/>
        </w:rPr>
        <w:t>o lhes era dolorosa.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192. </w:t>
      </w:r>
      <w:r w:rsidRPr="008B3549">
        <w:rPr>
          <w:rFonts w:ascii="Bookman Old Style" w:hAnsi="Bookman Old Style"/>
          <w:i/>
          <w:iCs/>
          <w:sz w:val="26"/>
          <w:szCs w:val="26"/>
        </w:rPr>
        <w:t>Josu</w:t>
      </w:r>
      <w:r w:rsidRPr="008B3549">
        <w:rPr>
          <w:rFonts w:ascii="Bookman Old Style" w:hAnsi="Bookman Old Style" w:cs="Times New Roman"/>
          <w:i/>
          <w:iCs/>
          <w:sz w:val="26"/>
          <w:szCs w:val="26"/>
        </w:rPr>
        <w:t>é</w:t>
      </w:r>
      <w:r w:rsidRPr="008B3549">
        <w:rPr>
          <w:rFonts w:ascii="Bookman Old Style" w:hAnsi="Bookman Old Style"/>
          <w:i/>
          <w:iCs/>
          <w:sz w:val="26"/>
          <w:szCs w:val="26"/>
        </w:rPr>
        <w:t xml:space="preserve"> 22. </w:t>
      </w:r>
      <w:r w:rsidRPr="008B3549">
        <w:rPr>
          <w:rFonts w:ascii="Bookman Old Style" w:hAnsi="Bookman Old Style"/>
          <w:sz w:val="26"/>
          <w:szCs w:val="26"/>
        </w:rPr>
        <w:t>Depois que passaram o Jord</w:t>
      </w:r>
      <w:r w:rsidRPr="008B3549">
        <w:rPr>
          <w:rFonts w:ascii="Bookman Old Style" w:hAnsi="Bookman Old Style" w:cs="Times New Roman"/>
          <w:sz w:val="26"/>
          <w:szCs w:val="26"/>
        </w:rPr>
        <w:t>ã</w:t>
      </w:r>
      <w:r w:rsidRPr="008B3549">
        <w:rPr>
          <w:rFonts w:ascii="Bookman Old Style" w:hAnsi="Bookman Old Style"/>
          <w:sz w:val="26"/>
          <w:szCs w:val="26"/>
        </w:rPr>
        <w:t>o, as tribos de R</w:t>
      </w:r>
      <w:r w:rsidRPr="008B3549">
        <w:rPr>
          <w:rFonts w:ascii="Bookman Old Style" w:hAnsi="Bookman Old Style" w:cs="Times New Roman"/>
          <w:sz w:val="26"/>
          <w:szCs w:val="26"/>
        </w:rPr>
        <w:t>ú</w:t>
      </w:r>
      <w:r w:rsidRPr="008B3549">
        <w:rPr>
          <w:rFonts w:ascii="Bookman Old Style" w:hAnsi="Bookman Old Style"/>
          <w:sz w:val="26"/>
          <w:szCs w:val="26"/>
        </w:rPr>
        <w:t xml:space="preserve">ben e de Gade e metade da tribo de Manasses ergueram um altar </w:t>
      </w:r>
      <w:r w:rsidRPr="008B3549">
        <w:rPr>
          <w:rFonts w:ascii="Bookman Old Style" w:hAnsi="Bookman Old Style" w:cs="Times New Roman"/>
          <w:sz w:val="26"/>
          <w:szCs w:val="26"/>
        </w:rPr>
        <w:t>à</w:t>
      </w:r>
      <w:r w:rsidRPr="008B3549">
        <w:rPr>
          <w:rFonts w:ascii="Bookman Old Style" w:hAnsi="Bookman Old Style"/>
          <w:sz w:val="26"/>
          <w:szCs w:val="26"/>
        </w:rPr>
        <w:t xml:space="preserve">s margens do rio, para dar </w:t>
      </w:r>
      <w:r w:rsidRPr="008B3549">
        <w:rPr>
          <w:rFonts w:ascii="Bookman Old Style" w:hAnsi="Bookman Old Style" w:cs="Times New Roman"/>
          <w:sz w:val="26"/>
          <w:szCs w:val="26"/>
        </w:rPr>
        <w:t xml:space="preserve">à </w:t>
      </w:r>
      <w:r w:rsidRPr="008B3549">
        <w:rPr>
          <w:rFonts w:ascii="Bookman Old Style" w:hAnsi="Bookman Old Style"/>
          <w:sz w:val="26"/>
          <w:szCs w:val="26"/>
        </w:rPr>
        <w:t xml:space="preserve">posteridade </w:t>
      </w:r>
      <w:r w:rsidRPr="001A7E8B">
        <w:rPr>
          <w:rFonts w:ascii="Bookman Old Style" w:hAnsi="Bookman Old Style"/>
          <w:bCs/>
          <w:sz w:val="26"/>
          <w:szCs w:val="26"/>
        </w:rPr>
        <w:t xml:space="preserve">um </w:t>
      </w:r>
      <w:r w:rsidRPr="001A7E8B">
        <w:rPr>
          <w:rFonts w:ascii="Bookman Old Style" w:hAnsi="Bookman Old Style"/>
          <w:sz w:val="26"/>
          <w:szCs w:val="26"/>
        </w:rPr>
        <w:t>sinal de sua estreita alian</w:t>
      </w:r>
      <w:r w:rsidRPr="001A7E8B">
        <w:rPr>
          <w:rFonts w:ascii="Bookman Old Style" w:hAnsi="Bookman Old Style" w:cs="Times New Roman"/>
          <w:sz w:val="26"/>
          <w:szCs w:val="26"/>
        </w:rPr>
        <w:t>ç</w:t>
      </w:r>
      <w:r w:rsidRPr="001A7E8B">
        <w:rPr>
          <w:rFonts w:ascii="Bookman Old Style" w:hAnsi="Bookman Old Style"/>
          <w:sz w:val="26"/>
          <w:szCs w:val="26"/>
        </w:rPr>
        <w:t xml:space="preserve">a com os compatriotas que </w:t>
      </w:r>
      <w:r w:rsidRPr="001A7E8B">
        <w:rPr>
          <w:rFonts w:ascii="Bookman Old Style" w:hAnsi="Bookman Old Style"/>
          <w:bCs/>
          <w:sz w:val="26"/>
          <w:szCs w:val="26"/>
        </w:rPr>
        <w:t xml:space="preserve">moravam </w:t>
      </w:r>
      <w:r w:rsidRPr="001A7E8B">
        <w:rPr>
          <w:rFonts w:ascii="Bookman Old Style" w:hAnsi="Bookman Old Style"/>
          <w:sz w:val="26"/>
          <w:szCs w:val="26"/>
        </w:rPr>
        <w:t xml:space="preserve">do </w:t>
      </w:r>
      <w:r w:rsidRPr="001A7E8B">
        <w:rPr>
          <w:rFonts w:ascii="Bookman Old Style" w:hAnsi="Bookman Old Style"/>
          <w:bCs/>
          <w:sz w:val="26"/>
          <w:szCs w:val="26"/>
        </w:rPr>
        <w:t>outro lado. As outras tribos souberam-no e, n</w:t>
      </w:r>
      <w:r w:rsidRPr="001A7E8B">
        <w:rPr>
          <w:rFonts w:ascii="Bookman Old Style" w:hAnsi="Bookman Old Style" w:cs="Times New Roman"/>
          <w:bCs/>
          <w:sz w:val="26"/>
          <w:szCs w:val="26"/>
        </w:rPr>
        <w:t>ã</w:t>
      </w:r>
      <w:r w:rsidRPr="001A7E8B">
        <w:rPr>
          <w:rFonts w:ascii="Bookman Old Style" w:hAnsi="Bookman Old Style"/>
          <w:bCs/>
          <w:sz w:val="26"/>
          <w:szCs w:val="26"/>
        </w:rPr>
        <w:t>o conhecendo a causa</w:t>
      </w:r>
      <w:r>
        <w:rPr>
          <w:rFonts w:ascii="Bookman Old Style" w:hAnsi="Bookman Old Style"/>
          <w:bCs/>
          <w:sz w:val="26"/>
          <w:szCs w:val="26"/>
        </w:rPr>
        <w:t xml:space="preserve">, </w:t>
      </w:r>
      <w:r w:rsidRPr="001A7E8B">
        <w:rPr>
          <w:rFonts w:ascii="Bookman Old Style" w:hAnsi="Bookman Old Style"/>
          <w:bCs/>
          <w:sz w:val="26"/>
          <w:szCs w:val="26"/>
        </w:rPr>
        <w:t xml:space="preserve"> </w:t>
      </w:r>
      <w:r>
        <w:rPr>
          <w:rFonts w:ascii="Bookman Old Style" w:hAnsi="Bookman Old Style"/>
          <w:bCs/>
          <w:sz w:val="26"/>
          <w:szCs w:val="26"/>
        </w:rPr>
        <w:t xml:space="preserve">imaginaram </w:t>
      </w:r>
      <w:r w:rsidRPr="008B3549">
        <w:rPr>
          <w:rFonts w:ascii="Bookman Old Style" w:hAnsi="Bookman Old Style"/>
          <w:sz w:val="26"/>
          <w:szCs w:val="26"/>
        </w:rPr>
        <w:t>que o altar fora erguido para prestar adora</w:t>
      </w:r>
      <w:r w:rsidRPr="008B3549">
        <w:rPr>
          <w:rFonts w:ascii="Bookman Old Style" w:hAnsi="Bookman Old Style" w:cs="Times New Roman"/>
          <w:sz w:val="26"/>
          <w:szCs w:val="26"/>
        </w:rPr>
        <w:t>çã</w:t>
      </w:r>
      <w:r w:rsidRPr="008B3549">
        <w:rPr>
          <w:rFonts w:ascii="Bookman Old Style" w:hAnsi="Bookman Old Style"/>
          <w:sz w:val="26"/>
          <w:szCs w:val="26"/>
        </w:rPr>
        <w:t>o sacr</w:t>
      </w:r>
      <w:r w:rsidRPr="008B3549">
        <w:rPr>
          <w:rFonts w:ascii="Bookman Old Style" w:hAnsi="Bookman Old Style" w:cs="Times New Roman"/>
          <w:sz w:val="26"/>
          <w:szCs w:val="26"/>
        </w:rPr>
        <w:t>í</w:t>
      </w:r>
      <w:r w:rsidRPr="008B3549">
        <w:rPr>
          <w:rFonts w:ascii="Bookman Old Style" w:hAnsi="Bookman Old Style"/>
          <w:sz w:val="26"/>
          <w:szCs w:val="26"/>
        </w:rPr>
        <w:t>lega a divindades estrangeiras. E o seu zelo, sob a falsa suspeita de que eles haviam abandonado a f</w:t>
      </w:r>
      <w:r w:rsidRPr="008B3549">
        <w:rPr>
          <w:rFonts w:ascii="Bookman Old Style" w:hAnsi="Bookman Old Style" w:cs="Times New Roman"/>
          <w:sz w:val="26"/>
          <w:szCs w:val="26"/>
        </w:rPr>
        <w:t>é</w:t>
      </w:r>
      <w:r w:rsidRPr="008B3549">
        <w:rPr>
          <w:rFonts w:ascii="Bookman Old Style" w:hAnsi="Bookman Old Style"/>
          <w:sz w:val="26"/>
          <w:szCs w:val="26"/>
        </w:rPr>
        <w:t xml:space="preserve"> de seus antepassados, levou-as a tomar as armas para castig</w:t>
      </w:r>
      <w:r w:rsidRPr="008B3549">
        <w:rPr>
          <w:rFonts w:ascii="Bookman Old Style" w:hAnsi="Bookman Old Style" w:cs="Times New Roman"/>
          <w:sz w:val="26"/>
          <w:szCs w:val="26"/>
        </w:rPr>
        <w:t>á</w:t>
      </w:r>
      <w:r w:rsidRPr="008B3549">
        <w:rPr>
          <w:rFonts w:ascii="Bookman Old Style" w:hAnsi="Bookman Old Style"/>
          <w:sz w:val="26"/>
          <w:szCs w:val="26"/>
        </w:rPr>
        <w:t>-los por t</w:t>
      </w:r>
      <w:r w:rsidRPr="008B3549">
        <w:rPr>
          <w:rFonts w:ascii="Bookman Old Style" w:hAnsi="Bookman Old Style" w:cs="Times New Roman"/>
          <w:sz w:val="26"/>
          <w:szCs w:val="26"/>
        </w:rPr>
        <w:t>ã</w:t>
      </w:r>
      <w:r w:rsidRPr="008B3549">
        <w:rPr>
          <w:rFonts w:ascii="Bookman Old Style" w:hAnsi="Bookman Old Style"/>
          <w:sz w:val="26"/>
          <w:szCs w:val="26"/>
        </w:rPr>
        <w:t>o grande crime.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Julgaram que a honra de Deus lhes deveria ser muito mais importante que o parentesco de sangue ou a posi</w:t>
      </w:r>
      <w:r w:rsidRPr="008B3549">
        <w:rPr>
          <w:rFonts w:ascii="Bookman Old Style" w:hAnsi="Bookman Old Style" w:cs="Times New Roman"/>
          <w:sz w:val="26"/>
          <w:szCs w:val="26"/>
        </w:rPr>
        <w:t>çã</w:t>
      </w:r>
      <w:r w:rsidRPr="008B3549">
        <w:rPr>
          <w:rFonts w:ascii="Bookman Old Style" w:hAnsi="Bookman Old Style"/>
          <w:sz w:val="26"/>
          <w:szCs w:val="26"/>
        </w:rPr>
        <w:t xml:space="preserve">o de quem cometera semelhante impiedade e, nesse </w:t>
      </w:r>
      <w:r w:rsidRPr="008B3549">
        <w:rPr>
          <w:rFonts w:ascii="Bookman Old Style" w:hAnsi="Bookman Old Style" w:cs="Times New Roman"/>
          <w:sz w:val="26"/>
          <w:szCs w:val="26"/>
        </w:rPr>
        <w:t>í</w:t>
      </w:r>
      <w:r w:rsidRPr="008B3549">
        <w:rPr>
          <w:rFonts w:ascii="Bookman Old Style" w:hAnsi="Bookman Old Style"/>
          <w:sz w:val="26"/>
          <w:szCs w:val="26"/>
        </w:rPr>
        <w:t>mpeto de c</w:t>
      </w:r>
      <w:r w:rsidRPr="008B3549">
        <w:rPr>
          <w:rFonts w:ascii="Bookman Old Style" w:hAnsi="Bookman Old Style" w:cs="Times New Roman"/>
          <w:sz w:val="26"/>
          <w:szCs w:val="26"/>
        </w:rPr>
        <w:t>ó</w:t>
      </w:r>
      <w:r w:rsidRPr="008B3549">
        <w:rPr>
          <w:rFonts w:ascii="Bookman Old Style" w:hAnsi="Bookman Old Style"/>
          <w:sz w:val="26"/>
          <w:szCs w:val="26"/>
        </w:rPr>
        <w:t>lera, desejaram marchar naquele mesmo instante contra eles. Por</w:t>
      </w:r>
      <w:r w:rsidRPr="008B3549">
        <w:rPr>
          <w:rFonts w:ascii="Bookman Old Style" w:hAnsi="Bookman Old Style" w:cs="Times New Roman"/>
          <w:sz w:val="26"/>
          <w:szCs w:val="26"/>
        </w:rPr>
        <w:t>é</w:t>
      </w:r>
      <w:r w:rsidRPr="008B3549">
        <w:rPr>
          <w:rFonts w:ascii="Bookman Old Style" w:hAnsi="Bookman Old Style"/>
          <w:sz w:val="26"/>
          <w:szCs w:val="26"/>
        </w:rPr>
        <w:t>m Josu</w:t>
      </w:r>
      <w:r w:rsidRPr="008B3549">
        <w:rPr>
          <w:rFonts w:ascii="Bookman Old Style" w:hAnsi="Bookman Old Style" w:cs="Times New Roman"/>
          <w:sz w:val="26"/>
          <w:szCs w:val="26"/>
        </w:rPr>
        <w:t>é</w:t>
      </w:r>
      <w:r w:rsidRPr="008B3549">
        <w:rPr>
          <w:rFonts w:ascii="Bookman Old Style" w:hAnsi="Bookman Old Style"/>
          <w:sz w:val="26"/>
          <w:szCs w:val="26"/>
        </w:rPr>
        <w:t xml:space="preserve">, o sumo sacerdote Eleazar e o Senado detiveram o povo, alegando que era preciso, antes de se recorrer </w:t>
      </w:r>
      <w:r w:rsidRPr="008B3549">
        <w:rPr>
          <w:rFonts w:ascii="Bookman Old Style" w:hAnsi="Bookman Old Style" w:cs="Times New Roman"/>
          <w:sz w:val="26"/>
          <w:szCs w:val="26"/>
        </w:rPr>
        <w:t>à</w:t>
      </w:r>
      <w:r w:rsidRPr="008B3549">
        <w:rPr>
          <w:rFonts w:ascii="Bookman Old Style" w:hAnsi="Bookman Old Style"/>
          <w:sz w:val="26"/>
          <w:szCs w:val="26"/>
        </w:rPr>
        <w:t>s armas, saber qual a inten</w:t>
      </w:r>
      <w:r w:rsidRPr="008B3549">
        <w:rPr>
          <w:rFonts w:ascii="Bookman Old Style" w:hAnsi="Bookman Old Style" w:cs="Times New Roman"/>
          <w:sz w:val="26"/>
          <w:szCs w:val="26"/>
        </w:rPr>
        <w:t>çã</w:t>
      </w:r>
      <w:r w:rsidRPr="008B3549">
        <w:rPr>
          <w:rFonts w:ascii="Bookman Old Style" w:hAnsi="Bookman Old Style"/>
          <w:sz w:val="26"/>
          <w:szCs w:val="26"/>
        </w:rPr>
        <w:t>o daquelas tribos, e, se por acaso fosse a que imaginavam, poderiam ent</w:t>
      </w:r>
      <w:r w:rsidRPr="008B3549">
        <w:rPr>
          <w:rFonts w:ascii="Bookman Old Style" w:hAnsi="Bookman Old Style" w:cs="Times New Roman"/>
          <w:sz w:val="26"/>
          <w:szCs w:val="26"/>
        </w:rPr>
        <w:t>ã</w:t>
      </w:r>
      <w:r w:rsidRPr="008B3549">
        <w:rPr>
          <w:rFonts w:ascii="Bookman Old Style" w:hAnsi="Bookman Old Style"/>
          <w:sz w:val="26"/>
          <w:szCs w:val="26"/>
        </w:rPr>
        <w:t>o agir pela for</w:t>
      </w:r>
      <w:r w:rsidRPr="008B3549">
        <w:rPr>
          <w:rFonts w:ascii="Bookman Old Style" w:hAnsi="Bookman Old Style" w:cs="Times New Roman"/>
          <w:sz w:val="26"/>
          <w:szCs w:val="26"/>
        </w:rPr>
        <w:t>ç</w:t>
      </w:r>
      <w:r w:rsidRPr="008B3549">
        <w:rPr>
          <w:rFonts w:ascii="Bookman Old Style" w:hAnsi="Bookman Old Style"/>
          <w:sz w:val="26"/>
          <w:szCs w:val="26"/>
        </w:rPr>
        <w:t>a contra eles. Em seguida, mandaram Fin</w:t>
      </w:r>
      <w:r w:rsidRPr="008B3549">
        <w:rPr>
          <w:rFonts w:ascii="Bookman Old Style" w:hAnsi="Bookman Old Style" w:cs="Times New Roman"/>
          <w:sz w:val="26"/>
          <w:szCs w:val="26"/>
        </w:rPr>
        <w:t>é</w:t>
      </w:r>
      <w:r w:rsidRPr="008B3549">
        <w:rPr>
          <w:rFonts w:ascii="Bookman Old Style" w:hAnsi="Bookman Old Style"/>
          <w:sz w:val="26"/>
          <w:szCs w:val="26"/>
        </w:rPr>
        <w:t>ias, filho de Eleazar, acompanhado de dez outros respeit</w:t>
      </w:r>
      <w:r w:rsidRPr="008B3549">
        <w:rPr>
          <w:rFonts w:ascii="Bookman Old Style" w:hAnsi="Bookman Old Style" w:cs="Times New Roman"/>
          <w:sz w:val="26"/>
          <w:szCs w:val="26"/>
        </w:rPr>
        <w:t>á</w:t>
      </w:r>
      <w:r w:rsidRPr="008B3549">
        <w:rPr>
          <w:rFonts w:ascii="Bookman Old Style" w:hAnsi="Bookman Old Style"/>
          <w:sz w:val="26"/>
          <w:szCs w:val="26"/>
        </w:rPr>
        <w:t>veis enviados para saber com que inten</w:t>
      </w:r>
      <w:r w:rsidRPr="008B3549">
        <w:rPr>
          <w:rFonts w:ascii="Bookman Old Style" w:hAnsi="Bookman Old Style" w:cs="Times New Roman"/>
          <w:sz w:val="26"/>
          <w:szCs w:val="26"/>
        </w:rPr>
        <w:t>çã</w:t>
      </w:r>
      <w:r w:rsidRPr="008B3549">
        <w:rPr>
          <w:rFonts w:ascii="Bookman Old Style" w:hAnsi="Bookman Old Style"/>
          <w:sz w:val="26"/>
          <w:szCs w:val="26"/>
        </w:rPr>
        <w:t>o haviam constru</w:t>
      </w:r>
      <w:r w:rsidRPr="008B3549">
        <w:rPr>
          <w:rFonts w:ascii="Bookman Old Style" w:hAnsi="Bookman Old Style" w:cs="Times New Roman"/>
          <w:sz w:val="26"/>
          <w:szCs w:val="26"/>
        </w:rPr>
        <w:t>í</w:t>
      </w:r>
      <w:r w:rsidRPr="008B3549">
        <w:rPr>
          <w:rFonts w:ascii="Bookman Old Style" w:hAnsi="Bookman Old Style"/>
          <w:sz w:val="26"/>
          <w:szCs w:val="26"/>
        </w:rPr>
        <w:t xml:space="preserve">do aquele altar </w:t>
      </w:r>
      <w:r w:rsidRPr="008B3549">
        <w:rPr>
          <w:rFonts w:ascii="Bookman Old Style" w:hAnsi="Bookman Old Style" w:cs="Times New Roman"/>
          <w:sz w:val="26"/>
          <w:szCs w:val="26"/>
        </w:rPr>
        <w:t>à</w:t>
      </w:r>
      <w:r w:rsidRPr="008B3549">
        <w:rPr>
          <w:rFonts w:ascii="Bookman Old Style" w:hAnsi="Bookman Old Style"/>
          <w:sz w:val="26"/>
          <w:szCs w:val="26"/>
        </w:rPr>
        <w:t xml:space="preserve"> beira do rio.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l</w:t>
      </w:r>
      <w:r w:rsidRPr="008B3549">
        <w:rPr>
          <w:rFonts w:ascii="Bookman Old Style" w:hAnsi="Bookman Old Style" w:cs="Times New Roman"/>
          <w:sz w:val="26"/>
          <w:szCs w:val="26"/>
        </w:rPr>
        <w:t>á</w:t>
      </w:r>
      <w:r w:rsidRPr="008B3549">
        <w:rPr>
          <w:rFonts w:ascii="Bookman Old Style" w:hAnsi="Bookman Old Style"/>
          <w:sz w:val="26"/>
          <w:szCs w:val="26"/>
        </w:rPr>
        <w:t xml:space="preserve"> chegaram, Fin</w:t>
      </w:r>
      <w:r w:rsidRPr="008B3549">
        <w:rPr>
          <w:rFonts w:ascii="Bookman Old Style" w:hAnsi="Bookman Old Style" w:cs="Times New Roman"/>
          <w:sz w:val="26"/>
          <w:szCs w:val="26"/>
        </w:rPr>
        <w:t>é</w:t>
      </w:r>
      <w:r w:rsidRPr="008B3549">
        <w:rPr>
          <w:rFonts w:ascii="Bookman Old Style" w:hAnsi="Bookman Old Style"/>
          <w:sz w:val="26"/>
          <w:szCs w:val="26"/>
        </w:rPr>
        <w:t>ias assim falou-lhes, em assembl</w:t>
      </w:r>
      <w:r w:rsidRPr="008B3549">
        <w:rPr>
          <w:rFonts w:ascii="Bookman Old Style" w:hAnsi="Bookman Old Style" w:cs="Times New Roman"/>
          <w:sz w:val="26"/>
          <w:szCs w:val="26"/>
        </w:rPr>
        <w:t>é</w:t>
      </w:r>
      <w:r w:rsidRPr="008B3549">
        <w:rPr>
          <w:rFonts w:ascii="Bookman Old Style" w:hAnsi="Bookman Old Style"/>
          <w:sz w:val="26"/>
          <w:szCs w:val="26"/>
        </w:rPr>
        <w:t xml:space="preserve">ia: "A falta que cometestes </w:t>
      </w:r>
      <w:r w:rsidRPr="008B3549">
        <w:rPr>
          <w:rFonts w:ascii="Bookman Old Style" w:hAnsi="Bookman Old Style" w:cs="Times New Roman"/>
          <w:sz w:val="26"/>
          <w:szCs w:val="26"/>
        </w:rPr>
        <w:t>é</w:t>
      </w:r>
      <w:r w:rsidRPr="008B3549">
        <w:rPr>
          <w:rFonts w:ascii="Bookman Old Style" w:hAnsi="Bookman Old Style"/>
          <w:sz w:val="26"/>
          <w:szCs w:val="26"/>
        </w:rPr>
        <w:t xml:space="preserve"> demasiado grande para ser castigada somente com palavras. No entanto a considera</w:t>
      </w:r>
      <w:r w:rsidRPr="008B3549">
        <w:rPr>
          <w:rFonts w:ascii="Bookman Old Style" w:hAnsi="Bookman Old Style" w:cs="Times New Roman"/>
          <w:sz w:val="26"/>
          <w:szCs w:val="26"/>
        </w:rPr>
        <w:t>çã</w:t>
      </w:r>
      <w:r w:rsidRPr="008B3549">
        <w:rPr>
          <w:rFonts w:ascii="Bookman Old Style" w:hAnsi="Bookman Old Style"/>
          <w:sz w:val="26"/>
          <w:szCs w:val="26"/>
        </w:rPr>
        <w:t>o pelo sangue que nos une t</w:t>
      </w:r>
      <w:r w:rsidRPr="008B3549">
        <w:rPr>
          <w:rFonts w:ascii="Bookman Old Style" w:hAnsi="Bookman Old Style" w:cs="Times New Roman"/>
          <w:sz w:val="26"/>
          <w:szCs w:val="26"/>
        </w:rPr>
        <w:t>ã</w:t>
      </w:r>
      <w:r w:rsidRPr="008B3549">
        <w:rPr>
          <w:rFonts w:ascii="Bookman Old Style" w:hAnsi="Bookman Old Style"/>
          <w:sz w:val="26"/>
          <w:szCs w:val="26"/>
        </w:rPr>
        <w:t>o estreitamente e a nossa esperan</w:t>
      </w:r>
      <w:r w:rsidRPr="008B3549">
        <w:rPr>
          <w:rFonts w:ascii="Bookman Old Style" w:hAnsi="Bookman Old Style" w:cs="Times New Roman"/>
          <w:sz w:val="26"/>
          <w:szCs w:val="26"/>
        </w:rPr>
        <w:t>ç</w:t>
      </w:r>
      <w:r w:rsidRPr="008B3549">
        <w:rPr>
          <w:rFonts w:ascii="Bookman Old Style" w:hAnsi="Bookman Old Style"/>
          <w:sz w:val="26"/>
          <w:szCs w:val="26"/>
        </w:rPr>
        <w:t>a de que lamentareis o fato de a terdes cometido impediu-nos de to</w:t>
      </w:r>
      <w:r w:rsidRPr="008B3549">
        <w:rPr>
          <w:rFonts w:ascii="Bookman Old Style" w:hAnsi="Bookman Old Style"/>
          <w:sz w:val="26"/>
          <w:szCs w:val="26"/>
        </w:rPr>
        <w:softHyphen/>
        <w:t xml:space="preserve">marmos imediatamente as armas para vos castigar. Mas, para evitar que nos </w:t>
      </w:r>
      <w:r w:rsidRPr="008B3549">
        <w:rPr>
          <w:rFonts w:ascii="Bookman Old Style" w:hAnsi="Bookman Old Style"/>
          <w:sz w:val="26"/>
          <w:szCs w:val="26"/>
        </w:rPr>
        <w:lastRenderedPageBreak/>
        <w:t>acusem de deliberar levianamente esta guerra, vimos como delegados para jun</w:t>
      </w:r>
      <w:r w:rsidRPr="008B3549">
        <w:rPr>
          <w:rFonts w:ascii="Bookman Old Style" w:hAnsi="Bookman Old Style"/>
          <w:sz w:val="26"/>
          <w:szCs w:val="26"/>
        </w:rPr>
        <w:softHyphen/>
        <w:t>to de v</w:t>
      </w:r>
      <w:r w:rsidRPr="008B3549">
        <w:rPr>
          <w:rFonts w:ascii="Bookman Old Style" w:hAnsi="Bookman Old Style" w:cs="Times New Roman"/>
          <w:sz w:val="26"/>
          <w:szCs w:val="26"/>
        </w:rPr>
        <w:t>ó</w:t>
      </w:r>
      <w:r w:rsidRPr="008B3549">
        <w:rPr>
          <w:rFonts w:ascii="Bookman Old Style" w:hAnsi="Bookman Old Style"/>
          <w:sz w:val="26"/>
          <w:szCs w:val="26"/>
        </w:rPr>
        <w:t xml:space="preserve">s, a fim de sabermos o que vos levou a erguer esse altar </w:t>
      </w:r>
      <w:r w:rsidRPr="008B3549">
        <w:rPr>
          <w:rFonts w:ascii="Bookman Old Style" w:hAnsi="Bookman Old Style" w:cs="Times New Roman"/>
          <w:sz w:val="26"/>
          <w:szCs w:val="26"/>
        </w:rPr>
        <w:t>à</w:t>
      </w:r>
      <w:r w:rsidRPr="008B3549">
        <w:rPr>
          <w:rFonts w:ascii="Bookman Old Style" w:hAnsi="Bookman Old Style"/>
          <w:sz w:val="26"/>
          <w:szCs w:val="26"/>
        </w:rPr>
        <w:t xml:space="preserve"> beira do rio, se tivestes boas raz</w:t>
      </w:r>
      <w:r w:rsidRPr="008B3549">
        <w:rPr>
          <w:rFonts w:ascii="Bookman Old Style" w:hAnsi="Bookman Old Style" w:cs="Times New Roman"/>
          <w:sz w:val="26"/>
          <w:szCs w:val="26"/>
        </w:rPr>
        <w:t>õ</w:t>
      </w:r>
      <w:r w:rsidRPr="008B3549">
        <w:rPr>
          <w:rFonts w:ascii="Bookman Old Style" w:hAnsi="Bookman Old Style"/>
          <w:sz w:val="26"/>
          <w:szCs w:val="26"/>
        </w:rPr>
        <w:t>es para isso, e assim n</w:t>
      </w:r>
      <w:r w:rsidRPr="008B3549">
        <w:rPr>
          <w:rFonts w:ascii="Bookman Old Style" w:hAnsi="Bookman Old Style" w:cs="Times New Roman"/>
          <w:sz w:val="26"/>
          <w:szCs w:val="26"/>
        </w:rPr>
        <w:t>ã</w:t>
      </w:r>
      <w:r w:rsidRPr="008B3549">
        <w:rPr>
          <w:rFonts w:ascii="Bookman Old Style" w:hAnsi="Bookman Old Style"/>
          <w:sz w:val="26"/>
          <w:szCs w:val="26"/>
        </w:rPr>
        <w:t>o tenhamos motivo para vos censurar. Se fordes culpados, todavia, executaremos a vingan</w:t>
      </w:r>
      <w:r w:rsidRPr="008B3549">
        <w:rPr>
          <w:rFonts w:ascii="Bookman Old Style" w:hAnsi="Bookman Old Style" w:cs="Times New Roman"/>
          <w:sz w:val="26"/>
          <w:szCs w:val="26"/>
        </w:rPr>
        <w:t>ç</w:t>
      </w:r>
      <w:r w:rsidRPr="008B3549">
        <w:rPr>
          <w:rFonts w:ascii="Bookman Old Style" w:hAnsi="Bookman Old Style"/>
          <w:sz w:val="26"/>
          <w:szCs w:val="26"/>
        </w:rPr>
        <w:t>a que merece t</w:t>
      </w:r>
      <w:r w:rsidRPr="008B3549">
        <w:rPr>
          <w:rFonts w:ascii="Bookman Old Style" w:hAnsi="Bookman Old Style" w:cs="Times New Roman"/>
          <w:sz w:val="26"/>
          <w:szCs w:val="26"/>
        </w:rPr>
        <w:t>ã</w:t>
      </w:r>
      <w:r w:rsidRPr="008B3549">
        <w:rPr>
          <w:rFonts w:ascii="Bookman Old Style" w:hAnsi="Bookman Old Style"/>
          <w:sz w:val="26"/>
          <w:szCs w:val="26"/>
        </w:rPr>
        <w:t xml:space="preserve">o grande crime, isto </w:t>
      </w:r>
      <w:r w:rsidRPr="008B3549">
        <w:rPr>
          <w:rFonts w:ascii="Bookman Old Style" w:hAnsi="Bookman Old Style" w:cs="Times New Roman"/>
          <w:sz w:val="26"/>
          <w:szCs w:val="26"/>
        </w:rPr>
        <w:t>é</w:t>
      </w:r>
      <w:r w:rsidRPr="008B3549">
        <w:rPr>
          <w:rFonts w:ascii="Bookman Old Style" w:hAnsi="Bookman Old Style"/>
          <w:sz w:val="26"/>
          <w:szCs w:val="26"/>
        </w:rPr>
        <w:t>, faltar ao que deveis a Deus. Temos grande dificuldade em crer que, conhecendo bastante a sua vontade e tendo v</w:t>
      </w:r>
      <w:r w:rsidRPr="008B3549">
        <w:rPr>
          <w:rFonts w:ascii="Bookman Old Style" w:hAnsi="Bookman Old Style" w:cs="Times New Roman"/>
          <w:sz w:val="26"/>
          <w:szCs w:val="26"/>
        </w:rPr>
        <w:t>ó</w:t>
      </w:r>
      <w:r w:rsidRPr="008B3549">
        <w:rPr>
          <w:rFonts w:ascii="Bookman Old Style" w:hAnsi="Bookman Old Style"/>
          <w:sz w:val="26"/>
          <w:szCs w:val="26"/>
        </w:rPr>
        <w:t>s mesmos ouvido as leis promul</w:t>
      </w:r>
      <w:r w:rsidRPr="008B3549">
        <w:rPr>
          <w:rFonts w:ascii="Bookman Old Style" w:hAnsi="Bookman Old Style"/>
          <w:sz w:val="26"/>
          <w:szCs w:val="26"/>
        </w:rPr>
        <w:softHyphen/>
        <w:t>gadas pela boca de Mois</w:t>
      </w:r>
      <w:r w:rsidRPr="008B3549">
        <w:rPr>
          <w:rFonts w:ascii="Bookman Old Style" w:hAnsi="Bookman Old Style" w:cs="Times New Roman"/>
          <w:sz w:val="26"/>
          <w:szCs w:val="26"/>
        </w:rPr>
        <w:t>é</w:t>
      </w:r>
      <w:r w:rsidRPr="008B3549">
        <w:rPr>
          <w:rFonts w:ascii="Bookman Old Style" w:hAnsi="Bookman Old Style"/>
          <w:sz w:val="26"/>
          <w:szCs w:val="26"/>
        </w:rPr>
        <w:t>s, n</w:t>
      </w:r>
      <w:r w:rsidRPr="008B3549">
        <w:rPr>
          <w:rFonts w:ascii="Bookman Old Style" w:hAnsi="Bookman Old Style" w:cs="Times New Roman"/>
          <w:sz w:val="26"/>
          <w:szCs w:val="26"/>
        </w:rPr>
        <w:t>ã</w:t>
      </w:r>
      <w:r w:rsidRPr="008B3549">
        <w:rPr>
          <w:rFonts w:ascii="Bookman Old Style" w:hAnsi="Bookman Old Style"/>
          <w:sz w:val="26"/>
          <w:szCs w:val="26"/>
        </w:rPr>
        <w:t>o nos tenhais deixado para voltar a um pa</w:t>
      </w:r>
      <w:r w:rsidRPr="008B3549">
        <w:rPr>
          <w:rFonts w:ascii="Bookman Old Style" w:hAnsi="Bookman Old Style" w:cs="Times New Roman"/>
          <w:sz w:val="26"/>
          <w:szCs w:val="26"/>
        </w:rPr>
        <w:t>í</w:t>
      </w:r>
      <w:r w:rsidRPr="008B3549">
        <w:rPr>
          <w:rFonts w:ascii="Bookman Old Style" w:hAnsi="Bookman Old Style"/>
          <w:sz w:val="26"/>
          <w:szCs w:val="26"/>
        </w:rPr>
        <w:t>s, o qual possuis pela bondade divina, apenas para vos esquecerdes dos favores de que Ele se dignou cumular-vos, para abandonar o seu Tabem</w:t>
      </w:r>
      <w:r w:rsidRPr="008B3549">
        <w:rPr>
          <w:rFonts w:ascii="Bookman Old Style" w:hAnsi="Bookman Old Style" w:cs="Times New Roman"/>
          <w:sz w:val="26"/>
          <w:szCs w:val="26"/>
        </w:rPr>
        <w:t>á</w:t>
      </w:r>
      <w:r w:rsidRPr="008B3549">
        <w:rPr>
          <w:rFonts w:ascii="Bookman Old Style" w:hAnsi="Bookman Old Style"/>
          <w:sz w:val="26"/>
          <w:szCs w:val="26"/>
        </w:rPr>
        <w:t>culo, a arca de sua alian</w:t>
      </w:r>
      <w:r w:rsidRPr="008B3549">
        <w:rPr>
          <w:rFonts w:ascii="Bookman Old Style" w:hAnsi="Bookman Old Style" w:cs="Times New Roman"/>
          <w:sz w:val="26"/>
          <w:szCs w:val="26"/>
        </w:rPr>
        <w:t>ç</w:t>
      </w:r>
      <w:r w:rsidRPr="008B3549">
        <w:rPr>
          <w:rFonts w:ascii="Bookman Old Style" w:hAnsi="Bookman Old Style"/>
          <w:sz w:val="26"/>
          <w:szCs w:val="26"/>
        </w:rPr>
        <w:t>a e o seu altar e adotar as impiedades dos cananeus, sacrificando aos seus falsos deuses. Se no entanto fostes infelizes o bastante para cair nessa falta, n</w:t>
      </w:r>
      <w:r w:rsidRPr="008B3549">
        <w:rPr>
          <w:rFonts w:ascii="Bookman Old Style" w:hAnsi="Bookman Old Style" w:cs="Times New Roman"/>
          <w:sz w:val="26"/>
          <w:szCs w:val="26"/>
        </w:rPr>
        <w:t>ó</w:t>
      </w:r>
      <w:r w:rsidRPr="008B3549">
        <w:rPr>
          <w:rFonts w:ascii="Bookman Old Style" w:hAnsi="Bookman Old Style"/>
          <w:sz w:val="26"/>
          <w:szCs w:val="26"/>
        </w:rPr>
        <w:t>s vo-la perdoaremos, contanto que nela n</w:t>
      </w:r>
      <w:r w:rsidRPr="008B3549">
        <w:rPr>
          <w:rFonts w:ascii="Bookman Old Style" w:hAnsi="Bookman Old Style" w:cs="Times New Roman"/>
          <w:sz w:val="26"/>
          <w:szCs w:val="26"/>
        </w:rPr>
        <w:t>ã</w:t>
      </w:r>
      <w:r w:rsidRPr="008B3549">
        <w:rPr>
          <w:rFonts w:ascii="Bookman Old Style" w:hAnsi="Bookman Old Style"/>
          <w:sz w:val="26"/>
          <w:szCs w:val="26"/>
        </w:rPr>
        <w:t xml:space="preserve">o persistais e volteis </w:t>
      </w:r>
      <w:r w:rsidRPr="008B3549">
        <w:rPr>
          <w:rFonts w:ascii="Bookman Old Style" w:hAnsi="Bookman Old Style" w:cs="Times New Roman"/>
          <w:sz w:val="26"/>
          <w:szCs w:val="26"/>
        </w:rPr>
        <w:t>à</w:t>
      </w:r>
      <w:r w:rsidRPr="008B3549">
        <w:rPr>
          <w:rFonts w:ascii="Bookman Old Style" w:hAnsi="Bookman Old Style"/>
          <w:sz w:val="26"/>
          <w:szCs w:val="26"/>
        </w:rPr>
        <w:t xml:space="preserve"> religi</w:t>
      </w:r>
      <w:r w:rsidRPr="008B3549">
        <w:rPr>
          <w:rFonts w:ascii="Bookman Old Style" w:hAnsi="Bookman Old Style" w:cs="Times New Roman"/>
          <w:sz w:val="26"/>
          <w:szCs w:val="26"/>
        </w:rPr>
        <w:t>ã</w:t>
      </w:r>
      <w:r w:rsidRPr="008B3549">
        <w:rPr>
          <w:rFonts w:ascii="Bookman Old Style" w:hAnsi="Bookman Old Style"/>
          <w:sz w:val="26"/>
          <w:szCs w:val="26"/>
        </w:rPr>
        <w:t>o de nossos an</w:t>
      </w:r>
      <w:r w:rsidRPr="008B3549">
        <w:rPr>
          <w:rFonts w:ascii="Bookman Old Style" w:hAnsi="Bookman Old Style"/>
          <w:sz w:val="26"/>
          <w:szCs w:val="26"/>
        </w:rPr>
        <w:softHyphen/>
        <w:t>tepassados. Se vos obstinardes no vosso pecado, nada haver</w:t>
      </w:r>
      <w:r w:rsidRPr="008B3549">
        <w:rPr>
          <w:rFonts w:ascii="Bookman Old Style" w:hAnsi="Bookman Old Style" w:cs="Times New Roman"/>
          <w:sz w:val="26"/>
          <w:szCs w:val="26"/>
        </w:rPr>
        <w:t>á</w:t>
      </w:r>
      <w:r w:rsidRPr="008B3549">
        <w:rPr>
          <w:rFonts w:ascii="Bookman Old Style" w:hAnsi="Bookman Old Style"/>
          <w:sz w:val="26"/>
          <w:szCs w:val="26"/>
        </w:rPr>
        <w:t xml:space="preserve"> que n</w:t>
      </w:r>
      <w:r w:rsidRPr="008B3549">
        <w:rPr>
          <w:rFonts w:ascii="Bookman Old Style" w:hAnsi="Bookman Old Style" w:cs="Times New Roman"/>
          <w:sz w:val="26"/>
          <w:szCs w:val="26"/>
        </w:rPr>
        <w:t>ã</w:t>
      </w:r>
      <w:r w:rsidRPr="008B3549">
        <w:rPr>
          <w:rFonts w:ascii="Bookman Old Style" w:hAnsi="Bookman Old Style"/>
          <w:sz w:val="26"/>
          <w:szCs w:val="26"/>
        </w:rPr>
        <w:t>o fa</w:t>
      </w:r>
      <w:r w:rsidRPr="008B3549">
        <w:rPr>
          <w:rFonts w:ascii="Bookman Old Style" w:hAnsi="Bookman Old Style" w:cs="Times New Roman"/>
          <w:sz w:val="26"/>
          <w:szCs w:val="26"/>
        </w:rPr>
        <w:t>ç</w:t>
      </w:r>
      <w:r w:rsidRPr="008B3549">
        <w:rPr>
          <w:rFonts w:ascii="Bookman Old Style" w:hAnsi="Bookman Old Style"/>
          <w:sz w:val="26"/>
          <w:szCs w:val="26"/>
        </w:rPr>
        <w:t>amos para mant</w:t>
      </w:r>
      <w:r w:rsidRPr="008B3549">
        <w:rPr>
          <w:rFonts w:ascii="Bookman Old Style" w:hAnsi="Bookman Old Style" w:cs="Times New Roman"/>
          <w:sz w:val="26"/>
          <w:szCs w:val="26"/>
        </w:rPr>
        <w:t>ê</w:t>
      </w:r>
      <w:r w:rsidRPr="008B3549">
        <w:rPr>
          <w:rFonts w:ascii="Bookman Old Style" w:hAnsi="Bookman Old Style"/>
          <w:sz w:val="26"/>
          <w:szCs w:val="26"/>
        </w:rPr>
        <w:t>-la e ver-nos-eis, armados do zelo pela honra de Deus, tornar a passar o Jord</w:t>
      </w:r>
      <w:r w:rsidRPr="008B3549">
        <w:rPr>
          <w:rFonts w:ascii="Bookman Old Style" w:hAnsi="Bookman Old Style" w:cs="Times New Roman"/>
          <w:sz w:val="26"/>
          <w:szCs w:val="26"/>
        </w:rPr>
        <w:t>ã</w:t>
      </w:r>
      <w:r w:rsidRPr="008B3549">
        <w:rPr>
          <w:rFonts w:ascii="Bookman Old Style" w:hAnsi="Bookman Old Style"/>
          <w:sz w:val="26"/>
          <w:szCs w:val="26"/>
        </w:rPr>
        <w:t>o e tratar-vos do mesmo modo como tratamos os cananeus. Pois n</w:t>
      </w:r>
      <w:r w:rsidRPr="008B3549">
        <w:rPr>
          <w:rFonts w:ascii="Bookman Old Style" w:hAnsi="Bookman Old Style" w:cs="Times New Roman"/>
          <w:sz w:val="26"/>
          <w:szCs w:val="26"/>
        </w:rPr>
        <w:t>ã</w:t>
      </w:r>
      <w:r w:rsidRPr="008B3549">
        <w:rPr>
          <w:rFonts w:ascii="Bookman Old Style" w:hAnsi="Bookman Old Style"/>
          <w:sz w:val="26"/>
          <w:szCs w:val="26"/>
        </w:rPr>
        <w:t>o penseis que, estando separados de n</w:t>
      </w:r>
      <w:r w:rsidRPr="008B3549">
        <w:rPr>
          <w:rFonts w:ascii="Bookman Old Style" w:hAnsi="Bookman Old Style" w:cs="Times New Roman"/>
          <w:sz w:val="26"/>
          <w:szCs w:val="26"/>
        </w:rPr>
        <w:t>ó</w:t>
      </w:r>
      <w:r w:rsidRPr="008B3549">
        <w:rPr>
          <w:rFonts w:ascii="Bookman Old Style" w:hAnsi="Bookman Old Style"/>
          <w:sz w:val="26"/>
          <w:szCs w:val="26"/>
        </w:rPr>
        <w:t xml:space="preserve">s por um grande rio, ficais fora dos limites do poder de Deus, porque Ele se estende por toda parte, e </w:t>
      </w:r>
      <w:r w:rsidRPr="008B3549">
        <w:rPr>
          <w:rFonts w:ascii="Bookman Old Style" w:hAnsi="Bookman Old Style" w:cs="Times New Roman"/>
          <w:sz w:val="26"/>
          <w:szCs w:val="26"/>
        </w:rPr>
        <w:t>é</w:t>
      </w:r>
      <w:r w:rsidRPr="008B3549">
        <w:rPr>
          <w:rFonts w:ascii="Bookman Old Style" w:hAnsi="Bookman Old Style"/>
          <w:sz w:val="26"/>
          <w:szCs w:val="26"/>
        </w:rPr>
        <w:t xml:space="preserve"> imposs</w:t>
      </w:r>
      <w:r w:rsidRPr="008B3549">
        <w:rPr>
          <w:rFonts w:ascii="Bookman Old Style" w:hAnsi="Bookman Old Style" w:cs="Times New Roman"/>
          <w:sz w:val="26"/>
          <w:szCs w:val="26"/>
        </w:rPr>
        <w:t>í</w:t>
      </w:r>
      <w:r w:rsidRPr="008B3549">
        <w:rPr>
          <w:rFonts w:ascii="Bookman Old Style" w:hAnsi="Bookman Old Style"/>
          <w:sz w:val="26"/>
          <w:szCs w:val="26"/>
        </w:rPr>
        <w:t xml:space="preserve">vel </w:t>
      </w:r>
      <w:r w:rsidRPr="001A7E8B">
        <w:rPr>
          <w:rFonts w:ascii="Bookman Old Style" w:hAnsi="Bookman Old Style"/>
          <w:sz w:val="26"/>
          <w:szCs w:val="26"/>
        </w:rPr>
        <w:t xml:space="preserve">furtar-se </w:t>
      </w:r>
      <w:r w:rsidRPr="001A7E8B">
        <w:rPr>
          <w:rFonts w:ascii="Bookman Old Style" w:hAnsi="Bookman Old Style" w:cs="Times New Roman"/>
          <w:sz w:val="26"/>
          <w:szCs w:val="26"/>
        </w:rPr>
        <w:t>à</w:t>
      </w:r>
      <w:r w:rsidRPr="001A7E8B">
        <w:rPr>
          <w:rFonts w:ascii="Bookman Old Style" w:hAnsi="Bookman Old Style"/>
          <w:sz w:val="26"/>
          <w:szCs w:val="26"/>
        </w:rPr>
        <w:t xml:space="preserve"> sua justi</w:t>
      </w:r>
      <w:r w:rsidRPr="001A7E8B">
        <w:rPr>
          <w:rFonts w:ascii="Bookman Old Style" w:hAnsi="Bookman Old Style" w:cs="Times New Roman"/>
          <w:sz w:val="26"/>
          <w:szCs w:val="26"/>
        </w:rPr>
        <w:t>ç</w:t>
      </w:r>
      <w:r w:rsidRPr="001A7E8B">
        <w:rPr>
          <w:rFonts w:ascii="Bookman Old Style" w:hAnsi="Bookman Old Style"/>
          <w:sz w:val="26"/>
          <w:szCs w:val="26"/>
        </w:rPr>
        <w:t xml:space="preserve">a </w:t>
      </w:r>
      <w:r w:rsidRPr="001A7E8B">
        <w:rPr>
          <w:rFonts w:ascii="Bookman Old Style" w:hAnsi="Bookman Old Style"/>
          <w:bCs/>
          <w:sz w:val="26"/>
          <w:szCs w:val="26"/>
        </w:rPr>
        <w:t xml:space="preserve">e </w:t>
      </w:r>
      <w:r w:rsidRPr="001A7E8B">
        <w:rPr>
          <w:rFonts w:ascii="Bookman Old Style" w:hAnsi="Bookman Old Style"/>
          <w:sz w:val="26"/>
          <w:szCs w:val="26"/>
        </w:rPr>
        <w:t xml:space="preserve">ao </w:t>
      </w:r>
      <w:r w:rsidRPr="001A7E8B">
        <w:rPr>
          <w:rFonts w:ascii="Bookman Old Style" w:hAnsi="Bookman Old Style"/>
          <w:bCs/>
          <w:sz w:val="26"/>
          <w:szCs w:val="26"/>
        </w:rPr>
        <w:t>seu dom</w:t>
      </w:r>
      <w:r w:rsidRPr="001A7E8B">
        <w:rPr>
          <w:rFonts w:ascii="Bookman Old Style" w:hAnsi="Bookman Old Style" w:cs="Times New Roman"/>
          <w:bCs/>
          <w:sz w:val="26"/>
          <w:szCs w:val="26"/>
        </w:rPr>
        <w:t>í</w:t>
      </w:r>
      <w:r w:rsidRPr="001A7E8B">
        <w:rPr>
          <w:rFonts w:ascii="Bookman Old Style" w:hAnsi="Bookman Old Style"/>
          <w:bCs/>
          <w:sz w:val="26"/>
          <w:szCs w:val="26"/>
        </w:rPr>
        <w:t xml:space="preserve">nio. </w:t>
      </w:r>
      <w:r w:rsidRPr="001A7E8B">
        <w:rPr>
          <w:rFonts w:ascii="Bookman Old Style" w:hAnsi="Bookman Old Style"/>
          <w:sz w:val="26"/>
          <w:szCs w:val="26"/>
        </w:rPr>
        <w:t>Se a prov</w:t>
      </w:r>
      <w:r w:rsidRPr="001A7E8B">
        <w:rPr>
          <w:rFonts w:ascii="Bookman Old Style" w:hAnsi="Bookman Old Style" w:cs="Times New Roman"/>
          <w:sz w:val="26"/>
          <w:szCs w:val="26"/>
        </w:rPr>
        <w:t>í</w:t>
      </w:r>
      <w:r w:rsidRPr="001A7E8B">
        <w:rPr>
          <w:rFonts w:ascii="Bookman Old Style" w:hAnsi="Bookman Old Style"/>
          <w:sz w:val="26"/>
          <w:szCs w:val="26"/>
        </w:rPr>
        <w:t xml:space="preserve">ncia </w:t>
      </w:r>
      <w:r w:rsidRPr="001A7E8B">
        <w:rPr>
          <w:rFonts w:ascii="Bookman Old Style" w:hAnsi="Bookman Old Style"/>
          <w:bCs/>
          <w:sz w:val="26"/>
          <w:szCs w:val="26"/>
        </w:rPr>
        <w:t xml:space="preserve">em que habitais </w:t>
      </w:r>
      <w:r w:rsidRPr="001A7E8B">
        <w:rPr>
          <w:rFonts w:ascii="Bookman Old Style" w:hAnsi="Bookman Old Style" w:cs="Times New Roman"/>
          <w:bCs/>
          <w:sz w:val="26"/>
          <w:szCs w:val="26"/>
        </w:rPr>
        <w:t>é</w:t>
      </w:r>
      <w:r w:rsidRPr="001A7E8B">
        <w:rPr>
          <w:rFonts w:ascii="Bookman Old Style" w:hAnsi="Bookman Old Style"/>
          <w:bCs/>
          <w:sz w:val="26"/>
          <w:szCs w:val="26"/>
        </w:rPr>
        <w:t xml:space="preserve"> um obst</w:t>
      </w:r>
      <w:r w:rsidRPr="001A7E8B">
        <w:rPr>
          <w:rFonts w:ascii="Bookman Old Style" w:hAnsi="Bookman Old Style" w:cs="Times New Roman"/>
          <w:bCs/>
          <w:sz w:val="26"/>
          <w:szCs w:val="26"/>
        </w:rPr>
        <w:t>á</w:t>
      </w:r>
      <w:r w:rsidRPr="001A7E8B">
        <w:rPr>
          <w:rFonts w:ascii="Bookman Old Style" w:hAnsi="Bookman Old Style"/>
          <w:bCs/>
          <w:sz w:val="26"/>
          <w:szCs w:val="26"/>
        </w:rPr>
        <w:t xml:space="preserve">culo </w:t>
      </w:r>
      <w:r w:rsidRPr="001A7E8B">
        <w:rPr>
          <w:rFonts w:ascii="Bookman Old Style" w:hAnsi="Bookman Old Style" w:cs="Times New Roman"/>
          <w:bCs/>
          <w:sz w:val="26"/>
          <w:szCs w:val="26"/>
        </w:rPr>
        <w:t>à</w:t>
      </w:r>
      <w:r>
        <w:rPr>
          <w:rFonts w:ascii="Bookman Old Style" w:hAnsi="Bookman Old Style"/>
          <w:sz w:val="26"/>
          <w:szCs w:val="26"/>
        </w:rPr>
        <w:t xml:space="preserve"> </w:t>
      </w:r>
      <w:r w:rsidRPr="008B3549">
        <w:rPr>
          <w:rFonts w:ascii="Bookman Old Style" w:hAnsi="Bookman Old Style"/>
          <w:sz w:val="26"/>
          <w:szCs w:val="26"/>
        </w:rPr>
        <w:t>vossa salva</w:t>
      </w:r>
      <w:r w:rsidRPr="008B3549">
        <w:rPr>
          <w:rFonts w:ascii="Bookman Old Style" w:hAnsi="Bookman Old Style" w:cs="Times New Roman"/>
          <w:sz w:val="26"/>
          <w:szCs w:val="26"/>
        </w:rPr>
        <w:t>çã</w:t>
      </w:r>
      <w:r w:rsidRPr="008B3549">
        <w:rPr>
          <w:rFonts w:ascii="Bookman Old Style" w:hAnsi="Bookman Old Style"/>
          <w:sz w:val="26"/>
          <w:szCs w:val="26"/>
        </w:rPr>
        <w:t>o, d</w:t>
      </w:r>
      <w:r w:rsidRPr="008B3549">
        <w:rPr>
          <w:rFonts w:ascii="Bookman Old Style" w:hAnsi="Bookman Old Style" w:cs="Times New Roman"/>
          <w:sz w:val="26"/>
          <w:szCs w:val="26"/>
        </w:rPr>
        <w:t>è</w:t>
      </w:r>
      <w:r w:rsidRPr="008B3549">
        <w:rPr>
          <w:rFonts w:ascii="Bookman Old Style" w:hAnsi="Bookman Old Style"/>
          <w:sz w:val="26"/>
          <w:szCs w:val="26"/>
        </w:rPr>
        <w:t>veis abandon</w:t>
      </w:r>
      <w:r w:rsidRPr="008B3549">
        <w:rPr>
          <w:rFonts w:ascii="Bookman Old Style" w:hAnsi="Bookman Old Style" w:cs="Times New Roman"/>
          <w:sz w:val="26"/>
          <w:szCs w:val="26"/>
        </w:rPr>
        <w:t>á</w:t>
      </w:r>
      <w:r w:rsidRPr="008B3549">
        <w:rPr>
          <w:rFonts w:ascii="Bookman Old Style" w:hAnsi="Bookman Old Style"/>
          <w:sz w:val="26"/>
          <w:szCs w:val="26"/>
        </w:rPr>
        <w:t>-la, por mais rica que seja, e faremos uma nova divis</w:t>
      </w:r>
      <w:r w:rsidRPr="008B3549">
        <w:rPr>
          <w:rFonts w:ascii="Bookman Old Style" w:hAnsi="Bookman Old Style" w:cs="Times New Roman"/>
          <w:sz w:val="26"/>
          <w:szCs w:val="26"/>
        </w:rPr>
        <w:t>ã</w:t>
      </w:r>
      <w:r w:rsidRPr="008B3549">
        <w:rPr>
          <w:rFonts w:ascii="Bookman Old Style" w:hAnsi="Bookman Old Style"/>
          <w:sz w:val="26"/>
          <w:szCs w:val="26"/>
        </w:rPr>
        <w:t>o. Mas seria muito melhor renunciardes ao vosso erro, como vos aconse</w:t>
      </w:r>
      <w:r w:rsidRPr="008B3549">
        <w:rPr>
          <w:rFonts w:ascii="Bookman Old Style" w:hAnsi="Bookman Old Style"/>
          <w:sz w:val="26"/>
          <w:szCs w:val="26"/>
        </w:rPr>
        <w:softHyphen/>
        <w:t xml:space="preserve">lhamos, pelo amor que tendes </w:t>
      </w:r>
      <w:r w:rsidRPr="008B3549">
        <w:rPr>
          <w:rFonts w:ascii="Bookman Old Style" w:hAnsi="Bookman Old Style" w:cs="Times New Roman"/>
          <w:sz w:val="26"/>
          <w:szCs w:val="26"/>
        </w:rPr>
        <w:t>à</w:t>
      </w:r>
      <w:r w:rsidRPr="008B3549">
        <w:rPr>
          <w:rFonts w:ascii="Bookman Old Style" w:hAnsi="Bookman Old Style"/>
          <w:sz w:val="26"/>
          <w:szCs w:val="26"/>
        </w:rPr>
        <w:t>s vossas esposas e aos vossos filhos, a fim de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sejamos obrigados a vos declarar inimigos. Pois, para vos salvardes e a tudo o que vos </w:t>
      </w:r>
      <w:r w:rsidRPr="008B3549">
        <w:rPr>
          <w:rFonts w:ascii="Bookman Old Style" w:hAnsi="Bookman Old Style" w:cs="Times New Roman"/>
          <w:sz w:val="26"/>
          <w:szCs w:val="26"/>
        </w:rPr>
        <w:t>é</w:t>
      </w:r>
      <w:r w:rsidRPr="008B3549">
        <w:rPr>
          <w:rFonts w:ascii="Bookman Old Style" w:hAnsi="Bookman Old Style"/>
          <w:sz w:val="26"/>
          <w:szCs w:val="26"/>
        </w:rPr>
        <w:t xml:space="preserve"> caro, somente uma destas duas delibera</w:t>
      </w:r>
      <w:r w:rsidRPr="008B3549">
        <w:rPr>
          <w:rFonts w:ascii="Bookman Old Style" w:hAnsi="Bookman Old Style" w:cs="Times New Roman"/>
          <w:sz w:val="26"/>
          <w:szCs w:val="26"/>
        </w:rPr>
        <w:t>çõ</w:t>
      </w:r>
      <w:r w:rsidRPr="008B3549">
        <w:rPr>
          <w:rFonts w:ascii="Bookman Old Style" w:hAnsi="Bookman Old Style"/>
          <w:sz w:val="26"/>
          <w:szCs w:val="26"/>
        </w:rPr>
        <w:t>es deveis tomar: ou dei</w:t>
      </w:r>
      <w:r w:rsidRPr="008B3549">
        <w:rPr>
          <w:rFonts w:ascii="Bookman Old Style" w:hAnsi="Bookman Old Style"/>
          <w:sz w:val="26"/>
          <w:szCs w:val="26"/>
        </w:rPr>
        <w:softHyphen/>
        <w:t>xar-vos persuadir por nossas raz</w:t>
      </w:r>
      <w:r w:rsidRPr="008B3549">
        <w:rPr>
          <w:rFonts w:ascii="Bookman Old Style" w:hAnsi="Bookman Old Style" w:cs="Times New Roman"/>
          <w:sz w:val="26"/>
          <w:szCs w:val="26"/>
        </w:rPr>
        <w:t>õ</w:t>
      </w:r>
      <w:r w:rsidRPr="008B3549">
        <w:rPr>
          <w:rFonts w:ascii="Bookman Old Style" w:hAnsi="Bookman Old Style"/>
          <w:sz w:val="26"/>
          <w:szCs w:val="26"/>
        </w:rPr>
        <w:t>es ou declararmos guerra uns contra os outros".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falou Fin</w:t>
      </w:r>
      <w:r w:rsidRPr="008B3549">
        <w:rPr>
          <w:rFonts w:ascii="Bookman Old Style" w:hAnsi="Bookman Old Style" w:cs="Times New Roman"/>
          <w:sz w:val="26"/>
          <w:szCs w:val="26"/>
        </w:rPr>
        <w:t>é</w:t>
      </w:r>
      <w:r w:rsidRPr="008B3549">
        <w:rPr>
          <w:rFonts w:ascii="Bookman Old Style" w:hAnsi="Bookman Old Style"/>
          <w:sz w:val="26"/>
          <w:szCs w:val="26"/>
        </w:rPr>
        <w:t>ias, e os principais da assembl</w:t>
      </w:r>
      <w:r w:rsidRPr="008B3549">
        <w:rPr>
          <w:rFonts w:ascii="Bookman Old Style" w:hAnsi="Bookman Old Style" w:cs="Times New Roman"/>
          <w:sz w:val="26"/>
          <w:szCs w:val="26"/>
        </w:rPr>
        <w:t>é</w:t>
      </w:r>
      <w:r w:rsidRPr="008B3549">
        <w:rPr>
          <w:rFonts w:ascii="Bookman Old Style" w:hAnsi="Bookman Old Style"/>
          <w:sz w:val="26"/>
          <w:szCs w:val="26"/>
        </w:rPr>
        <w:t>ia responderam-lhe: "jamais pensamos em alterar a uni</w:t>
      </w:r>
      <w:r w:rsidRPr="008B3549">
        <w:rPr>
          <w:rFonts w:ascii="Bookman Old Style" w:hAnsi="Bookman Old Style" w:cs="Times New Roman"/>
          <w:sz w:val="26"/>
          <w:szCs w:val="26"/>
        </w:rPr>
        <w:t>ã</w:t>
      </w:r>
      <w:r w:rsidRPr="008B3549">
        <w:rPr>
          <w:rFonts w:ascii="Bookman Old Style" w:hAnsi="Bookman Old Style"/>
          <w:sz w:val="26"/>
          <w:szCs w:val="26"/>
        </w:rPr>
        <w:t>o que t</w:t>
      </w:r>
      <w:r w:rsidRPr="008B3549">
        <w:rPr>
          <w:rFonts w:ascii="Bookman Old Style" w:hAnsi="Bookman Old Style" w:cs="Times New Roman"/>
          <w:sz w:val="26"/>
          <w:szCs w:val="26"/>
        </w:rPr>
        <w:t>ã</w:t>
      </w:r>
      <w:r w:rsidRPr="008B3549">
        <w:rPr>
          <w:rFonts w:ascii="Bookman Old Style" w:hAnsi="Bookman Old Style"/>
          <w:sz w:val="26"/>
          <w:szCs w:val="26"/>
        </w:rPr>
        <w:t>o estreitamente nos une ou em nos afastar da religi</w:t>
      </w:r>
      <w:r w:rsidRPr="008B3549">
        <w:rPr>
          <w:rFonts w:ascii="Bookman Old Style" w:hAnsi="Bookman Old Style" w:cs="Times New Roman"/>
          <w:sz w:val="26"/>
          <w:szCs w:val="26"/>
        </w:rPr>
        <w:t>ã</w:t>
      </w:r>
      <w:r w:rsidRPr="008B3549">
        <w:rPr>
          <w:rFonts w:ascii="Bookman Old Style" w:hAnsi="Bookman Old Style"/>
          <w:sz w:val="26"/>
          <w:szCs w:val="26"/>
        </w:rPr>
        <w:t>o de nossos antepassados: nela queremos sempre nos manter. Reconhece</w:t>
      </w:r>
      <w:r w:rsidRPr="008B3549">
        <w:rPr>
          <w:rFonts w:ascii="Bookman Old Style" w:hAnsi="Bookman Old Style"/>
          <w:sz w:val="26"/>
          <w:szCs w:val="26"/>
        </w:rPr>
        <w:softHyphen/>
        <w:t>mos que h</w:t>
      </w:r>
      <w:r w:rsidRPr="008B3549">
        <w:rPr>
          <w:rFonts w:ascii="Bookman Old Style" w:hAnsi="Bookman Old Style" w:cs="Times New Roman"/>
          <w:sz w:val="26"/>
          <w:szCs w:val="26"/>
        </w:rPr>
        <w:t>á</w:t>
      </w:r>
      <w:r w:rsidRPr="008B3549">
        <w:rPr>
          <w:rFonts w:ascii="Bookman Old Style" w:hAnsi="Bookman Old Style"/>
          <w:sz w:val="26"/>
          <w:szCs w:val="26"/>
        </w:rPr>
        <w:t xml:space="preserve"> um s</w:t>
      </w:r>
      <w:r w:rsidRPr="008B3549">
        <w:rPr>
          <w:rFonts w:ascii="Bookman Old Style" w:hAnsi="Bookman Old Style" w:cs="Times New Roman"/>
          <w:sz w:val="26"/>
          <w:szCs w:val="26"/>
        </w:rPr>
        <w:t>ó</w:t>
      </w:r>
      <w:r w:rsidRPr="008B3549">
        <w:rPr>
          <w:rFonts w:ascii="Bookman Old Style" w:hAnsi="Bookman Old Style"/>
          <w:sz w:val="26"/>
          <w:szCs w:val="26"/>
        </w:rPr>
        <w:t xml:space="preserve"> Deus,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o Pai comum a todos os hebreus, e desejamos sacrificar apenas sobre o altar de bronze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w:t>
      </w:r>
      <w:r w:rsidRPr="008B3549">
        <w:rPr>
          <w:rFonts w:ascii="Bookman Old Style" w:hAnsi="Bookman Old Style" w:cs="Times New Roman"/>
          <w:sz w:val="26"/>
          <w:szCs w:val="26"/>
        </w:rPr>
        <w:t>à</w:t>
      </w:r>
      <w:r w:rsidRPr="008B3549">
        <w:rPr>
          <w:rFonts w:ascii="Bookman Old Style" w:hAnsi="Bookman Old Style"/>
          <w:sz w:val="26"/>
          <w:szCs w:val="26"/>
        </w:rPr>
        <w:t xml:space="preserve"> porta do Tabern</w:t>
      </w:r>
      <w:r w:rsidRPr="008B3549">
        <w:rPr>
          <w:rFonts w:ascii="Bookman Old Style" w:hAnsi="Bookman Old Style" w:cs="Times New Roman"/>
          <w:sz w:val="26"/>
          <w:szCs w:val="26"/>
        </w:rPr>
        <w:t>á</w:t>
      </w:r>
      <w:r w:rsidRPr="008B3549">
        <w:rPr>
          <w:rFonts w:ascii="Bookman Old Style" w:hAnsi="Bookman Old Style"/>
          <w:sz w:val="26"/>
          <w:szCs w:val="26"/>
        </w:rPr>
        <w:t xml:space="preserve">culo. Quanto ao que erguemos </w:t>
      </w:r>
      <w:r w:rsidRPr="008B3549">
        <w:rPr>
          <w:rFonts w:ascii="Bookman Old Style" w:hAnsi="Bookman Old Style" w:cs="Times New Roman"/>
          <w:sz w:val="26"/>
          <w:szCs w:val="26"/>
        </w:rPr>
        <w:t>à</w:t>
      </w:r>
      <w:r w:rsidRPr="008B3549">
        <w:rPr>
          <w:rFonts w:ascii="Bookman Old Style" w:hAnsi="Bookman Old Style"/>
          <w:sz w:val="26"/>
          <w:szCs w:val="26"/>
        </w:rPr>
        <w:t>s margens do Jord</w:t>
      </w:r>
      <w:r w:rsidRPr="008B3549">
        <w:rPr>
          <w:rFonts w:ascii="Bookman Old Style" w:hAnsi="Bookman Old Style" w:cs="Times New Roman"/>
          <w:sz w:val="26"/>
          <w:szCs w:val="26"/>
        </w:rPr>
        <w:t>ã</w:t>
      </w:r>
      <w:r w:rsidRPr="008B3549">
        <w:rPr>
          <w:rFonts w:ascii="Bookman Old Style" w:hAnsi="Bookman Old Style"/>
          <w:sz w:val="26"/>
          <w:szCs w:val="26"/>
        </w:rPr>
        <w:t xml:space="preserve">o e que deu lugar </w:t>
      </w:r>
      <w:r w:rsidRPr="008B3549">
        <w:rPr>
          <w:rFonts w:ascii="Bookman Old Style" w:hAnsi="Bookman Old Style" w:cs="Times New Roman"/>
          <w:sz w:val="26"/>
          <w:szCs w:val="26"/>
        </w:rPr>
        <w:t>à</w:t>
      </w:r>
      <w:r w:rsidRPr="008B3549">
        <w:rPr>
          <w:rFonts w:ascii="Bookman Old Style" w:hAnsi="Bookman Old Style"/>
          <w:sz w:val="26"/>
          <w:szCs w:val="26"/>
        </w:rPr>
        <w:t>s suspeitas que tivestes de n</w:t>
      </w:r>
      <w:r w:rsidRPr="008B3549">
        <w:rPr>
          <w:rFonts w:ascii="Bookman Old Style" w:hAnsi="Bookman Old Style" w:cs="Times New Roman"/>
          <w:sz w:val="26"/>
          <w:szCs w:val="26"/>
        </w:rPr>
        <w:t>ó</w:t>
      </w:r>
      <w:r w:rsidRPr="008B3549">
        <w:rPr>
          <w:rFonts w:ascii="Bookman Old Style" w:hAnsi="Bookman Old Style"/>
          <w:sz w:val="26"/>
          <w:szCs w:val="26"/>
        </w:rPr>
        <w:t>s, n</w:t>
      </w:r>
      <w:r w:rsidRPr="008B3549">
        <w:rPr>
          <w:rFonts w:ascii="Bookman Old Style" w:hAnsi="Bookman Old Style" w:cs="Times New Roman"/>
          <w:sz w:val="26"/>
          <w:szCs w:val="26"/>
        </w:rPr>
        <w:t>ã</w:t>
      </w:r>
      <w:r w:rsidRPr="008B3549">
        <w:rPr>
          <w:rFonts w:ascii="Bookman Old Style" w:hAnsi="Bookman Old Style"/>
          <w:sz w:val="26"/>
          <w:szCs w:val="26"/>
        </w:rPr>
        <w:t>o o fizemos com inten</w:t>
      </w:r>
      <w:r w:rsidRPr="008B3549">
        <w:rPr>
          <w:rFonts w:ascii="Bookman Old Style" w:hAnsi="Bookman Old Style" w:cs="Times New Roman"/>
          <w:sz w:val="26"/>
          <w:szCs w:val="26"/>
        </w:rPr>
        <w:t>çã</w:t>
      </w:r>
      <w:r w:rsidRPr="008B3549">
        <w:rPr>
          <w:rFonts w:ascii="Bookman Old Style" w:hAnsi="Bookman Old Style"/>
          <w:sz w:val="26"/>
          <w:szCs w:val="26"/>
        </w:rPr>
        <w:t>o de nele oferecer v</w:t>
      </w:r>
      <w:r w:rsidRPr="008B3549">
        <w:rPr>
          <w:rFonts w:ascii="Bookman Old Style" w:hAnsi="Bookman Old Style" w:cs="Times New Roman"/>
          <w:sz w:val="26"/>
          <w:szCs w:val="26"/>
        </w:rPr>
        <w:t>í</w:t>
      </w:r>
      <w:r w:rsidRPr="008B3549">
        <w:rPr>
          <w:rFonts w:ascii="Bookman Old Style" w:hAnsi="Bookman Old Style"/>
          <w:sz w:val="26"/>
          <w:szCs w:val="26"/>
        </w:rPr>
        <w:t>timas, por</w:t>
      </w:r>
      <w:r w:rsidRPr="008B3549">
        <w:rPr>
          <w:rFonts w:ascii="Bookman Old Style" w:hAnsi="Bookman Old Style" w:cs="Times New Roman"/>
          <w:sz w:val="26"/>
          <w:szCs w:val="26"/>
        </w:rPr>
        <w:t>é</w:t>
      </w:r>
      <w:r w:rsidRPr="008B3549">
        <w:rPr>
          <w:rFonts w:ascii="Bookman Old Style" w:hAnsi="Bookman Old Style"/>
          <w:sz w:val="26"/>
          <w:szCs w:val="26"/>
        </w:rPr>
        <w:t xml:space="preserve">m somente para dar </w:t>
      </w:r>
      <w:r w:rsidRPr="008B3549">
        <w:rPr>
          <w:rFonts w:ascii="Bookman Old Style" w:hAnsi="Bookman Old Style" w:cs="Times New Roman"/>
          <w:sz w:val="26"/>
          <w:szCs w:val="26"/>
        </w:rPr>
        <w:t>à</w:t>
      </w:r>
      <w:r w:rsidRPr="008B3549">
        <w:rPr>
          <w:rFonts w:ascii="Bookman Old Style" w:hAnsi="Bookman Old Style"/>
          <w:sz w:val="26"/>
          <w:szCs w:val="26"/>
        </w:rPr>
        <w:t xml:space="preserve"> posteridade um monumento </w:t>
      </w:r>
      <w:r w:rsidRPr="008B3549">
        <w:rPr>
          <w:rFonts w:ascii="Bookman Old Style" w:hAnsi="Bookman Old Style" w:cs="Times New Roman"/>
          <w:sz w:val="26"/>
          <w:szCs w:val="26"/>
        </w:rPr>
        <w:t>à</w:t>
      </w:r>
      <w:r w:rsidRPr="008B3549">
        <w:rPr>
          <w:rFonts w:ascii="Bookman Old Style" w:hAnsi="Bookman Old Style"/>
          <w:sz w:val="26"/>
          <w:szCs w:val="26"/>
        </w:rPr>
        <w:t xml:space="preserve"> uni</w:t>
      </w:r>
      <w:r w:rsidRPr="008B3549">
        <w:rPr>
          <w:rFonts w:ascii="Bookman Old Style" w:hAnsi="Bookman Old Style" w:cs="Times New Roman"/>
          <w:sz w:val="26"/>
          <w:szCs w:val="26"/>
        </w:rPr>
        <w:t>ã</w:t>
      </w:r>
      <w:r w:rsidRPr="008B3549">
        <w:rPr>
          <w:rFonts w:ascii="Bookman Old Style" w:hAnsi="Bookman Old Style"/>
          <w:sz w:val="26"/>
          <w:szCs w:val="26"/>
        </w:rPr>
        <w:t xml:space="preserve">o que </w:t>
      </w:r>
      <w:r w:rsidRPr="008B3549">
        <w:rPr>
          <w:rFonts w:ascii="Bookman Old Style" w:hAnsi="Bookman Old Style"/>
          <w:sz w:val="26"/>
          <w:szCs w:val="26"/>
        </w:rPr>
        <w:lastRenderedPageBreak/>
        <w:t>existe entre n</w:t>
      </w:r>
      <w:r w:rsidRPr="008B3549">
        <w:rPr>
          <w:rFonts w:ascii="Bookman Old Style" w:hAnsi="Bookman Old Style" w:cs="Times New Roman"/>
          <w:sz w:val="26"/>
          <w:szCs w:val="26"/>
        </w:rPr>
        <w:t>ó</w:t>
      </w:r>
      <w:r w:rsidRPr="008B3549">
        <w:rPr>
          <w:rFonts w:ascii="Bookman Old Style" w:hAnsi="Bookman Old Style"/>
          <w:sz w:val="26"/>
          <w:szCs w:val="26"/>
        </w:rPr>
        <w:t xml:space="preserve">s e </w:t>
      </w:r>
      <w:r w:rsidRPr="008B3549">
        <w:rPr>
          <w:rFonts w:ascii="Bookman Old Style" w:hAnsi="Bookman Old Style" w:cs="Times New Roman"/>
          <w:sz w:val="26"/>
          <w:szCs w:val="26"/>
        </w:rPr>
        <w:t>à</w:t>
      </w:r>
      <w:r w:rsidRPr="008B3549">
        <w:rPr>
          <w:rFonts w:ascii="Bookman Old Style" w:hAnsi="Bookman Old Style"/>
          <w:sz w:val="26"/>
          <w:szCs w:val="26"/>
        </w:rPr>
        <w:t xml:space="preserve"> obriga</w:t>
      </w:r>
      <w:r w:rsidRPr="008B3549">
        <w:rPr>
          <w:rFonts w:ascii="Bookman Old Style" w:hAnsi="Bookman Old Style" w:cs="Times New Roman"/>
          <w:sz w:val="26"/>
          <w:szCs w:val="26"/>
        </w:rPr>
        <w:t>çã</w:t>
      </w:r>
      <w:r w:rsidRPr="008B3549">
        <w:rPr>
          <w:rFonts w:ascii="Bookman Old Style" w:hAnsi="Bookman Old Style"/>
          <w:sz w:val="26"/>
          <w:szCs w:val="26"/>
        </w:rPr>
        <w:t>o que temos de permanecer firmes na mesma cren</w:t>
      </w:r>
      <w:r w:rsidRPr="008B3549">
        <w:rPr>
          <w:rFonts w:ascii="Bookman Old Style" w:hAnsi="Bookman Old Style" w:cs="Times New Roman"/>
          <w:sz w:val="26"/>
          <w:szCs w:val="26"/>
        </w:rPr>
        <w:t>ç</w:t>
      </w:r>
      <w:r w:rsidRPr="008B3549">
        <w:rPr>
          <w:rFonts w:ascii="Bookman Old Style" w:hAnsi="Bookman Old Style"/>
          <w:sz w:val="26"/>
          <w:szCs w:val="26"/>
        </w:rPr>
        <w:t xml:space="preserve">a. Deus </w:t>
      </w:r>
      <w:r w:rsidRPr="008B3549">
        <w:rPr>
          <w:rFonts w:ascii="Bookman Old Style" w:hAnsi="Bookman Old Style" w:cs="Times New Roman"/>
          <w:sz w:val="26"/>
          <w:szCs w:val="26"/>
        </w:rPr>
        <w:t>é</w:t>
      </w:r>
      <w:r w:rsidRPr="008B3549">
        <w:rPr>
          <w:rFonts w:ascii="Bookman Old Style" w:hAnsi="Bookman Old Style"/>
          <w:sz w:val="26"/>
          <w:szCs w:val="26"/>
        </w:rPr>
        <w:t xml:space="preserve"> testemunha do que vos dizemos, e assim, em vez de continuar a nos acusar, deveis ter para o futuro uma opini</w:t>
      </w:r>
      <w:r w:rsidRPr="008B3549">
        <w:rPr>
          <w:rFonts w:ascii="Bookman Old Style" w:hAnsi="Bookman Old Style" w:cs="Times New Roman"/>
          <w:sz w:val="26"/>
          <w:szCs w:val="26"/>
        </w:rPr>
        <w:t>ã</w:t>
      </w:r>
      <w:r w:rsidRPr="008B3549">
        <w:rPr>
          <w:rFonts w:ascii="Bookman Old Style" w:hAnsi="Bookman Old Style"/>
          <w:sz w:val="26"/>
          <w:szCs w:val="26"/>
        </w:rPr>
        <w:t>o melhor de n</w:t>
      </w:r>
      <w:r w:rsidRPr="008B3549">
        <w:rPr>
          <w:rFonts w:ascii="Bookman Old Style" w:hAnsi="Bookman Old Style" w:cs="Times New Roman"/>
          <w:sz w:val="26"/>
          <w:szCs w:val="26"/>
        </w:rPr>
        <w:t>ó</w:t>
      </w:r>
      <w:r w:rsidRPr="008B3549">
        <w:rPr>
          <w:rFonts w:ascii="Bookman Old Style" w:hAnsi="Bookman Old Style"/>
          <w:sz w:val="26"/>
          <w:szCs w:val="26"/>
        </w:rPr>
        <w:t>s, como n</w:t>
      </w:r>
      <w:r w:rsidRPr="008B3549">
        <w:rPr>
          <w:rFonts w:ascii="Bookman Old Style" w:hAnsi="Bookman Old Style" w:cs="Times New Roman"/>
          <w:sz w:val="26"/>
          <w:szCs w:val="26"/>
        </w:rPr>
        <w:t>ã</w:t>
      </w:r>
      <w:r w:rsidRPr="008B3549">
        <w:rPr>
          <w:rFonts w:ascii="Bookman Old Style" w:hAnsi="Bookman Old Style"/>
          <w:sz w:val="26"/>
          <w:szCs w:val="26"/>
        </w:rPr>
        <w:t>o desconfiar de um crime do qual ningu</w:t>
      </w:r>
      <w:r w:rsidRPr="008B3549">
        <w:rPr>
          <w:rFonts w:ascii="Bookman Old Style" w:hAnsi="Bookman Old Style" w:cs="Times New Roman"/>
          <w:sz w:val="26"/>
          <w:szCs w:val="26"/>
        </w:rPr>
        <w:t>é</w:t>
      </w:r>
      <w:r w:rsidRPr="008B3549">
        <w:rPr>
          <w:rFonts w:ascii="Bookman Old Style" w:hAnsi="Bookman Old Style"/>
          <w:sz w:val="26"/>
          <w:szCs w:val="26"/>
        </w:rPr>
        <w:t>m da descend</w:t>
      </w:r>
      <w:r w:rsidRPr="008B3549">
        <w:rPr>
          <w:rFonts w:ascii="Bookman Old Style" w:hAnsi="Bookman Old Style" w:cs="Times New Roman"/>
          <w:sz w:val="26"/>
          <w:szCs w:val="26"/>
        </w:rPr>
        <w:t>ê</w:t>
      </w:r>
      <w:r w:rsidRPr="008B3549">
        <w:rPr>
          <w:rFonts w:ascii="Bookman Old Style" w:hAnsi="Bookman Old Style"/>
          <w:sz w:val="26"/>
          <w:szCs w:val="26"/>
        </w:rPr>
        <w:t>ncia de Abra</w:t>
      </w:r>
      <w:r w:rsidRPr="008B3549">
        <w:rPr>
          <w:rFonts w:ascii="Bookman Old Style" w:hAnsi="Bookman Old Style" w:cs="Times New Roman"/>
          <w:sz w:val="26"/>
          <w:szCs w:val="26"/>
        </w:rPr>
        <w:t>ã</w:t>
      </w:r>
      <w:r w:rsidRPr="008B3549">
        <w:rPr>
          <w:rFonts w:ascii="Bookman Old Style" w:hAnsi="Bookman Old Style"/>
          <w:sz w:val="26"/>
          <w:szCs w:val="26"/>
        </w:rPr>
        <w:t>o se pode tornar culpado sem merecer a pena de morte".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Fin</w:t>
      </w:r>
      <w:r w:rsidRPr="008B3549">
        <w:rPr>
          <w:rFonts w:ascii="Bookman Old Style" w:hAnsi="Bookman Old Style" w:cs="Times New Roman"/>
          <w:sz w:val="26"/>
          <w:szCs w:val="26"/>
        </w:rPr>
        <w:t>é</w:t>
      </w:r>
      <w:r w:rsidRPr="008B3549">
        <w:rPr>
          <w:rFonts w:ascii="Bookman Old Style" w:hAnsi="Bookman Old Style"/>
          <w:sz w:val="26"/>
          <w:szCs w:val="26"/>
        </w:rPr>
        <w:t>ias ficou t</w:t>
      </w:r>
      <w:r w:rsidRPr="008B3549">
        <w:rPr>
          <w:rFonts w:ascii="Bookman Old Style" w:hAnsi="Bookman Old Style" w:cs="Times New Roman"/>
          <w:sz w:val="26"/>
          <w:szCs w:val="26"/>
        </w:rPr>
        <w:t>ã</w:t>
      </w:r>
      <w:r w:rsidRPr="008B3549">
        <w:rPr>
          <w:rFonts w:ascii="Bookman Old Style" w:hAnsi="Bookman Old Style"/>
          <w:sz w:val="26"/>
          <w:szCs w:val="26"/>
        </w:rPr>
        <w:t>o satisfeito com essa resposta que lhes teceu grandes elogios e, tendo voltado a Josu</w:t>
      </w:r>
      <w:r w:rsidRPr="008B3549">
        <w:rPr>
          <w:rFonts w:ascii="Bookman Old Style" w:hAnsi="Bookman Old Style" w:cs="Times New Roman"/>
          <w:sz w:val="26"/>
          <w:szCs w:val="26"/>
        </w:rPr>
        <w:t>é</w:t>
      </w:r>
      <w:r w:rsidRPr="008B3549">
        <w:rPr>
          <w:rFonts w:ascii="Bookman Old Style" w:hAnsi="Bookman Old Style"/>
          <w:sz w:val="26"/>
          <w:szCs w:val="26"/>
        </w:rPr>
        <w:t>, prestou-lhe contas de sua embaixada na presen</w:t>
      </w:r>
      <w:r w:rsidRPr="008B3549">
        <w:rPr>
          <w:rFonts w:ascii="Bookman Old Style" w:hAnsi="Bookman Old Style" w:cs="Times New Roman"/>
          <w:sz w:val="26"/>
          <w:szCs w:val="26"/>
        </w:rPr>
        <w:t>ç</w:t>
      </w:r>
      <w:r w:rsidRPr="008B3549">
        <w:rPr>
          <w:rFonts w:ascii="Bookman Old Style" w:hAnsi="Bookman Old Style"/>
          <w:sz w:val="26"/>
          <w:szCs w:val="26"/>
        </w:rPr>
        <w:t>a de todo o povo. Houve alegria geral por ningu</w:t>
      </w:r>
      <w:r w:rsidRPr="008B3549">
        <w:rPr>
          <w:rFonts w:ascii="Bookman Old Style" w:hAnsi="Bookman Old Style" w:cs="Times New Roman"/>
          <w:sz w:val="26"/>
          <w:szCs w:val="26"/>
        </w:rPr>
        <w:t>é</w:t>
      </w:r>
      <w:r w:rsidRPr="008B3549">
        <w:rPr>
          <w:rFonts w:ascii="Bookman Old Style" w:hAnsi="Bookman Old Style"/>
          <w:sz w:val="26"/>
          <w:szCs w:val="26"/>
        </w:rPr>
        <w:t>m ser obrigado a tomar armas para derramar o sangue dos irm</w:t>
      </w:r>
      <w:r w:rsidRPr="008B3549">
        <w:rPr>
          <w:rFonts w:ascii="Bookman Old Style" w:hAnsi="Bookman Old Style" w:cs="Times New Roman"/>
          <w:sz w:val="26"/>
          <w:szCs w:val="26"/>
        </w:rPr>
        <w:t>ã</w:t>
      </w:r>
      <w:r w:rsidRPr="008B3549">
        <w:rPr>
          <w:rFonts w:ascii="Bookman Old Style" w:hAnsi="Bookman Old Style"/>
          <w:sz w:val="26"/>
          <w:szCs w:val="26"/>
        </w:rPr>
        <w:t>os. Deram gra</w:t>
      </w:r>
      <w:r w:rsidRPr="008B3549">
        <w:rPr>
          <w:rFonts w:ascii="Bookman Old Style" w:hAnsi="Bookman Old Style" w:cs="Times New Roman"/>
          <w:sz w:val="26"/>
          <w:szCs w:val="26"/>
        </w:rPr>
        <w:t>ç</w:t>
      </w:r>
      <w:r w:rsidRPr="008B3549">
        <w:rPr>
          <w:rFonts w:ascii="Bookman Old Style" w:hAnsi="Bookman Old Style"/>
          <w:sz w:val="26"/>
          <w:szCs w:val="26"/>
        </w:rPr>
        <w:t>as a Deus por meio de sacrif</w:t>
      </w:r>
      <w:r w:rsidRPr="008B3549">
        <w:rPr>
          <w:rFonts w:ascii="Bookman Old Style" w:hAnsi="Bookman Old Style" w:cs="Times New Roman"/>
          <w:sz w:val="26"/>
          <w:szCs w:val="26"/>
        </w:rPr>
        <w:t>í</w:t>
      </w:r>
      <w:r w:rsidRPr="008B3549">
        <w:rPr>
          <w:rFonts w:ascii="Bookman Old Style" w:hAnsi="Bookman Old Style"/>
          <w:sz w:val="26"/>
          <w:szCs w:val="26"/>
        </w:rPr>
        <w:t xml:space="preserve">cios, e cada qual retornou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casa. Ent</w:t>
      </w:r>
      <w:r w:rsidRPr="008B3549">
        <w:rPr>
          <w:rFonts w:ascii="Bookman Old Style" w:hAnsi="Bookman Old Style" w:cs="Times New Roman"/>
          <w:sz w:val="26"/>
          <w:szCs w:val="26"/>
        </w:rPr>
        <w:t>ã</w:t>
      </w:r>
      <w:r w:rsidRPr="008B3549">
        <w:rPr>
          <w:rFonts w:ascii="Bookman Old Style" w:hAnsi="Bookman Old Style"/>
          <w:sz w:val="26"/>
          <w:szCs w:val="26"/>
        </w:rPr>
        <w:t>o Josu</w:t>
      </w:r>
      <w:r w:rsidRPr="008B3549">
        <w:rPr>
          <w:rFonts w:ascii="Bookman Old Style" w:hAnsi="Bookman Old Style" w:cs="Times New Roman"/>
          <w:sz w:val="26"/>
          <w:szCs w:val="26"/>
        </w:rPr>
        <w:t>é</w:t>
      </w:r>
      <w:r w:rsidRPr="008B3549">
        <w:rPr>
          <w:rFonts w:ascii="Bookman Old Style" w:hAnsi="Bookman Old Style"/>
          <w:sz w:val="26"/>
          <w:szCs w:val="26"/>
        </w:rPr>
        <w:t xml:space="preserve"> fixou moradia em Siqu</w:t>
      </w:r>
      <w:r w:rsidRPr="008B3549">
        <w:rPr>
          <w:rFonts w:ascii="Bookman Old Style" w:hAnsi="Bookman Old Style" w:cs="Times New Roman"/>
          <w:sz w:val="26"/>
          <w:szCs w:val="26"/>
        </w:rPr>
        <w:t>é</w:t>
      </w:r>
      <w:r w:rsidRPr="008B3549">
        <w:rPr>
          <w:rFonts w:ascii="Bookman Old Style" w:hAnsi="Bookman Old Style"/>
          <w:sz w:val="26"/>
          <w:szCs w:val="26"/>
        </w:rPr>
        <w:t>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193. </w:t>
      </w:r>
      <w:r w:rsidRPr="008B3549">
        <w:rPr>
          <w:rFonts w:ascii="Bookman Old Style" w:hAnsi="Bookman Old Style"/>
          <w:i/>
          <w:iCs/>
          <w:sz w:val="26"/>
          <w:szCs w:val="26"/>
        </w:rPr>
        <w:t>Josu</w:t>
      </w:r>
      <w:r w:rsidRPr="008B3549">
        <w:rPr>
          <w:rFonts w:ascii="Bookman Old Style" w:hAnsi="Bookman Old Style" w:cs="Times New Roman"/>
          <w:i/>
          <w:iCs/>
          <w:sz w:val="26"/>
          <w:szCs w:val="26"/>
        </w:rPr>
        <w:t>é</w:t>
      </w:r>
      <w:r w:rsidRPr="008B3549">
        <w:rPr>
          <w:rFonts w:ascii="Bookman Old Style" w:hAnsi="Bookman Old Style"/>
          <w:i/>
          <w:iCs/>
          <w:sz w:val="26"/>
          <w:szCs w:val="26"/>
        </w:rPr>
        <w:t xml:space="preserve"> 24. </w:t>
      </w:r>
      <w:r w:rsidRPr="008B3549">
        <w:rPr>
          <w:rFonts w:ascii="Bookman Old Style" w:hAnsi="Bookman Old Style"/>
          <w:sz w:val="26"/>
          <w:szCs w:val="26"/>
        </w:rPr>
        <w:t>Depois de transcorridos vinte anos, esse excelente chefe dos israelitas, achando-se velho e cansado, reuniu o Senado, os pr</w:t>
      </w:r>
      <w:r w:rsidRPr="008B3549">
        <w:rPr>
          <w:rFonts w:ascii="Bookman Old Style" w:hAnsi="Bookman Old Style" w:cs="Times New Roman"/>
          <w:sz w:val="26"/>
          <w:szCs w:val="26"/>
        </w:rPr>
        <w:t>í</w:t>
      </w:r>
      <w:r w:rsidRPr="008B3549">
        <w:rPr>
          <w:rFonts w:ascii="Bookman Old Style" w:hAnsi="Bookman Old Style"/>
          <w:sz w:val="26"/>
          <w:szCs w:val="26"/>
        </w:rPr>
        <w:t>ncipes das tribos, os magistra</w:t>
      </w:r>
      <w:r w:rsidRPr="008B3549">
        <w:rPr>
          <w:rFonts w:ascii="Bookman Old Style" w:hAnsi="Bookman Old Style"/>
          <w:sz w:val="26"/>
          <w:szCs w:val="26"/>
        </w:rPr>
        <w:softHyphen/>
        <w:t>dos, os principais da cidade e os mais importantes dentre o povo. Falou-lhes da s</w:t>
      </w:r>
      <w:r w:rsidRPr="008B3549">
        <w:rPr>
          <w:rFonts w:ascii="Bookman Old Style" w:hAnsi="Bookman Old Style" w:cs="Times New Roman"/>
          <w:sz w:val="26"/>
          <w:szCs w:val="26"/>
        </w:rPr>
        <w:t>é</w:t>
      </w:r>
      <w:r w:rsidRPr="008B3549">
        <w:rPr>
          <w:rFonts w:ascii="Bookman Old Style" w:hAnsi="Bookman Old Style"/>
          <w:sz w:val="26"/>
          <w:szCs w:val="26"/>
        </w:rPr>
        <w:t>rie cont</w:t>
      </w:r>
      <w:r w:rsidRPr="008B3549">
        <w:rPr>
          <w:rFonts w:ascii="Bookman Old Style" w:hAnsi="Bookman Old Style" w:cs="Times New Roman"/>
          <w:sz w:val="26"/>
          <w:szCs w:val="26"/>
        </w:rPr>
        <w:t>í</w:t>
      </w:r>
      <w:r w:rsidRPr="008B3549">
        <w:rPr>
          <w:rFonts w:ascii="Bookman Old Style" w:hAnsi="Bookman Old Style"/>
          <w:sz w:val="26"/>
          <w:szCs w:val="26"/>
        </w:rPr>
        <w:t>nua de benef</w:t>
      </w:r>
      <w:r w:rsidRPr="008B3549">
        <w:rPr>
          <w:rFonts w:ascii="Bookman Old Style" w:hAnsi="Bookman Old Style" w:cs="Times New Roman"/>
          <w:sz w:val="26"/>
          <w:szCs w:val="26"/>
        </w:rPr>
        <w:t>í</w:t>
      </w:r>
      <w:r w:rsidRPr="008B3549">
        <w:rPr>
          <w:rFonts w:ascii="Bookman Old Style" w:hAnsi="Bookman Old Style"/>
          <w:sz w:val="26"/>
          <w:szCs w:val="26"/>
        </w:rPr>
        <w:t>cios que Deus lhes concedera, fazendo-os passar da mis</w:t>
      </w:r>
      <w:r w:rsidRPr="008B3549">
        <w:rPr>
          <w:rFonts w:ascii="Bookman Old Style" w:hAnsi="Bookman Old Style" w:cs="Times New Roman"/>
          <w:sz w:val="26"/>
          <w:szCs w:val="26"/>
        </w:rPr>
        <w:t>é</w:t>
      </w:r>
      <w:r w:rsidRPr="008B3549">
        <w:rPr>
          <w:rFonts w:ascii="Bookman Old Style" w:hAnsi="Bookman Old Style"/>
          <w:sz w:val="26"/>
          <w:szCs w:val="26"/>
        </w:rPr>
        <w:t>ria a t</w:t>
      </w:r>
      <w:r w:rsidRPr="008B3549">
        <w:rPr>
          <w:rFonts w:ascii="Bookman Old Style" w:hAnsi="Bookman Old Style" w:cs="Times New Roman"/>
          <w:sz w:val="26"/>
          <w:szCs w:val="26"/>
        </w:rPr>
        <w:t>ã</w:t>
      </w:r>
      <w:r w:rsidRPr="008B3549">
        <w:rPr>
          <w:rFonts w:ascii="Bookman Old Style" w:hAnsi="Bookman Old Style"/>
          <w:sz w:val="26"/>
          <w:szCs w:val="26"/>
        </w:rPr>
        <w:t>o grande prosperidade e gl</w:t>
      </w:r>
      <w:r w:rsidRPr="008B3549">
        <w:rPr>
          <w:rFonts w:ascii="Bookman Old Style" w:hAnsi="Bookman Old Style" w:cs="Times New Roman"/>
          <w:sz w:val="26"/>
          <w:szCs w:val="26"/>
        </w:rPr>
        <w:t>ó</w:t>
      </w:r>
      <w:r w:rsidRPr="008B3549">
        <w:rPr>
          <w:rFonts w:ascii="Bookman Old Style" w:hAnsi="Bookman Old Style"/>
          <w:sz w:val="26"/>
          <w:szCs w:val="26"/>
        </w:rPr>
        <w:t>ria. Exortou-os a observar rigorosamente os mandamen</w:t>
      </w:r>
      <w:r w:rsidRPr="008B3549">
        <w:rPr>
          <w:rFonts w:ascii="Bookman Old Style" w:hAnsi="Bookman Old Style"/>
          <w:sz w:val="26"/>
          <w:szCs w:val="26"/>
        </w:rPr>
        <w:softHyphen/>
        <w:t>tos, a fim de conserv</w:t>
      </w:r>
      <w:r w:rsidRPr="008B3549">
        <w:rPr>
          <w:rFonts w:ascii="Bookman Old Style" w:hAnsi="Bookman Old Style" w:cs="Times New Roman"/>
          <w:sz w:val="26"/>
          <w:szCs w:val="26"/>
        </w:rPr>
        <w:t>á</w:t>
      </w:r>
      <w:r w:rsidRPr="008B3549">
        <w:rPr>
          <w:rFonts w:ascii="Bookman Old Style" w:hAnsi="Bookman Old Style"/>
          <w:sz w:val="26"/>
          <w:szCs w:val="26"/>
        </w:rPr>
        <w:t>-lo sempre favor</w:t>
      </w:r>
      <w:r w:rsidRPr="008B3549">
        <w:rPr>
          <w:rFonts w:ascii="Bookman Old Style" w:hAnsi="Bookman Old Style" w:cs="Times New Roman"/>
          <w:sz w:val="26"/>
          <w:szCs w:val="26"/>
        </w:rPr>
        <w:t>á</w:t>
      </w:r>
      <w:r w:rsidRPr="008B3549">
        <w:rPr>
          <w:rFonts w:ascii="Bookman Old Style" w:hAnsi="Bookman Old Style"/>
          <w:sz w:val="26"/>
          <w:szCs w:val="26"/>
        </w:rPr>
        <w:t>vel. Declarou que se via obrigado a adverti-los, antes de morrer, sobre os deveres que tinham de cumprir e rogou-lhes que deles jamais se esquecessem. Ao encerrar as suas palavras, entregou o esp</w:t>
      </w:r>
      <w:r w:rsidRPr="008B3549">
        <w:rPr>
          <w:rFonts w:ascii="Bookman Old Style" w:hAnsi="Bookman Old Style" w:cs="Times New Roman"/>
          <w:sz w:val="26"/>
          <w:szCs w:val="26"/>
        </w:rPr>
        <w:t>í</w:t>
      </w:r>
      <w:r w:rsidRPr="008B3549">
        <w:rPr>
          <w:rFonts w:ascii="Bookman Old Style" w:hAnsi="Bookman Old Style"/>
          <w:sz w:val="26"/>
          <w:szCs w:val="26"/>
        </w:rPr>
        <w:t>rito, na idade de cento e dez anos, dos quais passara quarenta sob o governo de Mois</w:t>
      </w:r>
      <w:r w:rsidRPr="008B3549">
        <w:rPr>
          <w:rFonts w:ascii="Bookman Old Style" w:hAnsi="Bookman Old Style" w:cs="Times New Roman"/>
          <w:sz w:val="26"/>
          <w:szCs w:val="26"/>
        </w:rPr>
        <w:t>é</w:t>
      </w:r>
      <w:r w:rsidRPr="008B3549">
        <w:rPr>
          <w:rFonts w:ascii="Bookman Old Style" w:hAnsi="Bookman Old Style"/>
          <w:sz w:val="26"/>
          <w:szCs w:val="26"/>
        </w:rPr>
        <w:t>s e, depois da morte deste, vinte e cinco anos orientando o povo.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Era um homem t</w:t>
      </w:r>
      <w:r w:rsidRPr="008B3549">
        <w:rPr>
          <w:rFonts w:ascii="Bookman Old Style" w:hAnsi="Bookman Old Style" w:cs="Times New Roman"/>
          <w:sz w:val="26"/>
          <w:szCs w:val="26"/>
        </w:rPr>
        <w:t>ã</w:t>
      </w:r>
      <w:r w:rsidRPr="008B3549">
        <w:rPr>
          <w:rFonts w:ascii="Bookman Old Style" w:hAnsi="Bookman Old Style"/>
          <w:sz w:val="26"/>
          <w:szCs w:val="26"/>
        </w:rPr>
        <w:t>o prudente, eloq</w:t>
      </w:r>
      <w:r w:rsidRPr="008B3549">
        <w:rPr>
          <w:rFonts w:ascii="Bookman Old Style" w:hAnsi="Bookman Old Style" w:cs="Times New Roman"/>
          <w:sz w:val="26"/>
          <w:szCs w:val="26"/>
        </w:rPr>
        <w:t>ü</w:t>
      </w:r>
      <w:r w:rsidRPr="008B3549">
        <w:rPr>
          <w:rFonts w:ascii="Bookman Old Style" w:hAnsi="Bookman Old Style"/>
          <w:sz w:val="26"/>
          <w:szCs w:val="26"/>
        </w:rPr>
        <w:t>ente, sensato em seus conselhos, corajoso na a</w:t>
      </w:r>
      <w:r w:rsidRPr="008B3549">
        <w:rPr>
          <w:rFonts w:ascii="Bookman Old Style" w:hAnsi="Bookman Old Style" w:cs="Times New Roman"/>
          <w:sz w:val="26"/>
          <w:szCs w:val="26"/>
        </w:rPr>
        <w:t>çã</w:t>
      </w:r>
      <w:r w:rsidRPr="008B3549">
        <w:rPr>
          <w:rFonts w:ascii="Bookman Old Style" w:hAnsi="Bookman Old Style"/>
          <w:sz w:val="26"/>
          <w:szCs w:val="26"/>
        </w:rPr>
        <w:t>o e capaz das mais importantes a</w:t>
      </w:r>
      <w:r w:rsidRPr="008B3549">
        <w:rPr>
          <w:rFonts w:ascii="Bookman Old Style" w:hAnsi="Bookman Old Style" w:cs="Times New Roman"/>
          <w:sz w:val="26"/>
          <w:szCs w:val="26"/>
        </w:rPr>
        <w:t>çõ</w:t>
      </w:r>
      <w:r w:rsidRPr="008B3549">
        <w:rPr>
          <w:rFonts w:ascii="Bookman Old Style" w:hAnsi="Bookman Old Style"/>
          <w:sz w:val="26"/>
          <w:szCs w:val="26"/>
        </w:rPr>
        <w:t>es na paz e na guerra, que nenhum outro de</w:t>
      </w:r>
      <w:r>
        <w:rPr>
          <w:rFonts w:ascii="Bookman Old Style" w:hAnsi="Bookman Old Style"/>
          <w:sz w:val="26"/>
          <w:szCs w:val="26"/>
        </w:rPr>
        <w:t xml:space="preserve"> </w:t>
      </w:r>
      <w:r w:rsidRPr="008B3549">
        <w:rPr>
          <w:rFonts w:ascii="Bookman Old Style" w:hAnsi="Bookman Old Style"/>
          <w:sz w:val="26"/>
          <w:szCs w:val="26"/>
        </w:rPr>
        <w:t xml:space="preserve">sua </w:t>
      </w:r>
      <w:r w:rsidRPr="008B3549">
        <w:rPr>
          <w:rFonts w:ascii="Bookman Old Style" w:hAnsi="Bookman Old Style" w:cs="Times New Roman"/>
          <w:sz w:val="26"/>
          <w:szCs w:val="26"/>
        </w:rPr>
        <w:t>é</w:t>
      </w:r>
      <w:r w:rsidRPr="008B3549">
        <w:rPr>
          <w:rFonts w:ascii="Bookman Old Style" w:hAnsi="Bookman Old Style"/>
          <w:sz w:val="26"/>
          <w:szCs w:val="26"/>
        </w:rPr>
        <w:t>poca foi ao mesmo tempo t</w:t>
      </w:r>
      <w:r w:rsidRPr="008B3549">
        <w:rPr>
          <w:rFonts w:ascii="Bookman Old Style" w:hAnsi="Bookman Old Style" w:cs="Times New Roman"/>
          <w:sz w:val="26"/>
          <w:szCs w:val="26"/>
        </w:rPr>
        <w:t>ã</w:t>
      </w:r>
      <w:r w:rsidRPr="008B3549">
        <w:rPr>
          <w:rFonts w:ascii="Bookman Old Style" w:hAnsi="Bookman Old Style"/>
          <w:sz w:val="26"/>
          <w:szCs w:val="26"/>
        </w:rPr>
        <w:t>o excelente general e t</w:t>
      </w:r>
      <w:r w:rsidRPr="008B3549">
        <w:rPr>
          <w:rFonts w:ascii="Bookman Old Style" w:hAnsi="Bookman Old Style" w:cs="Times New Roman"/>
          <w:sz w:val="26"/>
          <w:szCs w:val="26"/>
        </w:rPr>
        <w:t>ã</w:t>
      </w:r>
      <w:r w:rsidRPr="008B3549">
        <w:rPr>
          <w:rFonts w:ascii="Bookman Old Style" w:hAnsi="Bookman Old Style"/>
          <w:sz w:val="26"/>
          <w:szCs w:val="26"/>
        </w:rPr>
        <w:t>o h</w:t>
      </w:r>
      <w:r w:rsidRPr="008B3549">
        <w:rPr>
          <w:rFonts w:ascii="Bookman Old Style" w:hAnsi="Bookman Old Style" w:cs="Times New Roman"/>
          <w:sz w:val="26"/>
          <w:szCs w:val="26"/>
        </w:rPr>
        <w:t>á</w:t>
      </w:r>
      <w:r w:rsidRPr="008B3549">
        <w:rPr>
          <w:rFonts w:ascii="Bookman Old Style" w:hAnsi="Bookman Old Style"/>
          <w:sz w:val="26"/>
          <w:szCs w:val="26"/>
        </w:rPr>
        <w:t>bil governante de um povo t</w:t>
      </w:r>
      <w:r w:rsidRPr="008B3549">
        <w:rPr>
          <w:rFonts w:ascii="Bookman Old Style" w:hAnsi="Bookman Old Style" w:cs="Times New Roman"/>
          <w:sz w:val="26"/>
          <w:szCs w:val="26"/>
        </w:rPr>
        <w:t>ã</w:t>
      </w:r>
      <w:r w:rsidRPr="008B3549">
        <w:rPr>
          <w:rFonts w:ascii="Bookman Old Style" w:hAnsi="Bookman Old Style"/>
          <w:sz w:val="26"/>
          <w:szCs w:val="26"/>
        </w:rPr>
        <w:t>o numeroso. Enterraram-no em Timnate-Sera, cidade da tribo de Efraim. Eleazar, sumo sacerdote, morreu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nessa mesma </w:t>
      </w:r>
      <w:r w:rsidRPr="008B3549">
        <w:rPr>
          <w:rFonts w:ascii="Bookman Old Style" w:hAnsi="Bookman Old Style" w:cs="Times New Roman"/>
          <w:sz w:val="26"/>
          <w:szCs w:val="26"/>
        </w:rPr>
        <w:t>é</w:t>
      </w:r>
      <w:r w:rsidRPr="008B3549">
        <w:rPr>
          <w:rFonts w:ascii="Bookman Old Style" w:hAnsi="Bookman Old Style"/>
          <w:sz w:val="26"/>
          <w:szCs w:val="26"/>
        </w:rPr>
        <w:t>poca, e Fin</w:t>
      </w:r>
      <w:r w:rsidRPr="008B3549">
        <w:rPr>
          <w:rFonts w:ascii="Bookman Old Style" w:hAnsi="Bookman Old Style" w:cs="Times New Roman"/>
          <w:sz w:val="26"/>
          <w:szCs w:val="26"/>
        </w:rPr>
        <w:t>é</w:t>
      </w:r>
      <w:r w:rsidRPr="008B3549">
        <w:rPr>
          <w:rFonts w:ascii="Bookman Old Style" w:hAnsi="Bookman Old Style"/>
          <w:sz w:val="26"/>
          <w:szCs w:val="26"/>
        </w:rPr>
        <w:t>ias, seu filho, sucedeu-o. Ainda hoje se v</w:t>
      </w:r>
      <w:r w:rsidRPr="008B3549">
        <w:rPr>
          <w:rFonts w:ascii="Bookman Old Style" w:hAnsi="Bookman Old Style" w:cs="Times New Roman"/>
          <w:sz w:val="26"/>
          <w:szCs w:val="26"/>
        </w:rPr>
        <w:t>ê</w:t>
      </w:r>
      <w:r w:rsidRPr="008B3549">
        <w:rPr>
          <w:rFonts w:ascii="Bookman Old Style" w:hAnsi="Bookman Old Style"/>
          <w:sz w:val="26"/>
          <w:szCs w:val="26"/>
        </w:rPr>
        <w:t xml:space="preserve"> o seu t</w:t>
      </w:r>
      <w:r w:rsidRPr="008B3549">
        <w:rPr>
          <w:rFonts w:ascii="Bookman Old Style" w:hAnsi="Bookman Old Style" w:cs="Times New Roman"/>
          <w:sz w:val="26"/>
          <w:szCs w:val="26"/>
        </w:rPr>
        <w:t>ú</w:t>
      </w:r>
      <w:r w:rsidRPr="008B3549">
        <w:rPr>
          <w:rFonts w:ascii="Bookman Old Style" w:hAnsi="Bookman Old Style"/>
          <w:sz w:val="26"/>
          <w:szCs w:val="26"/>
        </w:rPr>
        <w:t>mulo, na cidade de Gibe</w:t>
      </w:r>
      <w:r w:rsidRPr="008B3549">
        <w:rPr>
          <w:rFonts w:ascii="Bookman Old Style" w:hAnsi="Bookman Old Style" w:cs="Times New Roman"/>
          <w:sz w:val="26"/>
          <w:szCs w:val="26"/>
        </w:rPr>
        <w:t>á</w:t>
      </w:r>
      <w:r w:rsidRPr="008B3549">
        <w:rPr>
          <w:rFonts w:ascii="Bookman Old Style" w:hAnsi="Bookman Old Style"/>
          <w:sz w:val="26"/>
          <w:szCs w:val="26"/>
        </w:rPr>
        <w:t>.</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194.  O povo consultou o novo sacerdote para saber qual era a vontade de Deus referente a quem deveria ser o chefe contra os cananeus, e ele respondeu que se devia deixar </w:t>
      </w:r>
      <w:r w:rsidRPr="008B3549">
        <w:rPr>
          <w:rFonts w:ascii="Bookman Old Style" w:hAnsi="Bookman Old Style" w:cs="Times New Roman"/>
          <w:sz w:val="26"/>
          <w:szCs w:val="26"/>
        </w:rPr>
        <w:t>à</w:t>
      </w:r>
      <w:r w:rsidRPr="008B3549">
        <w:rPr>
          <w:rFonts w:ascii="Bookman Old Style" w:hAnsi="Bookman Old Style"/>
          <w:sz w:val="26"/>
          <w:szCs w:val="26"/>
        </w:rPr>
        <w:t xml:space="preserve"> tribo de Jud</w:t>
      </w:r>
      <w:r w:rsidRPr="008B3549">
        <w:rPr>
          <w:rFonts w:ascii="Bookman Old Style" w:hAnsi="Bookman Old Style" w:cs="Times New Roman"/>
          <w:sz w:val="26"/>
          <w:szCs w:val="26"/>
        </w:rPr>
        <w:t>á</w:t>
      </w:r>
      <w:r w:rsidRPr="008B3549">
        <w:rPr>
          <w:rFonts w:ascii="Bookman Old Style" w:hAnsi="Bookman Old Style"/>
          <w:sz w:val="26"/>
          <w:szCs w:val="26"/>
        </w:rPr>
        <w:t xml:space="preserve"> a dire</w:t>
      </w:r>
      <w:r w:rsidRPr="008B3549">
        <w:rPr>
          <w:rFonts w:ascii="Bookman Old Style" w:hAnsi="Bookman Old Style" w:cs="Times New Roman"/>
          <w:sz w:val="26"/>
          <w:szCs w:val="26"/>
        </w:rPr>
        <w:t>çã</w:t>
      </w:r>
      <w:r w:rsidRPr="008B3549">
        <w:rPr>
          <w:rFonts w:ascii="Bookman Old Style" w:hAnsi="Bookman Old Style"/>
          <w:sz w:val="26"/>
          <w:szCs w:val="26"/>
        </w:rPr>
        <w:t>o dessa guerra. Assim foi-lhe entregue essa responsabilidade, e a tribo de Sime</w:t>
      </w:r>
      <w:r w:rsidRPr="008B3549">
        <w:rPr>
          <w:rFonts w:ascii="Bookman Old Style" w:hAnsi="Bookman Old Style" w:cs="Times New Roman"/>
          <w:sz w:val="26"/>
          <w:szCs w:val="26"/>
        </w:rPr>
        <w:t>ã</w:t>
      </w:r>
      <w:r w:rsidRPr="008B3549">
        <w:rPr>
          <w:rFonts w:ascii="Bookman Old Style" w:hAnsi="Bookman Old Style"/>
          <w:sz w:val="26"/>
          <w:szCs w:val="26"/>
        </w:rPr>
        <w:t>o foi designada para ajud</w:t>
      </w:r>
      <w:r w:rsidRPr="008B3549">
        <w:rPr>
          <w:rFonts w:ascii="Bookman Old Style" w:hAnsi="Bookman Old Style" w:cs="Times New Roman"/>
          <w:sz w:val="26"/>
          <w:szCs w:val="26"/>
        </w:rPr>
        <w:t>á</w:t>
      </w:r>
      <w:r w:rsidRPr="008B3549">
        <w:rPr>
          <w:rFonts w:ascii="Bookman Old Style" w:hAnsi="Bookman Old Style"/>
          <w:sz w:val="26"/>
          <w:szCs w:val="26"/>
        </w:rPr>
        <w:t>-</w:t>
      </w:r>
      <w:r w:rsidRPr="008B3549">
        <w:rPr>
          <w:rFonts w:ascii="Bookman Old Style" w:hAnsi="Bookman Old Style"/>
          <w:sz w:val="26"/>
          <w:szCs w:val="26"/>
        </w:rPr>
        <w:lastRenderedPageBreak/>
        <w:t>la, com a condi</w:t>
      </w:r>
      <w:r w:rsidRPr="008B3549">
        <w:rPr>
          <w:rFonts w:ascii="Bookman Old Style" w:hAnsi="Bookman Old Style" w:cs="Times New Roman"/>
          <w:sz w:val="26"/>
          <w:szCs w:val="26"/>
        </w:rPr>
        <w:t>çã</w:t>
      </w:r>
      <w:r w:rsidRPr="008B3549">
        <w:rPr>
          <w:rFonts w:ascii="Bookman Old Style" w:hAnsi="Bookman Old Style"/>
          <w:sz w:val="26"/>
          <w:szCs w:val="26"/>
        </w:rPr>
        <w:t>o de que Jud</w:t>
      </w:r>
      <w:r w:rsidRPr="008B3549">
        <w:rPr>
          <w:rFonts w:ascii="Bookman Old Style" w:hAnsi="Bookman Old Style" w:cs="Times New Roman"/>
          <w:sz w:val="26"/>
          <w:szCs w:val="26"/>
        </w:rPr>
        <w:t>á</w:t>
      </w:r>
      <w:r w:rsidRPr="008B3549">
        <w:rPr>
          <w:rFonts w:ascii="Bookman Old Style" w:hAnsi="Bookman Old Style"/>
          <w:sz w:val="26"/>
          <w:szCs w:val="26"/>
        </w:rPr>
        <w:t>, depois exterminar o que restava dos cananeus na exten</w:t>
      </w:r>
      <w:r w:rsidRPr="008B3549">
        <w:rPr>
          <w:rFonts w:ascii="Bookman Old Style" w:hAnsi="Bookman Old Style"/>
          <w:sz w:val="26"/>
          <w:szCs w:val="26"/>
        </w:rPr>
        <w:softHyphen/>
        <w:t>s</w:t>
      </w:r>
      <w:r w:rsidRPr="008B3549">
        <w:rPr>
          <w:rFonts w:ascii="Bookman Old Style" w:hAnsi="Bookman Old Style" w:cs="Times New Roman"/>
          <w:sz w:val="26"/>
          <w:szCs w:val="26"/>
        </w:rPr>
        <w:t>ã</w:t>
      </w:r>
      <w:r w:rsidRPr="008B3549">
        <w:rPr>
          <w:rFonts w:ascii="Bookman Old Style" w:hAnsi="Bookman Old Style"/>
          <w:sz w:val="26"/>
          <w:szCs w:val="26"/>
        </w:rPr>
        <w:t>o do territ</w:t>
      </w:r>
      <w:r w:rsidRPr="008B3549">
        <w:rPr>
          <w:rFonts w:ascii="Bookman Old Style" w:hAnsi="Bookman Old Style" w:cs="Times New Roman"/>
          <w:sz w:val="26"/>
          <w:szCs w:val="26"/>
        </w:rPr>
        <w:t>ó</w:t>
      </w:r>
      <w:r w:rsidRPr="008B3549">
        <w:rPr>
          <w:rFonts w:ascii="Bookman Old Style" w:hAnsi="Bookman Old Style"/>
          <w:sz w:val="26"/>
          <w:szCs w:val="26"/>
        </w:rPr>
        <w:t>rio de sua tribo, prestaria o mesmo aux</w:t>
      </w:r>
      <w:r w:rsidRPr="008B3549">
        <w:rPr>
          <w:rFonts w:ascii="Bookman Old Style" w:hAnsi="Bookman Old Style" w:cs="Times New Roman"/>
          <w:sz w:val="26"/>
          <w:szCs w:val="26"/>
        </w:rPr>
        <w:t>í</w:t>
      </w:r>
      <w:r w:rsidRPr="008B3549">
        <w:rPr>
          <w:rFonts w:ascii="Bookman Old Style" w:hAnsi="Bookman Old Style"/>
          <w:sz w:val="26"/>
          <w:szCs w:val="26"/>
        </w:rPr>
        <w:t xml:space="preserve">lio </w:t>
      </w:r>
      <w:r w:rsidRPr="008B3549">
        <w:rPr>
          <w:rFonts w:ascii="Bookman Old Style" w:hAnsi="Bookman Old Style" w:cs="Times New Roman"/>
          <w:sz w:val="26"/>
          <w:szCs w:val="26"/>
        </w:rPr>
        <w:t>à</w:t>
      </w:r>
      <w:r w:rsidRPr="008B3549">
        <w:rPr>
          <w:rFonts w:ascii="Bookman Old Style" w:hAnsi="Bookman Old Style"/>
          <w:sz w:val="26"/>
          <w:szCs w:val="26"/>
        </w:rPr>
        <w:t xml:space="preserve"> tribo de Sime</w:t>
      </w:r>
      <w:r w:rsidRPr="008B3549">
        <w:rPr>
          <w:rFonts w:ascii="Bookman Old Style" w:hAnsi="Bookman Old Style" w:cs="Times New Roman"/>
          <w:sz w:val="26"/>
          <w:szCs w:val="26"/>
        </w:rPr>
        <w:t>ã</w:t>
      </w:r>
      <w:r w:rsidRPr="008B3549">
        <w:rPr>
          <w:rFonts w:ascii="Bookman Old Style" w:hAnsi="Bookman Old Style"/>
          <w:sz w:val="26"/>
          <w:szCs w:val="26"/>
        </w:rPr>
        <w:t>o, para exterminar tamb</w:t>
      </w:r>
      <w:r w:rsidRPr="008B3549">
        <w:rPr>
          <w:rFonts w:ascii="Bookman Old Style" w:hAnsi="Bookman Old Style" w:cs="Times New Roman"/>
          <w:sz w:val="26"/>
          <w:szCs w:val="26"/>
        </w:rPr>
        <w:t>é</w:t>
      </w:r>
      <w:r w:rsidRPr="008B3549">
        <w:rPr>
          <w:rFonts w:ascii="Bookman Old Style" w:hAnsi="Bookman Old Style"/>
          <w:sz w:val="26"/>
          <w:szCs w:val="26"/>
        </w:rPr>
        <w:t>m os que restavam entre eles.</w:t>
      </w:r>
    </w:p>
    <w:p w:rsidR="00A62DFE" w:rsidRDefault="00A62DFE" w:rsidP="00A62DFE">
      <w:pPr>
        <w:shd w:val="clear" w:color="auto" w:fill="FFFFFF"/>
        <w:spacing w:line="360" w:lineRule="auto"/>
        <w:ind w:firstLine="720"/>
        <w:jc w:val="both"/>
        <w:rPr>
          <w:rFonts w:ascii="Bookman Old Style" w:hAnsi="Bookman Old Style"/>
          <w:smallCaps/>
          <w:sz w:val="26"/>
          <w:szCs w:val="26"/>
        </w:rPr>
      </w:pPr>
    </w:p>
    <w:p w:rsidR="00A62DFE" w:rsidRPr="00AC05F1" w:rsidRDefault="00A62DFE" w:rsidP="00A62DFE">
      <w:pPr>
        <w:pStyle w:val="DIMAS"/>
      </w:pPr>
      <w:r w:rsidRPr="00AC05F1">
        <w:t>Capítulo 2</w:t>
      </w:r>
    </w:p>
    <w:p w:rsidR="00A62DFE" w:rsidRPr="00AC05F1" w:rsidRDefault="00A62DFE" w:rsidP="00A62DFE">
      <w:pPr>
        <w:pStyle w:val="DIMAS"/>
      </w:pPr>
      <w:r w:rsidRPr="00AC05F1">
        <w:t>As tribos de Judá e de Simeão derrotam o rei Adoni-Bezeque e</w:t>
      </w:r>
    </w:p>
    <w:p w:rsidR="00A62DFE" w:rsidRPr="00AC05F1" w:rsidRDefault="00A62DFE" w:rsidP="00A62DFE">
      <w:pPr>
        <w:pStyle w:val="DIMAS"/>
      </w:pPr>
      <w:r w:rsidRPr="00AC05F1">
        <w:t>tomam várias cidades. Outras tribos contentam-se em tornar</w:t>
      </w:r>
    </w:p>
    <w:p w:rsidR="00A62DFE" w:rsidRPr="00AC05F1" w:rsidRDefault="00A62DFE" w:rsidP="00A62DFE">
      <w:pPr>
        <w:pStyle w:val="DIMAS"/>
      </w:pPr>
      <w:r w:rsidRPr="00AC05F1">
        <w:t>tributários os cananeus.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195. </w:t>
      </w:r>
      <w:r w:rsidRPr="008B3549">
        <w:rPr>
          <w:rFonts w:ascii="Bookman Old Style" w:hAnsi="Bookman Old Style"/>
          <w:i/>
          <w:iCs/>
          <w:sz w:val="26"/>
          <w:szCs w:val="26"/>
        </w:rPr>
        <w:t xml:space="preserve">Juizes 1. </w:t>
      </w:r>
      <w:r w:rsidRPr="008B3549">
        <w:rPr>
          <w:rFonts w:ascii="Bookman Old Style" w:hAnsi="Bookman Old Style"/>
          <w:sz w:val="26"/>
          <w:szCs w:val="26"/>
        </w:rPr>
        <w:t>Os cananeus eram ent</w:t>
      </w:r>
      <w:r w:rsidRPr="008B3549">
        <w:rPr>
          <w:rFonts w:ascii="Bookman Old Style" w:hAnsi="Bookman Old Style" w:cs="Times New Roman"/>
          <w:sz w:val="26"/>
          <w:szCs w:val="26"/>
        </w:rPr>
        <w:t>ã</w:t>
      </w:r>
      <w:r w:rsidRPr="008B3549">
        <w:rPr>
          <w:rFonts w:ascii="Bookman Old Style" w:hAnsi="Bookman Old Style"/>
          <w:sz w:val="26"/>
          <w:szCs w:val="26"/>
        </w:rPr>
        <w:t>o muito poderosos, e a morte de Josu</w:t>
      </w:r>
      <w:r w:rsidRPr="008B3549">
        <w:rPr>
          <w:rFonts w:ascii="Bookman Old Style" w:hAnsi="Bookman Old Style" w:cs="Times New Roman"/>
          <w:sz w:val="26"/>
          <w:szCs w:val="26"/>
        </w:rPr>
        <w:t xml:space="preserve">é </w:t>
      </w:r>
      <w:r w:rsidRPr="008B3549">
        <w:rPr>
          <w:rFonts w:ascii="Bookman Old Style" w:hAnsi="Bookman Old Style"/>
          <w:sz w:val="26"/>
          <w:szCs w:val="26"/>
        </w:rPr>
        <w:t>os fez acreditar que podiam vencer os israelitas. Reuniram, para esse fim, um grande ex</w:t>
      </w:r>
      <w:r w:rsidRPr="008B3549">
        <w:rPr>
          <w:rFonts w:ascii="Bookman Old Style" w:hAnsi="Bookman Old Style" w:cs="Times New Roman"/>
          <w:sz w:val="26"/>
          <w:szCs w:val="26"/>
        </w:rPr>
        <w:t>é</w:t>
      </w:r>
      <w:r w:rsidRPr="008B3549">
        <w:rPr>
          <w:rFonts w:ascii="Bookman Old Style" w:hAnsi="Bookman Old Style"/>
          <w:sz w:val="26"/>
          <w:szCs w:val="26"/>
        </w:rPr>
        <w:t xml:space="preserve">rcito perto da cidade de Bezeque, sob o comando do rei Adoni-Bezeque, isto </w:t>
      </w:r>
      <w:r w:rsidRPr="008B3549">
        <w:rPr>
          <w:rFonts w:ascii="Bookman Old Style" w:hAnsi="Bookman Old Style" w:cs="Times New Roman"/>
          <w:sz w:val="26"/>
          <w:szCs w:val="26"/>
        </w:rPr>
        <w:t>é</w:t>
      </w:r>
      <w:r w:rsidRPr="008B3549">
        <w:rPr>
          <w:rFonts w:ascii="Bookman Old Style" w:hAnsi="Bookman Old Style"/>
          <w:sz w:val="26"/>
          <w:szCs w:val="26"/>
        </w:rPr>
        <w:t xml:space="preserve">, "senhor dos bezequinianos", pois </w:t>
      </w:r>
      <w:r w:rsidRPr="008B3549">
        <w:rPr>
          <w:rFonts w:ascii="Bookman Old Style" w:hAnsi="Bookman Old Style"/>
          <w:i/>
          <w:iCs/>
          <w:sz w:val="26"/>
          <w:szCs w:val="26"/>
        </w:rPr>
        <w:t xml:space="preserve">adonis </w:t>
      </w:r>
      <w:r w:rsidRPr="008B3549">
        <w:rPr>
          <w:rFonts w:ascii="Bookman Old Style" w:hAnsi="Bookman Old Style"/>
          <w:sz w:val="26"/>
          <w:szCs w:val="26"/>
        </w:rPr>
        <w:t>em hebreu significa "senhor". As tribos de Jud</w:t>
      </w:r>
      <w:r w:rsidRPr="008B3549">
        <w:rPr>
          <w:rFonts w:ascii="Bookman Old Style" w:hAnsi="Bookman Old Style" w:cs="Times New Roman"/>
          <w:sz w:val="26"/>
          <w:szCs w:val="26"/>
        </w:rPr>
        <w:t>á</w:t>
      </w:r>
      <w:r w:rsidRPr="008B3549">
        <w:rPr>
          <w:rFonts w:ascii="Bookman Old Style" w:hAnsi="Bookman Old Style"/>
          <w:sz w:val="26"/>
          <w:szCs w:val="26"/>
        </w:rPr>
        <w:t xml:space="preserve"> e de Sime</w:t>
      </w:r>
      <w:r w:rsidRPr="008B3549">
        <w:rPr>
          <w:rFonts w:ascii="Bookman Old Style" w:hAnsi="Bookman Old Style" w:cs="Times New Roman"/>
          <w:sz w:val="26"/>
          <w:szCs w:val="26"/>
        </w:rPr>
        <w:t>ã</w:t>
      </w:r>
      <w:r w:rsidRPr="008B3549">
        <w:rPr>
          <w:rFonts w:ascii="Bookman Old Style" w:hAnsi="Bookman Old Style"/>
          <w:sz w:val="26"/>
          <w:szCs w:val="26"/>
        </w:rPr>
        <w:t>o combateram-nos t</w:t>
      </w:r>
      <w:r w:rsidRPr="008B3549">
        <w:rPr>
          <w:rFonts w:ascii="Bookman Old Style" w:hAnsi="Bookman Old Style" w:cs="Times New Roman"/>
          <w:sz w:val="26"/>
          <w:szCs w:val="26"/>
        </w:rPr>
        <w:t>ã</w:t>
      </w:r>
      <w:r w:rsidRPr="008B3549">
        <w:rPr>
          <w:rFonts w:ascii="Bookman Old Style" w:hAnsi="Bookman Old Style"/>
          <w:sz w:val="26"/>
          <w:szCs w:val="26"/>
        </w:rPr>
        <w:t>o valentemente que mataram mais de dez mil deles e puseram todos os outros em fuga. Prenderam Adoni-Bezeque e cortaram-lhe os p</w:t>
      </w:r>
      <w:r w:rsidRPr="008B3549">
        <w:rPr>
          <w:rFonts w:ascii="Bookman Old Style" w:hAnsi="Bookman Old Style" w:cs="Times New Roman"/>
          <w:sz w:val="26"/>
          <w:szCs w:val="26"/>
        </w:rPr>
        <w:t>é</w:t>
      </w:r>
      <w:r w:rsidRPr="008B3549">
        <w:rPr>
          <w:rFonts w:ascii="Bookman Old Style" w:hAnsi="Bookman Old Style"/>
          <w:sz w:val="26"/>
          <w:szCs w:val="26"/>
        </w:rPr>
        <w:t>s e as m</w:t>
      </w:r>
      <w:r w:rsidRPr="008B3549">
        <w:rPr>
          <w:rFonts w:ascii="Bookman Old Style" w:hAnsi="Bookman Old Style" w:cs="Times New Roman"/>
          <w:sz w:val="26"/>
          <w:szCs w:val="26"/>
        </w:rPr>
        <w:t>ã</w:t>
      </w:r>
      <w:r w:rsidRPr="008B3549">
        <w:rPr>
          <w:rFonts w:ascii="Bookman Old Style" w:hAnsi="Bookman Old Style"/>
          <w:sz w:val="26"/>
          <w:szCs w:val="26"/>
        </w:rPr>
        <w:t xml:space="preserve">os </w:t>
      </w:r>
      <w:r w:rsidRPr="008B3549">
        <w:rPr>
          <w:rFonts w:ascii="Bookman Old Style" w:hAnsi="Bookman Old Style" w:cs="Times New Roman"/>
          <w:sz w:val="26"/>
          <w:szCs w:val="26"/>
        </w:rPr>
        <w:t>—</w:t>
      </w:r>
      <w:r w:rsidRPr="008B3549">
        <w:rPr>
          <w:rFonts w:ascii="Bookman Old Style" w:hAnsi="Bookman Old Style"/>
          <w:sz w:val="26"/>
          <w:szCs w:val="26"/>
        </w:rPr>
        <w:t xml:space="preserve"> nisso se viu um efeito da justa vingan</w:t>
      </w:r>
      <w:r w:rsidRPr="008B3549">
        <w:rPr>
          <w:rFonts w:ascii="Bookman Old Style" w:hAnsi="Bookman Old Style" w:cs="Times New Roman"/>
          <w:sz w:val="26"/>
          <w:szCs w:val="26"/>
        </w:rPr>
        <w:t>ç</w:t>
      </w:r>
      <w:r w:rsidRPr="008B3549">
        <w:rPr>
          <w:rFonts w:ascii="Bookman Old Style" w:hAnsi="Bookman Old Style"/>
          <w:sz w:val="26"/>
          <w:szCs w:val="26"/>
        </w:rPr>
        <w:t>a de Deus, que assim permitiu fosse esse cruel pr</w:t>
      </w:r>
      <w:r w:rsidRPr="008B3549">
        <w:rPr>
          <w:rFonts w:ascii="Bookman Old Style" w:hAnsi="Bookman Old Style" w:cs="Times New Roman"/>
          <w:sz w:val="26"/>
          <w:szCs w:val="26"/>
        </w:rPr>
        <w:t>í</w:t>
      </w:r>
      <w:r w:rsidRPr="008B3549">
        <w:rPr>
          <w:rFonts w:ascii="Bookman Old Style" w:hAnsi="Bookman Old Style"/>
          <w:sz w:val="26"/>
          <w:szCs w:val="26"/>
        </w:rPr>
        <w:t>ncipe tratado da mes</w:t>
      </w:r>
      <w:r w:rsidRPr="008B3549">
        <w:rPr>
          <w:rFonts w:ascii="Bookman Old Style" w:hAnsi="Bookman Old Style"/>
          <w:sz w:val="26"/>
          <w:szCs w:val="26"/>
        </w:rPr>
        <w:softHyphen/>
        <w:t>ma maneira como j</w:t>
      </w:r>
      <w:r w:rsidRPr="008B3549">
        <w:rPr>
          <w:rFonts w:ascii="Bookman Old Style" w:hAnsi="Bookman Old Style" w:cs="Times New Roman"/>
          <w:sz w:val="26"/>
          <w:szCs w:val="26"/>
        </w:rPr>
        <w:t>á</w:t>
      </w:r>
      <w:r w:rsidRPr="008B3549">
        <w:rPr>
          <w:rFonts w:ascii="Bookman Old Style" w:hAnsi="Bookman Old Style"/>
          <w:sz w:val="26"/>
          <w:szCs w:val="26"/>
        </w:rPr>
        <w:t xml:space="preserve"> tratara setenta e dois reis. Levaram-no nesse estado at</w:t>
      </w:r>
      <w:r w:rsidRPr="008B3549">
        <w:rPr>
          <w:rFonts w:ascii="Bookman Old Style" w:hAnsi="Bookman Old Style" w:cs="Times New Roman"/>
          <w:sz w:val="26"/>
          <w:szCs w:val="26"/>
        </w:rPr>
        <w:t xml:space="preserve">é </w:t>
      </w:r>
      <w:r w:rsidRPr="008B3549">
        <w:rPr>
          <w:rFonts w:ascii="Bookman Old Style" w:hAnsi="Bookman Old Style"/>
          <w:sz w:val="26"/>
          <w:szCs w:val="26"/>
        </w:rPr>
        <w:t>pr</w:t>
      </w:r>
      <w:r w:rsidRPr="008B3549">
        <w:rPr>
          <w:rFonts w:ascii="Bookman Old Style" w:hAnsi="Bookman Old Style" w:cs="Times New Roman"/>
          <w:sz w:val="26"/>
          <w:szCs w:val="26"/>
        </w:rPr>
        <w:t>ó</w:t>
      </w:r>
      <w:r w:rsidRPr="008B3549">
        <w:rPr>
          <w:rFonts w:ascii="Bookman Old Style" w:hAnsi="Bookman Old Style"/>
          <w:sz w:val="26"/>
          <w:szCs w:val="26"/>
        </w:rPr>
        <w:t>ximo de Jerusal</w:t>
      </w:r>
      <w:r w:rsidRPr="008B3549">
        <w:rPr>
          <w:rFonts w:ascii="Bookman Old Style" w:hAnsi="Bookman Old Style" w:cs="Times New Roman"/>
          <w:sz w:val="26"/>
          <w:szCs w:val="26"/>
        </w:rPr>
        <w:t>é</w:t>
      </w:r>
      <w:r w:rsidRPr="008B3549">
        <w:rPr>
          <w:rFonts w:ascii="Bookman Old Style" w:hAnsi="Bookman Old Style"/>
          <w:sz w:val="26"/>
          <w:szCs w:val="26"/>
        </w:rPr>
        <w:t>m, onde ele morreu e foi enterrado.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Tomaram em seguida v</w:t>
      </w:r>
      <w:r w:rsidRPr="008B3549">
        <w:rPr>
          <w:rFonts w:ascii="Bookman Old Style" w:hAnsi="Bookman Old Style" w:cs="Times New Roman"/>
          <w:sz w:val="26"/>
          <w:szCs w:val="26"/>
        </w:rPr>
        <w:t>á</w:t>
      </w:r>
      <w:r w:rsidRPr="008B3549">
        <w:rPr>
          <w:rFonts w:ascii="Bookman Old Style" w:hAnsi="Bookman Old Style"/>
          <w:sz w:val="26"/>
          <w:szCs w:val="26"/>
        </w:rPr>
        <w:t>rias cidades. Sitiaram Jerusal</w:t>
      </w:r>
      <w:r w:rsidRPr="008B3549">
        <w:rPr>
          <w:rFonts w:ascii="Bookman Old Style" w:hAnsi="Bookman Old Style" w:cs="Times New Roman"/>
          <w:sz w:val="26"/>
          <w:szCs w:val="26"/>
        </w:rPr>
        <w:t>é</w:t>
      </w:r>
      <w:r w:rsidRPr="008B3549">
        <w:rPr>
          <w:rFonts w:ascii="Bookman Old Style" w:hAnsi="Bookman Old Style"/>
          <w:sz w:val="26"/>
          <w:szCs w:val="26"/>
        </w:rPr>
        <w:t>m e tornaram-se senho</w:t>
      </w:r>
      <w:r w:rsidRPr="008B3549">
        <w:rPr>
          <w:rFonts w:ascii="Bookman Old Style" w:hAnsi="Bookman Old Style"/>
          <w:sz w:val="26"/>
          <w:szCs w:val="26"/>
        </w:rPr>
        <w:softHyphen/>
        <w:t>res da Cidade Baixa, onde mataram os seus habitantes. Mas a Cidade Alta conser</w:t>
      </w:r>
      <w:r w:rsidRPr="008B3549">
        <w:rPr>
          <w:rFonts w:ascii="Bookman Old Style" w:hAnsi="Bookman Old Style"/>
          <w:sz w:val="26"/>
          <w:szCs w:val="26"/>
        </w:rPr>
        <w:softHyphen/>
        <w:t>vou-se t</w:t>
      </w:r>
      <w:r w:rsidRPr="008B3549">
        <w:rPr>
          <w:rFonts w:ascii="Bookman Old Style" w:hAnsi="Bookman Old Style" w:cs="Times New Roman"/>
          <w:sz w:val="26"/>
          <w:szCs w:val="26"/>
        </w:rPr>
        <w:t>ã</w:t>
      </w:r>
      <w:r w:rsidRPr="008B3549">
        <w:rPr>
          <w:rFonts w:ascii="Bookman Old Style" w:hAnsi="Bookman Old Style"/>
          <w:sz w:val="26"/>
          <w:szCs w:val="26"/>
        </w:rPr>
        <w:t>o forte, pela sua posi</w:t>
      </w:r>
      <w:r w:rsidRPr="008B3549">
        <w:rPr>
          <w:rFonts w:ascii="Bookman Old Style" w:hAnsi="Bookman Old Style" w:cs="Times New Roman"/>
          <w:sz w:val="26"/>
          <w:szCs w:val="26"/>
        </w:rPr>
        <w:t>çã</w:t>
      </w:r>
      <w:r w:rsidRPr="008B3549">
        <w:rPr>
          <w:rFonts w:ascii="Bookman Old Style" w:hAnsi="Bookman Old Style"/>
          <w:sz w:val="26"/>
          <w:szCs w:val="26"/>
        </w:rPr>
        <w:t>o e por suas fortifica</w:t>
      </w:r>
      <w:r w:rsidRPr="008B3549">
        <w:rPr>
          <w:rFonts w:ascii="Bookman Old Style" w:hAnsi="Bookman Old Style" w:cs="Times New Roman"/>
          <w:sz w:val="26"/>
          <w:szCs w:val="26"/>
        </w:rPr>
        <w:t>çõ</w:t>
      </w:r>
      <w:r w:rsidRPr="008B3549">
        <w:rPr>
          <w:rFonts w:ascii="Bookman Old Style" w:hAnsi="Bookman Old Style"/>
          <w:sz w:val="26"/>
          <w:szCs w:val="26"/>
        </w:rPr>
        <w:t>es, que eles foram obrigados a levantar um cerco. Atacaram a cidade de Hebrom, tomaram-na de assalto e mataram-lhe tamb</w:t>
      </w:r>
      <w:r w:rsidRPr="008B3549">
        <w:rPr>
          <w:rFonts w:ascii="Bookman Old Style" w:hAnsi="Bookman Old Style" w:cs="Times New Roman"/>
          <w:sz w:val="26"/>
          <w:szCs w:val="26"/>
        </w:rPr>
        <w:t>é</w:t>
      </w:r>
      <w:r w:rsidRPr="008B3549">
        <w:rPr>
          <w:rFonts w:ascii="Bookman Old Style" w:hAnsi="Bookman Old Style"/>
          <w:sz w:val="26"/>
          <w:szCs w:val="26"/>
        </w:rPr>
        <w:t>m todos os habitantes, dentre os quais estavam alguns da ra</w:t>
      </w:r>
      <w:r w:rsidRPr="008B3549">
        <w:rPr>
          <w:rFonts w:ascii="Bookman Old Style" w:hAnsi="Bookman Old Style" w:cs="Times New Roman"/>
          <w:sz w:val="26"/>
          <w:szCs w:val="26"/>
        </w:rPr>
        <w:t>ç</w:t>
      </w:r>
      <w:r w:rsidRPr="008B3549">
        <w:rPr>
          <w:rFonts w:ascii="Bookman Old Style" w:hAnsi="Bookman Old Style"/>
          <w:sz w:val="26"/>
          <w:szCs w:val="26"/>
        </w:rPr>
        <w:t>a dos gigantes. Eram homens de estatura enorme, olhar terr</w:t>
      </w:r>
      <w:r w:rsidRPr="008B3549">
        <w:rPr>
          <w:rFonts w:ascii="Bookman Old Style" w:hAnsi="Bookman Old Style" w:cs="Times New Roman"/>
          <w:sz w:val="26"/>
          <w:szCs w:val="26"/>
        </w:rPr>
        <w:t>í</w:t>
      </w:r>
      <w:r w:rsidRPr="008B3549">
        <w:rPr>
          <w:rFonts w:ascii="Bookman Old Style" w:hAnsi="Bookman Old Style"/>
          <w:sz w:val="26"/>
          <w:szCs w:val="26"/>
        </w:rPr>
        <w:t>vel e voz espantosa, em cujo aspecto mal se poderia acreditar. Ainda hoje podem ser vistos os seus ossos.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Como essa cidade ocupa um lugar muito honroso nesse pa</w:t>
      </w:r>
      <w:r w:rsidRPr="008B3549">
        <w:rPr>
          <w:rFonts w:ascii="Bookman Old Style" w:hAnsi="Bookman Old Style" w:cs="Times New Roman"/>
          <w:sz w:val="26"/>
          <w:szCs w:val="26"/>
        </w:rPr>
        <w:t>í</w:t>
      </w:r>
      <w:r w:rsidRPr="008B3549">
        <w:rPr>
          <w:rFonts w:ascii="Bookman Old Style" w:hAnsi="Bookman Old Style"/>
          <w:sz w:val="26"/>
          <w:szCs w:val="26"/>
        </w:rPr>
        <w:t>s, deram-na aos levitas, com a extens</w:t>
      </w:r>
      <w:r w:rsidRPr="008B3549">
        <w:rPr>
          <w:rFonts w:ascii="Bookman Old Style" w:hAnsi="Bookman Old Style" w:cs="Times New Roman"/>
          <w:sz w:val="26"/>
          <w:szCs w:val="26"/>
        </w:rPr>
        <w:t>ã</w:t>
      </w:r>
      <w:r w:rsidRPr="008B3549">
        <w:rPr>
          <w:rFonts w:ascii="Bookman Old Style" w:hAnsi="Bookman Old Style"/>
          <w:sz w:val="26"/>
          <w:szCs w:val="26"/>
        </w:rPr>
        <w:t>o de dois mil c</w:t>
      </w:r>
      <w:r w:rsidRPr="008B3549">
        <w:rPr>
          <w:rFonts w:ascii="Bookman Old Style" w:hAnsi="Bookman Old Style" w:cs="Times New Roman"/>
          <w:sz w:val="26"/>
          <w:szCs w:val="26"/>
        </w:rPr>
        <w:t>ô</w:t>
      </w:r>
      <w:r w:rsidRPr="008B3549">
        <w:rPr>
          <w:rFonts w:ascii="Bookman Old Style" w:hAnsi="Bookman Old Style"/>
          <w:sz w:val="26"/>
          <w:szCs w:val="26"/>
        </w:rPr>
        <w:t>vados em redor, segundo a ordem de Mois</w:t>
      </w:r>
      <w:r w:rsidRPr="008B3549">
        <w:rPr>
          <w:rFonts w:ascii="Bookman Old Style" w:hAnsi="Bookman Old Style" w:cs="Times New Roman"/>
          <w:sz w:val="26"/>
          <w:szCs w:val="26"/>
        </w:rPr>
        <w:t>é</w:t>
      </w:r>
      <w:r w:rsidRPr="008B3549">
        <w:rPr>
          <w:rFonts w:ascii="Bookman Old Style" w:hAnsi="Bookman Old Style"/>
          <w:sz w:val="26"/>
          <w:szCs w:val="26"/>
        </w:rPr>
        <w:t>s. O resto do territ</w:t>
      </w:r>
      <w:r w:rsidRPr="008B3549">
        <w:rPr>
          <w:rFonts w:ascii="Bookman Old Style" w:hAnsi="Bookman Old Style" w:cs="Times New Roman"/>
          <w:sz w:val="26"/>
          <w:szCs w:val="26"/>
        </w:rPr>
        <w:t>ó</w:t>
      </w:r>
      <w:r w:rsidRPr="008B3549">
        <w:rPr>
          <w:rFonts w:ascii="Bookman Old Style" w:hAnsi="Bookman Old Style"/>
          <w:sz w:val="26"/>
          <w:szCs w:val="26"/>
        </w:rPr>
        <w:t>rio foi dado a Calebe, que era um dos que haviam sido mandados para fazer o reconhecimento do pa</w:t>
      </w:r>
      <w:r w:rsidRPr="008B3549">
        <w:rPr>
          <w:rFonts w:ascii="Bookman Old Style" w:hAnsi="Bookman Old Style" w:cs="Times New Roman"/>
          <w:sz w:val="26"/>
          <w:szCs w:val="26"/>
        </w:rPr>
        <w:t>í</w:t>
      </w:r>
      <w:r w:rsidRPr="008B3549">
        <w:rPr>
          <w:rFonts w:ascii="Bookman Old Style" w:hAnsi="Bookman Old Style"/>
          <w:sz w:val="26"/>
          <w:szCs w:val="26"/>
        </w:rPr>
        <w:t>s. Teve-se tamb</w:t>
      </w:r>
      <w:r w:rsidRPr="008B3549">
        <w:rPr>
          <w:rFonts w:ascii="Bookman Old Style" w:hAnsi="Bookman Old Style" w:cs="Times New Roman"/>
          <w:sz w:val="26"/>
          <w:szCs w:val="26"/>
        </w:rPr>
        <w:t>é</w:t>
      </w:r>
      <w:r w:rsidRPr="008B3549">
        <w:rPr>
          <w:rFonts w:ascii="Bookman Old Style" w:hAnsi="Bookman Old Style"/>
          <w:sz w:val="26"/>
          <w:szCs w:val="26"/>
        </w:rPr>
        <w:t>m o cuidado de recompensar os descendentes de jetro, o midianita sogro de Mois</w:t>
      </w:r>
      <w:r w:rsidRPr="008B3549">
        <w:rPr>
          <w:rFonts w:ascii="Bookman Old Style" w:hAnsi="Bookman Old Style" w:cs="Times New Roman"/>
          <w:sz w:val="26"/>
          <w:szCs w:val="26"/>
        </w:rPr>
        <w:t>é</w:t>
      </w:r>
      <w:r w:rsidRPr="008B3549">
        <w:rPr>
          <w:rFonts w:ascii="Bookman Old Style" w:hAnsi="Bookman Old Style"/>
          <w:sz w:val="26"/>
          <w:szCs w:val="26"/>
        </w:rPr>
        <w:t xml:space="preserve">s, porque eles </w:t>
      </w:r>
      <w:r w:rsidRPr="008B3549">
        <w:rPr>
          <w:rFonts w:ascii="Bookman Old Style" w:hAnsi="Bookman Old Style"/>
          <w:sz w:val="26"/>
          <w:szCs w:val="26"/>
        </w:rPr>
        <w:lastRenderedPageBreak/>
        <w:t>deixaram o seu pa</w:t>
      </w:r>
      <w:r w:rsidRPr="008B3549">
        <w:rPr>
          <w:rFonts w:ascii="Bookman Old Style" w:hAnsi="Bookman Old Style" w:cs="Times New Roman"/>
          <w:sz w:val="26"/>
          <w:szCs w:val="26"/>
        </w:rPr>
        <w:t>í</w:t>
      </w:r>
      <w:r w:rsidRPr="008B3549">
        <w:rPr>
          <w:rFonts w:ascii="Bookman Old Style" w:hAnsi="Bookman Old Style"/>
          <w:sz w:val="26"/>
          <w:szCs w:val="26"/>
        </w:rPr>
        <w:t>s para seguir o povo de Deus e participaram das tribula</w:t>
      </w:r>
      <w:r w:rsidRPr="008B3549">
        <w:rPr>
          <w:rFonts w:ascii="Bookman Old Style" w:hAnsi="Bookman Old Style" w:cs="Times New Roman"/>
          <w:sz w:val="26"/>
          <w:szCs w:val="26"/>
        </w:rPr>
        <w:t>çõ</w:t>
      </w:r>
      <w:r w:rsidRPr="008B3549">
        <w:rPr>
          <w:rFonts w:ascii="Bookman Old Style" w:hAnsi="Bookman Old Style"/>
          <w:sz w:val="26"/>
          <w:szCs w:val="26"/>
        </w:rPr>
        <w:t>es que os israelitas haviam suportado no deserto.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 tribos de Jud</w:t>
      </w:r>
      <w:r w:rsidRPr="008B3549">
        <w:rPr>
          <w:rFonts w:ascii="Bookman Old Style" w:hAnsi="Bookman Old Style" w:cs="Times New Roman"/>
          <w:sz w:val="26"/>
          <w:szCs w:val="26"/>
        </w:rPr>
        <w:t>á</w:t>
      </w:r>
      <w:r w:rsidRPr="008B3549">
        <w:rPr>
          <w:rFonts w:ascii="Bookman Old Style" w:hAnsi="Bookman Old Style"/>
          <w:sz w:val="26"/>
          <w:szCs w:val="26"/>
        </w:rPr>
        <w:t xml:space="preserve"> e de Sime</w:t>
      </w:r>
      <w:r w:rsidRPr="008B3549">
        <w:rPr>
          <w:rFonts w:ascii="Bookman Old Style" w:hAnsi="Bookman Old Style" w:cs="Times New Roman"/>
          <w:sz w:val="26"/>
          <w:szCs w:val="26"/>
        </w:rPr>
        <w:t>ã</w:t>
      </w:r>
      <w:r w:rsidRPr="008B3549">
        <w:rPr>
          <w:rFonts w:ascii="Bookman Old Style" w:hAnsi="Bookman Old Style"/>
          <w:sz w:val="26"/>
          <w:szCs w:val="26"/>
        </w:rPr>
        <w:t>o, depois de atacar as cidades situadas nos mon</w:t>
      </w:r>
      <w:r w:rsidRPr="008B3549">
        <w:rPr>
          <w:rFonts w:ascii="Bookman Old Style" w:hAnsi="Bookman Old Style"/>
          <w:sz w:val="26"/>
          <w:szCs w:val="26"/>
        </w:rPr>
        <w:softHyphen/>
        <w:t>tes, desceram para a plan</w:t>
      </w:r>
      <w:r w:rsidRPr="008B3549">
        <w:rPr>
          <w:rFonts w:ascii="Bookman Old Style" w:hAnsi="Bookman Old Style" w:cs="Times New Roman"/>
          <w:sz w:val="26"/>
          <w:szCs w:val="26"/>
        </w:rPr>
        <w:t>í</w:t>
      </w:r>
      <w:r w:rsidRPr="008B3549">
        <w:rPr>
          <w:rFonts w:ascii="Bookman Old Style" w:hAnsi="Bookman Old Style"/>
          <w:sz w:val="26"/>
          <w:szCs w:val="26"/>
        </w:rPr>
        <w:t>cie e se espalharam em dire</w:t>
      </w:r>
      <w:r w:rsidRPr="008B3549">
        <w:rPr>
          <w:rFonts w:ascii="Bookman Old Style" w:hAnsi="Bookman Old Style" w:cs="Times New Roman"/>
          <w:sz w:val="26"/>
          <w:szCs w:val="26"/>
        </w:rPr>
        <w:t>çã</w:t>
      </w:r>
      <w:r w:rsidRPr="008B3549">
        <w:rPr>
          <w:rFonts w:ascii="Bookman Old Style" w:hAnsi="Bookman Old Style"/>
          <w:sz w:val="26"/>
          <w:szCs w:val="26"/>
        </w:rPr>
        <w:t>o ao mar, tomando dos cananeus as cidades de Asquelom e Azor. Mas n</w:t>
      </w:r>
      <w:r w:rsidRPr="008B3549">
        <w:rPr>
          <w:rFonts w:ascii="Bookman Old Style" w:hAnsi="Bookman Old Style" w:cs="Times New Roman"/>
          <w:sz w:val="26"/>
          <w:szCs w:val="26"/>
        </w:rPr>
        <w:t>ã</w:t>
      </w:r>
      <w:r w:rsidRPr="008B3549">
        <w:rPr>
          <w:rFonts w:ascii="Bookman Old Style" w:hAnsi="Bookman Old Style"/>
          <w:sz w:val="26"/>
          <w:szCs w:val="26"/>
        </w:rPr>
        <w:t>o puderam tornar-se senhores de Gaza nem de Acarom,* porque estavam em lugar plano, e os sitiados lhes impediam a aproxima</w:t>
      </w:r>
      <w:r w:rsidRPr="008B3549">
        <w:rPr>
          <w:rFonts w:ascii="Bookman Old Style" w:hAnsi="Bookman Old Style" w:cs="Times New Roman"/>
          <w:sz w:val="26"/>
          <w:szCs w:val="26"/>
        </w:rPr>
        <w:t>çã</w:t>
      </w:r>
      <w:r w:rsidRPr="008B3549">
        <w:rPr>
          <w:rFonts w:ascii="Bookman Old Style" w:hAnsi="Bookman Old Style"/>
          <w:sz w:val="26"/>
          <w:szCs w:val="26"/>
        </w:rPr>
        <w:t>o com um grande n</w:t>
      </w:r>
      <w:r w:rsidRPr="008B3549">
        <w:rPr>
          <w:rFonts w:ascii="Bookman Old Style" w:hAnsi="Bookman Old Style" w:cs="Times New Roman"/>
          <w:sz w:val="26"/>
          <w:szCs w:val="26"/>
        </w:rPr>
        <w:t>ú</w:t>
      </w:r>
      <w:r w:rsidRPr="008B3549">
        <w:rPr>
          <w:rFonts w:ascii="Bookman Old Style" w:hAnsi="Bookman Old Style"/>
          <w:sz w:val="26"/>
          <w:szCs w:val="26"/>
        </w:rPr>
        <w:t>mero de carros, obrigando-os a se retirar com perdas. Assim essas duas tribos voltaram para desfrutar em paz a presa que haviam feito.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tribo de Benjamim, em cuja partilha estava Jerusal</w:t>
      </w:r>
      <w:r w:rsidRPr="008B3549">
        <w:rPr>
          <w:rFonts w:ascii="Bookman Old Style" w:hAnsi="Bookman Old Style" w:cs="Times New Roman"/>
          <w:sz w:val="26"/>
          <w:szCs w:val="26"/>
        </w:rPr>
        <w:t>é</w:t>
      </w:r>
      <w:r w:rsidRPr="008B3549">
        <w:rPr>
          <w:rFonts w:ascii="Bookman Old Style" w:hAnsi="Bookman Old Style"/>
          <w:sz w:val="26"/>
          <w:szCs w:val="26"/>
        </w:rPr>
        <w:t>m, deu paz aos habitan</w:t>
      </w:r>
      <w:r w:rsidRPr="008B3549">
        <w:rPr>
          <w:rFonts w:ascii="Bookman Old Style" w:hAnsi="Bookman Old Style"/>
          <w:sz w:val="26"/>
          <w:szCs w:val="26"/>
        </w:rPr>
        <w:softHyphen/>
        <w:t>tes dessa grande cidade, satisfazendo-se em lhes impor um tributo. Assim, dei</w:t>
      </w:r>
      <w:r w:rsidRPr="008B3549">
        <w:rPr>
          <w:rFonts w:ascii="Bookman Old Style" w:hAnsi="Bookman Old Style"/>
          <w:sz w:val="26"/>
          <w:szCs w:val="26"/>
        </w:rPr>
        <w:softHyphen/>
        <w:t>xando uns de fazer a guerra e outros de vagar a esmo, puseram-se a cultivar e a valorizar as suas terras, e as outras tribos, imitando-as, deixaram tamb</w:t>
      </w:r>
      <w:r w:rsidRPr="008B3549">
        <w:rPr>
          <w:rFonts w:ascii="Bookman Old Style" w:hAnsi="Bookman Old Style" w:cs="Times New Roman"/>
          <w:sz w:val="26"/>
          <w:szCs w:val="26"/>
        </w:rPr>
        <w:t>é</w:t>
      </w:r>
      <w:r w:rsidRPr="008B3549">
        <w:rPr>
          <w:rFonts w:ascii="Bookman Old Style" w:hAnsi="Bookman Old Style"/>
          <w:sz w:val="26"/>
          <w:szCs w:val="26"/>
        </w:rPr>
        <w:t>m em paz os cananeus, contentando-se em faz</w:t>
      </w:r>
      <w:r w:rsidRPr="008B3549">
        <w:rPr>
          <w:rFonts w:ascii="Bookman Old Style" w:hAnsi="Bookman Old Style" w:cs="Times New Roman"/>
          <w:sz w:val="26"/>
          <w:szCs w:val="26"/>
        </w:rPr>
        <w:t>ê</w:t>
      </w:r>
      <w:r w:rsidRPr="008B3549">
        <w:rPr>
          <w:rFonts w:ascii="Bookman Old Style" w:hAnsi="Bookman Old Style"/>
          <w:sz w:val="26"/>
          <w:szCs w:val="26"/>
        </w:rPr>
        <w:t>-los tribut</w:t>
      </w:r>
      <w:r w:rsidRPr="008B3549">
        <w:rPr>
          <w:rFonts w:ascii="Bookman Old Style" w:hAnsi="Bookman Old Style" w:cs="Times New Roman"/>
          <w:sz w:val="26"/>
          <w:szCs w:val="26"/>
        </w:rPr>
        <w:t>á</w:t>
      </w:r>
      <w:r w:rsidRPr="008B3549">
        <w:rPr>
          <w:rFonts w:ascii="Bookman Old Style" w:hAnsi="Bookman Old Style"/>
          <w:sz w:val="26"/>
          <w:szCs w:val="26"/>
        </w:rPr>
        <w:t>rios.</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tribo de Efraim, depois de sitiar durante muito tempo a cidade de Betei sem conseguir tom</w:t>
      </w:r>
      <w:r w:rsidRPr="008B3549">
        <w:rPr>
          <w:rFonts w:ascii="Bookman Old Style" w:hAnsi="Bookman Old Style" w:cs="Times New Roman"/>
          <w:sz w:val="26"/>
          <w:szCs w:val="26"/>
        </w:rPr>
        <w:t>á</w:t>
      </w:r>
      <w:r w:rsidRPr="008B3549">
        <w:rPr>
          <w:rFonts w:ascii="Bookman Old Style" w:hAnsi="Bookman Old Style"/>
          <w:sz w:val="26"/>
          <w:szCs w:val="26"/>
        </w:rPr>
        <w:t>-la, n</w:t>
      </w:r>
      <w:r w:rsidRPr="008B3549">
        <w:rPr>
          <w:rFonts w:ascii="Bookman Old Style" w:hAnsi="Bookman Old Style" w:cs="Times New Roman"/>
          <w:sz w:val="26"/>
          <w:szCs w:val="26"/>
        </w:rPr>
        <w:t>ã</w:t>
      </w:r>
      <w:r w:rsidRPr="008B3549">
        <w:rPr>
          <w:rFonts w:ascii="Bookman Old Style" w:hAnsi="Bookman Old Style"/>
          <w:sz w:val="26"/>
          <w:szCs w:val="26"/>
        </w:rPr>
        <w:t>o deixou de insistir nessa empresa. Um dos habitantes que para l</w:t>
      </w:r>
      <w:r w:rsidRPr="008B3549">
        <w:rPr>
          <w:rFonts w:ascii="Bookman Old Style" w:hAnsi="Bookman Old Style" w:cs="Times New Roman"/>
          <w:sz w:val="26"/>
          <w:szCs w:val="26"/>
        </w:rPr>
        <w:t>á</w:t>
      </w:r>
      <w:r w:rsidRPr="008B3549">
        <w:rPr>
          <w:rFonts w:ascii="Bookman Old Style" w:hAnsi="Bookman Old Style"/>
          <w:sz w:val="26"/>
          <w:szCs w:val="26"/>
        </w:rPr>
        <w:t xml:space="preserve"> transportava v</w:t>
      </w:r>
      <w:r w:rsidRPr="008B3549">
        <w:rPr>
          <w:rFonts w:ascii="Bookman Old Style" w:hAnsi="Bookman Old Style" w:cs="Times New Roman"/>
          <w:sz w:val="26"/>
          <w:szCs w:val="26"/>
        </w:rPr>
        <w:t>í</w:t>
      </w:r>
      <w:r w:rsidRPr="008B3549">
        <w:rPr>
          <w:rFonts w:ascii="Bookman Old Style" w:hAnsi="Bookman Old Style"/>
          <w:sz w:val="26"/>
          <w:szCs w:val="26"/>
        </w:rPr>
        <w:t>veres, caiu por acaso em suas m</w:t>
      </w:r>
      <w:r w:rsidRPr="008B3549">
        <w:rPr>
          <w:rFonts w:ascii="Bookman Old Style" w:hAnsi="Bookman Old Style" w:cs="Times New Roman"/>
          <w:sz w:val="26"/>
          <w:szCs w:val="26"/>
        </w:rPr>
        <w:t>ã</w:t>
      </w:r>
      <w:r w:rsidRPr="008B3549">
        <w:rPr>
          <w:rFonts w:ascii="Bookman Old Style" w:hAnsi="Bookman Old Style"/>
          <w:sz w:val="26"/>
          <w:szCs w:val="26"/>
        </w:rPr>
        <w:t>os. Ent</w:t>
      </w:r>
      <w:r w:rsidRPr="008B3549">
        <w:rPr>
          <w:rFonts w:ascii="Bookman Old Style" w:hAnsi="Bookman Old Style" w:cs="Times New Roman"/>
          <w:sz w:val="26"/>
          <w:szCs w:val="26"/>
        </w:rPr>
        <w:t>ã</w:t>
      </w:r>
      <w:r w:rsidRPr="008B3549">
        <w:rPr>
          <w:rFonts w:ascii="Bookman Old Style" w:hAnsi="Bookman Old Style"/>
          <w:sz w:val="26"/>
          <w:szCs w:val="26"/>
        </w:rPr>
        <w:t>o prometeram-lhe com juramento salv</w:t>
      </w:r>
      <w:r w:rsidRPr="008B3549">
        <w:rPr>
          <w:rFonts w:ascii="Bookman Old Style" w:hAnsi="Bookman Old Style" w:cs="Times New Roman"/>
          <w:sz w:val="26"/>
          <w:szCs w:val="26"/>
        </w:rPr>
        <w:t>á</w:t>
      </w:r>
      <w:r w:rsidRPr="008B3549">
        <w:rPr>
          <w:rFonts w:ascii="Bookman Old Style" w:hAnsi="Bookman Old Style"/>
          <w:sz w:val="26"/>
          <w:szCs w:val="26"/>
        </w:rPr>
        <w:t xml:space="preserve">-lo, e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fam</w:t>
      </w:r>
      <w:r w:rsidRPr="008B3549">
        <w:rPr>
          <w:rFonts w:ascii="Bookman Old Style" w:hAnsi="Bookman Old Style" w:cs="Times New Roman"/>
          <w:sz w:val="26"/>
          <w:szCs w:val="26"/>
        </w:rPr>
        <w:t>í</w:t>
      </w:r>
      <w:r w:rsidRPr="008B3549">
        <w:rPr>
          <w:rFonts w:ascii="Bookman Old Style" w:hAnsi="Bookman Old Style"/>
          <w:sz w:val="26"/>
          <w:szCs w:val="26"/>
        </w:rPr>
        <w:t>lia, se ele os introduzisse na cidade. O homem deixou-se convencer e, por meio dele, apoderaram-se de Betei. Manti</w:t>
      </w:r>
      <w:r w:rsidRPr="008B3549">
        <w:rPr>
          <w:rFonts w:ascii="Bookman Old Style" w:hAnsi="Bookman Old Style"/>
          <w:sz w:val="26"/>
          <w:szCs w:val="26"/>
        </w:rPr>
        <w:softHyphen/>
        <w:t>veram a palavra dada a ele, por</w:t>
      </w:r>
      <w:r w:rsidRPr="008B3549">
        <w:rPr>
          <w:rFonts w:ascii="Bookman Old Style" w:hAnsi="Bookman Old Style" w:cs="Times New Roman"/>
          <w:sz w:val="26"/>
          <w:szCs w:val="26"/>
        </w:rPr>
        <w:t>é</w:t>
      </w:r>
      <w:r w:rsidRPr="008B3549">
        <w:rPr>
          <w:rFonts w:ascii="Bookman Old Style" w:hAnsi="Bookman Old Style"/>
          <w:sz w:val="26"/>
          <w:szCs w:val="26"/>
        </w:rPr>
        <w:t>m mataram todos os outros.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Ou Ecrom.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196. </w:t>
      </w:r>
      <w:r w:rsidRPr="008B3549">
        <w:rPr>
          <w:rFonts w:ascii="Bookman Old Style" w:hAnsi="Bookman Old Style"/>
          <w:i/>
          <w:iCs/>
          <w:sz w:val="26"/>
          <w:szCs w:val="26"/>
        </w:rPr>
        <w:t xml:space="preserve">juizes 2. </w:t>
      </w:r>
      <w:r w:rsidRPr="008B3549">
        <w:rPr>
          <w:rFonts w:ascii="Bookman Old Style" w:hAnsi="Bookman Old Style"/>
          <w:sz w:val="26"/>
          <w:szCs w:val="26"/>
        </w:rPr>
        <w:t>Os israelitas deixaram ent</w:t>
      </w:r>
      <w:r w:rsidRPr="008B3549">
        <w:rPr>
          <w:rFonts w:ascii="Bookman Old Style" w:hAnsi="Bookman Old Style" w:cs="Times New Roman"/>
          <w:sz w:val="26"/>
          <w:szCs w:val="26"/>
        </w:rPr>
        <w:t>ã</w:t>
      </w:r>
      <w:r w:rsidRPr="008B3549">
        <w:rPr>
          <w:rFonts w:ascii="Bookman Old Style" w:hAnsi="Bookman Old Style"/>
          <w:sz w:val="26"/>
          <w:szCs w:val="26"/>
        </w:rPr>
        <w:t>o de fazer guerra, desejando apenas desfrutar em paz e com prazer os muitos bens de que se viam cumulados. Sua abundante riqueza lan</w:t>
      </w:r>
      <w:r w:rsidRPr="008B3549">
        <w:rPr>
          <w:rFonts w:ascii="Bookman Old Style" w:hAnsi="Bookman Old Style" w:cs="Times New Roman"/>
          <w:sz w:val="26"/>
          <w:szCs w:val="26"/>
        </w:rPr>
        <w:t>ç</w:t>
      </w:r>
      <w:r w:rsidRPr="008B3549">
        <w:rPr>
          <w:rFonts w:ascii="Bookman Old Style" w:hAnsi="Bookman Old Style"/>
          <w:sz w:val="26"/>
          <w:szCs w:val="26"/>
        </w:rPr>
        <w:t>ou-os no luxo e na vol</w:t>
      </w:r>
      <w:r w:rsidRPr="008B3549">
        <w:rPr>
          <w:rFonts w:ascii="Bookman Old Style" w:hAnsi="Bookman Old Style" w:cs="Times New Roman"/>
          <w:sz w:val="26"/>
          <w:szCs w:val="26"/>
        </w:rPr>
        <w:t>ú</w:t>
      </w:r>
      <w:r w:rsidRPr="008B3549">
        <w:rPr>
          <w:rFonts w:ascii="Bookman Old Style" w:hAnsi="Bookman Old Style"/>
          <w:sz w:val="26"/>
          <w:szCs w:val="26"/>
        </w:rPr>
        <w:t>pia. N</w:t>
      </w:r>
      <w:r w:rsidRPr="008B3549">
        <w:rPr>
          <w:rFonts w:ascii="Bookman Old Style" w:hAnsi="Bookman Old Style" w:cs="Times New Roman"/>
          <w:sz w:val="26"/>
          <w:szCs w:val="26"/>
        </w:rPr>
        <w:t>ã</w:t>
      </w:r>
      <w:r w:rsidRPr="008B3549">
        <w:rPr>
          <w:rFonts w:ascii="Bookman Old Style" w:hAnsi="Bookman Old Style"/>
          <w:sz w:val="26"/>
          <w:szCs w:val="26"/>
        </w:rPr>
        <w:t xml:space="preserve">o se incomodavam mais em observar a antiga disciplina e tornaram-se surdos </w:t>
      </w:r>
      <w:r w:rsidRPr="008B3549">
        <w:rPr>
          <w:rFonts w:ascii="Bookman Old Style" w:hAnsi="Bookman Old Style" w:cs="Times New Roman"/>
          <w:sz w:val="26"/>
          <w:szCs w:val="26"/>
        </w:rPr>
        <w:t>à</w:t>
      </w:r>
      <w:r w:rsidRPr="008B3549">
        <w:rPr>
          <w:rFonts w:ascii="Bookman Old Style" w:hAnsi="Bookman Old Style"/>
          <w:sz w:val="26"/>
          <w:szCs w:val="26"/>
        </w:rPr>
        <w:t xml:space="preserve"> voz de Deus e </w:t>
      </w:r>
      <w:r w:rsidRPr="008B3549">
        <w:rPr>
          <w:rFonts w:ascii="Bookman Old Style" w:hAnsi="Bookman Old Style" w:cs="Times New Roman"/>
          <w:sz w:val="26"/>
          <w:szCs w:val="26"/>
        </w:rPr>
        <w:t>à</w:t>
      </w:r>
      <w:r w:rsidRPr="008B3549">
        <w:rPr>
          <w:rFonts w:ascii="Bookman Old Style" w:hAnsi="Bookman Old Style"/>
          <w:sz w:val="26"/>
          <w:szCs w:val="26"/>
        </w:rPr>
        <w:t xml:space="preserve"> suas santas leis. Assim, atra</w:t>
      </w:r>
      <w:r w:rsidRPr="008B3549">
        <w:rPr>
          <w:rFonts w:ascii="Bookman Old Style" w:hAnsi="Bookman Old Style" w:cs="Times New Roman"/>
          <w:sz w:val="26"/>
          <w:szCs w:val="26"/>
        </w:rPr>
        <w:t>í</w:t>
      </w:r>
      <w:r w:rsidRPr="008B3549">
        <w:rPr>
          <w:rFonts w:ascii="Bookman Old Style" w:hAnsi="Bookman Old Style"/>
          <w:sz w:val="26"/>
          <w:szCs w:val="26"/>
        </w:rPr>
        <w:t>ram-lhe a c</w:t>
      </w:r>
      <w:r w:rsidRPr="008B3549">
        <w:rPr>
          <w:rFonts w:ascii="Bookman Old Style" w:hAnsi="Bookman Old Style" w:cs="Times New Roman"/>
          <w:sz w:val="26"/>
          <w:szCs w:val="26"/>
        </w:rPr>
        <w:t>ó</w:t>
      </w:r>
      <w:r w:rsidRPr="008B3549">
        <w:rPr>
          <w:rFonts w:ascii="Bookman Old Style" w:hAnsi="Bookman Old Style"/>
          <w:sz w:val="26"/>
          <w:szCs w:val="26"/>
        </w:rPr>
        <w:t>lera, e Ele lhes fez saber que era contra a sua ordem que eles poupavam os cananeus e que tempo viria em que, no lugar da bondade dispensada aos cananeus, experimentariam a crueldade deles.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sectPr w:rsidR="00A62DFE" w:rsidRPr="008B3549" w:rsidSect="008B3549">
          <w:pgSz w:w="11909" w:h="16834"/>
          <w:pgMar w:top="851" w:right="851" w:bottom="851" w:left="851" w:header="720" w:footer="720" w:gutter="0"/>
          <w:paperSrc w:first="7" w:other="7"/>
          <w:cols w:space="720"/>
          <w:noEndnote/>
        </w:sect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Esse or</w:t>
      </w:r>
      <w:r w:rsidRPr="008B3549">
        <w:rPr>
          <w:rFonts w:ascii="Bookman Old Style" w:hAnsi="Bookman Old Style" w:cs="Times New Roman"/>
          <w:sz w:val="26"/>
          <w:szCs w:val="26"/>
        </w:rPr>
        <w:t>á</w:t>
      </w:r>
      <w:r w:rsidRPr="008B3549">
        <w:rPr>
          <w:rFonts w:ascii="Bookman Old Style" w:hAnsi="Bookman Old Style"/>
          <w:sz w:val="26"/>
          <w:szCs w:val="26"/>
        </w:rPr>
        <w:t>culo deixou-os assustados, no entanto n</w:t>
      </w:r>
      <w:r w:rsidRPr="008B3549">
        <w:rPr>
          <w:rFonts w:ascii="Bookman Old Style" w:hAnsi="Bookman Old Style" w:cs="Times New Roman"/>
          <w:sz w:val="26"/>
          <w:szCs w:val="26"/>
        </w:rPr>
        <w:t>ã</w:t>
      </w:r>
      <w:r w:rsidRPr="008B3549">
        <w:rPr>
          <w:rFonts w:ascii="Bookman Old Style" w:hAnsi="Bookman Old Style"/>
          <w:sz w:val="26"/>
          <w:szCs w:val="26"/>
        </w:rPr>
        <w:t>o os fez mudar de id</w:t>
      </w:r>
      <w:r w:rsidRPr="008B3549">
        <w:rPr>
          <w:rFonts w:ascii="Bookman Old Style" w:hAnsi="Bookman Old Style" w:cs="Times New Roman"/>
          <w:sz w:val="26"/>
          <w:szCs w:val="26"/>
        </w:rPr>
        <w:t>é</w:t>
      </w:r>
      <w:r w:rsidRPr="008B3549">
        <w:rPr>
          <w:rFonts w:ascii="Bookman Old Style" w:hAnsi="Bookman Old Style"/>
          <w:sz w:val="26"/>
          <w:szCs w:val="26"/>
        </w:rPr>
        <w:t>ia e recome</w:t>
      </w:r>
      <w:r w:rsidRPr="008B3549">
        <w:rPr>
          <w:rFonts w:ascii="Bookman Old Style" w:hAnsi="Bookman Old Style" w:cs="Times New Roman"/>
          <w:sz w:val="26"/>
          <w:szCs w:val="26"/>
        </w:rPr>
        <w:t>ç</w:t>
      </w:r>
      <w:r w:rsidRPr="008B3549">
        <w:rPr>
          <w:rFonts w:ascii="Bookman Old Style" w:hAnsi="Bookman Old Style"/>
          <w:sz w:val="26"/>
          <w:szCs w:val="26"/>
        </w:rPr>
        <w:t>ar a guerra, por causa dos tributos que recebiam daqueles povos e por</w:t>
      </w:r>
      <w:r w:rsidRPr="008B3549">
        <w:rPr>
          <w:rFonts w:ascii="Bookman Old Style" w:hAnsi="Bookman Old Style"/>
          <w:sz w:val="26"/>
          <w:szCs w:val="26"/>
        </w:rPr>
        <w:softHyphen/>
        <w:t>que as del</w:t>
      </w:r>
      <w:r w:rsidRPr="008B3549">
        <w:rPr>
          <w:rFonts w:ascii="Bookman Old Style" w:hAnsi="Bookman Old Style" w:cs="Times New Roman"/>
          <w:sz w:val="26"/>
          <w:szCs w:val="26"/>
        </w:rPr>
        <w:t>í</w:t>
      </w:r>
      <w:r w:rsidRPr="008B3549">
        <w:rPr>
          <w:rFonts w:ascii="Bookman Old Style" w:hAnsi="Bookman Old Style"/>
          <w:sz w:val="26"/>
          <w:szCs w:val="26"/>
        </w:rPr>
        <w:t>cias os haviam tornado t</w:t>
      </w:r>
      <w:r w:rsidRPr="008B3549">
        <w:rPr>
          <w:rFonts w:ascii="Bookman Old Style" w:hAnsi="Bookman Old Style" w:cs="Times New Roman"/>
          <w:sz w:val="26"/>
          <w:szCs w:val="26"/>
        </w:rPr>
        <w:t>ã</w:t>
      </w:r>
      <w:r w:rsidRPr="008B3549">
        <w:rPr>
          <w:rFonts w:ascii="Bookman Old Style" w:hAnsi="Bookman Old Style"/>
          <w:sz w:val="26"/>
          <w:szCs w:val="26"/>
        </w:rPr>
        <w:t>o efeminados que o trabalho agora lhes era insuport</w:t>
      </w:r>
      <w:r w:rsidRPr="008B3549">
        <w:rPr>
          <w:rFonts w:ascii="Bookman Old Style" w:hAnsi="Bookman Old Style" w:cs="Times New Roman"/>
          <w:sz w:val="26"/>
          <w:szCs w:val="26"/>
        </w:rPr>
        <w:t>á</w:t>
      </w:r>
      <w:r w:rsidRPr="008B3549">
        <w:rPr>
          <w:rFonts w:ascii="Bookman Old Style" w:hAnsi="Bookman Old Style"/>
          <w:sz w:val="26"/>
          <w:szCs w:val="26"/>
        </w:rPr>
        <w:t>vel. N</w:t>
      </w:r>
      <w:r w:rsidRPr="008B3549">
        <w:rPr>
          <w:rFonts w:ascii="Bookman Old Style" w:hAnsi="Bookman Old Style" w:cs="Times New Roman"/>
          <w:sz w:val="26"/>
          <w:szCs w:val="26"/>
        </w:rPr>
        <w:t>ã</w:t>
      </w:r>
      <w:r w:rsidRPr="008B3549">
        <w:rPr>
          <w:rFonts w:ascii="Bookman Old Style" w:hAnsi="Bookman Old Style"/>
          <w:sz w:val="26"/>
          <w:szCs w:val="26"/>
        </w:rPr>
        <w:t>o havia mais entre eles nenhuma forma de Rep</w:t>
      </w:r>
      <w:r w:rsidRPr="008B3549">
        <w:rPr>
          <w:rFonts w:ascii="Bookman Old Style" w:hAnsi="Bookman Old Style" w:cs="Times New Roman"/>
          <w:sz w:val="26"/>
          <w:szCs w:val="26"/>
        </w:rPr>
        <w:t>ú</w:t>
      </w:r>
      <w:r w:rsidRPr="008B3549">
        <w:rPr>
          <w:rFonts w:ascii="Bookman Old Style" w:hAnsi="Bookman Old Style"/>
          <w:sz w:val="26"/>
          <w:szCs w:val="26"/>
        </w:rPr>
        <w:t>blica. Os magis</w:t>
      </w:r>
      <w:r w:rsidRPr="008B3549">
        <w:rPr>
          <w:rFonts w:ascii="Bookman Old Style" w:hAnsi="Bookman Old Style"/>
          <w:sz w:val="26"/>
          <w:szCs w:val="26"/>
        </w:rPr>
        <w:softHyphen/>
        <w:t>trados n</w:t>
      </w:r>
      <w:r w:rsidRPr="008B3549">
        <w:rPr>
          <w:rFonts w:ascii="Bookman Old Style" w:hAnsi="Bookman Old Style" w:cs="Times New Roman"/>
          <w:sz w:val="26"/>
          <w:szCs w:val="26"/>
        </w:rPr>
        <w:t>ã</w:t>
      </w:r>
      <w:r w:rsidRPr="008B3549">
        <w:rPr>
          <w:rFonts w:ascii="Bookman Old Style" w:hAnsi="Bookman Old Style"/>
          <w:sz w:val="26"/>
          <w:szCs w:val="26"/>
        </w:rPr>
        <w:t>o tinham autoridade e n</w:t>
      </w:r>
      <w:r w:rsidRPr="008B3549">
        <w:rPr>
          <w:rFonts w:ascii="Bookman Old Style" w:hAnsi="Bookman Old Style" w:cs="Times New Roman"/>
          <w:sz w:val="26"/>
          <w:szCs w:val="26"/>
        </w:rPr>
        <w:t>ã</w:t>
      </w:r>
      <w:r w:rsidRPr="008B3549">
        <w:rPr>
          <w:rFonts w:ascii="Bookman Old Style" w:hAnsi="Bookman Old Style"/>
          <w:sz w:val="26"/>
          <w:szCs w:val="26"/>
        </w:rPr>
        <w:t>o se observava mais o antigo costume de eleger Senadores. Ningu</w:t>
      </w:r>
      <w:r w:rsidRPr="008B3549">
        <w:rPr>
          <w:rFonts w:ascii="Bookman Old Style" w:hAnsi="Bookman Old Style" w:cs="Times New Roman"/>
          <w:sz w:val="26"/>
          <w:szCs w:val="26"/>
        </w:rPr>
        <w:t>é</w:t>
      </w:r>
      <w:r w:rsidRPr="008B3549">
        <w:rPr>
          <w:rFonts w:ascii="Bookman Old Style" w:hAnsi="Bookman Old Style"/>
          <w:sz w:val="26"/>
          <w:szCs w:val="26"/>
        </w:rPr>
        <w:t>m se incomodava com o povo e cada qual s</w:t>
      </w:r>
      <w:r w:rsidRPr="008B3549">
        <w:rPr>
          <w:rFonts w:ascii="Bookman Old Style" w:hAnsi="Bookman Old Style" w:cs="Times New Roman"/>
          <w:sz w:val="26"/>
          <w:szCs w:val="26"/>
        </w:rPr>
        <w:t>ó</w:t>
      </w:r>
      <w:r w:rsidRPr="008B3549">
        <w:rPr>
          <w:rFonts w:ascii="Bookman Old Style" w:hAnsi="Bookman Old Style"/>
          <w:sz w:val="26"/>
          <w:szCs w:val="26"/>
        </w:rPr>
        <w:t xml:space="preserve"> pensava no interesse e no lucro pr</w:t>
      </w:r>
      <w:r w:rsidRPr="008B3549">
        <w:rPr>
          <w:rFonts w:ascii="Bookman Old Style" w:hAnsi="Bookman Old Style" w:cs="Times New Roman"/>
          <w:sz w:val="26"/>
          <w:szCs w:val="26"/>
        </w:rPr>
        <w:t>ó</w:t>
      </w:r>
      <w:r w:rsidRPr="008B3549">
        <w:rPr>
          <w:rFonts w:ascii="Bookman Old Style" w:hAnsi="Bookman Old Style"/>
          <w:sz w:val="26"/>
          <w:szCs w:val="26"/>
        </w:rPr>
        <w:t>prios. No meio de tanta desordem, aconteceu um caso particular, que deu origem a uma sangrenta guerra civil. Eis a causa.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197. </w:t>
      </w:r>
      <w:r w:rsidRPr="008B3549">
        <w:rPr>
          <w:rFonts w:ascii="Bookman Old Style" w:hAnsi="Bookman Old Style"/>
          <w:i/>
          <w:iCs/>
          <w:sz w:val="26"/>
          <w:szCs w:val="26"/>
        </w:rPr>
        <w:t xml:space="preserve">juizes 19. </w:t>
      </w:r>
      <w:r w:rsidRPr="008B3549">
        <w:rPr>
          <w:rFonts w:ascii="Bookman Old Style" w:hAnsi="Bookman Old Style"/>
          <w:sz w:val="26"/>
          <w:szCs w:val="26"/>
        </w:rPr>
        <w:t>Um levita, morador do pa</w:t>
      </w:r>
      <w:r w:rsidRPr="008B3549">
        <w:rPr>
          <w:rFonts w:ascii="Bookman Old Style" w:hAnsi="Bookman Old Style" w:cs="Times New Roman"/>
          <w:sz w:val="26"/>
          <w:szCs w:val="26"/>
        </w:rPr>
        <w:t>í</w:t>
      </w:r>
      <w:r w:rsidRPr="008B3549">
        <w:rPr>
          <w:rFonts w:ascii="Bookman Old Style" w:hAnsi="Bookman Old Style"/>
          <w:sz w:val="26"/>
          <w:szCs w:val="26"/>
        </w:rPr>
        <w:t xml:space="preserve">s que tocara como partilha </w:t>
      </w:r>
      <w:r w:rsidRPr="008B3549">
        <w:rPr>
          <w:rFonts w:ascii="Bookman Old Style" w:hAnsi="Bookman Old Style" w:cs="Times New Roman"/>
          <w:sz w:val="26"/>
          <w:szCs w:val="26"/>
        </w:rPr>
        <w:t>à</w:t>
      </w:r>
      <w:r w:rsidRPr="008B3549">
        <w:rPr>
          <w:rFonts w:ascii="Bookman Old Style" w:hAnsi="Bookman Old Style"/>
          <w:sz w:val="26"/>
          <w:szCs w:val="26"/>
        </w:rPr>
        <w:t xml:space="preserve"> tribo de Efraim, desposou uma mulher da cidade de Bel</w:t>
      </w:r>
      <w:r w:rsidRPr="008B3549">
        <w:rPr>
          <w:rFonts w:ascii="Bookman Old Style" w:hAnsi="Bookman Old Style" w:cs="Times New Roman"/>
          <w:sz w:val="26"/>
          <w:szCs w:val="26"/>
        </w:rPr>
        <w:t>é</w:t>
      </w:r>
      <w:r w:rsidRPr="008B3549">
        <w:rPr>
          <w:rFonts w:ascii="Bookman Old Style" w:hAnsi="Bookman Old Style"/>
          <w:sz w:val="26"/>
          <w:szCs w:val="26"/>
        </w:rPr>
        <w:t>m, da tribo de Jud</w:t>
      </w:r>
      <w:r w:rsidRPr="008B3549">
        <w:rPr>
          <w:rFonts w:ascii="Bookman Old Style" w:hAnsi="Bookman Old Style" w:cs="Times New Roman"/>
          <w:sz w:val="26"/>
          <w:szCs w:val="26"/>
        </w:rPr>
        <w:t>á</w:t>
      </w:r>
      <w:r w:rsidRPr="008B3549">
        <w:rPr>
          <w:rFonts w:ascii="Bookman Old Style" w:hAnsi="Bookman Old Style"/>
          <w:sz w:val="26"/>
          <w:szCs w:val="26"/>
        </w:rPr>
        <w:t>. Como ele a amava apaixonadamente pela sua beleza e ela, ao contr</w:t>
      </w:r>
      <w:r w:rsidRPr="008B3549">
        <w:rPr>
          <w:rFonts w:ascii="Bookman Old Style" w:hAnsi="Bookman Old Style" w:cs="Times New Roman"/>
          <w:sz w:val="26"/>
          <w:szCs w:val="26"/>
        </w:rPr>
        <w:t>á</w:t>
      </w:r>
      <w:r w:rsidRPr="008B3549">
        <w:rPr>
          <w:rFonts w:ascii="Bookman Old Style" w:hAnsi="Bookman Old Style"/>
          <w:sz w:val="26"/>
          <w:szCs w:val="26"/>
        </w:rPr>
        <w:t>rio, n</w:t>
      </w:r>
      <w:r w:rsidRPr="008B3549">
        <w:rPr>
          <w:rFonts w:ascii="Bookman Old Style" w:hAnsi="Bookman Old Style" w:cs="Times New Roman"/>
          <w:sz w:val="26"/>
          <w:szCs w:val="26"/>
        </w:rPr>
        <w:t>ã</w:t>
      </w:r>
      <w:r w:rsidRPr="008B3549">
        <w:rPr>
          <w:rFonts w:ascii="Bookman Old Style" w:hAnsi="Bookman Old Style"/>
          <w:sz w:val="26"/>
          <w:szCs w:val="26"/>
        </w:rPr>
        <w:t>o o amava, o levita fazia-lhe constantes censuras. Ela cansou-se de as suportar e, ao fim de quatro meses, abandonou-o, retornando para a casa dos pais. Esse homem, impelido pela viol</w:t>
      </w:r>
      <w:r w:rsidRPr="008B3549">
        <w:rPr>
          <w:rFonts w:ascii="Bookman Old Style" w:hAnsi="Bookman Old Style" w:cs="Times New Roman"/>
          <w:sz w:val="26"/>
          <w:szCs w:val="26"/>
        </w:rPr>
        <w:t>ê</w:t>
      </w:r>
      <w:r w:rsidRPr="008B3549">
        <w:rPr>
          <w:rFonts w:ascii="Bookman Old Style" w:hAnsi="Bookman Old Style"/>
          <w:sz w:val="26"/>
          <w:szCs w:val="26"/>
        </w:rPr>
        <w:t>ncia de seu amor, foi busc</w:t>
      </w:r>
      <w:r w:rsidRPr="008B3549">
        <w:rPr>
          <w:rFonts w:ascii="Bookman Old Style" w:hAnsi="Bookman Old Style" w:cs="Times New Roman"/>
          <w:sz w:val="26"/>
          <w:szCs w:val="26"/>
        </w:rPr>
        <w:t>á</w:t>
      </w:r>
      <w:r w:rsidRPr="008B3549">
        <w:rPr>
          <w:rFonts w:ascii="Bookman Old Style" w:hAnsi="Bookman Old Style"/>
          <w:sz w:val="26"/>
          <w:szCs w:val="26"/>
        </w:rPr>
        <w:t>-la. Eles o receberam com muita bondade e reconciliaram-no com a mulher. Depois de ele ter ficado ali quatro dias, resolveu reconduzi-la para casa. Mas como essa boa gente sentia separar-se da filha, ele s</w:t>
      </w:r>
      <w:r w:rsidRPr="008B3549">
        <w:rPr>
          <w:rFonts w:ascii="Bookman Old Style" w:hAnsi="Bookman Old Style" w:cs="Times New Roman"/>
          <w:sz w:val="26"/>
          <w:szCs w:val="26"/>
        </w:rPr>
        <w:t>ó</w:t>
      </w:r>
      <w:r w:rsidRPr="008B3549">
        <w:rPr>
          <w:rFonts w:ascii="Bookman Old Style" w:hAnsi="Bookman Old Style"/>
          <w:sz w:val="26"/>
          <w:szCs w:val="26"/>
        </w:rPr>
        <w:t xml:space="preserve"> p</w:t>
      </w:r>
      <w:r w:rsidRPr="008B3549">
        <w:rPr>
          <w:rFonts w:ascii="Bookman Old Style" w:hAnsi="Bookman Old Style" w:cs="Times New Roman"/>
          <w:sz w:val="26"/>
          <w:szCs w:val="26"/>
        </w:rPr>
        <w:t>ô</w:t>
      </w:r>
      <w:r w:rsidRPr="008B3549">
        <w:rPr>
          <w:rFonts w:ascii="Bookman Old Style" w:hAnsi="Bookman Old Style"/>
          <w:sz w:val="26"/>
          <w:szCs w:val="26"/>
        </w:rPr>
        <w:t xml:space="preserve">de partir </w:t>
      </w:r>
      <w:r w:rsidRPr="008B3549">
        <w:rPr>
          <w:rFonts w:ascii="Bookman Old Style" w:hAnsi="Bookman Old Style" w:cs="Times New Roman"/>
          <w:sz w:val="26"/>
          <w:szCs w:val="26"/>
        </w:rPr>
        <w:t>à</w:t>
      </w:r>
      <w:r w:rsidRPr="008B3549">
        <w:rPr>
          <w:rFonts w:ascii="Bookman Old Style" w:hAnsi="Bookman Old Style"/>
          <w:sz w:val="26"/>
          <w:szCs w:val="26"/>
        </w:rPr>
        <w:t xml:space="preserve"> tarde.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mulher ia montada numa jumentinha, e um criado os acompanhava. Havi</w:t>
      </w:r>
      <w:r w:rsidRPr="008B3549">
        <w:rPr>
          <w:rFonts w:ascii="Bookman Old Style" w:hAnsi="Bookman Old Style"/>
          <w:sz w:val="26"/>
          <w:szCs w:val="26"/>
        </w:rPr>
        <w:softHyphen/>
        <w:t>am percorrido uns trinta est</w:t>
      </w:r>
      <w:r w:rsidRPr="008B3549">
        <w:rPr>
          <w:rFonts w:ascii="Bookman Old Style" w:hAnsi="Bookman Old Style" w:cs="Times New Roman"/>
          <w:sz w:val="26"/>
          <w:szCs w:val="26"/>
        </w:rPr>
        <w:t>á</w:t>
      </w:r>
      <w:r w:rsidRPr="008B3549">
        <w:rPr>
          <w:rFonts w:ascii="Bookman Old Style" w:hAnsi="Bookman Old Style"/>
          <w:sz w:val="26"/>
          <w:szCs w:val="26"/>
        </w:rPr>
        <w:t>dios e j</w:t>
      </w:r>
      <w:r w:rsidRPr="008B3549">
        <w:rPr>
          <w:rFonts w:ascii="Bookman Old Style" w:hAnsi="Bookman Old Style" w:cs="Times New Roman"/>
          <w:sz w:val="26"/>
          <w:szCs w:val="26"/>
        </w:rPr>
        <w:t>á</w:t>
      </w:r>
      <w:r w:rsidRPr="008B3549">
        <w:rPr>
          <w:rFonts w:ascii="Bookman Old Style" w:hAnsi="Bookman Old Style"/>
          <w:sz w:val="26"/>
          <w:szCs w:val="26"/>
        </w:rPr>
        <w:t xml:space="preserve"> se encontravam perto de Jerusal</w:t>
      </w:r>
      <w:r w:rsidRPr="008B3549">
        <w:rPr>
          <w:rFonts w:ascii="Bookman Old Style" w:hAnsi="Bookman Old Style" w:cs="Times New Roman"/>
          <w:sz w:val="26"/>
          <w:szCs w:val="26"/>
        </w:rPr>
        <w:t>é</w:t>
      </w:r>
      <w:r w:rsidRPr="008B3549">
        <w:rPr>
          <w:rFonts w:ascii="Bookman Old Style" w:hAnsi="Bookman Old Style"/>
          <w:sz w:val="26"/>
          <w:szCs w:val="26"/>
        </w:rPr>
        <w:t>m, quan</w:t>
      </w:r>
      <w:r w:rsidRPr="008B3549">
        <w:rPr>
          <w:rFonts w:ascii="Bookman Old Style" w:hAnsi="Bookman Old Style"/>
          <w:sz w:val="26"/>
          <w:szCs w:val="26"/>
        </w:rPr>
        <w:softHyphen/>
        <w:t>do o criado os aconselhou a n</w:t>
      </w:r>
      <w:r w:rsidRPr="008B3549">
        <w:rPr>
          <w:rFonts w:ascii="Bookman Old Style" w:hAnsi="Bookman Old Style" w:cs="Times New Roman"/>
          <w:sz w:val="26"/>
          <w:szCs w:val="26"/>
        </w:rPr>
        <w:t>ã</w:t>
      </w:r>
      <w:r w:rsidRPr="008B3549">
        <w:rPr>
          <w:rFonts w:ascii="Bookman Old Style" w:hAnsi="Bookman Old Style"/>
          <w:sz w:val="26"/>
          <w:szCs w:val="26"/>
        </w:rPr>
        <w:t>o passarem al</w:t>
      </w:r>
      <w:r w:rsidRPr="008B3549">
        <w:rPr>
          <w:rFonts w:ascii="Bookman Old Style" w:hAnsi="Bookman Old Style" w:cs="Times New Roman"/>
          <w:sz w:val="26"/>
          <w:szCs w:val="26"/>
        </w:rPr>
        <w:t>é</w:t>
      </w:r>
      <w:r w:rsidRPr="008B3549">
        <w:rPr>
          <w:rFonts w:ascii="Bookman Old Style" w:hAnsi="Bookman Old Style"/>
          <w:sz w:val="26"/>
          <w:szCs w:val="26"/>
        </w:rPr>
        <w:t>m, com medo de que lhes faltasse a luz do dia, pois muito se tem a temer durante a noite, mesmo estando entre amigos, e eles corriam muito mais perigo por estar perto de seus inimigos. O levita n</w:t>
      </w:r>
      <w:r w:rsidRPr="008B3549">
        <w:rPr>
          <w:rFonts w:ascii="Bookman Old Style" w:hAnsi="Bookman Old Style" w:cs="Times New Roman"/>
          <w:sz w:val="26"/>
          <w:szCs w:val="26"/>
        </w:rPr>
        <w:t>ã</w:t>
      </w:r>
      <w:r w:rsidRPr="008B3549">
        <w:rPr>
          <w:rFonts w:ascii="Bookman Old Style" w:hAnsi="Bookman Old Style"/>
          <w:sz w:val="26"/>
          <w:szCs w:val="26"/>
        </w:rPr>
        <w:t>o aceitou o conselho porque os cananeus eram senhores de Jerusal</w:t>
      </w:r>
      <w:r w:rsidRPr="008B3549">
        <w:rPr>
          <w:rFonts w:ascii="Bookman Old Style" w:hAnsi="Bookman Old Style" w:cs="Times New Roman"/>
          <w:sz w:val="26"/>
          <w:szCs w:val="26"/>
        </w:rPr>
        <w:t>é</w:t>
      </w:r>
      <w:r w:rsidRPr="008B3549">
        <w:rPr>
          <w:rFonts w:ascii="Bookman Old Style" w:hAnsi="Bookman Old Style"/>
          <w:sz w:val="26"/>
          <w:szCs w:val="26"/>
        </w:rPr>
        <w:t>m, e ele n</w:t>
      </w:r>
      <w:r w:rsidRPr="008B3549">
        <w:rPr>
          <w:rFonts w:ascii="Bookman Old Style" w:hAnsi="Bookman Old Style" w:cs="Times New Roman"/>
          <w:sz w:val="26"/>
          <w:szCs w:val="26"/>
        </w:rPr>
        <w:t>ã</w:t>
      </w:r>
      <w:r w:rsidRPr="008B3549">
        <w:rPr>
          <w:rFonts w:ascii="Bookman Old Style" w:hAnsi="Bookman Old Style"/>
          <w:sz w:val="26"/>
          <w:szCs w:val="26"/>
        </w:rPr>
        <w:t>o poderia hospedar-se em casa de estrangeiros. Preferia andar ainda vinte est</w:t>
      </w:r>
      <w:r w:rsidRPr="008B3549">
        <w:rPr>
          <w:rFonts w:ascii="Bookman Old Style" w:hAnsi="Bookman Old Style" w:cs="Times New Roman"/>
          <w:sz w:val="26"/>
          <w:szCs w:val="26"/>
        </w:rPr>
        <w:t>á</w:t>
      </w:r>
      <w:r w:rsidRPr="008B3549">
        <w:rPr>
          <w:rFonts w:ascii="Bookman Old Style" w:hAnsi="Bookman Old Style"/>
          <w:sz w:val="26"/>
          <w:szCs w:val="26"/>
        </w:rPr>
        <w:t>dios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casa de algu</w:t>
      </w:r>
      <w:r w:rsidRPr="008B3549">
        <w:rPr>
          <w:rFonts w:ascii="Bookman Old Style" w:hAnsi="Bookman Old Style" w:cs="Times New Roman"/>
          <w:sz w:val="26"/>
          <w:szCs w:val="26"/>
        </w:rPr>
        <w:t>é</w:t>
      </w:r>
      <w:r w:rsidRPr="008B3549">
        <w:rPr>
          <w:rFonts w:ascii="Bookman Old Style" w:hAnsi="Bookman Old Style"/>
          <w:sz w:val="26"/>
          <w:szCs w:val="26"/>
        </w:rPr>
        <w:t xml:space="preserve">m pertencente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na</w:t>
      </w:r>
      <w:r w:rsidRPr="008B3549">
        <w:rPr>
          <w:rFonts w:ascii="Bookman Old Style" w:hAnsi="Bookman Old Style" w:cs="Times New Roman"/>
          <w:sz w:val="26"/>
          <w:szCs w:val="26"/>
        </w:rPr>
        <w:t>çã</w:t>
      </w:r>
      <w:r w:rsidRPr="008B3549">
        <w:rPr>
          <w:rFonts w:ascii="Bookman Old Style" w:hAnsi="Bookman Old Style"/>
          <w:sz w:val="26"/>
          <w:szCs w:val="26"/>
        </w:rPr>
        <w:t xml:space="preserve">o. Assim, chegaram bem tarde </w:t>
      </w:r>
      <w:r w:rsidRPr="008B3549">
        <w:rPr>
          <w:rFonts w:ascii="Bookman Old Style" w:hAnsi="Bookman Old Style" w:cs="Times New Roman"/>
          <w:sz w:val="26"/>
          <w:szCs w:val="26"/>
        </w:rPr>
        <w:t>à</w:t>
      </w:r>
      <w:r w:rsidRPr="008B3549">
        <w:rPr>
          <w:rFonts w:ascii="Bookman Old Style" w:hAnsi="Bookman Old Style"/>
          <w:sz w:val="26"/>
          <w:szCs w:val="26"/>
        </w:rPr>
        <w:t xml:space="preserve"> cidade de Gibe</w:t>
      </w:r>
      <w:r w:rsidRPr="008B3549">
        <w:rPr>
          <w:rFonts w:ascii="Bookman Old Style" w:hAnsi="Bookman Old Style" w:cs="Times New Roman"/>
          <w:sz w:val="26"/>
          <w:szCs w:val="26"/>
        </w:rPr>
        <w:t>á</w:t>
      </w:r>
      <w:r w:rsidRPr="008B3549">
        <w:rPr>
          <w:rFonts w:ascii="Bookman Old Style" w:hAnsi="Bookman Old Style"/>
          <w:sz w:val="26"/>
          <w:szCs w:val="26"/>
        </w:rPr>
        <w:t>, que era da tribo de Benjamim.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Permaneceram algum tempo na grande pra</w:t>
      </w:r>
      <w:r w:rsidRPr="008B3549">
        <w:rPr>
          <w:rFonts w:ascii="Bookman Old Style" w:hAnsi="Bookman Old Style" w:cs="Times New Roman"/>
          <w:sz w:val="26"/>
          <w:szCs w:val="26"/>
        </w:rPr>
        <w:t>ç</w:t>
      </w:r>
      <w:r w:rsidRPr="008B3549">
        <w:rPr>
          <w:rFonts w:ascii="Bookman Old Style" w:hAnsi="Bookman Old Style"/>
          <w:sz w:val="26"/>
          <w:szCs w:val="26"/>
        </w:rPr>
        <w:t>a, sem que ningu</w:t>
      </w:r>
      <w:r w:rsidRPr="008B3549">
        <w:rPr>
          <w:rFonts w:ascii="Bookman Old Style" w:hAnsi="Bookman Old Style" w:cs="Times New Roman"/>
          <w:sz w:val="26"/>
          <w:szCs w:val="26"/>
        </w:rPr>
        <w:t>é</w:t>
      </w:r>
      <w:r w:rsidRPr="008B3549">
        <w:rPr>
          <w:rFonts w:ascii="Bookman Old Style" w:hAnsi="Bookman Old Style"/>
          <w:sz w:val="26"/>
          <w:szCs w:val="26"/>
        </w:rPr>
        <w:t>m se apresen</w:t>
      </w:r>
      <w:r w:rsidRPr="008B3549">
        <w:rPr>
          <w:rFonts w:ascii="Bookman Old Style" w:hAnsi="Bookman Old Style"/>
          <w:sz w:val="26"/>
          <w:szCs w:val="26"/>
        </w:rPr>
        <w:softHyphen/>
        <w:t>tasse para receb</w:t>
      </w:r>
      <w:r w:rsidRPr="008B3549">
        <w:rPr>
          <w:rFonts w:ascii="Bookman Old Style" w:hAnsi="Bookman Old Style" w:cs="Times New Roman"/>
          <w:sz w:val="26"/>
          <w:szCs w:val="26"/>
        </w:rPr>
        <w:t>ê</w:t>
      </w:r>
      <w:r w:rsidRPr="008B3549">
        <w:rPr>
          <w:rFonts w:ascii="Bookman Old Style" w:hAnsi="Bookman Old Style"/>
          <w:sz w:val="26"/>
          <w:szCs w:val="26"/>
        </w:rPr>
        <w:t>-los em casa. Por fim, um velho da tribo de Efraim estabelecido nessa cidade, voltando do campo, encontrou-os nesse lugar. Perguntou ao levita quem ele era e como esperara at</w:t>
      </w:r>
      <w:r w:rsidRPr="008B3549">
        <w:rPr>
          <w:rFonts w:ascii="Bookman Old Style" w:hAnsi="Bookman Old Style" w:cs="Times New Roman"/>
          <w:sz w:val="26"/>
          <w:szCs w:val="26"/>
        </w:rPr>
        <w:t>é</w:t>
      </w:r>
      <w:r w:rsidRPr="008B3549">
        <w:rPr>
          <w:rFonts w:ascii="Bookman Old Style" w:hAnsi="Bookman Old Style"/>
          <w:sz w:val="26"/>
          <w:szCs w:val="26"/>
        </w:rPr>
        <w:t xml:space="preserve"> aquela hora tardia para se recolher. Respon</w:t>
      </w:r>
      <w:r w:rsidRPr="008B3549">
        <w:rPr>
          <w:rFonts w:ascii="Bookman Old Style" w:hAnsi="Bookman Old Style"/>
          <w:sz w:val="26"/>
          <w:szCs w:val="26"/>
        </w:rPr>
        <w:softHyphen/>
        <w:t>deu-lhe que era da tribo de Levi e reconduzia a mulher da casa de seus pais para a terra de Efraim, onde ele residia. O velho soube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sz w:val="26"/>
          <w:szCs w:val="26"/>
        </w:rPr>
        <w:lastRenderedPageBreak/>
        <w:t xml:space="preserve">que o homem pertencia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tribo e levou-o para casa. Alguns mo</w:t>
      </w:r>
      <w:r w:rsidRPr="008B3549">
        <w:rPr>
          <w:rFonts w:ascii="Bookman Old Style" w:hAnsi="Bookman Old Style" w:cs="Times New Roman"/>
          <w:sz w:val="26"/>
          <w:szCs w:val="26"/>
        </w:rPr>
        <w:t>ç</w:t>
      </w:r>
      <w:r w:rsidRPr="008B3549">
        <w:rPr>
          <w:rFonts w:ascii="Bookman Old Style" w:hAnsi="Bookman Old Style"/>
          <w:sz w:val="26"/>
          <w:szCs w:val="26"/>
        </w:rPr>
        <w:t>os da cidade, que os tinham visto na pra</w:t>
      </w:r>
      <w:r w:rsidRPr="008B3549">
        <w:rPr>
          <w:rFonts w:ascii="Bookman Old Style" w:hAnsi="Bookman Old Style" w:cs="Times New Roman"/>
          <w:sz w:val="26"/>
          <w:szCs w:val="26"/>
        </w:rPr>
        <w:t>ç</w:t>
      </w:r>
      <w:r w:rsidRPr="008B3549">
        <w:rPr>
          <w:rFonts w:ascii="Bookman Old Style" w:hAnsi="Bookman Old Style"/>
          <w:sz w:val="26"/>
          <w:szCs w:val="26"/>
        </w:rPr>
        <w:t xml:space="preserve">a e admirado a beleza da mulher, vendo que ele se recolhera </w:t>
      </w:r>
      <w:r w:rsidRPr="008B3549">
        <w:rPr>
          <w:rFonts w:ascii="Bookman Old Style" w:hAnsi="Bookman Old Style" w:cs="Times New Roman"/>
          <w:sz w:val="26"/>
          <w:szCs w:val="26"/>
        </w:rPr>
        <w:t>à</w:t>
      </w:r>
      <w:r w:rsidRPr="008B3549">
        <w:rPr>
          <w:rFonts w:ascii="Bookman Old Style" w:hAnsi="Bookman Old Style"/>
          <w:sz w:val="26"/>
          <w:szCs w:val="26"/>
        </w:rPr>
        <w:t xml:space="preserve"> casa desse velho, o qual n</w:t>
      </w:r>
      <w:r w:rsidRPr="008B3549">
        <w:rPr>
          <w:rFonts w:ascii="Bookman Old Style" w:hAnsi="Bookman Old Style" w:cs="Times New Roman"/>
          <w:sz w:val="26"/>
          <w:szCs w:val="26"/>
        </w:rPr>
        <w:t>ã</w:t>
      </w:r>
      <w:r w:rsidRPr="008B3549">
        <w:rPr>
          <w:rFonts w:ascii="Bookman Old Style" w:hAnsi="Bookman Old Style"/>
          <w:sz w:val="26"/>
          <w:szCs w:val="26"/>
        </w:rPr>
        <w:t>o tinha for</w:t>
      </w:r>
      <w:r w:rsidRPr="008B3549">
        <w:rPr>
          <w:rFonts w:ascii="Bookman Old Style" w:hAnsi="Bookman Old Style" w:cs="Times New Roman"/>
          <w:sz w:val="26"/>
          <w:szCs w:val="26"/>
        </w:rPr>
        <w:t>ç</w:t>
      </w:r>
      <w:r w:rsidRPr="008B3549">
        <w:rPr>
          <w:rFonts w:ascii="Bookman Old Style" w:hAnsi="Bookman Old Style"/>
          <w:sz w:val="26"/>
          <w:szCs w:val="26"/>
        </w:rPr>
        <w:t>as para defend</w:t>
      </w:r>
      <w:r w:rsidRPr="008B3549">
        <w:rPr>
          <w:rFonts w:ascii="Bookman Old Style" w:hAnsi="Bookman Old Style" w:cs="Times New Roman"/>
          <w:sz w:val="26"/>
          <w:szCs w:val="26"/>
        </w:rPr>
        <w:t>ê</w:t>
      </w:r>
      <w:r w:rsidRPr="008B3549">
        <w:rPr>
          <w:rFonts w:ascii="Bookman Old Style" w:hAnsi="Bookman Old Style"/>
          <w:sz w:val="26"/>
          <w:szCs w:val="26"/>
        </w:rPr>
        <w:t xml:space="preserve">-la, foram bater-lhe </w:t>
      </w:r>
      <w:r w:rsidRPr="008B3549">
        <w:rPr>
          <w:rFonts w:ascii="Bookman Old Style" w:hAnsi="Bookman Old Style" w:cs="Times New Roman"/>
          <w:sz w:val="26"/>
          <w:szCs w:val="26"/>
        </w:rPr>
        <w:t>à</w:t>
      </w:r>
      <w:r w:rsidRPr="008B3549">
        <w:rPr>
          <w:rFonts w:ascii="Bookman Old Style" w:hAnsi="Bookman Old Style"/>
          <w:sz w:val="26"/>
          <w:szCs w:val="26"/>
        </w:rPr>
        <w:t xml:space="preserve"> porta exigindo que lhes entregasse a mulher. Rogou-lhes ele que se retirassem e n</w:t>
      </w:r>
      <w:r w:rsidRPr="008B3549">
        <w:rPr>
          <w:rFonts w:ascii="Bookman Old Style" w:hAnsi="Bookman Old Style" w:cs="Times New Roman"/>
          <w:sz w:val="26"/>
          <w:szCs w:val="26"/>
        </w:rPr>
        <w:t>ã</w:t>
      </w:r>
      <w:r w:rsidRPr="008B3549">
        <w:rPr>
          <w:rFonts w:ascii="Bookman Old Style" w:hAnsi="Bookman Old Style"/>
          <w:sz w:val="26"/>
          <w:szCs w:val="26"/>
        </w:rPr>
        <w:t>o lhe causassem tamanho desprazer. Como eles insistiam, disse-lhes que era sua parenta da tribo de Levi e que eles n</w:t>
      </w:r>
      <w:r w:rsidRPr="008B3549">
        <w:rPr>
          <w:rFonts w:ascii="Bookman Old Style" w:hAnsi="Bookman Old Style" w:cs="Times New Roman"/>
          <w:sz w:val="26"/>
          <w:szCs w:val="26"/>
        </w:rPr>
        <w:t>ã</w:t>
      </w:r>
      <w:r w:rsidRPr="008B3549">
        <w:rPr>
          <w:rFonts w:ascii="Bookman Old Style" w:hAnsi="Bookman Old Style"/>
          <w:sz w:val="26"/>
          <w:szCs w:val="26"/>
        </w:rPr>
        <w:t>o poderiam, sem cometer um enorme crime, calcar aos p</w:t>
      </w:r>
      <w:r w:rsidRPr="008B3549">
        <w:rPr>
          <w:rFonts w:ascii="Bookman Old Style" w:hAnsi="Bookman Old Style" w:cs="Times New Roman"/>
          <w:sz w:val="26"/>
          <w:szCs w:val="26"/>
        </w:rPr>
        <w:t>é</w:t>
      </w:r>
      <w:r w:rsidRPr="008B3549">
        <w:rPr>
          <w:rFonts w:ascii="Bookman Old Style" w:hAnsi="Bookman Old Style"/>
          <w:sz w:val="26"/>
          <w:szCs w:val="26"/>
        </w:rPr>
        <w:t xml:space="preserve">s o temor das leis para satisfazer </w:t>
      </w:r>
      <w:r w:rsidRPr="008B3549">
        <w:rPr>
          <w:rFonts w:ascii="Bookman Old Style" w:hAnsi="Bookman Old Style" w:cs="Times New Roman"/>
          <w:sz w:val="26"/>
          <w:szCs w:val="26"/>
        </w:rPr>
        <w:t>à</w:t>
      </w:r>
      <w:r w:rsidRPr="008B3549">
        <w:rPr>
          <w:rFonts w:ascii="Bookman Old Style" w:hAnsi="Bookman Old Style"/>
          <w:sz w:val="26"/>
          <w:szCs w:val="26"/>
        </w:rPr>
        <w:t xml:space="preserve"> pr</w:t>
      </w:r>
      <w:r w:rsidRPr="008B3549">
        <w:rPr>
          <w:rFonts w:ascii="Bookman Old Style" w:hAnsi="Bookman Old Style" w:cs="Times New Roman"/>
          <w:sz w:val="26"/>
          <w:szCs w:val="26"/>
        </w:rPr>
        <w:t>ó</w:t>
      </w:r>
      <w:r w:rsidRPr="008B3549">
        <w:rPr>
          <w:rFonts w:ascii="Bookman Old Style" w:hAnsi="Bookman Old Style"/>
          <w:sz w:val="26"/>
          <w:szCs w:val="26"/>
        </w:rPr>
        <w:t>pria lux</w:t>
      </w:r>
      <w:r w:rsidRPr="008B3549">
        <w:rPr>
          <w:rFonts w:ascii="Bookman Old Style" w:hAnsi="Bookman Old Style" w:cs="Times New Roman"/>
          <w:sz w:val="26"/>
          <w:szCs w:val="26"/>
        </w:rPr>
        <w:t>ú</w:t>
      </w:r>
      <w:r w:rsidRPr="008B3549">
        <w:rPr>
          <w:rFonts w:ascii="Bookman Old Style" w:hAnsi="Bookman Old Style"/>
          <w:sz w:val="26"/>
          <w:szCs w:val="26"/>
        </w:rPr>
        <w:t>ria.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Eles zombaram de suas palavras e amea</w:t>
      </w:r>
      <w:r w:rsidRPr="008B3549">
        <w:rPr>
          <w:rFonts w:ascii="Bookman Old Style" w:hAnsi="Bookman Old Style" w:cs="Times New Roman"/>
          <w:sz w:val="26"/>
          <w:szCs w:val="26"/>
        </w:rPr>
        <w:t>ç</w:t>
      </w:r>
      <w:r w:rsidRPr="008B3549">
        <w:rPr>
          <w:rFonts w:ascii="Bookman Old Style" w:hAnsi="Bookman Old Style"/>
          <w:sz w:val="26"/>
          <w:szCs w:val="26"/>
        </w:rPr>
        <w:t>aram mat</w:t>
      </w:r>
      <w:r w:rsidRPr="008B3549">
        <w:rPr>
          <w:rFonts w:ascii="Bookman Old Style" w:hAnsi="Bookman Old Style" w:cs="Times New Roman"/>
          <w:sz w:val="26"/>
          <w:szCs w:val="26"/>
        </w:rPr>
        <w:t>á</w:t>
      </w:r>
      <w:r w:rsidRPr="008B3549">
        <w:rPr>
          <w:rFonts w:ascii="Bookman Old Style" w:hAnsi="Bookman Old Style"/>
          <w:sz w:val="26"/>
          <w:szCs w:val="26"/>
        </w:rPr>
        <w:t>-lo se continuasse recusando entreg</w:t>
      </w:r>
      <w:r w:rsidRPr="008B3549">
        <w:rPr>
          <w:rFonts w:ascii="Bookman Old Style" w:hAnsi="Bookman Old Style" w:cs="Times New Roman"/>
          <w:sz w:val="26"/>
          <w:szCs w:val="26"/>
        </w:rPr>
        <w:t>á</w:t>
      </w:r>
      <w:r w:rsidRPr="008B3549">
        <w:rPr>
          <w:rFonts w:ascii="Bookman Old Style" w:hAnsi="Bookman Old Style"/>
          <w:sz w:val="26"/>
          <w:szCs w:val="26"/>
        </w:rPr>
        <w:t>-la. Ent</w:t>
      </w:r>
      <w:r w:rsidRPr="008B3549">
        <w:rPr>
          <w:rFonts w:ascii="Bookman Old Style" w:hAnsi="Bookman Old Style" w:cs="Times New Roman"/>
          <w:sz w:val="26"/>
          <w:szCs w:val="26"/>
        </w:rPr>
        <w:t>ã</w:t>
      </w:r>
      <w:r w:rsidRPr="008B3549">
        <w:rPr>
          <w:rFonts w:ascii="Bookman Old Style" w:hAnsi="Bookman Old Style"/>
          <w:sz w:val="26"/>
          <w:szCs w:val="26"/>
        </w:rPr>
        <w:t>o esse homem caridoso, querendo a todo custo salvar os h</w:t>
      </w:r>
      <w:r w:rsidRPr="008B3549">
        <w:rPr>
          <w:rFonts w:ascii="Bookman Old Style" w:hAnsi="Bookman Old Style" w:cs="Times New Roman"/>
          <w:sz w:val="26"/>
          <w:szCs w:val="26"/>
        </w:rPr>
        <w:t>ó</w:t>
      </w:r>
      <w:r w:rsidRPr="008B3549">
        <w:rPr>
          <w:rFonts w:ascii="Bookman Old Style" w:hAnsi="Bookman Old Style"/>
          <w:sz w:val="26"/>
          <w:szCs w:val="26"/>
        </w:rPr>
        <w:t>spedes de t</w:t>
      </w:r>
      <w:r w:rsidRPr="008B3549">
        <w:rPr>
          <w:rFonts w:ascii="Bookman Old Style" w:hAnsi="Bookman Old Style" w:cs="Times New Roman"/>
          <w:sz w:val="26"/>
          <w:szCs w:val="26"/>
        </w:rPr>
        <w:t>ã</w:t>
      </w:r>
      <w:r w:rsidRPr="008B3549">
        <w:rPr>
          <w:rFonts w:ascii="Bookman Old Style" w:hAnsi="Bookman Old Style"/>
          <w:sz w:val="26"/>
          <w:szCs w:val="26"/>
        </w:rPr>
        <w:t xml:space="preserve">o grande ultraje, ofereceu </w:t>
      </w:r>
      <w:r w:rsidRPr="008B3549">
        <w:rPr>
          <w:rFonts w:ascii="Bookman Old Style" w:hAnsi="Bookman Old Style" w:cs="Times New Roman"/>
          <w:sz w:val="26"/>
          <w:szCs w:val="26"/>
        </w:rPr>
        <w:t>à</w:t>
      </w:r>
      <w:r w:rsidRPr="008B3549">
        <w:rPr>
          <w:rFonts w:ascii="Bookman Old Style" w:hAnsi="Bookman Old Style"/>
          <w:sz w:val="26"/>
          <w:szCs w:val="26"/>
        </w:rPr>
        <w:t>queles loucos a pr</w:t>
      </w:r>
      <w:r w:rsidRPr="008B3549">
        <w:rPr>
          <w:rFonts w:ascii="Bookman Old Style" w:hAnsi="Bookman Old Style" w:cs="Times New Roman"/>
          <w:sz w:val="26"/>
          <w:szCs w:val="26"/>
        </w:rPr>
        <w:t>ó</w:t>
      </w:r>
      <w:r w:rsidRPr="008B3549">
        <w:rPr>
          <w:rFonts w:ascii="Bookman Old Style" w:hAnsi="Bookman Old Style"/>
          <w:sz w:val="26"/>
          <w:szCs w:val="26"/>
        </w:rPr>
        <w:t>pria filha, para n</w:t>
      </w:r>
      <w:r w:rsidRPr="008B3549">
        <w:rPr>
          <w:rFonts w:ascii="Bookman Old Style" w:hAnsi="Bookman Old Style" w:cs="Times New Roman"/>
          <w:sz w:val="26"/>
          <w:szCs w:val="26"/>
        </w:rPr>
        <w:t>ã</w:t>
      </w:r>
      <w:r w:rsidRPr="008B3549">
        <w:rPr>
          <w:rFonts w:ascii="Bookman Old Style" w:hAnsi="Bookman Old Style"/>
          <w:sz w:val="26"/>
          <w:szCs w:val="26"/>
        </w:rPr>
        <w:t>o violar o direi</w:t>
      </w:r>
      <w:r w:rsidRPr="008B3549">
        <w:rPr>
          <w:rFonts w:ascii="Bookman Old Style" w:hAnsi="Bookman Old Style"/>
          <w:sz w:val="26"/>
          <w:szCs w:val="26"/>
        </w:rPr>
        <w:softHyphen/>
        <w:t>to da hospitalidade. Nada, por</w:t>
      </w:r>
      <w:r w:rsidRPr="008B3549">
        <w:rPr>
          <w:rFonts w:ascii="Bookman Old Style" w:hAnsi="Bookman Old Style" w:cs="Times New Roman"/>
          <w:sz w:val="26"/>
          <w:szCs w:val="26"/>
        </w:rPr>
        <w:t>é</w:t>
      </w:r>
      <w:r w:rsidRPr="008B3549">
        <w:rPr>
          <w:rFonts w:ascii="Bookman Old Style" w:hAnsi="Bookman Old Style"/>
          <w:sz w:val="26"/>
          <w:szCs w:val="26"/>
        </w:rPr>
        <w:t>m, os p</w:t>
      </w:r>
      <w:r w:rsidRPr="008B3549">
        <w:rPr>
          <w:rFonts w:ascii="Bookman Old Style" w:hAnsi="Bookman Old Style" w:cs="Times New Roman"/>
          <w:sz w:val="26"/>
          <w:szCs w:val="26"/>
        </w:rPr>
        <w:t>ô</w:t>
      </w:r>
      <w:r w:rsidRPr="008B3549">
        <w:rPr>
          <w:rFonts w:ascii="Bookman Old Style" w:hAnsi="Bookman Old Style"/>
          <w:sz w:val="26"/>
          <w:szCs w:val="26"/>
        </w:rPr>
        <w:t xml:space="preserve">de contentar. Desejavam insistentemente aquela mulher e a levaram </w:t>
      </w:r>
      <w:r w:rsidRPr="008B3549">
        <w:rPr>
          <w:rFonts w:ascii="Bookman Old Style" w:hAnsi="Bookman Old Style" w:cs="Times New Roman"/>
          <w:sz w:val="26"/>
          <w:szCs w:val="26"/>
        </w:rPr>
        <w:t>à</w:t>
      </w:r>
      <w:r w:rsidRPr="008B3549">
        <w:rPr>
          <w:rFonts w:ascii="Bookman Old Style" w:hAnsi="Bookman Old Style"/>
          <w:sz w:val="26"/>
          <w:szCs w:val="26"/>
        </w:rPr>
        <w:t xml:space="preserve"> for</w:t>
      </w:r>
      <w:r w:rsidRPr="008B3549">
        <w:rPr>
          <w:rFonts w:ascii="Bookman Old Style" w:hAnsi="Bookman Old Style" w:cs="Times New Roman"/>
          <w:sz w:val="26"/>
          <w:szCs w:val="26"/>
        </w:rPr>
        <w:t>ç</w:t>
      </w:r>
      <w:r w:rsidRPr="008B3549">
        <w:rPr>
          <w:rFonts w:ascii="Bookman Old Style" w:hAnsi="Bookman Old Style"/>
          <w:sz w:val="26"/>
          <w:szCs w:val="26"/>
        </w:rPr>
        <w:t>a, ficando com ela durante toda a noite. Depois de satisfazer a sua brutal paix</w:t>
      </w:r>
      <w:r w:rsidRPr="008B3549">
        <w:rPr>
          <w:rFonts w:ascii="Bookman Old Style" w:hAnsi="Bookman Old Style" w:cs="Times New Roman"/>
          <w:sz w:val="26"/>
          <w:szCs w:val="26"/>
        </w:rPr>
        <w:t>ã</w:t>
      </w:r>
      <w:r w:rsidRPr="008B3549">
        <w:rPr>
          <w:rFonts w:ascii="Bookman Old Style" w:hAnsi="Bookman Old Style"/>
          <w:sz w:val="26"/>
          <w:szCs w:val="26"/>
        </w:rPr>
        <w:t>o, restitu</w:t>
      </w:r>
      <w:r w:rsidRPr="008B3549">
        <w:rPr>
          <w:rFonts w:ascii="Bookman Old Style" w:hAnsi="Bookman Old Style" w:cs="Times New Roman"/>
          <w:sz w:val="26"/>
          <w:szCs w:val="26"/>
        </w:rPr>
        <w:t>í</w:t>
      </w:r>
      <w:r w:rsidRPr="008B3549">
        <w:rPr>
          <w:rFonts w:ascii="Bookman Old Style" w:hAnsi="Bookman Old Style"/>
          <w:sz w:val="26"/>
          <w:szCs w:val="26"/>
        </w:rPr>
        <w:t>ram-na, ao amanhecer. Ela regressou semimorta de dor e de vergonha pelo que lhe acontecera. Sem ousar levantar os olhos para contemplar o marido ultrajado em sua pessoa, caiu morta aos p</w:t>
      </w:r>
      <w:r w:rsidRPr="008B3549">
        <w:rPr>
          <w:rFonts w:ascii="Bookman Old Style" w:hAnsi="Bookman Old Style" w:cs="Times New Roman"/>
          <w:sz w:val="26"/>
          <w:szCs w:val="26"/>
        </w:rPr>
        <w:t>é</w:t>
      </w:r>
      <w:r w:rsidRPr="008B3549">
        <w:rPr>
          <w:rFonts w:ascii="Bookman Old Style" w:hAnsi="Bookman Old Style"/>
          <w:sz w:val="26"/>
          <w:szCs w:val="26"/>
        </w:rPr>
        <w:t>s dele.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 julgou que ela estava apenas desmaiada e esfor</w:t>
      </w:r>
      <w:r w:rsidRPr="008B3549">
        <w:rPr>
          <w:rFonts w:ascii="Bookman Old Style" w:hAnsi="Bookman Old Style" w:cs="Times New Roman"/>
          <w:sz w:val="26"/>
          <w:szCs w:val="26"/>
        </w:rPr>
        <w:t>ç</w:t>
      </w:r>
      <w:r w:rsidRPr="008B3549">
        <w:rPr>
          <w:rFonts w:ascii="Bookman Old Style" w:hAnsi="Bookman Old Style"/>
          <w:sz w:val="26"/>
          <w:szCs w:val="26"/>
        </w:rPr>
        <w:t>ou-se para faz</w:t>
      </w:r>
      <w:r w:rsidRPr="008B3549">
        <w:rPr>
          <w:rFonts w:ascii="Bookman Old Style" w:hAnsi="Bookman Old Style" w:cs="Times New Roman"/>
          <w:sz w:val="26"/>
          <w:szCs w:val="26"/>
        </w:rPr>
        <w:t>ê</w:t>
      </w:r>
      <w:r w:rsidRPr="008B3549">
        <w:rPr>
          <w:rFonts w:ascii="Bookman Old Style" w:hAnsi="Bookman Old Style"/>
          <w:sz w:val="26"/>
          <w:szCs w:val="26"/>
        </w:rPr>
        <w:t>-la voltar a si e consol</w:t>
      </w:r>
      <w:r w:rsidRPr="008B3549">
        <w:rPr>
          <w:rFonts w:ascii="Bookman Old Style" w:hAnsi="Bookman Old Style" w:cs="Times New Roman"/>
          <w:sz w:val="26"/>
          <w:szCs w:val="26"/>
        </w:rPr>
        <w:t>á</w:t>
      </w:r>
      <w:r w:rsidRPr="008B3549">
        <w:rPr>
          <w:rFonts w:ascii="Bookman Old Style" w:hAnsi="Bookman Old Style"/>
          <w:sz w:val="26"/>
          <w:szCs w:val="26"/>
        </w:rPr>
        <w:t>-la, dizendo que, embora n</w:t>
      </w:r>
      <w:r w:rsidRPr="008B3549">
        <w:rPr>
          <w:rFonts w:ascii="Bookman Old Style" w:hAnsi="Bookman Old Style" w:cs="Times New Roman"/>
          <w:sz w:val="26"/>
          <w:szCs w:val="26"/>
        </w:rPr>
        <w:t>ã</w:t>
      </w:r>
      <w:r w:rsidRPr="008B3549">
        <w:rPr>
          <w:rFonts w:ascii="Bookman Old Style" w:hAnsi="Bookman Old Style"/>
          <w:sz w:val="26"/>
          <w:szCs w:val="26"/>
        </w:rPr>
        <w:t>o fosse poss</w:t>
      </w:r>
      <w:r w:rsidRPr="008B3549">
        <w:rPr>
          <w:rFonts w:ascii="Bookman Old Style" w:hAnsi="Bookman Old Style" w:cs="Times New Roman"/>
          <w:sz w:val="26"/>
          <w:szCs w:val="26"/>
        </w:rPr>
        <w:t>í</w:t>
      </w:r>
      <w:r w:rsidRPr="008B3549">
        <w:rPr>
          <w:rFonts w:ascii="Bookman Old Style" w:hAnsi="Bookman Old Style"/>
          <w:sz w:val="26"/>
          <w:szCs w:val="26"/>
        </w:rPr>
        <w:t>vel diminuir a grandeza da inj</w:t>
      </w:r>
      <w:r w:rsidRPr="008B3549">
        <w:rPr>
          <w:rFonts w:ascii="Bookman Old Style" w:hAnsi="Bookman Old Style" w:cs="Times New Roman"/>
          <w:sz w:val="26"/>
          <w:szCs w:val="26"/>
        </w:rPr>
        <w:t>ú</w:t>
      </w:r>
      <w:r w:rsidRPr="008B3549">
        <w:rPr>
          <w:rFonts w:ascii="Bookman Old Style" w:hAnsi="Bookman Old Style"/>
          <w:sz w:val="26"/>
          <w:szCs w:val="26"/>
        </w:rPr>
        <w:t>ria que ela recebera, n</w:t>
      </w:r>
      <w:r w:rsidRPr="008B3549">
        <w:rPr>
          <w:rFonts w:ascii="Bookman Old Style" w:hAnsi="Bookman Old Style" w:cs="Times New Roman"/>
          <w:sz w:val="26"/>
          <w:szCs w:val="26"/>
        </w:rPr>
        <w:t>ã</w:t>
      </w:r>
      <w:r w:rsidRPr="008B3549">
        <w:rPr>
          <w:rFonts w:ascii="Bookman Old Style" w:hAnsi="Bookman Old Style"/>
          <w:sz w:val="26"/>
          <w:szCs w:val="26"/>
        </w:rPr>
        <w:t>o devia deixar-se levar pelo desespero, pois n</w:t>
      </w:r>
      <w:r w:rsidRPr="008B3549">
        <w:rPr>
          <w:rFonts w:ascii="Bookman Old Style" w:hAnsi="Bookman Old Style" w:cs="Times New Roman"/>
          <w:sz w:val="26"/>
          <w:szCs w:val="26"/>
        </w:rPr>
        <w:t>ã</w:t>
      </w:r>
      <w:r w:rsidRPr="008B3549">
        <w:rPr>
          <w:rFonts w:ascii="Bookman Old Style" w:hAnsi="Bookman Old Style"/>
          <w:sz w:val="26"/>
          <w:szCs w:val="26"/>
        </w:rPr>
        <w:t>o tendo dado absolutamente consentimento, sofrer</w:t>
      </w:r>
      <w:r w:rsidRPr="008B3549">
        <w:rPr>
          <w:rFonts w:ascii="Bookman Old Style" w:hAnsi="Bookman Old Style" w:cs="Times New Roman"/>
          <w:sz w:val="26"/>
          <w:szCs w:val="26"/>
        </w:rPr>
        <w:t>á</w:t>
      </w:r>
      <w:r w:rsidRPr="008B3549">
        <w:rPr>
          <w:rFonts w:ascii="Bookman Old Style" w:hAnsi="Bookman Old Style"/>
          <w:sz w:val="26"/>
          <w:szCs w:val="26"/>
        </w:rPr>
        <w:t xml:space="preserve"> a mais horr</w:t>
      </w:r>
      <w:r w:rsidRPr="008B3549">
        <w:rPr>
          <w:rFonts w:ascii="Bookman Old Style" w:hAnsi="Bookman Old Style" w:cs="Times New Roman"/>
          <w:sz w:val="26"/>
          <w:szCs w:val="26"/>
        </w:rPr>
        <w:t>í</w:t>
      </w:r>
      <w:r w:rsidRPr="008B3549">
        <w:rPr>
          <w:rFonts w:ascii="Bookman Old Style" w:hAnsi="Bookman Old Style"/>
          <w:sz w:val="26"/>
          <w:szCs w:val="26"/>
        </w:rPr>
        <w:t>vel de todas as viol</w:t>
      </w:r>
      <w:r w:rsidRPr="008B3549">
        <w:rPr>
          <w:rFonts w:ascii="Bookman Old Style" w:hAnsi="Bookman Old Style" w:cs="Times New Roman"/>
          <w:sz w:val="26"/>
          <w:szCs w:val="26"/>
        </w:rPr>
        <w:t>ê</w:t>
      </w:r>
      <w:r w:rsidRPr="008B3549">
        <w:rPr>
          <w:rFonts w:ascii="Bookman Old Style" w:hAnsi="Bookman Old Style"/>
          <w:sz w:val="26"/>
          <w:szCs w:val="26"/>
        </w:rPr>
        <w:t>ncias. Depois de lhe ter assim falado, percebeu que ela estava morta. A dor excessiva quase o fez perder o ju</w:t>
      </w:r>
      <w:r w:rsidRPr="008B3549">
        <w:rPr>
          <w:rFonts w:ascii="Bookman Old Style" w:hAnsi="Bookman Old Style" w:cs="Times New Roman"/>
          <w:sz w:val="26"/>
          <w:szCs w:val="26"/>
        </w:rPr>
        <w:t>í</w:t>
      </w:r>
      <w:r w:rsidRPr="008B3549">
        <w:rPr>
          <w:rFonts w:ascii="Bookman Old Style" w:hAnsi="Bookman Old Style"/>
          <w:sz w:val="26"/>
          <w:szCs w:val="26"/>
        </w:rPr>
        <w:t>zo, e ele tomou o corpo, colocou-o sobre a jumentinha e o levou para casa. Ent</w:t>
      </w:r>
      <w:r w:rsidRPr="008B3549">
        <w:rPr>
          <w:rFonts w:ascii="Bookman Old Style" w:hAnsi="Bookman Old Style" w:cs="Times New Roman"/>
          <w:sz w:val="26"/>
          <w:szCs w:val="26"/>
        </w:rPr>
        <w:t>ã</w:t>
      </w:r>
      <w:r w:rsidRPr="008B3549">
        <w:rPr>
          <w:rFonts w:ascii="Bookman Old Style" w:hAnsi="Bookman Old Style"/>
          <w:sz w:val="26"/>
          <w:szCs w:val="26"/>
        </w:rPr>
        <w:t>o partiu-o em doze peda</w:t>
      </w:r>
      <w:r w:rsidRPr="008B3549">
        <w:rPr>
          <w:rFonts w:ascii="Bookman Old Style" w:hAnsi="Bookman Old Style" w:cs="Times New Roman"/>
          <w:sz w:val="26"/>
          <w:szCs w:val="26"/>
        </w:rPr>
        <w:t>ç</w:t>
      </w:r>
      <w:r w:rsidRPr="008B3549">
        <w:rPr>
          <w:rFonts w:ascii="Bookman Old Style" w:hAnsi="Bookman Old Style"/>
          <w:sz w:val="26"/>
          <w:szCs w:val="26"/>
        </w:rPr>
        <w:t>os, mandando um a cada tribo com a informa</w:t>
      </w:r>
      <w:r w:rsidRPr="008B3549">
        <w:rPr>
          <w:rFonts w:ascii="Bookman Old Style" w:hAnsi="Bookman Old Style" w:cs="Times New Roman"/>
          <w:sz w:val="26"/>
          <w:szCs w:val="26"/>
        </w:rPr>
        <w:t>çã</w:t>
      </w:r>
      <w:r w:rsidRPr="008B3549">
        <w:rPr>
          <w:rFonts w:ascii="Bookman Old Style" w:hAnsi="Bookman Old Style"/>
          <w:sz w:val="26"/>
          <w:szCs w:val="26"/>
        </w:rPr>
        <w:t>o do que se havia passado. Coisa inaudita e t</w:t>
      </w:r>
      <w:r w:rsidRPr="008B3549">
        <w:rPr>
          <w:rFonts w:ascii="Bookman Old Style" w:hAnsi="Bookman Old Style" w:cs="Times New Roman"/>
          <w:sz w:val="26"/>
          <w:szCs w:val="26"/>
        </w:rPr>
        <w:t>ã</w:t>
      </w:r>
      <w:r w:rsidRPr="008B3549">
        <w:rPr>
          <w:rFonts w:ascii="Bookman Old Style" w:hAnsi="Bookman Old Style"/>
          <w:sz w:val="26"/>
          <w:szCs w:val="26"/>
        </w:rPr>
        <w:t>o horr</w:t>
      </w:r>
      <w:r w:rsidRPr="008B3549">
        <w:rPr>
          <w:rFonts w:ascii="Bookman Old Style" w:hAnsi="Bookman Old Style" w:cs="Times New Roman"/>
          <w:sz w:val="26"/>
          <w:szCs w:val="26"/>
        </w:rPr>
        <w:t>í</w:t>
      </w:r>
      <w:r w:rsidRPr="008B3549">
        <w:rPr>
          <w:rFonts w:ascii="Bookman Old Style" w:hAnsi="Bookman Old Style"/>
          <w:sz w:val="26"/>
          <w:szCs w:val="26"/>
        </w:rPr>
        <w:t>vel como essa encheu o povo de tal furor que todos se reuniram em Silo, diante do Tabern</w:t>
      </w:r>
      <w:r w:rsidRPr="008B3549">
        <w:rPr>
          <w:rFonts w:ascii="Bookman Old Style" w:hAnsi="Bookman Old Style" w:cs="Times New Roman"/>
          <w:sz w:val="26"/>
          <w:szCs w:val="26"/>
        </w:rPr>
        <w:t>á</w:t>
      </w:r>
      <w:r w:rsidRPr="008B3549">
        <w:rPr>
          <w:rFonts w:ascii="Bookman Old Style" w:hAnsi="Bookman Old Style"/>
          <w:sz w:val="26"/>
          <w:szCs w:val="26"/>
        </w:rPr>
        <w:t>culo, e resolveram imediatamente atacar Cibe</w:t>
      </w:r>
      <w:r w:rsidRPr="008B3549">
        <w:rPr>
          <w:rFonts w:ascii="Bookman Old Style" w:hAnsi="Bookman Old Style" w:cs="Times New Roman"/>
          <w:sz w:val="26"/>
          <w:szCs w:val="26"/>
        </w:rPr>
        <w:t>á</w:t>
      </w:r>
      <w:r w:rsidRPr="008B3549">
        <w:rPr>
          <w:rFonts w:ascii="Bookman Old Style" w:hAnsi="Bookman Old Style"/>
          <w:sz w:val="26"/>
          <w:szCs w:val="26"/>
        </w:rPr>
        <w:t>.</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Senado, por</w:t>
      </w:r>
      <w:r w:rsidRPr="008B3549">
        <w:rPr>
          <w:rFonts w:ascii="Bookman Old Style" w:hAnsi="Bookman Old Style" w:cs="Times New Roman"/>
          <w:sz w:val="26"/>
          <w:szCs w:val="26"/>
        </w:rPr>
        <w:t>é</w:t>
      </w:r>
      <w:r w:rsidRPr="008B3549">
        <w:rPr>
          <w:rFonts w:ascii="Bookman Old Style" w:hAnsi="Bookman Old Style"/>
          <w:sz w:val="26"/>
          <w:szCs w:val="26"/>
        </w:rPr>
        <w:t>m, fez-lhes ver que n</w:t>
      </w:r>
      <w:r w:rsidRPr="008B3549">
        <w:rPr>
          <w:rFonts w:ascii="Bookman Old Style" w:hAnsi="Bookman Old Style" w:cs="Times New Roman"/>
          <w:sz w:val="26"/>
          <w:szCs w:val="26"/>
        </w:rPr>
        <w:t>ã</w:t>
      </w:r>
      <w:r w:rsidRPr="008B3549">
        <w:rPr>
          <w:rFonts w:ascii="Bookman Old Style" w:hAnsi="Bookman Old Style"/>
          <w:sz w:val="26"/>
          <w:szCs w:val="26"/>
        </w:rPr>
        <w:t>o se devia t</w:t>
      </w:r>
      <w:r w:rsidRPr="008B3549">
        <w:rPr>
          <w:rFonts w:ascii="Bookman Old Style" w:hAnsi="Bookman Old Style" w:cs="Times New Roman"/>
          <w:sz w:val="26"/>
          <w:szCs w:val="26"/>
        </w:rPr>
        <w:t>ã</w:t>
      </w:r>
      <w:r w:rsidRPr="008B3549">
        <w:rPr>
          <w:rFonts w:ascii="Bookman Old Style" w:hAnsi="Bookman Old Style"/>
          <w:sz w:val="26"/>
          <w:szCs w:val="26"/>
        </w:rPr>
        <w:t>o levianamente declarar guerra aos daquela cidade, sem antes se terem mais particularmente informado do crime, pois a Lei proibia tal procedimento, mesmo para com os estrangeiros, e exigia que se mandassem embaixadores para pedir satisfa</w:t>
      </w:r>
      <w:r w:rsidRPr="008B3549">
        <w:rPr>
          <w:rFonts w:ascii="Bookman Old Style" w:hAnsi="Bookman Old Style" w:cs="Times New Roman"/>
          <w:sz w:val="26"/>
          <w:szCs w:val="26"/>
        </w:rPr>
        <w:t>çã</w:t>
      </w:r>
      <w:r w:rsidRPr="008B3549">
        <w:rPr>
          <w:rFonts w:ascii="Bookman Old Style" w:hAnsi="Bookman Old Style"/>
          <w:sz w:val="26"/>
          <w:szCs w:val="26"/>
        </w:rPr>
        <w:t xml:space="preserve">o. Assim, era justo obrigar os gibeenses a castigar severamente os culpados. Se eles o </w:t>
      </w:r>
      <w:r w:rsidRPr="008B3549">
        <w:rPr>
          <w:rFonts w:ascii="Bookman Old Style" w:hAnsi="Bookman Old Style"/>
          <w:sz w:val="26"/>
          <w:szCs w:val="26"/>
        </w:rPr>
        <w:lastRenderedPageBreak/>
        <w:t>fizessem, os hebreus dever-se-iam contentar com o castigo, mas caso recusassem execut</w:t>
      </w:r>
      <w:r w:rsidRPr="008B3549">
        <w:rPr>
          <w:rFonts w:ascii="Bookman Old Style" w:hAnsi="Bookman Old Style" w:cs="Times New Roman"/>
          <w:sz w:val="26"/>
          <w:szCs w:val="26"/>
        </w:rPr>
        <w:t>á</w:t>
      </w:r>
      <w:r w:rsidRPr="008B3549">
        <w:rPr>
          <w:rFonts w:ascii="Bookman Old Style" w:hAnsi="Bookman Old Style"/>
          <w:sz w:val="26"/>
          <w:szCs w:val="26"/>
        </w:rPr>
        <w:t>-lo, a afronta seria vingada pelas armas. Tais palavras os convenceram, e mandaram embaixadores a Cibe</w:t>
      </w:r>
      <w:r w:rsidRPr="008B3549">
        <w:rPr>
          <w:rFonts w:ascii="Bookman Old Style" w:hAnsi="Bookman Old Style" w:cs="Times New Roman"/>
          <w:sz w:val="26"/>
          <w:szCs w:val="26"/>
        </w:rPr>
        <w:t>á</w:t>
      </w:r>
      <w:r w:rsidRPr="008B3549">
        <w:rPr>
          <w:rFonts w:ascii="Bookman Old Style" w:hAnsi="Bookman Old Style"/>
          <w:sz w:val="26"/>
          <w:szCs w:val="26"/>
        </w:rPr>
        <w:t xml:space="preserve"> para dar queixa do crime daqueles mo</w:t>
      </w:r>
      <w:r w:rsidRPr="008B3549">
        <w:rPr>
          <w:rFonts w:ascii="Bookman Old Style" w:hAnsi="Bookman Old Style" w:cs="Times New Roman"/>
          <w:sz w:val="26"/>
          <w:szCs w:val="26"/>
        </w:rPr>
        <w:t>ç</w:t>
      </w:r>
      <w:r w:rsidRPr="008B3549">
        <w:rPr>
          <w:rFonts w:ascii="Bookman Old Style" w:hAnsi="Bookman Old Style"/>
          <w:sz w:val="26"/>
          <w:szCs w:val="26"/>
        </w:rPr>
        <w:t>os, que ao violen</w:t>
      </w:r>
      <w:r w:rsidRPr="008B3549">
        <w:rPr>
          <w:rFonts w:ascii="Bookman Old Style" w:hAnsi="Bookman Old Style"/>
          <w:sz w:val="26"/>
          <w:szCs w:val="26"/>
        </w:rPr>
        <w:softHyphen/>
        <w:t>tar uma mulher haviam tamb</w:t>
      </w:r>
      <w:r w:rsidRPr="008B3549">
        <w:rPr>
          <w:rFonts w:ascii="Bookman Old Style" w:hAnsi="Bookman Old Style" w:cs="Times New Roman"/>
          <w:sz w:val="26"/>
          <w:szCs w:val="26"/>
        </w:rPr>
        <w:t>é</w:t>
      </w:r>
      <w:r w:rsidRPr="008B3549">
        <w:rPr>
          <w:rFonts w:ascii="Bookman Old Style" w:hAnsi="Bookman Old Style"/>
          <w:sz w:val="26"/>
          <w:szCs w:val="26"/>
        </w:rPr>
        <w:t>m violado a lei de Deus, e pedir que lhes aplicas</w:t>
      </w:r>
      <w:r w:rsidRPr="008B3549">
        <w:rPr>
          <w:rFonts w:ascii="Bookman Old Style" w:hAnsi="Bookman Old Style"/>
          <w:sz w:val="26"/>
          <w:szCs w:val="26"/>
        </w:rPr>
        <w:softHyphen/>
        <w:t>sem a pena de morte, pois a mereciam.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Aquele povo, por</w:t>
      </w:r>
      <w:r w:rsidRPr="008B3549">
        <w:rPr>
          <w:rFonts w:ascii="Bookman Old Style" w:hAnsi="Bookman Old Style" w:cs="Times New Roman"/>
          <w:sz w:val="26"/>
          <w:szCs w:val="26"/>
        </w:rPr>
        <w:t>é</w:t>
      </w:r>
      <w:r w:rsidRPr="008B3549">
        <w:rPr>
          <w:rFonts w:ascii="Bookman Old Style" w:hAnsi="Bookman Old Style"/>
          <w:sz w:val="26"/>
          <w:szCs w:val="26"/>
        </w:rPr>
        <w:t>m, julgando n</w:t>
      </w:r>
      <w:r w:rsidRPr="008B3549">
        <w:rPr>
          <w:rFonts w:ascii="Bookman Old Style" w:hAnsi="Bookman Old Style" w:cs="Times New Roman"/>
          <w:sz w:val="26"/>
          <w:szCs w:val="26"/>
        </w:rPr>
        <w:t>ã</w:t>
      </w:r>
      <w:r w:rsidRPr="008B3549">
        <w:rPr>
          <w:rFonts w:ascii="Bookman Old Style" w:hAnsi="Bookman Old Style"/>
          <w:sz w:val="26"/>
          <w:szCs w:val="26"/>
        </w:rPr>
        <w:t>o perder em for</w:t>
      </w:r>
      <w:r w:rsidRPr="008B3549">
        <w:rPr>
          <w:rFonts w:ascii="Bookman Old Style" w:hAnsi="Bookman Old Style" w:cs="Times New Roman"/>
          <w:sz w:val="26"/>
          <w:szCs w:val="26"/>
        </w:rPr>
        <w:t>ç</w:t>
      </w:r>
      <w:r w:rsidRPr="008B3549">
        <w:rPr>
          <w:rFonts w:ascii="Bookman Old Style" w:hAnsi="Bookman Old Style"/>
          <w:sz w:val="26"/>
          <w:szCs w:val="26"/>
        </w:rPr>
        <w:t>a ou em coragem para ne</w:t>
      </w:r>
      <w:r w:rsidRPr="008B3549">
        <w:rPr>
          <w:rFonts w:ascii="Bookman Old Style" w:hAnsi="Bookman Old Style"/>
          <w:sz w:val="26"/>
          <w:szCs w:val="26"/>
        </w:rPr>
        <w:softHyphen/>
        <w:t>nhum outro, pensou que lhe seria vergonhoso dar tal satisfa</w:t>
      </w:r>
      <w:r w:rsidRPr="008B3549">
        <w:rPr>
          <w:rFonts w:ascii="Bookman Old Style" w:hAnsi="Bookman Old Style" w:cs="Times New Roman"/>
          <w:sz w:val="26"/>
          <w:szCs w:val="26"/>
        </w:rPr>
        <w:t>çã</w:t>
      </w:r>
      <w:r w:rsidRPr="008B3549">
        <w:rPr>
          <w:rFonts w:ascii="Bookman Old Style" w:hAnsi="Bookman Old Style"/>
          <w:sz w:val="26"/>
          <w:szCs w:val="26"/>
        </w:rPr>
        <w:t>o, por medo da guer</w:t>
      </w:r>
      <w:r w:rsidRPr="008B3549">
        <w:rPr>
          <w:rFonts w:ascii="Bookman Old Style" w:hAnsi="Bookman Old Style"/>
          <w:sz w:val="26"/>
          <w:szCs w:val="26"/>
        </w:rPr>
        <w:softHyphen/>
        <w:t>ra. Assim preparou-se para lutar, e com ele todo o resto da tribo de Benjamim. As outras tribos ficaram de tal rrwjdo irritadas com a recusa em fa</w:t>
      </w:r>
      <w:r>
        <w:rPr>
          <w:rFonts w:ascii="Bookman Old Style" w:hAnsi="Bookman Old Style"/>
          <w:sz w:val="26"/>
          <w:szCs w:val="26"/>
        </w:rPr>
        <w:t>z</w:t>
      </w:r>
      <w:r w:rsidRPr="008B3549">
        <w:rPr>
          <w:rFonts w:ascii="Bookman Old Style" w:hAnsi="Bookman Old Style"/>
          <w:sz w:val="26"/>
          <w:szCs w:val="26"/>
        </w:rPr>
        <w:t>er justi</w:t>
      </w:r>
      <w:r w:rsidRPr="008B3549">
        <w:rPr>
          <w:rFonts w:ascii="Bookman Old Style" w:hAnsi="Bookman Old Style" w:cs="Times New Roman"/>
          <w:sz w:val="26"/>
          <w:szCs w:val="26"/>
        </w:rPr>
        <w:t>ç</w:t>
      </w:r>
      <w:r w:rsidRPr="008B3549">
        <w:rPr>
          <w:rFonts w:ascii="Bookman Old Style" w:hAnsi="Bookman Old Style"/>
          <w:sz w:val="26"/>
          <w:szCs w:val="26"/>
        </w:rPr>
        <w:t>a que se</w:t>
      </w:r>
      <w:r>
        <w:rPr>
          <w:rFonts w:ascii="Bookman Old Style" w:hAnsi="Bookman Old Style"/>
          <w:sz w:val="26"/>
          <w:szCs w:val="26"/>
        </w:rPr>
        <w:t xml:space="preserve"> </w:t>
      </w:r>
      <w:r w:rsidRPr="008B3549">
        <w:rPr>
          <w:rFonts w:ascii="Bookman Old Style" w:hAnsi="Bookman Old Style"/>
          <w:sz w:val="26"/>
          <w:szCs w:val="26"/>
        </w:rPr>
        <w:t>obrigaram por juramento a n</w:t>
      </w:r>
      <w:r w:rsidRPr="008B3549">
        <w:rPr>
          <w:rFonts w:ascii="Bookman Old Style" w:hAnsi="Bookman Old Style" w:cs="Times New Roman"/>
          <w:sz w:val="26"/>
          <w:szCs w:val="26"/>
        </w:rPr>
        <w:t>ã</w:t>
      </w:r>
      <w:r w:rsidRPr="008B3549">
        <w:rPr>
          <w:rFonts w:ascii="Bookman Old Style" w:hAnsi="Bookman Old Style"/>
          <w:sz w:val="26"/>
          <w:szCs w:val="26"/>
        </w:rPr>
        <w:t>o dar nenhuma de suas filhas em casamento aos da</w:t>
      </w:r>
      <w:r w:rsidRPr="008B3549">
        <w:rPr>
          <w:rFonts w:ascii="Bookman Old Style" w:hAnsi="Bookman Old Style"/>
          <w:sz w:val="26"/>
          <w:szCs w:val="26"/>
        </w:rPr>
        <w:softHyphen/>
        <w:t>quela tribo e a fazer-lhes uma guerra ainda mais sangrenta que a empreendida por seus predecessores aos cananeus. Puseram-se a seguir em campo com quatrocentos mil homens, para atac</w:t>
      </w:r>
      <w:r w:rsidRPr="008B3549">
        <w:rPr>
          <w:rFonts w:ascii="Bookman Old Style" w:hAnsi="Bookman Old Style" w:cs="Times New Roman"/>
          <w:sz w:val="26"/>
          <w:szCs w:val="26"/>
        </w:rPr>
        <w:t>á</w:t>
      </w:r>
      <w:r w:rsidRPr="008B3549">
        <w:rPr>
          <w:rFonts w:ascii="Bookman Old Style" w:hAnsi="Bookman Old Style"/>
          <w:sz w:val="26"/>
          <w:szCs w:val="26"/>
        </w:rPr>
        <w:t>-los. Os da tribo de Benjamim contavam apenas vinte e cinco mil e seiscentos, dentre os quais quinhentos t</w:t>
      </w:r>
      <w:r w:rsidRPr="008B3549">
        <w:rPr>
          <w:rFonts w:ascii="Bookman Old Style" w:hAnsi="Bookman Old Style" w:cs="Times New Roman"/>
          <w:sz w:val="26"/>
          <w:szCs w:val="26"/>
        </w:rPr>
        <w:t>ã</w:t>
      </w:r>
      <w:r w:rsidRPr="008B3549">
        <w:rPr>
          <w:rFonts w:ascii="Bookman Old Style" w:hAnsi="Bookman Old Style"/>
          <w:sz w:val="26"/>
          <w:szCs w:val="26"/>
        </w:rPr>
        <w:t>o valentes que se serviam das duas m</w:t>
      </w:r>
      <w:r w:rsidRPr="008B3549">
        <w:rPr>
          <w:rFonts w:ascii="Bookman Old Style" w:hAnsi="Bookman Old Style" w:cs="Times New Roman"/>
          <w:sz w:val="26"/>
          <w:szCs w:val="26"/>
        </w:rPr>
        <w:t>ã</w:t>
      </w:r>
      <w:r w:rsidRPr="008B3549">
        <w:rPr>
          <w:rFonts w:ascii="Bookman Old Style" w:hAnsi="Bookman Old Style"/>
          <w:sz w:val="26"/>
          <w:szCs w:val="26"/>
        </w:rPr>
        <w:t>os, usando uma para atirar com a funda e a outra para combater.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batalha travou-se perto de Gibe</w:t>
      </w:r>
      <w:r w:rsidRPr="008B3549">
        <w:rPr>
          <w:rFonts w:ascii="Bookman Old Style" w:hAnsi="Bookman Old Style" w:cs="Times New Roman"/>
          <w:sz w:val="26"/>
          <w:szCs w:val="26"/>
        </w:rPr>
        <w:t>á</w:t>
      </w:r>
      <w:r w:rsidRPr="008B3549">
        <w:rPr>
          <w:rFonts w:ascii="Bookman Old Style" w:hAnsi="Bookman Old Style"/>
          <w:sz w:val="26"/>
          <w:szCs w:val="26"/>
        </w:rPr>
        <w:t>. Os benjaminitas foram vitoriosos: mataram vinte e dois mil de seus inimigos e teriam matado muitos outros se a noite os n</w:t>
      </w:r>
      <w:r w:rsidRPr="008B3549">
        <w:rPr>
          <w:rFonts w:ascii="Bookman Old Style" w:hAnsi="Bookman Old Style" w:cs="Times New Roman"/>
          <w:sz w:val="26"/>
          <w:szCs w:val="26"/>
        </w:rPr>
        <w:t>ã</w:t>
      </w:r>
      <w:r w:rsidRPr="008B3549">
        <w:rPr>
          <w:rFonts w:ascii="Bookman Old Style" w:hAnsi="Bookman Old Style"/>
          <w:sz w:val="26"/>
          <w:szCs w:val="26"/>
        </w:rPr>
        <w:t>o tivesse separado. Voltaram assim triunfantes para a sua cidade, e os israelitas, ao seu acampamento, muito admirados e abatidos com a derrota. A luta recome</w:t>
      </w:r>
      <w:r w:rsidRPr="008B3549">
        <w:rPr>
          <w:rFonts w:ascii="Bookman Old Style" w:hAnsi="Bookman Old Style" w:cs="Times New Roman"/>
          <w:sz w:val="26"/>
          <w:szCs w:val="26"/>
        </w:rPr>
        <w:t>ç</w:t>
      </w:r>
      <w:r w:rsidRPr="008B3549">
        <w:rPr>
          <w:rFonts w:ascii="Bookman Old Style" w:hAnsi="Bookman Old Style"/>
          <w:sz w:val="26"/>
          <w:szCs w:val="26"/>
        </w:rPr>
        <w:t>ou no dia seguinte, e os benjaminitas sa</w:t>
      </w:r>
      <w:r w:rsidRPr="008B3549">
        <w:rPr>
          <w:rFonts w:ascii="Bookman Old Style" w:hAnsi="Bookman Old Style" w:cs="Times New Roman"/>
          <w:sz w:val="26"/>
          <w:szCs w:val="26"/>
        </w:rPr>
        <w:t>í</w:t>
      </w:r>
      <w:r w:rsidRPr="008B3549">
        <w:rPr>
          <w:rFonts w:ascii="Bookman Old Style" w:hAnsi="Bookman Old Style"/>
          <w:sz w:val="26"/>
          <w:szCs w:val="26"/>
        </w:rPr>
        <w:t>ram-se novamente vitoriosos: mataram dezoito mil israelitas, que, de t</w:t>
      </w:r>
      <w:r w:rsidRPr="008B3549">
        <w:rPr>
          <w:rFonts w:ascii="Bookman Old Style" w:hAnsi="Bookman Old Style" w:cs="Times New Roman"/>
          <w:sz w:val="26"/>
          <w:szCs w:val="26"/>
        </w:rPr>
        <w:t>ã</w:t>
      </w:r>
      <w:r w:rsidRPr="008B3549">
        <w:rPr>
          <w:rFonts w:ascii="Bookman Old Style" w:hAnsi="Bookman Old Style"/>
          <w:sz w:val="26"/>
          <w:szCs w:val="26"/>
        </w:rPr>
        <w:t>o espantados com esse fato, levantaram acampamento e parti</w:t>
      </w:r>
      <w:r w:rsidRPr="008B3549">
        <w:rPr>
          <w:rFonts w:ascii="Bookman Old Style" w:hAnsi="Bookman Old Style"/>
          <w:sz w:val="26"/>
          <w:szCs w:val="26"/>
        </w:rPr>
        <w:softHyphen/>
        <w:t>ram para Betei, que n</w:t>
      </w:r>
      <w:r w:rsidRPr="008B3549">
        <w:rPr>
          <w:rFonts w:ascii="Bookman Old Style" w:hAnsi="Bookman Old Style" w:cs="Times New Roman"/>
          <w:sz w:val="26"/>
          <w:szCs w:val="26"/>
        </w:rPr>
        <w:t>ã</w:t>
      </w:r>
      <w:r w:rsidRPr="008B3549">
        <w:rPr>
          <w:rFonts w:ascii="Bookman Old Style" w:hAnsi="Bookman Old Style"/>
          <w:sz w:val="26"/>
          <w:szCs w:val="26"/>
        </w:rPr>
        <w:t>o estava longe dali. Jejuaram todo o dia seguinte e pediram a Deus, por meio de Fin</w:t>
      </w:r>
      <w:r w:rsidRPr="008B3549">
        <w:rPr>
          <w:rFonts w:ascii="Bookman Old Style" w:hAnsi="Bookman Old Style" w:cs="Times New Roman"/>
          <w:sz w:val="26"/>
          <w:szCs w:val="26"/>
        </w:rPr>
        <w:t>é</w:t>
      </w:r>
      <w:r w:rsidRPr="008B3549">
        <w:rPr>
          <w:rFonts w:ascii="Bookman Old Style" w:hAnsi="Bookman Old Style"/>
          <w:sz w:val="26"/>
          <w:szCs w:val="26"/>
        </w:rPr>
        <w:t>ias, sumo sacerdote, que acalmasse a sua c</w:t>
      </w:r>
      <w:r w:rsidRPr="008B3549">
        <w:rPr>
          <w:rFonts w:ascii="Bookman Old Style" w:hAnsi="Bookman Old Style" w:cs="Times New Roman"/>
          <w:sz w:val="26"/>
          <w:szCs w:val="26"/>
        </w:rPr>
        <w:t>ó</w:t>
      </w:r>
      <w:r w:rsidRPr="008B3549">
        <w:rPr>
          <w:rFonts w:ascii="Bookman Old Style" w:hAnsi="Bookman Old Style"/>
          <w:sz w:val="26"/>
          <w:szCs w:val="26"/>
        </w:rPr>
        <w:t>lera, contentan</w:t>
      </w:r>
      <w:r w:rsidRPr="008B3549">
        <w:rPr>
          <w:rFonts w:ascii="Bookman Old Style" w:hAnsi="Bookman Old Style"/>
          <w:sz w:val="26"/>
          <w:szCs w:val="26"/>
        </w:rPr>
        <w:softHyphen/>
        <w:t>do-se com as duas derrotas que haviam sofrido, e lhes fosse favor</w:t>
      </w:r>
      <w:r w:rsidRPr="008B3549">
        <w:rPr>
          <w:rFonts w:ascii="Bookman Old Style" w:hAnsi="Bookman Old Style" w:cs="Times New Roman"/>
          <w:sz w:val="26"/>
          <w:szCs w:val="26"/>
        </w:rPr>
        <w:t>á</w:t>
      </w:r>
      <w:r w:rsidRPr="008B3549">
        <w:rPr>
          <w:rFonts w:ascii="Bookman Old Style" w:hAnsi="Bookman Old Style"/>
          <w:sz w:val="26"/>
          <w:szCs w:val="26"/>
        </w:rPr>
        <w:t>vel.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Deus ouviu-lhes a ora</w:t>
      </w:r>
      <w:r w:rsidRPr="008B3549">
        <w:rPr>
          <w:rFonts w:ascii="Bookman Old Style" w:hAnsi="Bookman Old Style" w:cs="Times New Roman"/>
          <w:sz w:val="26"/>
          <w:szCs w:val="26"/>
        </w:rPr>
        <w:t>çã</w:t>
      </w:r>
      <w:r w:rsidRPr="008B3549">
        <w:rPr>
          <w:rFonts w:ascii="Bookman Old Style" w:hAnsi="Bookman Old Style"/>
          <w:sz w:val="26"/>
          <w:szCs w:val="26"/>
        </w:rPr>
        <w:t>o e prometeu-lhes aux</w:t>
      </w:r>
      <w:r w:rsidRPr="008B3549">
        <w:rPr>
          <w:rFonts w:ascii="Bookman Old Style" w:hAnsi="Bookman Old Style" w:cs="Times New Roman"/>
          <w:sz w:val="26"/>
          <w:szCs w:val="26"/>
        </w:rPr>
        <w:t>í</w:t>
      </w:r>
      <w:r w:rsidRPr="008B3549">
        <w:rPr>
          <w:rFonts w:ascii="Bookman Old Style" w:hAnsi="Bookman Old Style"/>
          <w:sz w:val="26"/>
          <w:szCs w:val="26"/>
        </w:rPr>
        <w:t>lio. Eles ent</w:t>
      </w:r>
      <w:r w:rsidRPr="008B3549">
        <w:rPr>
          <w:rFonts w:ascii="Bookman Old Style" w:hAnsi="Bookman Old Style" w:cs="Times New Roman"/>
          <w:sz w:val="26"/>
          <w:szCs w:val="26"/>
        </w:rPr>
        <w:t>ã</w:t>
      </w:r>
      <w:r w:rsidRPr="008B3549">
        <w:rPr>
          <w:rFonts w:ascii="Bookman Old Style" w:hAnsi="Bookman Old Style"/>
          <w:sz w:val="26"/>
          <w:szCs w:val="26"/>
        </w:rPr>
        <w:t>o se tranq</w:t>
      </w:r>
      <w:r w:rsidRPr="008B3549">
        <w:rPr>
          <w:rFonts w:ascii="Bookman Old Style" w:hAnsi="Bookman Old Style" w:cs="Times New Roman"/>
          <w:sz w:val="26"/>
          <w:szCs w:val="26"/>
        </w:rPr>
        <w:t>ü</w:t>
      </w:r>
      <w:r w:rsidRPr="008B3549">
        <w:rPr>
          <w:rFonts w:ascii="Bookman Old Style" w:hAnsi="Bookman Old Style"/>
          <w:sz w:val="26"/>
          <w:szCs w:val="26"/>
        </w:rPr>
        <w:t>ilizaram. Dividiram o ex</w:t>
      </w:r>
      <w:r w:rsidRPr="008B3549">
        <w:rPr>
          <w:rFonts w:ascii="Bookman Old Style" w:hAnsi="Bookman Old Style" w:cs="Times New Roman"/>
          <w:sz w:val="26"/>
          <w:szCs w:val="26"/>
        </w:rPr>
        <w:t>é</w:t>
      </w:r>
      <w:r w:rsidRPr="008B3549">
        <w:rPr>
          <w:rFonts w:ascii="Bookman Old Style" w:hAnsi="Bookman Old Style"/>
          <w:sz w:val="26"/>
          <w:szCs w:val="26"/>
        </w:rPr>
        <w:t>rcito em duas partes e de noite mandaram uma delas postar-se em emboscada perto da cidade enquanto avan</w:t>
      </w:r>
      <w:r w:rsidRPr="008B3549">
        <w:rPr>
          <w:rFonts w:ascii="Bookman Old Style" w:hAnsi="Bookman Old Style" w:cs="Times New Roman"/>
          <w:sz w:val="26"/>
          <w:szCs w:val="26"/>
        </w:rPr>
        <w:t>ç</w:t>
      </w:r>
      <w:r w:rsidRPr="008B3549">
        <w:rPr>
          <w:rFonts w:ascii="Bookman Old Style" w:hAnsi="Bookman Old Style"/>
          <w:sz w:val="26"/>
          <w:szCs w:val="26"/>
        </w:rPr>
        <w:t>avam com a outra. Os benjaminitas partiram contra eles com coragem, confiantes de obter uma terceira vit</w:t>
      </w:r>
      <w:r w:rsidRPr="008B3549">
        <w:rPr>
          <w:rFonts w:ascii="Bookman Old Style" w:hAnsi="Bookman Old Style" w:cs="Times New Roman"/>
          <w:sz w:val="26"/>
          <w:szCs w:val="26"/>
        </w:rPr>
        <w:t>ó</w:t>
      </w:r>
      <w:r w:rsidRPr="008B3549">
        <w:rPr>
          <w:rFonts w:ascii="Bookman Old Style" w:hAnsi="Bookman Old Style"/>
          <w:sz w:val="26"/>
          <w:szCs w:val="26"/>
        </w:rPr>
        <w:t>ria. Os israelitas ent</w:t>
      </w:r>
      <w:r w:rsidRPr="008B3549">
        <w:rPr>
          <w:rFonts w:ascii="Bookman Old Style" w:hAnsi="Bookman Old Style" w:cs="Times New Roman"/>
          <w:sz w:val="26"/>
          <w:szCs w:val="26"/>
        </w:rPr>
        <w:t>ã</w:t>
      </w:r>
      <w:r w:rsidRPr="008B3549">
        <w:rPr>
          <w:rFonts w:ascii="Bookman Old Style" w:hAnsi="Bookman Old Style"/>
          <w:sz w:val="26"/>
          <w:szCs w:val="26"/>
        </w:rPr>
        <w:t>o fingiram afastar-se, a fim de lev</w:t>
      </w:r>
      <w:r w:rsidRPr="008B3549">
        <w:rPr>
          <w:rFonts w:ascii="Bookman Old Style" w:hAnsi="Bookman Old Style" w:cs="Times New Roman"/>
          <w:sz w:val="26"/>
          <w:szCs w:val="26"/>
        </w:rPr>
        <w:t>á</w:t>
      </w:r>
      <w:r w:rsidRPr="008B3549">
        <w:rPr>
          <w:rFonts w:ascii="Bookman Old Style" w:hAnsi="Bookman Old Style"/>
          <w:sz w:val="26"/>
          <w:szCs w:val="26"/>
        </w:rPr>
        <w:t xml:space="preserve">-los mais para longe. Aquela fuga aparente excitou de tal modo o orgulho dos benjaminitas que mesmo os isentos de ir </w:t>
      </w:r>
      <w:r w:rsidRPr="008B3549">
        <w:rPr>
          <w:rFonts w:ascii="Bookman Old Style" w:hAnsi="Bookman Old Style" w:cs="Times New Roman"/>
          <w:sz w:val="26"/>
          <w:szCs w:val="26"/>
        </w:rPr>
        <w:t>à</w:t>
      </w:r>
      <w:r w:rsidRPr="008B3549">
        <w:rPr>
          <w:rFonts w:ascii="Bookman Old Style" w:hAnsi="Bookman Old Style"/>
          <w:sz w:val="26"/>
          <w:szCs w:val="26"/>
        </w:rPr>
        <w:t xml:space="preserve"> guerra pela idade, que se </w:t>
      </w:r>
      <w:r w:rsidRPr="008B3549">
        <w:rPr>
          <w:rFonts w:ascii="Bookman Old Style" w:hAnsi="Bookman Old Style"/>
          <w:sz w:val="26"/>
          <w:szCs w:val="26"/>
        </w:rPr>
        <w:lastRenderedPageBreak/>
        <w:t>contentavam em observar o combate do alto da mura</w:t>
      </w:r>
      <w:r w:rsidRPr="008B3549">
        <w:rPr>
          <w:rFonts w:ascii="Bookman Old Style" w:hAnsi="Bookman Old Style"/>
          <w:sz w:val="26"/>
          <w:szCs w:val="26"/>
        </w:rPr>
        <w:softHyphen/>
        <w:t>lha da cidade, sa</w:t>
      </w:r>
      <w:r w:rsidRPr="008B3549">
        <w:rPr>
          <w:rFonts w:ascii="Bookman Old Style" w:hAnsi="Bookman Old Style" w:cs="Times New Roman"/>
          <w:sz w:val="26"/>
          <w:szCs w:val="26"/>
        </w:rPr>
        <w:t>í</w:t>
      </w:r>
      <w:r w:rsidRPr="008B3549">
        <w:rPr>
          <w:rFonts w:ascii="Bookman Old Style" w:hAnsi="Bookman Old Style"/>
          <w:sz w:val="26"/>
          <w:szCs w:val="26"/>
        </w:rPr>
        <w:t>ram para tomar parte na pilhagem, a qual j</w:t>
      </w:r>
      <w:r w:rsidRPr="008B3549">
        <w:rPr>
          <w:rFonts w:ascii="Bookman Old Style" w:hAnsi="Bookman Old Style" w:cs="Times New Roman"/>
          <w:sz w:val="26"/>
          <w:szCs w:val="26"/>
        </w:rPr>
        <w:t>á</w:t>
      </w:r>
      <w:r w:rsidRPr="008B3549">
        <w:rPr>
          <w:rFonts w:ascii="Bookman Old Style" w:hAnsi="Bookman Old Style"/>
          <w:sz w:val="26"/>
          <w:szCs w:val="26"/>
        </w:rPr>
        <w:t xml:space="preserve"> davam como certa.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os israelitas viram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os haviam trazido para bem longe, volta</w:t>
      </w:r>
      <w:r w:rsidRPr="008B3549">
        <w:rPr>
          <w:rFonts w:ascii="Bookman Old Style" w:hAnsi="Bookman Old Style"/>
          <w:sz w:val="26"/>
          <w:szCs w:val="26"/>
        </w:rPr>
        <w:softHyphen/>
        <w:t>ram-se de frente para eles e deram sinal aos que estavam de emboscada. Todos juntos, ent</w:t>
      </w:r>
      <w:r w:rsidRPr="008B3549">
        <w:rPr>
          <w:rFonts w:ascii="Bookman Old Style" w:hAnsi="Bookman Old Style" w:cs="Times New Roman"/>
          <w:sz w:val="26"/>
          <w:szCs w:val="26"/>
        </w:rPr>
        <w:t>ã</w:t>
      </w:r>
      <w:r w:rsidRPr="008B3549">
        <w:rPr>
          <w:rFonts w:ascii="Bookman Old Style" w:hAnsi="Bookman Old Style"/>
          <w:sz w:val="26"/>
          <w:szCs w:val="26"/>
        </w:rPr>
        <w:t>o, lan</w:t>
      </w:r>
      <w:r w:rsidRPr="008B3549">
        <w:rPr>
          <w:rFonts w:ascii="Bookman Old Style" w:hAnsi="Bookman Old Style" w:cs="Times New Roman"/>
          <w:sz w:val="26"/>
          <w:szCs w:val="26"/>
        </w:rPr>
        <w:t>ç</w:t>
      </w:r>
      <w:r w:rsidRPr="008B3549">
        <w:rPr>
          <w:rFonts w:ascii="Bookman Old Style" w:hAnsi="Bookman Old Style"/>
          <w:sz w:val="26"/>
          <w:szCs w:val="26"/>
        </w:rPr>
        <w:t>aram-se com grandes gritos contra eles, atacando-os de todas as dire</w:t>
      </w:r>
      <w:r w:rsidRPr="008B3549">
        <w:rPr>
          <w:rFonts w:ascii="Bookman Old Style" w:hAnsi="Bookman Old Style" w:cs="Times New Roman"/>
          <w:sz w:val="26"/>
          <w:szCs w:val="26"/>
        </w:rPr>
        <w:t>çõ</w:t>
      </w:r>
      <w:r w:rsidRPr="008B3549">
        <w:rPr>
          <w:rFonts w:ascii="Bookman Old Style" w:hAnsi="Bookman Old Style"/>
          <w:sz w:val="26"/>
          <w:szCs w:val="26"/>
        </w:rPr>
        <w:t>es. Os benjaminitas viram que estavam perdidos e lan</w:t>
      </w:r>
      <w:r w:rsidRPr="008B3549">
        <w:rPr>
          <w:rFonts w:ascii="Bookman Old Style" w:hAnsi="Bookman Old Style" w:cs="Times New Roman"/>
          <w:sz w:val="26"/>
          <w:szCs w:val="26"/>
        </w:rPr>
        <w:t>ç</w:t>
      </w:r>
      <w:r w:rsidRPr="008B3549">
        <w:rPr>
          <w:rFonts w:ascii="Bookman Old Style" w:hAnsi="Bookman Old Style"/>
          <w:sz w:val="26"/>
          <w:szCs w:val="26"/>
        </w:rPr>
        <w:t>aram-se a um vale, onde foram rodeados por todos os lados e mortos a golpes de dardos e de flechas, exceto uns seiscentos, que se reuniram e abriram caminho atrav</w:t>
      </w:r>
      <w:r w:rsidRPr="008B3549">
        <w:rPr>
          <w:rFonts w:ascii="Bookman Old Style" w:hAnsi="Bookman Old Style" w:cs="Times New Roman"/>
          <w:sz w:val="26"/>
          <w:szCs w:val="26"/>
        </w:rPr>
        <w:t>é</w:t>
      </w:r>
      <w:r w:rsidRPr="008B3549">
        <w:rPr>
          <w:rFonts w:ascii="Bookman Old Style" w:hAnsi="Bookman Old Style"/>
          <w:sz w:val="26"/>
          <w:szCs w:val="26"/>
        </w:rPr>
        <w:t>s dos inimigos com a espada na m</w:t>
      </w:r>
      <w:r w:rsidRPr="008B3549">
        <w:rPr>
          <w:rFonts w:ascii="Bookman Old Style" w:hAnsi="Bookman Old Style" w:cs="Times New Roman"/>
          <w:sz w:val="26"/>
          <w:szCs w:val="26"/>
        </w:rPr>
        <w:t>ã</w:t>
      </w:r>
      <w:r w:rsidRPr="008B3549">
        <w:rPr>
          <w:rFonts w:ascii="Bookman Old Style" w:hAnsi="Bookman Old Style"/>
          <w:sz w:val="26"/>
          <w:szCs w:val="26"/>
        </w:rPr>
        <w:t>o, salvando-se em um monte, de modo que mais ou menos vinte e cinco mil homens jaziam mortos no campo de luta.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israelitas incendiaram Gibe</w:t>
      </w:r>
      <w:r w:rsidRPr="008B3549">
        <w:rPr>
          <w:rFonts w:ascii="Bookman Old Style" w:hAnsi="Bookman Old Style" w:cs="Times New Roman"/>
          <w:sz w:val="26"/>
          <w:szCs w:val="26"/>
        </w:rPr>
        <w:t>á</w:t>
      </w:r>
      <w:r w:rsidRPr="008B3549">
        <w:rPr>
          <w:rFonts w:ascii="Bookman Old Style" w:hAnsi="Bookman Old Style"/>
          <w:sz w:val="26"/>
          <w:szCs w:val="26"/>
        </w:rPr>
        <w:t>, onde, sem relevar sexo ou idade, mataram as mulheres e as crian</w:t>
      </w:r>
      <w:r w:rsidRPr="008B3549">
        <w:rPr>
          <w:rFonts w:ascii="Bookman Old Style" w:hAnsi="Bookman Old Style" w:cs="Times New Roman"/>
          <w:sz w:val="26"/>
          <w:szCs w:val="26"/>
        </w:rPr>
        <w:t>ç</w:t>
      </w:r>
      <w:r w:rsidRPr="008B3549">
        <w:rPr>
          <w:rFonts w:ascii="Bookman Old Style" w:hAnsi="Bookman Old Style"/>
          <w:sz w:val="26"/>
          <w:szCs w:val="26"/>
        </w:rPr>
        <w:t>as. Trataram do mesmo modo todas as outras cidades de Benjamim. Levaram a sua vingan</w:t>
      </w:r>
      <w:r w:rsidRPr="008B3549">
        <w:rPr>
          <w:rFonts w:ascii="Bookman Old Style" w:hAnsi="Bookman Old Style" w:cs="Times New Roman"/>
          <w:sz w:val="26"/>
          <w:szCs w:val="26"/>
        </w:rPr>
        <w:t>ç</w:t>
      </w:r>
      <w:r w:rsidRPr="008B3549">
        <w:rPr>
          <w:rFonts w:ascii="Bookman Old Style" w:hAnsi="Bookman Old Style"/>
          <w:sz w:val="26"/>
          <w:szCs w:val="26"/>
        </w:rPr>
        <w:t xml:space="preserve">a a tal ponto que mandaram doze mil homens escolhidos </w:t>
      </w:r>
      <w:r w:rsidRPr="008B3549">
        <w:rPr>
          <w:rFonts w:ascii="Bookman Old Style" w:hAnsi="Bookman Old Style" w:cs="Times New Roman"/>
          <w:sz w:val="26"/>
          <w:szCs w:val="26"/>
        </w:rPr>
        <w:t>à</w:t>
      </w:r>
      <w:r w:rsidRPr="008B3549">
        <w:rPr>
          <w:rFonts w:ascii="Bookman Old Style" w:hAnsi="Bookman Old Style"/>
          <w:sz w:val="26"/>
          <w:szCs w:val="26"/>
        </w:rPr>
        <w:t xml:space="preserve"> cidade de )abes de Gileade, por ela lhes ter recusado aux</w:t>
      </w:r>
      <w:r w:rsidRPr="008B3549">
        <w:rPr>
          <w:rFonts w:ascii="Bookman Old Style" w:hAnsi="Bookman Old Style" w:cs="Times New Roman"/>
          <w:sz w:val="26"/>
          <w:szCs w:val="26"/>
        </w:rPr>
        <w:t>í</w:t>
      </w:r>
      <w:r w:rsidRPr="008B3549">
        <w:rPr>
          <w:rFonts w:ascii="Bookman Old Style" w:hAnsi="Bookman Old Style"/>
          <w:sz w:val="26"/>
          <w:szCs w:val="26"/>
        </w:rPr>
        <w:t>lio na</w:t>
      </w:r>
      <w:r>
        <w:rPr>
          <w:rFonts w:ascii="Bookman Old Style" w:hAnsi="Bookman Old Style"/>
          <w:sz w:val="26"/>
          <w:szCs w:val="26"/>
        </w:rPr>
        <w:t xml:space="preserve"> </w:t>
      </w:r>
      <w:r w:rsidRPr="008B3549">
        <w:rPr>
          <w:rFonts w:ascii="Bookman Old Style" w:hAnsi="Bookman Old Style"/>
          <w:sz w:val="26"/>
          <w:szCs w:val="26"/>
        </w:rPr>
        <w:t>guerra, os quais a tomaram e mataram os homens, as mulheres e as crian</w:t>
      </w:r>
      <w:r w:rsidRPr="008B3549">
        <w:rPr>
          <w:rFonts w:ascii="Bookman Old Style" w:hAnsi="Bookman Old Style" w:cs="Times New Roman"/>
          <w:sz w:val="26"/>
          <w:szCs w:val="26"/>
        </w:rPr>
        <w:t>ç</w:t>
      </w:r>
      <w:r w:rsidRPr="008B3549">
        <w:rPr>
          <w:rFonts w:ascii="Bookman Old Style" w:hAnsi="Bookman Old Style"/>
          <w:sz w:val="26"/>
          <w:szCs w:val="26"/>
        </w:rPr>
        <w:t>as, preservando somente a vida de quatrocentas mo</w:t>
      </w:r>
      <w:r w:rsidRPr="008B3549">
        <w:rPr>
          <w:rFonts w:ascii="Bookman Old Style" w:hAnsi="Bookman Old Style" w:cs="Times New Roman"/>
          <w:sz w:val="26"/>
          <w:szCs w:val="26"/>
        </w:rPr>
        <w:t>ç</w:t>
      </w:r>
      <w:r w:rsidRPr="008B3549">
        <w:rPr>
          <w:rFonts w:ascii="Bookman Old Style" w:hAnsi="Bookman Old Style"/>
          <w:sz w:val="26"/>
          <w:szCs w:val="26"/>
        </w:rPr>
        <w:t>as. O crime cometido na pes</w:t>
      </w:r>
      <w:r w:rsidRPr="008B3549">
        <w:rPr>
          <w:rFonts w:ascii="Bookman Old Style" w:hAnsi="Bookman Old Style"/>
          <w:sz w:val="26"/>
          <w:szCs w:val="26"/>
        </w:rPr>
        <w:softHyphen/>
        <w:t>soa da mulher do levita juntamente com os dois combates que haviam perdido incitou-os a tal vingan</w:t>
      </w:r>
      <w:r w:rsidRPr="008B3549">
        <w:rPr>
          <w:rFonts w:ascii="Bookman Old Style" w:hAnsi="Bookman Old Style" w:cs="Times New Roman"/>
          <w:sz w:val="26"/>
          <w:szCs w:val="26"/>
        </w:rPr>
        <w:t>ç</w:t>
      </w:r>
      <w:r w:rsidRPr="008B3549">
        <w:rPr>
          <w:rFonts w:ascii="Bookman Old Style" w:hAnsi="Bookman Old Style"/>
          <w:sz w:val="26"/>
          <w:szCs w:val="26"/>
        </w:rPr>
        <w:t>a. Quando, por</w:t>
      </w:r>
      <w:r w:rsidRPr="008B3549">
        <w:rPr>
          <w:rFonts w:ascii="Bookman Old Style" w:hAnsi="Bookman Old Style" w:cs="Times New Roman"/>
          <w:sz w:val="26"/>
          <w:szCs w:val="26"/>
        </w:rPr>
        <w:t>é</w:t>
      </w:r>
      <w:r w:rsidRPr="008B3549">
        <w:rPr>
          <w:rFonts w:ascii="Bookman Old Style" w:hAnsi="Bookman Old Style"/>
          <w:sz w:val="26"/>
          <w:szCs w:val="26"/>
        </w:rPr>
        <w:t>m, o furor deles come</w:t>
      </w:r>
      <w:r w:rsidRPr="008B3549">
        <w:rPr>
          <w:rFonts w:ascii="Bookman Old Style" w:hAnsi="Bookman Old Style" w:cs="Times New Roman"/>
          <w:sz w:val="26"/>
          <w:szCs w:val="26"/>
        </w:rPr>
        <w:t>ç</w:t>
      </w:r>
      <w:r w:rsidRPr="008B3549">
        <w:rPr>
          <w:rFonts w:ascii="Bookman Old Style" w:hAnsi="Bookman Old Style"/>
          <w:sz w:val="26"/>
          <w:szCs w:val="26"/>
        </w:rPr>
        <w:t>ou a se acalmar, sentiram compaix</w:t>
      </w:r>
      <w:r w:rsidRPr="008B3549">
        <w:rPr>
          <w:rFonts w:ascii="Bookman Old Style" w:hAnsi="Bookman Old Style" w:cs="Times New Roman"/>
          <w:sz w:val="26"/>
          <w:szCs w:val="26"/>
        </w:rPr>
        <w:t>ã</w:t>
      </w:r>
      <w:r w:rsidRPr="008B3549">
        <w:rPr>
          <w:rFonts w:ascii="Bookman Old Style" w:hAnsi="Bookman Old Style"/>
          <w:sz w:val="26"/>
          <w:szCs w:val="26"/>
        </w:rPr>
        <w:t>o pela ru</w:t>
      </w:r>
      <w:r w:rsidRPr="008B3549">
        <w:rPr>
          <w:rFonts w:ascii="Bookman Old Style" w:hAnsi="Bookman Old Style" w:cs="Times New Roman"/>
          <w:sz w:val="26"/>
          <w:szCs w:val="26"/>
        </w:rPr>
        <w:t>í</w:t>
      </w:r>
      <w:r w:rsidRPr="008B3549">
        <w:rPr>
          <w:rFonts w:ascii="Bookman Old Style" w:hAnsi="Bookman Old Style"/>
          <w:sz w:val="26"/>
          <w:szCs w:val="26"/>
        </w:rPr>
        <w:t>na de seus irm</w:t>
      </w:r>
      <w:r w:rsidRPr="008B3549">
        <w:rPr>
          <w:rFonts w:ascii="Bookman Old Style" w:hAnsi="Bookman Old Style" w:cs="Times New Roman"/>
          <w:sz w:val="26"/>
          <w:szCs w:val="26"/>
        </w:rPr>
        <w:t>ã</w:t>
      </w:r>
      <w:r w:rsidRPr="008B3549">
        <w:rPr>
          <w:rFonts w:ascii="Bookman Old Style" w:hAnsi="Bookman Old Style"/>
          <w:sz w:val="26"/>
          <w:szCs w:val="26"/>
        </w:rPr>
        <w:t>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embora o castigo que haviam imposto fosse justo, eles escolheram alguns mo</w:t>
      </w:r>
      <w:r w:rsidRPr="008B3549">
        <w:rPr>
          <w:rFonts w:ascii="Bookman Old Style" w:hAnsi="Bookman Old Style" w:cs="Times New Roman"/>
          <w:sz w:val="26"/>
          <w:szCs w:val="26"/>
        </w:rPr>
        <w:t>ç</w:t>
      </w:r>
      <w:r w:rsidRPr="008B3549">
        <w:rPr>
          <w:rFonts w:ascii="Bookman Old Style" w:hAnsi="Bookman Old Style"/>
          <w:sz w:val="26"/>
          <w:szCs w:val="26"/>
        </w:rPr>
        <w:t>os e os enviaram aos seiscentos homens que se haviam salvado, con-vidando-os a regressar. Encontraram-nos no deserto, junto de uma rocha de nome Ros. Os mensageiros disseram-lhes que as outras tribos tomavam parte na sua infelicidade, mas visto que n</w:t>
      </w:r>
      <w:r w:rsidRPr="008B3549">
        <w:rPr>
          <w:rFonts w:ascii="Bookman Old Style" w:hAnsi="Bookman Old Style" w:cs="Times New Roman"/>
          <w:sz w:val="26"/>
          <w:szCs w:val="26"/>
        </w:rPr>
        <w:t>ã</w:t>
      </w:r>
      <w:r w:rsidRPr="008B3549">
        <w:rPr>
          <w:rFonts w:ascii="Bookman Old Style" w:hAnsi="Bookman Old Style"/>
          <w:sz w:val="26"/>
          <w:szCs w:val="26"/>
        </w:rPr>
        <w:t>o havia rem</w:t>
      </w:r>
      <w:r w:rsidRPr="008B3549">
        <w:rPr>
          <w:rFonts w:ascii="Bookman Old Style" w:hAnsi="Bookman Old Style" w:cs="Times New Roman"/>
          <w:sz w:val="26"/>
          <w:szCs w:val="26"/>
        </w:rPr>
        <w:t>é</w:t>
      </w:r>
      <w:r w:rsidRPr="008B3549">
        <w:rPr>
          <w:rFonts w:ascii="Bookman Old Style" w:hAnsi="Bookman Old Style"/>
          <w:sz w:val="26"/>
          <w:szCs w:val="26"/>
        </w:rPr>
        <w:t>dio, deviam suport</w:t>
      </w:r>
      <w:r w:rsidRPr="008B3549">
        <w:rPr>
          <w:rFonts w:ascii="Bookman Old Style" w:hAnsi="Bookman Old Style" w:cs="Times New Roman"/>
          <w:sz w:val="26"/>
          <w:szCs w:val="26"/>
        </w:rPr>
        <w:t>á</w:t>
      </w:r>
      <w:r w:rsidRPr="008B3549">
        <w:rPr>
          <w:rFonts w:ascii="Bookman Old Style" w:hAnsi="Bookman Old Style"/>
          <w:sz w:val="26"/>
          <w:szCs w:val="26"/>
        </w:rPr>
        <w:t>-la com paci</w:t>
      </w:r>
      <w:r w:rsidRPr="008B3549">
        <w:rPr>
          <w:rFonts w:ascii="Bookman Old Style" w:hAnsi="Bookman Old Style" w:cs="Times New Roman"/>
          <w:sz w:val="26"/>
          <w:szCs w:val="26"/>
        </w:rPr>
        <w:t>ê</w:t>
      </w:r>
      <w:r w:rsidRPr="008B3549">
        <w:rPr>
          <w:rFonts w:ascii="Bookman Old Style" w:hAnsi="Bookman Old Style"/>
          <w:sz w:val="26"/>
          <w:szCs w:val="26"/>
        </w:rPr>
        <w:t>ncia e reunir-se aos de sua na</w:t>
      </w:r>
      <w:r w:rsidRPr="008B3549">
        <w:rPr>
          <w:rFonts w:ascii="Bookman Old Style" w:hAnsi="Bookman Old Style" w:cs="Times New Roman"/>
          <w:sz w:val="26"/>
          <w:szCs w:val="26"/>
        </w:rPr>
        <w:t>çã</w:t>
      </w:r>
      <w:r w:rsidRPr="008B3549">
        <w:rPr>
          <w:rFonts w:ascii="Bookman Old Style" w:hAnsi="Bookman Old Style"/>
          <w:sz w:val="26"/>
          <w:szCs w:val="26"/>
        </w:rPr>
        <w:t>o, a fim de impedir a ru</w:t>
      </w:r>
      <w:r w:rsidRPr="008B3549">
        <w:rPr>
          <w:rFonts w:ascii="Bookman Old Style" w:hAnsi="Bookman Old Style" w:cs="Times New Roman"/>
          <w:sz w:val="26"/>
          <w:szCs w:val="26"/>
        </w:rPr>
        <w:t>í</w:t>
      </w:r>
      <w:r w:rsidRPr="008B3549">
        <w:rPr>
          <w:rFonts w:ascii="Bookman Old Style" w:hAnsi="Bookman Old Style"/>
          <w:sz w:val="26"/>
          <w:szCs w:val="26"/>
        </w:rPr>
        <w:t>na completa de sua tribo. Para isso, restituir-lhe-iam todas as terras e lhes entregariam o gado.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Eles receberam o oferecimento com gratid</w:t>
      </w:r>
      <w:r w:rsidRPr="008B3549">
        <w:rPr>
          <w:rFonts w:ascii="Bookman Old Style" w:hAnsi="Bookman Old Style" w:cs="Times New Roman"/>
          <w:sz w:val="26"/>
          <w:szCs w:val="26"/>
        </w:rPr>
        <w:t>ã</w:t>
      </w:r>
      <w:r w:rsidRPr="008B3549">
        <w:rPr>
          <w:rFonts w:ascii="Bookman Old Style" w:hAnsi="Bookman Old Style"/>
          <w:sz w:val="26"/>
          <w:szCs w:val="26"/>
        </w:rPr>
        <w:t>o, reconhecendo que Deus os havia castigado com justi</w:t>
      </w:r>
      <w:r w:rsidRPr="008B3549">
        <w:rPr>
          <w:rFonts w:ascii="Bookman Old Style" w:hAnsi="Bookman Old Style" w:cs="Times New Roman"/>
          <w:sz w:val="26"/>
          <w:szCs w:val="26"/>
        </w:rPr>
        <w:t>ç</w:t>
      </w:r>
      <w:r w:rsidRPr="008B3549">
        <w:rPr>
          <w:rFonts w:ascii="Bookman Old Style" w:hAnsi="Bookman Old Style"/>
          <w:sz w:val="26"/>
          <w:szCs w:val="26"/>
        </w:rPr>
        <w:t>a, e voltaram ao seu pa</w:t>
      </w:r>
      <w:r w:rsidRPr="008B3549">
        <w:rPr>
          <w:rFonts w:ascii="Bookman Old Style" w:hAnsi="Bookman Old Style" w:cs="Times New Roman"/>
          <w:sz w:val="26"/>
          <w:szCs w:val="26"/>
        </w:rPr>
        <w:t>í</w:t>
      </w:r>
      <w:r w:rsidRPr="008B3549">
        <w:rPr>
          <w:rFonts w:ascii="Bookman Old Style" w:hAnsi="Bookman Old Style"/>
          <w:sz w:val="26"/>
          <w:szCs w:val="26"/>
        </w:rPr>
        <w:t>s. Os israelitas deram-lhes como esposas as quatrocentas mo</w:t>
      </w:r>
      <w:r w:rsidRPr="008B3549">
        <w:rPr>
          <w:rFonts w:ascii="Bookman Old Style" w:hAnsi="Bookman Old Style" w:cs="Times New Roman"/>
          <w:sz w:val="26"/>
          <w:szCs w:val="26"/>
        </w:rPr>
        <w:t>ç</w:t>
      </w:r>
      <w:r w:rsidRPr="008B3549">
        <w:rPr>
          <w:rFonts w:ascii="Bookman Old Style" w:hAnsi="Bookman Old Style"/>
          <w:sz w:val="26"/>
          <w:szCs w:val="26"/>
        </w:rPr>
        <w:t>as que haviam aprisionado em Jabes e, como antes de come</w:t>
      </w:r>
      <w:r w:rsidRPr="008B3549">
        <w:rPr>
          <w:rFonts w:ascii="Bookman Old Style" w:hAnsi="Bookman Old Style" w:cs="Times New Roman"/>
          <w:sz w:val="26"/>
          <w:szCs w:val="26"/>
        </w:rPr>
        <w:t>ç</w:t>
      </w:r>
      <w:r w:rsidRPr="008B3549">
        <w:rPr>
          <w:rFonts w:ascii="Bookman Old Style" w:hAnsi="Bookman Old Style"/>
          <w:sz w:val="26"/>
          <w:szCs w:val="26"/>
        </w:rPr>
        <w:t>ar a guerra haviam jurado n</w:t>
      </w:r>
      <w:r w:rsidRPr="008B3549">
        <w:rPr>
          <w:rFonts w:ascii="Bookman Old Style" w:hAnsi="Bookman Old Style" w:cs="Times New Roman"/>
          <w:sz w:val="26"/>
          <w:szCs w:val="26"/>
        </w:rPr>
        <w:t>ã</w:t>
      </w:r>
      <w:r w:rsidRPr="008B3549">
        <w:rPr>
          <w:rFonts w:ascii="Bookman Old Style" w:hAnsi="Bookman Old Style"/>
          <w:sz w:val="26"/>
          <w:szCs w:val="26"/>
        </w:rPr>
        <w:t xml:space="preserve">o dar aos benjaminitas esposas dentre as filhas de Israel, deliberaram para saber como fariam com as </w:t>
      </w:r>
      <w:r w:rsidRPr="008B3549">
        <w:rPr>
          <w:rFonts w:ascii="Bookman Old Style" w:hAnsi="Bookman Old Style"/>
          <w:sz w:val="26"/>
          <w:szCs w:val="26"/>
        </w:rPr>
        <w:lastRenderedPageBreak/>
        <w:t>duzentas que falta</w:t>
      </w:r>
      <w:r w:rsidRPr="008B3549">
        <w:rPr>
          <w:rFonts w:ascii="Bookman Old Style" w:hAnsi="Bookman Old Style"/>
          <w:sz w:val="26"/>
          <w:szCs w:val="26"/>
        </w:rPr>
        <w:softHyphen/>
        <w:t>vam para igualar o n</w:t>
      </w:r>
      <w:r w:rsidRPr="008B3549">
        <w:rPr>
          <w:rFonts w:ascii="Bookman Old Style" w:hAnsi="Bookman Old Style" w:cs="Times New Roman"/>
          <w:sz w:val="26"/>
          <w:szCs w:val="26"/>
        </w:rPr>
        <w:t>ú</w:t>
      </w:r>
      <w:r w:rsidRPr="008B3549">
        <w:rPr>
          <w:rFonts w:ascii="Bookman Old Style" w:hAnsi="Bookman Old Style"/>
          <w:sz w:val="26"/>
          <w:szCs w:val="26"/>
        </w:rPr>
        <w:t>mero de homens. Alguns disseram que n</w:t>
      </w:r>
      <w:r w:rsidRPr="008B3549">
        <w:rPr>
          <w:rFonts w:ascii="Bookman Old Style" w:hAnsi="Bookman Old Style" w:cs="Times New Roman"/>
          <w:sz w:val="26"/>
          <w:szCs w:val="26"/>
        </w:rPr>
        <w:t>ã</w:t>
      </w:r>
      <w:r w:rsidRPr="008B3549">
        <w:rPr>
          <w:rFonts w:ascii="Bookman Old Style" w:hAnsi="Bookman Old Style"/>
          <w:sz w:val="26"/>
          <w:szCs w:val="26"/>
        </w:rPr>
        <w:t>o deviam levar em conta um juramento feito com precipita</w:t>
      </w:r>
      <w:r w:rsidRPr="008B3549">
        <w:rPr>
          <w:rFonts w:ascii="Bookman Old Style" w:hAnsi="Bookman Old Style" w:cs="Times New Roman"/>
          <w:sz w:val="26"/>
          <w:szCs w:val="26"/>
        </w:rPr>
        <w:t>çã</w:t>
      </w:r>
      <w:r w:rsidRPr="008B3549">
        <w:rPr>
          <w:rFonts w:ascii="Bookman Old Style" w:hAnsi="Bookman Old Style"/>
          <w:sz w:val="26"/>
          <w:szCs w:val="26"/>
        </w:rPr>
        <w:t>o e por c</w:t>
      </w:r>
      <w:r w:rsidRPr="008B3549">
        <w:rPr>
          <w:rFonts w:ascii="Bookman Old Style" w:hAnsi="Bookman Old Style" w:cs="Times New Roman"/>
          <w:sz w:val="26"/>
          <w:szCs w:val="26"/>
        </w:rPr>
        <w:t>ó</w:t>
      </w:r>
      <w:r w:rsidRPr="008B3549">
        <w:rPr>
          <w:rFonts w:ascii="Bookman Old Style" w:hAnsi="Bookman Old Style"/>
          <w:sz w:val="26"/>
          <w:szCs w:val="26"/>
        </w:rPr>
        <w:t>lera e que Deus n</w:t>
      </w:r>
      <w:r w:rsidRPr="008B3549">
        <w:rPr>
          <w:rFonts w:ascii="Bookman Old Style" w:hAnsi="Bookman Old Style" w:cs="Times New Roman"/>
          <w:sz w:val="26"/>
          <w:szCs w:val="26"/>
        </w:rPr>
        <w:t>ã</w:t>
      </w:r>
      <w:r w:rsidRPr="008B3549">
        <w:rPr>
          <w:rFonts w:ascii="Bookman Old Style" w:hAnsi="Bookman Old Style"/>
          <w:sz w:val="26"/>
          <w:szCs w:val="26"/>
        </w:rPr>
        <w:t>o teria como desagrad</w:t>
      </w:r>
      <w:r w:rsidRPr="008B3549">
        <w:rPr>
          <w:rFonts w:ascii="Bookman Old Style" w:hAnsi="Bookman Old Style" w:cs="Times New Roman"/>
          <w:sz w:val="26"/>
          <w:szCs w:val="26"/>
        </w:rPr>
        <w:t>á</w:t>
      </w:r>
      <w:r w:rsidRPr="008B3549">
        <w:rPr>
          <w:rFonts w:ascii="Bookman Old Style" w:hAnsi="Bookman Old Style"/>
          <w:sz w:val="26"/>
          <w:szCs w:val="26"/>
        </w:rPr>
        <w:t>vel favorecer uma tribo que corria o risco de ser extinta. E, se era um grande pecado violar um juramento por um mau fim, tal n</w:t>
      </w:r>
      <w:r w:rsidRPr="008B3549">
        <w:rPr>
          <w:rFonts w:ascii="Bookman Old Style" w:hAnsi="Bookman Old Style" w:cs="Times New Roman"/>
          <w:sz w:val="26"/>
          <w:szCs w:val="26"/>
        </w:rPr>
        <w:t>ã</w:t>
      </w:r>
      <w:r w:rsidRPr="008B3549">
        <w:rPr>
          <w:rFonts w:ascii="Bookman Old Style" w:hAnsi="Bookman Old Style"/>
          <w:sz w:val="26"/>
          <w:szCs w:val="26"/>
        </w:rPr>
        <w:t>o seria se a ne</w:t>
      </w:r>
      <w:r w:rsidRPr="008B3549">
        <w:rPr>
          <w:rFonts w:ascii="Bookman Old Style" w:hAnsi="Bookman Old Style"/>
          <w:sz w:val="26"/>
          <w:szCs w:val="26"/>
        </w:rPr>
        <w:softHyphen/>
        <w:t>cessidade a isso obrigava. Mas o Senado respondeu que, ao contr</w:t>
      </w:r>
      <w:r w:rsidRPr="008B3549">
        <w:rPr>
          <w:rFonts w:ascii="Bookman Old Style" w:hAnsi="Bookman Old Style" w:cs="Times New Roman"/>
          <w:sz w:val="26"/>
          <w:szCs w:val="26"/>
        </w:rPr>
        <w:t>á</w:t>
      </w:r>
      <w:r w:rsidRPr="008B3549">
        <w:rPr>
          <w:rFonts w:ascii="Bookman Old Style" w:hAnsi="Bookman Old Style"/>
          <w:sz w:val="26"/>
          <w:szCs w:val="26"/>
        </w:rPr>
        <w:t>rio, a simples men</w:t>
      </w:r>
      <w:r w:rsidRPr="008B3549">
        <w:rPr>
          <w:rFonts w:ascii="Bookman Old Style" w:hAnsi="Bookman Old Style" w:cs="Times New Roman"/>
          <w:sz w:val="26"/>
          <w:szCs w:val="26"/>
        </w:rPr>
        <w:t>çã</w:t>
      </w:r>
      <w:r w:rsidRPr="008B3549">
        <w:rPr>
          <w:rFonts w:ascii="Bookman Old Style" w:hAnsi="Bookman Old Style"/>
          <w:sz w:val="26"/>
          <w:szCs w:val="26"/>
        </w:rPr>
        <w:t>o da palavra "perjuro" j</w:t>
      </w:r>
      <w:r w:rsidRPr="008B3549">
        <w:rPr>
          <w:rFonts w:ascii="Bookman Old Style" w:hAnsi="Bookman Old Style" w:cs="Times New Roman"/>
          <w:sz w:val="26"/>
          <w:szCs w:val="26"/>
        </w:rPr>
        <w:t>á</w:t>
      </w:r>
      <w:r w:rsidRPr="008B3549">
        <w:rPr>
          <w:rFonts w:ascii="Bookman Old Style" w:hAnsi="Bookman Old Style"/>
          <w:sz w:val="26"/>
          <w:szCs w:val="26"/>
        </w:rPr>
        <w:t xml:space="preserve"> lhes causava horror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Nessa diversidade de opini</w:t>
      </w:r>
      <w:r w:rsidRPr="008B3549">
        <w:rPr>
          <w:rFonts w:ascii="Bookman Old Style" w:hAnsi="Bookman Old Style" w:cs="Times New Roman"/>
          <w:sz w:val="26"/>
          <w:szCs w:val="26"/>
        </w:rPr>
        <w:t>õ</w:t>
      </w:r>
      <w:r w:rsidRPr="008B3549">
        <w:rPr>
          <w:rFonts w:ascii="Bookman Old Style" w:hAnsi="Bookman Old Style"/>
          <w:sz w:val="26"/>
          <w:szCs w:val="26"/>
        </w:rPr>
        <w:t>es, um dos presentes afirmou conhecer um meio de dar esposas aos benjaminitas sem faltar ao juramento. Disseram-lhe que se explicasse, e ele disse: "Somos obrigados a ir tr</w:t>
      </w:r>
      <w:r w:rsidRPr="008B3549">
        <w:rPr>
          <w:rFonts w:ascii="Bookman Old Style" w:hAnsi="Bookman Old Style" w:cs="Times New Roman"/>
          <w:sz w:val="26"/>
          <w:szCs w:val="26"/>
        </w:rPr>
        <w:t>ê</w:t>
      </w:r>
      <w:r w:rsidRPr="008B3549">
        <w:rPr>
          <w:rFonts w:ascii="Bookman Old Style" w:hAnsi="Bookman Old Style"/>
          <w:sz w:val="26"/>
          <w:szCs w:val="26"/>
        </w:rPr>
        <w:t xml:space="preserve">s vezes por ano </w:t>
      </w:r>
      <w:r w:rsidRPr="008B3549">
        <w:rPr>
          <w:rFonts w:ascii="Bookman Old Style" w:hAnsi="Bookman Old Style" w:cs="Times New Roman"/>
          <w:sz w:val="26"/>
          <w:szCs w:val="26"/>
        </w:rPr>
        <w:t>à</w:t>
      </w:r>
      <w:r w:rsidRPr="008B3549">
        <w:rPr>
          <w:rFonts w:ascii="Bookman Old Style" w:hAnsi="Bookman Old Style"/>
          <w:sz w:val="26"/>
          <w:szCs w:val="26"/>
        </w:rPr>
        <w:t xml:space="preserve"> cidade de Silo a fim de celebrarmos as nossas grande festas e levamos conosco as nossas mulheres e filhos. Assim, podemos permitir aos benjaminitas que levem impunemente de nossas filhas as que puderem apanhar, sem que tenhamos qualquer parte nisso. Se os pais se queixarem e pedirem que lhes fa</w:t>
      </w:r>
      <w:r w:rsidRPr="008B3549">
        <w:rPr>
          <w:rFonts w:ascii="Bookman Old Style" w:hAnsi="Bookman Old Style" w:cs="Times New Roman"/>
          <w:sz w:val="26"/>
          <w:szCs w:val="26"/>
        </w:rPr>
        <w:t>ç</w:t>
      </w:r>
      <w:r w:rsidRPr="008B3549">
        <w:rPr>
          <w:rFonts w:ascii="Bookman Old Style" w:hAnsi="Bookman Old Style"/>
          <w:sz w:val="26"/>
          <w:szCs w:val="26"/>
        </w:rPr>
        <w:t>amos justi</w:t>
      </w:r>
      <w:r w:rsidRPr="008B3549">
        <w:rPr>
          <w:rFonts w:ascii="Bookman Old Style" w:hAnsi="Bookman Old Style" w:cs="Times New Roman"/>
          <w:sz w:val="26"/>
          <w:szCs w:val="26"/>
        </w:rPr>
        <w:t>ç</w:t>
      </w:r>
      <w:r w:rsidRPr="008B3549">
        <w:rPr>
          <w:rFonts w:ascii="Bookman Old Style" w:hAnsi="Bookman Old Style"/>
          <w:sz w:val="26"/>
          <w:szCs w:val="26"/>
        </w:rPr>
        <w:t>a, responderemos que eles deveriam censurar a si mesmos por terem cuidado mal delas e que n</w:t>
      </w:r>
      <w:r w:rsidRPr="008B3549">
        <w:rPr>
          <w:rFonts w:ascii="Bookman Old Style" w:hAnsi="Bookman Old Style" w:cs="Times New Roman"/>
          <w:sz w:val="26"/>
          <w:szCs w:val="26"/>
        </w:rPr>
        <w:t>ã</w:t>
      </w:r>
      <w:r w:rsidRPr="008B3549">
        <w:rPr>
          <w:rFonts w:ascii="Bookman Old Style" w:hAnsi="Bookman Old Style"/>
          <w:sz w:val="26"/>
          <w:szCs w:val="26"/>
        </w:rPr>
        <w:t>o deveriam se encolerizar contra aqueles aos quais muita ira j</w:t>
      </w:r>
      <w:r w:rsidRPr="008B3549">
        <w:rPr>
          <w:rFonts w:ascii="Bookman Old Style" w:hAnsi="Bookman Old Style" w:cs="Times New Roman"/>
          <w:sz w:val="26"/>
          <w:szCs w:val="26"/>
        </w:rPr>
        <w:t>á</w:t>
      </w:r>
      <w:r w:rsidRPr="008B3549">
        <w:rPr>
          <w:rFonts w:ascii="Bookman Old Style" w:hAnsi="Bookman Old Style"/>
          <w:sz w:val="26"/>
          <w:szCs w:val="26"/>
        </w:rPr>
        <w:t xml:space="preserve"> foi manifestada".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A proposta foi aprovada, e resolveram que seria permitido aos benjaminitas proverem-se de mulheres por esse meio. Chegando o dia da festa, os duzentos </w:t>
      </w:r>
      <w:r w:rsidRPr="001A7E8B">
        <w:rPr>
          <w:rFonts w:ascii="Bookman Old Style" w:hAnsi="Bookman Old Style"/>
          <w:sz w:val="26"/>
          <w:szCs w:val="26"/>
        </w:rPr>
        <w:t xml:space="preserve">que </w:t>
      </w:r>
      <w:r w:rsidRPr="001A7E8B">
        <w:rPr>
          <w:rFonts w:ascii="Bookman Old Style" w:hAnsi="Bookman Old Style"/>
          <w:bCs/>
          <w:sz w:val="26"/>
          <w:szCs w:val="26"/>
        </w:rPr>
        <w:t>n</w:t>
      </w:r>
      <w:r w:rsidRPr="001A7E8B">
        <w:rPr>
          <w:rFonts w:ascii="Bookman Old Style" w:hAnsi="Bookman Old Style" w:cs="Times New Roman"/>
          <w:bCs/>
          <w:sz w:val="26"/>
          <w:szCs w:val="26"/>
        </w:rPr>
        <w:t>ã</w:t>
      </w:r>
      <w:r w:rsidRPr="001A7E8B">
        <w:rPr>
          <w:rFonts w:ascii="Bookman Old Style" w:hAnsi="Bookman Old Style"/>
          <w:bCs/>
          <w:sz w:val="26"/>
          <w:szCs w:val="26"/>
        </w:rPr>
        <w:t xml:space="preserve">o </w:t>
      </w:r>
      <w:r w:rsidRPr="001A7E8B">
        <w:rPr>
          <w:rFonts w:ascii="Bookman Old Style" w:hAnsi="Bookman Old Style"/>
          <w:sz w:val="26"/>
          <w:szCs w:val="26"/>
        </w:rPr>
        <w:t xml:space="preserve">tinham </w:t>
      </w:r>
      <w:r w:rsidRPr="001A7E8B">
        <w:rPr>
          <w:rFonts w:ascii="Bookman Old Style" w:hAnsi="Bookman Old Style"/>
          <w:bCs/>
          <w:sz w:val="26"/>
          <w:szCs w:val="26"/>
        </w:rPr>
        <w:t xml:space="preserve">esposa esconderam-se fora da cidade, nas vinhas </w:t>
      </w:r>
      <w:r w:rsidRPr="001A7E8B">
        <w:rPr>
          <w:rFonts w:ascii="Bookman Old Style" w:hAnsi="Bookman Old Style"/>
          <w:sz w:val="26"/>
          <w:szCs w:val="26"/>
        </w:rPr>
        <w:t xml:space="preserve">e </w:t>
      </w:r>
      <w:r w:rsidRPr="001A7E8B">
        <w:rPr>
          <w:rFonts w:ascii="Bookman Old Style" w:hAnsi="Bookman Old Style"/>
          <w:bCs/>
          <w:sz w:val="26"/>
          <w:szCs w:val="26"/>
        </w:rPr>
        <w:t>nas moitas,</w:t>
      </w:r>
      <w:r>
        <w:rPr>
          <w:rFonts w:ascii="Bookman Old Style" w:hAnsi="Bookman Old Style"/>
          <w:sz w:val="26"/>
          <w:szCs w:val="26"/>
        </w:rPr>
        <w:t xml:space="preserve"> </w:t>
      </w:r>
      <w:r w:rsidRPr="008B3549">
        <w:rPr>
          <w:rFonts w:ascii="Bookman Old Style" w:hAnsi="Bookman Old Style"/>
          <w:sz w:val="26"/>
          <w:szCs w:val="26"/>
        </w:rPr>
        <w:t>enquanto as mo</w:t>
      </w:r>
      <w:r w:rsidRPr="008B3549">
        <w:rPr>
          <w:rFonts w:ascii="Bookman Old Style" w:hAnsi="Bookman Old Style" w:cs="Times New Roman"/>
          <w:sz w:val="26"/>
          <w:szCs w:val="26"/>
        </w:rPr>
        <w:t>ç</w:t>
      </w:r>
      <w:r w:rsidRPr="008B3549">
        <w:rPr>
          <w:rFonts w:ascii="Bookman Old Style" w:hAnsi="Bookman Old Style"/>
          <w:sz w:val="26"/>
          <w:szCs w:val="26"/>
        </w:rPr>
        <w:t>as passavam, distra</w:t>
      </w:r>
      <w:r w:rsidRPr="008B3549">
        <w:rPr>
          <w:rFonts w:ascii="Bookman Old Style" w:hAnsi="Bookman Old Style" w:cs="Times New Roman"/>
          <w:sz w:val="26"/>
          <w:szCs w:val="26"/>
        </w:rPr>
        <w:t>í</w:t>
      </w:r>
      <w:r w:rsidRPr="008B3549">
        <w:rPr>
          <w:rFonts w:ascii="Bookman Old Style" w:hAnsi="Bookman Old Style"/>
          <w:sz w:val="26"/>
          <w:szCs w:val="26"/>
        </w:rPr>
        <w:t>das, saltando e dan</w:t>
      </w:r>
      <w:r w:rsidRPr="008B3549">
        <w:rPr>
          <w:rFonts w:ascii="Bookman Old Style" w:hAnsi="Bookman Old Style" w:cs="Times New Roman"/>
          <w:sz w:val="26"/>
          <w:szCs w:val="26"/>
        </w:rPr>
        <w:t>ç</w:t>
      </w:r>
      <w:r w:rsidRPr="008B3549">
        <w:rPr>
          <w:rFonts w:ascii="Bookman Old Style" w:hAnsi="Bookman Old Style"/>
          <w:sz w:val="26"/>
          <w:szCs w:val="26"/>
        </w:rPr>
        <w:t>ando, sem de nada desconfiar. E eles levaram tantas quantas lhes faltavam, desposaram-nas e puse</w:t>
      </w:r>
      <w:r w:rsidRPr="008B3549">
        <w:rPr>
          <w:rFonts w:ascii="Bookman Old Style" w:hAnsi="Bookman Old Style"/>
          <w:sz w:val="26"/>
          <w:szCs w:val="26"/>
        </w:rPr>
        <w:softHyphen/>
        <w:t xml:space="preserve">ram-nas com grande cuidado a cultivar a terra, a fim de poderem um dia voltar </w:t>
      </w:r>
      <w:r w:rsidRPr="008B3549">
        <w:rPr>
          <w:rFonts w:ascii="Bookman Old Style" w:hAnsi="Bookman Old Style" w:cs="Times New Roman"/>
          <w:sz w:val="26"/>
          <w:szCs w:val="26"/>
        </w:rPr>
        <w:t>à</w:t>
      </w:r>
      <w:r w:rsidRPr="008B3549">
        <w:rPr>
          <w:rFonts w:ascii="Bookman Old Style" w:hAnsi="Bookman Old Style"/>
          <w:sz w:val="26"/>
          <w:szCs w:val="26"/>
        </w:rPr>
        <w:t xml:space="preserve"> antiga abund</w:t>
      </w:r>
      <w:r w:rsidRPr="008B3549">
        <w:rPr>
          <w:rFonts w:ascii="Bookman Old Style" w:hAnsi="Bookman Old Style" w:cs="Times New Roman"/>
          <w:sz w:val="26"/>
          <w:szCs w:val="26"/>
        </w:rPr>
        <w:t>â</w:t>
      </w:r>
      <w:r w:rsidRPr="008B3549">
        <w:rPr>
          <w:rFonts w:ascii="Bookman Old Style" w:hAnsi="Bookman Old Style"/>
          <w:sz w:val="26"/>
          <w:szCs w:val="26"/>
        </w:rPr>
        <w:t>ncia. Assim, essa tribo, que estava a ponto de ser totalmente destru</w:t>
      </w:r>
      <w:r w:rsidRPr="008B3549">
        <w:rPr>
          <w:rFonts w:ascii="Bookman Old Style" w:hAnsi="Bookman Old Style" w:cs="Times New Roman"/>
          <w:sz w:val="26"/>
          <w:szCs w:val="26"/>
        </w:rPr>
        <w:t>í</w:t>
      </w:r>
      <w:r w:rsidRPr="008B3549">
        <w:rPr>
          <w:rFonts w:ascii="Bookman Old Style" w:hAnsi="Bookman Old Style"/>
          <w:sz w:val="26"/>
          <w:szCs w:val="26"/>
        </w:rPr>
        <w:t>da, foi conservada pela sabedoria dos israelitas e logo cresceu, tanto em n</w:t>
      </w:r>
      <w:r w:rsidRPr="008B3549">
        <w:rPr>
          <w:rFonts w:ascii="Bookman Old Style" w:hAnsi="Bookman Old Style" w:cs="Times New Roman"/>
          <w:sz w:val="26"/>
          <w:szCs w:val="26"/>
        </w:rPr>
        <w:t>ú</w:t>
      </w:r>
      <w:r w:rsidRPr="008B3549">
        <w:rPr>
          <w:rFonts w:ascii="Bookman Old Style" w:hAnsi="Bookman Old Style"/>
          <w:sz w:val="26"/>
          <w:szCs w:val="26"/>
        </w:rPr>
        <w:t>mero quanto em riquezas.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198.  </w:t>
      </w:r>
      <w:r w:rsidRPr="008B3549">
        <w:rPr>
          <w:rFonts w:ascii="Bookman Old Style" w:hAnsi="Bookman Old Style"/>
          <w:i/>
          <w:iCs/>
          <w:sz w:val="26"/>
          <w:szCs w:val="26"/>
        </w:rPr>
        <w:t xml:space="preserve">juizes 8. </w:t>
      </w:r>
      <w:r w:rsidRPr="008B3549">
        <w:rPr>
          <w:rFonts w:ascii="Bookman Old Style" w:hAnsi="Bookman Old Style"/>
          <w:sz w:val="26"/>
          <w:szCs w:val="26"/>
        </w:rPr>
        <w:t xml:space="preserve">Nessa </w:t>
      </w:r>
      <w:r w:rsidRPr="008B3549">
        <w:rPr>
          <w:rFonts w:ascii="Bookman Old Style" w:hAnsi="Bookman Old Style" w:cs="Times New Roman"/>
          <w:sz w:val="26"/>
          <w:szCs w:val="26"/>
        </w:rPr>
        <w:t>é</w:t>
      </w:r>
      <w:r w:rsidRPr="008B3549">
        <w:rPr>
          <w:rFonts w:ascii="Bookman Old Style" w:hAnsi="Bookman Old Style"/>
          <w:sz w:val="26"/>
          <w:szCs w:val="26"/>
        </w:rPr>
        <w:t>poca, a tribo de D</w:t>
      </w:r>
      <w:r w:rsidRPr="008B3549">
        <w:rPr>
          <w:rFonts w:ascii="Bookman Old Style" w:hAnsi="Bookman Old Style" w:cs="Times New Roman"/>
          <w:sz w:val="26"/>
          <w:szCs w:val="26"/>
        </w:rPr>
        <w:t>ã</w:t>
      </w:r>
      <w:r w:rsidRPr="008B3549">
        <w:rPr>
          <w:rFonts w:ascii="Bookman Old Style" w:hAnsi="Bookman Old Style"/>
          <w:sz w:val="26"/>
          <w:szCs w:val="26"/>
        </w:rPr>
        <w:t xml:space="preserve"> n</w:t>
      </w:r>
      <w:r w:rsidRPr="008B3549">
        <w:rPr>
          <w:rFonts w:ascii="Bookman Old Style" w:hAnsi="Bookman Old Style" w:cs="Times New Roman"/>
          <w:sz w:val="26"/>
          <w:szCs w:val="26"/>
        </w:rPr>
        <w:t>ã</w:t>
      </w:r>
      <w:r w:rsidRPr="008B3549">
        <w:rPr>
          <w:rFonts w:ascii="Bookman Old Style" w:hAnsi="Bookman Old Style"/>
          <w:sz w:val="26"/>
          <w:szCs w:val="26"/>
        </w:rPr>
        <w:t>o foi t</w:t>
      </w:r>
      <w:r w:rsidRPr="008B3549">
        <w:rPr>
          <w:rFonts w:ascii="Bookman Old Style" w:hAnsi="Bookman Old Style" w:cs="Times New Roman"/>
          <w:sz w:val="26"/>
          <w:szCs w:val="26"/>
        </w:rPr>
        <w:t>ã</w:t>
      </w:r>
      <w:r w:rsidRPr="008B3549">
        <w:rPr>
          <w:rFonts w:ascii="Bookman Old Style" w:hAnsi="Bookman Old Style"/>
          <w:sz w:val="26"/>
          <w:szCs w:val="26"/>
        </w:rPr>
        <w:t>o feliz quanto a de Benjamim. Os cananeus, vendo que os hebreus estavam perdendo o h</w:t>
      </w:r>
      <w:r w:rsidRPr="008B3549">
        <w:rPr>
          <w:rFonts w:ascii="Bookman Old Style" w:hAnsi="Bookman Old Style" w:cs="Times New Roman"/>
          <w:sz w:val="26"/>
          <w:szCs w:val="26"/>
        </w:rPr>
        <w:t>á</w:t>
      </w:r>
      <w:r w:rsidRPr="008B3549">
        <w:rPr>
          <w:rFonts w:ascii="Bookman Old Style" w:hAnsi="Bookman Old Style"/>
          <w:sz w:val="26"/>
          <w:szCs w:val="26"/>
        </w:rPr>
        <w:t>bito da guerra e s</w:t>
      </w:r>
      <w:r w:rsidRPr="008B3549">
        <w:rPr>
          <w:rFonts w:ascii="Bookman Old Style" w:hAnsi="Bookman Old Style" w:cs="Times New Roman"/>
          <w:sz w:val="26"/>
          <w:szCs w:val="26"/>
        </w:rPr>
        <w:t>ó</w:t>
      </w:r>
      <w:r w:rsidRPr="008B3549">
        <w:rPr>
          <w:rFonts w:ascii="Bookman Old Style" w:hAnsi="Bookman Old Style"/>
          <w:sz w:val="26"/>
          <w:szCs w:val="26"/>
        </w:rPr>
        <w:t xml:space="preserve"> pensavam em enriquecer, come</w:t>
      </w:r>
      <w:r w:rsidRPr="008B3549">
        <w:rPr>
          <w:rFonts w:ascii="Bookman Old Style" w:hAnsi="Bookman Old Style" w:cs="Times New Roman"/>
          <w:sz w:val="26"/>
          <w:szCs w:val="26"/>
        </w:rPr>
        <w:t>ç</w:t>
      </w:r>
      <w:r w:rsidRPr="008B3549">
        <w:rPr>
          <w:rFonts w:ascii="Bookman Old Style" w:hAnsi="Bookman Old Style"/>
          <w:sz w:val="26"/>
          <w:szCs w:val="26"/>
        </w:rPr>
        <w:t>aram a desprez</w:t>
      </w:r>
      <w:r w:rsidRPr="008B3549">
        <w:rPr>
          <w:rFonts w:ascii="Bookman Old Style" w:hAnsi="Bookman Old Style" w:cs="Times New Roman"/>
          <w:sz w:val="26"/>
          <w:szCs w:val="26"/>
        </w:rPr>
        <w:t>á</w:t>
      </w:r>
      <w:r w:rsidRPr="008B3549">
        <w:rPr>
          <w:rFonts w:ascii="Bookman Old Style" w:hAnsi="Bookman Old Style"/>
          <w:sz w:val="26"/>
          <w:szCs w:val="26"/>
        </w:rPr>
        <w:t>-los e resolveram reunir todas as suas for</w:t>
      </w:r>
      <w:r w:rsidRPr="008B3549">
        <w:rPr>
          <w:rFonts w:ascii="Bookman Old Style" w:hAnsi="Bookman Old Style" w:cs="Times New Roman"/>
          <w:sz w:val="26"/>
          <w:szCs w:val="26"/>
        </w:rPr>
        <w:t>ç</w:t>
      </w:r>
      <w:r w:rsidRPr="008B3549">
        <w:rPr>
          <w:rFonts w:ascii="Bookman Old Style" w:hAnsi="Bookman Old Style"/>
          <w:sz w:val="26"/>
          <w:szCs w:val="26"/>
        </w:rPr>
        <w:t>as, n</w:t>
      </w:r>
      <w:r w:rsidRPr="008B3549">
        <w:rPr>
          <w:rFonts w:ascii="Bookman Old Style" w:hAnsi="Bookman Old Style" w:cs="Times New Roman"/>
          <w:sz w:val="26"/>
          <w:szCs w:val="26"/>
        </w:rPr>
        <w:t>ã</w:t>
      </w:r>
      <w:r w:rsidRPr="008B3549">
        <w:rPr>
          <w:rFonts w:ascii="Bookman Old Style" w:hAnsi="Bookman Old Style"/>
          <w:sz w:val="26"/>
          <w:szCs w:val="26"/>
        </w:rPr>
        <w:t>o por temor que tivessem deles, mas para reduzi-los a tal estado que n</w:t>
      </w:r>
      <w:r w:rsidRPr="008B3549">
        <w:rPr>
          <w:rFonts w:ascii="Bookman Old Style" w:hAnsi="Bookman Old Style" w:cs="Times New Roman"/>
          <w:sz w:val="26"/>
          <w:szCs w:val="26"/>
        </w:rPr>
        <w:t>ã</w:t>
      </w:r>
      <w:r w:rsidRPr="008B3549">
        <w:rPr>
          <w:rFonts w:ascii="Bookman Old Style" w:hAnsi="Bookman Old Style"/>
          <w:sz w:val="26"/>
          <w:szCs w:val="26"/>
        </w:rPr>
        <w:t>o pudessem no futuro causar-lhes medo ou atacar as suas cidades.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Assim, puseram-se em campo com uma grande tropa de infantaria e de carros. Conseguiram para o seu partido as cidades de Asquelom e de Acarom, </w:t>
      </w:r>
      <w:r w:rsidRPr="008B3549">
        <w:rPr>
          <w:rFonts w:ascii="Bookman Old Style" w:hAnsi="Bookman Old Style"/>
          <w:sz w:val="26"/>
          <w:szCs w:val="26"/>
        </w:rPr>
        <w:lastRenderedPageBreak/>
        <w:t>que eram da tribo de jud</w:t>
      </w:r>
      <w:r w:rsidRPr="008B3549">
        <w:rPr>
          <w:rFonts w:ascii="Bookman Old Style" w:hAnsi="Bookman Old Style" w:cs="Times New Roman"/>
          <w:sz w:val="26"/>
          <w:szCs w:val="26"/>
        </w:rPr>
        <w:t>á</w:t>
      </w:r>
      <w:r w:rsidRPr="008B3549">
        <w:rPr>
          <w:rFonts w:ascii="Bookman Old Style" w:hAnsi="Bookman Old Style"/>
          <w:sz w:val="26"/>
          <w:szCs w:val="26"/>
        </w:rPr>
        <w:t>, e v</w:t>
      </w:r>
      <w:r w:rsidRPr="008B3549">
        <w:rPr>
          <w:rFonts w:ascii="Bookman Old Style" w:hAnsi="Bookman Old Style" w:cs="Times New Roman"/>
          <w:sz w:val="26"/>
          <w:szCs w:val="26"/>
        </w:rPr>
        <w:t>á</w:t>
      </w:r>
      <w:r w:rsidRPr="008B3549">
        <w:rPr>
          <w:rFonts w:ascii="Bookman Old Style" w:hAnsi="Bookman Old Style"/>
          <w:sz w:val="26"/>
          <w:szCs w:val="26"/>
        </w:rPr>
        <w:t>rias outras, constru</w:t>
      </w:r>
      <w:r w:rsidRPr="008B3549">
        <w:rPr>
          <w:rFonts w:ascii="Bookman Old Style" w:hAnsi="Bookman Old Style" w:cs="Times New Roman"/>
          <w:sz w:val="26"/>
          <w:szCs w:val="26"/>
        </w:rPr>
        <w:t>í</w:t>
      </w:r>
      <w:r w:rsidRPr="008B3549">
        <w:rPr>
          <w:rFonts w:ascii="Bookman Old Style" w:hAnsi="Bookman Old Style"/>
          <w:sz w:val="26"/>
          <w:szCs w:val="26"/>
        </w:rPr>
        <w:t>das nas plan</w:t>
      </w:r>
      <w:r w:rsidRPr="008B3549">
        <w:rPr>
          <w:rFonts w:ascii="Bookman Old Style" w:hAnsi="Bookman Old Style" w:cs="Times New Roman"/>
          <w:sz w:val="26"/>
          <w:szCs w:val="26"/>
        </w:rPr>
        <w:t>í</w:t>
      </w:r>
      <w:r w:rsidRPr="008B3549">
        <w:rPr>
          <w:rFonts w:ascii="Bookman Old Style" w:hAnsi="Bookman Old Style"/>
          <w:sz w:val="26"/>
          <w:szCs w:val="26"/>
        </w:rPr>
        <w:t>cies, e obriga</w:t>
      </w:r>
      <w:r w:rsidRPr="008B3549">
        <w:rPr>
          <w:rFonts w:ascii="Bookman Old Style" w:hAnsi="Bookman Old Style"/>
          <w:sz w:val="26"/>
          <w:szCs w:val="26"/>
        </w:rPr>
        <w:softHyphen/>
        <w:t>ram os da tribo de D</w:t>
      </w:r>
      <w:r w:rsidRPr="008B3549">
        <w:rPr>
          <w:rFonts w:ascii="Bookman Old Style" w:hAnsi="Bookman Old Style" w:cs="Times New Roman"/>
          <w:sz w:val="26"/>
          <w:szCs w:val="26"/>
        </w:rPr>
        <w:t>ã</w:t>
      </w:r>
      <w:r w:rsidRPr="008B3549">
        <w:rPr>
          <w:rFonts w:ascii="Bookman Old Style" w:hAnsi="Bookman Old Style"/>
          <w:sz w:val="26"/>
          <w:szCs w:val="26"/>
        </w:rPr>
        <w:t xml:space="preserve"> a se refugiar nos montes. Como ali n</w:t>
      </w:r>
      <w:r w:rsidRPr="008B3549">
        <w:rPr>
          <w:rFonts w:ascii="Bookman Old Style" w:hAnsi="Bookman Old Style" w:cs="Times New Roman"/>
          <w:sz w:val="26"/>
          <w:szCs w:val="26"/>
        </w:rPr>
        <w:t>ã</w:t>
      </w:r>
      <w:r w:rsidRPr="008B3549">
        <w:rPr>
          <w:rFonts w:ascii="Bookman Old Style" w:hAnsi="Bookman Old Style"/>
          <w:sz w:val="26"/>
          <w:szCs w:val="26"/>
        </w:rPr>
        <w:t>o encontraram terras bastante cultiv</w:t>
      </w:r>
      <w:r w:rsidRPr="008B3549">
        <w:rPr>
          <w:rFonts w:ascii="Bookman Old Style" w:hAnsi="Bookman Old Style" w:cs="Times New Roman"/>
          <w:sz w:val="26"/>
          <w:szCs w:val="26"/>
        </w:rPr>
        <w:t>á</w:t>
      </w:r>
      <w:r w:rsidRPr="008B3549">
        <w:rPr>
          <w:rFonts w:ascii="Bookman Old Style" w:hAnsi="Bookman Old Style"/>
          <w:sz w:val="26"/>
          <w:szCs w:val="26"/>
        </w:rPr>
        <w:t>veis para se nutrir e n</w:t>
      </w:r>
      <w:r w:rsidRPr="008B3549">
        <w:rPr>
          <w:rFonts w:ascii="Bookman Old Style" w:hAnsi="Bookman Old Style" w:cs="Times New Roman"/>
          <w:sz w:val="26"/>
          <w:szCs w:val="26"/>
        </w:rPr>
        <w:t>ã</w:t>
      </w:r>
      <w:r w:rsidRPr="008B3549">
        <w:rPr>
          <w:rFonts w:ascii="Bookman Old Style" w:hAnsi="Bookman Old Style"/>
          <w:sz w:val="26"/>
          <w:szCs w:val="26"/>
        </w:rPr>
        <w:t>o eram suficientemente fortes para reconquistar pelas armas as que haviam perdido, mandaram cinco dentre eles aos pa</w:t>
      </w:r>
      <w:r w:rsidRPr="008B3549">
        <w:rPr>
          <w:rFonts w:ascii="Bookman Old Style" w:hAnsi="Bookman Old Style" w:cs="Times New Roman"/>
          <w:sz w:val="26"/>
          <w:szCs w:val="26"/>
        </w:rPr>
        <w:t>í</w:t>
      </w:r>
      <w:r w:rsidRPr="008B3549">
        <w:rPr>
          <w:rFonts w:ascii="Bookman Old Style" w:hAnsi="Bookman Old Style"/>
          <w:sz w:val="26"/>
          <w:szCs w:val="26"/>
        </w:rPr>
        <w:t>ses mais afastados do mar, para ver se l</w:t>
      </w:r>
      <w:r w:rsidRPr="008B3549">
        <w:rPr>
          <w:rFonts w:ascii="Bookman Old Style" w:hAnsi="Bookman Old Style" w:cs="Times New Roman"/>
          <w:sz w:val="26"/>
          <w:szCs w:val="26"/>
        </w:rPr>
        <w:t>á</w:t>
      </w:r>
      <w:r w:rsidRPr="008B3549">
        <w:rPr>
          <w:rFonts w:ascii="Bookman Old Style" w:hAnsi="Bookman Old Style"/>
          <w:sz w:val="26"/>
          <w:szCs w:val="26"/>
        </w:rPr>
        <w:t xml:space="preserve"> poderiam estabelecer col</w:t>
      </w:r>
      <w:r w:rsidRPr="008B3549">
        <w:rPr>
          <w:rFonts w:ascii="Bookman Old Style" w:hAnsi="Bookman Old Style" w:cs="Times New Roman"/>
          <w:sz w:val="26"/>
          <w:szCs w:val="26"/>
        </w:rPr>
        <w:t>ô</w:t>
      </w:r>
      <w:r w:rsidRPr="008B3549">
        <w:rPr>
          <w:rFonts w:ascii="Bookman Old Style" w:hAnsi="Bookman Old Style"/>
          <w:sz w:val="26"/>
          <w:szCs w:val="26"/>
        </w:rPr>
        <w:t>nias.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de terem marchado um dia e passado a grande plan</w:t>
      </w:r>
      <w:r w:rsidRPr="008B3549">
        <w:rPr>
          <w:rFonts w:ascii="Bookman Old Style" w:hAnsi="Bookman Old Style" w:cs="Times New Roman"/>
          <w:sz w:val="26"/>
          <w:szCs w:val="26"/>
        </w:rPr>
        <w:t>í</w:t>
      </w:r>
      <w:r w:rsidRPr="008B3549">
        <w:rPr>
          <w:rFonts w:ascii="Bookman Old Style" w:hAnsi="Bookman Old Style"/>
          <w:sz w:val="26"/>
          <w:szCs w:val="26"/>
        </w:rPr>
        <w:t>cie de Sidom, encontraram perto do monte L</w:t>
      </w:r>
      <w:r w:rsidRPr="008B3549">
        <w:rPr>
          <w:rFonts w:ascii="Bookman Old Style" w:hAnsi="Bookman Old Style" w:cs="Times New Roman"/>
          <w:sz w:val="26"/>
          <w:szCs w:val="26"/>
        </w:rPr>
        <w:t>í</w:t>
      </w:r>
      <w:r w:rsidRPr="008B3549">
        <w:rPr>
          <w:rFonts w:ascii="Bookman Old Style" w:hAnsi="Bookman Old Style"/>
          <w:sz w:val="26"/>
          <w:szCs w:val="26"/>
        </w:rPr>
        <w:t>bano e das nascentes do Pequeno Jord</w:t>
      </w:r>
      <w:r w:rsidRPr="008B3549">
        <w:rPr>
          <w:rFonts w:ascii="Bookman Old Style" w:hAnsi="Bookman Old Style" w:cs="Times New Roman"/>
          <w:sz w:val="26"/>
          <w:szCs w:val="26"/>
        </w:rPr>
        <w:t>ã</w:t>
      </w:r>
      <w:r w:rsidRPr="008B3549">
        <w:rPr>
          <w:rFonts w:ascii="Bookman Old Style" w:hAnsi="Bookman Old Style"/>
          <w:sz w:val="26"/>
          <w:szCs w:val="26"/>
        </w:rPr>
        <w:t>o uma terra muito f</w:t>
      </w:r>
      <w:r w:rsidRPr="008B3549">
        <w:rPr>
          <w:rFonts w:ascii="Bookman Old Style" w:hAnsi="Bookman Old Style" w:cs="Times New Roman"/>
          <w:sz w:val="26"/>
          <w:szCs w:val="26"/>
        </w:rPr>
        <w:t>é</w:t>
      </w:r>
      <w:r w:rsidRPr="008B3549">
        <w:rPr>
          <w:rFonts w:ascii="Bookman Old Style" w:hAnsi="Bookman Old Style"/>
          <w:sz w:val="26"/>
          <w:szCs w:val="26"/>
        </w:rPr>
        <w:t>rtil. Comunicaram o fato, e o pequeno ex</w:t>
      </w:r>
      <w:r w:rsidRPr="008B3549">
        <w:rPr>
          <w:rFonts w:ascii="Bookman Old Style" w:hAnsi="Bookman Old Style" w:cs="Times New Roman"/>
          <w:sz w:val="26"/>
          <w:szCs w:val="26"/>
        </w:rPr>
        <w:t>é</w:t>
      </w:r>
      <w:r w:rsidRPr="008B3549">
        <w:rPr>
          <w:rFonts w:ascii="Bookman Old Style" w:hAnsi="Bookman Old Style"/>
          <w:sz w:val="26"/>
          <w:szCs w:val="26"/>
        </w:rPr>
        <w:t>rcito partiu imediata</w:t>
      </w:r>
      <w:r w:rsidRPr="008B3549">
        <w:rPr>
          <w:rFonts w:ascii="Bookman Old Style" w:hAnsi="Bookman Old Style"/>
          <w:sz w:val="26"/>
          <w:szCs w:val="26"/>
        </w:rPr>
        <w:softHyphen/>
        <w:t>mente para l</w:t>
      </w:r>
      <w:r w:rsidRPr="008B3549">
        <w:rPr>
          <w:rFonts w:ascii="Bookman Old Style" w:hAnsi="Bookman Old Style" w:cs="Times New Roman"/>
          <w:sz w:val="26"/>
          <w:szCs w:val="26"/>
        </w:rPr>
        <w:t>á</w:t>
      </w:r>
      <w:r w:rsidRPr="008B3549">
        <w:rPr>
          <w:rFonts w:ascii="Bookman Old Style" w:hAnsi="Bookman Old Style"/>
          <w:sz w:val="26"/>
          <w:szCs w:val="26"/>
        </w:rPr>
        <w:t>. Constru</w:t>
      </w:r>
      <w:r w:rsidRPr="008B3549">
        <w:rPr>
          <w:rFonts w:ascii="Bookman Old Style" w:hAnsi="Bookman Old Style" w:cs="Times New Roman"/>
          <w:sz w:val="26"/>
          <w:szCs w:val="26"/>
        </w:rPr>
        <w:t>í</w:t>
      </w:r>
      <w:r w:rsidRPr="008B3549">
        <w:rPr>
          <w:rFonts w:ascii="Bookman Old Style" w:hAnsi="Bookman Old Style"/>
          <w:sz w:val="26"/>
          <w:szCs w:val="26"/>
        </w:rPr>
        <w:t>ram uma cidade e a chamaram D</w:t>
      </w:r>
      <w:r w:rsidRPr="008B3549">
        <w:rPr>
          <w:rFonts w:ascii="Bookman Old Style" w:hAnsi="Bookman Old Style" w:cs="Times New Roman"/>
          <w:sz w:val="26"/>
          <w:szCs w:val="26"/>
        </w:rPr>
        <w:t>ã</w:t>
      </w:r>
      <w:r w:rsidRPr="008B3549">
        <w:rPr>
          <w:rFonts w:ascii="Bookman Old Style" w:hAnsi="Bookman Old Style"/>
          <w:sz w:val="26"/>
          <w:szCs w:val="26"/>
        </w:rPr>
        <w:t>, nome de um dos filhos de ]ac</w:t>
      </w:r>
      <w:r w:rsidRPr="008B3549">
        <w:rPr>
          <w:rFonts w:ascii="Bookman Old Style" w:hAnsi="Bookman Old Style" w:cs="Times New Roman"/>
          <w:sz w:val="26"/>
          <w:szCs w:val="26"/>
        </w:rPr>
        <w:t>ó</w:t>
      </w:r>
      <w:r w:rsidRPr="008B3549">
        <w:rPr>
          <w:rFonts w:ascii="Bookman Old Style" w:hAnsi="Bookman Old Style"/>
          <w:sz w:val="26"/>
          <w:szCs w:val="26"/>
        </w:rPr>
        <w:t>, que era tamb</w:t>
      </w:r>
      <w:r w:rsidRPr="008B3549">
        <w:rPr>
          <w:rFonts w:ascii="Bookman Old Style" w:hAnsi="Bookman Old Style" w:cs="Times New Roman"/>
          <w:sz w:val="26"/>
          <w:szCs w:val="26"/>
        </w:rPr>
        <w:t>é</w:t>
      </w:r>
      <w:r w:rsidRPr="008B3549">
        <w:rPr>
          <w:rFonts w:ascii="Bookman Old Style" w:hAnsi="Bookman Old Style"/>
          <w:sz w:val="26"/>
          <w:szCs w:val="26"/>
        </w:rPr>
        <w:t>m o nome da tribo. No entanto os neg</w:t>
      </w:r>
      <w:r w:rsidRPr="008B3549">
        <w:rPr>
          <w:rFonts w:ascii="Bookman Old Style" w:hAnsi="Bookman Old Style" w:cs="Times New Roman"/>
          <w:sz w:val="26"/>
          <w:szCs w:val="26"/>
        </w:rPr>
        <w:t>ó</w:t>
      </w:r>
      <w:r w:rsidRPr="008B3549">
        <w:rPr>
          <w:rFonts w:ascii="Bookman Old Style" w:hAnsi="Bookman Old Style"/>
          <w:sz w:val="26"/>
          <w:szCs w:val="26"/>
        </w:rPr>
        <w:t>cios dos israelitas cada vez pioravam mais, porque em vez de se entregar ao trabalho e de servir e honrar a Deus, abandonavam-se aos v</w:t>
      </w:r>
      <w:r w:rsidRPr="008B3549">
        <w:rPr>
          <w:rFonts w:ascii="Bookman Old Style" w:hAnsi="Bookman Old Style" w:cs="Times New Roman"/>
          <w:sz w:val="26"/>
          <w:szCs w:val="26"/>
        </w:rPr>
        <w:t>í</w:t>
      </w:r>
      <w:r w:rsidRPr="008B3549">
        <w:rPr>
          <w:rFonts w:ascii="Bookman Old Style" w:hAnsi="Bookman Old Style"/>
          <w:sz w:val="26"/>
          <w:szCs w:val="26"/>
        </w:rPr>
        <w:t>cios dos cananeus. Cada qual vivia segundo os pr</w:t>
      </w:r>
      <w:r w:rsidRPr="008B3549">
        <w:rPr>
          <w:rFonts w:ascii="Bookman Old Style" w:hAnsi="Bookman Old Style" w:cs="Times New Roman"/>
          <w:sz w:val="26"/>
          <w:szCs w:val="26"/>
        </w:rPr>
        <w:t>ó</w:t>
      </w:r>
      <w:r w:rsidRPr="008B3549">
        <w:rPr>
          <w:rFonts w:ascii="Bookman Old Style" w:hAnsi="Bookman Old Style"/>
          <w:sz w:val="26"/>
          <w:szCs w:val="26"/>
        </w:rPr>
        <w:t>prios desejos, num relaxamento completo de toda esp</w:t>
      </w:r>
      <w:r w:rsidRPr="008B3549">
        <w:rPr>
          <w:rFonts w:ascii="Bookman Old Style" w:hAnsi="Bookman Old Style" w:cs="Times New Roman"/>
          <w:sz w:val="26"/>
          <w:szCs w:val="26"/>
        </w:rPr>
        <w:t>é</w:t>
      </w:r>
      <w:r w:rsidRPr="008B3549">
        <w:rPr>
          <w:rFonts w:ascii="Bookman Old Style" w:hAnsi="Bookman Old Style"/>
          <w:sz w:val="26"/>
          <w:szCs w:val="26"/>
        </w:rPr>
        <w:t>cie de disciplina.</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AC05F1" w:rsidRDefault="00A62DFE" w:rsidP="00A62DFE">
      <w:pPr>
        <w:pStyle w:val="DIMAS"/>
      </w:pPr>
      <w:r w:rsidRPr="00AC05F1">
        <w:t>Capítulo 3</w:t>
      </w:r>
    </w:p>
    <w:p w:rsidR="00A62DFE" w:rsidRPr="00AC05F1" w:rsidRDefault="00A62DFE" w:rsidP="00A62DFE">
      <w:pPr>
        <w:pStyle w:val="DIMAS"/>
      </w:pPr>
      <w:r w:rsidRPr="00AC05F1">
        <w:t>O rei dos assírios subjuga os israelitas.</w:t>
      </w:r>
    </w:p>
    <w:p w:rsidR="00A62DFE" w:rsidRPr="008B3549" w:rsidRDefault="00A62DFE" w:rsidP="00A62DFE">
      <w:pPr>
        <w:pStyle w:val="DIMAS"/>
      </w:pP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199. </w:t>
      </w:r>
      <w:r w:rsidRPr="008B3549">
        <w:rPr>
          <w:rFonts w:ascii="Bookman Old Style" w:hAnsi="Bookman Old Style"/>
          <w:i/>
          <w:iCs/>
          <w:sz w:val="26"/>
          <w:szCs w:val="26"/>
        </w:rPr>
        <w:t xml:space="preserve">juizes 3. </w:t>
      </w:r>
      <w:r w:rsidRPr="008B3549">
        <w:rPr>
          <w:rFonts w:ascii="Bookman Old Style" w:hAnsi="Bookman Old Style"/>
          <w:sz w:val="26"/>
          <w:szCs w:val="26"/>
        </w:rPr>
        <w:t>Deus ficou t</w:t>
      </w:r>
      <w:r w:rsidRPr="008B3549">
        <w:rPr>
          <w:rFonts w:ascii="Bookman Old Style" w:hAnsi="Bookman Old Style" w:cs="Times New Roman"/>
          <w:sz w:val="26"/>
          <w:szCs w:val="26"/>
        </w:rPr>
        <w:t>ã</w:t>
      </w:r>
      <w:r w:rsidRPr="008B3549">
        <w:rPr>
          <w:rFonts w:ascii="Bookman Old Style" w:hAnsi="Bookman Old Style"/>
          <w:sz w:val="26"/>
          <w:szCs w:val="26"/>
        </w:rPr>
        <w:t>o irritado por ver o seu povo abandonar-se dessa forma a toda esp</w:t>
      </w:r>
      <w:r w:rsidRPr="008B3549">
        <w:rPr>
          <w:rFonts w:ascii="Bookman Old Style" w:hAnsi="Bookman Old Style" w:cs="Times New Roman"/>
          <w:sz w:val="26"/>
          <w:szCs w:val="26"/>
        </w:rPr>
        <w:t>é</w:t>
      </w:r>
      <w:r w:rsidRPr="008B3549">
        <w:rPr>
          <w:rFonts w:ascii="Bookman Old Style" w:hAnsi="Bookman Old Style"/>
          <w:sz w:val="26"/>
          <w:szCs w:val="26"/>
        </w:rPr>
        <w:t>cie de pecados, que tamb</w:t>
      </w:r>
      <w:r w:rsidRPr="008B3549">
        <w:rPr>
          <w:rFonts w:ascii="Bookman Old Style" w:hAnsi="Bookman Old Style" w:cs="Times New Roman"/>
          <w:sz w:val="26"/>
          <w:szCs w:val="26"/>
        </w:rPr>
        <w:t>é</w:t>
      </w:r>
      <w:r w:rsidRPr="008B3549">
        <w:rPr>
          <w:rFonts w:ascii="Bookman Old Style" w:hAnsi="Bookman Old Style"/>
          <w:sz w:val="26"/>
          <w:szCs w:val="26"/>
        </w:rPr>
        <w:t>m o abandonou: o luxo e os</w:t>
      </w:r>
      <w:r>
        <w:rPr>
          <w:rFonts w:ascii="Bookman Old Style" w:hAnsi="Bookman Old Style"/>
          <w:sz w:val="26"/>
          <w:szCs w:val="26"/>
        </w:rPr>
        <w:t xml:space="preserve"> </w:t>
      </w:r>
      <w:r w:rsidRPr="008B3549">
        <w:rPr>
          <w:rFonts w:ascii="Bookman Old Style" w:hAnsi="Bookman Old Style"/>
          <w:sz w:val="26"/>
          <w:szCs w:val="26"/>
        </w:rPr>
        <w:t>prazeres fizeram-nos logo perder a felicidade que com tanto trabalho haviam conquis</w:t>
      </w:r>
      <w:r w:rsidRPr="008B3549">
        <w:rPr>
          <w:rFonts w:ascii="Bookman Old Style" w:hAnsi="Bookman Old Style"/>
          <w:sz w:val="26"/>
          <w:szCs w:val="26"/>
        </w:rPr>
        <w:softHyphen/>
        <w:t>tado. Chusarte, rei dos ass</w:t>
      </w:r>
      <w:r w:rsidRPr="008B3549">
        <w:rPr>
          <w:rFonts w:ascii="Bookman Old Style" w:hAnsi="Bookman Old Style" w:cs="Times New Roman"/>
          <w:sz w:val="26"/>
          <w:szCs w:val="26"/>
        </w:rPr>
        <w:t>í</w:t>
      </w:r>
      <w:r w:rsidRPr="008B3549">
        <w:rPr>
          <w:rFonts w:ascii="Bookman Old Style" w:hAnsi="Bookman Old Style"/>
          <w:sz w:val="26"/>
          <w:szCs w:val="26"/>
        </w:rPr>
        <w:t>rios, fez-lhes guerra e matou v</w:t>
      </w:r>
      <w:r w:rsidRPr="008B3549">
        <w:rPr>
          <w:rFonts w:ascii="Bookman Old Style" w:hAnsi="Bookman Old Style" w:cs="Times New Roman"/>
          <w:sz w:val="26"/>
          <w:szCs w:val="26"/>
        </w:rPr>
        <w:t>á</w:t>
      </w:r>
      <w:r w:rsidRPr="008B3549">
        <w:rPr>
          <w:rFonts w:ascii="Bookman Old Style" w:hAnsi="Bookman Old Style"/>
          <w:sz w:val="26"/>
          <w:szCs w:val="26"/>
        </w:rPr>
        <w:t>rios deles em diversos combates. Atacou algumas de suas cidades, recebeu as outras sob condi</w:t>
      </w:r>
      <w:r w:rsidRPr="008B3549">
        <w:rPr>
          <w:rFonts w:ascii="Bookman Old Style" w:hAnsi="Bookman Old Style" w:cs="Times New Roman"/>
          <w:sz w:val="26"/>
          <w:szCs w:val="26"/>
        </w:rPr>
        <w:t>çõ</w:t>
      </w:r>
      <w:r w:rsidRPr="008B3549">
        <w:rPr>
          <w:rFonts w:ascii="Bookman Old Style" w:hAnsi="Bookman Old Style"/>
          <w:sz w:val="26"/>
          <w:szCs w:val="26"/>
        </w:rPr>
        <w:t>es e imp</w:t>
      </w:r>
      <w:r w:rsidRPr="008B3549">
        <w:rPr>
          <w:rFonts w:ascii="Bookman Old Style" w:hAnsi="Bookman Old Style" w:cs="Times New Roman"/>
          <w:sz w:val="26"/>
          <w:szCs w:val="26"/>
        </w:rPr>
        <w:t>ô</w:t>
      </w:r>
      <w:r w:rsidRPr="008B3549">
        <w:rPr>
          <w:rFonts w:ascii="Bookman Old Style" w:hAnsi="Bookman Old Style"/>
          <w:sz w:val="26"/>
          <w:szCs w:val="26"/>
        </w:rPr>
        <w:t>s a todas grandes tributos. Assim, durante oito anos, eles se encontraram oprimidos por toda esp</w:t>
      </w:r>
      <w:r w:rsidRPr="008B3549">
        <w:rPr>
          <w:rFonts w:ascii="Bookman Old Style" w:hAnsi="Bookman Old Style" w:cs="Times New Roman"/>
          <w:sz w:val="26"/>
          <w:szCs w:val="26"/>
        </w:rPr>
        <w:t>é</w:t>
      </w:r>
      <w:r w:rsidRPr="008B3549">
        <w:rPr>
          <w:rFonts w:ascii="Bookman Old Style" w:hAnsi="Bookman Old Style"/>
          <w:sz w:val="26"/>
          <w:szCs w:val="26"/>
        </w:rPr>
        <w:t>cie de males. Deles foram livres do modo que vou dizer.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AC05F1" w:rsidRDefault="00A62DFE" w:rsidP="00A62DFE">
      <w:pPr>
        <w:pStyle w:val="DIMAS"/>
      </w:pPr>
      <w:r w:rsidRPr="00AC05F1">
        <w:t>Capítulo 4</w:t>
      </w:r>
    </w:p>
    <w:p w:rsidR="00A62DFE" w:rsidRPr="00AC05F1" w:rsidRDefault="00A62DFE" w:rsidP="00A62DFE">
      <w:pPr>
        <w:pStyle w:val="DIMAS"/>
      </w:pPr>
      <w:r w:rsidRPr="00AC05F1">
        <w:t>Otniel livra os israelitas da servidão dos assírios.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200. </w:t>
      </w:r>
      <w:r w:rsidRPr="008B3549">
        <w:rPr>
          <w:rFonts w:ascii="Bookman Old Style" w:hAnsi="Bookman Old Style"/>
          <w:i/>
          <w:iCs/>
          <w:sz w:val="26"/>
          <w:szCs w:val="26"/>
        </w:rPr>
        <w:t xml:space="preserve">juizes 3. </w:t>
      </w:r>
      <w:r w:rsidRPr="008B3549">
        <w:rPr>
          <w:rFonts w:ascii="Bookman Old Style" w:hAnsi="Bookman Old Style"/>
          <w:sz w:val="26"/>
          <w:szCs w:val="26"/>
        </w:rPr>
        <w:t>Otniel, homem muito h</w:t>
      </w:r>
      <w:r w:rsidRPr="008B3549">
        <w:rPr>
          <w:rFonts w:ascii="Bookman Old Style" w:hAnsi="Bookman Old Style" w:cs="Times New Roman"/>
          <w:sz w:val="26"/>
          <w:szCs w:val="26"/>
        </w:rPr>
        <w:t>á</w:t>
      </w:r>
      <w:r w:rsidRPr="008B3549">
        <w:rPr>
          <w:rFonts w:ascii="Bookman Old Style" w:hAnsi="Bookman Old Style"/>
          <w:sz w:val="26"/>
          <w:szCs w:val="26"/>
        </w:rPr>
        <w:t>bil e valente da tribo de Jud</w:t>
      </w:r>
      <w:r w:rsidRPr="008B3549">
        <w:rPr>
          <w:rFonts w:ascii="Bookman Old Style" w:hAnsi="Bookman Old Style" w:cs="Times New Roman"/>
          <w:sz w:val="26"/>
          <w:szCs w:val="26"/>
        </w:rPr>
        <w:t>á</w:t>
      </w:r>
      <w:r w:rsidRPr="008B3549">
        <w:rPr>
          <w:rFonts w:ascii="Bookman Old Style" w:hAnsi="Bookman Old Style"/>
          <w:sz w:val="26"/>
          <w:szCs w:val="26"/>
        </w:rPr>
        <w:t>, teve uma revela</w:t>
      </w:r>
      <w:r w:rsidRPr="008B3549">
        <w:rPr>
          <w:rFonts w:ascii="Bookman Old Style" w:hAnsi="Bookman Old Style" w:cs="Times New Roman"/>
          <w:sz w:val="26"/>
          <w:szCs w:val="26"/>
        </w:rPr>
        <w:t>çã</w:t>
      </w:r>
      <w:r w:rsidRPr="008B3549">
        <w:rPr>
          <w:rFonts w:ascii="Bookman Old Style" w:hAnsi="Bookman Old Style"/>
          <w:sz w:val="26"/>
          <w:szCs w:val="26"/>
        </w:rPr>
        <w:t>o, na qual lhe foi ordenado n</w:t>
      </w:r>
      <w:r w:rsidRPr="008B3549">
        <w:rPr>
          <w:rFonts w:ascii="Bookman Old Style" w:hAnsi="Bookman Old Style" w:cs="Times New Roman"/>
          <w:sz w:val="26"/>
          <w:szCs w:val="26"/>
        </w:rPr>
        <w:t>ã</w:t>
      </w:r>
      <w:r w:rsidRPr="008B3549">
        <w:rPr>
          <w:rFonts w:ascii="Bookman Old Style" w:hAnsi="Bookman Old Style"/>
          <w:sz w:val="26"/>
          <w:szCs w:val="26"/>
        </w:rPr>
        <w:t>o tolerar que a sua na</w:t>
      </w:r>
      <w:r w:rsidRPr="008B3549">
        <w:rPr>
          <w:rFonts w:ascii="Bookman Old Style" w:hAnsi="Bookman Old Style" w:cs="Times New Roman"/>
          <w:sz w:val="26"/>
          <w:szCs w:val="26"/>
        </w:rPr>
        <w:t>çã</w:t>
      </w:r>
      <w:r w:rsidRPr="008B3549">
        <w:rPr>
          <w:rFonts w:ascii="Bookman Old Style" w:hAnsi="Bookman Old Style"/>
          <w:sz w:val="26"/>
          <w:szCs w:val="26"/>
        </w:rPr>
        <w:t xml:space="preserve">o fosse </w:t>
      </w:r>
      <w:r w:rsidRPr="008B3549">
        <w:rPr>
          <w:rFonts w:ascii="Bookman Old Style" w:hAnsi="Bookman Old Style"/>
          <w:sz w:val="26"/>
          <w:szCs w:val="26"/>
        </w:rPr>
        <w:lastRenderedPageBreak/>
        <w:t>reduzida a tal mis</w:t>
      </w:r>
      <w:r w:rsidRPr="008B3549">
        <w:rPr>
          <w:rFonts w:ascii="Bookman Old Style" w:hAnsi="Bookman Old Style" w:cs="Times New Roman"/>
          <w:sz w:val="26"/>
          <w:szCs w:val="26"/>
        </w:rPr>
        <w:t>é</w:t>
      </w:r>
      <w:r w:rsidRPr="008B3549">
        <w:rPr>
          <w:rFonts w:ascii="Bookman Old Style" w:hAnsi="Bookman Old Style"/>
          <w:sz w:val="26"/>
          <w:szCs w:val="26"/>
        </w:rPr>
        <w:t>ria e que tudo empreendesse para libert</w:t>
      </w:r>
      <w:r w:rsidRPr="008B3549">
        <w:rPr>
          <w:rFonts w:ascii="Bookman Old Style" w:hAnsi="Bookman Old Style" w:cs="Times New Roman"/>
          <w:sz w:val="26"/>
          <w:szCs w:val="26"/>
        </w:rPr>
        <w:t>á</w:t>
      </w:r>
      <w:r w:rsidRPr="008B3549">
        <w:rPr>
          <w:rFonts w:ascii="Bookman Old Style" w:hAnsi="Bookman Old Style"/>
          <w:sz w:val="26"/>
          <w:szCs w:val="26"/>
        </w:rPr>
        <w:t>-la. Escolheu para ajud</w:t>
      </w:r>
      <w:r w:rsidRPr="008B3549">
        <w:rPr>
          <w:rFonts w:ascii="Bookman Old Style" w:hAnsi="Bookman Old Style" w:cs="Times New Roman"/>
          <w:sz w:val="26"/>
          <w:szCs w:val="26"/>
        </w:rPr>
        <w:t>á</w:t>
      </w:r>
      <w:r w:rsidRPr="008B3549">
        <w:rPr>
          <w:rFonts w:ascii="Bookman Old Style" w:hAnsi="Bookman Old Style"/>
          <w:sz w:val="26"/>
          <w:szCs w:val="26"/>
        </w:rPr>
        <w:t>-lo em t</w:t>
      </w:r>
      <w:r w:rsidRPr="008B3549">
        <w:rPr>
          <w:rFonts w:ascii="Bookman Old Style" w:hAnsi="Bookman Old Style" w:cs="Times New Roman"/>
          <w:sz w:val="26"/>
          <w:szCs w:val="26"/>
        </w:rPr>
        <w:t>ã</w:t>
      </w:r>
      <w:r w:rsidRPr="008B3549">
        <w:rPr>
          <w:rFonts w:ascii="Bookman Old Style" w:hAnsi="Bookman Old Style"/>
          <w:sz w:val="26"/>
          <w:szCs w:val="26"/>
        </w:rPr>
        <w:t>o grande empresa um punhado de homens que ele sabia serem generosos o bastante para n</w:t>
      </w:r>
      <w:r w:rsidRPr="008B3549">
        <w:rPr>
          <w:rFonts w:ascii="Bookman Old Style" w:hAnsi="Bookman Old Style" w:cs="Times New Roman"/>
          <w:sz w:val="26"/>
          <w:szCs w:val="26"/>
        </w:rPr>
        <w:t>ã</w:t>
      </w:r>
      <w:r w:rsidRPr="008B3549">
        <w:rPr>
          <w:rFonts w:ascii="Bookman Old Style" w:hAnsi="Bookman Old Style"/>
          <w:sz w:val="26"/>
          <w:szCs w:val="26"/>
        </w:rPr>
        <w:t>o temer perigo algum, se fosse para quebrar aquele jugo insuport</w:t>
      </w:r>
      <w:r w:rsidRPr="008B3549">
        <w:rPr>
          <w:rFonts w:ascii="Bookman Old Style" w:hAnsi="Bookman Old Style" w:cs="Times New Roman"/>
          <w:sz w:val="26"/>
          <w:szCs w:val="26"/>
        </w:rPr>
        <w:t>á</w:t>
      </w:r>
      <w:r w:rsidRPr="008B3549">
        <w:rPr>
          <w:rFonts w:ascii="Bookman Old Style" w:hAnsi="Bookman Old Style"/>
          <w:sz w:val="26"/>
          <w:szCs w:val="26"/>
        </w:rPr>
        <w:t>vel.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Come</w:t>
      </w:r>
      <w:r w:rsidRPr="008B3549">
        <w:rPr>
          <w:rFonts w:ascii="Bookman Old Style" w:hAnsi="Bookman Old Style" w:cs="Times New Roman"/>
          <w:sz w:val="26"/>
          <w:szCs w:val="26"/>
        </w:rPr>
        <w:t>ç</w:t>
      </w:r>
      <w:r w:rsidRPr="008B3549">
        <w:rPr>
          <w:rFonts w:ascii="Bookman Old Style" w:hAnsi="Bookman Old Style"/>
          <w:sz w:val="26"/>
          <w:szCs w:val="26"/>
        </w:rPr>
        <w:t xml:space="preserve">aram por cortar a garganta </w:t>
      </w:r>
      <w:r w:rsidRPr="008B3549">
        <w:rPr>
          <w:rFonts w:ascii="Bookman Old Style" w:hAnsi="Bookman Old Style" w:cs="Times New Roman"/>
          <w:sz w:val="26"/>
          <w:szCs w:val="26"/>
        </w:rPr>
        <w:t>à</w:t>
      </w:r>
      <w:r w:rsidRPr="008B3549">
        <w:rPr>
          <w:rFonts w:ascii="Bookman Old Style" w:hAnsi="Bookman Old Style"/>
          <w:sz w:val="26"/>
          <w:szCs w:val="26"/>
        </w:rPr>
        <w:t xml:space="preserve"> guarni</w:t>
      </w:r>
      <w:r w:rsidRPr="008B3549">
        <w:rPr>
          <w:rFonts w:ascii="Bookman Old Style" w:hAnsi="Bookman Old Style" w:cs="Times New Roman"/>
          <w:sz w:val="26"/>
          <w:szCs w:val="26"/>
        </w:rPr>
        <w:t>çã</w:t>
      </w:r>
      <w:r w:rsidRPr="008B3549">
        <w:rPr>
          <w:rFonts w:ascii="Bookman Old Style" w:hAnsi="Bookman Old Style"/>
          <w:sz w:val="26"/>
          <w:szCs w:val="26"/>
        </w:rPr>
        <w:t>o ass</w:t>
      </w:r>
      <w:r w:rsidRPr="008B3549">
        <w:rPr>
          <w:rFonts w:ascii="Bookman Old Style" w:hAnsi="Bookman Old Style" w:cs="Times New Roman"/>
          <w:sz w:val="26"/>
          <w:szCs w:val="26"/>
        </w:rPr>
        <w:t>í</w:t>
      </w:r>
      <w:r w:rsidRPr="008B3549">
        <w:rPr>
          <w:rFonts w:ascii="Bookman Old Style" w:hAnsi="Bookman Old Style"/>
          <w:sz w:val="26"/>
          <w:szCs w:val="26"/>
        </w:rPr>
        <w:t>ria. A not</w:t>
      </w:r>
      <w:r w:rsidRPr="008B3549">
        <w:rPr>
          <w:rFonts w:ascii="Bookman Old Style" w:hAnsi="Bookman Old Style" w:cs="Times New Roman"/>
          <w:sz w:val="26"/>
          <w:szCs w:val="26"/>
        </w:rPr>
        <w:t>í</w:t>
      </w:r>
      <w:r w:rsidRPr="008B3549">
        <w:rPr>
          <w:rFonts w:ascii="Bookman Old Style" w:hAnsi="Bookman Old Style"/>
          <w:sz w:val="26"/>
          <w:szCs w:val="26"/>
        </w:rPr>
        <w:t xml:space="preserve">cia de tal </w:t>
      </w:r>
      <w:r w:rsidRPr="008B3549">
        <w:rPr>
          <w:rFonts w:ascii="Bookman Old Style" w:hAnsi="Bookman Old Style" w:cs="Times New Roman"/>
          <w:sz w:val="26"/>
          <w:szCs w:val="26"/>
        </w:rPr>
        <w:t>ê</w:t>
      </w:r>
      <w:r w:rsidRPr="008B3549">
        <w:rPr>
          <w:rFonts w:ascii="Bookman Old Style" w:hAnsi="Bookman Old Style"/>
          <w:sz w:val="26"/>
          <w:szCs w:val="26"/>
        </w:rPr>
        <w:t>xito espalhou-se. Os soldados acorreram e de tal modo aumentaram de n</w:t>
      </w:r>
      <w:r w:rsidRPr="008B3549">
        <w:rPr>
          <w:rFonts w:ascii="Bookman Old Style" w:hAnsi="Bookman Old Style" w:cs="Times New Roman"/>
          <w:sz w:val="26"/>
          <w:szCs w:val="26"/>
        </w:rPr>
        <w:t>ú</w:t>
      </w:r>
      <w:r w:rsidRPr="008B3549">
        <w:rPr>
          <w:rFonts w:ascii="Bookman Old Style" w:hAnsi="Bookman Old Style"/>
          <w:sz w:val="26"/>
          <w:szCs w:val="26"/>
        </w:rPr>
        <w:t>mero que em pouco tempo quase se igualavam aos ass</w:t>
      </w:r>
      <w:r w:rsidRPr="008B3549">
        <w:rPr>
          <w:rFonts w:ascii="Bookman Old Style" w:hAnsi="Bookman Old Style" w:cs="Times New Roman"/>
          <w:sz w:val="26"/>
          <w:szCs w:val="26"/>
        </w:rPr>
        <w:t>í</w:t>
      </w:r>
      <w:r w:rsidRPr="008B3549">
        <w:rPr>
          <w:rFonts w:ascii="Bookman Old Style" w:hAnsi="Bookman Old Style"/>
          <w:sz w:val="26"/>
          <w:szCs w:val="26"/>
        </w:rPr>
        <w:t>rios. Deram ent</w:t>
      </w:r>
      <w:r w:rsidRPr="008B3549">
        <w:rPr>
          <w:rFonts w:ascii="Bookman Old Style" w:hAnsi="Bookman Old Style" w:cs="Times New Roman"/>
          <w:sz w:val="26"/>
          <w:szCs w:val="26"/>
        </w:rPr>
        <w:t>ã</w:t>
      </w:r>
      <w:r w:rsidRPr="008B3549">
        <w:rPr>
          <w:rFonts w:ascii="Bookman Old Style" w:hAnsi="Bookman Old Style"/>
          <w:sz w:val="26"/>
          <w:szCs w:val="26"/>
        </w:rPr>
        <w:t>o combate a estes, venceram-nos, puseram-nos em fuga, obrigando-os a se retirar para l</w:t>
      </w:r>
      <w:r w:rsidRPr="008B3549">
        <w:rPr>
          <w:rFonts w:ascii="Bookman Old Style" w:hAnsi="Bookman Old Style" w:cs="Times New Roman"/>
          <w:sz w:val="26"/>
          <w:szCs w:val="26"/>
        </w:rPr>
        <w:t>á</w:t>
      </w:r>
      <w:r w:rsidRPr="008B3549">
        <w:rPr>
          <w:rFonts w:ascii="Bookman Old Style" w:hAnsi="Bookman Old Style"/>
          <w:sz w:val="26"/>
          <w:szCs w:val="26"/>
        </w:rPr>
        <w:t xml:space="preserve"> do Eufrates, e assim recobraram gloriosamente a liberdade. Como recompensa a Otniel por t</w:t>
      </w:r>
      <w:r w:rsidRPr="008B3549">
        <w:rPr>
          <w:rFonts w:ascii="Bookman Old Style" w:hAnsi="Bookman Old Style" w:cs="Times New Roman"/>
          <w:sz w:val="26"/>
          <w:szCs w:val="26"/>
        </w:rPr>
        <w:t>ã</w:t>
      </w:r>
      <w:r w:rsidRPr="008B3549">
        <w:rPr>
          <w:rFonts w:ascii="Bookman Old Style" w:hAnsi="Bookman Old Style"/>
          <w:sz w:val="26"/>
          <w:szCs w:val="26"/>
        </w:rPr>
        <w:t>o grande servi</w:t>
      </w:r>
      <w:r w:rsidRPr="008B3549">
        <w:rPr>
          <w:rFonts w:ascii="Bookman Old Style" w:hAnsi="Bookman Old Style" w:cs="Times New Roman"/>
          <w:sz w:val="26"/>
          <w:szCs w:val="26"/>
        </w:rPr>
        <w:t>ç</w:t>
      </w:r>
      <w:r w:rsidRPr="008B3549">
        <w:rPr>
          <w:rFonts w:ascii="Bookman Old Style" w:hAnsi="Bookman Old Style"/>
          <w:sz w:val="26"/>
          <w:szCs w:val="26"/>
        </w:rPr>
        <w:t>o, tomaram-no por chefe e deram-lhe o nome de juiz, por cau</w:t>
      </w:r>
      <w:r w:rsidRPr="008B3549">
        <w:rPr>
          <w:rFonts w:ascii="Bookman Old Style" w:hAnsi="Bookman Old Style"/>
          <w:sz w:val="26"/>
          <w:szCs w:val="26"/>
        </w:rPr>
        <w:softHyphen/>
        <w:t>sa da autoridade que lhe davam para julg</w:t>
      </w:r>
      <w:r w:rsidRPr="008B3549">
        <w:rPr>
          <w:rFonts w:ascii="Bookman Old Style" w:hAnsi="Bookman Old Style" w:cs="Times New Roman"/>
          <w:sz w:val="26"/>
          <w:szCs w:val="26"/>
        </w:rPr>
        <w:t>á</w:t>
      </w:r>
      <w:r w:rsidRPr="008B3549">
        <w:rPr>
          <w:rFonts w:ascii="Bookman Old Style" w:hAnsi="Bookman Old Style"/>
          <w:sz w:val="26"/>
          <w:szCs w:val="26"/>
        </w:rPr>
        <w:t>-los. Ele morreu nesse cargo depois de t</w:t>
      </w:r>
      <w:r w:rsidRPr="008B3549">
        <w:rPr>
          <w:rFonts w:ascii="Bookman Old Style" w:hAnsi="Bookman Old Style" w:cs="Times New Roman"/>
          <w:sz w:val="26"/>
          <w:szCs w:val="26"/>
        </w:rPr>
        <w:t>ê</w:t>
      </w:r>
      <w:r w:rsidRPr="008B3549">
        <w:rPr>
          <w:rFonts w:ascii="Bookman Old Style" w:hAnsi="Bookman Old Style"/>
          <w:sz w:val="26"/>
          <w:szCs w:val="26"/>
        </w:rPr>
        <w:t>-lo exercido durante quarenta anos.</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AC05F1" w:rsidRDefault="00A62DFE" w:rsidP="00A62DFE">
      <w:pPr>
        <w:pStyle w:val="DIMAS"/>
      </w:pPr>
      <w:r w:rsidRPr="00AC05F1">
        <w:t>Capítulo 5</w:t>
      </w:r>
    </w:p>
    <w:p w:rsidR="00A62DFE" w:rsidRPr="00AC05F1" w:rsidRDefault="00A62DFE" w:rsidP="00A62DFE">
      <w:pPr>
        <w:pStyle w:val="DIMAS"/>
      </w:pPr>
      <w:r w:rsidRPr="00AC05F1">
        <w:t>Eglom, rei dos moabitas, subjuga os israelitas. Eúde liberta-os.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201. </w:t>
      </w:r>
      <w:r w:rsidRPr="008B3549">
        <w:rPr>
          <w:rFonts w:ascii="Bookman Old Style" w:hAnsi="Bookman Old Style"/>
          <w:i/>
          <w:iCs/>
          <w:sz w:val="26"/>
          <w:szCs w:val="26"/>
        </w:rPr>
        <w:t xml:space="preserve">juizes 3. </w:t>
      </w:r>
      <w:r w:rsidRPr="008B3549">
        <w:rPr>
          <w:rFonts w:ascii="Bookman Old Style" w:hAnsi="Bookman Old Style"/>
          <w:sz w:val="26"/>
          <w:szCs w:val="26"/>
        </w:rPr>
        <w:t>Depois da morte desse s</w:t>
      </w:r>
      <w:r w:rsidRPr="008B3549">
        <w:rPr>
          <w:rFonts w:ascii="Bookman Old Style" w:hAnsi="Bookman Old Style" w:cs="Times New Roman"/>
          <w:sz w:val="26"/>
          <w:szCs w:val="26"/>
        </w:rPr>
        <w:t>á</w:t>
      </w:r>
      <w:r w:rsidRPr="008B3549">
        <w:rPr>
          <w:rFonts w:ascii="Bookman Old Style" w:hAnsi="Bookman Old Style"/>
          <w:sz w:val="26"/>
          <w:szCs w:val="26"/>
        </w:rPr>
        <w:t>bio e generoso governador, os hebreus acharam-se num estado muito pior que o anterior, e sem chefe, porque n</w:t>
      </w:r>
      <w:r w:rsidRPr="008B3549">
        <w:rPr>
          <w:rFonts w:ascii="Bookman Old Style" w:hAnsi="Bookman Old Style" w:cs="Times New Roman"/>
          <w:sz w:val="26"/>
          <w:szCs w:val="26"/>
        </w:rPr>
        <w:t>ã</w:t>
      </w:r>
      <w:r w:rsidRPr="008B3549">
        <w:rPr>
          <w:rFonts w:ascii="Bookman Old Style" w:hAnsi="Bookman Old Style"/>
          <w:sz w:val="26"/>
          <w:szCs w:val="26"/>
        </w:rPr>
        <w:t>o prestavam mais a Deus a devida honra nem a obedi</w:t>
      </w:r>
      <w:r w:rsidRPr="008B3549">
        <w:rPr>
          <w:rFonts w:ascii="Bookman Old Style" w:hAnsi="Bookman Old Style" w:cs="Times New Roman"/>
          <w:sz w:val="26"/>
          <w:szCs w:val="26"/>
        </w:rPr>
        <w:t>ê</w:t>
      </w:r>
      <w:r w:rsidRPr="008B3549">
        <w:rPr>
          <w:rFonts w:ascii="Bookman Old Style" w:hAnsi="Bookman Old Style"/>
          <w:sz w:val="26"/>
          <w:szCs w:val="26"/>
        </w:rPr>
        <w:t xml:space="preserve">ncia que deviam </w:t>
      </w:r>
      <w:r w:rsidRPr="008B3549">
        <w:rPr>
          <w:rFonts w:ascii="Bookman Old Style" w:hAnsi="Bookman Old Style" w:cs="Times New Roman"/>
          <w:sz w:val="26"/>
          <w:szCs w:val="26"/>
        </w:rPr>
        <w:t>à</w:t>
      </w:r>
      <w:r w:rsidRPr="008B3549">
        <w:rPr>
          <w:rFonts w:ascii="Bookman Old Style" w:hAnsi="Bookman Old Style"/>
          <w:sz w:val="26"/>
          <w:szCs w:val="26"/>
        </w:rPr>
        <w:t>s leis. Eglom, rei dos moabitas, declarou-lhes guerra. Venceu-os em diversos combates e tornou o povo tribut</w:t>
      </w:r>
      <w:r w:rsidRPr="008B3549">
        <w:rPr>
          <w:rFonts w:ascii="Bookman Old Style" w:hAnsi="Bookman Old Style" w:cs="Times New Roman"/>
          <w:sz w:val="26"/>
          <w:szCs w:val="26"/>
        </w:rPr>
        <w:t>á</w:t>
      </w:r>
      <w:r w:rsidRPr="008B3549">
        <w:rPr>
          <w:rFonts w:ascii="Bookman Old Style" w:hAnsi="Bookman Old Style"/>
          <w:sz w:val="26"/>
          <w:szCs w:val="26"/>
        </w:rPr>
        <w:t>rio. Estabeleceu em Jerico a sede dejseju governo e oprimiu-os com toda esp</w:t>
      </w:r>
      <w:r w:rsidRPr="008B3549">
        <w:rPr>
          <w:rFonts w:ascii="Bookman Old Style" w:hAnsi="Bookman Old Style" w:cs="Times New Roman"/>
          <w:sz w:val="26"/>
          <w:szCs w:val="26"/>
        </w:rPr>
        <w:t>é</w:t>
      </w:r>
      <w:r w:rsidRPr="008B3549">
        <w:rPr>
          <w:rFonts w:ascii="Bookman Old Style" w:hAnsi="Bookman Old Style"/>
          <w:sz w:val="26"/>
          <w:szCs w:val="26"/>
        </w:rPr>
        <w:t>cie de males. Eles passaram assim dezoito anos. Mas de</w:t>
      </w:r>
      <w:r w:rsidRPr="008B3549">
        <w:rPr>
          <w:rFonts w:ascii="Bookman Old Style" w:hAnsi="Bookman Old Style"/>
          <w:sz w:val="26"/>
          <w:szCs w:val="26"/>
        </w:rPr>
        <w:softHyphen/>
        <w:t>pois Deus, compadecido pelo sofrimento do povo e vencido pelas suas ora</w:t>
      </w:r>
      <w:r w:rsidRPr="008B3549">
        <w:rPr>
          <w:rFonts w:ascii="Bookman Old Style" w:hAnsi="Bookman Old Style" w:cs="Times New Roman"/>
          <w:sz w:val="26"/>
          <w:szCs w:val="26"/>
        </w:rPr>
        <w:t>çõ</w:t>
      </w:r>
      <w:r w:rsidRPr="008B3549">
        <w:rPr>
          <w:rFonts w:ascii="Bookman Old Style" w:hAnsi="Bookman Old Style"/>
          <w:sz w:val="26"/>
          <w:szCs w:val="26"/>
        </w:rPr>
        <w:t>es, resolveu libert</w:t>
      </w:r>
      <w:r w:rsidRPr="008B3549">
        <w:rPr>
          <w:rFonts w:ascii="Bookman Old Style" w:hAnsi="Bookman Old Style" w:cs="Times New Roman"/>
          <w:sz w:val="26"/>
          <w:szCs w:val="26"/>
        </w:rPr>
        <w:t>á</w:t>
      </w:r>
      <w:r w:rsidRPr="008B3549">
        <w:rPr>
          <w:rFonts w:ascii="Bookman Old Style" w:hAnsi="Bookman Old Style"/>
          <w:sz w:val="26"/>
          <w:szCs w:val="26"/>
        </w:rPr>
        <w:t>-los.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w:t>
      </w:r>
      <w:r w:rsidRPr="008B3549">
        <w:rPr>
          <w:rFonts w:ascii="Bookman Old Style" w:hAnsi="Bookman Old Style" w:cs="Times New Roman"/>
          <w:sz w:val="26"/>
          <w:szCs w:val="26"/>
        </w:rPr>
        <w:t>ú</w:t>
      </w:r>
      <w:r w:rsidRPr="008B3549">
        <w:rPr>
          <w:rFonts w:ascii="Bookman Old Style" w:hAnsi="Bookman Old Style"/>
          <w:sz w:val="26"/>
          <w:szCs w:val="26"/>
        </w:rPr>
        <w:t>de, filho de Gera, da tribo de Benjamim, jovem vigoroso e ousado, t</w:t>
      </w:r>
      <w:r w:rsidRPr="008B3549">
        <w:rPr>
          <w:rFonts w:ascii="Bookman Old Style" w:hAnsi="Bookman Old Style" w:cs="Times New Roman"/>
          <w:sz w:val="26"/>
          <w:szCs w:val="26"/>
        </w:rPr>
        <w:t>ã</w:t>
      </w:r>
      <w:r w:rsidRPr="008B3549">
        <w:rPr>
          <w:rFonts w:ascii="Bookman Old Style" w:hAnsi="Bookman Old Style"/>
          <w:sz w:val="26"/>
          <w:szCs w:val="26"/>
        </w:rPr>
        <w:t>o h</w:t>
      </w:r>
      <w:r w:rsidRPr="008B3549">
        <w:rPr>
          <w:rFonts w:ascii="Bookman Old Style" w:hAnsi="Bookman Old Style" w:cs="Times New Roman"/>
          <w:sz w:val="26"/>
          <w:szCs w:val="26"/>
        </w:rPr>
        <w:t>á</w:t>
      </w:r>
      <w:r w:rsidRPr="008B3549">
        <w:rPr>
          <w:rFonts w:ascii="Bookman Old Style" w:hAnsi="Bookman Old Style"/>
          <w:sz w:val="26"/>
          <w:szCs w:val="26"/>
        </w:rPr>
        <w:t>bil que lutava ao mesmo tempo com as duas m</w:t>
      </w:r>
      <w:r w:rsidRPr="008B3549">
        <w:rPr>
          <w:rFonts w:ascii="Bookman Old Style" w:hAnsi="Bookman Old Style" w:cs="Times New Roman"/>
          <w:sz w:val="26"/>
          <w:szCs w:val="26"/>
        </w:rPr>
        <w:t>ã</w:t>
      </w:r>
      <w:r w:rsidRPr="008B3549">
        <w:rPr>
          <w:rFonts w:ascii="Bookman Old Style" w:hAnsi="Bookman Old Style"/>
          <w:sz w:val="26"/>
          <w:szCs w:val="26"/>
        </w:rPr>
        <w:t>os e era capaz de tudo empreender, estava ent</w:t>
      </w:r>
      <w:r w:rsidRPr="008B3549">
        <w:rPr>
          <w:rFonts w:ascii="Bookman Old Style" w:hAnsi="Bookman Old Style" w:cs="Times New Roman"/>
          <w:sz w:val="26"/>
          <w:szCs w:val="26"/>
        </w:rPr>
        <w:t>ã</w:t>
      </w:r>
      <w:r w:rsidRPr="008B3549">
        <w:rPr>
          <w:rFonts w:ascii="Bookman Old Style" w:hAnsi="Bookman Old Style"/>
          <w:sz w:val="26"/>
          <w:szCs w:val="26"/>
        </w:rPr>
        <w:t>o em jerico. Encontrou meios de se insinuar nas boas gra</w:t>
      </w:r>
      <w:r w:rsidRPr="008B3549">
        <w:rPr>
          <w:rFonts w:ascii="Bookman Old Style" w:hAnsi="Bookman Old Style" w:cs="Times New Roman"/>
          <w:sz w:val="26"/>
          <w:szCs w:val="26"/>
        </w:rPr>
        <w:t>ç</w:t>
      </w:r>
      <w:r w:rsidRPr="008B3549">
        <w:rPr>
          <w:rFonts w:ascii="Bookman Old Style" w:hAnsi="Bookman Old Style"/>
          <w:sz w:val="26"/>
          <w:szCs w:val="26"/>
        </w:rPr>
        <w:t>as de Eglom, por meio de presentes que lhe mandava, e teve assim grande facilidade para entrar no pal</w:t>
      </w:r>
      <w:r w:rsidRPr="008B3549">
        <w:rPr>
          <w:rFonts w:ascii="Bookman Old Style" w:hAnsi="Bookman Old Style" w:cs="Times New Roman"/>
          <w:sz w:val="26"/>
          <w:szCs w:val="26"/>
        </w:rPr>
        <w:t>á</w:t>
      </w:r>
      <w:r w:rsidRPr="008B3549">
        <w:rPr>
          <w:rFonts w:ascii="Bookman Old Style" w:hAnsi="Bookman Old Style"/>
          <w:sz w:val="26"/>
          <w:szCs w:val="26"/>
        </w:rPr>
        <w:t>cio. Num dia de ver</w:t>
      </w:r>
      <w:r w:rsidRPr="008B3549">
        <w:rPr>
          <w:rFonts w:ascii="Bookman Old Style" w:hAnsi="Bookman Old Style" w:cs="Times New Roman"/>
          <w:sz w:val="26"/>
          <w:szCs w:val="26"/>
        </w:rPr>
        <w:t>ã</w:t>
      </w:r>
      <w:r w:rsidRPr="008B3549">
        <w:rPr>
          <w:rFonts w:ascii="Bookman Old Style" w:hAnsi="Bookman Old Style"/>
          <w:sz w:val="26"/>
          <w:szCs w:val="26"/>
        </w:rPr>
        <w:t>o, pelo meio-dia, tomou um punhal, escondeu-o sob as vestes, do lado direito, e foi em companhia de dois de seus servidores levar presentes ao soberano. Os guardas estavam fazendo a sua refei</w:t>
      </w:r>
      <w:r w:rsidRPr="008B3549">
        <w:rPr>
          <w:rFonts w:ascii="Bookman Old Style" w:hAnsi="Bookman Old Style" w:cs="Times New Roman"/>
          <w:sz w:val="26"/>
          <w:szCs w:val="26"/>
        </w:rPr>
        <w:t>çã</w:t>
      </w:r>
      <w:r w:rsidRPr="008B3549">
        <w:rPr>
          <w:rFonts w:ascii="Bookman Old Style" w:hAnsi="Bookman Old Style"/>
          <w:sz w:val="26"/>
          <w:szCs w:val="26"/>
        </w:rPr>
        <w:t xml:space="preserve">o, e o calor era grande: essas duas coisas juntamente os tornavam mais negligentes ainda. Ele ofereceu presentes a Eglom, que estava retirado </w:t>
      </w:r>
      <w:r w:rsidRPr="008B3549">
        <w:rPr>
          <w:rFonts w:ascii="Bookman Old Style" w:hAnsi="Bookman Old Style"/>
          <w:sz w:val="26"/>
          <w:szCs w:val="26"/>
        </w:rPr>
        <w:lastRenderedPageBreak/>
        <w:t>num quarto muito fresco, e conversou com ele t</w:t>
      </w:r>
      <w:r w:rsidRPr="008B3549">
        <w:rPr>
          <w:rFonts w:ascii="Bookman Old Style" w:hAnsi="Bookman Old Style" w:cs="Times New Roman"/>
          <w:sz w:val="26"/>
          <w:szCs w:val="26"/>
        </w:rPr>
        <w:t>ã</w:t>
      </w:r>
      <w:r w:rsidRPr="008B3549">
        <w:rPr>
          <w:rFonts w:ascii="Bookman Old Style" w:hAnsi="Bookman Old Style"/>
          <w:sz w:val="26"/>
          <w:szCs w:val="26"/>
        </w:rPr>
        <w:t>o amigavelmente que o rei ordenou aos seus homens que se retirassem.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w:t>
      </w:r>
      <w:r w:rsidRPr="008B3549">
        <w:rPr>
          <w:rFonts w:ascii="Bookman Old Style" w:hAnsi="Bookman Old Style" w:cs="Times New Roman"/>
          <w:sz w:val="26"/>
          <w:szCs w:val="26"/>
        </w:rPr>
        <w:t>ú</w:t>
      </w:r>
      <w:r w:rsidRPr="008B3549">
        <w:rPr>
          <w:rFonts w:ascii="Bookman Old Style" w:hAnsi="Bookman Old Style"/>
          <w:sz w:val="26"/>
          <w:szCs w:val="26"/>
        </w:rPr>
        <w:t>de, temendo que o seu golpe falhasse, porque o rei estava sentado no trono, pediu-lhe que se levantasse para que pudesse narrar um sonho da parte de Deus. Eglom levantou-se para escut</w:t>
      </w:r>
      <w:r w:rsidRPr="008B3549">
        <w:rPr>
          <w:rFonts w:ascii="Bookman Old Style" w:hAnsi="Bookman Old Style" w:cs="Times New Roman"/>
          <w:sz w:val="26"/>
          <w:szCs w:val="26"/>
        </w:rPr>
        <w:t>á</w:t>
      </w:r>
      <w:r w:rsidRPr="008B3549">
        <w:rPr>
          <w:rFonts w:ascii="Bookman Old Style" w:hAnsi="Bookman Old Style"/>
          <w:sz w:val="26"/>
          <w:szCs w:val="26"/>
        </w:rPr>
        <w:t>-lo e ent</w:t>
      </w:r>
      <w:r w:rsidRPr="008B3549">
        <w:rPr>
          <w:rFonts w:ascii="Bookman Old Style" w:hAnsi="Bookman Old Style" w:cs="Times New Roman"/>
          <w:sz w:val="26"/>
          <w:szCs w:val="26"/>
        </w:rPr>
        <w:t>ã</w:t>
      </w:r>
      <w:r w:rsidRPr="008B3549">
        <w:rPr>
          <w:rFonts w:ascii="Bookman Old Style" w:hAnsi="Bookman Old Style"/>
          <w:sz w:val="26"/>
          <w:szCs w:val="26"/>
        </w:rPr>
        <w:t>o E</w:t>
      </w:r>
      <w:r w:rsidRPr="008B3549">
        <w:rPr>
          <w:rFonts w:ascii="Bookman Old Style" w:hAnsi="Bookman Old Style" w:cs="Times New Roman"/>
          <w:sz w:val="26"/>
          <w:szCs w:val="26"/>
        </w:rPr>
        <w:t>ú</w:t>
      </w:r>
      <w:r w:rsidRPr="008B3549">
        <w:rPr>
          <w:rFonts w:ascii="Bookman Old Style" w:hAnsi="Bookman Old Style"/>
          <w:sz w:val="26"/>
          <w:szCs w:val="26"/>
        </w:rPr>
        <w:t>de cravou-lhe o punhal no cora</w:t>
      </w:r>
      <w:r w:rsidRPr="008B3549">
        <w:rPr>
          <w:rFonts w:ascii="Bookman Old Style" w:hAnsi="Bookman Old Style" w:cs="Times New Roman"/>
          <w:sz w:val="26"/>
          <w:szCs w:val="26"/>
        </w:rPr>
        <w:t>çã</w:t>
      </w:r>
      <w:r w:rsidRPr="008B3549">
        <w:rPr>
          <w:rFonts w:ascii="Bookman Old Style" w:hAnsi="Bookman Old Style"/>
          <w:sz w:val="26"/>
          <w:szCs w:val="26"/>
        </w:rPr>
        <w:t>o, deixando-o na ferida. Depois saiu e fechou a porta. Os oficiais julgaram que ele deixara o rei adormecido, e E</w:t>
      </w:r>
      <w:r w:rsidRPr="008B3549">
        <w:rPr>
          <w:rFonts w:ascii="Bookman Old Style" w:hAnsi="Bookman Old Style" w:cs="Times New Roman"/>
          <w:sz w:val="26"/>
          <w:szCs w:val="26"/>
        </w:rPr>
        <w:t>ú</w:t>
      </w:r>
      <w:r w:rsidRPr="008B3549">
        <w:rPr>
          <w:rFonts w:ascii="Bookman Old Style" w:hAnsi="Bookman Old Style"/>
          <w:sz w:val="26"/>
          <w:szCs w:val="26"/>
        </w:rPr>
        <w:t>de, sem perder tempo, contou em segre</w:t>
      </w:r>
      <w:r w:rsidRPr="008B3549">
        <w:rPr>
          <w:rFonts w:ascii="Bookman Old Style" w:hAnsi="Bookman Old Style"/>
          <w:sz w:val="26"/>
          <w:szCs w:val="26"/>
        </w:rPr>
        <w:softHyphen/>
        <w:t>do aos israelitas da cidade o que acabava de fazer, exortando-os a recuperar a liberdade. Eles tomaram imediatamente as armas e mandaram tocar trompas por todo o pa</w:t>
      </w:r>
      <w:r w:rsidRPr="008B3549">
        <w:rPr>
          <w:rFonts w:ascii="Bookman Old Style" w:hAnsi="Bookman Old Style" w:cs="Times New Roman"/>
          <w:sz w:val="26"/>
          <w:szCs w:val="26"/>
        </w:rPr>
        <w:t>í</w:t>
      </w:r>
      <w:r w:rsidRPr="008B3549">
        <w:rPr>
          <w:rFonts w:ascii="Bookman Old Style" w:hAnsi="Bookman Old Style"/>
          <w:sz w:val="26"/>
          <w:szCs w:val="26"/>
        </w:rPr>
        <w:t>s, para reunir os de sua na</w:t>
      </w:r>
      <w:r w:rsidRPr="008B3549">
        <w:rPr>
          <w:rFonts w:ascii="Bookman Old Style" w:hAnsi="Bookman Old Style" w:cs="Times New Roman"/>
          <w:sz w:val="26"/>
          <w:szCs w:val="26"/>
        </w:rPr>
        <w:t>çã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oficiais de Eglom permaneceram muito tempo sem nada desconfiar. Mas quando viram cair a tarde, o temor de que lhe houvesse acontecido alguma coisa impeliu-os a entrar no quarto, onde o encontraram morto. Seu espanto foi tal que, n</w:t>
      </w:r>
      <w:r w:rsidRPr="008B3549">
        <w:rPr>
          <w:rFonts w:ascii="Bookman Old Style" w:hAnsi="Bookman Old Style" w:cs="Times New Roman"/>
          <w:sz w:val="26"/>
          <w:szCs w:val="26"/>
        </w:rPr>
        <w:t>ã</w:t>
      </w:r>
      <w:r w:rsidRPr="008B3549">
        <w:rPr>
          <w:rFonts w:ascii="Bookman Old Style" w:hAnsi="Bookman Old Style"/>
          <w:sz w:val="26"/>
          <w:szCs w:val="26"/>
        </w:rPr>
        <w:t>o sabendo qual delibera</w:t>
      </w:r>
      <w:r w:rsidRPr="008B3549">
        <w:rPr>
          <w:rFonts w:ascii="Bookman Old Style" w:hAnsi="Bookman Old Style" w:cs="Times New Roman"/>
          <w:sz w:val="26"/>
          <w:szCs w:val="26"/>
        </w:rPr>
        <w:t>çã</w:t>
      </w:r>
      <w:r w:rsidRPr="008B3549">
        <w:rPr>
          <w:rFonts w:ascii="Bookman Old Style" w:hAnsi="Bookman Old Style"/>
          <w:sz w:val="26"/>
          <w:szCs w:val="26"/>
        </w:rPr>
        <w:t>o tomar, deram aos israelitas tempo para se</w:t>
      </w:r>
      <w:r w:rsidRPr="008B3549">
        <w:rPr>
          <w:rFonts w:ascii="Bookman Old Style" w:hAnsi="Bookman Old Style"/>
          <w:sz w:val="26"/>
          <w:szCs w:val="26"/>
        </w:rPr>
        <w:softHyphen/>
        <w:t>rem atacados antes que tivessem ocasi</w:t>
      </w:r>
      <w:r w:rsidRPr="008B3549">
        <w:rPr>
          <w:rFonts w:ascii="Bookman Old Style" w:hAnsi="Bookman Old Style" w:cs="Times New Roman"/>
          <w:sz w:val="26"/>
          <w:szCs w:val="26"/>
        </w:rPr>
        <w:t>ã</w:t>
      </w:r>
      <w:r w:rsidRPr="008B3549">
        <w:rPr>
          <w:rFonts w:ascii="Bookman Old Style" w:hAnsi="Bookman Old Style"/>
          <w:sz w:val="26"/>
          <w:szCs w:val="26"/>
        </w:rPr>
        <w:t>o de se defender. Os israelitas mataram uma parte deles, e o resto, num total de mais ou menos dez mil, salvou-se fugin</w:t>
      </w:r>
      <w:r w:rsidRPr="008B3549">
        <w:rPr>
          <w:rFonts w:ascii="Bookman Old Style" w:hAnsi="Bookman Old Style"/>
          <w:sz w:val="26"/>
          <w:szCs w:val="26"/>
        </w:rPr>
        <w:softHyphen/>
        <w:t>do para o seu pa</w:t>
      </w:r>
      <w:r w:rsidRPr="008B3549">
        <w:rPr>
          <w:rFonts w:ascii="Bookman Old Style" w:hAnsi="Bookman Old Style" w:cs="Times New Roman"/>
          <w:sz w:val="26"/>
          <w:szCs w:val="26"/>
        </w:rPr>
        <w:t>í</w:t>
      </w:r>
      <w:r w:rsidRPr="008B3549">
        <w:rPr>
          <w:rFonts w:ascii="Bookman Old Style" w:hAnsi="Bookman Old Style"/>
          <w:sz w:val="26"/>
          <w:szCs w:val="26"/>
        </w:rPr>
        <w:t>s. Mas os israelitas, que haviam ocupado as passagens do Jord</w:t>
      </w:r>
      <w:r w:rsidRPr="008B3549">
        <w:rPr>
          <w:rFonts w:ascii="Bookman Old Style" w:hAnsi="Bookman Old Style" w:cs="Times New Roman"/>
          <w:sz w:val="26"/>
          <w:szCs w:val="26"/>
        </w:rPr>
        <w:t>ã</w:t>
      </w:r>
      <w:r w:rsidRPr="008B3549">
        <w:rPr>
          <w:rFonts w:ascii="Bookman Old Style" w:hAnsi="Bookman Old Style"/>
          <w:sz w:val="26"/>
          <w:szCs w:val="26"/>
        </w:rPr>
        <w:t>o, mataram-nos pelo caminho, principalmente no lugar das sentinelas, de sorte que n</w:t>
      </w:r>
      <w:r w:rsidRPr="008B3549">
        <w:rPr>
          <w:rFonts w:ascii="Bookman Old Style" w:hAnsi="Bookman Old Style" w:cs="Times New Roman"/>
          <w:sz w:val="26"/>
          <w:szCs w:val="26"/>
        </w:rPr>
        <w:t>ã</w:t>
      </w:r>
      <w:r w:rsidRPr="008B3549">
        <w:rPr>
          <w:rFonts w:ascii="Bookman Old Style" w:hAnsi="Bookman Old Style"/>
          <w:sz w:val="26"/>
          <w:szCs w:val="26"/>
        </w:rPr>
        <w:t>o se salvou um sequer.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hebreus, uma vez livres da servid</w:t>
      </w:r>
      <w:r w:rsidRPr="008B3549">
        <w:rPr>
          <w:rFonts w:ascii="Bookman Old Style" w:hAnsi="Bookman Old Style" w:cs="Times New Roman"/>
          <w:sz w:val="26"/>
          <w:szCs w:val="26"/>
        </w:rPr>
        <w:t>ã</w:t>
      </w:r>
      <w:r w:rsidRPr="008B3549">
        <w:rPr>
          <w:rFonts w:ascii="Bookman Old Style" w:hAnsi="Bookman Old Style"/>
          <w:sz w:val="26"/>
          <w:szCs w:val="26"/>
        </w:rPr>
        <w:t>o dos moabitas, escolheram unanime</w:t>
      </w:r>
      <w:r w:rsidRPr="008B3549">
        <w:rPr>
          <w:rFonts w:ascii="Bookman Old Style" w:hAnsi="Bookman Old Style"/>
          <w:sz w:val="26"/>
          <w:szCs w:val="26"/>
        </w:rPr>
        <w:softHyphen/>
        <w:t>mente E</w:t>
      </w:r>
      <w:r w:rsidRPr="008B3549">
        <w:rPr>
          <w:rFonts w:ascii="Bookman Old Style" w:hAnsi="Bookman Old Style" w:cs="Times New Roman"/>
          <w:sz w:val="26"/>
          <w:szCs w:val="26"/>
        </w:rPr>
        <w:t>ú</w:t>
      </w:r>
      <w:r w:rsidRPr="008B3549">
        <w:rPr>
          <w:rFonts w:ascii="Bookman Old Style" w:hAnsi="Bookman Old Style"/>
          <w:sz w:val="26"/>
          <w:szCs w:val="26"/>
        </w:rPr>
        <w:t>de para seu chefe e soberano, considerando que deviam a ele a sua liberdade. Era um homem de grande m</w:t>
      </w:r>
      <w:r w:rsidRPr="008B3549">
        <w:rPr>
          <w:rFonts w:ascii="Bookman Old Style" w:hAnsi="Bookman Old Style" w:cs="Times New Roman"/>
          <w:sz w:val="26"/>
          <w:szCs w:val="26"/>
        </w:rPr>
        <w:t>é</w:t>
      </w:r>
      <w:r w:rsidRPr="008B3549">
        <w:rPr>
          <w:rFonts w:ascii="Bookman Old Style" w:hAnsi="Bookman Old Style"/>
          <w:sz w:val="26"/>
          <w:szCs w:val="26"/>
        </w:rPr>
        <w:t>rito e digno de muitos elogios. Desem</w:t>
      </w:r>
      <w:r w:rsidRPr="008B3549">
        <w:rPr>
          <w:rFonts w:ascii="Bookman Old Style" w:hAnsi="Bookman Old Style"/>
          <w:sz w:val="26"/>
          <w:szCs w:val="26"/>
        </w:rPr>
        <w:softHyphen/>
        <w:t>penhou o cargo durante oitenta anos. Sangar, filho de Anate, sucedeu-o e mor</w:t>
      </w:r>
      <w:r w:rsidRPr="008B3549">
        <w:rPr>
          <w:rFonts w:ascii="Bookman Old Style" w:hAnsi="Bookman Old Style"/>
          <w:sz w:val="26"/>
          <w:szCs w:val="26"/>
        </w:rPr>
        <w:softHyphen/>
        <w:t>reu antes que terminasse o ano.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AC05F1" w:rsidRDefault="00A62DFE" w:rsidP="00A62DFE">
      <w:pPr>
        <w:pStyle w:val="DIMAS"/>
      </w:pPr>
      <w:r w:rsidRPr="00AC05F1">
        <w:t>Capítulo 6</w:t>
      </w:r>
    </w:p>
    <w:p w:rsidR="00A62DFE" w:rsidRDefault="00A62DFE" w:rsidP="00A62DFE">
      <w:pPr>
        <w:pStyle w:val="DIMAS"/>
      </w:pPr>
      <w:r w:rsidRPr="00AC05F1">
        <w:t>Jabim, rei dos cananeus, subjuga os israelitas.</w:t>
      </w:r>
      <w:r>
        <w:t xml:space="preserve"> Débora e Baraque</w:t>
      </w:r>
    </w:p>
    <w:p w:rsidR="00A62DFE" w:rsidRPr="00AC05F1" w:rsidRDefault="00A62DFE" w:rsidP="00A62DFE">
      <w:pPr>
        <w:pStyle w:val="DIMAS"/>
      </w:pPr>
      <w:r w:rsidRPr="00AC05F1">
        <w:t>libertam-nos.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202. </w:t>
      </w:r>
      <w:r w:rsidRPr="008B3549">
        <w:rPr>
          <w:rFonts w:ascii="Bookman Old Style" w:hAnsi="Bookman Old Style"/>
          <w:i/>
          <w:iCs/>
          <w:sz w:val="26"/>
          <w:szCs w:val="26"/>
        </w:rPr>
        <w:t xml:space="preserve">juizes 4. </w:t>
      </w:r>
      <w:r w:rsidRPr="008B3549">
        <w:rPr>
          <w:rFonts w:ascii="Bookman Old Style" w:hAnsi="Bookman Old Style"/>
          <w:sz w:val="26"/>
          <w:szCs w:val="26"/>
        </w:rPr>
        <w:t>Os males que ca</w:t>
      </w:r>
      <w:r w:rsidRPr="008B3549">
        <w:rPr>
          <w:rFonts w:ascii="Bookman Old Style" w:hAnsi="Bookman Old Style" w:cs="Times New Roman"/>
          <w:sz w:val="26"/>
          <w:szCs w:val="26"/>
        </w:rPr>
        <w:t>í</w:t>
      </w:r>
      <w:r w:rsidRPr="008B3549">
        <w:rPr>
          <w:rFonts w:ascii="Bookman Old Style" w:hAnsi="Bookman Old Style"/>
          <w:sz w:val="26"/>
          <w:szCs w:val="26"/>
        </w:rPr>
        <w:t>ram sobre os israelitas n</w:t>
      </w:r>
      <w:r w:rsidRPr="008B3549">
        <w:rPr>
          <w:rFonts w:ascii="Bookman Old Style" w:hAnsi="Bookman Old Style" w:cs="Times New Roman"/>
          <w:sz w:val="26"/>
          <w:szCs w:val="26"/>
        </w:rPr>
        <w:t>ã</w:t>
      </w:r>
      <w:r w:rsidRPr="008B3549">
        <w:rPr>
          <w:rFonts w:ascii="Bookman Old Style" w:hAnsi="Bookman Old Style"/>
          <w:sz w:val="26"/>
          <w:szCs w:val="26"/>
        </w:rPr>
        <w:t>o os tornaram me</w:t>
      </w:r>
      <w:r w:rsidRPr="008B3549">
        <w:rPr>
          <w:rFonts w:ascii="Bookman Old Style" w:hAnsi="Bookman Old Style"/>
          <w:sz w:val="26"/>
          <w:szCs w:val="26"/>
        </w:rPr>
        <w:softHyphen/>
        <w:t xml:space="preserve">lhores, e eles voltaram </w:t>
      </w:r>
      <w:r w:rsidRPr="008B3549">
        <w:rPr>
          <w:rFonts w:ascii="Bookman Old Style" w:hAnsi="Bookman Old Style" w:cs="Times New Roman"/>
          <w:sz w:val="26"/>
          <w:szCs w:val="26"/>
        </w:rPr>
        <w:t>à</w:t>
      </w:r>
      <w:r w:rsidRPr="008B3549">
        <w:rPr>
          <w:rFonts w:ascii="Bookman Old Style" w:hAnsi="Bookman Old Style"/>
          <w:sz w:val="26"/>
          <w:szCs w:val="26"/>
        </w:rPr>
        <w:t xml:space="preserve"> impiedade para com Deus e ao desprezo de suas leis. Assim, depois de libertos do jugo dos moabitas, foram vencidos e dominados por Jabim, rei dos cananeus. Ele tinha a sua corte na cidade de </w:t>
      </w:r>
      <w:r w:rsidRPr="008B3549">
        <w:rPr>
          <w:rFonts w:ascii="Bookman Old Style" w:hAnsi="Bookman Old Style"/>
          <w:sz w:val="26"/>
          <w:szCs w:val="26"/>
        </w:rPr>
        <w:lastRenderedPageBreak/>
        <w:t>Hazor, situada sobre o lago de Samachom, e mantinha ordinariamente trezentos mil homens de infantaria, dez mil cavaleiros e tr</w:t>
      </w:r>
      <w:r w:rsidRPr="008B3549">
        <w:rPr>
          <w:rFonts w:ascii="Bookman Old Style" w:hAnsi="Bookman Old Style" w:cs="Times New Roman"/>
          <w:sz w:val="26"/>
          <w:szCs w:val="26"/>
        </w:rPr>
        <w:t>ê</w:t>
      </w:r>
      <w:r w:rsidRPr="008B3549">
        <w:rPr>
          <w:rFonts w:ascii="Bookman Old Style" w:hAnsi="Bookman Old Style"/>
          <w:sz w:val="26"/>
          <w:szCs w:val="26"/>
        </w:rPr>
        <w:t>s mil carros. S</w:t>
      </w:r>
      <w:r w:rsidRPr="008B3549">
        <w:rPr>
          <w:rFonts w:ascii="Bookman Old Style" w:hAnsi="Bookman Old Style" w:cs="Times New Roman"/>
          <w:sz w:val="26"/>
          <w:szCs w:val="26"/>
        </w:rPr>
        <w:t>í</w:t>
      </w:r>
      <w:r w:rsidRPr="008B3549">
        <w:rPr>
          <w:rFonts w:ascii="Bookman Old Style" w:hAnsi="Bookman Old Style"/>
          <w:sz w:val="26"/>
          <w:szCs w:val="26"/>
        </w:rPr>
        <w:t>sera, general do ex</w:t>
      </w:r>
      <w:r w:rsidRPr="008B3549">
        <w:rPr>
          <w:rFonts w:ascii="Bookman Old Style" w:hAnsi="Bookman Old Style" w:cs="Times New Roman"/>
          <w:sz w:val="26"/>
          <w:szCs w:val="26"/>
        </w:rPr>
        <w:t>é</w:t>
      </w:r>
      <w:r w:rsidRPr="008B3549">
        <w:rPr>
          <w:rFonts w:ascii="Bookman Old Style" w:hAnsi="Bookman Old Style"/>
          <w:sz w:val="26"/>
          <w:szCs w:val="26"/>
        </w:rPr>
        <w:t>rcito, desfrutava grande favor junto dele porque vencera os israelitas em v</w:t>
      </w:r>
      <w:r w:rsidRPr="008B3549">
        <w:rPr>
          <w:rFonts w:ascii="Bookman Old Style" w:hAnsi="Bookman Old Style" w:cs="Times New Roman"/>
          <w:sz w:val="26"/>
          <w:szCs w:val="26"/>
        </w:rPr>
        <w:t>á</w:t>
      </w:r>
      <w:r w:rsidRPr="008B3549">
        <w:rPr>
          <w:rFonts w:ascii="Bookman Old Style" w:hAnsi="Bookman Old Style"/>
          <w:sz w:val="26"/>
          <w:szCs w:val="26"/>
        </w:rPr>
        <w:t>rios com</w:t>
      </w:r>
      <w:r w:rsidRPr="008B3549">
        <w:rPr>
          <w:rFonts w:ascii="Bookman Old Style" w:hAnsi="Bookman Old Style"/>
          <w:sz w:val="26"/>
          <w:szCs w:val="26"/>
        </w:rPr>
        <w:softHyphen/>
        <w:t xml:space="preserve">bates, e o rei devia principalmente </w:t>
      </w:r>
      <w:r w:rsidRPr="008B3549">
        <w:rPr>
          <w:rFonts w:ascii="Bookman Old Style" w:hAnsi="Bookman Old Style" w:cs="Times New Roman"/>
          <w:sz w:val="26"/>
          <w:szCs w:val="26"/>
        </w:rPr>
        <w:t>à</w:t>
      </w:r>
      <w:r w:rsidRPr="008B3549">
        <w:rPr>
          <w:rFonts w:ascii="Bookman Old Style" w:hAnsi="Bookman Old Style"/>
          <w:sz w:val="26"/>
          <w:szCs w:val="26"/>
        </w:rPr>
        <w:t xml:space="preserve"> lideran</w:t>
      </w:r>
      <w:r w:rsidRPr="008B3549">
        <w:rPr>
          <w:rFonts w:ascii="Bookman Old Style" w:hAnsi="Bookman Old Style" w:cs="Times New Roman"/>
          <w:sz w:val="26"/>
          <w:szCs w:val="26"/>
        </w:rPr>
        <w:t>ç</w:t>
      </w:r>
      <w:r w:rsidRPr="008B3549">
        <w:rPr>
          <w:rFonts w:ascii="Bookman Old Style" w:hAnsi="Bookman Old Style"/>
          <w:sz w:val="26"/>
          <w:szCs w:val="26"/>
        </w:rPr>
        <w:t>a e ao valor desse homem o fato de t</w:t>
      </w:r>
      <w:r w:rsidRPr="008B3549">
        <w:rPr>
          <w:rFonts w:ascii="Bookman Old Style" w:hAnsi="Bookman Old Style" w:cs="Times New Roman"/>
          <w:sz w:val="26"/>
          <w:szCs w:val="26"/>
        </w:rPr>
        <w:t>ê</w:t>
      </w:r>
      <w:r w:rsidRPr="008B3549">
        <w:rPr>
          <w:rFonts w:ascii="Bookman Old Style" w:hAnsi="Bookman Old Style"/>
          <w:sz w:val="26"/>
          <w:szCs w:val="26"/>
        </w:rPr>
        <w:t>-los como tribut</w:t>
      </w:r>
      <w:r w:rsidRPr="008B3549">
        <w:rPr>
          <w:rFonts w:ascii="Bookman Old Style" w:hAnsi="Bookman Old Style" w:cs="Times New Roman"/>
          <w:sz w:val="26"/>
          <w:szCs w:val="26"/>
        </w:rPr>
        <w:t>á</w:t>
      </w:r>
      <w:r w:rsidRPr="008B3549">
        <w:rPr>
          <w:rFonts w:ascii="Bookman Old Style" w:hAnsi="Bookman Old Style"/>
          <w:sz w:val="26"/>
          <w:szCs w:val="26"/>
        </w:rPr>
        <w:t>rios.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Vinte anos passaram os israelitas em t</w:t>
      </w:r>
      <w:r w:rsidRPr="008B3549">
        <w:rPr>
          <w:rFonts w:ascii="Bookman Old Style" w:hAnsi="Bookman Old Style" w:cs="Times New Roman"/>
          <w:sz w:val="26"/>
          <w:szCs w:val="26"/>
        </w:rPr>
        <w:t>ã</w:t>
      </w:r>
      <w:r w:rsidRPr="008B3549">
        <w:rPr>
          <w:rFonts w:ascii="Bookman Old Style" w:hAnsi="Bookman Old Style"/>
          <w:sz w:val="26"/>
          <w:szCs w:val="26"/>
        </w:rPr>
        <w:t>o dura servid</w:t>
      </w:r>
      <w:r w:rsidRPr="008B3549">
        <w:rPr>
          <w:rFonts w:ascii="Bookman Old Style" w:hAnsi="Bookman Old Style" w:cs="Times New Roman"/>
          <w:sz w:val="26"/>
          <w:szCs w:val="26"/>
        </w:rPr>
        <w:t>ã</w:t>
      </w:r>
      <w:r w:rsidRPr="008B3549">
        <w:rPr>
          <w:rFonts w:ascii="Bookman Old Style" w:hAnsi="Bookman Old Style"/>
          <w:sz w:val="26"/>
          <w:szCs w:val="26"/>
        </w:rPr>
        <w:t>o que n</w:t>
      </w:r>
      <w:r w:rsidRPr="008B3549">
        <w:rPr>
          <w:rFonts w:ascii="Bookman Old Style" w:hAnsi="Bookman Old Style" w:cs="Times New Roman"/>
          <w:sz w:val="26"/>
          <w:szCs w:val="26"/>
        </w:rPr>
        <w:t>ã</w:t>
      </w:r>
      <w:r w:rsidRPr="008B3549">
        <w:rPr>
          <w:rFonts w:ascii="Bookman Old Style" w:hAnsi="Bookman Old Style"/>
          <w:sz w:val="26"/>
          <w:szCs w:val="26"/>
        </w:rPr>
        <w:t>o houve mal que n</w:t>
      </w:r>
      <w:r w:rsidRPr="008B3549">
        <w:rPr>
          <w:rFonts w:ascii="Bookman Old Style" w:hAnsi="Bookman Old Style" w:cs="Times New Roman"/>
          <w:sz w:val="26"/>
          <w:szCs w:val="26"/>
        </w:rPr>
        <w:t>ã</w:t>
      </w:r>
      <w:r w:rsidRPr="008B3549">
        <w:rPr>
          <w:rFonts w:ascii="Bookman Old Style" w:hAnsi="Bookman Old Style"/>
          <w:sz w:val="26"/>
          <w:szCs w:val="26"/>
        </w:rPr>
        <w:t>o tivessem sofrido. Deus o permitiu para castigar o orgulho e a ingratid</w:t>
      </w:r>
      <w:r w:rsidRPr="008B3549">
        <w:rPr>
          <w:rFonts w:ascii="Bookman Old Style" w:hAnsi="Bookman Old Style" w:cs="Times New Roman"/>
          <w:sz w:val="26"/>
          <w:szCs w:val="26"/>
        </w:rPr>
        <w:t>ã</w:t>
      </w:r>
      <w:r w:rsidRPr="008B3549">
        <w:rPr>
          <w:rFonts w:ascii="Bookman Old Style" w:hAnsi="Bookman Old Style"/>
          <w:sz w:val="26"/>
          <w:szCs w:val="26"/>
        </w:rPr>
        <w:t xml:space="preserve">o deles. Mas ao fim desse tempo eles reconheceram que o desprezo </w:t>
      </w:r>
      <w:r w:rsidRPr="008B3549">
        <w:rPr>
          <w:rFonts w:ascii="Bookman Old Style" w:hAnsi="Bookman Old Style" w:cs="Times New Roman"/>
          <w:sz w:val="26"/>
          <w:szCs w:val="26"/>
        </w:rPr>
        <w:t>à</w:t>
      </w:r>
      <w:r w:rsidRPr="008B3549">
        <w:rPr>
          <w:rFonts w:ascii="Bookman Old Style" w:hAnsi="Bookman Old Style"/>
          <w:sz w:val="26"/>
          <w:szCs w:val="26"/>
        </w:rPr>
        <w:t>s santas leis era a causa de toda aquela infelicidade. Dirigiram-se a uma profetisa de nome D</w:t>
      </w:r>
      <w:r w:rsidRPr="008B3549">
        <w:rPr>
          <w:rFonts w:ascii="Bookman Old Style" w:hAnsi="Bookman Old Style" w:cs="Times New Roman"/>
          <w:sz w:val="26"/>
          <w:szCs w:val="26"/>
        </w:rPr>
        <w:t>é</w:t>
      </w:r>
      <w:r w:rsidRPr="008B3549">
        <w:rPr>
          <w:rFonts w:ascii="Bookman Old Style" w:hAnsi="Bookman Old Style"/>
          <w:sz w:val="26"/>
          <w:szCs w:val="26"/>
        </w:rPr>
        <w:t>bora, que em hebreu significa "abelha", e pediram-lhe que dissesse a Deus para ter compaix</w:t>
      </w:r>
      <w:r w:rsidRPr="008B3549">
        <w:rPr>
          <w:rFonts w:ascii="Bookman Old Style" w:hAnsi="Bookman Old Style" w:cs="Times New Roman"/>
          <w:sz w:val="26"/>
          <w:szCs w:val="26"/>
        </w:rPr>
        <w:t>ã</w:t>
      </w:r>
      <w:r w:rsidRPr="008B3549">
        <w:rPr>
          <w:rFonts w:ascii="Bookman Old Style" w:hAnsi="Bookman Old Style"/>
          <w:sz w:val="26"/>
          <w:szCs w:val="26"/>
        </w:rPr>
        <w:t>o deles e de seus sofrimentos. Ela rogou-lhe em seu favor, e a sua ora</w:t>
      </w:r>
      <w:r w:rsidRPr="008B3549">
        <w:rPr>
          <w:rFonts w:ascii="Bookman Old Style" w:hAnsi="Bookman Old Style" w:cs="Times New Roman"/>
          <w:sz w:val="26"/>
          <w:szCs w:val="26"/>
        </w:rPr>
        <w:t>çã</w:t>
      </w:r>
      <w:r w:rsidRPr="008B3549">
        <w:rPr>
          <w:rFonts w:ascii="Bookman Old Style" w:hAnsi="Bookman Old Style"/>
          <w:sz w:val="26"/>
          <w:szCs w:val="26"/>
        </w:rPr>
        <w:t>o foi ouvida. Ele prometeu libert</w:t>
      </w:r>
      <w:r w:rsidRPr="008B3549">
        <w:rPr>
          <w:rFonts w:ascii="Bookman Old Style" w:hAnsi="Bookman Old Style" w:cs="Times New Roman"/>
          <w:sz w:val="26"/>
          <w:szCs w:val="26"/>
        </w:rPr>
        <w:t>á</w:t>
      </w:r>
      <w:r w:rsidRPr="008B3549">
        <w:rPr>
          <w:rFonts w:ascii="Bookman Old Style" w:hAnsi="Bookman Old Style"/>
          <w:sz w:val="26"/>
          <w:szCs w:val="26"/>
        </w:rPr>
        <w:t xml:space="preserve">-los sob o comando de Baraque </w:t>
      </w:r>
      <w:r w:rsidRPr="008B3549">
        <w:rPr>
          <w:rFonts w:ascii="Bookman Old Style" w:hAnsi="Bookman Old Style" w:cs="Times New Roman"/>
          <w:sz w:val="26"/>
          <w:szCs w:val="26"/>
        </w:rPr>
        <w:t xml:space="preserve">— </w:t>
      </w:r>
      <w:r w:rsidRPr="008B3549">
        <w:rPr>
          <w:rFonts w:ascii="Bookman Old Style" w:hAnsi="Bookman Old Style"/>
          <w:sz w:val="26"/>
          <w:szCs w:val="26"/>
        </w:rPr>
        <w:t>"rel</w:t>
      </w:r>
      <w:r w:rsidRPr="008B3549">
        <w:rPr>
          <w:rFonts w:ascii="Bookman Old Style" w:hAnsi="Bookman Old Style" w:cs="Times New Roman"/>
          <w:sz w:val="26"/>
          <w:szCs w:val="26"/>
        </w:rPr>
        <w:t>â</w:t>
      </w:r>
      <w:r w:rsidRPr="008B3549">
        <w:rPr>
          <w:rFonts w:ascii="Bookman Old Style" w:hAnsi="Bookman Old Style"/>
          <w:sz w:val="26"/>
          <w:szCs w:val="26"/>
        </w:rPr>
        <w:t>mpago", em nossa l</w:t>
      </w:r>
      <w:r w:rsidRPr="008B3549">
        <w:rPr>
          <w:rFonts w:ascii="Bookman Old Style" w:hAnsi="Bookman Old Style" w:cs="Times New Roman"/>
          <w:sz w:val="26"/>
          <w:szCs w:val="26"/>
        </w:rPr>
        <w:t>í</w:t>
      </w:r>
      <w:r w:rsidRPr="008B3549">
        <w:rPr>
          <w:rFonts w:ascii="Bookman Old Style" w:hAnsi="Bookman Old Style"/>
          <w:sz w:val="26"/>
          <w:szCs w:val="26"/>
        </w:rPr>
        <w:t xml:space="preserve">ngua </w:t>
      </w:r>
      <w:r w:rsidRPr="008B3549">
        <w:rPr>
          <w:rFonts w:ascii="Bookman Old Style" w:hAnsi="Bookman Old Style" w:cs="Times New Roman"/>
          <w:sz w:val="26"/>
          <w:szCs w:val="26"/>
        </w:rPr>
        <w:t>—</w:t>
      </w:r>
      <w:r w:rsidRPr="008B3549">
        <w:rPr>
          <w:rFonts w:ascii="Bookman Old Style" w:hAnsi="Bookman Old Style"/>
          <w:sz w:val="26"/>
          <w:szCs w:val="26"/>
        </w:rPr>
        <w:t>, que era da tribo de Naftali.</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w:t>
      </w:r>
      <w:r w:rsidRPr="008B3549">
        <w:rPr>
          <w:rFonts w:ascii="Bookman Old Style" w:hAnsi="Bookman Old Style" w:cs="Times New Roman"/>
          <w:sz w:val="26"/>
          <w:szCs w:val="26"/>
        </w:rPr>
        <w:t>é</w:t>
      </w:r>
      <w:r w:rsidRPr="008B3549">
        <w:rPr>
          <w:rFonts w:ascii="Bookman Old Style" w:hAnsi="Bookman Old Style"/>
          <w:sz w:val="26"/>
          <w:szCs w:val="26"/>
        </w:rPr>
        <w:t>bora, depois desse or</w:t>
      </w:r>
      <w:r w:rsidRPr="008B3549">
        <w:rPr>
          <w:rFonts w:ascii="Bookman Old Style" w:hAnsi="Bookman Old Style" w:cs="Times New Roman"/>
          <w:sz w:val="26"/>
          <w:szCs w:val="26"/>
        </w:rPr>
        <w:t>á</w:t>
      </w:r>
      <w:r w:rsidRPr="008B3549">
        <w:rPr>
          <w:rFonts w:ascii="Bookman Old Style" w:hAnsi="Bookman Old Style"/>
          <w:sz w:val="26"/>
          <w:szCs w:val="26"/>
        </w:rPr>
        <w:t>culo, ordenou a Baraque que reunisse dez mil ho</w:t>
      </w:r>
      <w:r w:rsidRPr="008B3549">
        <w:rPr>
          <w:rFonts w:ascii="Bookman Old Style" w:hAnsi="Bookman Old Style"/>
          <w:sz w:val="26"/>
          <w:szCs w:val="26"/>
        </w:rPr>
        <w:softHyphen/>
        <w:t>mens e atacasse os inimigos, sendo suficiente esse pequeno n</w:t>
      </w:r>
      <w:r w:rsidRPr="008B3549">
        <w:rPr>
          <w:rFonts w:ascii="Bookman Old Style" w:hAnsi="Bookman Old Style" w:cs="Times New Roman"/>
          <w:sz w:val="26"/>
          <w:szCs w:val="26"/>
        </w:rPr>
        <w:t>ú</w:t>
      </w:r>
      <w:r w:rsidRPr="008B3549">
        <w:rPr>
          <w:rFonts w:ascii="Bookman Old Style" w:hAnsi="Bookman Old Style"/>
          <w:sz w:val="26"/>
          <w:szCs w:val="26"/>
        </w:rPr>
        <w:t>mero, pois Deus prometia-lhes a vit</w:t>
      </w:r>
      <w:r w:rsidRPr="008B3549">
        <w:rPr>
          <w:rFonts w:ascii="Bookman Old Style" w:hAnsi="Bookman Old Style" w:cs="Times New Roman"/>
          <w:sz w:val="26"/>
          <w:szCs w:val="26"/>
        </w:rPr>
        <w:t>ó</w:t>
      </w:r>
      <w:r w:rsidRPr="008B3549">
        <w:rPr>
          <w:rFonts w:ascii="Bookman Old Style" w:hAnsi="Bookman Old Style"/>
          <w:sz w:val="26"/>
          <w:szCs w:val="26"/>
        </w:rPr>
        <w:t>ria. Baraque respondeu-lhe que n</w:t>
      </w:r>
      <w:r w:rsidRPr="008B3549">
        <w:rPr>
          <w:rFonts w:ascii="Bookman Old Style" w:hAnsi="Bookman Old Style" w:cs="Times New Roman"/>
          <w:sz w:val="26"/>
          <w:szCs w:val="26"/>
        </w:rPr>
        <w:t>ã</w:t>
      </w:r>
      <w:r w:rsidRPr="008B3549">
        <w:rPr>
          <w:rFonts w:ascii="Bookman Old Style" w:hAnsi="Bookman Old Style"/>
          <w:sz w:val="26"/>
          <w:szCs w:val="26"/>
        </w:rPr>
        <w:t>o podia aceitar o cargo se ela n</w:t>
      </w:r>
      <w:r w:rsidRPr="008B3549">
        <w:rPr>
          <w:rFonts w:ascii="Bookman Old Style" w:hAnsi="Bookman Old Style" w:cs="Times New Roman"/>
          <w:sz w:val="26"/>
          <w:szCs w:val="26"/>
        </w:rPr>
        <w:t>ã</w:t>
      </w:r>
      <w:r w:rsidRPr="008B3549">
        <w:rPr>
          <w:rFonts w:ascii="Bookman Old Style" w:hAnsi="Bookman Old Style"/>
          <w:sz w:val="26"/>
          <w:szCs w:val="26"/>
        </w:rPr>
        <w:t>o tomasse, com ele, o comando do ex</w:t>
      </w:r>
      <w:r w:rsidRPr="008B3549">
        <w:rPr>
          <w:rFonts w:ascii="Bookman Old Style" w:hAnsi="Bookman Old Style" w:cs="Times New Roman"/>
          <w:sz w:val="26"/>
          <w:szCs w:val="26"/>
        </w:rPr>
        <w:t>é</w:t>
      </w:r>
      <w:r w:rsidRPr="008B3549">
        <w:rPr>
          <w:rFonts w:ascii="Bookman Old Style" w:hAnsi="Bookman Old Style"/>
          <w:sz w:val="26"/>
          <w:szCs w:val="26"/>
        </w:rPr>
        <w:t>rcito. Ela, por</w:t>
      </w:r>
      <w:r w:rsidRPr="008B3549">
        <w:rPr>
          <w:rFonts w:ascii="Bookman Old Style" w:hAnsi="Bookman Old Style" w:cs="Times New Roman"/>
          <w:sz w:val="26"/>
          <w:szCs w:val="26"/>
        </w:rPr>
        <w:t>é</w:t>
      </w:r>
      <w:r w:rsidRPr="008B3549">
        <w:rPr>
          <w:rFonts w:ascii="Bookman Old Style" w:hAnsi="Bookman Old Style"/>
          <w:sz w:val="26"/>
          <w:szCs w:val="26"/>
        </w:rPr>
        <w:t>m, respondeu-lhe encolerizada: "N</w:t>
      </w:r>
      <w:r w:rsidRPr="008B3549">
        <w:rPr>
          <w:rFonts w:ascii="Bookman Old Style" w:hAnsi="Bookman Old Style" w:cs="Times New Roman"/>
          <w:sz w:val="26"/>
          <w:szCs w:val="26"/>
        </w:rPr>
        <w:t>ã</w:t>
      </w:r>
      <w:r w:rsidRPr="008B3549">
        <w:rPr>
          <w:rFonts w:ascii="Bookman Old Style" w:hAnsi="Bookman Old Style"/>
          <w:sz w:val="26"/>
          <w:szCs w:val="26"/>
        </w:rPr>
        <w:t>o tendes vergonha de ceder a uma mulher a honra que Deus se digna fazer-vos? Eu, por</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recuso receb</w:t>
      </w:r>
      <w:r w:rsidRPr="008B3549">
        <w:rPr>
          <w:rFonts w:ascii="Bookman Old Style" w:hAnsi="Bookman Old Style" w:cs="Times New Roman"/>
          <w:sz w:val="26"/>
          <w:szCs w:val="26"/>
        </w:rPr>
        <w:t>ê</w:t>
      </w:r>
      <w:r w:rsidRPr="008B3549">
        <w:rPr>
          <w:rFonts w:ascii="Bookman Old Style" w:hAnsi="Bookman Old Style"/>
          <w:sz w:val="26"/>
          <w:szCs w:val="26"/>
        </w:rPr>
        <w:t>-la". Reuniram assim dez mil homens e foram acampar no monte Tabor. S</w:t>
      </w:r>
      <w:r w:rsidRPr="008B3549">
        <w:rPr>
          <w:rFonts w:ascii="Bookman Old Style" w:hAnsi="Bookman Old Style" w:cs="Times New Roman"/>
          <w:sz w:val="26"/>
          <w:szCs w:val="26"/>
        </w:rPr>
        <w:t>í</w:t>
      </w:r>
      <w:r w:rsidRPr="008B3549">
        <w:rPr>
          <w:rFonts w:ascii="Bookman Old Style" w:hAnsi="Bookman Old Style"/>
          <w:sz w:val="26"/>
          <w:szCs w:val="26"/>
        </w:rPr>
        <w:t>sera, por ordem do rei seu senhor, marchou para combat</w:t>
      </w:r>
      <w:r w:rsidRPr="008B3549">
        <w:rPr>
          <w:rFonts w:ascii="Bookman Old Style" w:hAnsi="Bookman Old Style" w:cs="Times New Roman"/>
          <w:sz w:val="26"/>
          <w:szCs w:val="26"/>
        </w:rPr>
        <w:t>ê</w:t>
      </w:r>
      <w:r w:rsidRPr="008B3549">
        <w:rPr>
          <w:rFonts w:ascii="Bookman Old Style" w:hAnsi="Bookman Old Style"/>
          <w:sz w:val="26"/>
          <w:szCs w:val="26"/>
        </w:rPr>
        <w:t>-los e acampou pr</w:t>
      </w:r>
      <w:r w:rsidRPr="008B3549">
        <w:rPr>
          <w:rFonts w:ascii="Bookman Old Style" w:hAnsi="Bookman Old Style" w:cs="Times New Roman"/>
          <w:sz w:val="26"/>
          <w:szCs w:val="26"/>
        </w:rPr>
        <w:t>ó</w:t>
      </w:r>
      <w:r w:rsidRPr="008B3549">
        <w:rPr>
          <w:rFonts w:ascii="Bookman Old Style" w:hAnsi="Bookman Old Style"/>
          <w:sz w:val="26"/>
          <w:szCs w:val="26"/>
        </w:rPr>
        <w:t>ximo deles.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Baraque e o resto dos israelitas, espantados com a multid</w:t>
      </w:r>
      <w:r w:rsidRPr="008B3549">
        <w:rPr>
          <w:rFonts w:ascii="Bookman Old Style" w:hAnsi="Bookman Old Style" w:cs="Times New Roman"/>
          <w:sz w:val="26"/>
          <w:szCs w:val="26"/>
        </w:rPr>
        <w:t>ã</w:t>
      </w:r>
      <w:r w:rsidRPr="008B3549">
        <w:rPr>
          <w:rFonts w:ascii="Bookman Old Style" w:hAnsi="Bookman Old Style"/>
          <w:sz w:val="26"/>
          <w:szCs w:val="26"/>
        </w:rPr>
        <w:t>o dos inimigos, intentaram retirar-se e afastar-se quanto poss</w:t>
      </w:r>
      <w:r w:rsidRPr="008B3549">
        <w:rPr>
          <w:rFonts w:ascii="Bookman Old Style" w:hAnsi="Bookman Old Style" w:cs="Times New Roman"/>
          <w:sz w:val="26"/>
          <w:szCs w:val="26"/>
        </w:rPr>
        <w:t>í</w:t>
      </w:r>
      <w:r w:rsidRPr="008B3549">
        <w:rPr>
          <w:rFonts w:ascii="Bookman Old Style" w:hAnsi="Bookman Old Style"/>
          <w:sz w:val="26"/>
          <w:szCs w:val="26"/>
        </w:rPr>
        <w:t>vel. Mas D</w:t>
      </w:r>
      <w:r w:rsidRPr="008B3549">
        <w:rPr>
          <w:rFonts w:ascii="Bookman Old Style" w:hAnsi="Bookman Old Style" w:cs="Times New Roman"/>
          <w:sz w:val="26"/>
          <w:szCs w:val="26"/>
        </w:rPr>
        <w:t>é</w:t>
      </w:r>
      <w:r w:rsidRPr="008B3549">
        <w:rPr>
          <w:rFonts w:ascii="Bookman Old Style" w:hAnsi="Bookman Old Style"/>
          <w:sz w:val="26"/>
          <w:szCs w:val="26"/>
        </w:rPr>
        <w:t>bora os deteve e or</w:t>
      </w:r>
      <w:r w:rsidRPr="008B3549">
        <w:rPr>
          <w:rFonts w:ascii="Bookman Old Style" w:hAnsi="Bookman Old Style"/>
          <w:sz w:val="26"/>
          <w:szCs w:val="26"/>
        </w:rPr>
        <w:softHyphen/>
        <w:t>denou-lhes que combatessem naquele mesmo dia sem temer aquele grande ex</w:t>
      </w:r>
      <w:r w:rsidRPr="008B3549">
        <w:rPr>
          <w:rFonts w:ascii="Bookman Old Style" w:hAnsi="Bookman Old Style" w:cs="Times New Roman"/>
          <w:sz w:val="26"/>
          <w:szCs w:val="26"/>
        </w:rPr>
        <w:t>é</w:t>
      </w:r>
      <w:r w:rsidRPr="008B3549">
        <w:rPr>
          <w:rFonts w:ascii="Bookman Old Style" w:hAnsi="Bookman Old Style"/>
          <w:sz w:val="26"/>
          <w:szCs w:val="26"/>
        </w:rPr>
        <w:t>rcito, porque a vit</w:t>
      </w:r>
      <w:r w:rsidRPr="008B3549">
        <w:rPr>
          <w:rFonts w:ascii="Bookman Old Style" w:hAnsi="Bookman Old Style" w:cs="Times New Roman"/>
          <w:sz w:val="26"/>
          <w:szCs w:val="26"/>
        </w:rPr>
        <w:t>ó</w:t>
      </w:r>
      <w:r w:rsidRPr="008B3549">
        <w:rPr>
          <w:rFonts w:ascii="Bookman Old Style" w:hAnsi="Bookman Old Style"/>
          <w:sz w:val="26"/>
          <w:szCs w:val="26"/>
        </w:rPr>
        <w:t>ria dependia de Deus, e deviam confiar no seu aux</w:t>
      </w:r>
      <w:r w:rsidRPr="008B3549">
        <w:rPr>
          <w:rFonts w:ascii="Bookman Old Style" w:hAnsi="Bookman Old Style" w:cs="Times New Roman"/>
          <w:sz w:val="26"/>
          <w:szCs w:val="26"/>
        </w:rPr>
        <w:t>í</w:t>
      </w:r>
      <w:r w:rsidRPr="008B3549">
        <w:rPr>
          <w:rFonts w:ascii="Bookman Old Style" w:hAnsi="Bookman Old Style"/>
          <w:sz w:val="26"/>
          <w:szCs w:val="26"/>
        </w:rPr>
        <w:t>lio. Travou-se o combate. Nesse momento, viu-se cair uma forte chuva com granizo. O vento impelia-a com tanta viol</w:t>
      </w:r>
      <w:r w:rsidRPr="008B3549">
        <w:rPr>
          <w:rFonts w:ascii="Bookman Old Style" w:hAnsi="Bookman Old Style" w:cs="Times New Roman"/>
          <w:sz w:val="26"/>
          <w:szCs w:val="26"/>
        </w:rPr>
        <w:t>ê</w:t>
      </w:r>
      <w:r w:rsidRPr="008B3549">
        <w:rPr>
          <w:rFonts w:ascii="Bookman Old Style" w:hAnsi="Bookman Old Style"/>
          <w:sz w:val="26"/>
          <w:szCs w:val="26"/>
        </w:rPr>
        <w:t>ncia contra o rosto dos cananeus que os arqueiros e fundibul</w:t>
      </w:r>
      <w:r w:rsidRPr="008B3549">
        <w:rPr>
          <w:rFonts w:ascii="Bookman Old Style" w:hAnsi="Bookman Old Style" w:cs="Times New Roman"/>
          <w:sz w:val="26"/>
          <w:szCs w:val="26"/>
        </w:rPr>
        <w:t>á</w:t>
      </w:r>
      <w:r w:rsidRPr="008B3549">
        <w:rPr>
          <w:rFonts w:ascii="Bookman Old Style" w:hAnsi="Bookman Old Style"/>
          <w:sz w:val="26"/>
          <w:szCs w:val="26"/>
        </w:rPr>
        <w:t>rios n</w:t>
      </w:r>
      <w:r w:rsidRPr="008B3549">
        <w:rPr>
          <w:rFonts w:ascii="Bookman Old Style" w:hAnsi="Bookman Old Style" w:cs="Times New Roman"/>
          <w:sz w:val="26"/>
          <w:szCs w:val="26"/>
        </w:rPr>
        <w:t>ã</w:t>
      </w:r>
      <w:r w:rsidRPr="008B3549">
        <w:rPr>
          <w:rFonts w:ascii="Bookman Old Style" w:hAnsi="Bookman Old Style"/>
          <w:sz w:val="26"/>
          <w:szCs w:val="26"/>
        </w:rPr>
        <w:t>o se podiam servir nem dos arcos nem das fundas, e os que estavam armados mais pesadamente tampouco podiam usar as suas espadas, t</w:t>
      </w:r>
      <w:r w:rsidRPr="008B3549">
        <w:rPr>
          <w:rFonts w:ascii="Bookman Old Style" w:hAnsi="Bookman Old Style" w:cs="Times New Roman"/>
          <w:sz w:val="26"/>
          <w:szCs w:val="26"/>
        </w:rPr>
        <w:t>ã</w:t>
      </w:r>
      <w:r w:rsidRPr="008B3549">
        <w:rPr>
          <w:rFonts w:ascii="Bookman Old Style" w:hAnsi="Bookman Old Style"/>
          <w:sz w:val="26"/>
          <w:szCs w:val="26"/>
        </w:rPr>
        <w:t>o enregelados estavam pelo frio. Os israelitas, ao contr</w:t>
      </w:r>
      <w:r w:rsidRPr="008B3549">
        <w:rPr>
          <w:rFonts w:ascii="Bookman Old Style" w:hAnsi="Bookman Old Style" w:cs="Times New Roman"/>
          <w:sz w:val="26"/>
          <w:szCs w:val="26"/>
        </w:rPr>
        <w:t>á</w:t>
      </w:r>
      <w:r w:rsidRPr="008B3549">
        <w:rPr>
          <w:rFonts w:ascii="Bookman Old Style" w:hAnsi="Bookman Old Style"/>
          <w:sz w:val="26"/>
          <w:szCs w:val="26"/>
        </w:rPr>
        <w:t>rio, tendo a tempestade pelas costas, n</w:t>
      </w:r>
      <w:r w:rsidRPr="008B3549">
        <w:rPr>
          <w:rFonts w:ascii="Bookman Old Style" w:hAnsi="Bookman Old Style" w:cs="Times New Roman"/>
          <w:sz w:val="26"/>
          <w:szCs w:val="26"/>
        </w:rPr>
        <w:t>ã</w:t>
      </w:r>
      <w:r w:rsidRPr="008B3549">
        <w:rPr>
          <w:rFonts w:ascii="Bookman Old Style" w:hAnsi="Bookman Old Style"/>
          <w:sz w:val="26"/>
          <w:szCs w:val="26"/>
        </w:rPr>
        <w:t>o eram incomodados por ela e ainda sentiam redo</w:t>
      </w:r>
      <w:r w:rsidRPr="008B3549">
        <w:rPr>
          <w:rFonts w:ascii="Bookman Old Style" w:hAnsi="Bookman Old Style"/>
          <w:sz w:val="26"/>
          <w:szCs w:val="26"/>
        </w:rPr>
        <w:softHyphen/>
        <w:t>brada a coragem, vendo nela um sinal vis</w:t>
      </w:r>
      <w:r w:rsidRPr="008B3549">
        <w:rPr>
          <w:rFonts w:ascii="Bookman Old Style" w:hAnsi="Bookman Old Style" w:cs="Times New Roman"/>
          <w:sz w:val="26"/>
          <w:szCs w:val="26"/>
        </w:rPr>
        <w:t>í</w:t>
      </w:r>
      <w:r w:rsidRPr="008B3549">
        <w:rPr>
          <w:rFonts w:ascii="Bookman Old Style" w:hAnsi="Bookman Old Style"/>
          <w:sz w:val="26"/>
          <w:szCs w:val="26"/>
        </w:rPr>
        <w:t>vel do aux</w:t>
      </w:r>
      <w:r w:rsidRPr="008B3549">
        <w:rPr>
          <w:rFonts w:ascii="Bookman Old Style" w:hAnsi="Bookman Old Style" w:cs="Times New Roman"/>
          <w:sz w:val="26"/>
          <w:szCs w:val="26"/>
        </w:rPr>
        <w:t>í</w:t>
      </w:r>
      <w:r w:rsidRPr="008B3549">
        <w:rPr>
          <w:rFonts w:ascii="Bookman Old Style" w:hAnsi="Bookman Old Style"/>
          <w:sz w:val="26"/>
          <w:szCs w:val="26"/>
        </w:rPr>
        <w:t>lio divino.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eles venceram e mataram um grande n</w:t>
      </w:r>
      <w:r w:rsidRPr="008B3549">
        <w:rPr>
          <w:rFonts w:ascii="Bookman Old Style" w:hAnsi="Bookman Old Style" w:cs="Times New Roman"/>
          <w:sz w:val="26"/>
          <w:szCs w:val="26"/>
        </w:rPr>
        <w:t>ú</w:t>
      </w:r>
      <w:r w:rsidRPr="008B3549">
        <w:rPr>
          <w:rFonts w:ascii="Bookman Old Style" w:hAnsi="Bookman Old Style"/>
          <w:sz w:val="26"/>
          <w:szCs w:val="26"/>
        </w:rPr>
        <w:t xml:space="preserve">mero de inimigos, </w:t>
      </w:r>
      <w:r w:rsidRPr="008B3549">
        <w:rPr>
          <w:rFonts w:ascii="Bookman Old Style" w:hAnsi="Bookman Old Style"/>
          <w:sz w:val="26"/>
          <w:szCs w:val="26"/>
        </w:rPr>
        <w:lastRenderedPageBreak/>
        <w:t>restando ape</w:t>
      </w:r>
      <w:r w:rsidRPr="008B3549">
        <w:rPr>
          <w:rFonts w:ascii="Bookman Old Style" w:hAnsi="Bookman Old Style"/>
          <w:sz w:val="26"/>
          <w:szCs w:val="26"/>
        </w:rPr>
        <w:softHyphen/>
        <w:t>nas um pequeno n</w:t>
      </w:r>
      <w:r w:rsidRPr="008B3549">
        <w:rPr>
          <w:rFonts w:ascii="Bookman Old Style" w:hAnsi="Bookman Old Style" w:cs="Times New Roman"/>
          <w:sz w:val="26"/>
          <w:szCs w:val="26"/>
        </w:rPr>
        <w:t>ú</w:t>
      </w:r>
      <w:r w:rsidRPr="008B3549">
        <w:rPr>
          <w:rFonts w:ascii="Bookman Old Style" w:hAnsi="Bookman Old Style"/>
          <w:sz w:val="26"/>
          <w:szCs w:val="26"/>
        </w:rPr>
        <w:t>mero, que pereceu sob as patas dos cavalos e as rodas dos carros de seu pr</w:t>
      </w:r>
      <w:r w:rsidRPr="008B3549">
        <w:rPr>
          <w:rFonts w:ascii="Bookman Old Style" w:hAnsi="Bookman Old Style" w:cs="Times New Roman"/>
          <w:sz w:val="26"/>
          <w:szCs w:val="26"/>
        </w:rPr>
        <w:t>ó</w:t>
      </w:r>
      <w:r w:rsidRPr="008B3549">
        <w:rPr>
          <w:rFonts w:ascii="Bookman Old Style" w:hAnsi="Bookman Old Style"/>
          <w:sz w:val="26"/>
          <w:szCs w:val="26"/>
        </w:rPr>
        <w:t>prio ex</w:t>
      </w:r>
      <w:r w:rsidRPr="008B3549">
        <w:rPr>
          <w:rFonts w:ascii="Bookman Old Style" w:hAnsi="Bookman Old Style" w:cs="Times New Roman"/>
          <w:sz w:val="26"/>
          <w:szCs w:val="26"/>
        </w:rPr>
        <w:t>é</w:t>
      </w:r>
      <w:r w:rsidRPr="008B3549">
        <w:rPr>
          <w:rFonts w:ascii="Bookman Old Style" w:hAnsi="Bookman Old Style"/>
          <w:sz w:val="26"/>
          <w:szCs w:val="26"/>
        </w:rPr>
        <w:t>rcito, o qual fugia em desordem. S</w:t>
      </w:r>
      <w:r w:rsidRPr="008B3549">
        <w:rPr>
          <w:rFonts w:ascii="Bookman Old Style" w:hAnsi="Bookman Old Style" w:cs="Times New Roman"/>
          <w:sz w:val="26"/>
          <w:szCs w:val="26"/>
        </w:rPr>
        <w:t>í</w:t>
      </w:r>
      <w:r w:rsidRPr="008B3549">
        <w:rPr>
          <w:rFonts w:ascii="Bookman Old Style" w:hAnsi="Bookman Old Style"/>
          <w:sz w:val="26"/>
          <w:szCs w:val="26"/>
        </w:rPr>
        <w:t>sera, vendo tudo perdido, desceu do carro e entrou na casa de uma mulher ciniana, de nome jael, rogando-lhe que o escondesse e pedindo-lhe de beber. Ela deu-lhe leite azedo, de que ele bebeu bastante, porque sentia muita sede. E|e adormeceu, e a mulher, vendo-o em tal estado, fincou-lhe com um martelo um grande prego na fronte. Os soldados de Baraque chegaram, e ela apontou-lhes o morto. Assim, segundo a predi</w:t>
      </w:r>
      <w:r w:rsidRPr="008B3549">
        <w:rPr>
          <w:rFonts w:ascii="Bookman Old Style" w:hAnsi="Bookman Old Style" w:cs="Times New Roman"/>
          <w:sz w:val="26"/>
          <w:szCs w:val="26"/>
        </w:rPr>
        <w:t>çã</w:t>
      </w:r>
      <w:r w:rsidRPr="008B3549">
        <w:rPr>
          <w:rFonts w:ascii="Bookman Old Style" w:hAnsi="Bookman Old Style"/>
          <w:sz w:val="26"/>
          <w:szCs w:val="26"/>
        </w:rPr>
        <w:t>o de D</w:t>
      </w:r>
      <w:r w:rsidRPr="008B3549">
        <w:rPr>
          <w:rFonts w:ascii="Bookman Old Style" w:hAnsi="Bookman Old Style" w:cs="Times New Roman"/>
          <w:sz w:val="26"/>
          <w:szCs w:val="26"/>
        </w:rPr>
        <w:t>é</w:t>
      </w:r>
      <w:r w:rsidRPr="008B3549">
        <w:rPr>
          <w:rFonts w:ascii="Bookman Old Style" w:hAnsi="Bookman Old Style" w:cs="Times New Roman"/>
          <w:sz w:val="26"/>
          <w:szCs w:val="26"/>
        </w:rPr>
        <w:softHyphen/>
      </w:r>
      <w:r w:rsidRPr="008B3549">
        <w:rPr>
          <w:rFonts w:ascii="Bookman Old Style" w:hAnsi="Bookman Old Style"/>
          <w:sz w:val="26"/>
          <w:szCs w:val="26"/>
        </w:rPr>
        <w:t>bora, a honra dessa grande vit</w:t>
      </w:r>
      <w:r w:rsidRPr="008B3549">
        <w:rPr>
          <w:rFonts w:ascii="Bookman Old Style" w:hAnsi="Bookman Old Style" w:cs="Times New Roman"/>
          <w:sz w:val="26"/>
          <w:szCs w:val="26"/>
        </w:rPr>
        <w:t>ó</w:t>
      </w:r>
      <w:r w:rsidRPr="008B3549">
        <w:rPr>
          <w:rFonts w:ascii="Bookman Old Style" w:hAnsi="Bookman Old Style"/>
          <w:sz w:val="26"/>
          <w:szCs w:val="26"/>
        </w:rPr>
        <w:t>ria coube a uma mulher. Baraque marchou em segui</w:t>
      </w:r>
      <w:r w:rsidRPr="008B3549">
        <w:rPr>
          <w:rFonts w:ascii="Bookman Old Style" w:hAnsi="Bookman Old Style"/>
          <w:sz w:val="26"/>
          <w:szCs w:val="26"/>
        </w:rPr>
        <w:softHyphen/>
        <w:t>da para a cidade de Hazor e derrotou e matou o rei Jabim, que vinha com um ex</w:t>
      </w:r>
      <w:r w:rsidRPr="008B3549">
        <w:rPr>
          <w:rFonts w:ascii="Bookman Old Style" w:hAnsi="Bookman Old Style" w:cs="Times New Roman"/>
          <w:sz w:val="26"/>
          <w:szCs w:val="26"/>
        </w:rPr>
        <w:t>é</w:t>
      </w:r>
      <w:r w:rsidRPr="008B3549">
        <w:rPr>
          <w:rFonts w:ascii="Bookman Old Style" w:hAnsi="Bookman Old Style"/>
          <w:sz w:val="26"/>
          <w:szCs w:val="26"/>
        </w:rPr>
        <w:t>rcito ao seu encontro. Ele arrasou a cidade e governou o povo de Deus durante quarenta anos.</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AC05F1" w:rsidRDefault="00A62DFE" w:rsidP="00A62DFE">
      <w:pPr>
        <w:pStyle w:val="DIMAS"/>
      </w:pPr>
      <w:r w:rsidRPr="00AC05F1">
        <w:t>Capítulo 7</w:t>
      </w:r>
    </w:p>
    <w:p w:rsidR="00A62DFE" w:rsidRPr="00AC05F1" w:rsidRDefault="00A62DFE" w:rsidP="00A62DFE">
      <w:pPr>
        <w:pStyle w:val="DIMAS"/>
      </w:pPr>
      <w:r w:rsidRPr="00AC05F1">
        <w:t>Os midianitas, ajudados pelos amalequitas e pelos árabes, subjugam os israelitas.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203. </w:t>
      </w:r>
      <w:r w:rsidRPr="008B3549">
        <w:rPr>
          <w:rFonts w:ascii="Bookman Old Style" w:hAnsi="Bookman Old Style"/>
          <w:i/>
          <w:iCs/>
          <w:sz w:val="26"/>
          <w:szCs w:val="26"/>
        </w:rPr>
        <w:t xml:space="preserve">juizes 6. </w:t>
      </w:r>
      <w:r w:rsidRPr="008B3549">
        <w:rPr>
          <w:rFonts w:ascii="Bookman Old Style" w:hAnsi="Bookman Old Style"/>
          <w:sz w:val="26"/>
          <w:szCs w:val="26"/>
        </w:rPr>
        <w:t>Depois da morte de Baraque e de D</w:t>
      </w:r>
      <w:r w:rsidRPr="008B3549">
        <w:rPr>
          <w:rFonts w:ascii="Bookman Old Style" w:hAnsi="Bookman Old Style" w:cs="Times New Roman"/>
          <w:sz w:val="26"/>
          <w:szCs w:val="26"/>
        </w:rPr>
        <w:t>é</w:t>
      </w:r>
      <w:r w:rsidRPr="008B3549">
        <w:rPr>
          <w:rFonts w:ascii="Bookman Old Style" w:hAnsi="Bookman Old Style"/>
          <w:sz w:val="26"/>
          <w:szCs w:val="26"/>
        </w:rPr>
        <w:t xml:space="preserve">bora, que se deu quase ao mesmo tempo, os midianitas, auxiliados pelos amalequitas e pelos </w:t>
      </w:r>
      <w:r w:rsidRPr="008B3549">
        <w:rPr>
          <w:rFonts w:ascii="Bookman Old Style" w:hAnsi="Bookman Old Style" w:cs="Times New Roman"/>
          <w:sz w:val="26"/>
          <w:szCs w:val="26"/>
        </w:rPr>
        <w:t>á</w:t>
      </w:r>
      <w:r w:rsidRPr="008B3549">
        <w:rPr>
          <w:rFonts w:ascii="Bookman Old Style" w:hAnsi="Bookman Old Style"/>
          <w:sz w:val="26"/>
          <w:szCs w:val="26"/>
        </w:rPr>
        <w:t>rabes, fizeram guerra aos israelitas, venceram-nos em um grande combate, devasta</w:t>
      </w:r>
      <w:r w:rsidRPr="008B3549">
        <w:rPr>
          <w:rFonts w:ascii="Bookman Old Style" w:hAnsi="Bookman Old Style"/>
          <w:sz w:val="26"/>
          <w:szCs w:val="26"/>
        </w:rPr>
        <w:softHyphen/>
        <w:t>ram o pa</w:t>
      </w:r>
      <w:r w:rsidRPr="008B3549">
        <w:rPr>
          <w:rFonts w:ascii="Bookman Old Style" w:hAnsi="Bookman Old Style" w:cs="Times New Roman"/>
          <w:sz w:val="26"/>
          <w:szCs w:val="26"/>
        </w:rPr>
        <w:t>í</w:t>
      </w:r>
      <w:r w:rsidRPr="008B3549">
        <w:rPr>
          <w:rFonts w:ascii="Bookman Old Style" w:hAnsi="Bookman Old Style"/>
          <w:sz w:val="26"/>
          <w:szCs w:val="26"/>
        </w:rPr>
        <w:t>s e levaram grande despojo. Continuaram durante sete anos a perse</w:t>
      </w:r>
      <w:r w:rsidRPr="008B3549">
        <w:rPr>
          <w:rFonts w:ascii="Bookman Old Style" w:hAnsi="Bookman Old Style"/>
          <w:sz w:val="26"/>
          <w:szCs w:val="26"/>
        </w:rPr>
        <w:softHyphen/>
        <w:t>gui-los e oprimi-los dessa maneira, obrigando-os, por fim, a abandonar o cam</w:t>
      </w:r>
      <w:r w:rsidRPr="008B3549">
        <w:rPr>
          <w:rFonts w:ascii="Bookman Old Style" w:hAnsi="Bookman Old Style"/>
          <w:sz w:val="26"/>
          <w:szCs w:val="26"/>
        </w:rPr>
        <w:softHyphen/>
        <w:t>po e se refugiar nos montes. Cavaram na terra lugares de defesa, onde guarda</w:t>
      </w:r>
      <w:r w:rsidRPr="008B3549">
        <w:rPr>
          <w:rFonts w:ascii="Bookman Old Style" w:hAnsi="Bookman Old Style"/>
          <w:sz w:val="26"/>
          <w:szCs w:val="26"/>
        </w:rPr>
        <w:softHyphen/>
        <w:t>vam tudo o que podiam apanhar nas plan</w:t>
      </w:r>
      <w:r w:rsidRPr="008B3549">
        <w:rPr>
          <w:rFonts w:ascii="Bookman Old Style" w:hAnsi="Bookman Old Style" w:cs="Times New Roman"/>
          <w:sz w:val="26"/>
          <w:szCs w:val="26"/>
        </w:rPr>
        <w:t>í</w:t>
      </w:r>
      <w:r w:rsidRPr="008B3549">
        <w:rPr>
          <w:rFonts w:ascii="Bookman Old Style" w:hAnsi="Bookman Old Style"/>
          <w:sz w:val="26"/>
          <w:szCs w:val="26"/>
        </w:rPr>
        <w:t>cies, porque os midianitas s</w:t>
      </w:r>
      <w:r w:rsidRPr="008B3549">
        <w:rPr>
          <w:rFonts w:ascii="Bookman Old Style" w:hAnsi="Bookman Old Style" w:cs="Times New Roman"/>
          <w:sz w:val="26"/>
          <w:szCs w:val="26"/>
        </w:rPr>
        <w:t>ó</w:t>
      </w:r>
      <w:r w:rsidRPr="008B3549">
        <w:rPr>
          <w:rFonts w:ascii="Bookman Old Style" w:hAnsi="Bookman Old Style"/>
          <w:sz w:val="26"/>
          <w:szCs w:val="26"/>
        </w:rPr>
        <w:t xml:space="preserve"> depois de fazer a colheita permitiam-lhes cultivar as terras, durante o inverno, a fim de se aproveitarem do trabalho deles no tempo da colheita. Assim, era extrema a sua mis</w:t>
      </w:r>
      <w:r w:rsidRPr="008B3549">
        <w:rPr>
          <w:rFonts w:ascii="Bookman Old Style" w:hAnsi="Bookman Old Style" w:cs="Times New Roman"/>
          <w:sz w:val="26"/>
          <w:szCs w:val="26"/>
        </w:rPr>
        <w:t>é</w:t>
      </w:r>
      <w:r w:rsidRPr="008B3549">
        <w:rPr>
          <w:rFonts w:ascii="Bookman Old Style" w:hAnsi="Bookman Old Style"/>
          <w:sz w:val="26"/>
          <w:szCs w:val="26"/>
        </w:rPr>
        <w:t>ria, e nesse estado t</w:t>
      </w:r>
      <w:r w:rsidRPr="008B3549">
        <w:rPr>
          <w:rFonts w:ascii="Bookman Old Style" w:hAnsi="Bookman Old Style" w:cs="Times New Roman"/>
          <w:sz w:val="26"/>
          <w:szCs w:val="26"/>
        </w:rPr>
        <w:t>ã</w:t>
      </w:r>
      <w:r w:rsidRPr="008B3549">
        <w:rPr>
          <w:rFonts w:ascii="Bookman Old Style" w:hAnsi="Bookman Old Style"/>
          <w:sz w:val="26"/>
          <w:szCs w:val="26"/>
        </w:rPr>
        <w:t>o deplor</w:t>
      </w:r>
      <w:r w:rsidRPr="008B3549">
        <w:rPr>
          <w:rFonts w:ascii="Bookman Old Style" w:hAnsi="Bookman Old Style" w:cs="Times New Roman"/>
          <w:sz w:val="26"/>
          <w:szCs w:val="26"/>
        </w:rPr>
        <w:t>á</w:t>
      </w:r>
      <w:r w:rsidRPr="008B3549">
        <w:rPr>
          <w:rFonts w:ascii="Bookman Old Style" w:hAnsi="Bookman Old Style"/>
          <w:sz w:val="26"/>
          <w:szCs w:val="26"/>
        </w:rPr>
        <w:t>vel recorreram a Deus, pedindo-lhe que os ajudasse.</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AC05F1" w:rsidRDefault="00A62DFE" w:rsidP="00A62DFE">
      <w:pPr>
        <w:pStyle w:val="DIMAS"/>
      </w:pPr>
      <w:r w:rsidRPr="00AC05F1">
        <w:t>Capítulo 8</w:t>
      </w:r>
    </w:p>
    <w:p w:rsidR="00A62DFE" w:rsidRPr="00AC05F1" w:rsidRDefault="00A62DFE" w:rsidP="00A62DFE">
      <w:pPr>
        <w:pStyle w:val="DIMAS"/>
      </w:pPr>
      <w:r w:rsidRPr="00AC05F1">
        <w:t>Gideão liberta o povo de Israel da escravidão dos midianitas.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204. </w:t>
      </w:r>
      <w:r w:rsidRPr="008B3549">
        <w:rPr>
          <w:rFonts w:ascii="Bookman Old Style" w:hAnsi="Bookman Old Style"/>
          <w:i/>
          <w:iCs/>
          <w:sz w:val="26"/>
          <w:szCs w:val="26"/>
        </w:rPr>
        <w:t xml:space="preserve">juizes 6, 7 e 8. </w:t>
      </w:r>
      <w:r w:rsidRPr="008B3549">
        <w:rPr>
          <w:rFonts w:ascii="Bookman Old Style" w:hAnsi="Bookman Old Style"/>
          <w:sz w:val="26"/>
          <w:szCs w:val="26"/>
        </w:rPr>
        <w:t>Um dia, quando Gide</w:t>
      </w:r>
      <w:r w:rsidRPr="008B3549">
        <w:rPr>
          <w:rFonts w:ascii="Bookman Old Style" w:hAnsi="Bookman Old Style" w:cs="Times New Roman"/>
          <w:sz w:val="26"/>
          <w:szCs w:val="26"/>
        </w:rPr>
        <w:t>ã</w:t>
      </w:r>
      <w:r w:rsidRPr="008B3549">
        <w:rPr>
          <w:rFonts w:ascii="Bookman Old Style" w:hAnsi="Bookman Old Style"/>
          <w:sz w:val="26"/>
          <w:szCs w:val="26"/>
        </w:rPr>
        <w:t>o, filho de jo</w:t>
      </w:r>
      <w:r w:rsidRPr="008B3549">
        <w:rPr>
          <w:rFonts w:ascii="Bookman Old Style" w:hAnsi="Bookman Old Style" w:cs="Times New Roman"/>
          <w:sz w:val="26"/>
          <w:szCs w:val="26"/>
        </w:rPr>
        <w:t>á</w:t>
      </w:r>
      <w:r w:rsidRPr="008B3549">
        <w:rPr>
          <w:rFonts w:ascii="Bookman Old Style" w:hAnsi="Bookman Old Style"/>
          <w:sz w:val="26"/>
          <w:szCs w:val="26"/>
        </w:rPr>
        <w:t>s, que era um dos principais da tribo de Manasses, batia feixes de trigo no lagar, porque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se </w:t>
      </w:r>
      <w:r w:rsidRPr="008B3549">
        <w:rPr>
          <w:rFonts w:ascii="Bookman Old Style" w:hAnsi="Bookman Old Style"/>
          <w:sz w:val="26"/>
          <w:szCs w:val="26"/>
        </w:rPr>
        <w:lastRenderedPageBreak/>
        <w:t>atre</w:t>
      </w:r>
      <w:r w:rsidRPr="008B3549">
        <w:rPr>
          <w:rFonts w:ascii="Bookman Old Style" w:hAnsi="Bookman Old Style"/>
          <w:sz w:val="26"/>
          <w:szCs w:val="26"/>
        </w:rPr>
        <w:softHyphen/>
        <w:t>via a bat</w:t>
      </w:r>
      <w:r w:rsidRPr="008B3549">
        <w:rPr>
          <w:rFonts w:ascii="Bookman Old Style" w:hAnsi="Bookman Old Style" w:cs="Times New Roman"/>
          <w:sz w:val="26"/>
          <w:szCs w:val="26"/>
        </w:rPr>
        <w:t>ê</w:t>
      </w:r>
      <w:r w:rsidRPr="008B3549">
        <w:rPr>
          <w:rFonts w:ascii="Bookman Old Style" w:hAnsi="Bookman Old Style"/>
          <w:sz w:val="26"/>
          <w:szCs w:val="26"/>
        </w:rPr>
        <w:t>-los publicamente na eira do seu celeiro, por temor aos inimigos, um anjo apareceu-lhe sob a forma de um rapaz, dizendo que Gide</w:t>
      </w:r>
      <w:r w:rsidRPr="008B3549">
        <w:rPr>
          <w:rFonts w:ascii="Bookman Old Style" w:hAnsi="Bookman Old Style" w:cs="Times New Roman"/>
          <w:sz w:val="26"/>
          <w:szCs w:val="26"/>
        </w:rPr>
        <w:t>ã</w:t>
      </w:r>
      <w:r w:rsidRPr="008B3549">
        <w:rPr>
          <w:rFonts w:ascii="Bookman Old Style" w:hAnsi="Bookman Old Style"/>
          <w:sz w:val="26"/>
          <w:szCs w:val="26"/>
        </w:rPr>
        <w:t>o era feliz porque era querido de Deus. "</w:t>
      </w:r>
      <w:r w:rsidRPr="008B3549">
        <w:rPr>
          <w:rFonts w:ascii="Bookman Old Style" w:hAnsi="Bookman Old Style" w:cs="Times New Roman"/>
          <w:sz w:val="26"/>
          <w:szCs w:val="26"/>
        </w:rPr>
        <w:t>É</w:t>
      </w:r>
      <w:r w:rsidRPr="008B3549">
        <w:rPr>
          <w:rFonts w:ascii="Bookman Old Style" w:hAnsi="Bookman Old Style"/>
          <w:sz w:val="26"/>
          <w:szCs w:val="26"/>
        </w:rPr>
        <w:t xml:space="preserve"> este", retrucou Gide</w:t>
      </w:r>
      <w:r w:rsidRPr="008B3549">
        <w:rPr>
          <w:rFonts w:ascii="Bookman Old Style" w:hAnsi="Bookman Old Style" w:cs="Times New Roman"/>
          <w:sz w:val="26"/>
          <w:szCs w:val="26"/>
        </w:rPr>
        <w:t>ã</w:t>
      </w:r>
      <w:r w:rsidRPr="008B3549">
        <w:rPr>
          <w:rFonts w:ascii="Bookman Old Style" w:hAnsi="Bookman Old Style"/>
          <w:sz w:val="26"/>
          <w:szCs w:val="26"/>
        </w:rPr>
        <w:t>o, "um belo sinal: ver-me obrigado a me servir de um lagar em vez de um celeiro". O anjo exortou-o ent</w:t>
      </w:r>
      <w:r w:rsidRPr="008B3549">
        <w:rPr>
          <w:rFonts w:ascii="Bookman Old Style" w:hAnsi="Bookman Old Style" w:cs="Times New Roman"/>
          <w:sz w:val="26"/>
          <w:szCs w:val="26"/>
        </w:rPr>
        <w:t>ã</w:t>
      </w:r>
      <w:r w:rsidRPr="008B3549">
        <w:rPr>
          <w:rFonts w:ascii="Bookman Old Style" w:hAnsi="Bookman Old Style"/>
          <w:sz w:val="26"/>
          <w:szCs w:val="26"/>
        </w:rPr>
        <w:t>o a n</w:t>
      </w:r>
      <w:r w:rsidRPr="008B3549">
        <w:rPr>
          <w:rFonts w:ascii="Bookman Old Style" w:hAnsi="Bookman Old Style" w:cs="Times New Roman"/>
          <w:sz w:val="26"/>
          <w:szCs w:val="26"/>
        </w:rPr>
        <w:t>ã</w:t>
      </w:r>
      <w:r w:rsidRPr="008B3549">
        <w:rPr>
          <w:rFonts w:ascii="Bookman Old Style" w:hAnsi="Bookman Old Style"/>
          <w:sz w:val="26"/>
          <w:szCs w:val="26"/>
        </w:rPr>
        <w:t>o perder a coragem, mas a aument</w:t>
      </w:r>
      <w:r w:rsidRPr="008B3549">
        <w:rPr>
          <w:rFonts w:ascii="Bookman Old Style" w:hAnsi="Bookman Old Style" w:cs="Times New Roman"/>
          <w:sz w:val="26"/>
          <w:szCs w:val="26"/>
        </w:rPr>
        <w:t>á</w:t>
      </w:r>
      <w:r w:rsidRPr="008B3549">
        <w:rPr>
          <w:rFonts w:ascii="Bookman Old Style" w:hAnsi="Bookman Old Style"/>
          <w:sz w:val="26"/>
          <w:szCs w:val="26"/>
        </w:rPr>
        <w:t>-la, para empreender a liberta</w:t>
      </w:r>
      <w:r w:rsidRPr="008B3549">
        <w:rPr>
          <w:rFonts w:ascii="Bookman Old Style" w:hAnsi="Bookman Old Style" w:cs="Times New Roman"/>
          <w:sz w:val="26"/>
          <w:szCs w:val="26"/>
        </w:rPr>
        <w:t>çã</w:t>
      </w:r>
      <w:r w:rsidRPr="008B3549">
        <w:rPr>
          <w:rFonts w:ascii="Bookman Old Style" w:hAnsi="Bookman Old Style"/>
          <w:sz w:val="26"/>
          <w:szCs w:val="26"/>
        </w:rPr>
        <w:t>o do povo.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Gide</w:t>
      </w:r>
      <w:r w:rsidRPr="008B3549">
        <w:rPr>
          <w:rFonts w:ascii="Bookman Old Style" w:hAnsi="Bookman Old Style" w:cs="Times New Roman"/>
          <w:sz w:val="26"/>
          <w:szCs w:val="26"/>
        </w:rPr>
        <w:t>ã</w:t>
      </w:r>
      <w:r w:rsidRPr="008B3549">
        <w:rPr>
          <w:rFonts w:ascii="Bookman Old Style" w:hAnsi="Bookman Old Style"/>
          <w:sz w:val="26"/>
          <w:szCs w:val="26"/>
        </w:rPr>
        <w:t>o disse-lhe que iria ent</w:t>
      </w:r>
      <w:r w:rsidRPr="008B3549">
        <w:rPr>
          <w:rFonts w:ascii="Bookman Old Style" w:hAnsi="Bookman Old Style" w:cs="Times New Roman"/>
          <w:sz w:val="26"/>
          <w:szCs w:val="26"/>
        </w:rPr>
        <w:t>ã</w:t>
      </w:r>
      <w:r w:rsidRPr="008B3549">
        <w:rPr>
          <w:rFonts w:ascii="Bookman Old Style" w:hAnsi="Bookman Old Style"/>
          <w:sz w:val="26"/>
          <w:szCs w:val="26"/>
        </w:rPr>
        <w:t>o propor uma coisa quase imposs</w:t>
      </w:r>
      <w:r w:rsidRPr="008B3549">
        <w:rPr>
          <w:rFonts w:ascii="Bookman Old Style" w:hAnsi="Bookman Old Style" w:cs="Times New Roman"/>
          <w:sz w:val="26"/>
          <w:szCs w:val="26"/>
        </w:rPr>
        <w:t>í</w:t>
      </w:r>
      <w:r w:rsidRPr="008B3549">
        <w:rPr>
          <w:rFonts w:ascii="Bookman Old Style" w:hAnsi="Bookman Old Style"/>
          <w:sz w:val="26"/>
          <w:szCs w:val="26"/>
        </w:rPr>
        <w:t>vel, tanto porque a sua tribo era a menor de todas em n</w:t>
      </w:r>
      <w:r w:rsidRPr="008B3549">
        <w:rPr>
          <w:rFonts w:ascii="Bookman Old Style" w:hAnsi="Bookman Old Style" w:cs="Times New Roman"/>
          <w:sz w:val="26"/>
          <w:szCs w:val="26"/>
        </w:rPr>
        <w:t>ú</w:t>
      </w:r>
      <w:r w:rsidRPr="008B3549">
        <w:rPr>
          <w:rFonts w:ascii="Bookman Old Style" w:hAnsi="Bookman Old Style"/>
          <w:sz w:val="26"/>
          <w:szCs w:val="26"/>
        </w:rPr>
        <w:t>mero de homens quanto porque ele ainda era jovem e incapaz de executar tal empresa. "Deus suprir</w:t>
      </w:r>
      <w:r w:rsidRPr="008B3549">
        <w:rPr>
          <w:rFonts w:ascii="Bookman Old Style" w:hAnsi="Bookman Old Style" w:cs="Times New Roman"/>
          <w:sz w:val="26"/>
          <w:szCs w:val="26"/>
        </w:rPr>
        <w:t>á</w:t>
      </w:r>
      <w:r w:rsidRPr="008B3549">
        <w:rPr>
          <w:rFonts w:ascii="Bookman Old Style" w:hAnsi="Bookman Old Style"/>
          <w:sz w:val="26"/>
          <w:szCs w:val="26"/>
        </w:rPr>
        <w:t xml:space="preserve"> tudo", replicou o anjo, "e dar</w:t>
      </w:r>
      <w:r w:rsidRPr="008B3549">
        <w:rPr>
          <w:rFonts w:ascii="Bookman Old Style" w:hAnsi="Bookman Old Style" w:cs="Times New Roman"/>
          <w:sz w:val="26"/>
          <w:szCs w:val="26"/>
        </w:rPr>
        <w:t>á</w:t>
      </w:r>
      <w:r w:rsidRPr="008B3549">
        <w:rPr>
          <w:rFonts w:ascii="Bookman Old Style" w:hAnsi="Bookman Old Style"/>
          <w:sz w:val="26"/>
          <w:szCs w:val="26"/>
        </w:rPr>
        <w:t xml:space="preserve"> a vit</w:t>
      </w:r>
      <w:r w:rsidRPr="008B3549">
        <w:rPr>
          <w:rFonts w:ascii="Bookman Old Style" w:hAnsi="Bookman Old Style" w:cs="Times New Roman"/>
          <w:sz w:val="26"/>
          <w:szCs w:val="26"/>
        </w:rPr>
        <w:t>ó</w:t>
      </w:r>
      <w:r w:rsidRPr="008B3549">
        <w:rPr>
          <w:rFonts w:ascii="Bookman Old Style" w:hAnsi="Bookman Old Style"/>
          <w:sz w:val="26"/>
          <w:szCs w:val="26"/>
        </w:rPr>
        <w:t>ria aos israelitas, quando vos tiverem por general". Gide</w:t>
      </w:r>
      <w:r w:rsidRPr="008B3549">
        <w:rPr>
          <w:rFonts w:ascii="Bookman Old Style" w:hAnsi="Bookman Old Style" w:cs="Times New Roman"/>
          <w:sz w:val="26"/>
          <w:szCs w:val="26"/>
        </w:rPr>
        <w:t>ã</w:t>
      </w:r>
      <w:r w:rsidRPr="008B3549">
        <w:rPr>
          <w:rFonts w:ascii="Bookman Old Style" w:hAnsi="Bookman Old Style"/>
          <w:sz w:val="26"/>
          <w:szCs w:val="26"/>
        </w:rPr>
        <w:t>o narrou a vis</w:t>
      </w:r>
      <w:r w:rsidRPr="008B3549">
        <w:rPr>
          <w:rFonts w:ascii="Bookman Old Style" w:hAnsi="Bookman Old Style" w:cs="Times New Roman"/>
          <w:sz w:val="26"/>
          <w:szCs w:val="26"/>
        </w:rPr>
        <w:t>ã</w:t>
      </w:r>
      <w:r w:rsidRPr="008B3549">
        <w:rPr>
          <w:rFonts w:ascii="Bookman Old Style" w:hAnsi="Bookman Old Style"/>
          <w:sz w:val="26"/>
          <w:szCs w:val="26"/>
        </w:rPr>
        <w:t>o a algumas pessoas de sua idade, que n</w:t>
      </w:r>
      <w:r w:rsidRPr="008B3549">
        <w:rPr>
          <w:rFonts w:ascii="Bookman Old Style" w:hAnsi="Bookman Old Style" w:cs="Times New Roman"/>
          <w:sz w:val="26"/>
          <w:szCs w:val="26"/>
        </w:rPr>
        <w:t>ã</w:t>
      </w:r>
      <w:r w:rsidRPr="008B3549">
        <w:rPr>
          <w:rFonts w:ascii="Bookman Old Style" w:hAnsi="Bookman Old Style"/>
          <w:sz w:val="26"/>
          <w:szCs w:val="26"/>
        </w:rPr>
        <w:t>o duvidaram de que ele lhe devia prestar f</w:t>
      </w:r>
      <w:r w:rsidRPr="008B3549">
        <w:rPr>
          <w:rFonts w:ascii="Bookman Old Style" w:hAnsi="Bookman Old Style" w:cs="Times New Roman"/>
          <w:sz w:val="26"/>
          <w:szCs w:val="26"/>
        </w:rPr>
        <w:t>é</w:t>
      </w:r>
      <w:r w:rsidRPr="008B3549">
        <w:rPr>
          <w:rFonts w:ascii="Bookman Old Style" w:hAnsi="Bookman Old Style"/>
          <w:sz w:val="26"/>
          <w:szCs w:val="26"/>
        </w:rPr>
        <w:t>. Reuniram logo dez mil homens resolvidos a tudo empreender para libertar-se da escravid</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Deus apareceu em sonhos a Gide</w:t>
      </w:r>
      <w:r w:rsidRPr="008B3549">
        <w:rPr>
          <w:rFonts w:ascii="Bookman Old Style" w:hAnsi="Bookman Old Style" w:cs="Times New Roman"/>
          <w:sz w:val="26"/>
          <w:szCs w:val="26"/>
        </w:rPr>
        <w:t>ã</w:t>
      </w:r>
      <w:r w:rsidRPr="008B3549">
        <w:rPr>
          <w:rFonts w:ascii="Bookman Old Style" w:hAnsi="Bookman Old Style"/>
          <w:sz w:val="26"/>
          <w:szCs w:val="26"/>
        </w:rPr>
        <w:t>o e disse-lhe que, por serem os homens t</w:t>
      </w:r>
      <w:r w:rsidRPr="008B3549">
        <w:rPr>
          <w:rFonts w:ascii="Bookman Old Style" w:hAnsi="Bookman Old Style" w:cs="Times New Roman"/>
          <w:sz w:val="26"/>
          <w:szCs w:val="26"/>
        </w:rPr>
        <w:t>ã</w:t>
      </w:r>
      <w:r w:rsidRPr="008B3549">
        <w:rPr>
          <w:rFonts w:ascii="Bookman Old Style" w:hAnsi="Bookman Old Style"/>
          <w:sz w:val="26"/>
          <w:szCs w:val="26"/>
        </w:rPr>
        <w:t>o f</w:t>
      </w:r>
      <w:r w:rsidRPr="008B3549">
        <w:rPr>
          <w:rFonts w:ascii="Bookman Old Style" w:hAnsi="Bookman Old Style" w:cs="Times New Roman"/>
          <w:sz w:val="26"/>
          <w:szCs w:val="26"/>
        </w:rPr>
        <w:t>á</w:t>
      </w:r>
      <w:r w:rsidRPr="008B3549">
        <w:rPr>
          <w:rFonts w:ascii="Bookman Old Style" w:hAnsi="Bookman Old Style"/>
          <w:sz w:val="26"/>
          <w:szCs w:val="26"/>
        </w:rPr>
        <w:t xml:space="preserve">tuos, querendo atribuir a si mesmos e </w:t>
      </w:r>
      <w:r w:rsidRPr="008B3549">
        <w:rPr>
          <w:rFonts w:ascii="Bookman Old Style" w:hAnsi="Bookman Old Style" w:cs="Times New Roman"/>
          <w:sz w:val="26"/>
          <w:szCs w:val="26"/>
        </w:rPr>
        <w:t>à</w:t>
      </w:r>
      <w:r w:rsidRPr="008B3549">
        <w:rPr>
          <w:rFonts w:ascii="Bookman Old Style" w:hAnsi="Bookman Old Style"/>
          <w:sz w:val="26"/>
          <w:szCs w:val="26"/>
        </w:rPr>
        <w:t>s pr</w:t>
      </w:r>
      <w:r w:rsidRPr="008B3549">
        <w:rPr>
          <w:rFonts w:ascii="Bookman Old Style" w:hAnsi="Bookman Old Style" w:cs="Times New Roman"/>
          <w:sz w:val="26"/>
          <w:szCs w:val="26"/>
        </w:rPr>
        <w:t>ó</w:t>
      </w:r>
      <w:r w:rsidRPr="008B3549">
        <w:rPr>
          <w:rFonts w:ascii="Bookman Old Style" w:hAnsi="Bookman Old Style"/>
          <w:sz w:val="26"/>
          <w:szCs w:val="26"/>
        </w:rPr>
        <w:t>prias for</w:t>
      </w:r>
      <w:r w:rsidRPr="008B3549">
        <w:rPr>
          <w:rFonts w:ascii="Bookman Old Style" w:hAnsi="Bookman Old Style" w:cs="Times New Roman"/>
          <w:sz w:val="26"/>
          <w:szCs w:val="26"/>
        </w:rPr>
        <w:t>ç</w:t>
      </w:r>
      <w:r w:rsidRPr="008B3549">
        <w:rPr>
          <w:rFonts w:ascii="Bookman Old Style" w:hAnsi="Bookman Old Style"/>
          <w:sz w:val="26"/>
          <w:szCs w:val="26"/>
        </w:rPr>
        <w:t>as as suas vit</w:t>
      </w:r>
      <w:r w:rsidRPr="008B3549">
        <w:rPr>
          <w:rFonts w:ascii="Bookman Old Style" w:hAnsi="Bookman Old Style" w:cs="Times New Roman"/>
          <w:sz w:val="26"/>
          <w:szCs w:val="26"/>
        </w:rPr>
        <w:t>ó</w:t>
      </w:r>
      <w:r w:rsidRPr="008B3549">
        <w:rPr>
          <w:rFonts w:ascii="Bookman Old Style" w:hAnsi="Bookman Old Style"/>
          <w:sz w:val="26"/>
          <w:szCs w:val="26"/>
        </w:rPr>
        <w:t>rias, em vez de consider</w:t>
      </w:r>
      <w:r w:rsidRPr="008B3549">
        <w:rPr>
          <w:rFonts w:ascii="Bookman Old Style" w:hAnsi="Bookman Old Style" w:cs="Times New Roman"/>
          <w:sz w:val="26"/>
          <w:szCs w:val="26"/>
        </w:rPr>
        <w:t>á</w:t>
      </w:r>
      <w:r w:rsidRPr="008B3549">
        <w:rPr>
          <w:rFonts w:ascii="Bookman Old Style" w:hAnsi="Bookman Old Style"/>
          <w:sz w:val="26"/>
          <w:szCs w:val="26"/>
        </w:rPr>
        <w:t>-las resultado do aux</w:t>
      </w:r>
      <w:r w:rsidRPr="008B3549">
        <w:rPr>
          <w:rFonts w:ascii="Bookman Old Style" w:hAnsi="Bookman Old Style" w:cs="Times New Roman"/>
          <w:sz w:val="26"/>
          <w:szCs w:val="26"/>
        </w:rPr>
        <w:t>í</w:t>
      </w:r>
      <w:r w:rsidRPr="008B3549">
        <w:rPr>
          <w:rFonts w:ascii="Bookman Old Style" w:hAnsi="Bookman Old Style"/>
          <w:sz w:val="26"/>
          <w:szCs w:val="26"/>
        </w:rPr>
        <w:t>lio que Ele lhes prestava, queria faz</w:t>
      </w:r>
      <w:r w:rsidRPr="008B3549">
        <w:rPr>
          <w:rFonts w:ascii="Bookman Old Style" w:hAnsi="Bookman Old Style" w:cs="Times New Roman"/>
          <w:sz w:val="26"/>
          <w:szCs w:val="26"/>
        </w:rPr>
        <w:t>ê</w:t>
      </w:r>
      <w:r w:rsidRPr="008B3549">
        <w:rPr>
          <w:rFonts w:ascii="Bookman Old Style" w:hAnsi="Bookman Old Style"/>
          <w:sz w:val="26"/>
          <w:szCs w:val="26"/>
        </w:rPr>
        <w:t>-los reco</w:t>
      </w:r>
      <w:r w:rsidRPr="008B3549">
        <w:rPr>
          <w:rFonts w:ascii="Bookman Old Style" w:hAnsi="Bookman Old Style"/>
          <w:sz w:val="26"/>
          <w:szCs w:val="26"/>
        </w:rPr>
        <w:softHyphen/>
        <w:t>nhecer que deviam tudo a Ele. E assim, ordenou-lhe que levasse o ex</w:t>
      </w:r>
      <w:r w:rsidRPr="008B3549">
        <w:rPr>
          <w:rFonts w:ascii="Bookman Old Style" w:hAnsi="Bookman Old Style" w:cs="Times New Roman"/>
          <w:sz w:val="26"/>
          <w:szCs w:val="26"/>
        </w:rPr>
        <w:t>é</w:t>
      </w:r>
      <w:r w:rsidRPr="008B3549">
        <w:rPr>
          <w:rFonts w:ascii="Bookman Old Style" w:hAnsi="Bookman Old Style"/>
          <w:sz w:val="26"/>
          <w:szCs w:val="26"/>
        </w:rPr>
        <w:t xml:space="preserve">rcito </w:t>
      </w:r>
      <w:r w:rsidRPr="008B3549">
        <w:rPr>
          <w:rFonts w:ascii="Bookman Old Style" w:hAnsi="Bookman Old Style" w:cs="Times New Roman"/>
          <w:sz w:val="26"/>
          <w:szCs w:val="26"/>
        </w:rPr>
        <w:t xml:space="preserve">à </w:t>
      </w:r>
      <w:r w:rsidRPr="008B3549">
        <w:rPr>
          <w:rFonts w:ascii="Bookman Old Style" w:hAnsi="Bookman Old Style"/>
          <w:sz w:val="26"/>
          <w:szCs w:val="26"/>
        </w:rPr>
        <w:t>margem do Jord</w:t>
      </w:r>
      <w:r w:rsidRPr="008B3549">
        <w:rPr>
          <w:rFonts w:ascii="Bookman Old Style" w:hAnsi="Bookman Old Style" w:cs="Times New Roman"/>
          <w:sz w:val="26"/>
          <w:szCs w:val="26"/>
        </w:rPr>
        <w:t>ã</w:t>
      </w:r>
      <w:r w:rsidRPr="008B3549">
        <w:rPr>
          <w:rFonts w:ascii="Bookman Old Style" w:hAnsi="Bookman Old Style"/>
          <w:sz w:val="26"/>
          <w:szCs w:val="26"/>
        </w:rPr>
        <w:t>o no momento do calor mais forte do dia e s</w:t>
      </w:r>
      <w:r w:rsidRPr="008B3549">
        <w:rPr>
          <w:rFonts w:ascii="Bookman Old Style" w:hAnsi="Bookman Old Style" w:cs="Times New Roman"/>
          <w:sz w:val="26"/>
          <w:szCs w:val="26"/>
        </w:rPr>
        <w:t>ó</w:t>
      </w:r>
      <w:r w:rsidRPr="008B3549">
        <w:rPr>
          <w:rFonts w:ascii="Bookman Old Style" w:hAnsi="Bookman Old Style"/>
          <w:sz w:val="26"/>
          <w:szCs w:val="26"/>
        </w:rPr>
        <w:t xml:space="preserve"> considerasse valorosos os que se abaixassem para beber comodamente e que considerasse covardes os que bebessem a </w:t>
      </w:r>
      <w:r w:rsidRPr="008B3549">
        <w:rPr>
          <w:rFonts w:ascii="Bookman Old Style" w:hAnsi="Bookman Old Style" w:cs="Times New Roman"/>
          <w:sz w:val="26"/>
          <w:szCs w:val="26"/>
        </w:rPr>
        <w:t>á</w:t>
      </w:r>
      <w:r w:rsidRPr="008B3549">
        <w:rPr>
          <w:rFonts w:ascii="Bookman Old Style" w:hAnsi="Bookman Old Style"/>
          <w:sz w:val="26"/>
          <w:szCs w:val="26"/>
        </w:rPr>
        <w:t>gua apressadamente, pois seria um sinal do medo que sentiam do inimigo. Gide</w:t>
      </w:r>
      <w:r w:rsidRPr="008B3549">
        <w:rPr>
          <w:rFonts w:ascii="Bookman Old Style" w:hAnsi="Bookman Old Style" w:cs="Times New Roman"/>
          <w:sz w:val="26"/>
          <w:szCs w:val="26"/>
        </w:rPr>
        <w:t>ã</w:t>
      </w:r>
      <w:r w:rsidRPr="008B3549">
        <w:rPr>
          <w:rFonts w:ascii="Bookman Old Style" w:hAnsi="Bookman Old Style"/>
          <w:sz w:val="26"/>
          <w:szCs w:val="26"/>
        </w:rPr>
        <w:t xml:space="preserve">o obedeceu e encontrou apenas trezentos que tomaram a </w:t>
      </w:r>
      <w:r w:rsidRPr="008B3549">
        <w:rPr>
          <w:rFonts w:ascii="Bookman Old Style" w:hAnsi="Bookman Old Style" w:cs="Times New Roman"/>
          <w:sz w:val="26"/>
          <w:szCs w:val="26"/>
        </w:rPr>
        <w:t>á</w:t>
      </w:r>
      <w:r w:rsidRPr="008B3549">
        <w:rPr>
          <w:rFonts w:ascii="Bookman Old Style" w:hAnsi="Bookman Old Style"/>
          <w:sz w:val="26"/>
          <w:szCs w:val="26"/>
        </w:rPr>
        <w:t xml:space="preserve">gua levando-a </w:t>
      </w:r>
      <w:r w:rsidRPr="008B3549">
        <w:rPr>
          <w:rFonts w:ascii="Bookman Old Style" w:hAnsi="Bookman Old Style" w:cs="Times New Roman"/>
          <w:sz w:val="26"/>
          <w:szCs w:val="26"/>
        </w:rPr>
        <w:t>à</w:t>
      </w:r>
      <w:r w:rsidRPr="008B3549">
        <w:rPr>
          <w:rFonts w:ascii="Bookman Old Style" w:hAnsi="Bookman Old Style"/>
          <w:sz w:val="26"/>
          <w:szCs w:val="26"/>
        </w:rPr>
        <w:t xml:space="preserve"> boca com a m</w:t>
      </w:r>
      <w:r w:rsidRPr="008B3549">
        <w:rPr>
          <w:rFonts w:ascii="Bookman Old Style" w:hAnsi="Bookman Old Style" w:cs="Times New Roman"/>
          <w:sz w:val="26"/>
          <w:szCs w:val="26"/>
        </w:rPr>
        <w:t>ã</w:t>
      </w:r>
      <w:r w:rsidRPr="008B3549">
        <w:rPr>
          <w:rFonts w:ascii="Bookman Old Style" w:hAnsi="Bookman Old Style"/>
          <w:sz w:val="26"/>
          <w:szCs w:val="26"/>
        </w:rPr>
        <w:t>o, sem pressa alguma.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Deus ordenou-lhe, em seguida, que atacasse os inimigos </w:t>
      </w:r>
      <w:r w:rsidRPr="008B3549">
        <w:rPr>
          <w:rFonts w:ascii="Bookman Old Style" w:hAnsi="Bookman Old Style" w:cs="Times New Roman"/>
          <w:sz w:val="26"/>
          <w:szCs w:val="26"/>
        </w:rPr>
        <w:t>à</w:t>
      </w:r>
      <w:r w:rsidRPr="008B3549">
        <w:rPr>
          <w:rFonts w:ascii="Bookman Old Style" w:hAnsi="Bookman Old Style"/>
          <w:sz w:val="26"/>
          <w:szCs w:val="26"/>
        </w:rPr>
        <w:t xml:space="preserve"> noite com esse pe</w:t>
      </w:r>
      <w:r w:rsidRPr="008B3549">
        <w:rPr>
          <w:rFonts w:ascii="Bookman Old Style" w:hAnsi="Bookman Old Style"/>
          <w:sz w:val="26"/>
          <w:szCs w:val="26"/>
        </w:rPr>
        <w:softHyphen/>
        <w:t>queno n</w:t>
      </w:r>
      <w:r w:rsidRPr="008B3549">
        <w:rPr>
          <w:rFonts w:ascii="Bookman Old Style" w:hAnsi="Bookman Old Style" w:cs="Times New Roman"/>
          <w:sz w:val="26"/>
          <w:szCs w:val="26"/>
        </w:rPr>
        <w:t>ú</w:t>
      </w:r>
      <w:r w:rsidRPr="008B3549">
        <w:rPr>
          <w:rFonts w:ascii="Bookman Old Style" w:hAnsi="Bookman Old Style"/>
          <w:sz w:val="26"/>
          <w:szCs w:val="26"/>
        </w:rPr>
        <w:t>mero. E, notando agita</w:t>
      </w:r>
      <w:r w:rsidRPr="008B3549">
        <w:rPr>
          <w:rFonts w:ascii="Bookman Old Style" w:hAnsi="Bookman Old Style" w:cs="Times New Roman"/>
          <w:sz w:val="26"/>
          <w:szCs w:val="26"/>
        </w:rPr>
        <w:t>çã</w:t>
      </w:r>
      <w:r w:rsidRPr="008B3549">
        <w:rPr>
          <w:rFonts w:ascii="Bookman Old Style" w:hAnsi="Bookman Old Style"/>
          <w:sz w:val="26"/>
          <w:szCs w:val="26"/>
        </w:rPr>
        <w:t>o no seu esp</w:t>
      </w:r>
      <w:r w:rsidRPr="008B3549">
        <w:rPr>
          <w:rFonts w:ascii="Bookman Old Style" w:hAnsi="Bookman Old Style" w:cs="Times New Roman"/>
          <w:sz w:val="26"/>
          <w:szCs w:val="26"/>
        </w:rPr>
        <w:t>í</w:t>
      </w:r>
      <w:r w:rsidRPr="008B3549">
        <w:rPr>
          <w:rFonts w:ascii="Bookman Old Style" w:hAnsi="Bookman Old Style"/>
          <w:sz w:val="26"/>
          <w:szCs w:val="26"/>
        </w:rPr>
        <w:t>rito, acrescentou, para tranq</w:t>
      </w:r>
      <w:r w:rsidRPr="008B3549">
        <w:rPr>
          <w:rFonts w:ascii="Bookman Old Style" w:hAnsi="Bookman Old Style" w:cs="Times New Roman"/>
          <w:sz w:val="26"/>
          <w:szCs w:val="26"/>
        </w:rPr>
        <w:t>ü</w:t>
      </w:r>
      <w:r w:rsidRPr="008B3549">
        <w:rPr>
          <w:rFonts w:ascii="Bookman Old Style" w:hAnsi="Bookman Old Style"/>
          <w:sz w:val="26"/>
          <w:szCs w:val="26"/>
        </w:rPr>
        <w:t>iliz</w:t>
      </w:r>
      <w:r w:rsidRPr="008B3549">
        <w:rPr>
          <w:rFonts w:ascii="Bookman Old Style" w:hAnsi="Bookman Old Style" w:cs="Times New Roman"/>
          <w:sz w:val="26"/>
          <w:szCs w:val="26"/>
        </w:rPr>
        <w:t>á</w:t>
      </w:r>
      <w:r w:rsidRPr="008B3549">
        <w:rPr>
          <w:rFonts w:ascii="Bookman Old Style" w:hAnsi="Bookman Old Style"/>
          <w:sz w:val="26"/>
          <w:szCs w:val="26"/>
        </w:rPr>
        <w:t>-lo, que tomasse um dos seus e com ele se aproximasse mansamente do acampa</w:t>
      </w:r>
      <w:r w:rsidRPr="008B3549">
        <w:rPr>
          <w:rFonts w:ascii="Bookman Old Style" w:hAnsi="Bookman Old Style"/>
          <w:sz w:val="26"/>
          <w:szCs w:val="26"/>
        </w:rPr>
        <w:softHyphen/>
        <w:t>mento dos midianitas, para observar o que se passava. Ele executou a ordem e quando estava pr</w:t>
      </w:r>
      <w:r w:rsidRPr="008B3549">
        <w:rPr>
          <w:rFonts w:ascii="Bookman Old Style" w:hAnsi="Bookman Old Style" w:cs="Times New Roman"/>
          <w:sz w:val="26"/>
          <w:szCs w:val="26"/>
        </w:rPr>
        <w:t>ó</w:t>
      </w:r>
      <w:r w:rsidRPr="008B3549">
        <w:rPr>
          <w:rFonts w:ascii="Bookman Old Style" w:hAnsi="Bookman Old Style"/>
          <w:sz w:val="26"/>
          <w:szCs w:val="26"/>
        </w:rPr>
        <w:t>ximo das tendas ouviu um soldado narrar ao companheiro um sonho que tivera. Dizia ele: "Vi um peda</w:t>
      </w:r>
      <w:r w:rsidRPr="008B3549">
        <w:rPr>
          <w:rFonts w:ascii="Bookman Old Style" w:hAnsi="Bookman Old Style" w:cs="Times New Roman"/>
          <w:sz w:val="26"/>
          <w:szCs w:val="26"/>
        </w:rPr>
        <w:t>ç</w:t>
      </w:r>
      <w:r w:rsidRPr="008B3549">
        <w:rPr>
          <w:rFonts w:ascii="Bookman Old Style" w:hAnsi="Bookman Old Style"/>
          <w:sz w:val="26"/>
          <w:szCs w:val="26"/>
        </w:rPr>
        <w:t>o de massa de farinha de cevada que n</w:t>
      </w:r>
      <w:r w:rsidRPr="008B3549">
        <w:rPr>
          <w:rFonts w:ascii="Bookman Old Style" w:hAnsi="Bookman Old Style" w:cs="Times New Roman"/>
          <w:sz w:val="26"/>
          <w:szCs w:val="26"/>
        </w:rPr>
        <w:t>ã</w:t>
      </w:r>
      <w:r w:rsidRPr="008B3549">
        <w:rPr>
          <w:rFonts w:ascii="Bookman Old Style" w:hAnsi="Bookman Old Style"/>
          <w:sz w:val="26"/>
          <w:szCs w:val="26"/>
        </w:rPr>
        <w:t>o merecia ser recolhida, e a pasta, rolando por todo o acampamento, derrubou a tenda do rei e depois todas as outras". "Esse sonho", resp</w:t>
      </w:r>
      <w:r>
        <w:rPr>
          <w:rFonts w:ascii="Bookman Old Style" w:hAnsi="Bookman Old Style"/>
          <w:sz w:val="26"/>
          <w:szCs w:val="26"/>
        </w:rPr>
        <w:t>o</w:t>
      </w:r>
      <w:r w:rsidRPr="008B3549">
        <w:rPr>
          <w:rFonts w:ascii="Bookman Old Style" w:hAnsi="Bookman Old Style"/>
          <w:sz w:val="26"/>
          <w:szCs w:val="26"/>
        </w:rPr>
        <w:t>ndeu-</w:t>
      </w:r>
      <w:r>
        <w:rPr>
          <w:rFonts w:ascii="Bookman Old Style" w:hAnsi="Bookman Old Style"/>
          <w:sz w:val="26"/>
          <w:szCs w:val="26"/>
        </w:rPr>
        <w:t>lhe o</w:t>
      </w:r>
      <w:r w:rsidRPr="008B3549">
        <w:rPr>
          <w:rFonts w:ascii="Bookman Old Style" w:hAnsi="Bookman Old Style"/>
          <w:sz w:val="26"/>
          <w:szCs w:val="26"/>
        </w:rPr>
        <w:t xml:space="preserve"> c</w:t>
      </w:r>
      <w:r>
        <w:rPr>
          <w:rFonts w:ascii="Bookman Old Style" w:hAnsi="Bookman Old Style"/>
          <w:sz w:val="26"/>
          <w:szCs w:val="26"/>
        </w:rPr>
        <w:t>o</w:t>
      </w:r>
      <w:r w:rsidRPr="008B3549">
        <w:rPr>
          <w:rFonts w:ascii="Bookman Old Style" w:hAnsi="Bookman Old Style"/>
          <w:sz w:val="26"/>
          <w:szCs w:val="26"/>
        </w:rPr>
        <w:t>mpanheiro, "pressagia a ru</w:t>
      </w:r>
      <w:r w:rsidRPr="008B3549">
        <w:rPr>
          <w:rFonts w:ascii="Bookman Old Style" w:hAnsi="Bookman Old Style" w:cs="Times New Roman"/>
          <w:sz w:val="26"/>
          <w:szCs w:val="26"/>
        </w:rPr>
        <w:t>í</w:t>
      </w:r>
      <w:r w:rsidRPr="008B3549">
        <w:rPr>
          <w:rFonts w:ascii="Bookman Old Style" w:hAnsi="Bookman Old Style"/>
          <w:sz w:val="26"/>
          <w:szCs w:val="26"/>
        </w:rPr>
        <w:t>na completa do nosso ex</w:t>
      </w:r>
      <w:r w:rsidRPr="008B3549">
        <w:rPr>
          <w:rFonts w:ascii="Bookman Old Style" w:hAnsi="Bookman Old Style" w:cs="Times New Roman"/>
          <w:sz w:val="26"/>
          <w:szCs w:val="26"/>
        </w:rPr>
        <w:t>é</w:t>
      </w:r>
      <w:r w:rsidRPr="008B3549">
        <w:rPr>
          <w:rFonts w:ascii="Bookman Old Style" w:hAnsi="Bookman Old Style"/>
          <w:sz w:val="26"/>
          <w:szCs w:val="26"/>
        </w:rPr>
        <w:t>rcito, por esta raz</w:t>
      </w:r>
      <w:r w:rsidRPr="008B3549">
        <w:rPr>
          <w:rFonts w:ascii="Bookman Old Style" w:hAnsi="Bookman Old Style" w:cs="Times New Roman"/>
          <w:sz w:val="26"/>
          <w:szCs w:val="26"/>
        </w:rPr>
        <w:t>ã</w:t>
      </w:r>
      <w:r w:rsidRPr="008B3549">
        <w:rPr>
          <w:rFonts w:ascii="Bookman Old Style" w:hAnsi="Bookman Old Style"/>
          <w:sz w:val="26"/>
          <w:szCs w:val="26"/>
        </w:rPr>
        <w:t xml:space="preserve">o: a cevada </w:t>
      </w:r>
      <w:r w:rsidRPr="008B3549">
        <w:rPr>
          <w:rFonts w:ascii="Bookman Old Style" w:hAnsi="Bookman Old Style" w:cs="Times New Roman"/>
          <w:sz w:val="26"/>
          <w:szCs w:val="26"/>
        </w:rPr>
        <w:t>é</w:t>
      </w:r>
      <w:r w:rsidRPr="008B3549">
        <w:rPr>
          <w:rFonts w:ascii="Bookman Old Style" w:hAnsi="Bookman Old Style"/>
          <w:sz w:val="26"/>
          <w:szCs w:val="26"/>
        </w:rPr>
        <w:t xml:space="preserve"> o menor de todos os gr</w:t>
      </w:r>
      <w:r w:rsidRPr="008B3549">
        <w:rPr>
          <w:rFonts w:ascii="Bookman Old Style" w:hAnsi="Bookman Old Style" w:cs="Times New Roman"/>
          <w:sz w:val="26"/>
          <w:szCs w:val="26"/>
        </w:rPr>
        <w:t>ã</w:t>
      </w:r>
      <w:r w:rsidRPr="008B3549">
        <w:rPr>
          <w:rFonts w:ascii="Bookman Old Style" w:hAnsi="Bookman Old Style"/>
          <w:sz w:val="26"/>
          <w:szCs w:val="26"/>
        </w:rPr>
        <w:t>os, e, como n</w:t>
      </w:r>
      <w:r w:rsidRPr="008B3549">
        <w:rPr>
          <w:rFonts w:ascii="Bookman Old Style" w:hAnsi="Bookman Old Style" w:cs="Times New Roman"/>
          <w:sz w:val="26"/>
          <w:szCs w:val="26"/>
        </w:rPr>
        <w:t>ã</w:t>
      </w:r>
      <w:r w:rsidRPr="008B3549">
        <w:rPr>
          <w:rFonts w:ascii="Bookman Old Style" w:hAnsi="Bookman Old Style"/>
          <w:sz w:val="26"/>
          <w:szCs w:val="26"/>
        </w:rPr>
        <w:t>o h</w:t>
      </w:r>
      <w:r w:rsidRPr="008B3549">
        <w:rPr>
          <w:rFonts w:ascii="Bookman Old Style" w:hAnsi="Bookman Old Style" w:cs="Times New Roman"/>
          <w:sz w:val="26"/>
          <w:szCs w:val="26"/>
        </w:rPr>
        <w:t>á</w:t>
      </w:r>
      <w:r w:rsidRPr="008B3549">
        <w:rPr>
          <w:rFonts w:ascii="Bookman Old Style" w:hAnsi="Bookman Old Style"/>
          <w:sz w:val="26"/>
          <w:szCs w:val="26"/>
        </w:rPr>
        <w:t xml:space="preserve"> agora em </w:t>
      </w:r>
      <w:r w:rsidRPr="008B3549">
        <w:rPr>
          <w:rFonts w:ascii="Bookman Old Style" w:hAnsi="Bookman Old Style"/>
          <w:sz w:val="26"/>
          <w:szCs w:val="26"/>
        </w:rPr>
        <w:lastRenderedPageBreak/>
        <w:t xml:space="preserve">toda a </w:t>
      </w:r>
      <w:r w:rsidRPr="008B3549">
        <w:rPr>
          <w:rFonts w:ascii="Bookman Old Style" w:hAnsi="Bookman Old Style" w:cs="Times New Roman"/>
          <w:sz w:val="26"/>
          <w:szCs w:val="26"/>
        </w:rPr>
        <w:t>Á</w:t>
      </w:r>
      <w:r w:rsidRPr="008B3549">
        <w:rPr>
          <w:rFonts w:ascii="Bookman Old Style" w:hAnsi="Bookman Old Style"/>
          <w:sz w:val="26"/>
          <w:szCs w:val="26"/>
        </w:rPr>
        <w:t>sia na</w:t>
      </w:r>
      <w:r w:rsidRPr="008B3549">
        <w:rPr>
          <w:rFonts w:ascii="Bookman Old Style" w:hAnsi="Bookman Old Style" w:cs="Times New Roman"/>
          <w:sz w:val="26"/>
          <w:szCs w:val="26"/>
        </w:rPr>
        <w:t>çã</w:t>
      </w:r>
      <w:r w:rsidRPr="008B3549">
        <w:rPr>
          <w:rFonts w:ascii="Bookman Old Style" w:hAnsi="Bookman Old Style"/>
          <w:sz w:val="26"/>
          <w:szCs w:val="26"/>
        </w:rPr>
        <w:t>o mais despre</w:t>
      </w:r>
      <w:r w:rsidRPr="008B3549">
        <w:rPr>
          <w:rFonts w:ascii="Bookman Old Style" w:hAnsi="Bookman Old Style"/>
          <w:sz w:val="26"/>
          <w:szCs w:val="26"/>
        </w:rPr>
        <w:softHyphen/>
        <w:t>z</w:t>
      </w:r>
      <w:r w:rsidRPr="008B3549">
        <w:rPr>
          <w:rFonts w:ascii="Bookman Old Style" w:hAnsi="Bookman Old Style" w:cs="Times New Roman"/>
          <w:sz w:val="26"/>
          <w:szCs w:val="26"/>
        </w:rPr>
        <w:t>í</w:t>
      </w:r>
      <w:r w:rsidRPr="008B3549">
        <w:rPr>
          <w:rFonts w:ascii="Bookman Old Style" w:hAnsi="Bookman Old Style"/>
          <w:sz w:val="26"/>
          <w:szCs w:val="26"/>
        </w:rPr>
        <w:t xml:space="preserve">vel que a dos israelitas, ela pode ser comparada </w:t>
      </w:r>
      <w:r w:rsidRPr="008B3549">
        <w:rPr>
          <w:rFonts w:ascii="Bookman Old Style" w:hAnsi="Bookman Old Style" w:cs="Times New Roman"/>
          <w:sz w:val="26"/>
          <w:szCs w:val="26"/>
        </w:rPr>
        <w:t>à</w:t>
      </w:r>
      <w:r w:rsidRPr="008B3549">
        <w:rPr>
          <w:rFonts w:ascii="Bookman Old Style" w:hAnsi="Bookman Old Style"/>
          <w:sz w:val="26"/>
          <w:szCs w:val="26"/>
        </w:rPr>
        <w:t xml:space="preserve"> cevada. V</w:t>
      </w:r>
      <w:r w:rsidRPr="008B3549">
        <w:rPr>
          <w:rFonts w:ascii="Bookman Old Style" w:hAnsi="Bookman Old Style" w:cs="Times New Roman"/>
          <w:sz w:val="26"/>
          <w:szCs w:val="26"/>
        </w:rPr>
        <w:t>ó</w:t>
      </w:r>
      <w:r w:rsidRPr="008B3549">
        <w:rPr>
          <w:rFonts w:ascii="Bookman Old Style" w:hAnsi="Bookman Old Style"/>
          <w:sz w:val="26"/>
          <w:szCs w:val="26"/>
        </w:rPr>
        <w:t>s sabeis que eles reuniram as suas tropas e t</w:t>
      </w:r>
      <w:r w:rsidRPr="008B3549">
        <w:rPr>
          <w:rFonts w:ascii="Bookman Old Style" w:hAnsi="Bookman Old Style" w:cs="Times New Roman"/>
          <w:sz w:val="26"/>
          <w:szCs w:val="26"/>
        </w:rPr>
        <w:t>ê</w:t>
      </w:r>
      <w:r w:rsidRPr="008B3549">
        <w:rPr>
          <w:rFonts w:ascii="Bookman Old Style" w:hAnsi="Bookman Old Style"/>
          <w:sz w:val="26"/>
          <w:szCs w:val="26"/>
        </w:rPr>
        <w:t>m algum empreendimento em vista, comandados por Gide</w:t>
      </w:r>
      <w:r w:rsidRPr="008B3549">
        <w:rPr>
          <w:rFonts w:ascii="Bookman Old Style" w:hAnsi="Bookman Old Style" w:cs="Times New Roman"/>
          <w:sz w:val="26"/>
          <w:szCs w:val="26"/>
        </w:rPr>
        <w:t>ã</w:t>
      </w:r>
      <w:r w:rsidRPr="008B3549">
        <w:rPr>
          <w:rFonts w:ascii="Bookman Old Style" w:hAnsi="Bookman Old Style"/>
          <w:sz w:val="26"/>
          <w:szCs w:val="26"/>
        </w:rPr>
        <w:t>o. Por isso temo muito que esse peda</w:t>
      </w:r>
      <w:r w:rsidRPr="008B3549">
        <w:rPr>
          <w:rFonts w:ascii="Bookman Old Style" w:hAnsi="Bookman Old Style" w:cs="Times New Roman"/>
          <w:sz w:val="26"/>
          <w:szCs w:val="26"/>
        </w:rPr>
        <w:t>ç</w:t>
      </w:r>
      <w:r w:rsidRPr="008B3549">
        <w:rPr>
          <w:rFonts w:ascii="Bookman Old Style" w:hAnsi="Bookman Old Style"/>
          <w:sz w:val="26"/>
          <w:szCs w:val="26"/>
        </w:rPr>
        <w:t>o de massa que vistes derrubar todas as tendas seja um sinal de que Deus quer que Gide</w:t>
      </w:r>
      <w:r w:rsidRPr="008B3549">
        <w:rPr>
          <w:rFonts w:ascii="Bookman Old Style" w:hAnsi="Bookman Old Style" w:cs="Times New Roman"/>
          <w:sz w:val="26"/>
          <w:szCs w:val="26"/>
        </w:rPr>
        <w:t>ã</w:t>
      </w:r>
      <w:r w:rsidRPr="008B3549">
        <w:rPr>
          <w:rFonts w:ascii="Bookman Old Style" w:hAnsi="Bookman Old Style"/>
          <w:sz w:val="26"/>
          <w:szCs w:val="26"/>
        </w:rPr>
        <w:t>o triunfe sobre n</w:t>
      </w:r>
      <w:r w:rsidRPr="008B3549">
        <w:rPr>
          <w:rFonts w:ascii="Bookman Old Style" w:hAnsi="Bookman Old Style" w:cs="Times New Roman"/>
          <w:sz w:val="26"/>
          <w:szCs w:val="26"/>
        </w:rPr>
        <w:t>ó</w:t>
      </w:r>
      <w:r w:rsidRPr="008B3549">
        <w:rPr>
          <w:rFonts w:ascii="Bookman Old Style" w:hAnsi="Bookman Old Style"/>
          <w:sz w:val="26"/>
          <w:szCs w:val="26"/>
        </w:rPr>
        <w:t>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Essas palavras encheram Gide</w:t>
      </w:r>
      <w:r w:rsidRPr="008B3549">
        <w:rPr>
          <w:rFonts w:ascii="Bookman Old Style" w:hAnsi="Bookman Old Style" w:cs="Times New Roman"/>
          <w:sz w:val="26"/>
          <w:szCs w:val="26"/>
        </w:rPr>
        <w:t>ã</w:t>
      </w:r>
      <w:r w:rsidRPr="008B3549">
        <w:rPr>
          <w:rFonts w:ascii="Bookman Old Style" w:hAnsi="Bookman Old Style"/>
          <w:sz w:val="26"/>
          <w:szCs w:val="26"/>
        </w:rPr>
        <w:t>o de esperan</w:t>
      </w:r>
      <w:r w:rsidRPr="008B3549">
        <w:rPr>
          <w:rFonts w:ascii="Bookman Old Style" w:hAnsi="Bookman Old Style" w:cs="Times New Roman"/>
          <w:sz w:val="26"/>
          <w:szCs w:val="26"/>
        </w:rPr>
        <w:t>ç</w:t>
      </w:r>
      <w:r w:rsidRPr="008B3549">
        <w:rPr>
          <w:rFonts w:ascii="Bookman Old Style" w:hAnsi="Bookman Old Style"/>
          <w:sz w:val="26"/>
          <w:szCs w:val="26"/>
        </w:rPr>
        <w:t>as. Ele transmitiu-as aos seus e ordenou-lhes que se armassem todos. Fizeram-no com alegria, pois t</w:t>
      </w:r>
      <w:r w:rsidRPr="008B3549">
        <w:rPr>
          <w:rFonts w:ascii="Bookman Old Style" w:hAnsi="Bookman Old Style" w:cs="Times New Roman"/>
          <w:sz w:val="26"/>
          <w:szCs w:val="26"/>
        </w:rPr>
        <w:t>ã</w:t>
      </w:r>
      <w:r w:rsidRPr="008B3549">
        <w:rPr>
          <w:rFonts w:ascii="Bookman Old Style" w:hAnsi="Bookman Old Style"/>
          <w:sz w:val="26"/>
          <w:szCs w:val="26"/>
        </w:rPr>
        <w:t>o feliz pres-s</w:t>
      </w:r>
      <w:r w:rsidRPr="008B3549">
        <w:rPr>
          <w:rFonts w:ascii="Bookman Old Style" w:hAnsi="Bookman Old Style" w:cs="Times New Roman"/>
          <w:sz w:val="26"/>
          <w:szCs w:val="26"/>
        </w:rPr>
        <w:t>á</w:t>
      </w:r>
      <w:r w:rsidRPr="008B3549">
        <w:rPr>
          <w:rFonts w:ascii="Bookman Old Style" w:hAnsi="Bookman Old Style"/>
          <w:sz w:val="26"/>
          <w:szCs w:val="26"/>
        </w:rPr>
        <w:t>gio os levava a tudo empreender. Mais ou menos na quarta vig</w:t>
      </w:r>
      <w:r w:rsidRPr="008B3549">
        <w:rPr>
          <w:rFonts w:ascii="Bookman Old Style" w:hAnsi="Bookman Old Style" w:cs="Times New Roman"/>
          <w:sz w:val="26"/>
          <w:szCs w:val="26"/>
        </w:rPr>
        <w:t>í</w:t>
      </w:r>
      <w:r w:rsidRPr="008B3549">
        <w:rPr>
          <w:rFonts w:ascii="Bookman Old Style" w:hAnsi="Bookman Old Style"/>
          <w:sz w:val="26"/>
          <w:szCs w:val="26"/>
        </w:rPr>
        <w:t>lia da noite, Gide</w:t>
      </w:r>
      <w:r w:rsidRPr="008B3549">
        <w:rPr>
          <w:rFonts w:ascii="Bookman Old Style" w:hAnsi="Bookman Old Style" w:cs="Times New Roman"/>
          <w:sz w:val="26"/>
          <w:szCs w:val="26"/>
        </w:rPr>
        <w:t>ã</w:t>
      </w:r>
      <w:r w:rsidRPr="008B3549">
        <w:rPr>
          <w:rFonts w:ascii="Bookman Old Style" w:hAnsi="Bookman Old Style"/>
          <w:sz w:val="26"/>
          <w:szCs w:val="26"/>
        </w:rPr>
        <w:t>o separou os homens em tr</w:t>
      </w:r>
      <w:r w:rsidRPr="008B3549">
        <w:rPr>
          <w:rFonts w:ascii="Bookman Old Style" w:hAnsi="Bookman Old Style" w:cs="Times New Roman"/>
          <w:sz w:val="26"/>
          <w:szCs w:val="26"/>
        </w:rPr>
        <w:t>ê</w:t>
      </w:r>
      <w:r w:rsidRPr="008B3549">
        <w:rPr>
          <w:rFonts w:ascii="Bookman Old Style" w:hAnsi="Bookman Old Style"/>
          <w:sz w:val="26"/>
          <w:szCs w:val="26"/>
        </w:rPr>
        <w:t>s grupos de cem cada um. E, para surpreender os inimigos, ordenou-lhes que cada qual levasse na m</w:t>
      </w:r>
      <w:r w:rsidRPr="008B3549">
        <w:rPr>
          <w:rFonts w:ascii="Bookman Old Style" w:hAnsi="Bookman Old Style" w:cs="Times New Roman"/>
          <w:sz w:val="26"/>
          <w:szCs w:val="26"/>
        </w:rPr>
        <w:t>ã</w:t>
      </w:r>
      <w:r w:rsidRPr="008B3549">
        <w:rPr>
          <w:rFonts w:ascii="Bookman Old Style" w:hAnsi="Bookman Old Style"/>
          <w:sz w:val="26"/>
          <w:szCs w:val="26"/>
        </w:rPr>
        <w:t>o esquerda um vaso com uma tocha acesa dentro, e na direita, em vez da trompa, uma buzina de chifre.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acampamento dos inimigos era muito extenso, por causa dos camelos, e, embora as tropas fossem separadas por na</w:t>
      </w:r>
      <w:r w:rsidRPr="008B3549">
        <w:rPr>
          <w:rFonts w:ascii="Bookman Old Style" w:hAnsi="Bookman Old Style" w:cs="Times New Roman"/>
          <w:sz w:val="26"/>
          <w:szCs w:val="26"/>
        </w:rPr>
        <w:t>çã</w:t>
      </w:r>
      <w:r w:rsidRPr="008B3549">
        <w:rPr>
          <w:rFonts w:ascii="Bookman Old Style" w:hAnsi="Bookman Old Style"/>
          <w:sz w:val="26"/>
          <w:szCs w:val="26"/>
        </w:rPr>
        <w:t>o, achavam-se encerradas num mesmo recinto. Quando os israelitas se aproximaram, segundo a ordem de Gide</w:t>
      </w:r>
      <w:r w:rsidRPr="008B3549">
        <w:rPr>
          <w:rFonts w:ascii="Bookman Old Style" w:hAnsi="Bookman Old Style" w:cs="Times New Roman"/>
          <w:sz w:val="26"/>
          <w:szCs w:val="26"/>
        </w:rPr>
        <w:t>ã</w:t>
      </w:r>
      <w:r w:rsidRPr="008B3549">
        <w:rPr>
          <w:rFonts w:ascii="Bookman Old Style" w:hAnsi="Bookman Old Style"/>
          <w:sz w:val="26"/>
          <w:szCs w:val="26"/>
        </w:rPr>
        <w:t>o, fizeram soar todos ao mesmo tempo as buzinas de chifre de carneiro, quebraram os vasos e entraram no acampamento com grandes gritos, de archote na m</w:t>
      </w:r>
      <w:r w:rsidRPr="008B3549">
        <w:rPr>
          <w:rFonts w:ascii="Bookman Old Style" w:hAnsi="Bookman Old Style" w:cs="Times New Roman"/>
          <w:sz w:val="26"/>
          <w:szCs w:val="26"/>
        </w:rPr>
        <w:t>ã</w:t>
      </w:r>
      <w:r w:rsidRPr="008B3549">
        <w:rPr>
          <w:rFonts w:ascii="Bookman Old Style" w:hAnsi="Bookman Old Style"/>
          <w:sz w:val="26"/>
          <w:szCs w:val="26"/>
        </w:rPr>
        <w:t>o, firmemente convictos de que Deus lhes daria a vit</w:t>
      </w:r>
      <w:r w:rsidRPr="008B3549">
        <w:rPr>
          <w:rFonts w:ascii="Bookman Old Style" w:hAnsi="Bookman Old Style" w:cs="Times New Roman"/>
          <w:sz w:val="26"/>
          <w:szCs w:val="26"/>
        </w:rPr>
        <w:t>ó</w:t>
      </w:r>
      <w:r w:rsidRPr="008B3549">
        <w:rPr>
          <w:rFonts w:ascii="Bookman Old Style" w:hAnsi="Bookman Old Style"/>
          <w:sz w:val="26"/>
          <w:szCs w:val="26"/>
        </w:rPr>
        <w:t>ria. Estando ainda os inimigos meio adormecidos, a escurid</w:t>
      </w:r>
      <w:r w:rsidRPr="008B3549">
        <w:rPr>
          <w:rFonts w:ascii="Bookman Old Style" w:hAnsi="Bookman Old Style" w:cs="Times New Roman"/>
          <w:sz w:val="26"/>
          <w:szCs w:val="26"/>
        </w:rPr>
        <w:t>ã</w:t>
      </w:r>
      <w:r w:rsidRPr="008B3549">
        <w:rPr>
          <w:rFonts w:ascii="Bookman Old Style" w:hAnsi="Bookman Old Style"/>
          <w:sz w:val="26"/>
          <w:szCs w:val="26"/>
        </w:rPr>
        <w:t>o da noite e principalmente o aux</w:t>
      </w:r>
      <w:r w:rsidRPr="008B3549">
        <w:rPr>
          <w:rFonts w:ascii="Bookman Old Style" w:hAnsi="Bookman Old Style" w:cs="Times New Roman"/>
          <w:sz w:val="26"/>
          <w:szCs w:val="26"/>
        </w:rPr>
        <w:t>í</w:t>
      </w:r>
      <w:r w:rsidRPr="008B3549">
        <w:rPr>
          <w:rFonts w:ascii="Bookman Old Style" w:hAnsi="Bookman Old Style"/>
          <w:sz w:val="26"/>
          <w:szCs w:val="26"/>
        </w:rPr>
        <w:t>lio de Deus cau</w:t>
      </w:r>
      <w:r w:rsidRPr="008B3549">
        <w:rPr>
          <w:rFonts w:ascii="Bookman Old Style" w:hAnsi="Bookman Old Style"/>
          <w:sz w:val="26"/>
          <w:szCs w:val="26"/>
        </w:rPr>
        <w:softHyphen/>
        <w:t>saram-lhes tal terror e confus</w:t>
      </w:r>
      <w:r w:rsidRPr="008B3549">
        <w:rPr>
          <w:rFonts w:ascii="Bookman Old Style" w:hAnsi="Bookman Old Style" w:cs="Times New Roman"/>
          <w:sz w:val="26"/>
          <w:szCs w:val="26"/>
        </w:rPr>
        <w:t>ã</w:t>
      </w:r>
      <w:r w:rsidRPr="008B3549">
        <w:rPr>
          <w:rFonts w:ascii="Bookman Old Style" w:hAnsi="Bookman Old Style"/>
          <w:sz w:val="26"/>
          <w:szCs w:val="26"/>
        </w:rPr>
        <w:t>o no esp</w:t>
      </w:r>
      <w:r w:rsidRPr="008B3549">
        <w:rPr>
          <w:rFonts w:ascii="Bookman Old Style" w:hAnsi="Bookman Old Style" w:cs="Times New Roman"/>
          <w:sz w:val="26"/>
          <w:szCs w:val="26"/>
        </w:rPr>
        <w:t>í</w:t>
      </w:r>
      <w:r w:rsidRPr="008B3549">
        <w:rPr>
          <w:rFonts w:ascii="Bookman Old Style" w:hAnsi="Bookman Old Style"/>
          <w:sz w:val="26"/>
          <w:szCs w:val="26"/>
        </w:rPr>
        <w:t>rito que mais foram mortos por eles mes</w:t>
      </w:r>
      <w:r w:rsidRPr="008B3549">
        <w:rPr>
          <w:rFonts w:ascii="Bookman Old Style" w:hAnsi="Bookman Old Style"/>
          <w:sz w:val="26"/>
          <w:szCs w:val="26"/>
        </w:rPr>
        <w:softHyphen/>
        <w:t>mos do que pelos israelitas, pois, sendo o ex</w:t>
      </w:r>
      <w:r w:rsidRPr="008B3549">
        <w:rPr>
          <w:rFonts w:ascii="Bookman Old Style" w:hAnsi="Bookman Old Style" w:cs="Times New Roman"/>
          <w:sz w:val="26"/>
          <w:szCs w:val="26"/>
        </w:rPr>
        <w:t>é</w:t>
      </w:r>
      <w:r w:rsidRPr="008B3549">
        <w:rPr>
          <w:rFonts w:ascii="Bookman Old Style" w:hAnsi="Bookman Old Style"/>
          <w:sz w:val="26"/>
          <w:szCs w:val="26"/>
        </w:rPr>
        <w:t>rcito t</w:t>
      </w:r>
      <w:r w:rsidRPr="008B3549">
        <w:rPr>
          <w:rFonts w:ascii="Bookman Old Style" w:hAnsi="Bookman Old Style" w:cs="Times New Roman"/>
          <w:sz w:val="26"/>
          <w:szCs w:val="26"/>
        </w:rPr>
        <w:t>ã</w:t>
      </w:r>
      <w:r w:rsidRPr="008B3549">
        <w:rPr>
          <w:rFonts w:ascii="Bookman Old Style" w:hAnsi="Bookman Old Style"/>
          <w:sz w:val="26"/>
          <w:szCs w:val="26"/>
        </w:rPr>
        <w:t>o numeroso e composto por povos diversos a falar l</w:t>
      </w:r>
      <w:r w:rsidRPr="008B3549">
        <w:rPr>
          <w:rFonts w:ascii="Bookman Old Style" w:hAnsi="Bookman Old Style" w:cs="Times New Roman"/>
          <w:sz w:val="26"/>
          <w:szCs w:val="26"/>
        </w:rPr>
        <w:t>í</w:t>
      </w:r>
      <w:r w:rsidRPr="008B3549">
        <w:rPr>
          <w:rFonts w:ascii="Bookman Old Style" w:hAnsi="Bookman Old Style"/>
          <w:sz w:val="26"/>
          <w:szCs w:val="26"/>
        </w:rPr>
        <w:t>nguas diferentes e estando todos t</w:t>
      </w:r>
      <w:r w:rsidRPr="008B3549">
        <w:rPr>
          <w:rFonts w:ascii="Bookman Old Style" w:hAnsi="Bookman Old Style" w:cs="Times New Roman"/>
          <w:sz w:val="26"/>
          <w:szCs w:val="26"/>
        </w:rPr>
        <w:t>ã</w:t>
      </w:r>
      <w:r w:rsidRPr="008B3549">
        <w:rPr>
          <w:rFonts w:ascii="Bookman Old Style" w:hAnsi="Bookman Old Style"/>
          <w:sz w:val="26"/>
          <w:szCs w:val="26"/>
        </w:rPr>
        <w:t>o aterrorizados, toma</w:t>
      </w:r>
      <w:r w:rsidRPr="008B3549">
        <w:rPr>
          <w:rFonts w:ascii="Bookman Old Style" w:hAnsi="Bookman Old Style"/>
          <w:sz w:val="26"/>
          <w:szCs w:val="26"/>
        </w:rPr>
        <w:softHyphen/>
        <w:t>ram-se eles mesmos por inimigos, atacando-se mutuamente.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Logo que outros israelitas souberam dessa vit</w:t>
      </w:r>
      <w:r w:rsidRPr="008B3549">
        <w:rPr>
          <w:rFonts w:ascii="Bookman Old Style" w:hAnsi="Bookman Old Style" w:cs="Times New Roman"/>
          <w:sz w:val="26"/>
          <w:szCs w:val="26"/>
        </w:rPr>
        <w:t>ó</w:t>
      </w:r>
      <w:r w:rsidRPr="008B3549">
        <w:rPr>
          <w:rFonts w:ascii="Bookman Old Style" w:hAnsi="Bookman Old Style"/>
          <w:sz w:val="26"/>
          <w:szCs w:val="26"/>
        </w:rPr>
        <w:t>ria t</w:t>
      </w:r>
      <w:r w:rsidRPr="008B3549">
        <w:rPr>
          <w:rFonts w:ascii="Bookman Old Style" w:hAnsi="Bookman Old Style" w:cs="Times New Roman"/>
          <w:sz w:val="26"/>
          <w:szCs w:val="26"/>
        </w:rPr>
        <w:t>ã</w:t>
      </w:r>
      <w:r w:rsidRPr="008B3549">
        <w:rPr>
          <w:rFonts w:ascii="Bookman Old Style" w:hAnsi="Bookman Old Style"/>
          <w:sz w:val="26"/>
          <w:szCs w:val="26"/>
        </w:rPr>
        <w:t>o marcante, tomaram ar</w:t>
      </w:r>
      <w:r w:rsidRPr="008B3549">
        <w:rPr>
          <w:rFonts w:ascii="Bookman Old Style" w:hAnsi="Bookman Old Style"/>
          <w:sz w:val="26"/>
          <w:szCs w:val="26"/>
        </w:rPr>
        <w:softHyphen/>
        <w:t>mas para perseguir os inimigos e alcan</w:t>
      </w:r>
      <w:r w:rsidRPr="008B3549">
        <w:rPr>
          <w:rFonts w:ascii="Bookman Old Style" w:hAnsi="Bookman Old Style" w:cs="Times New Roman"/>
          <w:sz w:val="26"/>
          <w:szCs w:val="26"/>
        </w:rPr>
        <w:t>ç</w:t>
      </w:r>
      <w:r w:rsidRPr="008B3549">
        <w:rPr>
          <w:rFonts w:ascii="Bookman Old Style" w:hAnsi="Bookman Old Style"/>
          <w:sz w:val="26"/>
          <w:szCs w:val="26"/>
        </w:rPr>
        <w:t xml:space="preserve">aram-nos em lugares onde as </w:t>
      </w:r>
      <w:r w:rsidRPr="008B3549">
        <w:rPr>
          <w:rFonts w:ascii="Bookman Old Style" w:hAnsi="Bookman Old Style" w:cs="Times New Roman"/>
          <w:sz w:val="26"/>
          <w:szCs w:val="26"/>
        </w:rPr>
        <w:t>á</w:t>
      </w:r>
      <w:r w:rsidRPr="008B3549">
        <w:rPr>
          <w:rFonts w:ascii="Bookman Old Style" w:hAnsi="Bookman Old Style"/>
          <w:sz w:val="26"/>
          <w:szCs w:val="26"/>
        </w:rPr>
        <w:t>guas que lhes cercavam a passagem os obrigaram a parar. Houve ent</w:t>
      </w:r>
      <w:r w:rsidRPr="008B3549">
        <w:rPr>
          <w:rFonts w:ascii="Bookman Old Style" w:hAnsi="Bookman Old Style" w:cs="Times New Roman"/>
          <w:sz w:val="26"/>
          <w:szCs w:val="26"/>
        </w:rPr>
        <w:t>ã</w:t>
      </w:r>
      <w:r w:rsidRPr="008B3549">
        <w:rPr>
          <w:rFonts w:ascii="Bookman Old Style" w:hAnsi="Bookman Old Style"/>
          <w:sz w:val="26"/>
          <w:szCs w:val="26"/>
        </w:rPr>
        <w:t>o uma carnificina inaudita. Os reis Orebe e Zeebe estavam entre os mortos. Os reis Zeba e Zalmuna salvaram-se com dezoito mil homens somente e foram acampar o mais longe poss</w:t>
      </w:r>
      <w:r w:rsidRPr="008B3549">
        <w:rPr>
          <w:rFonts w:ascii="Bookman Old Style" w:hAnsi="Bookman Old Style" w:cs="Times New Roman"/>
          <w:sz w:val="26"/>
          <w:szCs w:val="26"/>
        </w:rPr>
        <w:t>í</w:t>
      </w:r>
      <w:r w:rsidRPr="008B3549">
        <w:rPr>
          <w:rFonts w:ascii="Bookman Old Style" w:hAnsi="Bookman Old Style"/>
          <w:sz w:val="26"/>
          <w:szCs w:val="26"/>
        </w:rPr>
        <w:t>vel dos israelitas. Gide</w:t>
      </w:r>
      <w:r w:rsidRPr="008B3549">
        <w:rPr>
          <w:rFonts w:ascii="Bookman Old Style" w:hAnsi="Bookman Old Style" w:cs="Times New Roman"/>
          <w:sz w:val="26"/>
          <w:szCs w:val="26"/>
        </w:rPr>
        <w:t>ã</w:t>
      </w:r>
      <w:r w:rsidRPr="008B3549">
        <w:rPr>
          <w:rFonts w:ascii="Bookman Old Style" w:hAnsi="Bookman Old Style"/>
          <w:sz w:val="26"/>
          <w:szCs w:val="26"/>
        </w:rPr>
        <w:t>o, que n</w:t>
      </w:r>
      <w:r w:rsidRPr="008B3549">
        <w:rPr>
          <w:rFonts w:ascii="Bookman Old Style" w:hAnsi="Bookman Old Style" w:cs="Times New Roman"/>
          <w:sz w:val="26"/>
          <w:szCs w:val="26"/>
        </w:rPr>
        <w:t>ã</w:t>
      </w:r>
      <w:r w:rsidRPr="008B3549">
        <w:rPr>
          <w:rFonts w:ascii="Bookman Old Style" w:hAnsi="Bookman Old Style"/>
          <w:sz w:val="26"/>
          <w:szCs w:val="26"/>
        </w:rPr>
        <w:t>o se cansava de cuidar da gl</w:t>
      </w:r>
      <w:r w:rsidRPr="008B3549">
        <w:rPr>
          <w:rFonts w:ascii="Bookman Old Style" w:hAnsi="Bookman Old Style" w:cs="Times New Roman"/>
          <w:sz w:val="26"/>
          <w:szCs w:val="26"/>
        </w:rPr>
        <w:t>ó</w:t>
      </w:r>
      <w:r w:rsidRPr="008B3549">
        <w:rPr>
          <w:rFonts w:ascii="Bookman Old Style" w:hAnsi="Bookman Old Style"/>
          <w:sz w:val="26"/>
          <w:szCs w:val="26"/>
        </w:rPr>
        <w:t>ria de Deus e da de seu pa</w:t>
      </w:r>
      <w:r w:rsidRPr="008B3549">
        <w:rPr>
          <w:rFonts w:ascii="Bookman Old Style" w:hAnsi="Bookman Old Style" w:cs="Times New Roman"/>
          <w:sz w:val="26"/>
          <w:szCs w:val="26"/>
        </w:rPr>
        <w:t>í</w:t>
      </w:r>
      <w:r w:rsidRPr="008B3549">
        <w:rPr>
          <w:rFonts w:ascii="Bookman Old Style" w:hAnsi="Bookman Old Style"/>
          <w:sz w:val="26"/>
          <w:szCs w:val="26"/>
        </w:rPr>
        <w:t xml:space="preserve">s, marchou imediatamente contra eles, dizimou-lhes todas as tropas e fez muitos prisioneiros. Os midianitas e os </w:t>
      </w:r>
      <w:r w:rsidRPr="008B3549">
        <w:rPr>
          <w:rFonts w:ascii="Bookman Old Style" w:hAnsi="Bookman Old Style" w:cs="Times New Roman"/>
          <w:sz w:val="26"/>
          <w:szCs w:val="26"/>
        </w:rPr>
        <w:t>á</w:t>
      </w:r>
      <w:r w:rsidRPr="008B3549">
        <w:rPr>
          <w:rFonts w:ascii="Bookman Old Style" w:hAnsi="Bookman Old Style"/>
          <w:sz w:val="26"/>
          <w:szCs w:val="26"/>
        </w:rPr>
        <w:t xml:space="preserve">rabes, que auxiliavam os midianitas, perderam perto de cento e vinte mil homens nesses </w:t>
      </w:r>
      <w:r w:rsidRPr="008B3549">
        <w:rPr>
          <w:rFonts w:ascii="Bookman Old Style" w:hAnsi="Bookman Old Style"/>
          <w:sz w:val="26"/>
          <w:szCs w:val="26"/>
        </w:rPr>
        <w:lastRenderedPageBreak/>
        <w:t>dois combates.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israelitas fizeram grande presa, tanto em ouro quanto em prata, e tamb</w:t>
      </w:r>
      <w:r w:rsidRPr="008B3549">
        <w:rPr>
          <w:rFonts w:ascii="Bookman Old Style" w:hAnsi="Bookman Old Style" w:cs="Times New Roman"/>
          <w:sz w:val="26"/>
          <w:szCs w:val="26"/>
        </w:rPr>
        <w:t>é</w:t>
      </w:r>
      <w:r w:rsidRPr="008B3549">
        <w:rPr>
          <w:rFonts w:ascii="Bookman Old Style" w:hAnsi="Bookman Old Style"/>
          <w:sz w:val="26"/>
          <w:szCs w:val="26"/>
        </w:rPr>
        <w:t>m em objetos preciosos, camelos e cavalos. Gide</w:t>
      </w:r>
      <w:r w:rsidRPr="008B3549">
        <w:rPr>
          <w:rFonts w:ascii="Bookman Old Style" w:hAnsi="Bookman Old Style" w:cs="Times New Roman"/>
          <w:sz w:val="26"/>
          <w:szCs w:val="26"/>
        </w:rPr>
        <w:t>ã</w:t>
      </w:r>
      <w:r w:rsidRPr="008B3549">
        <w:rPr>
          <w:rFonts w:ascii="Bookman Old Style" w:hAnsi="Bookman Old Style"/>
          <w:sz w:val="26"/>
          <w:szCs w:val="26"/>
        </w:rPr>
        <w:t>o, depois de regressar a Efraim, lugar de seu nascimento e moradia, mandou matar os dois reis midianitas, os</w:t>
      </w:r>
      <w:r>
        <w:rPr>
          <w:rFonts w:ascii="Bookman Old Style" w:hAnsi="Bookman Old Style"/>
          <w:sz w:val="26"/>
          <w:szCs w:val="26"/>
        </w:rPr>
        <w:t xml:space="preserve"> </w:t>
      </w:r>
      <w:r w:rsidRPr="008B3549">
        <w:rPr>
          <w:rFonts w:ascii="Bookman Old Style" w:hAnsi="Bookman Old Style"/>
          <w:sz w:val="26"/>
          <w:szCs w:val="26"/>
        </w:rPr>
        <w:t>quais havia aprisionado. Ent</w:t>
      </w:r>
      <w:r w:rsidRPr="008B3549">
        <w:rPr>
          <w:rFonts w:ascii="Bookman Old Style" w:hAnsi="Bookman Old Style" w:cs="Times New Roman"/>
          <w:sz w:val="26"/>
          <w:szCs w:val="26"/>
        </w:rPr>
        <w:t>ã</w:t>
      </w:r>
      <w:r w:rsidRPr="008B3549">
        <w:rPr>
          <w:rFonts w:ascii="Bookman Old Style" w:hAnsi="Bookman Old Style"/>
          <w:sz w:val="26"/>
          <w:szCs w:val="26"/>
        </w:rPr>
        <w:t>o a sua pr</w:t>
      </w:r>
      <w:r w:rsidRPr="008B3549">
        <w:rPr>
          <w:rFonts w:ascii="Bookman Old Style" w:hAnsi="Bookman Old Style" w:cs="Times New Roman"/>
          <w:sz w:val="26"/>
          <w:szCs w:val="26"/>
        </w:rPr>
        <w:t>ó</w:t>
      </w:r>
      <w:r w:rsidRPr="008B3549">
        <w:rPr>
          <w:rFonts w:ascii="Bookman Old Style" w:hAnsi="Bookman Old Style"/>
          <w:sz w:val="26"/>
          <w:szCs w:val="26"/>
        </w:rPr>
        <w:t>pria tribo, invejosa da gl</w:t>
      </w:r>
      <w:r w:rsidRPr="008B3549">
        <w:rPr>
          <w:rFonts w:ascii="Bookman Old Style" w:hAnsi="Bookman Old Style" w:cs="Times New Roman"/>
          <w:sz w:val="26"/>
          <w:szCs w:val="26"/>
        </w:rPr>
        <w:t>ó</w:t>
      </w:r>
      <w:r w:rsidRPr="008B3549">
        <w:rPr>
          <w:rFonts w:ascii="Bookman Old Style" w:hAnsi="Bookman Old Style"/>
          <w:sz w:val="26"/>
          <w:szCs w:val="26"/>
        </w:rPr>
        <w:t>ria que ele havia conquistado e n</w:t>
      </w:r>
      <w:r w:rsidRPr="008B3549">
        <w:rPr>
          <w:rFonts w:ascii="Bookman Old Style" w:hAnsi="Bookman Old Style" w:cs="Times New Roman"/>
          <w:sz w:val="26"/>
          <w:szCs w:val="26"/>
        </w:rPr>
        <w:t>ã</w:t>
      </w:r>
      <w:r w:rsidRPr="008B3549">
        <w:rPr>
          <w:rFonts w:ascii="Bookman Old Style" w:hAnsi="Bookman Old Style"/>
          <w:sz w:val="26"/>
          <w:szCs w:val="26"/>
        </w:rPr>
        <w:t>o podendo toler</w:t>
      </w:r>
      <w:r w:rsidRPr="008B3549">
        <w:rPr>
          <w:rFonts w:ascii="Bookman Old Style" w:hAnsi="Bookman Old Style" w:cs="Times New Roman"/>
          <w:sz w:val="26"/>
          <w:szCs w:val="26"/>
        </w:rPr>
        <w:t>á</w:t>
      </w:r>
      <w:r w:rsidRPr="008B3549">
        <w:rPr>
          <w:rFonts w:ascii="Bookman Old Style" w:hAnsi="Bookman Old Style"/>
          <w:sz w:val="26"/>
          <w:szCs w:val="26"/>
        </w:rPr>
        <w:t>-la, resolveu fazer-lhe guerra, sob o pre</w:t>
      </w:r>
      <w:r w:rsidRPr="008B3549">
        <w:rPr>
          <w:rFonts w:ascii="Bookman Old Style" w:hAnsi="Bookman Old Style"/>
          <w:sz w:val="26"/>
          <w:szCs w:val="26"/>
        </w:rPr>
        <w:softHyphen/>
        <w:t>texto de que ele empreendera a outra sem comunic</w:t>
      </w:r>
      <w:r w:rsidRPr="008B3549">
        <w:rPr>
          <w:rFonts w:ascii="Bookman Old Style" w:hAnsi="Bookman Old Style" w:cs="Times New Roman"/>
          <w:sz w:val="26"/>
          <w:szCs w:val="26"/>
        </w:rPr>
        <w:t>á</w:t>
      </w:r>
      <w:r w:rsidRPr="008B3549">
        <w:rPr>
          <w:rFonts w:ascii="Bookman Old Style" w:hAnsi="Bookman Old Style"/>
          <w:sz w:val="26"/>
          <w:szCs w:val="26"/>
        </w:rPr>
        <w:t>-los. Como n</w:t>
      </w:r>
      <w:r w:rsidRPr="008B3549">
        <w:rPr>
          <w:rFonts w:ascii="Bookman Old Style" w:hAnsi="Bookman Old Style" w:cs="Times New Roman"/>
          <w:sz w:val="26"/>
          <w:szCs w:val="26"/>
        </w:rPr>
        <w:t>ã</w:t>
      </w:r>
      <w:r w:rsidRPr="008B3549">
        <w:rPr>
          <w:rFonts w:ascii="Bookman Old Style" w:hAnsi="Bookman Old Style"/>
          <w:sz w:val="26"/>
          <w:szCs w:val="26"/>
        </w:rPr>
        <w:t>o era menos sensato que valoroso, ele respondeu-lhes, com grande mod</w:t>
      </w:r>
      <w:r w:rsidRPr="008B3549">
        <w:rPr>
          <w:rFonts w:ascii="Bookman Old Style" w:hAnsi="Bookman Old Style" w:cs="Times New Roman"/>
          <w:sz w:val="26"/>
          <w:szCs w:val="26"/>
        </w:rPr>
        <w:t>é</w:t>
      </w:r>
      <w:r w:rsidRPr="008B3549">
        <w:rPr>
          <w:rFonts w:ascii="Bookman Old Style" w:hAnsi="Bookman Old Style"/>
          <w:sz w:val="26"/>
          <w:szCs w:val="26"/>
        </w:rPr>
        <w:t>stia, que n</w:t>
      </w:r>
      <w:r w:rsidRPr="008B3549">
        <w:rPr>
          <w:rFonts w:ascii="Bookman Old Style" w:hAnsi="Bookman Old Style" w:cs="Times New Roman"/>
          <w:sz w:val="26"/>
          <w:szCs w:val="26"/>
        </w:rPr>
        <w:t>ã</w:t>
      </w:r>
      <w:r w:rsidRPr="008B3549">
        <w:rPr>
          <w:rFonts w:ascii="Bookman Old Style" w:hAnsi="Bookman Old Style"/>
          <w:sz w:val="26"/>
          <w:szCs w:val="26"/>
        </w:rPr>
        <w:t>o teria procedido daquele modo se Deus assim n</w:t>
      </w:r>
      <w:r w:rsidRPr="008B3549">
        <w:rPr>
          <w:rFonts w:ascii="Bookman Old Style" w:hAnsi="Bookman Old Style" w:cs="Times New Roman"/>
          <w:sz w:val="26"/>
          <w:szCs w:val="26"/>
        </w:rPr>
        <w:t>ã</w:t>
      </w:r>
      <w:r w:rsidRPr="008B3549">
        <w:rPr>
          <w:rFonts w:ascii="Bookman Old Style" w:hAnsi="Bookman Old Style"/>
          <w:sz w:val="26"/>
          <w:szCs w:val="26"/>
        </w:rPr>
        <w:t>o houvesse ordenado e que isso n</w:t>
      </w:r>
      <w:r w:rsidRPr="008B3549">
        <w:rPr>
          <w:rFonts w:ascii="Bookman Old Style" w:hAnsi="Bookman Old Style" w:cs="Times New Roman"/>
          <w:sz w:val="26"/>
          <w:szCs w:val="26"/>
        </w:rPr>
        <w:t>ã</w:t>
      </w:r>
      <w:r w:rsidRPr="008B3549">
        <w:rPr>
          <w:rFonts w:ascii="Bookman Old Style" w:hAnsi="Bookman Old Style"/>
          <w:sz w:val="26"/>
          <w:szCs w:val="26"/>
        </w:rPr>
        <w:t>o os impedia de ter tanta participa</w:t>
      </w:r>
      <w:r w:rsidRPr="008B3549">
        <w:rPr>
          <w:rFonts w:ascii="Bookman Old Style" w:hAnsi="Bookman Old Style" w:cs="Times New Roman"/>
          <w:sz w:val="26"/>
          <w:szCs w:val="26"/>
        </w:rPr>
        <w:t>çã</w:t>
      </w:r>
      <w:r w:rsidRPr="008B3549">
        <w:rPr>
          <w:rFonts w:ascii="Bookman Old Style" w:hAnsi="Bookman Old Style"/>
          <w:sz w:val="26"/>
          <w:szCs w:val="26"/>
        </w:rPr>
        <w:t>o quanto ele na vit</w:t>
      </w:r>
      <w:r w:rsidRPr="008B3549">
        <w:rPr>
          <w:rFonts w:ascii="Bookman Old Style" w:hAnsi="Bookman Old Style" w:cs="Times New Roman"/>
          <w:sz w:val="26"/>
          <w:szCs w:val="26"/>
        </w:rPr>
        <w:t>ó</w:t>
      </w:r>
      <w:r w:rsidRPr="008B3549">
        <w:rPr>
          <w:rFonts w:ascii="Bookman Old Style" w:hAnsi="Bookman Old Style"/>
          <w:sz w:val="26"/>
          <w:szCs w:val="26"/>
        </w:rPr>
        <w:t>ria. Assim acalmou-os, prestando, por sua prud</w:t>
      </w:r>
      <w:r w:rsidRPr="008B3549">
        <w:rPr>
          <w:rFonts w:ascii="Bookman Old Style" w:hAnsi="Bookman Old Style" w:cs="Times New Roman"/>
          <w:sz w:val="26"/>
          <w:szCs w:val="26"/>
        </w:rPr>
        <w:t>ê</w:t>
      </w:r>
      <w:r w:rsidRPr="008B3549">
        <w:rPr>
          <w:rFonts w:ascii="Bookman Old Style" w:hAnsi="Bookman Old Style"/>
          <w:sz w:val="26"/>
          <w:szCs w:val="26"/>
        </w:rPr>
        <w:t>ncia, um servi</w:t>
      </w:r>
      <w:r w:rsidRPr="008B3549">
        <w:rPr>
          <w:rFonts w:ascii="Bookman Old Style" w:hAnsi="Bookman Old Style" w:cs="Times New Roman"/>
          <w:sz w:val="26"/>
          <w:szCs w:val="26"/>
        </w:rPr>
        <w:t>ç</w:t>
      </w:r>
      <w:r w:rsidRPr="008B3549">
        <w:rPr>
          <w:rFonts w:ascii="Bookman Old Style" w:hAnsi="Bookman Old Style"/>
          <w:sz w:val="26"/>
          <w:szCs w:val="26"/>
        </w:rPr>
        <w:t xml:space="preserve">o </w:t>
      </w:r>
      <w:r w:rsidRPr="008B3549">
        <w:rPr>
          <w:rFonts w:ascii="Bookman Old Style" w:hAnsi="Bookman Old Style" w:cs="Times New Roman"/>
          <w:sz w:val="26"/>
          <w:szCs w:val="26"/>
        </w:rPr>
        <w:t>à</w:t>
      </w:r>
      <w:r w:rsidRPr="008B3549">
        <w:rPr>
          <w:rFonts w:ascii="Bookman Old Style" w:hAnsi="Bookman Old Style"/>
          <w:sz w:val="26"/>
          <w:szCs w:val="26"/>
        </w:rPr>
        <w:t xml:space="preserve"> Rep</w:t>
      </w:r>
      <w:r w:rsidRPr="008B3549">
        <w:rPr>
          <w:rFonts w:ascii="Bookman Old Style" w:hAnsi="Bookman Old Style" w:cs="Times New Roman"/>
          <w:sz w:val="26"/>
          <w:szCs w:val="26"/>
        </w:rPr>
        <w:t>ú</w:t>
      </w:r>
      <w:r w:rsidRPr="008B3549">
        <w:rPr>
          <w:rFonts w:ascii="Bookman Old Style" w:hAnsi="Bookman Old Style"/>
          <w:sz w:val="26"/>
          <w:szCs w:val="26"/>
        </w:rPr>
        <w:t>blica n</w:t>
      </w:r>
      <w:r w:rsidRPr="008B3549">
        <w:rPr>
          <w:rFonts w:ascii="Bookman Old Style" w:hAnsi="Bookman Old Style" w:cs="Times New Roman"/>
          <w:sz w:val="26"/>
          <w:szCs w:val="26"/>
        </w:rPr>
        <w:t>ã</w:t>
      </w:r>
      <w:r w:rsidRPr="008B3549">
        <w:rPr>
          <w:rFonts w:ascii="Bookman Old Style" w:hAnsi="Bookman Old Style"/>
          <w:sz w:val="26"/>
          <w:szCs w:val="26"/>
        </w:rPr>
        <w:t>o menor que o j</w:t>
      </w:r>
      <w:r w:rsidRPr="008B3549">
        <w:rPr>
          <w:rFonts w:ascii="Bookman Old Style" w:hAnsi="Bookman Old Style" w:cs="Times New Roman"/>
          <w:sz w:val="26"/>
          <w:szCs w:val="26"/>
        </w:rPr>
        <w:t>á</w:t>
      </w:r>
      <w:r w:rsidRPr="008B3549">
        <w:rPr>
          <w:rFonts w:ascii="Bookman Old Style" w:hAnsi="Bookman Old Style"/>
          <w:sz w:val="26"/>
          <w:szCs w:val="26"/>
        </w:rPr>
        <w:t xml:space="preserve"> pres</w:t>
      </w:r>
      <w:r w:rsidRPr="008B3549">
        <w:rPr>
          <w:rFonts w:ascii="Bookman Old Style" w:hAnsi="Bookman Old Style"/>
          <w:sz w:val="26"/>
          <w:szCs w:val="26"/>
        </w:rPr>
        <w:softHyphen/>
        <w:t>tado pelas suas vit</w:t>
      </w:r>
      <w:r w:rsidRPr="008B3549">
        <w:rPr>
          <w:rFonts w:ascii="Bookman Old Style" w:hAnsi="Bookman Old Style" w:cs="Times New Roman"/>
          <w:sz w:val="26"/>
          <w:szCs w:val="26"/>
        </w:rPr>
        <w:t>ó</w:t>
      </w:r>
      <w:r w:rsidRPr="008B3549">
        <w:rPr>
          <w:rFonts w:ascii="Bookman Old Style" w:hAnsi="Bookman Old Style"/>
          <w:sz w:val="26"/>
          <w:szCs w:val="26"/>
        </w:rPr>
        <w:t>rias, pois evitou uma guerra civil. Essa tribo n</w:t>
      </w:r>
      <w:r w:rsidRPr="008B3549">
        <w:rPr>
          <w:rFonts w:ascii="Bookman Old Style" w:hAnsi="Bookman Old Style" w:cs="Times New Roman"/>
          <w:sz w:val="26"/>
          <w:szCs w:val="26"/>
        </w:rPr>
        <w:t>ã</w:t>
      </w:r>
      <w:r w:rsidRPr="008B3549">
        <w:rPr>
          <w:rFonts w:ascii="Bookman Old Style" w:hAnsi="Bookman Old Style"/>
          <w:sz w:val="26"/>
          <w:szCs w:val="26"/>
        </w:rPr>
        <w:t>o deixou de ser castigada pelo seu orgulho, como diremos a seu tempo.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mod</w:t>
      </w:r>
      <w:r w:rsidRPr="008B3549">
        <w:rPr>
          <w:rFonts w:ascii="Bookman Old Style" w:hAnsi="Bookman Old Style" w:cs="Times New Roman"/>
          <w:sz w:val="26"/>
          <w:szCs w:val="26"/>
        </w:rPr>
        <w:t>é</w:t>
      </w:r>
      <w:r w:rsidRPr="008B3549">
        <w:rPr>
          <w:rFonts w:ascii="Bookman Old Style" w:hAnsi="Bookman Old Style"/>
          <w:sz w:val="26"/>
          <w:szCs w:val="26"/>
        </w:rPr>
        <w:t>stia desse grande personagem era t</w:t>
      </w:r>
      <w:r w:rsidRPr="008B3549">
        <w:rPr>
          <w:rFonts w:ascii="Bookman Old Style" w:hAnsi="Bookman Old Style" w:cs="Times New Roman"/>
          <w:sz w:val="26"/>
          <w:szCs w:val="26"/>
        </w:rPr>
        <w:t>ã</w:t>
      </w:r>
      <w:r w:rsidRPr="008B3549">
        <w:rPr>
          <w:rFonts w:ascii="Bookman Old Style" w:hAnsi="Bookman Old Style"/>
          <w:sz w:val="26"/>
          <w:szCs w:val="26"/>
        </w:rPr>
        <w:t>o extraordin</w:t>
      </w:r>
      <w:r w:rsidRPr="008B3549">
        <w:rPr>
          <w:rFonts w:ascii="Bookman Old Style" w:hAnsi="Bookman Old Style" w:cs="Times New Roman"/>
          <w:sz w:val="26"/>
          <w:szCs w:val="26"/>
        </w:rPr>
        <w:t>á</w:t>
      </w:r>
      <w:r w:rsidRPr="008B3549">
        <w:rPr>
          <w:rFonts w:ascii="Bookman Old Style" w:hAnsi="Bookman Old Style"/>
          <w:sz w:val="26"/>
          <w:szCs w:val="26"/>
        </w:rPr>
        <w:t>ria que ele desejou at</w:t>
      </w:r>
      <w:r w:rsidRPr="008B3549">
        <w:rPr>
          <w:rFonts w:ascii="Bookman Old Style" w:hAnsi="Bookman Old Style" w:cs="Times New Roman"/>
          <w:sz w:val="26"/>
          <w:szCs w:val="26"/>
        </w:rPr>
        <w:t>é</w:t>
      </w:r>
      <w:r w:rsidRPr="008B3549">
        <w:rPr>
          <w:rFonts w:ascii="Bookman Old Style" w:hAnsi="Bookman Old Style"/>
          <w:sz w:val="26"/>
          <w:szCs w:val="26"/>
        </w:rPr>
        <w:t xml:space="preserve"> despojar-se da suprema autoridade. Mas o povo obrigou-o a conserv</w:t>
      </w:r>
      <w:r w:rsidRPr="008B3549">
        <w:rPr>
          <w:rFonts w:ascii="Bookman Old Style" w:hAnsi="Bookman Old Style" w:cs="Times New Roman"/>
          <w:sz w:val="26"/>
          <w:szCs w:val="26"/>
        </w:rPr>
        <w:t>á</w:t>
      </w:r>
      <w:r w:rsidRPr="008B3549">
        <w:rPr>
          <w:rFonts w:ascii="Bookman Old Style" w:hAnsi="Bookman Old Style"/>
          <w:sz w:val="26"/>
          <w:szCs w:val="26"/>
        </w:rPr>
        <w:t>-la, e ele a desempenhou durante quarenta anos. Gide</w:t>
      </w:r>
      <w:r w:rsidRPr="008B3549">
        <w:rPr>
          <w:rFonts w:ascii="Bookman Old Style" w:hAnsi="Bookman Old Style" w:cs="Times New Roman"/>
          <w:sz w:val="26"/>
          <w:szCs w:val="26"/>
        </w:rPr>
        <w:t>ã</w:t>
      </w:r>
      <w:r w:rsidRPr="008B3549">
        <w:rPr>
          <w:rFonts w:ascii="Bookman Old Style" w:hAnsi="Bookman Old Style"/>
          <w:sz w:val="26"/>
          <w:szCs w:val="26"/>
        </w:rPr>
        <w:t>o administrava a justi</w:t>
      </w:r>
      <w:r w:rsidRPr="008B3549">
        <w:rPr>
          <w:rFonts w:ascii="Bookman Old Style" w:hAnsi="Bookman Old Style" w:cs="Times New Roman"/>
          <w:sz w:val="26"/>
          <w:szCs w:val="26"/>
        </w:rPr>
        <w:t>ç</w:t>
      </w:r>
      <w:r w:rsidRPr="008B3549">
        <w:rPr>
          <w:rFonts w:ascii="Bookman Old Style" w:hAnsi="Bookman Old Style"/>
          <w:sz w:val="26"/>
          <w:szCs w:val="26"/>
        </w:rPr>
        <w:t>a e apa</w:t>
      </w:r>
      <w:r w:rsidRPr="008B3549">
        <w:rPr>
          <w:rFonts w:ascii="Bookman Old Style" w:hAnsi="Bookman Old Style"/>
          <w:sz w:val="26"/>
          <w:szCs w:val="26"/>
        </w:rPr>
        <w:softHyphen/>
        <w:t>ziguava as diverg</w:t>
      </w:r>
      <w:r w:rsidRPr="008B3549">
        <w:rPr>
          <w:rFonts w:ascii="Bookman Old Style" w:hAnsi="Bookman Old Style" w:cs="Times New Roman"/>
          <w:sz w:val="26"/>
          <w:szCs w:val="26"/>
        </w:rPr>
        <w:t>ê</w:t>
      </w:r>
      <w:r w:rsidRPr="008B3549">
        <w:rPr>
          <w:rFonts w:ascii="Bookman Old Style" w:hAnsi="Bookman Old Style"/>
          <w:sz w:val="26"/>
          <w:szCs w:val="26"/>
        </w:rPr>
        <w:t>ncias com tanto desinteresse, capacidade e sabedoria que o povo jamais deixou de confirmar-lhe os julgamentos, pois n</w:t>
      </w:r>
      <w:r w:rsidRPr="008B3549">
        <w:rPr>
          <w:rFonts w:ascii="Bookman Old Style" w:hAnsi="Bookman Old Style" w:cs="Times New Roman"/>
          <w:sz w:val="26"/>
          <w:szCs w:val="26"/>
        </w:rPr>
        <w:t>ã</w:t>
      </w:r>
      <w:r w:rsidRPr="008B3549">
        <w:rPr>
          <w:rFonts w:ascii="Bookman Old Style" w:hAnsi="Bookman Old Style"/>
          <w:sz w:val="26"/>
          <w:szCs w:val="26"/>
        </w:rPr>
        <w:t>o podiam ser mais eq</w:t>
      </w:r>
      <w:r w:rsidRPr="008B3549">
        <w:rPr>
          <w:rFonts w:ascii="Bookman Old Style" w:hAnsi="Bookman Old Style" w:cs="Times New Roman"/>
          <w:sz w:val="26"/>
          <w:szCs w:val="26"/>
        </w:rPr>
        <w:t>ü</w:t>
      </w:r>
      <w:r w:rsidRPr="008B3549">
        <w:rPr>
          <w:rFonts w:ascii="Bookman Old Style" w:hAnsi="Bookman Old Style"/>
          <w:sz w:val="26"/>
          <w:szCs w:val="26"/>
        </w:rPr>
        <w:t>itativos. Ele morreu muito idoso, e foi sepultado em seu pa</w:t>
      </w:r>
      <w:r w:rsidRPr="008B3549">
        <w:rPr>
          <w:rFonts w:ascii="Bookman Old Style" w:hAnsi="Bookman Old Style" w:cs="Times New Roman"/>
          <w:sz w:val="26"/>
          <w:szCs w:val="26"/>
        </w:rPr>
        <w:t>í</w:t>
      </w:r>
      <w:r w:rsidRPr="008B3549">
        <w:rPr>
          <w:rFonts w:ascii="Bookman Old Style" w:hAnsi="Bookman Old Style"/>
          <w:sz w:val="26"/>
          <w:szCs w:val="26"/>
        </w:rPr>
        <w:t>s.</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AC05F1" w:rsidRDefault="00A62DFE" w:rsidP="00A62DFE">
      <w:pPr>
        <w:pStyle w:val="DIMAS"/>
      </w:pPr>
      <w:r w:rsidRPr="00AC05F1">
        <w:t>Capítulo 9</w:t>
      </w:r>
    </w:p>
    <w:p w:rsidR="00A62DFE" w:rsidRPr="00AC05F1" w:rsidRDefault="00A62DFE" w:rsidP="00A62DFE">
      <w:pPr>
        <w:pStyle w:val="DIMAS"/>
      </w:pPr>
      <w:r w:rsidRPr="00AC05F1">
        <w:t>Crueldade e morte de Abimeleque, bastardo de Gideão.</w:t>
      </w:r>
    </w:p>
    <w:p w:rsidR="00A62DFE" w:rsidRPr="00AC05F1" w:rsidRDefault="00A62DFE" w:rsidP="00A62DFE">
      <w:pPr>
        <w:pStyle w:val="DIMAS"/>
      </w:pPr>
      <w:r w:rsidRPr="00AC05F1">
        <w:t>Os amonitas e osfilisteus subjugam os israelitas. Jejté liberta-os e</w:t>
      </w:r>
    </w:p>
    <w:p w:rsidR="00A62DFE" w:rsidRPr="00AC05F1" w:rsidRDefault="00A62DFE" w:rsidP="00A62DFE">
      <w:pPr>
        <w:pStyle w:val="DIMAS"/>
      </w:pPr>
      <w:r w:rsidRPr="00AC05F1">
        <w:t>castiga a tribo de Efraim. Ibsã, Elom eAbdom governam</w:t>
      </w:r>
    </w:p>
    <w:p w:rsidR="00A62DFE" w:rsidRPr="00AC05F1" w:rsidRDefault="00A62DFE" w:rsidP="00A62DFE">
      <w:pPr>
        <w:pStyle w:val="DIMAS"/>
      </w:pPr>
      <w:r w:rsidRPr="00AC05F1">
        <w:t>sucessivamente o povo de Israel depois da morte de jefté.</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205. </w:t>
      </w:r>
      <w:r w:rsidRPr="008B3549">
        <w:rPr>
          <w:rFonts w:ascii="Bookman Old Style" w:hAnsi="Bookman Old Style"/>
          <w:i/>
          <w:iCs/>
          <w:sz w:val="26"/>
          <w:szCs w:val="26"/>
        </w:rPr>
        <w:t xml:space="preserve">juizes 9. </w:t>
      </w:r>
      <w:r w:rsidRPr="008B3549">
        <w:rPr>
          <w:rFonts w:ascii="Bookman Old Style" w:hAnsi="Bookman Old Style"/>
          <w:sz w:val="26"/>
          <w:szCs w:val="26"/>
        </w:rPr>
        <w:t>Gide</w:t>
      </w:r>
      <w:r w:rsidRPr="008B3549">
        <w:rPr>
          <w:rFonts w:ascii="Bookman Old Style" w:hAnsi="Bookman Old Style" w:cs="Times New Roman"/>
          <w:sz w:val="26"/>
          <w:szCs w:val="26"/>
        </w:rPr>
        <w:t>ã</w:t>
      </w:r>
      <w:r w:rsidRPr="008B3549">
        <w:rPr>
          <w:rFonts w:ascii="Bookman Old Style" w:hAnsi="Bookman Old Style"/>
          <w:sz w:val="26"/>
          <w:szCs w:val="26"/>
        </w:rPr>
        <w:t>o teve de diversas mulheres setenta filhos leg</w:t>
      </w:r>
      <w:r w:rsidRPr="008B3549">
        <w:rPr>
          <w:rFonts w:ascii="Bookman Old Style" w:hAnsi="Bookman Old Style" w:cs="Times New Roman"/>
          <w:sz w:val="26"/>
          <w:szCs w:val="26"/>
        </w:rPr>
        <w:t>í</w:t>
      </w:r>
      <w:r w:rsidRPr="008B3549">
        <w:rPr>
          <w:rFonts w:ascii="Bookman Old Style" w:hAnsi="Bookman Old Style"/>
          <w:sz w:val="26"/>
          <w:szCs w:val="26"/>
        </w:rPr>
        <w:t>timos, e de Druma, um bastardo chamado Abimeleque. Este, depois da morte do pai, foi para Siqu</w:t>
      </w:r>
      <w:r w:rsidRPr="008B3549">
        <w:rPr>
          <w:rFonts w:ascii="Bookman Old Style" w:hAnsi="Bookman Old Style" w:cs="Times New Roman"/>
          <w:sz w:val="26"/>
          <w:szCs w:val="26"/>
        </w:rPr>
        <w:t>é</w:t>
      </w:r>
      <w:r w:rsidRPr="008B3549">
        <w:rPr>
          <w:rFonts w:ascii="Bookman Old Style" w:hAnsi="Bookman Old Style"/>
          <w:sz w:val="26"/>
          <w:szCs w:val="26"/>
        </w:rPr>
        <w:t>m, de onde era a sua m</w:t>
      </w:r>
      <w:r w:rsidRPr="008B3549">
        <w:rPr>
          <w:rFonts w:ascii="Bookman Old Style" w:hAnsi="Bookman Old Style" w:cs="Times New Roman"/>
          <w:sz w:val="26"/>
          <w:szCs w:val="26"/>
        </w:rPr>
        <w:t>ã</w:t>
      </w:r>
      <w:r w:rsidRPr="008B3549">
        <w:rPr>
          <w:rFonts w:ascii="Bookman Old Style" w:hAnsi="Bookman Old Style"/>
          <w:sz w:val="26"/>
          <w:szCs w:val="26"/>
        </w:rPr>
        <w:t>e. Os parentes deram-lhe dinheiro, e ele o empregou para reunir os piores homens que p</w:t>
      </w:r>
      <w:r w:rsidRPr="008B3549">
        <w:rPr>
          <w:rFonts w:ascii="Bookman Old Style" w:hAnsi="Bookman Old Style" w:cs="Times New Roman"/>
          <w:sz w:val="26"/>
          <w:szCs w:val="26"/>
        </w:rPr>
        <w:t>ô</w:t>
      </w:r>
      <w:r w:rsidRPr="008B3549">
        <w:rPr>
          <w:rFonts w:ascii="Bookman Old Style" w:hAnsi="Bookman Old Style"/>
          <w:sz w:val="26"/>
          <w:szCs w:val="26"/>
        </w:rPr>
        <w:t xml:space="preserve">de encontrar. Depois voltou com essa tropa </w:t>
      </w:r>
      <w:r w:rsidRPr="008B3549">
        <w:rPr>
          <w:rFonts w:ascii="Bookman Old Style" w:hAnsi="Bookman Old Style" w:cs="Times New Roman"/>
          <w:sz w:val="26"/>
          <w:szCs w:val="26"/>
        </w:rPr>
        <w:t>à</w:t>
      </w:r>
      <w:r w:rsidRPr="008B3549">
        <w:rPr>
          <w:rFonts w:ascii="Bookman Old Style" w:hAnsi="Bookman Old Style"/>
          <w:sz w:val="26"/>
          <w:szCs w:val="26"/>
        </w:rPr>
        <w:t xml:space="preserve"> casa de seu pai, matou todos os irm</w:t>
      </w:r>
      <w:r w:rsidRPr="008B3549">
        <w:rPr>
          <w:rFonts w:ascii="Bookman Old Style" w:hAnsi="Bookman Old Style" w:cs="Times New Roman"/>
          <w:sz w:val="26"/>
          <w:szCs w:val="26"/>
        </w:rPr>
        <w:t>ã</w:t>
      </w:r>
      <w:r w:rsidRPr="008B3549">
        <w:rPr>
          <w:rFonts w:ascii="Bookman Old Style" w:hAnsi="Bookman Old Style"/>
          <w:sz w:val="26"/>
          <w:szCs w:val="26"/>
        </w:rPr>
        <w:t>os, exceto Jot</w:t>
      </w:r>
      <w:r w:rsidRPr="008B3549">
        <w:rPr>
          <w:rFonts w:ascii="Bookman Old Style" w:hAnsi="Bookman Old Style" w:cs="Times New Roman"/>
          <w:sz w:val="26"/>
          <w:szCs w:val="26"/>
        </w:rPr>
        <w:t>ã</w:t>
      </w:r>
      <w:r w:rsidRPr="008B3549">
        <w:rPr>
          <w:rFonts w:ascii="Bookman Old Style" w:hAnsi="Bookman Old Style"/>
          <w:sz w:val="26"/>
          <w:szCs w:val="26"/>
        </w:rPr>
        <w:t>o, que escapou, e usurpou o poder. Calcando aos p</w:t>
      </w:r>
      <w:r w:rsidRPr="008B3549">
        <w:rPr>
          <w:rFonts w:ascii="Bookman Old Style" w:hAnsi="Bookman Old Style" w:cs="Times New Roman"/>
          <w:sz w:val="26"/>
          <w:szCs w:val="26"/>
        </w:rPr>
        <w:t>é</w:t>
      </w:r>
      <w:r w:rsidRPr="008B3549">
        <w:rPr>
          <w:rFonts w:ascii="Bookman Old Style" w:hAnsi="Bookman Old Style"/>
          <w:sz w:val="26"/>
          <w:szCs w:val="26"/>
        </w:rPr>
        <w:t xml:space="preserve">s todas as leis, governou com tal </w:t>
      </w:r>
      <w:r w:rsidRPr="008B3549">
        <w:rPr>
          <w:rFonts w:ascii="Bookman Old Style" w:hAnsi="Bookman Old Style"/>
          <w:sz w:val="26"/>
          <w:szCs w:val="26"/>
        </w:rPr>
        <w:lastRenderedPageBreak/>
        <w:t>tirania que se tornou odioso e insuport</w:t>
      </w:r>
      <w:r w:rsidRPr="008B3549">
        <w:rPr>
          <w:rFonts w:ascii="Bookman Old Style" w:hAnsi="Bookman Old Style" w:cs="Times New Roman"/>
          <w:sz w:val="26"/>
          <w:szCs w:val="26"/>
        </w:rPr>
        <w:t>á</w:t>
      </w:r>
      <w:r w:rsidRPr="008B3549">
        <w:rPr>
          <w:rFonts w:ascii="Bookman Old Style" w:hAnsi="Bookman Old Style"/>
          <w:sz w:val="26"/>
          <w:szCs w:val="26"/>
        </w:rPr>
        <w:t>vel aos homens de bem. Um dia, quando se celebra</w:t>
      </w:r>
      <w:r w:rsidRPr="008B3549">
        <w:rPr>
          <w:rFonts w:ascii="Bookman Old Style" w:hAnsi="Bookman Old Style"/>
          <w:sz w:val="26"/>
          <w:szCs w:val="26"/>
        </w:rPr>
        <w:softHyphen/>
        <w:t>va em Siqu</w:t>
      </w:r>
      <w:r w:rsidRPr="008B3549">
        <w:rPr>
          <w:rFonts w:ascii="Bookman Old Style" w:hAnsi="Bookman Old Style" w:cs="Times New Roman"/>
          <w:sz w:val="26"/>
          <w:szCs w:val="26"/>
        </w:rPr>
        <w:t>é</w:t>
      </w:r>
      <w:r w:rsidRPr="008B3549">
        <w:rPr>
          <w:rFonts w:ascii="Bookman Old Style" w:hAnsi="Bookman Old Style"/>
          <w:sz w:val="26"/>
          <w:szCs w:val="26"/>
        </w:rPr>
        <w:t>m uma festa solene, onde estava reunida uma grande multid</w:t>
      </w:r>
      <w:r w:rsidRPr="008B3549">
        <w:rPr>
          <w:rFonts w:ascii="Bookman Old Style" w:hAnsi="Bookman Old Style" w:cs="Times New Roman"/>
          <w:sz w:val="26"/>
          <w:szCs w:val="26"/>
        </w:rPr>
        <w:t>ã</w:t>
      </w:r>
      <w:r w:rsidRPr="008B3549">
        <w:rPr>
          <w:rFonts w:ascii="Bookman Old Style" w:hAnsi="Bookman Old Style"/>
          <w:sz w:val="26"/>
          <w:szCs w:val="26"/>
        </w:rPr>
        <w:t>o, Jot</w:t>
      </w:r>
      <w:r w:rsidRPr="008B3549">
        <w:rPr>
          <w:rFonts w:ascii="Bookman Old Style" w:hAnsi="Bookman Old Style" w:cs="Times New Roman"/>
          <w:sz w:val="26"/>
          <w:szCs w:val="26"/>
        </w:rPr>
        <w:t>ã</w:t>
      </w:r>
      <w:r w:rsidRPr="008B3549">
        <w:rPr>
          <w:rFonts w:ascii="Bookman Old Style" w:hAnsi="Bookman Old Style"/>
          <w:sz w:val="26"/>
          <w:szCs w:val="26"/>
        </w:rPr>
        <w:t>o falou t</w:t>
      </w:r>
      <w:r w:rsidRPr="008B3549">
        <w:rPr>
          <w:rFonts w:ascii="Bookman Old Style" w:hAnsi="Bookman Old Style" w:cs="Times New Roman"/>
          <w:sz w:val="26"/>
          <w:szCs w:val="26"/>
        </w:rPr>
        <w:t>ã</w:t>
      </w:r>
      <w:r w:rsidRPr="008B3549">
        <w:rPr>
          <w:rFonts w:ascii="Bookman Old Style" w:hAnsi="Bookman Old Style"/>
          <w:sz w:val="26"/>
          <w:szCs w:val="26"/>
        </w:rPr>
        <w:t>o alto, do monte Cerizim, o qual est</w:t>
      </w:r>
      <w:r w:rsidRPr="008B3549">
        <w:rPr>
          <w:rFonts w:ascii="Bookman Old Style" w:hAnsi="Bookman Old Style" w:cs="Times New Roman"/>
          <w:sz w:val="26"/>
          <w:szCs w:val="26"/>
        </w:rPr>
        <w:t>á</w:t>
      </w:r>
      <w:r w:rsidRPr="008B3549">
        <w:rPr>
          <w:rFonts w:ascii="Bookman Old Style" w:hAnsi="Bookman Old Style"/>
          <w:sz w:val="26"/>
          <w:szCs w:val="26"/>
        </w:rPr>
        <w:t xml:space="preserve"> perto da cidade, que todo o povo o ouviu e calou-se para escut</w:t>
      </w:r>
      <w:r w:rsidRPr="008B3549">
        <w:rPr>
          <w:rFonts w:ascii="Bookman Old Style" w:hAnsi="Bookman Old Style" w:cs="Times New Roman"/>
          <w:sz w:val="26"/>
          <w:szCs w:val="26"/>
        </w:rPr>
        <w:t>á</w:t>
      </w:r>
      <w:r w:rsidRPr="008B3549">
        <w:rPr>
          <w:rFonts w:ascii="Bookman Old Style" w:hAnsi="Bookman Old Style"/>
          <w:sz w:val="26"/>
          <w:szCs w:val="26"/>
        </w:rPr>
        <w:t>-lo.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 pediu-lhes que prestassem aten</w:t>
      </w:r>
      <w:r w:rsidRPr="008B3549">
        <w:rPr>
          <w:rFonts w:ascii="Bookman Old Style" w:hAnsi="Bookman Old Style" w:cs="Times New Roman"/>
          <w:sz w:val="26"/>
          <w:szCs w:val="26"/>
        </w:rPr>
        <w:t>çã</w:t>
      </w:r>
      <w:r w:rsidRPr="008B3549">
        <w:rPr>
          <w:rFonts w:ascii="Bookman Old Style" w:hAnsi="Bookman Old Style"/>
          <w:sz w:val="26"/>
          <w:szCs w:val="26"/>
        </w:rPr>
        <w:t xml:space="preserve">o e falou: "Um dia reuniram-se as </w:t>
      </w:r>
      <w:r w:rsidRPr="008B3549">
        <w:rPr>
          <w:rFonts w:ascii="Bookman Old Style" w:hAnsi="Bookman Old Style" w:cs="Times New Roman"/>
          <w:sz w:val="26"/>
          <w:szCs w:val="26"/>
        </w:rPr>
        <w:t>á</w:t>
      </w:r>
      <w:r w:rsidRPr="008B3549">
        <w:rPr>
          <w:rFonts w:ascii="Bookman Old Style" w:hAnsi="Bookman Old Style"/>
          <w:sz w:val="26"/>
          <w:szCs w:val="26"/>
        </w:rPr>
        <w:t xml:space="preserve">rvores e, falando como os homens, pediram </w:t>
      </w:r>
      <w:r w:rsidRPr="008B3549">
        <w:rPr>
          <w:rFonts w:ascii="Bookman Old Style" w:hAnsi="Bookman Old Style" w:cs="Times New Roman"/>
          <w:sz w:val="26"/>
          <w:szCs w:val="26"/>
        </w:rPr>
        <w:t>à</w:t>
      </w:r>
      <w:r w:rsidRPr="008B3549">
        <w:rPr>
          <w:rFonts w:ascii="Bookman Old Style" w:hAnsi="Bookman Old Style"/>
          <w:sz w:val="26"/>
          <w:szCs w:val="26"/>
        </w:rPr>
        <w:t xml:space="preserve"> figueira que fosse o seu rei, mas esta recusou-se, dizendo que se contentava com a honra que lhe faziam em considera</w:t>
      </w:r>
      <w:r w:rsidRPr="008B3549">
        <w:rPr>
          <w:rFonts w:ascii="Bookman Old Style" w:hAnsi="Bookman Old Style" w:cs="Times New Roman"/>
          <w:sz w:val="26"/>
          <w:szCs w:val="26"/>
        </w:rPr>
        <w:t>çã</w:t>
      </w:r>
      <w:r w:rsidRPr="008B3549">
        <w:rPr>
          <w:rFonts w:ascii="Bookman Old Style" w:hAnsi="Bookman Old Style"/>
          <w:sz w:val="26"/>
          <w:szCs w:val="26"/>
        </w:rPr>
        <w:t xml:space="preserve">o </w:t>
      </w:r>
      <w:r w:rsidRPr="008B3549">
        <w:rPr>
          <w:rFonts w:ascii="Bookman Old Style" w:hAnsi="Bookman Old Style" w:cs="Times New Roman"/>
          <w:sz w:val="26"/>
          <w:szCs w:val="26"/>
        </w:rPr>
        <w:t xml:space="preserve">à </w:t>
      </w:r>
      <w:r w:rsidRPr="008B3549">
        <w:rPr>
          <w:rFonts w:ascii="Bookman Old Style" w:hAnsi="Bookman Old Style"/>
          <w:sz w:val="26"/>
          <w:szCs w:val="26"/>
        </w:rPr>
        <w:t xml:space="preserve">bondade de seus frutos e nada mais desejava. Fizeram a mesma proposta </w:t>
      </w:r>
      <w:r w:rsidRPr="008B3549">
        <w:rPr>
          <w:rFonts w:ascii="Bookman Old Style" w:hAnsi="Bookman Old Style" w:cs="Times New Roman"/>
          <w:sz w:val="26"/>
          <w:szCs w:val="26"/>
        </w:rPr>
        <w:t>à</w:t>
      </w:r>
      <w:r w:rsidRPr="008B3549">
        <w:rPr>
          <w:rFonts w:ascii="Bookman Old Style" w:hAnsi="Bookman Old Style"/>
          <w:sz w:val="26"/>
          <w:szCs w:val="26"/>
        </w:rPr>
        <w:t xml:space="preserve"> vinha: ela tamb</w:t>
      </w:r>
      <w:r w:rsidRPr="008B3549">
        <w:rPr>
          <w:rFonts w:ascii="Bookman Old Style" w:hAnsi="Bookman Old Style" w:cs="Times New Roman"/>
          <w:sz w:val="26"/>
          <w:szCs w:val="26"/>
        </w:rPr>
        <w:t>é</w:t>
      </w:r>
      <w:r w:rsidRPr="008B3549">
        <w:rPr>
          <w:rFonts w:ascii="Bookman Old Style" w:hAnsi="Bookman Old Style"/>
          <w:sz w:val="26"/>
          <w:szCs w:val="26"/>
        </w:rPr>
        <w:t>m se recusou.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fizeram a oferta </w:t>
      </w:r>
      <w:r w:rsidRPr="008B3549">
        <w:rPr>
          <w:rFonts w:ascii="Bookman Old Style" w:hAnsi="Bookman Old Style" w:cs="Times New Roman"/>
          <w:sz w:val="26"/>
          <w:szCs w:val="26"/>
        </w:rPr>
        <w:t>à</w:t>
      </w:r>
      <w:r w:rsidRPr="008B3549">
        <w:rPr>
          <w:rFonts w:ascii="Bookman Old Style" w:hAnsi="Bookman Old Style"/>
          <w:sz w:val="26"/>
          <w:szCs w:val="26"/>
        </w:rPr>
        <w:t xml:space="preserve"> oliveira, que n</w:t>
      </w:r>
      <w:r w:rsidRPr="008B3549">
        <w:rPr>
          <w:rFonts w:ascii="Bookman Old Style" w:hAnsi="Bookman Old Style" w:cs="Times New Roman"/>
          <w:sz w:val="26"/>
          <w:szCs w:val="26"/>
        </w:rPr>
        <w:t>ã</w:t>
      </w:r>
      <w:r w:rsidRPr="008B3549">
        <w:rPr>
          <w:rFonts w:ascii="Bookman Old Style" w:hAnsi="Bookman Old Style"/>
          <w:sz w:val="26"/>
          <w:szCs w:val="26"/>
        </w:rPr>
        <w:t>o manifestou me</w:t>
      </w:r>
      <w:r w:rsidRPr="008B3549">
        <w:rPr>
          <w:rFonts w:ascii="Bookman Old Style" w:hAnsi="Bookman Old Style"/>
          <w:sz w:val="26"/>
          <w:szCs w:val="26"/>
        </w:rPr>
        <w:softHyphen/>
        <w:t>nos mod</w:t>
      </w:r>
      <w:r w:rsidRPr="008B3549">
        <w:rPr>
          <w:rFonts w:ascii="Bookman Old Style" w:hAnsi="Bookman Old Style" w:cs="Times New Roman"/>
          <w:sz w:val="26"/>
          <w:szCs w:val="26"/>
        </w:rPr>
        <w:t>é</w:t>
      </w:r>
      <w:r w:rsidRPr="008B3549">
        <w:rPr>
          <w:rFonts w:ascii="Bookman Old Style" w:hAnsi="Bookman Old Style"/>
          <w:sz w:val="26"/>
          <w:szCs w:val="26"/>
        </w:rPr>
        <w:t>stia que as outras. Por fim, falaram com a sar</w:t>
      </w:r>
      <w:r w:rsidRPr="008B3549">
        <w:rPr>
          <w:rFonts w:ascii="Bookman Old Style" w:hAnsi="Bookman Old Style" w:cs="Times New Roman"/>
          <w:sz w:val="26"/>
          <w:szCs w:val="26"/>
        </w:rPr>
        <w:t>ç</w:t>
      </w:r>
      <w:r w:rsidRPr="008B3549">
        <w:rPr>
          <w:rFonts w:ascii="Bookman Old Style" w:hAnsi="Bookman Old Style"/>
          <w:sz w:val="26"/>
          <w:szCs w:val="26"/>
        </w:rPr>
        <w:t xml:space="preserve">a, cuja madeira </w:t>
      </w:r>
      <w:r w:rsidRPr="008B3549">
        <w:rPr>
          <w:rFonts w:ascii="Bookman Old Style" w:hAnsi="Bookman Old Style" w:cs="Times New Roman"/>
          <w:sz w:val="26"/>
          <w:szCs w:val="26"/>
        </w:rPr>
        <w:t>é</w:t>
      </w:r>
      <w:r w:rsidRPr="008B3549">
        <w:rPr>
          <w:rFonts w:ascii="Bookman Old Style" w:hAnsi="Bookman Old Style"/>
          <w:sz w:val="26"/>
          <w:szCs w:val="26"/>
        </w:rPr>
        <w:t xml:space="preserve"> boa somente para se queimar, e ela respondeu: 'Se </w:t>
      </w:r>
      <w:r w:rsidRPr="008B3549">
        <w:rPr>
          <w:rFonts w:ascii="Bookman Old Style" w:hAnsi="Bookman Old Style" w:cs="Times New Roman"/>
          <w:sz w:val="26"/>
          <w:szCs w:val="26"/>
        </w:rPr>
        <w:t>é</w:t>
      </w:r>
      <w:r w:rsidRPr="008B3549">
        <w:rPr>
          <w:rFonts w:ascii="Bookman Old Style" w:hAnsi="Bookman Old Style"/>
          <w:sz w:val="26"/>
          <w:szCs w:val="26"/>
        </w:rPr>
        <w:t xml:space="preserve"> para vosso bem que me quereis para vosso rei, descansai sobre os meus ombros. Mas se </w:t>
      </w:r>
      <w:r w:rsidRPr="008B3549">
        <w:rPr>
          <w:rFonts w:ascii="Bookman Old Style" w:hAnsi="Bookman Old Style" w:cs="Times New Roman"/>
          <w:sz w:val="26"/>
          <w:szCs w:val="26"/>
        </w:rPr>
        <w:t>é</w:t>
      </w:r>
      <w:r w:rsidRPr="008B3549">
        <w:rPr>
          <w:rFonts w:ascii="Bookman Old Style" w:hAnsi="Bookman Old Style"/>
          <w:sz w:val="26"/>
          <w:szCs w:val="26"/>
        </w:rPr>
        <w:t xml:space="preserve"> por zombaria e para me enganar, que fogo saia de mim e vos destrua a todas'. N</w:t>
      </w:r>
      <w:r w:rsidRPr="008B3549">
        <w:rPr>
          <w:rFonts w:ascii="Bookman Old Style" w:hAnsi="Bookman Old Style" w:cs="Times New Roman"/>
          <w:sz w:val="26"/>
          <w:szCs w:val="26"/>
        </w:rPr>
        <w:t>ã</w:t>
      </w:r>
      <w:r w:rsidRPr="008B3549">
        <w:rPr>
          <w:rFonts w:ascii="Bookman Old Style" w:hAnsi="Bookman Old Style"/>
          <w:sz w:val="26"/>
          <w:szCs w:val="26"/>
        </w:rPr>
        <w:t>o vos narro isto como uma hist</w:t>
      </w:r>
      <w:r w:rsidRPr="008B3549">
        <w:rPr>
          <w:rFonts w:ascii="Bookman Old Style" w:hAnsi="Bookman Old Style" w:cs="Times New Roman"/>
          <w:sz w:val="26"/>
          <w:szCs w:val="26"/>
        </w:rPr>
        <w:t>ó</w:t>
      </w:r>
      <w:r w:rsidRPr="008B3549">
        <w:rPr>
          <w:rFonts w:ascii="Bookman Old Style" w:hAnsi="Bookman Old Style"/>
          <w:sz w:val="26"/>
          <w:szCs w:val="26"/>
        </w:rPr>
        <w:t>ria, para vos divertir, e sim porque, sendo devedores de tantos benef</w:t>
      </w:r>
      <w:r w:rsidRPr="008B3549">
        <w:rPr>
          <w:rFonts w:ascii="Bookman Old Style" w:hAnsi="Bookman Old Style" w:cs="Times New Roman"/>
          <w:sz w:val="26"/>
          <w:szCs w:val="26"/>
        </w:rPr>
        <w:t>í</w:t>
      </w:r>
      <w:r w:rsidRPr="008B3549">
        <w:rPr>
          <w:rFonts w:ascii="Bookman Old Style" w:hAnsi="Bookman Old Style"/>
          <w:sz w:val="26"/>
          <w:szCs w:val="26"/>
        </w:rPr>
        <w:t>cios a Gide</w:t>
      </w:r>
      <w:r w:rsidRPr="008B3549">
        <w:rPr>
          <w:rFonts w:ascii="Bookman Old Style" w:hAnsi="Bookman Old Style" w:cs="Times New Roman"/>
          <w:sz w:val="26"/>
          <w:szCs w:val="26"/>
        </w:rPr>
        <w:t>ã</w:t>
      </w:r>
      <w:r w:rsidRPr="008B3549">
        <w:rPr>
          <w:rFonts w:ascii="Bookman Old Style" w:hAnsi="Bookman Old Style"/>
          <w:sz w:val="26"/>
          <w:szCs w:val="26"/>
        </w:rPr>
        <w:t>o, tolerais que Abimeleque, cujo car</w:t>
      </w:r>
      <w:r w:rsidRPr="008B3549">
        <w:rPr>
          <w:rFonts w:ascii="Bookman Old Style" w:hAnsi="Bookman Old Style" w:cs="Times New Roman"/>
          <w:sz w:val="26"/>
          <w:szCs w:val="26"/>
        </w:rPr>
        <w:t>á</w:t>
      </w:r>
      <w:r w:rsidRPr="008B3549">
        <w:rPr>
          <w:rFonts w:ascii="Bookman Old Style" w:hAnsi="Bookman Old Style"/>
          <w:sz w:val="26"/>
          <w:szCs w:val="26"/>
        </w:rPr>
        <w:t xml:space="preserve">ter </w:t>
      </w:r>
      <w:r w:rsidRPr="008B3549">
        <w:rPr>
          <w:rFonts w:ascii="Bookman Old Style" w:hAnsi="Bookman Old Style" w:cs="Times New Roman"/>
          <w:sz w:val="26"/>
          <w:szCs w:val="26"/>
        </w:rPr>
        <w:t>é</w:t>
      </w:r>
      <w:r w:rsidRPr="008B3549">
        <w:rPr>
          <w:rFonts w:ascii="Bookman Old Style" w:hAnsi="Bookman Old Style"/>
          <w:sz w:val="26"/>
          <w:szCs w:val="26"/>
        </w:rPr>
        <w:t xml:space="preserve"> semelhante ao fogo, se tenha tornado vosso tirano depois de ter assassinado cruelmente os pr</w:t>
      </w:r>
      <w:r w:rsidRPr="008B3549">
        <w:rPr>
          <w:rFonts w:ascii="Bookman Old Style" w:hAnsi="Bookman Old Style" w:cs="Times New Roman"/>
          <w:sz w:val="26"/>
          <w:szCs w:val="26"/>
        </w:rPr>
        <w:t>ó</w:t>
      </w:r>
      <w:r w:rsidRPr="008B3549">
        <w:rPr>
          <w:rFonts w:ascii="Bookman Old Style" w:hAnsi="Bookman Old Style"/>
          <w:sz w:val="26"/>
          <w:szCs w:val="26"/>
        </w:rPr>
        <w:t>prios irm</w:t>
      </w:r>
      <w:r w:rsidRPr="008B3549">
        <w:rPr>
          <w:rFonts w:ascii="Bookman Old Style" w:hAnsi="Bookman Old Style" w:cs="Times New Roman"/>
          <w:sz w:val="26"/>
          <w:szCs w:val="26"/>
        </w:rPr>
        <w:t>ã</w:t>
      </w:r>
      <w:r w:rsidRPr="008B3549">
        <w:rPr>
          <w:rFonts w:ascii="Bookman Old Style" w:hAnsi="Bookman Old Style"/>
          <w:sz w:val="26"/>
          <w:szCs w:val="26"/>
        </w:rPr>
        <w:t>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Dizendo isso, partiu e ficou escondido durante tr</w:t>
      </w:r>
      <w:r w:rsidRPr="008B3549">
        <w:rPr>
          <w:rFonts w:ascii="Bookman Old Style" w:hAnsi="Bookman Old Style" w:cs="Times New Roman"/>
          <w:sz w:val="26"/>
          <w:szCs w:val="26"/>
        </w:rPr>
        <w:t>ê</w:t>
      </w:r>
      <w:r w:rsidRPr="008B3549">
        <w:rPr>
          <w:rFonts w:ascii="Bookman Old Style" w:hAnsi="Bookman Old Style"/>
          <w:sz w:val="26"/>
          <w:szCs w:val="26"/>
        </w:rPr>
        <w:t>s anos nos montes, para evitar o furor de Abimeleque. Algum tempo depois, os habitantes de Siqu</w:t>
      </w:r>
      <w:r w:rsidRPr="008B3549">
        <w:rPr>
          <w:rFonts w:ascii="Bookman Old Style" w:hAnsi="Bookman Old Style" w:cs="Times New Roman"/>
          <w:sz w:val="26"/>
          <w:szCs w:val="26"/>
        </w:rPr>
        <w:t>é</w:t>
      </w:r>
      <w:r w:rsidRPr="008B3549">
        <w:rPr>
          <w:rFonts w:ascii="Bookman Old Style" w:hAnsi="Bookman Old Style"/>
          <w:sz w:val="26"/>
          <w:szCs w:val="26"/>
        </w:rPr>
        <w:t>m se arrependeram de permitir que se derramasse o sangue dos filhos de Gide</w:t>
      </w:r>
      <w:r w:rsidRPr="008B3549">
        <w:rPr>
          <w:rFonts w:ascii="Bookman Old Style" w:hAnsi="Bookman Old Style" w:cs="Times New Roman"/>
          <w:sz w:val="26"/>
          <w:szCs w:val="26"/>
        </w:rPr>
        <w:t>ã</w:t>
      </w:r>
      <w:r w:rsidRPr="008B3549">
        <w:rPr>
          <w:rFonts w:ascii="Bookman Old Style" w:hAnsi="Bookman Old Style"/>
          <w:sz w:val="26"/>
          <w:szCs w:val="26"/>
        </w:rPr>
        <w:t>o e expulsaram Abimeleque de sua cidade e da pr</w:t>
      </w:r>
      <w:r w:rsidRPr="008B3549">
        <w:rPr>
          <w:rFonts w:ascii="Bookman Old Style" w:hAnsi="Bookman Old Style" w:cs="Times New Roman"/>
          <w:sz w:val="26"/>
          <w:szCs w:val="26"/>
        </w:rPr>
        <w:t>ó</w:t>
      </w:r>
      <w:r w:rsidRPr="008B3549">
        <w:rPr>
          <w:rFonts w:ascii="Bookman Old Style" w:hAnsi="Bookman Old Style"/>
          <w:sz w:val="26"/>
          <w:szCs w:val="26"/>
        </w:rPr>
        <w:t>pria tribo. Chegando, por</w:t>
      </w:r>
      <w:r w:rsidRPr="008B3549">
        <w:rPr>
          <w:rFonts w:ascii="Bookman Old Style" w:hAnsi="Bookman Old Style" w:cs="Times New Roman"/>
          <w:sz w:val="26"/>
          <w:szCs w:val="26"/>
        </w:rPr>
        <w:t>é</w:t>
      </w:r>
      <w:r w:rsidRPr="008B3549">
        <w:rPr>
          <w:rFonts w:ascii="Bookman Old Style" w:hAnsi="Bookman Old Style"/>
          <w:sz w:val="26"/>
          <w:szCs w:val="26"/>
        </w:rPr>
        <w:t>m, o tempo da vindima, o medo do ressentimento e da vingan</w:t>
      </w:r>
      <w:r w:rsidRPr="008B3549">
        <w:rPr>
          <w:rFonts w:ascii="Bookman Old Style" w:hAnsi="Bookman Old Style" w:cs="Times New Roman"/>
          <w:sz w:val="26"/>
          <w:szCs w:val="26"/>
        </w:rPr>
        <w:t>ç</w:t>
      </w:r>
      <w:r w:rsidRPr="008B3549">
        <w:rPr>
          <w:rFonts w:ascii="Bookman Old Style" w:hAnsi="Bookman Old Style"/>
          <w:sz w:val="26"/>
          <w:szCs w:val="26"/>
        </w:rPr>
        <w:t>a de Abimeleque fazia com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ousassem sair da cidade. Por essa </w:t>
      </w:r>
      <w:r w:rsidRPr="008B3549">
        <w:rPr>
          <w:rFonts w:ascii="Bookman Old Style" w:hAnsi="Bookman Old Style" w:cs="Times New Roman"/>
          <w:sz w:val="26"/>
          <w:szCs w:val="26"/>
        </w:rPr>
        <w:t>é</w:t>
      </w:r>
      <w:r w:rsidRPr="008B3549">
        <w:rPr>
          <w:rFonts w:ascii="Bookman Old Style" w:hAnsi="Bookman Old Style"/>
          <w:sz w:val="26"/>
          <w:szCs w:val="26"/>
        </w:rPr>
        <w:t>poca, um homem distinto, chamado Gaal, chegou acompanhado de um grande n</w:t>
      </w:r>
      <w:r w:rsidRPr="008B3549">
        <w:rPr>
          <w:rFonts w:ascii="Bookman Old Style" w:hAnsi="Bookman Old Style" w:cs="Times New Roman"/>
          <w:sz w:val="26"/>
          <w:szCs w:val="26"/>
        </w:rPr>
        <w:t>ú</w:t>
      </w:r>
      <w:r w:rsidRPr="008B3549">
        <w:rPr>
          <w:rFonts w:ascii="Bookman Old Style" w:hAnsi="Bookman Old Style"/>
          <w:sz w:val="26"/>
          <w:szCs w:val="26"/>
        </w:rPr>
        <w:t>mero de soldados e de seus parentes, e rogaram-lhe que lhes desse uma escolta para poderem recolher os frutos. Tendo ele concedido o que pediam, os israelitas, nada mais temendo, falavam em voz alta e publicamente contra Abimeleque e matavam todos os de seu partido que lhes ca</w:t>
      </w:r>
      <w:r w:rsidRPr="008B3549">
        <w:rPr>
          <w:rFonts w:ascii="Bookman Old Style" w:hAnsi="Bookman Old Style" w:cs="Times New Roman"/>
          <w:sz w:val="26"/>
          <w:szCs w:val="26"/>
        </w:rPr>
        <w:t>í</w:t>
      </w:r>
      <w:r w:rsidRPr="008B3549">
        <w:rPr>
          <w:rFonts w:ascii="Bookman Old Style" w:hAnsi="Bookman Old Style"/>
          <w:sz w:val="26"/>
          <w:szCs w:val="26"/>
        </w:rPr>
        <w:t>am nas m</w:t>
      </w:r>
      <w:r w:rsidRPr="008B3549">
        <w:rPr>
          <w:rFonts w:ascii="Bookman Old Style" w:hAnsi="Bookman Old Style" w:cs="Times New Roman"/>
          <w:sz w:val="26"/>
          <w:szCs w:val="26"/>
        </w:rPr>
        <w:t>ã</w:t>
      </w:r>
      <w:r w:rsidRPr="008B3549">
        <w:rPr>
          <w:rFonts w:ascii="Bookman Old Style" w:hAnsi="Bookman Old Style"/>
          <w:sz w:val="26"/>
          <w:szCs w:val="26"/>
        </w:rPr>
        <w:t>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Zebul, que era um dos maiorais da cidade e fora h</w:t>
      </w:r>
      <w:r w:rsidRPr="008B3549">
        <w:rPr>
          <w:rFonts w:ascii="Bookman Old Style" w:hAnsi="Bookman Old Style" w:cs="Times New Roman"/>
          <w:sz w:val="26"/>
          <w:szCs w:val="26"/>
        </w:rPr>
        <w:t>ó</w:t>
      </w:r>
      <w:r w:rsidRPr="008B3549">
        <w:rPr>
          <w:rFonts w:ascii="Bookman Old Style" w:hAnsi="Bookman Old Style"/>
          <w:sz w:val="26"/>
          <w:szCs w:val="26"/>
        </w:rPr>
        <w:t>spede de Abimeleque, foi dizer-lhe que Gaal incitava o povo contra ele, Abimeleque. Aconselhou-o a armar-lhe uma emboscada perto da cidade, aonde prometia levar Gaal para assim ele poder vingar-se de seu inimigo. Depois ele o faria ficar novamente de bem com o povo. Abimeleque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deixou de seguir o conselho e nem Zebul de </w:t>
      </w:r>
      <w:r w:rsidRPr="008B3549">
        <w:rPr>
          <w:rFonts w:ascii="Bookman Old Style" w:hAnsi="Bookman Old Style"/>
          <w:sz w:val="26"/>
          <w:szCs w:val="26"/>
        </w:rPr>
        <w:lastRenderedPageBreak/>
        <w:t>executar o que lhe havia prometido. Assim, Zebul e Gaal dirigiram-se para fora da cidade.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Gaal, que de nada desconfiava, ficou muito admirado ao ver soldados arma</w:t>
      </w:r>
      <w:r w:rsidRPr="008B3549">
        <w:rPr>
          <w:rFonts w:ascii="Bookman Old Style" w:hAnsi="Bookman Old Style"/>
          <w:sz w:val="26"/>
          <w:szCs w:val="26"/>
        </w:rPr>
        <w:softHyphen/>
        <w:t>dos encaminhando-se para ele e disse a Zebul: "Eis ali os inimigos, que marcham contra n</w:t>
      </w:r>
      <w:r w:rsidRPr="008B3549">
        <w:rPr>
          <w:rFonts w:ascii="Bookman Old Style" w:hAnsi="Bookman Old Style" w:cs="Times New Roman"/>
          <w:sz w:val="26"/>
          <w:szCs w:val="26"/>
        </w:rPr>
        <w:t>ó</w:t>
      </w:r>
      <w:r w:rsidRPr="008B3549">
        <w:rPr>
          <w:rFonts w:ascii="Bookman Old Style" w:hAnsi="Bookman Old Style"/>
          <w:sz w:val="26"/>
          <w:szCs w:val="26"/>
        </w:rPr>
        <w:t>s!" "S</w:t>
      </w:r>
      <w:r w:rsidRPr="008B3549">
        <w:rPr>
          <w:rFonts w:ascii="Bookman Old Style" w:hAnsi="Bookman Old Style" w:cs="Times New Roman"/>
          <w:sz w:val="26"/>
          <w:szCs w:val="26"/>
        </w:rPr>
        <w:t>ã</w:t>
      </w:r>
      <w:r w:rsidRPr="008B3549">
        <w:rPr>
          <w:rFonts w:ascii="Bookman Old Style" w:hAnsi="Bookman Old Style"/>
          <w:sz w:val="26"/>
          <w:szCs w:val="26"/>
        </w:rPr>
        <w:t>o sombras dos rochedos", disse Zebul. "De modo nenhum!" replicou Gaal, que os via agora mais de perto. "S</w:t>
      </w:r>
      <w:r w:rsidRPr="008B3549">
        <w:rPr>
          <w:rFonts w:ascii="Bookman Old Style" w:hAnsi="Bookman Old Style" w:cs="Times New Roman"/>
          <w:sz w:val="26"/>
          <w:szCs w:val="26"/>
        </w:rPr>
        <w:t>ã</w:t>
      </w:r>
      <w:r w:rsidRPr="008B3549">
        <w:rPr>
          <w:rFonts w:ascii="Bookman Old Style" w:hAnsi="Bookman Old Style"/>
          <w:sz w:val="26"/>
          <w:szCs w:val="26"/>
        </w:rPr>
        <w:t>o certamente soldados arma</w:t>
      </w:r>
      <w:r w:rsidRPr="008B3549">
        <w:rPr>
          <w:rFonts w:ascii="Bookman Old Style" w:hAnsi="Bookman Old Style"/>
          <w:sz w:val="26"/>
          <w:szCs w:val="26"/>
        </w:rPr>
        <w:softHyphen/>
        <w:t>dos". Disse Zebul: "V</w:t>
      </w:r>
      <w:r w:rsidRPr="008B3549">
        <w:rPr>
          <w:rFonts w:ascii="Bookman Old Style" w:hAnsi="Bookman Old Style" w:cs="Times New Roman"/>
          <w:sz w:val="26"/>
          <w:szCs w:val="26"/>
        </w:rPr>
        <w:t>ó</w:t>
      </w:r>
      <w:r w:rsidRPr="008B3549">
        <w:rPr>
          <w:rFonts w:ascii="Bookman Old Style" w:hAnsi="Bookman Old Style"/>
          <w:sz w:val="26"/>
          <w:szCs w:val="26"/>
        </w:rPr>
        <w:t>s, que censur</w:t>
      </w:r>
      <w:r w:rsidRPr="008B3549">
        <w:rPr>
          <w:rFonts w:ascii="Bookman Old Style" w:hAnsi="Bookman Old Style" w:cs="Times New Roman"/>
          <w:sz w:val="26"/>
          <w:szCs w:val="26"/>
        </w:rPr>
        <w:t>á</w:t>
      </w:r>
      <w:r w:rsidRPr="008B3549">
        <w:rPr>
          <w:rFonts w:ascii="Bookman Old Style" w:hAnsi="Bookman Old Style"/>
          <w:sz w:val="26"/>
          <w:szCs w:val="26"/>
        </w:rPr>
        <w:t>veis Abimeleque por sua covardia, o que vos impede agora de mostrar a vossa coragem e combater contra ele?" Gaal, muito perturbado, sustentou o primeiro ataque e, depois de perder alguns dos seus, retirou-se com o resto para a cidade.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Zebul ent</w:t>
      </w:r>
      <w:r w:rsidRPr="008B3549">
        <w:rPr>
          <w:rFonts w:ascii="Bookman Old Style" w:hAnsi="Bookman Old Style" w:cs="Times New Roman"/>
          <w:sz w:val="26"/>
          <w:szCs w:val="26"/>
        </w:rPr>
        <w:t>ã</w:t>
      </w:r>
      <w:r w:rsidRPr="008B3549">
        <w:rPr>
          <w:rFonts w:ascii="Bookman Old Style" w:hAnsi="Bookman Old Style"/>
          <w:sz w:val="26"/>
          <w:szCs w:val="26"/>
        </w:rPr>
        <w:t>o acusou-o de demonstrar pouca coragem naquele encontro, e por esse motivo o despediram. Os habitantes, por</w:t>
      </w:r>
      <w:r w:rsidRPr="008B3549">
        <w:rPr>
          <w:rFonts w:ascii="Bookman Old Style" w:hAnsi="Bookman Old Style" w:cs="Times New Roman"/>
          <w:sz w:val="26"/>
          <w:szCs w:val="26"/>
        </w:rPr>
        <w:t>é</w:t>
      </w:r>
      <w:r w:rsidRPr="008B3549">
        <w:rPr>
          <w:rFonts w:ascii="Bookman Old Style" w:hAnsi="Bookman Old Style"/>
          <w:sz w:val="26"/>
          <w:szCs w:val="26"/>
        </w:rPr>
        <w:t>m, continuaram a sair para terminar a vindima. Abimeleque armou uma cilada perto da cidade, com a ter</w:t>
      </w:r>
      <w:r w:rsidRPr="008B3549">
        <w:rPr>
          <w:rFonts w:ascii="Bookman Old Style" w:hAnsi="Bookman Old Style" w:cs="Times New Roman"/>
          <w:sz w:val="26"/>
          <w:szCs w:val="26"/>
        </w:rPr>
        <w:t>ç</w:t>
      </w:r>
      <w:r w:rsidRPr="008B3549">
        <w:rPr>
          <w:rFonts w:ascii="Bookman Old Style" w:hAnsi="Bookman Old Style"/>
          <w:sz w:val="26"/>
          <w:szCs w:val="26"/>
        </w:rPr>
        <w:t>a parte de seus homens, ordenando que se apoderassem das portas para impedir que eles pudessem regressar. Ent</w:t>
      </w:r>
      <w:r w:rsidRPr="008B3549">
        <w:rPr>
          <w:rFonts w:ascii="Bookman Old Style" w:hAnsi="Bookman Old Style" w:cs="Times New Roman"/>
          <w:sz w:val="26"/>
          <w:szCs w:val="26"/>
        </w:rPr>
        <w:t>ã</w:t>
      </w:r>
      <w:r w:rsidRPr="008B3549">
        <w:rPr>
          <w:rFonts w:ascii="Bookman Old Style" w:hAnsi="Bookman Old Style"/>
          <w:sz w:val="26"/>
          <w:szCs w:val="26"/>
        </w:rPr>
        <w:t>o ele, com o resto de seus soldados, atacou os que se achavam esparsos pelos campos e tornou-se senhor da cidade. Arrasou-a em seguida at</w:t>
      </w:r>
      <w:r w:rsidRPr="008B3549">
        <w:rPr>
          <w:rFonts w:ascii="Bookman Old Style" w:hAnsi="Bookman Old Style" w:cs="Times New Roman"/>
          <w:sz w:val="26"/>
          <w:szCs w:val="26"/>
        </w:rPr>
        <w:t>é</w:t>
      </w:r>
      <w:r w:rsidRPr="008B3549">
        <w:rPr>
          <w:rFonts w:ascii="Bookman Old Style" w:hAnsi="Bookman Old Style"/>
          <w:sz w:val="26"/>
          <w:szCs w:val="26"/>
        </w:rPr>
        <w:t xml:space="preserve"> os alicerces e nela semeou sal.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que se salvaram reuniram-se e ocuparam uma rocha, cuja posi</w:t>
      </w:r>
      <w:r w:rsidRPr="008B3549">
        <w:rPr>
          <w:rFonts w:ascii="Bookman Old Style" w:hAnsi="Bookman Old Style" w:cs="Times New Roman"/>
          <w:sz w:val="26"/>
          <w:szCs w:val="26"/>
        </w:rPr>
        <w:t>çã</w:t>
      </w:r>
      <w:r w:rsidRPr="008B3549">
        <w:rPr>
          <w:rFonts w:ascii="Bookman Old Style" w:hAnsi="Bookman Old Style"/>
          <w:sz w:val="26"/>
          <w:szCs w:val="26"/>
        </w:rPr>
        <w:t>o a tornava muito forte, e preparavam-se para rode</w:t>
      </w:r>
      <w:r w:rsidRPr="008B3549">
        <w:rPr>
          <w:rFonts w:ascii="Bookman Old Style" w:hAnsi="Bookman Old Style" w:cs="Times New Roman"/>
          <w:sz w:val="26"/>
          <w:szCs w:val="26"/>
        </w:rPr>
        <w:t>á</w:t>
      </w:r>
      <w:r w:rsidRPr="008B3549">
        <w:rPr>
          <w:rFonts w:ascii="Bookman Old Style" w:hAnsi="Bookman Old Style"/>
          <w:sz w:val="26"/>
          <w:szCs w:val="26"/>
        </w:rPr>
        <w:t>-la de muralhas. Mas Abimeleque n</w:t>
      </w:r>
      <w:r w:rsidRPr="008B3549">
        <w:rPr>
          <w:rFonts w:ascii="Bookman Old Style" w:hAnsi="Bookman Old Style" w:cs="Times New Roman"/>
          <w:sz w:val="26"/>
          <w:szCs w:val="26"/>
        </w:rPr>
        <w:t>ã</w:t>
      </w:r>
      <w:r w:rsidRPr="008B3549">
        <w:rPr>
          <w:rFonts w:ascii="Bookman Old Style" w:hAnsi="Bookman Old Style"/>
          <w:sz w:val="26"/>
          <w:szCs w:val="26"/>
        </w:rPr>
        <w:t>o lhes deu oportunidade e foi contra eles com todos os seus soldados. Apanhando feixes secos, ordenou a todos os seus homens que fizessem o mesmo. Depois de ter num instante amontoado em torno da rocha uma grande pilha de lenha, lan</w:t>
      </w:r>
      <w:r w:rsidRPr="008B3549">
        <w:rPr>
          <w:rFonts w:ascii="Bookman Old Style" w:hAnsi="Bookman Old Style" w:cs="Times New Roman"/>
          <w:sz w:val="26"/>
          <w:szCs w:val="26"/>
        </w:rPr>
        <w:t>ç</w:t>
      </w:r>
      <w:r w:rsidRPr="008B3549">
        <w:rPr>
          <w:rFonts w:ascii="Bookman Old Style" w:hAnsi="Bookman Old Style"/>
          <w:sz w:val="26"/>
          <w:szCs w:val="26"/>
        </w:rPr>
        <w:t>ou por cima desta ainda outras mat</w:t>
      </w:r>
      <w:r w:rsidRPr="008B3549">
        <w:rPr>
          <w:rFonts w:ascii="Bookman Old Style" w:hAnsi="Bookman Old Style" w:cs="Times New Roman"/>
          <w:sz w:val="26"/>
          <w:szCs w:val="26"/>
        </w:rPr>
        <w:t>é</w:t>
      </w:r>
      <w:r w:rsidRPr="008B3549">
        <w:rPr>
          <w:rFonts w:ascii="Bookman Old Style" w:hAnsi="Bookman Old Style"/>
          <w:sz w:val="26"/>
          <w:szCs w:val="26"/>
        </w:rPr>
        <w:t>rias inflam</w:t>
      </w:r>
      <w:r w:rsidRPr="008B3549">
        <w:rPr>
          <w:rFonts w:ascii="Bookman Old Style" w:hAnsi="Bookman Old Style" w:cs="Times New Roman"/>
          <w:sz w:val="26"/>
          <w:szCs w:val="26"/>
        </w:rPr>
        <w:t>á</w:t>
      </w:r>
      <w:r w:rsidRPr="008B3549">
        <w:rPr>
          <w:rFonts w:ascii="Bookman Old Style" w:hAnsi="Bookman Old Style"/>
          <w:sz w:val="26"/>
          <w:szCs w:val="26"/>
        </w:rPr>
        <w:t>veis e ateou-lhe fogo, de sorte que nenhum dos que l</w:t>
      </w:r>
      <w:r w:rsidRPr="008B3549">
        <w:rPr>
          <w:rFonts w:ascii="Bookman Old Style" w:hAnsi="Bookman Old Style" w:cs="Times New Roman"/>
          <w:sz w:val="26"/>
          <w:szCs w:val="26"/>
        </w:rPr>
        <w:t>á</w:t>
      </w:r>
      <w:r w:rsidRPr="008B3549">
        <w:rPr>
          <w:rFonts w:ascii="Bookman Old Style" w:hAnsi="Bookman Old Style"/>
          <w:sz w:val="26"/>
          <w:szCs w:val="26"/>
        </w:rPr>
        <w:t xml:space="preserve"> se refugiavam conseguiu escapar: mil e quinhentos homens morreram quei</w:t>
      </w:r>
      <w:r w:rsidRPr="008B3549">
        <w:rPr>
          <w:rFonts w:ascii="Bookman Old Style" w:hAnsi="Bookman Old Style"/>
          <w:sz w:val="26"/>
          <w:szCs w:val="26"/>
        </w:rPr>
        <w:softHyphen/>
        <w:t>mados com as suas mulheres e filhos. Eis como Siqu</w:t>
      </w:r>
      <w:r w:rsidRPr="008B3549">
        <w:rPr>
          <w:rFonts w:ascii="Bookman Old Style" w:hAnsi="Bookman Old Style" w:cs="Times New Roman"/>
          <w:sz w:val="26"/>
          <w:szCs w:val="26"/>
        </w:rPr>
        <w:t>é</w:t>
      </w:r>
      <w:r w:rsidRPr="008B3549">
        <w:rPr>
          <w:rFonts w:ascii="Bookman Old Style" w:hAnsi="Bookman Old Style"/>
          <w:sz w:val="26"/>
          <w:szCs w:val="26"/>
        </w:rPr>
        <w:t>m foi destru</w:t>
      </w:r>
      <w:r w:rsidRPr="008B3549">
        <w:rPr>
          <w:rFonts w:ascii="Bookman Old Style" w:hAnsi="Bookman Old Style" w:cs="Times New Roman"/>
          <w:sz w:val="26"/>
          <w:szCs w:val="26"/>
        </w:rPr>
        <w:t>í</w:t>
      </w:r>
      <w:r w:rsidRPr="008B3549">
        <w:rPr>
          <w:rFonts w:ascii="Bookman Old Style" w:hAnsi="Bookman Old Style"/>
          <w:sz w:val="26"/>
          <w:szCs w:val="26"/>
        </w:rPr>
        <w:t>da. Os seus habi</w:t>
      </w:r>
      <w:r w:rsidRPr="008B3549">
        <w:rPr>
          <w:rFonts w:ascii="Bookman Old Style" w:hAnsi="Bookman Old Style"/>
          <w:sz w:val="26"/>
          <w:szCs w:val="26"/>
        </w:rPr>
        <w:softHyphen/>
        <w:t>tantes at</w:t>
      </w:r>
      <w:r w:rsidRPr="008B3549">
        <w:rPr>
          <w:rFonts w:ascii="Bookman Old Style" w:hAnsi="Bookman Old Style" w:cs="Times New Roman"/>
          <w:sz w:val="26"/>
          <w:szCs w:val="26"/>
        </w:rPr>
        <w:t>é</w:t>
      </w:r>
      <w:r w:rsidRPr="008B3549">
        <w:rPr>
          <w:rFonts w:ascii="Bookman Old Style" w:hAnsi="Bookman Old Style"/>
          <w:sz w:val="26"/>
          <w:szCs w:val="26"/>
        </w:rPr>
        <w:t xml:space="preserve"> seriam dignos de compaix</w:t>
      </w:r>
      <w:r w:rsidRPr="008B3549">
        <w:rPr>
          <w:rFonts w:ascii="Bookman Old Style" w:hAnsi="Bookman Old Style" w:cs="Times New Roman"/>
          <w:sz w:val="26"/>
          <w:szCs w:val="26"/>
        </w:rPr>
        <w:t>ã</w:t>
      </w:r>
      <w:r w:rsidRPr="008B3549">
        <w:rPr>
          <w:rFonts w:ascii="Bookman Old Style" w:hAnsi="Bookman Old Style"/>
          <w:sz w:val="26"/>
          <w:szCs w:val="26"/>
        </w:rPr>
        <w:t>o, mas mereceram tal castigo pela ingratid</w:t>
      </w:r>
      <w:r w:rsidRPr="008B3549">
        <w:rPr>
          <w:rFonts w:ascii="Bookman Old Style" w:hAnsi="Bookman Old Style" w:cs="Times New Roman"/>
          <w:sz w:val="26"/>
          <w:szCs w:val="26"/>
        </w:rPr>
        <w:t>ã</w:t>
      </w:r>
      <w:r w:rsidRPr="008B3549">
        <w:rPr>
          <w:rFonts w:ascii="Bookman Old Style" w:hAnsi="Bookman Old Style"/>
          <w:sz w:val="26"/>
          <w:szCs w:val="26"/>
        </w:rPr>
        <w:t>o demonstrada para com o homem de quem haviam recebido tantos benef</w:t>
      </w:r>
      <w:r w:rsidRPr="008B3549">
        <w:rPr>
          <w:rFonts w:ascii="Bookman Old Style" w:hAnsi="Bookman Old Style" w:cs="Times New Roman"/>
          <w:sz w:val="26"/>
          <w:szCs w:val="26"/>
        </w:rPr>
        <w:t>í</w:t>
      </w:r>
      <w:r w:rsidRPr="008B3549">
        <w:rPr>
          <w:rFonts w:ascii="Bookman Old Style" w:hAnsi="Bookman Old Style"/>
          <w:sz w:val="26"/>
          <w:szCs w:val="26"/>
        </w:rPr>
        <w:t>cios.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tratamento dispensado a essa desafortunada cidade lan</w:t>
      </w:r>
      <w:r w:rsidRPr="008B3549">
        <w:rPr>
          <w:rFonts w:ascii="Bookman Old Style" w:hAnsi="Bookman Old Style" w:cs="Times New Roman"/>
          <w:sz w:val="26"/>
          <w:szCs w:val="26"/>
        </w:rPr>
        <w:t>ç</w:t>
      </w:r>
      <w:r w:rsidRPr="008B3549">
        <w:rPr>
          <w:rFonts w:ascii="Bookman Old Style" w:hAnsi="Bookman Old Style"/>
          <w:sz w:val="26"/>
          <w:szCs w:val="26"/>
        </w:rPr>
        <w:t>ou grande temor no esp</w:t>
      </w:r>
      <w:r w:rsidRPr="008B3549">
        <w:rPr>
          <w:rFonts w:ascii="Bookman Old Style" w:hAnsi="Bookman Old Style" w:cs="Times New Roman"/>
          <w:sz w:val="26"/>
          <w:szCs w:val="26"/>
        </w:rPr>
        <w:t>í</w:t>
      </w:r>
      <w:r w:rsidRPr="008B3549">
        <w:rPr>
          <w:rFonts w:ascii="Bookman Old Style" w:hAnsi="Bookman Old Style"/>
          <w:sz w:val="26"/>
          <w:szCs w:val="26"/>
        </w:rPr>
        <w:t>rito dos israelitas. Eles estavam certos de que Abimeleque levaria adiante a sua boa sorte e diziam que a sua ambi</w:t>
      </w:r>
      <w:r w:rsidRPr="008B3549">
        <w:rPr>
          <w:rFonts w:ascii="Bookman Old Style" w:hAnsi="Bookman Old Style" w:cs="Times New Roman"/>
          <w:sz w:val="26"/>
          <w:szCs w:val="26"/>
        </w:rPr>
        <w:t>çã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ficaria satisfeita enquanto n</w:t>
      </w:r>
      <w:r w:rsidRPr="008B3549">
        <w:rPr>
          <w:rFonts w:ascii="Bookman Old Style" w:hAnsi="Bookman Old Style" w:cs="Times New Roman"/>
          <w:sz w:val="26"/>
          <w:szCs w:val="26"/>
        </w:rPr>
        <w:t>ã</w:t>
      </w:r>
      <w:r w:rsidRPr="008B3549">
        <w:rPr>
          <w:rFonts w:ascii="Bookman Old Style" w:hAnsi="Bookman Old Style"/>
          <w:sz w:val="26"/>
          <w:szCs w:val="26"/>
        </w:rPr>
        <w:t>o os domi</w:t>
      </w:r>
      <w:r w:rsidRPr="008B3549">
        <w:rPr>
          <w:rFonts w:ascii="Bookman Old Style" w:hAnsi="Bookman Old Style"/>
          <w:sz w:val="26"/>
          <w:szCs w:val="26"/>
        </w:rPr>
        <w:softHyphen/>
        <w:t xml:space="preserve">nasse a todos. Ele marchou sem perder tempo para a cidade de Tebas, tomou-a de assalto e cercou uma grande torre na qual o povo </w:t>
      </w:r>
      <w:r w:rsidRPr="008B3549">
        <w:rPr>
          <w:rFonts w:ascii="Bookman Old Style" w:hAnsi="Bookman Old Style"/>
          <w:sz w:val="26"/>
          <w:szCs w:val="26"/>
        </w:rPr>
        <w:lastRenderedPageBreak/>
        <w:t>se recolhera. Mas quando avan</w:t>
      </w:r>
      <w:r w:rsidRPr="008B3549">
        <w:rPr>
          <w:rFonts w:ascii="Bookman Old Style" w:hAnsi="Bookman Old Style"/>
          <w:sz w:val="26"/>
          <w:szCs w:val="26"/>
        </w:rPr>
        <w:softHyphen/>
      </w:r>
      <w:r w:rsidRPr="008B3549">
        <w:rPr>
          <w:rFonts w:ascii="Bookman Old Style" w:hAnsi="Bookman Old Style" w:cs="Times New Roman"/>
          <w:sz w:val="26"/>
          <w:szCs w:val="26"/>
        </w:rPr>
        <w:t>ç</w:t>
      </w:r>
      <w:r w:rsidRPr="008B3549">
        <w:rPr>
          <w:rFonts w:ascii="Bookman Old Style" w:hAnsi="Bookman Old Style"/>
          <w:sz w:val="26"/>
          <w:szCs w:val="26"/>
        </w:rPr>
        <w:t>ava para a porta, uma mulher atirou um peda</w:t>
      </w:r>
      <w:r w:rsidRPr="008B3549">
        <w:rPr>
          <w:rFonts w:ascii="Bookman Old Style" w:hAnsi="Bookman Old Style" w:cs="Times New Roman"/>
          <w:sz w:val="26"/>
          <w:szCs w:val="26"/>
        </w:rPr>
        <w:t>ç</w:t>
      </w:r>
      <w:r w:rsidRPr="008B3549">
        <w:rPr>
          <w:rFonts w:ascii="Bookman Old Style" w:hAnsi="Bookman Old Style"/>
          <w:sz w:val="26"/>
          <w:szCs w:val="26"/>
        </w:rPr>
        <w:t>o de m</w:t>
      </w:r>
      <w:r w:rsidRPr="008B3549">
        <w:rPr>
          <w:rFonts w:ascii="Bookman Old Style" w:hAnsi="Bookman Old Style" w:cs="Times New Roman"/>
          <w:sz w:val="26"/>
          <w:szCs w:val="26"/>
        </w:rPr>
        <w:t>ó</w:t>
      </w:r>
      <w:r w:rsidRPr="008B3549">
        <w:rPr>
          <w:rFonts w:ascii="Bookman Old Style" w:hAnsi="Bookman Old Style"/>
          <w:sz w:val="26"/>
          <w:szCs w:val="26"/>
        </w:rPr>
        <w:t xml:space="preserve"> de moinho, que o atingiu na cabe</w:t>
      </w:r>
      <w:r w:rsidRPr="008B3549">
        <w:rPr>
          <w:rFonts w:ascii="Bookman Old Style" w:hAnsi="Bookman Old Style" w:cs="Times New Roman"/>
          <w:sz w:val="26"/>
          <w:szCs w:val="26"/>
        </w:rPr>
        <w:t>ç</w:t>
      </w:r>
      <w:r w:rsidRPr="008B3549">
        <w:rPr>
          <w:rFonts w:ascii="Bookman Old Style" w:hAnsi="Bookman Old Style"/>
          <w:sz w:val="26"/>
          <w:szCs w:val="26"/>
        </w:rPr>
        <w:t>a e o fez cair. Ele percebeu que estava ferido de morte e ordenou ao seu escudeiro que o matasse, para n</w:t>
      </w:r>
      <w:r w:rsidRPr="008B3549">
        <w:rPr>
          <w:rFonts w:ascii="Bookman Old Style" w:hAnsi="Bookman Old Style" w:cs="Times New Roman"/>
          <w:sz w:val="26"/>
          <w:szCs w:val="26"/>
        </w:rPr>
        <w:t>ã</w:t>
      </w:r>
      <w:r w:rsidRPr="008B3549">
        <w:rPr>
          <w:rFonts w:ascii="Bookman Old Style" w:hAnsi="Bookman Old Style"/>
          <w:sz w:val="26"/>
          <w:szCs w:val="26"/>
        </w:rPr>
        <w:t>o ter a vergonha de morrer pelas m</w:t>
      </w:r>
      <w:r w:rsidRPr="008B3549">
        <w:rPr>
          <w:rFonts w:ascii="Bookman Old Style" w:hAnsi="Bookman Old Style" w:cs="Times New Roman"/>
          <w:sz w:val="26"/>
          <w:szCs w:val="26"/>
        </w:rPr>
        <w:t>ã</w:t>
      </w:r>
      <w:r w:rsidRPr="008B3549">
        <w:rPr>
          <w:rFonts w:ascii="Bookman Old Style" w:hAnsi="Bookman Old Style"/>
          <w:sz w:val="26"/>
          <w:szCs w:val="26"/>
        </w:rPr>
        <w:t>os de uma mulher. Foi obedecido, e assim, segundo o vatic</w:t>
      </w:r>
      <w:r w:rsidRPr="008B3549">
        <w:rPr>
          <w:rFonts w:ascii="Bookman Old Style" w:hAnsi="Bookman Old Style" w:cs="Times New Roman"/>
          <w:sz w:val="26"/>
          <w:szCs w:val="26"/>
        </w:rPr>
        <w:t>í</w:t>
      </w:r>
      <w:r w:rsidRPr="008B3549">
        <w:rPr>
          <w:rFonts w:ascii="Bookman Old Style" w:hAnsi="Bookman Old Style"/>
          <w:sz w:val="26"/>
          <w:szCs w:val="26"/>
        </w:rPr>
        <w:t>nio de Jot</w:t>
      </w:r>
      <w:r w:rsidRPr="008B3549">
        <w:rPr>
          <w:rFonts w:ascii="Bookman Old Style" w:hAnsi="Bookman Old Style" w:cs="Times New Roman"/>
          <w:sz w:val="26"/>
          <w:szCs w:val="26"/>
        </w:rPr>
        <w:t>ã</w:t>
      </w:r>
      <w:r w:rsidRPr="008B3549">
        <w:rPr>
          <w:rFonts w:ascii="Bookman Old Style" w:hAnsi="Bookman Old Style"/>
          <w:sz w:val="26"/>
          <w:szCs w:val="26"/>
        </w:rPr>
        <w:t>o, ele recebeu o castigo pela sua impiedade para com os irm</w:t>
      </w:r>
      <w:r w:rsidRPr="008B3549">
        <w:rPr>
          <w:rFonts w:ascii="Bookman Old Style" w:hAnsi="Bookman Old Style" w:cs="Times New Roman"/>
          <w:sz w:val="26"/>
          <w:szCs w:val="26"/>
        </w:rPr>
        <w:t>ã</w:t>
      </w:r>
      <w:r w:rsidRPr="008B3549">
        <w:rPr>
          <w:rFonts w:ascii="Bookman Old Style" w:hAnsi="Bookman Old Style"/>
          <w:sz w:val="26"/>
          <w:szCs w:val="26"/>
        </w:rPr>
        <w:t>os e pela crueldade para com os habitantes de Siqu</w:t>
      </w:r>
      <w:r w:rsidRPr="008B3549">
        <w:rPr>
          <w:rFonts w:ascii="Bookman Old Style" w:hAnsi="Bookman Old Style" w:cs="Times New Roman"/>
          <w:sz w:val="26"/>
          <w:szCs w:val="26"/>
        </w:rPr>
        <w:t>é</w:t>
      </w:r>
      <w:r w:rsidRPr="008B3549">
        <w:rPr>
          <w:rFonts w:ascii="Bookman Old Style" w:hAnsi="Bookman Old Style"/>
          <w:sz w:val="26"/>
          <w:szCs w:val="26"/>
        </w:rPr>
        <w:t>m. O seu ex</w:t>
      </w:r>
      <w:r w:rsidRPr="008B3549">
        <w:rPr>
          <w:rFonts w:ascii="Bookman Old Style" w:hAnsi="Bookman Old Style" w:cs="Times New Roman"/>
          <w:sz w:val="26"/>
          <w:szCs w:val="26"/>
        </w:rPr>
        <w:t>é</w:t>
      </w:r>
      <w:r w:rsidRPr="008B3549">
        <w:rPr>
          <w:rFonts w:ascii="Bookman Old Style" w:hAnsi="Bookman Old Style"/>
          <w:sz w:val="26"/>
          <w:szCs w:val="26"/>
        </w:rPr>
        <w:t>rcito dissolveu-se depois de sua morte.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206. </w:t>
      </w:r>
      <w:r w:rsidRPr="008B3549">
        <w:rPr>
          <w:rFonts w:ascii="Bookman Old Style" w:hAnsi="Bookman Old Style"/>
          <w:i/>
          <w:iCs/>
          <w:sz w:val="26"/>
          <w:szCs w:val="26"/>
        </w:rPr>
        <w:t xml:space="preserve">Juizes 10. </w:t>
      </w:r>
      <w:r w:rsidRPr="008B3549">
        <w:rPr>
          <w:rFonts w:ascii="Bookman Old Style" w:hAnsi="Bookman Old Style"/>
          <w:sz w:val="26"/>
          <w:szCs w:val="26"/>
        </w:rPr>
        <w:t>Jair, gileadita da tribo de Manasses, governou em seguida todo o povo de Israel. Era feliz em tudo, particularmente quanto aos filhos: teve trinta, todos corajosos e homens de bem que ocupavam as primeiras coloca</w:t>
      </w:r>
      <w:r w:rsidRPr="008B3549">
        <w:rPr>
          <w:rFonts w:ascii="Bookman Old Style" w:hAnsi="Bookman Old Style" w:cs="Times New Roman"/>
          <w:sz w:val="26"/>
          <w:szCs w:val="26"/>
        </w:rPr>
        <w:t>çõ</w:t>
      </w:r>
      <w:r w:rsidRPr="008B3549">
        <w:rPr>
          <w:rFonts w:ascii="Bookman Old Style" w:hAnsi="Bookman Old Style"/>
          <w:sz w:val="26"/>
          <w:szCs w:val="26"/>
        </w:rPr>
        <w:t>es na pro</w:t>
      </w:r>
      <w:r w:rsidRPr="008B3549">
        <w:rPr>
          <w:rFonts w:ascii="Bookman Old Style" w:hAnsi="Bookman Old Style"/>
          <w:sz w:val="26"/>
          <w:szCs w:val="26"/>
        </w:rPr>
        <w:softHyphen/>
        <w:t>v</w:t>
      </w:r>
      <w:r w:rsidRPr="008B3549">
        <w:rPr>
          <w:rFonts w:ascii="Bookman Old Style" w:hAnsi="Bookman Old Style" w:cs="Times New Roman"/>
          <w:sz w:val="26"/>
          <w:szCs w:val="26"/>
        </w:rPr>
        <w:t>í</w:t>
      </w:r>
      <w:r w:rsidRPr="008B3549">
        <w:rPr>
          <w:rFonts w:ascii="Bookman Old Style" w:hAnsi="Bookman Old Style"/>
          <w:sz w:val="26"/>
          <w:szCs w:val="26"/>
        </w:rPr>
        <w:t>ncia de Gileade. Depois de ficar vinte e dois anos nesse importante cargo, mor</w:t>
      </w:r>
      <w:r w:rsidRPr="008B3549">
        <w:rPr>
          <w:rFonts w:ascii="Bookman Old Style" w:hAnsi="Bookman Old Style"/>
          <w:sz w:val="26"/>
          <w:szCs w:val="26"/>
        </w:rPr>
        <w:softHyphen/>
        <w:t>reu e foi sepultado com muita honra em Camom, uma das cidades desse pa</w:t>
      </w:r>
      <w:r w:rsidRPr="008B3549">
        <w:rPr>
          <w:rFonts w:ascii="Bookman Old Style" w:hAnsi="Bookman Old Style" w:cs="Times New Roman"/>
          <w:sz w:val="26"/>
          <w:szCs w:val="26"/>
        </w:rPr>
        <w:t>í</w:t>
      </w:r>
      <w:r w:rsidRPr="008B3549">
        <w:rPr>
          <w:rFonts w:ascii="Bookman Old Style" w:hAnsi="Bookman Old Style"/>
          <w:sz w:val="26"/>
          <w:szCs w:val="26"/>
        </w:rPr>
        <w:t>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207.  O desprezo ent</w:t>
      </w:r>
      <w:r w:rsidRPr="008B3549">
        <w:rPr>
          <w:rFonts w:ascii="Bookman Old Style" w:hAnsi="Bookman Old Style" w:cs="Times New Roman"/>
          <w:sz w:val="26"/>
          <w:szCs w:val="26"/>
        </w:rPr>
        <w:t>ã</w:t>
      </w:r>
      <w:r w:rsidRPr="008B3549">
        <w:rPr>
          <w:rFonts w:ascii="Bookman Old Style" w:hAnsi="Bookman Old Style"/>
          <w:sz w:val="26"/>
          <w:szCs w:val="26"/>
        </w:rPr>
        <w:t>o demonstrado pelos israelitas para com a lei de Deus lan</w:t>
      </w:r>
      <w:r w:rsidRPr="008B3549">
        <w:rPr>
          <w:rFonts w:ascii="Bookman Old Style" w:hAnsi="Bookman Old Style" w:cs="Times New Roman"/>
          <w:sz w:val="26"/>
          <w:szCs w:val="26"/>
        </w:rPr>
        <w:t>ç</w:t>
      </w:r>
      <w:r w:rsidRPr="008B3549">
        <w:rPr>
          <w:rFonts w:ascii="Bookman Old Style" w:hAnsi="Bookman Old Style"/>
          <w:sz w:val="26"/>
          <w:szCs w:val="26"/>
        </w:rPr>
        <w:t>ou-os num estado ainda mais infeliz que o de onde haviam sa</w:t>
      </w:r>
      <w:r w:rsidRPr="008B3549">
        <w:rPr>
          <w:rFonts w:ascii="Bookman Old Style" w:hAnsi="Bookman Old Style" w:cs="Times New Roman"/>
          <w:sz w:val="26"/>
          <w:szCs w:val="26"/>
        </w:rPr>
        <w:t>í</w:t>
      </w:r>
      <w:r w:rsidRPr="008B3549">
        <w:rPr>
          <w:rFonts w:ascii="Bookman Old Style" w:hAnsi="Bookman Old Style"/>
          <w:sz w:val="26"/>
          <w:szCs w:val="26"/>
        </w:rPr>
        <w:t>do. Os amonitas</w:t>
      </w:r>
      <w:r>
        <w:rPr>
          <w:rFonts w:ascii="Bookman Old Style" w:hAnsi="Bookman Old Style"/>
          <w:sz w:val="26"/>
          <w:szCs w:val="26"/>
        </w:rPr>
        <w:t xml:space="preserve"> </w:t>
      </w:r>
      <w:r w:rsidRPr="008B3549">
        <w:rPr>
          <w:rFonts w:ascii="Bookman Old Style" w:hAnsi="Bookman Old Style"/>
          <w:sz w:val="26"/>
          <w:szCs w:val="26"/>
        </w:rPr>
        <w:t>e os filisteus entraram em seu pa</w:t>
      </w:r>
      <w:r w:rsidRPr="008B3549">
        <w:rPr>
          <w:rFonts w:ascii="Bookman Old Style" w:hAnsi="Bookman Old Style" w:cs="Times New Roman"/>
          <w:sz w:val="26"/>
          <w:szCs w:val="26"/>
        </w:rPr>
        <w:t>í</w:t>
      </w:r>
      <w:r w:rsidRPr="008B3549">
        <w:rPr>
          <w:rFonts w:ascii="Bookman Old Style" w:hAnsi="Bookman Old Style"/>
          <w:sz w:val="26"/>
          <w:szCs w:val="26"/>
        </w:rPr>
        <w:t>s com um poderoso ex</w:t>
      </w:r>
      <w:r w:rsidRPr="008B3549">
        <w:rPr>
          <w:rFonts w:ascii="Bookman Old Style" w:hAnsi="Bookman Old Style" w:cs="Times New Roman"/>
          <w:sz w:val="26"/>
          <w:szCs w:val="26"/>
        </w:rPr>
        <w:t>é</w:t>
      </w:r>
      <w:r w:rsidRPr="008B3549">
        <w:rPr>
          <w:rFonts w:ascii="Bookman Old Style" w:hAnsi="Bookman Old Style"/>
          <w:sz w:val="26"/>
          <w:szCs w:val="26"/>
        </w:rPr>
        <w:t>rcito, devastaram-no completamente e tornaram-se senhores dos pa</w:t>
      </w:r>
      <w:r w:rsidRPr="008B3549">
        <w:rPr>
          <w:rFonts w:ascii="Bookman Old Style" w:hAnsi="Bookman Old Style" w:cs="Times New Roman"/>
          <w:sz w:val="26"/>
          <w:szCs w:val="26"/>
        </w:rPr>
        <w:t>í</w:t>
      </w:r>
      <w:r w:rsidRPr="008B3549">
        <w:rPr>
          <w:rFonts w:ascii="Bookman Old Style" w:hAnsi="Bookman Old Style"/>
          <w:sz w:val="26"/>
          <w:szCs w:val="26"/>
        </w:rPr>
        <w:t>ses situados para l</w:t>
      </w:r>
      <w:r w:rsidRPr="008B3549">
        <w:rPr>
          <w:rFonts w:ascii="Bookman Old Style" w:hAnsi="Bookman Old Style" w:cs="Times New Roman"/>
          <w:sz w:val="26"/>
          <w:szCs w:val="26"/>
        </w:rPr>
        <w:t>á</w:t>
      </w:r>
      <w:r w:rsidRPr="008B3549">
        <w:rPr>
          <w:rFonts w:ascii="Bookman Old Style" w:hAnsi="Bookman Old Style"/>
          <w:sz w:val="26"/>
          <w:szCs w:val="26"/>
        </w:rPr>
        <w:t xml:space="preserve"> do Jord</w:t>
      </w:r>
      <w:r w:rsidRPr="008B3549">
        <w:rPr>
          <w:rFonts w:ascii="Bookman Old Style" w:hAnsi="Bookman Old Style" w:cs="Times New Roman"/>
          <w:sz w:val="26"/>
          <w:szCs w:val="26"/>
        </w:rPr>
        <w:t>ã</w:t>
      </w:r>
      <w:r w:rsidRPr="008B3549">
        <w:rPr>
          <w:rFonts w:ascii="Bookman Old Style" w:hAnsi="Bookman Old Style"/>
          <w:sz w:val="26"/>
          <w:szCs w:val="26"/>
        </w:rPr>
        <w:t>o. Depois intentaram passar o rio e conquistar tamb</w:t>
      </w:r>
      <w:r w:rsidRPr="008B3549">
        <w:rPr>
          <w:rFonts w:ascii="Bookman Old Style" w:hAnsi="Bookman Old Style" w:cs="Times New Roman"/>
          <w:sz w:val="26"/>
          <w:szCs w:val="26"/>
        </w:rPr>
        <w:t>é</w:t>
      </w:r>
      <w:r w:rsidRPr="008B3549">
        <w:rPr>
          <w:rFonts w:ascii="Bookman Old Style" w:hAnsi="Bookman Old Style"/>
          <w:sz w:val="26"/>
          <w:szCs w:val="26"/>
        </w:rPr>
        <w:t>m todos os outros. Os israelitas, mais prudentes pelo castigo recebido, recorreram a Deus e imploraram o seu aux</w:t>
      </w:r>
      <w:r w:rsidRPr="008B3549">
        <w:rPr>
          <w:rFonts w:ascii="Bookman Old Style" w:hAnsi="Bookman Old Style" w:cs="Times New Roman"/>
          <w:sz w:val="26"/>
          <w:szCs w:val="26"/>
        </w:rPr>
        <w:t>í</w:t>
      </w:r>
      <w:r w:rsidRPr="008B3549">
        <w:rPr>
          <w:rFonts w:ascii="Bookman Old Style" w:hAnsi="Bookman Old Style"/>
          <w:sz w:val="26"/>
          <w:szCs w:val="26"/>
        </w:rPr>
        <w:t>lio. Ofereceram-lhe sacrif</w:t>
      </w:r>
      <w:r w:rsidRPr="008B3549">
        <w:rPr>
          <w:rFonts w:ascii="Bookman Old Style" w:hAnsi="Bookman Old Style" w:cs="Times New Roman"/>
          <w:sz w:val="26"/>
          <w:szCs w:val="26"/>
        </w:rPr>
        <w:t>í</w:t>
      </w:r>
      <w:r w:rsidRPr="008B3549">
        <w:rPr>
          <w:rFonts w:ascii="Bookman Old Style" w:hAnsi="Bookman Old Style"/>
          <w:sz w:val="26"/>
          <w:szCs w:val="26"/>
        </w:rPr>
        <w:t>cios e rogaram que, se Ele n</w:t>
      </w:r>
      <w:r w:rsidRPr="008B3549">
        <w:rPr>
          <w:rFonts w:ascii="Bookman Old Style" w:hAnsi="Bookman Old Style" w:cs="Times New Roman"/>
          <w:sz w:val="26"/>
          <w:szCs w:val="26"/>
        </w:rPr>
        <w:t>ã</w:t>
      </w:r>
      <w:r w:rsidRPr="008B3549">
        <w:rPr>
          <w:rFonts w:ascii="Bookman Old Style" w:hAnsi="Bookman Old Style"/>
          <w:sz w:val="26"/>
          <w:szCs w:val="26"/>
        </w:rPr>
        <w:t>o queria acalmar to</w:t>
      </w:r>
      <w:r w:rsidRPr="008B3549">
        <w:rPr>
          <w:rFonts w:ascii="Bookman Old Style" w:hAnsi="Bookman Old Style"/>
          <w:sz w:val="26"/>
          <w:szCs w:val="26"/>
        </w:rPr>
        <w:softHyphen/>
        <w:t>talmente a sua c</w:t>
      </w:r>
      <w:r w:rsidRPr="008B3549">
        <w:rPr>
          <w:rFonts w:ascii="Bookman Old Style" w:hAnsi="Bookman Old Style" w:cs="Times New Roman"/>
          <w:sz w:val="26"/>
          <w:szCs w:val="26"/>
        </w:rPr>
        <w:t>ó</w:t>
      </w:r>
      <w:r w:rsidRPr="008B3549">
        <w:rPr>
          <w:rFonts w:ascii="Bookman Old Style" w:hAnsi="Bookman Old Style"/>
          <w:sz w:val="26"/>
          <w:szCs w:val="26"/>
        </w:rPr>
        <w:t>lera, pelo menos a diminu</w:t>
      </w:r>
      <w:r w:rsidRPr="008B3549">
        <w:rPr>
          <w:rFonts w:ascii="Bookman Old Style" w:hAnsi="Bookman Old Style" w:cs="Times New Roman"/>
          <w:sz w:val="26"/>
          <w:szCs w:val="26"/>
        </w:rPr>
        <w:t>í</w:t>
      </w:r>
      <w:r w:rsidRPr="008B3549">
        <w:rPr>
          <w:rFonts w:ascii="Bookman Old Style" w:hAnsi="Bookman Old Style"/>
          <w:sz w:val="26"/>
          <w:szCs w:val="26"/>
        </w:rPr>
        <w:t>sse. Deus deixou-se comover pelas ora</w:t>
      </w:r>
      <w:r w:rsidRPr="008B3549">
        <w:rPr>
          <w:rFonts w:ascii="Bookman Old Style" w:hAnsi="Bookman Old Style" w:cs="Times New Roman"/>
          <w:sz w:val="26"/>
          <w:szCs w:val="26"/>
        </w:rPr>
        <w:t>çõ</w:t>
      </w:r>
      <w:r w:rsidRPr="008B3549">
        <w:rPr>
          <w:rFonts w:ascii="Bookman Old Style" w:hAnsi="Bookman Old Style"/>
          <w:sz w:val="26"/>
          <w:szCs w:val="26"/>
        </w:rPr>
        <w:t>es e prometeu-lhes aux</w:t>
      </w:r>
      <w:r w:rsidRPr="008B3549">
        <w:rPr>
          <w:rFonts w:ascii="Bookman Old Style" w:hAnsi="Bookman Old Style" w:cs="Times New Roman"/>
          <w:sz w:val="26"/>
          <w:szCs w:val="26"/>
        </w:rPr>
        <w:t>í</w:t>
      </w:r>
      <w:r w:rsidRPr="008B3549">
        <w:rPr>
          <w:rFonts w:ascii="Bookman Old Style" w:hAnsi="Bookman Old Style"/>
          <w:sz w:val="26"/>
          <w:szCs w:val="26"/>
        </w:rPr>
        <w:t>lio.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marcharam contra os amonitas, que haviam entrado na prov</w:t>
      </w:r>
      <w:r w:rsidRPr="008B3549">
        <w:rPr>
          <w:rFonts w:ascii="Bookman Old Style" w:hAnsi="Bookman Old Style" w:cs="Times New Roman"/>
          <w:sz w:val="26"/>
          <w:szCs w:val="26"/>
        </w:rPr>
        <w:t>í</w:t>
      </w:r>
      <w:r w:rsidRPr="008B3549">
        <w:rPr>
          <w:rFonts w:ascii="Bookman Old Style" w:hAnsi="Bookman Old Style"/>
          <w:sz w:val="26"/>
          <w:szCs w:val="26"/>
        </w:rPr>
        <w:t>ncia de Gileade. E, como lhes faltava um chefe e Jeft</w:t>
      </w:r>
      <w:r w:rsidRPr="008B3549">
        <w:rPr>
          <w:rFonts w:ascii="Bookman Old Style" w:hAnsi="Bookman Old Style" w:cs="Times New Roman"/>
          <w:sz w:val="26"/>
          <w:szCs w:val="26"/>
        </w:rPr>
        <w:t>é</w:t>
      </w:r>
      <w:r w:rsidRPr="008B3549">
        <w:rPr>
          <w:rFonts w:ascii="Bookman Old Style" w:hAnsi="Bookman Old Style"/>
          <w:sz w:val="26"/>
          <w:szCs w:val="26"/>
        </w:rPr>
        <w:t xml:space="preserve"> gozava de grande fama, tanto por causa do valor de seu pai quanto por manter ele mesmo um importante corpo de soldados, mandaram pedir-lhe que os comandasse, prometendo-lhe n</w:t>
      </w:r>
      <w:r w:rsidRPr="008B3549">
        <w:rPr>
          <w:rFonts w:ascii="Bookman Old Style" w:hAnsi="Bookman Old Style" w:cs="Times New Roman"/>
          <w:sz w:val="26"/>
          <w:szCs w:val="26"/>
        </w:rPr>
        <w:t>ã</w:t>
      </w:r>
      <w:r w:rsidRPr="008B3549">
        <w:rPr>
          <w:rFonts w:ascii="Bookman Old Style" w:hAnsi="Bookman Old Style"/>
          <w:sz w:val="26"/>
          <w:szCs w:val="26"/>
        </w:rPr>
        <w:t>o ter jamais outro general sen</w:t>
      </w:r>
      <w:r w:rsidRPr="008B3549">
        <w:rPr>
          <w:rFonts w:ascii="Bookman Old Style" w:hAnsi="Bookman Old Style" w:cs="Times New Roman"/>
          <w:sz w:val="26"/>
          <w:szCs w:val="26"/>
        </w:rPr>
        <w:t>ã</w:t>
      </w:r>
      <w:r w:rsidRPr="008B3549">
        <w:rPr>
          <w:rFonts w:ascii="Bookman Old Style" w:hAnsi="Bookman Old Style"/>
          <w:sz w:val="26"/>
          <w:szCs w:val="26"/>
        </w:rPr>
        <w:t>o ele, enquanto vivesse. Em princ</w:t>
      </w:r>
      <w:r w:rsidRPr="008B3549">
        <w:rPr>
          <w:rFonts w:ascii="Bookman Old Style" w:hAnsi="Bookman Old Style" w:cs="Times New Roman"/>
          <w:sz w:val="26"/>
          <w:szCs w:val="26"/>
        </w:rPr>
        <w:t>í</w:t>
      </w:r>
      <w:r w:rsidRPr="008B3549">
        <w:rPr>
          <w:rFonts w:ascii="Bookman Old Style" w:hAnsi="Bookman Old Style"/>
          <w:sz w:val="26"/>
          <w:szCs w:val="26"/>
        </w:rPr>
        <w:t>pio, ele recusou o oferecimento, porque n</w:t>
      </w:r>
      <w:r w:rsidRPr="008B3549">
        <w:rPr>
          <w:rFonts w:ascii="Bookman Old Style" w:hAnsi="Bookman Old Style" w:cs="Times New Roman"/>
          <w:sz w:val="26"/>
          <w:szCs w:val="26"/>
        </w:rPr>
        <w:t>ã</w:t>
      </w:r>
      <w:r w:rsidRPr="008B3549">
        <w:rPr>
          <w:rFonts w:ascii="Bookman Old Style" w:hAnsi="Bookman Old Style"/>
          <w:sz w:val="26"/>
          <w:szCs w:val="26"/>
        </w:rPr>
        <w:t>o o haviam ajudado contra os seus irm</w:t>
      </w:r>
      <w:r w:rsidRPr="008B3549">
        <w:rPr>
          <w:rFonts w:ascii="Bookman Old Style" w:hAnsi="Bookman Old Style" w:cs="Times New Roman"/>
          <w:sz w:val="26"/>
          <w:szCs w:val="26"/>
        </w:rPr>
        <w:t>ã</w:t>
      </w:r>
      <w:r w:rsidRPr="008B3549">
        <w:rPr>
          <w:rFonts w:ascii="Bookman Old Style" w:hAnsi="Bookman Old Style"/>
          <w:sz w:val="26"/>
          <w:szCs w:val="26"/>
        </w:rPr>
        <w:t>os, quando es</w:t>
      </w:r>
      <w:r w:rsidRPr="008B3549">
        <w:rPr>
          <w:rFonts w:ascii="Bookman Old Style" w:hAnsi="Bookman Old Style"/>
          <w:sz w:val="26"/>
          <w:szCs w:val="26"/>
        </w:rPr>
        <w:softHyphen/>
        <w:t>tes o trataram indignamente, expulsando-o de casa depois da morte do pai, com o pretexto de que a m</w:t>
      </w:r>
      <w:r w:rsidRPr="008B3549">
        <w:rPr>
          <w:rFonts w:ascii="Bookman Old Style" w:hAnsi="Bookman Old Style" w:cs="Times New Roman"/>
          <w:sz w:val="26"/>
          <w:szCs w:val="26"/>
        </w:rPr>
        <w:t>ã</w:t>
      </w:r>
      <w:r w:rsidRPr="008B3549">
        <w:rPr>
          <w:rFonts w:ascii="Bookman Old Style" w:hAnsi="Bookman Old Style"/>
          <w:sz w:val="26"/>
          <w:szCs w:val="26"/>
        </w:rPr>
        <w:t>e dele era estrangeira, e ele a desposara por amor. Foi para se vingar dessa inj</w:t>
      </w:r>
      <w:r w:rsidRPr="008B3549">
        <w:rPr>
          <w:rFonts w:ascii="Bookman Old Style" w:hAnsi="Bookman Old Style" w:cs="Times New Roman"/>
          <w:sz w:val="26"/>
          <w:szCs w:val="26"/>
        </w:rPr>
        <w:t>ú</w:t>
      </w:r>
      <w:r w:rsidRPr="008B3549">
        <w:rPr>
          <w:rFonts w:ascii="Bookman Old Style" w:hAnsi="Bookman Old Style"/>
          <w:sz w:val="26"/>
          <w:szCs w:val="26"/>
        </w:rPr>
        <w:t>ria que depois de se retirar para Gileade ele tinha por sua conta os soldados que queriam servi-lo. Por</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 xml:space="preserve">o podendo resistir </w:t>
      </w:r>
      <w:r w:rsidRPr="008B3549">
        <w:rPr>
          <w:rFonts w:ascii="Bookman Old Style" w:hAnsi="Bookman Old Style" w:cs="Times New Roman"/>
          <w:sz w:val="26"/>
          <w:szCs w:val="26"/>
        </w:rPr>
        <w:t>à</w:t>
      </w:r>
      <w:r w:rsidRPr="008B3549">
        <w:rPr>
          <w:rFonts w:ascii="Bookman Old Style" w:hAnsi="Bookman Old Style"/>
          <w:sz w:val="26"/>
          <w:szCs w:val="26"/>
        </w:rPr>
        <w:t>s insisten</w:t>
      </w:r>
      <w:r w:rsidRPr="008B3549">
        <w:rPr>
          <w:rFonts w:ascii="Bookman Old Style" w:hAnsi="Bookman Old Style"/>
          <w:sz w:val="26"/>
          <w:szCs w:val="26"/>
        </w:rPr>
        <w:softHyphen/>
        <w:t>tes peti</w:t>
      </w:r>
      <w:r w:rsidRPr="008B3549">
        <w:rPr>
          <w:rFonts w:ascii="Bookman Old Style" w:hAnsi="Bookman Old Style" w:cs="Times New Roman"/>
          <w:sz w:val="26"/>
          <w:szCs w:val="26"/>
        </w:rPr>
        <w:t>çõ</w:t>
      </w:r>
      <w:r w:rsidRPr="008B3549">
        <w:rPr>
          <w:rFonts w:ascii="Bookman Old Style" w:hAnsi="Bookman Old Style"/>
          <w:sz w:val="26"/>
          <w:szCs w:val="26"/>
        </w:rPr>
        <w:t xml:space="preserve">es dos israelitas, reuniu os seus homens aos deles, </w:t>
      </w:r>
      <w:r w:rsidRPr="008B3549">
        <w:rPr>
          <w:rFonts w:ascii="Bookman Old Style" w:hAnsi="Bookman Old Style"/>
          <w:sz w:val="26"/>
          <w:szCs w:val="26"/>
        </w:rPr>
        <w:lastRenderedPageBreak/>
        <w:t>e fizeram juramento de obedecer-lhe como seu general.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de calcular com muita prud</w:t>
      </w:r>
      <w:r w:rsidRPr="008B3549">
        <w:rPr>
          <w:rFonts w:ascii="Bookman Old Style" w:hAnsi="Bookman Old Style" w:cs="Times New Roman"/>
          <w:sz w:val="26"/>
          <w:szCs w:val="26"/>
        </w:rPr>
        <w:t>ê</w:t>
      </w:r>
      <w:r w:rsidRPr="008B3549">
        <w:rPr>
          <w:rFonts w:ascii="Bookman Old Style" w:hAnsi="Bookman Old Style"/>
          <w:sz w:val="26"/>
          <w:szCs w:val="26"/>
        </w:rPr>
        <w:t>ncia tudo o que era necess</w:t>
      </w:r>
      <w:r w:rsidRPr="008B3549">
        <w:rPr>
          <w:rFonts w:ascii="Bookman Old Style" w:hAnsi="Bookman Old Style" w:cs="Times New Roman"/>
          <w:sz w:val="26"/>
          <w:szCs w:val="26"/>
        </w:rPr>
        <w:t>á</w:t>
      </w:r>
      <w:r w:rsidRPr="008B3549">
        <w:rPr>
          <w:rFonts w:ascii="Bookman Old Style" w:hAnsi="Bookman Old Style"/>
          <w:sz w:val="26"/>
          <w:szCs w:val="26"/>
        </w:rPr>
        <w:t>rio e ap</w:t>
      </w:r>
      <w:r w:rsidRPr="008B3549">
        <w:rPr>
          <w:rFonts w:ascii="Bookman Old Style" w:hAnsi="Bookman Old Style" w:cs="Times New Roman"/>
          <w:sz w:val="26"/>
          <w:szCs w:val="26"/>
        </w:rPr>
        <w:t>ó</w:t>
      </w:r>
      <w:r w:rsidRPr="008B3549">
        <w:rPr>
          <w:rFonts w:ascii="Bookman Old Style" w:hAnsi="Bookman Old Style"/>
          <w:sz w:val="26"/>
          <w:szCs w:val="26"/>
        </w:rPr>
        <w:t>s levar o seu ex</w:t>
      </w:r>
      <w:r w:rsidRPr="008B3549">
        <w:rPr>
          <w:rFonts w:ascii="Bookman Old Style" w:hAnsi="Bookman Old Style" w:cs="Times New Roman"/>
          <w:sz w:val="26"/>
          <w:szCs w:val="26"/>
        </w:rPr>
        <w:t>é</w:t>
      </w:r>
      <w:r w:rsidRPr="008B3549">
        <w:rPr>
          <w:rFonts w:ascii="Bookman Old Style" w:hAnsi="Bookman Old Style"/>
          <w:sz w:val="26"/>
          <w:szCs w:val="26"/>
        </w:rPr>
        <w:t>rcito para a cidade de Mispa, mandou embaixadores ao rei dos amonitas para queixar-se de que ele havia entrado em um pa</w:t>
      </w:r>
      <w:r w:rsidRPr="008B3549">
        <w:rPr>
          <w:rFonts w:ascii="Bookman Old Style" w:hAnsi="Bookman Old Style" w:cs="Times New Roman"/>
          <w:sz w:val="26"/>
          <w:szCs w:val="26"/>
        </w:rPr>
        <w:t>í</w:t>
      </w:r>
      <w:r w:rsidRPr="008B3549">
        <w:rPr>
          <w:rFonts w:ascii="Bookman Old Style" w:hAnsi="Bookman Old Style"/>
          <w:sz w:val="26"/>
          <w:szCs w:val="26"/>
        </w:rPr>
        <w:t>s que n</w:t>
      </w:r>
      <w:r w:rsidRPr="008B3549">
        <w:rPr>
          <w:rFonts w:ascii="Bookman Old Style" w:hAnsi="Bookman Old Style" w:cs="Times New Roman"/>
          <w:sz w:val="26"/>
          <w:szCs w:val="26"/>
        </w:rPr>
        <w:t>ã</w:t>
      </w:r>
      <w:r w:rsidRPr="008B3549">
        <w:rPr>
          <w:rFonts w:ascii="Bookman Old Style" w:hAnsi="Bookman Old Style"/>
          <w:sz w:val="26"/>
          <w:szCs w:val="26"/>
        </w:rPr>
        <w:t>o lhe pertencia. O soberano respondeu, por meio de outros embaixadores, que era ele quem tinha motivo para se queixar dos israelitas, porque depois de terem sa</w:t>
      </w:r>
      <w:r w:rsidRPr="008B3549">
        <w:rPr>
          <w:rFonts w:ascii="Bookman Old Style" w:hAnsi="Bookman Old Style" w:cs="Times New Roman"/>
          <w:sz w:val="26"/>
          <w:szCs w:val="26"/>
        </w:rPr>
        <w:t>í</w:t>
      </w:r>
      <w:r w:rsidRPr="008B3549">
        <w:rPr>
          <w:rFonts w:ascii="Bookman Old Style" w:hAnsi="Bookman Old Style"/>
          <w:sz w:val="26"/>
          <w:szCs w:val="26"/>
        </w:rPr>
        <w:t>do do Egito eles haviam usurpado o pa</w:t>
      </w:r>
      <w:r w:rsidRPr="008B3549">
        <w:rPr>
          <w:rFonts w:ascii="Bookman Old Style" w:hAnsi="Bookman Old Style" w:cs="Times New Roman"/>
          <w:sz w:val="26"/>
          <w:szCs w:val="26"/>
        </w:rPr>
        <w:t>í</w:t>
      </w:r>
      <w:r w:rsidRPr="008B3549">
        <w:rPr>
          <w:rFonts w:ascii="Bookman Old Style" w:hAnsi="Bookman Old Style"/>
          <w:sz w:val="26"/>
          <w:szCs w:val="26"/>
        </w:rPr>
        <w:t>s de seus antepassados, leg</w:t>
      </w:r>
      <w:r w:rsidRPr="008B3549">
        <w:rPr>
          <w:rFonts w:ascii="Bookman Old Style" w:hAnsi="Bookman Old Style" w:cs="Times New Roman"/>
          <w:sz w:val="26"/>
          <w:szCs w:val="26"/>
        </w:rPr>
        <w:t>í</w:t>
      </w:r>
      <w:r w:rsidRPr="008B3549">
        <w:rPr>
          <w:rFonts w:ascii="Bookman Old Style" w:hAnsi="Bookman Old Style"/>
          <w:sz w:val="26"/>
          <w:szCs w:val="26"/>
        </w:rPr>
        <w:t>timos senhores daquela terra. Jeft</w:t>
      </w:r>
      <w:r w:rsidRPr="008B3549">
        <w:rPr>
          <w:rFonts w:ascii="Bookman Old Style" w:hAnsi="Bookman Old Style" w:cs="Times New Roman"/>
          <w:sz w:val="26"/>
          <w:szCs w:val="26"/>
        </w:rPr>
        <w:t>é</w:t>
      </w:r>
      <w:r w:rsidRPr="008B3549">
        <w:rPr>
          <w:rFonts w:ascii="Bookman Old Style" w:hAnsi="Bookman Old Style"/>
          <w:sz w:val="26"/>
          <w:szCs w:val="26"/>
        </w:rPr>
        <w:t xml:space="preserve"> respondeu-lhes que o senhor deles n</w:t>
      </w:r>
      <w:r w:rsidRPr="008B3549">
        <w:rPr>
          <w:rFonts w:ascii="Bookman Old Style" w:hAnsi="Bookman Old Style" w:cs="Times New Roman"/>
          <w:sz w:val="26"/>
          <w:szCs w:val="26"/>
        </w:rPr>
        <w:t>ã</w:t>
      </w:r>
      <w:r w:rsidRPr="008B3549">
        <w:rPr>
          <w:rFonts w:ascii="Bookman Old Style" w:hAnsi="Bookman Old Style"/>
          <w:sz w:val="26"/>
          <w:szCs w:val="26"/>
        </w:rPr>
        <w:t>o podia achar estranho nem que os israelitas possu</w:t>
      </w:r>
      <w:r w:rsidRPr="008B3549">
        <w:rPr>
          <w:rFonts w:ascii="Bookman Old Style" w:hAnsi="Bookman Old Style" w:cs="Times New Roman"/>
          <w:sz w:val="26"/>
          <w:szCs w:val="26"/>
        </w:rPr>
        <w:t>í</w:t>
      </w:r>
      <w:r w:rsidRPr="008B3549">
        <w:rPr>
          <w:rFonts w:ascii="Bookman Old Style" w:hAnsi="Bookman Old Style"/>
          <w:sz w:val="26"/>
          <w:szCs w:val="26"/>
        </w:rPr>
        <w:t>ssem as terras dos amorreus; que, ao contr</w:t>
      </w:r>
      <w:r w:rsidRPr="008B3549">
        <w:rPr>
          <w:rFonts w:ascii="Bookman Old Style" w:hAnsi="Bookman Old Style" w:cs="Times New Roman"/>
          <w:sz w:val="26"/>
          <w:szCs w:val="26"/>
        </w:rPr>
        <w:t>á</w:t>
      </w:r>
      <w:r w:rsidRPr="008B3549">
        <w:rPr>
          <w:rFonts w:ascii="Bookman Old Style" w:hAnsi="Bookman Old Style"/>
          <w:sz w:val="26"/>
          <w:szCs w:val="26"/>
        </w:rPr>
        <w:t>rio, devia agradecer por elas lhe terem sido deixadas, estando em poder de Mois</w:t>
      </w:r>
      <w:r w:rsidRPr="008B3549">
        <w:rPr>
          <w:rFonts w:ascii="Bookman Old Style" w:hAnsi="Bookman Old Style" w:cs="Times New Roman"/>
          <w:sz w:val="26"/>
          <w:szCs w:val="26"/>
        </w:rPr>
        <w:t>é</w:t>
      </w:r>
      <w:r w:rsidRPr="008B3549">
        <w:rPr>
          <w:rFonts w:ascii="Bookman Old Style" w:hAnsi="Bookman Old Style"/>
          <w:sz w:val="26"/>
          <w:szCs w:val="26"/>
        </w:rPr>
        <w:t>s conquist</w:t>
      </w:r>
      <w:r w:rsidRPr="008B3549">
        <w:rPr>
          <w:rFonts w:ascii="Bookman Old Style" w:hAnsi="Bookman Old Style" w:cs="Times New Roman"/>
          <w:sz w:val="26"/>
          <w:szCs w:val="26"/>
        </w:rPr>
        <w:t>á</w:t>
      </w:r>
      <w:r w:rsidRPr="008B3549">
        <w:rPr>
          <w:rFonts w:ascii="Bookman Old Style" w:hAnsi="Bookman Old Style"/>
          <w:sz w:val="26"/>
          <w:szCs w:val="26"/>
        </w:rPr>
        <w:t>-las; que n</w:t>
      </w:r>
      <w:r w:rsidRPr="008B3549">
        <w:rPr>
          <w:rFonts w:ascii="Bookman Old Style" w:hAnsi="Bookman Old Style" w:cs="Times New Roman"/>
          <w:sz w:val="26"/>
          <w:szCs w:val="26"/>
        </w:rPr>
        <w:t>ã</w:t>
      </w:r>
      <w:r w:rsidRPr="008B3549">
        <w:rPr>
          <w:rFonts w:ascii="Bookman Old Style" w:hAnsi="Bookman Old Style"/>
          <w:sz w:val="26"/>
          <w:szCs w:val="26"/>
        </w:rPr>
        <w:t>o estavam dispostos a lhe deixar um pa</w:t>
      </w:r>
      <w:r w:rsidRPr="008B3549">
        <w:rPr>
          <w:rFonts w:ascii="Bookman Old Style" w:hAnsi="Bookman Old Style" w:cs="Times New Roman"/>
          <w:sz w:val="26"/>
          <w:szCs w:val="26"/>
        </w:rPr>
        <w:t>í</w:t>
      </w:r>
      <w:r w:rsidRPr="008B3549">
        <w:rPr>
          <w:rFonts w:ascii="Bookman Old Style" w:hAnsi="Bookman Old Style"/>
          <w:sz w:val="26"/>
          <w:szCs w:val="26"/>
        </w:rPr>
        <w:t>s que haviam ocu</w:t>
      </w:r>
      <w:r w:rsidRPr="008B3549">
        <w:rPr>
          <w:rFonts w:ascii="Bookman Old Style" w:hAnsi="Bookman Old Style"/>
          <w:sz w:val="26"/>
          <w:szCs w:val="26"/>
        </w:rPr>
        <w:softHyphen/>
        <w:t>pado depois de uma ordem recebida de Deus e que possu</w:t>
      </w:r>
      <w:r w:rsidRPr="008B3549">
        <w:rPr>
          <w:rFonts w:ascii="Bookman Old Style" w:hAnsi="Bookman Old Style" w:cs="Times New Roman"/>
          <w:sz w:val="26"/>
          <w:szCs w:val="26"/>
        </w:rPr>
        <w:t>í</w:t>
      </w:r>
      <w:r w:rsidRPr="008B3549">
        <w:rPr>
          <w:rFonts w:ascii="Bookman Old Style" w:hAnsi="Bookman Old Style"/>
          <w:sz w:val="26"/>
          <w:szCs w:val="26"/>
        </w:rPr>
        <w:t>am h</w:t>
      </w:r>
      <w:r w:rsidRPr="008B3549">
        <w:rPr>
          <w:rFonts w:ascii="Bookman Old Style" w:hAnsi="Bookman Old Style" w:cs="Times New Roman"/>
          <w:sz w:val="26"/>
          <w:szCs w:val="26"/>
        </w:rPr>
        <w:t>á</w:t>
      </w:r>
      <w:r w:rsidRPr="008B3549">
        <w:rPr>
          <w:rFonts w:ascii="Bookman Old Style" w:hAnsi="Bookman Old Style"/>
          <w:sz w:val="26"/>
          <w:szCs w:val="26"/>
        </w:rPr>
        <w:t xml:space="preserve"> trezentos anos; e que assim s</w:t>
      </w:r>
      <w:r w:rsidRPr="008B3549">
        <w:rPr>
          <w:rFonts w:ascii="Bookman Old Style" w:hAnsi="Bookman Old Style" w:cs="Times New Roman"/>
          <w:sz w:val="26"/>
          <w:szCs w:val="26"/>
        </w:rPr>
        <w:t>ó</w:t>
      </w:r>
      <w:r w:rsidRPr="008B3549">
        <w:rPr>
          <w:rFonts w:ascii="Bookman Old Style" w:hAnsi="Bookman Old Style"/>
          <w:sz w:val="26"/>
          <w:szCs w:val="26"/>
        </w:rPr>
        <w:t xml:space="preserve"> lhes restava resolver o lit</w:t>
      </w:r>
      <w:r w:rsidRPr="008B3549">
        <w:rPr>
          <w:rFonts w:ascii="Bookman Old Style" w:hAnsi="Bookman Old Style" w:cs="Times New Roman"/>
          <w:sz w:val="26"/>
          <w:szCs w:val="26"/>
        </w:rPr>
        <w:t>í</w:t>
      </w:r>
      <w:r w:rsidRPr="008B3549">
        <w:rPr>
          <w:rFonts w:ascii="Bookman Old Style" w:hAnsi="Bookman Old Style"/>
          <w:sz w:val="26"/>
          <w:szCs w:val="26"/>
        </w:rPr>
        <w:t>gio pelas armas.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Jeft</w:t>
      </w:r>
      <w:r w:rsidRPr="008B3549">
        <w:rPr>
          <w:rFonts w:ascii="Bookman Old Style" w:hAnsi="Bookman Old Style" w:cs="Times New Roman"/>
          <w:sz w:val="26"/>
          <w:szCs w:val="26"/>
        </w:rPr>
        <w:t>é</w:t>
      </w:r>
      <w:r w:rsidRPr="008B3549">
        <w:rPr>
          <w:rFonts w:ascii="Bookman Old Style" w:hAnsi="Bookman Old Style"/>
          <w:sz w:val="26"/>
          <w:szCs w:val="26"/>
        </w:rPr>
        <w:t>, ap</w:t>
      </w:r>
      <w:r w:rsidRPr="008B3549">
        <w:rPr>
          <w:rFonts w:ascii="Bookman Old Style" w:hAnsi="Bookman Old Style" w:cs="Times New Roman"/>
          <w:sz w:val="26"/>
          <w:szCs w:val="26"/>
        </w:rPr>
        <w:t>ó</w:t>
      </w:r>
      <w:r w:rsidRPr="008B3549">
        <w:rPr>
          <w:rFonts w:ascii="Bookman Old Style" w:hAnsi="Bookman Old Style"/>
          <w:sz w:val="26"/>
          <w:szCs w:val="26"/>
        </w:rPr>
        <w:t>s despedir os embaixadores dessa maneira, fez voto a Deus: se Ele lhe desse a vit</w:t>
      </w:r>
      <w:r w:rsidRPr="008B3549">
        <w:rPr>
          <w:rFonts w:ascii="Bookman Old Style" w:hAnsi="Bookman Old Style" w:cs="Times New Roman"/>
          <w:sz w:val="26"/>
          <w:szCs w:val="26"/>
        </w:rPr>
        <w:t>ó</w:t>
      </w:r>
      <w:r w:rsidRPr="008B3549">
        <w:rPr>
          <w:rFonts w:ascii="Bookman Old Style" w:hAnsi="Bookman Old Style"/>
          <w:sz w:val="26"/>
          <w:szCs w:val="26"/>
        </w:rPr>
        <w:t>ria, sacrificar-lhe-ia a primeira criatura viva que encontrasse no seu regresso. Travou-se a luta, e ele venceu os inimigos, perseguindo-os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cidade de Maniate. Entrou no pa</w:t>
      </w:r>
      <w:r w:rsidRPr="008B3549">
        <w:rPr>
          <w:rFonts w:ascii="Bookman Old Style" w:hAnsi="Bookman Old Style" w:cs="Times New Roman"/>
          <w:sz w:val="26"/>
          <w:szCs w:val="26"/>
        </w:rPr>
        <w:t>í</w:t>
      </w:r>
      <w:r w:rsidRPr="008B3549">
        <w:rPr>
          <w:rFonts w:ascii="Bookman Old Style" w:hAnsi="Bookman Old Style"/>
          <w:sz w:val="26"/>
          <w:szCs w:val="26"/>
        </w:rPr>
        <w:t>$ dos amonitas, tomou e arrasou v</w:t>
      </w:r>
      <w:r w:rsidRPr="008B3549">
        <w:rPr>
          <w:rFonts w:ascii="Bookman Old Style" w:hAnsi="Bookman Old Style" w:cs="Times New Roman"/>
          <w:sz w:val="26"/>
          <w:szCs w:val="26"/>
        </w:rPr>
        <w:t>á</w:t>
      </w:r>
      <w:r w:rsidRPr="008B3549">
        <w:rPr>
          <w:rFonts w:ascii="Bookman Old Style" w:hAnsi="Bookman Old Style"/>
          <w:sz w:val="26"/>
          <w:szCs w:val="26"/>
        </w:rPr>
        <w:t>rias cidades,</w:t>
      </w:r>
      <w:r>
        <w:rPr>
          <w:rFonts w:ascii="Bookman Old Style" w:hAnsi="Bookman Old Style"/>
          <w:sz w:val="26"/>
          <w:szCs w:val="26"/>
        </w:rPr>
        <w:t xml:space="preserve"> </w:t>
      </w:r>
      <w:r w:rsidRPr="008B3549">
        <w:rPr>
          <w:rFonts w:ascii="Bookman Old Style" w:hAnsi="Bookman Old Style"/>
          <w:sz w:val="26"/>
          <w:szCs w:val="26"/>
        </w:rPr>
        <w:t>cujos despojos distribuiu aos soldados, e assim gloriosamente libertou a sua na</w:t>
      </w:r>
      <w:r w:rsidRPr="008B3549">
        <w:rPr>
          <w:rFonts w:ascii="Bookman Old Style" w:hAnsi="Bookman Old Style"/>
          <w:sz w:val="26"/>
          <w:szCs w:val="26"/>
        </w:rPr>
        <w:softHyphen/>
      </w:r>
      <w:r w:rsidRPr="008B3549">
        <w:rPr>
          <w:rFonts w:ascii="Bookman Old Style" w:hAnsi="Bookman Old Style" w:cs="Times New Roman"/>
          <w:sz w:val="26"/>
          <w:szCs w:val="26"/>
        </w:rPr>
        <w:t>çã</w:t>
      </w:r>
      <w:r w:rsidRPr="008B3549">
        <w:rPr>
          <w:rFonts w:ascii="Bookman Old Style" w:hAnsi="Bookman Old Style"/>
          <w:sz w:val="26"/>
          <w:szCs w:val="26"/>
        </w:rPr>
        <w:t>o da servid</w:t>
      </w:r>
      <w:r w:rsidRPr="008B3549">
        <w:rPr>
          <w:rFonts w:ascii="Bookman Old Style" w:hAnsi="Bookman Old Style" w:cs="Times New Roman"/>
          <w:sz w:val="26"/>
          <w:szCs w:val="26"/>
        </w:rPr>
        <w:t>ã</w:t>
      </w:r>
      <w:r w:rsidRPr="008B3549">
        <w:rPr>
          <w:rFonts w:ascii="Bookman Old Style" w:hAnsi="Bookman Old Style"/>
          <w:sz w:val="26"/>
          <w:szCs w:val="26"/>
        </w:rPr>
        <w:t>o a que estivera sujeita durante dezoito anos.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Por</w:t>
      </w:r>
      <w:r w:rsidRPr="008B3549">
        <w:rPr>
          <w:rFonts w:ascii="Bookman Old Style" w:hAnsi="Bookman Old Style" w:cs="Times New Roman"/>
          <w:sz w:val="26"/>
          <w:szCs w:val="26"/>
        </w:rPr>
        <w:t>é</w:t>
      </w:r>
      <w:r w:rsidRPr="008B3549">
        <w:rPr>
          <w:rFonts w:ascii="Bookman Old Style" w:hAnsi="Bookman Old Style"/>
          <w:sz w:val="26"/>
          <w:szCs w:val="26"/>
        </w:rPr>
        <w:t>m, tanto quanto fora feliz nessa guerra e merecera as honras que recebeu da gratid</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ú</w:t>
      </w:r>
      <w:r w:rsidRPr="008B3549">
        <w:rPr>
          <w:rFonts w:ascii="Bookman Old Style" w:hAnsi="Bookman Old Style"/>
          <w:sz w:val="26"/>
          <w:szCs w:val="26"/>
        </w:rPr>
        <w:t xml:space="preserve">blica, foi ele infeliz em sua vida particular. Pois a primeira pessoa que encontrou ao voltar para casa foi a sua </w:t>
      </w:r>
      <w:r w:rsidRPr="008B3549">
        <w:rPr>
          <w:rFonts w:ascii="Bookman Old Style" w:hAnsi="Bookman Old Style" w:cs="Times New Roman"/>
          <w:sz w:val="26"/>
          <w:szCs w:val="26"/>
        </w:rPr>
        <w:t>ú</w:t>
      </w:r>
      <w:r w:rsidRPr="008B3549">
        <w:rPr>
          <w:rFonts w:ascii="Bookman Old Style" w:hAnsi="Bookman Old Style"/>
          <w:sz w:val="26"/>
          <w:szCs w:val="26"/>
        </w:rPr>
        <w:t>nica filha, ainda virgem, que vinha ao seu encontro. Ele sentiu o cora</w:t>
      </w:r>
      <w:r w:rsidRPr="008B3549">
        <w:rPr>
          <w:rFonts w:ascii="Bookman Old Style" w:hAnsi="Bookman Old Style" w:cs="Times New Roman"/>
          <w:sz w:val="26"/>
          <w:szCs w:val="26"/>
        </w:rPr>
        <w:t>çã</w:t>
      </w:r>
      <w:r w:rsidRPr="008B3549">
        <w:rPr>
          <w:rFonts w:ascii="Bookman Old Style" w:hAnsi="Bookman Old Style"/>
          <w:sz w:val="26"/>
          <w:szCs w:val="26"/>
        </w:rPr>
        <w:t>o partir-se de dor. Soltou um profundo suspi</w:t>
      </w:r>
      <w:r w:rsidRPr="008B3549">
        <w:rPr>
          <w:rFonts w:ascii="Bookman Old Style" w:hAnsi="Bookman Old Style"/>
          <w:sz w:val="26"/>
          <w:szCs w:val="26"/>
        </w:rPr>
        <w:softHyphen/>
        <w:t>ro, lastimou a t</w:t>
      </w:r>
      <w:r w:rsidRPr="008B3549">
        <w:rPr>
          <w:rFonts w:ascii="Bookman Old Style" w:hAnsi="Bookman Old Style" w:cs="Times New Roman"/>
          <w:sz w:val="26"/>
          <w:szCs w:val="26"/>
        </w:rPr>
        <w:t>ã</w:t>
      </w:r>
      <w:r w:rsidRPr="008B3549">
        <w:rPr>
          <w:rFonts w:ascii="Bookman Old Style" w:hAnsi="Bookman Old Style"/>
          <w:sz w:val="26"/>
          <w:szCs w:val="26"/>
        </w:rPr>
        <w:t>o funesta prova de afeto que ela lhe dava e disse-lhe que, por que infeliz coincid</w:t>
      </w:r>
      <w:r w:rsidRPr="008B3549">
        <w:rPr>
          <w:rFonts w:ascii="Bookman Old Style" w:hAnsi="Bookman Old Style" w:cs="Times New Roman"/>
          <w:sz w:val="26"/>
          <w:szCs w:val="26"/>
        </w:rPr>
        <w:t>ê</w:t>
      </w:r>
      <w:r w:rsidRPr="008B3549">
        <w:rPr>
          <w:rFonts w:ascii="Bookman Old Style" w:hAnsi="Bookman Old Style"/>
          <w:sz w:val="26"/>
          <w:szCs w:val="26"/>
        </w:rPr>
        <w:t>ncia, ela seria a v</w:t>
      </w:r>
      <w:r w:rsidRPr="008B3549">
        <w:rPr>
          <w:rFonts w:ascii="Bookman Old Style" w:hAnsi="Bookman Old Style" w:cs="Times New Roman"/>
          <w:sz w:val="26"/>
          <w:szCs w:val="26"/>
        </w:rPr>
        <w:t>í</w:t>
      </w:r>
      <w:r w:rsidRPr="008B3549">
        <w:rPr>
          <w:rFonts w:ascii="Bookman Old Style" w:hAnsi="Bookman Old Style"/>
          <w:sz w:val="26"/>
          <w:szCs w:val="26"/>
        </w:rPr>
        <w:t>tima que ele se obrigara a oferecer a Deus.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Aquela generosa mo</w:t>
      </w:r>
      <w:r w:rsidRPr="008B3549">
        <w:rPr>
          <w:rFonts w:ascii="Bookman Old Style" w:hAnsi="Bookman Old Style" w:cs="Times New Roman"/>
          <w:sz w:val="26"/>
          <w:szCs w:val="26"/>
        </w:rPr>
        <w:t>ç</w:t>
      </w:r>
      <w:r w:rsidRPr="008B3549">
        <w:rPr>
          <w:rFonts w:ascii="Bookman Old Style" w:hAnsi="Bookman Old Style"/>
          <w:sz w:val="26"/>
          <w:szCs w:val="26"/>
        </w:rPr>
        <w:t>a, em vez de se espantar com essas palavras, respon</w:t>
      </w:r>
      <w:r w:rsidRPr="008B3549">
        <w:rPr>
          <w:rFonts w:ascii="Bookman Old Style" w:hAnsi="Bookman Old Style"/>
          <w:sz w:val="26"/>
          <w:szCs w:val="26"/>
        </w:rPr>
        <w:softHyphen/>
        <w:t>deu-lhe com maravilhosa firmeza que uma morte que tinha por motivo a vit</w:t>
      </w:r>
      <w:r w:rsidRPr="008B3549">
        <w:rPr>
          <w:rFonts w:ascii="Bookman Old Style" w:hAnsi="Bookman Old Style" w:cs="Times New Roman"/>
          <w:sz w:val="26"/>
          <w:szCs w:val="26"/>
        </w:rPr>
        <w:t>ó</w:t>
      </w:r>
      <w:r w:rsidRPr="008B3549">
        <w:rPr>
          <w:rFonts w:ascii="Bookman Old Style" w:hAnsi="Bookman Old Style"/>
          <w:sz w:val="26"/>
          <w:szCs w:val="26"/>
        </w:rPr>
        <w:t>ria de seu pai e a liberdade de seu pa</w:t>
      </w:r>
      <w:r w:rsidRPr="008B3549">
        <w:rPr>
          <w:rFonts w:ascii="Bookman Old Style" w:hAnsi="Bookman Old Style" w:cs="Times New Roman"/>
          <w:sz w:val="26"/>
          <w:szCs w:val="26"/>
        </w:rPr>
        <w:t>í</w:t>
      </w:r>
      <w:r w:rsidRPr="008B3549">
        <w:rPr>
          <w:rFonts w:ascii="Bookman Old Style" w:hAnsi="Bookman Old Style"/>
          <w:sz w:val="26"/>
          <w:szCs w:val="26"/>
        </w:rPr>
        <w:t>s s</w:t>
      </w:r>
      <w:r w:rsidRPr="008B3549">
        <w:rPr>
          <w:rFonts w:ascii="Bookman Old Style" w:hAnsi="Bookman Old Style" w:cs="Times New Roman"/>
          <w:sz w:val="26"/>
          <w:szCs w:val="26"/>
        </w:rPr>
        <w:t>ó</w:t>
      </w:r>
      <w:r w:rsidRPr="008B3549">
        <w:rPr>
          <w:rFonts w:ascii="Bookman Old Style" w:hAnsi="Bookman Old Style"/>
          <w:sz w:val="26"/>
          <w:szCs w:val="26"/>
        </w:rPr>
        <w:t xml:space="preserve"> lhe poderia ser muito agrad</w:t>
      </w:r>
      <w:r w:rsidRPr="008B3549">
        <w:rPr>
          <w:rFonts w:ascii="Bookman Old Style" w:hAnsi="Bookman Old Style" w:cs="Times New Roman"/>
          <w:sz w:val="26"/>
          <w:szCs w:val="26"/>
        </w:rPr>
        <w:t>á</w:t>
      </w:r>
      <w:r w:rsidRPr="008B3549">
        <w:rPr>
          <w:rFonts w:ascii="Bookman Old Style" w:hAnsi="Bookman Old Style"/>
          <w:sz w:val="26"/>
          <w:szCs w:val="26"/>
        </w:rPr>
        <w:t xml:space="preserve">vel e que a </w:t>
      </w:r>
      <w:r w:rsidRPr="008B3549">
        <w:rPr>
          <w:rFonts w:ascii="Bookman Old Style" w:hAnsi="Bookman Old Style" w:cs="Times New Roman"/>
          <w:sz w:val="26"/>
          <w:szCs w:val="26"/>
        </w:rPr>
        <w:t>ú</w:t>
      </w:r>
      <w:r w:rsidRPr="008B3549">
        <w:rPr>
          <w:rFonts w:ascii="Bookman Old Style" w:hAnsi="Bookman Old Style"/>
          <w:sz w:val="26"/>
          <w:szCs w:val="26"/>
        </w:rPr>
        <w:t>nica gra</w:t>
      </w:r>
      <w:r w:rsidRPr="008B3549">
        <w:rPr>
          <w:rFonts w:ascii="Bookman Old Style" w:hAnsi="Bookman Old Style" w:cs="Times New Roman"/>
          <w:sz w:val="26"/>
          <w:szCs w:val="26"/>
        </w:rPr>
        <w:t>ç</w:t>
      </w:r>
      <w:r w:rsidRPr="008B3549">
        <w:rPr>
          <w:rFonts w:ascii="Bookman Old Style" w:hAnsi="Bookman Old Style"/>
          <w:sz w:val="26"/>
          <w:szCs w:val="26"/>
        </w:rPr>
        <w:t>a que pedia era o tempo de dois meses, para se lamentar com as suas companheiras por ter de se separar delas ainda muito jovem. O infeliz pai n</w:t>
      </w:r>
      <w:r w:rsidRPr="008B3549">
        <w:rPr>
          <w:rFonts w:ascii="Bookman Old Style" w:hAnsi="Bookman Old Style" w:cs="Times New Roman"/>
          <w:sz w:val="26"/>
          <w:szCs w:val="26"/>
        </w:rPr>
        <w:t>ã</w:t>
      </w:r>
      <w:r w:rsidRPr="008B3549">
        <w:rPr>
          <w:rFonts w:ascii="Bookman Old Style" w:hAnsi="Bookman Old Style"/>
          <w:sz w:val="26"/>
          <w:szCs w:val="26"/>
        </w:rPr>
        <w:t>o teve dificuldade em lhe conceder esse pequeno favor e, depois desse tempo, sacrificou a v</w:t>
      </w:r>
      <w:r w:rsidRPr="008B3549">
        <w:rPr>
          <w:rFonts w:ascii="Bookman Old Style" w:hAnsi="Bookman Old Style" w:cs="Times New Roman"/>
          <w:sz w:val="26"/>
          <w:szCs w:val="26"/>
        </w:rPr>
        <w:t>í</w:t>
      </w:r>
      <w:r w:rsidRPr="008B3549">
        <w:rPr>
          <w:rFonts w:ascii="Bookman Old Style" w:hAnsi="Bookman Old Style"/>
          <w:sz w:val="26"/>
          <w:szCs w:val="26"/>
        </w:rPr>
        <w:t>tima inocente, que Deus n</w:t>
      </w:r>
      <w:r w:rsidRPr="008B3549">
        <w:rPr>
          <w:rFonts w:ascii="Bookman Old Style" w:hAnsi="Bookman Old Style" w:cs="Times New Roman"/>
          <w:sz w:val="26"/>
          <w:szCs w:val="26"/>
        </w:rPr>
        <w:t>ã</w:t>
      </w:r>
      <w:r w:rsidRPr="008B3549">
        <w:rPr>
          <w:rFonts w:ascii="Bookman Old Style" w:hAnsi="Bookman Old Style"/>
          <w:sz w:val="26"/>
          <w:szCs w:val="26"/>
        </w:rPr>
        <w:t xml:space="preserve">o desejava dele e que nenhuma lei </w:t>
      </w:r>
      <w:r w:rsidRPr="008B3549">
        <w:rPr>
          <w:rFonts w:ascii="Bookman Old Style" w:hAnsi="Bookman Old Style"/>
          <w:sz w:val="26"/>
          <w:szCs w:val="26"/>
        </w:rPr>
        <w:lastRenderedPageBreak/>
        <w:t>obrigava a oferecer-lhe. Mas ele quis cumprir o seu voto, sem considerar o ju</w:t>
      </w:r>
      <w:r w:rsidRPr="008B3549">
        <w:rPr>
          <w:rFonts w:ascii="Bookman Old Style" w:hAnsi="Bookman Old Style" w:cs="Times New Roman"/>
          <w:sz w:val="26"/>
          <w:szCs w:val="26"/>
        </w:rPr>
        <w:t>í</w:t>
      </w:r>
      <w:r w:rsidRPr="008B3549">
        <w:rPr>
          <w:rFonts w:ascii="Bookman Old Style" w:hAnsi="Bookman Old Style"/>
          <w:sz w:val="26"/>
          <w:szCs w:val="26"/>
        </w:rPr>
        <w:t>zo que os homens poderiam fazer de sua a</w:t>
      </w:r>
      <w:r w:rsidRPr="008B3549">
        <w:rPr>
          <w:rFonts w:ascii="Bookman Old Style" w:hAnsi="Bookman Old Style" w:cs="Times New Roman"/>
          <w:sz w:val="26"/>
          <w:szCs w:val="26"/>
        </w:rPr>
        <w:t>çã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208.  </w:t>
      </w:r>
      <w:r w:rsidRPr="008B3549">
        <w:rPr>
          <w:rFonts w:ascii="Bookman Old Style" w:hAnsi="Bookman Old Style"/>
          <w:i/>
          <w:iCs/>
          <w:sz w:val="26"/>
          <w:szCs w:val="26"/>
        </w:rPr>
        <w:t xml:space="preserve">juizes 12. </w:t>
      </w:r>
      <w:r w:rsidRPr="008B3549">
        <w:rPr>
          <w:rFonts w:ascii="Bookman Old Style" w:hAnsi="Bookman Old Style"/>
          <w:sz w:val="26"/>
          <w:szCs w:val="26"/>
        </w:rPr>
        <w:t>A tribo de Efraim declarou-lhe guerra pouco depois, sob o pretexto de que, para obter sozinho a gl</w:t>
      </w:r>
      <w:r w:rsidRPr="008B3549">
        <w:rPr>
          <w:rFonts w:ascii="Bookman Old Style" w:hAnsi="Bookman Old Style" w:cs="Times New Roman"/>
          <w:sz w:val="26"/>
          <w:szCs w:val="26"/>
        </w:rPr>
        <w:t>ó</w:t>
      </w:r>
      <w:r w:rsidRPr="008B3549">
        <w:rPr>
          <w:rFonts w:ascii="Bookman Old Style" w:hAnsi="Bookman Old Style"/>
          <w:sz w:val="26"/>
          <w:szCs w:val="26"/>
        </w:rPr>
        <w:t>ria de ter derrotado e se aproveitado dos desejos dos inimigos, ele empreendera a peleja sem eles. Primeiro ele lhes respondeu, com muita do</w:t>
      </w:r>
      <w:r w:rsidRPr="008B3549">
        <w:rPr>
          <w:rFonts w:ascii="Bookman Old Style" w:hAnsi="Bookman Old Style" w:cs="Times New Roman"/>
          <w:sz w:val="26"/>
          <w:szCs w:val="26"/>
        </w:rPr>
        <w:t>ç</w:t>
      </w:r>
      <w:r w:rsidRPr="008B3549">
        <w:rPr>
          <w:rFonts w:ascii="Bookman Old Style" w:hAnsi="Bookman Old Style"/>
          <w:sz w:val="26"/>
          <w:szCs w:val="26"/>
        </w:rPr>
        <w:t>ura, que era ele quem se devia queixar, pois eles, tendo visto os compatriotas empenhados em t</w:t>
      </w:r>
      <w:r w:rsidRPr="008B3549">
        <w:rPr>
          <w:rFonts w:ascii="Bookman Old Style" w:hAnsi="Bookman Old Style" w:cs="Times New Roman"/>
          <w:sz w:val="26"/>
          <w:szCs w:val="26"/>
        </w:rPr>
        <w:t>ã</w:t>
      </w:r>
      <w:r w:rsidRPr="008B3549">
        <w:rPr>
          <w:rFonts w:ascii="Bookman Old Style" w:hAnsi="Bookman Old Style"/>
          <w:sz w:val="26"/>
          <w:szCs w:val="26"/>
        </w:rPr>
        <w:t>o grande guerra, lhes recusaram o aux</w:t>
      </w:r>
      <w:r w:rsidRPr="008B3549">
        <w:rPr>
          <w:rFonts w:ascii="Bookman Old Style" w:hAnsi="Bookman Old Style" w:cs="Times New Roman"/>
          <w:sz w:val="26"/>
          <w:szCs w:val="26"/>
        </w:rPr>
        <w:t>í</w:t>
      </w:r>
      <w:r w:rsidRPr="008B3549">
        <w:rPr>
          <w:rFonts w:ascii="Bookman Old Style" w:hAnsi="Bookman Old Style"/>
          <w:sz w:val="26"/>
          <w:szCs w:val="26"/>
        </w:rPr>
        <w:t>lio que tinham por obriga</w:t>
      </w:r>
      <w:r w:rsidRPr="008B3549">
        <w:rPr>
          <w:rFonts w:ascii="Bookman Old Style" w:hAnsi="Bookman Old Style" w:cs="Times New Roman"/>
          <w:sz w:val="26"/>
          <w:szCs w:val="26"/>
        </w:rPr>
        <w:t>çã</w:t>
      </w:r>
      <w:r w:rsidRPr="008B3549">
        <w:rPr>
          <w:rFonts w:ascii="Bookman Old Style" w:hAnsi="Bookman Old Style"/>
          <w:sz w:val="26"/>
          <w:szCs w:val="26"/>
        </w:rPr>
        <w:t>o oferecer. Censurou-os em seguida porque, n</w:t>
      </w:r>
      <w:r w:rsidRPr="008B3549">
        <w:rPr>
          <w:rFonts w:ascii="Bookman Old Style" w:hAnsi="Bookman Old Style" w:cs="Times New Roman"/>
          <w:sz w:val="26"/>
          <w:szCs w:val="26"/>
        </w:rPr>
        <w:t>ã</w:t>
      </w:r>
      <w:r w:rsidRPr="008B3549">
        <w:rPr>
          <w:rFonts w:ascii="Bookman Old Style" w:hAnsi="Bookman Old Style"/>
          <w:sz w:val="26"/>
          <w:szCs w:val="26"/>
        </w:rPr>
        <w:t>o tendo se atrevido a lutar contra um inimigo comum, agora achavam de se apresentar corajosos contra os pr</w:t>
      </w:r>
      <w:r w:rsidRPr="008B3549">
        <w:rPr>
          <w:rFonts w:ascii="Bookman Old Style" w:hAnsi="Bookman Old Style" w:cs="Times New Roman"/>
          <w:sz w:val="26"/>
          <w:szCs w:val="26"/>
        </w:rPr>
        <w:t>ó</w:t>
      </w:r>
      <w:r w:rsidRPr="008B3549">
        <w:rPr>
          <w:rFonts w:ascii="Bookman Old Style" w:hAnsi="Bookman Old Style"/>
          <w:sz w:val="26"/>
          <w:szCs w:val="26"/>
        </w:rPr>
        <w:t>prios irm</w:t>
      </w:r>
      <w:r w:rsidRPr="008B3549">
        <w:rPr>
          <w:rFonts w:ascii="Bookman Old Style" w:hAnsi="Bookman Old Style" w:cs="Times New Roman"/>
          <w:sz w:val="26"/>
          <w:szCs w:val="26"/>
        </w:rPr>
        <w:t>ã</w:t>
      </w:r>
      <w:r w:rsidRPr="008B3549">
        <w:rPr>
          <w:rFonts w:ascii="Bookman Old Style" w:hAnsi="Bookman Old Style"/>
          <w:sz w:val="26"/>
          <w:szCs w:val="26"/>
        </w:rPr>
        <w:t>os. Por fim, amea</w:t>
      </w:r>
      <w:r w:rsidRPr="008B3549">
        <w:rPr>
          <w:rFonts w:ascii="Bookman Old Style" w:hAnsi="Bookman Old Style" w:cs="Times New Roman"/>
          <w:sz w:val="26"/>
          <w:szCs w:val="26"/>
        </w:rPr>
        <w:t>ç</w:t>
      </w:r>
      <w:r w:rsidRPr="008B3549">
        <w:rPr>
          <w:rFonts w:ascii="Bookman Old Style" w:hAnsi="Bookman Old Style"/>
          <w:sz w:val="26"/>
          <w:szCs w:val="26"/>
        </w:rPr>
        <w:t>ou castig</w:t>
      </w:r>
      <w:r w:rsidRPr="008B3549">
        <w:rPr>
          <w:rFonts w:ascii="Bookman Old Style" w:hAnsi="Bookman Old Style" w:cs="Times New Roman"/>
          <w:sz w:val="26"/>
          <w:szCs w:val="26"/>
        </w:rPr>
        <w:t>á</w:t>
      </w:r>
      <w:r w:rsidRPr="008B3549">
        <w:rPr>
          <w:rFonts w:ascii="Bookman Old Style" w:hAnsi="Bookman Old Style"/>
          <w:sz w:val="26"/>
          <w:szCs w:val="26"/>
        </w:rPr>
        <w:t>-los, com o aux</w:t>
      </w:r>
      <w:r w:rsidRPr="008B3549">
        <w:rPr>
          <w:rFonts w:ascii="Bookman Old Style" w:hAnsi="Bookman Old Style" w:cs="Times New Roman"/>
          <w:sz w:val="26"/>
          <w:szCs w:val="26"/>
        </w:rPr>
        <w:t>í</w:t>
      </w:r>
      <w:r w:rsidRPr="008B3549">
        <w:rPr>
          <w:rFonts w:ascii="Bookman Old Style" w:hAnsi="Bookman Old Style"/>
          <w:sz w:val="26"/>
          <w:szCs w:val="26"/>
        </w:rPr>
        <w:t>lio de Deus, se persistissem naquela loucura.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ele viu que n</w:t>
      </w:r>
      <w:r w:rsidRPr="008B3549">
        <w:rPr>
          <w:rFonts w:ascii="Bookman Old Style" w:hAnsi="Bookman Old Style" w:cs="Times New Roman"/>
          <w:sz w:val="26"/>
          <w:szCs w:val="26"/>
        </w:rPr>
        <w:t>ã</w:t>
      </w:r>
      <w:r w:rsidRPr="008B3549">
        <w:rPr>
          <w:rFonts w:ascii="Bookman Old Style" w:hAnsi="Bookman Old Style"/>
          <w:sz w:val="26"/>
          <w:szCs w:val="26"/>
        </w:rPr>
        <w:t>o se acalmavam com essas raz</w:t>
      </w:r>
      <w:r w:rsidRPr="008B3549">
        <w:rPr>
          <w:rFonts w:ascii="Bookman Old Style" w:hAnsi="Bookman Old Style" w:cs="Times New Roman"/>
          <w:sz w:val="26"/>
          <w:szCs w:val="26"/>
        </w:rPr>
        <w:t>õ</w:t>
      </w:r>
      <w:r w:rsidRPr="008B3549">
        <w:rPr>
          <w:rFonts w:ascii="Bookman Old Style" w:hAnsi="Bookman Old Style"/>
          <w:sz w:val="26"/>
          <w:szCs w:val="26"/>
        </w:rPr>
        <w:t>es, mas avan</w:t>
      </w:r>
      <w:r w:rsidRPr="008B3549">
        <w:rPr>
          <w:rFonts w:ascii="Bookman Old Style" w:hAnsi="Bookman Old Style" w:cs="Times New Roman"/>
          <w:sz w:val="26"/>
          <w:szCs w:val="26"/>
        </w:rPr>
        <w:t>ç</w:t>
      </w:r>
      <w:r w:rsidRPr="008B3549">
        <w:rPr>
          <w:rFonts w:ascii="Bookman Old Style" w:hAnsi="Bookman Old Style"/>
          <w:sz w:val="26"/>
          <w:szCs w:val="26"/>
        </w:rPr>
        <w:t>avam com um grande ex</w:t>
      </w:r>
      <w:r w:rsidRPr="008B3549">
        <w:rPr>
          <w:rFonts w:ascii="Bookman Old Style" w:hAnsi="Bookman Old Style" w:cs="Times New Roman"/>
          <w:sz w:val="26"/>
          <w:szCs w:val="26"/>
        </w:rPr>
        <w:t>é</w:t>
      </w:r>
      <w:r w:rsidRPr="008B3549">
        <w:rPr>
          <w:rFonts w:ascii="Bookman Old Style" w:hAnsi="Bookman Old Style"/>
          <w:sz w:val="26"/>
          <w:szCs w:val="26"/>
        </w:rPr>
        <w:t>rcito que haviam recrutado de Gileade, marchou contra eles, atacou-os e os venceu. Colocou-os em fuga, mandou tropas para controlar as passagens do Jord</w:t>
      </w:r>
      <w:r w:rsidRPr="008B3549">
        <w:rPr>
          <w:rFonts w:ascii="Bookman Old Style" w:hAnsi="Bookman Old Style" w:cs="Times New Roman"/>
          <w:sz w:val="26"/>
          <w:szCs w:val="26"/>
        </w:rPr>
        <w:t>ã</w:t>
      </w:r>
      <w:r w:rsidRPr="008B3549">
        <w:rPr>
          <w:rFonts w:ascii="Bookman Old Style" w:hAnsi="Bookman Old Style"/>
          <w:sz w:val="26"/>
          <w:szCs w:val="26"/>
        </w:rPr>
        <w:t>o, pelas quais eles poderiam escapar, e matou uns quarenta e dois mil deles. Esse generoso chefe dos israelitas morreu depois de desempenhar por seis anos t</w:t>
      </w:r>
      <w:r w:rsidRPr="008B3549">
        <w:rPr>
          <w:rFonts w:ascii="Bookman Old Style" w:hAnsi="Bookman Old Style" w:cs="Times New Roman"/>
          <w:sz w:val="26"/>
          <w:szCs w:val="26"/>
        </w:rPr>
        <w:t>ã</w:t>
      </w:r>
      <w:r w:rsidRPr="008B3549">
        <w:rPr>
          <w:rFonts w:ascii="Bookman Old Style" w:hAnsi="Bookman Old Style"/>
          <w:sz w:val="26"/>
          <w:szCs w:val="26"/>
        </w:rPr>
        <w:t>o elevado cargo. Foi enterrado na cidade de Sebei, na prov</w:t>
      </w:r>
      <w:r w:rsidRPr="008B3549">
        <w:rPr>
          <w:rFonts w:ascii="Bookman Old Style" w:hAnsi="Bookman Old Style" w:cs="Times New Roman"/>
          <w:sz w:val="26"/>
          <w:szCs w:val="26"/>
        </w:rPr>
        <w:t>í</w:t>
      </w:r>
      <w:r w:rsidRPr="008B3549">
        <w:rPr>
          <w:rFonts w:ascii="Bookman Old Style" w:hAnsi="Bookman Old Style"/>
          <w:sz w:val="26"/>
          <w:szCs w:val="26"/>
        </w:rPr>
        <w:t>ncia de Gileade, onde ele nascera.</w:t>
      </w:r>
    </w:p>
    <w:p w:rsidR="00A62DFE" w:rsidRPr="00E500EC"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209. Ibs</w:t>
      </w:r>
      <w:r w:rsidRPr="008B3549">
        <w:rPr>
          <w:rFonts w:ascii="Bookman Old Style" w:hAnsi="Bookman Old Style" w:cs="Times New Roman"/>
          <w:sz w:val="26"/>
          <w:szCs w:val="26"/>
        </w:rPr>
        <w:t>ã</w:t>
      </w:r>
      <w:r w:rsidRPr="008B3549">
        <w:rPr>
          <w:rFonts w:ascii="Bookman Old Style" w:hAnsi="Bookman Old Style"/>
          <w:sz w:val="26"/>
          <w:szCs w:val="26"/>
        </w:rPr>
        <w:t>, da cidade de Bel</w:t>
      </w:r>
      <w:r w:rsidRPr="008B3549">
        <w:rPr>
          <w:rFonts w:ascii="Bookman Old Style" w:hAnsi="Bookman Old Style" w:cs="Times New Roman"/>
          <w:sz w:val="26"/>
          <w:szCs w:val="26"/>
        </w:rPr>
        <w:t>é</w:t>
      </w:r>
      <w:r w:rsidRPr="008B3549">
        <w:rPr>
          <w:rFonts w:ascii="Bookman Old Style" w:hAnsi="Bookman Old Style"/>
          <w:sz w:val="26"/>
          <w:szCs w:val="26"/>
        </w:rPr>
        <w:t>m, na tribo de jud</w:t>
      </w:r>
      <w:r w:rsidRPr="008B3549">
        <w:rPr>
          <w:rFonts w:ascii="Bookman Old Style" w:hAnsi="Bookman Old Style" w:cs="Times New Roman"/>
          <w:sz w:val="26"/>
          <w:szCs w:val="26"/>
        </w:rPr>
        <w:t>á</w:t>
      </w:r>
      <w:r w:rsidRPr="008B3549">
        <w:rPr>
          <w:rFonts w:ascii="Bookman Old Style" w:hAnsi="Bookman Old Style"/>
          <w:sz w:val="26"/>
          <w:szCs w:val="26"/>
        </w:rPr>
        <w:t>, sucedeu Jeft</w:t>
      </w:r>
      <w:r w:rsidRPr="008B3549">
        <w:rPr>
          <w:rFonts w:ascii="Bookman Old Style" w:hAnsi="Bookman Old Style" w:cs="Times New Roman"/>
          <w:sz w:val="26"/>
          <w:szCs w:val="26"/>
        </w:rPr>
        <w:t>é</w:t>
      </w:r>
      <w:r w:rsidRPr="008B3549">
        <w:rPr>
          <w:rFonts w:ascii="Bookman Old Style" w:hAnsi="Bookman Old Style"/>
          <w:sz w:val="26"/>
          <w:szCs w:val="26"/>
        </w:rPr>
        <w:t xml:space="preserve"> no governo supre</w:t>
      </w:r>
      <w:r w:rsidRPr="008B3549">
        <w:rPr>
          <w:rFonts w:ascii="Bookman Old Style" w:hAnsi="Bookman Old Style"/>
          <w:sz w:val="26"/>
          <w:szCs w:val="26"/>
        </w:rPr>
        <w:softHyphen/>
        <w:t xml:space="preserve">mo e </w:t>
      </w:r>
      <w:r w:rsidRPr="00E500EC">
        <w:rPr>
          <w:rFonts w:ascii="Bookman Old Style" w:hAnsi="Bookman Old Style"/>
          <w:sz w:val="26"/>
          <w:szCs w:val="26"/>
        </w:rPr>
        <w:t xml:space="preserve">desempenhou </w:t>
      </w:r>
      <w:r w:rsidRPr="00E500EC">
        <w:rPr>
          <w:rFonts w:ascii="Bookman Old Style" w:hAnsi="Bookman Old Style"/>
          <w:bCs/>
          <w:sz w:val="26"/>
          <w:szCs w:val="26"/>
        </w:rPr>
        <w:t>durante sete anos esse cargo, sem nada ter feito de memor</w:t>
      </w:r>
      <w:r w:rsidRPr="00E500EC">
        <w:rPr>
          <w:rFonts w:ascii="Bookman Old Style" w:hAnsi="Bookman Old Style" w:cs="Times New Roman"/>
          <w:bCs/>
          <w:sz w:val="26"/>
          <w:szCs w:val="26"/>
        </w:rPr>
        <w:t>á</w:t>
      </w:r>
      <w:r w:rsidRPr="00E500EC">
        <w:rPr>
          <w:rFonts w:ascii="Bookman Old Style" w:hAnsi="Bookman Old Style"/>
          <w:bCs/>
          <w:sz w:val="26"/>
          <w:szCs w:val="26"/>
        </w:rPr>
        <w:t>vel.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210.  Elom, da tribo de Zebulom, sucedeu-o e, no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digno de mem</w:t>
      </w:r>
      <w:r w:rsidRPr="008B3549">
        <w:rPr>
          <w:rFonts w:ascii="Bookman Old Style" w:hAnsi="Bookman Old Style" w:cs="Times New Roman"/>
          <w:sz w:val="26"/>
          <w:szCs w:val="26"/>
        </w:rPr>
        <w:t>ó</w:t>
      </w:r>
      <w:r w:rsidRPr="008B3549">
        <w:rPr>
          <w:rFonts w:ascii="Bookman Old Style" w:hAnsi="Bookman Old Style"/>
          <w:sz w:val="26"/>
          <w:szCs w:val="26"/>
        </w:rPr>
        <w:t>ria, durante os seis anos em que esteve no governo n</w:t>
      </w:r>
      <w:r w:rsidRPr="008B3549">
        <w:rPr>
          <w:rFonts w:ascii="Bookman Old Style" w:hAnsi="Bookman Old Style" w:cs="Times New Roman"/>
          <w:sz w:val="26"/>
          <w:szCs w:val="26"/>
        </w:rPr>
        <w:t>ã</w:t>
      </w:r>
      <w:r w:rsidRPr="008B3549">
        <w:rPr>
          <w:rFonts w:ascii="Bookman Old Style" w:hAnsi="Bookman Old Style"/>
          <w:sz w:val="26"/>
          <w:szCs w:val="26"/>
        </w:rPr>
        <w:t>o fez mais que Ibs</w:t>
      </w:r>
      <w:r w:rsidRPr="008B3549">
        <w:rPr>
          <w:rFonts w:ascii="Bookman Old Style" w:hAnsi="Bookman Old Style" w:cs="Times New Roman"/>
          <w:sz w:val="26"/>
          <w:szCs w:val="26"/>
        </w:rPr>
        <w:t>ã</w:t>
      </w:r>
      <w:r w:rsidRPr="008B3549">
        <w:rPr>
          <w:rFonts w:ascii="Bookman Old Style" w:hAnsi="Bookman Old Style"/>
          <w:sz w:val="26"/>
          <w:szCs w:val="26"/>
        </w:rPr>
        <w:t>.</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211.  Abdom, filho de Hilel, da tribo de Efraim, sucedeu Elom, e os israelitas desfrutaram durante o seu governo de t</w:t>
      </w:r>
      <w:r w:rsidRPr="008B3549">
        <w:rPr>
          <w:rFonts w:ascii="Bookman Old Style" w:hAnsi="Bookman Old Style" w:cs="Times New Roman"/>
          <w:sz w:val="26"/>
          <w:szCs w:val="26"/>
        </w:rPr>
        <w:t>ã</w:t>
      </w:r>
      <w:r w:rsidRPr="008B3549">
        <w:rPr>
          <w:rFonts w:ascii="Bookman Old Style" w:hAnsi="Bookman Old Style"/>
          <w:sz w:val="26"/>
          <w:szCs w:val="26"/>
        </w:rPr>
        <w:t>o profunda paz que ele n</w:t>
      </w:r>
      <w:r w:rsidRPr="008B3549">
        <w:rPr>
          <w:rFonts w:ascii="Bookman Old Style" w:hAnsi="Bookman Old Style" w:cs="Times New Roman"/>
          <w:sz w:val="26"/>
          <w:szCs w:val="26"/>
        </w:rPr>
        <w:t>ã</w:t>
      </w:r>
      <w:r w:rsidRPr="008B3549">
        <w:rPr>
          <w:rFonts w:ascii="Bookman Old Style" w:hAnsi="Bookman Old Style"/>
          <w:sz w:val="26"/>
          <w:szCs w:val="26"/>
        </w:rPr>
        <w:t>o teve opor</w:t>
      </w:r>
      <w:r w:rsidRPr="008B3549">
        <w:rPr>
          <w:rFonts w:ascii="Bookman Old Style" w:hAnsi="Bookman Old Style"/>
          <w:sz w:val="26"/>
          <w:szCs w:val="26"/>
        </w:rPr>
        <w:softHyphen/>
        <w:t>tunidade para fazer algo memor</w:t>
      </w:r>
      <w:r w:rsidRPr="008B3549">
        <w:rPr>
          <w:rFonts w:ascii="Bookman Old Style" w:hAnsi="Bookman Old Style" w:cs="Times New Roman"/>
          <w:sz w:val="26"/>
          <w:szCs w:val="26"/>
        </w:rPr>
        <w:t>á</w:t>
      </w:r>
      <w:r w:rsidRPr="008B3549">
        <w:rPr>
          <w:rFonts w:ascii="Bookman Old Style" w:hAnsi="Bookman Old Style"/>
          <w:sz w:val="26"/>
          <w:szCs w:val="26"/>
        </w:rPr>
        <w:t xml:space="preserve">vel. Assim, a </w:t>
      </w:r>
      <w:r w:rsidRPr="008B3549">
        <w:rPr>
          <w:rFonts w:ascii="Bookman Old Style" w:hAnsi="Bookman Old Style" w:cs="Times New Roman"/>
          <w:sz w:val="26"/>
          <w:szCs w:val="26"/>
        </w:rPr>
        <w:t>ú</w:t>
      </w:r>
      <w:r w:rsidRPr="008B3549">
        <w:rPr>
          <w:rFonts w:ascii="Bookman Old Style" w:hAnsi="Bookman Old Style"/>
          <w:sz w:val="26"/>
          <w:szCs w:val="26"/>
        </w:rPr>
        <w:t>nica coisa extraordin</w:t>
      </w:r>
      <w:r w:rsidRPr="008B3549">
        <w:rPr>
          <w:rFonts w:ascii="Bookman Old Style" w:hAnsi="Bookman Old Style" w:cs="Times New Roman"/>
          <w:sz w:val="26"/>
          <w:szCs w:val="26"/>
        </w:rPr>
        <w:t>á</w:t>
      </w:r>
      <w:r w:rsidRPr="008B3549">
        <w:rPr>
          <w:rFonts w:ascii="Bookman Old Style" w:hAnsi="Bookman Old Style"/>
          <w:sz w:val="26"/>
          <w:szCs w:val="26"/>
        </w:rPr>
        <w:t xml:space="preserve">ria que se pode notar em sua vida </w:t>
      </w:r>
      <w:r w:rsidRPr="008B3549">
        <w:rPr>
          <w:rFonts w:ascii="Bookman Old Style" w:hAnsi="Bookman Old Style" w:cs="Times New Roman"/>
          <w:sz w:val="26"/>
          <w:szCs w:val="26"/>
        </w:rPr>
        <w:t>é</w:t>
      </w:r>
      <w:r w:rsidRPr="008B3549">
        <w:rPr>
          <w:rFonts w:ascii="Bookman Old Style" w:hAnsi="Bookman Old Style"/>
          <w:sz w:val="26"/>
          <w:szCs w:val="26"/>
        </w:rPr>
        <w:t xml:space="preserve"> que, ao morrer, ele deixou quarenta filhos e trinta filhos de seus filhos, todos vivos, perfeitos e habilmente capazes. Morreu muito velho e foi enterrado com grande magnific</w:t>
      </w:r>
      <w:r w:rsidRPr="008B3549">
        <w:rPr>
          <w:rFonts w:ascii="Bookman Old Style" w:hAnsi="Bookman Old Style" w:cs="Times New Roman"/>
          <w:sz w:val="26"/>
          <w:szCs w:val="26"/>
        </w:rPr>
        <w:t>ê</w:t>
      </w:r>
      <w:r w:rsidRPr="008B3549">
        <w:rPr>
          <w:rFonts w:ascii="Bookman Old Style" w:hAnsi="Bookman Old Style"/>
          <w:sz w:val="26"/>
          <w:szCs w:val="26"/>
        </w:rPr>
        <w:t>ncia no lugar onde havia nascido.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AC05F1" w:rsidRDefault="00A62DFE" w:rsidP="00A62DFE">
      <w:pPr>
        <w:pStyle w:val="DIMAS"/>
      </w:pPr>
      <w:r w:rsidRPr="00AC05F1">
        <w:lastRenderedPageBreak/>
        <w:t>Capítulo 10</w:t>
      </w:r>
    </w:p>
    <w:p w:rsidR="00A62DFE" w:rsidRPr="00AC05F1" w:rsidRDefault="00A62DFE" w:rsidP="00A62DFE">
      <w:pPr>
        <w:pStyle w:val="DIMAS"/>
      </w:pPr>
      <w:r w:rsidRPr="00AC05F1">
        <w:t>Os filisteus vencem os israelitas e os tornam tributários.</w:t>
      </w:r>
    </w:p>
    <w:p w:rsidR="00A62DFE" w:rsidRPr="00AC05F1" w:rsidRDefault="00A62DFE" w:rsidP="00A62DFE">
      <w:pPr>
        <w:pStyle w:val="DIMAS"/>
      </w:pPr>
      <w:r w:rsidRPr="00AC05F1">
        <w:t>Nascimento milagroso de Sansão e sua força prodigiosa.</w:t>
      </w:r>
    </w:p>
    <w:p w:rsidR="00A62DFE" w:rsidRPr="00AC05F1" w:rsidRDefault="00A62DFE" w:rsidP="00A62DFE">
      <w:pPr>
        <w:pStyle w:val="DIMAS"/>
      </w:pPr>
      <w:r w:rsidRPr="00AC05F1">
        <w:t>Males que causou aos filisteus. Sua morte.</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212. </w:t>
      </w:r>
      <w:r w:rsidRPr="008B3549">
        <w:rPr>
          <w:rFonts w:ascii="Bookman Old Style" w:hAnsi="Bookman Old Style"/>
          <w:i/>
          <w:iCs/>
          <w:sz w:val="26"/>
          <w:szCs w:val="26"/>
        </w:rPr>
        <w:t xml:space="preserve">juizes 13. </w:t>
      </w:r>
      <w:r w:rsidRPr="008B3549">
        <w:rPr>
          <w:rFonts w:ascii="Bookman Old Style" w:hAnsi="Bookman Old Style"/>
          <w:sz w:val="26"/>
          <w:szCs w:val="26"/>
        </w:rPr>
        <w:t>Depois da morte de Abdom, os filisteus venceram os israelitas e os tornaram tribut</w:t>
      </w:r>
      <w:r w:rsidRPr="008B3549">
        <w:rPr>
          <w:rFonts w:ascii="Bookman Old Style" w:hAnsi="Bookman Old Style" w:cs="Times New Roman"/>
          <w:sz w:val="26"/>
          <w:szCs w:val="26"/>
        </w:rPr>
        <w:t>á</w:t>
      </w:r>
      <w:r w:rsidRPr="008B3549">
        <w:rPr>
          <w:rFonts w:ascii="Bookman Old Style" w:hAnsi="Bookman Old Style"/>
          <w:sz w:val="26"/>
          <w:szCs w:val="26"/>
        </w:rPr>
        <w:t>rios durante quarenta anos. Por fim, eles quebraram o jugo, da maneira como vou descrever.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Mano</w:t>
      </w:r>
      <w:r w:rsidRPr="008B3549">
        <w:rPr>
          <w:rFonts w:ascii="Bookman Old Style" w:hAnsi="Bookman Old Style" w:cs="Times New Roman"/>
          <w:sz w:val="26"/>
          <w:szCs w:val="26"/>
        </w:rPr>
        <w:t>á</w:t>
      </w:r>
      <w:r w:rsidRPr="008B3549">
        <w:rPr>
          <w:rFonts w:ascii="Bookman Old Style" w:hAnsi="Bookman Old Style"/>
          <w:sz w:val="26"/>
          <w:szCs w:val="26"/>
        </w:rPr>
        <w:t>, que era sem contesta</w:t>
      </w:r>
      <w:r w:rsidRPr="008B3549">
        <w:rPr>
          <w:rFonts w:ascii="Bookman Old Style" w:hAnsi="Bookman Old Style" w:cs="Times New Roman"/>
          <w:sz w:val="26"/>
          <w:szCs w:val="26"/>
        </w:rPr>
        <w:t>çã</w:t>
      </w:r>
      <w:r w:rsidRPr="008B3549">
        <w:rPr>
          <w:rFonts w:ascii="Bookman Old Style" w:hAnsi="Bookman Old Style"/>
          <w:sz w:val="26"/>
          <w:szCs w:val="26"/>
        </w:rPr>
        <w:t>o o primeiro dentre todos os da tribo de D</w:t>
      </w:r>
      <w:r w:rsidRPr="008B3549">
        <w:rPr>
          <w:rFonts w:ascii="Bookman Old Style" w:hAnsi="Bookman Old Style" w:cs="Times New Roman"/>
          <w:sz w:val="26"/>
          <w:szCs w:val="26"/>
        </w:rPr>
        <w:t>ã</w:t>
      </w:r>
      <w:r w:rsidRPr="008B3549">
        <w:rPr>
          <w:rFonts w:ascii="Bookman Old Style" w:hAnsi="Bookman Old Style"/>
          <w:sz w:val="26"/>
          <w:szCs w:val="26"/>
        </w:rPr>
        <w:t>, homem de grande virtude, desposou a mais bela mulher do pa</w:t>
      </w:r>
      <w:r w:rsidRPr="008B3549">
        <w:rPr>
          <w:rFonts w:ascii="Bookman Old Style" w:hAnsi="Bookman Old Style" w:cs="Times New Roman"/>
          <w:sz w:val="26"/>
          <w:szCs w:val="26"/>
        </w:rPr>
        <w:t>í</w:t>
      </w:r>
      <w:r w:rsidRPr="008B3549">
        <w:rPr>
          <w:rFonts w:ascii="Bookman Old Style" w:hAnsi="Bookman Old Style"/>
          <w:sz w:val="26"/>
          <w:szCs w:val="26"/>
        </w:rPr>
        <w:t>s. E sua paix</w:t>
      </w:r>
      <w:r w:rsidRPr="008B3549">
        <w:rPr>
          <w:rFonts w:ascii="Bookman Old Style" w:hAnsi="Bookman Old Style" w:cs="Times New Roman"/>
          <w:sz w:val="26"/>
          <w:szCs w:val="26"/>
        </w:rPr>
        <w:t>ã</w:t>
      </w:r>
      <w:r w:rsidRPr="008B3549">
        <w:rPr>
          <w:rFonts w:ascii="Bookman Old Style" w:hAnsi="Bookman Old Style"/>
          <w:sz w:val="26"/>
          <w:szCs w:val="26"/>
        </w:rPr>
        <w:t>o por ela era t</w:t>
      </w:r>
      <w:r w:rsidRPr="008B3549">
        <w:rPr>
          <w:rFonts w:ascii="Bookman Old Style" w:hAnsi="Bookman Old Style" w:cs="Times New Roman"/>
          <w:sz w:val="26"/>
          <w:szCs w:val="26"/>
        </w:rPr>
        <w:t>ã</w:t>
      </w:r>
      <w:r w:rsidRPr="008B3549">
        <w:rPr>
          <w:rFonts w:ascii="Bookman Old Style" w:hAnsi="Bookman Old Style"/>
          <w:sz w:val="26"/>
          <w:szCs w:val="26"/>
        </w:rPr>
        <w:t>o grande que n</w:t>
      </w:r>
      <w:r w:rsidRPr="008B3549">
        <w:rPr>
          <w:rFonts w:ascii="Bookman Old Style" w:hAnsi="Bookman Old Style" w:cs="Times New Roman"/>
          <w:sz w:val="26"/>
          <w:szCs w:val="26"/>
        </w:rPr>
        <w:t>ã</w:t>
      </w:r>
      <w:r w:rsidRPr="008B3549">
        <w:rPr>
          <w:rFonts w:ascii="Bookman Old Style" w:hAnsi="Bookman Old Style"/>
          <w:sz w:val="26"/>
          <w:szCs w:val="26"/>
        </w:rPr>
        <w:t>o podia ser isenta de ci</w:t>
      </w:r>
      <w:r w:rsidRPr="008B3549">
        <w:rPr>
          <w:rFonts w:ascii="Bookman Old Style" w:hAnsi="Bookman Old Style" w:cs="Times New Roman"/>
          <w:sz w:val="26"/>
          <w:szCs w:val="26"/>
        </w:rPr>
        <w:t>ú</w:t>
      </w:r>
      <w:r w:rsidRPr="008B3549">
        <w:rPr>
          <w:rFonts w:ascii="Bookman Old Style" w:hAnsi="Bookman Old Style"/>
          <w:sz w:val="26"/>
          <w:szCs w:val="26"/>
        </w:rPr>
        <w:t>me. Como n</w:t>
      </w:r>
      <w:r w:rsidRPr="008B3549">
        <w:rPr>
          <w:rFonts w:ascii="Bookman Old Style" w:hAnsi="Bookman Old Style" w:cs="Times New Roman"/>
          <w:sz w:val="26"/>
          <w:szCs w:val="26"/>
        </w:rPr>
        <w:t>ã</w:t>
      </w:r>
      <w:r w:rsidRPr="008B3549">
        <w:rPr>
          <w:rFonts w:ascii="Bookman Old Style" w:hAnsi="Bookman Old Style"/>
          <w:sz w:val="26"/>
          <w:szCs w:val="26"/>
        </w:rPr>
        <w:t>o tinham filhos e os desejavam com muito af</w:t>
      </w:r>
      <w:r w:rsidRPr="008B3549">
        <w:rPr>
          <w:rFonts w:ascii="Bookman Old Style" w:hAnsi="Bookman Old Style" w:cs="Times New Roman"/>
          <w:sz w:val="26"/>
          <w:szCs w:val="26"/>
        </w:rPr>
        <w:t>ã</w:t>
      </w:r>
      <w:r w:rsidRPr="008B3549">
        <w:rPr>
          <w:rFonts w:ascii="Bookman Old Style" w:hAnsi="Bookman Old Style"/>
          <w:sz w:val="26"/>
          <w:szCs w:val="26"/>
        </w:rPr>
        <w:t>, pediam-nos continuamente a Deus e parti</w:t>
      </w:r>
      <w:r w:rsidRPr="008B3549">
        <w:rPr>
          <w:rFonts w:ascii="Bookman Old Style" w:hAnsi="Bookman Old Style"/>
          <w:sz w:val="26"/>
          <w:szCs w:val="26"/>
        </w:rPr>
        <w:softHyphen/>
        <w:t>cularmente quando se retiraram para uma casa de campo que possu</w:t>
      </w:r>
      <w:r w:rsidRPr="008B3549">
        <w:rPr>
          <w:rFonts w:ascii="Bookman Old Style" w:hAnsi="Bookman Old Style" w:cs="Times New Roman"/>
          <w:sz w:val="26"/>
          <w:szCs w:val="26"/>
        </w:rPr>
        <w:t>í</w:t>
      </w:r>
      <w:r w:rsidRPr="008B3549">
        <w:rPr>
          <w:rFonts w:ascii="Bookman Old Style" w:hAnsi="Bookman Old Style"/>
          <w:sz w:val="26"/>
          <w:szCs w:val="26"/>
        </w:rPr>
        <w:t>am perto da cidade.</w:t>
      </w:r>
    </w:p>
    <w:p w:rsidR="00A62DFE" w:rsidRPr="00807C32"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Um dia, estando a mulher sozinha, um anjo apareceu-lhe sob a forma de um mo</w:t>
      </w:r>
      <w:r w:rsidRPr="008B3549">
        <w:rPr>
          <w:rFonts w:ascii="Bookman Old Style" w:hAnsi="Bookman Old Style" w:cs="Times New Roman"/>
          <w:sz w:val="26"/>
          <w:szCs w:val="26"/>
        </w:rPr>
        <w:t>ç</w:t>
      </w:r>
      <w:r w:rsidRPr="008B3549">
        <w:rPr>
          <w:rFonts w:ascii="Bookman Old Style" w:hAnsi="Bookman Old Style"/>
          <w:sz w:val="26"/>
          <w:szCs w:val="26"/>
        </w:rPr>
        <w:t>o de incompar</w:t>
      </w:r>
      <w:r w:rsidRPr="008B3549">
        <w:rPr>
          <w:rFonts w:ascii="Bookman Old Style" w:hAnsi="Bookman Old Style" w:cs="Times New Roman"/>
          <w:sz w:val="26"/>
          <w:szCs w:val="26"/>
        </w:rPr>
        <w:t>á</w:t>
      </w:r>
      <w:r w:rsidRPr="008B3549">
        <w:rPr>
          <w:rFonts w:ascii="Bookman Old Style" w:hAnsi="Bookman Old Style"/>
          <w:sz w:val="26"/>
          <w:szCs w:val="26"/>
        </w:rPr>
        <w:t>vel beleza e porte admir</w:t>
      </w:r>
      <w:r w:rsidRPr="008B3549">
        <w:rPr>
          <w:rFonts w:ascii="Bookman Old Style" w:hAnsi="Bookman Old Style" w:cs="Times New Roman"/>
          <w:sz w:val="26"/>
          <w:szCs w:val="26"/>
        </w:rPr>
        <w:t>á</w:t>
      </w:r>
      <w:r w:rsidRPr="008B3549">
        <w:rPr>
          <w:rFonts w:ascii="Bookman Old Style" w:hAnsi="Bookman Old Style"/>
          <w:sz w:val="26"/>
          <w:szCs w:val="26"/>
        </w:rPr>
        <w:t>vel, dizendo que viera anunciar-lhe da parte de Deus que ela seria m</w:t>
      </w:r>
      <w:r w:rsidRPr="008B3549">
        <w:rPr>
          <w:rFonts w:ascii="Bookman Old Style" w:hAnsi="Bookman Old Style" w:cs="Times New Roman"/>
          <w:sz w:val="26"/>
          <w:szCs w:val="26"/>
        </w:rPr>
        <w:t>ã</w:t>
      </w:r>
      <w:r w:rsidRPr="008B3549">
        <w:rPr>
          <w:rFonts w:ascii="Bookman Old Style" w:hAnsi="Bookman Old Style"/>
          <w:sz w:val="26"/>
          <w:szCs w:val="26"/>
        </w:rPr>
        <w:t>e de um filho maravilhosamente belo, cuja for</w:t>
      </w:r>
      <w:r w:rsidRPr="008B3549">
        <w:rPr>
          <w:rFonts w:ascii="Bookman Old Style" w:hAnsi="Bookman Old Style" w:cs="Times New Roman"/>
          <w:sz w:val="26"/>
          <w:szCs w:val="26"/>
        </w:rPr>
        <w:t>ç</w:t>
      </w:r>
      <w:r w:rsidRPr="008B3549">
        <w:rPr>
          <w:rFonts w:ascii="Bookman Old Style" w:hAnsi="Bookman Old Style"/>
          <w:sz w:val="26"/>
          <w:szCs w:val="26"/>
        </w:rPr>
        <w:t>a seria t</w:t>
      </w:r>
      <w:r w:rsidRPr="008B3549">
        <w:rPr>
          <w:rFonts w:ascii="Bookman Old Style" w:hAnsi="Bookman Old Style" w:cs="Times New Roman"/>
          <w:sz w:val="26"/>
          <w:szCs w:val="26"/>
        </w:rPr>
        <w:t>ã</w:t>
      </w:r>
      <w:r w:rsidRPr="008B3549">
        <w:rPr>
          <w:rFonts w:ascii="Bookman Old Style" w:hAnsi="Bookman Old Style"/>
          <w:sz w:val="26"/>
          <w:szCs w:val="26"/>
        </w:rPr>
        <w:t>o extraordin</w:t>
      </w:r>
      <w:r w:rsidRPr="008B3549">
        <w:rPr>
          <w:rFonts w:ascii="Bookman Old Style" w:hAnsi="Bookman Old Style" w:cs="Times New Roman"/>
          <w:sz w:val="26"/>
          <w:szCs w:val="26"/>
        </w:rPr>
        <w:t>á</w:t>
      </w:r>
      <w:r w:rsidRPr="008B3549">
        <w:rPr>
          <w:rFonts w:ascii="Bookman Old Style" w:hAnsi="Bookman Old Style"/>
          <w:sz w:val="26"/>
          <w:szCs w:val="26"/>
        </w:rPr>
        <w:t>ria que, mesmo antes de entrar no vigor da juventude, ele venceria os filisteus. Deus, por</w:t>
      </w:r>
      <w:r w:rsidRPr="008B3549">
        <w:rPr>
          <w:rFonts w:ascii="Bookman Old Style" w:hAnsi="Bookman Old Style" w:cs="Times New Roman"/>
          <w:sz w:val="26"/>
          <w:szCs w:val="26"/>
        </w:rPr>
        <w:t>é</w:t>
      </w:r>
      <w:r w:rsidRPr="008B3549">
        <w:rPr>
          <w:rFonts w:ascii="Bookman Old Style" w:hAnsi="Bookman Old Style"/>
          <w:sz w:val="26"/>
          <w:szCs w:val="26"/>
        </w:rPr>
        <w:t>m, proibia que lhe cortassem o cabelo e orde</w:t>
      </w:r>
      <w:r w:rsidRPr="008B3549">
        <w:rPr>
          <w:rFonts w:ascii="Bookman Old Style" w:hAnsi="Bookman Old Style"/>
          <w:sz w:val="26"/>
          <w:szCs w:val="26"/>
        </w:rPr>
        <w:softHyphen/>
        <w:t xml:space="preserve">nava que lhe dessem somente </w:t>
      </w:r>
      <w:r w:rsidRPr="008B3549">
        <w:rPr>
          <w:rFonts w:ascii="Bookman Old Style" w:hAnsi="Bookman Old Style" w:cs="Times New Roman"/>
          <w:sz w:val="26"/>
          <w:szCs w:val="26"/>
        </w:rPr>
        <w:t>á</w:t>
      </w:r>
      <w:r w:rsidRPr="008B3549">
        <w:rPr>
          <w:rFonts w:ascii="Bookman Old Style" w:hAnsi="Bookman Old Style"/>
          <w:sz w:val="26"/>
          <w:szCs w:val="26"/>
        </w:rPr>
        <w:t>gua como bebida. Ela contou tudo ao marido e descreveu com tanta insist</w:t>
      </w:r>
      <w:r w:rsidRPr="008B3549">
        <w:rPr>
          <w:rFonts w:ascii="Bookman Old Style" w:hAnsi="Bookman Old Style" w:cs="Times New Roman"/>
          <w:sz w:val="26"/>
          <w:szCs w:val="26"/>
        </w:rPr>
        <w:t>ê</w:t>
      </w:r>
      <w:r w:rsidRPr="008B3549">
        <w:rPr>
          <w:rFonts w:ascii="Bookman Old Style" w:hAnsi="Bookman Old Style"/>
          <w:sz w:val="26"/>
          <w:szCs w:val="26"/>
        </w:rPr>
        <w:t>ncia a gra</w:t>
      </w:r>
      <w:r w:rsidRPr="008B3549">
        <w:rPr>
          <w:rFonts w:ascii="Bookman Old Style" w:hAnsi="Bookman Old Style" w:cs="Times New Roman"/>
          <w:sz w:val="26"/>
          <w:szCs w:val="26"/>
        </w:rPr>
        <w:t>ç</w:t>
      </w:r>
      <w:r w:rsidRPr="008B3549">
        <w:rPr>
          <w:rFonts w:ascii="Bookman Old Style" w:hAnsi="Bookman Old Style"/>
          <w:sz w:val="26"/>
          <w:szCs w:val="26"/>
        </w:rPr>
        <w:t>a e a beleza do mo</w:t>
      </w:r>
      <w:r w:rsidRPr="008B3549">
        <w:rPr>
          <w:rFonts w:ascii="Bookman Old Style" w:hAnsi="Bookman Old Style" w:cs="Times New Roman"/>
          <w:sz w:val="26"/>
          <w:szCs w:val="26"/>
        </w:rPr>
        <w:t>ç</w:t>
      </w:r>
      <w:r w:rsidRPr="008B3549">
        <w:rPr>
          <w:rFonts w:ascii="Bookman Old Style" w:hAnsi="Bookman Old Style"/>
          <w:sz w:val="26"/>
          <w:szCs w:val="26"/>
        </w:rPr>
        <w:t>o que esses louvores aumentaram ainda mais o ci</w:t>
      </w:r>
      <w:r w:rsidRPr="008B3549">
        <w:rPr>
          <w:rFonts w:ascii="Bookman Old Style" w:hAnsi="Bookman Old Style" w:cs="Times New Roman"/>
          <w:sz w:val="26"/>
          <w:szCs w:val="26"/>
        </w:rPr>
        <w:t>ú</w:t>
      </w:r>
      <w:r w:rsidRPr="008B3549">
        <w:rPr>
          <w:rFonts w:ascii="Bookman Old Style" w:hAnsi="Bookman Old Style"/>
          <w:sz w:val="26"/>
          <w:szCs w:val="26"/>
        </w:rPr>
        <w:t>me de Mano</w:t>
      </w:r>
      <w:r w:rsidRPr="008B3549">
        <w:rPr>
          <w:rFonts w:ascii="Bookman Old Style" w:hAnsi="Bookman Old Style" w:cs="Times New Roman"/>
          <w:sz w:val="26"/>
          <w:szCs w:val="26"/>
        </w:rPr>
        <w:t>á</w:t>
      </w:r>
      <w:r w:rsidRPr="008B3549">
        <w:rPr>
          <w:rFonts w:ascii="Bookman Old Style" w:hAnsi="Bookman Old Style"/>
          <w:sz w:val="26"/>
          <w:szCs w:val="26"/>
        </w:rPr>
        <w:t>. Ela percebeu-o e, como era n</w:t>
      </w:r>
      <w:r w:rsidRPr="008B3549">
        <w:rPr>
          <w:rFonts w:ascii="Bookman Old Style" w:hAnsi="Bookman Old Style" w:cs="Times New Roman"/>
          <w:sz w:val="26"/>
          <w:szCs w:val="26"/>
        </w:rPr>
        <w:t>ã</w:t>
      </w:r>
      <w:r w:rsidRPr="008B3549">
        <w:rPr>
          <w:rFonts w:ascii="Bookman Old Style" w:hAnsi="Bookman Old Style"/>
          <w:sz w:val="26"/>
          <w:szCs w:val="26"/>
        </w:rPr>
        <w:t>o menos casta que bela, rogou a Deus que curasse o marido de t</w:t>
      </w:r>
      <w:r w:rsidRPr="008B3549">
        <w:rPr>
          <w:rFonts w:ascii="Bookman Old Style" w:hAnsi="Bookman Old Style" w:cs="Times New Roman"/>
          <w:sz w:val="26"/>
          <w:szCs w:val="26"/>
        </w:rPr>
        <w:t>ã</w:t>
      </w:r>
      <w:r w:rsidRPr="008B3549">
        <w:rPr>
          <w:rFonts w:ascii="Bookman Old Style" w:hAnsi="Bookman Old Style"/>
          <w:sz w:val="26"/>
          <w:szCs w:val="26"/>
        </w:rPr>
        <w:t xml:space="preserve">o injusta </w:t>
      </w:r>
      <w:r w:rsidRPr="00807C32">
        <w:rPr>
          <w:rFonts w:ascii="Bookman Old Style" w:hAnsi="Bookman Old Style"/>
          <w:sz w:val="26"/>
          <w:szCs w:val="26"/>
        </w:rPr>
        <w:t>suspei</w:t>
      </w:r>
      <w:r w:rsidRPr="00807C32">
        <w:rPr>
          <w:rFonts w:ascii="Bookman Old Style" w:hAnsi="Bookman Old Style"/>
          <w:sz w:val="26"/>
          <w:szCs w:val="26"/>
        </w:rPr>
        <w:softHyphen/>
        <w:t>ta</w:t>
      </w:r>
      <w:r>
        <w:rPr>
          <w:rFonts w:ascii="Bookman Old Style" w:hAnsi="Bookman Old Style"/>
          <w:sz w:val="26"/>
          <w:szCs w:val="26"/>
        </w:rPr>
        <w:t>,</w:t>
      </w:r>
      <w:r w:rsidRPr="00807C32">
        <w:rPr>
          <w:rFonts w:ascii="Bookman Old Style" w:hAnsi="Bookman Old Style"/>
          <w:sz w:val="26"/>
          <w:szCs w:val="26"/>
        </w:rPr>
        <w:t xml:space="preserve"> </w:t>
      </w:r>
      <w:r w:rsidRPr="00807C32">
        <w:rPr>
          <w:rFonts w:ascii="Bookman Old Style" w:hAnsi="Bookman Old Style"/>
          <w:bCs/>
          <w:sz w:val="26"/>
          <w:szCs w:val="26"/>
        </w:rPr>
        <w:t>enviando outra vez o anjo, a fim de que ele mesmo pudesse v</w:t>
      </w:r>
      <w:r w:rsidRPr="00807C32">
        <w:rPr>
          <w:rFonts w:ascii="Bookman Old Style" w:hAnsi="Bookman Old Style" w:cs="Times New Roman"/>
          <w:bCs/>
          <w:sz w:val="26"/>
          <w:szCs w:val="26"/>
        </w:rPr>
        <w:t>ê</w:t>
      </w:r>
      <w:r w:rsidRPr="00807C32">
        <w:rPr>
          <w:rFonts w:ascii="Bookman Old Style" w:hAnsi="Bookman Old Style"/>
          <w:bCs/>
          <w:sz w:val="26"/>
          <w:szCs w:val="26"/>
        </w:rPr>
        <w:t>-lo.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Sua ora</w:t>
      </w:r>
      <w:r w:rsidRPr="008B3549">
        <w:rPr>
          <w:rFonts w:ascii="Bookman Old Style" w:hAnsi="Bookman Old Style" w:cs="Times New Roman"/>
          <w:sz w:val="26"/>
          <w:szCs w:val="26"/>
        </w:rPr>
        <w:t>çã</w:t>
      </w:r>
      <w:r w:rsidRPr="008B3549">
        <w:rPr>
          <w:rFonts w:ascii="Bookman Old Style" w:hAnsi="Bookman Old Style"/>
          <w:sz w:val="26"/>
          <w:szCs w:val="26"/>
        </w:rPr>
        <w:t>o foi ouvida e, estando ambos em casa, o anjo apareceu a ela. A mulher rogou-lhe que esperasse enquanto ia buscar o marido. O anjo consentiu, e ela trouxe-o logo. Ele viu ent</w:t>
      </w:r>
      <w:r w:rsidRPr="008B3549">
        <w:rPr>
          <w:rFonts w:ascii="Bookman Old Style" w:hAnsi="Bookman Old Style" w:cs="Times New Roman"/>
          <w:sz w:val="26"/>
          <w:szCs w:val="26"/>
        </w:rPr>
        <w:t>ã</w:t>
      </w:r>
      <w:r w:rsidRPr="008B3549">
        <w:rPr>
          <w:rFonts w:ascii="Bookman Old Style" w:hAnsi="Bookman Old Style"/>
          <w:sz w:val="26"/>
          <w:szCs w:val="26"/>
        </w:rPr>
        <w:t>o com os pr</w:t>
      </w:r>
      <w:r w:rsidRPr="008B3549">
        <w:rPr>
          <w:rFonts w:ascii="Bookman Old Style" w:hAnsi="Bookman Old Style" w:cs="Times New Roman"/>
          <w:sz w:val="26"/>
          <w:szCs w:val="26"/>
        </w:rPr>
        <w:t>ó</w:t>
      </w:r>
      <w:r w:rsidRPr="008B3549">
        <w:rPr>
          <w:rFonts w:ascii="Bookman Old Style" w:hAnsi="Bookman Old Style"/>
          <w:sz w:val="26"/>
          <w:szCs w:val="26"/>
        </w:rPr>
        <w:t>prios olhos esse embaixador de Deus, contudo n</w:t>
      </w:r>
      <w:r w:rsidRPr="008B3549">
        <w:rPr>
          <w:rFonts w:ascii="Bookman Old Style" w:hAnsi="Bookman Old Style" w:cs="Times New Roman"/>
          <w:sz w:val="26"/>
          <w:szCs w:val="26"/>
        </w:rPr>
        <w:t>ã</w:t>
      </w:r>
      <w:r w:rsidRPr="008B3549">
        <w:rPr>
          <w:rFonts w:ascii="Bookman Old Style" w:hAnsi="Bookman Old Style"/>
          <w:sz w:val="26"/>
          <w:szCs w:val="26"/>
        </w:rPr>
        <w:t>o ficou curado do ci</w:t>
      </w:r>
      <w:r w:rsidRPr="008B3549">
        <w:rPr>
          <w:rFonts w:ascii="Bookman Old Style" w:hAnsi="Bookman Old Style" w:cs="Times New Roman"/>
          <w:sz w:val="26"/>
          <w:szCs w:val="26"/>
        </w:rPr>
        <w:t>ú</w:t>
      </w:r>
      <w:r w:rsidRPr="008B3549">
        <w:rPr>
          <w:rFonts w:ascii="Bookman Old Style" w:hAnsi="Bookman Old Style"/>
          <w:sz w:val="26"/>
          <w:szCs w:val="26"/>
        </w:rPr>
        <w:t xml:space="preserve">me. Rogou-lhe que contasse o que dissera </w:t>
      </w:r>
      <w:r w:rsidRPr="008B3549">
        <w:rPr>
          <w:rFonts w:ascii="Bookman Old Style" w:hAnsi="Bookman Old Style" w:cs="Times New Roman"/>
          <w:sz w:val="26"/>
          <w:szCs w:val="26"/>
        </w:rPr>
        <w:t>à</w:t>
      </w:r>
      <w:r w:rsidRPr="008B3549">
        <w:rPr>
          <w:rFonts w:ascii="Bookman Old Style" w:hAnsi="Bookman Old Style"/>
          <w:sz w:val="26"/>
          <w:szCs w:val="26"/>
        </w:rPr>
        <w:t xml:space="preserve"> mulher, mas o anjo respondeu ser suficiente que ela o soubesse. Mano</w:t>
      </w:r>
      <w:r w:rsidRPr="008B3549">
        <w:rPr>
          <w:rFonts w:ascii="Bookman Old Style" w:hAnsi="Bookman Old Style" w:cs="Times New Roman"/>
          <w:sz w:val="26"/>
          <w:szCs w:val="26"/>
        </w:rPr>
        <w:t>á</w:t>
      </w:r>
      <w:r w:rsidRPr="008B3549">
        <w:rPr>
          <w:rFonts w:ascii="Bookman Old Style" w:hAnsi="Bookman Old Style"/>
          <w:sz w:val="26"/>
          <w:szCs w:val="26"/>
        </w:rPr>
        <w:t xml:space="preserve"> pediu-lhe ent</w:t>
      </w:r>
      <w:r w:rsidRPr="008B3549">
        <w:rPr>
          <w:rFonts w:ascii="Bookman Old Style" w:hAnsi="Bookman Old Style" w:cs="Times New Roman"/>
          <w:sz w:val="26"/>
          <w:szCs w:val="26"/>
        </w:rPr>
        <w:t>ã</w:t>
      </w:r>
      <w:r w:rsidRPr="008B3549">
        <w:rPr>
          <w:rFonts w:ascii="Bookman Old Style" w:hAnsi="Bookman Old Style"/>
          <w:sz w:val="26"/>
          <w:szCs w:val="26"/>
        </w:rPr>
        <w:t>o que dissesse quem era, a fim de que, quando tivesse um filho, pudesse agradecer-lhe com presentes. O anjo respondeu que n</w:t>
      </w:r>
      <w:r w:rsidRPr="008B3549">
        <w:rPr>
          <w:rFonts w:ascii="Bookman Old Style" w:hAnsi="Bookman Old Style" w:cs="Times New Roman"/>
          <w:sz w:val="26"/>
          <w:szCs w:val="26"/>
        </w:rPr>
        <w:t>ã</w:t>
      </w:r>
      <w:r w:rsidRPr="008B3549">
        <w:rPr>
          <w:rFonts w:ascii="Bookman Old Style" w:hAnsi="Bookman Old Style"/>
          <w:sz w:val="26"/>
          <w:szCs w:val="26"/>
        </w:rPr>
        <w:t>o tinha necessidade de presentes e que n</w:t>
      </w:r>
      <w:r w:rsidRPr="008B3549">
        <w:rPr>
          <w:rFonts w:ascii="Bookman Old Style" w:hAnsi="Bookman Old Style" w:cs="Times New Roman"/>
          <w:sz w:val="26"/>
          <w:szCs w:val="26"/>
        </w:rPr>
        <w:t>ã</w:t>
      </w:r>
      <w:r w:rsidRPr="008B3549">
        <w:rPr>
          <w:rFonts w:ascii="Bookman Old Style" w:hAnsi="Bookman Old Style"/>
          <w:sz w:val="26"/>
          <w:szCs w:val="26"/>
        </w:rPr>
        <w:t>o dera t</w:t>
      </w:r>
      <w:r w:rsidRPr="008B3549">
        <w:rPr>
          <w:rFonts w:ascii="Bookman Old Style" w:hAnsi="Bookman Old Style" w:cs="Times New Roman"/>
          <w:sz w:val="26"/>
          <w:szCs w:val="26"/>
        </w:rPr>
        <w:t>ã</w:t>
      </w:r>
      <w:r w:rsidRPr="008B3549">
        <w:rPr>
          <w:rFonts w:ascii="Bookman Old Style" w:hAnsi="Bookman Old Style"/>
          <w:sz w:val="26"/>
          <w:szCs w:val="26"/>
        </w:rPr>
        <w:t>o boa not</w:t>
      </w:r>
      <w:r w:rsidRPr="008B3549">
        <w:rPr>
          <w:rFonts w:ascii="Bookman Old Style" w:hAnsi="Bookman Old Style" w:cs="Times New Roman"/>
          <w:sz w:val="26"/>
          <w:szCs w:val="26"/>
        </w:rPr>
        <w:t>í</w:t>
      </w:r>
      <w:r w:rsidRPr="008B3549">
        <w:rPr>
          <w:rFonts w:ascii="Bookman Old Style" w:hAnsi="Bookman Old Style"/>
          <w:sz w:val="26"/>
          <w:szCs w:val="26"/>
        </w:rPr>
        <w:t xml:space="preserve">cia com o fim de </w:t>
      </w:r>
      <w:r w:rsidRPr="008B3549">
        <w:rPr>
          <w:rFonts w:ascii="Bookman Old Style" w:hAnsi="Bookman Old Style"/>
          <w:sz w:val="26"/>
          <w:szCs w:val="26"/>
        </w:rPr>
        <w:lastRenderedPageBreak/>
        <w:t>obter alguma vantagem. Mano</w:t>
      </w:r>
      <w:r w:rsidRPr="008B3549">
        <w:rPr>
          <w:rFonts w:ascii="Bookman Old Style" w:hAnsi="Bookman Old Style" w:cs="Times New Roman"/>
          <w:sz w:val="26"/>
          <w:szCs w:val="26"/>
        </w:rPr>
        <w:t>á</w:t>
      </w:r>
      <w:r w:rsidRPr="008B3549">
        <w:rPr>
          <w:rFonts w:ascii="Bookman Old Style" w:hAnsi="Bookman Old Style"/>
          <w:sz w:val="26"/>
          <w:szCs w:val="26"/>
        </w:rPr>
        <w:t xml:space="preserve"> insistiu, suplicando que ao menos lhe permitisse usar do direito da hos</w:t>
      </w:r>
      <w:r w:rsidRPr="008B3549">
        <w:rPr>
          <w:rFonts w:ascii="Bookman Old Style" w:hAnsi="Bookman Old Style"/>
          <w:sz w:val="26"/>
          <w:szCs w:val="26"/>
        </w:rPr>
        <w:softHyphen/>
        <w:t>pitalidade, o que obteve, com a condi</w:t>
      </w:r>
      <w:r w:rsidRPr="008B3549">
        <w:rPr>
          <w:rFonts w:ascii="Bookman Old Style" w:hAnsi="Bookman Old Style" w:cs="Times New Roman"/>
          <w:sz w:val="26"/>
          <w:szCs w:val="26"/>
        </w:rPr>
        <w:t>çã</w:t>
      </w:r>
      <w:r w:rsidRPr="008B3549">
        <w:rPr>
          <w:rFonts w:ascii="Bookman Old Style" w:hAnsi="Bookman Old Style"/>
          <w:sz w:val="26"/>
          <w:szCs w:val="26"/>
        </w:rPr>
        <w:t>o de que se demorasse pouco.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Mano</w:t>
      </w:r>
      <w:r w:rsidRPr="008B3549">
        <w:rPr>
          <w:rFonts w:ascii="Bookman Old Style" w:hAnsi="Bookman Old Style" w:cs="Times New Roman"/>
          <w:sz w:val="26"/>
          <w:szCs w:val="26"/>
        </w:rPr>
        <w:t>á</w:t>
      </w:r>
      <w:r w:rsidRPr="008B3549">
        <w:rPr>
          <w:rFonts w:ascii="Bookman Old Style" w:hAnsi="Bookman Old Style"/>
          <w:sz w:val="26"/>
          <w:szCs w:val="26"/>
        </w:rPr>
        <w:t xml:space="preserve"> matou um cabrito, e sua mulher o cozinhou. Quando estava pronto, o anjo disse-lhe que n</w:t>
      </w:r>
      <w:r w:rsidRPr="008B3549">
        <w:rPr>
          <w:rFonts w:ascii="Bookman Old Style" w:hAnsi="Bookman Old Style" w:cs="Times New Roman"/>
          <w:sz w:val="26"/>
          <w:szCs w:val="26"/>
        </w:rPr>
        <w:t>ã</w:t>
      </w:r>
      <w:r w:rsidRPr="008B3549">
        <w:rPr>
          <w:rFonts w:ascii="Bookman Old Style" w:hAnsi="Bookman Old Style"/>
          <w:sz w:val="26"/>
          <w:szCs w:val="26"/>
        </w:rPr>
        <w:t>o o pusesse no prato, mas sobre a pedra nua, com alguns p</w:t>
      </w:r>
      <w:r w:rsidRPr="008B3549">
        <w:rPr>
          <w:rFonts w:ascii="Bookman Old Style" w:hAnsi="Bookman Old Style" w:cs="Times New Roman"/>
          <w:sz w:val="26"/>
          <w:szCs w:val="26"/>
        </w:rPr>
        <w:t>ã</w:t>
      </w:r>
      <w:r w:rsidRPr="008B3549">
        <w:rPr>
          <w:rFonts w:ascii="Bookman Old Style" w:hAnsi="Bookman Old Style"/>
          <w:sz w:val="26"/>
          <w:szCs w:val="26"/>
        </w:rPr>
        <w:t>es. Eles obedeceram. Ele tocou na carne e nos p</w:t>
      </w:r>
      <w:r w:rsidRPr="008B3549">
        <w:rPr>
          <w:rFonts w:ascii="Bookman Old Style" w:hAnsi="Bookman Old Style" w:cs="Times New Roman"/>
          <w:sz w:val="26"/>
          <w:szCs w:val="26"/>
        </w:rPr>
        <w:t>ã</w:t>
      </w:r>
      <w:r w:rsidRPr="008B3549">
        <w:rPr>
          <w:rFonts w:ascii="Bookman Old Style" w:hAnsi="Bookman Old Style"/>
          <w:sz w:val="26"/>
          <w:szCs w:val="26"/>
        </w:rPr>
        <w:t>es com uma vara que trazia na m</w:t>
      </w:r>
      <w:r w:rsidRPr="008B3549">
        <w:rPr>
          <w:rFonts w:ascii="Bookman Old Style" w:hAnsi="Bookman Old Style" w:cs="Times New Roman"/>
          <w:sz w:val="26"/>
          <w:szCs w:val="26"/>
        </w:rPr>
        <w:t>ã</w:t>
      </w:r>
      <w:r w:rsidRPr="008B3549">
        <w:rPr>
          <w:rFonts w:ascii="Bookman Old Style" w:hAnsi="Bookman Old Style"/>
          <w:sz w:val="26"/>
          <w:szCs w:val="26"/>
        </w:rPr>
        <w:t>o, e dela saiu imediatamente uma chama, que os consumiu inteiramente. Mano</w:t>
      </w:r>
      <w:r w:rsidRPr="008B3549">
        <w:rPr>
          <w:rFonts w:ascii="Bookman Old Style" w:hAnsi="Bookman Old Style" w:cs="Times New Roman"/>
          <w:sz w:val="26"/>
          <w:szCs w:val="26"/>
        </w:rPr>
        <w:t>á</w:t>
      </w:r>
      <w:r w:rsidRPr="008B3549">
        <w:rPr>
          <w:rFonts w:ascii="Bookman Old Style" w:hAnsi="Bookman Old Style"/>
          <w:sz w:val="26"/>
          <w:szCs w:val="26"/>
        </w:rPr>
        <w:t xml:space="preserve"> e sua mulher viram ent</w:t>
      </w:r>
      <w:r w:rsidRPr="008B3549">
        <w:rPr>
          <w:rFonts w:ascii="Bookman Old Style" w:hAnsi="Bookman Old Style" w:cs="Times New Roman"/>
          <w:sz w:val="26"/>
          <w:szCs w:val="26"/>
        </w:rPr>
        <w:t>ã</w:t>
      </w:r>
      <w:r w:rsidRPr="008B3549">
        <w:rPr>
          <w:rFonts w:ascii="Bookman Old Style" w:hAnsi="Bookman Old Style"/>
          <w:sz w:val="26"/>
          <w:szCs w:val="26"/>
        </w:rPr>
        <w:t>o o anjo elevar-se para o c</w:t>
      </w:r>
      <w:r w:rsidRPr="008B3549">
        <w:rPr>
          <w:rFonts w:ascii="Bookman Old Style" w:hAnsi="Bookman Old Style" w:cs="Times New Roman"/>
          <w:sz w:val="26"/>
          <w:szCs w:val="26"/>
        </w:rPr>
        <w:t>é</w:t>
      </w:r>
      <w:r w:rsidRPr="008B3549">
        <w:rPr>
          <w:rFonts w:ascii="Bookman Old Style" w:hAnsi="Bookman Old Style"/>
          <w:sz w:val="26"/>
          <w:szCs w:val="26"/>
        </w:rPr>
        <w:t>u no meio da fuma</w:t>
      </w:r>
      <w:r w:rsidRPr="008B3549">
        <w:rPr>
          <w:rFonts w:ascii="Bookman Old Style" w:hAnsi="Bookman Old Style" w:cs="Times New Roman"/>
          <w:sz w:val="26"/>
          <w:szCs w:val="26"/>
        </w:rPr>
        <w:t>ç</w:t>
      </w:r>
      <w:r w:rsidRPr="008B3549">
        <w:rPr>
          <w:rFonts w:ascii="Bookman Old Style" w:hAnsi="Bookman Old Style"/>
          <w:sz w:val="26"/>
          <w:szCs w:val="26"/>
        </w:rPr>
        <w:t>a daquele fogo, que servia como de carro para transport</w:t>
      </w:r>
      <w:r w:rsidRPr="008B3549">
        <w:rPr>
          <w:rFonts w:ascii="Bookman Old Style" w:hAnsi="Bookman Old Style" w:cs="Times New Roman"/>
          <w:sz w:val="26"/>
          <w:szCs w:val="26"/>
        </w:rPr>
        <w:t>á</w:t>
      </w:r>
      <w:r w:rsidRPr="008B3549">
        <w:rPr>
          <w:rFonts w:ascii="Bookman Old Style" w:hAnsi="Bookman Old Style"/>
          <w:sz w:val="26"/>
          <w:szCs w:val="26"/>
        </w:rPr>
        <w:t>-lo. Essa divina vis</w:t>
      </w:r>
      <w:r w:rsidRPr="008B3549">
        <w:rPr>
          <w:rFonts w:ascii="Bookman Old Style" w:hAnsi="Bookman Old Style" w:cs="Times New Roman"/>
          <w:sz w:val="26"/>
          <w:szCs w:val="26"/>
        </w:rPr>
        <w:t>ã</w:t>
      </w:r>
      <w:r w:rsidRPr="008B3549">
        <w:rPr>
          <w:rFonts w:ascii="Bookman Old Style" w:hAnsi="Bookman Old Style"/>
          <w:sz w:val="26"/>
          <w:szCs w:val="26"/>
        </w:rPr>
        <w:t>o causou grande tristeza a Mano</w:t>
      </w:r>
      <w:r w:rsidRPr="008B3549">
        <w:rPr>
          <w:rFonts w:ascii="Bookman Old Style" w:hAnsi="Bookman Old Style" w:cs="Times New Roman"/>
          <w:sz w:val="26"/>
          <w:szCs w:val="26"/>
        </w:rPr>
        <w:t>á</w:t>
      </w:r>
      <w:r w:rsidRPr="008B3549">
        <w:rPr>
          <w:rFonts w:ascii="Bookman Old Style" w:hAnsi="Bookman Old Style"/>
          <w:sz w:val="26"/>
          <w:szCs w:val="26"/>
        </w:rPr>
        <w:t>, por</w:t>
      </w:r>
      <w:r w:rsidRPr="008B3549">
        <w:rPr>
          <w:rFonts w:ascii="Bookman Old Style" w:hAnsi="Bookman Old Style" w:cs="Times New Roman"/>
          <w:sz w:val="26"/>
          <w:szCs w:val="26"/>
        </w:rPr>
        <w:t>é</w:t>
      </w:r>
      <w:r w:rsidRPr="008B3549">
        <w:rPr>
          <w:rFonts w:ascii="Bookman Old Style" w:hAnsi="Bookman Old Style"/>
          <w:sz w:val="26"/>
          <w:szCs w:val="26"/>
        </w:rPr>
        <w:t>m a mulher exortou-o a nada temer e garantiu-lhe que aquilo lhe seria vantajoso. Logo depois ela ficou gr</w:t>
      </w:r>
      <w:r w:rsidRPr="008B3549">
        <w:rPr>
          <w:rFonts w:ascii="Bookman Old Style" w:hAnsi="Bookman Old Style" w:cs="Times New Roman"/>
          <w:sz w:val="26"/>
          <w:szCs w:val="26"/>
        </w:rPr>
        <w:t>á</w:t>
      </w:r>
      <w:r w:rsidRPr="008B3549">
        <w:rPr>
          <w:rFonts w:ascii="Bookman Old Style" w:hAnsi="Bookman Old Style"/>
          <w:sz w:val="26"/>
          <w:szCs w:val="26"/>
        </w:rPr>
        <w:t>vida, e nada esqueceu do que lhe fora ordenado. Teve um filho, ao qual chamou Sans</w:t>
      </w:r>
      <w:r w:rsidRPr="008B3549">
        <w:rPr>
          <w:rFonts w:ascii="Bookman Old Style" w:hAnsi="Bookman Old Style" w:cs="Times New Roman"/>
          <w:sz w:val="26"/>
          <w:szCs w:val="26"/>
        </w:rPr>
        <w:t>ã</w:t>
      </w:r>
      <w:r w:rsidRPr="008B3549">
        <w:rPr>
          <w:rFonts w:ascii="Bookman Old Style" w:hAnsi="Bookman Old Style"/>
          <w:sz w:val="26"/>
          <w:szCs w:val="26"/>
        </w:rPr>
        <w:t xml:space="preserve">o, isto </w:t>
      </w:r>
      <w:r w:rsidRPr="008B3549">
        <w:rPr>
          <w:rFonts w:ascii="Bookman Old Style" w:hAnsi="Bookman Old Style" w:cs="Times New Roman"/>
          <w:sz w:val="26"/>
          <w:szCs w:val="26"/>
        </w:rPr>
        <w:t>é</w:t>
      </w:r>
      <w:r w:rsidRPr="008B3549">
        <w:rPr>
          <w:rFonts w:ascii="Bookman Old Style" w:hAnsi="Bookman Old Style"/>
          <w:sz w:val="26"/>
          <w:szCs w:val="26"/>
        </w:rPr>
        <w:t xml:space="preserve">, "forte". E, </w:t>
      </w:r>
      <w:r w:rsidRPr="008B3549">
        <w:rPr>
          <w:rFonts w:ascii="Bookman Old Style" w:hAnsi="Bookman Old Style" w:cs="Times New Roman"/>
          <w:sz w:val="26"/>
          <w:szCs w:val="26"/>
        </w:rPr>
        <w:t>à</w:t>
      </w:r>
      <w:r w:rsidRPr="008B3549">
        <w:rPr>
          <w:rFonts w:ascii="Bookman Old Style" w:hAnsi="Bookman Old Style"/>
          <w:sz w:val="26"/>
          <w:szCs w:val="26"/>
        </w:rPr>
        <w:t xml:space="preserve"> medida que ele crescia, a sobriedade e o comprimento dos cabe</w:t>
      </w:r>
      <w:r w:rsidRPr="008B3549">
        <w:rPr>
          <w:rFonts w:ascii="Bookman Old Style" w:hAnsi="Bookman Old Style"/>
          <w:sz w:val="26"/>
          <w:szCs w:val="26"/>
        </w:rPr>
        <w:softHyphen/>
        <w:t>los confirmavam o que dele fora predito.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 xml:space="preserve">juizes 14. </w:t>
      </w:r>
      <w:r w:rsidRPr="008B3549">
        <w:rPr>
          <w:rFonts w:ascii="Bookman Old Style" w:hAnsi="Bookman Old Style"/>
          <w:sz w:val="26"/>
          <w:szCs w:val="26"/>
        </w:rPr>
        <w:t>Estando ele j</w:t>
      </w:r>
      <w:r w:rsidRPr="008B3549">
        <w:rPr>
          <w:rFonts w:ascii="Bookman Old Style" w:hAnsi="Bookman Old Style" w:cs="Times New Roman"/>
          <w:sz w:val="26"/>
          <w:szCs w:val="26"/>
        </w:rPr>
        <w:t>á</w:t>
      </w:r>
      <w:r w:rsidRPr="008B3549">
        <w:rPr>
          <w:rFonts w:ascii="Bookman Old Style" w:hAnsi="Bookman Old Style"/>
          <w:sz w:val="26"/>
          <w:szCs w:val="26"/>
        </w:rPr>
        <w:t xml:space="preserve"> mais adiantado em anos, seu pai e sua m</w:t>
      </w:r>
      <w:r w:rsidRPr="008B3549">
        <w:rPr>
          <w:rFonts w:ascii="Bookman Old Style" w:hAnsi="Bookman Old Style" w:cs="Times New Roman"/>
          <w:sz w:val="26"/>
          <w:szCs w:val="26"/>
        </w:rPr>
        <w:t>ã</w:t>
      </w:r>
      <w:r w:rsidRPr="008B3549">
        <w:rPr>
          <w:rFonts w:ascii="Bookman Old Style" w:hAnsi="Bookman Old Style"/>
          <w:sz w:val="26"/>
          <w:szCs w:val="26"/>
        </w:rPr>
        <w:t>e levaram-no a uma cidade dos filisteus, chamada Timna, onde havia uma grande assem</w:t>
      </w:r>
      <w:r w:rsidRPr="008B3549">
        <w:rPr>
          <w:rFonts w:ascii="Bookman Old Style" w:hAnsi="Bookman Old Style"/>
          <w:sz w:val="26"/>
          <w:szCs w:val="26"/>
        </w:rPr>
        <w:softHyphen/>
        <w:t>bl</w:t>
      </w:r>
      <w:r w:rsidRPr="008B3549">
        <w:rPr>
          <w:rFonts w:ascii="Bookman Old Style" w:hAnsi="Bookman Old Style" w:cs="Times New Roman"/>
          <w:sz w:val="26"/>
          <w:szCs w:val="26"/>
        </w:rPr>
        <w:t>é</w:t>
      </w:r>
      <w:r w:rsidRPr="008B3549">
        <w:rPr>
          <w:rFonts w:ascii="Bookman Old Style" w:hAnsi="Bookman Old Style"/>
          <w:sz w:val="26"/>
          <w:szCs w:val="26"/>
        </w:rPr>
        <w:t>ia. Ali, enamorou-se de uma jovem do lugar e rogou aos pais que lhe permitis</w:t>
      </w:r>
      <w:r w:rsidRPr="008B3549">
        <w:rPr>
          <w:rFonts w:ascii="Bookman Old Style" w:hAnsi="Bookman Old Style"/>
          <w:sz w:val="26"/>
          <w:szCs w:val="26"/>
        </w:rPr>
        <w:softHyphen/>
        <w:t>sem despos</w:t>
      </w:r>
      <w:r w:rsidRPr="008B3549">
        <w:rPr>
          <w:rFonts w:ascii="Bookman Old Style" w:hAnsi="Bookman Old Style" w:cs="Times New Roman"/>
          <w:sz w:val="26"/>
          <w:szCs w:val="26"/>
        </w:rPr>
        <w:t>á</w:t>
      </w:r>
      <w:r w:rsidRPr="008B3549">
        <w:rPr>
          <w:rFonts w:ascii="Bookman Old Style" w:hAnsi="Bookman Old Style"/>
          <w:sz w:val="26"/>
          <w:szCs w:val="26"/>
        </w:rPr>
        <w:t>-la. Disseram-lhe que n</w:t>
      </w:r>
      <w:r w:rsidRPr="008B3549">
        <w:rPr>
          <w:rFonts w:ascii="Bookman Old Style" w:hAnsi="Bookman Old Style" w:cs="Times New Roman"/>
          <w:sz w:val="26"/>
          <w:szCs w:val="26"/>
        </w:rPr>
        <w:t>ã</w:t>
      </w:r>
      <w:r w:rsidRPr="008B3549">
        <w:rPr>
          <w:rFonts w:ascii="Bookman Old Style" w:hAnsi="Bookman Old Style"/>
          <w:sz w:val="26"/>
          <w:szCs w:val="26"/>
        </w:rPr>
        <w:t>o era poss</w:t>
      </w:r>
      <w:r w:rsidRPr="008B3549">
        <w:rPr>
          <w:rFonts w:ascii="Bookman Old Style" w:hAnsi="Bookman Old Style" w:cs="Times New Roman"/>
          <w:sz w:val="26"/>
          <w:szCs w:val="26"/>
        </w:rPr>
        <w:t>í</w:t>
      </w:r>
      <w:r w:rsidRPr="008B3549">
        <w:rPr>
          <w:rFonts w:ascii="Bookman Old Style" w:hAnsi="Bookman Old Style"/>
          <w:sz w:val="26"/>
          <w:szCs w:val="26"/>
        </w:rPr>
        <w:t>vel porque ela era estrangeira, e a Lei proibia semelhantes uni</w:t>
      </w:r>
      <w:r w:rsidRPr="008B3549">
        <w:rPr>
          <w:rFonts w:ascii="Bookman Old Style" w:hAnsi="Bookman Old Style" w:cs="Times New Roman"/>
          <w:sz w:val="26"/>
          <w:szCs w:val="26"/>
        </w:rPr>
        <w:t>õ</w:t>
      </w:r>
      <w:r w:rsidRPr="008B3549">
        <w:rPr>
          <w:rFonts w:ascii="Bookman Old Style" w:hAnsi="Bookman Old Style"/>
          <w:sz w:val="26"/>
          <w:szCs w:val="26"/>
        </w:rPr>
        <w:t>es. Mas ele se obstinou de tal modo em querer esse casamento que eles por fim consentiram, e a jovem lhe foi prometida. Deus tamb</w:t>
      </w:r>
      <w:r w:rsidRPr="008B3549">
        <w:rPr>
          <w:rFonts w:ascii="Bookman Old Style" w:hAnsi="Bookman Old Style" w:cs="Times New Roman"/>
          <w:sz w:val="26"/>
          <w:szCs w:val="26"/>
        </w:rPr>
        <w:t>é</w:t>
      </w:r>
      <w:r w:rsidRPr="008B3549">
        <w:rPr>
          <w:rFonts w:ascii="Bookman Old Style" w:hAnsi="Bookman Old Style"/>
          <w:sz w:val="26"/>
          <w:szCs w:val="26"/>
        </w:rPr>
        <w:t>m o permitiu, para o bem de seu povo.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Como ele ia freq</w:t>
      </w:r>
      <w:r w:rsidRPr="008B3549">
        <w:rPr>
          <w:rFonts w:ascii="Bookman Old Style" w:hAnsi="Bookman Old Style" w:cs="Times New Roman"/>
          <w:sz w:val="26"/>
          <w:szCs w:val="26"/>
        </w:rPr>
        <w:t>ü</w:t>
      </w:r>
      <w:r w:rsidRPr="008B3549">
        <w:rPr>
          <w:rFonts w:ascii="Bookman Old Style" w:hAnsi="Bookman Old Style"/>
          <w:sz w:val="26"/>
          <w:szCs w:val="26"/>
        </w:rPr>
        <w:t xml:space="preserve">entemente </w:t>
      </w:r>
      <w:r w:rsidRPr="008B3549">
        <w:rPr>
          <w:rFonts w:ascii="Bookman Old Style" w:hAnsi="Bookman Old Style" w:cs="Times New Roman"/>
          <w:sz w:val="26"/>
          <w:szCs w:val="26"/>
        </w:rPr>
        <w:t>à</w:t>
      </w:r>
      <w:r w:rsidRPr="008B3549">
        <w:rPr>
          <w:rFonts w:ascii="Bookman Old Style" w:hAnsi="Bookman Old Style"/>
          <w:sz w:val="26"/>
          <w:szCs w:val="26"/>
        </w:rPr>
        <w:t xml:space="preserve"> casa do pai da mo</w:t>
      </w:r>
      <w:r w:rsidRPr="008B3549">
        <w:rPr>
          <w:rFonts w:ascii="Bookman Old Style" w:hAnsi="Bookman Old Style" w:cs="Times New Roman"/>
          <w:sz w:val="26"/>
          <w:szCs w:val="26"/>
        </w:rPr>
        <w:t>ç</w:t>
      </w:r>
      <w:r w:rsidRPr="008B3549">
        <w:rPr>
          <w:rFonts w:ascii="Bookman Old Style" w:hAnsi="Bookman Old Style"/>
          <w:sz w:val="26"/>
          <w:szCs w:val="26"/>
        </w:rPr>
        <w:t>a para visit</w:t>
      </w:r>
      <w:r w:rsidRPr="008B3549">
        <w:rPr>
          <w:rFonts w:ascii="Bookman Old Style" w:hAnsi="Bookman Old Style" w:cs="Times New Roman"/>
          <w:sz w:val="26"/>
          <w:szCs w:val="26"/>
        </w:rPr>
        <w:t>á</w:t>
      </w:r>
      <w:r w:rsidRPr="008B3549">
        <w:rPr>
          <w:rFonts w:ascii="Bookman Old Style" w:hAnsi="Bookman Old Style"/>
          <w:sz w:val="26"/>
          <w:szCs w:val="26"/>
        </w:rPr>
        <w:t>-la, um dia en</w:t>
      </w:r>
      <w:r w:rsidRPr="008B3549">
        <w:rPr>
          <w:rFonts w:ascii="Bookman Old Style" w:hAnsi="Bookman Old Style"/>
          <w:sz w:val="26"/>
          <w:szCs w:val="26"/>
        </w:rPr>
        <w:softHyphen/>
        <w:t>controu um le</w:t>
      </w:r>
      <w:r w:rsidRPr="008B3549">
        <w:rPr>
          <w:rFonts w:ascii="Bookman Old Style" w:hAnsi="Bookman Old Style" w:cs="Times New Roman"/>
          <w:sz w:val="26"/>
          <w:szCs w:val="26"/>
        </w:rPr>
        <w:t>ã</w:t>
      </w:r>
      <w:r w:rsidRPr="008B3549">
        <w:rPr>
          <w:rFonts w:ascii="Bookman Old Style" w:hAnsi="Bookman Old Style"/>
          <w:sz w:val="26"/>
          <w:szCs w:val="26"/>
        </w:rPr>
        <w:t>o no caminho. Embora n</w:t>
      </w:r>
      <w:r w:rsidRPr="008B3549">
        <w:rPr>
          <w:rFonts w:ascii="Bookman Old Style" w:hAnsi="Bookman Old Style" w:cs="Times New Roman"/>
          <w:sz w:val="26"/>
          <w:szCs w:val="26"/>
        </w:rPr>
        <w:t>ã</w:t>
      </w:r>
      <w:r w:rsidRPr="008B3549">
        <w:rPr>
          <w:rFonts w:ascii="Bookman Old Style" w:hAnsi="Bookman Old Style"/>
          <w:sz w:val="26"/>
          <w:szCs w:val="26"/>
        </w:rPr>
        <w:t>o tivesse armas, n</w:t>
      </w:r>
      <w:r w:rsidRPr="008B3549">
        <w:rPr>
          <w:rFonts w:ascii="Bookman Old Style" w:hAnsi="Bookman Old Style" w:cs="Times New Roman"/>
          <w:sz w:val="26"/>
          <w:szCs w:val="26"/>
        </w:rPr>
        <w:t>ã</w:t>
      </w:r>
      <w:r w:rsidRPr="008B3549">
        <w:rPr>
          <w:rFonts w:ascii="Bookman Old Style" w:hAnsi="Bookman Old Style"/>
          <w:sz w:val="26"/>
          <w:szCs w:val="26"/>
        </w:rPr>
        <w:t>o sentiu medo: correu para o le</w:t>
      </w:r>
      <w:r w:rsidRPr="008B3549">
        <w:rPr>
          <w:rFonts w:ascii="Bookman Old Style" w:hAnsi="Bookman Old Style" w:cs="Times New Roman"/>
          <w:sz w:val="26"/>
          <w:szCs w:val="26"/>
        </w:rPr>
        <w:t>ã</w:t>
      </w:r>
      <w:r w:rsidRPr="008B3549">
        <w:rPr>
          <w:rFonts w:ascii="Bookman Old Style" w:hAnsi="Bookman Old Style"/>
          <w:sz w:val="26"/>
          <w:szCs w:val="26"/>
        </w:rPr>
        <w:t>o, tomou-o pela garganta, esquartejou-o e atirou o cad</w:t>
      </w:r>
      <w:r w:rsidRPr="008B3549">
        <w:rPr>
          <w:rFonts w:ascii="Bookman Old Style" w:hAnsi="Bookman Old Style" w:cs="Times New Roman"/>
          <w:sz w:val="26"/>
          <w:szCs w:val="26"/>
        </w:rPr>
        <w:t>á</w:t>
      </w:r>
      <w:r w:rsidRPr="008B3549">
        <w:rPr>
          <w:rFonts w:ascii="Bookman Old Style" w:hAnsi="Bookman Old Style"/>
          <w:sz w:val="26"/>
          <w:szCs w:val="26"/>
        </w:rPr>
        <w:t>ver a uma moita perto da estrada. Alguns dias depois, quando passava pelo mesmo lugar, viu algu</w:t>
      </w:r>
      <w:r w:rsidRPr="008B3549">
        <w:rPr>
          <w:rFonts w:ascii="Bookman Old Style" w:hAnsi="Bookman Old Style"/>
          <w:sz w:val="26"/>
          <w:szCs w:val="26"/>
        </w:rPr>
        <w:softHyphen/>
        <w:t>mas abelhas fazendo mel no corpo do le</w:t>
      </w:r>
      <w:r w:rsidRPr="008B3549">
        <w:rPr>
          <w:rFonts w:ascii="Bookman Old Style" w:hAnsi="Bookman Old Style" w:cs="Times New Roman"/>
          <w:sz w:val="26"/>
          <w:szCs w:val="26"/>
        </w:rPr>
        <w:t>ã</w:t>
      </w:r>
      <w:r w:rsidRPr="008B3549">
        <w:rPr>
          <w:rFonts w:ascii="Bookman Old Style" w:hAnsi="Bookman Old Style"/>
          <w:sz w:val="26"/>
          <w:szCs w:val="26"/>
        </w:rPr>
        <w:t>o. Tomou deles tr</w:t>
      </w:r>
      <w:r w:rsidRPr="008B3549">
        <w:rPr>
          <w:rFonts w:ascii="Bookman Old Style" w:hAnsi="Bookman Old Style" w:cs="Times New Roman"/>
          <w:sz w:val="26"/>
          <w:szCs w:val="26"/>
        </w:rPr>
        <w:t>ê</w:t>
      </w:r>
      <w:r w:rsidRPr="008B3549">
        <w:rPr>
          <w:rFonts w:ascii="Bookman Old Style" w:hAnsi="Bookman Old Style"/>
          <w:sz w:val="26"/>
          <w:szCs w:val="26"/>
        </w:rPr>
        <w:t xml:space="preserve">s favos e levou-os, com outros presentes,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noiva. For</w:t>
      </w:r>
      <w:r w:rsidRPr="008B3549">
        <w:rPr>
          <w:rFonts w:ascii="Bookman Old Style" w:hAnsi="Bookman Old Style" w:cs="Times New Roman"/>
          <w:sz w:val="26"/>
          <w:szCs w:val="26"/>
        </w:rPr>
        <w:t>ç</w:t>
      </w:r>
      <w:r w:rsidRPr="008B3549">
        <w:rPr>
          <w:rFonts w:ascii="Bookman Old Style" w:hAnsi="Bookman Old Style"/>
          <w:sz w:val="26"/>
          <w:szCs w:val="26"/>
        </w:rPr>
        <w:t>a t</w:t>
      </w:r>
      <w:r w:rsidRPr="008B3549">
        <w:rPr>
          <w:rFonts w:ascii="Bookman Old Style" w:hAnsi="Bookman Old Style" w:cs="Times New Roman"/>
          <w:sz w:val="26"/>
          <w:szCs w:val="26"/>
        </w:rPr>
        <w:t>ã</w:t>
      </w:r>
      <w:r w:rsidRPr="008B3549">
        <w:rPr>
          <w:rFonts w:ascii="Bookman Old Style" w:hAnsi="Bookman Old Style"/>
          <w:sz w:val="26"/>
          <w:szCs w:val="26"/>
        </w:rPr>
        <w:t>o extraordin</w:t>
      </w:r>
      <w:r w:rsidRPr="008B3549">
        <w:rPr>
          <w:rFonts w:ascii="Bookman Old Style" w:hAnsi="Bookman Old Style" w:cs="Times New Roman"/>
          <w:sz w:val="26"/>
          <w:szCs w:val="26"/>
        </w:rPr>
        <w:t>á</w:t>
      </w:r>
      <w:r w:rsidRPr="008B3549">
        <w:rPr>
          <w:rFonts w:ascii="Bookman Old Style" w:hAnsi="Bookman Old Style"/>
          <w:sz w:val="26"/>
          <w:szCs w:val="26"/>
        </w:rPr>
        <w:t>ria causou tal apreens</w:t>
      </w:r>
      <w:r w:rsidRPr="008B3549">
        <w:rPr>
          <w:rFonts w:ascii="Bookman Old Style" w:hAnsi="Bookman Old Style" w:cs="Times New Roman"/>
          <w:sz w:val="26"/>
          <w:szCs w:val="26"/>
        </w:rPr>
        <w:t>ã</w:t>
      </w:r>
      <w:r w:rsidRPr="008B3549">
        <w:rPr>
          <w:rFonts w:ascii="Bookman Old Style" w:hAnsi="Bookman Old Style"/>
          <w:sz w:val="26"/>
          <w:szCs w:val="26"/>
        </w:rPr>
        <w:t>o aos pais da mo</w:t>
      </w:r>
      <w:r w:rsidRPr="008B3549">
        <w:rPr>
          <w:rFonts w:ascii="Bookman Old Style" w:hAnsi="Bookman Old Style" w:cs="Times New Roman"/>
          <w:sz w:val="26"/>
          <w:szCs w:val="26"/>
        </w:rPr>
        <w:t>ç</w:t>
      </w:r>
      <w:r w:rsidRPr="008B3549">
        <w:rPr>
          <w:rFonts w:ascii="Bookman Old Style" w:hAnsi="Bookman Old Style"/>
          <w:sz w:val="26"/>
          <w:szCs w:val="26"/>
        </w:rPr>
        <w:t>a que eles convidaram para as n</w:t>
      </w:r>
      <w:r w:rsidRPr="008B3549">
        <w:rPr>
          <w:rFonts w:ascii="Bookman Old Style" w:hAnsi="Bookman Old Style" w:cs="Times New Roman"/>
          <w:sz w:val="26"/>
          <w:szCs w:val="26"/>
        </w:rPr>
        <w:t>ú</w:t>
      </w:r>
      <w:r w:rsidRPr="008B3549">
        <w:rPr>
          <w:rFonts w:ascii="Bookman Old Style" w:hAnsi="Bookman Old Style"/>
          <w:sz w:val="26"/>
          <w:szCs w:val="26"/>
        </w:rPr>
        <w:t>pcias trinta mo</w:t>
      </w:r>
      <w:r w:rsidRPr="008B3549">
        <w:rPr>
          <w:rFonts w:ascii="Bookman Old Style" w:hAnsi="Bookman Old Style" w:cs="Times New Roman"/>
          <w:sz w:val="26"/>
          <w:szCs w:val="26"/>
        </w:rPr>
        <w:t>ç</w:t>
      </w:r>
      <w:r w:rsidRPr="008B3549">
        <w:rPr>
          <w:rFonts w:ascii="Bookman Old Style" w:hAnsi="Bookman Old Style"/>
          <w:sz w:val="26"/>
          <w:szCs w:val="26"/>
        </w:rPr>
        <w:t>os de sua idade,</w:t>
      </w:r>
      <w:r>
        <w:rPr>
          <w:rFonts w:ascii="Bookman Old Style" w:hAnsi="Bookman Old Style"/>
          <w:sz w:val="26"/>
          <w:szCs w:val="26"/>
        </w:rPr>
        <w:t xml:space="preserve"> </w:t>
      </w:r>
      <w:r w:rsidRPr="008B3549">
        <w:rPr>
          <w:rFonts w:ascii="Bookman Old Style" w:hAnsi="Bookman Old Style"/>
          <w:sz w:val="26"/>
          <w:szCs w:val="26"/>
        </w:rPr>
        <w:t>com o pretexto de lhe fazerem honra e ao mesmo tempo acompanh</w:t>
      </w:r>
      <w:r w:rsidRPr="008B3549">
        <w:rPr>
          <w:rFonts w:ascii="Bookman Old Style" w:hAnsi="Bookman Old Style" w:cs="Times New Roman"/>
          <w:sz w:val="26"/>
          <w:szCs w:val="26"/>
        </w:rPr>
        <w:t>á</w:t>
      </w:r>
      <w:r w:rsidRPr="008B3549">
        <w:rPr>
          <w:rFonts w:ascii="Bookman Old Style" w:hAnsi="Bookman Old Style"/>
          <w:sz w:val="26"/>
          <w:szCs w:val="26"/>
        </w:rPr>
        <w:t>-lo, mas na realidade era para estarem alerta, caso ele tentasse fazer alguma coisa.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No meio da alegria da festa, Sans</w:t>
      </w:r>
      <w:r w:rsidRPr="008B3549">
        <w:rPr>
          <w:rFonts w:ascii="Bookman Old Style" w:hAnsi="Bookman Old Style" w:cs="Times New Roman"/>
          <w:sz w:val="26"/>
          <w:szCs w:val="26"/>
        </w:rPr>
        <w:t>ã</w:t>
      </w:r>
      <w:r w:rsidRPr="008B3549">
        <w:rPr>
          <w:rFonts w:ascii="Bookman Old Style" w:hAnsi="Bookman Old Style"/>
          <w:sz w:val="26"/>
          <w:szCs w:val="26"/>
        </w:rPr>
        <w:t>o disse aos companheiros: "Tenho uma adivinha</w:t>
      </w:r>
      <w:r w:rsidRPr="008B3549">
        <w:rPr>
          <w:rFonts w:ascii="Bookman Old Style" w:hAnsi="Bookman Old Style" w:cs="Times New Roman"/>
          <w:sz w:val="26"/>
          <w:szCs w:val="26"/>
        </w:rPr>
        <w:t>çã</w:t>
      </w:r>
      <w:r w:rsidRPr="008B3549">
        <w:rPr>
          <w:rFonts w:ascii="Bookman Old Style" w:hAnsi="Bookman Old Style"/>
          <w:sz w:val="26"/>
          <w:szCs w:val="26"/>
        </w:rPr>
        <w:t>o para v</w:t>
      </w:r>
      <w:r w:rsidRPr="008B3549">
        <w:rPr>
          <w:rFonts w:ascii="Bookman Old Style" w:hAnsi="Bookman Old Style" w:cs="Times New Roman"/>
          <w:sz w:val="26"/>
          <w:szCs w:val="26"/>
        </w:rPr>
        <w:t>ó</w:t>
      </w:r>
      <w:r w:rsidRPr="008B3549">
        <w:rPr>
          <w:rFonts w:ascii="Bookman Old Style" w:hAnsi="Bookman Old Style"/>
          <w:sz w:val="26"/>
          <w:szCs w:val="26"/>
        </w:rPr>
        <w:t xml:space="preserve">s. Se a resolverdes, em sete dias darei a cada um uma cinta </w:t>
      </w:r>
      <w:r w:rsidRPr="008B3549">
        <w:rPr>
          <w:rFonts w:ascii="Bookman Old Style" w:hAnsi="Bookman Old Style"/>
          <w:sz w:val="26"/>
          <w:szCs w:val="26"/>
        </w:rPr>
        <w:lastRenderedPageBreak/>
        <w:t>e um casaco". O desejo de demonstrar esperteza e de obter o que ele prometia fez com que insistissem em conhecer a quest</w:t>
      </w:r>
      <w:r w:rsidRPr="008B3549">
        <w:rPr>
          <w:rFonts w:ascii="Bookman Old Style" w:hAnsi="Bookman Old Style" w:cs="Times New Roman"/>
          <w:sz w:val="26"/>
          <w:szCs w:val="26"/>
        </w:rPr>
        <w:t>ã</w:t>
      </w:r>
      <w:r w:rsidRPr="008B3549">
        <w:rPr>
          <w:rFonts w:ascii="Bookman Old Style" w:hAnsi="Bookman Old Style"/>
          <w:sz w:val="26"/>
          <w:szCs w:val="26"/>
        </w:rPr>
        <w:t>o. Ent</w:t>
      </w:r>
      <w:r w:rsidRPr="008B3549">
        <w:rPr>
          <w:rFonts w:ascii="Bookman Old Style" w:hAnsi="Bookman Old Style" w:cs="Times New Roman"/>
          <w:sz w:val="26"/>
          <w:szCs w:val="26"/>
        </w:rPr>
        <w:t>ã</w:t>
      </w:r>
      <w:r w:rsidRPr="008B3549">
        <w:rPr>
          <w:rFonts w:ascii="Bookman Old Style" w:hAnsi="Bookman Old Style"/>
          <w:sz w:val="26"/>
          <w:szCs w:val="26"/>
        </w:rPr>
        <w:t>o ele disse: "Do comedor saiu comida, e do forte saiu do</w:t>
      </w:r>
      <w:r w:rsidRPr="008B3549">
        <w:rPr>
          <w:rFonts w:ascii="Bookman Old Style" w:hAnsi="Bookman Old Style" w:cs="Times New Roman"/>
          <w:sz w:val="26"/>
          <w:szCs w:val="26"/>
        </w:rPr>
        <w:t>ç</w:t>
      </w:r>
      <w:r w:rsidRPr="008B3549">
        <w:rPr>
          <w:rFonts w:ascii="Bookman Old Style" w:hAnsi="Bookman Old Style"/>
          <w:sz w:val="26"/>
          <w:szCs w:val="26"/>
        </w:rPr>
        <w:t>ura". Eles levaram tr</w:t>
      </w:r>
      <w:r w:rsidRPr="008B3549">
        <w:rPr>
          <w:rFonts w:ascii="Bookman Old Style" w:hAnsi="Bookman Old Style" w:cs="Times New Roman"/>
          <w:sz w:val="26"/>
          <w:szCs w:val="26"/>
        </w:rPr>
        <w:t>ê</w:t>
      </w:r>
      <w:r w:rsidRPr="008B3549">
        <w:rPr>
          <w:rFonts w:ascii="Bookman Old Style" w:hAnsi="Bookman Old Style"/>
          <w:sz w:val="26"/>
          <w:szCs w:val="26"/>
        </w:rPr>
        <w:t>s dias tentando solucionar o enigma e, n</w:t>
      </w:r>
      <w:r w:rsidRPr="008B3549">
        <w:rPr>
          <w:rFonts w:ascii="Bookman Old Style" w:hAnsi="Bookman Old Style" w:cs="Times New Roman"/>
          <w:sz w:val="26"/>
          <w:szCs w:val="26"/>
        </w:rPr>
        <w:t>ã</w:t>
      </w:r>
      <w:r w:rsidRPr="008B3549">
        <w:rPr>
          <w:rFonts w:ascii="Bookman Old Style" w:hAnsi="Bookman Old Style"/>
          <w:sz w:val="26"/>
          <w:szCs w:val="26"/>
        </w:rPr>
        <w:t xml:space="preserve">o o conseguindo, rogaram </w:t>
      </w:r>
      <w:r w:rsidRPr="008B3549">
        <w:rPr>
          <w:rFonts w:ascii="Bookman Old Style" w:hAnsi="Bookman Old Style" w:cs="Times New Roman"/>
          <w:sz w:val="26"/>
          <w:szCs w:val="26"/>
        </w:rPr>
        <w:t>à</w:t>
      </w:r>
      <w:r w:rsidRPr="008B3549">
        <w:rPr>
          <w:rFonts w:ascii="Bookman Old Style" w:hAnsi="Bookman Old Style"/>
          <w:sz w:val="26"/>
          <w:szCs w:val="26"/>
        </w:rPr>
        <w:t xml:space="preserve"> mulher dele que o obrigasse a revel</w:t>
      </w:r>
      <w:r w:rsidRPr="008B3549">
        <w:rPr>
          <w:rFonts w:ascii="Bookman Old Style" w:hAnsi="Bookman Old Style" w:cs="Times New Roman"/>
          <w:sz w:val="26"/>
          <w:szCs w:val="26"/>
        </w:rPr>
        <w:t>á</w:t>
      </w:r>
      <w:r w:rsidRPr="008B3549">
        <w:rPr>
          <w:rFonts w:ascii="Bookman Old Style" w:hAnsi="Bookman Old Style"/>
          <w:sz w:val="26"/>
          <w:szCs w:val="26"/>
        </w:rPr>
        <w:t>-lo e depois transmitisse a eles a solu</w:t>
      </w:r>
      <w:r w:rsidRPr="008B3549">
        <w:rPr>
          <w:rFonts w:ascii="Bookman Old Style" w:hAnsi="Bookman Old Style" w:cs="Times New Roman"/>
          <w:sz w:val="26"/>
          <w:szCs w:val="26"/>
        </w:rPr>
        <w:t>çã</w:t>
      </w:r>
      <w:r w:rsidRPr="008B3549">
        <w:rPr>
          <w:rFonts w:ascii="Bookman Old Style" w:hAnsi="Bookman Old Style"/>
          <w:sz w:val="26"/>
          <w:szCs w:val="26"/>
        </w:rPr>
        <w:t>o. Ela disse-lhes que seria dif</w:t>
      </w:r>
      <w:r w:rsidRPr="008B3549">
        <w:rPr>
          <w:rFonts w:ascii="Bookman Old Style" w:hAnsi="Bookman Old Style" w:cs="Times New Roman"/>
          <w:sz w:val="26"/>
          <w:szCs w:val="26"/>
        </w:rPr>
        <w:t>í</w:t>
      </w:r>
      <w:r w:rsidRPr="008B3549">
        <w:rPr>
          <w:rFonts w:ascii="Bookman Old Style" w:hAnsi="Bookman Old Style"/>
          <w:sz w:val="26"/>
          <w:szCs w:val="26"/>
        </w:rPr>
        <w:t>cil, mas eles amea</w:t>
      </w:r>
      <w:r w:rsidRPr="008B3549">
        <w:rPr>
          <w:rFonts w:ascii="Bookman Old Style" w:hAnsi="Bookman Old Style" w:cs="Times New Roman"/>
          <w:sz w:val="26"/>
          <w:szCs w:val="26"/>
        </w:rPr>
        <w:t>ç</w:t>
      </w:r>
      <w:r w:rsidRPr="008B3549">
        <w:rPr>
          <w:rFonts w:ascii="Bookman Old Style" w:hAnsi="Bookman Old Style"/>
          <w:sz w:val="26"/>
          <w:szCs w:val="26"/>
        </w:rPr>
        <w:t>aram queim</w:t>
      </w:r>
      <w:r w:rsidRPr="008B3549">
        <w:rPr>
          <w:rFonts w:ascii="Bookman Old Style" w:hAnsi="Bookman Old Style" w:cs="Times New Roman"/>
          <w:sz w:val="26"/>
          <w:szCs w:val="26"/>
        </w:rPr>
        <w:t>á</w:t>
      </w:r>
      <w:r w:rsidRPr="008B3549">
        <w:rPr>
          <w:rFonts w:ascii="Bookman Old Style" w:hAnsi="Bookman Old Style"/>
          <w:sz w:val="26"/>
          <w:szCs w:val="26"/>
        </w:rPr>
        <w:t>-la. Ent</w:t>
      </w:r>
      <w:r w:rsidRPr="008B3549">
        <w:rPr>
          <w:rFonts w:ascii="Bookman Old Style" w:hAnsi="Bookman Old Style" w:cs="Times New Roman"/>
          <w:sz w:val="26"/>
          <w:szCs w:val="26"/>
        </w:rPr>
        <w:t>ã</w:t>
      </w:r>
      <w:r w:rsidRPr="008B3549">
        <w:rPr>
          <w:rFonts w:ascii="Bookman Old Style" w:hAnsi="Bookman Old Style"/>
          <w:sz w:val="26"/>
          <w:szCs w:val="26"/>
        </w:rPr>
        <w:t>o pediu a Sans</w:t>
      </w:r>
      <w:r w:rsidRPr="008B3549">
        <w:rPr>
          <w:rFonts w:ascii="Bookman Old Style" w:hAnsi="Bookman Old Style" w:cs="Times New Roman"/>
          <w:sz w:val="26"/>
          <w:szCs w:val="26"/>
        </w:rPr>
        <w:t>ã</w:t>
      </w:r>
      <w:r w:rsidRPr="008B3549">
        <w:rPr>
          <w:rFonts w:ascii="Bookman Old Style" w:hAnsi="Bookman Old Style"/>
          <w:sz w:val="26"/>
          <w:szCs w:val="26"/>
        </w:rPr>
        <w:t>o que lhe explicasse o enigma.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Em princ</w:t>
      </w:r>
      <w:r w:rsidRPr="008B3549">
        <w:rPr>
          <w:rFonts w:ascii="Bookman Old Style" w:hAnsi="Bookman Old Style" w:cs="Times New Roman"/>
          <w:sz w:val="26"/>
          <w:szCs w:val="26"/>
        </w:rPr>
        <w:t>í</w:t>
      </w:r>
      <w:r w:rsidRPr="008B3549">
        <w:rPr>
          <w:rFonts w:ascii="Bookman Old Style" w:hAnsi="Bookman Old Style"/>
          <w:sz w:val="26"/>
          <w:szCs w:val="26"/>
        </w:rPr>
        <w:t>pio, ele negou-se, mas depois, vencido pelas l</w:t>
      </w:r>
      <w:r w:rsidRPr="008B3549">
        <w:rPr>
          <w:rFonts w:ascii="Bookman Old Style" w:hAnsi="Bookman Old Style" w:cs="Times New Roman"/>
          <w:sz w:val="26"/>
          <w:szCs w:val="26"/>
        </w:rPr>
        <w:t>á</w:t>
      </w:r>
      <w:r w:rsidRPr="008B3549">
        <w:rPr>
          <w:rFonts w:ascii="Bookman Old Style" w:hAnsi="Bookman Old Style"/>
          <w:sz w:val="26"/>
          <w:szCs w:val="26"/>
        </w:rPr>
        <w:t>grimas da mulher e pelas queixas de que ele fazia pouco do amor que ela lhe devotava e tamb</w:t>
      </w:r>
      <w:r w:rsidRPr="008B3549">
        <w:rPr>
          <w:rFonts w:ascii="Bookman Old Style" w:hAnsi="Bookman Old Style" w:cs="Times New Roman"/>
          <w:sz w:val="26"/>
          <w:szCs w:val="26"/>
        </w:rPr>
        <w:t>é</w:t>
      </w:r>
      <w:r w:rsidRPr="008B3549">
        <w:rPr>
          <w:rFonts w:ascii="Bookman Old Style" w:hAnsi="Bookman Old Style"/>
          <w:sz w:val="26"/>
          <w:szCs w:val="26"/>
        </w:rPr>
        <w:t>m sem que de nada pudesse desconfiar, contou-lhe que havia matado um le</w:t>
      </w:r>
      <w:r w:rsidRPr="008B3549">
        <w:rPr>
          <w:rFonts w:ascii="Bookman Old Style" w:hAnsi="Bookman Old Style" w:cs="Times New Roman"/>
          <w:sz w:val="26"/>
          <w:szCs w:val="26"/>
        </w:rPr>
        <w:t>ã</w:t>
      </w:r>
      <w:r w:rsidRPr="008B3549">
        <w:rPr>
          <w:rFonts w:ascii="Bookman Old Style" w:hAnsi="Bookman Old Style"/>
          <w:sz w:val="26"/>
          <w:szCs w:val="26"/>
        </w:rPr>
        <w:t>o e encontrado depois em suas fauces os tr</w:t>
      </w:r>
      <w:r w:rsidRPr="008B3549">
        <w:rPr>
          <w:rFonts w:ascii="Bookman Old Style" w:hAnsi="Bookman Old Style" w:cs="Times New Roman"/>
          <w:sz w:val="26"/>
          <w:szCs w:val="26"/>
        </w:rPr>
        <w:t>ê</w:t>
      </w:r>
      <w:r w:rsidRPr="008B3549">
        <w:rPr>
          <w:rFonts w:ascii="Bookman Old Style" w:hAnsi="Bookman Old Style"/>
          <w:sz w:val="26"/>
          <w:szCs w:val="26"/>
        </w:rPr>
        <w:t>s favos de mel que lhe havia trazido. Os mo</w:t>
      </w:r>
      <w:r w:rsidRPr="008B3549">
        <w:rPr>
          <w:rFonts w:ascii="Bookman Old Style" w:hAnsi="Bookman Old Style" w:cs="Times New Roman"/>
          <w:sz w:val="26"/>
          <w:szCs w:val="26"/>
        </w:rPr>
        <w:t>ç</w:t>
      </w:r>
      <w:r w:rsidRPr="008B3549">
        <w:rPr>
          <w:rFonts w:ascii="Bookman Old Style" w:hAnsi="Bookman Old Style"/>
          <w:sz w:val="26"/>
          <w:szCs w:val="26"/>
        </w:rPr>
        <w:t>os, ent</w:t>
      </w:r>
      <w:r w:rsidRPr="008B3549">
        <w:rPr>
          <w:rFonts w:ascii="Bookman Old Style" w:hAnsi="Bookman Old Style" w:cs="Times New Roman"/>
          <w:sz w:val="26"/>
          <w:szCs w:val="26"/>
        </w:rPr>
        <w:t>ã</w:t>
      </w:r>
      <w:r w:rsidRPr="008B3549">
        <w:rPr>
          <w:rFonts w:ascii="Bookman Old Style" w:hAnsi="Bookman Old Style"/>
          <w:sz w:val="26"/>
          <w:szCs w:val="26"/>
        </w:rPr>
        <w:t>o cientes de seu segredo, foram ter com ele no s</w:t>
      </w:r>
      <w:r w:rsidRPr="008B3549">
        <w:rPr>
          <w:rFonts w:ascii="Bookman Old Style" w:hAnsi="Bookman Old Style" w:cs="Times New Roman"/>
          <w:sz w:val="26"/>
          <w:szCs w:val="26"/>
        </w:rPr>
        <w:t>é</w:t>
      </w:r>
      <w:r w:rsidRPr="008B3549">
        <w:rPr>
          <w:rFonts w:ascii="Bookman Old Style" w:hAnsi="Bookman Old Style"/>
          <w:sz w:val="26"/>
          <w:szCs w:val="26"/>
        </w:rPr>
        <w:t>timo dia da festa, antes do p</w:t>
      </w:r>
      <w:r w:rsidRPr="008B3549">
        <w:rPr>
          <w:rFonts w:ascii="Bookman Old Style" w:hAnsi="Bookman Old Style" w:cs="Times New Roman"/>
          <w:sz w:val="26"/>
          <w:szCs w:val="26"/>
        </w:rPr>
        <w:t>ô</w:t>
      </w:r>
      <w:r w:rsidRPr="008B3549">
        <w:rPr>
          <w:rFonts w:ascii="Bookman Old Style" w:hAnsi="Bookman Old Style"/>
          <w:sz w:val="26"/>
          <w:szCs w:val="26"/>
        </w:rPr>
        <w:t>r-do-sol, e disseram-lhe: "Nada h</w:t>
      </w:r>
      <w:r w:rsidRPr="008B3549">
        <w:rPr>
          <w:rFonts w:ascii="Bookman Old Style" w:hAnsi="Bookman Old Style" w:cs="Times New Roman"/>
          <w:sz w:val="26"/>
          <w:szCs w:val="26"/>
        </w:rPr>
        <w:t>á</w:t>
      </w:r>
      <w:r w:rsidRPr="008B3549">
        <w:rPr>
          <w:rFonts w:ascii="Bookman Old Style" w:hAnsi="Bookman Old Style"/>
          <w:sz w:val="26"/>
          <w:szCs w:val="26"/>
        </w:rPr>
        <w:t xml:space="preserve"> de mais terr</w:t>
      </w:r>
      <w:r w:rsidRPr="008B3549">
        <w:rPr>
          <w:rFonts w:ascii="Bookman Old Style" w:hAnsi="Bookman Old Style" w:cs="Times New Roman"/>
          <w:sz w:val="26"/>
          <w:szCs w:val="26"/>
        </w:rPr>
        <w:t>í</w:t>
      </w:r>
      <w:r w:rsidRPr="008B3549">
        <w:rPr>
          <w:rFonts w:ascii="Bookman Old Style" w:hAnsi="Bookman Old Style"/>
          <w:sz w:val="26"/>
          <w:szCs w:val="26"/>
        </w:rPr>
        <w:t>vel que o le</w:t>
      </w:r>
      <w:r w:rsidRPr="008B3549">
        <w:rPr>
          <w:rFonts w:ascii="Bookman Old Style" w:hAnsi="Bookman Old Style" w:cs="Times New Roman"/>
          <w:sz w:val="26"/>
          <w:szCs w:val="26"/>
        </w:rPr>
        <w:t>ã</w:t>
      </w:r>
      <w:r w:rsidRPr="008B3549">
        <w:rPr>
          <w:rFonts w:ascii="Bookman Old Style" w:hAnsi="Bookman Old Style"/>
          <w:sz w:val="26"/>
          <w:szCs w:val="26"/>
        </w:rPr>
        <w:t>o nem de mais doce que o mel". E Sans</w:t>
      </w:r>
      <w:r w:rsidRPr="008B3549">
        <w:rPr>
          <w:rFonts w:ascii="Bookman Old Style" w:hAnsi="Bookman Old Style" w:cs="Times New Roman"/>
          <w:sz w:val="26"/>
          <w:szCs w:val="26"/>
        </w:rPr>
        <w:t>ã</w:t>
      </w:r>
      <w:r w:rsidRPr="008B3549">
        <w:rPr>
          <w:rFonts w:ascii="Bookman Old Style" w:hAnsi="Bookman Old Style"/>
          <w:sz w:val="26"/>
          <w:szCs w:val="26"/>
        </w:rPr>
        <w:t>o citou-lhes um prov</w:t>
      </w:r>
      <w:r w:rsidRPr="008B3549">
        <w:rPr>
          <w:rFonts w:ascii="Bookman Old Style" w:hAnsi="Bookman Old Style" w:cs="Times New Roman"/>
          <w:sz w:val="26"/>
          <w:szCs w:val="26"/>
        </w:rPr>
        <w:t>é</w:t>
      </w:r>
      <w:r w:rsidRPr="008B3549">
        <w:rPr>
          <w:rFonts w:ascii="Bookman Old Style" w:hAnsi="Bookman Old Style"/>
          <w:sz w:val="26"/>
          <w:szCs w:val="26"/>
        </w:rPr>
        <w:t>rbio: "Se n</w:t>
      </w:r>
      <w:r w:rsidRPr="008B3549">
        <w:rPr>
          <w:rFonts w:ascii="Bookman Old Style" w:hAnsi="Bookman Old Style" w:cs="Times New Roman"/>
          <w:sz w:val="26"/>
          <w:szCs w:val="26"/>
        </w:rPr>
        <w:t>ã</w:t>
      </w:r>
      <w:r w:rsidRPr="008B3549">
        <w:rPr>
          <w:rFonts w:ascii="Bookman Old Style" w:hAnsi="Bookman Old Style"/>
          <w:sz w:val="26"/>
          <w:szCs w:val="26"/>
        </w:rPr>
        <w:t>o lavr</w:t>
      </w:r>
      <w:r w:rsidRPr="008B3549">
        <w:rPr>
          <w:rFonts w:ascii="Bookman Old Style" w:hAnsi="Bookman Old Style" w:cs="Times New Roman"/>
          <w:sz w:val="26"/>
          <w:szCs w:val="26"/>
        </w:rPr>
        <w:t>á</w:t>
      </w:r>
      <w:r w:rsidRPr="008B3549">
        <w:rPr>
          <w:rFonts w:ascii="Bookman Old Style" w:hAnsi="Bookman Old Style"/>
          <w:sz w:val="26"/>
          <w:szCs w:val="26"/>
        </w:rPr>
        <w:t>sseis com a minha novilha, jamais ter</w:t>
      </w:r>
      <w:r w:rsidRPr="008B3549">
        <w:rPr>
          <w:rFonts w:ascii="Bookman Old Style" w:hAnsi="Bookman Old Style" w:cs="Times New Roman"/>
          <w:sz w:val="26"/>
          <w:szCs w:val="26"/>
        </w:rPr>
        <w:t>í</w:t>
      </w:r>
      <w:r w:rsidRPr="008B3549">
        <w:rPr>
          <w:rFonts w:ascii="Bookman Old Style" w:hAnsi="Bookman Old Style"/>
          <w:sz w:val="26"/>
          <w:szCs w:val="26"/>
        </w:rPr>
        <w:t>eis descoberto o meu enigma". Mesmo enganado dessa maneira, n</w:t>
      </w:r>
      <w:r w:rsidRPr="008B3549">
        <w:rPr>
          <w:rFonts w:ascii="Bookman Old Style" w:hAnsi="Bookman Old Style" w:cs="Times New Roman"/>
          <w:sz w:val="26"/>
          <w:szCs w:val="26"/>
        </w:rPr>
        <w:t>ã</w:t>
      </w:r>
      <w:r w:rsidRPr="008B3549">
        <w:rPr>
          <w:rFonts w:ascii="Bookman Old Style" w:hAnsi="Bookman Old Style"/>
          <w:sz w:val="26"/>
          <w:szCs w:val="26"/>
        </w:rPr>
        <w:t>o deixou de cumprir a sua promessa e, para faz</w:t>
      </w:r>
      <w:r w:rsidRPr="008B3549">
        <w:rPr>
          <w:rFonts w:ascii="Bookman Old Style" w:hAnsi="Bookman Old Style" w:cs="Times New Roman"/>
          <w:sz w:val="26"/>
          <w:szCs w:val="26"/>
        </w:rPr>
        <w:t>ê</w:t>
      </w:r>
      <w:r w:rsidRPr="008B3549">
        <w:rPr>
          <w:rFonts w:ascii="Bookman Old Style" w:hAnsi="Bookman Old Style"/>
          <w:sz w:val="26"/>
          <w:szCs w:val="26"/>
        </w:rPr>
        <w:t>-lo, atacou todos os ascalonitas que encontrou pelo caminho. Todavia n</w:t>
      </w:r>
      <w:r w:rsidRPr="008B3549">
        <w:rPr>
          <w:rFonts w:ascii="Bookman Old Style" w:hAnsi="Bookman Old Style" w:cs="Times New Roman"/>
          <w:sz w:val="26"/>
          <w:szCs w:val="26"/>
        </w:rPr>
        <w:t>ã</w:t>
      </w:r>
      <w:r w:rsidRPr="008B3549">
        <w:rPr>
          <w:rFonts w:ascii="Bookman Old Style" w:hAnsi="Bookman Old Style"/>
          <w:sz w:val="26"/>
          <w:szCs w:val="26"/>
        </w:rPr>
        <w:t>o conseguiu per</w:t>
      </w:r>
      <w:r w:rsidRPr="008B3549">
        <w:rPr>
          <w:rFonts w:ascii="Bookman Old Style" w:hAnsi="Bookman Old Style"/>
          <w:sz w:val="26"/>
          <w:szCs w:val="26"/>
        </w:rPr>
        <w:softHyphen/>
        <w:t>doar a mulher. Abandonou-a, e ela, vendo-se desprezada, desposou um dos amigos de Sans</w:t>
      </w:r>
      <w:r w:rsidRPr="008B3549">
        <w:rPr>
          <w:rFonts w:ascii="Bookman Old Style" w:hAnsi="Bookman Old Style" w:cs="Times New Roman"/>
          <w:sz w:val="26"/>
          <w:szCs w:val="26"/>
        </w:rPr>
        <w:t>ã</w:t>
      </w:r>
      <w:r w:rsidRPr="008B3549">
        <w:rPr>
          <w:rFonts w:ascii="Bookman Old Style" w:hAnsi="Bookman Old Style"/>
          <w:sz w:val="26"/>
          <w:szCs w:val="26"/>
        </w:rPr>
        <w:t>o, o que servira de intermedi</w:t>
      </w:r>
      <w:r w:rsidRPr="008B3549">
        <w:rPr>
          <w:rFonts w:ascii="Bookman Old Style" w:hAnsi="Bookman Old Style" w:cs="Times New Roman"/>
          <w:sz w:val="26"/>
          <w:szCs w:val="26"/>
        </w:rPr>
        <w:t>á</w:t>
      </w:r>
      <w:r w:rsidRPr="008B3549">
        <w:rPr>
          <w:rFonts w:ascii="Bookman Old Style" w:hAnsi="Bookman Old Style"/>
          <w:sz w:val="26"/>
          <w:szCs w:val="26"/>
        </w:rPr>
        <w:t>rio no casamento.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 xml:space="preserve">juizes </w:t>
      </w:r>
      <w:r w:rsidRPr="008B3549">
        <w:rPr>
          <w:rFonts w:ascii="Bookman Old Style" w:hAnsi="Bookman Old Style"/>
          <w:sz w:val="26"/>
          <w:szCs w:val="26"/>
        </w:rPr>
        <w:t>75. Sans</w:t>
      </w:r>
      <w:r w:rsidRPr="008B3549">
        <w:rPr>
          <w:rFonts w:ascii="Bookman Old Style" w:hAnsi="Bookman Old Style" w:cs="Times New Roman"/>
          <w:sz w:val="26"/>
          <w:szCs w:val="26"/>
        </w:rPr>
        <w:t>ã</w:t>
      </w:r>
      <w:r w:rsidRPr="008B3549">
        <w:rPr>
          <w:rFonts w:ascii="Bookman Old Style" w:hAnsi="Bookman Old Style"/>
          <w:sz w:val="26"/>
          <w:szCs w:val="26"/>
        </w:rPr>
        <w:t>o ficou t</w:t>
      </w:r>
      <w:r w:rsidRPr="008B3549">
        <w:rPr>
          <w:rFonts w:ascii="Bookman Old Style" w:hAnsi="Bookman Old Style" w:cs="Times New Roman"/>
          <w:sz w:val="26"/>
          <w:szCs w:val="26"/>
        </w:rPr>
        <w:t>ã</w:t>
      </w:r>
      <w:r w:rsidRPr="008B3549">
        <w:rPr>
          <w:rFonts w:ascii="Bookman Old Style" w:hAnsi="Bookman Old Style"/>
          <w:sz w:val="26"/>
          <w:szCs w:val="26"/>
        </w:rPr>
        <w:t>o irritado com isso que resolveu vingar-se dela e de toda a na</w:t>
      </w:r>
      <w:r w:rsidRPr="008B3549">
        <w:rPr>
          <w:rFonts w:ascii="Bookman Old Style" w:hAnsi="Bookman Old Style" w:cs="Times New Roman"/>
          <w:sz w:val="26"/>
          <w:szCs w:val="26"/>
        </w:rPr>
        <w:t>çã</w:t>
      </w:r>
      <w:r w:rsidRPr="008B3549">
        <w:rPr>
          <w:rFonts w:ascii="Bookman Old Style" w:hAnsi="Bookman Old Style"/>
          <w:sz w:val="26"/>
          <w:szCs w:val="26"/>
        </w:rPr>
        <w:t xml:space="preserve">o filistina. Assim, quando se ia proceder </w:t>
      </w:r>
      <w:r w:rsidRPr="008B3549">
        <w:rPr>
          <w:rFonts w:ascii="Bookman Old Style" w:hAnsi="Bookman Old Style" w:cs="Times New Roman"/>
          <w:sz w:val="26"/>
          <w:szCs w:val="26"/>
        </w:rPr>
        <w:t>à</w:t>
      </w:r>
      <w:r w:rsidRPr="008B3549">
        <w:rPr>
          <w:rFonts w:ascii="Bookman Old Style" w:hAnsi="Bookman Old Style"/>
          <w:sz w:val="26"/>
          <w:szCs w:val="26"/>
        </w:rPr>
        <w:t xml:space="preserve"> ceifa, tomou trezentas rapo</w:t>
      </w:r>
      <w:r w:rsidRPr="008B3549">
        <w:rPr>
          <w:rFonts w:ascii="Bookman Old Style" w:hAnsi="Bookman Old Style"/>
          <w:sz w:val="26"/>
          <w:szCs w:val="26"/>
        </w:rPr>
        <w:softHyphen/>
        <w:t xml:space="preserve">sas, amarrou tochas </w:t>
      </w:r>
      <w:r w:rsidRPr="008B3549">
        <w:rPr>
          <w:rFonts w:ascii="Bookman Old Style" w:hAnsi="Bookman Old Style" w:cs="Times New Roman"/>
          <w:sz w:val="26"/>
          <w:szCs w:val="26"/>
        </w:rPr>
        <w:t>à</w:t>
      </w:r>
      <w:r w:rsidRPr="008B3549">
        <w:rPr>
          <w:rFonts w:ascii="Bookman Old Style" w:hAnsi="Bookman Old Style"/>
          <w:sz w:val="26"/>
          <w:szCs w:val="26"/>
        </w:rPr>
        <w:t>s suas caudas e lhes p</w:t>
      </w:r>
      <w:r w:rsidRPr="008B3549">
        <w:rPr>
          <w:rFonts w:ascii="Bookman Old Style" w:hAnsi="Bookman Old Style" w:cs="Times New Roman"/>
          <w:sz w:val="26"/>
          <w:szCs w:val="26"/>
        </w:rPr>
        <w:t>ô</w:t>
      </w:r>
      <w:r w:rsidRPr="008B3549">
        <w:rPr>
          <w:rFonts w:ascii="Bookman Old Style" w:hAnsi="Bookman Old Style"/>
          <w:sz w:val="26"/>
          <w:szCs w:val="26"/>
        </w:rPr>
        <w:t>s fogo. Deixou ent</w:t>
      </w:r>
      <w:r w:rsidRPr="008B3549">
        <w:rPr>
          <w:rFonts w:ascii="Bookman Old Style" w:hAnsi="Bookman Old Style" w:cs="Times New Roman"/>
          <w:sz w:val="26"/>
          <w:szCs w:val="26"/>
        </w:rPr>
        <w:t>ã</w:t>
      </w:r>
      <w:r w:rsidRPr="008B3549">
        <w:rPr>
          <w:rFonts w:ascii="Bookman Old Style" w:hAnsi="Bookman Old Style"/>
          <w:sz w:val="26"/>
          <w:szCs w:val="26"/>
        </w:rPr>
        <w:t>o que corressem para o meio do trigo, que ficou inteiramente queimado e destru</w:t>
      </w:r>
      <w:r w:rsidRPr="008B3549">
        <w:rPr>
          <w:rFonts w:ascii="Bookman Old Style" w:hAnsi="Bookman Old Style" w:cs="Times New Roman"/>
          <w:sz w:val="26"/>
          <w:szCs w:val="26"/>
        </w:rPr>
        <w:t>í</w:t>
      </w:r>
      <w:r w:rsidRPr="008B3549">
        <w:rPr>
          <w:rFonts w:ascii="Bookman Old Style" w:hAnsi="Bookman Old Style"/>
          <w:sz w:val="26"/>
          <w:szCs w:val="26"/>
        </w:rPr>
        <w:t>do. Os filisteus, encolerizados com t</w:t>
      </w:r>
      <w:r w:rsidRPr="008B3549">
        <w:rPr>
          <w:rFonts w:ascii="Bookman Old Style" w:hAnsi="Bookman Old Style" w:cs="Times New Roman"/>
          <w:sz w:val="26"/>
          <w:szCs w:val="26"/>
        </w:rPr>
        <w:t>ã</w:t>
      </w:r>
      <w:r w:rsidRPr="008B3549">
        <w:rPr>
          <w:rFonts w:ascii="Bookman Old Style" w:hAnsi="Bookman Old Style"/>
          <w:sz w:val="26"/>
          <w:szCs w:val="26"/>
        </w:rPr>
        <w:t xml:space="preserve">o grande perda, mandaram os mais importantes dentre eles </w:t>
      </w:r>
      <w:r w:rsidRPr="008B3549">
        <w:rPr>
          <w:rFonts w:ascii="Bookman Old Style" w:hAnsi="Bookman Old Style" w:cs="Times New Roman"/>
          <w:sz w:val="26"/>
          <w:szCs w:val="26"/>
        </w:rPr>
        <w:t>à</w:t>
      </w:r>
      <w:r w:rsidRPr="008B3549">
        <w:rPr>
          <w:rFonts w:ascii="Bookman Old Style" w:hAnsi="Bookman Old Style"/>
          <w:sz w:val="26"/>
          <w:szCs w:val="26"/>
        </w:rPr>
        <w:t xml:space="preserve"> cidade de Timna para informar-se da raz</w:t>
      </w:r>
      <w:r w:rsidRPr="008B3549">
        <w:rPr>
          <w:rFonts w:ascii="Bookman Old Style" w:hAnsi="Bookman Old Style" w:cs="Times New Roman"/>
          <w:sz w:val="26"/>
          <w:szCs w:val="26"/>
        </w:rPr>
        <w:t>ã</w:t>
      </w:r>
      <w:r w:rsidRPr="008B3549">
        <w:rPr>
          <w:rFonts w:ascii="Bookman Old Style" w:hAnsi="Bookman Old Style"/>
          <w:sz w:val="26"/>
          <w:szCs w:val="26"/>
        </w:rPr>
        <w:t>o daquele inc</w:t>
      </w:r>
      <w:r w:rsidRPr="008B3549">
        <w:rPr>
          <w:rFonts w:ascii="Bookman Old Style" w:hAnsi="Bookman Old Style" w:cs="Times New Roman"/>
          <w:sz w:val="26"/>
          <w:szCs w:val="26"/>
        </w:rPr>
        <w:t>ê</w:t>
      </w:r>
      <w:r w:rsidRPr="008B3549">
        <w:rPr>
          <w:rFonts w:ascii="Bookman Old Style" w:hAnsi="Bookman Old Style"/>
          <w:sz w:val="26"/>
          <w:szCs w:val="26"/>
        </w:rPr>
        <w:t>ndio e, tendo-o sabido, mandaram queimar vivos a mulher de Sans</w:t>
      </w:r>
      <w:r w:rsidRPr="008B3549">
        <w:rPr>
          <w:rFonts w:ascii="Bookman Old Style" w:hAnsi="Bookman Old Style" w:cs="Times New Roman"/>
          <w:sz w:val="26"/>
          <w:szCs w:val="26"/>
        </w:rPr>
        <w:t>ã</w:t>
      </w:r>
      <w:r w:rsidRPr="008B3549">
        <w:rPr>
          <w:rFonts w:ascii="Bookman Old Style" w:hAnsi="Bookman Old Style"/>
          <w:sz w:val="26"/>
          <w:szCs w:val="26"/>
        </w:rPr>
        <w:t>o, bem como os parentes dela.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Sans</w:t>
      </w:r>
      <w:r w:rsidRPr="008B3549">
        <w:rPr>
          <w:rFonts w:ascii="Bookman Old Style" w:hAnsi="Bookman Old Style" w:cs="Times New Roman"/>
          <w:sz w:val="26"/>
          <w:szCs w:val="26"/>
        </w:rPr>
        <w:t>ã</w:t>
      </w:r>
      <w:r w:rsidRPr="008B3549">
        <w:rPr>
          <w:rFonts w:ascii="Bookman Old Style" w:hAnsi="Bookman Old Style"/>
          <w:sz w:val="26"/>
          <w:szCs w:val="26"/>
        </w:rPr>
        <w:t>o, por seu lado, matava todos os filisteus que encontrava, retirando-se depois para um rochedo especialmente posicionado, num lugar chamado Et</w:t>
      </w:r>
      <w:r w:rsidRPr="008B3549">
        <w:rPr>
          <w:rFonts w:ascii="Bookman Old Style" w:hAnsi="Bookman Old Style" w:cs="Times New Roman"/>
          <w:sz w:val="26"/>
          <w:szCs w:val="26"/>
        </w:rPr>
        <w:t>ã</w:t>
      </w:r>
      <w:r w:rsidRPr="008B3549">
        <w:rPr>
          <w:rFonts w:ascii="Bookman Old Style" w:hAnsi="Bookman Old Style"/>
          <w:sz w:val="26"/>
          <w:szCs w:val="26"/>
        </w:rPr>
        <w:t>, da tribo de Jud</w:t>
      </w:r>
      <w:r w:rsidRPr="008B3549">
        <w:rPr>
          <w:rFonts w:ascii="Bookman Old Style" w:hAnsi="Bookman Old Style" w:cs="Times New Roman"/>
          <w:sz w:val="26"/>
          <w:szCs w:val="26"/>
        </w:rPr>
        <w:t>á</w:t>
      </w:r>
      <w:r w:rsidRPr="008B3549">
        <w:rPr>
          <w:rFonts w:ascii="Bookman Old Style" w:hAnsi="Bookman Old Style"/>
          <w:sz w:val="26"/>
          <w:szCs w:val="26"/>
        </w:rPr>
        <w:t>. Os filist</w:t>
      </w:r>
      <w:r w:rsidRPr="008B3549">
        <w:rPr>
          <w:rFonts w:ascii="Bookman Old Style" w:hAnsi="Bookman Old Style" w:cs="Times New Roman"/>
          <w:sz w:val="26"/>
          <w:szCs w:val="26"/>
        </w:rPr>
        <w:t>é</w:t>
      </w:r>
      <w:r w:rsidRPr="008B3549">
        <w:rPr>
          <w:rFonts w:ascii="Bookman Old Style" w:hAnsi="Bookman Old Style"/>
          <w:sz w:val="26"/>
          <w:szCs w:val="26"/>
        </w:rPr>
        <w:t>ia, para se vingar, atacaram a tribo. Mas os de Jud</w:t>
      </w:r>
      <w:r w:rsidRPr="008B3549">
        <w:rPr>
          <w:rFonts w:ascii="Bookman Old Style" w:hAnsi="Bookman Old Style" w:cs="Times New Roman"/>
          <w:sz w:val="26"/>
          <w:szCs w:val="26"/>
        </w:rPr>
        <w:t>á</w:t>
      </w:r>
      <w:r w:rsidRPr="008B3549">
        <w:rPr>
          <w:rFonts w:ascii="Bookman Old Style" w:hAnsi="Bookman Old Style"/>
          <w:sz w:val="26"/>
          <w:szCs w:val="26"/>
        </w:rPr>
        <w:t xml:space="preserve"> protes</w:t>
      </w:r>
      <w:r w:rsidRPr="008B3549">
        <w:rPr>
          <w:rFonts w:ascii="Bookman Old Style" w:hAnsi="Bookman Old Style"/>
          <w:sz w:val="26"/>
          <w:szCs w:val="26"/>
        </w:rPr>
        <w:softHyphen/>
        <w:t>taram, argumentando que, como pagavam as contribui</w:t>
      </w:r>
      <w:r w:rsidRPr="008B3549">
        <w:rPr>
          <w:rFonts w:ascii="Bookman Old Style" w:hAnsi="Bookman Old Style" w:cs="Times New Roman"/>
          <w:sz w:val="26"/>
          <w:szCs w:val="26"/>
        </w:rPr>
        <w:t>çõ</w:t>
      </w:r>
      <w:r w:rsidRPr="008B3549">
        <w:rPr>
          <w:rFonts w:ascii="Bookman Old Style" w:hAnsi="Bookman Old Style"/>
          <w:sz w:val="26"/>
          <w:szCs w:val="26"/>
        </w:rPr>
        <w:t>es a que estavam obri</w:t>
      </w:r>
      <w:r w:rsidRPr="008B3549">
        <w:rPr>
          <w:rFonts w:ascii="Bookman Old Style" w:hAnsi="Bookman Old Style"/>
          <w:sz w:val="26"/>
          <w:szCs w:val="26"/>
        </w:rPr>
        <w:softHyphen/>
        <w:t xml:space="preserve">gados e </w:t>
      </w:r>
      <w:r w:rsidRPr="00807C32">
        <w:rPr>
          <w:rFonts w:ascii="Bookman Old Style" w:hAnsi="Bookman Old Style"/>
          <w:sz w:val="26"/>
          <w:szCs w:val="26"/>
        </w:rPr>
        <w:t>n</w:t>
      </w:r>
      <w:r w:rsidRPr="00807C32">
        <w:rPr>
          <w:rFonts w:ascii="Bookman Old Style" w:hAnsi="Bookman Old Style" w:cs="Times New Roman"/>
          <w:sz w:val="26"/>
          <w:szCs w:val="26"/>
        </w:rPr>
        <w:t>ã</w:t>
      </w:r>
      <w:r w:rsidRPr="00807C32">
        <w:rPr>
          <w:rFonts w:ascii="Bookman Old Style" w:hAnsi="Bookman Old Style"/>
          <w:sz w:val="26"/>
          <w:szCs w:val="26"/>
        </w:rPr>
        <w:t xml:space="preserve">o </w:t>
      </w:r>
      <w:r w:rsidRPr="00807C32">
        <w:rPr>
          <w:rFonts w:ascii="Bookman Old Style" w:hAnsi="Bookman Old Style"/>
          <w:bCs/>
          <w:sz w:val="26"/>
          <w:szCs w:val="26"/>
        </w:rPr>
        <w:t xml:space="preserve">tinham parte alguma </w:t>
      </w:r>
      <w:r w:rsidRPr="00807C32">
        <w:rPr>
          <w:rFonts w:ascii="Bookman Old Style" w:hAnsi="Bookman Old Style"/>
          <w:sz w:val="26"/>
          <w:szCs w:val="26"/>
        </w:rPr>
        <w:t>nos atos de Sans</w:t>
      </w:r>
      <w:r w:rsidRPr="00807C32">
        <w:rPr>
          <w:rFonts w:ascii="Bookman Old Style" w:hAnsi="Bookman Old Style" w:cs="Times New Roman"/>
          <w:sz w:val="26"/>
          <w:szCs w:val="26"/>
        </w:rPr>
        <w:t>ã</w:t>
      </w:r>
      <w:r w:rsidRPr="00807C32">
        <w:rPr>
          <w:rFonts w:ascii="Bookman Old Style" w:hAnsi="Bookman Old Style"/>
          <w:sz w:val="26"/>
          <w:szCs w:val="26"/>
        </w:rPr>
        <w:t>o, n</w:t>
      </w:r>
      <w:r w:rsidRPr="00807C32">
        <w:rPr>
          <w:rFonts w:ascii="Bookman Old Style" w:hAnsi="Bookman Old Style" w:cs="Times New Roman"/>
          <w:sz w:val="26"/>
          <w:szCs w:val="26"/>
        </w:rPr>
        <w:t>ã</w:t>
      </w:r>
      <w:r w:rsidRPr="00807C32">
        <w:rPr>
          <w:rFonts w:ascii="Bookman Old Style" w:hAnsi="Bookman Old Style"/>
          <w:sz w:val="26"/>
          <w:szCs w:val="26"/>
        </w:rPr>
        <w:t xml:space="preserve">o era justo que sofressem </w:t>
      </w:r>
      <w:r w:rsidRPr="00807C32">
        <w:rPr>
          <w:rFonts w:ascii="Bookman Old Style" w:hAnsi="Bookman Old Style"/>
          <w:bCs/>
          <w:sz w:val="26"/>
          <w:szCs w:val="26"/>
        </w:rPr>
        <w:t>por causa dele. Os filisteus, por</w:t>
      </w:r>
      <w:r w:rsidRPr="00807C32">
        <w:rPr>
          <w:rFonts w:ascii="Bookman Old Style" w:hAnsi="Bookman Old Style" w:cs="Times New Roman"/>
          <w:bCs/>
          <w:sz w:val="26"/>
          <w:szCs w:val="26"/>
        </w:rPr>
        <w:t>é</w:t>
      </w:r>
      <w:r w:rsidRPr="00807C32">
        <w:rPr>
          <w:rFonts w:ascii="Bookman Old Style" w:hAnsi="Bookman Old Style"/>
          <w:bCs/>
          <w:sz w:val="26"/>
          <w:szCs w:val="26"/>
        </w:rPr>
        <w:t xml:space="preserve">m, responderam-lhes que </w:t>
      </w:r>
      <w:r w:rsidRPr="00807C32">
        <w:rPr>
          <w:rFonts w:ascii="Bookman Old Style" w:hAnsi="Bookman Old Style"/>
          <w:bCs/>
          <w:sz w:val="26"/>
          <w:szCs w:val="26"/>
        </w:rPr>
        <w:lastRenderedPageBreak/>
        <w:t>s</w:t>
      </w:r>
      <w:r w:rsidRPr="00807C32">
        <w:rPr>
          <w:rFonts w:ascii="Bookman Old Style" w:hAnsi="Bookman Old Style" w:cs="Times New Roman"/>
          <w:bCs/>
          <w:sz w:val="26"/>
          <w:szCs w:val="26"/>
        </w:rPr>
        <w:t>ó</w:t>
      </w:r>
      <w:r w:rsidRPr="00807C32">
        <w:rPr>
          <w:rFonts w:ascii="Bookman Old Style" w:hAnsi="Bookman Old Style"/>
          <w:bCs/>
          <w:sz w:val="26"/>
          <w:szCs w:val="26"/>
        </w:rPr>
        <w:t xml:space="preserve"> se poderiam justificar</w:t>
      </w:r>
      <w:r>
        <w:rPr>
          <w:rFonts w:ascii="Bookman Old Style" w:hAnsi="Bookman Old Style"/>
          <w:sz w:val="26"/>
          <w:szCs w:val="26"/>
        </w:rPr>
        <w:t xml:space="preserve"> </w:t>
      </w:r>
      <w:r w:rsidRPr="008B3549">
        <w:rPr>
          <w:rFonts w:ascii="Bookman Old Style" w:hAnsi="Bookman Old Style"/>
          <w:sz w:val="26"/>
          <w:szCs w:val="26"/>
        </w:rPr>
        <w:t>pela guerra. Ap</w:t>
      </w:r>
      <w:r w:rsidRPr="008B3549">
        <w:rPr>
          <w:rFonts w:ascii="Bookman Old Style" w:hAnsi="Bookman Old Style" w:cs="Times New Roman"/>
          <w:sz w:val="26"/>
          <w:szCs w:val="26"/>
        </w:rPr>
        <w:t>ó</w:t>
      </w:r>
      <w:r w:rsidRPr="008B3549">
        <w:rPr>
          <w:rFonts w:ascii="Bookman Old Style" w:hAnsi="Bookman Old Style"/>
          <w:sz w:val="26"/>
          <w:szCs w:val="26"/>
        </w:rPr>
        <w:t>s essa resposta, tr</w:t>
      </w:r>
      <w:r w:rsidRPr="008B3549">
        <w:rPr>
          <w:rFonts w:ascii="Bookman Old Style" w:hAnsi="Bookman Old Style" w:cs="Times New Roman"/>
          <w:sz w:val="26"/>
          <w:szCs w:val="26"/>
        </w:rPr>
        <w:t>ê</w:t>
      </w:r>
      <w:r w:rsidRPr="008B3549">
        <w:rPr>
          <w:rFonts w:ascii="Bookman Old Style" w:hAnsi="Bookman Old Style"/>
          <w:sz w:val="26"/>
          <w:szCs w:val="26"/>
        </w:rPr>
        <w:t xml:space="preserve">s mil homens dessa tribo foram armados </w:t>
      </w:r>
      <w:r w:rsidRPr="008B3549">
        <w:rPr>
          <w:rFonts w:ascii="Bookman Old Style" w:hAnsi="Bookman Old Style" w:cs="Times New Roman"/>
          <w:sz w:val="26"/>
          <w:szCs w:val="26"/>
        </w:rPr>
        <w:t xml:space="preserve">à </w:t>
      </w:r>
      <w:r w:rsidRPr="008B3549">
        <w:rPr>
          <w:rFonts w:ascii="Bookman Old Style" w:hAnsi="Bookman Old Style"/>
          <w:sz w:val="26"/>
          <w:szCs w:val="26"/>
        </w:rPr>
        <w:t>rocha onde Sans</w:t>
      </w:r>
      <w:r w:rsidRPr="008B3549">
        <w:rPr>
          <w:rFonts w:ascii="Bookman Old Style" w:hAnsi="Bookman Old Style" w:cs="Times New Roman"/>
          <w:sz w:val="26"/>
          <w:szCs w:val="26"/>
        </w:rPr>
        <w:t>ã</w:t>
      </w:r>
      <w:r w:rsidRPr="008B3549">
        <w:rPr>
          <w:rFonts w:ascii="Bookman Old Style" w:hAnsi="Bookman Old Style"/>
          <w:sz w:val="26"/>
          <w:szCs w:val="26"/>
        </w:rPr>
        <w:t>o se encontrava e queixaram-se de que ele irritava os filisteus, os quais poderiam vingar-se sobre toda a na</w:t>
      </w:r>
      <w:r w:rsidRPr="008B3549">
        <w:rPr>
          <w:rFonts w:ascii="Bookman Old Style" w:hAnsi="Bookman Old Style" w:cs="Times New Roman"/>
          <w:sz w:val="26"/>
          <w:szCs w:val="26"/>
        </w:rPr>
        <w:t>çã</w:t>
      </w:r>
      <w:r w:rsidRPr="008B3549">
        <w:rPr>
          <w:rFonts w:ascii="Bookman Old Style" w:hAnsi="Bookman Old Style"/>
          <w:sz w:val="26"/>
          <w:szCs w:val="26"/>
        </w:rPr>
        <w:t>o. Disseram-lhe tamb</w:t>
      </w:r>
      <w:r w:rsidRPr="008B3549">
        <w:rPr>
          <w:rFonts w:ascii="Bookman Old Style" w:hAnsi="Bookman Old Style" w:cs="Times New Roman"/>
          <w:sz w:val="26"/>
          <w:szCs w:val="26"/>
        </w:rPr>
        <w:t>é</w:t>
      </w:r>
      <w:r w:rsidRPr="008B3549">
        <w:rPr>
          <w:rFonts w:ascii="Bookman Old Style" w:hAnsi="Bookman Old Style"/>
          <w:sz w:val="26"/>
          <w:szCs w:val="26"/>
        </w:rPr>
        <w:t>m que, a fim de evitar t</w:t>
      </w:r>
      <w:r w:rsidRPr="008B3549">
        <w:rPr>
          <w:rFonts w:ascii="Bookman Old Style" w:hAnsi="Bookman Old Style" w:cs="Times New Roman"/>
          <w:sz w:val="26"/>
          <w:szCs w:val="26"/>
        </w:rPr>
        <w:t>ã</w:t>
      </w:r>
      <w:r w:rsidRPr="008B3549">
        <w:rPr>
          <w:rFonts w:ascii="Bookman Old Style" w:hAnsi="Bookman Old Style"/>
          <w:sz w:val="26"/>
          <w:szCs w:val="26"/>
        </w:rPr>
        <w:t>o grande mal, eles estavam ali para prend</w:t>
      </w:r>
      <w:r w:rsidRPr="008B3549">
        <w:rPr>
          <w:rFonts w:ascii="Bookman Old Style" w:hAnsi="Bookman Old Style" w:cs="Times New Roman"/>
          <w:sz w:val="26"/>
          <w:szCs w:val="26"/>
        </w:rPr>
        <w:t>ê</w:t>
      </w:r>
      <w:r w:rsidRPr="008B3549">
        <w:rPr>
          <w:rFonts w:ascii="Bookman Old Style" w:hAnsi="Bookman Old Style"/>
          <w:sz w:val="26"/>
          <w:szCs w:val="26"/>
        </w:rPr>
        <w:t>-lo e entreg</w:t>
      </w:r>
      <w:r w:rsidRPr="008B3549">
        <w:rPr>
          <w:rFonts w:ascii="Bookman Old Style" w:hAnsi="Bookman Old Style" w:cs="Times New Roman"/>
          <w:sz w:val="26"/>
          <w:szCs w:val="26"/>
        </w:rPr>
        <w:t>á</w:t>
      </w:r>
      <w:r w:rsidRPr="008B3549">
        <w:rPr>
          <w:rFonts w:ascii="Bookman Old Style" w:hAnsi="Bookman Old Style"/>
          <w:sz w:val="26"/>
          <w:szCs w:val="26"/>
        </w:rPr>
        <w:t>-lo a eles, rogando que o consentisse, sob a palavra que lhe davam de que nenhum mal lhe acontece</w:t>
      </w:r>
      <w:r w:rsidRPr="008B3549">
        <w:rPr>
          <w:rFonts w:ascii="Bookman Old Style" w:hAnsi="Bookman Old Style"/>
          <w:sz w:val="26"/>
          <w:szCs w:val="26"/>
        </w:rPr>
        <w:softHyphen/>
        <w:t>ria. Assim, ele veio at</w:t>
      </w:r>
      <w:r w:rsidRPr="008B3549">
        <w:rPr>
          <w:rFonts w:ascii="Bookman Old Style" w:hAnsi="Bookman Old Style" w:cs="Times New Roman"/>
          <w:sz w:val="26"/>
          <w:szCs w:val="26"/>
        </w:rPr>
        <w:t>é</w:t>
      </w:r>
      <w:r w:rsidRPr="008B3549">
        <w:rPr>
          <w:rFonts w:ascii="Bookman Old Style" w:hAnsi="Bookman Old Style"/>
          <w:sz w:val="26"/>
          <w:szCs w:val="26"/>
        </w:rPr>
        <w:t xml:space="preserve"> eles, que o ligaram com cordas e o levaram.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filisteus, tendo-o sabido, vieram a ele com grandes gritos de alegria, mas ao chegar a um lugar, que agora tem o nome de Ramate-Le</w:t>
      </w:r>
      <w:r w:rsidRPr="008B3549">
        <w:rPr>
          <w:rFonts w:ascii="Bookman Old Style" w:hAnsi="Bookman Old Style" w:cs="Times New Roman"/>
          <w:sz w:val="26"/>
          <w:szCs w:val="26"/>
        </w:rPr>
        <w:t>í</w:t>
      </w:r>
      <w:r w:rsidRPr="008B3549">
        <w:rPr>
          <w:rFonts w:ascii="Bookman Old Style" w:hAnsi="Bookman Old Style"/>
          <w:sz w:val="26"/>
          <w:szCs w:val="26"/>
        </w:rPr>
        <w:t xml:space="preserve"> por causa do que ent</w:t>
      </w:r>
      <w:r w:rsidRPr="008B3549">
        <w:rPr>
          <w:rFonts w:ascii="Bookman Old Style" w:hAnsi="Bookman Old Style" w:cs="Times New Roman"/>
          <w:sz w:val="26"/>
          <w:szCs w:val="26"/>
        </w:rPr>
        <w:t>ã</w:t>
      </w:r>
      <w:r w:rsidRPr="008B3549">
        <w:rPr>
          <w:rFonts w:ascii="Bookman Old Style" w:hAnsi="Bookman Old Style"/>
          <w:sz w:val="26"/>
          <w:szCs w:val="26"/>
        </w:rPr>
        <w:t>o ali se passou, pr</w:t>
      </w:r>
      <w:r w:rsidRPr="008B3549">
        <w:rPr>
          <w:rFonts w:ascii="Bookman Old Style" w:hAnsi="Bookman Old Style" w:cs="Times New Roman"/>
          <w:sz w:val="26"/>
          <w:szCs w:val="26"/>
        </w:rPr>
        <w:t>ó</w:t>
      </w:r>
      <w:r w:rsidRPr="008B3549">
        <w:rPr>
          <w:rFonts w:ascii="Bookman Old Style" w:hAnsi="Bookman Old Style"/>
          <w:sz w:val="26"/>
          <w:szCs w:val="26"/>
        </w:rPr>
        <w:t>ximo do acampamento deles, Sans</w:t>
      </w:r>
      <w:r w:rsidRPr="008B3549">
        <w:rPr>
          <w:rFonts w:ascii="Bookman Old Style" w:hAnsi="Bookman Old Style" w:cs="Times New Roman"/>
          <w:sz w:val="26"/>
          <w:szCs w:val="26"/>
        </w:rPr>
        <w:t>ã</w:t>
      </w:r>
      <w:r w:rsidRPr="008B3549">
        <w:rPr>
          <w:rFonts w:ascii="Bookman Old Style" w:hAnsi="Bookman Old Style"/>
          <w:sz w:val="26"/>
          <w:szCs w:val="26"/>
        </w:rPr>
        <w:t>o arrebentou as cordas, to</w:t>
      </w:r>
      <w:r w:rsidRPr="008B3549">
        <w:rPr>
          <w:rFonts w:ascii="Bookman Old Style" w:hAnsi="Bookman Old Style"/>
          <w:sz w:val="26"/>
          <w:szCs w:val="26"/>
        </w:rPr>
        <w:softHyphen/>
        <w:t>mou uma queixada de burro que encontrou ao acaso e lan</w:t>
      </w:r>
      <w:r w:rsidRPr="008B3549">
        <w:rPr>
          <w:rFonts w:ascii="Bookman Old Style" w:hAnsi="Bookman Old Style" w:cs="Times New Roman"/>
          <w:sz w:val="26"/>
          <w:szCs w:val="26"/>
        </w:rPr>
        <w:t>ç</w:t>
      </w:r>
      <w:r w:rsidRPr="008B3549">
        <w:rPr>
          <w:rFonts w:ascii="Bookman Old Style" w:hAnsi="Bookman Old Style"/>
          <w:sz w:val="26"/>
          <w:szCs w:val="26"/>
        </w:rPr>
        <w:t>ou-se sobre eles. Ma</w:t>
      </w:r>
      <w:r w:rsidRPr="008B3549">
        <w:rPr>
          <w:rFonts w:ascii="Bookman Old Style" w:hAnsi="Bookman Old Style"/>
          <w:sz w:val="26"/>
          <w:szCs w:val="26"/>
        </w:rPr>
        <w:softHyphen/>
        <w:t>tou uns mil homens e p</w:t>
      </w:r>
      <w:r w:rsidRPr="008B3549">
        <w:rPr>
          <w:rFonts w:ascii="Bookman Old Style" w:hAnsi="Bookman Old Style" w:cs="Times New Roman"/>
          <w:sz w:val="26"/>
          <w:szCs w:val="26"/>
        </w:rPr>
        <w:t>ô</w:t>
      </w:r>
      <w:r w:rsidRPr="008B3549">
        <w:rPr>
          <w:rFonts w:ascii="Bookman Old Style" w:hAnsi="Bookman Old Style"/>
          <w:sz w:val="26"/>
          <w:szCs w:val="26"/>
        </w:rPr>
        <w:t>s os outros em fuga. Feito t</w:t>
      </w:r>
      <w:r w:rsidRPr="008B3549">
        <w:rPr>
          <w:rFonts w:ascii="Bookman Old Style" w:hAnsi="Bookman Old Style" w:cs="Times New Roman"/>
          <w:sz w:val="26"/>
          <w:szCs w:val="26"/>
        </w:rPr>
        <w:t>ã</w:t>
      </w:r>
      <w:r w:rsidRPr="008B3549">
        <w:rPr>
          <w:rFonts w:ascii="Bookman Old Style" w:hAnsi="Bookman Old Style"/>
          <w:sz w:val="26"/>
          <w:szCs w:val="26"/>
        </w:rPr>
        <w:t>o extraordin</w:t>
      </w:r>
      <w:r w:rsidRPr="008B3549">
        <w:rPr>
          <w:rFonts w:ascii="Bookman Old Style" w:hAnsi="Bookman Old Style" w:cs="Times New Roman"/>
          <w:sz w:val="26"/>
          <w:szCs w:val="26"/>
        </w:rPr>
        <w:t>á</w:t>
      </w:r>
      <w:r w:rsidRPr="008B3549">
        <w:rPr>
          <w:rFonts w:ascii="Bookman Old Style" w:hAnsi="Bookman Old Style"/>
          <w:sz w:val="26"/>
          <w:szCs w:val="26"/>
        </w:rPr>
        <w:t>rio e jamais igualado animou-lhe de tal modo a coragem que ele se esqueceu de que devia tudo a Deus, atribuindo a fa</w:t>
      </w:r>
      <w:r w:rsidRPr="008B3549">
        <w:rPr>
          <w:rFonts w:ascii="Bookman Old Style" w:hAnsi="Bookman Old Style" w:cs="Times New Roman"/>
          <w:sz w:val="26"/>
          <w:szCs w:val="26"/>
        </w:rPr>
        <w:t>ç</w:t>
      </w:r>
      <w:r w:rsidRPr="008B3549">
        <w:rPr>
          <w:rFonts w:ascii="Bookman Old Style" w:hAnsi="Bookman Old Style"/>
          <w:sz w:val="26"/>
          <w:szCs w:val="26"/>
        </w:rPr>
        <w:t xml:space="preserve">anha </w:t>
      </w:r>
      <w:r w:rsidRPr="008B3549">
        <w:rPr>
          <w:rFonts w:ascii="Bookman Old Style" w:hAnsi="Bookman Old Style" w:cs="Times New Roman"/>
          <w:sz w:val="26"/>
          <w:szCs w:val="26"/>
        </w:rPr>
        <w:t>à</w:t>
      </w:r>
      <w:r w:rsidRPr="008B3549">
        <w:rPr>
          <w:rFonts w:ascii="Bookman Old Style" w:hAnsi="Bookman Old Style"/>
          <w:sz w:val="26"/>
          <w:szCs w:val="26"/>
        </w:rPr>
        <w:t>s suas pr</w:t>
      </w:r>
      <w:r w:rsidRPr="008B3549">
        <w:rPr>
          <w:rFonts w:ascii="Bookman Old Style" w:hAnsi="Bookman Old Style" w:cs="Times New Roman"/>
          <w:sz w:val="26"/>
          <w:szCs w:val="26"/>
        </w:rPr>
        <w:t>ó</w:t>
      </w:r>
      <w:r w:rsidRPr="008B3549">
        <w:rPr>
          <w:rFonts w:ascii="Bookman Old Style" w:hAnsi="Bookman Old Style"/>
          <w:sz w:val="26"/>
          <w:szCs w:val="26"/>
        </w:rPr>
        <w:t>prias for</w:t>
      </w:r>
      <w:r w:rsidRPr="008B3549">
        <w:rPr>
          <w:rFonts w:ascii="Bookman Old Style" w:hAnsi="Bookman Old Style" w:cs="Times New Roman"/>
          <w:sz w:val="26"/>
          <w:szCs w:val="26"/>
        </w:rPr>
        <w:t>ç</w:t>
      </w:r>
      <w:r w:rsidRPr="008B3549">
        <w:rPr>
          <w:rFonts w:ascii="Bookman Old Style" w:hAnsi="Bookman Old Style"/>
          <w:sz w:val="26"/>
          <w:szCs w:val="26"/>
        </w:rPr>
        <w:t>as. N</w:t>
      </w:r>
      <w:r w:rsidRPr="008B3549">
        <w:rPr>
          <w:rFonts w:ascii="Bookman Old Style" w:hAnsi="Bookman Old Style" w:cs="Times New Roman"/>
          <w:sz w:val="26"/>
          <w:szCs w:val="26"/>
        </w:rPr>
        <w:t>ã</w:t>
      </w:r>
      <w:r w:rsidRPr="008B3549">
        <w:rPr>
          <w:rFonts w:ascii="Bookman Old Style" w:hAnsi="Bookman Old Style"/>
          <w:sz w:val="26"/>
          <w:szCs w:val="26"/>
        </w:rPr>
        <w:t>o tardou, por</w:t>
      </w:r>
      <w:r w:rsidRPr="008B3549">
        <w:rPr>
          <w:rFonts w:ascii="Bookman Old Style" w:hAnsi="Bookman Old Style" w:cs="Times New Roman"/>
          <w:sz w:val="26"/>
          <w:szCs w:val="26"/>
        </w:rPr>
        <w:t>é</w:t>
      </w:r>
      <w:r w:rsidRPr="008B3549">
        <w:rPr>
          <w:rFonts w:ascii="Bookman Old Style" w:hAnsi="Bookman Old Style"/>
          <w:sz w:val="26"/>
          <w:szCs w:val="26"/>
        </w:rPr>
        <w:t>m, em ser castigado pela sua ingratid</w:t>
      </w:r>
      <w:r w:rsidRPr="008B3549">
        <w:rPr>
          <w:rFonts w:ascii="Bookman Old Style" w:hAnsi="Bookman Old Style" w:cs="Times New Roman"/>
          <w:sz w:val="26"/>
          <w:szCs w:val="26"/>
        </w:rPr>
        <w:t>ã</w:t>
      </w:r>
      <w:r w:rsidRPr="008B3549">
        <w:rPr>
          <w:rFonts w:ascii="Bookman Old Style" w:hAnsi="Bookman Old Style"/>
          <w:sz w:val="26"/>
          <w:szCs w:val="26"/>
        </w:rPr>
        <w:t>o. Sentindo muita sede, quase a desfalecer, foi obrigado a reconhecer que toda a for</w:t>
      </w:r>
      <w:r w:rsidRPr="008B3549">
        <w:rPr>
          <w:rFonts w:ascii="Bookman Old Style" w:hAnsi="Bookman Old Style" w:cs="Times New Roman"/>
          <w:sz w:val="26"/>
          <w:szCs w:val="26"/>
        </w:rPr>
        <w:t>ç</w:t>
      </w:r>
      <w:r w:rsidRPr="008B3549">
        <w:rPr>
          <w:rFonts w:ascii="Bookman Old Style" w:hAnsi="Bookman Old Style"/>
          <w:sz w:val="26"/>
          <w:szCs w:val="26"/>
        </w:rPr>
        <w:t xml:space="preserve">a dos homens </w:t>
      </w:r>
      <w:r w:rsidRPr="008B3549">
        <w:rPr>
          <w:rFonts w:ascii="Bookman Old Style" w:hAnsi="Bookman Old Style" w:cs="Times New Roman"/>
          <w:sz w:val="26"/>
          <w:szCs w:val="26"/>
        </w:rPr>
        <w:t>é</w:t>
      </w:r>
      <w:r w:rsidRPr="008B3549">
        <w:rPr>
          <w:rFonts w:ascii="Bookman Old Style" w:hAnsi="Bookman Old Style"/>
          <w:sz w:val="26"/>
          <w:szCs w:val="26"/>
        </w:rPr>
        <w:t xml:space="preserve"> fraqueza. Assim, recorreu a Deus, rogando-lhe que n</w:t>
      </w:r>
      <w:r w:rsidRPr="008B3549">
        <w:rPr>
          <w:rFonts w:ascii="Bookman Old Style" w:hAnsi="Bookman Old Style" w:cs="Times New Roman"/>
          <w:sz w:val="26"/>
          <w:szCs w:val="26"/>
        </w:rPr>
        <w:t>ã</w:t>
      </w:r>
      <w:r w:rsidRPr="008B3549">
        <w:rPr>
          <w:rFonts w:ascii="Bookman Old Style" w:hAnsi="Bookman Old Style"/>
          <w:sz w:val="26"/>
          <w:szCs w:val="26"/>
        </w:rPr>
        <w:t>o o entregasse aos inimigos, embora ele bem o mereces</w:t>
      </w:r>
      <w:r w:rsidRPr="008B3549">
        <w:rPr>
          <w:rFonts w:ascii="Bookman Old Style" w:hAnsi="Bookman Old Style"/>
          <w:sz w:val="26"/>
          <w:szCs w:val="26"/>
        </w:rPr>
        <w:softHyphen/>
        <w:t>se, mas o auxiliasse em t</w:t>
      </w:r>
      <w:r w:rsidRPr="008B3549">
        <w:rPr>
          <w:rFonts w:ascii="Bookman Old Style" w:hAnsi="Bookman Old Style" w:cs="Times New Roman"/>
          <w:sz w:val="26"/>
          <w:szCs w:val="26"/>
        </w:rPr>
        <w:t>ã</w:t>
      </w:r>
      <w:r w:rsidRPr="008B3549">
        <w:rPr>
          <w:rFonts w:ascii="Bookman Old Style" w:hAnsi="Bookman Old Style"/>
          <w:sz w:val="26"/>
          <w:szCs w:val="26"/>
        </w:rPr>
        <w:t>o premente necessidade. Deus, tocado pela sua ora</w:t>
      </w:r>
      <w:r w:rsidRPr="008B3549">
        <w:rPr>
          <w:rFonts w:ascii="Bookman Old Style" w:hAnsi="Bookman Old Style" w:cs="Times New Roman"/>
          <w:sz w:val="26"/>
          <w:szCs w:val="26"/>
        </w:rPr>
        <w:t>çã</w:t>
      </w:r>
      <w:r w:rsidRPr="008B3549">
        <w:rPr>
          <w:rFonts w:ascii="Bookman Old Style" w:hAnsi="Bookman Old Style"/>
          <w:sz w:val="26"/>
          <w:szCs w:val="26"/>
        </w:rPr>
        <w:t>o, no mesmo instante fez brotar de um rochedo uma fonte, e Sans</w:t>
      </w:r>
      <w:r w:rsidRPr="008B3549">
        <w:rPr>
          <w:rFonts w:ascii="Bookman Old Style" w:hAnsi="Bookman Old Style" w:cs="Times New Roman"/>
          <w:sz w:val="26"/>
          <w:szCs w:val="26"/>
        </w:rPr>
        <w:t>ã</w:t>
      </w:r>
      <w:r w:rsidRPr="008B3549">
        <w:rPr>
          <w:rFonts w:ascii="Bookman Old Style" w:hAnsi="Bookman Old Style"/>
          <w:sz w:val="26"/>
          <w:szCs w:val="26"/>
        </w:rPr>
        <w:t>o deu a esse lugar o nome de En-Hacor</w:t>
      </w:r>
      <w:r w:rsidRPr="008B3549">
        <w:rPr>
          <w:rFonts w:ascii="Bookman Old Style" w:hAnsi="Bookman Old Style" w:cs="Times New Roman"/>
          <w:sz w:val="26"/>
          <w:szCs w:val="26"/>
        </w:rPr>
        <w:t>é</w:t>
      </w:r>
      <w:r w:rsidRPr="008B3549">
        <w:rPr>
          <w:rFonts w:ascii="Bookman Old Style" w:hAnsi="Bookman Old Style"/>
          <w:sz w:val="26"/>
          <w:szCs w:val="26"/>
        </w:rPr>
        <w:t>, como sinal do milagre que Deus ali realizara.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i/>
          <w:iCs/>
          <w:sz w:val="26"/>
          <w:szCs w:val="26"/>
        </w:rPr>
        <w:t>J</w:t>
      </w:r>
      <w:r w:rsidRPr="008B3549">
        <w:rPr>
          <w:rFonts w:ascii="Bookman Old Style" w:hAnsi="Bookman Old Style"/>
          <w:i/>
          <w:iCs/>
          <w:sz w:val="26"/>
          <w:szCs w:val="26"/>
        </w:rPr>
        <w:t xml:space="preserve">uizes 16. </w:t>
      </w:r>
      <w:r w:rsidRPr="008B3549">
        <w:rPr>
          <w:rFonts w:ascii="Bookman Old Style" w:hAnsi="Bookman Old Style"/>
          <w:sz w:val="26"/>
          <w:szCs w:val="26"/>
        </w:rPr>
        <w:t>Desde aquele dia, ele passou a desprezar tanto os filisteus que n</w:t>
      </w:r>
      <w:r w:rsidRPr="008B3549">
        <w:rPr>
          <w:rFonts w:ascii="Bookman Old Style" w:hAnsi="Bookman Old Style" w:cs="Times New Roman"/>
          <w:sz w:val="26"/>
          <w:szCs w:val="26"/>
        </w:rPr>
        <w:t>ã</w:t>
      </w:r>
      <w:r w:rsidRPr="008B3549">
        <w:rPr>
          <w:rFonts w:ascii="Bookman Old Style" w:hAnsi="Bookman Old Style"/>
          <w:sz w:val="26"/>
          <w:szCs w:val="26"/>
        </w:rPr>
        <w:t>o teve medo de ir at</w:t>
      </w:r>
      <w:r w:rsidRPr="008B3549">
        <w:rPr>
          <w:rFonts w:ascii="Bookman Old Style" w:hAnsi="Bookman Old Style" w:cs="Times New Roman"/>
          <w:sz w:val="26"/>
          <w:szCs w:val="26"/>
        </w:rPr>
        <w:t>é</w:t>
      </w:r>
      <w:r w:rsidRPr="008B3549">
        <w:rPr>
          <w:rFonts w:ascii="Bookman Old Style" w:hAnsi="Bookman Old Style"/>
          <w:sz w:val="26"/>
          <w:szCs w:val="26"/>
        </w:rPr>
        <w:t xml:space="preserve"> Gaza e hospedar-se num albergue </w:t>
      </w:r>
      <w:r w:rsidRPr="008B3549">
        <w:rPr>
          <w:rFonts w:ascii="Bookman Old Style" w:hAnsi="Bookman Old Style" w:cs="Times New Roman"/>
          <w:sz w:val="26"/>
          <w:szCs w:val="26"/>
        </w:rPr>
        <w:t>à</w:t>
      </w:r>
      <w:r w:rsidRPr="008B3549">
        <w:rPr>
          <w:rFonts w:ascii="Bookman Old Style" w:hAnsi="Bookman Old Style"/>
          <w:sz w:val="26"/>
          <w:szCs w:val="26"/>
        </w:rPr>
        <w:t xml:space="preserve"> vista de todos. Logo que os magistrados o souberam, puseram guardas </w:t>
      </w:r>
      <w:r w:rsidRPr="008B3549">
        <w:rPr>
          <w:rFonts w:ascii="Bookman Old Style" w:hAnsi="Bookman Old Style" w:cs="Times New Roman"/>
          <w:sz w:val="26"/>
          <w:szCs w:val="26"/>
        </w:rPr>
        <w:t>à</w:t>
      </w:r>
      <w:r w:rsidRPr="008B3549">
        <w:rPr>
          <w:rFonts w:ascii="Bookman Old Style" w:hAnsi="Bookman Old Style"/>
          <w:sz w:val="26"/>
          <w:szCs w:val="26"/>
        </w:rPr>
        <w:t xml:space="preserve"> porta da cidade, para que ele n</w:t>
      </w:r>
      <w:r w:rsidRPr="008B3549">
        <w:rPr>
          <w:rFonts w:ascii="Bookman Old Style" w:hAnsi="Bookman Old Style" w:cs="Times New Roman"/>
          <w:sz w:val="26"/>
          <w:szCs w:val="26"/>
        </w:rPr>
        <w:t>ã</w:t>
      </w:r>
      <w:r w:rsidRPr="008B3549">
        <w:rPr>
          <w:rFonts w:ascii="Bookman Old Style" w:hAnsi="Bookman Old Style"/>
          <w:sz w:val="26"/>
          <w:szCs w:val="26"/>
        </w:rPr>
        <w:t>o pudesse escapar. Sans</w:t>
      </w:r>
      <w:r w:rsidRPr="008B3549">
        <w:rPr>
          <w:rFonts w:ascii="Bookman Old Style" w:hAnsi="Bookman Old Style" w:cs="Times New Roman"/>
          <w:sz w:val="26"/>
          <w:szCs w:val="26"/>
        </w:rPr>
        <w:t>ã</w:t>
      </w:r>
      <w:r w:rsidRPr="008B3549">
        <w:rPr>
          <w:rFonts w:ascii="Bookman Old Style" w:hAnsi="Bookman Old Style"/>
          <w:sz w:val="26"/>
          <w:szCs w:val="26"/>
        </w:rPr>
        <w:t>o veio a sab</w:t>
      </w:r>
      <w:r w:rsidRPr="008B3549">
        <w:rPr>
          <w:rFonts w:ascii="Bookman Old Style" w:hAnsi="Bookman Old Style" w:cs="Times New Roman"/>
          <w:sz w:val="26"/>
          <w:szCs w:val="26"/>
        </w:rPr>
        <w:t>ê</w:t>
      </w:r>
      <w:r w:rsidRPr="008B3549">
        <w:rPr>
          <w:rFonts w:ascii="Bookman Old Style" w:hAnsi="Bookman Old Style"/>
          <w:sz w:val="26"/>
          <w:szCs w:val="26"/>
        </w:rPr>
        <w:t>-lo e levantou-se pela meia-noite, arran</w:t>
      </w:r>
      <w:r w:rsidRPr="008B3549">
        <w:rPr>
          <w:rFonts w:ascii="Bookman Old Style" w:hAnsi="Bookman Old Style"/>
          <w:sz w:val="26"/>
          <w:szCs w:val="26"/>
        </w:rPr>
        <w:softHyphen/>
        <w:t xml:space="preserve">cou as portas, colocou-as </w:t>
      </w:r>
      <w:r w:rsidRPr="008B3549">
        <w:rPr>
          <w:rFonts w:ascii="Bookman Old Style" w:hAnsi="Bookman Old Style" w:cs="Times New Roman"/>
          <w:sz w:val="26"/>
          <w:szCs w:val="26"/>
        </w:rPr>
        <w:t>à</w:t>
      </w:r>
      <w:r w:rsidRPr="008B3549">
        <w:rPr>
          <w:rFonts w:ascii="Bookman Old Style" w:hAnsi="Bookman Old Style"/>
          <w:sz w:val="26"/>
          <w:szCs w:val="26"/>
        </w:rPr>
        <w:t>s costas com os seus gonzos e ferrolhos e levou-as ao monte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acima de Hebrom. Sans</w:t>
      </w:r>
      <w:r w:rsidRPr="008B3549">
        <w:rPr>
          <w:rFonts w:ascii="Bookman Old Style" w:hAnsi="Bookman Old Style" w:cs="Times New Roman"/>
          <w:sz w:val="26"/>
          <w:szCs w:val="26"/>
        </w:rPr>
        <w:t>ã</w:t>
      </w:r>
      <w:r w:rsidRPr="008B3549">
        <w:rPr>
          <w:rFonts w:ascii="Bookman Old Style" w:hAnsi="Bookman Old Style"/>
          <w:sz w:val="26"/>
          <w:szCs w:val="26"/>
        </w:rPr>
        <w:t>o, todavia, em vez de reconhecer os muitos favores que devia a Deus e observar as leis que Ele dera aos seus antepas</w:t>
      </w:r>
      <w:r w:rsidRPr="008B3549">
        <w:rPr>
          <w:rFonts w:ascii="Bookman Old Style" w:hAnsi="Bookman Old Style"/>
          <w:sz w:val="26"/>
          <w:szCs w:val="26"/>
        </w:rPr>
        <w:softHyphen/>
        <w:t>sados, abandonou-se aos excessos dos prazeres e costumes estrangeiros e foi assim ele mesmo a causa de sua infelicidade.</w:t>
      </w:r>
    </w:p>
    <w:p w:rsidR="00A62DFE" w:rsidRPr="00807C32" w:rsidRDefault="00A62DFE" w:rsidP="00A62DFE">
      <w:pPr>
        <w:shd w:val="clear" w:color="auto" w:fill="FFFFFF"/>
        <w:spacing w:line="360" w:lineRule="auto"/>
        <w:ind w:firstLine="720"/>
        <w:jc w:val="both"/>
        <w:rPr>
          <w:rFonts w:ascii="Bookman Old Style" w:hAnsi="Bookman Old Style" w:cs="Times New Roman"/>
          <w:sz w:val="26"/>
          <w:szCs w:val="26"/>
        </w:rPr>
      </w:pPr>
      <w:r w:rsidRPr="008B3549">
        <w:rPr>
          <w:rFonts w:ascii="Bookman Old Style" w:hAnsi="Bookman Old Style"/>
          <w:sz w:val="26"/>
          <w:szCs w:val="26"/>
        </w:rPr>
        <w:t>Ele enamorou-se de uma cortes</w:t>
      </w:r>
      <w:r w:rsidRPr="008B3549">
        <w:rPr>
          <w:rFonts w:ascii="Bookman Old Style" w:hAnsi="Bookman Old Style" w:cs="Times New Roman"/>
          <w:sz w:val="26"/>
          <w:szCs w:val="26"/>
        </w:rPr>
        <w:t>ã</w:t>
      </w:r>
      <w:r w:rsidRPr="008B3549">
        <w:rPr>
          <w:rFonts w:ascii="Bookman Old Style" w:hAnsi="Bookman Old Style"/>
          <w:sz w:val="26"/>
          <w:szCs w:val="26"/>
        </w:rPr>
        <w:t xml:space="preserve"> filistina, de nome Dalila, e, logo que os mai-orais da na</w:t>
      </w:r>
      <w:r w:rsidRPr="008B3549">
        <w:rPr>
          <w:rFonts w:ascii="Bookman Old Style" w:hAnsi="Bookman Old Style" w:cs="Times New Roman"/>
          <w:sz w:val="26"/>
          <w:szCs w:val="26"/>
        </w:rPr>
        <w:t>çã</w:t>
      </w:r>
      <w:r w:rsidRPr="008B3549">
        <w:rPr>
          <w:rFonts w:ascii="Bookman Old Style" w:hAnsi="Bookman Old Style"/>
          <w:sz w:val="26"/>
          <w:szCs w:val="26"/>
        </w:rPr>
        <w:t>o o souberam, foram ter com ela e a obrigaram, com grandes pro</w:t>
      </w:r>
      <w:r w:rsidRPr="008B3549">
        <w:rPr>
          <w:rFonts w:ascii="Bookman Old Style" w:hAnsi="Bookman Old Style"/>
          <w:sz w:val="26"/>
          <w:szCs w:val="26"/>
        </w:rPr>
        <w:softHyphen/>
        <w:t>messas, a procurar saber dele de onde provinha aquela for</w:t>
      </w:r>
      <w:r w:rsidRPr="008B3549">
        <w:rPr>
          <w:rFonts w:ascii="Bookman Old Style" w:hAnsi="Bookman Old Style" w:cs="Times New Roman"/>
          <w:sz w:val="26"/>
          <w:szCs w:val="26"/>
        </w:rPr>
        <w:t>ç</w:t>
      </w:r>
      <w:r w:rsidRPr="008B3549">
        <w:rPr>
          <w:rFonts w:ascii="Bookman Old Style" w:hAnsi="Bookman Old Style"/>
          <w:sz w:val="26"/>
          <w:szCs w:val="26"/>
        </w:rPr>
        <w:t>a extraordin</w:t>
      </w:r>
      <w:r w:rsidRPr="008B3549">
        <w:rPr>
          <w:rFonts w:ascii="Bookman Old Style" w:hAnsi="Bookman Old Style" w:cs="Times New Roman"/>
          <w:sz w:val="26"/>
          <w:szCs w:val="26"/>
        </w:rPr>
        <w:t>á</w:t>
      </w:r>
      <w:r w:rsidRPr="008B3549">
        <w:rPr>
          <w:rFonts w:ascii="Bookman Old Style" w:hAnsi="Bookman Old Style"/>
          <w:sz w:val="26"/>
          <w:szCs w:val="26"/>
        </w:rPr>
        <w:t xml:space="preserve">ria, </w:t>
      </w:r>
      <w:r w:rsidRPr="008B3549">
        <w:rPr>
          <w:rFonts w:ascii="Bookman Old Style" w:hAnsi="Bookman Old Style"/>
          <w:sz w:val="26"/>
          <w:szCs w:val="26"/>
        </w:rPr>
        <w:lastRenderedPageBreak/>
        <w:t>que o tornava invenc</w:t>
      </w:r>
      <w:r w:rsidRPr="008B3549">
        <w:rPr>
          <w:rFonts w:ascii="Bookman Old Style" w:hAnsi="Bookman Old Style" w:cs="Times New Roman"/>
          <w:sz w:val="26"/>
          <w:szCs w:val="26"/>
        </w:rPr>
        <w:t>í</w:t>
      </w:r>
      <w:r w:rsidRPr="008B3549">
        <w:rPr>
          <w:rFonts w:ascii="Bookman Old Style" w:hAnsi="Bookman Old Style"/>
          <w:sz w:val="26"/>
          <w:szCs w:val="26"/>
        </w:rPr>
        <w:t>vel. Dalila, para fazer o que desejavam, empregou as car</w:t>
      </w:r>
      <w:r w:rsidRPr="008B3549">
        <w:rPr>
          <w:rFonts w:ascii="Bookman Old Style" w:hAnsi="Bookman Old Style" w:cs="Times New Roman"/>
          <w:sz w:val="26"/>
          <w:szCs w:val="26"/>
        </w:rPr>
        <w:t>í</w:t>
      </w:r>
      <w:r w:rsidRPr="008B3549">
        <w:rPr>
          <w:rFonts w:ascii="Bookman Old Style" w:hAnsi="Bookman Old Style"/>
          <w:sz w:val="26"/>
          <w:szCs w:val="26"/>
        </w:rPr>
        <w:t>cias e a adula</w:t>
      </w:r>
      <w:r w:rsidRPr="008B3549">
        <w:rPr>
          <w:rFonts w:ascii="Bookman Old Style" w:hAnsi="Bookman Old Style" w:cs="Times New Roman"/>
          <w:sz w:val="26"/>
          <w:szCs w:val="26"/>
        </w:rPr>
        <w:t>çã</w:t>
      </w:r>
      <w:r w:rsidRPr="008B3549">
        <w:rPr>
          <w:rFonts w:ascii="Bookman Old Style" w:hAnsi="Bookman Old Style"/>
          <w:sz w:val="26"/>
          <w:szCs w:val="26"/>
        </w:rPr>
        <w:t>o de que essa esp</w:t>
      </w:r>
      <w:r w:rsidRPr="008B3549">
        <w:rPr>
          <w:rFonts w:ascii="Bookman Old Style" w:hAnsi="Bookman Old Style" w:cs="Times New Roman"/>
          <w:sz w:val="26"/>
          <w:szCs w:val="26"/>
        </w:rPr>
        <w:t>é</w:t>
      </w:r>
      <w:r w:rsidRPr="008B3549">
        <w:rPr>
          <w:rFonts w:ascii="Bookman Old Style" w:hAnsi="Bookman Old Style"/>
          <w:sz w:val="26"/>
          <w:szCs w:val="26"/>
        </w:rPr>
        <w:t>cie de mulheres sabe usar para despertar o amor. Comentou com admira</w:t>
      </w:r>
      <w:r w:rsidRPr="008B3549">
        <w:rPr>
          <w:rFonts w:ascii="Bookman Old Style" w:hAnsi="Bookman Old Style" w:cs="Times New Roman"/>
          <w:sz w:val="26"/>
          <w:szCs w:val="26"/>
        </w:rPr>
        <w:t>çã</w:t>
      </w:r>
      <w:r w:rsidRPr="008B3549">
        <w:rPr>
          <w:rFonts w:ascii="Bookman Old Style" w:hAnsi="Bookman Old Style"/>
          <w:sz w:val="26"/>
          <w:szCs w:val="26"/>
        </w:rPr>
        <w:t>o os grandes feitos dele e tomou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motivo para perguntar de onde procedia </w:t>
      </w:r>
      <w:r w:rsidRPr="008B3549">
        <w:rPr>
          <w:rFonts w:ascii="Bookman Old Style" w:hAnsi="Bookman Old Style" w:cs="Times New Roman"/>
          <w:sz w:val="26"/>
          <w:szCs w:val="26"/>
        </w:rPr>
        <w:t>à</w:t>
      </w:r>
      <w:r w:rsidRPr="008B3549">
        <w:rPr>
          <w:rFonts w:ascii="Bookman Old Style" w:hAnsi="Bookman Old Style"/>
          <w:sz w:val="26"/>
          <w:szCs w:val="26"/>
        </w:rPr>
        <w:t>quela for</w:t>
      </w:r>
      <w:r w:rsidRPr="008B3549">
        <w:rPr>
          <w:rFonts w:ascii="Bookman Old Style" w:hAnsi="Bookman Old Style" w:cs="Times New Roman"/>
          <w:sz w:val="26"/>
          <w:szCs w:val="26"/>
        </w:rPr>
        <w:t>ç</w:t>
      </w:r>
      <w:r w:rsidRPr="008B3549">
        <w:rPr>
          <w:rFonts w:ascii="Bookman Old Style" w:hAnsi="Bookman Old Style"/>
          <w:sz w:val="26"/>
          <w:szCs w:val="26"/>
        </w:rPr>
        <w:t>a prodigiosa. Ele logo imaginou o prop</w:t>
      </w:r>
      <w:r w:rsidRPr="008B3549">
        <w:rPr>
          <w:rFonts w:ascii="Bookman Old Style" w:hAnsi="Bookman Old Style" w:cs="Times New Roman"/>
          <w:sz w:val="26"/>
          <w:szCs w:val="26"/>
        </w:rPr>
        <w:t>ó</w:t>
      </w:r>
      <w:r w:rsidRPr="00807C32">
        <w:rPr>
          <w:rFonts w:ascii="Bookman Old Style" w:hAnsi="Bookman Old Style" w:cs="Times New Roman"/>
          <w:sz w:val="26"/>
          <w:szCs w:val="26"/>
        </w:rPr>
        <w:t>sito daquela pergunta e respondeu, para enganá-la em vez de se deixar enganar, que, se o amarrassem com sete sarmentos de videira, ele seria mais fraco que qualquer outro. Ela acreditou e referiu-o aos magistrados. Então eles enviaram soldados, os quais, vendo-o adormecido, o ataram da maneira como ele instruí¬ra. Então Dalila despertou-o, dizendo-lhe que alguns homens vinham atacá-lo. Sansão levantou-se, arrebentou os Mames e preparou-se para resistir.</w:t>
      </w:r>
    </w:p>
    <w:p w:rsidR="00A62DFE" w:rsidRPr="00807C32" w:rsidRDefault="00A62DFE" w:rsidP="00A62DFE">
      <w:pPr>
        <w:shd w:val="clear" w:color="auto" w:fill="FFFFFF"/>
        <w:spacing w:line="360" w:lineRule="auto"/>
        <w:ind w:firstLine="720"/>
        <w:jc w:val="both"/>
        <w:rPr>
          <w:rFonts w:ascii="Bookman Old Style" w:hAnsi="Bookman Old Style" w:cs="Times New Roman"/>
          <w:sz w:val="26"/>
          <w:szCs w:val="26"/>
        </w:rPr>
      </w:pPr>
      <w:r w:rsidRPr="00807C32">
        <w:rPr>
          <w:rFonts w:ascii="Bookman Old Style" w:hAnsi="Bookman Old Style" w:cs="Times New Roman"/>
          <w:sz w:val="26"/>
          <w:szCs w:val="26"/>
        </w:rPr>
        <w:t>Fez-lhe Dalila então amargas censuras, porque ele não confiava nela e se recusava a revelar o que ela tanto desejava saber, como se não fosse bastante fiel para guardar um segredo que era tão importante para ele. Ele respondeu-lhe que, se o atassem com sete cordas, perderia toda a sua força. Experimentaram fazê-lo, e ela descobriu fora enganada outra vez. Continuou, porém, a insistir, e ele enganou-a uma terceira vez, dizendo-lhe que era preciso enrolar-lhe os cabelos e atá-los com um fio.</w:t>
      </w:r>
    </w:p>
    <w:p w:rsidR="00A62DFE" w:rsidRPr="00807C32" w:rsidRDefault="00A62DFE" w:rsidP="00A62DFE">
      <w:pPr>
        <w:shd w:val="clear" w:color="auto" w:fill="FFFFFF"/>
        <w:spacing w:line="360" w:lineRule="auto"/>
        <w:ind w:firstLine="720"/>
        <w:jc w:val="both"/>
        <w:rPr>
          <w:rFonts w:ascii="Bookman Old Style" w:hAnsi="Bookman Old Style" w:cs="Times New Roman"/>
          <w:sz w:val="26"/>
          <w:szCs w:val="26"/>
        </w:rPr>
      </w:pPr>
      <w:r w:rsidRPr="00807C32">
        <w:rPr>
          <w:rFonts w:ascii="Bookman Old Style" w:hAnsi="Bookman Old Style" w:cs="Times New Roman"/>
          <w:sz w:val="26"/>
          <w:szCs w:val="26"/>
        </w:rPr>
        <w:t>Por fim, ela tanto insistiu e de tantos modos lhe rogou que ele, desejando agradá-la e não podendo evitar a própria infelicidade, declarou: "É verdade que aprouve a Deus ter de mim cuidado todo particular, e, como foi por efeito de sua providência que vim ao mundo, é também por sua ordem que deixei crescer o cabelo, pois Ele me proibiu cortá-lo, e é neles que reside toda a minha força". Essa infeliz mulher, mal arrancando dele tal confissão, cortou-lhe o cabelo en¬quanto ele dormia e entregou-o aos filisteus, aos quais ele não pôde mais resistir. Eles vazaram-lhe os olhos, amarraram-no e o levaram.</w:t>
      </w:r>
    </w:p>
    <w:p w:rsidR="00A62DFE" w:rsidRPr="00807C32" w:rsidRDefault="00A62DFE" w:rsidP="00A62DFE">
      <w:pPr>
        <w:shd w:val="clear" w:color="auto" w:fill="FFFFFF"/>
        <w:spacing w:line="360" w:lineRule="auto"/>
        <w:ind w:firstLine="720"/>
        <w:jc w:val="both"/>
        <w:rPr>
          <w:rFonts w:ascii="Bookman Old Style" w:hAnsi="Bookman Old Style" w:cs="Times New Roman"/>
          <w:sz w:val="26"/>
          <w:szCs w:val="26"/>
        </w:rPr>
      </w:pPr>
      <w:r w:rsidRPr="00807C32">
        <w:rPr>
          <w:rFonts w:ascii="Bookman Old Style" w:hAnsi="Bookman Old Style" w:cs="Times New Roman"/>
          <w:sz w:val="26"/>
          <w:szCs w:val="26"/>
        </w:rPr>
        <w:t xml:space="preserve">Algum tempo depois, os grandes e os principais do povo, num dia de solene comemoração pública, davam um grande banquete em um lugar muito espaçoso, cujo teto era sustentado por colunas. Eles resolveram trazer Sansão para lhes servir de espetáculo e de divertimento. Os cabelos dele, porém, já haviam crescido nova¬mente, e ele, muito generoso, considerando o maior de todos os males ser tratado com tanta indignidade sem poder vingar-se, fingiu-se ainda fraco e pediu ao que o levava pela mão que o conduzisse até próximo das </w:t>
      </w:r>
      <w:r w:rsidRPr="00807C32">
        <w:rPr>
          <w:rFonts w:ascii="Bookman Old Style" w:hAnsi="Bookman Old Style" w:cs="Times New Roman"/>
          <w:sz w:val="26"/>
          <w:szCs w:val="26"/>
        </w:rPr>
        <w:lastRenderedPageBreak/>
        <w:t>colunas, para nelas se apoiar. Ele levou Sansão, e quando este percebeu que lá estava, sacudiu-as com tal força que as paredes estremeceram e caíram por terra ao mesmo tempo, bem como o telhado inteiro dessa grande construção. Três mil homens foram feridos e esmaga¬dos, e Sansão também, no meio deles, foi sepultado sob as ruínas.</w:t>
      </w:r>
    </w:p>
    <w:p w:rsidR="00A62DFE" w:rsidRPr="00807C32" w:rsidRDefault="00A62DFE" w:rsidP="00A62DFE">
      <w:pPr>
        <w:shd w:val="clear" w:color="auto" w:fill="FFFFFF"/>
        <w:spacing w:line="360" w:lineRule="auto"/>
        <w:ind w:firstLine="720"/>
        <w:jc w:val="both"/>
        <w:rPr>
          <w:rFonts w:ascii="Bookman Old Style" w:hAnsi="Bookman Old Style" w:cs="Times New Roman"/>
          <w:sz w:val="26"/>
          <w:szCs w:val="26"/>
        </w:rPr>
      </w:pPr>
      <w:r w:rsidRPr="00807C32">
        <w:rPr>
          <w:rFonts w:ascii="Bookman Old Style" w:hAnsi="Bookman Old Style" w:cs="Times New Roman"/>
          <w:sz w:val="26"/>
          <w:szCs w:val="26"/>
        </w:rPr>
        <w:t>Esse foi o fim de Sansão, que durante vinte anos foi chefe de todo o povo de Israel. Nenhum outro foi comparável a ele, quer pela coragem, quer pela força sobrenatural, que até o último momento de sua vida foi tão funesta aos inimigos. Quanto ao se ter ele deixado enganar por sua mulher, compreende-se como</w:t>
      </w:r>
      <w:r>
        <w:rPr>
          <w:rFonts w:ascii="Bookman Old Style" w:hAnsi="Bookman Old Style" w:cs="Times New Roman"/>
          <w:sz w:val="26"/>
          <w:szCs w:val="26"/>
        </w:rPr>
        <w:t xml:space="preserve"> </w:t>
      </w:r>
      <w:r w:rsidRPr="00807C32">
        <w:rPr>
          <w:rFonts w:ascii="Bookman Old Style" w:hAnsi="Bookman Old Style" w:cs="Times New Roman"/>
          <w:sz w:val="26"/>
          <w:szCs w:val="26"/>
        </w:rPr>
        <w:t>efeito da fraqueza dos homens, tão sujeitos a semelhantes faltas. Mas não se poderia deixar de admirá-lo bastante em tudo o mais. Os parentes levaram-lhe o corpo e o enterraram em Zorá, no túmulo de seus antepassados.</w:t>
      </w:r>
    </w:p>
    <w:p w:rsidR="00A62DFE" w:rsidRDefault="00A62DFE" w:rsidP="00A62DFE">
      <w:pPr>
        <w:shd w:val="clear" w:color="auto" w:fill="FFFFFF"/>
        <w:spacing w:line="360" w:lineRule="auto"/>
        <w:ind w:firstLine="720"/>
        <w:jc w:val="both"/>
        <w:rPr>
          <w:rFonts w:ascii="Bookman Old Style" w:hAnsi="Bookman Old Style" w:cs="Times New Roman"/>
          <w:sz w:val="26"/>
          <w:szCs w:val="26"/>
        </w:rPr>
      </w:pPr>
    </w:p>
    <w:p w:rsidR="00A62DFE" w:rsidRPr="00AC05F1" w:rsidRDefault="00A62DFE" w:rsidP="00A62DFE">
      <w:pPr>
        <w:pStyle w:val="DIMAS"/>
      </w:pPr>
      <w:r w:rsidRPr="00AC05F1">
        <w:t>CAPÍTULO 11</w:t>
      </w:r>
    </w:p>
    <w:p w:rsidR="00A62DFE" w:rsidRPr="00AC05F1" w:rsidRDefault="00A62DFE" w:rsidP="00A62DFE">
      <w:pPr>
        <w:pStyle w:val="DIMAS"/>
      </w:pPr>
      <w:r w:rsidRPr="00AC05F1">
        <w:t>História de Rute, mulher de Boaz, bisavô de Davi. Nascimento de</w:t>
      </w:r>
    </w:p>
    <w:p w:rsidR="00A62DFE" w:rsidRPr="00AC05F1" w:rsidRDefault="00A62DFE" w:rsidP="00A62DFE">
      <w:pPr>
        <w:pStyle w:val="DIMAS"/>
      </w:pPr>
      <w:r w:rsidRPr="00AC05F1">
        <w:t>Samuel. Os filisteus vencem os israelitas e tomam a arca da aliança. Ofni e Finéias, filhos de Eli, sumo sacerdote, são mortos</w:t>
      </w:r>
    </w:p>
    <w:p w:rsidR="00A62DFE" w:rsidRPr="00AC05F1" w:rsidRDefault="00A62DFE" w:rsidP="00A62DFE">
      <w:pPr>
        <w:pStyle w:val="DIMAS"/>
      </w:pPr>
      <w:r w:rsidRPr="00AC05F1">
        <w:t>nessa batalha.</w:t>
      </w:r>
    </w:p>
    <w:p w:rsidR="00A62DFE" w:rsidRPr="00807C32" w:rsidRDefault="00A62DFE" w:rsidP="00A62DFE">
      <w:pPr>
        <w:pStyle w:val="DIMAS"/>
      </w:pPr>
    </w:p>
    <w:p w:rsidR="00A62DFE" w:rsidRPr="00807C32" w:rsidRDefault="00A62DFE" w:rsidP="00A62DFE">
      <w:pPr>
        <w:shd w:val="clear" w:color="auto" w:fill="FFFFFF"/>
        <w:spacing w:line="360" w:lineRule="auto"/>
        <w:ind w:firstLine="720"/>
        <w:jc w:val="both"/>
        <w:rPr>
          <w:rFonts w:ascii="Bookman Old Style" w:hAnsi="Bookman Old Style" w:cs="Times New Roman"/>
          <w:sz w:val="26"/>
          <w:szCs w:val="26"/>
        </w:rPr>
      </w:pPr>
      <w:r w:rsidRPr="00807C32">
        <w:rPr>
          <w:rFonts w:ascii="Bookman Old Style" w:hAnsi="Bookman Old Style" w:cs="Times New Roman"/>
          <w:sz w:val="26"/>
          <w:szCs w:val="26"/>
        </w:rPr>
        <w:t>213. Rute 7. Depois da morte de Sansão, Eli, sumo sacerdote, governou o povo de Israel. Houve no seu tempo uma grande carestia. Abimeleque,* que morava na cidade de Belém, na tribo de Judá, não a podendo suportar, foi com a mulher, Noemi, e seus dois filhos, Quiliom e Malom, para o país dos moabitas. Ali tudo correu perfeitamente bem, e ele casou o mais velho dos filhos com uma jovem de nome Orfa e o mais moço com outra, de nome Rute. Dez anos depois, pai e filhos morreram, e Noemi, cheia de aflição, resolveu voltar para o seu país, que então estava em situação melhor que a de quando ela o havia deixado.</w:t>
      </w:r>
    </w:p>
    <w:p w:rsidR="00A62DFE" w:rsidRPr="00807C32" w:rsidRDefault="00A62DFE" w:rsidP="00A62DFE">
      <w:pPr>
        <w:shd w:val="clear" w:color="auto" w:fill="FFFFFF"/>
        <w:spacing w:line="360" w:lineRule="auto"/>
        <w:ind w:firstLine="720"/>
        <w:jc w:val="both"/>
        <w:rPr>
          <w:rFonts w:ascii="Bookman Old Style" w:hAnsi="Bookman Old Style" w:cs="Times New Roman"/>
          <w:sz w:val="26"/>
          <w:szCs w:val="26"/>
        </w:rPr>
      </w:pPr>
      <w:r w:rsidRPr="00807C32">
        <w:rPr>
          <w:rFonts w:ascii="Bookman Old Style" w:hAnsi="Bookman Old Style" w:cs="Times New Roman"/>
          <w:sz w:val="26"/>
          <w:szCs w:val="26"/>
        </w:rPr>
        <w:t xml:space="preserve">As noras quiseram segui-la, porém, como as amasse demais para tolerar que sofressem a mesma infelicidade, rogou-lhes que ficassem, pedindo a Deus que as fizesse mais felizes no segundo matrimônio, pois não o haviam sido no primeiro. Orfa consentiu naquele desejo, mas a extrema afeição que Rute devotava à sogra não lhe permitiu abandoná-la e desejou ser sua companheira </w:t>
      </w:r>
      <w:r w:rsidRPr="00807C32">
        <w:rPr>
          <w:rFonts w:ascii="Bookman Old Style" w:hAnsi="Bookman Old Style" w:cs="Times New Roman"/>
          <w:sz w:val="26"/>
          <w:szCs w:val="26"/>
        </w:rPr>
        <w:lastRenderedPageBreak/>
        <w:t>também na adver¬sidade. Assim, chegaram ambas a Belém, onde veremos em seguida que Boaz, primo de Abimeleque, as recebeu com grande bondade. Noemi dizia aos que a chamavam por esse nome: "Deveríeis antes chamar-me Mara" — que significa "dor" — "e não Noemi" — que quer dizer "felicidade".</w:t>
      </w:r>
    </w:p>
    <w:p w:rsidR="00A62DFE" w:rsidRDefault="00A62DFE" w:rsidP="00A62DFE">
      <w:pPr>
        <w:shd w:val="clear" w:color="auto" w:fill="FFFFFF"/>
        <w:spacing w:line="360" w:lineRule="auto"/>
        <w:ind w:firstLine="720"/>
        <w:jc w:val="both"/>
        <w:rPr>
          <w:rFonts w:ascii="Bookman Old Style" w:hAnsi="Bookman Old Style" w:cs="Times New Roman"/>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z w:val="26"/>
          <w:szCs w:val="26"/>
        </w:rPr>
      </w:pPr>
      <w:r>
        <w:rPr>
          <w:rFonts w:ascii="Bookman Old Style" w:hAnsi="Bookman Old Style" w:cs="Times New Roman"/>
          <w:sz w:val="26"/>
          <w:szCs w:val="26"/>
        </w:rPr>
        <w:t>________________</w:t>
      </w:r>
    </w:p>
    <w:p w:rsidR="00A62DFE" w:rsidRDefault="00A62DFE" w:rsidP="00A62DFE">
      <w:pPr>
        <w:shd w:val="clear" w:color="auto" w:fill="FFFFFF"/>
        <w:spacing w:line="360" w:lineRule="auto"/>
        <w:ind w:firstLine="720"/>
        <w:jc w:val="both"/>
        <w:rPr>
          <w:rFonts w:ascii="Bookman Old Style" w:hAnsi="Bookman Old Style" w:cs="Times New Roman"/>
          <w:sz w:val="26"/>
          <w:szCs w:val="26"/>
        </w:rPr>
      </w:pPr>
      <w:r w:rsidRPr="00807C32">
        <w:rPr>
          <w:rFonts w:ascii="Bookman Old Style" w:hAnsi="Bookman Old Style" w:cs="Times New Roman"/>
          <w:sz w:val="26"/>
          <w:szCs w:val="26"/>
        </w:rPr>
        <w:t>* As Escrituras chamam-no Elimeleque.</w:t>
      </w:r>
    </w:p>
    <w:p w:rsidR="00A62DFE" w:rsidRPr="00807C32" w:rsidRDefault="00A62DFE" w:rsidP="00A62DFE">
      <w:pPr>
        <w:shd w:val="clear" w:color="auto" w:fill="FFFFFF"/>
        <w:spacing w:line="360" w:lineRule="auto"/>
        <w:ind w:firstLine="720"/>
        <w:jc w:val="both"/>
        <w:rPr>
          <w:rFonts w:ascii="Bookman Old Style" w:hAnsi="Bookman Old Style" w:cs="Times New Roman"/>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07C32">
        <w:rPr>
          <w:rFonts w:ascii="Bookman Old Style" w:hAnsi="Bookman Old Style" w:cs="Times New Roman"/>
          <w:sz w:val="26"/>
          <w:szCs w:val="26"/>
        </w:rPr>
        <w:t>Rute 2. Chegou o tempo da ceifa, e Rute, a fim de obter alimento, foi respigar, com licença da sogra. Entrou por acaso no campo que pertencia a Boaz. Ele che¬gou pouco depois e perguntou ao administrador quem era aquela moça. Ele o informou de tudo o que sabia, dito por ela mesma. Boaz louvou muito o afeto que</w:t>
      </w:r>
      <w:r>
        <w:rPr>
          <w:rFonts w:ascii="Bookman Old Style" w:hAnsi="Bookman Old Style" w:cs="Times New Roman"/>
          <w:sz w:val="26"/>
          <w:szCs w:val="26"/>
        </w:rPr>
        <w:t xml:space="preserve"> </w:t>
      </w:r>
      <w:r w:rsidRPr="008B3549">
        <w:rPr>
          <w:rFonts w:ascii="Bookman Old Style" w:hAnsi="Bookman Old Style"/>
          <w:sz w:val="26"/>
          <w:szCs w:val="26"/>
        </w:rPr>
        <w:t>ela nutria pela sogra e pela mem</w:t>
      </w:r>
      <w:r w:rsidRPr="008B3549">
        <w:rPr>
          <w:rFonts w:ascii="Bookman Old Style" w:hAnsi="Bookman Old Style" w:cs="Times New Roman"/>
          <w:sz w:val="26"/>
          <w:szCs w:val="26"/>
        </w:rPr>
        <w:t>ó</w:t>
      </w:r>
      <w:r w:rsidRPr="008B3549">
        <w:rPr>
          <w:rFonts w:ascii="Bookman Old Style" w:hAnsi="Bookman Old Style"/>
          <w:sz w:val="26"/>
          <w:szCs w:val="26"/>
        </w:rPr>
        <w:t>ria do marido e desejou-lhe toda sorte de felici</w:t>
      </w:r>
      <w:r w:rsidRPr="008B3549">
        <w:rPr>
          <w:rFonts w:ascii="Bookman Old Style" w:hAnsi="Bookman Old Style"/>
          <w:sz w:val="26"/>
          <w:szCs w:val="26"/>
        </w:rPr>
        <w:softHyphen/>
        <w:t>dade. Disse ao administrador que permitisse a ela n</w:t>
      </w:r>
      <w:r w:rsidRPr="008B3549">
        <w:rPr>
          <w:rFonts w:ascii="Bookman Old Style" w:hAnsi="Bookman Old Style" w:cs="Times New Roman"/>
          <w:sz w:val="26"/>
          <w:szCs w:val="26"/>
        </w:rPr>
        <w:t>ã</w:t>
      </w:r>
      <w:r w:rsidRPr="008B3549">
        <w:rPr>
          <w:rFonts w:ascii="Bookman Old Style" w:hAnsi="Bookman Old Style"/>
          <w:sz w:val="26"/>
          <w:szCs w:val="26"/>
        </w:rPr>
        <w:t>o somente respigar, mas levar o que desejasse, e que lhe dessem ainda de beber e de comer, como aos ceifadores.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Rute guardou um caldo para a sogra, que levou para ela </w:t>
      </w:r>
      <w:r w:rsidRPr="008B3549">
        <w:rPr>
          <w:rFonts w:ascii="Bookman Old Style" w:hAnsi="Bookman Old Style" w:cs="Times New Roman"/>
          <w:sz w:val="26"/>
          <w:szCs w:val="26"/>
        </w:rPr>
        <w:t>à</w:t>
      </w:r>
      <w:r w:rsidRPr="008B3549">
        <w:rPr>
          <w:rFonts w:ascii="Bookman Old Style" w:hAnsi="Bookman Old Style"/>
          <w:sz w:val="26"/>
          <w:szCs w:val="26"/>
        </w:rPr>
        <w:t xml:space="preserve"> tarde, com o que havia recolhido. Noemi, por seu lado, guardara para Rute parte do que os vizinhos lhe haviam dado para o jantar. Rute contou-lhe o que se havia passado, e Noemi disse-lhe que Boaz era um parente e homem de bem, tanto que esperava que ele tomasse cuidado dela, Rute, que em seguida voltou a respigar no campo dele.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 xml:space="preserve">Rute 3. </w:t>
      </w:r>
      <w:r w:rsidRPr="008B3549">
        <w:rPr>
          <w:rFonts w:ascii="Bookman Old Style" w:hAnsi="Bookman Old Style"/>
          <w:sz w:val="26"/>
          <w:szCs w:val="26"/>
        </w:rPr>
        <w:t>Dias depois, quando toda a cevada j</w:t>
      </w:r>
      <w:r w:rsidRPr="008B3549">
        <w:rPr>
          <w:rFonts w:ascii="Bookman Old Style" w:hAnsi="Bookman Old Style" w:cs="Times New Roman"/>
          <w:sz w:val="26"/>
          <w:szCs w:val="26"/>
        </w:rPr>
        <w:t>á</w:t>
      </w:r>
      <w:r w:rsidRPr="008B3549">
        <w:rPr>
          <w:rFonts w:ascii="Bookman Old Style" w:hAnsi="Bookman Old Style"/>
          <w:sz w:val="26"/>
          <w:szCs w:val="26"/>
        </w:rPr>
        <w:t xml:space="preserve"> estava batida, Boaz veio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propriedade e deitou-se na eira. Quando Noemi o soube, julgou vantajoso que Rute se prostrasse aos p</w:t>
      </w:r>
      <w:r w:rsidRPr="008B3549">
        <w:rPr>
          <w:rFonts w:ascii="Bookman Old Style" w:hAnsi="Bookman Old Style" w:cs="Times New Roman"/>
          <w:sz w:val="26"/>
          <w:szCs w:val="26"/>
        </w:rPr>
        <w:t>é</w:t>
      </w:r>
      <w:r w:rsidRPr="008B3549">
        <w:rPr>
          <w:rFonts w:ascii="Bookman Old Style" w:hAnsi="Bookman Old Style"/>
          <w:sz w:val="26"/>
          <w:szCs w:val="26"/>
        </w:rPr>
        <w:t>s dele para dormir e disse-lhe para fazer o que pudesse para consegui-lo. Rute n</w:t>
      </w:r>
      <w:r w:rsidRPr="008B3549">
        <w:rPr>
          <w:rFonts w:ascii="Bookman Old Style" w:hAnsi="Bookman Old Style" w:cs="Times New Roman"/>
          <w:sz w:val="26"/>
          <w:szCs w:val="26"/>
        </w:rPr>
        <w:t>ã</w:t>
      </w:r>
      <w:r w:rsidRPr="008B3549">
        <w:rPr>
          <w:rFonts w:ascii="Bookman Old Style" w:hAnsi="Bookman Old Style"/>
          <w:sz w:val="26"/>
          <w:szCs w:val="26"/>
        </w:rPr>
        <w:t>o ousou desobedec</w:t>
      </w:r>
      <w:r w:rsidRPr="008B3549">
        <w:rPr>
          <w:rFonts w:ascii="Bookman Old Style" w:hAnsi="Bookman Old Style" w:cs="Times New Roman"/>
          <w:sz w:val="26"/>
          <w:szCs w:val="26"/>
        </w:rPr>
        <w:t>ê</w:t>
      </w:r>
      <w:r w:rsidRPr="008B3549">
        <w:rPr>
          <w:rFonts w:ascii="Bookman Old Style" w:hAnsi="Bookman Old Style"/>
          <w:sz w:val="26"/>
          <w:szCs w:val="26"/>
        </w:rPr>
        <w:t>-la e assim, mansamente, esguei-rou-se at</w:t>
      </w:r>
      <w:r w:rsidRPr="008B3549">
        <w:rPr>
          <w:rFonts w:ascii="Bookman Old Style" w:hAnsi="Bookman Old Style" w:cs="Times New Roman"/>
          <w:sz w:val="26"/>
          <w:szCs w:val="26"/>
        </w:rPr>
        <w:t>é</w:t>
      </w:r>
      <w:r w:rsidRPr="008B3549">
        <w:rPr>
          <w:rFonts w:ascii="Bookman Old Style" w:hAnsi="Bookman Old Style"/>
          <w:sz w:val="26"/>
          <w:szCs w:val="26"/>
        </w:rPr>
        <w:t xml:space="preserve"> os p</w:t>
      </w:r>
      <w:r w:rsidRPr="008B3549">
        <w:rPr>
          <w:rFonts w:ascii="Bookman Old Style" w:hAnsi="Bookman Old Style" w:cs="Times New Roman"/>
          <w:sz w:val="26"/>
          <w:szCs w:val="26"/>
        </w:rPr>
        <w:t>é</w:t>
      </w:r>
      <w:r w:rsidRPr="008B3549">
        <w:rPr>
          <w:rFonts w:ascii="Bookman Old Style" w:hAnsi="Bookman Old Style"/>
          <w:sz w:val="26"/>
          <w:szCs w:val="26"/>
        </w:rPr>
        <w:t>s de Boaz. Ele n</w:t>
      </w:r>
      <w:r w:rsidRPr="008B3549">
        <w:rPr>
          <w:rFonts w:ascii="Bookman Old Style" w:hAnsi="Bookman Old Style" w:cs="Times New Roman"/>
          <w:sz w:val="26"/>
          <w:szCs w:val="26"/>
        </w:rPr>
        <w:t>ã</w:t>
      </w:r>
      <w:r w:rsidRPr="008B3549">
        <w:rPr>
          <w:rFonts w:ascii="Bookman Old Style" w:hAnsi="Bookman Old Style"/>
          <w:sz w:val="26"/>
          <w:szCs w:val="26"/>
        </w:rPr>
        <w:t>o a percebeu no momento, porque estava muito adormecido, por</w:t>
      </w:r>
      <w:r w:rsidRPr="008B3549">
        <w:rPr>
          <w:rFonts w:ascii="Bookman Old Style" w:hAnsi="Bookman Old Style" w:cs="Times New Roman"/>
          <w:sz w:val="26"/>
          <w:szCs w:val="26"/>
        </w:rPr>
        <w:t>é</w:t>
      </w:r>
      <w:r w:rsidRPr="008B3549">
        <w:rPr>
          <w:rFonts w:ascii="Bookman Old Style" w:hAnsi="Bookman Old Style"/>
          <w:sz w:val="26"/>
          <w:szCs w:val="26"/>
        </w:rPr>
        <w:t>m ao acordar, pela meia-noite, percebeu que algu</w:t>
      </w:r>
      <w:r w:rsidRPr="008B3549">
        <w:rPr>
          <w:rFonts w:ascii="Bookman Old Style" w:hAnsi="Bookman Old Style" w:cs="Times New Roman"/>
          <w:sz w:val="26"/>
          <w:szCs w:val="26"/>
        </w:rPr>
        <w:t>é</w:t>
      </w:r>
      <w:r w:rsidRPr="008B3549">
        <w:rPr>
          <w:rFonts w:ascii="Bookman Old Style" w:hAnsi="Bookman Old Style"/>
          <w:sz w:val="26"/>
          <w:szCs w:val="26"/>
        </w:rPr>
        <w:t>m estava deitado junto dele e perguntou quem era. Ela respondeu: "Sou Rute, vossa serva, e rogo-vos que consintais que eu repouse aqui".</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Nada mais ele perguntou e deixou-a dormir, mas a despertou bem cedo, antes que os empregados se tivessem levantado, dizendo-lhe para apanhar quanta cevada quisesse e ent</w:t>
      </w:r>
      <w:r w:rsidRPr="008B3549">
        <w:rPr>
          <w:rFonts w:ascii="Bookman Old Style" w:hAnsi="Bookman Old Style" w:cs="Times New Roman"/>
          <w:sz w:val="26"/>
          <w:szCs w:val="26"/>
        </w:rPr>
        <w:t>ã</w:t>
      </w:r>
      <w:r w:rsidRPr="008B3549">
        <w:rPr>
          <w:rFonts w:ascii="Bookman Old Style" w:hAnsi="Bookman Old Style"/>
          <w:sz w:val="26"/>
          <w:szCs w:val="26"/>
        </w:rPr>
        <w:t>o voltar para a casa da sogra, antes que algu</w:t>
      </w:r>
      <w:r w:rsidRPr="008B3549">
        <w:rPr>
          <w:rFonts w:ascii="Bookman Old Style" w:hAnsi="Bookman Old Style" w:cs="Times New Roman"/>
          <w:sz w:val="26"/>
          <w:szCs w:val="26"/>
        </w:rPr>
        <w:t>é</w:t>
      </w:r>
      <w:r w:rsidRPr="008B3549">
        <w:rPr>
          <w:rFonts w:ascii="Bookman Old Style" w:hAnsi="Bookman Old Style"/>
          <w:sz w:val="26"/>
          <w:szCs w:val="26"/>
        </w:rPr>
        <w:t xml:space="preserve">m </w:t>
      </w:r>
      <w:r w:rsidRPr="008B3549">
        <w:rPr>
          <w:rFonts w:ascii="Bookman Old Style" w:hAnsi="Bookman Old Style"/>
          <w:sz w:val="26"/>
          <w:szCs w:val="26"/>
        </w:rPr>
        <w:lastRenderedPageBreak/>
        <w:t>percebesse que ela passara a noite junto dele. Porque era necess</w:t>
      </w:r>
      <w:r w:rsidRPr="008B3549">
        <w:rPr>
          <w:rFonts w:ascii="Bookman Old Style" w:hAnsi="Bookman Old Style" w:cs="Times New Roman"/>
          <w:sz w:val="26"/>
          <w:szCs w:val="26"/>
        </w:rPr>
        <w:t>á</w:t>
      </w:r>
      <w:r w:rsidRPr="008B3549">
        <w:rPr>
          <w:rFonts w:ascii="Bookman Old Style" w:hAnsi="Bookman Old Style"/>
          <w:sz w:val="26"/>
          <w:szCs w:val="26"/>
        </w:rPr>
        <w:t>rio, por prud</w:t>
      </w:r>
      <w:r w:rsidRPr="008B3549">
        <w:rPr>
          <w:rFonts w:ascii="Bookman Old Style" w:hAnsi="Bookman Old Style" w:cs="Times New Roman"/>
          <w:sz w:val="26"/>
          <w:szCs w:val="26"/>
        </w:rPr>
        <w:t>ê</w:t>
      </w:r>
      <w:r w:rsidRPr="008B3549">
        <w:rPr>
          <w:rFonts w:ascii="Bookman Old Style" w:hAnsi="Bookman Old Style"/>
          <w:sz w:val="26"/>
          <w:szCs w:val="26"/>
        </w:rPr>
        <w:t>ncia, evitar qualquer motivo de coment</w:t>
      </w:r>
      <w:r w:rsidRPr="008B3549">
        <w:rPr>
          <w:rFonts w:ascii="Bookman Old Style" w:hAnsi="Bookman Old Style" w:cs="Times New Roman"/>
          <w:sz w:val="26"/>
          <w:szCs w:val="26"/>
        </w:rPr>
        <w:t>á</w:t>
      </w:r>
      <w:r w:rsidRPr="008B3549">
        <w:rPr>
          <w:rFonts w:ascii="Bookman Old Style" w:hAnsi="Bookman Old Style"/>
          <w:sz w:val="26"/>
          <w:szCs w:val="26"/>
        </w:rPr>
        <w:t>rios, principalmente em assunto daquela import</w:t>
      </w:r>
      <w:r w:rsidRPr="008B3549">
        <w:rPr>
          <w:rFonts w:ascii="Bookman Old Style" w:hAnsi="Bookman Old Style" w:cs="Times New Roman"/>
          <w:sz w:val="26"/>
          <w:szCs w:val="26"/>
        </w:rPr>
        <w:t>â</w:t>
      </w:r>
      <w:r w:rsidRPr="008B3549">
        <w:rPr>
          <w:rFonts w:ascii="Bookman Old Style" w:hAnsi="Bookman Old Style"/>
          <w:sz w:val="26"/>
          <w:szCs w:val="26"/>
        </w:rPr>
        <w:t>ncia. Ele acres</w:t>
      </w:r>
      <w:r w:rsidRPr="008B3549">
        <w:rPr>
          <w:rFonts w:ascii="Bookman Old Style" w:hAnsi="Bookman Old Style"/>
          <w:sz w:val="26"/>
          <w:szCs w:val="26"/>
        </w:rPr>
        <w:softHyphen/>
        <w:t>centou: "Aconselho-vos a perguntar a algu</w:t>
      </w:r>
      <w:r w:rsidRPr="008B3549">
        <w:rPr>
          <w:rFonts w:ascii="Bookman Old Style" w:hAnsi="Bookman Old Style" w:cs="Times New Roman"/>
          <w:sz w:val="26"/>
          <w:szCs w:val="26"/>
        </w:rPr>
        <w:t>é</w:t>
      </w:r>
      <w:r w:rsidRPr="008B3549">
        <w:rPr>
          <w:rFonts w:ascii="Bookman Old Style" w:hAnsi="Bookman Old Style"/>
          <w:sz w:val="26"/>
          <w:szCs w:val="26"/>
        </w:rPr>
        <w:t>m que vos seja mais pr</w:t>
      </w:r>
      <w:r w:rsidRPr="008B3549">
        <w:rPr>
          <w:rFonts w:ascii="Bookman Old Style" w:hAnsi="Bookman Old Style" w:cs="Times New Roman"/>
          <w:sz w:val="26"/>
          <w:szCs w:val="26"/>
        </w:rPr>
        <w:t>ó</w:t>
      </w:r>
      <w:r w:rsidRPr="008B3549">
        <w:rPr>
          <w:rFonts w:ascii="Bookman Old Style" w:hAnsi="Bookman Old Style"/>
          <w:sz w:val="26"/>
          <w:szCs w:val="26"/>
        </w:rPr>
        <w:t>ximo que eu se vos quer tomar para esposa. Se ele estiver de acordo, podereis despos</w:t>
      </w:r>
      <w:r w:rsidRPr="008B3549">
        <w:rPr>
          <w:rFonts w:ascii="Bookman Old Style" w:hAnsi="Bookman Old Style" w:cs="Times New Roman"/>
          <w:sz w:val="26"/>
          <w:szCs w:val="26"/>
        </w:rPr>
        <w:t>á</w:t>
      </w:r>
      <w:r w:rsidRPr="008B3549">
        <w:rPr>
          <w:rFonts w:ascii="Bookman Old Style" w:hAnsi="Bookman Old Style"/>
          <w:sz w:val="26"/>
          <w:szCs w:val="26"/>
        </w:rPr>
        <w:t>-lo. E, se recusar faz</w:t>
      </w:r>
      <w:r w:rsidRPr="008B3549">
        <w:rPr>
          <w:rFonts w:ascii="Bookman Old Style" w:hAnsi="Bookman Old Style" w:cs="Times New Roman"/>
          <w:sz w:val="26"/>
          <w:szCs w:val="26"/>
        </w:rPr>
        <w:t>ê</w:t>
      </w:r>
      <w:r w:rsidRPr="008B3549">
        <w:rPr>
          <w:rFonts w:ascii="Bookman Old Style" w:hAnsi="Bookman Old Style"/>
          <w:sz w:val="26"/>
          <w:szCs w:val="26"/>
        </w:rPr>
        <w:t xml:space="preserve">-lo, eu vos desposarei, como a Lei me obriga". Rute narrou </w:t>
      </w:r>
      <w:r w:rsidRPr="008B3549">
        <w:rPr>
          <w:rFonts w:ascii="Bookman Old Style" w:hAnsi="Bookman Old Style" w:cs="Times New Roman"/>
          <w:sz w:val="26"/>
          <w:szCs w:val="26"/>
        </w:rPr>
        <w:t>à</w:t>
      </w:r>
      <w:r w:rsidRPr="008B3549">
        <w:rPr>
          <w:rFonts w:ascii="Bookman Old Style" w:hAnsi="Bookman Old Style"/>
          <w:sz w:val="26"/>
          <w:szCs w:val="26"/>
        </w:rPr>
        <w:t xml:space="preserve"> sogra esse fato, e ambas conceberam ent</w:t>
      </w:r>
      <w:r w:rsidRPr="008B3549">
        <w:rPr>
          <w:rFonts w:ascii="Bookman Old Style" w:hAnsi="Bookman Old Style" w:cs="Times New Roman"/>
          <w:sz w:val="26"/>
          <w:szCs w:val="26"/>
        </w:rPr>
        <w:t>ã</w:t>
      </w:r>
      <w:r w:rsidRPr="008B3549">
        <w:rPr>
          <w:rFonts w:ascii="Bookman Old Style" w:hAnsi="Bookman Old Style"/>
          <w:sz w:val="26"/>
          <w:szCs w:val="26"/>
        </w:rPr>
        <w:t>o firme esperan</w:t>
      </w:r>
      <w:r w:rsidRPr="008B3549">
        <w:rPr>
          <w:rFonts w:ascii="Bookman Old Style" w:hAnsi="Bookman Old Style" w:cs="Times New Roman"/>
          <w:sz w:val="26"/>
          <w:szCs w:val="26"/>
        </w:rPr>
        <w:t>ç</w:t>
      </w:r>
      <w:r w:rsidRPr="008B3549">
        <w:rPr>
          <w:rFonts w:ascii="Bookman Old Style" w:hAnsi="Bookman Old Style"/>
          <w:sz w:val="26"/>
          <w:szCs w:val="26"/>
        </w:rPr>
        <w:t>a de que Boaz n</w:t>
      </w:r>
      <w:r w:rsidRPr="008B3549">
        <w:rPr>
          <w:rFonts w:ascii="Bookman Old Style" w:hAnsi="Bookman Old Style" w:cs="Times New Roman"/>
          <w:sz w:val="26"/>
          <w:szCs w:val="26"/>
        </w:rPr>
        <w:t>ã</w:t>
      </w:r>
      <w:r w:rsidRPr="008B3549">
        <w:rPr>
          <w:rFonts w:ascii="Bookman Old Style" w:hAnsi="Bookman Old Style"/>
          <w:sz w:val="26"/>
          <w:szCs w:val="26"/>
        </w:rPr>
        <w:t>o as abandonaria.</w:t>
      </w:r>
    </w:p>
    <w:p w:rsidR="00A62DFE" w:rsidRDefault="00A62DFE" w:rsidP="00A62DFE">
      <w:pPr>
        <w:shd w:val="clear" w:color="auto" w:fill="FFFFFF"/>
        <w:spacing w:line="360" w:lineRule="auto"/>
        <w:ind w:firstLine="720"/>
        <w:jc w:val="both"/>
        <w:rPr>
          <w:rFonts w:ascii="Bookman Old Style" w:hAnsi="Bookman Old Style"/>
          <w:bCs/>
          <w:sz w:val="26"/>
          <w:szCs w:val="26"/>
        </w:rPr>
      </w:pPr>
      <w:r w:rsidRPr="008B3549">
        <w:rPr>
          <w:rFonts w:ascii="Bookman Old Style" w:hAnsi="Bookman Old Style"/>
          <w:i/>
          <w:iCs/>
          <w:sz w:val="26"/>
          <w:szCs w:val="26"/>
        </w:rPr>
        <w:t xml:space="preserve">Rute 4. </w:t>
      </w:r>
      <w:r w:rsidRPr="008B3549">
        <w:rPr>
          <w:rFonts w:ascii="Bookman Old Style" w:hAnsi="Bookman Old Style"/>
          <w:sz w:val="26"/>
          <w:szCs w:val="26"/>
        </w:rPr>
        <w:t xml:space="preserve">Ele voltou </w:t>
      </w:r>
      <w:r w:rsidRPr="008B3549">
        <w:rPr>
          <w:rFonts w:ascii="Bookman Old Style" w:hAnsi="Bookman Old Style" w:cs="Times New Roman"/>
          <w:sz w:val="26"/>
          <w:szCs w:val="26"/>
        </w:rPr>
        <w:t>à</w:t>
      </w:r>
      <w:r w:rsidRPr="008B3549">
        <w:rPr>
          <w:rFonts w:ascii="Bookman Old Style" w:hAnsi="Bookman Old Style"/>
          <w:sz w:val="26"/>
          <w:szCs w:val="26"/>
        </w:rPr>
        <w:t xml:space="preserve"> cidade pelo meio-dia e reuniu os magistrados. Mandou chamar Rute e seu parente mais pr</w:t>
      </w:r>
      <w:r w:rsidRPr="008B3549">
        <w:rPr>
          <w:rFonts w:ascii="Bookman Old Style" w:hAnsi="Bookman Old Style" w:cs="Times New Roman"/>
          <w:sz w:val="26"/>
          <w:szCs w:val="26"/>
        </w:rPr>
        <w:t>ó</w:t>
      </w:r>
      <w:r w:rsidRPr="008B3549">
        <w:rPr>
          <w:rFonts w:ascii="Bookman Old Style" w:hAnsi="Bookman Old Style"/>
          <w:sz w:val="26"/>
          <w:szCs w:val="26"/>
        </w:rPr>
        <w:t>ximo, ao qual disse: "N</w:t>
      </w:r>
      <w:r w:rsidRPr="008B3549">
        <w:rPr>
          <w:rFonts w:ascii="Bookman Old Style" w:hAnsi="Bookman Old Style" w:cs="Times New Roman"/>
          <w:sz w:val="26"/>
          <w:szCs w:val="26"/>
        </w:rPr>
        <w:t>ã</w:t>
      </w:r>
      <w:r w:rsidRPr="008B3549">
        <w:rPr>
          <w:rFonts w:ascii="Bookman Old Style" w:hAnsi="Bookman Old Style"/>
          <w:sz w:val="26"/>
          <w:szCs w:val="26"/>
        </w:rPr>
        <w:t>o possuis os bens de Abimeleque?" Respondeu ele: "Sim, eu os possuo pelo direito que a Lei me d</w:t>
      </w:r>
      <w:r w:rsidRPr="008B3549">
        <w:rPr>
          <w:rFonts w:ascii="Bookman Old Style" w:hAnsi="Bookman Old Style" w:cs="Times New Roman"/>
          <w:sz w:val="26"/>
          <w:szCs w:val="26"/>
        </w:rPr>
        <w:t>á</w:t>
      </w:r>
      <w:r w:rsidRPr="008B3549">
        <w:rPr>
          <w:rFonts w:ascii="Bookman Old Style" w:hAnsi="Bookman Old Style"/>
          <w:sz w:val="26"/>
          <w:szCs w:val="26"/>
        </w:rPr>
        <w:t>, sendo o seu parente mais pr</w:t>
      </w:r>
      <w:r w:rsidRPr="008B3549">
        <w:rPr>
          <w:rFonts w:ascii="Bookman Old Style" w:hAnsi="Bookman Old Style" w:cs="Times New Roman"/>
          <w:sz w:val="26"/>
          <w:szCs w:val="26"/>
        </w:rPr>
        <w:t>ó</w:t>
      </w:r>
      <w:r w:rsidRPr="008B3549">
        <w:rPr>
          <w:rFonts w:ascii="Bookman Old Style" w:hAnsi="Bookman Old Style"/>
          <w:sz w:val="26"/>
          <w:szCs w:val="26"/>
        </w:rPr>
        <w:t>ximo". Boaz replicou: "N</w:t>
      </w:r>
      <w:r w:rsidRPr="008B3549">
        <w:rPr>
          <w:rFonts w:ascii="Bookman Old Style" w:hAnsi="Bookman Old Style" w:cs="Times New Roman"/>
          <w:sz w:val="26"/>
          <w:szCs w:val="26"/>
        </w:rPr>
        <w:t>ã</w:t>
      </w:r>
      <w:r w:rsidRPr="008B3549">
        <w:rPr>
          <w:rFonts w:ascii="Bookman Old Style" w:hAnsi="Bookman Old Style"/>
          <w:sz w:val="26"/>
          <w:szCs w:val="26"/>
        </w:rPr>
        <w:t xml:space="preserve">o basta cumprir parte da Lei, deve-se cumprir toda ela. Assim, se quiserdes conservar os bens de Abimeleque, </w:t>
      </w:r>
      <w:r w:rsidRPr="008B3549">
        <w:rPr>
          <w:rFonts w:ascii="Bookman Old Style" w:hAnsi="Bookman Old Style" w:cs="Times New Roman"/>
          <w:sz w:val="26"/>
          <w:szCs w:val="26"/>
        </w:rPr>
        <w:t>é</w:t>
      </w:r>
      <w:r w:rsidRPr="008B3549">
        <w:rPr>
          <w:rFonts w:ascii="Bookman Old Style" w:hAnsi="Bookman Old Style"/>
          <w:sz w:val="26"/>
          <w:szCs w:val="26"/>
        </w:rPr>
        <w:t xml:space="preserve"> necess</w:t>
      </w:r>
      <w:r w:rsidRPr="008B3549">
        <w:rPr>
          <w:rFonts w:ascii="Bookman Old Style" w:hAnsi="Bookman Old Style" w:cs="Times New Roman"/>
          <w:sz w:val="26"/>
          <w:szCs w:val="26"/>
        </w:rPr>
        <w:t>á</w:t>
      </w:r>
      <w:r w:rsidRPr="008B3549">
        <w:rPr>
          <w:rFonts w:ascii="Bookman Old Style" w:hAnsi="Bookman Old Style"/>
          <w:sz w:val="26"/>
          <w:szCs w:val="26"/>
        </w:rPr>
        <w:t>rio que desposeis a vi</w:t>
      </w:r>
      <w:r w:rsidRPr="008B3549">
        <w:rPr>
          <w:rFonts w:ascii="Bookman Old Style" w:hAnsi="Bookman Old Style" w:cs="Times New Roman"/>
          <w:sz w:val="26"/>
          <w:szCs w:val="26"/>
        </w:rPr>
        <w:t>ú</w:t>
      </w:r>
      <w:r w:rsidRPr="008B3549">
        <w:rPr>
          <w:rFonts w:ascii="Bookman Old Style" w:hAnsi="Bookman Old Style"/>
          <w:sz w:val="26"/>
          <w:szCs w:val="26"/>
        </w:rPr>
        <w:t>va, que vedes aqui presente". O homem respon</w:t>
      </w:r>
      <w:r w:rsidRPr="008B3549">
        <w:rPr>
          <w:rFonts w:ascii="Bookman Old Style" w:hAnsi="Bookman Old Style"/>
          <w:sz w:val="26"/>
          <w:szCs w:val="26"/>
        </w:rPr>
        <w:softHyphen/>
        <w:t>deu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era casado e, tendo filhos, preferia ceder-lhe os bens e a mulher. Boaz tomou os magistrados como testemunhas dessa declara</w:t>
      </w:r>
      <w:r w:rsidRPr="008B3549">
        <w:rPr>
          <w:rFonts w:ascii="Bookman Old Style" w:hAnsi="Bookman Old Style" w:cs="Times New Roman"/>
          <w:sz w:val="26"/>
          <w:szCs w:val="26"/>
        </w:rPr>
        <w:t>çã</w:t>
      </w:r>
      <w:r w:rsidRPr="008B3549">
        <w:rPr>
          <w:rFonts w:ascii="Bookman Old Style" w:hAnsi="Bookman Old Style"/>
          <w:sz w:val="26"/>
          <w:szCs w:val="26"/>
        </w:rPr>
        <w:t>o e disse a Rute que se aproximasse daquele parente, descal</w:t>
      </w:r>
      <w:r w:rsidRPr="008B3549">
        <w:rPr>
          <w:rFonts w:ascii="Bookman Old Style" w:hAnsi="Bookman Old Style" w:cs="Times New Roman"/>
          <w:sz w:val="26"/>
          <w:szCs w:val="26"/>
        </w:rPr>
        <w:t>ç</w:t>
      </w:r>
      <w:r w:rsidRPr="008B3549">
        <w:rPr>
          <w:rFonts w:ascii="Bookman Old Style" w:hAnsi="Bookman Old Style"/>
          <w:sz w:val="26"/>
          <w:szCs w:val="26"/>
        </w:rPr>
        <w:t xml:space="preserve">asse-lhe um dos sapatos e lhe </w:t>
      </w:r>
      <w:r w:rsidRPr="00807C32">
        <w:rPr>
          <w:rFonts w:ascii="Bookman Old Style" w:hAnsi="Bookman Old Style"/>
          <w:sz w:val="26"/>
          <w:szCs w:val="26"/>
        </w:rPr>
        <w:t xml:space="preserve">desse um </w:t>
      </w:r>
      <w:r>
        <w:rPr>
          <w:rFonts w:ascii="Bookman Old Style" w:hAnsi="Bookman Old Style"/>
          <w:sz w:val="26"/>
          <w:szCs w:val="26"/>
        </w:rPr>
        <w:t>tapa n</w:t>
      </w:r>
      <w:r w:rsidRPr="00807C32">
        <w:rPr>
          <w:rFonts w:ascii="Bookman Old Style" w:hAnsi="Bookman Old Style"/>
          <w:bCs/>
          <w:sz w:val="26"/>
          <w:szCs w:val="26"/>
        </w:rPr>
        <w:t>o rosto, como a Lei determinava. Ela o fe</w:t>
      </w:r>
      <w:r>
        <w:rPr>
          <w:rFonts w:ascii="Bookman Old Style" w:hAnsi="Bookman Old Style"/>
          <w:bCs/>
          <w:sz w:val="26"/>
          <w:szCs w:val="26"/>
        </w:rPr>
        <w:t>z</w:t>
      </w:r>
      <w:r w:rsidRPr="00807C32">
        <w:rPr>
          <w:rFonts w:ascii="Bookman Old Style" w:hAnsi="Bookman Old Style"/>
          <w:bCs/>
          <w:sz w:val="26"/>
          <w:szCs w:val="26"/>
        </w:rPr>
        <w:t xml:space="preserve">, </w:t>
      </w:r>
      <w:r w:rsidRPr="00807C32">
        <w:rPr>
          <w:rFonts w:ascii="Bookman Old Style" w:hAnsi="Bookman Old Style"/>
          <w:sz w:val="26"/>
          <w:szCs w:val="26"/>
        </w:rPr>
        <w:t xml:space="preserve">e </w:t>
      </w:r>
      <w:r w:rsidRPr="00807C32">
        <w:rPr>
          <w:rFonts w:ascii="Bookman Old Style" w:hAnsi="Bookman Old Style"/>
          <w:bCs/>
          <w:sz w:val="26"/>
          <w:szCs w:val="26"/>
        </w:rPr>
        <w:t>Boaz ent</w:t>
      </w:r>
      <w:r w:rsidRPr="00807C32">
        <w:rPr>
          <w:rFonts w:ascii="Bookman Old Style" w:hAnsi="Bookman Old Style" w:cs="Times New Roman"/>
          <w:bCs/>
          <w:sz w:val="26"/>
          <w:szCs w:val="26"/>
        </w:rPr>
        <w:t>ã</w:t>
      </w:r>
      <w:r w:rsidRPr="00807C32">
        <w:rPr>
          <w:rFonts w:ascii="Bookman Old Style" w:hAnsi="Bookman Old Style"/>
          <w:bCs/>
          <w:sz w:val="26"/>
          <w:szCs w:val="26"/>
        </w:rPr>
        <w:t>o desposou-a.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Ao fim de um ano, ela teve um filho, do qual Noemi teve o encargo de cuidar e a quem chamou Obede, na esperan</w:t>
      </w:r>
      <w:r w:rsidRPr="008B3549">
        <w:rPr>
          <w:rFonts w:ascii="Bookman Old Style" w:hAnsi="Bookman Old Style" w:cs="Times New Roman"/>
          <w:sz w:val="26"/>
          <w:szCs w:val="26"/>
        </w:rPr>
        <w:t>ç</w:t>
      </w:r>
      <w:r w:rsidRPr="008B3549">
        <w:rPr>
          <w:rFonts w:ascii="Bookman Old Style" w:hAnsi="Bookman Old Style"/>
          <w:sz w:val="26"/>
          <w:szCs w:val="26"/>
        </w:rPr>
        <w:t>a de que ele a ajudaria em sua velhice, pois Obede, em hebreu, significa "aux</w:t>
      </w:r>
      <w:r w:rsidRPr="008B3549">
        <w:rPr>
          <w:rFonts w:ascii="Bookman Old Style" w:hAnsi="Bookman Old Style" w:cs="Times New Roman"/>
          <w:sz w:val="26"/>
          <w:szCs w:val="26"/>
        </w:rPr>
        <w:t>í</w:t>
      </w:r>
      <w:r w:rsidRPr="008B3549">
        <w:rPr>
          <w:rFonts w:ascii="Bookman Old Style" w:hAnsi="Bookman Old Style"/>
          <w:sz w:val="26"/>
          <w:szCs w:val="26"/>
        </w:rPr>
        <w:t>lio". Obede foi pai de Jess</w:t>
      </w:r>
      <w:r w:rsidRPr="008B3549">
        <w:rPr>
          <w:rFonts w:ascii="Bookman Old Style" w:hAnsi="Bookman Old Style" w:cs="Times New Roman"/>
          <w:sz w:val="26"/>
          <w:szCs w:val="26"/>
        </w:rPr>
        <w:t>é</w:t>
      </w:r>
      <w:r w:rsidRPr="008B3549">
        <w:rPr>
          <w:rFonts w:ascii="Bookman Old Style" w:hAnsi="Bookman Old Style"/>
          <w:sz w:val="26"/>
          <w:szCs w:val="26"/>
        </w:rPr>
        <w:t>, pai do rei Davi, cujos filhos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vig</w:t>
      </w:r>
      <w:r w:rsidRPr="008B3549">
        <w:rPr>
          <w:rFonts w:ascii="Bookman Old Style" w:hAnsi="Bookman Old Style" w:cs="Times New Roman"/>
          <w:sz w:val="26"/>
          <w:szCs w:val="26"/>
        </w:rPr>
        <w:t>é</w:t>
      </w:r>
      <w:r w:rsidRPr="008B3549">
        <w:rPr>
          <w:rFonts w:ascii="Bookman Old Style" w:hAnsi="Bookman Old Style"/>
          <w:sz w:val="26"/>
          <w:szCs w:val="26"/>
        </w:rPr>
        <w:t>sima gera</w:t>
      </w:r>
      <w:r w:rsidRPr="008B3549">
        <w:rPr>
          <w:rFonts w:ascii="Bookman Old Style" w:hAnsi="Bookman Old Style" w:cs="Times New Roman"/>
          <w:sz w:val="26"/>
          <w:szCs w:val="26"/>
        </w:rPr>
        <w:t>çã</w:t>
      </w:r>
      <w:r w:rsidRPr="008B3549">
        <w:rPr>
          <w:rFonts w:ascii="Bookman Old Style" w:hAnsi="Bookman Old Style"/>
          <w:sz w:val="26"/>
          <w:szCs w:val="26"/>
        </w:rPr>
        <w:t>o reinaram na na</w:t>
      </w:r>
      <w:r w:rsidRPr="008B3549">
        <w:rPr>
          <w:rFonts w:ascii="Bookman Old Style" w:hAnsi="Bookman Old Style" w:cs="Times New Roman"/>
          <w:sz w:val="26"/>
          <w:szCs w:val="26"/>
        </w:rPr>
        <w:t>çã</w:t>
      </w:r>
      <w:r w:rsidRPr="008B3549">
        <w:rPr>
          <w:rFonts w:ascii="Bookman Old Style" w:hAnsi="Bookman Old Style"/>
          <w:sz w:val="26"/>
          <w:szCs w:val="26"/>
        </w:rPr>
        <w:t>o dos judeus. Fui obri</w:t>
      </w:r>
      <w:r w:rsidRPr="008B3549">
        <w:rPr>
          <w:rFonts w:ascii="Bookman Old Style" w:hAnsi="Bookman Old Style"/>
          <w:sz w:val="26"/>
          <w:szCs w:val="26"/>
        </w:rPr>
        <w:softHyphen/>
        <w:t>gado a narrar essa hist</w:t>
      </w:r>
      <w:r w:rsidRPr="008B3549">
        <w:rPr>
          <w:rFonts w:ascii="Bookman Old Style" w:hAnsi="Bookman Old Style" w:cs="Times New Roman"/>
          <w:sz w:val="26"/>
          <w:szCs w:val="26"/>
        </w:rPr>
        <w:t>ó</w:t>
      </w:r>
      <w:r w:rsidRPr="008B3549">
        <w:rPr>
          <w:rFonts w:ascii="Bookman Old Style" w:hAnsi="Bookman Old Style"/>
          <w:sz w:val="26"/>
          <w:szCs w:val="26"/>
        </w:rPr>
        <w:t>ria para dar a conhecer que Deus eleva quem quer ao soberano poder, como se viu na pessoa de Davi, cuja origem foi a seguinte: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7 </w:t>
      </w:r>
      <w:r w:rsidRPr="008B3549">
        <w:rPr>
          <w:rFonts w:ascii="Bookman Old Style" w:hAnsi="Bookman Old Style"/>
          <w:i/>
          <w:iCs/>
          <w:sz w:val="26"/>
          <w:szCs w:val="26"/>
        </w:rPr>
        <w:t xml:space="preserve">Samuel 2. </w:t>
      </w:r>
      <w:r w:rsidRPr="008B3549">
        <w:rPr>
          <w:rFonts w:ascii="Bookman Old Style" w:hAnsi="Bookman Old Style"/>
          <w:sz w:val="26"/>
          <w:szCs w:val="26"/>
        </w:rPr>
        <w:t>Os interesses dos hebreus estavam ent</w:t>
      </w:r>
      <w:r w:rsidRPr="008B3549">
        <w:rPr>
          <w:rFonts w:ascii="Bookman Old Style" w:hAnsi="Bookman Old Style" w:cs="Times New Roman"/>
          <w:sz w:val="26"/>
          <w:szCs w:val="26"/>
        </w:rPr>
        <w:t>ã</w:t>
      </w:r>
      <w:r w:rsidRPr="008B3549">
        <w:rPr>
          <w:rFonts w:ascii="Bookman Old Style" w:hAnsi="Bookman Old Style"/>
          <w:sz w:val="26"/>
          <w:szCs w:val="26"/>
        </w:rPr>
        <w:t>o em mau estado, e eles travaram guerra com os filisteus, pelo motivo que passo a narrar. Hofni e Fin</w:t>
      </w:r>
      <w:r w:rsidRPr="008B3549">
        <w:rPr>
          <w:rFonts w:ascii="Bookman Old Style" w:hAnsi="Bookman Old Style" w:cs="Times New Roman"/>
          <w:sz w:val="26"/>
          <w:szCs w:val="26"/>
        </w:rPr>
        <w:t>é</w:t>
      </w:r>
      <w:r w:rsidRPr="008B3549">
        <w:rPr>
          <w:rFonts w:ascii="Bookman Old Style" w:hAnsi="Bookman Old Style"/>
          <w:sz w:val="26"/>
          <w:szCs w:val="26"/>
        </w:rPr>
        <w:t>ias, filhos de Eli, sumo sacerdote, n</w:t>
      </w:r>
      <w:r w:rsidRPr="008B3549">
        <w:rPr>
          <w:rFonts w:ascii="Bookman Old Style" w:hAnsi="Bookman Old Style" w:cs="Times New Roman"/>
          <w:sz w:val="26"/>
          <w:szCs w:val="26"/>
        </w:rPr>
        <w:t>ã</w:t>
      </w:r>
      <w:r w:rsidRPr="008B3549">
        <w:rPr>
          <w:rFonts w:ascii="Bookman Old Style" w:hAnsi="Bookman Old Style"/>
          <w:sz w:val="26"/>
          <w:szCs w:val="26"/>
        </w:rPr>
        <w:t xml:space="preserve">o eram menos ultrajantes para com os homens que </w:t>
      </w:r>
      <w:r w:rsidRPr="008B3549">
        <w:rPr>
          <w:rFonts w:ascii="Bookman Old Style" w:hAnsi="Bookman Old Style" w:cs="Times New Roman"/>
          <w:sz w:val="26"/>
          <w:szCs w:val="26"/>
        </w:rPr>
        <w:t>í</w:t>
      </w:r>
      <w:r w:rsidRPr="008B3549">
        <w:rPr>
          <w:rFonts w:ascii="Bookman Old Style" w:hAnsi="Bookman Old Style"/>
          <w:sz w:val="26"/>
          <w:szCs w:val="26"/>
        </w:rPr>
        <w:t>mpios para com Deus. N</w:t>
      </w:r>
      <w:r w:rsidRPr="008B3549">
        <w:rPr>
          <w:rFonts w:ascii="Bookman Old Style" w:hAnsi="Bookman Old Style" w:cs="Times New Roman"/>
          <w:sz w:val="26"/>
          <w:szCs w:val="26"/>
        </w:rPr>
        <w:t>ã</w:t>
      </w:r>
      <w:r w:rsidRPr="008B3549">
        <w:rPr>
          <w:rFonts w:ascii="Bookman Old Style" w:hAnsi="Bookman Old Style"/>
          <w:sz w:val="26"/>
          <w:szCs w:val="26"/>
        </w:rPr>
        <w:t>o havia injusti</w:t>
      </w:r>
      <w:r w:rsidRPr="008B3549">
        <w:rPr>
          <w:rFonts w:ascii="Bookman Old Style" w:hAnsi="Bookman Old Style" w:cs="Times New Roman"/>
          <w:sz w:val="26"/>
          <w:szCs w:val="26"/>
        </w:rPr>
        <w:t>ç</w:t>
      </w:r>
      <w:r w:rsidRPr="008B3549">
        <w:rPr>
          <w:rFonts w:ascii="Bookman Old Style" w:hAnsi="Bookman Old Style"/>
          <w:sz w:val="26"/>
          <w:szCs w:val="26"/>
        </w:rPr>
        <w:t>a que eles n</w:t>
      </w:r>
      <w:r w:rsidRPr="008B3549">
        <w:rPr>
          <w:rFonts w:ascii="Bookman Old Style" w:hAnsi="Bookman Old Style" w:cs="Times New Roman"/>
          <w:sz w:val="26"/>
          <w:szCs w:val="26"/>
        </w:rPr>
        <w:t>ã</w:t>
      </w:r>
      <w:r w:rsidRPr="008B3549">
        <w:rPr>
          <w:rFonts w:ascii="Bookman Old Style" w:hAnsi="Bookman Old Style"/>
          <w:sz w:val="26"/>
          <w:szCs w:val="26"/>
        </w:rPr>
        <w:t>o cometessem. N</w:t>
      </w:r>
      <w:r w:rsidRPr="008B3549">
        <w:rPr>
          <w:rFonts w:ascii="Bookman Old Style" w:hAnsi="Bookman Old Style" w:cs="Times New Roman"/>
          <w:sz w:val="26"/>
          <w:szCs w:val="26"/>
        </w:rPr>
        <w:t>ã</w:t>
      </w:r>
      <w:r w:rsidRPr="008B3549">
        <w:rPr>
          <w:rFonts w:ascii="Bookman Old Style" w:hAnsi="Bookman Old Style"/>
          <w:sz w:val="26"/>
          <w:szCs w:val="26"/>
        </w:rPr>
        <w:t>o se con</w:t>
      </w:r>
      <w:r w:rsidRPr="008B3549">
        <w:rPr>
          <w:rFonts w:ascii="Bookman Old Style" w:hAnsi="Bookman Old Style"/>
          <w:sz w:val="26"/>
          <w:szCs w:val="26"/>
        </w:rPr>
        <w:softHyphen/>
        <w:t>tentando em receber o que lhes pertencia, tomavam tamb</w:t>
      </w:r>
      <w:r w:rsidRPr="008B3549">
        <w:rPr>
          <w:rFonts w:ascii="Bookman Old Style" w:hAnsi="Bookman Old Style" w:cs="Times New Roman"/>
          <w:sz w:val="26"/>
          <w:szCs w:val="26"/>
        </w:rPr>
        <w:t>é</w:t>
      </w:r>
      <w:r w:rsidRPr="008B3549">
        <w:rPr>
          <w:rFonts w:ascii="Bookman Old Style" w:hAnsi="Bookman Old Style"/>
          <w:sz w:val="26"/>
          <w:szCs w:val="26"/>
        </w:rPr>
        <w:t>m o que n</w:t>
      </w:r>
      <w:r w:rsidRPr="008B3549">
        <w:rPr>
          <w:rFonts w:ascii="Bookman Old Style" w:hAnsi="Bookman Old Style" w:cs="Times New Roman"/>
          <w:sz w:val="26"/>
          <w:szCs w:val="26"/>
        </w:rPr>
        <w:t>ã</w:t>
      </w:r>
      <w:r w:rsidRPr="008B3549">
        <w:rPr>
          <w:rFonts w:ascii="Bookman Old Style" w:hAnsi="Bookman Old Style"/>
          <w:sz w:val="26"/>
          <w:szCs w:val="26"/>
        </w:rPr>
        <w:t>o lhes era devido. Corrompiam com presentes as mulheres que vinham ao Templo por devo</w:t>
      </w:r>
      <w:r w:rsidRPr="008B3549">
        <w:rPr>
          <w:rFonts w:ascii="Bookman Old Style" w:hAnsi="Bookman Old Style"/>
          <w:sz w:val="26"/>
          <w:szCs w:val="26"/>
        </w:rPr>
        <w:softHyphen/>
      </w:r>
      <w:r w:rsidRPr="008B3549">
        <w:rPr>
          <w:rFonts w:ascii="Bookman Old Style" w:hAnsi="Bookman Old Style" w:cs="Times New Roman"/>
          <w:sz w:val="26"/>
          <w:szCs w:val="26"/>
        </w:rPr>
        <w:t>çã</w:t>
      </w:r>
      <w:r w:rsidRPr="008B3549">
        <w:rPr>
          <w:rFonts w:ascii="Bookman Old Style" w:hAnsi="Bookman Old Style"/>
          <w:sz w:val="26"/>
          <w:szCs w:val="26"/>
        </w:rPr>
        <w:t>o ou atentavam contra a honra delas pela for</w:t>
      </w:r>
      <w:r w:rsidRPr="008B3549">
        <w:rPr>
          <w:rFonts w:ascii="Bookman Old Style" w:hAnsi="Bookman Old Style" w:cs="Times New Roman"/>
          <w:sz w:val="26"/>
          <w:szCs w:val="26"/>
        </w:rPr>
        <w:t>ç</w:t>
      </w:r>
      <w:r w:rsidRPr="008B3549">
        <w:rPr>
          <w:rFonts w:ascii="Bookman Old Style" w:hAnsi="Bookman Old Style"/>
          <w:sz w:val="26"/>
          <w:szCs w:val="26"/>
        </w:rPr>
        <w:t>a, exercendo assim funesta tirania.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Tantos crimes tornaram-nos odiosos a todo o povo e mesmo ao pr</w:t>
      </w:r>
      <w:r w:rsidRPr="008B3549">
        <w:rPr>
          <w:rFonts w:ascii="Bookman Old Style" w:hAnsi="Bookman Old Style" w:cs="Times New Roman"/>
          <w:sz w:val="26"/>
          <w:szCs w:val="26"/>
        </w:rPr>
        <w:t>ó</w:t>
      </w:r>
      <w:r w:rsidRPr="008B3549">
        <w:rPr>
          <w:rFonts w:ascii="Bookman Old Style" w:hAnsi="Bookman Old Style"/>
          <w:sz w:val="26"/>
          <w:szCs w:val="26"/>
        </w:rPr>
        <w:t>prio pai. Deus lhes fez conhecer, bem como a Samuel, que ent</w:t>
      </w:r>
      <w:r w:rsidRPr="008B3549">
        <w:rPr>
          <w:rFonts w:ascii="Bookman Old Style" w:hAnsi="Bookman Old Style" w:cs="Times New Roman"/>
          <w:sz w:val="26"/>
          <w:szCs w:val="26"/>
        </w:rPr>
        <w:t>ã</w:t>
      </w:r>
      <w:r w:rsidRPr="008B3549">
        <w:rPr>
          <w:rFonts w:ascii="Bookman Old Style" w:hAnsi="Bookman Old Style"/>
          <w:sz w:val="26"/>
          <w:szCs w:val="26"/>
        </w:rPr>
        <w:t>o era apenas uma crian</w:t>
      </w:r>
      <w:r w:rsidRPr="008B3549">
        <w:rPr>
          <w:rFonts w:ascii="Bookman Old Style" w:hAnsi="Bookman Old Style" w:cs="Times New Roman"/>
          <w:sz w:val="26"/>
          <w:szCs w:val="26"/>
        </w:rPr>
        <w:t>ç</w:t>
      </w:r>
      <w:r w:rsidRPr="008B3549">
        <w:rPr>
          <w:rFonts w:ascii="Bookman Old Style" w:hAnsi="Bookman Old Style"/>
          <w:sz w:val="26"/>
          <w:szCs w:val="26"/>
        </w:rPr>
        <w:t>a, que eles n</w:t>
      </w:r>
      <w:r w:rsidRPr="008B3549">
        <w:rPr>
          <w:rFonts w:ascii="Bookman Old Style" w:hAnsi="Bookman Old Style" w:cs="Times New Roman"/>
          <w:sz w:val="26"/>
          <w:szCs w:val="26"/>
        </w:rPr>
        <w:t>ã</w:t>
      </w:r>
      <w:r w:rsidRPr="008B3549">
        <w:rPr>
          <w:rFonts w:ascii="Bookman Old Style" w:hAnsi="Bookman Old Style"/>
          <w:sz w:val="26"/>
          <w:szCs w:val="26"/>
        </w:rPr>
        <w:t>o evitariam a sua justa vingan</w:t>
      </w:r>
      <w:r w:rsidRPr="008B3549">
        <w:rPr>
          <w:rFonts w:ascii="Bookman Old Style" w:hAnsi="Bookman Old Style" w:cs="Times New Roman"/>
          <w:sz w:val="26"/>
          <w:szCs w:val="26"/>
        </w:rPr>
        <w:t>ç</w:t>
      </w:r>
      <w:r w:rsidRPr="008B3549">
        <w:rPr>
          <w:rFonts w:ascii="Bookman Old Style" w:hAnsi="Bookman Old Style"/>
          <w:sz w:val="26"/>
          <w:szCs w:val="26"/>
        </w:rPr>
        <w:t>a, por isso Eli a esperava a todo mo</w:t>
      </w:r>
      <w:r w:rsidRPr="008B3549">
        <w:rPr>
          <w:rFonts w:ascii="Bookman Old Style" w:hAnsi="Bookman Old Style"/>
          <w:sz w:val="26"/>
          <w:szCs w:val="26"/>
        </w:rPr>
        <w:softHyphen/>
        <w:t>mento e j</w:t>
      </w:r>
      <w:r w:rsidRPr="008B3549">
        <w:rPr>
          <w:rFonts w:ascii="Bookman Old Style" w:hAnsi="Bookman Old Style" w:cs="Times New Roman"/>
          <w:sz w:val="26"/>
          <w:szCs w:val="26"/>
        </w:rPr>
        <w:t>á</w:t>
      </w:r>
      <w:r w:rsidRPr="008B3549">
        <w:rPr>
          <w:rFonts w:ascii="Bookman Old Style" w:hAnsi="Bookman Old Style"/>
          <w:sz w:val="26"/>
          <w:szCs w:val="26"/>
        </w:rPr>
        <w:t xml:space="preserve"> os chorava como mortos. Por</w:t>
      </w:r>
      <w:r w:rsidRPr="008B3549">
        <w:rPr>
          <w:rFonts w:ascii="Bookman Old Style" w:hAnsi="Bookman Old Style" w:cs="Times New Roman"/>
          <w:sz w:val="26"/>
          <w:szCs w:val="26"/>
        </w:rPr>
        <w:t>é</w:t>
      </w:r>
      <w:r w:rsidRPr="008B3549">
        <w:rPr>
          <w:rFonts w:ascii="Bookman Old Style" w:hAnsi="Bookman Old Style"/>
          <w:sz w:val="26"/>
          <w:szCs w:val="26"/>
        </w:rPr>
        <w:t xml:space="preserve">m, antes de relatar de que modo eles e todos os israelitas </w:t>
      </w:r>
      <w:r w:rsidRPr="008B3549">
        <w:rPr>
          <w:rFonts w:ascii="Bookman Old Style" w:hAnsi="Bookman Old Style" w:cs="Times New Roman"/>
          <w:sz w:val="26"/>
          <w:szCs w:val="26"/>
        </w:rPr>
        <w:t>—</w:t>
      </w:r>
      <w:r w:rsidRPr="008B3549">
        <w:rPr>
          <w:rFonts w:ascii="Bookman Old Style" w:hAnsi="Bookman Old Style"/>
          <w:sz w:val="26"/>
          <w:szCs w:val="26"/>
        </w:rPr>
        <w:t xml:space="preserve"> por causa deles </w:t>
      </w:r>
      <w:r w:rsidRPr="008B3549">
        <w:rPr>
          <w:rFonts w:ascii="Bookman Old Style" w:hAnsi="Bookman Old Style" w:cs="Times New Roman"/>
          <w:sz w:val="26"/>
          <w:szCs w:val="26"/>
        </w:rPr>
        <w:t>—</w:t>
      </w:r>
      <w:r w:rsidRPr="008B3549">
        <w:rPr>
          <w:rFonts w:ascii="Bookman Old Style" w:hAnsi="Bookman Old Style"/>
          <w:sz w:val="26"/>
          <w:szCs w:val="26"/>
        </w:rPr>
        <w:t xml:space="preserve"> foram castigados, quero falar dessa crian</w:t>
      </w:r>
      <w:r w:rsidRPr="008B3549">
        <w:rPr>
          <w:rFonts w:ascii="Bookman Old Style" w:hAnsi="Bookman Old Style"/>
          <w:sz w:val="26"/>
          <w:szCs w:val="26"/>
        </w:rPr>
        <w:softHyphen/>
      </w:r>
      <w:r w:rsidRPr="008B3549">
        <w:rPr>
          <w:rFonts w:ascii="Bookman Old Style" w:hAnsi="Bookman Old Style" w:cs="Times New Roman"/>
          <w:sz w:val="26"/>
          <w:szCs w:val="26"/>
        </w:rPr>
        <w:t>ç</w:t>
      </w:r>
      <w:r w:rsidRPr="008B3549">
        <w:rPr>
          <w:rFonts w:ascii="Bookman Old Style" w:hAnsi="Bookman Old Style"/>
          <w:sz w:val="26"/>
          <w:szCs w:val="26"/>
        </w:rPr>
        <w:t>a, que se tornou mais tarde um grande profeta.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214. 7 </w:t>
      </w:r>
      <w:r w:rsidRPr="008B3549">
        <w:rPr>
          <w:rFonts w:ascii="Bookman Old Style" w:hAnsi="Bookman Old Style"/>
          <w:i/>
          <w:iCs/>
          <w:sz w:val="26"/>
          <w:szCs w:val="26"/>
        </w:rPr>
        <w:t xml:space="preserve">Samuel 1. </w:t>
      </w:r>
      <w:r w:rsidRPr="008B3549">
        <w:rPr>
          <w:rFonts w:ascii="Bookman Old Style" w:hAnsi="Bookman Old Style"/>
          <w:sz w:val="26"/>
          <w:szCs w:val="26"/>
        </w:rPr>
        <w:t>Elcana, da tribo de Efraim, morava em Ramataim-Zofim, no territ</w:t>
      </w:r>
      <w:r w:rsidRPr="008B3549">
        <w:rPr>
          <w:rFonts w:ascii="Bookman Old Style" w:hAnsi="Bookman Old Style" w:cs="Times New Roman"/>
          <w:sz w:val="26"/>
          <w:szCs w:val="26"/>
        </w:rPr>
        <w:t>ó</w:t>
      </w:r>
      <w:r w:rsidRPr="008B3549">
        <w:rPr>
          <w:rFonts w:ascii="Bookman Old Style" w:hAnsi="Bookman Old Style"/>
          <w:sz w:val="26"/>
          <w:szCs w:val="26"/>
        </w:rPr>
        <w:t>rio dessa tribo, e tinha como esposas Ana e Penina. Esta lhe dera filhos. N</w:t>
      </w:r>
      <w:r w:rsidRPr="008B3549">
        <w:rPr>
          <w:rFonts w:ascii="Bookman Old Style" w:hAnsi="Bookman Old Style" w:cs="Times New Roman"/>
          <w:sz w:val="26"/>
          <w:szCs w:val="26"/>
        </w:rPr>
        <w:t>ã</w:t>
      </w:r>
      <w:r w:rsidRPr="008B3549">
        <w:rPr>
          <w:rFonts w:ascii="Bookman Old Style" w:hAnsi="Bookman Old Style"/>
          <w:sz w:val="26"/>
          <w:szCs w:val="26"/>
        </w:rPr>
        <w:t>o os tivera, por</w:t>
      </w:r>
      <w:r w:rsidRPr="008B3549">
        <w:rPr>
          <w:rFonts w:ascii="Bookman Old Style" w:hAnsi="Bookman Old Style" w:cs="Times New Roman"/>
          <w:sz w:val="26"/>
          <w:szCs w:val="26"/>
        </w:rPr>
        <w:t>é</w:t>
      </w:r>
      <w:r w:rsidRPr="008B3549">
        <w:rPr>
          <w:rFonts w:ascii="Bookman Old Style" w:hAnsi="Bookman Old Style"/>
          <w:sz w:val="26"/>
          <w:szCs w:val="26"/>
        </w:rPr>
        <w:t>m, de Ana, a quem ele amava ardentemente. Um dia, estando com a fam</w:t>
      </w:r>
      <w:r w:rsidRPr="008B3549">
        <w:rPr>
          <w:rFonts w:ascii="Bookman Old Style" w:hAnsi="Bookman Old Style" w:cs="Times New Roman"/>
          <w:sz w:val="26"/>
          <w:szCs w:val="26"/>
        </w:rPr>
        <w:t>í</w:t>
      </w:r>
      <w:r w:rsidRPr="008B3549">
        <w:rPr>
          <w:rFonts w:ascii="Bookman Old Style" w:hAnsi="Bookman Old Style"/>
          <w:sz w:val="26"/>
          <w:szCs w:val="26"/>
        </w:rPr>
        <w:t>lia em Silo, onde se localizava o sagrado Tabern</w:t>
      </w:r>
      <w:r w:rsidRPr="008B3549">
        <w:rPr>
          <w:rFonts w:ascii="Bookman Old Style" w:hAnsi="Bookman Old Style" w:cs="Times New Roman"/>
          <w:sz w:val="26"/>
          <w:szCs w:val="26"/>
        </w:rPr>
        <w:t>á</w:t>
      </w:r>
      <w:r w:rsidRPr="008B3549">
        <w:rPr>
          <w:rFonts w:ascii="Bookman Old Style" w:hAnsi="Bookman Old Style"/>
          <w:sz w:val="26"/>
          <w:szCs w:val="26"/>
        </w:rPr>
        <w:t xml:space="preserve">culo, Ana, vendo os filhos de Penina sentados </w:t>
      </w:r>
      <w:r w:rsidRPr="008B3549">
        <w:rPr>
          <w:rFonts w:ascii="Bookman Old Style" w:hAnsi="Bookman Old Style" w:cs="Times New Roman"/>
          <w:sz w:val="26"/>
          <w:szCs w:val="26"/>
        </w:rPr>
        <w:t>à</w:t>
      </w:r>
      <w:r w:rsidRPr="008B3549">
        <w:rPr>
          <w:rFonts w:ascii="Bookman Old Style" w:hAnsi="Bookman Old Style"/>
          <w:sz w:val="26"/>
          <w:szCs w:val="26"/>
        </w:rPr>
        <w:t xml:space="preserve"> mesa perto da m</w:t>
      </w:r>
      <w:r w:rsidRPr="008B3549">
        <w:rPr>
          <w:rFonts w:ascii="Bookman Old Style" w:hAnsi="Bookman Old Style" w:cs="Times New Roman"/>
          <w:sz w:val="26"/>
          <w:szCs w:val="26"/>
        </w:rPr>
        <w:t>ã</w:t>
      </w:r>
      <w:r w:rsidRPr="008B3549">
        <w:rPr>
          <w:rFonts w:ascii="Bookman Old Style" w:hAnsi="Bookman Old Style"/>
          <w:sz w:val="26"/>
          <w:szCs w:val="26"/>
        </w:rPr>
        <w:t>e e Elcana a dividir entre as duas mulheres e eles as iguarias que restavam dos sacrif</w:t>
      </w:r>
      <w:r w:rsidRPr="008B3549">
        <w:rPr>
          <w:rFonts w:ascii="Bookman Old Style" w:hAnsi="Bookman Old Style" w:cs="Times New Roman"/>
          <w:sz w:val="26"/>
          <w:szCs w:val="26"/>
        </w:rPr>
        <w:t>í</w:t>
      </w:r>
      <w:r w:rsidRPr="008B3549">
        <w:rPr>
          <w:rFonts w:ascii="Bookman Old Style" w:hAnsi="Bookman Old Style"/>
          <w:sz w:val="26"/>
          <w:szCs w:val="26"/>
        </w:rPr>
        <w:t>cios, a dor pelo fato de ser est</w:t>
      </w:r>
      <w:r w:rsidRPr="008B3549">
        <w:rPr>
          <w:rFonts w:ascii="Bookman Old Style" w:hAnsi="Bookman Old Style" w:cs="Times New Roman"/>
          <w:sz w:val="26"/>
          <w:szCs w:val="26"/>
        </w:rPr>
        <w:t>é</w:t>
      </w:r>
      <w:r w:rsidRPr="008B3549">
        <w:rPr>
          <w:rFonts w:ascii="Bookman Old Style" w:hAnsi="Bookman Old Style"/>
          <w:sz w:val="26"/>
          <w:szCs w:val="26"/>
        </w:rPr>
        <w:t>ril a fez derramar l</w:t>
      </w:r>
      <w:r w:rsidRPr="008B3549">
        <w:rPr>
          <w:rFonts w:ascii="Bookman Old Style" w:hAnsi="Bookman Old Style" w:cs="Times New Roman"/>
          <w:sz w:val="26"/>
          <w:szCs w:val="26"/>
        </w:rPr>
        <w:t>á</w:t>
      </w:r>
      <w:r w:rsidRPr="008B3549">
        <w:rPr>
          <w:rFonts w:ascii="Bookman Old Style" w:hAnsi="Bookman Old Style"/>
          <w:sz w:val="26"/>
          <w:szCs w:val="26"/>
        </w:rPr>
        <w:t>grimas. O marido fez o que p</w:t>
      </w:r>
      <w:r w:rsidRPr="008B3549">
        <w:rPr>
          <w:rFonts w:ascii="Bookman Old Style" w:hAnsi="Bookman Old Style" w:cs="Times New Roman"/>
          <w:sz w:val="26"/>
          <w:szCs w:val="26"/>
        </w:rPr>
        <w:t>ô</w:t>
      </w:r>
      <w:r w:rsidRPr="008B3549">
        <w:rPr>
          <w:rFonts w:ascii="Bookman Old Style" w:hAnsi="Bookman Old Style"/>
          <w:sz w:val="26"/>
          <w:szCs w:val="26"/>
        </w:rPr>
        <w:t>de para consol</w:t>
      </w:r>
      <w:r w:rsidRPr="008B3549">
        <w:rPr>
          <w:rFonts w:ascii="Bookman Old Style" w:hAnsi="Bookman Old Style" w:cs="Times New Roman"/>
          <w:sz w:val="26"/>
          <w:szCs w:val="26"/>
        </w:rPr>
        <w:t>á</w:t>
      </w:r>
      <w:r w:rsidRPr="008B3549">
        <w:rPr>
          <w:rFonts w:ascii="Bookman Old Style" w:hAnsi="Bookman Old Style"/>
          <w:sz w:val="26"/>
          <w:szCs w:val="26"/>
        </w:rPr>
        <w:t>-la. Depois ela entrou no Tabern</w:t>
      </w:r>
      <w:r w:rsidRPr="008B3549">
        <w:rPr>
          <w:rFonts w:ascii="Bookman Old Style" w:hAnsi="Bookman Old Style" w:cs="Times New Roman"/>
          <w:sz w:val="26"/>
          <w:szCs w:val="26"/>
        </w:rPr>
        <w:t>á</w:t>
      </w:r>
      <w:r w:rsidRPr="008B3549">
        <w:rPr>
          <w:rFonts w:ascii="Bookman Old Style" w:hAnsi="Bookman Old Style"/>
          <w:sz w:val="26"/>
          <w:szCs w:val="26"/>
        </w:rPr>
        <w:t>culo, rogou com fervor a Deus que a tornasse m</w:t>
      </w:r>
      <w:r w:rsidRPr="008B3549">
        <w:rPr>
          <w:rFonts w:ascii="Bookman Old Style" w:hAnsi="Bookman Old Style" w:cs="Times New Roman"/>
          <w:sz w:val="26"/>
          <w:szCs w:val="26"/>
        </w:rPr>
        <w:t>ã</w:t>
      </w:r>
      <w:r w:rsidRPr="008B3549">
        <w:rPr>
          <w:rFonts w:ascii="Bookman Old Style" w:hAnsi="Bookman Old Style"/>
          <w:sz w:val="26"/>
          <w:szCs w:val="26"/>
        </w:rPr>
        <w:t>e e fez voto de que, se Ele lhe desse um filho, o consagraria ao seu santo servi</w:t>
      </w:r>
      <w:r w:rsidRPr="008B3549">
        <w:rPr>
          <w:rFonts w:ascii="Bookman Old Style" w:hAnsi="Bookman Old Style" w:cs="Times New Roman"/>
          <w:sz w:val="26"/>
          <w:szCs w:val="26"/>
        </w:rPr>
        <w:t>ç</w:t>
      </w:r>
      <w:r w:rsidRPr="008B3549">
        <w:rPr>
          <w:rFonts w:ascii="Bookman Old Style" w:hAnsi="Bookman Old Style"/>
          <w:sz w:val="26"/>
          <w:szCs w:val="26"/>
        </w:rPr>
        <w:t>o. E n</w:t>
      </w:r>
      <w:r w:rsidRPr="008B3549">
        <w:rPr>
          <w:rFonts w:ascii="Bookman Old Style" w:hAnsi="Bookman Old Style" w:cs="Times New Roman"/>
          <w:sz w:val="26"/>
          <w:szCs w:val="26"/>
        </w:rPr>
        <w:t>ã</w:t>
      </w:r>
      <w:r w:rsidRPr="008B3549">
        <w:rPr>
          <w:rFonts w:ascii="Bookman Old Style" w:hAnsi="Bookman Old Style"/>
          <w:sz w:val="26"/>
          <w:szCs w:val="26"/>
        </w:rPr>
        <w:t>o se cansava de fazer sempre a mesma ora</w:t>
      </w:r>
      <w:r w:rsidRPr="008B3549">
        <w:rPr>
          <w:rFonts w:ascii="Bookman Old Style" w:hAnsi="Bookman Old Style" w:cs="Times New Roman"/>
          <w:sz w:val="26"/>
          <w:szCs w:val="26"/>
        </w:rPr>
        <w:t>çã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Eli, sumo sacerdote, que estava sentado diante do Tabern</w:t>
      </w:r>
      <w:r w:rsidRPr="008B3549">
        <w:rPr>
          <w:rFonts w:ascii="Bookman Old Style" w:hAnsi="Bookman Old Style" w:cs="Times New Roman"/>
          <w:sz w:val="26"/>
          <w:szCs w:val="26"/>
        </w:rPr>
        <w:t>á</w:t>
      </w:r>
      <w:r w:rsidRPr="008B3549">
        <w:rPr>
          <w:rFonts w:ascii="Bookman Old Style" w:hAnsi="Bookman Old Style"/>
          <w:sz w:val="26"/>
          <w:szCs w:val="26"/>
        </w:rPr>
        <w:t>culo, julgou que ela estivesse embriagada e ordenou que se retirasse. Ela respondeu-lhe que ja</w:t>
      </w:r>
      <w:r w:rsidRPr="008B3549">
        <w:rPr>
          <w:rFonts w:ascii="Bookman Old Style" w:hAnsi="Bookman Old Style"/>
          <w:sz w:val="26"/>
          <w:szCs w:val="26"/>
        </w:rPr>
        <w:softHyphen/>
        <w:t>mais bebera outra coisa sen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á</w:t>
      </w:r>
      <w:r w:rsidRPr="008B3549">
        <w:rPr>
          <w:rFonts w:ascii="Bookman Old Style" w:hAnsi="Bookman Old Style"/>
          <w:sz w:val="26"/>
          <w:szCs w:val="26"/>
        </w:rPr>
        <w:t>gua pura, mas que na afli</w:t>
      </w:r>
      <w:r w:rsidRPr="008B3549">
        <w:rPr>
          <w:rFonts w:ascii="Bookman Old Style" w:hAnsi="Bookman Old Style" w:cs="Times New Roman"/>
          <w:sz w:val="26"/>
          <w:szCs w:val="26"/>
        </w:rPr>
        <w:t>çã</w:t>
      </w:r>
      <w:r w:rsidRPr="008B3549">
        <w:rPr>
          <w:rFonts w:ascii="Bookman Old Style" w:hAnsi="Bookman Old Style"/>
          <w:sz w:val="26"/>
          <w:szCs w:val="26"/>
        </w:rPr>
        <w:t>o em que se encon</w:t>
      </w:r>
      <w:r w:rsidRPr="008B3549">
        <w:rPr>
          <w:rFonts w:ascii="Bookman Old Style" w:hAnsi="Bookman Old Style"/>
          <w:sz w:val="26"/>
          <w:szCs w:val="26"/>
        </w:rPr>
        <w:softHyphen/>
        <w:t>trava por ser est</w:t>
      </w:r>
      <w:r w:rsidRPr="008B3549">
        <w:rPr>
          <w:rFonts w:ascii="Bookman Old Style" w:hAnsi="Bookman Old Style" w:cs="Times New Roman"/>
          <w:sz w:val="26"/>
          <w:szCs w:val="26"/>
        </w:rPr>
        <w:t>é</w:t>
      </w:r>
      <w:r w:rsidRPr="008B3549">
        <w:rPr>
          <w:rFonts w:ascii="Bookman Old Style" w:hAnsi="Bookman Old Style"/>
          <w:sz w:val="26"/>
          <w:szCs w:val="26"/>
        </w:rPr>
        <w:t>ril rogava a Deus que lhe desse filhos. Disse-lhe ele ent</w:t>
      </w:r>
      <w:r w:rsidRPr="008B3549">
        <w:rPr>
          <w:rFonts w:ascii="Bookman Old Style" w:hAnsi="Bookman Old Style" w:cs="Times New Roman"/>
          <w:sz w:val="26"/>
          <w:szCs w:val="26"/>
        </w:rPr>
        <w:t>ã</w:t>
      </w:r>
      <w:r w:rsidRPr="008B3549">
        <w:rPr>
          <w:rFonts w:ascii="Bookman Old Style" w:hAnsi="Bookman Old Style"/>
          <w:sz w:val="26"/>
          <w:szCs w:val="26"/>
        </w:rPr>
        <w:t>o que n</w:t>
      </w:r>
      <w:r w:rsidRPr="008B3549">
        <w:rPr>
          <w:rFonts w:ascii="Bookman Old Style" w:hAnsi="Bookman Old Style" w:cs="Times New Roman"/>
          <w:sz w:val="26"/>
          <w:szCs w:val="26"/>
        </w:rPr>
        <w:t>ã</w:t>
      </w:r>
      <w:r w:rsidRPr="008B3549">
        <w:rPr>
          <w:rFonts w:ascii="Bookman Old Style" w:hAnsi="Bookman Old Style"/>
          <w:sz w:val="26"/>
          <w:szCs w:val="26"/>
        </w:rPr>
        <w:t>o se afligisse e garantiu que Deus lhe daria um filho. Com essa esperan</w:t>
      </w:r>
      <w:r w:rsidRPr="008B3549">
        <w:rPr>
          <w:rFonts w:ascii="Bookman Old Style" w:hAnsi="Bookman Old Style" w:cs="Times New Roman"/>
          <w:sz w:val="26"/>
          <w:szCs w:val="26"/>
        </w:rPr>
        <w:t>ç</w:t>
      </w:r>
      <w:r w:rsidRPr="008B3549">
        <w:rPr>
          <w:rFonts w:ascii="Bookman Old Style" w:hAnsi="Bookman Old Style"/>
          <w:sz w:val="26"/>
          <w:szCs w:val="26"/>
        </w:rPr>
        <w:t xml:space="preserve">a, foi </w:t>
      </w:r>
      <w:r w:rsidRPr="00807C32">
        <w:rPr>
          <w:rFonts w:ascii="Bookman Old Style" w:hAnsi="Bookman Old Style"/>
          <w:bCs/>
          <w:sz w:val="26"/>
          <w:szCs w:val="26"/>
        </w:rPr>
        <w:t>ent</w:t>
      </w:r>
      <w:r w:rsidRPr="00807C32">
        <w:rPr>
          <w:rFonts w:ascii="Bookman Old Style" w:hAnsi="Bookman Old Style" w:cs="Times New Roman"/>
          <w:bCs/>
          <w:sz w:val="26"/>
          <w:szCs w:val="26"/>
        </w:rPr>
        <w:t>ã</w:t>
      </w:r>
      <w:r w:rsidRPr="00807C32">
        <w:rPr>
          <w:rFonts w:ascii="Bookman Old Style" w:hAnsi="Bookman Old Style"/>
          <w:bCs/>
          <w:sz w:val="26"/>
          <w:szCs w:val="26"/>
        </w:rPr>
        <w:t xml:space="preserve">o ao encontro do marido e </w:t>
      </w:r>
      <w:r w:rsidRPr="00807C32">
        <w:rPr>
          <w:rFonts w:ascii="Bookman Old Style" w:hAnsi="Bookman Old Style"/>
          <w:sz w:val="26"/>
          <w:szCs w:val="26"/>
        </w:rPr>
        <w:t xml:space="preserve">a </w:t>
      </w:r>
      <w:r w:rsidRPr="00807C32">
        <w:rPr>
          <w:rFonts w:ascii="Bookman Old Style" w:hAnsi="Bookman Old Style"/>
          <w:bCs/>
          <w:sz w:val="26"/>
          <w:szCs w:val="26"/>
        </w:rPr>
        <w:t>Umentou-se com alegria. Voltando ao seu pa</w:t>
      </w:r>
      <w:r w:rsidRPr="00807C32">
        <w:rPr>
          <w:rFonts w:ascii="Bookman Old Style" w:hAnsi="Bookman Old Style" w:cs="Times New Roman"/>
          <w:bCs/>
          <w:sz w:val="26"/>
          <w:szCs w:val="26"/>
        </w:rPr>
        <w:t>í</w:t>
      </w:r>
      <w:r w:rsidRPr="00807C32">
        <w:rPr>
          <w:rFonts w:ascii="Bookman Old Style" w:hAnsi="Bookman Old Style"/>
          <w:bCs/>
          <w:sz w:val="26"/>
          <w:szCs w:val="26"/>
        </w:rPr>
        <w:t>s,</w:t>
      </w:r>
      <w:r>
        <w:rPr>
          <w:rFonts w:ascii="Bookman Old Style" w:hAnsi="Bookman Old Style"/>
          <w:sz w:val="26"/>
          <w:szCs w:val="26"/>
        </w:rPr>
        <w:t xml:space="preserve"> </w:t>
      </w:r>
      <w:r w:rsidRPr="008B3549">
        <w:rPr>
          <w:rFonts w:ascii="Bookman Old Style" w:hAnsi="Bookman Old Style"/>
          <w:sz w:val="26"/>
          <w:szCs w:val="26"/>
        </w:rPr>
        <w:t>ficou gr</w:t>
      </w:r>
      <w:r w:rsidRPr="008B3549">
        <w:rPr>
          <w:rFonts w:ascii="Bookman Old Style" w:hAnsi="Bookman Old Style" w:cs="Times New Roman"/>
          <w:sz w:val="26"/>
          <w:szCs w:val="26"/>
        </w:rPr>
        <w:t>á</w:t>
      </w:r>
      <w:r w:rsidRPr="008B3549">
        <w:rPr>
          <w:rFonts w:ascii="Bookman Old Style" w:hAnsi="Bookman Old Style"/>
          <w:sz w:val="26"/>
          <w:szCs w:val="26"/>
        </w:rPr>
        <w:t xml:space="preserve">vida e teve um filho, a quem chamou Samuel, isto </w:t>
      </w:r>
      <w:r w:rsidRPr="008B3549">
        <w:rPr>
          <w:rFonts w:ascii="Bookman Old Style" w:hAnsi="Bookman Old Style" w:cs="Times New Roman"/>
          <w:sz w:val="26"/>
          <w:szCs w:val="26"/>
        </w:rPr>
        <w:t>é</w:t>
      </w:r>
      <w:r w:rsidRPr="008B3549">
        <w:rPr>
          <w:rFonts w:ascii="Bookman Old Style" w:hAnsi="Bookman Old Style"/>
          <w:sz w:val="26"/>
          <w:szCs w:val="26"/>
        </w:rPr>
        <w:t>, "ouvido por Deus". Quando voltaram a Silo para dar gra</w:t>
      </w:r>
      <w:r w:rsidRPr="008B3549">
        <w:rPr>
          <w:rFonts w:ascii="Bookman Old Style" w:hAnsi="Bookman Old Style" w:cs="Times New Roman"/>
          <w:sz w:val="26"/>
          <w:szCs w:val="26"/>
        </w:rPr>
        <w:t>ç</w:t>
      </w:r>
      <w:r w:rsidRPr="008B3549">
        <w:rPr>
          <w:rFonts w:ascii="Bookman Old Style" w:hAnsi="Bookman Old Style"/>
          <w:sz w:val="26"/>
          <w:szCs w:val="26"/>
        </w:rPr>
        <w:t>as por meio de sacrif</w:t>
      </w:r>
      <w:r w:rsidRPr="008B3549">
        <w:rPr>
          <w:rFonts w:ascii="Bookman Old Style" w:hAnsi="Bookman Old Style" w:cs="Times New Roman"/>
          <w:sz w:val="26"/>
          <w:szCs w:val="26"/>
        </w:rPr>
        <w:t>í</w:t>
      </w:r>
      <w:r w:rsidRPr="008B3549">
        <w:rPr>
          <w:rFonts w:ascii="Bookman Old Style" w:hAnsi="Bookman Old Style"/>
          <w:sz w:val="26"/>
          <w:szCs w:val="26"/>
        </w:rPr>
        <w:t>cios e pagar os d</w:t>
      </w:r>
      <w:r w:rsidRPr="008B3549">
        <w:rPr>
          <w:rFonts w:ascii="Bookman Old Style" w:hAnsi="Bookman Old Style" w:cs="Times New Roman"/>
          <w:sz w:val="26"/>
          <w:szCs w:val="26"/>
        </w:rPr>
        <w:t>í</w:t>
      </w:r>
      <w:r w:rsidRPr="008B3549">
        <w:rPr>
          <w:rFonts w:ascii="Bookman Old Style" w:hAnsi="Bookman Old Style"/>
          <w:sz w:val="26"/>
          <w:szCs w:val="26"/>
        </w:rPr>
        <w:t>zimos, Ana, cumprindo o seu voto, consagrou o menino a Deus e entregou-o nas m</w:t>
      </w:r>
      <w:r w:rsidRPr="008B3549">
        <w:rPr>
          <w:rFonts w:ascii="Bookman Old Style" w:hAnsi="Bookman Old Style" w:cs="Times New Roman"/>
          <w:sz w:val="26"/>
          <w:szCs w:val="26"/>
        </w:rPr>
        <w:t>ã</w:t>
      </w:r>
      <w:r w:rsidRPr="008B3549">
        <w:rPr>
          <w:rFonts w:ascii="Bookman Old Style" w:hAnsi="Bookman Old Style"/>
          <w:sz w:val="26"/>
          <w:szCs w:val="26"/>
        </w:rPr>
        <w:t>os de Eli. Deixaram crescer-lhe o cabelo, e ele s</w:t>
      </w:r>
      <w:r w:rsidRPr="008B3549">
        <w:rPr>
          <w:rFonts w:ascii="Bookman Old Style" w:hAnsi="Bookman Old Style" w:cs="Times New Roman"/>
          <w:sz w:val="26"/>
          <w:szCs w:val="26"/>
        </w:rPr>
        <w:t>ó</w:t>
      </w:r>
      <w:r w:rsidRPr="008B3549">
        <w:rPr>
          <w:rFonts w:ascii="Bookman Old Style" w:hAnsi="Bookman Old Style"/>
          <w:sz w:val="26"/>
          <w:szCs w:val="26"/>
        </w:rPr>
        <w:t xml:space="preserve"> bebia </w:t>
      </w:r>
      <w:r w:rsidRPr="008B3549">
        <w:rPr>
          <w:rFonts w:ascii="Bookman Old Style" w:hAnsi="Bookman Old Style" w:cs="Times New Roman"/>
          <w:sz w:val="26"/>
          <w:szCs w:val="26"/>
        </w:rPr>
        <w:t>á</w:t>
      </w:r>
      <w:r w:rsidRPr="008B3549">
        <w:rPr>
          <w:rFonts w:ascii="Bookman Old Style" w:hAnsi="Bookman Old Style"/>
          <w:sz w:val="26"/>
          <w:szCs w:val="26"/>
        </w:rPr>
        <w:t>gua. Foi educado no Tem</w:t>
      </w:r>
      <w:r w:rsidRPr="008B3549">
        <w:rPr>
          <w:rFonts w:ascii="Bookman Old Style" w:hAnsi="Bookman Old Style"/>
          <w:sz w:val="26"/>
          <w:szCs w:val="26"/>
        </w:rPr>
        <w:softHyphen/>
        <w:t>plo. Elcana teve ainda de Ana tr</w:t>
      </w:r>
      <w:r w:rsidRPr="008B3549">
        <w:rPr>
          <w:rFonts w:ascii="Bookman Old Style" w:hAnsi="Bookman Old Style" w:cs="Times New Roman"/>
          <w:sz w:val="26"/>
          <w:szCs w:val="26"/>
        </w:rPr>
        <w:t>ê</w:t>
      </w:r>
      <w:r w:rsidRPr="008B3549">
        <w:rPr>
          <w:rFonts w:ascii="Bookman Old Style" w:hAnsi="Bookman Old Style"/>
          <w:sz w:val="26"/>
          <w:szCs w:val="26"/>
        </w:rPr>
        <w:t>s filhos e duas filhas.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215.  </w:t>
      </w:r>
      <w:r>
        <w:rPr>
          <w:rFonts w:ascii="Bookman Old Style" w:hAnsi="Bookman Old Style"/>
          <w:sz w:val="26"/>
          <w:szCs w:val="26"/>
        </w:rPr>
        <w:t>1</w:t>
      </w:r>
      <w:r w:rsidRPr="008B3549">
        <w:rPr>
          <w:rFonts w:ascii="Bookman Old Style" w:hAnsi="Bookman Old Style"/>
          <w:sz w:val="26"/>
          <w:szCs w:val="26"/>
        </w:rPr>
        <w:t xml:space="preserve"> </w:t>
      </w:r>
      <w:r w:rsidRPr="008B3549">
        <w:rPr>
          <w:rFonts w:ascii="Bookman Old Style" w:hAnsi="Bookman Old Style"/>
          <w:i/>
          <w:iCs/>
          <w:sz w:val="26"/>
          <w:szCs w:val="26"/>
        </w:rPr>
        <w:t xml:space="preserve">Samuel </w:t>
      </w:r>
      <w:r w:rsidRPr="008B3549">
        <w:rPr>
          <w:rFonts w:ascii="Bookman Old Style" w:hAnsi="Bookman Old Style"/>
          <w:sz w:val="26"/>
          <w:szCs w:val="26"/>
        </w:rPr>
        <w:t>3. Quando Samuel completou doze anos, come</w:t>
      </w:r>
      <w:r w:rsidRPr="008B3549">
        <w:rPr>
          <w:rFonts w:ascii="Bookman Old Style" w:hAnsi="Bookman Old Style" w:cs="Times New Roman"/>
          <w:sz w:val="26"/>
          <w:szCs w:val="26"/>
        </w:rPr>
        <w:t>ç</w:t>
      </w:r>
      <w:r w:rsidRPr="008B3549">
        <w:rPr>
          <w:rFonts w:ascii="Bookman Old Style" w:hAnsi="Bookman Old Style"/>
          <w:sz w:val="26"/>
          <w:szCs w:val="26"/>
        </w:rPr>
        <w:t>ou a profeti</w:t>
      </w:r>
      <w:r w:rsidRPr="008B3549">
        <w:rPr>
          <w:rFonts w:ascii="Bookman Old Style" w:hAnsi="Bookman Old Style"/>
          <w:sz w:val="26"/>
          <w:szCs w:val="26"/>
        </w:rPr>
        <w:softHyphen/>
        <w:t>zar, e certa noite, quando dormia, Deus chamou-o pelo nome. Pensando que era Eli quem o chamava, foi logo ter com ele. Mas este disse-lhe que n</w:t>
      </w:r>
      <w:r w:rsidRPr="008B3549">
        <w:rPr>
          <w:rFonts w:ascii="Bookman Old Style" w:hAnsi="Bookman Old Style" w:cs="Times New Roman"/>
          <w:sz w:val="26"/>
          <w:szCs w:val="26"/>
        </w:rPr>
        <w:t>ã</w:t>
      </w:r>
      <w:r w:rsidRPr="008B3549">
        <w:rPr>
          <w:rFonts w:ascii="Bookman Old Style" w:hAnsi="Bookman Old Style"/>
          <w:sz w:val="26"/>
          <w:szCs w:val="26"/>
        </w:rPr>
        <w:t>o havia nem mesmo pensado em cham</w:t>
      </w:r>
      <w:r w:rsidRPr="008B3549">
        <w:rPr>
          <w:rFonts w:ascii="Bookman Old Style" w:hAnsi="Bookman Old Style" w:cs="Times New Roman"/>
          <w:sz w:val="26"/>
          <w:szCs w:val="26"/>
        </w:rPr>
        <w:t>á</w:t>
      </w:r>
      <w:r w:rsidRPr="008B3549">
        <w:rPr>
          <w:rFonts w:ascii="Bookman Old Style" w:hAnsi="Bookman Old Style"/>
          <w:sz w:val="26"/>
          <w:szCs w:val="26"/>
        </w:rPr>
        <w:t>-lo. A mesma coisa aconteceu por tr</w:t>
      </w:r>
      <w:r w:rsidRPr="008B3549">
        <w:rPr>
          <w:rFonts w:ascii="Bookman Old Style" w:hAnsi="Bookman Old Style" w:cs="Times New Roman"/>
          <w:sz w:val="26"/>
          <w:szCs w:val="26"/>
        </w:rPr>
        <w:t>ê</w:t>
      </w:r>
      <w:r w:rsidRPr="008B3549">
        <w:rPr>
          <w:rFonts w:ascii="Bookman Old Style" w:hAnsi="Bookman Old Style"/>
          <w:sz w:val="26"/>
          <w:szCs w:val="26"/>
        </w:rPr>
        <w:t>s vezes. Eli n</w:t>
      </w:r>
      <w:r w:rsidRPr="008B3549">
        <w:rPr>
          <w:rFonts w:ascii="Bookman Old Style" w:hAnsi="Bookman Old Style" w:cs="Times New Roman"/>
          <w:sz w:val="26"/>
          <w:szCs w:val="26"/>
        </w:rPr>
        <w:t>ã</w:t>
      </w:r>
      <w:r w:rsidRPr="008B3549">
        <w:rPr>
          <w:rFonts w:ascii="Bookman Old Style" w:hAnsi="Bookman Old Style"/>
          <w:sz w:val="26"/>
          <w:szCs w:val="26"/>
        </w:rPr>
        <w:t>o teve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dificuldade para imaginar o que se passava e disse-lhe: </w:t>
      </w:r>
      <w:r w:rsidRPr="008B3549">
        <w:rPr>
          <w:rFonts w:ascii="Bookman Old Style" w:hAnsi="Bookman Old Style"/>
          <w:sz w:val="26"/>
          <w:szCs w:val="26"/>
        </w:rPr>
        <w:lastRenderedPageBreak/>
        <w:t>"Meu filho, n</w:t>
      </w:r>
      <w:r w:rsidRPr="008B3549">
        <w:rPr>
          <w:rFonts w:ascii="Bookman Old Style" w:hAnsi="Bookman Old Style" w:cs="Times New Roman"/>
          <w:sz w:val="26"/>
          <w:szCs w:val="26"/>
        </w:rPr>
        <w:t>ã</w:t>
      </w:r>
      <w:r w:rsidRPr="008B3549">
        <w:rPr>
          <w:rFonts w:ascii="Bookman Old Style" w:hAnsi="Bookman Old Style"/>
          <w:sz w:val="26"/>
          <w:szCs w:val="26"/>
        </w:rPr>
        <w:t xml:space="preserve">o vos chamei, nem agora nem das outras vezes. </w:t>
      </w:r>
      <w:r w:rsidRPr="008B3549">
        <w:rPr>
          <w:rFonts w:ascii="Bookman Old Style" w:hAnsi="Bookman Old Style" w:cs="Times New Roman"/>
          <w:sz w:val="26"/>
          <w:szCs w:val="26"/>
        </w:rPr>
        <w:t>É</w:t>
      </w:r>
      <w:r w:rsidRPr="008B3549">
        <w:rPr>
          <w:rFonts w:ascii="Bookman Old Style" w:hAnsi="Bookman Old Style"/>
          <w:sz w:val="26"/>
          <w:szCs w:val="26"/>
        </w:rPr>
        <w:t xml:space="preserve"> Deus quem vos chama. Respondei ent</w:t>
      </w:r>
      <w:r w:rsidRPr="008B3549">
        <w:rPr>
          <w:rFonts w:ascii="Bookman Old Style" w:hAnsi="Bookman Old Style" w:cs="Times New Roman"/>
          <w:sz w:val="26"/>
          <w:szCs w:val="26"/>
        </w:rPr>
        <w:t>ã</w:t>
      </w:r>
      <w:r w:rsidRPr="008B3549">
        <w:rPr>
          <w:rFonts w:ascii="Bookman Old Style" w:hAnsi="Bookman Old Style"/>
          <w:sz w:val="26"/>
          <w:szCs w:val="26"/>
        </w:rPr>
        <w:t>o que estais pronto a obedecer-lhe".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Deus chamou ent</w:t>
      </w:r>
      <w:r w:rsidRPr="008B3549">
        <w:rPr>
          <w:rFonts w:ascii="Bookman Old Style" w:hAnsi="Bookman Old Style" w:cs="Times New Roman"/>
          <w:sz w:val="26"/>
          <w:szCs w:val="26"/>
        </w:rPr>
        <w:t>ã</w:t>
      </w:r>
      <w:r w:rsidRPr="008B3549">
        <w:rPr>
          <w:rFonts w:ascii="Bookman Old Style" w:hAnsi="Bookman Old Style"/>
          <w:sz w:val="26"/>
          <w:szCs w:val="26"/>
        </w:rPr>
        <w:t>o novamente a Samuel, e ele respondeu: "Eis-me aqui, Senhor. Que desejais que eu fa</w:t>
      </w:r>
      <w:r w:rsidRPr="008B3549">
        <w:rPr>
          <w:rFonts w:ascii="Bookman Old Style" w:hAnsi="Bookman Old Style" w:cs="Times New Roman"/>
          <w:sz w:val="26"/>
          <w:szCs w:val="26"/>
        </w:rPr>
        <w:t>ç</w:t>
      </w:r>
      <w:r w:rsidRPr="008B3549">
        <w:rPr>
          <w:rFonts w:ascii="Bookman Old Style" w:hAnsi="Bookman Old Style"/>
          <w:sz w:val="26"/>
          <w:szCs w:val="26"/>
        </w:rPr>
        <w:t>a? Estou pronto a obedecer". Ent</w:t>
      </w:r>
      <w:r w:rsidRPr="008B3549">
        <w:rPr>
          <w:rFonts w:ascii="Bookman Old Style" w:hAnsi="Bookman Old Style" w:cs="Times New Roman"/>
          <w:sz w:val="26"/>
          <w:szCs w:val="26"/>
        </w:rPr>
        <w:t>ã</w:t>
      </w:r>
      <w:r w:rsidRPr="008B3549">
        <w:rPr>
          <w:rFonts w:ascii="Bookman Old Style" w:hAnsi="Bookman Old Style"/>
          <w:sz w:val="26"/>
          <w:szCs w:val="26"/>
        </w:rPr>
        <w:t>o falou-lhe deste modo: "Sabei que os israelitas cair</w:t>
      </w:r>
      <w:r w:rsidRPr="008B3549">
        <w:rPr>
          <w:rFonts w:ascii="Bookman Old Style" w:hAnsi="Bookman Old Style" w:cs="Times New Roman"/>
          <w:sz w:val="26"/>
          <w:szCs w:val="26"/>
        </w:rPr>
        <w:t>ã</w:t>
      </w:r>
      <w:r w:rsidRPr="008B3549">
        <w:rPr>
          <w:rFonts w:ascii="Bookman Old Style" w:hAnsi="Bookman Old Style"/>
          <w:sz w:val="26"/>
          <w:szCs w:val="26"/>
        </w:rPr>
        <w:t>o na maior de todas as desgra</w:t>
      </w:r>
      <w:r w:rsidRPr="008B3549">
        <w:rPr>
          <w:rFonts w:ascii="Bookman Old Style" w:hAnsi="Bookman Old Style" w:cs="Times New Roman"/>
          <w:sz w:val="26"/>
          <w:szCs w:val="26"/>
        </w:rPr>
        <w:t>ç</w:t>
      </w:r>
      <w:r w:rsidRPr="008B3549">
        <w:rPr>
          <w:rFonts w:ascii="Bookman Old Style" w:hAnsi="Bookman Old Style"/>
          <w:sz w:val="26"/>
          <w:szCs w:val="26"/>
        </w:rPr>
        <w:t>as: os dois filhos de Eli morrer</w:t>
      </w:r>
      <w:r w:rsidRPr="008B3549">
        <w:rPr>
          <w:rFonts w:ascii="Bookman Old Style" w:hAnsi="Bookman Old Style" w:cs="Times New Roman"/>
          <w:sz w:val="26"/>
          <w:szCs w:val="26"/>
        </w:rPr>
        <w:t>ã</w:t>
      </w:r>
      <w:r w:rsidRPr="008B3549">
        <w:rPr>
          <w:rFonts w:ascii="Bookman Old Style" w:hAnsi="Bookman Old Style"/>
          <w:sz w:val="26"/>
          <w:szCs w:val="26"/>
        </w:rPr>
        <w:t>o no mesmo dia, e o sumo sacerd</w:t>
      </w:r>
      <w:r w:rsidRPr="008B3549">
        <w:rPr>
          <w:rFonts w:ascii="Bookman Old Style" w:hAnsi="Bookman Old Style" w:cs="Times New Roman"/>
          <w:sz w:val="26"/>
          <w:szCs w:val="26"/>
        </w:rPr>
        <w:t>ó</w:t>
      </w:r>
      <w:r w:rsidRPr="008B3549">
        <w:rPr>
          <w:rFonts w:ascii="Bookman Old Style" w:hAnsi="Bookman Old Style"/>
          <w:sz w:val="26"/>
          <w:szCs w:val="26"/>
        </w:rPr>
        <w:t>cio passar</w:t>
      </w:r>
      <w:r w:rsidRPr="008B3549">
        <w:rPr>
          <w:rFonts w:ascii="Bookman Old Style" w:hAnsi="Bookman Old Style" w:cs="Times New Roman"/>
          <w:sz w:val="26"/>
          <w:szCs w:val="26"/>
        </w:rPr>
        <w:t>á</w:t>
      </w:r>
      <w:r w:rsidRPr="008B3549">
        <w:rPr>
          <w:rFonts w:ascii="Bookman Old Style" w:hAnsi="Bookman Old Style"/>
          <w:sz w:val="26"/>
          <w:szCs w:val="26"/>
        </w:rPr>
        <w:t xml:space="preserve"> da fam</w:t>
      </w:r>
      <w:r w:rsidRPr="008B3549">
        <w:rPr>
          <w:rFonts w:ascii="Bookman Old Style" w:hAnsi="Bookman Old Style" w:cs="Times New Roman"/>
          <w:sz w:val="26"/>
          <w:szCs w:val="26"/>
        </w:rPr>
        <w:t>í</w:t>
      </w:r>
      <w:r w:rsidRPr="008B3549">
        <w:rPr>
          <w:rFonts w:ascii="Bookman Old Style" w:hAnsi="Bookman Old Style"/>
          <w:sz w:val="26"/>
          <w:szCs w:val="26"/>
        </w:rPr>
        <w:t>lia dele para a de Eleazar, porque Eli atraiu a minha maldi</w:t>
      </w:r>
      <w:r w:rsidRPr="008B3549">
        <w:rPr>
          <w:rFonts w:ascii="Bookman Old Style" w:hAnsi="Bookman Old Style" w:cs="Times New Roman"/>
          <w:sz w:val="26"/>
          <w:szCs w:val="26"/>
        </w:rPr>
        <w:t>çã</w:t>
      </w:r>
      <w:r w:rsidRPr="008B3549">
        <w:rPr>
          <w:rFonts w:ascii="Bookman Old Style" w:hAnsi="Bookman Old Style"/>
          <w:sz w:val="26"/>
          <w:szCs w:val="26"/>
        </w:rPr>
        <w:t>o sobre os seus dois filhos, testemunhando mais amor por eles que por mim". O temor de causar sofrimentos a Eli n</w:t>
      </w:r>
      <w:r w:rsidRPr="008B3549">
        <w:rPr>
          <w:rFonts w:ascii="Bookman Old Style" w:hAnsi="Bookman Old Style" w:cs="Times New Roman"/>
          <w:sz w:val="26"/>
          <w:szCs w:val="26"/>
        </w:rPr>
        <w:t>ã</w:t>
      </w:r>
      <w:r w:rsidRPr="008B3549">
        <w:rPr>
          <w:rFonts w:ascii="Bookman Old Style" w:hAnsi="Bookman Old Style"/>
          <w:sz w:val="26"/>
          <w:szCs w:val="26"/>
        </w:rPr>
        <w:t>o permitiu a Samuel narrar-lhe o que ouvira nessa revela</w:t>
      </w:r>
      <w:r w:rsidRPr="008B3549">
        <w:rPr>
          <w:rFonts w:ascii="Bookman Old Style" w:hAnsi="Bookman Old Style" w:cs="Times New Roman"/>
          <w:sz w:val="26"/>
          <w:szCs w:val="26"/>
        </w:rPr>
        <w:t>çã</w:t>
      </w:r>
      <w:r w:rsidRPr="008B3549">
        <w:rPr>
          <w:rFonts w:ascii="Bookman Old Style" w:hAnsi="Bookman Old Style"/>
          <w:sz w:val="26"/>
          <w:szCs w:val="26"/>
        </w:rPr>
        <w:t>o. Mas Eli obrigou-o a falar. Ent</w:t>
      </w:r>
      <w:r w:rsidRPr="008B3549">
        <w:rPr>
          <w:rFonts w:ascii="Bookman Old Style" w:hAnsi="Bookman Old Style" w:cs="Times New Roman"/>
          <w:sz w:val="26"/>
          <w:szCs w:val="26"/>
        </w:rPr>
        <w:t>ã</w:t>
      </w:r>
      <w:r w:rsidRPr="008B3549">
        <w:rPr>
          <w:rFonts w:ascii="Bookman Old Style" w:hAnsi="Bookman Old Style"/>
          <w:sz w:val="26"/>
          <w:szCs w:val="26"/>
        </w:rPr>
        <w:t>o, esse infeliz genitor n</w:t>
      </w:r>
      <w:r w:rsidRPr="008B3549">
        <w:rPr>
          <w:rFonts w:ascii="Bookman Old Style" w:hAnsi="Bookman Old Style" w:cs="Times New Roman"/>
          <w:sz w:val="26"/>
          <w:szCs w:val="26"/>
        </w:rPr>
        <w:t>ã</w:t>
      </w:r>
      <w:r w:rsidRPr="008B3549">
        <w:rPr>
          <w:rFonts w:ascii="Bookman Old Style" w:hAnsi="Bookman Old Style"/>
          <w:sz w:val="26"/>
          <w:szCs w:val="26"/>
        </w:rPr>
        <w:t>o duvidou mais da sorte de seus filhos. Samuel, no entanto, crescia cada vez mais em gra</w:t>
      </w:r>
      <w:r w:rsidRPr="008B3549">
        <w:rPr>
          <w:rFonts w:ascii="Bookman Old Style" w:hAnsi="Bookman Old Style" w:cs="Times New Roman"/>
          <w:sz w:val="26"/>
          <w:szCs w:val="26"/>
        </w:rPr>
        <w:t>ç</w:t>
      </w:r>
      <w:r w:rsidRPr="008B3549">
        <w:rPr>
          <w:rFonts w:ascii="Bookman Old Style" w:hAnsi="Bookman Old Style"/>
          <w:sz w:val="26"/>
          <w:szCs w:val="26"/>
        </w:rPr>
        <w:t>a, e todas as coisas que profetizava n</w:t>
      </w:r>
      <w:r w:rsidRPr="008B3549">
        <w:rPr>
          <w:rFonts w:ascii="Bookman Old Style" w:hAnsi="Bookman Old Style" w:cs="Times New Roman"/>
          <w:sz w:val="26"/>
          <w:szCs w:val="26"/>
        </w:rPr>
        <w:t>ã</w:t>
      </w:r>
      <w:r w:rsidRPr="008B3549">
        <w:rPr>
          <w:rFonts w:ascii="Bookman Old Style" w:hAnsi="Bookman Old Style"/>
          <w:sz w:val="26"/>
          <w:szCs w:val="26"/>
        </w:rPr>
        <w:t>o deixavam de acontecer.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216.  </w:t>
      </w:r>
      <w:r>
        <w:rPr>
          <w:rFonts w:ascii="Bookman Old Style" w:hAnsi="Bookman Old Style"/>
          <w:sz w:val="26"/>
          <w:szCs w:val="26"/>
        </w:rPr>
        <w:t>1</w:t>
      </w:r>
      <w:r w:rsidRPr="008B3549">
        <w:rPr>
          <w:rFonts w:ascii="Bookman Old Style" w:hAnsi="Bookman Old Style"/>
          <w:sz w:val="26"/>
          <w:szCs w:val="26"/>
        </w:rPr>
        <w:t xml:space="preserve"> </w:t>
      </w:r>
      <w:r w:rsidRPr="008B3549">
        <w:rPr>
          <w:rFonts w:ascii="Bookman Old Style" w:hAnsi="Bookman Old Style"/>
          <w:i/>
          <w:iCs/>
          <w:sz w:val="26"/>
          <w:szCs w:val="26"/>
        </w:rPr>
        <w:t xml:space="preserve">Samuel 4. </w:t>
      </w:r>
      <w:r w:rsidRPr="008B3549">
        <w:rPr>
          <w:rFonts w:ascii="Bookman Old Style" w:hAnsi="Bookman Old Style"/>
          <w:sz w:val="26"/>
          <w:szCs w:val="26"/>
        </w:rPr>
        <w:t>Logo depois os filisteus se puseram em campo para atacar os israelitas. Acamparam-se perto da cidade de Afeca e, n</w:t>
      </w:r>
      <w:r w:rsidRPr="008B3549">
        <w:rPr>
          <w:rFonts w:ascii="Bookman Old Style" w:hAnsi="Bookman Old Style" w:cs="Times New Roman"/>
          <w:sz w:val="26"/>
          <w:szCs w:val="26"/>
        </w:rPr>
        <w:t>ã</w:t>
      </w:r>
      <w:r w:rsidRPr="008B3549">
        <w:rPr>
          <w:rFonts w:ascii="Bookman Old Style" w:hAnsi="Bookman Old Style"/>
          <w:sz w:val="26"/>
          <w:szCs w:val="26"/>
        </w:rPr>
        <w:t>o encontrando resist</w:t>
      </w:r>
      <w:r w:rsidRPr="008B3549">
        <w:rPr>
          <w:rFonts w:ascii="Bookman Old Style" w:hAnsi="Bookman Old Style" w:cs="Times New Roman"/>
          <w:sz w:val="26"/>
          <w:szCs w:val="26"/>
        </w:rPr>
        <w:t>ê</w:t>
      </w:r>
      <w:r w:rsidRPr="008B3549">
        <w:rPr>
          <w:rFonts w:ascii="Bookman Old Style" w:hAnsi="Bookman Old Style"/>
          <w:sz w:val="26"/>
          <w:szCs w:val="26"/>
        </w:rPr>
        <w:t>n</w:t>
      </w:r>
      <w:r w:rsidRPr="008B3549">
        <w:rPr>
          <w:rFonts w:ascii="Bookman Old Style" w:hAnsi="Bookman Old Style"/>
          <w:sz w:val="26"/>
          <w:szCs w:val="26"/>
        </w:rPr>
        <w:softHyphen/>
        <w:t>cia, avan</w:t>
      </w:r>
      <w:r w:rsidRPr="008B3549">
        <w:rPr>
          <w:rFonts w:ascii="Bookman Old Style" w:hAnsi="Bookman Old Style" w:cs="Times New Roman"/>
          <w:sz w:val="26"/>
          <w:szCs w:val="26"/>
        </w:rPr>
        <w:t>ç</w:t>
      </w:r>
      <w:r w:rsidRPr="008B3549">
        <w:rPr>
          <w:rFonts w:ascii="Bookman Old Style" w:hAnsi="Bookman Old Style"/>
          <w:sz w:val="26"/>
          <w:szCs w:val="26"/>
        </w:rPr>
        <w:t>aram ainda mais. Travaram por fim um combate, no qual os israelitas foram vencidos. Estes, depois de terem perdido mais ou menos uns quatro mil homens, retiraram-se desordenadamente para o seu acampamento. O temor de serem completamente desbaratados foi t</w:t>
      </w:r>
      <w:r w:rsidRPr="008B3549">
        <w:rPr>
          <w:rFonts w:ascii="Bookman Old Style" w:hAnsi="Bookman Old Style" w:cs="Times New Roman"/>
          <w:sz w:val="26"/>
          <w:szCs w:val="26"/>
        </w:rPr>
        <w:t>ã</w:t>
      </w:r>
      <w:r w:rsidRPr="008B3549">
        <w:rPr>
          <w:rFonts w:ascii="Bookman Old Style" w:hAnsi="Bookman Old Style"/>
          <w:sz w:val="26"/>
          <w:szCs w:val="26"/>
        </w:rPr>
        <w:t>o grande que mandaram embaixado</w:t>
      </w:r>
      <w:r w:rsidRPr="008B3549">
        <w:rPr>
          <w:rFonts w:ascii="Bookman Old Style" w:hAnsi="Bookman Old Style"/>
          <w:sz w:val="26"/>
          <w:szCs w:val="26"/>
        </w:rPr>
        <w:softHyphen/>
        <w:t>res ao Senado e ao sumo sacerdote para rogar que lhes mandassem a arca da alian</w:t>
      </w:r>
      <w:r w:rsidRPr="008B3549">
        <w:rPr>
          <w:rFonts w:ascii="Bookman Old Style" w:hAnsi="Bookman Old Style" w:cs="Times New Roman"/>
          <w:sz w:val="26"/>
          <w:szCs w:val="26"/>
        </w:rPr>
        <w:t>ç</w:t>
      </w:r>
      <w:r w:rsidRPr="008B3549">
        <w:rPr>
          <w:rFonts w:ascii="Bookman Old Style" w:hAnsi="Bookman Old Style"/>
          <w:sz w:val="26"/>
          <w:szCs w:val="26"/>
        </w:rPr>
        <w:t>a. N</w:t>
      </w:r>
      <w:r w:rsidRPr="008B3549">
        <w:rPr>
          <w:rFonts w:ascii="Bookman Old Style" w:hAnsi="Bookman Old Style" w:cs="Times New Roman"/>
          <w:sz w:val="26"/>
          <w:szCs w:val="26"/>
        </w:rPr>
        <w:t>ã</w:t>
      </w:r>
      <w:r w:rsidRPr="008B3549">
        <w:rPr>
          <w:rFonts w:ascii="Bookman Old Style" w:hAnsi="Bookman Old Style"/>
          <w:sz w:val="26"/>
          <w:szCs w:val="26"/>
        </w:rPr>
        <w:t>o duvidavam que com esse socorro obteriam a vit</w:t>
      </w:r>
      <w:r w:rsidRPr="008B3549">
        <w:rPr>
          <w:rFonts w:ascii="Bookman Old Style" w:hAnsi="Bookman Old Style" w:cs="Times New Roman"/>
          <w:sz w:val="26"/>
          <w:szCs w:val="26"/>
        </w:rPr>
        <w:t>ó</w:t>
      </w:r>
      <w:r w:rsidRPr="008B3549">
        <w:rPr>
          <w:rFonts w:ascii="Bookman Old Style" w:hAnsi="Bookman Old Style"/>
          <w:sz w:val="26"/>
          <w:szCs w:val="26"/>
        </w:rPr>
        <w:t>ria, porque n</w:t>
      </w:r>
      <w:r w:rsidRPr="008B3549">
        <w:rPr>
          <w:rFonts w:ascii="Bookman Old Style" w:hAnsi="Bookman Old Style" w:cs="Times New Roman"/>
          <w:sz w:val="26"/>
          <w:szCs w:val="26"/>
        </w:rPr>
        <w:t>ã</w:t>
      </w:r>
      <w:r w:rsidRPr="008B3549">
        <w:rPr>
          <w:rFonts w:ascii="Bookman Old Style" w:hAnsi="Bookman Old Style"/>
          <w:sz w:val="26"/>
          <w:szCs w:val="26"/>
        </w:rPr>
        <w:t>o imaginavam que Deus, que pronunciara a senten</w:t>
      </w:r>
      <w:r w:rsidRPr="008B3549">
        <w:rPr>
          <w:rFonts w:ascii="Bookman Old Style" w:hAnsi="Bookman Old Style" w:cs="Times New Roman"/>
          <w:sz w:val="26"/>
          <w:szCs w:val="26"/>
        </w:rPr>
        <w:t>ç</w:t>
      </w:r>
      <w:r w:rsidRPr="008B3549">
        <w:rPr>
          <w:rFonts w:ascii="Bookman Old Style" w:hAnsi="Bookman Old Style"/>
          <w:sz w:val="26"/>
          <w:szCs w:val="26"/>
        </w:rPr>
        <w:t>a de seu castigo, era mais poderoso que a arca, reverenciada unicamente por causa dEle. Mandaram ent</w:t>
      </w:r>
      <w:r w:rsidRPr="008B3549">
        <w:rPr>
          <w:rFonts w:ascii="Bookman Old Style" w:hAnsi="Bookman Old Style" w:cs="Times New Roman"/>
          <w:sz w:val="26"/>
          <w:szCs w:val="26"/>
        </w:rPr>
        <w:t>ã</w:t>
      </w:r>
      <w:r w:rsidRPr="008B3549">
        <w:rPr>
          <w:rFonts w:ascii="Bookman Old Style" w:hAnsi="Bookman Old Style"/>
          <w:sz w:val="26"/>
          <w:szCs w:val="26"/>
        </w:rPr>
        <w:t>o a arca ao acampamento.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07C32">
        <w:rPr>
          <w:rFonts w:ascii="Bookman Old Style" w:hAnsi="Bookman Old Style"/>
          <w:sz w:val="26"/>
          <w:szCs w:val="26"/>
        </w:rPr>
        <w:t xml:space="preserve">Hofni </w:t>
      </w:r>
      <w:r w:rsidRPr="00807C32">
        <w:rPr>
          <w:rFonts w:ascii="Bookman Old Style" w:hAnsi="Bookman Old Style"/>
          <w:bCs/>
          <w:sz w:val="26"/>
          <w:szCs w:val="26"/>
        </w:rPr>
        <w:t xml:space="preserve">e </w:t>
      </w:r>
      <w:r w:rsidRPr="00807C32">
        <w:rPr>
          <w:rFonts w:ascii="Bookman Old Style" w:hAnsi="Bookman Old Style"/>
          <w:sz w:val="26"/>
          <w:szCs w:val="26"/>
        </w:rPr>
        <w:t>Fin</w:t>
      </w:r>
      <w:r w:rsidRPr="00807C32">
        <w:rPr>
          <w:rFonts w:ascii="Bookman Old Style" w:hAnsi="Bookman Old Style" w:cs="Times New Roman"/>
          <w:sz w:val="26"/>
          <w:szCs w:val="26"/>
        </w:rPr>
        <w:t>é</w:t>
      </w:r>
      <w:r w:rsidRPr="00807C32">
        <w:rPr>
          <w:rFonts w:ascii="Bookman Old Style" w:hAnsi="Bookman Old Style"/>
          <w:sz w:val="26"/>
          <w:szCs w:val="26"/>
        </w:rPr>
        <w:t xml:space="preserve">ias acompanharam-na, por causa da velhice do pai, e ele disse a </w:t>
      </w:r>
      <w:r w:rsidRPr="00807C32">
        <w:rPr>
          <w:rFonts w:ascii="Bookman Old Style" w:hAnsi="Bookman Old Style"/>
          <w:bCs/>
          <w:sz w:val="26"/>
          <w:szCs w:val="26"/>
        </w:rPr>
        <w:t>ambos que, se acontecesse de ela ser tomada e eles tivessem t</w:t>
      </w:r>
      <w:r w:rsidRPr="00807C32">
        <w:rPr>
          <w:rFonts w:ascii="Bookman Old Style" w:hAnsi="Bookman Old Style" w:cs="Times New Roman"/>
          <w:bCs/>
          <w:sz w:val="26"/>
          <w:szCs w:val="26"/>
        </w:rPr>
        <w:t>ã</w:t>
      </w:r>
      <w:r w:rsidRPr="00807C32">
        <w:rPr>
          <w:rFonts w:ascii="Bookman Old Style" w:hAnsi="Bookman Old Style"/>
          <w:bCs/>
          <w:sz w:val="26"/>
          <w:szCs w:val="26"/>
        </w:rPr>
        <w:t>o pouca coragem</w:t>
      </w:r>
      <w:r>
        <w:rPr>
          <w:rFonts w:ascii="Bookman Old Style" w:hAnsi="Bookman Old Style"/>
          <w:sz w:val="26"/>
          <w:szCs w:val="26"/>
        </w:rPr>
        <w:t xml:space="preserve"> </w:t>
      </w:r>
      <w:r w:rsidRPr="008B3549">
        <w:rPr>
          <w:rFonts w:ascii="Bookman Old Style" w:hAnsi="Bookman Old Style"/>
          <w:sz w:val="26"/>
          <w:szCs w:val="26"/>
        </w:rPr>
        <w:t>que sobrevivessem a tal perda, jamais tornassem a se apresentar diante dele. A che</w:t>
      </w:r>
      <w:r w:rsidRPr="008B3549">
        <w:rPr>
          <w:rFonts w:ascii="Bookman Old Style" w:hAnsi="Bookman Old Style"/>
          <w:sz w:val="26"/>
          <w:szCs w:val="26"/>
        </w:rPr>
        <w:softHyphen/>
        <w:t>gada da arca alegrou tanto aos israelitas que eles j</w:t>
      </w:r>
      <w:r w:rsidRPr="008B3549">
        <w:rPr>
          <w:rFonts w:ascii="Bookman Old Style" w:hAnsi="Bookman Old Style" w:cs="Times New Roman"/>
          <w:sz w:val="26"/>
          <w:szCs w:val="26"/>
        </w:rPr>
        <w:t>á</w:t>
      </w:r>
      <w:r w:rsidRPr="008B3549">
        <w:rPr>
          <w:rFonts w:ascii="Bookman Old Style" w:hAnsi="Bookman Old Style"/>
          <w:sz w:val="26"/>
          <w:szCs w:val="26"/>
        </w:rPr>
        <w:t xml:space="preserve"> se julgavam vitoriosos. Ao mes</w:t>
      </w:r>
      <w:r w:rsidRPr="008B3549">
        <w:rPr>
          <w:rFonts w:ascii="Bookman Old Style" w:hAnsi="Bookman Old Style"/>
          <w:sz w:val="26"/>
          <w:szCs w:val="26"/>
        </w:rPr>
        <w:softHyphen/>
        <w:t>mo tempo, lan</w:t>
      </w:r>
      <w:r w:rsidRPr="008B3549">
        <w:rPr>
          <w:rFonts w:ascii="Bookman Old Style" w:hAnsi="Bookman Old Style" w:cs="Times New Roman"/>
          <w:sz w:val="26"/>
          <w:szCs w:val="26"/>
        </w:rPr>
        <w:t>ç</w:t>
      </w:r>
      <w:r w:rsidRPr="008B3549">
        <w:rPr>
          <w:rFonts w:ascii="Bookman Old Style" w:hAnsi="Bookman Old Style"/>
          <w:sz w:val="26"/>
          <w:szCs w:val="26"/>
        </w:rPr>
        <w:t>ou terror no esp</w:t>
      </w:r>
      <w:r w:rsidRPr="008B3549">
        <w:rPr>
          <w:rFonts w:ascii="Bookman Old Style" w:hAnsi="Bookman Old Style" w:cs="Times New Roman"/>
          <w:sz w:val="26"/>
          <w:szCs w:val="26"/>
        </w:rPr>
        <w:t>í</w:t>
      </w:r>
      <w:r w:rsidRPr="008B3549">
        <w:rPr>
          <w:rFonts w:ascii="Bookman Old Style" w:hAnsi="Bookman Old Style"/>
          <w:sz w:val="26"/>
          <w:szCs w:val="26"/>
        </w:rPr>
        <w:t>rito dos filisteus. Mas uns e outros estavam engana</w:t>
      </w:r>
      <w:r w:rsidRPr="008B3549">
        <w:rPr>
          <w:rFonts w:ascii="Bookman Old Style" w:hAnsi="Bookman Old Style"/>
          <w:sz w:val="26"/>
          <w:szCs w:val="26"/>
        </w:rPr>
        <w:softHyphen/>
        <w:t>dos. Ao travar-se a batalha, a perda que os filisteus temiam caiu sobre os seus inimi</w:t>
      </w:r>
      <w:r w:rsidRPr="008B3549">
        <w:rPr>
          <w:rFonts w:ascii="Bookman Old Style" w:hAnsi="Bookman Old Style"/>
          <w:sz w:val="26"/>
          <w:szCs w:val="26"/>
        </w:rPr>
        <w:softHyphen/>
        <w:t>gos, enquanto a confian</w:t>
      </w:r>
      <w:r w:rsidRPr="008B3549">
        <w:rPr>
          <w:rFonts w:ascii="Bookman Old Style" w:hAnsi="Bookman Old Style" w:cs="Times New Roman"/>
          <w:sz w:val="26"/>
          <w:szCs w:val="26"/>
        </w:rPr>
        <w:t>ç</w:t>
      </w:r>
      <w:r w:rsidRPr="008B3549">
        <w:rPr>
          <w:rFonts w:ascii="Bookman Old Style" w:hAnsi="Bookman Old Style"/>
          <w:sz w:val="26"/>
          <w:szCs w:val="26"/>
        </w:rPr>
        <w:t>a que os israelitas depositavam na arca foi in</w:t>
      </w:r>
      <w:r w:rsidRPr="008B3549">
        <w:rPr>
          <w:rFonts w:ascii="Bookman Old Style" w:hAnsi="Bookman Old Style" w:cs="Times New Roman"/>
          <w:sz w:val="26"/>
          <w:szCs w:val="26"/>
        </w:rPr>
        <w:t>ú</w:t>
      </w:r>
      <w:r w:rsidRPr="008B3549">
        <w:rPr>
          <w:rFonts w:ascii="Bookman Old Style" w:hAnsi="Bookman Old Style"/>
          <w:sz w:val="26"/>
          <w:szCs w:val="26"/>
        </w:rPr>
        <w:t>til, pois foram postos em debandada ao primeiro embate. Perderam trinta mil homens, dentre os quais estavam os dois filhos de Eli, e a arca caiu em poder dos filisteus.</w:t>
      </w:r>
    </w:p>
    <w:p w:rsidR="00A62DFE" w:rsidRDefault="00A62DFE" w:rsidP="00A62DFE">
      <w:pPr>
        <w:pStyle w:val="DIMAS"/>
      </w:pPr>
    </w:p>
    <w:p w:rsidR="00A62DFE" w:rsidRPr="00AC05F1" w:rsidRDefault="00A62DFE" w:rsidP="00A62DFE">
      <w:pPr>
        <w:pStyle w:val="DIMAS"/>
      </w:pPr>
      <w:r w:rsidRPr="00AC05F1">
        <w:t>Capítulo 12</w:t>
      </w:r>
    </w:p>
    <w:p w:rsidR="00A62DFE" w:rsidRPr="00AC05F1" w:rsidRDefault="00A62DFE" w:rsidP="00A62DFE">
      <w:pPr>
        <w:pStyle w:val="DIMAS"/>
      </w:pPr>
      <w:r w:rsidRPr="00AC05F1">
        <w:t>Eli, sumo sacerdote, morre de dor pela perda da arca. Morte da mulher de Finéias e nascimento de Icabô.</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217. </w:t>
      </w:r>
      <w:r w:rsidRPr="008B3549">
        <w:rPr>
          <w:rFonts w:ascii="Bookman Old Style" w:hAnsi="Bookman Old Style"/>
          <w:i/>
          <w:iCs/>
          <w:sz w:val="26"/>
          <w:szCs w:val="26"/>
        </w:rPr>
        <w:t xml:space="preserve">1 Samuel 4. </w:t>
      </w:r>
      <w:r w:rsidRPr="008B3549">
        <w:rPr>
          <w:rFonts w:ascii="Bookman Old Style" w:hAnsi="Bookman Old Style"/>
          <w:sz w:val="26"/>
          <w:szCs w:val="26"/>
        </w:rPr>
        <w:t xml:space="preserve">Um homem da tribo de Benjamim, que com dificuldade sobrevivera </w:t>
      </w:r>
      <w:r w:rsidRPr="008B3549">
        <w:rPr>
          <w:rFonts w:ascii="Bookman Old Style" w:hAnsi="Bookman Old Style" w:cs="Times New Roman"/>
          <w:sz w:val="26"/>
          <w:szCs w:val="26"/>
        </w:rPr>
        <w:t>à</w:t>
      </w:r>
      <w:r w:rsidRPr="008B3549">
        <w:rPr>
          <w:rFonts w:ascii="Bookman Old Style" w:hAnsi="Bookman Old Style"/>
          <w:sz w:val="26"/>
          <w:szCs w:val="26"/>
        </w:rPr>
        <w:t xml:space="preserve"> batalha, trouxe a Silo a not</w:t>
      </w:r>
      <w:r w:rsidRPr="008B3549">
        <w:rPr>
          <w:rFonts w:ascii="Bookman Old Style" w:hAnsi="Bookman Old Style" w:cs="Times New Roman"/>
          <w:sz w:val="26"/>
          <w:szCs w:val="26"/>
        </w:rPr>
        <w:t>í</w:t>
      </w:r>
      <w:r w:rsidRPr="008B3549">
        <w:rPr>
          <w:rFonts w:ascii="Bookman Old Style" w:hAnsi="Bookman Old Style"/>
          <w:sz w:val="26"/>
          <w:szCs w:val="26"/>
        </w:rPr>
        <w:t>cia da derrota e da perda da arca. Logo ecoaram gritos e lamenta</w:t>
      </w:r>
      <w:r w:rsidRPr="008B3549">
        <w:rPr>
          <w:rFonts w:ascii="Bookman Old Style" w:hAnsi="Bookman Old Style" w:cs="Times New Roman"/>
          <w:sz w:val="26"/>
          <w:szCs w:val="26"/>
        </w:rPr>
        <w:t>çõ</w:t>
      </w:r>
      <w:r w:rsidRPr="008B3549">
        <w:rPr>
          <w:rFonts w:ascii="Bookman Old Style" w:hAnsi="Bookman Old Style"/>
          <w:sz w:val="26"/>
          <w:szCs w:val="26"/>
        </w:rPr>
        <w:t xml:space="preserve">es. O sumo sacerdote Eli, que estava </w:t>
      </w:r>
      <w:r w:rsidRPr="008B3549">
        <w:rPr>
          <w:rFonts w:ascii="Bookman Old Style" w:hAnsi="Bookman Old Style" w:cs="Times New Roman"/>
          <w:sz w:val="26"/>
          <w:szCs w:val="26"/>
        </w:rPr>
        <w:t>à</w:t>
      </w:r>
      <w:r w:rsidRPr="008B3549">
        <w:rPr>
          <w:rFonts w:ascii="Bookman Old Style" w:hAnsi="Bookman Old Style"/>
          <w:sz w:val="26"/>
          <w:szCs w:val="26"/>
        </w:rPr>
        <w:t xml:space="preserve"> porta da cida</w:t>
      </w:r>
      <w:r w:rsidRPr="008B3549">
        <w:rPr>
          <w:rFonts w:ascii="Bookman Old Style" w:hAnsi="Bookman Old Style"/>
          <w:sz w:val="26"/>
          <w:szCs w:val="26"/>
        </w:rPr>
        <w:softHyphen/>
        <w:t>de sobre um assento muito elevado, ouvindo aquele clamor, n</w:t>
      </w:r>
      <w:r w:rsidRPr="008B3549">
        <w:rPr>
          <w:rFonts w:ascii="Bookman Old Style" w:hAnsi="Bookman Old Style" w:cs="Times New Roman"/>
          <w:sz w:val="26"/>
          <w:szCs w:val="26"/>
        </w:rPr>
        <w:t>ã</w:t>
      </w:r>
      <w:r w:rsidRPr="008B3549">
        <w:rPr>
          <w:rFonts w:ascii="Bookman Old Style" w:hAnsi="Bookman Old Style"/>
          <w:sz w:val="26"/>
          <w:szCs w:val="26"/>
        </w:rPr>
        <w:t>o teve dificulda</w:t>
      </w:r>
      <w:r w:rsidRPr="008B3549">
        <w:rPr>
          <w:rFonts w:ascii="Bookman Old Style" w:hAnsi="Bookman Old Style"/>
          <w:sz w:val="26"/>
          <w:szCs w:val="26"/>
        </w:rPr>
        <w:softHyphen/>
        <w:t>de em julgar que sucedera algum grave infort</w:t>
      </w:r>
      <w:r w:rsidRPr="008B3549">
        <w:rPr>
          <w:rFonts w:ascii="Bookman Old Style" w:hAnsi="Bookman Old Style" w:cs="Times New Roman"/>
          <w:sz w:val="26"/>
          <w:szCs w:val="26"/>
        </w:rPr>
        <w:t>ú</w:t>
      </w:r>
      <w:r w:rsidRPr="008B3549">
        <w:rPr>
          <w:rFonts w:ascii="Bookman Old Style" w:hAnsi="Bookman Old Style"/>
          <w:sz w:val="26"/>
          <w:szCs w:val="26"/>
        </w:rPr>
        <w:t>nio.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Mandou buscar o homem e recebeu com serenidade a not</w:t>
      </w:r>
      <w:r w:rsidRPr="008B3549">
        <w:rPr>
          <w:rFonts w:ascii="Bookman Old Style" w:hAnsi="Bookman Old Style" w:cs="Times New Roman"/>
          <w:sz w:val="26"/>
          <w:szCs w:val="26"/>
        </w:rPr>
        <w:t>í</w:t>
      </w:r>
      <w:r w:rsidRPr="008B3549">
        <w:rPr>
          <w:rFonts w:ascii="Bookman Old Style" w:hAnsi="Bookman Old Style"/>
          <w:sz w:val="26"/>
          <w:szCs w:val="26"/>
        </w:rPr>
        <w:t>cia da perda da batalha e da morte dos dois filhos, porque Deus j</w:t>
      </w:r>
      <w:r w:rsidRPr="008B3549">
        <w:rPr>
          <w:rFonts w:ascii="Bookman Old Style" w:hAnsi="Bookman Old Style" w:cs="Times New Roman"/>
          <w:sz w:val="26"/>
          <w:szCs w:val="26"/>
        </w:rPr>
        <w:t>á</w:t>
      </w:r>
      <w:r w:rsidRPr="008B3549">
        <w:rPr>
          <w:rFonts w:ascii="Bookman Old Style" w:hAnsi="Bookman Old Style"/>
          <w:sz w:val="26"/>
          <w:szCs w:val="26"/>
        </w:rPr>
        <w:t xml:space="preserve"> o havia preparado para isso, e os males previstos ferem muito menos que os inesperados. Mas quando soube que a arca fora tomada pelos inimigos, tal desgra</w:t>
      </w:r>
      <w:r w:rsidRPr="008B3549">
        <w:rPr>
          <w:rFonts w:ascii="Bookman Old Style" w:hAnsi="Bookman Old Style" w:cs="Times New Roman"/>
          <w:sz w:val="26"/>
          <w:szCs w:val="26"/>
        </w:rPr>
        <w:t>ç</w:t>
      </w:r>
      <w:r w:rsidRPr="008B3549">
        <w:rPr>
          <w:rFonts w:ascii="Bookman Old Style" w:hAnsi="Bookman Old Style"/>
          <w:sz w:val="26"/>
          <w:szCs w:val="26"/>
        </w:rPr>
        <w:t>a causou-lhe tanta dor que ele caiu do seu assento e morreu, na idade de noventa e oito anos, depois de gover</w:t>
      </w:r>
      <w:r w:rsidRPr="008B3549">
        <w:rPr>
          <w:rFonts w:ascii="Bookman Old Style" w:hAnsi="Bookman Old Style"/>
          <w:sz w:val="26"/>
          <w:szCs w:val="26"/>
        </w:rPr>
        <w:softHyphen/>
        <w:t>nar o povo durante quarenta anos. A mulher de Fin</w:t>
      </w:r>
      <w:r w:rsidRPr="008B3549">
        <w:rPr>
          <w:rFonts w:ascii="Bookman Old Style" w:hAnsi="Bookman Old Style" w:cs="Times New Roman"/>
          <w:sz w:val="26"/>
          <w:szCs w:val="26"/>
        </w:rPr>
        <w:t>é</w:t>
      </w:r>
      <w:r w:rsidRPr="008B3549">
        <w:rPr>
          <w:rFonts w:ascii="Bookman Old Style" w:hAnsi="Bookman Old Style"/>
          <w:sz w:val="26"/>
          <w:szCs w:val="26"/>
        </w:rPr>
        <w:t>ias, que estava gr</w:t>
      </w:r>
      <w:r w:rsidRPr="008B3549">
        <w:rPr>
          <w:rFonts w:ascii="Bookman Old Style" w:hAnsi="Bookman Old Style" w:cs="Times New Roman"/>
          <w:sz w:val="26"/>
          <w:szCs w:val="26"/>
        </w:rPr>
        <w:t>á</w:t>
      </w:r>
      <w:r w:rsidRPr="008B3549">
        <w:rPr>
          <w:rFonts w:ascii="Bookman Old Style" w:hAnsi="Bookman Old Style"/>
          <w:sz w:val="26"/>
          <w:szCs w:val="26"/>
        </w:rPr>
        <w:t>vida, ficou t</w:t>
      </w:r>
      <w:r w:rsidRPr="008B3549">
        <w:rPr>
          <w:rFonts w:ascii="Bookman Old Style" w:hAnsi="Bookman Old Style" w:cs="Times New Roman"/>
          <w:sz w:val="26"/>
          <w:szCs w:val="26"/>
        </w:rPr>
        <w:t>ã</w:t>
      </w:r>
      <w:r w:rsidRPr="008B3549">
        <w:rPr>
          <w:rFonts w:ascii="Bookman Old Style" w:hAnsi="Bookman Old Style"/>
          <w:sz w:val="26"/>
          <w:szCs w:val="26"/>
        </w:rPr>
        <w:t>o sentida com a morte do marido que morreu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mas antes deu </w:t>
      </w:r>
      <w:r w:rsidRPr="008B3549">
        <w:rPr>
          <w:rFonts w:ascii="Bookman Old Style" w:hAnsi="Bookman Old Style" w:cs="Times New Roman"/>
          <w:sz w:val="26"/>
          <w:szCs w:val="26"/>
        </w:rPr>
        <w:t>à</w:t>
      </w:r>
      <w:r w:rsidRPr="008B3549">
        <w:rPr>
          <w:rFonts w:ascii="Bookman Old Style" w:hAnsi="Bookman Old Style"/>
          <w:sz w:val="26"/>
          <w:szCs w:val="26"/>
        </w:rPr>
        <w:t xml:space="preserve"> luz um filho, de sete meses, que se chamou Icab</w:t>
      </w:r>
      <w:r w:rsidRPr="008B3549">
        <w:rPr>
          <w:rFonts w:ascii="Bookman Old Style" w:hAnsi="Bookman Old Style" w:cs="Times New Roman"/>
          <w:sz w:val="26"/>
          <w:szCs w:val="26"/>
        </w:rPr>
        <w:t>ô</w:t>
      </w:r>
      <w:r w:rsidRPr="008B3549">
        <w:rPr>
          <w:rFonts w:ascii="Bookman Old Style" w:hAnsi="Bookman Old Style"/>
          <w:sz w:val="26"/>
          <w:szCs w:val="26"/>
        </w:rPr>
        <w:t xml:space="preserve">, isto </w:t>
      </w:r>
      <w:r w:rsidRPr="008B3549">
        <w:rPr>
          <w:rFonts w:ascii="Bookman Old Style" w:hAnsi="Bookman Old Style" w:cs="Times New Roman"/>
          <w:sz w:val="26"/>
          <w:szCs w:val="26"/>
        </w:rPr>
        <w:t>é</w:t>
      </w:r>
      <w:r w:rsidRPr="008B3549">
        <w:rPr>
          <w:rFonts w:ascii="Bookman Old Style" w:hAnsi="Bookman Old Style"/>
          <w:sz w:val="26"/>
          <w:szCs w:val="26"/>
        </w:rPr>
        <w:t>, "ignom</w:t>
      </w:r>
      <w:r w:rsidRPr="008B3549">
        <w:rPr>
          <w:rFonts w:ascii="Bookman Old Style" w:hAnsi="Bookman Old Style" w:cs="Times New Roman"/>
          <w:sz w:val="26"/>
          <w:szCs w:val="26"/>
        </w:rPr>
        <w:t>í</w:t>
      </w:r>
      <w:r w:rsidRPr="008B3549">
        <w:rPr>
          <w:rFonts w:ascii="Bookman Old Style" w:hAnsi="Bookman Old Style"/>
          <w:sz w:val="26"/>
          <w:szCs w:val="26"/>
        </w:rPr>
        <w:t>nia", por causa da vergonha sofrida pelos israelitas nessa funesta jornada.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Eli, de quem acabamos de falar, foi o primeiro dos descendentes de Itamar </w:t>
      </w:r>
      <w:r w:rsidRPr="008B3549">
        <w:rPr>
          <w:rFonts w:ascii="Bookman Old Style" w:hAnsi="Bookman Old Style" w:cs="Times New Roman"/>
          <w:sz w:val="26"/>
          <w:szCs w:val="26"/>
        </w:rPr>
        <w:t xml:space="preserve">— </w:t>
      </w:r>
      <w:r w:rsidRPr="008B3549">
        <w:rPr>
          <w:rFonts w:ascii="Bookman Old Style" w:hAnsi="Bookman Old Style"/>
          <w:sz w:val="26"/>
          <w:szCs w:val="26"/>
        </w:rPr>
        <w:t>um dos filhos de Ar</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w:t>
      </w:r>
      <w:r w:rsidRPr="008B3549">
        <w:rPr>
          <w:rFonts w:ascii="Bookman Old Style" w:hAnsi="Bookman Old Style"/>
          <w:sz w:val="26"/>
          <w:szCs w:val="26"/>
        </w:rPr>
        <w:t xml:space="preserve"> a exercer o sumo sacerd</w:t>
      </w:r>
      <w:r w:rsidRPr="008B3549">
        <w:rPr>
          <w:rFonts w:ascii="Bookman Old Style" w:hAnsi="Bookman Old Style" w:cs="Times New Roman"/>
          <w:sz w:val="26"/>
          <w:szCs w:val="26"/>
        </w:rPr>
        <w:t>ó</w:t>
      </w:r>
      <w:r w:rsidRPr="008B3549">
        <w:rPr>
          <w:rFonts w:ascii="Bookman Old Style" w:hAnsi="Bookman Old Style"/>
          <w:sz w:val="26"/>
          <w:szCs w:val="26"/>
        </w:rPr>
        <w:t>cio, pois antes ela sempre ficara, passando de pai para filho, na fam</w:t>
      </w:r>
      <w:r w:rsidRPr="008B3549">
        <w:rPr>
          <w:rFonts w:ascii="Bookman Old Style" w:hAnsi="Bookman Old Style" w:cs="Times New Roman"/>
          <w:sz w:val="26"/>
          <w:szCs w:val="26"/>
        </w:rPr>
        <w:t>í</w:t>
      </w:r>
      <w:r w:rsidRPr="008B3549">
        <w:rPr>
          <w:rFonts w:ascii="Bookman Old Style" w:hAnsi="Bookman Old Style"/>
          <w:sz w:val="26"/>
          <w:szCs w:val="26"/>
        </w:rPr>
        <w:t>lia de Eleazar, que o deixara a Fin</w:t>
      </w:r>
      <w:r w:rsidRPr="008B3549">
        <w:rPr>
          <w:rFonts w:ascii="Bookman Old Style" w:hAnsi="Bookman Old Style" w:cs="Times New Roman"/>
          <w:sz w:val="26"/>
          <w:szCs w:val="26"/>
        </w:rPr>
        <w:t>é</w:t>
      </w:r>
      <w:r w:rsidRPr="008B3549">
        <w:rPr>
          <w:rFonts w:ascii="Bookman Old Style" w:hAnsi="Bookman Old Style"/>
          <w:sz w:val="26"/>
          <w:szCs w:val="26"/>
        </w:rPr>
        <w:t>ias, e Fin</w:t>
      </w:r>
      <w:r w:rsidRPr="008B3549">
        <w:rPr>
          <w:rFonts w:ascii="Bookman Old Style" w:hAnsi="Bookman Old Style" w:cs="Times New Roman"/>
          <w:sz w:val="26"/>
          <w:szCs w:val="26"/>
        </w:rPr>
        <w:t>é</w:t>
      </w:r>
      <w:r w:rsidRPr="008B3549">
        <w:rPr>
          <w:rFonts w:ascii="Bookman Old Style" w:hAnsi="Bookman Old Style"/>
          <w:sz w:val="26"/>
          <w:szCs w:val="26"/>
        </w:rPr>
        <w:t>ias a Abiezer, e Abiezer a Boci, e Boci a Ozi, ao qual Eli sucedeu e em cuja fam</w:t>
      </w:r>
      <w:r w:rsidRPr="008B3549">
        <w:rPr>
          <w:rFonts w:ascii="Bookman Old Style" w:hAnsi="Bookman Old Style" w:cs="Times New Roman"/>
          <w:sz w:val="26"/>
          <w:szCs w:val="26"/>
        </w:rPr>
        <w:t>í</w:t>
      </w:r>
      <w:r w:rsidRPr="008B3549">
        <w:rPr>
          <w:rFonts w:ascii="Bookman Old Style" w:hAnsi="Bookman Old Style"/>
          <w:sz w:val="26"/>
          <w:szCs w:val="26"/>
        </w:rPr>
        <w:t>lia ficou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tempo de Salom</w:t>
      </w:r>
      <w:r w:rsidRPr="008B3549">
        <w:rPr>
          <w:rFonts w:ascii="Bookman Old Style" w:hAnsi="Bookman Old Style" w:cs="Times New Roman"/>
          <w:sz w:val="26"/>
          <w:szCs w:val="26"/>
        </w:rPr>
        <w:t>ã</w:t>
      </w:r>
      <w:r w:rsidRPr="008B3549">
        <w:rPr>
          <w:rFonts w:ascii="Bookman Old Style" w:hAnsi="Bookman Old Style"/>
          <w:sz w:val="26"/>
          <w:szCs w:val="26"/>
        </w:rPr>
        <w:t xml:space="preserve">o, quando voltou </w:t>
      </w:r>
      <w:r w:rsidRPr="008B3549">
        <w:rPr>
          <w:rFonts w:ascii="Bookman Old Style" w:hAnsi="Bookman Old Style" w:cs="Times New Roman"/>
          <w:sz w:val="26"/>
          <w:szCs w:val="26"/>
        </w:rPr>
        <w:t>à</w:t>
      </w:r>
      <w:r w:rsidRPr="008B3549">
        <w:rPr>
          <w:rFonts w:ascii="Bookman Old Style" w:hAnsi="Bookman Old Style"/>
          <w:sz w:val="26"/>
          <w:szCs w:val="26"/>
        </w:rPr>
        <w:t xml:space="preserve"> fam</w:t>
      </w:r>
      <w:r w:rsidRPr="008B3549">
        <w:rPr>
          <w:rFonts w:ascii="Bookman Old Style" w:hAnsi="Bookman Old Style" w:cs="Times New Roman"/>
          <w:sz w:val="26"/>
          <w:szCs w:val="26"/>
        </w:rPr>
        <w:t>í</w:t>
      </w:r>
      <w:r w:rsidRPr="008B3549">
        <w:rPr>
          <w:rFonts w:ascii="Bookman Old Style" w:hAnsi="Bookman Old Style"/>
          <w:sz w:val="26"/>
          <w:szCs w:val="26"/>
        </w:rPr>
        <w:t>lia de Eleazar.</w:t>
      </w:r>
    </w:p>
    <w:p w:rsidR="00A62DFE" w:rsidRDefault="00A62DFE" w:rsidP="00A62DFE">
      <w:pPr>
        <w:spacing w:line="360" w:lineRule="auto"/>
        <w:ind w:firstLine="720"/>
        <w:jc w:val="both"/>
        <w:rPr>
          <w:rFonts w:ascii="Bookman Old Style" w:hAnsi="Bookman Old Style"/>
          <w:sz w:val="26"/>
          <w:szCs w:val="26"/>
        </w:rPr>
      </w:pPr>
    </w:p>
    <w:p w:rsidR="00A62DFE" w:rsidRDefault="00A62DFE" w:rsidP="00A62DFE">
      <w:pPr>
        <w:spacing w:line="360" w:lineRule="auto"/>
        <w:ind w:firstLine="720"/>
        <w:jc w:val="both"/>
        <w:rPr>
          <w:rFonts w:ascii="Bookman Old Style" w:hAnsi="Bookman Old Style"/>
          <w:sz w:val="26"/>
          <w:szCs w:val="26"/>
        </w:rPr>
      </w:pPr>
    </w:p>
    <w:p w:rsidR="00A62DFE" w:rsidRDefault="00A62DFE" w:rsidP="00A62DFE">
      <w:pPr>
        <w:spacing w:line="360" w:lineRule="auto"/>
        <w:ind w:firstLine="720"/>
        <w:jc w:val="both"/>
        <w:rPr>
          <w:rFonts w:ascii="Bookman Old Style" w:hAnsi="Bookman Old Style"/>
          <w:sz w:val="26"/>
          <w:szCs w:val="26"/>
        </w:rPr>
      </w:pPr>
    </w:p>
    <w:p w:rsidR="00A62DFE" w:rsidRDefault="00A62DFE" w:rsidP="00A62DFE">
      <w:pPr>
        <w:spacing w:line="360" w:lineRule="auto"/>
        <w:ind w:firstLine="720"/>
        <w:jc w:val="both"/>
        <w:rPr>
          <w:rFonts w:ascii="Bookman Old Style" w:hAnsi="Bookman Old Style"/>
          <w:sz w:val="26"/>
          <w:szCs w:val="26"/>
        </w:rPr>
      </w:pPr>
    </w:p>
    <w:p w:rsidR="00A62DFE" w:rsidRDefault="00A62DFE" w:rsidP="00A62DFE">
      <w:pPr>
        <w:spacing w:line="360" w:lineRule="auto"/>
        <w:ind w:firstLine="720"/>
        <w:jc w:val="both"/>
        <w:rPr>
          <w:rFonts w:ascii="Bookman Old Style" w:hAnsi="Bookman Old Style"/>
          <w:sz w:val="26"/>
          <w:szCs w:val="26"/>
        </w:rPr>
      </w:pPr>
    </w:p>
    <w:p w:rsidR="00A62DFE" w:rsidRDefault="00A62DFE" w:rsidP="00A62DFE">
      <w:pPr>
        <w:spacing w:line="360" w:lineRule="auto"/>
        <w:ind w:firstLine="720"/>
        <w:jc w:val="both"/>
        <w:rPr>
          <w:rFonts w:ascii="Bookman Old Style" w:hAnsi="Bookman Old Style"/>
          <w:sz w:val="26"/>
          <w:szCs w:val="26"/>
        </w:rPr>
      </w:pPr>
    </w:p>
    <w:p w:rsidR="00A62DFE" w:rsidRDefault="00A62DFE" w:rsidP="00A62DFE">
      <w:pPr>
        <w:spacing w:line="360" w:lineRule="auto"/>
        <w:ind w:firstLine="720"/>
        <w:jc w:val="both"/>
        <w:rPr>
          <w:rFonts w:ascii="Bookman Old Style" w:hAnsi="Bookman Old Style"/>
          <w:sz w:val="26"/>
          <w:szCs w:val="26"/>
        </w:rPr>
      </w:pPr>
    </w:p>
    <w:p w:rsidR="00A62DFE" w:rsidRDefault="00A62DFE" w:rsidP="00A62DFE">
      <w:pPr>
        <w:spacing w:line="360" w:lineRule="auto"/>
        <w:ind w:firstLine="720"/>
        <w:jc w:val="both"/>
        <w:rPr>
          <w:rFonts w:ascii="Bookman Old Style" w:hAnsi="Bookman Old Style"/>
          <w:sz w:val="26"/>
          <w:szCs w:val="26"/>
        </w:rPr>
      </w:pPr>
    </w:p>
    <w:p w:rsidR="00A62DFE" w:rsidRPr="00F84446" w:rsidRDefault="00A62DFE" w:rsidP="00A62DFE">
      <w:pPr>
        <w:pStyle w:val="TPICO"/>
      </w:pPr>
      <w:r w:rsidRPr="00F84446">
        <w:t>Livro Sexto</w:t>
      </w:r>
    </w:p>
    <w:p w:rsidR="00A62DFE" w:rsidRDefault="00A62DFE" w:rsidP="00A62DFE">
      <w:pPr>
        <w:pStyle w:val="DIMAS"/>
      </w:pPr>
    </w:p>
    <w:p w:rsidR="00A62DFE" w:rsidRPr="00AC05F1" w:rsidRDefault="00A62DFE" w:rsidP="00A62DFE">
      <w:pPr>
        <w:pStyle w:val="DIMAS"/>
      </w:pPr>
      <w:r w:rsidRPr="00AC05F1">
        <w:t>Capítulo 1</w:t>
      </w:r>
    </w:p>
    <w:p w:rsidR="00A62DFE" w:rsidRPr="00AC05F1" w:rsidRDefault="00A62DFE" w:rsidP="00A62DFE">
      <w:pPr>
        <w:pStyle w:val="DIMAS"/>
      </w:pPr>
      <w:r w:rsidRPr="00AC05F1">
        <w:t>A arca da aliança causa tão grandes males aosfilisteus que eles são obrigados a restituí-la.</w:t>
      </w:r>
    </w:p>
    <w:p w:rsidR="00A62DFE" w:rsidRPr="008B3549" w:rsidRDefault="00A62DFE" w:rsidP="00A62DFE">
      <w:pPr>
        <w:shd w:val="clear" w:color="auto" w:fill="FFFFFF"/>
        <w:spacing w:line="360" w:lineRule="auto"/>
        <w:ind w:firstLine="720"/>
        <w:jc w:val="center"/>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218. 7 </w:t>
      </w:r>
      <w:r w:rsidRPr="008B3549">
        <w:rPr>
          <w:rFonts w:ascii="Bookman Old Style" w:hAnsi="Bookman Old Style"/>
          <w:i/>
          <w:iCs/>
          <w:sz w:val="26"/>
          <w:szCs w:val="26"/>
        </w:rPr>
        <w:t xml:space="preserve">Samuel </w:t>
      </w:r>
      <w:r w:rsidRPr="008B3549">
        <w:rPr>
          <w:rFonts w:ascii="Bookman Old Style" w:hAnsi="Bookman Old Style"/>
          <w:sz w:val="26"/>
          <w:szCs w:val="26"/>
        </w:rPr>
        <w:t>5. Os filisteus, como vimos, tendo vencido os israelitas e tomado a arca da alian</w:t>
      </w:r>
      <w:r w:rsidRPr="008B3549">
        <w:rPr>
          <w:rFonts w:ascii="Bookman Old Style" w:hAnsi="Bookman Old Style" w:cs="Times New Roman"/>
          <w:sz w:val="26"/>
          <w:szCs w:val="26"/>
        </w:rPr>
        <w:t>ç</w:t>
      </w:r>
      <w:r w:rsidRPr="008B3549">
        <w:rPr>
          <w:rFonts w:ascii="Bookman Old Style" w:hAnsi="Bookman Old Style"/>
          <w:sz w:val="26"/>
          <w:szCs w:val="26"/>
        </w:rPr>
        <w:t>a, levaram-na como trof</w:t>
      </w:r>
      <w:r w:rsidRPr="008B3549">
        <w:rPr>
          <w:rFonts w:ascii="Bookman Old Style" w:hAnsi="Bookman Old Style" w:cs="Times New Roman"/>
          <w:sz w:val="26"/>
          <w:szCs w:val="26"/>
        </w:rPr>
        <w:t>é</w:t>
      </w:r>
      <w:r w:rsidRPr="008B3549">
        <w:rPr>
          <w:rFonts w:ascii="Bookman Old Style" w:hAnsi="Bookman Old Style"/>
          <w:sz w:val="26"/>
          <w:szCs w:val="26"/>
        </w:rPr>
        <w:t xml:space="preserve">u </w:t>
      </w:r>
      <w:r w:rsidRPr="008B3549">
        <w:rPr>
          <w:rFonts w:ascii="Bookman Old Style" w:hAnsi="Bookman Old Style" w:cs="Times New Roman"/>
          <w:sz w:val="26"/>
          <w:szCs w:val="26"/>
        </w:rPr>
        <w:t>à</w:t>
      </w:r>
      <w:r w:rsidRPr="008B3549">
        <w:rPr>
          <w:rFonts w:ascii="Bookman Old Style" w:hAnsi="Bookman Old Style"/>
          <w:sz w:val="26"/>
          <w:szCs w:val="26"/>
        </w:rPr>
        <w:t xml:space="preserve"> cidade de Asdode e a colocaram no Templo de Dagom, seu deus, com os outros despojos que lhe ofereceram. No dia seguinte, pela manh</w:t>
      </w:r>
      <w:r w:rsidRPr="008B3549">
        <w:rPr>
          <w:rFonts w:ascii="Bookman Old Style" w:hAnsi="Bookman Old Style" w:cs="Times New Roman"/>
          <w:sz w:val="26"/>
          <w:szCs w:val="26"/>
        </w:rPr>
        <w:t>ã</w:t>
      </w:r>
      <w:r w:rsidRPr="008B3549">
        <w:rPr>
          <w:rFonts w:ascii="Bookman Old Style" w:hAnsi="Bookman Old Style"/>
          <w:sz w:val="26"/>
          <w:szCs w:val="26"/>
        </w:rPr>
        <w:t>, quando vieram prestar as suas ho</w:t>
      </w:r>
      <w:r w:rsidRPr="008B3549">
        <w:rPr>
          <w:rFonts w:ascii="Bookman Old Style" w:hAnsi="Bookman Old Style"/>
          <w:sz w:val="26"/>
          <w:szCs w:val="26"/>
        </w:rPr>
        <w:softHyphen/>
        <w:t>menagens a essa falsa divindade, viram com desprazer n</w:t>
      </w:r>
      <w:r w:rsidRPr="008B3549">
        <w:rPr>
          <w:rFonts w:ascii="Bookman Old Style" w:hAnsi="Bookman Old Style" w:cs="Times New Roman"/>
          <w:sz w:val="26"/>
          <w:szCs w:val="26"/>
        </w:rPr>
        <w:t>ã</w:t>
      </w:r>
      <w:r w:rsidRPr="008B3549">
        <w:rPr>
          <w:rFonts w:ascii="Bookman Old Style" w:hAnsi="Bookman Old Style"/>
          <w:sz w:val="26"/>
          <w:szCs w:val="26"/>
        </w:rPr>
        <w:t>o menor que a sua admira</w:t>
      </w:r>
      <w:r w:rsidRPr="008B3549">
        <w:rPr>
          <w:rFonts w:ascii="Bookman Old Style" w:hAnsi="Bookman Old Style" w:cs="Times New Roman"/>
          <w:sz w:val="26"/>
          <w:szCs w:val="26"/>
        </w:rPr>
        <w:t>çã</w:t>
      </w:r>
      <w:r w:rsidRPr="008B3549">
        <w:rPr>
          <w:rFonts w:ascii="Bookman Old Style" w:hAnsi="Bookman Old Style"/>
          <w:sz w:val="26"/>
          <w:szCs w:val="26"/>
        </w:rPr>
        <w:t>o a est</w:t>
      </w:r>
      <w:r w:rsidRPr="008B3549">
        <w:rPr>
          <w:rFonts w:ascii="Bookman Old Style" w:hAnsi="Bookman Old Style" w:cs="Times New Roman"/>
          <w:sz w:val="26"/>
          <w:szCs w:val="26"/>
        </w:rPr>
        <w:t>á</w:t>
      </w:r>
      <w:r w:rsidRPr="008B3549">
        <w:rPr>
          <w:rFonts w:ascii="Bookman Old Style" w:hAnsi="Bookman Old Style"/>
          <w:sz w:val="26"/>
          <w:szCs w:val="26"/>
        </w:rPr>
        <w:t>tua ca</w:t>
      </w:r>
      <w:r w:rsidRPr="008B3549">
        <w:rPr>
          <w:rFonts w:ascii="Bookman Old Style" w:hAnsi="Bookman Old Style" w:cs="Times New Roman"/>
          <w:sz w:val="26"/>
          <w:szCs w:val="26"/>
        </w:rPr>
        <w:t>í</w:t>
      </w:r>
      <w:r w:rsidRPr="008B3549">
        <w:rPr>
          <w:rFonts w:ascii="Bookman Old Style" w:hAnsi="Bookman Old Style"/>
          <w:sz w:val="26"/>
          <w:szCs w:val="26"/>
        </w:rPr>
        <w:t>da de cima do pedestal que a sustentava. Ela estava no ch</w:t>
      </w:r>
      <w:r w:rsidRPr="008B3549">
        <w:rPr>
          <w:rFonts w:ascii="Bookman Old Style" w:hAnsi="Bookman Old Style" w:cs="Times New Roman"/>
          <w:sz w:val="26"/>
          <w:szCs w:val="26"/>
        </w:rPr>
        <w:t>ã</w:t>
      </w:r>
      <w:r w:rsidRPr="008B3549">
        <w:rPr>
          <w:rFonts w:ascii="Bookman Old Style" w:hAnsi="Bookman Old Style"/>
          <w:sz w:val="26"/>
          <w:szCs w:val="26"/>
        </w:rPr>
        <w:t>o, diante da arca. Recolocaram-na em seu lugar, e a mesma coisa aconte</w:t>
      </w:r>
      <w:r w:rsidRPr="008B3549">
        <w:rPr>
          <w:rFonts w:ascii="Bookman Old Style" w:hAnsi="Bookman Old Style"/>
          <w:sz w:val="26"/>
          <w:szCs w:val="26"/>
        </w:rPr>
        <w:softHyphen/>
        <w:t>ceu diversas vezes: eles sempre encontravam a est</w:t>
      </w:r>
      <w:r w:rsidRPr="008B3549">
        <w:rPr>
          <w:rFonts w:ascii="Bookman Old Style" w:hAnsi="Bookman Old Style" w:cs="Times New Roman"/>
          <w:sz w:val="26"/>
          <w:szCs w:val="26"/>
        </w:rPr>
        <w:t>á</w:t>
      </w:r>
      <w:r w:rsidRPr="008B3549">
        <w:rPr>
          <w:rFonts w:ascii="Bookman Old Style" w:hAnsi="Bookman Old Style"/>
          <w:sz w:val="26"/>
          <w:szCs w:val="26"/>
        </w:rPr>
        <w:t>tua aos p</w:t>
      </w:r>
      <w:r w:rsidRPr="008B3549">
        <w:rPr>
          <w:rFonts w:ascii="Bookman Old Style" w:hAnsi="Bookman Old Style" w:cs="Times New Roman"/>
          <w:sz w:val="26"/>
          <w:szCs w:val="26"/>
        </w:rPr>
        <w:t>é</w:t>
      </w:r>
      <w:r w:rsidRPr="008B3549">
        <w:rPr>
          <w:rFonts w:ascii="Bookman Old Style" w:hAnsi="Bookman Old Style"/>
          <w:sz w:val="26"/>
          <w:szCs w:val="26"/>
        </w:rPr>
        <w:t>s da arca, como se estivesse prostrada para ador</w:t>
      </w:r>
      <w:r w:rsidRPr="008B3549">
        <w:rPr>
          <w:rFonts w:ascii="Bookman Old Style" w:hAnsi="Bookman Old Style" w:cs="Times New Roman"/>
          <w:sz w:val="26"/>
          <w:szCs w:val="26"/>
        </w:rPr>
        <w:t>á</w:t>
      </w:r>
      <w:r w:rsidRPr="008B3549">
        <w:rPr>
          <w:rFonts w:ascii="Bookman Old Style" w:hAnsi="Bookman Old Style"/>
          <w:sz w:val="26"/>
          <w:szCs w:val="26"/>
        </w:rPr>
        <w:t>-la.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Deus, por</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se contentou em v</w:t>
      </w:r>
      <w:r w:rsidRPr="008B3549">
        <w:rPr>
          <w:rFonts w:ascii="Bookman Old Style" w:hAnsi="Bookman Old Style" w:cs="Times New Roman"/>
          <w:sz w:val="26"/>
          <w:szCs w:val="26"/>
        </w:rPr>
        <w:t>ê</w:t>
      </w:r>
      <w:r w:rsidRPr="008B3549">
        <w:rPr>
          <w:rFonts w:ascii="Bookman Old Style" w:hAnsi="Bookman Old Style"/>
          <w:sz w:val="26"/>
          <w:szCs w:val="26"/>
        </w:rPr>
        <w:t>-los apenas confusos e aflitos: man</w:t>
      </w:r>
      <w:r w:rsidRPr="008B3549">
        <w:rPr>
          <w:rFonts w:ascii="Bookman Old Style" w:hAnsi="Bookman Old Style"/>
          <w:sz w:val="26"/>
          <w:szCs w:val="26"/>
        </w:rPr>
        <w:softHyphen/>
        <w:t xml:space="preserve">dou </w:t>
      </w:r>
      <w:r w:rsidRPr="008B3549">
        <w:rPr>
          <w:rFonts w:ascii="Bookman Old Style" w:hAnsi="Bookman Old Style" w:cs="Times New Roman"/>
          <w:sz w:val="26"/>
          <w:szCs w:val="26"/>
        </w:rPr>
        <w:t>à</w:t>
      </w:r>
      <w:r w:rsidRPr="008B3549">
        <w:rPr>
          <w:rFonts w:ascii="Bookman Old Style" w:hAnsi="Bookman Old Style"/>
          <w:sz w:val="26"/>
          <w:szCs w:val="26"/>
        </w:rPr>
        <w:t xml:space="preserve"> cidade e a toda a regi</w:t>
      </w:r>
      <w:r w:rsidRPr="008B3549">
        <w:rPr>
          <w:rFonts w:ascii="Bookman Old Style" w:hAnsi="Bookman Old Style" w:cs="Times New Roman"/>
          <w:sz w:val="26"/>
          <w:szCs w:val="26"/>
        </w:rPr>
        <w:t>ã</w:t>
      </w:r>
      <w:r w:rsidRPr="008B3549">
        <w:rPr>
          <w:rFonts w:ascii="Bookman Old Style" w:hAnsi="Bookman Old Style"/>
          <w:sz w:val="26"/>
          <w:szCs w:val="26"/>
        </w:rPr>
        <w:t>o disenteria t</w:t>
      </w:r>
      <w:r w:rsidRPr="008B3549">
        <w:rPr>
          <w:rFonts w:ascii="Bookman Old Style" w:hAnsi="Bookman Old Style" w:cs="Times New Roman"/>
          <w:sz w:val="26"/>
          <w:szCs w:val="26"/>
        </w:rPr>
        <w:t>ã</w:t>
      </w:r>
      <w:r w:rsidRPr="008B3549">
        <w:rPr>
          <w:rFonts w:ascii="Bookman Old Style" w:hAnsi="Bookman Old Style"/>
          <w:sz w:val="26"/>
          <w:szCs w:val="26"/>
        </w:rPr>
        <w:t>o cruel que as v</w:t>
      </w:r>
      <w:r w:rsidRPr="008B3549">
        <w:rPr>
          <w:rFonts w:ascii="Bookman Old Style" w:hAnsi="Bookman Old Style" w:cs="Times New Roman"/>
          <w:sz w:val="26"/>
          <w:szCs w:val="26"/>
        </w:rPr>
        <w:t>í</w:t>
      </w:r>
      <w:r w:rsidRPr="008B3549">
        <w:rPr>
          <w:rFonts w:ascii="Bookman Old Style" w:hAnsi="Bookman Old Style"/>
          <w:sz w:val="26"/>
          <w:szCs w:val="26"/>
        </w:rPr>
        <w:t>sceras lhes pareci</w:t>
      </w:r>
      <w:r w:rsidRPr="008B3549">
        <w:rPr>
          <w:rFonts w:ascii="Bookman Old Style" w:hAnsi="Bookman Old Style"/>
          <w:sz w:val="26"/>
          <w:szCs w:val="26"/>
        </w:rPr>
        <w:softHyphen/>
        <w:t>am ro</w:t>
      </w:r>
      <w:r w:rsidRPr="008B3549">
        <w:rPr>
          <w:rFonts w:ascii="Bookman Old Style" w:hAnsi="Bookman Old Style" w:cs="Times New Roman"/>
          <w:sz w:val="26"/>
          <w:szCs w:val="26"/>
        </w:rPr>
        <w:t>í</w:t>
      </w:r>
      <w:r w:rsidRPr="008B3549">
        <w:rPr>
          <w:rFonts w:ascii="Bookman Old Style" w:hAnsi="Bookman Old Style"/>
          <w:sz w:val="26"/>
          <w:szCs w:val="26"/>
        </w:rPr>
        <w:t>das, e eles morriam com dores insuport</w:t>
      </w:r>
      <w:r w:rsidRPr="008B3549">
        <w:rPr>
          <w:rFonts w:ascii="Bookman Old Style" w:hAnsi="Bookman Old Style" w:cs="Times New Roman"/>
          <w:sz w:val="26"/>
          <w:szCs w:val="26"/>
        </w:rPr>
        <w:t>á</w:t>
      </w:r>
      <w:r w:rsidRPr="008B3549">
        <w:rPr>
          <w:rFonts w:ascii="Bookman Old Style" w:hAnsi="Bookman Old Style"/>
          <w:sz w:val="26"/>
          <w:szCs w:val="26"/>
        </w:rPr>
        <w:t>veis. E todo o pa</w:t>
      </w:r>
      <w:r w:rsidRPr="008B3549">
        <w:rPr>
          <w:rFonts w:ascii="Bookman Old Style" w:hAnsi="Bookman Old Style" w:cs="Times New Roman"/>
          <w:sz w:val="26"/>
          <w:szCs w:val="26"/>
        </w:rPr>
        <w:t>í</w:t>
      </w:r>
      <w:r w:rsidRPr="008B3549">
        <w:rPr>
          <w:rFonts w:ascii="Bookman Old Style" w:hAnsi="Bookman Old Style"/>
          <w:sz w:val="26"/>
          <w:szCs w:val="26"/>
        </w:rPr>
        <w:t>s, ao mesmo tempo, foi assolado por ratos, que tudo estragavam e n</w:t>
      </w:r>
      <w:r w:rsidRPr="008B3549">
        <w:rPr>
          <w:rFonts w:ascii="Bookman Old Style" w:hAnsi="Bookman Old Style" w:cs="Times New Roman"/>
          <w:sz w:val="26"/>
          <w:szCs w:val="26"/>
        </w:rPr>
        <w:t>ã</w:t>
      </w:r>
      <w:r w:rsidRPr="008B3549">
        <w:rPr>
          <w:rFonts w:ascii="Bookman Old Style" w:hAnsi="Bookman Old Style"/>
          <w:sz w:val="26"/>
          <w:szCs w:val="26"/>
        </w:rPr>
        <w:t>o poupavam nem o trigo nem os outros frutos. Os habitantes de Asdode, vendo-se reduzidos a tal mis</w:t>
      </w:r>
      <w:r w:rsidRPr="008B3549">
        <w:rPr>
          <w:rFonts w:ascii="Bookman Old Style" w:hAnsi="Bookman Old Style" w:cs="Times New Roman"/>
          <w:sz w:val="26"/>
          <w:szCs w:val="26"/>
        </w:rPr>
        <w:t>é</w:t>
      </w:r>
      <w:r w:rsidRPr="008B3549">
        <w:rPr>
          <w:rFonts w:ascii="Bookman Old Style" w:hAnsi="Bookman Old Style"/>
          <w:sz w:val="26"/>
          <w:szCs w:val="26"/>
        </w:rPr>
        <w:t>ria, imaginaram que fora a arca que tornara aquela vit</w:t>
      </w:r>
      <w:r w:rsidRPr="008B3549">
        <w:rPr>
          <w:rFonts w:ascii="Bookman Old Style" w:hAnsi="Bookman Old Style" w:cs="Times New Roman"/>
          <w:sz w:val="26"/>
          <w:szCs w:val="26"/>
        </w:rPr>
        <w:t>ó</w:t>
      </w:r>
      <w:r w:rsidRPr="008B3549">
        <w:rPr>
          <w:rFonts w:ascii="Bookman Old Style" w:hAnsi="Bookman Old Style"/>
          <w:sz w:val="26"/>
          <w:szCs w:val="26"/>
        </w:rPr>
        <w:t>ria t</w:t>
      </w:r>
      <w:r w:rsidRPr="008B3549">
        <w:rPr>
          <w:rFonts w:ascii="Bookman Old Style" w:hAnsi="Bookman Old Style" w:cs="Times New Roman"/>
          <w:sz w:val="26"/>
          <w:szCs w:val="26"/>
        </w:rPr>
        <w:t>ã</w:t>
      </w:r>
      <w:r w:rsidRPr="008B3549">
        <w:rPr>
          <w:rFonts w:ascii="Bookman Old Style" w:hAnsi="Bookman Old Style"/>
          <w:sz w:val="26"/>
          <w:szCs w:val="26"/>
        </w:rPr>
        <w:t>o funesta. Assim, para livrar-se dela, rogaram aos de Asquelom que permitissem envi</w:t>
      </w:r>
      <w:r w:rsidRPr="008B3549">
        <w:rPr>
          <w:rFonts w:ascii="Bookman Old Style" w:hAnsi="Bookman Old Style" w:cs="Times New Roman"/>
          <w:sz w:val="26"/>
          <w:szCs w:val="26"/>
        </w:rPr>
        <w:t>á</w:t>
      </w:r>
      <w:r w:rsidRPr="008B3549">
        <w:rPr>
          <w:rFonts w:ascii="Bookman Old Style" w:hAnsi="Bookman Old Style"/>
          <w:sz w:val="26"/>
          <w:szCs w:val="26"/>
        </w:rPr>
        <w:t>-la para a sua cidade.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Eles concordaram de boa vontade, por</w:t>
      </w:r>
      <w:r w:rsidRPr="008B3549">
        <w:rPr>
          <w:rFonts w:ascii="Bookman Old Style" w:hAnsi="Bookman Old Style" w:cs="Times New Roman"/>
          <w:sz w:val="26"/>
          <w:szCs w:val="26"/>
        </w:rPr>
        <w:t>é</w:t>
      </w:r>
      <w:r w:rsidRPr="008B3549">
        <w:rPr>
          <w:rFonts w:ascii="Bookman Old Style" w:hAnsi="Bookman Old Style"/>
          <w:sz w:val="26"/>
          <w:szCs w:val="26"/>
        </w:rPr>
        <w:t>m, mal ela chegou, o povo tamb</w:t>
      </w:r>
      <w:r w:rsidRPr="008B3549">
        <w:rPr>
          <w:rFonts w:ascii="Bookman Old Style" w:hAnsi="Bookman Old Style" w:cs="Times New Roman"/>
          <w:sz w:val="26"/>
          <w:szCs w:val="26"/>
        </w:rPr>
        <w:t>é</w:t>
      </w:r>
      <w:r w:rsidRPr="008B3549">
        <w:rPr>
          <w:rFonts w:ascii="Bookman Old Style" w:hAnsi="Bookman Old Style"/>
          <w:sz w:val="26"/>
          <w:szCs w:val="26"/>
        </w:rPr>
        <w:t>m foi atingido por id</w:t>
      </w:r>
      <w:r w:rsidRPr="008B3549">
        <w:rPr>
          <w:rFonts w:ascii="Bookman Old Style" w:hAnsi="Bookman Old Style" w:cs="Times New Roman"/>
          <w:sz w:val="26"/>
          <w:szCs w:val="26"/>
        </w:rPr>
        <w:t>ê</w:t>
      </w:r>
      <w:r w:rsidRPr="008B3549">
        <w:rPr>
          <w:rFonts w:ascii="Bookman Old Style" w:hAnsi="Bookman Old Style"/>
          <w:sz w:val="26"/>
          <w:szCs w:val="26"/>
        </w:rPr>
        <w:t>nticos males, pois a arca levava consigo a toda parte a maldi</w:t>
      </w:r>
      <w:r w:rsidRPr="008B3549">
        <w:rPr>
          <w:rFonts w:ascii="Bookman Old Style" w:hAnsi="Bookman Old Style"/>
          <w:sz w:val="26"/>
          <w:szCs w:val="26"/>
        </w:rPr>
        <w:softHyphen/>
      </w:r>
      <w:r w:rsidRPr="008B3549">
        <w:rPr>
          <w:rFonts w:ascii="Bookman Old Style" w:hAnsi="Bookman Old Style" w:cs="Times New Roman"/>
          <w:sz w:val="26"/>
          <w:szCs w:val="26"/>
        </w:rPr>
        <w:t>çã</w:t>
      </w:r>
      <w:r w:rsidRPr="008B3549">
        <w:rPr>
          <w:rFonts w:ascii="Bookman Old Style" w:hAnsi="Bookman Old Style"/>
          <w:sz w:val="26"/>
          <w:szCs w:val="26"/>
        </w:rPr>
        <w:t>o de Deus contra os que n</w:t>
      </w:r>
      <w:r w:rsidRPr="008B3549">
        <w:rPr>
          <w:rFonts w:ascii="Bookman Old Style" w:hAnsi="Bookman Old Style" w:cs="Times New Roman"/>
          <w:sz w:val="26"/>
          <w:szCs w:val="26"/>
        </w:rPr>
        <w:t>ã</w:t>
      </w:r>
      <w:r w:rsidRPr="008B3549">
        <w:rPr>
          <w:rFonts w:ascii="Bookman Old Style" w:hAnsi="Bookman Old Style"/>
          <w:sz w:val="26"/>
          <w:szCs w:val="26"/>
        </w:rPr>
        <w:t>o eram dignos de receb</w:t>
      </w:r>
      <w:r w:rsidRPr="008B3549">
        <w:rPr>
          <w:rFonts w:ascii="Bookman Old Style" w:hAnsi="Bookman Old Style" w:cs="Times New Roman"/>
          <w:sz w:val="26"/>
          <w:szCs w:val="26"/>
        </w:rPr>
        <w:t>ê</w:t>
      </w:r>
      <w:r w:rsidRPr="008B3549">
        <w:rPr>
          <w:rFonts w:ascii="Bookman Old Style" w:hAnsi="Bookman Old Style"/>
          <w:sz w:val="26"/>
          <w:szCs w:val="26"/>
        </w:rPr>
        <w:t xml:space="preserve">-la. Os ascalonitas, para </w:t>
      </w:r>
      <w:r w:rsidRPr="00F84446">
        <w:rPr>
          <w:rFonts w:ascii="Bookman Old Style" w:hAnsi="Bookman Old Style"/>
          <w:sz w:val="26"/>
          <w:szCs w:val="26"/>
        </w:rPr>
        <w:t xml:space="preserve">se </w:t>
      </w:r>
      <w:r w:rsidRPr="00F84446">
        <w:rPr>
          <w:rFonts w:ascii="Bookman Old Style" w:hAnsi="Bookman Old Style"/>
          <w:bCs/>
          <w:sz w:val="26"/>
          <w:szCs w:val="26"/>
        </w:rPr>
        <w:t xml:space="preserve">livrar </w:t>
      </w:r>
      <w:r w:rsidRPr="00F84446">
        <w:rPr>
          <w:rFonts w:ascii="Bookman Old Style" w:hAnsi="Bookman Old Style"/>
          <w:sz w:val="26"/>
          <w:szCs w:val="26"/>
        </w:rPr>
        <w:t>de tanta calamidade, mandaram-na a outra cidade, mas l</w:t>
      </w:r>
      <w:r w:rsidRPr="00F84446">
        <w:rPr>
          <w:rFonts w:ascii="Bookman Old Style" w:hAnsi="Bookman Old Style" w:cs="Times New Roman"/>
          <w:sz w:val="26"/>
          <w:szCs w:val="26"/>
        </w:rPr>
        <w:t>á</w:t>
      </w:r>
      <w:r w:rsidRPr="00F84446">
        <w:rPr>
          <w:rFonts w:ascii="Bookman Old Style" w:hAnsi="Bookman Old Style"/>
          <w:sz w:val="26"/>
          <w:szCs w:val="26"/>
        </w:rPr>
        <w:t xml:space="preserve"> igualmente </w:t>
      </w:r>
      <w:r w:rsidRPr="00F84446">
        <w:rPr>
          <w:rFonts w:ascii="Bookman Old Style" w:hAnsi="Bookman Old Style"/>
          <w:bCs/>
          <w:sz w:val="26"/>
          <w:szCs w:val="26"/>
        </w:rPr>
        <w:t>n</w:t>
      </w:r>
      <w:r w:rsidRPr="00F84446">
        <w:rPr>
          <w:rFonts w:ascii="Bookman Old Style" w:hAnsi="Bookman Old Style" w:cs="Times New Roman"/>
          <w:bCs/>
          <w:sz w:val="26"/>
          <w:szCs w:val="26"/>
        </w:rPr>
        <w:t>ã</w:t>
      </w:r>
      <w:r w:rsidRPr="00F84446">
        <w:rPr>
          <w:rFonts w:ascii="Bookman Old Style" w:hAnsi="Bookman Old Style"/>
          <w:bCs/>
          <w:sz w:val="26"/>
          <w:szCs w:val="26"/>
        </w:rPr>
        <w:t>o</w:t>
      </w:r>
      <w:r>
        <w:rPr>
          <w:rFonts w:ascii="Bookman Old Style" w:hAnsi="Bookman Old Style"/>
          <w:sz w:val="26"/>
          <w:szCs w:val="26"/>
        </w:rPr>
        <w:t xml:space="preserve"> </w:t>
      </w:r>
      <w:r w:rsidRPr="008B3549">
        <w:rPr>
          <w:rFonts w:ascii="Bookman Old Style" w:hAnsi="Bookman Old Style"/>
          <w:sz w:val="26"/>
          <w:szCs w:val="26"/>
        </w:rPr>
        <w:t xml:space="preserve">ficou, porque causou-lhe os mesmos males que </w:t>
      </w:r>
      <w:r w:rsidRPr="008B3549">
        <w:rPr>
          <w:rFonts w:ascii="Bookman Old Style" w:hAnsi="Bookman Old Style" w:cs="Times New Roman"/>
          <w:sz w:val="26"/>
          <w:szCs w:val="26"/>
        </w:rPr>
        <w:t>à</w:t>
      </w:r>
      <w:r w:rsidRPr="008B3549">
        <w:rPr>
          <w:rFonts w:ascii="Bookman Old Style" w:hAnsi="Bookman Old Style"/>
          <w:sz w:val="26"/>
          <w:szCs w:val="26"/>
        </w:rPr>
        <w:t>s outras. Passou assim por cinco cidades da Palestina e exigiu de cada uma delas, como uma esp</w:t>
      </w:r>
      <w:r w:rsidRPr="008B3549">
        <w:rPr>
          <w:rFonts w:ascii="Bookman Old Style" w:hAnsi="Bookman Old Style" w:cs="Times New Roman"/>
          <w:sz w:val="26"/>
          <w:szCs w:val="26"/>
        </w:rPr>
        <w:t>é</w:t>
      </w:r>
      <w:r w:rsidRPr="008B3549">
        <w:rPr>
          <w:rFonts w:ascii="Bookman Old Style" w:hAnsi="Bookman Old Style"/>
          <w:sz w:val="26"/>
          <w:szCs w:val="26"/>
        </w:rPr>
        <w:t>cie de tributo, o castigo que merecia o sacril</w:t>
      </w:r>
      <w:r w:rsidRPr="008B3549">
        <w:rPr>
          <w:rFonts w:ascii="Bookman Old Style" w:hAnsi="Bookman Old Style" w:cs="Times New Roman"/>
          <w:sz w:val="26"/>
          <w:szCs w:val="26"/>
        </w:rPr>
        <w:t>é</w:t>
      </w:r>
      <w:r w:rsidRPr="008B3549">
        <w:rPr>
          <w:rFonts w:ascii="Bookman Old Style" w:hAnsi="Bookman Old Style"/>
          <w:sz w:val="26"/>
          <w:szCs w:val="26"/>
        </w:rPr>
        <w:t>gio de se conservar coisa consagrada a Deus.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lastRenderedPageBreak/>
        <w:t>1</w:t>
      </w:r>
      <w:r w:rsidRPr="008B3549">
        <w:rPr>
          <w:rFonts w:ascii="Bookman Old Style" w:hAnsi="Bookman Old Style"/>
          <w:sz w:val="26"/>
          <w:szCs w:val="26"/>
        </w:rPr>
        <w:t xml:space="preserve"> </w:t>
      </w:r>
      <w:r w:rsidRPr="008B3549">
        <w:rPr>
          <w:rFonts w:ascii="Bookman Old Style" w:hAnsi="Bookman Old Style"/>
          <w:i/>
          <w:iCs/>
          <w:sz w:val="26"/>
          <w:szCs w:val="26"/>
        </w:rPr>
        <w:t xml:space="preserve">Samuel 6. </w:t>
      </w:r>
      <w:r w:rsidRPr="008B3549">
        <w:rPr>
          <w:rFonts w:ascii="Bookman Old Style" w:hAnsi="Bookman Old Style"/>
          <w:sz w:val="26"/>
          <w:szCs w:val="26"/>
        </w:rPr>
        <w:t>O exemplo desse povo cansado de sofrer fazia com que tamb</w:t>
      </w:r>
      <w:r w:rsidRPr="008B3549">
        <w:rPr>
          <w:rFonts w:ascii="Bookman Old Style" w:hAnsi="Bookman Old Style" w:cs="Times New Roman"/>
          <w:sz w:val="26"/>
          <w:szCs w:val="26"/>
        </w:rPr>
        <w:t>é</w:t>
      </w:r>
      <w:r w:rsidRPr="008B3549">
        <w:rPr>
          <w:rFonts w:ascii="Bookman Old Style" w:hAnsi="Bookman Old Style"/>
          <w:sz w:val="26"/>
          <w:szCs w:val="26"/>
        </w:rPr>
        <w:t>m outros temessem os mesmos castigos. Deliberaram ent</w:t>
      </w:r>
      <w:r w:rsidRPr="008B3549">
        <w:rPr>
          <w:rFonts w:ascii="Bookman Old Style" w:hAnsi="Bookman Old Style" w:cs="Times New Roman"/>
          <w:sz w:val="26"/>
          <w:szCs w:val="26"/>
        </w:rPr>
        <w:t>ã</w:t>
      </w:r>
      <w:r w:rsidRPr="008B3549">
        <w:rPr>
          <w:rFonts w:ascii="Bookman Old Style" w:hAnsi="Bookman Old Style"/>
          <w:sz w:val="26"/>
          <w:szCs w:val="26"/>
        </w:rPr>
        <w:t>o, como melhor conse</w:t>
      </w:r>
      <w:r w:rsidRPr="008B3549">
        <w:rPr>
          <w:rFonts w:ascii="Bookman Old Style" w:hAnsi="Bookman Old Style"/>
          <w:sz w:val="26"/>
          <w:szCs w:val="26"/>
        </w:rPr>
        <w:softHyphen/>
        <w:t>lho, que o mais sensato seria desfazer-se da arca, e os principais das cidades de Gate, Acarom, Asquelom, Gaza e Asdode reuniram-se para resolver o que deve</w:t>
      </w:r>
      <w:r w:rsidRPr="008B3549">
        <w:rPr>
          <w:rFonts w:ascii="Bookman Old Style" w:hAnsi="Bookman Old Style"/>
          <w:sz w:val="26"/>
          <w:szCs w:val="26"/>
        </w:rPr>
        <w:softHyphen/>
        <w:t>riam fazer.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Uns propuseram restitu</w:t>
      </w:r>
      <w:r w:rsidRPr="008B3549">
        <w:rPr>
          <w:rFonts w:ascii="Bookman Old Style" w:hAnsi="Bookman Old Style" w:cs="Times New Roman"/>
          <w:sz w:val="26"/>
          <w:szCs w:val="26"/>
        </w:rPr>
        <w:t>í</w:t>
      </w:r>
      <w:r w:rsidRPr="008B3549">
        <w:rPr>
          <w:rFonts w:ascii="Bookman Old Style" w:hAnsi="Bookman Old Style"/>
          <w:sz w:val="26"/>
          <w:szCs w:val="26"/>
        </w:rPr>
        <w:t>-la aos israelitas, pois Deus, para mostrar a sua c</w:t>
      </w:r>
      <w:r w:rsidRPr="008B3549">
        <w:rPr>
          <w:rFonts w:ascii="Bookman Old Style" w:hAnsi="Bookman Old Style" w:cs="Times New Roman"/>
          <w:sz w:val="26"/>
          <w:szCs w:val="26"/>
        </w:rPr>
        <w:t>ó</w:t>
      </w:r>
      <w:r w:rsidRPr="008B3549">
        <w:rPr>
          <w:rFonts w:ascii="Bookman Old Style" w:hAnsi="Bookman Old Style"/>
          <w:sz w:val="26"/>
          <w:szCs w:val="26"/>
        </w:rPr>
        <w:t>lera por se terem apoderado dela e tamb</w:t>
      </w:r>
      <w:r w:rsidRPr="008B3549">
        <w:rPr>
          <w:rFonts w:ascii="Bookman Old Style" w:hAnsi="Bookman Old Style" w:cs="Times New Roman"/>
          <w:sz w:val="26"/>
          <w:szCs w:val="26"/>
        </w:rPr>
        <w:t>é</w:t>
      </w:r>
      <w:r w:rsidRPr="008B3549">
        <w:rPr>
          <w:rFonts w:ascii="Bookman Old Style" w:hAnsi="Bookman Old Style"/>
          <w:sz w:val="26"/>
          <w:szCs w:val="26"/>
        </w:rPr>
        <w:t>m para vingar-se, castigava com muitos flagelos os que a recebiam em suas cidades. Outros foram de parecer contr</w:t>
      </w:r>
      <w:r w:rsidRPr="008B3549">
        <w:rPr>
          <w:rFonts w:ascii="Bookman Old Style" w:hAnsi="Bookman Old Style" w:cs="Times New Roman"/>
          <w:sz w:val="26"/>
          <w:szCs w:val="26"/>
        </w:rPr>
        <w:t>á</w:t>
      </w:r>
      <w:r w:rsidRPr="008B3549">
        <w:rPr>
          <w:rFonts w:ascii="Bookman Old Style" w:hAnsi="Bookman Old Style"/>
          <w:sz w:val="26"/>
          <w:szCs w:val="26"/>
        </w:rPr>
        <w:t>rio, dizendo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se deviam atribuir aqueles males </w:t>
      </w:r>
      <w:r w:rsidRPr="008B3549">
        <w:rPr>
          <w:rFonts w:ascii="Bookman Old Style" w:hAnsi="Bookman Old Style" w:cs="Times New Roman"/>
          <w:sz w:val="26"/>
          <w:szCs w:val="26"/>
        </w:rPr>
        <w:t>à</w:t>
      </w:r>
      <w:r w:rsidRPr="008B3549">
        <w:rPr>
          <w:rFonts w:ascii="Bookman Old Style" w:hAnsi="Bookman Old Style"/>
          <w:sz w:val="26"/>
          <w:szCs w:val="26"/>
        </w:rPr>
        <w:t xml:space="preserve"> tomada da arca, pois, se ela possu</w:t>
      </w:r>
      <w:r w:rsidRPr="008B3549">
        <w:rPr>
          <w:rFonts w:ascii="Bookman Old Style" w:hAnsi="Bookman Old Style" w:cs="Times New Roman"/>
          <w:sz w:val="26"/>
          <w:szCs w:val="26"/>
        </w:rPr>
        <w:t>í</w:t>
      </w:r>
      <w:r w:rsidRPr="008B3549">
        <w:rPr>
          <w:rFonts w:ascii="Bookman Old Style" w:hAnsi="Bookman Old Style"/>
          <w:sz w:val="26"/>
          <w:szCs w:val="26"/>
        </w:rPr>
        <w:t>sse t</w:t>
      </w:r>
      <w:r w:rsidRPr="008B3549">
        <w:rPr>
          <w:rFonts w:ascii="Bookman Old Style" w:hAnsi="Bookman Old Style" w:cs="Times New Roman"/>
          <w:sz w:val="26"/>
          <w:szCs w:val="26"/>
        </w:rPr>
        <w:t>ã</w:t>
      </w:r>
      <w:r w:rsidRPr="008B3549">
        <w:rPr>
          <w:rFonts w:ascii="Bookman Old Style" w:hAnsi="Bookman Old Style"/>
          <w:sz w:val="26"/>
          <w:szCs w:val="26"/>
        </w:rPr>
        <w:t>o grande virtude ou fosse t</w:t>
      </w:r>
      <w:r w:rsidRPr="008B3549">
        <w:rPr>
          <w:rFonts w:ascii="Bookman Old Style" w:hAnsi="Bookman Old Style" w:cs="Times New Roman"/>
          <w:sz w:val="26"/>
          <w:szCs w:val="26"/>
        </w:rPr>
        <w:t>ã</w:t>
      </w:r>
      <w:r w:rsidRPr="008B3549">
        <w:rPr>
          <w:rFonts w:ascii="Bookman Old Style" w:hAnsi="Bookman Old Style"/>
          <w:sz w:val="26"/>
          <w:szCs w:val="26"/>
        </w:rPr>
        <w:t>o querida por Deus, Ele n</w:t>
      </w:r>
      <w:r w:rsidRPr="008B3549">
        <w:rPr>
          <w:rFonts w:ascii="Bookman Old Style" w:hAnsi="Bookman Old Style" w:cs="Times New Roman"/>
          <w:sz w:val="26"/>
          <w:szCs w:val="26"/>
        </w:rPr>
        <w:t>ã</w:t>
      </w:r>
      <w:r w:rsidRPr="008B3549">
        <w:rPr>
          <w:rFonts w:ascii="Bookman Old Style" w:hAnsi="Bookman Old Style"/>
          <w:sz w:val="26"/>
          <w:szCs w:val="26"/>
        </w:rPr>
        <w:t>o a teria deixado cair nas m</w:t>
      </w:r>
      <w:r w:rsidRPr="008B3549">
        <w:rPr>
          <w:rFonts w:ascii="Bookman Old Style" w:hAnsi="Bookman Old Style" w:cs="Times New Roman"/>
          <w:sz w:val="26"/>
          <w:szCs w:val="26"/>
        </w:rPr>
        <w:t>ã</w:t>
      </w:r>
      <w:r w:rsidRPr="008B3549">
        <w:rPr>
          <w:rFonts w:ascii="Bookman Old Style" w:hAnsi="Bookman Old Style"/>
          <w:sz w:val="26"/>
          <w:szCs w:val="26"/>
        </w:rPr>
        <w:t>os deles, que eram de religi</w:t>
      </w:r>
      <w:r w:rsidRPr="008B3549">
        <w:rPr>
          <w:rFonts w:ascii="Bookman Old Style" w:hAnsi="Bookman Old Style" w:cs="Times New Roman"/>
          <w:sz w:val="26"/>
          <w:szCs w:val="26"/>
        </w:rPr>
        <w:t>ã</w:t>
      </w:r>
      <w:r w:rsidRPr="008B3549">
        <w:rPr>
          <w:rFonts w:ascii="Bookman Old Style" w:hAnsi="Bookman Old Style"/>
          <w:sz w:val="26"/>
          <w:szCs w:val="26"/>
        </w:rPr>
        <w:t>o diferente. Era necess</w:t>
      </w:r>
      <w:r w:rsidRPr="008B3549">
        <w:rPr>
          <w:rFonts w:ascii="Bookman Old Style" w:hAnsi="Bookman Old Style" w:cs="Times New Roman"/>
          <w:sz w:val="26"/>
          <w:szCs w:val="26"/>
        </w:rPr>
        <w:t>á</w:t>
      </w:r>
      <w:r w:rsidRPr="008B3549">
        <w:rPr>
          <w:rFonts w:ascii="Bookman Old Style" w:hAnsi="Bookman Old Style"/>
          <w:sz w:val="26"/>
          <w:szCs w:val="26"/>
        </w:rPr>
        <w:t>rio, isto sim, suportar aqueles sofrimentos com paci</w:t>
      </w:r>
      <w:r w:rsidRPr="008B3549">
        <w:rPr>
          <w:rFonts w:ascii="Bookman Old Style" w:hAnsi="Bookman Old Style" w:cs="Times New Roman"/>
          <w:sz w:val="26"/>
          <w:szCs w:val="26"/>
        </w:rPr>
        <w:t>ê</w:t>
      </w:r>
      <w:r w:rsidRPr="008B3549">
        <w:rPr>
          <w:rFonts w:ascii="Bookman Old Style" w:hAnsi="Bookman Old Style"/>
          <w:sz w:val="26"/>
          <w:szCs w:val="26"/>
        </w:rPr>
        <w:t>ncia e atri</w:t>
      </w:r>
      <w:r w:rsidRPr="008B3549">
        <w:rPr>
          <w:rFonts w:ascii="Bookman Old Style" w:hAnsi="Bookman Old Style"/>
          <w:sz w:val="26"/>
          <w:szCs w:val="26"/>
        </w:rPr>
        <w:softHyphen/>
        <w:t>bu</w:t>
      </w:r>
      <w:r w:rsidRPr="008B3549">
        <w:rPr>
          <w:rFonts w:ascii="Bookman Old Style" w:hAnsi="Bookman Old Style" w:cs="Times New Roman"/>
          <w:sz w:val="26"/>
          <w:szCs w:val="26"/>
        </w:rPr>
        <w:t>í</w:t>
      </w:r>
      <w:r w:rsidRPr="008B3549">
        <w:rPr>
          <w:rFonts w:ascii="Bookman Old Style" w:hAnsi="Bookman Old Style"/>
          <w:sz w:val="26"/>
          <w:szCs w:val="26"/>
        </w:rPr>
        <w:t xml:space="preserve">-los unicamente </w:t>
      </w:r>
      <w:r w:rsidRPr="008B3549">
        <w:rPr>
          <w:rFonts w:ascii="Bookman Old Style" w:hAnsi="Bookman Old Style" w:cs="Times New Roman"/>
          <w:sz w:val="26"/>
          <w:szCs w:val="26"/>
        </w:rPr>
        <w:t>à</w:t>
      </w:r>
      <w:r w:rsidRPr="008B3549">
        <w:rPr>
          <w:rFonts w:ascii="Bookman Old Style" w:hAnsi="Bookman Old Style"/>
          <w:sz w:val="26"/>
          <w:szCs w:val="26"/>
        </w:rPr>
        <w:t xml:space="preserve"> natureza, que na revolu</w:t>
      </w:r>
      <w:r w:rsidRPr="008B3549">
        <w:rPr>
          <w:rFonts w:ascii="Bookman Old Style" w:hAnsi="Bookman Old Style" w:cs="Times New Roman"/>
          <w:sz w:val="26"/>
          <w:szCs w:val="26"/>
        </w:rPr>
        <w:t>çã</w:t>
      </w:r>
      <w:r w:rsidRPr="008B3549">
        <w:rPr>
          <w:rFonts w:ascii="Bookman Old Style" w:hAnsi="Bookman Old Style"/>
          <w:sz w:val="26"/>
          <w:szCs w:val="26"/>
        </w:rPr>
        <w:t>o dos tempos produz mudan</w:t>
      </w:r>
      <w:r w:rsidRPr="008B3549">
        <w:rPr>
          <w:rFonts w:ascii="Bookman Old Style" w:hAnsi="Bookman Old Style"/>
          <w:sz w:val="26"/>
          <w:szCs w:val="26"/>
        </w:rPr>
        <w:softHyphen/>
      </w:r>
      <w:r w:rsidRPr="008B3549">
        <w:rPr>
          <w:rFonts w:ascii="Bookman Old Style" w:hAnsi="Bookman Old Style" w:cs="Times New Roman"/>
          <w:sz w:val="26"/>
          <w:szCs w:val="26"/>
        </w:rPr>
        <w:t>ç</w:t>
      </w:r>
      <w:r w:rsidRPr="008B3549">
        <w:rPr>
          <w:rFonts w:ascii="Bookman Old Style" w:hAnsi="Bookman Old Style"/>
          <w:sz w:val="26"/>
          <w:szCs w:val="26"/>
        </w:rPr>
        <w:t>as nos corpos, na terra, nas plantas e em todas as coisas sobre as quais o seu poder se estende.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Outros, por</w:t>
      </w:r>
      <w:r w:rsidRPr="008B3549">
        <w:rPr>
          <w:rFonts w:ascii="Bookman Old Style" w:hAnsi="Bookman Old Style" w:cs="Times New Roman"/>
          <w:sz w:val="26"/>
          <w:szCs w:val="26"/>
        </w:rPr>
        <w:t>é</w:t>
      </w:r>
      <w:r w:rsidRPr="008B3549">
        <w:rPr>
          <w:rFonts w:ascii="Bookman Old Style" w:hAnsi="Bookman Old Style"/>
          <w:sz w:val="26"/>
          <w:szCs w:val="26"/>
        </w:rPr>
        <w:t>m, mais prudentes e h</w:t>
      </w:r>
      <w:r w:rsidRPr="008B3549">
        <w:rPr>
          <w:rFonts w:ascii="Bookman Old Style" w:hAnsi="Bookman Old Style" w:cs="Times New Roman"/>
          <w:sz w:val="26"/>
          <w:szCs w:val="26"/>
        </w:rPr>
        <w:t>á</w:t>
      </w:r>
      <w:r w:rsidRPr="008B3549">
        <w:rPr>
          <w:rFonts w:ascii="Bookman Old Style" w:hAnsi="Bookman Old Style"/>
          <w:sz w:val="26"/>
          <w:szCs w:val="26"/>
        </w:rPr>
        <w:t>beis, propuseram um terceiro alvitre: n</w:t>
      </w:r>
      <w:r w:rsidRPr="008B3549">
        <w:rPr>
          <w:rFonts w:ascii="Bookman Old Style" w:hAnsi="Bookman Old Style" w:cs="Times New Roman"/>
          <w:sz w:val="26"/>
          <w:szCs w:val="26"/>
        </w:rPr>
        <w:t>ã</w:t>
      </w:r>
      <w:r w:rsidRPr="008B3549">
        <w:rPr>
          <w:rFonts w:ascii="Bookman Old Style" w:hAnsi="Bookman Old Style"/>
          <w:sz w:val="26"/>
          <w:szCs w:val="26"/>
        </w:rPr>
        <w:t>o restituiriam nem conservariam a arca, mas ofereceriam a Deus, em nome das cinco cidades, cinco est</w:t>
      </w:r>
      <w:r w:rsidRPr="008B3549">
        <w:rPr>
          <w:rFonts w:ascii="Bookman Old Style" w:hAnsi="Bookman Old Style" w:cs="Times New Roman"/>
          <w:sz w:val="26"/>
          <w:szCs w:val="26"/>
        </w:rPr>
        <w:t>á</w:t>
      </w:r>
      <w:r w:rsidRPr="008B3549">
        <w:rPr>
          <w:rFonts w:ascii="Bookman Old Style" w:hAnsi="Bookman Old Style"/>
          <w:sz w:val="26"/>
          <w:szCs w:val="26"/>
        </w:rPr>
        <w:t>tuas de ouro, para agradecer-lhe o favor de t</w:t>
      </w:r>
      <w:r w:rsidRPr="008B3549">
        <w:rPr>
          <w:rFonts w:ascii="Bookman Old Style" w:hAnsi="Bookman Old Style" w:cs="Times New Roman"/>
          <w:sz w:val="26"/>
          <w:szCs w:val="26"/>
        </w:rPr>
        <w:t>ê</w:t>
      </w:r>
      <w:r w:rsidRPr="008B3549">
        <w:rPr>
          <w:rFonts w:ascii="Bookman Old Style" w:hAnsi="Bookman Old Style"/>
          <w:sz w:val="26"/>
          <w:szCs w:val="26"/>
        </w:rPr>
        <w:t>-los livrado daquela espantosa doen</w:t>
      </w:r>
      <w:r w:rsidRPr="008B3549">
        <w:rPr>
          <w:rFonts w:ascii="Bookman Old Style" w:hAnsi="Bookman Old Style" w:cs="Times New Roman"/>
          <w:sz w:val="26"/>
          <w:szCs w:val="26"/>
        </w:rPr>
        <w:t>ç</w:t>
      </w:r>
      <w:r w:rsidRPr="008B3549">
        <w:rPr>
          <w:rFonts w:ascii="Bookman Old Style" w:hAnsi="Bookman Old Style"/>
          <w:sz w:val="26"/>
          <w:szCs w:val="26"/>
        </w:rPr>
        <w:t>a que os rem</w:t>
      </w:r>
      <w:r w:rsidRPr="008B3549">
        <w:rPr>
          <w:rFonts w:ascii="Bookman Old Style" w:hAnsi="Bookman Old Style" w:cs="Times New Roman"/>
          <w:sz w:val="26"/>
          <w:szCs w:val="26"/>
        </w:rPr>
        <w:t>é</w:t>
      </w:r>
      <w:r w:rsidRPr="008B3549">
        <w:rPr>
          <w:rFonts w:ascii="Bookman Old Style" w:hAnsi="Bookman Old Style"/>
          <w:sz w:val="26"/>
          <w:szCs w:val="26"/>
        </w:rPr>
        <w:t>dios humanos tinham sido incapazes de curar, e tamb</w:t>
      </w:r>
      <w:r w:rsidRPr="008B3549">
        <w:rPr>
          <w:rFonts w:ascii="Bookman Old Style" w:hAnsi="Bookman Old Style" w:cs="Times New Roman"/>
          <w:sz w:val="26"/>
          <w:szCs w:val="26"/>
        </w:rPr>
        <w:t>é</w:t>
      </w:r>
      <w:r w:rsidRPr="008B3549">
        <w:rPr>
          <w:rFonts w:ascii="Bookman Old Style" w:hAnsi="Bookman Old Style"/>
          <w:sz w:val="26"/>
          <w:szCs w:val="26"/>
        </w:rPr>
        <w:t>m outros tantos ratos, tamb</w:t>
      </w:r>
      <w:r w:rsidRPr="008B3549">
        <w:rPr>
          <w:rFonts w:ascii="Bookman Old Style" w:hAnsi="Bookman Old Style" w:cs="Times New Roman"/>
          <w:sz w:val="26"/>
          <w:szCs w:val="26"/>
        </w:rPr>
        <w:t>é</w:t>
      </w:r>
      <w:r w:rsidRPr="008B3549">
        <w:rPr>
          <w:rFonts w:ascii="Bookman Old Style" w:hAnsi="Bookman Old Style"/>
          <w:sz w:val="26"/>
          <w:szCs w:val="26"/>
        </w:rPr>
        <w:t>m de ouro, seme</w:t>
      </w:r>
      <w:r w:rsidRPr="008B3549">
        <w:rPr>
          <w:rFonts w:ascii="Bookman Old Style" w:hAnsi="Bookman Old Style"/>
          <w:sz w:val="26"/>
          <w:szCs w:val="26"/>
        </w:rPr>
        <w:softHyphen/>
        <w:t>lhantes aos que haviam devastado o pa</w:t>
      </w:r>
      <w:r w:rsidRPr="008B3549">
        <w:rPr>
          <w:rFonts w:ascii="Bookman Old Style" w:hAnsi="Bookman Old Style" w:cs="Times New Roman"/>
          <w:sz w:val="26"/>
          <w:szCs w:val="26"/>
        </w:rPr>
        <w:t>í</w:t>
      </w:r>
      <w:r w:rsidRPr="008B3549">
        <w:rPr>
          <w:rFonts w:ascii="Bookman Old Style" w:hAnsi="Bookman Old Style"/>
          <w:sz w:val="26"/>
          <w:szCs w:val="26"/>
        </w:rPr>
        <w:t>s. Seria tudo colocado numa caixa, e a caixa, na arca. Esta, por sua vez, seria posta num carro novo. Feito isso, atrelar-se-iam ao carro duas vacas veladas, cujos bezerros seriam presos, a fim de n</w:t>
      </w:r>
      <w:r w:rsidRPr="008B3549">
        <w:rPr>
          <w:rFonts w:ascii="Bookman Old Style" w:hAnsi="Bookman Old Style" w:cs="Times New Roman"/>
          <w:sz w:val="26"/>
          <w:szCs w:val="26"/>
        </w:rPr>
        <w:t>ã</w:t>
      </w:r>
      <w:r w:rsidRPr="008B3549">
        <w:rPr>
          <w:rFonts w:ascii="Bookman Old Style" w:hAnsi="Bookman Old Style"/>
          <w:sz w:val="26"/>
          <w:szCs w:val="26"/>
        </w:rPr>
        <w:t>o as retardarem, e a impaci</w:t>
      </w:r>
      <w:r w:rsidRPr="008B3549">
        <w:rPr>
          <w:rFonts w:ascii="Bookman Old Style" w:hAnsi="Bookman Old Style" w:cs="Times New Roman"/>
          <w:sz w:val="26"/>
          <w:szCs w:val="26"/>
        </w:rPr>
        <w:t>ê</w:t>
      </w:r>
      <w:r w:rsidRPr="008B3549">
        <w:rPr>
          <w:rFonts w:ascii="Bookman Old Style" w:hAnsi="Bookman Old Style"/>
          <w:sz w:val="26"/>
          <w:szCs w:val="26"/>
        </w:rPr>
        <w:t>ncia que elas sentiriam para encontr</w:t>
      </w:r>
      <w:r w:rsidRPr="008B3549">
        <w:rPr>
          <w:rFonts w:ascii="Bookman Old Style" w:hAnsi="Bookman Old Style" w:cs="Times New Roman"/>
          <w:sz w:val="26"/>
          <w:szCs w:val="26"/>
        </w:rPr>
        <w:t>á</w:t>
      </w:r>
      <w:r w:rsidRPr="008B3549">
        <w:rPr>
          <w:rFonts w:ascii="Bookman Old Style" w:hAnsi="Bookman Old Style"/>
          <w:sz w:val="26"/>
          <w:szCs w:val="26"/>
        </w:rPr>
        <w:t>-los as obrigaria a andar.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de as atrelar ao carro, lev</w:t>
      </w:r>
      <w:r w:rsidRPr="008B3549">
        <w:rPr>
          <w:rFonts w:ascii="Bookman Old Style" w:hAnsi="Bookman Old Style" w:cs="Times New Roman"/>
          <w:sz w:val="26"/>
          <w:szCs w:val="26"/>
        </w:rPr>
        <w:t>á</w:t>
      </w:r>
      <w:r w:rsidRPr="008B3549">
        <w:rPr>
          <w:rFonts w:ascii="Bookman Old Style" w:hAnsi="Bookman Old Style"/>
          <w:sz w:val="26"/>
          <w:szCs w:val="26"/>
        </w:rPr>
        <w:t>-las-iam a uma estrada, onde seriam deixa</w:t>
      </w:r>
      <w:r w:rsidRPr="008B3549">
        <w:rPr>
          <w:rFonts w:ascii="Bookman Old Style" w:hAnsi="Bookman Old Style"/>
          <w:sz w:val="26"/>
          <w:szCs w:val="26"/>
        </w:rPr>
        <w:softHyphen/>
        <w:t>das em plena liberdade, para seguir o caminho que quisessem. Se escolhessem o que leva aos israelitas, ter-se-ia motivo para crer que a arca fora a causa de todos os males, mas se tomassem outro, era porque n</w:t>
      </w:r>
      <w:r w:rsidRPr="008B3549">
        <w:rPr>
          <w:rFonts w:ascii="Bookman Old Style" w:hAnsi="Bookman Old Style" w:cs="Times New Roman"/>
          <w:sz w:val="26"/>
          <w:szCs w:val="26"/>
        </w:rPr>
        <w:t>ã</w:t>
      </w:r>
      <w:r w:rsidRPr="008B3549">
        <w:rPr>
          <w:rFonts w:ascii="Bookman Old Style" w:hAnsi="Bookman Old Style"/>
          <w:sz w:val="26"/>
          <w:szCs w:val="26"/>
        </w:rPr>
        <w:t>o havia nela virtude alguma. Todos aprovaram essa proposta e executaram-na imediatamente. Preparadas todas as coisas, colocaram o carro, com as vacas atreladas do modo mencionado, no meio de um caminho.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sectPr w:rsidR="00A62DFE" w:rsidRPr="008B3549" w:rsidSect="008B3549">
          <w:pgSz w:w="11909" w:h="16834"/>
          <w:pgMar w:top="851" w:right="851" w:bottom="851" w:left="851" w:header="720" w:footer="720" w:gutter="0"/>
          <w:paperSrc w:first="7" w:other="7"/>
          <w:cols w:space="720"/>
          <w:noEndnote/>
        </w:sectPr>
      </w:pPr>
    </w:p>
    <w:p w:rsidR="00A62DFE" w:rsidRDefault="00A62DFE" w:rsidP="00A62DFE">
      <w:pPr>
        <w:pStyle w:val="DIMAS"/>
      </w:pPr>
    </w:p>
    <w:p w:rsidR="00A62DFE" w:rsidRPr="008B3549" w:rsidRDefault="00A62DFE" w:rsidP="00A62DFE">
      <w:pPr>
        <w:pStyle w:val="DIMAS"/>
      </w:pPr>
      <w:r w:rsidRPr="008B3549">
        <w:t>Capítulo 2</w:t>
      </w:r>
    </w:p>
    <w:p w:rsidR="00A62DFE" w:rsidRPr="008B3549" w:rsidRDefault="00A62DFE" w:rsidP="00A62DFE">
      <w:pPr>
        <w:pStyle w:val="DIMAS"/>
      </w:pPr>
      <w:r w:rsidRPr="008B3549">
        <w:rPr>
          <w:i/>
          <w:iCs/>
        </w:rPr>
        <w:t>Alegria dos israelitas pelo retorno da arca. Samuel exorta-os a</w:t>
      </w:r>
    </w:p>
    <w:p w:rsidR="00A62DFE" w:rsidRPr="008B3549" w:rsidRDefault="00A62DFE" w:rsidP="00A62DFE">
      <w:pPr>
        <w:pStyle w:val="DIMAS"/>
      </w:pPr>
      <w:r w:rsidRPr="008B3549">
        <w:rPr>
          <w:i/>
          <w:iCs/>
        </w:rPr>
        <w:t>recobrar a liberdade. Vitória milagrosa sobre osfilisteus, aos quais</w:t>
      </w:r>
    </w:p>
    <w:p w:rsidR="00A62DFE" w:rsidRDefault="00A62DFE" w:rsidP="00A62DFE">
      <w:pPr>
        <w:pStyle w:val="DIMAS"/>
        <w:rPr>
          <w:i/>
          <w:iCs/>
        </w:rPr>
      </w:pPr>
      <w:r w:rsidRPr="008B3549">
        <w:rPr>
          <w:i/>
          <w:iCs/>
        </w:rPr>
        <w:t>continuam a fazer guerra.</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219.  </w:t>
      </w:r>
      <w:r>
        <w:rPr>
          <w:rFonts w:ascii="Bookman Old Style" w:hAnsi="Bookman Old Style"/>
          <w:sz w:val="26"/>
          <w:szCs w:val="26"/>
        </w:rPr>
        <w:t>1</w:t>
      </w:r>
      <w:r w:rsidRPr="008B3549">
        <w:rPr>
          <w:rFonts w:ascii="Bookman Old Style" w:hAnsi="Bookman Old Style"/>
          <w:sz w:val="26"/>
          <w:szCs w:val="26"/>
        </w:rPr>
        <w:t xml:space="preserve"> </w:t>
      </w:r>
      <w:r w:rsidRPr="008B3549">
        <w:rPr>
          <w:rFonts w:ascii="Bookman Old Style" w:hAnsi="Bookman Old Style"/>
          <w:i/>
          <w:iCs/>
          <w:sz w:val="26"/>
          <w:szCs w:val="26"/>
        </w:rPr>
        <w:t xml:space="preserve">Samuel 6. </w:t>
      </w:r>
      <w:r w:rsidRPr="008B3549">
        <w:rPr>
          <w:rFonts w:ascii="Bookman Old Style" w:hAnsi="Bookman Old Style"/>
          <w:sz w:val="26"/>
          <w:szCs w:val="26"/>
        </w:rPr>
        <w:t>As vacas tomaram o caminho que levava aos israelitas, como se para l</w:t>
      </w:r>
      <w:r w:rsidRPr="008B3549">
        <w:rPr>
          <w:rFonts w:ascii="Bookman Old Style" w:hAnsi="Bookman Old Style" w:cs="Times New Roman"/>
          <w:sz w:val="26"/>
          <w:szCs w:val="26"/>
        </w:rPr>
        <w:t>á</w:t>
      </w:r>
      <w:r w:rsidRPr="008B3549">
        <w:rPr>
          <w:rFonts w:ascii="Bookman Old Style" w:hAnsi="Bookman Old Style"/>
          <w:sz w:val="26"/>
          <w:szCs w:val="26"/>
        </w:rPr>
        <w:t xml:space="preserve"> fossem levadas, e os principais dos filisteus seguiram-nas, para ver aonde iam parar. Quando chegaram a uma aldeia da tribo de Jud</w:t>
      </w:r>
      <w:r w:rsidRPr="008B3549">
        <w:rPr>
          <w:rFonts w:ascii="Bookman Old Style" w:hAnsi="Bookman Old Style" w:cs="Times New Roman"/>
          <w:sz w:val="26"/>
          <w:szCs w:val="26"/>
        </w:rPr>
        <w:t>á</w:t>
      </w:r>
      <w:r w:rsidRPr="008B3549">
        <w:rPr>
          <w:rFonts w:ascii="Bookman Old Style" w:hAnsi="Bookman Old Style"/>
          <w:sz w:val="26"/>
          <w:szCs w:val="26"/>
        </w:rPr>
        <w:t>, de nome Bete-Semes, para</w:t>
      </w:r>
      <w:r w:rsidRPr="008B3549">
        <w:rPr>
          <w:rFonts w:ascii="Bookman Old Style" w:hAnsi="Bookman Old Style"/>
          <w:sz w:val="26"/>
          <w:szCs w:val="26"/>
        </w:rPr>
        <w:softHyphen/>
        <w:t>ram, embora diante delas se abrisse bela e vasta plan</w:t>
      </w:r>
      <w:r w:rsidRPr="008B3549">
        <w:rPr>
          <w:rFonts w:ascii="Bookman Old Style" w:hAnsi="Bookman Old Style" w:cs="Times New Roman"/>
          <w:sz w:val="26"/>
          <w:szCs w:val="26"/>
        </w:rPr>
        <w:t>í</w:t>
      </w:r>
      <w:r w:rsidRPr="008B3549">
        <w:rPr>
          <w:rFonts w:ascii="Bookman Old Style" w:hAnsi="Bookman Old Style"/>
          <w:sz w:val="26"/>
          <w:szCs w:val="26"/>
        </w:rPr>
        <w:t>cie. Era o tempo da ceifa, e todos estavam ocupados em cortar o trigo. Mas logo que os habitantes da aldeia viram a arca, a sua alegria f</w:t>
      </w:r>
      <w:r w:rsidRPr="008B3549">
        <w:rPr>
          <w:rFonts w:ascii="Bookman Old Style" w:hAnsi="Bookman Old Style" w:cs="Times New Roman"/>
          <w:sz w:val="26"/>
          <w:szCs w:val="26"/>
        </w:rPr>
        <w:t>ê</w:t>
      </w:r>
      <w:r w:rsidRPr="008B3549">
        <w:rPr>
          <w:rFonts w:ascii="Bookman Old Style" w:hAnsi="Bookman Old Style"/>
          <w:sz w:val="26"/>
          <w:szCs w:val="26"/>
        </w:rPr>
        <w:t>-los deixar tudo e correr ao carro. Tomaram a arca e a caixa, colocaram-na sobre uma pedra e fizeram sacrif</w:t>
      </w:r>
      <w:r w:rsidRPr="008B3549">
        <w:rPr>
          <w:rFonts w:ascii="Bookman Old Style" w:hAnsi="Bookman Old Style" w:cs="Times New Roman"/>
          <w:sz w:val="26"/>
          <w:szCs w:val="26"/>
        </w:rPr>
        <w:t>í</w:t>
      </w:r>
      <w:r w:rsidRPr="008B3549">
        <w:rPr>
          <w:rFonts w:ascii="Bookman Old Style" w:hAnsi="Bookman Old Style"/>
          <w:sz w:val="26"/>
          <w:szCs w:val="26"/>
        </w:rPr>
        <w:t>cios, oferecendo a Deus em holocaustos as vacas e o carro e mostrando com festas p</w:t>
      </w:r>
      <w:r w:rsidRPr="008B3549">
        <w:rPr>
          <w:rFonts w:ascii="Bookman Old Style" w:hAnsi="Bookman Old Style" w:cs="Times New Roman"/>
          <w:sz w:val="26"/>
          <w:szCs w:val="26"/>
        </w:rPr>
        <w:t>ú</w:t>
      </w:r>
      <w:r w:rsidRPr="008B3549">
        <w:rPr>
          <w:rFonts w:ascii="Bookman Old Style" w:hAnsi="Bookman Old Style"/>
          <w:sz w:val="26"/>
          <w:szCs w:val="26"/>
        </w:rPr>
        <w:t>blicas o seu regozijo, do qual foram testemunhas os filisteus de que acabamos de falar. Estes levaram a not</w:t>
      </w:r>
      <w:r w:rsidRPr="008B3549">
        <w:rPr>
          <w:rFonts w:ascii="Bookman Old Style" w:hAnsi="Bookman Old Style" w:cs="Times New Roman"/>
          <w:sz w:val="26"/>
          <w:szCs w:val="26"/>
        </w:rPr>
        <w:t>í</w:t>
      </w:r>
      <w:r w:rsidRPr="008B3549">
        <w:rPr>
          <w:rFonts w:ascii="Bookman Old Style" w:hAnsi="Bookman Old Style"/>
          <w:sz w:val="26"/>
          <w:szCs w:val="26"/>
        </w:rPr>
        <w:t>cia aos outros.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habitantes de Bete-Semes, por</w:t>
      </w:r>
      <w:r w:rsidRPr="008B3549">
        <w:rPr>
          <w:rFonts w:ascii="Bookman Old Style" w:hAnsi="Bookman Old Style" w:cs="Times New Roman"/>
          <w:sz w:val="26"/>
          <w:szCs w:val="26"/>
        </w:rPr>
        <w:t>é</w:t>
      </w:r>
      <w:r w:rsidRPr="008B3549">
        <w:rPr>
          <w:rFonts w:ascii="Bookman Old Style" w:hAnsi="Bookman Old Style"/>
          <w:sz w:val="26"/>
          <w:szCs w:val="26"/>
        </w:rPr>
        <w:t>m, sofreram os efeitos da c</w:t>
      </w:r>
      <w:r w:rsidRPr="008B3549">
        <w:rPr>
          <w:rFonts w:ascii="Bookman Old Style" w:hAnsi="Bookman Old Style" w:cs="Times New Roman"/>
          <w:sz w:val="26"/>
          <w:szCs w:val="26"/>
        </w:rPr>
        <w:t>ó</w:t>
      </w:r>
      <w:r w:rsidRPr="008B3549">
        <w:rPr>
          <w:rFonts w:ascii="Bookman Old Style" w:hAnsi="Bookman Old Style"/>
          <w:sz w:val="26"/>
          <w:szCs w:val="26"/>
        </w:rPr>
        <w:t>lera de Deus, que fez morrer setenta deles, porque, n</w:t>
      </w:r>
      <w:r w:rsidRPr="008B3549">
        <w:rPr>
          <w:rFonts w:ascii="Bookman Old Style" w:hAnsi="Bookman Old Style" w:cs="Times New Roman"/>
          <w:sz w:val="26"/>
          <w:szCs w:val="26"/>
        </w:rPr>
        <w:t>ã</w:t>
      </w:r>
      <w:r w:rsidRPr="008B3549">
        <w:rPr>
          <w:rFonts w:ascii="Bookman Old Style" w:hAnsi="Bookman Old Style"/>
          <w:sz w:val="26"/>
          <w:szCs w:val="26"/>
        </w:rPr>
        <w:t>o sendo sacerdotes, ousaram tocar na arca. O pesar foi tanto maior quanto essa morte n</w:t>
      </w:r>
      <w:r w:rsidRPr="008B3549">
        <w:rPr>
          <w:rFonts w:ascii="Bookman Old Style" w:hAnsi="Bookman Old Style" w:cs="Times New Roman"/>
          <w:sz w:val="26"/>
          <w:szCs w:val="26"/>
        </w:rPr>
        <w:t>ã</w:t>
      </w:r>
      <w:r w:rsidRPr="008B3549">
        <w:rPr>
          <w:rFonts w:ascii="Bookman Old Style" w:hAnsi="Bookman Old Style"/>
          <w:sz w:val="26"/>
          <w:szCs w:val="26"/>
        </w:rPr>
        <w:t xml:space="preserve">o era tributo </w:t>
      </w:r>
      <w:r w:rsidRPr="008B3549">
        <w:rPr>
          <w:rFonts w:ascii="Bookman Old Style" w:hAnsi="Bookman Old Style" w:cs="Times New Roman"/>
          <w:sz w:val="26"/>
          <w:szCs w:val="26"/>
        </w:rPr>
        <w:t>à</w:t>
      </w:r>
      <w:r w:rsidRPr="008B3549">
        <w:rPr>
          <w:rFonts w:ascii="Bookman Old Style" w:hAnsi="Bookman Old Style"/>
          <w:sz w:val="26"/>
          <w:szCs w:val="26"/>
        </w:rPr>
        <w:t xml:space="preserve"> natureza, e sim castigo. Assim, sabendo que n</w:t>
      </w:r>
      <w:r w:rsidRPr="008B3549">
        <w:rPr>
          <w:rFonts w:ascii="Bookman Old Style" w:hAnsi="Bookman Old Style" w:cs="Times New Roman"/>
          <w:sz w:val="26"/>
          <w:szCs w:val="26"/>
        </w:rPr>
        <w:t>ã</w:t>
      </w:r>
      <w:r w:rsidRPr="008B3549">
        <w:rPr>
          <w:rFonts w:ascii="Bookman Old Style" w:hAnsi="Bookman Old Style"/>
          <w:sz w:val="26"/>
          <w:szCs w:val="26"/>
        </w:rPr>
        <w:t>o eram dignos de ter junto de si t</w:t>
      </w:r>
      <w:r w:rsidRPr="008B3549">
        <w:rPr>
          <w:rFonts w:ascii="Bookman Old Style" w:hAnsi="Bookman Old Style" w:cs="Times New Roman"/>
          <w:sz w:val="26"/>
          <w:szCs w:val="26"/>
        </w:rPr>
        <w:t>ã</w:t>
      </w:r>
      <w:r w:rsidRPr="008B3549">
        <w:rPr>
          <w:rFonts w:ascii="Bookman Old Style" w:hAnsi="Bookman Old Style"/>
          <w:sz w:val="26"/>
          <w:szCs w:val="26"/>
        </w:rPr>
        <w:t>o sagrado e precioso dep</w:t>
      </w:r>
      <w:r w:rsidRPr="008B3549">
        <w:rPr>
          <w:rFonts w:ascii="Bookman Old Style" w:hAnsi="Bookman Old Style" w:cs="Times New Roman"/>
          <w:sz w:val="26"/>
          <w:szCs w:val="26"/>
        </w:rPr>
        <w:t>ó</w:t>
      </w:r>
      <w:r w:rsidRPr="008B3549">
        <w:rPr>
          <w:rFonts w:ascii="Bookman Old Style" w:hAnsi="Bookman Old Style"/>
          <w:sz w:val="26"/>
          <w:szCs w:val="26"/>
        </w:rPr>
        <w:t>sito, mandaram avisar a todas as tribos de que os filisteus haviam restitu</w:t>
      </w:r>
      <w:r w:rsidRPr="008B3549">
        <w:rPr>
          <w:rFonts w:ascii="Bookman Old Style" w:hAnsi="Bookman Old Style" w:cs="Times New Roman"/>
          <w:sz w:val="26"/>
          <w:szCs w:val="26"/>
        </w:rPr>
        <w:t>í</w:t>
      </w:r>
      <w:r w:rsidRPr="008B3549">
        <w:rPr>
          <w:rFonts w:ascii="Bookman Old Style" w:hAnsi="Bookman Old Style"/>
          <w:sz w:val="26"/>
          <w:szCs w:val="26"/>
        </w:rPr>
        <w:t>do a arca. Elas deram logo ordem de lev</w:t>
      </w:r>
      <w:r w:rsidRPr="008B3549">
        <w:rPr>
          <w:rFonts w:ascii="Bookman Old Style" w:hAnsi="Bookman Old Style" w:cs="Times New Roman"/>
          <w:sz w:val="26"/>
          <w:szCs w:val="26"/>
        </w:rPr>
        <w:t>á</w:t>
      </w:r>
      <w:r w:rsidRPr="008B3549">
        <w:rPr>
          <w:rFonts w:ascii="Bookman Old Style" w:hAnsi="Bookman Old Style"/>
          <w:sz w:val="26"/>
          <w:szCs w:val="26"/>
        </w:rPr>
        <w:t xml:space="preserve">-la a Quiriate-Jearim,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cida</w:t>
      </w:r>
      <w:r w:rsidRPr="008B3549">
        <w:rPr>
          <w:rFonts w:ascii="Bookman Old Style" w:hAnsi="Bookman Old Style"/>
          <w:sz w:val="26"/>
          <w:szCs w:val="26"/>
        </w:rPr>
        <w:softHyphen/>
        <w:t>de pr</w:t>
      </w:r>
      <w:r w:rsidRPr="008B3549">
        <w:rPr>
          <w:rFonts w:ascii="Bookman Old Style" w:hAnsi="Bookman Old Style" w:cs="Times New Roman"/>
          <w:sz w:val="26"/>
          <w:szCs w:val="26"/>
        </w:rPr>
        <w:t>ó</w:t>
      </w:r>
      <w:r w:rsidRPr="008B3549">
        <w:rPr>
          <w:rFonts w:ascii="Bookman Old Style" w:hAnsi="Bookman Old Style"/>
          <w:sz w:val="26"/>
          <w:szCs w:val="26"/>
        </w:rPr>
        <w:t>xima de Bete-Semes. Colocaram-na em casa de um levita de nome Abinadabe, ilustre por sua piedade, na certeza de que a casa de um homem de bem era lugar pr</w:t>
      </w:r>
      <w:r w:rsidRPr="008B3549">
        <w:rPr>
          <w:rFonts w:ascii="Bookman Old Style" w:hAnsi="Bookman Old Style" w:cs="Times New Roman"/>
          <w:sz w:val="26"/>
          <w:szCs w:val="26"/>
        </w:rPr>
        <w:t>ó</w:t>
      </w:r>
      <w:r w:rsidRPr="008B3549">
        <w:rPr>
          <w:rFonts w:ascii="Bookman Old Style" w:hAnsi="Bookman Old Style"/>
          <w:sz w:val="26"/>
          <w:szCs w:val="26"/>
        </w:rPr>
        <w:t>prio para receb</w:t>
      </w:r>
      <w:r w:rsidRPr="008B3549">
        <w:rPr>
          <w:rFonts w:ascii="Bookman Old Style" w:hAnsi="Bookman Old Style" w:cs="Times New Roman"/>
          <w:sz w:val="26"/>
          <w:szCs w:val="26"/>
        </w:rPr>
        <w:t>ê</w:t>
      </w:r>
      <w:r w:rsidRPr="008B3549">
        <w:rPr>
          <w:rFonts w:ascii="Bookman Old Style" w:hAnsi="Bookman Old Style"/>
          <w:sz w:val="26"/>
          <w:szCs w:val="26"/>
        </w:rPr>
        <w:t>-la. Esse santo homem colocou-a sob o cuida</w:t>
      </w:r>
      <w:r w:rsidRPr="008B3549">
        <w:rPr>
          <w:rFonts w:ascii="Bookman Old Style" w:hAnsi="Bookman Old Style"/>
          <w:sz w:val="26"/>
          <w:szCs w:val="26"/>
        </w:rPr>
        <w:softHyphen/>
        <w:t>do dos filhos e nada se pode acrescentar ao que eles obtiveram durante os vinte anos em que ela a</w:t>
      </w:r>
      <w:r w:rsidRPr="008B3549">
        <w:rPr>
          <w:rFonts w:ascii="Bookman Old Style" w:hAnsi="Bookman Old Style" w:cs="Times New Roman"/>
          <w:sz w:val="26"/>
          <w:szCs w:val="26"/>
        </w:rPr>
        <w:t>í</w:t>
      </w:r>
      <w:r w:rsidRPr="008B3549">
        <w:rPr>
          <w:rFonts w:ascii="Bookman Old Style" w:hAnsi="Bookman Old Style"/>
          <w:sz w:val="26"/>
          <w:szCs w:val="26"/>
        </w:rPr>
        <w:t xml:space="preserve"> permaneceu. Os filisteus a conservaram apenas sete meses.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220.  </w:t>
      </w:r>
      <w:r>
        <w:rPr>
          <w:rFonts w:ascii="Bookman Old Style" w:hAnsi="Bookman Old Style"/>
          <w:sz w:val="26"/>
          <w:szCs w:val="26"/>
        </w:rPr>
        <w:t>1</w:t>
      </w:r>
      <w:r w:rsidRPr="008B3549">
        <w:rPr>
          <w:rFonts w:ascii="Bookman Old Style" w:hAnsi="Bookman Old Style"/>
          <w:sz w:val="26"/>
          <w:szCs w:val="26"/>
        </w:rPr>
        <w:t xml:space="preserve"> </w:t>
      </w:r>
      <w:r w:rsidRPr="008B3549">
        <w:rPr>
          <w:rFonts w:ascii="Bookman Old Style" w:hAnsi="Bookman Old Style"/>
          <w:i/>
          <w:iCs/>
          <w:sz w:val="26"/>
          <w:szCs w:val="26"/>
        </w:rPr>
        <w:t xml:space="preserve">Samuel 7. </w:t>
      </w:r>
      <w:r w:rsidRPr="008B3549">
        <w:rPr>
          <w:rFonts w:ascii="Bookman Old Style" w:hAnsi="Bookman Old Style"/>
          <w:sz w:val="26"/>
          <w:szCs w:val="26"/>
        </w:rPr>
        <w:t>Durante os vinte anos em que a arca ficou em Quiriate-Jearim, os israelitas viveram de modo muito religioso e ofereceram a Deus, com fervor, votos e sacrif</w:t>
      </w:r>
      <w:r w:rsidRPr="008B3549">
        <w:rPr>
          <w:rFonts w:ascii="Bookman Old Style" w:hAnsi="Bookman Old Style" w:cs="Times New Roman"/>
          <w:sz w:val="26"/>
          <w:szCs w:val="26"/>
        </w:rPr>
        <w:t>í</w:t>
      </w:r>
      <w:r w:rsidRPr="008B3549">
        <w:rPr>
          <w:rFonts w:ascii="Bookman Old Style" w:hAnsi="Bookman Old Style"/>
          <w:sz w:val="26"/>
          <w:szCs w:val="26"/>
        </w:rPr>
        <w:t>cios. Assim, o profeta Samuel julgou que o tempo era pr</w:t>
      </w:r>
      <w:r w:rsidRPr="008B3549">
        <w:rPr>
          <w:rFonts w:ascii="Bookman Old Style" w:hAnsi="Bookman Old Style" w:cs="Times New Roman"/>
          <w:sz w:val="26"/>
          <w:szCs w:val="26"/>
        </w:rPr>
        <w:t>ó</w:t>
      </w:r>
      <w:r w:rsidRPr="008B3549">
        <w:rPr>
          <w:rFonts w:ascii="Bookman Old Style" w:hAnsi="Bookman Old Style"/>
          <w:sz w:val="26"/>
          <w:szCs w:val="26"/>
        </w:rPr>
        <w:t>prio para exort</w:t>
      </w:r>
      <w:r w:rsidRPr="008B3549">
        <w:rPr>
          <w:rFonts w:ascii="Bookman Old Style" w:hAnsi="Bookman Old Style" w:cs="Times New Roman"/>
          <w:sz w:val="26"/>
          <w:szCs w:val="26"/>
        </w:rPr>
        <w:t>á</w:t>
      </w:r>
      <w:r w:rsidRPr="008B3549">
        <w:rPr>
          <w:rFonts w:ascii="Bookman Old Style" w:hAnsi="Bookman Old Style"/>
          <w:sz w:val="26"/>
          <w:szCs w:val="26"/>
        </w:rPr>
        <w:t>-los a reconquistar a liberdade e desfrutar os bens que ela produz. E, para harmonizar os sentimentos, falou-lhes nestes termos: "Os nos</w:t>
      </w:r>
      <w:r w:rsidRPr="008B3549">
        <w:rPr>
          <w:rFonts w:ascii="Bookman Old Style" w:hAnsi="Bookman Old Style"/>
          <w:sz w:val="26"/>
          <w:szCs w:val="26"/>
        </w:rPr>
        <w:softHyphen/>
      </w:r>
      <w:r w:rsidRPr="008B3549">
        <w:rPr>
          <w:rFonts w:ascii="Bookman Old Style" w:hAnsi="Bookman Old Style"/>
          <w:sz w:val="26"/>
          <w:szCs w:val="26"/>
        </w:rPr>
        <w:lastRenderedPageBreak/>
        <w:t>sos inimigos n</w:t>
      </w:r>
      <w:r w:rsidRPr="008B3549">
        <w:rPr>
          <w:rFonts w:ascii="Bookman Old Style" w:hAnsi="Bookman Old Style" w:cs="Times New Roman"/>
          <w:sz w:val="26"/>
          <w:szCs w:val="26"/>
        </w:rPr>
        <w:t>ã</w:t>
      </w:r>
      <w:r w:rsidRPr="008B3549">
        <w:rPr>
          <w:rFonts w:ascii="Bookman Old Style" w:hAnsi="Bookman Old Style"/>
          <w:sz w:val="26"/>
          <w:szCs w:val="26"/>
        </w:rPr>
        <w:t xml:space="preserve">o deixam de nos oprimir, e Deus mostra que nos </w:t>
      </w:r>
      <w:r w:rsidRPr="008B3549">
        <w:rPr>
          <w:rFonts w:ascii="Bookman Old Style" w:hAnsi="Bookman Old Style" w:cs="Times New Roman"/>
          <w:sz w:val="26"/>
          <w:szCs w:val="26"/>
        </w:rPr>
        <w:t>é</w:t>
      </w:r>
      <w:r w:rsidRPr="008B3549">
        <w:rPr>
          <w:rFonts w:ascii="Bookman Old Style" w:hAnsi="Bookman Old Style"/>
          <w:sz w:val="26"/>
          <w:szCs w:val="26"/>
        </w:rPr>
        <w:t xml:space="preserve"> favor</w:t>
      </w:r>
      <w:r w:rsidRPr="008B3549">
        <w:rPr>
          <w:rFonts w:ascii="Bookman Old Style" w:hAnsi="Bookman Old Style" w:cs="Times New Roman"/>
          <w:sz w:val="26"/>
          <w:szCs w:val="26"/>
        </w:rPr>
        <w:t>á</w:t>
      </w:r>
      <w:r w:rsidRPr="008B3549">
        <w:rPr>
          <w:rFonts w:ascii="Bookman Old Style" w:hAnsi="Bookman Old Style"/>
          <w:sz w:val="26"/>
          <w:szCs w:val="26"/>
        </w:rPr>
        <w:t>vel. N</w:t>
      </w:r>
      <w:r w:rsidRPr="008B3549">
        <w:rPr>
          <w:rFonts w:ascii="Bookman Old Style" w:hAnsi="Bookman Old Style" w:cs="Times New Roman"/>
          <w:sz w:val="26"/>
          <w:szCs w:val="26"/>
        </w:rPr>
        <w:t>ã</w:t>
      </w:r>
      <w:r w:rsidRPr="008B3549">
        <w:rPr>
          <w:rFonts w:ascii="Bookman Old Style" w:hAnsi="Bookman Old Style"/>
          <w:sz w:val="26"/>
          <w:szCs w:val="26"/>
        </w:rPr>
        <w:t xml:space="preserve">o basta fazer votos pela nossa liberdade, </w:t>
      </w:r>
      <w:r w:rsidRPr="008B3549">
        <w:rPr>
          <w:rFonts w:ascii="Bookman Old Style" w:hAnsi="Bookman Old Style" w:cs="Times New Roman"/>
          <w:sz w:val="26"/>
          <w:szCs w:val="26"/>
        </w:rPr>
        <w:t>é</w:t>
      </w:r>
      <w:r w:rsidRPr="008B3549">
        <w:rPr>
          <w:rFonts w:ascii="Bookman Old Style" w:hAnsi="Bookman Old Style"/>
          <w:sz w:val="26"/>
          <w:szCs w:val="26"/>
        </w:rPr>
        <w:t xml:space="preserve"> necess</w:t>
      </w:r>
      <w:r w:rsidRPr="008B3549">
        <w:rPr>
          <w:rFonts w:ascii="Bookman Old Style" w:hAnsi="Bookman Old Style" w:cs="Times New Roman"/>
          <w:sz w:val="26"/>
          <w:szCs w:val="26"/>
        </w:rPr>
        <w:t>á</w:t>
      </w:r>
      <w:r w:rsidRPr="008B3549">
        <w:rPr>
          <w:rFonts w:ascii="Bookman Old Style" w:hAnsi="Bookman Old Style"/>
          <w:sz w:val="26"/>
          <w:szCs w:val="26"/>
        </w:rPr>
        <w:t>rio empreender tudo para reconquist</w:t>
      </w:r>
      <w:r w:rsidRPr="008B3549">
        <w:rPr>
          <w:rFonts w:ascii="Bookman Old Style" w:hAnsi="Bookman Old Style" w:cs="Times New Roman"/>
          <w:sz w:val="26"/>
          <w:szCs w:val="26"/>
        </w:rPr>
        <w:t>á</w:t>
      </w:r>
      <w:r w:rsidRPr="008B3549">
        <w:rPr>
          <w:rFonts w:ascii="Bookman Old Style" w:hAnsi="Bookman Old Style"/>
          <w:sz w:val="26"/>
          <w:szCs w:val="26"/>
        </w:rPr>
        <w:t>-la. Cuidai, por</w:t>
      </w:r>
      <w:r w:rsidRPr="008B3549">
        <w:rPr>
          <w:rFonts w:ascii="Bookman Old Style" w:hAnsi="Bookman Old Style" w:cs="Times New Roman"/>
          <w:sz w:val="26"/>
          <w:szCs w:val="26"/>
        </w:rPr>
        <w:t>é</w:t>
      </w:r>
      <w:r w:rsidRPr="008B3549">
        <w:rPr>
          <w:rFonts w:ascii="Bookman Old Style" w:hAnsi="Bookman Old Style"/>
          <w:sz w:val="26"/>
          <w:szCs w:val="26"/>
        </w:rPr>
        <w:t>m, para n</w:t>
      </w:r>
      <w:r w:rsidRPr="008B3549">
        <w:rPr>
          <w:rFonts w:ascii="Bookman Old Style" w:hAnsi="Bookman Old Style" w:cs="Times New Roman"/>
          <w:sz w:val="26"/>
          <w:szCs w:val="26"/>
        </w:rPr>
        <w:t>ã</w:t>
      </w:r>
      <w:r w:rsidRPr="008B3549">
        <w:rPr>
          <w:rFonts w:ascii="Bookman Old Style" w:hAnsi="Bookman Old Style"/>
          <w:sz w:val="26"/>
          <w:szCs w:val="26"/>
        </w:rPr>
        <w:t>o vos tomardes indignos pela corrup</w:t>
      </w:r>
      <w:r w:rsidRPr="008B3549">
        <w:rPr>
          <w:rFonts w:ascii="Bookman Old Style" w:hAnsi="Bookman Old Style" w:cs="Times New Roman"/>
          <w:sz w:val="26"/>
          <w:szCs w:val="26"/>
        </w:rPr>
        <w:t>çã</w:t>
      </w:r>
      <w:r w:rsidRPr="008B3549">
        <w:rPr>
          <w:rFonts w:ascii="Bookman Old Style" w:hAnsi="Bookman Old Style"/>
          <w:sz w:val="26"/>
          <w:szCs w:val="26"/>
        </w:rPr>
        <w:t>o dos vossos costumes, tendo, ao contr</w:t>
      </w:r>
      <w:r w:rsidRPr="008B3549">
        <w:rPr>
          <w:rFonts w:ascii="Bookman Old Style" w:hAnsi="Bookman Old Style" w:cs="Times New Roman"/>
          <w:sz w:val="26"/>
          <w:szCs w:val="26"/>
        </w:rPr>
        <w:t>á</w:t>
      </w:r>
      <w:r w:rsidRPr="008B3549">
        <w:rPr>
          <w:rFonts w:ascii="Bookman Old Style" w:hAnsi="Bookman Old Style"/>
          <w:sz w:val="26"/>
          <w:szCs w:val="26"/>
        </w:rPr>
        <w:t xml:space="preserve">rio, amor </w:t>
      </w:r>
      <w:r w:rsidRPr="008B3549">
        <w:rPr>
          <w:rFonts w:ascii="Bookman Old Style" w:hAnsi="Bookman Old Style" w:cs="Times New Roman"/>
          <w:sz w:val="26"/>
          <w:szCs w:val="26"/>
        </w:rPr>
        <w:t>à</w:t>
      </w:r>
      <w:r w:rsidRPr="008B3549">
        <w:rPr>
          <w:rFonts w:ascii="Bookman Old Style" w:hAnsi="Bookman Old Style"/>
          <w:sz w:val="26"/>
          <w:szCs w:val="26"/>
        </w:rPr>
        <w:t xml:space="preserve"> justi</w:t>
      </w:r>
      <w:r w:rsidRPr="008B3549">
        <w:rPr>
          <w:rFonts w:ascii="Bookman Old Style" w:hAnsi="Bookman Old Style" w:cs="Times New Roman"/>
          <w:sz w:val="26"/>
          <w:szCs w:val="26"/>
        </w:rPr>
        <w:t>ç</w:t>
      </w:r>
      <w:r w:rsidRPr="008B3549">
        <w:rPr>
          <w:rFonts w:ascii="Bookman Old Style" w:hAnsi="Bookman Old Style"/>
          <w:sz w:val="26"/>
          <w:szCs w:val="26"/>
        </w:rPr>
        <w:t>a e horror ao pecado e</w:t>
      </w:r>
      <w:r>
        <w:rPr>
          <w:rFonts w:ascii="Bookman Old Style" w:hAnsi="Bookman Old Style"/>
          <w:sz w:val="26"/>
          <w:szCs w:val="26"/>
        </w:rPr>
        <w:t xml:space="preserve"> </w:t>
      </w:r>
      <w:r w:rsidRPr="008B3549">
        <w:rPr>
          <w:rFonts w:ascii="Bookman Old Style" w:hAnsi="Bookman Old Style"/>
          <w:sz w:val="26"/>
          <w:szCs w:val="26"/>
        </w:rPr>
        <w:t>convertendo-vos a Deus com tal pureza de cora</w:t>
      </w:r>
      <w:r w:rsidRPr="008B3549">
        <w:rPr>
          <w:rFonts w:ascii="Bookman Old Style" w:hAnsi="Bookman Old Style" w:cs="Times New Roman"/>
          <w:sz w:val="26"/>
          <w:szCs w:val="26"/>
        </w:rPr>
        <w:t>çã</w:t>
      </w:r>
      <w:r w:rsidRPr="008B3549">
        <w:rPr>
          <w:rFonts w:ascii="Bookman Old Style" w:hAnsi="Bookman Old Style"/>
          <w:sz w:val="26"/>
          <w:szCs w:val="26"/>
        </w:rPr>
        <w:t>o que nada jamais vos impe</w:t>
      </w:r>
      <w:r w:rsidRPr="008B3549">
        <w:rPr>
          <w:rFonts w:ascii="Bookman Old Style" w:hAnsi="Bookman Old Style"/>
          <w:sz w:val="26"/>
          <w:szCs w:val="26"/>
        </w:rPr>
        <w:softHyphen/>
      </w:r>
      <w:r w:rsidRPr="008B3549">
        <w:rPr>
          <w:rFonts w:ascii="Bookman Old Style" w:hAnsi="Bookman Old Style" w:cs="Times New Roman"/>
          <w:sz w:val="26"/>
          <w:szCs w:val="26"/>
        </w:rPr>
        <w:t>ç</w:t>
      </w:r>
      <w:r w:rsidRPr="008B3549">
        <w:rPr>
          <w:rFonts w:ascii="Bookman Old Style" w:hAnsi="Bookman Old Style"/>
          <w:sz w:val="26"/>
          <w:szCs w:val="26"/>
        </w:rPr>
        <w:t>a de prestar-lhe a honra que lhe deveis. Se assim procederdes, n</w:t>
      </w:r>
      <w:r w:rsidRPr="008B3549">
        <w:rPr>
          <w:rFonts w:ascii="Bookman Old Style" w:hAnsi="Bookman Old Style" w:cs="Times New Roman"/>
          <w:sz w:val="26"/>
          <w:szCs w:val="26"/>
        </w:rPr>
        <w:t>ã</w:t>
      </w:r>
      <w:r w:rsidRPr="008B3549">
        <w:rPr>
          <w:rFonts w:ascii="Bookman Old Style" w:hAnsi="Bookman Old Style"/>
          <w:sz w:val="26"/>
          <w:szCs w:val="26"/>
        </w:rPr>
        <w:t>o haver</w:t>
      </w:r>
      <w:r w:rsidRPr="008B3549">
        <w:rPr>
          <w:rFonts w:ascii="Bookman Old Style" w:hAnsi="Bookman Old Style" w:cs="Times New Roman"/>
          <w:sz w:val="26"/>
          <w:szCs w:val="26"/>
        </w:rPr>
        <w:t xml:space="preserve">á </w:t>
      </w:r>
      <w:r w:rsidRPr="008B3549">
        <w:rPr>
          <w:rFonts w:ascii="Bookman Old Style" w:hAnsi="Bookman Old Style"/>
          <w:sz w:val="26"/>
          <w:szCs w:val="26"/>
        </w:rPr>
        <w:t>felicidade que n</w:t>
      </w:r>
      <w:r w:rsidRPr="008B3549">
        <w:rPr>
          <w:rFonts w:ascii="Bookman Old Style" w:hAnsi="Bookman Old Style" w:cs="Times New Roman"/>
          <w:sz w:val="26"/>
          <w:szCs w:val="26"/>
        </w:rPr>
        <w:t>ã</w:t>
      </w:r>
      <w:r w:rsidRPr="008B3549">
        <w:rPr>
          <w:rFonts w:ascii="Bookman Old Style" w:hAnsi="Bookman Old Style"/>
          <w:sz w:val="26"/>
          <w:szCs w:val="26"/>
        </w:rPr>
        <w:t>o possais esperar: sereis libertos da escravid</w:t>
      </w:r>
      <w:r w:rsidRPr="008B3549">
        <w:rPr>
          <w:rFonts w:ascii="Bookman Old Style" w:hAnsi="Bookman Old Style" w:cs="Times New Roman"/>
          <w:sz w:val="26"/>
          <w:szCs w:val="26"/>
        </w:rPr>
        <w:t>ã</w:t>
      </w:r>
      <w:r w:rsidRPr="008B3549">
        <w:rPr>
          <w:rFonts w:ascii="Bookman Old Style" w:hAnsi="Bookman Old Style"/>
          <w:sz w:val="26"/>
          <w:szCs w:val="26"/>
        </w:rPr>
        <w:t>o e triunfareis sobre os vossos inimigos, porque somente por interm</w:t>
      </w:r>
      <w:r w:rsidRPr="008B3549">
        <w:rPr>
          <w:rFonts w:ascii="Bookman Old Style" w:hAnsi="Bookman Old Style" w:cs="Times New Roman"/>
          <w:sz w:val="26"/>
          <w:szCs w:val="26"/>
        </w:rPr>
        <w:t>é</w:t>
      </w:r>
      <w:r w:rsidRPr="008B3549">
        <w:rPr>
          <w:rFonts w:ascii="Bookman Old Style" w:hAnsi="Bookman Old Style"/>
          <w:sz w:val="26"/>
          <w:szCs w:val="26"/>
        </w:rPr>
        <w:t>dio de Deus, e n</w:t>
      </w:r>
      <w:r w:rsidRPr="008B3549">
        <w:rPr>
          <w:rFonts w:ascii="Bookman Old Style" w:hAnsi="Bookman Old Style" w:cs="Times New Roman"/>
          <w:sz w:val="26"/>
          <w:szCs w:val="26"/>
        </w:rPr>
        <w:t>ã</w:t>
      </w:r>
      <w:r w:rsidRPr="008B3549">
        <w:rPr>
          <w:rFonts w:ascii="Bookman Old Style" w:hAnsi="Bookman Old Style"/>
          <w:sz w:val="26"/>
          <w:szCs w:val="26"/>
        </w:rPr>
        <w:t>o pela for</w:t>
      </w:r>
      <w:r w:rsidRPr="008B3549">
        <w:rPr>
          <w:rFonts w:ascii="Bookman Old Style" w:hAnsi="Bookman Old Style" w:cs="Times New Roman"/>
          <w:sz w:val="26"/>
          <w:szCs w:val="26"/>
        </w:rPr>
        <w:t>ç</w:t>
      </w:r>
      <w:r w:rsidRPr="008B3549">
        <w:rPr>
          <w:rFonts w:ascii="Bookman Old Style" w:hAnsi="Bookman Old Style"/>
          <w:sz w:val="26"/>
          <w:szCs w:val="26"/>
        </w:rPr>
        <w:t>a, coragem e n</w:t>
      </w:r>
      <w:r w:rsidRPr="008B3549">
        <w:rPr>
          <w:rFonts w:ascii="Bookman Old Style" w:hAnsi="Bookman Old Style" w:cs="Times New Roman"/>
          <w:sz w:val="26"/>
          <w:szCs w:val="26"/>
        </w:rPr>
        <w:t>ú</w:t>
      </w:r>
      <w:r w:rsidRPr="008B3549">
        <w:rPr>
          <w:rFonts w:ascii="Bookman Old Style" w:hAnsi="Bookman Old Style"/>
          <w:sz w:val="26"/>
          <w:szCs w:val="26"/>
        </w:rPr>
        <w:t>mero dos combatentes, poderemos obter todas essas van</w:t>
      </w:r>
      <w:r w:rsidRPr="008B3549">
        <w:rPr>
          <w:rFonts w:ascii="Bookman Old Style" w:hAnsi="Bookman Old Style"/>
          <w:sz w:val="26"/>
          <w:szCs w:val="26"/>
        </w:rPr>
        <w:softHyphen/>
        <w:t>tagens, as quais somente a justi</w:t>
      </w:r>
      <w:r w:rsidRPr="008B3549">
        <w:rPr>
          <w:rFonts w:ascii="Bookman Old Style" w:hAnsi="Bookman Old Style" w:cs="Times New Roman"/>
          <w:sz w:val="26"/>
          <w:szCs w:val="26"/>
        </w:rPr>
        <w:t>ç</w:t>
      </w:r>
      <w:r w:rsidRPr="008B3549">
        <w:rPr>
          <w:rFonts w:ascii="Bookman Old Style" w:hAnsi="Bookman Old Style"/>
          <w:sz w:val="26"/>
          <w:szCs w:val="26"/>
        </w:rPr>
        <w:t>a e a probidade podem conceder. Ponde, pois, toda a vossa confian</w:t>
      </w:r>
      <w:r w:rsidRPr="008B3549">
        <w:rPr>
          <w:rFonts w:ascii="Bookman Old Style" w:hAnsi="Bookman Old Style" w:cs="Times New Roman"/>
          <w:sz w:val="26"/>
          <w:szCs w:val="26"/>
        </w:rPr>
        <w:t>ç</w:t>
      </w:r>
      <w:r w:rsidRPr="008B3549">
        <w:rPr>
          <w:rFonts w:ascii="Bookman Old Style" w:hAnsi="Bookman Old Style"/>
          <w:sz w:val="26"/>
          <w:szCs w:val="26"/>
        </w:rPr>
        <w:t>a nEle, e eu vos asseguro que Ele n</w:t>
      </w:r>
      <w:r w:rsidRPr="008B3549">
        <w:rPr>
          <w:rFonts w:ascii="Bookman Old Style" w:hAnsi="Bookman Old Style" w:cs="Times New Roman"/>
          <w:sz w:val="26"/>
          <w:szCs w:val="26"/>
        </w:rPr>
        <w:t>ã</w:t>
      </w:r>
      <w:r w:rsidRPr="008B3549">
        <w:rPr>
          <w:rFonts w:ascii="Bookman Old Style" w:hAnsi="Bookman Old Style"/>
          <w:sz w:val="26"/>
          <w:szCs w:val="26"/>
        </w:rPr>
        <w:t>o frustrar</w:t>
      </w:r>
      <w:r w:rsidRPr="008B3549">
        <w:rPr>
          <w:rFonts w:ascii="Bookman Old Style" w:hAnsi="Bookman Old Style" w:cs="Times New Roman"/>
          <w:sz w:val="26"/>
          <w:szCs w:val="26"/>
        </w:rPr>
        <w:t>á</w:t>
      </w:r>
      <w:r w:rsidRPr="008B3549">
        <w:rPr>
          <w:rFonts w:ascii="Bookman Old Style" w:hAnsi="Bookman Old Style"/>
          <w:sz w:val="26"/>
          <w:szCs w:val="26"/>
        </w:rPr>
        <w:t xml:space="preserve"> as vossas esperan</w:t>
      </w:r>
      <w:r w:rsidRPr="008B3549">
        <w:rPr>
          <w:rFonts w:ascii="Bookman Old Style" w:hAnsi="Bookman Old Style" w:cs="Times New Roman"/>
          <w:sz w:val="26"/>
          <w:szCs w:val="26"/>
        </w:rPr>
        <w:t>ç</w:t>
      </w:r>
      <w:r w:rsidRPr="008B3549">
        <w:rPr>
          <w:rFonts w:ascii="Bookman Old Style" w:hAnsi="Bookman Old Style"/>
          <w:sz w:val="26"/>
          <w:szCs w:val="26"/>
        </w:rPr>
        <w:t>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Essas palavras animaram de tal modo o povo que eles, depois de manifestar a sua alegria por aclama</w:t>
      </w:r>
      <w:r w:rsidRPr="008B3549">
        <w:rPr>
          <w:rFonts w:ascii="Bookman Old Style" w:hAnsi="Bookman Old Style" w:cs="Times New Roman"/>
          <w:sz w:val="26"/>
          <w:szCs w:val="26"/>
        </w:rPr>
        <w:t>çõ</w:t>
      </w:r>
      <w:r w:rsidRPr="008B3549">
        <w:rPr>
          <w:rFonts w:ascii="Bookman Old Style" w:hAnsi="Bookman Old Style"/>
          <w:sz w:val="26"/>
          <w:szCs w:val="26"/>
        </w:rPr>
        <w:t xml:space="preserve">es, declararam estar prontos para fazer o que Deus lhes ordenasse. Samuel ordenou que se reunissem na cidade de Mispa (isto </w:t>
      </w:r>
      <w:r w:rsidRPr="008B3549">
        <w:rPr>
          <w:rFonts w:ascii="Bookman Old Style" w:hAnsi="Bookman Old Style" w:cs="Times New Roman"/>
          <w:sz w:val="26"/>
          <w:szCs w:val="26"/>
        </w:rPr>
        <w:t>é</w:t>
      </w:r>
      <w:r w:rsidRPr="008B3549">
        <w:rPr>
          <w:rFonts w:ascii="Bookman Old Style" w:hAnsi="Bookman Old Style"/>
          <w:sz w:val="26"/>
          <w:szCs w:val="26"/>
        </w:rPr>
        <w:t>, "vis</w:t>
      </w:r>
      <w:r w:rsidRPr="008B3549">
        <w:rPr>
          <w:rFonts w:ascii="Bookman Old Style" w:hAnsi="Bookman Old Style" w:cs="Times New Roman"/>
          <w:sz w:val="26"/>
          <w:szCs w:val="26"/>
        </w:rPr>
        <w:t>í</w:t>
      </w:r>
      <w:r w:rsidRPr="008B3549">
        <w:rPr>
          <w:rFonts w:ascii="Bookman Old Style" w:hAnsi="Bookman Old Style" w:cs="Times New Roman"/>
          <w:sz w:val="26"/>
          <w:szCs w:val="26"/>
        </w:rPr>
        <w:softHyphen/>
      </w:r>
      <w:r w:rsidRPr="008B3549">
        <w:rPr>
          <w:rFonts w:ascii="Bookman Old Style" w:hAnsi="Bookman Old Style"/>
          <w:sz w:val="26"/>
          <w:szCs w:val="26"/>
        </w:rPr>
        <w:t>vel"). L</w:t>
      </w:r>
      <w:r w:rsidRPr="008B3549">
        <w:rPr>
          <w:rFonts w:ascii="Bookman Old Style" w:hAnsi="Bookman Old Style" w:cs="Times New Roman"/>
          <w:sz w:val="26"/>
          <w:szCs w:val="26"/>
        </w:rPr>
        <w:t>á</w:t>
      </w:r>
      <w:r w:rsidRPr="008B3549">
        <w:rPr>
          <w:rFonts w:ascii="Bookman Old Style" w:hAnsi="Bookman Old Style"/>
          <w:sz w:val="26"/>
          <w:szCs w:val="26"/>
        </w:rPr>
        <w:t xml:space="preserve"> tiraram </w:t>
      </w:r>
      <w:r w:rsidRPr="008B3549">
        <w:rPr>
          <w:rFonts w:ascii="Bookman Old Style" w:hAnsi="Bookman Old Style" w:cs="Times New Roman"/>
          <w:sz w:val="26"/>
          <w:szCs w:val="26"/>
        </w:rPr>
        <w:t>á</w:t>
      </w:r>
      <w:r w:rsidRPr="008B3549">
        <w:rPr>
          <w:rFonts w:ascii="Bookman Old Style" w:hAnsi="Bookman Old Style"/>
          <w:sz w:val="26"/>
          <w:szCs w:val="26"/>
        </w:rPr>
        <w:t>gua, ofereceram sacrif</w:t>
      </w:r>
      <w:r w:rsidRPr="008B3549">
        <w:rPr>
          <w:rFonts w:ascii="Bookman Old Style" w:hAnsi="Bookman Old Style" w:cs="Times New Roman"/>
          <w:sz w:val="26"/>
          <w:szCs w:val="26"/>
        </w:rPr>
        <w:t>í</w:t>
      </w:r>
      <w:r w:rsidRPr="008B3549">
        <w:rPr>
          <w:rFonts w:ascii="Bookman Old Style" w:hAnsi="Bookman Old Style"/>
          <w:sz w:val="26"/>
          <w:szCs w:val="26"/>
        </w:rPr>
        <w:t>cios a Deus, jejuaram durante um dia e fizeram ora</w:t>
      </w:r>
      <w:r w:rsidRPr="008B3549">
        <w:rPr>
          <w:rFonts w:ascii="Bookman Old Style" w:hAnsi="Bookman Old Style" w:cs="Times New Roman"/>
          <w:sz w:val="26"/>
          <w:szCs w:val="26"/>
        </w:rPr>
        <w:t>çõ</w:t>
      </w:r>
      <w:r w:rsidRPr="008B3549">
        <w:rPr>
          <w:rFonts w:ascii="Bookman Old Style" w:hAnsi="Bookman Old Style"/>
          <w:sz w:val="26"/>
          <w:szCs w:val="26"/>
        </w:rPr>
        <w:t>es p</w:t>
      </w:r>
      <w:r w:rsidRPr="008B3549">
        <w:rPr>
          <w:rFonts w:ascii="Bookman Old Style" w:hAnsi="Bookman Old Style" w:cs="Times New Roman"/>
          <w:sz w:val="26"/>
          <w:szCs w:val="26"/>
        </w:rPr>
        <w:t>ú</w:t>
      </w:r>
      <w:r w:rsidRPr="008B3549">
        <w:rPr>
          <w:rFonts w:ascii="Bookman Old Style" w:hAnsi="Bookman Old Style"/>
          <w:sz w:val="26"/>
          <w:szCs w:val="26"/>
        </w:rPr>
        <w:t>blicas. Os filisteus, avisados dessa reuni</w:t>
      </w:r>
      <w:r w:rsidRPr="008B3549">
        <w:rPr>
          <w:rFonts w:ascii="Bookman Old Style" w:hAnsi="Bookman Old Style" w:cs="Times New Roman"/>
          <w:sz w:val="26"/>
          <w:szCs w:val="26"/>
        </w:rPr>
        <w:t>ã</w:t>
      </w:r>
      <w:r w:rsidRPr="008B3549">
        <w:rPr>
          <w:rFonts w:ascii="Bookman Old Style" w:hAnsi="Bookman Old Style"/>
          <w:sz w:val="26"/>
          <w:szCs w:val="26"/>
        </w:rPr>
        <w:t>o, vieram imediata</w:t>
      </w:r>
      <w:r w:rsidRPr="008B3549">
        <w:rPr>
          <w:rFonts w:ascii="Bookman Old Style" w:hAnsi="Bookman Old Style"/>
          <w:sz w:val="26"/>
          <w:szCs w:val="26"/>
        </w:rPr>
        <w:softHyphen/>
        <w:t>mente contra eles com poderoso ex</w:t>
      </w:r>
      <w:r w:rsidRPr="008B3549">
        <w:rPr>
          <w:rFonts w:ascii="Bookman Old Style" w:hAnsi="Bookman Old Style" w:cs="Times New Roman"/>
          <w:sz w:val="26"/>
          <w:szCs w:val="26"/>
        </w:rPr>
        <w:t>é</w:t>
      </w:r>
      <w:r w:rsidRPr="008B3549">
        <w:rPr>
          <w:rFonts w:ascii="Bookman Old Style" w:hAnsi="Bookman Old Style"/>
          <w:sz w:val="26"/>
          <w:szCs w:val="26"/>
        </w:rPr>
        <w:t>rcito, convictos de que, surpreendendo-os, poderiam dizim</w:t>
      </w:r>
      <w:r w:rsidRPr="008B3549">
        <w:rPr>
          <w:rFonts w:ascii="Bookman Old Style" w:hAnsi="Bookman Old Style" w:cs="Times New Roman"/>
          <w:sz w:val="26"/>
          <w:szCs w:val="26"/>
        </w:rPr>
        <w:t>á</w:t>
      </w:r>
      <w:r w:rsidRPr="008B3549">
        <w:rPr>
          <w:rFonts w:ascii="Bookman Old Style" w:hAnsi="Bookman Old Style"/>
          <w:sz w:val="26"/>
          <w:szCs w:val="26"/>
        </w:rPr>
        <w:t>-los facilmente.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israelitas, assustados com o perigo, recorreram a Samuel e confessaram-lhe que temiam combater inimigos t</w:t>
      </w:r>
      <w:r w:rsidRPr="008B3549">
        <w:rPr>
          <w:rFonts w:ascii="Bookman Old Style" w:hAnsi="Bookman Old Style" w:cs="Times New Roman"/>
          <w:sz w:val="26"/>
          <w:szCs w:val="26"/>
        </w:rPr>
        <w:t>ã</w:t>
      </w:r>
      <w:r w:rsidRPr="008B3549">
        <w:rPr>
          <w:rFonts w:ascii="Bookman Old Style" w:hAnsi="Bookman Old Style"/>
          <w:sz w:val="26"/>
          <w:szCs w:val="26"/>
        </w:rPr>
        <w:t>o tem</w:t>
      </w:r>
      <w:r w:rsidRPr="008B3549">
        <w:rPr>
          <w:rFonts w:ascii="Bookman Old Style" w:hAnsi="Bookman Old Style" w:cs="Times New Roman"/>
          <w:sz w:val="26"/>
          <w:szCs w:val="26"/>
        </w:rPr>
        <w:t>í</w:t>
      </w:r>
      <w:r w:rsidRPr="008B3549">
        <w:rPr>
          <w:rFonts w:ascii="Bookman Old Style" w:hAnsi="Bookman Old Style"/>
          <w:sz w:val="26"/>
          <w:szCs w:val="26"/>
        </w:rPr>
        <w:t>veis. Embora fosse verdade que estavam ali reunidos para fazer ora</w:t>
      </w:r>
      <w:r w:rsidRPr="008B3549">
        <w:rPr>
          <w:rFonts w:ascii="Bookman Old Style" w:hAnsi="Bookman Old Style" w:cs="Times New Roman"/>
          <w:sz w:val="26"/>
          <w:szCs w:val="26"/>
        </w:rPr>
        <w:t>çõ</w:t>
      </w:r>
      <w:r w:rsidRPr="008B3549">
        <w:rPr>
          <w:rFonts w:ascii="Bookman Old Style" w:hAnsi="Bookman Old Style"/>
          <w:sz w:val="26"/>
          <w:szCs w:val="26"/>
        </w:rPr>
        <w:t>es e sacrif</w:t>
      </w:r>
      <w:r w:rsidRPr="008B3549">
        <w:rPr>
          <w:rFonts w:ascii="Bookman Old Style" w:hAnsi="Bookman Old Style" w:cs="Times New Roman"/>
          <w:sz w:val="26"/>
          <w:szCs w:val="26"/>
        </w:rPr>
        <w:t>í</w:t>
      </w:r>
      <w:r w:rsidRPr="008B3549">
        <w:rPr>
          <w:rFonts w:ascii="Bookman Old Style" w:hAnsi="Bookman Old Style"/>
          <w:sz w:val="26"/>
          <w:szCs w:val="26"/>
        </w:rPr>
        <w:t>cios e que se haviam comprometido com juramento a fazer a guerra, n</w:t>
      </w:r>
      <w:r w:rsidRPr="008B3549">
        <w:rPr>
          <w:rFonts w:ascii="Bookman Old Style" w:hAnsi="Bookman Old Style" w:cs="Times New Roman"/>
          <w:sz w:val="26"/>
          <w:szCs w:val="26"/>
        </w:rPr>
        <w:t>ã</w:t>
      </w:r>
      <w:r w:rsidRPr="008B3549">
        <w:rPr>
          <w:rFonts w:ascii="Bookman Old Style" w:hAnsi="Bookman Old Style"/>
          <w:sz w:val="26"/>
          <w:szCs w:val="26"/>
        </w:rPr>
        <w:t>o tinham nenhuma esperan</w:t>
      </w:r>
      <w:r w:rsidRPr="008B3549">
        <w:rPr>
          <w:rFonts w:ascii="Bookman Old Style" w:hAnsi="Bookman Old Style" w:cs="Times New Roman"/>
          <w:sz w:val="26"/>
          <w:szCs w:val="26"/>
        </w:rPr>
        <w:t>ç</w:t>
      </w:r>
      <w:r w:rsidRPr="008B3549">
        <w:rPr>
          <w:rFonts w:ascii="Bookman Old Style" w:hAnsi="Bookman Old Style"/>
          <w:sz w:val="26"/>
          <w:szCs w:val="26"/>
        </w:rPr>
        <w:t>a de vencer os filisteus, os quais iriam atac</w:t>
      </w:r>
      <w:r w:rsidRPr="008B3549">
        <w:rPr>
          <w:rFonts w:ascii="Bookman Old Style" w:hAnsi="Bookman Old Style" w:cs="Times New Roman"/>
          <w:sz w:val="26"/>
          <w:szCs w:val="26"/>
        </w:rPr>
        <w:t>á</w:t>
      </w:r>
      <w:r w:rsidRPr="008B3549">
        <w:rPr>
          <w:rFonts w:ascii="Bookman Old Style" w:hAnsi="Bookman Old Style"/>
          <w:sz w:val="26"/>
          <w:szCs w:val="26"/>
        </w:rPr>
        <w:t>-los antes que tivessem tempo de apanhar as armas e de se preparar para resistir-lhes o ataque, a menos que Deus se deixasse vencer pelas suas ora</w:t>
      </w:r>
      <w:r w:rsidRPr="008B3549">
        <w:rPr>
          <w:rFonts w:ascii="Bookman Old Style" w:hAnsi="Bookman Old Style" w:cs="Times New Roman"/>
          <w:sz w:val="26"/>
          <w:szCs w:val="26"/>
        </w:rPr>
        <w:t>çõ</w:t>
      </w:r>
      <w:r w:rsidRPr="008B3549">
        <w:rPr>
          <w:rFonts w:ascii="Bookman Old Style" w:hAnsi="Bookman Old Style"/>
          <w:sz w:val="26"/>
          <w:szCs w:val="26"/>
        </w:rPr>
        <w:t>es e se declarasse seu protetor. O profeta exortou-os a nada temer e garantiu-lhes o aux</w:t>
      </w:r>
      <w:r w:rsidRPr="008B3549">
        <w:rPr>
          <w:rFonts w:ascii="Bookman Old Style" w:hAnsi="Bookman Old Style" w:cs="Times New Roman"/>
          <w:sz w:val="26"/>
          <w:szCs w:val="26"/>
        </w:rPr>
        <w:t>í</w:t>
      </w:r>
      <w:r w:rsidRPr="008B3549">
        <w:rPr>
          <w:rFonts w:ascii="Bookman Old Style" w:hAnsi="Bookman Old Style"/>
          <w:sz w:val="26"/>
          <w:szCs w:val="26"/>
        </w:rPr>
        <w:t>lio de Deus. Em seguida, ofereceu a Deus, em nome de todo o povo, o sacrif</w:t>
      </w:r>
      <w:r w:rsidRPr="008B3549">
        <w:rPr>
          <w:rFonts w:ascii="Bookman Old Style" w:hAnsi="Bookman Old Style" w:cs="Times New Roman"/>
          <w:sz w:val="26"/>
          <w:szCs w:val="26"/>
        </w:rPr>
        <w:t>í</w:t>
      </w:r>
      <w:r w:rsidRPr="008B3549">
        <w:rPr>
          <w:rFonts w:ascii="Bookman Old Style" w:hAnsi="Bookman Old Style"/>
          <w:sz w:val="26"/>
          <w:szCs w:val="26"/>
        </w:rPr>
        <w:t>cio de um cordeiro de leite, rogando-lhe que n</w:t>
      </w:r>
      <w:r w:rsidRPr="008B3549">
        <w:rPr>
          <w:rFonts w:ascii="Bookman Old Style" w:hAnsi="Bookman Old Style" w:cs="Times New Roman"/>
          <w:sz w:val="26"/>
          <w:szCs w:val="26"/>
        </w:rPr>
        <w:t>ã</w:t>
      </w:r>
      <w:r w:rsidRPr="008B3549">
        <w:rPr>
          <w:rFonts w:ascii="Bookman Old Style" w:hAnsi="Bookman Old Style"/>
          <w:sz w:val="26"/>
          <w:szCs w:val="26"/>
        </w:rPr>
        <w:t>o abandonasse aqueles que confiavam somente nEle e n</w:t>
      </w:r>
      <w:r w:rsidRPr="008B3549">
        <w:rPr>
          <w:rFonts w:ascii="Bookman Old Style" w:hAnsi="Bookman Old Style" w:cs="Times New Roman"/>
          <w:sz w:val="26"/>
          <w:szCs w:val="26"/>
        </w:rPr>
        <w:t>ã</w:t>
      </w:r>
      <w:r w:rsidRPr="008B3549">
        <w:rPr>
          <w:rFonts w:ascii="Bookman Old Style" w:hAnsi="Bookman Old Style"/>
          <w:sz w:val="26"/>
          <w:szCs w:val="26"/>
        </w:rPr>
        <w:t>o permitisse que ca</w:t>
      </w:r>
      <w:r w:rsidRPr="008B3549">
        <w:rPr>
          <w:rFonts w:ascii="Bookman Old Style" w:hAnsi="Bookman Old Style" w:cs="Times New Roman"/>
          <w:sz w:val="26"/>
          <w:szCs w:val="26"/>
        </w:rPr>
        <w:t>í</w:t>
      </w:r>
      <w:r w:rsidRPr="008B3549">
        <w:rPr>
          <w:rFonts w:ascii="Bookman Old Style" w:hAnsi="Bookman Old Style"/>
          <w:sz w:val="26"/>
          <w:szCs w:val="26"/>
        </w:rPr>
        <w:t>ssem em poder dos inimigos. Deus aceitou aquela v</w:t>
      </w:r>
      <w:r w:rsidRPr="008B3549">
        <w:rPr>
          <w:rFonts w:ascii="Bookman Old Style" w:hAnsi="Bookman Old Style" w:cs="Times New Roman"/>
          <w:sz w:val="26"/>
          <w:szCs w:val="26"/>
        </w:rPr>
        <w:t>í</w:t>
      </w:r>
      <w:r w:rsidRPr="008B3549">
        <w:rPr>
          <w:rFonts w:ascii="Bookman Old Style" w:hAnsi="Bookman Old Style"/>
          <w:sz w:val="26"/>
          <w:szCs w:val="26"/>
        </w:rPr>
        <w:t>tima t</w:t>
      </w:r>
      <w:r w:rsidRPr="008B3549">
        <w:rPr>
          <w:rFonts w:ascii="Bookman Old Style" w:hAnsi="Bookman Old Style" w:cs="Times New Roman"/>
          <w:sz w:val="26"/>
          <w:szCs w:val="26"/>
        </w:rPr>
        <w:t>ã</w:t>
      </w:r>
      <w:r w:rsidRPr="008B3549">
        <w:rPr>
          <w:rFonts w:ascii="Bookman Old Style" w:hAnsi="Bookman Old Style"/>
          <w:sz w:val="26"/>
          <w:szCs w:val="26"/>
        </w:rPr>
        <w:t>o agradavelmente que prometeu combater por eles e dar-lhes a vit</w:t>
      </w:r>
      <w:r w:rsidRPr="008B3549">
        <w:rPr>
          <w:rFonts w:ascii="Bookman Old Style" w:hAnsi="Bookman Old Style" w:cs="Times New Roman"/>
          <w:sz w:val="26"/>
          <w:szCs w:val="26"/>
        </w:rPr>
        <w:t>ó</w:t>
      </w:r>
      <w:r w:rsidRPr="008B3549">
        <w:rPr>
          <w:rFonts w:ascii="Bookman Old Style" w:hAnsi="Bookman Old Style"/>
          <w:sz w:val="26"/>
          <w:szCs w:val="26"/>
        </w:rPr>
        <w:t>ria.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Antes de conclu</w:t>
      </w:r>
      <w:r w:rsidRPr="008B3549">
        <w:rPr>
          <w:rFonts w:ascii="Bookman Old Style" w:hAnsi="Bookman Old Style" w:cs="Times New Roman"/>
          <w:sz w:val="26"/>
          <w:szCs w:val="26"/>
        </w:rPr>
        <w:t>í</w:t>
      </w:r>
      <w:r w:rsidRPr="008B3549">
        <w:rPr>
          <w:rFonts w:ascii="Bookman Old Style" w:hAnsi="Bookman Old Style"/>
          <w:sz w:val="26"/>
          <w:szCs w:val="26"/>
        </w:rPr>
        <w:t>do o sacrif</w:t>
      </w:r>
      <w:r w:rsidRPr="008B3549">
        <w:rPr>
          <w:rFonts w:ascii="Bookman Old Style" w:hAnsi="Bookman Old Style" w:cs="Times New Roman"/>
          <w:sz w:val="26"/>
          <w:szCs w:val="26"/>
        </w:rPr>
        <w:t>í</w:t>
      </w:r>
      <w:r w:rsidRPr="008B3549">
        <w:rPr>
          <w:rFonts w:ascii="Bookman Old Style" w:hAnsi="Bookman Old Style"/>
          <w:sz w:val="26"/>
          <w:szCs w:val="26"/>
        </w:rPr>
        <w:t>cio e de a v</w:t>
      </w:r>
      <w:r w:rsidRPr="008B3549">
        <w:rPr>
          <w:rFonts w:ascii="Bookman Old Style" w:hAnsi="Bookman Old Style" w:cs="Times New Roman"/>
          <w:sz w:val="26"/>
          <w:szCs w:val="26"/>
        </w:rPr>
        <w:t>í</w:t>
      </w:r>
      <w:r w:rsidRPr="008B3549">
        <w:rPr>
          <w:rFonts w:ascii="Bookman Old Style" w:hAnsi="Bookman Old Style"/>
          <w:sz w:val="26"/>
          <w:szCs w:val="26"/>
        </w:rPr>
        <w:t xml:space="preserve">tima ser inteiramente consumida </w:t>
      </w:r>
      <w:r w:rsidRPr="008B3549">
        <w:rPr>
          <w:rFonts w:ascii="Bookman Old Style" w:hAnsi="Bookman Old Style"/>
          <w:sz w:val="26"/>
          <w:szCs w:val="26"/>
        </w:rPr>
        <w:lastRenderedPageBreak/>
        <w:t>pelo fogo sagrado, os filisteus deixaram o seu acampamento para iniciar o combate e, como surpreendiam os israelitas, sem lhes dar ocasi</w:t>
      </w:r>
      <w:r w:rsidRPr="008B3549">
        <w:rPr>
          <w:rFonts w:ascii="Bookman Old Style" w:hAnsi="Bookman Old Style" w:cs="Times New Roman"/>
          <w:sz w:val="26"/>
          <w:szCs w:val="26"/>
        </w:rPr>
        <w:t>ã</w:t>
      </w:r>
      <w:r w:rsidRPr="008B3549">
        <w:rPr>
          <w:rFonts w:ascii="Bookman Old Style" w:hAnsi="Bookman Old Style"/>
          <w:sz w:val="26"/>
          <w:szCs w:val="26"/>
        </w:rPr>
        <w:t>o de preparar a defesa, n</w:t>
      </w:r>
      <w:r w:rsidRPr="008B3549">
        <w:rPr>
          <w:rFonts w:ascii="Bookman Old Style" w:hAnsi="Bookman Old Style" w:cs="Times New Roman"/>
          <w:sz w:val="26"/>
          <w:szCs w:val="26"/>
        </w:rPr>
        <w:t>ã</w:t>
      </w:r>
      <w:r w:rsidRPr="008B3549">
        <w:rPr>
          <w:rFonts w:ascii="Bookman Old Style" w:hAnsi="Bookman Old Style"/>
          <w:sz w:val="26"/>
          <w:szCs w:val="26"/>
        </w:rPr>
        <w:t>o punham em d</w:t>
      </w:r>
      <w:r w:rsidRPr="008B3549">
        <w:rPr>
          <w:rFonts w:ascii="Bookman Old Style" w:hAnsi="Bookman Old Style" w:cs="Times New Roman"/>
          <w:sz w:val="26"/>
          <w:szCs w:val="26"/>
        </w:rPr>
        <w:t>ú</w:t>
      </w:r>
      <w:r w:rsidRPr="008B3549">
        <w:rPr>
          <w:rFonts w:ascii="Bookman Old Style" w:hAnsi="Bookman Old Style"/>
          <w:sz w:val="26"/>
          <w:szCs w:val="26"/>
        </w:rPr>
        <w:t>vida o resultado favor</w:t>
      </w:r>
      <w:r w:rsidRPr="008B3549">
        <w:rPr>
          <w:rFonts w:ascii="Bookman Old Style" w:hAnsi="Bookman Old Style" w:cs="Times New Roman"/>
          <w:sz w:val="26"/>
          <w:szCs w:val="26"/>
        </w:rPr>
        <w:t>á</w:t>
      </w:r>
      <w:r w:rsidRPr="008B3549">
        <w:rPr>
          <w:rFonts w:ascii="Bookman Old Style" w:hAnsi="Bookman Old Style"/>
          <w:sz w:val="26"/>
          <w:szCs w:val="26"/>
        </w:rPr>
        <w:t>vel da luta. Mas o desfecho foi tal que eles jamais poderiam imagin</w:t>
      </w:r>
      <w:r w:rsidRPr="008B3549">
        <w:rPr>
          <w:rFonts w:ascii="Bookman Old Style" w:hAnsi="Bookman Old Style" w:cs="Times New Roman"/>
          <w:sz w:val="26"/>
          <w:szCs w:val="26"/>
        </w:rPr>
        <w:t>á</w:t>
      </w:r>
      <w:r w:rsidRPr="008B3549">
        <w:rPr>
          <w:rFonts w:ascii="Bookman Old Style" w:hAnsi="Bookman Old Style"/>
          <w:sz w:val="26"/>
          <w:szCs w:val="26"/>
        </w:rPr>
        <w:t>-lo, ainda que algu</w:t>
      </w:r>
      <w:r w:rsidRPr="008B3549">
        <w:rPr>
          <w:rFonts w:ascii="Bookman Old Style" w:hAnsi="Bookman Old Style" w:cs="Times New Roman"/>
          <w:sz w:val="26"/>
          <w:szCs w:val="26"/>
        </w:rPr>
        <w:t>é</w:t>
      </w:r>
      <w:r w:rsidRPr="008B3549">
        <w:rPr>
          <w:rFonts w:ascii="Bookman Old Style" w:hAnsi="Bookman Old Style"/>
          <w:sz w:val="26"/>
          <w:szCs w:val="26"/>
        </w:rPr>
        <w:t>m o tivesse predito. Por efeito da onipot</w:t>
      </w:r>
      <w:r w:rsidRPr="008B3549">
        <w:rPr>
          <w:rFonts w:ascii="Bookman Old Style" w:hAnsi="Bookman Old Style" w:cs="Times New Roman"/>
          <w:sz w:val="26"/>
          <w:szCs w:val="26"/>
        </w:rPr>
        <w:t>ê</w:t>
      </w:r>
      <w:r w:rsidRPr="008B3549">
        <w:rPr>
          <w:rFonts w:ascii="Bookman Old Style" w:hAnsi="Bookman Old Style"/>
          <w:sz w:val="26"/>
          <w:szCs w:val="26"/>
        </w:rPr>
        <w:t>ncia de Deus, sentiram a terra tremer de tal modo sob os p</w:t>
      </w:r>
      <w:r w:rsidRPr="008B3549">
        <w:rPr>
          <w:rFonts w:ascii="Bookman Old Style" w:hAnsi="Bookman Old Style" w:cs="Times New Roman"/>
          <w:sz w:val="26"/>
          <w:szCs w:val="26"/>
        </w:rPr>
        <w:t>é</w:t>
      </w:r>
      <w:r w:rsidRPr="008B3549">
        <w:rPr>
          <w:rFonts w:ascii="Bookman Old Style" w:hAnsi="Bookman Old Style"/>
          <w:sz w:val="26"/>
          <w:szCs w:val="26"/>
        </w:rPr>
        <w:t>s que mal podiam equilibrar-se e viram-na abrir-se em alguns lugares e tragar os que ali se encontravam. Estrugiu nos ares um trov</w:t>
      </w:r>
      <w:r w:rsidRPr="008B3549">
        <w:rPr>
          <w:rFonts w:ascii="Bookman Old Style" w:hAnsi="Bookman Old Style" w:cs="Times New Roman"/>
          <w:sz w:val="26"/>
          <w:szCs w:val="26"/>
        </w:rPr>
        <w:t>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espantoso e acompanhado de</w:t>
      </w:r>
      <w:r>
        <w:rPr>
          <w:rFonts w:ascii="Bookman Old Style" w:hAnsi="Bookman Old Style"/>
          <w:sz w:val="26"/>
          <w:szCs w:val="26"/>
        </w:rPr>
        <w:t xml:space="preserve"> </w:t>
      </w:r>
      <w:r w:rsidRPr="008B3549">
        <w:rPr>
          <w:rFonts w:ascii="Bookman Old Style" w:hAnsi="Bookman Old Style"/>
          <w:sz w:val="26"/>
          <w:szCs w:val="26"/>
        </w:rPr>
        <w:t>raios t</w:t>
      </w:r>
      <w:r w:rsidRPr="008B3549">
        <w:rPr>
          <w:rFonts w:ascii="Bookman Old Style" w:hAnsi="Bookman Old Style" w:cs="Times New Roman"/>
          <w:sz w:val="26"/>
          <w:szCs w:val="26"/>
        </w:rPr>
        <w:t>ã</w:t>
      </w:r>
      <w:r w:rsidRPr="008B3549">
        <w:rPr>
          <w:rFonts w:ascii="Bookman Old Style" w:hAnsi="Bookman Old Style"/>
          <w:sz w:val="26"/>
          <w:szCs w:val="26"/>
        </w:rPr>
        <w:t>o fortes que os olhos deles se ofuscaram e as m</w:t>
      </w:r>
      <w:r w:rsidRPr="008B3549">
        <w:rPr>
          <w:rFonts w:ascii="Bookman Old Style" w:hAnsi="Bookman Old Style" w:cs="Times New Roman"/>
          <w:sz w:val="26"/>
          <w:szCs w:val="26"/>
        </w:rPr>
        <w:t>ã</w:t>
      </w:r>
      <w:r w:rsidRPr="008B3549">
        <w:rPr>
          <w:rFonts w:ascii="Bookman Old Style" w:hAnsi="Bookman Old Style"/>
          <w:sz w:val="26"/>
          <w:szCs w:val="26"/>
        </w:rPr>
        <w:t>os, semiqueimadas, n</w:t>
      </w:r>
      <w:r w:rsidRPr="008B3549">
        <w:rPr>
          <w:rFonts w:ascii="Bookman Old Style" w:hAnsi="Bookman Old Style" w:cs="Times New Roman"/>
          <w:sz w:val="26"/>
          <w:szCs w:val="26"/>
        </w:rPr>
        <w:t>ã</w:t>
      </w:r>
      <w:r w:rsidRPr="008B3549">
        <w:rPr>
          <w:rFonts w:ascii="Bookman Old Style" w:hAnsi="Bookman Old Style"/>
          <w:sz w:val="26"/>
          <w:szCs w:val="26"/>
        </w:rPr>
        <w:t>o podiam segurar as armas. Assim foram obrigados a lan</w:t>
      </w:r>
      <w:r w:rsidRPr="008B3549">
        <w:rPr>
          <w:rFonts w:ascii="Bookman Old Style" w:hAnsi="Bookman Old Style" w:cs="Times New Roman"/>
          <w:sz w:val="26"/>
          <w:szCs w:val="26"/>
        </w:rPr>
        <w:t>çá</w:t>
      </w:r>
      <w:r w:rsidRPr="008B3549">
        <w:rPr>
          <w:rFonts w:ascii="Bookman Old Style" w:hAnsi="Bookman Old Style"/>
          <w:sz w:val="26"/>
          <w:szCs w:val="26"/>
        </w:rPr>
        <w:t>-las por terra e buscar a salva</w:t>
      </w:r>
      <w:r w:rsidRPr="008B3549">
        <w:rPr>
          <w:rFonts w:ascii="Bookman Old Style" w:hAnsi="Bookman Old Style" w:cs="Times New Roman"/>
          <w:sz w:val="26"/>
          <w:szCs w:val="26"/>
        </w:rPr>
        <w:t>çã</w:t>
      </w:r>
      <w:r w:rsidRPr="008B3549">
        <w:rPr>
          <w:rFonts w:ascii="Bookman Old Style" w:hAnsi="Bookman Old Style"/>
          <w:sz w:val="26"/>
          <w:szCs w:val="26"/>
        </w:rPr>
        <w:t>o na fuga.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israelitas mataram grande n</w:t>
      </w:r>
      <w:r w:rsidRPr="008B3549">
        <w:rPr>
          <w:rFonts w:ascii="Bookman Old Style" w:hAnsi="Bookman Old Style" w:cs="Times New Roman"/>
          <w:sz w:val="26"/>
          <w:szCs w:val="26"/>
        </w:rPr>
        <w:t>ú</w:t>
      </w:r>
      <w:r w:rsidRPr="008B3549">
        <w:rPr>
          <w:rFonts w:ascii="Bookman Old Style" w:hAnsi="Bookman Old Style"/>
          <w:sz w:val="26"/>
          <w:szCs w:val="26"/>
        </w:rPr>
        <w:t>mero deles, perseguiram o resto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lugar chamado Bete-Car, onde Samuel mandou fixar uma pedra como sinal da vit</w:t>
      </w:r>
      <w:r w:rsidRPr="008B3549">
        <w:rPr>
          <w:rFonts w:ascii="Bookman Old Style" w:hAnsi="Bookman Old Style" w:cs="Times New Roman"/>
          <w:sz w:val="26"/>
          <w:szCs w:val="26"/>
        </w:rPr>
        <w:t>ó</w:t>
      </w:r>
      <w:r w:rsidRPr="008B3549">
        <w:rPr>
          <w:rFonts w:ascii="Bookman Old Style" w:hAnsi="Bookman Old Style" w:cs="Times New Roman"/>
          <w:sz w:val="26"/>
          <w:szCs w:val="26"/>
        </w:rPr>
        <w:softHyphen/>
      </w:r>
      <w:r w:rsidRPr="008B3549">
        <w:rPr>
          <w:rFonts w:ascii="Bookman Old Style" w:hAnsi="Bookman Old Style"/>
          <w:sz w:val="26"/>
          <w:szCs w:val="26"/>
        </w:rPr>
        <w:t>ria e chamou ao lugar Eben</w:t>
      </w:r>
      <w:r w:rsidRPr="008B3549">
        <w:rPr>
          <w:rFonts w:ascii="Bookman Old Style" w:hAnsi="Bookman Old Style" w:cs="Times New Roman"/>
          <w:sz w:val="26"/>
          <w:szCs w:val="26"/>
        </w:rPr>
        <w:t>é</w:t>
      </w:r>
      <w:r w:rsidRPr="008B3549">
        <w:rPr>
          <w:rFonts w:ascii="Bookman Old Style" w:hAnsi="Bookman Old Style"/>
          <w:sz w:val="26"/>
          <w:szCs w:val="26"/>
        </w:rPr>
        <w:t>zer, para dar a conhecer que tudo o que haviam conseguido de for</w:t>
      </w:r>
      <w:r w:rsidRPr="008B3549">
        <w:rPr>
          <w:rFonts w:ascii="Bookman Old Style" w:hAnsi="Bookman Old Style" w:cs="Times New Roman"/>
          <w:sz w:val="26"/>
          <w:szCs w:val="26"/>
        </w:rPr>
        <w:t>ç</w:t>
      </w:r>
      <w:r w:rsidRPr="008B3549">
        <w:rPr>
          <w:rFonts w:ascii="Bookman Old Style" w:hAnsi="Bookman Old Style"/>
          <w:sz w:val="26"/>
          <w:szCs w:val="26"/>
        </w:rPr>
        <w:t>a naquela c</w:t>
      </w:r>
      <w:r w:rsidRPr="008B3549">
        <w:rPr>
          <w:rFonts w:ascii="Bookman Old Style" w:hAnsi="Bookman Old Style" w:cs="Times New Roman"/>
          <w:sz w:val="26"/>
          <w:szCs w:val="26"/>
        </w:rPr>
        <w:t>é</w:t>
      </w:r>
      <w:r w:rsidRPr="008B3549">
        <w:rPr>
          <w:rFonts w:ascii="Bookman Old Style" w:hAnsi="Bookman Old Style"/>
          <w:sz w:val="26"/>
          <w:szCs w:val="26"/>
        </w:rPr>
        <w:t>lebre jornada deviam a Deus somente. Fato t</w:t>
      </w:r>
      <w:r w:rsidRPr="008B3549">
        <w:rPr>
          <w:rFonts w:ascii="Bookman Old Style" w:hAnsi="Bookman Old Style" w:cs="Times New Roman"/>
          <w:sz w:val="26"/>
          <w:szCs w:val="26"/>
        </w:rPr>
        <w:t>ã</w:t>
      </w:r>
      <w:r w:rsidRPr="008B3549">
        <w:rPr>
          <w:rFonts w:ascii="Bookman Old Style" w:hAnsi="Bookman Old Style"/>
          <w:sz w:val="26"/>
          <w:szCs w:val="26"/>
        </w:rPr>
        <w:t>o maravilhoso lan</w:t>
      </w:r>
      <w:r w:rsidRPr="008B3549">
        <w:rPr>
          <w:rFonts w:ascii="Bookman Old Style" w:hAnsi="Bookman Old Style" w:cs="Times New Roman"/>
          <w:sz w:val="26"/>
          <w:szCs w:val="26"/>
        </w:rPr>
        <w:t>ç</w:t>
      </w:r>
      <w:r w:rsidRPr="008B3549">
        <w:rPr>
          <w:rFonts w:ascii="Bookman Old Style" w:hAnsi="Bookman Old Style"/>
          <w:sz w:val="26"/>
          <w:szCs w:val="26"/>
        </w:rPr>
        <w:t>ou tal terror no esp</w:t>
      </w:r>
      <w:r w:rsidRPr="008B3549">
        <w:rPr>
          <w:rFonts w:ascii="Bookman Old Style" w:hAnsi="Bookman Old Style" w:cs="Times New Roman"/>
          <w:sz w:val="26"/>
          <w:szCs w:val="26"/>
        </w:rPr>
        <w:t>í</w:t>
      </w:r>
      <w:r w:rsidRPr="008B3549">
        <w:rPr>
          <w:rFonts w:ascii="Bookman Old Style" w:hAnsi="Bookman Old Style"/>
          <w:sz w:val="26"/>
          <w:szCs w:val="26"/>
        </w:rPr>
        <w:t>rito dos filisteus que eles n</w:t>
      </w:r>
      <w:r w:rsidRPr="008B3549">
        <w:rPr>
          <w:rFonts w:ascii="Bookman Old Style" w:hAnsi="Bookman Old Style" w:cs="Times New Roman"/>
          <w:sz w:val="26"/>
          <w:szCs w:val="26"/>
        </w:rPr>
        <w:t>ã</w:t>
      </w:r>
      <w:r w:rsidRPr="008B3549">
        <w:rPr>
          <w:rFonts w:ascii="Bookman Old Style" w:hAnsi="Bookman Old Style"/>
          <w:sz w:val="26"/>
          <w:szCs w:val="26"/>
        </w:rPr>
        <w:t>o ousaram mais atacar os israelitas, e a ousadia que antes manifestavam passou, por estra</w:t>
      </w:r>
      <w:r w:rsidRPr="008B3549">
        <w:rPr>
          <w:rFonts w:ascii="Bookman Old Style" w:hAnsi="Bookman Old Style"/>
          <w:sz w:val="26"/>
          <w:szCs w:val="26"/>
        </w:rPr>
        <w:softHyphen/>
        <w:t>nha modifica</w:t>
      </w:r>
      <w:r w:rsidRPr="008B3549">
        <w:rPr>
          <w:rFonts w:ascii="Bookman Old Style" w:hAnsi="Bookman Old Style" w:cs="Times New Roman"/>
          <w:sz w:val="26"/>
          <w:szCs w:val="26"/>
        </w:rPr>
        <w:t>çã</w:t>
      </w:r>
      <w:r w:rsidRPr="008B3549">
        <w:rPr>
          <w:rFonts w:ascii="Bookman Old Style" w:hAnsi="Bookman Old Style"/>
          <w:sz w:val="26"/>
          <w:szCs w:val="26"/>
        </w:rPr>
        <w:t>o, ao cora</w:t>
      </w:r>
      <w:r w:rsidRPr="008B3549">
        <w:rPr>
          <w:rFonts w:ascii="Bookman Old Style" w:hAnsi="Bookman Old Style" w:cs="Times New Roman"/>
          <w:sz w:val="26"/>
          <w:szCs w:val="26"/>
        </w:rPr>
        <w:t>çã</w:t>
      </w:r>
      <w:r w:rsidRPr="008B3549">
        <w:rPr>
          <w:rFonts w:ascii="Bookman Old Style" w:hAnsi="Bookman Old Style"/>
          <w:sz w:val="26"/>
          <w:szCs w:val="26"/>
        </w:rPr>
        <w:t>o dos vitoriosos. Samuel continuou a fazer-lhes guer</w:t>
      </w:r>
      <w:r w:rsidRPr="008B3549">
        <w:rPr>
          <w:rFonts w:ascii="Bookman Old Style" w:hAnsi="Bookman Old Style"/>
          <w:sz w:val="26"/>
          <w:szCs w:val="26"/>
        </w:rPr>
        <w:softHyphen/>
        <w:t>ra, matou muitos em diversos combates, domou-lhes o orgulho, reconquistou um pa</w:t>
      </w:r>
      <w:r w:rsidRPr="008B3549">
        <w:rPr>
          <w:rFonts w:ascii="Bookman Old Style" w:hAnsi="Bookman Old Style" w:cs="Times New Roman"/>
          <w:sz w:val="26"/>
          <w:szCs w:val="26"/>
        </w:rPr>
        <w:t>í</w:t>
      </w:r>
      <w:r w:rsidRPr="008B3549">
        <w:rPr>
          <w:rFonts w:ascii="Bookman Old Style" w:hAnsi="Bookman Old Style"/>
          <w:sz w:val="26"/>
          <w:szCs w:val="26"/>
        </w:rPr>
        <w:t>s situado entre as cidade de Gate e Ecrom que eles haviam, pelas armas, conquistado aos israelitas. Estes, enquanto estavam ocupados com essa guerra, viveram em paz com os cananeus.</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AC05F1" w:rsidRDefault="00A62DFE" w:rsidP="00A62DFE">
      <w:pPr>
        <w:pStyle w:val="DIMAS"/>
      </w:pPr>
      <w:r w:rsidRPr="00AC05F1">
        <w:t>Capítulo 3</w:t>
      </w:r>
    </w:p>
    <w:p w:rsidR="00A62DFE" w:rsidRPr="00AC05F1" w:rsidRDefault="00A62DFE" w:rsidP="00A62DFE">
      <w:pPr>
        <w:pStyle w:val="DIMAS"/>
      </w:pPr>
      <w:r w:rsidRPr="00AC05F1">
        <w:t>Samuel passa o governo às mãos dos filhos, que se entregam a</w:t>
      </w:r>
    </w:p>
    <w:p w:rsidR="00A62DFE" w:rsidRPr="00AC05F1" w:rsidRDefault="00A62DFE" w:rsidP="00A62DFE">
      <w:pPr>
        <w:pStyle w:val="DIMAS"/>
      </w:pPr>
      <w:r w:rsidRPr="00AC05F1">
        <w:t>toda espécie de vícios.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221. Samuel, depois de haver ajustado t</w:t>
      </w:r>
      <w:r w:rsidRPr="008B3549">
        <w:rPr>
          <w:rFonts w:ascii="Bookman Old Style" w:hAnsi="Bookman Old Style" w:cs="Times New Roman"/>
          <w:sz w:val="26"/>
          <w:szCs w:val="26"/>
        </w:rPr>
        <w:t>ã</w:t>
      </w:r>
      <w:r w:rsidRPr="008B3549">
        <w:rPr>
          <w:rFonts w:ascii="Bookman Old Style" w:hAnsi="Bookman Old Style"/>
          <w:sz w:val="26"/>
          <w:szCs w:val="26"/>
        </w:rPr>
        <w:t>o bem os interesses da na</w:t>
      </w:r>
      <w:r w:rsidRPr="008B3549">
        <w:rPr>
          <w:rFonts w:ascii="Bookman Old Style" w:hAnsi="Bookman Old Style" w:cs="Times New Roman"/>
          <w:sz w:val="26"/>
          <w:szCs w:val="26"/>
        </w:rPr>
        <w:t>çã</w:t>
      </w:r>
      <w:r w:rsidRPr="008B3549">
        <w:rPr>
          <w:rFonts w:ascii="Bookman Old Style" w:hAnsi="Bookman Old Style"/>
          <w:sz w:val="26"/>
          <w:szCs w:val="26"/>
        </w:rPr>
        <w:t>o, esco</w:t>
      </w:r>
      <w:r w:rsidRPr="008B3549">
        <w:rPr>
          <w:rFonts w:ascii="Bookman Old Style" w:hAnsi="Bookman Old Style"/>
          <w:sz w:val="26"/>
          <w:szCs w:val="26"/>
        </w:rPr>
        <w:softHyphen/>
        <w:t>lheu algumas cidades onde se deveriam resolver todos os lit</w:t>
      </w:r>
      <w:r w:rsidRPr="008B3549">
        <w:rPr>
          <w:rFonts w:ascii="Bookman Old Style" w:hAnsi="Bookman Old Style" w:cs="Times New Roman"/>
          <w:sz w:val="26"/>
          <w:szCs w:val="26"/>
        </w:rPr>
        <w:t>í</w:t>
      </w:r>
      <w:r w:rsidRPr="008B3549">
        <w:rPr>
          <w:rFonts w:ascii="Bookman Old Style" w:hAnsi="Bookman Old Style"/>
          <w:sz w:val="26"/>
          <w:szCs w:val="26"/>
        </w:rPr>
        <w:t>gios. Ele mesmo l</w:t>
      </w:r>
      <w:r w:rsidRPr="008B3549">
        <w:rPr>
          <w:rFonts w:ascii="Bookman Old Style" w:hAnsi="Bookman Old Style" w:cs="Times New Roman"/>
          <w:sz w:val="26"/>
          <w:szCs w:val="26"/>
        </w:rPr>
        <w:t>á</w:t>
      </w:r>
      <w:r w:rsidRPr="008B3549">
        <w:rPr>
          <w:rFonts w:ascii="Bookman Old Style" w:hAnsi="Bookman Old Style"/>
          <w:sz w:val="26"/>
          <w:szCs w:val="26"/>
        </w:rPr>
        <w:t xml:space="preserve"> ia duas vezes por ano para administrar justi</w:t>
      </w:r>
      <w:r w:rsidRPr="008B3549">
        <w:rPr>
          <w:rFonts w:ascii="Bookman Old Style" w:hAnsi="Bookman Old Style" w:cs="Times New Roman"/>
          <w:sz w:val="26"/>
          <w:szCs w:val="26"/>
        </w:rPr>
        <w:t>ç</w:t>
      </w:r>
      <w:r w:rsidRPr="008B3549">
        <w:rPr>
          <w:rFonts w:ascii="Bookman Old Style" w:hAnsi="Bookman Old Style"/>
          <w:sz w:val="26"/>
          <w:szCs w:val="26"/>
        </w:rPr>
        <w:t>a e, como nada tinha em maior interesse que governar a Rep</w:t>
      </w:r>
      <w:r w:rsidRPr="008B3549">
        <w:rPr>
          <w:rFonts w:ascii="Bookman Old Style" w:hAnsi="Bookman Old Style" w:cs="Times New Roman"/>
          <w:sz w:val="26"/>
          <w:szCs w:val="26"/>
        </w:rPr>
        <w:t>ú</w:t>
      </w:r>
      <w:r w:rsidRPr="008B3549">
        <w:rPr>
          <w:rFonts w:ascii="Bookman Old Style" w:hAnsi="Bookman Old Style"/>
          <w:sz w:val="26"/>
          <w:szCs w:val="26"/>
        </w:rPr>
        <w:t>blica segundo as leis recebidas de Deus, continuou a faz</w:t>
      </w:r>
      <w:r w:rsidRPr="008B3549">
        <w:rPr>
          <w:rFonts w:ascii="Bookman Old Style" w:hAnsi="Bookman Old Style" w:cs="Times New Roman"/>
          <w:sz w:val="26"/>
          <w:szCs w:val="26"/>
        </w:rPr>
        <w:t>ê</w:t>
      </w:r>
      <w:r w:rsidRPr="008B3549">
        <w:rPr>
          <w:rFonts w:ascii="Bookman Old Style" w:hAnsi="Bookman Old Style"/>
          <w:sz w:val="26"/>
          <w:szCs w:val="26"/>
        </w:rPr>
        <w:t>-lo durante muito tempo. A velhice, por</w:t>
      </w:r>
      <w:r w:rsidRPr="008B3549">
        <w:rPr>
          <w:rFonts w:ascii="Bookman Old Style" w:hAnsi="Bookman Old Style" w:cs="Times New Roman"/>
          <w:sz w:val="26"/>
          <w:szCs w:val="26"/>
        </w:rPr>
        <w:t>é</w:t>
      </w:r>
      <w:r w:rsidRPr="008B3549">
        <w:rPr>
          <w:rFonts w:ascii="Bookman Old Style" w:hAnsi="Bookman Old Style"/>
          <w:sz w:val="26"/>
          <w:szCs w:val="26"/>
        </w:rPr>
        <w:t>m, tornava-o incapaz de suportar tal traba</w:t>
      </w:r>
      <w:r w:rsidRPr="008B3549">
        <w:rPr>
          <w:rFonts w:ascii="Bookman Old Style" w:hAnsi="Bookman Old Style"/>
          <w:sz w:val="26"/>
          <w:szCs w:val="26"/>
        </w:rPr>
        <w:softHyphen/>
        <w:t>lho, e ele entregou o governo nas m</w:t>
      </w:r>
      <w:r w:rsidRPr="008B3549">
        <w:rPr>
          <w:rFonts w:ascii="Bookman Old Style" w:hAnsi="Bookman Old Style" w:cs="Times New Roman"/>
          <w:sz w:val="26"/>
          <w:szCs w:val="26"/>
        </w:rPr>
        <w:t>ã</w:t>
      </w:r>
      <w:r w:rsidRPr="008B3549">
        <w:rPr>
          <w:rFonts w:ascii="Bookman Old Style" w:hAnsi="Bookman Old Style"/>
          <w:sz w:val="26"/>
          <w:szCs w:val="26"/>
        </w:rPr>
        <w:t>os de seus filhos, o mais velho dos quais chamava-se Joel, e o mais mo</w:t>
      </w:r>
      <w:r w:rsidRPr="008B3549">
        <w:rPr>
          <w:rFonts w:ascii="Bookman Old Style" w:hAnsi="Bookman Old Style" w:cs="Times New Roman"/>
          <w:sz w:val="26"/>
          <w:szCs w:val="26"/>
        </w:rPr>
        <w:t>ç</w:t>
      </w:r>
      <w:r w:rsidRPr="008B3549">
        <w:rPr>
          <w:rFonts w:ascii="Bookman Old Style" w:hAnsi="Bookman Old Style"/>
          <w:sz w:val="26"/>
          <w:szCs w:val="26"/>
        </w:rPr>
        <w:t xml:space="preserve">o, Abias. </w:t>
      </w:r>
      <w:r w:rsidRPr="008B3549">
        <w:rPr>
          <w:rFonts w:ascii="Bookman Old Style" w:hAnsi="Bookman Old Style"/>
          <w:sz w:val="26"/>
          <w:szCs w:val="26"/>
        </w:rPr>
        <w:lastRenderedPageBreak/>
        <w:t>Determinou que morassem em Berseba, para julgarem o povo.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experi</w:t>
      </w:r>
      <w:r w:rsidRPr="008B3549">
        <w:rPr>
          <w:rFonts w:ascii="Bookman Old Style" w:hAnsi="Bookman Old Style" w:cs="Times New Roman"/>
          <w:sz w:val="26"/>
          <w:szCs w:val="26"/>
        </w:rPr>
        <w:t>ê</w:t>
      </w:r>
      <w:r w:rsidRPr="008B3549">
        <w:rPr>
          <w:rFonts w:ascii="Bookman Old Style" w:hAnsi="Bookman Old Style"/>
          <w:sz w:val="26"/>
          <w:szCs w:val="26"/>
        </w:rPr>
        <w:t>ncia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mostrou que os filhos nem sempre se assemelham aos pais: </w:t>
      </w:r>
      <w:r w:rsidRPr="008B3549">
        <w:rPr>
          <w:rFonts w:ascii="Bookman Old Style" w:hAnsi="Bookman Old Style" w:cs="Times New Roman"/>
          <w:sz w:val="26"/>
          <w:szCs w:val="26"/>
        </w:rPr>
        <w:t>à</w:t>
      </w:r>
      <w:r w:rsidRPr="008B3549">
        <w:rPr>
          <w:rFonts w:ascii="Bookman Old Style" w:hAnsi="Bookman Old Style"/>
          <w:sz w:val="26"/>
          <w:szCs w:val="26"/>
        </w:rPr>
        <w:t>s vezes, os maus geram homens de bem, e gente de bem, ao contr</w:t>
      </w:r>
      <w:r w:rsidRPr="008B3549">
        <w:rPr>
          <w:rFonts w:ascii="Bookman Old Style" w:hAnsi="Bookman Old Style" w:cs="Times New Roman"/>
          <w:sz w:val="26"/>
          <w:szCs w:val="26"/>
        </w:rPr>
        <w:t>á</w:t>
      </w:r>
      <w:r w:rsidRPr="008B3549">
        <w:rPr>
          <w:rFonts w:ascii="Bookman Old Style" w:hAnsi="Bookman Old Style"/>
          <w:sz w:val="26"/>
          <w:szCs w:val="26"/>
        </w:rPr>
        <w:t>rio, p</w:t>
      </w:r>
      <w:r w:rsidRPr="008B3549">
        <w:rPr>
          <w:rFonts w:ascii="Bookman Old Style" w:hAnsi="Bookman Old Style" w:cs="Times New Roman"/>
          <w:sz w:val="26"/>
          <w:szCs w:val="26"/>
        </w:rPr>
        <w:t>õ</w:t>
      </w:r>
      <w:r w:rsidRPr="008B3549">
        <w:rPr>
          <w:rFonts w:ascii="Bookman Old Style" w:hAnsi="Bookman Old Style"/>
          <w:sz w:val="26"/>
          <w:szCs w:val="26"/>
        </w:rPr>
        <w:t>e no mundo homens maus. Pois eles, em vez de seguir as pegadas paternas, tomaram caminho totalmente oposto. Recebiam presentes, vendiam vergo</w:t>
      </w:r>
      <w:r w:rsidRPr="008B3549">
        <w:rPr>
          <w:rFonts w:ascii="Bookman Old Style" w:hAnsi="Bookman Old Style"/>
          <w:sz w:val="26"/>
          <w:szCs w:val="26"/>
        </w:rPr>
        <w:softHyphen/>
        <w:t>nhosamente a justi</w:t>
      </w:r>
      <w:r w:rsidRPr="008B3549">
        <w:rPr>
          <w:rFonts w:ascii="Bookman Old Style" w:hAnsi="Bookman Old Style" w:cs="Times New Roman"/>
          <w:sz w:val="26"/>
          <w:szCs w:val="26"/>
        </w:rPr>
        <w:t>ç</w:t>
      </w:r>
      <w:r w:rsidRPr="008B3549">
        <w:rPr>
          <w:rFonts w:ascii="Bookman Old Style" w:hAnsi="Bookman Old Style"/>
          <w:sz w:val="26"/>
          <w:szCs w:val="26"/>
        </w:rPr>
        <w:t>a, calcavam aos p</w:t>
      </w:r>
      <w:r w:rsidRPr="008B3549">
        <w:rPr>
          <w:rFonts w:ascii="Bookman Old Style" w:hAnsi="Bookman Old Style" w:cs="Times New Roman"/>
          <w:sz w:val="26"/>
          <w:szCs w:val="26"/>
        </w:rPr>
        <w:t>é</w:t>
      </w:r>
      <w:r w:rsidRPr="008B3549">
        <w:rPr>
          <w:rFonts w:ascii="Bookman Old Style" w:hAnsi="Bookman Old Style"/>
          <w:sz w:val="26"/>
          <w:szCs w:val="26"/>
        </w:rPr>
        <w:t>s as leis mais santas e chafurdavam-se em toda sorte de impurezas, sem temor de ofender a Deus ou de desagradar ao pai, que desejava com ardor v</w:t>
      </w:r>
      <w:r w:rsidRPr="008B3549">
        <w:rPr>
          <w:rFonts w:ascii="Bookman Old Style" w:hAnsi="Bookman Old Style" w:cs="Times New Roman"/>
          <w:sz w:val="26"/>
          <w:szCs w:val="26"/>
        </w:rPr>
        <w:t>ê</w:t>
      </w:r>
      <w:r w:rsidRPr="008B3549">
        <w:rPr>
          <w:rFonts w:ascii="Bookman Old Style" w:hAnsi="Bookman Old Style"/>
          <w:sz w:val="26"/>
          <w:szCs w:val="26"/>
        </w:rPr>
        <w:t>-los cumprindo o dever.</w:t>
      </w:r>
    </w:p>
    <w:p w:rsidR="00A62DFE" w:rsidRDefault="00A62DFE" w:rsidP="00A62DFE">
      <w:pPr>
        <w:pStyle w:val="DIMAS"/>
      </w:pPr>
    </w:p>
    <w:p w:rsidR="00A62DFE" w:rsidRPr="00AC05F1" w:rsidRDefault="00A62DFE" w:rsidP="00A62DFE">
      <w:pPr>
        <w:pStyle w:val="DIMAS"/>
      </w:pPr>
      <w:r w:rsidRPr="00AC05F1">
        <w:t>Capítulo 4</w:t>
      </w:r>
    </w:p>
    <w:p w:rsidR="00A62DFE" w:rsidRPr="00AC05F1" w:rsidRDefault="00A62DFE" w:rsidP="00A62DFE">
      <w:pPr>
        <w:pStyle w:val="DIMAS"/>
      </w:pPr>
      <w:r w:rsidRPr="00AC05F1">
        <w:t>Os israelitas, não podendo tolerar o mau procedimento dos filhos de Samuel, insistem com ele que lhes dê um rei. O pedido causa-lhe grandíssima aflição. Deus o consola e ordena-lhe que lhes</w:t>
      </w:r>
    </w:p>
    <w:p w:rsidR="00A62DFE" w:rsidRPr="00AC05F1" w:rsidRDefault="00A62DFE" w:rsidP="00A62DFE">
      <w:pPr>
        <w:pStyle w:val="DIMAS"/>
      </w:pPr>
      <w:r w:rsidRPr="00AC05F1">
        <w:t>faça a vontade.</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222. Os israelitas, vendo subvertida a ordem t</w:t>
      </w:r>
      <w:r w:rsidRPr="008B3549">
        <w:rPr>
          <w:rFonts w:ascii="Bookman Old Style" w:hAnsi="Bookman Old Style" w:cs="Times New Roman"/>
          <w:sz w:val="26"/>
          <w:szCs w:val="26"/>
        </w:rPr>
        <w:t>ã</w:t>
      </w:r>
      <w:r w:rsidRPr="008B3549">
        <w:rPr>
          <w:rFonts w:ascii="Bookman Old Style" w:hAnsi="Bookman Old Style"/>
          <w:sz w:val="26"/>
          <w:szCs w:val="26"/>
        </w:rPr>
        <w:t>o sabiamente estabelecida por Samuel e observando os desregramentos e v</w:t>
      </w:r>
      <w:r w:rsidRPr="008B3549">
        <w:rPr>
          <w:rFonts w:ascii="Bookman Old Style" w:hAnsi="Bookman Old Style" w:cs="Times New Roman"/>
          <w:sz w:val="26"/>
          <w:szCs w:val="26"/>
        </w:rPr>
        <w:t>í</w:t>
      </w:r>
      <w:r w:rsidRPr="008B3549">
        <w:rPr>
          <w:rFonts w:ascii="Bookman Old Style" w:hAnsi="Bookman Old Style"/>
          <w:sz w:val="26"/>
          <w:szCs w:val="26"/>
        </w:rPr>
        <w:t>cios de seus dois filhos, foram procurar o santo profeta na cidade de Rama, onde ele residia. Falaram-lhe dos enormes peca</w:t>
      </w:r>
      <w:r w:rsidRPr="008B3549">
        <w:rPr>
          <w:rFonts w:ascii="Bookman Old Style" w:hAnsi="Bookman Old Style"/>
          <w:sz w:val="26"/>
          <w:szCs w:val="26"/>
        </w:rPr>
        <w:softHyphen/>
        <w:t>dos dos filhos dele e, j</w:t>
      </w:r>
      <w:r w:rsidRPr="008B3549">
        <w:rPr>
          <w:rFonts w:ascii="Bookman Old Style" w:hAnsi="Bookman Old Style" w:cs="Times New Roman"/>
          <w:sz w:val="26"/>
          <w:szCs w:val="26"/>
        </w:rPr>
        <w:t>á</w:t>
      </w:r>
      <w:r w:rsidRPr="008B3549">
        <w:rPr>
          <w:rFonts w:ascii="Bookman Old Style" w:hAnsi="Bookman Old Style"/>
          <w:sz w:val="26"/>
          <w:szCs w:val="26"/>
        </w:rPr>
        <w:t xml:space="preserve"> que a sua velhice n</w:t>
      </w:r>
      <w:r w:rsidRPr="008B3549">
        <w:rPr>
          <w:rFonts w:ascii="Bookman Old Style" w:hAnsi="Bookman Old Style" w:cs="Times New Roman"/>
          <w:sz w:val="26"/>
          <w:szCs w:val="26"/>
        </w:rPr>
        <w:t>ã</w:t>
      </w:r>
      <w:r w:rsidRPr="008B3549">
        <w:rPr>
          <w:rFonts w:ascii="Bookman Old Style" w:hAnsi="Bookman Old Style"/>
          <w:sz w:val="26"/>
          <w:szCs w:val="26"/>
        </w:rPr>
        <w:t>o lhe permitia mais governar, pediram-lhe ardentemente que lhes desse um rei para govern</w:t>
      </w:r>
      <w:r w:rsidRPr="008B3549">
        <w:rPr>
          <w:rFonts w:ascii="Bookman Old Style" w:hAnsi="Bookman Old Style" w:cs="Times New Roman"/>
          <w:sz w:val="26"/>
          <w:szCs w:val="26"/>
        </w:rPr>
        <w:t>á</w:t>
      </w:r>
      <w:r w:rsidRPr="008B3549">
        <w:rPr>
          <w:rFonts w:ascii="Bookman Old Style" w:hAnsi="Bookman Old Style"/>
          <w:sz w:val="26"/>
          <w:szCs w:val="26"/>
        </w:rPr>
        <w:t>-los e vingar as inj</w:t>
      </w:r>
      <w:r w:rsidRPr="008B3549">
        <w:rPr>
          <w:rFonts w:ascii="Bookman Old Style" w:hAnsi="Bookman Old Style" w:cs="Times New Roman"/>
          <w:sz w:val="26"/>
          <w:szCs w:val="26"/>
        </w:rPr>
        <w:t>ú</w:t>
      </w:r>
      <w:r w:rsidRPr="008B3549">
        <w:rPr>
          <w:rFonts w:ascii="Bookman Old Style" w:hAnsi="Bookman Old Style"/>
          <w:sz w:val="26"/>
          <w:szCs w:val="26"/>
        </w:rPr>
        <w:t>rias recebi</w:t>
      </w:r>
      <w:r w:rsidRPr="008B3549">
        <w:rPr>
          <w:rFonts w:ascii="Bookman Old Style" w:hAnsi="Bookman Old Style"/>
          <w:sz w:val="26"/>
          <w:szCs w:val="26"/>
        </w:rPr>
        <w:softHyphen/>
        <w:t>das dos filisteus. Essas palavras afligiram sensivelmente o profeta, porque ele amava extremamente a justi</w:t>
      </w:r>
      <w:r w:rsidRPr="008B3549">
        <w:rPr>
          <w:rFonts w:ascii="Bookman Old Style" w:hAnsi="Bookman Old Style" w:cs="Times New Roman"/>
          <w:sz w:val="26"/>
          <w:szCs w:val="26"/>
        </w:rPr>
        <w:t>ç</w:t>
      </w:r>
      <w:r w:rsidRPr="008B3549">
        <w:rPr>
          <w:rFonts w:ascii="Bookman Old Style" w:hAnsi="Bookman Old Style"/>
          <w:sz w:val="26"/>
          <w:szCs w:val="26"/>
        </w:rPr>
        <w:t>a. N</w:t>
      </w:r>
      <w:r w:rsidRPr="008B3549">
        <w:rPr>
          <w:rFonts w:ascii="Bookman Old Style" w:hAnsi="Bookman Old Style" w:cs="Times New Roman"/>
          <w:sz w:val="26"/>
          <w:szCs w:val="26"/>
        </w:rPr>
        <w:t>ã</w:t>
      </w:r>
      <w:r w:rsidRPr="008B3549">
        <w:rPr>
          <w:rFonts w:ascii="Bookman Old Style" w:hAnsi="Bookman Old Style"/>
          <w:sz w:val="26"/>
          <w:szCs w:val="26"/>
        </w:rPr>
        <w:t>o queria a realeza, pois estava persuadido de que a teocracia era o mais feliz de todos os governos. A tristeza levou-o mesmo a deixar de beber, de comer e de dormir. O seu esp</w:t>
      </w:r>
      <w:r w:rsidRPr="008B3549">
        <w:rPr>
          <w:rFonts w:ascii="Bookman Old Style" w:hAnsi="Bookman Old Style" w:cs="Times New Roman"/>
          <w:sz w:val="26"/>
          <w:szCs w:val="26"/>
        </w:rPr>
        <w:t>í</w:t>
      </w:r>
      <w:r w:rsidRPr="008B3549">
        <w:rPr>
          <w:rFonts w:ascii="Bookman Old Style" w:hAnsi="Bookman Old Style"/>
          <w:sz w:val="26"/>
          <w:szCs w:val="26"/>
        </w:rPr>
        <w:t>rito estava t</w:t>
      </w:r>
      <w:r w:rsidRPr="008B3549">
        <w:rPr>
          <w:rFonts w:ascii="Bookman Old Style" w:hAnsi="Bookman Old Style" w:cs="Times New Roman"/>
          <w:sz w:val="26"/>
          <w:szCs w:val="26"/>
        </w:rPr>
        <w:t>ã</w:t>
      </w:r>
      <w:r w:rsidRPr="008B3549">
        <w:rPr>
          <w:rFonts w:ascii="Bookman Old Style" w:hAnsi="Bookman Old Style"/>
          <w:sz w:val="26"/>
          <w:szCs w:val="26"/>
        </w:rPr>
        <w:t>o agitado pela infinidade de pensamentos que passava a noite toda revolvendo-se no leito.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Deus ent</w:t>
      </w:r>
      <w:r w:rsidRPr="008B3549">
        <w:rPr>
          <w:rFonts w:ascii="Bookman Old Style" w:hAnsi="Bookman Old Style" w:cs="Times New Roman"/>
          <w:sz w:val="26"/>
          <w:szCs w:val="26"/>
        </w:rPr>
        <w:t>ã</w:t>
      </w:r>
      <w:r w:rsidRPr="008B3549">
        <w:rPr>
          <w:rFonts w:ascii="Bookman Old Style" w:hAnsi="Bookman Old Style"/>
          <w:sz w:val="26"/>
          <w:szCs w:val="26"/>
        </w:rPr>
        <w:t>o apareceu para consol</w:t>
      </w:r>
      <w:r w:rsidRPr="008B3549">
        <w:rPr>
          <w:rFonts w:ascii="Bookman Old Style" w:hAnsi="Bookman Old Style" w:cs="Times New Roman"/>
          <w:sz w:val="26"/>
          <w:szCs w:val="26"/>
        </w:rPr>
        <w:t>á</w:t>
      </w:r>
      <w:r w:rsidRPr="008B3549">
        <w:rPr>
          <w:rFonts w:ascii="Bookman Old Style" w:hAnsi="Bookman Old Style"/>
          <w:sz w:val="26"/>
          <w:szCs w:val="26"/>
        </w:rPr>
        <w:t>-lo e disse-lhe: "O pedido que esse povo vos faz n</w:t>
      </w:r>
      <w:r w:rsidRPr="008B3549">
        <w:rPr>
          <w:rFonts w:ascii="Bookman Old Style" w:hAnsi="Bookman Old Style" w:cs="Times New Roman"/>
          <w:sz w:val="26"/>
          <w:szCs w:val="26"/>
        </w:rPr>
        <w:t>ã</w:t>
      </w:r>
      <w:r w:rsidRPr="008B3549">
        <w:rPr>
          <w:rFonts w:ascii="Bookman Old Style" w:hAnsi="Bookman Old Style"/>
          <w:sz w:val="26"/>
          <w:szCs w:val="26"/>
        </w:rPr>
        <w:t>o vos ofende tanto quanto a mim, pois demonstra que n</w:t>
      </w:r>
      <w:r w:rsidRPr="008B3549">
        <w:rPr>
          <w:rFonts w:ascii="Bookman Old Style" w:hAnsi="Bookman Old Style" w:cs="Times New Roman"/>
          <w:sz w:val="26"/>
          <w:szCs w:val="26"/>
        </w:rPr>
        <w:t>ã</w:t>
      </w:r>
      <w:r w:rsidRPr="008B3549">
        <w:rPr>
          <w:rFonts w:ascii="Bookman Old Style" w:hAnsi="Bookman Old Style"/>
          <w:sz w:val="26"/>
          <w:szCs w:val="26"/>
        </w:rPr>
        <w:t>o querem mais ter-me como rei.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de hoje que pensam assim, pois come</w:t>
      </w:r>
      <w:r w:rsidRPr="008B3549">
        <w:rPr>
          <w:rFonts w:ascii="Bookman Old Style" w:hAnsi="Bookman Old Style" w:cs="Times New Roman"/>
          <w:sz w:val="26"/>
          <w:szCs w:val="26"/>
        </w:rPr>
        <w:t>ç</w:t>
      </w:r>
      <w:r w:rsidRPr="008B3549">
        <w:rPr>
          <w:rFonts w:ascii="Bookman Old Style" w:hAnsi="Bookman Old Style"/>
          <w:sz w:val="26"/>
          <w:szCs w:val="26"/>
        </w:rPr>
        <w:t>aram a imagin</w:t>
      </w:r>
      <w:r w:rsidRPr="008B3549">
        <w:rPr>
          <w:rFonts w:ascii="Bookman Old Style" w:hAnsi="Bookman Old Style" w:cs="Times New Roman"/>
          <w:sz w:val="26"/>
          <w:szCs w:val="26"/>
        </w:rPr>
        <w:t>á</w:t>
      </w:r>
      <w:r w:rsidRPr="008B3549">
        <w:rPr>
          <w:rFonts w:ascii="Bookman Old Style" w:hAnsi="Bookman Old Style"/>
          <w:sz w:val="26"/>
          <w:szCs w:val="26"/>
        </w:rPr>
        <w:t>-lo desde que os tirei do Egito. Eles se h</w:t>
      </w:r>
      <w:r w:rsidRPr="008B3549">
        <w:rPr>
          <w:rFonts w:ascii="Bookman Old Style" w:hAnsi="Bookman Old Style" w:cs="Times New Roman"/>
          <w:sz w:val="26"/>
          <w:szCs w:val="26"/>
        </w:rPr>
        <w:t>ã</w:t>
      </w:r>
      <w:r w:rsidRPr="008B3549">
        <w:rPr>
          <w:rFonts w:ascii="Bookman Old Style" w:hAnsi="Bookman Old Style"/>
          <w:sz w:val="26"/>
          <w:szCs w:val="26"/>
        </w:rPr>
        <w:t>o de arrepender, por</w:t>
      </w:r>
      <w:r w:rsidRPr="008B3549">
        <w:rPr>
          <w:rFonts w:ascii="Bookman Old Style" w:hAnsi="Bookman Old Style" w:cs="Times New Roman"/>
          <w:sz w:val="26"/>
          <w:szCs w:val="26"/>
        </w:rPr>
        <w:t>é</w:t>
      </w:r>
      <w:r w:rsidRPr="008B3549">
        <w:rPr>
          <w:rFonts w:ascii="Bookman Old Style" w:hAnsi="Bookman Old Style"/>
          <w:sz w:val="26"/>
          <w:szCs w:val="26"/>
        </w:rPr>
        <w:t>m muito tarde, quando o seu mal for sem rem</w:t>
      </w:r>
      <w:r w:rsidRPr="008B3549">
        <w:rPr>
          <w:rFonts w:ascii="Bookman Old Style" w:hAnsi="Bookman Old Style" w:cs="Times New Roman"/>
          <w:sz w:val="26"/>
          <w:szCs w:val="26"/>
        </w:rPr>
        <w:t>é</w:t>
      </w:r>
      <w:r w:rsidRPr="008B3549">
        <w:rPr>
          <w:rFonts w:ascii="Bookman Old Style" w:hAnsi="Bookman Old Style"/>
          <w:sz w:val="26"/>
          <w:szCs w:val="26"/>
        </w:rPr>
        <w:t>dio, e condenar</w:t>
      </w:r>
      <w:r w:rsidRPr="008B3549">
        <w:rPr>
          <w:rFonts w:ascii="Bookman Old Style" w:hAnsi="Bookman Old Style" w:cs="Times New Roman"/>
          <w:sz w:val="26"/>
          <w:szCs w:val="26"/>
        </w:rPr>
        <w:t>ã</w:t>
      </w:r>
      <w:r w:rsidRPr="008B3549">
        <w:rPr>
          <w:rFonts w:ascii="Bookman Old Style" w:hAnsi="Bookman Old Style"/>
          <w:sz w:val="26"/>
          <w:szCs w:val="26"/>
        </w:rPr>
        <w:t>o eles mesmos a sua ingratid</w:t>
      </w:r>
      <w:r w:rsidRPr="008B3549">
        <w:rPr>
          <w:rFonts w:ascii="Bookman Old Style" w:hAnsi="Bookman Old Style" w:cs="Times New Roman"/>
          <w:sz w:val="26"/>
          <w:szCs w:val="26"/>
        </w:rPr>
        <w:t>ã</w:t>
      </w:r>
      <w:r w:rsidRPr="008B3549">
        <w:rPr>
          <w:rFonts w:ascii="Bookman Old Style" w:hAnsi="Bookman Old Style"/>
          <w:sz w:val="26"/>
          <w:szCs w:val="26"/>
        </w:rPr>
        <w:t xml:space="preserve">o para comigo e para convosco. Ordeno-vos que lhes deis por rei </w:t>
      </w:r>
      <w:r w:rsidRPr="008B3549">
        <w:rPr>
          <w:rFonts w:ascii="Bookman Old Style" w:hAnsi="Bookman Old Style" w:cs="Times New Roman"/>
          <w:sz w:val="26"/>
          <w:szCs w:val="26"/>
        </w:rPr>
        <w:t>à</w:t>
      </w:r>
      <w:r w:rsidRPr="008B3549">
        <w:rPr>
          <w:rFonts w:ascii="Bookman Old Style" w:hAnsi="Bookman Old Style"/>
          <w:sz w:val="26"/>
          <w:szCs w:val="26"/>
        </w:rPr>
        <w:t>que</w:t>
      </w:r>
      <w:r w:rsidRPr="008B3549">
        <w:rPr>
          <w:rFonts w:ascii="Bookman Old Style" w:hAnsi="Bookman Old Style"/>
          <w:sz w:val="26"/>
          <w:szCs w:val="26"/>
        </w:rPr>
        <w:softHyphen/>
        <w:t xml:space="preserve">le que eu vos mostrar, depois de os avisardes dos males que, por esse motivo, </w:t>
      </w:r>
      <w:r w:rsidRPr="008B3549">
        <w:rPr>
          <w:rFonts w:ascii="Bookman Old Style" w:hAnsi="Bookman Old Style"/>
          <w:sz w:val="26"/>
          <w:szCs w:val="26"/>
        </w:rPr>
        <w:lastRenderedPageBreak/>
        <w:t>lhes h</w:t>
      </w:r>
      <w:r w:rsidRPr="008B3549">
        <w:rPr>
          <w:rFonts w:ascii="Bookman Old Style" w:hAnsi="Bookman Old Style" w:cs="Times New Roman"/>
          <w:sz w:val="26"/>
          <w:szCs w:val="26"/>
        </w:rPr>
        <w:t>ã</w:t>
      </w:r>
      <w:r w:rsidRPr="008B3549">
        <w:rPr>
          <w:rFonts w:ascii="Bookman Old Style" w:hAnsi="Bookman Old Style"/>
          <w:sz w:val="26"/>
          <w:szCs w:val="26"/>
        </w:rPr>
        <w:t xml:space="preserve">o de vir, declarando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contra a vossa vontade que sois levado a fazer essa mudan</w:t>
      </w:r>
      <w:r w:rsidRPr="008B3549">
        <w:rPr>
          <w:rFonts w:ascii="Bookman Old Style" w:hAnsi="Bookman Old Style" w:cs="Times New Roman"/>
          <w:sz w:val="26"/>
          <w:szCs w:val="26"/>
        </w:rPr>
        <w:t>ç</w:t>
      </w:r>
      <w:r w:rsidRPr="008B3549">
        <w:rPr>
          <w:rFonts w:ascii="Bookman Old Style" w:hAnsi="Bookman Old Style"/>
          <w:sz w:val="26"/>
          <w:szCs w:val="26"/>
        </w:rPr>
        <w:t>a que eles desejam com tanto af</w:t>
      </w:r>
      <w:r w:rsidRPr="008B3549">
        <w:rPr>
          <w:rFonts w:ascii="Bookman Old Style" w:hAnsi="Bookman Old Style" w:cs="Times New Roman"/>
          <w:sz w:val="26"/>
          <w:szCs w:val="26"/>
        </w:rPr>
        <w:t>ã</w:t>
      </w:r>
      <w:r w:rsidRPr="008B3549">
        <w:rPr>
          <w:rFonts w:ascii="Bookman Old Style" w:hAnsi="Bookman Old Style"/>
          <w:sz w:val="26"/>
          <w:szCs w:val="26"/>
        </w:rPr>
        <w:t>".</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No dia seguinte, de manh</w:t>
      </w:r>
      <w:r w:rsidRPr="008B3549">
        <w:rPr>
          <w:rFonts w:ascii="Bookman Old Style" w:hAnsi="Bookman Old Style" w:cs="Times New Roman"/>
          <w:sz w:val="26"/>
          <w:szCs w:val="26"/>
        </w:rPr>
        <w:t>ã</w:t>
      </w:r>
      <w:r w:rsidRPr="008B3549">
        <w:rPr>
          <w:rFonts w:ascii="Bookman Old Style" w:hAnsi="Bookman Old Style"/>
          <w:sz w:val="26"/>
          <w:szCs w:val="26"/>
        </w:rPr>
        <w:t>, Samuel reuniu todo o povo e prometeu que lhes daria um rei, depois de enumerar os males que teriam de suportar: "Sabei, prin</w:t>
      </w:r>
      <w:r w:rsidRPr="008B3549">
        <w:rPr>
          <w:rFonts w:ascii="Bookman Old Style" w:hAnsi="Bookman Old Style"/>
          <w:sz w:val="26"/>
          <w:szCs w:val="26"/>
        </w:rPr>
        <w:softHyphen/>
        <w:t>cipalmente, que os vossos reis tomar</w:t>
      </w:r>
      <w:r w:rsidRPr="008B3549">
        <w:rPr>
          <w:rFonts w:ascii="Bookman Old Style" w:hAnsi="Bookman Old Style" w:cs="Times New Roman"/>
          <w:sz w:val="26"/>
          <w:szCs w:val="26"/>
        </w:rPr>
        <w:t>ã</w:t>
      </w:r>
      <w:r w:rsidRPr="008B3549">
        <w:rPr>
          <w:rFonts w:ascii="Bookman Old Style" w:hAnsi="Bookman Old Style"/>
          <w:sz w:val="26"/>
          <w:szCs w:val="26"/>
        </w:rPr>
        <w:t>o os vossos filhos para empreg</w:t>
      </w:r>
      <w:r w:rsidRPr="008B3549">
        <w:rPr>
          <w:rFonts w:ascii="Bookman Old Style" w:hAnsi="Bookman Old Style" w:cs="Times New Roman"/>
          <w:sz w:val="26"/>
          <w:szCs w:val="26"/>
        </w:rPr>
        <w:t>á</w:t>
      </w:r>
      <w:r w:rsidRPr="008B3549">
        <w:rPr>
          <w:rFonts w:ascii="Bookman Old Style" w:hAnsi="Bookman Old Style"/>
          <w:sz w:val="26"/>
          <w:szCs w:val="26"/>
        </w:rPr>
        <w:t>-los em toda esp</w:t>
      </w:r>
      <w:r w:rsidRPr="008B3549">
        <w:rPr>
          <w:rFonts w:ascii="Bookman Old Style" w:hAnsi="Bookman Old Style" w:cs="Times New Roman"/>
          <w:sz w:val="26"/>
          <w:szCs w:val="26"/>
        </w:rPr>
        <w:t>é</w:t>
      </w:r>
      <w:r w:rsidRPr="008B3549">
        <w:rPr>
          <w:rFonts w:ascii="Bookman Old Style" w:hAnsi="Bookman Old Style"/>
          <w:sz w:val="26"/>
          <w:szCs w:val="26"/>
        </w:rPr>
        <w:t>cie de trabalho: uns para a guerra, como simples soldados ou como oficiais; outros em sua corte, para servi-los em todas as coisas; outros para traba</w:t>
      </w:r>
      <w:r w:rsidRPr="008B3549">
        <w:rPr>
          <w:rFonts w:ascii="Bookman Old Style" w:hAnsi="Bookman Old Style"/>
          <w:sz w:val="26"/>
          <w:szCs w:val="26"/>
        </w:rPr>
        <w:softHyphen/>
        <w:t>lhar em diversas artes e of</w:t>
      </w:r>
      <w:r w:rsidRPr="008B3549">
        <w:rPr>
          <w:rFonts w:ascii="Bookman Old Style" w:hAnsi="Bookman Old Style" w:cs="Times New Roman"/>
          <w:sz w:val="26"/>
          <w:szCs w:val="26"/>
        </w:rPr>
        <w:t>í</w:t>
      </w:r>
      <w:r w:rsidRPr="008B3549">
        <w:rPr>
          <w:rFonts w:ascii="Bookman Old Style" w:hAnsi="Bookman Old Style"/>
          <w:sz w:val="26"/>
          <w:szCs w:val="26"/>
        </w:rPr>
        <w:t>cios; outros para cultivar a terra, como se fossem es</w:t>
      </w:r>
      <w:r w:rsidRPr="008B3549">
        <w:rPr>
          <w:rFonts w:ascii="Bookman Old Style" w:hAnsi="Bookman Old Style"/>
          <w:sz w:val="26"/>
          <w:szCs w:val="26"/>
        </w:rPr>
        <w:softHyphen/>
        <w:t>cravos comprados a peso de ouro. Tomar</w:t>
      </w:r>
      <w:r w:rsidRPr="008B3549">
        <w:rPr>
          <w:rFonts w:ascii="Bookman Old Style" w:hAnsi="Bookman Old Style" w:cs="Times New Roman"/>
          <w:sz w:val="26"/>
          <w:szCs w:val="26"/>
        </w:rPr>
        <w:t>ã</w:t>
      </w:r>
      <w:r w:rsidRPr="008B3549">
        <w:rPr>
          <w:rFonts w:ascii="Bookman Old Style" w:hAnsi="Bookman Old Style"/>
          <w:sz w:val="26"/>
          <w:szCs w:val="26"/>
        </w:rPr>
        <w:t>o tamb</w:t>
      </w:r>
      <w:r w:rsidRPr="008B3549">
        <w:rPr>
          <w:rFonts w:ascii="Bookman Old Style" w:hAnsi="Bookman Old Style" w:cs="Times New Roman"/>
          <w:sz w:val="26"/>
          <w:szCs w:val="26"/>
        </w:rPr>
        <w:t>é</w:t>
      </w:r>
      <w:r w:rsidRPr="008B3549">
        <w:rPr>
          <w:rFonts w:ascii="Bookman Old Style" w:hAnsi="Bookman Old Style"/>
          <w:sz w:val="26"/>
          <w:szCs w:val="26"/>
        </w:rPr>
        <w:t>m as vossas filhas para empreg</w:t>
      </w:r>
      <w:r w:rsidRPr="008B3549">
        <w:rPr>
          <w:rFonts w:ascii="Bookman Old Style" w:hAnsi="Bookman Old Style" w:cs="Times New Roman"/>
          <w:sz w:val="26"/>
          <w:szCs w:val="26"/>
        </w:rPr>
        <w:t>á</w:t>
      </w:r>
      <w:r w:rsidRPr="008B3549">
        <w:rPr>
          <w:rFonts w:ascii="Bookman Old Style" w:hAnsi="Bookman Old Style"/>
          <w:sz w:val="26"/>
          <w:szCs w:val="26"/>
        </w:rPr>
        <w:t>-las em diversos trabalhos, como empregadas, as quais o medo do castigo obriga</w:t>
      </w:r>
      <w:r w:rsidRPr="008B3549">
        <w:rPr>
          <w:rFonts w:ascii="Bookman Old Style" w:hAnsi="Bookman Old Style"/>
          <w:sz w:val="26"/>
          <w:szCs w:val="26"/>
        </w:rPr>
        <w:softHyphen/>
        <w:t>r</w:t>
      </w:r>
      <w:r w:rsidRPr="008B3549">
        <w:rPr>
          <w:rFonts w:ascii="Bookman Old Style" w:hAnsi="Bookman Old Style" w:cs="Times New Roman"/>
          <w:sz w:val="26"/>
          <w:szCs w:val="26"/>
        </w:rPr>
        <w:t>á</w:t>
      </w:r>
      <w:r w:rsidRPr="008B3549">
        <w:rPr>
          <w:rFonts w:ascii="Bookman Old Style" w:hAnsi="Bookman Old Style"/>
          <w:sz w:val="26"/>
          <w:szCs w:val="26"/>
        </w:rPr>
        <w:t xml:space="preserve"> a trabalhar. Tomar</w:t>
      </w:r>
      <w:r w:rsidRPr="008B3549">
        <w:rPr>
          <w:rFonts w:ascii="Bookman Old Style" w:hAnsi="Bookman Old Style" w:cs="Times New Roman"/>
          <w:sz w:val="26"/>
          <w:szCs w:val="26"/>
        </w:rPr>
        <w:t>ã</w:t>
      </w:r>
      <w:r w:rsidRPr="008B3549">
        <w:rPr>
          <w:rFonts w:ascii="Bookman Old Style" w:hAnsi="Bookman Old Style"/>
          <w:sz w:val="26"/>
          <w:szCs w:val="26"/>
        </w:rPr>
        <w:t>o as vossas propriedades e os vossos rebanhos para d</w:t>
      </w:r>
      <w:r w:rsidRPr="008B3549">
        <w:rPr>
          <w:rFonts w:ascii="Bookman Old Style" w:hAnsi="Bookman Old Style" w:cs="Times New Roman"/>
          <w:sz w:val="26"/>
          <w:szCs w:val="26"/>
        </w:rPr>
        <w:t>á</w:t>
      </w:r>
      <w:r w:rsidRPr="008B3549">
        <w:rPr>
          <w:rFonts w:ascii="Bookman Old Style" w:hAnsi="Bookman Old Style"/>
          <w:sz w:val="26"/>
          <w:szCs w:val="26"/>
        </w:rPr>
        <w:t>-los</w:t>
      </w:r>
      <w:r>
        <w:rPr>
          <w:rFonts w:ascii="Bookman Old Style" w:hAnsi="Bookman Old Style"/>
          <w:sz w:val="26"/>
          <w:szCs w:val="26"/>
        </w:rPr>
        <w:t xml:space="preserve"> </w:t>
      </w:r>
      <w:r w:rsidRPr="008B3549">
        <w:rPr>
          <w:rFonts w:ascii="Bookman Old Style" w:hAnsi="Bookman Old Style"/>
          <w:sz w:val="26"/>
          <w:szCs w:val="26"/>
        </w:rPr>
        <w:t>aos seus eunucos e a outros dom</w:t>
      </w:r>
      <w:r w:rsidRPr="008B3549">
        <w:rPr>
          <w:rFonts w:ascii="Bookman Old Style" w:hAnsi="Bookman Old Style" w:cs="Times New Roman"/>
          <w:sz w:val="26"/>
          <w:szCs w:val="26"/>
        </w:rPr>
        <w:t>é</w:t>
      </w:r>
      <w:r w:rsidRPr="008B3549">
        <w:rPr>
          <w:rFonts w:ascii="Bookman Old Style" w:hAnsi="Bookman Old Style"/>
          <w:sz w:val="26"/>
          <w:szCs w:val="26"/>
        </w:rPr>
        <w:t>sticos. Enfim, v</w:t>
      </w:r>
      <w:r w:rsidRPr="008B3549">
        <w:rPr>
          <w:rFonts w:ascii="Bookman Old Style" w:hAnsi="Bookman Old Style" w:cs="Times New Roman"/>
          <w:sz w:val="26"/>
          <w:szCs w:val="26"/>
        </w:rPr>
        <w:t>ó</w:t>
      </w:r>
      <w:r w:rsidRPr="008B3549">
        <w:rPr>
          <w:rFonts w:ascii="Bookman Old Style" w:hAnsi="Bookman Old Style"/>
          <w:sz w:val="26"/>
          <w:szCs w:val="26"/>
        </w:rPr>
        <w:t>s e vossos filhos estareis sujei</w:t>
      </w:r>
      <w:r w:rsidRPr="008B3549">
        <w:rPr>
          <w:rFonts w:ascii="Bookman Old Style" w:hAnsi="Bookman Old Style"/>
          <w:sz w:val="26"/>
          <w:szCs w:val="26"/>
        </w:rPr>
        <w:softHyphen/>
        <w:t>tos n</w:t>
      </w:r>
      <w:r w:rsidRPr="008B3549">
        <w:rPr>
          <w:rFonts w:ascii="Bookman Old Style" w:hAnsi="Bookman Old Style" w:cs="Times New Roman"/>
          <w:sz w:val="26"/>
          <w:szCs w:val="26"/>
        </w:rPr>
        <w:t>ã</w:t>
      </w:r>
      <w:r w:rsidRPr="008B3549">
        <w:rPr>
          <w:rFonts w:ascii="Bookman Old Style" w:hAnsi="Bookman Old Style"/>
          <w:sz w:val="26"/>
          <w:szCs w:val="26"/>
        </w:rPr>
        <w:t>o somente a um rei, mas tamb</w:t>
      </w:r>
      <w:r w:rsidRPr="008B3549">
        <w:rPr>
          <w:rFonts w:ascii="Bookman Old Style" w:hAnsi="Bookman Old Style" w:cs="Times New Roman"/>
          <w:sz w:val="26"/>
          <w:szCs w:val="26"/>
        </w:rPr>
        <w:t>é</w:t>
      </w:r>
      <w:r w:rsidRPr="008B3549">
        <w:rPr>
          <w:rFonts w:ascii="Bookman Old Style" w:hAnsi="Bookman Old Style"/>
          <w:sz w:val="26"/>
          <w:szCs w:val="26"/>
        </w:rPr>
        <w:t>m aos seus servidores. Ent</w:t>
      </w:r>
      <w:r w:rsidRPr="008B3549">
        <w:rPr>
          <w:rFonts w:ascii="Bookman Old Style" w:hAnsi="Bookman Old Style" w:cs="Times New Roman"/>
          <w:sz w:val="26"/>
          <w:szCs w:val="26"/>
        </w:rPr>
        <w:t>ã</w:t>
      </w:r>
      <w:r w:rsidRPr="008B3549">
        <w:rPr>
          <w:rFonts w:ascii="Bookman Old Style" w:hAnsi="Bookman Old Style"/>
          <w:sz w:val="26"/>
          <w:szCs w:val="26"/>
        </w:rPr>
        <w:t>o vos lembrareis da predi</w:t>
      </w:r>
      <w:r w:rsidRPr="008B3549">
        <w:rPr>
          <w:rFonts w:ascii="Bookman Old Style" w:hAnsi="Bookman Old Style" w:cs="Times New Roman"/>
          <w:sz w:val="26"/>
          <w:szCs w:val="26"/>
        </w:rPr>
        <w:t>çã</w:t>
      </w:r>
      <w:r w:rsidRPr="008B3549">
        <w:rPr>
          <w:rFonts w:ascii="Bookman Old Style" w:hAnsi="Bookman Old Style"/>
          <w:sz w:val="26"/>
          <w:szCs w:val="26"/>
        </w:rPr>
        <w:t>o que hoje vos fa</w:t>
      </w:r>
      <w:r w:rsidRPr="008B3549">
        <w:rPr>
          <w:rFonts w:ascii="Bookman Old Style" w:hAnsi="Bookman Old Style" w:cs="Times New Roman"/>
          <w:sz w:val="26"/>
          <w:szCs w:val="26"/>
        </w:rPr>
        <w:t>ç</w:t>
      </w:r>
      <w:r w:rsidRPr="008B3549">
        <w:rPr>
          <w:rFonts w:ascii="Bookman Old Style" w:hAnsi="Bookman Old Style"/>
          <w:sz w:val="26"/>
          <w:szCs w:val="26"/>
        </w:rPr>
        <w:t>o e, tocados pelo arrependimento de vossa falta, implorareis, na tristeza de vosso cora</w:t>
      </w:r>
      <w:r w:rsidRPr="008B3549">
        <w:rPr>
          <w:rFonts w:ascii="Bookman Old Style" w:hAnsi="Bookman Old Style" w:cs="Times New Roman"/>
          <w:sz w:val="26"/>
          <w:szCs w:val="26"/>
        </w:rPr>
        <w:t>çã</w:t>
      </w:r>
      <w:r w:rsidRPr="008B3549">
        <w:rPr>
          <w:rFonts w:ascii="Bookman Old Style" w:hAnsi="Bookman Old Style"/>
          <w:sz w:val="26"/>
          <w:szCs w:val="26"/>
        </w:rPr>
        <w:t>o, o aux</w:t>
      </w:r>
      <w:r w:rsidRPr="008B3549">
        <w:rPr>
          <w:rFonts w:ascii="Bookman Old Style" w:hAnsi="Bookman Old Style" w:cs="Times New Roman"/>
          <w:sz w:val="26"/>
          <w:szCs w:val="26"/>
        </w:rPr>
        <w:t>í</w:t>
      </w:r>
      <w:r w:rsidRPr="008B3549">
        <w:rPr>
          <w:rFonts w:ascii="Bookman Old Style" w:hAnsi="Bookman Old Style"/>
          <w:sz w:val="26"/>
          <w:szCs w:val="26"/>
        </w:rPr>
        <w:t>lio de Deus, para vos libertar de t</w:t>
      </w:r>
      <w:r w:rsidRPr="008B3549">
        <w:rPr>
          <w:rFonts w:ascii="Bookman Old Style" w:hAnsi="Bookman Old Style" w:cs="Times New Roman"/>
          <w:sz w:val="26"/>
          <w:szCs w:val="26"/>
        </w:rPr>
        <w:t>ã</w:t>
      </w:r>
      <w:r w:rsidRPr="008B3549">
        <w:rPr>
          <w:rFonts w:ascii="Bookman Old Style" w:hAnsi="Bookman Old Style"/>
          <w:sz w:val="26"/>
          <w:szCs w:val="26"/>
        </w:rPr>
        <w:t>o rude sujei</w:t>
      </w:r>
      <w:r w:rsidRPr="008B3549">
        <w:rPr>
          <w:rFonts w:ascii="Bookman Old Style" w:hAnsi="Bookman Old Style" w:cs="Times New Roman"/>
          <w:sz w:val="26"/>
          <w:szCs w:val="26"/>
        </w:rPr>
        <w:t>çã</w:t>
      </w:r>
      <w:r w:rsidRPr="008B3549">
        <w:rPr>
          <w:rFonts w:ascii="Bookman Old Style" w:hAnsi="Bookman Old Style"/>
          <w:sz w:val="26"/>
          <w:szCs w:val="26"/>
        </w:rPr>
        <w:t>o. Mas Ele n</w:t>
      </w:r>
      <w:r w:rsidRPr="008B3549">
        <w:rPr>
          <w:rFonts w:ascii="Bookman Old Style" w:hAnsi="Bookman Old Style" w:cs="Times New Roman"/>
          <w:sz w:val="26"/>
          <w:szCs w:val="26"/>
        </w:rPr>
        <w:t>ã</w:t>
      </w:r>
      <w:r w:rsidRPr="008B3549">
        <w:rPr>
          <w:rFonts w:ascii="Bookman Old Style" w:hAnsi="Bookman Old Style"/>
          <w:sz w:val="26"/>
          <w:szCs w:val="26"/>
        </w:rPr>
        <w:t>o ouvir</w:t>
      </w:r>
      <w:r w:rsidRPr="008B3549">
        <w:rPr>
          <w:rFonts w:ascii="Bookman Old Style" w:hAnsi="Bookman Old Style" w:cs="Times New Roman"/>
          <w:sz w:val="26"/>
          <w:szCs w:val="26"/>
        </w:rPr>
        <w:t>á</w:t>
      </w:r>
      <w:r w:rsidRPr="008B3549">
        <w:rPr>
          <w:rFonts w:ascii="Bookman Old Style" w:hAnsi="Bookman Old Style"/>
          <w:sz w:val="26"/>
          <w:szCs w:val="26"/>
        </w:rPr>
        <w:t xml:space="preserve"> as vossas ora</w:t>
      </w:r>
      <w:r w:rsidRPr="008B3549">
        <w:rPr>
          <w:rFonts w:ascii="Bookman Old Style" w:hAnsi="Bookman Old Style" w:cs="Times New Roman"/>
          <w:sz w:val="26"/>
          <w:szCs w:val="26"/>
        </w:rPr>
        <w:t>çõ</w:t>
      </w:r>
      <w:r w:rsidRPr="008B3549">
        <w:rPr>
          <w:rFonts w:ascii="Bookman Old Style" w:hAnsi="Bookman Old Style"/>
          <w:sz w:val="26"/>
          <w:szCs w:val="26"/>
        </w:rPr>
        <w:t>es e vos deixar</w:t>
      </w:r>
      <w:r w:rsidRPr="008B3549">
        <w:rPr>
          <w:rFonts w:ascii="Bookman Old Style" w:hAnsi="Bookman Old Style" w:cs="Times New Roman"/>
          <w:sz w:val="26"/>
          <w:szCs w:val="26"/>
        </w:rPr>
        <w:t>á</w:t>
      </w:r>
      <w:r w:rsidRPr="008B3549">
        <w:rPr>
          <w:rFonts w:ascii="Bookman Old Style" w:hAnsi="Bookman Old Style"/>
          <w:sz w:val="26"/>
          <w:szCs w:val="26"/>
        </w:rPr>
        <w:t xml:space="preserve"> sofrer o castigo que a vossa imprud</w:t>
      </w:r>
      <w:r w:rsidRPr="008B3549">
        <w:rPr>
          <w:rFonts w:ascii="Bookman Old Style" w:hAnsi="Bookman Old Style" w:cs="Times New Roman"/>
          <w:sz w:val="26"/>
          <w:szCs w:val="26"/>
        </w:rPr>
        <w:t>ê</w:t>
      </w:r>
      <w:r w:rsidRPr="008B3549">
        <w:rPr>
          <w:rFonts w:ascii="Bookman Old Style" w:hAnsi="Bookman Old Style"/>
          <w:sz w:val="26"/>
          <w:szCs w:val="26"/>
        </w:rPr>
        <w:t>ncia e ingratid</w:t>
      </w:r>
      <w:r w:rsidRPr="008B3549">
        <w:rPr>
          <w:rFonts w:ascii="Bookman Old Style" w:hAnsi="Bookman Old Style" w:cs="Times New Roman"/>
          <w:sz w:val="26"/>
          <w:szCs w:val="26"/>
        </w:rPr>
        <w:t>ã</w:t>
      </w:r>
      <w:r w:rsidRPr="008B3549">
        <w:rPr>
          <w:rFonts w:ascii="Bookman Old Style" w:hAnsi="Bookman Old Style"/>
          <w:sz w:val="26"/>
          <w:szCs w:val="26"/>
        </w:rPr>
        <w:t>o mereceram".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povo n</w:t>
      </w:r>
      <w:r w:rsidRPr="008B3549">
        <w:rPr>
          <w:rFonts w:ascii="Bookman Old Style" w:hAnsi="Bookman Old Style" w:cs="Times New Roman"/>
          <w:sz w:val="26"/>
          <w:szCs w:val="26"/>
        </w:rPr>
        <w:t>ã</w:t>
      </w:r>
      <w:r w:rsidRPr="008B3549">
        <w:rPr>
          <w:rFonts w:ascii="Bookman Old Style" w:hAnsi="Bookman Old Style"/>
          <w:sz w:val="26"/>
          <w:szCs w:val="26"/>
        </w:rPr>
        <w:t>o quis escutar os avisos do profeta, insistindo mais que nunca no seu pedido, pois, sem entrar nas considera</w:t>
      </w:r>
      <w:r w:rsidRPr="008B3549">
        <w:rPr>
          <w:rFonts w:ascii="Bookman Old Style" w:hAnsi="Bookman Old Style" w:cs="Times New Roman"/>
          <w:sz w:val="26"/>
          <w:szCs w:val="26"/>
        </w:rPr>
        <w:t>çõ</w:t>
      </w:r>
      <w:r w:rsidRPr="008B3549">
        <w:rPr>
          <w:rFonts w:ascii="Bookman Old Style" w:hAnsi="Bookman Old Style"/>
          <w:sz w:val="26"/>
          <w:szCs w:val="26"/>
        </w:rPr>
        <w:t>es do futuro, s</w:t>
      </w:r>
      <w:r w:rsidRPr="008B3549">
        <w:rPr>
          <w:rFonts w:ascii="Bookman Old Style" w:hAnsi="Bookman Old Style" w:cs="Times New Roman"/>
          <w:sz w:val="26"/>
          <w:szCs w:val="26"/>
        </w:rPr>
        <w:t>ó</w:t>
      </w:r>
      <w:r w:rsidRPr="008B3549">
        <w:rPr>
          <w:rFonts w:ascii="Bookman Old Style" w:hAnsi="Bookman Old Style"/>
          <w:sz w:val="26"/>
          <w:szCs w:val="26"/>
        </w:rPr>
        <w:t xml:space="preserve"> pensavam em ter um rei que combatesse </w:t>
      </w:r>
      <w:r w:rsidRPr="008B3549">
        <w:rPr>
          <w:rFonts w:ascii="Bookman Old Style" w:hAnsi="Bookman Old Style" w:cs="Times New Roman"/>
          <w:sz w:val="26"/>
          <w:szCs w:val="26"/>
        </w:rPr>
        <w:t>à</w:t>
      </w:r>
      <w:r w:rsidRPr="008B3549">
        <w:rPr>
          <w:rFonts w:ascii="Bookman Old Style" w:hAnsi="Bookman Old Style"/>
          <w:sz w:val="26"/>
          <w:szCs w:val="26"/>
        </w:rPr>
        <w:t xml:space="preserve"> frente de seus ex</w:t>
      </w:r>
      <w:r w:rsidRPr="008B3549">
        <w:rPr>
          <w:rFonts w:ascii="Bookman Old Style" w:hAnsi="Bookman Old Style" w:cs="Times New Roman"/>
          <w:sz w:val="26"/>
          <w:szCs w:val="26"/>
        </w:rPr>
        <w:t>é</w:t>
      </w:r>
      <w:r w:rsidRPr="008B3549">
        <w:rPr>
          <w:rFonts w:ascii="Bookman Old Style" w:hAnsi="Bookman Old Style"/>
          <w:sz w:val="26"/>
          <w:szCs w:val="26"/>
        </w:rPr>
        <w:t>rcitos para ving</w:t>
      </w:r>
      <w:r w:rsidRPr="008B3549">
        <w:rPr>
          <w:rFonts w:ascii="Bookman Old Style" w:hAnsi="Bookman Old Style" w:cs="Times New Roman"/>
          <w:sz w:val="26"/>
          <w:szCs w:val="26"/>
        </w:rPr>
        <w:t>á</w:t>
      </w:r>
      <w:r w:rsidRPr="008B3549">
        <w:rPr>
          <w:rFonts w:ascii="Bookman Old Style" w:hAnsi="Bookman Old Style"/>
          <w:sz w:val="26"/>
          <w:szCs w:val="26"/>
        </w:rPr>
        <w:t>-los dos inimigos. Como to</w:t>
      </w:r>
      <w:r w:rsidRPr="008B3549">
        <w:rPr>
          <w:rFonts w:ascii="Bookman Old Style" w:hAnsi="Bookman Old Style"/>
          <w:sz w:val="26"/>
          <w:szCs w:val="26"/>
        </w:rPr>
        <w:softHyphen/>
        <w:t>dos os seus vizinhos obedeciam a reis, nada lhes parecia mais razo</w:t>
      </w:r>
      <w:r w:rsidRPr="008B3549">
        <w:rPr>
          <w:rFonts w:ascii="Bookman Old Style" w:hAnsi="Bookman Old Style" w:cs="Times New Roman"/>
          <w:sz w:val="26"/>
          <w:szCs w:val="26"/>
        </w:rPr>
        <w:t>á</w:t>
      </w:r>
      <w:r w:rsidRPr="008B3549">
        <w:rPr>
          <w:rFonts w:ascii="Bookman Old Style" w:hAnsi="Bookman Old Style"/>
          <w:sz w:val="26"/>
          <w:szCs w:val="26"/>
        </w:rPr>
        <w:t>vel que abra</w:t>
      </w:r>
      <w:r w:rsidRPr="008B3549">
        <w:rPr>
          <w:rFonts w:ascii="Bookman Old Style" w:hAnsi="Bookman Old Style" w:cs="Times New Roman"/>
          <w:sz w:val="26"/>
          <w:szCs w:val="26"/>
        </w:rPr>
        <w:t>ç</w:t>
      </w:r>
      <w:r w:rsidRPr="008B3549">
        <w:rPr>
          <w:rFonts w:ascii="Bookman Old Style" w:hAnsi="Bookman Old Style"/>
          <w:sz w:val="26"/>
          <w:szCs w:val="26"/>
        </w:rPr>
        <w:t>ar a mesma forma de governo. Samuel, vendo-os t</w:t>
      </w:r>
      <w:r w:rsidRPr="008B3549">
        <w:rPr>
          <w:rFonts w:ascii="Bookman Old Style" w:hAnsi="Bookman Old Style" w:cs="Times New Roman"/>
          <w:sz w:val="26"/>
          <w:szCs w:val="26"/>
        </w:rPr>
        <w:t>ã</w:t>
      </w:r>
      <w:r w:rsidRPr="008B3549">
        <w:rPr>
          <w:rFonts w:ascii="Bookman Old Style" w:hAnsi="Bookman Old Style"/>
          <w:sz w:val="26"/>
          <w:szCs w:val="26"/>
        </w:rPr>
        <w:t>o obstinados em sua resolu</w:t>
      </w:r>
      <w:r w:rsidRPr="008B3549">
        <w:rPr>
          <w:rFonts w:ascii="Bookman Old Style" w:hAnsi="Bookman Old Style" w:cs="Times New Roman"/>
          <w:sz w:val="26"/>
          <w:szCs w:val="26"/>
        </w:rPr>
        <w:t>çã</w:t>
      </w:r>
      <w:r w:rsidRPr="008B3549">
        <w:rPr>
          <w:rFonts w:ascii="Bookman Old Style" w:hAnsi="Bookman Old Style"/>
          <w:sz w:val="26"/>
          <w:szCs w:val="26"/>
        </w:rPr>
        <w:t>o e que tudo o que lhes dizia era in</w:t>
      </w:r>
      <w:r w:rsidRPr="008B3549">
        <w:rPr>
          <w:rFonts w:ascii="Bookman Old Style" w:hAnsi="Bookman Old Style" w:cs="Times New Roman"/>
          <w:sz w:val="26"/>
          <w:szCs w:val="26"/>
        </w:rPr>
        <w:t>ú</w:t>
      </w:r>
      <w:r w:rsidRPr="008B3549">
        <w:rPr>
          <w:rFonts w:ascii="Bookman Old Style" w:hAnsi="Bookman Old Style"/>
          <w:sz w:val="26"/>
          <w:szCs w:val="26"/>
        </w:rPr>
        <w:t>til, mandou que se retirassem. Quando chegasse o tempo, ele os reuniria para declarar quem Deus escolheria para rei.</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AC05F1" w:rsidRDefault="00A62DFE" w:rsidP="00A62DFE">
      <w:pPr>
        <w:pStyle w:val="DIMAS"/>
      </w:pPr>
      <w:r w:rsidRPr="00AC05F1">
        <w:t>Capítulo 5</w:t>
      </w:r>
    </w:p>
    <w:p w:rsidR="00A62DFE" w:rsidRPr="00AC05F1" w:rsidRDefault="00A62DFE" w:rsidP="00A62DFE">
      <w:pPr>
        <w:pStyle w:val="DIMAS"/>
      </w:pPr>
      <w:r w:rsidRPr="00AC05F1">
        <w:t>Saul efeito rei sobre todo o povo de Israel. Modo como é levado a socorrer os habitantes dejabes, sitiados por Naás, rei dos amonitas.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223. </w:t>
      </w:r>
      <w:r>
        <w:rPr>
          <w:rFonts w:ascii="Bookman Old Style" w:hAnsi="Bookman Old Style"/>
          <w:sz w:val="26"/>
          <w:szCs w:val="26"/>
        </w:rPr>
        <w:t>1</w:t>
      </w:r>
      <w:r w:rsidRPr="008B3549">
        <w:rPr>
          <w:rFonts w:ascii="Bookman Old Style" w:hAnsi="Bookman Old Style"/>
          <w:sz w:val="26"/>
          <w:szCs w:val="26"/>
        </w:rPr>
        <w:t xml:space="preserve"> </w:t>
      </w:r>
      <w:r w:rsidRPr="008B3549">
        <w:rPr>
          <w:rFonts w:ascii="Bookman Old Style" w:hAnsi="Bookman Old Style"/>
          <w:i/>
          <w:iCs/>
          <w:sz w:val="26"/>
          <w:szCs w:val="26"/>
        </w:rPr>
        <w:t xml:space="preserve">Samuel </w:t>
      </w:r>
      <w:r w:rsidRPr="008B3549">
        <w:rPr>
          <w:rFonts w:ascii="Bookman Old Style" w:hAnsi="Bookman Old Style"/>
          <w:sz w:val="26"/>
          <w:szCs w:val="26"/>
        </w:rPr>
        <w:t>9. Quis, que era da tribo de Benjamim e muito virtuoso, tinha tanta intelig</w:t>
      </w:r>
      <w:r w:rsidRPr="008B3549">
        <w:rPr>
          <w:rFonts w:ascii="Bookman Old Style" w:hAnsi="Bookman Old Style" w:cs="Times New Roman"/>
          <w:sz w:val="26"/>
          <w:szCs w:val="26"/>
        </w:rPr>
        <w:t>ê</w:t>
      </w:r>
      <w:r w:rsidRPr="008B3549">
        <w:rPr>
          <w:rFonts w:ascii="Bookman Old Style" w:hAnsi="Bookman Old Style"/>
          <w:sz w:val="26"/>
          <w:szCs w:val="26"/>
        </w:rPr>
        <w:t>ncia e cora</w:t>
      </w:r>
      <w:r w:rsidRPr="008B3549">
        <w:rPr>
          <w:rFonts w:ascii="Bookman Old Style" w:hAnsi="Bookman Old Style" w:cs="Times New Roman"/>
          <w:sz w:val="26"/>
          <w:szCs w:val="26"/>
        </w:rPr>
        <w:t>çã</w:t>
      </w:r>
      <w:r w:rsidRPr="008B3549">
        <w:rPr>
          <w:rFonts w:ascii="Bookman Old Style" w:hAnsi="Bookman Old Style"/>
          <w:sz w:val="26"/>
          <w:szCs w:val="26"/>
        </w:rPr>
        <w:t>o que podia passar por homem extraordin</w:t>
      </w:r>
      <w:r w:rsidRPr="008B3549">
        <w:rPr>
          <w:rFonts w:ascii="Bookman Old Style" w:hAnsi="Bookman Old Style" w:cs="Times New Roman"/>
          <w:sz w:val="26"/>
          <w:szCs w:val="26"/>
        </w:rPr>
        <w:t>á</w:t>
      </w:r>
      <w:r w:rsidRPr="008B3549">
        <w:rPr>
          <w:rFonts w:ascii="Bookman Old Style" w:hAnsi="Bookman Old Style"/>
          <w:sz w:val="26"/>
          <w:szCs w:val="26"/>
        </w:rPr>
        <w:t xml:space="preserve">rio. </w:t>
      </w:r>
      <w:r w:rsidRPr="008B3549">
        <w:rPr>
          <w:rFonts w:ascii="Bookman Old Style" w:hAnsi="Bookman Old Style"/>
          <w:sz w:val="26"/>
          <w:szCs w:val="26"/>
        </w:rPr>
        <w:lastRenderedPageBreak/>
        <w:t>Perde</w:t>
      </w:r>
      <w:r w:rsidRPr="008B3549">
        <w:rPr>
          <w:rFonts w:ascii="Bookman Old Style" w:hAnsi="Bookman Old Style"/>
          <w:sz w:val="26"/>
          <w:szCs w:val="26"/>
        </w:rPr>
        <w:softHyphen/>
        <w:t>ram-se as suas jumentas, que ele criava por serem muito belas, e ele determinou que Saul, seu filho, com um dos criados, fosse procur</w:t>
      </w:r>
      <w:r w:rsidRPr="008B3549">
        <w:rPr>
          <w:rFonts w:ascii="Bookman Old Style" w:hAnsi="Bookman Old Style" w:cs="Times New Roman"/>
          <w:sz w:val="26"/>
          <w:szCs w:val="26"/>
        </w:rPr>
        <w:t>á</w:t>
      </w:r>
      <w:r w:rsidRPr="008B3549">
        <w:rPr>
          <w:rFonts w:ascii="Bookman Old Style" w:hAnsi="Bookman Old Style"/>
          <w:sz w:val="26"/>
          <w:szCs w:val="26"/>
        </w:rPr>
        <w:t>-las. Saul partiu e, depois de as ter buscado inutilmente, tanto na sua tribo quanto nas outras, resolveu voltar para casa, temendo que o pai estivesse apreensivo por sua causa.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estava perto de Rama, o servo disse-lhe que naquela cidade havia um profeta que sempre dizia a verdade e aconselhou-o a ir procur</w:t>
      </w:r>
      <w:r w:rsidRPr="008B3549">
        <w:rPr>
          <w:rFonts w:ascii="Bookman Old Style" w:hAnsi="Bookman Old Style" w:cs="Times New Roman"/>
          <w:sz w:val="26"/>
          <w:szCs w:val="26"/>
        </w:rPr>
        <w:t>á</w:t>
      </w:r>
      <w:r w:rsidRPr="008B3549">
        <w:rPr>
          <w:rFonts w:ascii="Bookman Old Style" w:hAnsi="Bookman Old Style"/>
          <w:sz w:val="26"/>
          <w:szCs w:val="26"/>
        </w:rPr>
        <w:t xml:space="preserve">-lo para saber o que havia acontecido </w:t>
      </w:r>
      <w:r w:rsidRPr="008B3549">
        <w:rPr>
          <w:rFonts w:ascii="Bookman Old Style" w:hAnsi="Bookman Old Style" w:cs="Times New Roman"/>
          <w:sz w:val="26"/>
          <w:szCs w:val="26"/>
        </w:rPr>
        <w:t>à</w:t>
      </w:r>
      <w:r w:rsidRPr="008B3549">
        <w:rPr>
          <w:rFonts w:ascii="Bookman Old Style" w:hAnsi="Bookman Old Style"/>
          <w:sz w:val="26"/>
          <w:szCs w:val="26"/>
        </w:rPr>
        <w:t xml:space="preserve">s jumentinhas. Saul respondeu que nada tinha para lhe dar, pois gastara todo o dinheiro na viagem. O servo disse que ainda tinha a quarta parte de um sido, que podia dar ao profeta, pois sabia que jamais ele se aproveitava de pessoa alguma. Quando chegaram </w:t>
      </w:r>
      <w:r w:rsidRPr="008B3549">
        <w:rPr>
          <w:rFonts w:ascii="Bookman Old Style" w:hAnsi="Bookman Old Style" w:cs="Times New Roman"/>
          <w:sz w:val="26"/>
          <w:szCs w:val="26"/>
        </w:rPr>
        <w:t>à</w:t>
      </w:r>
      <w:r w:rsidRPr="008B3549">
        <w:rPr>
          <w:rFonts w:ascii="Bookman Old Style" w:hAnsi="Bookman Old Style"/>
          <w:sz w:val="26"/>
          <w:szCs w:val="26"/>
        </w:rPr>
        <w:t>s portas da cidade, encontraram algumas mo</w:t>
      </w:r>
      <w:r w:rsidRPr="008B3549">
        <w:rPr>
          <w:rFonts w:ascii="Bookman Old Style" w:hAnsi="Bookman Old Style" w:cs="Times New Roman"/>
          <w:sz w:val="26"/>
          <w:szCs w:val="26"/>
        </w:rPr>
        <w:t>ç</w:t>
      </w:r>
      <w:r w:rsidRPr="008B3549">
        <w:rPr>
          <w:rFonts w:ascii="Bookman Old Style" w:hAnsi="Bookman Old Style"/>
          <w:sz w:val="26"/>
          <w:szCs w:val="26"/>
        </w:rPr>
        <w:t xml:space="preserve">as, que iam </w:t>
      </w:r>
      <w:r w:rsidRPr="008B3549">
        <w:rPr>
          <w:rFonts w:ascii="Bookman Old Style" w:hAnsi="Bookman Old Style" w:cs="Times New Roman"/>
          <w:sz w:val="26"/>
          <w:szCs w:val="26"/>
        </w:rPr>
        <w:t>à</w:t>
      </w:r>
      <w:r w:rsidRPr="008B3549">
        <w:rPr>
          <w:rFonts w:ascii="Bookman Old Style" w:hAnsi="Bookman Old Style"/>
          <w:sz w:val="26"/>
          <w:szCs w:val="26"/>
        </w:rPr>
        <w:t xml:space="preserve"> fonte. Saul perguntou-lhes onde morava o profeta, e elas o disseram, acrescentando que se ele o queria ver deveria apressar-se, a fim de falar-lhe antes que ele se pusesse </w:t>
      </w:r>
      <w:r w:rsidRPr="008B3549">
        <w:rPr>
          <w:rFonts w:ascii="Bookman Old Style" w:hAnsi="Bookman Old Style" w:cs="Times New Roman"/>
          <w:sz w:val="26"/>
          <w:szCs w:val="26"/>
        </w:rPr>
        <w:t>à</w:t>
      </w:r>
      <w:r w:rsidRPr="008B3549">
        <w:rPr>
          <w:rFonts w:ascii="Bookman Old Style" w:hAnsi="Bookman Old Style"/>
          <w:sz w:val="26"/>
          <w:szCs w:val="26"/>
        </w:rPr>
        <w:t xml:space="preserve"> mesa, pois ia oferecer um jantar a v</w:t>
      </w:r>
      <w:r w:rsidRPr="008B3549">
        <w:rPr>
          <w:rFonts w:ascii="Bookman Old Style" w:hAnsi="Bookman Old Style" w:cs="Times New Roman"/>
          <w:sz w:val="26"/>
          <w:szCs w:val="26"/>
        </w:rPr>
        <w:t>á</w:t>
      </w:r>
      <w:r w:rsidRPr="008B3549">
        <w:rPr>
          <w:rFonts w:ascii="Bookman Old Style" w:hAnsi="Bookman Old Style"/>
          <w:sz w:val="26"/>
          <w:szCs w:val="26"/>
        </w:rPr>
        <w:t>rias pessoas.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No entanto era justamente para Saul que Samuel organizara tal refei</w:t>
      </w:r>
      <w:r w:rsidRPr="008B3549">
        <w:rPr>
          <w:rFonts w:ascii="Bookman Old Style" w:hAnsi="Bookman Old Style" w:cs="Times New Roman"/>
          <w:sz w:val="26"/>
          <w:szCs w:val="26"/>
        </w:rPr>
        <w:t>çã</w:t>
      </w:r>
      <w:r w:rsidRPr="008B3549">
        <w:rPr>
          <w:rFonts w:ascii="Bookman Old Style" w:hAnsi="Bookman Old Style"/>
          <w:sz w:val="26"/>
          <w:szCs w:val="26"/>
        </w:rPr>
        <w:t>o, pois, tendo passado todo o dia anterior em ora</w:t>
      </w:r>
      <w:r w:rsidRPr="008B3549">
        <w:rPr>
          <w:rFonts w:ascii="Bookman Old Style" w:hAnsi="Bookman Old Style" w:cs="Times New Roman"/>
          <w:sz w:val="26"/>
          <w:szCs w:val="26"/>
        </w:rPr>
        <w:t>çã</w:t>
      </w:r>
      <w:r w:rsidRPr="008B3549">
        <w:rPr>
          <w:rFonts w:ascii="Bookman Old Style" w:hAnsi="Bookman Old Style"/>
          <w:sz w:val="26"/>
          <w:szCs w:val="26"/>
        </w:rPr>
        <w:t xml:space="preserve">o, para pedir a Deus que lhe fizesse conhecer quem seria o rei, Deus lhe respondera que, no dia seguinte, </w:t>
      </w:r>
      <w:r w:rsidRPr="008B3549">
        <w:rPr>
          <w:rFonts w:ascii="Bookman Old Style" w:hAnsi="Bookman Old Style" w:cs="Times New Roman"/>
          <w:sz w:val="26"/>
          <w:szCs w:val="26"/>
        </w:rPr>
        <w:t>à</w:t>
      </w:r>
      <w:r w:rsidRPr="008B3549">
        <w:rPr>
          <w:rFonts w:ascii="Bookman Old Style" w:hAnsi="Bookman Old Style"/>
          <w:sz w:val="26"/>
          <w:szCs w:val="26"/>
        </w:rPr>
        <w:t xml:space="preserve"> mesma hora, lhe enviaria um mo</w:t>
      </w:r>
      <w:r w:rsidRPr="008B3549">
        <w:rPr>
          <w:rFonts w:ascii="Bookman Old Style" w:hAnsi="Bookman Old Style" w:cs="Times New Roman"/>
          <w:sz w:val="26"/>
          <w:szCs w:val="26"/>
        </w:rPr>
        <w:t>ç</w:t>
      </w:r>
      <w:r w:rsidRPr="008B3549">
        <w:rPr>
          <w:rFonts w:ascii="Bookman Old Style" w:hAnsi="Bookman Old Style"/>
          <w:sz w:val="26"/>
          <w:szCs w:val="26"/>
        </w:rPr>
        <w:t>o da tribo de Benjamim, que devia ser o escolhido. Estava ent</w:t>
      </w:r>
      <w:r w:rsidRPr="008B3549">
        <w:rPr>
          <w:rFonts w:ascii="Bookman Old Style" w:hAnsi="Bookman Old Style" w:cs="Times New Roman"/>
          <w:sz w:val="26"/>
          <w:szCs w:val="26"/>
        </w:rPr>
        <w:t>ã</w:t>
      </w:r>
      <w:r w:rsidRPr="008B3549">
        <w:rPr>
          <w:rFonts w:ascii="Bookman Old Style" w:hAnsi="Bookman Old Style"/>
          <w:sz w:val="26"/>
          <w:szCs w:val="26"/>
        </w:rPr>
        <w:t>o assentado no terra</w:t>
      </w:r>
      <w:r w:rsidRPr="008B3549">
        <w:rPr>
          <w:rFonts w:ascii="Bookman Old Style" w:hAnsi="Bookman Old Style" w:cs="Times New Roman"/>
          <w:sz w:val="26"/>
          <w:szCs w:val="26"/>
        </w:rPr>
        <w:t>ç</w:t>
      </w:r>
      <w:r w:rsidRPr="008B3549">
        <w:rPr>
          <w:rFonts w:ascii="Bookman Old Style" w:hAnsi="Bookman Old Style"/>
          <w:sz w:val="26"/>
          <w:szCs w:val="26"/>
        </w:rPr>
        <w:t>o de sua casa, esperando a hora que Deus mar</w:t>
      </w:r>
      <w:r w:rsidRPr="008B3549">
        <w:rPr>
          <w:rFonts w:ascii="Bookman Old Style" w:hAnsi="Bookman Old Style"/>
          <w:sz w:val="26"/>
          <w:szCs w:val="26"/>
        </w:rPr>
        <w:softHyphen/>
        <w:t>cara, para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ir </w:t>
      </w:r>
      <w:r w:rsidRPr="008B3549">
        <w:rPr>
          <w:rFonts w:ascii="Bookman Old Style" w:hAnsi="Bookman Old Style" w:cs="Times New Roman"/>
          <w:sz w:val="26"/>
          <w:szCs w:val="26"/>
        </w:rPr>
        <w:t>à</w:t>
      </w:r>
      <w:r w:rsidRPr="008B3549">
        <w:rPr>
          <w:rFonts w:ascii="Bookman Old Style" w:hAnsi="Bookman Old Style"/>
          <w:sz w:val="26"/>
          <w:szCs w:val="26"/>
        </w:rPr>
        <w:t xml:space="preserve"> mesa, depois que o mo</w:t>
      </w:r>
      <w:r w:rsidRPr="008B3549">
        <w:rPr>
          <w:rFonts w:ascii="Bookman Old Style" w:hAnsi="Bookman Old Style" w:cs="Times New Roman"/>
          <w:sz w:val="26"/>
          <w:szCs w:val="26"/>
        </w:rPr>
        <w:t>ç</w:t>
      </w:r>
      <w:r w:rsidRPr="008B3549">
        <w:rPr>
          <w:rFonts w:ascii="Bookman Old Style" w:hAnsi="Bookman Old Style"/>
          <w:sz w:val="26"/>
          <w:szCs w:val="26"/>
        </w:rPr>
        <w:t>o tivesse chegado. Quando Saul se aproximou, Deus revelou a Samuel que aquele era o escolhido.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Saul saudou-o e perguntou onde morava o profeta, pois, sendo estrangeiro, n</w:t>
      </w:r>
      <w:r w:rsidRPr="008B3549">
        <w:rPr>
          <w:rFonts w:ascii="Bookman Old Style" w:hAnsi="Bookman Old Style" w:cs="Times New Roman"/>
          <w:sz w:val="26"/>
          <w:szCs w:val="26"/>
        </w:rPr>
        <w:t>ã</w:t>
      </w:r>
      <w:r w:rsidRPr="008B3549">
        <w:rPr>
          <w:rFonts w:ascii="Bookman Old Style" w:hAnsi="Bookman Old Style"/>
          <w:sz w:val="26"/>
          <w:szCs w:val="26"/>
        </w:rPr>
        <w:t>o o sabia. Samuel respondeu-lhe que era ele mesmo. Convidou-o para jantar e disse-lhe, enquanto caminhavam, que n</w:t>
      </w:r>
      <w:r w:rsidRPr="008B3549">
        <w:rPr>
          <w:rFonts w:ascii="Bookman Old Style" w:hAnsi="Bookman Old Style" w:cs="Times New Roman"/>
          <w:sz w:val="26"/>
          <w:szCs w:val="26"/>
        </w:rPr>
        <w:t>ã</w:t>
      </w:r>
      <w:r w:rsidRPr="008B3549">
        <w:rPr>
          <w:rFonts w:ascii="Bookman Old Style" w:hAnsi="Bookman Old Style"/>
          <w:sz w:val="26"/>
          <w:szCs w:val="26"/>
        </w:rPr>
        <w:t>o somente encontraria as jumentas que h</w:t>
      </w:r>
      <w:r w:rsidRPr="008B3549">
        <w:rPr>
          <w:rFonts w:ascii="Bookman Old Style" w:hAnsi="Bookman Old Style" w:cs="Times New Roman"/>
          <w:sz w:val="26"/>
          <w:szCs w:val="26"/>
        </w:rPr>
        <w:t>á</w:t>
      </w:r>
      <w:r w:rsidRPr="008B3549">
        <w:rPr>
          <w:rFonts w:ascii="Bookman Old Style" w:hAnsi="Bookman Old Style"/>
          <w:sz w:val="26"/>
          <w:szCs w:val="26"/>
        </w:rPr>
        <w:t xml:space="preserve"> tanto tempo procurava, mas se tornaria rei e seria assim cumulado de toda sorte de bens. Respondeu-lhe Saul: "V</w:t>
      </w:r>
      <w:r w:rsidRPr="008B3549">
        <w:rPr>
          <w:rFonts w:ascii="Bookman Old Style" w:hAnsi="Bookman Old Style" w:cs="Times New Roman"/>
          <w:sz w:val="26"/>
          <w:szCs w:val="26"/>
        </w:rPr>
        <w:t>ó</w:t>
      </w:r>
      <w:r w:rsidRPr="008B3549">
        <w:rPr>
          <w:rFonts w:ascii="Bookman Old Style" w:hAnsi="Bookman Old Style"/>
          <w:sz w:val="26"/>
          <w:szCs w:val="26"/>
        </w:rPr>
        <w:t>s zombais de mim, pois n</w:t>
      </w:r>
      <w:r w:rsidRPr="008B3549">
        <w:rPr>
          <w:rFonts w:ascii="Bookman Old Style" w:hAnsi="Bookman Old Style" w:cs="Times New Roman"/>
          <w:sz w:val="26"/>
          <w:szCs w:val="26"/>
        </w:rPr>
        <w:t>ã</w:t>
      </w:r>
      <w:r w:rsidRPr="008B3549">
        <w:rPr>
          <w:rFonts w:ascii="Bookman Old Style" w:hAnsi="Bookman Old Style"/>
          <w:sz w:val="26"/>
          <w:szCs w:val="26"/>
        </w:rPr>
        <w:t>o tenho tal pretens</w:t>
      </w:r>
      <w:r w:rsidRPr="008B3549">
        <w:rPr>
          <w:rFonts w:ascii="Bookman Old Style" w:hAnsi="Bookman Old Style" w:cs="Times New Roman"/>
          <w:sz w:val="26"/>
          <w:szCs w:val="26"/>
        </w:rPr>
        <w:t>ã</w:t>
      </w:r>
      <w:r w:rsidRPr="008B3549">
        <w:rPr>
          <w:rFonts w:ascii="Bookman Old Style" w:hAnsi="Bookman Old Style"/>
          <w:sz w:val="26"/>
          <w:szCs w:val="26"/>
        </w:rPr>
        <w:t>o nem posso conceber tais esperan</w:t>
      </w:r>
      <w:r w:rsidRPr="008B3549">
        <w:rPr>
          <w:rFonts w:ascii="Bookman Old Style" w:hAnsi="Bookman Old Style" w:cs="Times New Roman"/>
          <w:sz w:val="26"/>
          <w:szCs w:val="26"/>
        </w:rPr>
        <w:t>ç</w:t>
      </w:r>
      <w:r w:rsidRPr="008B3549">
        <w:rPr>
          <w:rFonts w:ascii="Bookman Old Style" w:hAnsi="Bookman Old Style"/>
          <w:sz w:val="26"/>
          <w:szCs w:val="26"/>
        </w:rPr>
        <w:t>as. A tribo a que perten</w:t>
      </w:r>
      <w:r w:rsidRPr="008B3549">
        <w:rPr>
          <w:rFonts w:ascii="Bookman Old Style" w:hAnsi="Bookman Old Style" w:cs="Times New Roman"/>
          <w:sz w:val="26"/>
          <w:szCs w:val="26"/>
        </w:rPr>
        <w:t>ç</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t</w:t>
      </w:r>
      <w:r w:rsidRPr="008B3549">
        <w:rPr>
          <w:rFonts w:ascii="Bookman Old Style" w:hAnsi="Bookman Old Style" w:cs="Times New Roman"/>
          <w:sz w:val="26"/>
          <w:szCs w:val="26"/>
        </w:rPr>
        <w:t>ã</w:t>
      </w:r>
      <w:r w:rsidRPr="008B3549">
        <w:rPr>
          <w:rFonts w:ascii="Bookman Old Style" w:hAnsi="Bookman Old Style"/>
          <w:sz w:val="26"/>
          <w:szCs w:val="26"/>
        </w:rPr>
        <w:t>o importante, para ter reis, e a fam</w:t>
      </w:r>
      <w:r w:rsidRPr="008B3549">
        <w:rPr>
          <w:rFonts w:ascii="Bookman Old Style" w:hAnsi="Bookman Old Style" w:cs="Times New Roman"/>
          <w:sz w:val="26"/>
          <w:szCs w:val="26"/>
        </w:rPr>
        <w:t>í</w:t>
      </w:r>
      <w:r w:rsidRPr="008B3549">
        <w:rPr>
          <w:rFonts w:ascii="Bookman Old Style" w:hAnsi="Bookman Old Style"/>
          <w:sz w:val="26"/>
          <w:szCs w:val="26"/>
        </w:rPr>
        <w:t xml:space="preserve">lia de meu pai </w:t>
      </w:r>
      <w:r w:rsidRPr="008B3549">
        <w:rPr>
          <w:rFonts w:ascii="Bookman Old Style" w:hAnsi="Bookman Old Style" w:cs="Times New Roman"/>
          <w:sz w:val="26"/>
          <w:szCs w:val="26"/>
        </w:rPr>
        <w:t>é</w:t>
      </w:r>
      <w:r w:rsidRPr="008B3549">
        <w:rPr>
          <w:rFonts w:ascii="Bookman Old Style" w:hAnsi="Bookman Old Style"/>
          <w:sz w:val="26"/>
          <w:szCs w:val="26"/>
        </w:rPr>
        <w:t xml:space="preserve"> uma das menores dentre as de minha tribo". Quando chegou </w:t>
      </w:r>
      <w:r w:rsidRPr="008B3549">
        <w:rPr>
          <w:rFonts w:ascii="Bookman Old Style" w:hAnsi="Bookman Old Style" w:cs="Times New Roman"/>
          <w:sz w:val="26"/>
          <w:szCs w:val="26"/>
        </w:rPr>
        <w:t>à</w:t>
      </w:r>
      <w:r w:rsidRPr="008B3549">
        <w:rPr>
          <w:rFonts w:ascii="Bookman Old Style" w:hAnsi="Bookman Old Style"/>
          <w:sz w:val="26"/>
          <w:szCs w:val="26"/>
        </w:rPr>
        <w:t xml:space="preserve"> sala, Samuel f</w:t>
      </w:r>
      <w:r w:rsidRPr="008B3549">
        <w:rPr>
          <w:rFonts w:ascii="Bookman Old Style" w:hAnsi="Bookman Old Style" w:cs="Times New Roman"/>
          <w:sz w:val="26"/>
          <w:szCs w:val="26"/>
        </w:rPr>
        <w:t>ê</w:t>
      </w:r>
      <w:r w:rsidRPr="008B3549">
        <w:rPr>
          <w:rFonts w:ascii="Bookman Old Style" w:hAnsi="Bookman Old Style"/>
          <w:sz w:val="26"/>
          <w:szCs w:val="26"/>
        </w:rPr>
        <w:t xml:space="preserve">-lo sentar-se acima de todos os outros, mais ou menos umas setenta pessoas, mandou colocar o servo junto dele e ordenou aos que serviam </w:t>
      </w:r>
      <w:r w:rsidRPr="008B3549">
        <w:rPr>
          <w:rFonts w:ascii="Bookman Old Style" w:hAnsi="Bookman Old Style" w:cs="Times New Roman"/>
          <w:sz w:val="26"/>
          <w:szCs w:val="26"/>
        </w:rPr>
        <w:t>à</w:t>
      </w:r>
      <w:r w:rsidRPr="008B3549">
        <w:rPr>
          <w:rFonts w:ascii="Bookman Old Style" w:hAnsi="Bookman Old Style"/>
          <w:sz w:val="26"/>
          <w:szCs w:val="26"/>
        </w:rPr>
        <w:t xml:space="preserve"> mesa que dessem a Saul uma por</w:t>
      </w:r>
      <w:r w:rsidRPr="008B3549">
        <w:rPr>
          <w:rFonts w:ascii="Bookman Old Style" w:hAnsi="Bookman Old Style" w:cs="Times New Roman"/>
          <w:sz w:val="26"/>
          <w:szCs w:val="26"/>
        </w:rPr>
        <w:t>çã</w:t>
      </w:r>
      <w:r w:rsidRPr="008B3549">
        <w:rPr>
          <w:rFonts w:ascii="Bookman Old Style" w:hAnsi="Bookman Old Style"/>
          <w:sz w:val="26"/>
          <w:szCs w:val="26"/>
        </w:rPr>
        <w:t>o real.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lastRenderedPageBreak/>
        <w:t>1</w:t>
      </w:r>
      <w:r w:rsidRPr="008B3549">
        <w:rPr>
          <w:rFonts w:ascii="Bookman Old Style" w:hAnsi="Bookman Old Style"/>
          <w:sz w:val="26"/>
          <w:szCs w:val="26"/>
        </w:rPr>
        <w:t xml:space="preserve"> </w:t>
      </w:r>
      <w:r w:rsidRPr="008B3549">
        <w:rPr>
          <w:rFonts w:ascii="Bookman Old Style" w:hAnsi="Bookman Old Style"/>
          <w:i/>
          <w:iCs/>
          <w:sz w:val="26"/>
          <w:szCs w:val="26"/>
        </w:rPr>
        <w:t xml:space="preserve">Samuel 10. </w:t>
      </w:r>
      <w:r w:rsidRPr="008B3549">
        <w:rPr>
          <w:rFonts w:ascii="Bookman Old Style" w:hAnsi="Bookman Old Style" w:cs="Times New Roman"/>
          <w:sz w:val="26"/>
          <w:szCs w:val="26"/>
        </w:rPr>
        <w:t>À</w:t>
      </w:r>
      <w:r w:rsidRPr="008B3549">
        <w:rPr>
          <w:rFonts w:ascii="Bookman Old Style" w:hAnsi="Bookman Old Style"/>
          <w:sz w:val="26"/>
          <w:szCs w:val="26"/>
        </w:rPr>
        <w:t xml:space="preserve"> hora da sa</w:t>
      </w:r>
      <w:r w:rsidRPr="008B3549">
        <w:rPr>
          <w:rFonts w:ascii="Bookman Old Style" w:hAnsi="Bookman Old Style" w:cs="Times New Roman"/>
          <w:sz w:val="26"/>
          <w:szCs w:val="26"/>
        </w:rPr>
        <w:t>í</w:t>
      </w:r>
      <w:r w:rsidRPr="008B3549">
        <w:rPr>
          <w:rFonts w:ascii="Bookman Old Style" w:hAnsi="Bookman Old Style"/>
          <w:sz w:val="26"/>
          <w:szCs w:val="26"/>
        </w:rPr>
        <w:t>da, todos os convidados partiram para as suas casas, e o profeta conservou apenas Saul para pousar em sua resid</w:t>
      </w:r>
      <w:r w:rsidRPr="008B3549">
        <w:rPr>
          <w:rFonts w:ascii="Bookman Old Style" w:hAnsi="Bookman Old Style" w:cs="Times New Roman"/>
          <w:sz w:val="26"/>
          <w:szCs w:val="26"/>
        </w:rPr>
        <w:t>ê</w:t>
      </w:r>
      <w:r w:rsidRPr="008B3549">
        <w:rPr>
          <w:rFonts w:ascii="Bookman Old Style" w:hAnsi="Bookman Old Style"/>
          <w:sz w:val="26"/>
          <w:szCs w:val="26"/>
        </w:rPr>
        <w:t>ncia. No dia seguinte, ao despontar do dia, levou-o para fora da cidade e disse-lhe que ordenasse ao seu servo para seguir adiante, porque tinha algo a lhe dizer em particular. Ele o fez, e ent</w:t>
      </w:r>
      <w:r w:rsidRPr="008B3549">
        <w:rPr>
          <w:rFonts w:ascii="Bookman Old Style" w:hAnsi="Bookman Old Style" w:cs="Times New Roman"/>
          <w:sz w:val="26"/>
          <w:szCs w:val="26"/>
        </w:rPr>
        <w:t>ã</w:t>
      </w:r>
      <w:r w:rsidRPr="008B3549">
        <w:rPr>
          <w:rFonts w:ascii="Bookman Old Style" w:hAnsi="Bookman Old Style"/>
          <w:sz w:val="26"/>
          <w:szCs w:val="26"/>
        </w:rPr>
        <w:t>o Samuel derramou-lhe sobre a cabe</w:t>
      </w:r>
      <w:r w:rsidRPr="008B3549">
        <w:rPr>
          <w:rFonts w:ascii="Bookman Old Style" w:hAnsi="Bookman Old Style" w:cs="Times New Roman"/>
          <w:sz w:val="26"/>
          <w:szCs w:val="26"/>
        </w:rPr>
        <w:t>ç</w:t>
      </w:r>
      <w:r w:rsidRPr="008B3549">
        <w:rPr>
          <w:rFonts w:ascii="Bookman Old Style" w:hAnsi="Bookman Old Style"/>
          <w:sz w:val="26"/>
          <w:szCs w:val="26"/>
        </w:rPr>
        <w:t xml:space="preserve">a o </w:t>
      </w:r>
      <w:r w:rsidRPr="008B3549">
        <w:rPr>
          <w:rFonts w:ascii="Bookman Old Style" w:hAnsi="Bookman Old Style" w:cs="Times New Roman"/>
          <w:sz w:val="26"/>
          <w:szCs w:val="26"/>
        </w:rPr>
        <w:t>ó</w:t>
      </w:r>
      <w:r w:rsidRPr="008B3549">
        <w:rPr>
          <w:rFonts w:ascii="Bookman Old Style" w:hAnsi="Bookman Old Style"/>
          <w:sz w:val="26"/>
          <w:szCs w:val="26"/>
        </w:rPr>
        <w:t>leo que levava num vaso, abra</w:t>
      </w:r>
      <w:r w:rsidRPr="008B3549">
        <w:rPr>
          <w:rFonts w:ascii="Bookman Old Style" w:hAnsi="Bookman Old Style" w:cs="Times New Roman"/>
          <w:sz w:val="26"/>
          <w:szCs w:val="26"/>
        </w:rPr>
        <w:t>ç</w:t>
      </w:r>
      <w:r w:rsidRPr="008B3549">
        <w:rPr>
          <w:rFonts w:ascii="Bookman Old Style" w:hAnsi="Bookman Old Style"/>
          <w:sz w:val="26"/>
          <w:szCs w:val="26"/>
        </w:rPr>
        <w:t>ou-o e disse: "Deus vos constitui rei sobre o seu povo, para ving</w:t>
      </w:r>
      <w:r w:rsidRPr="008B3549">
        <w:rPr>
          <w:rFonts w:ascii="Bookman Old Style" w:hAnsi="Bookman Old Style" w:cs="Times New Roman"/>
          <w:sz w:val="26"/>
          <w:szCs w:val="26"/>
        </w:rPr>
        <w:t>á</w:t>
      </w:r>
      <w:r w:rsidRPr="008B3549">
        <w:rPr>
          <w:rFonts w:ascii="Bookman Old Style" w:hAnsi="Bookman Old Style"/>
          <w:sz w:val="26"/>
          <w:szCs w:val="26"/>
        </w:rPr>
        <w:t xml:space="preserve">-lo dos filisteus. E, como sinal de que o que vos digo de sua parte </w:t>
      </w:r>
      <w:r w:rsidRPr="008B3549">
        <w:rPr>
          <w:rFonts w:ascii="Bookman Old Style" w:hAnsi="Bookman Old Style" w:cs="Times New Roman"/>
          <w:sz w:val="26"/>
          <w:szCs w:val="26"/>
        </w:rPr>
        <w:t>é</w:t>
      </w:r>
      <w:r w:rsidRPr="008B3549">
        <w:rPr>
          <w:rFonts w:ascii="Bookman Old Style" w:hAnsi="Bookman Old Style"/>
          <w:sz w:val="26"/>
          <w:szCs w:val="26"/>
        </w:rPr>
        <w:t xml:space="preserve"> verdade, encontrareis ao partir daqui, no vosso caminho, tr</w:t>
      </w:r>
      <w:r w:rsidRPr="008B3549">
        <w:rPr>
          <w:rFonts w:ascii="Bookman Old Style" w:hAnsi="Bookman Old Style" w:cs="Times New Roman"/>
          <w:sz w:val="26"/>
          <w:szCs w:val="26"/>
        </w:rPr>
        <w:t>ê</w:t>
      </w:r>
      <w:r w:rsidRPr="008B3549">
        <w:rPr>
          <w:rFonts w:ascii="Bookman Old Style" w:hAnsi="Bookman Old Style"/>
          <w:sz w:val="26"/>
          <w:szCs w:val="26"/>
        </w:rPr>
        <w:t>s homens que est</w:t>
      </w:r>
      <w:r w:rsidRPr="008B3549">
        <w:rPr>
          <w:rFonts w:ascii="Bookman Old Style" w:hAnsi="Bookman Old Style" w:cs="Times New Roman"/>
          <w:sz w:val="26"/>
          <w:szCs w:val="26"/>
        </w:rPr>
        <w:t>ã</w:t>
      </w:r>
      <w:r w:rsidRPr="008B3549">
        <w:rPr>
          <w:rFonts w:ascii="Bookman Old Style" w:hAnsi="Bookman Old Style"/>
          <w:sz w:val="26"/>
          <w:szCs w:val="26"/>
        </w:rPr>
        <w:t>o indo adorar a Deus em Betei, o primeiro dos quais leva tr</w:t>
      </w:r>
      <w:r w:rsidRPr="008B3549">
        <w:rPr>
          <w:rFonts w:ascii="Bookman Old Style" w:hAnsi="Bookman Old Style" w:cs="Times New Roman"/>
          <w:sz w:val="26"/>
          <w:szCs w:val="26"/>
        </w:rPr>
        <w:t>ê</w:t>
      </w:r>
      <w:r w:rsidRPr="008B3549">
        <w:rPr>
          <w:rFonts w:ascii="Bookman Old Style" w:hAnsi="Bookman Old Style"/>
          <w:sz w:val="26"/>
          <w:szCs w:val="26"/>
        </w:rPr>
        <w:t>s p</w:t>
      </w:r>
      <w:r w:rsidRPr="008B3549">
        <w:rPr>
          <w:rFonts w:ascii="Bookman Old Style" w:hAnsi="Bookman Old Style" w:cs="Times New Roman"/>
          <w:sz w:val="26"/>
          <w:szCs w:val="26"/>
        </w:rPr>
        <w:t>ã</w:t>
      </w:r>
      <w:r w:rsidRPr="008B3549">
        <w:rPr>
          <w:rFonts w:ascii="Bookman Old Style" w:hAnsi="Bookman Old Style"/>
          <w:sz w:val="26"/>
          <w:szCs w:val="26"/>
        </w:rPr>
        <w:t>es, o segundo, um cabrito, e o terceiro, uma garrafa de vinho. Eles vos saudar</w:t>
      </w:r>
      <w:r w:rsidRPr="008B3549">
        <w:rPr>
          <w:rFonts w:ascii="Bookman Old Style" w:hAnsi="Bookman Old Style" w:cs="Times New Roman"/>
          <w:sz w:val="26"/>
          <w:szCs w:val="26"/>
        </w:rPr>
        <w:t>ã</w:t>
      </w:r>
      <w:r w:rsidRPr="008B3549">
        <w:rPr>
          <w:rFonts w:ascii="Bookman Old Style" w:hAnsi="Bookman Old Style"/>
          <w:sz w:val="26"/>
          <w:szCs w:val="26"/>
        </w:rPr>
        <w:t>o muito cordialmente e vos oferecer</w:t>
      </w:r>
      <w:r w:rsidRPr="008B3549">
        <w:rPr>
          <w:rFonts w:ascii="Bookman Old Style" w:hAnsi="Bookman Old Style" w:cs="Times New Roman"/>
          <w:sz w:val="26"/>
          <w:szCs w:val="26"/>
        </w:rPr>
        <w:t>ã</w:t>
      </w:r>
      <w:r w:rsidRPr="008B3549">
        <w:rPr>
          <w:rFonts w:ascii="Bookman Old Style" w:hAnsi="Bookman Old Style"/>
          <w:sz w:val="26"/>
          <w:szCs w:val="26"/>
        </w:rPr>
        <w:t>o dois p</w:t>
      </w:r>
      <w:r w:rsidRPr="008B3549">
        <w:rPr>
          <w:rFonts w:ascii="Bookman Old Style" w:hAnsi="Bookman Old Style" w:cs="Times New Roman"/>
          <w:sz w:val="26"/>
          <w:szCs w:val="26"/>
        </w:rPr>
        <w:t>ã</w:t>
      </w:r>
      <w:r w:rsidRPr="008B3549">
        <w:rPr>
          <w:rFonts w:ascii="Bookman Old Style" w:hAnsi="Bookman Old Style"/>
          <w:sz w:val="26"/>
          <w:szCs w:val="26"/>
        </w:rPr>
        <w:t>es, que deveis aceitar. De l</w:t>
      </w:r>
      <w:r w:rsidRPr="008B3549">
        <w:rPr>
          <w:rFonts w:ascii="Bookman Old Style" w:hAnsi="Bookman Old Style" w:cs="Times New Roman"/>
          <w:sz w:val="26"/>
          <w:szCs w:val="26"/>
        </w:rPr>
        <w:t>á</w:t>
      </w:r>
      <w:r w:rsidRPr="008B3549">
        <w:rPr>
          <w:rFonts w:ascii="Bookman Old Style" w:hAnsi="Bookman Old Style"/>
          <w:sz w:val="26"/>
          <w:szCs w:val="26"/>
        </w:rPr>
        <w:t xml:space="preserve"> ireis ao sepulcro de Raquel, e um homem comparecer</w:t>
      </w:r>
      <w:r w:rsidRPr="008B3549">
        <w:rPr>
          <w:rFonts w:ascii="Bookman Old Style" w:hAnsi="Bookman Old Style" w:cs="Times New Roman"/>
          <w:sz w:val="26"/>
          <w:szCs w:val="26"/>
        </w:rPr>
        <w:t>á</w:t>
      </w:r>
      <w:r w:rsidRPr="008B3549">
        <w:rPr>
          <w:rFonts w:ascii="Bookman Old Style" w:hAnsi="Bookman Old Style"/>
          <w:sz w:val="26"/>
          <w:szCs w:val="26"/>
        </w:rPr>
        <w:t xml:space="preserve"> </w:t>
      </w:r>
      <w:r w:rsidRPr="008B3549">
        <w:rPr>
          <w:rFonts w:ascii="Bookman Old Style" w:hAnsi="Bookman Old Style" w:cs="Times New Roman"/>
          <w:sz w:val="26"/>
          <w:szCs w:val="26"/>
        </w:rPr>
        <w:t>à</w:t>
      </w:r>
      <w:r w:rsidRPr="008B3549">
        <w:rPr>
          <w:rFonts w:ascii="Bookman Old Style" w:hAnsi="Bookman Old Style"/>
          <w:sz w:val="26"/>
          <w:szCs w:val="26"/>
        </w:rPr>
        <w:t xml:space="preserve"> vossa presen</w:t>
      </w:r>
      <w:r w:rsidRPr="008B3549">
        <w:rPr>
          <w:rFonts w:ascii="Bookman Old Style" w:hAnsi="Bookman Old Style" w:cs="Times New Roman"/>
          <w:sz w:val="26"/>
          <w:szCs w:val="26"/>
        </w:rPr>
        <w:t>ç</w:t>
      </w:r>
      <w:r w:rsidRPr="008B3549">
        <w:rPr>
          <w:rFonts w:ascii="Bookman Old Style" w:hAnsi="Bookman Old Style"/>
          <w:sz w:val="26"/>
          <w:szCs w:val="26"/>
        </w:rPr>
        <w:t>a e vos dir</w:t>
      </w:r>
      <w:r w:rsidRPr="008B3549">
        <w:rPr>
          <w:rFonts w:ascii="Bookman Old Style" w:hAnsi="Bookman Old Style" w:cs="Times New Roman"/>
          <w:sz w:val="26"/>
          <w:szCs w:val="26"/>
        </w:rPr>
        <w:t>á</w:t>
      </w:r>
      <w:r w:rsidRPr="008B3549">
        <w:rPr>
          <w:rFonts w:ascii="Bookman Old Style" w:hAnsi="Bookman Old Style"/>
          <w:sz w:val="26"/>
          <w:szCs w:val="26"/>
        </w:rPr>
        <w:t xml:space="preserve"> que as jumentas foram encontradas. Quando tiverdes chegado </w:t>
      </w:r>
      <w:r w:rsidRPr="008B3549">
        <w:rPr>
          <w:rFonts w:ascii="Bookman Old Style" w:hAnsi="Bookman Old Style" w:cs="Times New Roman"/>
          <w:sz w:val="26"/>
          <w:szCs w:val="26"/>
        </w:rPr>
        <w:t>à</w:t>
      </w:r>
      <w:r w:rsidRPr="008B3549">
        <w:rPr>
          <w:rFonts w:ascii="Bookman Old Style" w:hAnsi="Bookman Old Style"/>
          <w:sz w:val="26"/>
          <w:szCs w:val="26"/>
        </w:rPr>
        <w:t xml:space="preserve"> cidade de Gibe</w:t>
      </w:r>
      <w:r w:rsidRPr="008B3549">
        <w:rPr>
          <w:rFonts w:ascii="Bookman Old Style" w:hAnsi="Bookman Old Style" w:cs="Times New Roman"/>
          <w:sz w:val="26"/>
          <w:szCs w:val="26"/>
        </w:rPr>
        <w:t>á</w:t>
      </w:r>
      <w:r w:rsidRPr="008B3549">
        <w:rPr>
          <w:rFonts w:ascii="Bookman Old Style" w:hAnsi="Bookman Old Style"/>
          <w:sz w:val="26"/>
          <w:szCs w:val="26"/>
        </w:rPr>
        <w:t>, encontrareis um grupo de profetas. Deus vos encher</w:t>
      </w:r>
      <w:r w:rsidRPr="008B3549">
        <w:rPr>
          <w:rFonts w:ascii="Bookman Old Style" w:hAnsi="Bookman Old Style" w:cs="Times New Roman"/>
          <w:sz w:val="26"/>
          <w:szCs w:val="26"/>
        </w:rPr>
        <w:t>á</w:t>
      </w:r>
      <w:r w:rsidRPr="008B3549">
        <w:rPr>
          <w:rFonts w:ascii="Bookman Old Style" w:hAnsi="Bookman Old Style"/>
          <w:sz w:val="26"/>
          <w:szCs w:val="26"/>
        </w:rPr>
        <w:t xml:space="preserve"> de seu Esp</w:t>
      </w:r>
      <w:r w:rsidRPr="008B3549">
        <w:rPr>
          <w:rFonts w:ascii="Bookman Old Style" w:hAnsi="Bookman Old Style" w:cs="Times New Roman"/>
          <w:sz w:val="26"/>
          <w:szCs w:val="26"/>
        </w:rPr>
        <w:t>í</w:t>
      </w:r>
      <w:r w:rsidRPr="008B3549">
        <w:rPr>
          <w:rFonts w:ascii="Bookman Old Style" w:hAnsi="Bookman Old Style"/>
          <w:sz w:val="26"/>
          <w:szCs w:val="26"/>
        </w:rPr>
        <w:t>rito, e profetizareis com eles. E todos os que vos ouvirem dir</w:t>
      </w:r>
      <w:r w:rsidRPr="008B3549">
        <w:rPr>
          <w:rFonts w:ascii="Bookman Old Style" w:hAnsi="Bookman Old Style" w:cs="Times New Roman"/>
          <w:sz w:val="26"/>
          <w:szCs w:val="26"/>
        </w:rPr>
        <w:t>ã</w:t>
      </w:r>
      <w:r w:rsidRPr="008B3549">
        <w:rPr>
          <w:rFonts w:ascii="Bookman Old Style" w:hAnsi="Bookman Old Style"/>
          <w:sz w:val="26"/>
          <w:szCs w:val="26"/>
        </w:rPr>
        <w:t>o, com espanto: 'Como t</w:t>
      </w:r>
      <w:r w:rsidRPr="008B3549">
        <w:rPr>
          <w:rFonts w:ascii="Bookman Old Style" w:hAnsi="Bookman Old Style" w:cs="Times New Roman"/>
          <w:sz w:val="26"/>
          <w:szCs w:val="26"/>
        </w:rPr>
        <w:t>ã</w:t>
      </w:r>
      <w:r w:rsidRPr="008B3549">
        <w:rPr>
          <w:rFonts w:ascii="Bookman Old Style" w:hAnsi="Bookman Old Style"/>
          <w:sz w:val="26"/>
          <w:szCs w:val="26"/>
        </w:rPr>
        <w:t>o grande felicidade coube ao filho de Quis?' Quando todas essas coisas se houverem realizado, n</w:t>
      </w:r>
      <w:r w:rsidRPr="008B3549">
        <w:rPr>
          <w:rFonts w:ascii="Bookman Old Style" w:hAnsi="Bookman Old Style" w:cs="Times New Roman"/>
          <w:sz w:val="26"/>
          <w:szCs w:val="26"/>
        </w:rPr>
        <w:t>ã</w:t>
      </w:r>
      <w:r w:rsidRPr="008B3549">
        <w:rPr>
          <w:rFonts w:ascii="Bookman Old Style" w:hAnsi="Bookman Old Style"/>
          <w:sz w:val="26"/>
          <w:szCs w:val="26"/>
        </w:rPr>
        <w:t>o podereis mais duvidar de que Deus n</w:t>
      </w:r>
      <w:r w:rsidRPr="008B3549">
        <w:rPr>
          <w:rFonts w:ascii="Bookman Old Style" w:hAnsi="Bookman Old Style" w:cs="Times New Roman"/>
          <w:sz w:val="26"/>
          <w:szCs w:val="26"/>
        </w:rPr>
        <w:t>ã</w:t>
      </w:r>
      <w:r w:rsidRPr="008B3549">
        <w:rPr>
          <w:rFonts w:ascii="Bookman Old Style" w:hAnsi="Bookman Old Style"/>
          <w:sz w:val="26"/>
          <w:szCs w:val="26"/>
        </w:rPr>
        <w:t>o esteja convosco. Ent</w:t>
      </w:r>
      <w:r w:rsidRPr="008B3549">
        <w:rPr>
          <w:rFonts w:ascii="Bookman Old Style" w:hAnsi="Bookman Old Style" w:cs="Times New Roman"/>
          <w:sz w:val="26"/>
          <w:szCs w:val="26"/>
        </w:rPr>
        <w:t>ã</w:t>
      </w:r>
      <w:r w:rsidRPr="008B3549">
        <w:rPr>
          <w:rFonts w:ascii="Bookman Old Style" w:hAnsi="Bookman Old Style"/>
          <w:sz w:val="26"/>
          <w:szCs w:val="26"/>
        </w:rPr>
        <w:t>o ireis saudar o vosso pai e todos os vossos parentes e voltareis para junto de mim, em Gilgal, a fim de oferecermos a Deus sacrif</w:t>
      </w:r>
      <w:r w:rsidRPr="008B3549">
        <w:rPr>
          <w:rFonts w:ascii="Bookman Old Style" w:hAnsi="Bookman Old Style" w:cs="Times New Roman"/>
          <w:sz w:val="26"/>
          <w:szCs w:val="26"/>
        </w:rPr>
        <w:t>í</w:t>
      </w:r>
      <w:r w:rsidRPr="008B3549">
        <w:rPr>
          <w:rFonts w:ascii="Bookman Old Style" w:hAnsi="Bookman Old Style"/>
          <w:sz w:val="26"/>
          <w:szCs w:val="26"/>
        </w:rPr>
        <w:t>cios em a</w:t>
      </w:r>
      <w:r w:rsidRPr="008B3549">
        <w:rPr>
          <w:rFonts w:ascii="Bookman Old Style" w:hAnsi="Bookman Old Style" w:cs="Times New Roman"/>
          <w:sz w:val="26"/>
          <w:szCs w:val="26"/>
        </w:rPr>
        <w:t>çã</w:t>
      </w:r>
      <w:r w:rsidRPr="008B3549">
        <w:rPr>
          <w:rFonts w:ascii="Bookman Old Style" w:hAnsi="Bookman Old Style"/>
          <w:sz w:val="26"/>
          <w:szCs w:val="26"/>
        </w:rPr>
        <w:t>o de gra</w:t>
      </w:r>
      <w:r w:rsidRPr="008B3549">
        <w:rPr>
          <w:rFonts w:ascii="Bookman Old Style" w:hAnsi="Bookman Old Style" w:cs="Times New Roman"/>
          <w:sz w:val="26"/>
          <w:szCs w:val="26"/>
        </w:rPr>
        <w:t>ç</w:t>
      </w:r>
      <w:r w:rsidRPr="008B3549">
        <w:rPr>
          <w:rFonts w:ascii="Bookman Old Style" w:hAnsi="Bookman Old Style"/>
          <w:sz w:val="26"/>
          <w:szCs w:val="26"/>
        </w:rPr>
        <w:t>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Depois assim falar, Samuel despediu-o, e nada do que ele havia predito deixou de se verificar. Depois que Saul voltou para casa do pai, um de seus parentes, de nome Abenar, a quem ele amava mais que aos outros, perguntou-lhe como fora a viagem. Saul contou-lhe tudo, menos o que se referia </w:t>
      </w:r>
      <w:r w:rsidRPr="008B3549">
        <w:rPr>
          <w:rFonts w:ascii="Bookman Old Style" w:hAnsi="Bookman Old Style" w:cs="Times New Roman"/>
          <w:sz w:val="26"/>
          <w:szCs w:val="26"/>
        </w:rPr>
        <w:t>à</w:t>
      </w:r>
      <w:r w:rsidRPr="008B3549">
        <w:rPr>
          <w:rFonts w:ascii="Bookman Old Style" w:hAnsi="Bookman Old Style"/>
          <w:sz w:val="26"/>
          <w:szCs w:val="26"/>
        </w:rPr>
        <w:t xml:space="preserve"> realeza, de que n</w:t>
      </w:r>
      <w:r w:rsidRPr="008B3549">
        <w:rPr>
          <w:rFonts w:ascii="Bookman Old Style" w:hAnsi="Bookman Old Style" w:cs="Times New Roman"/>
          <w:sz w:val="26"/>
          <w:szCs w:val="26"/>
        </w:rPr>
        <w:t>ã</w:t>
      </w:r>
      <w:r w:rsidRPr="008B3549">
        <w:rPr>
          <w:rFonts w:ascii="Bookman Old Style" w:hAnsi="Bookman Old Style"/>
          <w:sz w:val="26"/>
          <w:szCs w:val="26"/>
        </w:rPr>
        <w:t>o lhe quis falar, temendo n</w:t>
      </w:r>
      <w:r w:rsidRPr="008B3549">
        <w:rPr>
          <w:rFonts w:ascii="Bookman Old Style" w:hAnsi="Bookman Old Style" w:cs="Times New Roman"/>
          <w:sz w:val="26"/>
          <w:szCs w:val="26"/>
        </w:rPr>
        <w:t>ã</w:t>
      </w:r>
      <w:r w:rsidRPr="008B3549">
        <w:rPr>
          <w:rFonts w:ascii="Bookman Old Style" w:hAnsi="Bookman Old Style"/>
          <w:sz w:val="26"/>
          <w:szCs w:val="26"/>
        </w:rPr>
        <w:t>o ser levado a s</w:t>
      </w:r>
      <w:r w:rsidRPr="008B3549">
        <w:rPr>
          <w:rFonts w:ascii="Bookman Old Style" w:hAnsi="Bookman Old Style" w:cs="Times New Roman"/>
          <w:sz w:val="26"/>
          <w:szCs w:val="26"/>
        </w:rPr>
        <w:t>é</w:t>
      </w:r>
      <w:r w:rsidRPr="008B3549">
        <w:rPr>
          <w:rFonts w:ascii="Bookman Old Style" w:hAnsi="Bookman Old Style"/>
          <w:sz w:val="26"/>
          <w:szCs w:val="26"/>
        </w:rPr>
        <w:t xml:space="preserve">rio ou mesmo despertar inveja. Assim, embora fosse seu parente e amigo, julgou melhor conservar o assunto em segredo. A fraqueza dos homens </w:t>
      </w:r>
      <w:r w:rsidRPr="008B3549">
        <w:rPr>
          <w:rFonts w:ascii="Bookman Old Style" w:hAnsi="Bookman Old Style" w:cs="Times New Roman"/>
          <w:sz w:val="26"/>
          <w:szCs w:val="26"/>
        </w:rPr>
        <w:t>é</w:t>
      </w:r>
      <w:r w:rsidRPr="008B3549">
        <w:rPr>
          <w:rFonts w:ascii="Bookman Old Style" w:hAnsi="Bookman Old Style"/>
          <w:sz w:val="26"/>
          <w:szCs w:val="26"/>
        </w:rPr>
        <w:t xml:space="preserve"> t</w:t>
      </w:r>
      <w:r w:rsidRPr="008B3549">
        <w:rPr>
          <w:rFonts w:ascii="Bookman Old Style" w:hAnsi="Bookman Old Style" w:cs="Times New Roman"/>
          <w:sz w:val="26"/>
          <w:szCs w:val="26"/>
        </w:rPr>
        <w:t>ã</w:t>
      </w:r>
      <w:r w:rsidRPr="008B3549">
        <w:rPr>
          <w:rFonts w:ascii="Bookman Old Style" w:hAnsi="Bookman Old Style"/>
          <w:sz w:val="26"/>
          <w:szCs w:val="26"/>
        </w:rPr>
        <w:t>o grande que muito pouco se pode confiar em sua amizade. Eles n</w:t>
      </w:r>
      <w:r w:rsidRPr="008B3549">
        <w:rPr>
          <w:rFonts w:ascii="Bookman Old Style" w:hAnsi="Bookman Old Style" w:cs="Times New Roman"/>
          <w:sz w:val="26"/>
          <w:szCs w:val="26"/>
        </w:rPr>
        <w:t>ã</w:t>
      </w:r>
      <w:r w:rsidRPr="008B3549">
        <w:rPr>
          <w:rFonts w:ascii="Bookman Old Style" w:hAnsi="Bookman Old Style"/>
          <w:sz w:val="26"/>
          <w:szCs w:val="26"/>
        </w:rPr>
        <w:t>o s</w:t>
      </w:r>
      <w:r w:rsidRPr="008B3549">
        <w:rPr>
          <w:rFonts w:ascii="Bookman Old Style" w:hAnsi="Bookman Old Style" w:cs="Times New Roman"/>
          <w:sz w:val="26"/>
          <w:szCs w:val="26"/>
        </w:rPr>
        <w:t>ã</w:t>
      </w:r>
      <w:r w:rsidRPr="008B3549">
        <w:rPr>
          <w:rFonts w:ascii="Bookman Old Style" w:hAnsi="Bookman Old Style"/>
          <w:sz w:val="26"/>
          <w:szCs w:val="26"/>
        </w:rPr>
        <w:t>o capazes de ver, sem inveja, a felicidade dos outros, ainda que sejam parentes e amigos e a despeito de saberem que tal acontece por gra</w:t>
      </w:r>
      <w:r w:rsidRPr="008B3549">
        <w:rPr>
          <w:rFonts w:ascii="Bookman Old Style" w:hAnsi="Bookman Old Style" w:cs="Times New Roman"/>
          <w:sz w:val="26"/>
          <w:szCs w:val="26"/>
        </w:rPr>
        <w:t>ç</w:t>
      </w:r>
      <w:r w:rsidRPr="008B3549">
        <w:rPr>
          <w:rFonts w:ascii="Bookman Old Style" w:hAnsi="Bookman Old Style"/>
          <w:sz w:val="26"/>
          <w:szCs w:val="26"/>
        </w:rPr>
        <w:t>a particular de Deus.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224. Samuel ent</w:t>
      </w:r>
      <w:r w:rsidRPr="008B3549">
        <w:rPr>
          <w:rFonts w:ascii="Bookman Old Style" w:hAnsi="Bookman Old Style" w:cs="Times New Roman"/>
          <w:sz w:val="26"/>
          <w:szCs w:val="26"/>
        </w:rPr>
        <w:t>ã</w:t>
      </w:r>
      <w:r w:rsidRPr="008B3549">
        <w:rPr>
          <w:rFonts w:ascii="Bookman Old Style" w:hAnsi="Bookman Old Style"/>
          <w:sz w:val="26"/>
          <w:szCs w:val="26"/>
        </w:rPr>
        <w:t>o reuniu o povo em Mispa e falou: "Eis o que Deus me encarrega de dizer-vos, de sua parte: 'Quando gem</w:t>
      </w:r>
      <w:r w:rsidRPr="008B3549">
        <w:rPr>
          <w:rFonts w:ascii="Bookman Old Style" w:hAnsi="Bookman Old Style" w:cs="Times New Roman"/>
          <w:sz w:val="26"/>
          <w:szCs w:val="26"/>
        </w:rPr>
        <w:t>í</w:t>
      </w:r>
      <w:r w:rsidRPr="008B3549">
        <w:rPr>
          <w:rFonts w:ascii="Bookman Old Style" w:hAnsi="Bookman Old Style"/>
          <w:sz w:val="26"/>
          <w:szCs w:val="26"/>
        </w:rPr>
        <w:t>eis sob o jugo dos eg</w:t>
      </w:r>
      <w:r w:rsidRPr="008B3549">
        <w:rPr>
          <w:rFonts w:ascii="Bookman Old Style" w:hAnsi="Bookman Old Style" w:cs="Times New Roman"/>
          <w:sz w:val="26"/>
          <w:szCs w:val="26"/>
        </w:rPr>
        <w:t>í</w:t>
      </w:r>
      <w:r w:rsidRPr="008B3549">
        <w:rPr>
          <w:rFonts w:ascii="Bookman Old Style" w:hAnsi="Bookman Old Style"/>
          <w:sz w:val="26"/>
          <w:szCs w:val="26"/>
        </w:rPr>
        <w:t>pcios, eu vos libertei da escravid</w:t>
      </w:r>
      <w:r w:rsidRPr="008B3549">
        <w:rPr>
          <w:rFonts w:ascii="Bookman Old Style" w:hAnsi="Bookman Old Style" w:cs="Times New Roman"/>
          <w:sz w:val="26"/>
          <w:szCs w:val="26"/>
        </w:rPr>
        <w:t>ã</w:t>
      </w:r>
      <w:r w:rsidRPr="008B3549">
        <w:rPr>
          <w:rFonts w:ascii="Bookman Old Style" w:hAnsi="Bookman Old Style"/>
          <w:sz w:val="26"/>
          <w:szCs w:val="26"/>
        </w:rPr>
        <w:t>o. Libertei-vos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da tirania dos reis vossos </w:t>
      </w:r>
      <w:r w:rsidRPr="008B3549">
        <w:rPr>
          <w:rFonts w:ascii="Bookman Old Style" w:hAnsi="Bookman Old Style"/>
          <w:sz w:val="26"/>
          <w:szCs w:val="26"/>
        </w:rPr>
        <w:lastRenderedPageBreak/>
        <w:t>vizi</w:t>
      </w:r>
      <w:r w:rsidRPr="008B3549">
        <w:rPr>
          <w:rFonts w:ascii="Bookman Old Style" w:hAnsi="Bookman Old Style"/>
          <w:sz w:val="26"/>
          <w:szCs w:val="26"/>
        </w:rPr>
        <w:softHyphen/>
        <w:t>nhos, que vos venceram tantas vezes. Agora, como gratid</w:t>
      </w:r>
      <w:r w:rsidRPr="008B3549">
        <w:rPr>
          <w:rFonts w:ascii="Bookman Old Style" w:hAnsi="Bookman Old Style" w:cs="Times New Roman"/>
          <w:sz w:val="26"/>
          <w:szCs w:val="26"/>
        </w:rPr>
        <w:t>ã</w:t>
      </w:r>
      <w:r w:rsidRPr="008B3549">
        <w:rPr>
          <w:rFonts w:ascii="Bookman Old Style" w:hAnsi="Bookman Old Style"/>
          <w:sz w:val="26"/>
          <w:szCs w:val="26"/>
        </w:rPr>
        <w:t>o pelos meus benef</w:t>
      </w:r>
      <w:r w:rsidRPr="008B3549">
        <w:rPr>
          <w:rFonts w:ascii="Bookman Old Style" w:hAnsi="Bookman Old Style" w:cs="Times New Roman"/>
          <w:sz w:val="26"/>
          <w:szCs w:val="26"/>
        </w:rPr>
        <w:t>í</w:t>
      </w:r>
      <w:r w:rsidRPr="008B3549">
        <w:rPr>
          <w:rFonts w:ascii="Bookman Old Style" w:hAnsi="Bookman Old Style" w:cs="Times New Roman"/>
          <w:sz w:val="26"/>
          <w:szCs w:val="26"/>
        </w:rPr>
        <w:softHyphen/>
      </w:r>
      <w:r w:rsidRPr="008B3549">
        <w:rPr>
          <w:rFonts w:ascii="Bookman Old Style" w:hAnsi="Bookman Old Style"/>
          <w:sz w:val="26"/>
          <w:szCs w:val="26"/>
        </w:rPr>
        <w:t>cios, n</w:t>
      </w:r>
      <w:r w:rsidRPr="008B3549">
        <w:rPr>
          <w:rFonts w:ascii="Bookman Old Style" w:hAnsi="Bookman Old Style" w:cs="Times New Roman"/>
          <w:sz w:val="26"/>
          <w:szCs w:val="26"/>
        </w:rPr>
        <w:t>ã</w:t>
      </w:r>
      <w:r w:rsidRPr="008B3549">
        <w:rPr>
          <w:rFonts w:ascii="Bookman Old Style" w:hAnsi="Bookman Old Style"/>
          <w:sz w:val="26"/>
          <w:szCs w:val="26"/>
        </w:rPr>
        <w:t>o quereis mais ter-me por vosso rei, n</w:t>
      </w:r>
      <w:r w:rsidRPr="008B3549">
        <w:rPr>
          <w:rFonts w:ascii="Bookman Old Style" w:hAnsi="Bookman Old Style" w:cs="Times New Roman"/>
          <w:sz w:val="26"/>
          <w:szCs w:val="26"/>
        </w:rPr>
        <w:t>ã</w:t>
      </w:r>
      <w:r w:rsidRPr="008B3549">
        <w:rPr>
          <w:rFonts w:ascii="Bookman Old Style" w:hAnsi="Bookman Old Style"/>
          <w:sz w:val="26"/>
          <w:szCs w:val="26"/>
        </w:rPr>
        <w:t>o quereis mais ser governados por aquEle que, sendo infinitamente bom, somente vos pode tornar felizes sob o seu governo. Abandonais o vosso Deus para elevar ao trono um homem, que usar</w:t>
      </w:r>
      <w:r w:rsidRPr="008B3549">
        <w:rPr>
          <w:rFonts w:ascii="Bookman Old Style" w:hAnsi="Bookman Old Style" w:cs="Times New Roman"/>
          <w:sz w:val="26"/>
          <w:szCs w:val="26"/>
        </w:rPr>
        <w:t xml:space="preserve">á </w:t>
      </w:r>
      <w:r w:rsidRPr="008B3549">
        <w:rPr>
          <w:rFonts w:ascii="Bookman Old Style" w:hAnsi="Bookman Old Style"/>
          <w:sz w:val="26"/>
          <w:szCs w:val="26"/>
        </w:rPr>
        <w:t>do poder que lhe dareis para tratar-vos como animais, segundo as suas paix</w:t>
      </w:r>
      <w:r w:rsidRPr="008B3549">
        <w:rPr>
          <w:rFonts w:ascii="Bookman Old Style" w:hAnsi="Bookman Old Style" w:cs="Times New Roman"/>
          <w:sz w:val="26"/>
          <w:szCs w:val="26"/>
        </w:rPr>
        <w:t>õ</w:t>
      </w:r>
      <w:r w:rsidRPr="008B3549">
        <w:rPr>
          <w:rFonts w:ascii="Bookman Old Style" w:hAnsi="Bookman Old Style"/>
          <w:sz w:val="26"/>
          <w:szCs w:val="26"/>
        </w:rPr>
        <w:t>es e a sua fantasia, pois, como podem os homens ter tanto amor pelos homens quan</w:t>
      </w:r>
      <w:r w:rsidRPr="008B3549">
        <w:rPr>
          <w:rFonts w:ascii="Bookman Old Style" w:hAnsi="Bookman Old Style"/>
          <w:sz w:val="26"/>
          <w:szCs w:val="26"/>
        </w:rPr>
        <w:softHyphen/>
        <w:t>to eu, de quem eles s</w:t>
      </w:r>
      <w:r w:rsidRPr="008B3549">
        <w:rPr>
          <w:rFonts w:ascii="Bookman Old Style" w:hAnsi="Bookman Old Style" w:cs="Times New Roman"/>
          <w:sz w:val="26"/>
          <w:szCs w:val="26"/>
        </w:rPr>
        <w:t>ã</w:t>
      </w:r>
      <w:r w:rsidRPr="008B3549">
        <w:rPr>
          <w:rFonts w:ascii="Bookman Old Style" w:hAnsi="Bookman Old Style"/>
          <w:sz w:val="26"/>
          <w:szCs w:val="26"/>
        </w:rPr>
        <w:t>o obra?'"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dessas palavras, Samuel acrescentou: "J</w:t>
      </w:r>
      <w:r w:rsidRPr="008B3549">
        <w:rPr>
          <w:rFonts w:ascii="Bookman Old Style" w:hAnsi="Bookman Old Style" w:cs="Times New Roman"/>
          <w:sz w:val="26"/>
          <w:szCs w:val="26"/>
        </w:rPr>
        <w:t>á</w:t>
      </w:r>
      <w:r w:rsidRPr="008B3549">
        <w:rPr>
          <w:rFonts w:ascii="Bookman Old Style" w:hAnsi="Bookman Old Style"/>
          <w:sz w:val="26"/>
          <w:szCs w:val="26"/>
        </w:rPr>
        <w:t xml:space="preserve">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vosso desejo e n</w:t>
      </w:r>
      <w:r w:rsidRPr="008B3549">
        <w:rPr>
          <w:rFonts w:ascii="Bookman Old Style" w:hAnsi="Bookman Old Style" w:cs="Times New Roman"/>
          <w:sz w:val="26"/>
          <w:szCs w:val="26"/>
        </w:rPr>
        <w:t>ã</w:t>
      </w:r>
      <w:r w:rsidRPr="008B3549">
        <w:rPr>
          <w:rFonts w:ascii="Bookman Old Style" w:hAnsi="Bookman Old Style"/>
          <w:sz w:val="26"/>
          <w:szCs w:val="26"/>
        </w:rPr>
        <w:t>o temeis fazer t</w:t>
      </w:r>
      <w:r w:rsidRPr="008B3549">
        <w:rPr>
          <w:rFonts w:ascii="Bookman Old Style" w:hAnsi="Bookman Old Style" w:cs="Times New Roman"/>
          <w:sz w:val="26"/>
          <w:szCs w:val="26"/>
        </w:rPr>
        <w:t>ã</w:t>
      </w:r>
      <w:r w:rsidRPr="008B3549">
        <w:rPr>
          <w:rFonts w:ascii="Bookman Old Style" w:hAnsi="Bookman Old Style"/>
          <w:sz w:val="26"/>
          <w:szCs w:val="26"/>
        </w:rPr>
        <w:t>o grande ultraje a Deus, arranjai-vos ent</w:t>
      </w:r>
      <w:r w:rsidRPr="008B3549">
        <w:rPr>
          <w:rFonts w:ascii="Bookman Old Style" w:hAnsi="Bookman Old Style" w:cs="Times New Roman"/>
          <w:sz w:val="26"/>
          <w:szCs w:val="26"/>
        </w:rPr>
        <w:t>ã</w:t>
      </w:r>
      <w:r w:rsidRPr="008B3549">
        <w:rPr>
          <w:rFonts w:ascii="Bookman Old Style" w:hAnsi="Bookman Old Style"/>
          <w:sz w:val="26"/>
          <w:szCs w:val="26"/>
        </w:rPr>
        <w:t>o, segundo as vossas tribos e fam</w:t>
      </w:r>
      <w:r w:rsidRPr="008B3549">
        <w:rPr>
          <w:rFonts w:ascii="Bookman Old Style" w:hAnsi="Bookman Old Style" w:cs="Times New Roman"/>
          <w:sz w:val="26"/>
          <w:szCs w:val="26"/>
        </w:rPr>
        <w:t>í</w:t>
      </w:r>
      <w:r w:rsidRPr="008B3549">
        <w:rPr>
          <w:rFonts w:ascii="Bookman Old Style" w:hAnsi="Bookman Old Style"/>
          <w:sz w:val="26"/>
          <w:szCs w:val="26"/>
        </w:rPr>
        <w:t>lias, e que se lance a sorte". Fizeram-no, e ela caiu sobre a tribo de Benjamim. Depois tomaram os nomes de todas as fam</w:t>
      </w:r>
      <w:r w:rsidRPr="008B3549">
        <w:rPr>
          <w:rFonts w:ascii="Bookman Old Style" w:hAnsi="Bookman Old Style" w:cs="Times New Roman"/>
          <w:sz w:val="26"/>
          <w:szCs w:val="26"/>
        </w:rPr>
        <w:t>í</w:t>
      </w:r>
      <w:r w:rsidRPr="008B3549">
        <w:rPr>
          <w:rFonts w:ascii="Bookman Old Style" w:hAnsi="Bookman Old Style"/>
          <w:sz w:val="26"/>
          <w:szCs w:val="26"/>
        </w:rPr>
        <w:t>lias dessa tribo e puse</w:t>
      </w:r>
      <w:r w:rsidRPr="008B3549">
        <w:rPr>
          <w:rFonts w:ascii="Bookman Old Style" w:hAnsi="Bookman Old Style"/>
          <w:sz w:val="26"/>
          <w:szCs w:val="26"/>
        </w:rPr>
        <w:softHyphen/>
        <w:t>ram-nos num vaso. A sorte caiu sobre a fam</w:t>
      </w:r>
      <w:r w:rsidRPr="008B3549">
        <w:rPr>
          <w:rFonts w:ascii="Bookman Old Style" w:hAnsi="Bookman Old Style" w:cs="Times New Roman"/>
          <w:sz w:val="26"/>
          <w:szCs w:val="26"/>
        </w:rPr>
        <w:t>í</w:t>
      </w:r>
      <w:r w:rsidRPr="008B3549">
        <w:rPr>
          <w:rFonts w:ascii="Bookman Old Style" w:hAnsi="Bookman Old Style"/>
          <w:sz w:val="26"/>
          <w:szCs w:val="26"/>
        </w:rPr>
        <w:t>lia de Matri. Lan</w:t>
      </w:r>
      <w:r w:rsidRPr="008B3549">
        <w:rPr>
          <w:rFonts w:ascii="Bookman Old Style" w:hAnsi="Bookman Old Style" w:cs="Times New Roman"/>
          <w:sz w:val="26"/>
          <w:szCs w:val="26"/>
        </w:rPr>
        <w:t>ç</w:t>
      </w:r>
      <w:r w:rsidRPr="008B3549">
        <w:rPr>
          <w:rFonts w:ascii="Bookman Old Style" w:hAnsi="Bookman Old Style"/>
          <w:sz w:val="26"/>
          <w:szCs w:val="26"/>
        </w:rPr>
        <w:t>aram a sorte sobre os homens dessa fam</w:t>
      </w:r>
      <w:r w:rsidRPr="008B3549">
        <w:rPr>
          <w:rFonts w:ascii="Bookman Old Style" w:hAnsi="Bookman Old Style" w:cs="Times New Roman"/>
          <w:sz w:val="26"/>
          <w:szCs w:val="26"/>
        </w:rPr>
        <w:t>í</w:t>
      </w:r>
      <w:r w:rsidRPr="008B3549">
        <w:rPr>
          <w:rFonts w:ascii="Bookman Old Style" w:hAnsi="Bookman Old Style"/>
          <w:sz w:val="26"/>
          <w:szCs w:val="26"/>
        </w:rPr>
        <w:t>lia, e ela caiu sobre Saul. Ele n</w:t>
      </w:r>
      <w:r w:rsidRPr="008B3549">
        <w:rPr>
          <w:rFonts w:ascii="Bookman Old Style" w:hAnsi="Bookman Old Style" w:cs="Times New Roman"/>
          <w:sz w:val="26"/>
          <w:szCs w:val="26"/>
        </w:rPr>
        <w:t>ã</w:t>
      </w:r>
      <w:r w:rsidRPr="008B3549">
        <w:rPr>
          <w:rFonts w:ascii="Bookman Old Style" w:hAnsi="Bookman Old Style"/>
          <w:sz w:val="26"/>
          <w:szCs w:val="26"/>
        </w:rPr>
        <w:t>o estava na assembl</w:t>
      </w:r>
      <w:r w:rsidRPr="008B3549">
        <w:rPr>
          <w:rFonts w:ascii="Bookman Old Style" w:hAnsi="Bookman Old Style" w:cs="Times New Roman"/>
          <w:sz w:val="26"/>
          <w:szCs w:val="26"/>
        </w:rPr>
        <w:t>é</w:t>
      </w:r>
      <w:r w:rsidRPr="008B3549">
        <w:rPr>
          <w:rFonts w:ascii="Bookman Old Style" w:hAnsi="Bookman Old Style"/>
          <w:sz w:val="26"/>
          <w:szCs w:val="26"/>
        </w:rPr>
        <w:t>ia, pois, sabendo o que iria acontecer, n</w:t>
      </w:r>
      <w:r w:rsidRPr="008B3549">
        <w:rPr>
          <w:rFonts w:ascii="Bookman Old Style" w:hAnsi="Bookman Old Style" w:cs="Times New Roman"/>
          <w:sz w:val="26"/>
          <w:szCs w:val="26"/>
        </w:rPr>
        <w:t>ã</w:t>
      </w:r>
      <w:r w:rsidRPr="008B3549">
        <w:rPr>
          <w:rFonts w:ascii="Bookman Old Style" w:hAnsi="Bookman Old Style"/>
          <w:sz w:val="26"/>
          <w:szCs w:val="26"/>
        </w:rPr>
        <w:t>o quis estar presente, a fim de mostrar que n</w:t>
      </w:r>
      <w:r w:rsidRPr="008B3549">
        <w:rPr>
          <w:rFonts w:ascii="Bookman Old Style" w:hAnsi="Bookman Old Style" w:cs="Times New Roman"/>
          <w:sz w:val="26"/>
          <w:szCs w:val="26"/>
        </w:rPr>
        <w:t>ã</w:t>
      </w:r>
      <w:r w:rsidRPr="008B3549">
        <w:rPr>
          <w:rFonts w:ascii="Bookman Old Style" w:hAnsi="Bookman Old Style"/>
          <w:sz w:val="26"/>
          <w:szCs w:val="26"/>
        </w:rPr>
        <w:t>o tinha a ambi</w:t>
      </w:r>
      <w:r w:rsidRPr="008B3549">
        <w:rPr>
          <w:rFonts w:ascii="Bookman Old Style" w:hAnsi="Bookman Old Style" w:cs="Times New Roman"/>
          <w:sz w:val="26"/>
          <w:szCs w:val="26"/>
        </w:rPr>
        <w:t>çã</w:t>
      </w:r>
      <w:r w:rsidRPr="008B3549">
        <w:rPr>
          <w:rFonts w:ascii="Bookman Old Style" w:hAnsi="Bookman Old Style"/>
          <w:sz w:val="26"/>
          <w:szCs w:val="26"/>
        </w:rPr>
        <w:t>o de ser rei. E nisso mostrou sem d</w:t>
      </w:r>
      <w:r w:rsidRPr="008B3549">
        <w:rPr>
          <w:rFonts w:ascii="Bookman Old Style" w:hAnsi="Bookman Old Style" w:cs="Times New Roman"/>
          <w:sz w:val="26"/>
          <w:szCs w:val="26"/>
        </w:rPr>
        <w:t>ú</w:t>
      </w:r>
      <w:r w:rsidRPr="008B3549">
        <w:rPr>
          <w:rFonts w:ascii="Bookman Old Style" w:hAnsi="Bookman Old Style"/>
          <w:sz w:val="26"/>
          <w:szCs w:val="26"/>
        </w:rPr>
        <w:t>vida grande mod</w:t>
      </w:r>
      <w:r w:rsidRPr="008B3549">
        <w:rPr>
          <w:rFonts w:ascii="Bookman Old Style" w:hAnsi="Bookman Old Style" w:cs="Times New Roman"/>
          <w:sz w:val="26"/>
          <w:szCs w:val="26"/>
        </w:rPr>
        <w:t>é</w:t>
      </w:r>
      <w:r w:rsidRPr="008B3549">
        <w:rPr>
          <w:rFonts w:ascii="Bookman Old Style" w:hAnsi="Bookman Old Style"/>
          <w:sz w:val="26"/>
          <w:szCs w:val="26"/>
        </w:rPr>
        <w:t>stia, pois, enquanto outros n</w:t>
      </w:r>
      <w:r w:rsidRPr="008B3549">
        <w:rPr>
          <w:rFonts w:ascii="Bookman Old Style" w:hAnsi="Bookman Old Style" w:cs="Times New Roman"/>
          <w:sz w:val="26"/>
          <w:szCs w:val="26"/>
        </w:rPr>
        <w:t>ã</w:t>
      </w:r>
      <w:r w:rsidRPr="008B3549">
        <w:rPr>
          <w:rFonts w:ascii="Bookman Old Style" w:hAnsi="Bookman Old Style"/>
          <w:sz w:val="26"/>
          <w:szCs w:val="26"/>
        </w:rPr>
        <w:t>o podem esconder a alegria quando algo de feliz lhes suce</w:t>
      </w:r>
      <w:r w:rsidRPr="008B3549">
        <w:rPr>
          <w:rFonts w:ascii="Bookman Old Style" w:hAnsi="Bookman Old Style"/>
          <w:sz w:val="26"/>
          <w:szCs w:val="26"/>
        </w:rPr>
        <w:softHyphen/>
        <w:t>de, embora de pouca monta, ele n</w:t>
      </w:r>
      <w:r w:rsidRPr="008B3549">
        <w:rPr>
          <w:rFonts w:ascii="Bookman Old Style" w:hAnsi="Bookman Old Style" w:cs="Times New Roman"/>
          <w:sz w:val="26"/>
          <w:szCs w:val="26"/>
        </w:rPr>
        <w:t>ã</w:t>
      </w:r>
      <w:r w:rsidRPr="008B3549">
        <w:rPr>
          <w:rFonts w:ascii="Bookman Old Style" w:hAnsi="Bookman Old Style"/>
          <w:sz w:val="26"/>
          <w:szCs w:val="26"/>
        </w:rPr>
        <w:t xml:space="preserve">o somente nada demonstrou </w:t>
      </w:r>
      <w:r w:rsidRPr="008B3549">
        <w:rPr>
          <w:rFonts w:ascii="Bookman Old Style" w:hAnsi="Bookman Old Style" w:cs="Times New Roman"/>
          <w:sz w:val="26"/>
          <w:szCs w:val="26"/>
        </w:rPr>
        <w:t>—</w:t>
      </w:r>
      <w:r w:rsidRPr="008B3549">
        <w:rPr>
          <w:rFonts w:ascii="Bookman Old Style" w:hAnsi="Bookman Old Style"/>
          <w:sz w:val="26"/>
          <w:szCs w:val="26"/>
        </w:rPr>
        <w:t xml:space="preserve"> com a sua presen</w:t>
      </w:r>
      <w:r w:rsidRPr="008B3549">
        <w:rPr>
          <w:rFonts w:ascii="Bookman Old Style" w:hAnsi="Bookman Old Style" w:cs="Times New Roman"/>
          <w:sz w:val="26"/>
          <w:szCs w:val="26"/>
        </w:rPr>
        <w:t>ç</w:t>
      </w:r>
      <w:r w:rsidRPr="008B3549">
        <w:rPr>
          <w:rFonts w:ascii="Bookman Old Style" w:hAnsi="Bookman Old Style"/>
          <w:sz w:val="26"/>
          <w:szCs w:val="26"/>
        </w:rPr>
        <w:t xml:space="preserve">a </w:t>
      </w:r>
      <w:r w:rsidRPr="008B3549">
        <w:rPr>
          <w:rFonts w:ascii="Bookman Old Style" w:hAnsi="Bookman Old Style" w:cs="Times New Roman"/>
          <w:sz w:val="26"/>
          <w:szCs w:val="26"/>
        </w:rPr>
        <w:t>—</w:t>
      </w:r>
      <w:r w:rsidRPr="008B3549">
        <w:rPr>
          <w:rFonts w:ascii="Bookman Old Style" w:hAnsi="Bookman Old Style"/>
          <w:sz w:val="26"/>
          <w:szCs w:val="26"/>
        </w:rPr>
        <w:t xml:space="preserve"> ao ser constitu</w:t>
      </w:r>
      <w:r w:rsidRPr="008B3549">
        <w:rPr>
          <w:rFonts w:ascii="Bookman Old Style" w:hAnsi="Bookman Old Style" w:cs="Times New Roman"/>
          <w:sz w:val="26"/>
          <w:szCs w:val="26"/>
        </w:rPr>
        <w:t>í</w:t>
      </w:r>
      <w:r w:rsidRPr="008B3549">
        <w:rPr>
          <w:rFonts w:ascii="Bookman Old Style" w:hAnsi="Bookman Old Style"/>
          <w:sz w:val="26"/>
          <w:szCs w:val="26"/>
        </w:rPr>
        <w:t>do rei sobre um grande povo como ainda se escon</w:t>
      </w:r>
      <w:r w:rsidRPr="008B3549">
        <w:rPr>
          <w:rFonts w:ascii="Bookman Old Style" w:hAnsi="Bookman Old Style"/>
          <w:sz w:val="26"/>
          <w:szCs w:val="26"/>
        </w:rPr>
        <w:softHyphen/>
        <w:t>deu, de tal modo que n</w:t>
      </w:r>
      <w:r w:rsidRPr="008B3549">
        <w:rPr>
          <w:rFonts w:ascii="Bookman Old Style" w:hAnsi="Bookman Old Style" w:cs="Times New Roman"/>
          <w:sz w:val="26"/>
          <w:szCs w:val="26"/>
        </w:rPr>
        <w:t>ã</w:t>
      </w:r>
      <w:r w:rsidRPr="008B3549">
        <w:rPr>
          <w:rFonts w:ascii="Bookman Old Style" w:hAnsi="Bookman Old Style"/>
          <w:sz w:val="26"/>
          <w:szCs w:val="26"/>
        </w:rPr>
        <w:t>o o podiam encontrar.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Nessa afli</w:t>
      </w:r>
      <w:r w:rsidRPr="008B3549">
        <w:rPr>
          <w:rFonts w:ascii="Bookman Old Style" w:hAnsi="Bookman Old Style" w:cs="Times New Roman"/>
          <w:sz w:val="26"/>
          <w:szCs w:val="26"/>
        </w:rPr>
        <w:t>çã</w:t>
      </w:r>
      <w:r w:rsidRPr="008B3549">
        <w:rPr>
          <w:rFonts w:ascii="Bookman Old Style" w:hAnsi="Bookman Old Style"/>
          <w:sz w:val="26"/>
          <w:szCs w:val="26"/>
        </w:rPr>
        <w:t>o, Samuel rogou a Deus que lhe fizesse saber onde Saul estava. Havendo-o encontrado, mandou cham</w:t>
      </w:r>
      <w:r w:rsidRPr="008B3549">
        <w:rPr>
          <w:rFonts w:ascii="Bookman Old Style" w:hAnsi="Bookman Old Style" w:cs="Times New Roman"/>
          <w:sz w:val="26"/>
          <w:szCs w:val="26"/>
        </w:rPr>
        <w:t>á</w:t>
      </w:r>
      <w:r w:rsidRPr="008B3549">
        <w:rPr>
          <w:rFonts w:ascii="Bookman Old Style" w:hAnsi="Bookman Old Style"/>
          <w:sz w:val="26"/>
          <w:szCs w:val="26"/>
        </w:rPr>
        <w:t>-lo e apresentou-o ao povo. Cada qual p</w:t>
      </w:r>
      <w:r w:rsidRPr="008B3549">
        <w:rPr>
          <w:rFonts w:ascii="Bookman Old Style" w:hAnsi="Bookman Old Style" w:cs="Times New Roman"/>
          <w:sz w:val="26"/>
          <w:szCs w:val="26"/>
        </w:rPr>
        <w:t>ô</w:t>
      </w:r>
      <w:r w:rsidRPr="008B3549">
        <w:rPr>
          <w:rFonts w:ascii="Bookman Old Style" w:hAnsi="Bookman Old Style"/>
          <w:sz w:val="26"/>
          <w:szCs w:val="26"/>
        </w:rPr>
        <w:t>de v</w:t>
      </w:r>
      <w:r w:rsidRPr="008B3549">
        <w:rPr>
          <w:rFonts w:ascii="Bookman Old Style" w:hAnsi="Bookman Old Style" w:cs="Times New Roman"/>
          <w:sz w:val="26"/>
          <w:szCs w:val="26"/>
        </w:rPr>
        <w:t>ê</w:t>
      </w:r>
      <w:r w:rsidRPr="008B3549">
        <w:rPr>
          <w:rFonts w:ascii="Bookman Old Style" w:hAnsi="Bookman Old Style"/>
          <w:sz w:val="26"/>
          <w:szCs w:val="26"/>
        </w:rPr>
        <w:t>-lo sem dificuldade, porque ele era mais alto que todos os outros, e a sua figura sobressa</w:t>
      </w:r>
      <w:r w:rsidRPr="008B3549">
        <w:rPr>
          <w:rFonts w:ascii="Bookman Old Style" w:hAnsi="Bookman Old Style" w:cs="Times New Roman"/>
          <w:sz w:val="26"/>
          <w:szCs w:val="26"/>
        </w:rPr>
        <w:t>í</w:t>
      </w:r>
      <w:r w:rsidRPr="008B3549">
        <w:rPr>
          <w:rFonts w:ascii="Bookman Old Style" w:hAnsi="Bookman Old Style"/>
          <w:sz w:val="26"/>
          <w:szCs w:val="26"/>
        </w:rPr>
        <w:t>a dentre os demais, ostentando porte e majestade reais. Ent</w:t>
      </w:r>
      <w:r w:rsidRPr="008B3549">
        <w:rPr>
          <w:rFonts w:ascii="Bookman Old Style" w:hAnsi="Bookman Old Style" w:cs="Times New Roman"/>
          <w:sz w:val="26"/>
          <w:szCs w:val="26"/>
        </w:rPr>
        <w:t>ã</w:t>
      </w:r>
      <w:r w:rsidRPr="008B3549">
        <w:rPr>
          <w:rFonts w:ascii="Bookman Old Style" w:hAnsi="Bookman Old Style"/>
          <w:sz w:val="26"/>
          <w:szCs w:val="26"/>
        </w:rPr>
        <w:t>o</w:t>
      </w:r>
      <w:r>
        <w:rPr>
          <w:rFonts w:ascii="Bookman Old Style" w:hAnsi="Bookman Old Style"/>
          <w:sz w:val="26"/>
          <w:szCs w:val="26"/>
        </w:rPr>
        <w:t xml:space="preserve"> </w:t>
      </w:r>
      <w:r w:rsidRPr="008B3549">
        <w:rPr>
          <w:rFonts w:ascii="Bookman Old Style" w:hAnsi="Bookman Old Style"/>
          <w:sz w:val="26"/>
          <w:szCs w:val="26"/>
        </w:rPr>
        <w:t>Samuel declarou: "Aqui est</w:t>
      </w:r>
      <w:r w:rsidRPr="008B3549">
        <w:rPr>
          <w:rFonts w:ascii="Bookman Old Style" w:hAnsi="Bookman Old Style" w:cs="Times New Roman"/>
          <w:sz w:val="26"/>
          <w:szCs w:val="26"/>
        </w:rPr>
        <w:t>á</w:t>
      </w:r>
      <w:r w:rsidRPr="008B3549">
        <w:rPr>
          <w:rFonts w:ascii="Bookman Old Style" w:hAnsi="Bookman Old Style"/>
          <w:sz w:val="26"/>
          <w:szCs w:val="26"/>
        </w:rPr>
        <w:t xml:space="preserve"> aquele que Deus vos d</w:t>
      </w:r>
      <w:r w:rsidRPr="008B3549">
        <w:rPr>
          <w:rFonts w:ascii="Bookman Old Style" w:hAnsi="Bookman Old Style" w:cs="Times New Roman"/>
          <w:sz w:val="26"/>
          <w:szCs w:val="26"/>
        </w:rPr>
        <w:t>á</w:t>
      </w:r>
      <w:r w:rsidRPr="008B3549">
        <w:rPr>
          <w:rFonts w:ascii="Bookman Old Style" w:hAnsi="Bookman Old Style"/>
          <w:sz w:val="26"/>
          <w:szCs w:val="26"/>
        </w:rPr>
        <w:t xml:space="preserve"> para rei. Vede como ele </w:t>
      </w:r>
      <w:r w:rsidRPr="008B3549">
        <w:rPr>
          <w:rFonts w:ascii="Bookman Old Style" w:hAnsi="Bookman Old Style" w:cs="Times New Roman"/>
          <w:sz w:val="26"/>
          <w:szCs w:val="26"/>
        </w:rPr>
        <w:t xml:space="preserve">é </w:t>
      </w:r>
      <w:r w:rsidRPr="008B3549">
        <w:rPr>
          <w:rFonts w:ascii="Bookman Old Style" w:hAnsi="Bookman Old Style"/>
          <w:sz w:val="26"/>
          <w:szCs w:val="26"/>
        </w:rPr>
        <w:t>maior que qualquer outro de v</w:t>
      </w:r>
      <w:r w:rsidRPr="008B3549">
        <w:rPr>
          <w:rFonts w:ascii="Bookman Old Style" w:hAnsi="Bookman Old Style" w:cs="Times New Roman"/>
          <w:sz w:val="26"/>
          <w:szCs w:val="26"/>
        </w:rPr>
        <w:t>ó</w:t>
      </w:r>
      <w:r w:rsidRPr="008B3549">
        <w:rPr>
          <w:rFonts w:ascii="Bookman Old Style" w:hAnsi="Bookman Old Style"/>
          <w:sz w:val="26"/>
          <w:szCs w:val="26"/>
        </w:rPr>
        <w:t>s e digno de vos comandar". Todos exclamaram: "Viva o rei!" Samuel escreveu todas as suas predi</w:t>
      </w:r>
      <w:r w:rsidRPr="008B3549">
        <w:rPr>
          <w:rFonts w:ascii="Bookman Old Style" w:hAnsi="Bookman Old Style" w:cs="Times New Roman"/>
          <w:sz w:val="26"/>
          <w:szCs w:val="26"/>
        </w:rPr>
        <w:t>çõ</w:t>
      </w:r>
      <w:r w:rsidRPr="008B3549">
        <w:rPr>
          <w:rFonts w:ascii="Bookman Old Style" w:hAnsi="Bookman Old Style"/>
          <w:sz w:val="26"/>
          <w:szCs w:val="26"/>
        </w:rPr>
        <w:t>es sobre o que lhes sucederia sob o governo dos reis e colocou esse livro no Tabern</w:t>
      </w:r>
      <w:r w:rsidRPr="008B3549">
        <w:rPr>
          <w:rFonts w:ascii="Bookman Old Style" w:hAnsi="Bookman Old Style" w:cs="Times New Roman"/>
          <w:sz w:val="26"/>
          <w:szCs w:val="26"/>
        </w:rPr>
        <w:t>á</w:t>
      </w:r>
      <w:r w:rsidRPr="008B3549">
        <w:rPr>
          <w:rFonts w:ascii="Bookman Old Style" w:hAnsi="Bookman Old Style"/>
          <w:sz w:val="26"/>
          <w:szCs w:val="26"/>
        </w:rPr>
        <w:t>culo, para servir de teste</w:t>
      </w:r>
      <w:r w:rsidRPr="008B3549">
        <w:rPr>
          <w:rFonts w:ascii="Bookman Old Style" w:hAnsi="Bookman Old Style"/>
          <w:sz w:val="26"/>
          <w:szCs w:val="26"/>
        </w:rPr>
        <w:softHyphen/>
        <w:t xml:space="preserve">munho </w:t>
      </w:r>
      <w:r w:rsidRPr="008B3549">
        <w:rPr>
          <w:rFonts w:ascii="Bookman Old Style" w:hAnsi="Bookman Old Style" w:cs="Times New Roman"/>
          <w:sz w:val="26"/>
          <w:szCs w:val="26"/>
        </w:rPr>
        <w:t>à</w:t>
      </w:r>
      <w:r w:rsidRPr="008B3549">
        <w:rPr>
          <w:rFonts w:ascii="Bookman Old Style" w:hAnsi="Bookman Old Style"/>
          <w:sz w:val="26"/>
          <w:szCs w:val="26"/>
        </w:rPr>
        <w:t xml:space="preserve"> posteridade da veracidade do que vaticinara. Voltou depois a Rama, e Saul foi a Gibe</w:t>
      </w:r>
      <w:r w:rsidRPr="008B3549">
        <w:rPr>
          <w:rFonts w:ascii="Bookman Old Style" w:hAnsi="Bookman Old Style" w:cs="Times New Roman"/>
          <w:sz w:val="26"/>
          <w:szCs w:val="26"/>
        </w:rPr>
        <w:t>á</w:t>
      </w:r>
      <w:r w:rsidRPr="008B3549">
        <w:rPr>
          <w:rFonts w:ascii="Bookman Old Style" w:hAnsi="Bookman Old Style"/>
          <w:sz w:val="26"/>
          <w:szCs w:val="26"/>
        </w:rPr>
        <w:t>, sua cidade natal. V</w:t>
      </w:r>
      <w:r w:rsidRPr="008B3549">
        <w:rPr>
          <w:rFonts w:ascii="Bookman Old Style" w:hAnsi="Bookman Old Style" w:cs="Times New Roman"/>
          <w:sz w:val="26"/>
          <w:szCs w:val="26"/>
        </w:rPr>
        <w:t>á</w:t>
      </w:r>
      <w:r w:rsidRPr="008B3549">
        <w:rPr>
          <w:rFonts w:ascii="Bookman Old Style" w:hAnsi="Bookman Old Style"/>
          <w:sz w:val="26"/>
          <w:szCs w:val="26"/>
        </w:rPr>
        <w:t>rias pessoas virtuosas seguiram-no para prestar ao rei a honra que lhe deviam. Um grande n</w:t>
      </w:r>
      <w:r w:rsidRPr="008B3549">
        <w:rPr>
          <w:rFonts w:ascii="Bookman Old Style" w:hAnsi="Bookman Old Style" w:cs="Times New Roman"/>
          <w:sz w:val="26"/>
          <w:szCs w:val="26"/>
        </w:rPr>
        <w:t>ú</w:t>
      </w:r>
      <w:r w:rsidRPr="008B3549">
        <w:rPr>
          <w:rFonts w:ascii="Bookman Old Style" w:hAnsi="Bookman Old Style"/>
          <w:sz w:val="26"/>
          <w:szCs w:val="26"/>
        </w:rPr>
        <w:t>mero de homens maus, por</w:t>
      </w:r>
      <w:r w:rsidRPr="008B3549">
        <w:rPr>
          <w:rFonts w:ascii="Bookman Old Style" w:hAnsi="Bookman Old Style" w:cs="Times New Roman"/>
          <w:sz w:val="26"/>
          <w:szCs w:val="26"/>
        </w:rPr>
        <w:t>é</w:t>
      </w:r>
      <w:r w:rsidRPr="008B3549">
        <w:rPr>
          <w:rFonts w:ascii="Bookman Old Style" w:hAnsi="Bookman Old Style"/>
          <w:sz w:val="26"/>
          <w:szCs w:val="26"/>
        </w:rPr>
        <w:t>m, zombou deles, desprezando o novo rei. N</w:t>
      </w:r>
      <w:r w:rsidRPr="008B3549">
        <w:rPr>
          <w:rFonts w:ascii="Bookman Old Style" w:hAnsi="Bookman Old Style" w:cs="Times New Roman"/>
          <w:sz w:val="26"/>
          <w:szCs w:val="26"/>
        </w:rPr>
        <w:t>ã</w:t>
      </w:r>
      <w:r w:rsidRPr="008B3549">
        <w:rPr>
          <w:rFonts w:ascii="Bookman Old Style" w:hAnsi="Bookman Old Style"/>
          <w:sz w:val="26"/>
          <w:szCs w:val="26"/>
        </w:rPr>
        <w:t>o lhe ofereceram presentes e nem pensaram em agrad</w:t>
      </w:r>
      <w:r w:rsidRPr="008B3549">
        <w:rPr>
          <w:rFonts w:ascii="Bookman Old Style" w:hAnsi="Bookman Old Style" w:cs="Times New Roman"/>
          <w:sz w:val="26"/>
          <w:szCs w:val="26"/>
        </w:rPr>
        <w:t>á</w:t>
      </w:r>
      <w:r w:rsidRPr="008B3549">
        <w:rPr>
          <w:rFonts w:ascii="Bookman Old Style" w:hAnsi="Bookman Old Style"/>
          <w:sz w:val="26"/>
          <w:szCs w:val="26"/>
        </w:rPr>
        <w:t>-lo.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225.</w:t>
      </w:r>
      <w:r>
        <w:rPr>
          <w:rFonts w:ascii="Bookman Old Style" w:hAnsi="Bookman Old Style"/>
          <w:sz w:val="26"/>
          <w:szCs w:val="26"/>
        </w:rPr>
        <w:t xml:space="preserve"> </w:t>
      </w:r>
      <w:r w:rsidRPr="008B3549">
        <w:rPr>
          <w:rFonts w:ascii="Bookman Old Style" w:hAnsi="Bookman Old Style"/>
          <w:sz w:val="26"/>
          <w:szCs w:val="26"/>
        </w:rPr>
        <w:t xml:space="preserve">1 </w:t>
      </w:r>
      <w:r w:rsidRPr="008B3549">
        <w:rPr>
          <w:rFonts w:ascii="Bookman Old Style" w:hAnsi="Bookman Old Style"/>
          <w:i/>
          <w:iCs/>
          <w:sz w:val="26"/>
          <w:szCs w:val="26"/>
        </w:rPr>
        <w:t xml:space="preserve">Samuel 11. </w:t>
      </w:r>
      <w:r w:rsidRPr="008B3549">
        <w:rPr>
          <w:rFonts w:ascii="Bookman Old Style" w:hAnsi="Bookman Old Style"/>
          <w:sz w:val="26"/>
          <w:szCs w:val="26"/>
        </w:rPr>
        <w:t>Um m</w:t>
      </w:r>
      <w:r w:rsidRPr="008B3549">
        <w:rPr>
          <w:rFonts w:ascii="Bookman Old Style" w:hAnsi="Bookman Old Style" w:cs="Times New Roman"/>
          <w:sz w:val="26"/>
          <w:szCs w:val="26"/>
        </w:rPr>
        <w:t>ê</w:t>
      </w:r>
      <w:r w:rsidRPr="008B3549">
        <w:rPr>
          <w:rFonts w:ascii="Bookman Old Style" w:hAnsi="Bookman Old Style"/>
          <w:sz w:val="26"/>
          <w:szCs w:val="26"/>
        </w:rPr>
        <w:t>s ap</w:t>
      </w:r>
      <w:r w:rsidRPr="008B3549">
        <w:rPr>
          <w:rFonts w:ascii="Bookman Old Style" w:hAnsi="Bookman Old Style" w:cs="Times New Roman"/>
          <w:sz w:val="26"/>
          <w:szCs w:val="26"/>
        </w:rPr>
        <w:t>ó</w:t>
      </w:r>
      <w:r w:rsidRPr="008B3549">
        <w:rPr>
          <w:rFonts w:ascii="Bookman Old Style" w:hAnsi="Bookman Old Style"/>
          <w:sz w:val="26"/>
          <w:szCs w:val="26"/>
        </w:rPr>
        <w:t xml:space="preserve">s Saul ser elevado ao trono, a guerra em </w:t>
      </w:r>
      <w:r w:rsidRPr="008B3549">
        <w:rPr>
          <w:rFonts w:ascii="Bookman Old Style" w:hAnsi="Bookman Old Style"/>
          <w:sz w:val="26"/>
          <w:szCs w:val="26"/>
        </w:rPr>
        <w:lastRenderedPageBreak/>
        <w:t>que se encontrou empenhado, contra Na</w:t>
      </w:r>
      <w:r w:rsidRPr="008B3549">
        <w:rPr>
          <w:rFonts w:ascii="Bookman Old Style" w:hAnsi="Bookman Old Style" w:cs="Times New Roman"/>
          <w:sz w:val="26"/>
          <w:szCs w:val="26"/>
        </w:rPr>
        <w:t>á</w:t>
      </w:r>
      <w:r w:rsidRPr="008B3549">
        <w:rPr>
          <w:rFonts w:ascii="Bookman Old Style" w:hAnsi="Bookman Old Style"/>
          <w:sz w:val="26"/>
          <w:szCs w:val="26"/>
        </w:rPr>
        <w:t>s, rei dos amonitas, conquistou-lhe grande fama. Esse pr</w:t>
      </w:r>
      <w:r w:rsidRPr="008B3549">
        <w:rPr>
          <w:rFonts w:ascii="Bookman Old Style" w:hAnsi="Bookman Old Style" w:cs="Times New Roman"/>
          <w:sz w:val="26"/>
          <w:szCs w:val="26"/>
        </w:rPr>
        <w:t>í</w:t>
      </w:r>
      <w:r w:rsidRPr="008B3549">
        <w:rPr>
          <w:rFonts w:ascii="Bookman Old Style" w:hAnsi="Bookman Old Style"/>
          <w:sz w:val="26"/>
          <w:szCs w:val="26"/>
        </w:rPr>
        <w:t>ncipe, que havia muito causava grandes males aos israelitas que moravam al</w:t>
      </w:r>
      <w:r w:rsidRPr="008B3549">
        <w:rPr>
          <w:rFonts w:ascii="Bookman Old Style" w:hAnsi="Bookman Old Style" w:cs="Times New Roman"/>
          <w:sz w:val="26"/>
          <w:szCs w:val="26"/>
        </w:rPr>
        <w:t>é</w:t>
      </w:r>
      <w:r w:rsidRPr="008B3549">
        <w:rPr>
          <w:rFonts w:ascii="Bookman Old Style" w:hAnsi="Bookman Old Style"/>
          <w:sz w:val="26"/>
          <w:szCs w:val="26"/>
        </w:rPr>
        <w:t>m do Jord</w:t>
      </w:r>
      <w:r w:rsidRPr="008B3549">
        <w:rPr>
          <w:rFonts w:ascii="Bookman Old Style" w:hAnsi="Bookman Old Style" w:cs="Times New Roman"/>
          <w:sz w:val="26"/>
          <w:szCs w:val="26"/>
        </w:rPr>
        <w:t>ã</w:t>
      </w:r>
      <w:r w:rsidRPr="008B3549">
        <w:rPr>
          <w:rFonts w:ascii="Bookman Old Style" w:hAnsi="Bookman Old Style"/>
          <w:sz w:val="26"/>
          <w:szCs w:val="26"/>
        </w:rPr>
        <w:t>o, entrou no pa</w:t>
      </w:r>
      <w:r w:rsidRPr="008B3549">
        <w:rPr>
          <w:rFonts w:ascii="Bookman Old Style" w:hAnsi="Bookman Old Style" w:cs="Times New Roman"/>
          <w:sz w:val="26"/>
          <w:szCs w:val="26"/>
        </w:rPr>
        <w:t>í</w:t>
      </w:r>
      <w:r w:rsidRPr="008B3549">
        <w:rPr>
          <w:rFonts w:ascii="Bookman Old Style" w:hAnsi="Bookman Old Style"/>
          <w:sz w:val="26"/>
          <w:szCs w:val="26"/>
        </w:rPr>
        <w:t>s deles com um poderoso ex</w:t>
      </w:r>
      <w:r w:rsidRPr="008B3549">
        <w:rPr>
          <w:rFonts w:ascii="Bookman Old Style" w:hAnsi="Bookman Old Style" w:cs="Times New Roman"/>
          <w:sz w:val="26"/>
          <w:szCs w:val="26"/>
        </w:rPr>
        <w:t>é</w:t>
      </w:r>
      <w:r w:rsidRPr="008B3549">
        <w:rPr>
          <w:rFonts w:ascii="Bookman Old Style" w:hAnsi="Bookman Old Style"/>
          <w:sz w:val="26"/>
          <w:szCs w:val="26"/>
        </w:rPr>
        <w:t>rcito, ata</w:t>
      </w:r>
      <w:r w:rsidRPr="008B3549">
        <w:rPr>
          <w:rFonts w:ascii="Bookman Old Style" w:hAnsi="Bookman Old Style"/>
          <w:sz w:val="26"/>
          <w:szCs w:val="26"/>
        </w:rPr>
        <w:softHyphen/>
        <w:t>cando v</w:t>
      </w:r>
      <w:r w:rsidRPr="008B3549">
        <w:rPr>
          <w:rFonts w:ascii="Bookman Old Style" w:hAnsi="Bookman Old Style" w:cs="Times New Roman"/>
          <w:sz w:val="26"/>
          <w:szCs w:val="26"/>
        </w:rPr>
        <w:t>á</w:t>
      </w:r>
      <w:r w:rsidRPr="008B3549">
        <w:rPr>
          <w:rFonts w:ascii="Bookman Old Style" w:hAnsi="Bookman Old Style"/>
          <w:sz w:val="26"/>
          <w:szCs w:val="26"/>
        </w:rPr>
        <w:t>rias cidades. Para tirar-lhes de vez a esperan</w:t>
      </w:r>
      <w:r w:rsidRPr="008B3549">
        <w:rPr>
          <w:rFonts w:ascii="Bookman Old Style" w:hAnsi="Bookman Old Style" w:cs="Times New Roman"/>
          <w:sz w:val="26"/>
          <w:szCs w:val="26"/>
        </w:rPr>
        <w:t>ç</w:t>
      </w:r>
      <w:r w:rsidRPr="008B3549">
        <w:rPr>
          <w:rFonts w:ascii="Bookman Old Style" w:hAnsi="Bookman Old Style"/>
          <w:sz w:val="26"/>
          <w:szCs w:val="26"/>
        </w:rPr>
        <w:t>a de uma revolta, mandou vazar o olho direito de cada um, tanto os que fizera prisioneiros quanto os que se haviam entregado a ele voluntariamente. Fez isso porque os escudos cobriam a vis</w:t>
      </w:r>
      <w:r w:rsidRPr="008B3549">
        <w:rPr>
          <w:rFonts w:ascii="Bookman Old Style" w:hAnsi="Bookman Old Style" w:cs="Times New Roman"/>
          <w:sz w:val="26"/>
          <w:szCs w:val="26"/>
        </w:rPr>
        <w:t>ã</w:t>
      </w:r>
      <w:r w:rsidRPr="008B3549">
        <w:rPr>
          <w:rFonts w:ascii="Bookman Old Style" w:hAnsi="Bookman Old Style"/>
          <w:sz w:val="26"/>
          <w:szCs w:val="26"/>
        </w:rPr>
        <w:t>o do olho esquerdo, e assim, nesse estado, n</w:t>
      </w:r>
      <w:r w:rsidRPr="008B3549">
        <w:rPr>
          <w:rFonts w:ascii="Bookman Old Style" w:hAnsi="Bookman Old Style" w:cs="Times New Roman"/>
          <w:sz w:val="26"/>
          <w:szCs w:val="26"/>
        </w:rPr>
        <w:t>ã</w:t>
      </w:r>
      <w:r w:rsidRPr="008B3549">
        <w:rPr>
          <w:rFonts w:ascii="Bookman Old Style" w:hAnsi="Bookman Old Style"/>
          <w:sz w:val="26"/>
          <w:szCs w:val="26"/>
        </w:rPr>
        <w:t>o podiam mais servir-se das armas e tornavam-se incapazes de guerrear.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de tratar dessa maneira os israelitas que habitavam al</w:t>
      </w:r>
      <w:r w:rsidRPr="008B3549">
        <w:rPr>
          <w:rFonts w:ascii="Bookman Old Style" w:hAnsi="Bookman Old Style" w:cs="Times New Roman"/>
          <w:sz w:val="26"/>
          <w:szCs w:val="26"/>
        </w:rPr>
        <w:t>é</w:t>
      </w:r>
      <w:r w:rsidRPr="008B3549">
        <w:rPr>
          <w:rFonts w:ascii="Bookman Old Style" w:hAnsi="Bookman Old Style"/>
          <w:sz w:val="26"/>
          <w:szCs w:val="26"/>
        </w:rPr>
        <w:t>m do Jord</w:t>
      </w:r>
      <w:r w:rsidRPr="008B3549">
        <w:rPr>
          <w:rFonts w:ascii="Bookman Old Style" w:hAnsi="Bookman Old Style" w:cs="Times New Roman"/>
          <w:sz w:val="26"/>
          <w:szCs w:val="26"/>
        </w:rPr>
        <w:t>ã</w:t>
      </w:r>
      <w:r w:rsidRPr="008B3549">
        <w:rPr>
          <w:rFonts w:ascii="Bookman Old Style" w:hAnsi="Bookman Old Style"/>
          <w:sz w:val="26"/>
          <w:szCs w:val="26"/>
        </w:rPr>
        <w:t>o, avan</w:t>
      </w:r>
      <w:r w:rsidRPr="008B3549">
        <w:rPr>
          <w:rFonts w:ascii="Bookman Old Style" w:hAnsi="Bookman Old Style" w:cs="Times New Roman"/>
          <w:sz w:val="26"/>
          <w:szCs w:val="26"/>
        </w:rPr>
        <w:t>ç</w:t>
      </w:r>
      <w:r w:rsidRPr="008B3549">
        <w:rPr>
          <w:rFonts w:ascii="Bookman Old Style" w:hAnsi="Bookman Old Style"/>
          <w:sz w:val="26"/>
          <w:szCs w:val="26"/>
        </w:rPr>
        <w:t>ou com o seu ex</w:t>
      </w:r>
      <w:r w:rsidRPr="008B3549">
        <w:rPr>
          <w:rFonts w:ascii="Bookman Old Style" w:hAnsi="Bookman Old Style" w:cs="Times New Roman"/>
          <w:sz w:val="26"/>
          <w:szCs w:val="26"/>
        </w:rPr>
        <w:t>é</w:t>
      </w:r>
      <w:r w:rsidRPr="008B3549">
        <w:rPr>
          <w:rFonts w:ascii="Bookman Old Style" w:hAnsi="Bookman Old Style"/>
          <w:sz w:val="26"/>
          <w:szCs w:val="26"/>
        </w:rPr>
        <w:t>rcito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prov</w:t>
      </w:r>
      <w:r w:rsidRPr="008B3549">
        <w:rPr>
          <w:rFonts w:ascii="Bookman Old Style" w:hAnsi="Bookman Old Style" w:cs="Times New Roman"/>
          <w:sz w:val="26"/>
          <w:szCs w:val="26"/>
        </w:rPr>
        <w:t>í</w:t>
      </w:r>
      <w:r w:rsidRPr="008B3549">
        <w:rPr>
          <w:rFonts w:ascii="Bookman Old Style" w:hAnsi="Bookman Old Style"/>
          <w:sz w:val="26"/>
          <w:szCs w:val="26"/>
        </w:rPr>
        <w:t>ncia de Gileade. Acampou pr</w:t>
      </w:r>
      <w:r w:rsidRPr="008B3549">
        <w:rPr>
          <w:rFonts w:ascii="Bookman Old Style" w:hAnsi="Bookman Old Style" w:cs="Times New Roman"/>
          <w:sz w:val="26"/>
          <w:szCs w:val="26"/>
        </w:rPr>
        <w:t>ó</w:t>
      </w:r>
      <w:r w:rsidRPr="008B3549">
        <w:rPr>
          <w:rFonts w:ascii="Bookman Old Style" w:hAnsi="Bookman Old Style"/>
          <w:sz w:val="26"/>
          <w:szCs w:val="26"/>
        </w:rPr>
        <w:t xml:space="preserve">ximo de jabes,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a capital, e aconselhou os habitantes da cidade a se entregar, sob a condi</w:t>
      </w:r>
      <w:r w:rsidRPr="008B3549">
        <w:rPr>
          <w:rFonts w:ascii="Bookman Old Style" w:hAnsi="Bookman Old Style" w:cs="Times New Roman"/>
          <w:sz w:val="26"/>
          <w:szCs w:val="26"/>
        </w:rPr>
        <w:t>çã</w:t>
      </w:r>
      <w:r w:rsidRPr="008B3549">
        <w:rPr>
          <w:rFonts w:ascii="Bookman Old Style" w:hAnsi="Bookman Old Style"/>
          <w:sz w:val="26"/>
          <w:szCs w:val="26"/>
        </w:rPr>
        <w:t>o de que tamb</w:t>
      </w:r>
      <w:r w:rsidRPr="008B3549">
        <w:rPr>
          <w:rFonts w:ascii="Bookman Old Style" w:hAnsi="Bookman Old Style" w:cs="Times New Roman"/>
          <w:sz w:val="26"/>
          <w:szCs w:val="26"/>
        </w:rPr>
        <w:t>é</w:t>
      </w:r>
      <w:r w:rsidRPr="008B3549">
        <w:rPr>
          <w:rFonts w:ascii="Bookman Old Style" w:hAnsi="Bookman Old Style"/>
          <w:sz w:val="26"/>
          <w:szCs w:val="26"/>
        </w:rPr>
        <w:t>m lhes seria vazado o olho direito, como aos outros. E amea</w:t>
      </w:r>
      <w:r w:rsidRPr="008B3549">
        <w:rPr>
          <w:rFonts w:ascii="Bookman Old Style" w:hAnsi="Bookman Old Style" w:cs="Times New Roman"/>
          <w:sz w:val="26"/>
          <w:szCs w:val="26"/>
        </w:rPr>
        <w:t>ç</w:t>
      </w:r>
      <w:r w:rsidRPr="008B3549">
        <w:rPr>
          <w:rFonts w:ascii="Bookman Old Style" w:hAnsi="Bookman Old Style"/>
          <w:sz w:val="26"/>
          <w:szCs w:val="26"/>
        </w:rPr>
        <w:t>ou: caso se recusassem, n</w:t>
      </w:r>
      <w:r w:rsidRPr="008B3549">
        <w:rPr>
          <w:rFonts w:ascii="Bookman Old Style" w:hAnsi="Bookman Old Style" w:cs="Times New Roman"/>
          <w:sz w:val="26"/>
          <w:szCs w:val="26"/>
        </w:rPr>
        <w:t>ã</w:t>
      </w:r>
      <w:r w:rsidRPr="008B3549">
        <w:rPr>
          <w:rFonts w:ascii="Bookman Old Style" w:hAnsi="Bookman Old Style"/>
          <w:sz w:val="26"/>
          <w:szCs w:val="26"/>
        </w:rPr>
        <w:t>o pouparia um sequer e destruiria inteiramente a sua cidade, depois de tom</w:t>
      </w:r>
      <w:r w:rsidRPr="008B3549">
        <w:rPr>
          <w:rFonts w:ascii="Bookman Old Style" w:hAnsi="Bookman Old Style" w:cs="Times New Roman"/>
          <w:sz w:val="26"/>
          <w:szCs w:val="26"/>
        </w:rPr>
        <w:t>á</w:t>
      </w:r>
      <w:r w:rsidRPr="008B3549">
        <w:rPr>
          <w:rFonts w:ascii="Bookman Old Style" w:hAnsi="Bookman Old Style"/>
          <w:sz w:val="26"/>
          <w:szCs w:val="26"/>
        </w:rPr>
        <w:t xml:space="preserve">-la </w:t>
      </w:r>
      <w:r w:rsidRPr="008B3549">
        <w:rPr>
          <w:rFonts w:ascii="Bookman Old Style" w:hAnsi="Bookman Old Style" w:cs="Times New Roman"/>
          <w:sz w:val="26"/>
          <w:szCs w:val="26"/>
        </w:rPr>
        <w:t>à</w:t>
      </w:r>
      <w:r w:rsidRPr="008B3549">
        <w:rPr>
          <w:rFonts w:ascii="Bookman Old Style" w:hAnsi="Bookman Old Style"/>
          <w:sz w:val="26"/>
          <w:szCs w:val="26"/>
        </w:rPr>
        <w:t xml:space="preserve"> for</w:t>
      </w:r>
      <w:r w:rsidRPr="008B3549">
        <w:rPr>
          <w:rFonts w:ascii="Bookman Old Style" w:hAnsi="Bookman Old Style" w:cs="Times New Roman"/>
          <w:sz w:val="26"/>
          <w:szCs w:val="26"/>
        </w:rPr>
        <w:t>ç</w:t>
      </w:r>
      <w:r w:rsidRPr="008B3549">
        <w:rPr>
          <w:rFonts w:ascii="Bookman Old Style" w:hAnsi="Bookman Old Style"/>
          <w:sz w:val="26"/>
          <w:szCs w:val="26"/>
        </w:rPr>
        <w:t>a. Assim, eles tinham de escolher: ou per</w:t>
      </w:r>
      <w:r w:rsidRPr="008B3549">
        <w:rPr>
          <w:rFonts w:ascii="Bookman Old Style" w:hAnsi="Bookman Old Style"/>
          <w:sz w:val="26"/>
          <w:szCs w:val="26"/>
        </w:rPr>
        <w:softHyphen/>
        <w:t>der parte do corpo ou perd</w:t>
      </w:r>
      <w:r w:rsidRPr="008B3549">
        <w:rPr>
          <w:rFonts w:ascii="Bookman Old Style" w:hAnsi="Bookman Old Style" w:cs="Times New Roman"/>
          <w:sz w:val="26"/>
          <w:szCs w:val="26"/>
        </w:rPr>
        <w:t>ê</w:t>
      </w:r>
      <w:r w:rsidRPr="008B3549">
        <w:rPr>
          <w:rFonts w:ascii="Bookman Old Style" w:hAnsi="Bookman Old Style"/>
          <w:sz w:val="26"/>
          <w:szCs w:val="26"/>
        </w:rPr>
        <w:t>-lo inteiro. A proposta assustou-os de tal modo que n</w:t>
      </w:r>
      <w:r w:rsidRPr="008B3549">
        <w:rPr>
          <w:rFonts w:ascii="Bookman Old Style" w:hAnsi="Bookman Old Style" w:cs="Times New Roman"/>
          <w:sz w:val="26"/>
          <w:szCs w:val="26"/>
        </w:rPr>
        <w:t>ã</w:t>
      </w:r>
      <w:r w:rsidRPr="008B3549">
        <w:rPr>
          <w:rFonts w:ascii="Bookman Old Style" w:hAnsi="Bookman Old Style"/>
          <w:sz w:val="26"/>
          <w:szCs w:val="26"/>
        </w:rPr>
        <w:t>o souberam qual delibera</w:t>
      </w:r>
      <w:r w:rsidRPr="008B3549">
        <w:rPr>
          <w:rFonts w:ascii="Bookman Old Style" w:hAnsi="Bookman Old Style" w:cs="Times New Roman"/>
          <w:sz w:val="26"/>
          <w:szCs w:val="26"/>
        </w:rPr>
        <w:t>çã</w:t>
      </w:r>
      <w:r w:rsidRPr="008B3549">
        <w:rPr>
          <w:rFonts w:ascii="Bookman Old Style" w:hAnsi="Bookman Old Style"/>
          <w:sz w:val="26"/>
          <w:szCs w:val="26"/>
        </w:rPr>
        <w:t>o tomar. Rogaram ao soberano que lhes concedes</w:t>
      </w:r>
      <w:r w:rsidRPr="008B3549">
        <w:rPr>
          <w:rFonts w:ascii="Bookman Old Style" w:hAnsi="Bookman Old Style"/>
          <w:sz w:val="26"/>
          <w:szCs w:val="26"/>
        </w:rPr>
        <w:softHyphen/>
        <w:t>se sete dias de prazo para mandarem pedir socorro aos de sua na</w:t>
      </w:r>
      <w:r w:rsidRPr="008B3549">
        <w:rPr>
          <w:rFonts w:ascii="Bookman Old Style" w:hAnsi="Bookman Old Style" w:cs="Times New Roman"/>
          <w:sz w:val="26"/>
          <w:szCs w:val="26"/>
        </w:rPr>
        <w:t>çã</w:t>
      </w:r>
      <w:r w:rsidRPr="008B3549">
        <w:rPr>
          <w:rFonts w:ascii="Bookman Old Style" w:hAnsi="Bookman Old Style"/>
          <w:sz w:val="26"/>
          <w:szCs w:val="26"/>
        </w:rPr>
        <w:t>o. Se n</w:t>
      </w:r>
      <w:r w:rsidRPr="008B3549">
        <w:rPr>
          <w:rFonts w:ascii="Bookman Old Style" w:hAnsi="Bookman Old Style" w:cs="Times New Roman"/>
          <w:sz w:val="26"/>
          <w:szCs w:val="26"/>
        </w:rPr>
        <w:t>ã</w:t>
      </w:r>
      <w:r w:rsidRPr="008B3549">
        <w:rPr>
          <w:rFonts w:ascii="Bookman Old Style" w:hAnsi="Bookman Old Style"/>
          <w:sz w:val="26"/>
          <w:szCs w:val="26"/>
        </w:rPr>
        <w:t xml:space="preserve">o o recebessem, entregar-se-iam </w:t>
      </w:r>
      <w:r w:rsidRPr="008B3549">
        <w:rPr>
          <w:rFonts w:ascii="Bookman Old Style" w:hAnsi="Bookman Old Style" w:cs="Times New Roman"/>
          <w:sz w:val="26"/>
          <w:szCs w:val="26"/>
        </w:rPr>
        <w:t>à</w:t>
      </w:r>
      <w:r w:rsidRPr="008B3549">
        <w:rPr>
          <w:rFonts w:ascii="Bookman Old Style" w:hAnsi="Bookman Old Style"/>
          <w:sz w:val="26"/>
          <w:szCs w:val="26"/>
        </w:rPr>
        <w:t>s condi</w:t>
      </w:r>
      <w:r w:rsidRPr="008B3549">
        <w:rPr>
          <w:rFonts w:ascii="Bookman Old Style" w:hAnsi="Bookman Old Style" w:cs="Times New Roman"/>
          <w:sz w:val="26"/>
          <w:szCs w:val="26"/>
        </w:rPr>
        <w:t>çõ</w:t>
      </w:r>
      <w:r w:rsidRPr="008B3549">
        <w:rPr>
          <w:rFonts w:ascii="Bookman Old Style" w:hAnsi="Bookman Old Style"/>
          <w:sz w:val="26"/>
          <w:szCs w:val="26"/>
        </w:rPr>
        <w:t>es que ele exigia. Na</w:t>
      </w:r>
      <w:r w:rsidRPr="008B3549">
        <w:rPr>
          <w:rFonts w:ascii="Bookman Old Style" w:hAnsi="Bookman Old Style" w:cs="Times New Roman"/>
          <w:sz w:val="26"/>
          <w:szCs w:val="26"/>
        </w:rPr>
        <w:t>á</w:t>
      </w:r>
      <w:r w:rsidRPr="008B3549">
        <w:rPr>
          <w:rFonts w:ascii="Bookman Old Style" w:hAnsi="Bookman Old Style"/>
          <w:sz w:val="26"/>
          <w:szCs w:val="26"/>
        </w:rPr>
        <w:t>s consentiu no pe</w:t>
      </w:r>
      <w:r w:rsidRPr="008B3549">
        <w:rPr>
          <w:rFonts w:ascii="Bookman Old Style" w:hAnsi="Bookman Old Style"/>
          <w:sz w:val="26"/>
          <w:szCs w:val="26"/>
        </w:rPr>
        <w:softHyphen/>
        <w:t>dido, t</w:t>
      </w:r>
      <w:r w:rsidRPr="008B3549">
        <w:rPr>
          <w:rFonts w:ascii="Bookman Old Style" w:hAnsi="Bookman Old Style" w:cs="Times New Roman"/>
          <w:sz w:val="26"/>
          <w:szCs w:val="26"/>
        </w:rPr>
        <w:t>ã</w:t>
      </w:r>
      <w:r w:rsidRPr="008B3549">
        <w:rPr>
          <w:rFonts w:ascii="Bookman Old Style" w:hAnsi="Bookman Old Style"/>
          <w:sz w:val="26"/>
          <w:szCs w:val="26"/>
        </w:rPr>
        <w:t>o sem dificuldade quanto desprezava os israelitas. Assim, mandaram ex</w:t>
      </w:r>
      <w:r w:rsidRPr="008B3549">
        <w:rPr>
          <w:rFonts w:ascii="Bookman Old Style" w:hAnsi="Bookman Old Style"/>
          <w:sz w:val="26"/>
          <w:szCs w:val="26"/>
        </w:rPr>
        <w:softHyphen/>
        <w:t>por a todas as cidades as graves dificuldades em que se encontravam.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Tais not</w:t>
      </w:r>
      <w:r w:rsidRPr="008B3549">
        <w:rPr>
          <w:rFonts w:ascii="Bookman Old Style" w:hAnsi="Bookman Old Style" w:cs="Times New Roman"/>
          <w:sz w:val="26"/>
          <w:szCs w:val="26"/>
        </w:rPr>
        <w:t>í</w:t>
      </w:r>
      <w:r w:rsidRPr="008B3549">
        <w:rPr>
          <w:rFonts w:ascii="Bookman Old Style" w:hAnsi="Bookman Old Style"/>
          <w:sz w:val="26"/>
          <w:szCs w:val="26"/>
        </w:rPr>
        <w:t>cias deixaram todos at</w:t>
      </w:r>
      <w:r w:rsidRPr="008B3549">
        <w:rPr>
          <w:rFonts w:ascii="Bookman Old Style" w:hAnsi="Bookman Old Style" w:cs="Times New Roman"/>
          <w:sz w:val="26"/>
          <w:szCs w:val="26"/>
        </w:rPr>
        <w:t>ô</w:t>
      </w:r>
      <w:r w:rsidRPr="008B3549">
        <w:rPr>
          <w:rFonts w:ascii="Bookman Old Style" w:hAnsi="Bookman Old Style"/>
          <w:sz w:val="26"/>
          <w:szCs w:val="26"/>
        </w:rPr>
        <w:t>nitos e os afligiram de tal modo que eles, em vez de tentar socorr</w:t>
      </w:r>
      <w:r w:rsidRPr="008B3549">
        <w:rPr>
          <w:rFonts w:ascii="Bookman Old Style" w:hAnsi="Bookman Old Style" w:cs="Times New Roman"/>
          <w:sz w:val="26"/>
          <w:szCs w:val="26"/>
        </w:rPr>
        <w:t>ê</w:t>
      </w:r>
      <w:r w:rsidRPr="008B3549">
        <w:rPr>
          <w:rFonts w:ascii="Bookman Old Style" w:hAnsi="Bookman Old Style"/>
          <w:sz w:val="26"/>
          <w:szCs w:val="26"/>
        </w:rPr>
        <w:t>-los, puseram-se a deplorar-lhes a infelicidade. Os habitan</w:t>
      </w:r>
      <w:r w:rsidRPr="008B3549">
        <w:rPr>
          <w:rFonts w:ascii="Bookman Old Style" w:hAnsi="Bookman Old Style"/>
          <w:sz w:val="26"/>
          <w:szCs w:val="26"/>
        </w:rPr>
        <w:softHyphen/>
        <w:t>tes de Gibe</w:t>
      </w:r>
      <w:r w:rsidRPr="008B3549">
        <w:rPr>
          <w:rFonts w:ascii="Bookman Old Style" w:hAnsi="Bookman Old Style" w:cs="Times New Roman"/>
          <w:sz w:val="26"/>
          <w:szCs w:val="26"/>
        </w:rPr>
        <w:t>á</w:t>
      </w:r>
      <w:r w:rsidRPr="008B3549">
        <w:rPr>
          <w:rFonts w:ascii="Bookman Old Style" w:hAnsi="Bookman Old Style"/>
          <w:sz w:val="26"/>
          <w:szCs w:val="26"/>
        </w:rPr>
        <w:t>, onde Saul morava, n</w:t>
      </w:r>
      <w:r w:rsidRPr="008B3549">
        <w:rPr>
          <w:rFonts w:ascii="Bookman Old Style" w:hAnsi="Bookman Old Style" w:cs="Times New Roman"/>
          <w:sz w:val="26"/>
          <w:szCs w:val="26"/>
        </w:rPr>
        <w:t>ã</w:t>
      </w:r>
      <w:r w:rsidRPr="008B3549">
        <w:rPr>
          <w:rFonts w:ascii="Bookman Old Style" w:hAnsi="Bookman Old Style"/>
          <w:sz w:val="26"/>
          <w:szCs w:val="26"/>
        </w:rPr>
        <w:t>o ficaram menos perturbados que os outros. O novo rei achava-se ent</w:t>
      </w:r>
      <w:r w:rsidRPr="008B3549">
        <w:rPr>
          <w:rFonts w:ascii="Bookman Old Style" w:hAnsi="Bookman Old Style" w:cs="Times New Roman"/>
          <w:sz w:val="26"/>
          <w:szCs w:val="26"/>
        </w:rPr>
        <w:t>ã</w:t>
      </w:r>
      <w:r w:rsidRPr="008B3549">
        <w:rPr>
          <w:rFonts w:ascii="Bookman Old Style" w:hAnsi="Bookman Old Style"/>
          <w:sz w:val="26"/>
          <w:szCs w:val="26"/>
        </w:rPr>
        <w:t>o no campo, onde cultivava as suas terras. Vendo-os regressar em t</w:t>
      </w:r>
      <w:r w:rsidRPr="008B3549">
        <w:rPr>
          <w:rFonts w:ascii="Bookman Old Style" w:hAnsi="Bookman Old Style" w:cs="Times New Roman"/>
          <w:sz w:val="26"/>
          <w:szCs w:val="26"/>
        </w:rPr>
        <w:t>ã</w:t>
      </w:r>
      <w:r w:rsidRPr="008B3549">
        <w:rPr>
          <w:rFonts w:ascii="Bookman Old Style" w:hAnsi="Bookman Old Style"/>
          <w:sz w:val="26"/>
          <w:szCs w:val="26"/>
        </w:rPr>
        <w:t>o grande abatimento, togo que soube do motivo de sua afli</w:t>
      </w:r>
      <w:r w:rsidRPr="008B3549">
        <w:rPr>
          <w:rFonts w:ascii="Bookman Old Style" w:hAnsi="Bookman Old Style" w:cs="Times New Roman"/>
          <w:sz w:val="26"/>
          <w:szCs w:val="26"/>
        </w:rPr>
        <w:t>çã</w:t>
      </w:r>
      <w:r w:rsidRPr="008B3549">
        <w:rPr>
          <w:rFonts w:ascii="Bookman Old Style" w:hAnsi="Bookman Old Style"/>
          <w:sz w:val="26"/>
          <w:szCs w:val="26"/>
        </w:rPr>
        <w:t>o,</w:t>
      </w:r>
      <w:r>
        <w:rPr>
          <w:rFonts w:ascii="Bookman Old Style" w:hAnsi="Bookman Old Style"/>
          <w:sz w:val="26"/>
          <w:szCs w:val="26"/>
        </w:rPr>
        <w:t xml:space="preserve"> </w:t>
      </w:r>
      <w:r w:rsidRPr="008B3549">
        <w:rPr>
          <w:rFonts w:ascii="Bookman Old Style" w:hAnsi="Bookman Old Style"/>
          <w:sz w:val="26"/>
          <w:szCs w:val="26"/>
        </w:rPr>
        <w:t>impelido pelo Esp</w:t>
      </w:r>
      <w:r w:rsidRPr="008B3549">
        <w:rPr>
          <w:rFonts w:ascii="Bookman Old Style" w:hAnsi="Bookman Old Style" w:cs="Times New Roman"/>
          <w:sz w:val="26"/>
          <w:szCs w:val="26"/>
        </w:rPr>
        <w:t>í</w:t>
      </w:r>
      <w:r w:rsidRPr="008B3549">
        <w:rPr>
          <w:rFonts w:ascii="Bookman Old Style" w:hAnsi="Bookman Old Style"/>
          <w:sz w:val="26"/>
          <w:szCs w:val="26"/>
        </w:rPr>
        <w:t>rito de Deus, reteve alguns daqueles enviados, para servir-lhe de guia, e despediu os outros, a fim de que fossem tranq</w:t>
      </w:r>
      <w:r w:rsidRPr="008B3549">
        <w:rPr>
          <w:rFonts w:ascii="Bookman Old Style" w:hAnsi="Bookman Old Style" w:cs="Times New Roman"/>
          <w:sz w:val="26"/>
          <w:szCs w:val="26"/>
        </w:rPr>
        <w:t>ü</w:t>
      </w:r>
      <w:r w:rsidRPr="008B3549">
        <w:rPr>
          <w:rFonts w:ascii="Bookman Old Style" w:hAnsi="Bookman Old Style"/>
          <w:sz w:val="26"/>
          <w:szCs w:val="26"/>
        </w:rPr>
        <w:t>ilizar os habitantes de Jabes e inform</w:t>
      </w:r>
      <w:r w:rsidRPr="008B3549">
        <w:rPr>
          <w:rFonts w:ascii="Bookman Old Style" w:hAnsi="Bookman Old Style" w:cs="Times New Roman"/>
          <w:sz w:val="26"/>
          <w:szCs w:val="26"/>
        </w:rPr>
        <w:t>á</w:t>
      </w:r>
      <w:r w:rsidRPr="008B3549">
        <w:rPr>
          <w:rFonts w:ascii="Bookman Old Style" w:hAnsi="Bookman Old Style"/>
          <w:sz w:val="26"/>
          <w:szCs w:val="26"/>
        </w:rPr>
        <w:t>-los de que os iria socorrer dentro de tr</w:t>
      </w:r>
      <w:r w:rsidRPr="008B3549">
        <w:rPr>
          <w:rFonts w:ascii="Bookman Old Style" w:hAnsi="Bookman Old Style" w:cs="Times New Roman"/>
          <w:sz w:val="26"/>
          <w:szCs w:val="26"/>
        </w:rPr>
        <w:t>ê</w:t>
      </w:r>
      <w:r w:rsidRPr="008B3549">
        <w:rPr>
          <w:rFonts w:ascii="Bookman Old Style" w:hAnsi="Bookman Old Style"/>
          <w:sz w:val="26"/>
          <w:szCs w:val="26"/>
        </w:rPr>
        <w:t>s dias e que venceria os inimigos antes de o Sol despontar, para que, iluminando ainda o mundo, visse os amonitas humilhados e eles livres do temor.</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AC05F1" w:rsidRDefault="00A62DFE" w:rsidP="00A62DFE">
      <w:pPr>
        <w:pStyle w:val="DIMAS"/>
      </w:pPr>
      <w:r w:rsidRPr="00AC05F1">
        <w:lastRenderedPageBreak/>
        <w:t>Capítulo 6</w:t>
      </w:r>
    </w:p>
    <w:p w:rsidR="00A62DFE" w:rsidRPr="00AC05F1" w:rsidRDefault="00A62DFE" w:rsidP="00A62DFE">
      <w:pPr>
        <w:pStyle w:val="DIMAS"/>
      </w:pPr>
      <w:r w:rsidRPr="00AC05F1">
        <w:t>Grande vitória do rei Saul sobre Naás, rei dos amonitas. Samuel</w:t>
      </w:r>
    </w:p>
    <w:p w:rsidR="00A62DFE" w:rsidRPr="00AC05F1" w:rsidRDefault="00A62DFE" w:rsidP="00A62DFE">
      <w:pPr>
        <w:pStyle w:val="DIMAS"/>
      </w:pPr>
      <w:r w:rsidRPr="00AC05F1">
        <w:t>consagra a Saul segunda vez como rei e outra vez censura</w:t>
      </w:r>
    </w:p>
    <w:p w:rsidR="00A62DFE" w:rsidRPr="00AC05F1" w:rsidRDefault="00A62DFE" w:rsidP="00A62DFE">
      <w:pPr>
        <w:pStyle w:val="DIMAS"/>
      </w:pPr>
      <w:r w:rsidRPr="00AC05F1">
        <w:t>fortemente o povo por ter mudado a forma de governo.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Desejando Saul obrigar o povo a tomar as armas naquele mesmo momento para come</w:t>
      </w:r>
      <w:r w:rsidRPr="008B3549">
        <w:rPr>
          <w:rFonts w:ascii="Bookman Old Style" w:hAnsi="Bookman Old Style" w:cs="Times New Roman"/>
          <w:sz w:val="26"/>
          <w:szCs w:val="26"/>
        </w:rPr>
        <w:t>ç</w:t>
      </w:r>
      <w:r w:rsidRPr="008B3549">
        <w:rPr>
          <w:rFonts w:ascii="Bookman Old Style" w:hAnsi="Bookman Old Style"/>
          <w:sz w:val="26"/>
          <w:szCs w:val="26"/>
        </w:rPr>
        <w:t>ar a guerra pelo temor do castigo, cortou os jarretes dos bois com que trabalhava e declarou que faria o mesmo a qualquer que deixasse de compa</w:t>
      </w:r>
      <w:r w:rsidRPr="008B3549">
        <w:rPr>
          <w:rFonts w:ascii="Bookman Old Style" w:hAnsi="Bookman Old Style"/>
          <w:sz w:val="26"/>
          <w:szCs w:val="26"/>
        </w:rPr>
        <w:softHyphen/>
        <w:t>recer com armas no dia seguinte a um lugar pr</w:t>
      </w:r>
      <w:r w:rsidRPr="008B3549">
        <w:rPr>
          <w:rFonts w:ascii="Bookman Old Style" w:hAnsi="Bookman Old Style" w:cs="Times New Roman"/>
          <w:sz w:val="26"/>
          <w:szCs w:val="26"/>
        </w:rPr>
        <w:t>ó</w:t>
      </w:r>
      <w:r w:rsidRPr="008B3549">
        <w:rPr>
          <w:rFonts w:ascii="Bookman Old Style" w:hAnsi="Bookman Old Style"/>
          <w:sz w:val="26"/>
          <w:szCs w:val="26"/>
        </w:rPr>
        <w:t>ximo do Jord</w:t>
      </w:r>
      <w:r w:rsidRPr="008B3549">
        <w:rPr>
          <w:rFonts w:ascii="Bookman Old Style" w:hAnsi="Bookman Old Style" w:cs="Times New Roman"/>
          <w:sz w:val="26"/>
          <w:szCs w:val="26"/>
        </w:rPr>
        <w:t>ã</w:t>
      </w:r>
      <w:r w:rsidRPr="008B3549">
        <w:rPr>
          <w:rFonts w:ascii="Bookman Old Style" w:hAnsi="Bookman Old Style"/>
          <w:sz w:val="26"/>
          <w:szCs w:val="26"/>
        </w:rPr>
        <w:t>o para seguir Samuel e ele aonde os queriam levar. A amea</w:t>
      </w:r>
      <w:r w:rsidRPr="008B3549">
        <w:rPr>
          <w:rFonts w:ascii="Bookman Old Style" w:hAnsi="Bookman Old Style" w:cs="Times New Roman"/>
          <w:sz w:val="26"/>
          <w:szCs w:val="26"/>
        </w:rPr>
        <w:t>ç</w:t>
      </w:r>
      <w:r w:rsidRPr="008B3549">
        <w:rPr>
          <w:rFonts w:ascii="Bookman Old Style" w:hAnsi="Bookman Old Style"/>
          <w:sz w:val="26"/>
          <w:szCs w:val="26"/>
        </w:rPr>
        <w:t>a surtiu tanto efeito que todos obedeceram. Feita a revista, contaram setecentos mil homens, sem incluir a tribo de Jud</w:t>
      </w:r>
      <w:r w:rsidRPr="008B3549">
        <w:rPr>
          <w:rFonts w:ascii="Bookman Old Style" w:hAnsi="Bookman Old Style" w:cs="Times New Roman"/>
          <w:sz w:val="26"/>
          <w:szCs w:val="26"/>
        </w:rPr>
        <w:t>á</w:t>
      </w:r>
      <w:r w:rsidRPr="008B3549">
        <w:rPr>
          <w:rFonts w:ascii="Bookman Old Style" w:hAnsi="Bookman Old Style"/>
          <w:sz w:val="26"/>
          <w:szCs w:val="26"/>
        </w:rPr>
        <w:t>, que levou sozinha setenta mil.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Saul em seguida passou o Jord</w:t>
      </w:r>
      <w:r w:rsidRPr="008B3549">
        <w:rPr>
          <w:rFonts w:ascii="Bookman Old Style" w:hAnsi="Bookman Old Style" w:cs="Times New Roman"/>
          <w:sz w:val="26"/>
          <w:szCs w:val="26"/>
        </w:rPr>
        <w:t>ã</w:t>
      </w:r>
      <w:r w:rsidRPr="008B3549">
        <w:rPr>
          <w:rFonts w:ascii="Bookman Old Style" w:hAnsi="Bookman Old Style"/>
          <w:sz w:val="26"/>
          <w:szCs w:val="26"/>
        </w:rPr>
        <w:t>o, marchando a noite toda, e chegou perto do campo dos inimigos antes do amanhecer. Dividiu o ex</w:t>
      </w:r>
      <w:r w:rsidRPr="008B3549">
        <w:rPr>
          <w:rFonts w:ascii="Bookman Old Style" w:hAnsi="Bookman Old Style" w:cs="Times New Roman"/>
          <w:sz w:val="26"/>
          <w:szCs w:val="26"/>
        </w:rPr>
        <w:t>é</w:t>
      </w:r>
      <w:r w:rsidRPr="008B3549">
        <w:rPr>
          <w:rFonts w:ascii="Bookman Old Style" w:hAnsi="Bookman Old Style"/>
          <w:sz w:val="26"/>
          <w:szCs w:val="26"/>
        </w:rPr>
        <w:t>rcito em tr</w:t>
      </w:r>
      <w:r w:rsidRPr="008B3549">
        <w:rPr>
          <w:rFonts w:ascii="Bookman Old Style" w:hAnsi="Bookman Old Style" w:cs="Times New Roman"/>
          <w:sz w:val="26"/>
          <w:szCs w:val="26"/>
        </w:rPr>
        <w:t>ê</w:t>
      </w:r>
      <w:r w:rsidRPr="008B3549">
        <w:rPr>
          <w:rFonts w:ascii="Bookman Old Style" w:hAnsi="Bookman Old Style"/>
          <w:sz w:val="26"/>
          <w:szCs w:val="26"/>
        </w:rPr>
        <w:t>s e atacou-os quando menos eles esperavam. Mataram um grande n</w:t>
      </w:r>
      <w:r w:rsidRPr="008B3549">
        <w:rPr>
          <w:rFonts w:ascii="Bookman Old Style" w:hAnsi="Bookman Old Style" w:cs="Times New Roman"/>
          <w:sz w:val="26"/>
          <w:szCs w:val="26"/>
        </w:rPr>
        <w:t>ú</w:t>
      </w:r>
      <w:r w:rsidRPr="008B3549">
        <w:rPr>
          <w:rFonts w:ascii="Bookman Old Style" w:hAnsi="Bookman Old Style"/>
          <w:sz w:val="26"/>
          <w:szCs w:val="26"/>
        </w:rPr>
        <w:t>mero deles, e Na</w:t>
      </w:r>
      <w:r w:rsidRPr="008B3549">
        <w:rPr>
          <w:rFonts w:ascii="Bookman Old Style" w:hAnsi="Bookman Old Style" w:cs="Times New Roman"/>
          <w:sz w:val="26"/>
          <w:szCs w:val="26"/>
        </w:rPr>
        <w:t>á</w:t>
      </w:r>
      <w:r w:rsidRPr="008B3549">
        <w:rPr>
          <w:rFonts w:ascii="Bookman Old Style" w:hAnsi="Bookman Old Style"/>
          <w:sz w:val="26"/>
          <w:szCs w:val="26"/>
        </w:rPr>
        <w:t>s, seu rei, estava entre os mortos. Essa vit</w:t>
      </w:r>
      <w:r w:rsidRPr="008B3549">
        <w:rPr>
          <w:rFonts w:ascii="Bookman Old Style" w:hAnsi="Bookman Old Style" w:cs="Times New Roman"/>
          <w:sz w:val="26"/>
          <w:szCs w:val="26"/>
        </w:rPr>
        <w:t>ó</w:t>
      </w:r>
      <w:r w:rsidRPr="008B3549">
        <w:rPr>
          <w:rFonts w:ascii="Bookman Old Style" w:hAnsi="Bookman Old Style"/>
          <w:sz w:val="26"/>
          <w:szCs w:val="26"/>
        </w:rPr>
        <w:t>ria n</w:t>
      </w:r>
      <w:r w:rsidRPr="008B3549">
        <w:rPr>
          <w:rFonts w:ascii="Bookman Old Style" w:hAnsi="Bookman Old Style" w:cs="Times New Roman"/>
          <w:sz w:val="26"/>
          <w:szCs w:val="26"/>
        </w:rPr>
        <w:t>ã</w:t>
      </w:r>
      <w:r w:rsidRPr="008B3549">
        <w:rPr>
          <w:rFonts w:ascii="Bookman Old Style" w:hAnsi="Bookman Old Style"/>
          <w:sz w:val="26"/>
          <w:szCs w:val="26"/>
        </w:rPr>
        <w:t>o somente granjeou grande fama a Saul entre os israelitas, que n</w:t>
      </w:r>
      <w:r w:rsidRPr="008B3549">
        <w:rPr>
          <w:rFonts w:ascii="Bookman Old Style" w:hAnsi="Bookman Old Style" w:cs="Times New Roman"/>
          <w:sz w:val="26"/>
          <w:szCs w:val="26"/>
        </w:rPr>
        <w:t>ã</w:t>
      </w:r>
      <w:r w:rsidRPr="008B3549">
        <w:rPr>
          <w:rFonts w:ascii="Bookman Old Style" w:hAnsi="Bookman Old Style"/>
          <w:sz w:val="26"/>
          <w:szCs w:val="26"/>
        </w:rPr>
        <w:t>o se cansavam de admirar-lhe o valor e de publicar as suas benemer</w:t>
      </w:r>
      <w:r w:rsidRPr="008B3549">
        <w:rPr>
          <w:rFonts w:ascii="Bookman Old Style" w:hAnsi="Bookman Old Style" w:cs="Times New Roman"/>
          <w:sz w:val="26"/>
          <w:szCs w:val="26"/>
        </w:rPr>
        <w:t>ê</w:t>
      </w:r>
      <w:r w:rsidRPr="008B3549">
        <w:rPr>
          <w:rFonts w:ascii="Bookman Old Style" w:hAnsi="Bookman Old Style"/>
          <w:sz w:val="26"/>
          <w:szCs w:val="26"/>
        </w:rPr>
        <w:t>ncias, como, por uma mudan</w:t>
      </w:r>
      <w:r w:rsidRPr="008B3549">
        <w:rPr>
          <w:rFonts w:ascii="Bookman Old Style" w:hAnsi="Bookman Old Style" w:cs="Times New Roman"/>
          <w:sz w:val="26"/>
          <w:szCs w:val="26"/>
        </w:rPr>
        <w:t>ç</w:t>
      </w:r>
      <w:r w:rsidRPr="008B3549">
        <w:rPr>
          <w:rFonts w:ascii="Bookman Old Style" w:hAnsi="Bookman Old Style"/>
          <w:sz w:val="26"/>
          <w:szCs w:val="26"/>
        </w:rPr>
        <w:t>a repentina, entre aqueles que antes o desprezavam, sendo estes agora os que mais honra lhe prestavam, dizen</w:t>
      </w:r>
      <w:r w:rsidRPr="008B3549">
        <w:rPr>
          <w:rFonts w:ascii="Bookman Old Style" w:hAnsi="Bookman Old Style"/>
          <w:sz w:val="26"/>
          <w:szCs w:val="26"/>
        </w:rPr>
        <w:softHyphen/>
        <w:t>do em alta voz que nenhum outro se podia comparar a ele. Saul julgou, no entanto, que n</w:t>
      </w:r>
      <w:r w:rsidRPr="008B3549">
        <w:rPr>
          <w:rFonts w:ascii="Bookman Old Style" w:hAnsi="Bookman Old Style" w:cs="Times New Roman"/>
          <w:sz w:val="26"/>
          <w:szCs w:val="26"/>
        </w:rPr>
        <w:t>ã</w:t>
      </w:r>
      <w:r w:rsidRPr="008B3549">
        <w:rPr>
          <w:rFonts w:ascii="Bookman Old Style" w:hAnsi="Bookman Old Style"/>
          <w:sz w:val="26"/>
          <w:szCs w:val="26"/>
        </w:rPr>
        <w:t>o era bastante ter salvo os jabesenses e entrou no pa</w:t>
      </w:r>
      <w:r w:rsidRPr="008B3549">
        <w:rPr>
          <w:rFonts w:ascii="Bookman Old Style" w:hAnsi="Bookman Old Style" w:cs="Times New Roman"/>
          <w:sz w:val="26"/>
          <w:szCs w:val="26"/>
        </w:rPr>
        <w:t>í</w:t>
      </w:r>
      <w:r w:rsidRPr="008B3549">
        <w:rPr>
          <w:rFonts w:ascii="Bookman Old Style" w:hAnsi="Bookman Old Style"/>
          <w:sz w:val="26"/>
          <w:szCs w:val="26"/>
        </w:rPr>
        <w:t>s dos amonitas, devastando-o completamente e enriquecendo o ex</w:t>
      </w:r>
      <w:r w:rsidRPr="008B3549">
        <w:rPr>
          <w:rFonts w:ascii="Bookman Old Style" w:hAnsi="Bookman Old Style" w:cs="Times New Roman"/>
          <w:sz w:val="26"/>
          <w:szCs w:val="26"/>
        </w:rPr>
        <w:t>é</w:t>
      </w:r>
      <w:r w:rsidRPr="008B3549">
        <w:rPr>
          <w:rFonts w:ascii="Bookman Old Style" w:hAnsi="Bookman Old Style"/>
          <w:sz w:val="26"/>
          <w:szCs w:val="26"/>
        </w:rPr>
        <w:t>rcito. Voltou a Gibe</w:t>
      </w:r>
      <w:r w:rsidRPr="008B3549">
        <w:rPr>
          <w:rFonts w:ascii="Bookman Old Style" w:hAnsi="Bookman Old Style" w:cs="Times New Roman"/>
          <w:sz w:val="26"/>
          <w:szCs w:val="26"/>
        </w:rPr>
        <w:t xml:space="preserve">á </w:t>
      </w:r>
      <w:r w:rsidRPr="008B3549">
        <w:rPr>
          <w:rFonts w:ascii="Bookman Old Style" w:hAnsi="Bookman Old Style"/>
          <w:sz w:val="26"/>
          <w:szCs w:val="26"/>
        </w:rPr>
        <w:t>coroado de gl</w:t>
      </w:r>
      <w:r w:rsidRPr="008B3549">
        <w:rPr>
          <w:rFonts w:ascii="Bookman Old Style" w:hAnsi="Bookman Old Style" w:cs="Times New Roman"/>
          <w:sz w:val="26"/>
          <w:szCs w:val="26"/>
        </w:rPr>
        <w:t>ó</w:t>
      </w:r>
      <w:r w:rsidRPr="008B3549">
        <w:rPr>
          <w:rFonts w:ascii="Bookman Old Style" w:hAnsi="Bookman Old Style"/>
          <w:sz w:val="26"/>
          <w:szCs w:val="26"/>
        </w:rPr>
        <w:t>ria e carregado com os despojos dos inimigos.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povo, euf</w:t>
      </w:r>
      <w:r w:rsidRPr="008B3549">
        <w:rPr>
          <w:rFonts w:ascii="Bookman Old Style" w:hAnsi="Bookman Old Style" w:cs="Times New Roman"/>
          <w:sz w:val="26"/>
          <w:szCs w:val="26"/>
        </w:rPr>
        <w:t>ó</w:t>
      </w:r>
      <w:r w:rsidRPr="008B3549">
        <w:rPr>
          <w:rFonts w:ascii="Bookman Old Style" w:hAnsi="Bookman Old Style"/>
          <w:sz w:val="26"/>
          <w:szCs w:val="26"/>
        </w:rPr>
        <w:t>rico por t</w:t>
      </w:r>
      <w:r w:rsidRPr="008B3549">
        <w:rPr>
          <w:rFonts w:ascii="Bookman Old Style" w:hAnsi="Bookman Old Style" w:cs="Times New Roman"/>
          <w:sz w:val="26"/>
          <w:szCs w:val="26"/>
        </w:rPr>
        <w:t>ã</w:t>
      </w:r>
      <w:r w:rsidRPr="008B3549">
        <w:rPr>
          <w:rFonts w:ascii="Bookman Old Style" w:hAnsi="Bookman Old Style"/>
          <w:sz w:val="26"/>
          <w:szCs w:val="26"/>
        </w:rPr>
        <w:t>o grande feito, agradecia a si mesmo por ter t</w:t>
      </w:r>
      <w:r w:rsidRPr="008B3549">
        <w:rPr>
          <w:rFonts w:ascii="Bookman Old Style" w:hAnsi="Bookman Old Style" w:cs="Times New Roman"/>
          <w:sz w:val="26"/>
          <w:szCs w:val="26"/>
        </w:rPr>
        <w:t>ã</w:t>
      </w:r>
      <w:r w:rsidRPr="008B3549">
        <w:rPr>
          <w:rFonts w:ascii="Bookman Old Style" w:hAnsi="Bookman Old Style"/>
          <w:sz w:val="26"/>
          <w:szCs w:val="26"/>
        </w:rPr>
        <w:t>o ar</w:t>
      </w:r>
      <w:r w:rsidRPr="008B3549">
        <w:rPr>
          <w:rFonts w:ascii="Bookman Old Style" w:hAnsi="Bookman Old Style"/>
          <w:sz w:val="26"/>
          <w:szCs w:val="26"/>
        </w:rPr>
        <w:softHyphen/>
        <w:t>dentemente desejado um rei. N</w:t>
      </w:r>
      <w:r w:rsidRPr="008B3549">
        <w:rPr>
          <w:rFonts w:ascii="Bookman Old Style" w:hAnsi="Bookman Old Style" w:cs="Times New Roman"/>
          <w:sz w:val="26"/>
          <w:szCs w:val="26"/>
        </w:rPr>
        <w:t>ã</w:t>
      </w:r>
      <w:r w:rsidRPr="008B3549">
        <w:rPr>
          <w:rFonts w:ascii="Bookman Old Style" w:hAnsi="Bookman Old Style"/>
          <w:sz w:val="26"/>
          <w:szCs w:val="26"/>
        </w:rPr>
        <w:t>o se contentando em perguntar por gracejo onde estavam todos os que achavam in</w:t>
      </w:r>
      <w:r w:rsidRPr="008B3549">
        <w:rPr>
          <w:rFonts w:ascii="Bookman Old Style" w:hAnsi="Bookman Old Style" w:cs="Times New Roman"/>
          <w:sz w:val="26"/>
          <w:szCs w:val="26"/>
        </w:rPr>
        <w:t>ú</w:t>
      </w:r>
      <w:r w:rsidRPr="008B3549">
        <w:rPr>
          <w:rFonts w:ascii="Bookman Old Style" w:hAnsi="Bookman Old Style"/>
          <w:sz w:val="26"/>
          <w:szCs w:val="26"/>
        </w:rPr>
        <w:t>til ter um soberano, convenceram-se de que era necess</w:t>
      </w:r>
      <w:r w:rsidRPr="008B3549">
        <w:rPr>
          <w:rFonts w:ascii="Bookman Old Style" w:hAnsi="Bookman Old Style" w:cs="Times New Roman"/>
          <w:sz w:val="26"/>
          <w:szCs w:val="26"/>
        </w:rPr>
        <w:t>á</w:t>
      </w:r>
      <w:r w:rsidRPr="008B3549">
        <w:rPr>
          <w:rFonts w:ascii="Bookman Old Style" w:hAnsi="Bookman Old Style"/>
          <w:sz w:val="26"/>
          <w:szCs w:val="26"/>
        </w:rPr>
        <w:t>rio aplicar-lhes um castigo exemplar e passaram a desejar a todo custo que fossem mortos. T</w:t>
      </w:r>
      <w:r w:rsidRPr="008B3549">
        <w:rPr>
          <w:rFonts w:ascii="Bookman Old Style" w:hAnsi="Bookman Old Style" w:cs="Times New Roman"/>
          <w:sz w:val="26"/>
          <w:szCs w:val="26"/>
        </w:rPr>
        <w:t>ã</w:t>
      </w:r>
      <w:r w:rsidRPr="008B3549">
        <w:rPr>
          <w:rFonts w:ascii="Bookman Old Style" w:hAnsi="Bookman Old Style"/>
          <w:sz w:val="26"/>
          <w:szCs w:val="26"/>
        </w:rPr>
        <w:t xml:space="preserve">o insolente </w:t>
      </w:r>
      <w:r w:rsidRPr="008B3549">
        <w:rPr>
          <w:rFonts w:ascii="Bookman Old Style" w:hAnsi="Bookman Old Style" w:cs="Times New Roman"/>
          <w:sz w:val="26"/>
          <w:szCs w:val="26"/>
        </w:rPr>
        <w:t>é</w:t>
      </w:r>
      <w:r w:rsidRPr="008B3549">
        <w:rPr>
          <w:rFonts w:ascii="Bookman Old Style" w:hAnsi="Bookman Old Style"/>
          <w:sz w:val="26"/>
          <w:szCs w:val="26"/>
        </w:rPr>
        <w:t xml:space="preserve"> a multid</w:t>
      </w:r>
      <w:r w:rsidRPr="008B3549">
        <w:rPr>
          <w:rFonts w:ascii="Bookman Old Style" w:hAnsi="Bookman Old Style" w:cs="Times New Roman"/>
          <w:sz w:val="26"/>
          <w:szCs w:val="26"/>
        </w:rPr>
        <w:t>ã</w:t>
      </w:r>
      <w:r w:rsidRPr="008B3549">
        <w:rPr>
          <w:rFonts w:ascii="Bookman Old Style" w:hAnsi="Bookman Old Style"/>
          <w:sz w:val="26"/>
          <w:szCs w:val="26"/>
        </w:rPr>
        <w:t>o na prosperidade que f</w:t>
      </w:r>
      <w:r w:rsidRPr="008B3549">
        <w:rPr>
          <w:rFonts w:ascii="Bookman Old Style" w:hAnsi="Bookman Old Style" w:cs="Times New Roman"/>
          <w:sz w:val="26"/>
          <w:szCs w:val="26"/>
        </w:rPr>
        <w:t>á</w:t>
      </w:r>
      <w:r>
        <w:rPr>
          <w:rFonts w:ascii="Bookman Old Style" w:hAnsi="Bookman Old Style"/>
          <w:sz w:val="26"/>
          <w:szCs w:val="26"/>
        </w:rPr>
        <w:t>cil</w:t>
      </w:r>
      <w:r w:rsidRPr="008B3549">
        <w:rPr>
          <w:rFonts w:ascii="Bookman Old Style" w:hAnsi="Bookman Old Style"/>
          <w:sz w:val="26"/>
          <w:szCs w:val="26"/>
        </w:rPr>
        <w:t>mente se deixa levar contra os que a contradizem. Saul, todavia, louvou-lhes o afeto, mas afirmou com juramento que n</w:t>
      </w:r>
      <w:r w:rsidRPr="008B3549">
        <w:rPr>
          <w:rFonts w:ascii="Bookman Old Style" w:hAnsi="Bookman Old Style" w:cs="Times New Roman"/>
          <w:sz w:val="26"/>
          <w:szCs w:val="26"/>
        </w:rPr>
        <w:t>ã</w:t>
      </w:r>
      <w:r w:rsidRPr="008B3549">
        <w:rPr>
          <w:rFonts w:ascii="Bookman Old Style" w:hAnsi="Bookman Old Style"/>
          <w:sz w:val="26"/>
          <w:szCs w:val="26"/>
        </w:rPr>
        <w:t>o permitiria que a alegria daquela jornada fosse perturbada pela morte ou supl</w:t>
      </w:r>
      <w:r w:rsidRPr="008B3549">
        <w:rPr>
          <w:rFonts w:ascii="Bookman Old Style" w:hAnsi="Bookman Old Style" w:cs="Times New Roman"/>
          <w:sz w:val="26"/>
          <w:szCs w:val="26"/>
        </w:rPr>
        <w:t>í</w:t>
      </w:r>
      <w:r w:rsidRPr="008B3549">
        <w:rPr>
          <w:rFonts w:ascii="Bookman Old Style" w:hAnsi="Bookman Old Style"/>
          <w:sz w:val="26"/>
          <w:szCs w:val="26"/>
        </w:rPr>
        <w:t>cio de algum israelita, pois n</w:t>
      </w:r>
      <w:r w:rsidRPr="008B3549">
        <w:rPr>
          <w:rFonts w:ascii="Bookman Old Style" w:hAnsi="Bookman Old Style" w:cs="Times New Roman"/>
          <w:sz w:val="26"/>
          <w:szCs w:val="26"/>
        </w:rPr>
        <w:t>ã</w:t>
      </w:r>
      <w:r w:rsidRPr="008B3549">
        <w:rPr>
          <w:rFonts w:ascii="Bookman Old Style" w:hAnsi="Bookman Old Style"/>
          <w:sz w:val="26"/>
          <w:szCs w:val="26"/>
        </w:rPr>
        <w:t>o ha</w:t>
      </w:r>
      <w:r w:rsidRPr="008B3549">
        <w:rPr>
          <w:rFonts w:ascii="Bookman Old Style" w:hAnsi="Bookman Old Style"/>
          <w:sz w:val="26"/>
          <w:szCs w:val="26"/>
        </w:rPr>
        <w:softHyphen/>
        <w:t>via raz</w:t>
      </w:r>
      <w:r w:rsidRPr="008B3549">
        <w:rPr>
          <w:rFonts w:ascii="Bookman Old Style" w:hAnsi="Bookman Old Style" w:cs="Times New Roman"/>
          <w:sz w:val="26"/>
          <w:szCs w:val="26"/>
        </w:rPr>
        <w:t>ã</w:t>
      </w:r>
      <w:r w:rsidRPr="008B3549">
        <w:rPr>
          <w:rFonts w:ascii="Bookman Old Style" w:hAnsi="Bookman Old Style"/>
          <w:sz w:val="26"/>
          <w:szCs w:val="26"/>
        </w:rPr>
        <w:t>o para se manchar com o sangue dos pr</w:t>
      </w:r>
      <w:r w:rsidRPr="008B3549">
        <w:rPr>
          <w:rFonts w:ascii="Bookman Old Style" w:hAnsi="Bookman Old Style" w:cs="Times New Roman"/>
          <w:sz w:val="26"/>
          <w:szCs w:val="26"/>
        </w:rPr>
        <w:t>ó</w:t>
      </w:r>
      <w:r w:rsidRPr="008B3549">
        <w:rPr>
          <w:rFonts w:ascii="Bookman Old Style" w:hAnsi="Bookman Old Style"/>
          <w:sz w:val="26"/>
          <w:szCs w:val="26"/>
        </w:rPr>
        <w:t>prios irm</w:t>
      </w:r>
      <w:r w:rsidRPr="008B3549">
        <w:rPr>
          <w:rFonts w:ascii="Bookman Old Style" w:hAnsi="Bookman Old Style" w:cs="Times New Roman"/>
          <w:sz w:val="26"/>
          <w:szCs w:val="26"/>
        </w:rPr>
        <w:t>ã</w:t>
      </w:r>
      <w:r w:rsidRPr="008B3549">
        <w:rPr>
          <w:rFonts w:ascii="Bookman Old Style" w:hAnsi="Bookman Old Style"/>
          <w:sz w:val="26"/>
          <w:szCs w:val="26"/>
        </w:rPr>
        <w:t>os uma vit</w:t>
      </w:r>
      <w:r w:rsidRPr="008B3549">
        <w:rPr>
          <w:rFonts w:ascii="Bookman Old Style" w:hAnsi="Bookman Old Style" w:cs="Times New Roman"/>
          <w:sz w:val="26"/>
          <w:szCs w:val="26"/>
        </w:rPr>
        <w:t>ó</w:t>
      </w:r>
      <w:r w:rsidRPr="008B3549">
        <w:rPr>
          <w:rFonts w:ascii="Bookman Old Style" w:hAnsi="Bookman Old Style"/>
          <w:sz w:val="26"/>
          <w:szCs w:val="26"/>
        </w:rPr>
        <w:t>ria que deviam unicamente a Deus. Seria melhor, ao contr</w:t>
      </w:r>
      <w:r w:rsidRPr="008B3549">
        <w:rPr>
          <w:rFonts w:ascii="Bookman Old Style" w:hAnsi="Bookman Old Style" w:cs="Times New Roman"/>
          <w:sz w:val="26"/>
          <w:szCs w:val="26"/>
        </w:rPr>
        <w:t>á</w:t>
      </w:r>
      <w:r w:rsidRPr="008B3549">
        <w:rPr>
          <w:rFonts w:ascii="Bookman Old Style" w:hAnsi="Bookman Old Style"/>
          <w:sz w:val="26"/>
          <w:szCs w:val="26"/>
        </w:rPr>
        <w:t xml:space="preserve">rio, renunciar </w:t>
      </w:r>
      <w:r w:rsidRPr="008B3549">
        <w:rPr>
          <w:rFonts w:ascii="Bookman Old Style" w:hAnsi="Bookman Old Style"/>
          <w:sz w:val="26"/>
          <w:szCs w:val="26"/>
        </w:rPr>
        <w:lastRenderedPageBreak/>
        <w:t>toda inimiza</w:t>
      </w:r>
      <w:r w:rsidRPr="008B3549">
        <w:rPr>
          <w:rFonts w:ascii="Bookman Old Style" w:hAnsi="Bookman Old Style"/>
          <w:sz w:val="26"/>
          <w:szCs w:val="26"/>
        </w:rPr>
        <w:softHyphen/>
        <w:t>de, a fim de nada impedir que o regozijo fosse geral. O povo reuniu-se a seguir em Gilgal, por ordem de Samuel, para confirmar a elei</w:t>
      </w:r>
      <w:r w:rsidRPr="008B3549">
        <w:rPr>
          <w:rFonts w:ascii="Bookman Old Style" w:hAnsi="Bookman Old Style" w:cs="Times New Roman"/>
          <w:sz w:val="26"/>
          <w:szCs w:val="26"/>
        </w:rPr>
        <w:t>çã</w:t>
      </w:r>
      <w:r w:rsidRPr="008B3549">
        <w:rPr>
          <w:rFonts w:ascii="Bookman Old Style" w:hAnsi="Bookman Old Style"/>
          <w:sz w:val="26"/>
          <w:szCs w:val="26"/>
        </w:rPr>
        <w:t>o de Saul, e o profeta consagrou-o rei uma segunda vez, na presen</w:t>
      </w:r>
      <w:r w:rsidRPr="008B3549">
        <w:rPr>
          <w:rFonts w:ascii="Bookman Old Style" w:hAnsi="Bookman Old Style" w:cs="Times New Roman"/>
          <w:sz w:val="26"/>
          <w:szCs w:val="26"/>
        </w:rPr>
        <w:t>ç</w:t>
      </w:r>
      <w:r w:rsidRPr="008B3549">
        <w:rPr>
          <w:rFonts w:ascii="Bookman Old Style" w:hAnsi="Bookman Old Style"/>
          <w:sz w:val="26"/>
          <w:szCs w:val="26"/>
        </w:rPr>
        <w:t xml:space="preserve">a de todos, derramando-lhe um pouco de </w:t>
      </w:r>
      <w:r w:rsidRPr="008B3549">
        <w:rPr>
          <w:rFonts w:ascii="Bookman Old Style" w:hAnsi="Bookman Old Style" w:cs="Times New Roman"/>
          <w:sz w:val="26"/>
          <w:szCs w:val="26"/>
        </w:rPr>
        <w:t>ó</w:t>
      </w:r>
      <w:r w:rsidRPr="008B3549">
        <w:rPr>
          <w:rFonts w:ascii="Bookman Old Style" w:hAnsi="Bookman Old Style"/>
          <w:sz w:val="26"/>
          <w:szCs w:val="26"/>
        </w:rPr>
        <w:t>leo santo sobre a cabe</w:t>
      </w:r>
      <w:r w:rsidRPr="008B3549">
        <w:rPr>
          <w:rFonts w:ascii="Bookman Old Style" w:hAnsi="Bookman Old Style" w:cs="Times New Roman"/>
          <w:sz w:val="26"/>
          <w:szCs w:val="26"/>
        </w:rPr>
        <w:t>ç</w:t>
      </w:r>
      <w:r w:rsidRPr="008B3549">
        <w:rPr>
          <w:rFonts w:ascii="Bookman Old Style" w:hAnsi="Bookman Old Style"/>
          <w:sz w:val="26"/>
          <w:szCs w:val="26"/>
        </w:rPr>
        <w: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Eis como a Rep</w:t>
      </w:r>
      <w:r w:rsidRPr="008B3549">
        <w:rPr>
          <w:rFonts w:ascii="Bookman Old Style" w:hAnsi="Bookman Old Style" w:cs="Times New Roman"/>
          <w:sz w:val="26"/>
          <w:szCs w:val="26"/>
        </w:rPr>
        <w:t>ú</w:t>
      </w:r>
      <w:r w:rsidRPr="008B3549">
        <w:rPr>
          <w:rFonts w:ascii="Bookman Old Style" w:hAnsi="Bookman Old Style"/>
          <w:sz w:val="26"/>
          <w:szCs w:val="26"/>
        </w:rPr>
        <w:t>blica foi mudada em reino. Durante o governo de Mois</w:t>
      </w:r>
      <w:r w:rsidRPr="008B3549">
        <w:rPr>
          <w:rFonts w:ascii="Bookman Old Style" w:hAnsi="Bookman Old Style" w:cs="Times New Roman"/>
          <w:sz w:val="26"/>
          <w:szCs w:val="26"/>
        </w:rPr>
        <w:t>é</w:t>
      </w:r>
      <w:r w:rsidRPr="008B3549">
        <w:rPr>
          <w:rFonts w:ascii="Bookman Old Style" w:hAnsi="Bookman Old Style"/>
          <w:sz w:val="26"/>
          <w:szCs w:val="26"/>
        </w:rPr>
        <w:t>s e de Josu</w:t>
      </w:r>
      <w:r w:rsidRPr="008B3549">
        <w:rPr>
          <w:rFonts w:ascii="Bookman Old Style" w:hAnsi="Bookman Old Style" w:cs="Times New Roman"/>
          <w:sz w:val="26"/>
          <w:szCs w:val="26"/>
        </w:rPr>
        <w:t>é</w:t>
      </w:r>
      <w:r w:rsidRPr="008B3549">
        <w:rPr>
          <w:rFonts w:ascii="Bookman Old Style" w:hAnsi="Bookman Old Style"/>
          <w:sz w:val="26"/>
          <w:szCs w:val="26"/>
        </w:rPr>
        <w:t>, seu sucessor e general do ex</w:t>
      </w:r>
      <w:r w:rsidRPr="008B3549">
        <w:rPr>
          <w:rFonts w:ascii="Bookman Old Style" w:hAnsi="Bookman Old Style" w:cs="Times New Roman"/>
          <w:sz w:val="26"/>
          <w:szCs w:val="26"/>
        </w:rPr>
        <w:t>é</w:t>
      </w:r>
      <w:r w:rsidRPr="008B3549">
        <w:rPr>
          <w:rFonts w:ascii="Bookman Old Style" w:hAnsi="Bookman Old Style"/>
          <w:sz w:val="26"/>
          <w:szCs w:val="26"/>
        </w:rPr>
        <w:t>rcito, a forma de governo era a teocracia. Ap</w:t>
      </w:r>
      <w:r w:rsidRPr="008B3549">
        <w:rPr>
          <w:rFonts w:ascii="Bookman Old Style" w:hAnsi="Bookman Old Style" w:cs="Times New Roman"/>
          <w:sz w:val="26"/>
          <w:szCs w:val="26"/>
        </w:rPr>
        <w:t>ó</w:t>
      </w:r>
      <w:r w:rsidRPr="008B3549">
        <w:rPr>
          <w:rFonts w:ascii="Bookman Old Style" w:hAnsi="Bookman Old Style"/>
          <w:sz w:val="26"/>
          <w:szCs w:val="26"/>
        </w:rPr>
        <w:t>s a morte de Josu</w:t>
      </w:r>
      <w:r w:rsidRPr="008B3549">
        <w:rPr>
          <w:rFonts w:ascii="Bookman Old Style" w:hAnsi="Bookman Old Style" w:cs="Times New Roman"/>
          <w:sz w:val="26"/>
          <w:szCs w:val="26"/>
        </w:rPr>
        <w:t>é</w:t>
      </w:r>
      <w:r w:rsidRPr="008B3549">
        <w:rPr>
          <w:rFonts w:ascii="Bookman Old Style" w:hAnsi="Bookman Old Style"/>
          <w:sz w:val="26"/>
          <w:szCs w:val="26"/>
        </w:rPr>
        <w:t>, entretanto, ningu</w:t>
      </w:r>
      <w:r w:rsidRPr="008B3549">
        <w:rPr>
          <w:rFonts w:ascii="Bookman Old Style" w:hAnsi="Bookman Old Style" w:cs="Times New Roman"/>
          <w:sz w:val="26"/>
          <w:szCs w:val="26"/>
        </w:rPr>
        <w:t>é</w:t>
      </w:r>
      <w:r w:rsidRPr="008B3549">
        <w:rPr>
          <w:rFonts w:ascii="Bookman Old Style" w:hAnsi="Bookman Old Style"/>
          <w:sz w:val="26"/>
          <w:szCs w:val="26"/>
        </w:rPr>
        <w:t xml:space="preserve">m teve poder soberano, e passaram-se dezoito anos em anarquia. Voltou-se em seguida </w:t>
      </w:r>
      <w:r w:rsidRPr="008B3549">
        <w:rPr>
          <w:rFonts w:ascii="Bookman Old Style" w:hAnsi="Bookman Old Style" w:cs="Times New Roman"/>
          <w:sz w:val="26"/>
          <w:szCs w:val="26"/>
        </w:rPr>
        <w:t>à</w:t>
      </w:r>
      <w:r w:rsidRPr="008B3549">
        <w:rPr>
          <w:rFonts w:ascii="Bookman Old Style" w:hAnsi="Bookman Old Style"/>
          <w:sz w:val="26"/>
          <w:szCs w:val="26"/>
        </w:rPr>
        <w:t xml:space="preserve"> primeira forma de gover</w:t>
      </w:r>
      <w:r w:rsidRPr="008B3549">
        <w:rPr>
          <w:rFonts w:ascii="Bookman Old Style" w:hAnsi="Bookman Old Style"/>
          <w:sz w:val="26"/>
          <w:szCs w:val="26"/>
        </w:rPr>
        <w:softHyphen/>
        <w:t xml:space="preserve">no e dava-se a suprema autoridade, sob o nome de juiz, </w:t>
      </w:r>
      <w:r w:rsidRPr="008B3549">
        <w:rPr>
          <w:rFonts w:ascii="Bookman Old Style" w:hAnsi="Bookman Old Style" w:cs="Times New Roman"/>
          <w:sz w:val="26"/>
          <w:szCs w:val="26"/>
        </w:rPr>
        <w:t>à</w:t>
      </w:r>
      <w:r w:rsidRPr="008B3549">
        <w:rPr>
          <w:rFonts w:ascii="Bookman Old Style" w:hAnsi="Bookman Old Style"/>
          <w:sz w:val="26"/>
          <w:szCs w:val="26"/>
        </w:rPr>
        <w:t>quele que pela cora</w:t>
      </w:r>
      <w:r w:rsidRPr="008B3549">
        <w:rPr>
          <w:rFonts w:ascii="Bookman Old Style" w:hAnsi="Bookman Old Style"/>
          <w:sz w:val="26"/>
          <w:szCs w:val="26"/>
        </w:rPr>
        <w:softHyphen/>
        <w:t>gem e capacidade na guerra se tornasse o mais digno dessa honra. Os reis sucederam aos juizes.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226. </w:t>
      </w:r>
      <w:r w:rsidRPr="008B3549">
        <w:rPr>
          <w:rFonts w:ascii="Bookman Old Style" w:hAnsi="Bookman Old Style"/>
          <w:i/>
          <w:iCs/>
          <w:sz w:val="26"/>
          <w:szCs w:val="26"/>
        </w:rPr>
        <w:t xml:space="preserve">1 Samuel 12. </w:t>
      </w:r>
      <w:r w:rsidRPr="008B3549">
        <w:rPr>
          <w:rFonts w:ascii="Bookman Old Style" w:hAnsi="Bookman Old Style"/>
          <w:sz w:val="26"/>
          <w:szCs w:val="26"/>
        </w:rPr>
        <w:t>Antes que se dissolvesse a assembl</w:t>
      </w:r>
      <w:r w:rsidRPr="008B3549">
        <w:rPr>
          <w:rFonts w:ascii="Bookman Old Style" w:hAnsi="Bookman Old Style" w:cs="Times New Roman"/>
          <w:sz w:val="26"/>
          <w:szCs w:val="26"/>
        </w:rPr>
        <w:t>é</w:t>
      </w:r>
      <w:r w:rsidRPr="008B3549">
        <w:rPr>
          <w:rFonts w:ascii="Bookman Old Style" w:hAnsi="Bookman Old Style"/>
          <w:sz w:val="26"/>
          <w:szCs w:val="26"/>
        </w:rPr>
        <w:t>ia, Samuel falou-lhes: "Conjuro-vos, na presen</w:t>
      </w:r>
      <w:r w:rsidRPr="008B3549">
        <w:rPr>
          <w:rFonts w:ascii="Bookman Old Style" w:hAnsi="Bookman Old Style" w:cs="Times New Roman"/>
          <w:sz w:val="26"/>
          <w:szCs w:val="26"/>
        </w:rPr>
        <w:t>ç</w:t>
      </w:r>
      <w:r w:rsidRPr="008B3549">
        <w:rPr>
          <w:rFonts w:ascii="Bookman Old Style" w:hAnsi="Bookman Old Style"/>
          <w:sz w:val="26"/>
          <w:szCs w:val="26"/>
        </w:rPr>
        <w:t>a do Todo-poderoso, que para libertar nossos antepas</w:t>
      </w:r>
      <w:r w:rsidRPr="008B3549">
        <w:rPr>
          <w:rFonts w:ascii="Bookman Old Style" w:hAnsi="Bookman Old Style"/>
          <w:sz w:val="26"/>
          <w:szCs w:val="26"/>
        </w:rPr>
        <w:softHyphen/>
        <w:t>sados da servid</w:t>
      </w:r>
      <w:r w:rsidRPr="008B3549">
        <w:rPr>
          <w:rFonts w:ascii="Bookman Old Style" w:hAnsi="Bookman Old Style" w:cs="Times New Roman"/>
          <w:sz w:val="26"/>
          <w:szCs w:val="26"/>
        </w:rPr>
        <w:t>ã</w:t>
      </w:r>
      <w:r w:rsidRPr="008B3549">
        <w:rPr>
          <w:rFonts w:ascii="Bookman Old Style" w:hAnsi="Bookman Old Style"/>
          <w:sz w:val="26"/>
          <w:szCs w:val="26"/>
        </w:rPr>
        <w:t>o dos eg</w:t>
      </w:r>
      <w:r w:rsidRPr="008B3549">
        <w:rPr>
          <w:rFonts w:ascii="Bookman Old Style" w:hAnsi="Bookman Old Style" w:cs="Times New Roman"/>
          <w:sz w:val="26"/>
          <w:szCs w:val="26"/>
        </w:rPr>
        <w:t>í</w:t>
      </w:r>
      <w:r w:rsidRPr="008B3549">
        <w:rPr>
          <w:rFonts w:ascii="Bookman Old Style" w:hAnsi="Bookman Old Style"/>
          <w:sz w:val="26"/>
          <w:szCs w:val="26"/>
        </w:rPr>
        <w:t>pcios mandou-lhes Mois</w:t>
      </w:r>
      <w:r w:rsidRPr="008B3549">
        <w:rPr>
          <w:rFonts w:ascii="Bookman Old Style" w:hAnsi="Bookman Old Style" w:cs="Times New Roman"/>
          <w:sz w:val="26"/>
          <w:szCs w:val="26"/>
        </w:rPr>
        <w:t>é</w:t>
      </w:r>
      <w:r w:rsidRPr="008B3549">
        <w:rPr>
          <w:rFonts w:ascii="Bookman Old Style" w:hAnsi="Bookman Old Style"/>
          <w:sz w:val="26"/>
          <w:szCs w:val="26"/>
        </w:rPr>
        <w:t>s e Ar</w:t>
      </w:r>
      <w:r w:rsidRPr="008B3549">
        <w:rPr>
          <w:rFonts w:ascii="Bookman Old Style" w:hAnsi="Bookman Old Style" w:cs="Times New Roman"/>
          <w:sz w:val="26"/>
          <w:szCs w:val="26"/>
        </w:rPr>
        <w:t>ã</w:t>
      </w:r>
      <w:r w:rsidRPr="008B3549">
        <w:rPr>
          <w:rFonts w:ascii="Bookman Old Style" w:hAnsi="Bookman Old Style"/>
          <w:sz w:val="26"/>
          <w:szCs w:val="26"/>
        </w:rPr>
        <w:t>o, dois admir</w:t>
      </w:r>
      <w:r w:rsidRPr="008B3549">
        <w:rPr>
          <w:rFonts w:ascii="Bookman Old Style" w:hAnsi="Bookman Old Style" w:cs="Times New Roman"/>
          <w:sz w:val="26"/>
          <w:szCs w:val="26"/>
        </w:rPr>
        <w:t>á</w:t>
      </w:r>
      <w:r w:rsidRPr="008B3549">
        <w:rPr>
          <w:rFonts w:ascii="Bookman Old Style" w:hAnsi="Bookman Old Style"/>
          <w:sz w:val="26"/>
          <w:szCs w:val="26"/>
        </w:rPr>
        <w:t>veis ir</w:t>
      </w:r>
      <w:r w:rsidRPr="008B3549">
        <w:rPr>
          <w:rFonts w:ascii="Bookman Old Style" w:hAnsi="Bookman Old Style"/>
          <w:sz w:val="26"/>
          <w:szCs w:val="26"/>
        </w:rPr>
        <w:softHyphen/>
        <w:t>m</w:t>
      </w:r>
      <w:r w:rsidRPr="008B3549">
        <w:rPr>
          <w:rFonts w:ascii="Bookman Old Style" w:hAnsi="Bookman Old Style" w:cs="Times New Roman"/>
          <w:sz w:val="26"/>
          <w:szCs w:val="26"/>
        </w:rPr>
        <w:t>ã</w:t>
      </w:r>
      <w:r w:rsidRPr="008B3549">
        <w:rPr>
          <w:rFonts w:ascii="Bookman Old Style" w:hAnsi="Bookman Old Style"/>
          <w:sz w:val="26"/>
          <w:szCs w:val="26"/>
        </w:rPr>
        <w:t>os, que digais, corajosa e livremente, sem que qualquer considera</w:t>
      </w:r>
      <w:r w:rsidRPr="008B3549">
        <w:rPr>
          <w:rFonts w:ascii="Bookman Old Style" w:hAnsi="Bookman Old Style" w:cs="Times New Roman"/>
          <w:sz w:val="26"/>
          <w:szCs w:val="26"/>
        </w:rPr>
        <w:t>çã</w:t>
      </w:r>
      <w:r w:rsidRPr="008B3549">
        <w:rPr>
          <w:rFonts w:ascii="Bookman Old Style" w:hAnsi="Bookman Old Style"/>
          <w:sz w:val="26"/>
          <w:szCs w:val="26"/>
        </w:rPr>
        <w:t>o vo-lo impe</w:t>
      </w:r>
      <w:r w:rsidRPr="008B3549">
        <w:rPr>
          <w:rFonts w:ascii="Bookman Old Style" w:hAnsi="Bookman Old Style" w:cs="Times New Roman"/>
          <w:sz w:val="26"/>
          <w:szCs w:val="26"/>
        </w:rPr>
        <w:t>ç</w:t>
      </w:r>
      <w:r w:rsidRPr="008B3549">
        <w:rPr>
          <w:rFonts w:ascii="Bookman Old Style" w:hAnsi="Bookman Old Style"/>
          <w:sz w:val="26"/>
          <w:szCs w:val="26"/>
        </w:rPr>
        <w:t>a, se eu alguma vez, por interesse ou por favor, fiz algo contra a justi</w:t>
      </w:r>
      <w:r w:rsidRPr="008B3549">
        <w:rPr>
          <w:rFonts w:ascii="Bookman Old Style" w:hAnsi="Bookman Old Style" w:cs="Times New Roman"/>
          <w:sz w:val="26"/>
          <w:szCs w:val="26"/>
        </w:rPr>
        <w:t>ç</w:t>
      </w:r>
      <w:r w:rsidRPr="008B3549">
        <w:rPr>
          <w:rFonts w:ascii="Bookman Old Style" w:hAnsi="Bookman Old Style"/>
          <w:sz w:val="26"/>
          <w:szCs w:val="26"/>
        </w:rPr>
        <w:t>a; se alguma vez recebi de qualquer um de v</w:t>
      </w:r>
      <w:r w:rsidRPr="008B3549">
        <w:rPr>
          <w:rFonts w:ascii="Bookman Old Style" w:hAnsi="Bookman Old Style" w:cs="Times New Roman"/>
          <w:sz w:val="26"/>
          <w:szCs w:val="26"/>
        </w:rPr>
        <w:t>ó</w:t>
      </w:r>
      <w:r w:rsidRPr="008B3549">
        <w:rPr>
          <w:rFonts w:ascii="Bookman Old Style" w:hAnsi="Bookman Old Style"/>
          <w:sz w:val="26"/>
          <w:szCs w:val="26"/>
        </w:rPr>
        <w:t>s um vitelo, uma ovelha ou qualquer outra coisa, embora pare</w:t>
      </w:r>
      <w:r w:rsidRPr="008B3549">
        <w:rPr>
          <w:rFonts w:ascii="Bookman Old Style" w:hAnsi="Bookman Old Style" w:cs="Times New Roman"/>
          <w:sz w:val="26"/>
          <w:szCs w:val="26"/>
        </w:rPr>
        <w:t>ç</w:t>
      </w:r>
      <w:r w:rsidRPr="008B3549">
        <w:rPr>
          <w:rFonts w:ascii="Bookman Old Style" w:hAnsi="Bookman Old Style"/>
          <w:sz w:val="26"/>
          <w:szCs w:val="26"/>
        </w:rPr>
        <w:t>a permitido receber essas coisas que consumimos to</w:t>
      </w:r>
      <w:r w:rsidRPr="008B3549">
        <w:rPr>
          <w:rFonts w:ascii="Bookman Old Style" w:hAnsi="Bookman Old Style"/>
          <w:sz w:val="26"/>
          <w:szCs w:val="26"/>
        </w:rPr>
        <w:softHyphen/>
        <w:t>dos os dias quando oferecidas voluntariamente, ou se alguma vez servi-me de cavalos ou de outra coisa qualquer que perten</w:t>
      </w:r>
      <w:r w:rsidRPr="008B3549">
        <w:rPr>
          <w:rFonts w:ascii="Bookman Old Style" w:hAnsi="Bookman Old Style" w:cs="Times New Roman"/>
          <w:sz w:val="26"/>
          <w:szCs w:val="26"/>
        </w:rPr>
        <w:t>ç</w:t>
      </w:r>
      <w:r w:rsidRPr="008B3549">
        <w:rPr>
          <w:rFonts w:ascii="Bookman Old Style" w:hAnsi="Bookman Old Style"/>
          <w:sz w:val="26"/>
          <w:szCs w:val="26"/>
        </w:rPr>
        <w:t>a a algum de v</w:t>
      </w:r>
      <w:r w:rsidRPr="008B3549">
        <w:rPr>
          <w:rFonts w:ascii="Bookman Old Style" w:hAnsi="Bookman Old Style" w:cs="Times New Roman"/>
          <w:sz w:val="26"/>
          <w:szCs w:val="26"/>
        </w:rPr>
        <w:t>ó</w:t>
      </w:r>
      <w:r w:rsidRPr="008B3549">
        <w:rPr>
          <w:rFonts w:ascii="Bookman Old Style" w:hAnsi="Bookman Old Style"/>
          <w:sz w:val="26"/>
          <w:szCs w:val="26"/>
        </w:rPr>
        <w:t>s. Declarai-vos, eu vos pe</w:t>
      </w:r>
      <w:r w:rsidRPr="008B3549">
        <w:rPr>
          <w:rFonts w:ascii="Bookman Old Style" w:hAnsi="Bookman Old Style" w:cs="Times New Roman"/>
          <w:sz w:val="26"/>
          <w:szCs w:val="26"/>
        </w:rPr>
        <w:t>ç</w:t>
      </w:r>
      <w:r w:rsidRPr="008B3549">
        <w:rPr>
          <w:rFonts w:ascii="Bookman Old Style" w:hAnsi="Bookman Old Style"/>
          <w:sz w:val="26"/>
          <w:szCs w:val="26"/>
        </w:rPr>
        <w:t>o, ainda na presen</w:t>
      </w:r>
      <w:r w:rsidRPr="008B3549">
        <w:rPr>
          <w:rFonts w:ascii="Bookman Old Style" w:hAnsi="Bookman Old Style" w:cs="Times New Roman"/>
          <w:sz w:val="26"/>
          <w:szCs w:val="26"/>
        </w:rPr>
        <w:t>ç</w:t>
      </w:r>
      <w:r w:rsidRPr="008B3549">
        <w:rPr>
          <w:rFonts w:ascii="Bookman Old Style" w:hAnsi="Bookman Old Style"/>
          <w:sz w:val="26"/>
          <w:szCs w:val="26"/>
        </w:rPr>
        <w:t>a do vosso rei".</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Todos exclamaram que ele nada fizera de semelhante, mas que, ao contr</w:t>
      </w:r>
      <w:r w:rsidRPr="008B3549">
        <w:rPr>
          <w:rFonts w:ascii="Bookman Old Style" w:hAnsi="Bookman Old Style" w:cs="Times New Roman"/>
          <w:sz w:val="26"/>
          <w:szCs w:val="26"/>
        </w:rPr>
        <w:t>á</w:t>
      </w:r>
      <w:r w:rsidRPr="008B3549">
        <w:rPr>
          <w:rFonts w:ascii="Bookman Old Style" w:hAnsi="Bookman Old Style" w:cs="Times New Roman"/>
          <w:sz w:val="26"/>
          <w:szCs w:val="26"/>
        </w:rPr>
        <w:softHyphen/>
      </w:r>
      <w:r w:rsidRPr="008B3549">
        <w:rPr>
          <w:rFonts w:ascii="Bookman Old Style" w:hAnsi="Bookman Old Style"/>
          <w:sz w:val="26"/>
          <w:szCs w:val="26"/>
        </w:rPr>
        <w:t>rio, sempre governara santa e justamente. Ent</w:t>
      </w:r>
      <w:r w:rsidRPr="008B3549">
        <w:rPr>
          <w:rFonts w:ascii="Bookman Old Style" w:hAnsi="Bookman Old Style" w:cs="Times New Roman"/>
          <w:sz w:val="26"/>
          <w:szCs w:val="26"/>
        </w:rPr>
        <w:t>ã</w:t>
      </w:r>
      <w:r w:rsidRPr="008B3549">
        <w:rPr>
          <w:rFonts w:ascii="Bookman Old Style" w:hAnsi="Bookman Old Style"/>
          <w:sz w:val="26"/>
          <w:szCs w:val="26"/>
        </w:rPr>
        <w:t>o o profeta continuou: "J</w:t>
      </w:r>
      <w:r w:rsidRPr="008B3549">
        <w:rPr>
          <w:rFonts w:ascii="Bookman Old Style" w:hAnsi="Bookman Old Style" w:cs="Times New Roman"/>
          <w:sz w:val="26"/>
          <w:szCs w:val="26"/>
        </w:rPr>
        <w:t>á</w:t>
      </w:r>
      <w:r w:rsidRPr="008B3549">
        <w:rPr>
          <w:rFonts w:ascii="Bookman Old Style" w:hAnsi="Bookman Old Style"/>
          <w:sz w:val="26"/>
          <w:szCs w:val="26"/>
        </w:rPr>
        <w:t xml:space="preserve"> que estais de acordo em que nada existe a censurar sobre o meu procedimento, permiti que eu diga agora sem temor que, pedindo um rei, cometestes ofensa muito grave contra Deus, pois dev</w:t>
      </w:r>
      <w:r w:rsidRPr="008B3549">
        <w:rPr>
          <w:rFonts w:ascii="Bookman Old Style" w:hAnsi="Bookman Old Style" w:cs="Times New Roman"/>
          <w:sz w:val="26"/>
          <w:szCs w:val="26"/>
        </w:rPr>
        <w:t>í</w:t>
      </w:r>
      <w:r w:rsidRPr="008B3549">
        <w:rPr>
          <w:rFonts w:ascii="Bookman Old Style" w:hAnsi="Bookman Old Style"/>
          <w:sz w:val="26"/>
          <w:szCs w:val="26"/>
        </w:rPr>
        <w:t>eis antes lembrar que depois de a carestia obrigar Jac</w:t>
      </w:r>
      <w:r w:rsidRPr="008B3549">
        <w:rPr>
          <w:rFonts w:ascii="Bookman Old Style" w:hAnsi="Bookman Old Style" w:cs="Times New Roman"/>
          <w:sz w:val="26"/>
          <w:szCs w:val="26"/>
        </w:rPr>
        <w:t>ó</w:t>
      </w:r>
      <w:r w:rsidRPr="008B3549">
        <w:rPr>
          <w:rFonts w:ascii="Bookman Old Style" w:hAnsi="Bookman Old Style"/>
          <w:sz w:val="26"/>
          <w:szCs w:val="26"/>
        </w:rPr>
        <w:t>, nosso pai, a ir para o Egito com setenta pessoas somente, a sua posteridade multiplicou-se e tornou-se oprimida pelo peso de uma cruel escra</w:t>
      </w:r>
      <w:r w:rsidRPr="008B3549">
        <w:rPr>
          <w:rFonts w:ascii="Bookman Old Style" w:hAnsi="Bookman Old Style"/>
          <w:sz w:val="26"/>
          <w:szCs w:val="26"/>
        </w:rPr>
        <w:softHyphen/>
        <w:t>vid</w:t>
      </w:r>
      <w:r w:rsidRPr="008B3549">
        <w:rPr>
          <w:rFonts w:ascii="Bookman Old Style" w:hAnsi="Bookman Old Style" w:cs="Times New Roman"/>
          <w:sz w:val="26"/>
          <w:szCs w:val="26"/>
        </w:rPr>
        <w:t>ã</w:t>
      </w:r>
      <w:r w:rsidRPr="008B3549">
        <w:rPr>
          <w:rFonts w:ascii="Bookman Old Style" w:hAnsi="Bookman Old Style"/>
          <w:sz w:val="26"/>
          <w:szCs w:val="26"/>
        </w:rPr>
        <w:t>o. Deus, comovido pelas ora</w:t>
      </w:r>
      <w:r w:rsidRPr="008B3549">
        <w:rPr>
          <w:rFonts w:ascii="Bookman Old Style" w:hAnsi="Bookman Old Style" w:cs="Times New Roman"/>
          <w:sz w:val="26"/>
          <w:szCs w:val="26"/>
        </w:rPr>
        <w:t>çõ</w:t>
      </w:r>
      <w:r w:rsidRPr="008B3549">
        <w:rPr>
          <w:rFonts w:ascii="Bookman Old Style" w:hAnsi="Bookman Old Style"/>
          <w:sz w:val="26"/>
          <w:szCs w:val="26"/>
        </w:rPr>
        <w:t>es de seu povo, n</w:t>
      </w:r>
      <w:r w:rsidRPr="008B3549">
        <w:rPr>
          <w:rFonts w:ascii="Bookman Old Style" w:hAnsi="Bookman Old Style" w:cs="Times New Roman"/>
          <w:sz w:val="26"/>
          <w:szCs w:val="26"/>
        </w:rPr>
        <w:t>ã</w:t>
      </w:r>
      <w:r w:rsidRPr="008B3549">
        <w:rPr>
          <w:rFonts w:ascii="Bookman Old Style" w:hAnsi="Bookman Old Style"/>
          <w:sz w:val="26"/>
          <w:szCs w:val="26"/>
        </w:rPr>
        <w:t>o se serviu de um rei para tir</w:t>
      </w:r>
      <w:r w:rsidRPr="008B3549">
        <w:rPr>
          <w:rFonts w:ascii="Bookman Old Style" w:hAnsi="Bookman Old Style" w:cs="Times New Roman"/>
          <w:sz w:val="26"/>
          <w:szCs w:val="26"/>
        </w:rPr>
        <w:t>á</w:t>
      </w:r>
      <w:r w:rsidRPr="008B3549">
        <w:rPr>
          <w:rFonts w:ascii="Bookman Old Style" w:hAnsi="Bookman Old Style"/>
          <w:sz w:val="26"/>
          <w:szCs w:val="26"/>
        </w:rPr>
        <w:t>-lo de t</w:t>
      </w:r>
      <w:r w:rsidRPr="008B3549">
        <w:rPr>
          <w:rFonts w:ascii="Bookman Old Style" w:hAnsi="Bookman Old Style" w:cs="Times New Roman"/>
          <w:sz w:val="26"/>
          <w:szCs w:val="26"/>
        </w:rPr>
        <w:t>ã</w:t>
      </w:r>
      <w:r w:rsidRPr="008B3549">
        <w:rPr>
          <w:rFonts w:ascii="Bookman Old Style" w:hAnsi="Bookman Old Style"/>
          <w:sz w:val="26"/>
          <w:szCs w:val="26"/>
        </w:rPr>
        <w:t>o extrema mis</w:t>
      </w:r>
      <w:r w:rsidRPr="008B3549">
        <w:rPr>
          <w:rFonts w:ascii="Bookman Old Style" w:hAnsi="Bookman Old Style" w:cs="Times New Roman"/>
          <w:sz w:val="26"/>
          <w:szCs w:val="26"/>
        </w:rPr>
        <w:t>é</w:t>
      </w:r>
      <w:r w:rsidRPr="008B3549">
        <w:rPr>
          <w:rFonts w:ascii="Bookman Old Style" w:hAnsi="Bookman Old Style"/>
          <w:sz w:val="26"/>
          <w:szCs w:val="26"/>
        </w:rPr>
        <w:t>ria, mas enviou a eles Mois</w:t>
      </w:r>
      <w:r w:rsidRPr="008B3549">
        <w:rPr>
          <w:rFonts w:ascii="Bookman Old Style" w:hAnsi="Bookman Old Style" w:cs="Times New Roman"/>
          <w:sz w:val="26"/>
          <w:szCs w:val="26"/>
        </w:rPr>
        <w:t>é</w:t>
      </w:r>
      <w:r w:rsidRPr="008B3549">
        <w:rPr>
          <w:rFonts w:ascii="Bookman Old Style" w:hAnsi="Bookman Old Style"/>
          <w:sz w:val="26"/>
          <w:szCs w:val="26"/>
        </w:rPr>
        <w:t>s e Ar</w:t>
      </w:r>
      <w:r w:rsidRPr="008B3549">
        <w:rPr>
          <w:rFonts w:ascii="Bookman Old Style" w:hAnsi="Bookman Old Style" w:cs="Times New Roman"/>
          <w:sz w:val="26"/>
          <w:szCs w:val="26"/>
        </w:rPr>
        <w:t>ã</w:t>
      </w:r>
      <w:r w:rsidRPr="008B3549">
        <w:rPr>
          <w:rFonts w:ascii="Bookman Old Style" w:hAnsi="Bookman Old Style"/>
          <w:sz w:val="26"/>
          <w:szCs w:val="26"/>
        </w:rPr>
        <w:t xml:space="preserve">o, que os conduziram </w:t>
      </w:r>
      <w:r w:rsidRPr="008B3549">
        <w:rPr>
          <w:rFonts w:ascii="Bookman Old Style" w:hAnsi="Bookman Old Style" w:cs="Times New Roman"/>
          <w:sz w:val="26"/>
          <w:szCs w:val="26"/>
        </w:rPr>
        <w:t>à</w:t>
      </w:r>
      <w:r w:rsidRPr="008B3549">
        <w:rPr>
          <w:rFonts w:ascii="Bookman Old Style" w:hAnsi="Bookman Old Style"/>
          <w:sz w:val="26"/>
          <w:szCs w:val="26"/>
        </w:rPr>
        <w:t xml:space="preserve"> terra que agora possuis. E, quando por castigo dos vossos pecados e de vossa ingratid</w:t>
      </w:r>
      <w:r w:rsidRPr="008B3549">
        <w:rPr>
          <w:rFonts w:ascii="Bookman Old Style" w:hAnsi="Bookman Old Style" w:cs="Times New Roman"/>
          <w:sz w:val="26"/>
          <w:szCs w:val="26"/>
        </w:rPr>
        <w:t>ã</w:t>
      </w:r>
      <w:r w:rsidRPr="008B3549">
        <w:rPr>
          <w:rFonts w:ascii="Bookman Old Style" w:hAnsi="Bookman Old Style"/>
          <w:sz w:val="26"/>
          <w:szCs w:val="26"/>
        </w:rPr>
        <w:t>o fostes vencidos por v</w:t>
      </w:r>
      <w:r w:rsidRPr="008B3549">
        <w:rPr>
          <w:rFonts w:ascii="Bookman Old Style" w:hAnsi="Bookman Old Style" w:cs="Times New Roman"/>
          <w:sz w:val="26"/>
          <w:szCs w:val="26"/>
        </w:rPr>
        <w:t>á</w:t>
      </w:r>
      <w:r w:rsidRPr="008B3549">
        <w:rPr>
          <w:rFonts w:ascii="Bookman Old Style" w:hAnsi="Bookman Old Style"/>
          <w:sz w:val="26"/>
          <w:szCs w:val="26"/>
        </w:rPr>
        <w:t>rias na</w:t>
      </w:r>
      <w:r w:rsidRPr="008B3549">
        <w:rPr>
          <w:rFonts w:ascii="Bookman Old Style" w:hAnsi="Bookman Old Style" w:cs="Times New Roman"/>
          <w:sz w:val="26"/>
          <w:szCs w:val="26"/>
        </w:rPr>
        <w:t>çõ</w:t>
      </w:r>
      <w:r w:rsidRPr="008B3549">
        <w:rPr>
          <w:rFonts w:ascii="Bookman Old Style" w:hAnsi="Bookman Old Style"/>
          <w:sz w:val="26"/>
          <w:szCs w:val="26"/>
        </w:rPr>
        <w:t>es, tamb</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foi por inter</w:t>
      </w:r>
      <w:r w:rsidRPr="008B3549">
        <w:rPr>
          <w:rFonts w:ascii="Bookman Old Style" w:hAnsi="Bookman Old Style"/>
          <w:sz w:val="26"/>
          <w:szCs w:val="26"/>
        </w:rPr>
        <w:softHyphen/>
        <w:t>m</w:t>
      </w:r>
      <w:r w:rsidRPr="008B3549">
        <w:rPr>
          <w:rFonts w:ascii="Bookman Old Style" w:hAnsi="Bookman Old Style" w:cs="Times New Roman"/>
          <w:sz w:val="26"/>
          <w:szCs w:val="26"/>
        </w:rPr>
        <w:t>é</w:t>
      </w:r>
      <w:r w:rsidRPr="008B3549">
        <w:rPr>
          <w:rFonts w:ascii="Bookman Old Style" w:hAnsi="Bookman Old Style"/>
          <w:sz w:val="26"/>
          <w:szCs w:val="26"/>
        </w:rPr>
        <w:t>dio de reis que Ele vos libertou, e sim sob o comando de Jeft</w:t>
      </w:r>
      <w:r w:rsidRPr="008B3549">
        <w:rPr>
          <w:rFonts w:ascii="Bookman Old Style" w:hAnsi="Bookman Old Style" w:cs="Times New Roman"/>
          <w:sz w:val="26"/>
          <w:szCs w:val="26"/>
        </w:rPr>
        <w:t>é</w:t>
      </w:r>
      <w:r w:rsidRPr="008B3549">
        <w:rPr>
          <w:rFonts w:ascii="Bookman Old Style" w:hAnsi="Bookman Old Style"/>
          <w:sz w:val="26"/>
          <w:szCs w:val="26"/>
        </w:rPr>
        <w:t xml:space="preserve"> e </w:t>
      </w:r>
      <w:r w:rsidRPr="008B3549">
        <w:rPr>
          <w:rFonts w:ascii="Bookman Old Style" w:hAnsi="Bookman Old Style"/>
          <w:sz w:val="26"/>
          <w:szCs w:val="26"/>
        </w:rPr>
        <w:lastRenderedPageBreak/>
        <w:t>de Gide</w:t>
      </w:r>
      <w:r w:rsidRPr="008B3549">
        <w:rPr>
          <w:rFonts w:ascii="Bookman Old Style" w:hAnsi="Bookman Old Style" w:cs="Times New Roman"/>
          <w:sz w:val="26"/>
          <w:szCs w:val="26"/>
        </w:rPr>
        <w:t>ã</w:t>
      </w:r>
      <w:r w:rsidRPr="008B3549">
        <w:rPr>
          <w:rFonts w:ascii="Bookman Old Style" w:hAnsi="Bookman Old Style"/>
          <w:sz w:val="26"/>
          <w:szCs w:val="26"/>
        </w:rPr>
        <w:t>o, em milagrosos combates, triunfando dos ass</w:t>
      </w:r>
      <w:r w:rsidRPr="008B3549">
        <w:rPr>
          <w:rFonts w:ascii="Bookman Old Style" w:hAnsi="Bookman Old Style" w:cs="Times New Roman"/>
          <w:sz w:val="26"/>
          <w:szCs w:val="26"/>
        </w:rPr>
        <w:t>í</w:t>
      </w:r>
      <w:r w:rsidRPr="008B3549">
        <w:rPr>
          <w:rFonts w:ascii="Bookman Old Style" w:hAnsi="Bookman Old Style"/>
          <w:sz w:val="26"/>
          <w:szCs w:val="26"/>
        </w:rPr>
        <w:t>rios, dos amonitas, dos moabitas e por fim dos filisteus. Que loucura ent</w:t>
      </w:r>
      <w:r w:rsidRPr="008B3549">
        <w:rPr>
          <w:rFonts w:ascii="Bookman Old Style" w:hAnsi="Bookman Old Style" w:cs="Times New Roman"/>
          <w:sz w:val="26"/>
          <w:szCs w:val="26"/>
        </w:rPr>
        <w:t>ã</w:t>
      </w:r>
      <w:r w:rsidRPr="008B3549">
        <w:rPr>
          <w:rFonts w:ascii="Bookman Old Style" w:hAnsi="Bookman Old Style"/>
          <w:sz w:val="26"/>
          <w:szCs w:val="26"/>
        </w:rPr>
        <w:t>o vos levou agora a sacudir o jugo de Deus para vos submeterdes ao de um homem? Eu, no entanto, vos segui no vosso desvario e apontei-vos aquele que Deus havia escolhido para reinar sobre v</w:t>
      </w:r>
      <w:r w:rsidRPr="008B3549">
        <w:rPr>
          <w:rFonts w:ascii="Bookman Old Style" w:hAnsi="Bookman Old Style" w:cs="Times New Roman"/>
          <w:sz w:val="26"/>
          <w:szCs w:val="26"/>
        </w:rPr>
        <w:t>ó</w:t>
      </w:r>
      <w:r w:rsidRPr="008B3549">
        <w:rPr>
          <w:rFonts w:ascii="Bookman Old Style" w:hAnsi="Bookman Old Style"/>
          <w:sz w:val="26"/>
          <w:szCs w:val="26"/>
        </w:rPr>
        <w:t>s. Mas, para que n</w:t>
      </w:r>
      <w:r w:rsidRPr="008B3549">
        <w:rPr>
          <w:rFonts w:ascii="Bookman Old Style" w:hAnsi="Bookman Old Style" w:cs="Times New Roman"/>
          <w:sz w:val="26"/>
          <w:szCs w:val="26"/>
        </w:rPr>
        <w:t>ã</w:t>
      </w:r>
      <w:r w:rsidRPr="008B3549">
        <w:rPr>
          <w:rFonts w:ascii="Bookman Old Style" w:hAnsi="Bookman Old Style"/>
          <w:sz w:val="26"/>
          <w:szCs w:val="26"/>
        </w:rPr>
        <w:t>o duvideis de que essa mudan</w:t>
      </w:r>
      <w:r w:rsidRPr="008B3549">
        <w:rPr>
          <w:rFonts w:ascii="Bookman Old Style" w:hAnsi="Bookman Old Style" w:cs="Times New Roman"/>
          <w:sz w:val="26"/>
          <w:szCs w:val="26"/>
        </w:rPr>
        <w:t>ç</w:t>
      </w:r>
      <w:r w:rsidRPr="008B3549">
        <w:rPr>
          <w:rFonts w:ascii="Bookman Old Style" w:hAnsi="Bookman Old Style"/>
          <w:sz w:val="26"/>
          <w:szCs w:val="26"/>
        </w:rPr>
        <w:t xml:space="preserve">a lhe </w:t>
      </w:r>
      <w:r w:rsidRPr="008B3549">
        <w:rPr>
          <w:rFonts w:ascii="Bookman Old Style" w:hAnsi="Bookman Old Style" w:cs="Times New Roman"/>
          <w:sz w:val="26"/>
          <w:szCs w:val="26"/>
        </w:rPr>
        <w:t>é</w:t>
      </w:r>
      <w:r w:rsidRPr="008B3549">
        <w:rPr>
          <w:rFonts w:ascii="Bookman Old Style" w:hAnsi="Bookman Old Style"/>
          <w:sz w:val="26"/>
          <w:szCs w:val="26"/>
        </w:rPr>
        <w:t xml:space="preserve"> assaz desagrad</w:t>
      </w:r>
      <w:r w:rsidRPr="008B3549">
        <w:rPr>
          <w:rFonts w:ascii="Bookman Old Style" w:hAnsi="Bookman Old Style" w:cs="Times New Roman"/>
          <w:sz w:val="26"/>
          <w:szCs w:val="26"/>
        </w:rPr>
        <w:t>á</w:t>
      </w:r>
      <w:r w:rsidRPr="008B3549">
        <w:rPr>
          <w:rFonts w:ascii="Bookman Old Style" w:hAnsi="Bookman Old Style"/>
          <w:sz w:val="26"/>
          <w:szCs w:val="26"/>
        </w:rPr>
        <w:t>vel e n</w:t>
      </w:r>
      <w:r w:rsidRPr="008B3549">
        <w:rPr>
          <w:rFonts w:ascii="Bookman Old Style" w:hAnsi="Bookman Old Style" w:cs="Times New Roman"/>
          <w:sz w:val="26"/>
          <w:szCs w:val="26"/>
        </w:rPr>
        <w:t>ã</w:t>
      </w:r>
      <w:r w:rsidRPr="008B3549">
        <w:rPr>
          <w:rFonts w:ascii="Bookman Old Style" w:hAnsi="Bookman Old Style"/>
          <w:sz w:val="26"/>
          <w:szCs w:val="26"/>
        </w:rPr>
        <w:t>o o tenha irritado fortemente contra v</w:t>
      </w:r>
      <w:r w:rsidRPr="008B3549">
        <w:rPr>
          <w:rFonts w:ascii="Bookman Old Style" w:hAnsi="Bookman Old Style" w:cs="Times New Roman"/>
          <w:sz w:val="26"/>
          <w:szCs w:val="26"/>
        </w:rPr>
        <w:t>ó</w:t>
      </w:r>
      <w:r w:rsidRPr="008B3549">
        <w:rPr>
          <w:rFonts w:ascii="Bookman Old Style" w:hAnsi="Bookman Old Style"/>
          <w:sz w:val="26"/>
          <w:szCs w:val="26"/>
        </w:rPr>
        <w:t>s, vos darei uma prova disso, e bem clara, pedindo-lhe que neste momento, em pleno ver</w:t>
      </w:r>
      <w:r w:rsidRPr="008B3549">
        <w:rPr>
          <w:rFonts w:ascii="Bookman Old Style" w:hAnsi="Bookman Old Style" w:cs="Times New Roman"/>
          <w:sz w:val="26"/>
          <w:szCs w:val="26"/>
        </w:rPr>
        <w:t>ã</w:t>
      </w:r>
      <w:r w:rsidRPr="008B3549">
        <w:rPr>
          <w:rFonts w:ascii="Bookman Old Style" w:hAnsi="Bookman Old Style"/>
          <w:sz w:val="26"/>
          <w:szCs w:val="26"/>
        </w:rPr>
        <w:t>o, vos mande uma tem</w:t>
      </w:r>
      <w:r w:rsidRPr="008B3549">
        <w:rPr>
          <w:rFonts w:ascii="Bookman Old Style" w:hAnsi="Bookman Old Style"/>
          <w:sz w:val="26"/>
          <w:szCs w:val="26"/>
        </w:rPr>
        <w:softHyphen/>
        <w:t>pestade tal como nunca se viu neste pa</w:t>
      </w:r>
      <w:r w:rsidRPr="008B3549">
        <w:rPr>
          <w:rFonts w:ascii="Bookman Old Style" w:hAnsi="Bookman Old Style" w:cs="Times New Roman"/>
          <w:sz w:val="26"/>
          <w:szCs w:val="26"/>
        </w:rPr>
        <w:t>í</w:t>
      </w:r>
      <w:r w:rsidRPr="008B3549">
        <w:rPr>
          <w:rFonts w:ascii="Bookman Old Style" w:hAnsi="Bookman Old Style"/>
          <w:sz w:val="26"/>
          <w:szCs w:val="26"/>
        </w:rPr>
        <w:t>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Mal acabou Samuel de proferir essas palavras, Deus as confirmou como ver</w:t>
      </w:r>
      <w:r w:rsidRPr="008B3549">
        <w:rPr>
          <w:rFonts w:ascii="Bookman Old Style" w:hAnsi="Bookman Old Style"/>
          <w:sz w:val="26"/>
          <w:szCs w:val="26"/>
        </w:rPr>
        <w:softHyphen/>
        <w:t>dadeiras, com um trov</w:t>
      </w:r>
      <w:r w:rsidRPr="008B3549">
        <w:rPr>
          <w:rFonts w:ascii="Bookman Old Style" w:hAnsi="Bookman Old Style" w:cs="Times New Roman"/>
          <w:sz w:val="26"/>
          <w:szCs w:val="26"/>
        </w:rPr>
        <w:t>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forte, rel</w:t>
      </w:r>
      <w:r w:rsidRPr="008B3549">
        <w:rPr>
          <w:rFonts w:ascii="Bookman Old Style" w:hAnsi="Bookman Old Style" w:cs="Times New Roman"/>
          <w:sz w:val="26"/>
          <w:szCs w:val="26"/>
        </w:rPr>
        <w:t>â</w:t>
      </w:r>
      <w:r w:rsidRPr="008B3549">
        <w:rPr>
          <w:rFonts w:ascii="Bookman Old Style" w:hAnsi="Bookman Old Style"/>
          <w:sz w:val="26"/>
          <w:szCs w:val="26"/>
        </w:rPr>
        <w:t>mpagos sucessivos e uma chuva de grani</w:t>
      </w:r>
      <w:r w:rsidRPr="008B3549">
        <w:rPr>
          <w:rFonts w:ascii="Bookman Old Style" w:hAnsi="Bookman Old Style"/>
          <w:sz w:val="26"/>
          <w:szCs w:val="26"/>
        </w:rPr>
        <w:softHyphen/>
        <w:t>zo t</w:t>
      </w:r>
      <w:r w:rsidRPr="008B3549">
        <w:rPr>
          <w:rFonts w:ascii="Bookman Old Style" w:hAnsi="Bookman Old Style" w:cs="Times New Roman"/>
          <w:sz w:val="26"/>
          <w:szCs w:val="26"/>
        </w:rPr>
        <w:t>ã</w:t>
      </w:r>
      <w:r w:rsidRPr="008B3549">
        <w:rPr>
          <w:rFonts w:ascii="Bookman Old Style" w:hAnsi="Bookman Old Style"/>
          <w:sz w:val="26"/>
          <w:szCs w:val="26"/>
        </w:rPr>
        <w:t>o espessa que o povo, assustado com esse grande milagre, se julgou inteira</w:t>
      </w:r>
      <w:r w:rsidRPr="008B3549">
        <w:rPr>
          <w:rFonts w:ascii="Bookman Old Style" w:hAnsi="Bookman Old Style"/>
          <w:sz w:val="26"/>
          <w:szCs w:val="26"/>
        </w:rPr>
        <w:softHyphen/>
        <w:t>mente perdido, confessou a sua culpa e conjurou o profeta a pedir a Deus, pela paterna afei</w:t>
      </w:r>
      <w:r w:rsidRPr="008B3549">
        <w:rPr>
          <w:rFonts w:ascii="Bookman Old Style" w:hAnsi="Bookman Old Style" w:cs="Times New Roman"/>
          <w:sz w:val="26"/>
          <w:szCs w:val="26"/>
        </w:rPr>
        <w:t>çã</w:t>
      </w:r>
      <w:r w:rsidRPr="008B3549">
        <w:rPr>
          <w:rFonts w:ascii="Bookman Old Style" w:hAnsi="Bookman Old Style"/>
          <w:sz w:val="26"/>
          <w:szCs w:val="26"/>
        </w:rPr>
        <w:t>o deste para com ele, o perd</w:t>
      </w:r>
      <w:r w:rsidRPr="008B3549">
        <w:rPr>
          <w:rFonts w:ascii="Bookman Old Style" w:hAnsi="Bookman Old Style" w:cs="Times New Roman"/>
          <w:sz w:val="26"/>
          <w:szCs w:val="26"/>
        </w:rPr>
        <w:t>ã</w:t>
      </w:r>
      <w:r w:rsidRPr="008B3549">
        <w:rPr>
          <w:rFonts w:ascii="Bookman Old Style" w:hAnsi="Bookman Old Style"/>
          <w:sz w:val="26"/>
          <w:szCs w:val="26"/>
        </w:rPr>
        <w:t>o daquela falta que haviam cometi</w:t>
      </w:r>
      <w:r w:rsidRPr="008B3549">
        <w:rPr>
          <w:rFonts w:ascii="Bookman Old Style" w:hAnsi="Bookman Old Style"/>
          <w:sz w:val="26"/>
          <w:szCs w:val="26"/>
        </w:rPr>
        <w:softHyphen/>
        <w:t>do, por ignor</w:t>
      </w:r>
      <w:r w:rsidRPr="008B3549">
        <w:rPr>
          <w:rFonts w:ascii="Bookman Old Style" w:hAnsi="Bookman Old Style" w:cs="Times New Roman"/>
          <w:sz w:val="26"/>
          <w:szCs w:val="26"/>
        </w:rPr>
        <w:t>â</w:t>
      </w:r>
      <w:r w:rsidRPr="008B3549">
        <w:rPr>
          <w:rFonts w:ascii="Bookman Old Style" w:hAnsi="Bookman Old Style"/>
          <w:sz w:val="26"/>
          <w:szCs w:val="26"/>
        </w:rPr>
        <w:t>ncia, tal como j</w:t>
      </w:r>
      <w:r w:rsidRPr="008B3549">
        <w:rPr>
          <w:rFonts w:ascii="Bookman Old Style" w:hAnsi="Bookman Old Style" w:cs="Times New Roman"/>
          <w:sz w:val="26"/>
          <w:szCs w:val="26"/>
        </w:rPr>
        <w:t>á</w:t>
      </w:r>
      <w:r w:rsidRPr="008B3549">
        <w:rPr>
          <w:rFonts w:ascii="Bookman Old Style" w:hAnsi="Bookman Old Style"/>
          <w:sz w:val="26"/>
          <w:szCs w:val="26"/>
        </w:rPr>
        <w:t xml:space="preserve"> lhes havia perdoado tantas outras. Ele prometeu-o, exortando-os ao mesmo tempo a viver na piedade e na justi</w:t>
      </w:r>
      <w:r w:rsidRPr="008B3549">
        <w:rPr>
          <w:rFonts w:ascii="Bookman Old Style" w:hAnsi="Bookman Old Style" w:cs="Times New Roman"/>
          <w:sz w:val="26"/>
          <w:szCs w:val="26"/>
        </w:rPr>
        <w:t>ç</w:t>
      </w:r>
      <w:r w:rsidRPr="008B3549">
        <w:rPr>
          <w:rFonts w:ascii="Bookman Old Style" w:hAnsi="Bookman Old Style"/>
          <w:sz w:val="26"/>
          <w:szCs w:val="26"/>
        </w:rPr>
        <w:t>a, a lembrar-se dos males suportados quando dEle se afastavam, a jamais esquecer tantos mila</w:t>
      </w:r>
      <w:r w:rsidRPr="008B3549">
        <w:rPr>
          <w:rFonts w:ascii="Bookman Old Style" w:hAnsi="Bookman Old Style"/>
          <w:sz w:val="26"/>
          <w:szCs w:val="26"/>
        </w:rPr>
        <w:softHyphen/>
        <w:t>gres feitos por Deus em favor deles e a ter sempre diante dos olhos as leis que Ele lhes dera por interm</w:t>
      </w:r>
      <w:r w:rsidRPr="008B3549">
        <w:rPr>
          <w:rFonts w:ascii="Bookman Old Style" w:hAnsi="Bookman Old Style" w:cs="Times New Roman"/>
          <w:sz w:val="26"/>
          <w:szCs w:val="26"/>
        </w:rPr>
        <w:t>é</w:t>
      </w:r>
      <w:r w:rsidRPr="008B3549">
        <w:rPr>
          <w:rFonts w:ascii="Bookman Old Style" w:hAnsi="Bookman Old Style"/>
          <w:sz w:val="26"/>
          <w:szCs w:val="26"/>
        </w:rPr>
        <w:t>dio de Mois</w:t>
      </w:r>
      <w:r w:rsidRPr="008B3549">
        <w:rPr>
          <w:rFonts w:ascii="Bookman Old Style" w:hAnsi="Bookman Old Style" w:cs="Times New Roman"/>
          <w:sz w:val="26"/>
          <w:szCs w:val="26"/>
        </w:rPr>
        <w:t>é</w:t>
      </w:r>
      <w:r w:rsidRPr="008B3549">
        <w:rPr>
          <w:rFonts w:ascii="Bookman Old Style" w:hAnsi="Bookman Old Style"/>
          <w:sz w:val="26"/>
          <w:szCs w:val="26"/>
        </w:rPr>
        <w:t>s, para observ</w:t>
      </w:r>
      <w:r w:rsidRPr="008B3549">
        <w:rPr>
          <w:rFonts w:ascii="Bookman Old Style" w:hAnsi="Bookman Old Style" w:cs="Times New Roman"/>
          <w:sz w:val="26"/>
          <w:szCs w:val="26"/>
        </w:rPr>
        <w:t>á</w:t>
      </w:r>
      <w:r w:rsidRPr="008B3549">
        <w:rPr>
          <w:rFonts w:ascii="Bookman Old Style" w:hAnsi="Bookman Old Style"/>
          <w:sz w:val="26"/>
          <w:szCs w:val="26"/>
        </w:rPr>
        <w:t xml:space="preserve">-las fielmente. Era esse o </w:t>
      </w:r>
      <w:r w:rsidRPr="008B3549">
        <w:rPr>
          <w:rFonts w:ascii="Bookman Old Style" w:hAnsi="Bookman Old Style" w:cs="Times New Roman"/>
          <w:sz w:val="26"/>
          <w:szCs w:val="26"/>
        </w:rPr>
        <w:t>ú</w:t>
      </w:r>
      <w:r w:rsidRPr="008B3549">
        <w:rPr>
          <w:rFonts w:ascii="Bookman Old Style" w:hAnsi="Bookman Old Style"/>
          <w:sz w:val="26"/>
          <w:szCs w:val="26"/>
        </w:rPr>
        <w:t>nico meio de serem felizes e de atrair b</w:t>
      </w:r>
      <w:r w:rsidRPr="008B3549">
        <w:rPr>
          <w:rFonts w:ascii="Bookman Old Style" w:hAnsi="Bookman Old Style" w:cs="Times New Roman"/>
          <w:sz w:val="26"/>
          <w:szCs w:val="26"/>
        </w:rPr>
        <w:t>ê</w:t>
      </w:r>
      <w:r w:rsidRPr="008B3549">
        <w:rPr>
          <w:rFonts w:ascii="Bookman Old Style" w:hAnsi="Bookman Old Style"/>
          <w:sz w:val="26"/>
          <w:szCs w:val="26"/>
        </w:rPr>
        <w:t>n</w:t>
      </w:r>
      <w:r w:rsidRPr="008B3549">
        <w:rPr>
          <w:rFonts w:ascii="Bookman Old Style" w:hAnsi="Bookman Old Style" w:cs="Times New Roman"/>
          <w:sz w:val="26"/>
          <w:szCs w:val="26"/>
        </w:rPr>
        <w:t>çã</w:t>
      </w:r>
      <w:r w:rsidRPr="008B3549">
        <w:rPr>
          <w:rFonts w:ascii="Bookman Old Style" w:hAnsi="Bookman Old Style"/>
          <w:sz w:val="26"/>
          <w:szCs w:val="26"/>
        </w:rPr>
        <w:t>os sobre os seus reis. Porque se falhassem Deus exerceria sobre eles terr</w:t>
      </w:r>
      <w:r w:rsidRPr="008B3549">
        <w:rPr>
          <w:rFonts w:ascii="Bookman Old Style" w:hAnsi="Bookman Old Style" w:cs="Times New Roman"/>
          <w:sz w:val="26"/>
          <w:szCs w:val="26"/>
        </w:rPr>
        <w:t>í</w:t>
      </w:r>
      <w:r w:rsidRPr="008B3549">
        <w:rPr>
          <w:rFonts w:ascii="Bookman Old Style" w:hAnsi="Bookman Old Style"/>
          <w:sz w:val="26"/>
          <w:szCs w:val="26"/>
        </w:rPr>
        <w:t>vel vingan</w:t>
      </w:r>
      <w:r w:rsidRPr="008B3549">
        <w:rPr>
          <w:rFonts w:ascii="Bookman Old Style" w:hAnsi="Bookman Old Style" w:cs="Times New Roman"/>
          <w:sz w:val="26"/>
          <w:szCs w:val="26"/>
        </w:rPr>
        <w:t>ç</w:t>
      </w:r>
      <w:r w:rsidRPr="008B3549">
        <w:rPr>
          <w:rFonts w:ascii="Bookman Old Style" w:hAnsi="Bookman Old Style"/>
          <w:sz w:val="26"/>
          <w:szCs w:val="26"/>
        </w:rPr>
        <w:t>a. Depois que Samuel pela segunda vez confirmou a realeza de Saul, dissolveu-se a assembl</w:t>
      </w:r>
      <w:r w:rsidRPr="008B3549">
        <w:rPr>
          <w:rFonts w:ascii="Bookman Old Style" w:hAnsi="Bookman Old Style" w:cs="Times New Roman"/>
          <w:sz w:val="26"/>
          <w:szCs w:val="26"/>
        </w:rPr>
        <w:t>é</w:t>
      </w:r>
      <w:r w:rsidRPr="008B3549">
        <w:rPr>
          <w:rFonts w:ascii="Bookman Old Style" w:hAnsi="Bookman Old Style"/>
          <w:sz w:val="26"/>
          <w:szCs w:val="26"/>
        </w:rPr>
        <w:t>ia.</w:t>
      </w:r>
    </w:p>
    <w:p w:rsidR="00A62DFE" w:rsidRDefault="00A62DFE" w:rsidP="00A62DFE">
      <w:pPr>
        <w:pStyle w:val="DIMAS"/>
      </w:pPr>
    </w:p>
    <w:p w:rsidR="00A62DFE" w:rsidRPr="008B3549" w:rsidRDefault="00A62DFE" w:rsidP="00A62DFE">
      <w:pPr>
        <w:pStyle w:val="DIMAS"/>
      </w:pPr>
      <w:r w:rsidRPr="008B3549">
        <w:t>Capítulo 7</w:t>
      </w:r>
    </w:p>
    <w:p w:rsidR="00A62DFE" w:rsidRPr="008B3549" w:rsidRDefault="00A62DFE" w:rsidP="00A62DFE">
      <w:pPr>
        <w:pStyle w:val="DIMAS"/>
      </w:pPr>
      <w:r w:rsidRPr="008B3549">
        <w:rPr>
          <w:i/>
          <w:iCs/>
        </w:rPr>
        <w:t>Saul faz um sacrifício sem esperar Samuel e atrai sobre si a cólera</w:t>
      </w:r>
    </w:p>
    <w:p w:rsidR="00A62DFE" w:rsidRPr="008B3549" w:rsidRDefault="00A62DFE" w:rsidP="00A62DFE">
      <w:pPr>
        <w:pStyle w:val="DIMAS"/>
      </w:pPr>
      <w:r w:rsidRPr="008B3549">
        <w:rPr>
          <w:i/>
          <w:iCs/>
        </w:rPr>
        <w:t>de Deus. Marcante vitória conquistada sobre os filisteus, por meio</w:t>
      </w:r>
    </w:p>
    <w:p w:rsidR="00A62DFE" w:rsidRPr="008B3549" w:rsidRDefault="00A62DFE" w:rsidP="00A62DFE">
      <w:pPr>
        <w:pStyle w:val="DIMAS"/>
      </w:pPr>
      <w:r w:rsidRPr="008B3549">
        <w:rPr>
          <w:i/>
          <w:iCs/>
        </w:rPr>
        <w:t>de Jônatas. Saul quer fazê-lo morrer para cumprir um juramento e</w:t>
      </w:r>
    </w:p>
    <w:p w:rsidR="00A62DFE" w:rsidRDefault="00A62DFE" w:rsidP="00A62DFE">
      <w:pPr>
        <w:pStyle w:val="DIMAS"/>
        <w:rPr>
          <w:i/>
          <w:iCs/>
        </w:rPr>
      </w:pPr>
      <w:r w:rsidRPr="008B3549">
        <w:rPr>
          <w:i/>
          <w:iCs/>
        </w:rPr>
        <w:t>todo o povo se opõe. Filhos de Saul e seu grande poder.</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 xml:space="preserve">227. 1 Samuel 13. </w:t>
      </w:r>
      <w:r w:rsidRPr="008B3549">
        <w:rPr>
          <w:rFonts w:ascii="Bookman Old Style" w:hAnsi="Bookman Old Style"/>
          <w:sz w:val="26"/>
          <w:szCs w:val="26"/>
        </w:rPr>
        <w:t>Depois de voltar a Betei, Saul recrutou tr</w:t>
      </w:r>
      <w:r w:rsidRPr="008B3549">
        <w:rPr>
          <w:rFonts w:ascii="Bookman Old Style" w:hAnsi="Bookman Old Style" w:cs="Times New Roman"/>
          <w:sz w:val="26"/>
          <w:szCs w:val="26"/>
        </w:rPr>
        <w:t>ê</w:t>
      </w:r>
      <w:r w:rsidRPr="008B3549">
        <w:rPr>
          <w:rFonts w:ascii="Bookman Old Style" w:hAnsi="Bookman Old Style"/>
          <w:sz w:val="26"/>
          <w:szCs w:val="26"/>
        </w:rPr>
        <w:t>s mil homens e conservou dois mil para a guarda. Enviou J</w:t>
      </w:r>
      <w:r w:rsidRPr="008B3549">
        <w:rPr>
          <w:rFonts w:ascii="Bookman Old Style" w:hAnsi="Bookman Old Style" w:cs="Times New Roman"/>
          <w:sz w:val="26"/>
          <w:szCs w:val="26"/>
        </w:rPr>
        <w:t>ô</w:t>
      </w:r>
      <w:r w:rsidRPr="008B3549">
        <w:rPr>
          <w:rFonts w:ascii="Bookman Old Style" w:hAnsi="Bookman Old Style"/>
          <w:sz w:val="26"/>
          <w:szCs w:val="26"/>
        </w:rPr>
        <w:t xml:space="preserve">natas, seu filho, com os mil restantes a </w:t>
      </w:r>
      <w:r w:rsidRPr="00E06BDE">
        <w:rPr>
          <w:rFonts w:ascii="Bookman Old Style" w:hAnsi="Bookman Old Style"/>
          <w:bCs/>
          <w:sz w:val="26"/>
          <w:szCs w:val="26"/>
        </w:rPr>
        <w:t xml:space="preserve">Geba, </w:t>
      </w:r>
      <w:r w:rsidRPr="00E06BDE">
        <w:rPr>
          <w:rFonts w:ascii="Bookman Old Style" w:hAnsi="Bookman Old Style"/>
          <w:sz w:val="26"/>
          <w:szCs w:val="26"/>
        </w:rPr>
        <w:t xml:space="preserve">poisos </w:t>
      </w:r>
      <w:r w:rsidRPr="00E06BDE">
        <w:rPr>
          <w:rFonts w:ascii="Bookman Old Style" w:hAnsi="Bookman Old Style"/>
          <w:bCs/>
          <w:sz w:val="26"/>
          <w:szCs w:val="26"/>
        </w:rPr>
        <w:t>interesses dos israelitas estavam em situa</w:t>
      </w:r>
      <w:r w:rsidRPr="00E06BDE">
        <w:rPr>
          <w:rFonts w:ascii="Bookman Old Style" w:hAnsi="Bookman Old Style" w:cs="Times New Roman"/>
          <w:bCs/>
          <w:sz w:val="26"/>
          <w:szCs w:val="26"/>
        </w:rPr>
        <w:t>çã</w:t>
      </w:r>
      <w:r w:rsidRPr="00E06BDE">
        <w:rPr>
          <w:rFonts w:ascii="Bookman Old Style" w:hAnsi="Bookman Old Style"/>
          <w:bCs/>
          <w:sz w:val="26"/>
          <w:szCs w:val="26"/>
        </w:rPr>
        <w:t>o muito dif</w:t>
      </w:r>
      <w:r w:rsidRPr="00E06BDE">
        <w:rPr>
          <w:rFonts w:ascii="Bookman Old Style" w:hAnsi="Bookman Old Style" w:cs="Times New Roman"/>
          <w:bCs/>
          <w:sz w:val="26"/>
          <w:szCs w:val="26"/>
        </w:rPr>
        <w:t>í</w:t>
      </w:r>
      <w:r w:rsidRPr="00E06BDE">
        <w:rPr>
          <w:rFonts w:ascii="Bookman Old Style" w:hAnsi="Bookman Old Style"/>
          <w:bCs/>
          <w:sz w:val="26"/>
          <w:szCs w:val="26"/>
        </w:rPr>
        <w:t>cil naquele</w:t>
      </w:r>
      <w:r>
        <w:rPr>
          <w:rFonts w:ascii="Bookman Old Style" w:hAnsi="Bookman Old Style"/>
          <w:sz w:val="26"/>
          <w:szCs w:val="26"/>
        </w:rPr>
        <w:t xml:space="preserve"> </w:t>
      </w:r>
      <w:r w:rsidRPr="008B3549">
        <w:rPr>
          <w:rFonts w:ascii="Bookman Old Style" w:hAnsi="Bookman Old Style"/>
          <w:sz w:val="26"/>
          <w:szCs w:val="26"/>
        </w:rPr>
        <w:t>pa</w:t>
      </w:r>
      <w:r w:rsidRPr="008B3549">
        <w:rPr>
          <w:rFonts w:ascii="Bookman Old Style" w:hAnsi="Bookman Old Style" w:cs="Times New Roman"/>
          <w:sz w:val="26"/>
          <w:szCs w:val="26"/>
        </w:rPr>
        <w:t>í</w:t>
      </w:r>
      <w:r w:rsidRPr="008B3549">
        <w:rPr>
          <w:rFonts w:ascii="Bookman Old Style" w:hAnsi="Bookman Old Style"/>
          <w:sz w:val="26"/>
          <w:szCs w:val="26"/>
        </w:rPr>
        <w:t>s. Isso porque os filisteus, depois de os haver derrotado,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sz w:val="26"/>
          <w:szCs w:val="26"/>
        </w:rPr>
        <w:lastRenderedPageBreak/>
        <w:t>se contentaram em desarm</w:t>
      </w:r>
      <w:r w:rsidRPr="008B3549">
        <w:rPr>
          <w:rFonts w:ascii="Bookman Old Style" w:hAnsi="Bookman Old Style" w:cs="Times New Roman"/>
          <w:sz w:val="26"/>
          <w:szCs w:val="26"/>
        </w:rPr>
        <w:t>á</w:t>
      </w:r>
      <w:r w:rsidRPr="008B3549">
        <w:rPr>
          <w:rFonts w:ascii="Bookman Old Style" w:hAnsi="Bookman Old Style"/>
          <w:sz w:val="26"/>
          <w:szCs w:val="26"/>
        </w:rPr>
        <w:t>-los e em colocar guarni</w:t>
      </w:r>
      <w:r w:rsidRPr="008B3549">
        <w:rPr>
          <w:rFonts w:ascii="Bookman Old Style" w:hAnsi="Bookman Old Style" w:cs="Times New Roman"/>
          <w:sz w:val="26"/>
          <w:szCs w:val="26"/>
        </w:rPr>
        <w:t>çõ</w:t>
      </w:r>
      <w:r w:rsidRPr="008B3549">
        <w:rPr>
          <w:rFonts w:ascii="Bookman Old Style" w:hAnsi="Bookman Old Style"/>
          <w:sz w:val="26"/>
          <w:szCs w:val="26"/>
        </w:rPr>
        <w:t>es nas pra</w:t>
      </w:r>
      <w:r w:rsidRPr="008B3549">
        <w:rPr>
          <w:rFonts w:ascii="Bookman Old Style" w:hAnsi="Bookman Old Style" w:cs="Times New Roman"/>
          <w:sz w:val="26"/>
          <w:szCs w:val="26"/>
        </w:rPr>
        <w:t>ç</w:t>
      </w:r>
      <w:r w:rsidRPr="008B3549">
        <w:rPr>
          <w:rFonts w:ascii="Bookman Old Style" w:hAnsi="Bookman Old Style"/>
          <w:sz w:val="26"/>
          <w:szCs w:val="26"/>
        </w:rPr>
        <w:t>as-fortes: proibiram-lhes tam</w:t>
      </w:r>
      <w:r w:rsidRPr="008B3549">
        <w:rPr>
          <w:rFonts w:ascii="Bookman Old Style" w:hAnsi="Bookman Old Style"/>
          <w:sz w:val="26"/>
          <w:szCs w:val="26"/>
        </w:rPr>
        <w:softHyphen/>
        <w:t>b</w:t>
      </w:r>
      <w:r w:rsidRPr="008B3549">
        <w:rPr>
          <w:rFonts w:ascii="Bookman Old Style" w:hAnsi="Bookman Old Style" w:cs="Times New Roman"/>
          <w:sz w:val="26"/>
          <w:szCs w:val="26"/>
        </w:rPr>
        <w:t>é</w:t>
      </w:r>
      <w:r w:rsidRPr="008B3549">
        <w:rPr>
          <w:rFonts w:ascii="Bookman Old Style" w:hAnsi="Bookman Old Style"/>
          <w:sz w:val="26"/>
          <w:szCs w:val="26"/>
        </w:rPr>
        <w:t>m o uso do ferro, de modo que os israelitas estavam condicionados a pedir aos filisteus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as coisas mais necess</w:t>
      </w:r>
      <w:r w:rsidRPr="008B3549">
        <w:rPr>
          <w:rFonts w:ascii="Bookman Old Style" w:hAnsi="Bookman Old Style" w:cs="Times New Roman"/>
          <w:sz w:val="26"/>
          <w:szCs w:val="26"/>
        </w:rPr>
        <w:t>á</w:t>
      </w:r>
      <w:r w:rsidRPr="008B3549">
        <w:rPr>
          <w:rFonts w:ascii="Bookman Old Style" w:hAnsi="Bookman Old Style"/>
          <w:sz w:val="26"/>
          <w:szCs w:val="26"/>
        </w:rPr>
        <w:t>rias para o cultivo da terra.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Logo que J</w:t>
      </w:r>
      <w:r w:rsidRPr="008B3549">
        <w:rPr>
          <w:rFonts w:ascii="Bookman Old Style" w:hAnsi="Bookman Old Style" w:cs="Times New Roman"/>
          <w:sz w:val="26"/>
          <w:szCs w:val="26"/>
        </w:rPr>
        <w:t>ô</w:t>
      </w:r>
      <w:r w:rsidRPr="008B3549">
        <w:rPr>
          <w:rFonts w:ascii="Bookman Old Style" w:hAnsi="Bookman Old Style"/>
          <w:sz w:val="26"/>
          <w:szCs w:val="26"/>
        </w:rPr>
        <w:t>natas chegou, apoderou-se pela for</w:t>
      </w:r>
      <w:r w:rsidRPr="008B3549">
        <w:rPr>
          <w:rFonts w:ascii="Bookman Old Style" w:hAnsi="Bookman Old Style" w:cs="Times New Roman"/>
          <w:sz w:val="26"/>
          <w:szCs w:val="26"/>
        </w:rPr>
        <w:t>ç</w:t>
      </w:r>
      <w:r w:rsidRPr="008B3549">
        <w:rPr>
          <w:rFonts w:ascii="Bookman Old Style" w:hAnsi="Bookman Old Style"/>
          <w:sz w:val="26"/>
          <w:szCs w:val="26"/>
        </w:rPr>
        <w:t>a de um castelo pr</w:t>
      </w:r>
      <w:r w:rsidRPr="008B3549">
        <w:rPr>
          <w:rFonts w:ascii="Bookman Old Style" w:hAnsi="Bookman Old Style" w:cs="Times New Roman"/>
          <w:sz w:val="26"/>
          <w:szCs w:val="26"/>
        </w:rPr>
        <w:t>ó</w:t>
      </w:r>
      <w:r w:rsidRPr="008B3549">
        <w:rPr>
          <w:rFonts w:ascii="Bookman Old Style" w:hAnsi="Bookman Old Style"/>
          <w:sz w:val="26"/>
          <w:szCs w:val="26"/>
        </w:rPr>
        <w:t>ximo de Geba, deixando os filisteus muito irritados, os quais, para vingar-se, puseram-se imediatamente em campo com trezentos mil soldados de infantaria, trinta mil carros e seis mil cavaleiros e acamparam perto de Micm</w:t>
      </w:r>
      <w:r w:rsidRPr="008B3549">
        <w:rPr>
          <w:rFonts w:ascii="Bookman Old Style" w:hAnsi="Bookman Old Style" w:cs="Times New Roman"/>
          <w:sz w:val="26"/>
          <w:szCs w:val="26"/>
        </w:rPr>
        <w:t>á</w:t>
      </w:r>
      <w:r w:rsidRPr="008B3549">
        <w:rPr>
          <w:rFonts w:ascii="Bookman Old Style" w:hAnsi="Bookman Old Style"/>
          <w:sz w:val="26"/>
          <w:szCs w:val="26"/>
        </w:rPr>
        <w:t>s. Quando Saul o soube, saiu de Cilgal e mandou apregoar por todos os lados de seu reino que, se quises</w:t>
      </w:r>
      <w:r w:rsidRPr="008B3549">
        <w:rPr>
          <w:rFonts w:ascii="Bookman Old Style" w:hAnsi="Bookman Old Style"/>
          <w:sz w:val="26"/>
          <w:szCs w:val="26"/>
        </w:rPr>
        <w:softHyphen/>
        <w:t>sem conservar a liberdade, seria necess</w:t>
      </w:r>
      <w:r w:rsidRPr="008B3549">
        <w:rPr>
          <w:rFonts w:ascii="Bookman Old Style" w:hAnsi="Bookman Old Style" w:cs="Times New Roman"/>
          <w:sz w:val="26"/>
          <w:szCs w:val="26"/>
        </w:rPr>
        <w:t>á</w:t>
      </w:r>
      <w:r w:rsidRPr="008B3549">
        <w:rPr>
          <w:rFonts w:ascii="Bookman Old Style" w:hAnsi="Bookman Old Style"/>
          <w:sz w:val="26"/>
          <w:szCs w:val="26"/>
        </w:rPr>
        <w:t>rio tomar armas e combater os filisteus. Todavia, em vez de mencionar o poder das for</w:t>
      </w:r>
      <w:r w:rsidRPr="008B3549">
        <w:rPr>
          <w:rFonts w:ascii="Bookman Old Style" w:hAnsi="Bookman Old Style" w:cs="Times New Roman"/>
          <w:sz w:val="26"/>
          <w:szCs w:val="26"/>
        </w:rPr>
        <w:t>ç</w:t>
      </w:r>
      <w:r w:rsidRPr="008B3549">
        <w:rPr>
          <w:rFonts w:ascii="Bookman Old Style" w:hAnsi="Bookman Old Style"/>
          <w:sz w:val="26"/>
          <w:szCs w:val="26"/>
        </w:rPr>
        <w:t>as inimigas, dizia que elas n</w:t>
      </w:r>
      <w:r w:rsidRPr="008B3549">
        <w:rPr>
          <w:rFonts w:ascii="Bookman Old Style" w:hAnsi="Bookman Old Style" w:cs="Times New Roman"/>
          <w:sz w:val="26"/>
          <w:szCs w:val="26"/>
        </w:rPr>
        <w:t>ã</w:t>
      </w:r>
      <w:r w:rsidRPr="008B3549">
        <w:rPr>
          <w:rFonts w:ascii="Bookman Old Style" w:hAnsi="Bookman Old Style"/>
          <w:sz w:val="26"/>
          <w:szCs w:val="26"/>
        </w:rPr>
        <w:t>o eram t</w:t>
      </w:r>
      <w:r w:rsidRPr="008B3549">
        <w:rPr>
          <w:rFonts w:ascii="Bookman Old Style" w:hAnsi="Bookman Old Style" w:cs="Times New Roman"/>
          <w:sz w:val="26"/>
          <w:szCs w:val="26"/>
        </w:rPr>
        <w:t>ã</w:t>
      </w:r>
      <w:r w:rsidRPr="008B3549">
        <w:rPr>
          <w:rFonts w:ascii="Bookman Old Style" w:hAnsi="Bookman Old Style"/>
          <w:sz w:val="26"/>
          <w:szCs w:val="26"/>
        </w:rPr>
        <w:t>o fortes que os pudessem atemorizar. O povo, no entanto, soube da verdade e foi tomado de tal temor que alguns se esconderam nas cavernas e outros passaram o Jord</w:t>
      </w:r>
      <w:r w:rsidRPr="008B3549">
        <w:rPr>
          <w:rFonts w:ascii="Bookman Old Style" w:hAnsi="Bookman Old Style" w:cs="Times New Roman"/>
          <w:sz w:val="26"/>
          <w:szCs w:val="26"/>
        </w:rPr>
        <w:t>ã</w:t>
      </w:r>
      <w:r w:rsidRPr="008B3549">
        <w:rPr>
          <w:rFonts w:ascii="Bookman Old Style" w:hAnsi="Bookman Old Style"/>
          <w:sz w:val="26"/>
          <w:szCs w:val="26"/>
        </w:rPr>
        <w:t>o para buscar seguran</w:t>
      </w:r>
      <w:r w:rsidRPr="008B3549">
        <w:rPr>
          <w:rFonts w:ascii="Bookman Old Style" w:hAnsi="Bookman Old Style" w:cs="Times New Roman"/>
          <w:sz w:val="26"/>
          <w:szCs w:val="26"/>
        </w:rPr>
        <w:t>ç</w:t>
      </w:r>
      <w:r w:rsidRPr="008B3549">
        <w:rPr>
          <w:rFonts w:ascii="Bookman Old Style" w:hAnsi="Bookman Old Style"/>
          <w:sz w:val="26"/>
          <w:szCs w:val="26"/>
        </w:rPr>
        <w:t>a nas tribos de R</w:t>
      </w:r>
      <w:r w:rsidRPr="008B3549">
        <w:rPr>
          <w:rFonts w:ascii="Bookman Old Style" w:hAnsi="Bookman Old Style" w:cs="Times New Roman"/>
          <w:sz w:val="26"/>
          <w:szCs w:val="26"/>
        </w:rPr>
        <w:t>ú</w:t>
      </w:r>
      <w:r w:rsidRPr="008B3549">
        <w:rPr>
          <w:rFonts w:ascii="Bookman Old Style" w:hAnsi="Bookman Old Style"/>
          <w:sz w:val="26"/>
          <w:szCs w:val="26"/>
        </w:rPr>
        <w:t>ben e de Gade.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Saul, vendo-os t</w:t>
      </w:r>
      <w:r w:rsidRPr="008B3549">
        <w:rPr>
          <w:rFonts w:ascii="Bookman Old Style" w:hAnsi="Bookman Old Style" w:cs="Times New Roman"/>
          <w:sz w:val="26"/>
          <w:szCs w:val="26"/>
        </w:rPr>
        <w:t>ã</w:t>
      </w:r>
      <w:r w:rsidRPr="008B3549">
        <w:rPr>
          <w:rFonts w:ascii="Bookman Old Style" w:hAnsi="Bookman Old Style"/>
          <w:sz w:val="26"/>
          <w:szCs w:val="26"/>
        </w:rPr>
        <w:t>o espantados, mandou rogar a Samuel que viesse encontr</w:t>
      </w:r>
      <w:r w:rsidRPr="008B3549">
        <w:rPr>
          <w:rFonts w:ascii="Bookman Old Style" w:hAnsi="Bookman Old Style" w:cs="Times New Roman"/>
          <w:sz w:val="26"/>
          <w:szCs w:val="26"/>
        </w:rPr>
        <w:t>á</w:t>
      </w:r>
      <w:r w:rsidRPr="008B3549">
        <w:rPr>
          <w:rFonts w:ascii="Bookman Old Style" w:hAnsi="Bookman Old Style"/>
          <w:sz w:val="26"/>
          <w:szCs w:val="26"/>
        </w:rPr>
        <w:t>-lo, para resolverem juntos o que fazer. O profeta mandou dizer-lhe que o espe</w:t>
      </w:r>
      <w:r w:rsidRPr="008B3549">
        <w:rPr>
          <w:rFonts w:ascii="Bookman Old Style" w:hAnsi="Bookman Old Style"/>
          <w:sz w:val="26"/>
          <w:szCs w:val="26"/>
        </w:rPr>
        <w:softHyphen/>
        <w:t>rasse no lugar onde estava e que preparasse as v</w:t>
      </w:r>
      <w:r w:rsidRPr="008B3549">
        <w:rPr>
          <w:rFonts w:ascii="Bookman Old Style" w:hAnsi="Bookman Old Style" w:cs="Times New Roman"/>
          <w:sz w:val="26"/>
          <w:szCs w:val="26"/>
        </w:rPr>
        <w:t>í</w:t>
      </w:r>
      <w:r w:rsidRPr="008B3549">
        <w:rPr>
          <w:rFonts w:ascii="Bookman Old Style" w:hAnsi="Bookman Old Style"/>
          <w:sz w:val="26"/>
          <w:szCs w:val="26"/>
        </w:rPr>
        <w:t>timas. Ao s</w:t>
      </w:r>
      <w:r w:rsidRPr="008B3549">
        <w:rPr>
          <w:rFonts w:ascii="Bookman Old Style" w:hAnsi="Bookman Old Style" w:cs="Times New Roman"/>
          <w:sz w:val="26"/>
          <w:szCs w:val="26"/>
        </w:rPr>
        <w:t>é</w:t>
      </w:r>
      <w:r w:rsidRPr="008B3549">
        <w:rPr>
          <w:rFonts w:ascii="Bookman Old Style" w:hAnsi="Bookman Old Style"/>
          <w:sz w:val="26"/>
          <w:szCs w:val="26"/>
        </w:rPr>
        <w:t>timo dia, iria ter com eles para oferecer os sacrif</w:t>
      </w:r>
      <w:r w:rsidRPr="008B3549">
        <w:rPr>
          <w:rFonts w:ascii="Bookman Old Style" w:hAnsi="Bookman Old Style" w:cs="Times New Roman"/>
          <w:sz w:val="26"/>
          <w:szCs w:val="26"/>
        </w:rPr>
        <w:t>í</w:t>
      </w:r>
      <w:r w:rsidRPr="008B3549">
        <w:rPr>
          <w:rFonts w:ascii="Bookman Old Style" w:hAnsi="Bookman Old Style"/>
          <w:sz w:val="26"/>
          <w:szCs w:val="26"/>
        </w:rPr>
        <w:t>cios a Deus, num s</w:t>
      </w:r>
      <w:r w:rsidRPr="008B3549">
        <w:rPr>
          <w:rFonts w:ascii="Bookman Old Style" w:hAnsi="Bookman Old Style" w:cs="Times New Roman"/>
          <w:sz w:val="26"/>
          <w:szCs w:val="26"/>
        </w:rPr>
        <w:t>á</w:t>
      </w:r>
      <w:r w:rsidRPr="008B3549">
        <w:rPr>
          <w:rFonts w:ascii="Bookman Old Style" w:hAnsi="Bookman Old Style"/>
          <w:sz w:val="26"/>
          <w:szCs w:val="26"/>
        </w:rPr>
        <w:t>bado, e depois iniciariam a luta. Saul obedeceu-lhe, em parte, n</w:t>
      </w:r>
      <w:r w:rsidRPr="008B3549">
        <w:rPr>
          <w:rFonts w:ascii="Bookman Old Style" w:hAnsi="Bookman Old Style" w:cs="Times New Roman"/>
          <w:sz w:val="26"/>
          <w:szCs w:val="26"/>
        </w:rPr>
        <w:t>ã</w:t>
      </w:r>
      <w:r w:rsidRPr="008B3549">
        <w:rPr>
          <w:rFonts w:ascii="Bookman Old Style" w:hAnsi="Bookman Old Style"/>
          <w:sz w:val="26"/>
          <w:szCs w:val="26"/>
        </w:rPr>
        <w:t>o em tudo. Ele permaneceu ali os dias que o profeta havia ordenado. Vendo, por</w:t>
      </w:r>
      <w:r w:rsidRPr="008B3549">
        <w:rPr>
          <w:rFonts w:ascii="Bookman Old Style" w:hAnsi="Bookman Old Style" w:cs="Times New Roman"/>
          <w:sz w:val="26"/>
          <w:szCs w:val="26"/>
        </w:rPr>
        <w:t>é</w:t>
      </w:r>
      <w:r w:rsidRPr="008B3549">
        <w:rPr>
          <w:rFonts w:ascii="Bookman Old Style" w:hAnsi="Bookman Old Style"/>
          <w:sz w:val="26"/>
          <w:szCs w:val="26"/>
        </w:rPr>
        <w:t>m, que o profeta se demorava e que os soldados o abandonavam, ofereceu o sacrif</w:t>
      </w:r>
      <w:r w:rsidRPr="008B3549">
        <w:rPr>
          <w:rFonts w:ascii="Bookman Old Style" w:hAnsi="Bookman Old Style" w:cs="Times New Roman"/>
          <w:sz w:val="26"/>
          <w:szCs w:val="26"/>
        </w:rPr>
        <w:t>í</w:t>
      </w:r>
      <w:r w:rsidRPr="008B3549">
        <w:rPr>
          <w:rFonts w:ascii="Bookman Old Style" w:hAnsi="Bookman Old Style"/>
          <w:sz w:val="26"/>
          <w:szCs w:val="26"/>
        </w:rPr>
        <w:t>cio. Informado de que o profeta se aproximava, foi ter com ele.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Samuel disse a Saul que este agira muito mal em oferecer o sacrif</w:t>
      </w:r>
      <w:r w:rsidRPr="008B3549">
        <w:rPr>
          <w:rFonts w:ascii="Bookman Old Style" w:hAnsi="Bookman Old Style" w:cs="Times New Roman"/>
          <w:sz w:val="26"/>
          <w:szCs w:val="26"/>
        </w:rPr>
        <w:t>í</w:t>
      </w:r>
      <w:r w:rsidRPr="008B3549">
        <w:rPr>
          <w:rFonts w:ascii="Bookman Old Style" w:hAnsi="Bookman Old Style"/>
          <w:sz w:val="26"/>
          <w:szCs w:val="26"/>
        </w:rPr>
        <w:t>cio sem esper</w:t>
      </w:r>
      <w:r w:rsidRPr="008B3549">
        <w:rPr>
          <w:rFonts w:ascii="Bookman Old Style" w:hAnsi="Bookman Old Style" w:cs="Times New Roman"/>
          <w:sz w:val="26"/>
          <w:szCs w:val="26"/>
        </w:rPr>
        <w:t>á</w:t>
      </w:r>
      <w:r w:rsidRPr="008B3549">
        <w:rPr>
          <w:rFonts w:ascii="Bookman Old Style" w:hAnsi="Bookman Old Style"/>
          <w:sz w:val="26"/>
          <w:szCs w:val="26"/>
        </w:rPr>
        <w:t>-lo. A isso Saul respondeu, para desculpar-se, que esperara tantos dias quantos Samuel dissera e que os soldados come</w:t>
      </w:r>
      <w:r w:rsidRPr="008B3549">
        <w:rPr>
          <w:rFonts w:ascii="Bookman Old Style" w:hAnsi="Bookman Old Style" w:cs="Times New Roman"/>
          <w:sz w:val="26"/>
          <w:szCs w:val="26"/>
        </w:rPr>
        <w:t>ç</w:t>
      </w:r>
      <w:r w:rsidRPr="008B3549">
        <w:rPr>
          <w:rFonts w:ascii="Bookman Old Style" w:hAnsi="Bookman Old Style"/>
          <w:sz w:val="26"/>
          <w:szCs w:val="26"/>
        </w:rPr>
        <w:t>avam a abandon</w:t>
      </w:r>
      <w:r w:rsidRPr="008B3549">
        <w:rPr>
          <w:rFonts w:ascii="Bookman Old Style" w:hAnsi="Bookman Old Style" w:cs="Times New Roman"/>
          <w:sz w:val="26"/>
          <w:szCs w:val="26"/>
        </w:rPr>
        <w:t>á</w:t>
      </w:r>
      <w:r w:rsidRPr="008B3549">
        <w:rPr>
          <w:rFonts w:ascii="Bookman Old Style" w:hAnsi="Bookman Old Style"/>
          <w:sz w:val="26"/>
          <w:szCs w:val="26"/>
        </w:rPr>
        <w:t>-lo ante a not</w:t>
      </w:r>
      <w:r w:rsidRPr="008B3549">
        <w:rPr>
          <w:rFonts w:ascii="Bookman Old Style" w:hAnsi="Bookman Old Style" w:cs="Times New Roman"/>
          <w:sz w:val="26"/>
          <w:szCs w:val="26"/>
        </w:rPr>
        <w:t>í</w:t>
      </w:r>
      <w:r w:rsidRPr="008B3549">
        <w:rPr>
          <w:rFonts w:ascii="Bookman Old Style" w:hAnsi="Bookman Old Style"/>
          <w:sz w:val="26"/>
          <w:szCs w:val="26"/>
        </w:rPr>
        <w:t>cia de que os inimigos haviam deixado Micm</w:t>
      </w:r>
      <w:r w:rsidRPr="008B3549">
        <w:rPr>
          <w:rFonts w:ascii="Bookman Old Style" w:hAnsi="Bookman Old Style" w:cs="Times New Roman"/>
          <w:sz w:val="26"/>
          <w:szCs w:val="26"/>
        </w:rPr>
        <w:t>á</w:t>
      </w:r>
      <w:r w:rsidRPr="008B3549">
        <w:rPr>
          <w:rFonts w:ascii="Bookman Old Style" w:hAnsi="Bookman Old Style"/>
          <w:sz w:val="26"/>
          <w:szCs w:val="26"/>
        </w:rPr>
        <w:t>s para vir a Gilgal, por isso fora obrigado a oferec</w:t>
      </w:r>
      <w:r w:rsidRPr="008B3549">
        <w:rPr>
          <w:rFonts w:ascii="Bookman Old Style" w:hAnsi="Bookman Old Style" w:cs="Times New Roman"/>
          <w:sz w:val="26"/>
          <w:szCs w:val="26"/>
        </w:rPr>
        <w:t>ê</w:t>
      </w:r>
      <w:r w:rsidRPr="008B3549">
        <w:rPr>
          <w:rFonts w:ascii="Bookman Old Style" w:hAnsi="Bookman Old Style"/>
          <w:sz w:val="26"/>
          <w:szCs w:val="26"/>
        </w:rPr>
        <w:t>-lo. Respondeu o profeta: "Se tiv</w:t>
      </w:r>
      <w:r w:rsidRPr="008B3549">
        <w:rPr>
          <w:rFonts w:ascii="Bookman Old Style" w:hAnsi="Bookman Old Style" w:cs="Times New Roman"/>
          <w:sz w:val="26"/>
          <w:szCs w:val="26"/>
        </w:rPr>
        <w:t>é</w:t>
      </w:r>
      <w:r w:rsidRPr="008B3549">
        <w:rPr>
          <w:rFonts w:ascii="Bookman Old Style" w:hAnsi="Bookman Old Style"/>
          <w:sz w:val="26"/>
          <w:szCs w:val="26"/>
        </w:rPr>
        <w:t>sseis feito o que vos mandei e n</w:t>
      </w:r>
      <w:r w:rsidRPr="008B3549">
        <w:rPr>
          <w:rFonts w:ascii="Bookman Old Style" w:hAnsi="Bookman Old Style" w:cs="Times New Roman"/>
          <w:sz w:val="26"/>
          <w:szCs w:val="26"/>
        </w:rPr>
        <w:t>ã</w:t>
      </w:r>
      <w:r w:rsidRPr="008B3549">
        <w:rPr>
          <w:rFonts w:ascii="Bookman Old Style" w:hAnsi="Bookman Old Style"/>
          <w:sz w:val="26"/>
          <w:szCs w:val="26"/>
        </w:rPr>
        <w:t>o mostr</w:t>
      </w:r>
      <w:r w:rsidRPr="008B3549">
        <w:rPr>
          <w:rFonts w:ascii="Bookman Old Style" w:hAnsi="Bookman Old Style" w:cs="Times New Roman"/>
          <w:sz w:val="26"/>
          <w:szCs w:val="26"/>
        </w:rPr>
        <w:t>á</w:t>
      </w:r>
      <w:r w:rsidRPr="008B3549">
        <w:rPr>
          <w:rFonts w:ascii="Bookman Old Style" w:hAnsi="Bookman Old Style"/>
          <w:sz w:val="26"/>
          <w:szCs w:val="26"/>
        </w:rPr>
        <w:t>sseis t</w:t>
      </w:r>
      <w:r w:rsidRPr="008B3549">
        <w:rPr>
          <w:rFonts w:ascii="Bookman Old Style" w:hAnsi="Bookman Old Style" w:cs="Times New Roman"/>
          <w:sz w:val="26"/>
          <w:szCs w:val="26"/>
        </w:rPr>
        <w:t>ã</w:t>
      </w:r>
      <w:r w:rsidRPr="008B3549">
        <w:rPr>
          <w:rFonts w:ascii="Bookman Old Style" w:hAnsi="Bookman Old Style"/>
          <w:sz w:val="26"/>
          <w:szCs w:val="26"/>
        </w:rPr>
        <w:t>o pouco caso pelas ordens que vos dei da parte de Deus, ter</w:t>
      </w:r>
      <w:r w:rsidRPr="008B3549">
        <w:rPr>
          <w:rFonts w:ascii="Bookman Old Style" w:hAnsi="Bookman Old Style" w:cs="Times New Roman"/>
          <w:sz w:val="26"/>
          <w:szCs w:val="26"/>
        </w:rPr>
        <w:t>í</w:t>
      </w:r>
      <w:r w:rsidRPr="008B3549">
        <w:rPr>
          <w:rFonts w:ascii="Bookman Old Style" w:hAnsi="Bookman Old Style"/>
          <w:sz w:val="26"/>
          <w:szCs w:val="26"/>
        </w:rPr>
        <w:t>eis firmado durante v</w:t>
      </w:r>
      <w:r w:rsidRPr="008B3549">
        <w:rPr>
          <w:rFonts w:ascii="Bookman Old Style" w:hAnsi="Bookman Old Style" w:cs="Times New Roman"/>
          <w:sz w:val="26"/>
          <w:szCs w:val="26"/>
        </w:rPr>
        <w:t>á</w:t>
      </w:r>
      <w:r w:rsidRPr="008B3549">
        <w:rPr>
          <w:rFonts w:ascii="Bookman Old Style" w:hAnsi="Bookman Old Style"/>
          <w:sz w:val="26"/>
          <w:szCs w:val="26"/>
        </w:rPr>
        <w:t>rios anos a coroa sobre a vossa cabe</w:t>
      </w:r>
      <w:r w:rsidRPr="008B3549">
        <w:rPr>
          <w:rFonts w:ascii="Bookman Old Style" w:hAnsi="Bookman Old Style" w:cs="Times New Roman"/>
          <w:sz w:val="26"/>
          <w:szCs w:val="26"/>
        </w:rPr>
        <w:t>ç</w:t>
      </w:r>
      <w:r w:rsidRPr="008B3549">
        <w:rPr>
          <w:rFonts w:ascii="Bookman Old Style" w:hAnsi="Bookman Old Style"/>
          <w:sz w:val="26"/>
          <w:szCs w:val="26"/>
        </w:rPr>
        <w:t>a e sobre a de vossos sucessores". Depois de ter assim falado, ele retornou muito descontente por essa a</w:t>
      </w:r>
      <w:r w:rsidRPr="008B3549">
        <w:rPr>
          <w:rFonts w:ascii="Bookman Old Style" w:hAnsi="Bookman Old Style" w:cs="Times New Roman"/>
          <w:sz w:val="26"/>
          <w:szCs w:val="26"/>
        </w:rPr>
        <w:t>çã</w:t>
      </w:r>
      <w:r w:rsidRPr="008B3549">
        <w:rPr>
          <w:rFonts w:ascii="Bookman Old Style" w:hAnsi="Bookman Old Style"/>
          <w:sz w:val="26"/>
          <w:szCs w:val="26"/>
        </w:rPr>
        <w:t>o do soberano.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228. Saul, acompanhado por J</w:t>
      </w:r>
      <w:r w:rsidRPr="008B3549">
        <w:rPr>
          <w:rFonts w:ascii="Bookman Old Style" w:hAnsi="Bookman Old Style" w:cs="Times New Roman"/>
          <w:sz w:val="26"/>
          <w:szCs w:val="26"/>
        </w:rPr>
        <w:t>ô</w:t>
      </w:r>
      <w:r w:rsidRPr="008B3549">
        <w:rPr>
          <w:rFonts w:ascii="Bookman Old Style" w:hAnsi="Bookman Old Style"/>
          <w:sz w:val="26"/>
          <w:szCs w:val="26"/>
        </w:rPr>
        <w:t>natas e A</w:t>
      </w:r>
      <w:r w:rsidRPr="008B3549">
        <w:rPr>
          <w:rFonts w:ascii="Bookman Old Style" w:hAnsi="Bookman Old Style" w:cs="Times New Roman"/>
          <w:sz w:val="26"/>
          <w:szCs w:val="26"/>
        </w:rPr>
        <w:t>í</w:t>
      </w:r>
      <w:r w:rsidRPr="008B3549">
        <w:rPr>
          <w:rFonts w:ascii="Bookman Old Style" w:hAnsi="Bookman Old Style"/>
          <w:sz w:val="26"/>
          <w:szCs w:val="26"/>
        </w:rPr>
        <w:t xml:space="preserve">as, sumo sacerdote descendente </w:t>
      </w:r>
      <w:r w:rsidRPr="008B3549">
        <w:rPr>
          <w:rFonts w:ascii="Bookman Old Style" w:hAnsi="Bookman Old Style"/>
          <w:sz w:val="26"/>
          <w:szCs w:val="26"/>
        </w:rPr>
        <w:lastRenderedPageBreak/>
        <w:t xml:space="preserve">de Eli, e de apenas seiscentos homens </w:t>
      </w:r>
      <w:r w:rsidRPr="008B3549">
        <w:rPr>
          <w:rFonts w:ascii="Bookman Old Style" w:hAnsi="Bookman Old Style" w:cs="Times New Roman"/>
          <w:sz w:val="26"/>
          <w:szCs w:val="26"/>
        </w:rPr>
        <w:t>—</w:t>
      </w:r>
      <w:r w:rsidRPr="008B3549">
        <w:rPr>
          <w:rFonts w:ascii="Bookman Old Style" w:hAnsi="Bookman Old Style"/>
          <w:sz w:val="26"/>
          <w:szCs w:val="26"/>
        </w:rPr>
        <w:t xml:space="preserve"> dos quais a maioria n</w:t>
      </w:r>
      <w:r w:rsidRPr="008B3549">
        <w:rPr>
          <w:rFonts w:ascii="Bookman Old Style" w:hAnsi="Bookman Old Style" w:cs="Times New Roman"/>
          <w:sz w:val="26"/>
          <w:szCs w:val="26"/>
        </w:rPr>
        <w:t>ã</w:t>
      </w:r>
      <w:r w:rsidRPr="008B3549">
        <w:rPr>
          <w:rFonts w:ascii="Bookman Old Style" w:hAnsi="Bookman Old Style"/>
          <w:sz w:val="26"/>
          <w:szCs w:val="26"/>
        </w:rPr>
        <w:t>o estava armada, porque os filisteus os haviam privado dos meios necess</w:t>
      </w:r>
      <w:r w:rsidRPr="008B3549">
        <w:rPr>
          <w:rFonts w:ascii="Bookman Old Style" w:hAnsi="Bookman Old Style" w:cs="Times New Roman"/>
          <w:sz w:val="26"/>
          <w:szCs w:val="26"/>
        </w:rPr>
        <w:t>á</w:t>
      </w:r>
      <w:r w:rsidRPr="008B3549">
        <w:rPr>
          <w:rFonts w:ascii="Bookman Old Style" w:hAnsi="Bookman Old Style"/>
          <w:sz w:val="26"/>
          <w:szCs w:val="26"/>
        </w:rPr>
        <w:t xml:space="preserve">rios para isso </w:t>
      </w:r>
      <w:r w:rsidRPr="008B3549">
        <w:rPr>
          <w:rFonts w:ascii="Bookman Old Style" w:hAnsi="Bookman Old Style" w:cs="Times New Roman"/>
          <w:sz w:val="26"/>
          <w:szCs w:val="26"/>
        </w:rPr>
        <w:t>—</w:t>
      </w:r>
      <w:r w:rsidRPr="008B3549">
        <w:rPr>
          <w:rFonts w:ascii="Bookman Old Style" w:hAnsi="Bookman Old Style"/>
          <w:sz w:val="26"/>
          <w:szCs w:val="26"/>
        </w:rPr>
        <w:t>, rumou para Gibe</w:t>
      </w:r>
      <w:r w:rsidRPr="008B3549">
        <w:rPr>
          <w:rFonts w:ascii="Bookman Old Style" w:hAnsi="Bookman Old Style" w:cs="Times New Roman"/>
          <w:sz w:val="26"/>
          <w:szCs w:val="26"/>
        </w:rPr>
        <w:t>á</w:t>
      </w:r>
      <w:r w:rsidRPr="008B3549">
        <w:rPr>
          <w:rFonts w:ascii="Bookman Old Style" w:hAnsi="Bookman Old Style"/>
          <w:sz w:val="26"/>
          <w:szCs w:val="26"/>
        </w:rPr>
        <w:t>, de onde viu com incr</w:t>
      </w:r>
      <w:r w:rsidRPr="008B3549">
        <w:rPr>
          <w:rFonts w:ascii="Bookman Old Style" w:hAnsi="Bookman Old Style" w:cs="Times New Roman"/>
          <w:sz w:val="26"/>
          <w:szCs w:val="26"/>
        </w:rPr>
        <w:t>í</w:t>
      </w:r>
      <w:r w:rsidRPr="008B3549">
        <w:rPr>
          <w:rFonts w:ascii="Bookman Old Style" w:hAnsi="Bookman Old Style"/>
          <w:sz w:val="26"/>
          <w:szCs w:val="26"/>
        </w:rPr>
        <w:t>vel pena, do alto de uma colina, os inimigos</w:t>
      </w:r>
      <w:r>
        <w:rPr>
          <w:rFonts w:ascii="Bookman Old Style" w:hAnsi="Bookman Old Style"/>
          <w:sz w:val="26"/>
          <w:szCs w:val="26"/>
        </w:rPr>
        <w:t xml:space="preserve"> </w:t>
      </w:r>
      <w:r w:rsidRPr="008B3549">
        <w:rPr>
          <w:rFonts w:ascii="Bookman Old Style" w:hAnsi="Bookman Old Style"/>
          <w:sz w:val="26"/>
          <w:szCs w:val="26"/>
        </w:rPr>
        <w:t>devastando inteiramente o pa</w:t>
      </w:r>
      <w:r w:rsidRPr="008B3549">
        <w:rPr>
          <w:rFonts w:ascii="Bookman Old Style" w:hAnsi="Bookman Old Style" w:cs="Times New Roman"/>
          <w:sz w:val="26"/>
          <w:szCs w:val="26"/>
        </w:rPr>
        <w:t>í</w:t>
      </w:r>
      <w:r w:rsidRPr="008B3549">
        <w:rPr>
          <w:rFonts w:ascii="Bookman Old Style" w:hAnsi="Bookman Old Style"/>
          <w:sz w:val="26"/>
          <w:szCs w:val="26"/>
        </w:rPr>
        <w:t>s. Estes entraram ali por tr</w:t>
      </w:r>
      <w:r w:rsidRPr="008B3549">
        <w:rPr>
          <w:rFonts w:ascii="Bookman Old Style" w:hAnsi="Bookman Old Style" w:cs="Times New Roman"/>
          <w:sz w:val="26"/>
          <w:szCs w:val="26"/>
        </w:rPr>
        <w:t>ê</w:t>
      </w:r>
      <w:r w:rsidRPr="008B3549">
        <w:rPr>
          <w:rFonts w:ascii="Bookman Old Style" w:hAnsi="Bookman Old Style"/>
          <w:sz w:val="26"/>
          <w:szCs w:val="26"/>
        </w:rPr>
        <w:t>s lugares diferentes, sem que se lhes pudessem opor, devido ao n</w:t>
      </w:r>
      <w:r w:rsidRPr="008B3549">
        <w:rPr>
          <w:rFonts w:ascii="Bookman Old Style" w:hAnsi="Bookman Old Style" w:cs="Times New Roman"/>
          <w:sz w:val="26"/>
          <w:szCs w:val="26"/>
        </w:rPr>
        <w:t>ú</w:t>
      </w:r>
      <w:r w:rsidRPr="008B3549">
        <w:rPr>
          <w:rFonts w:ascii="Bookman Old Style" w:hAnsi="Bookman Old Style"/>
          <w:sz w:val="26"/>
          <w:szCs w:val="26"/>
        </w:rPr>
        <w:t>mero ex</w:t>
      </w:r>
      <w:r w:rsidRPr="008B3549">
        <w:rPr>
          <w:rFonts w:ascii="Bookman Old Style" w:hAnsi="Bookman Old Style" w:cs="Times New Roman"/>
          <w:sz w:val="26"/>
          <w:szCs w:val="26"/>
        </w:rPr>
        <w:t>í</w:t>
      </w:r>
      <w:r w:rsidRPr="008B3549">
        <w:rPr>
          <w:rFonts w:ascii="Bookman Old Style" w:hAnsi="Bookman Old Style"/>
          <w:sz w:val="26"/>
          <w:szCs w:val="26"/>
        </w:rPr>
        <w:t>guo de habitantes.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229. </w:t>
      </w:r>
      <w:r>
        <w:rPr>
          <w:rFonts w:ascii="Bookman Old Style" w:hAnsi="Bookman Old Style"/>
          <w:sz w:val="26"/>
          <w:szCs w:val="26"/>
        </w:rPr>
        <w:t>1</w:t>
      </w:r>
      <w:r w:rsidRPr="008B3549">
        <w:rPr>
          <w:rFonts w:ascii="Bookman Old Style" w:hAnsi="Bookman Old Style"/>
          <w:sz w:val="26"/>
          <w:szCs w:val="26"/>
        </w:rPr>
        <w:t xml:space="preserve"> </w:t>
      </w:r>
      <w:r w:rsidRPr="008B3549">
        <w:rPr>
          <w:rFonts w:ascii="Bookman Old Style" w:hAnsi="Bookman Old Style"/>
          <w:i/>
          <w:iCs/>
          <w:sz w:val="26"/>
          <w:szCs w:val="26"/>
        </w:rPr>
        <w:t xml:space="preserve">Samuel 14. </w:t>
      </w:r>
      <w:r w:rsidRPr="008B3549">
        <w:rPr>
          <w:rFonts w:ascii="Bookman Old Style" w:hAnsi="Bookman Old Style"/>
          <w:sz w:val="26"/>
          <w:szCs w:val="26"/>
        </w:rPr>
        <w:t>Enquanto ele passava por t</w:t>
      </w:r>
      <w:r w:rsidRPr="008B3549">
        <w:rPr>
          <w:rFonts w:ascii="Bookman Old Style" w:hAnsi="Bookman Old Style" w:cs="Times New Roman"/>
          <w:sz w:val="26"/>
          <w:szCs w:val="26"/>
        </w:rPr>
        <w:t>ã</w:t>
      </w:r>
      <w:r w:rsidRPr="008B3549">
        <w:rPr>
          <w:rFonts w:ascii="Bookman Old Style" w:hAnsi="Bookman Old Style"/>
          <w:sz w:val="26"/>
          <w:szCs w:val="26"/>
        </w:rPr>
        <w:t>o sentido desprazer, j</w:t>
      </w:r>
      <w:r w:rsidRPr="008B3549">
        <w:rPr>
          <w:rFonts w:ascii="Bookman Old Style" w:hAnsi="Bookman Old Style" w:cs="Times New Roman"/>
          <w:sz w:val="26"/>
          <w:szCs w:val="26"/>
        </w:rPr>
        <w:t>ô</w:t>
      </w:r>
      <w:r w:rsidRPr="008B3549">
        <w:rPr>
          <w:rFonts w:ascii="Bookman Old Style" w:hAnsi="Bookman Old Style"/>
          <w:sz w:val="26"/>
          <w:szCs w:val="26"/>
        </w:rPr>
        <w:t xml:space="preserve">natas, num </w:t>
      </w:r>
      <w:r w:rsidRPr="008B3549">
        <w:rPr>
          <w:rFonts w:ascii="Bookman Old Style" w:hAnsi="Bookman Old Style" w:cs="Times New Roman"/>
          <w:sz w:val="26"/>
          <w:szCs w:val="26"/>
        </w:rPr>
        <w:t>í</w:t>
      </w:r>
      <w:r w:rsidRPr="008B3549">
        <w:rPr>
          <w:rFonts w:ascii="Bookman Old Style" w:hAnsi="Bookman Old Style"/>
          <w:sz w:val="26"/>
          <w:szCs w:val="26"/>
        </w:rPr>
        <w:t>mpeto de generosidade extraordin</w:t>
      </w:r>
      <w:r w:rsidRPr="008B3549">
        <w:rPr>
          <w:rFonts w:ascii="Bookman Old Style" w:hAnsi="Bookman Old Style" w:cs="Times New Roman"/>
          <w:sz w:val="26"/>
          <w:szCs w:val="26"/>
        </w:rPr>
        <w:t>á</w:t>
      </w:r>
      <w:r w:rsidRPr="008B3549">
        <w:rPr>
          <w:rFonts w:ascii="Bookman Old Style" w:hAnsi="Bookman Old Style"/>
          <w:sz w:val="26"/>
          <w:szCs w:val="26"/>
        </w:rPr>
        <w:t>ria, concebeu um dos mais ousados empreendimentos imagin</w:t>
      </w:r>
      <w:r w:rsidRPr="008B3549">
        <w:rPr>
          <w:rFonts w:ascii="Bookman Old Style" w:hAnsi="Bookman Old Style" w:cs="Times New Roman"/>
          <w:sz w:val="26"/>
          <w:szCs w:val="26"/>
        </w:rPr>
        <w:t>á</w:t>
      </w:r>
      <w:r w:rsidRPr="008B3549">
        <w:rPr>
          <w:rFonts w:ascii="Bookman Old Style" w:hAnsi="Bookman Old Style"/>
          <w:sz w:val="26"/>
          <w:szCs w:val="26"/>
        </w:rPr>
        <w:t>veis. Tomando somente o seu escudeiro, depois de faz</w:t>
      </w:r>
      <w:r w:rsidRPr="008B3549">
        <w:rPr>
          <w:rFonts w:ascii="Bookman Old Style" w:hAnsi="Bookman Old Style" w:cs="Times New Roman"/>
          <w:sz w:val="26"/>
          <w:szCs w:val="26"/>
        </w:rPr>
        <w:t>ê</w:t>
      </w:r>
      <w:r w:rsidRPr="008B3549">
        <w:rPr>
          <w:rFonts w:ascii="Bookman Old Style" w:hAnsi="Bookman Old Style"/>
          <w:sz w:val="26"/>
          <w:szCs w:val="26"/>
        </w:rPr>
        <w:t>-lo jurar que n</w:t>
      </w:r>
      <w:r w:rsidRPr="008B3549">
        <w:rPr>
          <w:rFonts w:ascii="Bookman Old Style" w:hAnsi="Bookman Old Style" w:cs="Times New Roman"/>
          <w:sz w:val="26"/>
          <w:szCs w:val="26"/>
        </w:rPr>
        <w:t>ã</w:t>
      </w:r>
      <w:r w:rsidRPr="008B3549">
        <w:rPr>
          <w:rFonts w:ascii="Bookman Old Style" w:hAnsi="Bookman Old Style"/>
          <w:sz w:val="26"/>
          <w:szCs w:val="26"/>
        </w:rPr>
        <w:t>o o abandonaria, resolveu entrar secretamente no acampa</w:t>
      </w:r>
      <w:r w:rsidRPr="008B3549">
        <w:rPr>
          <w:rFonts w:ascii="Bookman Old Style" w:hAnsi="Bookman Old Style"/>
          <w:sz w:val="26"/>
          <w:szCs w:val="26"/>
        </w:rPr>
        <w:softHyphen/>
        <w:t>mento dos inimigos e l</w:t>
      </w:r>
      <w:r w:rsidRPr="008B3549">
        <w:rPr>
          <w:rFonts w:ascii="Bookman Old Style" w:hAnsi="Bookman Old Style" w:cs="Times New Roman"/>
          <w:sz w:val="26"/>
          <w:szCs w:val="26"/>
        </w:rPr>
        <w:t>á</w:t>
      </w:r>
      <w:r w:rsidRPr="008B3549">
        <w:rPr>
          <w:rFonts w:ascii="Bookman Old Style" w:hAnsi="Bookman Old Style"/>
          <w:sz w:val="26"/>
          <w:szCs w:val="26"/>
        </w:rPr>
        <w:t xml:space="preserve"> provocar desordem. Para isso, desceu a colina. O campo era muito dif</w:t>
      </w:r>
      <w:r w:rsidRPr="008B3549">
        <w:rPr>
          <w:rFonts w:ascii="Bookman Old Style" w:hAnsi="Bookman Old Style" w:cs="Times New Roman"/>
          <w:sz w:val="26"/>
          <w:szCs w:val="26"/>
        </w:rPr>
        <w:t>í</w:t>
      </w:r>
      <w:r w:rsidRPr="008B3549">
        <w:rPr>
          <w:rFonts w:ascii="Bookman Old Style" w:hAnsi="Bookman Old Style"/>
          <w:sz w:val="26"/>
          <w:szCs w:val="26"/>
        </w:rPr>
        <w:t>cil de ser atingido, porque estava encerrado num tri</w:t>
      </w:r>
      <w:r w:rsidRPr="008B3549">
        <w:rPr>
          <w:rFonts w:ascii="Bookman Old Style" w:hAnsi="Bookman Old Style" w:cs="Times New Roman"/>
          <w:sz w:val="26"/>
          <w:szCs w:val="26"/>
        </w:rPr>
        <w:t>â</w:t>
      </w:r>
      <w:r w:rsidRPr="008B3549">
        <w:rPr>
          <w:rFonts w:ascii="Bookman Old Style" w:hAnsi="Bookman Old Style"/>
          <w:sz w:val="26"/>
          <w:szCs w:val="26"/>
        </w:rPr>
        <w:t>ngulo rodea</w:t>
      </w:r>
      <w:r w:rsidRPr="008B3549">
        <w:rPr>
          <w:rFonts w:ascii="Bookman Old Style" w:hAnsi="Bookman Old Style"/>
          <w:sz w:val="26"/>
          <w:szCs w:val="26"/>
        </w:rPr>
        <w:softHyphen/>
        <w:t>do por rochedos, que lhe serviam de defesa. Assim, ningu</w:t>
      </w:r>
      <w:r w:rsidRPr="008B3549">
        <w:rPr>
          <w:rFonts w:ascii="Bookman Old Style" w:hAnsi="Bookman Old Style" w:cs="Times New Roman"/>
          <w:sz w:val="26"/>
          <w:szCs w:val="26"/>
        </w:rPr>
        <w:t>é</w:t>
      </w:r>
      <w:r w:rsidRPr="008B3549">
        <w:rPr>
          <w:rFonts w:ascii="Bookman Old Style" w:hAnsi="Bookman Old Style"/>
          <w:sz w:val="26"/>
          <w:szCs w:val="26"/>
        </w:rPr>
        <w:t>m podia l</w:t>
      </w:r>
      <w:r w:rsidRPr="008B3549">
        <w:rPr>
          <w:rFonts w:ascii="Bookman Old Style" w:hAnsi="Bookman Old Style" w:cs="Times New Roman"/>
          <w:sz w:val="26"/>
          <w:szCs w:val="26"/>
        </w:rPr>
        <w:t>á</w:t>
      </w:r>
      <w:r w:rsidRPr="008B3549">
        <w:rPr>
          <w:rFonts w:ascii="Bookman Old Style" w:hAnsi="Bookman Old Style"/>
          <w:sz w:val="26"/>
          <w:szCs w:val="26"/>
        </w:rPr>
        <w:t xml:space="preserve"> subir ou mesmo dele se aproximar sem grande perigo. Tal situa</w:t>
      </w:r>
      <w:r w:rsidRPr="008B3549">
        <w:rPr>
          <w:rFonts w:ascii="Bookman Old Style" w:hAnsi="Bookman Old Style" w:cs="Times New Roman"/>
          <w:sz w:val="26"/>
          <w:szCs w:val="26"/>
        </w:rPr>
        <w:t>çã</w:t>
      </w:r>
      <w:r w:rsidRPr="008B3549">
        <w:rPr>
          <w:rFonts w:ascii="Bookman Old Style" w:hAnsi="Bookman Old Style"/>
          <w:sz w:val="26"/>
          <w:szCs w:val="26"/>
        </w:rPr>
        <w:t>o, por</w:t>
      </w:r>
      <w:r w:rsidRPr="008B3549">
        <w:rPr>
          <w:rFonts w:ascii="Bookman Old Style" w:hAnsi="Bookman Old Style" w:cs="Times New Roman"/>
          <w:sz w:val="26"/>
          <w:szCs w:val="26"/>
        </w:rPr>
        <w:t>é</w:t>
      </w:r>
      <w:r w:rsidRPr="008B3549">
        <w:rPr>
          <w:rFonts w:ascii="Bookman Old Style" w:hAnsi="Bookman Old Style"/>
          <w:sz w:val="26"/>
          <w:szCs w:val="26"/>
        </w:rPr>
        <w:t>m, tornava os inimigos muito negligentes na vigil</w:t>
      </w:r>
      <w:r w:rsidRPr="008B3549">
        <w:rPr>
          <w:rFonts w:ascii="Bookman Old Style" w:hAnsi="Bookman Old Style" w:cs="Times New Roman"/>
          <w:sz w:val="26"/>
          <w:szCs w:val="26"/>
        </w:rPr>
        <w:t>â</w:t>
      </w:r>
      <w:r w:rsidRPr="008B3549">
        <w:rPr>
          <w:rFonts w:ascii="Bookman Old Style" w:hAnsi="Bookman Old Style"/>
          <w:sz w:val="26"/>
          <w:szCs w:val="26"/>
        </w:rPr>
        <w:t>ncia.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w:t>
      </w:r>
      <w:r w:rsidRPr="008B3549">
        <w:rPr>
          <w:rFonts w:ascii="Bookman Old Style" w:hAnsi="Bookman Old Style" w:cs="Times New Roman"/>
          <w:sz w:val="26"/>
          <w:szCs w:val="26"/>
        </w:rPr>
        <w:t>ô</w:t>
      </w:r>
      <w:r w:rsidRPr="008B3549">
        <w:rPr>
          <w:rFonts w:ascii="Bookman Old Style" w:hAnsi="Bookman Old Style"/>
          <w:sz w:val="26"/>
          <w:szCs w:val="26"/>
        </w:rPr>
        <w:t>natas tudo fez para tranq</w:t>
      </w:r>
      <w:r w:rsidRPr="008B3549">
        <w:rPr>
          <w:rFonts w:ascii="Bookman Old Style" w:hAnsi="Bookman Old Style" w:cs="Times New Roman"/>
          <w:sz w:val="26"/>
          <w:szCs w:val="26"/>
        </w:rPr>
        <w:t>ü</w:t>
      </w:r>
      <w:r w:rsidRPr="008B3549">
        <w:rPr>
          <w:rFonts w:ascii="Bookman Old Style" w:hAnsi="Bookman Old Style"/>
          <w:sz w:val="26"/>
          <w:szCs w:val="26"/>
        </w:rPr>
        <w:t>ilizar o seu escudeiro e disse-lhe: "Se os inimigos, quando nos descobrirem, disserem para subirmos, isso servir</w:t>
      </w:r>
      <w:r w:rsidRPr="008B3549">
        <w:rPr>
          <w:rFonts w:ascii="Bookman Old Style" w:hAnsi="Bookman Old Style" w:cs="Times New Roman"/>
          <w:sz w:val="26"/>
          <w:szCs w:val="26"/>
        </w:rPr>
        <w:t>á</w:t>
      </w:r>
      <w:r w:rsidRPr="008B3549">
        <w:rPr>
          <w:rFonts w:ascii="Bookman Old Style" w:hAnsi="Bookman Old Style"/>
          <w:sz w:val="26"/>
          <w:szCs w:val="26"/>
        </w:rPr>
        <w:t xml:space="preserve"> como sinal de que o nosso intento ser</w:t>
      </w:r>
      <w:r w:rsidRPr="008B3549">
        <w:rPr>
          <w:rFonts w:ascii="Bookman Old Style" w:hAnsi="Bookman Old Style" w:cs="Times New Roman"/>
          <w:sz w:val="26"/>
          <w:szCs w:val="26"/>
        </w:rPr>
        <w:t>á</w:t>
      </w:r>
      <w:r w:rsidRPr="008B3549">
        <w:rPr>
          <w:rFonts w:ascii="Bookman Old Style" w:hAnsi="Bookman Old Style"/>
          <w:sz w:val="26"/>
          <w:szCs w:val="26"/>
        </w:rPr>
        <w:t xml:space="preserve"> bem-sucedido. Mas se eles nada disserem, voltaremos". Aproximaram-se do acampamento ao despontar do dia, e os filisteus, vendo-os, disseram: "Eis ali os israelitas, que saem de seus antros e de suas cavernas". E gritaram imediatamente a J</w:t>
      </w:r>
      <w:r w:rsidRPr="008B3549">
        <w:rPr>
          <w:rFonts w:ascii="Bookman Old Style" w:hAnsi="Bookman Old Style" w:cs="Times New Roman"/>
          <w:sz w:val="26"/>
          <w:szCs w:val="26"/>
        </w:rPr>
        <w:t>ô</w:t>
      </w:r>
      <w:r w:rsidRPr="008B3549">
        <w:rPr>
          <w:rFonts w:ascii="Bookman Old Style" w:hAnsi="Bookman Old Style"/>
          <w:sz w:val="26"/>
          <w:szCs w:val="26"/>
        </w:rPr>
        <w:t>natas e ao escudeiro: "Vinde receber o castigo de vossa temeridade". J</w:t>
      </w:r>
      <w:r w:rsidRPr="008B3549">
        <w:rPr>
          <w:rFonts w:ascii="Bookman Old Style" w:hAnsi="Bookman Old Style" w:cs="Times New Roman"/>
          <w:sz w:val="26"/>
          <w:szCs w:val="26"/>
        </w:rPr>
        <w:t>ô</w:t>
      </w:r>
      <w:r w:rsidRPr="008B3549">
        <w:rPr>
          <w:rFonts w:ascii="Bookman Old Style" w:hAnsi="Bookman Old Style"/>
          <w:sz w:val="26"/>
          <w:szCs w:val="26"/>
        </w:rPr>
        <w:t>natas ouviu com alegria essas palavras, considerando-as um press</w:t>
      </w:r>
      <w:r w:rsidRPr="008B3549">
        <w:rPr>
          <w:rFonts w:ascii="Bookman Old Style" w:hAnsi="Bookman Old Style" w:cs="Times New Roman"/>
          <w:sz w:val="26"/>
          <w:szCs w:val="26"/>
        </w:rPr>
        <w:t>á</w:t>
      </w:r>
      <w:r w:rsidRPr="008B3549">
        <w:rPr>
          <w:rFonts w:ascii="Bookman Old Style" w:hAnsi="Bookman Old Style"/>
          <w:sz w:val="26"/>
          <w:szCs w:val="26"/>
        </w:rPr>
        <w:t>gio de que Deus favorecia o seu empreendimento. Desceu ent</w:t>
      </w:r>
      <w:r w:rsidRPr="008B3549">
        <w:rPr>
          <w:rFonts w:ascii="Bookman Old Style" w:hAnsi="Bookman Old Style" w:cs="Times New Roman"/>
          <w:sz w:val="26"/>
          <w:szCs w:val="26"/>
        </w:rPr>
        <w:t>ã</w:t>
      </w:r>
      <w:r w:rsidRPr="008B3549">
        <w:rPr>
          <w:rFonts w:ascii="Bookman Old Style" w:hAnsi="Bookman Old Style"/>
          <w:sz w:val="26"/>
          <w:szCs w:val="26"/>
        </w:rPr>
        <w:t>o e passou por um outro caminho, onde os rochedos eram t</w:t>
      </w:r>
      <w:r w:rsidRPr="008B3549">
        <w:rPr>
          <w:rFonts w:ascii="Bookman Old Style" w:hAnsi="Bookman Old Style" w:cs="Times New Roman"/>
          <w:sz w:val="26"/>
          <w:szCs w:val="26"/>
        </w:rPr>
        <w:t>ã</w:t>
      </w:r>
      <w:r w:rsidRPr="008B3549">
        <w:rPr>
          <w:rFonts w:ascii="Bookman Old Style" w:hAnsi="Bookman Old Style"/>
          <w:sz w:val="26"/>
          <w:szCs w:val="26"/>
        </w:rPr>
        <w:t>o pouco acess</w:t>
      </w:r>
      <w:r w:rsidRPr="008B3549">
        <w:rPr>
          <w:rFonts w:ascii="Bookman Old Style" w:hAnsi="Bookman Old Style" w:cs="Times New Roman"/>
          <w:sz w:val="26"/>
          <w:szCs w:val="26"/>
        </w:rPr>
        <w:t>í</w:t>
      </w:r>
      <w:r w:rsidRPr="008B3549">
        <w:rPr>
          <w:rFonts w:ascii="Bookman Old Style" w:hAnsi="Bookman Old Style"/>
          <w:sz w:val="26"/>
          <w:szCs w:val="26"/>
        </w:rPr>
        <w:t>veis que nem havia sentinelas.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 e o seu escudeiro subiram com incr</w:t>
      </w:r>
      <w:r w:rsidRPr="008B3549">
        <w:rPr>
          <w:rFonts w:ascii="Bookman Old Style" w:hAnsi="Bookman Old Style" w:cs="Times New Roman"/>
          <w:sz w:val="26"/>
          <w:szCs w:val="26"/>
        </w:rPr>
        <w:t>í</w:t>
      </w:r>
      <w:r w:rsidRPr="008B3549">
        <w:rPr>
          <w:rFonts w:ascii="Bookman Old Style" w:hAnsi="Bookman Old Style"/>
          <w:sz w:val="26"/>
          <w:szCs w:val="26"/>
        </w:rPr>
        <w:t>vel dificuldade. Encontraram os inimi</w:t>
      </w:r>
      <w:r w:rsidRPr="008B3549">
        <w:rPr>
          <w:rFonts w:ascii="Bookman Old Style" w:hAnsi="Bookman Old Style"/>
          <w:sz w:val="26"/>
          <w:szCs w:val="26"/>
        </w:rPr>
        <w:softHyphen/>
        <w:t>gos adormecidos e mataram uns vinte deles. Ningu</w:t>
      </w:r>
      <w:r w:rsidRPr="008B3549">
        <w:rPr>
          <w:rFonts w:ascii="Bookman Old Style" w:hAnsi="Bookman Old Style" w:cs="Times New Roman"/>
          <w:sz w:val="26"/>
          <w:szCs w:val="26"/>
        </w:rPr>
        <w:t>é</w:t>
      </w:r>
      <w:r w:rsidRPr="008B3549">
        <w:rPr>
          <w:rFonts w:ascii="Bookman Old Style" w:hAnsi="Bookman Old Style"/>
          <w:sz w:val="26"/>
          <w:szCs w:val="26"/>
        </w:rPr>
        <w:t>m podia imaginar que dois homens somente tivessem realizado t</w:t>
      </w:r>
      <w:r w:rsidRPr="008B3549">
        <w:rPr>
          <w:rFonts w:ascii="Bookman Old Style" w:hAnsi="Bookman Old Style" w:cs="Times New Roman"/>
          <w:sz w:val="26"/>
          <w:szCs w:val="26"/>
        </w:rPr>
        <w:t>ã</w:t>
      </w:r>
      <w:r w:rsidRPr="008B3549">
        <w:rPr>
          <w:rFonts w:ascii="Bookman Old Style" w:hAnsi="Bookman Old Style"/>
          <w:sz w:val="26"/>
          <w:szCs w:val="26"/>
        </w:rPr>
        <w:t>o temer</w:t>
      </w:r>
      <w:r w:rsidRPr="008B3549">
        <w:rPr>
          <w:rFonts w:ascii="Bookman Old Style" w:hAnsi="Bookman Old Style" w:cs="Times New Roman"/>
          <w:sz w:val="26"/>
          <w:szCs w:val="26"/>
        </w:rPr>
        <w:t>á</w:t>
      </w:r>
      <w:r w:rsidRPr="008B3549">
        <w:rPr>
          <w:rFonts w:ascii="Bookman Old Style" w:hAnsi="Bookman Old Style"/>
          <w:sz w:val="26"/>
          <w:szCs w:val="26"/>
        </w:rPr>
        <w:t>ria empresa, e todo o acampa</w:t>
      </w:r>
      <w:r w:rsidRPr="008B3549">
        <w:rPr>
          <w:rFonts w:ascii="Bookman Old Style" w:hAnsi="Bookman Old Style"/>
          <w:sz w:val="26"/>
          <w:szCs w:val="26"/>
        </w:rPr>
        <w:softHyphen/>
        <w:t>mento encheu-se de tal terror que alguns atiraram fora as armas, para se salvar. Outros matavam-se reciprocamente, tomando-se por inimigos, pois aquele ex</w:t>
      </w:r>
      <w:r w:rsidRPr="008B3549">
        <w:rPr>
          <w:rFonts w:ascii="Bookman Old Style" w:hAnsi="Bookman Old Style" w:cs="Times New Roman"/>
          <w:sz w:val="26"/>
          <w:szCs w:val="26"/>
        </w:rPr>
        <w:t>é</w:t>
      </w:r>
      <w:r w:rsidRPr="008B3549">
        <w:rPr>
          <w:rFonts w:ascii="Bookman Old Style" w:hAnsi="Bookman Old Style"/>
          <w:sz w:val="26"/>
          <w:szCs w:val="26"/>
        </w:rPr>
        <w:t>r</w:t>
      </w:r>
      <w:r w:rsidRPr="008B3549">
        <w:rPr>
          <w:rFonts w:ascii="Bookman Old Style" w:hAnsi="Bookman Old Style"/>
          <w:sz w:val="26"/>
          <w:szCs w:val="26"/>
        </w:rPr>
        <w:softHyphen/>
        <w:t>cito era composto por homens de diversas na</w:t>
      </w:r>
      <w:r w:rsidRPr="008B3549">
        <w:rPr>
          <w:rFonts w:ascii="Bookman Old Style" w:hAnsi="Bookman Old Style" w:cs="Times New Roman"/>
          <w:sz w:val="26"/>
          <w:szCs w:val="26"/>
        </w:rPr>
        <w:t>çõ</w:t>
      </w:r>
      <w:r w:rsidRPr="008B3549">
        <w:rPr>
          <w:rFonts w:ascii="Bookman Old Style" w:hAnsi="Bookman Old Style"/>
          <w:sz w:val="26"/>
          <w:szCs w:val="26"/>
        </w:rPr>
        <w:t>es. Outros ainda empurravam-se e se chocavam de tal modo na fuga que ca</w:t>
      </w:r>
      <w:r w:rsidRPr="008B3549">
        <w:rPr>
          <w:rFonts w:ascii="Bookman Old Style" w:hAnsi="Bookman Old Style" w:cs="Times New Roman"/>
          <w:sz w:val="26"/>
          <w:szCs w:val="26"/>
        </w:rPr>
        <w:t>í</w:t>
      </w:r>
      <w:r w:rsidRPr="008B3549">
        <w:rPr>
          <w:rFonts w:ascii="Bookman Old Style" w:hAnsi="Bookman Old Style"/>
          <w:sz w:val="26"/>
          <w:szCs w:val="26"/>
        </w:rPr>
        <w:t>am do alto dos rochedos.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Saul, avisado pelos seus espi</w:t>
      </w:r>
      <w:r w:rsidRPr="008B3549">
        <w:rPr>
          <w:rFonts w:ascii="Bookman Old Style" w:hAnsi="Bookman Old Style" w:cs="Times New Roman"/>
          <w:sz w:val="26"/>
          <w:szCs w:val="26"/>
        </w:rPr>
        <w:t>õ</w:t>
      </w:r>
      <w:r w:rsidRPr="008B3549">
        <w:rPr>
          <w:rFonts w:ascii="Bookman Old Style" w:hAnsi="Bookman Old Style"/>
          <w:sz w:val="26"/>
          <w:szCs w:val="26"/>
        </w:rPr>
        <w:t>es de um estranho movimento no campo dos filisteus, perguntou se alguns dos seus n</w:t>
      </w:r>
      <w:r w:rsidRPr="008B3549">
        <w:rPr>
          <w:rFonts w:ascii="Bookman Old Style" w:hAnsi="Bookman Old Style" w:cs="Times New Roman"/>
          <w:sz w:val="26"/>
          <w:szCs w:val="26"/>
        </w:rPr>
        <w:t>ã</w:t>
      </w:r>
      <w:r w:rsidRPr="008B3549">
        <w:rPr>
          <w:rFonts w:ascii="Bookman Old Style" w:hAnsi="Bookman Old Style"/>
          <w:sz w:val="26"/>
          <w:szCs w:val="26"/>
        </w:rPr>
        <w:t>o se haviam afastado da tropa e, sabendo que J</w:t>
      </w:r>
      <w:r w:rsidRPr="008B3549">
        <w:rPr>
          <w:rFonts w:ascii="Bookman Old Style" w:hAnsi="Bookman Old Style" w:cs="Times New Roman"/>
          <w:sz w:val="26"/>
          <w:szCs w:val="26"/>
        </w:rPr>
        <w:t>ô</w:t>
      </w:r>
      <w:r w:rsidRPr="008B3549">
        <w:rPr>
          <w:rFonts w:ascii="Bookman Old Style" w:hAnsi="Bookman Old Style"/>
          <w:sz w:val="26"/>
          <w:szCs w:val="26"/>
        </w:rPr>
        <w:t xml:space="preserve">natas e o seu escudeiro estavam ausentes, rogou ao sumo sacerdote que se revestisse do </w:t>
      </w:r>
      <w:r w:rsidRPr="008B3549">
        <w:rPr>
          <w:rFonts w:ascii="Bookman Old Style" w:hAnsi="Bookman Old Style" w:cs="Times New Roman"/>
          <w:sz w:val="26"/>
          <w:szCs w:val="26"/>
        </w:rPr>
        <w:t>é</w:t>
      </w:r>
      <w:r w:rsidRPr="008B3549">
        <w:rPr>
          <w:rFonts w:ascii="Bookman Old Style" w:hAnsi="Bookman Old Style"/>
          <w:sz w:val="26"/>
          <w:szCs w:val="26"/>
        </w:rPr>
        <w:t>fode para saber de Deus o que iria acontecer. Ele o fez e assegurou-lhe que Deus lhe daria a vit</w:t>
      </w:r>
      <w:r w:rsidRPr="008B3549">
        <w:rPr>
          <w:rFonts w:ascii="Bookman Old Style" w:hAnsi="Bookman Old Style" w:cs="Times New Roman"/>
          <w:sz w:val="26"/>
          <w:szCs w:val="26"/>
        </w:rPr>
        <w:t>ó</w:t>
      </w:r>
      <w:r w:rsidRPr="008B3549">
        <w:rPr>
          <w:rFonts w:ascii="Bookman Old Style" w:hAnsi="Bookman Old Style"/>
          <w:sz w:val="26"/>
          <w:szCs w:val="26"/>
        </w:rPr>
        <w:t>ria. Saul partiu logo com os poucos homens de que dispunha para atacar os inimigos durante aquela desordem. Espalhando-se a not</w:t>
      </w:r>
      <w:r w:rsidRPr="008B3549">
        <w:rPr>
          <w:rFonts w:ascii="Bookman Old Style" w:hAnsi="Bookman Old Style" w:cs="Times New Roman"/>
          <w:sz w:val="26"/>
          <w:szCs w:val="26"/>
        </w:rPr>
        <w:t>í</w:t>
      </w:r>
      <w:r w:rsidRPr="008B3549">
        <w:rPr>
          <w:rFonts w:ascii="Bookman Old Style" w:hAnsi="Bookman Old Style" w:cs="Times New Roman"/>
          <w:sz w:val="26"/>
          <w:szCs w:val="26"/>
        </w:rPr>
        <w:softHyphen/>
      </w:r>
      <w:r w:rsidRPr="008B3549">
        <w:rPr>
          <w:rFonts w:ascii="Bookman Old Style" w:hAnsi="Bookman Old Style"/>
          <w:sz w:val="26"/>
          <w:szCs w:val="26"/>
        </w:rPr>
        <w:t>cia, v</w:t>
      </w:r>
      <w:r w:rsidRPr="008B3549">
        <w:rPr>
          <w:rFonts w:ascii="Bookman Old Style" w:hAnsi="Bookman Old Style" w:cs="Times New Roman"/>
          <w:sz w:val="26"/>
          <w:szCs w:val="26"/>
        </w:rPr>
        <w:t>á</w:t>
      </w:r>
      <w:r w:rsidRPr="008B3549">
        <w:rPr>
          <w:rFonts w:ascii="Bookman Old Style" w:hAnsi="Bookman Old Style"/>
          <w:sz w:val="26"/>
          <w:szCs w:val="26"/>
        </w:rPr>
        <w:t>rios dos israelitas que estavam escondidos nas cavernas uniram-se a e</w:t>
      </w:r>
      <w:r>
        <w:rPr>
          <w:rFonts w:ascii="Bookman Old Style" w:hAnsi="Bookman Old Style"/>
          <w:sz w:val="26"/>
          <w:szCs w:val="26"/>
        </w:rPr>
        <w:t>l</w:t>
      </w:r>
      <w:r w:rsidRPr="008B3549">
        <w:rPr>
          <w:rFonts w:ascii="Bookman Old Style" w:hAnsi="Bookman Old Style"/>
          <w:sz w:val="26"/>
          <w:szCs w:val="26"/>
        </w:rPr>
        <w: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quase num momento, ele se viu seguido por uns doze mil homens, com os quais perseguiu os filisteus, que estavam espalhados por toda parte.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Mas, por imprud</w:t>
      </w:r>
      <w:r w:rsidRPr="008B3549">
        <w:rPr>
          <w:rFonts w:ascii="Bookman Old Style" w:hAnsi="Bookman Old Style" w:cs="Times New Roman"/>
          <w:sz w:val="26"/>
          <w:szCs w:val="26"/>
        </w:rPr>
        <w:t>ê</w:t>
      </w:r>
      <w:r w:rsidRPr="008B3549">
        <w:rPr>
          <w:rFonts w:ascii="Bookman Old Style" w:hAnsi="Bookman Old Style"/>
          <w:sz w:val="26"/>
          <w:szCs w:val="26"/>
        </w:rPr>
        <w:t>ncia ou porque lhe era dif</w:t>
      </w:r>
      <w:r w:rsidRPr="008B3549">
        <w:rPr>
          <w:rFonts w:ascii="Bookman Old Style" w:hAnsi="Bookman Old Style" w:cs="Times New Roman"/>
          <w:sz w:val="26"/>
          <w:szCs w:val="26"/>
        </w:rPr>
        <w:t>í</w:t>
      </w:r>
      <w:r w:rsidRPr="008B3549">
        <w:rPr>
          <w:rFonts w:ascii="Bookman Old Style" w:hAnsi="Bookman Old Style"/>
          <w:sz w:val="26"/>
          <w:szCs w:val="26"/>
        </w:rPr>
        <w:t>cil moderar-se em tamanha e t</w:t>
      </w:r>
      <w:r w:rsidRPr="008B3549">
        <w:rPr>
          <w:rFonts w:ascii="Bookman Old Style" w:hAnsi="Bookman Old Style" w:cs="Times New Roman"/>
          <w:sz w:val="26"/>
          <w:szCs w:val="26"/>
        </w:rPr>
        <w:t>ã</w:t>
      </w:r>
      <w:r w:rsidRPr="008B3549">
        <w:rPr>
          <w:rFonts w:ascii="Bookman Old Style" w:hAnsi="Bookman Old Style"/>
          <w:sz w:val="26"/>
          <w:szCs w:val="26"/>
        </w:rPr>
        <w:t>o surpreendente alegria, ele cometeu outra falta. Querendo vingar-se plenamente de seus inimigos, amaldi</w:t>
      </w:r>
      <w:r w:rsidRPr="008B3549">
        <w:rPr>
          <w:rFonts w:ascii="Bookman Old Style" w:hAnsi="Bookman Old Style" w:cs="Times New Roman"/>
          <w:sz w:val="26"/>
          <w:szCs w:val="26"/>
        </w:rPr>
        <w:t>ç</w:t>
      </w:r>
      <w:r w:rsidRPr="008B3549">
        <w:rPr>
          <w:rFonts w:ascii="Bookman Old Style" w:hAnsi="Bookman Old Style"/>
          <w:sz w:val="26"/>
          <w:szCs w:val="26"/>
        </w:rPr>
        <w:t xml:space="preserve">oou e condenou </w:t>
      </w:r>
      <w:r w:rsidRPr="008B3549">
        <w:rPr>
          <w:rFonts w:ascii="Bookman Old Style" w:hAnsi="Bookman Old Style" w:cs="Times New Roman"/>
          <w:sz w:val="26"/>
          <w:szCs w:val="26"/>
        </w:rPr>
        <w:t>à</w:t>
      </w:r>
      <w:r w:rsidRPr="008B3549">
        <w:rPr>
          <w:rFonts w:ascii="Bookman Old Style" w:hAnsi="Bookman Old Style"/>
          <w:sz w:val="26"/>
          <w:szCs w:val="26"/>
        </w:rPr>
        <w:t xml:space="preserve"> morte todo aquele que deixasse de os perseguir e matar ou se alimentasse antes de chegar a noite. Pouco depois, ele e os seus chegaram a uma floresta da tribo de Efraim, onde havia grande quanti</w:t>
      </w:r>
      <w:r w:rsidRPr="008B3549">
        <w:rPr>
          <w:rFonts w:ascii="Bookman Old Style" w:hAnsi="Bookman Old Style"/>
          <w:sz w:val="26"/>
          <w:szCs w:val="26"/>
        </w:rPr>
        <w:softHyphen/>
        <w:t>dade de abelhas, j</w:t>
      </w:r>
      <w:r w:rsidRPr="008B3549">
        <w:rPr>
          <w:rFonts w:ascii="Bookman Old Style" w:hAnsi="Bookman Old Style" w:cs="Times New Roman"/>
          <w:sz w:val="26"/>
          <w:szCs w:val="26"/>
        </w:rPr>
        <w:t>ô</w:t>
      </w:r>
      <w:r w:rsidRPr="008B3549">
        <w:rPr>
          <w:rFonts w:ascii="Bookman Old Style" w:hAnsi="Bookman Old Style"/>
          <w:sz w:val="26"/>
          <w:szCs w:val="26"/>
        </w:rPr>
        <w:t>natas, que nada sabia da maldi</w:t>
      </w:r>
      <w:r w:rsidRPr="008B3549">
        <w:rPr>
          <w:rFonts w:ascii="Bookman Old Style" w:hAnsi="Bookman Old Style" w:cs="Times New Roman"/>
          <w:sz w:val="26"/>
          <w:szCs w:val="26"/>
        </w:rPr>
        <w:t>çã</w:t>
      </w:r>
      <w:r w:rsidRPr="008B3549">
        <w:rPr>
          <w:rFonts w:ascii="Bookman Old Style" w:hAnsi="Bookman Old Style"/>
          <w:sz w:val="26"/>
          <w:szCs w:val="26"/>
        </w:rPr>
        <w:t>o proferida pelo pai nem do apoio que lhe dera o povo, comeu um favo de mel. Logo que o soube, por</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o comeu mais e contentou-se em dizer que o rei teria feito muito melhor n</w:t>
      </w:r>
      <w:r w:rsidRPr="008B3549">
        <w:rPr>
          <w:rFonts w:ascii="Bookman Old Style" w:hAnsi="Bookman Old Style" w:cs="Times New Roman"/>
          <w:sz w:val="26"/>
          <w:szCs w:val="26"/>
        </w:rPr>
        <w:t>ã</w:t>
      </w:r>
      <w:r w:rsidRPr="008B3549">
        <w:rPr>
          <w:rFonts w:ascii="Bookman Old Style" w:hAnsi="Bookman Old Style"/>
          <w:sz w:val="26"/>
          <w:szCs w:val="26"/>
        </w:rPr>
        <w:t>o promulgando aquela proibi</w:t>
      </w:r>
      <w:r w:rsidRPr="008B3549">
        <w:rPr>
          <w:rFonts w:ascii="Bookman Old Style" w:hAnsi="Bookman Old Style" w:cs="Times New Roman"/>
          <w:sz w:val="26"/>
          <w:szCs w:val="26"/>
        </w:rPr>
        <w:t>çã</w:t>
      </w:r>
      <w:r w:rsidRPr="008B3549">
        <w:rPr>
          <w:rFonts w:ascii="Bookman Old Style" w:hAnsi="Bookman Old Style"/>
          <w:sz w:val="26"/>
          <w:szCs w:val="26"/>
        </w:rPr>
        <w:t>o, porque teriam mais for</w:t>
      </w:r>
      <w:r w:rsidRPr="008B3549">
        <w:rPr>
          <w:rFonts w:ascii="Bookman Old Style" w:hAnsi="Bookman Old Style" w:cs="Times New Roman"/>
          <w:sz w:val="26"/>
          <w:szCs w:val="26"/>
        </w:rPr>
        <w:t>ç</w:t>
      </w:r>
      <w:r w:rsidRPr="008B3549">
        <w:rPr>
          <w:rFonts w:ascii="Bookman Old Style" w:hAnsi="Bookman Old Style"/>
          <w:sz w:val="26"/>
          <w:szCs w:val="26"/>
        </w:rPr>
        <w:t>a para perseguir os ini</w:t>
      </w:r>
      <w:r w:rsidRPr="008B3549">
        <w:rPr>
          <w:rFonts w:ascii="Bookman Old Style" w:hAnsi="Bookman Old Style"/>
          <w:sz w:val="26"/>
          <w:szCs w:val="26"/>
        </w:rPr>
        <w:softHyphen/>
        <w:t>migos e poderiam matar muitos outros ainda.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Depois de enorme carnificina, voltaram </w:t>
      </w:r>
      <w:r w:rsidRPr="008B3549">
        <w:rPr>
          <w:rFonts w:ascii="Bookman Old Style" w:hAnsi="Bookman Old Style" w:cs="Times New Roman"/>
          <w:sz w:val="26"/>
          <w:szCs w:val="26"/>
        </w:rPr>
        <w:t>à</w:t>
      </w:r>
      <w:r w:rsidRPr="008B3549">
        <w:rPr>
          <w:rFonts w:ascii="Bookman Old Style" w:hAnsi="Bookman Old Style"/>
          <w:sz w:val="26"/>
          <w:szCs w:val="26"/>
        </w:rPr>
        <w:t xml:space="preserve"> tarde para saquear o acampamen</w:t>
      </w:r>
      <w:r w:rsidRPr="008B3549">
        <w:rPr>
          <w:rFonts w:ascii="Bookman Old Style" w:hAnsi="Bookman Old Style"/>
          <w:sz w:val="26"/>
          <w:szCs w:val="26"/>
        </w:rPr>
        <w:softHyphen/>
        <w:t>to, e os vencedores, tendo encontrado muitos animais entre os despojos, mata</w:t>
      </w:r>
      <w:r w:rsidRPr="008B3549">
        <w:rPr>
          <w:rFonts w:ascii="Bookman Old Style" w:hAnsi="Bookman Old Style"/>
          <w:sz w:val="26"/>
          <w:szCs w:val="26"/>
        </w:rPr>
        <w:softHyphen/>
        <w:t>ram uma grande quantidade deles e comeram-lhes a carne com sangue. Os escribas avisaram imediatamente o rei do pecado que o povo cometia, comendo carne sanguinolenta, contra o mandamento de Deus. Ele mandou ent</w:t>
      </w:r>
      <w:r w:rsidRPr="008B3549">
        <w:rPr>
          <w:rFonts w:ascii="Bookman Old Style" w:hAnsi="Bookman Old Style" w:cs="Times New Roman"/>
          <w:sz w:val="26"/>
          <w:szCs w:val="26"/>
        </w:rPr>
        <w:t>ã</w:t>
      </w:r>
      <w:r w:rsidRPr="008B3549">
        <w:rPr>
          <w:rFonts w:ascii="Bookman Old Style" w:hAnsi="Bookman Old Style"/>
          <w:sz w:val="26"/>
          <w:szCs w:val="26"/>
        </w:rPr>
        <w:t>o que rolassem para o meio do campo uma enorme pedra e degolassem sobre ela os animais, para fazer correr o sangue, a fim de que n</w:t>
      </w:r>
      <w:r w:rsidRPr="008B3549">
        <w:rPr>
          <w:rFonts w:ascii="Bookman Old Style" w:hAnsi="Bookman Old Style" w:cs="Times New Roman"/>
          <w:sz w:val="26"/>
          <w:szCs w:val="26"/>
        </w:rPr>
        <w:t>ã</w:t>
      </w:r>
      <w:r w:rsidRPr="008B3549">
        <w:rPr>
          <w:rFonts w:ascii="Bookman Old Style" w:hAnsi="Bookman Old Style"/>
          <w:sz w:val="26"/>
          <w:szCs w:val="26"/>
        </w:rPr>
        <w:t>o se misturasse com a carne e ningu</w:t>
      </w:r>
      <w:r w:rsidRPr="008B3549">
        <w:rPr>
          <w:rFonts w:ascii="Bookman Old Style" w:hAnsi="Bookman Old Style" w:cs="Times New Roman"/>
          <w:sz w:val="26"/>
          <w:szCs w:val="26"/>
        </w:rPr>
        <w:t>é</w:t>
      </w:r>
      <w:r w:rsidRPr="008B3549">
        <w:rPr>
          <w:rFonts w:ascii="Bookman Old Style" w:hAnsi="Bookman Old Style"/>
          <w:sz w:val="26"/>
          <w:szCs w:val="26"/>
        </w:rPr>
        <w:t>m mais ofendesse a Deus ao com</w:t>
      </w:r>
      <w:r w:rsidRPr="008B3549">
        <w:rPr>
          <w:rFonts w:ascii="Bookman Old Style" w:hAnsi="Bookman Old Style" w:cs="Times New Roman"/>
          <w:sz w:val="26"/>
          <w:szCs w:val="26"/>
        </w:rPr>
        <w:t>ê</w:t>
      </w:r>
      <w:r w:rsidRPr="008B3549">
        <w:rPr>
          <w:rFonts w:ascii="Bookman Old Style" w:hAnsi="Bookman Old Style"/>
          <w:sz w:val="26"/>
          <w:szCs w:val="26"/>
        </w:rPr>
        <w:t>-la. Todos obedeceram, e Saul man</w:t>
      </w:r>
      <w:r w:rsidRPr="008B3549">
        <w:rPr>
          <w:rFonts w:ascii="Bookman Old Style" w:hAnsi="Bookman Old Style"/>
          <w:sz w:val="26"/>
          <w:szCs w:val="26"/>
        </w:rPr>
        <w:softHyphen/>
        <w:t>dou erguer um altar, sobre o qual ofereceram a Deus alguns holocaustos. Esse foi o primeiro altar que mandou fazer.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Querendo ent</w:t>
      </w:r>
      <w:r w:rsidRPr="008B3549">
        <w:rPr>
          <w:rFonts w:ascii="Bookman Old Style" w:hAnsi="Bookman Old Style" w:cs="Times New Roman"/>
          <w:sz w:val="26"/>
          <w:szCs w:val="26"/>
        </w:rPr>
        <w:t>ã</w:t>
      </w:r>
      <w:r w:rsidRPr="008B3549">
        <w:rPr>
          <w:rFonts w:ascii="Bookman Old Style" w:hAnsi="Bookman Old Style"/>
          <w:sz w:val="26"/>
          <w:szCs w:val="26"/>
        </w:rPr>
        <w:t>o ir imediatamente saquear o acampamento dos inimigos, sem esperar o raiar do dia, e querendo-o tamb</w:t>
      </w:r>
      <w:r w:rsidRPr="008B3549">
        <w:rPr>
          <w:rFonts w:ascii="Bookman Old Style" w:hAnsi="Bookman Old Style" w:cs="Times New Roman"/>
          <w:sz w:val="26"/>
          <w:szCs w:val="26"/>
        </w:rPr>
        <w:t>é</w:t>
      </w:r>
      <w:r w:rsidRPr="008B3549">
        <w:rPr>
          <w:rFonts w:ascii="Bookman Old Style" w:hAnsi="Bookman Old Style"/>
          <w:sz w:val="26"/>
          <w:szCs w:val="26"/>
        </w:rPr>
        <w:t>m os seus soldados com n</w:t>
      </w:r>
      <w:r w:rsidRPr="008B3549">
        <w:rPr>
          <w:rFonts w:ascii="Bookman Old Style" w:hAnsi="Bookman Old Style" w:cs="Times New Roman"/>
          <w:sz w:val="26"/>
          <w:szCs w:val="26"/>
        </w:rPr>
        <w:t>ã</w:t>
      </w:r>
      <w:r w:rsidRPr="008B3549">
        <w:rPr>
          <w:rFonts w:ascii="Bookman Old Style" w:hAnsi="Bookman Old Style"/>
          <w:sz w:val="26"/>
          <w:szCs w:val="26"/>
        </w:rPr>
        <w:t xml:space="preserve">o menor ardor, ele disse ao sacerdote Aquilobe que consultasse a Deus para </w:t>
      </w:r>
      <w:r w:rsidRPr="008B3549">
        <w:rPr>
          <w:rFonts w:ascii="Bookman Old Style" w:hAnsi="Bookman Old Style"/>
          <w:sz w:val="26"/>
          <w:szCs w:val="26"/>
        </w:rPr>
        <w:lastRenderedPageBreak/>
        <w:t>saber se lhe seria isso agrad</w:t>
      </w:r>
      <w:r w:rsidRPr="008B3549">
        <w:rPr>
          <w:rFonts w:ascii="Bookman Old Style" w:hAnsi="Bookman Old Style" w:cs="Times New Roman"/>
          <w:sz w:val="26"/>
          <w:szCs w:val="26"/>
        </w:rPr>
        <w:t>á</w:t>
      </w:r>
      <w:r w:rsidRPr="008B3549">
        <w:rPr>
          <w:rFonts w:ascii="Bookman Old Style" w:hAnsi="Bookman Old Style"/>
          <w:sz w:val="26"/>
          <w:szCs w:val="26"/>
        </w:rPr>
        <w:t>vel. Aquilobe obedeceu e voltou dizendo que Deus n</w:t>
      </w:r>
      <w:r w:rsidRPr="008B3549">
        <w:rPr>
          <w:rFonts w:ascii="Bookman Old Style" w:hAnsi="Bookman Old Style" w:cs="Times New Roman"/>
          <w:sz w:val="26"/>
          <w:szCs w:val="26"/>
        </w:rPr>
        <w:t>ã</w:t>
      </w:r>
      <w:r w:rsidRPr="008B3549">
        <w:rPr>
          <w:rFonts w:ascii="Bookman Old Style" w:hAnsi="Bookman Old Style"/>
          <w:sz w:val="26"/>
          <w:szCs w:val="26"/>
        </w:rPr>
        <w:t>o respon</w:t>
      </w:r>
      <w:r w:rsidRPr="008B3549">
        <w:rPr>
          <w:rFonts w:ascii="Bookman Old Style" w:hAnsi="Bookman Old Style"/>
          <w:sz w:val="26"/>
          <w:szCs w:val="26"/>
        </w:rPr>
        <w:softHyphen/>
        <w:t>dia. Disse Saul: "Esse sil</w:t>
      </w:r>
      <w:r w:rsidRPr="008B3549">
        <w:rPr>
          <w:rFonts w:ascii="Bookman Old Style" w:hAnsi="Bookman Old Style" w:cs="Times New Roman"/>
          <w:sz w:val="26"/>
          <w:szCs w:val="26"/>
        </w:rPr>
        <w:t>ê</w:t>
      </w:r>
      <w:r w:rsidRPr="008B3549">
        <w:rPr>
          <w:rFonts w:ascii="Bookman Old Style" w:hAnsi="Bookman Old Style"/>
          <w:sz w:val="26"/>
          <w:szCs w:val="26"/>
        </w:rPr>
        <w:t>ncio procede sem d</w:t>
      </w:r>
      <w:r w:rsidRPr="008B3549">
        <w:rPr>
          <w:rFonts w:ascii="Bookman Old Style" w:hAnsi="Bookman Old Style" w:cs="Times New Roman"/>
          <w:sz w:val="26"/>
          <w:szCs w:val="26"/>
        </w:rPr>
        <w:t>ú</w:t>
      </w:r>
      <w:r w:rsidRPr="008B3549">
        <w:rPr>
          <w:rFonts w:ascii="Bookman Old Style" w:hAnsi="Bookman Old Style"/>
          <w:sz w:val="26"/>
          <w:szCs w:val="26"/>
        </w:rPr>
        <w:t>vida de algum grande motivo, pois Deus estava acostumado a nos dizer o que fazer antes mesmo de o consultar</w:t>
      </w:r>
      <w:r w:rsidRPr="008B3549">
        <w:rPr>
          <w:rFonts w:ascii="Bookman Old Style" w:hAnsi="Bookman Old Style"/>
          <w:sz w:val="26"/>
          <w:szCs w:val="26"/>
        </w:rPr>
        <w:softHyphen/>
        <w:t>mos. Algum pecado oculto deve t</w:t>
      </w:r>
      <w:r w:rsidRPr="008B3549">
        <w:rPr>
          <w:rFonts w:ascii="Bookman Old Style" w:hAnsi="Bookman Old Style" w:cs="Times New Roman"/>
          <w:sz w:val="26"/>
          <w:szCs w:val="26"/>
        </w:rPr>
        <w:t>ê</w:t>
      </w:r>
      <w:r w:rsidRPr="008B3549">
        <w:rPr>
          <w:rFonts w:ascii="Bookman Old Style" w:hAnsi="Bookman Old Style"/>
          <w:sz w:val="26"/>
          <w:szCs w:val="26"/>
        </w:rPr>
        <w:t>-lo feito ficar em sil</w:t>
      </w:r>
      <w:r w:rsidRPr="008B3549">
        <w:rPr>
          <w:rFonts w:ascii="Bookman Old Style" w:hAnsi="Bookman Old Style" w:cs="Times New Roman"/>
          <w:sz w:val="26"/>
          <w:szCs w:val="26"/>
        </w:rPr>
        <w:t>ê</w:t>
      </w:r>
      <w:r w:rsidRPr="008B3549">
        <w:rPr>
          <w:rFonts w:ascii="Bookman Old Style" w:hAnsi="Bookman Old Style"/>
          <w:sz w:val="26"/>
          <w:szCs w:val="26"/>
        </w:rPr>
        <w:t>ncio. Mas juro por Ele mesmo que, ainda que ainda J</w:t>
      </w:r>
      <w:r w:rsidRPr="008B3549">
        <w:rPr>
          <w:rFonts w:ascii="Bookman Old Style" w:hAnsi="Bookman Old Style" w:cs="Times New Roman"/>
          <w:sz w:val="26"/>
          <w:szCs w:val="26"/>
        </w:rPr>
        <w:t>ô</w:t>
      </w:r>
      <w:r w:rsidRPr="008B3549">
        <w:rPr>
          <w:rFonts w:ascii="Bookman Old Style" w:hAnsi="Bookman Old Style"/>
          <w:sz w:val="26"/>
          <w:szCs w:val="26"/>
        </w:rPr>
        <w:t>natas o tenha cometido, n</w:t>
      </w:r>
      <w:r w:rsidRPr="008B3549">
        <w:rPr>
          <w:rFonts w:ascii="Bookman Old Style" w:hAnsi="Bookman Old Style" w:cs="Times New Roman"/>
          <w:sz w:val="26"/>
          <w:szCs w:val="26"/>
        </w:rPr>
        <w:t>ã</w:t>
      </w:r>
      <w:r w:rsidRPr="008B3549">
        <w:rPr>
          <w:rFonts w:ascii="Bookman Old Style" w:hAnsi="Bookman Old Style"/>
          <w:sz w:val="26"/>
          <w:szCs w:val="26"/>
        </w:rPr>
        <w:t xml:space="preserve">o o pouparei, como ao </w:t>
      </w:r>
      <w:r w:rsidRPr="008B3549">
        <w:rPr>
          <w:rFonts w:ascii="Bookman Old Style" w:hAnsi="Bookman Old Style" w:cs="Times New Roman"/>
          <w:sz w:val="26"/>
          <w:szCs w:val="26"/>
        </w:rPr>
        <w:t>ú</w:t>
      </w:r>
      <w:r w:rsidRPr="008B3549">
        <w:rPr>
          <w:rFonts w:ascii="Bookman Old Style" w:hAnsi="Bookman Old Style"/>
          <w:sz w:val="26"/>
          <w:szCs w:val="26"/>
        </w:rPr>
        <w:t>ltimo do povo, para aplacar a c</w:t>
      </w:r>
      <w:r w:rsidRPr="008B3549">
        <w:rPr>
          <w:rFonts w:ascii="Bookman Old Style" w:hAnsi="Bookman Old Style" w:cs="Times New Roman"/>
          <w:sz w:val="26"/>
          <w:szCs w:val="26"/>
        </w:rPr>
        <w:t>ó</w:t>
      </w:r>
      <w:r w:rsidRPr="008B3549">
        <w:rPr>
          <w:rFonts w:ascii="Bookman Old Style" w:hAnsi="Bookman Old Style"/>
          <w:sz w:val="26"/>
          <w:szCs w:val="26"/>
        </w:rPr>
        <w:t>lera de Deus, nem que isso lhe custe a vida".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Todos exclamaram que o rei deveria executar a sua resolu</w:t>
      </w:r>
      <w:r w:rsidRPr="008B3549">
        <w:rPr>
          <w:rFonts w:ascii="Bookman Old Style" w:hAnsi="Bookman Old Style" w:cs="Times New Roman"/>
          <w:sz w:val="26"/>
          <w:szCs w:val="26"/>
        </w:rPr>
        <w:t>çã</w:t>
      </w:r>
      <w:r w:rsidRPr="008B3549">
        <w:rPr>
          <w:rFonts w:ascii="Bookman Old Style" w:hAnsi="Bookman Old Style"/>
          <w:sz w:val="26"/>
          <w:szCs w:val="26"/>
        </w:rPr>
        <w:t xml:space="preserve">o. Ele retirou-se </w:t>
      </w:r>
      <w:r w:rsidRPr="008B3549">
        <w:rPr>
          <w:rFonts w:ascii="Bookman Old Style" w:hAnsi="Bookman Old Style" w:cs="Times New Roman"/>
          <w:sz w:val="26"/>
          <w:szCs w:val="26"/>
        </w:rPr>
        <w:t xml:space="preserve">à </w:t>
      </w:r>
      <w:r w:rsidRPr="008B3549">
        <w:rPr>
          <w:rFonts w:ascii="Bookman Old Style" w:hAnsi="Bookman Old Style"/>
          <w:sz w:val="26"/>
          <w:szCs w:val="26"/>
        </w:rPr>
        <w:t>parte, com J</w:t>
      </w:r>
      <w:r w:rsidRPr="008B3549">
        <w:rPr>
          <w:rFonts w:ascii="Bookman Old Style" w:hAnsi="Bookman Old Style" w:cs="Times New Roman"/>
          <w:sz w:val="26"/>
          <w:szCs w:val="26"/>
        </w:rPr>
        <w:t>ô</w:t>
      </w:r>
      <w:r w:rsidRPr="008B3549">
        <w:rPr>
          <w:rFonts w:ascii="Bookman Old Style" w:hAnsi="Bookman Old Style"/>
          <w:sz w:val="26"/>
          <w:szCs w:val="26"/>
        </w:rPr>
        <w:t>natas, e lan</w:t>
      </w:r>
      <w:r w:rsidRPr="008B3549">
        <w:rPr>
          <w:rFonts w:ascii="Bookman Old Style" w:hAnsi="Bookman Old Style" w:cs="Times New Roman"/>
          <w:sz w:val="26"/>
          <w:szCs w:val="26"/>
        </w:rPr>
        <w:t>ç</w:t>
      </w:r>
      <w:r w:rsidRPr="008B3549">
        <w:rPr>
          <w:rFonts w:ascii="Bookman Old Style" w:hAnsi="Bookman Old Style"/>
          <w:sz w:val="26"/>
          <w:szCs w:val="26"/>
        </w:rPr>
        <w:t>ou a sorte para saber quem havia pecado, e ela caiu sobre J</w:t>
      </w:r>
      <w:r w:rsidRPr="008B3549">
        <w:rPr>
          <w:rFonts w:ascii="Bookman Old Style" w:hAnsi="Bookman Old Style" w:cs="Times New Roman"/>
          <w:sz w:val="26"/>
          <w:szCs w:val="26"/>
        </w:rPr>
        <w:t>ô</w:t>
      </w:r>
      <w:r w:rsidRPr="008B3549">
        <w:rPr>
          <w:rFonts w:ascii="Bookman Old Style" w:hAnsi="Bookman Old Style"/>
          <w:sz w:val="26"/>
          <w:szCs w:val="26"/>
        </w:rPr>
        <w:t xml:space="preserve">natas. Saul, muito admirado, perguntou-lhe qual crime havia cometido, e </w:t>
      </w:r>
      <w:r w:rsidRPr="00072494">
        <w:rPr>
          <w:rFonts w:ascii="Bookman Old Style" w:hAnsi="Bookman Old Style"/>
          <w:sz w:val="26"/>
          <w:szCs w:val="26"/>
        </w:rPr>
        <w:t>j</w:t>
      </w:r>
      <w:r w:rsidRPr="00072494">
        <w:rPr>
          <w:rFonts w:ascii="Bookman Old Style" w:hAnsi="Bookman Old Style" w:cs="Times New Roman"/>
          <w:sz w:val="26"/>
          <w:szCs w:val="26"/>
        </w:rPr>
        <w:t>ô</w:t>
      </w:r>
      <w:r w:rsidRPr="00072494">
        <w:rPr>
          <w:rFonts w:ascii="Bookman Old Style" w:hAnsi="Bookman Old Style"/>
          <w:sz w:val="26"/>
          <w:szCs w:val="26"/>
        </w:rPr>
        <w:t xml:space="preserve">natas </w:t>
      </w:r>
      <w:r w:rsidRPr="00072494">
        <w:rPr>
          <w:rFonts w:ascii="Bookman Old Style" w:hAnsi="Bookman Old Style"/>
          <w:bCs/>
          <w:sz w:val="26"/>
          <w:szCs w:val="26"/>
        </w:rPr>
        <w:t xml:space="preserve">respondeu que </w:t>
      </w:r>
      <w:r w:rsidRPr="00072494">
        <w:rPr>
          <w:rFonts w:ascii="Bookman Old Style" w:hAnsi="Bookman Old Style"/>
          <w:sz w:val="26"/>
          <w:szCs w:val="26"/>
        </w:rPr>
        <w:t>n</w:t>
      </w:r>
      <w:r w:rsidRPr="00072494">
        <w:rPr>
          <w:rFonts w:ascii="Bookman Old Style" w:hAnsi="Bookman Old Style" w:cs="Times New Roman"/>
          <w:sz w:val="26"/>
          <w:szCs w:val="26"/>
        </w:rPr>
        <w:t>ã</w:t>
      </w:r>
      <w:r w:rsidRPr="00072494">
        <w:rPr>
          <w:rFonts w:ascii="Bookman Old Style" w:hAnsi="Bookman Old Style"/>
          <w:sz w:val="26"/>
          <w:szCs w:val="26"/>
        </w:rPr>
        <w:t xml:space="preserve">o se </w:t>
      </w:r>
      <w:r w:rsidRPr="00072494">
        <w:rPr>
          <w:rFonts w:ascii="Bookman Old Style" w:hAnsi="Bookman Old Style"/>
          <w:bCs/>
          <w:sz w:val="26"/>
          <w:szCs w:val="26"/>
        </w:rPr>
        <w:t>achava culpado de nada, sen</w:t>
      </w:r>
      <w:r w:rsidRPr="00072494">
        <w:rPr>
          <w:rFonts w:ascii="Bookman Old Style" w:hAnsi="Bookman Old Style" w:cs="Times New Roman"/>
          <w:bCs/>
          <w:sz w:val="26"/>
          <w:szCs w:val="26"/>
        </w:rPr>
        <w:t>ã</w:t>
      </w:r>
      <w:r w:rsidRPr="00072494">
        <w:rPr>
          <w:rFonts w:ascii="Bookman Old Style" w:hAnsi="Bookman Old Style"/>
          <w:bCs/>
          <w:sz w:val="26"/>
          <w:szCs w:val="26"/>
        </w:rPr>
        <w:t>o que, desconhecen</w:t>
      </w:r>
      <w:r w:rsidRPr="008B3549">
        <w:rPr>
          <w:rFonts w:ascii="Bookman Old Style" w:hAnsi="Bookman Old Style"/>
          <w:sz w:val="26"/>
          <w:szCs w:val="26"/>
        </w:rPr>
        <w:t>do a proibi</w:t>
      </w:r>
      <w:r w:rsidRPr="008B3549">
        <w:rPr>
          <w:rFonts w:ascii="Bookman Old Style" w:hAnsi="Bookman Old Style" w:cs="Times New Roman"/>
          <w:sz w:val="26"/>
          <w:szCs w:val="26"/>
        </w:rPr>
        <w:t>çã</w:t>
      </w:r>
      <w:r w:rsidRPr="008B3549">
        <w:rPr>
          <w:rFonts w:ascii="Bookman Old Style" w:hAnsi="Bookman Old Style"/>
          <w:sz w:val="26"/>
          <w:szCs w:val="26"/>
        </w:rPr>
        <w:t>o, comera um pouco de mel enquanto perseguia os inimigos. Saul ent</w:t>
      </w:r>
      <w:r w:rsidRPr="008B3549">
        <w:rPr>
          <w:rFonts w:ascii="Bookman Old Style" w:hAnsi="Bookman Old Style" w:cs="Times New Roman"/>
          <w:sz w:val="26"/>
          <w:szCs w:val="26"/>
        </w:rPr>
        <w:t>ã</w:t>
      </w:r>
      <w:r w:rsidRPr="008B3549">
        <w:rPr>
          <w:rFonts w:ascii="Bookman Old Style" w:hAnsi="Bookman Old Style"/>
          <w:sz w:val="26"/>
          <w:szCs w:val="26"/>
        </w:rPr>
        <w:t>o disse que o faria morrer, pois preferia a observ</w:t>
      </w:r>
      <w:r w:rsidRPr="008B3549">
        <w:rPr>
          <w:rFonts w:ascii="Bookman Old Style" w:hAnsi="Bookman Old Style" w:cs="Times New Roman"/>
          <w:sz w:val="26"/>
          <w:szCs w:val="26"/>
        </w:rPr>
        <w:t>â</w:t>
      </w:r>
      <w:r w:rsidRPr="008B3549">
        <w:rPr>
          <w:rFonts w:ascii="Bookman Old Style" w:hAnsi="Bookman Old Style"/>
          <w:sz w:val="26"/>
          <w:szCs w:val="26"/>
        </w:rPr>
        <w:t>ncia do juramento ao seu pr</w:t>
      </w:r>
      <w:r w:rsidRPr="008B3549">
        <w:rPr>
          <w:rFonts w:ascii="Bookman Old Style" w:hAnsi="Bookman Old Style" w:cs="Times New Roman"/>
          <w:sz w:val="26"/>
          <w:szCs w:val="26"/>
        </w:rPr>
        <w:t>ó</w:t>
      </w:r>
      <w:r w:rsidRPr="008B3549">
        <w:rPr>
          <w:rFonts w:ascii="Bookman Old Style" w:hAnsi="Bookman Old Style"/>
          <w:sz w:val="26"/>
          <w:szCs w:val="26"/>
        </w:rPr>
        <w:t>prio sangue e a todos os sentimentos naturais. J</w:t>
      </w:r>
      <w:r w:rsidRPr="008B3549">
        <w:rPr>
          <w:rFonts w:ascii="Bookman Old Style" w:hAnsi="Bookman Old Style" w:cs="Times New Roman"/>
          <w:sz w:val="26"/>
          <w:szCs w:val="26"/>
        </w:rPr>
        <w:t>ô</w:t>
      </w:r>
      <w:r w:rsidRPr="008B3549">
        <w:rPr>
          <w:rFonts w:ascii="Bookman Old Style" w:hAnsi="Bookman Old Style"/>
          <w:sz w:val="26"/>
          <w:szCs w:val="26"/>
        </w:rPr>
        <w:t>natas, sem se admirar, respon</w:t>
      </w:r>
      <w:r w:rsidRPr="008B3549">
        <w:rPr>
          <w:rFonts w:ascii="Bookman Old Style" w:hAnsi="Bookman Old Style"/>
          <w:sz w:val="26"/>
          <w:szCs w:val="26"/>
        </w:rPr>
        <w:softHyphen/>
        <w:t>deu-lhe, com uma firmeza digna de sua alma: "N</w:t>
      </w:r>
      <w:r w:rsidRPr="008B3549">
        <w:rPr>
          <w:rFonts w:ascii="Bookman Old Style" w:hAnsi="Bookman Old Style" w:cs="Times New Roman"/>
          <w:sz w:val="26"/>
          <w:szCs w:val="26"/>
        </w:rPr>
        <w:t>ã</w:t>
      </w:r>
      <w:r w:rsidRPr="008B3549">
        <w:rPr>
          <w:rFonts w:ascii="Bookman Old Style" w:hAnsi="Bookman Old Style"/>
          <w:sz w:val="26"/>
          <w:szCs w:val="26"/>
        </w:rPr>
        <w:t>o vos pe</w:t>
      </w:r>
      <w:r w:rsidRPr="008B3549">
        <w:rPr>
          <w:rFonts w:ascii="Bookman Old Style" w:hAnsi="Bookman Old Style" w:cs="Times New Roman"/>
          <w:sz w:val="26"/>
          <w:szCs w:val="26"/>
        </w:rPr>
        <w:t>ç</w:t>
      </w:r>
      <w:r w:rsidRPr="008B3549">
        <w:rPr>
          <w:rFonts w:ascii="Bookman Old Style" w:hAnsi="Bookman Old Style"/>
          <w:sz w:val="26"/>
          <w:szCs w:val="26"/>
        </w:rPr>
        <w:t>o, senhor, que me conserveis a vida. Sofrerei a morte com alegria, para poderdes cumprir o vosso juramento. N</w:t>
      </w:r>
      <w:r w:rsidRPr="008B3549">
        <w:rPr>
          <w:rFonts w:ascii="Bookman Old Style" w:hAnsi="Bookman Old Style" w:cs="Times New Roman"/>
          <w:sz w:val="26"/>
          <w:szCs w:val="26"/>
        </w:rPr>
        <w:t>ã</w:t>
      </w:r>
      <w:r w:rsidRPr="008B3549">
        <w:rPr>
          <w:rFonts w:ascii="Bookman Old Style" w:hAnsi="Bookman Old Style"/>
          <w:sz w:val="26"/>
          <w:szCs w:val="26"/>
        </w:rPr>
        <w:t>o me posso julgar infeliz depois de ter visto o povo de Deus dominar o orgulho dos filisteus por uma t</w:t>
      </w:r>
      <w:r w:rsidRPr="008B3549">
        <w:rPr>
          <w:rFonts w:ascii="Bookman Old Style" w:hAnsi="Bookman Old Style" w:cs="Times New Roman"/>
          <w:sz w:val="26"/>
          <w:szCs w:val="26"/>
        </w:rPr>
        <w:t>ã</w:t>
      </w:r>
      <w:r w:rsidRPr="008B3549">
        <w:rPr>
          <w:rFonts w:ascii="Bookman Old Style" w:hAnsi="Bookman Old Style"/>
          <w:sz w:val="26"/>
          <w:szCs w:val="26"/>
        </w:rPr>
        <w:t>o brilhante e gloriosa vit</w:t>
      </w:r>
      <w:r w:rsidRPr="008B3549">
        <w:rPr>
          <w:rFonts w:ascii="Bookman Old Style" w:hAnsi="Bookman Old Style" w:cs="Times New Roman"/>
          <w:sz w:val="26"/>
          <w:szCs w:val="26"/>
        </w:rPr>
        <w:t>ó</w:t>
      </w:r>
      <w:r w:rsidRPr="008B3549">
        <w:rPr>
          <w:rFonts w:ascii="Bookman Old Style" w:hAnsi="Bookman Old Style"/>
          <w:sz w:val="26"/>
          <w:szCs w:val="26"/>
        </w:rPr>
        <w:t>ria".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povo ficou t</w:t>
      </w:r>
      <w:r w:rsidRPr="008B3549">
        <w:rPr>
          <w:rFonts w:ascii="Bookman Old Style" w:hAnsi="Bookman Old Style" w:cs="Times New Roman"/>
          <w:sz w:val="26"/>
          <w:szCs w:val="26"/>
        </w:rPr>
        <w:t>ã</w:t>
      </w:r>
      <w:r w:rsidRPr="008B3549">
        <w:rPr>
          <w:rFonts w:ascii="Bookman Old Style" w:hAnsi="Bookman Old Style"/>
          <w:sz w:val="26"/>
          <w:szCs w:val="26"/>
        </w:rPr>
        <w:t>o comovido com essa extraordin</w:t>
      </w:r>
      <w:r w:rsidRPr="008B3549">
        <w:rPr>
          <w:rFonts w:ascii="Bookman Old Style" w:hAnsi="Bookman Old Style" w:cs="Times New Roman"/>
          <w:sz w:val="26"/>
          <w:szCs w:val="26"/>
        </w:rPr>
        <w:t>á</w:t>
      </w:r>
      <w:r w:rsidRPr="008B3549">
        <w:rPr>
          <w:rFonts w:ascii="Bookman Old Style" w:hAnsi="Bookman Old Style"/>
          <w:sz w:val="26"/>
          <w:szCs w:val="26"/>
        </w:rPr>
        <w:t>ria generosidade que, con</w:t>
      </w:r>
      <w:r w:rsidRPr="008B3549">
        <w:rPr>
          <w:rFonts w:ascii="Bookman Old Style" w:hAnsi="Bookman Old Style"/>
          <w:sz w:val="26"/>
          <w:szCs w:val="26"/>
        </w:rPr>
        <w:softHyphen/>
        <w:t>trariando o rei, jurou n</w:t>
      </w:r>
      <w:r w:rsidRPr="008B3549">
        <w:rPr>
          <w:rFonts w:ascii="Bookman Old Style" w:hAnsi="Bookman Old Style" w:cs="Times New Roman"/>
          <w:sz w:val="26"/>
          <w:szCs w:val="26"/>
        </w:rPr>
        <w:t>ã</w:t>
      </w:r>
      <w:r w:rsidRPr="008B3549">
        <w:rPr>
          <w:rFonts w:ascii="Bookman Old Style" w:hAnsi="Bookman Old Style"/>
          <w:sz w:val="26"/>
          <w:szCs w:val="26"/>
        </w:rPr>
        <w:t>o permitir a morte daquele ao qual deviam o sucesso de t</w:t>
      </w:r>
      <w:r w:rsidRPr="008B3549">
        <w:rPr>
          <w:rFonts w:ascii="Bookman Old Style" w:hAnsi="Bookman Old Style" w:cs="Times New Roman"/>
          <w:sz w:val="26"/>
          <w:szCs w:val="26"/>
        </w:rPr>
        <w:t>ã</w:t>
      </w:r>
      <w:r w:rsidRPr="008B3549">
        <w:rPr>
          <w:rFonts w:ascii="Bookman Old Style" w:hAnsi="Bookman Old Style"/>
          <w:sz w:val="26"/>
          <w:szCs w:val="26"/>
        </w:rPr>
        <w:t>o c</w:t>
      </w:r>
      <w:r w:rsidRPr="008B3549">
        <w:rPr>
          <w:rFonts w:ascii="Bookman Old Style" w:hAnsi="Bookman Old Style" w:cs="Times New Roman"/>
          <w:sz w:val="26"/>
          <w:szCs w:val="26"/>
        </w:rPr>
        <w:t>é</w:t>
      </w:r>
      <w:r w:rsidRPr="008B3549">
        <w:rPr>
          <w:rFonts w:ascii="Bookman Old Style" w:hAnsi="Bookman Old Style"/>
          <w:sz w:val="26"/>
          <w:szCs w:val="26"/>
        </w:rPr>
        <w:t>lebre jornada. Assim, arrancaram J</w:t>
      </w:r>
      <w:r w:rsidRPr="008B3549">
        <w:rPr>
          <w:rFonts w:ascii="Bookman Old Style" w:hAnsi="Bookman Old Style" w:cs="Times New Roman"/>
          <w:sz w:val="26"/>
          <w:szCs w:val="26"/>
        </w:rPr>
        <w:t>ô</w:t>
      </w:r>
      <w:r w:rsidRPr="008B3549">
        <w:rPr>
          <w:rFonts w:ascii="Bookman Old Style" w:hAnsi="Bookman Old Style"/>
          <w:sz w:val="26"/>
          <w:szCs w:val="26"/>
        </w:rPr>
        <w:t>natas das m</w:t>
      </w:r>
      <w:r w:rsidRPr="008B3549">
        <w:rPr>
          <w:rFonts w:ascii="Bookman Old Style" w:hAnsi="Bookman Old Style" w:cs="Times New Roman"/>
          <w:sz w:val="26"/>
          <w:szCs w:val="26"/>
        </w:rPr>
        <w:t>ã</w:t>
      </w:r>
      <w:r w:rsidRPr="008B3549">
        <w:rPr>
          <w:rFonts w:ascii="Bookman Old Style" w:hAnsi="Bookman Old Style"/>
          <w:sz w:val="26"/>
          <w:szCs w:val="26"/>
        </w:rPr>
        <w:t>os do rei, seu pai, e pedi</w:t>
      </w:r>
      <w:r w:rsidRPr="008B3549">
        <w:rPr>
          <w:rFonts w:ascii="Bookman Old Style" w:hAnsi="Bookman Old Style"/>
          <w:sz w:val="26"/>
          <w:szCs w:val="26"/>
        </w:rPr>
        <w:softHyphen/>
        <w:t>ram a Deus que perdoasse a falta que ele cometera.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230. Depois de t</w:t>
      </w:r>
      <w:r w:rsidRPr="008B3549">
        <w:rPr>
          <w:rFonts w:ascii="Bookman Old Style" w:hAnsi="Bookman Old Style" w:cs="Times New Roman"/>
          <w:sz w:val="26"/>
          <w:szCs w:val="26"/>
        </w:rPr>
        <w:t>ã</w:t>
      </w:r>
      <w:r w:rsidRPr="008B3549">
        <w:rPr>
          <w:rFonts w:ascii="Bookman Old Style" w:hAnsi="Bookman Old Style"/>
          <w:sz w:val="26"/>
          <w:szCs w:val="26"/>
        </w:rPr>
        <w:t>o grande feito, no qual perto de mil homens dentre os inimi</w:t>
      </w:r>
      <w:r w:rsidRPr="008B3549">
        <w:rPr>
          <w:rFonts w:ascii="Bookman Old Style" w:hAnsi="Bookman Old Style"/>
          <w:sz w:val="26"/>
          <w:szCs w:val="26"/>
        </w:rPr>
        <w:softHyphen/>
        <w:t>gos foram mortos, Saul reinou feliz e obteve grandes triunfos sobre os amonitas, os moabitas, os filisteus, os idumeus, os amalequitas e o rei de Zob</w:t>
      </w:r>
      <w:r w:rsidRPr="008B3549">
        <w:rPr>
          <w:rFonts w:ascii="Bookman Old Style" w:hAnsi="Bookman Old Style" w:cs="Times New Roman"/>
          <w:sz w:val="26"/>
          <w:szCs w:val="26"/>
        </w:rPr>
        <w:t>á</w:t>
      </w:r>
      <w:r w:rsidRPr="008B3549">
        <w:rPr>
          <w:rFonts w:ascii="Bookman Old Style" w:hAnsi="Bookman Old Style"/>
          <w:sz w:val="26"/>
          <w:szCs w:val="26"/>
        </w:rPr>
        <w:t>. Ele teve tr</w:t>
      </w:r>
      <w:r w:rsidRPr="008B3549">
        <w:rPr>
          <w:rFonts w:ascii="Bookman Old Style" w:hAnsi="Bookman Old Style" w:cs="Times New Roman"/>
          <w:sz w:val="26"/>
          <w:szCs w:val="26"/>
        </w:rPr>
        <w:t>ê</w:t>
      </w:r>
      <w:r w:rsidRPr="008B3549">
        <w:rPr>
          <w:rFonts w:ascii="Bookman Old Style" w:hAnsi="Bookman Old Style"/>
          <w:sz w:val="26"/>
          <w:szCs w:val="26"/>
        </w:rPr>
        <w:t>s filhos: J</w:t>
      </w:r>
      <w:r w:rsidRPr="008B3549">
        <w:rPr>
          <w:rFonts w:ascii="Bookman Old Style" w:hAnsi="Bookman Old Style" w:cs="Times New Roman"/>
          <w:sz w:val="26"/>
          <w:szCs w:val="26"/>
        </w:rPr>
        <w:t>ô</w:t>
      </w:r>
      <w:r w:rsidRPr="008B3549">
        <w:rPr>
          <w:rFonts w:ascii="Bookman Old Style" w:hAnsi="Bookman Old Style"/>
          <w:sz w:val="26"/>
          <w:szCs w:val="26"/>
        </w:rPr>
        <w:t>natas, Isvi e Malquisua, e duas filhas: Merabe e Mical.*</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___________________</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A B</w:t>
      </w:r>
      <w:r w:rsidRPr="008B3549">
        <w:rPr>
          <w:rFonts w:ascii="Bookman Old Style" w:hAnsi="Bookman Old Style" w:cs="Times New Roman"/>
          <w:sz w:val="26"/>
          <w:szCs w:val="26"/>
        </w:rPr>
        <w:t>í</w:t>
      </w:r>
      <w:r w:rsidRPr="008B3549">
        <w:rPr>
          <w:rFonts w:ascii="Bookman Old Style" w:hAnsi="Bookman Old Style"/>
          <w:sz w:val="26"/>
          <w:szCs w:val="26"/>
        </w:rPr>
        <w:t>blia menciona ainda outros tr</w:t>
      </w:r>
      <w:r w:rsidRPr="008B3549">
        <w:rPr>
          <w:rFonts w:ascii="Bookman Old Style" w:hAnsi="Bookman Old Style" w:cs="Times New Roman"/>
          <w:sz w:val="26"/>
          <w:szCs w:val="26"/>
        </w:rPr>
        <w:t>ê</w:t>
      </w:r>
      <w:r w:rsidRPr="008B3549">
        <w:rPr>
          <w:rFonts w:ascii="Bookman Old Style" w:hAnsi="Bookman Old Style"/>
          <w:sz w:val="26"/>
          <w:szCs w:val="26"/>
        </w:rPr>
        <w:t>s filhos de Saul: Isbosete (2 Sm 2.8), Armoni e Mefibosete (2 Sm 21.8) (N do 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Entregou o cargo de comandante do ex</w:t>
      </w:r>
      <w:r w:rsidRPr="008B3549">
        <w:rPr>
          <w:rFonts w:ascii="Bookman Old Style" w:hAnsi="Bookman Old Style" w:cs="Times New Roman"/>
          <w:sz w:val="26"/>
          <w:szCs w:val="26"/>
        </w:rPr>
        <w:t>é</w:t>
      </w:r>
      <w:r w:rsidRPr="008B3549">
        <w:rPr>
          <w:rFonts w:ascii="Bookman Old Style" w:hAnsi="Bookman Old Style"/>
          <w:sz w:val="26"/>
          <w:szCs w:val="26"/>
        </w:rPr>
        <w:t xml:space="preserve">rcito a Abner, filho de seu tio Ner, </w:t>
      </w:r>
      <w:r w:rsidRPr="008B3549">
        <w:rPr>
          <w:rFonts w:ascii="Bookman Old Style" w:hAnsi="Bookman Old Style"/>
          <w:sz w:val="26"/>
          <w:szCs w:val="26"/>
        </w:rPr>
        <w:lastRenderedPageBreak/>
        <w:t>o qual era irm</w:t>
      </w:r>
      <w:r w:rsidRPr="008B3549">
        <w:rPr>
          <w:rFonts w:ascii="Bookman Old Style" w:hAnsi="Bookman Old Style" w:cs="Times New Roman"/>
          <w:sz w:val="26"/>
          <w:szCs w:val="26"/>
        </w:rPr>
        <w:t>ã</w:t>
      </w:r>
      <w:r w:rsidRPr="008B3549">
        <w:rPr>
          <w:rFonts w:ascii="Bookman Old Style" w:hAnsi="Bookman Old Style"/>
          <w:sz w:val="26"/>
          <w:szCs w:val="26"/>
        </w:rPr>
        <w:t>o de Quis, sendo ambos filhos de Abiel.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Al</w:t>
      </w:r>
      <w:r w:rsidRPr="008B3549">
        <w:rPr>
          <w:rFonts w:ascii="Bookman Old Style" w:hAnsi="Bookman Old Style" w:cs="Times New Roman"/>
          <w:sz w:val="26"/>
          <w:szCs w:val="26"/>
        </w:rPr>
        <w:t>é</w:t>
      </w:r>
      <w:r w:rsidRPr="008B3549">
        <w:rPr>
          <w:rFonts w:ascii="Bookman Old Style" w:hAnsi="Bookman Old Style"/>
          <w:sz w:val="26"/>
          <w:szCs w:val="26"/>
        </w:rPr>
        <w:t>m do grande n</w:t>
      </w:r>
      <w:r w:rsidRPr="008B3549">
        <w:rPr>
          <w:rFonts w:ascii="Bookman Old Style" w:hAnsi="Bookman Old Style" w:cs="Times New Roman"/>
          <w:sz w:val="26"/>
          <w:szCs w:val="26"/>
        </w:rPr>
        <w:t>ú</w:t>
      </w:r>
      <w:r w:rsidRPr="008B3549">
        <w:rPr>
          <w:rFonts w:ascii="Bookman Old Style" w:hAnsi="Bookman Old Style"/>
          <w:sz w:val="26"/>
          <w:szCs w:val="26"/>
        </w:rPr>
        <w:t>mero de soldados de infantaria que mantinha, era ainda bas</w:t>
      </w:r>
      <w:r w:rsidRPr="008B3549">
        <w:rPr>
          <w:rFonts w:ascii="Bookman Old Style" w:hAnsi="Bookman Old Style"/>
          <w:sz w:val="26"/>
          <w:szCs w:val="26"/>
        </w:rPr>
        <w:softHyphen/>
        <w:t>tante forte em cavalaria, tinha in</w:t>
      </w:r>
      <w:r w:rsidRPr="008B3549">
        <w:rPr>
          <w:rFonts w:ascii="Bookman Old Style" w:hAnsi="Bookman Old Style" w:cs="Times New Roman"/>
          <w:sz w:val="26"/>
          <w:szCs w:val="26"/>
        </w:rPr>
        <w:t>ú</w:t>
      </w:r>
      <w:r w:rsidRPr="008B3549">
        <w:rPr>
          <w:rFonts w:ascii="Bookman Old Style" w:hAnsi="Bookman Old Style"/>
          <w:sz w:val="26"/>
          <w:szCs w:val="26"/>
        </w:rPr>
        <w:t>meros carros e escolhia para guardas os homens que sabia serem mais fortes e h</w:t>
      </w:r>
      <w:r w:rsidRPr="008B3549">
        <w:rPr>
          <w:rFonts w:ascii="Bookman Old Style" w:hAnsi="Bookman Old Style" w:cs="Times New Roman"/>
          <w:sz w:val="26"/>
          <w:szCs w:val="26"/>
        </w:rPr>
        <w:t>á</w:t>
      </w:r>
      <w:r w:rsidRPr="008B3549">
        <w:rPr>
          <w:rFonts w:ascii="Bookman Old Style" w:hAnsi="Bookman Old Style"/>
          <w:sz w:val="26"/>
          <w:szCs w:val="26"/>
        </w:rPr>
        <w:t>beis que os outros. A vit</w:t>
      </w:r>
      <w:r w:rsidRPr="008B3549">
        <w:rPr>
          <w:rFonts w:ascii="Bookman Old Style" w:hAnsi="Bookman Old Style" w:cs="Times New Roman"/>
          <w:sz w:val="26"/>
          <w:szCs w:val="26"/>
        </w:rPr>
        <w:t>ó</w:t>
      </w:r>
      <w:r w:rsidRPr="008B3549">
        <w:rPr>
          <w:rFonts w:ascii="Bookman Old Style" w:hAnsi="Bookman Old Style"/>
          <w:sz w:val="26"/>
          <w:szCs w:val="26"/>
        </w:rPr>
        <w:t>ria acompanhava-o em todos os seus empreendimentos, e ele levou os interesses dos israelitas a t</w:t>
      </w:r>
      <w:r w:rsidRPr="008B3549">
        <w:rPr>
          <w:rFonts w:ascii="Bookman Old Style" w:hAnsi="Bookman Old Style" w:cs="Times New Roman"/>
          <w:sz w:val="26"/>
          <w:szCs w:val="26"/>
        </w:rPr>
        <w:t>ã</w:t>
      </w:r>
      <w:r w:rsidRPr="008B3549">
        <w:rPr>
          <w:rFonts w:ascii="Bookman Old Style" w:hAnsi="Bookman Old Style"/>
          <w:sz w:val="26"/>
          <w:szCs w:val="26"/>
        </w:rPr>
        <w:t>o alto grau de prosperidade e poder que eles se tornaram tem</w:t>
      </w:r>
      <w:r w:rsidRPr="008B3549">
        <w:rPr>
          <w:rFonts w:ascii="Bookman Old Style" w:hAnsi="Bookman Old Style" w:cs="Times New Roman"/>
          <w:sz w:val="26"/>
          <w:szCs w:val="26"/>
        </w:rPr>
        <w:t>í</w:t>
      </w:r>
      <w:r w:rsidRPr="008B3549">
        <w:rPr>
          <w:rFonts w:ascii="Bookman Old Style" w:hAnsi="Bookman Old Style"/>
          <w:sz w:val="26"/>
          <w:szCs w:val="26"/>
        </w:rPr>
        <w:t>veis a todos os vizinhos.</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3869A7" w:rsidRDefault="00A62DFE" w:rsidP="00A62DFE">
      <w:pPr>
        <w:pStyle w:val="DIMAS"/>
      </w:pPr>
      <w:r w:rsidRPr="003869A7">
        <w:t>Capítulo 8</w:t>
      </w:r>
    </w:p>
    <w:p w:rsidR="00A62DFE" w:rsidRPr="003869A7" w:rsidRDefault="00A62DFE" w:rsidP="00A62DFE">
      <w:pPr>
        <w:pStyle w:val="DIMAS"/>
      </w:pPr>
      <w:r w:rsidRPr="003869A7">
        <w:t>Saul, por ordem de Deus, destrói os amalequitas, mas, contra a</w:t>
      </w:r>
    </w:p>
    <w:p w:rsidR="00A62DFE" w:rsidRPr="003869A7" w:rsidRDefault="00A62DFE" w:rsidP="00A62DFE">
      <w:pPr>
        <w:pStyle w:val="DIMAS"/>
      </w:pPr>
      <w:r w:rsidRPr="003869A7">
        <w:t>proibição, lhes salva o rei. Os soldados querem aproveitar-se dos</w:t>
      </w:r>
    </w:p>
    <w:p w:rsidR="00A62DFE" w:rsidRPr="003869A7" w:rsidRDefault="00A62DFE" w:rsidP="00A62DFE">
      <w:pPr>
        <w:pStyle w:val="DIMAS"/>
      </w:pPr>
      <w:r w:rsidRPr="003869A7">
        <w:t>despojos. Samuel declara-lhe que ele atraiu sobre si a cólera de Deus.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231. </w:t>
      </w:r>
      <w:r w:rsidRPr="008B3549">
        <w:rPr>
          <w:rFonts w:ascii="Bookman Old Style" w:hAnsi="Bookman Old Style"/>
          <w:i/>
          <w:iCs/>
          <w:sz w:val="26"/>
          <w:szCs w:val="26"/>
        </w:rPr>
        <w:t xml:space="preserve">1 Samuel 15. </w:t>
      </w:r>
      <w:r w:rsidRPr="008B3549">
        <w:rPr>
          <w:rFonts w:ascii="Bookman Old Style" w:hAnsi="Bookman Old Style"/>
          <w:sz w:val="26"/>
          <w:szCs w:val="26"/>
        </w:rPr>
        <w:t>Samuel veio ter com Saul e disse-lhe que, tendo-o Deus preferido a todos os outros para faz</w:t>
      </w:r>
      <w:r w:rsidRPr="008B3549">
        <w:rPr>
          <w:rFonts w:ascii="Bookman Old Style" w:hAnsi="Bookman Old Style" w:cs="Times New Roman"/>
          <w:sz w:val="26"/>
          <w:szCs w:val="26"/>
        </w:rPr>
        <w:t>ê</w:t>
      </w:r>
      <w:r w:rsidRPr="008B3549">
        <w:rPr>
          <w:rFonts w:ascii="Bookman Old Style" w:hAnsi="Bookman Old Style"/>
          <w:sz w:val="26"/>
          <w:szCs w:val="26"/>
        </w:rPr>
        <w:t>-lo rei, era obrigado a obedecer a Ele, pois</w:t>
      </w:r>
      <w:r>
        <w:rPr>
          <w:rFonts w:ascii="Bookman Old Style" w:hAnsi="Bookman Old Style"/>
          <w:sz w:val="26"/>
          <w:szCs w:val="26"/>
        </w:rPr>
        <w:t xml:space="preserve"> </w:t>
      </w:r>
      <w:r w:rsidRPr="008B3549">
        <w:rPr>
          <w:rFonts w:ascii="Bookman Old Style" w:hAnsi="Bookman Old Style"/>
          <w:sz w:val="26"/>
          <w:szCs w:val="26"/>
        </w:rPr>
        <w:t>enquanto ele, Saul, fora colocado acima dos demais s</w:t>
      </w:r>
      <w:r w:rsidRPr="008B3549">
        <w:rPr>
          <w:rFonts w:ascii="Bookman Old Style" w:hAnsi="Bookman Old Style" w:cs="Times New Roman"/>
          <w:sz w:val="26"/>
          <w:szCs w:val="26"/>
        </w:rPr>
        <w:t>ú</w:t>
      </w:r>
      <w:r w:rsidRPr="008B3549">
        <w:rPr>
          <w:rFonts w:ascii="Bookman Old Style" w:hAnsi="Bookman Old Style"/>
          <w:sz w:val="26"/>
          <w:szCs w:val="26"/>
        </w:rPr>
        <w:t>ditos, Deus estava acima dele e de tudo o que h</w:t>
      </w:r>
      <w:r w:rsidRPr="008B3549">
        <w:rPr>
          <w:rFonts w:ascii="Bookman Old Style" w:hAnsi="Bookman Old Style" w:cs="Times New Roman"/>
          <w:sz w:val="26"/>
          <w:szCs w:val="26"/>
        </w:rPr>
        <w:t>á</w:t>
      </w:r>
      <w:r w:rsidRPr="008B3549">
        <w:rPr>
          <w:rFonts w:ascii="Bookman Old Style" w:hAnsi="Bookman Old Style"/>
          <w:sz w:val="26"/>
          <w:szCs w:val="26"/>
        </w:rPr>
        <w:t xml:space="preserve"> no c</w:t>
      </w:r>
      <w:r w:rsidRPr="008B3549">
        <w:rPr>
          <w:rFonts w:ascii="Bookman Old Style" w:hAnsi="Bookman Old Style" w:cs="Times New Roman"/>
          <w:sz w:val="26"/>
          <w:szCs w:val="26"/>
        </w:rPr>
        <w:t>é</w:t>
      </w:r>
      <w:r w:rsidRPr="008B3549">
        <w:rPr>
          <w:rFonts w:ascii="Bookman Old Style" w:hAnsi="Bookman Old Style"/>
          <w:sz w:val="26"/>
          <w:szCs w:val="26"/>
        </w:rPr>
        <w:t>u e na terra, e que vinha dizer-lhe, da parte dEle: "Os amalequitas fizeram muito mal ao meu povo no deserto, quando este, ap</w:t>
      </w:r>
      <w:r w:rsidRPr="008B3549">
        <w:rPr>
          <w:rFonts w:ascii="Bookman Old Style" w:hAnsi="Bookman Old Style" w:cs="Times New Roman"/>
          <w:sz w:val="26"/>
          <w:szCs w:val="26"/>
        </w:rPr>
        <w:t>ó</w:t>
      </w:r>
      <w:r w:rsidRPr="008B3549">
        <w:rPr>
          <w:rFonts w:ascii="Bookman Old Style" w:hAnsi="Bookman Old Style"/>
          <w:sz w:val="26"/>
          <w:szCs w:val="26"/>
        </w:rPr>
        <w:t>s sair do Egito, ia para o pa</w:t>
      </w:r>
      <w:r w:rsidRPr="008B3549">
        <w:rPr>
          <w:rFonts w:ascii="Bookman Old Style" w:hAnsi="Bookman Old Style" w:cs="Times New Roman"/>
          <w:sz w:val="26"/>
          <w:szCs w:val="26"/>
        </w:rPr>
        <w:t>í</w:t>
      </w:r>
      <w:r w:rsidRPr="008B3549">
        <w:rPr>
          <w:rFonts w:ascii="Bookman Old Style" w:hAnsi="Bookman Old Style"/>
          <w:sz w:val="26"/>
          <w:szCs w:val="26"/>
        </w:rPr>
        <w:t>s que agora possuis. A justi</w:t>
      </w:r>
      <w:r w:rsidRPr="008B3549">
        <w:rPr>
          <w:rFonts w:ascii="Bookman Old Style" w:hAnsi="Bookman Old Style" w:cs="Times New Roman"/>
          <w:sz w:val="26"/>
          <w:szCs w:val="26"/>
        </w:rPr>
        <w:t>ç</w:t>
      </w:r>
      <w:r w:rsidRPr="008B3549">
        <w:rPr>
          <w:rFonts w:ascii="Bookman Old Style" w:hAnsi="Bookman Old Style"/>
          <w:sz w:val="26"/>
          <w:szCs w:val="26"/>
        </w:rPr>
        <w:t>a exige que sejam castiga</w:t>
      </w:r>
      <w:r w:rsidRPr="008B3549">
        <w:rPr>
          <w:rFonts w:ascii="Bookman Old Style" w:hAnsi="Bookman Old Style"/>
          <w:sz w:val="26"/>
          <w:szCs w:val="26"/>
        </w:rPr>
        <w:softHyphen/>
        <w:t>dos por tamanha desumanidade. Assim, ordeno-vos que lhes declareis guerra e que os extermineis inteiramente depois de os vencerdes, sem poupar idade ou sexo, a fim de castig</w:t>
      </w:r>
      <w:r w:rsidRPr="008B3549">
        <w:rPr>
          <w:rFonts w:ascii="Bookman Old Style" w:hAnsi="Bookman Old Style" w:cs="Times New Roman"/>
          <w:sz w:val="26"/>
          <w:szCs w:val="26"/>
        </w:rPr>
        <w:t>á</w:t>
      </w:r>
      <w:r w:rsidRPr="008B3549">
        <w:rPr>
          <w:rFonts w:ascii="Bookman Old Style" w:hAnsi="Bookman Old Style"/>
          <w:sz w:val="26"/>
          <w:szCs w:val="26"/>
        </w:rPr>
        <w:t>-los como merecem pela maneira como trataram o meu povo no passado. N</w:t>
      </w:r>
      <w:r w:rsidRPr="008B3549">
        <w:rPr>
          <w:rFonts w:ascii="Bookman Old Style" w:hAnsi="Bookman Old Style" w:cs="Times New Roman"/>
          <w:sz w:val="26"/>
          <w:szCs w:val="26"/>
        </w:rPr>
        <w:t>ã</w:t>
      </w:r>
      <w:r w:rsidRPr="008B3549">
        <w:rPr>
          <w:rFonts w:ascii="Bookman Old Style" w:hAnsi="Bookman Old Style"/>
          <w:sz w:val="26"/>
          <w:szCs w:val="26"/>
        </w:rPr>
        <w:t>o quero, igualmente, que se poupe um animal sequer nem que se conserve seja o que for nos despojos: tudo deve ser-me oferecido em holocausto. Do mesmo modo, deve ser apagado de sobre a terra o nome dos amalequitas, como Mois</w:t>
      </w:r>
      <w:r w:rsidRPr="008B3549">
        <w:rPr>
          <w:rFonts w:ascii="Bookman Old Style" w:hAnsi="Bookman Old Style" w:cs="Times New Roman"/>
          <w:sz w:val="26"/>
          <w:szCs w:val="26"/>
        </w:rPr>
        <w:t>é</w:t>
      </w:r>
      <w:r w:rsidRPr="008B3549">
        <w:rPr>
          <w:rFonts w:ascii="Bookman Old Style" w:hAnsi="Bookman Old Style"/>
          <w:sz w:val="26"/>
          <w:szCs w:val="26"/>
        </w:rPr>
        <w:t>s o declarou, e que deles n</w:t>
      </w:r>
      <w:r w:rsidRPr="008B3549">
        <w:rPr>
          <w:rFonts w:ascii="Bookman Old Style" w:hAnsi="Bookman Old Style" w:cs="Times New Roman"/>
          <w:sz w:val="26"/>
          <w:szCs w:val="26"/>
        </w:rPr>
        <w:t>ã</w:t>
      </w:r>
      <w:r w:rsidRPr="008B3549">
        <w:rPr>
          <w:rFonts w:ascii="Bookman Old Style" w:hAnsi="Bookman Old Style"/>
          <w:sz w:val="26"/>
          <w:szCs w:val="26"/>
        </w:rPr>
        <w:t>o fique o menor vest</w:t>
      </w:r>
      <w:r w:rsidRPr="008B3549">
        <w:rPr>
          <w:rFonts w:ascii="Bookman Old Style" w:hAnsi="Bookman Old Style" w:cs="Times New Roman"/>
          <w:sz w:val="26"/>
          <w:szCs w:val="26"/>
        </w:rPr>
        <w:t>í</w:t>
      </w:r>
      <w:r w:rsidRPr="008B3549">
        <w:rPr>
          <w:rFonts w:ascii="Bookman Old Style" w:hAnsi="Bookman Old Style"/>
          <w:sz w:val="26"/>
          <w:szCs w:val="26"/>
        </w:rPr>
        <w:t>gio".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Saul prometeu executar fielmente o que Deus ordenava e, para tornar a sua obedi</w:t>
      </w:r>
      <w:r w:rsidRPr="008B3549">
        <w:rPr>
          <w:rFonts w:ascii="Bookman Old Style" w:hAnsi="Bookman Old Style" w:cs="Times New Roman"/>
          <w:sz w:val="26"/>
          <w:szCs w:val="26"/>
        </w:rPr>
        <w:t>ê</w:t>
      </w:r>
      <w:r w:rsidRPr="008B3549">
        <w:rPr>
          <w:rFonts w:ascii="Bookman Old Style" w:hAnsi="Bookman Old Style"/>
          <w:sz w:val="26"/>
          <w:szCs w:val="26"/>
        </w:rPr>
        <w:t>ncia perfeita, por uma pronta execu</w:t>
      </w:r>
      <w:r w:rsidRPr="008B3549">
        <w:rPr>
          <w:rFonts w:ascii="Bookman Old Style" w:hAnsi="Bookman Old Style" w:cs="Times New Roman"/>
          <w:sz w:val="26"/>
          <w:szCs w:val="26"/>
        </w:rPr>
        <w:t>çã</w:t>
      </w:r>
      <w:r w:rsidRPr="008B3549">
        <w:rPr>
          <w:rFonts w:ascii="Bookman Old Style" w:hAnsi="Bookman Old Style"/>
          <w:sz w:val="26"/>
          <w:szCs w:val="26"/>
        </w:rPr>
        <w:t>o, reuniu imediatamente todas as suas tropas. Constatou, pela revista, que possu</w:t>
      </w:r>
      <w:r w:rsidRPr="008B3549">
        <w:rPr>
          <w:rFonts w:ascii="Bookman Old Style" w:hAnsi="Bookman Old Style" w:cs="Times New Roman"/>
          <w:sz w:val="26"/>
          <w:szCs w:val="26"/>
        </w:rPr>
        <w:t>í</w:t>
      </w:r>
      <w:r w:rsidRPr="008B3549">
        <w:rPr>
          <w:rFonts w:ascii="Bookman Old Style" w:hAnsi="Bookman Old Style"/>
          <w:sz w:val="26"/>
          <w:szCs w:val="26"/>
        </w:rPr>
        <w:t>a quatrocentos mil homens, sem incluir a tribo de Jud</w:t>
      </w:r>
      <w:r w:rsidRPr="008B3549">
        <w:rPr>
          <w:rFonts w:ascii="Bookman Old Style" w:hAnsi="Bookman Old Style" w:cs="Times New Roman"/>
          <w:sz w:val="26"/>
          <w:szCs w:val="26"/>
        </w:rPr>
        <w:t>á</w:t>
      </w:r>
      <w:r w:rsidRPr="008B3549">
        <w:rPr>
          <w:rFonts w:ascii="Bookman Old Style" w:hAnsi="Bookman Old Style"/>
          <w:sz w:val="26"/>
          <w:szCs w:val="26"/>
        </w:rPr>
        <w:t>, que contribu</w:t>
      </w:r>
      <w:r w:rsidRPr="008B3549">
        <w:rPr>
          <w:rFonts w:ascii="Bookman Old Style" w:hAnsi="Bookman Old Style" w:cs="Times New Roman"/>
          <w:sz w:val="26"/>
          <w:szCs w:val="26"/>
        </w:rPr>
        <w:t>í</w:t>
      </w:r>
      <w:r w:rsidRPr="008B3549">
        <w:rPr>
          <w:rFonts w:ascii="Bookman Old Style" w:hAnsi="Bookman Old Style"/>
          <w:sz w:val="26"/>
          <w:szCs w:val="26"/>
        </w:rPr>
        <w:t>a sozinha com trinta mil. Entrou com esse ex</w:t>
      </w:r>
      <w:r w:rsidRPr="008B3549">
        <w:rPr>
          <w:rFonts w:ascii="Bookman Old Style" w:hAnsi="Bookman Old Style" w:cs="Times New Roman"/>
          <w:sz w:val="26"/>
          <w:szCs w:val="26"/>
        </w:rPr>
        <w:t>é</w:t>
      </w:r>
      <w:r w:rsidRPr="008B3549">
        <w:rPr>
          <w:rFonts w:ascii="Bookman Old Style" w:hAnsi="Bookman Old Style"/>
          <w:sz w:val="26"/>
          <w:szCs w:val="26"/>
        </w:rPr>
        <w:t>rcito no pa</w:t>
      </w:r>
      <w:r w:rsidRPr="008B3549">
        <w:rPr>
          <w:rFonts w:ascii="Bookman Old Style" w:hAnsi="Bookman Old Style" w:cs="Times New Roman"/>
          <w:sz w:val="26"/>
          <w:szCs w:val="26"/>
        </w:rPr>
        <w:t>í</w:t>
      </w:r>
      <w:r w:rsidRPr="008B3549">
        <w:rPr>
          <w:rFonts w:ascii="Bookman Old Style" w:hAnsi="Bookman Old Style"/>
          <w:sz w:val="26"/>
          <w:szCs w:val="26"/>
        </w:rPr>
        <w:t>s dos amalequitas e, para unir ast</w:t>
      </w:r>
      <w:r w:rsidRPr="008B3549">
        <w:rPr>
          <w:rFonts w:ascii="Bookman Old Style" w:hAnsi="Bookman Old Style" w:cs="Times New Roman"/>
          <w:sz w:val="26"/>
          <w:szCs w:val="26"/>
        </w:rPr>
        <w:t>ú</w:t>
      </w:r>
      <w:r w:rsidRPr="008B3549">
        <w:rPr>
          <w:rFonts w:ascii="Bookman Old Style" w:hAnsi="Bookman Old Style"/>
          <w:sz w:val="26"/>
          <w:szCs w:val="26"/>
        </w:rPr>
        <w:t xml:space="preserve">cia </w:t>
      </w:r>
      <w:r w:rsidRPr="008B3549">
        <w:rPr>
          <w:rFonts w:ascii="Bookman Old Style" w:hAnsi="Bookman Old Style" w:cs="Times New Roman"/>
          <w:sz w:val="26"/>
          <w:szCs w:val="26"/>
        </w:rPr>
        <w:t>à</w:t>
      </w:r>
      <w:r w:rsidRPr="008B3549">
        <w:rPr>
          <w:rFonts w:ascii="Bookman Old Style" w:hAnsi="Bookman Old Style"/>
          <w:sz w:val="26"/>
          <w:szCs w:val="26"/>
        </w:rPr>
        <w:t xml:space="preserve"> for</w:t>
      </w:r>
      <w:r w:rsidRPr="008B3549">
        <w:rPr>
          <w:rFonts w:ascii="Bookman Old Style" w:hAnsi="Bookman Old Style" w:cs="Times New Roman"/>
          <w:sz w:val="26"/>
          <w:szCs w:val="26"/>
        </w:rPr>
        <w:t>ç</w:t>
      </w:r>
      <w:r w:rsidRPr="008B3549">
        <w:rPr>
          <w:rFonts w:ascii="Bookman Old Style" w:hAnsi="Bookman Old Style"/>
          <w:sz w:val="26"/>
          <w:szCs w:val="26"/>
        </w:rPr>
        <w:t>a, colocou diversas emboscadas ao longo das torrentes, a fim de surpreend</w:t>
      </w:r>
      <w:r w:rsidRPr="008B3549">
        <w:rPr>
          <w:rFonts w:ascii="Bookman Old Style" w:hAnsi="Bookman Old Style" w:cs="Times New Roman"/>
          <w:sz w:val="26"/>
          <w:szCs w:val="26"/>
        </w:rPr>
        <w:t>ê</w:t>
      </w:r>
      <w:r w:rsidRPr="008B3549">
        <w:rPr>
          <w:rFonts w:ascii="Bookman Old Style" w:hAnsi="Bookman Old Style"/>
          <w:sz w:val="26"/>
          <w:szCs w:val="26"/>
        </w:rPr>
        <w:t>-los e cerc</w:t>
      </w:r>
      <w:r w:rsidRPr="008B3549">
        <w:rPr>
          <w:rFonts w:ascii="Bookman Old Style" w:hAnsi="Bookman Old Style" w:cs="Times New Roman"/>
          <w:sz w:val="26"/>
          <w:szCs w:val="26"/>
        </w:rPr>
        <w:t>á</w:t>
      </w:r>
      <w:r w:rsidRPr="008B3549">
        <w:rPr>
          <w:rFonts w:ascii="Bookman Old Style" w:hAnsi="Bookman Old Style"/>
          <w:sz w:val="26"/>
          <w:szCs w:val="26"/>
        </w:rPr>
        <w:t xml:space="preserve">-los </w:t>
      </w:r>
      <w:r w:rsidRPr="008B3549">
        <w:rPr>
          <w:rFonts w:ascii="Bookman Old Style" w:hAnsi="Bookman Old Style"/>
          <w:sz w:val="26"/>
          <w:szCs w:val="26"/>
        </w:rPr>
        <w:lastRenderedPageBreak/>
        <w:t>por to</w:t>
      </w:r>
      <w:r w:rsidRPr="008B3549">
        <w:rPr>
          <w:rFonts w:ascii="Bookman Old Style" w:hAnsi="Bookman Old Style"/>
          <w:sz w:val="26"/>
          <w:szCs w:val="26"/>
        </w:rPr>
        <w:softHyphen/>
        <w:t>dos os lados. Deu-lhes em seguida combate, venceu-os, colocou-os em fuga e n</w:t>
      </w:r>
      <w:r w:rsidRPr="008B3549">
        <w:rPr>
          <w:rFonts w:ascii="Bookman Old Style" w:hAnsi="Bookman Old Style" w:cs="Times New Roman"/>
          <w:sz w:val="26"/>
          <w:szCs w:val="26"/>
        </w:rPr>
        <w:t>ã</w:t>
      </w:r>
      <w:r w:rsidRPr="008B3549">
        <w:rPr>
          <w:rFonts w:ascii="Bookman Old Style" w:hAnsi="Bookman Old Style"/>
          <w:sz w:val="26"/>
          <w:szCs w:val="26"/>
        </w:rPr>
        <w:t>o deixou de os perseguir at</w:t>
      </w:r>
      <w:r w:rsidRPr="008B3549">
        <w:rPr>
          <w:rFonts w:ascii="Bookman Old Style" w:hAnsi="Bookman Old Style" w:cs="Times New Roman"/>
          <w:sz w:val="26"/>
          <w:szCs w:val="26"/>
        </w:rPr>
        <w:t>é</w:t>
      </w:r>
      <w:r w:rsidRPr="008B3549">
        <w:rPr>
          <w:rFonts w:ascii="Bookman Old Style" w:hAnsi="Bookman Old Style"/>
          <w:sz w:val="26"/>
          <w:szCs w:val="26"/>
        </w:rPr>
        <w:t xml:space="preserve"> derrot</w:t>
      </w:r>
      <w:r w:rsidRPr="008B3549">
        <w:rPr>
          <w:rFonts w:ascii="Bookman Old Style" w:hAnsi="Bookman Old Style" w:cs="Times New Roman"/>
          <w:sz w:val="26"/>
          <w:szCs w:val="26"/>
        </w:rPr>
        <w:t>á</w:t>
      </w:r>
      <w:r w:rsidRPr="008B3549">
        <w:rPr>
          <w:rFonts w:ascii="Bookman Old Style" w:hAnsi="Bookman Old Style"/>
          <w:sz w:val="26"/>
          <w:szCs w:val="26"/>
        </w:rPr>
        <w:t>-los completamente.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Tendo a empresa no in</w:t>
      </w:r>
      <w:r w:rsidRPr="008B3549">
        <w:rPr>
          <w:rFonts w:ascii="Bookman Old Style" w:hAnsi="Bookman Old Style" w:cs="Times New Roman"/>
          <w:sz w:val="26"/>
          <w:szCs w:val="26"/>
        </w:rPr>
        <w:t>í</w:t>
      </w:r>
      <w:r w:rsidRPr="008B3549">
        <w:rPr>
          <w:rFonts w:ascii="Bookman Old Style" w:hAnsi="Bookman Old Style"/>
          <w:sz w:val="26"/>
          <w:szCs w:val="26"/>
        </w:rPr>
        <w:t>cio, segundo a ordem de Deus, obtido t</w:t>
      </w:r>
      <w:r w:rsidRPr="008B3549">
        <w:rPr>
          <w:rFonts w:ascii="Bookman Old Style" w:hAnsi="Bookman Old Style" w:cs="Times New Roman"/>
          <w:sz w:val="26"/>
          <w:szCs w:val="26"/>
        </w:rPr>
        <w:t>ã</w:t>
      </w:r>
      <w:r w:rsidRPr="008B3549">
        <w:rPr>
          <w:rFonts w:ascii="Bookman Old Style" w:hAnsi="Bookman Old Style"/>
          <w:sz w:val="26"/>
          <w:szCs w:val="26"/>
        </w:rPr>
        <w:t xml:space="preserve">o feliz </w:t>
      </w:r>
      <w:r w:rsidRPr="008B3549">
        <w:rPr>
          <w:rFonts w:ascii="Bookman Old Style" w:hAnsi="Bookman Old Style" w:cs="Times New Roman"/>
          <w:sz w:val="26"/>
          <w:szCs w:val="26"/>
        </w:rPr>
        <w:t>ê</w:t>
      </w:r>
      <w:r w:rsidRPr="008B3549">
        <w:rPr>
          <w:rFonts w:ascii="Bookman Old Style" w:hAnsi="Bookman Old Style"/>
          <w:sz w:val="26"/>
          <w:szCs w:val="26"/>
        </w:rPr>
        <w:t>xi</w:t>
      </w:r>
      <w:r w:rsidRPr="008B3549">
        <w:rPr>
          <w:rFonts w:ascii="Bookman Old Style" w:hAnsi="Bookman Old Style"/>
          <w:sz w:val="26"/>
          <w:szCs w:val="26"/>
        </w:rPr>
        <w:softHyphen/>
        <w:t>to, ele sitiou as cidades dos amalequitas e apoderou-se delas. Tomou algumas com m</w:t>
      </w:r>
      <w:r w:rsidRPr="008B3549">
        <w:rPr>
          <w:rFonts w:ascii="Bookman Old Style" w:hAnsi="Bookman Old Style" w:cs="Times New Roman"/>
          <w:sz w:val="26"/>
          <w:szCs w:val="26"/>
        </w:rPr>
        <w:t>á</w:t>
      </w:r>
      <w:r w:rsidRPr="008B3549">
        <w:rPr>
          <w:rFonts w:ascii="Bookman Old Style" w:hAnsi="Bookman Old Style"/>
          <w:sz w:val="26"/>
          <w:szCs w:val="26"/>
        </w:rPr>
        <w:t>quina, outras com amea</w:t>
      </w:r>
      <w:r w:rsidRPr="008B3549">
        <w:rPr>
          <w:rFonts w:ascii="Bookman Old Style" w:hAnsi="Bookman Old Style" w:cs="Times New Roman"/>
          <w:sz w:val="26"/>
          <w:szCs w:val="26"/>
        </w:rPr>
        <w:t>ç</w:t>
      </w:r>
      <w:r w:rsidRPr="008B3549">
        <w:rPr>
          <w:rFonts w:ascii="Bookman Old Style" w:hAnsi="Bookman Old Style"/>
          <w:sz w:val="26"/>
          <w:szCs w:val="26"/>
        </w:rPr>
        <w:t>as, outras por terra</w:t>
      </w:r>
      <w:r w:rsidRPr="008B3549">
        <w:rPr>
          <w:rFonts w:ascii="Bookman Old Style" w:hAnsi="Bookman Old Style" w:cs="Times New Roman"/>
          <w:sz w:val="26"/>
          <w:szCs w:val="26"/>
        </w:rPr>
        <w:t>ç</w:t>
      </w:r>
      <w:r w:rsidRPr="008B3549">
        <w:rPr>
          <w:rFonts w:ascii="Bookman Old Style" w:hAnsi="Bookman Old Style"/>
          <w:sz w:val="26"/>
          <w:szCs w:val="26"/>
        </w:rPr>
        <w:t xml:space="preserve">os levantados do lado de fora, outras pela carestia, outras por falta de </w:t>
      </w:r>
      <w:r w:rsidRPr="008B3549">
        <w:rPr>
          <w:rFonts w:ascii="Bookman Old Style" w:hAnsi="Bookman Old Style" w:cs="Times New Roman"/>
          <w:sz w:val="26"/>
          <w:szCs w:val="26"/>
        </w:rPr>
        <w:t>á</w:t>
      </w:r>
      <w:r w:rsidRPr="008B3549">
        <w:rPr>
          <w:rFonts w:ascii="Bookman Old Style" w:hAnsi="Bookman Old Style"/>
          <w:sz w:val="26"/>
          <w:szCs w:val="26"/>
        </w:rPr>
        <w:t>gua e outras ainda por diversos meios. N</w:t>
      </w:r>
      <w:r w:rsidRPr="008B3549">
        <w:rPr>
          <w:rFonts w:ascii="Bookman Old Style" w:hAnsi="Bookman Old Style" w:cs="Times New Roman"/>
          <w:sz w:val="26"/>
          <w:szCs w:val="26"/>
        </w:rPr>
        <w:t>ã</w:t>
      </w:r>
      <w:r w:rsidRPr="008B3549">
        <w:rPr>
          <w:rFonts w:ascii="Bookman Old Style" w:hAnsi="Bookman Old Style"/>
          <w:sz w:val="26"/>
          <w:szCs w:val="26"/>
        </w:rPr>
        <w:t>o poupou as mulheres nem as crian</w:t>
      </w:r>
      <w:r w:rsidRPr="008B3549">
        <w:rPr>
          <w:rFonts w:ascii="Bookman Old Style" w:hAnsi="Bookman Old Style" w:cs="Times New Roman"/>
          <w:sz w:val="26"/>
          <w:szCs w:val="26"/>
        </w:rPr>
        <w:t>ç</w:t>
      </w:r>
      <w:r w:rsidRPr="008B3549">
        <w:rPr>
          <w:rFonts w:ascii="Bookman Old Style" w:hAnsi="Bookman Old Style"/>
          <w:sz w:val="26"/>
          <w:szCs w:val="26"/>
        </w:rPr>
        <w:t>as e nem por isso julgou passar por desumano e cruel, pois al</w:t>
      </w:r>
      <w:r w:rsidRPr="008B3549">
        <w:rPr>
          <w:rFonts w:ascii="Bookman Old Style" w:hAnsi="Bookman Old Style" w:cs="Times New Roman"/>
          <w:sz w:val="26"/>
          <w:szCs w:val="26"/>
        </w:rPr>
        <w:t>é</w:t>
      </w:r>
      <w:r w:rsidRPr="008B3549">
        <w:rPr>
          <w:rFonts w:ascii="Bookman Old Style" w:hAnsi="Bookman Old Style"/>
          <w:sz w:val="26"/>
          <w:szCs w:val="26"/>
        </w:rPr>
        <w:t>m de estar lidando com inimigos, ele obedecia a Deus, ao qual n</w:t>
      </w:r>
      <w:r w:rsidRPr="008B3549">
        <w:rPr>
          <w:rFonts w:ascii="Bookman Old Style" w:hAnsi="Bookman Old Style" w:cs="Times New Roman"/>
          <w:sz w:val="26"/>
          <w:szCs w:val="26"/>
        </w:rPr>
        <w:t>ã</w:t>
      </w:r>
      <w:r w:rsidRPr="008B3549">
        <w:rPr>
          <w:rFonts w:ascii="Bookman Old Style" w:hAnsi="Bookman Old Style"/>
          <w:sz w:val="26"/>
          <w:szCs w:val="26"/>
        </w:rPr>
        <w:t>o se pode sem crime desobedecer. Conseguiu aprisionar o rei Agague, mas a grandeza, a extraordin</w:t>
      </w:r>
      <w:r w:rsidRPr="008B3549">
        <w:rPr>
          <w:rFonts w:ascii="Bookman Old Style" w:hAnsi="Bookman Old Style" w:cs="Times New Roman"/>
          <w:sz w:val="26"/>
          <w:szCs w:val="26"/>
        </w:rPr>
        <w:t>á</w:t>
      </w:r>
      <w:r w:rsidRPr="008B3549">
        <w:rPr>
          <w:rFonts w:ascii="Bookman Old Style" w:hAnsi="Bookman Old Style"/>
          <w:sz w:val="26"/>
          <w:szCs w:val="26"/>
        </w:rPr>
        <w:t>ria beleza e o rosto formoso do pr</w:t>
      </w:r>
      <w:r w:rsidRPr="008B3549">
        <w:rPr>
          <w:rFonts w:ascii="Bookman Old Style" w:hAnsi="Bookman Old Style" w:cs="Times New Roman"/>
          <w:sz w:val="26"/>
          <w:szCs w:val="26"/>
        </w:rPr>
        <w:t>í</w:t>
      </w:r>
      <w:r w:rsidRPr="008B3549">
        <w:rPr>
          <w:rFonts w:ascii="Bookman Old Style" w:hAnsi="Bookman Old Style"/>
          <w:sz w:val="26"/>
          <w:szCs w:val="26"/>
        </w:rPr>
        <w:t>ncipe tocaram-no de tal modo que ele se convenceu de que deveria poup</w:t>
      </w:r>
      <w:r w:rsidRPr="008B3549">
        <w:rPr>
          <w:rFonts w:ascii="Bookman Old Style" w:hAnsi="Bookman Old Style" w:cs="Times New Roman"/>
          <w:sz w:val="26"/>
          <w:szCs w:val="26"/>
        </w:rPr>
        <w:t>á</w:t>
      </w:r>
      <w:r w:rsidRPr="008B3549">
        <w:rPr>
          <w:rFonts w:ascii="Bookman Old Style" w:hAnsi="Bookman Old Style"/>
          <w:sz w:val="26"/>
          <w:szCs w:val="26"/>
        </w:rPr>
        <w:t>-lo.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deixando-se levar por sentimentos em vez de cumprir a ordem de Deus, usou infelizmente de uma clem</w:t>
      </w:r>
      <w:r w:rsidRPr="008B3549">
        <w:rPr>
          <w:rFonts w:ascii="Bookman Old Style" w:hAnsi="Bookman Old Style" w:cs="Times New Roman"/>
          <w:sz w:val="26"/>
          <w:szCs w:val="26"/>
        </w:rPr>
        <w:t>ê</w:t>
      </w:r>
      <w:r w:rsidRPr="008B3549">
        <w:rPr>
          <w:rFonts w:ascii="Bookman Old Style" w:hAnsi="Bookman Old Style"/>
          <w:sz w:val="26"/>
          <w:szCs w:val="26"/>
        </w:rPr>
        <w:t>ncia que n</w:t>
      </w:r>
      <w:r w:rsidRPr="008B3549">
        <w:rPr>
          <w:rFonts w:ascii="Bookman Old Style" w:hAnsi="Bookman Old Style" w:cs="Times New Roman"/>
          <w:sz w:val="26"/>
          <w:szCs w:val="26"/>
        </w:rPr>
        <w:t>ã</w:t>
      </w:r>
      <w:r w:rsidRPr="008B3549">
        <w:rPr>
          <w:rFonts w:ascii="Bookman Old Style" w:hAnsi="Bookman Old Style"/>
          <w:sz w:val="26"/>
          <w:szCs w:val="26"/>
        </w:rPr>
        <w:t>o lhe era permitida, pois Ele odiava de tal modo os amalequitas que n</w:t>
      </w:r>
      <w:r w:rsidRPr="008B3549">
        <w:rPr>
          <w:rFonts w:ascii="Bookman Old Style" w:hAnsi="Bookman Old Style" w:cs="Times New Roman"/>
          <w:sz w:val="26"/>
          <w:szCs w:val="26"/>
        </w:rPr>
        <w:t>ã</w:t>
      </w:r>
      <w:r w:rsidRPr="008B3549">
        <w:rPr>
          <w:rFonts w:ascii="Bookman Old Style" w:hAnsi="Bookman Old Style"/>
          <w:sz w:val="26"/>
          <w:szCs w:val="26"/>
        </w:rPr>
        <w:t>o desejava que fossem poupadas nem mesmo as crian</w:t>
      </w:r>
      <w:r w:rsidRPr="008B3549">
        <w:rPr>
          <w:rFonts w:ascii="Bookman Old Style" w:hAnsi="Bookman Old Style" w:cs="Times New Roman"/>
          <w:sz w:val="26"/>
          <w:szCs w:val="26"/>
        </w:rPr>
        <w:t>ç</w:t>
      </w:r>
      <w:r w:rsidRPr="008B3549">
        <w:rPr>
          <w:rFonts w:ascii="Bookman Old Style" w:hAnsi="Bookman Old Style"/>
          <w:sz w:val="26"/>
          <w:szCs w:val="26"/>
        </w:rPr>
        <w:t>as, embora por um sentimento natural a fragilidade as torne dignas de compaix</w:t>
      </w:r>
      <w:r w:rsidRPr="008B3549">
        <w:rPr>
          <w:rFonts w:ascii="Bookman Old Style" w:hAnsi="Bookman Old Style" w:cs="Times New Roman"/>
          <w:sz w:val="26"/>
          <w:szCs w:val="26"/>
        </w:rPr>
        <w:t>ã</w:t>
      </w:r>
      <w:r w:rsidRPr="008B3549">
        <w:rPr>
          <w:rFonts w:ascii="Bookman Old Style" w:hAnsi="Bookman Old Style"/>
          <w:sz w:val="26"/>
          <w:szCs w:val="26"/>
        </w:rPr>
        <w:t>o. Esse rei, por</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somente era um inimigo como tamb</w:t>
      </w:r>
      <w:r w:rsidRPr="008B3549">
        <w:rPr>
          <w:rFonts w:ascii="Bookman Old Style" w:hAnsi="Bookman Old Style" w:cs="Times New Roman"/>
          <w:sz w:val="26"/>
          <w:szCs w:val="26"/>
        </w:rPr>
        <w:t>é</w:t>
      </w:r>
      <w:r w:rsidRPr="008B3549">
        <w:rPr>
          <w:rFonts w:ascii="Bookman Old Style" w:hAnsi="Bookman Old Style"/>
          <w:sz w:val="26"/>
          <w:szCs w:val="26"/>
        </w:rPr>
        <w:t>m causara grandes males ao povo de Deus. Os israelitas imitaram o seu rei</w:t>
      </w:r>
      <w:r>
        <w:rPr>
          <w:rFonts w:ascii="Bookman Old Style" w:hAnsi="Bookman Old Style"/>
          <w:sz w:val="26"/>
          <w:szCs w:val="26"/>
        </w:rPr>
        <w:t xml:space="preserve"> </w:t>
      </w:r>
      <w:r w:rsidRPr="008B3549">
        <w:rPr>
          <w:rFonts w:ascii="Bookman Old Style" w:hAnsi="Bookman Old Style"/>
          <w:sz w:val="26"/>
          <w:szCs w:val="26"/>
        </w:rPr>
        <w:t>nesse pecado e como ele desprezaram a ordem de Deus: em vez de matar todos os cavalos e os outros animais, preferiram conserv</w:t>
      </w:r>
      <w:r w:rsidRPr="008B3549">
        <w:rPr>
          <w:rFonts w:ascii="Bookman Old Style" w:hAnsi="Bookman Old Style" w:cs="Times New Roman"/>
          <w:sz w:val="26"/>
          <w:szCs w:val="26"/>
        </w:rPr>
        <w:t>á</w:t>
      </w:r>
      <w:r w:rsidRPr="008B3549">
        <w:rPr>
          <w:rFonts w:ascii="Bookman Old Style" w:hAnsi="Bookman Old Style"/>
          <w:sz w:val="26"/>
          <w:szCs w:val="26"/>
        </w:rPr>
        <w:t>-los e apanharam o que pude</w:t>
      </w:r>
      <w:r w:rsidRPr="008B3549">
        <w:rPr>
          <w:rFonts w:ascii="Bookman Old Style" w:hAnsi="Bookman Old Style"/>
          <w:sz w:val="26"/>
          <w:szCs w:val="26"/>
        </w:rPr>
        <w:softHyphen/>
        <w:t xml:space="preserve">ram de valor. Enfim, apoderaram-se em geral de tudo o que lhes poderia ser </w:t>
      </w:r>
      <w:r w:rsidRPr="008B3549">
        <w:rPr>
          <w:rFonts w:ascii="Bookman Old Style" w:hAnsi="Bookman Old Style" w:cs="Times New Roman"/>
          <w:sz w:val="26"/>
          <w:szCs w:val="26"/>
        </w:rPr>
        <w:t>ú</w:t>
      </w:r>
      <w:r w:rsidRPr="008B3549">
        <w:rPr>
          <w:rFonts w:ascii="Bookman Old Style" w:hAnsi="Bookman Old Style"/>
          <w:sz w:val="26"/>
          <w:szCs w:val="26"/>
        </w:rPr>
        <w:t>til. Assim, Saul devastou toda essa regi</w:t>
      </w:r>
      <w:r w:rsidRPr="008B3549">
        <w:rPr>
          <w:rFonts w:ascii="Bookman Old Style" w:hAnsi="Bookman Old Style" w:cs="Times New Roman"/>
          <w:sz w:val="26"/>
          <w:szCs w:val="26"/>
        </w:rPr>
        <w:t>ã</w:t>
      </w:r>
      <w:r w:rsidRPr="008B3549">
        <w:rPr>
          <w:rFonts w:ascii="Bookman Old Style" w:hAnsi="Bookman Old Style"/>
          <w:sz w:val="26"/>
          <w:szCs w:val="26"/>
        </w:rPr>
        <w:t>o, desde a cidade de Peluzion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mar Vermelho, menos os de Siqu</w:t>
      </w:r>
      <w:r w:rsidRPr="008B3549">
        <w:rPr>
          <w:rFonts w:ascii="Bookman Old Style" w:hAnsi="Bookman Old Style" w:cs="Times New Roman"/>
          <w:sz w:val="26"/>
          <w:szCs w:val="26"/>
        </w:rPr>
        <w:t>é</w:t>
      </w:r>
      <w:r w:rsidRPr="008B3549">
        <w:rPr>
          <w:rFonts w:ascii="Bookman Old Style" w:hAnsi="Bookman Old Style"/>
          <w:sz w:val="26"/>
          <w:szCs w:val="26"/>
        </w:rPr>
        <w:t>m, na prov</w:t>
      </w:r>
      <w:r w:rsidRPr="008B3549">
        <w:rPr>
          <w:rFonts w:ascii="Bookman Old Style" w:hAnsi="Bookman Old Style" w:cs="Times New Roman"/>
          <w:sz w:val="26"/>
          <w:szCs w:val="26"/>
        </w:rPr>
        <w:t>í</w:t>
      </w:r>
      <w:r w:rsidRPr="008B3549">
        <w:rPr>
          <w:rFonts w:ascii="Bookman Old Style" w:hAnsi="Bookman Old Style"/>
          <w:sz w:val="26"/>
          <w:szCs w:val="26"/>
        </w:rPr>
        <w:t>ncia de Midi</w:t>
      </w:r>
      <w:r w:rsidRPr="008B3549">
        <w:rPr>
          <w:rFonts w:ascii="Bookman Old Style" w:hAnsi="Bookman Old Style" w:cs="Times New Roman"/>
          <w:sz w:val="26"/>
          <w:szCs w:val="26"/>
        </w:rPr>
        <w:t>ã</w:t>
      </w:r>
      <w:r w:rsidRPr="008B3549">
        <w:rPr>
          <w:rFonts w:ascii="Bookman Old Style" w:hAnsi="Bookman Old Style"/>
          <w:sz w:val="26"/>
          <w:szCs w:val="26"/>
        </w:rPr>
        <w:t>, porque, desejando salv</w:t>
      </w:r>
      <w:r w:rsidRPr="008B3549">
        <w:rPr>
          <w:rFonts w:ascii="Bookman Old Style" w:hAnsi="Bookman Old Style" w:cs="Times New Roman"/>
          <w:sz w:val="26"/>
          <w:szCs w:val="26"/>
        </w:rPr>
        <w:t>á</w:t>
      </w:r>
      <w:r w:rsidRPr="008B3549">
        <w:rPr>
          <w:rFonts w:ascii="Bookman Old Style" w:hAnsi="Bookman Old Style"/>
          <w:sz w:val="26"/>
          <w:szCs w:val="26"/>
        </w:rPr>
        <w:t>-los por causa de Jetro, sogro de Mois</w:t>
      </w:r>
      <w:r w:rsidRPr="008B3549">
        <w:rPr>
          <w:rFonts w:ascii="Bookman Old Style" w:hAnsi="Bookman Old Style" w:cs="Times New Roman"/>
          <w:sz w:val="26"/>
          <w:szCs w:val="26"/>
        </w:rPr>
        <w:t>é</w:t>
      </w:r>
      <w:r w:rsidRPr="008B3549">
        <w:rPr>
          <w:rFonts w:ascii="Bookman Old Style" w:hAnsi="Bookman Old Style"/>
          <w:sz w:val="26"/>
          <w:szCs w:val="26"/>
        </w:rPr>
        <w:t>s, os avisou, antes de come</w:t>
      </w:r>
      <w:r w:rsidRPr="008B3549">
        <w:rPr>
          <w:rFonts w:ascii="Bookman Old Style" w:hAnsi="Bookman Old Style" w:cs="Times New Roman"/>
          <w:sz w:val="26"/>
          <w:szCs w:val="26"/>
        </w:rPr>
        <w:t>ç</w:t>
      </w:r>
      <w:r w:rsidRPr="008B3549">
        <w:rPr>
          <w:rFonts w:ascii="Bookman Old Style" w:hAnsi="Bookman Old Style"/>
          <w:sz w:val="26"/>
          <w:szCs w:val="26"/>
        </w:rPr>
        <w:t>ar a guerra, para n</w:t>
      </w:r>
      <w:r w:rsidRPr="008B3549">
        <w:rPr>
          <w:rFonts w:ascii="Bookman Old Style" w:hAnsi="Bookman Old Style" w:cs="Times New Roman"/>
          <w:sz w:val="26"/>
          <w:szCs w:val="26"/>
        </w:rPr>
        <w:t>ã</w:t>
      </w:r>
      <w:r w:rsidRPr="008B3549">
        <w:rPr>
          <w:rFonts w:ascii="Bookman Old Style" w:hAnsi="Bookman Old Style"/>
          <w:sz w:val="26"/>
          <w:szCs w:val="26"/>
        </w:rPr>
        <w:t>o se meterem com os amalequitas.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232. Saul retornou em seguida, contente e gloriando-se da vit</w:t>
      </w:r>
      <w:r w:rsidRPr="008B3549">
        <w:rPr>
          <w:rFonts w:ascii="Bookman Old Style" w:hAnsi="Bookman Old Style" w:cs="Times New Roman"/>
          <w:sz w:val="26"/>
          <w:szCs w:val="26"/>
        </w:rPr>
        <w:t>ó</w:t>
      </w:r>
      <w:r w:rsidRPr="008B3549">
        <w:rPr>
          <w:rFonts w:ascii="Bookman Old Style" w:hAnsi="Bookman Old Style"/>
          <w:sz w:val="26"/>
          <w:szCs w:val="26"/>
        </w:rPr>
        <w:t>ria, como se tivesse cumprido cabalmente o que fora ordenado por Samuel. Deus, por</w:t>
      </w:r>
      <w:r w:rsidRPr="008B3549">
        <w:rPr>
          <w:rFonts w:ascii="Bookman Old Style" w:hAnsi="Bookman Old Style" w:cs="Times New Roman"/>
          <w:sz w:val="26"/>
          <w:szCs w:val="26"/>
        </w:rPr>
        <w:t>é</w:t>
      </w:r>
      <w:r w:rsidRPr="008B3549">
        <w:rPr>
          <w:rFonts w:ascii="Bookman Old Style" w:hAnsi="Bookman Old Style"/>
          <w:sz w:val="26"/>
          <w:szCs w:val="26"/>
        </w:rPr>
        <w:t>m, estava muito irritado, porque ele, contra a proibi</w:t>
      </w:r>
      <w:r w:rsidRPr="008B3549">
        <w:rPr>
          <w:rFonts w:ascii="Bookman Old Style" w:hAnsi="Bookman Old Style" w:cs="Times New Roman"/>
          <w:sz w:val="26"/>
          <w:szCs w:val="26"/>
        </w:rPr>
        <w:t>çã</w:t>
      </w:r>
      <w:r w:rsidRPr="008B3549">
        <w:rPr>
          <w:rFonts w:ascii="Bookman Old Style" w:hAnsi="Bookman Old Style"/>
          <w:sz w:val="26"/>
          <w:szCs w:val="26"/>
        </w:rPr>
        <w:t>o, poupara a vida ao rei Agague e porque os seus soldados, a exemplo dele, haviam desprezado as mesmas or</w:t>
      </w:r>
      <w:r w:rsidRPr="008B3549">
        <w:rPr>
          <w:rFonts w:ascii="Bookman Old Style" w:hAnsi="Bookman Old Style"/>
          <w:sz w:val="26"/>
          <w:szCs w:val="26"/>
        </w:rPr>
        <w:softHyphen/>
        <w:t>dens. Assim, eram t</w:t>
      </w:r>
      <w:r w:rsidRPr="008B3549">
        <w:rPr>
          <w:rFonts w:ascii="Bookman Old Style" w:hAnsi="Bookman Old Style" w:cs="Times New Roman"/>
          <w:sz w:val="26"/>
          <w:szCs w:val="26"/>
        </w:rPr>
        <w:t>ã</w:t>
      </w:r>
      <w:r w:rsidRPr="008B3549">
        <w:rPr>
          <w:rFonts w:ascii="Bookman Old Style" w:hAnsi="Bookman Old Style"/>
          <w:sz w:val="26"/>
          <w:szCs w:val="26"/>
        </w:rPr>
        <w:t>o indesculp</w:t>
      </w:r>
      <w:r w:rsidRPr="008B3549">
        <w:rPr>
          <w:rFonts w:ascii="Bookman Old Style" w:hAnsi="Bookman Old Style" w:cs="Times New Roman"/>
          <w:sz w:val="26"/>
          <w:szCs w:val="26"/>
        </w:rPr>
        <w:t>á</w:t>
      </w:r>
      <w:r w:rsidRPr="008B3549">
        <w:rPr>
          <w:rFonts w:ascii="Bookman Old Style" w:hAnsi="Bookman Old Style"/>
          <w:sz w:val="26"/>
          <w:szCs w:val="26"/>
        </w:rPr>
        <w:t>veis de seu crime quanto eram devedores a Ele pela vit</w:t>
      </w:r>
      <w:r w:rsidRPr="008B3549">
        <w:rPr>
          <w:rFonts w:ascii="Bookman Old Style" w:hAnsi="Bookman Old Style" w:cs="Times New Roman"/>
          <w:sz w:val="26"/>
          <w:szCs w:val="26"/>
        </w:rPr>
        <w:t>ó</w:t>
      </w:r>
      <w:r w:rsidRPr="008B3549">
        <w:rPr>
          <w:rFonts w:ascii="Bookman Old Style" w:hAnsi="Bookman Old Style"/>
          <w:sz w:val="26"/>
          <w:szCs w:val="26"/>
        </w:rPr>
        <w:t>ria. E, n</w:t>
      </w:r>
      <w:r w:rsidRPr="008B3549">
        <w:rPr>
          <w:rFonts w:ascii="Bookman Old Style" w:hAnsi="Bookman Old Style" w:cs="Times New Roman"/>
          <w:sz w:val="26"/>
          <w:szCs w:val="26"/>
        </w:rPr>
        <w:t>ã</w:t>
      </w:r>
      <w:r w:rsidRPr="008B3549">
        <w:rPr>
          <w:rFonts w:ascii="Bookman Old Style" w:hAnsi="Bookman Old Style"/>
          <w:sz w:val="26"/>
          <w:szCs w:val="26"/>
        </w:rPr>
        <w:t>o h</w:t>
      </w:r>
      <w:r w:rsidRPr="008B3549">
        <w:rPr>
          <w:rFonts w:ascii="Bookman Old Style" w:hAnsi="Bookman Old Style" w:cs="Times New Roman"/>
          <w:sz w:val="26"/>
          <w:szCs w:val="26"/>
        </w:rPr>
        <w:t>á</w:t>
      </w:r>
      <w:r w:rsidRPr="008B3549">
        <w:rPr>
          <w:rFonts w:ascii="Bookman Old Style" w:hAnsi="Bookman Old Style"/>
          <w:sz w:val="26"/>
          <w:szCs w:val="26"/>
        </w:rPr>
        <w:t xml:space="preserve"> rei humano que tenha querido sofrer t</w:t>
      </w:r>
      <w:r w:rsidRPr="008B3549">
        <w:rPr>
          <w:rFonts w:ascii="Bookman Old Style" w:hAnsi="Bookman Old Style" w:cs="Times New Roman"/>
          <w:sz w:val="26"/>
          <w:szCs w:val="26"/>
        </w:rPr>
        <w:t>ã</w:t>
      </w:r>
      <w:r w:rsidRPr="008B3549">
        <w:rPr>
          <w:rFonts w:ascii="Bookman Old Style" w:hAnsi="Bookman Old Style"/>
          <w:sz w:val="26"/>
          <w:szCs w:val="26"/>
        </w:rPr>
        <w:t>o grande ultraje como o que acabavam de fazer a Deus, o soberano Rei de todos os reis.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Assim, Deus disse a Samuel que se arrependia de ter posto Saul no trono, </w:t>
      </w:r>
      <w:r w:rsidRPr="008B3549">
        <w:rPr>
          <w:rFonts w:ascii="Bookman Old Style" w:hAnsi="Bookman Old Style"/>
          <w:sz w:val="26"/>
          <w:szCs w:val="26"/>
        </w:rPr>
        <w:lastRenderedPageBreak/>
        <w:t>pois ele calcava aos p</w:t>
      </w:r>
      <w:r w:rsidRPr="008B3549">
        <w:rPr>
          <w:rFonts w:ascii="Bookman Old Style" w:hAnsi="Bookman Old Style" w:cs="Times New Roman"/>
          <w:sz w:val="26"/>
          <w:szCs w:val="26"/>
        </w:rPr>
        <w:t>é</w:t>
      </w:r>
      <w:r w:rsidRPr="008B3549">
        <w:rPr>
          <w:rFonts w:ascii="Bookman Old Style" w:hAnsi="Bookman Old Style"/>
          <w:sz w:val="26"/>
          <w:szCs w:val="26"/>
        </w:rPr>
        <w:t>s as suas ordens para fazer somente a pr</w:t>
      </w:r>
      <w:r w:rsidRPr="008B3549">
        <w:rPr>
          <w:rFonts w:ascii="Bookman Old Style" w:hAnsi="Bookman Old Style" w:cs="Times New Roman"/>
          <w:sz w:val="26"/>
          <w:szCs w:val="26"/>
        </w:rPr>
        <w:t>ó</w:t>
      </w:r>
      <w:r w:rsidRPr="008B3549">
        <w:rPr>
          <w:rFonts w:ascii="Bookman Old Style" w:hAnsi="Bookman Old Style"/>
          <w:sz w:val="26"/>
          <w:szCs w:val="26"/>
        </w:rPr>
        <w:t>pria vontade. Essa avers</w:t>
      </w:r>
      <w:r w:rsidRPr="008B3549">
        <w:rPr>
          <w:rFonts w:ascii="Bookman Old Style" w:hAnsi="Bookman Old Style" w:cs="Times New Roman"/>
          <w:sz w:val="26"/>
          <w:szCs w:val="26"/>
        </w:rPr>
        <w:t>ã</w:t>
      </w:r>
      <w:r w:rsidRPr="008B3549">
        <w:rPr>
          <w:rFonts w:ascii="Bookman Old Style" w:hAnsi="Bookman Old Style"/>
          <w:sz w:val="26"/>
          <w:szCs w:val="26"/>
        </w:rPr>
        <w:t>o de Deus por Saul feriu com uma dor t</w:t>
      </w:r>
      <w:r w:rsidRPr="008B3549">
        <w:rPr>
          <w:rFonts w:ascii="Bookman Old Style" w:hAnsi="Bookman Old Style" w:cs="Times New Roman"/>
          <w:sz w:val="26"/>
          <w:szCs w:val="26"/>
        </w:rPr>
        <w:t>ã</w:t>
      </w:r>
      <w:r w:rsidRPr="008B3549">
        <w:rPr>
          <w:rFonts w:ascii="Bookman Old Style" w:hAnsi="Bookman Old Style"/>
          <w:sz w:val="26"/>
          <w:szCs w:val="26"/>
        </w:rPr>
        <w:t>o forte e t</w:t>
      </w:r>
      <w:r w:rsidRPr="008B3549">
        <w:rPr>
          <w:rFonts w:ascii="Bookman Old Style" w:hAnsi="Bookman Old Style" w:cs="Times New Roman"/>
          <w:sz w:val="26"/>
          <w:szCs w:val="26"/>
        </w:rPr>
        <w:t>ã</w:t>
      </w:r>
      <w:r w:rsidRPr="008B3549">
        <w:rPr>
          <w:rFonts w:ascii="Bookman Old Style" w:hAnsi="Bookman Old Style"/>
          <w:sz w:val="26"/>
          <w:szCs w:val="26"/>
        </w:rPr>
        <w:t>o viva o profeta que ele lhe rogou durante toda a noite que o perdoasse. N</w:t>
      </w:r>
      <w:r w:rsidRPr="008B3549">
        <w:rPr>
          <w:rFonts w:ascii="Bookman Old Style" w:hAnsi="Bookman Old Style" w:cs="Times New Roman"/>
          <w:sz w:val="26"/>
          <w:szCs w:val="26"/>
        </w:rPr>
        <w:t>ã</w:t>
      </w:r>
      <w:r w:rsidRPr="008B3549">
        <w:rPr>
          <w:rFonts w:ascii="Bookman Old Style" w:hAnsi="Bookman Old Style"/>
          <w:sz w:val="26"/>
          <w:szCs w:val="26"/>
        </w:rPr>
        <w:t>o obteve o perd</w:t>
      </w:r>
      <w:r w:rsidRPr="008B3549">
        <w:rPr>
          <w:rFonts w:ascii="Bookman Old Style" w:hAnsi="Bookman Old Style" w:cs="Times New Roman"/>
          <w:sz w:val="26"/>
          <w:szCs w:val="26"/>
        </w:rPr>
        <w:t>ã</w:t>
      </w:r>
      <w:r w:rsidRPr="008B3549">
        <w:rPr>
          <w:rFonts w:ascii="Bookman Old Style" w:hAnsi="Bookman Old Style"/>
          <w:sz w:val="26"/>
          <w:szCs w:val="26"/>
        </w:rPr>
        <w:t>o, todavia, pois Deus n</w:t>
      </w:r>
      <w:r w:rsidRPr="008B3549">
        <w:rPr>
          <w:rFonts w:ascii="Bookman Old Style" w:hAnsi="Bookman Old Style" w:cs="Times New Roman"/>
          <w:sz w:val="26"/>
          <w:szCs w:val="26"/>
        </w:rPr>
        <w:t>ã</w:t>
      </w:r>
      <w:r w:rsidRPr="008B3549">
        <w:rPr>
          <w:rFonts w:ascii="Bookman Old Style" w:hAnsi="Bookman Old Style"/>
          <w:sz w:val="26"/>
          <w:szCs w:val="26"/>
        </w:rPr>
        <w:t>o achou justo perdoar t</w:t>
      </w:r>
      <w:r w:rsidRPr="008B3549">
        <w:rPr>
          <w:rFonts w:ascii="Bookman Old Style" w:hAnsi="Bookman Old Style" w:cs="Times New Roman"/>
          <w:sz w:val="26"/>
          <w:szCs w:val="26"/>
        </w:rPr>
        <w:t>ã</w:t>
      </w:r>
      <w:r w:rsidRPr="008B3549">
        <w:rPr>
          <w:rFonts w:ascii="Bookman Old Style" w:hAnsi="Bookman Old Style"/>
          <w:sz w:val="26"/>
          <w:szCs w:val="26"/>
        </w:rPr>
        <w:t>o grande ofensa, tendo em vista apenas o intercessor, porque quem, pela afeta</w:t>
      </w:r>
      <w:r w:rsidRPr="008B3549">
        <w:rPr>
          <w:rFonts w:ascii="Bookman Old Style" w:hAnsi="Bookman Old Style" w:cs="Times New Roman"/>
          <w:sz w:val="26"/>
          <w:szCs w:val="26"/>
        </w:rPr>
        <w:t>çã</w:t>
      </w:r>
      <w:r w:rsidRPr="008B3549">
        <w:rPr>
          <w:rFonts w:ascii="Bookman Old Style" w:hAnsi="Bookman Old Style"/>
          <w:sz w:val="26"/>
          <w:szCs w:val="26"/>
        </w:rPr>
        <w:t>o da falsa gl</w:t>
      </w:r>
      <w:r w:rsidRPr="008B3549">
        <w:rPr>
          <w:rFonts w:ascii="Bookman Old Style" w:hAnsi="Bookman Old Style" w:cs="Times New Roman"/>
          <w:sz w:val="26"/>
          <w:szCs w:val="26"/>
        </w:rPr>
        <w:t>ó</w:t>
      </w:r>
      <w:r w:rsidRPr="008B3549">
        <w:rPr>
          <w:rFonts w:ascii="Bookman Old Style" w:hAnsi="Bookman Old Style"/>
          <w:sz w:val="26"/>
          <w:szCs w:val="26"/>
        </w:rPr>
        <w:t>ria de uma clem</w:t>
      </w:r>
      <w:r w:rsidRPr="008B3549">
        <w:rPr>
          <w:rFonts w:ascii="Bookman Old Style" w:hAnsi="Bookman Old Style" w:cs="Times New Roman"/>
          <w:sz w:val="26"/>
          <w:szCs w:val="26"/>
        </w:rPr>
        <w:t>ê</w:t>
      </w:r>
      <w:r w:rsidRPr="008B3549">
        <w:rPr>
          <w:rFonts w:ascii="Bookman Old Style" w:hAnsi="Bookman Old Style"/>
          <w:sz w:val="26"/>
          <w:szCs w:val="26"/>
        </w:rPr>
        <w:t xml:space="preserve">ncia, deixa crimes impunes </w:t>
      </w:r>
      <w:r w:rsidRPr="008B3549">
        <w:rPr>
          <w:rFonts w:ascii="Bookman Old Style" w:hAnsi="Bookman Old Style" w:cs="Times New Roman"/>
          <w:sz w:val="26"/>
          <w:szCs w:val="26"/>
        </w:rPr>
        <w:t>é</w:t>
      </w:r>
      <w:r w:rsidRPr="008B3549">
        <w:rPr>
          <w:rFonts w:ascii="Bookman Old Style" w:hAnsi="Bookman Old Style"/>
          <w:sz w:val="26"/>
          <w:szCs w:val="26"/>
        </w:rPr>
        <w:t xml:space="preserve"> causa de que estes se multipliquem.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Samuel, percebendo que n</w:t>
      </w:r>
      <w:r w:rsidRPr="008B3549">
        <w:rPr>
          <w:rFonts w:ascii="Bookman Old Style" w:hAnsi="Bookman Old Style" w:cs="Times New Roman"/>
          <w:sz w:val="26"/>
          <w:szCs w:val="26"/>
        </w:rPr>
        <w:t>ã</w:t>
      </w:r>
      <w:r w:rsidRPr="008B3549">
        <w:rPr>
          <w:rFonts w:ascii="Bookman Old Style" w:hAnsi="Bookman Old Style"/>
          <w:sz w:val="26"/>
          <w:szCs w:val="26"/>
        </w:rPr>
        <w:t>o conseguia aplacar a Deus com as suas ora</w:t>
      </w:r>
      <w:r w:rsidRPr="008B3549">
        <w:rPr>
          <w:rFonts w:ascii="Bookman Old Style" w:hAnsi="Bookman Old Style" w:cs="Times New Roman"/>
          <w:sz w:val="26"/>
          <w:szCs w:val="26"/>
        </w:rPr>
        <w:t>çõ</w:t>
      </w:r>
      <w:r w:rsidRPr="008B3549">
        <w:rPr>
          <w:rFonts w:ascii="Bookman Old Style" w:hAnsi="Bookman Old Style"/>
          <w:sz w:val="26"/>
          <w:szCs w:val="26"/>
        </w:rPr>
        <w:t>es, foi, ao despontar do dia, encontrar-se com Saul em Gilgal. O pr</w:t>
      </w:r>
      <w:r w:rsidRPr="008B3549">
        <w:rPr>
          <w:rFonts w:ascii="Bookman Old Style" w:hAnsi="Bookman Old Style" w:cs="Times New Roman"/>
          <w:sz w:val="26"/>
          <w:szCs w:val="26"/>
        </w:rPr>
        <w:t>í</w:t>
      </w:r>
      <w:r w:rsidRPr="008B3549">
        <w:rPr>
          <w:rFonts w:ascii="Bookman Old Style" w:hAnsi="Bookman Old Style"/>
          <w:sz w:val="26"/>
          <w:szCs w:val="26"/>
        </w:rPr>
        <w:t xml:space="preserve">ncipe correu </w:t>
      </w:r>
      <w:r w:rsidRPr="008B3549">
        <w:rPr>
          <w:rFonts w:ascii="Bookman Old Style" w:hAnsi="Bookman Old Style" w:cs="Times New Roman"/>
          <w:sz w:val="26"/>
          <w:szCs w:val="26"/>
        </w:rPr>
        <w:t xml:space="preserve">à </w:t>
      </w:r>
      <w:r w:rsidRPr="008B3549">
        <w:rPr>
          <w:rFonts w:ascii="Bookman Old Style" w:hAnsi="Bookman Old Style"/>
          <w:sz w:val="26"/>
          <w:szCs w:val="26"/>
        </w:rPr>
        <w:t>sua presen</w:t>
      </w:r>
      <w:r w:rsidRPr="008B3549">
        <w:rPr>
          <w:rFonts w:ascii="Bookman Old Style" w:hAnsi="Bookman Old Style" w:cs="Times New Roman"/>
          <w:sz w:val="26"/>
          <w:szCs w:val="26"/>
        </w:rPr>
        <w:t>ç</w:t>
      </w:r>
      <w:r w:rsidRPr="008B3549">
        <w:rPr>
          <w:rFonts w:ascii="Bookman Old Style" w:hAnsi="Bookman Old Style"/>
          <w:sz w:val="26"/>
          <w:szCs w:val="26"/>
        </w:rPr>
        <w:t>a, abra</w:t>
      </w:r>
      <w:r w:rsidRPr="008B3549">
        <w:rPr>
          <w:rFonts w:ascii="Bookman Old Style" w:hAnsi="Bookman Old Style" w:cs="Times New Roman"/>
          <w:sz w:val="26"/>
          <w:szCs w:val="26"/>
        </w:rPr>
        <w:t>ç</w:t>
      </w:r>
      <w:r w:rsidRPr="008B3549">
        <w:rPr>
          <w:rFonts w:ascii="Bookman Old Style" w:hAnsi="Bookman Old Style"/>
          <w:sz w:val="26"/>
          <w:szCs w:val="26"/>
        </w:rPr>
        <w:t>ou-o e disse-lhe: "Dou gra</w:t>
      </w:r>
      <w:r w:rsidRPr="008B3549">
        <w:rPr>
          <w:rFonts w:ascii="Bookman Old Style" w:hAnsi="Bookman Old Style" w:cs="Times New Roman"/>
          <w:sz w:val="26"/>
          <w:szCs w:val="26"/>
        </w:rPr>
        <w:t>ç</w:t>
      </w:r>
      <w:r w:rsidRPr="008B3549">
        <w:rPr>
          <w:rFonts w:ascii="Bookman Old Style" w:hAnsi="Bookman Old Style"/>
          <w:sz w:val="26"/>
          <w:szCs w:val="26"/>
        </w:rPr>
        <w:t>as a Deus pela vit</w:t>
      </w:r>
      <w:r w:rsidRPr="008B3549">
        <w:rPr>
          <w:rFonts w:ascii="Bookman Old Style" w:hAnsi="Bookman Old Style" w:cs="Times New Roman"/>
          <w:sz w:val="26"/>
          <w:szCs w:val="26"/>
        </w:rPr>
        <w:t>ó</w:t>
      </w:r>
      <w:r w:rsidRPr="008B3549">
        <w:rPr>
          <w:rFonts w:ascii="Bookman Old Style" w:hAnsi="Bookman Old Style"/>
          <w:sz w:val="26"/>
          <w:szCs w:val="26"/>
        </w:rPr>
        <w:t>ria que lhe aprouve conceder-me, e fiz tudo o que Ele me mandou fazer". Retrucou-lhe o profeta: "Como ent</w:t>
      </w:r>
      <w:r w:rsidRPr="008B3549">
        <w:rPr>
          <w:rFonts w:ascii="Bookman Old Style" w:hAnsi="Bookman Old Style" w:cs="Times New Roman"/>
          <w:sz w:val="26"/>
          <w:szCs w:val="26"/>
        </w:rPr>
        <w:t>ã</w:t>
      </w:r>
      <w:r w:rsidRPr="008B3549">
        <w:rPr>
          <w:rFonts w:ascii="Bookman Old Style" w:hAnsi="Bookman Old Style"/>
          <w:sz w:val="26"/>
          <w:szCs w:val="26"/>
        </w:rPr>
        <w:t>o estou ouvindo nitridos de cavalos e balidos de ovelhas no vosso campo?" "S</w:t>
      </w:r>
      <w:r w:rsidRPr="008B3549">
        <w:rPr>
          <w:rFonts w:ascii="Bookman Old Style" w:hAnsi="Bookman Old Style" w:cs="Times New Roman"/>
          <w:sz w:val="26"/>
          <w:szCs w:val="26"/>
        </w:rPr>
        <w:t>ã</w:t>
      </w:r>
      <w:r w:rsidRPr="008B3549">
        <w:rPr>
          <w:rFonts w:ascii="Bookman Old Style" w:hAnsi="Bookman Old Style"/>
          <w:sz w:val="26"/>
          <w:szCs w:val="26"/>
        </w:rPr>
        <w:t>o rebanhos de carneiros que o povo trouxe e reservou para sacrificar a Deus", respondeu Saul. "Exterminei completamente a ra</w:t>
      </w:r>
      <w:r w:rsidRPr="008B3549">
        <w:rPr>
          <w:rFonts w:ascii="Bookman Old Style" w:hAnsi="Bookman Old Style" w:cs="Times New Roman"/>
          <w:sz w:val="26"/>
          <w:szCs w:val="26"/>
        </w:rPr>
        <w:t>ç</w:t>
      </w:r>
      <w:r w:rsidRPr="008B3549">
        <w:rPr>
          <w:rFonts w:ascii="Bookman Old Style" w:hAnsi="Bookman Old Style"/>
          <w:sz w:val="26"/>
          <w:szCs w:val="26"/>
        </w:rPr>
        <w:t>a dos amalequitas, como me hav</w:t>
      </w:r>
      <w:r w:rsidRPr="008B3549">
        <w:rPr>
          <w:rFonts w:ascii="Bookman Old Style" w:hAnsi="Bookman Old Style" w:cs="Times New Roman"/>
          <w:sz w:val="26"/>
          <w:szCs w:val="26"/>
        </w:rPr>
        <w:t>í</w:t>
      </w:r>
      <w:r w:rsidRPr="008B3549">
        <w:rPr>
          <w:rFonts w:ascii="Bookman Old Style" w:hAnsi="Bookman Old Style"/>
          <w:sz w:val="26"/>
          <w:szCs w:val="26"/>
        </w:rPr>
        <w:t>eis determinado de sua parte, reservando somente o rei. Faremos dele o que vos aprouver".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Samuel respondeu-lhe: "N</w:t>
      </w:r>
      <w:r w:rsidRPr="008B3549">
        <w:rPr>
          <w:rFonts w:ascii="Bookman Old Style" w:hAnsi="Bookman Old Style" w:cs="Times New Roman"/>
          <w:sz w:val="26"/>
          <w:szCs w:val="26"/>
        </w:rPr>
        <w:t>ã</w:t>
      </w:r>
      <w:r w:rsidRPr="008B3549">
        <w:rPr>
          <w:rFonts w:ascii="Bookman Old Style" w:hAnsi="Bookman Old Style"/>
          <w:sz w:val="26"/>
          <w:szCs w:val="26"/>
        </w:rPr>
        <w:t>o s</w:t>
      </w:r>
      <w:r w:rsidRPr="008B3549">
        <w:rPr>
          <w:rFonts w:ascii="Bookman Old Style" w:hAnsi="Bookman Old Style" w:cs="Times New Roman"/>
          <w:sz w:val="26"/>
          <w:szCs w:val="26"/>
        </w:rPr>
        <w:t>ã</w:t>
      </w:r>
      <w:r w:rsidRPr="008B3549">
        <w:rPr>
          <w:rFonts w:ascii="Bookman Old Style" w:hAnsi="Bookman Old Style"/>
          <w:sz w:val="26"/>
          <w:szCs w:val="26"/>
        </w:rPr>
        <w:t>o as v</w:t>
      </w:r>
      <w:r w:rsidRPr="008B3549">
        <w:rPr>
          <w:rFonts w:ascii="Bookman Old Style" w:hAnsi="Bookman Old Style" w:cs="Times New Roman"/>
          <w:sz w:val="26"/>
          <w:szCs w:val="26"/>
        </w:rPr>
        <w:t>í</w:t>
      </w:r>
      <w:r w:rsidRPr="008B3549">
        <w:rPr>
          <w:rFonts w:ascii="Bookman Old Style" w:hAnsi="Bookman Old Style"/>
          <w:sz w:val="26"/>
          <w:szCs w:val="26"/>
        </w:rPr>
        <w:t>timas que s</w:t>
      </w:r>
      <w:r w:rsidRPr="008B3549">
        <w:rPr>
          <w:rFonts w:ascii="Bookman Old Style" w:hAnsi="Bookman Old Style" w:cs="Times New Roman"/>
          <w:sz w:val="26"/>
          <w:szCs w:val="26"/>
        </w:rPr>
        <w:t>ã</w:t>
      </w:r>
      <w:r w:rsidRPr="008B3549">
        <w:rPr>
          <w:rFonts w:ascii="Bookman Old Style" w:hAnsi="Bookman Old Style"/>
          <w:sz w:val="26"/>
          <w:szCs w:val="26"/>
        </w:rPr>
        <w:t>o agrad</w:t>
      </w:r>
      <w:r w:rsidRPr="008B3549">
        <w:rPr>
          <w:rFonts w:ascii="Bookman Old Style" w:hAnsi="Bookman Old Style" w:cs="Times New Roman"/>
          <w:sz w:val="26"/>
          <w:szCs w:val="26"/>
        </w:rPr>
        <w:t>á</w:t>
      </w:r>
      <w:r w:rsidRPr="008B3549">
        <w:rPr>
          <w:rFonts w:ascii="Bookman Old Style" w:hAnsi="Bookman Old Style"/>
          <w:sz w:val="26"/>
          <w:szCs w:val="26"/>
        </w:rPr>
        <w:t xml:space="preserve">veis a Deus, mas os homens justos que obedecem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vontade e s</w:t>
      </w:r>
      <w:r w:rsidRPr="008B3549">
        <w:rPr>
          <w:rFonts w:ascii="Bookman Old Style" w:hAnsi="Bookman Old Style" w:cs="Times New Roman"/>
          <w:sz w:val="26"/>
          <w:szCs w:val="26"/>
        </w:rPr>
        <w:t>ó</w:t>
      </w:r>
      <w:r w:rsidRPr="008B3549">
        <w:rPr>
          <w:rFonts w:ascii="Bookman Old Style" w:hAnsi="Bookman Old Style"/>
          <w:sz w:val="26"/>
          <w:szCs w:val="26"/>
        </w:rPr>
        <w:t xml:space="preserve"> julgam bem feito o que Ele ordena. Pode-se, pois, sem desprez</w:t>
      </w:r>
      <w:r w:rsidRPr="008B3549">
        <w:rPr>
          <w:rFonts w:ascii="Bookman Old Style" w:hAnsi="Bookman Old Style" w:cs="Times New Roman"/>
          <w:sz w:val="26"/>
          <w:szCs w:val="26"/>
        </w:rPr>
        <w:t>á</w:t>
      </w:r>
      <w:r w:rsidRPr="008B3549">
        <w:rPr>
          <w:rFonts w:ascii="Bookman Old Style" w:hAnsi="Bookman Old Style"/>
          <w:sz w:val="26"/>
          <w:szCs w:val="26"/>
        </w:rPr>
        <w:t>-lo, n</w:t>
      </w:r>
      <w:r w:rsidRPr="008B3549">
        <w:rPr>
          <w:rFonts w:ascii="Bookman Old Style" w:hAnsi="Bookman Old Style" w:cs="Times New Roman"/>
          <w:sz w:val="26"/>
          <w:szCs w:val="26"/>
        </w:rPr>
        <w:t>ã</w:t>
      </w:r>
      <w:r w:rsidRPr="008B3549">
        <w:rPr>
          <w:rFonts w:ascii="Bookman Old Style" w:hAnsi="Bookman Old Style"/>
          <w:sz w:val="26"/>
          <w:szCs w:val="26"/>
        </w:rPr>
        <w:t>o lhe oferecer sacrif</w:t>
      </w:r>
      <w:r w:rsidRPr="008B3549">
        <w:rPr>
          <w:rFonts w:ascii="Bookman Old Style" w:hAnsi="Bookman Old Style" w:cs="Times New Roman"/>
          <w:sz w:val="26"/>
          <w:szCs w:val="26"/>
        </w:rPr>
        <w:t>í</w:t>
      </w:r>
      <w:r w:rsidRPr="008B3549">
        <w:rPr>
          <w:rFonts w:ascii="Bookman Old Style" w:hAnsi="Bookman Old Style"/>
          <w:sz w:val="26"/>
          <w:szCs w:val="26"/>
        </w:rPr>
        <w:t>cios, mas n</w:t>
      </w:r>
      <w:r w:rsidRPr="008B3549">
        <w:rPr>
          <w:rFonts w:ascii="Bookman Old Style" w:hAnsi="Bookman Old Style" w:cs="Times New Roman"/>
          <w:sz w:val="26"/>
          <w:szCs w:val="26"/>
        </w:rPr>
        <w:t>ã</w:t>
      </w:r>
      <w:r w:rsidRPr="008B3549">
        <w:rPr>
          <w:rFonts w:ascii="Bookman Old Style" w:hAnsi="Bookman Old Style"/>
          <w:sz w:val="26"/>
          <w:szCs w:val="26"/>
        </w:rPr>
        <w:t xml:space="preserve">o se pode </w:t>
      </w:r>
      <w:r w:rsidRPr="00BB6265">
        <w:rPr>
          <w:rFonts w:ascii="Bookman Old Style" w:hAnsi="Bookman Old Style"/>
          <w:sz w:val="26"/>
          <w:szCs w:val="26"/>
        </w:rPr>
        <w:t xml:space="preserve">desobedecer a </w:t>
      </w:r>
      <w:r w:rsidRPr="00BB6265">
        <w:rPr>
          <w:rFonts w:ascii="Bookman Old Style" w:hAnsi="Bookman Old Style"/>
          <w:bCs/>
          <w:sz w:val="26"/>
          <w:szCs w:val="26"/>
        </w:rPr>
        <w:t xml:space="preserve">Deus </w:t>
      </w:r>
      <w:r w:rsidRPr="00BB6265">
        <w:rPr>
          <w:rFonts w:ascii="Bookman Old Style" w:hAnsi="Bookman Old Style"/>
          <w:sz w:val="26"/>
          <w:szCs w:val="26"/>
        </w:rPr>
        <w:t>sem desprez</w:t>
      </w:r>
      <w:r w:rsidRPr="00BB6265">
        <w:rPr>
          <w:rFonts w:ascii="Bookman Old Style" w:hAnsi="Bookman Old Style" w:cs="Times New Roman"/>
          <w:sz w:val="26"/>
          <w:szCs w:val="26"/>
        </w:rPr>
        <w:t>á</w:t>
      </w:r>
      <w:r w:rsidRPr="00BB6265">
        <w:rPr>
          <w:rFonts w:ascii="Bookman Old Style" w:hAnsi="Bookman Old Style"/>
          <w:sz w:val="26"/>
          <w:szCs w:val="26"/>
        </w:rPr>
        <w:t>-lo, e aqueles que o desobedecem n</w:t>
      </w:r>
      <w:r w:rsidRPr="00BB6265">
        <w:rPr>
          <w:rFonts w:ascii="Bookman Old Style" w:hAnsi="Bookman Old Style" w:cs="Times New Roman"/>
          <w:sz w:val="26"/>
          <w:szCs w:val="26"/>
        </w:rPr>
        <w:t>ã</w:t>
      </w:r>
      <w:r w:rsidRPr="00BB6265">
        <w:rPr>
          <w:rFonts w:ascii="Bookman Old Style" w:hAnsi="Bookman Old Style"/>
          <w:sz w:val="26"/>
          <w:szCs w:val="26"/>
        </w:rPr>
        <w:t xml:space="preserve">o lhe </w:t>
      </w:r>
      <w:r w:rsidRPr="00BB6265">
        <w:rPr>
          <w:rFonts w:ascii="Bookman Old Style" w:hAnsi="Bookman Old Style"/>
          <w:bCs/>
          <w:sz w:val="26"/>
          <w:szCs w:val="26"/>
        </w:rPr>
        <w:t>podem oferecer sacrif</w:t>
      </w:r>
      <w:r w:rsidRPr="00BB6265">
        <w:rPr>
          <w:rFonts w:ascii="Bookman Old Style" w:hAnsi="Bookman Old Style" w:cs="Times New Roman"/>
          <w:bCs/>
          <w:sz w:val="26"/>
          <w:szCs w:val="26"/>
        </w:rPr>
        <w:t>í</w:t>
      </w:r>
      <w:r w:rsidRPr="00BB6265">
        <w:rPr>
          <w:rFonts w:ascii="Bookman Old Style" w:hAnsi="Bookman Old Style"/>
          <w:bCs/>
          <w:sz w:val="26"/>
          <w:szCs w:val="26"/>
        </w:rPr>
        <w:t>cios verdadeiros, que lhe sejam agrad</w:t>
      </w:r>
      <w:r w:rsidRPr="00BB6265">
        <w:rPr>
          <w:rFonts w:ascii="Bookman Old Style" w:hAnsi="Bookman Old Style" w:cs="Times New Roman"/>
          <w:bCs/>
          <w:sz w:val="26"/>
          <w:szCs w:val="26"/>
        </w:rPr>
        <w:t>á</w:t>
      </w:r>
      <w:r w:rsidRPr="00BB6265">
        <w:rPr>
          <w:rFonts w:ascii="Bookman Old Style" w:hAnsi="Bookman Old Style"/>
          <w:bCs/>
          <w:sz w:val="26"/>
          <w:szCs w:val="26"/>
        </w:rPr>
        <w:t>veis. Por mais</w:t>
      </w:r>
      <w:r>
        <w:rPr>
          <w:rFonts w:ascii="Bookman Old Style" w:hAnsi="Bookman Old Style"/>
          <w:bCs/>
          <w:sz w:val="26"/>
          <w:szCs w:val="26"/>
        </w:rPr>
        <w:t xml:space="preserve"> </w:t>
      </w:r>
      <w:r w:rsidRPr="008B3549">
        <w:rPr>
          <w:rFonts w:ascii="Bookman Old Style" w:hAnsi="Bookman Old Style"/>
          <w:sz w:val="26"/>
          <w:szCs w:val="26"/>
        </w:rPr>
        <w:t>gordas que sejam as v</w:t>
      </w:r>
      <w:r w:rsidRPr="008B3549">
        <w:rPr>
          <w:rFonts w:ascii="Bookman Old Style" w:hAnsi="Bookman Old Style" w:cs="Times New Roman"/>
          <w:sz w:val="26"/>
          <w:szCs w:val="26"/>
        </w:rPr>
        <w:t>í</w:t>
      </w:r>
      <w:r w:rsidRPr="008B3549">
        <w:rPr>
          <w:rFonts w:ascii="Bookman Old Style" w:hAnsi="Bookman Old Style"/>
          <w:sz w:val="26"/>
          <w:szCs w:val="26"/>
        </w:rPr>
        <w:t>timas a Ele apresentadas e por mais puras que sejam as ofertas por si mesmas, Ele as rejeita. Tem-lhes avers</w:t>
      </w:r>
      <w:r w:rsidRPr="008B3549">
        <w:rPr>
          <w:rFonts w:ascii="Bookman Old Style" w:hAnsi="Bookman Old Style" w:cs="Times New Roman"/>
          <w:sz w:val="26"/>
          <w:szCs w:val="26"/>
        </w:rPr>
        <w:t>ã</w:t>
      </w:r>
      <w:r w:rsidRPr="008B3549">
        <w:rPr>
          <w:rFonts w:ascii="Bookman Old Style" w:hAnsi="Bookman Old Style"/>
          <w:sz w:val="26"/>
          <w:szCs w:val="26"/>
        </w:rPr>
        <w:t>o porque s</w:t>
      </w:r>
      <w:r w:rsidRPr="008B3549">
        <w:rPr>
          <w:rFonts w:ascii="Bookman Old Style" w:hAnsi="Bookman Old Style" w:cs="Times New Roman"/>
          <w:sz w:val="26"/>
          <w:szCs w:val="26"/>
        </w:rPr>
        <w:t>ã</w:t>
      </w:r>
      <w:r w:rsidRPr="008B3549">
        <w:rPr>
          <w:rFonts w:ascii="Bookman Old Style" w:hAnsi="Bookman Old Style"/>
          <w:sz w:val="26"/>
          <w:szCs w:val="26"/>
        </w:rPr>
        <w:t>o mais efeito de hipocrisia que sinais de piedade. Por outro lado, Ele olha com vistas favor</w:t>
      </w:r>
      <w:r w:rsidRPr="008B3549">
        <w:rPr>
          <w:rFonts w:ascii="Bookman Old Style" w:hAnsi="Bookman Old Style" w:cs="Times New Roman"/>
          <w:sz w:val="26"/>
          <w:szCs w:val="26"/>
        </w:rPr>
        <w:t>á</w:t>
      </w:r>
      <w:r w:rsidRPr="008B3549">
        <w:rPr>
          <w:rFonts w:ascii="Bookman Old Style" w:hAnsi="Bookman Old Style" w:cs="Times New Roman"/>
          <w:sz w:val="26"/>
          <w:szCs w:val="26"/>
        </w:rPr>
        <w:softHyphen/>
      </w:r>
      <w:r w:rsidRPr="008B3549">
        <w:rPr>
          <w:rFonts w:ascii="Bookman Old Style" w:hAnsi="Bookman Old Style"/>
          <w:sz w:val="26"/>
          <w:szCs w:val="26"/>
        </w:rPr>
        <w:t>veis aqueles que n</w:t>
      </w:r>
      <w:r w:rsidRPr="008B3549">
        <w:rPr>
          <w:rFonts w:ascii="Bookman Old Style" w:hAnsi="Bookman Old Style" w:cs="Times New Roman"/>
          <w:sz w:val="26"/>
          <w:szCs w:val="26"/>
        </w:rPr>
        <w:t>ã</w:t>
      </w:r>
      <w:r w:rsidRPr="008B3549">
        <w:rPr>
          <w:rFonts w:ascii="Bookman Old Style" w:hAnsi="Bookman Old Style"/>
          <w:sz w:val="26"/>
          <w:szCs w:val="26"/>
        </w:rPr>
        <w:t>o t</w:t>
      </w:r>
      <w:r w:rsidRPr="008B3549">
        <w:rPr>
          <w:rFonts w:ascii="Bookman Old Style" w:hAnsi="Bookman Old Style" w:cs="Times New Roman"/>
          <w:sz w:val="26"/>
          <w:szCs w:val="26"/>
        </w:rPr>
        <w:t>ê</w:t>
      </w:r>
      <w:r w:rsidRPr="008B3549">
        <w:rPr>
          <w:rFonts w:ascii="Bookman Old Style" w:hAnsi="Bookman Old Style"/>
          <w:sz w:val="26"/>
          <w:szCs w:val="26"/>
        </w:rPr>
        <w:t>m outro desejo sen</w:t>
      </w:r>
      <w:r w:rsidRPr="008B3549">
        <w:rPr>
          <w:rFonts w:ascii="Bookman Old Style" w:hAnsi="Bookman Old Style" w:cs="Times New Roman"/>
          <w:sz w:val="26"/>
          <w:szCs w:val="26"/>
        </w:rPr>
        <w:t>ã</w:t>
      </w:r>
      <w:r w:rsidRPr="008B3549">
        <w:rPr>
          <w:rFonts w:ascii="Bookman Old Style" w:hAnsi="Bookman Old Style"/>
          <w:sz w:val="26"/>
          <w:szCs w:val="26"/>
        </w:rPr>
        <w:t>o agrad</w:t>
      </w:r>
      <w:r w:rsidRPr="008B3549">
        <w:rPr>
          <w:rFonts w:ascii="Bookman Old Style" w:hAnsi="Bookman Old Style" w:cs="Times New Roman"/>
          <w:sz w:val="26"/>
          <w:szCs w:val="26"/>
        </w:rPr>
        <w:t>á</w:t>
      </w:r>
      <w:r w:rsidRPr="008B3549">
        <w:rPr>
          <w:rFonts w:ascii="Bookman Old Style" w:hAnsi="Bookman Old Style"/>
          <w:sz w:val="26"/>
          <w:szCs w:val="26"/>
        </w:rPr>
        <w:t>-lo e preferem morrer a faltar ao menor de seus mandamentos. N</w:t>
      </w:r>
      <w:r w:rsidRPr="008B3549">
        <w:rPr>
          <w:rFonts w:ascii="Bookman Old Style" w:hAnsi="Bookman Old Style" w:cs="Times New Roman"/>
          <w:sz w:val="26"/>
          <w:szCs w:val="26"/>
        </w:rPr>
        <w:t>ã</w:t>
      </w:r>
      <w:r w:rsidRPr="008B3549">
        <w:rPr>
          <w:rFonts w:ascii="Bookman Old Style" w:hAnsi="Bookman Old Style"/>
          <w:sz w:val="26"/>
          <w:szCs w:val="26"/>
        </w:rPr>
        <w:t>o lhe pede v</w:t>
      </w:r>
      <w:r w:rsidRPr="008B3549">
        <w:rPr>
          <w:rFonts w:ascii="Bookman Old Style" w:hAnsi="Bookman Old Style" w:cs="Times New Roman"/>
          <w:sz w:val="26"/>
          <w:szCs w:val="26"/>
        </w:rPr>
        <w:t>í</w:t>
      </w:r>
      <w:r w:rsidRPr="008B3549">
        <w:rPr>
          <w:rFonts w:ascii="Bookman Old Style" w:hAnsi="Bookman Old Style"/>
          <w:sz w:val="26"/>
          <w:szCs w:val="26"/>
        </w:rPr>
        <w:t>timas e quando eles mesmos as querem oferecer, por mais desprez</w:t>
      </w:r>
      <w:r w:rsidRPr="008B3549">
        <w:rPr>
          <w:rFonts w:ascii="Bookman Old Style" w:hAnsi="Bookman Old Style" w:cs="Times New Roman"/>
          <w:sz w:val="26"/>
          <w:szCs w:val="26"/>
        </w:rPr>
        <w:t>í</w:t>
      </w:r>
      <w:r w:rsidRPr="008B3549">
        <w:rPr>
          <w:rFonts w:ascii="Bookman Old Style" w:hAnsi="Bookman Old Style"/>
          <w:sz w:val="26"/>
          <w:szCs w:val="26"/>
        </w:rPr>
        <w:t>veis que sejam, recebe-as com mais boa vontade que tudo o que os ricos lhe podem oferecer. Sabei, pois, que atra</w:t>
      </w:r>
      <w:r w:rsidRPr="008B3549">
        <w:rPr>
          <w:rFonts w:ascii="Bookman Old Style" w:hAnsi="Bookman Old Style" w:cs="Times New Roman"/>
          <w:sz w:val="26"/>
          <w:szCs w:val="26"/>
        </w:rPr>
        <w:t>í</w:t>
      </w:r>
      <w:r w:rsidRPr="008B3549">
        <w:rPr>
          <w:rFonts w:ascii="Bookman Old Style" w:hAnsi="Bookman Old Style"/>
          <w:sz w:val="26"/>
          <w:szCs w:val="26"/>
        </w:rPr>
        <w:t>stes sobre v</w:t>
      </w:r>
      <w:r w:rsidRPr="008B3549">
        <w:rPr>
          <w:rFonts w:ascii="Bookman Old Style" w:hAnsi="Bookman Old Style" w:cs="Times New Roman"/>
          <w:sz w:val="26"/>
          <w:szCs w:val="26"/>
        </w:rPr>
        <w:t>ó</w:t>
      </w:r>
      <w:r w:rsidRPr="008B3549">
        <w:rPr>
          <w:rFonts w:ascii="Bookman Old Style" w:hAnsi="Bookman Old Style"/>
          <w:sz w:val="26"/>
          <w:szCs w:val="26"/>
        </w:rPr>
        <w:t>s a indigna</w:t>
      </w:r>
      <w:r w:rsidRPr="008B3549">
        <w:rPr>
          <w:rFonts w:ascii="Bookman Old Style" w:hAnsi="Bookman Old Style" w:cs="Times New Roman"/>
          <w:sz w:val="26"/>
          <w:szCs w:val="26"/>
        </w:rPr>
        <w:t>çã</w:t>
      </w:r>
      <w:r w:rsidRPr="008B3549">
        <w:rPr>
          <w:rFonts w:ascii="Bookman Old Style" w:hAnsi="Bookman Old Style"/>
          <w:sz w:val="26"/>
          <w:szCs w:val="26"/>
        </w:rPr>
        <w:t>o e a c</w:t>
      </w:r>
      <w:r w:rsidRPr="008B3549">
        <w:rPr>
          <w:rFonts w:ascii="Bookman Old Style" w:hAnsi="Bookman Old Style" w:cs="Times New Roman"/>
          <w:sz w:val="26"/>
          <w:szCs w:val="26"/>
        </w:rPr>
        <w:t>ó</w:t>
      </w:r>
      <w:r w:rsidRPr="008B3549">
        <w:rPr>
          <w:rFonts w:ascii="Bookman Old Style" w:hAnsi="Bookman Old Style"/>
          <w:sz w:val="26"/>
          <w:szCs w:val="26"/>
        </w:rPr>
        <w:t xml:space="preserve">lera de Deus pelo desprezo que votastes </w:t>
      </w:r>
      <w:r w:rsidRPr="008B3549">
        <w:rPr>
          <w:rFonts w:ascii="Bookman Old Style" w:hAnsi="Bookman Old Style" w:cs="Times New Roman"/>
          <w:sz w:val="26"/>
          <w:szCs w:val="26"/>
        </w:rPr>
        <w:t>à</w:t>
      </w:r>
      <w:r w:rsidRPr="008B3549">
        <w:rPr>
          <w:rFonts w:ascii="Bookman Old Style" w:hAnsi="Bookman Old Style"/>
          <w:sz w:val="26"/>
          <w:szCs w:val="26"/>
        </w:rPr>
        <w:t>s suas ordens. Como julgais que Ele olhar</w:t>
      </w:r>
      <w:r w:rsidRPr="008B3549">
        <w:rPr>
          <w:rFonts w:ascii="Bookman Old Style" w:hAnsi="Bookman Old Style" w:cs="Times New Roman"/>
          <w:sz w:val="26"/>
          <w:szCs w:val="26"/>
        </w:rPr>
        <w:t>á</w:t>
      </w:r>
      <w:r w:rsidRPr="008B3549">
        <w:rPr>
          <w:rFonts w:ascii="Bookman Old Style" w:hAnsi="Bookman Old Style"/>
          <w:sz w:val="26"/>
          <w:szCs w:val="26"/>
        </w:rPr>
        <w:t xml:space="preserve"> o sacrif</w:t>
      </w:r>
      <w:r w:rsidRPr="008B3549">
        <w:rPr>
          <w:rFonts w:ascii="Bookman Old Style" w:hAnsi="Bookman Old Style" w:cs="Times New Roman"/>
          <w:sz w:val="26"/>
          <w:szCs w:val="26"/>
        </w:rPr>
        <w:t>í</w:t>
      </w:r>
      <w:r w:rsidRPr="008B3549">
        <w:rPr>
          <w:rFonts w:ascii="Bookman Old Style" w:hAnsi="Bookman Old Style"/>
          <w:sz w:val="26"/>
          <w:szCs w:val="26"/>
        </w:rPr>
        <w:t xml:space="preserve">cio que lhe fareis das coisas as quais Ele vos ordenou destruir? </w:t>
      </w:r>
      <w:r w:rsidRPr="008B3549">
        <w:rPr>
          <w:rFonts w:ascii="Bookman Old Style" w:hAnsi="Bookman Old Style" w:cs="Times New Roman"/>
          <w:sz w:val="26"/>
          <w:szCs w:val="26"/>
        </w:rPr>
        <w:t>É</w:t>
      </w:r>
      <w:r w:rsidRPr="008B3549">
        <w:rPr>
          <w:rFonts w:ascii="Bookman Old Style" w:hAnsi="Bookman Old Style"/>
          <w:sz w:val="26"/>
          <w:szCs w:val="26"/>
        </w:rPr>
        <w:t xml:space="preserve"> poss</w:t>
      </w:r>
      <w:r w:rsidRPr="008B3549">
        <w:rPr>
          <w:rFonts w:ascii="Bookman Old Style" w:hAnsi="Bookman Old Style" w:cs="Times New Roman"/>
          <w:sz w:val="26"/>
          <w:szCs w:val="26"/>
        </w:rPr>
        <w:t>í</w:t>
      </w:r>
      <w:r w:rsidRPr="008B3549">
        <w:rPr>
          <w:rFonts w:ascii="Bookman Old Style" w:hAnsi="Bookman Old Style"/>
          <w:sz w:val="26"/>
          <w:szCs w:val="26"/>
        </w:rPr>
        <w:t>vel que imagineis n</w:t>
      </w:r>
      <w:r w:rsidRPr="008B3549">
        <w:rPr>
          <w:rFonts w:ascii="Bookman Old Style" w:hAnsi="Bookman Old Style" w:cs="Times New Roman"/>
          <w:sz w:val="26"/>
          <w:szCs w:val="26"/>
        </w:rPr>
        <w:t>ã</w:t>
      </w:r>
      <w:r w:rsidRPr="008B3549">
        <w:rPr>
          <w:rFonts w:ascii="Bookman Old Style" w:hAnsi="Bookman Old Style"/>
          <w:sz w:val="26"/>
          <w:szCs w:val="26"/>
        </w:rPr>
        <w:t>o haver diferen</w:t>
      </w:r>
      <w:r w:rsidRPr="008B3549">
        <w:rPr>
          <w:rFonts w:ascii="Bookman Old Style" w:hAnsi="Bookman Old Style" w:cs="Times New Roman"/>
          <w:sz w:val="26"/>
          <w:szCs w:val="26"/>
        </w:rPr>
        <w:t>ç</w:t>
      </w:r>
      <w:r w:rsidRPr="008B3549">
        <w:rPr>
          <w:rFonts w:ascii="Bookman Old Style" w:hAnsi="Bookman Old Style"/>
          <w:sz w:val="26"/>
          <w:szCs w:val="26"/>
        </w:rPr>
        <w:t>a entre exterminar e sacrificar? A diferen</w:t>
      </w:r>
      <w:r w:rsidRPr="008B3549">
        <w:rPr>
          <w:rFonts w:ascii="Bookman Old Style" w:hAnsi="Bookman Old Style" w:cs="Times New Roman"/>
          <w:sz w:val="26"/>
          <w:szCs w:val="26"/>
        </w:rPr>
        <w:t>ç</w:t>
      </w:r>
      <w:r w:rsidRPr="008B3549">
        <w:rPr>
          <w:rFonts w:ascii="Bookman Old Style" w:hAnsi="Bookman Old Style"/>
          <w:sz w:val="26"/>
          <w:szCs w:val="26"/>
        </w:rPr>
        <w:t xml:space="preserve">a </w:t>
      </w:r>
      <w:r w:rsidRPr="008B3549">
        <w:rPr>
          <w:rFonts w:ascii="Bookman Old Style" w:hAnsi="Bookman Old Style" w:cs="Times New Roman"/>
          <w:sz w:val="26"/>
          <w:szCs w:val="26"/>
        </w:rPr>
        <w:t>é</w:t>
      </w:r>
      <w:r w:rsidRPr="008B3549">
        <w:rPr>
          <w:rFonts w:ascii="Bookman Old Style" w:hAnsi="Bookman Old Style"/>
          <w:sz w:val="26"/>
          <w:szCs w:val="26"/>
        </w:rPr>
        <w:t xml:space="preserve"> tanta que, para vos castigar por n</w:t>
      </w:r>
      <w:r w:rsidRPr="008B3549">
        <w:rPr>
          <w:rFonts w:ascii="Bookman Old Style" w:hAnsi="Bookman Old Style" w:cs="Times New Roman"/>
          <w:sz w:val="26"/>
          <w:szCs w:val="26"/>
        </w:rPr>
        <w:t>ã</w:t>
      </w:r>
      <w:r w:rsidRPr="008B3549">
        <w:rPr>
          <w:rFonts w:ascii="Bookman Old Style" w:hAnsi="Bookman Old Style"/>
          <w:sz w:val="26"/>
          <w:szCs w:val="26"/>
        </w:rPr>
        <w:t>o terdes cumprido a sua ordem, deveis preparar-vos para perder a coroa que Ele vos colocou sobre a cabe</w:t>
      </w:r>
      <w:r w:rsidRPr="008B3549">
        <w:rPr>
          <w:rFonts w:ascii="Bookman Old Style" w:hAnsi="Bookman Old Style" w:cs="Times New Roman"/>
          <w:sz w:val="26"/>
          <w:szCs w:val="26"/>
        </w:rPr>
        <w:t>ç</w:t>
      </w:r>
      <w:r w:rsidRPr="008B3549">
        <w:rPr>
          <w:rFonts w:ascii="Bookman Old Style" w:hAnsi="Bookman Old Style"/>
          <w:sz w:val="26"/>
          <w:szCs w:val="26"/>
        </w:rPr>
        <w: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Saul, at</w:t>
      </w:r>
      <w:r w:rsidRPr="008B3549">
        <w:rPr>
          <w:rFonts w:ascii="Bookman Old Style" w:hAnsi="Bookman Old Style" w:cs="Times New Roman"/>
          <w:sz w:val="26"/>
          <w:szCs w:val="26"/>
        </w:rPr>
        <w:t>ô</w:t>
      </w:r>
      <w:r w:rsidRPr="008B3549">
        <w:rPr>
          <w:rFonts w:ascii="Bookman Old Style" w:hAnsi="Bookman Old Style"/>
          <w:sz w:val="26"/>
          <w:szCs w:val="26"/>
        </w:rPr>
        <w:t>nito com essas palavras do profeta, respondeu-lhe que, embora n</w:t>
      </w:r>
      <w:r w:rsidRPr="008B3549">
        <w:rPr>
          <w:rFonts w:ascii="Bookman Old Style" w:hAnsi="Bookman Old Style" w:cs="Times New Roman"/>
          <w:sz w:val="26"/>
          <w:szCs w:val="26"/>
        </w:rPr>
        <w:t>ã</w:t>
      </w:r>
      <w:r w:rsidRPr="008B3549">
        <w:rPr>
          <w:rFonts w:ascii="Bookman Old Style" w:hAnsi="Bookman Old Style"/>
          <w:sz w:val="26"/>
          <w:szCs w:val="26"/>
        </w:rPr>
        <w:t>o tivesse podido conter os soldados, por demais ansiosos pelo saque, confessava que era culpado. Rogava-lhe, por</w:t>
      </w:r>
      <w:r w:rsidRPr="008B3549">
        <w:rPr>
          <w:rFonts w:ascii="Bookman Old Style" w:hAnsi="Bookman Old Style" w:cs="Times New Roman"/>
          <w:sz w:val="26"/>
          <w:szCs w:val="26"/>
        </w:rPr>
        <w:t>é</w:t>
      </w:r>
      <w:r w:rsidRPr="008B3549">
        <w:rPr>
          <w:rFonts w:ascii="Bookman Old Style" w:hAnsi="Bookman Old Style"/>
          <w:sz w:val="26"/>
          <w:szCs w:val="26"/>
        </w:rPr>
        <w:t>m, que o perdoasse e fosse o seu intercessor junto a Deus, com a promessa de n</w:t>
      </w:r>
      <w:r w:rsidRPr="008B3549">
        <w:rPr>
          <w:rFonts w:ascii="Bookman Old Style" w:hAnsi="Bookman Old Style" w:cs="Times New Roman"/>
          <w:sz w:val="26"/>
          <w:szCs w:val="26"/>
        </w:rPr>
        <w:t>ã</w:t>
      </w:r>
      <w:r w:rsidRPr="008B3549">
        <w:rPr>
          <w:rFonts w:ascii="Bookman Old Style" w:hAnsi="Bookman Old Style"/>
          <w:sz w:val="26"/>
          <w:szCs w:val="26"/>
        </w:rPr>
        <w:t>o mais cair em semelhante falta. Pediu-lhe em seguida que ficasse um pouco com ele, para oferecer v</w:t>
      </w:r>
      <w:r w:rsidRPr="008B3549">
        <w:rPr>
          <w:rFonts w:ascii="Bookman Old Style" w:hAnsi="Bookman Old Style" w:cs="Times New Roman"/>
          <w:sz w:val="26"/>
          <w:szCs w:val="26"/>
        </w:rPr>
        <w:t>í</w:t>
      </w:r>
      <w:r w:rsidRPr="008B3549">
        <w:rPr>
          <w:rFonts w:ascii="Bookman Old Style" w:hAnsi="Bookman Old Style"/>
          <w:sz w:val="26"/>
          <w:szCs w:val="26"/>
        </w:rPr>
        <w:t>timas a Deus e aplacar a sua c</w:t>
      </w:r>
      <w:r w:rsidRPr="008B3549">
        <w:rPr>
          <w:rFonts w:ascii="Bookman Old Style" w:hAnsi="Bookman Old Style" w:cs="Times New Roman"/>
          <w:sz w:val="26"/>
          <w:szCs w:val="26"/>
        </w:rPr>
        <w:t>ó</w:t>
      </w:r>
      <w:r w:rsidRPr="008B3549">
        <w:rPr>
          <w:rFonts w:ascii="Bookman Old Style" w:hAnsi="Bookman Old Style"/>
          <w:sz w:val="26"/>
          <w:szCs w:val="26"/>
        </w:rPr>
        <w:t>lera. Mas como o profeta sabia que Deus n</w:t>
      </w:r>
      <w:r w:rsidRPr="008B3549">
        <w:rPr>
          <w:rFonts w:ascii="Bookman Old Style" w:hAnsi="Bookman Old Style" w:cs="Times New Roman"/>
          <w:sz w:val="26"/>
          <w:szCs w:val="26"/>
        </w:rPr>
        <w:t>ã</w:t>
      </w:r>
      <w:r w:rsidRPr="008B3549">
        <w:rPr>
          <w:rFonts w:ascii="Bookman Old Style" w:hAnsi="Bookman Old Style"/>
          <w:sz w:val="26"/>
          <w:szCs w:val="26"/>
        </w:rPr>
        <w:t>o o iria atender, n</w:t>
      </w:r>
      <w:r w:rsidRPr="008B3549">
        <w:rPr>
          <w:rFonts w:ascii="Bookman Old Style" w:hAnsi="Bookman Old Style" w:cs="Times New Roman"/>
          <w:sz w:val="26"/>
          <w:szCs w:val="26"/>
        </w:rPr>
        <w:t>ã</w:t>
      </w:r>
      <w:r w:rsidRPr="008B3549">
        <w:rPr>
          <w:rFonts w:ascii="Bookman Old Style" w:hAnsi="Bookman Old Style"/>
          <w:sz w:val="26"/>
          <w:szCs w:val="26"/>
        </w:rPr>
        <w:t>o quis se demorar mais.</w:t>
      </w:r>
    </w:p>
    <w:p w:rsidR="00A62DFE" w:rsidRDefault="00A62DFE" w:rsidP="00A62DFE">
      <w:pPr>
        <w:pStyle w:val="DIMAS"/>
      </w:pPr>
    </w:p>
    <w:p w:rsidR="00A62DFE" w:rsidRPr="008B3549" w:rsidRDefault="00A62DFE" w:rsidP="00A62DFE">
      <w:pPr>
        <w:pStyle w:val="DIMAS"/>
      </w:pPr>
      <w:r w:rsidRPr="008B3549">
        <w:t>Capítulo 9</w:t>
      </w:r>
    </w:p>
    <w:p w:rsidR="00A62DFE" w:rsidRPr="008B3549" w:rsidRDefault="00A62DFE" w:rsidP="00A62DFE">
      <w:pPr>
        <w:pStyle w:val="DIMAS"/>
      </w:pPr>
      <w:r w:rsidRPr="008B3549">
        <w:rPr>
          <w:i/>
          <w:iCs/>
        </w:rPr>
        <w:t>Samuel prediz a Saul que Deus passará o reino a outra família.</w:t>
      </w:r>
    </w:p>
    <w:p w:rsidR="00A62DFE" w:rsidRPr="008B3549" w:rsidRDefault="00A62DFE" w:rsidP="00A62DFE">
      <w:pPr>
        <w:pStyle w:val="DIMAS"/>
      </w:pPr>
      <w:r w:rsidRPr="008B3549">
        <w:rPr>
          <w:i/>
          <w:iCs/>
        </w:rPr>
        <w:t>Mata Agague, rei dos amalequitas, e consagra Davi como rei.</w:t>
      </w:r>
    </w:p>
    <w:p w:rsidR="00A62DFE" w:rsidRPr="008B3549" w:rsidRDefault="00A62DFE" w:rsidP="00A62DFE">
      <w:pPr>
        <w:pStyle w:val="DIMAS"/>
      </w:pPr>
      <w:r w:rsidRPr="008B3549">
        <w:rPr>
          <w:i/>
          <w:iCs/>
        </w:rPr>
        <w:t>Saul, agitado por um demônio, manda chamar</w:t>
      </w:r>
    </w:p>
    <w:p w:rsidR="00A62DFE" w:rsidRDefault="00A62DFE" w:rsidP="00A62DFE">
      <w:pPr>
        <w:pStyle w:val="DIMAS"/>
        <w:rPr>
          <w:i/>
          <w:iCs/>
        </w:rPr>
      </w:pPr>
      <w:r w:rsidRPr="008B3549">
        <w:rPr>
          <w:i/>
          <w:iCs/>
        </w:rPr>
        <w:t>Davi, para que este o alivie cantando e tocando harpa.</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233. Saul segurou Samuel pelo manto, para impedi-lo de sair. Por causa da resis</w:t>
      </w:r>
      <w:r w:rsidRPr="008B3549">
        <w:rPr>
          <w:rFonts w:ascii="Bookman Old Style" w:hAnsi="Bookman Old Style"/>
          <w:sz w:val="26"/>
          <w:szCs w:val="26"/>
        </w:rPr>
        <w:softHyphen/>
        <w:t>t</w:t>
      </w:r>
      <w:r w:rsidRPr="008B3549">
        <w:rPr>
          <w:rFonts w:ascii="Bookman Old Style" w:hAnsi="Bookman Old Style" w:cs="Times New Roman"/>
          <w:sz w:val="26"/>
          <w:szCs w:val="26"/>
        </w:rPr>
        <w:t>ê</w:t>
      </w:r>
      <w:r w:rsidRPr="008B3549">
        <w:rPr>
          <w:rFonts w:ascii="Bookman Old Style" w:hAnsi="Bookman Old Style"/>
          <w:sz w:val="26"/>
          <w:szCs w:val="26"/>
        </w:rPr>
        <w:t>ncia de Samuel, o manto rasgou-se. Disse-lhe ent</w:t>
      </w:r>
      <w:r w:rsidRPr="008B3549">
        <w:rPr>
          <w:rFonts w:ascii="Bookman Old Style" w:hAnsi="Bookman Old Style" w:cs="Times New Roman"/>
          <w:sz w:val="26"/>
          <w:szCs w:val="26"/>
        </w:rPr>
        <w:t>ã</w:t>
      </w:r>
      <w:r w:rsidRPr="008B3549">
        <w:rPr>
          <w:rFonts w:ascii="Bookman Old Style" w:hAnsi="Bookman Old Style"/>
          <w:sz w:val="26"/>
          <w:szCs w:val="26"/>
        </w:rPr>
        <w:t>o o profeta: "Vosso reino tam</w:t>
      </w:r>
      <w:r w:rsidRPr="008B3549">
        <w:rPr>
          <w:rFonts w:ascii="Bookman Old Style" w:hAnsi="Bookman Old Style"/>
          <w:sz w:val="26"/>
          <w:szCs w:val="26"/>
        </w:rPr>
        <w:softHyphen/>
        <w:t>b</w:t>
      </w:r>
      <w:r w:rsidRPr="008B3549">
        <w:rPr>
          <w:rFonts w:ascii="Bookman Old Style" w:hAnsi="Bookman Old Style" w:cs="Times New Roman"/>
          <w:sz w:val="26"/>
          <w:szCs w:val="26"/>
        </w:rPr>
        <w:t>é</w:t>
      </w:r>
      <w:r w:rsidRPr="008B3549">
        <w:rPr>
          <w:rFonts w:ascii="Bookman Old Style" w:hAnsi="Bookman Old Style"/>
          <w:sz w:val="26"/>
          <w:szCs w:val="26"/>
        </w:rPr>
        <w:t>m ser</w:t>
      </w:r>
      <w:r w:rsidRPr="008B3549">
        <w:rPr>
          <w:rFonts w:ascii="Bookman Old Style" w:hAnsi="Bookman Old Style" w:cs="Times New Roman"/>
          <w:sz w:val="26"/>
          <w:szCs w:val="26"/>
        </w:rPr>
        <w:t>á</w:t>
      </w:r>
      <w:r w:rsidRPr="008B3549">
        <w:rPr>
          <w:rFonts w:ascii="Bookman Old Style" w:hAnsi="Bookman Old Style"/>
          <w:sz w:val="26"/>
          <w:szCs w:val="26"/>
        </w:rPr>
        <w:t xml:space="preserve"> dividido e passar</w:t>
      </w:r>
      <w:r w:rsidRPr="008B3549">
        <w:rPr>
          <w:rFonts w:ascii="Bookman Old Style" w:hAnsi="Bookman Old Style" w:cs="Times New Roman"/>
          <w:sz w:val="26"/>
          <w:szCs w:val="26"/>
        </w:rPr>
        <w:t>á</w:t>
      </w:r>
      <w:r w:rsidRPr="008B3549">
        <w:rPr>
          <w:rFonts w:ascii="Bookman Old Style" w:hAnsi="Bookman Old Style"/>
          <w:sz w:val="26"/>
          <w:szCs w:val="26"/>
        </w:rPr>
        <w:t xml:space="preserve"> para a um homem de bem, porque Deus n</w:t>
      </w:r>
      <w:r w:rsidRPr="008B3549">
        <w:rPr>
          <w:rFonts w:ascii="Bookman Old Style" w:hAnsi="Bookman Old Style" w:cs="Times New Roman"/>
          <w:sz w:val="26"/>
          <w:szCs w:val="26"/>
        </w:rPr>
        <w:t>ã</w:t>
      </w:r>
      <w:r w:rsidRPr="008B3549">
        <w:rPr>
          <w:rFonts w:ascii="Bookman Old Style" w:hAnsi="Bookman Old Style"/>
          <w:sz w:val="26"/>
          <w:szCs w:val="26"/>
        </w:rPr>
        <w:t>o se asseme</w:t>
      </w:r>
      <w:r w:rsidRPr="008B3549">
        <w:rPr>
          <w:rFonts w:ascii="Bookman Old Style" w:hAnsi="Bookman Old Style"/>
          <w:sz w:val="26"/>
          <w:szCs w:val="26"/>
        </w:rPr>
        <w:softHyphen/>
        <w:t xml:space="preserve">lha aos homens. Ele </w:t>
      </w:r>
      <w:r w:rsidRPr="008B3549">
        <w:rPr>
          <w:rFonts w:ascii="Bookman Old Style" w:hAnsi="Bookman Old Style" w:cs="Times New Roman"/>
          <w:sz w:val="26"/>
          <w:szCs w:val="26"/>
        </w:rPr>
        <w:t>é</w:t>
      </w:r>
      <w:r w:rsidRPr="008B3549">
        <w:rPr>
          <w:rFonts w:ascii="Bookman Old Style" w:hAnsi="Bookman Old Style"/>
          <w:sz w:val="26"/>
          <w:szCs w:val="26"/>
        </w:rPr>
        <w:t xml:space="preserve"> imut</w:t>
      </w:r>
      <w:r w:rsidRPr="008B3549">
        <w:rPr>
          <w:rFonts w:ascii="Bookman Old Style" w:hAnsi="Bookman Old Style" w:cs="Times New Roman"/>
          <w:sz w:val="26"/>
          <w:szCs w:val="26"/>
        </w:rPr>
        <w:t>á</w:t>
      </w:r>
      <w:r w:rsidRPr="008B3549">
        <w:rPr>
          <w:rFonts w:ascii="Bookman Old Style" w:hAnsi="Bookman Old Style"/>
          <w:sz w:val="26"/>
          <w:szCs w:val="26"/>
        </w:rPr>
        <w:t>vel em suas determina</w:t>
      </w:r>
      <w:r w:rsidRPr="008B3549">
        <w:rPr>
          <w:rFonts w:ascii="Bookman Old Style" w:hAnsi="Bookman Old Style" w:cs="Times New Roman"/>
          <w:sz w:val="26"/>
          <w:szCs w:val="26"/>
        </w:rPr>
        <w:t>çõ</w:t>
      </w:r>
      <w:r w:rsidRPr="008B3549">
        <w:rPr>
          <w:rFonts w:ascii="Bookman Old Style" w:hAnsi="Bookman Old Style"/>
          <w:sz w:val="26"/>
          <w:szCs w:val="26"/>
        </w:rPr>
        <w:t>es". Saul confessou novamente que havia pecado, mas o que havia sido feito n</w:t>
      </w:r>
      <w:r w:rsidRPr="008B3549">
        <w:rPr>
          <w:rFonts w:ascii="Bookman Old Style" w:hAnsi="Bookman Old Style" w:cs="Times New Roman"/>
          <w:sz w:val="26"/>
          <w:szCs w:val="26"/>
        </w:rPr>
        <w:t>ã</w:t>
      </w:r>
      <w:r w:rsidRPr="008B3549">
        <w:rPr>
          <w:rFonts w:ascii="Bookman Old Style" w:hAnsi="Bookman Old Style"/>
          <w:sz w:val="26"/>
          <w:szCs w:val="26"/>
        </w:rPr>
        <w:t>o podia mais deixar de ser, e por isso rogava que concordasse em pelo menos adorar a Deus com ele na presen</w:t>
      </w:r>
      <w:r w:rsidRPr="008B3549">
        <w:rPr>
          <w:rFonts w:ascii="Bookman Old Style" w:hAnsi="Bookman Old Style" w:cs="Times New Roman"/>
          <w:sz w:val="26"/>
          <w:szCs w:val="26"/>
        </w:rPr>
        <w:t>ç</w:t>
      </w:r>
      <w:r w:rsidRPr="008B3549">
        <w:rPr>
          <w:rFonts w:ascii="Bookman Old Style" w:hAnsi="Bookman Old Style"/>
          <w:sz w:val="26"/>
          <w:szCs w:val="26"/>
        </w:rPr>
        <w:t>a de todo o povo. Samuel consentiu no pedido. Trouxeram-lhe imediatamente o rei Agague, e este queixou-se de que a morte que lhe queriam fazer sofrer era muito cruel. O</w:t>
      </w:r>
      <w:r>
        <w:rPr>
          <w:rFonts w:ascii="Bookman Old Style" w:hAnsi="Bookman Old Style"/>
          <w:sz w:val="26"/>
          <w:szCs w:val="26"/>
        </w:rPr>
        <w:t xml:space="preserve"> </w:t>
      </w:r>
      <w:r w:rsidRPr="008B3549">
        <w:rPr>
          <w:rFonts w:ascii="Bookman Old Style" w:hAnsi="Bookman Old Style"/>
          <w:sz w:val="26"/>
          <w:szCs w:val="26"/>
        </w:rPr>
        <w:t>profeta por</w:t>
      </w:r>
      <w:r w:rsidRPr="008B3549">
        <w:rPr>
          <w:rFonts w:ascii="Bookman Old Style" w:hAnsi="Bookman Old Style" w:cs="Times New Roman"/>
          <w:sz w:val="26"/>
          <w:szCs w:val="26"/>
        </w:rPr>
        <w:t>é</w:t>
      </w:r>
      <w:r w:rsidRPr="008B3549">
        <w:rPr>
          <w:rFonts w:ascii="Bookman Old Style" w:hAnsi="Bookman Old Style"/>
          <w:sz w:val="26"/>
          <w:szCs w:val="26"/>
        </w:rPr>
        <w:t>m, disse-lhe: "V</w:t>
      </w:r>
      <w:r w:rsidRPr="008B3549">
        <w:rPr>
          <w:rFonts w:ascii="Bookman Old Style" w:hAnsi="Bookman Old Style" w:cs="Times New Roman"/>
          <w:sz w:val="26"/>
          <w:szCs w:val="26"/>
        </w:rPr>
        <w:t>ó</w:t>
      </w:r>
      <w:r w:rsidRPr="008B3549">
        <w:rPr>
          <w:rFonts w:ascii="Bookman Old Style" w:hAnsi="Bookman Old Style"/>
          <w:sz w:val="26"/>
          <w:szCs w:val="26"/>
        </w:rPr>
        <w:t>s tamb</w:t>
      </w:r>
      <w:r w:rsidRPr="008B3549">
        <w:rPr>
          <w:rFonts w:ascii="Bookman Old Style" w:hAnsi="Bookman Old Style" w:cs="Times New Roman"/>
          <w:sz w:val="26"/>
          <w:szCs w:val="26"/>
        </w:rPr>
        <w:t>é</w:t>
      </w:r>
      <w:r w:rsidRPr="008B3549">
        <w:rPr>
          <w:rFonts w:ascii="Bookman Old Style" w:hAnsi="Bookman Old Style"/>
          <w:sz w:val="26"/>
          <w:szCs w:val="26"/>
        </w:rPr>
        <w:t>m obrigastes tantas m</w:t>
      </w:r>
      <w:r w:rsidRPr="008B3549">
        <w:rPr>
          <w:rFonts w:ascii="Bookman Old Style" w:hAnsi="Bookman Old Style" w:cs="Times New Roman"/>
          <w:sz w:val="26"/>
          <w:szCs w:val="26"/>
        </w:rPr>
        <w:t>ã</w:t>
      </w:r>
      <w:r w:rsidRPr="008B3549">
        <w:rPr>
          <w:rFonts w:ascii="Bookman Old Style" w:hAnsi="Bookman Old Style"/>
          <w:sz w:val="26"/>
          <w:szCs w:val="26"/>
        </w:rPr>
        <w:t xml:space="preserve">es israelitas a chorar a morte de seus filhos. </w:t>
      </w:r>
      <w:r w:rsidRPr="008B3549">
        <w:rPr>
          <w:rFonts w:ascii="Bookman Old Style" w:hAnsi="Bookman Old Style" w:cs="Times New Roman"/>
          <w:sz w:val="26"/>
          <w:szCs w:val="26"/>
        </w:rPr>
        <w:t>É</w:t>
      </w:r>
      <w:r w:rsidRPr="008B3549">
        <w:rPr>
          <w:rFonts w:ascii="Bookman Old Style" w:hAnsi="Bookman Old Style"/>
          <w:sz w:val="26"/>
          <w:szCs w:val="26"/>
        </w:rPr>
        <w:t xml:space="preserve"> justo que a vossa morte fa</w:t>
      </w:r>
      <w:r w:rsidRPr="008B3549">
        <w:rPr>
          <w:rFonts w:ascii="Bookman Old Style" w:hAnsi="Bookman Old Style" w:cs="Times New Roman"/>
          <w:sz w:val="26"/>
          <w:szCs w:val="26"/>
        </w:rPr>
        <w:t>ç</w:t>
      </w:r>
      <w:r w:rsidRPr="008B3549">
        <w:rPr>
          <w:rFonts w:ascii="Bookman Old Style" w:hAnsi="Bookman Old Style"/>
          <w:sz w:val="26"/>
          <w:szCs w:val="26"/>
        </w:rPr>
        <w:t>a tamb</w:t>
      </w:r>
      <w:r w:rsidRPr="008B3549">
        <w:rPr>
          <w:rFonts w:ascii="Bookman Old Style" w:hAnsi="Bookman Old Style" w:cs="Times New Roman"/>
          <w:sz w:val="26"/>
          <w:szCs w:val="26"/>
        </w:rPr>
        <w:t>é</w:t>
      </w:r>
      <w:r w:rsidRPr="008B3549">
        <w:rPr>
          <w:rFonts w:ascii="Bookman Old Style" w:hAnsi="Bookman Old Style"/>
          <w:sz w:val="26"/>
          <w:szCs w:val="26"/>
        </w:rPr>
        <w:t>m chorar a vossa m</w:t>
      </w:r>
      <w:r w:rsidRPr="008B3549">
        <w:rPr>
          <w:rFonts w:ascii="Bookman Old Style" w:hAnsi="Bookman Old Style" w:cs="Times New Roman"/>
          <w:sz w:val="26"/>
          <w:szCs w:val="26"/>
        </w:rPr>
        <w:t>ã</w:t>
      </w:r>
      <w:r w:rsidRPr="008B3549">
        <w:rPr>
          <w:rFonts w:ascii="Bookman Old Style" w:hAnsi="Bookman Old Style"/>
          <w:sz w:val="26"/>
          <w:szCs w:val="26"/>
        </w:rPr>
        <w:t>e". Depois de assim falar, mandou mat</w:t>
      </w:r>
      <w:r w:rsidRPr="008B3549">
        <w:rPr>
          <w:rFonts w:ascii="Bookman Old Style" w:hAnsi="Bookman Old Style" w:cs="Times New Roman"/>
          <w:sz w:val="26"/>
          <w:szCs w:val="26"/>
        </w:rPr>
        <w:t>á</w:t>
      </w:r>
      <w:r w:rsidRPr="008B3549">
        <w:rPr>
          <w:rFonts w:ascii="Bookman Old Style" w:hAnsi="Bookman Old Style"/>
          <w:sz w:val="26"/>
          <w:szCs w:val="26"/>
        </w:rPr>
        <w:t>-lo e voltou a Rama.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234. Ent</w:t>
      </w:r>
      <w:r w:rsidRPr="008B3549">
        <w:rPr>
          <w:rFonts w:ascii="Bookman Old Style" w:hAnsi="Bookman Old Style" w:cs="Times New Roman"/>
          <w:sz w:val="26"/>
          <w:szCs w:val="26"/>
        </w:rPr>
        <w:t>ã</w:t>
      </w:r>
      <w:r w:rsidRPr="008B3549">
        <w:rPr>
          <w:rFonts w:ascii="Bookman Old Style" w:hAnsi="Bookman Old Style"/>
          <w:sz w:val="26"/>
          <w:szCs w:val="26"/>
        </w:rPr>
        <w:t>o Saul abriu os olhos e compreendeu a infelicidade em que havia ca</w:t>
      </w:r>
      <w:r w:rsidRPr="008B3549">
        <w:rPr>
          <w:rFonts w:ascii="Bookman Old Style" w:hAnsi="Bookman Old Style" w:cs="Times New Roman"/>
          <w:sz w:val="26"/>
          <w:szCs w:val="26"/>
        </w:rPr>
        <w:t>í</w:t>
      </w:r>
      <w:r w:rsidRPr="008B3549">
        <w:rPr>
          <w:rFonts w:ascii="Bookman Old Style" w:hAnsi="Bookman Old Style"/>
          <w:sz w:val="26"/>
          <w:szCs w:val="26"/>
        </w:rPr>
        <w:t>do, ofendendo a Deus. Foi para o pal</w:t>
      </w:r>
      <w:r w:rsidRPr="008B3549">
        <w:rPr>
          <w:rFonts w:ascii="Bookman Old Style" w:hAnsi="Bookman Old Style" w:cs="Times New Roman"/>
          <w:sz w:val="26"/>
          <w:szCs w:val="26"/>
        </w:rPr>
        <w:t>á</w:t>
      </w:r>
      <w:r w:rsidRPr="008B3549">
        <w:rPr>
          <w:rFonts w:ascii="Bookman Old Style" w:hAnsi="Bookman Old Style"/>
          <w:sz w:val="26"/>
          <w:szCs w:val="26"/>
        </w:rPr>
        <w:t>cio real, em Geba (que significa "coli</w:t>
      </w:r>
      <w:r w:rsidRPr="008B3549">
        <w:rPr>
          <w:rFonts w:ascii="Bookman Old Style" w:hAnsi="Bookman Old Style"/>
          <w:sz w:val="26"/>
          <w:szCs w:val="26"/>
        </w:rPr>
        <w:softHyphen/>
        <w:t>na"), e depois daquele dia n</w:t>
      </w:r>
      <w:r w:rsidRPr="008B3549">
        <w:rPr>
          <w:rFonts w:ascii="Bookman Old Style" w:hAnsi="Bookman Old Style" w:cs="Times New Roman"/>
          <w:sz w:val="26"/>
          <w:szCs w:val="26"/>
        </w:rPr>
        <w:t>ã</w:t>
      </w:r>
      <w:r w:rsidRPr="008B3549">
        <w:rPr>
          <w:rFonts w:ascii="Bookman Old Style" w:hAnsi="Bookman Old Style"/>
          <w:sz w:val="26"/>
          <w:szCs w:val="26"/>
        </w:rPr>
        <w:t>o viu mais Samuel. O santo profeta, por seu lado, n</w:t>
      </w:r>
      <w:r w:rsidRPr="008B3549">
        <w:rPr>
          <w:rFonts w:ascii="Bookman Old Style" w:hAnsi="Bookman Old Style" w:cs="Times New Roman"/>
          <w:sz w:val="26"/>
          <w:szCs w:val="26"/>
        </w:rPr>
        <w:t>ã</w:t>
      </w:r>
      <w:r w:rsidRPr="008B3549">
        <w:rPr>
          <w:rFonts w:ascii="Bookman Old Style" w:hAnsi="Bookman Old Style"/>
          <w:sz w:val="26"/>
          <w:szCs w:val="26"/>
        </w:rPr>
        <w:t>o podia deixar de lastim</w:t>
      </w:r>
      <w:r w:rsidRPr="008B3549">
        <w:rPr>
          <w:rFonts w:ascii="Bookman Old Style" w:hAnsi="Bookman Old Style" w:cs="Times New Roman"/>
          <w:sz w:val="26"/>
          <w:szCs w:val="26"/>
        </w:rPr>
        <w:t>á</w:t>
      </w:r>
      <w:r w:rsidRPr="008B3549">
        <w:rPr>
          <w:rFonts w:ascii="Bookman Old Style" w:hAnsi="Bookman Old Style"/>
          <w:sz w:val="26"/>
          <w:szCs w:val="26"/>
        </w:rPr>
        <w:t>-lo e de chorar por esse motivo. Deus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disse-lhe que se consolasse e tomasse o </w:t>
      </w:r>
      <w:r w:rsidRPr="008B3549">
        <w:rPr>
          <w:rFonts w:ascii="Bookman Old Style" w:hAnsi="Bookman Old Style" w:cs="Times New Roman"/>
          <w:sz w:val="26"/>
          <w:szCs w:val="26"/>
        </w:rPr>
        <w:t>ó</w:t>
      </w:r>
      <w:r w:rsidRPr="008B3549">
        <w:rPr>
          <w:rFonts w:ascii="Bookman Old Style" w:hAnsi="Bookman Old Style"/>
          <w:sz w:val="26"/>
          <w:szCs w:val="26"/>
        </w:rPr>
        <w:t>leo para ir a Bel</w:t>
      </w:r>
      <w:r w:rsidRPr="008B3549">
        <w:rPr>
          <w:rFonts w:ascii="Bookman Old Style" w:hAnsi="Bookman Old Style" w:cs="Times New Roman"/>
          <w:sz w:val="26"/>
          <w:szCs w:val="26"/>
        </w:rPr>
        <w:t>é</w:t>
      </w:r>
      <w:r w:rsidRPr="008B3549">
        <w:rPr>
          <w:rFonts w:ascii="Bookman Old Style" w:hAnsi="Bookman Old Style"/>
          <w:sz w:val="26"/>
          <w:szCs w:val="26"/>
        </w:rPr>
        <w:t xml:space="preserve">m, </w:t>
      </w:r>
      <w:r w:rsidRPr="008B3549">
        <w:rPr>
          <w:rFonts w:ascii="Bookman Old Style" w:hAnsi="Bookman Old Style" w:cs="Times New Roman"/>
          <w:sz w:val="26"/>
          <w:szCs w:val="26"/>
        </w:rPr>
        <w:t>à</w:t>
      </w:r>
      <w:r w:rsidRPr="008B3549">
        <w:rPr>
          <w:rFonts w:ascii="Bookman Old Style" w:hAnsi="Bookman Old Style"/>
          <w:sz w:val="26"/>
          <w:szCs w:val="26"/>
        </w:rPr>
        <w:t xml:space="preserve"> casa de Jess</w:t>
      </w:r>
      <w:r w:rsidRPr="008B3549">
        <w:rPr>
          <w:rFonts w:ascii="Bookman Old Style" w:hAnsi="Bookman Old Style" w:cs="Times New Roman"/>
          <w:sz w:val="26"/>
          <w:szCs w:val="26"/>
        </w:rPr>
        <w:t>é</w:t>
      </w:r>
      <w:r w:rsidRPr="008B3549">
        <w:rPr>
          <w:rFonts w:ascii="Bookman Old Style" w:hAnsi="Bookman Old Style"/>
          <w:sz w:val="26"/>
          <w:szCs w:val="26"/>
        </w:rPr>
        <w:t>, filho de Obede, consagrar rei aquele que dentre os seus filhos Ele indicasse. Samuel res</w:t>
      </w:r>
      <w:r w:rsidRPr="008B3549">
        <w:rPr>
          <w:rFonts w:ascii="Bookman Old Style" w:hAnsi="Bookman Old Style"/>
          <w:sz w:val="26"/>
          <w:szCs w:val="26"/>
        </w:rPr>
        <w:softHyphen/>
        <w:t>pondeu que se Saul o soubesse mandaria mat</w:t>
      </w:r>
      <w:r w:rsidRPr="008B3549">
        <w:rPr>
          <w:rFonts w:ascii="Bookman Old Style" w:hAnsi="Bookman Old Style" w:cs="Times New Roman"/>
          <w:sz w:val="26"/>
          <w:szCs w:val="26"/>
        </w:rPr>
        <w:t>á</w:t>
      </w:r>
      <w:r w:rsidRPr="008B3549">
        <w:rPr>
          <w:rFonts w:ascii="Bookman Old Style" w:hAnsi="Bookman Old Style"/>
          <w:sz w:val="26"/>
          <w:szCs w:val="26"/>
        </w:rPr>
        <w:t xml:space="preserve">-lo, mas Deus lhe </w:t>
      </w:r>
      <w:r w:rsidRPr="008B3549">
        <w:rPr>
          <w:rFonts w:ascii="Bookman Old Style" w:hAnsi="Bookman Old Style"/>
          <w:sz w:val="26"/>
          <w:szCs w:val="26"/>
        </w:rPr>
        <w:lastRenderedPageBreak/>
        <w:t>disse que nada temesse. Assim, ele foi a Bel</w:t>
      </w:r>
      <w:r w:rsidRPr="008B3549">
        <w:rPr>
          <w:rFonts w:ascii="Bookman Old Style" w:hAnsi="Bookman Old Style" w:cs="Times New Roman"/>
          <w:sz w:val="26"/>
          <w:szCs w:val="26"/>
        </w:rPr>
        <w:t>é</w:t>
      </w:r>
      <w:r w:rsidRPr="008B3549">
        <w:rPr>
          <w:rFonts w:ascii="Bookman Old Style" w:hAnsi="Bookman Old Style"/>
          <w:sz w:val="26"/>
          <w:szCs w:val="26"/>
        </w:rPr>
        <w:t>m, onde o receberam com alegria, e todos pergun</w:t>
      </w:r>
      <w:r w:rsidRPr="008B3549">
        <w:rPr>
          <w:rFonts w:ascii="Bookman Old Style" w:hAnsi="Bookman Old Style"/>
          <w:sz w:val="26"/>
          <w:szCs w:val="26"/>
        </w:rPr>
        <w:softHyphen/>
        <w:t>tavam o motivo de sua vinda. Ele respondia que era para oferecer um sacrif</w:t>
      </w:r>
      <w:r w:rsidRPr="008B3549">
        <w:rPr>
          <w:rFonts w:ascii="Bookman Old Style" w:hAnsi="Bookman Old Style" w:cs="Times New Roman"/>
          <w:sz w:val="26"/>
          <w:szCs w:val="26"/>
        </w:rPr>
        <w:t>í</w:t>
      </w:r>
      <w:r w:rsidRPr="008B3549">
        <w:rPr>
          <w:rFonts w:ascii="Bookman Old Style" w:hAnsi="Bookman Old Style"/>
          <w:sz w:val="26"/>
          <w:szCs w:val="26"/>
        </w:rPr>
        <w:t>cio.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de oferec</w:t>
      </w:r>
      <w:r w:rsidRPr="008B3549">
        <w:rPr>
          <w:rFonts w:ascii="Bookman Old Style" w:hAnsi="Bookman Old Style" w:cs="Times New Roman"/>
          <w:sz w:val="26"/>
          <w:szCs w:val="26"/>
        </w:rPr>
        <w:t>ê</w:t>
      </w:r>
      <w:r w:rsidRPr="008B3549">
        <w:rPr>
          <w:rFonts w:ascii="Bookman Old Style" w:hAnsi="Bookman Old Style"/>
          <w:sz w:val="26"/>
          <w:szCs w:val="26"/>
        </w:rPr>
        <w:t>-lo, pediu a Jess</w:t>
      </w:r>
      <w:r w:rsidRPr="008B3549">
        <w:rPr>
          <w:rFonts w:ascii="Bookman Old Style" w:hAnsi="Bookman Old Style" w:cs="Times New Roman"/>
          <w:sz w:val="26"/>
          <w:szCs w:val="26"/>
        </w:rPr>
        <w:t>é</w:t>
      </w:r>
      <w:r w:rsidRPr="008B3549">
        <w:rPr>
          <w:rFonts w:ascii="Bookman Old Style" w:hAnsi="Bookman Old Style"/>
          <w:sz w:val="26"/>
          <w:szCs w:val="26"/>
        </w:rPr>
        <w:t xml:space="preserve"> que viesse cear com ele e trouxesse tam</w:t>
      </w:r>
      <w:r w:rsidRPr="008B3549">
        <w:rPr>
          <w:rFonts w:ascii="Bookman Old Style" w:hAnsi="Bookman Old Style"/>
          <w:sz w:val="26"/>
          <w:szCs w:val="26"/>
        </w:rPr>
        <w:softHyphen/>
        <w:t>b</w:t>
      </w:r>
      <w:r w:rsidRPr="008B3549">
        <w:rPr>
          <w:rFonts w:ascii="Bookman Old Style" w:hAnsi="Bookman Old Style" w:cs="Times New Roman"/>
          <w:sz w:val="26"/>
          <w:szCs w:val="26"/>
        </w:rPr>
        <w:t>é</w:t>
      </w:r>
      <w:r w:rsidRPr="008B3549">
        <w:rPr>
          <w:rFonts w:ascii="Bookman Old Style" w:hAnsi="Bookman Old Style"/>
          <w:sz w:val="26"/>
          <w:szCs w:val="26"/>
        </w:rPr>
        <w:t>m o seu filho. Ele veio com o mais velho, de nome Eliabe, que era muito alto e de boa apar</w:t>
      </w:r>
      <w:r w:rsidRPr="008B3549">
        <w:rPr>
          <w:rFonts w:ascii="Bookman Old Style" w:hAnsi="Bookman Old Style" w:cs="Times New Roman"/>
          <w:sz w:val="26"/>
          <w:szCs w:val="26"/>
        </w:rPr>
        <w:t>ê</w:t>
      </w:r>
      <w:r w:rsidRPr="008B3549">
        <w:rPr>
          <w:rFonts w:ascii="Bookman Old Style" w:hAnsi="Bookman Old Style"/>
          <w:sz w:val="26"/>
          <w:szCs w:val="26"/>
        </w:rPr>
        <w:t>ncia. Samuel, vendo-o t</w:t>
      </w:r>
      <w:r w:rsidRPr="008B3549">
        <w:rPr>
          <w:rFonts w:ascii="Bookman Old Style" w:hAnsi="Bookman Old Style" w:cs="Times New Roman"/>
          <w:sz w:val="26"/>
          <w:szCs w:val="26"/>
        </w:rPr>
        <w:t>ã</w:t>
      </w:r>
      <w:r w:rsidRPr="008B3549">
        <w:rPr>
          <w:rFonts w:ascii="Bookman Old Style" w:hAnsi="Bookman Old Style"/>
          <w:sz w:val="26"/>
          <w:szCs w:val="26"/>
        </w:rPr>
        <w:t>o bem-apessoado, julgou que Deus esco</w:t>
      </w:r>
      <w:r w:rsidRPr="008B3549">
        <w:rPr>
          <w:rFonts w:ascii="Bookman Old Style" w:hAnsi="Bookman Old Style"/>
          <w:sz w:val="26"/>
          <w:szCs w:val="26"/>
        </w:rPr>
        <w:softHyphen/>
        <w:t>lhera aquele para rei. Por</w:t>
      </w:r>
      <w:r w:rsidRPr="008B3549">
        <w:rPr>
          <w:rFonts w:ascii="Bookman Old Style" w:hAnsi="Bookman Old Style" w:cs="Times New Roman"/>
          <w:sz w:val="26"/>
          <w:szCs w:val="26"/>
        </w:rPr>
        <w:t>é</w:t>
      </w:r>
      <w:r w:rsidRPr="008B3549">
        <w:rPr>
          <w:rFonts w:ascii="Bookman Old Style" w:hAnsi="Bookman Old Style"/>
          <w:sz w:val="26"/>
          <w:szCs w:val="26"/>
        </w:rPr>
        <w:t>m conhecia mal a inten</w:t>
      </w:r>
      <w:r w:rsidRPr="008B3549">
        <w:rPr>
          <w:rFonts w:ascii="Bookman Old Style" w:hAnsi="Bookman Old Style" w:cs="Times New Roman"/>
          <w:sz w:val="26"/>
          <w:szCs w:val="26"/>
        </w:rPr>
        <w:t>çã</w:t>
      </w:r>
      <w:r w:rsidRPr="008B3549">
        <w:rPr>
          <w:rFonts w:ascii="Bookman Old Style" w:hAnsi="Bookman Old Style"/>
          <w:sz w:val="26"/>
          <w:szCs w:val="26"/>
        </w:rPr>
        <w:t>o dEle, pois, tendo-o consul</w:t>
      </w:r>
      <w:r w:rsidRPr="008B3549">
        <w:rPr>
          <w:rFonts w:ascii="Bookman Old Style" w:hAnsi="Bookman Old Style"/>
          <w:sz w:val="26"/>
          <w:szCs w:val="26"/>
        </w:rPr>
        <w:softHyphen/>
        <w:t xml:space="preserve">tado para saber se deveria derramar o </w:t>
      </w:r>
      <w:r w:rsidRPr="008B3549">
        <w:rPr>
          <w:rFonts w:ascii="Bookman Old Style" w:hAnsi="Bookman Old Style" w:cs="Times New Roman"/>
          <w:sz w:val="26"/>
          <w:szCs w:val="26"/>
        </w:rPr>
        <w:t>ó</w:t>
      </w:r>
      <w:r w:rsidRPr="008B3549">
        <w:rPr>
          <w:rFonts w:ascii="Bookman Old Style" w:hAnsi="Bookman Old Style"/>
          <w:sz w:val="26"/>
          <w:szCs w:val="26"/>
        </w:rPr>
        <w:t>leo sobre o mo</w:t>
      </w:r>
      <w:r w:rsidRPr="008B3549">
        <w:rPr>
          <w:rFonts w:ascii="Bookman Old Style" w:hAnsi="Bookman Old Style" w:cs="Times New Roman"/>
          <w:sz w:val="26"/>
          <w:szCs w:val="26"/>
        </w:rPr>
        <w:t>ç</w:t>
      </w:r>
      <w:r w:rsidRPr="008B3549">
        <w:rPr>
          <w:rFonts w:ascii="Bookman Old Style" w:hAnsi="Bookman Old Style"/>
          <w:sz w:val="26"/>
          <w:szCs w:val="26"/>
        </w:rPr>
        <w:t>o, que lhe parecia digno de reinar, Ele respondeu-lhe: "Eu n</w:t>
      </w:r>
      <w:r w:rsidRPr="008B3549">
        <w:rPr>
          <w:rFonts w:ascii="Bookman Old Style" w:hAnsi="Bookman Old Style" w:cs="Times New Roman"/>
          <w:sz w:val="26"/>
          <w:szCs w:val="26"/>
        </w:rPr>
        <w:t>ã</w:t>
      </w:r>
      <w:r w:rsidRPr="008B3549">
        <w:rPr>
          <w:rFonts w:ascii="Bookman Old Style" w:hAnsi="Bookman Old Style"/>
          <w:sz w:val="26"/>
          <w:szCs w:val="26"/>
        </w:rPr>
        <w:t xml:space="preserve">o penso como os homens. Por verdes que esse </w:t>
      </w:r>
      <w:r w:rsidRPr="008B3549">
        <w:rPr>
          <w:rFonts w:ascii="Bookman Old Style" w:hAnsi="Bookman Old Style" w:cs="Times New Roman"/>
          <w:sz w:val="26"/>
          <w:szCs w:val="26"/>
        </w:rPr>
        <w:t>é</w:t>
      </w:r>
      <w:r w:rsidRPr="008B3549">
        <w:rPr>
          <w:rFonts w:ascii="Bookman Old Style" w:hAnsi="Bookman Old Style"/>
          <w:sz w:val="26"/>
          <w:szCs w:val="26"/>
        </w:rPr>
        <w:t xml:space="preserve"> muito belo, v</w:t>
      </w:r>
      <w:r w:rsidRPr="008B3549">
        <w:rPr>
          <w:rFonts w:ascii="Bookman Old Style" w:hAnsi="Bookman Old Style" w:cs="Times New Roman"/>
          <w:sz w:val="26"/>
          <w:szCs w:val="26"/>
        </w:rPr>
        <w:t>ó</w:t>
      </w:r>
      <w:r w:rsidRPr="008B3549">
        <w:rPr>
          <w:rFonts w:ascii="Bookman Old Style" w:hAnsi="Bookman Old Style"/>
          <w:sz w:val="26"/>
          <w:szCs w:val="26"/>
        </w:rPr>
        <w:t>s o julgais digno de reinar.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a beleza do corpo que considero para dar uma coroa, mas apenas a da alma, cujos ornamentos s</w:t>
      </w:r>
      <w:r w:rsidRPr="008B3549">
        <w:rPr>
          <w:rFonts w:ascii="Bookman Old Style" w:hAnsi="Bookman Old Style" w:cs="Times New Roman"/>
          <w:sz w:val="26"/>
          <w:szCs w:val="26"/>
        </w:rPr>
        <w:t>ã</w:t>
      </w:r>
      <w:r w:rsidRPr="008B3549">
        <w:rPr>
          <w:rFonts w:ascii="Bookman Old Style" w:hAnsi="Bookman Old Style"/>
          <w:sz w:val="26"/>
          <w:szCs w:val="26"/>
        </w:rPr>
        <w:t>o a piedade, a justi</w:t>
      </w:r>
      <w:r w:rsidRPr="008B3549">
        <w:rPr>
          <w:rFonts w:ascii="Bookman Old Style" w:hAnsi="Bookman Old Style" w:cs="Times New Roman"/>
          <w:sz w:val="26"/>
          <w:szCs w:val="26"/>
        </w:rPr>
        <w:t>ç</w:t>
      </w:r>
      <w:r w:rsidRPr="008B3549">
        <w:rPr>
          <w:rFonts w:ascii="Bookman Old Style" w:hAnsi="Bookman Old Style"/>
          <w:sz w:val="26"/>
          <w:szCs w:val="26"/>
        </w:rPr>
        <w:t>a, a generosidade e a obedi</w:t>
      </w:r>
      <w:r w:rsidRPr="008B3549">
        <w:rPr>
          <w:rFonts w:ascii="Bookman Old Style" w:hAnsi="Bookman Old Style" w:cs="Times New Roman"/>
          <w:sz w:val="26"/>
          <w:szCs w:val="26"/>
        </w:rPr>
        <w:t>ê</w:t>
      </w:r>
      <w:r w:rsidRPr="008B3549">
        <w:rPr>
          <w:rFonts w:ascii="Bookman Old Style" w:hAnsi="Bookman Old Style"/>
          <w:sz w:val="26"/>
          <w:szCs w:val="26"/>
        </w:rPr>
        <w:t>ncia". O profeta, ap</w:t>
      </w:r>
      <w:r w:rsidRPr="008B3549">
        <w:rPr>
          <w:rFonts w:ascii="Bookman Old Style" w:hAnsi="Bookman Old Style" w:cs="Times New Roman"/>
          <w:sz w:val="26"/>
          <w:szCs w:val="26"/>
        </w:rPr>
        <w:t>ó</w:t>
      </w:r>
      <w:r w:rsidRPr="008B3549">
        <w:rPr>
          <w:rFonts w:ascii="Bookman Old Style" w:hAnsi="Bookman Old Style"/>
          <w:sz w:val="26"/>
          <w:szCs w:val="26"/>
        </w:rPr>
        <w:t>s essa resposta, disse a Jess</w:t>
      </w:r>
      <w:r w:rsidRPr="008B3549">
        <w:rPr>
          <w:rFonts w:ascii="Bookman Old Style" w:hAnsi="Bookman Old Style" w:cs="Times New Roman"/>
          <w:sz w:val="26"/>
          <w:szCs w:val="26"/>
        </w:rPr>
        <w:t>é</w:t>
      </w:r>
      <w:r w:rsidRPr="008B3549">
        <w:rPr>
          <w:rFonts w:ascii="Bookman Old Style" w:hAnsi="Bookman Old Style"/>
          <w:sz w:val="26"/>
          <w:szCs w:val="26"/>
        </w:rPr>
        <w:t xml:space="preserve"> que mandasse buscar todos os seus filhos. Vieram outros cinco: Abinadabe, Sam</w:t>
      </w:r>
      <w:r w:rsidRPr="008B3549">
        <w:rPr>
          <w:rFonts w:ascii="Bookman Old Style" w:hAnsi="Bookman Old Style" w:cs="Times New Roman"/>
          <w:sz w:val="26"/>
          <w:szCs w:val="26"/>
        </w:rPr>
        <w:t>á</w:t>
      </w:r>
      <w:r w:rsidRPr="008B3549">
        <w:rPr>
          <w:rFonts w:ascii="Bookman Old Style" w:hAnsi="Bookman Old Style"/>
          <w:sz w:val="26"/>
          <w:szCs w:val="26"/>
        </w:rPr>
        <w:t>, Natanael, Rael e Asam, n</w:t>
      </w:r>
      <w:r w:rsidRPr="008B3549">
        <w:rPr>
          <w:rFonts w:ascii="Bookman Old Style" w:hAnsi="Bookman Old Style" w:cs="Times New Roman"/>
          <w:sz w:val="26"/>
          <w:szCs w:val="26"/>
        </w:rPr>
        <w:t>ã</w:t>
      </w:r>
      <w:r w:rsidRPr="008B3549">
        <w:rPr>
          <w:rFonts w:ascii="Bookman Old Style" w:hAnsi="Bookman Old Style"/>
          <w:sz w:val="26"/>
          <w:szCs w:val="26"/>
        </w:rPr>
        <w:t>o menos belos que o mais velho. Samuel perguntou a Deus qual deles deveria ser sagrado rei, e Ele respondeu-lhe: "N</w:t>
      </w:r>
      <w:r w:rsidRPr="008B3549">
        <w:rPr>
          <w:rFonts w:ascii="Bookman Old Style" w:hAnsi="Bookman Old Style" w:cs="Times New Roman"/>
          <w:sz w:val="26"/>
          <w:szCs w:val="26"/>
        </w:rPr>
        <w:t>ã</w:t>
      </w:r>
      <w:r w:rsidRPr="008B3549">
        <w:rPr>
          <w:rFonts w:ascii="Bookman Old Style" w:hAnsi="Bookman Old Style"/>
          <w:sz w:val="26"/>
          <w:szCs w:val="26"/>
        </w:rPr>
        <w:t>o consagrareis nenhum deles".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Ent</w:t>
      </w:r>
      <w:r w:rsidRPr="008B3549">
        <w:rPr>
          <w:rFonts w:ascii="Bookman Old Style" w:hAnsi="Bookman Old Style" w:cs="Times New Roman"/>
          <w:sz w:val="26"/>
          <w:szCs w:val="26"/>
        </w:rPr>
        <w:t>ã</w:t>
      </w:r>
      <w:r w:rsidRPr="008B3549">
        <w:rPr>
          <w:rFonts w:ascii="Bookman Old Style" w:hAnsi="Bookman Old Style"/>
          <w:sz w:val="26"/>
          <w:szCs w:val="26"/>
        </w:rPr>
        <w:t>o Samuel perguntou se Jess</w:t>
      </w:r>
      <w:r w:rsidRPr="008B3549">
        <w:rPr>
          <w:rFonts w:ascii="Bookman Old Style" w:hAnsi="Bookman Old Style" w:cs="Times New Roman"/>
          <w:sz w:val="26"/>
          <w:szCs w:val="26"/>
        </w:rPr>
        <w:t>é</w:t>
      </w:r>
      <w:r w:rsidRPr="008B3549">
        <w:rPr>
          <w:rFonts w:ascii="Bookman Old Style" w:hAnsi="Bookman Old Style"/>
          <w:sz w:val="26"/>
          <w:szCs w:val="26"/>
        </w:rPr>
        <w:t xml:space="preserve"> tinha ainda algum outro filho. Ele respon</w:t>
      </w:r>
      <w:r w:rsidRPr="008B3549">
        <w:rPr>
          <w:rFonts w:ascii="Bookman Old Style" w:hAnsi="Bookman Old Style"/>
          <w:sz w:val="26"/>
          <w:szCs w:val="26"/>
        </w:rPr>
        <w:softHyphen/>
        <w:t>deu-lhe: "Tenho ainda um, de nome Davi, que guarda os meus rebanhos". Dis</w:t>
      </w:r>
      <w:r w:rsidRPr="008B3549">
        <w:rPr>
          <w:rFonts w:ascii="Bookman Old Style" w:hAnsi="Bookman Old Style"/>
          <w:sz w:val="26"/>
          <w:szCs w:val="26"/>
        </w:rPr>
        <w:softHyphen/>
        <w:t>se-lhe que o mandasse chamar, porque era justo que tomasse parte no banquete com os irm</w:t>
      </w:r>
      <w:r w:rsidRPr="008B3549">
        <w:rPr>
          <w:rFonts w:ascii="Bookman Old Style" w:hAnsi="Bookman Old Style" w:cs="Times New Roman"/>
          <w:sz w:val="26"/>
          <w:szCs w:val="26"/>
        </w:rPr>
        <w:t>ã</w:t>
      </w:r>
      <w:r w:rsidRPr="008B3549">
        <w:rPr>
          <w:rFonts w:ascii="Bookman Old Style" w:hAnsi="Bookman Old Style"/>
          <w:sz w:val="26"/>
          <w:szCs w:val="26"/>
        </w:rPr>
        <w:t>os. Ele veio: era loiro, muito belo, bem feito de corpo e tinha algo de marcial em seu porte. O profeta disse baixinho ao pai: "Foi este que Deus esco</w:t>
      </w:r>
      <w:r w:rsidRPr="008B3549">
        <w:rPr>
          <w:rFonts w:ascii="Bookman Old Style" w:hAnsi="Bookman Old Style"/>
          <w:sz w:val="26"/>
          <w:szCs w:val="26"/>
        </w:rPr>
        <w:softHyphen/>
        <w:t>lheu para ser rei". Fez o mo</w:t>
      </w:r>
      <w:r w:rsidRPr="008B3549">
        <w:rPr>
          <w:rFonts w:ascii="Bookman Old Style" w:hAnsi="Bookman Old Style" w:cs="Times New Roman"/>
          <w:sz w:val="26"/>
          <w:szCs w:val="26"/>
        </w:rPr>
        <w:t>ç</w:t>
      </w:r>
      <w:r w:rsidRPr="008B3549">
        <w:rPr>
          <w:rFonts w:ascii="Bookman Old Style" w:hAnsi="Bookman Old Style"/>
          <w:sz w:val="26"/>
          <w:szCs w:val="26"/>
        </w:rPr>
        <w:t>o sentar-se junto dele e, mais abaixo, o pai e os irm</w:t>
      </w:r>
      <w:r w:rsidRPr="008B3549">
        <w:rPr>
          <w:rFonts w:ascii="Bookman Old Style" w:hAnsi="Bookman Old Style" w:cs="Times New Roman"/>
          <w:sz w:val="26"/>
          <w:szCs w:val="26"/>
        </w:rPr>
        <w:t>ã</w:t>
      </w:r>
      <w:r w:rsidRPr="008B3549">
        <w:rPr>
          <w:rFonts w:ascii="Bookman Old Style" w:hAnsi="Bookman Old Style"/>
          <w:sz w:val="26"/>
          <w:szCs w:val="26"/>
        </w:rPr>
        <w:t xml:space="preserve">os. Derramou </w:t>
      </w:r>
      <w:r w:rsidRPr="008B3549">
        <w:rPr>
          <w:rFonts w:ascii="Bookman Old Style" w:hAnsi="Bookman Old Style" w:cs="Times New Roman"/>
          <w:sz w:val="26"/>
          <w:szCs w:val="26"/>
        </w:rPr>
        <w:t>ó</w:t>
      </w:r>
      <w:r w:rsidRPr="008B3549">
        <w:rPr>
          <w:rFonts w:ascii="Bookman Old Style" w:hAnsi="Bookman Old Style"/>
          <w:sz w:val="26"/>
          <w:szCs w:val="26"/>
        </w:rPr>
        <w:t>leo sobre a cabe</w:t>
      </w:r>
      <w:r w:rsidRPr="008B3549">
        <w:rPr>
          <w:rFonts w:ascii="Bookman Old Style" w:hAnsi="Bookman Old Style" w:cs="Times New Roman"/>
          <w:sz w:val="26"/>
          <w:szCs w:val="26"/>
        </w:rPr>
        <w:t>ç</w:t>
      </w:r>
      <w:r w:rsidRPr="008B3549">
        <w:rPr>
          <w:rFonts w:ascii="Bookman Old Style" w:hAnsi="Bookman Old Style"/>
          <w:sz w:val="26"/>
          <w:szCs w:val="26"/>
        </w:rPr>
        <w:t>a dele e disse-lhe ao ouvido que Deus o escolhera para ser rei e por isso ele deveria amar a justi</w:t>
      </w:r>
      <w:r w:rsidRPr="008B3549">
        <w:rPr>
          <w:rFonts w:ascii="Bookman Old Style" w:hAnsi="Bookman Old Style" w:cs="Times New Roman"/>
          <w:sz w:val="26"/>
          <w:szCs w:val="26"/>
        </w:rPr>
        <w:t>ç</w:t>
      </w:r>
      <w:r w:rsidRPr="008B3549">
        <w:rPr>
          <w:rFonts w:ascii="Bookman Old Style" w:hAnsi="Bookman Old Style"/>
          <w:sz w:val="26"/>
          <w:szCs w:val="26"/>
        </w:rPr>
        <w:t>a e observar religiosa</w:t>
      </w:r>
      <w:r w:rsidRPr="008B3549">
        <w:rPr>
          <w:rFonts w:ascii="Bookman Old Style" w:hAnsi="Bookman Old Style"/>
          <w:sz w:val="26"/>
          <w:szCs w:val="26"/>
        </w:rPr>
        <w:softHyphen/>
        <w:t>mente os seus mandamentos, assim o seu reino teria longa dura</w:t>
      </w:r>
      <w:r w:rsidRPr="008B3549">
        <w:rPr>
          <w:rFonts w:ascii="Bookman Old Style" w:hAnsi="Bookman Old Style" w:cs="Times New Roman"/>
          <w:sz w:val="26"/>
          <w:szCs w:val="26"/>
        </w:rPr>
        <w:t>çã</w:t>
      </w:r>
      <w:r w:rsidRPr="008B3549">
        <w:rPr>
          <w:rFonts w:ascii="Bookman Old Style" w:hAnsi="Bookman Old Style"/>
          <w:sz w:val="26"/>
          <w:szCs w:val="26"/>
        </w:rPr>
        <w:t>o, e a sua posteridade seria tamb</w:t>
      </w:r>
      <w:r w:rsidRPr="008B3549">
        <w:rPr>
          <w:rFonts w:ascii="Bookman Old Style" w:hAnsi="Bookman Old Style" w:cs="Times New Roman"/>
          <w:sz w:val="26"/>
          <w:szCs w:val="26"/>
        </w:rPr>
        <w:t>é</w:t>
      </w:r>
      <w:r w:rsidRPr="008B3549">
        <w:rPr>
          <w:rFonts w:ascii="Bookman Old Style" w:hAnsi="Bookman Old Style"/>
          <w:sz w:val="26"/>
          <w:szCs w:val="26"/>
        </w:rPr>
        <w:t>m muito ilustre. Ele venceria n</w:t>
      </w:r>
      <w:r w:rsidRPr="008B3549">
        <w:rPr>
          <w:rFonts w:ascii="Bookman Old Style" w:hAnsi="Bookman Old Style" w:cs="Times New Roman"/>
          <w:sz w:val="26"/>
          <w:szCs w:val="26"/>
        </w:rPr>
        <w:t>ã</w:t>
      </w:r>
      <w:r w:rsidRPr="008B3549">
        <w:rPr>
          <w:rFonts w:ascii="Bookman Old Style" w:hAnsi="Bookman Old Style"/>
          <w:sz w:val="26"/>
          <w:szCs w:val="26"/>
        </w:rPr>
        <w:t>o somente os filisteus,</w:t>
      </w:r>
      <w:r>
        <w:rPr>
          <w:rFonts w:ascii="Bookman Old Style" w:hAnsi="Bookman Old Style"/>
          <w:sz w:val="26"/>
          <w:szCs w:val="26"/>
        </w:rPr>
        <w:t xml:space="preserve"> </w:t>
      </w:r>
      <w:r w:rsidRPr="008B3549">
        <w:rPr>
          <w:rFonts w:ascii="Bookman Old Style" w:hAnsi="Bookman Old Style"/>
          <w:sz w:val="26"/>
          <w:szCs w:val="26"/>
        </w:rPr>
        <w:t>mas todas as outras na</w:t>
      </w:r>
      <w:r w:rsidRPr="008B3549">
        <w:rPr>
          <w:rFonts w:ascii="Bookman Old Style" w:hAnsi="Bookman Old Style" w:cs="Times New Roman"/>
          <w:sz w:val="26"/>
          <w:szCs w:val="26"/>
        </w:rPr>
        <w:t>çõ</w:t>
      </w:r>
      <w:r w:rsidRPr="008B3549">
        <w:rPr>
          <w:rFonts w:ascii="Bookman Old Style" w:hAnsi="Bookman Old Style"/>
          <w:sz w:val="26"/>
          <w:szCs w:val="26"/>
        </w:rPr>
        <w:t xml:space="preserve">es </w:t>
      </w:r>
      <w:r w:rsidRPr="008B3549">
        <w:rPr>
          <w:rFonts w:ascii="Bookman Old Style" w:hAnsi="Bookman Old Style" w:cs="Times New Roman"/>
          <w:sz w:val="26"/>
          <w:szCs w:val="26"/>
        </w:rPr>
        <w:t>à</w:t>
      </w:r>
      <w:r w:rsidRPr="008B3549">
        <w:rPr>
          <w:rFonts w:ascii="Bookman Old Style" w:hAnsi="Bookman Old Style"/>
          <w:sz w:val="26"/>
          <w:szCs w:val="26"/>
        </w:rPr>
        <w:t>s quais fizesse guerra, e a sua mem</w:t>
      </w:r>
      <w:r w:rsidRPr="008B3549">
        <w:rPr>
          <w:rFonts w:ascii="Bookman Old Style" w:hAnsi="Bookman Old Style" w:cs="Times New Roman"/>
          <w:sz w:val="26"/>
          <w:szCs w:val="26"/>
        </w:rPr>
        <w:t>ó</w:t>
      </w:r>
      <w:r w:rsidRPr="008B3549">
        <w:rPr>
          <w:rFonts w:ascii="Bookman Old Style" w:hAnsi="Bookman Old Style"/>
          <w:sz w:val="26"/>
          <w:szCs w:val="26"/>
        </w:rPr>
        <w:t>ria seria imortal. Samuel regressou depois dessas palavras, e o Esp</w:t>
      </w:r>
      <w:r w:rsidRPr="008B3549">
        <w:rPr>
          <w:rFonts w:ascii="Bookman Old Style" w:hAnsi="Bookman Old Style" w:cs="Times New Roman"/>
          <w:sz w:val="26"/>
          <w:szCs w:val="26"/>
        </w:rPr>
        <w:t>í</w:t>
      </w:r>
      <w:r w:rsidRPr="008B3549">
        <w:rPr>
          <w:rFonts w:ascii="Bookman Old Style" w:hAnsi="Bookman Old Style"/>
          <w:sz w:val="26"/>
          <w:szCs w:val="26"/>
        </w:rPr>
        <w:t>rito de Deus passou de Saul para Davi, o qual come</w:t>
      </w:r>
      <w:r w:rsidRPr="008B3549">
        <w:rPr>
          <w:rFonts w:ascii="Bookman Old Style" w:hAnsi="Bookman Old Style" w:cs="Times New Roman"/>
          <w:sz w:val="26"/>
          <w:szCs w:val="26"/>
        </w:rPr>
        <w:t>ç</w:t>
      </w:r>
      <w:r w:rsidRPr="008B3549">
        <w:rPr>
          <w:rFonts w:ascii="Bookman Old Style" w:hAnsi="Bookman Old Style"/>
          <w:sz w:val="26"/>
          <w:szCs w:val="26"/>
        </w:rPr>
        <w:t>ou a profetizar.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235. Saul, ao contr</w:t>
      </w:r>
      <w:r w:rsidRPr="008B3549">
        <w:rPr>
          <w:rFonts w:ascii="Bookman Old Style" w:hAnsi="Bookman Old Style" w:cs="Times New Roman"/>
          <w:sz w:val="26"/>
          <w:szCs w:val="26"/>
        </w:rPr>
        <w:t>á</w:t>
      </w:r>
      <w:r w:rsidRPr="008B3549">
        <w:rPr>
          <w:rFonts w:ascii="Bookman Old Style" w:hAnsi="Bookman Old Style"/>
          <w:sz w:val="26"/>
          <w:szCs w:val="26"/>
        </w:rPr>
        <w:t>rio, foi tomado por um esp</w:t>
      </w:r>
      <w:r w:rsidRPr="008B3549">
        <w:rPr>
          <w:rFonts w:ascii="Bookman Old Style" w:hAnsi="Bookman Old Style" w:cs="Times New Roman"/>
          <w:sz w:val="26"/>
          <w:szCs w:val="26"/>
        </w:rPr>
        <w:t>í</w:t>
      </w:r>
      <w:r w:rsidRPr="008B3549">
        <w:rPr>
          <w:rFonts w:ascii="Bookman Old Style" w:hAnsi="Bookman Old Style"/>
          <w:sz w:val="26"/>
          <w:szCs w:val="26"/>
        </w:rPr>
        <w:t>rito mau, que parecia querer esgan</w:t>
      </w:r>
      <w:r w:rsidRPr="008B3549">
        <w:rPr>
          <w:rFonts w:ascii="Bookman Old Style" w:hAnsi="Bookman Old Style" w:cs="Times New Roman"/>
          <w:sz w:val="26"/>
          <w:szCs w:val="26"/>
        </w:rPr>
        <w:t>á</w:t>
      </w:r>
      <w:r w:rsidRPr="008B3549">
        <w:rPr>
          <w:rFonts w:ascii="Bookman Old Style" w:hAnsi="Bookman Old Style"/>
          <w:sz w:val="26"/>
          <w:szCs w:val="26"/>
        </w:rPr>
        <w:t>-lo a todo instante. Os m</w:t>
      </w:r>
      <w:r w:rsidRPr="008B3549">
        <w:rPr>
          <w:rFonts w:ascii="Bookman Old Style" w:hAnsi="Bookman Old Style" w:cs="Times New Roman"/>
          <w:sz w:val="26"/>
          <w:szCs w:val="26"/>
        </w:rPr>
        <w:t>é</w:t>
      </w:r>
      <w:r w:rsidRPr="008B3549">
        <w:rPr>
          <w:rFonts w:ascii="Bookman Old Style" w:hAnsi="Bookman Old Style"/>
          <w:sz w:val="26"/>
          <w:szCs w:val="26"/>
        </w:rPr>
        <w:t>dicos n</w:t>
      </w:r>
      <w:r w:rsidRPr="008B3549">
        <w:rPr>
          <w:rFonts w:ascii="Bookman Old Style" w:hAnsi="Bookman Old Style" w:cs="Times New Roman"/>
          <w:sz w:val="26"/>
          <w:szCs w:val="26"/>
        </w:rPr>
        <w:t>ã</w:t>
      </w:r>
      <w:r w:rsidRPr="008B3549">
        <w:rPr>
          <w:rFonts w:ascii="Bookman Old Style" w:hAnsi="Bookman Old Style"/>
          <w:sz w:val="26"/>
          <w:szCs w:val="26"/>
        </w:rPr>
        <w:t>o encontraram outro rem</w:t>
      </w:r>
      <w:r w:rsidRPr="008B3549">
        <w:rPr>
          <w:rFonts w:ascii="Bookman Old Style" w:hAnsi="Bookman Old Style" w:cs="Times New Roman"/>
          <w:sz w:val="26"/>
          <w:szCs w:val="26"/>
        </w:rPr>
        <w:t>é</w:t>
      </w:r>
      <w:r w:rsidRPr="008B3549">
        <w:rPr>
          <w:rFonts w:ascii="Bookman Old Style" w:hAnsi="Bookman Old Style"/>
          <w:sz w:val="26"/>
          <w:szCs w:val="26"/>
        </w:rPr>
        <w:t>dio para esse mal a n</w:t>
      </w:r>
      <w:r w:rsidRPr="008B3549">
        <w:rPr>
          <w:rFonts w:ascii="Bookman Old Style" w:hAnsi="Bookman Old Style" w:cs="Times New Roman"/>
          <w:sz w:val="26"/>
          <w:szCs w:val="26"/>
        </w:rPr>
        <w:t>ã</w:t>
      </w:r>
      <w:r w:rsidRPr="008B3549">
        <w:rPr>
          <w:rFonts w:ascii="Bookman Old Style" w:hAnsi="Bookman Old Style"/>
          <w:sz w:val="26"/>
          <w:szCs w:val="26"/>
        </w:rPr>
        <w:t>o ser mandar algum m</w:t>
      </w:r>
      <w:r w:rsidRPr="008B3549">
        <w:rPr>
          <w:rFonts w:ascii="Bookman Old Style" w:hAnsi="Bookman Old Style" w:cs="Times New Roman"/>
          <w:sz w:val="26"/>
          <w:szCs w:val="26"/>
        </w:rPr>
        <w:t>ú</w:t>
      </w:r>
      <w:r w:rsidRPr="008B3549">
        <w:rPr>
          <w:rFonts w:ascii="Bookman Old Style" w:hAnsi="Bookman Old Style"/>
          <w:sz w:val="26"/>
          <w:szCs w:val="26"/>
        </w:rPr>
        <w:t>sico competente cantar hinos sagrados, ao som de harpa, quando o dem</w:t>
      </w:r>
      <w:r w:rsidRPr="008B3549">
        <w:rPr>
          <w:rFonts w:ascii="Bookman Old Style" w:hAnsi="Bookman Old Style" w:cs="Times New Roman"/>
          <w:sz w:val="26"/>
          <w:szCs w:val="26"/>
        </w:rPr>
        <w:t>ô</w:t>
      </w:r>
      <w:r w:rsidRPr="008B3549">
        <w:rPr>
          <w:rFonts w:ascii="Bookman Old Style" w:hAnsi="Bookman Old Style"/>
          <w:sz w:val="26"/>
          <w:szCs w:val="26"/>
        </w:rPr>
        <w:t xml:space="preserve">nio o agitasse. Procuraram por toda </w:t>
      </w:r>
      <w:r w:rsidRPr="008B3549">
        <w:rPr>
          <w:rFonts w:ascii="Bookman Old Style" w:hAnsi="Bookman Old Style"/>
          <w:sz w:val="26"/>
          <w:szCs w:val="26"/>
        </w:rPr>
        <w:lastRenderedPageBreak/>
        <w:t>parte e disseram-lhe que somente uma pessoa poderia faz</w:t>
      </w:r>
      <w:r w:rsidRPr="008B3549">
        <w:rPr>
          <w:rFonts w:ascii="Bookman Old Style" w:hAnsi="Bookman Old Style" w:cs="Times New Roman"/>
          <w:sz w:val="26"/>
          <w:szCs w:val="26"/>
        </w:rPr>
        <w:t>ê</w:t>
      </w:r>
      <w:r w:rsidRPr="008B3549">
        <w:rPr>
          <w:rFonts w:ascii="Bookman Old Style" w:hAnsi="Bookman Old Style"/>
          <w:sz w:val="26"/>
          <w:szCs w:val="26"/>
        </w:rPr>
        <w:t>-lo: um dos filhos de ]ess</w:t>
      </w:r>
      <w:r w:rsidRPr="008B3549">
        <w:rPr>
          <w:rFonts w:ascii="Bookman Old Style" w:hAnsi="Bookman Old Style" w:cs="Times New Roman"/>
          <w:sz w:val="26"/>
          <w:szCs w:val="26"/>
        </w:rPr>
        <w:t>é</w:t>
      </w:r>
      <w:r w:rsidRPr="008B3549">
        <w:rPr>
          <w:rFonts w:ascii="Bookman Old Style" w:hAnsi="Bookman Old Style"/>
          <w:sz w:val="26"/>
          <w:szCs w:val="26"/>
        </w:rPr>
        <w:t>, de nome Davi, que era n</w:t>
      </w:r>
      <w:r w:rsidRPr="008B3549">
        <w:rPr>
          <w:rFonts w:ascii="Bookman Old Style" w:hAnsi="Bookman Old Style" w:cs="Times New Roman"/>
          <w:sz w:val="26"/>
          <w:szCs w:val="26"/>
        </w:rPr>
        <w:t>ã</w:t>
      </w:r>
      <w:r w:rsidRPr="008B3549">
        <w:rPr>
          <w:rFonts w:ascii="Bookman Old Style" w:hAnsi="Bookman Old Style"/>
          <w:sz w:val="26"/>
          <w:szCs w:val="26"/>
        </w:rPr>
        <w:t>o somente excelente m</w:t>
      </w:r>
      <w:r w:rsidRPr="008B3549">
        <w:rPr>
          <w:rFonts w:ascii="Bookman Old Style" w:hAnsi="Bookman Old Style" w:cs="Times New Roman"/>
          <w:sz w:val="26"/>
          <w:szCs w:val="26"/>
        </w:rPr>
        <w:t>ú</w:t>
      </w:r>
      <w:r w:rsidRPr="008B3549">
        <w:rPr>
          <w:rFonts w:ascii="Bookman Old Style" w:hAnsi="Bookman Old Style"/>
          <w:sz w:val="26"/>
          <w:szCs w:val="26"/>
        </w:rPr>
        <w:t>sico, mas tamb</w:t>
      </w:r>
      <w:r w:rsidRPr="008B3549">
        <w:rPr>
          <w:rFonts w:ascii="Bookman Old Style" w:hAnsi="Bookman Old Style" w:cs="Times New Roman"/>
          <w:sz w:val="26"/>
          <w:szCs w:val="26"/>
        </w:rPr>
        <w:t>é</w:t>
      </w:r>
      <w:r w:rsidRPr="008B3549">
        <w:rPr>
          <w:rFonts w:ascii="Bookman Old Style" w:hAnsi="Bookman Old Style"/>
          <w:sz w:val="26"/>
          <w:szCs w:val="26"/>
        </w:rPr>
        <w:t>m muito belo e capaz de servi-lo na guerra. Saul mandou ent</w:t>
      </w:r>
      <w:r w:rsidRPr="008B3549">
        <w:rPr>
          <w:rFonts w:ascii="Bookman Old Style" w:hAnsi="Bookman Old Style" w:cs="Times New Roman"/>
          <w:sz w:val="26"/>
          <w:szCs w:val="26"/>
        </w:rPr>
        <w:t>ã</w:t>
      </w:r>
      <w:r w:rsidRPr="008B3549">
        <w:rPr>
          <w:rFonts w:ascii="Bookman Old Style" w:hAnsi="Bookman Old Style"/>
          <w:sz w:val="26"/>
          <w:szCs w:val="26"/>
        </w:rPr>
        <w:t>o dizer ao pai de Davi que o dispensasse do encargo de vigiar os rebanhos e o mandasse, porque lhe haviam dito muitas coisas dele, e queria v</w:t>
      </w:r>
      <w:r w:rsidRPr="008B3549">
        <w:rPr>
          <w:rFonts w:ascii="Bookman Old Style" w:hAnsi="Bookman Old Style" w:cs="Times New Roman"/>
          <w:sz w:val="26"/>
          <w:szCs w:val="26"/>
        </w:rPr>
        <w:t>ê</w:t>
      </w:r>
      <w:r w:rsidRPr="008B3549">
        <w:rPr>
          <w:rFonts w:ascii="Bookman Old Style" w:hAnsi="Bookman Old Style"/>
          <w:sz w:val="26"/>
          <w:szCs w:val="26"/>
        </w:rPr>
        <w:t>-lo. Jess</w:t>
      </w:r>
      <w:r w:rsidRPr="008B3549">
        <w:rPr>
          <w:rFonts w:ascii="Bookman Old Style" w:hAnsi="Bookman Old Style" w:cs="Times New Roman"/>
          <w:sz w:val="26"/>
          <w:szCs w:val="26"/>
        </w:rPr>
        <w:t>é</w:t>
      </w:r>
      <w:r w:rsidRPr="008B3549">
        <w:rPr>
          <w:rFonts w:ascii="Bookman Old Style" w:hAnsi="Bookman Old Style"/>
          <w:sz w:val="26"/>
          <w:szCs w:val="26"/>
        </w:rPr>
        <w:t xml:space="preserve"> mandou-o logo a Saul, com v</w:t>
      </w:r>
      <w:r w:rsidRPr="008B3549">
        <w:rPr>
          <w:rFonts w:ascii="Bookman Old Style" w:hAnsi="Bookman Old Style" w:cs="Times New Roman"/>
          <w:sz w:val="26"/>
          <w:szCs w:val="26"/>
        </w:rPr>
        <w:t>á</w:t>
      </w:r>
      <w:r w:rsidRPr="008B3549">
        <w:rPr>
          <w:rFonts w:ascii="Bookman Old Style" w:hAnsi="Bookman Old Style"/>
          <w:sz w:val="26"/>
          <w:szCs w:val="26"/>
        </w:rPr>
        <w:t>rios presentes, e este o recebeu muito bem: deu-lhe um lugar como soldado e tratou-o bondosa</w:t>
      </w:r>
      <w:r w:rsidRPr="008B3549">
        <w:rPr>
          <w:rFonts w:ascii="Bookman Old Style" w:hAnsi="Bookman Old Style"/>
          <w:sz w:val="26"/>
          <w:szCs w:val="26"/>
        </w:rPr>
        <w:softHyphen/>
        <w:t>mente em tudo. Al</w:t>
      </w:r>
      <w:r w:rsidRPr="008B3549">
        <w:rPr>
          <w:rFonts w:ascii="Bookman Old Style" w:hAnsi="Bookman Old Style" w:cs="Times New Roman"/>
          <w:sz w:val="26"/>
          <w:szCs w:val="26"/>
        </w:rPr>
        <w:t>é</w:t>
      </w:r>
      <w:r w:rsidRPr="008B3549">
        <w:rPr>
          <w:rFonts w:ascii="Bookman Old Style" w:hAnsi="Bookman Old Style"/>
          <w:sz w:val="26"/>
          <w:szCs w:val="26"/>
        </w:rPr>
        <w:t>m de ser muito agrad</w:t>
      </w:r>
      <w:r w:rsidRPr="008B3549">
        <w:rPr>
          <w:rFonts w:ascii="Bookman Old Style" w:hAnsi="Bookman Old Style" w:cs="Times New Roman"/>
          <w:sz w:val="26"/>
          <w:szCs w:val="26"/>
        </w:rPr>
        <w:t>á</w:t>
      </w:r>
      <w:r w:rsidRPr="008B3549">
        <w:rPr>
          <w:rFonts w:ascii="Bookman Old Style" w:hAnsi="Bookman Old Style"/>
          <w:sz w:val="26"/>
          <w:szCs w:val="26"/>
        </w:rPr>
        <w:t>vel ao rei, somente ele, com os seus c</w:t>
      </w:r>
      <w:r w:rsidRPr="008B3549">
        <w:rPr>
          <w:rFonts w:ascii="Bookman Old Style" w:hAnsi="Bookman Old Style" w:cs="Times New Roman"/>
          <w:sz w:val="26"/>
          <w:szCs w:val="26"/>
        </w:rPr>
        <w:t>â</w:t>
      </w:r>
      <w:r w:rsidRPr="008B3549">
        <w:rPr>
          <w:rFonts w:ascii="Bookman Old Style" w:hAnsi="Bookman Old Style"/>
          <w:sz w:val="26"/>
          <w:szCs w:val="26"/>
        </w:rPr>
        <w:t>nticos e com o som de sua harpa, podia acalm</w:t>
      </w:r>
      <w:r w:rsidRPr="008B3549">
        <w:rPr>
          <w:rFonts w:ascii="Bookman Old Style" w:hAnsi="Bookman Old Style" w:cs="Times New Roman"/>
          <w:sz w:val="26"/>
          <w:szCs w:val="26"/>
        </w:rPr>
        <w:t>á</w:t>
      </w:r>
      <w:r w:rsidRPr="008B3549">
        <w:rPr>
          <w:rFonts w:ascii="Bookman Old Style" w:hAnsi="Bookman Old Style"/>
          <w:sz w:val="26"/>
          <w:szCs w:val="26"/>
        </w:rPr>
        <w:t>-lo e traz</w:t>
      </w:r>
      <w:r w:rsidRPr="008B3549">
        <w:rPr>
          <w:rFonts w:ascii="Bookman Old Style" w:hAnsi="Bookman Old Style" w:cs="Times New Roman"/>
          <w:sz w:val="26"/>
          <w:szCs w:val="26"/>
        </w:rPr>
        <w:t>ê</w:t>
      </w:r>
      <w:r w:rsidRPr="008B3549">
        <w:rPr>
          <w:rFonts w:ascii="Bookman Old Style" w:hAnsi="Bookman Old Style"/>
          <w:sz w:val="26"/>
          <w:szCs w:val="26"/>
        </w:rPr>
        <w:t>-lo a bons sentimen</w:t>
      </w:r>
      <w:r w:rsidRPr="008B3549">
        <w:rPr>
          <w:rFonts w:ascii="Bookman Old Style" w:hAnsi="Bookman Old Style"/>
          <w:sz w:val="26"/>
          <w:szCs w:val="26"/>
        </w:rPr>
        <w:softHyphen/>
        <w:t>tos. Assim, Saul pediu a Jess</w:t>
      </w:r>
      <w:r w:rsidRPr="008B3549">
        <w:rPr>
          <w:rFonts w:ascii="Bookman Old Style" w:hAnsi="Bookman Old Style" w:cs="Times New Roman"/>
          <w:sz w:val="26"/>
          <w:szCs w:val="26"/>
        </w:rPr>
        <w:t>é</w:t>
      </w:r>
      <w:r w:rsidRPr="008B3549">
        <w:rPr>
          <w:rFonts w:ascii="Bookman Old Style" w:hAnsi="Bookman Old Style"/>
          <w:sz w:val="26"/>
          <w:szCs w:val="26"/>
        </w:rPr>
        <w:t xml:space="preserve"> que o deixasse ficar, pois estava muito contente com a sua companhia.</w:t>
      </w:r>
    </w:p>
    <w:p w:rsidR="00A62DFE" w:rsidRDefault="00A62DFE" w:rsidP="00A62DFE">
      <w:pPr>
        <w:pStyle w:val="DIMAS"/>
      </w:pPr>
    </w:p>
    <w:p w:rsidR="00A62DFE" w:rsidRPr="003869A7" w:rsidRDefault="00A62DFE" w:rsidP="00A62DFE">
      <w:pPr>
        <w:pStyle w:val="DIMAS"/>
      </w:pPr>
      <w:r w:rsidRPr="003869A7">
        <w:t>Capítulo 10</w:t>
      </w:r>
    </w:p>
    <w:p w:rsidR="00A62DFE" w:rsidRPr="003869A7" w:rsidRDefault="00A62DFE" w:rsidP="00A62DFE">
      <w:pPr>
        <w:pStyle w:val="DIMAS"/>
      </w:pPr>
      <w:r w:rsidRPr="003869A7">
        <w:t>Os filisteus vêm atacar os israelitas. Um gigante, de nome Golias,</w:t>
      </w:r>
    </w:p>
    <w:p w:rsidR="00A62DFE" w:rsidRPr="003869A7" w:rsidRDefault="00A62DFE" w:rsidP="00A62DFE">
      <w:pPr>
        <w:pStyle w:val="DIMAS"/>
      </w:pPr>
      <w:r w:rsidRPr="003869A7">
        <w:t>propõe terminar a guerra por um combate singular, entre ele e um</w:t>
      </w:r>
    </w:p>
    <w:p w:rsidR="00A62DFE" w:rsidRPr="003869A7" w:rsidRDefault="00A62DFE" w:rsidP="00A62DFE">
      <w:pPr>
        <w:pStyle w:val="DIMAS"/>
      </w:pPr>
      <w:r w:rsidRPr="003869A7">
        <w:t>israelita. Ninguém responde ao desafio, mas Davi o aceita.</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236.  </w:t>
      </w:r>
      <w:r w:rsidRPr="003869A7">
        <w:rPr>
          <w:rFonts w:ascii="Bookman Old Style" w:hAnsi="Bookman Old Style"/>
          <w:i/>
          <w:sz w:val="26"/>
          <w:szCs w:val="26"/>
        </w:rPr>
        <w:t>1</w:t>
      </w:r>
      <w:r w:rsidRPr="008B3549">
        <w:rPr>
          <w:rFonts w:ascii="Bookman Old Style" w:hAnsi="Bookman Old Style"/>
          <w:sz w:val="26"/>
          <w:szCs w:val="26"/>
        </w:rPr>
        <w:t xml:space="preserve"> </w:t>
      </w:r>
      <w:r w:rsidRPr="008B3549">
        <w:rPr>
          <w:rFonts w:ascii="Bookman Old Style" w:hAnsi="Bookman Old Style"/>
          <w:i/>
          <w:iCs/>
          <w:sz w:val="26"/>
          <w:szCs w:val="26"/>
        </w:rPr>
        <w:t xml:space="preserve">Samuel 17. </w:t>
      </w:r>
      <w:r w:rsidRPr="008B3549">
        <w:rPr>
          <w:rFonts w:ascii="Bookman Old Style" w:hAnsi="Bookman Old Style"/>
          <w:sz w:val="26"/>
          <w:szCs w:val="26"/>
        </w:rPr>
        <w:t>Algum tempo depois, os filisteus vieram com um gran</w:t>
      </w:r>
      <w:r w:rsidRPr="008B3549">
        <w:rPr>
          <w:rFonts w:ascii="Bookman Old Style" w:hAnsi="Bookman Old Style"/>
          <w:sz w:val="26"/>
          <w:szCs w:val="26"/>
        </w:rPr>
        <w:softHyphen/>
        <w:t>de ex</w:t>
      </w:r>
      <w:r w:rsidRPr="008B3549">
        <w:rPr>
          <w:rFonts w:ascii="Bookman Old Style" w:hAnsi="Bookman Old Style" w:cs="Times New Roman"/>
          <w:sz w:val="26"/>
          <w:szCs w:val="26"/>
        </w:rPr>
        <w:t>é</w:t>
      </w:r>
      <w:r w:rsidRPr="008B3549">
        <w:rPr>
          <w:rFonts w:ascii="Bookman Old Style" w:hAnsi="Bookman Old Style"/>
          <w:sz w:val="26"/>
          <w:szCs w:val="26"/>
        </w:rPr>
        <w:t>rcito atacar os israelitas e acamparam entre as cidades de Soco e Azeca. Saul marchou logo contra eles e, tendo-se apoderado de uma colina, obri</w:t>
      </w:r>
      <w:r w:rsidRPr="008B3549">
        <w:rPr>
          <w:rFonts w:ascii="Bookman Old Style" w:hAnsi="Bookman Old Style"/>
          <w:sz w:val="26"/>
          <w:szCs w:val="26"/>
        </w:rPr>
        <w:softHyphen/>
        <w:t>gou-os a se retirar e acampar em outra que ficava em frente. Havia no ex</w:t>
      </w:r>
      <w:r w:rsidRPr="008B3549">
        <w:rPr>
          <w:rFonts w:ascii="Bookman Old Style" w:hAnsi="Bookman Old Style" w:cs="Times New Roman"/>
          <w:sz w:val="26"/>
          <w:szCs w:val="26"/>
        </w:rPr>
        <w:t>é</w:t>
      </w:r>
      <w:r w:rsidRPr="008B3549">
        <w:rPr>
          <w:rFonts w:ascii="Bookman Old Style" w:hAnsi="Bookman Old Style"/>
          <w:sz w:val="26"/>
          <w:szCs w:val="26"/>
        </w:rPr>
        <w:t>rci</w:t>
      </w:r>
      <w:r w:rsidRPr="008B3549">
        <w:rPr>
          <w:rFonts w:ascii="Bookman Old Style" w:hAnsi="Bookman Old Style"/>
          <w:sz w:val="26"/>
          <w:szCs w:val="26"/>
        </w:rPr>
        <w:softHyphen/>
        <w:t>to um gigante de nome Golias, que era de Gate e tinha seis c</w:t>
      </w:r>
      <w:r w:rsidRPr="008B3549">
        <w:rPr>
          <w:rFonts w:ascii="Bookman Old Style" w:hAnsi="Bookman Old Style" w:cs="Times New Roman"/>
          <w:sz w:val="26"/>
          <w:szCs w:val="26"/>
        </w:rPr>
        <w:t>ô</w:t>
      </w:r>
      <w:r w:rsidRPr="008B3549">
        <w:rPr>
          <w:rFonts w:ascii="Bookman Old Style" w:hAnsi="Bookman Old Style"/>
          <w:sz w:val="26"/>
          <w:szCs w:val="26"/>
        </w:rPr>
        <w:t>vados e um palmo de altura. A sua for</w:t>
      </w:r>
      <w:r w:rsidRPr="008B3549">
        <w:rPr>
          <w:rFonts w:ascii="Bookman Old Style" w:hAnsi="Bookman Old Style" w:cs="Times New Roman"/>
          <w:sz w:val="26"/>
          <w:szCs w:val="26"/>
        </w:rPr>
        <w:t>ç</w:t>
      </w:r>
      <w:r w:rsidRPr="008B3549">
        <w:rPr>
          <w:rFonts w:ascii="Bookman Old Style" w:hAnsi="Bookman Old Style"/>
          <w:sz w:val="26"/>
          <w:szCs w:val="26"/>
        </w:rPr>
        <w:t>a correspondia ao seu tamanho, e ele estava arma</w:t>
      </w:r>
      <w:r w:rsidRPr="008B3549">
        <w:rPr>
          <w:rFonts w:ascii="Bookman Old Style" w:hAnsi="Bookman Old Style"/>
          <w:sz w:val="26"/>
          <w:szCs w:val="26"/>
        </w:rPr>
        <w:softHyphen/>
        <w:t>do na propor</w:t>
      </w:r>
      <w:r w:rsidRPr="008B3549">
        <w:rPr>
          <w:rFonts w:ascii="Bookman Old Style" w:hAnsi="Bookman Old Style" w:cs="Times New Roman"/>
          <w:sz w:val="26"/>
          <w:szCs w:val="26"/>
        </w:rPr>
        <w:t>çã</w:t>
      </w:r>
      <w:r w:rsidRPr="008B3549">
        <w:rPr>
          <w:rFonts w:ascii="Bookman Old Style" w:hAnsi="Bookman Old Style"/>
          <w:sz w:val="26"/>
          <w:szCs w:val="26"/>
        </w:rPr>
        <w:t>o de uma e de outro. A sua coura</w:t>
      </w:r>
      <w:r w:rsidRPr="008B3549">
        <w:rPr>
          <w:rFonts w:ascii="Bookman Old Style" w:hAnsi="Bookman Old Style" w:cs="Times New Roman"/>
          <w:sz w:val="26"/>
          <w:szCs w:val="26"/>
        </w:rPr>
        <w:t>ç</w:t>
      </w:r>
      <w:r w:rsidRPr="008B3549">
        <w:rPr>
          <w:rFonts w:ascii="Bookman Old Style" w:hAnsi="Bookman Old Style"/>
          <w:sz w:val="26"/>
          <w:szCs w:val="26"/>
        </w:rPr>
        <w:t>a pesava cinco mil sidos, o capacete n</w:t>
      </w:r>
      <w:r w:rsidRPr="008B3549">
        <w:rPr>
          <w:rFonts w:ascii="Bookman Old Style" w:hAnsi="Bookman Old Style" w:cs="Times New Roman"/>
          <w:sz w:val="26"/>
          <w:szCs w:val="26"/>
        </w:rPr>
        <w:t>ã</w:t>
      </w:r>
      <w:r w:rsidRPr="008B3549">
        <w:rPr>
          <w:rFonts w:ascii="Bookman Old Style" w:hAnsi="Bookman Old Style"/>
          <w:sz w:val="26"/>
          <w:szCs w:val="26"/>
        </w:rPr>
        <w:t>o era menos pesado e a perneiras, que eram de bronze, estavam em conformidade com o resto. O seu dardo era t</w:t>
      </w:r>
      <w:r w:rsidRPr="008B3549">
        <w:rPr>
          <w:rFonts w:ascii="Bookman Old Style" w:hAnsi="Bookman Old Style" w:cs="Times New Roman"/>
          <w:sz w:val="26"/>
          <w:szCs w:val="26"/>
        </w:rPr>
        <w:t>ã</w:t>
      </w:r>
      <w:r w:rsidRPr="008B3549">
        <w:rPr>
          <w:rFonts w:ascii="Bookman Old Style" w:hAnsi="Bookman Old Style"/>
          <w:sz w:val="26"/>
          <w:szCs w:val="26"/>
        </w:rPr>
        <w:t>o pesado que, em vez de carreg</w:t>
      </w:r>
      <w:r w:rsidRPr="008B3549">
        <w:rPr>
          <w:rFonts w:ascii="Bookman Old Style" w:hAnsi="Bookman Old Style" w:cs="Times New Roman"/>
          <w:sz w:val="26"/>
          <w:szCs w:val="26"/>
        </w:rPr>
        <w:t>á</w:t>
      </w:r>
      <w:r w:rsidRPr="008B3549">
        <w:rPr>
          <w:rFonts w:ascii="Bookman Old Style" w:hAnsi="Bookman Old Style"/>
          <w:sz w:val="26"/>
          <w:szCs w:val="26"/>
        </w:rPr>
        <w:t>-lo na m</w:t>
      </w:r>
      <w:r w:rsidRPr="008B3549">
        <w:rPr>
          <w:rFonts w:ascii="Bookman Old Style" w:hAnsi="Bookman Old Style" w:cs="Times New Roman"/>
          <w:sz w:val="26"/>
          <w:szCs w:val="26"/>
        </w:rPr>
        <w:t>ã</w:t>
      </w:r>
      <w:r w:rsidRPr="008B3549">
        <w:rPr>
          <w:rFonts w:ascii="Bookman Old Style" w:hAnsi="Bookman Old Style"/>
          <w:sz w:val="26"/>
          <w:szCs w:val="26"/>
        </w:rPr>
        <w:t>o, ele o levava sobre os ombros, e somente o ferro pesava seiscentos sidos.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 terr</w:t>
      </w:r>
      <w:r w:rsidRPr="008B3549">
        <w:rPr>
          <w:rFonts w:ascii="Bookman Old Style" w:hAnsi="Bookman Old Style" w:cs="Times New Roman"/>
          <w:sz w:val="26"/>
          <w:szCs w:val="26"/>
        </w:rPr>
        <w:t>í</w:t>
      </w:r>
      <w:r w:rsidRPr="008B3549">
        <w:rPr>
          <w:rFonts w:ascii="Bookman Old Style" w:hAnsi="Bookman Old Style"/>
          <w:sz w:val="26"/>
          <w:szCs w:val="26"/>
        </w:rPr>
        <w:t>vel gigante, seguido por uma grande tropa, apresentou-se com esse equipamento no vale que separava os dois ex</w:t>
      </w:r>
      <w:r w:rsidRPr="008B3549">
        <w:rPr>
          <w:rFonts w:ascii="Bookman Old Style" w:hAnsi="Bookman Old Style" w:cs="Times New Roman"/>
          <w:sz w:val="26"/>
          <w:szCs w:val="26"/>
        </w:rPr>
        <w:t>é</w:t>
      </w:r>
      <w:r w:rsidRPr="008B3549">
        <w:rPr>
          <w:rFonts w:ascii="Bookman Old Style" w:hAnsi="Bookman Old Style"/>
          <w:sz w:val="26"/>
          <w:szCs w:val="26"/>
        </w:rPr>
        <w:t>rcitos e gritou em voz alta, a fim de que Saul e todos os seus o ouvissem: "Para que travarmos batalha? Escolhei dentre v</w:t>
      </w:r>
      <w:r w:rsidRPr="008B3549">
        <w:rPr>
          <w:rFonts w:ascii="Bookman Old Style" w:hAnsi="Bookman Old Style" w:cs="Times New Roman"/>
          <w:sz w:val="26"/>
          <w:szCs w:val="26"/>
        </w:rPr>
        <w:t>ó</w:t>
      </w:r>
      <w:r w:rsidRPr="008B3549">
        <w:rPr>
          <w:rFonts w:ascii="Bookman Old Style" w:hAnsi="Bookman Old Style"/>
          <w:sz w:val="26"/>
          <w:szCs w:val="26"/>
        </w:rPr>
        <w:t>s algu</w:t>
      </w:r>
      <w:r w:rsidRPr="008B3549">
        <w:rPr>
          <w:rFonts w:ascii="Bookman Old Style" w:hAnsi="Bookman Old Style" w:cs="Times New Roman"/>
          <w:sz w:val="26"/>
          <w:szCs w:val="26"/>
        </w:rPr>
        <w:t>é</w:t>
      </w:r>
      <w:r w:rsidRPr="008B3549">
        <w:rPr>
          <w:rFonts w:ascii="Bookman Old Style" w:hAnsi="Bookman Old Style"/>
          <w:sz w:val="26"/>
          <w:szCs w:val="26"/>
        </w:rPr>
        <w:t>m com quem eu possa terminar esta quest</w:t>
      </w:r>
      <w:r w:rsidRPr="008B3549">
        <w:rPr>
          <w:rFonts w:ascii="Bookman Old Style" w:hAnsi="Bookman Old Style" w:cs="Times New Roman"/>
          <w:sz w:val="26"/>
          <w:szCs w:val="26"/>
        </w:rPr>
        <w:t>ã</w:t>
      </w:r>
      <w:r w:rsidRPr="008B3549">
        <w:rPr>
          <w:rFonts w:ascii="Bookman Old Style" w:hAnsi="Bookman Old Style"/>
          <w:sz w:val="26"/>
          <w:szCs w:val="26"/>
        </w:rPr>
        <w:t>o. O partido daquele que for vencido ser</w:t>
      </w:r>
      <w:r w:rsidRPr="008B3549">
        <w:rPr>
          <w:rFonts w:ascii="Bookman Old Style" w:hAnsi="Bookman Old Style" w:cs="Times New Roman"/>
          <w:sz w:val="26"/>
          <w:szCs w:val="26"/>
        </w:rPr>
        <w:t>á</w:t>
      </w:r>
      <w:r w:rsidRPr="008B3549">
        <w:rPr>
          <w:rFonts w:ascii="Bookman Old Style" w:hAnsi="Bookman Old Style"/>
          <w:sz w:val="26"/>
          <w:szCs w:val="26"/>
        </w:rPr>
        <w:t xml:space="preserve"> obrigado a receber a lei do partido vitorioso.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melhor expor somente um homem ao perigo que um ex</w:t>
      </w:r>
      <w:r w:rsidRPr="008B3549">
        <w:rPr>
          <w:rFonts w:ascii="Bookman Old Style" w:hAnsi="Bookman Old Style" w:cs="Times New Roman"/>
          <w:sz w:val="26"/>
          <w:szCs w:val="26"/>
        </w:rPr>
        <w:t>é</w:t>
      </w:r>
      <w:r w:rsidRPr="008B3549">
        <w:rPr>
          <w:rFonts w:ascii="Bookman Old Style" w:hAnsi="Bookman Old Style"/>
          <w:sz w:val="26"/>
          <w:szCs w:val="26"/>
        </w:rPr>
        <w:t xml:space="preserve">rcito </w:t>
      </w:r>
      <w:r w:rsidRPr="008B3549">
        <w:rPr>
          <w:rFonts w:ascii="Bookman Old Style" w:hAnsi="Bookman Old Style"/>
          <w:sz w:val="26"/>
          <w:szCs w:val="26"/>
        </w:rPr>
        <w:lastRenderedPageBreak/>
        <w:t>inteiro?" Ele voltou no dia seguin</w:t>
      </w:r>
      <w:r w:rsidRPr="008B3549">
        <w:rPr>
          <w:rFonts w:ascii="Bookman Old Style" w:hAnsi="Bookman Old Style"/>
          <w:sz w:val="26"/>
          <w:szCs w:val="26"/>
        </w:rPr>
        <w:softHyphen/>
        <w:t>te ao mesmo lugar, para dizer a mesma coisa. E, durante quarenta dias, continuou a fazer o mesmo desafio. Saul e os seus soldados, n</w:t>
      </w:r>
      <w:r w:rsidRPr="008B3549">
        <w:rPr>
          <w:rFonts w:ascii="Bookman Old Style" w:hAnsi="Bookman Old Style" w:cs="Times New Roman"/>
          <w:sz w:val="26"/>
          <w:szCs w:val="26"/>
        </w:rPr>
        <w:t>ã</w:t>
      </w:r>
      <w:r w:rsidRPr="008B3549">
        <w:rPr>
          <w:rFonts w:ascii="Bookman Old Style" w:hAnsi="Bookman Old Style"/>
          <w:sz w:val="26"/>
          <w:szCs w:val="26"/>
        </w:rPr>
        <w:t xml:space="preserve">o sabendo o que responder, contentavam-se em se apresentar </w:t>
      </w:r>
      <w:r w:rsidRPr="008B3549">
        <w:rPr>
          <w:rFonts w:ascii="Bookman Old Style" w:hAnsi="Bookman Old Style" w:cs="Times New Roman"/>
          <w:sz w:val="26"/>
          <w:szCs w:val="26"/>
        </w:rPr>
        <w:t>à</w:t>
      </w:r>
      <w:r w:rsidRPr="008B3549">
        <w:rPr>
          <w:rFonts w:ascii="Bookman Old Style" w:hAnsi="Bookman Old Style"/>
          <w:sz w:val="26"/>
          <w:szCs w:val="26"/>
        </w:rPr>
        <w:t xml:space="preserve"> batalha, mas a luta n</w:t>
      </w:r>
      <w:r w:rsidRPr="008B3549">
        <w:rPr>
          <w:rFonts w:ascii="Bookman Old Style" w:hAnsi="Bookman Old Style" w:cs="Times New Roman"/>
          <w:sz w:val="26"/>
          <w:szCs w:val="26"/>
        </w:rPr>
        <w:t>ã</w:t>
      </w:r>
      <w:r w:rsidRPr="008B3549">
        <w:rPr>
          <w:rFonts w:ascii="Bookman Old Style" w:hAnsi="Bookman Old Style"/>
          <w:sz w:val="26"/>
          <w:szCs w:val="26"/>
        </w:rPr>
        <w:t>o se travava.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Davi n</w:t>
      </w:r>
      <w:r w:rsidRPr="008B3549">
        <w:rPr>
          <w:rFonts w:ascii="Bookman Old Style" w:hAnsi="Bookman Old Style" w:cs="Times New Roman"/>
          <w:sz w:val="26"/>
          <w:szCs w:val="26"/>
        </w:rPr>
        <w:t>ã</w:t>
      </w:r>
      <w:r w:rsidRPr="008B3549">
        <w:rPr>
          <w:rFonts w:ascii="Bookman Old Style" w:hAnsi="Bookman Old Style"/>
          <w:sz w:val="26"/>
          <w:szCs w:val="26"/>
        </w:rPr>
        <w:t>o se achava ent</w:t>
      </w:r>
      <w:r w:rsidRPr="008B3549">
        <w:rPr>
          <w:rFonts w:ascii="Bookman Old Style" w:hAnsi="Bookman Old Style" w:cs="Times New Roman"/>
          <w:sz w:val="26"/>
          <w:szCs w:val="26"/>
        </w:rPr>
        <w:t>ã</w:t>
      </w:r>
      <w:r w:rsidRPr="008B3549">
        <w:rPr>
          <w:rFonts w:ascii="Bookman Old Style" w:hAnsi="Bookman Old Style"/>
          <w:sz w:val="26"/>
          <w:szCs w:val="26"/>
        </w:rPr>
        <w:t>o no acampamento, porque Saul o restitu</w:t>
      </w:r>
      <w:r w:rsidRPr="008B3549">
        <w:rPr>
          <w:rFonts w:ascii="Bookman Old Style" w:hAnsi="Bookman Old Style" w:cs="Times New Roman"/>
          <w:sz w:val="26"/>
          <w:szCs w:val="26"/>
        </w:rPr>
        <w:t>í</w:t>
      </w:r>
      <w:r w:rsidRPr="008B3549">
        <w:rPr>
          <w:rFonts w:ascii="Bookman Old Style" w:hAnsi="Bookman Old Style"/>
          <w:sz w:val="26"/>
          <w:szCs w:val="26"/>
        </w:rPr>
        <w:t>ra ao pai para retomar o seu of</w:t>
      </w:r>
      <w:r w:rsidRPr="008B3549">
        <w:rPr>
          <w:rFonts w:ascii="Bookman Old Style" w:hAnsi="Bookman Old Style" w:cs="Times New Roman"/>
          <w:sz w:val="26"/>
          <w:szCs w:val="26"/>
        </w:rPr>
        <w:t>í</w:t>
      </w:r>
      <w:r w:rsidRPr="008B3549">
        <w:rPr>
          <w:rFonts w:ascii="Bookman Old Style" w:hAnsi="Bookman Old Style"/>
          <w:sz w:val="26"/>
          <w:szCs w:val="26"/>
        </w:rPr>
        <w:t>cio de pastor e tinha consigo somente tr</w:t>
      </w:r>
      <w:r w:rsidRPr="008B3549">
        <w:rPr>
          <w:rFonts w:ascii="Bookman Old Style" w:hAnsi="Bookman Old Style" w:cs="Times New Roman"/>
          <w:sz w:val="26"/>
          <w:szCs w:val="26"/>
        </w:rPr>
        <w:t>ê</w:t>
      </w:r>
      <w:r w:rsidRPr="008B3549">
        <w:rPr>
          <w:rFonts w:ascii="Bookman Old Style" w:hAnsi="Bookman Old Style"/>
          <w:sz w:val="26"/>
          <w:szCs w:val="26"/>
        </w:rPr>
        <w:t>s de seus irm</w:t>
      </w:r>
      <w:r w:rsidRPr="008B3549">
        <w:rPr>
          <w:rFonts w:ascii="Bookman Old Style" w:hAnsi="Bookman Old Style" w:cs="Times New Roman"/>
          <w:sz w:val="26"/>
          <w:szCs w:val="26"/>
        </w:rPr>
        <w:t>ã</w:t>
      </w:r>
      <w:r w:rsidRPr="008B3549">
        <w:rPr>
          <w:rFonts w:ascii="Bookman Old Style" w:hAnsi="Bookman Old Style"/>
          <w:sz w:val="26"/>
          <w:szCs w:val="26"/>
        </w:rPr>
        <w:t>os. Jess</w:t>
      </w:r>
      <w:r w:rsidRPr="008B3549">
        <w:rPr>
          <w:rFonts w:ascii="Bookman Old Style" w:hAnsi="Bookman Old Style" w:cs="Times New Roman"/>
          <w:sz w:val="26"/>
          <w:szCs w:val="26"/>
        </w:rPr>
        <w:t>é</w:t>
      </w:r>
      <w:r w:rsidRPr="008B3549">
        <w:rPr>
          <w:rFonts w:ascii="Bookman Old Style" w:hAnsi="Bookman Old Style"/>
          <w:sz w:val="26"/>
          <w:szCs w:val="26"/>
        </w:rPr>
        <w:t>, todavia, percebendo que a guerra se prolongava demais, en</w:t>
      </w:r>
      <w:r w:rsidRPr="008B3549">
        <w:rPr>
          <w:rFonts w:ascii="Bookman Old Style" w:hAnsi="Bookman Old Style"/>
          <w:sz w:val="26"/>
          <w:szCs w:val="26"/>
        </w:rPr>
        <w:softHyphen/>
        <w:t>viou Davi aos seus irm</w:t>
      </w:r>
      <w:r w:rsidRPr="008B3549">
        <w:rPr>
          <w:rFonts w:ascii="Bookman Old Style" w:hAnsi="Bookman Old Style" w:cs="Times New Roman"/>
          <w:sz w:val="26"/>
          <w:szCs w:val="26"/>
        </w:rPr>
        <w:t>ã</w:t>
      </w:r>
      <w:r w:rsidRPr="008B3549">
        <w:rPr>
          <w:rFonts w:ascii="Bookman Old Style" w:hAnsi="Bookman Old Style"/>
          <w:sz w:val="26"/>
          <w:szCs w:val="26"/>
        </w:rPr>
        <w:t>os para levar-lhes diversas coisas e tamb</w:t>
      </w:r>
      <w:r w:rsidRPr="008B3549">
        <w:rPr>
          <w:rFonts w:ascii="Bookman Old Style" w:hAnsi="Bookman Old Style" w:cs="Times New Roman"/>
          <w:sz w:val="26"/>
          <w:szCs w:val="26"/>
        </w:rPr>
        <w:t>é</w:t>
      </w:r>
      <w:r w:rsidRPr="008B3549">
        <w:rPr>
          <w:rFonts w:ascii="Bookman Old Style" w:hAnsi="Bookman Old Style"/>
          <w:sz w:val="26"/>
          <w:szCs w:val="26"/>
        </w:rPr>
        <w:t>m not</w:t>
      </w:r>
      <w:r w:rsidRPr="008B3549">
        <w:rPr>
          <w:rFonts w:ascii="Bookman Old Style" w:hAnsi="Bookman Old Style" w:cs="Times New Roman"/>
          <w:sz w:val="26"/>
          <w:szCs w:val="26"/>
        </w:rPr>
        <w:t>í</w:t>
      </w:r>
      <w:r w:rsidRPr="008B3549">
        <w:rPr>
          <w:rFonts w:ascii="Bookman Old Style" w:hAnsi="Bookman Old Style"/>
          <w:sz w:val="26"/>
          <w:szCs w:val="26"/>
        </w:rPr>
        <w:t>cias suas. Golias voltou ao seu lugar de costume, agora mais insolente do que nunca, fazendo mil inj</w:t>
      </w:r>
      <w:r w:rsidRPr="008B3549">
        <w:rPr>
          <w:rFonts w:ascii="Bookman Old Style" w:hAnsi="Bookman Old Style" w:cs="Times New Roman"/>
          <w:sz w:val="26"/>
          <w:szCs w:val="26"/>
        </w:rPr>
        <w:t>ú</w:t>
      </w:r>
      <w:r w:rsidRPr="008B3549">
        <w:rPr>
          <w:rFonts w:ascii="Bookman Old Style" w:hAnsi="Bookman Old Style"/>
          <w:sz w:val="26"/>
          <w:szCs w:val="26"/>
        </w:rPr>
        <w:t>rias aos israelitas, pois nenhum deles tinha coragem de enfrent</w:t>
      </w:r>
      <w:r w:rsidRPr="008B3549">
        <w:rPr>
          <w:rFonts w:ascii="Bookman Old Style" w:hAnsi="Bookman Old Style" w:cs="Times New Roman"/>
          <w:sz w:val="26"/>
          <w:szCs w:val="26"/>
        </w:rPr>
        <w:t>á</w:t>
      </w:r>
      <w:r w:rsidRPr="008B3549">
        <w:rPr>
          <w:rFonts w:ascii="Bookman Old Style" w:hAnsi="Bookman Old Style"/>
          <w:sz w:val="26"/>
          <w:szCs w:val="26"/>
        </w:rPr>
        <w:t>-lo. Davi, que nessa hora estava junto de seus irm</w:t>
      </w:r>
      <w:r w:rsidRPr="008B3549">
        <w:rPr>
          <w:rFonts w:ascii="Bookman Old Style" w:hAnsi="Bookman Old Style" w:cs="Times New Roman"/>
          <w:sz w:val="26"/>
          <w:szCs w:val="26"/>
        </w:rPr>
        <w:t>ã</w:t>
      </w:r>
      <w:r w:rsidRPr="008B3549">
        <w:rPr>
          <w:rFonts w:ascii="Bookman Old Style" w:hAnsi="Bookman Old Style"/>
          <w:sz w:val="26"/>
          <w:szCs w:val="26"/>
        </w:rPr>
        <w:t>os, cumprindo as ordens de seu pai, ficou admirado ao v</w:t>
      </w:r>
      <w:r w:rsidRPr="008B3549">
        <w:rPr>
          <w:rFonts w:ascii="Bookman Old Style" w:hAnsi="Bookman Old Style" w:cs="Times New Roman"/>
          <w:sz w:val="26"/>
          <w:szCs w:val="26"/>
        </w:rPr>
        <w:t>ê</w:t>
      </w:r>
      <w:r w:rsidRPr="008B3549">
        <w:rPr>
          <w:rFonts w:ascii="Bookman Old Style" w:hAnsi="Bookman Old Style"/>
          <w:sz w:val="26"/>
          <w:szCs w:val="26"/>
        </w:rPr>
        <w:t>-lo falar daquele modo e disse que estava disposto a combater.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Eliabe, seu irm</w:t>
      </w:r>
      <w:r w:rsidRPr="008B3549">
        <w:rPr>
          <w:rFonts w:ascii="Bookman Old Style" w:hAnsi="Bookman Old Style" w:cs="Times New Roman"/>
          <w:sz w:val="26"/>
          <w:szCs w:val="26"/>
        </w:rPr>
        <w:t>ã</w:t>
      </w:r>
      <w:r w:rsidRPr="008B3549">
        <w:rPr>
          <w:rFonts w:ascii="Bookman Old Style" w:hAnsi="Bookman Old Style"/>
          <w:sz w:val="26"/>
          <w:szCs w:val="26"/>
        </w:rPr>
        <w:t>o mais velho, irritado, repreendeu-o fortemente e mandou-o vol</w:t>
      </w:r>
      <w:r w:rsidRPr="008B3549">
        <w:rPr>
          <w:rFonts w:ascii="Bookman Old Style" w:hAnsi="Bookman Old Style"/>
          <w:sz w:val="26"/>
          <w:szCs w:val="26"/>
        </w:rPr>
        <w:softHyphen/>
        <w:t>tar para casa e reassumir a custodia dos rebanhos da fam</w:t>
      </w:r>
      <w:r w:rsidRPr="008B3549">
        <w:rPr>
          <w:rFonts w:ascii="Bookman Old Style" w:hAnsi="Bookman Old Style" w:cs="Times New Roman"/>
          <w:sz w:val="26"/>
          <w:szCs w:val="26"/>
        </w:rPr>
        <w:t>í</w:t>
      </w:r>
      <w:r w:rsidRPr="008B3549">
        <w:rPr>
          <w:rFonts w:ascii="Bookman Old Style" w:hAnsi="Bookman Old Style"/>
          <w:sz w:val="26"/>
          <w:szCs w:val="26"/>
        </w:rPr>
        <w:t>lia. Davi nada respondeu ao irm</w:t>
      </w:r>
      <w:r w:rsidRPr="008B3549">
        <w:rPr>
          <w:rFonts w:ascii="Bookman Old Style" w:hAnsi="Bookman Old Style" w:cs="Times New Roman"/>
          <w:sz w:val="26"/>
          <w:szCs w:val="26"/>
        </w:rPr>
        <w:t>ã</w:t>
      </w:r>
      <w:r w:rsidRPr="008B3549">
        <w:rPr>
          <w:rFonts w:ascii="Bookman Old Style" w:hAnsi="Bookman Old Style"/>
          <w:sz w:val="26"/>
          <w:szCs w:val="26"/>
        </w:rPr>
        <w:t>o, devido ao respeito que nutria por ele, mas disse a alguns dos soldados que n</w:t>
      </w:r>
      <w:r w:rsidRPr="008B3549">
        <w:rPr>
          <w:rFonts w:ascii="Bookman Old Style" w:hAnsi="Bookman Old Style" w:cs="Times New Roman"/>
          <w:sz w:val="26"/>
          <w:szCs w:val="26"/>
        </w:rPr>
        <w:t>ã</w:t>
      </w:r>
      <w:r w:rsidRPr="008B3549">
        <w:rPr>
          <w:rFonts w:ascii="Bookman Old Style" w:hAnsi="Bookman Old Style"/>
          <w:sz w:val="26"/>
          <w:szCs w:val="26"/>
        </w:rPr>
        <w:t>o teria medo de aceitar o desafio daquele gigante. Foram cont</w:t>
      </w:r>
      <w:r w:rsidRPr="008B3549">
        <w:rPr>
          <w:rFonts w:ascii="Bookman Old Style" w:hAnsi="Bookman Old Style" w:cs="Times New Roman"/>
          <w:sz w:val="26"/>
          <w:szCs w:val="26"/>
        </w:rPr>
        <w:t>á</w:t>
      </w:r>
      <w:r w:rsidRPr="008B3549">
        <w:rPr>
          <w:rFonts w:ascii="Bookman Old Style" w:hAnsi="Bookman Old Style"/>
          <w:sz w:val="26"/>
          <w:szCs w:val="26"/>
        </w:rPr>
        <w:t>-lo a Saul, que o mandou chamar e perguntou-lhe se era verdade que assim havia falado. Davi res</w:t>
      </w:r>
      <w:r w:rsidRPr="008B3549">
        <w:rPr>
          <w:rFonts w:ascii="Bookman Old Style" w:hAnsi="Bookman Old Style"/>
          <w:sz w:val="26"/>
          <w:szCs w:val="26"/>
        </w:rPr>
        <w:softHyphen/>
        <w:t>pondeu-lhe: "Sim, majestade, pois n</w:t>
      </w:r>
      <w:r w:rsidRPr="008B3549">
        <w:rPr>
          <w:rFonts w:ascii="Bookman Old Style" w:hAnsi="Bookman Old Style" w:cs="Times New Roman"/>
          <w:sz w:val="26"/>
          <w:szCs w:val="26"/>
        </w:rPr>
        <w:t>ã</w:t>
      </w:r>
      <w:r w:rsidRPr="008B3549">
        <w:rPr>
          <w:rFonts w:ascii="Bookman Old Style" w:hAnsi="Bookman Old Style"/>
          <w:sz w:val="26"/>
          <w:szCs w:val="26"/>
        </w:rPr>
        <w:t>o tenho medo daquele filisteu que parece t</w:t>
      </w:r>
      <w:r w:rsidRPr="008B3549">
        <w:rPr>
          <w:rFonts w:ascii="Bookman Old Style" w:hAnsi="Bookman Old Style" w:cs="Times New Roman"/>
          <w:sz w:val="26"/>
          <w:szCs w:val="26"/>
        </w:rPr>
        <w:t>ã</w:t>
      </w:r>
      <w:r w:rsidRPr="008B3549">
        <w:rPr>
          <w:rFonts w:ascii="Bookman Old Style" w:hAnsi="Bookman Old Style"/>
          <w:sz w:val="26"/>
          <w:szCs w:val="26"/>
        </w:rPr>
        <w:t>o tem</w:t>
      </w:r>
      <w:r w:rsidRPr="008B3549">
        <w:rPr>
          <w:rFonts w:ascii="Bookman Old Style" w:hAnsi="Bookman Old Style" w:cs="Times New Roman"/>
          <w:sz w:val="26"/>
          <w:szCs w:val="26"/>
        </w:rPr>
        <w:t>í</w:t>
      </w:r>
      <w:r w:rsidRPr="008B3549">
        <w:rPr>
          <w:rFonts w:ascii="Bookman Old Style" w:hAnsi="Bookman Old Style"/>
          <w:sz w:val="26"/>
          <w:szCs w:val="26"/>
        </w:rPr>
        <w:t>vel. Se vossa majestade me permite, n</w:t>
      </w:r>
      <w:r w:rsidRPr="008B3549">
        <w:rPr>
          <w:rFonts w:ascii="Bookman Old Style" w:hAnsi="Bookman Old Style" w:cs="Times New Roman"/>
          <w:sz w:val="26"/>
          <w:szCs w:val="26"/>
        </w:rPr>
        <w:t>ã</w:t>
      </w:r>
      <w:r w:rsidRPr="008B3549">
        <w:rPr>
          <w:rFonts w:ascii="Bookman Old Style" w:hAnsi="Bookman Old Style"/>
          <w:sz w:val="26"/>
          <w:szCs w:val="26"/>
        </w:rPr>
        <w:t>o somente destruirei a sua ousadia como ainda o tornarei t</w:t>
      </w:r>
      <w:r w:rsidRPr="008B3549">
        <w:rPr>
          <w:rFonts w:ascii="Bookman Old Style" w:hAnsi="Bookman Old Style" w:cs="Times New Roman"/>
          <w:sz w:val="26"/>
          <w:szCs w:val="26"/>
        </w:rPr>
        <w:t>ã</w:t>
      </w:r>
      <w:r w:rsidRPr="008B3549">
        <w:rPr>
          <w:rFonts w:ascii="Bookman Old Style" w:hAnsi="Bookman Old Style"/>
          <w:sz w:val="26"/>
          <w:szCs w:val="26"/>
        </w:rPr>
        <w:t>o desprez</w:t>
      </w:r>
      <w:r w:rsidRPr="008B3549">
        <w:rPr>
          <w:rFonts w:ascii="Bookman Old Style" w:hAnsi="Bookman Old Style" w:cs="Times New Roman"/>
          <w:sz w:val="26"/>
          <w:szCs w:val="26"/>
        </w:rPr>
        <w:t>í</w:t>
      </w:r>
      <w:r w:rsidRPr="008B3549">
        <w:rPr>
          <w:rFonts w:ascii="Bookman Old Style" w:hAnsi="Bookman Old Style"/>
          <w:sz w:val="26"/>
          <w:szCs w:val="26"/>
        </w:rPr>
        <w:t>vel quanto ele agora parece terr</w:t>
      </w:r>
      <w:r w:rsidRPr="008B3549">
        <w:rPr>
          <w:rFonts w:ascii="Bookman Old Style" w:hAnsi="Bookman Old Style" w:cs="Times New Roman"/>
          <w:sz w:val="26"/>
          <w:szCs w:val="26"/>
        </w:rPr>
        <w:t>í</w:t>
      </w:r>
      <w:r w:rsidRPr="008B3549">
        <w:rPr>
          <w:rFonts w:ascii="Bookman Old Style" w:hAnsi="Bookman Old Style"/>
          <w:sz w:val="26"/>
          <w:szCs w:val="26"/>
        </w:rPr>
        <w:t>vel, e a gl</w:t>
      </w:r>
      <w:r w:rsidRPr="008B3549">
        <w:rPr>
          <w:rFonts w:ascii="Bookman Old Style" w:hAnsi="Bookman Old Style" w:cs="Times New Roman"/>
          <w:sz w:val="26"/>
          <w:szCs w:val="26"/>
        </w:rPr>
        <w:t>ó</w:t>
      </w:r>
      <w:r w:rsidRPr="008B3549">
        <w:rPr>
          <w:rFonts w:ascii="Bookman Old Style" w:hAnsi="Bookman Old Style"/>
          <w:sz w:val="26"/>
          <w:szCs w:val="26"/>
        </w:rPr>
        <w:t>ria que vossa majestade e o ex</w:t>
      </w:r>
      <w:r w:rsidRPr="008B3549">
        <w:rPr>
          <w:rFonts w:ascii="Bookman Old Style" w:hAnsi="Bookman Old Style" w:cs="Times New Roman"/>
          <w:sz w:val="26"/>
          <w:szCs w:val="26"/>
        </w:rPr>
        <w:t>é</w:t>
      </w:r>
      <w:r w:rsidRPr="008B3549">
        <w:rPr>
          <w:rFonts w:ascii="Bookman Old Style" w:hAnsi="Bookman Old Style"/>
          <w:sz w:val="26"/>
          <w:szCs w:val="26"/>
        </w:rPr>
        <w:t>rcito ter</w:t>
      </w:r>
      <w:r w:rsidRPr="008B3549">
        <w:rPr>
          <w:rFonts w:ascii="Bookman Old Style" w:hAnsi="Bookman Old Style" w:cs="Times New Roman"/>
          <w:sz w:val="26"/>
          <w:szCs w:val="26"/>
        </w:rPr>
        <w:t>ã</w:t>
      </w:r>
      <w:r w:rsidRPr="008B3549">
        <w:rPr>
          <w:rFonts w:ascii="Bookman Old Style" w:hAnsi="Bookman Old Style"/>
          <w:sz w:val="26"/>
          <w:szCs w:val="26"/>
        </w:rPr>
        <w:t>o ser</w:t>
      </w:r>
      <w:r w:rsidRPr="008B3549">
        <w:rPr>
          <w:rFonts w:ascii="Bookman Old Style" w:hAnsi="Bookman Old Style" w:cs="Times New Roman"/>
          <w:sz w:val="26"/>
          <w:szCs w:val="26"/>
        </w:rPr>
        <w:t>á</w:t>
      </w:r>
      <w:r w:rsidRPr="008B3549">
        <w:rPr>
          <w:rFonts w:ascii="Bookman Old Style" w:hAnsi="Bookman Old Style"/>
          <w:sz w:val="26"/>
          <w:szCs w:val="26"/>
        </w:rPr>
        <w:t xml:space="preserve"> tanto maior, porque ele n</w:t>
      </w:r>
      <w:r w:rsidRPr="008B3549">
        <w:rPr>
          <w:rFonts w:ascii="Bookman Old Style" w:hAnsi="Bookman Old Style" w:cs="Times New Roman"/>
          <w:sz w:val="26"/>
          <w:szCs w:val="26"/>
        </w:rPr>
        <w:t>ã</w:t>
      </w:r>
      <w:r w:rsidRPr="008B3549">
        <w:rPr>
          <w:rFonts w:ascii="Bookman Old Style" w:hAnsi="Bookman Old Style"/>
          <w:sz w:val="26"/>
          <w:szCs w:val="26"/>
        </w:rPr>
        <w:t>o foi vencido por um homem robusto e experimentado na guerra, mas por um jovem soldado".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Saul admirou-lhe a coragem, mas n</w:t>
      </w:r>
      <w:r w:rsidRPr="008B3549">
        <w:rPr>
          <w:rFonts w:ascii="Bookman Old Style" w:hAnsi="Bookman Old Style" w:cs="Times New Roman"/>
          <w:sz w:val="26"/>
          <w:szCs w:val="26"/>
        </w:rPr>
        <w:t>ã</w:t>
      </w:r>
      <w:r w:rsidRPr="008B3549">
        <w:rPr>
          <w:rFonts w:ascii="Bookman Old Style" w:hAnsi="Bookman Old Style"/>
          <w:sz w:val="26"/>
          <w:szCs w:val="26"/>
        </w:rPr>
        <w:t>o se atrevia a confiar uma a</w:t>
      </w:r>
      <w:r w:rsidRPr="008B3549">
        <w:rPr>
          <w:rFonts w:ascii="Bookman Old Style" w:hAnsi="Bookman Old Style" w:cs="Times New Roman"/>
          <w:sz w:val="26"/>
          <w:szCs w:val="26"/>
        </w:rPr>
        <w:t>çã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importante a algu</w:t>
      </w:r>
      <w:r w:rsidRPr="008B3549">
        <w:rPr>
          <w:rFonts w:ascii="Bookman Old Style" w:hAnsi="Bookman Old Style" w:cs="Times New Roman"/>
          <w:sz w:val="26"/>
          <w:szCs w:val="26"/>
        </w:rPr>
        <w:t>é</w:t>
      </w:r>
      <w:r w:rsidRPr="008B3549">
        <w:rPr>
          <w:rFonts w:ascii="Bookman Old Style" w:hAnsi="Bookman Old Style"/>
          <w:sz w:val="26"/>
          <w:szCs w:val="26"/>
        </w:rPr>
        <w:t>m daquela idade, principalmente porque o combate era contra um homem de for</w:t>
      </w:r>
      <w:r w:rsidRPr="008B3549">
        <w:rPr>
          <w:rFonts w:ascii="Bookman Old Style" w:hAnsi="Bookman Old Style" w:cs="Times New Roman"/>
          <w:sz w:val="26"/>
          <w:szCs w:val="26"/>
        </w:rPr>
        <w:t>ç</w:t>
      </w:r>
      <w:r w:rsidRPr="008B3549">
        <w:rPr>
          <w:rFonts w:ascii="Bookman Old Style" w:hAnsi="Bookman Old Style"/>
          <w:sz w:val="26"/>
          <w:szCs w:val="26"/>
        </w:rPr>
        <w:t>a prodigiosa e de valor comprovado. Davi notou esses sentimentos em sua fisionomia e disse-lhe: "Ouso prometer-vos sem temor, majestade, que serei vitorioso, com a ajuda de Deus, como j</w:t>
      </w:r>
      <w:r w:rsidRPr="008B3549">
        <w:rPr>
          <w:rFonts w:ascii="Bookman Old Style" w:hAnsi="Bookman Old Style" w:cs="Times New Roman"/>
          <w:sz w:val="26"/>
          <w:szCs w:val="26"/>
        </w:rPr>
        <w:t>á</w:t>
      </w:r>
      <w:r w:rsidRPr="008B3549">
        <w:rPr>
          <w:rFonts w:ascii="Bookman Old Style" w:hAnsi="Bookman Old Style"/>
          <w:sz w:val="26"/>
          <w:szCs w:val="26"/>
        </w:rPr>
        <w:t xml:space="preserve"> o expe</w:t>
      </w:r>
      <w:r w:rsidRPr="008B3549">
        <w:rPr>
          <w:rFonts w:ascii="Bookman Old Style" w:hAnsi="Bookman Old Style"/>
          <w:sz w:val="26"/>
          <w:szCs w:val="26"/>
        </w:rPr>
        <w:softHyphen/>
        <w:t>rimentei em outras ocasi</w:t>
      </w:r>
      <w:r w:rsidRPr="008B3549">
        <w:rPr>
          <w:rFonts w:ascii="Bookman Old Style" w:hAnsi="Bookman Old Style" w:cs="Times New Roman"/>
          <w:sz w:val="26"/>
          <w:szCs w:val="26"/>
        </w:rPr>
        <w:t>õ</w:t>
      </w:r>
      <w:r w:rsidRPr="008B3549">
        <w:rPr>
          <w:rFonts w:ascii="Bookman Old Style" w:hAnsi="Bookman Old Style"/>
          <w:sz w:val="26"/>
          <w:szCs w:val="26"/>
        </w:rPr>
        <w:t>es. Pois quando eu vigiava os rebanhos de meu pai, um le</w:t>
      </w:r>
      <w:r w:rsidRPr="008B3549">
        <w:rPr>
          <w:rFonts w:ascii="Bookman Old Style" w:hAnsi="Bookman Old Style" w:cs="Times New Roman"/>
          <w:sz w:val="26"/>
          <w:szCs w:val="26"/>
        </w:rPr>
        <w:t>ã</w:t>
      </w:r>
      <w:r w:rsidRPr="008B3549">
        <w:rPr>
          <w:rFonts w:ascii="Bookman Old Style" w:hAnsi="Bookman Old Style"/>
          <w:sz w:val="26"/>
          <w:szCs w:val="26"/>
        </w:rPr>
        <w:t>o levou um de meus cordeirinhos, e corri atr</w:t>
      </w:r>
      <w:r w:rsidRPr="008B3549">
        <w:rPr>
          <w:rFonts w:ascii="Bookman Old Style" w:hAnsi="Bookman Old Style" w:cs="Times New Roman"/>
          <w:sz w:val="26"/>
          <w:szCs w:val="26"/>
        </w:rPr>
        <w:t>á</w:t>
      </w:r>
      <w:r w:rsidRPr="008B3549">
        <w:rPr>
          <w:rFonts w:ascii="Bookman Old Style" w:hAnsi="Bookman Old Style"/>
          <w:sz w:val="26"/>
          <w:szCs w:val="26"/>
        </w:rPr>
        <w:t>s dele, arrancando-o de</w:t>
      </w:r>
      <w:r>
        <w:rPr>
          <w:rFonts w:ascii="Bookman Old Style" w:hAnsi="Bookman Old Style"/>
          <w:sz w:val="26"/>
          <w:szCs w:val="26"/>
        </w:rPr>
        <w:t xml:space="preserve"> </w:t>
      </w:r>
      <w:r w:rsidRPr="008B3549">
        <w:rPr>
          <w:rFonts w:ascii="Bookman Old Style" w:hAnsi="Bookman Old Style"/>
          <w:sz w:val="26"/>
          <w:szCs w:val="26"/>
        </w:rPr>
        <w:t>entre os seus dentes. Isso de tal modo o enfureceu que ele se lan</w:t>
      </w:r>
      <w:r w:rsidRPr="008B3549">
        <w:rPr>
          <w:rFonts w:ascii="Bookman Old Style" w:hAnsi="Bookman Old Style" w:cs="Times New Roman"/>
          <w:sz w:val="26"/>
          <w:szCs w:val="26"/>
        </w:rPr>
        <w:t>ç</w:t>
      </w:r>
      <w:r w:rsidRPr="008B3549">
        <w:rPr>
          <w:rFonts w:ascii="Bookman Old Style" w:hAnsi="Bookman Old Style"/>
          <w:sz w:val="26"/>
          <w:szCs w:val="26"/>
        </w:rPr>
        <w:t>ou contra mim.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agarrei-o pela cauda, derrubei-o por terra e o matei. Fiz o mesmo com um urso </w:t>
      </w:r>
      <w:r w:rsidRPr="008B3549">
        <w:rPr>
          <w:rFonts w:ascii="Bookman Old Style" w:hAnsi="Bookman Old Style"/>
          <w:sz w:val="26"/>
          <w:szCs w:val="26"/>
        </w:rPr>
        <w:lastRenderedPageBreak/>
        <w:t>que atacava os meus carneiros, e n</w:t>
      </w:r>
      <w:r w:rsidRPr="008B3549">
        <w:rPr>
          <w:rFonts w:ascii="Bookman Old Style" w:hAnsi="Bookman Old Style" w:cs="Times New Roman"/>
          <w:sz w:val="26"/>
          <w:szCs w:val="26"/>
        </w:rPr>
        <w:t>ã</w:t>
      </w:r>
      <w:r w:rsidRPr="008B3549">
        <w:rPr>
          <w:rFonts w:ascii="Bookman Old Style" w:hAnsi="Bookman Old Style"/>
          <w:sz w:val="26"/>
          <w:szCs w:val="26"/>
        </w:rPr>
        <w:t>o creio que esse filisteu seja mais tem</w:t>
      </w:r>
      <w:r w:rsidRPr="008B3549">
        <w:rPr>
          <w:rFonts w:ascii="Bookman Old Style" w:hAnsi="Bookman Old Style" w:cs="Times New Roman"/>
          <w:sz w:val="26"/>
          <w:szCs w:val="26"/>
        </w:rPr>
        <w:t>í</w:t>
      </w:r>
      <w:r w:rsidRPr="008B3549">
        <w:rPr>
          <w:rFonts w:ascii="Bookman Old Style" w:hAnsi="Bookman Old Style"/>
          <w:sz w:val="26"/>
          <w:szCs w:val="26"/>
        </w:rPr>
        <w:t>vel que os le</w:t>
      </w:r>
      <w:r w:rsidRPr="008B3549">
        <w:rPr>
          <w:rFonts w:ascii="Bookman Old Style" w:hAnsi="Bookman Old Style" w:cs="Times New Roman"/>
          <w:sz w:val="26"/>
          <w:szCs w:val="26"/>
        </w:rPr>
        <w:t>õ</w:t>
      </w:r>
      <w:r w:rsidRPr="008B3549">
        <w:rPr>
          <w:rFonts w:ascii="Bookman Old Style" w:hAnsi="Bookman Old Style"/>
          <w:sz w:val="26"/>
          <w:szCs w:val="26"/>
        </w:rPr>
        <w:t xml:space="preserve">es e os ursos. O que me convence ainda mais, todavia, </w:t>
      </w:r>
      <w:r w:rsidRPr="008B3549">
        <w:rPr>
          <w:rFonts w:ascii="Bookman Old Style" w:hAnsi="Bookman Old Style" w:cs="Times New Roman"/>
          <w:sz w:val="26"/>
          <w:szCs w:val="26"/>
        </w:rPr>
        <w:t>é</w:t>
      </w:r>
      <w:r w:rsidRPr="008B3549">
        <w:rPr>
          <w:rFonts w:ascii="Bookman Old Style" w:hAnsi="Bookman Old Style"/>
          <w:sz w:val="26"/>
          <w:szCs w:val="26"/>
        </w:rPr>
        <w:t xml:space="preserve"> que n</w:t>
      </w:r>
      <w:r w:rsidRPr="008B3549">
        <w:rPr>
          <w:rFonts w:ascii="Bookman Old Style" w:hAnsi="Bookman Old Style" w:cs="Times New Roman"/>
          <w:sz w:val="26"/>
          <w:szCs w:val="26"/>
        </w:rPr>
        <w:t>ã</w:t>
      </w:r>
      <w:r w:rsidRPr="008B3549">
        <w:rPr>
          <w:rFonts w:ascii="Bookman Old Style" w:hAnsi="Bookman Old Style"/>
          <w:sz w:val="26"/>
          <w:szCs w:val="26"/>
        </w:rPr>
        <w:t>o posso imaginar que Deus tolere por mais tempo as blasf</w:t>
      </w:r>
      <w:r w:rsidRPr="008B3549">
        <w:rPr>
          <w:rFonts w:ascii="Bookman Old Style" w:hAnsi="Bookman Old Style" w:cs="Times New Roman"/>
          <w:sz w:val="26"/>
          <w:szCs w:val="26"/>
        </w:rPr>
        <w:t>ê</w:t>
      </w:r>
      <w:r w:rsidRPr="008B3549">
        <w:rPr>
          <w:rFonts w:ascii="Bookman Old Style" w:hAnsi="Bookman Old Style"/>
          <w:sz w:val="26"/>
          <w:szCs w:val="26"/>
        </w:rPr>
        <w:t>mias que esse gigante vomita contra Ele e os ultrajes que faz a vossa majestade e a todo o vosso ex</w:t>
      </w:r>
      <w:r w:rsidRPr="008B3549">
        <w:rPr>
          <w:rFonts w:ascii="Bookman Old Style" w:hAnsi="Bookman Old Style" w:cs="Times New Roman"/>
          <w:sz w:val="26"/>
          <w:szCs w:val="26"/>
        </w:rPr>
        <w:t>é</w:t>
      </w:r>
      <w:r w:rsidRPr="008B3549">
        <w:rPr>
          <w:rFonts w:ascii="Bookman Old Style" w:hAnsi="Bookman Old Style"/>
          <w:sz w:val="26"/>
          <w:szCs w:val="26"/>
        </w:rPr>
        <w:t>rcito. Assim, atrevo-me a garantir que Ele far</w:t>
      </w:r>
      <w:r w:rsidRPr="008B3549">
        <w:rPr>
          <w:rFonts w:ascii="Bookman Old Style" w:hAnsi="Bookman Old Style" w:cs="Times New Roman"/>
          <w:sz w:val="26"/>
          <w:szCs w:val="26"/>
        </w:rPr>
        <w:t>á</w:t>
      </w:r>
      <w:r w:rsidRPr="008B3549">
        <w:rPr>
          <w:rFonts w:ascii="Bookman Old Style" w:hAnsi="Bookman Old Style"/>
          <w:sz w:val="26"/>
          <w:szCs w:val="26"/>
        </w:rPr>
        <w:t xml:space="preserve"> a gra</w:t>
      </w:r>
      <w:r w:rsidRPr="008B3549">
        <w:rPr>
          <w:rFonts w:ascii="Bookman Old Style" w:hAnsi="Bookman Old Style" w:cs="Times New Roman"/>
          <w:sz w:val="26"/>
          <w:szCs w:val="26"/>
        </w:rPr>
        <w:t>ç</w:t>
      </w:r>
      <w:r w:rsidRPr="008B3549">
        <w:rPr>
          <w:rFonts w:ascii="Bookman Old Style" w:hAnsi="Bookman Old Style"/>
          <w:sz w:val="26"/>
          <w:szCs w:val="26"/>
        </w:rPr>
        <w:t>a de me dei</w:t>
      </w:r>
      <w:r w:rsidRPr="008B3549">
        <w:rPr>
          <w:rFonts w:ascii="Bookman Old Style" w:hAnsi="Bookman Old Style"/>
          <w:sz w:val="26"/>
          <w:szCs w:val="26"/>
        </w:rPr>
        <w:softHyphen/>
        <w:t>xar abater-lhe o orgulho e venc</w:t>
      </w:r>
      <w:r w:rsidRPr="008B3549">
        <w:rPr>
          <w:rFonts w:ascii="Bookman Old Style" w:hAnsi="Bookman Old Style" w:cs="Times New Roman"/>
          <w:sz w:val="26"/>
          <w:szCs w:val="26"/>
        </w:rPr>
        <w:t>ê</w:t>
      </w:r>
      <w:r w:rsidRPr="008B3549">
        <w:rPr>
          <w:rFonts w:ascii="Bookman Old Style" w:hAnsi="Bookman Old Style"/>
          <w:sz w:val="26"/>
          <w:szCs w:val="26"/>
        </w:rPr>
        <w:t>-lo".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Uma ousadia t</w:t>
      </w:r>
      <w:r w:rsidRPr="008B3549">
        <w:rPr>
          <w:rFonts w:ascii="Bookman Old Style" w:hAnsi="Bookman Old Style" w:cs="Times New Roman"/>
          <w:sz w:val="26"/>
          <w:szCs w:val="26"/>
        </w:rPr>
        <w:t>ã</w:t>
      </w:r>
      <w:r w:rsidRPr="008B3549">
        <w:rPr>
          <w:rFonts w:ascii="Bookman Old Style" w:hAnsi="Bookman Old Style"/>
          <w:sz w:val="26"/>
          <w:szCs w:val="26"/>
        </w:rPr>
        <w:t xml:space="preserve">o surpreendente fez Saul acreditar que o </w:t>
      </w:r>
      <w:r w:rsidRPr="008B3549">
        <w:rPr>
          <w:rFonts w:ascii="Bookman Old Style" w:hAnsi="Bookman Old Style" w:cs="Times New Roman"/>
          <w:sz w:val="26"/>
          <w:szCs w:val="26"/>
        </w:rPr>
        <w:t>ê</w:t>
      </w:r>
      <w:r w:rsidRPr="008B3549">
        <w:rPr>
          <w:rFonts w:ascii="Bookman Old Style" w:hAnsi="Bookman Old Style"/>
          <w:sz w:val="26"/>
          <w:szCs w:val="26"/>
        </w:rPr>
        <w:t>xito seria de fato real. Orou a Deus, permitiu a Davi combater e deu-lhe na m</w:t>
      </w:r>
      <w:r w:rsidRPr="008B3549">
        <w:rPr>
          <w:rFonts w:ascii="Bookman Old Style" w:hAnsi="Bookman Old Style" w:cs="Times New Roman"/>
          <w:sz w:val="26"/>
          <w:szCs w:val="26"/>
        </w:rPr>
        <w:t>ã</w:t>
      </w:r>
      <w:r w:rsidRPr="008B3549">
        <w:rPr>
          <w:rFonts w:ascii="Bookman Old Style" w:hAnsi="Bookman Old Style"/>
          <w:sz w:val="26"/>
          <w:szCs w:val="26"/>
        </w:rPr>
        <w:t>o o pr</w:t>
      </w:r>
      <w:r w:rsidRPr="008B3549">
        <w:rPr>
          <w:rFonts w:ascii="Bookman Old Style" w:hAnsi="Bookman Old Style" w:cs="Times New Roman"/>
          <w:sz w:val="26"/>
          <w:szCs w:val="26"/>
        </w:rPr>
        <w:t>ó</w:t>
      </w:r>
      <w:r w:rsidRPr="008B3549">
        <w:rPr>
          <w:rFonts w:ascii="Bookman Old Style" w:hAnsi="Bookman Old Style"/>
          <w:sz w:val="26"/>
          <w:szCs w:val="26"/>
        </w:rPr>
        <w:t>prio capacete, a coura</w:t>
      </w:r>
      <w:r w:rsidRPr="008B3549">
        <w:rPr>
          <w:rFonts w:ascii="Bookman Old Style" w:hAnsi="Bookman Old Style" w:cs="Times New Roman"/>
          <w:sz w:val="26"/>
          <w:szCs w:val="26"/>
        </w:rPr>
        <w:t>ç</w:t>
      </w:r>
      <w:r w:rsidRPr="008B3549">
        <w:rPr>
          <w:rFonts w:ascii="Bookman Old Style" w:hAnsi="Bookman Old Style"/>
          <w:sz w:val="26"/>
          <w:szCs w:val="26"/>
        </w:rPr>
        <w:t>a e a espada. Como Davi, por</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estava acostumado a usar armas, ficou atrapalhado e disse ao rei: "Estas armas, majestade, s</w:t>
      </w:r>
      <w:r w:rsidRPr="008B3549">
        <w:rPr>
          <w:rFonts w:ascii="Bookman Old Style" w:hAnsi="Bookman Old Style" w:cs="Times New Roman"/>
          <w:sz w:val="26"/>
          <w:szCs w:val="26"/>
        </w:rPr>
        <w:t>ã</w:t>
      </w:r>
      <w:r w:rsidRPr="008B3549">
        <w:rPr>
          <w:rFonts w:ascii="Bookman Old Style" w:hAnsi="Bookman Old Style"/>
          <w:sz w:val="26"/>
          <w:szCs w:val="26"/>
        </w:rPr>
        <w:t>o pr</w:t>
      </w:r>
      <w:r w:rsidRPr="008B3549">
        <w:rPr>
          <w:rFonts w:ascii="Bookman Old Style" w:hAnsi="Bookman Old Style" w:cs="Times New Roman"/>
          <w:sz w:val="26"/>
          <w:szCs w:val="26"/>
        </w:rPr>
        <w:t>ó</w:t>
      </w:r>
      <w:r w:rsidRPr="008B3549">
        <w:rPr>
          <w:rFonts w:ascii="Bookman Old Style" w:hAnsi="Bookman Old Style"/>
          <w:sz w:val="26"/>
          <w:szCs w:val="26"/>
        </w:rPr>
        <w:t>prias para vossa majestade, que sabe bem manej</w:t>
      </w:r>
      <w:r w:rsidRPr="008B3549">
        <w:rPr>
          <w:rFonts w:ascii="Bookman Old Style" w:hAnsi="Bookman Old Style" w:cs="Times New Roman"/>
          <w:sz w:val="26"/>
          <w:szCs w:val="26"/>
        </w:rPr>
        <w:t>á</w:t>
      </w:r>
      <w:r w:rsidRPr="008B3549">
        <w:rPr>
          <w:rFonts w:ascii="Bookman Old Style" w:hAnsi="Bookman Old Style"/>
          <w:sz w:val="26"/>
          <w:szCs w:val="26"/>
        </w:rPr>
        <w:t>-las, mas n</w:t>
      </w:r>
      <w:r w:rsidRPr="008B3549">
        <w:rPr>
          <w:rFonts w:ascii="Bookman Old Style" w:hAnsi="Bookman Old Style" w:cs="Times New Roman"/>
          <w:sz w:val="26"/>
          <w:szCs w:val="26"/>
        </w:rPr>
        <w:t>ã</w:t>
      </w:r>
      <w:r w:rsidRPr="008B3549">
        <w:rPr>
          <w:rFonts w:ascii="Bookman Old Style" w:hAnsi="Bookman Old Style"/>
          <w:sz w:val="26"/>
          <w:szCs w:val="26"/>
        </w:rPr>
        <w:t>o para mim. Isso me obriga, pois, a suplicar-vos muito humildemente a liberdade para combater como quiser". Saul consentiu-o, e assim ele deixou as armas, to</w:t>
      </w:r>
      <w:r w:rsidRPr="008B3549">
        <w:rPr>
          <w:rFonts w:ascii="Bookman Old Style" w:hAnsi="Bookman Old Style"/>
          <w:sz w:val="26"/>
          <w:szCs w:val="26"/>
        </w:rPr>
        <w:softHyphen/>
        <w:t>mou somente um cajado, a sua funda e cinco pedras, que escolhera no rega</w:t>
      </w:r>
      <w:r w:rsidRPr="008B3549">
        <w:rPr>
          <w:rFonts w:ascii="Bookman Old Style" w:hAnsi="Bookman Old Style"/>
          <w:sz w:val="26"/>
          <w:szCs w:val="26"/>
        </w:rPr>
        <w:softHyphen/>
        <w:t>to e colocara na sua sacola. Desse modo marchou contra Colias, que sentiu tanto desprezo por ele que lhe perguntou, por zombaria, se o tomava por um c</w:t>
      </w:r>
      <w:r w:rsidRPr="008B3549">
        <w:rPr>
          <w:rFonts w:ascii="Bookman Old Style" w:hAnsi="Bookman Old Style" w:cs="Times New Roman"/>
          <w:sz w:val="26"/>
          <w:szCs w:val="26"/>
        </w:rPr>
        <w:t>ã</w:t>
      </w:r>
      <w:r w:rsidRPr="008B3549">
        <w:rPr>
          <w:rFonts w:ascii="Bookman Old Style" w:hAnsi="Bookman Old Style"/>
          <w:sz w:val="26"/>
          <w:szCs w:val="26"/>
        </w:rPr>
        <w:t>o, para vir a ele armado apenas com pedras. Davi respondeu-lhe: "Eu vos tomo por menos ainda que um c</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Essas palavras encolerizaram ainda mais o gigante, que jurou pelos seus deuses esquartej</w:t>
      </w:r>
      <w:r w:rsidRPr="008B3549">
        <w:rPr>
          <w:rFonts w:ascii="Bookman Old Style" w:hAnsi="Bookman Old Style" w:cs="Times New Roman"/>
          <w:sz w:val="26"/>
          <w:szCs w:val="26"/>
        </w:rPr>
        <w:t>á</w:t>
      </w:r>
      <w:r w:rsidRPr="008B3549">
        <w:rPr>
          <w:rFonts w:ascii="Bookman Old Style" w:hAnsi="Bookman Old Style"/>
          <w:sz w:val="26"/>
          <w:szCs w:val="26"/>
        </w:rPr>
        <w:t>-lo em mil peda</w:t>
      </w:r>
      <w:r w:rsidRPr="008B3549">
        <w:rPr>
          <w:rFonts w:ascii="Bookman Old Style" w:hAnsi="Bookman Old Style" w:cs="Times New Roman"/>
          <w:sz w:val="26"/>
          <w:szCs w:val="26"/>
        </w:rPr>
        <w:t>ç</w:t>
      </w:r>
      <w:r w:rsidRPr="008B3549">
        <w:rPr>
          <w:rFonts w:ascii="Bookman Old Style" w:hAnsi="Bookman Old Style"/>
          <w:sz w:val="26"/>
          <w:szCs w:val="26"/>
        </w:rPr>
        <w:t>os e dar a sua carne para os animais e os p</w:t>
      </w:r>
      <w:r w:rsidRPr="008B3549">
        <w:rPr>
          <w:rFonts w:ascii="Bookman Old Style" w:hAnsi="Bookman Old Style" w:cs="Times New Roman"/>
          <w:sz w:val="26"/>
          <w:szCs w:val="26"/>
        </w:rPr>
        <w:t>á</w:t>
      </w:r>
      <w:r w:rsidRPr="008B3549">
        <w:rPr>
          <w:rFonts w:ascii="Bookman Old Style" w:hAnsi="Bookman Old Style"/>
          <w:sz w:val="26"/>
          <w:szCs w:val="26"/>
        </w:rPr>
        <w:t>ssaros devorarem. Davi retrucou: "V</w:t>
      </w:r>
      <w:r w:rsidRPr="008B3549">
        <w:rPr>
          <w:rFonts w:ascii="Bookman Old Style" w:hAnsi="Bookman Old Style" w:cs="Times New Roman"/>
          <w:sz w:val="26"/>
          <w:szCs w:val="26"/>
        </w:rPr>
        <w:t>ó</w:t>
      </w:r>
      <w:r w:rsidRPr="008B3549">
        <w:rPr>
          <w:rFonts w:ascii="Bookman Old Style" w:hAnsi="Bookman Old Style"/>
          <w:sz w:val="26"/>
          <w:szCs w:val="26"/>
        </w:rPr>
        <w:t>s confiais em vosso dardo, em vossa coura</w:t>
      </w:r>
      <w:r w:rsidRPr="008B3549">
        <w:rPr>
          <w:rFonts w:ascii="Bookman Old Style" w:hAnsi="Bookman Old Style" w:cs="Times New Roman"/>
          <w:sz w:val="26"/>
          <w:szCs w:val="26"/>
        </w:rPr>
        <w:t>ç</w:t>
      </w:r>
      <w:r w:rsidRPr="008B3549">
        <w:rPr>
          <w:rFonts w:ascii="Bookman Old Style" w:hAnsi="Bookman Old Style"/>
          <w:sz w:val="26"/>
          <w:szCs w:val="26"/>
        </w:rPr>
        <w:t>a e em vossa espada, mas eu confio na for</w:t>
      </w:r>
      <w:r w:rsidRPr="008B3549">
        <w:rPr>
          <w:rFonts w:ascii="Bookman Old Style" w:hAnsi="Bookman Old Style" w:cs="Times New Roman"/>
          <w:sz w:val="26"/>
          <w:szCs w:val="26"/>
        </w:rPr>
        <w:t>ç</w:t>
      </w:r>
      <w:r w:rsidRPr="008B3549">
        <w:rPr>
          <w:rFonts w:ascii="Bookman Old Style" w:hAnsi="Bookman Old Style"/>
          <w:sz w:val="26"/>
          <w:szCs w:val="26"/>
        </w:rPr>
        <w:t>a do Deus Todo-poderoso, que deseja servir-se do meu bra</w:t>
      </w:r>
      <w:r w:rsidRPr="008B3549">
        <w:rPr>
          <w:rFonts w:ascii="Bookman Old Style" w:hAnsi="Bookman Old Style" w:cs="Times New Roman"/>
          <w:sz w:val="26"/>
          <w:szCs w:val="26"/>
        </w:rPr>
        <w:t>ç</w:t>
      </w:r>
      <w:r w:rsidRPr="008B3549">
        <w:rPr>
          <w:rFonts w:ascii="Bookman Old Style" w:hAnsi="Bookman Old Style"/>
          <w:sz w:val="26"/>
          <w:szCs w:val="26"/>
        </w:rPr>
        <w:t>o para vos abater e para dizimar o vosso ex</w:t>
      </w:r>
      <w:r w:rsidRPr="008B3549">
        <w:rPr>
          <w:rFonts w:ascii="Bookman Old Style" w:hAnsi="Bookman Old Style" w:cs="Times New Roman"/>
          <w:sz w:val="26"/>
          <w:szCs w:val="26"/>
        </w:rPr>
        <w:t>é</w:t>
      </w:r>
      <w:r w:rsidRPr="008B3549">
        <w:rPr>
          <w:rFonts w:ascii="Bookman Old Style" w:hAnsi="Bookman Old Style"/>
          <w:sz w:val="26"/>
          <w:szCs w:val="26"/>
        </w:rPr>
        <w:t>rcito. Cortarei hoje mesmo a vossa cabe</w:t>
      </w:r>
      <w:r w:rsidRPr="008B3549">
        <w:rPr>
          <w:rFonts w:ascii="Bookman Old Style" w:hAnsi="Bookman Old Style" w:cs="Times New Roman"/>
          <w:sz w:val="26"/>
          <w:szCs w:val="26"/>
        </w:rPr>
        <w:t>ç</w:t>
      </w:r>
      <w:r w:rsidRPr="008B3549">
        <w:rPr>
          <w:rFonts w:ascii="Bookman Old Style" w:hAnsi="Bookman Old Style"/>
          <w:sz w:val="26"/>
          <w:szCs w:val="26"/>
        </w:rPr>
        <w:t>a e darei o resto de vosso corpo como pasto aos c</w:t>
      </w:r>
      <w:r w:rsidRPr="008B3549">
        <w:rPr>
          <w:rFonts w:ascii="Bookman Old Style" w:hAnsi="Bookman Old Style" w:cs="Times New Roman"/>
          <w:sz w:val="26"/>
          <w:szCs w:val="26"/>
        </w:rPr>
        <w:t>ã</w:t>
      </w:r>
      <w:r w:rsidRPr="008B3549">
        <w:rPr>
          <w:rFonts w:ascii="Bookman Old Style" w:hAnsi="Bookman Old Style"/>
          <w:sz w:val="26"/>
          <w:szCs w:val="26"/>
        </w:rPr>
        <w:t>es, aos quais a vossa raiva vos torna semelhante. Ent</w:t>
      </w:r>
      <w:r w:rsidRPr="008B3549">
        <w:rPr>
          <w:rFonts w:ascii="Bookman Old Style" w:hAnsi="Bookman Old Style" w:cs="Times New Roman"/>
          <w:sz w:val="26"/>
          <w:szCs w:val="26"/>
        </w:rPr>
        <w:t>ã</w:t>
      </w:r>
      <w:r w:rsidRPr="008B3549">
        <w:rPr>
          <w:rFonts w:ascii="Bookman Old Style" w:hAnsi="Bookman Old Style"/>
          <w:sz w:val="26"/>
          <w:szCs w:val="26"/>
        </w:rPr>
        <w:t>o todos saber</w:t>
      </w:r>
      <w:r w:rsidRPr="008B3549">
        <w:rPr>
          <w:rFonts w:ascii="Bookman Old Style" w:hAnsi="Bookman Old Style" w:cs="Times New Roman"/>
          <w:sz w:val="26"/>
          <w:szCs w:val="26"/>
        </w:rPr>
        <w:t>ã</w:t>
      </w:r>
      <w:r w:rsidRPr="008B3549">
        <w:rPr>
          <w:rFonts w:ascii="Bookman Old Style" w:hAnsi="Bookman Old Style"/>
          <w:sz w:val="26"/>
          <w:szCs w:val="26"/>
        </w:rPr>
        <w:t>o que o Deus dos israelitas os protege, que a sua provid</w:t>
      </w:r>
      <w:r w:rsidRPr="008B3549">
        <w:rPr>
          <w:rFonts w:ascii="Bookman Old Style" w:hAnsi="Bookman Old Style" w:cs="Times New Roman"/>
          <w:sz w:val="26"/>
          <w:szCs w:val="26"/>
        </w:rPr>
        <w:t>ê</w:t>
      </w:r>
      <w:r w:rsidRPr="008B3549">
        <w:rPr>
          <w:rFonts w:ascii="Bookman Old Style" w:hAnsi="Bookman Old Style"/>
          <w:sz w:val="26"/>
          <w:szCs w:val="26"/>
        </w:rPr>
        <w:t>ncia os governa, que o seu socorro os torna invenc</w:t>
      </w:r>
      <w:r w:rsidRPr="008B3549">
        <w:rPr>
          <w:rFonts w:ascii="Bookman Old Style" w:hAnsi="Bookman Old Style" w:cs="Times New Roman"/>
          <w:sz w:val="26"/>
          <w:szCs w:val="26"/>
        </w:rPr>
        <w:t>í</w:t>
      </w:r>
      <w:r w:rsidRPr="008B3549">
        <w:rPr>
          <w:rFonts w:ascii="Bookman Old Style" w:hAnsi="Bookman Old Style"/>
          <w:sz w:val="26"/>
          <w:szCs w:val="26"/>
        </w:rPr>
        <w:t>veis e que nenhuma for</w:t>
      </w:r>
      <w:r w:rsidRPr="008B3549">
        <w:rPr>
          <w:rFonts w:ascii="Bookman Old Style" w:hAnsi="Bookman Old Style" w:cs="Times New Roman"/>
          <w:sz w:val="26"/>
          <w:szCs w:val="26"/>
        </w:rPr>
        <w:t>ç</w:t>
      </w:r>
      <w:r w:rsidRPr="008B3549">
        <w:rPr>
          <w:rFonts w:ascii="Bookman Old Style" w:hAnsi="Bookman Old Style"/>
          <w:sz w:val="26"/>
          <w:szCs w:val="26"/>
        </w:rPr>
        <w:t>a ou arma pode impedir a destrui</w:t>
      </w:r>
      <w:r w:rsidRPr="008B3549">
        <w:rPr>
          <w:rFonts w:ascii="Bookman Old Style" w:hAnsi="Bookman Old Style" w:cs="Times New Roman"/>
          <w:sz w:val="26"/>
          <w:szCs w:val="26"/>
        </w:rPr>
        <w:t>çã</w:t>
      </w:r>
      <w:r w:rsidRPr="008B3549">
        <w:rPr>
          <w:rFonts w:ascii="Bookman Old Style" w:hAnsi="Bookman Old Style"/>
          <w:sz w:val="26"/>
          <w:szCs w:val="26"/>
        </w:rPr>
        <w:t>o daqueles a quem Ele abandona". O altivo gigante, vendo-o t</w:t>
      </w:r>
      <w:r w:rsidRPr="008B3549">
        <w:rPr>
          <w:rFonts w:ascii="Bookman Old Style" w:hAnsi="Bookman Old Style" w:cs="Times New Roman"/>
          <w:sz w:val="26"/>
          <w:szCs w:val="26"/>
        </w:rPr>
        <w:t>ã</w:t>
      </w:r>
      <w:r w:rsidRPr="008B3549">
        <w:rPr>
          <w:rFonts w:ascii="Bookman Old Style" w:hAnsi="Bookman Old Style"/>
          <w:sz w:val="26"/>
          <w:szCs w:val="26"/>
        </w:rPr>
        <w:t xml:space="preserve">o jovem e desarmado, escutou essas palavras com maior desprezo ainda e marchou contra ele </w:t>
      </w:r>
      <w:r w:rsidRPr="008B3549">
        <w:rPr>
          <w:rFonts w:ascii="Bookman Old Style" w:hAnsi="Bookman Old Style" w:cs="Times New Roman"/>
          <w:sz w:val="26"/>
          <w:szCs w:val="26"/>
        </w:rPr>
        <w:t>—</w:t>
      </w:r>
      <w:r w:rsidRPr="008B3549">
        <w:rPr>
          <w:rFonts w:ascii="Bookman Old Style" w:hAnsi="Bookman Old Style"/>
          <w:sz w:val="26"/>
          <w:szCs w:val="26"/>
        </w:rPr>
        <w:t xml:space="preserve"> a passo, porque o peso de suas armas n</w:t>
      </w:r>
      <w:r w:rsidRPr="008B3549">
        <w:rPr>
          <w:rFonts w:ascii="Bookman Old Style" w:hAnsi="Bookman Old Style" w:cs="Times New Roman"/>
          <w:sz w:val="26"/>
          <w:szCs w:val="26"/>
        </w:rPr>
        <w:t>ã</w:t>
      </w:r>
      <w:r w:rsidRPr="008B3549">
        <w:rPr>
          <w:rFonts w:ascii="Bookman Old Style" w:hAnsi="Bookman Old Style"/>
          <w:sz w:val="26"/>
          <w:szCs w:val="26"/>
        </w:rPr>
        <w:t>o lhe permitia andar mais depressa.</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pStyle w:val="DIMAS"/>
      </w:pPr>
    </w:p>
    <w:p w:rsidR="00A62DFE" w:rsidRPr="003869A7" w:rsidRDefault="00A62DFE" w:rsidP="00A62DFE">
      <w:pPr>
        <w:pStyle w:val="DIMAS"/>
      </w:pPr>
      <w:r w:rsidRPr="003869A7">
        <w:lastRenderedPageBreak/>
        <w:t>Capítulo 11</w:t>
      </w:r>
    </w:p>
    <w:p w:rsidR="00A62DFE" w:rsidRPr="003869A7" w:rsidRDefault="00A62DFE" w:rsidP="00A62DFE">
      <w:pPr>
        <w:pStyle w:val="DIMAS"/>
      </w:pPr>
      <w:r w:rsidRPr="003869A7">
        <w:t>Davi mata Golias. O exército dos filisteus foge, e Saul faz enorme carnificina. O rei sente inveja de Davi e, para vencê-la, promete-lhe Mical, sua filha, em casamento, com a condição de que ele lhe traga os prepúcios de cem filisteus. Davi aceita e faz o que ele deseja.</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237.  Davi, por quem Deus combatia de maneira invis</w:t>
      </w:r>
      <w:r w:rsidRPr="008B3549">
        <w:rPr>
          <w:rFonts w:ascii="Bookman Old Style" w:hAnsi="Bookman Old Style" w:cs="Times New Roman"/>
          <w:sz w:val="26"/>
          <w:szCs w:val="26"/>
        </w:rPr>
        <w:t>í</w:t>
      </w:r>
      <w:r w:rsidRPr="008B3549">
        <w:rPr>
          <w:rFonts w:ascii="Bookman Old Style" w:hAnsi="Bookman Old Style"/>
          <w:sz w:val="26"/>
          <w:szCs w:val="26"/>
        </w:rPr>
        <w:t>vel, avan</w:t>
      </w:r>
      <w:r w:rsidRPr="008B3549">
        <w:rPr>
          <w:rFonts w:ascii="Bookman Old Style" w:hAnsi="Bookman Old Style" w:cs="Times New Roman"/>
          <w:sz w:val="26"/>
          <w:szCs w:val="26"/>
        </w:rPr>
        <w:t>ç</w:t>
      </w:r>
      <w:r w:rsidRPr="008B3549">
        <w:rPr>
          <w:rFonts w:ascii="Bookman Old Style" w:hAnsi="Bookman Old Style"/>
          <w:sz w:val="26"/>
          <w:szCs w:val="26"/>
        </w:rPr>
        <w:t>ou corajo</w:t>
      </w:r>
      <w:r w:rsidRPr="008B3549">
        <w:rPr>
          <w:rFonts w:ascii="Bookman Old Style" w:hAnsi="Bookman Old Style"/>
          <w:sz w:val="26"/>
          <w:szCs w:val="26"/>
        </w:rPr>
        <w:softHyphen/>
        <w:t>samente contra Golias, tirou uma pedra da sacola, colocou-a na funda e lan</w:t>
      </w:r>
      <w:r w:rsidRPr="008B3549">
        <w:rPr>
          <w:rFonts w:ascii="Bookman Old Style" w:hAnsi="Bookman Old Style"/>
          <w:sz w:val="26"/>
          <w:szCs w:val="26"/>
        </w:rPr>
        <w:softHyphen/>
      </w:r>
      <w:r w:rsidRPr="008B3549">
        <w:rPr>
          <w:rFonts w:ascii="Bookman Old Style" w:hAnsi="Bookman Old Style" w:cs="Times New Roman"/>
          <w:sz w:val="26"/>
          <w:szCs w:val="26"/>
        </w:rPr>
        <w:t>ç</w:t>
      </w:r>
      <w:r w:rsidRPr="008B3549">
        <w:rPr>
          <w:rFonts w:ascii="Bookman Old Style" w:hAnsi="Bookman Old Style"/>
          <w:sz w:val="26"/>
          <w:szCs w:val="26"/>
        </w:rPr>
        <w:t>ou-a com tal rapidez que ela, atingindo o gigante no meio da testa, pene</w:t>
      </w:r>
      <w:r w:rsidRPr="008B3549">
        <w:rPr>
          <w:rFonts w:ascii="Bookman Old Style" w:hAnsi="Bookman Old Style"/>
          <w:sz w:val="26"/>
          <w:szCs w:val="26"/>
        </w:rPr>
        <w:softHyphen/>
        <w:t>trou-lhe a cabe</w:t>
      </w:r>
      <w:r w:rsidRPr="008B3549">
        <w:rPr>
          <w:rFonts w:ascii="Bookman Old Style" w:hAnsi="Bookman Old Style" w:cs="Times New Roman"/>
          <w:sz w:val="26"/>
          <w:szCs w:val="26"/>
        </w:rPr>
        <w:t>ç</w:t>
      </w:r>
      <w:r w:rsidRPr="008B3549">
        <w:rPr>
          <w:rFonts w:ascii="Bookman Old Style" w:hAnsi="Bookman Old Style"/>
          <w:sz w:val="26"/>
          <w:szCs w:val="26"/>
        </w:rPr>
        <w:t>a e o fez cair morto, com o rosto em terra. O vencedor logo correu a ele e, como n</w:t>
      </w:r>
      <w:r w:rsidRPr="008B3549">
        <w:rPr>
          <w:rFonts w:ascii="Bookman Old Style" w:hAnsi="Bookman Old Style" w:cs="Times New Roman"/>
          <w:sz w:val="26"/>
          <w:szCs w:val="26"/>
        </w:rPr>
        <w:t>ã</w:t>
      </w:r>
      <w:r w:rsidRPr="008B3549">
        <w:rPr>
          <w:rFonts w:ascii="Bookman Old Style" w:hAnsi="Bookman Old Style"/>
          <w:sz w:val="26"/>
          <w:szCs w:val="26"/>
        </w:rPr>
        <w:t>o tinha espada, serviu-se da do pr</w:t>
      </w:r>
      <w:r w:rsidRPr="008B3549">
        <w:rPr>
          <w:rFonts w:ascii="Bookman Old Style" w:hAnsi="Bookman Old Style" w:cs="Times New Roman"/>
          <w:sz w:val="26"/>
          <w:szCs w:val="26"/>
        </w:rPr>
        <w:t>ó</w:t>
      </w:r>
      <w:r w:rsidRPr="008B3549">
        <w:rPr>
          <w:rFonts w:ascii="Bookman Old Style" w:hAnsi="Bookman Old Style"/>
          <w:sz w:val="26"/>
          <w:szCs w:val="26"/>
        </w:rPr>
        <w:t>prio gigante para cortar-lhe a cabe</w:t>
      </w:r>
      <w:r w:rsidRPr="008B3549">
        <w:rPr>
          <w:rFonts w:ascii="Bookman Old Style" w:hAnsi="Bookman Old Style" w:cs="Times New Roman"/>
          <w:sz w:val="26"/>
          <w:szCs w:val="26"/>
        </w:rPr>
        <w:t>ç</w:t>
      </w:r>
      <w:r w:rsidRPr="008B3549">
        <w:rPr>
          <w:rFonts w:ascii="Bookman Old Style" w:hAnsi="Bookman Old Style"/>
          <w:sz w:val="26"/>
          <w:szCs w:val="26"/>
        </w:rPr>
        <w: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O mesmo golpe que fez esse orgulhoso filisteu perder a vida infundiu tal terror no </w:t>
      </w:r>
      <w:r w:rsidRPr="008B3549">
        <w:rPr>
          <w:rFonts w:ascii="Bookman Old Style" w:hAnsi="Bookman Old Style" w:cs="Times New Roman"/>
          <w:sz w:val="26"/>
          <w:szCs w:val="26"/>
        </w:rPr>
        <w:t>â</w:t>
      </w:r>
      <w:r w:rsidRPr="008B3549">
        <w:rPr>
          <w:rFonts w:ascii="Bookman Old Style" w:hAnsi="Bookman Old Style"/>
          <w:sz w:val="26"/>
          <w:szCs w:val="26"/>
        </w:rPr>
        <w:t>nimo de todos os outros que eles, n</w:t>
      </w:r>
      <w:r w:rsidRPr="008B3549">
        <w:rPr>
          <w:rFonts w:ascii="Bookman Old Style" w:hAnsi="Bookman Old Style" w:cs="Times New Roman"/>
          <w:sz w:val="26"/>
          <w:szCs w:val="26"/>
        </w:rPr>
        <w:t>ã</w:t>
      </w:r>
      <w:r w:rsidRPr="008B3549">
        <w:rPr>
          <w:rFonts w:ascii="Bookman Old Style" w:hAnsi="Bookman Old Style"/>
          <w:sz w:val="26"/>
          <w:szCs w:val="26"/>
        </w:rPr>
        <w:t>o ousando tentar a sorte em uma batalha ap</w:t>
      </w:r>
      <w:r w:rsidRPr="008B3549">
        <w:rPr>
          <w:rFonts w:ascii="Bookman Old Style" w:hAnsi="Bookman Old Style" w:cs="Times New Roman"/>
          <w:sz w:val="26"/>
          <w:szCs w:val="26"/>
        </w:rPr>
        <w:t>ó</w:t>
      </w:r>
      <w:r w:rsidRPr="008B3549">
        <w:rPr>
          <w:rFonts w:ascii="Bookman Old Style" w:hAnsi="Bookman Old Style"/>
          <w:sz w:val="26"/>
          <w:szCs w:val="26"/>
        </w:rPr>
        <w:t>s verem cair diante dos pr</w:t>
      </w:r>
      <w:r w:rsidRPr="008B3549">
        <w:rPr>
          <w:rFonts w:ascii="Bookman Old Style" w:hAnsi="Bookman Old Style" w:cs="Times New Roman"/>
          <w:sz w:val="26"/>
          <w:szCs w:val="26"/>
        </w:rPr>
        <w:t>ó</w:t>
      </w:r>
      <w:r w:rsidRPr="008B3549">
        <w:rPr>
          <w:rFonts w:ascii="Bookman Old Style" w:hAnsi="Bookman Old Style"/>
          <w:sz w:val="26"/>
          <w:szCs w:val="26"/>
        </w:rPr>
        <w:t>prios olhos aquele no qual punham toda a sua confian</w:t>
      </w:r>
      <w:r w:rsidRPr="008B3549">
        <w:rPr>
          <w:rFonts w:ascii="Bookman Old Style" w:hAnsi="Bookman Old Style" w:cs="Times New Roman"/>
          <w:sz w:val="26"/>
          <w:szCs w:val="26"/>
        </w:rPr>
        <w:t>ç</w:t>
      </w:r>
      <w:r w:rsidRPr="008B3549">
        <w:rPr>
          <w:rFonts w:ascii="Bookman Old Style" w:hAnsi="Bookman Old Style"/>
          <w:sz w:val="26"/>
          <w:szCs w:val="26"/>
        </w:rPr>
        <w:t>a, deliberaram fugir. Os israelitas perseguiram-nos com grandes gritos de alegria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fronteira de Gate e, </w:t>
      </w:r>
      <w:r w:rsidRPr="008B3549">
        <w:rPr>
          <w:rFonts w:ascii="Bookman Old Style" w:hAnsi="Bookman Old Style" w:cs="Times New Roman"/>
          <w:sz w:val="26"/>
          <w:szCs w:val="26"/>
        </w:rPr>
        <w:t>à</w:t>
      </w:r>
      <w:r w:rsidRPr="008B3549">
        <w:rPr>
          <w:rFonts w:ascii="Bookman Old Style" w:hAnsi="Bookman Old Style"/>
          <w:sz w:val="26"/>
          <w:szCs w:val="26"/>
        </w:rPr>
        <w:t>s portas de Ascalom, mataram uns trinta mil e feriram duas vezes esse tanto. Voltaram para saquear o acampamen</w:t>
      </w:r>
      <w:r w:rsidRPr="008B3549">
        <w:rPr>
          <w:rFonts w:ascii="Bookman Old Style" w:hAnsi="Bookman Old Style"/>
          <w:sz w:val="26"/>
          <w:szCs w:val="26"/>
        </w:rPr>
        <w:softHyphen/>
        <w:t>to, ao qual puseram fogo depois de hav</w:t>
      </w:r>
      <w:r w:rsidRPr="008B3549">
        <w:rPr>
          <w:rFonts w:ascii="Bookman Old Style" w:hAnsi="Bookman Old Style" w:cs="Times New Roman"/>
          <w:sz w:val="26"/>
          <w:szCs w:val="26"/>
        </w:rPr>
        <w:t>ê</w:t>
      </w:r>
      <w:r w:rsidRPr="008B3549">
        <w:rPr>
          <w:rFonts w:ascii="Bookman Old Style" w:hAnsi="Bookman Old Style"/>
          <w:sz w:val="26"/>
          <w:szCs w:val="26"/>
        </w:rPr>
        <w:t>-lo devastado inteiramente. Davi levou a cabe</w:t>
      </w:r>
      <w:r w:rsidRPr="008B3549">
        <w:rPr>
          <w:rFonts w:ascii="Bookman Old Style" w:hAnsi="Bookman Old Style" w:cs="Times New Roman"/>
          <w:sz w:val="26"/>
          <w:szCs w:val="26"/>
        </w:rPr>
        <w:t>ç</w:t>
      </w:r>
      <w:r w:rsidRPr="008B3549">
        <w:rPr>
          <w:rFonts w:ascii="Bookman Old Style" w:hAnsi="Bookman Old Style"/>
          <w:sz w:val="26"/>
          <w:szCs w:val="26"/>
        </w:rPr>
        <w:t>a de Golias e consagrou a Deus a sua espada.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238.  Quando Saul voltou, triunfante, multid</w:t>
      </w:r>
      <w:r w:rsidRPr="008B3549">
        <w:rPr>
          <w:rFonts w:ascii="Bookman Old Style" w:hAnsi="Bookman Old Style" w:cs="Times New Roman"/>
          <w:sz w:val="26"/>
          <w:szCs w:val="26"/>
        </w:rPr>
        <w:t>õ</w:t>
      </w:r>
      <w:r w:rsidRPr="008B3549">
        <w:rPr>
          <w:rFonts w:ascii="Bookman Old Style" w:hAnsi="Bookman Old Style"/>
          <w:sz w:val="26"/>
          <w:szCs w:val="26"/>
        </w:rPr>
        <w:t>es de mulheres e de mo</w:t>
      </w:r>
      <w:r w:rsidRPr="008B3549">
        <w:rPr>
          <w:rFonts w:ascii="Bookman Old Style" w:hAnsi="Bookman Old Style" w:cs="Times New Roman"/>
          <w:sz w:val="26"/>
          <w:szCs w:val="26"/>
        </w:rPr>
        <w:t>ç</w:t>
      </w:r>
      <w:r w:rsidRPr="008B3549">
        <w:rPr>
          <w:rFonts w:ascii="Bookman Old Style" w:hAnsi="Bookman Old Style"/>
          <w:sz w:val="26"/>
          <w:szCs w:val="26"/>
        </w:rPr>
        <w:t>as vie</w:t>
      </w:r>
      <w:r w:rsidRPr="008B3549">
        <w:rPr>
          <w:rFonts w:ascii="Bookman Old Style" w:hAnsi="Bookman Old Style"/>
          <w:sz w:val="26"/>
          <w:szCs w:val="26"/>
        </w:rPr>
        <w:softHyphen/>
        <w:t>ram ao seu encontro, cantando ao som de trombetas e de c</w:t>
      </w:r>
      <w:r w:rsidRPr="008B3549">
        <w:rPr>
          <w:rFonts w:ascii="Bookman Old Style" w:hAnsi="Bookman Old Style" w:cs="Times New Roman"/>
          <w:sz w:val="26"/>
          <w:szCs w:val="26"/>
        </w:rPr>
        <w:t>í</w:t>
      </w:r>
      <w:r w:rsidRPr="008B3549">
        <w:rPr>
          <w:rFonts w:ascii="Bookman Old Style" w:hAnsi="Bookman Old Style"/>
          <w:sz w:val="26"/>
          <w:szCs w:val="26"/>
        </w:rPr>
        <w:t>mbalos, para mani</w:t>
      </w:r>
      <w:r w:rsidRPr="008B3549">
        <w:rPr>
          <w:rFonts w:ascii="Bookman Old Style" w:hAnsi="Bookman Old Style"/>
          <w:sz w:val="26"/>
          <w:szCs w:val="26"/>
        </w:rPr>
        <w:softHyphen/>
        <w:t>festar a sua alegria por t</w:t>
      </w:r>
      <w:r w:rsidRPr="008B3549">
        <w:rPr>
          <w:rFonts w:ascii="Bookman Old Style" w:hAnsi="Bookman Old Style" w:cs="Times New Roman"/>
          <w:sz w:val="26"/>
          <w:szCs w:val="26"/>
        </w:rPr>
        <w:t>ã</w:t>
      </w:r>
      <w:r w:rsidRPr="008B3549">
        <w:rPr>
          <w:rFonts w:ascii="Bookman Old Style" w:hAnsi="Bookman Old Style"/>
          <w:sz w:val="26"/>
          <w:szCs w:val="26"/>
        </w:rPr>
        <w:t>o importante vit</w:t>
      </w:r>
      <w:r w:rsidRPr="008B3549">
        <w:rPr>
          <w:rFonts w:ascii="Bookman Old Style" w:hAnsi="Bookman Old Style" w:cs="Times New Roman"/>
          <w:sz w:val="26"/>
          <w:szCs w:val="26"/>
        </w:rPr>
        <w:t>ó</w:t>
      </w:r>
      <w:r w:rsidRPr="008B3549">
        <w:rPr>
          <w:rFonts w:ascii="Bookman Old Style" w:hAnsi="Bookman Old Style"/>
          <w:sz w:val="26"/>
          <w:szCs w:val="26"/>
        </w:rPr>
        <w:t>ria. As mulheres diziam que Saul havia matado mais de mil, e as mo</w:t>
      </w:r>
      <w:r w:rsidRPr="008B3549">
        <w:rPr>
          <w:rFonts w:ascii="Bookman Old Style" w:hAnsi="Bookman Old Style" w:cs="Times New Roman"/>
          <w:sz w:val="26"/>
          <w:szCs w:val="26"/>
        </w:rPr>
        <w:t>ç</w:t>
      </w:r>
      <w:r w:rsidRPr="008B3549">
        <w:rPr>
          <w:rFonts w:ascii="Bookman Old Style" w:hAnsi="Bookman Old Style"/>
          <w:sz w:val="26"/>
          <w:szCs w:val="26"/>
        </w:rPr>
        <w:t>as, que Davi matara mais de dez mil. Palavras t</w:t>
      </w:r>
      <w:r w:rsidRPr="008B3549">
        <w:rPr>
          <w:rFonts w:ascii="Bookman Old Style" w:hAnsi="Bookman Old Style" w:cs="Times New Roman"/>
          <w:sz w:val="26"/>
          <w:szCs w:val="26"/>
        </w:rPr>
        <w:t>ã</w:t>
      </w:r>
      <w:r w:rsidRPr="008B3549">
        <w:rPr>
          <w:rFonts w:ascii="Bookman Old Style" w:hAnsi="Bookman Old Style"/>
          <w:sz w:val="26"/>
          <w:szCs w:val="26"/>
        </w:rPr>
        <w:t>o elogiosas a Davi causaram tanta inveja a Saul que ele pensou que, depois de tantos louvores, s</w:t>
      </w:r>
      <w:r w:rsidRPr="008B3549">
        <w:rPr>
          <w:rFonts w:ascii="Bookman Old Style" w:hAnsi="Bookman Old Style" w:cs="Times New Roman"/>
          <w:sz w:val="26"/>
          <w:szCs w:val="26"/>
        </w:rPr>
        <w:t>ó</w:t>
      </w:r>
      <w:r w:rsidRPr="008B3549">
        <w:rPr>
          <w:rFonts w:ascii="Bookman Old Style" w:hAnsi="Bookman Old Style"/>
          <w:sz w:val="26"/>
          <w:szCs w:val="26"/>
        </w:rPr>
        <w:t xml:space="preserve"> lhe faltava mesmo o nome de rei. Come</w:t>
      </w:r>
      <w:r w:rsidRPr="008B3549">
        <w:rPr>
          <w:rFonts w:ascii="Bookman Old Style" w:hAnsi="Bookman Old Style" w:cs="Times New Roman"/>
          <w:sz w:val="26"/>
          <w:szCs w:val="26"/>
        </w:rPr>
        <w:t>ç</w:t>
      </w:r>
      <w:r w:rsidRPr="008B3549">
        <w:rPr>
          <w:rFonts w:ascii="Bookman Old Style" w:hAnsi="Bookman Old Style"/>
          <w:sz w:val="26"/>
          <w:szCs w:val="26"/>
        </w:rPr>
        <w:t>ou ent</w:t>
      </w:r>
      <w:r w:rsidRPr="008B3549">
        <w:rPr>
          <w:rFonts w:ascii="Bookman Old Style" w:hAnsi="Bookman Old Style" w:cs="Times New Roman"/>
          <w:sz w:val="26"/>
          <w:szCs w:val="26"/>
        </w:rPr>
        <w:t>ã</w:t>
      </w:r>
      <w:r w:rsidRPr="008B3549">
        <w:rPr>
          <w:rFonts w:ascii="Bookman Old Style" w:hAnsi="Bookman Old Style"/>
          <w:sz w:val="26"/>
          <w:szCs w:val="26"/>
        </w:rPr>
        <w:t>o a tem</w:t>
      </w:r>
      <w:r w:rsidRPr="008B3549">
        <w:rPr>
          <w:rFonts w:ascii="Bookman Old Style" w:hAnsi="Bookman Old Style" w:cs="Times New Roman"/>
          <w:sz w:val="26"/>
          <w:szCs w:val="26"/>
        </w:rPr>
        <w:t>ê</w:t>
      </w:r>
      <w:r w:rsidRPr="008B3549">
        <w:rPr>
          <w:rFonts w:ascii="Bookman Old Style" w:hAnsi="Bookman Old Style"/>
          <w:sz w:val="26"/>
          <w:szCs w:val="26"/>
        </w:rPr>
        <w:t>-lo e a julgar que n</w:t>
      </w:r>
      <w:r w:rsidRPr="008B3549">
        <w:rPr>
          <w:rFonts w:ascii="Bookman Old Style" w:hAnsi="Bookman Old Style" w:cs="Times New Roman"/>
          <w:sz w:val="26"/>
          <w:szCs w:val="26"/>
        </w:rPr>
        <w:t>ã</w:t>
      </w:r>
      <w:r w:rsidRPr="008B3549">
        <w:rPr>
          <w:rFonts w:ascii="Bookman Old Style" w:hAnsi="Bookman Old Style"/>
          <w:sz w:val="26"/>
          <w:szCs w:val="26"/>
        </w:rPr>
        <w:t>o teria mais seguran</w:t>
      </w:r>
      <w:r w:rsidRPr="008B3549">
        <w:rPr>
          <w:rFonts w:ascii="Bookman Old Style" w:hAnsi="Bookman Old Style" w:cs="Times New Roman"/>
          <w:sz w:val="26"/>
          <w:szCs w:val="26"/>
        </w:rPr>
        <w:t>ç</w:t>
      </w:r>
      <w:r w:rsidRPr="008B3549">
        <w:rPr>
          <w:rFonts w:ascii="Bookman Old Style" w:hAnsi="Bookman Old Style"/>
          <w:sz w:val="26"/>
          <w:szCs w:val="26"/>
        </w:rPr>
        <w:t>a se o conservasse junto de si. Assim, com o pretexto de agradecer-lhe, mas na realidade pretendendo afast</w:t>
      </w:r>
      <w:r w:rsidRPr="008B3549">
        <w:rPr>
          <w:rFonts w:ascii="Bookman Old Style" w:hAnsi="Bookman Old Style" w:cs="Times New Roman"/>
          <w:sz w:val="26"/>
          <w:szCs w:val="26"/>
        </w:rPr>
        <w:t>á</w:t>
      </w:r>
      <w:r w:rsidRPr="008B3549">
        <w:rPr>
          <w:rFonts w:ascii="Bookman Old Style" w:hAnsi="Bookman Old Style"/>
          <w:sz w:val="26"/>
          <w:szCs w:val="26"/>
        </w:rPr>
        <w:t>-lo e elimin</w:t>
      </w:r>
      <w:r w:rsidRPr="008B3549">
        <w:rPr>
          <w:rFonts w:ascii="Bookman Old Style" w:hAnsi="Bookman Old Style" w:cs="Times New Roman"/>
          <w:sz w:val="26"/>
          <w:szCs w:val="26"/>
        </w:rPr>
        <w:t>á</w:t>
      </w:r>
      <w:r w:rsidRPr="008B3549">
        <w:rPr>
          <w:rFonts w:ascii="Bookman Old Style" w:hAnsi="Bookman Old Style"/>
          <w:sz w:val="26"/>
          <w:szCs w:val="26"/>
        </w:rPr>
        <w:t>-lo, deu-lhe mil homens para comandar, julgando que n</w:t>
      </w:r>
      <w:r w:rsidRPr="008B3549">
        <w:rPr>
          <w:rFonts w:ascii="Bookman Old Style" w:hAnsi="Bookman Old Style" w:cs="Times New Roman"/>
          <w:sz w:val="26"/>
          <w:szCs w:val="26"/>
        </w:rPr>
        <w:t>ã</w:t>
      </w:r>
      <w:r w:rsidRPr="008B3549">
        <w:rPr>
          <w:rFonts w:ascii="Bookman Old Style" w:hAnsi="Bookman Old Style"/>
          <w:sz w:val="26"/>
          <w:szCs w:val="26"/>
        </w:rPr>
        <w:t>o seria dif</w:t>
      </w:r>
      <w:r w:rsidRPr="008B3549">
        <w:rPr>
          <w:rFonts w:ascii="Bookman Old Style" w:hAnsi="Bookman Old Style" w:cs="Times New Roman"/>
          <w:sz w:val="26"/>
          <w:szCs w:val="26"/>
        </w:rPr>
        <w:t>í</w:t>
      </w:r>
      <w:r w:rsidRPr="008B3549">
        <w:rPr>
          <w:rFonts w:ascii="Bookman Old Style" w:hAnsi="Bookman Old Style"/>
          <w:sz w:val="26"/>
          <w:szCs w:val="26"/>
        </w:rPr>
        <w:t>cil ele perecer num cargo em que estaria exposto a muitos perigos.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Deus, todavia, n</w:t>
      </w:r>
      <w:r w:rsidRPr="008B3549">
        <w:rPr>
          <w:rFonts w:ascii="Bookman Old Style" w:hAnsi="Bookman Old Style" w:cs="Times New Roman"/>
          <w:sz w:val="26"/>
          <w:szCs w:val="26"/>
        </w:rPr>
        <w:t>ã</w:t>
      </w:r>
      <w:r w:rsidRPr="008B3549">
        <w:rPr>
          <w:rFonts w:ascii="Bookman Old Style" w:hAnsi="Bookman Old Style"/>
          <w:sz w:val="26"/>
          <w:szCs w:val="26"/>
        </w:rPr>
        <w:t>o abandonava Davi, e ele saiu-se t</w:t>
      </w:r>
      <w:r w:rsidRPr="008B3549">
        <w:rPr>
          <w:rFonts w:ascii="Bookman Old Style" w:hAnsi="Bookman Old Style" w:cs="Times New Roman"/>
          <w:sz w:val="26"/>
          <w:szCs w:val="26"/>
        </w:rPr>
        <w:t>ã</w:t>
      </w:r>
      <w:r w:rsidRPr="008B3549">
        <w:rPr>
          <w:rFonts w:ascii="Bookman Old Style" w:hAnsi="Bookman Old Style"/>
          <w:sz w:val="26"/>
          <w:szCs w:val="26"/>
        </w:rPr>
        <w:t>o bem em todos os seus empreendimentos que o seu extraordin</w:t>
      </w:r>
      <w:r w:rsidRPr="008B3549">
        <w:rPr>
          <w:rFonts w:ascii="Bookman Old Style" w:hAnsi="Bookman Old Style" w:cs="Times New Roman"/>
          <w:sz w:val="26"/>
          <w:szCs w:val="26"/>
        </w:rPr>
        <w:t>á</w:t>
      </w:r>
      <w:r w:rsidRPr="008B3549">
        <w:rPr>
          <w:rFonts w:ascii="Bookman Old Style" w:hAnsi="Bookman Old Style"/>
          <w:sz w:val="26"/>
          <w:szCs w:val="26"/>
        </w:rPr>
        <w:t>rio valor lhe granjeou uma es</w:t>
      </w:r>
      <w:r w:rsidRPr="008B3549">
        <w:rPr>
          <w:rFonts w:ascii="Bookman Old Style" w:hAnsi="Bookman Old Style"/>
          <w:sz w:val="26"/>
          <w:szCs w:val="26"/>
        </w:rPr>
        <w:softHyphen/>
        <w:t>tima geral. E Mical, uma das filhas de Sau</w:t>
      </w:r>
      <w:r>
        <w:rPr>
          <w:rFonts w:ascii="Bookman Old Style" w:hAnsi="Bookman Old Style"/>
          <w:sz w:val="26"/>
          <w:szCs w:val="26"/>
        </w:rPr>
        <w:t>l</w:t>
      </w:r>
      <w:r w:rsidRPr="008B3549">
        <w:rPr>
          <w:rFonts w:ascii="Bookman Old Style" w:hAnsi="Bookman Old Style"/>
          <w:sz w:val="26"/>
          <w:szCs w:val="26"/>
        </w:rPr>
        <w:t xml:space="preserve"> que ainda n</w:t>
      </w:r>
      <w:r w:rsidRPr="008B3549">
        <w:rPr>
          <w:rFonts w:ascii="Bookman Old Style" w:hAnsi="Bookman Old Style" w:cs="Times New Roman"/>
          <w:sz w:val="26"/>
          <w:szCs w:val="26"/>
        </w:rPr>
        <w:t>ã</w:t>
      </w:r>
      <w:r>
        <w:rPr>
          <w:rFonts w:ascii="Bookman Old Style" w:hAnsi="Bookman Old Style" w:cs="Times New Roman"/>
          <w:sz w:val="26"/>
          <w:szCs w:val="26"/>
        </w:rPr>
        <w:t>o</w:t>
      </w:r>
      <w:r w:rsidRPr="008B3549">
        <w:rPr>
          <w:rFonts w:ascii="Bookman Old Style" w:hAnsi="Bookman Old Style"/>
          <w:sz w:val="26"/>
          <w:szCs w:val="26"/>
        </w:rPr>
        <w:t xml:space="preserve"> estava casada,</w:t>
      </w:r>
      <w:r>
        <w:rPr>
          <w:rFonts w:ascii="Bookman Old Style" w:hAnsi="Bookman Old Style"/>
          <w:sz w:val="26"/>
          <w:szCs w:val="26"/>
        </w:rPr>
        <w:t xml:space="preserve"> </w:t>
      </w:r>
      <w:r w:rsidRPr="008B3549">
        <w:rPr>
          <w:rFonts w:ascii="Bookman Old Style" w:hAnsi="Bookman Old Style"/>
          <w:sz w:val="26"/>
          <w:szCs w:val="26"/>
        </w:rPr>
        <w:t>ficou t</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sz w:val="26"/>
          <w:szCs w:val="26"/>
        </w:rPr>
        <w:lastRenderedPageBreak/>
        <w:t>enamorada dele que a sua paix</w:t>
      </w:r>
      <w:r w:rsidRPr="008B3549">
        <w:rPr>
          <w:rFonts w:ascii="Bookman Old Style" w:hAnsi="Bookman Old Style" w:cs="Times New Roman"/>
          <w:sz w:val="26"/>
          <w:szCs w:val="26"/>
        </w:rPr>
        <w:t>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passou desapercebida nem mesmo ao rei, seu pai. Saul, em vez de se aborrecer, ficou contente, imagi</w:t>
      </w:r>
      <w:r w:rsidRPr="008B3549">
        <w:rPr>
          <w:rFonts w:ascii="Bookman Old Style" w:hAnsi="Bookman Old Style"/>
          <w:sz w:val="26"/>
          <w:szCs w:val="26"/>
        </w:rPr>
        <w:softHyphen/>
        <w:t>nando ali uma oportunidade para eliminar Davi. Respondeu aos que lhe comunicaram o fato que daria a Davi, de muito boa vontade, a princesa em casamento. Ele raciocinava assim: "Eu lhe direi que desejo que ele me traga, em troca dessa honra, os prepucios de cem filisteus. Estou certo de que, sendo t</w:t>
      </w:r>
      <w:r w:rsidRPr="008B3549">
        <w:rPr>
          <w:rFonts w:ascii="Bookman Old Style" w:hAnsi="Bookman Old Style" w:cs="Times New Roman"/>
          <w:sz w:val="26"/>
          <w:szCs w:val="26"/>
        </w:rPr>
        <w:t>ã</w:t>
      </w:r>
      <w:r w:rsidRPr="008B3549">
        <w:rPr>
          <w:rFonts w:ascii="Bookman Old Style" w:hAnsi="Bookman Old Style"/>
          <w:sz w:val="26"/>
          <w:szCs w:val="26"/>
        </w:rPr>
        <w:t>o valente e generoso, aceitar</w:t>
      </w:r>
      <w:r w:rsidRPr="008B3549">
        <w:rPr>
          <w:rFonts w:ascii="Bookman Old Style" w:hAnsi="Bookman Old Style" w:cs="Times New Roman"/>
          <w:sz w:val="26"/>
          <w:szCs w:val="26"/>
        </w:rPr>
        <w:t>á</w:t>
      </w:r>
      <w:r w:rsidRPr="008B3549">
        <w:rPr>
          <w:rFonts w:ascii="Bookman Old Style" w:hAnsi="Bookman Old Style"/>
          <w:sz w:val="26"/>
          <w:szCs w:val="26"/>
        </w:rPr>
        <w:t xml:space="preserve"> com alegria essa condi</w:t>
      </w:r>
      <w:r w:rsidRPr="008B3549">
        <w:rPr>
          <w:rFonts w:ascii="Bookman Old Style" w:hAnsi="Bookman Old Style" w:cs="Times New Roman"/>
          <w:sz w:val="26"/>
          <w:szCs w:val="26"/>
        </w:rPr>
        <w:t>çã</w:t>
      </w:r>
      <w:r w:rsidRPr="008B3549">
        <w:rPr>
          <w:rFonts w:ascii="Bookman Old Style" w:hAnsi="Bookman Old Style"/>
          <w:sz w:val="26"/>
          <w:szCs w:val="26"/>
        </w:rPr>
        <w:t>o porque, quanto mais perigosa, tanto maior gl</w:t>
      </w:r>
      <w:r w:rsidRPr="008B3549">
        <w:rPr>
          <w:rFonts w:ascii="Bookman Old Style" w:hAnsi="Bookman Old Style" w:cs="Times New Roman"/>
          <w:sz w:val="26"/>
          <w:szCs w:val="26"/>
        </w:rPr>
        <w:t>ó</w:t>
      </w:r>
      <w:r w:rsidRPr="008B3549">
        <w:rPr>
          <w:rFonts w:ascii="Bookman Old Style" w:hAnsi="Bookman Old Style"/>
          <w:sz w:val="26"/>
          <w:szCs w:val="26"/>
        </w:rPr>
        <w:t>ria lhe proporcionar</w:t>
      </w:r>
      <w:r w:rsidRPr="008B3549">
        <w:rPr>
          <w:rFonts w:ascii="Bookman Old Style" w:hAnsi="Bookman Old Style" w:cs="Times New Roman"/>
          <w:sz w:val="26"/>
          <w:szCs w:val="26"/>
        </w:rPr>
        <w:t>á</w:t>
      </w:r>
      <w:r w:rsidRPr="008B3549">
        <w:rPr>
          <w:rFonts w:ascii="Bookman Old Style" w:hAnsi="Bookman Old Style"/>
          <w:sz w:val="26"/>
          <w:szCs w:val="26"/>
        </w:rPr>
        <w:t>. E, n</w:t>
      </w:r>
      <w:r w:rsidRPr="008B3549">
        <w:rPr>
          <w:rFonts w:ascii="Bookman Old Style" w:hAnsi="Bookman Old Style" w:cs="Times New Roman"/>
          <w:sz w:val="26"/>
          <w:szCs w:val="26"/>
        </w:rPr>
        <w:t>ã</w:t>
      </w:r>
      <w:r w:rsidRPr="008B3549">
        <w:rPr>
          <w:rFonts w:ascii="Bookman Old Style" w:hAnsi="Bookman Old Style"/>
          <w:sz w:val="26"/>
          <w:szCs w:val="26"/>
        </w:rPr>
        <w:t>o haven</w:t>
      </w:r>
      <w:r w:rsidRPr="008B3549">
        <w:rPr>
          <w:rFonts w:ascii="Bookman Old Style" w:hAnsi="Bookman Old Style"/>
          <w:sz w:val="26"/>
          <w:szCs w:val="26"/>
        </w:rPr>
        <w:softHyphen/>
        <w:t>do risco ao qual ele n</w:t>
      </w:r>
      <w:r w:rsidRPr="008B3549">
        <w:rPr>
          <w:rFonts w:ascii="Bookman Old Style" w:hAnsi="Bookman Old Style" w:cs="Times New Roman"/>
          <w:sz w:val="26"/>
          <w:szCs w:val="26"/>
        </w:rPr>
        <w:t>ã</w:t>
      </w:r>
      <w:r w:rsidRPr="008B3549">
        <w:rPr>
          <w:rFonts w:ascii="Bookman Old Style" w:hAnsi="Bookman Old Style"/>
          <w:sz w:val="26"/>
          <w:szCs w:val="26"/>
        </w:rPr>
        <w:t>o se exponha, desfa</w:t>
      </w:r>
      <w:r w:rsidRPr="008B3549">
        <w:rPr>
          <w:rFonts w:ascii="Bookman Old Style" w:hAnsi="Bookman Old Style" w:cs="Times New Roman"/>
          <w:sz w:val="26"/>
          <w:szCs w:val="26"/>
        </w:rPr>
        <w:t>ç</w:t>
      </w:r>
      <w:r w:rsidRPr="008B3549">
        <w:rPr>
          <w:rFonts w:ascii="Bookman Old Style" w:hAnsi="Bookman Old Style"/>
          <w:sz w:val="26"/>
          <w:szCs w:val="26"/>
        </w:rPr>
        <w:t>o-me dele sem que de nada me possam censurar".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de tomar essa resolu</w:t>
      </w:r>
      <w:r w:rsidRPr="008B3549">
        <w:rPr>
          <w:rFonts w:ascii="Bookman Old Style" w:hAnsi="Bookman Old Style" w:cs="Times New Roman"/>
          <w:sz w:val="26"/>
          <w:szCs w:val="26"/>
        </w:rPr>
        <w:t>çã</w:t>
      </w:r>
      <w:r w:rsidRPr="008B3549">
        <w:rPr>
          <w:rFonts w:ascii="Bookman Old Style" w:hAnsi="Bookman Old Style"/>
          <w:sz w:val="26"/>
          <w:szCs w:val="26"/>
        </w:rPr>
        <w:t>o, deu ordem para sondarem os sentimentos de Davi com rela</w:t>
      </w:r>
      <w:r w:rsidRPr="008B3549">
        <w:rPr>
          <w:rFonts w:ascii="Bookman Old Style" w:hAnsi="Bookman Old Style" w:cs="Times New Roman"/>
          <w:sz w:val="26"/>
          <w:szCs w:val="26"/>
        </w:rPr>
        <w:t>çã</w:t>
      </w:r>
      <w:r w:rsidRPr="008B3549">
        <w:rPr>
          <w:rFonts w:ascii="Bookman Old Style" w:hAnsi="Bookman Old Style"/>
          <w:sz w:val="26"/>
          <w:szCs w:val="26"/>
        </w:rPr>
        <w:t>o ao casamento. Os encarregados da miss</w:t>
      </w:r>
      <w:r w:rsidRPr="008B3549">
        <w:rPr>
          <w:rFonts w:ascii="Bookman Old Style" w:hAnsi="Bookman Old Style" w:cs="Times New Roman"/>
          <w:sz w:val="26"/>
          <w:szCs w:val="26"/>
        </w:rPr>
        <w:t>ã</w:t>
      </w:r>
      <w:r w:rsidRPr="008B3549">
        <w:rPr>
          <w:rFonts w:ascii="Bookman Old Style" w:hAnsi="Bookman Old Style"/>
          <w:sz w:val="26"/>
          <w:szCs w:val="26"/>
        </w:rPr>
        <w:t>o disseram a Davi que o rei tinha tanta afei</w:t>
      </w:r>
      <w:r w:rsidRPr="008B3549">
        <w:rPr>
          <w:rFonts w:ascii="Bookman Old Style" w:hAnsi="Bookman Old Style" w:cs="Times New Roman"/>
          <w:sz w:val="26"/>
          <w:szCs w:val="26"/>
        </w:rPr>
        <w:t>çã</w:t>
      </w:r>
      <w:r w:rsidRPr="008B3549">
        <w:rPr>
          <w:rFonts w:ascii="Bookman Old Style" w:hAnsi="Bookman Old Style"/>
          <w:sz w:val="26"/>
          <w:szCs w:val="26"/>
        </w:rPr>
        <w:t>o a ele e via com tanto prazer a estima que o povo lhe devotava que queria dar-lhe em casamento a princesa, sua filha. Ele respondeu-lhes: "Se n</w:t>
      </w:r>
      <w:r w:rsidRPr="008B3549">
        <w:rPr>
          <w:rFonts w:ascii="Bookman Old Style" w:hAnsi="Bookman Old Style" w:cs="Times New Roman"/>
          <w:sz w:val="26"/>
          <w:szCs w:val="26"/>
        </w:rPr>
        <w:t>ã</w:t>
      </w:r>
      <w:r w:rsidRPr="008B3549">
        <w:rPr>
          <w:rFonts w:ascii="Bookman Old Style" w:hAnsi="Bookman Old Style"/>
          <w:sz w:val="26"/>
          <w:szCs w:val="26"/>
        </w:rPr>
        <w:t>o compreendeis qual a honra de ser genro do rei, ent</w:t>
      </w:r>
      <w:r w:rsidRPr="008B3549">
        <w:rPr>
          <w:rFonts w:ascii="Bookman Old Style" w:hAnsi="Bookman Old Style" w:cs="Times New Roman"/>
          <w:sz w:val="26"/>
          <w:szCs w:val="26"/>
        </w:rPr>
        <w:t>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me pare</w:t>
      </w:r>
      <w:r w:rsidRPr="008B3549">
        <w:rPr>
          <w:rFonts w:ascii="Bookman Old Style" w:hAnsi="Bookman Old Style" w:cs="Times New Roman"/>
          <w:sz w:val="26"/>
          <w:szCs w:val="26"/>
        </w:rPr>
        <w:t>ç</w:t>
      </w:r>
      <w:r w:rsidRPr="008B3549">
        <w:rPr>
          <w:rFonts w:ascii="Bookman Old Style" w:hAnsi="Bookman Old Style"/>
          <w:sz w:val="26"/>
          <w:szCs w:val="26"/>
        </w:rPr>
        <w:t>o convosco, pois n</w:t>
      </w:r>
      <w:r w:rsidRPr="008B3549">
        <w:rPr>
          <w:rFonts w:ascii="Bookman Old Style" w:hAnsi="Bookman Old Style" w:cs="Times New Roman"/>
          <w:sz w:val="26"/>
          <w:szCs w:val="26"/>
        </w:rPr>
        <w:t>ã</w:t>
      </w:r>
      <w:r w:rsidRPr="008B3549">
        <w:rPr>
          <w:rFonts w:ascii="Bookman Old Style" w:hAnsi="Bookman Old Style"/>
          <w:sz w:val="26"/>
          <w:szCs w:val="26"/>
        </w:rPr>
        <w:t>o tenho dificuldade alguma em compreend</w:t>
      </w:r>
      <w:r w:rsidRPr="008B3549">
        <w:rPr>
          <w:rFonts w:ascii="Bookman Old Style" w:hAnsi="Bookman Old Style" w:cs="Times New Roman"/>
          <w:sz w:val="26"/>
          <w:szCs w:val="26"/>
        </w:rPr>
        <w:t>ê</w:t>
      </w:r>
      <w:r w:rsidRPr="008B3549">
        <w:rPr>
          <w:rFonts w:ascii="Bookman Old Style" w:hAnsi="Bookman Old Style"/>
          <w:sz w:val="26"/>
          <w:szCs w:val="26"/>
        </w:rPr>
        <w:t>-lo e em constatar qu</w:t>
      </w:r>
      <w:r w:rsidRPr="008B3549">
        <w:rPr>
          <w:rFonts w:ascii="Bookman Old Style" w:hAnsi="Bookman Old Style" w:cs="Times New Roman"/>
          <w:sz w:val="26"/>
          <w:szCs w:val="26"/>
        </w:rPr>
        <w:t>ã</w:t>
      </w:r>
      <w:r w:rsidRPr="008B3549">
        <w:rPr>
          <w:rFonts w:ascii="Bookman Old Style" w:hAnsi="Bookman Old Style"/>
          <w:sz w:val="26"/>
          <w:szCs w:val="26"/>
        </w:rPr>
        <w:t xml:space="preserve">o grande </w:t>
      </w:r>
      <w:r w:rsidRPr="008B3549">
        <w:rPr>
          <w:rFonts w:ascii="Bookman Old Style" w:hAnsi="Bookman Old Style" w:cs="Times New Roman"/>
          <w:sz w:val="26"/>
          <w:szCs w:val="26"/>
        </w:rPr>
        <w:t>é</w:t>
      </w:r>
      <w:r w:rsidRPr="008B3549">
        <w:rPr>
          <w:rFonts w:ascii="Bookman Old Style" w:hAnsi="Bookman Old Style"/>
          <w:sz w:val="26"/>
          <w:szCs w:val="26"/>
        </w:rPr>
        <w:t xml:space="preserve"> a despropor</w:t>
      </w:r>
      <w:r w:rsidRPr="008B3549">
        <w:rPr>
          <w:rFonts w:ascii="Bookman Old Style" w:hAnsi="Bookman Old Style" w:cs="Times New Roman"/>
          <w:sz w:val="26"/>
          <w:szCs w:val="26"/>
        </w:rPr>
        <w:t>çã</w:t>
      </w:r>
      <w:r w:rsidRPr="008B3549">
        <w:rPr>
          <w:rFonts w:ascii="Bookman Old Style" w:hAnsi="Bookman Old Style"/>
          <w:sz w:val="26"/>
          <w:szCs w:val="26"/>
        </w:rPr>
        <w:t>o entre uma condi</w:t>
      </w:r>
      <w:r w:rsidRPr="008B3549">
        <w:rPr>
          <w:rFonts w:ascii="Bookman Old Style" w:hAnsi="Bookman Old Style" w:cs="Times New Roman"/>
          <w:sz w:val="26"/>
          <w:szCs w:val="26"/>
        </w:rPr>
        <w:t>çã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elevada e a humildade de meu nascimento".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Foram aqueles homens relatar a Saul as palavras de Davi, e o rei mandou-os de volta, para dizer que n</w:t>
      </w:r>
      <w:r w:rsidRPr="008B3549">
        <w:rPr>
          <w:rFonts w:ascii="Bookman Old Style" w:hAnsi="Bookman Old Style" w:cs="Times New Roman"/>
          <w:sz w:val="26"/>
          <w:szCs w:val="26"/>
        </w:rPr>
        <w:t>ã</w:t>
      </w:r>
      <w:r w:rsidRPr="008B3549">
        <w:rPr>
          <w:rFonts w:ascii="Bookman Old Style" w:hAnsi="Bookman Old Style"/>
          <w:sz w:val="26"/>
          <w:szCs w:val="26"/>
        </w:rPr>
        <w:t>o se incomodava que Davi n</w:t>
      </w:r>
      <w:r w:rsidRPr="008B3549">
        <w:rPr>
          <w:rFonts w:ascii="Bookman Old Style" w:hAnsi="Bookman Old Style" w:cs="Times New Roman"/>
          <w:sz w:val="26"/>
          <w:szCs w:val="26"/>
        </w:rPr>
        <w:t>ã</w:t>
      </w:r>
      <w:r w:rsidRPr="008B3549">
        <w:rPr>
          <w:rFonts w:ascii="Bookman Old Style" w:hAnsi="Bookman Old Style"/>
          <w:sz w:val="26"/>
          <w:szCs w:val="26"/>
        </w:rPr>
        <w:t>o fosse rico e n</w:t>
      </w:r>
      <w:r w:rsidRPr="008B3549">
        <w:rPr>
          <w:rFonts w:ascii="Bookman Old Style" w:hAnsi="Bookman Old Style" w:cs="Times New Roman"/>
          <w:sz w:val="26"/>
          <w:szCs w:val="26"/>
        </w:rPr>
        <w:t>ã</w:t>
      </w:r>
      <w:r w:rsidRPr="008B3549">
        <w:rPr>
          <w:rFonts w:ascii="Bookman Old Style" w:hAnsi="Bookman Old Style"/>
          <w:sz w:val="26"/>
          <w:szCs w:val="26"/>
        </w:rPr>
        <w:t xml:space="preserve">o pudesse oferecer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filha grandes presentes, pois n</w:t>
      </w:r>
      <w:r w:rsidRPr="008B3549">
        <w:rPr>
          <w:rFonts w:ascii="Bookman Old Style" w:hAnsi="Bookman Old Style" w:cs="Times New Roman"/>
          <w:sz w:val="26"/>
          <w:szCs w:val="26"/>
        </w:rPr>
        <w:t>ã</w:t>
      </w:r>
      <w:r w:rsidRPr="008B3549">
        <w:rPr>
          <w:rFonts w:ascii="Bookman Old Style" w:hAnsi="Bookman Old Style"/>
          <w:sz w:val="26"/>
          <w:szCs w:val="26"/>
        </w:rPr>
        <w:t>o pretendia vend</w:t>
      </w:r>
      <w:r w:rsidRPr="008B3549">
        <w:rPr>
          <w:rFonts w:ascii="Bookman Old Style" w:hAnsi="Bookman Old Style" w:cs="Times New Roman"/>
          <w:sz w:val="26"/>
          <w:szCs w:val="26"/>
        </w:rPr>
        <w:t>ê</w:t>
      </w:r>
      <w:r w:rsidRPr="008B3549">
        <w:rPr>
          <w:rFonts w:ascii="Bookman Old Style" w:hAnsi="Bookman Old Style"/>
          <w:sz w:val="26"/>
          <w:szCs w:val="26"/>
        </w:rPr>
        <w:t>-la, mas d</w:t>
      </w:r>
      <w:r w:rsidRPr="008B3549">
        <w:rPr>
          <w:rFonts w:ascii="Bookman Old Style" w:hAnsi="Bookman Old Style" w:cs="Times New Roman"/>
          <w:sz w:val="26"/>
          <w:szCs w:val="26"/>
        </w:rPr>
        <w:t>á</w:t>
      </w:r>
      <w:r w:rsidRPr="008B3549">
        <w:rPr>
          <w:rFonts w:ascii="Bookman Old Style" w:hAnsi="Bookman Old Style"/>
          <w:sz w:val="26"/>
          <w:szCs w:val="26"/>
        </w:rPr>
        <w:t>-la; que lhe era suficiente encontrar no genro um valor extraordin</w:t>
      </w:r>
      <w:r w:rsidRPr="008B3549">
        <w:rPr>
          <w:rFonts w:ascii="Bookman Old Style" w:hAnsi="Bookman Old Style" w:cs="Times New Roman"/>
          <w:sz w:val="26"/>
          <w:szCs w:val="26"/>
        </w:rPr>
        <w:t>á</w:t>
      </w:r>
      <w:r w:rsidRPr="008B3549">
        <w:rPr>
          <w:rFonts w:ascii="Bookman Old Style" w:hAnsi="Bookman Old Style"/>
          <w:sz w:val="26"/>
          <w:szCs w:val="26"/>
        </w:rPr>
        <w:t>rio, acompanhado de todas as outras virtudes que nele havia constatado; que n</w:t>
      </w:r>
      <w:r w:rsidRPr="008B3549">
        <w:rPr>
          <w:rFonts w:ascii="Bookman Old Style" w:hAnsi="Bookman Old Style" w:cs="Times New Roman"/>
          <w:sz w:val="26"/>
          <w:szCs w:val="26"/>
        </w:rPr>
        <w:t>ã</w:t>
      </w:r>
      <w:r w:rsidRPr="008B3549">
        <w:rPr>
          <w:rFonts w:ascii="Bookman Old Style" w:hAnsi="Bookman Old Style"/>
          <w:sz w:val="26"/>
          <w:szCs w:val="26"/>
        </w:rPr>
        <w:t>o lhe pedia outra coisa sen</w:t>
      </w:r>
      <w:r w:rsidRPr="008B3549">
        <w:rPr>
          <w:rFonts w:ascii="Bookman Old Style" w:hAnsi="Bookman Old Style" w:cs="Times New Roman"/>
          <w:sz w:val="26"/>
          <w:szCs w:val="26"/>
        </w:rPr>
        <w:t>ã</w:t>
      </w:r>
      <w:r w:rsidRPr="008B3549">
        <w:rPr>
          <w:rFonts w:ascii="Bookman Old Style" w:hAnsi="Bookman Old Style"/>
          <w:sz w:val="26"/>
          <w:szCs w:val="26"/>
        </w:rPr>
        <w:t>o uma guerra mortal aos filisteus e que lhe trouxesse os prepucios de cem deles; que aquele seria o maior e o mais agrad</w:t>
      </w:r>
      <w:r w:rsidRPr="008B3549">
        <w:rPr>
          <w:rFonts w:ascii="Bookman Old Style" w:hAnsi="Bookman Old Style" w:cs="Times New Roman"/>
          <w:sz w:val="26"/>
          <w:szCs w:val="26"/>
        </w:rPr>
        <w:t>á</w:t>
      </w:r>
      <w:r w:rsidRPr="008B3549">
        <w:rPr>
          <w:rFonts w:ascii="Bookman Old Style" w:hAnsi="Bookman Old Style"/>
          <w:sz w:val="26"/>
          <w:szCs w:val="26"/>
        </w:rPr>
        <w:t xml:space="preserve">vel dos presentes que Davi poderia oferecer a ele e </w:t>
      </w:r>
      <w:r w:rsidRPr="008B3549">
        <w:rPr>
          <w:rFonts w:ascii="Bookman Old Style" w:hAnsi="Bookman Old Style" w:cs="Times New Roman"/>
          <w:sz w:val="26"/>
          <w:szCs w:val="26"/>
        </w:rPr>
        <w:t>à</w:t>
      </w:r>
      <w:r w:rsidRPr="008B3549">
        <w:rPr>
          <w:rFonts w:ascii="Bookman Old Style" w:hAnsi="Bookman Old Style"/>
          <w:sz w:val="26"/>
          <w:szCs w:val="26"/>
        </w:rPr>
        <w:t xml:space="preserve"> filha, pois n</w:t>
      </w:r>
      <w:r w:rsidRPr="008B3549">
        <w:rPr>
          <w:rFonts w:ascii="Bookman Old Style" w:hAnsi="Bookman Old Style" w:cs="Times New Roman"/>
          <w:sz w:val="26"/>
          <w:szCs w:val="26"/>
        </w:rPr>
        <w:t>ã</w:t>
      </w:r>
      <w:r w:rsidRPr="008B3549">
        <w:rPr>
          <w:rFonts w:ascii="Bookman Old Style" w:hAnsi="Bookman Old Style"/>
          <w:sz w:val="26"/>
          <w:szCs w:val="26"/>
        </w:rPr>
        <w:t>o era de condi</w:t>
      </w:r>
      <w:r w:rsidRPr="008B3549">
        <w:rPr>
          <w:rFonts w:ascii="Bookman Old Style" w:hAnsi="Bookman Old Style" w:cs="Times New Roman"/>
          <w:sz w:val="26"/>
          <w:szCs w:val="26"/>
        </w:rPr>
        <w:t>çã</w:t>
      </w:r>
      <w:r w:rsidRPr="008B3549">
        <w:rPr>
          <w:rFonts w:ascii="Bookman Old Style" w:hAnsi="Bookman Old Style"/>
          <w:sz w:val="26"/>
          <w:szCs w:val="26"/>
        </w:rPr>
        <w:t>o a receber somente d</w:t>
      </w:r>
      <w:r w:rsidRPr="008B3549">
        <w:rPr>
          <w:rFonts w:ascii="Bookman Old Style" w:hAnsi="Bookman Old Style" w:cs="Times New Roman"/>
          <w:sz w:val="26"/>
          <w:szCs w:val="26"/>
        </w:rPr>
        <w:t>á</w:t>
      </w:r>
      <w:r w:rsidRPr="008B3549">
        <w:rPr>
          <w:rFonts w:ascii="Bookman Old Style" w:hAnsi="Bookman Old Style"/>
          <w:sz w:val="26"/>
          <w:szCs w:val="26"/>
        </w:rPr>
        <w:t>divas comuns; e que n</w:t>
      </w:r>
      <w:r w:rsidRPr="008B3549">
        <w:rPr>
          <w:rFonts w:ascii="Bookman Old Style" w:hAnsi="Bookman Old Style" w:cs="Times New Roman"/>
          <w:sz w:val="26"/>
          <w:szCs w:val="26"/>
        </w:rPr>
        <w:t>ã</w:t>
      </w:r>
      <w:r w:rsidRPr="008B3549">
        <w:rPr>
          <w:rFonts w:ascii="Bookman Old Style" w:hAnsi="Bookman Old Style"/>
          <w:sz w:val="26"/>
          <w:szCs w:val="26"/>
        </w:rPr>
        <w:t>o podia fazer uma escolha mais digna dela que lhe dar por marido um homem que triunfara dos inimigos de seu pai e de sua p</w:t>
      </w:r>
      <w:r w:rsidRPr="008B3549">
        <w:rPr>
          <w:rFonts w:ascii="Bookman Old Style" w:hAnsi="Bookman Old Style" w:cs="Times New Roman"/>
          <w:sz w:val="26"/>
          <w:szCs w:val="26"/>
        </w:rPr>
        <w:t>á</w:t>
      </w:r>
      <w:r w:rsidRPr="008B3549">
        <w:rPr>
          <w:rFonts w:ascii="Bookman Old Style" w:hAnsi="Bookman Old Style"/>
          <w:sz w:val="26"/>
          <w:szCs w:val="26"/>
        </w:rPr>
        <w:t>tria.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Julgando Davi que Saul agia sinceramente, n</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s dificuldade em realizar aquela empresa. Aceitou com alegria aquela condi</w:t>
      </w:r>
      <w:r w:rsidRPr="008B3549">
        <w:rPr>
          <w:rFonts w:ascii="Bookman Old Style" w:hAnsi="Bookman Old Style" w:cs="Times New Roman"/>
          <w:sz w:val="26"/>
          <w:szCs w:val="26"/>
        </w:rPr>
        <w:t>çã</w:t>
      </w:r>
      <w:r w:rsidRPr="008B3549">
        <w:rPr>
          <w:rFonts w:ascii="Bookman Old Style" w:hAnsi="Bookman Old Style"/>
          <w:sz w:val="26"/>
          <w:szCs w:val="26"/>
        </w:rPr>
        <w:t>o e, para cumpri-la, atacou imediatamente os inimigos, juntamente com os homens que comandava. Deus ajudou-o nessa ocasi</w:t>
      </w:r>
      <w:r w:rsidRPr="008B3549">
        <w:rPr>
          <w:rFonts w:ascii="Bookman Old Style" w:hAnsi="Bookman Old Style" w:cs="Times New Roman"/>
          <w:sz w:val="26"/>
          <w:szCs w:val="26"/>
        </w:rPr>
        <w:t>ã</w:t>
      </w:r>
      <w:r w:rsidRPr="008B3549">
        <w:rPr>
          <w:rFonts w:ascii="Bookman Old Style" w:hAnsi="Bookman Old Style"/>
          <w:sz w:val="26"/>
          <w:szCs w:val="26"/>
        </w:rPr>
        <w:t>o, bem como em todas as outras, e ele p</w:t>
      </w:r>
      <w:r w:rsidRPr="008B3549">
        <w:rPr>
          <w:rFonts w:ascii="Bookman Old Style" w:hAnsi="Bookman Old Style" w:cs="Times New Roman"/>
          <w:sz w:val="26"/>
          <w:szCs w:val="26"/>
        </w:rPr>
        <w:t>ô</w:t>
      </w:r>
      <w:r w:rsidRPr="008B3549">
        <w:rPr>
          <w:rFonts w:ascii="Bookman Old Style" w:hAnsi="Bookman Old Style"/>
          <w:sz w:val="26"/>
          <w:szCs w:val="26"/>
        </w:rPr>
        <w:t>de matar um grande n</w:t>
      </w:r>
      <w:r w:rsidRPr="008B3549">
        <w:rPr>
          <w:rFonts w:ascii="Bookman Old Style" w:hAnsi="Bookman Old Style" w:cs="Times New Roman"/>
          <w:sz w:val="26"/>
          <w:szCs w:val="26"/>
        </w:rPr>
        <w:t>ú</w:t>
      </w:r>
      <w:r w:rsidRPr="008B3549">
        <w:rPr>
          <w:rFonts w:ascii="Bookman Old Style" w:hAnsi="Bookman Old Style"/>
          <w:sz w:val="26"/>
          <w:szCs w:val="26"/>
        </w:rPr>
        <w:t xml:space="preserve">mero de filisteus. Levou ao rei duzentos prepucios, cem a mais do </w:t>
      </w:r>
      <w:r w:rsidRPr="008B3549">
        <w:rPr>
          <w:rFonts w:ascii="Bookman Old Style" w:hAnsi="Bookman Old Style"/>
          <w:sz w:val="26"/>
          <w:szCs w:val="26"/>
        </w:rPr>
        <w:lastRenderedPageBreak/>
        <w:t xml:space="preserve">que ele exigira, </w:t>
      </w:r>
      <w:r w:rsidRPr="008B3549">
        <w:rPr>
          <w:rFonts w:ascii="Bookman Old Style" w:hAnsi="Bookman Old Style" w:cs="Times New Roman"/>
          <w:sz w:val="26"/>
          <w:szCs w:val="26"/>
        </w:rPr>
        <w:t>é</w:t>
      </w:r>
      <w:r w:rsidRPr="008B3549">
        <w:rPr>
          <w:rFonts w:ascii="Bookman Old Style" w:hAnsi="Bookman Old Style"/>
          <w:sz w:val="26"/>
          <w:szCs w:val="26"/>
        </w:rPr>
        <w:t xml:space="preserve"> p</w:t>
      </w:r>
      <w:r w:rsidRPr="008B3549">
        <w:rPr>
          <w:rFonts w:ascii="Bookman Old Style" w:hAnsi="Bookman Old Style" w:cs="Times New Roman"/>
          <w:sz w:val="26"/>
          <w:szCs w:val="26"/>
        </w:rPr>
        <w:t>é</w:t>
      </w:r>
      <w:r w:rsidRPr="008B3549">
        <w:rPr>
          <w:rFonts w:ascii="Bookman Old Style" w:hAnsi="Bookman Old Style"/>
          <w:sz w:val="26"/>
          <w:szCs w:val="26"/>
        </w:rPr>
        <w:t>d</w:t>
      </w:r>
      <w:r w:rsidRPr="008B3549">
        <w:rPr>
          <w:rFonts w:ascii="Bookman Old Style" w:hAnsi="Bookman Old Style" w:cs="Times New Roman"/>
          <w:sz w:val="26"/>
          <w:szCs w:val="26"/>
        </w:rPr>
        <w:t>í</w:t>
      </w:r>
      <w:r w:rsidRPr="008B3549">
        <w:rPr>
          <w:rFonts w:ascii="Bookman Old Style" w:hAnsi="Bookman Old Style"/>
          <w:sz w:val="26"/>
          <w:szCs w:val="26"/>
        </w:rPr>
        <w:t>ti-lhe que cumprisse a sua promessa.</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3869A7" w:rsidRDefault="00A62DFE" w:rsidP="00A62DFE">
      <w:pPr>
        <w:pStyle w:val="DIMAS"/>
      </w:pPr>
      <w:r w:rsidRPr="003869A7">
        <w:t>Capítulo 12</w:t>
      </w:r>
    </w:p>
    <w:p w:rsidR="00A62DFE" w:rsidRPr="003869A7" w:rsidRDefault="00A62DFE" w:rsidP="00A62DFE">
      <w:pPr>
        <w:pStyle w:val="DIMAS"/>
      </w:pPr>
      <w:r w:rsidRPr="003869A7">
        <w:t>Saul dá a sua filha Mical em casamento a Davi e ao mesmo tempo determina matá-lo. Jônatas avisa Davi, que foge.</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239.  </w:t>
      </w:r>
      <w:r w:rsidRPr="008B3549">
        <w:rPr>
          <w:rFonts w:ascii="Bookman Old Style" w:hAnsi="Bookman Old Style"/>
          <w:i/>
          <w:iCs/>
          <w:sz w:val="26"/>
          <w:szCs w:val="26"/>
        </w:rPr>
        <w:t xml:space="preserve">1 Samuel 19. </w:t>
      </w:r>
      <w:r w:rsidRPr="008B3549">
        <w:rPr>
          <w:rFonts w:ascii="Bookman Old Style" w:hAnsi="Bookman Old Style"/>
          <w:sz w:val="26"/>
          <w:szCs w:val="26"/>
        </w:rPr>
        <w:t>Saul, n</w:t>
      </w:r>
      <w:r w:rsidRPr="008B3549">
        <w:rPr>
          <w:rFonts w:ascii="Bookman Old Style" w:hAnsi="Bookman Old Style" w:cs="Times New Roman"/>
          <w:sz w:val="26"/>
          <w:szCs w:val="26"/>
        </w:rPr>
        <w:t>ã</w:t>
      </w:r>
      <w:r w:rsidRPr="008B3549">
        <w:rPr>
          <w:rFonts w:ascii="Bookman Old Style" w:hAnsi="Bookman Old Style"/>
          <w:sz w:val="26"/>
          <w:szCs w:val="26"/>
        </w:rPr>
        <w:t xml:space="preserve">o podendo agora recusar a filha a Davi, porque lhe seria vergonhoso faltar </w:t>
      </w:r>
      <w:r w:rsidRPr="008B3549">
        <w:rPr>
          <w:rFonts w:ascii="Bookman Old Style" w:hAnsi="Bookman Old Style" w:cs="Times New Roman"/>
          <w:sz w:val="26"/>
          <w:szCs w:val="26"/>
        </w:rPr>
        <w:t>à</w:t>
      </w:r>
      <w:r w:rsidRPr="008B3549">
        <w:rPr>
          <w:rFonts w:ascii="Bookman Old Style" w:hAnsi="Bookman Old Style"/>
          <w:sz w:val="26"/>
          <w:szCs w:val="26"/>
        </w:rPr>
        <w:t xml:space="preserve"> palavra e dar a conhecer a todos que tinha em mente apenas engan</w:t>
      </w:r>
      <w:r w:rsidRPr="008B3549">
        <w:rPr>
          <w:rFonts w:ascii="Bookman Old Style" w:hAnsi="Bookman Old Style" w:cs="Times New Roman"/>
          <w:sz w:val="26"/>
          <w:szCs w:val="26"/>
        </w:rPr>
        <w:t>á</w:t>
      </w:r>
      <w:r w:rsidRPr="008B3549">
        <w:rPr>
          <w:rFonts w:ascii="Bookman Old Style" w:hAnsi="Bookman Old Style"/>
          <w:sz w:val="26"/>
          <w:szCs w:val="26"/>
        </w:rPr>
        <w:t>-lo e elimin</w:t>
      </w:r>
      <w:r w:rsidRPr="008B3549">
        <w:rPr>
          <w:rFonts w:ascii="Bookman Old Style" w:hAnsi="Bookman Old Style" w:cs="Times New Roman"/>
          <w:sz w:val="26"/>
          <w:szCs w:val="26"/>
        </w:rPr>
        <w:t>á</w:t>
      </w:r>
      <w:r w:rsidRPr="008B3549">
        <w:rPr>
          <w:rFonts w:ascii="Bookman Old Style" w:hAnsi="Bookman Old Style"/>
          <w:sz w:val="26"/>
          <w:szCs w:val="26"/>
        </w:rPr>
        <w:t>-lo, for</w:t>
      </w:r>
      <w:r w:rsidRPr="008B3549">
        <w:rPr>
          <w:rFonts w:ascii="Bookman Old Style" w:hAnsi="Bookman Old Style" w:cs="Times New Roman"/>
          <w:sz w:val="26"/>
          <w:szCs w:val="26"/>
        </w:rPr>
        <w:t>ç</w:t>
      </w:r>
      <w:r w:rsidRPr="008B3549">
        <w:rPr>
          <w:rFonts w:ascii="Bookman Old Style" w:hAnsi="Bookman Old Style"/>
          <w:sz w:val="26"/>
          <w:szCs w:val="26"/>
        </w:rPr>
        <w:t>ando-o a empreender uma perigosa miss</w:t>
      </w:r>
      <w:r w:rsidRPr="008B3549">
        <w:rPr>
          <w:rFonts w:ascii="Bookman Old Style" w:hAnsi="Bookman Old Style" w:cs="Times New Roman"/>
          <w:sz w:val="26"/>
          <w:szCs w:val="26"/>
        </w:rPr>
        <w:t>ã</w:t>
      </w:r>
      <w:r w:rsidRPr="008B3549">
        <w:rPr>
          <w:rFonts w:ascii="Bookman Old Style" w:hAnsi="Bookman Old Style"/>
          <w:sz w:val="26"/>
          <w:szCs w:val="26"/>
        </w:rPr>
        <w:t>o, foi obrigado a consentir no casamento. As suas inten</w:t>
      </w:r>
      <w:r w:rsidRPr="008B3549">
        <w:rPr>
          <w:rFonts w:ascii="Bookman Old Style" w:hAnsi="Bookman Old Style" w:cs="Times New Roman"/>
          <w:sz w:val="26"/>
          <w:szCs w:val="26"/>
        </w:rPr>
        <w:t>çõ</w:t>
      </w:r>
      <w:r w:rsidRPr="008B3549">
        <w:rPr>
          <w:rFonts w:ascii="Bookman Old Style" w:hAnsi="Bookman Old Style"/>
          <w:sz w:val="26"/>
          <w:szCs w:val="26"/>
        </w:rPr>
        <w:t>es, por</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mudaram. Ven</w:t>
      </w:r>
      <w:r w:rsidRPr="008B3549">
        <w:rPr>
          <w:rFonts w:ascii="Bookman Old Style" w:hAnsi="Bookman Old Style"/>
          <w:sz w:val="26"/>
          <w:szCs w:val="26"/>
        </w:rPr>
        <w:softHyphen/>
        <w:t>do que Davi era cada vez mais amado por Deus e pelos homens, come</w:t>
      </w:r>
      <w:r w:rsidRPr="008B3549">
        <w:rPr>
          <w:rFonts w:ascii="Bookman Old Style" w:hAnsi="Bookman Old Style" w:cs="Times New Roman"/>
          <w:sz w:val="26"/>
          <w:szCs w:val="26"/>
        </w:rPr>
        <w:t>ç</w:t>
      </w:r>
      <w:r w:rsidRPr="008B3549">
        <w:rPr>
          <w:rFonts w:ascii="Bookman Old Style" w:hAnsi="Bookman Old Style"/>
          <w:sz w:val="26"/>
          <w:szCs w:val="26"/>
        </w:rPr>
        <w:t>ou a julg</w:t>
      </w:r>
      <w:r w:rsidRPr="008B3549">
        <w:rPr>
          <w:rFonts w:ascii="Bookman Old Style" w:hAnsi="Bookman Old Style" w:cs="Times New Roman"/>
          <w:sz w:val="26"/>
          <w:szCs w:val="26"/>
        </w:rPr>
        <w:t>á</w:t>
      </w:r>
      <w:r w:rsidRPr="008B3549">
        <w:rPr>
          <w:rFonts w:ascii="Bookman Old Style" w:hAnsi="Bookman Old Style"/>
          <w:sz w:val="26"/>
          <w:szCs w:val="26"/>
        </w:rPr>
        <w:t>-lo t</w:t>
      </w:r>
      <w:r w:rsidRPr="008B3549">
        <w:rPr>
          <w:rFonts w:ascii="Bookman Old Style" w:hAnsi="Bookman Old Style" w:cs="Times New Roman"/>
          <w:sz w:val="26"/>
          <w:szCs w:val="26"/>
        </w:rPr>
        <w:t>ã</w:t>
      </w:r>
      <w:r w:rsidRPr="008B3549">
        <w:rPr>
          <w:rFonts w:ascii="Bookman Old Style" w:hAnsi="Bookman Old Style"/>
          <w:sz w:val="26"/>
          <w:szCs w:val="26"/>
        </w:rPr>
        <w:t>o tem</w:t>
      </w:r>
      <w:r w:rsidRPr="008B3549">
        <w:rPr>
          <w:rFonts w:ascii="Bookman Old Style" w:hAnsi="Bookman Old Style" w:cs="Times New Roman"/>
          <w:sz w:val="26"/>
          <w:szCs w:val="26"/>
        </w:rPr>
        <w:t>í</w:t>
      </w:r>
      <w:r w:rsidRPr="008B3549">
        <w:rPr>
          <w:rFonts w:ascii="Bookman Old Style" w:hAnsi="Bookman Old Style"/>
          <w:sz w:val="26"/>
          <w:szCs w:val="26"/>
        </w:rPr>
        <w:t>vel que imaginou s</w:t>
      </w:r>
      <w:r w:rsidRPr="008B3549">
        <w:rPr>
          <w:rFonts w:ascii="Bookman Old Style" w:hAnsi="Bookman Old Style" w:cs="Times New Roman"/>
          <w:sz w:val="26"/>
          <w:szCs w:val="26"/>
        </w:rPr>
        <w:t>ó</w:t>
      </w:r>
      <w:r w:rsidRPr="008B3549">
        <w:rPr>
          <w:rFonts w:ascii="Bookman Old Style" w:hAnsi="Bookman Old Style"/>
          <w:sz w:val="26"/>
          <w:szCs w:val="26"/>
        </w:rPr>
        <w:t xml:space="preserve"> poder garantir a pr</w:t>
      </w:r>
      <w:r w:rsidRPr="008B3549">
        <w:rPr>
          <w:rFonts w:ascii="Bookman Old Style" w:hAnsi="Bookman Old Style" w:cs="Times New Roman"/>
          <w:sz w:val="26"/>
          <w:szCs w:val="26"/>
        </w:rPr>
        <w:t>ó</w:t>
      </w:r>
      <w:r w:rsidRPr="008B3549">
        <w:rPr>
          <w:rFonts w:ascii="Bookman Old Style" w:hAnsi="Bookman Old Style"/>
          <w:sz w:val="26"/>
          <w:szCs w:val="26"/>
        </w:rPr>
        <w:t>pria vida e a coroa fazendo-o mor</w:t>
      </w:r>
      <w:r w:rsidRPr="008B3549">
        <w:rPr>
          <w:rFonts w:ascii="Bookman Old Style" w:hAnsi="Bookman Old Style"/>
          <w:sz w:val="26"/>
          <w:szCs w:val="26"/>
        </w:rPr>
        <w:softHyphen/>
        <w:t>rer. Assim, para conservar uma e outra, determinou mandar mat</w:t>
      </w:r>
      <w:r w:rsidRPr="008B3549">
        <w:rPr>
          <w:rFonts w:ascii="Bookman Old Style" w:hAnsi="Bookman Old Style" w:cs="Times New Roman"/>
          <w:sz w:val="26"/>
          <w:szCs w:val="26"/>
        </w:rPr>
        <w:t>á</w:t>
      </w:r>
      <w:r w:rsidRPr="008B3549">
        <w:rPr>
          <w:rFonts w:ascii="Bookman Old Style" w:hAnsi="Bookman Old Style"/>
          <w:sz w:val="26"/>
          <w:szCs w:val="26"/>
        </w:rPr>
        <w:t>-lo e escolheu j</w:t>
      </w:r>
      <w:r w:rsidRPr="008B3549">
        <w:rPr>
          <w:rFonts w:ascii="Bookman Old Style" w:hAnsi="Bookman Old Style" w:cs="Times New Roman"/>
          <w:sz w:val="26"/>
          <w:szCs w:val="26"/>
        </w:rPr>
        <w:t>ô</w:t>
      </w:r>
      <w:r w:rsidRPr="008B3549">
        <w:rPr>
          <w:rFonts w:ascii="Bookman Old Style" w:hAnsi="Bookman Old Style"/>
          <w:sz w:val="26"/>
          <w:szCs w:val="26"/>
        </w:rPr>
        <w:t>natas, seu filho, e alguns dentre os seus mais fi</w:t>
      </w:r>
      <w:r w:rsidRPr="008B3549">
        <w:rPr>
          <w:rFonts w:ascii="Bookman Old Style" w:hAnsi="Bookman Old Style" w:cs="Times New Roman"/>
          <w:sz w:val="26"/>
          <w:szCs w:val="26"/>
        </w:rPr>
        <w:t>é</w:t>
      </w:r>
      <w:r w:rsidRPr="008B3549">
        <w:rPr>
          <w:rFonts w:ascii="Bookman Old Style" w:hAnsi="Bookman Old Style"/>
          <w:sz w:val="26"/>
          <w:szCs w:val="26"/>
        </w:rPr>
        <w:t>is servidores para executar o plano.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J</w:t>
      </w:r>
      <w:r w:rsidRPr="008B3549">
        <w:rPr>
          <w:rFonts w:ascii="Bookman Old Style" w:hAnsi="Bookman Old Style" w:cs="Times New Roman"/>
          <w:sz w:val="26"/>
          <w:szCs w:val="26"/>
        </w:rPr>
        <w:t>ô</w:t>
      </w:r>
      <w:r w:rsidRPr="008B3549">
        <w:rPr>
          <w:rFonts w:ascii="Bookman Old Style" w:hAnsi="Bookman Old Style"/>
          <w:sz w:val="26"/>
          <w:szCs w:val="26"/>
        </w:rPr>
        <w:t>natas, que amava Davi intensamente, por causa da virtude que via nele, ficou muito admirado de ver o pai passar de repente por aquela estranha mu</w:t>
      </w:r>
      <w:r w:rsidRPr="008B3549">
        <w:rPr>
          <w:rFonts w:ascii="Bookman Old Style" w:hAnsi="Bookman Old Style"/>
          <w:sz w:val="26"/>
          <w:szCs w:val="26"/>
        </w:rPr>
        <w:softHyphen/>
        <w:t>dan</w:t>
      </w:r>
      <w:r w:rsidRPr="008B3549">
        <w:rPr>
          <w:rFonts w:ascii="Bookman Old Style" w:hAnsi="Bookman Old Style" w:cs="Times New Roman"/>
          <w:sz w:val="26"/>
          <w:szCs w:val="26"/>
        </w:rPr>
        <w:t>ç</w:t>
      </w:r>
      <w:r w:rsidRPr="008B3549">
        <w:rPr>
          <w:rFonts w:ascii="Bookman Old Style" w:hAnsi="Bookman Old Style"/>
          <w:sz w:val="26"/>
          <w:szCs w:val="26"/>
        </w:rPr>
        <w:t xml:space="preserve">a, isto </w:t>
      </w:r>
      <w:r w:rsidRPr="008B3549">
        <w:rPr>
          <w:rFonts w:ascii="Bookman Old Style" w:hAnsi="Bookman Old Style" w:cs="Times New Roman"/>
          <w:sz w:val="26"/>
          <w:szCs w:val="26"/>
        </w:rPr>
        <w:t>é</w:t>
      </w:r>
      <w:r w:rsidRPr="008B3549">
        <w:rPr>
          <w:rFonts w:ascii="Bookman Old Style" w:hAnsi="Bookman Old Style"/>
          <w:sz w:val="26"/>
          <w:szCs w:val="26"/>
        </w:rPr>
        <w:t xml:space="preserve">, do grande afeto que testemunhara a Davi </w:t>
      </w:r>
      <w:r w:rsidRPr="008B3549">
        <w:rPr>
          <w:rFonts w:ascii="Bookman Old Style" w:hAnsi="Bookman Old Style" w:cs="Times New Roman"/>
          <w:sz w:val="26"/>
          <w:szCs w:val="26"/>
        </w:rPr>
        <w:t>à</w:t>
      </w:r>
      <w:r w:rsidRPr="008B3549">
        <w:rPr>
          <w:rFonts w:ascii="Bookman Old Style" w:hAnsi="Bookman Old Style"/>
          <w:sz w:val="26"/>
          <w:szCs w:val="26"/>
        </w:rPr>
        <w:t xml:space="preserve"> resolu</w:t>
      </w:r>
      <w:r w:rsidRPr="008B3549">
        <w:rPr>
          <w:rFonts w:ascii="Bookman Old Style" w:hAnsi="Bookman Old Style" w:cs="Times New Roman"/>
          <w:sz w:val="26"/>
          <w:szCs w:val="26"/>
        </w:rPr>
        <w:t>çã</w:t>
      </w:r>
      <w:r w:rsidRPr="008B3549">
        <w:rPr>
          <w:rFonts w:ascii="Bookman Old Style" w:hAnsi="Bookman Old Style"/>
          <w:sz w:val="26"/>
          <w:szCs w:val="26"/>
        </w:rPr>
        <w:t>o de mat</w:t>
      </w:r>
      <w:r w:rsidRPr="008B3549">
        <w:rPr>
          <w:rFonts w:ascii="Bookman Old Style" w:hAnsi="Bookman Old Style" w:cs="Times New Roman"/>
          <w:sz w:val="26"/>
          <w:szCs w:val="26"/>
        </w:rPr>
        <w:t>á</w:t>
      </w:r>
      <w:r w:rsidRPr="008B3549">
        <w:rPr>
          <w:rFonts w:ascii="Bookman Old Style" w:hAnsi="Bookman Old Style"/>
          <w:sz w:val="26"/>
          <w:szCs w:val="26"/>
        </w:rPr>
        <w:t>-lo. Longe de querer ser o executor de t</w:t>
      </w:r>
      <w:r w:rsidRPr="008B3549">
        <w:rPr>
          <w:rFonts w:ascii="Bookman Old Style" w:hAnsi="Bookman Old Style" w:cs="Times New Roman"/>
          <w:sz w:val="26"/>
          <w:szCs w:val="26"/>
        </w:rPr>
        <w:t>ã</w:t>
      </w:r>
      <w:r w:rsidRPr="008B3549">
        <w:rPr>
          <w:rFonts w:ascii="Bookman Old Style" w:hAnsi="Bookman Old Style"/>
          <w:sz w:val="26"/>
          <w:szCs w:val="26"/>
        </w:rPr>
        <w:t>o injusta e cruel a</w:t>
      </w:r>
      <w:r w:rsidRPr="008B3549">
        <w:rPr>
          <w:rFonts w:ascii="Bookman Old Style" w:hAnsi="Bookman Old Style" w:cs="Times New Roman"/>
          <w:sz w:val="26"/>
          <w:szCs w:val="26"/>
        </w:rPr>
        <w:t>çã</w:t>
      </w:r>
      <w:r w:rsidRPr="008B3549">
        <w:rPr>
          <w:rFonts w:ascii="Bookman Old Style" w:hAnsi="Bookman Old Style"/>
          <w:sz w:val="26"/>
          <w:szCs w:val="26"/>
        </w:rPr>
        <w:t>o, colocou Davi a par do que se passava e aconselhou-o a retirar-se imediatamente. Prometeu-lhe ainda falar com o rei, seu pai, pedindo que se acalmasse, pois n</w:t>
      </w:r>
      <w:r w:rsidRPr="008B3549">
        <w:rPr>
          <w:rFonts w:ascii="Bookman Old Style" w:hAnsi="Bookman Old Style" w:cs="Times New Roman"/>
          <w:sz w:val="26"/>
          <w:szCs w:val="26"/>
        </w:rPr>
        <w:t>ã</w:t>
      </w:r>
      <w:r w:rsidRPr="008B3549">
        <w:rPr>
          <w:rFonts w:ascii="Bookman Old Style" w:hAnsi="Bookman Old Style"/>
          <w:sz w:val="26"/>
          <w:szCs w:val="26"/>
        </w:rPr>
        <w:t>o via motivo para matar um homem que tanto fizera por ele e pelo seu reino, e, mesmo que tivesse cometido alguma falta, a magnitude de seus servi</w:t>
      </w:r>
      <w:r w:rsidRPr="008B3549">
        <w:rPr>
          <w:rFonts w:ascii="Bookman Old Style" w:hAnsi="Bookman Old Style" w:cs="Times New Roman"/>
          <w:sz w:val="26"/>
          <w:szCs w:val="26"/>
        </w:rPr>
        <w:t>ç</w:t>
      </w:r>
      <w:r w:rsidRPr="008B3549">
        <w:rPr>
          <w:rFonts w:ascii="Bookman Old Style" w:hAnsi="Bookman Old Style"/>
          <w:sz w:val="26"/>
          <w:szCs w:val="26"/>
        </w:rPr>
        <w:t>os deveria lev</w:t>
      </w:r>
      <w:r w:rsidRPr="008B3549">
        <w:rPr>
          <w:rFonts w:ascii="Bookman Old Style" w:hAnsi="Bookman Old Style" w:cs="Times New Roman"/>
          <w:sz w:val="26"/>
          <w:szCs w:val="26"/>
        </w:rPr>
        <w:t>á</w:t>
      </w:r>
      <w:r w:rsidRPr="008B3549">
        <w:rPr>
          <w:rFonts w:ascii="Bookman Old Style" w:hAnsi="Bookman Old Style"/>
          <w:sz w:val="26"/>
          <w:szCs w:val="26"/>
        </w:rPr>
        <w:t>-lo a perdoar-lhe. Acrescentou ainda que depois dessa entrevista com o rei, manifestaria a Davi as inten</w:t>
      </w:r>
      <w:r w:rsidRPr="008B3549">
        <w:rPr>
          <w:rFonts w:ascii="Bookman Old Style" w:hAnsi="Bookman Old Style" w:cs="Times New Roman"/>
          <w:sz w:val="26"/>
          <w:szCs w:val="26"/>
        </w:rPr>
        <w:t>çõ</w:t>
      </w:r>
      <w:r w:rsidRPr="008B3549">
        <w:rPr>
          <w:rFonts w:ascii="Bookman Old Style" w:hAnsi="Bookman Old Style"/>
          <w:sz w:val="26"/>
          <w:szCs w:val="26"/>
        </w:rPr>
        <w:t>es do soberano. Davi aceitou o conselho e retirou-se.</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3869A7" w:rsidRDefault="00A62DFE" w:rsidP="00A62DFE">
      <w:pPr>
        <w:pStyle w:val="DIMAS"/>
      </w:pPr>
      <w:r w:rsidRPr="003869A7">
        <w:t>Capítulo 13</w:t>
      </w:r>
    </w:p>
    <w:p w:rsidR="00A62DFE" w:rsidRDefault="00A62DFE" w:rsidP="00A62DFE">
      <w:pPr>
        <w:pStyle w:val="DIMAS"/>
      </w:pPr>
      <w:r w:rsidRPr="003869A7">
        <w:t>Jônatas defende Davi com tanto ardor diante de Saul que os reconcilia.</w:t>
      </w:r>
    </w:p>
    <w:p w:rsidR="00A62DFE" w:rsidRPr="003869A7"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240. No dia seguinte, J</w:t>
      </w:r>
      <w:r w:rsidRPr="008B3549">
        <w:rPr>
          <w:rFonts w:ascii="Bookman Old Style" w:hAnsi="Bookman Old Style" w:cs="Times New Roman"/>
          <w:sz w:val="26"/>
          <w:szCs w:val="26"/>
        </w:rPr>
        <w:t>ô</w:t>
      </w:r>
      <w:r w:rsidRPr="008B3549">
        <w:rPr>
          <w:rFonts w:ascii="Bookman Old Style" w:hAnsi="Bookman Old Style"/>
          <w:sz w:val="26"/>
          <w:szCs w:val="26"/>
        </w:rPr>
        <w:t>natas, encontrando Saul de bom humor, disse-lhe: "Que grande crime, senhor, pode ter cometido Davi, para levar-vos a querer a sua morte? Ele, que vos prestou t</w:t>
      </w:r>
      <w:r w:rsidRPr="008B3549">
        <w:rPr>
          <w:rFonts w:ascii="Bookman Old Style" w:hAnsi="Bookman Old Style" w:cs="Times New Roman"/>
          <w:sz w:val="26"/>
          <w:szCs w:val="26"/>
        </w:rPr>
        <w:t>ã</w:t>
      </w:r>
      <w:r w:rsidRPr="008B3549">
        <w:rPr>
          <w:rFonts w:ascii="Bookman Old Style" w:hAnsi="Bookman Old Style"/>
          <w:sz w:val="26"/>
          <w:szCs w:val="26"/>
        </w:rPr>
        <w:t>o assinalados servi</w:t>
      </w:r>
      <w:r w:rsidRPr="008B3549">
        <w:rPr>
          <w:rFonts w:ascii="Bookman Old Style" w:hAnsi="Bookman Old Style" w:cs="Times New Roman"/>
          <w:sz w:val="26"/>
          <w:szCs w:val="26"/>
        </w:rPr>
        <w:t>ç</w:t>
      </w:r>
      <w:r w:rsidRPr="008B3549">
        <w:rPr>
          <w:rFonts w:ascii="Bookman Old Style" w:hAnsi="Bookman Old Style"/>
          <w:sz w:val="26"/>
          <w:szCs w:val="26"/>
        </w:rPr>
        <w:t xml:space="preserve">os, que vos vingou dos </w:t>
      </w:r>
      <w:r w:rsidRPr="008B3549">
        <w:rPr>
          <w:rFonts w:ascii="Bookman Old Style" w:hAnsi="Bookman Old Style"/>
          <w:sz w:val="26"/>
          <w:szCs w:val="26"/>
        </w:rPr>
        <w:lastRenderedPageBreak/>
        <w:t>filisteus, que lhes abateu o orgulho, que ergueu o nome de nossa na</w:t>
      </w:r>
      <w:r w:rsidRPr="008B3549">
        <w:rPr>
          <w:rFonts w:ascii="Bookman Old Style" w:hAnsi="Bookman Old Style" w:cs="Times New Roman"/>
          <w:sz w:val="26"/>
          <w:szCs w:val="26"/>
        </w:rPr>
        <w:t>çã</w:t>
      </w:r>
      <w:r w:rsidRPr="008B3549">
        <w:rPr>
          <w:rFonts w:ascii="Bookman Old Style" w:hAnsi="Bookman Old Style"/>
          <w:sz w:val="26"/>
          <w:szCs w:val="26"/>
        </w:rPr>
        <w:t>o, que fez cessar a vergonha que sofr</w:t>
      </w:r>
      <w:r w:rsidRPr="008B3549">
        <w:rPr>
          <w:rFonts w:ascii="Bookman Old Style" w:hAnsi="Bookman Old Style" w:cs="Times New Roman"/>
          <w:sz w:val="26"/>
          <w:szCs w:val="26"/>
        </w:rPr>
        <w:t>í</w:t>
      </w:r>
      <w:r w:rsidRPr="008B3549">
        <w:rPr>
          <w:rFonts w:ascii="Bookman Old Style" w:hAnsi="Bookman Old Style"/>
          <w:sz w:val="26"/>
          <w:szCs w:val="26"/>
        </w:rPr>
        <w:t>amos h</w:t>
      </w:r>
      <w:r w:rsidRPr="008B3549">
        <w:rPr>
          <w:rFonts w:ascii="Bookman Old Style" w:hAnsi="Bookman Old Style" w:cs="Times New Roman"/>
          <w:sz w:val="26"/>
          <w:szCs w:val="26"/>
        </w:rPr>
        <w:t>á</w:t>
      </w:r>
      <w:r w:rsidRPr="008B3549">
        <w:rPr>
          <w:rFonts w:ascii="Bookman Old Style" w:hAnsi="Bookman Old Style"/>
          <w:sz w:val="26"/>
          <w:szCs w:val="26"/>
        </w:rPr>
        <w:t xml:space="preserve"> quarenta dias, quando ainda n</w:t>
      </w:r>
      <w:r w:rsidRPr="008B3549">
        <w:rPr>
          <w:rFonts w:ascii="Bookman Old Style" w:hAnsi="Bookman Old Style" w:cs="Times New Roman"/>
          <w:sz w:val="26"/>
          <w:szCs w:val="26"/>
        </w:rPr>
        <w:t>ã</w:t>
      </w:r>
      <w:r w:rsidRPr="008B3549">
        <w:rPr>
          <w:rFonts w:ascii="Bookman Old Style" w:hAnsi="Bookman Old Style"/>
          <w:sz w:val="26"/>
          <w:szCs w:val="26"/>
        </w:rPr>
        <w:t>o hav</w:t>
      </w:r>
      <w:r w:rsidRPr="008B3549">
        <w:rPr>
          <w:rFonts w:ascii="Bookman Old Style" w:hAnsi="Bookman Old Style" w:cs="Times New Roman"/>
          <w:sz w:val="26"/>
          <w:szCs w:val="26"/>
        </w:rPr>
        <w:t>í</w:t>
      </w:r>
      <w:r w:rsidRPr="008B3549">
        <w:rPr>
          <w:rFonts w:ascii="Bookman Old Style" w:hAnsi="Bookman Old Style"/>
          <w:sz w:val="26"/>
          <w:szCs w:val="26"/>
        </w:rPr>
        <w:t>amos encontrado quem se atrevesse a combater o gigante, o qual ele t</w:t>
      </w:r>
      <w:r w:rsidRPr="008B3549">
        <w:rPr>
          <w:rFonts w:ascii="Bookman Old Style" w:hAnsi="Bookman Old Style" w:cs="Times New Roman"/>
          <w:sz w:val="26"/>
          <w:szCs w:val="26"/>
        </w:rPr>
        <w:t>ã</w:t>
      </w:r>
      <w:r w:rsidRPr="008B3549">
        <w:rPr>
          <w:rFonts w:ascii="Bookman Old Style" w:hAnsi="Bookman Old Style"/>
          <w:sz w:val="26"/>
          <w:szCs w:val="26"/>
        </w:rPr>
        <w:t>o gloriosamente prostrou por terra; ele, a quem concedestes a honra de dar a vossa filha em casamento, para o qual, a fim de tornar-se digno dela, vos trouxe o dobro de prep</w:t>
      </w:r>
      <w:r w:rsidRPr="008B3549">
        <w:rPr>
          <w:rFonts w:ascii="Bookman Old Style" w:hAnsi="Bookman Old Style" w:cs="Times New Roman"/>
          <w:sz w:val="26"/>
          <w:szCs w:val="26"/>
        </w:rPr>
        <w:t>ú</w:t>
      </w:r>
      <w:r w:rsidRPr="008B3549">
        <w:rPr>
          <w:rFonts w:ascii="Bookman Old Style" w:hAnsi="Bookman Old Style"/>
          <w:sz w:val="26"/>
          <w:szCs w:val="26"/>
        </w:rPr>
        <w:t>cios de filisteus que lhe hav</w:t>
      </w:r>
      <w:r w:rsidRPr="008B3549">
        <w:rPr>
          <w:rFonts w:ascii="Bookman Old Style" w:hAnsi="Bookman Old Style" w:cs="Times New Roman"/>
          <w:sz w:val="26"/>
          <w:szCs w:val="26"/>
        </w:rPr>
        <w:t>í</w:t>
      </w:r>
      <w:r w:rsidRPr="008B3549">
        <w:rPr>
          <w:rFonts w:ascii="Bookman Old Style" w:hAnsi="Bookman Old Style"/>
          <w:sz w:val="26"/>
          <w:szCs w:val="26"/>
        </w:rPr>
        <w:t>eis pedido? Tende a bondade de considerar bem quanta dor nos causaria a sua morte, n</w:t>
      </w:r>
      <w:r w:rsidRPr="008B3549">
        <w:rPr>
          <w:rFonts w:ascii="Bookman Old Style" w:hAnsi="Bookman Old Style" w:cs="Times New Roman"/>
          <w:sz w:val="26"/>
          <w:szCs w:val="26"/>
        </w:rPr>
        <w:t>ã</w:t>
      </w:r>
      <w:r w:rsidRPr="008B3549">
        <w:rPr>
          <w:rFonts w:ascii="Bookman Old Style" w:hAnsi="Bookman Old Style"/>
          <w:sz w:val="26"/>
          <w:szCs w:val="26"/>
        </w:rPr>
        <w:t>o somen</w:t>
      </w:r>
      <w:r w:rsidRPr="008B3549">
        <w:rPr>
          <w:rFonts w:ascii="Bookman Old Style" w:hAnsi="Bookman Old Style"/>
          <w:sz w:val="26"/>
          <w:szCs w:val="26"/>
        </w:rPr>
        <w:softHyphen/>
        <w:t>te pela sua virtude, mas tamb</w:t>
      </w:r>
      <w:r w:rsidRPr="008B3549">
        <w:rPr>
          <w:rFonts w:ascii="Bookman Old Style" w:hAnsi="Bookman Old Style" w:cs="Times New Roman"/>
          <w:sz w:val="26"/>
          <w:szCs w:val="26"/>
        </w:rPr>
        <w:t>é</w:t>
      </w:r>
      <w:r w:rsidRPr="008B3549">
        <w:rPr>
          <w:rFonts w:ascii="Bookman Old Style" w:hAnsi="Bookman Old Style"/>
          <w:sz w:val="26"/>
          <w:szCs w:val="26"/>
        </w:rPr>
        <w:t>m por essa alian</w:t>
      </w:r>
      <w:r w:rsidRPr="008B3549">
        <w:rPr>
          <w:rFonts w:ascii="Bookman Old Style" w:hAnsi="Bookman Old Style" w:cs="Times New Roman"/>
          <w:sz w:val="26"/>
          <w:szCs w:val="26"/>
        </w:rPr>
        <w:t>ç</w:t>
      </w:r>
      <w:r w:rsidRPr="008B3549">
        <w:rPr>
          <w:rFonts w:ascii="Bookman Old Style" w:hAnsi="Bookman Old Style"/>
          <w:sz w:val="26"/>
          <w:szCs w:val="26"/>
        </w:rPr>
        <w:t>a, e qual seria a afli</w:t>
      </w:r>
      <w:r w:rsidRPr="008B3549">
        <w:rPr>
          <w:rFonts w:ascii="Bookman Old Style" w:hAnsi="Bookman Old Style" w:cs="Times New Roman"/>
          <w:sz w:val="26"/>
          <w:szCs w:val="26"/>
        </w:rPr>
        <w:t>çã</w:t>
      </w:r>
      <w:r w:rsidRPr="008B3549">
        <w:rPr>
          <w:rFonts w:ascii="Bookman Old Style" w:hAnsi="Bookman Old Style"/>
          <w:sz w:val="26"/>
          <w:szCs w:val="26"/>
        </w:rPr>
        <w:t>o de minha irm</w:t>
      </w:r>
      <w:r w:rsidRPr="008B3549">
        <w:rPr>
          <w:rFonts w:ascii="Bookman Old Style" w:hAnsi="Bookman Old Style" w:cs="Times New Roman"/>
          <w:sz w:val="26"/>
          <w:szCs w:val="26"/>
        </w:rPr>
        <w:t>ã</w:t>
      </w:r>
      <w:r w:rsidRPr="008B3549">
        <w:rPr>
          <w:rFonts w:ascii="Bookman Old Style" w:hAnsi="Bookman Old Style"/>
          <w:sz w:val="26"/>
          <w:szCs w:val="26"/>
        </w:rPr>
        <w:t>, vendo-se vi</w:t>
      </w:r>
      <w:r w:rsidRPr="008B3549">
        <w:rPr>
          <w:rFonts w:ascii="Bookman Old Style" w:hAnsi="Bookman Old Style" w:cs="Times New Roman"/>
          <w:sz w:val="26"/>
          <w:szCs w:val="26"/>
        </w:rPr>
        <w:t>ú</w:t>
      </w:r>
      <w:r w:rsidRPr="008B3549">
        <w:rPr>
          <w:rFonts w:ascii="Bookman Old Style" w:hAnsi="Bookman Old Style"/>
          <w:sz w:val="26"/>
          <w:szCs w:val="26"/>
        </w:rPr>
        <w:t>va t</w:t>
      </w:r>
      <w:r w:rsidRPr="008B3549">
        <w:rPr>
          <w:rFonts w:ascii="Bookman Old Style" w:hAnsi="Bookman Old Style" w:cs="Times New Roman"/>
          <w:sz w:val="26"/>
          <w:szCs w:val="26"/>
        </w:rPr>
        <w:t>ã</w:t>
      </w:r>
      <w:r w:rsidRPr="008B3549">
        <w:rPr>
          <w:rFonts w:ascii="Bookman Old Style" w:hAnsi="Bookman Old Style"/>
          <w:sz w:val="26"/>
          <w:szCs w:val="26"/>
        </w:rPr>
        <w:t>o cedo. Se vos quiserdes lembrar tamb</w:t>
      </w:r>
      <w:r w:rsidRPr="008B3549">
        <w:rPr>
          <w:rFonts w:ascii="Bookman Old Style" w:hAnsi="Bookman Old Style" w:cs="Times New Roman"/>
          <w:sz w:val="26"/>
          <w:szCs w:val="26"/>
        </w:rPr>
        <w:t>é</w:t>
      </w:r>
      <w:r w:rsidRPr="008B3549">
        <w:rPr>
          <w:rFonts w:ascii="Bookman Old Style" w:hAnsi="Bookman Old Style"/>
          <w:sz w:val="26"/>
          <w:szCs w:val="26"/>
        </w:rPr>
        <w:t>m de que ele restitu</w:t>
      </w:r>
      <w:r w:rsidRPr="008B3549">
        <w:rPr>
          <w:rFonts w:ascii="Bookman Old Style" w:hAnsi="Bookman Old Style" w:cs="Times New Roman"/>
          <w:sz w:val="26"/>
          <w:szCs w:val="26"/>
        </w:rPr>
        <w:t>í</w:t>
      </w:r>
      <w:r w:rsidRPr="008B3549">
        <w:rPr>
          <w:rFonts w:ascii="Bookman Old Style" w:hAnsi="Bookman Old Style"/>
          <w:sz w:val="26"/>
          <w:szCs w:val="26"/>
        </w:rPr>
        <w:t>a a calma ao vosso esp</w:t>
      </w:r>
      <w:r w:rsidRPr="008B3549">
        <w:rPr>
          <w:rFonts w:ascii="Bookman Old Style" w:hAnsi="Bookman Old Style" w:cs="Times New Roman"/>
          <w:sz w:val="26"/>
          <w:szCs w:val="26"/>
        </w:rPr>
        <w:t>í</w:t>
      </w:r>
      <w:r w:rsidRPr="008B3549">
        <w:rPr>
          <w:rFonts w:ascii="Bookman Old Style" w:hAnsi="Bookman Old Style"/>
          <w:sz w:val="26"/>
          <w:szCs w:val="26"/>
        </w:rPr>
        <w:t>rito nas agita</w:t>
      </w:r>
      <w:r w:rsidRPr="008B3549">
        <w:rPr>
          <w:rFonts w:ascii="Bookman Old Style" w:hAnsi="Bookman Old Style" w:cs="Times New Roman"/>
          <w:sz w:val="26"/>
          <w:szCs w:val="26"/>
        </w:rPr>
        <w:t>çõ</w:t>
      </w:r>
      <w:r w:rsidRPr="008B3549">
        <w:rPr>
          <w:rFonts w:ascii="Bookman Old Style" w:hAnsi="Bookman Old Style"/>
          <w:sz w:val="26"/>
          <w:szCs w:val="26"/>
        </w:rPr>
        <w:t>es que sofrieis, achareis sem d</w:t>
      </w:r>
      <w:r w:rsidRPr="008B3549">
        <w:rPr>
          <w:rFonts w:ascii="Bookman Old Style" w:hAnsi="Bookman Old Style" w:cs="Times New Roman"/>
          <w:sz w:val="26"/>
          <w:szCs w:val="26"/>
        </w:rPr>
        <w:t>ú</w:t>
      </w:r>
      <w:r w:rsidRPr="008B3549">
        <w:rPr>
          <w:rFonts w:ascii="Bookman Old Style" w:hAnsi="Bookman Old Style"/>
          <w:sz w:val="26"/>
          <w:szCs w:val="26"/>
        </w:rPr>
        <w:t>vida que os seus servi</w:t>
      </w:r>
      <w:r w:rsidRPr="008B3549">
        <w:rPr>
          <w:rFonts w:ascii="Bookman Old Style" w:hAnsi="Bookman Old Style" w:cs="Times New Roman"/>
          <w:sz w:val="26"/>
          <w:szCs w:val="26"/>
        </w:rPr>
        <w:t>ç</w:t>
      </w:r>
      <w:r w:rsidRPr="008B3549">
        <w:rPr>
          <w:rFonts w:ascii="Bookman Old Style" w:hAnsi="Bookman Old Style"/>
          <w:sz w:val="26"/>
          <w:szCs w:val="26"/>
        </w:rPr>
        <w:t>os s</w:t>
      </w:r>
      <w:r w:rsidRPr="008B3549">
        <w:rPr>
          <w:rFonts w:ascii="Bookman Old Style" w:hAnsi="Bookman Old Style" w:cs="Times New Roman"/>
          <w:sz w:val="26"/>
          <w:szCs w:val="26"/>
        </w:rPr>
        <w:t>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grandes que n</w:t>
      </w:r>
      <w:r w:rsidRPr="008B3549">
        <w:rPr>
          <w:rFonts w:ascii="Bookman Old Style" w:hAnsi="Bookman Old Style" w:cs="Times New Roman"/>
          <w:sz w:val="26"/>
          <w:szCs w:val="26"/>
        </w:rPr>
        <w:t>ã</w:t>
      </w:r>
      <w:r w:rsidRPr="008B3549">
        <w:rPr>
          <w:rFonts w:ascii="Bookman Old Style" w:hAnsi="Bookman Old Style"/>
          <w:sz w:val="26"/>
          <w:szCs w:val="26"/>
        </w:rPr>
        <w:t>o devem jamais ser esquecidos e sentireis por ele um novo afeto. Conservando a vida a um homem de seu m</w:t>
      </w:r>
      <w:r w:rsidRPr="008B3549">
        <w:rPr>
          <w:rFonts w:ascii="Bookman Old Style" w:hAnsi="Bookman Old Style" w:cs="Times New Roman"/>
          <w:sz w:val="26"/>
          <w:szCs w:val="26"/>
        </w:rPr>
        <w:t>é</w:t>
      </w:r>
      <w:r w:rsidRPr="008B3549">
        <w:rPr>
          <w:rFonts w:ascii="Bookman Old Style" w:hAnsi="Bookman Old Style"/>
          <w:sz w:val="26"/>
          <w:szCs w:val="26"/>
        </w:rPr>
        <w:t>rito, conservareis tamb</w:t>
      </w:r>
      <w:r w:rsidRPr="008B3549">
        <w:rPr>
          <w:rFonts w:ascii="Bookman Old Style" w:hAnsi="Bookman Old Style" w:cs="Times New Roman"/>
          <w:sz w:val="26"/>
          <w:szCs w:val="26"/>
        </w:rPr>
        <w:t>é</w:t>
      </w:r>
      <w:r w:rsidRPr="008B3549">
        <w:rPr>
          <w:rFonts w:ascii="Bookman Old Style" w:hAnsi="Bookman Old Style"/>
          <w:sz w:val="26"/>
          <w:szCs w:val="26"/>
        </w:rPr>
        <w:t>m a vossa e a de toda a vossa fam</w:t>
      </w:r>
      <w:r w:rsidRPr="008B3549">
        <w:rPr>
          <w:rFonts w:ascii="Bookman Old Style" w:hAnsi="Bookman Old Style" w:cs="Times New Roman"/>
          <w:sz w:val="26"/>
          <w:szCs w:val="26"/>
        </w:rPr>
        <w:t>í</w:t>
      </w:r>
      <w:r w:rsidRPr="008B3549">
        <w:rPr>
          <w:rFonts w:ascii="Bookman Old Style" w:hAnsi="Bookman Old Style"/>
          <w:sz w:val="26"/>
          <w:szCs w:val="26"/>
        </w:rPr>
        <w:t xml:space="preserve">lia, que lhe </w:t>
      </w:r>
      <w:r w:rsidRPr="008B3549">
        <w:rPr>
          <w:rFonts w:ascii="Bookman Old Style" w:hAnsi="Bookman Old Style" w:cs="Times New Roman"/>
          <w:sz w:val="26"/>
          <w:szCs w:val="26"/>
        </w:rPr>
        <w:t>é</w:t>
      </w:r>
      <w:r w:rsidRPr="008B3549">
        <w:rPr>
          <w:rFonts w:ascii="Bookman Old Style" w:hAnsi="Bookman Old Style"/>
          <w:sz w:val="26"/>
          <w:szCs w:val="26"/>
        </w:rPr>
        <w:t xml:space="preserve"> devedora de tantos benef</w:t>
      </w:r>
      <w:r w:rsidRPr="008B3549">
        <w:rPr>
          <w:rFonts w:ascii="Bookman Old Style" w:hAnsi="Bookman Old Style" w:cs="Times New Roman"/>
          <w:sz w:val="26"/>
          <w:szCs w:val="26"/>
        </w:rPr>
        <w:t>í</w:t>
      </w:r>
      <w:r w:rsidRPr="008B3549">
        <w:rPr>
          <w:rFonts w:ascii="Bookman Old Style" w:hAnsi="Bookman Old Style"/>
          <w:sz w:val="26"/>
          <w:szCs w:val="26"/>
        </w:rPr>
        <w:t>cios".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argumentos de J</w:t>
      </w:r>
      <w:r w:rsidRPr="008B3549">
        <w:rPr>
          <w:rFonts w:ascii="Bookman Old Style" w:hAnsi="Bookman Old Style" w:cs="Times New Roman"/>
          <w:sz w:val="26"/>
          <w:szCs w:val="26"/>
        </w:rPr>
        <w:t>ô</w:t>
      </w:r>
      <w:r w:rsidRPr="008B3549">
        <w:rPr>
          <w:rFonts w:ascii="Bookman Old Style" w:hAnsi="Bookman Old Style"/>
          <w:sz w:val="26"/>
          <w:szCs w:val="26"/>
        </w:rPr>
        <w:t>natas tiveram tanta for</w:t>
      </w:r>
      <w:r w:rsidRPr="008B3549">
        <w:rPr>
          <w:rFonts w:ascii="Bookman Old Style" w:hAnsi="Bookman Old Style" w:cs="Times New Roman"/>
          <w:sz w:val="26"/>
          <w:szCs w:val="26"/>
        </w:rPr>
        <w:t>ç</w:t>
      </w:r>
      <w:r w:rsidRPr="008B3549">
        <w:rPr>
          <w:rFonts w:ascii="Bookman Old Style" w:hAnsi="Bookman Old Style"/>
          <w:sz w:val="26"/>
          <w:szCs w:val="26"/>
        </w:rPr>
        <w:t>a que venceram a sua c</w:t>
      </w:r>
      <w:r w:rsidRPr="008B3549">
        <w:rPr>
          <w:rFonts w:ascii="Bookman Old Style" w:hAnsi="Bookman Old Style" w:cs="Times New Roman"/>
          <w:sz w:val="26"/>
          <w:szCs w:val="26"/>
        </w:rPr>
        <w:t>ó</w:t>
      </w:r>
      <w:r w:rsidRPr="008B3549">
        <w:rPr>
          <w:rFonts w:ascii="Bookman Old Style" w:hAnsi="Bookman Old Style"/>
          <w:sz w:val="26"/>
          <w:szCs w:val="26"/>
        </w:rPr>
        <w:t>lera e o seu temor. E Saul prometeu com juramento n</w:t>
      </w:r>
      <w:r w:rsidRPr="008B3549">
        <w:rPr>
          <w:rFonts w:ascii="Bookman Old Style" w:hAnsi="Bookman Old Style" w:cs="Times New Roman"/>
          <w:sz w:val="26"/>
          <w:szCs w:val="26"/>
        </w:rPr>
        <w:t>ã</w:t>
      </w:r>
      <w:r w:rsidRPr="008B3549">
        <w:rPr>
          <w:rFonts w:ascii="Bookman Old Style" w:hAnsi="Bookman Old Style"/>
          <w:sz w:val="26"/>
          <w:szCs w:val="26"/>
        </w:rPr>
        <w:t>o causar mais nenhum mal a Davi. O generoso pr</w:t>
      </w:r>
      <w:r w:rsidRPr="008B3549">
        <w:rPr>
          <w:rFonts w:ascii="Bookman Old Style" w:hAnsi="Bookman Old Style" w:cs="Times New Roman"/>
          <w:sz w:val="26"/>
          <w:szCs w:val="26"/>
        </w:rPr>
        <w:t>í</w:t>
      </w:r>
      <w:r w:rsidRPr="008B3549">
        <w:rPr>
          <w:rFonts w:ascii="Bookman Old Style" w:hAnsi="Bookman Old Style"/>
          <w:sz w:val="26"/>
          <w:szCs w:val="26"/>
        </w:rPr>
        <w:t>ncipe foi imediatamente comunicar-lhe o que se havia passado e reconduziu-o para junto do rei, a quem continuou a prestar os seus servi</w:t>
      </w:r>
      <w:r w:rsidRPr="008B3549">
        <w:rPr>
          <w:rFonts w:ascii="Bookman Old Style" w:hAnsi="Bookman Old Style" w:cs="Times New Roman"/>
          <w:sz w:val="26"/>
          <w:szCs w:val="26"/>
        </w:rPr>
        <w:t>ç</w:t>
      </w:r>
      <w:r w:rsidRPr="008B3549">
        <w:rPr>
          <w:rFonts w:ascii="Bookman Old Style" w:hAnsi="Bookman Old Style"/>
          <w:sz w:val="26"/>
          <w:szCs w:val="26"/>
        </w:rPr>
        <w:t>os, como antes.</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14</w:t>
      </w:r>
    </w:p>
    <w:p w:rsidR="00A62DFE" w:rsidRPr="008B3549" w:rsidRDefault="00A62DFE" w:rsidP="00A62DFE">
      <w:pPr>
        <w:pStyle w:val="DIMAS"/>
      </w:pPr>
      <w:r w:rsidRPr="008B3549">
        <w:rPr>
          <w:i/>
          <w:iCs/>
        </w:rPr>
        <w:t>Davi derrota os filisteus. Sua fama aumenta a inveja de Saul. Este atira-lhe um dardo para matá-lo. Mical, mulher de Davi, ajuda-o a escapar. Davi vai ter com Samuel. Saul persegue Davi para matá-lo e perde inteiramente o juízo durante vinte e quatro horas. Jônatas contrai mais estreita amizade com Davi efala em seu favor a Saul, que tenta matar o filho. Ele avisa Davi, que foge para Gate, cidade dos filisteus, e</w:t>
      </w:r>
      <w:r>
        <w:rPr>
          <w:i/>
          <w:iCs/>
        </w:rPr>
        <w:t xml:space="preserve"> </w:t>
      </w:r>
      <w:r w:rsidRPr="008B3549">
        <w:rPr>
          <w:i/>
          <w:iCs/>
        </w:rPr>
        <w:t>recebe de passagem auxílio de Abimeleque, sumo sacerdote.</w:t>
      </w:r>
    </w:p>
    <w:p w:rsidR="00A62DFE" w:rsidRPr="008B3549" w:rsidRDefault="00A62DFE" w:rsidP="00A62DFE">
      <w:pPr>
        <w:pStyle w:val="DIMAS"/>
      </w:pPr>
      <w:r w:rsidRPr="008B3549">
        <w:rPr>
          <w:i/>
          <w:iCs/>
        </w:rPr>
        <w:t>Reconhecido em Gate, Davi finge-se de louco e retira-se para a tribo de</w:t>
      </w:r>
      <w:r>
        <w:rPr>
          <w:i/>
          <w:iCs/>
        </w:rPr>
        <w:t xml:space="preserve"> </w:t>
      </w:r>
      <w:r w:rsidRPr="008B3549">
        <w:rPr>
          <w:i/>
          <w:iCs/>
        </w:rPr>
        <w:t>Judá, onde reúne quatrocentos homens. Vai ter com o rei dos moabitas</w:t>
      </w:r>
      <w:r>
        <w:rPr>
          <w:i/>
          <w:iCs/>
        </w:rPr>
        <w:t xml:space="preserve"> </w:t>
      </w:r>
      <w:r w:rsidRPr="008B3549">
        <w:rPr>
          <w:i/>
          <w:iCs/>
        </w:rPr>
        <w:t>e volta depois àquela tribo. Saul manda matar Abimeleque e toda a</w:t>
      </w:r>
      <w:r>
        <w:rPr>
          <w:i/>
          <w:iCs/>
        </w:rPr>
        <w:t xml:space="preserve"> </w:t>
      </w:r>
      <w:r w:rsidRPr="008B3549">
        <w:rPr>
          <w:i/>
          <w:iCs/>
        </w:rPr>
        <w:t>sua descendência sacerdotal, da qual somente Abiatar se salva. Saul</w:t>
      </w:r>
      <w:r>
        <w:rPr>
          <w:i/>
          <w:iCs/>
        </w:rPr>
        <w:t xml:space="preserve"> </w:t>
      </w:r>
      <w:r w:rsidRPr="008B3549">
        <w:rPr>
          <w:i/>
          <w:iCs/>
        </w:rPr>
        <w:t>tenta diversas vezes e inutilmente apanhar e matar Davi, o qual tem</w:t>
      </w:r>
      <w:r>
        <w:rPr>
          <w:i/>
          <w:iCs/>
        </w:rPr>
        <w:t xml:space="preserve"> </w:t>
      </w:r>
      <w:r w:rsidRPr="008B3549">
        <w:rPr>
          <w:i/>
          <w:iCs/>
        </w:rPr>
        <w:t xml:space="preserve">oportunidade de matar Saul </w:t>
      </w:r>
      <w:r w:rsidRPr="008B3549">
        <w:rPr>
          <w:i/>
          <w:iCs/>
        </w:rPr>
        <w:lastRenderedPageBreak/>
        <w:t>numa caverna e depois no próprio</w:t>
      </w:r>
      <w:r>
        <w:rPr>
          <w:i/>
          <w:iCs/>
        </w:rPr>
        <w:t xml:space="preserve"> </w:t>
      </w:r>
      <w:r w:rsidRPr="008B3549">
        <w:rPr>
          <w:i/>
          <w:iCs/>
        </w:rPr>
        <w:t>acampamento, mas se contenta em lhe dar provas de que poderia tê-lo</w:t>
      </w:r>
      <w:r>
        <w:rPr>
          <w:i/>
          <w:iCs/>
        </w:rPr>
        <w:t xml:space="preserve"> </w:t>
      </w:r>
      <w:r w:rsidRPr="008B3549">
        <w:rPr>
          <w:i/>
          <w:iCs/>
        </w:rPr>
        <w:t>feito. Morte de Samuel. Razão por que Davi se casa comAbigail, viúva</w:t>
      </w:r>
      <w:r>
        <w:rPr>
          <w:i/>
          <w:iCs/>
        </w:rPr>
        <w:t xml:space="preserve"> </w:t>
      </w:r>
      <w:r w:rsidRPr="008B3549">
        <w:rPr>
          <w:i/>
          <w:iCs/>
        </w:rPr>
        <w:t>de Nabal</w:t>
      </w:r>
      <w:r>
        <w:rPr>
          <w:i/>
          <w:iCs/>
        </w:rPr>
        <w:t xml:space="preserve">. </w:t>
      </w:r>
      <w:r w:rsidRPr="008B3549">
        <w:rPr>
          <w:i/>
          <w:iCs/>
        </w:rPr>
        <w:t>Davi se estabelece junto deAquis, rei de Gate,filisteu que o</w:t>
      </w:r>
      <w:r>
        <w:rPr>
          <w:i/>
          <w:iCs/>
        </w:rPr>
        <w:t xml:space="preserve"> </w:t>
      </w:r>
      <w:r w:rsidRPr="008B3549">
        <w:rPr>
          <w:i/>
          <w:iCs/>
        </w:rPr>
        <w:t>induz a servir na guerra contra os israelitas.</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241. Nesse mesmo tempo, os filisteus recome</w:t>
      </w:r>
      <w:r w:rsidRPr="008B3549">
        <w:rPr>
          <w:rFonts w:ascii="Bookman Old Style" w:hAnsi="Bookman Old Style" w:cs="Times New Roman"/>
          <w:sz w:val="26"/>
          <w:szCs w:val="26"/>
        </w:rPr>
        <w:t>ç</w:t>
      </w:r>
      <w:r w:rsidRPr="008B3549">
        <w:rPr>
          <w:rFonts w:ascii="Bookman Old Style" w:hAnsi="Bookman Old Style"/>
          <w:sz w:val="26"/>
          <w:szCs w:val="26"/>
        </w:rPr>
        <w:t>aram a guerra, e Davi foi man</w:t>
      </w:r>
      <w:r w:rsidRPr="008B3549">
        <w:rPr>
          <w:rFonts w:ascii="Bookman Old Style" w:hAnsi="Bookman Old Style"/>
          <w:sz w:val="26"/>
          <w:szCs w:val="26"/>
        </w:rPr>
        <w:softHyphen/>
        <w:t>dado com o ex</w:t>
      </w:r>
      <w:r w:rsidRPr="008B3549">
        <w:rPr>
          <w:rFonts w:ascii="Bookman Old Style" w:hAnsi="Bookman Old Style" w:cs="Times New Roman"/>
          <w:sz w:val="26"/>
          <w:szCs w:val="26"/>
        </w:rPr>
        <w:t>é</w:t>
      </w:r>
      <w:r w:rsidRPr="008B3549">
        <w:rPr>
          <w:rFonts w:ascii="Bookman Old Style" w:hAnsi="Bookman Old Style"/>
          <w:sz w:val="26"/>
          <w:szCs w:val="26"/>
        </w:rPr>
        <w:t>rcito contra eles. Venceu-os, fez grande mortandade entre eles e voltou vitorioso a Saul. Mas n</w:t>
      </w:r>
      <w:r w:rsidRPr="008B3549">
        <w:rPr>
          <w:rFonts w:ascii="Bookman Old Style" w:hAnsi="Bookman Old Style" w:cs="Times New Roman"/>
          <w:sz w:val="26"/>
          <w:szCs w:val="26"/>
        </w:rPr>
        <w:t>ã</w:t>
      </w:r>
      <w:r w:rsidRPr="008B3549">
        <w:rPr>
          <w:rFonts w:ascii="Bookman Old Style" w:hAnsi="Bookman Old Style"/>
          <w:sz w:val="26"/>
          <w:szCs w:val="26"/>
        </w:rPr>
        <w:t>o foi recebido como esperava nem como merecia o seu grande feito, porque a sua reputa</w:t>
      </w:r>
      <w:r w:rsidRPr="008B3549">
        <w:rPr>
          <w:rFonts w:ascii="Bookman Old Style" w:hAnsi="Bookman Old Style" w:cs="Times New Roman"/>
          <w:sz w:val="26"/>
          <w:szCs w:val="26"/>
        </w:rPr>
        <w:t>çã</w:t>
      </w:r>
      <w:r w:rsidRPr="008B3549">
        <w:rPr>
          <w:rFonts w:ascii="Bookman Old Style" w:hAnsi="Bookman Old Style"/>
          <w:sz w:val="26"/>
          <w:szCs w:val="26"/>
        </w:rPr>
        <w:t>o era suspeita ao rei, e este, em vez de se alegrar com a vit</w:t>
      </w:r>
      <w:r w:rsidRPr="008B3549">
        <w:rPr>
          <w:rFonts w:ascii="Bookman Old Style" w:hAnsi="Bookman Old Style" w:cs="Times New Roman"/>
          <w:sz w:val="26"/>
          <w:szCs w:val="26"/>
        </w:rPr>
        <w:t>ó</w:t>
      </w:r>
      <w:r w:rsidRPr="008B3549">
        <w:rPr>
          <w:rFonts w:ascii="Bookman Old Style" w:hAnsi="Bookman Old Style"/>
          <w:sz w:val="26"/>
          <w:szCs w:val="26"/>
        </w:rPr>
        <w:t>ria, enxergava apenas perigos e o tolerava com tristeza. Um dia, quando aqueles acessos com que o dem</w:t>
      </w:r>
      <w:r w:rsidRPr="008B3549">
        <w:rPr>
          <w:rFonts w:ascii="Bookman Old Style" w:hAnsi="Bookman Old Style" w:cs="Times New Roman"/>
          <w:sz w:val="26"/>
          <w:szCs w:val="26"/>
        </w:rPr>
        <w:t>ô</w:t>
      </w:r>
      <w:r w:rsidRPr="008B3549">
        <w:rPr>
          <w:rFonts w:ascii="Bookman Old Style" w:hAnsi="Bookman Old Style"/>
          <w:sz w:val="26"/>
          <w:szCs w:val="26"/>
        </w:rPr>
        <w:t>nio o atormentava se mostravam mais violentos, ele ordenou a Davi que entoasse um c</w:t>
      </w:r>
      <w:r w:rsidRPr="008B3549">
        <w:rPr>
          <w:rFonts w:ascii="Bookman Old Style" w:hAnsi="Bookman Old Style" w:cs="Times New Roman"/>
          <w:sz w:val="26"/>
          <w:szCs w:val="26"/>
        </w:rPr>
        <w:t>â</w:t>
      </w:r>
      <w:r w:rsidRPr="008B3549">
        <w:rPr>
          <w:rFonts w:ascii="Bookman Old Style" w:hAnsi="Bookman Old Style"/>
          <w:sz w:val="26"/>
          <w:szCs w:val="26"/>
        </w:rPr>
        <w:t>ntico e tocasse harpa. Ele obedeceu, mas Saul, que tinha nas m</w:t>
      </w:r>
      <w:r w:rsidRPr="008B3549">
        <w:rPr>
          <w:rFonts w:ascii="Bookman Old Style" w:hAnsi="Bookman Old Style" w:cs="Times New Roman"/>
          <w:sz w:val="26"/>
          <w:szCs w:val="26"/>
        </w:rPr>
        <w:t>ã</w:t>
      </w:r>
      <w:r w:rsidRPr="008B3549">
        <w:rPr>
          <w:rFonts w:ascii="Bookman Old Style" w:hAnsi="Bookman Old Style"/>
          <w:sz w:val="26"/>
          <w:szCs w:val="26"/>
        </w:rPr>
        <w:t>os um dardo, atirou-o contra ele com toda a for</w:t>
      </w:r>
      <w:r w:rsidRPr="008B3549">
        <w:rPr>
          <w:rFonts w:ascii="Bookman Old Style" w:hAnsi="Bookman Old Style" w:cs="Times New Roman"/>
          <w:sz w:val="26"/>
          <w:szCs w:val="26"/>
        </w:rPr>
        <w:t>ç</w:t>
      </w:r>
      <w:r w:rsidRPr="008B3549">
        <w:rPr>
          <w:rFonts w:ascii="Bookman Old Style" w:hAnsi="Bookman Old Style"/>
          <w:sz w:val="26"/>
          <w:szCs w:val="26"/>
        </w:rPr>
        <w:t>a, e t</w:t>
      </w:r>
      <w:r w:rsidRPr="008B3549">
        <w:rPr>
          <w:rFonts w:ascii="Bookman Old Style" w:hAnsi="Bookman Old Style" w:cs="Times New Roman"/>
          <w:sz w:val="26"/>
          <w:szCs w:val="26"/>
        </w:rPr>
        <w:t>ê</w:t>
      </w:r>
      <w:r w:rsidRPr="008B3549">
        <w:rPr>
          <w:rFonts w:ascii="Bookman Old Style" w:hAnsi="Bookman Old Style"/>
          <w:sz w:val="26"/>
          <w:szCs w:val="26"/>
        </w:rPr>
        <w:t>-lo-ia matado se ele n</w:t>
      </w:r>
      <w:r w:rsidRPr="008B3549">
        <w:rPr>
          <w:rFonts w:ascii="Bookman Old Style" w:hAnsi="Bookman Old Style" w:cs="Times New Roman"/>
          <w:sz w:val="26"/>
          <w:szCs w:val="26"/>
        </w:rPr>
        <w:t>ã</w:t>
      </w:r>
      <w:r w:rsidRPr="008B3549">
        <w:rPr>
          <w:rFonts w:ascii="Bookman Old Style" w:hAnsi="Bookman Old Style"/>
          <w:sz w:val="26"/>
          <w:szCs w:val="26"/>
        </w:rPr>
        <w:t>o se desviasse do golpe. Fugiu ent</w:t>
      </w:r>
      <w:r w:rsidRPr="008B3549">
        <w:rPr>
          <w:rFonts w:ascii="Bookman Old Style" w:hAnsi="Bookman Old Style" w:cs="Times New Roman"/>
          <w:sz w:val="26"/>
          <w:szCs w:val="26"/>
        </w:rPr>
        <w:t>ã</w:t>
      </w:r>
      <w:r w:rsidRPr="008B3549">
        <w:rPr>
          <w:rFonts w:ascii="Bookman Old Style" w:hAnsi="Bookman Old Style"/>
          <w:sz w:val="26"/>
          <w:szCs w:val="26"/>
        </w:rPr>
        <w:t>o Davi para a sua casa e de l</w:t>
      </w:r>
      <w:r w:rsidRPr="008B3549">
        <w:rPr>
          <w:rFonts w:ascii="Bookman Old Style" w:hAnsi="Bookman Old Style" w:cs="Times New Roman"/>
          <w:sz w:val="26"/>
          <w:szCs w:val="26"/>
        </w:rPr>
        <w:t>á</w:t>
      </w:r>
      <w:r w:rsidRPr="008B3549">
        <w:rPr>
          <w:rFonts w:ascii="Bookman Old Style" w:hAnsi="Bookman Old Style"/>
          <w:sz w:val="26"/>
          <w:szCs w:val="26"/>
        </w:rPr>
        <w:t xml:space="preserve"> n</w:t>
      </w:r>
      <w:r w:rsidRPr="008B3549">
        <w:rPr>
          <w:rFonts w:ascii="Bookman Old Style" w:hAnsi="Bookman Old Style" w:cs="Times New Roman"/>
          <w:sz w:val="26"/>
          <w:szCs w:val="26"/>
        </w:rPr>
        <w:t>ã</w:t>
      </w:r>
      <w:r w:rsidRPr="008B3549">
        <w:rPr>
          <w:rFonts w:ascii="Bookman Old Style" w:hAnsi="Bookman Old Style"/>
          <w:sz w:val="26"/>
          <w:szCs w:val="26"/>
        </w:rPr>
        <w:t>o saiu mais o resto do dia.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Chegando a noite, Saul enviou guardas para cercar a casa, a fim de que ele n</w:t>
      </w:r>
      <w:r w:rsidRPr="008B3549">
        <w:rPr>
          <w:rFonts w:ascii="Bookman Old Style" w:hAnsi="Bookman Old Style" w:cs="Times New Roman"/>
          <w:sz w:val="26"/>
          <w:szCs w:val="26"/>
        </w:rPr>
        <w:t>ã</w:t>
      </w:r>
      <w:r w:rsidRPr="008B3549">
        <w:rPr>
          <w:rFonts w:ascii="Bookman Old Style" w:hAnsi="Bookman Old Style"/>
          <w:sz w:val="26"/>
          <w:szCs w:val="26"/>
        </w:rPr>
        <w:t>o pudesse escapar, porque desejava julgar Davi e conden</w:t>
      </w:r>
      <w:r w:rsidRPr="008B3549">
        <w:rPr>
          <w:rFonts w:ascii="Bookman Old Style" w:hAnsi="Bookman Old Style" w:cs="Times New Roman"/>
          <w:sz w:val="26"/>
          <w:szCs w:val="26"/>
        </w:rPr>
        <w:t>á</w:t>
      </w:r>
      <w:r w:rsidRPr="008B3549">
        <w:rPr>
          <w:rFonts w:ascii="Bookman Old Style" w:hAnsi="Bookman Old Style"/>
          <w:sz w:val="26"/>
          <w:szCs w:val="26"/>
        </w:rPr>
        <w:t xml:space="preserve">-lo </w:t>
      </w:r>
      <w:r w:rsidRPr="008B3549">
        <w:rPr>
          <w:rFonts w:ascii="Bookman Old Style" w:hAnsi="Bookman Old Style" w:cs="Times New Roman"/>
          <w:sz w:val="26"/>
          <w:szCs w:val="26"/>
        </w:rPr>
        <w:t>à</w:t>
      </w:r>
      <w:r w:rsidRPr="008B3549">
        <w:rPr>
          <w:rFonts w:ascii="Bookman Old Style" w:hAnsi="Bookman Old Style"/>
          <w:sz w:val="26"/>
          <w:szCs w:val="26"/>
        </w:rPr>
        <w:t xml:space="preserve"> morte. Mical, mulher de Davi, soube de tudo, e, como o seu amor por um marido de tal m</w:t>
      </w:r>
      <w:r w:rsidRPr="008B3549">
        <w:rPr>
          <w:rFonts w:ascii="Bookman Old Style" w:hAnsi="Bookman Old Style" w:cs="Times New Roman"/>
          <w:sz w:val="26"/>
          <w:szCs w:val="26"/>
        </w:rPr>
        <w:t>é</w:t>
      </w:r>
      <w:r w:rsidRPr="008B3549">
        <w:rPr>
          <w:rFonts w:ascii="Bookman Old Style" w:hAnsi="Bookman Old Style"/>
          <w:sz w:val="26"/>
          <w:szCs w:val="26"/>
        </w:rPr>
        <w:t>rito t</w:t>
      </w:r>
      <w:r w:rsidRPr="008B3549">
        <w:rPr>
          <w:rFonts w:ascii="Bookman Old Style" w:hAnsi="Bookman Old Style" w:cs="Times New Roman"/>
          <w:sz w:val="26"/>
          <w:szCs w:val="26"/>
        </w:rPr>
        <w:t>ê</w:t>
      </w:r>
      <w:r w:rsidRPr="008B3549">
        <w:rPr>
          <w:rFonts w:ascii="Bookman Old Style" w:hAnsi="Bookman Old Style"/>
          <w:sz w:val="26"/>
          <w:szCs w:val="26"/>
        </w:rPr>
        <w:t xml:space="preserve">-la-ia feito preferir a morte </w:t>
      </w:r>
      <w:r w:rsidRPr="008B3549">
        <w:rPr>
          <w:rFonts w:ascii="Bookman Old Style" w:hAnsi="Bookman Old Style" w:cs="Times New Roman"/>
          <w:sz w:val="26"/>
          <w:szCs w:val="26"/>
        </w:rPr>
        <w:t>à</w:t>
      </w:r>
      <w:r w:rsidRPr="008B3549">
        <w:rPr>
          <w:rFonts w:ascii="Bookman Old Style" w:hAnsi="Bookman Old Style"/>
          <w:sz w:val="26"/>
          <w:szCs w:val="26"/>
        </w:rPr>
        <w:t xml:space="preserve"> dor de perd</w:t>
      </w:r>
      <w:r w:rsidRPr="008B3549">
        <w:rPr>
          <w:rFonts w:ascii="Bookman Old Style" w:hAnsi="Bookman Old Style" w:cs="Times New Roman"/>
          <w:sz w:val="26"/>
          <w:szCs w:val="26"/>
        </w:rPr>
        <w:t>ê</w:t>
      </w:r>
      <w:r w:rsidRPr="008B3549">
        <w:rPr>
          <w:rFonts w:ascii="Bookman Old Style" w:hAnsi="Bookman Old Style"/>
          <w:sz w:val="26"/>
          <w:szCs w:val="26"/>
        </w:rPr>
        <w:t>-lo, correu logo a avis</w:t>
      </w:r>
      <w:r w:rsidRPr="008B3549">
        <w:rPr>
          <w:rFonts w:ascii="Bookman Old Style" w:hAnsi="Bookman Old Style" w:cs="Times New Roman"/>
          <w:sz w:val="26"/>
          <w:szCs w:val="26"/>
        </w:rPr>
        <w:t>á</w:t>
      </w:r>
      <w:r w:rsidRPr="008B3549">
        <w:rPr>
          <w:rFonts w:ascii="Bookman Old Style" w:hAnsi="Bookman Old Style"/>
          <w:sz w:val="26"/>
          <w:szCs w:val="26"/>
        </w:rPr>
        <w:t>-lo: "Se o sol ao despertar vos encontrar ainda aqui, n</w:t>
      </w:r>
      <w:r w:rsidRPr="008B3549">
        <w:rPr>
          <w:rFonts w:ascii="Bookman Old Style" w:hAnsi="Bookman Old Style" w:cs="Times New Roman"/>
          <w:sz w:val="26"/>
          <w:szCs w:val="26"/>
        </w:rPr>
        <w:t>ã</w:t>
      </w:r>
      <w:r w:rsidRPr="008B3549">
        <w:rPr>
          <w:rFonts w:ascii="Bookman Old Style" w:hAnsi="Bookman Old Style"/>
          <w:sz w:val="26"/>
          <w:szCs w:val="26"/>
        </w:rPr>
        <w:t>o mais vos tornarei a ver com vida. Fugi, enquanto a noite vo-lo permite. Rogo a Deus de todo o meu cora</w:t>
      </w:r>
      <w:r w:rsidRPr="008B3549">
        <w:rPr>
          <w:rFonts w:ascii="Bookman Old Style" w:hAnsi="Bookman Old Style" w:cs="Times New Roman"/>
          <w:sz w:val="26"/>
          <w:szCs w:val="26"/>
        </w:rPr>
        <w:t>çã</w:t>
      </w:r>
      <w:r w:rsidRPr="008B3549">
        <w:rPr>
          <w:rFonts w:ascii="Bookman Old Style" w:hAnsi="Bookman Old Style"/>
          <w:sz w:val="26"/>
          <w:szCs w:val="26"/>
        </w:rPr>
        <w:t>o que a fa</w:t>
      </w:r>
      <w:r w:rsidRPr="008B3549">
        <w:rPr>
          <w:rFonts w:ascii="Bookman Old Style" w:hAnsi="Bookman Old Style" w:cs="Times New Roman"/>
          <w:sz w:val="26"/>
          <w:szCs w:val="26"/>
        </w:rPr>
        <w:t>ç</w:t>
      </w:r>
      <w:r w:rsidRPr="008B3549">
        <w:rPr>
          <w:rFonts w:ascii="Bookman Old Style" w:hAnsi="Bookman Old Style"/>
          <w:sz w:val="26"/>
          <w:szCs w:val="26"/>
        </w:rPr>
        <w:t>a ainda mais longa que de ordin</w:t>
      </w:r>
      <w:r w:rsidRPr="008B3549">
        <w:rPr>
          <w:rFonts w:ascii="Bookman Old Style" w:hAnsi="Bookman Old Style" w:cs="Times New Roman"/>
          <w:sz w:val="26"/>
          <w:szCs w:val="26"/>
        </w:rPr>
        <w:t>á</w:t>
      </w:r>
      <w:r w:rsidRPr="008B3549">
        <w:rPr>
          <w:rFonts w:ascii="Bookman Old Style" w:hAnsi="Bookman Old Style"/>
          <w:sz w:val="26"/>
          <w:szCs w:val="26"/>
        </w:rPr>
        <w:t>rio, para que vos seja mais favor</w:t>
      </w:r>
      <w:r w:rsidRPr="008B3549">
        <w:rPr>
          <w:rFonts w:ascii="Bookman Old Style" w:hAnsi="Bookman Old Style" w:cs="Times New Roman"/>
          <w:sz w:val="26"/>
          <w:szCs w:val="26"/>
        </w:rPr>
        <w:t>á</w:t>
      </w:r>
      <w:r w:rsidRPr="008B3549">
        <w:rPr>
          <w:rFonts w:ascii="Bookman Old Style" w:hAnsi="Bookman Old Style"/>
          <w:sz w:val="26"/>
          <w:szCs w:val="26"/>
        </w:rPr>
        <w:t>vel, pois o rei resolveu mandar matar-vos e a n</w:t>
      </w:r>
      <w:r w:rsidRPr="008B3549">
        <w:rPr>
          <w:rFonts w:ascii="Bookman Old Style" w:hAnsi="Bookman Old Style" w:cs="Times New Roman"/>
          <w:sz w:val="26"/>
          <w:szCs w:val="26"/>
        </w:rPr>
        <w:t>ã</w:t>
      </w:r>
      <w:r w:rsidRPr="008B3549">
        <w:rPr>
          <w:rFonts w:ascii="Bookman Old Style" w:hAnsi="Bookman Old Style"/>
          <w:sz w:val="26"/>
          <w:szCs w:val="26"/>
        </w:rPr>
        <w:t>o diferir mais esse cruel intento".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Depois de assim falar, ela amarrou uma corda </w:t>
      </w:r>
      <w:r w:rsidRPr="008B3549">
        <w:rPr>
          <w:rFonts w:ascii="Bookman Old Style" w:hAnsi="Bookman Old Style" w:cs="Times New Roman"/>
          <w:sz w:val="26"/>
          <w:szCs w:val="26"/>
        </w:rPr>
        <w:t>à</w:t>
      </w:r>
      <w:r w:rsidRPr="008B3549">
        <w:rPr>
          <w:rFonts w:ascii="Bookman Old Style" w:hAnsi="Bookman Old Style"/>
          <w:sz w:val="26"/>
          <w:szCs w:val="26"/>
        </w:rPr>
        <w:t xml:space="preserve"> janela e o desceu para fora. Arrumou ent</w:t>
      </w:r>
      <w:r w:rsidRPr="008B3549">
        <w:rPr>
          <w:rFonts w:ascii="Bookman Old Style" w:hAnsi="Bookman Old Style" w:cs="Times New Roman"/>
          <w:sz w:val="26"/>
          <w:szCs w:val="26"/>
        </w:rPr>
        <w:t>ã</w:t>
      </w:r>
      <w:r w:rsidRPr="008B3549">
        <w:rPr>
          <w:rFonts w:ascii="Bookman Old Style" w:hAnsi="Bookman Old Style"/>
          <w:sz w:val="26"/>
          <w:szCs w:val="26"/>
        </w:rPr>
        <w:t>o o seu leito como para um enfermo e p</w:t>
      </w:r>
      <w:r w:rsidRPr="008B3549">
        <w:rPr>
          <w:rFonts w:ascii="Bookman Old Style" w:hAnsi="Bookman Old Style" w:cs="Times New Roman"/>
          <w:sz w:val="26"/>
          <w:szCs w:val="26"/>
        </w:rPr>
        <w:t>ô</w:t>
      </w:r>
      <w:r w:rsidRPr="008B3549">
        <w:rPr>
          <w:rFonts w:ascii="Bookman Old Style" w:hAnsi="Bookman Old Style"/>
          <w:sz w:val="26"/>
          <w:szCs w:val="26"/>
        </w:rPr>
        <w:t>s deitada debaixo das cobertas uma est</w:t>
      </w:r>
      <w:r w:rsidRPr="008B3549">
        <w:rPr>
          <w:rFonts w:ascii="Bookman Old Style" w:hAnsi="Bookman Old Style" w:cs="Times New Roman"/>
          <w:sz w:val="26"/>
          <w:szCs w:val="26"/>
        </w:rPr>
        <w:t>á</w:t>
      </w:r>
      <w:r w:rsidRPr="008B3549">
        <w:rPr>
          <w:rFonts w:ascii="Bookman Old Style" w:hAnsi="Bookman Old Style"/>
          <w:sz w:val="26"/>
          <w:szCs w:val="26"/>
        </w:rPr>
        <w:t>tua. Colocou-lhe na cabe</w:t>
      </w:r>
      <w:r w:rsidRPr="008B3549">
        <w:rPr>
          <w:rFonts w:ascii="Bookman Old Style" w:hAnsi="Bookman Old Style" w:cs="Times New Roman"/>
          <w:sz w:val="26"/>
          <w:szCs w:val="26"/>
        </w:rPr>
        <w:t>ç</w:t>
      </w:r>
      <w:r w:rsidRPr="008B3549">
        <w:rPr>
          <w:rFonts w:ascii="Bookman Old Style" w:hAnsi="Bookman Old Style"/>
          <w:sz w:val="26"/>
          <w:szCs w:val="26"/>
        </w:rPr>
        <w:t>a um tecido de p</w:t>
      </w:r>
      <w:r w:rsidRPr="008B3549">
        <w:rPr>
          <w:rFonts w:ascii="Bookman Old Style" w:hAnsi="Bookman Old Style" w:cs="Times New Roman"/>
          <w:sz w:val="26"/>
          <w:szCs w:val="26"/>
        </w:rPr>
        <w:t>ê</w:t>
      </w:r>
      <w:r w:rsidRPr="008B3549">
        <w:rPr>
          <w:rFonts w:ascii="Bookman Old Style" w:hAnsi="Bookman Old Style"/>
          <w:sz w:val="26"/>
          <w:szCs w:val="26"/>
        </w:rPr>
        <w:t>los de cabra e o cobriu com um manto. Ao despontar do dia, Saul mandou os homens prende</w:t>
      </w:r>
      <w:r w:rsidRPr="008B3549">
        <w:rPr>
          <w:rFonts w:ascii="Bookman Old Style" w:hAnsi="Bookman Old Style"/>
          <w:sz w:val="26"/>
          <w:szCs w:val="26"/>
        </w:rPr>
        <w:softHyphen/>
        <w:t>rem Davi. Mical disse-lhe que ele estivera doente durante toda a noite. Assim, eles n</w:t>
      </w:r>
      <w:r w:rsidRPr="008B3549">
        <w:rPr>
          <w:rFonts w:ascii="Bookman Old Style" w:hAnsi="Bookman Old Style" w:cs="Times New Roman"/>
          <w:sz w:val="26"/>
          <w:szCs w:val="26"/>
        </w:rPr>
        <w:t>ã</w:t>
      </w:r>
      <w:r w:rsidRPr="008B3549">
        <w:rPr>
          <w:rFonts w:ascii="Bookman Old Style" w:hAnsi="Bookman Old Style"/>
          <w:sz w:val="26"/>
          <w:szCs w:val="26"/>
        </w:rPr>
        <w:t>o duvidaram de que Davi estivesse enfermo naquele leito. Foram diz</w:t>
      </w:r>
      <w:r w:rsidRPr="008B3549">
        <w:rPr>
          <w:rFonts w:ascii="Bookman Old Style" w:hAnsi="Bookman Old Style" w:cs="Times New Roman"/>
          <w:sz w:val="26"/>
          <w:szCs w:val="26"/>
        </w:rPr>
        <w:t>ê</w:t>
      </w:r>
      <w:r w:rsidRPr="008B3549">
        <w:rPr>
          <w:rFonts w:ascii="Bookman Old Style" w:hAnsi="Bookman Old Style"/>
          <w:sz w:val="26"/>
          <w:szCs w:val="26"/>
        </w:rPr>
        <w:t xml:space="preserve">-lo ao rei, e este ordenou-lhes que o trouxessem de qualquer modo, para o matar. Voltaram imediatamente, levantaram as cobertas e viram que a princesa os havia enganado. Saul fez graves censuras </w:t>
      </w:r>
      <w:r w:rsidRPr="008B3549">
        <w:rPr>
          <w:rFonts w:ascii="Bookman Old Style" w:hAnsi="Bookman Old Style" w:cs="Times New Roman"/>
          <w:sz w:val="26"/>
          <w:szCs w:val="26"/>
        </w:rPr>
        <w:t>à</w:t>
      </w:r>
      <w:r w:rsidRPr="008B3549">
        <w:rPr>
          <w:rFonts w:ascii="Bookman Old Style" w:hAnsi="Bookman Old Style"/>
          <w:sz w:val="26"/>
          <w:szCs w:val="26"/>
        </w:rPr>
        <w:t xml:space="preserve"> filha por ter salvo um inimigo. Ela descul</w:t>
      </w:r>
      <w:r w:rsidRPr="008B3549">
        <w:rPr>
          <w:rFonts w:ascii="Bookman Old Style" w:hAnsi="Bookman Old Style"/>
          <w:sz w:val="26"/>
          <w:szCs w:val="26"/>
        </w:rPr>
        <w:softHyphen/>
        <w:t>pou-se, dizendo que ele amea</w:t>
      </w:r>
      <w:r w:rsidRPr="008B3549">
        <w:rPr>
          <w:rFonts w:ascii="Bookman Old Style" w:hAnsi="Bookman Old Style" w:cs="Times New Roman"/>
          <w:sz w:val="26"/>
          <w:szCs w:val="26"/>
        </w:rPr>
        <w:t>ç</w:t>
      </w:r>
      <w:r w:rsidRPr="008B3549">
        <w:rPr>
          <w:rFonts w:ascii="Bookman Old Style" w:hAnsi="Bookman Old Style"/>
          <w:sz w:val="26"/>
          <w:szCs w:val="26"/>
        </w:rPr>
        <w:t>ara mat</w:t>
      </w:r>
      <w:r w:rsidRPr="008B3549">
        <w:rPr>
          <w:rFonts w:ascii="Bookman Old Style" w:hAnsi="Bookman Old Style" w:cs="Times New Roman"/>
          <w:sz w:val="26"/>
          <w:szCs w:val="26"/>
        </w:rPr>
        <w:t>á</w:t>
      </w:r>
      <w:r w:rsidRPr="008B3549">
        <w:rPr>
          <w:rFonts w:ascii="Bookman Old Style" w:hAnsi="Bookman Old Style"/>
          <w:sz w:val="26"/>
          <w:szCs w:val="26"/>
        </w:rPr>
        <w:t>-la se deixasse de ajud</w:t>
      </w:r>
      <w:r w:rsidRPr="008B3549">
        <w:rPr>
          <w:rFonts w:ascii="Bookman Old Style" w:hAnsi="Bookman Old Style" w:cs="Times New Roman"/>
          <w:sz w:val="26"/>
          <w:szCs w:val="26"/>
        </w:rPr>
        <w:t>á</w:t>
      </w:r>
      <w:r w:rsidRPr="008B3549">
        <w:rPr>
          <w:rFonts w:ascii="Bookman Old Style" w:hAnsi="Bookman Old Style"/>
          <w:sz w:val="26"/>
          <w:szCs w:val="26"/>
        </w:rPr>
        <w:t xml:space="preserve">-lo em tal </w:t>
      </w:r>
      <w:r w:rsidRPr="008B3549">
        <w:rPr>
          <w:rFonts w:ascii="Bookman Old Style" w:hAnsi="Bookman Old Style"/>
          <w:sz w:val="26"/>
          <w:szCs w:val="26"/>
        </w:rPr>
        <w:lastRenderedPageBreak/>
        <w:t>contin</w:t>
      </w:r>
      <w:r w:rsidRPr="008B3549">
        <w:rPr>
          <w:rFonts w:ascii="Bookman Old Style" w:hAnsi="Bookman Old Style"/>
          <w:sz w:val="26"/>
          <w:szCs w:val="26"/>
        </w:rPr>
        <w:softHyphen/>
        <w:t>g</w:t>
      </w:r>
      <w:r w:rsidRPr="008B3549">
        <w:rPr>
          <w:rFonts w:ascii="Bookman Old Style" w:hAnsi="Bookman Old Style" w:cs="Times New Roman"/>
          <w:sz w:val="26"/>
          <w:szCs w:val="26"/>
        </w:rPr>
        <w:t>ê</w:t>
      </w:r>
      <w:r w:rsidRPr="008B3549">
        <w:rPr>
          <w:rFonts w:ascii="Bookman Old Style" w:hAnsi="Bookman Old Style"/>
          <w:sz w:val="26"/>
          <w:szCs w:val="26"/>
        </w:rPr>
        <w:t>ncia, e assim fora obrigada a faz</w:t>
      </w:r>
      <w:r w:rsidRPr="008B3549">
        <w:rPr>
          <w:rFonts w:ascii="Bookman Old Style" w:hAnsi="Bookman Old Style" w:cs="Times New Roman"/>
          <w:sz w:val="26"/>
          <w:szCs w:val="26"/>
        </w:rPr>
        <w:t>ê</w:t>
      </w:r>
      <w:r w:rsidRPr="008B3549">
        <w:rPr>
          <w:rFonts w:ascii="Bookman Old Style" w:hAnsi="Bookman Old Style"/>
          <w:sz w:val="26"/>
          <w:szCs w:val="26"/>
        </w:rPr>
        <w:t>-lo. N</w:t>
      </w:r>
      <w:r w:rsidRPr="008B3549">
        <w:rPr>
          <w:rFonts w:ascii="Bookman Old Style" w:hAnsi="Bookman Old Style" w:cs="Times New Roman"/>
          <w:sz w:val="26"/>
          <w:szCs w:val="26"/>
        </w:rPr>
        <w:t>ã</w:t>
      </w:r>
      <w:r w:rsidRPr="008B3549">
        <w:rPr>
          <w:rFonts w:ascii="Bookman Old Style" w:hAnsi="Bookman Old Style"/>
          <w:sz w:val="26"/>
          <w:szCs w:val="26"/>
        </w:rPr>
        <w:t>o duvidava, por</w:t>
      </w:r>
      <w:r w:rsidRPr="008B3549">
        <w:rPr>
          <w:rFonts w:ascii="Bookman Old Style" w:hAnsi="Bookman Old Style" w:cs="Times New Roman"/>
          <w:sz w:val="26"/>
          <w:szCs w:val="26"/>
        </w:rPr>
        <w:t>é</w:t>
      </w:r>
      <w:r w:rsidRPr="008B3549">
        <w:rPr>
          <w:rFonts w:ascii="Bookman Old Style" w:hAnsi="Bookman Old Style"/>
          <w:sz w:val="26"/>
          <w:szCs w:val="26"/>
        </w:rPr>
        <w:t>m, de que, tendo a honra de ser sua filha, o amor de seu pai por ela n</w:t>
      </w:r>
      <w:r w:rsidRPr="008B3549">
        <w:rPr>
          <w:rFonts w:ascii="Bookman Old Style" w:hAnsi="Bookman Old Style" w:cs="Times New Roman"/>
          <w:sz w:val="26"/>
          <w:szCs w:val="26"/>
        </w:rPr>
        <w:t>ã</w:t>
      </w:r>
      <w:r w:rsidRPr="008B3549">
        <w:rPr>
          <w:rFonts w:ascii="Bookman Old Style" w:hAnsi="Bookman Old Style"/>
          <w:sz w:val="26"/>
          <w:szCs w:val="26"/>
        </w:rPr>
        <w:t xml:space="preserve">o era mais forte que o seu </w:t>
      </w:r>
      <w:r w:rsidRPr="008B3549">
        <w:rPr>
          <w:rFonts w:ascii="Bookman Old Style" w:hAnsi="Bookman Old Style" w:cs="Times New Roman"/>
          <w:sz w:val="26"/>
          <w:szCs w:val="26"/>
        </w:rPr>
        <w:t>ó</w:t>
      </w:r>
      <w:r w:rsidRPr="008B3549">
        <w:rPr>
          <w:rFonts w:ascii="Bookman Old Style" w:hAnsi="Bookman Old Style"/>
          <w:sz w:val="26"/>
          <w:szCs w:val="26"/>
        </w:rPr>
        <w:t>dio por Davi. Saul, tocado por essas palavras, perdoou-a.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242. Davi, tendo conseguido salvar-se, foi procurar o profeta Samuel em Rama. Contou-lhe como Saul tentava sempre tirar-lhe a vida e que por bem pouco quase o matara atirando-lhe um dardo. Disse-lhe que, embora nunca tivesse </w:t>
      </w:r>
      <w:r w:rsidRPr="00BB6265">
        <w:rPr>
          <w:rFonts w:ascii="Bookman Old Style" w:hAnsi="Bookman Old Style"/>
          <w:bCs/>
          <w:sz w:val="26"/>
          <w:szCs w:val="26"/>
        </w:rPr>
        <w:t xml:space="preserve">feito algo que desagradasse </w:t>
      </w:r>
      <w:r w:rsidRPr="00BB6265">
        <w:rPr>
          <w:rFonts w:ascii="Bookman Old Style" w:hAnsi="Bookman Old Style"/>
          <w:sz w:val="26"/>
          <w:szCs w:val="26"/>
        </w:rPr>
        <w:t xml:space="preserve">a </w:t>
      </w:r>
      <w:r w:rsidRPr="00BB6265">
        <w:rPr>
          <w:rFonts w:ascii="Bookman Old Style" w:hAnsi="Bookman Old Style"/>
          <w:bCs/>
          <w:sz w:val="26"/>
          <w:szCs w:val="26"/>
        </w:rPr>
        <w:t>Saul, mas, ao contr</w:t>
      </w:r>
      <w:r w:rsidRPr="00BB6265">
        <w:rPr>
          <w:rFonts w:ascii="Bookman Old Style" w:hAnsi="Bookman Old Style" w:cs="Times New Roman"/>
          <w:bCs/>
          <w:sz w:val="26"/>
          <w:szCs w:val="26"/>
        </w:rPr>
        <w:t>á</w:t>
      </w:r>
      <w:r w:rsidRPr="00BB6265">
        <w:rPr>
          <w:rFonts w:ascii="Bookman Old Style" w:hAnsi="Bookman Old Style"/>
          <w:bCs/>
          <w:sz w:val="26"/>
          <w:szCs w:val="26"/>
        </w:rPr>
        <w:t>rio, com o aux</w:t>
      </w:r>
      <w:r w:rsidRPr="00BB6265">
        <w:rPr>
          <w:rFonts w:ascii="Bookman Old Style" w:hAnsi="Bookman Old Style" w:cs="Times New Roman"/>
          <w:bCs/>
          <w:sz w:val="26"/>
          <w:szCs w:val="26"/>
        </w:rPr>
        <w:t>í</w:t>
      </w:r>
      <w:r w:rsidRPr="00BB6265">
        <w:rPr>
          <w:rFonts w:ascii="Bookman Old Style" w:hAnsi="Bookman Old Style"/>
          <w:bCs/>
          <w:sz w:val="26"/>
          <w:szCs w:val="26"/>
        </w:rPr>
        <w:t>lio cont</w:t>
      </w:r>
      <w:r w:rsidRPr="00BB6265">
        <w:rPr>
          <w:rFonts w:ascii="Bookman Old Style" w:hAnsi="Bookman Old Style" w:cs="Times New Roman"/>
          <w:bCs/>
          <w:sz w:val="26"/>
          <w:szCs w:val="26"/>
        </w:rPr>
        <w:t>í</w:t>
      </w:r>
      <w:r w:rsidRPr="00BB6265">
        <w:rPr>
          <w:rFonts w:ascii="Bookman Old Style" w:hAnsi="Bookman Old Style"/>
          <w:bCs/>
          <w:sz w:val="26"/>
          <w:szCs w:val="26"/>
        </w:rPr>
        <w:t>nuo de</w:t>
      </w:r>
      <w:r>
        <w:rPr>
          <w:rFonts w:ascii="Bookman Old Style" w:hAnsi="Bookman Old Style"/>
          <w:sz w:val="26"/>
          <w:szCs w:val="26"/>
        </w:rPr>
        <w:t xml:space="preserve"> </w:t>
      </w:r>
      <w:r w:rsidRPr="008B3549">
        <w:rPr>
          <w:rFonts w:ascii="Bookman Old Style" w:hAnsi="Bookman Old Style"/>
          <w:sz w:val="26"/>
          <w:szCs w:val="26"/>
        </w:rPr>
        <w:t xml:space="preserve">Deus, sempre o servira com muito proveito em todas as suas guerras, o bastante para conquistar-lhe a estima, conseguira apenas granjear-lhe o </w:t>
      </w:r>
      <w:r w:rsidRPr="008B3549">
        <w:rPr>
          <w:rFonts w:ascii="Bookman Old Style" w:hAnsi="Bookman Old Style" w:cs="Times New Roman"/>
          <w:sz w:val="26"/>
          <w:szCs w:val="26"/>
        </w:rPr>
        <w:t>ó</w:t>
      </w:r>
      <w:r w:rsidRPr="008B3549">
        <w:rPr>
          <w:rFonts w:ascii="Bookman Old Style" w:hAnsi="Bookman Old Style"/>
          <w:sz w:val="26"/>
          <w:szCs w:val="26"/>
        </w:rPr>
        <w:t>dio e a inveja. Samuel, aborrecido pela injusti</w:t>
      </w:r>
      <w:r w:rsidRPr="008B3549">
        <w:rPr>
          <w:rFonts w:ascii="Bookman Old Style" w:hAnsi="Bookman Old Style" w:cs="Times New Roman"/>
          <w:sz w:val="26"/>
          <w:szCs w:val="26"/>
        </w:rPr>
        <w:t>ç</w:t>
      </w:r>
      <w:r w:rsidRPr="008B3549">
        <w:rPr>
          <w:rFonts w:ascii="Bookman Old Style" w:hAnsi="Bookman Old Style"/>
          <w:sz w:val="26"/>
          <w:szCs w:val="26"/>
        </w:rPr>
        <w:t>as de Saul, saiu de Rama e levou Davi a Gibe</w:t>
      </w:r>
      <w:r w:rsidRPr="008B3549">
        <w:rPr>
          <w:rFonts w:ascii="Bookman Old Style" w:hAnsi="Bookman Old Style" w:cs="Times New Roman"/>
          <w:sz w:val="26"/>
          <w:szCs w:val="26"/>
        </w:rPr>
        <w:t>á</w:t>
      </w:r>
      <w:r w:rsidRPr="008B3549">
        <w:rPr>
          <w:rFonts w:ascii="Bookman Old Style" w:hAnsi="Bookman Old Style"/>
          <w:sz w:val="26"/>
          <w:szCs w:val="26"/>
        </w:rPr>
        <w:t>, onde ele ficou algum tempo em sua companhia.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Logo que Saul o soube, enviou soldados para traz</w:t>
      </w:r>
      <w:r w:rsidRPr="008B3549">
        <w:rPr>
          <w:rFonts w:ascii="Bookman Old Style" w:hAnsi="Bookman Old Style" w:cs="Times New Roman"/>
          <w:sz w:val="26"/>
          <w:szCs w:val="26"/>
        </w:rPr>
        <w:t>ê</w:t>
      </w:r>
      <w:r w:rsidRPr="008B3549">
        <w:rPr>
          <w:rFonts w:ascii="Bookman Old Style" w:hAnsi="Bookman Old Style"/>
          <w:sz w:val="26"/>
          <w:szCs w:val="26"/>
        </w:rPr>
        <w:t>-lo prisioneiro. Encontraram Samuel no meio de um grupo de profetas e, cheios do mesmo esp</w:t>
      </w:r>
      <w:r w:rsidRPr="008B3549">
        <w:rPr>
          <w:rFonts w:ascii="Bookman Old Style" w:hAnsi="Bookman Old Style" w:cs="Times New Roman"/>
          <w:sz w:val="26"/>
          <w:szCs w:val="26"/>
        </w:rPr>
        <w:t>í</w:t>
      </w:r>
      <w:r w:rsidRPr="008B3549">
        <w:rPr>
          <w:rFonts w:ascii="Bookman Old Style" w:hAnsi="Bookman Old Style"/>
          <w:sz w:val="26"/>
          <w:szCs w:val="26"/>
        </w:rPr>
        <w:t>rito, come</w:t>
      </w:r>
      <w:r w:rsidRPr="008B3549">
        <w:rPr>
          <w:rFonts w:ascii="Bookman Old Style" w:hAnsi="Bookman Old Style" w:cs="Times New Roman"/>
          <w:sz w:val="26"/>
          <w:szCs w:val="26"/>
        </w:rPr>
        <w:t>ç</w:t>
      </w:r>
      <w:r w:rsidRPr="008B3549">
        <w:rPr>
          <w:rFonts w:ascii="Bookman Old Style" w:hAnsi="Bookman Old Style"/>
          <w:sz w:val="26"/>
          <w:szCs w:val="26"/>
        </w:rPr>
        <w:t>a</w:t>
      </w:r>
      <w:r w:rsidRPr="008B3549">
        <w:rPr>
          <w:rFonts w:ascii="Bookman Old Style" w:hAnsi="Bookman Old Style"/>
          <w:sz w:val="26"/>
          <w:szCs w:val="26"/>
        </w:rPr>
        <w:softHyphen/>
        <w:t>ram a profetizar com eles. Saul mandou ainda outros com a mesma ordem, e aconteceu-lhes a mesma coisa. Mandou ainda outros, e eles tamb</w:t>
      </w:r>
      <w:r w:rsidRPr="008B3549">
        <w:rPr>
          <w:rFonts w:ascii="Bookman Old Style" w:hAnsi="Bookman Old Style" w:cs="Times New Roman"/>
          <w:sz w:val="26"/>
          <w:szCs w:val="26"/>
        </w:rPr>
        <w:t>é</w:t>
      </w:r>
      <w:r w:rsidRPr="008B3549">
        <w:rPr>
          <w:rFonts w:ascii="Bookman Old Style" w:hAnsi="Bookman Old Style"/>
          <w:sz w:val="26"/>
          <w:szCs w:val="26"/>
        </w:rPr>
        <w:t>m profetiza</w:t>
      </w:r>
      <w:r w:rsidRPr="008B3549">
        <w:rPr>
          <w:rFonts w:ascii="Bookman Old Style" w:hAnsi="Bookman Old Style"/>
          <w:sz w:val="26"/>
          <w:szCs w:val="26"/>
        </w:rPr>
        <w:softHyphen/>
        <w:t>ram. Isso o deixou t</w:t>
      </w:r>
      <w:r w:rsidRPr="008B3549">
        <w:rPr>
          <w:rFonts w:ascii="Bookman Old Style" w:hAnsi="Bookman Old Style" w:cs="Times New Roman"/>
          <w:sz w:val="26"/>
          <w:szCs w:val="26"/>
        </w:rPr>
        <w:t>ã</w:t>
      </w:r>
      <w:r w:rsidRPr="008B3549">
        <w:rPr>
          <w:rFonts w:ascii="Bookman Old Style" w:hAnsi="Bookman Old Style"/>
          <w:sz w:val="26"/>
          <w:szCs w:val="26"/>
        </w:rPr>
        <w:t>o encolerizado que resolveu busc</w:t>
      </w:r>
      <w:r w:rsidRPr="008B3549">
        <w:rPr>
          <w:rFonts w:ascii="Bookman Old Style" w:hAnsi="Bookman Old Style" w:cs="Times New Roman"/>
          <w:sz w:val="26"/>
          <w:szCs w:val="26"/>
        </w:rPr>
        <w:t>á</w:t>
      </w:r>
      <w:r w:rsidRPr="008B3549">
        <w:rPr>
          <w:rFonts w:ascii="Bookman Old Style" w:hAnsi="Bookman Old Style"/>
          <w:sz w:val="26"/>
          <w:szCs w:val="26"/>
        </w:rPr>
        <w:t>-lo em pessoa, mas ainda n</w:t>
      </w:r>
      <w:r w:rsidRPr="008B3549">
        <w:rPr>
          <w:rFonts w:ascii="Bookman Old Style" w:hAnsi="Bookman Old Style" w:cs="Times New Roman"/>
          <w:sz w:val="26"/>
          <w:szCs w:val="26"/>
        </w:rPr>
        <w:t>ã</w:t>
      </w:r>
      <w:r w:rsidRPr="008B3549">
        <w:rPr>
          <w:rFonts w:ascii="Bookman Old Style" w:hAnsi="Bookman Old Style"/>
          <w:sz w:val="26"/>
          <w:szCs w:val="26"/>
        </w:rPr>
        <w:t>o se achava pr</w:t>
      </w:r>
      <w:r w:rsidRPr="008B3549">
        <w:rPr>
          <w:rFonts w:ascii="Bookman Old Style" w:hAnsi="Bookman Old Style" w:cs="Times New Roman"/>
          <w:sz w:val="26"/>
          <w:szCs w:val="26"/>
        </w:rPr>
        <w:t>ó</w:t>
      </w:r>
      <w:r w:rsidRPr="008B3549">
        <w:rPr>
          <w:rFonts w:ascii="Bookman Old Style" w:hAnsi="Bookman Old Style"/>
          <w:sz w:val="26"/>
          <w:szCs w:val="26"/>
        </w:rPr>
        <w:t>ximo de Samuel o suficiente para ser percebido quando o profe</w:t>
      </w:r>
      <w:r w:rsidRPr="008B3549">
        <w:rPr>
          <w:rFonts w:ascii="Bookman Old Style" w:hAnsi="Bookman Old Style"/>
          <w:sz w:val="26"/>
          <w:szCs w:val="26"/>
        </w:rPr>
        <w:softHyphen/>
        <w:t>ta fez com que ele tamb</w:t>
      </w:r>
      <w:r w:rsidRPr="008B3549">
        <w:rPr>
          <w:rFonts w:ascii="Bookman Old Style" w:hAnsi="Bookman Old Style" w:cs="Times New Roman"/>
          <w:sz w:val="26"/>
          <w:szCs w:val="26"/>
        </w:rPr>
        <w:t>é</w:t>
      </w:r>
      <w:r w:rsidRPr="008B3549">
        <w:rPr>
          <w:rFonts w:ascii="Bookman Old Style" w:hAnsi="Bookman Old Style"/>
          <w:sz w:val="26"/>
          <w:szCs w:val="26"/>
        </w:rPr>
        <w:t>m profetizasse. E, estando j</w:t>
      </w:r>
      <w:r w:rsidRPr="008B3549">
        <w:rPr>
          <w:rFonts w:ascii="Bookman Old Style" w:hAnsi="Bookman Old Style" w:cs="Times New Roman"/>
          <w:sz w:val="26"/>
          <w:szCs w:val="26"/>
        </w:rPr>
        <w:t>á</w:t>
      </w:r>
      <w:r w:rsidRPr="008B3549">
        <w:rPr>
          <w:rFonts w:ascii="Bookman Old Style" w:hAnsi="Bookman Old Style"/>
          <w:sz w:val="26"/>
          <w:szCs w:val="26"/>
        </w:rPr>
        <w:t xml:space="preserve"> perto de Samuel, perdeu completamente o ju</w:t>
      </w:r>
      <w:r w:rsidRPr="008B3549">
        <w:rPr>
          <w:rFonts w:ascii="Bookman Old Style" w:hAnsi="Bookman Old Style" w:cs="Times New Roman"/>
          <w:sz w:val="26"/>
          <w:szCs w:val="26"/>
        </w:rPr>
        <w:t>í</w:t>
      </w:r>
      <w:r w:rsidRPr="008B3549">
        <w:rPr>
          <w:rFonts w:ascii="Bookman Old Style" w:hAnsi="Bookman Old Style"/>
          <w:sz w:val="26"/>
          <w:szCs w:val="26"/>
        </w:rPr>
        <w:t>zo, despiu-se diante dele e de Davi e passou assim o resto do dia e toda a noite.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243. </w:t>
      </w:r>
      <w:r w:rsidRPr="008B3549">
        <w:rPr>
          <w:rFonts w:ascii="Bookman Old Style" w:hAnsi="Bookman Old Style"/>
          <w:i/>
          <w:iCs/>
          <w:sz w:val="26"/>
          <w:szCs w:val="26"/>
        </w:rPr>
        <w:t xml:space="preserve">1 Samuel 20. </w:t>
      </w:r>
      <w:r w:rsidRPr="008B3549">
        <w:rPr>
          <w:rFonts w:ascii="Bookman Old Style" w:hAnsi="Bookman Old Style"/>
          <w:sz w:val="26"/>
          <w:szCs w:val="26"/>
        </w:rPr>
        <w:t>Davi foi em seguida procurar J</w:t>
      </w:r>
      <w:r w:rsidRPr="008B3549">
        <w:rPr>
          <w:rFonts w:ascii="Bookman Old Style" w:hAnsi="Bookman Old Style" w:cs="Times New Roman"/>
          <w:sz w:val="26"/>
          <w:szCs w:val="26"/>
        </w:rPr>
        <w:t>ô</w:t>
      </w:r>
      <w:r w:rsidRPr="008B3549">
        <w:rPr>
          <w:rFonts w:ascii="Bookman Old Style" w:hAnsi="Bookman Old Style"/>
          <w:sz w:val="26"/>
          <w:szCs w:val="26"/>
        </w:rPr>
        <w:t>natas para queixar-se de que, apesar de nunca ter dado ao rei motivo para insatisfa</w:t>
      </w:r>
      <w:r w:rsidRPr="008B3549">
        <w:rPr>
          <w:rFonts w:ascii="Bookman Old Style" w:hAnsi="Bookman Old Style" w:cs="Times New Roman"/>
          <w:sz w:val="26"/>
          <w:szCs w:val="26"/>
        </w:rPr>
        <w:t>çã</w:t>
      </w:r>
      <w:r w:rsidRPr="008B3549">
        <w:rPr>
          <w:rFonts w:ascii="Bookman Old Style" w:hAnsi="Bookman Old Style"/>
          <w:sz w:val="26"/>
          <w:szCs w:val="26"/>
        </w:rPr>
        <w:t>o, este continuava a tentar por todos os meios tirar-lhe a vida. J</w:t>
      </w:r>
      <w:r w:rsidRPr="008B3549">
        <w:rPr>
          <w:rFonts w:ascii="Bookman Old Style" w:hAnsi="Bookman Old Style" w:cs="Times New Roman"/>
          <w:sz w:val="26"/>
          <w:szCs w:val="26"/>
        </w:rPr>
        <w:t>ô</w:t>
      </w:r>
      <w:r w:rsidRPr="008B3549">
        <w:rPr>
          <w:rFonts w:ascii="Bookman Old Style" w:hAnsi="Bookman Old Style"/>
          <w:sz w:val="26"/>
          <w:szCs w:val="26"/>
        </w:rPr>
        <w:t>natas rogou-lhe que tirasse aquela id</w:t>
      </w:r>
      <w:r w:rsidRPr="008B3549">
        <w:rPr>
          <w:rFonts w:ascii="Bookman Old Style" w:hAnsi="Bookman Old Style" w:cs="Times New Roman"/>
          <w:sz w:val="26"/>
          <w:szCs w:val="26"/>
        </w:rPr>
        <w:t>é</w:t>
      </w:r>
      <w:r w:rsidRPr="008B3549">
        <w:rPr>
          <w:rFonts w:ascii="Bookman Old Style" w:hAnsi="Bookman Old Style"/>
          <w:sz w:val="26"/>
          <w:szCs w:val="26"/>
        </w:rPr>
        <w:t>ia da cabe</w:t>
      </w:r>
      <w:r w:rsidRPr="008B3549">
        <w:rPr>
          <w:rFonts w:ascii="Bookman Old Style" w:hAnsi="Bookman Old Style" w:cs="Times New Roman"/>
          <w:sz w:val="26"/>
          <w:szCs w:val="26"/>
        </w:rPr>
        <w:t>ç</w:t>
      </w:r>
      <w:r w:rsidRPr="008B3549">
        <w:rPr>
          <w:rFonts w:ascii="Bookman Old Style" w:hAnsi="Bookman Old Style"/>
          <w:sz w:val="26"/>
          <w:szCs w:val="26"/>
        </w:rPr>
        <w:t>a e n</w:t>
      </w:r>
      <w:r w:rsidRPr="008B3549">
        <w:rPr>
          <w:rFonts w:ascii="Bookman Old Style" w:hAnsi="Bookman Old Style" w:cs="Times New Roman"/>
          <w:sz w:val="26"/>
          <w:szCs w:val="26"/>
        </w:rPr>
        <w:t>ã</w:t>
      </w:r>
      <w:r w:rsidRPr="008B3549">
        <w:rPr>
          <w:rFonts w:ascii="Bookman Old Style" w:hAnsi="Bookman Old Style"/>
          <w:sz w:val="26"/>
          <w:szCs w:val="26"/>
        </w:rPr>
        <w:t>o prestasse f</w:t>
      </w:r>
      <w:r w:rsidRPr="008B3549">
        <w:rPr>
          <w:rFonts w:ascii="Bookman Old Style" w:hAnsi="Bookman Old Style" w:cs="Times New Roman"/>
          <w:sz w:val="26"/>
          <w:szCs w:val="26"/>
        </w:rPr>
        <w:t>é</w:t>
      </w:r>
      <w:r w:rsidRPr="008B3549">
        <w:rPr>
          <w:rFonts w:ascii="Bookman Old Style" w:hAnsi="Bookman Old Style"/>
          <w:sz w:val="26"/>
          <w:szCs w:val="26"/>
        </w:rPr>
        <w:t xml:space="preserve"> aos que faziam semelhantes declara</w:t>
      </w:r>
      <w:r w:rsidRPr="008B3549">
        <w:rPr>
          <w:rFonts w:ascii="Bookman Old Style" w:hAnsi="Bookman Old Style" w:cs="Times New Roman"/>
          <w:sz w:val="26"/>
          <w:szCs w:val="26"/>
        </w:rPr>
        <w:t>çõ</w:t>
      </w:r>
      <w:r w:rsidRPr="008B3549">
        <w:rPr>
          <w:rFonts w:ascii="Bookman Old Style" w:hAnsi="Bookman Old Style"/>
          <w:sz w:val="26"/>
          <w:szCs w:val="26"/>
        </w:rPr>
        <w:t>es, mas confiasse em sua palavra: o rei, seu pai, n</w:t>
      </w:r>
      <w:r w:rsidRPr="008B3549">
        <w:rPr>
          <w:rFonts w:ascii="Bookman Old Style" w:hAnsi="Bookman Old Style" w:cs="Times New Roman"/>
          <w:sz w:val="26"/>
          <w:szCs w:val="26"/>
        </w:rPr>
        <w:t>ã</w:t>
      </w:r>
      <w:r w:rsidRPr="008B3549">
        <w:rPr>
          <w:rFonts w:ascii="Bookman Old Style" w:hAnsi="Bookman Old Style"/>
          <w:sz w:val="26"/>
          <w:szCs w:val="26"/>
        </w:rPr>
        <w:t>o tinha aquela inten</w:t>
      </w:r>
      <w:r w:rsidRPr="008B3549">
        <w:rPr>
          <w:rFonts w:ascii="Bookman Old Style" w:hAnsi="Bookman Old Style" w:cs="Times New Roman"/>
          <w:sz w:val="26"/>
          <w:szCs w:val="26"/>
        </w:rPr>
        <w:t>çã</w:t>
      </w:r>
      <w:r w:rsidRPr="008B3549">
        <w:rPr>
          <w:rFonts w:ascii="Bookman Old Style" w:hAnsi="Bookman Old Style"/>
          <w:sz w:val="26"/>
          <w:szCs w:val="26"/>
        </w:rPr>
        <w:t>o. Se a tivesse, t</w:t>
      </w:r>
      <w:r w:rsidRPr="008B3549">
        <w:rPr>
          <w:rFonts w:ascii="Bookman Old Style" w:hAnsi="Bookman Old Style" w:cs="Times New Roman"/>
          <w:sz w:val="26"/>
          <w:szCs w:val="26"/>
        </w:rPr>
        <w:t>ê</w:t>
      </w:r>
      <w:r w:rsidRPr="008B3549">
        <w:rPr>
          <w:rFonts w:ascii="Bookman Old Style" w:hAnsi="Bookman Old Style"/>
          <w:sz w:val="26"/>
          <w:szCs w:val="26"/>
        </w:rPr>
        <w:t>-la-ia comunica</w:t>
      </w:r>
      <w:r w:rsidRPr="008B3549">
        <w:rPr>
          <w:rFonts w:ascii="Bookman Old Style" w:hAnsi="Bookman Old Style"/>
          <w:sz w:val="26"/>
          <w:szCs w:val="26"/>
        </w:rPr>
        <w:softHyphen/>
        <w:t>do a ele, J</w:t>
      </w:r>
      <w:r w:rsidRPr="008B3549">
        <w:rPr>
          <w:rFonts w:ascii="Bookman Old Style" w:hAnsi="Bookman Old Style" w:cs="Times New Roman"/>
          <w:sz w:val="26"/>
          <w:szCs w:val="26"/>
        </w:rPr>
        <w:t>ô</w:t>
      </w:r>
      <w:r w:rsidRPr="008B3549">
        <w:rPr>
          <w:rFonts w:ascii="Bookman Old Style" w:hAnsi="Bookman Old Style"/>
          <w:sz w:val="26"/>
          <w:szCs w:val="26"/>
        </w:rPr>
        <w:t>natas, pois nada fazia sem falar com ele e assim n</w:t>
      </w:r>
      <w:r w:rsidRPr="008B3549">
        <w:rPr>
          <w:rFonts w:ascii="Bookman Old Style" w:hAnsi="Bookman Old Style" w:cs="Times New Roman"/>
          <w:sz w:val="26"/>
          <w:szCs w:val="26"/>
        </w:rPr>
        <w:t>ã</w:t>
      </w:r>
      <w:r w:rsidRPr="008B3549">
        <w:rPr>
          <w:rFonts w:ascii="Bookman Old Style" w:hAnsi="Bookman Old Style"/>
          <w:sz w:val="26"/>
          <w:szCs w:val="26"/>
        </w:rPr>
        <w:t>o deixaria de avis</w:t>
      </w:r>
      <w:r w:rsidRPr="008B3549">
        <w:rPr>
          <w:rFonts w:ascii="Bookman Old Style" w:hAnsi="Bookman Old Style" w:cs="Times New Roman"/>
          <w:sz w:val="26"/>
          <w:szCs w:val="26"/>
        </w:rPr>
        <w:t>á</w:t>
      </w:r>
      <w:r w:rsidRPr="008B3549">
        <w:rPr>
          <w:rFonts w:ascii="Bookman Old Style" w:hAnsi="Bookman Old Style"/>
          <w:sz w:val="26"/>
          <w:szCs w:val="26"/>
        </w:rPr>
        <w:t>-lo.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Davi, no entanto, afirmou com juramento que aquilo que se dizia era verda</w:t>
      </w:r>
      <w:r w:rsidRPr="008B3549">
        <w:rPr>
          <w:rFonts w:ascii="Bookman Old Style" w:hAnsi="Bookman Old Style"/>
          <w:sz w:val="26"/>
          <w:szCs w:val="26"/>
        </w:rPr>
        <w:softHyphen/>
        <w:t>de. Rogou-lhe que o n</w:t>
      </w:r>
      <w:r w:rsidRPr="008B3549">
        <w:rPr>
          <w:rFonts w:ascii="Bookman Old Style" w:hAnsi="Bookman Old Style" w:cs="Times New Roman"/>
          <w:sz w:val="26"/>
          <w:szCs w:val="26"/>
        </w:rPr>
        <w:t>ã</w:t>
      </w:r>
      <w:r w:rsidRPr="008B3549">
        <w:rPr>
          <w:rFonts w:ascii="Bookman Old Style" w:hAnsi="Bookman Old Style"/>
          <w:sz w:val="26"/>
          <w:szCs w:val="26"/>
        </w:rPr>
        <w:t>o pusesse em d</w:t>
      </w:r>
      <w:r w:rsidRPr="008B3549">
        <w:rPr>
          <w:rFonts w:ascii="Bookman Old Style" w:hAnsi="Bookman Old Style" w:cs="Times New Roman"/>
          <w:sz w:val="26"/>
          <w:szCs w:val="26"/>
        </w:rPr>
        <w:t>ú</w:t>
      </w:r>
      <w:r w:rsidRPr="008B3549">
        <w:rPr>
          <w:rFonts w:ascii="Bookman Old Style" w:hAnsi="Bookman Old Style"/>
          <w:sz w:val="26"/>
          <w:szCs w:val="26"/>
        </w:rPr>
        <w:t>vida e pensasse antes em salvar-lhe a vida, acreditando no que ele lhe dizia em vez de esperar que a sua morte lhe causasse tristeza e remorso por n</w:t>
      </w:r>
      <w:r w:rsidRPr="008B3549">
        <w:rPr>
          <w:rFonts w:ascii="Bookman Old Style" w:hAnsi="Bookman Old Style" w:cs="Times New Roman"/>
          <w:sz w:val="26"/>
          <w:szCs w:val="26"/>
        </w:rPr>
        <w:t>ã</w:t>
      </w:r>
      <w:r w:rsidRPr="008B3549">
        <w:rPr>
          <w:rFonts w:ascii="Bookman Old Style" w:hAnsi="Bookman Old Style"/>
          <w:sz w:val="26"/>
          <w:szCs w:val="26"/>
        </w:rPr>
        <w:t>o ter nele acreditado. Acrescentou que ele se devia admirar de que o rei, seu pai, conhecedor da estreita amizade entre am</w:t>
      </w:r>
      <w:r w:rsidRPr="008B3549">
        <w:rPr>
          <w:rFonts w:ascii="Bookman Old Style" w:hAnsi="Bookman Old Style"/>
          <w:sz w:val="26"/>
          <w:szCs w:val="26"/>
        </w:rPr>
        <w:softHyphen/>
        <w:t>bos, nada lhe houvesse dito de suas inten</w:t>
      </w:r>
      <w:r w:rsidRPr="008B3549">
        <w:rPr>
          <w:rFonts w:ascii="Bookman Old Style" w:hAnsi="Bookman Old Style" w:cs="Times New Roman"/>
          <w:sz w:val="26"/>
          <w:szCs w:val="26"/>
        </w:rPr>
        <w:t>çõ</w:t>
      </w:r>
      <w:r w:rsidRPr="008B3549">
        <w:rPr>
          <w:rFonts w:ascii="Bookman Old Style" w:hAnsi="Bookman Old Style"/>
          <w:sz w:val="26"/>
          <w:szCs w:val="26"/>
        </w:rPr>
        <w:t xml:space="preserve">es. Essas palavras persuadiram </w:t>
      </w:r>
      <w:r w:rsidRPr="008B3549">
        <w:rPr>
          <w:rFonts w:ascii="Bookman Old Style" w:hAnsi="Bookman Old Style"/>
          <w:sz w:val="26"/>
          <w:szCs w:val="26"/>
        </w:rPr>
        <w:lastRenderedPageBreak/>
        <w:t>J</w:t>
      </w:r>
      <w:r w:rsidRPr="008B3549">
        <w:rPr>
          <w:rFonts w:ascii="Bookman Old Style" w:hAnsi="Bookman Old Style" w:cs="Times New Roman"/>
          <w:sz w:val="26"/>
          <w:szCs w:val="26"/>
        </w:rPr>
        <w:t>ô</w:t>
      </w:r>
      <w:r w:rsidRPr="008B3549">
        <w:rPr>
          <w:rFonts w:ascii="Bookman Old Style" w:hAnsi="Bookman Old Style"/>
          <w:sz w:val="26"/>
          <w:szCs w:val="26"/>
        </w:rPr>
        <w:t>natas e, muito triste, pediu a Davi que lhe dissesse em que poderia ajud</w:t>
      </w:r>
      <w:r w:rsidRPr="008B3549">
        <w:rPr>
          <w:rFonts w:ascii="Bookman Old Style" w:hAnsi="Bookman Old Style" w:cs="Times New Roman"/>
          <w:sz w:val="26"/>
          <w:szCs w:val="26"/>
        </w:rPr>
        <w:t>á</w:t>
      </w:r>
      <w:r w:rsidRPr="008B3549">
        <w:rPr>
          <w:rFonts w:ascii="Bookman Old Style" w:hAnsi="Bookman Old Style"/>
          <w:sz w:val="26"/>
          <w:szCs w:val="26"/>
        </w:rPr>
        <w:t>-lo.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Respondeu-lhe Davi: "Na certeza de que nada h</w:t>
      </w:r>
      <w:r w:rsidRPr="008B3549">
        <w:rPr>
          <w:rFonts w:ascii="Bookman Old Style" w:hAnsi="Bookman Old Style" w:cs="Times New Roman"/>
          <w:sz w:val="26"/>
          <w:szCs w:val="26"/>
        </w:rPr>
        <w:t>á</w:t>
      </w:r>
      <w:r w:rsidRPr="008B3549">
        <w:rPr>
          <w:rFonts w:ascii="Bookman Old Style" w:hAnsi="Bookman Old Style"/>
          <w:sz w:val="26"/>
          <w:szCs w:val="26"/>
        </w:rPr>
        <w:t xml:space="preserve"> que eu n</w:t>
      </w:r>
      <w:r w:rsidRPr="008B3549">
        <w:rPr>
          <w:rFonts w:ascii="Bookman Old Style" w:hAnsi="Bookman Old Style" w:cs="Times New Roman"/>
          <w:sz w:val="26"/>
          <w:szCs w:val="26"/>
        </w:rPr>
        <w:t>ã</w:t>
      </w:r>
      <w:r w:rsidRPr="008B3549">
        <w:rPr>
          <w:rFonts w:ascii="Bookman Old Style" w:hAnsi="Bookman Old Style"/>
          <w:sz w:val="26"/>
          <w:szCs w:val="26"/>
        </w:rPr>
        <w:t xml:space="preserve">o possa esperar de vossa amizade, eis o que me vem </w:t>
      </w:r>
      <w:r w:rsidRPr="008B3549">
        <w:rPr>
          <w:rFonts w:ascii="Bookman Old Style" w:hAnsi="Bookman Old Style" w:cs="Times New Roman"/>
          <w:sz w:val="26"/>
          <w:szCs w:val="26"/>
        </w:rPr>
        <w:t>à</w:t>
      </w:r>
      <w:r w:rsidRPr="008B3549">
        <w:rPr>
          <w:rFonts w:ascii="Bookman Old Style" w:hAnsi="Bookman Old Style"/>
          <w:sz w:val="26"/>
          <w:szCs w:val="26"/>
        </w:rPr>
        <w:t xml:space="preserve"> mente. Como amanh</w:t>
      </w:r>
      <w:r w:rsidRPr="008B3549">
        <w:rPr>
          <w:rFonts w:ascii="Bookman Old Style" w:hAnsi="Bookman Old Style" w:cs="Times New Roman"/>
          <w:sz w:val="26"/>
          <w:szCs w:val="26"/>
        </w:rPr>
        <w:t>ã</w:t>
      </w:r>
      <w:r w:rsidRPr="008B3549">
        <w:rPr>
          <w:rFonts w:ascii="Bookman Old Style" w:hAnsi="Bookman Old Style"/>
          <w:sz w:val="26"/>
          <w:szCs w:val="26"/>
        </w:rPr>
        <w:t xml:space="preserve"> </w:t>
      </w:r>
      <w:r w:rsidRPr="008B3549">
        <w:rPr>
          <w:rFonts w:ascii="Bookman Old Style" w:hAnsi="Bookman Old Style" w:cs="Times New Roman"/>
          <w:sz w:val="26"/>
          <w:szCs w:val="26"/>
        </w:rPr>
        <w:t>é</w:t>
      </w:r>
      <w:r w:rsidRPr="008B3549">
        <w:rPr>
          <w:rFonts w:ascii="Bookman Old Style" w:hAnsi="Bookman Old Style"/>
          <w:sz w:val="26"/>
          <w:szCs w:val="26"/>
        </w:rPr>
        <w:t xml:space="preserve"> a primeira lua e o rei oferece nesse dia um grande banquete, ao qual eu costumava estar presente, es-perar-vos-ei fora da cidade, se vos aprouver, sem que ningu</w:t>
      </w:r>
      <w:r w:rsidRPr="008B3549">
        <w:rPr>
          <w:rFonts w:ascii="Bookman Old Style" w:hAnsi="Bookman Old Style" w:cs="Times New Roman"/>
          <w:sz w:val="26"/>
          <w:szCs w:val="26"/>
        </w:rPr>
        <w:t>é</w:t>
      </w:r>
      <w:r w:rsidRPr="008B3549">
        <w:rPr>
          <w:rFonts w:ascii="Bookman Old Style" w:hAnsi="Bookman Old Style"/>
          <w:sz w:val="26"/>
          <w:szCs w:val="26"/>
        </w:rPr>
        <w:t>m o saiba. Quando o rei perguntar onde eu estou, far-me-eis o favor de responder-lhe que fui a Bel</w:t>
      </w:r>
      <w:r w:rsidRPr="008B3549">
        <w:rPr>
          <w:rFonts w:ascii="Bookman Old Style" w:hAnsi="Bookman Old Style" w:cs="Times New Roman"/>
          <w:sz w:val="26"/>
          <w:szCs w:val="26"/>
        </w:rPr>
        <w:t>é</w:t>
      </w:r>
      <w:r w:rsidRPr="008B3549">
        <w:rPr>
          <w:rFonts w:ascii="Bookman Old Style" w:hAnsi="Bookman Old Style"/>
          <w:sz w:val="26"/>
          <w:szCs w:val="26"/>
        </w:rPr>
        <w:t xml:space="preserve">m assistir </w:t>
      </w:r>
      <w:r w:rsidRPr="008B3549">
        <w:rPr>
          <w:rFonts w:ascii="Bookman Old Style" w:hAnsi="Bookman Old Style" w:cs="Times New Roman"/>
          <w:sz w:val="26"/>
          <w:szCs w:val="26"/>
        </w:rPr>
        <w:t>à</w:t>
      </w:r>
      <w:r w:rsidRPr="008B3549">
        <w:rPr>
          <w:rFonts w:ascii="Bookman Old Style" w:hAnsi="Bookman Old Style"/>
          <w:sz w:val="26"/>
          <w:szCs w:val="26"/>
        </w:rPr>
        <w:t xml:space="preserve"> festa de minha tribo, depois de vos ter pedido licen</w:t>
      </w:r>
      <w:r w:rsidRPr="008B3549">
        <w:rPr>
          <w:rFonts w:ascii="Bookman Old Style" w:hAnsi="Bookman Old Style" w:cs="Times New Roman"/>
          <w:sz w:val="26"/>
          <w:szCs w:val="26"/>
        </w:rPr>
        <w:t>ç</w:t>
      </w:r>
      <w:r w:rsidRPr="008B3549">
        <w:rPr>
          <w:rFonts w:ascii="Bookman Old Style" w:hAnsi="Bookman Old Style"/>
          <w:sz w:val="26"/>
          <w:szCs w:val="26"/>
        </w:rPr>
        <w:t>a. Se o rei disser, como costumam fazer as boas pessoas: 'Desejo-lhe boa viagem', ser</w:t>
      </w:r>
      <w:r w:rsidRPr="008B3549">
        <w:rPr>
          <w:rFonts w:ascii="Bookman Old Style" w:hAnsi="Bookman Old Style" w:cs="Times New Roman"/>
          <w:sz w:val="26"/>
          <w:szCs w:val="26"/>
        </w:rPr>
        <w:t>á</w:t>
      </w:r>
      <w:r w:rsidRPr="008B3549">
        <w:rPr>
          <w:rFonts w:ascii="Bookman Old Style" w:hAnsi="Bookman Old Style"/>
          <w:sz w:val="26"/>
          <w:szCs w:val="26"/>
        </w:rPr>
        <w:t xml:space="preserve"> sinal de que n</w:t>
      </w:r>
      <w:r w:rsidRPr="008B3549">
        <w:rPr>
          <w:rFonts w:ascii="Bookman Old Style" w:hAnsi="Bookman Old Style" w:cs="Times New Roman"/>
          <w:sz w:val="26"/>
          <w:szCs w:val="26"/>
        </w:rPr>
        <w:t>ã</w:t>
      </w:r>
      <w:r w:rsidRPr="008B3549">
        <w:rPr>
          <w:rFonts w:ascii="Bookman Old Style" w:hAnsi="Bookman Old Style"/>
          <w:sz w:val="26"/>
          <w:szCs w:val="26"/>
        </w:rPr>
        <w:t>o nutre m</w:t>
      </w:r>
      <w:r w:rsidRPr="008B3549">
        <w:rPr>
          <w:rFonts w:ascii="Bookman Old Style" w:hAnsi="Bookman Old Style" w:cs="Times New Roman"/>
          <w:sz w:val="26"/>
          <w:szCs w:val="26"/>
        </w:rPr>
        <w:t>á</w:t>
      </w:r>
      <w:r w:rsidRPr="008B3549">
        <w:rPr>
          <w:rFonts w:ascii="Bookman Old Style" w:hAnsi="Bookman Old Style"/>
          <w:sz w:val="26"/>
          <w:szCs w:val="26"/>
        </w:rPr>
        <w:t xml:space="preserve"> vontade contra mim. Mas se ele responder de outro modo, ser</w:t>
      </w:r>
      <w:r w:rsidRPr="008B3549">
        <w:rPr>
          <w:rFonts w:ascii="Bookman Old Style" w:hAnsi="Bookman Old Style" w:cs="Times New Roman"/>
          <w:sz w:val="26"/>
          <w:szCs w:val="26"/>
        </w:rPr>
        <w:t xml:space="preserve">á </w:t>
      </w:r>
      <w:r w:rsidRPr="008B3549">
        <w:rPr>
          <w:rFonts w:ascii="Bookman Old Style" w:hAnsi="Bookman Old Style"/>
          <w:sz w:val="26"/>
          <w:szCs w:val="26"/>
        </w:rPr>
        <w:t>prova do contr</w:t>
      </w:r>
      <w:r w:rsidRPr="008B3549">
        <w:rPr>
          <w:rFonts w:ascii="Bookman Old Style" w:hAnsi="Bookman Old Style" w:cs="Times New Roman"/>
          <w:sz w:val="26"/>
          <w:szCs w:val="26"/>
        </w:rPr>
        <w:t>á</w:t>
      </w:r>
      <w:r w:rsidRPr="008B3549">
        <w:rPr>
          <w:rFonts w:ascii="Bookman Old Style" w:hAnsi="Bookman Old Style"/>
          <w:sz w:val="26"/>
          <w:szCs w:val="26"/>
        </w:rPr>
        <w:t>rio, e far-me-eis o favor de me avisar. Esse favor, na infelicidade em</w:t>
      </w:r>
      <w:r>
        <w:rPr>
          <w:rFonts w:ascii="Bookman Old Style" w:hAnsi="Bookman Old Style"/>
          <w:sz w:val="26"/>
          <w:szCs w:val="26"/>
        </w:rPr>
        <w:t xml:space="preserve"> </w:t>
      </w:r>
      <w:r w:rsidRPr="008B3549">
        <w:rPr>
          <w:rFonts w:ascii="Bookman Old Style" w:hAnsi="Bookman Old Style"/>
          <w:sz w:val="26"/>
          <w:szCs w:val="26"/>
        </w:rPr>
        <w:t>que me encontro, ser</w:t>
      </w:r>
      <w:r w:rsidRPr="008B3549">
        <w:rPr>
          <w:rFonts w:ascii="Bookman Old Style" w:hAnsi="Bookman Old Style" w:cs="Times New Roman"/>
          <w:sz w:val="26"/>
          <w:szCs w:val="26"/>
        </w:rPr>
        <w:t>á</w:t>
      </w:r>
      <w:r w:rsidRPr="008B3549">
        <w:rPr>
          <w:rFonts w:ascii="Bookman Old Style" w:hAnsi="Bookman Old Style"/>
          <w:sz w:val="26"/>
          <w:szCs w:val="26"/>
        </w:rPr>
        <w:t xml:space="preserve"> digno de vossa generosidade e da amizade que t</w:t>
      </w:r>
      <w:r w:rsidRPr="008B3549">
        <w:rPr>
          <w:rFonts w:ascii="Bookman Old Style" w:hAnsi="Bookman Old Style" w:cs="Times New Roman"/>
          <w:sz w:val="26"/>
          <w:szCs w:val="26"/>
        </w:rPr>
        <w:t>ã</w:t>
      </w:r>
      <w:r w:rsidRPr="008B3549">
        <w:rPr>
          <w:rFonts w:ascii="Bookman Old Style" w:hAnsi="Bookman Old Style"/>
          <w:sz w:val="26"/>
          <w:szCs w:val="26"/>
        </w:rPr>
        <w:t>o solene</w:t>
      </w:r>
      <w:r w:rsidRPr="008B3549">
        <w:rPr>
          <w:rFonts w:ascii="Bookman Old Style" w:hAnsi="Bookman Old Style"/>
          <w:sz w:val="26"/>
          <w:szCs w:val="26"/>
        </w:rPr>
        <w:softHyphen/>
        <w:t>mente me prometestes. Se achardes que n</w:t>
      </w:r>
      <w:r w:rsidRPr="008B3549">
        <w:rPr>
          <w:rFonts w:ascii="Bookman Old Style" w:hAnsi="Bookman Old Style" w:cs="Times New Roman"/>
          <w:sz w:val="26"/>
          <w:szCs w:val="26"/>
        </w:rPr>
        <w:t>ã</w:t>
      </w:r>
      <w:r w:rsidRPr="008B3549">
        <w:rPr>
          <w:rFonts w:ascii="Bookman Old Style" w:hAnsi="Bookman Old Style"/>
          <w:sz w:val="26"/>
          <w:szCs w:val="26"/>
        </w:rPr>
        <w:t>o a mere</w:t>
      </w:r>
      <w:r w:rsidRPr="008B3549">
        <w:rPr>
          <w:rFonts w:ascii="Bookman Old Style" w:hAnsi="Bookman Old Style" w:cs="Times New Roman"/>
          <w:sz w:val="26"/>
          <w:szCs w:val="26"/>
        </w:rPr>
        <w:t>ç</w:t>
      </w:r>
      <w:r w:rsidRPr="008B3549">
        <w:rPr>
          <w:rFonts w:ascii="Bookman Old Style" w:hAnsi="Bookman Old Style"/>
          <w:sz w:val="26"/>
          <w:szCs w:val="26"/>
        </w:rPr>
        <w:t>o e julgais que ofendi o rei, n</w:t>
      </w:r>
      <w:r w:rsidRPr="008B3549">
        <w:rPr>
          <w:rFonts w:ascii="Bookman Old Style" w:hAnsi="Bookman Old Style" w:cs="Times New Roman"/>
          <w:sz w:val="26"/>
          <w:szCs w:val="26"/>
        </w:rPr>
        <w:t>ã</w:t>
      </w:r>
      <w:r w:rsidRPr="008B3549">
        <w:rPr>
          <w:rFonts w:ascii="Bookman Old Style" w:hAnsi="Bookman Old Style"/>
          <w:sz w:val="26"/>
          <w:szCs w:val="26"/>
        </w:rPr>
        <w:t>o espereis que ele me fa</w:t>
      </w:r>
      <w:r w:rsidRPr="008B3549">
        <w:rPr>
          <w:rFonts w:ascii="Bookman Old Style" w:hAnsi="Bookman Old Style" w:cs="Times New Roman"/>
          <w:sz w:val="26"/>
          <w:szCs w:val="26"/>
        </w:rPr>
        <w:t>ç</w:t>
      </w:r>
      <w:r w:rsidRPr="008B3549">
        <w:rPr>
          <w:rFonts w:ascii="Bookman Old Style" w:hAnsi="Bookman Old Style"/>
          <w:sz w:val="26"/>
          <w:szCs w:val="26"/>
        </w:rPr>
        <w:t>a morrer: antecipai-vos, tirando-me a vida".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Essas </w:t>
      </w:r>
      <w:r w:rsidRPr="008B3549">
        <w:rPr>
          <w:rFonts w:ascii="Bookman Old Style" w:hAnsi="Bookman Old Style" w:cs="Times New Roman"/>
          <w:sz w:val="26"/>
          <w:szCs w:val="26"/>
        </w:rPr>
        <w:t>ú</w:t>
      </w:r>
      <w:r w:rsidRPr="008B3549">
        <w:rPr>
          <w:rFonts w:ascii="Bookman Old Style" w:hAnsi="Bookman Old Style"/>
          <w:sz w:val="26"/>
          <w:szCs w:val="26"/>
        </w:rPr>
        <w:t>ltimas palavras partiram o cora</w:t>
      </w:r>
      <w:r w:rsidRPr="008B3549">
        <w:rPr>
          <w:rFonts w:ascii="Bookman Old Style" w:hAnsi="Bookman Old Style" w:cs="Times New Roman"/>
          <w:sz w:val="26"/>
          <w:szCs w:val="26"/>
        </w:rPr>
        <w:t>çã</w:t>
      </w:r>
      <w:r w:rsidRPr="008B3549">
        <w:rPr>
          <w:rFonts w:ascii="Bookman Old Style" w:hAnsi="Bookman Old Style"/>
          <w:sz w:val="26"/>
          <w:szCs w:val="26"/>
        </w:rPr>
        <w:t>o de J</w:t>
      </w:r>
      <w:r w:rsidRPr="008B3549">
        <w:rPr>
          <w:rFonts w:ascii="Bookman Old Style" w:hAnsi="Bookman Old Style" w:cs="Times New Roman"/>
          <w:sz w:val="26"/>
          <w:szCs w:val="26"/>
        </w:rPr>
        <w:t>ô</w:t>
      </w:r>
      <w:r w:rsidRPr="008B3549">
        <w:rPr>
          <w:rFonts w:ascii="Bookman Old Style" w:hAnsi="Bookman Old Style"/>
          <w:sz w:val="26"/>
          <w:szCs w:val="26"/>
        </w:rPr>
        <w:t>natas. Ele prometeu a Davi fazer o poss</w:t>
      </w:r>
      <w:r w:rsidRPr="008B3549">
        <w:rPr>
          <w:rFonts w:ascii="Bookman Old Style" w:hAnsi="Bookman Old Style" w:cs="Times New Roman"/>
          <w:sz w:val="26"/>
          <w:szCs w:val="26"/>
        </w:rPr>
        <w:t>í</w:t>
      </w:r>
      <w:r w:rsidRPr="008B3549">
        <w:rPr>
          <w:rFonts w:ascii="Bookman Old Style" w:hAnsi="Bookman Old Style"/>
          <w:sz w:val="26"/>
          <w:szCs w:val="26"/>
        </w:rPr>
        <w:t>vel para penetrar os sentimentos do rei, seu pai, e relatar-lhe fiel</w:t>
      </w:r>
      <w:r w:rsidRPr="008B3549">
        <w:rPr>
          <w:rFonts w:ascii="Bookman Old Style" w:hAnsi="Bookman Old Style"/>
          <w:sz w:val="26"/>
          <w:szCs w:val="26"/>
        </w:rPr>
        <w:softHyphen/>
        <w:t>mente tudo o que pudesse averiguar. Fez ainda mais. Para dar-lhe maior garan</w:t>
      </w:r>
      <w:r w:rsidRPr="008B3549">
        <w:rPr>
          <w:rFonts w:ascii="Bookman Old Style" w:hAnsi="Bookman Old Style"/>
          <w:sz w:val="26"/>
          <w:szCs w:val="26"/>
        </w:rPr>
        <w:softHyphen/>
        <w:t>tia, levou-o para fora, elevou os olhos para o c</w:t>
      </w:r>
      <w:r w:rsidRPr="008B3549">
        <w:rPr>
          <w:rFonts w:ascii="Bookman Old Style" w:hAnsi="Bookman Old Style" w:cs="Times New Roman"/>
          <w:sz w:val="26"/>
          <w:szCs w:val="26"/>
        </w:rPr>
        <w:t>é</w:t>
      </w:r>
      <w:r w:rsidRPr="008B3549">
        <w:rPr>
          <w:rFonts w:ascii="Bookman Old Style" w:hAnsi="Bookman Old Style"/>
          <w:sz w:val="26"/>
          <w:szCs w:val="26"/>
        </w:rPr>
        <w:t>u e confirmou a sua promessa com juramento, proferindo estas palavras: "Tomo como testemunha da alian</w:t>
      </w:r>
      <w:r w:rsidRPr="008B3549">
        <w:rPr>
          <w:rFonts w:ascii="Bookman Old Style" w:hAnsi="Bookman Old Style" w:cs="Times New Roman"/>
          <w:sz w:val="26"/>
          <w:szCs w:val="26"/>
        </w:rPr>
        <w:t>ç</w:t>
      </w:r>
      <w:r w:rsidRPr="008B3549">
        <w:rPr>
          <w:rFonts w:ascii="Bookman Old Style" w:hAnsi="Bookman Old Style"/>
          <w:sz w:val="26"/>
          <w:szCs w:val="26"/>
        </w:rPr>
        <w:t>a que fa</w:t>
      </w:r>
      <w:r w:rsidRPr="008B3549">
        <w:rPr>
          <w:rFonts w:ascii="Bookman Old Style" w:hAnsi="Bookman Old Style" w:cs="Times New Roman"/>
          <w:sz w:val="26"/>
          <w:szCs w:val="26"/>
        </w:rPr>
        <w:t>ç</w:t>
      </w:r>
      <w:r w:rsidRPr="008B3549">
        <w:rPr>
          <w:rFonts w:ascii="Bookman Old Style" w:hAnsi="Bookman Old Style"/>
          <w:sz w:val="26"/>
          <w:szCs w:val="26"/>
        </w:rPr>
        <w:t>o convosco o Deus eterno, que tudo v</w:t>
      </w:r>
      <w:r w:rsidRPr="008B3549">
        <w:rPr>
          <w:rFonts w:ascii="Bookman Old Style" w:hAnsi="Bookman Old Style" w:cs="Times New Roman"/>
          <w:sz w:val="26"/>
          <w:szCs w:val="26"/>
        </w:rPr>
        <w:t>ê</w:t>
      </w:r>
      <w:r w:rsidRPr="008B3549">
        <w:rPr>
          <w:rFonts w:ascii="Bookman Old Style" w:hAnsi="Bookman Old Style"/>
          <w:sz w:val="26"/>
          <w:szCs w:val="26"/>
        </w:rPr>
        <w:t>,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presente em toda parte e que conhece os meus pensamentos antes mesmo que a minha l</w:t>
      </w:r>
      <w:r w:rsidRPr="008B3549">
        <w:rPr>
          <w:rFonts w:ascii="Bookman Old Style" w:hAnsi="Bookman Old Style" w:cs="Times New Roman"/>
          <w:sz w:val="26"/>
          <w:szCs w:val="26"/>
        </w:rPr>
        <w:t>í</w:t>
      </w:r>
      <w:r w:rsidRPr="008B3549">
        <w:rPr>
          <w:rFonts w:ascii="Bookman Old Style" w:hAnsi="Bookman Old Style"/>
          <w:sz w:val="26"/>
          <w:szCs w:val="26"/>
        </w:rPr>
        <w:t>ngua os possa exprimir, de que n</w:t>
      </w:r>
      <w:r w:rsidRPr="008B3549">
        <w:rPr>
          <w:rFonts w:ascii="Bookman Old Style" w:hAnsi="Bookman Old Style" w:cs="Times New Roman"/>
          <w:sz w:val="26"/>
          <w:szCs w:val="26"/>
        </w:rPr>
        <w:t>ã</w:t>
      </w:r>
      <w:r w:rsidRPr="008B3549">
        <w:rPr>
          <w:rFonts w:ascii="Bookman Old Style" w:hAnsi="Bookman Old Style"/>
          <w:sz w:val="26"/>
          <w:szCs w:val="26"/>
        </w:rPr>
        <w:t>o deixarei de sondar o esp</w:t>
      </w:r>
      <w:r w:rsidRPr="008B3549">
        <w:rPr>
          <w:rFonts w:ascii="Bookman Old Style" w:hAnsi="Bookman Old Style" w:cs="Times New Roman"/>
          <w:sz w:val="26"/>
          <w:szCs w:val="26"/>
        </w:rPr>
        <w:t>í</w:t>
      </w:r>
      <w:r w:rsidRPr="008B3549">
        <w:rPr>
          <w:rFonts w:ascii="Bookman Old Style" w:hAnsi="Bookman Old Style"/>
          <w:sz w:val="26"/>
          <w:szCs w:val="26"/>
        </w:rPr>
        <w:t>rito do rei at</w:t>
      </w:r>
      <w:r w:rsidRPr="008B3549">
        <w:rPr>
          <w:rFonts w:ascii="Bookman Old Style" w:hAnsi="Bookman Old Style" w:cs="Times New Roman"/>
          <w:sz w:val="26"/>
          <w:szCs w:val="26"/>
        </w:rPr>
        <w:t>é</w:t>
      </w:r>
      <w:r w:rsidRPr="008B3549">
        <w:rPr>
          <w:rFonts w:ascii="Bookman Old Style" w:hAnsi="Bookman Old Style"/>
          <w:sz w:val="26"/>
          <w:szCs w:val="26"/>
        </w:rPr>
        <w:t xml:space="preserve"> saber o que ele tem na alma a vosso respeito e vos direi imediatamente tudo o que souber, de bem ou de mal. Deus sabe com quanta afei</w:t>
      </w:r>
      <w:r w:rsidRPr="008B3549">
        <w:rPr>
          <w:rFonts w:ascii="Bookman Old Style" w:hAnsi="Bookman Old Style" w:cs="Times New Roman"/>
          <w:sz w:val="26"/>
          <w:szCs w:val="26"/>
        </w:rPr>
        <w:t>çã</w:t>
      </w:r>
      <w:r w:rsidRPr="008B3549">
        <w:rPr>
          <w:rFonts w:ascii="Bookman Old Style" w:hAnsi="Bookman Old Style"/>
          <w:sz w:val="26"/>
          <w:szCs w:val="26"/>
        </w:rPr>
        <w:t>o lhe rogo que continue a vos ajudar, como fez at</w:t>
      </w:r>
      <w:r w:rsidRPr="008B3549">
        <w:rPr>
          <w:rFonts w:ascii="Bookman Old Style" w:hAnsi="Bookman Old Style" w:cs="Times New Roman"/>
          <w:sz w:val="26"/>
          <w:szCs w:val="26"/>
        </w:rPr>
        <w:t>é</w:t>
      </w:r>
      <w:r w:rsidRPr="008B3549">
        <w:rPr>
          <w:rFonts w:ascii="Bookman Old Style" w:hAnsi="Bookman Old Style"/>
          <w:sz w:val="26"/>
          <w:szCs w:val="26"/>
        </w:rPr>
        <w:t xml:space="preserve"> agora, e com que confian</w:t>
      </w:r>
      <w:r w:rsidRPr="008B3549">
        <w:rPr>
          <w:rFonts w:ascii="Bookman Old Style" w:hAnsi="Bookman Old Style" w:cs="Times New Roman"/>
          <w:sz w:val="26"/>
          <w:szCs w:val="26"/>
        </w:rPr>
        <w:t>ç</w:t>
      </w:r>
      <w:r w:rsidRPr="008B3549">
        <w:rPr>
          <w:rFonts w:ascii="Bookman Old Style" w:hAnsi="Bookman Old Style"/>
          <w:sz w:val="26"/>
          <w:szCs w:val="26"/>
        </w:rPr>
        <w:t>a acredito que Ele jamais vos abandona</w:t>
      </w:r>
      <w:r w:rsidRPr="008B3549">
        <w:rPr>
          <w:rFonts w:ascii="Bookman Old Style" w:hAnsi="Bookman Old Style"/>
          <w:sz w:val="26"/>
          <w:szCs w:val="26"/>
        </w:rPr>
        <w:softHyphen/>
        <w:t>r</w:t>
      </w:r>
      <w:r w:rsidRPr="008B3549">
        <w:rPr>
          <w:rFonts w:ascii="Bookman Old Style" w:hAnsi="Bookman Old Style" w:cs="Times New Roman"/>
          <w:sz w:val="26"/>
          <w:szCs w:val="26"/>
        </w:rPr>
        <w:t>á</w:t>
      </w:r>
      <w:r w:rsidRPr="008B3549">
        <w:rPr>
          <w:rFonts w:ascii="Bookman Old Style" w:hAnsi="Bookman Old Style"/>
          <w:sz w:val="26"/>
          <w:szCs w:val="26"/>
        </w:rPr>
        <w:t>, ainda que meu pai e eu nos torn</w:t>
      </w:r>
      <w:r w:rsidRPr="008B3549">
        <w:rPr>
          <w:rFonts w:ascii="Bookman Old Style" w:hAnsi="Bookman Old Style" w:cs="Times New Roman"/>
          <w:sz w:val="26"/>
          <w:szCs w:val="26"/>
        </w:rPr>
        <w:t>á</w:t>
      </w:r>
      <w:r w:rsidRPr="008B3549">
        <w:rPr>
          <w:rFonts w:ascii="Bookman Old Style" w:hAnsi="Bookman Old Style"/>
          <w:sz w:val="26"/>
          <w:szCs w:val="26"/>
        </w:rPr>
        <w:t>ssemos vossos inimigos. Lembrai-vos, de vossa parte, deste protesto que vos fa</w:t>
      </w:r>
      <w:r w:rsidRPr="008B3549">
        <w:rPr>
          <w:rFonts w:ascii="Bookman Old Style" w:hAnsi="Bookman Old Style" w:cs="Times New Roman"/>
          <w:sz w:val="26"/>
          <w:szCs w:val="26"/>
        </w:rPr>
        <w:t>ç</w:t>
      </w:r>
      <w:r w:rsidRPr="008B3549">
        <w:rPr>
          <w:rFonts w:ascii="Bookman Old Style" w:hAnsi="Bookman Old Style"/>
          <w:sz w:val="26"/>
          <w:szCs w:val="26"/>
        </w:rPr>
        <w:t>o e, se me sobreviverdes, mostrai o vosso reconhecimento, pelo cuidado que tereis de meus filhos".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desse juramento, J</w:t>
      </w:r>
      <w:r w:rsidRPr="008B3549">
        <w:rPr>
          <w:rFonts w:ascii="Bookman Old Style" w:hAnsi="Bookman Old Style" w:cs="Times New Roman"/>
          <w:sz w:val="26"/>
          <w:szCs w:val="26"/>
        </w:rPr>
        <w:t>ô</w:t>
      </w:r>
      <w:r w:rsidRPr="008B3549">
        <w:rPr>
          <w:rFonts w:ascii="Bookman Old Style" w:hAnsi="Bookman Old Style"/>
          <w:sz w:val="26"/>
          <w:szCs w:val="26"/>
        </w:rPr>
        <w:t>natas disse a Davi que o esperasse no campo des</w:t>
      </w:r>
      <w:r w:rsidRPr="008B3549">
        <w:rPr>
          <w:rFonts w:ascii="Bookman Old Style" w:hAnsi="Bookman Old Style"/>
          <w:sz w:val="26"/>
          <w:szCs w:val="26"/>
        </w:rPr>
        <w:softHyphen/>
        <w:t>tinado aos exerc</w:t>
      </w:r>
      <w:r w:rsidRPr="008B3549">
        <w:rPr>
          <w:rFonts w:ascii="Bookman Old Style" w:hAnsi="Bookman Old Style" w:cs="Times New Roman"/>
          <w:sz w:val="26"/>
          <w:szCs w:val="26"/>
        </w:rPr>
        <w:t>í</w:t>
      </w:r>
      <w:r w:rsidRPr="008B3549">
        <w:rPr>
          <w:rFonts w:ascii="Bookman Old Style" w:hAnsi="Bookman Old Style"/>
          <w:sz w:val="26"/>
          <w:szCs w:val="26"/>
        </w:rPr>
        <w:t>cios e que n</w:t>
      </w:r>
      <w:r w:rsidRPr="008B3549">
        <w:rPr>
          <w:rFonts w:ascii="Bookman Old Style" w:hAnsi="Bookman Old Style" w:cs="Times New Roman"/>
          <w:sz w:val="26"/>
          <w:szCs w:val="26"/>
        </w:rPr>
        <w:t>ã</w:t>
      </w:r>
      <w:r w:rsidRPr="008B3549">
        <w:rPr>
          <w:rFonts w:ascii="Bookman Old Style" w:hAnsi="Bookman Old Style"/>
          <w:sz w:val="26"/>
          <w:szCs w:val="26"/>
        </w:rPr>
        <w:t>o deixaria de ir l</w:t>
      </w:r>
      <w:r w:rsidRPr="008B3549">
        <w:rPr>
          <w:rFonts w:ascii="Bookman Old Style" w:hAnsi="Bookman Old Style" w:cs="Times New Roman"/>
          <w:sz w:val="26"/>
          <w:szCs w:val="26"/>
        </w:rPr>
        <w:t>á</w:t>
      </w:r>
      <w:r w:rsidRPr="008B3549">
        <w:rPr>
          <w:rFonts w:ascii="Bookman Old Style" w:hAnsi="Bookman Old Style"/>
          <w:sz w:val="26"/>
          <w:szCs w:val="26"/>
        </w:rPr>
        <w:t>, acompanhado somente por um pajem logo que tivesse conhecido os sentimentos do rei, seu pai. L</w:t>
      </w:r>
      <w:r w:rsidRPr="008B3549">
        <w:rPr>
          <w:rFonts w:ascii="Bookman Old Style" w:hAnsi="Bookman Old Style" w:cs="Times New Roman"/>
          <w:sz w:val="26"/>
          <w:szCs w:val="26"/>
        </w:rPr>
        <w:t>á</w:t>
      </w:r>
      <w:r w:rsidRPr="008B3549">
        <w:rPr>
          <w:rFonts w:ascii="Bookman Old Style" w:hAnsi="Bookman Old Style"/>
          <w:sz w:val="26"/>
          <w:szCs w:val="26"/>
        </w:rPr>
        <w:t xml:space="preserve"> chegando, atiraria tr</w:t>
      </w:r>
      <w:r w:rsidRPr="008B3549">
        <w:rPr>
          <w:rFonts w:ascii="Bookman Old Style" w:hAnsi="Bookman Old Style" w:cs="Times New Roman"/>
          <w:sz w:val="26"/>
          <w:szCs w:val="26"/>
        </w:rPr>
        <w:t>ê</w:t>
      </w:r>
      <w:r w:rsidRPr="008B3549">
        <w:rPr>
          <w:rFonts w:ascii="Bookman Old Style" w:hAnsi="Bookman Old Style"/>
          <w:sz w:val="26"/>
          <w:szCs w:val="26"/>
        </w:rPr>
        <w:t xml:space="preserve">s flechas contra um alvo. Se os sentimentos do rei lhe </w:t>
      </w:r>
      <w:r w:rsidRPr="008B3549">
        <w:rPr>
          <w:rFonts w:ascii="Bookman Old Style" w:hAnsi="Bookman Old Style"/>
          <w:sz w:val="26"/>
          <w:szCs w:val="26"/>
        </w:rPr>
        <w:lastRenderedPageBreak/>
        <w:t>fossem favor</w:t>
      </w:r>
      <w:r w:rsidRPr="008B3549">
        <w:rPr>
          <w:rFonts w:ascii="Bookman Old Style" w:hAnsi="Bookman Old Style" w:cs="Times New Roman"/>
          <w:sz w:val="26"/>
          <w:szCs w:val="26"/>
        </w:rPr>
        <w:t>á</w:t>
      </w:r>
      <w:r w:rsidRPr="008B3549">
        <w:rPr>
          <w:rFonts w:ascii="Bookman Old Style" w:hAnsi="Bookman Old Style" w:cs="Times New Roman"/>
          <w:sz w:val="26"/>
          <w:szCs w:val="26"/>
        </w:rPr>
        <w:softHyphen/>
      </w:r>
      <w:r w:rsidRPr="008B3549">
        <w:rPr>
          <w:rFonts w:ascii="Bookman Old Style" w:hAnsi="Bookman Old Style"/>
          <w:sz w:val="26"/>
          <w:szCs w:val="26"/>
        </w:rPr>
        <w:t>veis, diria ao pajem que fosse buscar as flechas, mas se lhe fossem contr</w:t>
      </w:r>
      <w:r w:rsidRPr="008B3549">
        <w:rPr>
          <w:rFonts w:ascii="Bookman Old Style" w:hAnsi="Bookman Old Style" w:cs="Times New Roman"/>
          <w:sz w:val="26"/>
          <w:szCs w:val="26"/>
        </w:rPr>
        <w:t>á</w:t>
      </w:r>
      <w:r w:rsidRPr="008B3549">
        <w:rPr>
          <w:rFonts w:ascii="Bookman Old Style" w:hAnsi="Bookman Old Style"/>
          <w:sz w:val="26"/>
          <w:szCs w:val="26"/>
        </w:rPr>
        <w:t>rios n</w:t>
      </w:r>
      <w:r w:rsidRPr="008B3549">
        <w:rPr>
          <w:rFonts w:ascii="Bookman Old Style" w:hAnsi="Bookman Old Style" w:cs="Times New Roman"/>
          <w:sz w:val="26"/>
          <w:szCs w:val="26"/>
        </w:rPr>
        <w:t>ã</w:t>
      </w:r>
      <w:r w:rsidRPr="008B3549">
        <w:rPr>
          <w:rFonts w:ascii="Bookman Old Style" w:hAnsi="Bookman Old Style"/>
          <w:sz w:val="26"/>
          <w:szCs w:val="26"/>
        </w:rPr>
        <w:t>o daria essa ordem. De qualquer modo, n</w:t>
      </w:r>
      <w:r w:rsidRPr="008B3549">
        <w:rPr>
          <w:rFonts w:ascii="Bookman Old Style" w:hAnsi="Bookman Old Style" w:cs="Times New Roman"/>
          <w:sz w:val="26"/>
          <w:szCs w:val="26"/>
        </w:rPr>
        <w:t>ã</w:t>
      </w:r>
      <w:r w:rsidRPr="008B3549">
        <w:rPr>
          <w:rFonts w:ascii="Bookman Old Style" w:hAnsi="Bookman Old Style"/>
          <w:sz w:val="26"/>
          <w:szCs w:val="26"/>
        </w:rPr>
        <w:t>o importando como fossem as coisas, faria o poss</w:t>
      </w:r>
      <w:r w:rsidRPr="008B3549">
        <w:rPr>
          <w:rFonts w:ascii="Bookman Old Style" w:hAnsi="Bookman Old Style" w:cs="Times New Roman"/>
          <w:sz w:val="26"/>
          <w:szCs w:val="26"/>
        </w:rPr>
        <w:t>í</w:t>
      </w:r>
      <w:r w:rsidRPr="008B3549">
        <w:rPr>
          <w:rFonts w:ascii="Bookman Old Style" w:hAnsi="Bookman Old Style"/>
          <w:sz w:val="26"/>
          <w:szCs w:val="26"/>
        </w:rPr>
        <w:t>vel para impedir que algum mal lhe acontecesse. Rogava-lhe apenas que se lembrasse, em sua boa sorte, da amizade que ele, J</w:t>
      </w:r>
      <w:r w:rsidRPr="008B3549">
        <w:rPr>
          <w:rFonts w:ascii="Bookman Old Style" w:hAnsi="Bookman Old Style" w:cs="Times New Roman"/>
          <w:sz w:val="26"/>
          <w:szCs w:val="26"/>
        </w:rPr>
        <w:t>ô</w:t>
      </w:r>
      <w:r w:rsidRPr="008B3549">
        <w:rPr>
          <w:rFonts w:ascii="Bookman Old Style" w:hAnsi="Bookman Old Style"/>
          <w:sz w:val="26"/>
          <w:szCs w:val="26"/>
        </w:rPr>
        <w:t>natas, lhe demonstra</w:t>
      </w:r>
      <w:r w:rsidRPr="008B3549">
        <w:rPr>
          <w:rFonts w:ascii="Bookman Old Style" w:hAnsi="Bookman Old Style"/>
          <w:sz w:val="26"/>
          <w:szCs w:val="26"/>
        </w:rPr>
        <w:softHyphen/>
        <w:t>va e que tivesse afeto pelos seus filhos.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Como Davi n</w:t>
      </w:r>
      <w:r w:rsidRPr="008B3549">
        <w:rPr>
          <w:rFonts w:ascii="Bookman Old Style" w:hAnsi="Bookman Old Style" w:cs="Times New Roman"/>
          <w:sz w:val="26"/>
          <w:szCs w:val="26"/>
        </w:rPr>
        <w:t>ã</w:t>
      </w:r>
      <w:r w:rsidRPr="008B3549">
        <w:rPr>
          <w:rFonts w:ascii="Bookman Old Style" w:hAnsi="Bookman Old Style"/>
          <w:sz w:val="26"/>
          <w:szCs w:val="26"/>
        </w:rPr>
        <w:t>o podia duvidar das promessas de J</w:t>
      </w:r>
      <w:r w:rsidRPr="008B3549">
        <w:rPr>
          <w:rFonts w:ascii="Bookman Old Style" w:hAnsi="Bookman Old Style" w:cs="Times New Roman"/>
          <w:sz w:val="26"/>
          <w:szCs w:val="26"/>
        </w:rPr>
        <w:t>ô</w:t>
      </w:r>
      <w:r w:rsidRPr="008B3549">
        <w:rPr>
          <w:rFonts w:ascii="Bookman Old Style" w:hAnsi="Bookman Old Style"/>
          <w:sz w:val="26"/>
          <w:szCs w:val="26"/>
        </w:rPr>
        <w:t>natas, compareceu ao lugar indicado. No dia seguinte, que era lua nova, o rei, depois de se purificar, segundo o costume, p</w:t>
      </w:r>
      <w:r w:rsidRPr="008B3549">
        <w:rPr>
          <w:rFonts w:ascii="Bookman Old Style" w:hAnsi="Bookman Old Style" w:cs="Times New Roman"/>
          <w:sz w:val="26"/>
          <w:szCs w:val="26"/>
        </w:rPr>
        <w:t>ô</w:t>
      </w:r>
      <w:r w:rsidRPr="008B3549">
        <w:rPr>
          <w:rFonts w:ascii="Bookman Old Style" w:hAnsi="Bookman Old Style"/>
          <w:sz w:val="26"/>
          <w:szCs w:val="26"/>
        </w:rPr>
        <w:t xml:space="preserve">s-se </w:t>
      </w:r>
      <w:r w:rsidRPr="008B3549">
        <w:rPr>
          <w:rFonts w:ascii="Bookman Old Style" w:hAnsi="Bookman Old Style" w:cs="Times New Roman"/>
          <w:sz w:val="26"/>
          <w:szCs w:val="26"/>
        </w:rPr>
        <w:t>à</w:t>
      </w:r>
      <w:r w:rsidRPr="008B3549">
        <w:rPr>
          <w:rFonts w:ascii="Bookman Old Style" w:hAnsi="Bookman Old Style"/>
          <w:sz w:val="26"/>
          <w:szCs w:val="26"/>
        </w:rPr>
        <w:t xml:space="preserve"> mesa para cear. J</w:t>
      </w:r>
      <w:r w:rsidRPr="008B3549">
        <w:rPr>
          <w:rFonts w:ascii="Bookman Old Style" w:hAnsi="Bookman Old Style" w:cs="Times New Roman"/>
          <w:sz w:val="26"/>
          <w:szCs w:val="26"/>
        </w:rPr>
        <w:t>ô</w:t>
      </w:r>
      <w:r w:rsidRPr="008B3549">
        <w:rPr>
          <w:rFonts w:ascii="Bookman Old Style" w:hAnsi="Bookman Old Style"/>
          <w:sz w:val="26"/>
          <w:szCs w:val="26"/>
        </w:rPr>
        <w:t xml:space="preserve">natas sentou-se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direita, e Abner, gene</w:t>
      </w:r>
      <w:r w:rsidRPr="008B3549">
        <w:rPr>
          <w:rFonts w:ascii="Bookman Old Style" w:hAnsi="Bookman Old Style"/>
          <w:sz w:val="26"/>
          <w:szCs w:val="26"/>
        </w:rPr>
        <w:softHyphen/>
        <w:t>ral do ex</w:t>
      </w:r>
      <w:r w:rsidRPr="008B3549">
        <w:rPr>
          <w:rFonts w:ascii="Bookman Old Style" w:hAnsi="Bookman Old Style" w:cs="Times New Roman"/>
          <w:sz w:val="26"/>
          <w:szCs w:val="26"/>
        </w:rPr>
        <w:t>é</w:t>
      </w:r>
      <w:r w:rsidRPr="008B3549">
        <w:rPr>
          <w:rFonts w:ascii="Bookman Old Style" w:hAnsi="Bookman Old Style"/>
          <w:sz w:val="26"/>
          <w:szCs w:val="26"/>
        </w:rPr>
        <w:t xml:space="preserve">rcito, </w:t>
      </w:r>
      <w:r w:rsidRPr="008B3549">
        <w:rPr>
          <w:rFonts w:ascii="Bookman Old Style" w:hAnsi="Bookman Old Style" w:cs="Times New Roman"/>
          <w:sz w:val="26"/>
          <w:szCs w:val="26"/>
        </w:rPr>
        <w:t>à</w:t>
      </w:r>
      <w:r w:rsidRPr="008B3549">
        <w:rPr>
          <w:rFonts w:ascii="Bookman Old Style" w:hAnsi="Bookman Old Style"/>
          <w:sz w:val="26"/>
          <w:szCs w:val="26"/>
        </w:rPr>
        <w:t xml:space="preserve"> esquerda. Saul, percebendo vazio o lugar de Davi, julgou que ele n</w:t>
      </w:r>
      <w:r w:rsidRPr="008B3549">
        <w:rPr>
          <w:rFonts w:ascii="Bookman Old Style" w:hAnsi="Bookman Old Style" w:cs="Times New Roman"/>
          <w:sz w:val="26"/>
          <w:szCs w:val="26"/>
        </w:rPr>
        <w:t>ã</w:t>
      </w:r>
      <w:r w:rsidRPr="008B3549">
        <w:rPr>
          <w:rFonts w:ascii="Bookman Old Style" w:hAnsi="Bookman Old Style"/>
          <w:sz w:val="26"/>
          <w:szCs w:val="26"/>
        </w:rPr>
        <w:t>o se havia purificado e nada disse. No dia seguinte, por</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o vendo outra vez, perguntou a J</w:t>
      </w:r>
      <w:r w:rsidRPr="008B3549">
        <w:rPr>
          <w:rFonts w:ascii="Bookman Old Style" w:hAnsi="Bookman Old Style" w:cs="Times New Roman"/>
          <w:sz w:val="26"/>
          <w:szCs w:val="26"/>
        </w:rPr>
        <w:t>ô</w:t>
      </w:r>
      <w:r w:rsidRPr="008B3549">
        <w:rPr>
          <w:rFonts w:ascii="Bookman Old Style" w:hAnsi="Bookman Old Style"/>
          <w:sz w:val="26"/>
          <w:szCs w:val="26"/>
        </w:rPr>
        <w:t>natas porque ele n</w:t>
      </w:r>
      <w:r w:rsidRPr="008B3549">
        <w:rPr>
          <w:rFonts w:ascii="Bookman Old Style" w:hAnsi="Bookman Old Style" w:cs="Times New Roman"/>
          <w:sz w:val="26"/>
          <w:szCs w:val="26"/>
        </w:rPr>
        <w:t>ã</w:t>
      </w:r>
      <w:r w:rsidRPr="008B3549">
        <w:rPr>
          <w:rFonts w:ascii="Bookman Old Style" w:hAnsi="Bookman Old Style"/>
          <w:sz w:val="26"/>
          <w:szCs w:val="26"/>
        </w:rPr>
        <w:t>o estivera presente a um banquete t</w:t>
      </w:r>
      <w:r w:rsidRPr="008B3549">
        <w:rPr>
          <w:rFonts w:ascii="Bookman Old Style" w:hAnsi="Bookman Old Style" w:cs="Times New Roman"/>
          <w:sz w:val="26"/>
          <w:szCs w:val="26"/>
        </w:rPr>
        <w:t>ã</w:t>
      </w:r>
      <w:r w:rsidRPr="008B3549">
        <w:rPr>
          <w:rFonts w:ascii="Bookman Old Style" w:hAnsi="Bookman Old Style"/>
          <w:sz w:val="26"/>
          <w:szCs w:val="26"/>
        </w:rPr>
        <w:t>o solene naqueles dois dias. J</w:t>
      </w:r>
      <w:r w:rsidRPr="008B3549">
        <w:rPr>
          <w:rFonts w:ascii="Bookman Old Style" w:hAnsi="Bookman Old Style" w:cs="Times New Roman"/>
          <w:sz w:val="26"/>
          <w:szCs w:val="26"/>
        </w:rPr>
        <w:t>ô</w:t>
      </w:r>
      <w:r w:rsidRPr="008B3549">
        <w:rPr>
          <w:rFonts w:ascii="Bookman Old Style" w:hAnsi="Bookman Old Style"/>
          <w:sz w:val="26"/>
          <w:szCs w:val="26"/>
        </w:rPr>
        <w:t>natas respondeu-lhe que ele fora a Bel</w:t>
      </w:r>
      <w:r w:rsidRPr="008B3549">
        <w:rPr>
          <w:rFonts w:ascii="Bookman Old Style" w:hAnsi="Bookman Old Style" w:cs="Times New Roman"/>
          <w:sz w:val="26"/>
          <w:szCs w:val="26"/>
        </w:rPr>
        <w:t>é</w:t>
      </w:r>
      <w:r w:rsidRPr="008B3549">
        <w:rPr>
          <w:rFonts w:ascii="Bookman Old Style" w:hAnsi="Bookman Old Style"/>
          <w:sz w:val="26"/>
          <w:szCs w:val="26"/>
        </w:rPr>
        <w:t xml:space="preserve">m assistir </w:t>
      </w:r>
      <w:r w:rsidRPr="008B3549">
        <w:rPr>
          <w:rFonts w:ascii="Bookman Old Style" w:hAnsi="Bookman Old Style" w:cs="Times New Roman"/>
          <w:sz w:val="26"/>
          <w:szCs w:val="26"/>
        </w:rPr>
        <w:t xml:space="preserve">à </w:t>
      </w:r>
      <w:r w:rsidRPr="008B3549">
        <w:rPr>
          <w:rFonts w:ascii="Bookman Old Style" w:hAnsi="Bookman Old Style"/>
          <w:sz w:val="26"/>
          <w:szCs w:val="26"/>
        </w:rPr>
        <w:t>festa de sua tribo, depois de lhe ter pedido licen</w:t>
      </w:r>
      <w:r w:rsidRPr="008B3549">
        <w:rPr>
          <w:rFonts w:ascii="Bookman Old Style" w:hAnsi="Bookman Old Style" w:cs="Times New Roman"/>
          <w:sz w:val="26"/>
          <w:szCs w:val="26"/>
        </w:rPr>
        <w:t>ç</w:t>
      </w:r>
      <w:r w:rsidRPr="008B3549">
        <w:rPr>
          <w:rFonts w:ascii="Bookman Old Style" w:hAnsi="Bookman Old Style"/>
          <w:sz w:val="26"/>
          <w:szCs w:val="26"/>
        </w:rPr>
        <w:t>a, e que ainda o convidara a ir. E acrescentou: "Se vos aprouver, irei tamb</w:t>
      </w:r>
      <w:r w:rsidRPr="008B3549">
        <w:rPr>
          <w:rFonts w:ascii="Bookman Old Style" w:hAnsi="Bookman Old Style" w:cs="Times New Roman"/>
          <w:sz w:val="26"/>
          <w:szCs w:val="26"/>
        </w:rPr>
        <w:t>é</w:t>
      </w:r>
      <w:r w:rsidRPr="008B3549">
        <w:rPr>
          <w:rFonts w:ascii="Bookman Old Style" w:hAnsi="Bookman Old Style"/>
          <w:sz w:val="26"/>
          <w:szCs w:val="26"/>
        </w:rPr>
        <w:t>m, pois bem sabeis o quanto o estimo".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cs="Times New Roman"/>
          <w:sz w:val="26"/>
          <w:szCs w:val="26"/>
        </w:rPr>
        <w:t>J</w:t>
      </w:r>
      <w:r w:rsidRPr="008B3549">
        <w:rPr>
          <w:rFonts w:ascii="Bookman Old Style" w:hAnsi="Bookman Old Style" w:cs="Times New Roman"/>
          <w:sz w:val="26"/>
          <w:szCs w:val="26"/>
        </w:rPr>
        <w:t>ô</w:t>
      </w:r>
      <w:r w:rsidRPr="008B3549">
        <w:rPr>
          <w:rFonts w:ascii="Bookman Old Style" w:hAnsi="Bookman Old Style"/>
          <w:sz w:val="26"/>
          <w:szCs w:val="26"/>
        </w:rPr>
        <w:t>natas ent</w:t>
      </w:r>
      <w:r w:rsidRPr="008B3549">
        <w:rPr>
          <w:rFonts w:ascii="Bookman Old Style" w:hAnsi="Bookman Old Style" w:cs="Times New Roman"/>
          <w:sz w:val="26"/>
          <w:szCs w:val="26"/>
        </w:rPr>
        <w:t>ã</w:t>
      </w:r>
      <w:r w:rsidRPr="008B3549">
        <w:rPr>
          <w:rFonts w:ascii="Bookman Old Style" w:hAnsi="Bookman Old Style"/>
          <w:sz w:val="26"/>
          <w:szCs w:val="26"/>
        </w:rPr>
        <w:t>o percebeu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que ponto chegava o </w:t>
      </w:r>
      <w:r w:rsidRPr="008B3549">
        <w:rPr>
          <w:rFonts w:ascii="Bookman Old Style" w:hAnsi="Bookman Old Style" w:cs="Times New Roman"/>
          <w:sz w:val="26"/>
          <w:szCs w:val="26"/>
        </w:rPr>
        <w:t>ó</w:t>
      </w:r>
      <w:r w:rsidRPr="008B3549">
        <w:rPr>
          <w:rFonts w:ascii="Bookman Old Style" w:hAnsi="Bookman Old Style"/>
          <w:sz w:val="26"/>
          <w:szCs w:val="26"/>
        </w:rPr>
        <w:t>dio do pai contra Davi. Pois Saul, n</w:t>
      </w:r>
      <w:r w:rsidRPr="008B3549">
        <w:rPr>
          <w:rFonts w:ascii="Bookman Old Style" w:hAnsi="Bookman Old Style" w:cs="Times New Roman"/>
          <w:sz w:val="26"/>
          <w:szCs w:val="26"/>
        </w:rPr>
        <w:t>ã</w:t>
      </w:r>
      <w:r w:rsidRPr="008B3549">
        <w:rPr>
          <w:rFonts w:ascii="Bookman Old Style" w:hAnsi="Bookman Old Style"/>
          <w:sz w:val="26"/>
          <w:szCs w:val="26"/>
        </w:rPr>
        <w:t>o podendo mais dissimul</w:t>
      </w:r>
      <w:r w:rsidRPr="008B3549">
        <w:rPr>
          <w:rFonts w:ascii="Bookman Old Style" w:hAnsi="Bookman Old Style" w:cs="Times New Roman"/>
          <w:sz w:val="26"/>
          <w:szCs w:val="26"/>
        </w:rPr>
        <w:t>á</w:t>
      </w:r>
      <w:r w:rsidRPr="008B3549">
        <w:rPr>
          <w:rFonts w:ascii="Bookman Old Style" w:hAnsi="Bookman Old Style"/>
          <w:sz w:val="26"/>
          <w:szCs w:val="26"/>
        </w:rPr>
        <w:t>-lo, ergueu-se em c</w:t>
      </w:r>
      <w:r w:rsidRPr="008B3549">
        <w:rPr>
          <w:rFonts w:ascii="Bookman Old Style" w:hAnsi="Bookman Old Style" w:cs="Times New Roman"/>
          <w:sz w:val="26"/>
          <w:szCs w:val="26"/>
        </w:rPr>
        <w:t>ó</w:t>
      </w:r>
      <w:r w:rsidRPr="008B3549">
        <w:rPr>
          <w:rFonts w:ascii="Bookman Old Style" w:hAnsi="Bookman Old Style"/>
          <w:sz w:val="26"/>
          <w:szCs w:val="26"/>
        </w:rPr>
        <w:t>lera contra ele, acusando-o de se ter tornado seu inimigo para ser amigo de Davi e perguntando-lhe se n</w:t>
      </w:r>
      <w:r w:rsidRPr="008B3549">
        <w:rPr>
          <w:rFonts w:ascii="Bookman Old Style" w:hAnsi="Bookman Old Style" w:cs="Times New Roman"/>
          <w:sz w:val="26"/>
          <w:szCs w:val="26"/>
        </w:rPr>
        <w:t>ã</w:t>
      </w:r>
      <w:r w:rsidRPr="008B3549">
        <w:rPr>
          <w:rFonts w:ascii="Bookman Old Style" w:hAnsi="Bookman Old Style"/>
          <w:sz w:val="26"/>
          <w:szCs w:val="26"/>
        </w:rPr>
        <w:t>o tinha vergonha de abandonar assim o pr</w:t>
      </w:r>
      <w:r w:rsidRPr="008B3549">
        <w:rPr>
          <w:rFonts w:ascii="Bookman Old Style" w:hAnsi="Bookman Old Style" w:cs="Times New Roman"/>
          <w:sz w:val="26"/>
          <w:szCs w:val="26"/>
        </w:rPr>
        <w:t>ó</w:t>
      </w:r>
      <w:r w:rsidRPr="008B3549">
        <w:rPr>
          <w:rFonts w:ascii="Bookman Old Style" w:hAnsi="Bookman Old Style"/>
          <w:sz w:val="26"/>
          <w:szCs w:val="26"/>
        </w:rPr>
        <w:t>prio pai para conspirar com o homem que lhe devia ser o mais odioso ou de n</w:t>
      </w:r>
      <w:r w:rsidRPr="008B3549">
        <w:rPr>
          <w:rFonts w:ascii="Bookman Old Style" w:hAnsi="Bookman Old Style" w:cs="Times New Roman"/>
          <w:sz w:val="26"/>
          <w:szCs w:val="26"/>
        </w:rPr>
        <w:t>ã</w:t>
      </w:r>
      <w:r w:rsidRPr="008B3549">
        <w:rPr>
          <w:rFonts w:ascii="Bookman Old Style" w:hAnsi="Bookman Old Style"/>
          <w:sz w:val="26"/>
          <w:szCs w:val="26"/>
        </w:rPr>
        <w:t>o compreender que enquanto Davi esti</w:t>
      </w:r>
      <w:r w:rsidRPr="008B3549">
        <w:rPr>
          <w:rFonts w:ascii="Bookman Old Style" w:hAnsi="Bookman Old Style"/>
          <w:sz w:val="26"/>
          <w:szCs w:val="26"/>
        </w:rPr>
        <w:softHyphen/>
        <w:t>vesse vivo ningu</w:t>
      </w:r>
      <w:r w:rsidRPr="008B3549">
        <w:rPr>
          <w:rFonts w:ascii="Bookman Old Style" w:hAnsi="Bookman Old Style" w:cs="Times New Roman"/>
          <w:sz w:val="26"/>
          <w:szCs w:val="26"/>
        </w:rPr>
        <w:t>é</w:t>
      </w:r>
      <w:r w:rsidRPr="008B3549">
        <w:rPr>
          <w:rFonts w:ascii="Bookman Old Style" w:hAnsi="Bookman Old Style"/>
          <w:sz w:val="26"/>
          <w:szCs w:val="26"/>
        </w:rPr>
        <w:t>m poderia reinar em seguran</w:t>
      </w:r>
      <w:r w:rsidRPr="008B3549">
        <w:rPr>
          <w:rFonts w:ascii="Bookman Old Style" w:hAnsi="Bookman Old Style" w:cs="Times New Roman"/>
          <w:sz w:val="26"/>
          <w:szCs w:val="26"/>
        </w:rPr>
        <w:t>ç</w:t>
      </w:r>
      <w:r w:rsidRPr="008B3549">
        <w:rPr>
          <w:rFonts w:ascii="Bookman Old Style" w:hAnsi="Bookman Old Style"/>
          <w:sz w:val="26"/>
          <w:szCs w:val="26"/>
        </w:rPr>
        <w:t>a. Depois de assim falar, ordenou a J</w:t>
      </w:r>
      <w:r w:rsidRPr="008B3549">
        <w:rPr>
          <w:rFonts w:ascii="Bookman Old Style" w:hAnsi="Bookman Old Style" w:cs="Times New Roman"/>
          <w:sz w:val="26"/>
          <w:szCs w:val="26"/>
        </w:rPr>
        <w:t>ô</w:t>
      </w:r>
      <w:r w:rsidRPr="008B3549">
        <w:rPr>
          <w:rFonts w:ascii="Bookman Old Style" w:hAnsi="Bookman Old Style"/>
          <w:sz w:val="26"/>
          <w:szCs w:val="26"/>
        </w:rPr>
        <w:t>natas que o buscasse a fim de que sofresse o castigo que merecia. Perguntando ent</w:t>
      </w:r>
      <w:r w:rsidRPr="008B3549">
        <w:rPr>
          <w:rFonts w:ascii="Bookman Old Style" w:hAnsi="Bookman Old Style" w:cs="Times New Roman"/>
          <w:sz w:val="26"/>
          <w:szCs w:val="26"/>
        </w:rPr>
        <w:t>ã</w:t>
      </w:r>
      <w:r w:rsidRPr="008B3549">
        <w:rPr>
          <w:rFonts w:ascii="Bookman Old Style" w:hAnsi="Bookman Old Style"/>
          <w:sz w:val="26"/>
          <w:szCs w:val="26"/>
        </w:rPr>
        <w:t>o o generoso pr</w:t>
      </w:r>
      <w:r w:rsidRPr="008B3549">
        <w:rPr>
          <w:rFonts w:ascii="Bookman Old Style" w:hAnsi="Bookman Old Style" w:cs="Times New Roman"/>
          <w:sz w:val="26"/>
          <w:szCs w:val="26"/>
        </w:rPr>
        <w:t>í</w:t>
      </w:r>
      <w:r w:rsidRPr="008B3549">
        <w:rPr>
          <w:rFonts w:ascii="Bookman Old Style" w:hAnsi="Bookman Old Style"/>
          <w:sz w:val="26"/>
          <w:szCs w:val="26"/>
        </w:rPr>
        <w:t>ncipe qual crime cometera Davi, para merecer a morte, o furor de Saul n</w:t>
      </w:r>
      <w:r w:rsidRPr="008B3549">
        <w:rPr>
          <w:rFonts w:ascii="Bookman Old Style" w:hAnsi="Bookman Old Style" w:cs="Times New Roman"/>
          <w:sz w:val="26"/>
          <w:szCs w:val="26"/>
        </w:rPr>
        <w:t>ã</w:t>
      </w:r>
      <w:r w:rsidRPr="008B3549">
        <w:rPr>
          <w:rFonts w:ascii="Bookman Old Style" w:hAnsi="Bookman Old Style"/>
          <w:sz w:val="26"/>
          <w:szCs w:val="26"/>
        </w:rPr>
        <w:t>o se conteve mais nos limites das simples recrimina</w:t>
      </w:r>
      <w:r w:rsidRPr="008B3549">
        <w:rPr>
          <w:rFonts w:ascii="Bookman Old Style" w:hAnsi="Bookman Old Style" w:cs="Times New Roman"/>
          <w:sz w:val="26"/>
          <w:szCs w:val="26"/>
        </w:rPr>
        <w:t>çõ</w:t>
      </w:r>
      <w:r w:rsidRPr="008B3549">
        <w:rPr>
          <w:rFonts w:ascii="Bookman Old Style" w:hAnsi="Bookman Old Style"/>
          <w:sz w:val="26"/>
          <w:szCs w:val="26"/>
        </w:rPr>
        <w:t xml:space="preserve">es: passou </w:t>
      </w:r>
      <w:r w:rsidRPr="008B3549">
        <w:rPr>
          <w:rFonts w:ascii="Bookman Old Style" w:hAnsi="Bookman Old Style" w:cs="Times New Roman"/>
          <w:sz w:val="26"/>
          <w:szCs w:val="26"/>
        </w:rPr>
        <w:t>à</w:t>
      </w:r>
      <w:r w:rsidRPr="008B3549">
        <w:rPr>
          <w:rFonts w:ascii="Bookman Old Style" w:hAnsi="Bookman Old Style"/>
          <w:sz w:val="26"/>
          <w:szCs w:val="26"/>
        </w:rPr>
        <w:t>s inj</w:t>
      </w:r>
      <w:r w:rsidRPr="008B3549">
        <w:rPr>
          <w:rFonts w:ascii="Bookman Old Style" w:hAnsi="Bookman Old Style" w:cs="Times New Roman"/>
          <w:sz w:val="26"/>
          <w:szCs w:val="26"/>
        </w:rPr>
        <w:t>ú</w:t>
      </w:r>
      <w:r w:rsidRPr="008B3549">
        <w:rPr>
          <w:rFonts w:ascii="Bookman Old Style" w:hAnsi="Bookman Old Style"/>
          <w:sz w:val="26"/>
          <w:szCs w:val="26"/>
        </w:rPr>
        <w:t>rias e das inj</w:t>
      </w:r>
      <w:r w:rsidRPr="008B3549">
        <w:rPr>
          <w:rFonts w:ascii="Bookman Old Style" w:hAnsi="Bookman Old Style" w:cs="Times New Roman"/>
          <w:sz w:val="26"/>
          <w:szCs w:val="26"/>
        </w:rPr>
        <w:t>ú</w:t>
      </w:r>
      <w:r w:rsidRPr="008B3549">
        <w:rPr>
          <w:rFonts w:ascii="Bookman Old Style" w:hAnsi="Bookman Old Style"/>
          <w:sz w:val="26"/>
          <w:szCs w:val="26"/>
        </w:rPr>
        <w:t xml:space="preserve">rias </w:t>
      </w:r>
      <w:r w:rsidRPr="008B3549">
        <w:rPr>
          <w:rFonts w:ascii="Bookman Old Style" w:hAnsi="Bookman Old Style" w:cs="Times New Roman"/>
          <w:sz w:val="26"/>
          <w:szCs w:val="26"/>
        </w:rPr>
        <w:t>à</w:t>
      </w:r>
      <w:r w:rsidRPr="008B3549">
        <w:rPr>
          <w:rFonts w:ascii="Bookman Old Style" w:hAnsi="Bookman Old Style"/>
          <w:sz w:val="26"/>
          <w:szCs w:val="26"/>
        </w:rPr>
        <w:t>s a</w:t>
      </w:r>
      <w:r w:rsidRPr="008B3549">
        <w:rPr>
          <w:rFonts w:ascii="Bookman Old Style" w:hAnsi="Bookman Old Style" w:cs="Times New Roman"/>
          <w:sz w:val="26"/>
          <w:szCs w:val="26"/>
        </w:rPr>
        <w:t>çõ</w:t>
      </w:r>
      <w:r w:rsidRPr="008B3549">
        <w:rPr>
          <w:rFonts w:ascii="Bookman Old Style" w:hAnsi="Bookman Old Style"/>
          <w:sz w:val="26"/>
          <w:szCs w:val="26"/>
        </w:rPr>
        <w:t>es. Tomou um dardo para matar o filho, e teria come</w:t>
      </w:r>
      <w:r w:rsidRPr="008B3549">
        <w:rPr>
          <w:rFonts w:ascii="Bookman Old Style" w:hAnsi="Bookman Old Style"/>
          <w:sz w:val="26"/>
          <w:szCs w:val="26"/>
        </w:rPr>
        <w:softHyphen/>
        <w:t>tido t</w:t>
      </w:r>
      <w:r w:rsidRPr="008B3549">
        <w:rPr>
          <w:rFonts w:ascii="Bookman Old Style" w:hAnsi="Bookman Old Style" w:cs="Times New Roman"/>
          <w:sz w:val="26"/>
          <w:szCs w:val="26"/>
        </w:rPr>
        <w:t>ã</w:t>
      </w:r>
      <w:r w:rsidRPr="008B3549">
        <w:rPr>
          <w:rFonts w:ascii="Bookman Old Style" w:hAnsi="Bookman Old Style"/>
          <w:sz w:val="26"/>
          <w:szCs w:val="26"/>
        </w:rPr>
        <w:t>o horr</w:t>
      </w:r>
      <w:r w:rsidRPr="008B3549">
        <w:rPr>
          <w:rFonts w:ascii="Bookman Old Style" w:hAnsi="Bookman Old Style" w:cs="Times New Roman"/>
          <w:sz w:val="26"/>
          <w:szCs w:val="26"/>
        </w:rPr>
        <w:t>í</w:t>
      </w:r>
      <w:r w:rsidRPr="008B3549">
        <w:rPr>
          <w:rFonts w:ascii="Bookman Old Style" w:hAnsi="Bookman Old Style"/>
          <w:sz w:val="26"/>
          <w:szCs w:val="26"/>
        </w:rPr>
        <w:t>vel crime se os que estavam presentes n</w:t>
      </w:r>
      <w:r w:rsidRPr="008B3549">
        <w:rPr>
          <w:rFonts w:ascii="Bookman Old Style" w:hAnsi="Bookman Old Style" w:cs="Times New Roman"/>
          <w:sz w:val="26"/>
          <w:szCs w:val="26"/>
        </w:rPr>
        <w:t>ã</w:t>
      </w:r>
      <w:r w:rsidRPr="008B3549">
        <w:rPr>
          <w:rFonts w:ascii="Bookman Old Style" w:hAnsi="Bookman Old Style"/>
          <w:sz w:val="26"/>
          <w:szCs w:val="26"/>
        </w:rPr>
        <w:t>o o houvessem impedido.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J</w:t>
      </w:r>
      <w:r w:rsidRPr="008B3549">
        <w:rPr>
          <w:rFonts w:ascii="Bookman Old Style" w:hAnsi="Bookman Old Style" w:cs="Times New Roman"/>
          <w:sz w:val="26"/>
          <w:szCs w:val="26"/>
        </w:rPr>
        <w:t>ô</w:t>
      </w:r>
      <w:r w:rsidRPr="008B3549">
        <w:rPr>
          <w:rFonts w:ascii="Bookman Old Style" w:hAnsi="Bookman Old Style"/>
          <w:sz w:val="26"/>
          <w:szCs w:val="26"/>
        </w:rPr>
        <w:t>natas n</w:t>
      </w:r>
      <w:r w:rsidRPr="008B3549">
        <w:rPr>
          <w:rFonts w:ascii="Bookman Old Style" w:hAnsi="Bookman Old Style" w:cs="Times New Roman"/>
          <w:sz w:val="26"/>
          <w:szCs w:val="26"/>
        </w:rPr>
        <w:t>ã</w:t>
      </w:r>
      <w:r w:rsidRPr="008B3549">
        <w:rPr>
          <w:rFonts w:ascii="Bookman Old Style" w:hAnsi="Bookman Old Style"/>
          <w:sz w:val="26"/>
          <w:szCs w:val="26"/>
        </w:rPr>
        <w:t>o teve mais d</w:t>
      </w:r>
      <w:r w:rsidRPr="008B3549">
        <w:rPr>
          <w:rFonts w:ascii="Bookman Old Style" w:hAnsi="Bookman Old Style" w:cs="Times New Roman"/>
          <w:sz w:val="26"/>
          <w:szCs w:val="26"/>
        </w:rPr>
        <w:t>ú</w:t>
      </w:r>
      <w:r w:rsidRPr="008B3549">
        <w:rPr>
          <w:rFonts w:ascii="Bookman Old Style" w:hAnsi="Bookman Old Style"/>
          <w:sz w:val="26"/>
          <w:szCs w:val="26"/>
        </w:rPr>
        <w:t xml:space="preserve">vida acerca do que Davi lhe dissera sobre o </w:t>
      </w:r>
      <w:r w:rsidRPr="008B3549">
        <w:rPr>
          <w:rFonts w:ascii="Bookman Old Style" w:hAnsi="Bookman Old Style" w:cs="Times New Roman"/>
          <w:sz w:val="26"/>
          <w:szCs w:val="26"/>
        </w:rPr>
        <w:t>ó</w:t>
      </w:r>
      <w:r w:rsidRPr="008B3549">
        <w:rPr>
          <w:rFonts w:ascii="Bookman Old Style" w:hAnsi="Bookman Old Style"/>
          <w:sz w:val="26"/>
          <w:szCs w:val="26"/>
        </w:rPr>
        <w:t>dio mortal de Saul, principalmente depois que a amizade deles tamb</w:t>
      </w:r>
      <w:r w:rsidRPr="008B3549">
        <w:rPr>
          <w:rFonts w:ascii="Bookman Old Style" w:hAnsi="Bookman Old Style" w:cs="Times New Roman"/>
          <w:sz w:val="26"/>
          <w:szCs w:val="26"/>
        </w:rPr>
        <w:t>é</w:t>
      </w:r>
      <w:r w:rsidRPr="008B3549">
        <w:rPr>
          <w:rFonts w:ascii="Bookman Old Style" w:hAnsi="Bookman Old Style"/>
          <w:sz w:val="26"/>
          <w:szCs w:val="26"/>
        </w:rPr>
        <w:t>m quase lhe custara a vida. Saiu do banquete sem comer, passou toda a noite em grande sofrimento e ansiedade por ter sabido daquele modo, correndo risco de vida, em qu</w:t>
      </w:r>
      <w:r w:rsidRPr="008B3549">
        <w:rPr>
          <w:rFonts w:ascii="Bookman Old Style" w:hAnsi="Bookman Old Style" w:cs="Times New Roman"/>
          <w:sz w:val="26"/>
          <w:szCs w:val="26"/>
        </w:rPr>
        <w:t>ã</w:t>
      </w:r>
      <w:r w:rsidRPr="008B3549">
        <w:rPr>
          <w:rFonts w:ascii="Bookman Old Style" w:hAnsi="Bookman Old Style"/>
          <w:sz w:val="26"/>
          <w:szCs w:val="26"/>
        </w:rPr>
        <w:t>o grave perigo vivia o seu amigo. Logo ao alvorecer, sob o pretexto de dar-se aos exerc</w:t>
      </w:r>
      <w:r w:rsidRPr="008B3549">
        <w:rPr>
          <w:rFonts w:ascii="Bookman Old Style" w:hAnsi="Bookman Old Style" w:cs="Times New Roman"/>
          <w:sz w:val="26"/>
          <w:szCs w:val="26"/>
        </w:rPr>
        <w:t>í</w:t>
      </w:r>
      <w:r w:rsidRPr="008B3549">
        <w:rPr>
          <w:rFonts w:ascii="Bookman Old Style" w:hAnsi="Bookman Old Style"/>
          <w:sz w:val="26"/>
          <w:szCs w:val="26"/>
        </w:rPr>
        <w:t>cios, dirigiu-se ao lugar onde Davi o esperava. Atirou tr</w:t>
      </w:r>
      <w:r w:rsidRPr="008B3549">
        <w:rPr>
          <w:rFonts w:ascii="Bookman Old Style" w:hAnsi="Bookman Old Style" w:cs="Times New Roman"/>
          <w:sz w:val="26"/>
          <w:szCs w:val="26"/>
        </w:rPr>
        <w:t>ê</w:t>
      </w:r>
      <w:r w:rsidRPr="008B3549">
        <w:rPr>
          <w:rFonts w:ascii="Bookman Old Style" w:hAnsi="Bookman Old Style"/>
          <w:sz w:val="26"/>
          <w:szCs w:val="26"/>
        </w:rPr>
        <w:t xml:space="preserve">s </w:t>
      </w:r>
      <w:r w:rsidRPr="008B3549">
        <w:rPr>
          <w:rFonts w:ascii="Bookman Old Style" w:hAnsi="Bookman Old Style"/>
          <w:sz w:val="26"/>
          <w:szCs w:val="26"/>
        </w:rPr>
        <w:lastRenderedPageBreak/>
        <w:t>flechas e enviou o pajem sem lhe ordenar que as recolhesse, a fim de poder falar com Davi a s</w:t>
      </w:r>
      <w:r w:rsidRPr="008B3549">
        <w:rPr>
          <w:rFonts w:ascii="Bookman Old Style" w:hAnsi="Bookman Old Style" w:cs="Times New Roman"/>
          <w:sz w:val="26"/>
          <w:szCs w:val="26"/>
        </w:rPr>
        <w:t>ó</w:t>
      </w:r>
      <w:r w:rsidRPr="008B3549">
        <w:rPr>
          <w:rFonts w:ascii="Bookman Old Style" w:hAnsi="Bookman Old Style"/>
          <w:sz w:val="26"/>
          <w:szCs w:val="26"/>
        </w:rPr>
        <w:t>s. Davi lan</w:t>
      </w:r>
      <w:r w:rsidRPr="008B3549">
        <w:rPr>
          <w:rFonts w:ascii="Bookman Old Style" w:hAnsi="Bookman Old Style" w:cs="Times New Roman"/>
          <w:sz w:val="26"/>
          <w:szCs w:val="26"/>
        </w:rPr>
        <w:t>ç</w:t>
      </w:r>
      <w:r w:rsidRPr="008B3549">
        <w:rPr>
          <w:rFonts w:ascii="Bookman Old Style" w:hAnsi="Bookman Old Style"/>
          <w:sz w:val="26"/>
          <w:szCs w:val="26"/>
        </w:rPr>
        <w:t>ou-se-lhe aos p</w:t>
      </w:r>
      <w:r w:rsidRPr="008B3549">
        <w:rPr>
          <w:rFonts w:ascii="Bookman Old Style" w:hAnsi="Bookman Old Style" w:cs="Times New Roman"/>
          <w:sz w:val="26"/>
          <w:szCs w:val="26"/>
        </w:rPr>
        <w:t>é</w:t>
      </w:r>
      <w:r w:rsidRPr="008B3549">
        <w:rPr>
          <w:rFonts w:ascii="Bookman Old Style" w:hAnsi="Bookman Old Style"/>
          <w:sz w:val="26"/>
          <w:szCs w:val="26"/>
        </w:rPr>
        <w:t>s e confessou-se devedor da pr</w:t>
      </w:r>
      <w:r w:rsidRPr="008B3549">
        <w:rPr>
          <w:rFonts w:ascii="Bookman Old Style" w:hAnsi="Bookman Old Style" w:cs="Times New Roman"/>
          <w:sz w:val="26"/>
          <w:szCs w:val="26"/>
        </w:rPr>
        <w:t>ó</w:t>
      </w:r>
      <w:r w:rsidRPr="008B3549">
        <w:rPr>
          <w:rFonts w:ascii="Bookman Old Style" w:hAnsi="Bookman Old Style"/>
          <w:sz w:val="26"/>
          <w:szCs w:val="26"/>
        </w:rPr>
        <w:t>pria vida. J</w:t>
      </w:r>
      <w:r w:rsidRPr="008B3549">
        <w:rPr>
          <w:rFonts w:ascii="Bookman Old Style" w:hAnsi="Bookman Old Style" w:cs="Times New Roman"/>
          <w:sz w:val="26"/>
          <w:szCs w:val="26"/>
        </w:rPr>
        <w:t>ô</w:t>
      </w:r>
      <w:r w:rsidRPr="008B3549">
        <w:rPr>
          <w:rFonts w:ascii="Bookman Old Style" w:hAnsi="Bookman Old Style"/>
          <w:sz w:val="26"/>
          <w:szCs w:val="26"/>
        </w:rPr>
        <w:t>natas ergueu-o e o beijou. Ficaram depois abra</w:t>
      </w:r>
      <w:r w:rsidRPr="008B3549">
        <w:rPr>
          <w:rFonts w:ascii="Bookman Old Style" w:hAnsi="Bookman Old Style" w:cs="Times New Roman"/>
          <w:sz w:val="26"/>
          <w:szCs w:val="26"/>
        </w:rPr>
        <w:t>ç</w:t>
      </w:r>
      <w:r w:rsidRPr="008B3549">
        <w:rPr>
          <w:rFonts w:ascii="Bookman Old Style" w:hAnsi="Bookman Old Style"/>
          <w:sz w:val="26"/>
          <w:szCs w:val="26"/>
        </w:rPr>
        <w:t>ados por muito tempo, deplorando a infelicidade daquela separa</w:t>
      </w:r>
      <w:r w:rsidRPr="008B3549">
        <w:rPr>
          <w:rFonts w:ascii="Bookman Old Style" w:hAnsi="Bookman Old Style" w:cs="Times New Roman"/>
          <w:sz w:val="26"/>
          <w:szCs w:val="26"/>
        </w:rPr>
        <w:t>çã</w:t>
      </w:r>
      <w:r w:rsidRPr="008B3549">
        <w:rPr>
          <w:rFonts w:ascii="Bookman Old Style" w:hAnsi="Bookman Old Style"/>
          <w:sz w:val="26"/>
          <w:szCs w:val="26"/>
        </w:rPr>
        <w:t>o, que lhes seria mais dolorosa que a pr</w:t>
      </w:r>
      <w:r w:rsidRPr="008B3549">
        <w:rPr>
          <w:rFonts w:ascii="Bookman Old Style" w:hAnsi="Bookman Old Style" w:cs="Times New Roman"/>
          <w:sz w:val="26"/>
          <w:szCs w:val="26"/>
        </w:rPr>
        <w:t>ó</w:t>
      </w:r>
      <w:r w:rsidRPr="008B3549">
        <w:rPr>
          <w:rFonts w:ascii="Bookman Old Style" w:hAnsi="Bookman Old Style"/>
          <w:sz w:val="26"/>
          <w:szCs w:val="26"/>
        </w:rPr>
        <w:t>pria mor</w:t>
      </w:r>
      <w:r w:rsidRPr="008B3549">
        <w:rPr>
          <w:rFonts w:ascii="Bookman Old Style" w:hAnsi="Bookman Old Style"/>
          <w:sz w:val="26"/>
          <w:szCs w:val="26"/>
        </w:rPr>
        <w:softHyphen/>
        <w:t>te, e n</w:t>
      </w:r>
      <w:r w:rsidRPr="008B3549">
        <w:rPr>
          <w:rFonts w:ascii="Bookman Old Style" w:hAnsi="Bookman Old Style" w:cs="Times New Roman"/>
          <w:sz w:val="26"/>
          <w:szCs w:val="26"/>
        </w:rPr>
        <w:t>ã</w:t>
      </w:r>
      <w:r w:rsidRPr="008B3549">
        <w:rPr>
          <w:rFonts w:ascii="Bookman Old Style" w:hAnsi="Bookman Old Style"/>
          <w:sz w:val="26"/>
          <w:szCs w:val="26"/>
        </w:rPr>
        <w:t>o se podiam afastar um do outro. Por fim, separaram-se, embora com enorme desgosto e tristeza, n</w:t>
      </w:r>
      <w:r w:rsidRPr="008B3549">
        <w:rPr>
          <w:rFonts w:ascii="Bookman Old Style" w:hAnsi="Bookman Old Style" w:cs="Times New Roman"/>
          <w:sz w:val="26"/>
          <w:szCs w:val="26"/>
        </w:rPr>
        <w:t>ã</w:t>
      </w:r>
      <w:r w:rsidRPr="008B3549">
        <w:rPr>
          <w:rFonts w:ascii="Bookman Old Style" w:hAnsi="Bookman Old Style"/>
          <w:sz w:val="26"/>
          <w:szCs w:val="26"/>
        </w:rPr>
        <w:t>o por</w:t>
      </w:r>
      <w:r w:rsidRPr="008B3549">
        <w:rPr>
          <w:rFonts w:ascii="Bookman Old Style" w:hAnsi="Bookman Old Style" w:cs="Times New Roman"/>
          <w:sz w:val="26"/>
          <w:szCs w:val="26"/>
        </w:rPr>
        <w:t>é</w:t>
      </w:r>
      <w:r w:rsidRPr="008B3549">
        <w:rPr>
          <w:rFonts w:ascii="Bookman Old Style" w:hAnsi="Bookman Old Style"/>
          <w:sz w:val="26"/>
          <w:szCs w:val="26"/>
        </w:rPr>
        <w:t>m sem renovar ainda uma vez, com jura</w:t>
      </w:r>
      <w:r w:rsidRPr="008B3549">
        <w:rPr>
          <w:rFonts w:ascii="Bookman Old Style" w:hAnsi="Bookman Old Style"/>
          <w:sz w:val="26"/>
          <w:szCs w:val="26"/>
        </w:rPr>
        <w:softHyphen/>
        <w:t>mento, os protestos de sua inviol</w:t>
      </w:r>
      <w:r w:rsidRPr="008B3549">
        <w:rPr>
          <w:rFonts w:ascii="Bookman Old Style" w:hAnsi="Bookman Old Style" w:cs="Times New Roman"/>
          <w:sz w:val="26"/>
          <w:szCs w:val="26"/>
        </w:rPr>
        <w:t>á</w:t>
      </w:r>
      <w:r w:rsidRPr="008B3549">
        <w:rPr>
          <w:rFonts w:ascii="Bookman Old Style" w:hAnsi="Bookman Old Style"/>
          <w:sz w:val="26"/>
          <w:szCs w:val="26"/>
        </w:rPr>
        <w:t>vel amizade.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244. </w:t>
      </w:r>
      <w:r w:rsidRPr="008B3549">
        <w:rPr>
          <w:rFonts w:ascii="Bookman Old Style" w:hAnsi="Bookman Old Style"/>
          <w:i/>
          <w:iCs/>
          <w:sz w:val="26"/>
          <w:szCs w:val="26"/>
        </w:rPr>
        <w:t xml:space="preserve">1 Samuel 21. </w:t>
      </w:r>
      <w:r w:rsidRPr="008B3549">
        <w:rPr>
          <w:rFonts w:ascii="Bookman Old Style" w:hAnsi="Bookman Old Style"/>
          <w:sz w:val="26"/>
          <w:szCs w:val="26"/>
        </w:rPr>
        <w:t>Davi, para evitar a persegui</w:t>
      </w:r>
      <w:r w:rsidRPr="008B3549">
        <w:rPr>
          <w:rFonts w:ascii="Bookman Old Style" w:hAnsi="Bookman Old Style" w:cs="Times New Roman"/>
          <w:sz w:val="26"/>
          <w:szCs w:val="26"/>
        </w:rPr>
        <w:t>çã</w:t>
      </w:r>
      <w:r w:rsidRPr="008B3549">
        <w:rPr>
          <w:rFonts w:ascii="Bookman Old Style" w:hAnsi="Bookman Old Style"/>
          <w:sz w:val="26"/>
          <w:szCs w:val="26"/>
        </w:rPr>
        <w:t>o de Saul, foi a Nobe falar com o sumo sacerdote Aimeleque. Este, admirando-se de o ver sozinho, per</w:t>
      </w:r>
      <w:r w:rsidRPr="008B3549">
        <w:rPr>
          <w:rFonts w:ascii="Bookman Old Style" w:hAnsi="Bookman Old Style"/>
          <w:sz w:val="26"/>
          <w:szCs w:val="26"/>
        </w:rPr>
        <w:softHyphen/>
        <w:t>guntou-lhe o motivo. Davi respondeu-lhe que iria executar uma ordem do rei para a qual n</w:t>
      </w:r>
      <w:r w:rsidRPr="008B3549">
        <w:rPr>
          <w:rFonts w:ascii="Bookman Old Style" w:hAnsi="Bookman Old Style" w:cs="Times New Roman"/>
          <w:sz w:val="26"/>
          <w:szCs w:val="26"/>
        </w:rPr>
        <w:t>ã</w:t>
      </w:r>
      <w:r w:rsidRPr="008B3549">
        <w:rPr>
          <w:rFonts w:ascii="Bookman Old Style" w:hAnsi="Bookman Old Style"/>
          <w:sz w:val="26"/>
          <w:szCs w:val="26"/>
        </w:rPr>
        <w:t>o precisava de ningu</w:t>
      </w:r>
      <w:r w:rsidRPr="008B3549">
        <w:rPr>
          <w:rFonts w:ascii="Bookman Old Style" w:hAnsi="Bookman Old Style" w:cs="Times New Roman"/>
          <w:sz w:val="26"/>
          <w:szCs w:val="26"/>
        </w:rPr>
        <w:t>é</w:t>
      </w:r>
      <w:r w:rsidRPr="008B3549">
        <w:rPr>
          <w:rFonts w:ascii="Bookman Old Style" w:hAnsi="Bookman Old Style"/>
          <w:sz w:val="26"/>
          <w:szCs w:val="26"/>
        </w:rPr>
        <w:t>m e que ordenara aos seus homens que viessem encontr</w:t>
      </w:r>
      <w:r w:rsidRPr="008B3549">
        <w:rPr>
          <w:rFonts w:ascii="Bookman Old Style" w:hAnsi="Bookman Old Style" w:cs="Times New Roman"/>
          <w:sz w:val="26"/>
          <w:szCs w:val="26"/>
        </w:rPr>
        <w:t>á</w:t>
      </w:r>
      <w:r w:rsidRPr="008B3549">
        <w:rPr>
          <w:rFonts w:ascii="Bookman Old Style" w:hAnsi="Bookman Old Style"/>
          <w:sz w:val="26"/>
          <w:szCs w:val="26"/>
        </w:rPr>
        <w:t>-lo num lugar determinado. Assim, pediu a Aimeleque tudo o que necessitava para aquela pequena viagem e algumas armas. Aimeleque sa</w:t>
      </w:r>
      <w:r w:rsidRPr="008B3549">
        <w:rPr>
          <w:rFonts w:ascii="Bookman Old Style" w:hAnsi="Bookman Old Style"/>
          <w:sz w:val="26"/>
          <w:szCs w:val="26"/>
        </w:rPr>
        <w:softHyphen/>
        <w:t xml:space="preserve">tisfez a sua vontade. Quanto </w:t>
      </w:r>
      <w:r w:rsidRPr="008B3549">
        <w:rPr>
          <w:rFonts w:ascii="Bookman Old Style" w:hAnsi="Bookman Old Style" w:cs="Times New Roman"/>
          <w:sz w:val="26"/>
          <w:szCs w:val="26"/>
        </w:rPr>
        <w:t>à</w:t>
      </w:r>
      <w:r w:rsidRPr="008B3549">
        <w:rPr>
          <w:rFonts w:ascii="Bookman Old Style" w:hAnsi="Bookman Old Style"/>
          <w:sz w:val="26"/>
          <w:szCs w:val="26"/>
        </w:rPr>
        <w:t>s armas, disse-lhe que n</w:t>
      </w:r>
      <w:r w:rsidRPr="008B3549">
        <w:rPr>
          <w:rFonts w:ascii="Bookman Old Style" w:hAnsi="Bookman Old Style" w:cs="Times New Roman"/>
          <w:sz w:val="26"/>
          <w:szCs w:val="26"/>
        </w:rPr>
        <w:t>ã</w:t>
      </w:r>
      <w:r w:rsidRPr="008B3549">
        <w:rPr>
          <w:rFonts w:ascii="Bookman Old Style" w:hAnsi="Bookman Old Style"/>
          <w:sz w:val="26"/>
          <w:szCs w:val="26"/>
        </w:rPr>
        <w:t>o as tinha, exceto a espada de Golias, que o pr</w:t>
      </w:r>
      <w:r w:rsidRPr="008B3549">
        <w:rPr>
          <w:rFonts w:ascii="Bookman Old Style" w:hAnsi="Bookman Old Style" w:cs="Times New Roman"/>
          <w:sz w:val="26"/>
          <w:szCs w:val="26"/>
        </w:rPr>
        <w:t>ó</w:t>
      </w:r>
      <w:r w:rsidRPr="008B3549">
        <w:rPr>
          <w:rFonts w:ascii="Bookman Old Style" w:hAnsi="Bookman Old Style"/>
          <w:sz w:val="26"/>
          <w:szCs w:val="26"/>
        </w:rPr>
        <w:t>prio Davi consagrara a Deus. Ele a ofereceu, e Davi aceitou-a.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Um certo Doegue, por</w:t>
      </w:r>
      <w:r w:rsidRPr="008B3549">
        <w:rPr>
          <w:rFonts w:ascii="Bookman Old Style" w:hAnsi="Bookman Old Style" w:cs="Times New Roman"/>
          <w:sz w:val="26"/>
          <w:szCs w:val="26"/>
        </w:rPr>
        <w:t>é</w:t>
      </w:r>
      <w:r w:rsidRPr="008B3549">
        <w:rPr>
          <w:rFonts w:ascii="Bookman Old Style" w:hAnsi="Bookman Old Style"/>
          <w:sz w:val="26"/>
          <w:szCs w:val="26"/>
        </w:rPr>
        <w:t>m, s</w:t>
      </w:r>
      <w:r w:rsidRPr="008B3549">
        <w:rPr>
          <w:rFonts w:ascii="Bookman Old Style" w:hAnsi="Bookman Old Style" w:cs="Times New Roman"/>
          <w:sz w:val="26"/>
          <w:szCs w:val="26"/>
        </w:rPr>
        <w:t>í</w:t>
      </w:r>
      <w:r w:rsidRPr="008B3549">
        <w:rPr>
          <w:rFonts w:ascii="Bookman Old Style" w:hAnsi="Bookman Old Style"/>
          <w:sz w:val="26"/>
          <w:szCs w:val="26"/>
        </w:rPr>
        <w:t>rio de nascimento que cuidava das mulas de Saul, estava por acaso presente. Dali Davi foi a Gate, uma cidade dos filisteus,</w:t>
      </w:r>
      <w:r>
        <w:rPr>
          <w:rFonts w:ascii="Bookman Old Style" w:hAnsi="Bookman Old Style"/>
          <w:sz w:val="26"/>
          <w:szCs w:val="26"/>
        </w:rPr>
        <w:t xml:space="preserve"> </w:t>
      </w:r>
      <w:r w:rsidRPr="008B3549">
        <w:rPr>
          <w:rFonts w:ascii="Bookman Old Style" w:hAnsi="Bookman Old Style"/>
          <w:sz w:val="26"/>
          <w:szCs w:val="26"/>
        </w:rPr>
        <w:t>onde o rei Aquis tinha a sua corte. Mas foi reconhecido, e comunicaram imedia</w:t>
      </w:r>
      <w:r w:rsidRPr="008B3549">
        <w:rPr>
          <w:rFonts w:ascii="Bookman Old Style" w:hAnsi="Bookman Old Style"/>
          <w:sz w:val="26"/>
          <w:szCs w:val="26"/>
        </w:rPr>
        <w:softHyphen/>
        <w:t>tamente ao soberano que aquele hebreu, de nome Davi, que havia matado tan</w:t>
      </w:r>
      <w:r w:rsidRPr="008B3549">
        <w:rPr>
          <w:rFonts w:ascii="Bookman Old Style" w:hAnsi="Bookman Old Style"/>
          <w:sz w:val="26"/>
          <w:szCs w:val="26"/>
        </w:rPr>
        <w:softHyphen/>
        <w:t>tos filisteus, estava na cidade. Davi veio a sab</w:t>
      </w:r>
      <w:r w:rsidRPr="008B3549">
        <w:rPr>
          <w:rFonts w:ascii="Bookman Old Style" w:hAnsi="Bookman Old Style" w:cs="Times New Roman"/>
          <w:sz w:val="26"/>
          <w:szCs w:val="26"/>
        </w:rPr>
        <w:t>ê</w:t>
      </w:r>
      <w:r w:rsidRPr="008B3549">
        <w:rPr>
          <w:rFonts w:ascii="Bookman Old Style" w:hAnsi="Bookman Old Style"/>
          <w:sz w:val="26"/>
          <w:szCs w:val="26"/>
        </w:rPr>
        <w:t>-lo e, vendo-se em t</w:t>
      </w:r>
      <w:r w:rsidRPr="008B3549">
        <w:rPr>
          <w:rFonts w:ascii="Bookman Old Style" w:hAnsi="Bookman Old Style" w:cs="Times New Roman"/>
          <w:sz w:val="26"/>
          <w:szCs w:val="26"/>
        </w:rPr>
        <w:t>ã</w:t>
      </w:r>
      <w:r w:rsidRPr="008B3549">
        <w:rPr>
          <w:rFonts w:ascii="Bookman Old Style" w:hAnsi="Bookman Old Style"/>
          <w:sz w:val="26"/>
          <w:szCs w:val="26"/>
        </w:rPr>
        <w:t>o grave peri</w:t>
      </w:r>
      <w:r w:rsidRPr="008B3549">
        <w:rPr>
          <w:rFonts w:ascii="Bookman Old Style" w:hAnsi="Bookman Old Style"/>
          <w:sz w:val="26"/>
          <w:szCs w:val="26"/>
        </w:rPr>
        <w:softHyphen/>
        <w:t>go, pensou em fingir-se de louco para escapar. Ele fingiu t</w:t>
      </w:r>
      <w:r w:rsidRPr="008B3549">
        <w:rPr>
          <w:rFonts w:ascii="Bookman Old Style" w:hAnsi="Bookman Old Style" w:cs="Times New Roman"/>
          <w:sz w:val="26"/>
          <w:szCs w:val="26"/>
        </w:rPr>
        <w:t>ã</w:t>
      </w:r>
      <w:r w:rsidRPr="008B3549">
        <w:rPr>
          <w:rFonts w:ascii="Bookman Old Style" w:hAnsi="Bookman Old Style"/>
          <w:sz w:val="26"/>
          <w:szCs w:val="26"/>
        </w:rPr>
        <w:t>o bem que Aquis se encolerizou com os que o levaram, ordenando que lhe dessem a liberdade.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245. </w:t>
      </w:r>
      <w:r>
        <w:rPr>
          <w:rFonts w:ascii="Bookman Old Style" w:hAnsi="Bookman Old Style"/>
          <w:sz w:val="26"/>
          <w:szCs w:val="26"/>
        </w:rPr>
        <w:t>1</w:t>
      </w:r>
      <w:r w:rsidRPr="008B3549">
        <w:rPr>
          <w:rFonts w:ascii="Bookman Old Style" w:hAnsi="Bookman Old Style"/>
          <w:sz w:val="26"/>
          <w:szCs w:val="26"/>
        </w:rPr>
        <w:t xml:space="preserve"> </w:t>
      </w:r>
      <w:r w:rsidRPr="008B3549">
        <w:rPr>
          <w:rFonts w:ascii="Bookman Old Style" w:hAnsi="Bookman Old Style"/>
          <w:i/>
          <w:iCs/>
          <w:sz w:val="26"/>
          <w:szCs w:val="26"/>
        </w:rPr>
        <w:t xml:space="preserve">Samuel 22. </w:t>
      </w:r>
      <w:r w:rsidRPr="008B3549">
        <w:rPr>
          <w:rFonts w:ascii="Bookman Old Style" w:hAnsi="Bookman Old Style"/>
          <w:sz w:val="26"/>
          <w:szCs w:val="26"/>
        </w:rPr>
        <w:t>Depois de conseguir escapar usando desse expediente, Davi foi para a tribo de Jud</w:t>
      </w:r>
      <w:r w:rsidRPr="008B3549">
        <w:rPr>
          <w:rFonts w:ascii="Bookman Old Style" w:hAnsi="Bookman Old Style" w:cs="Times New Roman"/>
          <w:sz w:val="26"/>
          <w:szCs w:val="26"/>
        </w:rPr>
        <w:t>á</w:t>
      </w:r>
      <w:r w:rsidRPr="008B3549">
        <w:rPr>
          <w:rFonts w:ascii="Bookman Old Style" w:hAnsi="Bookman Old Style"/>
          <w:sz w:val="26"/>
          <w:szCs w:val="26"/>
        </w:rPr>
        <w:t>, onde se escondeu numa caverna perto da cidade de Adul</w:t>
      </w:r>
      <w:r w:rsidRPr="008B3549">
        <w:rPr>
          <w:rFonts w:ascii="Bookman Old Style" w:hAnsi="Bookman Old Style" w:cs="Times New Roman"/>
          <w:sz w:val="26"/>
          <w:szCs w:val="26"/>
        </w:rPr>
        <w:t>ã</w:t>
      </w:r>
      <w:r w:rsidRPr="008B3549">
        <w:rPr>
          <w:rFonts w:ascii="Bookman Old Style" w:hAnsi="Bookman Old Style"/>
          <w:sz w:val="26"/>
          <w:szCs w:val="26"/>
        </w:rPr>
        <w:t>o, avisando disso os seus irm</w:t>
      </w:r>
      <w:r w:rsidRPr="008B3549">
        <w:rPr>
          <w:rFonts w:ascii="Bookman Old Style" w:hAnsi="Bookman Old Style" w:cs="Times New Roman"/>
          <w:sz w:val="26"/>
          <w:szCs w:val="26"/>
        </w:rPr>
        <w:t>ã</w:t>
      </w:r>
      <w:r w:rsidRPr="008B3549">
        <w:rPr>
          <w:rFonts w:ascii="Bookman Old Style" w:hAnsi="Bookman Old Style"/>
          <w:sz w:val="26"/>
          <w:szCs w:val="26"/>
        </w:rPr>
        <w:t>os. Eles vieram v</w:t>
      </w:r>
      <w:r w:rsidRPr="008B3549">
        <w:rPr>
          <w:rFonts w:ascii="Bookman Old Style" w:hAnsi="Bookman Old Style" w:cs="Times New Roman"/>
          <w:sz w:val="26"/>
          <w:szCs w:val="26"/>
        </w:rPr>
        <w:t>ê</w:t>
      </w:r>
      <w:r w:rsidRPr="008B3549">
        <w:rPr>
          <w:rFonts w:ascii="Bookman Old Style" w:hAnsi="Bookman Old Style"/>
          <w:sz w:val="26"/>
          <w:szCs w:val="26"/>
        </w:rPr>
        <w:t>-lo com todos os parentes, e v</w:t>
      </w:r>
      <w:r w:rsidRPr="008B3549">
        <w:rPr>
          <w:rFonts w:ascii="Bookman Old Style" w:hAnsi="Bookman Old Style" w:cs="Times New Roman"/>
          <w:sz w:val="26"/>
          <w:szCs w:val="26"/>
        </w:rPr>
        <w:t>á</w:t>
      </w:r>
      <w:r w:rsidRPr="008B3549">
        <w:rPr>
          <w:rFonts w:ascii="Bookman Old Style" w:hAnsi="Bookman Old Style"/>
          <w:sz w:val="26"/>
          <w:szCs w:val="26"/>
        </w:rPr>
        <w:t>rios outros reuniram-se tamb</w:t>
      </w:r>
      <w:r w:rsidRPr="008B3549">
        <w:rPr>
          <w:rFonts w:ascii="Bookman Old Style" w:hAnsi="Bookman Old Style" w:cs="Times New Roman"/>
          <w:sz w:val="26"/>
          <w:szCs w:val="26"/>
        </w:rPr>
        <w:t>é</w:t>
      </w:r>
      <w:r w:rsidRPr="008B3549">
        <w:rPr>
          <w:rFonts w:ascii="Bookman Old Style" w:hAnsi="Bookman Old Style"/>
          <w:sz w:val="26"/>
          <w:szCs w:val="26"/>
        </w:rPr>
        <w:t>m a ele, ou por causa do mau estado de seus neg</w:t>
      </w:r>
      <w:r w:rsidRPr="008B3549">
        <w:rPr>
          <w:rFonts w:ascii="Bookman Old Style" w:hAnsi="Bookman Old Style" w:cs="Times New Roman"/>
          <w:sz w:val="26"/>
          <w:szCs w:val="26"/>
        </w:rPr>
        <w:t>ó</w:t>
      </w:r>
      <w:r w:rsidRPr="008B3549">
        <w:rPr>
          <w:rFonts w:ascii="Bookman Old Style" w:hAnsi="Bookman Old Style"/>
          <w:sz w:val="26"/>
          <w:szCs w:val="26"/>
        </w:rPr>
        <w:t>cios ou pelo medo que tinham de Saul. Elevou-se ent</w:t>
      </w:r>
      <w:r w:rsidRPr="008B3549">
        <w:rPr>
          <w:rFonts w:ascii="Bookman Old Style" w:hAnsi="Bookman Old Style" w:cs="Times New Roman"/>
          <w:sz w:val="26"/>
          <w:szCs w:val="26"/>
        </w:rPr>
        <w:t>ã</w:t>
      </w:r>
      <w:r w:rsidRPr="008B3549">
        <w:rPr>
          <w:rFonts w:ascii="Bookman Old Style" w:hAnsi="Bookman Old Style"/>
          <w:sz w:val="26"/>
          <w:szCs w:val="26"/>
        </w:rPr>
        <w:t>o o seu n</w:t>
      </w:r>
      <w:r w:rsidRPr="008B3549">
        <w:rPr>
          <w:rFonts w:ascii="Bookman Old Style" w:hAnsi="Bookman Old Style" w:cs="Times New Roman"/>
          <w:sz w:val="26"/>
          <w:szCs w:val="26"/>
        </w:rPr>
        <w:t>ú</w:t>
      </w:r>
      <w:r w:rsidRPr="008B3549">
        <w:rPr>
          <w:rFonts w:ascii="Bookman Old Style" w:hAnsi="Bookman Old Style"/>
          <w:sz w:val="26"/>
          <w:szCs w:val="26"/>
        </w:rPr>
        <w:t>mero a quatrocentos, e Davi desde ent</w:t>
      </w:r>
      <w:r w:rsidRPr="008B3549">
        <w:rPr>
          <w:rFonts w:ascii="Bookman Old Style" w:hAnsi="Bookman Old Style" w:cs="Times New Roman"/>
          <w:sz w:val="26"/>
          <w:szCs w:val="26"/>
        </w:rPr>
        <w:t>ã</w:t>
      </w:r>
      <w:r w:rsidRPr="008B3549">
        <w:rPr>
          <w:rFonts w:ascii="Bookman Old Style" w:hAnsi="Bookman Old Style"/>
          <w:sz w:val="26"/>
          <w:szCs w:val="26"/>
        </w:rPr>
        <w:t>o nada mais temeu. Foi ter com o rei dos moabitas e rogou-lhe que consentisse que ele e todos os que o acompanhavam ficassem em seu pa</w:t>
      </w:r>
      <w:r w:rsidRPr="008B3549">
        <w:rPr>
          <w:rFonts w:ascii="Bookman Old Style" w:hAnsi="Bookman Old Style" w:cs="Times New Roman"/>
          <w:sz w:val="26"/>
          <w:szCs w:val="26"/>
        </w:rPr>
        <w:t>í</w:t>
      </w:r>
      <w:r w:rsidRPr="008B3549">
        <w:rPr>
          <w:rFonts w:ascii="Bookman Old Style" w:hAnsi="Bookman Old Style"/>
          <w:sz w:val="26"/>
          <w:szCs w:val="26"/>
        </w:rPr>
        <w:t>s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que a m</w:t>
      </w:r>
      <w:r w:rsidRPr="008B3549">
        <w:rPr>
          <w:rFonts w:ascii="Bookman Old Style" w:hAnsi="Bookman Old Style" w:cs="Times New Roman"/>
          <w:sz w:val="26"/>
          <w:szCs w:val="26"/>
        </w:rPr>
        <w:t>á</w:t>
      </w:r>
      <w:r w:rsidRPr="008B3549">
        <w:rPr>
          <w:rFonts w:ascii="Bookman Old Style" w:hAnsi="Bookman Old Style"/>
          <w:sz w:val="26"/>
          <w:szCs w:val="26"/>
        </w:rPr>
        <w:t xml:space="preserve"> sorte passasse. O soberano consentiu-o e tratou-o muito bem, assim como a todos os seus soldados, durante o tempo em que ele permaneceu naquelas terras.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Ele s</w:t>
      </w:r>
      <w:r w:rsidRPr="008B3549">
        <w:rPr>
          <w:rFonts w:ascii="Bookman Old Style" w:hAnsi="Bookman Old Style" w:cs="Times New Roman"/>
          <w:sz w:val="26"/>
          <w:szCs w:val="26"/>
        </w:rPr>
        <w:t>ó</w:t>
      </w:r>
      <w:r w:rsidRPr="008B3549">
        <w:rPr>
          <w:rFonts w:ascii="Bookman Old Style" w:hAnsi="Bookman Old Style"/>
          <w:sz w:val="26"/>
          <w:szCs w:val="26"/>
        </w:rPr>
        <w:t xml:space="preserve"> saiu de l</w:t>
      </w:r>
      <w:r w:rsidRPr="008B3549">
        <w:rPr>
          <w:rFonts w:ascii="Bookman Old Style" w:hAnsi="Bookman Old Style" w:cs="Times New Roman"/>
          <w:sz w:val="26"/>
          <w:szCs w:val="26"/>
        </w:rPr>
        <w:t>á</w:t>
      </w:r>
      <w:r w:rsidRPr="008B3549">
        <w:rPr>
          <w:rFonts w:ascii="Bookman Old Style" w:hAnsi="Bookman Old Style"/>
          <w:sz w:val="26"/>
          <w:szCs w:val="26"/>
        </w:rPr>
        <w:t xml:space="preserve"> por ordem do profeta Samuel, que lhe ordenou deixar o deserto para voltar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tribo. Davi ent</w:t>
      </w:r>
      <w:r w:rsidRPr="008B3549">
        <w:rPr>
          <w:rFonts w:ascii="Bookman Old Style" w:hAnsi="Bookman Old Style" w:cs="Times New Roman"/>
          <w:sz w:val="26"/>
          <w:szCs w:val="26"/>
        </w:rPr>
        <w:t>ã</w:t>
      </w:r>
      <w:r w:rsidRPr="008B3549">
        <w:rPr>
          <w:rFonts w:ascii="Bookman Old Style" w:hAnsi="Bookman Old Style"/>
          <w:sz w:val="26"/>
          <w:szCs w:val="26"/>
        </w:rPr>
        <w:t>o ficou na cidade de Sarim. Saul veio a sab</w:t>
      </w:r>
      <w:r w:rsidRPr="008B3549">
        <w:rPr>
          <w:rFonts w:ascii="Bookman Old Style" w:hAnsi="Bookman Old Style" w:cs="Times New Roman"/>
          <w:sz w:val="26"/>
          <w:szCs w:val="26"/>
        </w:rPr>
        <w:t>ê</w:t>
      </w:r>
      <w:r w:rsidRPr="008B3549">
        <w:rPr>
          <w:rFonts w:ascii="Bookman Old Style" w:hAnsi="Bookman Old Style"/>
          <w:sz w:val="26"/>
          <w:szCs w:val="26"/>
        </w:rPr>
        <w:t>-lo e tamb</w:t>
      </w:r>
      <w:r w:rsidRPr="008B3549">
        <w:rPr>
          <w:rFonts w:ascii="Bookman Old Style" w:hAnsi="Bookman Old Style" w:cs="Times New Roman"/>
          <w:sz w:val="26"/>
          <w:szCs w:val="26"/>
        </w:rPr>
        <w:t>é</w:t>
      </w:r>
      <w:r w:rsidRPr="008B3549">
        <w:rPr>
          <w:rFonts w:ascii="Bookman Old Style" w:hAnsi="Bookman Old Style"/>
          <w:sz w:val="26"/>
          <w:szCs w:val="26"/>
        </w:rPr>
        <w:t>m que ele tinha consigo um grande n</w:t>
      </w:r>
      <w:r w:rsidRPr="008B3549">
        <w:rPr>
          <w:rFonts w:ascii="Bookman Old Style" w:hAnsi="Bookman Old Style" w:cs="Times New Roman"/>
          <w:sz w:val="26"/>
          <w:szCs w:val="26"/>
        </w:rPr>
        <w:t>ú</w:t>
      </w:r>
      <w:r w:rsidRPr="008B3549">
        <w:rPr>
          <w:rFonts w:ascii="Bookman Old Style" w:hAnsi="Bookman Old Style"/>
          <w:sz w:val="26"/>
          <w:szCs w:val="26"/>
        </w:rPr>
        <w:t>mero de homens arma</w:t>
      </w:r>
      <w:r w:rsidRPr="008B3549">
        <w:rPr>
          <w:rFonts w:ascii="Bookman Old Style" w:hAnsi="Bookman Old Style"/>
          <w:sz w:val="26"/>
          <w:szCs w:val="26"/>
        </w:rPr>
        <w:softHyphen/>
        <w:t>dos. Ficou por isso muito perturbado, pois sabia que o valor e o proceder de Davi tornavam este capaz de tudo. Com tal apreens</w:t>
      </w:r>
      <w:r w:rsidRPr="008B3549">
        <w:rPr>
          <w:rFonts w:ascii="Bookman Old Style" w:hAnsi="Bookman Old Style" w:cs="Times New Roman"/>
          <w:sz w:val="26"/>
          <w:szCs w:val="26"/>
        </w:rPr>
        <w:t>ã</w:t>
      </w:r>
      <w:r w:rsidRPr="008B3549">
        <w:rPr>
          <w:rFonts w:ascii="Bookman Old Style" w:hAnsi="Bookman Old Style"/>
          <w:sz w:val="26"/>
          <w:szCs w:val="26"/>
        </w:rPr>
        <w:t>o, reuniu no pal</w:t>
      </w:r>
      <w:r w:rsidRPr="008B3549">
        <w:rPr>
          <w:rFonts w:ascii="Bookman Old Style" w:hAnsi="Bookman Old Style" w:cs="Times New Roman"/>
          <w:sz w:val="26"/>
          <w:szCs w:val="26"/>
        </w:rPr>
        <w:t>á</w:t>
      </w:r>
      <w:r w:rsidRPr="008B3549">
        <w:rPr>
          <w:rFonts w:ascii="Bookman Old Style" w:hAnsi="Bookman Old Style"/>
          <w:sz w:val="26"/>
          <w:szCs w:val="26"/>
        </w:rPr>
        <w:t>cio da cidade de Gibe</w:t>
      </w:r>
      <w:r w:rsidRPr="008B3549">
        <w:rPr>
          <w:rFonts w:ascii="Bookman Old Style" w:hAnsi="Bookman Old Style" w:cs="Times New Roman"/>
          <w:sz w:val="26"/>
          <w:szCs w:val="26"/>
        </w:rPr>
        <w:t>á</w:t>
      </w:r>
      <w:r w:rsidRPr="008B3549">
        <w:rPr>
          <w:rFonts w:ascii="Bookman Old Style" w:hAnsi="Bookman Old Style"/>
          <w:sz w:val="26"/>
          <w:szCs w:val="26"/>
        </w:rPr>
        <w:t>,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situada sobre uma colina de nome Arnom, todos os seus amigos e toda a sua tribo e do trono, acompanhado dos guardas e oficiais de sua casa, falou-lhes: "N</w:t>
      </w:r>
      <w:r w:rsidRPr="008B3549">
        <w:rPr>
          <w:rFonts w:ascii="Bookman Old Style" w:hAnsi="Bookman Old Style" w:cs="Times New Roman"/>
          <w:sz w:val="26"/>
          <w:szCs w:val="26"/>
        </w:rPr>
        <w:t>ã</w:t>
      </w:r>
      <w:r w:rsidRPr="008B3549">
        <w:rPr>
          <w:rFonts w:ascii="Bookman Old Style" w:hAnsi="Bookman Old Style"/>
          <w:sz w:val="26"/>
          <w:szCs w:val="26"/>
        </w:rPr>
        <w:t>o podendo crer que esquec</w:t>
      </w:r>
      <w:r w:rsidRPr="008B3549">
        <w:rPr>
          <w:rFonts w:ascii="Bookman Old Style" w:hAnsi="Bookman Old Style" w:cs="Times New Roman"/>
          <w:sz w:val="26"/>
          <w:szCs w:val="26"/>
        </w:rPr>
        <w:t>ê</w:t>
      </w:r>
      <w:r w:rsidRPr="008B3549">
        <w:rPr>
          <w:rFonts w:ascii="Bookman Old Style" w:hAnsi="Bookman Old Style"/>
          <w:sz w:val="26"/>
          <w:szCs w:val="26"/>
        </w:rPr>
        <w:t>sseis os benef</w:t>
      </w:r>
      <w:r w:rsidRPr="008B3549">
        <w:rPr>
          <w:rFonts w:ascii="Bookman Old Style" w:hAnsi="Bookman Old Style" w:cs="Times New Roman"/>
          <w:sz w:val="26"/>
          <w:szCs w:val="26"/>
        </w:rPr>
        <w:t>í</w:t>
      </w:r>
      <w:r w:rsidRPr="008B3549">
        <w:rPr>
          <w:rFonts w:ascii="Bookman Old Style" w:hAnsi="Bookman Old Style"/>
          <w:sz w:val="26"/>
          <w:szCs w:val="26"/>
        </w:rPr>
        <w:t>cios com que aumentei a felicidade a que eu mesmo vos elevei, quisera saber se esperais receb</w:t>
      </w:r>
      <w:r w:rsidRPr="008B3549">
        <w:rPr>
          <w:rFonts w:ascii="Bookman Old Style" w:hAnsi="Bookman Old Style" w:cs="Times New Roman"/>
          <w:sz w:val="26"/>
          <w:szCs w:val="26"/>
        </w:rPr>
        <w:t>ê</w:t>
      </w:r>
      <w:r w:rsidRPr="008B3549">
        <w:rPr>
          <w:rFonts w:ascii="Bookman Old Style" w:hAnsi="Bookman Old Style"/>
          <w:sz w:val="26"/>
          <w:szCs w:val="26"/>
        </w:rPr>
        <w:t>-los mai</w:t>
      </w:r>
      <w:r w:rsidRPr="008B3549">
        <w:rPr>
          <w:rFonts w:ascii="Bookman Old Style" w:hAnsi="Bookman Old Style"/>
          <w:sz w:val="26"/>
          <w:szCs w:val="26"/>
        </w:rPr>
        <w:softHyphen/>
        <w:t>ores da parte de Davi, pois bem conhe</w:t>
      </w:r>
      <w:r w:rsidRPr="008B3549">
        <w:rPr>
          <w:rFonts w:ascii="Bookman Old Style" w:hAnsi="Bookman Old Style" w:cs="Times New Roman"/>
          <w:sz w:val="26"/>
          <w:szCs w:val="26"/>
        </w:rPr>
        <w:t>ç</w:t>
      </w:r>
      <w:r w:rsidRPr="008B3549">
        <w:rPr>
          <w:rFonts w:ascii="Bookman Old Style" w:hAnsi="Bookman Old Style"/>
          <w:sz w:val="26"/>
          <w:szCs w:val="26"/>
        </w:rPr>
        <w:t>o o afeto que lhe dedicais, o qual o meu pr</w:t>
      </w:r>
      <w:r w:rsidRPr="008B3549">
        <w:rPr>
          <w:rFonts w:ascii="Bookman Old Style" w:hAnsi="Bookman Old Style" w:cs="Times New Roman"/>
          <w:sz w:val="26"/>
          <w:szCs w:val="26"/>
        </w:rPr>
        <w:t>ó</w:t>
      </w:r>
      <w:r w:rsidRPr="008B3549">
        <w:rPr>
          <w:rFonts w:ascii="Bookman Old Style" w:hAnsi="Bookman Old Style"/>
          <w:sz w:val="26"/>
          <w:szCs w:val="26"/>
        </w:rPr>
        <w:t>prio filho vos inspirou. Sei que J</w:t>
      </w:r>
      <w:r w:rsidRPr="008B3549">
        <w:rPr>
          <w:rFonts w:ascii="Bookman Old Style" w:hAnsi="Bookman Old Style" w:cs="Times New Roman"/>
          <w:sz w:val="26"/>
          <w:szCs w:val="26"/>
        </w:rPr>
        <w:t>ô</w:t>
      </w:r>
      <w:r w:rsidRPr="008B3549">
        <w:rPr>
          <w:rFonts w:ascii="Bookman Old Style" w:hAnsi="Bookman Old Style"/>
          <w:sz w:val="26"/>
          <w:szCs w:val="26"/>
        </w:rPr>
        <w:t>natas e ele se uniram, sem o meu consenti</w:t>
      </w:r>
      <w:r w:rsidRPr="008B3549">
        <w:rPr>
          <w:rFonts w:ascii="Bookman Old Style" w:hAnsi="Bookman Old Style"/>
          <w:sz w:val="26"/>
          <w:szCs w:val="26"/>
        </w:rPr>
        <w:softHyphen/>
        <w:t>mento, por uma estreita alian</w:t>
      </w:r>
      <w:r w:rsidRPr="008B3549">
        <w:rPr>
          <w:rFonts w:ascii="Bookman Old Style" w:hAnsi="Bookman Old Style" w:cs="Times New Roman"/>
          <w:sz w:val="26"/>
          <w:szCs w:val="26"/>
        </w:rPr>
        <w:t>ç</w:t>
      </w:r>
      <w:r w:rsidRPr="008B3549">
        <w:rPr>
          <w:rFonts w:ascii="Bookman Old Style" w:hAnsi="Bookman Old Style"/>
          <w:sz w:val="26"/>
          <w:szCs w:val="26"/>
        </w:rPr>
        <w:t>a, que confirmaram com juramento, e que J</w:t>
      </w:r>
      <w:r w:rsidRPr="008B3549">
        <w:rPr>
          <w:rFonts w:ascii="Bookman Old Style" w:hAnsi="Bookman Old Style" w:cs="Times New Roman"/>
          <w:sz w:val="26"/>
          <w:szCs w:val="26"/>
        </w:rPr>
        <w:t>ô</w:t>
      </w:r>
      <w:r w:rsidRPr="008B3549">
        <w:rPr>
          <w:rFonts w:ascii="Bookman Old Style" w:hAnsi="Bookman Old Style"/>
          <w:sz w:val="26"/>
          <w:szCs w:val="26"/>
        </w:rPr>
        <w:t>natas auxilia Davi contra mim com todas as suas posses. V</w:t>
      </w:r>
      <w:r w:rsidRPr="008B3549">
        <w:rPr>
          <w:rFonts w:ascii="Bookman Old Style" w:hAnsi="Bookman Old Style" w:cs="Times New Roman"/>
          <w:sz w:val="26"/>
          <w:szCs w:val="26"/>
        </w:rPr>
        <w:t>ó</w:t>
      </w:r>
      <w:r w:rsidRPr="008B3549">
        <w:rPr>
          <w:rFonts w:ascii="Bookman Old Style" w:hAnsi="Bookman Old Style"/>
          <w:sz w:val="26"/>
          <w:szCs w:val="26"/>
        </w:rPr>
        <w:t>s ainda n</w:t>
      </w:r>
      <w:r w:rsidRPr="008B3549">
        <w:rPr>
          <w:rFonts w:ascii="Bookman Old Style" w:hAnsi="Bookman Old Style" w:cs="Times New Roman"/>
          <w:sz w:val="26"/>
          <w:szCs w:val="26"/>
        </w:rPr>
        <w:t>ã</w:t>
      </w:r>
      <w:r w:rsidRPr="008B3549">
        <w:rPr>
          <w:rFonts w:ascii="Bookman Old Style" w:hAnsi="Bookman Old Style"/>
          <w:sz w:val="26"/>
          <w:szCs w:val="26"/>
        </w:rPr>
        <w:t>o vos deixastes influenciar por isso, mas esperais tranq</w:t>
      </w:r>
      <w:r w:rsidRPr="008B3549">
        <w:rPr>
          <w:rFonts w:ascii="Bookman Old Style" w:hAnsi="Bookman Old Style" w:cs="Times New Roman"/>
          <w:sz w:val="26"/>
          <w:szCs w:val="26"/>
        </w:rPr>
        <w:t>ü</w:t>
      </w:r>
      <w:r w:rsidRPr="008B3549">
        <w:rPr>
          <w:rFonts w:ascii="Bookman Old Style" w:hAnsi="Bookman Old Style"/>
          <w:sz w:val="26"/>
          <w:szCs w:val="26"/>
        </w:rPr>
        <w:t>ilamente pelo resultado".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das palavras do rei, todos ficaram em sil</w:t>
      </w:r>
      <w:r w:rsidRPr="008B3549">
        <w:rPr>
          <w:rFonts w:ascii="Bookman Old Style" w:hAnsi="Bookman Old Style" w:cs="Times New Roman"/>
          <w:sz w:val="26"/>
          <w:szCs w:val="26"/>
        </w:rPr>
        <w:t>ê</w:t>
      </w:r>
      <w:r w:rsidRPr="008B3549">
        <w:rPr>
          <w:rFonts w:ascii="Bookman Old Style" w:hAnsi="Bookman Old Style"/>
          <w:sz w:val="26"/>
          <w:szCs w:val="26"/>
        </w:rPr>
        <w:t>ncio. Doegue ent</w:t>
      </w:r>
      <w:r w:rsidRPr="008B3549">
        <w:rPr>
          <w:rFonts w:ascii="Bookman Old Style" w:hAnsi="Bookman Old Style" w:cs="Times New Roman"/>
          <w:sz w:val="26"/>
          <w:szCs w:val="26"/>
        </w:rPr>
        <w:t>ã</w:t>
      </w:r>
      <w:r w:rsidRPr="008B3549">
        <w:rPr>
          <w:rFonts w:ascii="Bookman Old Style" w:hAnsi="Bookman Old Style"/>
          <w:sz w:val="26"/>
          <w:szCs w:val="26"/>
        </w:rPr>
        <w:t>o que</w:t>
      </w:r>
      <w:r w:rsidRPr="008B3549">
        <w:rPr>
          <w:rFonts w:ascii="Bookman Old Style" w:hAnsi="Bookman Old Style"/>
          <w:sz w:val="26"/>
          <w:szCs w:val="26"/>
        </w:rPr>
        <w:softHyphen/>
        <w:t xml:space="preserve">brou-o, dizendo: "Majestade, eu presenciei Davi procurar o sumo sacerdote Aimeleque em Nobe, que lhe predisse o que devia acontecer, deu-lhe a espada de Golias e ajudou-o em tudo o que ele necessitava para continuar a viagem". Saul mandou chamar imediatamente Aimeleque e todos os seus parentes e </w:t>
      </w:r>
      <w:r w:rsidRPr="00BB6265">
        <w:rPr>
          <w:rFonts w:ascii="Bookman Old Style" w:hAnsi="Bookman Old Style"/>
          <w:bCs/>
          <w:sz w:val="26"/>
          <w:szCs w:val="26"/>
        </w:rPr>
        <w:t xml:space="preserve">disse-lhe: "Que motivos </w:t>
      </w:r>
      <w:r w:rsidRPr="00BB6265">
        <w:rPr>
          <w:rFonts w:ascii="Bookman Old Style" w:hAnsi="Bookman Old Style"/>
          <w:sz w:val="26"/>
          <w:szCs w:val="26"/>
        </w:rPr>
        <w:t xml:space="preserve">de </w:t>
      </w:r>
      <w:r w:rsidRPr="00BB6265">
        <w:rPr>
          <w:rFonts w:ascii="Bookman Old Style" w:hAnsi="Bookman Old Style"/>
          <w:bCs/>
          <w:sz w:val="26"/>
          <w:szCs w:val="26"/>
        </w:rPr>
        <w:t>queixa tendes contra mim</w:t>
      </w:r>
      <w:r>
        <w:rPr>
          <w:rFonts w:ascii="Bookman Old Style" w:hAnsi="Bookman Old Style"/>
          <w:bCs/>
          <w:sz w:val="26"/>
          <w:szCs w:val="26"/>
        </w:rPr>
        <w:t>,</w:t>
      </w:r>
      <w:r w:rsidRPr="00BB6265">
        <w:rPr>
          <w:rFonts w:ascii="Bookman Old Style" w:hAnsi="Bookman Old Style"/>
          <w:bCs/>
          <w:sz w:val="26"/>
          <w:szCs w:val="26"/>
        </w:rPr>
        <w:t xml:space="preserve"> para receberdes t</w:t>
      </w:r>
      <w:r w:rsidRPr="00BB6265">
        <w:rPr>
          <w:rFonts w:ascii="Bookman Old Style" w:hAnsi="Bookman Old Style" w:cs="Times New Roman"/>
          <w:bCs/>
          <w:sz w:val="26"/>
          <w:szCs w:val="26"/>
        </w:rPr>
        <w:t>ã</w:t>
      </w:r>
      <w:r w:rsidRPr="00BB6265">
        <w:rPr>
          <w:rFonts w:ascii="Bookman Old Style" w:hAnsi="Bookman Old Style"/>
          <w:bCs/>
          <w:sz w:val="26"/>
          <w:szCs w:val="26"/>
        </w:rPr>
        <w:t>o bem a</w:t>
      </w:r>
      <w:r>
        <w:rPr>
          <w:rFonts w:ascii="Bookman Old Style" w:hAnsi="Bookman Old Style"/>
          <w:sz w:val="26"/>
          <w:szCs w:val="26"/>
        </w:rPr>
        <w:t xml:space="preserve"> </w:t>
      </w:r>
      <w:r w:rsidRPr="008B3549">
        <w:rPr>
          <w:rFonts w:ascii="Bookman Old Style" w:hAnsi="Bookman Old Style"/>
          <w:sz w:val="26"/>
          <w:szCs w:val="26"/>
        </w:rPr>
        <w:t>Davi, embora ele seja meu inimigo e conspire contra o meu governo, a ponto de lhe fornecerdes armas e predizerdes o que lhe dever</w:t>
      </w:r>
      <w:r w:rsidRPr="008B3549">
        <w:rPr>
          <w:rFonts w:ascii="Bookman Old Style" w:hAnsi="Bookman Old Style" w:cs="Times New Roman"/>
          <w:sz w:val="26"/>
          <w:szCs w:val="26"/>
        </w:rPr>
        <w:t>á</w:t>
      </w:r>
      <w:r w:rsidRPr="008B3549">
        <w:rPr>
          <w:rFonts w:ascii="Bookman Old Style" w:hAnsi="Bookman Old Style"/>
          <w:sz w:val="26"/>
          <w:szCs w:val="26"/>
        </w:rPr>
        <w:t xml:space="preserve"> acontecer? Acaso ignorais que ele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fugitivo por causa do </w:t>
      </w:r>
      <w:r w:rsidRPr="008B3549">
        <w:rPr>
          <w:rFonts w:ascii="Bookman Old Style" w:hAnsi="Bookman Old Style" w:cs="Times New Roman"/>
          <w:sz w:val="26"/>
          <w:szCs w:val="26"/>
        </w:rPr>
        <w:t>ó</w:t>
      </w:r>
      <w:r w:rsidRPr="008B3549">
        <w:rPr>
          <w:rFonts w:ascii="Bookman Old Style" w:hAnsi="Bookman Old Style"/>
          <w:sz w:val="26"/>
          <w:szCs w:val="26"/>
        </w:rPr>
        <w:t xml:space="preserve">dio que me tem e </w:t>
      </w:r>
      <w:r w:rsidRPr="008B3549">
        <w:rPr>
          <w:rFonts w:ascii="Bookman Old Style" w:hAnsi="Bookman Old Style" w:cs="Times New Roman"/>
          <w:sz w:val="26"/>
          <w:szCs w:val="26"/>
        </w:rPr>
        <w:t>à</w:t>
      </w:r>
      <w:r w:rsidRPr="008B3549">
        <w:rPr>
          <w:rFonts w:ascii="Bookman Old Style" w:hAnsi="Bookman Old Style"/>
          <w:sz w:val="26"/>
          <w:szCs w:val="26"/>
        </w:rPr>
        <w:t xml:space="preserve"> casa real?"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Aimeleque n</w:t>
      </w:r>
      <w:r w:rsidRPr="008B3549">
        <w:rPr>
          <w:rFonts w:ascii="Bookman Old Style" w:hAnsi="Bookman Old Style" w:cs="Times New Roman"/>
          <w:sz w:val="26"/>
          <w:szCs w:val="26"/>
        </w:rPr>
        <w:t>ã</w:t>
      </w:r>
      <w:r w:rsidRPr="008B3549">
        <w:rPr>
          <w:rFonts w:ascii="Bookman Old Style" w:hAnsi="Bookman Old Style"/>
          <w:sz w:val="26"/>
          <w:szCs w:val="26"/>
        </w:rPr>
        <w:t>o negou ter prestado a Davi o aux</w:t>
      </w:r>
      <w:r w:rsidRPr="008B3549">
        <w:rPr>
          <w:rFonts w:ascii="Bookman Old Style" w:hAnsi="Bookman Old Style" w:cs="Times New Roman"/>
          <w:sz w:val="26"/>
          <w:szCs w:val="26"/>
        </w:rPr>
        <w:t>í</w:t>
      </w:r>
      <w:r w:rsidRPr="008B3549">
        <w:rPr>
          <w:rFonts w:ascii="Bookman Old Style" w:hAnsi="Bookman Old Style"/>
          <w:sz w:val="26"/>
          <w:szCs w:val="26"/>
        </w:rPr>
        <w:t>lio de que o acusavam. Mas, para mostrar que n</w:t>
      </w:r>
      <w:r w:rsidRPr="008B3549">
        <w:rPr>
          <w:rFonts w:ascii="Bookman Old Style" w:hAnsi="Bookman Old Style" w:cs="Times New Roman"/>
          <w:sz w:val="26"/>
          <w:szCs w:val="26"/>
        </w:rPr>
        <w:t>ã</w:t>
      </w:r>
      <w:r w:rsidRPr="008B3549">
        <w:rPr>
          <w:rFonts w:ascii="Bookman Old Style" w:hAnsi="Bookman Old Style"/>
          <w:sz w:val="26"/>
          <w:szCs w:val="26"/>
        </w:rPr>
        <w:t>o fora tanto em considera</w:t>
      </w:r>
      <w:r w:rsidRPr="008B3549">
        <w:rPr>
          <w:rFonts w:ascii="Bookman Old Style" w:hAnsi="Bookman Old Style" w:cs="Times New Roman"/>
          <w:sz w:val="26"/>
          <w:szCs w:val="26"/>
        </w:rPr>
        <w:t>çã</w:t>
      </w:r>
      <w:r w:rsidRPr="008B3549">
        <w:rPr>
          <w:rFonts w:ascii="Bookman Old Style" w:hAnsi="Bookman Old Style"/>
          <w:sz w:val="26"/>
          <w:szCs w:val="26"/>
        </w:rPr>
        <w:t>o a ele quanto ao rei, respondeu: "Eu o recebi, majestade, n</w:t>
      </w:r>
      <w:r w:rsidRPr="008B3549">
        <w:rPr>
          <w:rFonts w:ascii="Bookman Old Style" w:hAnsi="Bookman Old Style" w:cs="Times New Roman"/>
          <w:sz w:val="26"/>
          <w:szCs w:val="26"/>
        </w:rPr>
        <w:t>ã</w:t>
      </w:r>
      <w:r w:rsidRPr="008B3549">
        <w:rPr>
          <w:rFonts w:ascii="Bookman Old Style" w:hAnsi="Bookman Old Style"/>
          <w:sz w:val="26"/>
          <w:szCs w:val="26"/>
        </w:rPr>
        <w:t>o como vosso inimigo, mas como um de vossos fi</w:t>
      </w:r>
      <w:r w:rsidRPr="008B3549">
        <w:rPr>
          <w:rFonts w:ascii="Bookman Old Style" w:hAnsi="Bookman Old Style" w:cs="Times New Roman"/>
          <w:sz w:val="26"/>
          <w:szCs w:val="26"/>
        </w:rPr>
        <w:t>é</w:t>
      </w:r>
      <w:r w:rsidRPr="008B3549">
        <w:rPr>
          <w:rFonts w:ascii="Bookman Old Style" w:hAnsi="Bookman Old Style"/>
          <w:sz w:val="26"/>
          <w:szCs w:val="26"/>
        </w:rPr>
        <w:t>is servidores, como um dos principais oficiais do vosso ex</w:t>
      </w:r>
      <w:r w:rsidRPr="008B3549">
        <w:rPr>
          <w:rFonts w:ascii="Bookman Old Style" w:hAnsi="Bookman Old Style" w:cs="Times New Roman"/>
          <w:sz w:val="26"/>
          <w:szCs w:val="26"/>
        </w:rPr>
        <w:t>é</w:t>
      </w:r>
      <w:r w:rsidRPr="008B3549">
        <w:rPr>
          <w:rFonts w:ascii="Bookman Old Style" w:hAnsi="Bookman Old Style"/>
          <w:sz w:val="26"/>
          <w:szCs w:val="26"/>
        </w:rPr>
        <w:t xml:space="preserve">rcito e como tendo a honra de ser vosso genro. Poderia eu imaginar que um homem que vos </w:t>
      </w:r>
      <w:r w:rsidRPr="008B3549">
        <w:rPr>
          <w:rFonts w:ascii="Bookman Old Style" w:hAnsi="Bookman Old Style" w:cs="Times New Roman"/>
          <w:sz w:val="26"/>
          <w:szCs w:val="26"/>
        </w:rPr>
        <w:t>é</w:t>
      </w:r>
      <w:r w:rsidRPr="008B3549">
        <w:rPr>
          <w:rFonts w:ascii="Bookman Old Style" w:hAnsi="Bookman Old Style"/>
          <w:sz w:val="26"/>
          <w:szCs w:val="26"/>
        </w:rPr>
        <w:t xml:space="preserve"> deve</w:t>
      </w:r>
      <w:r w:rsidRPr="008B3549">
        <w:rPr>
          <w:rFonts w:ascii="Bookman Old Style" w:hAnsi="Bookman Old Style"/>
          <w:sz w:val="26"/>
          <w:szCs w:val="26"/>
        </w:rPr>
        <w:softHyphen/>
        <w:t>dor de tantos favores pudesse ser vosso inimigo em vez de algu</w:t>
      </w:r>
      <w:r w:rsidRPr="008B3549">
        <w:rPr>
          <w:rFonts w:ascii="Bookman Old Style" w:hAnsi="Bookman Old Style" w:cs="Times New Roman"/>
          <w:sz w:val="26"/>
          <w:szCs w:val="26"/>
        </w:rPr>
        <w:t>é</w:t>
      </w:r>
      <w:r w:rsidRPr="008B3549">
        <w:rPr>
          <w:rFonts w:ascii="Bookman Old Style" w:hAnsi="Bookman Old Style"/>
          <w:sz w:val="26"/>
          <w:szCs w:val="26"/>
        </w:rPr>
        <w:t>m dedicado ao vosso servi</w:t>
      </w:r>
      <w:r w:rsidRPr="008B3549">
        <w:rPr>
          <w:rFonts w:ascii="Bookman Old Style" w:hAnsi="Bookman Old Style" w:cs="Times New Roman"/>
          <w:sz w:val="26"/>
          <w:szCs w:val="26"/>
        </w:rPr>
        <w:t>ç</w:t>
      </w:r>
      <w:r w:rsidRPr="008B3549">
        <w:rPr>
          <w:rFonts w:ascii="Bookman Old Style" w:hAnsi="Bookman Old Style"/>
          <w:sz w:val="26"/>
          <w:szCs w:val="26"/>
        </w:rPr>
        <w:t>o? Quanto ao que ele me consultou sobre a vontade de Deus e ao que lhe respondi, procedi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do mesmo modo. Sobre o que lhe dei para continuar a viagem, ele me disse que vossa majestade o enviava em </w:t>
      </w:r>
      <w:r w:rsidRPr="008B3549">
        <w:rPr>
          <w:rFonts w:ascii="Bookman Old Style" w:hAnsi="Bookman Old Style"/>
          <w:sz w:val="26"/>
          <w:szCs w:val="26"/>
        </w:rPr>
        <w:lastRenderedPageBreak/>
        <w:t>miss</w:t>
      </w:r>
      <w:r w:rsidRPr="008B3549">
        <w:rPr>
          <w:rFonts w:ascii="Bookman Old Style" w:hAnsi="Bookman Old Style" w:cs="Times New Roman"/>
          <w:sz w:val="26"/>
          <w:szCs w:val="26"/>
        </w:rPr>
        <w:t>ã</w:t>
      </w:r>
      <w:r w:rsidRPr="008B3549">
        <w:rPr>
          <w:rFonts w:ascii="Bookman Old Style" w:hAnsi="Bookman Old Style"/>
          <w:sz w:val="26"/>
          <w:szCs w:val="26"/>
        </w:rPr>
        <w:t>o mui</w:t>
      </w:r>
      <w:r w:rsidRPr="008B3549">
        <w:rPr>
          <w:rFonts w:ascii="Bookman Old Style" w:hAnsi="Bookman Old Style"/>
          <w:sz w:val="26"/>
          <w:szCs w:val="26"/>
        </w:rPr>
        <w:softHyphen/>
        <w:t>to importante. Assim, julguei que, recusando-o, ofenderia vossa majestade. En</w:t>
      </w:r>
      <w:r w:rsidRPr="008B3549">
        <w:rPr>
          <w:rFonts w:ascii="Bookman Old Style" w:hAnsi="Bookman Old Style"/>
          <w:sz w:val="26"/>
          <w:szCs w:val="26"/>
        </w:rPr>
        <w:softHyphen/>
        <w:t>fim, por pior que pudesse ser o des</w:t>
      </w:r>
      <w:r w:rsidRPr="008B3549">
        <w:rPr>
          <w:rFonts w:ascii="Bookman Old Style" w:hAnsi="Bookman Old Style" w:cs="Times New Roman"/>
          <w:sz w:val="26"/>
          <w:szCs w:val="26"/>
        </w:rPr>
        <w:t>í</w:t>
      </w:r>
      <w:r w:rsidRPr="008B3549">
        <w:rPr>
          <w:rFonts w:ascii="Bookman Old Style" w:hAnsi="Bookman Old Style"/>
          <w:sz w:val="26"/>
          <w:szCs w:val="26"/>
        </w:rPr>
        <w:t>gnio de Davi, vossa majestade n</w:t>
      </w:r>
      <w:r w:rsidRPr="008B3549">
        <w:rPr>
          <w:rFonts w:ascii="Bookman Old Style" w:hAnsi="Bookman Old Style" w:cs="Times New Roman"/>
          <w:sz w:val="26"/>
          <w:szCs w:val="26"/>
        </w:rPr>
        <w:t>ã</w:t>
      </w:r>
      <w:r w:rsidRPr="008B3549">
        <w:rPr>
          <w:rFonts w:ascii="Bookman Old Style" w:hAnsi="Bookman Old Style"/>
          <w:sz w:val="26"/>
          <w:szCs w:val="26"/>
        </w:rPr>
        <w:t>o se deve persuadir de que eu tenha querido ajud</w:t>
      </w:r>
      <w:r w:rsidRPr="008B3549">
        <w:rPr>
          <w:rFonts w:ascii="Bookman Old Style" w:hAnsi="Bookman Old Style" w:cs="Times New Roman"/>
          <w:sz w:val="26"/>
          <w:szCs w:val="26"/>
        </w:rPr>
        <w:t>á</w:t>
      </w:r>
      <w:r w:rsidRPr="008B3549">
        <w:rPr>
          <w:rFonts w:ascii="Bookman Old Style" w:hAnsi="Bookman Old Style"/>
          <w:sz w:val="26"/>
          <w:szCs w:val="26"/>
        </w:rPr>
        <w:t>-lo em preju</w:t>
      </w:r>
      <w:r w:rsidRPr="008B3549">
        <w:rPr>
          <w:rFonts w:ascii="Bookman Old Style" w:hAnsi="Bookman Old Style" w:cs="Times New Roman"/>
          <w:sz w:val="26"/>
          <w:szCs w:val="26"/>
        </w:rPr>
        <w:t>í</w:t>
      </w:r>
      <w:r w:rsidRPr="008B3549">
        <w:rPr>
          <w:rFonts w:ascii="Bookman Old Style" w:hAnsi="Bookman Old Style"/>
          <w:sz w:val="26"/>
          <w:szCs w:val="26"/>
        </w:rPr>
        <w:t>zo vosso".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Saul, julgando que Aimeleque falava daquele modo apenas por medo, n</w:t>
      </w:r>
      <w:r w:rsidRPr="008B3549">
        <w:rPr>
          <w:rFonts w:ascii="Bookman Old Style" w:hAnsi="Bookman Old Style" w:cs="Times New Roman"/>
          <w:sz w:val="26"/>
          <w:szCs w:val="26"/>
        </w:rPr>
        <w:t>ã</w:t>
      </w:r>
      <w:r w:rsidRPr="008B3549">
        <w:rPr>
          <w:rFonts w:ascii="Bookman Old Style" w:hAnsi="Bookman Old Style"/>
          <w:sz w:val="26"/>
          <w:szCs w:val="26"/>
        </w:rPr>
        <w:t>o prestou f</w:t>
      </w:r>
      <w:r w:rsidRPr="008B3549">
        <w:rPr>
          <w:rFonts w:ascii="Bookman Old Style" w:hAnsi="Bookman Old Style" w:cs="Times New Roman"/>
          <w:sz w:val="26"/>
          <w:szCs w:val="26"/>
        </w:rPr>
        <w:t>é</w:t>
      </w:r>
      <w:r w:rsidRPr="008B3549">
        <w:rPr>
          <w:rFonts w:ascii="Bookman Old Style" w:hAnsi="Bookman Old Style"/>
          <w:sz w:val="26"/>
          <w:szCs w:val="26"/>
        </w:rPr>
        <w:t xml:space="preserve"> alguma </w:t>
      </w:r>
      <w:r w:rsidRPr="008B3549">
        <w:rPr>
          <w:rFonts w:ascii="Bookman Old Style" w:hAnsi="Bookman Old Style" w:cs="Times New Roman"/>
          <w:sz w:val="26"/>
          <w:szCs w:val="26"/>
        </w:rPr>
        <w:t>à</w:t>
      </w:r>
      <w:r w:rsidRPr="008B3549">
        <w:rPr>
          <w:rFonts w:ascii="Bookman Old Style" w:hAnsi="Bookman Old Style"/>
          <w:sz w:val="26"/>
          <w:szCs w:val="26"/>
        </w:rPr>
        <w:t>s suas justificativas e ordenou que os guardas o matassem, bem como a todos os seus parentes. Como eles recusassem cometer tal sacril</w:t>
      </w:r>
      <w:r w:rsidRPr="008B3549">
        <w:rPr>
          <w:rFonts w:ascii="Bookman Old Style" w:hAnsi="Bookman Old Style" w:cs="Times New Roman"/>
          <w:sz w:val="26"/>
          <w:szCs w:val="26"/>
        </w:rPr>
        <w:t>é</w:t>
      </w:r>
      <w:r w:rsidRPr="008B3549">
        <w:rPr>
          <w:rFonts w:ascii="Bookman Old Style" w:hAnsi="Bookman Old Style" w:cs="Times New Roman"/>
          <w:sz w:val="26"/>
          <w:szCs w:val="26"/>
        </w:rPr>
        <w:softHyphen/>
      </w:r>
      <w:r w:rsidRPr="008B3549">
        <w:rPr>
          <w:rFonts w:ascii="Bookman Old Style" w:hAnsi="Bookman Old Style"/>
          <w:sz w:val="26"/>
          <w:szCs w:val="26"/>
        </w:rPr>
        <w:t>gio, porque a lei de Deus n</w:t>
      </w:r>
      <w:r w:rsidRPr="008B3549">
        <w:rPr>
          <w:rFonts w:ascii="Bookman Old Style" w:hAnsi="Bookman Old Style" w:cs="Times New Roman"/>
          <w:sz w:val="26"/>
          <w:szCs w:val="26"/>
        </w:rPr>
        <w:t>ã</w:t>
      </w:r>
      <w:r w:rsidRPr="008B3549">
        <w:rPr>
          <w:rFonts w:ascii="Bookman Old Style" w:hAnsi="Bookman Old Style"/>
          <w:sz w:val="26"/>
          <w:szCs w:val="26"/>
        </w:rPr>
        <w:t>o permitia tal obedi</w:t>
      </w:r>
      <w:r w:rsidRPr="008B3549">
        <w:rPr>
          <w:rFonts w:ascii="Bookman Old Style" w:hAnsi="Bookman Old Style" w:cs="Times New Roman"/>
          <w:sz w:val="26"/>
          <w:szCs w:val="26"/>
        </w:rPr>
        <w:t>ê</w:t>
      </w:r>
      <w:r w:rsidRPr="008B3549">
        <w:rPr>
          <w:rFonts w:ascii="Bookman Old Style" w:hAnsi="Bookman Old Style"/>
          <w:sz w:val="26"/>
          <w:szCs w:val="26"/>
        </w:rPr>
        <w:t xml:space="preserve">ncia, o rei deu esse encargo </w:t>
      </w:r>
      <w:r w:rsidRPr="008B3549">
        <w:rPr>
          <w:rFonts w:ascii="Bookman Old Style" w:hAnsi="Bookman Old Style" w:cs="Times New Roman"/>
          <w:sz w:val="26"/>
          <w:szCs w:val="26"/>
        </w:rPr>
        <w:t>à</w:t>
      </w:r>
      <w:r w:rsidRPr="008B3549">
        <w:rPr>
          <w:rFonts w:ascii="Bookman Old Style" w:hAnsi="Bookman Old Style"/>
          <w:sz w:val="26"/>
          <w:szCs w:val="26"/>
        </w:rPr>
        <w:t>quele miser</w:t>
      </w:r>
      <w:r w:rsidRPr="008B3549">
        <w:rPr>
          <w:rFonts w:ascii="Bookman Old Style" w:hAnsi="Bookman Old Style" w:cs="Times New Roman"/>
          <w:sz w:val="26"/>
          <w:szCs w:val="26"/>
        </w:rPr>
        <w:t>á</w:t>
      </w:r>
      <w:r w:rsidRPr="008B3549">
        <w:rPr>
          <w:rFonts w:ascii="Bookman Old Style" w:hAnsi="Bookman Old Style"/>
          <w:sz w:val="26"/>
          <w:szCs w:val="26"/>
        </w:rPr>
        <w:t>vel Doegue. Este, juntamente com alguns celerados semelhantes a ele, massacrou Aimeleque e todos os de sua fam</w:t>
      </w:r>
      <w:r w:rsidRPr="008B3549">
        <w:rPr>
          <w:rFonts w:ascii="Bookman Old Style" w:hAnsi="Bookman Old Style" w:cs="Times New Roman"/>
          <w:sz w:val="26"/>
          <w:szCs w:val="26"/>
        </w:rPr>
        <w:t>í</w:t>
      </w:r>
      <w:r w:rsidRPr="008B3549">
        <w:rPr>
          <w:rFonts w:ascii="Bookman Old Style" w:hAnsi="Bookman Old Style"/>
          <w:sz w:val="26"/>
          <w:szCs w:val="26"/>
        </w:rPr>
        <w:t>lia, e o n</w:t>
      </w:r>
      <w:r w:rsidRPr="008B3549">
        <w:rPr>
          <w:rFonts w:ascii="Bookman Old Style" w:hAnsi="Bookman Old Style" w:cs="Times New Roman"/>
          <w:sz w:val="26"/>
          <w:szCs w:val="26"/>
        </w:rPr>
        <w:t>ú</w:t>
      </w:r>
      <w:r w:rsidRPr="008B3549">
        <w:rPr>
          <w:rFonts w:ascii="Bookman Old Style" w:hAnsi="Bookman Old Style"/>
          <w:sz w:val="26"/>
          <w:szCs w:val="26"/>
        </w:rPr>
        <w:t>mero total foi de trezentas e oitenta e cinco pessoas. Porque o horr</w:t>
      </w:r>
      <w:r w:rsidRPr="008B3549">
        <w:rPr>
          <w:rFonts w:ascii="Bookman Old Style" w:hAnsi="Bookman Old Style" w:cs="Times New Roman"/>
          <w:sz w:val="26"/>
          <w:szCs w:val="26"/>
        </w:rPr>
        <w:t>í</w:t>
      </w:r>
      <w:r w:rsidRPr="008B3549">
        <w:rPr>
          <w:rFonts w:ascii="Bookman Old Style" w:hAnsi="Bookman Old Style"/>
          <w:sz w:val="26"/>
          <w:szCs w:val="26"/>
        </w:rPr>
        <w:t>vel furor de Saul ainda n</w:t>
      </w:r>
      <w:r w:rsidRPr="008B3549">
        <w:rPr>
          <w:rFonts w:ascii="Bookman Old Style" w:hAnsi="Bookman Old Style" w:cs="Times New Roman"/>
          <w:sz w:val="26"/>
          <w:szCs w:val="26"/>
        </w:rPr>
        <w:t>ã</w:t>
      </w:r>
      <w:r w:rsidRPr="008B3549">
        <w:rPr>
          <w:rFonts w:ascii="Bookman Old Style" w:hAnsi="Bookman Old Style"/>
          <w:sz w:val="26"/>
          <w:szCs w:val="26"/>
        </w:rPr>
        <w:t xml:space="preserve">o estava satisfeito. E enviou esses mesmos </w:t>
      </w:r>
      <w:r w:rsidRPr="008B3549">
        <w:rPr>
          <w:rFonts w:ascii="Bookman Old Style" w:hAnsi="Bookman Old Style" w:cs="Times New Roman"/>
          <w:sz w:val="26"/>
          <w:szCs w:val="26"/>
        </w:rPr>
        <w:t>í</w:t>
      </w:r>
      <w:r w:rsidRPr="008B3549">
        <w:rPr>
          <w:rFonts w:ascii="Bookman Old Style" w:hAnsi="Bookman Old Style"/>
          <w:sz w:val="26"/>
          <w:szCs w:val="26"/>
        </w:rPr>
        <w:t>mpios a Nobe, que era a moradia dos sumos sacerdotes e dos outros ministros da lei de Deus, onde mataram todos os que encontraram, sem poupar nem mesmo as mulheres e as crian</w:t>
      </w:r>
      <w:r w:rsidRPr="008B3549">
        <w:rPr>
          <w:rFonts w:ascii="Bookman Old Style" w:hAnsi="Bookman Old Style" w:cs="Times New Roman"/>
          <w:sz w:val="26"/>
          <w:szCs w:val="26"/>
        </w:rPr>
        <w:t>ç</w:t>
      </w:r>
      <w:r w:rsidRPr="008B3549">
        <w:rPr>
          <w:rFonts w:ascii="Bookman Old Style" w:hAnsi="Bookman Old Style"/>
          <w:sz w:val="26"/>
          <w:szCs w:val="26"/>
        </w:rPr>
        <w:t xml:space="preserve">as, e puseram fogo </w:t>
      </w:r>
      <w:r w:rsidRPr="008B3549">
        <w:rPr>
          <w:rFonts w:ascii="Bookman Old Style" w:hAnsi="Bookman Old Style" w:cs="Times New Roman"/>
          <w:sz w:val="26"/>
          <w:szCs w:val="26"/>
        </w:rPr>
        <w:t>à</w:t>
      </w:r>
      <w:r w:rsidRPr="008B3549">
        <w:rPr>
          <w:rFonts w:ascii="Bookman Old Style" w:hAnsi="Bookman Old Style"/>
          <w:sz w:val="26"/>
          <w:szCs w:val="26"/>
        </w:rPr>
        <w:t xml:space="preserve"> cidade. Abiatar, um dos filhos de Aimeleque, foi o </w:t>
      </w:r>
      <w:r w:rsidRPr="008B3549">
        <w:rPr>
          <w:rFonts w:ascii="Bookman Old Style" w:hAnsi="Bookman Old Style" w:cs="Times New Roman"/>
          <w:sz w:val="26"/>
          <w:szCs w:val="26"/>
        </w:rPr>
        <w:t>ú</w:t>
      </w:r>
      <w:r w:rsidRPr="008B3549">
        <w:rPr>
          <w:rFonts w:ascii="Bookman Old Style" w:hAnsi="Bookman Old Style"/>
          <w:sz w:val="26"/>
          <w:szCs w:val="26"/>
        </w:rPr>
        <w:t>nico a escapar de t</w:t>
      </w:r>
      <w:r w:rsidRPr="008B3549">
        <w:rPr>
          <w:rFonts w:ascii="Bookman Old Style" w:hAnsi="Bookman Old Style" w:cs="Times New Roman"/>
          <w:sz w:val="26"/>
          <w:szCs w:val="26"/>
        </w:rPr>
        <w:t>ã</w:t>
      </w:r>
      <w:r w:rsidRPr="008B3549">
        <w:rPr>
          <w:rFonts w:ascii="Bookman Old Style" w:hAnsi="Bookman Old Style"/>
          <w:sz w:val="26"/>
          <w:szCs w:val="26"/>
        </w:rPr>
        <w:t>o terr</w:t>
      </w:r>
      <w:r w:rsidRPr="008B3549">
        <w:rPr>
          <w:rFonts w:ascii="Bookman Old Style" w:hAnsi="Bookman Old Style" w:cs="Times New Roman"/>
          <w:sz w:val="26"/>
          <w:szCs w:val="26"/>
        </w:rPr>
        <w:t>í</w:t>
      </w:r>
      <w:r w:rsidRPr="008B3549">
        <w:rPr>
          <w:rFonts w:ascii="Bookman Old Style" w:hAnsi="Bookman Old Style"/>
          <w:sz w:val="26"/>
          <w:szCs w:val="26"/>
        </w:rPr>
        <w:t>vel crueldade. Essa infame matan</w:t>
      </w:r>
      <w:r w:rsidRPr="008B3549">
        <w:rPr>
          <w:rFonts w:ascii="Bookman Old Style" w:hAnsi="Bookman Old Style" w:cs="Times New Roman"/>
          <w:sz w:val="26"/>
          <w:szCs w:val="26"/>
        </w:rPr>
        <w:t>ç</w:t>
      </w:r>
      <w:r w:rsidRPr="008B3549">
        <w:rPr>
          <w:rFonts w:ascii="Bookman Old Style" w:hAnsi="Bookman Old Style"/>
          <w:sz w:val="26"/>
          <w:szCs w:val="26"/>
        </w:rPr>
        <w:t xml:space="preserve">a realizou o que Deus revelara ao sumo sacerdote Eli, isto </w:t>
      </w:r>
      <w:r w:rsidRPr="008B3549">
        <w:rPr>
          <w:rFonts w:ascii="Bookman Old Style" w:hAnsi="Bookman Old Style" w:cs="Times New Roman"/>
          <w:sz w:val="26"/>
          <w:szCs w:val="26"/>
        </w:rPr>
        <w:t>é</w:t>
      </w:r>
      <w:r w:rsidRPr="008B3549">
        <w:rPr>
          <w:rFonts w:ascii="Bookman Old Style" w:hAnsi="Bookman Old Style"/>
          <w:sz w:val="26"/>
          <w:szCs w:val="26"/>
        </w:rPr>
        <w:t>, que a sua posteridade seria destru</w:t>
      </w:r>
      <w:r w:rsidRPr="008B3549">
        <w:rPr>
          <w:rFonts w:ascii="Bookman Old Style" w:hAnsi="Bookman Old Style" w:cs="Times New Roman"/>
          <w:sz w:val="26"/>
          <w:szCs w:val="26"/>
        </w:rPr>
        <w:t>í</w:t>
      </w:r>
      <w:r w:rsidRPr="008B3549">
        <w:rPr>
          <w:rFonts w:ascii="Bookman Old Style" w:hAnsi="Bookman Old Style"/>
          <w:sz w:val="26"/>
          <w:szCs w:val="26"/>
        </w:rPr>
        <w:t>da por causa de seus dois filhos.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Essa detest</w:t>
      </w:r>
      <w:r w:rsidRPr="008B3549">
        <w:rPr>
          <w:rFonts w:ascii="Bookman Old Style" w:hAnsi="Bookman Old Style" w:cs="Times New Roman"/>
          <w:sz w:val="26"/>
          <w:szCs w:val="26"/>
        </w:rPr>
        <w:t>á</w:t>
      </w:r>
      <w:r w:rsidRPr="008B3549">
        <w:rPr>
          <w:rFonts w:ascii="Bookman Old Style" w:hAnsi="Bookman Old Style"/>
          <w:sz w:val="26"/>
          <w:szCs w:val="26"/>
        </w:rPr>
        <w:t>vel a</w:t>
      </w:r>
      <w:r w:rsidRPr="008B3549">
        <w:rPr>
          <w:rFonts w:ascii="Bookman Old Style" w:hAnsi="Bookman Old Style" w:cs="Times New Roman"/>
          <w:sz w:val="26"/>
          <w:szCs w:val="26"/>
        </w:rPr>
        <w:t>çã</w:t>
      </w:r>
      <w:r w:rsidRPr="008B3549">
        <w:rPr>
          <w:rFonts w:ascii="Bookman Old Style" w:hAnsi="Bookman Old Style"/>
          <w:sz w:val="26"/>
          <w:szCs w:val="26"/>
        </w:rPr>
        <w:t>o de Saul, que pela mais horr</w:t>
      </w:r>
      <w:r w:rsidRPr="008B3549">
        <w:rPr>
          <w:rFonts w:ascii="Bookman Old Style" w:hAnsi="Bookman Old Style" w:cs="Times New Roman"/>
          <w:sz w:val="26"/>
          <w:szCs w:val="26"/>
        </w:rPr>
        <w:t>í</w:t>
      </w:r>
      <w:r w:rsidRPr="008B3549">
        <w:rPr>
          <w:rFonts w:ascii="Bookman Old Style" w:hAnsi="Bookman Old Style"/>
          <w:sz w:val="26"/>
          <w:szCs w:val="26"/>
        </w:rPr>
        <w:t>vel das impiedades n</w:t>
      </w:r>
      <w:r w:rsidRPr="008B3549">
        <w:rPr>
          <w:rFonts w:ascii="Bookman Old Style" w:hAnsi="Bookman Old Style" w:cs="Times New Roman"/>
          <w:sz w:val="26"/>
          <w:szCs w:val="26"/>
        </w:rPr>
        <w:t>ã</w:t>
      </w:r>
      <w:r w:rsidRPr="008B3549">
        <w:rPr>
          <w:rFonts w:ascii="Bookman Old Style" w:hAnsi="Bookman Old Style"/>
          <w:sz w:val="26"/>
          <w:szCs w:val="26"/>
        </w:rPr>
        <w:t>o re</w:t>
      </w:r>
      <w:r w:rsidRPr="008B3549">
        <w:rPr>
          <w:rFonts w:ascii="Bookman Old Style" w:hAnsi="Bookman Old Style"/>
          <w:sz w:val="26"/>
          <w:szCs w:val="26"/>
        </w:rPr>
        <w:softHyphen/>
        <w:t>ceou derramar o sangue de toda a casta sacerdotal, sem mesmo poupar os ve</w:t>
      </w:r>
      <w:r w:rsidRPr="008B3549">
        <w:rPr>
          <w:rFonts w:ascii="Bookman Old Style" w:hAnsi="Bookman Old Style"/>
          <w:sz w:val="26"/>
          <w:szCs w:val="26"/>
        </w:rPr>
        <w:softHyphen/>
        <w:t>lhos e as crian</w:t>
      </w:r>
      <w:r w:rsidRPr="008B3549">
        <w:rPr>
          <w:rFonts w:ascii="Bookman Old Style" w:hAnsi="Bookman Old Style" w:cs="Times New Roman"/>
          <w:sz w:val="26"/>
          <w:szCs w:val="26"/>
        </w:rPr>
        <w:t>ç</w:t>
      </w:r>
      <w:r w:rsidRPr="008B3549">
        <w:rPr>
          <w:rFonts w:ascii="Bookman Old Style" w:hAnsi="Bookman Old Style"/>
          <w:sz w:val="26"/>
          <w:szCs w:val="26"/>
        </w:rPr>
        <w:t>as, nem temeu reduzir a cinzas uma cidade que o pr</w:t>
      </w:r>
      <w:r w:rsidRPr="008B3549">
        <w:rPr>
          <w:rFonts w:ascii="Bookman Old Style" w:hAnsi="Bookman Old Style" w:cs="Times New Roman"/>
          <w:sz w:val="26"/>
          <w:szCs w:val="26"/>
        </w:rPr>
        <w:t>ó</w:t>
      </w:r>
      <w:r w:rsidRPr="008B3549">
        <w:rPr>
          <w:rFonts w:ascii="Bookman Old Style" w:hAnsi="Bookman Old Style"/>
          <w:sz w:val="26"/>
          <w:szCs w:val="26"/>
        </w:rPr>
        <w:t>prio Deus escolhera para ser a moradia de seus sacerdotes e profetas, demonstra at</w:t>
      </w:r>
      <w:r w:rsidRPr="008B3549">
        <w:rPr>
          <w:rFonts w:ascii="Bookman Old Style" w:hAnsi="Bookman Old Style" w:cs="Times New Roman"/>
          <w:sz w:val="26"/>
          <w:szCs w:val="26"/>
        </w:rPr>
        <w:t>é</w:t>
      </w:r>
      <w:r w:rsidRPr="008B3549">
        <w:rPr>
          <w:rFonts w:ascii="Bookman Old Style" w:hAnsi="Bookman Old Style"/>
          <w:sz w:val="26"/>
          <w:szCs w:val="26"/>
        </w:rPr>
        <w:t xml:space="preserve"> onde pode chegar a corrup</w:t>
      </w:r>
      <w:r w:rsidRPr="008B3549">
        <w:rPr>
          <w:rFonts w:ascii="Bookman Old Style" w:hAnsi="Bookman Old Style" w:cs="Times New Roman"/>
          <w:sz w:val="26"/>
          <w:szCs w:val="26"/>
        </w:rPr>
        <w:t>çã</w:t>
      </w:r>
      <w:r w:rsidRPr="008B3549">
        <w:rPr>
          <w:rFonts w:ascii="Bookman Old Style" w:hAnsi="Bookman Old Style"/>
          <w:sz w:val="26"/>
          <w:szCs w:val="26"/>
        </w:rPr>
        <w:t>o do esp</w:t>
      </w:r>
      <w:r w:rsidRPr="008B3549">
        <w:rPr>
          <w:rFonts w:ascii="Bookman Old Style" w:hAnsi="Bookman Old Style" w:cs="Times New Roman"/>
          <w:sz w:val="26"/>
          <w:szCs w:val="26"/>
        </w:rPr>
        <w:t>í</w:t>
      </w:r>
      <w:r w:rsidRPr="008B3549">
        <w:rPr>
          <w:rFonts w:ascii="Bookman Old Style" w:hAnsi="Bookman Old Style"/>
          <w:sz w:val="26"/>
          <w:szCs w:val="26"/>
        </w:rPr>
        <w:t>rito humano. Enquanto a mediocridade de sua condi</w:t>
      </w:r>
      <w:r w:rsidRPr="008B3549">
        <w:rPr>
          <w:rFonts w:ascii="Bookman Old Style" w:hAnsi="Bookman Old Style" w:cs="Times New Roman"/>
          <w:sz w:val="26"/>
          <w:szCs w:val="26"/>
        </w:rPr>
        <w:t>çã</w:t>
      </w:r>
      <w:r w:rsidRPr="008B3549">
        <w:rPr>
          <w:rFonts w:ascii="Bookman Old Style" w:hAnsi="Bookman Old Style"/>
          <w:sz w:val="26"/>
          <w:szCs w:val="26"/>
        </w:rPr>
        <w:t>o os impede de fazer o mal a que a sua inclina</w:t>
      </w:r>
      <w:r w:rsidRPr="008B3549">
        <w:rPr>
          <w:rFonts w:ascii="Bookman Old Style" w:hAnsi="Bookman Old Style" w:cs="Times New Roman"/>
          <w:sz w:val="26"/>
          <w:szCs w:val="26"/>
        </w:rPr>
        <w:t>çã</w:t>
      </w:r>
      <w:r w:rsidRPr="008B3549">
        <w:rPr>
          <w:rFonts w:ascii="Bookman Old Style" w:hAnsi="Bookman Old Style"/>
          <w:sz w:val="26"/>
          <w:szCs w:val="26"/>
        </w:rPr>
        <w:t>o os leva, parecem</w:t>
      </w:r>
      <w:r>
        <w:rPr>
          <w:rFonts w:ascii="Bookman Old Style" w:hAnsi="Bookman Old Style"/>
          <w:sz w:val="26"/>
          <w:szCs w:val="26"/>
        </w:rPr>
        <w:t xml:space="preserve"> </w:t>
      </w:r>
      <w:r w:rsidRPr="008B3549">
        <w:rPr>
          <w:rFonts w:ascii="Bookman Old Style" w:hAnsi="Bookman Old Style"/>
          <w:sz w:val="26"/>
          <w:szCs w:val="26"/>
        </w:rPr>
        <w:t>mansos e moderados, mostram amor pela justi</w:t>
      </w:r>
      <w:r w:rsidRPr="008B3549">
        <w:rPr>
          <w:rFonts w:ascii="Bookman Old Style" w:hAnsi="Bookman Old Style" w:cs="Times New Roman"/>
          <w:sz w:val="26"/>
          <w:szCs w:val="26"/>
        </w:rPr>
        <w:t>ç</w:t>
      </w:r>
      <w:r w:rsidRPr="008B3549">
        <w:rPr>
          <w:rFonts w:ascii="Bookman Old Style" w:hAnsi="Bookman Old Style"/>
          <w:sz w:val="26"/>
          <w:szCs w:val="26"/>
        </w:rPr>
        <w:t>a e pela piedade e est</w:t>
      </w:r>
      <w:r w:rsidRPr="008B3549">
        <w:rPr>
          <w:rFonts w:ascii="Bookman Old Style" w:hAnsi="Bookman Old Style" w:cs="Times New Roman"/>
          <w:sz w:val="26"/>
          <w:szCs w:val="26"/>
        </w:rPr>
        <w:t>ã</w:t>
      </w:r>
      <w:r w:rsidRPr="008B3549">
        <w:rPr>
          <w:rFonts w:ascii="Bookman Old Style" w:hAnsi="Bookman Old Style"/>
          <w:sz w:val="26"/>
          <w:szCs w:val="26"/>
        </w:rPr>
        <w:t>o conven</w:t>
      </w:r>
      <w:r w:rsidRPr="008B3549">
        <w:rPr>
          <w:rFonts w:ascii="Bookman Old Style" w:hAnsi="Bookman Old Style"/>
          <w:sz w:val="26"/>
          <w:szCs w:val="26"/>
        </w:rPr>
        <w:softHyphen/>
        <w:t>cidos de que Deus,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presente em toda parte, v</w:t>
      </w:r>
      <w:r w:rsidRPr="008B3549">
        <w:rPr>
          <w:rFonts w:ascii="Bookman Old Style" w:hAnsi="Bookman Old Style" w:cs="Times New Roman"/>
          <w:sz w:val="26"/>
          <w:szCs w:val="26"/>
        </w:rPr>
        <w:t>ê</w:t>
      </w:r>
      <w:r w:rsidRPr="008B3549">
        <w:rPr>
          <w:rFonts w:ascii="Bookman Old Style" w:hAnsi="Bookman Old Style"/>
          <w:sz w:val="26"/>
          <w:szCs w:val="26"/>
        </w:rPr>
        <w:t xml:space="preserve"> todas as suas a</w:t>
      </w:r>
      <w:r w:rsidRPr="008B3549">
        <w:rPr>
          <w:rFonts w:ascii="Bookman Old Style" w:hAnsi="Bookman Old Style" w:cs="Times New Roman"/>
          <w:sz w:val="26"/>
          <w:szCs w:val="26"/>
        </w:rPr>
        <w:t>çõ</w:t>
      </w:r>
      <w:r w:rsidRPr="008B3549">
        <w:rPr>
          <w:rFonts w:ascii="Bookman Old Style" w:hAnsi="Bookman Old Style"/>
          <w:sz w:val="26"/>
          <w:szCs w:val="26"/>
        </w:rPr>
        <w:t>es e penetra todos os seus pensamentos. Mas quando se v</w:t>
      </w:r>
      <w:r w:rsidRPr="008B3549">
        <w:rPr>
          <w:rFonts w:ascii="Bookman Old Style" w:hAnsi="Bookman Old Style" w:cs="Times New Roman"/>
          <w:sz w:val="26"/>
          <w:szCs w:val="26"/>
        </w:rPr>
        <w:t>ê</w:t>
      </w:r>
      <w:r w:rsidRPr="008B3549">
        <w:rPr>
          <w:rFonts w:ascii="Bookman Old Style" w:hAnsi="Bookman Old Style"/>
          <w:sz w:val="26"/>
          <w:szCs w:val="26"/>
        </w:rPr>
        <w:t>em elevados pela autori</w:t>
      </w:r>
      <w:r w:rsidRPr="008B3549">
        <w:rPr>
          <w:rFonts w:ascii="Bookman Old Style" w:hAnsi="Bookman Old Style"/>
          <w:sz w:val="26"/>
          <w:szCs w:val="26"/>
        </w:rPr>
        <w:softHyphen/>
        <w:t>dade e poder, mostram que n</w:t>
      </w:r>
      <w:r w:rsidRPr="008B3549">
        <w:rPr>
          <w:rFonts w:ascii="Bookman Old Style" w:hAnsi="Bookman Old Style" w:cs="Times New Roman"/>
          <w:sz w:val="26"/>
          <w:szCs w:val="26"/>
        </w:rPr>
        <w:t>ã</w:t>
      </w:r>
      <w:r w:rsidRPr="008B3549">
        <w:rPr>
          <w:rFonts w:ascii="Bookman Old Style" w:hAnsi="Bookman Old Style"/>
          <w:sz w:val="26"/>
          <w:szCs w:val="26"/>
        </w:rPr>
        <w:t>o tinham no cora</w:t>
      </w:r>
      <w:r w:rsidRPr="008B3549">
        <w:rPr>
          <w:rFonts w:ascii="Bookman Old Style" w:hAnsi="Bookman Old Style" w:cs="Times New Roman"/>
          <w:sz w:val="26"/>
          <w:szCs w:val="26"/>
        </w:rPr>
        <w:t>çã</w:t>
      </w:r>
      <w:r w:rsidRPr="008B3549">
        <w:rPr>
          <w:rFonts w:ascii="Bookman Old Style" w:hAnsi="Bookman Old Style"/>
          <w:sz w:val="26"/>
          <w:szCs w:val="26"/>
        </w:rPr>
        <w:t>o aqueles sentimentos e, tal como os atores, que depois de trocar as vestes apresentam-se no palco para representar um papel qualquer ou outro personagem, eles aparecem em seu natural. Tornam-se audaciosos e insolentes, desprezando a Deus e fazendo pou</w:t>
      </w:r>
      <w:r w:rsidRPr="008B3549">
        <w:rPr>
          <w:rFonts w:ascii="Bookman Old Style" w:hAnsi="Bookman Old Style"/>
          <w:sz w:val="26"/>
          <w:szCs w:val="26"/>
        </w:rPr>
        <w:softHyphen/>
        <w:t>co caso dos homens.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Dessa forma, embora a grandeza de sua posi</w:t>
      </w:r>
      <w:r w:rsidRPr="008B3549">
        <w:rPr>
          <w:rFonts w:ascii="Bookman Old Style" w:hAnsi="Bookman Old Style" w:cs="Times New Roman"/>
          <w:sz w:val="26"/>
          <w:szCs w:val="26"/>
        </w:rPr>
        <w:t>çã</w:t>
      </w:r>
      <w:r w:rsidRPr="008B3549">
        <w:rPr>
          <w:rFonts w:ascii="Bookman Old Style" w:hAnsi="Bookman Old Style"/>
          <w:sz w:val="26"/>
          <w:szCs w:val="26"/>
        </w:rPr>
        <w:t>o, que exp</w:t>
      </w:r>
      <w:r w:rsidRPr="008B3549">
        <w:rPr>
          <w:rFonts w:ascii="Bookman Old Style" w:hAnsi="Bookman Old Style" w:cs="Times New Roman"/>
          <w:sz w:val="26"/>
          <w:szCs w:val="26"/>
        </w:rPr>
        <w:t>õ</w:t>
      </w:r>
      <w:r w:rsidRPr="008B3549">
        <w:rPr>
          <w:rFonts w:ascii="Bookman Old Style" w:hAnsi="Bookman Old Style"/>
          <w:sz w:val="26"/>
          <w:szCs w:val="26"/>
        </w:rPr>
        <w:t>e at</w:t>
      </w:r>
      <w:r w:rsidRPr="008B3549">
        <w:rPr>
          <w:rFonts w:ascii="Bookman Old Style" w:hAnsi="Bookman Old Style" w:cs="Times New Roman"/>
          <w:sz w:val="26"/>
          <w:szCs w:val="26"/>
        </w:rPr>
        <w:t>é</w:t>
      </w:r>
      <w:r w:rsidRPr="008B3549">
        <w:rPr>
          <w:rFonts w:ascii="Bookman Old Style" w:hAnsi="Bookman Old Style"/>
          <w:sz w:val="26"/>
          <w:szCs w:val="26"/>
        </w:rPr>
        <w:t xml:space="preserve"> as menores de suas a</w:t>
      </w:r>
      <w:r w:rsidRPr="008B3549">
        <w:rPr>
          <w:rFonts w:ascii="Bookman Old Style" w:hAnsi="Bookman Old Style" w:cs="Times New Roman"/>
          <w:sz w:val="26"/>
          <w:szCs w:val="26"/>
        </w:rPr>
        <w:t>çõ</w:t>
      </w:r>
      <w:r w:rsidRPr="008B3549">
        <w:rPr>
          <w:rFonts w:ascii="Bookman Old Style" w:hAnsi="Bookman Old Style"/>
          <w:sz w:val="26"/>
          <w:szCs w:val="26"/>
        </w:rPr>
        <w:t xml:space="preserve">es </w:t>
      </w:r>
      <w:r w:rsidRPr="008B3549">
        <w:rPr>
          <w:rFonts w:ascii="Bookman Old Style" w:hAnsi="Bookman Old Style" w:cs="Times New Roman"/>
          <w:sz w:val="26"/>
          <w:szCs w:val="26"/>
        </w:rPr>
        <w:t>à</w:t>
      </w:r>
      <w:r w:rsidRPr="008B3549">
        <w:rPr>
          <w:rFonts w:ascii="Bookman Old Style" w:hAnsi="Bookman Old Style"/>
          <w:sz w:val="26"/>
          <w:szCs w:val="26"/>
        </w:rPr>
        <w:t xml:space="preserve"> vista de todos, os devesse fazer agir de maneira </w:t>
      </w:r>
      <w:r w:rsidRPr="008B3549">
        <w:rPr>
          <w:rFonts w:ascii="Bookman Old Style" w:hAnsi="Bookman Old Style"/>
          <w:sz w:val="26"/>
          <w:szCs w:val="26"/>
        </w:rPr>
        <w:lastRenderedPageBreak/>
        <w:t>irrepreens</w:t>
      </w:r>
      <w:r w:rsidRPr="008B3549">
        <w:rPr>
          <w:rFonts w:ascii="Bookman Old Style" w:hAnsi="Bookman Old Style" w:cs="Times New Roman"/>
          <w:sz w:val="26"/>
          <w:szCs w:val="26"/>
        </w:rPr>
        <w:t>í</w:t>
      </w:r>
      <w:r w:rsidRPr="008B3549">
        <w:rPr>
          <w:rFonts w:ascii="Bookman Old Style" w:hAnsi="Bookman Old Style"/>
          <w:sz w:val="26"/>
          <w:szCs w:val="26"/>
        </w:rPr>
        <w:t>vel, eles julgam que o pr</w:t>
      </w:r>
      <w:r w:rsidRPr="008B3549">
        <w:rPr>
          <w:rFonts w:ascii="Bookman Old Style" w:hAnsi="Bookman Old Style" w:cs="Times New Roman"/>
          <w:sz w:val="26"/>
          <w:szCs w:val="26"/>
        </w:rPr>
        <w:t>ó</w:t>
      </w:r>
      <w:r w:rsidRPr="008B3549">
        <w:rPr>
          <w:rFonts w:ascii="Bookman Old Style" w:hAnsi="Bookman Old Style"/>
          <w:sz w:val="26"/>
          <w:szCs w:val="26"/>
        </w:rPr>
        <w:t>prio Deus mant</w:t>
      </w:r>
      <w:r w:rsidRPr="008B3549">
        <w:rPr>
          <w:rFonts w:ascii="Bookman Old Style" w:hAnsi="Bookman Old Style" w:cs="Times New Roman"/>
          <w:sz w:val="26"/>
          <w:szCs w:val="26"/>
        </w:rPr>
        <w:t>é</w:t>
      </w:r>
      <w:r w:rsidRPr="008B3549">
        <w:rPr>
          <w:rFonts w:ascii="Bookman Old Style" w:hAnsi="Bookman Old Style"/>
          <w:sz w:val="26"/>
          <w:szCs w:val="26"/>
        </w:rPr>
        <w:t>m os olhos fechados ou os teme, e pas</w:t>
      </w:r>
      <w:r w:rsidRPr="008B3549">
        <w:rPr>
          <w:rFonts w:ascii="Bookman Old Style" w:hAnsi="Bookman Old Style"/>
          <w:sz w:val="26"/>
          <w:szCs w:val="26"/>
        </w:rPr>
        <w:softHyphen/>
        <w:t xml:space="preserve">sam a desejar que Ele aprove e que os homens achem justo tudo que o seu temor, o seu </w:t>
      </w:r>
      <w:r w:rsidRPr="008B3549">
        <w:rPr>
          <w:rFonts w:ascii="Bookman Old Style" w:hAnsi="Bookman Old Style" w:cs="Times New Roman"/>
          <w:sz w:val="26"/>
          <w:szCs w:val="26"/>
        </w:rPr>
        <w:t>ó</w:t>
      </w:r>
      <w:r w:rsidRPr="008B3549">
        <w:rPr>
          <w:rFonts w:ascii="Bookman Old Style" w:hAnsi="Bookman Old Style"/>
          <w:sz w:val="26"/>
          <w:szCs w:val="26"/>
        </w:rPr>
        <w:t>dio e a sua imprud</w:t>
      </w:r>
      <w:r w:rsidRPr="008B3549">
        <w:rPr>
          <w:rFonts w:ascii="Bookman Old Style" w:hAnsi="Bookman Old Style" w:cs="Times New Roman"/>
          <w:sz w:val="26"/>
          <w:szCs w:val="26"/>
        </w:rPr>
        <w:t>ê</w:t>
      </w:r>
      <w:r w:rsidRPr="008B3549">
        <w:rPr>
          <w:rFonts w:ascii="Bookman Old Style" w:hAnsi="Bookman Old Style"/>
          <w:sz w:val="26"/>
          <w:szCs w:val="26"/>
        </w:rPr>
        <w:t>ncia lhes inspiram, sem preocupa</w:t>
      </w:r>
      <w:r w:rsidRPr="008B3549">
        <w:rPr>
          <w:rFonts w:ascii="Bookman Old Style" w:hAnsi="Bookman Old Style" w:cs="Times New Roman"/>
          <w:sz w:val="26"/>
          <w:szCs w:val="26"/>
        </w:rPr>
        <w:t>çã</w:t>
      </w:r>
      <w:r w:rsidRPr="008B3549">
        <w:rPr>
          <w:rFonts w:ascii="Bookman Old Style" w:hAnsi="Bookman Old Style"/>
          <w:sz w:val="26"/>
          <w:szCs w:val="26"/>
        </w:rPr>
        <w:t>o com as conseq</w:t>
      </w:r>
      <w:r w:rsidRPr="008B3549">
        <w:rPr>
          <w:rFonts w:ascii="Bookman Old Style" w:hAnsi="Bookman Old Style" w:cs="Times New Roman"/>
          <w:sz w:val="26"/>
          <w:szCs w:val="26"/>
        </w:rPr>
        <w:t>üê</w:t>
      </w:r>
      <w:r w:rsidRPr="008B3549">
        <w:rPr>
          <w:rFonts w:ascii="Bookman Old Style" w:hAnsi="Bookman Old Style"/>
          <w:sz w:val="26"/>
          <w:szCs w:val="26"/>
        </w:rPr>
        <w:t>ncias. De modo que, depois recompensar com muitas honras os gran</w:t>
      </w:r>
      <w:r w:rsidRPr="008B3549">
        <w:rPr>
          <w:rFonts w:ascii="Bookman Old Style" w:hAnsi="Bookman Old Style"/>
          <w:sz w:val="26"/>
          <w:szCs w:val="26"/>
        </w:rPr>
        <w:softHyphen/>
        <w:t>des servi</w:t>
      </w:r>
      <w:r w:rsidRPr="008B3549">
        <w:rPr>
          <w:rFonts w:ascii="Bookman Old Style" w:hAnsi="Bookman Old Style" w:cs="Times New Roman"/>
          <w:sz w:val="26"/>
          <w:szCs w:val="26"/>
        </w:rPr>
        <w:t>ç</w:t>
      </w:r>
      <w:r w:rsidRPr="008B3549">
        <w:rPr>
          <w:rFonts w:ascii="Bookman Old Style" w:hAnsi="Bookman Old Style"/>
          <w:sz w:val="26"/>
          <w:szCs w:val="26"/>
        </w:rPr>
        <w:t>os, n</w:t>
      </w:r>
      <w:r w:rsidRPr="008B3549">
        <w:rPr>
          <w:rFonts w:ascii="Bookman Old Style" w:hAnsi="Bookman Old Style" w:cs="Times New Roman"/>
          <w:sz w:val="26"/>
          <w:szCs w:val="26"/>
        </w:rPr>
        <w:t>ã</w:t>
      </w:r>
      <w:r w:rsidRPr="008B3549">
        <w:rPr>
          <w:rFonts w:ascii="Bookman Old Style" w:hAnsi="Bookman Old Style"/>
          <w:sz w:val="26"/>
          <w:szCs w:val="26"/>
        </w:rPr>
        <w:t>o se contentam em privar delas, por meio de falsas den</w:t>
      </w:r>
      <w:r w:rsidRPr="008B3549">
        <w:rPr>
          <w:rFonts w:ascii="Bookman Old Style" w:hAnsi="Bookman Old Style" w:cs="Times New Roman"/>
          <w:sz w:val="26"/>
          <w:szCs w:val="26"/>
        </w:rPr>
        <w:t>ú</w:t>
      </w:r>
      <w:r w:rsidRPr="008B3549">
        <w:rPr>
          <w:rFonts w:ascii="Bookman Old Style" w:hAnsi="Bookman Old Style"/>
          <w:sz w:val="26"/>
          <w:szCs w:val="26"/>
        </w:rPr>
        <w:t>ncias e cal</w:t>
      </w:r>
      <w:r w:rsidRPr="008B3549">
        <w:rPr>
          <w:rFonts w:ascii="Bookman Old Style" w:hAnsi="Bookman Old Style" w:cs="Times New Roman"/>
          <w:sz w:val="26"/>
          <w:szCs w:val="26"/>
        </w:rPr>
        <w:t>ú</w:t>
      </w:r>
      <w:r w:rsidRPr="008B3549">
        <w:rPr>
          <w:rFonts w:ascii="Bookman Old Style" w:hAnsi="Bookman Old Style"/>
          <w:sz w:val="26"/>
          <w:szCs w:val="26"/>
        </w:rPr>
        <w:t>nias, aqueles que os prestaram e que as tinham t</w:t>
      </w:r>
      <w:r w:rsidRPr="008B3549">
        <w:rPr>
          <w:rFonts w:ascii="Bookman Old Style" w:hAnsi="Bookman Old Style" w:cs="Times New Roman"/>
          <w:sz w:val="26"/>
          <w:szCs w:val="26"/>
        </w:rPr>
        <w:t>ã</w:t>
      </w:r>
      <w:r w:rsidRPr="008B3549">
        <w:rPr>
          <w:rFonts w:ascii="Bookman Old Style" w:hAnsi="Bookman Old Style"/>
          <w:sz w:val="26"/>
          <w:szCs w:val="26"/>
        </w:rPr>
        <w:t>o justamente merecido. Tiram-lhes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a vida. E agem assim n</w:t>
      </w:r>
      <w:r w:rsidRPr="008B3549">
        <w:rPr>
          <w:rFonts w:ascii="Bookman Old Style" w:hAnsi="Bookman Old Style" w:cs="Times New Roman"/>
          <w:sz w:val="26"/>
          <w:szCs w:val="26"/>
        </w:rPr>
        <w:t>ã</w:t>
      </w:r>
      <w:r w:rsidRPr="008B3549">
        <w:rPr>
          <w:rFonts w:ascii="Bookman Old Style" w:hAnsi="Bookman Old Style"/>
          <w:sz w:val="26"/>
          <w:szCs w:val="26"/>
        </w:rPr>
        <w:t>o no uso leg</w:t>
      </w:r>
      <w:r w:rsidRPr="008B3549">
        <w:rPr>
          <w:rFonts w:ascii="Bookman Old Style" w:hAnsi="Bookman Old Style" w:cs="Times New Roman"/>
          <w:sz w:val="26"/>
          <w:szCs w:val="26"/>
        </w:rPr>
        <w:t>í</w:t>
      </w:r>
      <w:r w:rsidRPr="008B3549">
        <w:rPr>
          <w:rFonts w:ascii="Bookman Old Style" w:hAnsi="Bookman Old Style"/>
          <w:sz w:val="26"/>
          <w:szCs w:val="26"/>
        </w:rPr>
        <w:t>timo de seu poder, como na puni</w:t>
      </w:r>
      <w:r w:rsidRPr="008B3549">
        <w:rPr>
          <w:rFonts w:ascii="Bookman Old Style" w:hAnsi="Bookman Old Style" w:cs="Times New Roman"/>
          <w:sz w:val="26"/>
          <w:szCs w:val="26"/>
        </w:rPr>
        <w:t>çã</w:t>
      </w:r>
      <w:r w:rsidRPr="008B3549">
        <w:rPr>
          <w:rFonts w:ascii="Bookman Old Style" w:hAnsi="Bookman Old Style"/>
          <w:sz w:val="26"/>
          <w:szCs w:val="26"/>
        </w:rPr>
        <w:t>o dos culpados, mas com a</w:t>
      </w:r>
      <w:r w:rsidRPr="008B3549">
        <w:rPr>
          <w:rFonts w:ascii="Bookman Old Style" w:hAnsi="Bookman Old Style" w:cs="Times New Roman"/>
          <w:sz w:val="26"/>
          <w:szCs w:val="26"/>
        </w:rPr>
        <w:t>çõ</w:t>
      </w:r>
      <w:r w:rsidRPr="008B3549">
        <w:rPr>
          <w:rFonts w:ascii="Bookman Old Style" w:hAnsi="Bookman Old Style"/>
          <w:sz w:val="26"/>
          <w:szCs w:val="26"/>
        </w:rPr>
        <w:t>es de injusti</w:t>
      </w:r>
      <w:r w:rsidRPr="008B3549">
        <w:rPr>
          <w:rFonts w:ascii="Bookman Old Style" w:hAnsi="Bookman Old Style" w:cs="Times New Roman"/>
          <w:sz w:val="26"/>
          <w:szCs w:val="26"/>
        </w:rPr>
        <w:t>ç</w:t>
      </w:r>
      <w:r w:rsidRPr="008B3549">
        <w:rPr>
          <w:rFonts w:ascii="Bookman Old Style" w:hAnsi="Bookman Old Style"/>
          <w:sz w:val="26"/>
          <w:szCs w:val="26"/>
        </w:rPr>
        <w:t>a e de crueldade, oprimindo inocentes, os quais, sendo-lhes inferiores, n</w:t>
      </w:r>
      <w:r w:rsidRPr="008B3549">
        <w:rPr>
          <w:rFonts w:ascii="Bookman Old Style" w:hAnsi="Bookman Old Style" w:cs="Times New Roman"/>
          <w:sz w:val="26"/>
          <w:szCs w:val="26"/>
        </w:rPr>
        <w:t>ã</w:t>
      </w:r>
      <w:r w:rsidRPr="008B3549">
        <w:rPr>
          <w:rFonts w:ascii="Bookman Old Style" w:hAnsi="Bookman Old Style"/>
          <w:sz w:val="26"/>
          <w:szCs w:val="26"/>
        </w:rPr>
        <w:t>o se podem livrar de suas viol</w:t>
      </w:r>
      <w:r w:rsidRPr="008B3549">
        <w:rPr>
          <w:rFonts w:ascii="Bookman Old Style" w:hAnsi="Bookman Old Style" w:cs="Times New Roman"/>
          <w:sz w:val="26"/>
          <w:szCs w:val="26"/>
        </w:rPr>
        <w:t>ê</w:t>
      </w:r>
      <w:r w:rsidRPr="008B3549">
        <w:rPr>
          <w:rFonts w:ascii="Bookman Old Style" w:hAnsi="Bookman Old Style"/>
          <w:sz w:val="26"/>
          <w:szCs w:val="26"/>
        </w:rPr>
        <w:t>ncias.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Saul, como acabamos de ver, </w:t>
      </w:r>
      <w:r w:rsidRPr="008B3549">
        <w:rPr>
          <w:rFonts w:ascii="Bookman Old Style" w:hAnsi="Bookman Old Style" w:cs="Times New Roman"/>
          <w:sz w:val="26"/>
          <w:szCs w:val="26"/>
        </w:rPr>
        <w:t>é</w:t>
      </w:r>
      <w:r w:rsidRPr="008B3549">
        <w:rPr>
          <w:rFonts w:ascii="Bookman Old Style" w:hAnsi="Bookman Old Style"/>
          <w:sz w:val="26"/>
          <w:szCs w:val="26"/>
        </w:rPr>
        <w:t xml:space="preserve"> disso um n</w:t>
      </w:r>
      <w:r w:rsidRPr="008B3549">
        <w:rPr>
          <w:rFonts w:ascii="Bookman Old Style" w:hAnsi="Bookman Old Style" w:cs="Times New Roman"/>
          <w:sz w:val="26"/>
          <w:szCs w:val="26"/>
        </w:rPr>
        <w:t>í</w:t>
      </w:r>
      <w:r w:rsidRPr="008B3549">
        <w:rPr>
          <w:rFonts w:ascii="Bookman Old Style" w:hAnsi="Bookman Old Style"/>
          <w:sz w:val="26"/>
          <w:szCs w:val="26"/>
        </w:rPr>
        <w:t>tido exemplo. Pois, pode haver algo mais estranho que, ap</w:t>
      </w:r>
      <w:r w:rsidRPr="008B3549">
        <w:rPr>
          <w:rFonts w:ascii="Bookman Old Style" w:hAnsi="Bookman Old Style" w:cs="Times New Roman"/>
          <w:sz w:val="26"/>
          <w:szCs w:val="26"/>
        </w:rPr>
        <w:t>ó</w:t>
      </w:r>
      <w:r w:rsidRPr="008B3549">
        <w:rPr>
          <w:rFonts w:ascii="Bookman Old Style" w:hAnsi="Bookman Old Style"/>
          <w:sz w:val="26"/>
          <w:szCs w:val="26"/>
        </w:rPr>
        <w:t>s o governo aristocr</w:t>
      </w:r>
      <w:r w:rsidRPr="008B3549">
        <w:rPr>
          <w:rFonts w:ascii="Bookman Old Style" w:hAnsi="Bookman Old Style" w:cs="Times New Roman"/>
          <w:sz w:val="26"/>
          <w:szCs w:val="26"/>
        </w:rPr>
        <w:t>á</w:t>
      </w:r>
      <w:r w:rsidRPr="008B3549">
        <w:rPr>
          <w:rFonts w:ascii="Bookman Old Style" w:hAnsi="Bookman Old Style"/>
          <w:sz w:val="26"/>
          <w:szCs w:val="26"/>
        </w:rPr>
        <w:t>tico e o dos juizes, ele, o primei</w:t>
      </w:r>
      <w:r w:rsidRPr="008B3549">
        <w:rPr>
          <w:rFonts w:ascii="Bookman Old Style" w:hAnsi="Bookman Old Style"/>
          <w:sz w:val="26"/>
          <w:szCs w:val="26"/>
        </w:rPr>
        <w:softHyphen/>
        <w:t>ro a ser feito rei sobre todo o povo de Deus, tenha, por uma simples suspeita, matado Aimeleque e mais de trezentos sacerdotes e profetas, queimado a cidade deles e os sepultado nas ru</w:t>
      </w:r>
      <w:r w:rsidRPr="008B3549">
        <w:rPr>
          <w:rFonts w:ascii="Bookman Old Style" w:hAnsi="Bookman Old Style" w:cs="Times New Roman"/>
          <w:sz w:val="26"/>
          <w:szCs w:val="26"/>
        </w:rPr>
        <w:t>í</w:t>
      </w:r>
      <w:r w:rsidRPr="008B3549">
        <w:rPr>
          <w:rFonts w:ascii="Bookman Old Style" w:hAnsi="Bookman Old Style"/>
          <w:sz w:val="26"/>
          <w:szCs w:val="26"/>
        </w:rPr>
        <w:t>nas, sem se incomodar que, n</w:t>
      </w:r>
      <w:r w:rsidRPr="008B3549">
        <w:rPr>
          <w:rFonts w:ascii="Bookman Old Style" w:hAnsi="Bookman Old Style" w:cs="Times New Roman"/>
          <w:sz w:val="26"/>
          <w:szCs w:val="26"/>
        </w:rPr>
        <w:t>ã</w:t>
      </w:r>
      <w:r w:rsidRPr="008B3549">
        <w:rPr>
          <w:rFonts w:ascii="Bookman Old Style" w:hAnsi="Bookman Old Style"/>
          <w:sz w:val="26"/>
          <w:szCs w:val="26"/>
        </w:rPr>
        <w:t>o restando mais ne</w:t>
      </w:r>
      <w:r w:rsidRPr="008B3549">
        <w:rPr>
          <w:rFonts w:ascii="Bookman Old Style" w:hAnsi="Bookman Old Style"/>
          <w:sz w:val="26"/>
          <w:szCs w:val="26"/>
        </w:rPr>
        <w:softHyphen/>
        <w:t>nhum ministro da vontade de Deus, o Templo ficasse inteiramente abandonado? Ou que o seu furor o tenha levado n</w:t>
      </w:r>
      <w:r w:rsidRPr="008B3549">
        <w:rPr>
          <w:rFonts w:ascii="Bookman Old Style" w:hAnsi="Bookman Old Style" w:cs="Times New Roman"/>
          <w:sz w:val="26"/>
          <w:szCs w:val="26"/>
        </w:rPr>
        <w:t>ã</w:t>
      </w:r>
      <w:r w:rsidRPr="008B3549">
        <w:rPr>
          <w:rFonts w:ascii="Bookman Old Style" w:hAnsi="Bookman Old Style"/>
          <w:sz w:val="26"/>
          <w:szCs w:val="26"/>
        </w:rPr>
        <w:t>o somente a exterminar essas pessoas cons</w:t>
      </w:r>
      <w:r w:rsidRPr="008B3549">
        <w:rPr>
          <w:rFonts w:ascii="Bookman Old Style" w:hAnsi="Bookman Old Style"/>
          <w:sz w:val="26"/>
          <w:szCs w:val="26"/>
        </w:rPr>
        <w:softHyphen/>
        <w:t>titu</w:t>
      </w:r>
      <w:r w:rsidRPr="008B3549">
        <w:rPr>
          <w:rFonts w:ascii="Bookman Old Style" w:hAnsi="Bookman Old Style" w:cs="Times New Roman"/>
          <w:sz w:val="26"/>
          <w:szCs w:val="26"/>
        </w:rPr>
        <w:t>í</w:t>
      </w:r>
      <w:r w:rsidRPr="008B3549">
        <w:rPr>
          <w:rFonts w:ascii="Bookman Old Style" w:hAnsi="Bookman Old Style"/>
          <w:sz w:val="26"/>
          <w:szCs w:val="26"/>
        </w:rPr>
        <w:t xml:space="preserve">das para prestar a Deus o culto supremo que lhe </w:t>
      </w:r>
      <w:r w:rsidRPr="008B3549">
        <w:rPr>
          <w:rFonts w:ascii="Bookman Old Style" w:hAnsi="Bookman Old Style" w:cs="Times New Roman"/>
          <w:sz w:val="26"/>
          <w:szCs w:val="26"/>
        </w:rPr>
        <w:t>é</w:t>
      </w:r>
      <w:r w:rsidRPr="008B3549">
        <w:rPr>
          <w:rFonts w:ascii="Bookman Old Style" w:hAnsi="Bookman Old Style"/>
          <w:sz w:val="26"/>
          <w:szCs w:val="26"/>
        </w:rPr>
        <w:t xml:space="preserve"> devido, mas tamb</w:t>
      </w:r>
      <w:r w:rsidRPr="008B3549">
        <w:rPr>
          <w:rFonts w:ascii="Bookman Old Style" w:hAnsi="Bookman Old Style" w:cs="Times New Roman"/>
          <w:sz w:val="26"/>
          <w:szCs w:val="26"/>
        </w:rPr>
        <w:t>é</w:t>
      </w:r>
      <w:r w:rsidRPr="008B3549">
        <w:rPr>
          <w:rFonts w:ascii="Bookman Old Style" w:hAnsi="Bookman Old Style"/>
          <w:sz w:val="26"/>
          <w:szCs w:val="26"/>
        </w:rPr>
        <w:t>m a destruir at</w:t>
      </w:r>
      <w:r w:rsidRPr="008B3549">
        <w:rPr>
          <w:rFonts w:ascii="Bookman Old Style" w:hAnsi="Bookman Old Style" w:cs="Times New Roman"/>
          <w:sz w:val="26"/>
          <w:szCs w:val="26"/>
        </w:rPr>
        <w:t>é</w:t>
      </w:r>
      <w:r w:rsidRPr="008B3549">
        <w:rPr>
          <w:rFonts w:ascii="Bookman Old Style" w:hAnsi="Bookman Old Style"/>
          <w:sz w:val="26"/>
          <w:szCs w:val="26"/>
        </w:rPr>
        <w:t xml:space="preserve"> os alicerces o lugar que Ele lhes dera como moradia?</w:t>
      </w:r>
    </w:p>
    <w:p w:rsidR="00A62DFE" w:rsidRPr="00BB6265"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Abiatar, o </w:t>
      </w:r>
      <w:r w:rsidRPr="008B3549">
        <w:rPr>
          <w:rFonts w:ascii="Bookman Old Style" w:hAnsi="Bookman Old Style" w:cs="Times New Roman"/>
          <w:sz w:val="26"/>
          <w:szCs w:val="26"/>
        </w:rPr>
        <w:t>ú</w:t>
      </w:r>
      <w:r w:rsidRPr="008B3549">
        <w:rPr>
          <w:rFonts w:ascii="Bookman Old Style" w:hAnsi="Bookman Old Style"/>
          <w:sz w:val="26"/>
          <w:szCs w:val="26"/>
        </w:rPr>
        <w:t>nico sobrevivente da mortandade, foi procurar Davi e contou-lhe como as coisas se haviam passado. Este n</w:t>
      </w:r>
      <w:r w:rsidRPr="008B3549">
        <w:rPr>
          <w:rFonts w:ascii="Bookman Old Style" w:hAnsi="Bookman Old Style" w:cs="Times New Roman"/>
          <w:sz w:val="26"/>
          <w:szCs w:val="26"/>
        </w:rPr>
        <w:t>ã</w:t>
      </w:r>
      <w:r w:rsidRPr="008B3549">
        <w:rPr>
          <w:rFonts w:ascii="Bookman Old Style" w:hAnsi="Bookman Old Style"/>
          <w:sz w:val="26"/>
          <w:szCs w:val="26"/>
        </w:rPr>
        <w:t>o ficou admirado, pois quando foi falar com Aimeleque percebeu que Doegue estava presente e bem imaginou que ele n</w:t>
      </w:r>
      <w:r w:rsidRPr="008B3549">
        <w:rPr>
          <w:rFonts w:ascii="Bookman Old Style" w:hAnsi="Bookman Old Style" w:cs="Times New Roman"/>
          <w:sz w:val="26"/>
          <w:szCs w:val="26"/>
        </w:rPr>
        <w:t>ã</w:t>
      </w:r>
      <w:r w:rsidRPr="008B3549">
        <w:rPr>
          <w:rFonts w:ascii="Bookman Old Style" w:hAnsi="Bookman Old Style"/>
          <w:sz w:val="26"/>
          <w:szCs w:val="26"/>
        </w:rPr>
        <w:t>o perderia ocasi</w:t>
      </w:r>
      <w:r w:rsidRPr="008B3549">
        <w:rPr>
          <w:rFonts w:ascii="Bookman Old Style" w:hAnsi="Bookman Old Style" w:cs="Times New Roman"/>
          <w:sz w:val="26"/>
          <w:szCs w:val="26"/>
        </w:rPr>
        <w:t>ã</w:t>
      </w:r>
      <w:r w:rsidRPr="008B3549">
        <w:rPr>
          <w:rFonts w:ascii="Bookman Old Style" w:hAnsi="Bookman Old Style"/>
          <w:sz w:val="26"/>
          <w:szCs w:val="26"/>
        </w:rPr>
        <w:t>o para caluniar o sumo sacerdote. Ficou sensivelmente como</w:t>
      </w:r>
      <w:r w:rsidRPr="008B3549">
        <w:rPr>
          <w:rFonts w:ascii="Bookman Old Style" w:hAnsi="Bookman Old Style"/>
          <w:sz w:val="26"/>
          <w:szCs w:val="26"/>
        </w:rPr>
        <w:softHyphen/>
        <w:t xml:space="preserve">vido por ter dado motivo a isso e rogou a Abiatar que ficasse com ele, pois </w:t>
      </w:r>
      <w:r w:rsidRPr="00BB6265">
        <w:rPr>
          <w:rFonts w:ascii="Bookman Old Style" w:hAnsi="Bookman Old Style"/>
          <w:sz w:val="26"/>
          <w:szCs w:val="26"/>
        </w:rPr>
        <w:t xml:space="preserve">em </w:t>
      </w:r>
      <w:r w:rsidRPr="00BB6265">
        <w:rPr>
          <w:rFonts w:ascii="Bookman Old Style" w:hAnsi="Bookman Old Style"/>
          <w:bCs/>
          <w:sz w:val="26"/>
          <w:szCs w:val="26"/>
        </w:rPr>
        <w:t>outro lugar n</w:t>
      </w:r>
      <w:r w:rsidRPr="00BB6265">
        <w:rPr>
          <w:rFonts w:ascii="Bookman Old Style" w:hAnsi="Bookman Old Style" w:cs="Times New Roman"/>
          <w:bCs/>
          <w:sz w:val="26"/>
          <w:szCs w:val="26"/>
        </w:rPr>
        <w:t>ã</w:t>
      </w:r>
      <w:r w:rsidRPr="00BB6265">
        <w:rPr>
          <w:rFonts w:ascii="Bookman Old Style" w:hAnsi="Bookman Old Style"/>
          <w:bCs/>
          <w:sz w:val="26"/>
          <w:szCs w:val="26"/>
        </w:rPr>
        <w:t>o estaria em seguran</w:t>
      </w:r>
      <w:r w:rsidRPr="00BB6265">
        <w:rPr>
          <w:rFonts w:ascii="Bookman Old Style" w:hAnsi="Bookman Old Style" w:cs="Times New Roman"/>
          <w:bCs/>
          <w:sz w:val="26"/>
          <w:szCs w:val="26"/>
        </w:rPr>
        <w:t>ç</w:t>
      </w:r>
      <w:r w:rsidRPr="00BB6265">
        <w:rPr>
          <w:rFonts w:ascii="Bookman Old Style" w:hAnsi="Bookman Old Style"/>
          <w:bCs/>
          <w:sz w:val="26"/>
          <w:szCs w:val="26"/>
        </w:rPr>
        <w: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246. </w:t>
      </w:r>
      <w:r>
        <w:rPr>
          <w:rFonts w:ascii="Bookman Old Style" w:hAnsi="Bookman Old Style"/>
          <w:sz w:val="26"/>
          <w:szCs w:val="26"/>
        </w:rPr>
        <w:t>1</w:t>
      </w:r>
      <w:r w:rsidRPr="008B3549">
        <w:rPr>
          <w:rFonts w:ascii="Bookman Old Style" w:hAnsi="Bookman Old Style"/>
          <w:sz w:val="26"/>
          <w:szCs w:val="26"/>
        </w:rPr>
        <w:t xml:space="preserve"> </w:t>
      </w:r>
      <w:r w:rsidRPr="008B3549">
        <w:rPr>
          <w:rFonts w:ascii="Bookman Old Style" w:hAnsi="Bookman Old Style"/>
          <w:i/>
          <w:iCs/>
          <w:sz w:val="26"/>
          <w:szCs w:val="26"/>
        </w:rPr>
        <w:t xml:space="preserve">Samuel 23. </w:t>
      </w:r>
      <w:r w:rsidRPr="008B3549">
        <w:rPr>
          <w:rFonts w:ascii="Bookman Old Style" w:hAnsi="Bookman Old Style"/>
          <w:sz w:val="26"/>
          <w:szCs w:val="26"/>
        </w:rPr>
        <w:t>Soube Davi, ao mesmo tempo, que os filisteus haviam entrado no territ</w:t>
      </w:r>
      <w:r w:rsidRPr="008B3549">
        <w:rPr>
          <w:rFonts w:ascii="Bookman Old Style" w:hAnsi="Bookman Old Style" w:cs="Times New Roman"/>
          <w:sz w:val="26"/>
          <w:szCs w:val="26"/>
        </w:rPr>
        <w:t>ó</w:t>
      </w:r>
      <w:r w:rsidRPr="008B3549">
        <w:rPr>
          <w:rFonts w:ascii="Bookman Old Style" w:hAnsi="Bookman Old Style"/>
          <w:sz w:val="26"/>
          <w:szCs w:val="26"/>
        </w:rPr>
        <w:t>rio de Queila e feito grande destrui</w:t>
      </w:r>
      <w:r w:rsidRPr="008B3549">
        <w:rPr>
          <w:rFonts w:ascii="Bookman Old Style" w:hAnsi="Bookman Old Style" w:cs="Times New Roman"/>
          <w:sz w:val="26"/>
          <w:szCs w:val="26"/>
        </w:rPr>
        <w:t>çã</w:t>
      </w:r>
      <w:r w:rsidRPr="008B3549">
        <w:rPr>
          <w:rFonts w:ascii="Bookman Old Style" w:hAnsi="Bookman Old Style"/>
          <w:sz w:val="26"/>
          <w:szCs w:val="26"/>
        </w:rPr>
        <w:t>o. Resolveu atac</w:t>
      </w:r>
      <w:r w:rsidRPr="008B3549">
        <w:rPr>
          <w:rFonts w:ascii="Bookman Old Style" w:hAnsi="Bookman Old Style" w:cs="Times New Roman"/>
          <w:sz w:val="26"/>
          <w:szCs w:val="26"/>
        </w:rPr>
        <w:t>á</w:t>
      </w:r>
      <w:r w:rsidRPr="008B3549">
        <w:rPr>
          <w:rFonts w:ascii="Bookman Old Style" w:hAnsi="Bookman Old Style"/>
          <w:sz w:val="26"/>
          <w:szCs w:val="26"/>
        </w:rPr>
        <w:t>-los, mas antes consultou Samuel para saber se era do agrado de Deus. O profeta garantiu que Ele daria a vit</w:t>
      </w:r>
      <w:r w:rsidRPr="008B3549">
        <w:rPr>
          <w:rFonts w:ascii="Bookman Old Style" w:hAnsi="Bookman Old Style" w:cs="Times New Roman"/>
          <w:sz w:val="26"/>
          <w:szCs w:val="26"/>
        </w:rPr>
        <w:t>ó</w:t>
      </w:r>
      <w:r w:rsidRPr="008B3549">
        <w:rPr>
          <w:rFonts w:ascii="Bookman Old Style" w:hAnsi="Bookman Old Style"/>
          <w:sz w:val="26"/>
          <w:szCs w:val="26"/>
        </w:rPr>
        <w:t>ria a Davi, que os atacou imediatamente. Ele fez uma grande matan</w:t>
      </w:r>
      <w:r w:rsidRPr="008B3549">
        <w:rPr>
          <w:rFonts w:ascii="Bookman Old Style" w:hAnsi="Bookman Old Style" w:cs="Times New Roman"/>
          <w:sz w:val="26"/>
          <w:szCs w:val="26"/>
        </w:rPr>
        <w:t>ç</w:t>
      </w:r>
      <w:r w:rsidRPr="008B3549">
        <w:rPr>
          <w:rFonts w:ascii="Bookman Old Style" w:hAnsi="Bookman Old Style"/>
          <w:sz w:val="26"/>
          <w:szCs w:val="26"/>
        </w:rPr>
        <w:t>a, apoderou-se de ricos despojos e entrou em Queila para proteger os habitantes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que trouxessem o trigo para a cidade. Como t</w:t>
      </w:r>
      <w:r w:rsidRPr="008B3549">
        <w:rPr>
          <w:rFonts w:ascii="Bookman Old Style" w:hAnsi="Bookman Old Style" w:cs="Times New Roman"/>
          <w:sz w:val="26"/>
          <w:szCs w:val="26"/>
        </w:rPr>
        <w:t>ã</w:t>
      </w:r>
      <w:r w:rsidRPr="008B3549">
        <w:rPr>
          <w:rFonts w:ascii="Bookman Old Style" w:hAnsi="Bookman Old Style"/>
          <w:sz w:val="26"/>
          <w:szCs w:val="26"/>
        </w:rPr>
        <w:t>o grande feito n</w:t>
      </w:r>
      <w:r w:rsidRPr="008B3549">
        <w:rPr>
          <w:rFonts w:ascii="Bookman Old Style" w:hAnsi="Bookman Old Style" w:cs="Times New Roman"/>
          <w:sz w:val="26"/>
          <w:szCs w:val="26"/>
        </w:rPr>
        <w:t>ã</w:t>
      </w:r>
      <w:r w:rsidRPr="008B3549">
        <w:rPr>
          <w:rFonts w:ascii="Bookman Old Style" w:hAnsi="Bookman Old Style"/>
          <w:sz w:val="26"/>
          <w:szCs w:val="26"/>
        </w:rPr>
        <w:t>o podia permanecer oculto e a not</w:t>
      </w:r>
      <w:r w:rsidRPr="008B3549">
        <w:rPr>
          <w:rFonts w:ascii="Bookman Old Style" w:hAnsi="Bookman Old Style" w:cs="Times New Roman"/>
          <w:sz w:val="26"/>
          <w:szCs w:val="26"/>
        </w:rPr>
        <w:t>í</w:t>
      </w:r>
      <w:r w:rsidRPr="008B3549">
        <w:rPr>
          <w:rFonts w:ascii="Bookman Old Style" w:hAnsi="Bookman Old Style"/>
          <w:sz w:val="26"/>
          <w:szCs w:val="26"/>
        </w:rPr>
        <w:t xml:space="preserve">cia se espalhasse por toda </w:t>
      </w:r>
      <w:r w:rsidRPr="008B3549">
        <w:rPr>
          <w:rFonts w:ascii="Bookman Old Style" w:hAnsi="Bookman Old Style"/>
          <w:sz w:val="26"/>
          <w:szCs w:val="26"/>
        </w:rPr>
        <w:lastRenderedPageBreak/>
        <w:t>parte, ela chegou at</w:t>
      </w:r>
      <w:r w:rsidRPr="008B3549">
        <w:rPr>
          <w:rFonts w:ascii="Bookman Old Style" w:hAnsi="Bookman Old Style" w:cs="Times New Roman"/>
          <w:sz w:val="26"/>
          <w:szCs w:val="26"/>
        </w:rPr>
        <w:t xml:space="preserve">é </w:t>
      </w:r>
      <w:r w:rsidRPr="008B3549">
        <w:rPr>
          <w:rFonts w:ascii="Bookman Old Style" w:hAnsi="Bookman Old Style"/>
          <w:sz w:val="26"/>
          <w:szCs w:val="26"/>
        </w:rPr>
        <w:t>Saul. Ele sentiu grande alegria por saber onde Davi se havia estabelecido, julgan</w:t>
      </w:r>
      <w:r w:rsidRPr="008B3549">
        <w:rPr>
          <w:rFonts w:ascii="Bookman Old Style" w:hAnsi="Bookman Old Style"/>
          <w:sz w:val="26"/>
          <w:szCs w:val="26"/>
        </w:rPr>
        <w:softHyphen/>
        <w:t>do ser aquilo um sinal de que Deus queria entreg</w:t>
      </w:r>
      <w:r w:rsidRPr="008B3549">
        <w:rPr>
          <w:rFonts w:ascii="Bookman Old Style" w:hAnsi="Bookman Old Style" w:cs="Times New Roman"/>
          <w:sz w:val="26"/>
          <w:szCs w:val="26"/>
        </w:rPr>
        <w:t>á</w:t>
      </w:r>
      <w:r w:rsidRPr="008B3549">
        <w:rPr>
          <w:rFonts w:ascii="Bookman Old Style" w:hAnsi="Bookman Old Style"/>
          <w:sz w:val="26"/>
          <w:szCs w:val="26"/>
        </w:rPr>
        <w:t>-lo em suas m</w:t>
      </w:r>
      <w:r w:rsidRPr="008B3549">
        <w:rPr>
          <w:rFonts w:ascii="Bookman Old Style" w:hAnsi="Bookman Old Style" w:cs="Times New Roman"/>
          <w:sz w:val="26"/>
          <w:szCs w:val="26"/>
        </w:rPr>
        <w:t>ã</w:t>
      </w:r>
      <w:r w:rsidRPr="008B3549">
        <w:rPr>
          <w:rFonts w:ascii="Bookman Old Style" w:hAnsi="Bookman Old Style"/>
          <w:sz w:val="26"/>
          <w:szCs w:val="26"/>
        </w:rPr>
        <w:t>os. Ordenou ent</w:t>
      </w:r>
      <w:r w:rsidRPr="008B3549">
        <w:rPr>
          <w:rFonts w:ascii="Bookman Old Style" w:hAnsi="Bookman Old Style" w:cs="Times New Roman"/>
          <w:sz w:val="26"/>
          <w:szCs w:val="26"/>
        </w:rPr>
        <w:t>ã</w:t>
      </w:r>
      <w:r w:rsidRPr="008B3549">
        <w:rPr>
          <w:rFonts w:ascii="Bookman Old Style" w:hAnsi="Bookman Old Style"/>
          <w:sz w:val="26"/>
          <w:szCs w:val="26"/>
        </w:rPr>
        <w:t>o que alguns soldados fossem cerc</w:t>
      </w:r>
      <w:r w:rsidRPr="008B3549">
        <w:rPr>
          <w:rFonts w:ascii="Bookman Old Style" w:hAnsi="Bookman Old Style" w:cs="Times New Roman"/>
          <w:sz w:val="26"/>
          <w:szCs w:val="26"/>
        </w:rPr>
        <w:t>á</w:t>
      </w:r>
      <w:r w:rsidRPr="008B3549">
        <w:rPr>
          <w:rFonts w:ascii="Bookman Old Style" w:hAnsi="Bookman Old Style"/>
          <w:sz w:val="26"/>
          <w:szCs w:val="26"/>
        </w:rPr>
        <w:t>-lo, com ordem de n</w:t>
      </w:r>
      <w:r w:rsidRPr="008B3549">
        <w:rPr>
          <w:rFonts w:ascii="Bookman Old Style" w:hAnsi="Bookman Old Style" w:cs="Times New Roman"/>
          <w:sz w:val="26"/>
          <w:szCs w:val="26"/>
        </w:rPr>
        <w:t>ã</w:t>
      </w:r>
      <w:r w:rsidRPr="008B3549">
        <w:rPr>
          <w:rFonts w:ascii="Bookman Old Style" w:hAnsi="Bookman Old Style"/>
          <w:sz w:val="26"/>
          <w:szCs w:val="26"/>
        </w:rPr>
        <w:t>o se levantar o cerco antes de se apoderarem dele e mat</w:t>
      </w:r>
      <w:r w:rsidRPr="008B3549">
        <w:rPr>
          <w:rFonts w:ascii="Bookman Old Style" w:hAnsi="Bookman Old Style" w:cs="Times New Roman"/>
          <w:sz w:val="26"/>
          <w:szCs w:val="26"/>
        </w:rPr>
        <w:t>á</w:t>
      </w:r>
      <w:r w:rsidRPr="008B3549">
        <w:rPr>
          <w:rFonts w:ascii="Bookman Old Style" w:hAnsi="Bookman Old Style"/>
          <w:sz w:val="26"/>
          <w:szCs w:val="26"/>
        </w:rPr>
        <w:t>-lo.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Deus, no entanto, revelou a Davi que ele estaria perdido se n</w:t>
      </w:r>
      <w:r w:rsidRPr="008B3549">
        <w:rPr>
          <w:rFonts w:ascii="Bookman Old Style" w:hAnsi="Bookman Old Style" w:cs="Times New Roman"/>
          <w:sz w:val="26"/>
          <w:szCs w:val="26"/>
        </w:rPr>
        <w:t>ã</w:t>
      </w:r>
      <w:r w:rsidRPr="008B3549">
        <w:rPr>
          <w:rFonts w:ascii="Bookman Old Style" w:hAnsi="Bookman Old Style"/>
          <w:sz w:val="26"/>
          <w:szCs w:val="26"/>
        </w:rPr>
        <w:t>o se retirasse imediatamente, porque os habitantes de Queila o entregariam nas m</w:t>
      </w:r>
      <w:r w:rsidRPr="008B3549">
        <w:rPr>
          <w:rFonts w:ascii="Bookman Old Style" w:hAnsi="Bookman Old Style" w:cs="Times New Roman"/>
          <w:sz w:val="26"/>
          <w:szCs w:val="26"/>
        </w:rPr>
        <w:t>ã</w:t>
      </w:r>
      <w:r w:rsidRPr="008B3549">
        <w:rPr>
          <w:rFonts w:ascii="Bookman Old Style" w:hAnsi="Bookman Old Style"/>
          <w:sz w:val="26"/>
          <w:szCs w:val="26"/>
        </w:rPr>
        <w:t>os do rei, a fim de terem paz com ele. Assim, partiu com os seus seiscentos homens para o deserto, at</w:t>
      </w:r>
      <w:r w:rsidRPr="008B3549">
        <w:rPr>
          <w:rFonts w:ascii="Bookman Old Style" w:hAnsi="Bookman Old Style" w:cs="Times New Roman"/>
          <w:sz w:val="26"/>
          <w:szCs w:val="26"/>
        </w:rPr>
        <w:t>é</w:t>
      </w:r>
      <w:r w:rsidRPr="008B3549">
        <w:rPr>
          <w:rFonts w:ascii="Bookman Old Style" w:hAnsi="Bookman Old Style"/>
          <w:sz w:val="26"/>
          <w:szCs w:val="26"/>
        </w:rPr>
        <w:t xml:space="preserve"> uma colina de nome Haquila, e Saul viu frustradas as suas esperan</w:t>
      </w:r>
      <w:r w:rsidRPr="008B3549">
        <w:rPr>
          <w:rFonts w:ascii="Bookman Old Style" w:hAnsi="Bookman Old Style" w:cs="Times New Roman"/>
          <w:sz w:val="26"/>
          <w:szCs w:val="26"/>
        </w:rPr>
        <w:t>ç</w:t>
      </w:r>
      <w:r w:rsidRPr="008B3549">
        <w:rPr>
          <w:rFonts w:ascii="Bookman Old Style" w:hAnsi="Bookman Old Style"/>
          <w:sz w:val="26"/>
          <w:szCs w:val="26"/>
        </w:rPr>
        <w:t>as. Do deserto, Davi passou ao territ</w:t>
      </w:r>
      <w:r w:rsidRPr="008B3549">
        <w:rPr>
          <w:rFonts w:ascii="Bookman Old Style" w:hAnsi="Bookman Old Style" w:cs="Times New Roman"/>
          <w:sz w:val="26"/>
          <w:szCs w:val="26"/>
        </w:rPr>
        <w:t>ó</w:t>
      </w:r>
      <w:r w:rsidRPr="008B3549">
        <w:rPr>
          <w:rFonts w:ascii="Bookman Old Style" w:hAnsi="Bookman Old Style"/>
          <w:sz w:val="26"/>
          <w:szCs w:val="26"/>
        </w:rPr>
        <w:t>rio de Zife, a um lugar de nome Horesa. j</w:t>
      </w:r>
      <w:r w:rsidRPr="008B3549">
        <w:rPr>
          <w:rFonts w:ascii="Bookman Old Style" w:hAnsi="Bookman Old Style" w:cs="Times New Roman"/>
          <w:sz w:val="26"/>
          <w:szCs w:val="26"/>
        </w:rPr>
        <w:t>ô</w:t>
      </w:r>
      <w:r w:rsidRPr="008B3549">
        <w:rPr>
          <w:rFonts w:ascii="Bookman Old Style" w:hAnsi="Bookman Old Style"/>
          <w:sz w:val="26"/>
          <w:szCs w:val="26"/>
        </w:rPr>
        <w:t>natas foi at</w:t>
      </w:r>
      <w:r w:rsidRPr="008B3549">
        <w:rPr>
          <w:rFonts w:ascii="Bookman Old Style" w:hAnsi="Bookman Old Style" w:cs="Times New Roman"/>
          <w:sz w:val="26"/>
          <w:szCs w:val="26"/>
        </w:rPr>
        <w:t>é</w:t>
      </w:r>
      <w:r w:rsidRPr="008B3549">
        <w:rPr>
          <w:rFonts w:ascii="Bookman Old Style" w:hAnsi="Bookman Old Style"/>
          <w:sz w:val="26"/>
          <w:szCs w:val="26"/>
        </w:rPr>
        <w:t xml:space="preserve"> l</w:t>
      </w:r>
      <w:r w:rsidRPr="008B3549">
        <w:rPr>
          <w:rFonts w:ascii="Bookman Old Style" w:hAnsi="Bookman Old Style" w:cs="Times New Roman"/>
          <w:sz w:val="26"/>
          <w:szCs w:val="26"/>
        </w:rPr>
        <w:t>á</w:t>
      </w:r>
      <w:r w:rsidRPr="008B3549">
        <w:rPr>
          <w:rFonts w:ascii="Bookman Old Style" w:hAnsi="Bookman Old Style"/>
          <w:sz w:val="26"/>
          <w:szCs w:val="26"/>
        </w:rPr>
        <w:t xml:space="preserve"> encontrar-se com ele, para abra</w:t>
      </w:r>
      <w:r w:rsidRPr="008B3549">
        <w:rPr>
          <w:rFonts w:ascii="Bookman Old Style" w:hAnsi="Bookman Old Style" w:cs="Times New Roman"/>
          <w:sz w:val="26"/>
          <w:szCs w:val="26"/>
        </w:rPr>
        <w:t>çá</w:t>
      </w:r>
      <w:r w:rsidRPr="008B3549">
        <w:rPr>
          <w:rFonts w:ascii="Bookman Old Style" w:hAnsi="Bookman Old Style"/>
          <w:sz w:val="26"/>
          <w:szCs w:val="26"/>
        </w:rPr>
        <w:t>-lo e para conversarem. Exortou-o a esperar para o futuro, n</w:t>
      </w:r>
      <w:r w:rsidRPr="008B3549">
        <w:rPr>
          <w:rFonts w:ascii="Bookman Old Style" w:hAnsi="Bookman Old Style" w:cs="Times New Roman"/>
          <w:sz w:val="26"/>
          <w:szCs w:val="26"/>
        </w:rPr>
        <w:t>ã</w:t>
      </w:r>
      <w:r w:rsidRPr="008B3549">
        <w:rPr>
          <w:rFonts w:ascii="Bookman Old Style" w:hAnsi="Bookman Old Style"/>
          <w:sz w:val="26"/>
          <w:szCs w:val="26"/>
        </w:rPr>
        <w:t>o obstante a infelicidade presente. Assegurou que Davi ainda reinaria sobre todo o povo e que n</w:t>
      </w:r>
      <w:r w:rsidRPr="008B3549">
        <w:rPr>
          <w:rFonts w:ascii="Bookman Old Style" w:hAnsi="Bookman Old Style" w:cs="Times New Roman"/>
          <w:sz w:val="26"/>
          <w:szCs w:val="26"/>
        </w:rPr>
        <w:t>ã</w:t>
      </w:r>
      <w:r w:rsidRPr="008B3549">
        <w:rPr>
          <w:rFonts w:ascii="Bookman Old Style" w:hAnsi="Bookman Old Style"/>
          <w:sz w:val="26"/>
          <w:szCs w:val="26"/>
        </w:rPr>
        <w:t>o era de admirar que para chegar a t</w:t>
      </w:r>
      <w:r w:rsidRPr="008B3549">
        <w:rPr>
          <w:rFonts w:ascii="Bookman Old Style" w:hAnsi="Bookman Old Style" w:cs="Times New Roman"/>
          <w:sz w:val="26"/>
          <w:szCs w:val="26"/>
        </w:rPr>
        <w:t>ã</w:t>
      </w:r>
      <w:r w:rsidRPr="008B3549">
        <w:rPr>
          <w:rFonts w:ascii="Bookman Old Style" w:hAnsi="Bookman Old Style"/>
          <w:sz w:val="26"/>
          <w:szCs w:val="26"/>
        </w:rPr>
        <w:t>o alta posi</w:t>
      </w:r>
      <w:r w:rsidRPr="008B3549">
        <w:rPr>
          <w:rFonts w:ascii="Bookman Old Style" w:hAnsi="Bookman Old Style" w:cs="Times New Roman"/>
          <w:sz w:val="26"/>
          <w:szCs w:val="26"/>
        </w:rPr>
        <w:t>çã</w:t>
      </w:r>
      <w:r w:rsidRPr="008B3549">
        <w:rPr>
          <w:rFonts w:ascii="Bookman Old Style" w:hAnsi="Bookman Old Style"/>
          <w:sz w:val="26"/>
          <w:szCs w:val="26"/>
        </w:rPr>
        <w:t>o fosse mister suportar t</w:t>
      </w:r>
      <w:r w:rsidRPr="008B3549">
        <w:rPr>
          <w:rFonts w:ascii="Bookman Old Style" w:hAnsi="Bookman Old Style" w:cs="Times New Roman"/>
          <w:sz w:val="26"/>
          <w:szCs w:val="26"/>
        </w:rPr>
        <w:t>ã</w:t>
      </w:r>
      <w:r w:rsidRPr="008B3549">
        <w:rPr>
          <w:rFonts w:ascii="Bookman Old Style" w:hAnsi="Bookman Old Style"/>
          <w:sz w:val="26"/>
          <w:szCs w:val="26"/>
        </w:rPr>
        <w:t>o duros sofrimentos. Renovaram depois, com juramento, os protestos de amizade e tomaram a Deus como testemunha. Fizeram impreca</w:t>
      </w:r>
      <w:r w:rsidRPr="008B3549">
        <w:rPr>
          <w:rFonts w:ascii="Bookman Old Style" w:hAnsi="Bookman Old Style" w:cs="Times New Roman"/>
          <w:sz w:val="26"/>
          <w:szCs w:val="26"/>
        </w:rPr>
        <w:t>çõ</w:t>
      </w:r>
      <w:r w:rsidRPr="008B3549">
        <w:rPr>
          <w:rFonts w:ascii="Bookman Old Style" w:hAnsi="Bookman Old Style"/>
          <w:sz w:val="26"/>
          <w:szCs w:val="26"/>
        </w:rPr>
        <w:t>es contra aquele que a eles faltasse, e J</w:t>
      </w:r>
      <w:r w:rsidRPr="008B3549">
        <w:rPr>
          <w:rFonts w:ascii="Bookman Old Style" w:hAnsi="Bookman Old Style" w:cs="Times New Roman"/>
          <w:sz w:val="26"/>
          <w:szCs w:val="26"/>
        </w:rPr>
        <w:t>ô</w:t>
      </w:r>
      <w:r w:rsidRPr="008B3549">
        <w:rPr>
          <w:rFonts w:ascii="Bookman Old Style" w:hAnsi="Bookman Old Style"/>
          <w:sz w:val="26"/>
          <w:szCs w:val="26"/>
        </w:rPr>
        <w:t>natas regressou, depois de ter dado a Davi essa consola</w:t>
      </w:r>
      <w:r w:rsidRPr="008B3549">
        <w:rPr>
          <w:rFonts w:ascii="Bookman Old Style" w:hAnsi="Bookman Old Style" w:cs="Times New Roman"/>
          <w:sz w:val="26"/>
          <w:szCs w:val="26"/>
        </w:rPr>
        <w:t>çã</w:t>
      </w:r>
      <w:r w:rsidRPr="008B3549">
        <w:rPr>
          <w:rFonts w:ascii="Bookman Old Style" w:hAnsi="Bookman Old Style"/>
          <w:sz w:val="26"/>
          <w:szCs w:val="26"/>
        </w:rPr>
        <w:t>o naquele momento de infelicidade.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habitantes de Zife, para agradar a Saul, avisaram-no de que Davi estava perto da cidade e asseguraram que fariam o poss</w:t>
      </w:r>
      <w:r w:rsidRPr="008B3549">
        <w:rPr>
          <w:rFonts w:ascii="Bookman Old Style" w:hAnsi="Bookman Old Style" w:cs="Times New Roman"/>
          <w:sz w:val="26"/>
          <w:szCs w:val="26"/>
        </w:rPr>
        <w:t>í</w:t>
      </w:r>
      <w:r w:rsidRPr="008B3549">
        <w:rPr>
          <w:rFonts w:ascii="Bookman Old Style" w:hAnsi="Bookman Old Style"/>
          <w:sz w:val="26"/>
          <w:szCs w:val="26"/>
        </w:rPr>
        <w:t>vel para entreg</w:t>
      </w:r>
      <w:r w:rsidRPr="008B3549">
        <w:rPr>
          <w:rFonts w:ascii="Bookman Old Style" w:hAnsi="Bookman Old Style" w:cs="Times New Roman"/>
          <w:sz w:val="26"/>
          <w:szCs w:val="26"/>
        </w:rPr>
        <w:t>á</w:t>
      </w:r>
      <w:r w:rsidRPr="008B3549">
        <w:rPr>
          <w:rFonts w:ascii="Bookman Old Style" w:hAnsi="Bookman Old Style"/>
          <w:sz w:val="26"/>
          <w:szCs w:val="26"/>
        </w:rPr>
        <w:t>-lo em suas m</w:t>
      </w:r>
      <w:r w:rsidRPr="008B3549">
        <w:rPr>
          <w:rFonts w:ascii="Bookman Old Style" w:hAnsi="Bookman Old Style" w:cs="Times New Roman"/>
          <w:sz w:val="26"/>
          <w:szCs w:val="26"/>
        </w:rPr>
        <w:t>ã</w:t>
      </w:r>
      <w:r w:rsidRPr="008B3549">
        <w:rPr>
          <w:rFonts w:ascii="Bookman Old Style" w:hAnsi="Bookman Old Style"/>
          <w:sz w:val="26"/>
          <w:szCs w:val="26"/>
        </w:rPr>
        <w:t>os, o que lhes seria muito f</w:t>
      </w:r>
      <w:r w:rsidRPr="008B3549">
        <w:rPr>
          <w:rFonts w:ascii="Bookman Old Style" w:hAnsi="Bookman Old Style" w:cs="Times New Roman"/>
          <w:sz w:val="26"/>
          <w:szCs w:val="26"/>
        </w:rPr>
        <w:t>á</w:t>
      </w:r>
      <w:r w:rsidRPr="008B3549">
        <w:rPr>
          <w:rFonts w:ascii="Bookman Old Style" w:hAnsi="Bookman Old Style"/>
          <w:sz w:val="26"/>
          <w:szCs w:val="26"/>
        </w:rPr>
        <w:t>cil de conseguir se o rei mandasse fechar algumas passagens por onde ele poderia escapar e avan</w:t>
      </w:r>
      <w:r w:rsidRPr="008B3549">
        <w:rPr>
          <w:rFonts w:ascii="Bookman Old Style" w:hAnsi="Bookman Old Style" w:cs="Times New Roman"/>
          <w:sz w:val="26"/>
          <w:szCs w:val="26"/>
        </w:rPr>
        <w:t>ç</w:t>
      </w:r>
      <w:r w:rsidRPr="008B3549">
        <w:rPr>
          <w:rFonts w:ascii="Bookman Old Style" w:hAnsi="Bookman Old Style"/>
          <w:sz w:val="26"/>
          <w:szCs w:val="26"/>
        </w:rPr>
        <w:t>asse com as suas tropas. Saul louvou-lhes a fidelidade, manifestando o seu agradecimento por aquele servi</w:t>
      </w:r>
      <w:r w:rsidRPr="008B3549">
        <w:rPr>
          <w:rFonts w:ascii="Bookman Old Style" w:hAnsi="Bookman Old Style" w:cs="Times New Roman"/>
          <w:sz w:val="26"/>
          <w:szCs w:val="26"/>
        </w:rPr>
        <w:t>ç</w:t>
      </w:r>
      <w:r w:rsidRPr="008B3549">
        <w:rPr>
          <w:rFonts w:ascii="Bookman Old Style" w:hAnsi="Bookman Old Style"/>
          <w:sz w:val="26"/>
          <w:szCs w:val="26"/>
        </w:rPr>
        <w:t>o e prometendo retribu</w:t>
      </w:r>
      <w:r w:rsidRPr="008B3549">
        <w:rPr>
          <w:rFonts w:ascii="Bookman Old Style" w:hAnsi="Bookman Old Style" w:cs="Times New Roman"/>
          <w:sz w:val="26"/>
          <w:szCs w:val="26"/>
        </w:rPr>
        <w:t>í</w:t>
      </w:r>
      <w:r w:rsidRPr="008B3549">
        <w:rPr>
          <w:rFonts w:ascii="Bookman Old Style" w:hAnsi="Bookman Old Style"/>
          <w:sz w:val="26"/>
          <w:szCs w:val="26"/>
        </w:rPr>
        <w:t>-lo. Mandou-lhes em seguida muitos soldados para procurar Davi nos lugares mais ocultos do deserto, com a garantia de que ele mesmo, o rei, os seguiria bem depressa. Os zifenianos serviram de guia a essas tropas e tudo fizeram, no que dependia deles, para agradar a Saul.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esses homens mal</w:t>
      </w:r>
      <w:r w:rsidRPr="008B3549">
        <w:rPr>
          <w:rFonts w:ascii="Bookman Old Style" w:hAnsi="Bookman Old Style" w:cs="Times New Roman"/>
          <w:sz w:val="26"/>
          <w:szCs w:val="26"/>
        </w:rPr>
        <w:t>é</w:t>
      </w:r>
      <w:r w:rsidRPr="008B3549">
        <w:rPr>
          <w:rFonts w:ascii="Bookman Old Style" w:hAnsi="Bookman Old Style"/>
          <w:sz w:val="26"/>
          <w:szCs w:val="26"/>
        </w:rPr>
        <w:t>ficos, que deveriam se conservar em sil</w:t>
      </w:r>
      <w:r w:rsidRPr="008B3549">
        <w:rPr>
          <w:rFonts w:ascii="Bookman Old Style" w:hAnsi="Bookman Old Style" w:cs="Times New Roman"/>
          <w:sz w:val="26"/>
          <w:szCs w:val="26"/>
        </w:rPr>
        <w:t>ê</w:t>
      </w:r>
      <w:r w:rsidRPr="008B3549">
        <w:rPr>
          <w:rFonts w:ascii="Bookman Old Style" w:hAnsi="Bookman Old Style"/>
          <w:sz w:val="26"/>
          <w:szCs w:val="26"/>
        </w:rPr>
        <w:t>ncio, para sal</w:t>
      </w:r>
      <w:r w:rsidRPr="008B3549">
        <w:rPr>
          <w:rFonts w:ascii="Bookman Old Style" w:hAnsi="Bookman Old Style"/>
          <w:sz w:val="26"/>
          <w:szCs w:val="26"/>
        </w:rPr>
        <w:softHyphen/>
        <w:t>var um homem que era n</w:t>
      </w:r>
      <w:r w:rsidRPr="008B3549">
        <w:rPr>
          <w:rFonts w:ascii="Bookman Old Style" w:hAnsi="Bookman Old Style" w:cs="Times New Roman"/>
          <w:sz w:val="26"/>
          <w:szCs w:val="26"/>
        </w:rPr>
        <w:t>ã</w:t>
      </w:r>
      <w:r w:rsidRPr="008B3549">
        <w:rPr>
          <w:rFonts w:ascii="Bookman Old Style" w:hAnsi="Bookman Old Style"/>
          <w:sz w:val="26"/>
          <w:szCs w:val="26"/>
        </w:rPr>
        <w:t>o apenas inocente, mas muito virtuoso, fizeram por inte</w:t>
      </w:r>
      <w:r w:rsidRPr="008B3549">
        <w:rPr>
          <w:rFonts w:ascii="Bookman Old Style" w:hAnsi="Bookman Old Style"/>
          <w:sz w:val="26"/>
          <w:szCs w:val="26"/>
        </w:rPr>
        <w:softHyphen/>
        <w:t>resse e por bajula</w:t>
      </w:r>
      <w:r w:rsidRPr="008B3549">
        <w:rPr>
          <w:rFonts w:ascii="Bookman Old Style" w:hAnsi="Bookman Old Style" w:cs="Times New Roman"/>
          <w:sz w:val="26"/>
          <w:szCs w:val="26"/>
        </w:rPr>
        <w:t>çã</w:t>
      </w:r>
      <w:r w:rsidRPr="008B3549">
        <w:rPr>
          <w:rFonts w:ascii="Bookman Old Style" w:hAnsi="Bookman Old Style"/>
          <w:sz w:val="26"/>
          <w:szCs w:val="26"/>
        </w:rPr>
        <w:t>o tudo o que puderam para entreg</w:t>
      </w:r>
      <w:r w:rsidRPr="008B3549">
        <w:rPr>
          <w:rFonts w:ascii="Bookman Old Style" w:hAnsi="Bookman Old Style" w:cs="Times New Roman"/>
          <w:sz w:val="26"/>
          <w:szCs w:val="26"/>
        </w:rPr>
        <w:t>á</w:t>
      </w:r>
      <w:r w:rsidRPr="008B3549">
        <w:rPr>
          <w:rFonts w:ascii="Bookman Old Style" w:hAnsi="Bookman Old Style"/>
          <w:sz w:val="26"/>
          <w:szCs w:val="26"/>
        </w:rPr>
        <w:t xml:space="preserve">-lo ao inimigo e </w:t>
      </w:r>
      <w:r w:rsidRPr="008B3549">
        <w:rPr>
          <w:rFonts w:ascii="Bookman Old Style" w:hAnsi="Bookman Old Style" w:cs="Times New Roman"/>
          <w:sz w:val="26"/>
          <w:szCs w:val="26"/>
        </w:rPr>
        <w:t>à</w:t>
      </w:r>
      <w:r w:rsidRPr="008B3549">
        <w:rPr>
          <w:rFonts w:ascii="Bookman Old Style" w:hAnsi="Bookman Old Style"/>
          <w:sz w:val="26"/>
          <w:szCs w:val="26"/>
        </w:rPr>
        <w:t xml:space="preserve"> morte. Mas</w:t>
      </w:r>
      <w:r>
        <w:rPr>
          <w:rFonts w:ascii="Bookman Old Style" w:hAnsi="Bookman Old Style"/>
          <w:sz w:val="26"/>
          <w:szCs w:val="26"/>
        </w:rPr>
        <w:t xml:space="preserve"> </w:t>
      </w:r>
      <w:r w:rsidRPr="008B3549">
        <w:rPr>
          <w:rFonts w:ascii="Bookman Old Style" w:hAnsi="Bookman Old Style"/>
          <w:sz w:val="26"/>
          <w:szCs w:val="26"/>
        </w:rPr>
        <w:t>Deus n</w:t>
      </w:r>
      <w:r w:rsidRPr="008B3549">
        <w:rPr>
          <w:rFonts w:ascii="Bookman Old Style" w:hAnsi="Bookman Old Style" w:cs="Times New Roman"/>
          <w:sz w:val="26"/>
          <w:szCs w:val="26"/>
        </w:rPr>
        <w:t>ã</w:t>
      </w:r>
      <w:r w:rsidRPr="008B3549">
        <w:rPr>
          <w:rFonts w:ascii="Bookman Old Style" w:hAnsi="Bookman Old Style"/>
          <w:sz w:val="26"/>
          <w:szCs w:val="26"/>
        </w:rPr>
        <w:t xml:space="preserve">o permitiu um </w:t>
      </w:r>
      <w:r w:rsidRPr="008B3549">
        <w:rPr>
          <w:rFonts w:ascii="Bookman Old Style" w:hAnsi="Bookman Old Style" w:cs="Times New Roman"/>
          <w:sz w:val="26"/>
          <w:szCs w:val="26"/>
        </w:rPr>
        <w:t>ê</w:t>
      </w:r>
      <w:r w:rsidRPr="008B3549">
        <w:rPr>
          <w:rFonts w:ascii="Bookman Old Style" w:hAnsi="Bookman Old Style"/>
          <w:sz w:val="26"/>
          <w:szCs w:val="26"/>
        </w:rPr>
        <w:t>xito correspondente a essa m</w:t>
      </w:r>
      <w:r w:rsidRPr="008B3549">
        <w:rPr>
          <w:rFonts w:ascii="Bookman Old Style" w:hAnsi="Bookman Old Style" w:cs="Times New Roman"/>
          <w:sz w:val="26"/>
          <w:szCs w:val="26"/>
        </w:rPr>
        <w:t>á</w:t>
      </w:r>
      <w:r w:rsidRPr="008B3549">
        <w:rPr>
          <w:rFonts w:ascii="Bookman Old Style" w:hAnsi="Bookman Old Style"/>
          <w:sz w:val="26"/>
          <w:szCs w:val="26"/>
        </w:rPr>
        <w:t xml:space="preserve"> vontade. Davi, alertado d</w:t>
      </w:r>
      <w:r w:rsidRPr="008B3549">
        <w:rPr>
          <w:rFonts w:ascii="Bookman Old Style" w:hAnsi="Bookman Old Style" w:cs="Times New Roman"/>
          <w:sz w:val="26"/>
          <w:szCs w:val="26"/>
        </w:rPr>
        <w:t xml:space="preserve">ê </w:t>
      </w:r>
      <w:r w:rsidRPr="008B3549">
        <w:rPr>
          <w:rFonts w:ascii="Bookman Old Style" w:hAnsi="Bookman Old Style"/>
          <w:sz w:val="26"/>
          <w:szCs w:val="26"/>
        </w:rPr>
        <w:t>que o rei se aproximava, abandonou os lugares para os quais se havia retirado e instalou-se num grande rochedo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no </w:t>
      </w:r>
      <w:r w:rsidRPr="008B3549">
        <w:rPr>
          <w:rFonts w:ascii="Bookman Old Style" w:hAnsi="Bookman Old Style"/>
          <w:sz w:val="26"/>
          <w:szCs w:val="26"/>
        </w:rPr>
        <w:lastRenderedPageBreak/>
        <w:t>deserto de Jesimom. Saul perseguiu-o, chegou ao outro lado da rocha, cercou-o por todos os lados e t</w:t>
      </w:r>
      <w:r w:rsidRPr="008B3549">
        <w:rPr>
          <w:rFonts w:ascii="Bookman Old Style" w:hAnsi="Bookman Old Style" w:cs="Times New Roman"/>
          <w:sz w:val="26"/>
          <w:szCs w:val="26"/>
        </w:rPr>
        <w:t>ê</w:t>
      </w:r>
      <w:r w:rsidRPr="008B3549">
        <w:rPr>
          <w:rFonts w:ascii="Bookman Old Style" w:hAnsi="Bookman Old Style"/>
          <w:sz w:val="26"/>
          <w:szCs w:val="26"/>
        </w:rPr>
        <w:t>-lo-ia apanhado, n</w:t>
      </w:r>
      <w:r w:rsidRPr="008B3549">
        <w:rPr>
          <w:rFonts w:ascii="Bookman Old Style" w:hAnsi="Bookman Old Style" w:cs="Times New Roman"/>
          <w:sz w:val="26"/>
          <w:szCs w:val="26"/>
        </w:rPr>
        <w:t>ã</w:t>
      </w:r>
      <w:r w:rsidRPr="008B3549">
        <w:rPr>
          <w:rFonts w:ascii="Bookman Old Style" w:hAnsi="Bookman Old Style"/>
          <w:sz w:val="26"/>
          <w:szCs w:val="26"/>
        </w:rPr>
        <w:t>o fora o aviso de que os filisteus haviam entrado no pa</w:t>
      </w:r>
      <w:r w:rsidRPr="008B3549">
        <w:rPr>
          <w:rFonts w:ascii="Bookman Old Style" w:hAnsi="Bookman Old Style" w:cs="Times New Roman"/>
          <w:sz w:val="26"/>
          <w:szCs w:val="26"/>
        </w:rPr>
        <w:t>í</w:t>
      </w:r>
      <w:r w:rsidRPr="008B3549">
        <w:rPr>
          <w:rFonts w:ascii="Bookman Old Style" w:hAnsi="Bookman Old Style"/>
          <w:sz w:val="26"/>
          <w:szCs w:val="26"/>
        </w:rPr>
        <w:t>s. Ele julgou mais conveniente repelir os inimigos p</w:t>
      </w:r>
      <w:r w:rsidRPr="008B3549">
        <w:rPr>
          <w:rFonts w:ascii="Bookman Old Style" w:hAnsi="Bookman Old Style" w:cs="Times New Roman"/>
          <w:sz w:val="26"/>
          <w:szCs w:val="26"/>
        </w:rPr>
        <w:t>ú</w:t>
      </w:r>
      <w:r w:rsidRPr="008B3549">
        <w:rPr>
          <w:rFonts w:ascii="Bookman Old Style" w:hAnsi="Bookman Old Style"/>
          <w:sz w:val="26"/>
          <w:szCs w:val="26"/>
        </w:rPr>
        <w:t>blicos, t</w:t>
      </w:r>
      <w:r w:rsidRPr="008B3549">
        <w:rPr>
          <w:rFonts w:ascii="Bookman Old Style" w:hAnsi="Bookman Old Style" w:cs="Times New Roman"/>
          <w:sz w:val="26"/>
          <w:szCs w:val="26"/>
        </w:rPr>
        <w:t>ã</w:t>
      </w:r>
      <w:r w:rsidRPr="008B3549">
        <w:rPr>
          <w:rFonts w:ascii="Bookman Old Style" w:hAnsi="Bookman Old Style"/>
          <w:sz w:val="26"/>
          <w:szCs w:val="26"/>
        </w:rPr>
        <w:t>o tem</w:t>
      </w:r>
      <w:r w:rsidRPr="008B3549">
        <w:rPr>
          <w:rFonts w:ascii="Bookman Old Style" w:hAnsi="Bookman Old Style" w:cs="Times New Roman"/>
          <w:sz w:val="26"/>
          <w:szCs w:val="26"/>
        </w:rPr>
        <w:t>í</w:t>
      </w:r>
      <w:r w:rsidRPr="008B3549">
        <w:rPr>
          <w:rFonts w:ascii="Bookman Old Style" w:hAnsi="Bookman Old Style"/>
          <w:sz w:val="26"/>
          <w:szCs w:val="26"/>
        </w:rPr>
        <w:t>veis, a deixar-lhes o reino como presa por causa da obstina</w:t>
      </w:r>
      <w:r w:rsidRPr="008B3549">
        <w:rPr>
          <w:rFonts w:ascii="Bookman Old Style" w:hAnsi="Bookman Old Style" w:cs="Times New Roman"/>
          <w:sz w:val="26"/>
          <w:szCs w:val="26"/>
        </w:rPr>
        <w:t>çã</w:t>
      </w:r>
      <w:r w:rsidRPr="008B3549">
        <w:rPr>
          <w:rFonts w:ascii="Bookman Old Style" w:hAnsi="Bookman Old Style"/>
          <w:sz w:val="26"/>
          <w:szCs w:val="26"/>
        </w:rPr>
        <w:t>o em perseguir um inimigo particular. Davi salvou-se dessa maneira de um perigo que parecia inevit</w:t>
      </w:r>
      <w:r w:rsidRPr="008B3549">
        <w:rPr>
          <w:rFonts w:ascii="Bookman Old Style" w:hAnsi="Bookman Old Style" w:cs="Times New Roman"/>
          <w:sz w:val="26"/>
          <w:szCs w:val="26"/>
        </w:rPr>
        <w:t>á</w:t>
      </w:r>
      <w:r w:rsidRPr="008B3549">
        <w:rPr>
          <w:rFonts w:ascii="Bookman Old Style" w:hAnsi="Bookman Old Style"/>
          <w:sz w:val="26"/>
          <w:szCs w:val="26"/>
        </w:rPr>
        <w:t>vel e refugiou-se no estreito de En-Gedi.</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247. </w:t>
      </w:r>
      <w:r w:rsidRPr="008B3549">
        <w:rPr>
          <w:rFonts w:ascii="Bookman Old Style" w:hAnsi="Bookman Old Style"/>
          <w:i/>
          <w:iCs/>
          <w:sz w:val="26"/>
          <w:szCs w:val="26"/>
        </w:rPr>
        <w:t xml:space="preserve">1 Samuel 24. </w:t>
      </w:r>
      <w:r w:rsidRPr="008B3549">
        <w:rPr>
          <w:rFonts w:ascii="Bookman Old Style" w:hAnsi="Bookman Old Style"/>
          <w:sz w:val="26"/>
          <w:szCs w:val="26"/>
        </w:rPr>
        <w:t>Saul soube disso e, mal repeliu os filisteus, tomou tr</w:t>
      </w:r>
      <w:r w:rsidRPr="008B3549">
        <w:rPr>
          <w:rFonts w:ascii="Bookman Old Style" w:hAnsi="Bookman Old Style" w:cs="Times New Roman"/>
          <w:sz w:val="26"/>
          <w:szCs w:val="26"/>
        </w:rPr>
        <w:t>ê</w:t>
      </w:r>
      <w:r w:rsidRPr="008B3549">
        <w:rPr>
          <w:rFonts w:ascii="Bookman Old Style" w:hAnsi="Bookman Old Style"/>
          <w:sz w:val="26"/>
          <w:szCs w:val="26"/>
        </w:rPr>
        <w:t>s mil homens escolhidos de todas as suas tropas e marchou para esse lugar. Impelido por uma necessidade, o rei entrou sozinho numa caverna muito espa</w:t>
      </w:r>
      <w:r w:rsidRPr="008B3549">
        <w:rPr>
          <w:rFonts w:ascii="Bookman Old Style" w:hAnsi="Bookman Old Style" w:cs="Times New Roman"/>
          <w:sz w:val="26"/>
          <w:szCs w:val="26"/>
        </w:rPr>
        <w:t>ç</w:t>
      </w:r>
      <w:r w:rsidRPr="008B3549">
        <w:rPr>
          <w:rFonts w:ascii="Bookman Old Style" w:hAnsi="Bookman Old Style"/>
          <w:sz w:val="26"/>
          <w:szCs w:val="26"/>
        </w:rPr>
        <w:t>osa e profunda, onde Davi se havia escondido com todos os seus homens. Um deles reconheceu o rei e foi logo dizer a Davi que Deus lhe oferecia ocasi</w:t>
      </w:r>
      <w:r w:rsidRPr="008B3549">
        <w:rPr>
          <w:rFonts w:ascii="Bookman Old Style" w:hAnsi="Bookman Old Style" w:cs="Times New Roman"/>
          <w:sz w:val="26"/>
          <w:szCs w:val="26"/>
        </w:rPr>
        <w:t>ã</w:t>
      </w:r>
      <w:r w:rsidRPr="008B3549">
        <w:rPr>
          <w:rFonts w:ascii="Bookman Old Style" w:hAnsi="Bookman Old Style"/>
          <w:sz w:val="26"/>
          <w:szCs w:val="26"/>
        </w:rPr>
        <w:t>o a mais favor</w:t>
      </w:r>
      <w:r w:rsidRPr="008B3549">
        <w:rPr>
          <w:rFonts w:ascii="Bookman Old Style" w:hAnsi="Bookman Old Style" w:cs="Times New Roman"/>
          <w:sz w:val="26"/>
          <w:szCs w:val="26"/>
        </w:rPr>
        <w:t>á</w:t>
      </w:r>
      <w:r w:rsidRPr="008B3549">
        <w:rPr>
          <w:rFonts w:ascii="Bookman Old Style" w:hAnsi="Bookman Old Style"/>
          <w:sz w:val="26"/>
          <w:szCs w:val="26"/>
        </w:rPr>
        <w:t>vel para vingar-se do inimigo: fazendo-o perder a vida, livrar-se-ia para sempre daquela injusta per</w:t>
      </w:r>
      <w:r w:rsidRPr="008B3549">
        <w:rPr>
          <w:rFonts w:ascii="Bookman Old Style" w:hAnsi="Bookman Old Style"/>
          <w:sz w:val="26"/>
          <w:szCs w:val="26"/>
        </w:rPr>
        <w:softHyphen/>
        <w:t>segui</w:t>
      </w:r>
      <w:r w:rsidRPr="008B3549">
        <w:rPr>
          <w:rFonts w:ascii="Bookman Old Style" w:hAnsi="Bookman Old Style" w:cs="Times New Roman"/>
          <w:sz w:val="26"/>
          <w:szCs w:val="26"/>
        </w:rPr>
        <w:t>çã</w:t>
      </w:r>
      <w:r w:rsidRPr="008B3549">
        <w:rPr>
          <w:rFonts w:ascii="Bookman Old Style" w:hAnsi="Bookman Old Style"/>
          <w:sz w:val="26"/>
          <w:szCs w:val="26"/>
        </w:rPr>
        <w:t>o. Davi, em vez de seguir tal conselho, julgou por um sentimento de piedade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podia, sem ofender a Deus, dar a morte </w:t>
      </w:r>
      <w:r w:rsidRPr="008B3549">
        <w:rPr>
          <w:rFonts w:ascii="Bookman Old Style" w:hAnsi="Bookman Old Style" w:cs="Times New Roman"/>
          <w:sz w:val="26"/>
          <w:szCs w:val="26"/>
        </w:rPr>
        <w:t>à</w:t>
      </w:r>
      <w:r w:rsidRPr="008B3549">
        <w:rPr>
          <w:rFonts w:ascii="Bookman Old Style" w:hAnsi="Bookman Old Style"/>
          <w:sz w:val="26"/>
          <w:szCs w:val="26"/>
        </w:rPr>
        <w:t>quele que Ele fizera rei e que como tal era seu amo e senhor. Porque, por piores que sejam os nossos inimigos e por mais que fa</w:t>
      </w:r>
      <w:r w:rsidRPr="008B3549">
        <w:rPr>
          <w:rFonts w:ascii="Bookman Old Style" w:hAnsi="Bookman Old Style" w:cs="Times New Roman"/>
          <w:sz w:val="26"/>
          <w:szCs w:val="26"/>
        </w:rPr>
        <w:t>ç</w:t>
      </w:r>
      <w:r w:rsidRPr="008B3549">
        <w:rPr>
          <w:rFonts w:ascii="Bookman Old Style" w:hAnsi="Bookman Old Style"/>
          <w:sz w:val="26"/>
          <w:szCs w:val="26"/>
        </w:rPr>
        <w:t>am para nos eliminar, jamais lhes devemos pagar o mal com o mal. Assim, contentou-se em cortar um peda</w:t>
      </w:r>
      <w:r w:rsidRPr="008B3549">
        <w:rPr>
          <w:rFonts w:ascii="Bookman Old Style" w:hAnsi="Bookman Old Style" w:cs="Times New Roman"/>
          <w:sz w:val="26"/>
          <w:szCs w:val="26"/>
        </w:rPr>
        <w:t>ç</w:t>
      </w:r>
      <w:r w:rsidRPr="008B3549">
        <w:rPr>
          <w:rFonts w:ascii="Bookman Old Style" w:hAnsi="Bookman Old Style"/>
          <w:sz w:val="26"/>
          <w:szCs w:val="26"/>
        </w:rPr>
        <w:t>o do manto de Saul. E, quando ele saiu da caver</w:t>
      </w:r>
      <w:r w:rsidRPr="008B3549">
        <w:rPr>
          <w:rFonts w:ascii="Bookman Old Style" w:hAnsi="Bookman Old Style"/>
          <w:sz w:val="26"/>
          <w:szCs w:val="26"/>
        </w:rPr>
        <w:softHyphen/>
        <w:t>na, seguiu-o e gritou para ele. Saul reconheceu-o e voltou-se.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Ent</w:t>
      </w:r>
      <w:r w:rsidRPr="008B3549">
        <w:rPr>
          <w:rFonts w:ascii="Bookman Old Style" w:hAnsi="Bookman Old Style" w:cs="Times New Roman"/>
          <w:sz w:val="26"/>
          <w:szCs w:val="26"/>
        </w:rPr>
        <w:t>ã</w:t>
      </w:r>
      <w:r w:rsidRPr="008B3549">
        <w:rPr>
          <w:rFonts w:ascii="Bookman Old Style" w:hAnsi="Bookman Old Style"/>
          <w:sz w:val="26"/>
          <w:szCs w:val="26"/>
        </w:rPr>
        <w:t>o Davi prostrou-se diante dele, como de costume, e disse: "Ser</w:t>
      </w:r>
      <w:r w:rsidRPr="008B3549">
        <w:rPr>
          <w:rFonts w:ascii="Bookman Old Style" w:hAnsi="Bookman Old Style" w:cs="Times New Roman"/>
          <w:sz w:val="26"/>
          <w:szCs w:val="26"/>
        </w:rPr>
        <w:t>á</w:t>
      </w:r>
      <w:r w:rsidRPr="008B3549">
        <w:rPr>
          <w:rFonts w:ascii="Bookman Old Style" w:hAnsi="Bookman Old Style"/>
          <w:sz w:val="26"/>
          <w:szCs w:val="26"/>
        </w:rPr>
        <w:t xml:space="preserve"> justo que vossa majestade preste f</w:t>
      </w:r>
      <w:r w:rsidRPr="008B3549">
        <w:rPr>
          <w:rFonts w:ascii="Bookman Old Style" w:hAnsi="Bookman Old Style" w:cs="Times New Roman"/>
          <w:sz w:val="26"/>
          <w:szCs w:val="26"/>
        </w:rPr>
        <w:t>é</w:t>
      </w:r>
      <w:r w:rsidRPr="008B3549">
        <w:rPr>
          <w:rFonts w:ascii="Bookman Old Style" w:hAnsi="Bookman Old Style"/>
          <w:sz w:val="26"/>
          <w:szCs w:val="26"/>
        </w:rPr>
        <w:t xml:space="preserve"> aos caluniadores, que vos enganam, e desconfie daque</w:t>
      </w:r>
      <w:r w:rsidRPr="008B3549">
        <w:rPr>
          <w:rFonts w:ascii="Bookman Old Style" w:hAnsi="Bookman Old Style"/>
          <w:sz w:val="26"/>
          <w:szCs w:val="26"/>
        </w:rPr>
        <w:softHyphen/>
        <w:t>les que vos t</w:t>
      </w:r>
      <w:r w:rsidRPr="008B3549">
        <w:rPr>
          <w:rFonts w:ascii="Bookman Old Style" w:hAnsi="Bookman Old Style" w:cs="Times New Roman"/>
          <w:sz w:val="26"/>
          <w:szCs w:val="26"/>
        </w:rPr>
        <w:t>ê</w:t>
      </w:r>
      <w:r w:rsidRPr="008B3549">
        <w:rPr>
          <w:rFonts w:ascii="Bookman Old Style" w:hAnsi="Bookman Old Style"/>
          <w:sz w:val="26"/>
          <w:szCs w:val="26"/>
        </w:rPr>
        <w:t>m mais afeto e vos s</w:t>
      </w:r>
      <w:r w:rsidRPr="008B3549">
        <w:rPr>
          <w:rFonts w:ascii="Bookman Old Style" w:hAnsi="Bookman Old Style" w:cs="Times New Roman"/>
          <w:sz w:val="26"/>
          <w:szCs w:val="26"/>
        </w:rPr>
        <w:t>ã</w:t>
      </w:r>
      <w:r w:rsidRPr="008B3549">
        <w:rPr>
          <w:rFonts w:ascii="Bookman Old Style" w:hAnsi="Bookman Old Style"/>
          <w:sz w:val="26"/>
          <w:szCs w:val="26"/>
        </w:rPr>
        <w:t>o mais fi</w:t>
      </w:r>
      <w:r w:rsidRPr="008B3549">
        <w:rPr>
          <w:rFonts w:ascii="Bookman Old Style" w:hAnsi="Bookman Old Style" w:cs="Times New Roman"/>
          <w:sz w:val="26"/>
          <w:szCs w:val="26"/>
        </w:rPr>
        <w:t>é</w:t>
      </w:r>
      <w:r w:rsidRPr="008B3549">
        <w:rPr>
          <w:rFonts w:ascii="Bookman Old Style" w:hAnsi="Bookman Old Style"/>
          <w:sz w:val="26"/>
          <w:szCs w:val="26"/>
        </w:rPr>
        <w:t>is, quando dever</w:t>
      </w:r>
      <w:r w:rsidRPr="008B3549">
        <w:rPr>
          <w:rFonts w:ascii="Bookman Old Style" w:hAnsi="Bookman Old Style" w:cs="Times New Roman"/>
          <w:sz w:val="26"/>
          <w:szCs w:val="26"/>
        </w:rPr>
        <w:t>í</w:t>
      </w:r>
      <w:r w:rsidRPr="008B3549">
        <w:rPr>
          <w:rFonts w:ascii="Bookman Old Style" w:hAnsi="Bookman Old Style"/>
          <w:sz w:val="26"/>
          <w:szCs w:val="26"/>
        </w:rPr>
        <w:t>eis julgar uns e outros por suas a</w:t>
      </w:r>
      <w:r w:rsidRPr="008B3549">
        <w:rPr>
          <w:rFonts w:ascii="Bookman Old Style" w:hAnsi="Bookman Old Style" w:cs="Times New Roman"/>
          <w:sz w:val="26"/>
          <w:szCs w:val="26"/>
        </w:rPr>
        <w:t>çõ</w:t>
      </w:r>
      <w:r w:rsidRPr="008B3549">
        <w:rPr>
          <w:rFonts w:ascii="Bookman Old Style" w:hAnsi="Bookman Old Style"/>
          <w:sz w:val="26"/>
          <w:szCs w:val="26"/>
        </w:rPr>
        <w:t>es? As palavras podem enganar, mas as a</w:t>
      </w:r>
      <w:r w:rsidRPr="008B3549">
        <w:rPr>
          <w:rFonts w:ascii="Bookman Old Style" w:hAnsi="Bookman Old Style" w:cs="Times New Roman"/>
          <w:sz w:val="26"/>
          <w:szCs w:val="26"/>
        </w:rPr>
        <w:t>çõ</w:t>
      </w:r>
      <w:r w:rsidRPr="008B3549">
        <w:rPr>
          <w:rFonts w:ascii="Bookman Old Style" w:hAnsi="Bookman Old Style"/>
          <w:sz w:val="26"/>
          <w:szCs w:val="26"/>
        </w:rPr>
        <w:t>es mostram o que eles t</w:t>
      </w:r>
      <w:r w:rsidRPr="008B3549">
        <w:rPr>
          <w:rFonts w:ascii="Bookman Old Style" w:hAnsi="Bookman Old Style" w:cs="Times New Roman"/>
          <w:sz w:val="26"/>
          <w:szCs w:val="26"/>
        </w:rPr>
        <w:t>ê</w:t>
      </w:r>
      <w:r w:rsidRPr="008B3549">
        <w:rPr>
          <w:rFonts w:ascii="Bookman Old Style" w:hAnsi="Bookman Old Style"/>
          <w:sz w:val="26"/>
          <w:szCs w:val="26"/>
        </w:rPr>
        <w:t>m no fundo da alma. Vossa majestade acaba de conhecer, pelos efeitos, a mal</w:t>
      </w:r>
      <w:r w:rsidRPr="008B3549">
        <w:rPr>
          <w:rFonts w:ascii="Bookman Old Style" w:hAnsi="Bookman Old Style" w:cs="Times New Roman"/>
          <w:sz w:val="26"/>
          <w:szCs w:val="26"/>
        </w:rPr>
        <w:t>í</w:t>
      </w:r>
      <w:r w:rsidRPr="008B3549">
        <w:rPr>
          <w:rFonts w:ascii="Bookman Old Style" w:hAnsi="Bookman Old Style"/>
          <w:sz w:val="26"/>
          <w:szCs w:val="26"/>
        </w:rPr>
        <w:t>cia daqueles que me acusam sem cessar de m</w:t>
      </w:r>
      <w:r w:rsidRPr="008B3549">
        <w:rPr>
          <w:rFonts w:ascii="Bookman Old Style" w:hAnsi="Bookman Old Style" w:cs="Times New Roman"/>
          <w:sz w:val="26"/>
          <w:szCs w:val="26"/>
        </w:rPr>
        <w:t>á</w:t>
      </w:r>
      <w:r w:rsidRPr="008B3549">
        <w:rPr>
          <w:rFonts w:ascii="Bookman Old Style" w:hAnsi="Bookman Old Style"/>
          <w:sz w:val="26"/>
          <w:szCs w:val="26"/>
        </w:rPr>
        <w:t>s inten</w:t>
      </w:r>
      <w:r w:rsidRPr="008B3549">
        <w:rPr>
          <w:rFonts w:ascii="Bookman Old Style" w:hAnsi="Bookman Old Style" w:cs="Times New Roman"/>
          <w:sz w:val="26"/>
          <w:szCs w:val="26"/>
        </w:rPr>
        <w:t>çõ</w:t>
      </w:r>
      <w:r w:rsidRPr="008B3549">
        <w:rPr>
          <w:rFonts w:ascii="Bookman Old Style" w:hAnsi="Bookman Old Style"/>
          <w:sz w:val="26"/>
          <w:szCs w:val="26"/>
        </w:rPr>
        <w:t>es, em que jamais pensei e que n</w:t>
      </w:r>
      <w:r w:rsidRPr="008B3549">
        <w:rPr>
          <w:rFonts w:ascii="Bookman Old Style" w:hAnsi="Bookman Old Style" w:cs="Times New Roman"/>
          <w:sz w:val="26"/>
          <w:szCs w:val="26"/>
        </w:rPr>
        <w:t>ã</w:t>
      </w:r>
      <w:r w:rsidRPr="008B3549">
        <w:rPr>
          <w:rFonts w:ascii="Bookman Old Style" w:hAnsi="Bookman Old Style"/>
          <w:sz w:val="26"/>
          <w:szCs w:val="26"/>
        </w:rPr>
        <w:t>o poderia executar mesmo que as tivesse. No entanto, eles levaram vossa majestade a empregar toda esp</w:t>
      </w:r>
      <w:r w:rsidRPr="008B3549">
        <w:rPr>
          <w:rFonts w:ascii="Bookman Old Style" w:hAnsi="Bookman Old Style" w:cs="Times New Roman"/>
          <w:sz w:val="26"/>
          <w:szCs w:val="26"/>
        </w:rPr>
        <w:t>é</w:t>
      </w:r>
      <w:r w:rsidRPr="008B3549">
        <w:rPr>
          <w:rFonts w:ascii="Bookman Old Style" w:hAnsi="Bookman Old Style"/>
          <w:sz w:val="26"/>
          <w:szCs w:val="26"/>
        </w:rPr>
        <w:t xml:space="preserve">cie de meios para me matar. Mas, como vossa majestade pode ver, a afirmativa de que atentei contra a vossa pessoa </w:t>
      </w:r>
      <w:r w:rsidRPr="008B3549">
        <w:rPr>
          <w:rFonts w:ascii="Bookman Old Style" w:hAnsi="Bookman Old Style" w:cs="Times New Roman"/>
          <w:sz w:val="26"/>
          <w:szCs w:val="26"/>
        </w:rPr>
        <w:t>é</w:t>
      </w:r>
      <w:r w:rsidRPr="008B3549">
        <w:rPr>
          <w:rFonts w:ascii="Bookman Old Style" w:hAnsi="Bookman Old Style"/>
          <w:sz w:val="26"/>
          <w:szCs w:val="26"/>
        </w:rPr>
        <w:t xml:space="preserve"> falsa. Ter-me-ia sido t</w:t>
      </w:r>
      <w:r w:rsidRPr="008B3549">
        <w:rPr>
          <w:rFonts w:ascii="Bookman Old Style" w:hAnsi="Bookman Old Style" w:cs="Times New Roman"/>
          <w:sz w:val="26"/>
          <w:szCs w:val="26"/>
        </w:rPr>
        <w:t>ã</w:t>
      </w:r>
      <w:r w:rsidRPr="008B3549">
        <w:rPr>
          <w:rFonts w:ascii="Bookman Old Style" w:hAnsi="Bookman Old Style"/>
          <w:sz w:val="26"/>
          <w:szCs w:val="26"/>
        </w:rPr>
        <w:t>o f</w:t>
      </w:r>
      <w:r w:rsidRPr="008B3549">
        <w:rPr>
          <w:rFonts w:ascii="Bookman Old Style" w:hAnsi="Bookman Old Style" w:cs="Times New Roman"/>
          <w:sz w:val="26"/>
          <w:szCs w:val="26"/>
        </w:rPr>
        <w:t>á</w:t>
      </w:r>
      <w:r w:rsidRPr="008B3549">
        <w:rPr>
          <w:rFonts w:ascii="Bookman Old Style" w:hAnsi="Bookman Old Style"/>
          <w:sz w:val="26"/>
          <w:szCs w:val="26"/>
        </w:rPr>
        <w:t>cil mat</w:t>
      </w:r>
      <w:r w:rsidRPr="008B3549">
        <w:rPr>
          <w:rFonts w:ascii="Bookman Old Style" w:hAnsi="Bookman Old Style" w:cs="Times New Roman"/>
          <w:sz w:val="26"/>
          <w:szCs w:val="26"/>
        </w:rPr>
        <w:t>á</w:t>
      </w:r>
      <w:r w:rsidRPr="008B3549">
        <w:rPr>
          <w:rFonts w:ascii="Bookman Old Style" w:hAnsi="Bookman Old Style"/>
          <w:sz w:val="26"/>
          <w:szCs w:val="26"/>
        </w:rPr>
        <w:t>-lo como cortar este peda</w:t>
      </w:r>
      <w:r w:rsidRPr="008B3549">
        <w:rPr>
          <w:rFonts w:ascii="Bookman Old Style" w:hAnsi="Bookman Old Style" w:cs="Times New Roman"/>
          <w:sz w:val="26"/>
          <w:szCs w:val="26"/>
        </w:rPr>
        <w:t>ç</w:t>
      </w:r>
      <w:r w:rsidRPr="008B3549">
        <w:rPr>
          <w:rFonts w:ascii="Bookman Old Style" w:hAnsi="Bookman Old Style"/>
          <w:sz w:val="26"/>
          <w:szCs w:val="26"/>
        </w:rPr>
        <w:t>o do vosso manto que tenho em minha m</w:t>
      </w:r>
      <w:r w:rsidRPr="008B3549">
        <w:rPr>
          <w:rFonts w:ascii="Bookman Old Style" w:hAnsi="Bookman Old Style" w:cs="Times New Roman"/>
          <w:sz w:val="26"/>
          <w:szCs w:val="26"/>
        </w:rPr>
        <w:t>ã</w:t>
      </w:r>
      <w:r w:rsidRPr="008B3549">
        <w:rPr>
          <w:rFonts w:ascii="Bookman Old Style" w:hAnsi="Bookman Old Style"/>
          <w:sz w:val="26"/>
          <w:szCs w:val="26"/>
        </w:rPr>
        <w:t>o. No entanto, por mais justo que seja o meu ressentimento, eu o contive, ao passo que vossa majestade se deixa levar pela ira, por mais injusta que seja. Deus nos julgar</w:t>
      </w:r>
      <w:r w:rsidRPr="008B3549">
        <w:rPr>
          <w:rFonts w:ascii="Bookman Old Style" w:hAnsi="Bookman Old Style" w:cs="Times New Roman"/>
          <w:sz w:val="26"/>
          <w:szCs w:val="26"/>
        </w:rPr>
        <w:t>á</w:t>
      </w:r>
      <w:r w:rsidRPr="008B3549">
        <w:rPr>
          <w:rFonts w:ascii="Bookman Old Style" w:hAnsi="Bookman Old Style"/>
          <w:sz w:val="26"/>
          <w:szCs w:val="26"/>
        </w:rPr>
        <w:t>, senhor, e condenar</w:t>
      </w:r>
      <w:r w:rsidRPr="008B3549">
        <w:rPr>
          <w:rFonts w:ascii="Bookman Old Style" w:hAnsi="Bookman Old Style" w:cs="Times New Roman"/>
          <w:sz w:val="26"/>
          <w:szCs w:val="26"/>
        </w:rPr>
        <w:t>á</w:t>
      </w:r>
      <w:r w:rsidRPr="008B3549">
        <w:rPr>
          <w:rFonts w:ascii="Bookman Old Style" w:hAnsi="Bookman Old Style"/>
          <w:sz w:val="26"/>
          <w:szCs w:val="26"/>
        </w:rPr>
        <w:t xml:space="preserve"> aquele que de n</w:t>
      </w:r>
      <w:r w:rsidRPr="008B3549">
        <w:rPr>
          <w:rFonts w:ascii="Bookman Old Style" w:hAnsi="Bookman Old Style" w:cs="Times New Roman"/>
          <w:sz w:val="26"/>
          <w:szCs w:val="26"/>
        </w:rPr>
        <w:t>ó</w:t>
      </w:r>
      <w:r w:rsidRPr="008B3549">
        <w:rPr>
          <w:rFonts w:ascii="Bookman Old Style" w:hAnsi="Bookman Old Style"/>
          <w:sz w:val="26"/>
          <w:szCs w:val="26"/>
        </w:rPr>
        <w:t>s dois for culpado".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 xml:space="preserve">Saul, espantado pelo perigo que havia corrido e sem poder deixar de admirar a </w:t>
      </w:r>
      <w:r w:rsidRPr="00BB6265">
        <w:rPr>
          <w:rFonts w:ascii="Bookman Old Style" w:hAnsi="Bookman Old Style"/>
          <w:sz w:val="26"/>
          <w:szCs w:val="26"/>
        </w:rPr>
        <w:t xml:space="preserve">virtude e </w:t>
      </w:r>
      <w:r w:rsidRPr="00BB6265">
        <w:rPr>
          <w:rFonts w:ascii="Bookman Old Style" w:hAnsi="Bookman Old Style"/>
          <w:bCs/>
          <w:sz w:val="26"/>
          <w:szCs w:val="26"/>
        </w:rPr>
        <w:t>a generosidade de Davi, soltou um profundo suspiro, que arrancou l</w:t>
      </w:r>
      <w:r w:rsidRPr="00BB6265">
        <w:rPr>
          <w:rFonts w:ascii="Bookman Old Style" w:hAnsi="Bookman Old Style" w:cs="Times New Roman"/>
          <w:bCs/>
          <w:sz w:val="26"/>
          <w:szCs w:val="26"/>
        </w:rPr>
        <w:t>à</w:t>
      </w:r>
      <w:r>
        <w:rPr>
          <w:rFonts w:ascii="Bookman Old Style" w:hAnsi="Bookman Old Style"/>
          <w:bCs/>
          <w:sz w:val="26"/>
          <w:szCs w:val="26"/>
        </w:rPr>
        <w:t>gri</w:t>
      </w:r>
      <w:r w:rsidRPr="008B3549">
        <w:rPr>
          <w:rFonts w:ascii="Bookman Old Style" w:hAnsi="Bookman Old Style"/>
          <w:sz w:val="26"/>
          <w:szCs w:val="26"/>
        </w:rPr>
        <w:t>mas a Davi. Tocado por t</w:t>
      </w:r>
      <w:r w:rsidRPr="008B3549">
        <w:rPr>
          <w:rFonts w:ascii="Bookman Old Style" w:hAnsi="Bookman Old Style" w:cs="Times New Roman"/>
          <w:sz w:val="26"/>
          <w:szCs w:val="26"/>
        </w:rPr>
        <w:t>ã</w:t>
      </w:r>
      <w:r w:rsidRPr="008B3549">
        <w:rPr>
          <w:rFonts w:ascii="Bookman Old Style" w:hAnsi="Bookman Old Style"/>
          <w:sz w:val="26"/>
          <w:szCs w:val="26"/>
        </w:rPr>
        <w:t xml:space="preserve">o extrema bondade, disse-lhe o rei: "Eu </w:t>
      </w:r>
      <w:r w:rsidRPr="008B3549">
        <w:rPr>
          <w:rFonts w:ascii="Bookman Old Style" w:hAnsi="Bookman Old Style" w:cs="Times New Roman"/>
          <w:sz w:val="26"/>
          <w:szCs w:val="26"/>
        </w:rPr>
        <w:t>é</w:t>
      </w:r>
      <w:r w:rsidRPr="008B3549">
        <w:rPr>
          <w:rFonts w:ascii="Bookman Old Style" w:hAnsi="Bookman Old Style"/>
          <w:sz w:val="26"/>
          <w:szCs w:val="26"/>
        </w:rPr>
        <w:t xml:space="preserve"> que deveria chorar, e n</w:t>
      </w:r>
      <w:r w:rsidRPr="008B3549">
        <w:rPr>
          <w:rFonts w:ascii="Bookman Old Style" w:hAnsi="Bookman Old Style" w:cs="Times New Roman"/>
          <w:sz w:val="26"/>
          <w:szCs w:val="26"/>
        </w:rPr>
        <w:t>ã</w:t>
      </w:r>
      <w:r w:rsidRPr="008B3549">
        <w:rPr>
          <w:rFonts w:ascii="Bookman Old Style" w:hAnsi="Bookman Old Style"/>
          <w:sz w:val="26"/>
          <w:szCs w:val="26"/>
        </w:rPr>
        <w:t>o v</w:t>
      </w:r>
      <w:r w:rsidRPr="008B3549">
        <w:rPr>
          <w:rFonts w:ascii="Bookman Old Style" w:hAnsi="Bookman Old Style" w:cs="Times New Roman"/>
          <w:sz w:val="26"/>
          <w:szCs w:val="26"/>
        </w:rPr>
        <w:t>ó</w:t>
      </w:r>
      <w:r w:rsidRPr="008B3549">
        <w:rPr>
          <w:rFonts w:ascii="Bookman Old Style" w:hAnsi="Bookman Old Style"/>
          <w:sz w:val="26"/>
          <w:szCs w:val="26"/>
        </w:rPr>
        <w:t>s, porque depois de receber tantos servi</w:t>
      </w:r>
      <w:r w:rsidRPr="008B3549">
        <w:rPr>
          <w:rFonts w:ascii="Bookman Old Style" w:hAnsi="Bookman Old Style" w:cs="Times New Roman"/>
          <w:sz w:val="26"/>
          <w:szCs w:val="26"/>
        </w:rPr>
        <w:t>ç</w:t>
      </w:r>
      <w:r w:rsidRPr="008B3549">
        <w:rPr>
          <w:rFonts w:ascii="Bookman Old Style" w:hAnsi="Bookman Old Style"/>
          <w:sz w:val="26"/>
          <w:szCs w:val="26"/>
        </w:rPr>
        <w:t>os de v</w:t>
      </w:r>
      <w:r w:rsidRPr="008B3549">
        <w:rPr>
          <w:rFonts w:ascii="Bookman Old Style" w:hAnsi="Bookman Old Style" w:cs="Times New Roman"/>
          <w:sz w:val="26"/>
          <w:szCs w:val="26"/>
        </w:rPr>
        <w:t>ó</w:t>
      </w:r>
      <w:r w:rsidRPr="008B3549">
        <w:rPr>
          <w:rFonts w:ascii="Bookman Old Style" w:hAnsi="Bookman Old Style"/>
          <w:sz w:val="26"/>
          <w:szCs w:val="26"/>
        </w:rPr>
        <w:t>s tenho-vos perse</w:t>
      </w:r>
      <w:r w:rsidRPr="008B3549">
        <w:rPr>
          <w:rFonts w:ascii="Bookman Old Style" w:hAnsi="Bookman Old Style"/>
          <w:sz w:val="26"/>
          <w:szCs w:val="26"/>
        </w:rPr>
        <w:softHyphen/>
        <w:t>guido com muita crueldade. Hoje mostrastes que sois um digno sucessor dos mais virtuosos de nossos antepassados, que, em vez de tirar a vida aos seus inimigos quando estes se encontram em posi</w:t>
      </w:r>
      <w:r w:rsidRPr="008B3549">
        <w:rPr>
          <w:rFonts w:ascii="Bookman Old Style" w:hAnsi="Bookman Old Style" w:cs="Times New Roman"/>
          <w:sz w:val="26"/>
          <w:szCs w:val="26"/>
        </w:rPr>
        <w:t>çã</w:t>
      </w:r>
      <w:r w:rsidRPr="008B3549">
        <w:rPr>
          <w:rFonts w:ascii="Bookman Old Style" w:hAnsi="Bookman Old Style"/>
          <w:sz w:val="26"/>
          <w:szCs w:val="26"/>
        </w:rPr>
        <w:t>o desfavor</w:t>
      </w:r>
      <w:r w:rsidRPr="008B3549">
        <w:rPr>
          <w:rFonts w:ascii="Bookman Old Style" w:hAnsi="Bookman Old Style" w:cs="Times New Roman"/>
          <w:sz w:val="26"/>
          <w:szCs w:val="26"/>
        </w:rPr>
        <w:t>á</w:t>
      </w:r>
      <w:r w:rsidRPr="008B3549">
        <w:rPr>
          <w:rFonts w:ascii="Bookman Old Style" w:hAnsi="Bookman Old Style"/>
          <w:sz w:val="26"/>
          <w:szCs w:val="26"/>
        </w:rPr>
        <w:t>vel, gloriam-se de perdoar-lhes. Assim, n</w:t>
      </w:r>
      <w:r w:rsidRPr="008B3549">
        <w:rPr>
          <w:rFonts w:ascii="Bookman Old Style" w:hAnsi="Bookman Old Style" w:cs="Times New Roman"/>
          <w:sz w:val="26"/>
          <w:szCs w:val="26"/>
        </w:rPr>
        <w:t>ã</w:t>
      </w:r>
      <w:r w:rsidRPr="008B3549">
        <w:rPr>
          <w:rFonts w:ascii="Bookman Old Style" w:hAnsi="Bookman Old Style"/>
          <w:sz w:val="26"/>
          <w:szCs w:val="26"/>
        </w:rPr>
        <w:t>o duvido de que Deus deseje p</w:t>
      </w:r>
      <w:r w:rsidRPr="008B3549">
        <w:rPr>
          <w:rFonts w:ascii="Bookman Old Style" w:hAnsi="Bookman Old Style" w:cs="Times New Roman"/>
          <w:sz w:val="26"/>
          <w:szCs w:val="26"/>
        </w:rPr>
        <w:t>ô</w:t>
      </w:r>
      <w:r w:rsidRPr="008B3549">
        <w:rPr>
          <w:rFonts w:ascii="Bookman Old Style" w:hAnsi="Bookman Old Style"/>
          <w:sz w:val="26"/>
          <w:szCs w:val="26"/>
        </w:rPr>
        <w:t>r a coroa em vossa cabe</w:t>
      </w:r>
      <w:r w:rsidRPr="008B3549">
        <w:rPr>
          <w:rFonts w:ascii="Bookman Old Style" w:hAnsi="Bookman Old Style" w:cs="Times New Roman"/>
          <w:sz w:val="26"/>
          <w:szCs w:val="26"/>
        </w:rPr>
        <w:t>ç</w:t>
      </w:r>
      <w:r w:rsidRPr="008B3549">
        <w:rPr>
          <w:rFonts w:ascii="Bookman Old Style" w:hAnsi="Bookman Old Style"/>
          <w:sz w:val="26"/>
          <w:szCs w:val="26"/>
        </w:rPr>
        <w:t>a para fazer-vos reinar sobre todo o povo de Israel. E pe</w:t>
      </w:r>
      <w:r w:rsidRPr="008B3549">
        <w:rPr>
          <w:rFonts w:ascii="Bookman Old Style" w:hAnsi="Bookman Old Style" w:cs="Times New Roman"/>
          <w:sz w:val="26"/>
          <w:szCs w:val="26"/>
        </w:rPr>
        <w:t>ç</w:t>
      </w:r>
      <w:r w:rsidRPr="008B3549">
        <w:rPr>
          <w:rFonts w:ascii="Bookman Old Style" w:hAnsi="Bookman Old Style"/>
          <w:sz w:val="26"/>
          <w:szCs w:val="26"/>
        </w:rPr>
        <w:t>o-vos que me prometais com juramento que, em vez de destruir a minha fam</w:t>
      </w:r>
      <w:r w:rsidRPr="008B3549">
        <w:rPr>
          <w:rFonts w:ascii="Bookman Old Style" w:hAnsi="Bookman Old Style" w:cs="Times New Roman"/>
          <w:sz w:val="26"/>
          <w:szCs w:val="26"/>
        </w:rPr>
        <w:t>í</w:t>
      </w:r>
      <w:r w:rsidRPr="008B3549">
        <w:rPr>
          <w:rFonts w:ascii="Bookman Old Style" w:hAnsi="Bookman Old Style"/>
          <w:sz w:val="26"/>
          <w:szCs w:val="26"/>
        </w:rPr>
        <w:t>lia, tomareis cuidado de conserv</w:t>
      </w:r>
      <w:r w:rsidRPr="008B3549">
        <w:rPr>
          <w:rFonts w:ascii="Bookman Old Style" w:hAnsi="Bookman Old Style" w:cs="Times New Roman"/>
          <w:sz w:val="26"/>
          <w:szCs w:val="26"/>
        </w:rPr>
        <w:t>á</w:t>
      </w:r>
      <w:r w:rsidRPr="008B3549">
        <w:rPr>
          <w:rFonts w:ascii="Bookman Old Style" w:hAnsi="Bookman Old Style"/>
          <w:sz w:val="26"/>
          <w:szCs w:val="26"/>
        </w:rPr>
        <w:t>-la, sem vos lembrardes dos males que vos causei". Davi prometeu-o e jurou-lhe, e depois se separaram: Saul voltou ao seu reino, e Davi foi para o estreito dos masticianos.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248.  </w:t>
      </w:r>
      <w:r>
        <w:rPr>
          <w:rFonts w:ascii="Bookman Old Style" w:hAnsi="Bookman Old Style"/>
          <w:sz w:val="26"/>
          <w:szCs w:val="26"/>
        </w:rPr>
        <w:t>1</w:t>
      </w:r>
      <w:r w:rsidRPr="008B3549">
        <w:rPr>
          <w:rFonts w:ascii="Bookman Old Style" w:hAnsi="Bookman Old Style"/>
          <w:sz w:val="26"/>
          <w:szCs w:val="26"/>
        </w:rPr>
        <w:t xml:space="preserve"> </w:t>
      </w:r>
      <w:r w:rsidRPr="008B3549">
        <w:rPr>
          <w:rFonts w:ascii="Bookman Old Style" w:hAnsi="Bookman Old Style"/>
          <w:i/>
          <w:iCs/>
          <w:sz w:val="26"/>
          <w:szCs w:val="26"/>
        </w:rPr>
        <w:t xml:space="preserve">Samuel 25. </w:t>
      </w:r>
      <w:r w:rsidRPr="008B3549">
        <w:rPr>
          <w:rFonts w:ascii="Bookman Old Style" w:hAnsi="Bookman Old Style"/>
          <w:sz w:val="26"/>
          <w:szCs w:val="26"/>
        </w:rPr>
        <w:t xml:space="preserve">A morte do profeta Samuel deu-se nesse mesmo tempo. E, como todo o povo o havia honrado extremamente pela sua eminente virtude, nada se pode acrescentar </w:t>
      </w:r>
      <w:r w:rsidRPr="008B3549">
        <w:rPr>
          <w:rFonts w:ascii="Bookman Old Style" w:hAnsi="Bookman Old Style" w:cs="Times New Roman"/>
          <w:sz w:val="26"/>
          <w:szCs w:val="26"/>
        </w:rPr>
        <w:t>à</w:t>
      </w:r>
      <w:r w:rsidRPr="008B3549">
        <w:rPr>
          <w:rFonts w:ascii="Bookman Old Style" w:hAnsi="Bookman Old Style"/>
          <w:sz w:val="26"/>
          <w:szCs w:val="26"/>
        </w:rPr>
        <w:t>s demonstra</w:t>
      </w:r>
      <w:r w:rsidRPr="008B3549">
        <w:rPr>
          <w:rFonts w:ascii="Bookman Old Style" w:hAnsi="Bookman Old Style" w:cs="Times New Roman"/>
          <w:sz w:val="26"/>
          <w:szCs w:val="26"/>
        </w:rPr>
        <w:t>çõ</w:t>
      </w:r>
      <w:r w:rsidRPr="008B3549">
        <w:rPr>
          <w:rFonts w:ascii="Bookman Old Style" w:hAnsi="Bookman Old Style"/>
          <w:sz w:val="26"/>
          <w:szCs w:val="26"/>
        </w:rPr>
        <w:t xml:space="preserve">es de afeto que prestou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mem</w:t>
      </w:r>
      <w:r w:rsidRPr="008B3549">
        <w:rPr>
          <w:rFonts w:ascii="Bookman Old Style" w:hAnsi="Bookman Old Style" w:cs="Times New Roman"/>
          <w:sz w:val="26"/>
          <w:szCs w:val="26"/>
        </w:rPr>
        <w:t>ó</w:t>
      </w:r>
      <w:r w:rsidRPr="008B3549">
        <w:rPr>
          <w:rFonts w:ascii="Bookman Old Style" w:hAnsi="Bookman Old Style"/>
          <w:sz w:val="26"/>
          <w:szCs w:val="26"/>
        </w:rPr>
        <w:t>ria. Depois de o enterrarem com grande magnific</w:t>
      </w:r>
      <w:r w:rsidRPr="008B3549">
        <w:rPr>
          <w:rFonts w:ascii="Bookman Old Style" w:hAnsi="Bookman Old Style" w:cs="Times New Roman"/>
          <w:sz w:val="26"/>
          <w:szCs w:val="26"/>
        </w:rPr>
        <w:t>ê</w:t>
      </w:r>
      <w:r w:rsidRPr="008B3549">
        <w:rPr>
          <w:rFonts w:ascii="Bookman Old Style" w:hAnsi="Bookman Old Style"/>
          <w:sz w:val="26"/>
          <w:szCs w:val="26"/>
        </w:rPr>
        <w:t>ncia em Rama, lugar de seu nasci</w:t>
      </w:r>
      <w:r w:rsidRPr="008B3549">
        <w:rPr>
          <w:rFonts w:ascii="Bookman Old Style" w:hAnsi="Bookman Old Style"/>
          <w:sz w:val="26"/>
          <w:szCs w:val="26"/>
        </w:rPr>
        <w:softHyphen/>
        <w:t>mento, eles o choraram por muito tempo. N</w:t>
      </w:r>
      <w:r w:rsidRPr="008B3549">
        <w:rPr>
          <w:rFonts w:ascii="Bookman Old Style" w:hAnsi="Bookman Old Style" w:cs="Times New Roman"/>
          <w:sz w:val="26"/>
          <w:szCs w:val="26"/>
        </w:rPr>
        <w:t>ã</w:t>
      </w:r>
      <w:r w:rsidRPr="008B3549">
        <w:rPr>
          <w:rFonts w:ascii="Bookman Old Style" w:hAnsi="Bookman Old Style"/>
          <w:sz w:val="26"/>
          <w:szCs w:val="26"/>
        </w:rPr>
        <w:t>o foi somente luto p</w:t>
      </w:r>
      <w:r w:rsidRPr="008B3549">
        <w:rPr>
          <w:rFonts w:ascii="Bookman Old Style" w:hAnsi="Bookman Old Style" w:cs="Times New Roman"/>
          <w:sz w:val="26"/>
          <w:szCs w:val="26"/>
        </w:rPr>
        <w:t>ú</w:t>
      </w:r>
      <w:r w:rsidRPr="008B3549">
        <w:rPr>
          <w:rFonts w:ascii="Bookman Old Style" w:hAnsi="Bookman Old Style"/>
          <w:sz w:val="26"/>
          <w:szCs w:val="26"/>
        </w:rPr>
        <w:t>blico, mas todos o lamentavam em particular, como se fosse um parente. Isso porque, al</w:t>
      </w:r>
      <w:r w:rsidRPr="008B3549">
        <w:rPr>
          <w:rFonts w:ascii="Bookman Old Style" w:hAnsi="Bookman Old Style" w:cs="Times New Roman"/>
          <w:sz w:val="26"/>
          <w:szCs w:val="26"/>
        </w:rPr>
        <w:t>é</w:t>
      </w:r>
      <w:r w:rsidRPr="008B3549">
        <w:rPr>
          <w:rFonts w:ascii="Bookman Old Style" w:hAnsi="Bookman Old Style"/>
          <w:sz w:val="26"/>
          <w:szCs w:val="26"/>
        </w:rPr>
        <w:t>m de seu amor pela justi</w:t>
      </w:r>
      <w:r w:rsidRPr="008B3549">
        <w:rPr>
          <w:rFonts w:ascii="Bookman Old Style" w:hAnsi="Bookman Old Style" w:cs="Times New Roman"/>
          <w:sz w:val="26"/>
          <w:szCs w:val="26"/>
        </w:rPr>
        <w:t>ç</w:t>
      </w:r>
      <w:r w:rsidRPr="008B3549">
        <w:rPr>
          <w:rFonts w:ascii="Bookman Old Style" w:hAnsi="Bookman Old Style"/>
          <w:sz w:val="26"/>
          <w:szCs w:val="26"/>
        </w:rPr>
        <w:t>a, a sua bondade era t</w:t>
      </w:r>
      <w:r w:rsidRPr="008B3549">
        <w:rPr>
          <w:rFonts w:ascii="Bookman Old Style" w:hAnsi="Bookman Old Style" w:cs="Times New Roman"/>
          <w:sz w:val="26"/>
          <w:szCs w:val="26"/>
        </w:rPr>
        <w:t>ã</w:t>
      </w:r>
      <w:r w:rsidRPr="008B3549">
        <w:rPr>
          <w:rFonts w:ascii="Bookman Old Style" w:hAnsi="Bookman Old Style"/>
          <w:sz w:val="26"/>
          <w:szCs w:val="26"/>
        </w:rPr>
        <w:t>o extraordin</w:t>
      </w:r>
      <w:r w:rsidRPr="008B3549">
        <w:rPr>
          <w:rFonts w:ascii="Bookman Old Style" w:hAnsi="Bookman Old Style" w:cs="Times New Roman"/>
          <w:sz w:val="26"/>
          <w:szCs w:val="26"/>
        </w:rPr>
        <w:t>á</w:t>
      </w:r>
      <w:r w:rsidRPr="008B3549">
        <w:rPr>
          <w:rFonts w:ascii="Bookman Old Style" w:hAnsi="Bookman Old Style"/>
          <w:sz w:val="26"/>
          <w:szCs w:val="26"/>
        </w:rPr>
        <w:t>ria que o tornou muito querido por Deus. Depois da morte de Eli, sumo sacerdote, ele governou sozinho todo o povo durante doze anos e viveu dezoito anos durante o reinado de Saul.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249. Um homem chamado Nabal, do pa</w:t>
      </w:r>
      <w:r w:rsidRPr="008B3549">
        <w:rPr>
          <w:rFonts w:ascii="Bookman Old Style" w:hAnsi="Bookman Old Style" w:cs="Times New Roman"/>
          <w:sz w:val="26"/>
          <w:szCs w:val="26"/>
        </w:rPr>
        <w:t>í</w:t>
      </w:r>
      <w:r w:rsidRPr="008B3549">
        <w:rPr>
          <w:rFonts w:ascii="Bookman Old Style" w:hAnsi="Bookman Old Style"/>
          <w:sz w:val="26"/>
          <w:szCs w:val="26"/>
        </w:rPr>
        <w:t>s dos zifenianos, morava nesse tem</w:t>
      </w:r>
      <w:r w:rsidRPr="008B3549">
        <w:rPr>
          <w:rFonts w:ascii="Bookman Old Style" w:hAnsi="Bookman Old Style"/>
          <w:sz w:val="26"/>
          <w:szCs w:val="26"/>
        </w:rPr>
        <w:softHyphen/>
        <w:t>po na cidade de Maom e era rico, principalmente em rebanhos: tinha tr</w:t>
      </w:r>
      <w:r w:rsidRPr="008B3549">
        <w:rPr>
          <w:rFonts w:ascii="Bookman Old Style" w:hAnsi="Bookman Old Style" w:cs="Times New Roman"/>
          <w:sz w:val="26"/>
          <w:szCs w:val="26"/>
        </w:rPr>
        <w:t>ê</w:t>
      </w:r>
      <w:r w:rsidRPr="008B3549">
        <w:rPr>
          <w:rFonts w:ascii="Bookman Old Style" w:hAnsi="Bookman Old Style"/>
          <w:sz w:val="26"/>
          <w:szCs w:val="26"/>
        </w:rPr>
        <w:t>s mil carneiros e mil cabras. Davi proibiu terminantemente aos seus soldados tocar em qualquer coisa que pertencesse a esse homem, por maiores que fossem as neces</w:t>
      </w:r>
      <w:r w:rsidRPr="008B3549">
        <w:rPr>
          <w:rFonts w:ascii="Bookman Old Style" w:hAnsi="Bookman Old Style"/>
          <w:sz w:val="26"/>
          <w:szCs w:val="26"/>
        </w:rPr>
        <w:softHyphen/>
        <w:t>sidades ou sob qualquer pretexto, porque ele sabia que n</w:t>
      </w:r>
      <w:r w:rsidRPr="008B3549">
        <w:rPr>
          <w:rFonts w:ascii="Bookman Old Style" w:hAnsi="Bookman Old Style" w:cs="Times New Roman"/>
          <w:sz w:val="26"/>
          <w:szCs w:val="26"/>
        </w:rPr>
        <w:t>ã</w:t>
      </w:r>
      <w:r w:rsidRPr="008B3549">
        <w:rPr>
          <w:rFonts w:ascii="Bookman Old Style" w:hAnsi="Bookman Old Style"/>
          <w:sz w:val="26"/>
          <w:szCs w:val="26"/>
        </w:rPr>
        <w:t>o se pode tomar os bens alheios sem faltar aos mandamentos de Deus e, assim fazendo, julgava que agradaria a um homem de bem, que merecia as suas homenagens. Mas Nabal era um bruto, de mau car</w:t>
      </w:r>
      <w:r w:rsidRPr="008B3549">
        <w:rPr>
          <w:rFonts w:ascii="Bookman Old Style" w:hAnsi="Bookman Old Style" w:cs="Times New Roman"/>
          <w:sz w:val="26"/>
          <w:szCs w:val="26"/>
        </w:rPr>
        <w:t>á</w:t>
      </w:r>
      <w:r w:rsidRPr="008B3549">
        <w:rPr>
          <w:rFonts w:ascii="Bookman Old Style" w:hAnsi="Bookman Old Style"/>
          <w:sz w:val="26"/>
          <w:szCs w:val="26"/>
        </w:rPr>
        <w:t>ter e muito cruel. Sua mulher, ao contr</w:t>
      </w:r>
      <w:r w:rsidRPr="008B3549">
        <w:rPr>
          <w:rFonts w:ascii="Bookman Old Style" w:hAnsi="Bookman Old Style" w:cs="Times New Roman"/>
          <w:sz w:val="26"/>
          <w:szCs w:val="26"/>
        </w:rPr>
        <w:t>á</w:t>
      </w:r>
      <w:r w:rsidRPr="008B3549">
        <w:rPr>
          <w:rFonts w:ascii="Bookman Old Style" w:hAnsi="Bookman Old Style"/>
          <w:sz w:val="26"/>
          <w:szCs w:val="26"/>
        </w:rPr>
        <w:t>rio, de nome Abigail, era gentil, prestimosa, virtuosa e al</w:t>
      </w:r>
      <w:r w:rsidRPr="008B3549">
        <w:rPr>
          <w:rFonts w:ascii="Bookman Old Style" w:hAnsi="Bookman Old Style" w:cs="Times New Roman"/>
          <w:sz w:val="26"/>
          <w:szCs w:val="26"/>
        </w:rPr>
        <w:t>é</w:t>
      </w:r>
      <w:r w:rsidRPr="008B3549">
        <w:rPr>
          <w:rFonts w:ascii="Bookman Old Style" w:hAnsi="Bookman Old Style"/>
          <w:sz w:val="26"/>
          <w:szCs w:val="26"/>
        </w:rPr>
        <w:t>m disso extremamente bela.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Quando Nabal foi tosquiar as ovelhas, Davi enviou dez dos seus para saud</w:t>
      </w:r>
      <w:r w:rsidRPr="008B3549">
        <w:rPr>
          <w:rFonts w:ascii="Bookman Old Style" w:hAnsi="Bookman Old Style" w:cs="Times New Roman"/>
          <w:sz w:val="26"/>
          <w:szCs w:val="26"/>
        </w:rPr>
        <w:t>á</w:t>
      </w:r>
      <w:r w:rsidRPr="008B3549">
        <w:rPr>
          <w:rFonts w:ascii="Bookman Old Style" w:hAnsi="Bookman Old Style"/>
          <w:sz w:val="26"/>
          <w:szCs w:val="26"/>
        </w:rPr>
        <w:t>-lo, desejar-lhe toda sorte de prosperidade por muitos anos e rogar-lhe que o ajudasse com alguma coisa para a subsist</w:t>
      </w:r>
      <w:r w:rsidRPr="008B3549">
        <w:rPr>
          <w:rFonts w:ascii="Bookman Old Style" w:hAnsi="Bookman Old Style" w:cs="Times New Roman"/>
          <w:sz w:val="26"/>
          <w:szCs w:val="26"/>
        </w:rPr>
        <w:t>ê</w:t>
      </w:r>
      <w:r w:rsidRPr="008B3549">
        <w:rPr>
          <w:rFonts w:ascii="Bookman Old Style" w:hAnsi="Bookman Old Style"/>
          <w:sz w:val="26"/>
          <w:szCs w:val="26"/>
        </w:rPr>
        <w:t>ncia de seus homens, pois podia informar-se com os guardas do rebanho que desde que estava no deserto, e isso havia muito tem</w:t>
      </w:r>
      <w:r w:rsidRPr="008B3549">
        <w:rPr>
          <w:rFonts w:ascii="Bookman Old Style" w:hAnsi="Bookman Old Style"/>
          <w:sz w:val="26"/>
          <w:szCs w:val="26"/>
        </w:rPr>
        <w:softHyphen/>
        <w:t>po, nem ele nem os seus homens lhe haviam causado o menor preju</w:t>
      </w:r>
      <w:r w:rsidRPr="008B3549">
        <w:rPr>
          <w:rFonts w:ascii="Bookman Old Style" w:hAnsi="Bookman Old Style" w:cs="Times New Roman"/>
          <w:sz w:val="26"/>
          <w:szCs w:val="26"/>
        </w:rPr>
        <w:t>í</w:t>
      </w:r>
      <w:r w:rsidRPr="008B3549">
        <w:rPr>
          <w:rFonts w:ascii="Bookman Old Style" w:hAnsi="Bookman Old Style"/>
          <w:sz w:val="26"/>
          <w:szCs w:val="26"/>
        </w:rPr>
        <w:t>zo. Poderiam at</w:t>
      </w:r>
      <w:r w:rsidRPr="008B3549">
        <w:rPr>
          <w:rFonts w:ascii="Bookman Old Style" w:hAnsi="Bookman Old Style" w:cs="Times New Roman"/>
          <w:sz w:val="26"/>
          <w:szCs w:val="26"/>
        </w:rPr>
        <w:t>é</w:t>
      </w:r>
      <w:r w:rsidRPr="008B3549">
        <w:rPr>
          <w:rFonts w:ascii="Bookman Old Style" w:hAnsi="Bookman Old Style"/>
          <w:sz w:val="26"/>
          <w:szCs w:val="26"/>
        </w:rPr>
        <w:t xml:space="preserve"> dizer o contr</w:t>
      </w:r>
      <w:r w:rsidRPr="008B3549">
        <w:rPr>
          <w:rFonts w:ascii="Bookman Old Style" w:hAnsi="Bookman Old Style" w:cs="Times New Roman"/>
          <w:sz w:val="26"/>
          <w:szCs w:val="26"/>
        </w:rPr>
        <w:t>á</w:t>
      </w:r>
      <w:r w:rsidRPr="008B3549">
        <w:rPr>
          <w:rFonts w:ascii="Bookman Old Style" w:hAnsi="Bookman Old Style"/>
          <w:sz w:val="26"/>
          <w:szCs w:val="26"/>
        </w:rPr>
        <w:t xml:space="preserve">rio, isto </w:t>
      </w:r>
      <w:r w:rsidRPr="008B3549">
        <w:rPr>
          <w:rFonts w:ascii="Bookman Old Style" w:hAnsi="Bookman Old Style" w:cs="Times New Roman"/>
          <w:sz w:val="26"/>
          <w:szCs w:val="26"/>
        </w:rPr>
        <w:t>é</w:t>
      </w:r>
      <w:r w:rsidRPr="008B3549">
        <w:rPr>
          <w:rFonts w:ascii="Bookman Old Style" w:hAnsi="Bookman Old Style"/>
          <w:sz w:val="26"/>
          <w:szCs w:val="26"/>
        </w:rPr>
        <w:t xml:space="preserve">, que ele os havia conservado. E Nabal agora, obsequi-ando-o, faria bem a um homem muito grato. Esse </w:t>
      </w:r>
      <w:r w:rsidRPr="00BB6265">
        <w:rPr>
          <w:rFonts w:ascii="Bookman Old Style" w:hAnsi="Bookman Old Style"/>
          <w:bCs/>
          <w:sz w:val="26"/>
          <w:szCs w:val="26"/>
        </w:rPr>
        <w:t>homem, por</w:t>
      </w:r>
      <w:r w:rsidRPr="00BB6265">
        <w:rPr>
          <w:rFonts w:ascii="Bookman Old Style" w:hAnsi="Bookman Old Style" w:cs="Times New Roman"/>
          <w:bCs/>
          <w:sz w:val="26"/>
          <w:szCs w:val="26"/>
        </w:rPr>
        <w:t>é</w:t>
      </w:r>
      <w:r w:rsidRPr="00BB6265">
        <w:rPr>
          <w:rFonts w:ascii="Bookman Old Style" w:hAnsi="Bookman Old Style"/>
          <w:bCs/>
          <w:sz w:val="26"/>
          <w:szCs w:val="26"/>
        </w:rPr>
        <w:t>m, em vez de dar</w:t>
      </w:r>
      <w:r>
        <w:rPr>
          <w:rFonts w:ascii="Bookman Old Style" w:hAnsi="Bookman Old Style"/>
          <w:sz w:val="26"/>
          <w:szCs w:val="26"/>
        </w:rPr>
        <w:t xml:space="preserve"> </w:t>
      </w:r>
      <w:r w:rsidRPr="008B3549">
        <w:rPr>
          <w:rFonts w:ascii="Bookman Old Style" w:hAnsi="Bookman Old Style"/>
          <w:sz w:val="26"/>
          <w:szCs w:val="26"/>
        </w:rPr>
        <w:t>uma resposta, perguntou-lhes quem era Davi. Eles disseram-lhe que era um dos filhos de Jess</w:t>
      </w:r>
      <w:r w:rsidRPr="008B3549">
        <w:rPr>
          <w:rFonts w:ascii="Bookman Old Style" w:hAnsi="Bookman Old Style" w:cs="Times New Roman"/>
          <w:sz w:val="26"/>
          <w:szCs w:val="26"/>
        </w:rPr>
        <w:t>é</w:t>
      </w:r>
      <w:r w:rsidRPr="008B3549">
        <w:rPr>
          <w:rFonts w:ascii="Bookman Old Style" w:hAnsi="Bookman Old Style"/>
          <w:sz w:val="26"/>
          <w:szCs w:val="26"/>
        </w:rPr>
        <w:t>. Nabal exclamou: "Ah! Um fugitivo, que se esconde com medo de cair nas m</w:t>
      </w:r>
      <w:r w:rsidRPr="008B3549">
        <w:rPr>
          <w:rFonts w:ascii="Bookman Old Style" w:hAnsi="Bookman Old Style" w:cs="Times New Roman"/>
          <w:sz w:val="26"/>
          <w:szCs w:val="26"/>
        </w:rPr>
        <w:t>ã</w:t>
      </w:r>
      <w:r w:rsidRPr="008B3549">
        <w:rPr>
          <w:rFonts w:ascii="Bookman Old Style" w:hAnsi="Bookman Old Style"/>
          <w:sz w:val="26"/>
          <w:szCs w:val="26"/>
        </w:rPr>
        <w:t>os de seu senhor, agora quer passar por ousado e corajoso".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Essas palavras, t</w:t>
      </w:r>
      <w:r w:rsidRPr="008B3549">
        <w:rPr>
          <w:rFonts w:ascii="Bookman Old Style" w:hAnsi="Bookman Old Style" w:cs="Times New Roman"/>
          <w:sz w:val="26"/>
          <w:szCs w:val="26"/>
        </w:rPr>
        <w:t>ã</w:t>
      </w:r>
      <w:r w:rsidRPr="008B3549">
        <w:rPr>
          <w:rFonts w:ascii="Bookman Old Style" w:hAnsi="Bookman Old Style"/>
          <w:sz w:val="26"/>
          <w:szCs w:val="26"/>
        </w:rPr>
        <w:t>o ofensivas, foram referidas a Davi e o deixaram t</w:t>
      </w:r>
      <w:r w:rsidRPr="008B3549">
        <w:rPr>
          <w:rFonts w:ascii="Bookman Old Style" w:hAnsi="Bookman Old Style" w:cs="Times New Roman"/>
          <w:sz w:val="26"/>
          <w:szCs w:val="26"/>
        </w:rPr>
        <w:t>ã</w:t>
      </w:r>
      <w:r w:rsidRPr="008B3549">
        <w:rPr>
          <w:rFonts w:ascii="Bookman Old Style" w:hAnsi="Bookman Old Style"/>
          <w:sz w:val="26"/>
          <w:szCs w:val="26"/>
        </w:rPr>
        <w:t>o encole-rizado que ele jurou que antes de a noite acabar exterminaria Nabal e toda a sua fam</w:t>
      </w:r>
      <w:r w:rsidRPr="008B3549">
        <w:rPr>
          <w:rFonts w:ascii="Bookman Old Style" w:hAnsi="Bookman Old Style" w:cs="Times New Roman"/>
          <w:sz w:val="26"/>
          <w:szCs w:val="26"/>
        </w:rPr>
        <w:t>í</w:t>
      </w:r>
      <w:r w:rsidRPr="008B3549">
        <w:rPr>
          <w:rFonts w:ascii="Bookman Old Style" w:hAnsi="Bookman Old Style"/>
          <w:sz w:val="26"/>
          <w:szCs w:val="26"/>
        </w:rPr>
        <w:t>lia e destruiria a sua casa e todos os seus bens, pois, n</w:t>
      </w:r>
      <w:r w:rsidRPr="008B3549">
        <w:rPr>
          <w:rFonts w:ascii="Bookman Old Style" w:hAnsi="Bookman Old Style" w:cs="Times New Roman"/>
          <w:sz w:val="26"/>
          <w:szCs w:val="26"/>
        </w:rPr>
        <w:t>ã</w:t>
      </w:r>
      <w:r w:rsidRPr="008B3549">
        <w:rPr>
          <w:rFonts w:ascii="Bookman Old Style" w:hAnsi="Bookman Old Style"/>
          <w:sz w:val="26"/>
          <w:szCs w:val="26"/>
        </w:rPr>
        <w:t>o satisfeito em de</w:t>
      </w:r>
      <w:r w:rsidRPr="008B3549">
        <w:rPr>
          <w:rFonts w:ascii="Bookman Old Style" w:hAnsi="Bookman Old Style"/>
          <w:sz w:val="26"/>
          <w:szCs w:val="26"/>
        </w:rPr>
        <w:softHyphen/>
        <w:t>monstrar tanta ingratid</w:t>
      </w:r>
      <w:r w:rsidRPr="008B3549">
        <w:rPr>
          <w:rFonts w:ascii="Bookman Old Style" w:hAnsi="Bookman Old Style" w:cs="Times New Roman"/>
          <w:sz w:val="26"/>
          <w:szCs w:val="26"/>
        </w:rPr>
        <w:t>ã</w:t>
      </w:r>
      <w:r w:rsidRPr="008B3549">
        <w:rPr>
          <w:rFonts w:ascii="Bookman Old Style" w:hAnsi="Bookman Old Style"/>
          <w:sz w:val="26"/>
          <w:szCs w:val="26"/>
        </w:rPr>
        <w:t>o pelos favores recebidos, tivera ainda a insol</w:t>
      </w:r>
      <w:r w:rsidRPr="008B3549">
        <w:rPr>
          <w:rFonts w:ascii="Bookman Old Style" w:hAnsi="Bookman Old Style" w:cs="Times New Roman"/>
          <w:sz w:val="26"/>
          <w:szCs w:val="26"/>
        </w:rPr>
        <w:t>ê</w:t>
      </w:r>
      <w:r w:rsidRPr="008B3549">
        <w:rPr>
          <w:rFonts w:ascii="Bookman Old Style" w:hAnsi="Bookman Old Style"/>
          <w:sz w:val="26"/>
          <w:szCs w:val="26"/>
        </w:rPr>
        <w:t>ncia de ultraj</w:t>
      </w:r>
      <w:r w:rsidRPr="008B3549">
        <w:rPr>
          <w:rFonts w:ascii="Bookman Old Style" w:hAnsi="Bookman Old Style" w:cs="Times New Roman"/>
          <w:sz w:val="26"/>
          <w:szCs w:val="26"/>
        </w:rPr>
        <w:t>á</w:t>
      </w:r>
      <w:r w:rsidRPr="008B3549">
        <w:rPr>
          <w:rFonts w:ascii="Bookman Old Style" w:hAnsi="Bookman Old Style"/>
          <w:sz w:val="26"/>
          <w:szCs w:val="26"/>
        </w:rPr>
        <w:t>-lo daquele modo. Deixou para a guarda de sua bagagem duzentos dos seiscentos homens que ent</w:t>
      </w:r>
      <w:r w:rsidRPr="008B3549">
        <w:rPr>
          <w:rFonts w:ascii="Bookman Old Style" w:hAnsi="Bookman Old Style" w:cs="Times New Roman"/>
          <w:sz w:val="26"/>
          <w:szCs w:val="26"/>
        </w:rPr>
        <w:t>ã</w:t>
      </w:r>
      <w:r w:rsidRPr="008B3549">
        <w:rPr>
          <w:rFonts w:ascii="Bookman Old Style" w:hAnsi="Bookman Old Style"/>
          <w:sz w:val="26"/>
          <w:szCs w:val="26"/>
        </w:rPr>
        <w:t>o contava e partiu para executar a sua resolu</w:t>
      </w:r>
      <w:r w:rsidRPr="008B3549">
        <w:rPr>
          <w:rFonts w:ascii="Bookman Old Style" w:hAnsi="Bookman Old Style" w:cs="Times New Roman"/>
          <w:sz w:val="26"/>
          <w:szCs w:val="26"/>
        </w:rPr>
        <w:t>çã</w:t>
      </w:r>
      <w:r w:rsidRPr="008B3549">
        <w:rPr>
          <w:rFonts w:ascii="Bookman Old Style" w:hAnsi="Bookman Old Style"/>
          <w:sz w:val="26"/>
          <w:szCs w:val="26"/>
        </w:rPr>
        <w:t>o. No entanto, um dos pastores de Nabal, que ouvira as palavras proferidas por seu senhor, avisou a mulher deste, alertando-a das perigosas conseq</w:t>
      </w:r>
      <w:r w:rsidRPr="008B3549">
        <w:rPr>
          <w:rFonts w:ascii="Bookman Old Style" w:hAnsi="Bookman Old Style" w:cs="Times New Roman"/>
          <w:sz w:val="26"/>
          <w:szCs w:val="26"/>
        </w:rPr>
        <w:t>üê</w:t>
      </w:r>
      <w:r w:rsidRPr="008B3549">
        <w:rPr>
          <w:rFonts w:ascii="Bookman Old Style" w:hAnsi="Bookman Old Style"/>
          <w:sz w:val="26"/>
          <w:szCs w:val="26"/>
        </w:rPr>
        <w:t>ncias e afir</w:t>
      </w:r>
      <w:r w:rsidRPr="008B3549">
        <w:rPr>
          <w:rFonts w:ascii="Bookman Old Style" w:hAnsi="Bookman Old Style"/>
          <w:sz w:val="26"/>
          <w:szCs w:val="26"/>
        </w:rPr>
        <w:softHyphen/>
        <w:t>mando que nem Davi nem os seus jamais haviam feito mal algum aos rebanhos. Abigail mandou imediatamente carregar alguns asnos com uma grande quanti</w:t>
      </w:r>
      <w:r w:rsidRPr="008B3549">
        <w:rPr>
          <w:rFonts w:ascii="Bookman Old Style" w:hAnsi="Bookman Old Style"/>
          <w:sz w:val="26"/>
          <w:szCs w:val="26"/>
        </w:rPr>
        <w:softHyphen/>
        <w:t>dade de provis</w:t>
      </w:r>
      <w:r w:rsidRPr="008B3549">
        <w:rPr>
          <w:rFonts w:ascii="Bookman Old Style" w:hAnsi="Bookman Old Style" w:cs="Times New Roman"/>
          <w:sz w:val="26"/>
          <w:szCs w:val="26"/>
        </w:rPr>
        <w:t>õ</w:t>
      </w:r>
      <w:r w:rsidRPr="008B3549">
        <w:rPr>
          <w:rFonts w:ascii="Bookman Old Style" w:hAnsi="Bookman Old Style"/>
          <w:sz w:val="26"/>
          <w:szCs w:val="26"/>
        </w:rPr>
        <w:t>es e, sem nada dizer ao marido, que s</w:t>
      </w:r>
      <w:r w:rsidRPr="008B3549">
        <w:rPr>
          <w:rFonts w:ascii="Bookman Old Style" w:hAnsi="Bookman Old Style" w:cs="Times New Roman"/>
          <w:sz w:val="26"/>
          <w:szCs w:val="26"/>
        </w:rPr>
        <w:t>ó</w:t>
      </w:r>
      <w:r w:rsidRPr="008B3549">
        <w:rPr>
          <w:rFonts w:ascii="Bookman Old Style" w:hAnsi="Bookman Old Style"/>
          <w:sz w:val="26"/>
          <w:szCs w:val="26"/>
        </w:rPr>
        <w:t xml:space="preserve"> tratava bem os de car</w:t>
      </w:r>
      <w:r w:rsidRPr="008B3549">
        <w:rPr>
          <w:rFonts w:ascii="Bookman Old Style" w:hAnsi="Bookman Old Style" w:cs="Times New Roman"/>
          <w:sz w:val="26"/>
          <w:szCs w:val="26"/>
        </w:rPr>
        <w:t>á</w:t>
      </w:r>
      <w:r w:rsidRPr="008B3549">
        <w:rPr>
          <w:rFonts w:ascii="Bookman Old Style" w:hAnsi="Bookman Old Style"/>
          <w:sz w:val="26"/>
          <w:szCs w:val="26"/>
        </w:rPr>
        <w:t>ter semelhante ao dele, foi ter com Davi.</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Encontrou-o num vale, desceu em terra logo que o viu e, prostrando-se dian</w:t>
      </w:r>
      <w:r w:rsidRPr="008B3549">
        <w:rPr>
          <w:rFonts w:ascii="Bookman Old Style" w:hAnsi="Bookman Old Style"/>
          <w:sz w:val="26"/>
          <w:szCs w:val="26"/>
        </w:rPr>
        <w:softHyphen/>
        <w:t>te dele, pediu-lhe que n</w:t>
      </w:r>
      <w:r w:rsidRPr="008B3549">
        <w:rPr>
          <w:rFonts w:ascii="Bookman Old Style" w:hAnsi="Bookman Old Style" w:cs="Times New Roman"/>
          <w:sz w:val="26"/>
          <w:szCs w:val="26"/>
        </w:rPr>
        <w:t>ã</w:t>
      </w:r>
      <w:r w:rsidRPr="008B3549">
        <w:rPr>
          <w:rFonts w:ascii="Bookman Old Style" w:hAnsi="Bookman Old Style"/>
          <w:sz w:val="26"/>
          <w:szCs w:val="26"/>
        </w:rPr>
        <w:t>o levasse em conta o que dissera o marido, pois o pr</w:t>
      </w:r>
      <w:r w:rsidRPr="008B3549">
        <w:rPr>
          <w:rFonts w:ascii="Bookman Old Style" w:hAnsi="Bookman Old Style" w:cs="Times New Roman"/>
          <w:sz w:val="26"/>
          <w:szCs w:val="26"/>
        </w:rPr>
        <w:t>ó</w:t>
      </w:r>
      <w:r w:rsidRPr="008B3549">
        <w:rPr>
          <w:rFonts w:ascii="Bookman Old Style" w:hAnsi="Bookman Old Style" w:cs="Times New Roman"/>
          <w:sz w:val="26"/>
          <w:szCs w:val="26"/>
        </w:rPr>
        <w:softHyphen/>
      </w:r>
      <w:r w:rsidRPr="008B3549">
        <w:rPr>
          <w:rFonts w:ascii="Bookman Old Style" w:hAnsi="Bookman Old Style"/>
          <w:sz w:val="26"/>
          <w:szCs w:val="26"/>
        </w:rPr>
        <w:t>prio nome Nabal, que em hebreu significa "insensato", era-lhe muito convenien</w:t>
      </w:r>
      <w:r w:rsidRPr="008B3549">
        <w:rPr>
          <w:rFonts w:ascii="Bookman Old Style" w:hAnsi="Bookman Old Style"/>
          <w:sz w:val="26"/>
          <w:szCs w:val="26"/>
        </w:rPr>
        <w:softHyphen/>
        <w:t>te. Ela declarou ainda que n</w:t>
      </w:r>
      <w:r w:rsidRPr="008B3549">
        <w:rPr>
          <w:rFonts w:ascii="Bookman Old Style" w:hAnsi="Bookman Old Style" w:cs="Times New Roman"/>
          <w:sz w:val="26"/>
          <w:szCs w:val="26"/>
        </w:rPr>
        <w:t>ã</w:t>
      </w:r>
      <w:r w:rsidRPr="008B3549">
        <w:rPr>
          <w:rFonts w:ascii="Bookman Old Style" w:hAnsi="Bookman Old Style"/>
          <w:sz w:val="26"/>
          <w:szCs w:val="26"/>
        </w:rPr>
        <w:t>o estava presente quando os homens foram procur</w:t>
      </w:r>
      <w:r w:rsidRPr="008B3549">
        <w:rPr>
          <w:rFonts w:ascii="Bookman Old Style" w:hAnsi="Bookman Old Style" w:cs="Times New Roman"/>
          <w:sz w:val="26"/>
          <w:szCs w:val="26"/>
        </w:rPr>
        <w:t>á</w:t>
      </w:r>
      <w:r w:rsidRPr="008B3549">
        <w:rPr>
          <w:rFonts w:ascii="Bookman Old Style" w:hAnsi="Bookman Old Style"/>
          <w:sz w:val="26"/>
          <w:szCs w:val="26"/>
        </w:rPr>
        <w:t>-lo e continuou a falar, nestes termos: "Rogo-vos que nos perdoeis a ambos e considereis o motivo que tendes de dar gra</w:t>
      </w:r>
      <w:r w:rsidRPr="008B3549">
        <w:rPr>
          <w:rFonts w:ascii="Bookman Old Style" w:hAnsi="Bookman Old Style" w:cs="Times New Roman"/>
          <w:sz w:val="26"/>
          <w:szCs w:val="26"/>
        </w:rPr>
        <w:t>ç</w:t>
      </w:r>
      <w:r w:rsidRPr="008B3549">
        <w:rPr>
          <w:rFonts w:ascii="Bookman Old Style" w:hAnsi="Bookman Old Style"/>
          <w:sz w:val="26"/>
          <w:szCs w:val="26"/>
        </w:rPr>
        <w:t>as a Deus, por n</w:t>
      </w:r>
      <w:r w:rsidRPr="008B3549">
        <w:rPr>
          <w:rFonts w:ascii="Bookman Old Style" w:hAnsi="Bookman Old Style" w:cs="Times New Roman"/>
          <w:sz w:val="26"/>
          <w:szCs w:val="26"/>
        </w:rPr>
        <w:t>ã</w:t>
      </w:r>
      <w:r w:rsidRPr="008B3549">
        <w:rPr>
          <w:rFonts w:ascii="Bookman Old Style" w:hAnsi="Bookman Old Style"/>
          <w:sz w:val="26"/>
          <w:szCs w:val="26"/>
        </w:rPr>
        <w:t>o ter permitido que mergulh</w:t>
      </w:r>
      <w:r w:rsidRPr="008B3549">
        <w:rPr>
          <w:rFonts w:ascii="Bookman Old Style" w:hAnsi="Bookman Old Style" w:cs="Times New Roman"/>
          <w:sz w:val="26"/>
          <w:szCs w:val="26"/>
        </w:rPr>
        <w:t>á</w:t>
      </w:r>
      <w:r w:rsidRPr="008B3549">
        <w:rPr>
          <w:rFonts w:ascii="Bookman Old Style" w:hAnsi="Bookman Old Style"/>
          <w:sz w:val="26"/>
          <w:szCs w:val="26"/>
        </w:rPr>
        <w:t>sseis as vossas m</w:t>
      </w:r>
      <w:r w:rsidRPr="008B3549">
        <w:rPr>
          <w:rFonts w:ascii="Bookman Old Style" w:hAnsi="Bookman Old Style" w:cs="Times New Roman"/>
          <w:sz w:val="26"/>
          <w:szCs w:val="26"/>
        </w:rPr>
        <w:t>ã</w:t>
      </w:r>
      <w:r w:rsidRPr="008B3549">
        <w:rPr>
          <w:rFonts w:ascii="Bookman Old Style" w:hAnsi="Bookman Old Style"/>
          <w:sz w:val="26"/>
          <w:szCs w:val="26"/>
        </w:rPr>
        <w:t>os em sangue. Porque, conservando-as puras, v</w:t>
      </w:r>
      <w:r w:rsidRPr="008B3549">
        <w:rPr>
          <w:rFonts w:ascii="Bookman Old Style" w:hAnsi="Bookman Old Style" w:cs="Times New Roman"/>
          <w:sz w:val="26"/>
          <w:szCs w:val="26"/>
        </w:rPr>
        <w:t>ó</w:t>
      </w:r>
      <w:r w:rsidRPr="008B3549">
        <w:rPr>
          <w:rFonts w:ascii="Bookman Old Style" w:hAnsi="Bookman Old Style"/>
          <w:sz w:val="26"/>
          <w:szCs w:val="26"/>
        </w:rPr>
        <w:t>s o obrigareis a vingar os vossos inimigos e a fazer cair sobre as suas cabe</w:t>
      </w:r>
      <w:r w:rsidRPr="008B3549">
        <w:rPr>
          <w:rFonts w:ascii="Bookman Old Style" w:hAnsi="Bookman Old Style" w:cs="Times New Roman"/>
          <w:sz w:val="26"/>
          <w:szCs w:val="26"/>
        </w:rPr>
        <w:t>ç</w:t>
      </w:r>
      <w:r w:rsidRPr="008B3549">
        <w:rPr>
          <w:rFonts w:ascii="Bookman Old Style" w:hAnsi="Bookman Old Style"/>
          <w:sz w:val="26"/>
          <w:szCs w:val="26"/>
        </w:rPr>
        <w:t>as a infe</w:t>
      </w:r>
      <w:r w:rsidRPr="008B3549">
        <w:rPr>
          <w:rFonts w:ascii="Bookman Old Style" w:hAnsi="Bookman Old Style"/>
          <w:sz w:val="26"/>
          <w:szCs w:val="26"/>
        </w:rPr>
        <w:softHyphen/>
        <w:t>licidade que estava prestes a cair sobre a de Nabal. Confesso que a vossa c</w:t>
      </w:r>
      <w:r w:rsidRPr="008B3549">
        <w:rPr>
          <w:rFonts w:ascii="Bookman Old Style" w:hAnsi="Bookman Old Style" w:cs="Times New Roman"/>
          <w:sz w:val="26"/>
          <w:szCs w:val="26"/>
        </w:rPr>
        <w:t>ó</w:t>
      </w:r>
      <w:r w:rsidRPr="008B3549">
        <w:rPr>
          <w:rFonts w:ascii="Bookman Old Style" w:hAnsi="Bookman Old Style"/>
          <w:sz w:val="26"/>
          <w:szCs w:val="26"/>
        </w:rPr>
        <w:t xml:space="preserve">lera contra ele </w:t>
      </w:r>
      <w:r w:rsidRPr="008B3549">
        <w:rPr>
          <w:rFonts w:ascii="Bookman Old Style" w:hAnsi="Bookman Old Style" w:cs="Times New Roman"/>
          <w:sz w:val="26"/>
          <w:szCs w:val="26"/>
        </w:rPr>
        <w:t>é</w:t>
      </w:r>
      <w:r w:rsidRPr="008B3549">
        <w:rPr>
          <w:rFonts w:ascii="Bookman Old Style" w:hAnsi="Bookman Old Style"/>
          <w:sz w:val="26"/>
          <w:szCs w:val="26"/>
        </w:rPr>
        <w:t xml:space="preserve"> justa, mas moderai-a, por amor </w:t>
      </w:r>
      <w:r w:rsidRPr="008B3549">
        <w:rPr>
          <w:rFonts w:ascii="Bookman Old Style" w:hAnsi="Bookman Old Style"/>
          <w:sz w:val="26"/>
          <w:szCs w:val="26"/>
        </w:rPr>
        <w:lastRenderedPageBreak/>
        <w:t>de mim, que n</w:t>
      </w:r>
      <w:r w:rsidRPr="008B3549">
        <w:rPr>
          <w:rFonts w:ascii="Bookman Old Style" w:hAnsi="Bookman Old Style" w:cs="Times New Roman"/>
          <w:sz w:val="26"/>
          <w:szCs w:val="26"/>
        </w:rPr>
        <w:t>ã</w:t>
      </w:r>
      <w:r w:rsidRPr="008B3549">
        <w:rPr>
          <w:rFonts w:ascii="Bookman Old Style" w:hAnsi="Bookman Old Style"/>
          <w:sz w:val="26"/>
          <w:szCs w:val="26"/>
        </w:rPr>
        <w:t>o tenho parte na culpa, pois a bondade e a clem</w:t>
      </w:r>
      <w:r w:rsidRPr="008B3549">
        <w:rPr>
          <w:rFonts w:ascii="Bookman Old Style" w:hAnsi="Bookman Old Style" w:cs="Times New Roman"/>
          <w:sz w:val="26"/>
          <w:szCs w:val="26"/>
        </w:rPr>
        <w:t>ê</w:t>
      </w:r>
      <w:r w:rsidRPr="008B3549">
        <w:rPr>
          <w:rFonts w:ascii="Bookman Old Style" w:hAnsi="Bookman Old Style"/>
          <w:sz w:val="26"/>
          <w:szCs w:val="26"/>
        </w:rPr>
        <w:t>ncia s</w:t>
      </w:r>
      <w:r w:rsidRPr="008B3549">
        <w:rPr>
          <w:rFonts w:ascii="Bookman Old Style" w:hAnsi="Bookman Old Style" w:cs="Times New Roman"/>
          <w:sz w:val="26"/>
          <w:szCs w:val="26"/>
        </w:rPr>
        <w:t>ã</w:t>
      </w:r>
      <w:r w:rsidRPr="008B3549">
        <w:rPr>
          <w:rFonts w:ascii="Bookman Old Style" w:hAnsi="Bookman Old Style"/>
          <w:sz w:val="26"/>
          <w:szCs w:val="26"/>
        </w:rPr>
        <w:t>o virtudes dignas de um homem que Deus destinou para reinar um dia. Tende a bondade de aceitar estes pequenos presentes que vos ofere</w:t>
      </w:r>
      <w:r w:rsidRPr="008B3549">
        <w:rPr>
          <w:rFonts w:ascii="Bookman Old Style" w:hAnsi="Bookman Old Style" w:cs="Times New Roman"/>
          <w:sz w:val="26"/>
          <w:szCs w:val="26"/>
        </w:rPr>
        <w:t>ç</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Davi recebeu-os e respondeu-lhe: "Foi Deus quem vos trouxe aqui, do contr</w:t>
      </w:r>
      <w:r w:rsidRPr="008B3549">
        <w:rPr>
          <w:rFonts w:ascii="Bookman Old Style" w:hAnsi="Bookman Old Style" w:cs="Times New Roman"/>
          <w:sz w:val="26"/>
          <w:szCs w:val="26"/>
        </w:rPr>
        <w:t>á</w:t>
      </w:r>
      <w:r w:rsidRPr="008B3549">
        <w:rPr>
          <w:rFonts w:ascii="Bookman Old Style" w:hAnsi="Bookman Old Style"/>
          <w:sz w:val="26"/>
          <w:szCs w:val="26"/>
        </w:rPr>
        <w:t>rio, n</w:t>
      </w:r>
      <w:r w:rsidRPr="008B3549">
        <w:rPr>
          <w:rFonts w:ascii="Bookman Old Style" w:hAnsi="Bookman Old Style" w:cs="Times New Roman"/>
          <w:sz w:val="26"/>
          <w:szCs w:val="26"/>
        </w:rPr>
        <w:t>ã</w:t>
      </w:r>
      <w:r w:rsidRPr="008B3549">
        <w:rPr>
          <w:rFonts w:ascii="Bookman Old Style" w:hAnsi="Bookman Old Style"/>
          <w:sz w:val="26"/>
          <w:szCs w:val="26"/>
        </w:rPr>
        <w:t>o ter</w:t>
      </w:r>
      <w:r w:rsidRPr="008B3549">
        <w:rPr>
          <w:rFonts w:ascii="Bookman Old Style" w:hAnsi="Bookman Old Style" w:cs="Times New Roman"/>
          <w:sz w:val="26"/>
          <w:szCs w:val="26"/>
        </w:rPr>
        <w:t>í</w:t>
      </w:r>
      <w:r w:rsidRPr="008B3549">
        <w:rPr>
          <w:rFonts w:ascii="Bookman Old Style" w:hAnsi="Bookman Old Style"/>
          <w:sz w:val="26"/>
          <w:szCs w:val="26"/>
        </w:rPr>
        <w:t>eis visto o dia de amanh</w:t>
      </w:r>
      <w:r w:rsidRPr="008B3549">
        <w:rPr>
          <w:rFonts w:ascii="Bookman Old Style" w:hAnsi="Bookman Old Style" w:cs="Times New Roman"/>
          <w:sz w:val="26"/>
          <w:szCs w:val="26"/>
        </w:rPr>
        <w:t>ã</w:t>
      </w:r>
      <w:r w:rsidRPr="008B3549">
        <w:rPr>
          <w:rFonts w:ascii="Bookman Old Style" w:hAnsi="Bookman Old Style"/>
          <w:sz w:val="26"/>
          <w:szCs w:val="26"/>
        </w:rPr>
        <w:t>, porque eu havia jurado exter</w:t>
      </w:r>
      <w:r w:rsidRPr="008B3549">
        <w:rPr>
          <w:rFonts w:ascii="Bookman Old Style" w:hAnsi="Bookman Old Style"/>
          <w:sz w:val="26"/>
          <w:szCs w:val="26"/>
        </w:rPr>
        <w:softHyphen/>
        <w:t>minar esta noite Nabal e toda a sua fam</w:t>
      </w:r>
      <w:r w:rsidRPr="008B3549">
        <w:rPr>
          <w:rFonts w:ascii="Bookman Old Style" w:hAnsi="Bookman Old Style" w:cs="Times New Roman"/>
          <w:sz w:val="26"/>
          <w:szCs w:val="26"/>
        </w:rPr>
        <w:t>í</w:t>
      </w:r>
      <w:r w:rsidRPr="008B3549">
        <w:rPr>
          <w:rFonts w:ascii="Bookman Old Style" w:hAnsi="Bookman Old Style"/>
          <w:sz w:val="26"/>
          <w:szCs w:val="26"/>
        </w:rPr>
        <w:t>lia, para castig</w:t>
      </w:r>
      <w:r w:rsidRPr="008B3549">
        <w:rPr>
          <w:rFonts w:ascii="Bookman Old Style" w:hAnsi="Bookman Old Style" w:cs="Times New Roman"/>
          <w:sz w:val="26"/>
          <w:szCs w:val="26"/>
        </w:rPr>
        <w:t>á</w:t>
      </w:r>
      <w:r w:rsidRPr="008B3549">
        <w:rPr>
          <w:rFonts w:ascii="Bookman Old Style" w:hAnsi="Bookman Old Style"/>
          <w:sz w:val="26"/>
          <w:szCs w:val="26"/>
        </w:rPr>
        <w:t>-lo pela ingratid</w:t>
      </w:r>
      <w:r w:rsidRPr="008B3549">
        <w:rPr>
          <w:rFonts w:ascii="Bookman Old Style" w:hAnsi="Bookman Old Style" w:cs="Times New Roman"/>
          <w:sz w:val="26"/>
          <w:szCs w:val="26"/>
        </w:rPr>
        <w:t>ã</w:t>
      </w:r>
      <w:r w:rsidRPr="008B3549">
        <w:rPr>
          <w:rFonts w:ascii="Bookman Old Style" w:hAnsi="Bookman Old Style"/>
          <w:sz w:val="26"/>
          <w:szCs w:val="26"/>
        </w:rPr>
        <w:t>o e pelo ultraje que me fez. Devo, por</w:t>
      </w:r>
      <w:r w:rsidRPr="008B3549">
        <w:rPr>
          <w:rFonts w:ascii="Bookman Old Style" w:hAnsi="Bookman Old Style" w:cs="Times New Roman"/>
          <w:sz w:val="26"/>
          <w:szCs w:val="26"/>
        </w:rPr>
        <w:t>é</w:t>
      </w:r>
      <w:r w:rsidRPr="008B3549">
        <w:rPr>
          <w:rFonts w:ascii="Bookman Old Style" w:hAnsi="Bookman Old Style"/>
          <w:sz w:val="26"/>
          <w:szCs w:val="26"/>
        </w:rPr>
        <w:t>m, perdoar-lhe, em considera</w:t>
      </w:r>
      <w:r w:rsidRPr="008B3549">
        <w:rPr>
          <w:rFonts w:ascii="Bookman Old Style" w:hAnsi="Bookman Old Style" w:cs="Times New Roman"/>
          <w:sz w:val="26"/>
          <w:szCs w:val="26"/>
        </w:rPr>
        <w:t>çã</w:t>
      </w:r>
      <w:r w:rsidRPr="008B3549">
        <w:rPr>
          <w:rFonts w:ascii="Bookman Old Style" w:hAnsi="Bookman Old Style"/>
          <w:sz w:val="26"/>
          <w:szCs w:val="26"/>
        </w:rPr>
        <w:t>o a v</w:t>
      </w:r>
      <w:r w:rsidRPr="008B3549">
        <w:rPr>
          <w:rFonts w:ascii="Bookman Old Style" w:hAnsi="Bookman Old Style" w:cs="Times New Roman"/>
          <w:sz w:val="26"/>
          <w:szCs w:val="26"/>
        </w:rPr>
        <w:t>ó</w:t>
      </w:r>
      <w:r w:rsidRPr="008B3549">
        <w:rPr>
          <w:rFonts w:ascii="Bookman Old Style" w:hAnsi="Bookman Old Style"/>
          <w:sz w:val="26"/>
          <w:szCs w:val="26"/>
        </w:rPr>
        <w:t>s, pois Deus vos inspirou a que vos opus</w:t>
      </w:r>
      <w:r w:rsidRPr="008B3549">
        <w:rPr>
          <w:rFonts w:ascii="Bookman Old Style" w:hAnsi="Bookman Old Style" w:cs="Times New Roman"/>
          <w:sz w:val="26"/>
          <w:szCs w:val="26"/>
        </w:rPr>
        <w:t>é</w:t>
      </w:r>
      <w:r w:rsidRPr="008B3549">
        <w:rPr>
          <w:rFonts w:ascii="Bookman Old Style" w:hAnsi="Bookman Old Style"/>
          <w:sz w:val="26"/>
          <w:szCs w:val="26"/>
        </w:rPr>
        <w:t xml:space="preserve">sseis </w:t>
      </w:r>
      <w:r w:rsidRPr="008B3549">
        <w:rPr>
          <w:rFonts w:ascii="Bookman Old Style" w:hAnsi="Bookman Old Style" w:cs="Times New Roman"/>
          <w:sz w:val="26"/>
          <w:szCs w:val="26"/>
        </w:rPr>
        <w:t>à</w:t>
      </w:r>
      <w:r w:rsidRPr="008B3549">
        <w:rPr>
          <w:rFonts w:ascii="Bookman Old Style" w:hAnsi="Bookman Old Style"/>
          <w:sz w:val="26"/>
          <w:szCs w:val="26"/>
        </w:rPr>
        <w:t xml:space="preserve"> minha c</w:t>
      </w:r>
      <w:r w:rsidRPr="008B3549">
        <w:rPr>
          <w:rFonts w:ascii="Bookman Old Style" w:hAnsi="Bookman Old Style" w:cs="Times New Roman"/>
          <w:sz w:val="26"/>
          <w:szCs w:val="26"/>
        </w:rPr>
        <w:t>ó</w:t>
      </w:r>
      <w:r w:rsidRPr="008B3549">
        <w:rPr>
          <w:rFonts w:ascii="Bookman Old Style" w:hAnsi="Bookman Old Style"/>
          <w:sz w:val="26"/>
          <w:szCs w:val="26"/>
        </w:rPr>
        <w:t>lera por meio de vossos rogos. Ele, por</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evitar</w:t>
      </w:r>
      <w:r w:rsidRPr="008B3549">
        <w:rPr>
          <w:rFonts w:ascii="Bookman Old Style" w:hAnsi="Bookman Old Style" w:cs="Times New Roman"/>
          <w:sz w:val="26"/>
          <w:szCs w:val="26"/>
        </w:rPr>
        <w:t>á</w:t>
      </w:r>
      <w:r w:rsidRPr="008B3549">
        <w:rPr>
          <w:rFonts w:ascii="Bookman Old Style" w:hAnsi="Bookman Old Style"/>
          <w:sz w:val="26"/>
          <w:szCs w:val="26"/>
        </w:rPr>
        <w:t xml:space="preserve"> o castigo que merece e morrer</w:t>
      </w:r>
      <w:r w:rsidRPr="008B3549">
        <w:rPr>
          <w:rFonts w:ascii="Bookman Old Style" w:hAnsi="Bookman Old Style" w:cs="Times New Roman"/>
          <w:sz w:val="26"/>
          <w:szCs w:val="26"/>
        </w:rPr>
        <w:t>á</w:t>
      </w:r>
      <w:r w:rsidRPr="008B3549">
        <w:rPr>
          <w:rFonts w:ascii="Bookman Old Style" w:hAnsi="Bookman Old Style"/>
          <w:sz w:val="26"/>
          <w:szCs w:val="26"/>
        </w:rPr>
        <w:t xml:space="preserve"> de qualquer modo". Abigail voltou muito consolada por resposta t</w:t>
      </w:r>
      <w:r w:rsidRPr="008B3549">
        <w:rPr>
          <w:rFonts w:ascii="Bookman Old Style" w:hAnsi="Bookman Old Style" w:cs="Times New Roman"/>
          <w:sz w:val="26"/>
          <w:szCs w:val="26"/>
        </w:rPr>
        <w:t>ã</w:t>
      </w:r>
      <w:r>
        <w:rPr>
          <w:rFonts w:ascii="Bookman Old Style" w:hAnsi="Bookman Old Style" w:cs="Times New Roman"/>
          <w:sz w:val="26"/>
          <w:szCs w:val="26"/>
        </w:rPr>
        <w:t xml:space="preserve">o </w:t>
      </w:r>
      <w:r w:rsidRPr="008B3549">
        <w:rPr>
          <w:rFonts w:ascii="Bookman Old Style" w:hAnsi="Bookman Old Style"/>
          <w:sz w:val="26"/>
          <w:szCs w:val="26"/>
        </w:rPr>
        <w:t>favor</w:t>
      </w:r>
      <w:r w:rsidRPr="008B3549">
        <w:rPr>
          <w:rFonts w:ascii="Bookman Old Style" w:hAnsi="Bookman Old Style" w:cs="Times New Roman"/>
          <w:sz w:val="26"/>
          <w:szCs w:val="26"/>
        </w:rPr>
        <w:t>á</w:t>
      </w:r>
      <w:r>
        <w:rPr>
          <w:rFonts w:ascii="Bookman Old Style" w:hAnsi="Bookman Old Style" w:cs="Times New Roman"/>
          <w:sz w:val="26"/>
          <w:szCs w:val="26"/>
        </w:rPr>
        <w:t xml:space="preserve">vel e </w:t>
      </w:r>
      <w:r w:rsidRPr="008B3549">
        <w:rPr>
          <w:rFonts w:ascii="Bookman Old Style" w:hAnsi="Bookman Old Style"/>
          <w:sz w:val="26"/>
          <w:szCs w:val="26"/>
        </w:rPr>
        <w:t>encontrou o marido t</w:t>
      </w:r>
      <w:r w:rsidRPr="008B3549">
        <w:rPr>
          <w:rFonts w:ascii="Bookman Old Style" w:hAnsi="Bookman Old Style" w:cs="Times New Roman"/>
          <w:sz w:val="26"/>
          <w:szCs w:val="26"/>
        </w:rPr>
        <w:t>ã</w:t>
      </w:r>
      <w:r w:rsidRPr="008B3549">
        <w:rPr>
          <w:rFonts w:ascii="Bookman Old Style" w:hAnsi="Bookman Old Style"/>
          <w:sz w:val="26"/>
          <w:szCs w:val="26"/>
        </w:rPr>
        <w:t>o embriagado que nada lhe p</w:t>
      </w:r>
      <w:r w:rsidRPr="008B3549">
        <w:rPr>
          <w:rFonts w:ascii="Bookman Old Style" w:hAnsi="Bookman Old Style" w:cs="Times New Roman"/>
          <w:sz w:val="26"/>
          <w:szCs w:val="26"/>
        </w:rPr>
        <w:t>ô</w:t>
      </w:r>
      <w:r w:rsidRPr="008B3549">
        <w:rPr>
          <w:rFonts w:ascii="Bookman Old Style" w:hAnsi="Bookman Old Style"/>
          <w:sz w:val="26"/>
          <w:szCs w:val="26"/>
        </w:rPr>
        <w:t>de dizer. No dia seguin</w:t>
      </w:r>
      <w:r w:rsidRPr="008B3549">
        <w:rPr>
          <w:rFonts w:ascii="Bookman Old Style" w:hAnsi="Bookman Old Style"/>
          <w:sz w:val="26"/>
          <w:szCs w:val="26"/>
        </w:rPr>
        <w:softHyphen/>
        <w:t>te, por</w:t>
      </w:r>
      <w:r w:rsidRPr="008B3549">
        <w:rPr>
          <w:rFonts w:ascii="Bookman Old Style" w:hAnsi="Bookman Old Style" w:cs="Times New Roman"/>
          <w:sz w:val="26"/>
          <w:szCs w:val="26"/>
        </w:rPr>
        <w:t>é</w:t>
      </w:r>
      <w:r w:rsidRPr="008B3549">
        <w:rPr>
          <w:rFonts w:ascii="Bookman Old Style" w:hAnsi="Bookman Old Style"/>
          <w:sz w:val="26"/>
          <w:szCs w:val="26"/>
        </w:rPr>
        <w:t>m, contou-lhe tudo o que se havia passado. O grave perigo que cor</w:t>
      </w:r>
      <w:r w:rsidRPr="008B3549">
        <w:rPr>
          <w:rFonts w:ascii="Bookman Old Style" w:hAnsi="Bookman Old Style"/>
          <w:sz w:val="26"/>
          <w:szCs w:val="26"/>
        </w:rPr>
        <w:softHyphen/>
        <w:t>rera assustou-o e perturbou-o de tal modo que ele ficou paral</w:t>
      </w:r>
      <w:r w:rsidRPr="008B3549">
        <w:rPr>
          <w:rFonts w:ascii="Bookman Old Style" w:hAnsi="Bookman Old Style" w:cs="Times New Roman"/>
          <w:sz w:val="26"/>
          <w:szCs w:val="26"/>
        </w:rPr>
        <w:t>í</w:t>
      </w:r>
      <w:r w:rsidRPr="008B3549">
        <w:rPr>
          <w:rFonts w:ascii="Bookman Old Style" w:hAnsi="Bookman Old Style"/>
          <w:sz w:val="26"/>
          <w:szCs w:val="26"/>
        </w:rPr>
        <w:t>tico de todo o corpo e morreu dez dias depois.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Davi, quando o soube, disse que Nabal recebera a recompensa merecida. Louvou a Deus por n</w:t>
      </w:r>
      <w:r w:rsidRPr="008B3549">
        <w:rPr>
          <w:rFonts w:ascii="Bookman Old Style" w:hAnsi="Bookman Old Style" w:cs="Times New Roman"/>
          <w:sz w:val="26"/>
          <w:szCs w:val="26"/>
        </w:rPr>
        <w:t>ã</w:t>
      </w:r>
      <w:r w:rsidRPr="008B3549">
        <w:rPr>
          <w:rFonts w:ascii="Bookman Old Style" w:hAnsi="Bookman Old Style"/>
          <w:sz w:val="26"/>
          <w:szCs w:val="26"/>
        </w:rPr>
        <w:t>o ter permitido que manchasse as suas m</w:t>
      </w:r>
      <w:r w:rsidRPr="008B3549">
        <w:rPr>
          <w:rFonts w:ascii="Bookman Old Style" w:hAnsi="Bookman Old Style" w:cs="Times New Roman"/>
          <w:sz w:val="26"/>
          <w:szCs w:val="26"/>
        </w:rPr>
        <w:t>ã</w:t>
      </w:r>
      <w:r w:rsidRPr="008B3549">
        <w:rPr>
          <w:rFonts w:ascii="Bookman Old Style" w:hAnsi="Bookman Old Style"/>
          <w:sz w:val="26"/>
          <w:szCs w:val="26"/>
        </w:rPr>
        <w:t>os no sangue dele e aprendeu por aquele exemplo que, tendo os olhos voltados para todas as na</w:t>
      </w:r>
      <w:r w:rsidRPr="008B3549">
        <w:rPr>
          <w:rFonts w:ascii="Bookman Old Style" w:hAnsi="Bookman Old Style" w:cs="Times New Roman"/>
          <w:sz w:val="26"/>
          <w:szCs w:val="26"/>
        </w:rPr>
        <w:t>çõ</w:t>
      </w:r>
      <w:r w:rsidRPr="008B3549">
        <w:rPr>
          <w:rFonts w:ascii="Bookman Old Style" w:hAnsi="Bookman Old Style"/>
          <w:sz w:val="26"/>
          <w:szCs w:val="26"/>
        </w:rPr>
        <w:t xml:space="preserve">es dos homens, Ele castiga os maus e recompensa os bons. A virtude e a sabedoria de Abigail, unidas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grande beleza, haviam causado a Davi tanta estima e afeto por ela que, vendo-a vi</w:t>
      </w:r>
      <w:r w:rsidRPr="008B3549">
        <w:rPr>
          <w:rFonts w:ascii="Bookman Old Style" w:hAnsi="Bookman Old Style" w:cs="Times New Roman"/>
          <w:sz w:val="26"/>
          <w:szCs w:val="26"/>
        </w:rPr>
        <w:t>ú</w:t>
      </w:r>
      <w:r w:rsidRPr="008B3549">
        <w:rPr>
          <w:rFonts w:ascii="Bookman Old Style" w:hAnsi="Bookman Old Style"/>
          <w:sz w:val="26"/>
          <w:szCs w:val="26"/>
        </w:rPr>
        <w:t>va, mandou perguntar-lhe se o queria desposar. Ela respondeu que n</w:t>
      </w:r>
      <w:r w:rsidRPr="008B3549">
        <w:rPr>
          <w:rFonts w:ascii="Bookman Old Style" w:hAnsi="Bookman Old Style" w:cs="Times New Roman"/>
          <w:sz w:val="26"/>
          <w:szCs w:val="26"/>
        </w:rPr>
        <w:t>ã</w:t>
      </w:r>
      <w:r w:rsidRPr="008B3549">
        <w:rPr>
          <w:rFonts w:ascii="Bookman Old Style" w:hAnsi="Bookman Old Style"/>
          <w:sz w:val="26"/>
          <w:szCs w:val="26"/>
        </w:rPr>
        <w:t>o era digna nem mesmo de beijar-lhe os p</w:t>
      </w:r>
      <w:r w:rsidRPr="008B3549">
        <w:rPr>
          <w:rFonts w:ascii="Bookman Old Style" w:hAnsi="Bookman Old Style" w:cs="Times New Roman"/>
          <w:sz w:val="26"/>
          <w:szCs w:val="26"/>
        </w:rPr>
        <w:t>é</w:t>
      </w:r>
      <w:r w:rsidRPr="008B3549">
        <w:rPr>
          <w:rFonts w:ascii="Bookman Old Style" w:hAnsi="Bookman Old Style"/>
          <w:sz w:val="26"/>
          <w:szCs w:val="26"/>
        </w:rPr>
        <w:t>s. Depois veio encontrar-se com ele, trazendo boa equipagem, e o des-posou. Ele j</w:t>
      </w:r>
      <w:r w:rsidRPr="008B3549">
        <w:rPr>
          <w:rFonts w:ascii="Bookman Old Style" w:hAnsi="Bookman Old Style" w:cs="Times New Roman"/>
          <w:sz w:val="26"/>
          <w:szCs w:val="26"/>
        </w:rPr>
        <w:t>á</w:t>
      </w:r>
      <w:r w:rsidRPr="008B3549">
        <w:rPr>
          <w:rFonts w:ascii="Bookman Old Style" w:hAnsi="Bookman Old Style"/>
          <w:sz w:val="26"/>
          <w:szCs w:val="26"/>
        </w:rPr>
        <w:t xml:space="preserve"> tinha outra esposa, de nome Aino</w:t>
      </w:r>
      <w:r w:rsidRPr="008B3549">
        <w:rPr>
          <w:rFonts w:ascii="Bookman Old Style" w:hAnsi="Bookman Old Style" w:cs="Times New Roman"/>
          <w:sz w:val="26"/>
          <w:szCs w:val="26"/>
        </w:rPr>
        <w:t>ã</w:t>
      </w:r>
      <w:r w:rsidRPr="008B3549">
        <w:rPr>
          <w:rFonts w:ascii="Bookman Old Style" w:hAnsi="Bookman Old Style"/>
          <w:sz w:val="26"/>
          <w:szCs w:val="26"/>
        </w:rPr>
        <w:t>, que era da cidade de Jezreel. Quanto a Mical, Saul a dera em matrim</w:t>
      </w:r>
      <w:r w:rsidRPr="008B3549">
        <w:rPr>
          <w:rFonts w:ascii="Bookman Old Style" w:hAnsi="Bookman Old Style" w:cs="Times New Roman"/>
          <w:sz w:val="26"/>
          <w:szCs w:val="26"/>
        </w:rPr>
        <w:t>ô</w:t>
      </w:r>
      <w:r w:rsidRPr="008B3549">
        <w:rPr>
          <w:rFonts w:ascii="Bookman Old Style" w:hAnsi="Bookman Old Style"/>
          <w:sz w:val="26"/>
          <w:szCs w:val="26"/>
        </w:rPr>
        <w:t>nio a Palti, filho de La</w:t>
      </w:r>
      <w:r w:rsidRPr="008B3549">
        <w:rPr>
          <w:rFonts w:ascii="Bookman Old Style" w:hAnsi="Bookman Old Style" w:cs="Times New Roman"/>
          <w:sz w:val="26"/>
          <w:szCs w:val="26"/>
        </w:rPr>
        <w:t>í</w:t>
      </w:r>
      <w:r w:rsidRPr="008B3549">
        <w:rPr>
          <w:rFonts w:ascii="Bookman Old Style" w:hAnsi="Bookman Old Style"/>
          <w:sz w:val="26"/>
          <w:szCs w:val="26"/>
        </w:rPr>
        <w:t>s, que era da cidade de Galim.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250. </w:t>
      </w:r>
      <w:r>
        <w:rPr>
          <w:rFonts w:ascii="Bookman Old Style" w:hAnsi="Bookman Old Style"/>
          <w:sz w:val="26"/>
          <w:szCs w:val="26"/>
        </w:rPr>
        <w:t>1</w:t>
      </w:r>
      <w:r w:rsidRPr="008B3549">
        <w:rPr>
          <w:rFonts w:ascii="Bookman Old Style" w:hAnsi="Bookman Old Style"/>
          <w:sz w:val="26"/>
          <w:szCs w:val="26"/>
        </w:rPr>
        <w:t xml:space="preserve"> </w:t>
      </w:r>
      <w:r w:rsidRPr="008B3549">
        <w:rPr>
          <w:rFonts w:ascii="Bookman Old Style" w:hAnsi="Bookman Old Style"/>
          <w:i/>
          <w:iCs/>
          <w:sz w:val="26"/>
          <w:szCs w:val="26"/>
        </w:rPr>
        <w:t xml:space="preserve">Samuel 26. </w:t>
      </w:r>
      <w:r w:rsidRPr="008B3549">
        <w:rPr>
          <w:rFonts w:ascii="Bookman Old Style" w:hAnsi="Bookman Old Style"/>
          <w:sz w:val="26"/>
          <w:szCs w:val="26"/>
        </w:rPr>
        <w:t xml:space="preserve">Pouco tempo depois, alguns zifenianos avisaram Saul de que Davi regressara </w:t>
      </w:r>
      <w:r w:rsidRPr="008B3549">
        <w:rPr>
          <w:rFonts w:ascii="Bookman Old Style" w:hAnsi="Bookman Old Style" w:cs="Times New Roman"/>
          <w:sz w:val="26"/>
          <w:szCs w:val="26"/>
        </w:rPr>
        <w:t>à</w:t>
      </w:r>
      <w:r w:rsidRPr="008B3549">
        <w:rPr>
          <w:rFonts w:ascii="Bookman Old Style" w:hAnsi="Bookman Old Style"/>
          <w:sz w:val="26"/>
          <w:szCs w:val="26"/>
        </w:rPr>
        <w:t>quele pa</w:t>
      </w:r>
      <w:r w:rsidRPr="008B3549">
        <w:rPr>
          <w:rFonts w:ascii="Bookman Old Style" w:hAnsi="Bookman Old Style" w:cs="Times New Roman"/>
          <w:sz w:val="26"/>
          <w:szCs w:val="26"/>
        </w:rPr>
        <w:t>í</w:t>
      </w:r>
      <w:r w:rsidRPr="008B3549">
        <w:rPr>
          <w:rFonts w:ascii="Bookman Old Style" w:hAnsi="Bookman Old Style"/>
          <w:sz w:val="26"/>
          <w:szCs w:val="26"/>
        </w:rPr>
        <w:t>s, e, se quisesse ajud</w:t>
      </w:r>
      <w:r w:rsidRPr="008B3549">
        <w:rPr>
          <w:rFonts w:ascii="Bookman Old Style" w:hAnsi="Bookman Old Style" w:cs="Times New Roman"/>
          <w:sz w:val="26"/>
          <w:szCs w:val="26"/>
        </w:rPr>
        <w:t>á</w:t>
      </w:r>
      <w:r w:rsidRPr="008B3549">
        <w:rPr>
          <w:rFonts w:ascii="Bookman Old Style" w:hAnsi="Bookman Old Style"/>
          <w:sz w:val="26"/>
          <w:szCs w:val="26"/>
        </w:rPr>
        <w:t>-los, eles poderiam apanh</w:t>
      </w:r>
      <w:r w:rsidRPr="008B3549">
        <w:rPr>
          <w:rFonts w:ascii="Bookman Old Style" w:hAnsi="Bookman Old Style" w:cs="Times New Roman"/>
          <w:sz w:val="26"/>
          <w:szCs w:val="26"/>
        </w:rPr>
        <w:t>á</w:t>
      </w:r>
      <w:r w:rsidRPr="008B3549">
        <w:rPr>
          <w:rFonts w:ascii="Bookman Old Style" w:hAnsi="Bookman Old Style"/>
          <w:sz w:val="26"/>
          <w:szCs w:val="26"/>
        </w:rPr>
        <w:t>-lo. O rei se p</w:t>
      </w:r>
      <w:r w:rsidRPr="008B3549">
        <w:rPr>
          <w:rFonts w:ascii="Bookman Old Style" w:hAnsi="Bookman Old Style" w:cs="Times New Roman"/>
          <w:sz w:val="26"/>
          <w:szCs w:val="26"/>
        </w:rPr>
        <w:t>ô</w:t>
      </w:r>
      <w:r w:rsidRPr="008B3549">
        <w:rPr>
          <w:rFonts w:ascii="Bookman Old Style" w:hAnsi="Bookman Old Style"/>
          <w:sz w:val="26"/>
          <w:szCs w:val="26"/>
        </w:rPr>
        <w:t>s imediatamente em campo com tr</w:t>
      </w:r>
      <w:r w:rsidRPr="008B3549">
        <w:rPr>
          <w:rFonts w:ascii="Bookman Old Style" w:hAnsi="Bookman Old Style" w:cs="Times New Roman"/>
          <w:sz w:val="26"/>
          <w:szCs w:val="26"/>
        </w:rPr>
        <w:t>ê</w:t>
      </w:r>
      <w:r w:rsidRPr="008B3549">
        <w:rPr>
          <w:rFonts w:ascii="Bookman Old Style" w:hAnsi="Bookman Old Style"/>
          <w:sz w:val="26"/>
          <w:szCs w:val="26"/>
        </w:rPr>
        <w:t>s mil soldados e acampou naquele mesmo dia em Haquila. Davi, alertado de sua marcha, mandou espi</w:t>
      </w:r>
      <w:r w:rsidRPr="008B3549">
        <w:rPr>
          <w:rFonts w:ascii="Bookman Old Style" w:hAnsi="Bookman Old Style" w:cs="Times New Roman"/>
          <w:sz w:val="26"/>
          <w:szCs w:val="26"/>
        </w:rPr>
        <w:t>õ</w:t>
      </w:r>
      <w:r w:rsidRPr="008B3549">
        <w:rPr>
          <w:rFonts w:ascii="Bookman Old Style" w:hAnsi="Bookman Old Style"/>
          <w:sz w:val="26"/>
          <w:szCs w:val="26"/>
        </w:rPr>
        <w:t>es para fazer um reconhecimento, e estes confirmaram o aviso. Ele partiu de noite, acompanhado somente por Abisai, e entrou no acampamento de Saul. Encon</w:t>
      </w:r>
      <w:r w:rsidRPr="008B3549">
        <w:rPr>
          <w:rFonts w:ascii="Bookman Old Style" w:hAnsi="Bookman Old Style"/>
          <w:sz w:val="26"/>
          <w:szCs w:val="26"/>
        </w:rPr>
        <w:softHyphen/>
        <w:t>trou todos os soldados adormecidos, bem como o general Abner. Passou pela tenda do rei, que tamb</w:t>
      </w:r>
      <w:r w:rsidRPr="008B3549">
        <w:rPr>
          <w:rFonts w:ascii="Bookman Old Style" w:hAnsi="Bookman Old Style" w:cs="Times New Roman"/>
          <w:sz w:val="26"/>
          <w:szCs w:val="26"/>
        </w:rPr>
        <w:t>é</w:t>
      </w:r>
      <w:r w:rsidRPr="008B3549">
        <w:rPr>
          <w:rFonts w:ascii="Bookman Old Style" w:hAnsi="Bookman Old Style"/>
          <w:sz w:val="26"/>
          <w:szCs w:val="26"/>
        </w:rPr>
        <w:t>m dormia, e da cabeceira de sua cama apanhou-lhe o dardo. Abisai quis mat</w:t>
      </w:r>
      <w:r w:rsidRPr="008B3549">
        <w:rPr>
          <w:rFonts w:ascii="Bookman Old Style" w:hAnsi="Bookman Old Style" w:cs="Times New Roman"/>
          <w:sz w:val="26"/>
          <w:szCs w:val="26"/>
        </w:rPr>
        <w:t>á</w:t>
      </w:r>
      <w:r w:rsidRPr="008B3549">
        <w:rPr>
          <w:rFonts w:ascii="Bookman Old Style" w:hAnsi="Bookman Old Style"/>
          <w:sz w:val="26"/>
          <w:szCs w:val="26"/>
        </w:rPr>
        <w:t xml:space="preserve">-lo, mas Davi lhe reteve o </w:t>
      </w:r>
      <w:r w:rsidRPr="008B3549">
        <w:rPr>
          <w:rFonts w:ascii="Bookman Old Style" w:hAnsi="Bookman Old Style"/>
          <w:sz w:val="26"/>
          <w:szCs w:val="26"/>
        </w:rPr>
        <w:lastRenderedPageBreak/>
        <w:t>bra</w:t>
      </w:r>
      <w:r w:rsidRPr="008B3549">
        <w:rPr>
          <w:rFonts w:ascii="Bookman Old Style" w:hAnsi="Bookman Old Style" w:cs="Times New Roman"/>
          <w:sz w:val="26"/>
          <w:szCs w:val="26"/>
        </w:rPr>
        <w:t>ç</w:t>
      </w:r>
      <w:r w:rsidRPr="008B3549">
        <w:rPr>
          <w:rFonts w:ascii="Bookman Old Style" w:hAnsi="Bookman Old Style"/>
          <w:sz w:val="26"/>
          <w:szCs w:val="26"/>
        </w:rPr>
        <w:t>o e o impediu, dizendo que, por pior que fosse Saul, n</w:t>
      </w:r>
      <w:r w:rsidRPr="008B3549">
        <w:rPr>
          <w:rFonts w:ascii="Bookman Old Style" w:hAnsi="Bookman Old Style" w:cs="Times New Roman"/>
          <w:sz w:val="26"/>
          <w:szCs w:val="26"/>
        </w:rPr>
        <w:t>ã</w:t>
      </w:r>
      <w:r w:rsidRPr="008B3549">
        <w:rPr>
          <w:rFonts w:ascii="Bookman Old Style" w:hAnsi="Bookman Old Style"/>
          <w:sz w:val="26"/>
          <w:szCs w:val="26"/>
        </w:rPr>
        <w:t>o se poderia sem crime atentar contra a vida de um rei constitu</w:t>
      </w:r>
      <w:r w:rsidRPr="008B3549">
        <w:rPr>
          <w:rFonts w:ascii="Bookman Old Style" w:hAnsi="Bookman Old Style" w:cs="Times New Roman"/>
          <w:sz w:val="26"/>
          <w:szCs w:val="26"/>
        </w:rPr>
        <w:t>í</w:t>
      </w:r>
      <w:r w:rsidRPr="008B3549">
        <w:rPr>
          <w:rFonts w:ascii="Bookman Old Style" w:hAnsi="Bookman Old Style"/>
          <w:sz w:val="26"/>
          <w:szCs w:val="26"/>
        </w:rPr>
        <w:t>do por Deus e que tocava ao pr</w:t>
      </w:r>
      <w:r w:rsidRPr="008B3549">
        <w:rPr>
          <w:rFonts w:ascii="Bookman Old Style" w:hAnsi="Bookman Old Style" w:cs="Times New Roman"/>
          <w:sz w:val="26"/>
          <w:szCs w:val="26"/>
        </w:rPr>
        <w:t>ó</w:t>
      </w:r>
      <w:r w:rsidRPr="008B3549">
        <w:rPr>
          <w:rFonts w:ascii="Bookman Old Style" w:hAnsi="Bookman Old Style"/>
          <w:sz w:val="26"/>
          <w:szCs w:val="26"/>
        </w:rPr>
        <w:t>prio Deus castig</w:t>
      </w:r>
      <w:r w:rsidRPr="008B3549">
        <w:rPr>
          <w:rFonts w:ascii="Bookman Old Style" w:hAnsi="Bookman Old Style" w:cs="Times New Roman"/>
          <w:sz w:val="26"/>
          <w:szCs w:val="26"/>
        </w:rPr>
        <w:t>á</w:t>
      </w:r>
      <w:r w:rsidRPr="008B3549">
        <w:rPr>
          <w:rFonts w:ascii="Bookman Old Style" w:hAnsi="Bookman Old Style"/>
          <w:sz w:val="26"/>
          <w:szCs w:val="26"/>
        </w:rPr>
        <w:t>-lo, quando julgasse que era tempo de o fazer.</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Davi contentou-se em levar o dardo e um vaso que estava pr</w:t>
      </w:r>
      <w:r w:rsidRPr="008B3549">
        <w:rPr>
          <w:rFonts w:ascii="Bookman Old Style" w:hAnsi="Bookman Old Style" w:cs="Times New Roman"/>
          <w:sz w:val="26"/>
          <w:szCs w:val="26"/>
        </w:rPr>
        <w:t>ó</w:t>
      </w:r>
      <w:r w:rsidRPr="008B3549">
        <w:rPr>
          <w:rFonts w:ascii="Bookman Old Style" w:hAnsi="Bookman Old Style"/>
          <w:sz w:val="26"/>
          <w:szCs w:val="26"/>
        </w:rPr>
        <w:t>ximo do rei, de modo que n</w:t>
      </w:r>
      <w:r w:rsidRPr="008B3549">
        <w:rPr>
          <w:rFonts w:ascii="Bookman Old Style" w:hAnsi="Bookman Old Style" w:cs="Times New Roman"/>
          <w:sz w:val="26"/>
          <w:szCs w:val="26"/>
        </w:rPr>
        <w:t>ã</w:t>
      </w:r>
      <w:r w:rsidRPr="008B3549">
        <w:rPr>
          <w:rFonts w:ascii="Bookman Old Style" w:hAnsi="Bookman Old Style"/>
          <w:sz w:val="26"/>
          <w:szCs w:val="26"/>
        </w:rPr>
        <w:t>o se pudesse duvidar de que poderia t</w:t>
      </w:r>
      <w:r w:rsidRPr="008B3549">
        <w:rPr>
          <w:rFonts w:ascii="Bookman Old Style" w:hAnsi="Bookman Old Style" w:cs="Times New Roman"/>
          <w:sz w:val="26"/>
          <w:szCs w:val="26"/>
        </w:rPr>
        <w:t>ê</w:t>
      </w:r>
      <w:r w:rsidRPr="008B3549">
        <w:rPr>
          <w:rFonts w:ascii="Bookman Old Style" w:hAnsi="Bookman Old Style"/>
          <w:sz w:val="26"/>
          <w:szCs w:val="26"/>
        </w:rPr>
        <w:t>-lo matado, se o desejasse. Confiando na escurid</w:t>
      </w:r>
      <w:r w:rsidRPr="008B3549">
        <w:rPr>
          <w:rFonts w:ascii="Bookman Old Style" w:hAnsi="Bookman Old Style" w:cs="Times New Roman"/>
          <w:sz w:val="26"/>
          <w:szCs w:val="26"/>
        </w:rPr>
        <w:t>ã</w:t>
      </w:r>
      <w:r w:rsidRPr="008B3549">
        <w:rPr>
          <w:rFonts w:ascii="Bookman Old Style" w:hAnsi="Bookman Old Style"/>
          <w:sz w:val="26"/>
          <w:szCs w:val="26"/>
        </w:rPr>
        <w:t>o da noite e em sua coragem, saiu do acampamento do modo como havia entrado, sem que ningu</w:t>
      </w:r>
      <w:r w:rsidRPr="008B3549">
        <w:rPr>
          <w:rFonts w:ascii="Bookman Old Style" w:hAnsi="Bookman Old Style" w:cs="Times New Roman"/>
          <w:sz w:val="26"/>
          <w:szCs w:val="26"/>
        </w:rPr>
        <w:t>é</w:t>
      </w:r>
      <w:r w:rsidRPr="008B3549">
        <w:rPr>
          <w:rFonts w:ascii="Bookman Old Style" w:hAnsi="Bookman Old Style"/>
          <w:sz w:val="26"/>
          <w:szCs w:val="26"/>
        </w:rPr>
        <w:t>m o percebes</w:t>
      </w:r>
      <w:r w:rsidRPr="008B3549">
        <w:rPr>
          <w:rFonts w:ascii="Bookman Old Style" w:hAnsi="Bookman Old Style"/>
          <w:sz w:val="26"/>
          <w:szCs w:val="26"/>
        </w:rPr>
        <w:softHyphen/>
        <w:t xml:space="preserve">se. Depois de atravessar a torrente, subiu </w:t>
      </w:r>
      <w:r w:rsidRPr="008B3549">
        <w:rPr>
          <w:rFonts w:ascii="Bookman Old Style" w:hAnsi="Bookman Old Style" w:cs="Times New Roman"/>
          <w:sz w:val="26"/>
          <w:szCs w:val="26"/>
        </w:rPr>
        <w:t>à</w:t>
      </w:r>
      <w:r w:rsidRPr="008B3549">
        <w:rPr>
          <w:rFonts w:ascii="Bookman Old Style" w:hAnsi="Bookman Old Style"/>
          <w:sz w:val="26"/>
          <w:szCs w:val="26"/>
        </w:rPr>
        <w:t xml:space="preserve"> montanha, de onde todo o acam</w:t>
      </w:r>
      <w:r w:rsidRPr="008B3549">
        <w:rPr>
          <w:rFonts w:ascii="Bookman Old Style" w:hAnsi="Bookman Old Style"/>
          <w:sz w:val="26"/>
          <w:szCs w:val="26"/>
        </w:rPr>
        <w:softHyphen/>
        <w:t>pamento de Saul poderia ouvi-lo, e gritou bem alto, chamando por Abner, que acordou com o barulho, bem como todos os soldados. Abner perguntou quem o chamava</w:t>
      </w:r>
      <w:r>
        <w:rPr>
          <w:rFonts w:ascii="Bookman Old Style" w:hAnsi="Bookman Old Style"/>
          <w:sz w:val="26"/>
          <w:szCs w:val="26"/>
        </w:rPr>
        <w:t>.</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 respondeu: "Sou eu, Davi, filho de Jess</w:t>
      </w:r>
      <w:r w:rsidRPr="008B3549">
        <w:rPr>
          <w:rFonts w:ascii="Bookman Old Style" w:hAnsi="Bookman Old Style" w:cs="Times New Roman"/>
          <w:sz w:val="26"/>
          <w:szCs w:val="26"/>
        </w:rPr>
        <w:t>é</w:t>
      </w:r>
      <w:r w:rsidRPr="008B3549">
        <w:rPr>
          <w:rFonts w:ascii="Bookman Old Style" w:hAnsi="Bookman Old Style"/>
          <w:sz w:val="26"/>
          <w:szCs w:val="26"/>
        </w:rPr>
        <w:t>, que v</w:t>
      </w:r>
      <w:r w:rsidRPr="008B3549">
        <w:rPr>
          <w:rFonts w:ascii="Bookman Old Style" w:hAnsi="Bookman Old Style" w:cs="Times New Roman"/>
          <w:sz w:val="26"/>
          <w:szCs w:val="26"/>
        </w:rPr>
        <w:t>ó</w:t>
      </w:r>
      <w:r w:rsidRPr="008B3549">
        <w:rPr>
          <w:rFonts w:ascii="Bookman Old Style" w:hAnsi="Bookman Old Style"/>
          <w:sz w:val="26"/>
          <w:szCs w:val="26"/>
        </w:rPr>
        <w:t>s expulsastes. Como v</w:t>
      </w:r>
      <w:r w:rsidRPr="008B3549">
        <w:rPr>
          <w:rFonts w:ascii="Bookman Old Style" w:hAnsi="Bookman Old Style" w:cs="Times New Roman"/>
          <w:sz w:val="26"/>
          <w:szCs w:val="26"/>
        </w:rPr>
        <w:t>ó</w:t>
      </w:r>
      <w:r w:rsidRPr="008B3549">
        <w:rPr>
          <w:rFonts w:ascii="Bookman Old Style" w:hAnsi="Bookman Old Style"/>
          <w:sz w:val="26"/>
          <w:szCs w:val="26"/>
        </w:rPr>
        <w:t>s, que t</w:t>
      </w:r>
      <w:r w:rsidRPr="008B3549">
        <w:rPr>
          <w:rFonts w:ascii="Bookman Old Style" w:hAnsi="Bookman Old Style" w:cs="Times New Roman"/>
          <w:sz w:val="26"/>
          <w:szCs w:val="26"/>
        </w:rPr>
        <w:t>ã</w:t>
      </w:r>
      <w:r w:rsidRPr="008B3549">
        <w:rPr>
          <w:rFonts w:ascii="Bookman Old Style" w:hAnsi="Bookman Old Style"/>
          <w:sz w:val="26"/>
          <w:szCs w:val="26"/>
        </w:rPr>
        <w:t>o valente sois e gozais de tanta honra perante o rei, mais que qualquer outro, tendes t</w:t>
      </w:r>
      <w:r w:rsidRPr="008B3549">
        <w:rPr>
          <w:rFonts w:ascii="Bookman Old Style" w:hAnsi="Bookman Old Style" w:cs="Times New Roman"/>
          <w:sz w:val="26"/>
          <w:szCs w:val="26"/>
        </w:rPr>
        <w:t>ã</w:t>
      </w:r>
      <w:r w:rsidRPr="008B3549">
        <w:rPr>
          <w:rFonts w:ascii="Bookman Old Style" w:hAnsi="Bookman Old Style"/>
          <w:sz w:val="26"/>
          <w:szCs w:val="26"/>
        </w:rPr>
        <w:t>o pouco cuidado em defend</w:t>
      </w:r>
      <w:r w:rsidRPr="008B3549">
        <w:rPr>
          <w:rFonts w:ascii="Bookman Old Style" w:hAnsi="Bookman Old Style" w:cs="Times New Roman"/>
          <w:sz w:val="26"/>
          <w:szCs w:val="26"/>
        </w:rPr>
        <w:t>ê</w:t>
      </w:r>
      <w:r w:rsidRPr="008B3549">
        <w:rPr>
          <w:rFonts w:ascii="Bookman Old Style" w:hAnsi="Bookman Old Style"/>
          <w:sz w:val="26"/>
          <w:szCs w:val="26"/>
        </w:rPr>
        <w:t>-lo e dormis em vez de zelar pela garantia de sua pessoa? Podeis negar que n</w:t>
      </w:r>
      <w:r w:rsidRPr="008B3549">
        <w:rPr>
          <w:rFonts w:ascii="Bookman Old Style" w:hAnsi="Bookman Old Style" w:cs="Times New Roman"/>
          <w:sz w:val="26"/>
          <w:szCs w:val="26"/>
        </w:rPr>
        <w:t>ã</w:t>
      </w:r>
      <w:r w:rsidRPr="008B3549">
        <w:rPr>
          <w:rFonts w:ascii="Bookman Old Style" w:hAnsi="Bookman Old Style"/>
          <w:sz w:val="26"/>
          <w:szCs w:val="26"/>
        </w:rPr>
        <w:t>o sois culpado de um crime capital, tendo sido t</w:t>
      </w:r>
      <w:r w:rsidRPr="008B3549">
        <w:rPr>
          <w:rFonts w:ascii="Bookman Old Style" w:hAnsi="Bookman Old Style" w:cs="Times New Roman"/>
          <w:sz w:val="26"/>
          <w:szCs w:val="26"/>
        </w:rPr>
        <w:t>ã</w:t>
      </w:r>
      <w:r w:rsidRPr="008B3549">
        <w:rPr>
          <w:rFonts w:ascii="Bookman Old Style" w:hAnsi="Bookman Old Style"/>
          <w:sz w:val="26"/>
          <w:szCs w:val="26"/>
        </w:rPr>
        <w:t>o negligente a ponto de perceberdes que alguns dos meus homens entraram no vosso acampamento e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na tenda real? Vede onde est</w:t>
      </w:r>
      <w:r w:rsidRPr="008B3549">
        <w:rPr>
          <w:rFonts w:ascii="Bookman Old Style" w:hAnsi="Bookman Old Style" w:cs="Times New Roman"/>
          <w:sz w:val="26"/>
          <w:szCs w:val="26"/>
        </w:rPr>
        <w:t>ã</w:t>
      </w:r>
      <w:r w:rsidRPr="008B3549">
        <w:rPr>
          <w:rFonts w:ascii="Bookman Old Style" w:hAnsi="Bookman Old Style"/>
          <w:sz w:val="26"/>
          <w:szCs w:val="26"/>
        </w:rPr>
        <w:t>o o dardo do rei e o seu vaso e julgai agora se montastes boa guarda".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Saul reconheceu a voz de Davi e, diante das provas que apresentava, perce</w:t>
      </w:r>
      <w:r w:rsidRPr="008B3549">
        <w:rPr>
          <w:rFonts w:ascii="Bookman Old Style" w:hAnsi="Bookman Old Style"/>
          <w:sz w:val="26"/>
          <w:szCs w:val="26"/>
        </w:rPr>
        <w:softHyphen/>
        <w:t>beu que, gra</w:t>
      </w:r>
      <w:r w:rsidRPr="008B3549">
        <w:rPr>
          <w:rFonts w:ascii="Bookman Old Style" w:hAnsi="Bookman Old Style" w:cs="Times New Roman"/>
          <w:sz w:val="26"/>
          <w:szCs w:val="26"/>
        </w:rPr>
        <w:t>ç</w:t>
      </w:r>
      <w:r w:rsidRPr="008B3549">
        <w:rPr>
          <w:rFonts w:ascii="Bookman Old Style" w:hAnsi="Bookman Old Style"/>
          <w:sz w:val="26"/>
          <w:szCs w:val="26"/>
        </w:rPr>
        <w:t xml:space="preserve">as </w:t>
      </w:r>
      <w:r w:rsidRPr="008B3549">
        <w:rPr>
          <w:rFonts w:ascii="Bookman Old Style" w:hAnsi="Bookman Old Style" w:cs="Times New Roman"/>
          <w:sz w:val="26"/>
          <w:szCs w:val="26"/>
        </w:rPr>
        <w:t>à</w:t>
      </w:r>
      <w:r w:rsidRPr="008B3549">
        <w:rPr>
          <w:rFonts w:ascii="Bookman Old Style" w:hAnsi="Bookman Old Style"/>
          <w:sz w:val="26"/>
          <w:szCs w:val="26"/>
        </w:rPr>
        <w:t xml:space="preserve"> neglig</w:t>
      </w:r>
      <w:r w:rsidRPr="008B3549">
        <w:rPr>
          <w:rFonts w:ascii="Bookman Old Style" w:hAnsi="Bookman Old Style" w:cs="Times New Roman"/>
          <w:sz w:val="26"/>
          <w:szCs w:val="26"/>
        </w:rPr>
        <w:t>ê</w:t>
      </w:r>
      <w:r w:rsidRPr="008B3549">
        <w:rPr>
          <w:rFonts w:ascii="Bookman Old Style" w:hAnsi="Bookman Old Style"/>
          <w:sz w:val="26"/>
          <w:szCs w:val="26"/>
        </w:rPr>
        <w:t>ncia dos seus, ter-lhe-ia sido f</w:t>
      </w:r>
      <w:r w:rsidRPr="008B3549">
        <w:rPr>
          <w:rFonts w:ascii="Bookman Old Style" w:hAnsi="Bookman Old Style" w:cs="Times New Roman"/>
          <w:sz w:val="26"/>
          <w:szCs w:val="26"/>
        </w:rPr>
        <w:t>á</w:t>
      </w:r>
      <w:r w:rsidRPr="008B3549">
        <w:rPr>
          <w:rFonts w:ascii="Bookman Old Style" w:hAnsi="Bookman Old Style"/>
          <w:sz w:val="26"/>
          <w:szCs w:val="26"/>
        </w:rPr>
        <w:t>cil mat</w:t>
      </w:r>
      <w:r w:rsidRPr="008B3549">
        <w:rPr>
          <w:rFonts w:ascii="Bookman Old Style" w:hAnsi="Bookman Old Style" w:cs="Times New Roman"/>
          <w:sz w:val="26"/>
          <w:szCs w:val="26"/>
        </w:rPr>
        <w:t>á</w:t>
      </w:r>
      <w:r w:rsidRPr="008B3549">
        <w:rPr>
          <w:rFonts w:ascii="Bookman Old Style" w:hAnsi="Bookman Old Style"/>
          <w:sz w:val="26"/>
          <w:szCs w:val="26"/>
        </w:rPr>
        <w:t>-lo sem que nenhum estranho fosse encontrado. Confessou ent</w:t>
      </w:r>
      <w:r w:rsidRPr="008B3549">
        <w:rPr>
          <w:rFonts w:ascii="Bookman Old Style" w:hAnsi="Bookman Old Style" w:cs="Times New Roman"/>
          <w:sz w:val="26"/>
          <w:szCs w:val="26"/>
        </w:rPr>
        <w:t>ã</w:t>
      </w:r>
      <w:r w:rsidRPr="008B3549">
        <w:rPr>
          <w:rFonts w:ascii="Bookman Old Style" w:hAnsi="Bookman Old Style"/>
          <w:sz w:val="26"/>
          <w:szCs w:val="26"/>
        </w:rPr>
        <w:t>o ser-lhe devedor da vida e declarou que lhe permitia voltar para casa com toda a seguran</w:t>
      </w:r>
      <w:r w:rsidRPr="008B3549">
        <w:rPr>
          <w:rFonts w:ascii="Bookman Old Style" w:hAnsi="Bookman Old Style" w:cs="Times New Roman"/>
          <w:sz w:val="26"/>
          <w:szCs w:val="26"/>
        </w:rPr>
        <w:t>ç</w:t>
      </w:r>
      <w:r w:rsidRPr="008B3549">
        <w:rPr>
          <w:rFonts w:ascii="Bookman Old Style" w:hAnsi="Bookman Old Style"/>
          <w:sz w:val="26"/>
          <w:szCs w:val="26"/>
        </w:rPr>
        <w:t>a, porque n</w:t>
      </w:r>
      <w:r w:rsidRPr="008B3549">
        <w:rPr>
          <w:rFonts w:ascii="Bookman Old Style" w:hAnsi="Bookman Old Style" w:cs="Times New Roman"/>
          <w:sz w:val="26"/>
          <w:szCs w:val="26"/>
        </w:rPr>
        <w:t>ã</w:t>
      </w:r>
      <w:r w:rsidRPr="008B3549">
        <w:rPr>
          <w:rFonts w:ascii="Bookman Old Style" w:hAnsi="Bookman Old Style"/>
          <w:sz w:val="26"/>
          <w:szCs w:val="26"/>
        </w:rPr>
        <w:t>o podia mais duvidar de seu afeto e de sua fidelidade, depois de lhe poupar a vida diversas vezes, e porque ele, em vez de reconhecer os bons servi</w:t>
      </w:r>
      <w:r w:rsidRPr="008B3549">
        <w:rPr>
          <w:rFonts w:ascii="Bookman Old Style" w:hAnsi="Bookman Old Style" w:cs="Times New Roman"/>
          <w:sz w:val="26"/>
          <w:szCs w:val="26"/>
        </w:rPr>
        <w:t>ç</w:t>
      </w:r>
      <w:r w:rsidRPr="008B3549">
        <w:rPr>
          <w:rFonts w:ascii="Bookman Old Style" w:hAnsi="Bookman Old Style"/>
          <w:sz w:val="26"/>
          <w:szCs w:val="26"/>
        </w:rPr>
        <w:t>os que Davi lhe prestara, o havia exilado, privado da consola</w:t>
      </w:r>
      <w:r w:rsidRPr="008B3549">
        <w:rPr>
          <w:rFonts w:ascii="Bookman Old Style" w:hAnsi="Bookman Old Style" w:cs="Times New Roman"/>
          <w:sz w:val="26"/>
          <w:szCs w:val="26"/>
        </w:rPr>
        <w:t>çã</w:t>
      </w:r>
      <w:r w:rsidRPr="008B3549">
        <w:rPr>
          <w:rFonts w:ascii="Bookman Old Style" w:hAnsi="Bookman Old Style"/>
          <w:sz w:val="26"/>
          <w:szCs w:val="26"/>
        </w:rPr>
        <w:t>o de viver com os parentes e per</w:t>
      </w:r>
      <w:r w:rsidRPr="008B3549">
        <w:rPr>
          <w:rFonts w:ascii="Bookman Old Style" w:hAnsi="Bookman Old Style"/>
          <w:sz w:val="26"/>
          <w:szCs w:val="26"/>
        </w:rPr>
        <w:softHyphen/>
        <w:t>seguido impiedosamente. Davi mandou em seguida que viessem buscar o dardo e o vaso do rei e protestou que Deus, que sabia que ele teria podido matar Saul, seria o juiz de suas a</w:t>
      </w:r>
      <w:r w:rsidRPr="008B3549">
        <w:rPr>
          <w:rFonts w:ascii="Bookman Old Style" w:hAnsi="Bookman Old Style" w:cs="Times New Roman"/>
          <w:sz w:val="26"/>
          <w:szCs w:val="26"/>
        </w:rPr>
        <w:t>çõ</w:t>
      </w:r>
      <w:r w:rsidRPr="008B3549">
        <w:rPr>
          <w:rFonts w:ascii="Bookman Old Style" w:hAnsi="Bookman Old Style"/>
          <w:sz w:val="26"/>
          <w:szCs w:val="26"/>
        </w:rPr>
        <w: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251. </w:t>
      </w:r>
      <w:r w:rsidRPr="008B3549">
        <w:rPr>
          <w:rFonts w:ascii="Bookman Old Style" w:hAnsi="Bookman Old Style"/>
          <w:i/>
          <w:iCs/>
          <w:sz w:val="26"/>
          <w:szCs w:val="26"/>
        </w:rPr>
        <w:t xml:space="preserve">1 Samuel 27. </w:t>
      </w:r>
      <w:r w:rsidRPr="008B3549">
        <w:rPr>
          <w:rFonts w:ascii="Bookman Old Style" w:hAnsi="Bookman Old Style"/>
          <w:sz w:val="26"/>
          <w:szCs w:val="26"/>
        </w:rPr>
        <w:t>Eis como Davi uma segunda vez poupou a vida a Saul. E, n</w:t>
      </w:r>
      <w:r w:rsidRPr="008B3549">
        <w:rPr>
          <w:rFonts w:ascii="Bookman Old Style" w:hAnsi="Bookman Old Style" w:cs="Times New Roman"/>
          <w:sz w:val="26"/>
          <w:szCs w:val="26"/>
        </w:rPr>
        <w:t>ã</w:t>
      </w:r>
      <w:r w:rsidRPr="008B3549">
        <w:rPr>
          <w:rFonts w:ascii="Bookman Old Style" w:hAnsi="Bookman Old Style"/>
          <w:sz w:val="26"/>
          <w:szCs w:val="26"/>
        </w:rPr>
        <w:t>o querendo mais ficar naquele pa</w:t>
      </w:r>
      <w:r w:rsidRPr="008B3549">
        <w:rPr>
          <w:rFonts w:ascii="Bookman Old Style" w:hAnsi="Bookman Old Style" w:cs="Times New Roman"/>
          <w:sz w:val="26"/>
          <w:szCs w:val="26"/>
        </w:rPr>
        <w:t>í</w:t>
      </w:r>
      <w:r w:rsidRPr="008B3549">
        <w:rPr>
          <w:rFonts w:ascii="Bookman Old Style" w:hAnsi="Bookman Old Style"/>
          <w:sz w:val="26"/>
          <w:szCs w:val="26"/>
        </w:rPr>
        <w:t>s, receando vir a cair nas m</w:t>
      </w:r>
      <w:r w:rsidRPr="008B3549">
        <w:rPr>
          <w:rFonts w:ascii="Bookman Old Style" w:hAnsi="Bookman Old Style" w:cs="Times New Roman"/>
          <w:sz w:val="26"/>
          <w:szCs w:val="26"/>
        </w:rPr>
        <w:t>ã</w:t>
      </w:r>
      <w:r w:rsidRPr="008B3549">
        <w:rPr>
          <w:rFonts w:ascii="Bookman Old Style" w:hAnsi="Bookman Old Style"/>
          <w:sz w:val="26"/>
          <w:szCs w:val="26"/>
        </w:rPr>
        <w:t>os do rei, deci</w:t>
      </w:r>
      <w:r w:rsidRPr="008B3549">
        <w:rPr>
          <w:rFonts w:ascii="Bookman Old Style" w:hAnsi="Bookman Old Style"/>
          <w:sz w:val="26"/>
          <w:szCs w:val="26"/>
        </w:rPr>
        <w:softHyphen/>
        <w:t xml:space="preserve">diu, com o consentimento de todos os que estavam com ele, passar </w:t>
      </w:r>
      <w:r w:rsidRPr="008B3549">
        <w:rPr>
          <w:rFonts w:ascii="Bookman Old Style" w:hAnsi="Bookman Old Style" w:cs="Times New Roman"/>
          <w:sz w:val="26"/>
          <w:szCs w:val="26"/>
        </w:rPr>
        <w:t>à</w:t>
      </w:r>
      <w:r w:rsidRPr="008B3549">
        <w:rPr>
          <w:rFonts w:ascii="Bookman Old Style" w:hAnsi="Bookman Old Style"/>
          <w:sz w:val="26"/>
          <w:szCs w:val="26"/>
        </w:rPr>
        <w:t>s terras dos filisteus. Aquis, rei de Gate, uma das cinco cidades dessa na</w:t>
      </w:r>
      <w:r w:rsidRPr="008B3549">
        <w:rPr>
          <w:rFonts w:ascii="Bookman Old Style" w:hAnsi="Bookman Old Style" w:cs="Times New Roman"/>
          <w:sz w:val="26"/>
          <w:szCs w:val="26"/>
        </w:rPr>
        <w:t>çã</w:t>
      </w:r>
      <w:r w:rsidRPr="008B3549">
        <w:rPr>
          <w:rFonts w:ascii="Bookman Old Style" w:hAnsi="Bookman Old Style"/>
          <w:sz w:val="26"/>
          <w:szCs w:val="26"/>
        </w:rPr>
        <w:t xml:space="preserve">o, </w:t>
      </w:r>
      <w:r w:rsidRPr="008B3549">
        <w:rPr>
          <w:rFonts w:ascii="Bookman Old Style" w:hAnsi="Bookman Old Style"/>
          <w:sz w:val="26"/>
          <w:szCs w:val="26"/>
        </w:rPr>
        <w:lastRenderedPageBreak/>
        <w:t>recebeu-o favo</w:t>
      </w:r>
      <w:r w:rsidRPr="008B3549">
        <w:rPr>
          <w:rFonts w:ascii="Bookman Old Style" w:hAnsi="Bookman Old Style"/>
          <w:sz w:val="26"/>
          <w:szCs w:val="26"/>
        </w:rPr>
        <w:softHyphen/>
        <w:t>ravelmente, e Saul, vendo como fora malsucedido e lembrando os graves riscos que correra, n</w:t>
      </w:r>
      <w:r w:rsidRPr="008B3549">
        <w:rPr>
          <w:rFonts w:ascii="Bookman Old Style" w:hAnsi="Bookman Old Style" w:cs="Times New Roman"/>
          <w:sz w:val="26"/>
          <w:szCs w:val="26"/>
        </w:rPr>
        <w:t>ã</w:t>
      </w:r>
      <w:r w:rsidRPr="008B3549">
        <w:rPr>
          <w:rFonts w:ascii="Bookman Old Style" w:hAnsi="Bookman Old Style"/>
          <w:sz w:val="26"/>
          <w:szCs w:val="26"/>
        </w:rPr>
        <w:t>o pensou mais em persegui-lo. Davi n</w:t>
      </w:r>
      <w:r w:rsidRPr="008B3549">
        <w:rPr>
          <w:rFonts w:ascii="Bookman Old Style" w:hAnsi="Bookman Old Style" w:cs="Times New Roman"/>
          <w:sz w:val="26"/>
          <w:szCs w:val="26"/>
        </w:rPr>
        <w:t>ã</w:t>
      </w:r>
      <w:r w:rsidRPr="008B3549">
        <w:rPr>
          <w:rFonts w:ascii="Bookman Old Style" w:hAnsi="Bookman Old Style"/>
          <w:sz w:val="26"/>
          <w:szCs w:val="26"/>
        </w:rPr>
        <w:t>o quis estabelecer-se na cidade, para n</w:t>
      </w:r>
      <w:r w:rsidRPr="008B3549">
        <w:rPr>
          <w:rFonts w:ascii="Bookman Old Style" w:hAnsi="Bookman Old Style" w:cs="Times New Roman"/>
          <w:sz w:val="26"/>
          <w:szCs w:val="26"/>
        </w:rPr>
        <w:t>ã</w:t>
      </w:r>
      <w:r w:rsidRPr="008B3549">
        <w:rPr>
          <w:rFonts w:ascii="Bookman Old Style" w:hAnsi="Bookman Old Style"/>
          <w:sz w:val="26"/>
          <w:szCs w:val="26"/>
        </w:rPr>
        <w:t>o ser pesado aos seus habitantes, e rogou ao rei Aquis que lhe desse um lugar no campo. Ele deu-lhe a aldeia de Ziclague, pela qual Davi to</w:t>
      </w:r>
      <w:r w:rsidRPr="008B3549">
        <w:rPr>
          <w:rFonts w:ascii="Bookman Old Style" w:hAnsi="Bookman Old Style"/>
          <w:sz w:val="26"/>
          <w:szCs w:val="26"/>
        </w:rPr>
        <w:softHyphen/>
        <w:t>mou tanto afeto que, depois de se tornar rei, veio a compr</w:t>
      </w:r>
      <w:r w:rsidRPr="008B3549">
        <w:rPr>
          <w:rFonts w:ascii="Bookman Old Style" w:hAnsi="Bookman Old Style" w:cs="Times New Roman"/>
          <w:sz w:val="26"/>
          <w:szCs w:val="26"/>
        </w:rPr>
        <w:t>á</w:t>
      </w:r>
      <w:r w:rsidRPr="008B3549">
        <w:rPr>
          <w:rFonts w:ascii="Bookman Old Style" w:hAnsi="Bookman Old Style"/>
          <w:sz w:val="26"/>
          <w:szCs w:val="26"/>
        </w:rPr>
        <w:t>-la, para t</w:t>
      </w:r>
      <w:r w:rsidRPr="008B3549">
        <w:rPr>
          <w:rFonts w:ascii="Bookman Old Style" w:hAnsi="Bookman Old Style" w:cs="Times New Roman"/>
          <w:sz w:val="26"/>
          <w:szCs w:val="26"/>
        </w:rPr>
        <w:t>ê</w:t>
      </w:r>
      <w:r w:rsidRPr="008B3549">
        <w:rPr>
          <w:rFonts w:ascii="Bookman Old Style" w:hAnsi="Bookman Old Style"/>
          <w:sz w:val="26"/>
          <w:szCs w:val="26"/>
        </w:rPr>
        <w:t>-la como propriedade particular.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L</w:t>
      </w:r>
      <w:r w:rsidRPr="008B3549">
        <w:rPr>
          <w:rFonts w:ascii="Bookman Old Style" w:hAnsi="Bookman Old Style" w:cs="Times New Roman"/>
          <w:sz w:val="26"/>
          <w:szCs w:val="26"/>
        </w:rPr>
        <w:t>á</w:t>
      </w:r>
      <w:r w:rsidRPr="008B3549">
        <w:rPr>
          <w:rFonts w:ascii="Bookman Old Style" w:hAnsi="Bookman Old Style"/>
          <w:sz w:val="26"/>
          <w:szCs w:val="26"/>
        </w:rPr>
        <w:t xml:space="preserve"> ficou um ano e quatro meses, e durante esse tempo fazia secretamente incurs</w:t>
      </w:r>
      <w:r w:rsidRPr="008B3549">
        <w:rPr>
          <w:rFonts w:ascii="Bookman Old Style" w:hAnsi="Bookman Old Style" w:cs="Times New Roman"/>
          <w:sz w:val="26"/>
          <w:szCs w:val="26"/>
        </w:rPr>
        <w:t>õ</w:t>
      </w:r>
      <w:r w:rsidRPr="008B3549">
        <w:rPr>
          <w:rFonts w:ascii="Bookman Old Style" w:hAnsi="Bookman Old Style"/>
          <w:sz w:val="26"/>
          <w:szCs w:val="26"/>
        </w:rPr>
        <w:t>es sobre as terras dos gerusianos, dos gersianos e dos amalequitas, que eram povos vizinhos dos filisteus, trazendo grande quantidade de cavalos, ca</w:t>
      </w:r>
      <w:r w:rsidRPr="008B3549">
        <w:rPr>
          <w:rFonts w:ascii="Bookman Old Style" w:hAnsi="Bookman Old Style"/>
          <w:sz w:val="26"/>
          <w:szCs w:val="26"/>
        </w:rPr>
        <w:softHyphen/>
        <w:t>melos e gado. Contudo n</w:t>
      </w:r>
      <w:r w:rsidRPr="008B3549">
        <w:rPr>
          <w:rFonts w:ascii="Bookman Old Style" w:hAnsi="Bookman Old Style" w:cs="Times New Roman"/>
          <w:sz w:val="26"/>
          <w:szCs w:val="26"/>
        </w:rPr>
        <w:t>ã</w:t>
      </w:r>
      <w:r w:rsidRPr="008B3549">
        <w:rPr>
          <w:rFonts w:ascii="Bookman Old Style" w:hAnsi="Bookman Old Style"/>
          <w:sz w:val="26"/>
          <w:szCs w:val="26"/>
        </w:rPr>
        <w:t>o fazia prisioneiros, temendo que o rei descobrisse de quem ele trazia tais presas, das quais enviava-lhe uma parte. Quando o rei lhe perguntava onde as ia buscar, Davi respondia que era nas plan</w:t>
      </w:r>
      <w:r w:rsidRPr="008B3549">
        <w:rPr>
          <w:rFonts w:ascii="Bookman Old Style" w:hAnsi="Bookman Old Style" w:cs="Times New Roman"/>
          <w:sz w:val="26"/>
          <w:szCs w:val="26"/>
        </w:rPr>
        <w:t>í</w:t>
      </w:r>
      <w:r w:rsidRPr="008B3549">
        <w:rPr>
          <w:rFonts w:ascii="Bookman Old Style" w:hAnsi="Bookman Old Style"/>
          <w:sz w:val="26"/>
          <w:szCs w:val="26"/>
        </w:rPr>
        <w:t>cies da Jud</w:t>
      </w:r>
      <w:r w:rsidRPr="008B3549">
        <w:rPr>
          <w:rFonts w:ascii="Bookman Old Style" w:hAnsi="Bookman Old Style" w:cs="Times New Roman"/>
          <w:sz w:val="26"/>
          <w:szCs w:val="26"/>
        </w:rPr>
        <w:t>é</w:t>
      </w:r>
      <w:r w:rsidRPr="008B3549">
        <w:rPr>
          <w:rFonts w:ascii="Bookman Old Style" w:hAnsi="Bookman Old Style"/>
          <w:sz w:val="26"/>
          <w:szCs w:val="26"/>
        </w:rPr>
        <w:t xml:space="preserve">ia, </w:t>
      </w:r>
      <w:r w:rsidRPr="00BB6265">
        <w:rPr>
          <w:rFonts w:ascii="Bookman Old Style" w:hAnsi="Bookman Old Style"/>
          <w:bCs/>
          <w:sz w:val="26"/>
          <w:szCs w:val="26"/>
        </w:rPr>
        <w:t xml:space="preserve">do lado </w:t>
      </w:r>
      <w:r w:rsidRPr="00BB6265">
        <w:rPr>
          <w:rFonts w:ascii="Bookman Old Style" w:hAnsi="Bookman Old Style"/>
          <w:sz w:val="26"/>
          <w:szCs w:val="26"/>
        </w:rPr>
        <w:t xml:space="preserve">sul, no que o </w:t>
      </w:r>
      <w:r w:rsidRPr="00BB6265">
        <w:rPr>
          <w:rFonts w:ascii="Bookman Old Style" w:hAnsi="Bookman Old Style"/>
          <w:bCs/>
          <w:sz w:val="26"/>
          <w:szCs w:val="26"/>
        </w:rPr>
        <w:t>pr</w:t>
      </w:r>
      <w:r w:rsidRPr="00BB6265">
        <w:rPr>
          <w:rFonts w:ascii="Bookman Old Style" w:hAnsi="Bookman Old Style" w:cs="Times New Roman"/>
          <w:bCs/>
          <w:sz w:val="26"/>
          <w:szCs w:val="26"/>
        </w:rPr>
        <w:t>í</w:t>
      </w:r>
      <w:r w:rsidRPr="00BB6265">
        <w:rPr>
          <w:rFonts w:ascii="Bookman Old Style" w:hAnsi="Bookman Old Style"/>
          <w:bCs/>
          <w:sz w:val="26"/>
          <w:szCs w:val="26"/>
        </w:rPr>
        <w:t xml:space="preserve">ncipe acreditava </w:t>
      </w:r>
      <w:r w:rsidRPr="00BB6265">
        <w:rPr>
          <w:rFonts w:ascii="Bookman Old Style" w:hAnsi="Bookman Old Style"/>
          <w:sz w:val="26"/>
          <w:szCs w:val="26"/>
        </w:rPr>
        <w:t xml:space="preserve">com </w:t>
      </w:r>
      <w:r w:rsidRPr="00BB6265">
        <w:rPr>
          <w:rFonts w:ascii="Bookman Old Style" w:hAnsi="Bookman Old Style"/>
          <w:bCs/>
          <w:sz w:val="26"/>
          <w:szCs w:val="26"/>
        </w:rPr>
        <w:t>tanta felicidade quanto desejava</w:t>
      </w:r>
      <w:r>
        <w:rPr>
          <w:rFonts w:ascii="Bookman Old Style" w:hAnsi="Bookman Old Style"/>
          <w:sz w:val="26"/>
          <w:szCs w:val="26"/>
        </w:rPr>
        <w:t xml:space="preserve"> </w:t>
      </w:r>
      <w:r w:rsidRPr="008B3549">
        <w:rPr>
          <w:rFonts w:ascii="Bookman Old Style" w:hAnsi="Bookman Old Style"/>
          <w:sz w:val="26"/>
          <w:szCs w:val="26"/>
        </w:rPr>
        <w:t>que fosse verdade. Porque Davi se poria em condi</w:t>
      </w:r>
      <w:r w:rsidRPr="008B3549">
        <w:rPr>
          <w:rFonts w:ascii="Bookman Old Style" w:hAnsi="Bookman Old Style" w:cs="Times New Roman"/>
          <w:sz w:val="26"/>
          <w:szCs w:val="26"/>
        </w:rPr>
        <w:t>çã</w:t>
      </w:r>
      <w:r w:rsidRPr="008B3549">
        <w:rPr>
          <w:rFonts w:ascii="Bookman Old Style" w:hAnsi="Bookman Old Style"/>
          <w:sz w:val="26"/>
          <w:szCs w:val="26"/>
        </w:rPr>
        <w:t>o de jamais poder regres</w:t>
      </w:r>
      <w:r w:rsidRPr="008B3549">
        <w:rPr>
          <w:rFonts w:ascii="Bookman Old Style" w:hAnsi="Bookman Old Style"/>
          <w:sz w:val="26"/>
          <w:szCs w:val="26"/>
        </w:rPr>
        <w:softHyphen/>
        <w:t xml:space="preserve">sar </w:t>
      </w:r>
      <w:r w:rsidRPr="008B3549">
        <w:rPr>
          <w:rFonts w:ascii="Bookman Old Style" w:hAnsi="Bookman Old Style" w:cs="Times New Roman"/>
          <w:sz w:val="26"/>
          <w:szCs w:val="26"/>
        </w:rPr>
        <w:t>à</w:t>
      </w:r>
      <w:r w:rsidRPr="008B3549">
        <w:rPr>
          <w:rFonts w:ascii="Bookman Old Style" w:hAnsi="Bookman Old Style"/>
          <w:sz w:val="26"/>
          <w:szCs w:val="26"/>
        </w:rPr>
        <w:t>quele pa</w:t>
      </w:r>
      <w:r w:rsidRPr="008B3549">
        <w:rPr>
          <w:rFonts w:ascii="Bookman Old Style" w:hAnsi="Bookman Old Style" w:cs="Times New Roman"/>
          <w:sz w:val="26"/>
          <w:szCs w:val="26"/>
        </w:rPr>
        <w:t>í</w:t>
      </w:r>
      <w:r w:rsidRPr="008B3549">
        <w:rPr>
          <w:rFonts w:ascii="Bookman Old Style" w:hAnsi="Bookman Old Style"/>
          <w:sz w:val="26"/>
          <w:szCs w:val="26"/>
        </w:rPr>
        <w:t>s caso tratasse como inimigos os seus s</w:t>
      </w:r>
      <w:r w:rsidRPr="008B3549">
        <w:rPr>
          <w:rFonts w:ascii="Bookman Old Style" w:hAnsi="Bookman Old Style" w:cs="Times New Roman"/>
          <w:sz w:val="26"/>
          <w:szCs w:val="26"/>
        </w:rPr>
        <w:t>ú</w:t>
      </w:r>
      <w:r w:rsidRPr="008B3549">
        <w:rPr>
          <w:rFonts w:ascii="Bookman Old Style" w:hAnsi="Bookman Old Style"/>
          <w:sz w:val="26"/>
          <w:szCs w:val="26"/>
        </w:rPr>
        <w:t>ditos. N</w:t>
      </w:r>
      <w:r w:rsidRPr="008B3549">
        <w:rPr>
          <w:rFonts w:ascii="Bookman Old Style" w:hAnsi="Bookman Old Style" w:cs="Times New Roman"/>
          <w:sz w:val="26"/>
          <w:szCs w:val="26"/>
        </w:rPr>
        <w:t>ã</w:t>
      </w:r>
      <w:r w:rsidRPr="008B3549">
        <w:rPr>
          <w:rFonts w:ascii="Bookman Old Style" w:hAnsi="Bookman Old Style"/>
          <w:sz w:val="26"/>
          <w:szCs w:val="26"/>
        </w:rPr>
        <w:t>o sendo assim, por</w:t>
      </w:r>
      <w:r w:rsidRPr="008B3549">
        <w:rPr>
          <w:rFonts w:ascii="Bookman Old Style" w:hAnsi="Bookman Old Style" w:cs="Times New Roman"/>
          <w:sz w:val="26"/>
          <w:szCs w:val="26"/>
        </w:rPr>
        <w:t>é</w:t>
      </w:r>
      <w:r w:rsidRPr="008B3549">
        <w:rPr>
          <w:rFonts w:ascii="Bookman Old Style" w:hAnsi="Bookman Old Style"/>
          <w:sz w:val="26"/>
          <w:szCs w:val="26"/>
        </w:rPr>
        <w:t>m, podia mant</w:t>
      </w:r>
      <w:r w:rsidRPr="008B3549">
        <w:rPr>
          <w:rFonts w:ascii="Bookman Old Style" w:hAnsi="Bookman Old Style" w:cs="Times New Roman"/>
          <w:sz w:val="26"/>
          <w:szCs w:val="26"/>
        </w:rPr>
        <w:t>ê</w:t>
      </w:r>
      <w:r w:rsidRPr="008B3549">
        <w:rPr>
          <w:rFonts w:ascii="Bookman Old Style" w:hAnsi="Bookman Old Style"/>
          <w:sz w:val="26"/>
          <w:szCs w:val="26"/>
        </w:rPr>
        <w:t>-lo junto de si e servir-se dele vantajosamente.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252.  1</w:t>
      </w:r>
      <w:r w:rsidRPr="008B3549">
        <w:rPr>
          <w:rFonts w:ascii="Bookman Old Style" w:hAnsi="Bookman Old Style"/>
          <w:sz w:val="26"/>
          <w:szCs w:val="26"/>
        </w:rPr>
        <w:t xml:space="preserve"> </w:t>
      </w:r>
      <w:r w:rsidRPr="008B3549">
        <w:rPr>
          <w:rFonts w:ascii="Bookman Old Style" w:hAnsi="Bookman Old Style"/>
          <w:i/>
          <w:iCs/>
          <w:sz w:val="26"/>
          <w:szCs w:val="26"/>
        </w:rPr>
        <w:t xml:space="preserve">Samuel 28. </w:t>
      </w:r>
      <w:r w:rsidRPr="008B3549">
        <w:rPr>
          <w:rFonts w:ascii="Bookman Old Style" w:hAnsi="Bookman Old Style"/>
          <w:sz w:val="26"/>
          <w:szCs w:val="26"/>
        </w:rPr>
        <w:t>Nesse mesmo tempo, os filisteus resolveram fazer guerra aos israelitas. O rei Aquis ordenou a reuni</w:t>
      </w:r>
      <w:r w:rsidRPr="008B3549">
        <w:rPr>
          <w:rFonts w:ascii="Bookman Old Style" w:hAnsi="Bookman Old Style" w:cs="Times New Roman"/>
          <w:sz w:val="26"/>
          <w:szCs w:val="26"/>
        </w:rPr>
        <w:t>ã</w:t>
      </w:r>
      <w:r w:rsidRPr="008B3549">
        <w:rPr>
          <w:rFonts w:ascii="Bookman Old Style" w:hAnsi="Bookman Old Style"/>
          <w:sz w:val="26"/>
          <w:szCs w:val="26"/>
        </w:rPr>
        <w:t>o de todas as suas tropas na cidade de Sun</w:t>
      </w:r>
      <w:r w:rsidRPr="008B3549">
        <w:rPr>
          <w:rFonts w:ascii="Bookman Old Style" w:hAnsi="Bookman Old Style" w:cs="Times New Roman"/>
          <w:sz w:val="26"/>
          <w:szCs w:val="26"/>
        </w:rPr>
        <w:t>é</w:t>
      </w:r>
      <w:r w:rsidRPr="008B3549">
        <w:rPr>
          <w:rFonts w:ascii="Bookman Old Style" w:hAnsi="Bookman Old Style"/>
          <w:sz w:val="26"/>
          <w:szCs w:val="26"/>
        </w:rPr>
        <w:t>m e por isso mandou dizer a Davi que l</w:t>
      </w:r>
      <w:r w:rsidRPr="008B3549">
        <w:rPr>
          <w:rFonts w:ascii="Bookman Old Style" w:hAnsi="Bookman Old Style" w:cs="Times New Roman"/>
          <w:sz w:val="26"/>
          <w:szCs w:val="26"/>
        </w:rPr>
        <w:t>á</w:t>
      </w:r>
      <w:r w:rsidRPr="008B3549">
        <w:rPr>
          <w:rFonts w:ascii="Bookman Old Style" w:hAnsi="Bookman Old Style"/>
          <w:sz w:val="26"/>
          <w:szCs w:val="26"/>
        </w:rPr>
        <w:t xml:space="preserve"> se encontrasse tamb</w:t>
      </w:r>
      <w:r w:rsidRPr="008B3549">
        <w:rPr>
          <w:rFonts w:ascii="Bookman Old Style" w:hAnsi="Bookman Old Style" w:cs="Times New Roman"/>
          <w:sz w:val="26"/>
          <w:szCs w:val="26"/>
        </w:rPr>
        <w:t>é</w:t>
      </w:r>
      <w:r w:rsidRPr="008B3549">
        <w:rPr>
          <w:rFonts w:ascii="Bookman Old Style" w:hAnsi="Bookman Old Style"/>
          <w:sz w:val="26"/>
          <w:szCs w:val="26"/>
        </w:rPr>
        <w:t>m, com os seus seiscentos homens. Ele respondeu que obedeceria com prazer, para testemunhar-lhe a sua gratid</w:t>
      </w:r>
      <w:r w:rsidRPr="008B3549">
        <w:rPr>
          <w:rFonts w:ascii="Bookman Old Style" w:hAnsi="Bookman Old Style" w:cs="Times New Roman"/>
          <w:sz w:val="26"/>
          <w:szCs w:val="26"/>
        </w:rPr>
        <w:t>ã</w:t>
      </w:r>
      <w:r w:rsidRPr="008B3549">
        <w:rPr>
          <w:rFonts w:ascii="Bookman Old Style" w:hAnsi="Bookman Old Style"/>
          <w:sz w:val="26"/>
          <w:szCs w:val="26"/>
        </w:rPr>
        <w:t>o pelos favores de que lhe era devedor. O rei, por sua vez, prometeu-lhe que se fosse vitorioso recompensaria os seus servi</w:t>
      </w:r>
      <w:r w:rsidRPr="008B3549">
        <w:rPr>
          <w:rFonts w:ascii="Bookman Old Style" w:hAnsi="Bookman Old Style" w:cs="Times New Roman"/>
          <w:sz w:val="26"/>
          <w:szCs w:val="26"/>
        </w:rPr>
        <w:t>ç</w:t>
      </w:r>
      <w:r w:rsidRPr="008B3549">
        <w:rPr>
          <w:rFonts w:ascii="Bookman Old Style" w:hAnsi="Bookman Old Style"/>
          <w:sz w:val="26"/>
          <w:szCs w:val="26"/>
        </w:rPr>
        <w:t>os com grandes honras e o faria comandante de sua guarda.</w:t>
      </w:r>
    </w:p>
    <w:p w:rsidR="00A62DFE" w:rsidRDefault="00A62DFE" w:rsidP="00A62DFE">
      <w:pPr>
        <w:shd w:val="clear" w:color="auto" w:fill="FFFFFF"/>
        <w:spacing w:line="360" w:lineRule="auto"/>
        <w:ind w:firstLine="720"/>
        <w:jc w:val="both"/>
        <w:rPr>
          <w:rFonts w:ascii="Bookman Old Style" w:hAnsi="Bookman Old Style"/>
          <w:smallCaps/>
          <w:sz w:val="26"/>
          <w:szCs w:val="26"/>
        </w:rPr>
      </w:pPr>
    </w:p>
    <w:p w:rsidR="00A62DFE" w:rsidRPr="008B3549" w:rsidRDefault="00A62DFE" w:rsidP="00A62DFE">
      <w:pPr>
        <w:pStyle w:val="DIMAS"/>
      </w:pPr>
      <w:r w:rsidRPr="008B3549">
        <w:t>Capítulo 15</w:t>
      </w:r>
    </w:p>
    <w:p w:rsidR="00A62DFE" w:rsidRPr="008B3549" w:rsidRDefault="00A62DFE" w:rsidP="00A62DFE">
      <w:pPr>
        <w:pStyle w:val="DIMAS"/>
      </w:pPr>
      <w:r w:rsidRPr="008B3549">
        <w:rPr>
          <w:i/>
          <w:iCs/>
        </w:rPr>
        <w:t>Saul, vendo-se abandonado por Deus na guerra contra os</w:t>
      </w:r>
    </w:p>
    <w:p w:rsidR="00A62DFE" w:rsidRPr="008B3549" w:rsidRDefault="00A62DFE" w:rsidP="00A62DFE">
      <w:pPr>
        <w:pStyle w:val="DIMAS"/>
      </w:pPr>
      <w:r w:rsidRPr="008B3549">
        <w:rPr>
          <w:i/>
          <w:iCs/>
        </w:rPr>
        <w:t>filisteus, consulta por meio de uma médium a sombra de</w:t>
      </w:r>
    </w:p>
    <w:p w:rsidR="00A62DFE" w:rsidRPr="008B3549" w:rsidRDefault="00A62DFE" w:rsidP="00A62DFE">
      <w:pPr>
        <w:pStyle w:val="DIMAS"/>
      </w:pPr>
      <w:r w:rsidRPr="008B3549">
        <w:rPr>
          <w:i/>
          <w:iCs/>
        </w:rPr>
        <w:t>Samuel, que lhe prediz derrota na batalha e a morte dele e de</w:t>
      </w:r>
    </w:p>
    <w:p w:rsidR="00A62DFE" w:rsidRPr="008B3549" w:rsidRDefault="00A62DFE" w:rsidP="00A62DFE">
      <w:pPr>
        <w:pStyle w:val="DIMAS"/>
      </w:pPr>
      <w:r w:rsidRPr="008B3549">
        <w:rPr>
          <w:i/>
          <w:iCs/>
        </w:rPr>
        <w:t>seus filhos. Aquis, um dos reis dos filisteus, leva com ele Davi</w:t>
      </w:r>
    </w:p>
    <w:p w:rsidR="00A62DFE" w:rsidRPr="008B3549" w:rsidRDefault="00A62DFE" w:rsidP="00A62DFE">
      <w:pPr>
        <w:pStyle w:val="DIMAS"/>
      </w:pPr>
      <w:r w:rsidRPr="008B3549">
        <w:rPr>
          <w:i/>
          <w:iCs/>
        </w:rPr>
        <w:t>para o combate, mas os outros príncipes o obrigam a reenviá-lo</w:t>
      </w:r>
    </w:p>
    <w:p w:rsidR="00A62DFE" w:rsidRPr="008B3549" w:rsidRDefault="00A62DFE" w:rsidP="00A62DFE">
      <w:pPr>
        <w:pStyle w:val="DIMAS"/>
      </w:pPr>
      <w:r w:rsidRPr="008B3549">
        <w:rPr>
          <w:i/>
          <w:iCs/>
        </w:rPr>
        <w:t>a Ziclague. Davi descobre que os amalequitas saquearam e</w:t>
      </w:r>
    </w:p>
    <w:p w:rsidR="00A62DFE" w:rsidRPr="008B3549" w:rsidRDefault="00A62DFE" w:rsidP="00A62DFE">
      <w:pPr>
        <w:pStyle w:val="DIMAS"/>
      </w:pPr>
      <w:r w:rsidRPr="008B3549">
        <w:rPr>
          <w:i/>
          <w:iCs/>
        </w:rPr>
        <w:t>incendiaram Ziclague, persegue-os e os dizima. Saul perde a</w:t>
      </w:r>
    </w:p>
    <w:p w:rsidR="00A62DFE" w:rsidRPr="008B3549" w:rsidRDefault="00A62DFE" w:rsidP="00A62DFE">
      <w:pPr>
        <w:pStyle w:val="DIMAS"/>
      </w:pPr>
      <w:r w:rsidRPr="008B3549">
        <w:rPr>
          <w:i/>
          <w:iCs/>
        </w:rPr>
        <w:t>batalha. Jônatas e dois outros de seus filhos são mortos, e ele</w:t>
      </w:r>
    </w:p>
    <w:p w:rsidR="00A62DFE" w:rsidRPr="008B3549" w:rsidRDefault="00A62DFE" w:rsidP="00A62DFE">
      <w:pPr>
        <w:pStyle w:val="DIMAS"/>
      </w:pPr>
      <w:r w:rsidRPr="008B3549">
        <w:rPr>
          <w:i/>
          <w:iCs/>
        </w:rPr>
        <w:lastRenderedPageBreak/>
        <w:t>fica muito ferido. Obriga um escudeiro a matá-lo. Bela ação dos</w:t>
      </w:r>
    </w:p>
    <w:p w:rsidR="00A62DFE" w:rsidRPr="008B3549" w:rsidRDefault="00A62DFE" w:rsidP="00A62DFE">
      <w:pPr>
        <w:pStyle w:val="DIMAS"/>
      </w:pPr>
      <w:r w:rsidRPr="008B3549">
        <w:rPr>
          <w:i/>
          <w:iCs/>
        </w:rPr>
        <w:t>habitantes dejabes de Gileade para com</w:t>
      </w:r>
    </w:p>
    <w:p w:rsidR="00A62DFE" w:rsidRDefault="00A62DFE" w:rsidP="00A62DFE">
      <w:pPr>
        <w:pStyle w:val="DIMAS"/>
        <w:rPr>
          <w:i/>
          <w:iCs/>
        </w:rPr>
      </w:pPr>
      <w:r w:rsidRPr="008B3549">
        <w:rPr>
          <w:i/>
          <w:iCs/>
        </w:rPr>
        <w:t>os corpos desses príncipes.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253.  Saul, informado de que os filisteus tinham avan</w:t>
      </w:r>
      <w:r w:rsidRPr="008B3549">
        <w:rPr>
          <w:rFonts w:ascii="Bookman Old Style" w:hAnsi="Bookman Old Style" w:cs="Times New Roman"/>
          <w:sz w:val="26"/>
          <w:szCs w:val="26"/>
        </w:rPr>
        <w:t>ç</w:t>
      </w:r>
      <w:r w:rsidRPr="008B3549">
        <w:rPr>
          <w:rFonts w:ascii="Bookman Old Style" w:hAnsi="Bookman Old Style"/>
          <w:sz w:val="26"/>
          <w:szCs w:val="26"/>
        </w:rPr>
        <w:t>ado at</w:t>
      </w:r>
      <w:r w:rsidRPr="008B3549">
        <w:rPr>
          <w:rFonts w:ascii="Bookman Old Style" w:hAnsi="Bookman Old Style" w:cs="Times New Roman"/>
          <w:sz w:val="26"/>
          <w:szCs w:val="26"/>
        </w:rPr>
        <w:t>é</w:t>
      </w:r>
      <w:r w:rsidRPr="008B3549">
        <w:rPr>
          <w:rFonts w:ascii="Bookman Old Style" w:hAnsi="Bookman Old Style"/>
          <w:sz w:val="26"/>
          <w:szCs w:val="26"/>
        </w:rPr>
        <w:t xml:space="preserve"> Sun</w:t>
      </w:r>
      <w:r w:rsidRPr="008B3549">
        <w:rPr>
          <w:rFonts w:ascii="Bookman Old Style" w:hAnsi="Bookman Old Style" w:cs="Times New Roman"/>
          <w:sz w:val="26"/>
          <w:szCs w:val="26"/>
        </w:rPr>
        <w:t>é</w:t>
      </w:r>
      <w:r w:rsidRPr="008B3549">
        <w:rPr>
          <w:rFonts w:ascii="Bookman Old Style" w:hAnsi="Bookman Old Style"/>
          <w:sz w:val="26"/>
          <w:szCs w:val="26"/>
        </w:rPr>
        <w:t>m, mar</w:t>
      </w:r>
      <w:r w:rsidRPr="008B3549">
        <w:rPr>
          <w:rFonts w:ascii="Bookman Old Style" w:hAnsi="Bookman Old Style"/>
          <w:sz w:val="26"/>
          <w:szCs w:val="26"/>
        </w:rPr>
        <w:softHyphen/>
        <w:t>chou contra eles e acampou em frente ao ex</w:t>
      </w:r>
      <w:r w:rsidRPr="008B3549">
        <w:rPr>
          <w:rFonts w:ascii="Bookman Old Style" w:hAnsi="Bookman Old Style" w:cs="Times New Roman"/>
          <w:sz w:val="26"/>
          <w:szCs w:val="26"/>
        </w:rPr>
        <w:t>é</w:t>
      </w:r>
      <w:r w:rsidRPr="008B3549">
        <w:rPr>
          <w:rFonts w:ascii="Bookman Old Style" w:hAnsi="Bookman Old Style"/>
          <w:sz w:val="26"/>
          <w:szCs w:val="26"/>
        </w:rPr>
        <w:t>rcito inimigo, pr</w:t>
      </w:r>
      <w:r w:rsidRPr="008B3549">
        <w:rPr>
          <w:rFonts w:ascii="Bookman Old Style" w:hAnsi="Bookman Old Style" w:cs="Times New Roman"/>
          <w:sz w:val="26"/>
          <w:szCs w:val="26"/>
        </w:rPr>
        <w:t>ó</w:t>
      </w:r>
      <w:r w:rsidRPr="008B3549">
        <w:rPr>
          <w:rFonts w:ascii="Bookman Old Style" w:hAnsi="Bookman Old Style"/>
          <w:sz w:val="26"/>
          <w:szCs w:val="26"/>
        </w:rPr>
        <w:t>ximo do monte de Gilboa. Percebendo, por</w:t>
      </w:r>
      <w:r w:rsidRPr="008B3549">
        <w:rPr>
          <w:rFonts w:ascii="Bookman Old Style" w:hAnsi="Bookman Old Style" w:cs="Times New Roman"/>
          <w:sz w:val="26"/>
          <w:szCs w:val="26"/>
        </w:rPr>
        <w:t>é</w:t>
      </w:r>
      <w:r w:rsidRPr="008B3549">
        <w:rPr>
          <w:rFonts w:ascii="Bookman Old Style" w:hAnsi="Bookman Old Style"/>
          <w:sz w:val="26"/>
          <w:szCs w:val="26"/>
        </w:rPr>
        <w:t>m, que eles eram incomparavelmente mais fortes, sentiu a coragem diminuir e rogou aos profetas que consultassem a Deus para saber qual seria o resultado daquela guerra. Deus n</w:t>
      </w:r>
      <w:r w:rsidRPr="008B3549">
        <w:rPr>
          <w:rFonts w:ascii="Bookman Old Style" w:hAnsi="Bookman Old Style" w:cs="Times New Roman"/>
          <w:sz w:val="26"/>
          <w:szCs w:val="26"/>
        </w:rPr>
        <w:t>ã</w:t>
      </w:r>
      <w:r w:rsidRPr="008B3549">
        <w:rPr>
          <w:rFonts w:ascii="Bookman Old Style" w:hAnsi="Bookman Old Style"/>
          <w:sz w:val="26"/>
          <w:szCs w:val="26"/>
        </w:rPr>
        <w:t>o lhe respondeu, e esse sil</w:t>
      </w:r>
      <w:r w:rsidRPr="008B3549">
        <w:rPr>
          <w:rFonts w:ascii="Bookman Old Style" w:hAnsi="Bookman Old Style" w:cs="Times New Roman"/>
          <w:sz w:val="26"/>
          <w:szCs w:val="26"/>
        </w:rPr>
        <w:t>ê</w:t>
      </w:r>
      <w:r w:rsidRPr="008B3549">
        <w:rPr>
          <w:rFonts w:ascii="Bookman Old Style" w:hAnsi="Bookman Old Style"/>
          <w:sz w:val="26"/>
          <w:szCs w:val="26"/>
        </w:rPr>
        <w:t xml:space="preserve">ncio duplicou-lhe o temor, pois se julgou abandonado por Ele. O seu </w:t>
      </w:r>
      <w:r w:rsidRPr="008B3549">
        <w:rPr>
          <w:rFonts w:ascii="Bookman Old Style" w:hAnsi="Bookman Old Style" w:cs="Times New Roman"/>
          <w:sz w:val="26"/>
          <w:szCs w:val="26"/>
        </w:rPr>
        <w:t>â</w:t>
      </w:r>
      <w:r w:rsidRPr="008B3549">
        <w:rPr>
          <w:rFonts w:ascii="Bookman Old Style" w:hAnsi="Bookman Old Style"/>
          <w:sz w:val="26"/>
          <w:szCs w:val="26"/>
        </w:rPr>
        <w:t xml:space="preserve">nimo abateu-se e ele resolveu, nessa dificuldade, recorrer </w:t>
      </w:r>
      <w:r w:rsidRPr="008B3549">
        <w:rPr>
          <w:rFonts w:ascii="Bookman Old Style" w:hAnsi="Bookman Old Style" w:cs="Times New Roman"/>
          <w:sz w:val="26"/>
          <w:szCs w:val="26"/>
        </w:rPr>
        <w:t>à</w:t>
      </w:r>
      <w:r w:rsidRPr="008B3549">
        <w:rPr>
          <w:rFonts w:ascii="Bookman Old Style" w:hAnsi="Bookman Old Style"/>
          <w:sz w:val="26"/>
          <w:szCs w:val="26"/>
        </w:rPr>
        <w:t xml:space="preserve"> magia. No entanto Saul havia expulsado do pa</w:t>
      </w:r>
      <w:r w:rsidRPr="008B3549">
        <w:rPr>
          <w:rFonts w:ascii="Bookman Old Style" w:hAnsi="Bookman Old Style" w:cs="Times New Roman"/>
          <w:sz w:val="26"/>
          <w:szCs w:val="26"/>
        </w:rPr>
        <w:t>í</w:t>
      </w:r>
      <w:r w:rsidRPr="008B3549">
        <w:rPr>
          <w:rFonts w:ascii="Bookman Old Style" w:hAnsi="Bookman Old Style"/>
          <w:sz w:val="26"/>
          <w:szCs w:val="26"/>
        </w:rPr>
        <w:t>s todos os magos e adivinhos e toda esp</w:t>
      </w:r>
      <w:r w:rsidRPr="008B3549">
        <w:rPr>
          <w:rFonts w:ascii="Bookman Old Style" w:hAnsi="Bookman Old Style" w:cs="Times New Roman"/>
          <w:sz w:val="26"/>
          <w:szCs w:val="26"/>
        </w:rPr>
        <w:t>é</w:t>
      </w:r>
      <w:r w:rsidRPr="008B3549">
        <w:rPr>
          <w:rFonts w:ascii="Bookman Old Style" w:hAnsi="Bookman Old Style"/>
          <w:sz w:val="26"/>
          <w:szCs w:val="26"/>
        </w:rPr>
        <w:t>cie de gente que costuma predizer o futuro, e assim, n</w:t>
      </w:r>
      <w:r w:rsidRPr="008B3549">
        <w:rPr>
          <w:rFonts w:ascii="Bookman Old Style" w:hAnsi="Bookman Old Style" w:cs="Times New Roman"/>
          <w:sz w:val="26"/>
          <w:szCs w:val="26"/>
        </w:rPr>
        <w:t>ã</w:t>
      </w:r>
      <w:r w:rsidRPr="008B3549">
        <w:rPr>
          <w:rFonts w:ascii="Bookman Old Style" w:hAnsi="Bookman Old Style"/>
          <w:sz w:val="26"/>
          <w:szCs w:val="26"/>
        </w:rPr>
        <w:t>o sabendo onde busc</w:t>
      </w:r>
      <w:r w:rsidRPr="008B3549">
        <w:rPr>
          <w:rFonts w:ascii="Bookman Old Style" w:hAnsi="Bookman Old Style" w:cs="Times New Roman"/>
          <w:sz w:val="26"/>
          <w:szCs w:val="26"/>
        </w:rPr>
        <w:t>á</w:t>
      </w:r>
      <w:r w:rsidRPr="008B3549">
        <w:rPr>
          <w:rFonts w:ascii="Bookman Old Style" w:hAnsi="Bookman Old Style"/>
          <w:sz w:val="26"/>
          <w:szCs w:val="26"/>
        </w:rPr>
        <w:t>-los, mandou indagar de onde se poderia encontrar algu</w:t>
      </w:r>
      <w:r w:rsidRPr="008B3549">
        <w:rPr>
          <w:rFonts w:ascii="Bookman Old Style" w:hAnsi="Bookman Old Style" w:cs="Times New Roman"/>
          <w:sz w:val="26"/>
          <w:szCs w:val="26"/>
        </w:rPr>
        <w:t>é</w:t>
      </w:r>
      <w:r w:rsidRPr="008B3549">
        <w:rPr>
          <w:rFonts w:ascii="Bookman Old Style" w:hAnsi="Bookman Old Style"/>
          <w:sz w:val="26"/>
          <w:szCs w:val="26"/>
        </w:rPr>
        <w:t>m dentre os que fazem voltar as almas dos mortos, para interrog</w:t>
      </w:r>
      <w:r w:rsidRPr="008B3549">
        <w:rPr>
          <w:rFonts w:ascii="Bookman Old Style" w:hAnsi="Bookman Old Style" w:cs="Times New Roman"/>
          <w:sz w:val="26"/>
          <w:szCs w:val="26"/>
        </w:rPr>
        <w:t>á</w:t>
      </w:r>
      <w:r w:rsidRPr="008B3549">
        <w:rPr>
          <w:rFonts w:ascii="Bookman Old Style" w:hAnsi="Bookman Old Style"/>
          <w:sz w:val="26"/>
          <w:szCs w:val="26"/>
        </w:rPr>
        <w:t>-las e saber coisas futuras.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Um dos seus disse-lhe que uma mulher na cidade de En-Dor poderia satis</w:t>
      </w:r>
      <w:r w:rsidRPr="008B3549">
        <w:rPr>
          <w:rFonts w:ascii="Bookman Old Style" w:hAnsi="Bookman Old Style"/>
          <w:sz w:val="26"/>
          <w:szCs w:val="26"/>
        </w:rPr>
        <w:softHyphen/>
        <w:t>fazer esses desejos. Imediatamente e sem falar com quem quer que fosse, disfar</w:t>
      </w:r>
      <w:r w:rsidRPr="008B3549">
        <w:rPr>
          <w:rFonts w:ascii="Bookman Old Style" w:hAnsi="Bookman Old Style" w:cs="Times New Roman"/>
          <w:sz w:val="26"/>
          <w:szCs w:val="26"/>
        </w:rPr>
        <w:t>ç</w:t>
      </w:r>
      <w:r w:rsidRPr="008B3549">
        <w:rPr>
          <w:rFonts w:ascii="Bookman Old Style" w:hAnsi="Bookman Old Style"/>
          <w:sz w:val="26"/>
          <w:szCs w:val="26"/>
        </w:rPr>
        <w:t>ado e acompanhado por duas pessoas somente, foi procurar a mulher, rogando-lhe que predissesse o que estava para lhe acontecer e que para esse fim fizesse voltar a alma de um morto que ele ia nomear. Ela respondeu que n</w:t>
      </w:r>
      <w:r w:rsidRPr="008B3549">
        <w:rPr>
          <w:rFonts w:ascii="Bookman Old Style" w:hAnsi="Bookman Old Style" w:cs="Times New Roman"/>
          <w:sz w:val="26"/>
          <w:szCs w:val="26"/>
        </w:rPr>
        <w:t>ã</w:t>
      </w:r>
      <w:r w:rsidRPr="008B3549">
        <w:rPr>
          <w:rFonts w:ascii="Bookman Old Style" w:hAnsi="Bookman Old Style"/>
          <w:sz w:val="26"/>
          <w:szCs w:val="26"/>
        </w:rPr>
        <w:t>o podia faz</w:t>
      </w:r>
      <w:r w:rsidRPr="008B3549">
        <w:rPr>
          <w:rFonts w:ascii="Bookman Old Style" w:hAnsi="Bookman Old Style" w:cs="Times New Roman"/>
          <w:sz w:val="26"/>
          <w:szCs w:val="26"/>
        </w:rPr>
        <w:t>ê</w:t>
      </w:r>
      <w:r w:rsidRPr="008B3549">
        <w:rPr>
          <w:rFonts w:ascii="Bookman Old Style" w:hAnsi="Bookman Old Style"/>
          <w:sz w:val="26"/>
          <w:szCs w:val="26"/>
        </w:rPr>
        <w:t>-lo porque o rei proibira, por um edito, que se fizesse essa esp</w:t>
      </w:r>
      <w:r w:rsidRPr="008B3549">
        <w:rPr>
          <w:rFonts w:ascii="Bookman Old Style" w:hAnsi="Bookman Old Style" w:cs="Times New Roman"/>
          <w:sz w:val="26"/>
          <w:szCs w:val="26"/>
        </w:rPr>
        <w:t>é</w:t>
      </w:r>
      <w:r w:rsidRPr="008B3549">
        <w:rPr>
          <w:rFonts w:ascii="Bookman Old Style" w:hAnsi="Bookman Old Style"/>
          <w:sz w:val="26"/>
          <w:szCs w:val="26"/>
        </w:rPr>
        <w:t>cie de predi</w:t>
      </w:r>
      <w:r w:rsidRPr="008B3549">
        <w:rPr>
          <w:rFonts w:ascii="Bookman Old Style" w:hAnsi="Bookman Old Style" w:cs="Times New Roman"/>
          <w:sz w:val="26"/>
          <w:szCs w:val="26"/>
        </w:rPr>
        <w:t>çã</w:t>
      </w:r>
      <w:r w:rsidRPr="008B3549">
        <w:rPr>
          <w:rFonts w:ascii="Bookman Old Style" w:hAnsi="Bookman Old Style"/>
          <w:sz w:val="26"/>
          <w:szCs w:val="26"/>
        </w:rPr>
        <w:t>o e rogou que, jamais tendo ela lhe feito mal, n</w:t>
      </w:r>
      <w:r w:rsidRPr="008B3549">
        <w:rPr>
          <w:rFonts w:ascii="Bookman Old Style" w:hAnsi="Bookman Old Style" w:cs="Times New Roman"/>
          <w:sz w:val="26"/>
          <w:szCs w:val="26"/>
        </w:rPr>
        <w:t>ã</w:t>
      </w:r>
      <w:r w:rsidRPr="008B3549">
        <w:rPr>
          <w:rFonts w:ascii="Bookman Old Style" w:hAnsi="Bookman Old Style"/>
          <w:sz w:val="26"/>
          <w:szCs w:val="26"/>
        </w:rPr>
        <w:t>o lhe armasse cilada para faz</w:t>
      </w:r>
      <w:r w:rsidRPr="008B3549">
        <w:rPr>
          <w:rFonts w:ascii="Bookman Old Style" w:hAnsi="Bookman Old Style" w:cs="Times New Roman"/>
          <w:sz w:val="26"/>
          <w:szCs w:val="26"/>
        </w:rPr>
        <w:t>ê</w:t>
      </w:r>
      <w:r w:rsidRPr="008B3549">
        <w:rPr>
          <w:rFonts w:ascii="Bookman Old Style" w:hAnsi="Bookman Old Style"/>
          <w:sz w:val="26"/>
          <w:szCs w:val="26"/>
        </w:rPr>
        <w:t>-la cair numa falta que custaria a ela a pr</w:t>
      </w:r>
      <w:r w:rsidRPr="008B3549">
        <w:rPr>
          <w:rFonts w:ascii="Bookman Old Style" w:hAnsi="Bookman Old Style" w:cs="Times New Roman"/>
          <w:sz w:val="26"/>
          <w:szCs w:val="26"/>
        </w:rPr>
        <w:t>ó</w:t>
      </w:r>
      <w:r w:rsidRPr="008B3549">
        <w:rPr>
          <w:rFonts w:ascii="Bookman Old Style" w:hAnsi="Bookman Old Style"/>
          <w:sz w:val="26"/>
          <w:szCs w:val="26"/>
        </w:rPr>
        <w:t>pria vida. Saul jurou-lhe que, acontecesse o que acontecesse, ele n</w:t>
      </w:r>
      <w:r w:rsidRPr="008B3549">
        <w:rPr>
          <w:rFonts w:ascii="Bookman Old Style" w:hAnsi="Bookman Old Style" w:cs="Times New Roman"/>
          <w:sz w:val="26"/>
          <w:szCs w:val="26"/>
        </w:rPr>
        <w:t>ã</w:t>
      </w:r>
      <w:r w:rsidRPr="008B3549">
        <w:rPr>
          <w:rFonts w:ascii="Bookman Old Style" w:hAnsi="Bookman Old Style"/>
          <w:sz w:val="26"/>
          <w:szCs w:val="26"/>
        </w:rPr>
        <w:t>o o faria e que ela n</w:t>
      </w:r>
      <w:r w:rsidRPr="008B3549">
        <w:rPr>
          <w:rFonts w:ascii="Bookman Old Style" w:hAnsi="Bookman Old Style" w:cs="Times New Roman"/>
          <w:sz w:val="26"/>
          <w:szCs w:val="26"/>
        </w:rPr>
        <w:t>ã</w:t>
      </w:r>
      <w:r w:rsidRPr="008B3549">
        <w:rPr>
          <w:rFonts w:ascii="Bookman Old Style" w:hAnsi="Bookman Old Style"/>
          <w:sz w:val="26"/>
          <w:szCs w:val="26"/>
        </w:rPr>
        <w:t>o corria risco algum. Esse juramento tranq</w:t>
      </w:r>
      <w:r w:rsidRPr="008B3549">
        <w:rPr>
          <w:rFonts w:ascii="Bookman Old Style" w:hAnsi="Bookman Old Style" w:cs="Times New Roman"/>
          <w:sz w:val="26"/>
          <w:szCs w:val="26"/>
        </w:rPr>
        <w:t>ü</w:t>
      </w:r>
      <w:r w:rsidRPr="008B3549">
        <w:rPr>
          <w:rFonts w:ascii="Bookman Old Style" w:hAnsi="Bookman Old Style"/>
          <w:sz w:val="26"/>
          <w:szCs w:val="26"/>
        </w:rPr>
        <w:t>ilizou-a, e ele pediu que fizesse vir a alma de Samuel.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Como ela n</w:t>
      </w:r>
      <w:r w:rsidRPr="008B3549">
        <w:rPr>
          <w:rFonts w:ascii="Bookman Old Style" w:hAnsi="Bookman Old Style" w:cs="Times New Roman"/>
          <w:sz w:val="26"/>
          <w:szCs w:val="26"/>
        </w:rPr>
        <w:t>ã</w:t>
      </w:r>
      <w:r w:rsidRPr="008B3549">
        <w:rPr>
          <w:rFonts w:ascii="Bookman Old Style" w:hAnsi="Bookman Old Style"/>
          <w:sz w:val="26"/>
          <w:szCs w:val="26"/>
        </w:rPr>
        <w:t>o sabia quem era Samuel, obedeceu sem dificuldade. Quando, por</w:t>
      </w:r>
      <w:r w:rsidRPr="008B3549">
        <w:rPr>
          <w:rFonts w:ascii="Bookman Old Style" w:hAnsi="Bookman Old Style" w:cs="Times New Roman"/>
          <w:sz w:val="26"/>
          <w:szCs w:val="26"/>
        </w:rPr>
        <w:t>é</w:t>
      </w:r>
      <w:r w:rsidRPr="008B3549">
        <w:rPr>
          <w:rFonts w:ascii="Bookman Old Style" w:hAnsi="Bookman Old Style"/>
          <w:sz w:val="26"/>
          <w:szCs w:val="26"/>
        </w:rPr>
        <w:t>m, a sua presen</w:t>
      </w:r>
      <w:r w:rsidRPr="008B3549">
        <w:rPr>
          <w:rFonts w:ascii="Bookman Old Style" w:hAnsi="Bookman Old Style" w:cs="Times New Roman"/>
          <w:sz w:val="26"/>
          <w:szCs w:val="26"/>
        </w:rPr>
        <w:t>ç</w:t>
      </w:r>
      <w:r w:rsidRPr="008B3549">
        <w:rPr>
          <w:rFonts w:ascii="Bookman Old Style" w:hAnsi="Bookman Old Style"/>
          <w:sz w:val="26"/>
          <w:szCs w:val="26"/>
        </w:rPr>
        <w:t>a se fez notar, algo de divino que ela percebeu surpreen</w:t>
      </w:r>
      <w:r w:rsidRPr="008B3549">
        <w:rPr>
          <w:rFonts w:ascii="Bookman Old Style" w:hAnsi="Bookman Old Style"/>
          <w:sz w:val="26"/>
          <w:szCs w:val="26"/>
        </w:rPr>
        <w:softHyphen/>
        <w:t>deu-a e a perturbou. Voltou-se ent</w:t>
      </w:r>
      <w:r w:rsidRPr="008B3549">
        <w:rPr>
          <w:rFonts w:ascii="Bookman Old Style" w:hAnsi="Bookman Old Style" w:cs="Times New Roman"/>
          <w:sz w:val="26"/>
          <w:szCs w:val="26"/>
        </w:rPr>
        <w:t>ã</w:t>
      </w:r>
      <w:r w:rsidRPr="008B3549">
        <w:rPr>
          <w:rFonts w:ascii="Bookman Old Style" w:hAnsi="Bookman Old Style"/>
          <w:sz w:val="26"/>
          <w:szCs w:val="26"/>
        </w:rPr>
        <w:t>o para Saul e disse-lhe: "N</w:t>
      </w:r>
      <w:r w:rsidRPr="008B3549">
        <w:rPr>
          <w:rFonts w:ascii="Bookman Old Style" w:hAnsi="Bookman Old Style" w:cs="Times New Roman"/>
          <w:sz w:val="26"/>
          <w:szCs w:val="26"/>
        </w:rPr>
        <w:t>ã</w:t>
      </w:r>
      <w:r w:rsidRPr="008B3549">
        <w:rPr>
          <w:rFonts w:ascii="Bookman Old Style" w:hAnsi="Bookman Old Style"/>
          <w:sz w:val="26"/>
          <w:szCs w:val="26"/>
        </w:rPr>
        <w:t>o sois v</w:t>
      </w:r>
      <w:r w:rsidRPr="008B3549">
        <w:rPr>
          <w:rFonts w:ascii="Bookman Old Style" w:hAnsi="Bookman Old Style" w:cs="Times New Roman"/>
          <w:sz w:val="26"/>
          <w:szCs w:val="26"/>
        </w:rPr>
        <w:t>ó</w:t>
      </w:r>
      <w:r w:rsidRPr="008B3549">
        <w:rPr>
          <w:rFonts w:ascii="Bookman Old Style" w:hAnsi="Bookman Old Style"/>
          <w:sz w:val="26"/>
          <w:szCs w:val="26"/>
        </w:rPr>
        <w:t>s o rei Saul?" (Ela o soubera pela vis</w:t>
      </w:r>
      <w:r w:rsidRPr="008B3549">
        <w:rPr>
          <w:rFonts w:ascii="Bookman Old Style" w:hAnsi="Bookman Old Style" w:cs="Times New Roman"/>
          <w:sz w:val="26"/>
          <w:szCs w:val="26"/>
        </w:rPr>
        <w:t>ã</w:t>
      </w:r>
      <w:r w:rsidRPr="008B3549">
        <w:rPr>
          <w:rFonts w:ascii="Bookman Old Style" w:hAnsi="Bookman Old Style"/>
          <w:sz w:val="26"/>
          <w:szCs w:val="26"/>
        </w:rPr>
        <w:t>o.) Ele respondeu-lhe que sim, e ordenou-lhe que revelasse a causa da grande perturba</w:t>
      </w:r>
      <w:r w:rsidRPr="008B3549">
        <w:rPr>
          <w:rFonts w:ascii="Bookman Old Style" w:hAnsi="Bookman Old Style" w:cs="Times New Roman"/>
          <w:sz w:val="26"/>
          <w:szCs w:val="26"/>
        </w:rPr>
        <w:t>çã</w:t>
      </w:r>
      <w:r w:rsidRPr="008B3549">
        <w:rPr>
          <w:rFonts w:ascii="Bookman Old Style" w:hAnsi="Bookman Old Style"/>
          <w:sz w:val="26"/>
          <w:szCs w:val="26"/>
        </w:rPr>
        <w:t>o que notava nela. Ela respondeu que via aproximar-se um homem que parecia todo divino. Saul perguntou: "Que idade tem ele e como est</w:t>
      </w:r>
      <w:r w:rsidRPr="008B3549">
        <w:rPr>
          <w:rFonts w:ascii="Bookman Old Style" w:hAnsi="Bookman Old Style" w:cs="Times New Roman"/>
          <w:sz w:val="26"/>
          <w:szCs w:val="26"/>
        </w:rPr>
        <w:t>á</w:t>
      </w:r>
      <w:r w:rsidRPr="008B3549">
        <w:rPr>
          <w:rFonts w:ascii="Bookman Old Style" w:hAnsi="Bookman Old Style"/>
          <w:sz w:val="26"/>
          <w:szCs w:val="26"/>
        </w:rPr>
        <w:t xml:space="preserve"> vestido?" Ela respondeu: "Ele parece </w:t>
      </w:r>
      <w:r w:rsidRPr="008B3549">
        <w:rPr>
          <w:rFonts w:ascii="Bookman Old Style" w:hAnsi="Bookman Old Style"/>
          <w:sz w:val="26"/>
          <w:szCs w:val="26"/>
        </w:rPr>
        <w:lastRenderedPageBreak/>
        <w:t>um velho muito vener</w:t>
      </w:r>
      <w:r w:rsidRPr="008B3549">
        <w:rPr>
          <w:rFonts w:ascii="Bookman Old Style" w:hAnsi="Bookman Old Style" w:cs="Times New Roman"/>
          <w:sz w:val="26"/>
          <w:szCs w:val="26"/>
        </w:rPr>
        <w:t>á</w:t>
      </w:r>
      <w:r w:rsidRPr="008B3549">
        <w:rPr>
          <w:rFonts w:ascii="Bookman Old Style" w:hAnsi="Bookman Old Style"/>
          <w:sz w:val="26"/>
          <w:szCs w:val="26"/>
        </w:rPr>
        <w:t>vel 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revestido de uma veste sacerdotal". Ent</w:t>
      </w:r>
      <w:r w:rsidRPr="008B3549">
        <w:rPr>
          <w:rFonts w:ascii="Bookman Old Style" w:hAnsi="Bookman Old Style" w:cs="Times New Roman"/>
          <w:sz w:val="26"/>
          <w:szCs w:val="26"/>
        </w:rPr>
        <w:t>ã</w:t>
      </w:r>
      <w:r w:rsidRPr="008B3549">
        <w:rPr>
          <w:rFonts w:ascii="Bookman Old Style" w:hAnsi="Bookman Old Style"/>
          <w:sz w:val="26"/>
          <w:szCs w:val="26"/>
        </w:rPr>
        <w:t>o Saul n</w:t>
      </w:r>
      <w:r w:rsidRPr="008B3549">
        <w:rPr>
          <w:rFonts w:ascii="Bookman Old Style" w:hAnsi="Bookman Old Style" w:cs="Times New Roman"/>
          <w:sz w:val="26"/>
          <w:szCs w:val="26"/>
        </w:rPr>
        <w:t>ã</w:t>
      </w:r>
      <w:r w:rsidRPr="008B3549">
        <w:rPr>
          <w:rFonts w:ascii="Bookman Old Style" w:hAnsi="Bookman Old Style"/>
          <w:sz w:val="26"/>
          <w:szCs w:val="26"/>
        </w:rPr>
        <w:t>o du</w:t>
      </w:r>
      <w:r w:rsidRPr="008B3549">
        <w:rPr>
          <w:rFonts w:ascii="Bookman Old Style" w:hAnsi="Bookman Old Style"/>
          <w:sz w:val="26"/>
          <w:szCs w:val="26"/>
        </w:rPr>
        <w:softHyphen/>
        <w:t>vidou de que era mesmo Samuel* e prostrou-se diante dele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ch</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sombra perguntou-lhe por que o havia obrigado a voltar do outro mundo. Respondeu Saul: "A necessidade me obrigou a isso, porque, tendo sido atacado por um ex</w:t>
      </w:r>
      <w:r w:rsidRPr="008B3549">
        <w:rPr>
          <w:rFonts w:ascii="Bookman Old Style" w:hAnsi="Bookman Old Style" w:cs="Times New Roman"/>
          <w:sz w:val="26"/>
          <w:szCs w:val="26"/>
        </w:rPr>
        <w:t>é</w:t>
      </w:r>
      <w:r w:rsidRPr="008B3549">
        <w:rPr>
          <w:rFonts w:ascii="Bookman Old Style" w:hAnsi="Bookman Old Style"/>
          <w:sz w:val="26"/>
          <w:szCs w:val="26"/>
        </w:rPr>
        <w:t>rcito muito poderoso, me encontro abandonado, sem o aux</w:t>
      </w:r>
      <w:r w:rsidRPr="008B3549">
        <w:rPr>
          <w:rFonts w:ascii="Bookman Old Style" w:hAnsi="Bookman Old Style" w:cs="Times New Roman"/>
          <w:sz w:val="26"/>
          <w:szCs w:val="26"/>
        </w:rPr>
        <w:t>í</w:t>
      </w:r>
      <w:r w:rsidRPr="008B3549">
        <w:rPr>
          <w:rFonts w:ascii="Bookman Old Style" w:hAnsi="Bookman Old Style"/>
          <w:sz w:val="26"/>
          <w:szCs w:val="26"/>
        </w:rPr>
        <w:t>lio de Deus, que nem pelos seus profetas nem por outro modo me informa sobre o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para acontecer. Assim, s</w:t>
      </w:r>
      <w:r w:rsidRPr="008B3549">
        <w:rPr>
          <w:rFonts w:ascii="Bookman Old Style" w:hAnsi="Bookman Old Style" w:cs="Times New Roman"/>
          <w:sz w:val="26"/>
          <w:szCs w:val="26"/>
        </w:rPr>
        <w:t>ó</w:t>
      </w:r>
      <w:r w:rsidRPr="008B3549">
        <w:rPr>
          <w:rFonts w:ascii="Bookman Old Style" w:hAnsi="Bookman Old Style"/>
          <w:sz w:val="26"/>
          <w:szCs w:val="26"/>
        </w:rPr>
        <w:t xml:space="preserve"> me resta recorrer a v</w:t>
      </w:r>
      <w:r w:rsidRPr="008B3549">
        <w:rPr>
          <w:rFonts w:ascii="Bookman Old Style" w:hAnsi="Bookman Old Style" w:cs="Times New Roman"/>
          <w:sz w:val="26"/>
          <w:szCs w:val="26"/>
        </w:rPr>
        <w:t>ó</w:t>
      </w:r>
      <w:r w:rsidRPr="008B3549">
        <w:rPr>
          <w:rFonts w:ascii="Bookman Old Style" w:hAnsi="Bookman Old Style"/>
          <w:sz w:val="26"/>
          <w:szCs w:val="26"/>
        </w:rPr>
        <w:t>s, que sempre me testemunhastes tanto afeto". Samuel, sabedor de que o tempo da morte de Saul havia chegado, disse-lhe: "Sei que de fato Deus vos abandonou e em v</w:t>
      </w:r>
      <w:r w:rsidRPr="008B3549">
        <w:rPr>
          <w:rFonts w:ascii="Bookman Old Style" w:hAnsi="Bookman Old Style" w:cs="Times New Roman"/>
          <w:sz w:val="26"/>
          <w:szCs w:val="26"/>
        </w:rPr>
        <w:t>ã</w:t>
      </w:r>
      <w:r w:rsidRPr="008B3549">
        <w:rPr>
          <w:rFonts w:ascii="Bookman Old Style" w:hAnsi="Bookman Old Style"/>
          <w:sz w:val="26"/>
          <w:szCs w:val="26"/>
        </w:rPr>
        <w:t>o desejais que Ele diga o que vos deve suceder. Mas, visto que o quereis, sabei que Davi reinar</w:t>
      </w:r>
      <w:r w:rsidRPr="008B3549">
        <w:rPr>
          <w:rFonts w:ascii="Bookman Old Style" w:hAnsi="Bookman Old Style" w:cs="Times New Roman"/>
          <w:sz w:val="26"/>
          <w:szCs w:val="26"/>
        </w:rPr>
        <w:t>á</w:t>
      </w:r>
      <w:r w:rsidRPr="008B3549">
        <w:rPr>
          <w:rFonts w:ascii="Bookman Old Style" w:hAnsi="Bookman Old Style"/>
          <w:sz w:val="26"/>
          <w:szCs w:val="26"/>
        </w:rPr>
        <w:t xml:space="preserve"> e terminar</w:t>
      </w:r>
      <w:r w:rsidRPr="008B3549">
        <w:rPr>
          <w:rFonts w:ascii="Bookman Old Style" w:hAnsi="Bookman Old Style" w:cs="Times New Roman"/>
          <w:sz w:val="26"/>
          <w:szCs w:val="26"/>
        </w:rPr>
        <w:t>á</w:t>
      </w:r>
      <w:r w:rsidRPr="008B3549">
        <w:rPr>
          <w:rFonts w:ascii="Bookman Old Style" w:hAnsi="Bookman Old Style"/>
          <w:sz w:val="26"/>
          <w:szCs w:val="26"/>
        </w:rPr>
        <w:t xml:space="preserve"> venturosamen-te esta guerra e que, pelo castigo de n</w:t>
      </w:r>
      <w:r w:rsidRPr="008B3549">
        <w:rPr>
          <w:rFonts w:ascii="Bookman Old Style" w:hAnsi="Bookman Old Style" w:cs="Times New Roman"/>
          <w:sz w:val="26"/>
          <w:szCs w:val="26"/>
        </w:rPr>
        <w:t>ã</w:t>
      </w:r>
      <w:r w:rsidRPr="008B3549">
        <w:rPr>
          <w:rFonts w:ascii="Bookman Old Style" w:hAnsi="Bookman Old Style"/>
          <w:sz w:val="26"/>
          <w:szCs w:val="26"/>
        </w:rPr>
        <w:t>o terdes executado as ordens que vos dei da parte de Deus, depois de terdes vencido os amalequitas, o vosso ex</w:t>
      </w:r>
      <w:r w:rsidRPr="008B3549">
        <w:rPr>
          <w:rFonts w:ascii="Bookman Old Style" w:hAnsi="Bookman Old Style" w:cs="Times New Roman"/>
          <w:sz w:val="26"/>
          <w:szCs w:val="26"/>
        </w:rPr>
        <w:t>é</w:t>
      </w:r>
      <w:r w:rsidRPr="008B3549">
        <w:rPr>
          <w:rFonts w:ascii="Bookman Old Style" w:hAnsi="Bookman Old Style"/>
          <w:sz w:val="26"/>
          <w:szCs w:val="26"/>
        </w:rPr>
        <w:t>rcito amanh</w:t>
      </w:r>
      <w:r w:rsidRPr="008B3549">
        <w:rPr>
          <w:rFonts w:ascii="Bookman Old Style" w:hAnsi="Bookman Old Style" w:cs="Times New Roman"/>
          <w:sz w:val="26"/>
          <w:szCs w:val="26"/>
        </w:rPr>
        <w:t xml:space="preserve">ã </w:t>
      </w:r>
      <w:r w:rsidRPr="008B3549">
        <w:rPr>
          <w:rFonts w:ascii="Bookman Old Style" w:hAnsi="Bookman Old Style"/>
          <w:sz w:val="26"/>
          <w:szCs w:val="26"/>
        </w:rPr>
        <w:t>ser</w:t>
      </w:r>
      <w:r w:rsidRPr="008B3549">
        <w:rPr>
          <w:rFonts w:ascii="Bookman Old Style" w:hAnsi="Bookman Old Style" w:cs="Times New Roman"/>
          <w:sz w:val="26"/>
          <w:szCs w:val="26"/>
        </w:rPr>
        <w:t>á</w:t>
      </w:r>
      <w:r w:rsidRPr="008B3549">
        <w:rPr>
          <w:rFonts w:ascii="Bookman Old Style" w:hAnsi="Bookman Old Style"/>
          <w:sz w:val="26"/>
          <w:szCs w:val="26"/>
        </w:rPr>
        <w:t xml:space="preserve"> desbaratado e perdereis a coroa, a vida e os vossos filhos nessa batalha".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Essas palavras gelaram o cora</w:t>
      </w:r>
      <w:r w:rsidRPr="008B3549">
        <w:rPr>
          <w:rFonts w:ascii="Bookman Old Style" w:hAnsi="Bookman Old Style" w:cs="Times New Roman"/>
          <w:sz w:val="26"/>
          <w:szCs w:val="26"/>
        </w:rPr>
        <w:t>çã</w:t>
      </w:r>
      <w:r w:rsidRPr="008B3549">
        <w:rPr>
          <w:rFonts w:ascii="Bookman Old Style" w:hAnsi="Bookman Old Style"/>
          <w:sz w:val="26"/>
          <w:szCs w:val="26"/>
        </w:rPr>
        <w:t>o de Saul, e ele desmaiou, tanto pela dor excessiva quanto porque havia dois dias n</w:t>
      </w:r>
      <w:r w:rsidRPr="008B3549">
        <w:rPr>
          <w:rFonts w:ascii="Bookman Old Style" w:hAnsi="Bookman Old Style" w:cs="Times New Roman"/>
          <w:sz w:val="26"/>
          <w:szCs w:val="26"/>
        </w:rPr>
        <w:t>ã</w:t>
      </w:r>
      <w:r w:rsidRPr="008B3549">
        <w:rPr>
          <w:rFonts w:ascii="Bookman Old Style" w:hAnsi="Bookman Old Style"/>
          <w:sz w:val="26"/>
          <w:szCs w:val="26"/>
        </w:rPr>
        <w:t>o se alimentava. A mulher rogou-lhe que tomasse algum alimento, para restaurar as for</w:t>
      </w:r>
      <w:r w:rsidRPr="008B3549">
        <w:rPr>
          <w:rFonts w:ascii="Bookman Old Style" w:hAnsi="Bookman Old Style" w:cs="Times New Roman"/>
          <w:sz w:val="26"/>
          <w:szCs w:val="26"/>
        </w:rPr>
        <w:t>ç</w:t>
      </w:r>
      <w:r w:rsidRPr="008B3549">
        <w:rPr>
          <w:rFonts w:ascii="Bookman Old Style" w:hAnsi="Bookman Old Style"/>
          <w:sz w:val="26"/>
          <w:szCs w:val="26"/>
        </w:rPr>
        <w:t>as e poder voltar ao ex</w:t>
      </w:r>
      <w:r w:rsidRPr="008B3549">
        <w:rPr>
          <w:rFonts w:ascii="Bookman Old Style" w:hAnsi="Bookman Old Style" w:cs="Times New Roman"/>
          <w:sz w:val="26"/>
          <w:szCs w:val="26"/>
        </w:rPr>
        <w:t>é</w:t>
      </w:r>
      <w:r w:rsidRPr="008B3549">
        <w:rPr>
          <w:rFonts w:ascii="Bookman Old Style" w:hAnsi="Bookman Old Style"/>
          <w:sz w:val="26"/>
          <w:szCs w:val="26"/>
        </w:rPr>
        <w:t>rcito. Ele recusou-o, mas ela insistiu, dizendo que n</w:t>
      </w:r>
      <w:r w:rsidRPr="008B3549">
        <w:rPr>
          <w:rFonts w:ascii="Bookman Old Style" w:hAnsi="Bookman Old Style" w:cs="Times New Roman"/>
          <w:sz w:val="26"/>
          <w:szCs w:val="26"/>
        </w:rPr>
        <w:t>ã</w:t>
      </w:r>
      <w:r w:rsidRPr="008B3549">
        <w:rPr>
          <w:rFonts w:ascii="Bookman Old Style" w:hAnsi="Bookman Old Style"/>
          <w:sz w:val="26"/>
          <w:szCs w:val="26"/>
        </w:rPr>
        <w:t>o Ih</w:t>
      </w:r>
      <w:r w:rsidRPr="008B3549">
        <w:rPr>
          <w:rFonts w:ascii="Bookman Old Style" w:hAnsi="Bookman Old Style" w:cs="Times New Roman"/>
          <w:sz w:val="26"/>
          <w:szCs w:val="26"/>
        </w:rPr>
        <w:t>ç</w:t>
      </w:r>
      <w:r w:rsidRPr="008B3549">
        <w:rPr>
          <w:rFonts w:ascii="Bookman Old Style" w:hAnsi="Bookman Old Style"/>
          <w:sz w:val="26"/>
          <w:szCs w:val="26"/>
        </w:rPr>
        <w:t xml:space="preserve"> pedia outra recompensa por</w:t>
      </w:r>
      <w:r>
        <w:rPr>
          <w:rFonts w:ascii="Bookman Old Style" w:hAnsi="Bookman Old Style"/>
          <w:sz w:val="26"/>
          <w:szCs w:val="26"/>
        </w:rPr>
        <w:t xml:space="preserve"> </w:t>
      </w:r>
      <w:r w:rsidRPr="008B3549">
        <w:rPr>
          <w:rFonts w:ascii="Bookman Old Style" w:hAnsi="Bookman Old Style"/>
          <w:sz w:val="26"/>
          <w:szCs w:val="26"/>
        </w:rPr>
        <w:t>ter arriscado a vida para fazer o que ele desejava. Por fim, n</w:t>
      </w:r>
      <w:r w:rsidRPr="008B3549">
        <w:rPr>
          <w:rFonts w:ascii="Bookman Old Style" w:hAnsi="Bookman Old Style" w:cs="Times New Roman"/>
          <w:sz w:val="26"/>
          <w:szCs w:val="26"/>
        </w:rPr>
        <w:t>ã</w:t>
      </w:r>
      <w:r w:rsidRPr="008B3549">
        <w:rPr>
          <w:rFonts w:ascii="Bookman Old Style" w:hAnsi="Bookman Old Style"/>
          <w:sz w:val="26"/>
          <w:szCs w:val="26"/>
        </w:rPr>
        <w:t xml:space="preserve">o podendo mais resistir </w:t>
      </w:r>
      <w:r w:rsidRPr="008B3549">
        <w:rPr>
          <w:rFonts w:ascii="Bookman Old Style" w:hAnsi="Bookman Old Style" w:cs="Times New Roman"/>
          <w:sz w:val="26"/>
          <w:szCs w:val="26"/>
        </w:rPr>
        <w:t>à</w:t>
      </w:r>
      <w:r w:rsidRPr="008B3549">
        <w:rPr>
          <w:rFonts w:ascii="Bookman Old Style" w:hAnsi="Bookman Old Style"/>
          <w:sz w:val="26"/>
          <w:szCs w:val="26"/>
        </w:rPr>
        <w:t>quelas s</w:t>
      </w:r>
      <w:r w:rsidRPr="008B3549">
        <w:rPr>
          <w:rFonts w:ascii="Bookman Old Style" w:hAnsi="Bookman Old Style" w:cs="Times New Roman"/>
          <w:sz w:val="26"/>
          <w:szCs w:val="26"/>
        </w:rPr>
        <w:t>ú</w:t>
      </w:r>
      <w:r w:rsidRPr="008B3549">
        <w:rPr>
          <w:rFonts w:ascii="Bookman Old Style" w:hAnsi="Bookman Old Style"/>
          <w:sz w:val="26"/>
          <w:szCs w:val="26"/>
        </w:rPr>
        <w:t>plicas insistentes, Saul disse-lhe que comeria alguma coisa. Logo ela matou um vitelo, que era tudo o que possu</w:t>
      </w:r>
      <w:r w:rsidRPr="008B3549">
        <w:rPr>
          <w:rFonts w:ascii="Bookman Old Style" w:hAnsi="Bookman Old Style" w:cs="Times New Roman"/>
          <w:sz w:val="26"/>
          <w:szCs w:val="26"/>
        </w:rPr>
        <w:t>í</w:t>
      </w:r>
      <w:r w:rsidRPr="008B3549">
        <w:rPr>
          <w:rFonts w:ascii="Bookman Old Style" w:hAnsi="Bookman Old Style"/>
          <w:sz w:val="26"/>
          <w:szCs w:val="26"/>
        </w:rPr>
        <w:t>a, preparou-o e o serviu a ele e aos seus. Saul voltou naquela mesma noite para o seu ex</w:t>
      </w:r>
      <w:r w:rsidRPr="008B3549">
        <w:rPr>
          <w:rFonts w:ascii="Bookman Old Style" w:hAnsi="Bookman Old Style" w:cs="Times New Roman"/>
          <w:sz w:val="26"/>
          <w:szCs w:val="26"/>
        </w:rPr>
        <w:t>é</w:t>
      </w:r>
      <w:r w:rsidRPr="008B3549">
        <w:rPr>
          <w:rFonts w:ascii="Bookman Old Style" w:hAnsi="Bookman Old Style"/>
          <w:sz w:val="26"/>
          <w:szCs w:val="26"/>
        </w:rPr>
        <w:t>rcito.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Eu n</w:t>
      </w:r>
      <w:r w:rsidRPr="008B3549">
        <w:rPr>
          <w:rFonts w:ascii="Bookman Old Style" w:hAnsi="Bookman Old Style" w:cs="Times New Roman"/>
          <w:sz w:val="26"/>
          <w:szCs w:val="26"/>
        </w:rPr>
        <w:t>ã</w:t>
      </w:r>
      <w:r w:rsidRPr="008B3549">
        <w:rPr>
          <w:rFonts w:ascii="Bookman Old Style" w:hAnsi="Bookman Old Style"/>
          <w:sz w:val="26"/>
          <w:szCs w:val="26"/>
        </w:rPr>
        <w:t>o poderia deixar de admirar a bondade dessa mulher, que, jamais ten</w:t>
      </w:r>
      <w:r w:rsidRPr="008B3549">
        <w:rPr>
          <w:rFonts w:ascii="Bookman Old Style" w:hAnsi="Bookman Old Style"/>
          <w:sz w:val="26"/>
          <w:szCs w:val="26"/>
        </w:rPr>
        <w:softHyphen/>
        <w:t>do visto o rei, em vez de se ressentir por ele a ter reduzido a t</w:t>
      </w:r>
      <w:r w:rsidRPr="008B3549">
        <w:rPr>
          <w:rFonts w:ascii="Bookman Old Style" w:hAnsi="Bookman Old Style" w:cs="Times New Roman"/>
          <w:sz w:val="26"/>
          <w:szCs w:val="26"/>
        </w:rPr>
        <w:t>ã</w:t>
      </w:r>
      <w:r w:rsidRPr="008B3549">
        <w:rPr>
          <w:rFonts w:ascii="Bookman Old Style" w:hAnsi="Bookman Old Style"/>
          <w:sz w:val="26"/>
          <w:szCs w:val="26"/>
        </w:rPr>
        <w:t>o grande pobre</w:t>
      </w:r>
      <w:r w:rsidRPr="008B3549">
        <w:rPr>
          <w:rFonts w:ascii="Bookman Old Style" w:hAnsi="Bookman Old Style"/>
          <w:sz w:val="26"/>
          <w:szCs w:val="26"/>
        </w:rPr>
        <w:softHyphen/>
        <w:t>za, proibindo-a de exercer a arte que era o seu meio de vida, teve tanta com</w:t>
      </w:r>
      <w:r w:rsidRPr="008B3549">
        <w:rPr>
          <w:rFonts w:ascii="Bookman Old Style" w:hAnsi="Bookman Old Style"/>
          <w:sz w:val="26"/>
          <w:szCs w:val="26"/>
        </w:rPr>
        <w:softHyphen/>
        <w:t>paix</w:t>
      </w:r>
      <w:r w:rsidRPr="008B3549">
        <w:rPr>
          <w:rFonts w:ascii="Bookman Old Style" w:hAnsi="Bookman Old Style" w:cs="Times New Roman"/>
          <w:sz w:val="26"/>
          <w:szCs w:val="26"/>
        </w:rPr>
        <w:t>ã</w:t>
      </w:r>
      <w:r w:rsidRPr="008B3549">
        <w:rPr>
          <w:rFonts w:ascii="Bookman Old Style" w:hAnsi="Bookman Old Style"/>
          <w:sz w:val="26"/>
          <w:szCs w:val="26"/>
        </w:rPr>
        <w:t>o de sua infelicidade que n</w:t>
      </w:r>
      <w:r w:rsidRPr="008B3549">
        <w:rPr>
          <w:rFonts w:ascii="Bookman Old Style" w:hAnsi="Bookman Old Style" w:cs="Times New Roman"/>
          <w:sz w:val="26"/>
          <w:szCs w:val="26"/>
        </w:rPr>
        <w:t>ã</w:t>
      </w:r>
      <w:r w:rsidRPr="008B3549">
        <w:rPr>
          <w:rFonts w:ascii="Bookman Old Style" w:hAnsi="Bookman Old Style"/>
          <w:sz w:val="26"/>
          <w:szCs w:val="26"/>
        </w:rPr>
        <w:t>o se contentou em consol</w:t>
      </w:r>
      <w:r w:rsidRPr="008B3549">
        <w:rPr>
          <w:rFonts w:ascii="Bookman Old Style" w:hAnsi="Bookman Old Style" w:cs="Times New Roman"/>
          <w:sz w:val="26"/>
          <w:szCs w:val="26"/>
        </w:rPr>
        <w:t>á</w:t>
      </w:r>
      <w:r w:rsidRPr="008B3549">
        <w:rPr>
          <w:rFonts w:ascii="Bookman Old Style" w:hAnsi="Bookman Old Style"/>
          <w:sz w:val="26"/>
          <w:szCs w:val="26"/>
        </w:rPr>
        <w:t>-lo. Sabendo que ele morreria no dia seguinte, deu-lhe tudo o que possu</w:t>
      </w:r>
      <w:r w:rsidRPr="008B3549">
        <w:rPr>
          <w:rFonts w:ascii="Bookman Old Style" w:hAnsi="Bookman Old Style" w:cs="Times New Roman"/>
          <w:sz w:val="26"/>
          <w:szCs w:val="26"/>
        </w:rPr>
        <w:t>í</w:t>
      </w:r>
      <w:r w:rsidRPr="008B3549">
        <w:rPr>
          <w:rFonts w:ascii="Bookman Old Style" w:hAnsi="Bookman Old Style"/>
          <w:sz w:val="26"/>
          <w:szCs w:val="26"/>
        </w:rPr>
        <w:t>a, sem pretender re</w:t>
      </w:r>
      <w:r w:rsidRPr="008B3549">
        <w:rPr>
          <w:rFonts w:ascii="Bookman Old Style" w:hAnsi="Bookman Old Style"/>
          <w:sz w:val="26"/>
          <w:szCs w:val="26"/>
        </w:rPr>
        <w:softHyphen/>
        <w:t xml:space="preserve">compensa alguma e sem dele nada esperar. Nisso ela </w:t>
      </w:r>
      <w:r w:rsidRPr="008B3549">
        <w:rPr>
          <w:rFonts w:ascii="Bookman Old Style" w:hAnsi="Bookman Old Style" w:cs="Times New Roman"/>
          <w:sz w:val="26"/>
          <w:szCs w:val="26"/>
        </w:rPr>
        <w:t>é</w:t>
      </w:r>
      <w:r w:rsidRPr="008B3549">
        <w:rPr>
          <w:rFonts w:ascii="Bookman Old Style" w:hAnsi="Bookman Old Style"/>
          <w:sz w:val="26"/>
          <w:szCs w:val="26"/>
        </w:rPr>
        <w:t xml:space="preserve"> tanto mais louv</w:t>
      </w:r>
      <w:r w:rsidRPr="008B3549">
        <w:rPr>
          <w:rFonts w:ascii="Bookman Old Style" w:hAnsi="Bookman Old Style" w:cs="Times New Roman"/>
          <w:sz w:val="26"/>
          <w:szCs w:val="26"/>
        </w:rPr>
        <w:t>á</w:t>
      </w:r>
      <w:r w:rsidRPr="008B3549">
        <w:rPr>
          <w:rFonts w:ascii="Bookman Old Style" w:hAnsi="Bookman Old Style"/>
          <w:sz w:val="26"/>
          <w:szCs w:val="26"/>
        </w:rPr>
        <w:t>vel quanto os homens s</w:t>
      </w:r>
      <w:r w:rsidRPr="008B3549">
        <w:rPr>
          <w:rFonts w:ascii="Bookman Old Style" w:hAnsi="Bookman Old Style" w:cs="Times New Roman"/>
          <w:sz w:val="26"/>
          <w:szCs w:val="26"/>
        </w:rPr>
        <w:t>ã</w:t>
      </w:r>
      <w:r w:rsidRPr="008B3549">
        <w:rPr>
          <w:rFonts w:ascii="Bookman Old Style" w:hAnsi="Bookman Old Style"/>
          <w:sz w:val="26"/>
          <w:szCs w:val="26"/>
        </w:rPr>
        <w:t xml:space="preserve">o naturalmente levados a fazer o bem somente </w:t>
      </w:r>
      <w:r w:rsidRPr="008B3549">
        <w:rPr>
          <w:rFonts w:ascii="Bookman Old Style" w:hAnsi="Bookman Old Style" w:cs="Times New Roman"/>
          <w:sz w:val="26"/>
          <w:szCs w:val="26"/>
        </w:rPr>
        <w:t>à</w:t>
      </w:r>
      <w:r w:rsidRPr="008B3549">
        <w:rPr>
          <w:rFonts w:ascii="Bookman Old Style" w:hAnsi="Bookman Old Style"/>
          <w:sz w:val="26"/>
          <w:szCs w:val="26"/>
        </w:rPr>
        <w:t>queles dos quais podem tamb</w:t>
      </w:r>
      <w:r w:rsidRPr="008B3549">
        <w:rPr>
          <w:rFonts w:ascii="Bookman Old Style" w:hAnsi="Bookman Old Style" w:cs="Times New Roman"/>
          <w:sz w:val="26"/>
          <w:szCs w:val="26"/>
        </w:rPr>
        <w:t>é</w:t>
      </w:r>
      <w:r w:rsidRPr="008B3549">
        <w:rPr>
          <w:rFonts w:ascii="Bookman Old Style" w:hAnsi="Bookman Old Style"/>
          <w:sz w:val="26"/>
          <w:szCs w:val="26"/>
        </w:rPr>
        <w:t>m receb</w:t>
      </w:r>
      <w:r w:rsidRPr="008B3549">
        <w:rPr>
          <w:rFonts w:ascii="Bookman Old Style" w:hAnsi="Bookman Old Style" w:cs="Times New Roman"/>
          <w:sz w:val="26"/>
          <w:szCs w:val="26"/>
        </w:rPr>
        <w:t>ê</w:t>
      </w:r>
      <w:r w:rsidRPr="008B3549">
        <w:rPr>
          <w:rFonts w:ascii="Bookman Old Style" w:hAnsi="Bookman Old Style"/>
          <w:sz w:val="26"/>
          <w:szCs w:val="26"/>
        </w:rPr>
        <w:t>-lo. E assim, ela nos d</w:t>
      </w:r>
      <w:r w:rsidRPr="008B3549">
        <w:rPr>
          <w:rFonts w:ascii="Bookman Old Style" w:hAnsi="Bookman Old Style" w:cs="Times New Roman"/>
          <w:sz w:val="26"/>
          <w:szCs w:val="26"/>
        </w:rPr>
        <w:t>á</w:t>
      </w:r>
      <w:r w:rsidRPr="008B3549">
        <w:rPr>
          <w:rFonts w:ascii="Bookman Old Style" w:hAnsi="Bookman Old Style"/>
          <w:sz w:val="26"/>
          <w:szCs w:val="26"/>
        </w:rPr>
        <w:t xml:space="preserve"> um belo exemplo de como ajudar sem interesse os que t</w:t>
      </w:r>
      <w:r w:rsidRPr="008B3549">
        <w:rPr>
          <w:rFonts w:ascii="Bookman Old Style" w:hAnsi="Bookman Old Style" w:cs="Times New Roman"/>
          <w:sz w:val="26"/>
          <w:szCs w:val="26"/>
        </w:rPr>
        <w:t>ê</w:t>
      </w:r>
      <w:r w:rsidRPr="008B3549">
        <w:rPr>
          <w:rFonts w:ascii="Bookman Old Style" w:hAnsi="Bookman Old Style"/>
          <w:sz w:val="26"/>
          <w:szCs w:val="26"/>
        </w:rPr>
        <w:t>m necessidade de nosso aux</w:t>
      </w:r>
      <w:r w:rsidRPr="008B3549">
        <w:rPr>
          <w:rFonts w:ascii="Bookman Old Style" w:hAnsi="Bookman Old Style" w:cs="Times New Roman"/>
          <w:sz w:val="26"/>
          <w:szCs w:val="26"/>
        </w:rPr>
        <w:t>í</w:t>
      </w:r>
      <w:r w:rsidRPr="008B3549">
        <w:rPr>
          <w:rFonts w:ascii="Bookman Old Style" w:hAnsi="Bookman Old Style"/>
          <w:sz w:val="26"/>
          <w:szCs w:val="26"/>
        </w:rPr>
        <w:t xml:space="preserve">lio, pois </w:t>
      </w:r>
      <w:r w:rsidRPr="008B3549">
        <w:rPr>
          <w:rFonts w:ascii="Bookman Old Style" w:hAnsi="Bookman Old Style" w:cs="Times New Roman"/>
          <w:sz w:val="26"/>
          <w:szCs w:val="26"/>
        </w:rPr>
        <w:t xml:space="preserve">é </w:t>
      </w:r>
      <w:r w:rsidRPr="008B3549">
        <w:rPr>
          <w:rFonts w:ascii="Bookman Old Style" w:hAnsi="Bookman Old Style"/>
          <w:sz w:val="26"/>
          <w:szCs w:val="26"/>
        </w:rPr>
        <w:t>uma generosidade t</w:t>
      </w:r>
      <w:r w:rsidRPr="008B3549">
        <w:rPr>
          <w:rFonts w:ascii="Bookman Old Style" w:hAnsi="Bookman Old Style" w:cs="Times New Roman"/>
          <w:sz w:val="26"/>
          <w:szCs w:val="26"/>
        </w:rPr>
        <w:t>ã</w:t>
      </w:r>
      <w:r w:rsidRPr="008B3549">
        <w:rPr>
          <w:rFonts w:ascii="Bookman Old Style" w:hAnsi="Bookman Old Style"/>
          <w:sz w:val="26"/>
          <w:szCs w:val="26"/>
        </w:rPr>
        <w:t>o agrad</w:t>
      </w:r>
      <w:r w:rsidRPr="008B3549">
        <w:rPr>
          <w:rFonts w:ascii="Bookman Old Style" w:hAnsi="Bookman Old Style" w:cs="Times New Roman"/>
          <w:sz w:val="26"/>
          <w:szCs w:val="26"/>
        </w:rPr>
        <w:t>á</w:t>
      </w:r>
      <w:r w:rsidRPr="008B3549">
        <w:rPr>
          <w:rFonts w:ascii="Bookman Old Style" w:hAnsi="Bookman Old Style"/>
          <w:sz w:val="26"/>
          <w:szCs w:val="26"/>
        </w:rPr>
        <w:t>vel a Deus que nada pode lev</w:t>
      </w:r>
      <w:r w:rsidRPr="008B3549">
        <w:rPr>
          <w:rFonts w:ascii="Bookman Old Style" w:hAnsi="Bookman Old Style" w:cs="Times New Roman"/>
          <w:sz w:val="26"/>
          <w:szCs w:val="26"/>
        </w:rPr>
        <w:t>á</w:t>
      </w:r>
      <w:r w:rsidRPr="008B3549">
        <w:rPr>
          <w:rFonts w:ascii="Bookman Old Style" w:hAnsi="Bookman Old Style"/>
          <w:sz w:val="26"/>
          <w:szCs w:val="26"/>
        </w:rPr>
        <w:t xml:space="preserve">-lo a nos tratar mais </w:t>
      </w:r>
      <w:r w:rsidRPr="008B3549">
        <w:rPr>
          <w:rFonts w:ascii="Bookman Old Style" w:hAnsi="Bookman Old Style"/>
          <w:sz w:val="26"/>
          <w:szCs w:val="26"/>
        </w:rPr>
        <w:lastRenderedPageBreak/>
        <w:t>favoravelmente.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Julgo oportuno acrescentar outra reflex</w:t>
      </w:r>
      <w:r w:rsidRPr="008B3549">
        <w:rPr>
          <w:rFonts w:ascii="Bookman Old Style" w:hAnsi="Bookman Old Style" w:cs="Times New Roman"/>
          <w:sz w:val="26"/>
          <w:szCs w:val="26"/>
        </w:rPr>
        <w:t>ã</w:t>
      </w:r>
      <w:r w:rsidRPr="008B3549">
        <w:rPr>
          <w:rFonts w:ascii="Bookman Old Style" w:hAnsi="Bookman Old Style"/>
          <w:sz w:val="26"/>
          <w:szCs w:val="26"/>
        </w:rPr>
        <w:t>o, que poder</w:t>
      </w:r>
      <w:r w:rsidRPr="008B3549">
        <w:rPr>
          <w:rFonts w:ascii="Bookman Old Style" w:hAnsi="Bookman Old Style" w:cs="Times New Roman"/>
          <w:sz w:val="26"/>
          <w:szCs w:val="26"/>
        </w:rPr>
        <w:t>á</w:t>
      </w:r>
      <w:r w:rsidRPr="008B3549">
        <w:rPr>
          <w:rFonts w:ascii="Bookman Old Style" w:hAnsi="Bookman Old Style"/>
          <w:sz w:val="26"/>
          <w:szCs w:val="26"/>
        </w:rPr>
        <w:t xml:space="preserve"> ser </w:t>
      </w:r>
      <w:r w:rsidRPr="008B3549">
        <w:rPr>
          <w:rFonts w:ascii="Bookman Old Style" w:hAnsi="Bookman Old Style" w:cs="Times New Roman"/>
          <w:sz w:val="26"/>
          <w:szCs w:val="26"/>
        </w:rPr>
        <w:t>ú</w:t>
      </w:r>
      <w:r w:rsidRPr="008B3549">
        <w:rPr>
          <w:rFonts w:ascii="Bookman Old Style" w:hAnsi="Bookman Old Style"/>
          <w:sz w:val="26"/>
          <w:szCs w:val="26"/>
        </w:rPr>
        <w:t>til a todos, particularmente aos reis, aos pr</w:t>
      </w:r>
      <w:r w:rsidRPr="008B3549">
        <w:rPr>
          <w:rFonts w:ascii="Bookman Old Style" w:hAnsi="Bookman Old Style" w:cs="Times New Roman"/>
          <w:sz w:val="26"/>
          <w:szCs w:val="26"/>
        </w:rPr>
        <w:t>í</w:t>
      </w:r>
      <w:r w:rsidRPr="008B3549">
        <w:rPr>
          <w:rFonts w:ascii="Bookman Old Style" w:hAnsi="Bookman Old Style"/>
          <w:sz w:val="26"/>
          <w:szCs w:val="26"/>
        </w:rPr>
        <w:t xml:space="preserve">ncipes, aos grandes, aos magistrados, </w:t>
      </w:r>
      <w:r w:rsidRPr="008B3549">
        <w:rPr>
          <w:rFonts w:ascii="Bookman Old Style" w:hAnsi="Bookman Old Style" w:cs="Times New Roman"/>
          <w:sz w:val="26"/>
          <w:szCs w:val="26"/>
        </w:rPr>
        <w:t>à</w:t>
      </w:r>
      <w:r w:rsidRPr="008B3549">
        <w:rPr>
          <w:rFonts w:ascii="Bookman Old Style" w:hAnsi="Bookman Old Style"/>
          <w:sz w:val="26"/>
          <w:szCs w:val="26"/>
        </w:rPr>
        <w:t>s ou</w:t>
      </w:r>
      <w:r w:rsidRPr="008B3549">
        <w:rPr>
          <w:rFonts w:ascii="Bookman Old Style" w:hAnsi="Bookman Old Style"/>
          <w:sz w:val="26"/>
          <w:szCs w:val="26"/>
        </w:rPr>
        <w:softHyphen/>
        <w:t>tras pessoas constitu</w:t>
      </w:r>
      <w:r w:rsidRPr="008B3549">
        <w:rPr>
          <w:rFonts w:ascii="Bookman Old Style" w:hAnsi="Bookman Old Style" w:cs="Times New Roman"/>
          <w:sz w:val="26"/>
          <w:szCs w:val="26"/>
        </w:rPr>
        <w:t>í</w:t>
      </w:r>
      <w:r w:rsidRPr="008B3549">
        <w:rPr>
          <w:rFonts w:ascii="Bookman Old Style" w:hAnsi="Bookman Old Style"/>
          <w:sz w:val="26"/>
          <w:szCs w:val="26"/>
        </w:rPr>
        <w:t>das em dignidade e a todos os que, sob qualquer condi</w:t>
      </w:r>
      <w:r w:rsidRPr="008B3549">
        <w:rPr>
          <w:rFonts w:ascii="Bookman Old Style" w:hAnsi="Bookman Old Style"/>
          <w:sz w:val="26"/>
          <w:szCs w:val="26"/>
        </w:rPr>
        <w:softHyphen/>
      </w:r>
      <w:r w:rsidRPr="008B3549">
        <w:rPr>
          <w:rFonts w:ascii="Bookman Old Style" w:hAnsi="Bookman Old Style" w:cs="Times New Roman"/>
          <w:sz w:val="26"/>
          <w:szCs w:val="26"/>
        </w:rPr>
        <w:t>çã</w:t>
      </w:r>
      <w:r w:rsidRPr="008B3549">
        <w:rPr>
          <w:rFonts w:ascii="Bookman Old Style" w:hAnsi="Bookman Old Style"/>
          <w:sz w:val="26"/>
          <w:szCs w:val="26"/>
        </w:rPr>
        <w:t>o, t</w:t>
      </w:r>
      <w:r w:rsidRPr="008B3549">
        <w:rPr>
          <w:rFonts w:ascii="Bookman Old Style" w:hAnsi="Bookman Old Style" w:cs="Times New Roman"/>
          <w:sz w:val="26"/>
          <w:szCs w:val="26"/>
        </w:rPr>
        <w:t>ê</w:t>
      </w:r>
      <w:r w:rsidRPr="008B3549">
        <w:rPr>
          <w:rFonts w:ascii="Bookman Old Style" w:hAnsi="Bookman Old Style"/>
          <w:sz w:val="26"/>
          <w:szCs w:val="26"/>
        </w:rPr>
        <w:t>m a alma grande e nobre, a fim de inflam</w:t>
      </w:r>
      <w:r w:rsidRPr="008B3549">
        <w:rPr>
          <w:rFonts w:ascii="Bookman Old Style" w:hAnsi="Bookman Old Style" w:cs="Times New Roman"/>
          <w:sz w:val="26"/>
          <w:szCs w:val="26"/>
        </w:rPr>
        <w:t>á</w:t>
      </w:r>
      <w:r w:rsidRPr="008B3549">
        <w:rPr>
          <w:rFonts w:ascii="Bookman Old Style" w:hAnsi="Bookman Old Style"/>
          <w:sz w:val="26"/>
          <w:szCs w:val="26"/>
        </w:rPr>
        <w:t xml:space="preserve">-los de tal modo </w:t>
      </w:r>
      <w:r w:rsidRPr="008B3549">
        <w:rPr>
          <w:rFonts w:ascii="Bookman Old Style" w:hAnsi="Bookman Old Style" w:cs="Times New Roman"/>
          <w:sz w:val="26"/>
          <w:szCs w:val="26"/>
        </w:rPr>
        <w:t>à</w:t>
      </w:r>
      <w:r w:rsidRPr="008B3549">
        <w:rPr>
          <w:rFonts w:ascii="Bookman Old Style" w:hAnsi="Bookman Old Style"/>
          <w:sz w:val="26"/>
          <w:szCs w:val="26"/>
        </w:rPr>
        <w:t xml:space="preserve"> virtude que n</w:t>
      </w:r>
      <w:r w:rsidRPr="008B3549">
        <w:rPr>
          <w:rFonts w:ascii="Bookman Old Style" w:hAnsi="Bookman Old Style" w:cs="Times New Roman"/>
          <w:sz w:val="26"/>
          <w:szCs w:val="26"/>
        </w:rPr>
        <w:t>ã</w:t>
      </w:r>
      <w:r w:rsidRPr="008B3549">
        <w:rPr>
          <w:rFonts w:ascii="Bookman Old Style" w:hAnsi="Bookman Old Style"/>
          <w:sz w:val="26"/>
          <w:szCs w:val="26"/>
        </w:rPr>
        <w:t>o haja penas nem tributa</w:t>
      </w:r>
      <w:r w:rsidRPr="008B3549">
        <w:rPr>
          <w:rFonts w:ascii="Bookman Old Style" w:hAnsi="Bookman Old Style" w:cs="Times New Roman"/>
          <w:sz w:val="26"/>
          <w:szCs w:val="26"/>
        </w:rPr>
        <w:t>çõ</w:t>
      </w:r>
      <w:r w:rsidRPr="008B3549">
        <w:rPr>
          <w:rFonts w:ascii="Bookman Old Style" w:hAnsi="Bookman Old Style"/>
          <w:sz w:val="26"/>
          <w:szCs w:val="26"/>
        </w:rPr>
        <w:t>es que n</w:t>
      </w:r>
      <w:r w:rsidRPr="008B3549">
        <w:rPr>
          <w:rFonts w:ascii="Bookman Old Style" w:hAnsi="Bookman Old Style" w:cs="Times New Roman"/>
          <w:sz w:val="26"/>
          <w:szCs w:val="26"/>
        </w:rPr>
        <w:t>ã</w:t>
      </w:r>
      <w:r w:rsidRPr="008B3549">
        <w:rPr>
          <w:rFonts w:ascii="Bookman Old Style" w:hAnsi="Bookman Old Style"/>
          <w:sz w:val="26"/>
          <w:szCs w:val="26"/>
        </w:rPr>
        <w:t>o aceitem ou perigos que n</w:t>
      </w:r>
      <w:r w:rsidRPr="008B3549">
        <w:rPr>
          <w:rFonts w:ascii="Bookman Old Style" w:hAnsi="Bookman Old Style" w:cs="Times New Roman"/>
          <w:sz w:val="26"/>
          <w:szCs w:val="26"/>
        </w:rPr>
        <w:t>ã</w:t>
      </w:r>
      <w:r w:rsidRPr="008B3549">
        <w:rPr>
          <w:rFonts w:ascii="Bookman Old Style" w:hAnsi="Bookman Old Style"/>
          <w:sz w:val="26"/>
          <w:szCs w:val="26"/>
        </w:rPr>
        <w:t>o desprezem,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a morte, para conquistar uma reputa</w:t>
      </w:r>
      <w:r w:rsidRPr="008B3549">
        <w:rPr>
          <w:rFonts w:ascii="Bookman Old Style" w:hAnsi="Bookman Old Style" w:cs="Times New Roman"/>
          <w:sz w:val="26"/>
          <w:szCs w:val="26"/>
        </w:rPr>
        <w:t>çã</w:t>
      </w:r>
      <w:r w:rsidRPr="008B3549">
        <w:rPr>
          <w:rFonts w:ascii="Bookman Old Style" w:hAnsi="Bookman Old Style"/>
          <w:sz w:val="26"/>
          <w:szCs w:val="26"/>
        </w:rPr>
        <w:t>o imortal, che</w:t>
      </w:r>
      <w:r w:rsidRPr="008B3549">
        <w:rPr>
          <w:rFonts w:ascii="Bookman Old Style" w:hAnsi="Bookman Old Style"/>
          <w:sz w:val="26"/>
          <w:szCs w:val="26"/>
        </w:rPr>
        <w:softHyphen/>
        <w:t>gando a dar a pr</w:t>
      </w:r>
      <w:r w:rsidRPr="008B3549">
        <w:rPr>
          <w:rFonts w:ascii="Bookman Old Style" w:hAnsi="Bookman Old Style" w:cs="Times New Roman"/>
          <w:sz w:val="26"/>
          <w:szCs w:val="26"/>
        </w:rPr>
        <w:t>ó</w:t>
      </w:r>
      <w:r w:rsidRPr="008B3549">
        <w:rPr>
          <w:rFonts w:ascii="Bookman Old Style" w:hAnsi="Bookman Old Style"/>
          <w:sz w:val="26"/>
          <w:szCs w:val="26"/>
        </w:rPr>
        <w:t>pria vida pelo bem da p</w:t>
      </w:r>
      <w:r w:rsidRPr="008B3549">
        <w:rPr>
          <w:rFonts w:ascii="Bookman Old Style" w:hAnsi="Bookman Old Style" w:cs="Times New Roman"/>
          <w:sz w:val="26"/>
          <w:szCs w:val="26"/>
        </w:rPr>
        <w:t>á</w:t>
      </w:r>
      <w:r w:rsidRPr="008B3549">
        <w:rPr>
          <w:rFonts w:ascii="Bookman Old Style" w:hAnsi="Bookman Old Style"/>
          <w:sz w:val="26"/>
          <w:szCs w:val="26"/>
        </w:rPr>
        <w:t>tria. Vimos o que fez Saul, pois, ainda que Samuel o tivesse avisado de que seria morto com os filhos na bata</w:t>
      </w:r>
      <w:r w:rsidRPr="008B3549">
        <w:rPr>
          <w:rFonts w:ascii="Bookman Old Style" w:hAnsi="Bookman Old Style"/>
          <w:sz w:val="26"/>
          <w:szCs w:val="26"/>
        </w:rPr>
        <w:softHyphen/>
        <w:t>lha, preferiu perder a vida a praticar um ato indigno de um rei, como, para conserv</w:t>
      </w:r>
      <w:r w:rsidRPr="008B3549">
        <w:rPr>
          <w:rFonts w:ascii="Bookman Old Style" w:hAnsi="Bookman Old Style" w:cs="Times New Roman"/>
          <w:sz w:val="26"/>
          <w:szCs w:val="26"/>
        </w:rPr>
        <w:t>á</w:t>
      </w:r>
      <w:r w:rsidRPr="008B3549">
        <w:rPr>
          <w:rFonts w:ascii="Bookman Old Style" w:hAnsi="Bookman Old Style"/>
          <w:sz w:val="26"/>
          <w:szCs w:val="26"/>
        </w:rPr>
        <w:t>-la, abandonar o ex</w:t>
      </w:r>
      <w:r w:rsidRPr="008B3549">
        <w:rPr>
          <w:rFonts w:ascii="Bookman Old Style" w:hAnsi="Bookman Old Style" w:cs="Times New Roman"/>
          <w:sz w:val="26"/>
          <w:szCs w:val="26"/>
        </w:rPr>
        <w:t>é</w:t>
      </w:r>
      <w:r w:rsidRPr="008B3549">
        <w:rPr>
          <w:rFonts w:ascii="Bookman Old Style" w:hAnsi="Bookman Old Style"/>
          <w:sz w:val="26"/>
          <w:szCs w:val="26"/>
        </w:rPr>
        <w:t>rcito, o que seria o mesmo que entreg</w:t>
      </w:r>
      <w:r w:rsidRPr="008B3549">
        <w:rPr>
          <w:rFonts w:ascii="Bookman Old Style" w:hAnsi="Bookman Old Style" w:cs="Times New Roman"/>
          <w:sz w:val="26"/>
          <w:szCs w:val="26"/>
        </w:rPr>
        <w:t>á</w:t>
      </w:r>
      <w:r w:rsidRPr="008B3549">
        <w:rPr>
          <w:rFonts w:ascii="Bookman Old Style" w:hAnsi="Bookman Old Style"/>
          <w:sz w:val="26"/>
          <w:szCs w:val="26"/>
        </w:rPr>
        <w:t>-lo nas m</w:t>
      </w:r>
      <w:r w:rsidRPr="008B3549">
        <w:rPr>
          <w:rFonts w:ascii="Bookman Old Style" w:hAnsi="Bookman Old Style" w:cs="Times New Roman"/>
          <w:sz w:val="26"/>
          <w:szCs w:val="26"/>
        </w:rPr>
        <w:t>ã</w:t>
      </w:r>
      <w:r w:rsidRPr="008B3549">
        <w:rPr>
          <w:rFonts w:ascii="Bookman Old Style" w:hAnsi="Bookman Old Style"/>
          <w:sz w:val="26"/>
          <w:szCs w:val="26"/>
        </w:rPr>
        <w:t>os dos inimigos.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Saul n</w:t>
      </w:r>
      <w:r w:rsidRPr="008B3549">
        <w:rPr>
          <w:rFonts w:ascii="Bookman Old Style" w:hAnsi="Bookman Old Style" w:cs="Times New Roman"/>
          <w:sz w:val="26"/>
          <w:szCs w:val="26"/>
        </w:rPr>
        <w:t>ã</w:t>
      </w:r>
      <w:r w:rsidRPr="008B3549">
        <w:rPr>
          <w:rFonts w:ascii="Bookman Old Style" w:hAnsi="Bookman Old Style"/>
          <w:sz w:val="26"/>
          <w:szCs w:val="26"/>
        </w:rPr>
        <w:t>o hesitou em expor-se com os filhos a uma morte certa, julgan</w:t>
      </w:r>
      <w:r w:rsidRPr="008B3549">
        <w:rPr>
          <w:rFonts w:ascii="Bookman Old Style" w:hAnsi="Bookman Old Style"/>
          <w:sz w:val="26"/>
          <w:szCs w:val="26"/>
        </w:rPr>
        <w:softHyphen/>
        <w:t>do que seria melhor e muito mais satisfat</w:t>
      </w:r>
      <w:r w:rsidRPr="008B3549">
        <w:rPr>
          <w:rFonts w:ascii="Bookman Old Style" w:hAnsi="Bookman Old Style" w:cs="Times New Roman"/>
          <w:sz w:val="26"/>
          <w:szCs w:val="26"/>
        </w:rPr>
        <w:t>ó</w:t>
      </w:r>
      <w:r w:rsidRPr="008B3549">
        <w:rPr>
          <w:rFonts w:ascii="Bookman Old Style" w:hAnsi="Bookman Old Style"/>
          <w:sz w:val="26"/>
          <w:szCs w:val="26"/>
        </w:rPr>
        <w:t>rio terminar com estes gloriosamente os seus dias, em pleno combate pela salva</w:t>
      </w:r>
      <w:r w:rsidRPr="008B3549">
        <w:rPr>
          <w:rFonts w:ascii="Bookman Old Style" w:hAnsi="Bookman Old Style" w:cs="Times New Roman"/>
          <w:sz w:val="26"/>
          <w:szCs w:val="26"/>
        </w:rPr>
        <w:t>çã</w:t>
      </w:r>
      <w:r w:rsidRPr="008B3549">
        <w:rPr>
          <w:rFonts w:ascii="Bookman Old Style" w:hAnsi="Bookman Old Style"/>
          <w:sz w:val="26"/>
          <w:szCs w:val="26"/>
        </w:rPr>
        <w:t>o da p</w:t>
      </w:r>
      <w:r w:rsidRPr="008B3549">
        <w:rPr>
          <w:rFonts w:ascii="Bookman Old Style" w:hAnsi="Bookman Old Style" w:cs="Times New Roman"/>
          <w:sz w:val="26"/>
          <w:szCs w:val="26"/>
        </w:rPr>
        <w:t>á</w:t>
      </w:r>
      <w:r w:rsidRPr="008B3549">
        <w:rPr>
          <w:rFonts w:ascii="Bookman Old Style" w:hAnsi="Bookman Old Style"/>
          <w:sz w:val="26"/>
          <w:szCs w:val="26"/>
        </w:rPr>
        <w:t>tria, e merecendo assim viver perenemente na mem</w:t>
      </w:r>
      <w:r w:rsidRPr="008B3549">
        <w:rPr>
          <w:rFonts w:ascii="Bookman Old Style" w:hAnsi="Bookman Old Style" w:cs="Times New Roman"/>
          <w:sz w:val="26"/>
          <w:szCs w:val="26"/>
        </w:rPr>
        <w:t>ó</w:t>
      </w:r>
      <w:r w:rsidRPr="008B3549">
        <w:rPr>
          <w:rFonts w:ascii="Bookman Old Style" w:hAnsi="Bookman Old Style"/>
          <w:sz w:val="26"/>
          <w:szCs w:val="26"/>
        </w:rPr>
        <w:t xml:space="preserve">ria da posteridade do que sobreviver </w:t>
      </w:r>
      <w:r w:rsidRPr="008B3549">
        <w:rPr>
          <w:rFonts w:ascii="Bookman Old Style" w:hAnsi="Bookman Old Style" w:cs="Times New Roman"/>
          <w:sz w:val="26"/>
          <w:szCs w:val="26"/>
        </w:rPr>
        <w:t>à</w:t>
      </w:r>
      <w:r w:rsidRPr="008B3549">
        <w:rPr>
          <w:rFonts w:ascii="Bookman Old Style" w:hAnsi="Bookman Old Style"/>
          <w:sz w:val="26"/>
          <w:szCs w:val="26"/>
        </w:rPr>
        <w:t xml:space="preserve"> pr</w:t>
      </w:r>
      <w:r w:rsidRPr="008B3549">
        <w:rPr>
          <w:rFonts w:ascii="Bookman Old Style" w:hAnsi="Bookman Old Style" w:cs="Times New Roman"/>
          <w:sz w:val="26"/>
          <w:szCs w:val="26"/>
        </w:rPr>
        <w:t>ó</w:t>
      </w:r>
      <w:r w:rsidRPr="008B3549">
        <w:rPr>
          <w:rFonts w:ascii="Bookman Old Style" w:hAnsi="Bookman Old Style"/>
          <w:sz w:val="26"/>
          <w:szCs w:val="26"/>
        </w:rPr>
        <w:t>pria infelicida</w:t>
      </w:r>
      <w:r w:rsidRPr="008B3549">
        <w:rPr>
          <w:rFonts w:ascii="Bookman Old Style" w:hAnsi="Bookman Old Style"/>
          <w:sz w:val="26"/>
          <w:szCs w:val="26"/>
        </w:rPr>
        <w:softHyphen/>
        <w:t>de e, al</w:t>
      </w:r>
      <w:r w:rsidRPr="008B3549">
        <w:rPr>
          <w:rFonts w:ascii="Bookman Old Style" w:hAnsi="Bookman Old Style" w:cs="Times New Roman"/>
          <w:sz w:val="26"/>
          <w:szCs w:val="26"/>
        </w:rPr>
        <w:t>é</w:t>
      </w:r>
      <w:r w:rsidRPr="008B3549">
        <w:rPr>
          <w:rFonts w:ascii="Bookman Old Style" w:hAnsi="Bookman Old Style"/>
          <w:sz w:val="26"/>
          <w:szCs w:val="26"/>
        </w:rPr>
        <w:t>m de n</w:t>
      </w:r>
      <w:r w:rsidRPr="008B3549">
        <w:rPr>
          <w:rFonts w:ascii="Bookman Old Style" w:hAnsi="Bookman Old Style" w:cs="Times New Roman"/>
          <w:sz w:val="26"/>
          <w:szCs w:val="26"/>
        </w:rPr>
        <w:t>ã</w:t>
      </w:r>
      <w:r w:rsidRPr="008B3549">
        <w:rPr>
          <w:rFonts w:ascii="Bookman Old Style" w:hAnsi="Bookman Old Style"/>
          <w:sz w:val="26"/>
          <w:szCs w:val="26"/>
        </w:rPr>
        <w:t>o ter mais uma posi</w:t>
      </w:r>
      <w:r w:rsidRPr="008B3549">
        <w:rPr>
          <w:rFonts w:ascii="Bookman Old Style" w:hAnsi="Bookman Old Style" w:cs="Times New Roman"/>
          <w:sz w:val="26"/>
          <w:szCs w:val="26"/>
        </w:rPr>
        <w:t>çã</w:t>
      </w:r>
      <w:r w:rsidRPr="008B3549">
        <w:rPr>
          <w:rFonts w:ascii="Bookman Old Style" w:hAnsi="Bookman Old Style"/>
          <w:sz w:val="26"/>
          <w:szCs w:val="26"/>
        </w:rPr>
        <w:t>o, ser pouco considerado pela opini</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ú</w:t>
      </w:r>
      <w:r w:rsidRPr="008B3549">
        <w:rPr>
          <w:rFonts w:ascii="Bookman Old Style" w:hAnsi="Bookman Old Style"/>
          <w:sz w:val="26"/>
          <w:szCs w:val="26"/>
        </w:rPr>
        <w:t>blica. N</w:t>
      </w:r>
      <w:r w:rsidRPr="008B3549">
        <w:rPr>
          <w:rFonts w:ascii="Bookman Old Style" w:hAnsi="Bookman Old Style" w:cs="Times New Roman"/>
          <w:sz w:val="26"/>
          <w:szCs w:val="26"/>
        </w:rPr>
        <w:t>ã</w:t>
      </w:r>
      <w:r w:rsidRPr="008B3549">
        <w:rPr>
          <w:rFonts w:ascii="Bookman Old Style" w:hAnsi="Bookman Old Style"/>
          <w:sz w:val="26"/>
          <w:szCs w:val="26"/>
        </w:rPr>
        <w:t>o poderia, pois, deixar de considerar esse soberano, nesse ponto, como muito justo, sensato e generoso. E, se algum outro fez ou fizer a mesma coisa, n</w:t>
      </w:r>
      <w:r w:rsidRPr="008B3549">
        <w:rPr>
          <w:rFonts w:ascii="Bookman Old Style" w:hAnsi="Bookman Old Style" w:cs="Times New Roman"/>
          <w:sz w:val="26"/>
          <w:szCs w:val="26"/>
        </w:rPr>
        <w:t>ã</w:t>
      </w:r>
      <w:r w:rsidRPr="008B3549">
        <w:rPr>
          <w:rFonts w:ascii="Bookman Old Style" w:hAnsi="Bookman Old Style"/>
          <w:sz w:val="26"/>
          <w:szCs w:val="26"/>
        </w:rPr>
        <w:t>o haver</w:t>
      </w:r>
      <w:r w:rsidRPr="008B3549">
        <w:rPr>
          <w:rFonts w:ascii="Bookman Old Style" w:hAnsi="Bookman Old Style" w:cs="Times New Roman"/>
          <w:sz w:val="26"/>
          <w:szCs w:val="26"/>
        </w:rPr>
        <w:t>á</w:t>
      </w:r>
      <w:r w:rsidRPr="008B3549">
        <w:rPr>
          <w:rFonts w:ascii="Bookman Old Style" w:hAnsi="Bookman Old Style"/>
          <w:sz w:val="26"/>
          <w:szCs w:val="26"/>
        </w:rPr>
        <w:t xml:space="preserve"> elogios de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seja digno. Pois, ainda que </w:t>
      </w:r>
      <w:r w:rsidRPr="00BB6265">
        <w:rPr>
          <w:rFonts w:ascii="Bookman Old Style" w:hAnsi="Bookman Old Style"/>
          <w:sz w:val="26"/>
          <w:szCs w:val="26"/>
        </w:rPr>
        <w:t>quem fa</w:t>
      </w:r>
      <w:r w:rsidRPr="00BB6265">
        <w:rPr>
          <w:rFonts w:ascii="Bookman Old Style" w:hAnsi="Bookman Old Style" w:cs="Times New Roman"/>
          <w:sz w:val="26"/>
          <w:szCs w:val="26"/>
        </w:rPr>
        <w:t>ç</w:t>
      </w:r>
      <w:r w:rsidRPr="00BB6265">
        <w:rPr>
          <w:rFonts w:ascii="Bookman Old Style" w:hAnsi="Bookman Old Style"/>
          <w:sz w:val="26"/>
          <w:szCs w:val="26"/>
        </w:rPr>
        <w:t xml:space="preserve">a </w:t>
      </w:r>
      <w:r w:rsidRPr="00BB6265">
        <w:rPr>
          <w:rFonts w:ascii="Bookman Old Style" w:hAnsi="Bookman Old Style"/>
          <w:bCs/>
          <w:sz w:val="26"/>
          <w:szCs w:val="26"/>
        </w:rPr>
        <w:t>guerra na esperan</w:t>
      </w:r>
      <w:r w:rsidRPr="00BB6265">
        <w:rPr>
          <w:rFonts w:ascii="Bookman Old Style" w:hAnsi="Bookman Old Style" w:cs="Times New Roman"/>
          <w:bCs/>
          <w:sz w:val="26"/>
          <w:szCs w:val="26"/>
        </w:rPr>
        <w:t>ç</w:t>
      </w:r>
      <w:r w:rsidRPr="00BB6265">
        <w:rPr>
          <w:rFonts w:ascii="Bookman Old Style" w:hAnsi="Bookman Old Style"/>
          <w:bCs/>
          <w:sz w:val="26"/>
          <w:szCs w:val="26"/>
        </w:rPr>
        <w:t xml:space="preserve">a de obter </w:t>
      </w:r>
      <w:r w:rsidRPr="00BB6265">
        <w:rPr>
          <w:rFonts w:ascii="Bookman Old Style" w:hAnsi="Bookman Old Style"/>
          <w:sz w:val="26"/>
          <w:szCs w:val="26"/>
        </w:rPr>
        <w:t>a vit</w:t>
      </w:r>
      <w:r w:rsidRPr="00BB6265">
        <w:rPr>
          <w:rFonts w:ascii="Bookman Old Style" w:hAnsi="Bookman Old Style" w:cs="Times New Roman"/>
          <w:sz w:val="26"/>
          <w:szCs w:val="26"/>
        </w:rPr>
        <w:t>ó</w:t>
      </w:r>
      <w:r w:rsidRPr="00BB6265">
        <w:rPr>
          <w:rFonts w:ascii="Bookman Old Style" w:hAnsi="Bookman Old Style"/>
          <w:sz w:val="26"/>
          <w:szCs w:val="26"/>
        </w:rPr>
        <w:t>ria mere</w:t>
      </w:r>
      <w:r w:rsidRPr="00BB6265">
        <w:rPr>
          <w:rFonts w:ascii="Bookman Old Style" w:hAnsi="Bookman Old Style" w:cs="Times New Roman"/>
          <w:sz w:val="26"/>
          <w:szCs w:val="26"/>
        </w:rPr>
        <w:t>ç</w:t>
      </w:r>
      <w:r w:rsidRPr="00BB6265">
        <w:rPr>
          <w:rFonts w:ascii="Bookman Old Style" w:hAnsi="Bookman Old Style"/>
          <w:sz w:val="26"/>
          <w:szCs w:val="26"/>
        </w:rPr>
        <w:t xml:space="preserve">a </w:t>
      </w:r>
      <w:r w:rsidRPr="00BB6265">
        <w:rPr>
          <w:rFonts w:ascii="Bookman Old Style" w:hAnsi="Bookman Old Style"/>
          <w:bCs/>
          <w:sz w:val="26"/>
          <w:szCs w:val="26"/>
        </w:rPr>
        <w:t xml:space="preserve">que </w:t>
      </w:r>
      <w:r w:rsidRPr="00BB6265">
        <w:rPr>
          <w:rFonts w:ascii="Bookman Old Style" w:hAnsi="Bookman Old Style"/>
          <w:sz w:val="26"/>
          <w:szCs w:val="26"/>
        </w:rPr>
        <w:t xml:space="preserve">os historiadores </w:t>
      </w:r>
      <w:r w:rsidRPr="00BB6265">
        <w:rPr>
          <w:rFonts w:ascii="Bookman Old Style" w:hAnsi="Bookman Old Style"/>
          <w:bCs/>
          <w:sz w:val="26"/>
          <w:szCs w:val="26"/>
        </w:rPr>
        <w:t>elogiem os</w:t>
      </w:r>
      <w:r>
        <w:rPr>
          <w:rFonts w:ascii="Bookman Old Style" w:hAnsi="Bookman Old Style"/>
          <w:sz w:val="26"/>
          <w:szCs w:val="26"/>
        </w:rPr>
        <w:t xml:space="preserve"> </w:t>
      </w:r>
      <w:r w:rsidRPr="008B3549">
        <w:rPr>
          <w:rFonts w:ascii="Bookman Old Style" w:hAnsi="Bookman Old Style"/>
          <w:sz w:val="26"/>
          <w:szCs w:val="26"/>
        </w:rPr>
        <w:t xml:space="preserve">seus feitos grandiosos, parece-me que somente devem ser considerados provectos na coragem os que, a exemplo de Saul, preferem a honra </w:t>
      </w:r>
      <w:r w:rsidRPr="008B3549">
        <w:rPr>
          <w:rFonts w:ascii="Bookman Old Style" w:hAnsi="Bookman Old Style" w:cs="Times New Roman"/>
          <w:sz w:val="26"/>
          <w:szCs w:val="26"/>
        </w:rPr>
        <w:t>à</w:t>
      </w:r>
      <w:r w:rsidRPr="008B3549">
        <w:rPr>
          <w:rFonts w:ascii="Bookman Old Style" w:hAnsi="Bookman Old Style"/>
          <w:sz w:val="26"/>
          <w:szCs w:val="26"/>
        </w:rPr>
        <w:t xml:space="preserve"> pr</w:t>
      </w:r>
      <w:r w:rsidRPr="008B3549">
        <w:rPr>
          <w:rFonts w:ascii="Bookman Old Style" w:hAnsi="Bookman Old Style" w:cs="Times New Roman"/>
          <w:sz w:val="26"/>
          <w:szCs w:val="26"/>
        </w:rPr>
        <w:t>ó</w:t>
      </w:r>
      <w:r w:rsidRPr="008B3549">
        <w:rPr>
          <w:rFonts w:ascii="Bookman Old Style" w:hAnsi="Bookman Old Style"/>
          <w:sz w:val="26"/>
          <w:szCs w:val="26"/>
        </w:rPr>
        <w:t>pria vida, despre</w:t>
      </w:r>
      <w:r w:rsidRPr="008B3549">
        <w:rPr>
          <w:rFonts w:ascii="Bookman Old Style" w:hAnsi="Bookman Old Style"/>
          <w:sz w:val="26"/>
          <w:szCs w:val="26"/>
        </w:rPr>
        <w:softHyphen/>
        <w:t>zando perigos certos e inevit</w:t>
      </w:r>
      <w:r w:rsidRPr="008B3549">
        <w:rPr>
          <w:rFonts w:ascii="Bookman Old Style" w:hAnsi="Bookman Old Style" w:cs="Times New Roman"/>
          <w:sz w:val="26"/>
          <w:szCs w:val="26"/>
        </w:rPr>
        <w:t>á</w:t>
      </w:r>
      <w:r w:rsidRPr="008B3549">
        <w:rPr>
          <w:rFonts w:ascii="Bookman Old Style" w:hAnsi="Bookman Old Style"/>
          <w:sz w:val="26"/>
          <w:szCs w:val="26"/>
        </w:rPr>
        <w:t>veis.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Nada </w:t>
      </w:r>
      <w:r w:rsidRPr="008B3549">
        <w:rPr>
          <w:rFonts w:ascii="Bookman Old Style" w:hAnsi="Bookman Old Style" w:cs="Times New Roman"/>
          <w:sz w:val="26"/>
          <w:szCs w:val="26"/>
        </w:rPr>
        <w:t>é</w:t>
      </w:r>
      <w:r w:rsidRPr="008B3549">
        <w:rPr>
          <w:rFonts w:ascii="Bookman Old Style" w:hAnsi="Bookman Old Style"/>
          <w:sz w:val="26"/>
          <w:szCs w:val="26"/>
        </w:rPr>
        <w:t xml:space="preserve"> mais comum que empreender aquilo cujo desfecho </w:t>
      </w:r>
      <w:r w:rsidRPr="008B3549">
        <w:rPr>
          <w:rFonts w:ascii="Bookman Old Style" w:hAnsi="Bookman Old Style" w:cs="Times New Roman"/>
          <w:sz w:val="26"/>
          <w:szCs w:val="26"/>
        </w:rPr>
        <w:t>é</w:t>
      </w:r>
      <w:r w:rsidRPr="008B3549">
        <w:rPr>
          <w:rFonts w:ascii="Bookman Old Style" w:hAnsi="Bookman Old Style"/>
          <w:sz w:val="26"/>
          <w:szCs w:val="26"/>
        </w:rPr>
        <w:t xml:space="preserve"> duvidoso e dis</w:t>
      </w:r>
      <w:r w:rsidRPr="008B3549">
        <w:rPr>
          <w:rFonts w:ascii="Bookman Old Style" w:hAnsi="Bookman Old Style"/>
          <w:sz w:val="26"/>
          <w:szCs w:val="26"/>
        </w:rPr>
        <w:softHyphen/>
        <w:t>so auferir grandes vantagens, se houver sorte favor</w:t>
      </w:r>
      <w:r w:rsidRPr="008B3549">
        <w:rPr>
          <w:rFonts w:ascii="Bookman Old Style" w:hAnsi="Bookman Old Style" w:cs="Times New Roman"/>
          <w:sz w:val="26"/>
          <w:szCs w:val="26"/>
        </w:rPr>
        <w:t>á</w:t>
      </w:r>
      <w:r w:rsidRPr="008B3549">
        <w:rPr>
          <w:rFonts w:ascii="Bookman Old Style" w:hAnsi="Bookman Old Style"/>
          <w:sz w:val="26"/>
          <w:szCs w:val="26"/>
        </w:rPr>
        <w:t>vel. Mas nada poder prome</w:t>
      </w:r>
      <w:r w:rsidRPr="008B3549">
        <w:rPr>
          <w:rFonts w:ascii="Bookman Old Style" w:hAnsi="Bookman Old Style"/>
          <w:sz w:val="26"/>
          <w:szCs w:val="26"/>
        </w:rPr>
        <w:softHyphen/>
        <w:t>ter sen</w:t>
      </w:r>
      <w:r w:rsidRPr="008B3549">
        <w:rPr>
          <w:rFonts w:ascii="Bookman Old Style" w:hAnsi="Bookman Old Style" w:cs="Times New Roman"/>
          <w:sz w:val="26"/>
          <w:szCs w:val="26"/>
        </w:rPr>
        <w:t>ã</w:t>
      </w:r>
      <w:r w:rsidRPr="008B3549">
        <w:rPr>
          <w:rFonts w:ascii="Bookman Old Style" w:hAnsi="Bookman Old Style"/>
          <w:sz w:val="26"/>
          <w:szCs w:val="26"/>
        </w:rPr>
        <w:t>o coisas funestas, estar certo de que perder</w:t>
      </w:r>
      <w:r w:rsidRPr="008B3549">
        <w:rPr>
          <w:rFonts w:ascii="Bookman Old Style" w:hAnsi="Bookman Old Style" w:cs="Times New Roman"/>
          <w:sz w:val="26"/>
          <w:szCs w:val="26"/>
        </w:rPr>
        <w:t>á</w:t>
      </w:r>
      <w:r w:rsidRPr="008B3549">
        <w:rPr>
          <w:rFonts w:ascii="Bookman Old Style" w:hAnsi="Bookman Old Style"/>
          <w:sz w:val="26"/>
          <w:szCs w:val="26"/>
        </w:rPr>
        <w:t xml:space="preserve"> a vida no combate e afron</w:t>
      </w:r>
      <w:r w:rsidRPr="008B3549">
        <w:rPr>
          <w:rFonts w:ascii="Bookman Old Style" w:hAnsi="Bookman Old Style"/>
          <w:sz w:val="26"/>
          <w:szCs w:val="26"/>
        </w:rPr>
        <w:softHyphen/>
        <w:t xml:space="preserve">tar intrepidamente a morte </w:t>
      </w:r>
      <w:r w:rsidRPr="008B3549">
        <w:rPr>
          <w:rFonts w:ascii="Bookman Old Style" w:hAnsi="Bookman Old Style" w:cs="Times New Roman"/>
          <w:sz w:val="26"/>
          <w:szCs w:val="26"/>
        </w:rPr>
        <w:t>é</w:t>
      </w:r>
      <w:r w:rsidRPr="008B3549">
        <w:rPr>
          <w:rFonts w:ascii="Bookman Old Style" w:hAnsi="Bookman Old Style"/>
          <w:sz w:val="26"/>
          <w:szCs w:val="26"/>
        </w:rPr>
        <w:t xml:space="preserve"> o que se pode chamar o c</w:t>
      </w:r>
      <w:r w:rsidRPr="008B3549">
        <w:rPr>
          <w:rFonts w:ascii="Bookman Old Style" w:hAnsi="Bookman Old Style" w:cs="Times New Roman"/>
          <w:sz w:val="26"/>
          <w:szCs w:val="26"/>
        </w:rPr>
        <w:t>ú</w:t>
      </w:r>
      <w:r w:rsidRPr="008B3549">
        <w:rPr>
          <w:rFonts w:ascii="Bookman Old Style" w:hAnsi="Bookman Old Style"/>
          <w:sz w:val="26"/>
          <w:szCs w:val="26"/>
        </w:rPr>
        <w:t>mulo da generosidade e da coragem. Foi isso o que admiravelmente fez Saul. Ele deu exemplo a todos os que desejam eternizar a mem</w:t>
      </w:r>
      <w:r w:rsidRPr="008B3549">
        <w:rPr>
          <w:rFonts w:ascii="Bookman Old Style" w:hAnsi="Bookman Old Style" w:cs="Times New Roman"/>
          <w:sz w:val="26"/>
          <w:szCs w:val="26"/>
        </w:rPr>
        <w:t>ó</w:t>
      </w:r>
      <w:r w:rsidRPr="008B3549">
        <w:rPr>
          <w:rFonts w:ascii="Bookman Old Style" w:hAnsi="Bookman Old Style"/>
          <w:sz w:val="26"/>
          <w:szCs w:val="26"/>
        </w:rPr>
        <w:t>ria pela gl</w:t>
      </w:r>
      <w:r w:rsidRPr="008B3549">
        <w:rPr>
          <w:rFonts w:ascii="Bookman Old Style" w:hAnsi="Bookman Old Style" w:cs="Times New Roman"/>
          <w:sz w:val="26"/>
          <w:szCs w:val="26"/>
        </w:rPr>
        <w:t>ó</w:t>
      </w:r>
      <w:r w:rsidRPr="008B3549">
        <w:rPr>
          <w:rFonts w:ascii="Bookman Old Style" w:hAnsi="Bookman Old Style"/>
          <w:sz w:val="26"/>
          <w:szCs w:val="26"/>
        </w:rPr>
        <w:t>ria das a</w:t>
      </w:r>
      <w:r w:rsidRPr="008B3549">
        <w:rPr>
          <w:rFonts w:ascii="Bookman Old Style" w:hAnsi="Bookman Old Style" w:cs="Times New Roman"/>
          <w:sz w:val="26"/>
          <w:szCs w:val="26"/>
        </w:rPr>
        <w:t>çõ</w:t>
      </w:r>
      <w:r w:rsidRPr="008B3549">
        <w:rPr>
          <w:rFonts w:ascii="Bookman Old Style" w:hAnsi="Bookman Old Style"/>
          <w:sz w:val="26"/>
          <w:szCs w:val="26"/>
        </w:rPr>
        <w:t>es, mas principalmente aos reis, aos quais a nobreza dessa condi</w:t>
      </w:r>
      <w:r w:rsidRPr="008B3549">
        <w:rPr>
          <w:rFonts w:ascii="Bookman Old Style" w:hAnsi="Bookman Old Style" w:cs="Times New Roman"/>
          <w:sz w:val="26"/>
          <w:szCs w:val="26"/>
        </w:rPr>
        <w:t>çã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somente pro</w:t>
      </w:r>
      <w:r w:rsidRPr="008B3549">
        <w:rPr>
          <w:rFonts w:ascii="Bookman Old Style" w:hAnsi="Bookman Old Style" w:cs="Times New Roman"/>
          <w:sz w:val="26"/>
          <w:szCs w:val="26"/>
        </w:rPr>
        <w:t>í</w:t>
      </w:r>
      <w:r w:rsidRPr="008B3549">
        <w:rPr>
          <w:rFonts w:ascii="Bookman Old Style" w:hAnsi="Bookman Old Style"/>
          <w:sz w:val="26"/>
          <w:szCs w:val="26"/>
        </w:rPr>
        <w:t>be abandonar o cuida</w:t>
      </w:r>
      <w:r w:rsidRPr="008B3549">
        <w:rPr>
          <w:rFonts w:ascii="Bookman Old Style" w:hAnsi="Bookman Old Style"/>
          <w:sz w:val="26"/>
          <w:szCs w:val="26"/>
        </w:rPr>
        <w:softHyphen/>
        <w:t>do dos s</w:t>
      </w:r>
      <w:r w:rsidRPr="008B3549">
        <w:rPr>
          <w:rFonts w:ascii="Bookman Old Style" w:hAnsi="Bookman Old Style" w:cs="Times New Roman"/>
          <w:sz w:val="26"/>
          <w:szCs w:val="26"/>
        </w:rPr>
        <w:t>ú</w:t>
      </w:r>
      <w:r w:rsidRPr="008B3549">
        <w:rPr>
          <w:rFonts w:ascii="Bookman Old Style" w:hAnsi="Bookman Old Style"/>
          <w:sz w:val="26"/>
          <w:szCs w:val="26"/>
        </w:rPr>
        <w:t>ditos como os torna dignos de censura se nutrirem por eles apenas uma med</w:t>
      </w:r>
      <w:r w:rsidRPr="008B3549">
        <w:rPr>
          <w:rFonts w:ascii="Bookman Old Style" w:hAnsi="Bookman Old Style" w:cs="Times New Roman"/>
          <w:sz w:val="26"/>
          <w:szCs w:val="26"/>
        </w:rPr>
        <w:t>í</w:t>
      </w:r>
      <w:r w:rsidRPr="008B3549">
        <w:rPr>
          <w:rFonts w:ascii="Bookman Old Style" w:hAnsi="Bookman Old Style"/>
          <w:sz w:val="26"/>
          <w:szCs w:val="26"/>
        </w:rPr>
        <w:t>ocre afei</w:t>
      </w:r>
      <w:r w:rsidRPr="008B3549">
        <w:rPr>
          <w:rFonts w:ascii="Bookman Old Style" w:hAnsi="Bookman Old Style" w:cs="Times New Roman"/>
          <w:sz w:val="26"/>
          <w:szCs w:val="26"/>
        </w:rPr>
        <w:t>çã</w:t>
      </w:r>
      <w:r w:rsidRPr="008B3549">
        <w:rPr>
          <w:rFonts w:ascii="Bookman Old Style" w:hAnsi="Bookman Old Style"/>
          <w:sz w:val="26"/>
          <w:szCs w:val="26"/>
        </w:rPr>
        <w:t xml:space="preserve">o. Poderia eu falar ainda muito </w:t>
      </w:r>
      <w:r w:rsidRPr="008B3549">
        <w:rPr>
          <w:rFonts w:ascii="Bookman Old Style" w:hAnsi="Bookman Old Style"/>
          <w:sz w:val="26"/>
          <w:szCs w:val="26"/>
        </w:rPr>
        <w:lastRenderedPageBreak/>
        <w:t>mais em louvor de Saul, mas, para n</w:t>
      </w:r>
      <w:r w:rsidRPr="008B3549">
        <w:rPr>
          <w:rFonts w:ascii="Bookman Old Style" w:hAnsi="Bookman Old Style" w:cs="Times New Roman"/>
          <w:sz w:val="26"/>
          <w:szCs w:val="26"/>
        </w:rPr>
        <w:t>ã</w:t>
      </w:r>
      <w:r w:rsidRPr="008B3549">
        <w:rPr>
          <w:rFonts w:ascii="Bookman Old Style" w:hAnsi="Bookman Old Style"/>
          <w:sz w:val="26"/>
          <w:szCs w:val="26"/>
        </w:rPr>
        <w:t>o ser demasiado longo, necessito retomar o fio de meu discurso.</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__________________</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"Ent</w:t>
      </w:r>
      <w:r w:rsidRPr="008B3549">
        <w:rPr>
          <w:rFonts w:ascii="Bookman Old Style" w:hAnsi="Bookman Old Style" w:cs="Times New Roman"/>
          <w:sz w:val="26"/>
          <w:szCs w:val="26"/>
        </w:rPr>
        <w:t>ã</w:t>
      </w:r>
      <w:r w:rsidRPr="008B3549">
        <w:rPr>
          <w:rFonts w:ascii="Bookman Old Style" w:hAnsi="Bookman Old Style"/>
          <w:sz w:val="26"/>
          <w:szCs w:val="26"/>
        </w:rPr>
        <w:t>o Saul n</w:t>
      </w:r>
      <w:r w:rsidRPr="008B3549">
        <w:rPr>
          <w:rFonts w:ascii="Bookman Old Style" w:hAnsi="Bookman Old Style" w:cs="Times New Roman"/>
          <w:sz w:val="26"/>
          <w:szCs w:val="26"/>
        </w:rPr>
        <w:t>ã</w:t>
      </w:r>
      <w:r w:rsidRPr="008B3549">
        <w:rPr>
          <w:rFonts w:ascii="Bookman Old Style" w:hAnsi="Bookman Old Style"/>
          <w:sz w:val="26"/>
          <w:szCs w:val="26"/>
        </w:rPr>
        <w:t>o duvidou de que era mesmo Samuel". E poss</w:t>
      </w:r>
      <w:r w:rsidRPr="008B3549">
        <w:rPr>
          <w:rFonts w:ascii="Bookman Old Style" w:hAnsi="Bookman Old Style" w:cs="Times New Roman"/>
          <w:sz w:val="26"/>
          <w:szCs w:val="26"/>
        </w:rPr>
        <w:t>í</w:t>
      </w:r>
      <w:r w:rsidRPr="008B3549">
        <w:rPr>
          <w:rFonts w:ascii="Bookman Old Style" w:hAnsi="Bookman Old Style"/>
          <w:sz w:val="26"/>
          <w:szCs w:val="26"/>
        </w:rPr>
        <w:t>vel que Fl</w:t>
      </w:r>
      <w:r w:rsidRPr="008B3549">
        <w:rPr>
          <w:rFonts w:ascii="Bookman Old Style" w:hAnsi="Bookman Old Style" w:cs="Times New Roman"/>
          <w:sz w:val="26"/>
          <w:szCs w:val="26"/>
        </w:rPr>
        <w:t>á</w:t>
      </w:r>
      <w:r w:rsidRPr="008B3549">
        <w:rPr>
          <w:rFonts w:ascii="Bookman Old Style" w:hAnsi="Bookman Old Style"/>
          <w:sz w:val="26"/>
          <w:szCs w:val="26"/>
        </w:rPr>
        <w:t>vio Josefo, para fazer tal asser</w:t>
      </w:r>
      <w:r w:rsidRPr="008B3549">
        <w:rPr>
          <w:rFonts w:ascii="Bookman Old Style" w:hAnsi="Bookman Old Style" w:cs="Times New Roman"/>
          <w:sz w:val="26"/>
          <w:szCs w:val="26"/>
        </w:rPr>
        <w:t>çã</w:t>
      </w:r>
      <w:r w:rsidRPr="008B3549">
        <w:rPr>
          <w:rFonts w:ascii="Bookman Old Style" w:hAnsi="Bookman Old Style"/>
          <w:sz w:val="26"/>
          <w:szCs w:val="26"/>
        </w:rPr>
        <w:t>o, se tenha baseado em targuns (par</w:t>
      </w:r>
      <w:r w:rsidRPr="008B3549">
        <w:rPr>
          <w:rFonts w:ascii="Bookman Old Style" w:hAnsi="Bookman Old Style" w:cs="Times New Roman"/>
          <w:sz w:val="26"/>
          <w:szCs w:val="26"/>
        </w:rPr>
        <w:t>á</w:t>
      </w:r>
      <w:r w:rsidRPr="008B3549">
        <w:rPr>
          <w:rFonts w:ascii="Bookman Old Style" w:hAnsi="Bookman Old Style"/>
          <w:sz w:val="26"/>
          <w:szCs w:val="26"/>
        </w:rPr>
        <w:t>frases do Antigo Testamento usadas pelos rabinos). No entanto esse entendimento n</w:t>
      </w:r>
      <w:r w:rsidRPr="008B3549">
        <w:rPr>
          <w:rFonts w:ascii="Bookman Old Style" w:hAnsi="Bookman Old Style" w:cs="Times New Roman"/>
          <w:sz w:val="26"/>
          <w:szCs w:val="26"/>
        </w:rPr>
        <w:t>ã</w:t>
      </w:r>
      <w:r w:rsidRPr="008B3549">
        <w:rPr>
          <w:rFonts w:ascii="Bookman Old Style" w:hAnsi="Bookman Old Style"/>
          <w:sz w:val="26"/>
          <w:szCs w:val="26"/>
        </w:rPr>
        <w:t>o pode ser aceito porque con</w:t>
      </w:r>
      <w:r w:rsidRPr="008B3549">
        <w:rPr>
          <w:rFonts w:ascii="Bookman Old Style" w:hAnsi="Bookman Old Style"/>
          <w:sz w:val="26"/>
          <w:szCs w:val="26"/>
        </w:rPr>
        <w:softHyphen/>
        <w:t>traria o ensino da B</w:t>
      </w:r>
      <w:r w:rsidRPr="008B3549">
        <w:rPr>
          <w:rFonts w:ascii="Bookman Old Style" w:hAnsi="Bookman Old Style" w:cs="Times New Roman"/>
          <w:sz w:val="26"/>
          <w:szCs w:val="26"/>
        </w:rPr>
        <w:t>í</w:t>
      </w:r>
      <w:r w:rsidRPr="008B3549">
        <w:rPr>
          <w:rFonts w:ascii="Bookman Old Style" w:hAnsi="Bookman Old Style"/>
          <w:sz w:val="26"/>
          <w:szCs w:val="26"/>
        </w:rPr>
        <w:t>blia a respeito do assunto. (N do 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BB6265"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254. </w:t>
      </w:r>
      <w:r>
        <w:rPr>
          <w:rFonts w:ascii="Bookman Old Style" w:hAnsi="Bookman Old Style"/>
          <w:sz w:val="26"/>
          <w:szCs w:val="26"/>
        </w:rPr>
        <w:t>1</w:t>
      </w:r>
      <w:r w:rsidRPr="008B3549">
        <w:rPr>
          <w:rFonts w:ascii="Bookman Old Style" w:hAnsi="Bookman Old Style"/>
          <w:sz w:val="26"/>
          <w:szCs w:val="26"/>
        </w:rPr>
        <w:t xml:space="preserve"> </w:t>
      </w:r>
      <w:r w:rsidRPr="008B3549">
        <w:rPr>
          <w:rFonts w:ascii="Bookman Old Style" w:hAnsi="Bookman Old Style"/>
          <w:i/>
          <w:iCs/>
          <w:sz w:val="26"/>
          <w:szCs w:val="26"/>
        </w:rPr>
        <w:t xml:space="preserve">Samuel 29. </w:t>
      </w:r>
      <w:r w:rsidRPr="008B3549">
        <w:rPr>
          <w:rFonts w:ascii="Bookman Old Style" w:hAnsi="Bookman Old Style"/>
          <w:sz w:val="26"/>
          <w:szCs w:val="26"/>
        </w:rPr>
        <w:t>Os reis e os pr</w:t>
      </w:r>
      <w:r w:rsidRPr="008B3549">
        <w:rPr>
          <w:rFonts w:ascii="Bookman Old Style" w:hAnsi="Bookman Old Style" w:cs="Times New Roman"/>
          <w:sz w:val="26"/>
          <w:szCs w:val="26"/>
        </w:rPr>
        <w:t>í</w:t>
      </w:r>
      <w:r w:rsidRPr="008B3549">
        <w:rPr>
          <w:rFonts w:ascii="Bookman Old Style" w:hAnsi="Bookman Old Style"/>
          <w:sz w:val="26"/>
          <w:szCs w:val="26"/>
        </w:rPr>
        <w:t>ncipes dos filisteus, como vimos, reuniram todas as suas for</w:t>
      </w:r>
      <w:r w:rsidRPr="008B3549">
        <w:rPr>
          <w:rFonts w:ascii="Bookman Old Style" w:hAnsi="Bookman Old Style" w:cs="Times New Roman"/>
          <w:sz w:val="26"/>
          <w:szCs w:val="26"/>
        </w:rPr>
        <w:t>ç</w:t>
      </w:r>
      <w:r w:rsidRPr="008B3549">
        <w:rPr>
          <w:rFonts w:ascii="Bookman Old Style" w:hAnsi="Bookman Old Style"/>
          <w:sz w:val="26"/>
          <w:szCs w:val="26"/>
        </w:rPr>
        <w:t xml:space="preserve">as. Aquis, rei de Gate, chegou por </w:t>
      </w:r>
      <w:r w:rsidRPr="008B3549">
        <w:rPr>
          <w:rFonts w:ascii="Bookman Old Style" w:hAnsi="Bookman Old Style" w:cs="Times New Roman"/>
          <w:sz w:val="26"/>
          <w:szCs w:val="26"/>
        </w:rPr>
        <w:t>ú</w:t>
      </w:r>
      <w:r w:rsidRPr="008B3549">
        <w:rPr>
          <w:rFonts w:ascii="Bookman Old Style" w:hAnsi="Bookman Old Style"/>
          <w:sz w:val="26"/>
          <w:szCs w:val="26"/>
        </w:rPr>
        <w:t>ltimo com os seus, acompa</w:t>
      </w:r>
      <w:r w:rsidRPr="008B3549">
        <w:rPr>
          <w:rFonts w:ascii="Bookman Old Style" w:hAnsi="Bookman Old Style"/>
          <w:sz w:val="26"/>
          <w:szCs w:val="26"/>
        </w:rPr>
        <w:softHyphen/>
        <w:t>nhado por Davi e os seiscentos homens de sua na</w:t>
      </w:r>
      <w:r w:rsidRPr="008B3549">
        <w:rPr>
          <w:rFonts w:ascii="Bookman Old Style" w:hAnsi="Bookman Old Style" w:cs="Times New Roman"/>
          <w:sz w:val="26"/>
          <w:szCs w:val="26"/>
        </w:rPr>
        <w:t>çã</w:t>
      </w:r>
      <w:r w:rsidRPr="008B3549">
        <w:rPr>
          <w:rFonts w:ascii="Bookman Old Style" w:hAnsi="Bookman Old Style"/>
          <w:sz w:val="26"/>
          <w:szCs w:val="26"/>
        </w:rPr>
        <w:t>o. Os outros pr</w:t>
      </w:r>
      <w:r w:rsidRPr="008B3549">
        <w:rPr>
          <w:rFonts w:ascii="Bookman Old Style" w:hAnsi="Bookman Old Style" w:cs="Times New Roman"/>
          <w:sz w:val="26"/>
          <w:szCs w:val="26"/>
        </w:rPr>
        <w:t>í</w:t>
      </w:r>
      <w:r w:rsidRPr="008B3549">
        <w:rPr>
          <w:rFonts w:ascii="Bookman Old Style" w:hAnsi="Bookman Old Style"/>
          <w:sz w:val="26"/>
          <w:szCs w:val="26"/>
        </w:rPr>
        <w:t>ncipes pergun</w:t>
      </w:r>
      <w:r w:rsidRPr="008B3549">
        <w:rPr>
          <w:rFonts w:ascii="Bookman Old Style" w:hAnsi="Bookman Old Style"/>
          <w:sz w:val="26"/>
          <w:szCs w:val="26"/>
        </w:rPr>
        <w:softHyphen/>
        <w:t>taram a Aquis quem havia trazido aqueles israelitas. Ele respondeu que fora Davi, o qual, para evitar a c</w:t>
      </w:r>
      <w:r w:rsidRPr="008B3549">
        <w:rPr>
          <w:rFonts w:ascii="Bookman Old Style" w:hAnsi="Bookman Old Style" w:cs="Times New Roman"/>
          <w:sz w:val="26"/>
          <w:szCs w:val="26"/>
        </w:rPr>
        <w:t>ó</w:t>
      </w:r>
      <w:r w:rsidRPr="008B3549">
        <w:rPr>
          <w:rFonts w:ascii="Bookman Old Style" w:hAnsi="Bookman Old Style"/>
          <w:sz w:val="26"/>
          <w:szCs w:val="26"/>
        </w:rPr>
        <w:t>lera de Saul, estabelecera-se em suas terras e, como testemu</w:t>
      </w:r>
      <w:r w:rsidRPr="008B3549">
        <w:rPr>
          <w:rFonts w:ascii="Bookman Old Style" w:hAnsi="Bookman Old Style"/>
          <w:sz w:val="26"/>
          <w:szCs w:val="26"/>
        </w:rPr>
        <w:softHyphen/>
        <w:t>nho de sua gratid</w:t>
      </w:r>
      <w:r w:rsidRPr="008B3549">
        <w:rPr>
          <w:rFonts w:ascii="Bookman Old Style" w:hAnsi="Bookman Old Style" w:cs="Times New Roman"/>
          <w:sz w:val="26"/>
          <w:szCs w:val="26"/>
        </w:rPr>
        <w:t>ã</w:t>
      </w:r>
      <w:r w:rsidRPr="008B3549">
        <w:rPr>
          <w:rFonts w:ascii="Bookman Old Style" w:hAnsi="Bookman Old Style"/>
          <w:sz w:val="26"/>
          <w:szCs w:val="26"/>
        </w:rPr>
        <w:t>o por ser recebido em seu territ</w:t>
      </w:r>
      <w:r w:rsidRPr="008B3549">
        <w:rPr>
          <w:rFonts w:ascii="Bookman Old Style" w:hAnsi="Bookman Old Style" w:cs="Times New Roman"/>
          <w:sz w:val="26"/>
          <w:szCs w:val="26"/>
        </w:rPr>
        <w:t>ó</w:t>
      </w:r>
      <w:r w:rsidRPr="008B3549">
        <w:rPr>
          <w:rFonts w:ascii="Bookman Old Style" w:hAnsi="Bookman Old Style"/>
          <w:sz w:val="26"/>
          <w:szCs w:val="26"/>
        </w:rPr>
        <w:t>rio e ao mesmo tempo para vingar-se de Saul, oferecera-se para servi-lo naquela guerra. Os pr</w:t>
      </w:r>
      <w:r w:rsidRPr="008B3549">
        <w:rPr>
          <w:rFonts w:ascii="Bookman Old Style" w:hAnsi="Bookman Old Style" w:cs="Times New Roman"/>
          <w:sz w:val="26"/>
          <w:szCs w:val="26"/>
        </w:rPr>
        <w:t>í</w:t>
      </w:r>
      <w:r w:rsidRPr="008B3549">
        <w:rPr>
          <w:rFonts w:ascii="Bookman Old Style" w:hAnsi="Bookman Old Style"/>
          <w:sz w:val="26"/>
          <w:szCs w:val="26"/>
        </w:rPr>
        <w:t>ncipes n</w:t>
      </w:r>
      <w:r w:rsidRPr="008B3549">
        <w:rPr>
          <w:rFonts w:ascii="Bookman Old Style" w:hAnsi="Bookman Old Style" w:cs="Times New Roman"/>
          <w:sz w:val="26"/>
          <w:szCs w:val="26"/>
        </w:rPr>
        <w:t>ã</w:t>
      </w:r>
      <w:r w:rsidRPr="008B3549">
        <w:rPr>
          <w:rFonts w:ascii="Bookman Old Style" w:hAnsi="Bookman Old Style"/>
          <w:sz w:val="26"/>
          <w:szCs w:val="26"/>
        </w:rPr>
        <w:t>o con</w:t>
      </w:r>
      <w:r w:rsidRPr="008B3549">
        <w:rPr>
          <w:rFonts w:ascii="Bookman Old Style" w:hAnsi="Bookman Old Style"/>
          <w:sz w:val="26"/>
          <w:szCs w:val="26"/>
        </w:rPr>
        <w:softHyphen/>
        <w:t>cordaram que ele confiasse num homem cuja fidelidade era suspeita e que, para se reconciliar com Saul, poderia naquela ocasi</w:t>
      </w:r>
      <w:r w:rsidRPr="008B3549">
        <w:rPr>
          <w:rFonts w:ascii="Bookman Old Style" w:hAnsi="Bookman Old Style" w:cs="Times New Roman"/>
          <w:sz w:val="26"/>
          <w:szCs w:val="26"/>
        </w:rPr>
        <w:t>ã</w:t>
      </w:r>
      <w:r w:rsidRPr="008B3549">
        <w:rPr>
          <w:rFonts w:ascii="Bookman Old Style" w:hAnsi="Bookman Old Style"/>
          <w:sz w:val="26"/>
          <w:szCs w:val="26"/>
        </w:rPr>
        <w:t xml:space="preserve">o voltar as armas contra eles e fazer-Ihes ainda mais mal do que </w:t>
      </w:r>
      <w:r w:rsidRPr="00BB6265">
        <w:rPr>
          <w:rFonts w:ascii="Bookman Old Style" w:hAnsi="Bookman Old Style"/>
          <w:sz w:val="26"/>
          <w:szCs w:val="26"/>
        </w:rPr>
        <w:t>j</w:t>
      </w:r>
      <w:r w:rsidRPr="00BB6265">
        <w:rPr>
          <w:rFonts w:ascii="Bookman Old Style" w:hAnsi="Bookman Old Style" w:cs="Times New Roman"/>
          <w:sz w:val="26"/>
          <w:szCs w:val="26"/>
        </w:rPr>
        <w:t>á</w:t>
      </w:r>
      <w:r w:rsidRPr="00BB6265">
        <w:rPr>
          <w:rFonts w:ascii="Bookman Old Style" w:hAnsi="Bookman Old Style"/>
          <w:sz w:val="26"/>
          <w:szCs w:val="26"/>
        </w:rPr>
        <w:t xml:space="preserve"> fizera no passado, pois era o mesmo Davi de quem as filhas dos hebreus cantavam nas suas can</w:t>
      </w:r>
      <w:r w:rsidRPr="00BB6265">
        <w:rPr>
          <w:rFonts w:ascii="Bookman Old Style" w:hAnsi="Bookman Old Style" w:cs="Times New Roman"/>
          <w:sz w:val="26"/>
          <w:szCs w:val="26"/>
        </w:rPr>
        <w:t>çõ</w:t>
      </w:r>
      <w:r w:rsidRPr="00BB6265">
        <w:rPr>
          <w:rFonts w:ascii="Bookman Old Style" w:hAnsi="Bookman Old Style"/>
          <w:sz w:val="26"/>
          <w:szCs w:val="26"/>
        </w:rPr>
        <w:t xml:space="preserve">es que havia matado um grande </w:t>
      </w:r>
      <w:r w:rsidRPr="00BB6265">
        <w:rPr>
          <w:rFonts w:ascii="Bookman Old Style" w:hAnsi="Bookman Old Style"/>
          <w:bCs/>
          <w:sz w:val="26"/>
          <w:szCs w:val="26"/>
        </w:rPr>
        <w:t>n</w:t>
      </w:r>
      <w:r w:rsidRPr="00BB6265">
        <w:rPr>
          <w:rFonts w:ascii="Bookman Old Style" w:hAnsi="Bookman Old Style" w:cs="Times New Roman"/>
          <w:bCs/>
          <w:sz w:val="26"/>
          <w:szCs w:val="26"/>
        </w:rPr>
        <w:t>ú</w:t>
      </w:r>
      <w:r w:rsidRPr="00BB6265">
        <w:rPr>
          <w:rFonts w:ascii="Bookman Old Style" w:hAnsi="Bookman Old Style"/>
          <w:bCs/>
          <w:sz w:val="26"/>
          <w:szCs w:val="26"/>
        </w:rPr>
        <w:t xml:space="preserve">mero de </w:t>
      </w:r>
      <w:r w:rsidRPr="00BB6265">
        <w:rPr>
          <w:rFonts w:ascii="Bookman Old Style" w:hAnsi="Bookman Old Style"/>
          <w:sz w:val="26"/>
          <w:szCs w:val="26"/>
        </w:rPr>
        <w:t>filisteus. E assim, aconselharam-no a mand</w:t>
      </w:r>
      <w:r w:rsidRPr="00BB6265">
        <w:rPr>
          <w:rFonts w:ascii="Bookman Old Style" w:hAnsi="Bookman Old Style" w:cs="Times New Roman"/>
          <w:sz w:val="26"/>
          <w:szCs w:val="26"/>
        </w:rPr>
        <w:t>á</w:t>
      </w:r>
      <w:r w:rsidRPr="00BB6265">
        <w:rPr>
          <w:rFonts w:ascii="Bookman Old Style" w:hAnsi="Bookman Old Style"/>
          <w:sz w:val="26"/>
          <w:szCs w:val="26"/>
        </w:rPr>
        <w:t>-lo de volta.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BB6265">
        <w:rPr>
          <w:rFonts w:ascii="Bookman Old Style" w:hAnsi="Bookman Old Style"/>
          <w:sz w:val="26"/>
          <w:szCs w:val="26"/>
        </w:rPr>
        <w:t>Aquis consentiu e aceitou as raz</w:t>
      </w:r>
      <w:r w:rsidRPr="00BB6265">
        <w:rPr>
          <w:rFonts w:ascii="Bookman Old Style" w:hAnsi="Bookman Old Style" w:cs="Times New Roman"/>
          <w:sz w:val="26"/>
          <w:szCs w:val="26"/>
        </w:rPr>
        <w:t>õ</w:t>
      </w:r>
      <w:r w:rsidRPr="00BB6265">
        <w:rPr>
          <w:rFonts w:ascii="Bookman Old Style" w:hAnsi="Bookman Old Style"/>
          <w:sz w:val="26"/>
          <w:szCs w:val="26"/>
        </w:rPr>
        <w:t>es deles. Mandou chamar Davi e disse-lhe: "O conhecimento que tenho do vosso valor e de vossa fidelidade tinha-me feito desejar empregar-vos nesta guerra. Mas os outros pr</w:t>
      </w:r>
      <w:r w:rsidRPr="00BB6265">
        <w:rPr>
          <w:rFonts w:ascii="Bookman Old Style" w:hAnsi="Bookman Old Style" w:cs="Times New Roman"/>
          <w:sz w:val="26"/>
          <w:szCs w:val="26"/>
        </w:rPr>
        <w:t>í</w:t>
      </w:r>
      <w:r w:rsidRPr="00BB6265">
        <w:rPr>
          <w:rFonts w:ascii="Bookman Old Style" w:hAnsi="Bookman Old Style"/>
          <w:sz w:val="26"/>
          <w:szCs w:val="26"/>
        </w:rPr>
        <w:t>ncipes e comandantes do ex</w:t>
      </w:r>
      <w:r w:rsidRPr="00BB6265">
        <w:rPr>
          <w:rFonts w:ascii="Bookman Old Style" w:hAnsi="Bookman Old Style" w:cs="Times New Roman"/>
          <w:sz w:val="26"/>
          <w:szCs w:val="26"/>
        </w:rPr>
        <w:t>é</w:t>
      </w:r>
      <w:r w:rsidRPr="00BB6265">
        <w:rPr>
          <w:rFonts w:ascii="Bookman Old Style" w:hAnsi="Bookman Old Style"/>
          <w:sz w:val="26"/>
          <w:szCs w:val="26"/>
        </w:rPr>
        <w:t xml:space="preserve">rcito </w:t>
      </w:r>
      <w:r w:rsidRPr="00BB6265">
        <w:rPr>
          <w:rFonts w:ascii="Bookman Old Style" w:hAnsi="Bookman Old Style"/>
          <w:bCs/>
          <w:sz w:val="26"/>
          <w:szCs w:val="26"/>
        </w:rPr>
        <w:t>n</w:t>
      </w:r>
      <w:r w:rsidRPr="00BB6265">
        <w:rPr>
          <w:rFonts w:ascii="Bookman Old Style" w:hAnsi="Bookman Old Style" w:cs="Times New Roman"/>
          <w:bCs/>
          <w:sz w:val="26"/>
          <w:szCs w:val="26"/>
        </w:rPr>
        <w:t>ã</w:t>
      </w:r>
      <w:r w:rsidRPr="00BB6265">
        <w:rPr>
          <w:rFonts w:ascii="Bookman Old Style" w:hAnsi="Bookman Old Style"/>
          <w:bCs/>
          <w:sz w:val="26"/>
          <w:szCs w:val="26"/>
        </w:rPr>
        <w:t xml:space="preserve">o </w:t>
      </w:r>
      <w:r w:rsidRPr="00BB6265">
        <w:rPr>
          <w:rFonts w:ascii="Bookman Old Style" w:hAnsi="Bookman Old Style"/>
          <w:sz w:val="26"/>
          <w:szCs w:val="26"/>
        </w:rPr>
        <w:t xml:space="preserve">o </w:t>
      </w:r>
      <w:r w:rsidRPr="00BB6265">
        <w:rPr>
          <w:rFonts w:ascii="Bookman Old Style" w:hAnsi="Bookman Old Style"/>
          <w:bCs/>
          <w:sz w:val="26"/>
          <w:szCs w:val="26"/>
        </w:rPr>
        <w:t>aprovam. Embora eu n</w:t>
      </w:r>
      <w:r w:rsidRPr="00BB6265">
        <w:rPr>
          <w:rFonts w:ascii="Bookman Old Style" w:hAnsi="Bookman Old Style" w:cs="Times New Roman"/>
          <w:bCs/>
          <w:sz w:val="26"/>
          <w:szCs w:val="26"/>
        </w:rPr>
        <w:t>ã</w:t>
      </w:r>
      <w:r w:rsidRPr="00BB6265">
        <w:rPr>
          <w:rFonts w:ascii="Bookman Old Style" w:hAnsi="Bookman Old Style"/>
          <w:bCs/>
          <w:sz w:val="26"/>
          <w:szCs w:val="26"/>
        </w:rPr>
        <w:t>o desconfie de v</w:t>
      </w:r>
      <w:r w:rsidRPr="00BB6265">
        <w:rPr>
          <w:rFonts w:ascii="Bookman Old Style" w:hAnsi="Bookman Old Style" w:cs="Times New Roman"/>
          <w:bCs/>
          <w:sz w:val="26"/>
          <w:szCs w:val="26"/>
        </w:rPr>
        <w:t>ó</w:t>
      </w:r>
      <w:r w:rsidRPr="00BB6265">
        <w:rPr>
          <w:rFonts w:ascii="Bookman Old Style" w:hAnsi="Bookman Old Style"/>
          <w:bCs/>
          <w:sz w:val="26"/>
          <w:szCs w:val="26"/>
        </w:rPr>
        <w:t xml:space="preserve">s </w:t>
      </w:r>
      <w:r w:rsidRPr="00BB6265">
        <w:rPr>
          <w:rFonts w:ascii="Bookman Old Style" w:hAnsi="Bookman Old Style" w:cs="Times New Roman"/>
          <w:bCs/>
          <w:sz w:val="26"/>
          <w:szCs w:val="26"/>
        </w:rPr>
        <w:t>è</w:t>
      </w:r>
      <w:r w:rsidRPr="00BB6265">
        <w:rPr>
          <w:rFonts w:ascii="Bookman Old Style" w:hAnsi="Bookman Old Style"/>
          <w:bCs/>
          <w:sz w:val="26"/>
          <w:szCs w:val="26"/>
        </w:rPr>
        <w:t xml:space="preserve"> vos tenha sempre a</w:t>
      </w:r>
      <w:r>
        <w:rPr>
          <w:rFonts w:ascii="Bookman Old Style" w:hAnsi="Bookman Old Style"/>
          <w:sz w:val="26"/>
          <w:szCs w:val="26"/>
        </w:rPr>
        <w:t xml:space="preserve"> </w:t>
      </w:r>
      <w:r w:rsidRPr="008B3549">
        <w:rPr>
          <w:rFonts w:ascii="Bookman Old Style" w:hAnsi="Bookman Old Style"/>
          <w:sz w:val="26"/>
          <w:szCs w:val="26"/>
        </w:rPr>
        <w:t>mesma afei</w:t>
      </w:r>
      <w:r w:rsidRPr="008B3549">
        <w:rPr>
          <w:rFonts w:ascii="Bookman Old Style" w:hAnsi="Bookman Old Style" w:cs="Times New Roman"/>
          <w:sz w:val="26"/>
          <w:szCs w:val="26"/>
        </w:rPr>
        <w:t>çã</w:t>
      </w:r>
      <w:r w:rsidRPr="008B3549">
        <w:rPr>
          <w:rFonts w:ascii="Bookman Old Style" w:hAnsi="Bookman Old Style"/>
          <w:sz w:val="26"/>
          <w:szCs w:val="26"/>
        </w:rPr>
        <w:t xml:space="preserve">o, desejo que volteis para o lugar que vos concedi, a fim de vos opordes </w:t>
      </w:r>
      <w:r w:rsidRPr="008B3549">
        <w:rPr>
          <w:rFonts w:ascii="Bookman Old Style" w:hAnsi="Bookman Old Style" w:cs="Times New Roman"/>
          <w:sz w:val="26"/>
          <w:szCs w:val="26"/>
        </w:rPr>
        <w:t>à</w:t>
      </w:r>
      <w:r w:rsidRPr="008B3549">
        <w:rPr>
          <w:rFonts w:ascii="Bookman Old Style" w:hAnsi="Bookman Old Style"/>
          <w:sz w:val="26"/>
          <w:szCs w:val="26"/>
        </w:rPr>
        <w:t>s incurs</w:t>
      </w:r>
      <w:r w:rsidRPr="008B3549">
        <w:rPr>
          <w:rFonts w:ascii="Bookman Old Style" w:hAnsi="Bookman Old Style" w:cs="Times New Roman"/>
          <w:sz w:val="26"/>
          <w:szCs w:val="26"/>
        </w:rPr>
        <w:t>õ</w:t>
      </w:r>
      <w:r w:rsidRPr="008B3549">
        <w:rPr>
          <w:rFonts w:ascii="Bookman Old Style" w:hAnsi="Bookman Old Style"/>
          <w:sz w:val="26"/>
          <w:szCs w:val="26"/>
        </w:rPr>
        <w:t>es que os inimigos possam fazer por aquele lado. E nisso me prestareis n</w:t>
      </w:r>
      <w:r w:rsidRPr="008B3549">
        <w:rPr>
          <w:rFonts w:ascii="Bookman Old Style" w:hAnsi="Bookman Old Style" w:cs="Times New Roman"/>
          <w:sz w:val="26"/>
          <w:szCs w:val="26"/>
        </w:rPr>
        <w:t>ã</w:t>
      </w:r>
      <w:r w:rsidRPr="008B3549">
        <w:rPr>
          <w:rFonts w:ascii="Bookman Old Style" w:hAnsi="Bookman Old Style"/>
          <w:sz w:val="26"/>
          <w:szCs w:val="26"/>
        </w:rPr>
        <w:t>o menor servi</w:t>
      </w:r>
      <w:r w:rsidRPr="008B3549">
        <w:rPr>
          <w:rFonts w:ascii="Bookman Old Style" w:hAnsi="Bookman Old Style" w:cs="Times New Roman"/>
          <w:sz w:val="26"/>
          <w:szCs w:val="26"/>
        </w:rPr>
        <w:t>ç</w:t>
      </w:r>
      <w:r w:rsidRPr="008B3549">
        <w:rPr>
          <w:rFonts w:ascii="Bookman Old Style" w:hAnsi="Bookman Old Style"/>
          <w:sz w:val="26"/>
          <w:szCs w:val="26"/>
        </w:rPr>
        <w:t>o do que se combat</w:t>
      </w:r>
      <w:r w:rsidRPr="008B3549">
        <w:rPr>
          <w:rFonts w:ascii="Bookman Old Style" w:hAnsi="Bookman Old Style" w:cs="Times New Roman"/>
          <w:sz w:val="26"/>
          <w:szCs w:val="26"/>
        </w:rPr>
        <w:t>ê</w:t>
      </w:r>
      <w:r w:rsidRPr="008B3549">
        <w:rPr>
          <w:rFonts w:ascii="Bookman Old Style" w:hAnsi="Bookman Old Style"/>
          <w:sz w:val="26"/>
          <w:szCs w:val="26"/>
        </w:rPr>
        <w:t>sseis aqui conosco".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1</w:t>
      </w:r>
      <w:r w:rsidRPr="008B3549">
        <w:rPr>
          <w:rFonts w:ascii="Bookman Old Style" w:hAnsi="Bookman Old Style"/>
          <w:sz w:val="26"/>
          <w:szCs w:val="26"/>
        </w:rPr>
        <w:t xml:space="preserve"> </w:t>
      </w:r>
      <w:r w:rsidRPr="008B3549">
        <w:rPr>
          <w:rFonts w:ascii="Bookman Old Style" w:hAnsi="Bookman Old Style"/>
          <w:i/>
          <w:iCs/>
          <w:sz w:val="26"/>
          <w:szCs w:val="26"/>
        </w:rPr>
        <w:t xml:space="preserve">Samuel 30. </w:t>
      </w:r>
      <w:r w:rsidRPr="008B3549">
        <w:rPr>
          <w:rFonts w:ascii="Bookman Old Style" w:hAnsi="Bookman Old Style"/>
          <w:sz w:val="26"/>
          <w:szCs w:val="26"/>
        </w:rPr>
        <w:t>Davi obedeceu e constatou, na sua volta, que os amalequitas, aproveitando-se da aus</w:t>
      </w:r>
      <w:r w:rsidRPr="008B3549">
        <w:rPr>
          <w:rFonts w:ascii="Bookman Old Style" w:hAnsi="Bookman Old Style" w:cs="Times New Roman"/>
          <w:sz w:val="26"/>
          <w:szCs w:val="26"/>
        </w:rPr>
        <w:t>ê</w:t>
      </w:r>
      <w:r w:rsidRPr="008B3549">
        <w:rPr>
          <w:rFonts w:ascii="Bookman Old Style" w:hAnsi="Bookman Old Style"/>
          <w:sz w:val="26"/>
          <w:szCs w:val="26"/>
        </w:rPr>
        <w:t xml:space="preserve">ncia do rei Aquis e de todas as suas </w:t>
      </w:r>
      <w:r w:rsidRPr="008B3549">
        <w:rPr>
          <w:rFonts w:ascii="Bookman Old Style" w:hAnsi="Bookman Old Style"/>
          <w:sz w:val="26"/>
          <w:szCs w:val="26"/>
        </w:rPr>
        <w:lastRenderedPageBreak/>
        <w:t>for</w:t>
      </w:r>
      <w:r w:rsidRPr="008B3549">
        <w:rPr>
          <w:rFonts w:ascii="Bookman Old Style" w:hAnsi="Bookman Old Style" w:cs="Times New Roman"/>
          <w:sz w:val="26"/>
          <w:szCs w:val="26"/>
        </w:rPr>
        <w:t>ç</w:t>
      </w:r>
      <w:r w:rsidRPr="008B3549">
        <w:rPr>
          <w:rFonts w:ascii="Bookman Old Style" w:hAnsi="Bookman Old Style"/>
          <w:sz w:val="26"/>
          <w:szCs w:val="26"/>
        </w:rPr>
        <w:t>as, haviam toma</w:t>
      </w:r>
      <w:r w:rsidRPr="008B3549">
        <w:rPr>
          <w:rFonts w:ascii="Bookman Old Style" w:hAnsi="Bookman Old Style"/>
          <w:sz w:val="26"/>
          <w:szCs w:val="26"/>
        </w:rPr>
        <w:softHyphen/>
        <w:t>do Ziclague e a incendiado, al</w:t>
      </w:r>
      <w:r w:rsidRPr="008B3549">
        <w:rPr>
          <w:rFonts w:ascii="Bookman Old Style" w:hAnsi="Bookman Old Style" w:cs="Times New Roman"/>
          <w:sz w:val="26"/>
          <w:szCs w:val="26"/>
        </w:rPr>
        <w:t>é</w:t>
      </w:r>
      <w:r w:rsidRPr="008B3549">
        <w:rPr>
          <w:rFonts w:ascii="Bookman Old Style" w:hAnsi="Bookman Old Style"/>
          <w:sz w:val="26"/>
          <w:szCs w:val="26"/>
        </w:rPr>
        <w:t>m de levar todas as mulheres e crian</w:t>
      </w:r>
      <w:r w:rsidRPr="008B3549">
        <w:rPr>
          <w:rFonts w:ascii="Bookman Old Style" w:hAnsi="Bookman Old Style" w:cs="Times New Roman"/>
          <w:sz w:val="26"/>
          <w:szCs w:val="26"/>
        </w:rPr>
        <w:t>ç</w:t>
      </w:r>
      <w:r w:rsidRPr="008B3549">
        <w:rPr>
          <w:rFonts w:ascii="Bookman Old Style" w:hAnsi="Bookman Old Style"/>
          <w:sz w:val="26"/>
          <w:szCs w:val="26"/>
        </w:rPr>
        <w:t>as com os despojos e de fazer o mesmo aos pa</w:t>
      </w:r>
      <w:r w:rsidRPr="008B3549">
        <w:rPr>
          <w:rFonts w:ascii="Bookman Old Style" w:hAnsi="Bookman Old Style" w:cs="Times New Roman"/>
          <w:sz w:val="26"/>
          <w:szCs w:val="26"/>
        </w:rPr>
        <w:t>í</w:t>
      </w:r>
      <w:r w:rsidRPr="008B3549">
        <w:rPr>
          <w:rFonts w:ascii="Bookman Old Style" w:hAnsi="Bookman Old Style"/>
          <w:sz w:val="26"/>
          <w:szCs w:val="26"/>
        </w:rPr>
        <w:t>ses dos arredores. Essa grande desgra</w:t>
      </w:r>
      <w:r w:rsidRPr="008B3549">
        <w:rPr>
          <w:rFonts w:ascii="Bookman Old Style" w:hAnsi="Bookman Old Style" w:cs="Times New Roman"/>
          <w:sz w:val="26"/>
          <w:szCs w:val="26"/>
        </w:rPr>
        <w:t>ç</w:t>
      </w:r>
      <w:r w:rsidRPr="008B3549">
        <w:rPr>
          <w:rFonts w:ascii="Bookman Old Style" w:hAnsi="Bookman Old Style"/>
          <w:sz w:val="26"/>
          <w:szCs w:val="26"/>
        </w:rPr>
        <w:t>a, t</w:t>
      </w:r>
      <w:r w:rsidRPr="008B3549">
        <w:rPr>
          <w:rFonts w:ascii="Bookman Old Style" w:hAnsi="Bookman Old Style" w:cs="Times New Roman"/>
          <w:sz w:val="26"/>
          <w:szCs w:val="26"/>
        </w:rPr>
        <w:t>ã</w:t>
      </w:r>
      <w:r w:rsidRPr="008B3549">
        <w:rPr>
          <w:rFonts w:ascii="Bookman Old Style" w:hAnsi="Bookman Old Style"/>
          <w:sz w:val="26"/>
          <w:szCs w:val="26"/>
        </w:rPr>
        <w:t>o inesperada, feriu t</w:t>
      </w:r>
      <w:r w:rsidRPr="008B3549">
        <w:rPr>
          <w:rFonts w:ascii="Bookman Old Style" w:hAnsi="Bookman Old Style" w:cs="Times New Roman"/>
          <w:sz w:val="26"/>
          <w:szCs w:val="26"/>
        </w:rPr>
        <w:t>ã</w:t>
      </w:r>
      <w:r w:rsidRPr="008B3549">
        <w:rPr>
          <w:rFonts w:ascii="Bookman Old Style" w:hAnsi="Bookman Old Style"/>
          <w:sz w:val="26"/>
          <w:szCs w:val="26"/>
        </w:rPr>
        <w:t>o vivamente Davi que ele rasgou as pr</w:t>
      </w:r>
      <w:r w:rsidRPr="008B3549">
        <w:rPr>
          <w:rFonts w:ascii="Bookman Old Style" w:hAnsi="Bookman Old Style" w:cs="Times New Roman"/>
          <w:sz w:val="26"/>
          <w:szCs w:val="26"/>
        </w:rPr>
        <w:t>ó</w:t>
      </w:r>
      <w:r w:rsidRPr="008B3549">
        <w:rPr>
          <w:rFonts w:ascii="Bookman Old Style" w:hAnsi="Bookman Old Style"/>
          <w:sz w:val="26"/>
          <w:szCs w:val="26"/>
        </w:rPr>
        <w:t>prias vestes e entre</w:t>
      </w:r>
      <w:r w:rsidRPr="008B3549">
        <w:rPr>
          <w:rFonts w:ascii="Bookman Old Style" w:hAnsi="Bookman Old Style"/>
          <w:sz w:val="26"/>
          <w:szCs w:val="26"/>
        </w:rPr>
        <w:softHyphen/>
        <w:t xml:space="preserve">gou-se ao desespero e </w:t>
      </w:r>
      <w:r w:rsidRPr="008B3549">
        <w:rPr>
          <w:rFonts w:ascii="Bookman Old Style" w:hAnsi="Bookman Old Style" w:cs="Times New Roman"/>
          <w:sz w:val="26"/>
          <w:szCs w:val="26"/>
        </w:rPr>
        <w:t>à</w:t>
      </w:r>
      <w:r w:rsidRPr="008B3549">
        <w:rPr>
          <w:rFonts w:ascii="Bookman Old Style" w:hAnsi="Bookman Old Style"/>
          <w:sz w:val="26"/>
          <w:szCs w:val="26"/>
        </w:rPr>
        <w:t xml:space="preserve"> dor. Os soldados, por sua vez, ficaram t</w:t>
      </w:r>
      <w:r w:rsidRPr="008B3549">
        <w:rPr>
          <w:rFonts w:ascii="Bookman Old Style" w:hAnsi="Bookman Old Style" w:cs="Times New Roman"/>
          <w:sz w:val="26"/>
          <w:szCs w:val="26"/>
        </w:rPr>
        <w:t>ã</w:t>
      </w:r>
      <w:r w:rsidRPr="008B3549">
        <w:rPr>
          <w:rFonts w:ascii="Bookman Old Style" w:hAnsi="Bookman Old Style"/>
          <w:sz w:val="26"/>
          <w:szCs w:val="26"/>
        </w:rPr>
        <w:t>o exaltados por terem perdido as suas coisas, mulheres e filhos que, atribuindo a ele a causa de sua infelicidade, estiveram prestes a apedrej</w:t>
      </w:r>
      <w:r w:rsidRPr="008B3549">
        <w:rPr>
          <w:rFonts w:ascii="Bookman Old Style" w:hAnsi="Bookman Old Style" w:cs="Times New Roman"/>
          <w:sz w:val="26"/>
          <w:szCs w:val="26"/>
        </w:rPr>
        <w:t>á</w:t>
      </w:r>
      <w:r w:rsidRPr="008B3549">
        <w:rPr>
          <w:rFonts w:ascii="Bookman Old Style" w:hAnsi="Bookman Old Style"/>
          <w:sz w:val="26"/>
          <w:szCs w:val="26"/>
        </w:rPr>
        <w:t>-lo.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voltaram a si, ele elevou o esp</w:t>
      </w:r>
      <w:r w:rsidRPr="008B3549">
        <w:rPr>
          <w:rFonts w:ascii="Bookman Old Style" w:hAnsi="Bookman Old Style" w:cs="Times New Roman"/>
          <w:sz w:val="26"/>
          <w:szCs w:val="26"/>
        </w:rPr>
        <w:t>í</w:t>
      </w:r>
      <w:r w:rsidRPr="008B3549">
        <w:rPr>
          <w:rFonts w:ascii="Bookman Old Style" w:hAnsi="Bookman Old Style"/>
          <w:sz w:val="26"/>
          <w:szCs w:val="26"/>
        </w:rPr>
        <w:t xml:space="preserve">rito a Deus e rogou a Abiatar, sumo sacerdote, que se revestisse do </w:t>
      </w:r>
      <w:r w:rsidRPr="008B3549">
        <w:rPr>
          <w:rFonts w:ascii="Bookman Old Style" w:hAnsi="Bookman Old Style" w:cs="Times New Roman"/>
          <w:sz w:val="26"/>
          <w:szCs w:val="26"/>
        </w:rPr>
        <w:t>é</w:t>
      </w:r>
      <w:r w:rsidRPr="008B3549">
        <w:rPr>
          <w:rFonts w:ascii="Bookman Old Style" w:hAnsi="Bookman Old Style"/>
          <w:sz w:val="26"/>
          <w:szCs w:val="26"/>
        </w:rPr>
        <w:t>fode e perguntasse a Deus se, perseguindo os amalequitas, poderia ainda alcan</w:t>
      </w:r>
      <w:r w:rsidRPr="008B3549">
        <w:rPr>
          <w:rFonts w:ascii="Bookman Old Style" w:hAnsi="Bookman Old Style" w:cs="Times New Roman"/>
          <w:sz w:val="26"/>
          <w:szCs w:val="26"/>
        </w:rPr>
        <w:t>çá</w:t>
      </w:r>
      <w:r w:rsidRPr="008B3549">
        <w:rPr>
          <w:rFonts w:ascii="Bookman Old Style" w:hAnsi="Bookman Old Style"/>
          <w:sz w:val="26"/>
          <w:szCs w:val="26"/>
        </w:rPr>
        <w:t>-los e se o ajudaria a vingar-se e a recuperar as mulheres e as crian</w:t>
      </w:r>
      <w:r w:rsidRPr="008B3549">
        <w:rPr>
          <w:rFonts w:ascii="Bookman Old Style" w:hAnsi="Bookman Old Style" w:cs="Times New Roman"/>
          <w:sz w:val="26"/>
          <w:szCs w:val="26"/>
        </w:rPr>
        <w:t>ç</w:t>
      </w:r>
      <w:r w:rsidRPr="008B3549">
        <w:rPr>
          <w:rFonts w:ascii="Bookman Old Style" w:hAnsi="Bookman Old Style"/>
          <w:sz w:val="26"/>
          <w:szCs w:val="26"/>
        </w:rPr>
        <w:t>as que eles haviam levado. Abiatar fez o que ele desejava e ordenou-lhe, da parte de Deus, que os perseguisse. Davi n</w:t>
      </w:r>
      <w:r w:rsidRPr="008B3549">
        <w:rPr>
          <w:rFonts w:ascii="Bookman Old Style" w:hAnsi="Bookman Old Style" w:cs="Times New Roman"/>
          <w:sz w:val="26"/>
          <w:szCs w:val="26"/>
        </w:rPr>
        <w:t>ã</w:t>
      </w:r>
      <w:r w:rsidRPr="008B3549">
        <w:rPr>
          <w:rFonts w:ascii="Bookman Old Style" w:hAnsi="Bookman Old Style"/>
          <w:sz w:val="26"/>
          <w:szCs w:val="26"/>
        </w:rPr>
        <w:t xml:space="preserve">o perdeu tempo e, quando chegou </w:t>
      </w:r>
      <w:r w:rsidRPr="008B3549">
        <w:rPr>
          <w:rFonts w:ascii="Bookman Old Style" w:hAnsi="Bookman Old Style" w:cs="Times New Roman"/>
          <w:sz w:val="26"/>
          <w:szCs w:val="26"/>
        </w:rPr>
        <w:t>à</w:t>
      </w:r>
      <w:r w:rsidRPr="008B3549">
        <w:rPr>
          <w:rFonts w:ascii="Bookman Old Style" w:hAnsi="Bookman Old Style"/>
          <w:sz w:val="26"/>
          <w:szCs w:val="26"/>
        </w:rPr>
        <w:t xml:space="preserve"> torrente de Besor, encontrou um eg</w:t>
      </w:r>
      <w:r w:rsidRPr="008B3549">
        <w:rPr>
          <w:rFonts w:ascii="Bookman Old Style" w:hAnsi="Bookman Old Style" w:cs="Times New Roman"/>
          <w:sz w:val="26"/>
          <w:szCs w:val="26"/>
        </w:rPr>
        <w:t>í</w:t>
      </w:r>
      <w:r w:rsidRPr="008B3549">
        <w:rPr>
          <w:rFonts w:ascii="Bookman Old Style" w:hAnsi="Bookman Old Style"/>
          <w:sz w:val="26"/>
          <w:szCs w:val="26"/>
        </w:rPr>
        <w:t>pcio, que de t</w:t>
      </w:r>
      <w:r w:rsidRPr="008B3549">
        <w:rPr>
          <w:rFonts w:ascii="Bookman Old Style" w:hAnsi="Bookman Old Style" w:cs="Times New Roman"/>
          <w:sz w:val="26"/>
          <w:szCs w:val="26"/>
        </w:rPr>
        <w:t>ã</w:t>
      </w:r>
      <w:r w:rsidRPr="008B3549">
        <w:rPr>
          <w:rFonts w:ascii="Bookman Old Style" w:hAnsi="Bookman Old Style"/>
          <w:sz w:val="26"/>
          <w:szCs w:val="26"/>
        </w:rPr>
        <w:t>o fraco quase n</w:t>
      </w:r>
      <w:r w:rsidRPr="008B3549">
        <w:rPr>
          <w:rFonts w:ascii="Bookman Old Style" w:hAnsi="Bookman Old Style" w:cs="Times New Roman"/>
          <w:sz w:val="26"/>
          <w:szCs w:val="26"/>
        </w:rPr>
        <w:t>ã</w:t>
      </w:r>
      <w:r w:rsidRPr="008B3549">
        <w:rPr>
          <w:rFonts w:ascii="Bookman Old Style" w:hAnsi="Bookman Old Style"/>
          <w:sz w:val="26"/>
          <w:szCs w:val="26"/>
        </w:rPr>
        <w:t>o resistia mais, pois havia tr</w:t>
      </w:r>
      <w:r w:rsidRPr="008B3549">
        <w:rPr>
          <w:rFonts w:ascii="Bookman Old Style" w:hAnsi="Bookman Old Style" w:cs="Times New Roman"/>
          <w:sz w:val="26"/>
          <w:szCs w:val="26"/>
        </w:rPr>
        <w:t>ê</w:t>
      </w:r>
      <w:r w:rsidRPr="008B3549">
        <w:rPr>
          <w:rFonts w:ascii="Bookman Old Style" w:hAnsi="Bookman Old Style"/>
          <w:sz w:val="26"/>
          <w:szCs w:val="26"/>
        </w:rPr>
        <w:t>s dias n</w:t>
      </w:r>
      <w:r w:rsidRPr="008B3549">
        <w:rPr>
          <w:rFonts w:ascii="Bookman Old Style" w:hAnsi="Bookman Old Style" w:cs="Times New Roman"/>
          <w:sz w:val="26"/>
          <w:szCs w:val="26"/>
        </w:rPr>
        <w:t>ã</w:t>
      </w:r>
      <w:r w:rsidRPr="008B3549">
        <w:rPr>
          <w:rFonts w:ascii="Bookman Old Style" w:hAnsi="Bookman Old Style"/>
          <w:sz w:val="26"/>
          <w:szCs w:val="26"/>
        </w:rPr>
        <w:t>o se alimentava. Davi deu-lhe co</w:t>
      </w:r>
      <w:r w:rsidRPr="008B3549">
        <w:rPr>
          <w:rFonts w:ascii="Bookman Old Style" w:hAnsi="Bookman Old Style"/>
          <w:sz w:val="26"/>
          <w:szCs w:val="26"/>
        </w:rPr>
        <w:softHyphen/>
        <w:t>mida e, quando o homem recobrou as for</w:t>
      </w:r>
      <w:r w:rsidRPr="008B3549">
        <w:rPr>
          <w:rFonts w:ascii="Bookman Old Style" w:hAnsi="Bookman Old Style" w:cs="Times New Roman"/>
          <w:sz w:val="26"/>
          <w:szCs w:val="26"/>
        </w:rPr>
        <w:t>ç</w:t>
      </w:r>
      <w:r w:rsidRPr="008B3549">
        <w:rPr>
          <w:rFonts w:ascii="Bookman Old Style" w:hAnsi="Bookman Old Style"/>
          <w:sz w:val="26"/>
          <w:szCs w:val="26"/>
        </w:rPr>
        <w:t>as, perguntou-lhe quem era. Ele res</w:t>
      </w:r>
      <w:r w:rsidRPr="008B3549">
        <w:rPr>
          <w:rFonts w:ascii="Bookman Old Style" w:hAnsi="Bookman Old Style"/>
          <w:sz w:val="26"/>
          <w:szCs w:val="26"/>
        </w:rPr>
        <w:softHyphen/>
        <w:t>pondeu-lhe que era eg</w:t>
      </w:r>
      <w:r w:rsidRPr="008B3549">
        <w:rPr>
          <w:rFonts w:ascii="Bookman Old Style" w:hAnsi="Bookman Old Style" w:cs="Times New Roman"/>
          <w:sz w:val="26"/>
          <w:szCs w:val="26"/>
        </w:rPr>
        <w:t>í</w:t>
      </w:r>
      <w:r w:rsidRPr="008B3549">
        <w:rPr>
          <w:rFonts w:ascii="Bookman Old Style" w:hAnsi="Bookman Old Style"/>
          <w:sz w:val="26"/>
          <w:szCs w:val="26"/>
        </w:rPr>
        <w:t>pcio e que o seu senhor o havia abandonado porque, estando doente, n</w:t>
      </w:r>
      <w:r w:rsidRPr="008B3549">
        <w:rPr>
          <w:rFonts w:ascii="Bookman Old Style" w:hAnsi="Bookman Old Style" w:cs="Times New Roman"/>
          <w:sz w:val="26"/>
          <w:szCs w:val="26"/>
        </w:rPr>
        <w:t>ã</w:t>
      </w:r>
      <w:r w:rsidRPr="008B3549">
        <w:rPr>
          <w:rFonts w:ascii="Bookman Old Style" w:hAnsi="Bookman Old Style"/>
          <w:sz w:val="26"/>
          <w:szCs w:val="26"/>
        </w:rPr>
        <w:t>o podia prosseguir na retirada dos amalequitas, depois de haverem saqueado e incendiado Ziclague.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Davi pediu ao homem que o guiasse e assim conseguiu alcan</w:t>
      </w:r>
      <w:r w:rsidRPr="008B3549">
        <w:rPr>
          <w:rFonts w:ascii="Bookman Old Style" w:hAnsi="Bookman Old Style" w:cs="Times New Roman"/>
          <w:sz w:val="26"/>
          <w:szCs w:val="26"/>
        </w:rPr>
        <w:t>ç</w:t>
      </w:r>
      <w:r w:rsidRPr="008B3549">
        <w:rPr>
          <w:rFonts w:ascii="Bookman Old Style" w:hAnsi="Bookman Old Style"/>
          <w:sz w:val="26"/>
          <w:szCs w:val="26"/>
        </w:rPr>
        <w:t>ar os inimigos. Como os amalequitas n</w:t>
      </w:r>
      <w:r w:rsidRPr="008B3549">
        <w:rPr>
          <w:rFonts w:ascii="Bookman Old Style" w:hAnsi="Bookman Old Style" w:cs="Times New Roman"/>
          <w:sz w:val="26"/>
          <w:szCs w:val="26"/>
        </w:rPr>
        <w:t>ã</w:t>
      </w:r>
      <w:r w:rsidRPr="008B3549">
        <w:rPr>
          <w:rFonts w:ascii="Bookman Old Style" w:hAnsi="Bookman Old Style"/>
          <w:sz w:val="26"/>
          <w:szCs w:val="26"/>
        </w:rPr>
        <w:t>o desconfiavam de nada e estavam ainda possu</w:t>
      </w:r>
      <w:r w:rsidRPr="008B3549">
        <w:rPr>
          <w:rFonts w:ascii="Bookman Old Style" w:hAnsi="Bookman Old Style" w:cs="Times New Roman"/>
          <w:sz w:val="26"/>
          <w:szCs w:val="26"/>
        </w:rPr>
        <w:t>í</w:t>
      </w:r>
      <w:r w:rsidRPr="008B3549">
        <w:rPr>
          <w:rFonts w:ascii="Bookman Old Style" w:hAnsi="Bookman Old Style"/>
          <w:sz w:val="26"/>
          <w:szCs w:val="26"/>
        </w:rPr>
        <w:t>dos pela alegria da presa conquistada, Davi encontrou-os embriagados e festivos. Muitos j</w:t>
      </w:r>
      <w:r w:rsidRPr="008B3549">
        <w:rPr>
          <w:rFonts w:ascii="Bookman Old Style" w:hAnsi="Bookman Old Style" w:cs="Times New Roman"/>
          <w:sz w:val="26"/>
          <w:szCs w:val="26"/>
        </w:rPr>
        <w:t>á</w:t>
      </w:r>
      <w:r w:rsidRPr="008B3549">
        <w:rPr>
          <w:rFonts w:ascii="Bookman Old Style" w:hAnsi="Bookman Old Style"/>
          <w:sz w:val="26"/>
          <w:szCs w:val="26"/>
        </w:rPr>
        <w:t xml:space="preserve"> estavam dei</w:t>
      </w:r>
      <w:r w:rsidRPr="008B3549">
        <w:rPr>
          <w:rFonts w:ascii="Bookman Old Style" w:hAnsi="Bookman Old Style"/>
          <w:sz w:val="26"/>
          <w:szCs w:val="26"/>
        </w:rPr>
        <w:softHyphen/>
        <w:t>tados, dormindo profundamente. Outros haviam bebido tanto que estavam sonolen-tos. Outros ainda traziam o copo na m</w:t>
      </w:r>
      <w:r w:rsidRPr="008B3549">
        <w:rPr>
          <w:rFonts w:ascii="Bookman Old Style" w:hAnsi="Bookman Old Style" w:cs="Times New Roman"/>
          <w:sz w:val="26"/>
          <w:szCs w:val="26"/>
        </w:rPr>
        <w:t>ã</w:t>
      </w:r>
      <w:r w:rsidRPr="008B3549">
        <w:rPr>
          <w:rFonts w:ascii="Bookman Old Style" w:hAnsi="Bookman Old Style"/>
          <w:sz w:val="26"/>
          <w:szCs w:val="26"/>
        </w:rPr>
        <w:t>o. Assim, n</w:t>
      </w:r>
      <w:r w:rsidRPr="008B3549">
        <w:rPr>
          <w:rFonts w:ascii="Bookman Old Style" w:hAnsi="Bookman Old Style" w:cs="Times New Roman"/>
          <w:sz w:val="26"/>
          <w:szCs w:val="26"/>
        </w:rPr>
        <w:t>ã</w:t>
      </w:r>
      <w:r w:rsidRPr="008B3549">
        <w:rPr>
          <w:rFonts w:ascii="Bookman Old Style" w:hAnsi="Bookman Old Style"/>
          <w:sz w:val="26"/>
          <w:szCs w:val="26"/>
        </w:rPr>
        <w:t>o estavam em condi</w:t>
      </w:r>
      <w:r w:rsidRPr="008B3549">
        <w:rPr>
          <w:rFonts w:ascii="Bookman Old Style" w:hAnsi="Bookman Old Style" w:cs="Times New Roman"/>
          <w:sz w:val="26"/>
          <w:szCs w:val="26"/>
        </w:rPr>
        <w:t>çõ</w:t>
      </w:r>
      <w:r w:rsidRPr="008B3549">
        <w:rPr>
          <w:rFonts w:ascii="Bookman Old Style" w:hAnsi="Bookman Old Style"/>
          <w:sz w:val="26"/>
          <w:szCs w:val="26"/>
        </w:rPr>
        <w:t>es de se defender, e os que conseguiram pegar em armas foram logo atacados pelos israelitas, os quais mataram um n</w:t>
      </w:r>
      <w:r w:rsidRPr="008B3549">
        <w:rPr>
          <w:rFonts w:ascii="Bookman Old Style" w:hAnsi="Bookman Old Style" w:cs="Times New Roman"/>
          <w:sz w:val="26"/>
          <w:szCs w:val="26"/>
        </w:rPr>
        <w:t>ú</w:t>
      </w:r>
      <w:r w:rsidRPr="008B3549">
        <w:rPr>
          <w:rFonts w:ascii="Bookman Old Style" w:hAnsi="Bookman Old Style"/>
          <w:sz w:val="26"/>
          <w:szCs w:val="26"/>
        </w:rPr>
        <w:t>mero t</w:t>
      </w:r>
      <w:r w:rsidRPr="008B3549">
        <w:rPr>
          <w:rFonts w:ascii="Bookman Old Style" w:hAnsi="Bookman Old Style" w:cs="Times New Roman"/>
          <w:sz w:val="26"/>
          <w:szCs w:val="26"/>
        </w:rPr>
        <w:t>ã</w:t>
      </w:r>
      <w:r w:rsidRPr="008B3549">
        <w:rPr>
          <w:rFonts w:ascii="Bookman Old Style" w:hAnsi="Bookman Old Style"/>
          <w:sz w:val="26"/>
          <w:szCs w:val="26"/>
        </w:rPr>
        <w:t>o grande deles que apenas uns quatrocentos homens se puderam salvar, pois a matan</w:t>
      </w:r>
      <w:r w:rsidRPr="008B3549">
        <w:rPr>
          <w:rFonts w:ascii="Bookman Old Style" w:hAnsi="Bookman Old Style" w:cs="Times New Roman"/>
          <w:sz w:val="26"/>
          <w:szCs w:val="26"/>
        </w:rPr>
        <w:t>ç</w:t>
      </w:r>
      <w:r w:rsidRPr="008B3549">
        <w:rPr>
          <w:rFonts w:ascii="Bookman Old Style" w:hAnsi="Bookman Old Style"/>
          <w:sz w:val="26"/>
          <w:szCs w:val="26"/>
        </w:rPr>
        <w:t>a durou desde a tarde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noite.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Depois de um </w:t>
      </w:r>
      <w:r w:rsidRPr="008B3549">
        <w:rPr>
          <w:rFonts w:ascii="Bookman Old Style" w:hAnsi="Bookman Old Style" w:cs="Times New Roman"/>
          <w:sz w:val="26"/>
          <w:szCs w:val="26"/>
        </w:rPr>
        <w:t>ê</w:t>
      </w:r>
      <w:r w:rsidRPr="008B3549">
        <w:rPr>
          <w:rFonts w:ascii="Bookman Old Style" w:hAnsi="Bookman Old Style"/>
          <w:sz w:val="26"/>
          <w:szCs w:val="26"/>
        </w:rPr>
        <w:t>xito t</w:t>
      </w:r>
      <w:r w:rsidRPr="008B3549">
        <w:rPr>
          <w:rFonts w:ascii="Bookman Old Style" w:hAnsi="Bookman Old Style" w:cs="Times New Roman"/>
          <w:sz w:val="26"/>
          <w:szCs w:val="26"/>
        </w:rPr>
        <w:t>ã</w:t>
      </w:r>
      <w:r w:rsidRPr="008B3549">
        <w:rPr>
          <w:rFonts w:ascii="Bookman Old Style" w:hAnsi="Bookman Old Style"/>
          <w:sz w:val="26"/>
          <w:szCs w:val="26"/>
        </w:rPr>
        <w:t>o feliz, que permitiu a Davi e aos seus recuperar n</w:t>
      </w:r>
      <w:r w:rsidRPr="008B3549">
        <w:rPr>
          <w:rFonts w:ascii="Bookman Old Style" w:hAnsi="Bookman Old Style" w:cs="Times New Roman"/>
          <w:sz w:val="26"/>
          <w:szCs w:val="26"/>
        </w:rPr>
        <w:t>ã</w:t>
      </w:r>
      <w:r w:rsidRPr="008B3549">
        <w:rPr>
          <w:rFonts w:ascii="Bookman Old Style" w:hAnsi="Bookman Old Style"/>
          <w:sz w:val="26"/>
          <w:szCs w:val="26"/>
        </w:rPr>
        <w:t xml:space="preserve">o somente as suas mulheres e filhos, mas todos os despojos que os amalequitas haviam levado, eles voltaram ao lugar em que haviam deixado duzentos dos </w:t>
      </w:r>
      <w:r w:rsidRPr="0083467E">
        <w:rPr>
          <w:rFonts w:ascii="Bookman Old Style" w:hAnsi="Bookman Old Style"/>
          <w:sz w:val="26"/>
          <w:szCs w:val="26"/>
        </w:rPr>
        <w:t>seus a guardar a bagagem. Os quatrocentos que haviam acompanhado Davi at</w:t>
      </w:r>
      <w:r w:rsidRPr="0083467E">
        <w:rPr>
          <w:rFonts w:ascii="Bookman Old Style" w:hAnsi="Bookman Old Style" w:cs="Times New Roman"/>
          <w:sz w:val="26"/>
          <w:szCs w:val="26"/>
        </w:rPr>
        <w:t>é</w:t>
      </w:r>
      <w:r w:rsidRPr="0083467E">
        <w:rPr>
          <w:rFonts w:ascii="Bookman Old Style" w:hAnsi="Bookman Old Style"/>
          <w:sz w:val="26"/>
          <w:szCs w:val="26"/>
        </w:rPr>
        <w:t xml:space="preserve"> o fim </w:t>
      </w:r>
      <w:r w:rsidRPr="0083467E">
        <w:rPr>
          <w:rFonts w:ascii="Bookman Old Style" w:hAnsi="Bookman Old Style"/>
          <w:bCs/>
          <w:sz w:val="26"/>
          <w:szCs w:val="26"/>
        </w:rPr>
        <w:t xml:space="preserve">da </w:t>
      </w:r>
      <w:r w:rsidRPr="0083467E">
        <w:rPr>
          <w:rFonts w:ascii="Bookman Old Style" w:hAnsi="Bookman Old Style"/>
          <w:sz w:val="26"/>
          <w:szCs w:val="26"/>
        </w:rPr>
        <w:t>expedi</w:t>
      </w:r>
      <w:r w:rsidRPr="0083467E">
        <w:rPr>
          <w:rFonts w:ascii="Bookman Old Style" w:hAnsi="Bookman Old Style" w:cs="Times New Roman"/>
          <w:sz w:val="26"/>
          <w:szCs w:val="26"/>
        </w:rPr>
        <w:t>çã</w:t>
      </w:r>
      <w:r w:rsidRPr="0083467E">
        <w:rPr>
          <w:rFonts w:ascii="Bookman Old Style" w:hAnsi="Bookman Old Style"/>
          <w:sz w:val="26"/>
          <w:szCs w:val="26"/>
        </w:rPr>
        <w:t xml:space="preserve">o </w:t>
      </w:r>
      <w:r w:rsidRPr="0083467E">
        <w:rPr>
          <w:rFonts w:ascii="Bookman Old Style" w:hAnsi="Bookman Old Style"/>
          <w:bCs/>
          <w:sz w:val="26"/>
          <w:szCs w:val="26"/>
        </w:rPr>
        <w:t>recusaram dar-lhes a sua parte nos despojos. Queriam que eles se</w:t>
      </w:r>
      <w:r>
        <w:rPr>
          <w:rFonts w:ascii="Bookman Old Style" w:hAnsi="Bookman Old Style"/>
          <w:sz w:val="26"/>
          <w:szCs w:val="26"/>
        </w:rPr>
        <w:t xml:space="preserve"> </w:t>
      </w:r>
      <w:r w:rsidRPr="008B3549">
        <w:rPr>
          <w:rFonts w:ascii="Bookman Old Style" w:hAnsi="Bookman Old Style"/>
          <w:sz w:val="26"/>
          <w:szCs w:val="26"/>
        </w:rPr>
        <w:t xml:space="preserve">contentassem em recuperar as mulheres e os filhos, alegando que a falta </w:t>
      </w:r>
      <w:r w:rsidRPr="008B3549">
        <w:rPr>
          <w:rFonts w:ascii="Bookman Old Style" w:hAnsi="Bookman Old Style"/>
          <w:sz w:val="26"/>
          <w:szCs w:val="26"/>
        </w:rPr>
        <w:lastRenderedPageBreak/>
        <w:t>de cora</w:t>
      </w:r>
      <w:r w:rsidRPr="008B3549">
        <w:rPr>
          <w:rFonts w:ascii="Bookman Old Style" w:hAnsi="Bookman Old Style"/>
          <w:sz w:val="26"/>
          <w:szCs w:val="26"/>
        </w:rPr>
        <w:softHyphen/>
        <w:t>gem os fizera ficar para tr</w:t>
      </w:r>
      <w:r w:rsidRPr="008B3549">
        <w:rPr>
          <w:rFonts w:ascii="Bookman Old Style" w:hAnsi="Bookman Old Style" w:cs="Times New Roman"/>
          <w:sz w:val="26"/>
          <w:szCs w:val="26"/>
        </w:rPr>
        <w:t>á</w:t>
      </w:r>
      <w:r w:rsidRPr="008B3549">
        <w:rPr>
          <w:rFonts w:ascii="Bookman Old Style" w:hAnsi="Bookman Old Style"/>
          <w:sz w:val="26"/>
          <w:szCs w:val="26"/>
        </w:rPr>
        <w:t>s. Davi condenou-lhes a injusti</w:t>
      </w:r>
      <w:r w:rsidRPr="008B3549">
        <w:rPr>
          <w:rFonts w:ascii="Bookman Old Style" w:hAnsi="Bookman Old Style" w:cs="Times New Roman"/>
          <w:sz w:val="26"/>
          <w:szCs w:val="26"/>
        </w:rPr>
        <w:t>ç</w:t>
      </w:r>
      <w:r w:rsidRPr="008B3549">
        <w:rPr>
          <w:rFonts w:ascii="Bookman Old Style" w:hAnsi="Bookman Old Style"/>
          <w:sz w:val="26"/>
          <w:szCs w:val="26"/>
        </w:rPr>
        <w:t>a e declarou que fora Deus quem os fizera obter a vit</w:t>
      </w:r>
      <w:r w:rsidRPr="008B3549">
        <w:rPr>
          <w:rFonts w:ascii="Bookman Old Style" w:hAnsi="Bookman Old Style" w:cs="Times New Roman"/>
          <w:sz w:val="26"/>
          <w:szCs w:val="26"/>
        </w:rPr>
        <w:t>ó</w:t>
      </w:r>
      <w:r w:rsidRPr="008B3549">
        <w:rPr>
          <w:rFonts w:ascii="Bookman Old Style" w:hAnsi="Bookman Old Style"/>
          <w:sz w:val="26"/>
          <w:szCs w:val="26"/>
        </w:rPr>
        <w:t xml:space="preserve">ria e que aqueles homens deviam ter parte igual </w:t>
      </w:r>
      <w:r w:rsidRPr="008B3549">
        <w:rPr>
          <w:rFonts w:ascii="Bookman Old Style" w:hAnsi="Bookman Old Style" w:cs="Times New Roman"/>
          <w:sz w:val="26"/>
          <w:szCs w:val="26"/>
        </w:rPr>
        <w:t xml:space="preserve">à </w:t>
      </w:r>
      <w:r w:rsidRPr="008B3549">
        <w:rPr>
          <w:rFonts w:ascii="Bookman Old Style" w:hAnsi="Bookman Old Style"/>
          <w:sz w:val="26"/>
          <w:szCs w:val="26"/>
        </w:rPr>
        <w:t>deles, pois n</w:t>
      </w:r>
      <w:r w:rsidRPr="008B3549">
        <w:rPr>
          <w:rFonts w:ascii="Bookman Old Style" w:hAnsi="Bookman Old Style" w:cs="Times New Roman"/>
          <w:sz w:val="26"/>
          <w:szCs w:val="26"/>
        </w:rPr>
        <w:t>ã</w:t>
      </w:r>
      <w:r w:rsidRPr="008B3549">
        <w:rPr>
          <w:rFonts w:ascii="Bookman Old Style" w:hAnsi="Bookman Old Style"/>
          <w:sz w:val="26"/>
          <w:szCs w:val="26"/>
        </w:rPr>
        <w:t>o haviam tomado parte no combate porque receberam ordem para ficar e cuidar da bagagem. Esse ju</w:t>
      </w:r>
      <w:r w:rsidRPr="008B3549">
        <w:rPr>
          <w:rFonts w:ascii="Bookman Old Style" w:hAnsi="Bookman Old Style" w:cs="Times New Roman"/>
          <w:sz w:val="26"/>
          <w:szCs w:val="26"/>
        </w:rPr>
        <w:t>í</w:t>
      </w:r>
      <w:r w:rsidRPr="008B3549">
        <w:rPr>
          <w:rFonts w:ascii="Bookman Old Style" w:hAnsi="Bookman Old Style"/>
          <w:sz w:val="26"/>
          <w:szCs w:val="26"/>
        </w:rPr>
        <w:t>zo, t</w:t>
      </w:r>
      <w:r w:rsidRPr="008B3549">
        <w:rPr>
          <w:rFonts w:ascii="Bookman Old Style" w:hAnsi="Bookman Old Style" w:cs="Times New Roman"/>
          <w:sz w:val="26"/>
          <w:szCs w:val="26"/>
        </w:rPr>
        <w:t>ã</w:t>
      </w:r>
      <w:r w:rsidRPr="008B3549">
        <w:rPr>
          <w:rFonts w:ascii="Bookman Old Style" w:hAnsi="Bookman Old Style"/>
          <w:sz w:val="26"/>
          <w:szCs w:val="26"/>
        </w:rPr>
        <w:t>o eq</w:t>
      </w:r>
      <w:r w:rsidRPr="008B3549">
        <w:rPr>
          <w:rFonts w:ascii="Bookman Old Style" w:hAnsi="Bookman Old Style" w:cs="Times New Roman"/>
          <w:sz w:val="26"/>
          <w:szCs w:val="26"/>
        </w:rPr>
        <w:t>ü</w:t>
      </w:r>
      <w:r w:rsidRPr="008B3549">
        <w:rPr>
          <w:rFonts w:ascii="Bookman Old Style" w:hAnsi="Bookman Old Style"/>
          <w:sz w:val="26"/>
          <w:szCs w:val="26"/>
        </w:rPr>
        <w:t>itativo, passou a ser nosso costume por uma lei que sempre foi observada. Ap</w:t>
      </w:r>
      <w:r w:rsidRPr="008B3549">
        <w:rPr>
          <w:rFonts w:ascii="Bookman Old Style" w:hAnsi="Bookman Old Style" w:cs="Times New Roman"/>
          <w:sz w:val="26"/>
          <w:szCs w:val="26"/>
        </w:rPr>
        <w:t>ó</w:t>
      </w:r>
      <w:r w:rsidRPr="008B3549">
        <w:rPr>
          <w:rFonts w:ascii="Bookman Old Style" w:hAnsi="Bookman Old Style"/>
          <w:sz w:val="26"/>
          <w:szCs w:val="26"/>
        </w:rPr>
        <w:t>s o regresso a Ziclague, Davi mandou aos parentes e amigos na tribo de jud</w:t>
      </w:r>
      <w:r w:rsidRPr="008B3549">
        <w:rPr>
          <w:rFonts w:ascii="Bookman Old Style" w:hAnsi="Bookman Old Style" w:cs="Times New Roman"/>
          <w:sz w:val="26"/>
          <w:szCs w:val="26"/>
        </w:rPr>
        <w:t>á</w:t>
      </w:r>
      <w:r w:rsidRPr="008B3549">
        <w:rPr>
          <w:rFonts w:ascii="Bookman Old Style" w:hAnsi="Bookman Old Style"/>
          <w:sz w:val="26"/>
          <w:szCs w:val="26"/>
        </w:rPr>
        <w:t xml:space="preserve"> uma parte dos despojos dos amalequitas.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255.  </w:t>
      </w:r>
      <w:r>
        <w:rPr>
          <w:rFonts w:ascii="Bookman Old Style" w:hAnsi="Bookman Old Style"/>
          <w:sz w:val="26"/>
          <w:szCs w:val="26"/>
        </w:rPr>
        <w:t>1</w:t>
      </w:r>
      <w:r w:rsidRPr="008B3549">
        <w:rPr>
          <w:rFonts w:ascii="Bookman Old Style" w:hAnsi="Bookman Old Style"/>
          <w:sz w:val="26"/>
          <w:szCs w:val="26"/>
        </w:rPr>
        <w:t xml:space="preserve"> </w:t>
      </w:r>
      <w:r w:rsidRPr="008B3549">
        <w:rPr>
          <w:rFonts w:ascii="Bookman Old Style" w:hAnsi="Bookman Old Style"/>
          <w:i/>
          <w:iCs/>
          <w:sz w:val="26"/>
          <w:szCs w:val="26"/>
        </w:rPr>
        <w:t xml:space="preserve">Samuel 31. </w:t>
      </w:r>
      <w:r w:rsidRPr="008B3549">
        <w:rPr>
          <w:rFonts w:ascii="Bookman Old Style" w:hAnsi="Bookman Old Style"/>
          <w:sz w:val="26"/>
          <w:szCs w:val="26"/>
        </w:rPr>
        <w:t xml:space="preserve">Travou-se, nesse </w:t>
      </w:r>
      <w:r w:rsidRPr="008B3549">
        <w:rPr>
          <w:rFonts w:ascii="Bookman Old Style" w:hAnsi="Bookman Old Style" w:cs="Times New Roman"/>
          <w:sz w:val="26"/>
          <w:szCs w:val="26"/>
        </w:rPr>
        <w:t>í</w:t>
      </w:r>
      <w:r w:rsidRPr="008B3549">
        <w:rPr>
          <w:rFonts w:ascii="Bookman Old Style" w:hAnsi="Bookman Old Style"/>
          <w:sz w:val="26"/>
          <w:szCs w:val="26"/>
        </w:rPr>
        <w:t>nterim, a batalha entre os filisteus e os israelitas, e foi encarni</w:t>
      </w:r>
      <w:r w:rsidRPr="008B3549">
        <w:rPr>
          <w:rFonts w:ascii="Bookman Old Style" w:hAnsi="Bookman Old Style" w:cs="Times New Roman"/>
          <w:sz w:val="26"/>
          <w:szCs w:val="26"/>
        </w:rPr>
        <w:t>ç</w:t>
      </w:r>
      <w:r w:rsidRPr="008B3549">
        <w:rPr>
          <w:rFonts w:ascii="Bookman Old Style" w:hAnsi="Bookman Old Style"/>
          <w:sz w:val="26"/>
          <w:szCs w:val="26"/>
        </w:rPr>
        <w:t>ada de parte a parte. No entanto a vantagem pendeu finalmente para os filisteus, e Saul e seus filhos, que estavam empenhados no combate, n</w:t>
      </w:r>
      <w:r w:rsidRPr="008B3549">
        <w:rPr>
          <w:rFonts w:ascii="Bookman Old Style" w:hAnsi="Bookman Old Style" w:cs="Times New Roman"/>
          <w:sz w:val="26"/>
          <w:szCs w:val="26"/>
        </w:rPr>
        <w:t>ã</w:t>
      </w:r>
      <w:r w:rsidRPr="008B3549">
        <w:rPr>
          <w:rFonts w:ascii="Bookman Old Style" w:hAnsi="Bookman Old Style"/>
          <w:sz w:val="26"/>
          <w:szCs w:val="26"/>
        </w:rPr>
        <w:t>o tendo mais esperan</w:t>
      </w:r>
      <w:r w:rsidRPr="008B3549">
        <w:rPr>
          <w:rFonts w:ascii="Bookman Old Style" w:hAnsi="Bookman Old Style" w:cs="Times New Roman"/>
          <w:sz w:val="26"/>
          <w:szCs w:val="26"/>
        </w:rPr>
        <w:t>ç</w:t>
      </w:r>
      <w:r w:rsidRPr="008B3549">
        <w:rPr>
          <w:rFonts w:ascii="Bookman Old Style" w:hAnsi="Bookman Old Style"/>
          <w:sz w:val="26"/>
          <w:szCs w:val="26"/>
        </w:rPr>
        <w:t>a de obter a vit</w:t>
      </w:r>
      <w:r w:rsidRPr="008B3549">
        <w:rPr>
          <w:rFonts w:ascii="Bookman Old Style" w:hAnsi="Bookman Old Style" w:cs="Times New Roman"/>
          <w:sz w:val="26"/>
          <w:szCs w:val="26"/>
        </w:rPr>
        <w:t>ó</w:t>
      </w:r>
      <w:r w:rsidRPr="008B3549">
        <w:rPr>
          <w:rFonts w:ascii="Bookman Old Style" w:hAnsi="Bookman Old Style"/>
          <w:sz w:val="26"/>
          <w:szCs w:val="26"/>
        </w:rPr>
        <w:t>ria, s</w:t>
      </w:r>
      <w:r w:rsidRPr="008B3549">
        <w:rPr>
          <w:rFonts w:ascii="Bookman Old Style" w:hAnsi="Bookman Old Style" w:cs="Times New Roman"/>
          <w:sz w:val="26"/>
          <w:szCs w:val="26"/>
        </w:rPr>
        <w:t>ó</w:t>
      </w:r>
      <w:r w:rsidRPr="008B3549">
        <w:rPr>
          <w:rFonts w:ascii="Bookman Old Style" w:hAnsi="Bookman Old Style"/>
          <w:sz w:val="26"/>
          <w:szCs w:val="26"/>
        </w:rPr>
        <w:t xml:space="preserve"> pensavam em morrer gloriosamente. Praticaram atos de bravura t</w:t>
      </w:r>
      <w:r w:rsidRPr="008B3549">
        <w:rPr>
          <w:rFonts w:ascii="Bookman Old Style" w:hAnsi="Bookman Old Style" w:cs="Times New Roman"/>
          <w:sz w:val="26"/>
          <w:szCs w:val="26"/>
        </w:rPr>
        <w:t>ã</w:t>
      </w:r>
      <w:r w:rsidRPr="008B3549">
        <w:rPr>
          <w:rFonts w:ascii="Bookman Old Style" w:hAnsi="Bookman Old Style"/>
          <w:sz w:val="26"/>
          <w:szCs w:val="26"/>
        </w:rPr>
        <w:t>o extraordin</w:t>
      </w:r>
      <w:r w:rsidRPr="008B3549">
        <w:rPr>
          <w:rFonts w:ascii="Bookman Old Style" w:hAnsi="Bookman Old Style" w:cs="Times New Roman"/>
          <w:sz w:val="26"/>
          <w:szCs w:val="26"/>
        </w:rPr>
        <w:t>á</w:t>
      </w:r>
      <w:r w:rsidRPr="008B3549">
        <w:rPr>
          <w:rFonts w:ascii="Bookman Old Style" w:hAnsi="Bookman Old Style"/>
          <w:sz w:val="26"/>
          <w:szCs w:val="26"/>
        </w:rPr>
        <w:t>rios que atra</w:t>
      </w:r>
      <w:r w:rsidRPr="008B3549">
        <w:rPr>
          <w:rFonts w:ascii="Bookman Old Style" w:hAnsi="Bookman Old Style" w:cs="Times New Roman"/>
          <w:sz w:val="26"/>
          <w:szCs w:val="26"/>
        </w:rPr>
        <w:t>í</w:t>
      </w:r>
      <w:r w:rsidRPr="008B3549">
        <w:rPr>
          <w:rFonts w:ascii="Bookman Old Style" w:hAnsi="Bookman Old Style"/>
          <w:sz w:val="26"/>
          <w:szCs w:val="26"/>
        </w:rPr>
        <w:t>am sobre si todas as for</w:t>
      </w:r>
      <w:r w:rsidRPr="008B3549">
        <w:rPr>
          <w:rFonts w:ascii="Bookman Old Style" w:hAnsi="Bookman Old Style" w:cs="Times New Roman"/>
          <w:sz w:val="26"/>
          <w:szCs w:val="26"/>
        </w:rPr>
        <w:t>ç</w:t>
      </w:r>
      <w:r w:rsidRPr="008B3549">
        <w:rPr>
          <w:rFonts w:ascii="Bookman Old Style" w:hAnsi="Bookman Old Style"/>
          <w:sz w:val="26"/>
          <w:szCs w:val="26"/>
        </w:rPr>
        <w:t>as dos inimigos. E, depois de matarem um grande n</w:t>
      </w:r>
      <w:r w:rsidRPr="008B3549">
        <w:rPr>
          <w:rFonts w:ascii="Bookman Old Style" w:hAnsi="Bookman Old Style" w:cs="Times New Roman"/>
          <w:sz w:val="26"/>
          <w:szCs w:val="26"/>
        </w:rPr>
        <w:t>ú</w:t>
      </w:r>
      <w:r w:rsidRPr="008B3549">
        <w:rPr>
          <w:rFonts w:ascii="Bookman Old Style" w:hAnsi="Bookman Old Style"/>
          <w:sz w:val="26"/>
          <w:szCs w:val="26"/>
        </w:rPr>
        <w:t>mero deles, acabaram perecendo esmagados pela multid</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w:t>
      </w:r>
      <w:r w:rsidRPr="008B3549">
        <w:rPr>
          <w:rFonts w:ascii="Bookman Old Style" w:hAnsi="Bookman Old Style" w:cs="Times New Roman"/>
          <w:sz w:val="26"/>
          <w:szCs w:val="26"/>
        </w:rPr>
        <w:t>ô</w:t>
      </w:r>
      <w:r w:rsidRPr="008B3549">
        <w:rPr>
          <w:rFonts w:ascii="Bookman Old Style" w:hAnsi="Bookman Old Style"/>
          <w:sz w:val="26"/>
          <w:szCs w:val="26"/>
        </w:rPr>
        <w:t>natas e seus dois irm</w:t>
      </w:r>
      <w:r w:rsidRPr="008B3549">
        <w:rPr>
          <w:rFonts w:ascii="Bookman Old Style" w:hAnsi="Bookman Old Style" w:cs="Times New Roman"/>
          <w:sz w:val="26"/>
          <w:szCs w:val="26"/>
        </w:rPr>
        <w:t>ã</w:t>
      </w:r>
      <w:r w:rsidRPr="008B3549">
        <w:rPr>
          <w:rFonts w:ascii="Bookman Old Style" w:hAnsi="Bookman Old Style"/>
          <w:sz w:val="26"/>
          <w:szCs w:val="26"/>
        </w:rPr>
        <w:t>os, Abinadabe e Malquisua, ca</w:t>
      </w:r>
      <w:r w:rsidRPr="008B3549">
        <w:rPr>
          <w:rFonts w:ascii="Bookman Old Style" w:hAnsi="Bookman Old Style" w:cs="Times New Roman"/>
          <w:sz w:val="26"/>
          <w:szCs w:val="26"/>
        </w:rPr>
        <w:t>í</w:t>
      </w:r>
      <w:r w:rsidRPr="008B3549">
        <w:rPr>
          <w:rFonts w:ascii="Bookman Old Style" w:hAnsi="Bookman Old Style"/>
          <w:sz w:val="26"/>
          <w:szCs w:val="26"/>
        </w:rPr>
        <w:t xml:space="preserve">ram ali mesmo, e a morte deles fez os israelitas perderem totalmente o </w:t>
      </w:r>
      <w:r w:rsidRPr="008B3549">
        <w:rPr>
          <w:rFonts w:ascii="Bookman Old Style" w:hAnsi="Bookman Old Style" w:cs="Times New Roman"/>
          <w:sz w:val="26"/>
          <w:szCs w:val="26"/>
        </w:rPr>
        <w:t>â</w:t>
      </w:r>
      <w:r w:rsidRPr="008B3549">
        <w:rPr>
          <w:rFonts w:ascii="Bookman Old Style" w:hAnsi="Bookman Old Style"/>
          <w:sz w:val="26"/>
          <w:szCs w:val="26"/>
        </w:rPr>
        <w:t>nimo. Fugiram logo depois, e os filisteus promoveram grande matan</w:t>
      </w:r>
      <w:r w:rsidRPr="008B3549">
        <w:rPr>
          <w:rFonts w:ascii="Bookman Old Style" w:hAnsi="Bookman Old Style" w:cs="Times New Roman"/>
          <w:sz w:val="26"/>
          <w:szCs w:val="26"/>
        </w:rPr>
        <w:t>ç</w:t>
      </w:r>
      <w:r w:rsidRPr="008B3549">
        <w:rPr>
          <w:rFonts w:ascii="Bookman Old Style" w:hAnsi="Bookman Old Style"/>
          <w:sz w:val="26"/>
          <w:szCs w:val="26"/>
        </w:rPr>
        <w:t>a. Saul retirou-se, em boa ordem, com o que p</w:t>
      </w:r>
      <w:r w:rsidRPr="008B3549">
        <w:rPr>
          <w:rFonts w:ascii="Bookman Old Style" w:hAnsi="Bookman Old Style" w:cs="Times New Roman"/>
          <w:sz w:val="26"/>
          <w:szCs w:val="26"/>
        </w:rPr>
        <w:t>ô</w:t>
      </w:r>
      <w:r w:rsidRPr="008B3549">
        <w:rPr>
          <w:rFonts w:ascii="Bookman Old Style" w:hAnsi="Bookman Old Style"/>
          <w:sz w:val="26"/>
          <w:szCs w:val="26"/>
        </w:rPr>
        <w:t>de salvar. Os inimigos, por</w:t>
      </w:r>
      <w:r w:rsidRPr="008B3549">
        <w:rPr>
          <w:rFonts w:ascii="Bookman Old Style" w:hAnsi="Bookman Old Style" w:cs="Times New Roman"/>
          <w:sz w:val="26"/>
          <w:szCs w:val="26"/>
        </w:rPr>
        <w:t>é</w:t>
      </w:r>
      <w:r w:rsidRPr="008B3549">
        <w:rPr>
          <w:rFonts w:ascii="Bookman Old Style" w:hAnsi="Bookman Old Style"/>
          <w:sz w:val="26"/>
          <w:szCs w:val="26"/>
        </w:rPr>
        <w:t>m, mandaram um grande n</w:t>
      </w:r>
      <w:r w:rsidRPr="008B3549">
        <w:rPr>
          <w:rFonts w:ascii="Bookman Old Style" w:hAnsi="Bookman Old Style" w:cs="Times New Roman"/>
          <w:sz w:val="26"/>
          <w:szCs w:val="26"/>
        </w:rPr>
        <w:t>ú</w:t>
      </w:r>
      <w:r w:rsidRPr="008B3549">
        <w:rPr>
          <w:rFonts w:ascii="Bookman Old Style" w:hAnsi="Bookman Old Style"/>
          <w:sz w:val="26"/>
          <w:szCs w:val="26"/>
        </w:rPr>
        <w:t>mero de ar-queiros e besteiros em sua persegui</w:t>
      </w:r>
      <w:r w:rsidRPr="008B3549">
        <w:rPr>
          <w:rFonts w:ascii="Bookman Old Style" w:hAnsi="Bookman Old Style" w:cs="Times New Roman"/>
          <w:sz w:val="26"/>
          <w:szCs w:val="26"/>
        </w:rPr>
        <w:t>çã</w:t>
      </w:r>
      <w:r w:rsidRPr="008B3549">
        <w:rPr>
          <w:rFonts w:ascii="Bookman Old Style" w:hAnsi="Bookman Old Style"/>
          <w:sz w:val="26"/>
          <w:szCs w:val="26"/>
        </w:rPr>
        <w:t>o, que mataram quase todos a golpes de dardos e de flechas. O pr</w:t>
      </w:r>
      <w:r w:rsidRPr="008B3549">
        <w:rPr>
          <w:rFonts w:ascii="Bookman Old Style" w:hAnsi="Bookman Old Style" w:cs="Times New Roman"/>
          <w:sz w:val="26"/>
          <w:szCs w:val="26"/>
        </w:rPr>
        <w:t>ó</w:t>
      </w:r>
      <w:r w:rsidRPr="008B3549">
        <w:rPr>
          <w:rFonts w:ascii="Bookman Old Style" w:hAnsi="Bookman Old Style"/>
          <w:sz w:val="26"/>
          <w:szCs w:val="26"/>
        </w:rPr>
        <w:t>prio Saul, depois de ter feito o poss</w:t>
      </w:r>
      <w:r w:rsidRPr="008B3549">
        <w:rPr>
          <w:rFonts w:ascii="Bookman Old Style" w:hAnsi="Bookman Old Style" w:cs="Times New Roman"/>
          <w:sz w:val="26"/>
          <w:szCs w:val="26"/>
        </w:rPr>
        <w:t>í</w:t>
      </w:r>
      <w:r w:rsidRPr="008B3549">
        <w:rPr>
          <w:rFonts w:ascii="Bookman Old Style" w:hAnsi="Bookman Old Style"/>
          <w:sz w:val="26"/>
          <w:szCs w:val="26"/>
        </w:rPr>
        <w:t>vel, ficou t</w:t>
      </w:r>
      <w:r w:rsidRPr="008B3549">
        <w:rPr>
          <w:rFonts w:ascii="Bookman Old Style" w:hAnsi="Bookman Old Style" w:cs="Times New Roman"/>
          <w:sz w:val="26"/>
          <w:szCs w:val="26"/>
        </w:rPr>
        <w:t>ã</w:t>
      </w:r>
      <w:r w:rsidRPr="008B3549">
        <w:rPr>
          <w:rFonts w:ascii="Bookman Old Style" w:hAnsi="Bookman Old Style"/>
          <w:sz w:val="26"/>
          <w:szCs w:val="26"/>
        </w:rPr>
        <w:t>o crivado de golpes que, desejando morrer, n</w:t>
      </w:r>
      <w:r w:rsidRPr="008B3549">
        <w:rPr>
          <w:rFonts w:ascii="Bookman Old Style" w:hAnsi="Bookman Old Style" w:cs="Times New Roman"/>
          <w:sz w:val="26"/>
          <w:szCs w:val="26"/>
        </w:rPr>
        <w:t>ã</w:t>
      </w:r>
      <w:r w:rsidRPr="008B3549">
        <w:rPr>
          <w:rFonts w:ascii="Bookman Old Style" w:hAnsi="Bookman Old Style"/>
          <w:sz w:val="26"/>
          <w:szCs w:val="26"/>
        </w:rPr>
        <w:t>o lhe restavam mais for</w:t>
      </w:r>
      <w:r w:rsidRPr="008B3549">
        <w:rPr>
          <w:rFonts w:ascii="Bookman Old Style" w:hAnsi="Bookman Old Style" w:cs="Times New Roman"/>
          <w:sz w:val="26"/>
          <w:szCs w:val="26"/>
        </w:rPr>
        <w:t>ç</w:t>
      </w:r>
      <w:r w:rsidRPr="008B3549">
        <w:rPr>
          <w:rFonts w:ascii="Bookman Old Style" w:hAnsi="Bookman Old Style"/>
          <w:sz w:val="26"/>
          <w:szCs w:val="26"/>
        </w:rPr>
        <w:t>as para se matar. Ent</w:t>
      </w:r>
      <w:r w:rsidRPr="008B3549">
        <w:rPr>
          <w:rFonts w:ascii="Bookman Old Style" w:hAnsi="Bookman Old Style" w:cs="Times New Roman"/>
          <w:sz w:val="26"/>
          <w:szCs w:val="26"/>
        </w:rPr>
        <w:t>ã</w:t>
      </w:r>
      <w:r w:rsidRPr="008B3549">
        <w:rPr>
          <w:rFonts w:ascii="Bookman Old Style" w:hAnsi="Bookman Old Style"/>
          <w:sz w:val="26"/>
          <w:szCs w:val="26"/>
        </w:rPr>
        <w:t>o ordenou ao seu escudeiro que lhe atravessasse o corpo com a espa</w:t>
      </w:r>
      <w:r w:rsidRPr="008B3549">
        <w:rPr>
          <w:rFonts w:ascii="Bookman Old Style" w:hAnsi="Bookman Old Style"/>
          <w:sz w:val="26"/>
          <w:szCs w:val="26"/>
        </w:rPr>
        <w:softHyphen/>
        <w:t>da, para impedir que ca</w:t>
      </w:r>
      <w:r w:rsidRPr="008B3549">
        <w:rPr>
          <w:rFonts w:ascii="Bookman Old Style" w:hAnsi="Bookman Old Style" w:cs="Times New Roman"/>
          <w:sz w:val="26"/>
          <w:szCs w:val="26"/>
        </w:rPr>
        <w:t>í</w:t>
      </w:r>
      <w:r w:rsidRPr="008B3549">
        <w:rPr>
          <w:rFonts w:ascii="Bookman Old Style" w:hAnsi="Bookman Old Style"/>
          <w:sz w:val="26"/>
          <w:szCs w:val="26"/>
        </w:rPr>
        <w:t>sse vivo em poder dos inimigos. Vendo que o outro n</w:t>
      </w:r>
      <w:r w:rsidRPr="008B3549">
        <w:rPr>
          <w:rFonts w:ascii="Bookman Old Style" w:hAnsi="Bookman Old Style" w:cs="Times New Roman"/>
          <w:sz w:val="26"/>
          <w:szCs w:val="26"/>
        </w:rPr>
        <w:t>ã</w:t>
      </w:r>
      <w:r w:rsidRPr="008B3549">
        <w:rPr>
          <w:rFonts w:ascii="Bookman Old Style" w:hAnsi="Bookman Old Style"/>
          <w:sz w:val="26"/>
          <w:szCs w:val="26"/>
        </w:rPr>
        <w:t>o se resolvia, colocou a ponta da espada sobre o est</w:t>
      </w:r>
      <w:r w:rsidRPr="008B3549">
        <w:rPr>
          <w:rFonts w:ascii="Bookman Old Style" w:hAnsi="Bookman Old Style" w:cs="Times New Roman"/>
          <w:sz w:val="26"/>
          <w:szCs w:val="26"/>
        </w:rPr>
        <w:t>ô</w:t>
      </w:r>
      <w:r w:rsidRPr="008B3549">
        <w:rPr>
          <w:rFonts w:ascii="Bookman Old Style" w:hAnsi="Bookman Old Style"/>
          <w:sz w:val="26"/>
          <w:szCs w:val="26"/>
        </w:rPr>
        <w:t>mago e lan</w:t>
      </w:r>
      <w:r w:rsidRPr="008B3549">
        <w:rPr>
          <w:rFonts w:ascii="Bookman Old Style" w:hAnsi="Bookman Old Style" w:cs="Times New Roman"/>
          <w:sz w:val="26"/>
          <w:szCs w:val="26"/>
        </w:rPr>
        <w:t>ç</w:t>
      </w:r>
      <w:r w:rsidRPr="008B3549">
        <w:rPr>
          <w:rFonts w:ascii="Bookman Old Style" w:hAnsi="Bookman Old Style"/>
          <w:sz w:val="26"/>
          <w:szCs w:val="26"/>
        </w:rPr>
        <w:t>ou-se sobre ela. Quando o escudeiro viu morto o seu senhor, matou-se tamb</w:t>
      </w:r>
      <w:r w:rsidRPr="008B3549">
        <w:rPr>
          <w:rFonts w:ascii="Bookman Old Style" w:hAnsi="Bookman Old Style" w:cs="Times New Roman"/>
          <w:sz w:val="26"/>
          <w:szCs w:val="26"/>
        </w:rPr>
        <w:t>é</w:t>
      </w:r>
      <w:r w:rsidRPr="008B3549">
        <w:rPr>
          <w:rFonts w:ascii="Bookman Old Style" w:hAnsi="Bookman Old Style"/>
          <w:sz w:val="26"/>
          <w:szCs w:val="26"/>
        </w:rPr>
        <w:t>m. E todos os sol</w:t>
      </w:r>
      <w:r w:rsidRPr="008B3549">
        <w:rPr>
          <w:rFonts w:ascii="Bookman Old Style" w:hAnsi="Bookman Old Style"/>
          <w:sz w:val="26"/>
          <w:szCs w:val="26"/>
        </w:rPr>
        <w:softHyphen/>
        <w:t>dados de sua guarda foram mortos perto do monte de Cilboa.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israelitas que habitavam o vale al</w:t>
      </w:r>
      <w:r w:rsidRPr="008B3549">
        <w:rPr>
          <w:rFonts w:ascii="Bookman Old Style" w:hAnsi="Bookman Old Style" w:cs="Times New Roman"/>
          <w:sz w:val="26"/>
          <w:szCs w:val="26"/>
        </w:rPr>
        <w:t>é</w:t>
      </w:r>
      <w:r w:rsidRPr="008B3549">
        <w:rPr>
          <w:rFonts w:ascii="Bookman Old Style" w:hAnsi="Bookman Old Style"/>
          <w:sz w:val="26"/>
          <w:szCs w:val="26"/>
        </w:rPr>
        <w:t>m do Jord</w:t>
      </w:r>
      <w:r w:rsidRPr="008B3549">
        <w:rPr>
          <w:rFonts w:ascii="Bookman Old Style" w:hAnsi="Bookman Old Style" w:cs="Times New Roman"/>
          <w:sz w:val="26"/>
          <w:szCs w:val="26"/>
        </w:rPr>
        <w:t>ã</w:t>
      </w:r>
      <w:r w:rsidRPr="008B3549">
        <w:rPr>
          <w:rFonts w:ascii="Bookman Old Style" w:hAnsi="Bookman Old Style"/>
          <w:sz w:val="26"/>
          <w:szCs w:val="26"/>
        </w:rPr>
        <w:t>o, ao saber da derrota e da morte de Saul e de seus filhos, retiraram-se para lugares fortificados, abandonan</w:t>
      </w:r>
      <w:r w:rsidRPr="008B3549">
        <w:rPr>
          <w:rFonts w:ascii="Bookman Old Style" w:hAnsi="Bookman Old Style"/>
          <w:sz w:val="26"/>
          <w:szCs w:val="26"/>
        </w:rPr>
        <w:softHyphen/>
        <w:t>do as cidades que possu</w:t>
      </w:r>
      <w:r w:rsidRPr="008B3549">
        <w:rPr>
          <w:rFonts w:ascii="Bookman Old Style" w:hAnsi="Bookman Old Style" w:cs="Times New Roman"/>
          <w:sz w:val="26"/>
          <w:szCs w:val="26"/>
        </w:rPr>
        <w:t>í</w:t>
      </w:r>
      <w:r w:rsidRPr="008B3549">
        <w:rPr>
          <w:rFonts w:ascii="Bookman Old Style" w:hAnsi="Bookman Old Style"/>
          <w:sz w:val="26"/>
          <w:szCs w:val="26"/>
        </w:rPr>
        <w:t>am na plan</w:t>
      </w:r>
      <w:r w:rsidRPr="008B3549">
        <w:rPr>
          <w:rFonts w:ascii="Bookman Old Style" w:hAnsi="Bookman Old Style" w:cs="Times New Roman"/>
          <w:sz w:val="26"/>
          <w:szCs w:val="26"/>
        </w:rPr>
        <w:t>í</w:t>
      </w:r>
      <w:r w:rsidRPr="008B3549">
        <w:rPr>
          <w:rFonts w:ascii="Bookman Old Style" w:hAnsi="Bookman Old Style"/>
          <w:sz w:val="26"/>
          <w:szCs w:val="26"/>
        </w:rPr>
        <w:t>cie, das quais os filisteus se apoderaram.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256.  No dia seguinte, depois desse grande combate, os vencedores, despo</w:t>
      </w:r>
      <w:r w:rsidRPr="008B3549">
        <w:rPr>
          <w:rFonts w:ascii="Bookman Old Style" w:hAnsi="Bookman Old Style"/>
          <w:sz w:val="26"/>
          <w:szCs w:val="26"/>
        </w:rPr>
        <w:softHyphen/>
        <w:t xml:space="preserve">jando os mortos, reconheceram o corpo de Saul e os de seus filhos. </w:t>
      </w:r>
      <w:r w:rsidRPr="008B3549">
        <w:rPr>
          <w:rFonts w:ascii="Bookman Old Style" w:hAnsi="Bookman Old Style"/>
          <w:sz w:val="26"/>
          <w:szCs w:val="26"/>
        </w:rPr>
        <w:lastRenderedPageBreak/>
        <w:t>Cortaram a cabe</w:t>
      </w:r>
      <w:r w:rsidRPr="008B3549">
        <w:rPr>
          <w:rFonts w:ascii="Bookman Old Style" w:hAnsi="Bookman Old Style" w:cs="Times New Roman"/>
          <w:sz w:val="26"/>
          <w:szCs w:val="26"/>
        </w:rPr>
        <w:t>ç</w:t>
      </w:r>
      <w:r w:rsidRPr="008B3549">
        <w:rPr>
          <w:rFonts w:ascii="Bookman Old Style" w:hAnsi="Bookman Old Style"/>
          <w:sz w:val="26"/>
          <w:szCs w:val="26"/>
        </w:rPr>
        <w:t>a de Saul, e depois de terem anunciado a morte dele por todo o pa</w:t>
      </w:r>
      <w:r w:rsidRPr="008B3549">
        <w:rPr>
          <w:rFonts w:ascii="Bookman Old Style" w:hAnsi="Bookman Old Style" w:cs="Times New Roman"/>
          <w:sz w:val="26"/>
          <w:szCs w:val="26"/>
        </w:rPr>
        <w:t>í</w:t>
      </w:r>
      <w:r w:rsidRPr="008B3549">
        <w:rPr>
          <w:rFonts w:ascii="Bookman Old Style" w:hAnsi="Bookman Old Style"/>
          <w:sz w:val="26"/>
          <w:szCs w:val="26"/>
        </w:rPr>
        <w:t>s e consagrado as almas no Templo de Astarote, seu falso deus, penduraram os cor</w:t>
      </w:r>
      <w:r w:rsidRPr="008B3549">
        <w:rPr>
          <w:rFonts w:ascii="Bookman Old Style" w:hAnsi="Bookman Old Style"/>
          <w:sz w:val="26"/>
          <w:szCs w:val="26"/>
        </w:rPr>
        <w:softHyphen/>
        <w:t>pos em forcas, perto da cidade de Bete-Se</w:t>
      </w:r>
      <w:r w:rsidRPr="008B3549">
        <w:rPr>
          <w:rFonts w:ascii="Bookman Old Style" w:hAnsi="Bookman Old Style" w:cs="Times New Roman"/>
          <w:sz w:val="26"/>
          <w:szCs w:val="26"/>
        </w:rPr>
        <w:t>ã</w:t>
      </w:r>
      <w:r w:rsidRPr="008B3549">
        <w:rPr>
          <w:rFonts w:ascii="Bookman Old Style" w:hAnsi="Bookman Old Style"/>
          <w:sz w:val="26"/>
          <w:szCs w:val="26"/>
        </w:rPr>
        <w:t>, que hoje se chama Scit</w:t>
      </w:r>
      <w:r w:rsidRPr="008B3549">
        <w:rPr>
          <w:rFonts w:ascii="Bookman Old Style" w:hAnsi="Bookman Old Style" w:cs="Times New Roman"/>
          <w:sz w:val="26"/>
          <w:szCs w:val="26"/>
        </w:rPr>
        <w:t>ó</w:t>
      </w:r>
      <w:r w:rsidRPr="008B3549">
        <w:rPr>
          <w:rFonts w:ascii="Bookman Old Style" w:hAnsi="Bookman Old Style"/>
          <w:sz w:val="26"/>
          <w:szCs w:val="26"/>
        </w:rPr>
        <w:t>polis.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habitantes de jabes-Gileade demonstraram nessa ocasi</w:t>
      </w:r>
      <w:r w:rsidRPr="008B3549">
        <w:rPr>
          <w:rFonts w:ascii="Bookman Old Style" w:hAnsi="Bookman Old Style" w:cs="Times New Roman"/>
          <w:sz w:val="26"/>
          <w:szCs w:val="26"/>
        </w:rPr>
        <w:t>ã</w:t>
      </w:r>
      <w:r w:rsidRPr="008B3549">
        <w:rPr>
          <w:rFonts w:ascii="Bookman Old Style" w:hAnsi="Bookman Old Style"/>
          <w:sz w:val="26"/>
          <w:szCs w:val="26"/>
        </w:rPr>
        <w:t>o a grandeza de sua</w:t>
      </w:r>
      <w:r>
        <w:rPr>
          <w:rFonts w:ascii="Bookman Old Style" w:hAnsi="Bookman Old Style"/>
          <w:sz w:val="26"/>
          <w:szCs w:val="26"/>
        </w:rPr>
        <w:t xml:space="preserve"> </w:t>
      </w:r>
      <w:r w:rsidRPr="008B3549">
        <w:rPr>
          <w:rFonts w:ascii="Bookman Old Style" w:hAnsi="Bookman Old Style"/>
          <w:sz w:val="26"/>
          <w:szCs w:val="26"/>
        </w:rPr>
        <w:t>coragem. Indignados por ver que n</w:t>
      </w:r>
      <w:r w:rsidRPr="008B3549">
        <w:rPr>
          <w:rFonts w:ascii="Bookman Old Style" w:hAnsi="Bookman Old Style" w:cs="Times New Roman"/>
          <w:sz w:val="26"/>
          <w:szCs w:val="26"/>
        </w:rPr>
        <w:t>ã</w:t>
      </w:r>
      <w:r w:rsidRPr="008B3549">
        <w:rPr>
          <w:rFonts w:ascii="Bookman Old Style" w:hAnsi="Bookman Old Style"/>
          <w:sz w:val="26"/>
          <w:szCs w:val="26"/>
        </w:rPr>
        <w:t>o somente haviam privado t</w:t>
      </w:r>
      <w:r w:rsidRPr="008B3549">
        <w:rPr>
          <w:rFonts w:ascii="Bookman Old Style" w:hAnsi="Bookman Old Style" w:cs="Times New Roman"/>
          <w:sz w:val="26"/>
          <w:szCs w:val="26"/>
        </w:rPr>
        <w:t>ã</w:t>
      </w:r>
      <w:r w:rsidRPr="008B3549">
        <w:rPr>
          <w:rFonts w:ascii="Bookman Old Style" w:hAnsi="Bookman Old Style"/>
          <w:sz w:val="26"/>
          <w:szCs w:val="26"/>
        </w:rPr>
        <w:t>o grandes pr</w:t>
      </w:r>
      <w:r w:rsidRPr="008B3549">
        <w:rPr>
          <w:rFonts w:ascii="Bookman Old Style" w:hAnsi="Bookman Old Style" w:cs="Times New Roman"/>
          <w:sz w:val="26"/>
          <w:szCs w:val="26"/>
        </w:rPr>
        <w:t>í</w:t>
      </w:r>
      <w:r w:rsidRPr="008B3549">
        <w:rPr>
          <w:rFonts w:ascii="Bookman Old Style" w:hAnsi="Bookman Old Style"/>
          <w:sz w:val="26"/>
          <w:szCs w:val="26"/>
        </w:rPr>
        <w:t>n</w:t>
      </w:r>
      <w:r w:rsidRPr="008B3549">
        <w:rPr>
          <w:rFonts w:ascii="Bookman Old Style" w:hAnsi="Bookman Old Style"/>
          <w:sz w:val="26"/>
          <w:szCs w:val="26"/>
        </w:rPr>
        <w:softHyphen/>
        <w:t xml:space="preserve">cipes da honra da sepultura como ainda os tratavam ignominiosamente, os mais corajosos dentre eles foram de noite apoderar-se dos corpos, </w:t>
      </w:r>
      <w:r w:rsidRPr="008B3549">
        <w:rPr>
          <w:rFonts w:ascii="Bookman Old Style" w:hAnsi="Bookman Old Style" w:cs="Times New Roman"/>
          <w:sz w:val="26"/>
          <w:szCs w:val="26"/>
        </w:rPr>
        <w:t>à</w:t>
      </w:r>
      <w:r w:rsidRPr="008B3549">
        <w:rPr>
          <w:rFonts w:ascii="Bookman Old Style" w:hAnsi="Bookman Old Style"/>
          <w:sz w:val="26"/>
          <w:szCs w:val="26"/>
        </w:rPr>
        <w:t xml:space="preserve"> vista dos inimigos, e os levaram sem que estes se atrevessem a protestar. Toda a cidade prestou-lhes homenagem, organizando um honroso sepultamento. Passaram dias de lamenta</w:t>
      </w:r>
      <w:r w:rsidRPr="008B3549">
        <w:rPr>
          <w:rFonts w:ascii="Bookman Old Style" w:hAnsi="Bookman Old Style" w:cs="Times New Roman"/>
          <w:sz w:val="26"/>
          <w:szCs w:val="26"/>
        </w:rPr>
        <w:t>çõ</w:t>
      </w:r>
      <w:r w:rsidRPr="008B3549">
        <w:rPr>
          <w:rFonts w:ascii="Bookman Old Style" w:hAnsi="Bookman Old Style"/>
          <w:sz w:val="26"/>
          <w:szCs w:val="26"/>
        </w:rPr>
        <w:t>es em luto p</w:t>
      </w:r>
      <w:r w:rsidRPr="008B3549">
        <w:rPr>
          <w:rFonts w:ascii="Bookman Old Style" w:hAnsi="Bookman Old Style" w:cs="Times New Roman"/>
          <w:sz w:val="26"/>
          <w:szCs w:val="26"/>
        </w:rPr>
        <w:t>ú</w:t>
      </w:r>
      <w:r w:rsidRPr="008B3549">
        <w:rPr>
          <w:rFonts w:ascii="Bookman Old Style" w:hAnsi="Bookman Old Style"/>
          <w:sz w:val="26"/>
          <w:szCs w:val="26"/>
        </w:rPr>
        <w:t>blico, com as suas mulheres e crian</w:t>
      </w:r>
      <w:r w:rsidRPr="008B3549">
        <w:rPr>
          <w:rFonts w:ascii="Bookman Old Style" w:hAnsi="Bookman Old Style" w:cs="Times New Roman"/>
          <w:sz w:val="26"/>
          <w:szCs w:val="26"/>
        </w:rPr>
        <w:t>ç</w:t>
      </w:r>
      <w:r w:rsidRPr="008B3549">
        <w:rPr>
          <w:rFonts w:ascii="Bookman Old Style" w:hAnsi="Bookman Old Style"/>
          <w:sz w:val="26"/>
          <w:szCs w:val="26"/>
        </w:rPr>
        <w:t>as, num jejum t</w:t>
      </w:r>
      <w:r w:rsidRPr="008B3549">
        <w:rPr>
          <w:rFonts w:ascii="Bookman Old Style" w:hAnsi="Bookman Old Style" w:cs="Times New Roman"/>
          <w:sz w:val="26"/>
          <w:szCs w:val="26"/>
        </w:rPr>
        <w:t>ã</w:t>
      </w:r>
      <w:r w:rsidRPr="008B3549">
        <w:rPr>
          <w:rFonts w:ascii="Bookman Old Style" w:hAnsi="Bookman Old Style"/>
          <w:sz w:val="26"/>
          <w:szCs w:val="26"/>
        </w:rPr>
        <w:t>o rigoroso que durante todo esse tempo n</w:t>
      </w:r>
      <w:r w:rsidRPr="008B3549">
        <w:rPr>
          <w:rFonts w:ascii="Bookman Old Style" w:hAnsi="Bookman Old Style" w:cs="Times New Roman"/>
          <w:sz w:val="26"/>
          <w:szCs w:val="26"/>
        </w:rPr>
        <w:t>ã</w:t>
      </w:r>
      <w:r w:rsidRPr="008B3549">
        <w:rPr>
          <w:rFonts w:ascii="Bookman Old Style" w:hAnsi="Bookman Old Style"/>
          <w:sz w:val="26"/>
          <w:szCs w:val="26"/>
        </w:rPr>
        <w:t>o beberam nem comeram, de t</w:t>
      </w:r>
      <w:r w:rsidRPr="008B3549">
        <w:rPr>
          <w:rFonts w:ascii="Bookman Old Style" w:hAnsi="Bookman Old Style" w:cs="Times New Roman"/>
          <w:sz w:val="26"/>
          <w:szCs w:val="26"/>
        </w:rPr>
        <w:t>ã</w:t>
      </w:r>
      <w:r w:rsidRPr="008B3549">
        <w:rPr>
          <w:rFonts w:ascii="Bookman Old Style" w:hAnsi="Bookman Old Style"/>
          <w:sz w:val="26"/>
          <w:szCs w:val="26"/>
        </w:rPr>
        <w:t>o senti</w:t>
      </w:r>
      <w:r w:rsidRPr="008B3549">
        <w:rPr>
          <w:rFonts w:ascii="Bookman Old Style" w:hAnsi="Bookman Old Style"/>
          <w:sz w:val="26"/>
          <w:szCs w:val="26"/>
        </w:rPr>
        <w:softHyphen/>
        <w:t>dos e penetrados de dor que estavam pela perda de seu rei e de seus pr</w:t>
      </w:r>
      <w:r w:rsidRPr="008B3549">
        <w:rPr>
          <w:rFonts w:ascii="Bookman Old Style" w:hAnsi="Bookman Old Style" w:cs="Times New Roman"/>
          <w:sz w:val="26"/>
          <w:szCs w:val="26"/>
        </w:rPr>
        <w:t>í</w:t>
      </w:r>
      <w:r w:rsidRPr="008B3549">
        <w:rPr>
          <w:rFonts w:ascii="Bookman Old Style" w:hAnsi="Bookman Old Style"/>
          <w:sz w:val="26"/>
          <w:szCs w:val="26"/>
        </w:rPr>
        <w:t>ncipes.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Eis como o rei Saul, segundo a profecia de Samuel, terminou a sua vida, tanto por haver desobedecido </w:t>
      </w:r>
      <w:r w:rsidRPr="008B3549">
        <w:rPr>
          <w:rFonts w:ascii="Bookman Old Style" w:hAnsi="Bookman Old Style" w:cs="Times New Roman"/>
          <w:sz w:val="26"/>
          <w:szCs w:val="26"/>
        </w:rPr>
        <w:t>à</w:t>
      </w:r>
      <w:r w:rsidRPr="008B3549">
        <w:rPr>
          <w:rFonts w:ascii="Bookman Old Style" w:hAnsi="Bookman Old Style"/>
          <w:sz w:val="26"/>
          <w:szCs w:val="26"/>
        </w:rPr>
        <w:t>s ordens de Deus com rela</w:t>
      </w:r>
      <w:r w:rsidRPr="008B3549">
        <w:rPr>
          <w:rFonts w:ascii="Bookman Old Style" w:hAnsi="Bookman Old Style" w:cs="Times New Roman"/>
          <w:sz w:val="26"/>
          <w:szCs w:val="26"/>
        </w:rPr>
        <w:t>çã</w:t>
      </w:r>
      <w:r w:rsidRPr="008B3549">
        <w:rPr>
          <w:rFonts w:ascii="Bookman Old Style" w:hAnsi="Bookman Old Style"/>
          <w:sz w:val="26"/>
          <w:szCs w:val="26"/>
        </w:rPr>
        <w:t>o aos amalequitas quanto por ter feito morrer, com toda a casa sacerdotai, o sumo sacerdote Aimeleque e reduzido a cinzas a cidade a eles destinada por Deus como moradia. Reinou dezoito anos durante a vida desse profeta e vinte e dois anos ap</w:t>
      </w:r>
      <w:r w:rsidRPr="008B3549">
        <w:rPr>
          <w:rFonts w:ascii="Bookman Old Style" w:hAnsi="Bookman Old Style" w:cs="Times New Roman"/>
          <w:sz w:val="26"/>
          <w:szCs w:val="26"/>
        </w:rPr>
        <w:t>ó</w:t>
      </w:r>
      <w:r w:rsidRPr="008B3549">
        <w:rPr>
          <w:rFonts w:ascii="Bookman Old Style" w:hAnsi="Bookman Old Style"/>
          <w:sz w:val="26"/>
          <w:szCs w:val="26"/>
        </w:rPr>
        <w:t>s a morte dele.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sectPr w:rsidR="00A62DFE" w:rsidRPr="008B3549" w:rsidSect="008B3549">
          <w:pgSz w:w="11909" w:h="16834"/>
          <w:pgMar w:top="851" w:right="851" w:bottom="851" w:left="851" w:header="720" w:footer="720" w:gutter="0"/>
          <w:paperSrc w:first="7" w:other="7"/>
          <w:cols w:space="720"/>
          <w:noEndnote/>
        </w:sect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pStyle w:val="TPICO"/>
      </w:pPr>
      <w:r w:rsidRPr="0083467E">
        <w:t>Livro Sétimo</w:t>
      </w:r>
    </w:p>
    <w:p w:rsidR="00A62DFE" w:rsidRPr="0083467E" w:rsidRDefault="00A62DFE" w:rsidP="00A62DFE">
      <w:pPr>
        <w:shd w:val="clear" w:color="auto" w:fill="FFFFFF"/>
        <w:spacing w:line="360" w:lineRule="auto"/>
        <w:ind w:firstLine="720"/>
        <w:jc w:val="center"/>
        <w:rPr>
          <w:b/>
          <w:i/>
          <w:iCs/>
          <w:color w:val="808080"/>
          <w:sz w:val="36"/>
          <w:szCs w:val="36"/>
        </w:rPr>
      </w:pPr>
    </w:p>
    <w:p w:rsidR="00A62DFE" w:rsidRPr="008B3549" w:rsidRDefault="00A62DFE" w:rsidP="00A62DFE">
      <w:pPr>
        <w:pStyle w:val="DIMAS"/>
      </w:pPr>
      <w:r w:rsidRPr="008B3549">
        <w:t xml:space="preserve">Capítulo </w:t>
      </w:r>
      <w:r>
        <w:t>1</w:t>
      </w:r>
    </w:p>
    <w:p w:rsidR="00A62DFE" w:rsidRPr="008B3549" w:rsidRDefault="00A62DFE" w:rsidP="00A62DFE">
      <w:pPr>
        <w:pStyle w:val="DIMAS"/>
      </w:pPr>
      <w:r w:rsidRPr="008B3549">
        <w:rPr>
          <w:i/>
          <w:iCs/>
        </w:rPr>
        <w:t>Extrema aflição de Davi pela morte de Saul e de Jônatas. Davi é</w:t>
      </w:r>
    </w:p>
    <w:p w:rsidR="00A62DFE" w:rsidRPr="008B3549" w:rsidRDefault="00A62DFE" w:rsidP="00A62DFE">
      <w:pPr>
        <w:pStyle w:val="DIMAS"/>
      </w:pPr>
      <w:r w:rsidRPr="008B3549">
        <w:rPr>
          <w:i/>
          <w:iCs/>
        </w:rPr>
        <w:t>reconhecido rei pela tribo dejudá. Abner constitui Isbosete, filho</w:t>
      </w:r>
    </w:p>
    <w:p w:rsidR="00A62DFE" w:rsidRPr="008B3549" w:rsidRDefault="00A62DFE" w:rsidP="00A62DFE">
      <w:pPr>
        <w:pStyle w:val="DIMAS"/>
      </w:pPr>
      <w:r w:rsidRPr="008B3549">
        <w:rPr>
          <w:i/>
          <w:iCs/>
        </w:rPr>
        <w:t>de Saul, rei sobre todas as outras tribos e marcha contra Davi.</w:t>
      </w:r>
    </w:p>
    <w:p w:rsidR="00A62DFE" w:rsidRPr="008B3549" w:rsidRDefault="00A62DFE" w:rsidP="00A62DFE">
      <w:pPr>
        <w:pStyle w:val="DIMAS"/>
      </w:pPr>
      <w:r w:rsidRPr="008B3549">
        <w:rPr>
          <w:i/>
          <w:iCs/>
        </w:rPr>
        <w:t>Joabe, general do exército de Davi, derrota-o. Abner, fugindo, mata</w:t>
      </w:r>
    </w:p>
    <w:p w:rsidR="00A62DFE" w:rsidRPr="008B3549" w:rsidRDefault="00A62DFE" w:rsidP="00A62DFE">
      <w:pPr>
        <w:pStyle w:val="DIMAS"/>
      </w:pPr>
      <w:r w:rsidRPr="008B3549">
        <w:rPr>
          <w:i/>
          <w:iCs/>
        </w:rPr>
        <w:t>Asael, irmão de Joabe. Abner, descontente com Isbosete, passa para</w:t>
      </w:r>
    </w:p>
    <w:p w:rsidR="00A62DFE" w:rsidRPr="008B3549" w:rsidRDefault="00A62DFE" w:rsidP="00A62DFE">
      <w:pPr>
        <w:pStyle w:val="DIMAS"/>
      </w:pPr>
      <w:r w:rsidRPr="008B3549">
        <w:rPr>
          <w:i/>
          <w:iCs/>
        </w:rPr>
        <w:t>o lado de Davi, obrigando todas as outras tribos a passar também.</w:t>
      </w:r>
    </w:p>
    <w:p w:rsidR="00A62DFE" w:rsidRPr="008B3549" w:rsidRDefault="00A62DFE" w:rsidP="00A62DFE">
      <w:pPr>
        <w:pStyle w:val="DIMAS"/>
      </w:pPr>
      <w:r w:rsidRPr="008B3549">
        <w:rPr>
          <w:i/>
          <w:iCs/>
        </w:rPr>
        <w:t>Restitui Mical a Davi. Joabe assassina Abner. Pesar de Davi e</w:t>
      </w:r>
    </w:p>
    <w:p w:rsidR="00A62DFE" w:rsidRDefault="00A62DFE" w:rsidP="00A62DFE">
      <w:pPr>
        <w:pStyle w:val="DIMAS"/>
        <w:rPr>
          <w:i/>
          <w:iCs/>
        </w:rPr>
      </w:pPr>
      <w:r w:rsidRPr="008B3549">
        <w:rPr>
          <w:i/>
          <w:iCs/>
        </w:rPr>
        <w:t>honras que presta à sua memória.</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 xml:space="preserve">257. 2 Samuel 1. </w:t>
      </w:r>
      <w:r w:rsidRPr="008B3549">
        <w:rPr>
          <w:rFonts w:ascii="Bookman Old Style" w:hAnsi="Bookman Old Style"/>
          <w:sz w:val="26"/>
          <w:szCs w:val="26"/>
        </w:rPr>
        <w:t>A batalha de que acabamos de falar deu-se ao mesmo tempo em que Davi derrotou os amalequitas. Dois dias ap</w:t>
      </w:r>
      <w:r w:rsidRPr="008B3549">
        <w:rPr>
          <w:rFonts w:ascii="Bookman Old Style" w:hAnsi="Bookman Old Style" w:cs="Times New Roman"/>
          <w:sz w:val="26"/>
          <w:szCs w:val="26"/>
        </w:rPr>
        <w:t>ó</w:t>
      </w:r>
      <w:r w:rsidRPr="008B3549">
        <w:rPr>
          <w:rFonts w:ascii="Bookman Old Style" w:hAnsi="Bookman Old Style"/>
          <w:sz w:val="26"/>
          <w:szCs w:val="26"/>
        </w:rPr>
        <w:t>s ele retomar a Ziclague, um homem que escapara daquele combate lan</w:t>
      </w:r>
      <w:r w:rsidRPr="008B3549">
        <w:rPr>
          <w:rFonts w:ascii="Bookman Old Style" w:hAnsi="Bookman Old Style" w:cs="Times New Roman"/>
          <w:sz w:val="26"/>
          <w:szCs w:val="26"/>
        </w:rPr>
        <w:t>ç</w:t>
      </w:r>
      <w:r w:rsidRPr="008B3549">
        <w:rPr>
          <w:rFonts w:ascii="Bookman Old Style" w:hAnsi="Bookman Old Style"/>
          <w:sz w:val="26"/>
          <w:szCs w:val="26"/>
        </w:rPr>
        <w:t>ou-se aos seus p</w:t>
      </w:r>
      <w:r w:rsidRPr="008B3549">
        <w:rPr>
          <w:rFonts w:ascii="Bookman Old Style" w:hAnsi="Bookman Old Style" w:cs="Times New Roman"/>
          <w:sz w:val="26"/>
          <w:szCs w:val="26"/>
        </w:rPr>
        <w:t>é</w:t>
      </w:r>
      <w:r w:rsidRPr="008B3549">
        <w:rPr>
          <w:rFonts w:ascii="Bookman Old Style" w:hAnsi="Bookman Old Style"/>
          <w:sz w:val="26"/>
          <w:szCs w:val="26"/>
        </w:rPr>
        <w:t>s com as vestes rasga</w:t>
      </w:r>
      <w:r w:rsidRPr="008B3549">
        <w:rPr>
          <w:rFonts w:ascii="Bookman Old Style" w:hAnsi="Bookman Old Style"/>
          <w:sz w:val="26"/>
          <w:szCs w:val="26"/>
        </w:rPr>
        <w:softHyphen/>
        <w:t>das e a cabe</w:t>
      </w:r>
      <w:r w:rsidRPr="008B3549">
        <w:rPr>
          <w:rFonts w:ascii="Bookman Old Style" w:hAnsi="Bookman Old Style" w:cs="Times New Roman"/>
          <w:sz w:val="26"/>
          <w:szCs w:val="26"/>
        </w:rPr>
        <w:t>ç</w:t>
      </w:r>
      <w:r w:rsidRPr="008B3549">
        <w:rPr>
          <w:rFonts w:ascii="Bookman Old Style" w:hAnsi="Bookman Old Style"/>
          <w:sz w:val="26"/>
          <w:szCs w:val="26"/>
        </w:rPr>
        <w:t>a coberta de cinzas. Davi perguntou-lhe de onde vinha, e ele respon</w:t>
      </w:r>
      <w:r w:rsidRPr="008B3549">
        <w:rPr>
          <w:rFonts w:ascii="Bookman Old Style" w:hAnsi="Bookman Old Style"/>
          <w:sz w:val="26"/>
          <w:szCs w:val="26"/>
        </w:rPr>
        <w:softHyphen/>
        <w:t>deu que chegava do campo onde se havia travado a batalha; que os israelitas haviam sido derrotados; que muitos haviam perecido, estando o rei Saul e seus filhos entre os mortos; que n</w:t>
      </w:r>
      <w:r w:rsidRPr="008B3549">
        <w:rPr>
          <w:rFonts w:ascii="Bookman Old Style" w:hAnsi="Bookman Old Style" w:cs="Times New Roman"/>
          <w:sz w:val="26"/>
          <w:szCs w:val="26"/>
        </w:rPr>
        <w:t>ã</w:t>
      </w:r>
      <w:r w:rsidRPr="008B3549">
        <w:rPr>
          <w:rFonts w:ascii="Bookman Old Style" w:hAnsi="Bookman Old Style"/>
          <w:sz w:val="26"/>
          <w:szCs w:val="26"/>
        </w:rPr>
        <w:t>o somente vira com os pr</w:t>
      </w:r>
      <w:r w:rsidRPr="008B3549">
        <w:rPr>
          <w:rFonts w:ascii="Bookman Old Style" w:hAnsi="Bookman Old Style" w:cs="Times New Roman"/>
          <w:sz w:val="26"/>
          <w:szCs w:val="26"/>
        </w:rPr>
        <w:t>ó</w:t>
      </w:r>
      <w:r w:rsidRPr="008B3549">
        <w:rPr>
          <w:rFonts w:ascii="Bookman Old Style" w:hAnsi="Bookman Old Style"/>
          <w:sz w:val="26"/>
          <w:szCs w:val="26"/>
        </w:rPr>
        <w:t>prios olhos o que lhe relatava, mas encontrara o rei t</w:t>
      </w:r>
      <w:r w:rsidRPr="008B3549">
        <w:rPr>
          <w:rFonts w:ascii="Bookman Old Style" w:hAnsi="Bookman Old Style" w:cs="Times New Roman"/>
          <w:sz w:val="26"/>
          <w:szCs w:val="26"/>
        </w:rPr>
        <w:t>ã</w:t>
      </w:r>
      <w:r w:rsidRPr="008B3549">
        <w:rPr>
          <w:rFonts w:ascii="Bookman Old Style" w:hAnsi="Bookman Old Style"/>
          <w:sz w:val="26"/>
          <w:szCs w:val="26"/>
        </w:rPr>
        <w:t>o fraco pelos ferimentos que n</w:t>
      </w:r>
      <w:r w:rsidRPr="008B3549">
        <w:rPr>
          <w:rFonts w:ascii="Bookman Old Style" w:hAnsi="Bookman Old Style" w:cs="Times New Roman"/>
          <w:sz w:val="26"/>
          <w:szCs w:val="26"/>
        </w:rPr>
        <w:t>ã</w:t>
      </w:r>
      <w:r w:rsidRPr="008B3549">
        <w:rPr>
          <w:rFonts w:ascii="Bookman Old Style" w:hAnsi="Bookman Old Style"/>
          <w:sz w:val="26"/>
          <w:szCs w:val="26"/>
        </w:rPr>
        <w:t>o conseguia nem se matar, por mais que fizesse; e que Saul, para n</w:t>
      </w:r>
      <w:r w:rsidRPr="008B3549">
        <w:rPr>
          <w:rFonts w:ascii="Bookman Old Style" w:hAnsi="Bookman Old Style" w:cs="Times New Roman"/>
          <w:sz w:val="26"/>
          <w:szCs w:val="26"/>
        </w:rPr>
        <w:t>ã</w:t>
      </w:r>
      <w:r w:rsidRPr="008B3549">
        <w:rPr>
          <w:rFonts w:ascii="Bookman Old Style" w:hAnsi="Bookman Old Style"/>
          <w:sz w:val="26"/>
          <w:szCs w:val="26"/>
        </w:rPr>
        <w:t>o cair vivo nas m</w:t>
      </w:r>
      <w:r w:rsidRPr="008B3549">
        <w:rPr>
          <w:rFonts w:ascii="Bookman Old Style" w:hAnsi="Bookman Old Style" w:cs="Times New Roman"/>
          <w:sz w:val="26"/>
          <w:szCs w:val="26"/>
        </w:rPr>
        <w:t>ã</w:t>
      </w:r>
      <w:r w:rsidRPr="008B3549">
        <w:rPr>
          <w:rFonts w:ascii="Bookman Old Style" w:hAnsi="Bookman Old Style"/>
          <w:sz w:val="26"/>
          <w:szCs w:val="26"/>
        </w:rPr>
        <w:t>os dos inimigos, ordenara-lhe que o acabasse de matar, e ele obedecera. Como prova do que estava dizendo, trazia-lhe os braceletes de ouro e a coroa que havia tirado do morto.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w:t>
      </w:r>
      <w:r w:rsidRPr="008B3549">
        <w:rPr>
          <w:rFonts w:ascii="Bookman Old Style" w:hAnsi="Bookman Old Style" w:cs="Times New Roman"/>
          <w:sz w:val="26"/>
          <w:szCs w:val="26"/>
        </w:rPr>
        <w:t>ã</w:t>
      </w:r>
      <w:r w:rsidRPr="008B3549">
        <w:rPr>
          <w:rFonts w:ascii="Bookman Old Style" w:hAnsi="Bookman Old Style"/>
          <w:sz w:val="26"/>
          <w:szCs w:val="26"/>
        </w:rPr>
        <w:t>o podendo Davi, diante de tais provas, duvidar de t</w:t>
      </w:r>
      <w:r w:rsidRPr="008B3549">
        <w:rPr>
          <w:rFonts w:ascii="Bookman Old Style" w:hAnsi="Bookman Old Style" w:cs="Times New Roman"/>
          <w:sz w:val="26"/>
          <w:szCs w:val="26"/>
        </w:rPr>
        <w:t>ã</w:t>
      </w:r>
      <w:r w:rsidRPr="008B3549">
        <w:rPr>
          <w:rFonts w:ascii="Bookman Old Style" w:hAnsi="Bookman Old Style"/>
          <w:sz w:val="26"/>
          <w:szCs w:val="26"/>
        </w:rPr>
        <w:t>o funesta not</w:t>
      </w:r>
      <w:r w:rsidRPr="008B3549">
        <w:rPr>
          <w:rFonts w:ascii="Bookman Old Style" w:hAnsi="Bookman Old Style" w:cs="Times New Roman"/>
          <w:sz w:val="26"/>
          <w:szCs w:val="26"/>
        </w:rPr>
        <w:t>í</w:t>
      </w:r>
      <w:r w:rsidRPr="008B3549">
        <w:rPr>
          <w:rFonts w:ascii="Bookman Old Style" w:hAnsi="Bookman Old Style"/>
          <w:sz w:val="26"/>
          <w:szCs w:val="26"/>
        </w:rPr>
        <w:t>cia, rasgou as pr</w:t>
      </w:r>
      <w:r w:rsidRPr="008B3549">
        <w:rPr>
          <w:rFonts w:ascii="Bookman Old Style" w:hAnsi="Bookman Old Style" w:cs="Times New Roman"/>
          <w:sz w:val="26"/>
          <w:szCs w:val="26"/>
        </w:rPr>
        <w:t>ó</w:t>
      </w:r>
      <w:r w:rsidRPr="008B3549">
        <w:rPr>
          <w:rFonts w:ascii="Bookman Old Style" w:hAnsi="Bookman Old Style"/>
          <w:sz w:val="26"/>
          <w:szCs w:val="26"/>
        </w:rPr>
        <w:t>prias vestes, derramou l</w:t>
      </w:r>
      <w:r w:rsidRPr="008B3549">
        <w:rPr>
          <w:rFonts w:ascii="Bookman Old Style" w:hAnsi="Bookman Old Style" w:cs="Times New Roman"/>
          <w:sz w:val="26"/>
          <w:szCs w:val="26"/>
        </w:rPr>
        <w:t>á</w:t>
      </w:r>
      <w:r w:rsidRPr="008B3549">
        <w:rPr>
          <w:rFonts w:ascii="Bookman Old Style" w:hAnsi="Bookman Old Style"/>
          <w:sz w:val="26"/>
          <w:szCs w:val="26"/>
        </w:rPr>
        <w:t>grimas e passou o resto do dia em luto e em pranto com os amigos e familiares. E, no meio de tal afli</w:t>
      </w:r>
      <w:r w:rsidRPr="008B3549">
        <w:rPr>
          <w:rFonts w:ascii="Bookman Old Style" w:hAnsi="Bookman Old Style" w:cs="Times New Roman"/>
          <w:sz w:val="26"/>
          <w:szCs w:val="26"/>
        </w:rPr>
        <w:t>çã</w:t>
      </w:r>
      <w:r w:rsidRPr="008B3549">
        <w:rPr>
          <w:rFonts w:ascii="Bookman Old Style" w:hAnsi="Bookman Old Style"/>
          <w:sz w:val="26"/>
          <w:szCs w:val="26"/>
        </w:rPr>
        <w:t>o, a sua maior dor foi ter-se privado, pela morte de J</w:t>
      </w:r>
      <w:r w:rsidRPr="008B3549">
        <w:rPr>
          <w:rFonts w:ascii="Bookman Old Style" w:hAnsi="Bookman Old Style" w:cs="Times New Roman"/>
          <w:sz w:val="26"/>
          <w:szCs w:val="26"/>
        </w:rPr>
        <w:t>ô</w:t>
      </w:r>
      <w:r w:rsidRPr="008B3549">
        <w:rPr>
          <w:rFonts w:ascii="Bookman Old Style" w:hAnsi="Bookman Old Style"/>
          <w:sz w:val="26"/>
          <w:szCs w:val="26"/>
        </w:rPr>
        <w:t>natas, de seu mais caro amigo, a cujo afeto e generosidade tantas vezes ficara devendo a vida. Devemos confessar que n</w:t>
      </w:r>
      <w:r w:rsidRPr="008B3549">
        <w:rPr>
          <w:rFonts w:ascii="Bookman Old Style" w:hAnsi="Bookman Old Style" w:cs="Times New Roman"/>
          <w:sz w:val="26"/>
          <w:szCs w:val="26"/>
        </w:rPr>
        <w:t>ã</w:t>
      </w:r>
      <w:r w:rsidRPr="008B3549">
        <w:rPr>
          <w:rFonts w:ascii="Bookman Old Style" w:hAnsi="Bookman Old Style"/>
          <w:sz w:val="26"/>
          <w:szCs w:val="26"/>
        </w:rPr>
        <w:t>o se</w:t>
      </w:r>
      <w:r>
        <w:rPr>
          <w:rFonts w:ascii="Bookman Old Style" w:hAnsi="Bookman Old Style"/>
          <w:sz w:val="26"/>
          <w:szCs w:val="26"/>
        </w:rPr>
        <w:t xml:space="preserve"> </w:t>
      </w:r>
      <w:r w:rsidRPr="008B3549">
        <w:rPr>
          <w:rFonts w:ascii="Bookman Old Style" w:hAnsi="Bookman Old Style"/>
          <w:sz w:val="26"/>
          <w:szCs w:val="26"/>
        </w:rPr>
        <w:t>poderia louvar o suficiente a virtude de Davi para com Saul, pois ainda que este tudo fizesse para mat</w:t>
      </w:r>
      <w:r w:rsidRPr="008B3549">
        <w:rPr>
          <w:rFonts w:ascii="Bookman Old Style" w:hAnsi="Bookman Old Style" w:cs="Times New Roman"/>
          <w:sz w:val="26"/>
          <w:szCs w:val="26"/>
        </w:rPr>
        <w:t>á</w:t>
      </w:r>
      <w:r w:rsidRPr="008B3549">
        <w:rPr>
          <w:rFonts w:ascii="Bookman Old Style" w:hAnsi="Bookman Old Style"/>
          <w:sz w:val="26"/>
          <w:szCs w:val="26"/>
        </w:rPr>
        <w:t>-lo, Davi n</w:t>
      </w:r>
      <w:r w:rsidRPr="008B3549">
        <w:rPr>
          <w:rFonts w:ascii="Bookman Old Style" w:hAnsi="Bookman Old Style" w:cs="Times New Roman"/>
          <w:sz w:val="26"/>
          <w:szCs w:val="26"/>
        </w:rPr>
        <w:t>ã</w:t>
      </w:r>
      <w:r w:rsidRPr="008B3549">
        <w:rPr>
          <w:rFonts w:ascii="Bookman Old Style" w:hAnsi="Bookman Old Style"/>
          <w:sz w:val="26"/>
          <w:szCs w:val="26"/>
        </w:rPr>
        <w:t xml:space="preserve">o somente ficou vivamente sentido com a sua </w:t>
      </w:r>
      <w:r w:rsidRPr="008B3549">
        <w:rPr>
          <w:rFonts w:ascii="Bookman Old Style" w:hAnsi="Bookman Old Style"/>
          <w:sz w:val="26"/>
          <w:szCs w:val="26"/>
        </w:rPr>
        <w:lastRenderedPageBreak/>
        <w:t>morte como ainda mandou matar aquele infeliz que confessava ter-lhe tirado a vida e que demonstrava, com o assass</w:t>
      </w:r>
      <w:r w:rsidRPr="008B3549">
        <w:rPr>
          <w:rFonts w:ascii="Bookman Old Style" w:hAnsi="Bookman Old Style" w:cs="Times New Roman"/>
          <w:sz w:val="26"/>
          <w:szCs w:val="26"/>
        </w:rPr>
        <w:t>í</w:t>
      </w:r>
      <w:r w:rsidRPr="008B3549">
        <w:rPr>
          <w:rFonts w:ascii="Bookman Old Style" w:hAnsi="Bookman Old Style"/>
          <w:sz w:val="26"/>
          <w:szCs w:val="26"/>
        </w:rPr>
        <w:t>nio de um rei, ser verdadeiramente um amalequita. E Davi comp</w:t>
      </w:r>
      <w:r w:rsidRPr="008B3549">
        <w:rPr>
          <w:rFonts w:ascii="Bookman Old Style" w:hAnsi="Bookman Old Style" w:cs="Times New Roman"/>
          <w:sz w:val="26"/>
          <w:szCs w:val="26"/>
        </w:rPr>
        <w:t>ô</w:t>
      </w:r>
      <w:r w:rsidRPr="008B3549">
        <w:rPr>
          <w:rFonts w:ascii="Bookman Old Style" w:hAnsi="Bookman Old Style"/>
          <w:sz w:val="26"/>
          <w:szCs w:val="26"/>
        </w:rPr>
        <w:t>s em louvor de Saul e de J</w:t>
      </w:r>
      <w:r w:rsidRPr="008B3549">
        <w:rPr>
          <w:rFonts w:ascii="Bookman Old Style" w:hAnsi="Bookman Old Style" w:cs="Times New Roman"/>
          <w:sz w:val="26"/>
          <w:szCs w:val="26"/>
        </w:rPr>
        <w:t>ô</w:t>
      </w:r>
      <w:r w:rsidRPr="008B3549">
        <w:rPr>
          <w:rFonts w:ascii="Bookman Old Style" w:hAnsi="Bookman Old Style"/>
          <w:sz w:val="26"/>
          <w:szCs w:val="26"/>
        </w:rPr>
        <w:t>natas epitafios e versos que ainda hoje s</w:t>
      </w:r>
      <w:r w:rsidRPr="008B3549">
        <w:rPr>
          <w:rFonts w:ascii="Bookman Old Style" w:hAnsi="Bookman Old Style" w:cs="Times New Roman"/>
          <w:sz w:val="26"/>
          <w:szCs w:val="26"/>
        </w:rPr>
        <w:t>ã</w:t>
      </w:r>
      <w:r w:rsidRPr="008B3549">
        <w:rPr>
          <w:rFonts w:ascii="Bookman Old Style" w:hAnsi="Bookman Old Style"/>
          <w:sz w:val="26"/>
          <w:szCs w:val="26"/>
        </w:rPr>
        <w:t>o conhecidos e est</w:t>
      </w:r>
      <w:r w:rsidRPr="008B3549">
        <w:rPr>
          <w:rFonts w:ascii="Bookman Old Style" w:hAnsi="Bookman Old Style" w:cs="Times New Roman"/>
          <w:sz w:val="26"/>
          <w:szCs w:val="26"/>
        </w:rPr>
        <w:t>ã</w:t>
      </w:r>
      <w:r w:rsidRPr="008B3549">
        <w:rPr>
          <w:rFonts w:ascii="Bookman Old Style" w:hAnsi="Bookman Old Style"/>
          <w:sz w:val="26"/>
          <w:szCs w:val="26"/>
        </w:rPr>
        <w:t>o cheios dos mais vividos sentimentos de dor.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258. </w:t>
      </w:r>
      <w:r w:rsidRPr="008B3549">
        <w:rPr>
          <w:rFonts w:ascii="Bookman Old Style" w:hAnsi="Bookman Old Style"/>
          <w:i/>
          <w:iCs/>
          <w:sz w:val="26"/>
          <w:szCs w:val="26"/>
        </w:rPr>
        <w:t xml:space="preserve">2 Samuel 2. </w:t>
      </w:r>
      <w:r w:rsidRPr="008B3549">
        <w:rPr>
          <w:rFonts w:ascii="Bookman Old Style" w:hAnsi="Bookman Old Style"/>
          <w:sz w:val="26"/>
          <w:szCs w:val="26"/>
        </w:rPr>
        <w:t xml:space="preserve">Depois de se ter desincumbido das honras que podia prestar </w:t>
      </w:r>
      <w:r w:rsidRPr="008B3549">
        <w:rPr>
          <w:rFonts w:ascii="Bookman Old Style" w:hAnsi="Bookman Old Style" w:cs="Times New Roman"/>
          <w:sz w:val="26"/>
          <w:szCs w:val="26"/>
        </w:rPr>
        <w:t>à</w:t>
      </w:r>
      <w:r w:rsidRPr="008B3549">
        <w:rPr>
          <w:rFonts w:ascii="Bookman Old Style" w:hAnsi="Bookman Old Style"/>
          <w:sz w:val="26"/>
          <w:szCs w:val="26"/>
        </w:rPr>
        <w:t xml:space="preserve"> mem</w:t>
      </w:r>
      <w:r w:rsidRPr="008B3549">
        <w:rPr>
          <w:rFonts w:ascii="Bookman Old Style" w:hAnsi="Bookman Old Style" w:cs="Times New Roman"/>
          <w:sz w:val="26"/>
          <w:szCs w:val="26"/>
        </w:rPr>
        <w:t>ó</w:t>
      </w:r>
      <w:r w:rsidRPr="008B3549">
        <w:rPr>
          <w:rFonts w:ascii="Bookman Old Style" w:hAnsi="Bookman Old Style"/>
          <w:sz w:val="26"/>
          <w:szCs w:val="26"/>
        </w:rPr>
        <w:t>ria de Saul e de seus filhos e de passar o tempo do luto, Davi consultou a Deus, por meio de profeta, para saber em que cidade da tribo de Jud</w:t>
      </w:r>
      <w:r w:rsidRPr="008B3549">
        <w:rPr>
          <w:rFonts w:ascii="Bookman Old Style" w:hAnsi="Bookman Old Style" w:cs="Times New Roman"/>
          <w:sz w:val="26"/>
          <w:szCs w:val="26"/>
        </w:rPr>
        <w:t>á</w:t>
      </w:r>
      <w:r w:rsidRPr="008B3549">
        <w:rPr>
          <w:rFonts w:ascii="Bookman Old Style" w:hAnsi="Bookman Old Style"/>
          <w:sz w:val="26"/>
          <w:szCs w:val="26"/>
        </w:rPr>
        <w:t xml:space="preserve"> lhe seria agrad</w:t>
      </w:r>
      <w:r w:rsidRPr="008B3549">
        <w:rPr>
          <w:rFonts w:ascii="Bookman Old Style" w:hAnsi="Bookman Old Style" w:cs="Times New Roman"/>
          <w:sz w:val="26"/>
          <w:szCs w:val="26"/>
        </w:rPr>
        <w:t>á</w:t>
      </w:r>
      <w:r w:rsidRPr="008B3549">
        <w:rPr>
          <w:rFonts w:ascii="Bookman Old Style" w:hAnsi="Bookman Old Style"/>
          <w:sz w:val="26"/>
          <w:szCs w:val="26"/>
        </w:rPr>
        <w:t>vel que ele morasse. Deus respondeu-lhe que era em Hebrom. Partiu para l</w:t>
      </w:r>
      <w:r w:rsidRPr="008B3549">
        <w:rPr>
          <w:rFonts w:ascii="Bookman Old Style" w:hAnsi="Bookman Old Style" w:cs="Times New Roman"/>
          <w:sz w:val="26"/>
          <w:szCs w:val="26"/>
        </w:rPr>
        <w:t>á</w:t>
      </w:r>
      <w:r w:rsidRPr="008B3549">
        <w:rPr>
          <w:rFonts w:ascii="Bookman Old Style" w:hAnsi="Bookman Old Style"/>
          <w:sz w:val="26"/>
          <w:szCs w:val="26"/>
        </w:rPr>
        <w:t xml:space="preserve"> imediatamente, levando com ele as suas duas mulheres e o que restava de seus soldados. Quando se espalhou a not</w:t>
      </w:r>
      <w:r w:rsidRPr="008B3549">
        <w:rPr>
          <w:rFonts w:ascii="Bookman Old Style" w:hAnsi="Bookman Old Style" w:cs="Times New Roman"/>
          <w:sz w:val="26"/>
          <w:szCs w:val="26"/>
        </w:rPr>
        <w:t>í</w:t>
      </w:r>
      <w:r w:rsidRPr="008B3549">
        <w:rPr>
          <w:rFonts w:ascii="Bookman Old Style" w:hAnsi="Bookman Old Style"/>
          <w:sz w:val="26"/>
          <w:szCs w:val="26"/>
        </w:rPr>
        <w:t>cia de sua chegada, toda a tribo foi encontr</w:t>
      </w:r>
      <w:r w:rsidRPr="008B3549">
        <w:rPr>
          <w:rFonts w:ascii="Bookman Old Style" w:hAnsi="Bookman Old Style" w:cs="Times New Roman"/>
          <w:sz w:val="26"/>
          <w:szCs w:val="26"/>
        </w:rPr>
        <w:t>á</w:t>
      </w:r>
      <w:r w:rsidRPr="008B3549">
        <w:rPr>
          <w:rFonts w:ascii="Bookman Old Style" w:hAnsi="Bookman Old Style"/>
          <w:sz w:val="26"/>
          <w:szCs w:val="26"/>
        </w:rPr>
        <w:t>-lo e de comum acordo declarou-o rei. Ele soube ent</w:t>
      </w:r>
      <w:r w:rsidRPr="008B3549">
        <w:rPr>
          <w:rFonts w:ascii="Bookman Old Style" w:hAnsi="Bookman Old Style" w:cs="Times New Roman"/>
          <w:sz w:val="26"/>
          <w:szCs w:val="26"/>
        </w:rPr>
        <w:t>ã</w:t>
      </w:r>
      <w:r w:rsidRPr="008B3549">
        <w:rPr>
          <w:rFonts w:ascii="Bookman Old Style" w:hAnsi="Bookman Old Style"/>
          <w:sz w:val="26"/>
          <w:szCs w:val="26"/>
        </w:rPr>
        <w:t>o da generosidade dos habitantes de Jabes, de como demonstraram respeito e amor para com Saul e os pr</w:t>
      </w:r>
      <w:r w:rsidRPr="008B3549">
        <w:rPr>
          <w:rFonts w:ascii="Bookman Old Style" w:hAnsi="Bookman Old Style" w:cs="Times New Roman"/>
          <w:sz w:val="26"/>
          <w:szCs w:val="26"/>
        </w:rPr>
        <w:t>í</w:t>
      </w:r>
      <w:r w:rsidRPr="008B3549">
        <w:rPr>
          <w:rFonts w:ascii="Bookman Old Style" w:hAnsi="Bookman Old Style"/>
          <w:sz w:val="26"/>
          <w:szCs w:val="26"/>
        </w:rPr>
        <w:t>ncipes seus filhos. Louvou-os muito e mandou agradecer-lhes, comunicando ao mesmo tempo que a tribo de Jud</w:t>
      </w:r>
      <w:r w:rsidRPr="008B3549">
        <w:rPr>
          <w:rFonts w:ascii="Bookman Old Style" w:hAnsi="Bookman Old Style" w:cs="Times New Roman"/>
          <w:sz w:val="26"/>
          <w:szCs w:val="26"/>
        </w:rPr>
        <w:t>á</w:t>
      </w:r>
      <w:r w:rsidRPr="008B3549">
        <w:rPr>
          <w:rFonts w:ascii="Bookman Old Style" w:hAnsi="Bookman Old Style"/>
          <w:sz w:val="26"/>
          <w:szCs w:val="26"/>
        </w:rPr>
        <w:t xml:space="preserve"> o havia reconhecido como rei.</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259.  Depois da morte de Saul e de seus tr</w:t>
      </w:r>
      <w:r w:rsidRPr="008B3549">
        <w:rPr>
          <w:rFonts w:ascii="Bookman Old Style" w:hAnsi="Bookman Old Style" w:cs="Times New Roman"/>
          <w:sz w:val="26"/>
          <w:szCs w:val="26"/>
        </w:rPr>
        <w:t>ê</w:t>
      </w:r>
      <w:r w:rsidRPr="008B3549">
        <w:rPr>
          <w:rFonts w:ascii="Bookman Old Style" w:hAnsi="Bookman Old Style"/>
          <w:sz w:val="26"/>
          <w:szCs w:val="26"/>
        </w:rPr>
        <w:t>s filhos naquela grande batalha, Abner, filho de Ner, que comandava o ex</w:t>
      </w:r>
      <w:r w:rsidRPr="008B3549">
        <w:rPr>
          <w:rFonts w:ascii="Bookman Old Style" w:hAnsi="Bookman Old Style" w:cs="Times New Roman"/>
          <w:sz w:val="26"/>
          <w:szCs w:val="26"/>
        </w:rPr>
        <w:t>é</w:t>
      </w:r>
      <w:r w:rsidRPr="008B3549">
        <w:rPr>
          <w:rFonts w:ascii="Bookman Old Style" w:hAnsi="Bookman Old Style"/>
          <w:sz w:val="26"/>
          <w:szCs w:val="26"/>
        </w:rPr>
        <w:t xml:space="preserve">rcito, salvou Isbosete, </w:t>
      </w:r>
      <w:r w:rsidRPr="008B3549">
        <w:rPr>
          <w:rFonts w:ascii="Bookman Old Style" w:hAnsi="Bookman Old Style" w:cs="Times New Roman"/>
          <w:sz w:val="26"/>
          <w:szCs w:val="26"/>
        </w:rPr>
        <w:t>ú</w:t>
      </w:r>
      <w:r w:rsidRPr="008B3549">
        <w:rPr>
          <w:rFonts w:ascii="Bookman Old Style" w:hAnsi="Bookman Old Style"/>
          <w:sz w:val="26"/>
          <w:szCs w:val="26"/>
        </w:rPr>
        <w:t>nico filho do sexo masculino que restava de Saul, e o fez passar o Jord</w:t>
      </w:r>
      <w:r w:rsidRPr="008B3549">
        <w:rPr>
          <w:rFonts w:ascii="Bookman Old Style" w:hAnsi="Bookman Old Style" w:cs="Times New Roman"/>
          <w:sz w:val="26"/>
          <w:szCs w:val="26"/>
        </w:rPr>
        <w:t>ã</w:t>
      </w:r>
      <w:r w:rsidRPr="008B3549">
        <w:rPr>
          <w:rFonts w:ascii="Bookman Old Style" w:hAnsi="Bookman Old Style"/>
          <w:sz w:val="26"/>
          <w:szCs w:val="26"/>
        </w:rPr>
        <w:t>o e ser reconhecido como rei por todas as outras tribos. Escolheu para moradia real a cidade de Maanaim, que em hebreu significa "os dois campos". Esse general era homem de muita coragem, capaz de levar a cabo grandes empresas, e n</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de tolerar que a tribo de Jud</w:t>
      </w:r>
      <w:r w:rsidRPr="008B3549">
        <w:rPr>
          <w:rFonts w:ascii="Bookman Old Style" w:hAnsi="Bookman Old Style" w:cs="Times New Roman"/>
          <w:sz w:val="26"/>
          <w:szCs w:val="26"/>
        </w:rPr>
        <w:t>á</w:t>
      </w:r>
      <w:r w:rsidRPr="008B3549">
        <w:rPr>
          <w:rFonts w:ascii="Bookman Old Style" w:hAnsi="Bookman Old Style"/>
          <w:sz w:val="26"/>
          <w:szCs w:val="26"/>
        </w:rPr>
        <w:t xml:space="preserve"> tivesse escolhido Davi para rei. Ent</w:t>
      </w:r>
      <w:r w:rsidRPr="008B3549">
        <w:rPr>
          <w:rFonts w:ascii="Bookman Old Style" w:hAnsi="Bookman Old Style" w:cs="Times New Roman"/>
          <w:sz w:val="26"/>
          <w:szCs w:val="26"/>
        </w:rPr>
        <w:t>ã</w:t>
      </w:r>
      <w:r w:rsidRPr="008B3549">
        <w:rPr>
          <w:rFonts w:ascii="Bookman Old Style" w:hAnsi="Bookman Old Style"/>
          <w:sz w:val="26"/>
          <w:szCs w:val="26"/>
        </w:rPr>
        <w:t>o marchou contra eles com o melhor de suas tropas.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Joabe, filho de Zur e de Sarvia, irm</w:t>
      </w:r>
      <w:r w:rsidRPr="008B3549">
        <w:rPr>
          <w:rFonts w:ascii="Bookman Old Style" w:hAnsi="Bookman Old Style" w:cs="Times New Roman"/>
          <w:sz w:val="26"/>
          <w:szCs w:val="26"/>
        </w:rPr>
        <w:t>ã</w:t>
      </w:r>
      <w:r w:rsidRPr="008B3549">
        <w:rPr>
          <w:rFonts w:ascii="Bookman Old Style" w:hAnsi="Bookman Old Style"/>
          <w:sz w:val="26"/>
          <w:szCs w:val="26"/>
        </w:rPr>
        <w:t xml:space="preserve"> de Davi, acompanhado por Abisai e Asael, seus dois irm</w:t>
      </w:r>
      <w:r w:rsidRPr="008B3549">
        <w:rPr>
          <w:rFonts w:ascii="Bookman Old Style" w:hAnsi="Bookman Old Style" w:cs="Times New Roman"/>
          <w:sz w:val="26"/>
          <w:szCs w:val="26"/>
        </w:rPr>
        <w:t>ã</w:t>
      </w:r>
      <w:r w:rsidRPr="008B3549">
        <w:rPr>
          <w:rFonts w:ascii="Bookman Old Style" w:hAnsi="Bookman Old Style"/>
          <w:sz w:val="26"/>
          <w:szCs w:val="26"/>
        </w:rPr>
        <w:t>os, veio-lhe de encontro com todas as for</w:t>
      </w:r>
      <w:r w:rsidRPr="008B3549">
        <w:rPr>
          <w:rFonts w:ascii="Bookman Old Style" w:hAnsi="Bookman Old Style" w:cs="Times New Roman"/>
          <w:sz w:val="26"/>
          <w:szCs w:val="26"/>
        </w:rPr>
        <w:t>ç</w:t>
      </w:r>
      <w:r w:rsidRPr="008B3549">
        <w:rPr>
          <w:rFonts w:ascii="Bookman Old Style" w:hAnsi="Bookman Old Style"/>
          <w:sz w:val="26"/>
          <w:szCs w:val="26"/>
        </w:rPr>
        <w:t>as de Davi. Os dois cam</w:t>
      </w:r>
      <w:r w:rsidRPr="008B3549">
        <w:rPr>
          <w:rFonts w:ascii="Bookman Old Style" w:hAnsi="Bookman Old Style"/>
          <w:sz w:val="26"/>
          <w:szCs w:val="26"/>
        </w:rPr>
        <w:softHyphen/>
        <w:t>pos estavam um em frente do outro, e Abner prop</w:t>
      </w:r>
      <w:r w:rsidRPr="008B3549">
        <w:rPr>
          <w:rFonts w:ascii="Bookman Old Style" w:hAnsi="Bookman Old Style" w:cs="Times New Roman"/>
          <w:sz w:val="26"/>
          <w:szCs w:val="26"/>
        </w:rPr>
        <w:t>ô</w:t>
      </w:r>
      <w:r w:rsidRPr="008B3549">
        <w:rPr>
          <w:rFonts w:ascii="Bookman Old Style" w:hAnsi="Bookman Old Style"/>
          <w:sz w:val="26"/>
          <w:szCs w:val="26"/>
        </w:rPr>
        <w:t>s que antes de travarem com</w:t>
      </w:r>
      <w:r w:rsidRPr="008B3549">
        <w:rPr>
          <w:rFonts w:ascii="Bookman Old Style" w:hAnsi="Bookman Old Style"/>
          <w:sz w:val="26"/>
          <w:szCs w:val="26"/>
        </w:rPr>
        <w:softHyphen/>
        <w:t>bate se experimentasse o valor de ambos os partidos por alguns de seus membros. Joabe aceitou a proposta, e escolheram-se doze de cada lado. Combateram entre os dois acampamentos, come</w:t>
      </w:r>
      <w:r w:rsidRPr="008B3549">
        <w:rPr>
          <w:rFonts w:ascii="Bookman Old Style" w:hAnsi="Bookman Old Style" w:cs="Times New Roman"/>
          <w:sz w:val="26"/>
          <w:szCs w:val="26"/>
        </w:rPr>
        <w:t>ç</w:t>
      </w:r>
      <w:r w:rsidRPr="008B3549">
        <w:rPr>
          <w:rFonts w:ascii="Bookman Old Style" w:hAnsi="Bookman Old Style"/>
          <w:sz w:val="26"/>
          <w:szCs w:val="26"/>
        </w:rPr>
        <w:t>ando por lan</w:t>
      </w:r>
      <w:r w:rsidRPr="008B3549">
        <w:rPr>
          <w:rFonts w:ascii="Bookman Old Style" w:hAnsi="Bookman Old Style" w:cs="Times New Roman"/>
          <w:sz w:val="26"/>
          <w:szCs w:val="26"/>
        </w:rPr>
        <w:t>ç</w:t>
      </w:r>
      <w:r w:rsidRPr="008B3549">
        <w:rPr>
          <w:rFonts w:ascii="Bookman Old Style" w:hAnsi="Bookman Old Style"/>
          <w:sz w:val="26"/>
          <w:szCs w:val="26"/>
        </w:rPr>
        <w:t>ar dardos e chegando depois ao cor-po-a-corpo. Cada qual tomou o seu inimigo pelo cabelo e, furiosamente, deram-se tantos golpes de espada que todos morreram na luta. Em seguida travou-se o combate: foi muito encarni</w:t>
      </w:r>
      <w:r w:rsidRPr="008B3549">
        <w:rPr>
          <w:rFonts w:ascii="Bookman Old Style" w:hAnsi="Bookman Old Style" w:cs="Times New Roman"/>
          <w:sz w:val="26"/>
          <w:szCs w:val="26"/>
        </w:rPr>
        <w:t>ç</w:t>
      </w:r>
      <w:r w:rsidRPr="008B3549">
        <w:rPr>
          <w:rFonts w:ascii="Bookman Old Style" w:hAnsi="Bookman Old Style"/>
          <w:sz w:val="26"/>
          <w:szCs w:val="26"/>
        </w:rPr>
        <w:t>ado, e o ex</w:t>
      </w:r>
      <w:r w:rsidRPr="008B3549">
        <w:rPr>
          <w:rFonts w:ascii="Bookman Old Style" w:hAnsi="Bookman Old Style" w:cs="Times New Roman"/>
          <w:sz w:val="26"/>
          <w:szCs w:val="26"/>
        </w:rPr>
        <w:t>é</w:t>
      </w:r>
      <w:r w:rsidRPr="008B3549">
        <w:rPr>
          <w:rFonts w:ascii="Bookman Old Style" w:hAnsi="Bookman Old Style"/>
          <w:sz w:val="26"/>
          <w:szCs w:val="26"/>
        </w:rPr>
        <w:t xml:space="preserve">rcito de Davi foi </w:t>
      </w:r>
      <w:r w:rsidRPr="008B3549">
        <w:rPr>
          <w:rFonts w:ascii="Bookman Old Style" w:hAnsi="Bookman Old Style"/>
          <w:sz w:val="26"/>
          <w:szCs w:val="26"/>
        </w:rPr>
        <w:lastRenderedPageBreak/>
        <w:t>vencedor.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Abner foi obrigado a se unir aos fugitivos, enquanto Joabe e seus irm</w:t>
      </w:r>
      <w:r w:rsidRPr="008B3549">
        <w:rPr>
          <w:rFonts w:ascii="Bookman Old Style" w:hAnsi="Bookman Old Style" w:cs="Times New Roman"/>
          <w:sz w:val="26"/>
          <w:szCs w:val="26"/>
        </w:rPr>
        <w:t>ã</w:t>
      </w:r>
      <w:r w:rsidRPr="008B3549">
        <w:rPr>
          <w:rFonts w:ascii="Bookman Old Style" w:hAnsi="Bookman Old Style"/>
          <w:sz w:val="26"/>
          <w:szCs w:val="26"/>
        </w:rPr>
        <w:t>os exor</w:t>
      </w:r>
      <w:r w:rsidRPr="008B3549">
        <w:rPr>
          <w:rFonts w:ascii="Bookman Old Style" w:hAnsi="Bookman Old Style"/>
          <w:sz w:val="26"/>
          <w:szCs w:val="26"/>
        </w:rPr>
        <w:softHyphen/>
        <w:t>tavam os soldados a n</w:t>
      </w:r>
      <w:r w:rsidRPr="008B3549">
        <w:rPr>
          <w:rFonts w:ascii="Bookman Old Style" w:hAnsi="Bookman Old Style" w:cs="Times New Roman"/>
          <w:sz w:val="26"/>
          <w:szCs w:val="26"/>
        </w:rPr>
        <w:t>ã</w:t>
      </w:r>
      <w:r w:rsidRPr="008B3549">
        <w:rPr>
          <w:rFonts w:ascii="Bookman Old Style" w:hAnsi="Bookman Old Style"/>
          <w:sz w:val="26"/>
          <w:szCs w:val="26"/>
        </w:rPr>
        <w:t>o deixar de persegui-los. Asael, que avan</w:t>
      </w:r>
      <w:r w:rsidRPr="008B3549">
        <w:rPr>
          <w:rFonts w:ascii="Bookman Old Style" w:hAnsi="Bookman Old Style" w:cs="Times New Roman"/>
          <w:sz w:val="26"/>
          <w:szCs w:val="26"/>
        </w:rPr>
        <w:t>ç</w:t>
      </w:r>
      <w:r w:rsidRPr="008B3549">
        <w:rPr>
          <w:rFonts w:ascii="Bookman Old Style" w:hAnsi="Bookman Old Style"/>
          <w:sz w:val="26"/>
          <w:szCs w:val="26"/>
        </w:rPr>
        <w:t>ava na corrida,</w:t>
      </w:r>
      <w:r>
        <w:rPr>
          <w:rFonts w:ascii="Bookman Old Style" w:hAnsi="Bookman Old Style"/>
          <w:sz w:val="26"/>
          <w:szCs w:val="26"/>
        </w:rPr>
        <w:t xml:space="preserve"> </w:t>
      </w:r>
      <w:r w:rsidRPr="008B3549">
        <w:rPr>
          <w:rFonts w:ascii="Bookman Old Style" w:hAnsi="Bookman Old Style"/>
          <w:sz w:val="26"/>
          <w:szCs w:val="26"/>
        </w:rPr>
        <w:t>ultrapassou n</w:t>
      </w:r>
      <w:r w:rsidRPr="008B3549">
        <w:rPr>
          <w:rFonts w:ascii="Bookman Old Style" w:hAnsi="Bookman Old Style" w:cs="Times New Roman"/>
          <w:sz w:val="26"/>
          <w:szCs w:val="26"/>
        </w:rPr>
        <w:t>ã</w:t>
      </w:r>
      <w:r w:rsidRPr="008B3549">
        <w:rPr>
          <w:rFonts w:ascii="Bookman Old Style" w:hAnsi="Bookman Old Style"/>
          <w:sz w:val="26"/>
          <w:szCs w:val="26"/>
        </w:rPr>
        <w:t>o somente os pr</w:t>
      </w:r>
      <w:r w:rsidRPr="008B3549">
        <w:rPr>
          <w:rFonts w:ascii="Bookman Old Style" w:hAnsi="Bookman Old Style" w:cs="Times New Roman"/>
          <w:sz w:val="26"/>
          <w:szCs w:val="26"/>
        </w:rPr>
        <w:t>ó</w:t>
      </w:r>
      <w:r w:rsidRPr="008B3549">
        <w:rPr>
          <w:rFonts w:ascii="Bookman Old Style" w:hAnsi="Bookman Old Style"/>
          <w:sz w:val="26"/>
          <w:szCs w:val="26"/>
        </w:rPr>
        <w:t>prios companheiros, mas tamb</w:t>
      </w:r>
      <w:r w:rsidRPr="008B3549">
        <w:rPr>
          <w:rFonts w:ascii="Bookman Old Style" w:hAnsi="Bookman Old Style" w:cs="Times New Roman"/>
          <w:sz w:val="26"/>
          <w:szCs w:val="26"/>
        </w:rPr>
        <w:t>é</w:t>
      </w:r>
      <w:r w:rsidRPr="008B3549">
        <w:rPr>
          <w:rFonts w:ascii="Bookman Old Style" w:hAnsi="Bookman Old Style"/>
          <w:sz w:val="26"/>
          <w:szCs w:val="26"/>
        </w:rPr>
        <w:t>m os cavalos mais r</w:t>
      </w:r>
      <w:r w:rsidRPr="008B3549">
        <w:rPr>
          <w:rFonts w:ascii="Bookman Old Style" w:hAnsi="Bookman Old Style" w:cs="Times New Roman"/>
          <w:sz w:val="26"/>
          <w:szCs w:val="26"/>
        </w:rPr>
        <w:t>á</w:t>
      </w:r>
      <w:r w:rsidRPr="008B3549">
        <w:rPr>
          <w:rFonts w:ascii="Bookman Old Style" w:hAnsi="Bookman Old Style"/>
          <w:sz w:val="26"/>
          <w:szCs w:val="26"/>
        </w:rPr>
        <w:t>pidos e assim alcan</w:t>
      </w:r>
      <w:r w:rsidRPr="008B3549">
        <w:rPr>
          <w:rFonts w:ascii="Bookman Old Style" w:hAnsi="Bookman Old Style" w:cs="Times New Roman"/>
          <w:sz w:val="26"/>
          <w:szCs w:val="26"/>
        </w:rPr>
        <w:t>ç</w:t>
      </w:r>
      <w:r w:rsidRPr="008B3549">
        <w:rPr>
          <w:rFonts w:ascii="Bookman Old Style" w:hAnsi="Bookman Old Style"/>
          <w:sz w:val="26"/>
          <w:szCs w:val="26"/>
        </w:rPr>
        <w:t>ou Abner. Sem se deter, seguiu-o com extrema obsti</w:t>
      </w:r>
      <w:r w:rsidRPr="008B3549">
        <w:rPr>
          <w:rFonts w:ascii="Bookman Old Style" w:hAnsi="Bookman Old Style"/>
          <w:sz w:val="26"/>
          <w:szCs w:val="26"/>
        </w:rPr>
        <w:softHyphen/>
        <w:t>na</w:t>
      </w:r>
      <w:r w:rsidRPr="008B3549">
        <w:rPr>
          <w:rFonts w:ascii="Bookman Old Style" w:hAnsi="Bookman Old Style" w:cs="Times New Roman"/>
          <w:sz w:val="26"/>
          <w:szCs w:val="26"/>
        </w:rPr>
        <w:t>çã</w:t>
      </w:r>
      <w:r w:rsidRPr="008B3549">
        <w:rPr>
          <w:rFonts w:ascii="Bookman Old Style" w:hAnsi="Bookman Old Style"/>
          <w:sz w:val="26"/>
          <w:szCs w:val="26"/>
        </w:rPr>
        <w:t>o. Abner vendo-se seguido de perto, gritou-lhe que se deixasse de persegui-lo dar-lhe-ia um par de armas completo. Mas quando percebeu que Asael conti</w:t>
      </w:r>
      <w:r w:rsidRPr="008B3549">
        <w:rPr>
          <w:rFonts w:ascii="Bookman Old Style" w:hAnsi="Bookman Old Style"/>
          <w:sz w:val="26"/>
          <w:szCs w:val="26"/>
        </w:rPr>
        <w:softHyphen/>
        <w:t>nuava avan</w:t>
      </w:r>
      <w:r w:rsidRPr="008B3549">
        <w:rPr>
          <w:rFonts w:ascii="Bookman Old Style" w:hAnsi="Bookman Old Style" w:cs="Times New Roman"/>
          <w:sz w:val="26"/>
          <w:szCs w:val="26"/>
        </w:rPr>
        <w:t>ç</w:t>
      </w:r>
      <w:r w:rsidRPr="008B3549">
        <w:rPr>
          <w:rFonts w:ascii="Bookman Old Style" w:hAnsi="Bookman Old Style"/>
          <w:sz w:val="26"/>
          <w:szCs w:val="26"/>
        </w:rPr>
        <w:t>ando, disse-lhe que n</w:t>
      </w:r>
      <w:r w:rsidRPr="008B3549">
        <w:rPr>
          <w:rFonts w:ascii="Bookman Old Style" w:hAnsi="Bookman Old Style" w:cs="Times New Roman"/>
          <w:sz w:val="26"/>
          <w:szCs w:val="26"/>
        </w:rPr>
        <w:t>ã</w:t>
      </w:r>
      <w:r w:rsidRPr="008B3549">
        <w:rPr>
          <w:rFonts w:ascii="Bookman Old Style" w:hAnsi="Bookman Old Style"/>
          <w:sz w:val="26"/>
          <w:szCs w:val="26"/>
        </w:rPr>
        <w:t>o o obrigasse a mat</w:t>
      </w:r>
      <w:r w:rsidRPr="008B3549">
        <w:rPr>
          <w:rFonts w:ascii="Bookman Old Style" w:hAnsi="Bookman Old Style" w:cs="Times New Roman"/>
          <w:sz w:val="26"/>
          <w:szCs w:val="26"/>
        </w:rPr>
        <w:t>á</w:t>
      </w:r>
      <w:r w:rsidRPr="008B3549">
        <w:rPr>
          <w:rFonts w:ascii="Bookman Old Style" w:hAnsi="Bookman Old Style"/>
          <w:sz w:val="26"/>
          <w:szCs w:val="26"/>
        </w:rPr>
        <w:t>-lo e assim fazer de Joabe, seu irm</w:t>
      </w:r>
      <w:r w:rsidRPr="008B3549">
        <w:rPr>
          <w:rFonts w:ascii="Bookman Old Style" w:hAnsi="Bookman Old Style" w:cs="Times New Roman"/>
          <w:sz w:val="26"/>
          <w:szCs w:val="26"/>
        </w:rPr>
        <w:t>ã</w:t>
      </w:r>
      <w:r w:rsidRPr="008B3549">
        <w:rPr>
          <w:rFonts w:ascii="Bookman Old Style" w:hAnsi="Bookman Old Style"/>
          <w:sz w:val="26"/>
          <w:szCs w:val="26"/>
        </w:rPr>
        <w:t>o, um inimigo irreconciliavel. Por fim, vendo que era acossado sempre mais, lan</w:t>
      </w:r>
      <w:r w:rsidRPr="008B3549">
        <w:rPr>
          <w:rFonts w:ascii="Bookman Old Style" w:hAnsi="Bookman Old Style" w:cs="Times New Roman"/>
          <w:sz w:val="26"/>
          <w:szCs w:val="26"/>
        </w:rPr>
        <w:t>ç</w:t>
      </w:r>
      <w:r w:rsidRPr="008B3549">
        <w:rPr>
          <w:rFonts w:ascii="Bookman Old Style" w:hAnsi="Bookman Old Style"/>
          <w:sz w:val="26"/>
          <w:szCs w:val="26"/>
        </w:rPr>
        <w:t>ou o dardo, e o golpe foi t</w:t>
      </w:r>
      <w:r w:rsidRPr="008B3549">
        <w:rPr>
          <w:rFonts w:ascii="Bookman Old Style" w:hAnsi="Bookman Old Style" w:cs="Times New Roman"/>
          <w:sz w:val="26"/>
          <w:szCs w:val="26"/>
        </w:rPr>
        <w:t>ã</w:t>
      </w:r>
      <w:r w:rsidRPr="008B3549">
        <w:rPr>
          <w:rFonts w:ascii="Bookman Old Style" w:hAnsi="Bookman Old Style"/>
          <w:sz w:val="26"/>
          <w:szCs w:val="26"/>
        </w:rPr>
        <w:t>o forte que derrubou Asael morto por terra.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companheiros que vinham atr</w:t>
      </w:r>
      <w:r w:rsidRPr="008B3549">
        <w:rPr>
          <w:rFonts w:ascii="Bookman Old Style" w:hAnsi="Bookman Old Style" w:cs="Times New Roman"/>
          <w:sz w:val="26"/>
          <w:szCs w:val="26"/>
        </w:rPr>
        <w:t>á</w:t>
      </w:r>
      <w:r w:rsidRPr="008B3549">
        <w:rPr>
          <w:rFonts w:ascii="Bookman Old Style" w:hAnsi="Bookman Old Style"/>
          <w:sz w:val="26"/>
          <w:szCs w:val="26"/>
        </w:rPr>
        <w:t>s dele pararam para recolher o corpo, mas Joabe e Abisai, inflamados pelo desejo de vingar a morte do irm</w:t>
      </w:r>
      <w:r w:rsidRPr="008B3549">
        <w:rPr>
          <w:rFonts w:ascii="Bookman Old Style" w:hAnsi="Bookman Old Style" w:cs="Times New Roman"/>
          <w:sz w:val="26"/>
          <w:szCs w:val="26"/>
        </w:rPr>
        <w:t>ã</w:t>
      </w:r>
      <w:r w:rsidRPr="008B3549">
        <w:rPr>
          <w:rFonts w:ascii="Bookman Old Style" w:hAnsi="Bookman Old Style"/>
          <w:sz w:val="26"/>
          <w:szCs w:val="26"/>
        </w:rPr>
        <w:t>o, continuaram perseguin</w:t>
      </w:r>
      <w:r w:rsidRPr="008B3549">
        <w:rPr>
          <w:rFonts w:ascii="Bookman Old Style" w:hAnsi="Bookman Old Style"/>
          <w:sz w:val="26"/>
          <w:szCs w:val="26"/>
        </w:rPr>
        <w:softHyphen/>
        <w:t>do os inimigos com mais ardor ainda,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que o Sol se escondeu.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eles pararam num lugar de nome Amom, isto </w:t>
      </w:r>
      <w:r w:rsidRPr="008B3549">
        <w:rPr>
          <w:rFonts w:ascii="Bookman Old Style" w:hAnsi="Bookman Old Style" w:cs="Times New Roman"/>
          <w:sz w:val="26"/>
          <w:szCs w:val="26"/>
        </w:rPr>
        <w:t>é</w:t>
      </w:r>
      <w:r w:rsidRPr="008B3549">
        <w:rPr>
          <w:rFonts w:ascii="Bookman Old Style" w:hAnsi="Bookman Old Style"/>
          <w:sz w:val="26"/>
          <w:szCs w:val="26"/>
        </w:rPr>
        <w:t>, "aqueduto". Abner gritou nesse momento a joabe que n</w:t>
      </w:r>
      <w:r w:rsidRPr="008B3549">
        <w:rPr>
          <w:rFonts w:ascii="Bookman Old Style" w:hAnsi="Bookman Old Style" w:cs="Times New Roman"/>
          <w:sz w:val="26"/>
          <w:szCs w:val="26"/>
        </w:rPr>
        <w:t>ã</w:t>
      </w:r>
      <w:r w:rsidRPr="008B3549">
        <w:rPr>
          <w:rFonts w:ascii="Bookman Old Style" w:hAnsi="Bookman Old Style"/>
          <w:sz w:val="26"/>
          <w:szCs w:val="26"/>
        </w:rPr>
        <w:t>o se devia incitar os de mesmo sangue a novo combate e que ele, joabe, estava t</w:t>
      </w:r>
      <w:r w:rsidRPr="008B3549">
        <w:rPr>
          <w:rFonts w:ascii="Bookman Old Style" w:hAnsi="Bookman Old Style" w:cs="Times New Roman"/>
          <w:sz w:val="26"/>
          <w:szCs w:val="26"/>
        </w:rPr>
        <w:t>ã</w:t>
      </w:r>
      <w:r w:rsidRPr="008B3549">
        <w:rPr>
          <w:rFonts w:ascii="Bookman Old Style" w:hAnsi="Bookman Old Style"/>
          <w:sz w:val="26"/>
          <w:szCs w:val="26"/>
        </w:rPr>
        <w:t>o errado quanto o seu irm</w:t>
      </w:r>
      <w:r w:rsidRPr="008B3549">
        <w:rPr>
          <w:rFonts w:ascii="Bookman Old Style" w:hAnsi="Bookman Old Style" w:cs="Times New Roman"/>
          <w:sz w:val="26"/>
          <w:szCs w:val="26"/>
        </w:rPr>
        <w:t>ã</w:t>
      </w:r>
      <w:r w:rsidRPr="008B3549">
        <w:rPr>
          <w:rFonts w:ascii="Bookman Old Style" w:hAnsi="Bookman Old Style"/>
          <w:sz w:val="26"/>
          <w:szCs w:val="26"/>
        </w:rPr>
        <w:t xml:space="preserve">o Asael, cuja teimosia em persegui-lo fora a </w:t>
      </w:r>
      <w:r w:rsidRPr="008B3549">
        <w:rPr>
          <w:rFonts w:ascii="Bookman Old Style" w:hAnsi="Bookman Old Style" w:cs="Times New Roman"/>
          <w:sz w:val="26"/>
          <w:szCs w:val="26"/>
        </w:rPr>
        <w:t>ú</w:t>
      </w:r>
      <w:r w:rsidRPr="008B3549">
        <w:rPr>
          <w:rFonts w:ascii="Bookman Old Style" w:hAnsi="Bookman Old Style"/>
          <w:sz w:val="26"/>
          <w:szCs w:val="26"/>
        </w:rPr>
        <w:t>nica raz</w:t>
      </w:r>
      <w:r w:rsidRPr="008B3549">
        <w:rPr>
          <w:rFonts w:ascii="Bookman Old Style" w:hAnsi="Bookman Old Style" w:cs="Times New Roman"/>
          <w:sz w:val="26"/>
          <w:szCs w:val="26"/>
        </w:rPr>
        <w:t>ã</w:t>
      </w:r>
      <w:r w:rsidRPr="008B3549">
        <w:rPr>
          <w:rFonts w:ascii="Bookman Old Style" w:hAnsi="Bookman Old Style"/>
          <w:sz w:val="26"/>
          <w:szCs w:val="26"/>
        </w:rPr>
        <w:t>o de sua infelicidade, pois, por mais que lhe tivesse rogado para n</w:t>
      </w:r>
      <w:r w:rsidRPr="008B3549">
        <w:rPr>
          <w:rFonts w:ascii="Bookman Old Style" w:hAnsi="Bookman Old Style" w:cs="Times New Roman"/>
          <w:sz w:val="26"/>
          <w:szCs w:val="26"/>
        </w:rPr>
        <w:t>ã</w:t>
      </w:r>
      <w:r w:rsidRPr="008B3549">
        <w:rPr>
          <w:rFonts w:ascii="Bookman Old Style" w:hAnsi="Bookman Old Style"/>
          <w:sz w:val="26"/>
          <w:szCs w:val="26"/>
        </w:rPr>
        <w:t>o continuar a perse</w:t>
      </w:r>
      <w:r w:rsidRPr="008B3549">
        <w:rPr>
          <w:rFonts w:ascii="Bookman Old Style" w:hAnsi="Bookman Old Style"/>
          <w:sz w:val="26"/>
          <w:szCs w:val="26"/>
        </w:rPr>
        <w:softHyphen/>
        <w:t>gui</w:t>
      </w:r>
      <w:r w:rsidRPr="008B3549">
        <w:rPr>
          <w:rFonts w:ascii="Bookman Old Style" w:hAnsi="Bookman Old Style" w:cs="Times New Roman"/>
          <w:sz w:val="26"/>
          <w:szCs w:val="26"/>
        </w:rPr>
        <w:t>çã</w:t>
      </w:r>
      <w:r w:rsidRPr="008B3549">
        <w:rPr>
          <w:rFonts w:ascii="Bookman Old Style" w:hAnsi="Bookman Old Style"/>
          <w:sz w:val="26"/>
          <w:szCs w:val="26"/>
        </w:rPr>
        <w:t>o, fora obrigado a desferir-lhe o golpe que o prostrara.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Joabe ent</w:t>
      </w:r>
      <w:r w:rsidRPr="008B3549">
        <w:rPr>
          <w:rFonts w:ascii="Bookman Old Style" w:hAnsi="Bookman Old Style" w:cs="Times New Roman"/>
          <w:sz w:val="26"/>
          <w:szCs w:val="26"/>
        </w:rPr>
        <w:t>ã</w:t>
      </w:r>
      <w:r w:rsidRPr="008B3549">
        <w:rPr>
          <w:rFonts w:ascii="Bookman Old Style" w:hAnsi="Bookman Old Style"/>
          <w:sz w:val="26"/>
          <w:szCs w:val="26"/>
        </w:rPr>
        <w:t>o mandou tocar a retirada, e acamparam imediatamente no lugar onde estavam. Abner, por</w:t>
      </w:r>
      <w:r w:rsidRPr="008B3549">
        <w:rPr>
          <w:rFonts w:ascii="Bookman Old Style" w:hAnsi="Bookman Old Style" w:cs="Times New Roman"/>
          <w:sz w:val="26"/>
          <w:szCs w:val="26"/>
        </w:rPr>
        <w:t>é</w:t>
      </w:r>
      <w:r w:rsidRPr="008B3549">
        <w:rPr>
          <w:rFonts w:ascii="Bookman Old Style" w:hAnsi="Bookman Old Style"/>
          <w:sz w:val="26"/>
          <w:szCs w:val="26"/>
        </w:rPr>
        <w:t>m, sem se deter, marchou ainda durante toda a noite, passou o Jord</w:t>
      </w:r>
      <w:r w:rsidRPr="008B3549">
        <w:rPr>
          <w:rFonts w:ascii="Bookman Old Style" w:hAnsi="Bookman Old Style" w:cs="Times New Roman"/>
          <w:sz w:val="26"/>
          <w:szCs w:val="26"/>
        </w:rPr>
        <w:t>ã</w:t>
      </w:r>
      <w:r w:rsidRPr="008B3549">
        <w:rPr>
          <w:rFonts w:ascii="Bookman Old Style" w:hAnsi="Bookman Old Style"/>
          <w:sz w:val="26"/>
          <w:szCs w:val="26"/>
        </w:rPr>
        <w:t>o e foi reunir-se ao rei Isbosete. No dia seguinte, Joabe mandou enterrar os mortos, que eram mais ou menos uns trezentos e sessenta do lado de Abner e vinte somente, inclusive Asael, do seu lado. Fez levar o corpo deste para Bel</w:t>
      </w:r>
      <w:r w:rsidRPr="008B3549">
        <w:rPr>
          <w:rFonts w:ascii="Bookman Old Style" w:hAnsi="Bookman Old Style" w:cs="Times New Roman"/>
          <w:sz w:val="26"/>
          <w:szCs w:val="26"/>
        </w:rPr>
        <w:t>é</w:t>
      </w:r>
      <w:r w:rsidRPr="008B3549">
        <w:rPr>
          <w:rFonts w:ascii="Bookman Old Style" w:hAnsi="Bookman Old Style"/>
          <w:sz w:val="26"/>
          <w:szCs w:val="26"/>
        </w:rPr>
        <w:t>m, onde o sepultou no t</w:t>
      </w:r>
      <w:r w:rsidRPr="008B3549">
        <w:rPr>
          <w:rFonts w:ascii="Bookman Old Style" w:hAnsi="Bookman Old Style" w:cs="Times New Roman"/>
          <w:sz w:val="26"/>
          <w:szCs w:val="26"/>
        </w:rPr>
        <w:t>ú</w:t>
      </w:r>
      <w:r w:rsidRPr="008B3549">
        <w:rPr>
          <w:rFonts w:ascii="Bookman Old Style" w:hAnsi="Bookman Old Style"/>
          <w:sz w:val="26"/>
          <w:szCs w:val="26"/>
        </w:rPr>
        <w:t>mulo de seus antepassados, e voltou em seguida para junto de Davi, em Hebrom.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 xml:space="preserve">2 Samuel 3. </w:t>
      </w:r>
      <w:r w:rsidRPr="008B3549">
        <w:rPr>
          <w:rFonts w:ascii="Bookman Old Style" w:hAnsi="Bookman Old Style"/>
          <w:sz w:val="26"/>
          <w:szCs w:val="26"/>
        </w:rPr>
        <w:t>Essa foi a origem da guerra civil entre os israelitas, que durou muito tempo. Mas o partido de Davi se fortalecia cada vez mais, enquanto o de Isbosete se enfraquecia.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260. Davi teve seis filhos de seis mulheres: de Aino</w:t>
      </w:r>
      <w:r w:rsidRPr="008B3549">
        <w:rPr>
          <w:rFonts w:ascii="Bookman Old Style" w:hAnsi="Bookman Old Style" w:cs="Times New Roman"/>
          <w:sz w:val="26"/>
          <w:szCs w:val="26"/>
        </w:rPr>
        <w:t>ã</w:t>
      </w:r>
      <w:r w:rsidRPr="008B3549">
        <w:rPr>
          <w:rFonts w:ascii="Bookman Old Style" w:hAnsi="Bookman Old Style"/>
          <w:sz w:val="26"/>
          <w:szCs w:val="26"/>
        </w:rPr>
        <w:t>, Amom, o mais velho; de Abigail, Quileabe, que era o segundo; de Maaca, filha de Talmai, rei de Gesur, Absal</w:t>
      </w:r>
      <w:r w:rsidRPr="008B3549">
        <w:rPr>
          <w:rFonts w:ascii="Bookman Old Style" w:hAnsi="Bookman Old Style" w:cs="Times New Roman"/>
          <w:sz w:val="26"/>
          <w:szCs w:val="26"/>
        </w:rPr>
        <w:t>ã</w:t>
      </w:r>
      <w:r w:rsidRPr="008B3549">
        <w:rPr>
          <w:rFonts w:ascii="Bookman Old Style" w:hAnsi="Bookman Old Style"/>
          <w:sz w:val="26"/>
          <w:szCs w:val="26"/>
        </w:rPr>
        <w:t xml:space="preserve">o, que era o terceiro; de Hagite, Adonias, que era o quarto; de </w:t>
      </w:r>
      <w:r w:rsidRPr="008B3549">
        <w:rPr>
          <w:rFonts w:ascii="Bookman Old Style" w:hAnsi="Bookman Old Style"/>
          <w:sz w:val="26"/>
          <w:szCs w:val="26"/>
        </w:rPr>
        <w:lastRenderedPageBreak/>
        <w:t>Abital, Sefatias, que era o quinto; de Egl</w:t>
      </w:r>
      <w:r w:rsidRPr="008B3549">
        <w:rPr>
          <w:rFonts w:ascii="Bookman Old Style" w:hAnsi="Bookman Old Style" w:cs="Times New Roman"/>
          <w:sz w:val="26"/>
          <w:szCs w:val="26"/>
        </w:rPr>
        <w:t>á</w:t>
      </w:r>
      <w:r w:rsidRPr="008B3549">
        <w:rPr>
          <w:rFonts w:ascii="Bookman Old Style" w:hAnsi="Bookman Old Style"/>
          <w:sz w:val="26"/>
          <w:szCs w:val="26"/>
        </w:rPr>
        <w:t>, Itre</w:t>
      </w:r>
      <w:r w:rsidRPr="008B3549">
        <w:rPr>
          <w:rFonts w:ascii="Bookman Old Style" w:hAnsi="Bookman Old Style" w:cs="Times New Roman"/>
          <w:sz w:val="26"/>
          <w:szCs w:val="26"/>
        </w:rPr>
        <w:t>ã</w:t>
      </w:r>
      <w:r w:rsidRPr="008B3549">
        <w:rPr>
          <w:rFonts w:ascii="Bookman Old Style" w:hAnsi="Bookman Old Style"/>
          <w:sz w:val="26"/>
          <w:szCs w:val="26"/>
        </w:rPr>
        <w:t>o, que era o sexto.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261.  Durante a guerra civil entre os dois reis e nos diversos combates que se travaram, a principal for</w:t>
      </w:r>
      <w:r w:rsidRPr="008B3549">
        <w:rPr>
          <w:rFonts w:ascii="Bookman Old Style" w:hAnsi="Bookman Old Style" w:cs="Times New Roman"/>
          <w:sz w:val="26"/>
          <w:szCs w:val="26"/>
        </w:rPr>
        <w:t>ç</w:t>
      </w:r>
      <w:r w:rsidRPr="008B3549">
        <w:rPr>
          <w:rFonts w:ascii="Bookman Old Style" w:hAnsi="Bookman Old Style"/>
          <w:sz w:val="26"/>
          <w:szCs w:val="26"/>
        </w:rPr>
        <w:t>a de Isbosete consistia no valor e na prud</w:t>
      </w:r>
      <w:r w:rsidRPr="008B3549">
        <w:rPr>
          <w:rFonts w:ascii="Bookman Old Style" w:hAnsi="Bookman Old Style" w:cs="Times New Roman"/>
          <w:sz w:val="26"/>
          <w:szCs w:val="26"/>
        </w:rPr>
        <w:t>ê</w:t>
      </w:r>
      <w:r w:rsidRPr="008B3549">
        <w:rPr>
          <w:rFonts w:ascii="Bookman Old Style" w:hAnsi="Bookman Old Style"/>
          <w:sz w:val="26"/>
          <w:szCs w:val="26"/>
        </w:rPr>
        <w:t>ncia de Abner, general de seu ex</w:t>
      </w:r>
      <w:r w:rsidRPr="008B3549">
        <w:rPr>
          <w:rFonts w:ascii="Bookman Old Style" w:hAnsi="Bookman Old Style" w:cs="Times New Roman"/>
          <w:sz w:val="26"/>
          <w:szCs w:val="26"/>
        </w:rPr>
        <w:t>é</w:t>
      </w:r>
      <w:r w:rsidRPr="008B3549">
        <w:rPr>
          <w:rFonts w:ascii="Bookman Old Style" w:hAnsi="Bookman Old Style"/>
          <w:sz w:val="26"/>
          <w:szCs w:val="26"/>
        </w:rPr>
        <w:t>rcito, cuja s</w:t>
      </w:r>
      <w:r w:rsidRPr="008B3549">
        <w:rPr>
          <w:rFonts w:ascii="Bookman Old Style" w:hAnsi="Bookman Old Style" w:cs="Times New Roman"/>
          <w:sz w:val="26"/>
          <w:szCs w:val="26"/>
        </w:rPr>
        <w:t>á</w:t>
      </w:r>
      <w:r w:rsidRPr="008B3549">
        <w:rPr>
          <w:rFonts w:ascii="Bookman Old Style" w:hAnsi="Bookman Old Style"/>
          <w:sz w:val="26"/>
          <w:szCs w:val="26"/>
        </w:rPr>
        <w:t>bia orienta</w:t>
      </w:r>
      <w:r w:rsidRPr="008B3549">
        <w:rPr>
          <w:rFonts w:ascii="Bookman Old Style" w:hAnsi="Bookman Old Style" w:cs="Times New Roman"/>
          <w:sz w:val="26"/>
          <w:szCs w:val="26"/>
        </w:rPr>
        <w:t>çã</w:t>
      </w:r>
      <w:r w:rsidRPr="008B3549">
        <w:rPr>
          <w:rFonts w:ascii="Bookman Old Style" w:hAnsi="Bookman Old Style"/>
          <w:sz w:val="26"/>
          <w:szCs w:val="26"/>
        </w:rPr>
        <w:t>o conservou por muito tempo o povo no partido do rei. Esse pr</w:t>
      </w:r>
      <w:r w:rsidRPr="008B3549">
        <w:rPr>
          <w:rFonts w:ascii="Bookman Old Style" w:hAnsi="Bookman Old Style" w:cs="Times New Roman"/>
          <w:sz w:val="26"/>
          <w:szCs w:val="26"/>
        </w:rPr>
        <w:t>í</w:t>
      </w:r>
      <w:r w:rsidRPr="008B3549">
        <w:rPr>
          <w:rFonts w:ascii="Bookman Old Style" w:hAnsi="Bookman Old Style"/>
          <w:sz w:val="26"/>
          <w:szCs w:val="26"/>
        </w:rPr>
        <w:t>ncipe, por</w:t>
      </w:r>
      <w:r w:rsidRPr="008B3549">
        <w:rPr>
          <w:rFonts w:ascii="Bookman Old Style" w:hAnsi="Bookman Old Style" w:cs="Times New Roman"/>
          <w:sz w:val="26"/>
          <w:szCs w:val="26"/>
        </w:rPr>
        <w:t>é</w:t>
      </w:r>
      <w:r w:rsidRPr="008B3549">
        <w:rPr>
          <w:rFonts w:ascii="Bookman Old Style" w:hAnsi="Bookman Old Style"/>
          <w:sz w:val="26"/>
          <w:szCs w:val="26"/>
        </w:rPr>
        <w:t xml:space="preserve">m, irritou-se fortemente </w:t>
      </w:r>
      <w:r w:rsidRPr="0083467E">
        <w:rPr>
          <w:rFonts w:ascii="Bookman Old Style" w:hAnsi="Bookman Old Style"/>
          <w:sz w:val="26"/>
          <w:szCs w:val="26"/>
        </w:rPr>
        <w:t xml:space="preserve">contra Abner, porque lhe disseram que ele conservava consigo </w:t>
      </w:r>
      <w:r w:rsidRPr="0083467E">
        <w:rPr>
          <w:rFonts w:ascii="Bookman Old Style" w:hAnsi="Bookman Old Style"/>
          <w:bCs/>
          <w:sz w:val="26"/>
          <w:szCs w:val="26"/>
        </w:rPr>
        <w:t xml:space="preserve">Rispa, filha </w:t>
      </w:r>
      <w:r w:rsidRPr="0083467E">
        <w:rPr>
          <w:rFonts w:ascii="Bookman Old Style" w:hAnsi="Bookman Old Style"/>
          <w:sz w:val="26"/>
          <w:szCs w:val="26"/>
        </w:rPr>
        <w:t xml:space="preserve">de </w:t>
      </w:r>
      <w:r w:rsidRPr="0083467E">
        <w:rPr>
          <w:rFonts w:ascii="Bookman Old Style" w:hAnsi="Bookman Old Style"/>
          <w:bCs/>
          <w:sz w:val="26"/>
          <w:szCs w:val="26"/>
        </w:rPr>
        <w:t>Ai</w:t>
      </w:r>
      <w:r w:rsidRPr="0083467E">
        <w:rPr>
          <w:rFonts w:ascii="Bookman Old Style" w:hAnsi="Bookman Old Style" w:cs="Times New Roman"/>
          <w:bCs/>
          <w:sz w:val="26"/>
          <w:szCs w:val="26"/>
        </w:rPr>
        <w:t>á</w:t>
      </w:r>
      <w:r w:rsidRPr="0083467E">
        <w:rPr>
          <w:rFonts w:ascii="Bookman Old Style" w:hAnsi="Bookman Old Style"/>
          <w:bCs/>
          <w:sz w:val="26"/>
          <w:szCs w:val="26"/>
        </w:rPr>
        <w:t xml:space="preserve">, </w:t>
      </w:r>
      <w:r w:rsidRPr="0083467E">
        <w:rPr>
          <w:rFonts w:ascii="Bookman Old Style" w:hAnsi="Bookman Old Style"/>
          <w:sz w:val="26"/>
          <w:szCs w:val="26"/>
        </w:rPr>
        <w:t xml:space="preserve">a </w:t>
      </w:r>
      <w:r w:rsidRPr="0083467E">
        <w:rPr>
          <w:rFonts w:ascii="Bookman Old Style" w:hAnsi="Bookman Old Style"/>
          <w:bCs/>
          <w:sz w:val="26"/>
          <w:szCs w:val="26"/>
        </w:rPr>
        <w:t>qual fora amada pelo rei Saul, seu pai. Vendo-se t</w:t>
      </w:r>
      <w:r w:rsidRPr="0083467E">
        <w:rPr>
          <w:rFonts w:ascii="Bookman Old Style" w:hAnsi="Bookman Old Style" w:cs="Times New Roman"/>
          <w:bCs/>
          <w:sz w:val="26"/>
          <w:szCs w:val="26"/>
        </w:rPr>
        <w:t>ã</w:t>
      </w:r>
      <w:r w:rsidRPr="0083467E">
        <w:rPr>
          <w:rFonts w:ascii="Bookman Old Style" w:hAnsi="Bookman Old Style"/>
          <w:bCs/>
          <w:sz w:val="26"/>
          <w:szCs w:val="26"/>
        </w:rPr>
        <w:t>o mal recompensado pelos seus servi</w:t>
      </w:r>
      <w:r w:rsidRPr="008B3549">
        <w:rPr>
          <w:rFonts w:ascii="Bookman Old Style" w:hAnsi="Bookman Old Style" w:cs="Times New Roman"/>
          <w:sz w:val="26"/>
          <w:szCs w:val="26"/>
        </w:rPr>
        <w:t>ç</w:t>
      </w:r>
      <w:r w:rsidRPr="008B3549">
        <w:rPr>
          <w:rFonts w:ascii="Bookman Old Style" w:hAnsi="Bookman Old Style"/>
          <w:sz w:val="26"/>
          <w:szCs w:val="26"/>
        </w:rPr>
        <w:t>os, Abner sentiu-se ofendido e amea</w:t>
      </w:r>
      <w:r w:rsidRPr="008B3549">
        <w:rPr>
          <w:rFonts w:ascii="Bookman Old Style" w:hAnsi="Bookman Old Style" w:cs="Times New Roman"/>
          <w:sz w:val="26"/>
          <w:szCs w:val="26"/>
        </w:rPr>
        <w:t>ç</w:t>
      </w:r>
      <w:r w:rsidRPr="008B3549">
        <w:rPr>
          <w:rFonts w:ascii="Bookman Old Style" w:hAnsi="Bookman Old Style"/>
          <w:sz w:val="26"/>
          <w:szCs w:val="26"/>
        </w:rPr>
        <w:t xml:space="preserve">ou passar para o partido de Davi e fazer com que todos soubessem que Isbosete devia a coroa ao afeto dele, bem como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fidelidade e experi</w:t>
      </w:r>
      <w:r w:rsidRPr="008B3549">
        <w:rPr>
          <w:rFonts w:ascii="Bookman Old Style" w:hAnsi="Bookman Old Style" w:cs="Times New Roman"/>
          <w:sz w:val="26"/>
          <w:szCs w:val="26"/>
        </w:rPr>
        <w:t>ê</w:t>
      </w:r>
      <w:r w:rsidRPr="008B3549">
        <w:rPr>
          <w:rFonts w:ascii="Bookman Old Style" w:hAnsi="Bookman Old Style"/>
          <w:sz w:val="26"/>
          <w:szCs w:val="26"/>
        </w:rPr>
        <w:t>ncia na guerra.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 amea</w:t>
      </w:r>
      <w:r w:rsidRPr="008B3549">
        <w:rPr>
          <w:rFonts w:ascii="Bookman Old Style" w:hAnsi="Bookman Old Style" w:cs="Times New Roman"/>
          <w:sz w:val="26"/>
          <w:szCs w:val="26"/>
        </w:rPr>
        <w:t>ç</w:t>
      </w:r>
      <w:r w:rsidRPr="008B3549">
        <w:rPr>
          <w:rFonts w:ascii="Bookman Old Style" w:hAnsi="Bookman Old Style"/>
          <w:sz w:val="26"/>
          <w:szCs w:val="26"/>
        </w:rPr>
        <w:t>as foram seguidas pelos fatos. Ele mandou dizer a Davi que proporia a todos abandonar Isbosete e escolher Davi para rei, contanto que este lhe prometesse com juramento que o receberia entre os seus amigos particulares e o honraria com a sua confian</w:t>
      </w:r>
      <w:r w:rsidRPr="008B3549">
        <w:rPr>
          <w:rFonts w:ascii="Bookman Old Style" w:hAnsi="Bookman Old Style" w:cs="Times New Roman"/>
          <w:sz w:val="26"/>
          <w:szCs w:val="26"/>
        </w:rPr>
        <w:t>ç</w:t>
      </w:r>
      <w:r w:rsidRPr="008B3549">
        <w:rPr>
          <w:rFonts w:ascii="Bookman Old Style" w:hAnsi="Bookman Old Style"/>
          <w:sz w:val="26"/>
          <w:szCs w:val="26"/>
        </w:rPr>
        <w:t>a particular. Davi aceitou o oferecimento com alegria e, para fortalecer ainda mais o trato, declarou que desejava que Abner lhe enviasse Mical, sua mulher, que conquistara com perigo da pr</w:t>
      </w:r>
      <w:r w:rsidRPr="008B3549">
        <w:rPr>
          <w:rFonts w:ascii="Bookman Old Style" w:hAnsi="Bookman Old Style" w:cs="Times New Roman"/>
          <w:sz w:val="26"/>
          <w:szCs w:val="26"/>
        </w:rPr>
        <w:t>ó</w:t>
      </w:r>
      <w:r w:rsidRPr="008B3549">
        <w:rPr>
          <w:rFonts w:ascii="Bookman Old Style" w:hAnsi="Bookman Old Style"/>
          <w:sz w:val="26"/>
          <w:szCs w:val="26"/>
        </w:rPr>
        <w:t>pria vida, dando a Saul, para merec</w:t>
      </w:r>
      <w:r w:rsidRPr="008B3549">
        <w:rPr>
          <w:rFonts w:ascii="Bookman Old Style" w:hAnsi="Bookman Old Style" w:cs="Times New Roman"/>
          <w:sz w:val="26"/>
          <w:szCs w:val="26"/>
        </w:rPr>
        <w:t>ê</w:t>
      </w:r>
      <w:r w:rsidRPr="008B3549">
        <w:rPr>
          <w:rFonts w:ascii="Bookman Old Style" w:hAnsi="Bookman Old Style"/>
          <w:sz w:val="26"/>
          <w:szCs w:val="26"/>
        </w:rPr>
        <w:t>-la, os prep</w:t>
      </w:r>
      <w:r w:rsidRPr="008B3549">
        <w:rPr>
          <w:rFonts w:ascii="Bookman Old Style" w:hAnsi="Bookman Old Style" w:cs="Times New Roman"/>
          <w:sz w:val="26"/>
          <w:szCs w:val="26"/>
        </w:rPr>
        <w:t>ú</w:t>
      </w:r>
      <w:r w:rsidRPr="008B3549">
        <w:rPr>
          <w:rFonts w:ascii="Bookman Old Style" w:hAnsi="Bookman Old Style"/>
          <w:sz w:val="26"/>
          <w:szCs w:val="26"/>
        </w:rPr>
        <w:t>cios de duzentos filisteus. Abner, para satisfazer esse desejo, tirou a princesa de Paltiel, a quem fora dada em casamento por Saul, como j</w:t>
      </w:r>
      <w:r w:rsidRPr="008B3549">
        <w:rPr>
          <w:rFonts w:ascii="Bookman Old Style" w:hAnsi="Bookman Old Style" w:cs="Times New Roman"/>
          <w:sz w:val="26"/>
          <w:szCs w:val="26"/>
        </w:rPr>
        <w:t>á</w:t>
      </w:r>
      <w:r w:rsidRPr="008B3549">
        <w:rPr>
          <w:rFonts w:ascii="Bookman Old Style" w:hAnsi="Bookman Old Style"/>
          <w:sz w:val="26"/>
          <w:szCs w:val="26"/>
        </w:rPr>
        <w:t xml:space="preserve"> dissemos, e a devolveu, com o consentimento de Isbosete, ao qual Davi j</w:t>
      </w:r>
      <w:r w:rsidRPr="008B3549">
        <w:rPr>
          <w:rFonts w:ascii="Bookman Old Style" w:hAnsi="Bookman Old Style" w:cs="Times New Roman"/>
          <w:sz w:val="26"/>
          <w:szCs w:val="26"/>
        </w:rPr>
        <w:t>á</w:t>
      </w:r>
      <w:r w:rsidRPr="008B3549">
        <w:rPr>
          <w:rFonts w:ascii="Bookman Old Style" w:hAnsi="Bookman Old Style"/>
          <w:sz w:val="26"/>
          <w:szCs w:val="26"/>
        </w:rPr>
        <w:t xml:space="preserve"> escrevera a esse respeito.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Abner reuniu em seguida os chefes do ex</w:t>
      </w:r>
      <w:r w:rsidRPr="008B3549">
        <w:rPr>
          <w:rFonts w:ascii="Bookman Old Style" w:hAnsi="Bookman Old Style" w:cs="Times New Roman"/>
          <w:sz w:val="26"/>
          <w:szCs w:val="26"/>
        </w:rPr>
        <w:t>é</w:t>
      </w:r>
      <w:r w:rsidRPr="008B3549">
        <w:rPr>
          <w:rFonts w:ascii="Bookman Old Style" w:hAnsi="Bookman Old Style"/>
          <w:sz w:val="26"/>
          <w:szCs w:val="26"/>
        </w:rPr>
        <w:t>rcito e os maiorais do povo e disse-lhes que, se desejavam deixar Isbosete para seguir Davi, ele n</w:t>
      </w:r>
      <w:r w:rsidRPr="008B3549">
        <w:rPr>
          <w:rFonts w:ascii="Bookman Old Style" w:hAnsi="Bookman Old Style" w:cs="Times New Roman"/>
          <w:sz w:val="26"/>
          <w:szCs w:val="26"/>
        </w:rPr>
        <w:t>ã</w:t>
      </w:r>
      <w:r w:rsidRPr="008B3549">
        <w:rPr>
          <w:rFonts w:ascii="Bookman Old Style" w:hAnsi="Bookman Old Style"/>
          <w:sz w:val="26"/>
          <w:szCs w:val="26"/>
        </w:rPr>
        <w:t>o os proibia, mas deixava-os livres, pois soubera que Deus, pelas m</w:t>
      </w:r>
      <w:r w:rsidRPr="008B3549">
        <w:rPr>
          <w:rFonts w:ascii="Bookman Old Style" w:hAnsi="Bookman Old Style" w:cs="Times New Roman"/>
          <w:sz w:val="26"/>
          <w:szCs w:val="26"/>
        </w:rPr>
        <w:t>ã</w:t>
      </w:r>
      <w:r w:rsidRPr="008B3549">
        <w:rPr>
          <w:rFonts w:ascii="Bookman Old Style" w:hAnsi="Bookman Old Style"/>
          <w:sz w:val="26"/>
          <w:szCs w:val="26"/>
        </w:rPr>
        <w:t>os de Samuel, elegera Davi rei de todo o seu povo e que o profeta havia predito que somente a ele estava reservada a gl</w:t>
      </w:r>
      <w:r w:rsidRPr="008B3549">
        <w:rPr>
          <w:rFonts w:ascii="Bookman Old Style" w:hAnsi="Bookman Old Style" w:cs="Times New Roman"/>
          <w:sz w:val="26"/>
          <w:szCs w:val="26"/>
        </w:rPr>
        <w:t>ó</w:t>
      </w:r>
      <w:r w:rsidRPr="008B3549">
        <w:rPr>
          <w:rFonts w:ascii="Bookman Old Style" w:hAnsi="Bookman Old Style"/>
          <w:sz w:val="26"/>
          <w:szCs w:val="26"/>
        </w:rPr>
        <w:t>ria de vencer os filisteus. Essas palavras de Abner, que bem mani</w:t>
      </w:r>
      <w:r w:rsidRPr="008B3549">
        <w:rPr>
          <w:rFonts w:ascii="Bookman Old Style" w:hAnsi="Bookman Old Style"/>
          <w:sz w:val="26"/>
          <w:szCs w:val="26"/>
        </w:rPr>
        <w:softHyphen/>
        <w:t>festavam os seus sentimentos, causou tal impress</w:t>
      </w:r>
      <w:r w:rsidRPr="008B3549">
        <w:rPr>
          <w:rFonts w:ascii="Bookman Old Style" w:hAnsi="Bookman Old Style" w:cs="Times New Roman"/>
          <w:sz w:val="26"/>
          <w:szCs w:val="26"/>
        </w:rPr>
        <w:t>ã</w:t>
      </w:r>
      <w:r w:rsidRPr="008B3549">
        <w:rPr>
          <w:rFonts w:ascii="Bookman Old Style" w:hAnsi="Bookman Old Style"/>
          <w:sz w:val="26"/>
          <w:szCs w:val="26"/>
        </w:rPr>
        <w:t>o sobre os Esp</w:t>
      </w:r>
      <w:r w:rsidRPr="008B3549">
        <w:rPr>
          <w:rFonts w:ascii="Bookman Old Style" w:hAnsi="Bookman Old Style" w:cs="Times New Roman"/>
          <w:sz w:val="26"/>
          <w:szCs w:val="26"/>
        </w:rPr>
        <w:t>í</w:t>
      </w:r>
      <w:r w:rsidRPr="008B3549">
        <w:rPr>
          <w:rFonts w:ascii="Bookman Old Style" w:hAnsi="Bookman Old Style"/>
          <w:sz w:val="26"/>
          <w:szCs w:val="26"/>
        </w:rPr>
        <w:t>ritos deles que todos abertamente se declararam por Davi. Faltava por</w:t>
      </w:r>
      <w:r w:rsidRPr="008B3549">
        <w:rPr>
          <w:rFonts w:ascii="Bookman Old Style" w:hAnsi="Bookman Old Style" w:cs="Times New Roman"/>
          <w:sz w:val="26"/>
          <w:szCs w:val="26"/>
        </w:rPr>
        <w:t>é</w:t>
      </w:r>
      <w:r w:rsidRPr="008B3549">
        <w:rPr>
          <w:rFonts w:ascii="Bookman Old Style" w:hAnsi="Bookman Old Style"/>
          <w:sz w:val="26"/>
          <w:szCs w:val="26"/>
        </w:rPr>
        <w:t>m, ganhar a tribo de Benjamim, da qual se compunha toda a guarda de Isbosete. Abner apresentou-lhes as mesmas raz</w:t>
      </w:r>
      <w:r w:rsidRPr="008B3549">
        <w:rPr>
          <w:rFonts w:ascii="Bookman Old Style" w:hAnsi="Bookman Old Style" w:cs="Times New Roman"/>
          <w:sz w:val="26"/>
          <w:szCs w:val="26"/>
        </w:rPr>
        <w:t>õ</w:t>
      </w:r>
      <w:r w:rsidRPr="008B3549">
        <w:rPr>
          <w:rFonts w:ascii="Bookman Old Style" w:hAnsi="Bookman Old Style"/>
          <w:sz w:val="26"/>
          <w:szCs w:val="26"/>
        </w:rPr>
        <w:t>es e os persuadiu como aos demais.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de haver assim cumprido a sua promessa, ele foi na companhia de vinte pessoas procurar Davi para prestar-lhe contas do que havia feito e obter a confirma</w:t>
      </w:r>
      <w:r w:rsidRPr="008B3549">
        <w:rPr>
          <w:rFonts w:ascii="Bookman Old Style" w:hAnsi="Bookman Old Style" w:cs="Times New Roman"/>
          <w:sz w:val="26"/>
          <w:szCs w:val="26"/>
        </w:rPr>
        <w:t>çã</w:t>
      </w:r>
      <w:r w:rsidRPr="008B3549">
        <w:rPr>
          <w:rFonts w:ascii="Bookman Old Style" w:hAnsi="Bookman Old Style"/>
          <w:sz w:val="26"/>
          <w:szCs w:val="26"/>
        </w:rPr>
        <w:t>o da palavra que lhe fora dada. Davi recebeu-o com demonstra</w:t>
      </w:r>
      <w:r w:rsidRPr="008B3549">
        <w:rPr>
          <w:rFonts w:ascii="Bookman Old Style" w:hAnsi="Bookman Old Style" w:cs="Times New Roman"/>
          <w:sz w:val="26"/>
          <w:szCs w:val="26"/>
        </w:rPr>
        <w:t>çõ</w:t>
      </w:r>
      <w:r w:rsidRPr="008B3549">
        <w:rPr>
          <w:rFonts w:ascii="Bookman Old Style" w:hAnsi="Bookman Old Style"/>
          <w:sz w:val="26"/>
          <w:szCs w:val="26"/>
        </w:rPr>
        <w:t xml:space="preserve">es de afeto, tal como ele desejava, tratando-o magnificamente durante alguns dias, </w:t>
      </w:r>
      <w:r w:rsidRPr="008B3549">
        <w:rPr>
          <w:rFonts w:ascii="Bookman Old Style" w:hAnsi="Bookman Old Style"/>
          <w:sz w:val="26"/>
          <w:szCs w:val="26"/>
        </w:rPr>
        <w:lastRenderedPageBreak/>
        <w:t>depois dos quais Abner rogou que lhe fosse permitido voltar para trazer o ex</w:t>
      </w:r>
      <w:r w:rsidRPr="008B3549">
        <w:rPr>
          <w:rFonts w:ascii="Bookman Old Style" w:hAnsi="Bookman Old Style" w:cs="Times New Roman"/>
          <w:sz w:val="26"/>
          <w:szCs w:val="26"/>
        </w:rPr>
        <w:t>é</w:t>
      </w:r>
      <w:r w:rsidRPr="008B3549">
        <w:rPr>
          <w:rFonts w:ascii="Bookman Old Style" w:hAnsi="Bookman Old Style"/>
          <w:sz w:val="26"/>
          <w:szCs w:val="26"/>
        </w:rPr>
        <w:t>rci</w:t>
      </w:r>
      <w:r w:rsidRPr="008B3549">
        <w:rPr>
          <w:rFonts w:ascii="Bookman Old Style" w:hAnsi="Bookman Old Style"/>
          <w:sz w:val="26"/>
          <w:szCs w:val="26"/>
        </w:rPr>
        <w:softHyphen/>
        <w:t>to de Isbosete e fazer Davi reinar sozinho sobre todo o Israel.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Mal ele saiu de Hebrom, Joabe chegou e soube do que se passara. Conhecendo os m</w:t>
      </w:r>
      <w:r w:rsidRPr="008B3549">
        <w:rPr>
          <w:rFonts w:ascii="Bookman Old Style" w:hAnsi="Bookman Old Style" w:cs="Times New Roman"/>
          <w:sz w:val="26"/>
          <w:szCs w:val="26"/>
        </w:rPr>
        <w:t>é</w:t>
      </w:r>
      <w:r w:rsidRPr="008B3549">
        <w:rPr>
          <w:rFonts w:ascii="Bookman Old Style" w:hAnsi="Bookman Old Style"/>
          <w:sz w:val="26"/>
          <w:szCs w:val="26"/>
        </w:rPr>
        <w:t>ritos de Abner, que era um grande general e acabara de prestar a Davi um servi</w:t>
      </w:r>
      <w:r w:rsidRPr="008B3549">
        <w:rPr>
          <w:rFonts w:ascii="Bookman Old Style" w:hAnsi="Bookman Old Style" w:cs="Times New Roman"/>
          <w:sz w:val="26"/>
          <w:szCs w:val="26"/>
        </w:rPr>
        <w:t>ç</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importante, temeu que ele viesse a disputar-lhe o primeiro lugar e obtivesse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com preju</w:t>
      </w:r>
      <w:r w:rsidRPr="008B3549">
        <w:rPr>
          <w:rFonts w:ascii="Bookman Old Style" w:hAnsi="Bookman Old Style" w:cs="Times New Roman"/>
          <w:sz w:val="26"/>
          <w:szCs w:val="26"/>
        </w:rPr>
        <w:t>í</w:t>
      </w:r>
      <w:r w:rsidRPr="008B3549">
        <w:rPr>
          <w:rFonts w:ascii="Bookman Old Style" w:hAnsi="Bookman Old Style"/>
          <w:sz w:val="26"/>
          <w:szCs w:val="26"/>
        </w:rPr>
        <w:t>zo seu, o comando do ex</w:t>
      </w:r>
      <w:r w:rsidRPr="008B3549">
        <w:rPr>
          <w:rFonts w:ascii="Bookman Old Style" w:hAnsi="Bookman Old Style" w:cs="Times New Roman"/>
          <w:sz w:val="26"/>
          <w:szCs w:val="26"/>
        </w:rPr>
        <w:t>é</w:t>
      </w:r>
      <w:r w:rsidRPr="008B3549">
        <w:rPr>
          <w:rFonts w:ascii="Bookman Old Style" w:hAnsi="Bookman Old Style"/>
          <w:sz w:val="26"/>
          <w:szCs w:val="26"/>
        </w:rPr>
        <w:t>rcito. Assim, para impe</w:t>
      </w:r>
      <w:r w:rsidRPr="008B3549">
        <w:rPr>
          <w:rFonts w:ascii="Bookman Old Style" w:hAnsi="Bookman Old Style"/>
          <w:sz w:val="26"/>
          <w:szCs w:val="26"/>
        </w:rPr>
        <w:softHyphen/>
        <w:t>di-lo, procurou persuadir Davi a n</w:t>
      </w:r>
      <w:r w:rsidRPr="008B3549">
        <w:rPr>
          <w:rFonts w:ascii="Bookman Old Style" w:hAnsi="Bookman Old Style" w:cs="Times New Roman"/>
          <w:sz w:val="26"/>
          <w:szCs w:val="26"/>
        </w:rPr>
        <w:t>ã</w:t>
      </w:r>
      <w:r w:rsidRPr="008B3549">
        <w:rPr>
          <w:rFonts w:ascii="Bookman Old Style" w:hAnsi="Bookman Old Style"/>
          <w:sz w:val="26"/>
          <w:szCs w:val="26"/>
        </w:rPr>
        <w:t>o prestar f</w:t>
      </w:r>
      <w:r w:rsidRPr="008B3549">
        <w:rPr>
          <w:rFonts w:ascii="Bookman Old Style" w:hAnsi="Bookman Old Style" w:cs="Times New Roman"/>
          <w:sz w:val="26"/>
          <w:szCs w:val="26"/>
        </w:rPr>
        <w:t>é</w:t>
      </w:r>
      <w:r w:rsidRPr="008B3549">
        <w:rPr>
          <w:rFonts w:ascii="Bookman Old Style" w:hAnsi="Bookman Old Style"/>
          <w:sz w:val="26"/>
          <w:szCs w:val="26"/>
        </w:rPr>
        <w:t xml:space="preserve"> nas promessas de Abner, afirmando saber com muita certeza que ele faria todo o poss</w:t>
      </w:r>
      <w:r w:rsidRPr="008B3549">
        <w:rPr>
          <w:rFonts w:ascii="Bookman Old Style" w:hAnsi="Bookman Old Style" w:cs="Times New Roman"/>
          <w:sz w:val="26"/>
          <w:szCs w:val="26"/>
        </w:rPr>
        <w:t>í</w:t>
      </w:r>
      <w:r w:rsidRPr="008B3549">
        <w:rPr>
          <w:rFonts w:ascii="Bookman Old Style" w:hAnsi="Bookman Old Style"/>
          <w:sz w:val="26"/>
          <w:szCs w:val="26"/>
        </w:rPr>
        <w:t>vel para manter a coroa sobre a cabe</w:t>
      </w:r>
      <w:r w:rsidRPr="008B3549">
        <w:rPr>
          <w:rFonts w:ascii="Bookman Old Style" w:hAnsi="Bookman Old Style" w:cs="Times New Roman"/>
          <w:sz w:val="26"/>
          <w:szCs w:val="26"/>
        </w:rPr>
        <w:t>ç</w:t>
      </w:r>
      <w:r w:rsidRPr="008B3549">
        <w:rPr>
          <w:rFonts w:ascii="Bookman Old Style" w:hAnsi="Bookman Old Style"/>
          <w:sz w:val="26"/>
          <w:szCs w:val="26"/>
        </w:rPr>
        <w:t>a de Isbosete, que tudo o que prometera era apenas um ardil para engan</w:t>
      </w:r>
      <w:r w:rsidRPr="008B3549">
        <w:rPr>
          <w:rFonts w:ascii="Bookman Old Style" w:hAnsi="Bookman Old Style" w:cs="Times New Roman"/>
          <w:sz w:val="26"/>
          <w:szCs w:val="26"/>
        </w:rPr>
        <w:t>á</w:t>
      </w:r>
      <w:r w:rsidRPr="008B3549">
        <w:rPr>
          <w:rFonts w:ascii="Bookman Old Style" w:hAnsi="Bookman Old Style"/>
          <w:sz w:val="26"/>
          <w:szCs w:val="26"/>
        </w:rPr>
        <w:t xml:space="preserve">-lo e que se havia retirado com grande alegria por ter obtido </w:t>
      </w:r>
      <w:r w:rsidRPr="008B3549">
        <w:rPr>
          <w:rFonts w:ascii="Bookman Old Style" w:hAnsi="Bookman Old Style" w:cs="Times New Roman"/>
          <w:sz w:val="26"/>
          <w:szCs w:val="26"/>
        </w:rPr>
        <w:t>ê</w:t>
      </w:r>
      <w:r w:rsidRPr="008B3549">
        <w:rPr>
          <w:rFonts w:ascii="Bookman Old Style" w:hAnsi="Bookman Old Style"/>
          <w:sz w:val="26"/>
          <w:szCs w:val="26"/>
        </w:rPr>
        <w:t>xito em seus des</w:t>
      </w:r>
      <w:r w:rsidRPr="008B3549">
        <w:rPr>
          <w:rFonts w:ascii="Bookman Old Style" w:hAnsi="Bookman Old Style" w:cs="Times New Roman"/>
          <w:sz w:val="26"/>
          <w:szCs w:val="26"/>
        </w:rPr>
        <w:t>í</w:t>
      </w:r>
      <w:r w:rsidRPr="008B3549">
        <w:rPr>
          <w:rFonts w:ascii="Bookman Old Style" w:hAnsi="Bookman Old Style"/>
          <w:sz w:val="26"/>
          <w:szCs w:val="26"/>
        </w:rPr>
        <w:t>gnios.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percebeu que as suas palavras n</w:t>
      </w:r>
      <w:r w:rsidRPr="008B3549">
        <w:rPr>
          <w:rFonts w:ascii="Bookman Old Style" w:hAnsi="Bookman Old Style" w:cs="Times New Roman"/>
          <w:sz w:val="26"/>
          <w:szCs w:val="26"/>
        </w:rPr>
        <w:t>ã</w:t>
      </w:r>
      <w:r w:rsidRPr="008B3549">
        <w:rPr>
          <w:rFonts w:ascii="Bookman Old Style" w:hAnsi="Bookman Old Style"/>
          <w:sz w:val="26"/>
          <w:szCs w:val="26"/>
        </w:rPr>
        <w:t>o causavam efeito algum no Esp</w:t>
      </w:r>
      <w:r w:rsidRPr="008B3549">
        <w:rPr>
          <w:rFonts w:ascii="Bookman Old Style" w:hAnsi="Bookman Old Style" w:cs="Times New Roman"/>
          <w:sz w:val="26"/>
          <w:szCs w:val="26"/>
        </w:rPr>
        <w:t>í</w:t>
      </w:r>
      <w:r w:rsidRPr="008B3549">
        <w:rPr>
          <w:rFonts w:ascii="Bookman Old Style" w:hAnsi="Bookman Old Style"/>
          <w:sz w:val="26"/>
          <w:szCs w:val="26"/>
        </w:rPr>
        <w:t>ri</w:t>
      </w:r>
      <w:r w:rsidRPr="008B3549">
        <w:rPr>
          <w:rFonts w:ascii="Bookman Old Style" w:hAnsi="Bookman Old Style"/>
          <w:sz w:val="26"/>
          <w:szCs w:val="26"/>
        </w:rPr>
        <w:softHyphen/>
        <w:t>to do s</w:t>
      </w:r>
      <w:r w:rsidRPr="008B3549">
        <w:rPr>
          <w:rFonts w:ascii="Bookman Old Style" w:hAnsi="Bookman Old Style" w:cs="Times New Roman"/>
          <w:sz w:val="26"/>
          <w:szCs w:val="26"/>
        </w:rPr>
        <w:t>á</w:t>
      </w:r>
      <w:r w:rsidRPr="008B3549">
        <w:rPr>
          <w:rFonts w:ascii="Bookman Old Style" w:hAnsi="Bookman Old Style"/>
          <w:sz w:val="26"/>
          <w:szCs w:val="26"/>
        </w:rPr>
        <w:t>bio pr</w:t>
      </w:r>
      <w:r w:rsidRPr="008B3549">
        <w:rPr>
          <w:rFonts w:ascii="Bookman Old Style" w:hAnsi="Bookman Old Style" w:cs="Times New Roman"/>
          <w:sz w:val="26"/>
          <w:szCs w:val="26"/>
        </w:rPr>
        <w:t>í</w:t>
      </w:r>
      <w:r w:rsidRPr="008B3549">
        <w:rPr>
          <w:rFonts w:ascii="Bookman Old Style" w:hAnsi="Bookman Old Style"/>
          <w:sz w:val="26"/>
          <w:szCs w:val="26"/>
        </w:rPr>
        <w:t>ncipe, joabe tomou uma resolu</w:t>
      </w:r>
      <w:r w:rsidRPr="008B3549">
        <w:rPr>
          <w:rFonts w:ascii="Bookman Old Style" w:hAnsi="Bookman Old Style" w:cs="Times New Roman"/>
          <w:sz w:val="26"/>
          <w:szCs w:val="26"/>
        </w:rPr>
        <w:t>çã</w:t>
      </w:r>
      <w:r w:rsidRPr="008B3549">
        <w:rPr>
          <w:rFonts w:ascii="Bookman Old Style" w:hAnsi="Bookman Old Style"/>
          <w:sz w:val="26"/>
          <w:szCs w:val="26"/>
        </w:rPr>
        <w:t>o infame e, para execut</w:t>
      </w:r>
      <w:r w:rsidRPr="008B3549">
        <w:rPr>
          <w:rFonts w:ascii="Bookman Old Style" w:hAnsi="Bookman Old Style" w:cs="Times New Roman"/>
          <w:sz w:val="26"/>
          <w:szCs w:val="26"/>
        </w:rPr>
        <w:t>á</w:t>
      </w:r>
      <w:r w:rsidRPr="008B3549">
        <w:rPr>
          <w:rFonts w:ascii="Bookman Old Style" w:hAnsi="Bookman Old Style"/>
          <w:sz w:val="26"/>
          <w:szCs w:val="26"/>
        </w:rPr>
        <w:t>-la, mandou a toda pressa dizer a Abner, como se fosse da parte de Davi, que voltas</w:t>
      </w:r>
      <w:r w:rsidRPr="008B3549">
        <w:rPr>
          <w:rFonts w:ascii="Bookman Old Style" w:hAnsi="Bookman Old Style"/>
          <w:sz w:val="26"/>
          <w:szCs w:val="26"/>
        </w:rPr>
        <w:softHyphen/>
        <w:t>se imediatamente, porque havia se esquecido de falar .uma coisa muito impor</w:t>
      </w:r>
      <w:r w:rsidRPr="008B3549">
        <w:rPr>
          <w:rFonts w:ascii="Bookman Old Style" w:hAnsi="Bookman Old Style"/>
          <w:sz w:val="26"/>
          <w:szCs w:val="26"/>
        </w:rPr>
        <w:softHyphen/>
        <w:t>tante. Encontraram Abner num lugar chamado Sira, distante de Hebrom uns vinte est</w:t>
      </w:r>
      <w:r w:rsidRPr="008B3549">
        <w:rPr>
          <w:rFonts w:ascii="Bookman Old Style" w:hAnsi="Bookman Old Style" w:cs="Times New Roman"/>
          <w:sz w:val="26"/>
          <w:szCs w:val="26"/>
        </w:rPr>
        <w:t>á</w:t>
      </w:r>
      <w:r w:rsidRPr="008B3549">
        <w:rPr>
          <w:rFonts w:ascii="Bookman Old Style" w:hAnsi="Bookman Old Style"/>
          <w:sz w:val="26"/>
          <w:szCs w:val="26"/>
        </w:rPr>
        <w:t>dios. Como ele n</w:t>
      </w:r>
      <w:r w:rsidRPr="008B3549">
        <w:rPr>
          <w:rFonts w:ascii="Bookman Old Style" w:hAnsi="Bookman Old Style" w:cs="Times New Roman"/>
          <w:sz w:val="26"/>
          <w:szCs w:val="26"/>
        </w:rPr>
        <w:t>ã</w:t>
      </w:r>
      <w:r w:rsidRPr="008B3549">
        <w:rPr>
          <w:rFonts w:ascii="Bookman Old Style" w:hAnsi="Bookman Old Style"/>
          <w:sz w:val="26"/>
          <w:szCs w:val="26"/>
        </w:rPr>
        <w:t>o desconfiava de nada, voltou imediatamente. Joabe, acompanhado por Abisai, seu irm</w:t>
      </w:r>
      <w:r w:rsidRPr="008B3549">
        <w:rPr>
          <w:rFonts w:ascii="Bookman Old Style" w:hAnsi="Bookman Old Style" w:cs="Times New Roman"/>
          <w:sz w:val="26"/>
          <w:szCs w:val="26"/>
        </w:rPr>
        <w:t>ã</w:t>
      </w:r>
      <w:r w:rsidRPr="008B3549">
        <w:rPr>
          <w:rFonts w:ascii="Bookman Old Style" w:hAnsi="Bookman Old Style"/>
          <w:sz w:val="26"/>
          <w:szCs w:val="26"/>
        </w:rPr>
        <w:t>o, foi ao encontro dele com grandes demons</w:t>
      </w:r>
      <w:r w:rsidRPr="008B3549">
        <w:rPr>
          <w:rFonts w:ascii="Bookman Old Style" w:hAnsi="Bookman Old Style"/>
          <w:sz w:val="26"/>
          <w:szCs w:val="26"/>
        </w:rPr>
        <w:softHyphen/>
        <w:t>tra</w:t>
      </w:r>
      <w:r w:rsidRPr="008B3549">
        <w:rPr>
          <w:rFonts w:ascii="Bookman Old Style" w:hAnsi="Bookman Old Style" w:cs="Times New Roman"/>
          <w:sz w:val="26"/>
          <w:szCs w:val="26"/>
        </w:rPr>
        <w:t>çõ</w:t>
      </w:r>
      <w:r w:rsidRPr="008B3549">
        <w:rPr>
          <w:rFonts w:ascii="Bookman Old Style" w:hAnsi="Bookman Old Style"/>
          <w:sz w:val="26"/>
          <w:szCs w:val="26"/>
        </w:rPr>
        <w:t>es de amizade, como costumam fazer os que t</w:t>
      </w:r>
      <w:r w:rsidRPr="008B3549">
        <w:rPr>
          <w:rFonts w:ascii="Bookman Old Style" w:hAnsi="Bookman Old Style" w:cs="Times New Roman"/>
          <w:sz w:val="26"/>
          <w:szCs w:val="26"/>
        </w:rPr>
        <w:t>ê</w:t>
      </w:r>
      <w:r w:rsidRPr="008B3549">
        <w:rPr>
          <w:rFonts w:ascii="Bookman Old Style" w:hAnsi="Bookman Old Style"/>
          <w:sz w:val="26"/>
          <w:szCs w:val="26"/>
        </w:rPr>
        <w:t>m maus des</w:t>
      </w:r>
      <w:r w:rsidRPr="008B3549">
        <w:rPr>
          <w:rFonts w:ascii="Bookman Old Style" w:hAnsi="Bookman Old Style" w:cs="Times New Roman"/>
          <w:sz w:val="26"/>
          <w:szCs w:val="26"/>
        </w:rPr>
        <w:t>í</w:t>
      </w:r>
      <w:r w:rsidRPr="008B3549">
        <w:rPr>
          <w:rFonts w:ascii="Bookman Old Style" w:hAnsi="Bookman Old Style"/>
          <w:sz w:val="26"/>
          <w:szCs w:val="26"/>
        </w:rPr>
        <w:t xml:space="preserve">gnios: levou-o </w:t>
      </w:r>
      <w:r w:rsidRPr="008B3549">
        <w:rPr>
          <w:rFonts w:ascii="Bookman Old Style" w:hAnsi="Bookman Old Style" w:cs="Times New Roman"/>
          <w:sz w:val="26"/>
          <w:szCs w:val="26"/>
        </w:rPr>
        <w:t xml:space="preserve">à </w:t>
      </w:r>
      <w:r w:rsidRPr="008B3549">
        <w:rPr>
          <w:rFonts w:ascii="Bookman Old Style" w:hAnsi="Bookman Old Style"/>
          <w:sz w:val="26"/>
          <w:szCs w:val="26"/>
        </w:rPr>
        <w:t>parte, junto de uma porta, com o pretexto de querer falar-lhe em segredo sobre um assunto muito importante, e, sem dar-lhe tempo para defender-se, atraves</w:t>
      </w:r>
      <w:r w:rsidRPr="008B3549">
        <w:rPr>
          <w:rFonts w:ascii="Bookman Old Style" w:hAnsi="Bookman Old Style"/>
          <w:sz w:val="26"/>
          <w:szCs w:val="26"/>
        </w:rPr>
        <w:softHyphen/>
        <w:t>sou-lhe o corpo com a espada.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Alegou como desculpa para uma a</w:t>
      </w:r>
      <w:r w:rsidRPr="008B3549">
        <w:rPr>
          <w:rFonts w:ascii="Bookman Old Style" w:hAnsi="Bookman Old Style" w:cs="Times New Roman"/>
          <w:sz w:val="26"/>
          <w:szCs w:val="26"/>
        </w:rPr>
        <w:t>çã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covarde e vergonhosa a morte do irm</w:t>
      </w:r>
      <w:r w:rsidRPr="008B3549">
        <w:rPr>
          <w:rFonts w:ascii="Bookman Old Style" w:hAnsi="Bookman Old Style" w:cs="Times New Roman"/>
          <w:sz w:val="26"/>
          <w:szCs w:val="26"/>
        </w:rPr>
        <w:t>ã</w:t>
      </w:r>
      <w:r w:rsidRPr="008B3549">
        <w:rPr>
          <w:rFonts w:ascii="Bookman Old Style" w:hAnsi="Bookman Old Style"/>
          <w:sz w:val="26"/>
          <w:szCs w:val="26"/>
        </w:rPr>
        <w:t>o, Asael, embora na realidade a tenha cometido pelo temor de perder o cargo e de ser diminu</w:t>
      </w:r>
      <w:r w:rsidRPr="008B3549">
        <w:rPr>
          <w:rFonts w:ascii="Bookman Old Style" w:hAnsi="Bookman Old Style" w:cs="Times New Roman"/>
          <w:sz w:val="26"/>
          <w:szCs w:val="26"/>
        </w:rPr>
        <w:t>í</w:t>
      </w:r>
      <w:r w:rsidRPr="008B3549">
        <w:rPr>
          <w:rFonts w:ascii="Bookman Old Style" w:hAnsi="Bookman Old Style"/>
          <w:sz w:val="26"/>
          <w:szCs w:val="26"/>
        </w:rPr>
        <w:t>do em prest</w:t>
      </w:r>
      <w:r w:rsidRPr="008B3549">
        <w:rPr>
          <w:rFonts w:ascii="Bookman Old Style" w:hAnsi="Bookman Old Style" w:cs="Times New Roman"/>
          <w:sz w:val="26"/>
          <w:szCs w:val="26"/>
        </w:rPr>
        <w:t>í</w:t>
      </w:r>
      <w:r w:rsidRPr="008B3549">
        <w:rPr>
          <w:rFonts w:ascii="Bookman Old Style" w:hAnsi="Bookman Old Style"/>
          <w:sz w:val="26"/>
          <w:szCs w:val="26"/>
        </w:rPr>
        <w:t>gio perante Davi. Pode-se ver, com esse exem</w:t>
      </w:r>
      <w:r w:rsidRPr="008B3549">
        <w:rPr>
          <w:rFonts w:ascii="Bookman Old Style" w:hAnsi="Bookman Old Style"/>
          <w:sz w:val="26"/>
          <w:szCs w:val="26"/>
        </w:rPr>
        <w:softHyphen/>
        <w:t>plo, como nada h</w:t>
      </w:r>
      <w:r w:rsidRPr="008B3549">
        <w:rPr>
          <w:rFonts w:ascii="Bookman Old Style" w:hAnsi="Bookman Old Style" w:cs="Times New Roman"/>
          <w:sz w:val="26"/>
          <w:szCs w:val="26"/>
        </w:rPr>
        <w:t>á</w:t>
      </w:r>
      <w:r w:rsidRPr="008B3549">
        <w:rPr>
          <w:rFonts w:ascii="Bookman Old Style" w:hAnsi="Bookman Old Style"/>
          <w:sz w:val="26"/>
          <w:szCs w:val="26"/>
        </w:rPr>
        <w:t xml:space="preserve"> que o interesse e a ambi</w:t>
      </w:r>
      <w:r w:rsidRPr="008B3549">
        <w:rPr>
          <w:rFonts w:ascii="Bookman Old Style" w:hAnsi="Bookman Old Style" w:cs="Times New Roman"/>
          <w:sz w:val="26"/>
          <w:szCs w:val="26"/>
        </w:rPr>
        <w:t>çã</w:t>
      </w:r>
      <w:r w:rsidRPr="008B3549">
        <w:rPr>
          <w:rFonts w:ascii="Bookman Old Style" w:hAnsi="Bookman Old Style"/>
          <w:sz w:val="26"/>
          <w:szCs w:val="26"/>
        </w:rPr>
        <w:t>o, bem como a inveja, n</w:t>
      </w:r>
      <w:r w:rsidRPr="008B3549">
        <w:rPr>
          <w:rFonts w:ascii="Bookman Old Style" w:hAnsi="Bookman Old Style" w:cs="Times New Roman"/>
          <w:sz w:val="26"/>
          <w:szCs w:val="26"/>
        </w:rPr>
        <w:t>ã</w:t>
      </w:r>
      <w:r w:rsidRPr="008B3549">
        <w:rPr>
          <w:rFonts w:ascii="Bookman Old Style" w:hAnsi="Bookman Old Style"/>
          <w:sz w:val="26"/>
          <w:szCs w:val="26"/>
        </w:rPr>
        <w:t>o sejam capazes de levar os homens a cometer. Eles usam de todos os meios para conso</w:t>
      </w:r>
      <w:r w:rsidRPr="008B3549">
        <w:rPr>
          <w:rFonts w:ascii="Bookman Old Style" w:hAnsi="Bookman Old Style"/>
          <w:sz w:val="26"/>
          <w:szCs w:val="26"/>
        </w:rPr>
        <w:softHyphen/>
        <w:t>lidar a sua posi</w:t>
      </w:r>
      <w:r w:rsidRPr="008B3549">
        <w:rPr>
          <w:rFonts w:ascii="Bookman Old Style" w:hAnsi="Bookman Old Style" w:cs="Times New Roman"/>
          <w:sz w:val="26"/>
          <w:szCs w:val="26"/>
        </w:rPr>
        <w:t>çã</w:t>
      </w:r>
      <w:r w:rsidRPr="008B3549">
        <w:rPr>
          <w:rFonts w:ascii="Bookman Old Style" w:hAnsi="Bookman Old Style"/>
          <w:sz w:val="26"/>
          <w:szCs w:val="26"/>
        </w:rPr>
        <w:t xml:space="preserve">o ou para elevar-se </w:t>
      </w:r>
      <w:r w:rsidRPr="008B3549">
        <w:rPr>
          <w:rFonts w:ascii="Bookman Old Style" w:hAnsi="Bookman Old Style" w:cs="Times New Roman"/>
          <w:sz w:val="26"/>
          <w:szCs w:val="26"/>
        </w:rPr>
        <w:t>à</w:t>
      </w:r>
      <w:r w:rsidRPr="008B3549">
        <w:rPr>
          <w:rFonts w:ascii="Bookman Old Style" w:hAnsi="Bookman Old Style"/>
          <w:sz w:val="26"/>
          <w:szCs w:val="26"/>
        </w:rPr>
        <w:t>s honras e quando conseguem n</w:t>
      </w:r>
      <w:r w:rsidRPr="008B3549">
        <w:rPr>
          <w:rFonts w:ascii="Bookman Old Style" w:hAnsi="Bookman Old Style" w:cs="Times New Roman"/>
          <w:sz w:val="26"/>
          <w:szCs w:val="26"/>
        </w:rPr>
        <w:t>ã</w:t>
      </w:r>
      <w:r w:rsidRPr="008B3549">
        <w:rPr>
          <w:rFonts w:ascii="Bookman Old Style" w:hAnsi="Bookman Old Style"/>
          <w:sz w:val="26"/>
          <w:szCs w:val="26"/>
        </w:rPr>
        <w:t>o sentem horror em recorrer ao crime para se manter ali. Consideram um mal menor n</w:t>
      </w:r>
      <w:r w:rsidRPr="008B3549">
        <w:rPr>
          <w:rFonts w:ascii="Bookman Old Style" w:hAnsi="Bookman Old Style" w:cs="Times New Roman"/>
          <w:sz w:val="26"/>
          <w:szCs w:val="26"/>
        </w:rPr>
        <w:t>ã</w:t>
      </w:r>
      <w:r w:rsidRPr="008B3549">
        <w:rPr>
          <w:rFonts w:ascii="Bookman Old Style" w:hAnsi="Bookman Old Style"/>
          <w:sz w:val="26"/>
          <w:szCs w:val="26"/>
        </w:rPr>
        <w:t>o poder conquistar essas vantagens, mas estas lhes fazem a felicidade e toda a sua alegria, e ent</w:t>
      </w:r>
      <w:r w:rsidRPr="008B3549">
        <w:rPr>
          <w:rFonts w:ascii="Bookman Old Style" w:hAnsi="Bookman Old Style" w:cs="Times New Roman"/>
          <w:sz w:val="26"/>
          <w:szCs w:val="26"/>
        </w:rPr>
        <w:t>ã</w:t>
      </w:r>
      <w:r w:rsidRPr="008B3549">
        <w:rPr>
          <w:rFonts w:ascii="Bookman Old Style" w:hAnsi="Bookman Old Style"/>
          <w:sz w:val="26"/>
          <w:szCs w:val="26"/>
        </w:rPr>
        <w:t>o, depois de as haver conquistado, querem a todo custo conserv</w:t>
      </w:r>
      <w:r w:rsidRPr="008B3549">
        <w:rPr>
          <w:rFonts w:ascii="Bookman Old Style" w:hAnsi="Bookman Old Style" w:cs="Times New Roman"/>
          <w:sz w:val="26"/>
          <w:szCs w:val="26"/>
        </w:rPr>
        <w:t>á</w:t>
      </w:r>
      <w:r w:rsidRPr="008B3549">
        <w:rPr>
          <w:rFonts w:ascii="Bookman Old Style" w:hAnsi="Bookman Old Style"/>
          <w:sz w:val="26"/>
          <w:szCs w:val="26"/>
        </w:rPr>
        <w:t>-las e tudo fazem para n</w:t>
      </w:r>
      <w:r w:rsidRPr="008B3549">
        <w:rPr>
          <w:rFonts w:ascii="Bookman Old Style" w:hAnsi="Bookman Old Style" w:cs="Times New Roman"/>
          <w:sz w:val="26"/>
          <w:szCs w:val="26"/>
        </w:rPr>
        <w:t>ã</w:t>
      </w:r>
      <w:r w:rsidRPr="008B3549">
        <w:rPr>
          <w:rFonts w:ascii="Bookman Old Style" w:hAnsi="Bookman Old Style"/>
          <w:sz w:val="26"/>
          <w:szCs w:val="26"/>
        </w:rPr>
        <w:t>o perd</w:t>
      </w:r>
      <w:r w:rsidRPr="008B3549">
        <w:rPr>
          <w:rFonts w:ascii="Bookman Old Style" w:hAnsi="Bookman Old Style" w:cs="Times New Roman"/>
          <w:sz w:val="26"/>
          <w:szCs w:val="26"/>
        </w:rPr>
        <w:t>ê</w:t>
      </w:r>
      <w:r w:rsidRPr="008B3549">
        <w:rPr>
          <w:rFonts w:ascii="Bookman Old Style" w:hAnsi="Bookman Old Style"/>
          <w:sz w:val="26"/>
          <w:szCs w:val="26"/>
        </w:rPr>
        <w:t>-las.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Nada se pode acrescentar </w:t>
      </w:r>
      <w:r w:rsidRPr="008B3549">
        <w:rPr>
          <w:rFonts w:ascii="Bookman Old Style" w:hAnsi="Bookman Old Style" w:cs="Times New Roman"/>
          <w:sz w:val="26"/>
          <w:szCs w:val="26"/>
        </w:rPr>
        <w:t>à</w:t>
      </w:r>
      <w:r w:rsidRPr="008B3549">
        <w:rPr>
          <w:rFonts w:ascii="Bookman Old Style" w:hAnsi="Bookman Old Style"/>
          <w:sz w:val="26"/>
          <w:szCs w:val="26"/>
        </w:rPr>
        <w:t xml:space="preserve"> dor que sentiu Davi por esse t</w:t>
      </w:r>
      <w:r w:rsidRPr="008B3549">
        <w:rPr>
          <w:rFonts w:ascii="Bookman Old Style" w:hAnsi="Bookman Old Style" w:cs="Times New Roman"/>
          <w:sz w:val="26"/>
          <w:szCs w:val="26"/>
        </w:rPr>
        <w:t>ã</w:t>
      </w:r>
      <w:r w:rsidRPr="008B3549">
        <w:rPr>
          <w:rFonts w:ascii="Bookman Old Style" w:hAnsi="Bookman Old Style"/>
          <w:sz w:val="26"/>
          <w:szCs w:val="26"/>
        </w:rPr>
        <w:t xml:space="preserve">o infame </w:t>
      </w:r>
      <w:r w:rsidRPr="008B3549">
        <w:rPr>
          <w:rFonts w:ascii="Bookman Old Style" w:hAnsi="Bookman Old Style"/>
          <w:sz w:val="26"/>
          <w:szCs w:val="26"/>
        </w:rPr>
        <w:lastRenderedPageBreak/>
        <w:t>assassina</w:t>
      </w:r>
      <w:r w:rsidRPr="008B3549">
        <w:rPr>
          <w:rFonts w:ascii="Bookman Old Style" w:hAnsi="Bookman Old Style"/>
          <w:sz w:val="26"/>
          <w:szCs w:val="26"/>
        </w:rPr>
        <w:softHyphen/>
        <w:t>to. Ele protestou energicamente junto de Deus e, elevando as m</w:t>
      </w:r>
      <w:r w:rsidRPr="008B3549">
        <w:rPr>
          <w:rFonts w:ascii="Bookman Old Style" w:hAnsi="Bookman Old Style" w:cs="Times New Roman"/>
          <w:sz w:val="26"/>
          <w:szCs w:val="26"/>
        </w:rPr>
        <w:t>ã</w:t>
      </w:r>
      <w:r w:rsidRPr="008B3549">
        <w:rPr>
          <w:rFonts w:ascii="Bookman Old Style" w:hAnsi="Bookman Old Style"/>
          <w:sz w:val="26"/>
          <w:szCs w:val="26"/>
        </w:rPr>
        <w:t>os para o c</w:t>
      </w:r>
      <w:r w:rsidRPr="008B3549">
        <w:rPr>
          <w:rFonts w:ascii="Bookman Old Style" w:hAnsi="Bookman Old Style" w:cs="Times New Roman"/>
          <w:sz w:val="26"/>
          <w:szCs w:val="26"/>
        </w:rPr>
        <w:t>é</w:t>
      </w:r>
      <w:r w:rsidRPr="008B3549">
        <w:rPr>
          <w:rFonts w:ascii="Bookman Old Style" w:hAnsi="Bookman Old Style"/>
          <w:sz w:val="26"/>
          <w:szCs w:val="26"/>
        </w:rPr>
        <w:t>u, declarou que n</w:t>
      </w:r>
      <w:r w:rsidRPr="008B3549">
        <w:rPr>
          <w:rFonts w:ascii="Bookman Old Style" w:hAnsi="Bookman Old Style" w:cs="Times New Roman"/>
          <w:sz w:val="26"/>
          <w:szCs w:val="26"/>
        </w:rPr>
        <w:t>ã</w:t>
      </w:r>
      <w:r w:rsidRPr="008B3549">
        <w:rPr>
          <w:rFonts w:ascii="Bookman Old Style" w:hAnsi="Bookman Old Style"/>
          <w:sz w:val="26"/>
          <w:szCs w:val="26"/>
        </w:rPr>
        <w:t>o estava informado dele e que n</w:t>
      </w:r>
      <w:r w:rsidRPr="008B3549">
        <w:rPr>
          <w:rFonts w:ascii="Bookman Old Style" w:hAnsi="Bookman Old Style" w:cs="Times New Roman"/>
          <w:sz w:val="26"/>
          <w:szCs w:val="26"/>
        </w:rPr>
        <w:t>ã</w:t>
      </w:r>
      <w:r w:rsidRPr="008B3549">
        <w:rPr>
          <w:rFonts w:ascii="Bookman Old Style" w:hAnsi="Bookman Old Style"/>
          <w:sz w:val="26"/>
          <w:szCs w:val="26"/>
        </w:rPr>
        <w:t>o o havia encomendado e fez estranhas impreca</w:t>
      </w:r>
      <w:r w:rsidRPr="008B3549">
        <w:rPr>
          <w:rFonts w:ascii="Bookman Old Style" w:hAnsi="Bookman Old Style" w:cs="Times New Roman"/>
          <w:sz w:val="26"/>
          <w:szCs w:val="26"/>
        </w:rPr>
        <w:t>çõ</w:t>
      </w:r>
      <w:r w:rsidRPr="008B3549">
        <w:rPr>
          <w:rFonts w:ascii="Bookman Old Style" w:hAnsi="Bookman Old Style"/>
          <w:sz w:val="26"/>
          <w:szCs w:val="26"/>
        </w:rPr>
        <w:t>es contra quem o havia cometido, contra os seus c</w:t>
      </w:r>
      <w:r w:rsidRPr="008B3549">
        <w:rPr>
          <w:rFonts w:ascii="Bookman Old Style" w:hAnsi="Bookman Old Style" w:cs="Times New Roman"/>
          <w:sz w:val="26"/>
          <w:szCs w:val="26"/>
        </w:rPr>
        <w:t>ú</w:t>
      </w:r>
      <w:r w:rsidRPr="008B3549">
        <w:rPr>
          <w:rFonts w:ascii="Bookman Old Style" w:hAnsi="Bookman Old Style"/>
          <w:sz w:val="26"/>
          <w:szCs w:val="26"/>
        </w:rPr>
        <w:t>mplices e contra toda a fam</w:t>
      </w:r>
      <w:r w:rsidRPr="008B3549">
        <w:rPr>
          <w:rFonts w:ascii="Bookman Old Style" w:hAnsi="Bookman Old Style" w:cs="Times New Roman"/>
          <w:sz w:val="26"/>
          <w:szCs w:val="26"/>
        </w:rPr>
        <w:t>í</w:t>
      </w:r>
      <w:r w:rsidRPr="008B3549">
        <w:rPr>
          <w:rFonts w:ascii="Bookman Old Style" w:hAnsi="Bookman Old Style"/>
          <w:sz w:val="26"/>
          <w:szCs w:val="26"/>
        </w:rPr>
        <w:t>lia do assassino. N</w:t>
      </w:r>
      <w:r w:rsidRPr="008B3549">
        <w:rPr>
          <w:rFonts w:ascii="Bookman Old Style" w:hAnsi="Bookman Old Style" w:cs="Times New Roman"/>
          <w:sz w:val="26"/>
          <w:szCs w:val="26"/>
        </w:rPr>
        <w:t>ã</w:t>
      </w:r>
      <w:r w:rsidRPr="008B3549">
        <w:rPr>
          <w:rFonts w:ascii="Bookman Old Style" w:hAnsi="Bookman Old Style"/>
          <w:sz w:val="26"/>
          <w:szCs w:val="26"/>
        </w:rPr>
        <w:t>o podia tolerar que o tivessem por suspei</w:t>
      </w:r>
      <w:r w:rsidRPr="008B3549">
        <w:rPr>
          <w:rFonts w:ascii="Bookman Old Style" w:hAnsi="Bookman Old Style"/>
          <w:sz w:val="26"/>
          <w:szCs w:val="26"/>
        </w:rPr>
        <w:softHyphen/>
        <w:t>to de um crime t</w:t>
      </w:r>
      <w:r w:rsidRPr="008B3549">
        <w:rPr>
          <w:rFonts w:ascii="Bookman Old Style" w:hAnsi="Bookman Old Style" w:cs="Times New Roman"/>
          <w:sz w:val="26"/>
          <w:szCs w:val="26"/>
        </w:rPr>
        <w:t>ã</w:t>
      </w:r>
      <w:r w:rsidRPr="008B3549">
        <w:rPr>
          <w:rFonts w:ascii="Bookman Old Style" w:hAnsi="Bookman Old Style"/>
          <w:sz w:val="26"/>
          <w:szCs w:val="26"/>
        </w:rPr>
        <w:t xml:space="preserve">o vergonhoso como o de faltar </w:t>
      </w:r>
      <w:r w:rsidRPr="008B3549">
        <w:rPr>
          <w:rFonts w:ascii="Bookman Old Style" w:hAnsi="Bookman Old Style" w:cs="Times New Roman"/>
          <w:sz w:val="26"/>
          <w:szCs w:val="26"/>
        </w:rPr>
        <w:t>à</w:t>
      </w:r>
      <w:r w:rsidRPr="008B3549">
        <w:rPr>
          <w:rFonts w:ascii="Bookman Old Style" w:hAnsi="Bookman Old Style"/>
          <w:sz w:val="26"/>
          <w:szCs w:val="26"/>
        </w:rPr>
        <w:t xml:space="preserve"> palavra e violar um juramen</w:t>
      </w:r>
      <w:r w:rsidRPr="008B3549">
        <w:rPr>
          <w:rFonts w:ascii="Bookman Old Style" w:hAnsi="Bookman Old Style"/>
          <w:sz w:val="26"/>
          <w:szCs w:val="26"/>
        </w:rPr>
        <w:softHyphen/>
        <w:t>to. Determinou luto p</w:t>
      </w:r>
      <w:r w:rsidRPr="008B3549">
        <w:rPr>
          <w:rFonts w:ascii="Bookman Old Style" w:hAnsi="Bookman Old Style" w:cs="Times New Roman"/>
          <w:sz w:val="26"/>
          <w:szCs w:val="26"/>
        </w:rPr>
        <w:t>ú</w:t>
      </w:r>
      <w:r w:rsidRPr="008B3549">
        <w:rPr>
          <w:rFonts w:ascii="Bookman Old Style" w:hAnsi="Bookman Old Style"/>
          <w:sz w:val="26"/>
          <w:szCs w:val="26"/>
        </w:rPr>
        <w:t>blico por Abner e mandou prestar-lhe homenagens t</w:t>
      </w:r>
      <w:r w:rsidRPr="008B3549">
        <w:rPr>
          <w:rFonts w:ascii="Bookman Old Style" w:hAnsi="Bookman Old Style" w:cs="Times New Roman"/>
          <w:sz w:val="26"/>
          <w:szCs w:val="26"/>
        </w:rPr>
        <w:t>ã</w:t>
      </w:r>
      <w:r w:rsidRPr="008B3549">
        <w:rPr>
          <w:rFonts w:ascii="Bookman Old Style" w:hAnsi="Bookman Old Style"/>
          <w:sz w:val="26"/>
          <w:szCs w:val="26"/>
        </w:rPr>
        <w:t>o solenes que pessoas da mais alta condi</w:t>
      </w:r>
      <w:r w:rsidRPr="008B3549">
        <w:rPr>
          <w:rFonts w:ascii="Bookman Old Style" w:hAnsi="Bookman Old Style" w:cs="Times New Roman"/>
          <w:sz w:val="26"/>
          <w:szCs w:val="26"/>
        </w:rPr>
        <w:t>çã</w:t>
      </w:r>
      <w:r w:rsidRPr="008B3549">
        <w:rPr>
          <w:rFonts w:ascii="Bookman Old Style" w:hAnsi="Bookman Old Style"/>
          <w:sz w:val="26"/>
          <w:szCs w:val="26"/>
        </w:rPr>
        <w:t>o acompanharam o corpo com a cabe</w:t>
      </w:r>
      <w:r w:rsidRPr="008B3549">
        <w:rPr>
          <w:rFonts w:ascii="Bookman Old Style" w:hAnsi="Bookman Old Style"/>
          <w:sz w:val="26"/>
          <w:szCs w:val="26"/>
        </w:rPr>
        <w:softHyphen/>
      </w:r>
      <w:r w:rsidRPr="008B3549">
        <w:rPr>
          <w:rFonts w:ascii="Bookman Old Style" w:hAnsi="Bookman Old Style" w:cs="Times New Roman"/>
          <w:sz w:val="26"/>
          <w:szCs w:val="26"/>
        </w:rPr>
        <w:t>ç</w:t>
      </w:r>
      <w:r w:rsidRPr="008B3549">
        <w:rPr>
          <w:rFonts w:ascii="Bookman Old Style" w:hAnsi="Bookman Old Style"/>
          <w:sz w:val="26"/>
          <w:szCs w:val="26"/>
        </w:rPr>
        <w:t>a coberta por um saco e com vestes rasgadas. Ele mesmo quis assistir a essa triste cerim</w:t>
      </w:r>
      <w:r w:rsidRPr="008B3549">
        <w:rPr>
          <w:rFonts w:ascii="Bookman Old Style" w:hAnsi="Bookman Old Style" w:cs="Times New Roman"/>
          <w:sz w:val="26"/>
          <w:szCs w:val="26"/>
        </w:rPr>
        <w:t>ô</w:t>
      </w:r>
      <w:r w:rsidRPr="008B3549">
        <w:rPr>
          <w:rFonts w:ascii="Bookman Old Style" w:hAnsi="Bookman Old Style"/>
          <w:sz w:val="26"/>
          <w:szCs w:val="26"/>
        </w:rPr>
        <w:t>nia.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 sua l</w:t>
      </w:r>
      <w:r w:rsidRPr="008B3549">
        <w:rPr>
          <w:rFonts w:ascii="Bookman Old Style" w:hAnsi="Bookman Old Style" w:cs="Times New Roman"/>
          <w:sz w:val="26"/>
          <w:szCs w:val="26"/>
        </w:rPr>
        <w:t>á</w:t>
      </w:r>
      <w:r w:rsidRPr="008B3549">
        <w:rPr>
          <w:rFonts w:ascii="Bookman Old Style" w:hAnsi="Bookman Old Style"/>
          <w:sz w:val="26"/>
          <w:szCs w:val="26"/>
        </w:rPr>
        <w:t>grimas e suspiros revelaram ainda mais a sua tristeza por aquela morte e demonstraram o quanto ele estava longe de ter consentido em t</w:t>
      </w:r>
      <w:r w:rsidRPr="008B3549">
        <w:rPr>
          <w:rFonts w:ascii="Bookman Old Style" w:hAnsi="Bookman Old Style" w:cs="Times New Roman"/>
          <w:sz w:val="26"/>
          <w:szCs w:val="26"/>
        </w:rPr>
        <w:t>ã</w:t>
      </w:r>
      <w:r w:rsidRPr="008B3549">
        <w:rPr>
          <w:rFonts w:ascii="Bookman Old Style" w:hAnsi="Bookman Old Style"/>
          <w:sz w:val="26"/>
          <w:szCs w:val="26"/>
        </w:rPr>
        <w:t>o m</w:t>
      </w:r>
      <w:r w:rsidRPr="008B3549">
        <w:rPr>
          <w:rFonts w:ascii="Bookman Old Style" w:hAnsi="Bookman Old Style" w:cs="Times New Roman"/>
          <w:sz w:val="26"/>
          <w:szCs w:val="26"/>
        </w:rPr>
        <w:t>á</w:t>
      </w:r>
      <w:r w:rsidRPr="008B3549">
        <w:rPr>
          <w:rFonts w:ascii="Bookman Old Style" w:hAnsi="Bookman Old Style"/>
          <w:sz w:val="26"/>
          <w:szCs w:val="26"/>
        </w:rPr>
        <w:t xml:space="preserve"> a</w:t>
      </w:r>
      <w:r w:rsidRPr="008B3549">
        <w:rPr>
          <w:rFonts w:ascii="Bookman Old Style" w:hAnsi="Bookman Old Style" w:cs="Times New Roman"/>
          <w:sz w:val="26"/>
          <w:szCs w:val="26"/>
        </w:rPr>
        <w:t>çã</w:t>
      </w:r>
      <w:r w:rsidRPr="008B3549">
        <w:rPr>
          <w:rFonts w:ascii="Bookman Old Style" w:hAnsi="Bookman Old Style"/>
          <w:sz w:val="26"/>
          <w:szCs w:val="26"/>
        </w:rPr>
        <w:t>o. Mandou construir para ele, em Hebrom, um magn</w:t>
      </w:r>
      <w:r w:rsidRPr="008B3549">
        <w:rPr>
          <w:rFonts w:ascii="Bookman Old Style" w:hAnsi="Bookman Old Style" w:cs="Times New Roman"/>
          <w:sz w:val="26"/>
          <w:szCs w:val="26"/>
        </w:rPr>
        <w:t>í</w:t>
      </w:r>
      <w:r w:rsidRPr="008B3549">
        <w:rPr>
          <w:rFonts w:ascii="Bookman Old Style" w:hAnsi="Bookman Old Style"/>
          <w:sz w:val="26"/>
          <w:szCs w:val="26"/>
        </w:rPr>
        <w:t>fico t</w:t>
      </w:r>
      <w:r w:rsidRPr="008B3549">
        <w:rPr>
          <w:rFonts w:ascii="Bookman Old Style" w:hAnsi="Bookman Old Style" w:cs="Times New Roman"/>
          <w:sz w:val="26"/>
          <w:szCs w:val="26"/>
        </w:rPr>
        <w:t>ú</w:t>
      </w:r>
      <w:r w:rsidRPr="008B3549">
        <w:rPr>
          <w:rFonts w:ascii="Bookman Old Style" w:hAnsi="Bookman Old Style"/>
          <w:sz w:val="26"/>
          <w:szCs w:val="26"/>
        </w:rPr>
        <w:t>mulo, no qual gravou um epit</w:t>
      </w:r>
      <w:r w:rsidRPr="008B3549">
        <w:rPr>
          <w:rFonts w:ascii="Bookman Old Style" w:hAnsi="Bookman Old Style" w:cs="Times New Roman"/>
          <w:sz w:val="26"/>
          <w:szCs w:val="26"/>
        </w:rPr>
        <w:t>á</w:t>
      </w:r>
      <w:r w:rsidRPr="008B3549">
        <w:rPr>
          <w:rFonts w:ascii="Bookman Old Style" w:hAnsi="Bookman Old Style"/>
          <w:sz w:val="26"/>
          <w:szCs w:val="26"/>
        </w:rPr>
        <w:t>fio que comp</w:t>
      </w:r>
      <w:r w:rsidRPr="008B3549">
        <w:rPr>
          <w:rFonts w:ascii="Bookman Old Style" w:hAnsi="Bookman Old Style" w:cs="Times New Roman"/>
          <w:sz w:val="26"/>
          <w:szCs w:val="26"/>
        </w:rPr>
        <w:t>ô</w:t>
      </w:r>
      <w:r w:rsidRPr="008B3549">
        <w:rPr>
          <w:rFonts w:ascii="Bookman Old Style" w:hAnsi="Bookman Old Style"/>
          <w:sz w:val="26"/>
          <w:szCs w:val="26"/>
        </w:rPr>
        <w:t>s em seu louvor. Chorou sobre o t</w:t>
      </w:r>
      <w:r w:rsidRPr="008B3549">
        <w:rPr>
          <w:rFonts w:ascii="Bookman Old Style" w:hAnsi="Bookman Old Style" w:cs="Times New Roman"/>
          <w:sz w:val="26"/>
          <w:szCs w:val="26"/>
        </w:rPr>
        <w:t>ú</w:t>
      </w:r>
      <w:r w:rsidRPr="008B3549">
        <w:rPr>
          <w:rFonts w:ascii="Bookman Old Style" w:hAnsi="Bookman Old Style"/>
          <w:sz w:val="26"/>
          <w:szCs w:val="26"/>
        </w:rPr>
        <w:t>mulo,</w:t>
      </w:r>
      <w:r>
        <w:rPr>
          <w:rFonts w:ascii="Bookman Old Style" w:hAnsi="Bookman Old Style"/>
          <w:sz w:val="26"/>
          <w:szCs w:val="26"/>
        </w:rPr>
        <w:t xml:space="preserve"> </w:t>
      </w:r>
      <w:r w:rsidRPr="008B3549">
        <w:rPr>
          <w:rFonts w:ascii="Bookman Old Style" w:hAnsi="Bookman Old Style"/>
          <w:sz w:val="26"/>
          <w:szCs w:val="26"/>
        </w:rPr>
        <w:t>e todos fizeram o mesmo, a seu exemplo, sem que fosse poss</w:t>
      </w:r>
      <w:r w:rsidRPr="008B3549">
        <w:rPr>
          <w:rFonts w:ascii="Bookman Old Style" w:hAnsi="Bookman Old Style" w:cs="Times New Roman"/>
          <w:sz w:val="26"/>
          <w:szCs w:val="26"/>
        </w:rPr>
        <w:t>í</w:t>
      </w:r>
      <w:r w:rsidRPr="008B3549">
        <w:rPr>
          <w:rFonts w:ascii="Bookman Old Style" w:hAnsi="Bookman Old Style"/>
          <w:sz w:val="26"/>
          <w:szCs w:val="26"/>
        </w:rPr>
        <w:t>vel durante todo aquele dia, por mais que lhe rogassem, faz</w:t>
      </w:r>
      <w:r w:rsidRPr="008B3549">
        <w:rPr>
          <w:rFonts w:ascii="Bookman Old Style" w:hAnsi="Bookman Old Style" w:cs="Times New Roman"/>
          <w:sz w:val="26"/>
          <w:szCs w:val="26"/>
        </w:rPr>
        <w:t>ê</w:t>
      </w:r>
      <w:r w:rsidRPr="008B3549">
        <w:rPr>
          <w:rFonts w:ascii="Bookman Old Style" w:hAnsi="Bookman Old Style"/>
          <w:sz w:val="26"/>
          <w:szCs w:val="26"/>
        </w:rPr>
        <w:t>-lo ingerir qualquer alimen</w:t>
      </w:r>
      <w:r w:rsidRPr="008B3549">
        <w:rPr>
          <w:rFonts w:ascii="Bookman Old Style" w:hAnsi="Bookman Old Style"/>
          <w:sz w:val="26"/>
          <w:szCs w:val="26"/>
        </w:rPr>
        <w:softHyphen/>
        <w:t>to antes do p</w:t>
      </w:r>
      <w:r w:rsidRPr="008B3549">
        <w:rPr>
          <w:rFonts w:ascii="Bookman Old Style" w:hAnsi="Bookman Old Style" w:cs="Times New Roman"/>
          <w:sz w:val="26"/>
          <w:szCs w:val="26"/>
        </w:rPr>
        <w:t>ô</w:t>
      </w:r>
      <w:r w:rsidRPr="008B3549">
        <w:rPr>
          <w:rFonts w:ascii="Bookman Old Style" w:hAnsi="Bookman Old Style"/>
          <w:sz w:val="26"/>
          <w:szCs w:val="26"/>
        </w:rPr>
        <w:t>r-do-sol.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Tantos testemunhos de justi</w:t>
      </w:r>
      <w:r w:rsidRPr="008B3549">
        <w:rPr>
          <w:rFonts w:ascii="Bookman Old Style" w:hAnsi="Bookman Old Style" w:cs="Times New Roman"/>
          <w:sz w:val="26"/>
          <w:szCs w:val="26"/>
        </w:rPr>
        <w:t>ç</w:t>
      </w:r>
      <w:r w:rsidRPr="008B3549">
        <w:rPr>
          <w:rFonts w:ascii="Bookman Old Style" w:hAnsi="Bookman Old Style"/>
          <w:sz w:val="26"/>
          <w:szCs w:val="26"/>
        </w:rPr>
        <w:t>a e piedade granjearam a Davi o afeto de todo o povo, principalmente daqueles que admiravam e amavam Abner. N</w:t>
      </w:r>
      <w:r w:rsidRPr="008B3549">
        <w:rPr>
          <w:rFonts w:ascii="Bookman Old Style" w:hAnsi="Bookman Old Style" w:cs="Times New Roman"/>
          <w:sz w:val="26"/>
          <w:szCs w:val="26"/>
        </w:rPr>
        <w:t>ã</w:t>
      </w:r>
      <w:r w:rsidRPr="008B3549">
        <w:rPr>
          <w:rFonts w:ascii="Bookman Old Style" w:hAnsi="Bookman Old Style"/>
          <w:sz w:val="26"/>
          <w:szCs w:val="26"/>
        </w:rPr>
        <w:t>o deixavam de louv</w:t>
      </w:r>
      <w:r w:rsidRPr="008B3549">
        <w:rPr>
          <w:rFonts w:ascii="Bookman Old Style" w:hAnsi="Bookman Old Style" w:cs="Times New Roman"/>
          <w:sz w:val="26"/>
          <w:szCs w:val="26"/>
        </w:rPr>
        <w:t>á</w:t>
      </w:r>
      <w:r w:rsidRPr="008B3549">
        <w:rPr>
          <w:rFonts w:ascii="Bookman Old Style" w:hAnsi="Bookman Old Style"/>
          <w:sz w:val="26"/>
          <w:szCs w:val="26"/>
        </w:rPr>
        <w:t>-lo por conservar t</w:t>
      </w:r>
      <w:r w:rsidRPr="008B3549">
        <w:rPr>
          <w:rFonts w:ascii="Bookman Old Style" w:hAnsi="Bookman Old Style" w:cs="Times New Roman"/>
          <w:sz w:val="26"/>
          <w:szCs w:val="26"/>
        </w:rPr>
        <w:t>ã</w:t>
      </w:r>
      <w:r w:rsidRPr="008B3549">
        <w:rPr>
          <w:rFonts w:ascii="Bookman Old Style" w:hAnsi="Bookman Old Style"/>
          <w:sz w:val="26"/>
          <w:szCs w:val="26"/>
        </w:rPr>
        <w:t>o religiosamente depois da morte de Abner a palavra que lhe dera em vida e por lhe haver prestado homenagens como as que se fariam ao melhor amigo ou a um parente pr</w:t>
      </w:r>
      <w:r w:rsidRPr="008B3549">
        <w:rPr>
          <w:rFonts w:ascii="Bookman Old Style" w:hAnsi="Bookman Old Style" w:cs="Times New Roman"/>
          <w:sz w:val="26"/>
          <w:szCs w:val="26"/>
        </w:rPr>
        <w:t>ó</w:t>
      </w:r>
      <w:r w:rsidRPr="008B3549">
        <w:rPr>
          <w:rFonts w:ascii="Bookman Old Style" w:hAnsi="Bookman Old Style"/>
          <w:sz w:val="26"/>
          <w:szCs w:val="26"/>
        </w:rPr>
        <w:t>ximo, em vez de insultar-lhe a mem</w:t>
      </w:r>
      <w:r w:rsidRPr="008B3549">
        <w:rPr>
          <w:rFonts w:ascii="Bookman Old Style" w:hAnsi="Bookman Old Style" w:cs="Times New Roman"/>
          <w:sz w:val="26"/>
          <w:szCs w:val="26"/>
        </w:rPr>
        <w:t>ó</w:t>
      </w:r>
      <w:r w:rsidRPr="008B3549">
        <w:rPr>
          <w:rFonts w:ascii="Bookman Old Style" w:hAnsi="Bookman Old Style"/>
          <w:sz w:val="26"/>
          <w:szCs w:val="26"/>
        </w:rPr>
        <w:t>ria, j</w:t>
      </w:r>
      <w:r w:rsidRPr="008B3549">
        <w:rPr>
          <w:rFonts w:ascii="Bookman Old Style" w:hAnsi="Bookman Old Style" w:cs="Times New Roman"/>
          <w:sz w:val="26"/>
          <w:szCs w:val="26"/>
        </w:rPr>
        <w:t>á</w:t>
      </w:r>
      <w:r w:rsidRPr="008B3549">
        <w:rPr>
          <w:rFonts w:ascii="Bookman Old Style" w:hAnsi="Bookman Old Style"/>
          <w:sz w:val="26"/>
          <w:szCs w:val="26"/>
        </w:rPr>
        <w:t xml:space="preserve"> que fora seu inimigo. Assim, esse fato em nada diminuiu a reputa</w:t>
      </w:r>
      <w:r w:rsidRPr="008B3549">
        <w:rPr>
          <w:rFonts w:ascii="Bookman Old Style" w:hAnsi="Bookman Old Style" w:cs="Times New Roman"/>
          <w:sz w:val="26"/>
          <w:szCs w:val="26"/>
        </w:rPr>
        <w:t>çã</w:t>
      </w:r>
      <w:r w:rsidRPr="008B3549">
        <w:rPr>
          <w:rFonts w:ascii="Bookman Old Style" w:hAnsi="Bookman Old Style"/>
          <w:sz w:val="26"/>
          <w:szCs w:val="26"/>
        </w:rPr>
        <w:t>o de Davi, pelo contr</w:t>
      </w:r>
      <w:r w:rsidRPr="008B3549">
        <w:rPr>
          <w:rFonts w:ascii="Bookman Old Style" w:hAnsi="Bookman Old Style" w:cs="Times New Roman"/>
          <w:sz w:val="26"/>
          <w:szCs w:val="26"/>
        </w:rPr>
        <w:t>á</w:t>
      </w:r>
      <w:r w:rsidRPr="008B3549">
        <w:rPr>
          <w:rFonts w:ascii="Bookman Old Style" w:hAnsi="Bookman Old Style"/>
          <w:sz w:val="26"/>
          <w:szCs w:val="26"/>
        </w:rPr>
        <w:t>rio, aumentou-a bastante. N</w:t>
      </w:r>
      <w:r w:rsidRPr="008B3549">
        <w:rPr>
          <w:rFonts w:ascii="Bookman Old Style" w:hAnsi="Bookman Old Style" w:cs="Times New Roman"/>
          <w:sz w:val="26"/>
          <w:szCs w:val="26"/>
        </w:rPr>
        <w:t>ã</w:t>
      </w:r>
      <w:r w:rsidRPr="008B3549">
        <w:rPr>
          <w:rFonts w:ascii="Bookman Old Style" w:hAnsi="Bookman Old Style"/>
          <w:sz w:val="26"/>
          <w:szCs w:val="26"/>
        </w:rPr>
        <w:t xml:space="preserve">o houve pessoa </w:t>
      </w:r>
      <w:r w:rsidRPr="008B3549">
        <w:rPr>
          <w:rFonts w:ascii="Bookman Old Style" w:hAnsi="Bookman Old Style" w:cs="Times New Roman"/>
          <w:sz w:val="26"/>
          <w:szCs w:val="26"/>
        </w:rPr>
        <w:t>à</w:t>
      </w:r>
      <w:r w:rsidRPr="008B3549">
        <w:rPr>
          <w:rFonts w:ascii="Bookman Old Style" w:hAnsi="Bookman Old Style"/>
          <w:sz w:val="26"/>
          <w:szCs w:val="26"/>
        </w:rPr>
        <w:t xml:space="preserve"> qual a admi</w:t>
      </w:r>
      <w:r w:rsidRPr="008B3549">
        <w:rPr>
          <w:rFonts w:ascii="Bookman Old Style" w:hAnsi="Bookman Old Style"/>
          <w:sz w:val="26"/>
          <w:szCs w:val="26"/>
        </w:rPr>
        <w:softHyphen/>
        <w:t>ra</w:t>
      </w:r>
      <w:r w:rsidRPr="008B3549">
        <w:rPr>
          <w:rFonts w:ascii="Bookman Old Style" w:hAnsi="Bookman Old Style" w:cs="Times New Roman"/>
          <w:sz w:val="26"/>
          <w:szCs w:val="26"/>
        </w:rPr>
        <w:t>çã</w:t>
      </w:r>
      <w:r w:rsidRPr="008B3549">
        <w:rPr>
          <w:rFonts w:ascii="Bookman Old Style" w:hAnsi="Bookman Old Style"/>
          <w:sz w:val="26"/>
          <w:szCs w:val="26"/>
        </w:rPr>
        <w:t>o de t</w:t>
      </w:r>
      <w:r w:rsidRPr="008B3549">
        <w:rPr>
          <w:rFonts w:ascii="Bookman Old Style" w:hAnsi="Bookman Old Style" w:cs="Times New Roman"/>
          <w:sz w:val="26"/>
          <w:szCs w:val="26"/>
        </w:rPr>
        <w:t>ã</w:t>
      </w:r>
      <w:r w:rsidRPr="008B3549">
        <w:rPr>
          <w:rFonts w:ascii="Bookman Old Style" w:hAnsi="Bookman Old Style"/>
          <w:sz w:val="26"/>
          <w:szCs w:val="26"/>
        </w:rPr>
        <w:t>o extrema bondade n</w:t>
      </w:r>
      <w:r w:rsidRPr="008B3549">
        <w:rPr>
          <w:rFonts w:ascii="Bookman Old Style" w:hAnsi="Bookman Old Style" w:cs="Times New Roman"/>
          <w:sz w:val="26"/>
          <w:szCs w:val="26"/>
        </w:rPr>
        <w:t>ã</w:t>
      </w:r>
      <w:r w:rsidRPr="008B3549">
        <w:rPr>
          <w:rFonts w:ascii="Bookman Old Style" w:hAnsi="Bookman Old Style"/>
          <w:sz w:val="26"/>
          <w:szCs w:val="26"/>
        </w:rPr>
        <w:t>o fizesse esperar os seus efeitos no futuro. E n</w:t>
      </w:r>
      <w:r w:rsidRPr="008B3549">
        <w:rPr>
          <w:rFonts w:ascii="Bookman Old Style" w:hAnsi="Bookman Old Style" w:cs="Times New Roman"/>
          <w:sz w:val="26"/>
          <w:szCs w:val="26"/>
        </w:rPr>
        <w:t>ã</w:t>
      </w:r>
      <w:r w:rsidRPr="008B3549">
        <w:rPr>
          <w:rFonts w:ascii="Bookman Old Style" w:hAnsi="Bookman Old Style"/>
          <w:sz w:val="26"/>
          <w:szCs w:val="26"/>
        </w:rPr>
        <w:t>o restou a menor suspeita de qualquer participa</w:t>
      </w:r>
      <w:r w:rsidRPr="008B3549">
        <w:rPr>
          <w:rFonts w:ascii="Bookman Old Style" w:hAnsi="Bookman Old Style" w:cs="Times New Roman"/>
          <w:sz w:val="26"/>
          <w:szCs w:val="26"/>
        </w:rPr>
        <w:t>çã</w:t>
      </w:r>
      <w:r w:rsidRPr="008B3549">
        <w:rPr>
          <w:rFonts w:ascii="Bookman Old Style" w:hAnsi="Bookman Old Style"/>
          <w:sz w:val="26"/>
          <w:szCs w:val="26"/>
        </w:rPr>
        <w:t>o sua, por m</w:t>
      </w:r>
      <w:r w:rsidRPr="008B3549">
        <w:rPr>
          <w:rFonts w:ascii="Bookman Old Style" w:hAnsi="Bookman Old Style" w:cs="Times New Roman"/>
          <w:sz w:val="26"/>
          <w:szCs w:val="26"/>
        </w:rPr>
        <w:t>í</w:t>
      </w:r>
      <w:r w:rsidRPr="008B3549">
        <w:rPr>
          <w:rFonts w:ascii="Bookman Old Style" w:hAnsi="Bookman Old Style"/>
          <w:sz w:val="26"/>
          <w:szCs w:val="26"/>
        </w:rPr>
        <w:t>nima que fos</w:t>
      </w:r>
      <w:r w:rsidRPr="008B3549">
        <w:rPr>
          <w:rFonts w:ascii="Bookman Old Style" w:hAnsi="Bookman Old Style"/>
          <w:sz w:val="26"/>
          <w:szCs w:val="26"/>
        </w:rPr>
        <w:softHyphen/>
        <w:t>se, em t</w:t>
      </w:r>
      <w:r w:rsidRPr="008B3549">
        <w:rPr>
          <w:rFonts w:ascii="Bookman Old Style" w:hAnsi="Bookman Old Style" w:cs="Times New Roman"/>
          <w:sz w:val="26"/>
          <w:szCs w:val="26"/>
        </w:rPr>
        <w:t>ã</w:t>
      </w:r>
      <w:r w:rsidRPr="008B3549">
        <w:rPr>
          <w:rFonts w:ascii="Bookman Old Style" w:hAnsi="Bookman Old Style"/>
          <w:sz w:val="26"/>
          <w:szCs w:val="26"/>
        </w:rPr>
        <w:t>o odioso crime.</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 como nada quisesse omitir na demonstra</w:t>
      </w:r>
      <w:r w:rsidRPr="008B3549">
        <w:rPr>
          <w:rFonts w:ascii="Bookman Old Style" w:hAnsi="Bookman Old Style" w:cs="Times New Roman"/>
          <w:sz w:val="26"/>
          <w:szCs w:val="26"/>
        </w:rPr>
        <w:t>çã</w:t>
      </w:r>
      <w:r w:rsidRPr="008B3549">
        <w:rPr>
          <w:rFonts w:ascii="Bookman Old Style" w:hAnsi="Bookman Old Style"/>
          <w:sz w:val="26"/>
          <w:szCs w:val="26"/>
        </w:rPr>
        <w:t>o de dor pela morte de Abner, acrescentou a todas as evid</w:t>
      </w:r>
      <w:r w:rsidRPr="008B3549">
        <w:rPr>
          <w:rFonts w:ascii="Bookman Old Style" w:hAnsi="Bookman Old Style" w:cs="Times New Roman"/>
          <w:sz w:val="26"/>
          <w:szCs w:val="26"/>
        </w:rPr>
        <w:t>ê</w:t>
      </w:r>
      <w:r w:rsidRPr="008B3549">
        <w:rPr>
          <w:rFonts w:ascii="Bookman Old Style" w:hAnsi="Bookman Old Style"/>
          <w:sz w:val="26"/>
          <w:szCs w:val="26"/>
        </w:rPr>
        <w:t xml:space="preserve">ncias estas palavras, ditas </w:t>
      </w:r>
      <w:r w:rsidRPr="008B3549">
        <w:rPr>
          <w:rFonts w:ascii="Bookman Old Style" w:hAnsi="Bookman Old Style" w:cs="Times New Roman"/>
          <w:sz w:val="26"/>
          <w:szCs w:val="26"/>
        </w:rPr>
        <w:t>à</w:t>
      </w:r>
      <w:r w:rsidRPr="008B3549">
        <w:rPr>
          <w:rFonts w:ascii="Bookman Old Style" w:hAnsi="Bookman Old Style"/>
          <w:sz w:val="26"/>
          <w:szCs w:val="26"/>
        </w:rPr>
        <w:t xml:space="preserve"> multid</w:t>
      </w:r>
      <w:r w:rsidRPr="008B3549">
        <w:rPr>
          <w:rFonts w:ascii="Bookman Old Style" w:hAnsi="Bookman Old Style" w:cs="Times New Roman"/>
          <w:sz w:val="26"/>
          <w:szCs w:val="26"/>
        </w:rPr>
        <w:t>ã</w:t>
      </w:r>
      <w:r w:rsidRPr="008B3549">
        <w:rPr>
          <w:rFonts w:ascii="Bookman Old Style" w:hAnsi="Bookman Old Style"/>
          <w:sz w:val="26"/>
          <w:szCs w:val="26"/>
        </w:rPr>
        <w:t>o presente aos fune</w:t>
      </w:r>
      <w:r w:rsidRPr="008B3549">
        <w:rPr>
          <w:rFonts w:ascii="Bookman Old Style" w:hAnsi="Bookman Old Style"/>
          <w:sz w:val="26"/>
          <w:szCs w:val="26"/>
        </w:rPr>
        <w:softHyphen/>
        <w:t>rais: "Toda a nossa fam</w:t>
      </w:r>
      <w:r w:rsidRPr="008B3549">
        <w:rPr>
          <w:rFonts w:ascii="Bookman Old Style" w:hAnsi="Bookman Old Style" w:cs="Times New Roman"/>
          <w:sz w:val="26"/>
          <w:szCs w:val="26"/>
        </w:rPr>
        <w:t>í</w:t>
      </w:r>
      <w:r w:rsidRPr="008B3549">
        <w:rPr>
          <w:rFonts w:ascii="Bookman Old Style" w:hAnsi="Bookman Old Style"/>
          <w:sz w:val="26"/>
          <w:szCs w:val="26"/>
        </w:rPr>
        <w:t>lia sofreu enorme perda na pessoa de Abner, grande general e homem capaz de dirigir as mais importantes empresas. Mas Deus, cuja provid</w:t>
      </w:r>
      <w:r w:rsidRPr="008B3549">
        <w:rPr>
          <w:rFonts w:ascii="Bookman Old Style" w:hAnsi="Bookman Old Style" w:cs="Times New Roman"/>
          <w:sz w:val="26"/>
          <w:szCs w:val="26"/>
        </w:rPr>
        <w:t>ê</w:t>
      </w:r>
      <w:r w:rsidRPr="008B3549">
        <w:rPr>
          <w:rFonts w:ascii="Bookman Old Style" w:hAnsi="Bookman Old Style"/>
          <w:sz w:val="26"/>
          <w:szCs w:val="26"/>
        </w:rPr>
        <w:t>n</w:t>
      </w:r>
      <w:r w:rsidRPr="008B3549">
        <w:rPr>
          <w:rFonts w:ascii="Bookman Old Style" w:hAnsi="Bookman Old Style"/>
          <w:sz w:val="26"/>
          <w:szCs w:val="26"/>
        </w:rPr>
        <w:softHyphen/>
        <w:t>cia governa o mundo, n</w:t>
      </w:r>
      <w:r w:rsidRPr="008B3549">
        <w:rPr>
          <w:rFonts w:ascii="Bookman Old Style" w:hAnsi="Bookman Old Style" w:cs="Times New Roman"/>
          <w:sz w:val="26"/>
          <w:szCs w:val="26"/>
        </w:rPr>
        <w:t>ã</w:t>
      </w:r>
      <w:r w:rsidRPr="008B3549">
        <w:rPr>
          <w:rFonts w:ascii="Bookman Old Style" w:hAnsi="Bookman Old Style"/>
          <w:sz w:val="26"/>
          <w:szCs w:val="26"/>
        </w:rPr>
        <w:t>o deixar</w:t>
      </w:r>
      <w:r w:rsidRPr="008B3549">
        <w:rPr>
          <w:rFonts w:ascii="Bookman Old Style" w:hAnsi="Bookman Old Style" w:cs="Times New Roman"/>
          <w:sz w:val="26"/>
          <w:szCs w:val="26"/>
        </w:rPr>
        <w:t>á</w:t>
      </w:r>
      <w:r w:rsidRPr="008B3549">
        <w:rPr>
          <w:rFonts w:ascii="Bookman Old Style" w:hAnsi="Bookman Old Style"/>
          <w:sz w:val="26"/>
          <w:szCs w:val="26"/>
        </w:rPr>
        <w:t xml:space="preserve"> impune a sua morte, joabe e Abisai sentir</w:t>
      </w:r>
      <w:r w:rsidRPr="008B3549">
        <w:rPr>
          <w:rFonts w:ascii="Bookman Old Style" w:hAnsi="Bookman Old Style" w:cs="Times New Roman"/>
          <w:sz w:val="26"/>
          <w:szCs w:val="26"/>
        </w:rPr>
        <w:t>ã</w:t>
      </w:r>
      <w:r w:rsidRPr="008B3549">
        <w:rPr>
          <w:rFonts w:ascii="Bookman Old Style" w:hAnsi="Bookman Old Style"/>
          <w:sz w:val="26"/>
          <w:szCs w:val="26"/>
        </w:rPr>
        <w:t>o os efeitos de sua justi</w:t>
      </w:r>
      <w:r w:rsidRPr="008B3549">
        <w:rPr>
          <w:rFonts w:ascii="Bookman Old Style" w:hAnsi="Bookman Old Style" w:cs="Times New Roman"/>
          <w:sz w:val="26"/>
          <w:szCs w:val="26"/>
        </w:rPr>
        <w:t>ç</w:t>
      </w:r>
      <w:r w:rsidRPr="008B3549">
        <w:rPr>
          <w:rFonts w:ascii="Bookman Old Style" w:hAnsi="Bookman Old Style"/>
          <w:sz w:val="26"/>
          <w:szCs w:val="26"/>
        </w:rPr>
        <w:t xml:space="preserve">a, e tomo-o como testemunha de que a </w:t>
      </w:r>
      <w:r w:rsidRPr="008B3549">
        <w:rPr>
          <w:rFonts w:ascii="Bookman Old Style" w:hAnsi="Bookman Old Style" w:cs="Times New Roman"/>
          <w:sz w:val="26"/>
          <w:szCs w:val="26"/>
        </w:rPr>
        <w:t>ú</w:t>
      </w:r>
      <w:r w:rsidRPr="008B3549">
        <w:rPr>
          <w:rFonts w:ascii="Bookman Old Style" w:hAnsi="Bookman Old Style"/>
          <w:sz w:val="26"/>
          <w:szCs w:val="26"/>
        </w:rPr>
        <w:t>nica raz</w:t>
      </w:r>
      <w:r w:rsidRPr="008B3549">
        <w:rPr>
          <w:rFonts w:ascii="Bookman Old Style" w:hAnsi="Bookman Old Style" w:cs="Times New Roman"/>
          <w:sz w:val="26"/>
          <w:szCs w:val="26"/>
        </w:rPr>
        <w:t>ã</w:t>
      </w:r>
      <w:r w:rsidRPr="008B3549">
        <w:rPr>
          <w:rFonts w:ascii="Bookman Old Style" w:hAnsi="Bookman Old Style"/>
          <w:sz w:val="26"/>
          <w:szCs w:val="26"/>
        </w:rPr>
        <w:t>o que me impede de castig</w:t>
      </w:r>
      <w:r w:rsidRPr="008B3549">
        <w:rPr>
          <w:rFonts w:ascii="Bookman Old Style" w:hAnsi="Bookman Old Style" w:cs="Times New Roman"/>
          <w:sz w:val="26"/>
          <w:szCs w:val="26"/>
        </w:rPr>
        <w:t>á</w:t>
      </w:r>
      <w:r w:rsidRPr="008B3549">
        <w:rPr>
          <w:rFonts w:ascii="Bookman Old Style" w:hAnsi="Bookman Old Style"/>
          <w:sz w:val="26"/>
          <w:szCs w:val="26"/>
        </w:rPr>
        <w:t xml:space="preserve">-los como merecem </w:t>
      </w:r>
      <w:r w:rsidRPr="008B3549">
        <w:rPr>
          <w:rFonts w:ascii="Bookman Old Style" w:hAnsi="Bookman Old Style" w:cs="Times New Roman"/>
          <w:sz w:val="26"/>
          <w:szCs w:val="26"/>
        </w:rPr>
        <w:t>é</w:t>
      </w:r>
      <w:r w:rsidRPr="008B3549">
        <w:rPr>
          <w:rFonts w:ascii="Bookman Old Style" w:hAnsi="Bookman Old Style"/>
          <w:sz w:val="26"/>
          <w:szCs w:val="26"/>
        </w:rPr>
        <w:t xml:space="preserve"> serem eles </w:t>
      </w:r>
      <w:r w:rsidRPr="008B3549">
        <w:rPr>
          <w:rFonts w:ascii="Bookman Old Style" w:hAnsi="Bookman Old Style"/>
          <w:sz w:val="26"/>
          <w:szCs w:val="26"/>
        </w:rPr>
        <w:lastRenderedPageBreak/>
        <w:t>mais poderosos do que eu".</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pStyle w:val="DIMAS"/>
      </w:pPr>
      <w:r w:rsidRPr="008B3549">
        <w:t>Capítulo 2</w:t>
      </w:r>
    </w:p>
    <w:p w:rsidR="00A62DFE" w:rsidRPr="008B3549" w:rsidRDefault="00A62DFE" w:rsidP="00A62DFE">
      <w:pPr>
        <w:pStyle w:val="DIMAS"/>
      </w:pPr>
      <w:r w:rsidRPr="008B3549">
        <w:rPr>
          <w:i/>
          <w:iCs/>
        </w:rPr>
        <w:t>Baaná e Recabe assassinam o rei Isbosete e levam a sua cabeça a</w:t>
      </w:r>
    </w:p>
    <w:p w:rsidR="00A62DFE" w:rsidRPr="008B3549" w:rsidRDefault="00A62DFE" w:rsidP="00A62DFE">
      <w:pPr>
        <w:pStyle w:val="DIMAS"/>
      </w:pPr>
      <w:r w:rsidRPr="008B3549">
        <w:rPr>
          <w:i/>
          <w:iCs/>
        </w:rPr>
        <w:t>Davi, que, em vez de recompensá-los, os manda matar. Todas as</w:t>
      </w:r>
    </w:p>
    <w:p w:rsidR="00A62DFE" w:rsidRPr="008B3549" w:rsidRDefault="00A62DFE" w:rsidP="00A62DFE">
      <w:pPr>
        <w:pStyle w:val="DIMAS"/>
      </w:pPr>
      <w:r w:rsidRPr="008B3549">
        <w:rPr>
          <w:i/>
          <w:iCs/>
        </w:rPr>
        <w:t>tribos reconhecem Davi como rei. Ele reúne as suas forças e toma</w:t>
      </w:r>
    </w:p>
    <w:p w:rsidR="00A62DFE" w:rsidRPr="008B3549" w:rsidRDefault="00A62DFE" w:rsidP="00A62DFE">
      <w:pPr>
        <w:pStyle w:val="DIMAS"/>
      </w:pPr>
      <w:r w:rsidRPr="008B3549">
        <w:rPr>
          <w:i/>
          <w:iCs/>
        </w:rPr>
        <w:t>Jerusalém. Joabe sobe por primeiro à muralha aberta.</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262. </w:t>
      </w:r>
      <w:r w:rsidRPr="008B3549">
        <w:rPr>
          <w:rFonts w:ascii="Bookman Old Style" w:hAnsi="Bookman Old Style"/>
          <w:i/>
          <w:iCs/>
          <w:sz w:val="26"/>
          <w:szCs w:val="26"/>
        </w:rPr>
        <w:t xml:space="preserve">2 Samuel 4. </w:t>
      </w:r>
      <w:r w:rsidRPr="008B3549">
        <w:rPr>
          <w:rFonts w:ascii="Bookman Old Style" w:hAnsi="Bookman Old Style"/>
          <w:sz w:val="26"/>
          <w:szCs w:val="26"/>
        </w:rPr>
        <w:t>Isbosete ficou extremamente aflito com a morte de Abner porque, al</w:t>
      </w:r>
      <w:r w:rsidRPr="008B3549">
        <w:rPr>
          <w:rFonts w:ascii="Bookman Old Style" w:hAnsi="Bookman Old Style" w:cs="Times New Roman"/>
          <w:sz w:val="26"/>
          <w:szCs w:val="26"/>
        </w:rPr>
        <w:t>é</w:t>
      </w:r>
      <w:r w:rsidRPr="008B3549">
        <w:rPr>
          <w:rFonts w:ascii="Bookman Old Style" w:hAnsi="Bookman Old Style"/>
          <w:sz w:val="26"/>
          <w:szCs w:val="26"/>
        </w:rPr>
        <w:t>m de ser um parente muito pr</w:t>
      </w:r>
      <w:r w:rsidRPr="008B3549">
        <w:rPr>
          <w:rFonts w:ascii="Bookman Old Style" w:hAnsi="Bookman Old Style" w:cs="Times New Roman"/>
          <w:sz w:val="26"/>
          <w:szCs w:val="26"/>
        </w:rPr>
        <w:t>ó</w:t>
      </w:r>
      <w:r w:rsidRPr="008B3549">
        <w:rPr>
          <w:rFonts w:ascii="Bookman Old Style" w:hAnsi="Bookman Old Style"/>
          <w:sz w:val="26"/>
          <w:szCs w:val="26"/>
        </w:rPr>
        <w:t>ximo, devia a ele o fato de ter sucedi</w:t>
      </w:r>
      <w:r w:rsidRPr="008B3549">
        <w:rPr>
          <w:rFonts w:ascii="Bookman Old Style" w:hAnsi="Bookman Old Style"/>
          <w:sz w:val="26"/>
          <w:szCs w:val="26"/>
        </w:rPr>
        <w:softHyphen/>
        <w:t>do ao pai no governo. Mas ele tamb</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viveu muito tempo depois de sua morte. Baan</w:t>
      </w:r>
      <w:r w:rsidRPr="008B3549">
        <w:rPr>
          <w:rFonts w:ascii="Bookman Old Style" w:hAnsi="Bookman Old Style" w:cs="Times New Roman"/>
          <w:sz w:val="26"/>
          <w:szCs w:val="26"/>
        </w:rPr>
        <w:t>á</w:t>
      </w:r>
      <w:r w:rsidRPr="008B3549">
        <w:rPr>
          <w:rFonts w:ascii="Bookman Old Style" w:hAnsi="Bookman Old Style"/>
          <w:sz w:val="26"/>
          <w:szCs w:val="26"/>
        </w:rPr>
        <w:t xml:space="preserve"> e Recabe, filhos de Rimom, dois dos principais da tribo de Benjamim, assassinaram-no no leito, julgando que estavam prestando um grande servi</w:t>
      </w:r>
      <w:r w:rsidRPr="008B3549">
        <w:rPr>
          <w:rFonts w:ascii="Bookman Old Style" w:hAnsi="Bookman Old Style" w:cs="Times New Roman"/>
          <w:sz w:val="26"/>
          <w:szCs w:val="26"/>
        </w:rPr>
        <w:t>ç</w:t>
      </w:r>
      <w:r w:rsidRPr="008B3549">
        <w:rPr>
          <w:rFonts w:ascii="Bookman Old Style" w:hAnsi="Bookman Old Style"/>
          <w:sz w:val="26"/>
          <w:szCs w:val="26"/>
        </w:rPr>
        <w:t>o a Davi e que assim conquistariam um cargo elevado. Aproveitaram o momento em que ele dormia a sesta, pelo meio-dia, por causa do calor, estando os guardas</w:t>
      </w:r>
      <w:r>
        <w:rPr>
          <w:rFonts w:ascii="Bookman Old Style" w:hAnsi="Bookman Old Style"/>
          <w:sz w:val="26"/>
          <w:szCs w:val="26"/>
        </w:rPr>
        <w:t xml:space="preserve"> </w:t>
      </w:r>
      <w:r w:rsidRPr="008B3549">
        <w:rPr>
          <w:rFonts w:ascii="Bookman Old Style" w:hAnsi="Bookman Old Style"/>
          <w:sz w:val="26"/>
          <w:szCs w:val="26"/>
        </w:rPr>
        <w:t>tamb</w:t>
      </w:r>
      <w:r w:rsidRPr="008B3549">
        <w:rPr>
          <w:rFonts w:ascii="Bookman Old Style" w:hAnsi="Bookman Old Style" w:cs="Times New Roman"/>
          <w:sz w:val="26"/>
          <w:szCs w:val="26"/>
        </w:rPr>
        <w:t>é</w:t>
      </w:r>
      <w:r w:rsidRPr="008B3549">
        <w:rPr>
          <w:rFonts w:ascii="Bookman Old Style" w:hAnsi="Bookman Old Style"/>
          <w:sz w:val="26"/>
          <w:szCs w:val="26"/>
        </w:rPr>
        <w:t>m adormecidos. Ent</w:t>
      </w:r>
      <w:r w:rsidRPr="008B3549">
        <w:rPr>
          <w:rFonts w:ascii="Bookman Old Style" w:hAnsi="Bookman Old Style" w:cs="Times New Roman"/>
          <w:sz w:val="26"/>
          <w:szCs w:val="26"/>
        </w:rPr>
        <w:t>ã</w:t>
      </w:r>
      <w:r w:rsidRPr="008B3549">
        <w:rPr>
          <w:rFonts w:ascii="Bookman Old Style" w:hAnsi="Bookman Old Style"/>
          <w:sz w:val="26"/>
          <w:szCs w:val="26"/>
        </w:rPr>
        <w:t>o cortaram-lhe a cabe</w:t>
      </w:r>
      <w:r w:rsidRPr="008B3549">
        <w:rPr>
          <w:rFonts w:ascii="Bookman Old Style" w:hAnsi="Bookman Old Style" w:cs="Times New Roman"/>
          <w:sz w:val="26"/>
          <w:szCs w:val="26"/>
        </w:rPr>
        <w:t>ç</w:t>
      </w:r>
      <w:r w:rsidRPr="008B3549">
        <w:rPr>
          <w:rFonts w:ascii="Bookman Old Style" w:hAnsi="Bookman Old Style"/>
          <w:sz w:val="26"/>
          <w:szCs w:val="26"/>
        </w:rPr>
        <w:t>a e partiram apressadamente, como se fossem perseguidos, para lev</w:t>
      </w:r>
      <w:r w:rsidRPr="008B3549">
        <w:rPr>
          <w:rFonts w:ascii="Bookman Old Style" w:hAnsi="Bookman Old Style" w:cs="Times New Roman"/>
          <w:sz w:val="26"/>
          <w:szCs w:val="26"/>
        </w:rPr>
        <w:t>á</w:t>
      </w:r>
      <w:r w:rsidRPr="008B3549">
        <w:rPr>
          <w:rFonts w:ascii="Bookman Old Style" w:hAnsi="Bookman Old Style"/>
          <w:sz w:val="26"/>
          <w:szCs w:val="26"/>
        </w:rPr>
        <w:t>-la a Davi.</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Relataram a Davi o que haviam feito, enaltecendo a import</w:t>
      </w:r>
      <w:r w:rsidRPr="008B3549">
        <w:rPr>
          <w:rFonts w:ascii="Bookman Old Style" w:hAnsi="Bookman Old Style" w:cs="Times New Roman"/>
          <w:sz w:val="26"/>
          <w:szCs w:val="26"/>
        </w:rPr>
        <w:t>â</w:t>
      </w:r>
      <w:r w:rsidRPr="008B3549">
        <w:rPr>
          <w:rFonts w:ascii="Bookman Old Style" w:hAnsi="Bookman Old Style"/>
          <w:sz w:val="26"/>
          <w:szCs w:val="26"/>
        </w:rPr>
        <w:t>ncia do servi</w:t>
      </w:r>
      <w:r w:rsidRPr="008B3549">
        <w:rPr>
          <w:rFonts w:ascii="Bookman Old Style" w:hAnsi="Bookman Old Style" w:cs="Times New Roman"/>
          <w:sz w:val="26"/>
          <w:szCs w:val="26"/>
        </w:rPr>
        <w:t>ç</w:t>
      </w:r>
      <w:r w:rsidRPr="008B3549">
        <w:rPr>
          <w:rFonts w:ascii="Bookman Old Style" w:hAnsi="Bookman Old Style"/>
          <w:sz w:val="26"/>
          <w:szCs w:val="26"/>
        </w:rPr>
        <w:t>o que a ele prestavam, pois haviam eliminado aquele que lhe disputava o reino. Em vez da recompensa que esperavam, por</w:t>
      </w:r>
      <w:r w:rsidRPr="008B3549">
        <w:rPr>
          <w:rFonts w:ascii="Bookman Old Style" w:hAnsi="Bookman Old Style" w:cs="Times New Roman"/>
          <w:sz w:val="26"/>
          <w:szCs w:val="26"/>
        </w:rPr>
        <w:t>é</w:t>
      </w:r>
      <w:r w:rsidRPr="008B3549">
        <w:rPr>
          <w:rFonts w:ascii="Bookman Old Style" w:hAnsi="Bookman Old Style"/>
          <w:sz w:val="26"/>
          <w:szCs w:val="26"/>
        </w:rPr>
        <w:t>m, receberam esta terr</w:t>
      </w:r>
      <w:r w:rsidRPr="008B3549">
        <w:rPr>
          <w:rFonts w:ascii="Bookman Old Style" w:hAnsi="Bookman Old Style" w:cs="Times New Roman"/>
          <w:sz w:val="26"/>
          <w:szCs w:val="26"/>
        </w:rPr>
        <w:t>í</w:t>
      </w:r>
      <w:r w:rsidRPr="008B3549">
        <w:rPr>
          <w:rFonts w:ascii="Bookman Old Style" w:hAnsi="Bookman Old Style"/>
          <w:sz w:val="26"/>
          <w:szCs w:val="26"/>
        </w:rPr>
        <w:t>vel resposta, proferida com c</w:t>
      </w:r>
      <w:r w:rsidRPr="008B3549">
        <w:rPr>
          <w:rFonts w:ascii="Bookman Old Style" w:hAnsi="Bookman Old Style" w:cs="Times New Roman"/>
          <w:sz w:val="26"/>
          <w:szCs w:val="26"/>
        </w:rPr>
        <w:t>ó</w:t>
      </w:r>
      <w:r w:rsidRPr="008B3549">
        <w:rPr>
          <w:rFonts w:ascii="Bookman Old Style" w:hAnsi="Bookman Old Style"/>
          <w:sz w:val="26"/>
          <w:szCs w:val="26"/>
        </w:rPr>
        <w:t>lera: "Celerados que sois, sereis imediatamente castigados segundo a gravidade de vosso crime. Ignorais, talvez, o modo como tratei aquele que disse ter matado Saul e me trouxe a sua coroa? Ou julgais que mudei tanto de car</w:t>
      </w:r>
      <w:r w:rsidRPr="008B3549">
        <w:rPr>
          <w:rFonts w:ascii="Bookman Old Style" w:hAnsi="Bookman Old Style" w:cs="Times New Roman"/>
          <w:sz w:val="26"/>
          <w:szCs w:val="26"/>
        </w:rPr>
        <w:t>á</w:t>
      </w:r>
      <w:r w:rsidRPr="008B3549">
        <w:rPr>
          <w:rFonts w:ascii="Bookman Old Style" w:hAnsi="Bookman Old Style"/>
          <w:sz w:val="26"/>
          <w:szCs w:val="26"/>
        </w:rPr>
        <w:t>ter que agora estime os maus e considere um favor que vos deva agradecer o crime que acabais de cometer contra o vosso senhor? Covardes e ingratos! N</w:t>
      </w:r>
      <w:r w:rsidRPr="008B3549">
        <w:rPr>
          <w:rFonts w:ascii="Bookman Old Style" w:hAnsi="Bookman Old Style" w:cs="Times New Roman"/>
          <w:sz w:val="26"/>
          <w:szCs w:val="26"/>
        </w:rPr>
        <w:t>ã</w:t>
      </w:r>
      <w:r w:rsidRPr="008B3549">
        <w:rPr>
          <w:rFonts w:ascii="Bookman Old Style" w:hAnsi="Bookman Old Style"/>
          <w:sz w:val="26"/>
          <w:szCs w:val="26"/>
        </w:rPr>
        <w:t>o tendes horror em matar no pr</w:t>
      </w:r>
      <w:r w:rsidRPr="008B3549">
        <w:rPr>
          <w:rFonts w:ascii="Bookman Old Style" w:hAnsi="Bookman Old Style" w:cs="Times New Roman"/>
          <w:sz w:val="26"/>
          <w:szCs w:val="26"/>
        </w:rPr>
        <w:t>ó</w:t>
      </w:r>
      <w:r w:rsidRPr="008B3549">
        <w:rPr>
          <w:rFonts w:ascii="Bookman Old Style" w:hAnsi="Bookman Old Style"/>
          <w:sz w:val="26"/>
          <w:szCs w:val="26"/>
        </w:rPr>
        <w:t>prio leito um pr</w:t>
      </w:r>
      <w:r w:rsidRPr="008B3549">
        <w:rPr>
          <w:rFonts w:ascii="Bookman Old Style" w:hAnsi="Bookman Old Style" w:cs="Times New Roman"/>
          <w:sz w:val="26"/>
          <w:szCs w:val="26"/>
        </w:rPr>
        <w:t>í</w:t>
      </w:r>
      <w:r w:rsidRPr="008B3549">
        <w:rPr>
          <w:rFonts w:ascii="Bookman Old Style" w:hAnsi="Bookman Old Style"/>
          <w:sz w:val="26"/>
          <w:szCs w:val="26"/>
        </w:rPr>
        <w:t>ncipe que jamais fez mal a algu</w:t>
      </w:r>
      <w:r w:rsidRPr="008B3549">
        <w:rPr>
          <w:rFonts w:ascii="Bookman Old Style" w:hAnsi="Bookman Old Style" w:cs="Times New Roman"/>
          <w:sz w:val="26"/>
          <w:szCs w:val="26"/>
        </w:rPr>
        <w:t>é</w:t>
      </w:r>
      <w:r w:rsidRPr="008B3549">
        <w:rPr>
          <w:rFonts w:ascii="Bookman Old Style" w:hAnsi="Bookman Old Style"/>
          <w:sz w:val="26"/>
          <w:szCs w:val="26"/>
        </w:rPr>
        <w:t>m e que ainda vos agraciou com tantos benef</w:t>
      </w:r>
      <w:r w:rsidRPr="008B3549">
        <w:rPr>
          <w:rFonts w:ascii="Bookman Old Style" w:hAnsi="Bookman Old Style" w:cs="Times New Roman"/>
          <w:sz w:val="26"/>
          <w:szCs w:val="26"/>
        </w:rPr>
        <w:t>í</w:t>
      </w:r>
      <w:r w:rsidRPr="008B3549">
        <w:rPr>
          <w:rFonts w:ascii="Bookman Old Style" w:hAnsi="Bookman Old Style"/>
          <w:sz w:val="26"/>
          <w:szCs w:val="26"/>
        </w:rPr>
        <w:t>cios? Mas eu vos castigarei como merece a vossa perf</w:t>
      </w:r>
      <w:r w:rsidRPr="008B3549">
        <w:rPr>
          <w:rFonts w:ascii="Bookman Old Style" w:hAnsi="Bookman Old Style" w:cs="Times New Roman"/>
          <w:sz w:val="26"/>
          <w:szCs w:val="26"/>
        </w:rPr>
        <w:t>í</w:t>
      </w:r>
      <w:r w:rsidRPr="008B3549">
        <w:rPr>
          <w:rFonts w:ascii="Bookman Old Style" w:hAnsi="Bookman Old Style"/>
          <w:sz w:val="26"/>
          <w:szCs w:val="26"/>
        </w:rPr>
        <w:t>dia e pela ofensa que me fizestes, julgando-me capaz de aprovar e mesmo de me regozijar com t</w:t>
      </w:r>
      <w:r w:rsidRPr="008B3549">
        <w:rPr>
          <w:rFonts w:ascii="Bookman Old Style" w:hAnsi="Bookman Old Style" w:cs="Times New Roman"/>
          <w:sz w:val="26"/>
          <w:szCs w:val="26"/>
        </w:rPr>
        <w:t>ã</w:t>
      </w:r>
      <w:r w:rsidRPr="008B3549">
        <w:rPr>
          <w:rFonts w:ascii="Bookman Old Style" w:hAnsi="Bookman Old Style"/>
          <w:sz w:val="26"/>
          <w:szCs w:val="26"/>
        </w:rPr>
        <w:t>o detest</w:t>
      </w:r>
      <w:r w:rsidRPr="008B3549">
        <w:rPr>
          <w:rFonts w:ascii="Bookman Old Style" w:hAnsi="Bookman Old Style" w:cs="Times New Roman"/>
          <w:sz w:val="26"/>
          <w:szCs w:val="26"/>
        </w:rPr>
        <w:t>á</w:t>
      </w:r>
      <w:r w:rsidRPr="008B3549">
        <w:rPr>
          <w:rFonts w:ascii="Bookman Old Style" w:hAnsi="Bookman Old Style"/>
          <w:sz w:val="26"/>
          <w:szCs w:val="26"/>
        </w:rPr>
        <w:t>vel a</w:t>
      </w:r>
      <w:r w:rsidRPr="008B3549">
        <w:rPr>
          <w:rFonts w:ascii="Bookman Old Style" w:hAnsi="Bookman Old Style" w:cs="Times New Roman"/>
          <w:sz w:val="26"/>
          <w:szCs w:val="26"/>
        </w:rPr>
        <w:t>çã</w:t>
      </w:r>
      <w:r w:rsidRPr="008B3549">
        <w:rPr>
          <w:rFonts w:ascii="Bookman Old Style" w:hAnsi="Bookman Old Style"/>
          <w:sz w:val="26"/>
          <w:szCs w:val="26"/>
        </w:rPr>
        <w:t>o". Davi, depois de assim falar, mandou que os matassem de modo cruel e orde</w:t>
      </w:r>
      <w:r w:rsidRPr="008B3549">
        <w:rPr>
          <w:rFonts w:ascii="Bookman Old Style" w:hAnsi="Bookman Old Style"/>
          <w:sz w:val="26"/>
          <w:szCs w:val="26"/>
        </w:rPr>
        <w:softHyphen/>
        <w:t>nou magn</w:t>
      </w:r>
      <w:r w:rsidRPr="008B3549">
        <w:rPr>
          <w:rFonts w:ascii="Bookman Old Style" w:hAnsi="Bookman Old Style" w:cs="Times New Roman"/>
          <w:sz w:val="26"/>
          <w:szCs w:val="26"/>
        </w:rPr>
        <w:t>í</w:t>
      </w:r>
      <w:r w:rsidRPr="008B3549">
        <w:rPr>
          <w:rFonts w:ascii="Bookman Old Style" w:hAnsi="Bookman Old Style"/>
          <w:sz w:val="26"/>
          <w:szCs w:val="26"/>
        </w:rPr>
        <w:t>ficos funerais a Isbosete, colocando a cabe</w:t>
      </w:r>
      <w:r w:rsidRPr="008B3549">
        <w:rPr>
          <w:rFonts w:ascii="Bookman Old Style" w:hAnsi="Bookman Old Style" w:cs="Times New Roman"/>
          <w:sz w:val="26"/>
          <w:szCs w:val="26"/>
        </w:rPr>
        <w:t>ç</w:t>
      </w:r>
      <w:r w:rsidRPr="008B3549">
        <w:rPr>
          <w:rFonts w:ascii="Bookman Old Style" w:hAnsi="Bookman Old Style"/>
          <w:sz w:val="26"/>
          <w:szCs w:val="26"/>
        </w:rPr>
        <w:t>a dele no sepulcro de Abner.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 xml:space="preserve">263.  </w:t>
      </w:r>
      <w:r w:rsidRPr="008B3549">
        <w:rPr>
          <w:rFonts w:ascii="Bookman Old Style" w:hAnsi="Bookman Old Style"/>
          <w:i/>
          <w:iCs/>
          <w:sz w:val="26"/>
          <w:szCs w:val="26"/>
        </w:rPr>
        <w:t xml:space="preserve">2 Samuel 5. </w:t>
      </w:r>
      <w:r w:rsidRPr="008B3549">
        <w:rPr>
          <w:rFonts w:ascii="Bookman Old Style" w:hAnsi="Bookman Old Style"/>
          <w:sz w:val="26"/>
          <w:szCs w:val="26"/>
        </w:rPr>
        <w:t>Logo depois, todos os chefes dos israelitas e os oficiais do ex</w:t>
      </w:r>
      <w:r w:rsidRPr="008B3549">
        <w:rPr>
          <w:rFonts w:ascii="Bookman Old Style" w:hAnsi="Bookman Old Style" w:cs="Times New Roman"/>
          <w:sz w:val="26"/>
          <w:szCs w:val="26"/>
        </w:rPr>
        <w:t>é</w:t>
      </w:r>
      <w:r w:rsidRPr="008B3549">
        <w:rPr>
          <w:rFonts w:ascii="Bookman Old Style" w:hAnsi="Bookman Old Style"/>
          <w:sz w:val="26"/>
          <w:szCs w:val="26"/>
        </w:rPr>
        <w:t>rcito vieram procurar esse generoso pr</w:t>
      </w:r>
      <w:r w:rsidRPr="008B3549">
        <w:rPr>
          <w:rFonts w:ascii="Bookman Old Style" w:hAnsi="Bookman Old Style" w:cs="Times New Roman"/>
          <w:sz w:val="26"/>
          <w:szCs w:val="26"/>
        </w:rPr>
        <w:t>í</w:t>
      </w:r>
      <w:r w:rsidRPr="008B3549">
        <w:rPr>
          <w:rFonts w:ascii="Bookman Old Style" w:hAnsi="Bookman Old Style"/>
          <w:sz w:val="26"/>
          <w:szCs w:val="26"/>
        </w:rPr>
        <w:t>ncipe em Hebrom para prometer-lhe fidelidade como rei. Lembraram-lhe os servi</w:t>
      </w:r>
      <w:r w:rsidRPr="008B3549">
        <w:rPr>
          <w:rFonts w:ascii="Bookman Old Style" w:hAnsi="Bookman Old Style" w:cs="Times New Roman"/>
          <w:sz w:val="26"/>
          <w:szCs w:val="26"/>
        </w:rPr>
        <w:t>ç</w:t>
      </w:r>
      <w:r w:rsidRPr="008B3549">
        <w:rPr>
          <w:rFonts w:ascii="Bookman Old Style" w:hAnsi="Bookman Old Style"/>
          <w:sz w:val="26"/>
          <w:szCs w:val="26"/>
        </w:rPr>
        <w:t>os que lhes havia prestado, mesmo durante a vida de Saul, e o respeito com o qual o obedeciam quando comandava parte das tropas desse pr</w:t>
      </w:r>
      <w:r w:rsidRPr="008B3549">
        <w:rPr>
          <w:rFonts w:ascii="Bookman Old Style" w:hAnsi="Bookman Old Style" w:cs="Times New Roman"/>
          <w:sz w:val="26"/>
          <w:szCs w:val="26"/>
        </w:rPr>
        <w:t>í</w:t>
      </w:r>
      <w:r w:rsidRPr="008B3549">
        <w:rPr>
          <w:rFonts w:ascii="Bookman Old Style" w:hAnsi="Bookman Old Style"/>
          <w:sz w:val="26"/>
          <w:szCs w:val="26"/>
        </w:rPr>
        <w:t>ncipe. Acrescentaram que havia muito tempo sabiam que Deus declarara pelo profeta Samuel que ele e seus filhos depois dele reinariam sobre o povo e que ele subjugaria os filisteus. Davi demonstrou muita satisfa</w:t>
      </w:r>
      <w:r w:rsidRPr="008B3549">
        <w:rPr>
          <w:rFonts w:ascii="Bookman Old Style" w:hAnsi="Bookman Old Style" w:cs="Times New Roman"/>
          <w:sz w:val="26"/>
          <w:szCs w:val="26"/>
        </w:rPr>
        <w:t>çã</w:t>
      </w:r>
      <w:r w:rsidRPr="008B3549">
        <w:rPr>
          <w:rFonts w:ascii="Bookman Old Style" w:hAnsi="Bookman Old Style"/>
          <w:sz w:val="26"/>
          <w:szCs w:val="26"/>
        </w:rPr>
        <w:t>o pela boa vontade deles, exortou-os a continuar e garantiu que n</w:t>
      </w:r>
      <w:r w:rsidRPr="008B3549">
        <w:rPr>
          <w:rFonts w:ascii="Bookman Old Style" w:hAnsi="Bookman Old Style" w:cs="Times New Roman"/>
          <w:sz w:val="26"/>
          <w:szCs w:val="26"/>
        </w:rPr>
        <w:t>ã</w:t>
      </w:r>
      <w:r w:rsidRPr="008B3549">
        <w:rPr>
          <w:rFonts w:ascii="Bookman Old Style" w:hAnsi="Bookman Old Style"/>
          <w:sz w:val="26"/>
          <w:szCs w:val="26"/>
        </w:rPr>
        <w:t>o lhes daria ja</w:t>
      </w:r>
      <w:r w:rsidRPr="008B3549">
        <w:rPr>
          <w:rFonts w:ascii="Bookman Old Style" w:hAnsi="Bookman Old Style"/>
          <w:sz w:val="26"/>
          <w:szCs w:val="26"/>
        </w:rPr>
        <w:softHyphen/>
        <w:t>mais motivo para se arrependerem. Deu-lhes depois um grande banquete e, ap</w:t>
      </w:r>
      <w:r w:rsidRPr="008B3549">
        <w:rPr>
          <w:rFonts w:ascii="Bookman Old Style" w:hAnsi="Bookman Old Style" w:cs="Times New Roman"/>
          <w:sz w:val="26"/>
          <w:szCs w:val="26"/>
        </w:rPr>
        <w:t>ó</w:t>
      </w:r>
      <w:r w:rsidRPr="008B3549">
        <w:rPr>
          <w:rFonts w:ascii="Bookman Old Style" w:hAnsi="Bookman Old Style"/>
          <w:sz w:val="26"/>
          <w:szCs w:val="26"/>
        </w:rPr>
        <w:t>s externar todo o afeto que poderiam desejar, despediu-os com ordem de trazerem a Hebrom, de cada tribo, todos os que estavam armados e em condi</w:t>
      </w:r>
      <w:r w:rsidRPr="008B3549">
        <w:rPr>
          <w:rFonts w:ascii="Bookman Old Style" w:hAnsi="Bookman Old Style" w:cs="Times New Roman"/>
          <w:sz w:val="26"/>
          <w:szCs w:val="26"/>
        </w:rPr>
        <w:t>çõ</w:t>
      </w:r>
      <w:r w:rsidRPr="008B3549">
        <w:rPr>
          <w:rFonts w:ascii="Bookman Old Style" w:hAnsi="Bookman Old Style"/>
          <w:sz w:val="26"/>
          <w:szCs w:val="26"/>
        </w:rPr>
        <w:t>es de servir.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264.  7 </w:t>
      </w:r>
      <w:r w:rsidRPr="008B3549">
        <w:rPr>
          <w:rFonts w:ascii="Bookman Old Style" w:hAnsi="Bookman Old Style"/>
          <w:i/>
          <w:iCs/>
          <w:sz w:val="26"/>
          <w:szCs w:val="26"/>
        </w:rPr>
        <w:t>Cr</w:t>
      </w:r>
      <w:r w:rsidRPr="008B3549">
        <w:rPr>
          <w:rFonts w:ascii="Bookman Old Style" w:hAnsi="Bookman Old Style" w:cs="Times New Roman"/>
          <w:i/>
          <w:iCs/>
          <w:sz w:val="26"/>
          <w:szCs w:val="26"/>
        </w:rPr>
        <w:t>ô</w:t>
      </w:r>
      <w:r w:rsidRPr="008B3549">
        <w:rPr>
          <w:rFonts w:ascii="Bookman Old Style" w:hAnsi="Bookman Old Style"/>
          <w:i/>
          <w:iCs/>
          <w:sz w:val="26"/>
          <w:szCs w:val="26"/>
        </w:rPr>
        <w:t xml:space="preserve">nicas 12. </w:t>
      </w:r>
      <w:r w:rsidRPr="008B3549">
        <w:rPr>
          <w:rFonts w:ascii="Bookman Old Style" w:hAnsi="Bookman Old Style"/>
          <w:sz w:val="26"/>
          <w:szCs w:val="26"/>
        </w:rPr>
        <w:t>Em cumprimento a essa ordem, vieram a Hebrom seis mil e oitocentos homens da tribo de Jud</w:t>
      </w:r>
      <w:r w:rsidRPr="008B3549">
        <w:rPr>
          <w:rFonts w:ascii="Bookman Old Style" w:hAnsi="Bookman Old Style" w:cs="Times New Roman"/>
          <w:sz w:val="26"/>
          <w:szCs w:val="26"/>
        </w:rPr>
        <w:t>á</w:t>
      </w:r>
      <w:r w:rsidRPr="008B3549">
        <w:rPr>
          <w:rFonts w:ascii="Bookman Old Style" w:hAnsi="Bookman Old Style"/>
          <w:sz w:val="26"/>
          <w:szCs w:val="26"/>
        </w:rPr>
        <w:t>, armados com lan</w:t>
      </w:r>
      <w:r w:rsidRPr="008B3549">
        <w:rPr>
          <w:rFonts w:ascii="Bookman Old Style" w:hAnsi="Bookman Old Style" w:cs="Times New Roman"/>
          <w:sz w:val="26"/>
          <w:szCs w:val="26"/>
        </w:rPr>
        <w:t>ç</w:t>
      </w:r>
      <w:r w:rsidRPr="008B3549">
        <w:rPr>
          <w:rFonts w:ascii="Bookman Old Style" w:hAnsi="Bookman Old Style"/>
          <w:sz w:val="26"/>
          <w:szCs w:val="26"/>
        </w:rPr>
        <w:t>as e escudos. Eles per</w:t>
      </w:r>
      <w:r w:rsidRPr="008B3549">
        <w:rPr>
          <w:rFonts w:ascii="Bookman Old Style" w:hAnsi="Bookman Old Style"/>
          <w:sz w:val="26"/>
          <w:szCs w:val="26"/>
        </w:rPr>
        <w:softHyphen/>
        <w:t>tenciam ao partido de Isbosete e n</w:t>
      </w:r>
      <w:r w:rsidRPr="008B3549">
        <w:rPr>
          <w:rFonts w:ascii="Bookman Old Style" w:hAnsi="Bookman Old Style" w:cs="Times New Roman"/>
          <w:sz w:val="26"/>
          <w:szCs w:val="26"/>
        </w:rPr>
        <w:t>ã</w:t>
      </w:r>
      <w:r w:rsidRPr="008B3549">
        <w:rPr>
          <w:rFonts w:ascii="Bookman Old Style" w:hAnsi="Bookman Old Style"/>
          <w:sz w:val="26"/>
          <w:szCs w:val="26"/>
        </w:rPr>
        <w:t>o contavam entre os da mesma tribo que haviam escolhido Davi como rei.</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Da tribo de Sime</w:t>
      </w:r>
      <w:r w:rsidRPr="008B3549">
        <w:rPr>
          <w:rFonts w:ascii="Bookman Old Style" w:hAnsi="Bookman Old Style" w:cs="Times New Roman"/>
          <w:sz w:val="26"/>
          <w:szCs w:val="26"/>
        </w:rPr>
        <w:t>ã</w:t>
      </w:r>
      <w:r w:rsidRPr="008B3549">
        <w:rPr>
          <w:rFonts w:ascii="Bookman Old Style" w:hAnsi="Bookman Old Style"/>
          <w:sz w:val="26"/>
          <w:szCs w:val="26"/>
        </w:rPr>
        <w:t>o, vieram sete mil e cem homens, comandados por Jod</w:t>
      </w:r>
      <w:r w:rsidRPr="008B3549">
        <w:rPr>
          <w:rFonts w:ascii="Bookman Old Style" w:hAnsi="Bookman Old Style" w:cs="Times New Roman"/>
          <w:sz w:val="26"/>
          <w:szCs w:val="26"/>
        </w:rPr>
        <w:t>ã</w:t>
      </w:r>
      <w:r w:rsidRPr="008B3549">
        <w:rPr>
          <w:rFonts w:ascii="Bookman Old Style" w:hAnsi="Bookman Old Style"/>
          <w:sz w:val="26"/>
          <w:szCs w:val="26"/>
        </w:rPr>
        <w:t>, com os quais estava Zadoque, o sumo sacerdote, e vinte e dois de seus parentes. Da tribo de Benjamim, tr</w:t>
      </w:r>
      <w:r w:rsidRPr="008B3549">
        <w:rPr>
          <w:rFonts w:ascii="Bookman Old Style" w:hAnsi="Bookman Old Style" w:cs="Times New Roman"/>
          <w:sz w:val="26"/>
          <w:szCs w:val="26"/>
        </w:rPr>
        <w:t>ê</w:t>
      </w:r>
      <w:r w:rsidRPr="008B3549">
        <w:rPr>
          <w:rFonts w:ascii="Bookman Old Style" w:hAnsi="Bookman Old Style"/>
          <w:sz w:val="26"/>
          <w:szCs w:val="26"/>
        </w:rPr>
        <w:t>s mil homens somente, porque ela sempre esperava que algu</w:t>
      </w:r>
      <w:r w:rsidRPr="008B3549">
        <w:rPr>
          <w:rFonts w:ascii="Bookman Old Style" w:hAnsi="Bookman Old Style" w:cs="Times New Roman"/>
          <w:sz w:val="26"/>
          <w:szCs w:val="26"/>
        </w:rPr>
        <w:t>é</w:t>
      </w:r>
      <w:r w:rsidRPr="008B3549">
        <w:rPr>
          <w:rFonts w:ascii="Bookman Old Style" w:hAnsi="Bookman Old Style"/>
          <w:sz w:val="26"/>
          <w:szCs w:val="26"/>
        </w:rPr>
        <w:t>m da fam</w:t>
      </w:r>
      <w:r w:rsidRPr="008B3549">
        <w:rPr>
          <w:rFonts w:ascii="Bookman Old Style" w:hAnsi="Bookman Old Style" w:cs="Times New Roman"/>
          <w:sz w:val="26"/>
          <w:szCs w:val="26"/>
        </w:rPr>
        <w:t>í</w:t>
      </w:r>
      <w:r w:rsidRPr="008B3549">
        <w:rPr>
          <w:rFonts w:ascii="Bookman Old Style" w:hAnsi="Bookman Old Style"/>
          <w:sz w:val="26"/>
          <w:szCs w:val="26"/>
        </w:rPr>
        <w:t>lia de Saul viesse a reinar. Da tribo de Efraim, vinte mil e oitocentos homens, muito robustos e valentes. Da metade da tribo de Manasses,</w:t>
      </w:r>
      <w:r>
        <w:rPr>
          <w:rFonts w:ascii="Bookman Old Style" w:hAnsi="Bookman Old Style"/>
          <w:sz w:val="26"/>
          <w:szCs w:val="26"/>
        </w:rPr>
        <w:t xml:space="preserve"> </w:t>
      </w:r>
      <w:r w:rsidRPr="008B3549">
        <w:rPr>
          <w:rFonts w:ascii="Bookman Old Style" w:hAnsi="Bookman Old Style"/>
          <w:sz w:val="26"/>
          <w:szCs w:val="26"/>
        </w:rPr>
        <w:t>dezoito mil homens. Da tribo de Issacar, vinte mil homens e com eles duzentos homens que adivinhavam as coisas futuras. Da tribo de Zebulom, cinq</w:t>
      </w:r>
      <w:r w:rsidRPr="008B3549">
        <w:rPr>
          <w:rFonts w:ascii="Bookman Old Style" w:hAnsi="Bookman Old Style" w:cs="Times New Roman"/>
          <w:sz w:val="26"/>
          <w:szCs w:val="26"/>
        </w:rPr>
        <w:t>ü</w:t>
      </w:r>
      <w:r w:rsidRPr="008B3549">
        <w:rPr>
          <w:rFonts w:ascii="Bookman Old Style" w:hAnsi="Bookman Old Style"/>
          <w:sz w:val="26"/>
          <w:szCs w:val="26"/>
        </w:rPr>
        <w:t xml:space="preserve">enta mil homens, todos escolhidos dentre a elite, pois essa tribo foi a </w:t>
      </w:r>
      <w:r w:rsidRPr="008B3549">
        <w:rPr>
          <w:rFonts w:ascii="Bookman Old Style" w:hAnsi="Bookman Old Style" w:cs="Times New Roman"/>
          <w:sz w:val="26"/>
          <w:szCs w:val="26"/>
        </w:rPr>
        <w:t>ú</w:t>
      </w:r>
      <w:r w:rsidRPr="008B3549">
        <w:rPr>
          <w:rFonts w:ascii="Bookman Old Style" w:hAnsi="Bookman Old Style"/>
          <w:sz w:val="26"/>
          <w:szCs w:val="26"/>
        </w:rPr>
        <w:t>nica que passou completa para o lado de Davi, e estavam armados como os da tribo de Gade. Da tribo de Naftali, mil homens escolhidos, todos armados com escudos e dardos, seguidos por uma multid</w:t>
      </w:r>
      <w:r w:rsidRPr="008B3549">
        <w:rPr>
          <w:rFonts w:ascii="Bookman Old Style" w:hAnsi="Bookman Old Style" w:cs="Times New Roman"/>
          <w:sz w:val="26"/>
          <w:szCs w:val="26"/>
        </w:rPr>
        <w:t>ã</w:t>
      </w:r>
      <w:r w:rsidRPr="008B3549">
        <w:rPr>
          <w:rFonts w:ascii="Bookman Old Style" w:hAnsi="Bookman Old Style"/>
          <w:sz w:val="26"/>
          <w:szCs w:val="26"/>
        </w:rPr>
        <w:t>o enorme de soldados menos importantes. Da tribo de D</w:t>
      </w:r>
      <w:r w:rsidRPr="008B3549">
        <w:rPr>
          <w:rFonts w:ascii="Bookman Old Style" w:hAnsi="Bookman Old Style" w:cs="Times New Roman"/>
          <w:sz w:val="26"/>
          <w:szCs w:val="26"/>
        </w:rPr>
        <w:t>ã</w:t>
      </w:r>
      <w:r w:rsidRPr="008B3549">
        <w:rPr>
          <w:rFonts w:ascii="Bookman Old Style" w:hAnsi="Bookman Old Style"/>
          <w:sz w:val="26"/>
          <w:szCs w:val="26"/>
        </w:rPr>
        <w:t>, vinte e oito mil e seiscentos homens, todos escolhidos. Da tribo de Aser, quarenta mil homens. E das tribos de R</w:t>
      </w:r>
      <w:r w:rsidRPr="008B3549">
        <w:rPr>
          <w:rFonts w:ascii="Bookman Old Style" w:hAnsi="Bookman Old Style" w:cs="Times New Roman"/>
          <w:sz w:val="26"/>
          <w:szCs w:val="26"/>
        </w:rPr>
        <w:t>ú</w:t>
      </w:r>
      <w:r w:rsidRPr="008B3549">
        <w:rPr>
          <w:rFonts w:ascii="Bookman Old Style" w:hAnsi="Bookman Old Style"/>
          <w:sz w:val="26"/>
          <w:szCs w:val="26"/>
        </w:rPr>
        <w:t>ben e de Gade e da outra metade da tribo de Manasses, que estavam do outro lado do Jord</w:t>
      </w:r>
      <w:r w:rsidRPr="008B3549">
        <w:rPr>
          <w:rFonts w:ascii="Bookman Old Style" w:hAnsi="Bookman Old Style" w:cs="Times New Roman"/>
          <w:sz w:val="26"/>
          <w:szCs w:val="26"/>
        </w:rPr>
        <w:t>ã</w:t>
      </w:r>
      <w:r w:rsidRPr="008B3549">
        <w:rPr>
          <w:rFonts w:ascii="Bookman Old Style" w:hAnsi="Bookman Old Style"/>
          <w:sz w:val="26"/>
          <w:szCs w:val="26"/>
        </w:rPr>
        <w:t>o, cento e vinte mil ho</w:t>
      </w:r>
      <w:r w:rsidRPr="008B3549">
        <w:rPr>
          <w:rFonts w:ascii="Bookman Old Style" w:hAnsi="Bookman Old Style"/>
          <w:sz w:val="26"/>
          <w:szCs w:val="26"/>
        </w:rPr>
        <w:softHyphen/>
        <w:t>mens, todos armados com dardos, escudos, capacetes e espadas.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265.  Essas foram as tropas que vieram encontrar-se com Davi em </w:t>
      </w:r>
      <w:r w:rsidRPr="008B3549">
        <w:rPr>
          <w:rFonts w:ascii="Bookman Old Style" w:hAnsi="Bookman Old Style"/>
          <w:sz w:val="26"/>
          <w:szCs w:val="26"/>
        </w:rPr>
        <w:lastRenderedPageBreak/>
        <w:t>Hebrom, trazendo consigo grande quantidade de muni</w:t>
      </w:r>
      <w:r w:rsidRPr="008B3549">
        <w:rPr>
          <w:rFonts w:ascii="Bookman Old Style" w:hAnsi="Bookman Old Style" w:cs="Times New Roman"/>
          <w:sz w:val="26"/>
          <w:szCs w:val="26"/>
        </w:rPr>
        <w:t>çõ</w:t>
      </w:r>
      <w:r w:rsidRPr="008B3549">
        <w:rPr>
          <w:rFonts w:ascii="Bookman Old Style" w:hAnsi="Bookman Old Style"/>
          <w:sz w:val="26"/>
          <w:szCs w:val="26"/>
        </w:rPr>
        <w:t>es de guerra e de boca. Todos, de comum acordo, declararam Davi como rei. Depois de passarem tr</w:t>
      </w:r>
      <w:r w:rsidRPr="008B3549">
        <w:rPr>
          <w:rFonts w:ascii="Bookman Old Style" w:hAnsi="Bookman Old Style" w:cs="Times New Roman"/>
          <w:sz w:val="26"/>
          <w:szCs w:val="26"/>
        </w:rPr>
        <w:t>ê</w:t>
      </w:r>
      <w:r w:rsidRPr="008B3549">
        <w:rPr>
          <w:rFonts w:ascii="Bookman Old Style" w:hAnsi="Bookman Old Style"/>
          <w:sz w:val="26"/>
          <w:szCs w:val="26"/>
        </w:rPr>
        <w:t>s dias em festas e banquetes p</w:t>
      </w:r>
      <w:r w:rsidRPr="008B3549">
        <w:rPr>
          <w:rFonts w:ascii="Bookman Old Style" w:hAnsi="Bookman Old Style" w:cs="Times New Roman"/>
          <w:sz w:val="26"/>
          <w:szCs w:val="26"/>
        </w:rPr>
        <w:t>ú</w:t>
      </w:r>
      <w:r w:rsidRPr="008B3549">
        <w:rPr>
          <w:rFonts w:ascii="Bookman Old Style" w:hAnsi="Bookman Old Style"/>
          <w:sz w:val="26"/>
          <w:szCs w:val="26"/>
        </w:rPr>
        <w:t>blicos, marcharam todos para Jerusal</w:t>
      </w:r>
      <w:r w:rsidRPr="008B3549">
        <w:rPr>
          <w:rFonts w:ascii="Bookman Old Style" w:hAnsi="Bookman Old Style" w:cs="Times New Roman"/>
          <w:sz w:val="26"/>
          <w:szCs w:val="26"/>
        </w:rPr>
        <w:t>é</w:t>
      </w:r>
      <w:r w:rsidRPr="008B3549">
        <w:rPr>
          <w:rFonts w:ascii="Bookman Old Style" w:hAnsi="Bookman Old Style"/>
          <w:sz w:val="26"/>
          <w:szCs w:val="26"/>
        </w:rPr>
        <w:t>m. Os jebuseus, que a habitavam e eram descendentes dos cananeus, vendo-os aproximar-se, fecha</w:t>
      </w:r>
      <w:r w:rsidRPr="008B3549">
        <w:rPr>
          <w:rFonts w:ascii="Bookman Old Style" w:hAnsi="Bookman Old Style"/>
          <w:sz w:val="26"/>
          <w:szCs w:val="26"/>
        </w:rPr>
        <w:softHyphen/>
        <w:t>ram as portas e, para mostrar o seu desprezo, colocaram sobre os muros da cidade somente os cegos, os coxos e outros aleijados, dizendo que eram sufici</w:t>
      </w:r>
      <w:r w:rsidRPr="008B3549">
        <w:rPr>
          <w:rFonts w:ascii="Bookman Old Style" w:hAnsi="Bookman Old Style"/>
          <w:sz w:val="26"/>
          <w:szCs w:val="26"/>
        </w:rPr>
        <w:softHyphen/>
        <w:t>entes para defend</w:t>
      </w:r>
      <w:r w:rsidRPr="008B3549">
        <w:rPr>
          <w:rFonts w:ascii="Bookman Old Style" w:hAnsi="Bookman Old Style" w:cs="Times New Roman"/>
          <w:sz w:val="26"/>
          <w:szCs w:val="26"/>
        </w:rPr>
        <w:t>ê</w:t>
      </w:r>
      <w:r w:rsidRPr="008B3549">
        <w:rPr>
          <w:rFonts w:ascii="Bookman Old Style" w:hAnsi="Bookman Old Style"/>
          <w:sz w:val="26"/>
          <w:szCs w:val="26"/>
        </w:rPr>
        <w:t>-la, de tanto que confiavam nas suas fortifica</w:t>
      </w:r>
      <w:r w:rsidRPr="008B3549">
        <w:rPr>
          <w:rFonts w:ascii="Bookman Old Style" w:hAnsi="Bookman Old Style" w:cs="Times New Roman"/>
          <w:sz w:val="26"/>
          <w:szCs w:val="26"/>
        </w:rPr>
        <w:t>çõ</w:t>
      </w:r>
      <w:r w:rsidRPr="008B3549">
        <w:rPr>
          <w:rFonts w:ascii="Bookman Old Style" w:hAnsi="Bookman Old Style"/>
          <w:sz w:val="26"/>
          <w:szCs w:val="26"/>
        </w:rPr>
        <w: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Davi, irritado com tanta insol</w:t>
      </w:r>
      <w:r w:rsidRPr="008B3549">
        <w:rPr>
          <w:rFonts w:ascii="Bookman Old Style" w:hAnsi="Bookman Old Style" w:cs="Times New Roman"/>
          <w:sz w:val="26"/>
          <w:szCs w:val="26"/>
        </w:rPr>
        <w:t>ê</w:t>
      </w:r>
      <w:r w:rsidRPr="008B3549">
        <w:rPr>
          <w:rFonts w:ascii="Bookman Old Style" w:hAnsi="Bookman Old Style"/>
          <w:sz w:val="26"/>
          <w:szCs w:val="26"/>
        </w:rPr>
        <w:t>ncia, resolveu atac</w:t>
      </w:r>
      <w:r w:rsidRPr="008B3549">
        <w:rPr>
          <w:rFonts w:ascii="Bookman Old Style" w:hAnsi="Bookman Old Style" w:cs="Times New Roman"/>
          <w:sz w:val="26"/>
          <w:szCs w:val="26"/>
        </w:rPr>
        <w:t>á</w:t>
      </w:r>
      <w:r w:rsidRPr="008B3549">
        <w:rPr>
          <w:rFonts w:ascii="Bookman Old Style" w:hAnsi="Bookman Old Style"/>
          <w:sz w:val="26"/>
          <w:szCs w:val="26"/>
        </w:rPr>
        <w:t>-los com a m</w:t>
      </w:r>
      <w:r w:rsidRPr="008B3549">
        <w:rPr>
          <w:rFonts w:ascii="Bookman Old Style" w:hAnsi="Bookman Old Style" w:cs="Times New Roman"/>
          <w:sz w:val="26"/>
          <w:szCs w:val="26"/>
        </w:rPr>
        <w:t>á</w:t>
      </w:r>
      <w:r w:rsidRPr="008B3549">
        <w:rPr>
          <w:rFonts w:ascii="Bookman Old Style" w:hAnsi="Bookman Old Style"/>
          <w:sz w:val="26"/>
          <w:szCs w:val="26"/>
        </w:rPr>
        <w:t>xima energia, a fim de pela tomada dessa cidade incutir o terror em todas as outras que lhe quises</w:t>
      </w:r>
      <w:r w:rsidRPr="008B3549">
        <w:rPr>
          <w:rFonts w:ascii="Bookman Old Style" w:hAnsi="Bookman Old Style"/>
          <w:sz w:val="26"/>
          <w:szCs w:val="26"/>
        </w:rPr>
        <w:softHyphen/>
        <w:t>sem fazer resist</w:t>
      </w:r>
      <w:r w:rsidRPr="008B3549">
        <w:rPr>
          <w:rFonts w:ascii="Bookman Old Style" w:hAnsi="Bookman Old Style" w:cs="Times New Roman"/>
          <w:sz w:val="26"/>
          <w:szCs w:val="26"/>
        </w:rPr>
        <w:t>ê</w:t>
      </w:r>
      <w:r w:rsidRPr="008B3549">
        <w:rPr>
          <w:rFonts w:ascii="Bookman Old Style" w:hAnsi="Bookman Old Style"/>
          <w:sz w:val="26"/>
          <w:szCs w:val="26"/>
        </w:rPr>
        <w:t>ncia. Ele apoderou-se da cidade baixa, mas era muito dif</w:t>
      </w:r>
      <w:r w:rsidRPr="008B3549">
        <w:rPr>
          <w:rFonts w:ascii="Bookman Old Style" w:hAnsi="Bookman Old Style" w:cs="Times New Roman"/>
          <w:sz w:val="26"/>
          <w:szCs w:val="26"/>
        </w:rPr>
        <w:t>í</w:t>
      </w:r>
      <w:r w:rsidRPr="008B3549">
        <w:rPr>
          <w:rFonts w:ascii="Bookman Old Style" w:hAnsi="Bookman Old Style"/>
          <w:sz w:val="26"/>
          <w:szCs w:val="26"/>
        </w:rPr>
        <w:t>cil tomar a fortaleza. Para animar os seus homens a empregar o m</w:t>
      </w:r>
      <w:r w:rsidRPr="008B3549">
        <w:rPr>
          <w:rFonts w:ascii="Bookman Old Style" w:hAnsi="Bookman Old Style" w:cs="Times New Roman"/>
          <w:sz w:val="26"/>
          <w:szCs w:val="26"/>
        </w:rPr>
        <w:t>á</w:t>
      </w:r>
      <w:r w:rsidRPr="008B3549">
        <w:rPr>
          <w:rFonts w:ascii="Bookman Old Style" w:hAnsi="Bookman Old Style"/>
          <w:sz w:val="26"/>
          <w:szCs w:val="26"/>
        </w:rPr>
        <w:t>ximo de esfor</w:t>
      </w:r>
      <w:r w:rsidRPr="008B3549">
        <w:rPr>
          <w:rFonts w:ascii="Bookman Old Style" w:hAnsi="Bookman Old Style" w:cs="Times New Roman"/>
          <w:sz w:val="26"/>
          <w:szCs w:val="26"/>
        </w:rPr>
        <w:t>ç</w:t>
      </w:r>
      <w:r w:rsidRPr="008B3549">
        <w:rPr>
          <w:rFonts w:ascii="Bookman Old Style" w:hAnsi="Bookman Old Style"/>
          <w:sz w:val="26"/>
          <w:szCs w:val="26"/>
        </w:rPr>
        <w:t>o, prome</w:t>
      </w:r>
      <w:r w:rsidRPr="008B3549">
        <w:rPr>
          <w:rFonts w:ascii="Bookman Old Style" w:hAnsi="Bookman Old Style"/>
          <w:sz w:val="26"/>
          <w:szCs w:val="26"/>
        </w:rPr>
        <w:softHyphen/>
        <w:t>teu recompensas e honras aos que mais se distinguissem pela coragem e o cargo de general ao comandante que por primeiro subisse as muralhas. O desejo de conquistar t</w:t>
      </w:r>
      <w:r w:rsidRPr="008B3549">
        <w:rPr>
          <w:rFonts w:ascii="Bookman Old Style" w:hAnsi="Bookman Old Style" w:cs="Times New Roman"/>
          <w:sz w:val="26"/>
          <w:szCs w:val="26"/>
        </w:rPr>
        <w:t>ã</w:t>
      </w:r>
      <w:r w:rsidRPr="008B3549">
        <w:rPr>
          <w:rFonts w:ascii="Bookman Old Style" w:hAnsi="Bookman Old Style"/>
          <w:sz w:val="26"/>
          <w:szCs w:val="26"/>
        </w:rPr>
        <w:t>o grande honra levou-os a fazer de tudo para merec</w:t>
      </w:r>
      <w:r w:rsidRPr="008B3549">
        <w:rPr>
          <w:rFonts w:ascii="Bookman Old Style" w:hAnsi="Bookman Old Style" w:cs="Times New Roman"/>
          <w:sz w:val="26"/>
          <w:szCs w:val="26"/>
        </w:rPr>
        <w:t>ê</w:t>
      </w:r>
      <w:r w:rsidRPr="008B3549">
        <w:rPr>
          <w:rFonts w:ascii="Bookman Old Style" w:hAnsi="Bookman Old Style"/>
          <w:sz w:val="26"/>
          <w:szCs w:val="26"/>
        </w:rPr>
        <w:t>-la. Mas Joabe a todos sobrepujou e pediu ent</w:t>
      </w:r>
      <w:r w:rsidRPr="008B3549">
        <w:rPr>
          <w:rFonts w:ascii="Bookman Old Style" w:hAnsi="Bookman Old Style" w:cs="Times New Roman"/>
          <w:sz w:val="26"/>
          <w:szCs w:val="26"/>
        </w:rPr>
        <w:t>ã</w:t>
      </w:r>
      <w:r w:rsidRPr="008B3549">
        <w:rPr>
          <w:rFonts w:ascii="Bookman Old Style" w:hAnsi="Bookman Old Style"/>
          <w:sz w:val="26"/>
          <w:szCs w:val="26"/>
        </w:rPr>
        <w:t>o ao rei em alta voz que cumprisse a promessa.</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3869A7" w:rsidRDefault="00A62DFE" w:rsidP="00A62DFE">
      <w:pPr>
        <w:pStyle w:val="DIMAS"/>
      </w:pPr>
      <w:r w:rsidRPr="003869A7">
        <w:t>Capítulo 3</w:t>
      </w:r>
    </w:p>
    <w:p w:rsidR="00A62DFE" w:rsidRPr="003869A7" w:rsidRDefault="00A62DFE" w:rsidP="00A62DFE">
      <w:pPr>
        <w:pStyle w:val="DIMAS"/>
      </w:pPr>
      <w:r w:rsidRPr="003869A7">
        <w:t>Davi estabelece residência em Jerusalém e embeleza muito a cidade. O rei de Tiro busca aliança com ele. Mulheres e filhos de Davi.</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266.  Depois que Davi tomou a cidade de Jerusal</w:t>
      </w:r>
      <w:r w:rsidRPr="008B3549">
        <w:rPr>
          <w:rFonts w:ascii="Bookman Old Style" w:hAnsi="Bookman Old Style" w:cs="Times New Roman"/>
          <w:sz w:val="26"/>
          <w:szCs w:val="26"/>
        </w:rPr>
        <w:t>é</w:t>
      </w:r>
      <w:r w:rsidRPr="008B3549">
        <w:rPr>
          <w:rFonts w:ascii="Bookman Old Style" w:hAnsi="Bookman Old Style"/>
          <w:sz w:val="26"/>
          <w:szCs w:val="26"/>
        </w:rPr>
        <w:t xml:space="preserve">m, expulsou dela todos os jebuseus, mandou consertar as brechas, deu seu nome </w:t>
      </w:r>
      <w:r w:rsidRPr="008B3549">
        <w:rPr>
          <w:rFonts w:ascii="Bookman Old Style" w:hAnsi="Bookman Old Style" w:cs="Times New Roman"/>
          <w:sz w:val="26"/>
          <w:szCs w:val="26"/>
        </w:rPr>
        <w:t>à</w:t>
      </w:r>
      <w:r w:rsidRPr="008B3549">
        <w:rPr>
          <w:rFonts w:ascii="Bookman Old Style" w:hAnsi="Bookman Old Style"/>
          <w:sz w:val="26"/>
          <w:szCs w:val="26"/>
        </w:rPr>
        <w:t xml:space="preserve"> cidade e nela estabeleceu a sua corte durante todo o resto de seu reinado, deixando Hebrom, onde havia passado sete anos e meio e durante os quais reinara somente sobre a tribo de Jud</w:t>
      </w:r>
      <w:r w:rsidRPr="008B3549">
        <w:rPr>
          <w:rFonts w:ascii="Bookman Old Style" w:hAnsi="Bookman Old Style" w:cs="Times New Roman"/>
          <w:sz w:val="26"/>
          <w:szCs w:val="26"/>
        </w:rPr>
        <w:t>á</w:t>
      </w:r>
      <w:r w:rsidRPr="008B3549">
        <w:rPr>
          <w:rFonts w:ascii="Bookman Old Style" w:hAnsi="Bookman Old Style"/>
          <w:sz w:val="26"/>
          <w:szCs w:val="26"/>
        </w:rPr>
        <w:t>. Desde ent</w:t>
      </w:r>
      <w:r w:rsidRPr="008B3549">
        <w:rPr>
          <w:rFonts w:ascii="Bookman Old Style" w:hAnsi="Bookman Old Style" w:cs="Times New Roman"/>
          <w:sz w:val="26"/>
          <w:szCs w:val="26"/>
        </w:rPr>
        <w:t>ã</w:t>
      </w:r>
      <w:r w:rsidRPr="008B3549">
        <w:rPr>
          <w:rFonts w:ascii="Bookman Old Style" w:hAnsi="Bookman Old Style"/>
          <w:sz w:val="26"/>
          <w:szCs w:val="26"/>
        </w:rPr>
        <w:t>o os seus interesses prosperaram sempre e cada vez mais, pelo aux</w:t>
      </w:r>
      <w:r w:rsidRPr="008B3549">
        <w:rPr>
          <w:rFonts w:ascii="Bookman Old Style" w:hAnsi="Bookman Old Style" w:cs="Times New Roman"/>
          <w:sz w:val="26"/>
          <w:szCs w:val="26"/>
        </w:rPr>
        <w:t>í</w:t>
      </w:r>
      <w:r w:rsidRPr="008B3549">
        <w:rPr>
          <w:rFonts w:ascii="Bookman Old Style" w:hAnsi="Bookman Old Style"/>
          <w:sz w:val="26"/>
          <w:szCs w:val="26"/>
        </w:rPr>
        <w:t>lio que rece</w:t>
      </w:r>
      <w:r w:rsidRPr="008B3549">
        <w:rPr>
          <w:rFonts w:ascii="Bookman Old Style" w:hAnsi="Bookman Old Style"/>
          <w:sz w:val="26"/>
          <w:szCs w:val="26"/>
        </w:rPr>
        <w:softHyphen/>
        <w:t>bia de Deus. Embelezou de tal modo Jerusal</w:t>
      </w:r>
      <w:r w:rsidRPr="008B3549">
        <w:rPr>
          <w:rFonts w:ascii="Bookman Old Style" w:hAnsi="Bookman Old Style" w:cs="Times New Roman"/>
          <w:sz w:val="26"/>
          <w:szCs w:val="26"/>
        </w:rPr>
        <w:t>é</w:t>
      </w:r>
      <w:r w:rsidRPr="008B3549">
        <w:rPr>
          <w:rFonts w:ascii="Bookman Old Style" w:hAnsi="Bookman Old Style"/>
          <w:sz w:val="26"/>
          <w:szCs w:val="26"/>
        </w:rPr>
        <w:t>m que a tornou c</w:t>
      </w:r>
      <w:r w:rsidRPr="008B3549">
        <w:rPr>
          <w:rFonts w:ascii="Bookman Old Style" w:hAnsi="Bookman Old Style" w:cs="Times New Roman"/>
          <w:sz w:val="26"/>
          <w:szCs w:val="26"/>
        </w:rPr>
        <w:t>é</w:t>
      </w:r>
      <w:r w:rsidRPr="008B3549">
        <w:rPr>
          <w:rFonts w:ascii="Bookman Old Style" w:hAnsi="Bookman Old Style"/>
          <w:sz w:val="26"/>
          <w:szCs w:val="26"/>
        </w:rPr>
        <w:t>lebre por isso.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 xml:space="preserve">267.  </w:t>
      </w:r>
      <w:r w:rsidRPr="008B3549">
        <w:rPr>
          <w:rFonts w:ascii="Bookman Old Style" w:hAnsi="Bookman Old Style"/>
          <w:sz w:val="26"/>
          <w:szCs w:val="26"/>
        </w:rPr>
        <w:t>Hir</w:t>
      </w:r>
      <w:r w:rsidRPr="008B3549">
        <w:rPr>
          <w:rFonts w:ascii="Bookman Old Style" w:hAnsi="Bookman Old Style" w:cs="Times New Roman"/>
          <w:sz w:val="26"/>
          <w:szCs w:val="26"/>
        </w:rPr>
        <w:t>ã</w:t>
      </w:r>
      <w:r w:rsidRPr="008B3549">
        <w:rPr>
          <w:rFonts w:ascii="Bookman Old Style" w:hAnsi="Bookman Old Style"/>
          <w:sz w:val="26"/>
          <w:szCs w:val="26"/>
        </w:rPr>
        <w:t>o, rei de Tiro, mandou embaixadores a Davi, propondo-lhe alian</w:t>
      </w:r>
      <w:r w:rsidRPr="008B3549">
        <w:rPr>
          <w:rFonts w:ascii="Bookman Old Style" w:hAnsi="Bookman Old Style" w:cs="Times New Roman"/>
          <w:sz w:val="26"/>
          <w:szCs w:val="26"/>
        </w:rPr>
        <w:t>ç</w:t>
      </w:r>
      <w:r w:rsidRPr="008B3549">
        <w:rPr>
          <w:rFonts w:ascii="Bookman Old Style" w:hAnsi="Bookman Old Style"/>
          <w:sz w:val="26"/>
          <w:szCs w:val="26"/>
        </w:rPr>
        <w:t>a e amizade e presenteando-o com grande quantidade de madeira de cedro e ope</w:t>
      </w:r>
      <w:r w:rsidRPr="008B3549">
        <w:rPr>
          <w:rFonts w:ascii="Bookman Old Style" w:hAnsi="Bookman Old Style"/>
          <w:sz w:val="26"/>
          <w:szCs w:val="26"/>
        </w:rPr>
        <w:softHyphen/>
        <w:t>r</w:t>
      </w:r>
      <w:r w:rsidRPr="008B3549">
        <w:rPr>
          <w:rFonts w:ascii="Bookman Old Style" w:hAnsi="Bookman Old Style" w:cs="Times New Roman"/>
          <w:sz w:val="26"/>
          <w:szCs w:val="26"/>
        </w:rPr>
        <w:t>á</w:t>
      </w:r>
      <w:r w:rsidRPr="008B3549">
        <w:rPr>
          <w:rFonts w:ascii="Bookman Old Style" w:hAnsi="Bookman Old Style"/>
          <w:sz w:val="26"/>
          <w:szCs w:val="26"/>
        </w:rPr>
        <w:t>rios muito h</w:t>
      </w:r>
      <w:r w:rsidRPr="008B3549">
        <w:rPr>
          <w:rFonts w:ascii="Bookman Old Style" w:hAnsi="Bookman Old Style" w:cs="Times New Roman"/>
          <w:sz w:val="26"/>
          <w:szCs w:val="26"/>
        </w:rPr>
        <w:t>á</w:t>
      </w:r>
      <w:r w:rsidRPr="008B3549">
        <w:rPr>
          <w:rFonts w:ascii="Bookman Old Style" w:hAnsi="Bookman Old Style"/>
          <w:sz w:val="26"/>
          <w:szCs w:val="26"/>
        </w:rPr>
        <w:t>beis, para a constru</w:t>
      </w:r>
      <w:r w:rsidRPr="008B3549">
        <w:rPr>
          <w:rFonts w:ascii="Bookman Old Style" w:hAnsi="Bookman Old Style" w:cs="Times New Roman"/>
          <w:sz w:val="26"/>
          <w:szCs w:val="26"/>
        </w:rPr>
        <w:t>çã</w:t>
      </w:r>
      <w:r w:rsidRPr="008B3549">
        <w:rPr>
          <w:rFonts w:ascii="Bookman Old Style" w:hAnsi="Bookman Old Style"/>
          <w:sz w:val="26"/>
          <w:szCs w:val="26"/>
        </w:rPr>
        <w:t>o de um pal</w:t>
      </w:r>
      <w:r w:rsidRPr="008B3549">
        <w:rPr>
          <w:rFonts w:ascii="Bookman Old Style" w:hAnsi="Bookman Old Style" w:cs="Times New Roman"/>
          <w:sz w:val="26"/>
          <w:szCs w:val="26"/>
        </w:rPr>
        <w:t>á</w:t>
      </w:r>
      <w:r w:rsidRPr="008B3549">
        <w:rPr>
          <w:rFonts w:ascii="Bookman Old Style" w:hAnsi="Bookman Old Style"/>
          <w:sz w:val="26"/>
          <w:szCs w:val="26"/>
        </w:rPr>
        <w:t xml:space="preserve">cio. Davi uniu a cidade </w:t>
      </w:r>
      <w:r w:rsidRPr="008B3549">
        <w:rPr>
          <w:rFonts w:ascii="Bookman Old Style" w:hAnsi="Bookman Old Style" w:cs="Times New Roman"/>
          <w:sz w:val="26"/>
          <w:szCs w:val="26"/>
        </w:rPr>
        <w:t>à</w:t>
      </w:r>
      <w:r w:rsidRPr="008B3549">
        <w:rPr>
          <w:rFonts w:ascii="Bookman Old Style" w:hAnsi="Bookman Old Style"/>
          <w:sz w:val="26"/>
          <w:szCs w:val="26"/>
        </w:rPr>
        <w:t xml:space="preserve"> forta</w:t>
      </w:r>
      <w:r w:rsidRPr="008B3549">
        <w:rPr>
          <w:rFonts w:ascii="Bookman Old Style" w:hAnsi="Bookman Old Style"/>
          <w:sz w:val="26"/>
          <w:szCs w:val="26"/>
        </w:rPr>
        <w:softHyphen/>
        <w:t>leza, deu a Joabe o encargo de encerr</w:t>
      </w:r>
      <w:r w:rsidRPr="008B3549">
        <w:rPr>
          <w:rFonts w:ascii="Bookman Old Style" w:hAnsi="Bookman Old Style" w:cs="Times New Roman"/>
          <w:sz w:val="26"/>
          <w:szCs w:val="26"/>
        </w:rPr>
        <w:t>á</w:t>
      </w:r>
      <w:r w:rsidRPr="008B3549">
        <w:rPr>
          <w:rFonts w:ascii="Bookman Old Style" w:hAnsi="Bookman Old Style"/>
          <w:sz w:val="26"/>
          <w:szCs w:val="26"/>
        </w:rPr>
        <w:t xml:space="preserve">-las numa mesma </w:t>
      </w:r>
      <w:r w:rsidRPr="008B3549">
        <w:rPr>
          <w:rFonts w:ascii="Bookman Old Style" w:hAnsi="Bookman Old Style"/>
          <w:sz w:val="26"/>
          <w:szCs w:val="26"/>
        </w:rPr>
        <w:lastRenderedPageBreak/>
        <w:t>fortifica</w:t>
      </w:r>
      <w:r w:rsidRPr="008B3549">
        <w:rPr>
          <w:rFonts w:ascii="Bookman Old Style" w:hAnsi="Bookman Old Style" w:cs="Times New Roman"/>
          <w:sz w:val="26"/>
          <w:szCs w:val="26"/>
        </w:rPr>
        <w:t>çã</w:t>
      </w:r>
      <w:r w:rsidRPr="008B3549">
        <w:rPr>
          <w:rFonts w:ascii="Bookman Old Style" w:hAnsi="Bookman Old Style"/>
          <w:sz w:val="26"/>
          <w:szCs w:val="26"/>
        </w:rPr>
        <w:t>o e mandou mudar o nome da cidade.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Desde os tempos de Abra</w:t>
      </w:r>
      <w:r w:rsidRPr="008B3549">
        <w:rPr>
          <w:rFonts w:ascii="Bookman Old Style" w:hAnsi="Bookman Old Style" w:cs="Times New Roman"/>
          <w:sz w:val="26"/>
          <w:szCs w:val="26"/>
        </w:rPr>
        <w:t>ã</w:t>
      </w:r>
      <w:r w:rsidRPr="008B3549">
        <w:rPr>
          <w:rFonts w:ascii="Bookman Old Style" w:hAnsi="Bookman Old Style"/>
          <w:sz w:val="26"/>
          <w:szCs w:val="26"/>
        </w:rPr>
        <w:t>o, que consideramos o autor de nossa ra</w:t>
      </w:r>
      <w:r w:rsidRPr="008B3549">
        <w:rPr>
          <w:rFonts w:ascii="Bookman Old Style" w:hAnsi="Bookman Old Style" w:cs="Times New Roman"/>
          <w:sz w:val="26"/>
          <w:szCs w:val="26"/>
        </w:rPr>
        <w:t>ç</w:t>
      </w:r>
      <w:r w:rsidRPr="008B3549">
        <w:rPr>
          <w:rFonts w:ascii="Bookman Old Style" w:hAnsi="Bookman Old Style"/>
          <w:sz w:val="26"/>
          <w:szCs w:val="26"/>
        </w:rPr>
        <w:t>a, era chamada Sal</w:t>
      </w:r>
      <w:r w:rsidRPr="008B3549">
        <w:rPr>
          <w:rFonts w:ascii="Bookman Old Style" w:hAnsi="Bookman Old Style" w:cs="Times New Roman"/>
          <w:sz w:val="26"/>
          <w:szCs w:val="26"/>
        </w:rPr>
        <w:t>é</w:t>
      </w:r>
      <w:r w:rsidRPr="008B3549">
        <w:rPr>
          <w:rFonts w:ascii="Bookman Old Style" w:hAnsi="Bookman Old Style"/>
          <w:sz w:val="26"/>
          <w:szCs w:val="26"/>
        </w:rPr>
        <w:t>m ou Solima, e alguns afirmam que assim a chama o pr</w:t>
      </w:r>
      <w:r w:rsidRPr="008B3549">
        <w:rPr>
          <w:rFonts w:ascii="Bookman Old Style" w:hAnsi="Bookman Old Style" w:cs="Times New Roman"/>
          <w:sz w:val="26"/>
          <w:szCs w:val="26"/>
        </w:rPr>
        <w:t>ó</w:t>
      </w:r>
      <w:r w:rsidRPr="008B3549">
        <w:rPr>
          <w:rFonts w:ascii="Bookman Old Style" w:hAnsi="Bookman Old Style"/>
          <w:sz w:val="26"/>
          <w:szCs w:val="26"/>
        </w:rPr>
        <w:t>prio Homero, pois a palavra "templo" significa em hebreu "seguran</w:t>
      </w:r>
      <w:r w:rsidRPr="008B3549">
        <w:rPr>
          <w:rFonts w:ascii="Bookman Old Style" w:hAnsi="Bookman Old Style" w:cs="Times New Roman"/>
          <w:sz w:val="26"/>
          <w:szCs w:val="26"/>
        </w:rPr>
        <w:t>ç</w:t>
      </w:r>
      <w:r w:rsidRPr="008B3549">
        <w:rPr>
          <w:rFonts w:ascii="Bookman Old Style" w:hAnsi="Bookman Old Style"/>
          <w:sz w:val="26"/>
          <w:szCs w:val="26"/>
        </w:rPr>
        <w:t>a" ou "fortale</w:t>
      </w:r>
      <w:r w:rsidRPr="008B3549">
        <w:rPr>
          <w:rFonts w:ascii="Bookman Old Style" w:hAnsi="Bookman Old Style"/>
          <w:sz w:val="26"/>
          <w:szCs w:val="26"/>
        </w:rPr>
        <w:softHyphen/>
        <w:t>za". Quinhentos e quinze anos se haviam passado desde que Josu</w:t>
      </w:r>
      <w:r w:rsidRPr="008B3549">
        <w:rPr>
          <w:rFonts w:ascii="Bookman Old Style" w:hAnsi="Bookman Old Style" w:cs="Times New Roman"/>
          <w:sz w:val="26"/>
          <w:szCs w:val="26"/>
        </w:rPr>
        <w:t>é</w:t>
      </w:r>
      <w:r w:rsidRPr="008B3549">
        <w:rPr>
          <w:rFonts w:ascii="Bookman Old Style" w:hAnsi="Bookman Old Style"/>
          <w:sz w:val="26"/>
          <w:szCs w:val="26"/>
        </w:rPr>
        <w:t xml:space="preserve"> repartira as terras conquistadas aos cananeus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dia em que Davi tomou Jerusal</w:t>
      </w:r>
      <w:r w:rsidRPr="008B3549">
        <w:rPr>
          <w:rFonts w:ascii="Bookman Old Style" w:hAnsi="Bookman Old Style" w:cs="Times New Roman"/>
          <w:sz w:val="26"/>
          <w:szCs w:val="26"/>
        </w:rPr>
        <w:t>é</w:t>
      </w:r>
      <w:r w:rsidRPr="008B3549">
        <w:rPr>
          <w:rFonts w:ascii="Bookman Old Style" w:hAnsi="Bookman Old Style"/>
          <w:sz w:val="26"/>
          <w:szCs w:val="26"/>
        </w:rPr>
        <w:t>m, sem que jamais os israelitas dela tivessem podido expulsar os jebuseus.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w:t>
      </w:r>
      <w:r w:rsidRPr="008B3549">
        <w:rPr>
          <w:rFonts w:ascii="Bookman Old Style" w:hAnsi="Bookman Old Style" w:cs="Times New Roman"/>
          <w:sz w:val="26"/>
          <w:szCs w:val="26"/>
        </w:rPr>
        <w:t>ã</w:t>
      </w:r>
      <w:r w:rsidRPr="008B3549">
        <w:rPr>
          <w:rFonts w:ascii="Bookman Old Style" w:hAnsi="Bookman Old Style"/>
          <w:sz w:val="26"/>
          <w:szCs w:val="26"/>
        </w:rPr>
        <w:t>o devo deixar de dizer que Davi salvou a vida e os bens de um dos mais ricos habitantes de Jerusal</w:t>
      </w:r>
      <w:r w:rsidRPr="008B3549">
        <w:rPr>
          <w:rFonts w:ascii="Bookman Old Style" w:hAnsi="Bookman Old Style" w:cs="Times New Roman"/>
          <w:sz w:val="26"/>
          <w:szCs w:val="26"/>
        </w:rPr>
        <w:t>é</w:t>
      </w:r>
      <w:r w:rsidRPr="008B3549">
        <w:rPr>
          <w:rFonts w:ascii="Bookman Old Style" w:hAnsi="Bookman Old Style"/>
          <w:sz w:val="26"/>
          <w:szCs w:val="26"/>
        </w:rPr>
        <w:t>m, de nome Orfana, tanto porque ele havia demons</w:t>
      </w:r>
      <w:r w:rsidRPr="008B3549">
        <w:rPr>
          <w:rFonts w:ascii="Bookman Old Style" w:hAnsi="Bookman Old Style"/>
          <w:sz w:val="26"/>
          <w:szCs w:val="26"/>
        </w:rPr>
        <w:softHyphen/>
        <w:t>trado afei</w:t>
      </w:r>
      <w:r w:rsidRPr="008B3549">
        <w:rPr>
          <w:rFonts w:ascii="Bookman Old Style" w:hAnsi="Bookman Old Style" w:cs="Times New Roman"/>
          <w:sz w:val="26"/>
          <w:szCs w:val="26"/>
        </w:rPr>
        <w:t>çã</w:t>
      </w:r>
      <w:r w:rsidRPr="008B3549">
        <w:rPr>
          <w:rFonts w:ascii="Bookman Old Style" w:hAnsi="Bookman Old Style"/>
          <w:sz w:val="26"/>
          <w:szCs w:val="26"/>
        </w:rPr>
        <w:t>o aos israelitas quanto porque havia agradado ao rei. Davi desposou ainda outras mulheres, das quais teve filhos, a saber: Samua, Sobabe, Nata, Salom</w:t>
      </w:r>
      <w:r w:rsidRPr="008B3549">
        <w:rPr>
          <w:rFonts w:ascii="Bookman Old Style" w:hAnsi="Bookman Old Style" w:cs="Times New Roman"/>
          <w:sz w:val="26"/>
          <w:szCs w:val="26"/>
        </w:rPr>
        <w:t>ã</w:t>
      </w:r>
      <w:r w:rsidRPr="008B3549">
        <w:rPr>
          <w:rFonts w:ascii="Bookman Old Style" w:hAnsi="Bookman Old Style"/>
          <w:sz w:val="26"/>
          <w:szCs w:val="26"/>
        </w:rPr>
        <w:t>o, Ibar, Elisua, Elpelete, Nog</w:t>
      </w:r>
      <w:r w:rsidRPr="008B3549">
        <w:rPr>
          <w:rFonts w:ascii="Bookman Old Style" w:hAnsi="Bookman Old Style" w:cs="Times New Roman"/>
          <w:sz w:val="26"/>
          <w:szCs w:val="26"/>
        </w:rPr>
        <w:t>á</w:t>
      </w:r>
      <w:r w:rsidRPr="008B3549">
        <w:rPr>
          <w:rFonts w:ascii="Bookman Old Style" w:hAnsi="Bookman Old Style"/>
          <w:sz w:val="26"/>
          <w:szCs w:val="26"/>
        </w:rPr>
        <w:t>, Nefegue, Jafia, Elisama, Beeliada e Elifelete.</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3869A7" w:rsidRDefault="00A62DFE" w:rsidP="00A62DFE">
      <w:pPr>
        <w:pStyle w:val="DIMAS"/>
      </w:pPr>
      <w:r w:rsidRPr="003869A7">
        <w:t>Capítulo 4</w:t>
      </w:r>
    </w:p>
    <w:p w:rsidR="00A62DFE" w:rsidRPr="003869A7" w:rsidRDefault="00A62DFE" w:rsidP="00A62DFE">
      <w:pPr>
        <w:pStyle w:val="DIMAS"/>
      </w:pPr>
      <w:r w:rsidRPr="003869A7">
        <w:t>Davi obtém grandes vitórias sobre os filisteus e seus aliados. Faz</w:t>
      </w:r>
    </w:p>
    <w:p w:rsidR="00A62DFE" w:rsidRPr="003869A7" w:rsidRDefault="00A62DFE" w:rsidP="00A62DFE">
      <w:pPr>
        <w:pStyle w:val="DIMAS"/>
      </w:pPr>
      <w:r w:rsidRPr="003869A7">
        <w:t>levar com grande pompa a arca do Senhor para Jerusalém. Uzá</w:t>
      </w:r>
    </w:p>
    <w:p w:rsidR="00A62DFE" w:rsidRPr="003869A7" w:rsidRDefault="00A62DFE" w:rsidP="00A62DFE">
      <w:pPr>
        <w:pStyle w:val="DIMAS"/>
      </w:pPr>
      <w:r w:rsidRPr="003869A7">
        <w:t>morre por ter querido tocá-la. Mical zomba de Davi por ter ele</w:t>
      </w:r>
    </w:p>
    <w:p w:rsidR="00A62DFE" w:rsidRPr="003869A7" w:rsidRDefault="00A62DFE" w:rsidP="00A62DFE">
      <w:pPr>
        <w:pStyle w:val="DIMAS"/>
      </w:pPr>
      <w:r w:rsidRPr="003869A7">
        <w:t>cantado e dançado diante da arca. Davi quer construir o Templo,</w:t>
      </w:r>
    </w:p>
    <w:p w:rsidR="00A62DFE" w:rsidRPr="003869A7" w:rsidRDefault="00A62DFE" w:rsidP="00A62DFE">
      <w:pPr>
        <w:pStyle w:val="DIMAS"/>
      </w:pPr>
      <w:r w:rsidRPr="003869A7">
        <w:t>mas Deus lhe ordena que reserve essa empresa a Salomão.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268.  Quando os filisteus souberam que Davi fora constitu</w:t>
      </w:r>
      <w:r w:rsidRPr="008B3549">
        <w:rPr>
          <w:rFonts w:ascii="Bookman Old Style" w:hAnsi="Bookman Old Style" w:cs="Times New Roman"/>
          <w:sz w:val="26"/>
          <w:szCs w:val="26"/>
        </w:rPr>
        <w:t>í</w:t>
      </w:r>
      <w:r w:rsidRPr="008B3549">
        <w:rPr>
          <w:rFonts w:ascii="Bookman Old Style" w:hAnsi="Bookman Old Style"/>
          <w:sz w:val="26"/>
          <w:szCs w:val="26"/>
        </w:rPr>
        <w:t>do rei de todo o Israel, reuniram um grande ex</w:t>
      </w:r>
      <w:r w:rsidRPr="008B3549">
        <w:rPr>
          <w:rFonts w:ascii="Bookman Old Style" w:hAnsi="Bookman Old Style" w:cs="Times New Roman"/>
          <w:sz w:val="26"/>
          <w:szCs w:val="26"/>
        </w:rPr>
        <w:t>é</w:t>
      </w:r>
      <w:r w:rsidRPr="008B3549">
        <w:rPr>
          <w:rFonts w:ascii="Bookman Old Style" w:hAnsi="Bookman Old Style"/>
          <w:sz w:val="26"/>
          <w:szCs w:val="26"/>
        </w:rPr>
        <w:t>rcito e vieram acampar pr</w:t>
      </w:r>
      <w:r w:rsidRPr="008B3549">
        <w:rPr>
          <w:rFonts w:ascii="Bookman Old Style" w:hAnsi="Bookman Old Style" w:cs="Times New Roman"/>
          <w:sz w:val="26"/>
          <w:szCs w:val="26"/>
        </w:rPr>
        <w:t>ó</w:t>
      </w:r>
      <w:r w:rsidRPr="008B3549">
        <w:rPr>
          <w:rFonts w:ascii="Bookman Old Style" w:hAnsi="Bookman Old Style"/>
          <w:sz w:val="26"/>
          <w:szCs w:val="26"/>
        </w:rPr>
        <w:t>ximo de Jerusal</w:t>
      </w:r>
      <w:r w:rsidRPr="008B3549">
        <w:rPr>
          <w:rFonts w:ascii="Bookman Old Style" w:hAnsi="Bookman Old Style" w:cs="Times New Roman"/>
          <w:sz w:val="26"/>
          <w:szCs w:val="26"/>
        </w:rPr>
        <w:t>é</w:t>
      </w:r>
      <w:r w:rsidRPr="008B3549">
        <w:rPr>
          <w:rFonts w:ascii="Bookman Old Style" w:hAnsi="Bookman Old Style"/>
          <w:sz w:val="26"/>
          <w:szCs w:val="26"/>
        </w:rPr>
        <w:t xml:space="preserve">m, num vale chamado de Refaim. Davi, que jamais empreendia coisa alguma sem consultar a Deus, rogou ao sumo sacerdote que se revestisse do </w:t>
      </w:r>
      <w:r w:rsidRPr="008B3549">
        <w:rPr>
          <w:rFonts w:ascii="Bookman Old Style" w:hAnsi="Bookman Old Style" w:cs="Times New Roman"/>
          <w:sz w:val="26"/>
          <w:szCs w:val="26"/>
        </w:rPr>
        <w:t>é</w:t>
      </w:r>
      <w:r w:rsidRPr="008B3549">
        <w:rPr>
          <w:rFonts w:ascii="Bookman Old Style" w:hAnsi="Bookman Old Style"/>
          <w:sz w:val="26"/>
          <w:szCs w:val="26"/>
        </w:rPr>
        <w:t>fode para saber qual seria o resultado daquela guerra. Deus respondeu que o seu povo seria vencedor. Davi marchou imediatamente contra os inimigos, surpreendeu-os, matou um grande n</w:t>
      </w:r>
      <w:r w:rsidRPr="008B3549">
        <w:rPr>
          <w:rFonts w:ascii="Bookman Old Style" w:hAnsi="Bookman Old Style" w:cs="Times New Roman"/>
          <w:sz w:val="26"/>
          <w:szCs w:val="26"/>
        </w:rPr>
        <w:t>ú</w:t>
      </w:r>
      <w:r w:rsidRPr="008B3549">
        <w:rPr>
          <w:rFonts w:ascii="Bookman Old Style" w:hAnsi="Bookman Old Style"/>
          <w:sz w:val="26"/>
          <w:szCs w:val="26"/>
        </w:rPr>
        <w:t>mero deles e p</w:t>
      </w:r>
      <w:r w:rsidRPr="008B3549">
        <w:rPr>
          <w:rFonts w:ascii="Bookman Old Style" w:hAnsi="Bookman Old Style" w:cs="Times New Roman"/>
          <w:sz w:val="26"/>
          <w:szCs w:val="26"/>
        </w:rPr>
        <w:t>ô</w:t>
      </w:r>
      <w:r w:rsidRPr="008B3549">
        <w:rPr>
          <w:rFonts w:ascii="Bookman Old Style" w:hAnsi="Bookman Old Style"/>
          <w:sz w:val="26"/>
          <w:szCs w:val="26"/>
        </w:rPr>
        <w:t>s o restante em fuga.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w:t>
      </w:r>
      <w:r w:rsidRPr="008B3549">
        <w:rPr>
          <w:rFonts w:ascii="Bookman Old Style" w:hAnsi="Bookman Old Style" w:cs="Times New Roman"/>
          <w:sz w:val="26"/>
          <w:szCs w:val="26"/>
        </w:rPr>
        <w:t>ã</w:t>
      </w:r>
      <w:r w:rsidRPr="008B3549">
        <w:rPr>
          <w:rFonts w:ascii="Bookman Old Style" w:hAnsi="Bookman Old Style"/>
          <w:sz w:val="26"/>
          <w:szCs w:val="26"/>
        </w:rPr>
        <w:t>o se deve no entanto imaginar que, por ter ele conquistado t</w:t>
      </w:r>
      <w:r w:rsidRPr="008B3549">
        <w:rPr>
          <w:rFonts w:ascii="Bookman Old Style" w:hAnsi="Bookman Old Style" w:cs="Times New Roman"/>
          <w:sz w:val="26"/>
          <w:szCs w:val="26"/>
        </w:rPr>
        <w:t>ã</w:t>
      </w:r>
      <w:r w:rsidRPr="008B3549">
        <w:rPr>
          <w:rFonts w:ascii="Bookman Old Style" w:hAnsi="Bookman Old Style"/>
          <w:sz w:val="26"/>
          <w:szCs w:val="26"/>
        </w:rPr>
        <w:t>o facilmente essa vit</w:t>
      </w:r>
      <w:r w:rsidRPr="008B3549">
        <w:rPr>
          <w:rFonts w:ascii="Bookman Old Style" w:hAnsi="Bookman Old Style" w:cs="Times New Roman"/>
          <w:sz w:val="26"/>
          <w:szCs w:val="26"/>
        </w:rPr>
        <w:t>ó</w:t>
      </w:r>
      <w:r w:rsidRPr="008B3549">
        <w:rPr>
          <w:rFonts w:ascii="Bookman Old Style" w:hAnsi="Bookman Old Style"/>
          <w:sz w:val="26"/>
          <w:szCs w:val="26"/>
        </w:rPr>
        <w:t>ria, o ex</w:t>
      </w:r>
      <w:r w:rsidRPr="008B3549">
        <w:rPr>
          <w:rFonts w:ascii="Bookman Old Style" w:hAnsi="Bookman Old Style" w:cs="Times New Roman"/>
          <w:sz w:val="26"/>
          <w:szCs w:val="26"/>
        </w:rPr>
        <w:t>é</w:t>
      </w:r>
      <w:r w:rsidRPr="008B3549">
        <w:rPr>
          <w:rFonts w:ascii="Bookman Old Style" w:hAnsi="Bookman Old Style"/>
          <w:sz w:val="26"/>
          <w:szCs w:val="26"/>
        </w:rPr>
        <w:t>rcito dos filisteus fosse fraco ou pouco aguerrido. Eles haviam chamado em seu aux</w:t>
      </w:r>
      <w:r w:rsidRPr="008B3549">
        <w:rPr>
          <w:rFonts w:ascii="Bookman Old Style" w:hAnsi="Bookman Old Style" w:cs="Times New Roman"/>
          <w:sz w:val="26"/>
          <w:szCs w:val="26"/>
        </w:rPr>
        <w:t>í</w:t>
      </w:r>
      <w:r w:rsidRPr="008B3549">
        <w:rPr>
          <w:rFonts w:ascii="Bookman Old Style" w:hAnsi="Bookman Old Style"/>
          <w:sz w:val="26"/>
          <w:szCs w:val="26"/>
        </w:rPr>
        <w:t>lio toda a S</w:t>
      </w:r>
      <w:r w:rsidRPr="008B3549">
        <w:rPr>
          <w:rFonts w:ascii="Bookman Old Style" w:hAnsi="Bookman Old Style" w:cs="Times New Roman"/>
          <w:sz w:val="26"/>
          <w:szCs w:val="26"/>
        </w:rPr>
        <w:t>í</w:t>
      </w:r>
      <w:r w:rsidRPr="008B3549">
        <w:rPr>
          <w:rFonts w:ascii="Bookman Old Style" w:hAnsi="Bookman Old Style"/>
          <w:sz w:val="26"/>
          <w:szCs w:val="26"/>
        </w:rPr>
        <w:t>ria e toda a Fen</w:t>
      </w:r>
      <w:r w:rsidRPr="008B3549">
        <w:rPr>
          <w:rFonts w:ascii="Bookman Old Style" w:hAnsi="Bookman Old Style" w:cs="Times New Roman"/>
          <w:sz w:val="26"/>
          <w:szCs w:val="26"/>
        </w:rPr>
        <w:t>í</w:t>
      </w:r>
      <w:r w:rsidRPr="008B3549">
        <w:rPr>
          <w:rFonts w:ascii="Bookman Old Style" w:hAnsi="Bookman Old Style"/>
          <w:sz w:val="26"/>
          <w:szCs w:val="26"/>
        </w:rPr>
        <w:t>cia, que s</w:t>
      </w:r>
      <w:r w:rsidRPr="008B3549">
        <w:rPr>
          <w:rFonts w:ascii="Bookman Old Style" w:hAnsi="Bookman Old Style" w:cs="Times New Roman"/>
          <w:sz w:val="26"/>
          <w:szCs w:val="26"/>
        </w:rPr>
        <w:t>ã</w:t>
      </w:r>
      <w:r w:rsidRPr="008B3549">
        <w:rPr>
          <w:rFonts w:ascii="Bookman Old Style" w:hAnsi="Bookman Old Style"/>
          <w:sz w:val="26"/>
          <w:szCs w:val="26"/>
        </w:rPr>
        <w:t>o na</w:t>
      </w:r>
      <w:r w:rsidRPr="008B3549">
        <w:rPr>
          <w:rFonts w:ascii="Bookman Old Style" w:hAnsi="Bookman Old Style" w:cs="Times New Roman"/>
          <w:sz w:val="26"/>
          <w:szCs w:val="26"/>
        </w:rPr>
        <w:t>çõ</w:t>
      </w:r>
      <w:r w:rsidRPr="008B3549">
        <w:rPr>
          <w:rFonts w:ascii="Bookman Old Style" w:hAnsi="Bookman Old Style"/>
          <w:sz w:val="26"/>
          <w:szCs w:val="26"/>
        </w:rPr>
        <w:t>es muito valentes, como bem o deram a conhecer, porque, em vez de perder a coragem ap</w:t>
      </w:r>
      <w:r w:rsidRPr="008B3549">
        <w:rPr>
          <w:rFonts w:ascii="Bookman Old Style" w:hAnsi="Bookman Old Style" w:cs="Times New Roman"/>
          <w:sz w:val="26"/>
          <w:szCs w:val="26"/>
        </w:rPr>
        <w:t>ó</w:t>
      </w:r>
      <w:r w:rsidRPr="008B3549">
        <w:rPr>
          <w:rFonts w:ascii="Bookman Old Style" w:hAnsi="Bookman Old Style"/>
          <w:sz w:val="26"/>
          <w:szCs w:val="26"/>
        </w:rPr>
        <w:t>s uma derrota, voltaram a atacar os israelitas com tr</w:t>
      </w:r>
      <w:r w:rsidRPr="008B3549">
        <w:rPr>
          <w:rFonts w:ascii="Bookman Old Style" w:hAnsi="Bookman Old Style" w:cs="Times New Roman"/>
          <w:sz w:val="26"/>
          <w:szCs w:val="26"/>
        </w:rPr>
        <w:t>ê</w:t>
      </w:r>
      <w:r w:rsidRPr="008B3549">
        <w:rPr>
          <w:rFonts w:ascii="Bookman Old Style" w:hAnsi="Bookman Old Style"/>
          <w:sz w:val="26"/>
          <w:szCs w:val="26"/>
        </w:rPr>
        <w:t xml:space="preserve">s </w:t>
      </w:r>
      <w:r w:rsidRPr="008B3549">
        <w:rPr>
          <w:rFonts w:ascii="Bookman Old Style" w:hAnsi="Bookman Old Style"/>
          <w:sz w:val="26"/>
          <w:szCs w:val="26"/>
        </w:rPr>
        <w:lastRenderedPageBreak/>
        <w:t>poderosos ex</w:t>
      </w:r>
      <w:r w:rsidRPr="008B3549">
        <w:rPr>
          <w:rFonts w:ascii="Bookman Old Style" w:hAnsi="Bookman Old Style" w:cs="Times New Roman"/>
          <w:sz w:val="26"/>
          <w:szCs w:val="26"/>
        </w:rPr>
        <w:t>é</w:t>
      </w:r>
      <w:r w:rsidRPr="008B3549">
        <w:rPr>
          <w:rFonts w:ascii="Bookman Old Style" w:hAnsi="Bookman Old Style"/>
          <w:sz w:val="26"/>
          <w:szCs w:val="26"/>
        </w:rPr>
        <w:t>rcitos, acampando no mesmo lugar onde haviam sido derrotados.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Davi rogou mais uma vez ao sumo sacerdote que consultasse ao Senhor. Ele o fez, e Deus ordenou-lhe que ficasse com o ex</w:t>
      </w:r>
      <w:r w:rsidRPr="008B3549">
        <w:rPr>
          <w:rFonts w:ascii="Bookman Old Style" w:hAnsi="Bookman Old Style" w:cs="Times New Roman"/>
          <w:sz w:val="26"/>
          <w:szCs w:val="26"/>
        </w:rPr>
        <w:t>é</w:t>
      </w:r>
      <w:r w:rsidRPr="008B3549">
        <w:rPr>
          <w:rFonts w:ascii="Bookman Old Style" w:hAnsi="Bookman Old Style"/>
          <w:sz w:val="26"/>
          <w:szCs w:val="26"/>
        </w:rPr>
        <w:t>rcito na floresta chamada Os La</w:t>
      </w:r>
      <w:r w:rsidRPr="008B3549">
        <w:rPr>
          <w:rFonts w:ascii="Bookman Old Style" w:hAnsi="Bookman Old Style"/>
          <w:sz w:val="26"/>
          <w:szCs w:val="26"/>
        </w:rPr>
        <w:softHyphen/>
        <w:t>mentos e s</w:t>
      </w:r>
      <w:r w:rsidRPr="008B3549">
        <w:rPr>
          <w:rFonts w:ascii="Bookman Old Style" w:hAnsi="Bookman Old Style" w:cs="Times New Roman"/>
          <w:sz w:val="26"/>
          <w:szCs w:val="26"/>
        </w:rPr>
        <w:t>ó</w:t>
      </w:r>
      <w:r w:rsidRPr="008B3549">
        <w:rPr>
          <w:rFonts w:ascii="Bookman Old Style" w:hAnsi="Bookman Old Style"/>
          <w:sz w:val="26"/>
          <w:szCs w:val="26"/>
        </w:rPr>
        <w:t xml:space="preserve"> sa</w:t>
      </w:r>
      <w:r w:rsidRPr="008B3549">
        <w:rPr>
          <w:rFonts w:ascii="Bookman Old Style" w:hAnsi="Bookman Old Style" w:cs="Times New Roman"/>
          <w:sz w:val="26"/>
          <w:szCs w:val="26"/>
        </w:rPr>
        <w:t>í</w:t>
      </w:r>
      <w:r w:rsidRPr="008B3549">
        <w:rPr>
          <w:rFonts w:ascii="Bookman Old Style" w:hAnsi="Bookman Old Style"/>
          <w:sz w:val="26"/>
          <w:szCs w:val="26"/>
        </w:rPr>
        <w:t xml:space="preserve">sse para o combate quando visse que os ramos das </w:t>
      </w:r>
      <w:r w:rsidRPr="008B3549">
        <w:rPr>
          <w:rFonts w:ascii="Bookman Old Style" w:hAnsi="Bookman Old Style" w:cs="Times New Roman"/>
          <w:sz w:val="26"/>
          <w:szCs w:val="26"/>
        </w:rPr>
        <w:t>á</w:t>
      </w:r>
      <w:r w:rsidRPr="008B3549">
        <w:rPr>
          <w:rFonts w:ascii="Bookman Old Style" w:hAnsi="Bookman Old Style"/>
          <w:sz w:val="26"/>
          <w:szCs w:val="26"/>
        </w:rPr>
        <w:t>rvores se moviam por si mesmos, embora o tempo estivesse t</w:t>
      </w:r>
      <w:r w:rsidRPr="008B3549">
        <w:rPr>
          <w:rFonts w:ascii="Bookman Old Style" w:hAnsi="Bookman Old Style" w:cs="Times New Roman"/>
          <w:sz w:val="26"/>
          <w:szCs w:val="26"/>
        </w:rPr>
        <w:t>ã</w:t>
      </w:r>
      <w:r w:rsidRPr="008B3549">
        <w:rPr>
          <w:rFonts w:ascii="Bookman Old Style" w:hAnsi="Bookman Old Style"/>
          <w:sz w:val="26"/>
          <w:szCs w:val="26"/>
        </w:rPr>
        <w:t>o calmo que n</w:t>
      </w:r>
      <w:r w:rsidRPr="008B3549">
        <w:rPr>
          <w:rFonts w:ascii="Bookman Old Style" w:hAnsi="Bookman Old Style" w:cs="Times New Roman"/>
          <w:sz w:val="26"/>
          <w:szCs w:val="26"/>
        </w:rPr>
        <w:t>ã</w:t>
      </w:r>
      <w:r w:rsidRPr="008B3549">
        <w:rPr>
          <w:rFonts w:ascii="Bookman Old Style" w:hAnsi="Bookman Old Style"/>
          <w:sz w:val="26"/>
          <w:szCs w:val="26"/>
        </w:rPr>
        <w:t>o havia no ar o menor vento para causar aquele efeito. Davi obedeceu rigorosamente e, quando Deus deu a conhecer por aquele milagre que o favorecia com a sua presen</w:t>
      </w:r>
      <w:r w:rsidRPr="008B3549">
        <w:rPr>
          <w:rFonts w:ascii="Bookman Old Style" w:hAnsi="Bookman Old Style" w:cs="Times New Roman"/>
          <w:sz w:val="26"/>
          <w:szCs w:val="26"/>
        </w:rPr>
        <w:t>ç</w:t>
      </w:r>
      <w:r w:rsidRPr="008B3549">
        <w:rPr>
          <w:rFonts w:ascii="Bookman Old Style" w:hAnsi="Bookman Old Style"/>
          <w:sz w:val="26"/>
          <w:szCs w:val="26"/>
        </w:rPr>
        <w:t>a, marchou com inteira certeza de obter a vit</w:t>
      </w:r>
      <w:r w:rsidRPr="008B3549">
        <w:rPr>
          <w:rFonts w:ascii="Bookman Old Style" w:hAnsi="Bookman Old Style" w:cs="Times New Roman"/>
          <w:sz w:val="26"/>
          <w:szCs w:val="26"/>
        </w:rPr>
        <w:t>ó</w:t>
      </w:r>
      <w:r w:rsidRPr="008B3549">
        <w:rPr>
          <w:rFonts w:ascii="Bookman Old Style" w:hAnsi="Bookman Old Style"/>
          <w:sz w:val="26"/>
          <w:szCs w:val="26"/>
        </w:rPr>
        <w:t>ria.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inimigos n</w:t>
      </w:r>
      <w:r w:rsidRPr="008B3549">
        <w:rPr>
          <w:rFonts w:ascii="Bookman Old Style" w:hAnsi="Bookman Old Style" w:cs="Times New Roman"/>
          <w:sz w:val="26"/>
          <w:szCs w:val="26"/>
        </w:rPr>
        <w:t>ã</w:t>
      </w:r>
      <w:r w:rsidRPr="008B3549">
        <w:rPr>
          <w:rFonts w:ascii="Bookman Old Style" w:hAnsi="Bookman Old Style"/>
          <w:sz w:val="26"/>
          <w:szCs w:val="26"/>
        </w:rPr>
        <w:t>o sustentaram nem o primeiro choque. Voltaram imediatamen</w:t>
      </w:r>
      <w:r w:rsidRPr="008B3549">
        <w:rPr>
          <w:rFonts w:ascii="Bookman Old Style" w:hAnsi="Bookman Old Style"/>
          <w:sz w:val="26"/>
          <w:szCs w:val="26"/>
        </w:rPr>
        <w:softHyphen/>
        <w:t>te as costas aos israelitas, e assim estes os matavam sem dificuldades. Perseguiram-nos at</w:t>
      </w:r>
      <w:r w:rsidRPr="008B3549">
        <w:rPr>
          <w:rFonts w:ascii="Bookman Old Style" w:hAnsi="Bookman Old Style" w:cs="Times New Roman"/>
          <w:sz w:val="26"/>
          <w:szCs w:val="26"/>
        </w:rPr>
        <w:t>é</w:t>
      </w:r>
      <w:r w:rsidRPr="008B3549">
        <w:rPr>
          <w:rFonts w:ascii="Bookman Old Style" w:hAnsi="Bookman Old Style"/>
          <w:sz w:val="26"/>
          <w:szCs w:val="26"/>
        </w:rPr>
        <w:t xml:space="preserve"> Gezer,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na fronteira dos dois reinos, e voltaram depois de saquear o acampamento, onde encontraram grandes riquezas e os </w:t>
      </w:r>
      <w:r w:rsidRPr="008B3549">
        <w:rPr>
          <w:rFonts w:ascii="Bookman Old Style" w:hAnsi="Bookman Old Style" w:cs="Times New Roman"/>
          <w:sz w:val="26"/>
          <w:szCs w:val="26"/>
        </w:rPr>
        <w:t>í</w:t>
      </w:r>
      <w:r w:rsidRPr="008B3549">
        <w:rPr>
          <w:rFonts w:ascii="Bookman Old Style" w:hAnsi="Bookman Old Style"/>
          <w:sz w:val="26"/>
          <w:szCs w:val="26"/>
        </w:rPr>
        <w:t>dolos de seus deuses, aos quais fizeram em peda</w:t>
      </w:r>
      <w:r w:rsidRPr="008B3549">
        <w:rPr>
          <w:rFonts w:ascii="Bookman Old Style" w:hAnsi="Bookman Old Style" w:cs="Times New Roman"/>
          <w:sz w:val="26"/>
          <w:szCs w:val="26"/>
        </w:rPr>
        <w:t>ç</w:t>
      </w:r>
      <w:r w:rsidRPr="008B3549">
        <w:rPr>
          <w:rFonts w:ascii="Bookman Old Style" w:hAnsi="Bookman Old Style"/>
          <w:sz w:val="26"/>
          <w:szCs w:val="26"/>
        </w:rPr>
        <w:t>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269. Depois desses dois combates t</w:t>
      </w:r>
      <w:r w:rsidRPr="008B3549">
        <w:rPr>
          <w:rFonts w:ascii="Bookman Old Style" w:hAnsi="Bookman Old Style" w:cs="Times New Roman"/>
          <w:sz w:val="26"/>
          <w:szCs w:val="26"/>
        </w:rPr>
        <w:t>ã</w:t>
      </w:r>
      <w:r w:rsidRPr="008B3549">
        <w:rPr>
          <w:rFonts w:ascii="Bookman Old Style" w:hAnsi="Bookman Old Style"/>
          <w:sz w:val="26"/>
          <w:szCs w:val="26"/>
        </w:rPr>
        <w:t>o favor</w:t>
      </w:r>
      <w:r w:rsidRPr="008B3549">
        <w:rPr>
          <w:rFonts w:ascii="Bookman Old Style" w:hAnsi="Bookman Old Style" w:cs="Times New Roman"/>
          <w:sz w:val="26"/>
          <w:szCs w:val="26"/>
        </w:rPr>
        <w:t>á</w:t>
      </w:r>
      <w:r w:rsidRPr="008B3549">
        <w:rPr>
          <w:rFonts w:ascii="Bookman Old Style" w:hAnsi="Bookman Old Style"/>
          <w:sz w:val="26"/>
          <w:szCs w:val="26"/>
        </w:rPr>
        <w:t>veis, Davi, juntamente com o conselho dos maiorais do povo e dos chefes do ex</w:t>
      </w:r>
      <w:r w:rsidRPr="008B3549">
        <w:rPr>
          <w:rFonts w:ascii="Bookman Old Style" w:hAnsi="Bookman Old Style" w:cs="Times New Roman"/>
          <w:sz w:val="26"/>
          <w:szCs w:val="26"/>
        </w:rPr>
        <w:t>é</w:t>
      </w:r>
      <w:r w:rsidRPr="008B3549">
        <w:rPr>
          <w:rFonts w:ascii="Bookman Old Style" w:hAnsi="Bookman Old Style"/>
          <w:sz w:val="26"/>
          <w:szCs w:val="26"/>
        </w:rPr>
        <w:t>rcito, mandou as principais for</w:t>
      </w:r>
      <w:r w:rsidRPr="008B3549">
        <w:rPr>
          <w:rFonts w:ascii="Bookman Old Style" w:hAnsi="Bookman Old Style" w:cs="Times New Roman"/>
          <w:sz w:val="26"/>
          <w:szCs w:val="26"/>
        </w:rPr>
        <w:t>ç</w:t>
      </w:r>
      <w:r w:rsidRPr="008B3549">
        <w:rPr>
          <w:rFonts w:ascii="Bookman Old Style" w:hAnsi="Bookman Old Style"/>
          <w:sz w:val="26"/>
          <w:szCs w:val="26"/>
        </w:rPr>
        <w:t>as da tribo de Jud</w:t>
      </w:r>
      <w:r w:rsidRPr="008B3549">
        <w:rPr>
          <w:rFonts w:ascii="Bookman Old Style" w:hAnsi="Bookman Old Style" w:cs="Times New Roman"/>
          <w:sz w:val="26"/>
          <w:szCs w:val="26"/>
        </w:rPr>
        <w:t>á</w:t>
      </w:r>
      <w:r w:rsidRPr="008B3549">
        <w:rPr>
          <w:rFonts w:ascii="Bookman Old Style" w:hAnsi="Bookman Old Style"/>
          <w:sz w:val="26"/>
          <w:szCs w:val="26"/>
        </w:rPr>
        <w:t xml:space="preserve"> acompanhar os sacerdotes e os levitas, que deviam ir buscar a arca do Senhor em Quiriate-Jearim e traz</w:t>
      </w:r>
      <w:r w:rsidRPr="008B3549">
        <w:rPr>
          <w:rFonts w:ascii="Bookman Old Style" w:hAnsi="Bookman Old Style" w:cs="Times New Roman"/>
          <w:sz w:val="26"/>
          <w:szCs w:val="26"/>
        </w:rPr>
        <w:t>ê</w:t>
      </w:r>
      <w:r w:rsidRPr="008B3549">
        <w:rPr>
          <w:rFonts w:ascii="Bookman Old Style" w:hAnsi="Bookman Old Style"/>
          <w:sz w:val="26"/>
          <w:szCs w:val="26"/>
        </w:rPr>
        <w:t>-la para Jerusal</w:t>
      </w:r>
      <w:r w:rsidRPr="008B3549">
        <w:rPr>
          <w:rFonts w:ascii="Bookman Old Style" w:hAnsi="Bookman Old Style" w:cs="Times New Roman"/>
          <w:sz w:val="26"/>
          <w:szCs w:val="26"/>
        </w:rPr>
        <w:t>é</w:t>
      </w:r>
      <w:r w:rsidRPr="008B3549">
        <w:rPr>
          <w:rFonts w:ascii="Bookman Old Style" w:hAnsi="Bookman Old Style"/>
          <w:sz w:val="26"/>
          <w:szCs w:val="26"/>
        </w:rPr>
        <w:t>m, cidade destinada a realizar no futuro os sacrif</w:t>
      </w:r>
      <w:r w:rsidRPr="008B3549">
        <w:rPr>
          <w:rFonts w:ascii="Bookman Old Style" w:hAnsi="Bookman Old Style" w:cs="Times New Roman"/>
          <w:sz w:val="26"/>
          <w:szCs w:val="26"/>
        </w:rPr>
        <w:t>í</w:t>
      </w:r>
      <w:r w:rsidRPr="008B3549">
        <w:rPr>
          <w:rFonts w:ascii="Bookman Old Style" w:hAnsi="Bookman Old Style"/>
          <w:sz w:val="26"/>
          <w:szCs w:val="26"/>
        </w:rPr>
        <w:t>cios que se ofereciam a Deus, a prestar as honras que lhe s</w:t>
      </w:r>
      <w:r w:rsidRPr="008B3549">
        <w:rPr>
          <w:rFonts w:ascii="Bookman Old Style" w:hAnsi="Bookman Old Style" w:cs="Times New Roman"/>
          <w:sz w:val="26"/>
          <w:szCs w:val="26"/>
        </w:rPr>
        <w:t>ã</w:t>
      </w:r>
      <w:r w:rsidRPr="008B3549">
        <w:rPr>
          <w:rFonts w:ascii="Bookman Old Style" w:hAnsi="Bookman Old Style"/>
          <w:sz w:val="26"/>
          <w:szCs w:val="26"/>
        </w:rPr>
        <w:t>o agrad</w:t>
      </w:r>
      <w:r w:rsidRPr="008B3549">
        <w:rPr>
          <w:rFonts w:ascii="Bookman Old Style" w:hAnsi="Bookman Old Style" w:cs="Times New Roman"/>
          <w:sz w:val="26"/>
          <w:szCs w:val="26"/>
        </w:rPr>
        <w:t>á</w:t>
      </w:r>
      <w:r w:rsidRPr="008B3549">
        <w:rPr>
          <w:rFonts w:ascii="Bookman Old Style" w:hAnsi="Bookman Old Style"/>
          <w:sz w:val="26"/>
          <w:szCs w:val="26"/>
        </w:rPr>
        <w:t>veis e a cumprir tudo o que se relaciona ao culto divino. (Se Saul o tivesse observado religiosamente, n</w:t>
      </w:r>
      <w:r w:rsidRPr="008B3549">
        <w:rPr>
          <w:rFonts w:ascii="Bookman Old Style" w:hAnsi="Bookman Old Style" w:cs="Times New Roman"/>
          <w:sz w:val="26"/>
          <w:szCs w:val="26"/>
        </w:rPr>
        <w:t>ã</w:t>
      </w:r>
      <w:r w:rsidRPr="008B3549">
        <w:rPr>
          <w:rFonts w:ascii="Bookman Old Style" w:hAnsi="Bookman Old Style"/>
          <w:sz w:val="26"/>
          <w:szCs w:val="26"/>
        </w:rPr>
        <w:t>o teria sido v</w:t>
      </w:r>
      <w:r w:rsidRPr="008B3549">
        <w:rPr>
          <w:rFonts w:ascii="Bookman Old Style" w:hAnsi="Bookman Old Style" w:cs="Times New Roman"/>
          <w:sz w:val="26"/>
          <w:szCs w:val="26"/>
        </w:rPr>
        <w:t>í</w:t>
      </w:r>
      <w:r w:rsidRPr="008B3549">
        <w:rPr>
          <w:rFonts w:ascii="Bookman Old Style" w:hAnsi="Bookman Old Style"/>
          <w:sz w:val="26"/>
          <w:szCs w:val="26"/>
        </w:rPr>
        <w:t>tima de tan</w:t>
      </w:r>
      <w:r w:rsidRPr="008B3549">
        <w:rPr>
          <w:rFonts w:ascii="Bookman Old Style" w:hAnsi="Bookman Old Style"/>
          <w:sz w:val="26"/>
          <w:szCs w:val="26"/>
        </w:rPr>
        <w:softHyphen/>
        <w:t>tas desgra</w:t>
      </w:r>
      <w:r w:rsidRPr="008B3549">
        <w:rPr>
          <w:rFonts w:ascii="Bookman Old Style" w:hAnsi="Bookman Old Style" w:cs="Times New Roman"/>
          <w:sz w:val="26"/>
          <w:szCs w:val="26"/>
        </w:rPr>
        <w:t>ç</w:t>
      </w:r>
      <w:r w:rsidRPr="008B3549">
        <w:rPr>
          <w:rFonts w:ascii="Bookman Old Style" w:hAnsi="Bookman Old Style"/>
          <w:sz w:val="26"/>
          <w:szCs w:val="26"/>
        </w:rPr>
        <w:t>as, que o fizeram perder a coroa e a vida.)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Depois de tudo preparado, Davi quis assistir </w:t>
      </w:r>
      <w:r w:rsidRPr="008B3549">
        <w:rPr>
          <w:rFonts w:ascii="Bookman Old Style" w:hAnsi="Bookman Old Style" w:cs="Times New Roman"/>
          <w:sz w:val="26"/>
          <w:szCs w:val="26"/>
        </w:rPr>
        <w:t>à</w:t>
      </w:r>
      <w:r w:rsidRPr="008B3549">
        <w:rPr>
          <w:rFonts w:ascii="Bookman Old Style" w:hAnsi="Bookman Old Style"/>
          <w:sz w:val="26"/>
          <w:szCs w:val="26"/>
        </w:rPr>
        <w:t xml:space="preserve"> grande cerim</w:t>
      </w:r>
      <w:r w:rsidRPr="008B3549">
        <w:rPr>
          <w:rFonts w:ascii="Bookman Old Style" w:hAnsi="Bookman Old Style" w:cs="Times New Roman"/>
          <w:sz w:val="26"/>
          <w:szCs w:val="26"/>
        </w:rPr>
        <w:t>ô</w:t>
      </w:r>
      <w:r w:rsidRPr="008B3549">
        <w:rPr>
          <w:rFonts w:ascii="Bookman Old Style" w:hAnsi="Bookman Old Style"/>
          <w:sz w:val="26"/>
          <w:szCs w:val="26"/>
        </w:rPr>
        <w:t>nia. Os sacerdotes tomaram a arca da casa de Abinadabe e a puseram sobre um carro novo, puxado por bois. Tal encargo foi confiado aos irm</w:t>
      </w:r>
      <w:r w:rsidRPr="008B3549">
        <w:rPr>
          <w:rFonts w:ascii="Bookman Old Style" w:hAnsi="Bookman Old Style" w:cs="Times New Roman"/>
          <w:sz w:val="26"/>
          <w:szCs w:val="26"/>
        </w:rPr>
        <w:t>ã</w:t>
      </w:r>
      <w:r w:rsidRPr="008B3549">
        <w:rPr>
          <w:rFonts w:ascii="Bookman Old Style" w:hAnsi="Bookman Old Style"/>
          <w:sz w:val="26"/>
          <w:szCs w:val="26"/>
        </w:rPr>
        <w:t>os e filhos de Abinadabe. O rei caminha</w:t>
      </w:r>
      <w:r w:rsidRPr="008B3549">
        <w:rPr>
          <w:rFonts w:ascii="Bookman Old Style" w:hAnsi="Bookman Old Style"/>
          <w:sz w:val="26"/>
          <w:szCs w:val="26"/>
        </w:rPr>
        <w:softHyphen/>
        <w:t xml:space="preserve">va </w:t>
      </w:r>
      <w:r w:rsidRPr="008B3549">
        <w:rPr>
          <w:rFonts w:ascii="Bookman Old Style" w:hAnsi="Bookman Old Style" w:cs="Times New Roman"/>
          <w:sz w:val="26"/>
          <w:szCs w:val="26"/>
        </w:rPr>
        <w:t>à</w:t>
      </w:r>
      <w:r w:rsidRPr="008B3549">
        <w:rPr>
          <w:rFonts w:ascii="Bookman Old Style" w:hAnsi="Bookman Old Style"/>
          <w:sz w:val="26"/>
          <w:szCs w:val="26"/>
        </w:rPr>
        <w:t xml:space="preserve"> frente, e todo o povo seguia cantando salmos, hinos e c</w:t>
      </w:r>
      <w:r w:rsidRPr="008B3549">
        <w:rPr>
          <w:rFonts w:ascii="Bookman Old Style" w:hAnsi="Bookman Old Style" w:cs="Times New Roman"/>
          <w:sz w:val="26"/>
          <w:szCs w:val="26"/>
        </w:rPr>
        <w:t>â</w:t>
      </w:r>
      <w:r w:rsidRPr="008B3549">
        <w:rPr>
          <w:rFonts w:ascii="Bookman Old Style" w:hAnsi="Bookman Old Style"/>
          <w:sz w:val="26"/>
          <w:szCs w:val="26"/>
        </w:rPr>
        <w:t>nticos ao som de trombetas, c</w:t>
      </w:r>
      <w:r w:rsidRPr="008B3549">
        <w:rPr>
          <w:rFonts w:ascii="Bookman Old Style" w:hAnsi="Bookman Old Style" w:cs="Times New Roman"/>
          <w:sz w:val="26"/>
          <w:szCs w:val="26"/>
        </w:rPr>
        <w:t>í</w:t>
      </w:r>
      <w:r w:rsidRPr="008B3549">
        <w:rPr>
          <w:rFonts w:ascii="Bookman Old Style" w:hAnsi="Bookman Old Style"/>
          <w:sz w:val="26"/>
          <w:szCs w:val="26"/>
        </w:rPr>
        <w:t>mbalos e de v</w:t>
      </w:r>
      <w:r w:rsidRPr="008B3549">
        <w:rPr>
          <w:rFonts w:ascii="Bookman Old Style" w:hAnsi="Bookman Old Style" w:cs="Times New Roman"/>
          <w:sz w:val="26"/>
          <w:szCs w:val="26"/>
        </w:rPr>
        <w:t>á</w:t>
      </w:r>
      <w:r w:rsidRPr="008B3549">
        <w:rPr>
          <w:rFonts w:ascii="Bookman Old Style" w:hAnsi="Bookman Old Style"/>
          <w:sz w:val="26"/>
          <w:szCs w:val="26"/>
        </w:rPr>
        <w:t>rios outros instrumentos. Quando chegaram a um lugar conhecido como a eira de Quidom, os bois desgarraram-se um pouco e fizeram pender a arca. Ent</w:t>
      </w:r>
      <w:r w:rsidRPr="008B3549">
        <w:rPr>
          <w:rFonts w:ascii="Bookman Old Style" w:hAnsi="Bookman Old Style" w:cs="Times New Roman"/>
          <w:sz w:val="26"/>
          <w:szCs w:val="26"/>
        </w:rPr>
        <w:t>ã</w:t>
      </w:r>
      <w:r w:rsidRPr="008B3549">
        <w:rPr>
          <w:rFonts w:ascii="Bookman Old Style" w:hAnsi="Bookman Old Style"/>
          <w:sz w:val="26"/>
          <w:szCs w:val="26"/>
        </w:rPr>
        <w:t>o Uz</w:t>
      </w:r>
      <w:r w:rsidRPr="008B3549">
        <w:rPr>
          <w:rFonts w:ascii="Bookman Old Style" w:hAnsi="Bookman Old Style" w:cs="Times New Roman"/>
          <w:sz w:val="26"/>
          <w:szCs w:val="26"/>
        </w:rPr>
        <w:t>á</w:t>
      </w:r>
      <w:r w:rsidRPr="008B3549">
        <w:rPr>
          <w:rFonts w:ascii="Bookman Old Style" w:hAnsi="Bookman Old Style"/>
          <w:sz w:val="26"/>
          <w:szCs w:val="26"/>
        </w:rPr>
        <w:t xml:space="preserve"> estendeu a m</w:t>
      </w:r>
      <w:r w:rsidRPr="008B3549">
        <w:rPr>
          <w:rFonts w:ascii="Bookman Old Style" w:hAnsi="Bookman Old Style" w:cs="Times New Roman"/>
          <w:sz w:val="26"/>
          <w:szCs w:val="26"/>
        </w:rPr>
        <w:t>ã</w:t>
      </w:r>
      <w:r w:rsidRPr="008B3549">
        <w:rPr>
          <w:rFonts w:ascii="Bookman Old Style" w:hAnsi="Bookman Old Style"/>
          <w:sz w:val="26"/>
          <w:szCs w:val="26"/>
        </w:rPr>
        <w:t>o para segur</w:t>
      </w:r>
      <w:r w:rsidRPr="008B3549">
        <w:rPr>
          <w:rFonts w:ascii="Bookman Old Style" w:hAnsi="Bookman Old Style" w:cs="Times New Roman"/>
          <w:sz w:val="26"/>
          <w:szCs w:val="26"/>
        </w:rPr>
        <w:t>á</w:t>
      </w:r>
      <w:r w:rsidRPr="008B3549">
        <w:rPr>
          <w:rFonts w:ascii="Bookman Old Style" w:hAnsi="Bookman Old Style"/>
          <w:sz w:val="26"/>
          <w:szCs w:val="26"/>
        </w:rPr>
        <w:t>-la e caiu morto no mesmo instante, fulminado pela c</w:t>
      </w:r>
      <w:r w:rsidRPr="008B3549">
        <w:rPr>
          <w:rFonts w:ascii="Bookman Old Style" w:hAnsi="Bookman Old Style" w:cs="Times New Roman"/>
          <w:sz w:val="26"/>
          <w:szCs w:val="26"/>
        </w:rPr>
        <w:t>ó</w:t>
      </w:r>
      <w:r w:rsidRPr="008B3549">
        <w:rPr>
          <w:rFonts w:ascii="Bookman Old Style" w:hAnsi="Bookman Old Style"/>
          <w:sz w:val="26"/>
          <w:szCs w:val="26"/>
        </w:rPr>
        <w:t>lera de Deus, porque, n</w:t>
      </w:r>
      <w:r w:rsidRPr="008B3549">
        <w:rPr>
          <w:rFonts w:ascii="Bookman Old Style" w:hAnsi="Bookman Old Style" w:cs="Times New Roman"/>
          <w:sz w:val="26"/>
          <w:szCs w:val="26"/>
        </w:rPr>
        <w:t>ã</w:t>
      </w:r>
      <w:r w:rsidRPr="008B3549">
        <w:rPr>
          <w:rFonts w:ascii="Bookman Old Style" w:hAnsi="Bookman Old Style"/>
          <w:sz w:val="26"/>
          <w:szCs w:val="26"/>
        </w:rPr>
        <w:t>o sendo sacerdote, tivera a ousadia de querer toc</w:t>
      </w:r>
      <w:r w:rsidRPr="008B3549">
        <w:rPr>
          <w:rFonts w:ascii="Bookman Old Style" w:hAnsi="Bookman Old Style" w:cs="Times New Roman"/>
          <w:sz w:val="26"/>
          <w:szCs w:val="26"/>
        </w:rPr>
        <w:t>á</w:t>
      </w:r>
      <w:r w:rsidRPr="008B3549">
        <w:rPr>
          <w:rFonts w:ascii="Bookman Old Style" w:hAnsi="Bookman Old Style"/>
          <w:sz w:val="26"/>
          <w:szCs w:val="26"/>
        </w:rPr>
        <w:t>-la. Esse lugar, depois, foi chamado Perez-Uz</w:t>
      </w:r>
      <w:r w:rsidRPr="008B3549">
        <w:rPr>
          <w:rFonts w:ascii="Bookman Old Style" w:hAnsi="Bookman Old Style" w:cs="Times New Roman"/>
          <w:sz w:val="26"/>
          <w:szCs w:val="26"/>
        </w:rPr>
        <w:t>á</w:t>
      </w:r>
      <w:r w:rsidRPr="008B3549">
        <w:rPr>
          <w:rFonts w:ascii="Bookman Old Style" w:hAnsi="Bookman Old Style"/>
          <w:sz w:val="26"/>
          <w:szCs w:val="26"/>
        </w:rPr>
        <w:t>.</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Davi, espantado com o milagre, teve receio de que a mesma coisa lhe aconteces</w:t>
      </w:r>
      <w:r w:rsidRPr="008B3549">
        <w:rPr>
          <w:rFonts w:ascii="Bookman Old Style" w:hAnsi="Bookman Old Style"/>
          <w:sz w:val="26"/>
          <w:szCs w:val="26"/>
        </w:rPr>
        <w:softHyphen/>
        <w:t xml:space="preserve">se se levasse a arca </w:t>
      </w:r>
      <w:r w:rsidRPr="008B3549">
        <w:rPr>
          <w:rFonts w:ascii="Bookman Old Style" w:hAnsi="Bookman Old Style" w:cs="Times New Roman"/>
          <w:sz w:val="26"/>
          <w:szCs w:val="26"/>
        </w:rPr>
        <w:t>à</w:t>
      </w:r>
      <w:r w:rsidRPr="008B3549">
        <w:rPr>
          <w:rFonts w:ascii="Bookman Old Style" w:hAnsi="Bookman Old Style"/>
          <w:sz w:val="26"/>
          <w:szCs w:val="26"/>
        </w:rPr>
        <w:t xml:space="preserve"> cidade, pois Uz</w:t>
      </w:r>
      <w:r w:rsidRPr="008B3549">
        <w:rPr>
          <w:rFonts w:ascii="Bookman Old Style" w:hAnsi="Bookman Old Style" w:cs="Times New Roman"/>
          <w:sz w:val="26"/>
          <w:szCs w:val="26"/>
        </w:rPr>
        <w:t>á</w:t>
      </w:r>
      <w:r w:rsidRPr="008B3549">
        <w:rPr>
          <w:rFonts w:ascii="Bookman Old Style" w:hAnsi="Bookman Old Style"/>
          <w:sz w:val="26"/>
          <w:szCs w:val="26"/>
        </w:rPr>
        <w:t xml:space="preserve"> fora severamente castigado </w:t>
      </w:r>
      <w:r w:rsidRPr="008B3549">
        <w:rPr>
          <w:rFonts w:ascii="Bookman Old Style" w:hAnsi="Bookman Old Style"/>
          <w:sz w:val="26"/>
          <w:szCs w:val="26"/>
        </w:rPr>
        <w:lastRenderedPageBreak/>
        <w:t>apenas por querer toc</w:t>
      </w:r>
      <w:r w:rsidRPr="008B3549">
        <w:rPr>
          <w:rFonts w:ascii="Bookman Old Style" w:hAnsi="Bookman Old Style" w:cs="Times New Roman"/>
          <w:sz w:val="26"/>
          <w:szCs w:val="26"/>
        </w:rPr>
        <w:t>á</w:t>
      </w:r>
      <w:r w:rsidRPr="008B3549">
        <w:rPr>
          <w:rFonts w:ascii="Bookman Old Style" w:hAnsi="Bookman Old Style"/>
          <w:sz w:val="26"/>
          <w:szCs w:val="26"/>
        </w:rPr>
        <w:t>-la, e a mandou colocar na casa de campo de um homem de bem muito conhe</w:t>
      </w:r>
      <w:r w:rsidRPr="008B3549">
        <w:rPr>
          <w:rFonts w:ascii="Bookman Old Style" w:hAnsi="Bookman Old Style"/>
          <w:sz w:val="26"/>
          <w:szCs w:val="26"/>
        </w:rPr>
        <w:softHyphen/>
        <w:t>cido: Obede-Edom, que era da ra</w:t>
      </w:r>
      <w:r w:rsidRPr="008B3549">
        <w:rPr>
          <w:rFonts w:ascii="Bookman Old Style" w:hAnsi="Bookman Old Style" w:cs="Times New Roman"/>
          <w:sz w:val="26"/>
          <w:szCs w:val="26"/>
        </w:rPr>
        <w:t>ç</w:t>
      </w:r>
      <w:r w:rsidRPr="008B3549">
        <w:rPr>
          <w:rFonts w:ascii="Bookman Old Style" w:hAnsi="Bookman Old Style"/>
          <w:sz w:val="26"/>
          <w:szCs w:val="26"/>
        </w:rPr>
        <w:t>a dos levitas. L</w:t>
      </w:r>
      <w:r w:rsidRPr="008B3549">
        <w:rPr>
          <w:rFonts w:ascii="Bookman Old Style" w:hAnsi="Bookman Old Style" w:cs="Times New Roman"/>
          <w:sz w:val="26"/>
          <w:szCs w:val="26"/>
        </w:rPr>
        <w:t>á</w:t>
      </w:r>
      <w:r w:rsidRPr="008B3549">
        <w:rPr>
          <w:rFonts w:ascii="Bookman Old Style" w:hAnsi="Bookman Old Style"/>
          <w:sz w:val="26"/>
          <w:szCs w:val="26"/>
        </w:rPr>
        <w:t xml:space="preserve"> ficou tr</w:t>
      </w:r>
      <w:r w:rsidRPr="008B3549">
        <w:rPr>
          <w:rFonts w:ascii="Bookman Old Style" w:hAnsi="Bookman Old Style" w:cs="Times New Roman"/>
          <w:sz w:val="26"/>
          <w:szCs w:val="26"/>
        </w:rPr>
        <w:t>ê</w:t>
      </w:r>
      <w:r w:rsidRPr="008B3549">
        <w:rPr>
          <w:rFonts w:ascii="Bookman Old Style" w:hAnsi="Bookman Old Style"/>
          <w:sz w:val="26"/>
          <w:szCs w:val="26"/>
        </w:rPr>
        <w:t>s meses, e a felicidade que ela trouxe cumulou-o, e a toda a fam</w:t>
      </w:r>
      <w:r w:rsidRPr="008B3549">
        <w:rPr>
          <w:rFonts w:ascii="Bookman Old Style" w:hAnsi="Bookman Old Style" w:cs="Times New Roman"/>
          <w:sz w:val="26"/>
          <w:szCs w:val="26"/>
        </w:rPr>
        <w:t>í</w:t>
      </w:r>
      <w:r w:rsidRPr="008B3549">
        <w:rPr>
          <w:rFonts w:ascii="Bookman Old Style" w:hAnsi="Bookman Old Style"/>
          <w:sz w:val="26"/>
          <w:szCs w:val="26"/>
        </w:rPr>
        <w:t>lia, de in</w:t>
      </w:r>
      <w:r w:rsidRPr="008B3549">
        <w:rPr>
          <w:rFonts w:ascii="Bookman Old Style" w:hAnsi="Bookman Old Style" w:cs="Times New Roman"/>
          <w:sz w:val="26"/>
          <w:szCs w:val="26"/>
        </w:rPr>
        <w:t>ú</w:t>
      </w:r>
      <w:r w:rsidRPr="008B3549">
        <w:rPr>
          <w:rFonts w:ascii="Bookman Old Style" w:hAnsi="Bookman Old Style"/>
          <w:sz w:val="26"/>
          <w:szCs w:val="26"/>
        </w:rPr>
        <w:t>meros bens. Davi, vendo que aquele homem pobre se tornara rico e que muitos come</w:t>
      </w:r>
      <w:r w:rsidRPr="008B3549">
        <w:rPr>
          <w:rFonts w:ascii="Bookman Old Style" w:hAnsi="Bookman Old Style" w:cs="Times New Roman"/>
          <w:sz w:val="26"/>
          <w:szCs w:val="26"/>
        </w:rPr>
        <w:t>ç</w:t>
      </w:r>
      <w:r w:rsidRPr="008B3549">
        <w:rPr>
          <w:rFonts w:ascii="Bookman Old Style" w:hAnsi="Bookman Old Style"/>
          <w:sz w:val="26"/>
          <w:szCs w:val="26"/>
        </w:rPr>
        <w:t>avam a invej</w:t>
      </w:r>
      <w:r w:rsidRPr="008B3549">
        <w:rPr>
          <w:rFonts w:ascii="Bookman Old Style" w:hAnsi="Bookman Old Style" w:cs="Times New Roman"/>
          <w:sz w:val="26"/>
          <w:szCs w:val="26"/>
        </w:rPr>
        <w:t>á</w:t>
      </w:r>
      <w:r w:rsidRPr="008B3549">
        <w:rPr>
          <w:rFonts w:ascii="Bookman Old Style" w:hAnsi="Bookman Old Style"/>
          <w:sz w:val="26"/>
          <w:szCs w:val="26"/>
        </w:rPr>
        <w:t>-lo, n</w:t>
      </w:r>
      <w:r w:rsidRPr="008B3549">
        <w:rPr>
          <w:rFonts w:ascii="Bookman Old Style" w:hAnsi="Bookman Old Style" w:cs="Times New Roman"/>
          <w:sz w:val="26"/>
          <w:szCs w:val="26"/>
        </w:rPr>
        <w:t>ã</w:t>
      </w:r>
      <w:r w:rsidRPr="008B3549">
        <w:rPr>
          <w:rFonts w:ascii="Bookman Old Style" w:hAnsi="Bookman Old Style"/>
          <w:sz w:val="26"/>
          <w:szCs w:val="26"/>
        </w:rPr>
        <w:t>o receou mais que algum mal fosse lhe suceder se levasse a arca para Jerusal</w:t>
      </w:r>
      <w:r w:rsidRPr="008B3549">
        <w:rPr>
          <w:rFonts w:ascii="Bookman Old Style" w:hAnsi="Bookman Old Style" w:cs="Times New Roman"/>
          <w:sz w:val="26"/>
          <w:szCs w:val="26"/>
        </w:rPr>
        <w:t>é</w:t>
      </w:r>
      <w:r w:rsidRPr="008B3549">
        <w:rPr>
          <w:rFonts w:ascii="Bookman Old Style" w:hAnsi="Bookman Old Style"/>
          <w:sz w:val="26"/>
          <w:szCs w:val="26"/>
        </w:rPr>
        <w:t>m. E assim fez.</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sacerdotes, acompanhados por sete ordens de m</w:t>
      </w:r>
      <w:r w:rsidRPr="008B3549">
        <w:rPr>
          <w:rFonts w:ascii="Bookman Old Style" w:hAnsi="Bookman Old Style" w:cs="Times New Roman"/>
          <w:sz w:val="26"/>
          <w:szCs w:val="26"/>
        </w:rPr>
        <w:t>ú</w:t>
      </w:r>
      <w:r w:rsidRPr="008B3549">
        <w:rPr>
          <w:rFonts w:ascii="Bookman Old Style" w:hAnsi="Bookman Old Style"/>
          <w:sz w:val="26"/>
          <w:szCs w:val="26"/>
        </w:rPr>
        <w:t>sicos, levaram-na sobre os ombros. E ele mesmo, andando diante dela, dan</w:t>
      </w:r>
      <w:r w:rsidRPr="008B3549">
        <w:rPr>
          <w:rFonts w:ascii="Bookman Old Style" w:hAnsi="Bookman Old Style" w:cs="Times New Roman"/>
          <w:sz w:val="26"/>
          <w:szCs w:val="26"/>
        </w:rPr>
        <w:t>ç</w:t>
      </w:r>
      <w:r w:rsidRPr="008B3549">
        <w:rPr>
          <w:rFonts w:ascii="Bookman Old Style" w:hAnsi="Bookman Old Style"/>
          <w:sz w:val="26"/>
          <w:szCs w:val="26"/>
        </w:rPr>
        <w:t>ava e tocava harpa. Esse proceder pareceu a Mical, sua esposa, t</w:t>
      </w:r>
      <w:r w:rsidRPr="008B3549">
        <w:rPr>
          <w:rFonts w:ascii="Bookman Old Style" w:hAnsi="Bookman Old Style" w:cs="Times New Roman"/>
          <w:sz w:val="26"/>
          <w:szCs w:val="26"/>
        </w:rPr>
        <w:t>ã</w:t>
      </w:r>
      <w:r w:rsidRPr="008B3549">
        <w:rPr>
          <w:rFonts w:ascii="Bookman Old Style" w:hAnsi="Bookman Old Style"/>
          <w:sz w:val="26"/>
          <w:szCs w:val="26"/>
        </w:rPr>
        <w:t>o abaixo de sua condi</w:t>
      </w:r>
      <w:r w:rsidRPr="008B3549">
        <w:rPr>
          <w:rFonts w:ascii="Bookman Old Style" w:hAnsi="Bookman Old Style" w:cs="Times New Roman"/>
          <w:sz w:val="26"/>
          <w:szCs w:val="26"/>
        </w:rPr>
        <w:t>çã</w:t>
      </w:r>
      <w:r w:rsidRPr="008B3549">
        <w:rPr>
          <w:rFonts w:ascii="Bookman Old Style" w:hAnsi="Bookman Old Style"/>
          <w:sz w:val="26"/>
          <w:szCs w:val="26"/>
        </w:rPr>
        <w:t xml:space="preserve">o de rei, que ela zombou dele. Quando a arca chegou </w:t>
      </w:r>
      <w:r w:rsidRPr="008B3549">
        <w:rPr>
          <w:rFonts w:ascii="Bookman Old Style" w:hAnsi="Bookman Old Style" w:cs="Times New Roman"/>
          <w:sz w:val="26"/>
          <w:szCs w:val="26"/>
        </w:rPr>
        <w:t>à</w:t>
      </w:r>
      <w:r w:rsidRPr="008B3549">
        <w:rPr>
          <w:rFonts w:ascii="Bookman Old Style" w:hAnsi="Bookman Old Style"/>
          <w:sz w:val="26"/>
          <w:szCs w:val="26"/>
        </w:rPr>
        <w:t xml:space="preserve"> cidade, foi colocada num tabern</w:t>
      </w:r>
      <w:r w:rsidRPr="008B3549">
        <w:rPr>
          <w:rFonts w:ascii="Bookman Old Style" w:hAnsi="Bookman Old Style" w:cs="Times New Roman"/>
          <w:sz w:val="26"/>
          <w:szCs w:val="26"/>
        </w:rPr>
        <w:t>á</w:t>
      </w:r>
      <w:r w:rsidRPr="008B3549">
        <w:rPr>
          <w:rFonts w:ascii="Bookman Old Style" w:hAnsi="Bookman Old Style"/>
          <w:sz w:val="26"/>
          <w:szCs w:val="26"/>
        </w:rPr>
        <w:t>culo que Davi mandara construir especialmente para ela. Fizeram-se tantos sacrif</w:t>
      </w:r>
      <w:r w:rsidRPr="008B3549">
        <w:rPr>
          <w:rFonts w:ascii="Bookman Old Style" w:hAnsi="Bookman Old Style" w:cs="Times New Roman"/>
          <w:sz w:val="26"/>
          <w:szCs w:val="26"/>
        </w:rPr>
        <w:t>í</w:t>
      </w:r>
      <w:r w:rsidRPr="008B3549">
        <w:rPr>
          <w:rFonts w:ascii="Bookman Old Style" w:hAnsi="Bookman Old Style"/>
          <w:sz w:val="26"/>
          <w:szCs w:val="26"/>
        </w:rPr>
        <w:t>cios nessa ocasi</w:t>
      </w:r>
      <w:r w:rsidRPr="008B3549">
        <w:rPr>
          <w:rFonts w:ascii="Bookman Old Style" w:hAnsi="Bookman Old Style" w:cs="Times New Roman"/>
          <w:sz w:val="26"/>
          <w:szCs w:val="26"/>
        </w:rPr>
        <w:t>ã</w:t>
      </w:r>
      <w:r w:rsidRPr="008B3549">
        <w:rPr>
          <w:rFonts w:ascii="Bookman Old Style" w:hAnsi="Bookman Old Style"/>
          <w:sz w:val="26"/>
          <w:szCs w:val="26"/>
        </w:rPr>
        <w:t>o que parte dos animais imolados foi suficiente para alimentar todo o povo. N</w:t>
      </w:r>
      <w:r w:rsidRPr="008B3549">
        <w:rPr>
          <w:rFonts w:ascii="Bookman Old Style" w:hAnsi="Bookman Old Style" w:cs="Times New Roman"/>
          <w:sz w:val="26"/>
          <w:szCs w:val="26"/>
        </w:rPr>
        <w:t>ã</w:t>
      </w:r>
      <w:r w:rsidRPr="008B3549">
        <w:rPr>
          <w:rFonts w:ascii="Bookman Old Style" w:hAnsi="Bookman Old Style"/>
          <w:sz w:val="26"/>
          <w:szCs w:val="26"/>
        </w:rPr>
        <w:t>o houve homem, mulher ou crian</w:t>
      </w:r>
      <w:r w:rsidRPr="008B3549">
        <w:rPr>
          <w:rFonts w:ascii="Bookman Old Style" w:hAnsi="Bookman Old Style" w:cs="Times New Roman"/>
          <w:sz w:val="26"/>
          <w:szCs w:val="26"/>
        </w:rPr>
        <w:t>ç</w:t>
      </w:r>
      <w:r w:rsidRPr="008B3549">
        <w:rPr>
          <w:rFonts w:ascii="Bookman Old Style" w:hAnsi="Bookman Old Style"/>
          <w:sz w:val="26"/>
          <w:szCs w:val="26"/>
        </w:rPr>
        <w:t>a que n</w:t>
      </w:r>
      <w:r w:rsidRPr="008B3549">
        <w:rPr>
          <w:rFonts w:ascii="Bookman Old Style" w:hAnsi="Bookman Old Style" w:cs="Times New Roman"/>
          <w:sz w:val="26"/>
          <w:szCs w:val="26"/>
        </w:rPr>
        <w:t>ã</w:t>
      </w:r>
      <w:r w:rsidRPr="008B3549">
        <w:rPr>
          <w:rFonts w:ascii="Bookman Old Style" w:hAnsi="Bookman Old Style"/>
          <w:sz w:val="26"/>
          <w:szCs w:val="26"/>
        </w:rPr>
        <w:t>o recebesse um peda</w:t>
      </w:r>
      <w:r w:rsidRPr="008B3549">
        <w:rPr>
          <w:rFonts w:ascii="Bookman Old Style" w:hAnsi="Bookman Old Style" w:cs="Times New Roman"/>
          <w:sz w:val="26"/>
          <w:szCs w:val="26"/>
        </w:rPr>
        <w:t>ç</w:t>
      </w:r>
      <w:r w:rsidRPr="008B3549">
        <w:rPr>
          <w:rFonts w:ascii="Bookman Old Style" w:hAnsi="Bookman Old Style"/>
          <w:sz w:val="26"/>
          <w:szCs w:val="26"/>
        </w:rPr>
        <w:t>o de carne, um bolo e uma empada.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que todos voltaram para as suas casas e Davi ao seu pal</w:t>
      </w:r>
      <w:r w:rsidRPr="008B3549">
        <w:rPr>
          <w:rFonts w:ascii="Bookman Old Style" w:hAnsi="Bookman Old Style" w:cs="Times New Roman"/>
          <w:sz w:val="26"/>
          <w:szCs w:val="26"/>
        </w:rPr>
        <w:t>á</w:t>
      </w:r>
      <w:r w:rsidRPr="008B3549">
        <w:rPr>
          <w:rFonts w:ascii="Bookman Old Style" w:hAnsi="Bookman Old Style"/>
          <w:sz w:val="26"/>
          <w:szCs w:val="26"/>
        </w:rPr>
        <w:t>cio, Mical veio ter com ele e, depois de lhe ter desejado toda sorte de felicidade, disse que achava estra</w:t>
      </w:r>
      <w:r w:rsidRPr="008B3549">
        <w:rPr>
          <w:rFonts w:ascii="Bookman Old Style" w:hAnsi="Bookman Old Style"/>
          <w:sz w:val="26"/>
          <w:szCs w:val="26"/>
        </w:rPr>
        <w:softHyphen/>
        <w:t>nho um pr</w:t>
      </w:r>
      <w:r w:rsidRPr="008B3549">
        <w:rPr>
          <w:rFonts w:ascii="Bookman Old Style" w:hAnsi="Bookman Old Style" w:cs="Times New Roman"/>
          <w:sz w:val="26"/>
          <w:szCs w:val="26"/>
        </w:rPr>
        <w:t>í</w:t>
      </w:r>
      <w:r w:rsidRPr="008B3549">
        <w:rPr>
          <w:rFonts w:ascii="Bookman Old Style" w:hAnsi="Bookman Old Style"/>
          <w:sz w:val="26"/>
          <w:szCs w:val="26"/>
        </w:rPr>
        <w:t>ncipe t</w:t>
      </w:r>
      <w:r w:rsidRPr="008B3549">
        <w:rPr>
          <w:rFonts w:ascii="Bookman Old Style" w:hAnsi="Bookman Old Style" w:cs="Times New Roman"/>
          <w:sz w:val="26"/>
          <w:szCs w:val="26"/>
        </w:rPr>
        <w:t>ã</w:t>
      </w:r>
      <w:r w:rsidRPr="008B3549">
        <w:rPr>
          <w:rFonts w:ascii="Bookman Old Style" w:hAnsi="Bookman Old Style"/>
          <w:sz w:val="26"/>
          <w:szCs w:val="26"/>
        </w:rPr>
        <w:t>o ilustre quanto ele agir de modo t</w:t>
      </w:r>
      <w:r w:rsidRPr="008B3549">
        <w:rPr>
          <w:rFonts w:ascii="Bookman Old Style" w:hAnsi="Bookman Old Style" w:cs="Times New Roman"/>
          <w:sz w:val="26"/>
          <w:szCs w:val="26"/>
        </w:rPr>
        <w:t>ã</w:t>
      </w:r>
      <w:r w:rsidRPr="008B3549">
        <w:rPr>
          <w:rFonts w:ascii="Bookman Old Style" w:hAnsi="Bookman Old Style"/>
          <w:sz w:val="26"/>
          <w:szCs w:val="26"/>
        </w:rPr>
        <w:t>o inconveniente, como dan</w:t>
      </w:r>
      <w:r w:rsidRPr="008B3549">
        <w:rPr>
          <w:rFonts w:ascii="Bookman Old Style" w:hAnsi="Bookman Old Style" w:cs="Times New Roman"/>
          <w:sz w:val="26"/>
          <w:szCs w:val="26"/>
        </w:rPr>
        <w:t>ç</w:t>
      </w:r>
      <w:r w:rsidRPr="008B3549">
        <w:rPr>
          <w:rFonts w:ascii="Bookman Old Style" w:hAnsi="Bookman Old Style"/>
          <w:sz w:val="26"/>
          <w:szCs w:val="26"/>
        </w:rPr>
        <w:t>ar diante de todos sem que houvesse em seus vestess o menor ind</w:t>
      </w:r>
      <w:r w:rsidRPr="008B3549">
        <w:rPr>
          <w:rFonts w:ascii="Bookman Old Style" w:hAnsi="Bookman Old Style" w:cs="Times New Roman"/>
          <w:sz w:val="26"/>
          <w:szCs w:val="26"/>
        </w:rPr>
        <w:t>í</w:t>
      </w:r>
      <w:r w:rsidRPr="008B3549">
        <w:rPr>
          <w:rFonts w:ascii="Bookman Old Style" w:hAnsi="Bookman Old Style"/>
          <w:sz w:val="26"/>
          <w:szCs w:val="26"/>
        </w:rPr>
        <w:t>cio de realeza. Ele respondeu-lhe que n</w:t>
      </w:r>
      <w:r w:rsidRPr="008B3549">
        <w:rPr>
          <w:rFonts w:ascii="Bookman Old Style" w:hAnsi="Bookman Old Style" w:cs="Times New Roman"/>
          <w:sz w:val="26"/>
          <w:szCs w:val="26"/>
        </w:rPr>
        <w:t>ã</w:t>
      </w:r>
      <w:r w:rsidRPr="008B3549">
        <w:rPr>
          <w:rFonts w:ascii="Bookman Old Style" w:hAnsi="Bookman Old Style"/>
          <w:sz w:val="26"/>
          <w:szCs w:val="26"/>
        </w:rPr>
        <w:t>o estava arrependido do que fizera, porque sabia que aquele seu gesto fora agrad</w:t>
      </w:r>
      <w:r w:rsidRPr="008B3549">
        <w:rPr>
          <w:rFonts w:ascii="Bookman Old Style" w:hAnsi="Bookman Old Style" w:cs="Times New Roman"/>
          <w:sz w:val="26"/>
          <w:szCs w:val="26"/>
        </w:rPr>
        <w:t>á</w:t>
      </w:r>
      <w:r w:rsidRPr="008B3549">
        <w:rPr>
          <w:rFonts w:ascii="Bookman Old Style" w:hAnsi="Bookman Old Style"/>
          <w:sz w:val="26"/>
          <w:szCs w:val="26"/>
        </w:rPr>
        <w:t>vel a Deus, que o havia preferido ao rei, pai dela, e a todos os de sua na</w:t>
      </w:r>
      <w:r w:rsidRPr="008B3549">
        <w:rPr>
          <w:rFonts w:ascii="Bookman Old Style" w:hAnsi="Bookman Old Style" w:cs="Times New Roman"/>
          <w:sz w:val="26"/>
          <w:szCs w:val="26"/>
        </w:rPr>
        <w:t>çã</w:t>
      </w:r>
      <w:r w:rsidRPr="008B3549">
        <w:rPr>
          <w:rFonts w:ascii="Bookman Old Style" w:hAnsi="Bookman Old Style"/>
          <w:sz w:val="26"/>
          <w:szCs w:val="26"/>
        </w:rPr>
        <w:t>o, e que nada o impediria de se comportar sempre do mesmo modo. Essa prince</w:t>
      </w:r>
      <w:r w:rsidRPr="008B3549">
        <w:rPr>
          <w:rFonts w:ascii="Bookman Old Style" w:hAnsi="Bookman Old Style"/>
          <w:sz w:val="26"/>
          <w:szCs w:val="26"/>
        </w:rPr>
        <w:softHyphen/>
        <w:t>sa n</w:t>
      </w:r>
      <w:r w:rsidRPr="008B3549">
        <w:rPr>
          <w:rFonts w:ascii="Bookman Old Style" w:hAnsi="Bookman Old Style" w:cs="Times New Roman"/>
          <w:sz w:val="26"/>
          <w:szCs w:val="26"/>
        </w:rPr>
        <w:t>ã</w:t>
      </w:r>
      <w:r w:rsidRPr="008B3549">
        <w:rPr>
          <w:rFonts w:ascii="Bookman Old Style" w:hAnsi="Bookman Old Style"/>
          <w:sz w:val="26"/>
          <w:szCs w:val="26"/>
        </w:rPr>
        <w:t>o teve filhos dele, mas teve cinco de Paltiel, como diremos a seu tempo.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270. </w:t>
      </w:r>
      <w:r w:rsidRPr="008B3549">
        <w:rPr>
          <w:rFonts w:ascii="Bookman Old Style" w:hAnsi="Bookman Old Style"/>
          <w:i/>
          <w:iCs/>
          <w:sz w:val="26"/>
          <w:szCs w:val="26"/>
        </w:rPr>
        <w:t xml:space="preserve">2 Samuel 7. </w:t>
      </w:r>
      <w:r w:rsidRPr="008B3549">
        <w:rPr>
          <w:rFonts w:ascii="Bookman Old Style" w:hAnsi="Bookman Old Style"/>
          <w:sz w:val="26"/>
          <w:szCs w:val="26"/>
        </w:rPr>
        <w:t>Davi, notando que tudo lhe sa</w:t>
      </w:r>
      <w:r w:rsidRPr="008B3549">
        <w:rPr>
          <w:rFonts w:ascii="Bookman Old Style" w:hAnsi="Bookman Old Style" w:cs="Times New Roman"/>
          <w:sz w:val="26"/>
          <w:szCs w:val="26"/>
        </w:rPr>
        <w:t>í</w:t>
      </w:r>
      <w:r w:rsidRPr="008B3549">
        <w:rPr>
          <w:rFonts w:ascii="Bookman Old Style" w:hAnsi="Bookman Old Style"/>
          <w:sz w:val="26"/>
          <w:szCs w:val="26"/>
        </w:rPr>
        <w:t xml:space="preserve">a </w:t>
      </w:r>
      <w:r w:rsidRPr="008B3549">
        <w:rPr>
          <w:rFonts w:ascii="Bookman Old Style" w:hAnsi="Bookman Old Style" w:cs="Times New Roman"/>
          <w:sz w:val="26"/>
          <w:szCs w:val="26"/>
        </w:rPr>
        <w:t>à</w:t>
      </w:r>
      <w:r w:rsidRPr="008B3549">
        <w:rPr>
          <w:rFonts w:ascii="Bookman Old Style" w:hAnsi="Bookman Old Style"/>
          <w:sz w:val="26"/>
          <w:szCs w:val="26"/>
        </w:rPr>
        <w:t>s mil maravilhas, pelo aux</w:t>
      </w:r>
      <w:r w:rsidRPr="008B3549">
        <w:rPr>
          <w:rFonts w:ascii="Bookman Old Style" w:hAnsi="Bookman Old Style" w:cs="Times New Roman"/>
          <w:sz w:val="26"/>
          <w:szCs w:val="26"/>
        </w:rPr>
        <w:t>í</w:t>
      </w:r>
      <w:r w:rsidRPr="008B3549">
        <w:rPr>
          <w:rFonts w:ascii="Bookman Old Style" w:hAnsi="Bookman Old Style"/>
          <w:sz w:val="26"/>
          <w:szCs w:val="26"/>
        </w:rPr>
        <w:t>lio que recebia de Deus, julgou n</w:t>
      </w:r>
      <w:r w:rsidRPr="008B3549">
        <w:rPr>
          <w:rFonts w:ascii="Bookman Old Style" w:hAnsi="Bookman Old Style" w:cs="Times New Roman"/>
          <w:sz w:val="26"/>
          <w:szCs w:val="26"/>
        </w:rPr>
        <w:t>ã</w:t>
      </w:r>
      <w:r w:rsidRPr="008B3549">
        <w:rPr>
          <w:rFonts w:ascii="Bookman Old Style" w:hAnsi="Bookman Old Style"/>
          <w:sz w:val="26"/>
          <w:szCs w:val="26"/>
        </w:rPr>
        <w:t>o poder, sem ofend</w:t>
      </w:r>
      <w:r w:rsidRPr="008B3549">
        <w:rPr>
          <w:rFonts w:ascii="Bookman Old Style" w:hAnsi="Bookman Old Style" w:cs="Times New Roman"/>
          <w:sz w:val="26"/>
          <w:szCs w:val="26"/>
        </w:rPr>
        <w:t>ê</w:t>
      </w:r>
      <w:r w:rsidRPr="008B3549">
        <w:rPr>
          <w:rFonts w:ascii="Bookman Old Style" w:hAnsi="Bookman Old Style"/>
          <w:sz w:val="26"/>
          <w:szCs w:val="26"/>
        </w:rPr>
        <w:t>-lo, morar em um magn</w:t>
      </w:r>
      <w:r w:rsidRPr="008B3549">
        <w:rPr>
          <w:rFonts w:ascii="Bookman Old Style" w:hAnsi="Bookman Old Style" w:cs="Times New Roman"/>
          <w:sz w:val="26"/>
          <w:szCs w:val="26"/>
        </w:rPr>
        <w:t>í</w:t>
      </w:r>
      <w:r w:rsidRPr="008B3549">
        <w:rPr>
          <w:rFonts w:ascii="Bookman Old Style" w:hAnsi="Bookman Old Style"/>
          <w:sz w:val="26"/>
          <w:szCs w:val="26"/>
        </w:rPr>
        <w:t>fico pal</w:t>
      </w:r>
      <w:r w:rsidRPr="008B3549">
        <w:rPr>
          <w:rFonts w:ascii="Bookman Old Style" w:hAnsi="Bookman Old Style" w:cs="Times New Roman"/>
          <w:sz w:val="26"/>
          <w:szCs w:val="26"/>
        </w:rPr>
        <w:t>á</w:t>
      </w:r>
      <w:r w:rsidRPr="008B3549">
        <w:rPr>
          <w:rFonts w:ascii="Bookman Old Style" w:hAnsi="Bookman Old Style"/>
          <w:sz w:val="26"/>
          <w:szCs w:val="26"/>
        </w:rPr>
        <w:t>cio, todo constru</w:t>
      </w:r>
      <w:r w:rsidRPr="008B3549">
        <w:rPr>
          <w:rFonts w:ascii="Bookman Old Style" w:hAnsi="Bookman Old Style" w:cs="Times New Roman"/>
          <w:sz w:val="26"/>
          <w:szCs w:val="26"/>
        </w:rPr>
        <w:t>í</w:t>
      </w:r>
      <w:r w:rsidRPr="008B3549">
        <w:rPr>
          <w:rFonts w:ascii="Bookman Old Style" w:hAnsi="Bookman Old Style"/>
          <w:sz w:val="26"/>
          <w:szCs w:val="26"/>
        </w:rPr>
        <w:t>do em madeira de cedro e enriquecido com toda esp</w:t>
      </w:r>
      <w:r w:rsidRPr="008B3549">
        <w:rPr>
          <w:rFonts w:ascii="Bookman Old Style" w:hAnsi="Bookman Old Style" w:cs="Times New Roman"/>
          <w:sz w:val="26"/>
          <w:szCs w:val="26"/>
        </w:rPr>
        <w:t>é</w:t>
      </w:r>
      <w:r w:rsidRPr="008B3549">
        <w:rPr>
          <w:rFonts w:ascii="Bookman Old Style" w:hAnsi="Bookman Old Style"/>
          <w:sz w:val="26"/>
          <w:szCs w:val="26"/>
        </w:rPr>
        <w:t>cie de ornamentos, e permitir ao mesmo tempo que a arca da alian</w:t>
      </w:r>
      <w:r w:rsidRPr="008B3549">
        <w:rPr>
          <w:rFonts w:ascii="Bookman Old Style" w:hAnsi="Bookman Old Style" w:cs="Times New Roman"/>
          <w:sz w:val="26"/>
          <w:szCs w:val="26"/>
        </w:rPr>
        <w:t>ç</w:t>
      </w:r>
      <w:r w:rsidRPr="008B3549">
        <w:rPr>
          <w:rFonts w:ascii="Bookman Old Style" w:hAnsi="Bookman Old Style"/>
          <w:sz w:val="26"/>
          <w:szCs w:val="26"/>
        </w:rPr>
        <w:t>a repousasse num simples tabern</w:t>
      </w:r>
      <w:r w:rsidRPr="008B3549">
        <w:rPr>
          <w:rFonts w:ascii="Bookman Old Style" w:hAnsi="Bookman Old Style" w:cs="Times New Roman"/>
          <w:sz w:val="26"/>
          <w:szCs w:val="26"/>
        </w:rPr>
        <w:t>á</w:t>
      </w:r>
      <w:r w:rsidRPr="008B3549">
        <w:rPr>
          <w:rFonts w:ascii="Bookman Old Style" w:hAnsi="Bookman Old Style"/>
          <w:sz w:val="26"/>
          <w:szCs w:val="26"/>
        </w:rPr>
        <w:t>culo. Assim, ele resolveu construir em honra de Deus um templo soberbo, tal como Mois</w:t>
      </w:r>
      <w:r w:rsidRPr="008B3549">
        <w:rPr>
          <w:rFonts w:ascii="Bookman Old Style" w:hAnsi="Bookman Old Style" w:cs="Times New Roman"/>
          <w:sz w:val="26"/>
          <w:szCs w:val="26"/>
        </w:rPr>
        <w:t>é</w:t>
      </w:r>
      <w:r w:rsidRPr="008B3549">
        <w:rPr>
          <w:rFonts w:ascii="Bookman Old Style" w:hAnsi="Bookman Old Style"/>
          <w:sz w:val="26"/>
          <w:szCs w:val="26"/>
        </w:rPr>
        <w:t>s dissera que deveria no futuro existir. Falou disso ao profeta Nata, o qual respondeu que julgava que Deus o aprovaria e o ajudaria naquela empresa.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Na noite seguinte, por</w:t>
      </w:r>
      <w:r w:rsidRPr="008B3549">
        <w:rPr>
          <w:rFonts w:ascii="Bookman Old Style" w:hAnsi="Bookman Old Style" w:cs="Times New Roman"/>
          <w:sz w:val="26"/>
          <w:szCs w:val="26"/>
        </w:rPr>
        <w:t>é</w:t>
      </w:r>
      <w:r w:rsidRPr="008B3549">
        <w:rPr>
          <w:rFonts w:ascii="Bookman Old Style" w:hAnsi="Bookman Old Style"/>
          <w:sz w:val="26"/>
          <w:szCs w:val="26"/>
        </w:rPr>
        <w:t>m, Deus apareceu em sonhos a Nata e ordenou-lhe que dissesse a Davi que, apesar de louvar a sua inten</w:t>
      </w:r>
      <w:r w:rsidRPr="008B3549">
        <w:rPr>
          <w:rFonts w:ascii="Bookman Old Style" w:hAnsi="Bookman Old Style" w:cs="Times New Roman"/>
          <w:sz w:val="26"/>
          <w:szCs w:val="26"/>
        </w:rPr>
        <w:t>çã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 xml:space="preserve">o queria que ele a </w:t>
      </w:r>
      <w:r w:rsidRPr="008B3549">
        <w:rPr>
          <w:rFonts w:ascii="Bookman Old Style" w:hAnsi="Bookman Old Style"/>
          <w:sz w:val="26"/>
          <w:szCs w:val="26"/>
        </w:rPr>
        <w:lastRenderedPageBreak/>
        <w:t>executasse, porque as suas m</w:t>
      </w:r>
      <w:r w:rsidRPr="008B3549">
        <w:rPr>
          <w:rFonts w:ascii="Bookman Old Style" w:hAnsi="Bookman Old Style" w:cs="Times New Roman"/>
          <w:sz w:val="26"/>
          <w:szCs w:val="26"/>
        </w:rPr>
        <w:t>ã</w:t>
      </w:r>
      <w:r w:rsidRPr="008B3549">
        <w:rPr>
          <w:rFonts w:ascii="Bookman Old Style" w:hAnsi="Bookman Old Style"/>
          <w:sz w:val="26"/>
          <w:szCs w:val="26"/>
        </w:rPr>
        <w:t>os haviam sido muitas vezes manchadas com o sangue dos inimigos; que quando a sua vida terminasse, todavia, numa feliz velhice, Salom</w:t>
      </w:r>
      <w:r w:rsidRPr="008B3549">
        <w:rPr>
          <w:rFonts w:ascii="Bookman Old Style" w:hAnsi="Bookman Old Style" w:cs="Times New Roman"/>
          <w:sz w:val="26"/>
          <w:szCs w:val="26"/>
        </w:rPr>
        <w:t>ã</w:t>
      </w:r>
      <w:r w:rsidRPr="008B3549">
        <w:rPr>
          <w:rFonts w:ascii="Bookman Old Style" w:hAnsi="Bookman Old Style"/>
          <w:sz w:val="26"/>
          <w:szCs w:val="26"/>
        </w:rPr>
        <w:t>o, seu filho e sucessor, come</w:t>
      </w:r>
      <w:r w:rsidRPr="008B3549">
        <w:rPr>
          <w:rFonts w:ascii="Bookman Old Style" w:hAnsi="Bookman Old Style" w:cs="Times New Roman"/>
          <w:sz w:val="26"/>
          <w:szCs w:val="26"/>
        </w:rPr>
        <w:t>ç</w:t>
      </w:r>
      <w:r w:rsidRPr="008B3549">
        <w:rPr>
          <w:rFonts w:ascii="Bookman Old Style" w:hAnsi="Bookman Old Style"/>
          <w:sz w:val="26"/>
          <w:szCs w:val="26"/>
        </w:rPr>
        <w:t>aria e levaria a cabo o empreendimento; que Ele teria por esse pr</w:t>
      </w:r>
      <w:r w:rsidRPr="008B3549">
        <w:rPr>
          <w:rFonts w:ascii="Bookman Old Style" w:hAnsi="Bookman Old Style" w:cs="Times New Roman"/>
          <w:sz w:val="26"/>
          <w:szCs w:val="26"/>
        </w:rPr>
        <w:t>í</w:t>
      </w:r>
      <w:r w:rsidRPr="008B3549">
        <w:rPr>
          <w:rFonts w:ascii="Bookman Old Style" w:hAnsi="Bookman Old Style"/>
          <w:sz w:val="26"/>
          <w:szCs w:val="26"/>
        </w:rPr>
        <w:t>ncipe o cuidado que um pai tem por seu filho; que, depois dele, faria reinar os seus filhos; e que, se eles o ofendessem, afligiria o reino com doen</w:t>
      </w:r>
      <w:r w:rsidRPr="008B3549">
        <w:rPr>
          <w:rFonts w:ascii="Bookman Old Style" w:hAnsi="Bookman Old Style" w:cs="Times New Roman"/>
          <w:sz w:val="26"/>
          <w:szCs w:val="26"/>
        </w:rPr>
        <w:t>ç</w:t>
      </w:r>
      <w:r w:rsidRPr="008B3549">
        <w:rPr>
          <w:rFonts w:ascii="Bookman Old Style" w:hAnsi="Bookman Old Style"/>
          <w:sz w:val="26"/>
          <w:szCs w:val="26"/>
        </w:rPr>
        <w:t>as e carestias, como castigos.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Davi, ao saber pelo profeta, com grande alegria, que o reino passaria aos seus descendentes e que a sua posteridade seria ilustre, foi imediatamente prostrar-se diante da arca para adorar a Deus e agradecer-lhe, uma vez que Ele, n</w:t>
      </w:r>
      <w:r w:rsidRPr="008B3549">
        <w:rPr>
          <w:rFonts w:ascii="Bookman Old Style" w:hAnsi="Bookman Old Style" w:cs="Times New Roman"/>
          <w:sz w:val="26"/>
          <w:szCs w:val="26"/>
        </w:rPr>
        <w:t>ã</w:t>
      </w:r>
      <w:r w:rsidRPr="008B3549">
        <w:rPr>
          <w:rFonts w:ascii="Bookman Old Style" w:hAnsi="Bookman Old Style"/>
          <w:sz w:val="26"/>
          <w:szCs w:val="26"/>
        </w:rPr>
        <w:t>o se contentando em t</w:t>
      </w:r>
      <w:r w:rsidRPr="008B3549">
        <w:rPr>
          <w:rFonts w:ascii="Bookman Old Style" w:hAnsi="Bookman Old Style" w:cs="Times New Roman"/>
          <w:sz w:val="26"/>
          <w:szCs w:val="26"/>
        </w:rPr>
        <w:t>ê</w:t>
      </w:r>
      <w:r w:rsidRPr="008B3549">
        <w:rPr>
          <w:rFonts w:ascii="Bookman Old Style" w:hAnsi="Bookman Old Style"/>
          <w:sz w:val="26"/>
          <w:szCs w:val="26"/>
        </w:rPr>
        <w:t>-lo elevado de simples pastor a t</w:t>
      </w:r>
      <w:r w:rsidRPr="008B3549">
        <w:rPr>
          <w:rFonts w:ascii="Bookman Old Style" w:hAnsi="Bookman Old Style" w:cs="Times New Roman"/>
          <w:sz w:val="26"/>
          <w:szCs w:val="26"/>
        </w:rPr>
        <w:t>ã</w:t>
      </w:r>
      <w:r w:rsidRPr="008B3549">
        <w:rPr>
          <w:rFonts w:ascii="Bookman Old Style" w:hAnsi="Bookman Old Style"/>
          <w:sz w:val="26"/>
          <w:szCs w:val="26"/>
        </w:rPr>
        <w:t>o grande poder, queria ain</w:t>
      </w:r>
      <w:r w:rsidRPr="008B3549">
        <w:rPr>
          <w:rFonts w:ascii="Bookman Old Style" w:hAnsi="Bookman Old Style"/>
          <w:sz w:val="26"/>
          <w:szCs w:val="26"/>
        </w:rPr>
        <w:softHyphen/>
        <w:t>da pass</w:t>
      </w:r>
      <w:r w:rsidRPr="008B3549">
        <w:rPr>
          <w:rFonts w:ascii="Bookman Old Style" w:hAnsi="Bookman Old Style" w:cs="Times New Roman"/>
          <w:sz w:val="26"/>
          <w:szCs w:val="26"/>
        </w:rPr>
        <w:t>á</w:t>
      </w:r>
      <w:r w:rsidRPr="008B3549">
        <w:rPr>
          <w:rFonts w:ascii="Bookman Old Style" w:hAnsi="Bookman Old Style"/>
          <w:sz w:val="26"/>
          <w:szCs w:val="26"/>
        </w:rPr>
        <w:t>-lo aos seus sucessores e porque a sua provid</w:t>
      </w:r>
      <w:r w:rsidRPr="008B3549">
        <w:rPr>
          <w:rFonts w:ascii="Bookman Old Style" w:hAnsi="Bookman Old Style" w:cs="Times New Roman"/>
          <w:sz w:val="26"/>
          <w:szCs w:val="26"/>
        </w:rPr>
        <w:t>ê</w:t>
      </w:r>
      <w:r w:rsidRPr="008B3549">
        <w:rPr>
          <w:rFonts w:ascii="Bookman Old Style" w:hAnsi="Bookman Old Style"/>
          <w:sz w:val="26"/>
          <w:szCs w:val="26"/>
        </w:rPr>
        <w:t>ncia n</w:t>
      </w:r>
      <w:r w:rsidRPr="008B3549">
        <w:rPr>
          <w:rFonts w:ascii="Bookman Old Style" w:hAnsi="Bookman Old Style" w:cs="Times New Roman"/>
          <w:sz w:val="26"/>
          <w:szCs w:val="26"/>
        </w:rPr>
        <w:t>ã</w:t>
      </w:r>
      <w:r w:rsidRPr="008B3549">
        <w:rPr>
          <w:rFonts w:ascii="Bookman Old Style" w:hAnsi="Bookman Old Style"/>
          <w:sz w:val="26"/>
          <w:szCs w:val="26"/>
        </w:rPr>
        <w:t>o deixava de velar pela salva</w:t>
      </w:r>
      <w:r w:rsidRPr="008B3549">
        <w:rPr>
          <w:rFonts w:ascii="Bookman Old Style" w:hAnsi="Bookman Old Style" w:cs="Times New Roman"/>
          <w:sz w:val="26"/>
          <w:szCs w:val="26"/>
        </w:rPr>
        <w:t>çã</w:t>
      </w:r>
      <w:r w:rsidRPr="008B3549">
        <w:rPr>
          <w:rFonts w:ascii="Bookman Old Style" w:hAnsi="Bookman Old Style"/>
          <w:sz w:val="26"/>
          <w:szCs w:val="26"/>
        </w:rPr>
        <w:t>o do seu povo, a fim de faz</w:t>
      </w:r>
      <w:r w:rsidRPr="008B3549">
        <w:rPr>
          <w:rFonts w:ascii="Bookman Old Style" w:hAnsi="Bookman Old Style" w:cs="Times New Roman"/>
          <w:sz w:val="26"/>
          <w:szCs w:val="26"/>
        </w:rPr>
        <w:t>ê</w:t>
      </w:r>
      <w:r w:rsidRPr="008B3549">
        <w:rPr>
          <w:rFonts w:ascii="Bookman Old Style" w:hAnsi="Bookman Old Style"/>
          <w:sz w:val="26"/>
          <w:szCs w:val="26"/>
        </w:rPr>
        <w:t>-los desfrutar a liberdade que lhes havia conquistado, salvando-os da escravid</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Capitulo 5</w:t>
      </w:r>
    </w:p>
    <w:p w:rsidR="00A62DFE" w:rsidRPr="008B3549" w:rsidRDefault="00A62DFE" w:rsidP="00A62DFE">
      <w:pPr>
        <w:pStyle w:val="DIMAS"/>
      </w:pPr>
      <w:r w:rsidRPr="008B3549">
        <w:rPr>
          <w:i/>
          <w:iCs/>
        </w:rPr>
        <w:t>Grandes vitórias obtidas por Davi sobre os filisteus, os moabitas e</w:t>
      </w:r>
    </w:p>
    <w:p w:rsidR="00A62DFE" w:rsidRDefault="00A62DFE" w:rsidP="00A62DFE">
      <w:pPr>
        <w:pStyle w:val="DIMAS"/>
        <w:rPr>
          <w:i/>
          <w:iCs/>
        </w:rPr>
      </w:pPr>
      <w:r w:rsidRPr="008B3549">
        <w:rPr>
          <w:i/>
          <w:iCs/>
        </w:rPr>
        <w:t>o rei dos sofonianos.</w:t>
      </w:r>
    </w:p>
    <w:p w:rsidR="00A62DFE" w:rsidRPr="008B3549" w:rsidRDefault="00A62DFE" w:rsidP="00A62DFE">
      <w:pPr>
        <w:pStyle w:val="DIMAS"/>
      </w:pP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271. </w:t>
      </w:r>
      <w:r w:rsidRPr="008B3549">
        <w:rPr>
          <w:rFonts w:ascii="Bookman Old Style" w:hAnsi="Bookman Old Style"/>
          <w:i/>
          <w:iCs/>
          <w:sz w:val="26"/>
          <w:szCs w:val="26"/>
        </w:rPr>
        <w:t xml:space="preserve">2 Samuel 8. </w:t>
      </w:r>
      <w:r w:rsidRPr="008B3549">
        <w:rPr>
          <w:rFonts w:ascii="Bookman Old Style" w:hAnsi="Bookman Old Style"/>
          <w:sz w:val="26"/>
          <w:szCs w:val="26"/>
        </w:rPr>
        <w:t>Pouco tempo depois, Davi, que n</w:t>
      </w:r>
      <w:r w:rsidRPr="008B3549">
        <w:rPr>
          <w:rFonts w:ascii="Bookman Old Style" w:hAnsi="Bookman Old Style" w:cs="Times New Roman"/>
          <w:sz w:val="26"/>
          <w:szCs w:val="26"/>
        </w:rPr>
        <w:t>ã</w:t>
      </w:r>
      <w:r w:rsidRPr="008B3549">
        <w:rPr>
          <w:rFonts w:ascii="Bookman Old Style" w:hAnsi="Bookman Old Style"/>
          <w:sz w:val="26"/>
          <w:szCs w:val="26"/>
        </w:rPr>
        <w:t>o queria passar a vida na ociosidade, mas desejava aumentar o reino por meio de guerras justas e santas e torn</w:t>
      </w:r>
      <w:r w:rsidRPr="008B3549">
        <w:rPr>
          <w:rFonts w:ascii="Bookman Old Style" w:hAnsi="Bookman Old Style" w:cs="Times New Roman"/>
          <w:sz w:val="26"/>
          <w:szCs w:val="26"/>
        </w:rPr>
        <w:t>á</w:t>
      </w:r>
      <w:r w:rsidRPr="008B3549">
        <w:rPr>
          <w:rFonts w:ascii="Bookman Old Style" w:hAnsi="Bookman Old Style"/>
          <w:sz w:val="26"/>
          <w:szCs w:val="26"/>
        </w:rPr>
        <w:t>-lo poderoso a ponto de os seus filhos o possu</w:t>
      </w:r>
      <w:r w:rsidRPr="008B3549">
        <w:rPr>
          <w:rFonts w:ascii="Bookman Old Style" w:hAnsi="Bookman Old Style" w:cs="Times New Roman"/>
          <w:sz w:val="26"/>
          <w:szCs w:val="26"/>
        </w:rPr>
        <w:t>í</w:t>
      </w:r>
      <w:r w:rsidRPr="008B3549">
        <w:rPr>
          <w:rFonts w:ascii="Bookman Old Style" w:hAnsi="Bookman Old Style"/>
          <w:sz w:val="26"/>
          <w:szCs w:val="26"/>
        </w:rPr>
        <w:t>rem em paz, como Deus lhe havia predito, resolveu atacar os filisteus. Para executar essa delibera</w:t>
      </w:r>
      <w:r w:rsidRPr="008B3549">
        <w:rPr>
          <w:rFonts w:ascii="Bookman Old Style" w:hAnsi="Bookman Old Style" w:cs="Times New Roman"/>
          <w:sz w:val="26"/>
          <w:szCs w:val="26"/>
        </w:rPr>
        <w:t>çã</w:t>
      </w:r>
      <w:r w:rsidRPr="008B3549">
        <w:rPr>
          <w:rFonts w:ascii="Bookman Old Style" w:hAnsi="Bookman Old Style"/>
          <w:sz w:val="26"/>
          <w:szCs w:val="26"/>
        </w:rPr>
        <w:t>o, reuniu todas as tropas nas proximidades de Jerusal</w:t>
      </w:r>
      <w:r w:rsidRPr="008B3549">
        <w:rPr>
          <w:rFonts w:ascii="Bookman Old Style" w:hAnsi="Bookman Old Style" w:cs="Times New Roman"/>
          <w:sz w:val="26"/>
          <w:szCs w:val="26"/>
        </w:rPr>
        <w:t>é</w:t>
      </w:r>
      <w:r w:rsidRPr="008B3549">
        <w:rPr>
          <w:rFonts w:ascii="Bookman Old Style" w:hAnsi="Bookman Old Style"/>
          <w:sz w:val="26"/>
          <w:szCs w:val="26"/>
        </w:rPr>
        <w:t>m e marchou contra eles. Venceu-os em grande batalha e conquistou parte de seu pa</w:t>
      </w:r>
      <w:r w:rsidRPr="008B3549">
        <w:rPr>
          <w:rFonts w:ascii="Bookman Old Style" w:hAnsi="Bookman Old Style" w:cs="Times New Roman"/>
          <w:sz w:val="26"/>
          <w:szCs w:val="26"/>
        </w:rPr>
        <w:t>í</w:t>
      </w:r>
      <w:r w:rsidRPr="008B3549">
        <w:rPr>
          <w:rFonts w:ascii="Bookman Old Style" w:hAnsi="Bookman Old Style"/>
          <w:sz w:val="26"/>
          <w:szCs w:val="26"/>
        </w:rPr>
        <w:t>s, que anexou ao reino. Fez tam</w:t>
      </w:r>
      <w:r w:rsidRPr="008B3549">
        <w:rPr>
          <w:rFonts w:ascii="Bookman Old Style" w:hAnsi="Bookman Old Style"/>
          <w:sz w:val="26"/>
          <w:szCs w:val="26"/>
        </w:rPr>
        <w:softHyphen/>
        <w:t>b</w:t>
      </w:r>
      <w:r w:rsidRPr="008B3549">
        <w:rPr>
          <w:rFonts w:ascii="Bookman Old Style" w:hAnsi="Bookman Old Style" w:cs="Times New Roman"/>
          <w:sz w:val="26"/>
          <w:szCs w:val="26"/>
        </w:rPr>
        <w:t>é</w:t>
      </w:r>
      <w:r w:rsidRPr="008B3549">
        <w:rPr>
          <w:rFonts w:ascii="Bookman Old Style" w:hAnsi="Bookman Old Style"/>
          <w:sz w:val="26"/>
          <w:szCs w:val="26"/>
        </w:rPr>
        <w:t>m guerra aos moabitas, dos quais matou um n</w:t>
      </w:r>
      <w:r w:rsidRPr="008B3549">
        <w:rPr>
          <w:rFonts w:ascii="Bookman Old Style" w:hAnsi="Bookman Old Style" w:cs="Times New Roman"/>
          <w:sz w:val="26"/>
          <w:szCs w:val="26"/>
        </w:rPr>
        <w:t>ú</w:t>
      </w:r>
      <w:r w:rsidRPr="008B3549">
        <w:rPr>
          <w:rFonts w:ascii="Bookman Old Style" w:hAnsi="Bookman Old Style"/>
          <w:sz w:val="26"/>
          <w:szCs w:val="26"/>
        </w:rPr>
        <w:t>mero muito grande. O resto entregou-se, e ele lhes imp</w:t>
      </w:r>
      <w:r w:rsidRPr="008B3549">
        <w:rPr>
          <w:rFonts w:ascii="Bookman Old Style" w:hAnsi="Bookman Old Style" w:cs="Times New Roman"/>
          <w:sz w:val="26"/>
          <w:szCs w:val="26"/>
        </w:rPr>
        <w:t>ô</w:t>
      </w:r>
      <w:r w:rsidRPr="008B3549">
        <w:rPr>
          <w:rFonts w:ascii="Bookman Old Style" w:hAnsi="Bookman Old Style"/>
          <w:sz w:val="26"/>
          <w:szCs w:val="26"/>
        </w:rPr>
        <w:t>s tributo. Atacou depois os sofonianos, derrotando em batalha, perto do Eufrates, ao seu rei, Adrazar, filho de Araque, matando dois mil soldados de infantaria e cinco mil cavaleiros e tomando mil carros, dos quais con</w:t>
      </w:r>
      <w:r w:rsidRPr="008B3549">
        <w:rPr>
          <w:rFonts w:ascii="Bookman Old Style" w:hAnsi="Bookman Old Style"/>
          <w:sz w:val="26"/>
          <w:szCs w:val="26"/>
        </w:rPr>
        <w:softHyphen/>
        <w:t>servou somente cem e queimou o resto.</w:t>
      </w:r>
    </w:p>
    <w:p w:rsidR="00A62DFE" w:rsidRDefault="00A62DFE" w:rsidP="00A62DFE">
      <w:pPr>
        <w:pStyle w:val="DIMAS"/>
      </w:pPr>
    </w:p>
    <w:p w:rsidR="00A62DFE" w:rsidRPr="008B3549" w:rsidRDefault="00A62DFE" w:rsidP="00A62DFE">
      <w:pPr>
        <w:pStyle w:val="DIMAS"/>
      </w:pPr>
      <w:r w:rsidRPr="008B3549">
        <w:t>Capítulo 6</w:t>
      </w:r>
    </w:p>
    <w:p w:rsidR="00A62DFE" w:rsidRPr="008B3549" w:rsidRDefault="00A62DFE" w:rsidP="00A62DFE">
      <w:pPr>
        <w:pStyle w:val="DIMAS"/>
      </w:pPr>
      <w:r w:rsidRPr="008B3549">
        <w:rPr>
          <w:i/>
          <w:iCs/>
        </w:rPr>
        <w:t>Davi derrota Hadadezer, rei de Damasco e da Síria, em grade</w:t>
      </w:r>
    </w:p>
    <w:p w:rsidR="00A62DFE" w:rsidRPr="008B3549" w:rsidRDefault="00A62DFE" w:rsidP="00A62DFE">
      <w:pPr>
        <w:pStyle w:val="DIMAS"/>
      </w:pPr>
      <w:r w:rsidRPr="008B3549">
        <w:rPr>
          <w:i/>
          <w:iCs/>
        </w:rPr>
        <w:lastRenderedPageBreak/>
        <w:t>batalha. O rei dos bamatenianos procura a sua aliança. Davi</w:t>
      </w:r>
    </w:p>
    <w:p w:rsidR="00A62DFE" w:rsidRPr="008B3549" w:rsidRDefault="00A62DFE" w:rsidP="00A62DFE">
      <w:pPr>
        <w:pStyle w:val="DIMAS"/>
      </w:pPr>
      <w:r w:rsidRPr="008B3549">
        <w:rPr>
          <w:i/>
          <w:iCs/>
        </w:rPr>
        <w:t>subjuga os idumeus. Cuida de Mefibosete, filho de Jônatas. Declara</w:t>
      </w:r>
    </w:p>
    <w:p w:rsidR="00A62DFE" w:rsidRPr="008B3549" w:rsidRDefault="00A62DFE" w:rsidP="00A62DFE">
      <w:pPr>
        <w:pStyle w:val="DIMAS"/>
      </w:pPr>
      <w:r w:rsidRPr="008B3549">
        <w:rPr>
          <w:i/>
          <w:iCs/>
        </w:rPr>
        <w:t>guerra a Hanum, rei dos amonitas, que tratara indignamente os</w:t>
      </w:r>
    </w:p>
    <w:p w:rsidR="00A62DFE" w:rsidRPr="008B3549" w:rsidRDefault="00A62DFE" w:rsidP="00A62DFE">
      <w:pPr>
        <w:pStyle w:val="DIMAS"/>
      </w:pPr>
      <w:r w:rsidRPr="008B3549">
        <w:rPr>
          <w:i/>
          <w:iCs/>
        </w:rPr>
        <w:t>seus embaixadores.</w:t>
      </w:r>
    </w:p>
    <w:p w:rsidR="00A62DFE" w:rsidRDefault="00A62DFE" w:rsidP="00A62DFE">
      <w:pPr>
        <w:shd w:val="clear" w:color="auto" w:fill="FFFFFF"/>
        <w:spacing w:line="360" w:lineRule="auto"/>
        <w:ind w:firstLine="720"/>
        <w:jc w:val="both"/>
        <w:rPr>
          <w:rFonts w:ascii="Bookman Old Style" w:hAnsi="Bookman Old Style"/>
          <w:i/>
          <w:iCs/>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 xml:space="preserve">272.  </w:t>
      </w:r>
      <w:r w:rsidRPr="008B3549">
        <w:rPr>
          <w:rFonts w:ascii="Bookman Old Style" w:hAnsi="Bookman Old Style"/>
          <w:sz w:val="26"/>
          <w:szCs w:val="26"/>
        </w:rPr>
        <w:t>Hadadezer, rei de Damasco e da S</w:t>
      </w:r>
      <w:r w:rsidRPr="008B3549">
        <w:rPr>
          <w:rFonts w:ascii="Bookman Old Style" w:hAnsi="Bookman Old Style" w:cs="Times New Roman"/>
          <w:sz w:val="26"/>
          <w:szCs w:val="26"/>
        </w:rPr>
        <w:t>í</w:t>
      </w:r>
      <w:r w:rsidRPr="008B3549">
        <w:rPr>
          <w:rFonts w:ascii="Bookman Old Style" w:hAnsi="Bookman Old Style"/>
          <w:sz w:val="26"/>
          <w:szCs w:val="26"/>
        </w:rPr>
        <w:t>ria, que era muito amigo de Adrazar, tendo sabido que Davi lhe fazia guerra, marchou em seu aux</w:t>
      </w:r>
      <w:r w:rsidRPr="008B3549">
        <w:rPr>
          <w:rFonts w:ascii="Bookman Old Style" w:hAnsi="Bookman Old Style" w:cs="Times New Roman"/>
          <w:sz w:val="26"/>
          <w:szCs w:val="26"/>
        </w:rPr>
        <w:t>í</w:t>
      </w:r>
      <w:r w:rsidRPr="008B3549">
        <w:rPr>
          <w:rFonts w:ascii="Bookman Old Style" w:hAnsi="Bookman Old Style"/>
          <w:sz w:val="26"/>
          <w:szCs w:val="26"/>
        </w:rPr>
        <w:t>lio com um grande ex</w:t>
      </w:r>
      <w:r w:rsidRPr="008B3549">
        <w:rPr>
          <w:rFonts w:ascii="Bookman Old Style" w:hAnsi="Bookman Old Style" w:cs="Times New Roman"/>
          <w:sz w:val="26"/>
          <w:szCs w:val="26"/>
        </w:rPr>
        <w:t>é</w:t>
      </w:r>
      <w:r w:rsidRPr="008B3549">
        <w:rPr>
          <w:rFonts w:ascii="Bookman Old Style" w:hAnsi="Bookman Old Style"/>
          <w:sz w:val="26"/>
          <w:szCs w:val="26"/>
        </w:rPr>
        <w:t>rcito. A batalha travou-se pr</w:t>
      </w:r>
      <w:r w:rsidRPr="008B3549">
        <w:rPr>
          <w:rFonts w:ascii="Bookman Old Style" w:hAnsi="Bookman Old Style" w:cs="Times New Roman"/>
          <w:sz w:val="26"/>
          <w:szCs w:val="26"/>
        </w:rPr>
        <w:t>ó</w:t>
      </w:r>
      <w:r w:rsidRPr="008B3549">
        <w:rPr>
          <w:rFonts w:ascii="Bookman Old Style" w:hAnsi="Bookman Old Style"/>
          <w:sz w:val="26"/>
          <w:szCs w:val="26"/>
        </w:rPr>
        <w:t>ximo do Eufrates. Hadadezer foi vencido, perdeu vinte mil homens, e o resto salvou-se na fuga. O historiador Nicolau fala nestes termos desse feito no quarto livro de sua hist</w:t>
      </w:r>
      <w:r w:rsidRPr="008B3549">
        <w:rPr>
          <w:rFonts w:ascii="Bookman Old Style" w:hAnsi="Bookman Old Style" w:cs="Times New Roman"/>
          <w:sz w:val="26"/>
          <w:szCs w:val="26"/>
        </w:rPr>
        <w:t>ó</w:t>
      </w:r>
      <w:r w:rsidRPr="008B3549">
        <w:rPr>
          <w:rFonts w:ascii="Bookman Old Style" w:hAnsi="Bookman Old Style"/>
          <w:sz w:val="26"/>
          <w:szCs w:val="26"/>
        </w:rPr>
        <w:t>ria: "Muito tempo depois, o mais poderoso de todos os pr</w:t>
      </w:r>
      <w:r w:rsidRPr="008B3549">
        <w:rPr>
          <w:rFonts w:ascii="Bookman Old Style" w:hAnsi="Bookman Old Style" w:cs="Times New Roman"/>
          <w:sz w:val="26"/>
          <w:szCs w:val="26"/>
        </w:rPr>
        <w:t>í</w:t>
      </w:r>
      <w:r w:rsidRPr="008B3549">
        <w:rPr>
          <w:rFonts w:ascii="Bookman Old Style" w:hAnsi="Bookman Old Style"/>
          <w:sz w:val="26"/>
          <w:szCs w:val="26"/>
        </w:rPr>
        <w:t>ncipes daquele pa</w:t>
      </w:r>
      <w:r w:rsidRPr="008B3549">
        <w:rPr>
          <w:rFonts w:ascii="Bookman Old Style" w:hAnsi="Bookman Old Style" w:cs="Times New Roman"/>
          <w:sz w:val="26"/>
          <w:szCs w:val="26"/>
        </w:rPr>
        <w:t>í</w:t>
      </w:r>
      <w:r w:rsidRPr="008B3549">
        <w:rPr>
          <w:rFonts w:ascii="Bookman Old Style" w:hAnsi="Bookman Old Style"/>
          <w:sz w:val="26"/>
          <w:szCs w:val="26"/>
        </w:rPr>
        <w:t>s, de nome Hadadezer, reinava em Damasco e em toda a S</w:t>
      </w:r>
      <w:r w:rsidRPr="008B3549">
        <w:rPr>
          <w:rFonts w:ascii="Bookman Old Style" w:hAnsi="Bookman Old Style" w:cs="Times New Roman"/>
          <w:sz w:val="26"/>
          <w:szCs w:val="26"/>
        </w:rPr>
        <w:t>í</w:t>
      </w:r>
      <w:r w:rsidRPr="008B3549">
        <w:rPr>
          <w:rFonts w:ascii="Bookman Old Style" w:hAnsi="Bookman Old Style"/>
          <w:sz w:val="26"/>
          <w:szCs w:val="26"/>
        </w:rPr>
        <w:t>ria, exceto a Fen</w:t>
      </w:r>
      <w:r w:rsidRPr="008B3549">
        <w:rPr>
          <w:rFonts w:ascii="Bookman Old Style" w:hAnsi="Bookman Old Style" w:cs="Times New Roman"/>
          <w:sz w:val="26"/>
          <w:szCs w:val="26"/>
        </w:rPr>
        <w:t>í</w:t>
      </w:r>
      <w:r w:rsidRPr="008B3549">
        <w:rPr>
          <w:rFonts w:ascii="Bookman Old Style" w:hAnsi="Bookman Old Style"/>
          <w:sz w:val="26"/>
          <w:szCs w:val="26"/>
        </w:rPr>
        <w:t>cia. Fez guerra a Davi, rei dos judeus, e depois de diversos combates foi vencido por ele em grande batalha, que se travou junto do Eufrates, onde praticou feitos dignos de grande general e grande rei".</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 mesmo autor fala tamb</w:t>
      </w:r>
      <w:r w:rsidRPr="008B3549">
        <w:rPr>
          <w:rFonts w:ascii="Bookman Old Style" w:hAnsi="Bookman Old Style" w:cs="Times New Roman"/>
          <w:sz w:val="26"/>
          <w:szCs w:val="26"/>
        </w:rPr>
        <w:t>é</w:t>
      </w:r>
      <w:r w:rsidRPr="008B3549">
        <w:rPr>
          <w:rFonts w:ascii="Bookman Old Style" w:hAnsi="Bookman Old Style"/>
          <w:sz w:val="26"/>
          <w:szCs w:val="26"/>
        </w:rPr>
        <w:t>m dos descendentes desse pr</w:t>
      </w:r>
      <w:r w:rsidRPr="008B3549">
        <w:rPr>
          <w:rFonts w:ascii="Bookman Old Style" w:hAnsi="Bookman Old Style" w:cs="Times New Roman"/>
          <w:sz w:val="26"/>
          <w:szCs w:val="26"/>
        </w:rPr>
        <w:t>í</w:t>
      </w:r>
      <w:r w:rsidRPr="008B3549">
        <w:rPr>
          <w:rFonts w:ascii="Bookman Old Style" w:hAnsi="Bookman Old Style"/>
          <w:sz w:val="26"/>
          <w:szCs w:val="26"/>
        </w:rPr>
        <w:t>ncipe, que reina</w:t>
      </w:r>
      <w:r w:rsidRPr="008B3549">
        <w:rPr>
          <w:rFonts w:ascii="Bookman Old Style" w:hAnsi="Bookman Old Style"/>
          <w:sz w:val="26"/>
          <w:szCs w:val="26"/>
        </w:rPr>
        <w:softHyphen/>
        <w:t>ram sucessivamente depois dele e herdaram dele n</w:t>
      </w:r>
      <w:r w:rsidRPr="008B3549">
        <w:rPr>
          <w:rFonts w:ascii="Bookman Old Style" w:hAnsi="Bookman Old Style" w:cs="Times New Roman"/>
          <w:sz w:val="26"/>
          <w:szCs w:val="26"/>
        </w:rPr>
        <w:t>ã</w:t>
      </w:r>
      <w:r w:rsidRPr="008B3549">
        <w:rPr>
          <w:rFonts w:ascii="Bookman Old Style" w:hAnsi="Bookman Old Style"/>
          <w:sz w:val="26"/>
          <w:szCs w:val="26"/>
        </w:rPr>
        <w:t>o menos a coragem que o reino. Estas s</w:t>
      </w:r>
      <w:r w:rsidRPr="008B3549">
        <w:rPr>
          <w:rFonts w:ascii="Bookman Old Style" w:hAnsi="Bookman Old Style" w:cs="Times New Roman"/>
          <w:sz w:val="26"/>
          <w:szCs w:val="26"/>
        </w:rPr>
        <w:t>ã</w:t>
      </w:r>
      <w:r w:rsidRPr="008B3549">
        <w:rPr>
          <w:rFonts w:ascii="Bookman Old Style" w:hAnsi="Bookman Old Style"/>
          <w:sz w:val="26"/>
          <w:szCs w:val="26"/>
        </w:rPr>
        <w:t>o as suas palavras: "Depois da morte desse pr</w:t>
      </w:r>
      <w:r w:rsidRPr="008B3549">
        <w:rPr>
          <w:rFonts w:ascii="Bookman Old Style" w:hAnsi="Bookman Old Style" w:cs="Times New Roman"/>
          <w:sz w:val="26"/>
          <w:szCs w:val="26"/>
        </w:rPr>
        <w:t>í</w:t>
      </w:r>
      <w:r w:rsidRPr="008B3549">
        <w:rPr>
          <w:rFonts w:ascii="Bookman Old Style" w:hAnsi="Bookman Old Style"/>
          <w:sz w:val="26"/>
          <w:szCs w:val="26"/>
        </w:rPr>
        <w:t>ncipe, seus descen</w:t>
      </w:r>
      <w:r w:rsidRPr="008B3549">
        <w:rPr>
          <w:rFonts w:ascii="Bookman Old Style" w:hAnsi="Bookman Old Style"/>
          <w:sz w:val="26"/>
          <w:szCs w:val="26"/>
        </w:rPr>
        <w:softHyphen/>
        <w:t>dentes, que tiveram todos o mesmo nome, como os Ptolomeus no Egito, reina</w:t>
      </w:r>
      <w:r w:rsidRPr="008B3549">
        <w:rPr>
          <w:rFonts w:ascii="Bookman Old Style" w:hAnsi="Bookman Old Style"/>
          <w:sz w:val="26"/>
          <w:szCs w:val="26"/>
        </w:rPr>
        <w:softHyphen/>
        <w:t>ram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d</w:t>
      </w:r>
      <w:r w:rsidRPr="008B3549">
        <w:rPr>
          <w:rFonts w:ascii="Bookman Old Style" w:hAnsi="Bookman Old Style" w:cs="Times New Roman"/>
          <w:sz w:val="26"/>
          <w:szCs w:val="26"/>
        </w:rPr>
        <w:t>é</w:t>
      </w:r>
      <w:r w:rsidRPr="008B3549">
        <w:rPr>
          <w:rFonts w:ascii="Bookman Old Style" w:hAnsi="Bookman Old Style"/>
          <w:sz w:val="26"/>
          <w:szCs w:val="26"/>
        </w:rPr>
        <w:t>cima gera</w:t>
      </w:r>
      <w:r w:rsidRPr="008B3549">
        <w:rPr>
          <w:rFonts w:ascii="Bookman Old Style" w:hAnsi="Bookman Old Style" w:cs="Times New Roman"/>
          <w:sz w:val="26"/>
          <w:szCs w:val="26"/>
        </w:rPr>
        <w:t>çã</w:t>
      </w:r>
      <w:r w:rsidRPr="008B3549">
        <w:rPr>
          <w:rFonts w:ascii="Bookman Old Style" w:hAnsi="Bookman Old Style"/>
          <w:sz w:val="26"/>
          <w:szCs w:val="26"/>
        </w:rPr>
        <w:t>o e n</w:t>
      </w:r>
      <w:r w:rsidRPr="008B3549">
        <w:rPr>
          <w:rFonts w:ascii="Bookman Old Style" w:hAnsi="Bookman Old Style" w:cs="Times New Roman"/>
          <w:sz w:val="26"/>
          <w:szCs w:val="26"/>
        </w:rPr>
        <w:t>ã</w:t>
      </w:r>
      <w:r w:rsidRPr="008B3549">
        <w:rPr>
          <w:rFonts w:ascii="Bookman Old Style" w:hAnsi="Bookman Old Style"/>
          <w:sz w:val="26"/>
          <w:szCs w:val="26"/>
        </w:rPr>
        <w:t xml:space="preserve">o sucederam menos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gl</w:t>
      </w:r>
      <w:r w:rsidRPr="008B3549">
        <w:rPr>
          <w:rFonts w:ascii="Bookman Old Style" w:hAnsi="Bookman Old Style" w:cs="Times New Roman"/>
          <w:sz w:val="26"/>
          <w:szCs w:val="26"/>
        </w:rPr>
        <w:t>ó</w:t>
      </w:r>
      <w:r w:rsidRPr="008B3549">
        <w:rPr>
          <w:rFonts w:ascii="Bookman Old Style" w:hAnsi="Bookman Old Style"/>
          <w:sz w:val="26"/>
          <w:szCs w:val="26"/>
        </w:rPr>
        <w:t xml:space="preserve">ria que </w:t>
      </w:r>
      <w:r w:rsidRPr="008B3549">
        <w:rPr>
          <w:rFonts w:ascii="Bookman Old Style" w:hAnsi="Bookman Old Style" w:cs="Times New Roman"/>
          <w:sz w:val="26"/>
          <w:szCs w:val="26"/>
        </w:rPr>
        <w:t>à</w:t>
      </w:r>
      <w:r w:rsidRPr="008B3549">
        <w:rPr>
          <w:rFonts w:ascii="Bookman Old Style" w:hAnsi="Bookman Old Style"/>
          <w:sz w:val="26"/>
          <w:szCs w:val="26"/>
        </w:rPr>
        <w:t xml:space="preserve"> coroa. O terceiro deles, que foi o mais ilustre de todos, querendo vingar a derrota que seu av</w:t>
      </w:r>
      <w:r w:rsidRPr="008B3549">
        <w:rPr>
          <w:rFonts w:ascii="Bookman Old Style" w:hAnsi="Bookman Old Style" w:cs="Times New Roman"/>
          <w:sz w:val="26"/>
          <w:szCs w:val="26"/>
        </w:rPr>
        <w:t>ô</w:t>
      </w:r>
      <w:r w:rsidRPr="008B3549">
        <w:rPr>
          <w:rFonts w:ascii="Bookman Old Style" w:hAnsi="Bookman Old Style"/>
          <w:sz w:val="26"/>
          <w:szCs w:val="26"/>
        </w:rPr>
        <w:t xml:space="preserve"> havia sofrido, atacou os judeus sob o reinado de Acabe e devastou todo o pa</w:t>
      </w:r>
      <w:r w:rsidRPr="008B3549">
        <w:rPr>
          <w:rFonts w:ascii="Bookman Old Style" w:hAnsi="Bookman Old Style" w:cs="Times New Roman"/>
          <w:sz w:val="26"/>
          <w:szCs w:val="26"/>
        </w:rPr>
        <w:t>í</w:t>
      </w:r>
      <w:r w:rsidRPr="008B3549">
        <w:rPr>
          <w:rFonts w:ascii="Bookman Old Style" w:hAnsi="Bookman Old Style"/>
          <w:sz w:val="26"/>
          <w:szCs w:val="26"/>
        </w:rPr>
        <w:t>s nos arredores de Samaria".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Assim fala esse historiador, e segundo a verdade, pois </w:t>
      </w:r>
      <w:r w:rsidRPr="008B3549">
        <w:rPr>
          <w:rFonts w:ascii="Bookman Old Style" w:hAnsi="Bookman Old Style" w:cs="Times New Roman"/>
          <w:sz w:val="26"/>
          <w:szCs w:val="26"/>
        </w:rPr>
        <w:t>é</w:t>
      </w:r>
      <w:r w:rsidRPr="008B3549">
        <w:rPr>
          <w:rFonts w:ascii="Bookman Old Style" w:hAnsi="Bookman Old Style"/>
          <w:sz w:val="26"/>
          <w:szCs w:val="26"/>
        </w:rPr>
        <w:t xml:space="preserve"> certo que Hadadezer devastou os arredores de Samaria, como diremos a seu tempo. Davi, depois de submeter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obedi</w:t>
      </w:r>
      <w:r w:rsidRPr="008B3549">
        <w:rPr>
          <w:rFonts w:ascii="Bookman Old Style" w:hAnsi="Bookman Old Style" w:cs="Times New Roman"/>
          <w:sz w:val="26"/>
          <w:szCs w:val="26"/>
        </w:rPr>
        <w:t>ê</w:t>
      </w:r>
      <w:r w:rsidRPr="008B3549">
        <w:rPr>
          <w:rFonts w:ascii="Bookman Old Style" w:hAnsi="Bookman Old Style"/>
          <w:sz w:val="26"/>
          <w:szCs w:val="26"/>
        </w:rPr>
        <w:t>ncia, por meio de suas armas vitoriosas, o reino de Damas</w:t>
      </w:r>
      <w:r w:rsidRPr="008B3549">
        <w:rPr>
          <w:rFonts w:ascii="Bookman Old Style" w:hAnsi="Bookman Old Style"/>
          <w:sz w:val="26"/>
          <w:szCs w:val="26"/>
        </w:rPr>
        <w:softHyphen/>
        <w:t>co e todo o resto da S</w:t>
      </w:r>
      <w:r w:rsidRPr="008B3549">
        <w:rPr>
          <w:rFonts w:ascii="Bookman Old Style" w:hAnsi="Bookman Old Style" w:cs="Times New Roman"/>
          <w:sz w:val="26"/>
          <w:szCs w:val="26"/>
        </w:rPr>
        <w:t>í</w:t>
      </w:r>
      <w:r w:rsidRPr="008B3549">
        <w:rPr>
          <w:rFonts w:ascii="Bookman Old Style" w:hAnsi="Bookman Old Style"/>
          <w:sz w:val="26"/>
          <w:szCs w:val="26"/>
        </w:rPr>
        <w:t>ria, colocou fortes guarni</w:t>
      </w:r>
      <w:r w:rsidRPr="008B3549">
        <w:rPr>
          <w:rFonts w:ascii="Bookman Old Style" w:hAnsi="Bookman Old Style" w:cs="Times New Roman"/>
          <w:sz w:val="26"/>
          <w:szCs w:val="26"/>
        </w:rPr>
        <w:t>çõ</w:t>
      </w:r>
      <w:r w:rsidRPr="008B3549">
        <w:rPr>
          <w:rFonts w:ascii="Bookman Old Style" w:hAnsi="Bookman Old Style"/>
          <w:sz w:val="26"/>
          <w:szCs w:val="26"/>
        </w:rPr>
        <w:t>es nos lugares mais importan</w:t>
      </w:r>
      <w:r w:rsidRPr="008B3549">
        <w:rPr>
          <w:rFonts w:ascii="Bookman Old Style" w:hAnsi="Bookman Old Style"/>
          <w:sz w:val="26"/>
          <w:szCs w:val="26"/>
        </w:rPr>
        <w:softHyphen/>
        <w:t>tes e tornou tribut</w:t>
      </w:r>
      <w:r w:rsidRPr="008B3549">
        <w:rPr>
          <w:rFonts w:ascii="Bookman Old Style" w:hAnsi="Bookman Old Style" w:cs="Times New Roman"/>
          <w:sz w:val="26"/>
          <w:szCs w:val="26"/>
        </w:rPr>
        <w:t>á</w:t>
      </w:r>
      <w:r w:rsidRPr="008B3549">
        <w:rPr>
          <w:rFonts w:ascii="Bookman Old Style" w:hAnsi="Bookman Old Style"/>
          <w:sz w:val="26"/>
          <w:szCs w:val="26"/>
        </w:rPr>
        <w:t>rios todos esses povos, voltando depois triunfante a Jerusa</w:t>
      </w:r>
      <w:r w:rsidRPr="008B3549">
        <w:rPr>
          <w:rFonts w:ascii="Bookman Old Style" w:hAnsi="Bookman Old Style"/>
          <w:sz w:val="26"/>
          <w:szCs w:val="26"/>
        </w:rPr>
        <w:softHyphen/>
        <w:t>l</w:t>
      </w:r>
      <w:r w:rsidRPr="008B3549">
        <w:rPr>
          <w:rFonts w:ascii="Bookman Old Style" w:hAnsi="Bookman Old Style" w:cs="Times New Roman"/>
          <w:sz w:val="26"/>
          <w:szCs w:val="26"/>
        </w:rPr>
        <w:t>é</w:t>
      </w:r>
      <w:r w:rsidRPr="008B3549">
        <w:rPr>
          <w:rFonts w:ascii="Bookman Old Style" w:hAnsi="Bookman Old Style"/>
          <w:sz w:val="26"/>
          <w:szCs w:val="26"/>
        </w:rPr>
        <w:t>m. Consagrou a Deus as aljavas de ouro e as outras armas dos guardas do rei Hadadezer, mas quando Sisaque, rei do Egito, venceu Robo</w:t>
      </w:r>
      <w:r w:rsidRPr="008B3549">
        <w:rPr>
          <w:rFonts w:ascii="Bookman Old Style" w:hAnsi="Bookman Old Style" w:cs="Times New Roman"/>
          <w:sz w:val="26"/>
          <w:szCs w:val="26"/>
        </w:rPr>
        <w:t>ã</w:t>
      </w:r>
      <w:r w:rsidRPr="008B3549">
        <w:rPr>
          <w:rFonts w:ascii="Bookman Old Style" w:hAnsi="Bookman Old Style"/>
          <w:sz w:val="26"/>
          <w:szCs w:val="26"/>
        </w:rPr>
        <w:t>o, filho de Salom</w:t>
      </w:r>
      <w:r w:rsidRPr="008B3549">
        <w:rPr>
          <w:rFonts w:ascii="Bookman Old Style" w:hAnsi="Bookman Old Style" w:cs="Times New Roman"/>
          <w:sz w:val="26"/>
          <w:szCs w:val="26"/>
        </w:rPr>
        <w:t>ã</w:t>
      </w:r>
      <w:r w:rsidRPr="008B3549">
        <w:rPr>
          <w:rFonts w:ascii="Bookman Old Style" w:hAnsi="Bookman Old Style"/>
          <w:sz w:val="26"/>
          <w:szCs w:val="26"/>
        </w:rPr>
        <w:t>o, e tomou Jerusal</w:t>
      </w:r>
      <w:r w:rsidRPr="008B3549">
        <w:rPr>
          <w:rFonts w:ascii="Bookman Old Style" w:hAnsi="Bookman Old Style" w:cs="Times New Roman"/>
          <w:sz w:val="26"/>
          <w:szCs w:val="26"/>
        </w:rPr>
        <w:t>é</w:t>
      </w:r>
      <w:r w:rsidRPr="008B3549">
        <w:rPr>
          <w:rFonts w:ascii="Bookman Old Style" w:hAnsi="Bookman Old Style"/>
          <w:sz w:val="26"/>
          <w:szCs w:val="26"/>
        </w:rPr>
        <w:t>m, ele as levou junto com tantos outros ricos despojos, como diremos a seu tempo, mais particularmente na continua</w:t>
      </w:r>
      <w:r w:rsidRPr="008B3549">
        <w:rPr>
          <w:rFonts w:ascii="Bookman Old Style" w:hAnsi="Bookman Old Style" w:cs="Times New Roman"/>
          <w:sz w:val="26"/>
          <w:szCs w:val="26"/>
        </w:rPr>
        <w:t>çã</w:t>
      </w:r>
      <w:r w:rsidRPr="008B3549">
        <w:rPr>
          <w:rFonts w:ascii="Bookman Old Style" w:hAnsi="Bookman Old Style"/>
          <w:sz w:val="26"/>
          <w:szCs w:val="26"/>
        </w:rPr>
        <w:t>o desta hist</w:t>
      </w:r>
      <w:r w:rsidRPr="008B3549">
        <w:rPr>
          <w:rFonts w:ascii="Bookman Old Style" w:hAnsi="Bookman Old Style" w:cs="Times New Roman"/>
          <w:sz w:val="26"/>
          <w:szCs w:val="26"/>
        </w:rPr>
        <w:t>ó</w:t>
      </w:r>
      <w:r w:rsidRPr="008B3549">
        <w:rPr>
          <w:rFonts w:ascii="Bookman Old Style" w:hAnsi="Bookman Old Style"/>
          <w:sz w:val="26"/>
          <w:szCs w:val="26"/>
        </w:rPr>
        <w:t>ria.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Esse poderoso e s</w:t>
      </w:r>
      <w:r w:rsidRPr="008B3549">
        <w:rPr>
          <w:rFonts w:ascii="Bookman Old Style" w:hAnsi="Bookman Old Style" w:cs="Times New Roman"/>
          <w:sz w:val="26"/>
          <w:szCs w:val="26"/>
        </w:rPr>
        <w:t>á</w:t>
      </w:r>
      <w:r w:rsidRPr="008B3549">
        <w:rPr>
          <w:rFonts w:ascii="Bookman Old Style" w:hAnsi="Bookman Old Style"/>
          <w:sz w:val="26"/>
          <w:szCs w:val="26"/>
        </w:rPr>
        <w:t>bio rei dos israelitas, para aproveitar o aux</w:t>
      </w:r>
      <w:r w:rsidRPr="008B3549">
        <w:rPr>
          <w:rFonts w:ascii="Bookman Old Style" w:hAnsi="Bookman Old Style" w:cs="Times New Roman"/>
          <w:sz w:val="26"/>
          <w:szCs w:val="26"/>
        </w:rPr>
        <w:t>í</w:t>
      </w:r>
      <w:r w:rsidRPr="008B3549">
        <w:rPr>
          <w:rFonts w:ascii="Bookman Old Style" w:hAnsi="Bookman Old Style"/>
          <w:sz w:val="26"/>
          <w:szCs w:val="26"/>
        </w:rPr>
        <w:t>lio que recebia de Deus, atacou as duas principais cidades do rei Adrazar, chamadas Beta e Malcom. Tomou-as, saqueou-as e l</w:t>
      </w:r>
      <w:r w:rsidRPr="008B3549">
        <w:rPr>
          <w:rFonts w:ascii="Bookman Old Style" w:hAnsi="Bookman Old Style" w:cs="Times New Roman"/>
          <w:sz w:val="26"/>
          <w:szCs w:val="26"/>
        </w:rPr>
        <w:t>á</w:t>
      </w:r>
      <w:r w:rsidRPr="008B3549">
        <w:rPr>
          <w:rFonts w:ascii="Bookman Old Style" w:hAnsi="Bookman Old Style"/>
          <w:sz w:val="26"/>
          <w:szCs w:val="26"/>
        </w:rPr>
        <w:t xml:space="preserve"> encontrou, al</w:t>
      </w:r>
      <w:r w:rsidRPr="008B3549">
        <w:rPr>
          <w:rFonts w:ascii="Bookman Old Style" w:hAnsi="Bookman Old Style" w:cs="Times New Roman"/>
          <w:sz w:val="26"/>
          <w:szCs w:val="26"/>
        </w:rPr>
        <w:t>é</w:t>
      </w:r>
      <w:r w:rsidRPr="008B3549">
        <w:rPr>
          <w:rFonts w:ascii="Bookman Old Style" w:hAnsi="Bookman Old Style"/>
          <w:sz w:val="26"/>
          <w:szCs w:val="26"/>
        </w:rPr>
        <w:t>m de grande quantidade de ouro e prata, uma esp</w:t>
      </w:r>
      <w:r w:rsidRPr="008B3549">
        <w:rPr>
          <w:rFonts w:ascii="Bookman Old Style" w:hAnsi="Bookman Old Style" w:cs="Times New Roman"/>
          <w:sz w:val="26"/>
          <w:szCs w:val="26"/>
        </w:rPr>
        <w:t>é</w:t>
      </w:r>
      <w:r w:rsidRPr="008B3549">
        <w:rPr>
          <w:rFonts w:ascii="Bookman Old Style" w:hAnsi="Bookman Old Style"/>
          <w:sz w:val="26"/>
          <w:szCs w:val="26"/>
        </w:rPr>
        <w:t xml:space="preserve">cie de cobre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considerado melhor que o ouro e do qual Salom</w:t>
      </w:r>
      <w:r w:rsidRPr="008B3549">
        <w:rPr>
          <w:rFonts w:ascii="Bookman Old Style" w:hAnsi="Bookman Old Style" w:cs="Times New Roman"/>
          <w:sz w:val="26"/>
          <w:szCs w:val="26"/>
        </w:rPr>
        <w:t>ã</w:t>
      </w:r>
      <w:r w:rsidRPr="008B3549">
        <w:rPr>
          <w:rFonts w:ascii="Bookman Old Style" w:hAnsi="Bookman Old Style"/>
          <w:sz w:val="26"/>
          <w:szCs w:val="26"/>
        </w:rPr>
        <w:t>o, quando construiu o Templo, mandou fazer aquelas belas bacias e o grande vaso a que deram o nome de mar.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273.  A ru</w:t>
      </w:r>
      <w:r w:rsidRPr="008B3549">
        <w:rPr>
          <w:rFonts w:ascii="Bookman Old Style" w:hAnsi="Bookman Old Style" w:cs="Times New Roman"/>
          <w:sz w:val="26"/>
          <w:szCs w:val="26"/>
        </w:rPr>
        <w:t>í</w:t>
      </w:r>
      <w:r w:rsidRPr="008B3549">
        <w:rPr>
          <w:rFonts w:ascii="Bookman Old Style" w:hAnsi="Bookman Old Style"/>
          <w:sz w:val="26"/>
          <w:szCs w:val="26"/>
        </w:rPr>
        <w:t>na do rei Adrazar fez To</w:t>
      </w:r>
      <w:r w:rsidRPr="008B3549">
        <w:rPr>
          <w:rFonts w:ascii="Bookman Old Style" w:hAnsi="Bookman Old Style" w:cs="Times New Roman"/>
          <w:sz w:val="26"/>
          <w:szCs w:val="26"/>
        </w:rPr>
        <w:t>í</w:t>
      </w:r>
      <w:r w:rsidRPr="008B3549">
        <w:rPr>
          <w:rFonts w:ascii="Bookman Old Style" w:hAnsi="Bookman Old Style"/>
          <w:sz w:val="26"/>
          <w:szCs w:val="26"/>
        </w:rPr>
        <w:t>, rei dos hamatenianos, pensar que n</w:t>
      </w:r>
      <w:r w:rsidRPr="008B3549">
        <w:rPr>
          <w:rFonts w:ascii="Bookman Old Style" w:hAnsi="Bookman Old Style" w:cs="Times New Roman"/>
          <w:sz w:val="26"/>
          <w:szCs w:val="26"/>
        </w:rPr>
        <w:t>ã</w:t>
      </w:r>
      <w:r w:rsidRPr="008B3549">
        <w:rPr>
          <w:rFonts w:ascii="Bookman Old Style" w:hAnsi="Bookman Old Style"/>
          <w:sz w:val="26"/>
          <w:szCs w:val="26"/>
        </w:rPr>
        <w:t>o teria melhor sorte, e ent</w:t>
      </w:r>
      <w:r w:rsidRPr="008B3549">
        <w:rPr>
          <w:rFonts w:ascii="Bookman Old Style" w:hAnsi="Bookman Old Style" w:cs="Times New Roman"/>
          <w:sz w:val="26"/>
          <w:szCs w:val="26"/>
        </w:rPr>
        <w:t>ã</w:t>
      </w:r>
      <w:r w:rsidRPr="008B3549">
        <w:rPr>
          <w:rFonts w:ascii="Bookman Old Style" w:hAnsi="Bookman Old Style"/>
          <w:sz w:val="26"/>
          <w:szCs w:val="26"/>
        </w:rPr>
        <w:t>o ele resolveu mandar o pr</w:t>
      </w:r>
      <w:r w:rsidRPr="008B3549">
        <w:rPr>
          <w:rFonts w:ascii="Bookman Old Style" w:hAnsi="Bookman Old Style" w:cs="Times New Roman"/>
          <w:sz w:val="26"/>
          <w:szCs w:val="26"/>
        </w:rPr>
        <w:t>í</w:t>
      </w:r>
      <w:r w:rsidRPr="008B3549">
        <w:rPr>
          <w:rFonts w:ascii="Bookman Old Style" w:hAnsi="Bookman Old Style"/>
          <w:sz w:val="26"/>
          <w:szCs w:val="26"/>
        </w:rPr>
        <w:t>ncipe Jor</w:t>
      </w:r>
      <w:r w:rsidRPr="008B3549">
        <w:rPr>
          <w:rFonts w:ascii="Bookman Old Style" w:hAnsi="Bookman Old Style" w:cs="Times New Roman"/>
          <w:sz w:val="26"/>
          <w:szCs w:val="26"/>
        </w:rPr>
        <w:t>ã</w:t>
      </w:r>
      <w:r w:rsidRPr="008B3549">
        <w:rPr>
          <w:rFonts w:ascii="Bookman Old Style" w:hAnsi="Bookman Old Style"/>
          <w:sz w:val="26"/>
          <w:szCs w:val="26"/>
        </w:rPr>
        <w:t>o, seu filho, ao rei Davi, para regozijar-se com ele pela vit</w:t>
      </w:r>
      <w:r w:rsidRPr="008B3549">
        <w:rPr>
          <w:rFonts w:ascii="Bookman Old Style" w:hAnsi="Bookman Old Style" w:cs="Times New Roman"/>
          <w:sz w:val="26"/>
          <w:szCs w:val="26"/>
        </w:rPr>
        <w:t>ó</w:t>
      </w:r>
      <w:r w:rsidRPr="008B3549">
        <w:rPr>
          <w:rFonts w:ascii="Bookman Old Style" w:hAnsi="Bookman Old Style"/>
          <w:sz w:val="26"/>
          <w:szCs w:val="26"/>
        </w:rPr>
        <w:t>ria obtida sobre um inimigo comum, bem como para</w:t>
      </w:r>
      <w:r>
        <w:rPr>
          <w:rFonts w:ascii="Bookman Old Style" w:hAnsi="Bookman Old Style"/>
          <w:sz w:val="26"/>
          <w:szCs w:val="26"/>
        </w:rPr>
        <w:t xml:space="preserve"> </w:t>
      </w:r>
      <w:r w:rsidRPr="008B3549">
        <w:rPr>
          <w:rFonts w:ascii="Bookman Old Style" w:hAnsi="Bookman Old Style"/>
          <w:sz w:val="26"/>
          <w:szCs w:val="26"/>
        </w:rPr>
        <w:t>pedir a sua alian</w:t>
      </w:r>
      <w:r w:rsidRPr="008B3549">
        <w:rPr>
          <w:rFonts w:ascii="Bookman Old Style" w:hAnsi="Bookman Old Style" w:cs="Times New Roman"/>
          <w:sz w:val="26"/>
          <w:szCs w:val="26"/>
        </w:rPr>
        <w:t>ç</w:t>
      </w:r>
      <w:r w:rsidRPr="008B3549">
        <w:rPr>
          <w:rFonts w:ascii="Bookman Old Style" w:hAnsi="Bookman Old Style"/>
          <w:sz w:val="26"/>
          <w:szCs w:val="26"/>
        </w:rPr>
        <w:t>a e oferecer-lhe ricos vasos de ouro, de prata e de cobre, de uma obra muito antiga. Davi prestou a esse pr</w:t>
      </w:r>
      <w:r w:rsidRPr="008B3549">
        <w:rPr>
          <w:rFonts w:ascii="Bookman Old Style" w:hAnsi="Bookman Old Style" w:cs="Times New Roman"/>
          <w:sz w:val="26"/>
          <w:szCs w:val="26"/>
        </w:rPr>
        <w:t>í</w:t>
      </w:r>
      <w:r w:rsidRPr="008B3549">
        <w:rPr>
          <w:rFonts w:ascii="Bookman Old Style" w:hAnsi="Bookman Old Style"/>
          <w:sz w:val="26"/>
          <w:szCs w:val="26"/>
        </w:rPr>
        <w:t>ncipe todas as honras que eram devidas, tanto a ele quanto ao seu pai. Fez a desejada alian</w:t>
      </w:r>
      <w:r w:rsidRPr="008B3549">
        <w:rPr>
          <w:rFonts w:ascii="Bookman Old Style" w:hAnsi="Bookman Old Style" w:cs="Times New Roman"/>
          <w:sz w:val="26"/>
          <w:szCs w:val="26"/>
        </w:rPr>
        <w:t>ç</w:t>
      </w:r>
      <w:r w:rsidRPr="008B3549">
        <w:rPr>
          <w:rFonts w:ascii="Bookman Old Style" w:hAnsi="Bookman Old Style"/>
          <w:sz w:val="26"/>
          <w:szCs w:val="26"/>
        </w:rPr>
        <w:t>a, recebeu os presentes e consagrou-os a Deus com o resto do ouro encontrado nas cidades que conquistara.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Agia assim porque a sua piedade o fazia reconhecer que n</w:t>
      </w:r>
      <w:r w:rsidRPr="008B3549">
        <w:rPr>
          <w:rFonts w:ascii="Bookman Old Style" w:hAnsi="Bookman Old Style" w:cs="Times New Roman"/>
          <w:sz w:val="26"/>
          <w:szCs w:val="26"/>
        </w:rPr>
        <w:t>ã</w:t>
      </w:r>
      <w:r w:rsidRPr="008B3549">
        <w:rPr>
          <w:rFonts w:ascii="Bookman Old Style" w:hAnsi="Bookman Old Style"/>
          <w:sz w:val="26"/>
          <w:szCs w:val="26"/>
        </w:rPr>
        <w:t>o se podia agrade</w:t>
      </w:r>
      <w:r w:rsidRPr="008B3549">
        <w:rPr>
          <w:rFonts w:ascii="Bookman Old Style" w:hAnsi="Bookman Old Style"/>
          <w:sz w:val="26"/>
          <w:szCs w:val="26"/>
        </w:rPr>
        <w:softHyphen/>
        <w:t>cer demasiado a bondade divina, pois ela o tomava vitorioso n</w:t>
      </w:r>
      <w:r w:rsidRPr="008B3549">
        <w:rPr>
          <w:rFonts w:ascii="Bookman Old Style" w:hAnsi="Bookman Old Style" w:cs="Times New Roman"/>
          <w:sz w:val="26"/>
          <w:szCs w:val="26"/>
        </w:rPr>
        <w:t>ã</w:t>
      </w:r>
      <w:r w:rsidRPr="008B3549">
        <w:rPr>
          <w:rFonts w:ascii="Bookman Old Style" w:hAnsi="Bookman Old Style"/>
          <w:sz w:val="26"/>
          <w:szCs w:val="26"/>
        </w:rPr>
        <w:t>o somente quan</w:t>
      </w:r>
      <w:r w:rsidRPr="008B3549">
        <w:rPr>
          <w:rFonts w:ascii="Bookman Old Style" w:hAnsi="Bookman Old Style"/>
          <w:sz w:val="26"/>
          <w:szCs w:val="26"/>
        </w:rPr>
        <w:softHyphen/>
        <w:t xml:space="preserve">do marchava em pessoa </w:t>
      </w:r>
      <w:r w:rsidRPr="008B3549">
        <w:rPr>
          <w:rFonts w:ascii="Bookman Old Style" w:hAnsi="Bookman Old Style" w:cs="Times New Roman"/>
          <w:sz w:val="26"/>
          <w:szCs w:val="26"/>
        </w:rPr>
        <w:t>à</w:t>
      </w:r>
      <w:r w:rsidRPr="008B3549">
        <w:rPr>
          <w:rFonts w:ascii="Bookman Old Style" w:hAnsi="Bookman Old Style"/>
          <w:sz w:val="26"/>
          <w:szCs w:val="26"/>
        </w:rPr>
        <w:t xml:space="preserve"> frente dos ex</w:t>
      </w:r>
      <w:r w:rsidRPr="008B3549">
        <w:rPr>
          <w:rFonts w:ascii="Bookman Old Style" w:hAnsi="Bookman Old Style" w:cs="Times New Roman"/>
          <w:sz w:val="26"/>
          <w:szCs w:val="26"/>
        </w:rPr>
        <w:t>é</w:t>
      </w:r>
      <w:r w:rsidRPr="008B3549">
        <w:rPr>
          <w:rFonts w:ascii="Bookman Old Style" w:hAnsi="Bookman Old Style"/>
          <w:sz w:val="26"/>
          <w:szCs w:val="26"/>
        </w:rPr>
        <w:t>rcitos, mas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quando fazia guerra por meio de seus lugar-tenentes, como na que empreendeu contra os idumeus, sob o comando de Abisai, irm</w:t>
      </w:r>
      <w:r w:rsidRPr="008B3549">
        <w:rPr>
          <w:rFonts w:ascii="Bookman Old Style" w:hAnsi="Bookman Old Style" w:cs="Times New Roman"/>
          <w:sz w:val="26"/>
          <w:szCs w:val="26"/>
        </w:rPr>
        <w:t>ã</w:t>
      </w:r>
      <w:r w:rsidRPr="008B3549">
        <w:rPr>
          <w:rFonts w:ascii="Bookman Old Style" w:hAnsi="Bookman Old Style"/>
          <w:sz w:val="26"/>
          <w:szCs w:val="26"/>
        </w:rPr>
        <w:t>o de Joabe, que n</w:t>
      </w:r>
      <w:r w:rsidRPr="008B3549">
        <w:rPr>
          <w:rFonts w:ascii="Bookman Old Style" w:hAnsi="Bookman Old Style" w:cs="Times New Roman"/>
          <w:sz w:val="26"/>
          <w:szCs w:val="26"/>
        </w:rPr>
        <w:t>ã</w:t>
      </w:r>
      <w:r w:rsidRPr="008B3549">
        <w:rPr>
          <w:rFonts w:ascii="Bookman Old Style" w:hAnsi="Bookman Old Style"/>
          <w:sz w:val="26"/>
          <w:szCs w:val="26"/>
        </w:rPr>
        <w:t>o somente os subme</w:t>
      </w:r>
      <w:r w:rsidRPr="008B3549">
        <w:rPr>
          <w:rFonts w:ascii="Bookman Old Style" w:hAnsi="Bookman Old Style"/>
          <w:sz w:val="26"/>
          <w:szCs w:val="26"/>
        </w:rPr>
        <w:softHyphen/>
        <w:t>teu e tornou tribut</w:t>
      </w:r>
      <w:r w:rsidRPr="008B3549">
        <w:rPr>
          <w:rFonts w:ascii="Bookman Old Style" w:hAnsi="Bookman Old Style" w:cs="Times New Roman"/>
          <w:sz w:val="26"/>
          <w:szCs w:val="26"/>
        </w:rPr>
        <w:t>á</w:t>
      </w:r>
      <w:r w:rsidRPr="008B3549">
        <w:rPr>
          <w:rFonts w:ascii="Bookman Old Style" w:hAnsi="Bookman Old Style"/>
          <w:sz w:val="26"/>
          <w:szCs w:val="26"/>
        </w:rPr>
        <w:t>rios, depois de matar dezoito mil homens numa batalha, como tamb</w:t>
      </w:r>
      <w:r w:rsidRPr="008B3549">
        <w:rPr>
          <w:rFonts w:ascii="Bookman Old Style" w:hAnsi="Bookman Old Style" w:cs="Times New Roman"/>
          <w:sz w:val="26"/>
          <w:szCs w:val="26"/>
        </w:rPr>
        <w:t>é</w:t>
      </w:r>
      <w:r w:rsidRPr="008B3549">
        <w:rPr>
          <w:rFonts w:ascii="Bookman Old Style" w:hAnsi="Bookman Old Style"/>
          <w:sz w:val="26"/>
          <w:szCs w:val="26"/>
        </w:rPr>
        <w:t>m imp</w:t>
      </w:r>
      <w:r w:rsidRPr="008B3549">
        <w:rPr>
          <w:rFonts w:ascii="Bookman Old Style" w:hAnsi="Bookman Old Style" w:cs="Times New Roman"/>
          <w:sz w:val="26"/>
          <w:szCs w:val="26"/>
        </w:rPr>
        <w:t>ô</w:t>
      </w:r>
      <w:r w:rsidRPr="008B3549">
        <w:rPr>
          <w:rFonts w:ascii="Bookman Old Style" w:hAnsi="Bookman Old Style"/>
          <w:sz w:val="26"/>
          <w:szCs w:val="26"/>
        </w:rPr>
        <w:t>s a todos eles um tributo por cabe</w:t>
      </w:r>
      <w:r w:rsidRPr="008B3549">
        <w:rPr>
          <w:rFonts w:ascii="Bookman Old Style" w:hAnsi="Bookman Old Style" w:cs="Times New Roman"/>
          <w:sz w:val="26"/>
          <w:szCs w:val="26"/>
        </w:rPr>
        <w:t>ç</w:t>
      </w:r>
      <w:r w:rsidRPr="008B3549">
        <w:rPr>
          <w:rFonts w:ascii="Bookman Old Style" w:hAnsi="Bookman Old Style"/>
          <w:sz w:val="26"/>
          <w:szCs w:val="26"/>
        </w:rPr>
        <w: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274. O amor que esse rei admir</w:t>
      </w:r>
      <w:r w:rsidRPr="008B3549">
        <w:rPr>
          <w:rFonts w:ascii="Bookman Old Style" w:hAnsi="Bookman Old Style" w:cs="Times New Roman"/>
          <w:sz w:val="26"/>
          <w:szCs w:val="26"/>
        </w:rPr>
        <w:t>á</w:t>
      </w:r>
      <w:r w:rsidRPr="008B3549">
        <w:rPr>
          <w:rFonts w:ascii="Bookman Old Style" w:hAnsi="Bookman Old Style"/>
          <w:sz w:val="26"/>
          <w:szCs w:val="26"/>
        </w:rPr>
        <w:t>vel nutria naturalmente pela justi</w:t>
      </w:r>
      <w:r w:rsidRPr="008B3549">
        <w:rPr>
          <w:rFonts w:ascii="Bookman Old Style" w:hAnsi="Bookman Old Style" w:cs="Times New Roman"/>
          <w:sz w:val="26"/>
          <w:szCs w:val="26"/>
        </w:rPr>
        <w:t>ç</w:t>
      </w:r>
      <w:r w:rsidRPr="008B3549">
        <w:rPr>
          <w:rFonts w:ascii="Bookman Old Style" w:hAnsi="Bookman Old Style"/>
          <w:sz w:val="26"/>
          <w:szCs w:val="26"/>
        </w:rPr>
        <w:t>a era t</w:t>
      </w:r>
      <w:r w:rsidRPr="008B3549">
        <w:rPr>
          <w:rFonts w:ascii="Bookman Old Style" w:hAnsi="Bookman Old Style" w:cs="Times New Roman"/>
          <w:sz w:val="26"/>
          <w:szCs w:val="26"/>
        </w:rPr>
        <w:t>ã</w:t>
      </w:r>
      <w:r w:rsidRPr="008B3549">
        <w:rPr>
          <w:rFonts w:ascii="Bookman Old Style" w:hAnsi="Bookman Old Style"/>
          <w:sz w:val="26"/>
          <w:szCs w:val="26"/>
        </w:rPr>
        <w:t>o grande que ele n</w:t>
      </w:r>
      <w:r w:rsidRPr="008B3549">
        <w:rPr>
          <w:rFonts w:ascii="Bookman Old Style" w:hAnsi="Bookman Old Style" w:cs="Times New Roman"/>
          <w:sz w:val="26"/>
          <w:szCs w:val="26"/>
        </w:rPr>
        <w:t>ã</w:t>
      </w:r>
      <w:r w:rsidRPr="008B3549">
        <w:rPr>
          <w:rFonts w:ascii="Bookman Old Style" w:hAnsi="Bookman Old Style"/>
          <w:sz w:val="26"/>
          <w:szCs w:val="26"/>
        </w:rPr>
        <w:t>o pronunciava senten</w:t>
      </w:r>
      <w:r w:rsidRPr="008B3549">
        <w:rPr>
          <w:rFonts w:ascii="Bookman Old Style" w:hAnsi="Bookman Old Style" w:cs="Times New Roman"/>
          <w:sz w:val="26"/>
          <w:szCs w:val="26"/>
        </w:rPr>
        <w:t>ç</w:t>
      </w:r>
      <w:r w:rsidRPr="008B3549">
        <w:rPr>
          <w:rFonts w:ascii="Bookman Old Style" w:hAnsi="Bookman Old Style"/>
          <w:sz w:val="26"/>
          <w:szCs w:val="26"/>
        </w:rPr>
        <w:t>a alguma que n</w:t>
      </w:r>
      <w:r w:rsidRPr="008B3549">
        <w:rPr>
          <w:rFonts w:ascii="Bookman Old Style" w:hAnsi="Bookman Old Style" w:cs="Times New Roman"/>
          <w:sz w:val="26"/>
          <w:szCs w:val="26"/>
        </w:rPr>
        <w:t>ã</w:t>
      </w:r>
      <w:r w:rsidRPr="008B3549">
        <w:rPr>
          <w:rFonts w:ascii="Bookman Old Style" w:hAnsi="Bookman Old Style"/>
          <w:sz w:val="26"/>
          <w:szCs w:val="26"/>
        </w:rPr>
        <w:t>o fosse muito eq</w:t>
      </w:r>
      <w:r w:rsidRPr="008B3549">
        <w:rPr>
          <w:rFonts w:ascii="Bookman Old Style" w:hAnsi="Bookman Old Style" w:cs="Times New Roman"/>
          <w:sz w:val="26"/>
          <w:szCs w:val="26"/>
        </w:rPr>
        <w:t>ü</w:t>
      </w:r>
      <w:r w:rsidRPr="008B3549">
        <w:rPr>
          <w:rFonts w:ascii="Bookman Old Style" w:hAnsi="Bookman Old Style"/>
          <w:sz w:val="26"/>
          <w:szCs w:val="26"/>
        </w:rPr>
        <w:t>itativa. Joabe era o general de seu ex</w:t>
      </w:r>
      <w:r w:rsidRPr="008B3549">
        <w:rPr>
          <w:rFonts w:ascii="Bookman Old Style" w:hAnsi="Bookman Old Style" w:cs="Times New Roman"/>
          <w:sz w:val="26"/>
          <w:szCs w:val="26"/>
        </w:rPr>
        <w:t>é</w:t>
      </w:r>
      <w:r w:rsidRPr="008B3549">
        <w:rPr>
          <w:rFonts w:ascii="Bookman Old Style" w:hAnsi="Bookman Old Style"/>
          <w:sz w:val="26"/>
          <w:szCs w:val="26"/>
        </w:rPr>
        <w:t>rcito. O chefe dos registros p</w:t>
      </w:r>
      <w:r w:rsidRPr="008B3549">
        <w:rPr>
          <w:rFonts w:ascii="Bookman Old Style" w:hAnsi="Bookman Old Style" w:cs="Times New Roman"/>
          <w:sz w:val="26"/>
          <w:szCs w:val="26"/>
        </w:rPr>
        <w:t>ú</w:t>
      </w:r>
      <w:r w:rsidRPr="008B3549">
        <w:rPr>
          <w:rFonts w:ascii="Bookman Old Style" w:hAnsi="Bookman Old Style"/>
          <w:sz w:val="26"/>
          <w:szCs w:val="26"/>
        </w:rPr>
        <w:t>blicos era josaf</w:t>
      </w:r>
      <w:r w:rsidRPr="008B3549">
        <w:rPr>
          <w:rFonts w:ascii="Bookman Old Style" w:hAnsi="Bookman Old Style" w:cs="Times New Roman"/>
          <w:sz w:val="26"/>
          <w:szCs w:val="26"/>
        </w:rPr>
        <w:t>á</w:t>
      </w:r>
      <w:r w:rsidRPr="008B3549">
        <w:rPr>
          <w:rFonts w:ascii="Bookman Old Style" w:hAnsi="Bookman Old Style"/>
          <w:sz w:val="26"/>
          <w:szCs w:val="26"/>
        </w:rPr>
        <w:t>, filho de Ailude, secret</w:t>
      </w:r>
      <w:r w:rsidRPr="008B3549">
        <w:rPr>
          <w:rFonts w:ascii="Bookman Old Style" w:hAnsi="Bookman Old Style" w:cs="Times New Roman"/>
          <w:sz w:val="26"/>
          <w:szCs w:val="26"/>
        </w:rPr>
        <w:t>á</w:t>
      </w:r>
      <w:r w:rsidRPr="008B3549">
        <w:rPr>
          <w:rFonts w:ascii="Bookman Old Style" w:hAnsi="Bookman Old Style"/>
          <w:sz w:val="26"/>
          <w:szCs w:val="26"/>
        </w:rPr>
        <w:t>rio do conselho. Sif</w:t>
      </w:r>
      <w:r w:rsidRPr="008B3549">
        <w:rPr>
          <w:rFonts w:ascii="Bookman Old Style" w:hAnsi="Bookman Old Style" w:cs="Times New Roman"/>
          <w:sz w:val="26"/>
          <w:szCs w:val="26"/>
        </w:rPr>
        <w:t>ã</w:t>
      </w:r>
      <w:r w:rsidRPr="008B3549">
        <w:rPr>
          <w:rFonts w:ascii="Bookman Old Style" w:hAnsi="Bookman Old Style"/>
          <w:sz w:val="26"/>
          <w:szCs w:val="26"/>
        </w:rPr>
        <w:t xml:space="preserve"> era o capit</w:t>
      </w:r>
      <w:r w:rsidRPr="008B3549">
        <w:rPr>
          <w:rFonts w:ascii="Bookman Old Style" w:hAnsi="Bookman Old Style" w:cs="Times New Roman"/>
          <w:sz w:val="26"/>
          <w:szCs w:val="26"/>
        </w:rPr>
        <w:t>ã</w:t>
      </w:r>
      <w:r w:rsidRPr="008B3549">
        <w:rPr>
          <w:rFonts w:ascii="Bookman Old Style" w:hAnsi="Bookman Old Style"/>
          <w:sz w:val="26"/>
          <w:szCs w:val="26"/>
        </w:rPr>
        <w:t xml:space="preserve">o da guarda, </w:t>
      </w:r>
      <w:r w:rsidRPr="008B3549">
        <w:rPr>
          <w:rFonts w:ascii="Bookman Old Style" w:hAnsi="Bookman Old Style" w:cs="Times New Roman"/>
          <w:sz w:val="26"/>
          <w:szCs w:val="26"/>
        </w:rPr>
        <w:t>à</w:t>
      </w:r>
      <w:r w:rsidRPr="008B3549">
        <w:rPr>
          <w:rFonts w:ascii="Bookman Old Style" w:hAnsi="Bookman Old Style"/>
          <w:sz w:val="26"/>
          <w:szCs w:val="26"/>
        </w:rPr>
        <w:t xml:space="preserve"> qual pertenciam os mais velhos de seus filhos e Benaia, filho de Joiada. Ele juntou Zadoque a Abiatar no sumo sacer</w:t>
      </w:r>
      <w:r w:rsidRPr="008B3549">
        <w:rPr>
          <w:rFonts w:ascii="Bookman Old Style" w:hAnsi="Bookman Old Style"/>
          <w:sz w:val="26"/>
          <w:szCs w:val="26"/>
        </w:rPr>
        <w:softHyphen/>
        <w:t>d</w:t>
      </w:r>
      <w:r w:rsidRPr="008B3549">
        <w:rPr>
          <w:rFonts w:ascii="Bookman Old Style" w:hAnsi="Bookman Old Style" w:cs="Times New Roman"/>
          <w:sz w:val="26"/>
          <w:szCs w:val="26"/>
        </w:rPr>
        <w:t>ó</w:t>
      </w:r>
      <w:r w:rsidRPr="008B3549">
        <w:rPr>
          <w:rFonts w:ascii="Bookman Old Style" w:hAnsi="Bookman Old Style"/>
          <w:sz w:val="26"/>
          <w:szCs w:val="26"/>
        </w:rPr>
        <w:t>cio, pois tinha afeto particular por aquele e porque era da fam</w:t>
      </w:r>
      <w:r w:rsidRPr="008B3549">
        <w:rPr>
          <w:rFonts w:ascii="Bookman Old Style" w:hAnsi="Bookman Old Style" w:cs="Times New Roman"/>
          <w:sz w:val="26"/>
          <w:szCs w:val="26"/>
        </w:rPr>
        <w:t>í</w:t>
      </w:r>
      <w:r w:rsidRPr="008B3549">
        <w:rPr>
          <w:rFonts w:ascii="Bookman Old Style" w:hAnsi="Bookman Old Style"/>
          <w:sz w:val="26"/>
          <w:szCs w:val="26"/>
        </w:rPr>
        <w:t>lia de Fin</w:t>
      </w:r>
      <w:r w:rsidRPr="008B3549">
        <w:rPr>
          <w:rFonts w:ascii="Bookman Old Style" w:hAnsi="Bookman Old Style" w:cs="Times New Roman"/>
          <w:sz w:val="26"/>
          <w:szCs w:val="26"/>
        </w:rPr>
        <w:t>é</w:t>
      </w:r>
      <w:r w:rsidRPr="008B3549">
        <w:rPr>
          <w:rFonts w:ascii="Bookman Old Style" w:hAnsi="Bookman Old Style"/>
          <w:sz w:val="26"/>
          <w:szCs w:val="26"/>
        </w:rPr>
        <w:t>ias.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275.  2 </w:t>
      </w:r>
      <w:r w:rsidRPr="008B3549">
        <w:rPr>
          <w:rFonts w:ascii="Bookman Old Style" w:hAnsi="Bookman Old Style"/>
          <w:i/>
          <w:iCs/>
          <w:sz w:val="26"/>
          <w:szCs w:val="26"/>
        </w:rPr>
        <w:t xml:space="preserve">Samuel 9. </w:t>
      </w:r>
      <w:r w:rsidRPr="008B3549">
        <w:rPr>
          <w:rFonts w:ascii="Bookman Old Style" w:hAnsi="Bookman Old Style"/>
          <w:sz w:val="26"/>
          <w:szCs w:val="26"/>
        </w:rPr>
        <w:t>Depois de ajustar todas as coisas, Davi lembrou-se da alian</w:t>
      </w:r>
      <w:r w:rsidRPr="008B3549">
        <w:rPr>
          <w:rFonts w:ascii="Bookman Old Style" w:hAnsi="Bookman Old Style" w:cs="Times New Roman"/>
          <w:sz w:val="26"/>
          <w:szCs w:val="26"/>
        </w:rPr>
        <w:t>ç</w:t>
      </w:r>
      <w:r w:rsidRPr="008B3549">
        <w:rPr>
          <w:rFonts w:ascii="Bookman Old Style" w:hAnsi="Bookman Old Style"/>
          <w:sz w:val="26"/>
          <w:szCs w:val="26"/>
        </w:rPr>
        <w:t>a que fizera com J</w:t>
      </w:r>
      <w:r w:rsidRPr="008B3549">
        <w:rPr>
          <w:rFonts w:ascii="Bookman Old Style" w:hAnsi="Bookman Old Style" w:cs="Times New Roman"/>
          <w:sz w:val="26"/>
          <w:szCs w:val="26"/>
        </w:rPr>
        <w:t>ô</w:t>
      </w:r>
      <w:r w:rsidRPr="008B3549">
        <w:rPr>
          <w:rFonts w:ascii="Bookman Old Style" w:hAnsi="Bookman Old Style"/>
          <w:sz w:val="26"/>
          <w:szCs w:val="26"/>
        </w:rPr>
        <w:t>natas e das muitas provas que recebera de sua amizade, pois dentre outras excelentes qualidades tinha extrema gratid</w:t>
      </w:r>
      <w:r w:rsidRPr="008B3549">
        <w:rPr>
          <w:rFonts w:ascii="Bookman Old Style" w:hAnsi="Bookman Old Style" w:cs="Times New Roman"/>
          <w:sz w:val="26"/>
          <w:szCs w:val="26"/>
        </w:rPr>
        <w:t>ã</w:t>
      </w:r>
      <w:r w:rsidRPr="008B3549">
        <w:rPr>
          <w:rFonts w:ascii="Bookman Old Style" w:hAnsi="Bookman Old Style"/>
          <w:sz w:val="26"/>
          <w:szCs w:val="26"/>
        </w:rPr>
        <w:t>o. Indagou ent</w:t>
      </w:r>
      <w:r w:rsidRPr="008B3549">
        <w:rPr>
          <w:rFonts w:ascii="Bookman Old Style" w:hAnsi="Bookman Old Style" w:cs="Times New Roman"/>
          <w:sz w:val="26"/>
          <w:szCs w:val="26"/>
        </w:rPr>
        <w:t>ã</w:t>
      </w:r>
      <w:r w:rsidRPr="008B3549">
        <w:rPr>
          <w:rFonts w:ascii="Bookman Old Style" w:hAnsi="Bookman Old Style"/>
          <w:sz w:val="26"/>
          <w:szCs w:val="26"/>
        </w:rPr>
        <w:t>o se n</w:t>
      </w:r>
      <w:r w:rsidRPr="008B3549">
        <w:rPr>
          <w:rFonts w:ascii="Bookman Old Style" w:hAnsi="Bookman Old Style" w:cs="Times New Roman"/>
          <w:sz w:val="26"/>
          <w:szCs w:val="26"/>
        </w:rPr>
        <w:t>ã</w:t>
      </w:r>
      <w:r w:rsidRPr="008B3549">
        <w:rPr>
          <w:rFonts w:ascii="Bookman Old Style" w:hAnsi="Bookman Old Style"/>
          <w:sz w:val="26"/>
          <w:szCs w:val="26"/>
        </w:rPr>
        <w:t>o restava algum filho de J</w:t>
      </w:r>
      <w:r w:rsidRPr="008B3549">
        <w:rPr>
          <w:rFonts w:ascii="Bookman Old Style" w:hAnsi="Bookman Old Style" w:cs="Times New Roman"/>
          <w:sz w:val="26"/>
          <w:szCs w:val="26"/>
        </w:rPr>
        <w:t>ô</w:t>
      </w:r>
      <w:r w:rsidRPr="008B3549">
        <w:rPr>
          <w:rFonts w:ascii="Bookman Old Style" w:hAnsi="Bookman Old Style"/>
          <w:sz w:val="26"/>
          <w:szCs w:val="26"/>
        </w:rPr>
        <w:t>natas, para com o qual pudesse mostrar a gratid</w:t>
      </w:r>
      <w:r w:rsidRPr="008B3549">
        <w:rPr>
          <w:rFonts w:ascii="Bookman Old Style" w:hAnsi="Bookman Old Style" w:cs="Times New Roman"/>
          <w:sz w:val="26"/>
          <w:szCs w:val="26"/>
        </w:rPr>
        <w:t>ã</w:t>
      </w:r>
      <w:r w:rsidRPr="008B3549">
        <w:rPr>
          <w:rFonts w:ascii="Bookman Old Style" w:hAnsi="Bookman Old Style"/>
          <w:sz w:val="26"/>
          <w:szCs w:val="26"/>
        </w:rPr>
        <w:t xml:space="preserve">o de que era devedor. Levaram-lhe um dos libertos de Saul, de </w:t>
      </w:r>
      <w:r w:rsidRPr="008B3549">
        <w:rPr>
          <w:rFonts w:ascii="Bookman Old Style" w:hAnsi="Bookman Old Style"/>
          <w:sz w:val="26"/>
          <w:szCs w:val="26"/>
        </w:rPr>
        <w:lastRenderedPageBreak/>
        <w:t>nome Ziba, que sabia existir ainda um dos filhos desse pr</w:t>
      </w:r>
      <w:r w:rsidRPr="008B3549">
        <w:rPr>
          <w:rFonts w:ascii="Bookman Old Style" w:hAnsi="Bookman Old Style" w:cs="Times New Roman"/>
          <w:sz w:val="26"/>
          <w:szCs w:val="26"/>
        </w:rPr>
        <w:t>í</w:t>
      </w:r>
      <w:r w:rsidRPr="008B3549">
        <w:rPr>
          <w:rFonts w:ascii="Bookman Old Style" w:hAnsi="Bookman Old Style"/>
          <w:sz w:val="26"/>
          <w:szCs w:val="26"/>
        </w:rPr>
        <w:t>ncipe, de nome Mefibosete, que era coxo porque a sua ama, ao saber da derrota na batalha e da morte de Saul e de J</w:t>
      </w:r>
      <w:r w:rsidRPr="008B3549">
        <w:rPr>
          <w:rFonts w:ascii="Bookman Old Style" w:hAnsi="Bookman Old Style" w:cs="Times New Roman"/>
          <w:sz w:val="26"/>
          <w:szCs w:val="26"/>
        </w:rPr>
        <w:t>ô</w:t>
      </w:r>
      <w:r w:rsidRPr="008B3549">
        <w:rPr>
          <w:rFonts w:ascii="Bookman Old Style" w:hAnsi="Bookman Old Style"/>
          <w:sz w:val="26"/>
          <w:szCs w:val="26"/>
        </w:rPr>
        <w:t>natas, ficara t</w:t>
      </w:r>
      <w:r w:rsidRPr="008B3549">
        <w:rPr>
          <w:rFonts w:ascii="Bookman Old Style" w:hAnsi="Bookman Old Style" w:cs="Times New Roman"/>
          <w:sz w:val="26"/>
          <w:szCs w:val="26"/>
        </w:rPr>
        <w:t>ã</w:t>
      </w:r>
      <w:r w:rsidRPr="008B3549">
        <w:rPr>
          <w:rFonts w:ascii="Bookman Old Style" w:hAnsi="Bookman Old Style"/>
          <w:sz w:val="26"/>
          <w:szCs w:val="26"/>
        </w:rPr>
        <w:t>o assustada que o deixara cair.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Davi mandou procur</w:t>
      </w:r>
      <w:r w:rsidRPr="008B3549">
        <w:rPr>
          <w:rFonts w:ascii="Bookman Old Style" w:hAnsi="Bookman Old Style" w:cs="Times New Roman"/>
          <w:sz w:val="26"/>
          <w:szCs w:val="26"/>
        </w:rPr>
        <w:t>á</w:t>
      </w:r>
      <w:r w:rsidRPr="008B3549">
        <w:rPr>
          <w:rFonts w:ascii="Bookman Old Style" w:hAnsi="Bookman Old Style"/>
          <w:sz w:val="26"/>
          <w:szCs w:val="26"/>
        </w:rPr>
        <w:t>-lo com todo empenho. Pouco tempo depois, informa</w:t>
      </w:r>
      <w:r w:rsidRPr="008B3549">
        <w:rPr>
          <w:rFonts w:ascii="Bookman Old Style" w:hAnsi="Bookman Old Style"/>
          <w:sz w:val="26"/>
          <w:szCs w:val="26"/>
        </w:rPr>
        <w:softHyphen/>
        <w:t>ram-no que Maquir o educava na cidade de Labate,* e mandou busc</w:t>
      </w:r>
      <w:r w:rsidRPr="008B3549">
        <w:rPr>
          <w:rFonts w:ascii="Bookman Old Style" w:hAnsi="Bookman Old Style" w:cs="Times New Roman"/>
          <w:sz w:val="26"/>
          <w:szCs w:val="26"/>
        </w:rPr>
        <w:t>á</w:t>
      </w:r>
      <w:r w:rsidRPr="008B3549">
        <w:rPr>
          <w:rFonts w:ascii="Bookman Old Style" w:hAnsi="Bookman Old Style"/>
          <w:sz w:val="26"/>
          <w:szCs w:val="26"/>
        </w:rPr>
        <w:t>-lo imedi</w:t>
      </w:r>
      <w:r w:rsidRPr="008B3549">
        <w:rPr>
          <w:rFonts w:ascii="Bookman Old Style" w:hAnsi="Bookman Old Style"/>
          <w:sz w:val="26"/>
          <w:szCs w:val="26"/>
        </w:rPr>
        <w:softHyphen/>
        <w:t>atamente. Quando Mefibosete chegou, prostrou-se diante do rei. Davi disse-lhe que nada temesse e esperasse dele um tratamento muito favor</w:t>
      </w:r>
      <w:r w:rsidRPr="008B3549">
        <w:rPr>
          <w:rFonts w:ascii="Bookman Old Style" w:hAnsi="Bookman Old Style" w:cs="Times New Roman"/>
          <w:sz w:val="26"/>
          <w:szCs w:val="26"/>
        </w:rPr>
        <w:t>á</w:t>
      </w:r>
      <w:r w:rsidRPr="008B3549">
        <w:rPr>
          <w:rFonts w:ascii="Bookman Old Style" w:hAnsi="Bookman Old Style"/>
          <w:sz w:val="26"/>
          <w:szCs w:val="26"/>
        </w:rPr>
        <w:t>vel: dar-lhe-ia de novo a posse de todos os bens que pertenciam ao seu pai e ao rei Saul, seu av</w:t>
      </w:r>
      <w:r w:rsidRPr="008B3549">
        <w:rPr>
          <w:rFonts w:ascii="Bookman Old Style" w:hAnsi="Bookman Old Style" w:cs="Times New Roman"/>
          <w:sz w:val="26"/>
          <w:szCs w:val="26"/>
        </w:rPr>
        <w:t>ô</w:t>
      </w:r>
      <w:r w:rsidRPr="008B3549">
        <w:rPr>
          <w:rFonts w:ascii="Bookman Old Style" w:hAnsi="Bookman Old Style"/>
          <w:sz w:val="26"/>
          <w:szCs w:val="26"/>
        </w:rPr>
        <w:t>, e queria que viesse sempre tomar as suas refei</w:t>
      </w:r>
      <w:r w:rsidRPr="008B3549">
        <w:rPr>
          <w:rFonts w:ascii="Bookman Old Style" w:hAnsi="Bookman Old Style" w:cs="Times New Roman"/>
          <w:sz w:val="26"/>
          <w:szCs w:val="26"/>
        </w:rPr>
        <w:t>çõ</w:t>
      </w:r>
      <w:r w:rsidRPr="008B3549">
        <w:rPr>
          <w:rFonts w:ascii="Bookman Old Style" w:hAnsi="Bookman Old Style"/>
          <w:sz w:val="26"/>
          <w:szCs w:val="26"/>
        </w:rPr>
        <w:t>es com ele.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Mefibosete, fora de si diante de tantas gentilezas, prostrou-se outra vez dian</w:t>
      </w:r>
      <w:r w:rsidRPr="008B3549">
        <w:rPr>
          <w:rFonts w:ascii="Bookman Old Style" w:hAnsi="Bookman Old Style"/>
          <w:sz w:val="26"/>
          <w:szCs w:val="26"/>
        </w:rPr>
        <w:softHyphen/>
        <w:t xml:space="preserve">te do rei, para humildemente agradecer-lhe. Davi ordenou a Ziba que fizesse chegar </w:t>
      </w:r>
      <w:r w:rsidRPr="008B3549">
        <w:rPr>
          <w:rFonts w:ascii="Bookman Old Style" w:hAnsi="Bookman Old Style" w:cs="Times New Roman"/>
          <w:sz w:val="26"/>
          <w:szCs w:val="26"/>
        </w:rPr>
        <w:t>à</w:t>
      </w:r>
      <w:r w:rsidRPr="008B3549">
        <w:rPr>
          <w:rFonts w:ascii="Bookman Old Style" w:hAnsi="Bookman Old Style"/>
          <w:sz w:val="26"/>
          <w:szCs w:val="26"/>
        </w:rPr>
        <w:t>s m</w:t>
      </w:r>
      <w:r w:rsidRPr="008B3549">
        <w:rPr>
          <w:rFonts w:ascii="Bookman Old Style" w:hAnsi="Bookman Old Style" w:cs="Times New Roman"/>
          <w:sz w:val="26"/>
          <w:szCs w:val="26"/>
        </w:rPr>
        <w:t>ã</w:t>
      </w:r>
      <w:r w:rsidRPr="008B3549">
        <w:rPr>
          <w:rFonts w:ascii="Bookman Old Style" w:hAnsi="Bookman Old Style"/>
          <w:sz w:val="26"/>
          <w:szCs w:val="26"/>
        </w:rPr>
        <w:t>os de Mefibosete os bens que lhe restitu</w:t>
      </w:r>
      <w:r w:rsidRPr="008B3549">
        <w:rPr>
          <w:rFonts w:ascii="Bookman Old Style" w:hAnsi="Bookman Old Style" w:cs="Times New Roman"/>
          <w:sz w:val="26"/>
          <w:szCs w:val="26"/>
        </w:rPr>
        <w:t>í</w:t>
      </w:r>
      <w:r w:rsidRPr="008B3549">
        <w:rPr>
          <w:rFonts w:ascii="Bookman Old Style" w:hAnsi="Bookman Old Style"/>
          <w:sz w:val="26"/>
          <w:szCs w:val="26"/>
        </w:rPr>
        <w:t>ra, que lhe trouxesse todos os anos a renda a Jerusal</w:t>
      </w:r>
      <w:r w:rsidRPr="008B3549">
        <w:rPr>
          <w:rFonts w:ascii="Bookman Old Style" w:hAnsi="Bookman Old Style" w:cs="Times New Roman"/>
          <w:sz w:val="26"/>
          <w:szCs w:val="26"/>
        </w:rPr>
        <w:t>é</w:t>
      </w:r>
      <w:r w:rsidRPr="008B3549">
        <w:rPr>
          <w:rFonts w:ascii="Bookman Old Style" w:hAnsi="Bookman Old Style"/>
          <w:sz w:val="26"/>
          <w:szCs w:val="26"/>
        </w:rPr>
        <w:t>m e que o servisse com os quinze filhos e os vinte</w:t>
      </w:r>
      <w:r>
        <w:rPr>
          <w:rFonts w:ascii="Bookman Old Style" w:hAnsi="Bookman Old Style"/>
          <w:sz w:val="26"/>
          <w:szCs w:val="26"/>
        </w:rPr>
        <w:t xml:space="preserve"> </w:t>
      </w:r>
      <w:r w:rsidRPr="008B3549">
        <w:rPr>
          <w:rFonts w:ascii="Bookman Old Style" w:hAnsi="Bookman Old Style"/>
          <w:sz w:val="26"/>
          <w:szCs w:val="26"/>
        </w:rPr>
        <w:t>servidores que possu</w:t>
      </w:r>
      <w:r w:rsidRPr="008B3549">
        <w:rPr>
          <w:rFonts w:ascii="Bookman Old Style" w:hAnsi="Bookman Old Style" w:cs="Times New Roman"/>
          <w:sz w:val="26"/>
          <w:szCs w:val="26"/>
        </w:rPr>
        <w:t>í</w:t>
      </w:r>
      <w:r w:rsidRPr="008B3549">
        <w:rPr>
          <w:rFonts w:ascii="Bookman Old Style" w:hAnsi="Bookman Old Style"/>
          <w:sz w:val="26"/>
          <w:szCs w:val="26"/>
        </w:rPr>
        <w:t>a. Assim, Davi tratou o filho de J</w:t>
      </w:r>
      <w:r w:rsidRPr="008B3549">
        <w:rPr>
          <w:rFonts w:ascii="Bookman Old Style" w:hAnsi="Bookman Old Style" w:cs="Times New Roman"/>
          <w:sz w:val="26"/>
          <w:szCs w:val="26"/>
        </w:rPr>
        <w:t>ô</w:t>
      </w:r>
      <w:r w:rsidRPr="008B3549">
        <w:rPr>
          <w:rFonts w:ascii="Bookman Old Style" w:hAnsi="Bookman Old Style"/>
          <w:sz w:val="26"/>
          <w:szCs w:val="26"/>
        </w:rPr>
        <w:t>natas como se fosse seu pr</w:t>
      </w:r>
      <w:r w:rsidRPr="008B3549">
        <w:rPr>
          <w:rFonts w:ascii="Bookman Old Style" w:hAnsi="Bookman Old Style" w:cs="Times New Roman"/>
          <w:sz w:val="26"/>
          <w:szCs w:val="26"/>
        </w:rPr>
        <w:t>ó</w:t>
      </w:r>
      <w:r w:rsidRPr="008B3549">
        <w:rPr>
          <w:rFonts w:ascii="Bookman Old Style" w:hAnsi="Bookman Old Style"/>
          <w:sz w:val="26"/>
          <w:szCs w:val="26"/>
        </w:rPr>
        <w:t>prio filho, deu o nome de Mica a um dos filhos desse pr</w:t>
      </w:r>
      <w:r w:rsidRPr="008B3549">
        <w:rPr>
          <w:rFonts w:ascii="Bookman Old Style" w:hAnsi="Bookman Old Style" w:cs="Times New Roman"/>
          <w:sz w:val="26"/>
          <w:szCs w:val="26"/>
        </w:rPr>
        <w:t>í</w:t>
      </w:r>
      <w:r w:rsidRPr="008B3549">
        <w:rPr>
          <w:rFonts w:ascii="Bookman Old Style" w:hAnsi="Bookman Old Style"/>
          <w:sz w:val="26"/>
          <w:szCs w:val="26"/>
        </w:rPr>
        <w:t>ncipe e tomou cuida</w:t>
      </w:r>
      <w:r w:rsidRPr="008B3549">
        <w:rPr>
          <w:rFonts w:ascii="Bookman Old Style" w:hAnsi="Bookman Old Style"/>
          <w:sz w:val="26"/>
          <w:szCs w:val="26"/>
        </w:rPr>
        <w:softHyphen/>
        <w:t>do particular de todos os outros parentes de Saul e de j</w:t>
      </w:r>
      <w:r w:rsidRPr="008B3549">
        <w:rPr>
          <w:rFonts w:ascii="Bookman Old Style" w:hAnsi="Bookman Old Style" w:cs="Times New Roman"/>
          <w:sz w:val="26"/>
          <w:szCs w:val="26"/>
        </w:rPr>
        <w:t>ô</w:t>
      </w:r>
      <w:r w:rsidRPr="008B3549">
        <w:rPr>
          <w:rFonts w:ascii="Bookman Old Style" w:hAnsi="Bookman Old Style"/>
          <w:sz w:val="26"/>
          <w:szCs w:val="26"/>
        </w:rPr>
        <w:t>natas.</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Ou Lo-Debar.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276.  </w:t>
      </w:r>
      <w:r w:rsidRPr="008B3549">
        <w:rPr>
          <w:rFonts w:ascii="Bookman Old Style" w:hAnsi="Bookman Old Style"/>
          <w:i/>
          <w:iCs/>
          <w:sz w:val="26"/>
          <w:szCs w:val="26"/>
        </w:rPr>
        <w:t xml:space="preserve">2 Samuel 10. </w:t>
      </w:r>
      <w:r w:rsidRPr="008B3549">
        <w:rPr>
          <w:rFonts w:ascii="Bookman Old Style" w:hAnsi="Bookman Old Style"/>
          <w:sz w:val="26"/>
          <w:szCs w:val="26"/>
        </w:rPr>
        <w:t>Na</w:t>
      </w:r>
      <w:r w:rsidRPr="008B3549">
        <w:rPr>
          <w:rFonts w:ascii="Bookman Old Style" w:hAnsi="Bookman Old Style" w:cs="Times New Roman"/>
          <w:sz w:val="26"/>
          <w:szCs w:val="26"/>
        </w:rPr>
        <w:t>á</w:t>
      </w:r>
      <w:r w:rsidRPr="008B3549">
        <w:rPr>
          <w:rFonts w:ascii="Bookman Old Style" w:hAnsi="Bookman Old Style"/>
          <w:sz w:val="26"/>
          <w:szCs w:val="26"/>
        </w:rPr>
        <w:t>s, rei dos amonitas e aliado de Davi, morreu naquele tempo, e Hanum, seu filho, sucedeu-o. Davi enviou-lhe embaixadores para ma</w:t>
      </w:r>
      <w:r w:rsidRPr="008B3549">
        <w:rPr>
          <w:rFonts w:ascii="Bookman Old Style" w:hAnsi="Bookman Old Style"/>
          <w:sz w:val="26"/>
          <w:szCs w:val="26"/>
        </w:rPr>
        <w:softHyphen/>
        <w:t>nifestar que tomava parte na sua dor e para garantir a continua</w:t>
      </w:r>
      <w:r w:rsidRPr="008B3549">
        <w:rPr>
          <w:rFonts w:ascii="Bookman Old Style" w:hAnsi="Bookman Old Style" w:cs="Times New Roman"/>
          <w:sz w:val="26"/>
          <w:szCs w:val="26"/>
        </w:rPr>
        <w:t>çã</w:t>
      </w:r>
      <w:r w:rsidRPr="008B3549">
        <w:rPr>
          <w:rFonts w:ascii="Bookman Old Style" w:hAnsi="Bookman Old Style"/>
          <w:sz w:val="26"/>
          <w:szCs w:val="26"/>
        </w:rPr>
        <w:t>o da amiza</w:t>
      </w:r>
      <w:r w:rsidRPr="008B3549">
        <w:rPr>
          <w:rFonts w:ascii="Bookman Old Style" w:hAnsi="Bookman Old Style"/>
          <w:sz w:val="26"/>
          <w:szCs w:val="26"/>
        </w:rPr>
        <w:softHyphen/>
        <w:t>de que tivera com o rei seu pai. Por</w:t>
      </w:r>
      <w:r w:rsidRPr="008B3549">
        <w:rPr>
          <w:rFonts w:ascii="Bookman Old Style" w:hAnsi="Bookman Old Style" w:cs="Times New Roman"/>
          <w:sz w:val="26"/>
          <w:szCs w:val="26"/>
        </w:rPr>
        <w:t>é</w:t>
      </w:r>
      <w:r w:rsidRPr="008B3549">
        <w:rPr>
          <w:rFonts w:ascii="Bookman Old Style" w:hAnsi="Bookman Old Style"/>
          <w:sz w:val="26"/>
          <w:szCs w:val="26"/>
        </w:rPr>
        <w:t>m os principais da corte de Hanum, por injuriosa desconfian</w:t>
      </w:r>
      <w:r w:rsidRPr="008B3549">
        <w:rPr>
          <w:rFonts w:ascii="Bookman Old Style" w:hAnsi="Bookman Old Style" w:cs="Times New Roman"/>
          <w:sz w:val="26"/>
          <w:szCs w:val="26"/>
        </w:rPr>
        <w:t>ç</w:t>
      </w:r>
      <w:r w:rsidRPr="008B3549">
        <w:rPr>
          <w:rFonts w:ascii="Bookman Old Style" w:hAnsi="Bookman Old Style"/>
          <w:sz w:val="26"/>
          <w:szCs w:val="26"/>
        </w:rPr>
        <w:t>a, imaginaram que a embaixada era pretexto para observar o estado de suas for</w:t>
      </w:r>
      <w:r w:rsidRPr="008B3549">
        <w:rPr>
          <w:rFonts w:ascii="Bookman Old Style" w:hAnsi="Bookman Old Style" w:cs="Times New Roman"/>
          <w:sz w:val="26"/>
          <w:szCs w:val="26"/>
        </w:rPr>
        <w:t>ç</w:t>
      </w:r>
      <w:r w:rsidRPr="008B3549">
        <w:rPr>
          <w:rFonts w:ascii="Bookman Old Style" w:hAnsi="Bookman Old Style"/>
          <w:sz w:val="26"/>
          <w:szCs w:val="26"/>
        </w:rPr>
        <w:t>as e disseram ao novo rei que ele n</w:t>
      </w:r>
      <w:r w:rsidRPr="008B3549">
        <w:rPr>
          <w:rFonts w:ascii="Bookman Old Style" w:hAnsi="Bookman Old Style" w:cs="Times New Roman"/>
          <w:sz w:val="26"/>
          <w:szCs w:val="26"/>
        </w:rPr>
        <w:t>ã</w:t>
      </w:r>
      <w:r w:rsidRPr="008B3549">
        <w:rPr>
          <w:rFonts w:ascii="Bookman Old Style" w:hAnsi="Bookman Old Style"/>
          <w:sz w:val="26"/>
          <w:szCs w:val="26"/>
        </w:rPr>
        <w:t>o podia, sem se colocar em grande perigo, prestar f</w:t>
      </w:r>
      <w:r w:rsidRPr="008B3549">
        <w:rPr>
          <w:rFonts w:ascii="Bookman Old Style" w:hAnsi="Bookman Old Style" w:cs="Times New Roman"/>
          <w:sz w:val="26"/>
          <w:szCs w:val="26"/>
        </w:rPr>
        <w:t>é</w:t>
      </w:r>
      <w:r w:rsidRPr="008B3549">
        <w:rPr>
          <w:rFonts w:ascii="Bookman Old Style" w:hAnsi="Bookman Old Style"/>
          <w:sz w:val="26"/>
          <w:szCs w:val="26"/>
        </w:rPr>
        <w:t xml:space="preserve"> </w:t>
      </w:r>
      <w:r w:rsidRPr="008B3549">
        <w:rPr>
          <w:rFonts w:ascii="Bookman Old Style" w:hAnsi="Bookman Old Style" w:cs="Times New Roman"/>
          <w:sz w:val="26"/>
          <w:szCs w:val="26"/>
        </w:rPr>
        <w:t>à</w:t>
      </w:r>
      <w:r w:rsidRPr="008B3549">
        <w:rPr>
          <w:rFonts w:ascii="Bookman Old Style" w:hAnsi="Bookman Old Style"/>
          <w:sz w:val="26"/>
          <w:szCs w:val="26"/>
        </w:rPr>
        <w:t>s palavras do rei dos israelitas.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pr</w:t>
      </w:r>
      <w:r w:rsidRPr="008B3549">
        <w:rPr>
          <w:rFonts w:ascii="Bookman Old Style" w:hAnsi="Bookman Old Style" w:cs="Times New Roman"/>
          <w:sz w:val="26"/>
          <w:szCs w:val="26"/>
        </w:rPr>
        <w:t>í</w:t>
      </w:r>
      <w:r w:rsidRPr="008B3549">
        <w:rPr>
          <w:rFonts w:ascii="Bookman Old Style" w:hAnsi="Bookman Old Style"/>
          <w:sz w:val="26"/>
          <w:szCs w:val="26"/>
        </w:rPr>
        <w:t>ncipe, deixando-se levar pelo mau conselho, mandou raspar a metade da barba dos embaixadores e cortar-lhes a metade das vestes. Essa a</w:t>
      </w:r>
      <w:r w:rsidRPr="008B3549">
        <w:rPr>
          <w:rFonts w:ascii="Bookman Old Style" w:hAnsi="Bookman Old Style" w:cs="Times New Roman"/>
          <w:sz w:val="26"/>
          <w:szCs w:val="26"/>
        </w:rPr>
        <w:t>çã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ultrajosa foi a resposta que lhes deram. Davi, sentido com tal inj</w:t>
      </w:r>
      <w:r w:rsidRPr="008B3549">
        <w:rPr>
          <w:rFonts w:ascii="Bookman Old Style" w:hAnsi="Bookman Old Style" w:cs="Times New Roman"/>
          <w:sz w:val="26"/>
          <w:szCs w:val="26"/>
        </w:rPr>
        <w:t>ú</w:t>
      </w:r>
      <w:r w:rsidRPr="008B3549">
        <w:rPr>
          <w:rFonts w:ascii="Bookman Old Style" w:hAnsi="Bookman Old Style"/>
          <w:sz w:val="26"/>
          <w:szCs w:val="26"/>
        </w:rPr>
        <w:t xml:space="preserve">ria, que violava mesmo o direito das gentes, declarou em alta voz que se vingaria pelas armas. O temor fez os amonitas prepararem-se para a guerra. O rei deles </w:t>
      </w:r>
      <w:r w:rsidRPr="008B3549">
        <w:rPr>
          <w:rFonts w:ascii="Bookman Old Style" w:hAnsi="Bookman Old Style"/>
          <w:sz w:val="26"/>
          <w:szCs w:val="26"/>
        </w:rPr>
        <w:lastRenderedPageBreak/>
        <w:t>enviou embaixa</w:t>
      </w:r>
      <w:r w:rsidRPr="008B3549">
        <w:rPr>
          <w:rFonts w:ascii="Bookman Old Style" w:hAnsi="Bookman Old Style"/>
          <w:sz w:val="26"/>
          <w:szCs w:val="26"/>
        </w:rPr>
        <w:softHyphen/>
        <w:t>dores a Siro, rei da Mesopot</w:t>
      </w:r>
      <w:r w:rsidRPr="008B3549">
        <w:rPr>
          <w:rFonts w:ascii="Bookman Old Style" w:hAnsi="Bookman Old Style" w:cs="Times New Roman"/>
          <w:sz w:val="26"/>
          <w:szCs w:val="26"/>
        </w:rPr>
        <w:t>â</w:t>
      </w:r>
      <w:r w:rsidRPr="008B3549">
        <w:rPr>
          <w:rFonts w:ascii="Bookman Old Style" w:hAnsi="Bookman Old Style"/>
          <w:sz w:val="26"/>
          <w:szCs w:val="26"/>
        </w:rPr>
        <w:t>mia, com mil talentos, para obrig</w:t>
      </w:r>
      <w:r w:rsidRPr="008B3549">
        <w:rPr>
          <w:rFonts w:ascii="Bookman Old Style" w:hAnsi="Bookman Old Style" w:cs="Times New Roman"/>
          <w:sz w:val="26"/>
          <w:szCs w:val="26"/>
        </w:rPr>
        <w:t>á</w:t>
      </w:r>
      <w:r w:rsidRPr="008B3549">
        <w:rPr>
          <w:rFonts w:ascii="Bookman Old Style" w:hAnsi="Bookman Old Style"/>
          <w:sz w:val="26"/>
          <w:szCs w:val="26"/>
        </w:rPr>
        <w:t>-lo a ajudar os amonitas. O rei Zob</w:t>
      </w:r>
      <w:r w:rsidRPr="008B3549">
        <w:rPr>
          <w:rFonts w:ascii="Bookman Old Style" w:hAnsi="Bookman Old Style" w:cs="Times New Roman"/>
          <w:sz w:val="26"/>
          <w:szCs w:val="26"/>
        </w:rPr>
        <w:t>á</w:t>
      </w:r>
      <w:r w:rsidRPr="008B3549">
        <w:rPr>
          <w:rFonts w:ascii="Bookman Old Style" w:hAnsi="Bookman Old Style"/>
          <w:sz w:val="26"/>
          <w:szCs w:val="26"/>
        </w:rPr>
        <w:t xml:space="preserve"> uniu-se a ele, e esses dois pr</w:t>
      </w:r>
      <w:r w:rsidRPr="008B3549">
        <w:rPr>
          <w:rFonts w:ascii="Bookman Old Style" w:hAnsi="Bookman Old Style" w:cs="Times New Roman"/>
          <w:sz w:val="26"/>
          <w:szCs w:val="26"/>
        </w:rPr>
        <w:t>í</w:t>
      </w:r>
      <w:r w:rsidRPr="008B3549">
        <w:rPr>
          <w:rFonts w:ascii="Bookman Old Style" w:hAnsi="Bookman Old Style"/>
          <w:sz w:val="26"/>
          <w:szCs w:val="26"/>
        </w:rPr>
        <w:t>ncipes juntos levaram a Hanum vinte mil soldados de infantaria. Dois outros reis, um de Maaca e o outro de nome Tobe, levaram-lhe vinte e dois mil homens.</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7</w:t>
      </w:r>
    </w:p>
    <w:p w:rsidR="00A62DFE" w:rsidRPr="008B3549" w:rsidRDefault="00A62DFE" w:rsidP="00A62DFE">
      <w:pPr>
        <w:pStyle w:val="DIMAS"/>
      </w:pPr>
      <w:r w:rsidRPr="008B3549">
        <w:rPr>
          <w:i/>
          <w:iCs/>
        </w:rPr>
        <w:t>Joabe, general do exército de Davi, derrota os quatro reis que</w:t>
      </w:r>
    </w:p>
    <w:p w:rsidR="00A62DFE" w:rsidRPr="008B3549" w:rsidRDefault="00A62DFE" w:rsidP="00A62DFE">
      <w:pPr>
        <w:pStyle w:val="DIMAS"/>
      </w:pPr>
      <w:r w:rsidRPr="008B3549">
        <w:rPr>
          <w:i/>
          <w:iCs/>
        </w:rPr>
        <w:t>vieram em socorro de Hanum, rei dos amonitas. Davi vence em</w:t>
      </w:r>
    </w:p>
    <w:p w:rsidR="00A62DFE" w:rsidRPr="008B3549" w:rsidRDefault="00A62DFE" w:rsidP="00A62DFE">
      <w:pPr>
        <w:pStyle w:val="DIMAS"/>
      </w:pPr>
      <w:r w:rsidRPr="008B3549">
        <w:rPr>
          <w:i/>
          <w:iCs/>
        </w:rPr>
        <w:t>pessoa grande batalha sobre o rei dos sírios. Enamora-se de Bate-</w:t>
      </w:r>
    </w:p>
    <w:p w:rsidR="00A62DFE" w:rsidRPr="008B3549" w:rsidRDefault="00A62DFE" w:rsidP="00A62DFE">
      <w:pPr>
        <w:pStyle w:val="DIMAS"/>
      </w:pPr>
      <w:r w:rsidRPr="008B3549">
        <w:rPr>
          <w:i/>
          <w:iCs/>
        </w:rPr>
        <w:t>Seba, toma-a e é causa da morte de Urias, seu marido. Desposa</w:t>
      </w:r>
    </w:p>
    <w:p w:rsidR="00A62DFE" w:rsidRPr="008B3549" w:rsidRDefault="00A62DFE" w:rsidP="00A62DFE">
      <w:pPr>
        <w:pStyle w:val="DIMAS"/>
      </w:pPr>
      <w:r w:rsidRPr="008B3549">
        <w:rPr>
          <w:i/>
          <w:iCs/>
        </w:rPr>
        <w:t>Bate-Seba. Deus, por meio do profeta Nata, repreende-o pelo seu</w:t>
      </w:r>
    </w:p>
    <w:p w:rsidR="00A62DFE" w:rsidRPr="008B3549" w:rsidRDefault="00A62DFE" w:rsidP="00A62DFE">
      <w:pPr>
        <w:pStyle w:val="DIMAS"/>
      </w:pPr>
      <w:r w:rsidRPr="008B3549">
        <w:rPr>
          <w:i/>
          <w:iCs/>
        </w:rPr>
        <w:t>pecado. Davi arrepende-se. Amom, filho mais velho de Davi,</w:t>
      </w:r>
    </w:p>
    <w:p w:rsidR="00A62DFE" w:rsidRDefault="00A62DFE" w:rsidP="00A62DFE">
      <w:pPr>
        <w:pStyle w:val="DIMAS"/>
        <w:rPr>
          <w:i/>
          <w:iCs/>
        </w:rPr>
      </w:pPr>
      <w:r w:rsidRPr="008B3549">
        <w:rPr>
          <w:i/>
          <w:iCs/>
        </w:rPr>
        <w:t>violenta Tamar, sua irmã, e Absalão, irmão de Tamar, mata-o.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 xml:space="preserve">277. </w:t>
      </w:r>
      <w:r w:rsidRPr="008B3549">
        <w:rPr>
          <w:rFonts w:ascii="Bookman Old Style" w:hAnsi="Bookman Old Style"/>
          <w:sz w:val="26"/>
          <w:szCs w:val="26"/>
        </w:rPr>
        <w:t>Os grandes preparativos dos amonitas e a uni</w:t>
      </w:r>
      <w:r w:rsidRPr="008B3549">
        <w:rPr>
          <w:rFonts w:ascii="Bookman Old Style" w:hAnsi="Bookman Old Style" w:cs="Times New Roman"/>
          <w:sz w:val="26"/>
          <w:szCs w:val="26"/>
        </w:rPr>
        <w:t>ã</w:t>
      </w:r>
      <w:r w:rsidRPr="008B3549">
        <w:rPr>
          <w:rFonts w:ascii="Bookman Old Style" w:hAnsi="Bookman Old Style"/>
          <w:sz w:val="26"/>
          <w:szCs w:val="26"/>
        </w:rPr>
        <w:t>o de tantos reis n</w:t>
      </w:r>
      <w:r w:rsidRPr="008B3549">
        <w:rPr>
          <w:rFonts w:ascii="Bookman Old Style" w:hAnsi="Bookman Old Style" w:cs="Times New Roman"/>
          <w:sz w:val="26"/>
          <w:szCs w:val="26"/>
        </w:rPr>
        <w:t>ã</w:t>
      </w:r>
      <w:r w:rsidRPr="008B3549">
        <w:rPr>
          <w:rFonts w:ascii="Bookman Old Style" w:hAnsi="Bookman Old Style"/>
          <w:sz w:val="26"/>
          <w:szCs w:val="26"/>
        </w:rPr>
        <w:t>o atemori</w:t>
      </w:r>
      <w:r w:rsidRPr="008B3549">
        <w:rPr>
          <w:rFonts w:ascii="Bookman Old Style" w:hAnsi="Bookman Old Style"/>
          <w:sz w:val="26"/>
          <w:szCs w:val="26"/>
        </w:rPr>
        <w:softHyphen/>
        <w:t>zaram Davi, porque a guerra que empreenderia para ressarcir t</w:t>
      </w:r>
      <w:r w:rsidRPr="008B3549">
        <w:rPr>
          <w:rFonts w:ascii="Bookman Old Style" w:hAnsi="Bookman Old Style" w:cs="Times New Roman"/>
          <w:sz w:val="26"/>
          <w:szCs w:val="26"/>
        </w:rPr>
        <w:t>ã</w:t>
      </w:r>
      <w:r w:rsidRPr="008B3549">
        <w:rPr>
          <w:rFonts w:ascii="Bookman Old Style" w:hAnsi="Bookman Old Style"/>
          <w:sz w:val="26"/>
          <w:szCs w:val="26"/>
        </w:rPr>
        <w:t>o grande ultraje n</w:t>
      </w:r>
      <w:r w:rsidRPr="008B3549">
        <w:rPr>
          <w:rFonts w:ascii="Bookman Old Style" w:hAnsi="Bookman Old Style" w:cs="Times New Roman"/>
          <w:sz w:val="26"/>
          <w:szCs w:val="26"/>
        </w:rPr>
        <w:t>ã</w:t>
      </w:r>
      <w:r w:rsidRPr="008B3549">
        <w:rPr>
          <w:rFonts w:ascii="Bookman Old Style" w:hAnsi="Bookman Old Style"/>
          <w:sz w:val="26"/>
          <w:szCs w:val="26"/>
        </w:rPr>
        <w:t>o</w:t>
      </w:r>
      <w:r>
        <w:rPr>
          <w:rFonts w:ascii="Bookman Old Style" w:hAnsi="Bookman Old Style"/>
          <w:sz w:val="26"/>
          <w:szCs w:val="26"/>
        </w:rPr>
        <w:t xml:space="preserve"> </w:t>
      </w:r>
      <w:r w:rsidRPr="008B3549">
        <w:rPr>
          <w:rFonts w:ascii="Bookman Old Style" w:hAnsi="Bookman Old Style"/>
          <w:sz w:val="26"/>
          <w:szCs w:val="26"/>
        </w:rPr>
        <w:t>podia ser mais justa. Mandou contra eles as melhores tropas, sob o comando de Joabe, que sem perder tempo lhes foi sitiar a capital, de nome Rab</w:t>
      </w:r>
      <w:r w:rsidRPr="008B3549">
        <w:rPr>
          <w:rFonts w:ascii="Bookman Old Style" w:hAnsi="Bookman Old Style" w:cs="Times New Roman"/>
          <w:sz w:val="26"/>
          <w:szCs w:val="26"/>
        </w:rPr>
        <w:t>á</w:t>
      </w:r>
      <w:r w:rsidRPr="008B3549">
        <w:rPr>
          <w:rFonts w:ascii="Bookman Old Style" w:hAnsi="Bookman Old Style"/>
          <w:sz w:val="26"/>
          <w:szCs w:val="26"/>
        </w:rPr>
        <w:t>. Os inimigos sa</w:t>
      </w:r>
      <w:r w:rsidRPr="008B3549">
        <w:rPr>
          <w:rFonts w:ascii="Bookman Old Style" w:hAnsi="Bookman Old Style" w:cs="Times New Roman"/>
          <w:sz w:val="26"/>
          <w:szCs w:val="26"/>
        </w:rPr>
        <w:t>í</w:t>
      </w:r>
      <w:r w:rsidRPr="008B3549">
        <w:rPr>
          <w:rFonts w:ascii="Bookman Old Style" w:hAnsi="Bookman Old Style"/>
          <w:sz w:val="26"/>
          <w:szCs w:val="26"/>
        </w:rPr>
        <w:t>ram da cidade para combat</w:t>
      </w:r>
      <w:r w:rsidRPr="008B3549">
        <w:rPr>
          <w:rFonts w:ascii="Bookman Old Style" w:hAnsi="Bookman Old Style" w:cs="Times New Roman"/>
          <w:sz w:val="26"/>
          <w:szCs w:val="26"/>
        </w:rPr>
        <w:t>ê</w:t>
      </w:r>
      <w:r w:rsidRPr="008B3549">
        <w:rPr>
          <w:rFonts w:ascii="Bookman Old Style" w:hAnsi="Bookman Old Style"/>
          <w:sz w:val="26"/>
          <w:szCs w:val="26"/>
        </w:rPr>
        <w:t>-lo e dividiram as suas for</w:t>
      </w:r>
      <w:r w:rsidRPr="008B3549">
        <w:rPr>
          <w:rFonts w:ascii="Bookman Old Style" w:hAnsi="Bookman Old Style" w:cs="Times New Roman"/>
          <w:sz w:val="26"/>
          <w:szCs w:val="26"/>
        </w:rPr>
        <w:t>ç</w:t>
      </w:r>
      <w:r w:rsidRPr="008B3549">
        <w:rPr>
          <w:rFonts w:ascii="Bookman Old Style" w:hAnsi="Bookman Old Style"/>
          <w:sz w:val="26"/>
          <w:szCs w:val="26"/>
        </w:rPr>
        <w:t>as em duas partes.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ex</w:t>
      </w:r>
      <w:r w:rsidRPr="008B3549">
        <w:rPr>
          <w:rFonts w:ascii="Bookman Old Style" w:hAnsi="Bookman Old Style" w:cs="Times New Roman"/>
          <w:sz w:val="26"/>
          <w:szCs w:val="26"/>
        </w:rPr>
        <w:t>é</w:t>
      </w:r>
      <w:r w:rsidRPr="008B3549">
        <w:rPr>
          <w:rFonts w:ascii="Bookman Old Style" w:hAnsi="Bookman Old Style"/>
          <w:sz w:val="26"/>
          <w:szCs w:val="26"/>
        </w:rPr>
        <w:t>rcitos auxiliares puseram o seu campo de batalha em uma plan</w:t>
      </w:r>
      <w:r w:rsidRPr="008B3549">
        <w:rPr>
          <w:rFonts w:ascii="Bookman Old Style" w:hAnsi="Bookman Old Style" w:cs="Times New Roman"/>
          <w:sz w:val="26"/>
          <w:szCs w:val="26"/>
        </w:rPr>
        <w:t>í</w:t>
      </w:r>
      <w:r w:rsidRPr="008B3549">
        <w:rPr>
          <w:rFonts w:ascii="Bookman Old Style" w:hAnsi="Bookman Old Style"/>
          <w:sz w:val="26"/>
          <w:szCs w:val="26"/>
        </w:rPr>
        <w:t>cie, e as tropas dos amonitas colocaram-se perto das muralhas, em frente aos aliados. Joabe marchou com tropas escolhidas contra os reis que vieram em socorro de Hanum. Deu o comando do restante a Abisai, para atacar os amonitas, com ordem para este vir socorr</w:t>
      </w:r>
      <w:r w:rsidRPr="008B3549">
        <w:rPr>
          <w:rFonts w:ascii="Bookman Old Style" w:hAnsi="Bookman Old Style" w:cs="Times New Roman"/>
          <w:sz w:val="26"/>
          <w:szCs w:val="26"/>
        </w:rPr>
        <w:t>ê</w:t>
      </w:r>
      <w:r w:rsidRPr="008B3549">
        <w:rPr>
          <w:rFonts w:ascii="Bookman Old Style" w:hAnsi="Bookman Old Style"/>
          <w:sz w:val="26"/>
          <w:szCs w:val="26"/>
        </w:rPr>
        <w:t>-lo se fosse acossado. Do mesmo modo Joabe o socorreria, caso n</w:t>
      </w:r>
      <w:r w:rsidRPr="008B3549">
        <w:rPr>
          <w:rFonts w:ascii="Bookman Old Style" w:hAnsi="Bookman Old Style" w:cs="Times New Roman"/>
          <w:sz w:val="26"/>
          <w:szCs w:val="26"/>
        </w:rPr>
        <w:t>ã</w:t>
      </w:r>
      <w:r w:rsidRPr="008B3549">
        <w:rPr>
          <w:rFonts w:ascii="Bookman Old Style" w:hAnsi="Bookman Old Style"/>
          <w:sz w:val="26"/>
          <w:szCs w:val="26"/>
        </w:rPr>
        <w:t>o pudesse resistir aos amonitas. Exortou os soldados a combater valorosamente, de forma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pudessem ser acusados de recuar. Os reis estrangeiros sustentaram com bastante energia os primeiros </w:t>
      </w:r>
      <w:r w:rsidRPr="008B3549">
        <w:rPr>
          <w:rFonts w:ascii="Bookman Old Style" w:hAnsi="Bookman Old Style" w:cs="Times New Roman"/>
          <w:sz w:val="26"/>
          <w:szCs w:val="26"/>
        </w:rPr>
        <w:t>í</w:t>
      </w:r>
      <w:r w:rsidRPr="008B3549">
        <w:rPr>
          <w:rFonts w:ascii="Bookman Old Style" w:hAnsi="Bookman Old Style"/>
          <w:sz w:val="26"/>
          <w:szCs w:val="26"/>
        </w:rPr>
        <w:t>mpetos de Joabe, mas por fim, ap</w:t>
      </w:r>
      <w:r w:rsidRPr="008B3549">
        <w:rPr>
          <w:rFonts w:ascii="Bookman Old Style" w:hAnsi="Bookman Old Style" w:cs="Times New Roman"/>
          <w:sz w:val="26"/>
          <w:szCs w:val="26"/>
        </w:rPr>
        <w:t>ó</w:t>
      </w:r>
      <w:r w:rsidRPr="008B3549">
        <w:rPr>
          <w:rFonts w:ascii="Bookman Old Style" w:hAnsi="Bookman Old Style"/>
          <w:sz w:val="26"/>
          <w:szCs w:val="26"/>
        </w:rPr>
        <w:t>s a perda de um grande n</w:t>
      </w:r>
      <w:r w:rsidRPr="008B3549">
        <w:rPr>
          <w:rFonts w:ascii="Bookman Old Style" w:hAnsi="Bookman Old Style" w:cs="Times New Roman"/>
          <w:sz w:val="26"/>
          <w:szCs w:val="26"/>
        </w:rPr>
        <w:t>ú</w:t>
      </w:r>
      <w:r w:rsidRPr="008B3549">
        <w:rPr>
          <w:rFonts w:ascii="Bookman Old Style" w:hAnsi="Bookman Old Style"/>
          <w:sz w:val="26"/>
          <w:szCs w:val="26"/>
        </w:rPr>
        <w:t>mero de homens, fugiram. Os amonitas, vendo-os derrotados, n</w:t>
      </w:r>
      <w:r w:rsidRPr="008B3549">
        <w:rPr>
          <w:rFonts w:ascii="Bookman Old Style" w:hAnsi="Bookman Old Style" w:cs="Times New Roman"/>
          <w:sz w:val="26"/>
          <w:szCs w:val="26"/>
        </w:rPr>
        <w:t>ã</w:t>
      </w:r>
      <w:r w:rsidRPr="008B3549">
        <w:rPr>
          <w:rFonts w:ascii="Bookman Old Style" w:hAnsi="Bookman Old Style"/>
          <w:sz w:val="26"/>
          <w:szCs w:val="26"/>
        </w:rPr>
        <w:t>o ousaram combater contra Abisai e voltaram para as suas cidades. Joabe ent</w:t>
      </w:r>
      <w:r w:rsidRPr="008B3549">
        <w:rPr>
          <w:rFonts w:ascii="Bookman Old Style" w:hAnsi="Bookman Old Style" w:cs="Times New Roman"/>
          <w:sz w:val="26"/>
          <w:szCs w:val="26"/>
        </w:rPr>
        <w:t>ã</w:t>
      </w:r>
      <w:r w:rsidRPr="008B3549">
        <w:rPr>
          <w:rFonts w:ascii="Bookman Old Style" w:hAnsi="Bookman Old Style"/>
          <w:sz w:val="26"/>
          <w:szCs w:val="26"/>
        </w:rPr>
        <w:t>o re</w:t>
      </w:r>
      <w:r w:rsidRPr="008B3549">
        <w:rPr>
          <w:rFonts w:ascii="Bookman Old Style" w:hAnsi="Bookman Old Style"/>
          <w:sz w:val="26"/>
          <w:szCs w:val="26"/>
        </w:rPr>
        <w:softHyphen/>
        <w:t>gressou vencedor para junto do rei em Jerusal</w:t>
      </w:r>
      <w:r w:rsidRPr="008B3549">
        <w:rPr>
          <w:rFonts w:ascii="Bookman Old Style" w:hAnsi="Bookman Old Style" w:cs="Times New Roman"/>
          <w:sz w:val="26"/>
          <w:szCs w:val="26"/>
        </w:rPr>
        <w:t>é</w:t>
      </w:r>
      <w:r w:rsidRPr="008B3549">
        <w:rPr>
          <w:rFonts w:ascii="Bookman Old Style" w:hAnsi="Bookman Old Style"/>
          <w:sz w:val="26"/>
          <w:szCs w:val="26"/>
        </w:rPr>
        <w:t>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Embora a derrota tivesse feito conhecer aos amonitas a sua fraqueza, eles </w:t>
      </w:r>
      <w:r w:rsidRPr="008B3549">
        <w:rPr>
          <w:rFonts w:ascii="Bookman Old Style" w:hAnsi="Bookman Old Style"/>
          <w:sz w:val="26"/>
          <w:szCs w:val="26"/>
        </w:rPr>
        <w:lastRenderedPageBreak/>
        <w:t>n</w:t>
      </w:r>
      <w:r w:rsidRPr="008B3549">
        <w:rPr>
          <w:rFonts w:ascii="Bookman Old Style" w:hAnsi="Bookman Old Style" w:cs="Times New Roman"/>
          <w:sz w:val="26"/>
          <w:szCs w:val="26"/>
        </w:rPr>
        <w:t>ã</w:t>
      </w:r>
      <w:r w:rsidRPr="008B3549">
        <w:rPr>
          <w:rFonts w:ascii="Bookman Old Style" w:hAnsi="Bookman Old Style"/>
          <w:sz w:val="26"/>
          <w:szCs w:val="26"/>
        </w:rPr>
        <w:t>o se mostraram sensatos, recusando-se a estabelecer a paz. Mandaram embaixa</w:t>
      </w:r>
      <w:r w:rsidRPr="008B3549">
        <w:rPr>
          <w:rFonts w:ascii="Bookman Old Style" w:hAnsi="Bookman Old Style"/>
          <w:sz w:val="26"/>
          <w:szCs w:val="26"/>
        </w:rPr>
        <w:softHyphen/>
        <w:t>dores a Calama, rei dos s</w:t>
      </w:r>
      <w:r w:rsidRPr="008B3549">
        <w:rPr>
          <w:rFonts w:ascii="Bookman Old Style" w:hAnsi="Bookman Old Style" w:cs="Times New Roman"/>
          <w:sz w:val="26"/>
          <w:szCs w:val="26"/>
        </w:rPr>
        <w:t>í</w:t>
      </w:r>
      <w:r w:rsidRPr="008B3549">
        <w:rPr>
          <w:rFonts w:ascii="Bookman Old Style" w:hAnsi="Bookman Old Style"/>
          <w:sz w:val="26"/>
          <w:szCs w:val="26"/>
        </w:rPr>
        <w:t>rios que moram al</w:t>
      </w:r>
      <w:r w:rsidRPr="008B3549">
        <w:rPr>
          <w:rFonts w:ascii="Bookman Old Style" w:hAnsi="Bookman Old Style" w:cs="Times New Roman"/>
          <w:sz w:val="26"/>
          <w:szCs w:val="26"/>
        </w:rPr>
        <w:t>é</w:t>
      </w:r>
      <w:r w:rsidRPr="008B3549">
        <w:rPr>
          <w:rFonts w:ascii="Bookman Old Style" w:hAnsi="Bookman Old Style"/>
          <w:sz w:val="26"/>
          <w:szCs w:val="26"/>
        </w:rPr>
        <w:t>m do Eufrates, para tomar tropas sob pagamento, e ele lhes enviou oitenta mil homens de infantaria e dez mil cavaleiros, comandados por Sobaque, seu lugar-tenente e general. Davi, perce</w:t>
      </w:r>
      <w:r w:rsidRPr="008B3549">
        <w:rPr>
          <w:rFonts w:ascii="Bookman Old Style" w:hAnsi="Bookman Old Style"/>
          <w:sz w:val="26"/>
          <w:szCs w:val="26"/>
        </w:rPr>
        <w:softHyphen/>
        <w:t>bendo que os inimigos eram perigosos, n</w:t>
      </w:r>
      <w:r w:rsidRPr="008B3549">
        <w:rPr>
          <w:rFonts w:ascii="Bookman Old Style" w:hAnsi="Bookman Old Style" w:cs="Times New Roman"/>
          <w:sz w:val="26"/>
          <w:szCs w:val="26"/>
        </w:rPr>
        <w:t>ã</w:t>
      </w:r>
      <w:r w:rsidRPr="008B3549">
        <w:rPr>
          <w:rFonts w:ascii="Bookman Old Style" w:hAnsi="Bookman Old Style"/>
          <w:sz w:val="26"/>
          <w:szCs w:val="26"/>
        </w:rPr>
        <w:t>o quis mais fazer guerra por meio de seus chefes, mas determinou ir em pessoa. Passou o Jord</w:t>
      </w:r>
      <w:r w:rsidRPr="008B3549">
        <w:rPr>
          <w:rFonts w:ascii="Bookman Old Style" w:hAnsi="Bookman Old Style" w:cs="Times New Roman"/>
          <w:sz w:val="26"/>
          <w:szCs w:val="26"/>
        </w:rPr>
        <w:t>ã</w:t>
      </w:r>
      <w:r w:rsidRPr="008B3549">
        <w:rPr>
          <w:rFonts w:ascii="Bookman Old Style" w:hAnsi="Bookman Old Style"/>
          <w:sz w:val="26"/>
          <w:szCs w:val="26"/>
        </w:rPr>
        <w:t>o, marchou contra eles, deu-lhes combate e venceu-os, matando no campo de batalha quarenta mil ho</w:t>
      </w:r>
      <w:r w:rsidRPr="008B3549">
        <w:rPr>
          <w:rFonts w:ascii="Bookman Old Style" w:hAnsi="Bookman Old Style"/>
          <w:sz w:val="26"/>
          <w:szCs w:val="26"/>
        </w:rPr>
        <w:softHyphen/>
        <w:t>mens de infantaria e sete mil cavaleiros. Sobaque foi ferido e morreu.</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w:t>
      </w:r>
      <w:r w:rsidRPr="008B3549">
        <w:rPr>
          <w:rFonts w:ascii="Bookman Old Style" w:hAnsi="Bookman Old Style" w:cs="Times New Roman"/>
          <w:sz w:val="26"/>
          <w:szCs w:val="26"/>
        </w:rPr>
        <w:t>ã</w:t>
      </w:r>
      <w:r w:rsidRPr="008B3549">
        <w:rPr>
          <w:rFonts w:ascii="Bookman Old Style" w:hAnsi="Bookman Old Style"/>
          <w:sz w:val="26"/>
          <w:szCs w:val="26"/>
        </w:rPr>
        <w:t>o gloriosa vit</w:t>
      </w:r>
      <w:r w:rsidRPr="008B3549">
        <w:rPr>
          <w:rFonts w:ascii="Bookman Old Style" w:hAnsi="Bookman Old Style" w:cs="Times New Roman"/>
          <w:sz w:val="26"/>
          <w:szCs w:val="26"/>
        </w:rPr>
        <w:t>ó</w:t>
      </w:r>
      <w:r w:rsidRPr="008B3549">
        <w:rPr>
          <w:rFonts w:ascii="Bookman Old Style" w:hAnsi="Bookman Old Style"/>
          <w:sz w:val="26"/>
          <w:szCs w:val="26"/>
        </w:rPr>
        <w:t>ria abateu o orgulho dos mesopot</w:t>
      </w:r>
      <w:r w:rsidRPr="008B3549">
        <w:rPr>
          <w:rFonts w:ascii="Bookman Old Style" w:hAnsi="Bookman Old Style" w:cs="Times New Roman"/>
          <w:sz w:val="26"/>
          <w:szCs w:val="26"/>
        </w:rPr>
        <w:t>â</w:t>
      </w:r>
      <w:r w:rsidRPr="008B3549">
        <w:rPr>
          <w:rFonts w:ascii="Bookman Old Style" w:hAnsi="Bookman Old Style"/>
          <w:sz w:val="26"/>
          <w:szCs w:val="26"/>
        </w:rPr>
        <w:t>mios, e eles enviaram embaixadores com presentes a Davi para pedir-lhe a paz. Como se aproximava o inverno, Davi retornou a Jerusal</w:t>
      </w:r>
      <w:r w:rsidRPr="008B3549">
        <w:rPr>
          <w:rFonts w:ascii="Bookman Old Style" w:hAnsi="Bookman Old Style" w:cs="Times New Roman"/>
          <w:sz w:val="26"/>
          <w:szCs w:val="26"/>
        </w:rPr>
        <w:t>é</w:t>
      </w:r>
      <w:r w:rsidRPr="008B3549">
        <w:rPr>
          <w:rFonts w:ascii="Bookman Old Style" w:hAnsi="Bookman Old Style"/>
          <w:sz w:val="26"/>
          <w:szCs w:val="26"/>
        </w:rPr>
        <w:t>m, mas logo que veio a primavera mandou Joabe continuar a guerra contra os amonitas. Devastou-lhes todo o pa</w:t>
      </w:r>
      <w:r w:rsidRPr="008B3549">
        <w:rPr>
          <w:rFonts w:ascii="Bookman Old Style" w:hAnsi="Bookman Old Style" w:cs="Times New Roman"/>
          <w:sz w:val="26"/>
          <w:szCs w:val="26"/>
        </w:rPr>
        <w:t>í</w:t>
      </w:r>
      <w:r w:rsidRPr="008B3549">
        <w:rPr>
          <w:rFonts w:ascii="Bookman Old Style" w:hAnsi="Bookman Old Style"/>
          <w:sz w:val="26"/>
          <w:szCs w:val="26"/>
        </w:rPr>
        <w:t>s e sitiou pela segunda vez a Rab</w:t>
      </w:r>
      <w:r w:rsidRPr="008B3549">
        <w:rPr>
          <w:rFonts w:ascii="Bookman Old Style" w:hAnsi="Bookman Old Style" w:cs="Times New Roman"/>
          <w:sz w:val="26"/>
          <w:szCs w:val="26"/>
        </w:rPr>
        <w:t>á</w:t>
      </w:r>
      <w:r w:rsidRPr="008B3549">
        <w:rPr>
          <w:rFonts w:ascii="Bookman Old Style" w:hAnsi="Bookman Old Style"/>
          <w:sz w:val="26"/>
          <w:szCs w:val="26"/>
        </w:rPr>
        <w:t>, sua capital.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278. 2 </w:t>
      </w:r>
      <w:r w:rsidRPr="008B3549">
        <w:rPr>
          <w:rFonts w:ascii="Bookman Old Style" w:hAnsi="Bookman Old Style"/>
          <w:i/>
          <w:iCs/>
          <w:sz w:val="26"/>
          <w:szCs w:val="26"/>
        </w:rPr>
        <w:t xml:space="preserve">Samuel </w:t>
      </w:r>
      <w:r>
        <w:rPr>
          <w:rFonts w:ascii="Bookman Old Style" w:hAnsi="Bookman Old Style"/>
          <w:sz w:val="26"/>
          <w:szCs w:val="26"/>
        </w:rPr>
        <w:t>11</w:t>
      </w:r>
      <w:r w:rsidRPr="008B3549">
        <w:rPr>
          <w:rFonts w:ascii="Bookman Old Style" w:hAnsi="Bookman Old Style"/>
          <w:sz w:val="26"/>
          <w:szCs w:val="26"/>
        </w:rPr>
        <w:t>. Esse rei t</w:t>
      </w:r>
      <w:r w:rsidRPr="008B3549">
        <w:rPr>
          <w:rFonts w:ascii="Bookman Old Style" w:hAnsi="Bookman Old Style" w:cs="Times New Roman"/>
          <w:sz w:val="26"/>
          <w:szCs w:val="26"/>
        </w:rPr>
        <w:t>ã</w:t>
      </w:r>
      <w:r w:rsidRPr="008B3549">
        <w:rPr>
          <w:rFonts w:ascii="Bookman Old Style" w:hAnsi="Bookman Old Style"/>
          <w:sz w:val="26"/>
          <w:szCs w:val="26"/>
        </w:rPr>
        <w:t>o justo, t</w:t>
      </w:r>
      <w:r w:rsidRPr="008B3549">
        <w:rPr>
          <w:rFonts w:ascii="Bookman Old Style" w:hAnsi="Bookman Old Style" w:cs="Times New Roman"/>
          <w:sz w:val="26"/>
          <w:szCs w:val="26"/>
        </w:rPr>
        <w:t>ã</w:t>
      </w:r>
      <w:r w:rsidRPr="008B3549">
        <w:rPr>
          <w:rFonts w:ascii="Bookman Old Style" w:hAnsi="Bookman Old Style"/>
          <w:sz w:val="26"/>
          <w:szCs w:val="26"/>
        </w:rPr>
        <w:t>o temente a Deus, t</w:t>
      </w:r>
      <w:r w:rsidRPr="008B3549">
        <w:rPr>
          <w:rFonts w:ascii="Bookman Old Style" w:hAnsi="Bookman Old Style" w:cs="Times New Roman"/>
          <w:sz w:val="26"/>
          <w:szCs w:val="26"/>
        </w:rPr>
        <w:t>ã</w:t>
      </w:r>
      <w:r w:rsidRPr="008B3549">
        <w:rPr>
          <w:rFonts w:ascii="Bookman Old Style" w:hAnsi="Bookman Old Style"/>
          <w:sz w:val="26"/>
          <w:szCs w:val="26"/>
        </w:rPr>
        <w:t>o zeloso pela observ</w:t>
      </w:r>
      <w:r w:rsidRPr="008B3549">
        <w:rPr>
          <w:rFonts w:ascii="Bookman Old Style" w:hAnsi="Bookman Old Style" w:cs="Times New Roman"/>
          <w:sz w:val="26"/>
          <w:szCs w:val="26"/>
        </w:rPr>
        <w:t>â</w:t>
      </w:r>
      <w:r w:rsidRPr="008B3549">
        <w:rPr>
          <w:rFonts w:ascii="Bookman Old Style" w:hAnsi="Bookman Old Style"/>
          <w:sz w:val="26"/>
          <w:szCs w:val="26"/>
        </w:rPr>
        <w:t>ncia das leis de seus antepassados, caiu em grave pecado. Numa tarde, segundo o seu costume, ele passeava por uma galeria alta do pal</w:t>
      </w:r>
      <w:r w:rsidRPr="008B3549">
        <w:rPr>
          <w:rFonts w:ascii="Bookman Old Style" w:hAnsi="Bookman Old Style" w:cs="Times New Roman"/>
          <w:sz w:val="26"/>
          <w:szCs w:val="26"/>
        </w:rPr>
        <w:t>á</w:t>
      </w:r>
      <w:r w:rsidRPr="008B3549">
        <w:rPr>
          <w:rFonts w:ascii="Bookman Old Style" w:hAnsi="Bookman Old Style"/>
          <w:sz w:val="26"/>
          <w:szCs w:val="26"/>
        </w:rPr>
        <w:t>cio, quando viu numa casa vizinha uma mulher que se banhava. Chamava-se Bate-Seba e era t</w:t>
      </w:r>
      <w:r w:rsidRPr="008B3549">
        <w:rPr>
          <w:rFonts w:ascii="Bookman Old Style" w:hAnsi="Bookman Old Style" w:cs="Times New Roman"/>
          <w:sz w:val="26"/>
          <w:szCs w:val="26"/>
        </w:rPr>
        <w:t>ã</w:t>
      </w:r>
      <w:r w:rsidRPr="008B3549">
        <w:rPr>
          <w:rFonts w:ascii="Bookman Old Style" w:hAnsi="Bookman Old Style"/>
          <w:sz w:val="26"/>
          <w:szCs w:val="26"/>
        </w:rPr>
        <w:t>o formosa que ele n</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 xml:space="preserve">de resistir </w:t>
      </w:r>
      <w:r w:rsidRPr="008B3549">
        <w:rPr>
          <w:rFonts w:ascii="Bookman Old Style" w:hAnsi="Bookman Old Style" w:cs="Times New Roman"/>
          <w:sz w:val="26"/>
          <w:szCs w:val="26"/>
        </w:rPr>
        <w:t>à</w:t>
      </w:r>
      <w:r w:rsidRPr="008B3549">
        <w:rPr>
          <w:rFonts w:ascii="Bookman Old Style" w:hAnsi="Bookman Old Style"/>
          <w:sz w:val="26"/>
          <w:szCs w:val="26"/>
        </w:rPr>
        <w:t xml:space="preserve"> paix</w:t>
      </w:r>
      <w:r w:rsidRPr="008B3549">
        <w:rPr>
          <w:rFonts w:ascii="Bookman Old Style" w:hAnsi="Bookman Old Style" w:cs="Times New Roman"/>
          <w:sz w:val="26"/>
          <w:szCs w:val="26"/>
        </w:rPr>
        <w:t>ã</w:t>
      </w:r>
      <w:r w:rsidRPr="008B3549">
        <w:rPr>
          <w:rFonts w:ascii="Bookman Old Style" w:hAnsi="Bookman Old Style"/>
          <w:sz w:val="26"/>
          <w:szCs w:val="26"/>
        </w:rPr>
        <w:t>o que concebeu por ela. Mandou busc</w:t>
      </w:r>
      <w:r w:rsidRPr="008B3549">
        <w:rPr>
          <w:rFonts w:ascii="Bookman Old Style" w:hAnsi="Bookman Old Style" w:cs="Times New Roman"/>
          <w:sz w:val="26"/>
          <w:szCs w:val="26"/>
        </w:rPr>
        <w:t>á</w:t>
      </w:r>
      <w:r w:rsidRPr="008B3549">
        <w:rPr>
          <w:rFonts w:ascii="Bookman Old Style" w:hAnsi="Bookman Old Style"/>
          <w:sz w:val="26"/>
          <w:szCs w:val="26"/>
        </w:rPr>
        <w:t>-la e a reteve em sua companhia. Mas ela ficou gr</w:t>
      </w:r>
      <w:r w:rsidRPr="008B3549">
        <w:rPr>
          <w:rFonts w:ascii="Bookman Old Style" w:hAnsi="Bookman Old Style" w:cs="Times New Roman"/>
          <w:sz w:val="26"/>
          <w:szCs w:val="26"/>
        </w:rPr>
        <w:t>á</w:t>
      </w:r>
      <w:r w:rsidRPr="008B3549">
        <w:rPr>
          <w:rFonts w:ascii="Bookman Old Style" w:hAnsi="Bookman Old Style"/>
          <w:sz w:val="26"/>
          <w:szCs w:val="26"/>
        </w:rPr>
        <w:t xml:space="preserve">vida e pediu ao rei que a livrasse da morte, </w:t>
      </w:r>
      <w:r w:rsidRPr="008B3549">
        <w:rPr>
          <w:rFonts w:ascii="Bookman Old Style" w:hAnsi="Bookman Old Style" w:cs="Times New Roman"/>
          <w:sz w:val="26"/>
          <w:szCs w:val="26"/>
        </w:rPr>
        <w:t>à</w:t>
      </w:r>
      <w:r w:rsidRPr="008B3549">
        <w:rPr>
          <w:rFonts w:ascii="Bookman Old Style" w:hAnsi="Bookman Old Style"/>
          <w:sz w:val="26"/>
          <w:szCs w:val="26"/>
        </w:rPr>
        <w:t xml:space="preserve"> qual a lei de Deus condenava as mulheres ad</w:t>
      </w:r>
      <w:r w:rsidRPr="008B3549">
        <w:rPr>
          <w:rFonts w:ascii="Bookman Old Style" w:hAnsi="Bookman Old Style" w:cs="Times New Roman"/>
          <w:sz w:val="26"/>
          <w:szCs w:val="26"/>
        </w:rPr>
        <w:t>ú</w:t>
      </w:r>
      <w:r w:rsidRPr="008B3549">
        <w:rPr>
          <w:rFonts w:ascii="Bookman Old Style" w:hAnsi="Bookman Old Style"/>
          <w:sz w:val="26"/>
          <w:szCs w:val="26"/>
        </w:rPr>
        <w:t>lteras.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Davi, com esse fim, mandou Joabe chamar Urias, seu escudeiro e marido de Bate-Seba, e pediu-lhe not</w:t>
      </w:r>
      <w:r w:rsidRPr="008B3549">
        <w:rPr>
          <w:rFonts w:ascii="Bookman Old Style" w:hAnsi="Bookman Old Style" w:cs="Times New Roman"/>
          <w:sz w:val="26"/>
          <w:szCs w:val="26"/>
        </w:rPr>
        <w:t>í</w:t>
      </w:r>
      <w:r w:rsidRPr="008B3549">
        <w:rPr>
          <w:rFonts w:ascii="Bookman Old Style" w:hAnsi="Bookman Old Style"/>
          <w:sz w:val="26"/>
          <w:szCs w:val="26"/>
        </w:rPr>
        <w:t>cias sobre o cerco. Ele respondeu que tudo ia muito bem. Ent</w:t>
      </w:r>
      <w:r w:rsidRPr="008B3549">
        <w:rPr>
          <w:rFonts w:ascii="Bookman Old Style" w:hAnsi="Bookman Old Style" w:cs="Times New Roman"/>
          <w:sz w:val="26"/>
          <w:szCs w:val="26"/>
        </w:rPr>
        <w:t>ã</w:t>
      </w:r>
      <w:r w:rsidRPr="008B3549">
        <w:rPr>
          <w:rFonts w:ascii="Bookman Old Style" w:hAnsi="Bookman Old Style"/>
          <w:sz w:val="26"/>
          <w:szCs w:val="26"/>
        </w:rPr>
        <w:t>o enviou-lhe como jantar alguns pratos de sua mesa, mandando-o dormir em casa. Mas Urias, em vez de obedecer, passou a noite com os guardas. Davi soube-o e perguntou-lhe por que n</w:t>
      </w:r>
      <w:r w:rsidRPr="008B3549">
        <w:rPr>
          <w:rFonts w:ascii="Bookman Old Style" w:hAnsi="Bookman Old Style" w:cs="Times New Roman"/>
          <w:sz w:val="26"/>
          <w:szCs w:val="26"/>
        </w:rPr>
        <w:t>ã</w:t>
      </w:r>
      <w:r w:rsidRPr="008B3549">
        <w:rPr>
          <w:rFonts w:ascii="Bookman Old Style" w:hAnsi="Bookman Old Style"/>
          <w:sz w:val="26"/>
          <w:szCs w:val="26"/>
        </w:rPr>
        <w:t>o tinha ido ver a esposa e passado aquele tempo com ela, depois de t</w:t>
      </w:r>
      <w:r w:rsidRPr="008B3549">
        <w:rPr>
          <w:rFonts w:ascii="Bookman Old Style" w:hAnsi="Bookman Old Style" w:cs="Times New Roman"/>
          <w:sz w:val="26"/>
          <w:szCs w:val="26"/>
        </w:rPr>
        <w:t>ã</w:t>
      </w:r>
      <w:r w:rsidRPr="008B3549">
        <w:rPr>
          <w:rFonts w:ascii="Bookman Old Style" w:hAnsi="Bookman Old Style"/>
          <w:sz w:val="26"/>
          <w:szCs w:val="26"/>
        </w:rPr>
        <w:t>o longa aus</w:t>
      </w:r>
      <w:r w:rsidRPr="008B3549">
        <w:rPr>
          <w:rFonts w:ascii="Bookman Old Style" w:hAnsi="Bookman Old Style" w:cs="Times New Roman"/>
          <w:sz w:val="26"/>
          <w:szCs w:val="26"/>
        </w:rPr>
        <w:t>ê</w:t>
      </w:r>
      <w:r w:rsidRPr="008B3549">
        <w:rPr>
          <w:rFonts w:ascii="Bookman Old Style" w:hAnsi="Bookman Old Style"/>
          <w:sz w:val="26"/>
          <w:szCs w:val="26"/>
        </w:rPr>
        <w:t>ncia, pois ningu</w:t>
      </w:r>
      <w:r w:rsidRPr="008B3549">
        <w:rPr>
          <w:rFonts w:ascii="Bookman Old Style" w:hAnsi="Bookman Old Style" w:cs="Times New Roman"/>
          <w:sz w:val="26"/>
          <w:szCs w:val="26"/>
        </w:rPr>
        <w:t>é</w:t>
      </w:r>
      <w:r w:rsidRPr="008B3549">
        <w:rPr>
          <w:rFonts w:ascii="Bookman Old Style" w:hAnsi="Bookman Old Style"/>
          <w:sz w:val="26"/>
          <w:szCs w:val="26"/>
        </w:rPr>
        <w:t>m agia assim ao regressar de uma viagem. Ele respondeu que o seu general e os seus compa</w:t>
      </w:r>
      <w:r w:rsidRPr="008B3549">
        <w:rPr>
          <w:rFonts w:ascii="Bookman Old Style" w:hAnsi="Bookman Old Style"/>
          <w:sz w:val="26"/>
          <w:szCs w:val="26"/>
        </w:rPr>
        <w:softHyphen/>
        <w:t>nheiros estavam dormindo no campo, sobre a terra, e por isso ele n</w:t>
      </w:r>
      <w:r w:rsidRPr="008B3549">
        <w:rPr>
          <w:rFonts w:ascii="Bookman Old Style" w:hAnsi="Bookman Old Style" w:cs="Times New Roman"/>
          <w:sz w:val="26"/>
          <w:szCs w:val="26"/>
        </w:rPr>
        <w:t>ã</w:t>
      </w:r>
      <w:r w:rsidRPr="008B3549">
        <w:rPr>
          <w:rFonts w:ascii="Bookman Old Style" w:hAnsi="Bookman Old Style"/>
          <w:sz w:val="26"/>
          <w:szCs w:val="26"/>
        </w:rPr>
        <w:t>o quis passar o seu per</w:t>
      </w:r>
      <w:r w:rsidRPr="008B3549">
        <w:rPr>
          <w:rFonts w:ascii="Bookman Old Style" w:hAnsi="Bookman Old Style" w:cs="Times New Roman"/>
          <w:sz w:val="26"/>
          <w:szCs w:val="26"/>
        </w:rPr>
        <w:t>í</w:t>
      </w:r>
      <w:r w:rsidRPr="008B3549">
        <w:rPr>
          <w:rFonts w:ascii="Bookman Old Style" w:hAnsi="Bookman Old Style"/>
          <w:sz w:val="26"/>
          <w:szCs w:val="26"/>
        </w:rPr>
        <w:t>odo de descanso em casa com a esposa.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Davi mandou-o ficar ainda aquele dia e s</w:t>
      </w:r>
      <w:r w:rsidRPr="008B3549">
        <w:rPr>
          <w:rFonts w:ascii="Bookman Old Style" w:hAnsi="Bookman Old Style" w:cs="Times New Roman"/>
          <w:sz w:val="26"/>
          <w:szCs w:val="26"/>
        </w:rPr>
        <w:t>ó</w:t>
      </w:r>
      <w:r w:rsidRPr="008B3549">
        <w:rPr>
          <w:rFonts w:ascii="Bookman Old Style" w:hAnsi="Bookman Old Style"/>
          <w:sz w:val="26"/>
          <w:szCs w:val="26"/>
        </w:rPr>
        <w:t xml:space="preserve"> o despediu no dia seguinte. Pela tarde, f</w:t>
      </w:r>
      <w:r w:rsidRPr="008B3549">
        <w:rPr>
          <w:rFonts w:ascii="Bookman Old Style" w:hAnsi="Bookman Old Style" w:cs="Times New Roman"/>
          <w:sz w:val="26"/>
          <w:szCs w:val="26"/>
        </w:rPr>
        <w:t>ê</w:t>
      </w:r>
      <w:r w:rsidRPr="008B3549">
        <w:rPr>
          <w:rFonts w:ascii="Bookman Old Style" w:hAnsi="Bookman Old Style"/>
          <w:sz w:val="26"/>
          <w:szCs w:val="26"/>
        </w:rPr>
        <w:t xml:space="preserve">-lo vir novamente para jantar, convidou-o a beber, a fim de que, </w:t>
      </w:r>
      <w:r w:rsidRPr="008B3549">
        <w:rPr>
          <w:rFonts w:ascii="Bookman Old Style" w:hAnsi="Bookman Old Style"/>
          <w:sz w:val="26"/>
          <w:szCs w:val="26"/>
        </w:rPr>
        <w:lastRenderedPageBreak/>
        <w:t>estando mais alegre que de costume, desejasse ir dormir em sua casa. Mas ele passou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aquela noite </w:t>
      </w:r>
      <w:r w:rsidRPr="008B3549">
        <w:rPr>
          <w:rFonts w:ascii="Bookman Old Style" w:hAnsi="Bookman Old Style" w:cs="Times New Roman"/>
          <w:sz w:val="26"/>
          <w:szCs w:val="26"/>
        </w:rPr>
        <w:t>à</w:t>
      </w:r>
      <w:r w:rsidRPr="008B3549">
        <w:rPr>
          <w:rFonts w:ascii="Bookman Old Style" w:hAnsi="Bookman Old Style"/>
          <w:sz w:val="26"/>
          <w:szCs w:val="26"/>
        </w:rPr>
        <w:t xml:space="preserve"> porta do quarto do rei, com os guardas. Davi, encoleriza-do por nada conseguir, escreveu a Joabe, para que este o expusesse ao perigo mais iminente, como castigo por uma ofensa que teria cometido, e que os solda</w:t>
      </w:r>
      <w:r w:rsidRPr="008B3549">
        <w:rPr>
          <w:rFonts w:ascii="Bookman Old Style" w:hAnsi="Bookman Old Style"/>
          <w:sz w:val="26"/>
          <w:szCs w:val="26"/>
        </w:rPr>
        <w:softHyphen/>
        <w:t>dos o abandonassem a fim de que, sozinho, n</w:t>
      </w:r>
      <w:r w:rsidRPr="008B3549">
        <w:rPr>
          <w:rFonts w:ascii="Bookman Old Style" w:hAnsi="Bookman Old Style" w:cs="Times New Roman"/>
          <w:sz w:val="26"/>
          <w:szCs w:val="26"/>
        </w:rPr>
        <w:t>ã</w:t>
      </w:r>
      <w:r w:rsidRPr="008B3549">
        <w:rPr>
          <w:rFonts w:ascii="Bookman Old Style" w:hAnsi="Bookman Old Style"/>
          <w:sz w:val="26"/>
          <w:szCs w:val="26"/>
        </w:rPr>
        <w:t>o pudesse escapar. Ele entregou a carta fechada e lacrada com o seu sinete nas m</w:t>
      </w:r>
      <w:r w:rsidRPr="008B3549">
        <w:rPr>
          <w:rFonts w:ascii="Bookman Old Style" w:hAnsi="Bookman Old Style" w:cs="Times New Roman"/>
          <w:sz w:val="26"/>
          <w:szCs w:val="26"/>
        </w:rPr>
        <w:t>ã</w:t>
      </w:r>
      <w:r w:rsidRPr="008B3549">
        <w:rPr>
          <w:rFonts w:ascii="Bookman Old Style" w:hAnsi="Bookman Old Style"/>
          <w:sz w:val="26"/>
          <w:szCs w:val="26"/>
        </w:rPr>
        <w:t>os de Urias.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Joabe recebeu-a e, para obedecer ao rei, imediatamente ordenou que Urias e alguns dos mais valentes de suas tropas atacassem um lugar que ele sabia ser dos mais perigosos, assegurando-lhe que o seguiria com todo o ex</w:t>
      </w:r>
      <w:r w:rsidRPr="008B3549">
        <w:rPr>
          <w:rFonts w:ascii="Bookman Old Style" w:hAnsi="Bookman Old Style" w:cs="Times New Roman"/>
          <w:sz w:val="26"/>
          <w:szCs w:val="26"/>
        </w:rPr>
        <w:t>é</w:t>
      </w:r>
      <w:r w:rsidRPr="008B3549">
        <w:rPr>
          <w:rFonts w:ascii="Bookman Old Style" w:hAnsi="Bookman Old Style"/>
          <w:sz w:val="26"/>
          <w:szCs w:val="26"/>
        </w:rPr>
        <w:t>rcito se conseguisse abrir uma passagem na muralha, para atacar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por aquela brecha. Exortou-o a corresponder pela coragem </w:t>
      </w:r>
      <w:r w:rsidRPr="008B3549">
        <w:rPr>
          <w:rFonts w:ascii="Bookman Old Style" w:hAnsi="Bookman Old Style" w:cs="Times New Roman"/>
          <w:sz w:val="26"/>
          <w:szCs w:val="26"/>
        </w:rPr>
        <w:t>à</w:t>
      </w:r>
      <w:r w:rsidRPr="008B3549">
        <w:rPr>
          <w:rFonts w:ascii="Bookman Old Style" w:hAnsi="Bookman Old Style"/>
          <w:sz w:val="26"/>
          <w:szCs w:val="26"/>
        </w:rPr>
        <w:t xml:space="preserve"> estima que o rei lhe dedicava e </w:t>
      </w:r>
      <w:r w:rsidRPr="008B3549">
        <w:rPr>
          <w:rFonts w:ascii="Bookman Old Style" w:hAnsi="Bookman Old Style" w:cs="Times New Roman"/>
          <w:sz w:val="26"/>
          <w:szCs w:val="26"/>
        </w:rPr>
        <w:t>à</w:t>
      </w:r>
      <w:r w:rsidRPr="008B3549">
        <w:rPr>
          <w:rFonts w:ascii="Bookman Old Style" w:hAnsi="Bookman Old Style"/>
          <w:sz w:val="26"/>
          <w:szCs w:val="26"/>
        </w:rPr>
        <w:t xml:space="preserve"> fama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havia conquistado. Urias aceitou o encargo com alegria, embo</w:t>
      </w:r>
      <w:r w:rsidRPr="008B3549">
        <w:rPr>
          <w:rFonts w:ascii="Bookman Old Style" w:hAnsi="Bookman Old Style"/>
          <w:sz w:val="26"/>
          <w:szCs w:val="26"/>
        </w:rPr>
        <w:softHyphen/>
        <w:t>ra fosse uma empresa muito arriscada. Joabe, em segredo, ordenou aos com</w:t>
      </w:r>
      <w:r w:rsidRPr="008B3549">
        <w:rPr>
          <w:rFonts w:ascii="Bookman Old Style" w:hAnsi="Bookman Old Style"/>
          <w:sz w:val="26"/>
          <w:szCs w:val="26"/>
        </w:rPr>
        <w:softHyphen/>
        <w:t>panheiros de Urias que o abandonassem e se retirassem quando vissem o ini</w:t>
      </w:r>
      <w:r w:rsidRPr="008B3549">
        <w:rPr>
          <w:rFonts w:ascii="Bookman Old Style" w:hAnsi="Bookman Old Style"/>
          <w:sz w:val="26"/>
          <w:szCs w:val="26"/>
        </w:rPr>
        <w:softHyphen/>
        <w:t>migo cair sobre ele.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Os amonitas, vendo-se assim atacados e temendo o </w:t>
      </w:r>
      <w:r w:rsidRPr="008B3549">
        <w:rPr>
          <w:rFonts w:ascii="Bookman Old Style" w:hAnsi="Bookman Old Style" w:cs="Times New Roman"/>
          <w:sz w:val="26"/>
          <w:szCs w:val="26"/>
        </w:rPr>
        <w:t>ê</w:t>
      </w:r>
      <w:r w:rsidRPr="008B3549">
        <w:rPr>
          <w:rFonts w:ascii="Bookman Old Style" w:hAnsi="Bookman Old Style"/>
          <w:sz w:val="26"/>
          <w:szCs w:val="26"/>
        </w:rPr>
        <w:t>xito dos israelitas, assal</w:t>
      </w:r>
      <w:r w:rsidRPr="008B3549">
        <w:rPr>
          <w:rFonts w:ascii="Bookman Old Style" w:hAnsi="Bookman Old Style"/>
          <w:sz w:val="26"/>
          <w:szCs w:val="26"/>
        </w:rPr>
        <w:softHyphen/>
        <w:t>taram-nos com os mais valentes dentre os seus. Os que acompanhavam Urias ent</w:t>
      </w:r>
      <w:r w:rsidRPr="008B3549">
        <w:rPr>
          <w:rFonts w:ascii="Bookman Old Style" w:hAnsi="Bookman Old Style" w:cs="Times New Roman"/>
          <w:sz w:val="26"/>
          <w:szCs w:val="26"/>
        </w:rPr>
        <w:t>ã</w:t>
      </w:r>
      <w:r w:rsidRPr="008B3549">
        <w:rPr>
          <w:rFonts w:ascii="Bookman Old Style" w:hAnsi="Bookman Old Style"/>
          <w:sz w:val="26"/>
          <w:szCs w:val="26"/>
        </w:rPr>
        <w:t>o fugiram, menos alguns que n</w:t>
      </w:r>
      <w:r w:rsidRPr="008B3549">
        <w:rPr>
          <w:rFonts w:ascii="Bookman Old Style" w:hAnsi="Bookman Old Style" w:cs="Times New Roman"/>
          <w:sz w:val="26"/>
          <w:szCs w:val="26"/>
        </w:rPr>
        <w:t>ã</w:t>
      </w:r>
      <w:r w:rsidRPr="008B3549">
        <w:rPr>
          <w:rFonts w:ascii="Bookman Old Style" w:hAnsi="Bookman Old Style"/>
          <w:sz w:val="26"/>
          <w:szCs w:val="26"/>
        </w:rPr>
        <w:t>o sabiam da ordem. Urias deu-lhes o exem</w:t>
      </w:r>
      <w:r w:rsidRPr="008B3549">
        <w:rPr>
          <w:rFonts w:ascii="Bookman Old Style" w:hAnsi="Bookman Old Style"/>
          <w:sz w:val="26"/>
          <w:szCs w:val="26"/>
        </w:rPr>
        <w:softHyphen/>
        <w:t xml:space="preserve">plo de preferir a morte </w:t>
      </w:r>
      <w:r w:rsidRPr="008B3549">
        <w:rPr>
          <w:rFonts w:ascii="Bookman Old Style" w:hAnsi="Bookman Old Style" w:cs="Times New Roman"/>
          <w:sz w:val="26"/>
          <w:szCs w:val="26"/>
        </w:rPr>
        <w:t>à</w:t>
      </w:r>
      <w:r w:rsidRPr="008B3549">
        <w:rPr>
          <w:rFonts w:ascii="Bookman Old Style" w:hAnsi="Bookman Old Style"/>
          <w:sz w:val="26"/>
          <w:szCs w:val="26"/>
        </w:rPr>
        <w:t xml:space="preserve"> fuga, ficou firme e susteve o </w:t>
      </w:r>
      <w:r w:rsidRPr="008B3549">
        <w:rPr>
          <w:rFonts w:ascii="Bookman Old Style" w:hAnsi="Bookman Old Style" w:cs="Times New Roman"/>
          <w:sz w:val="26"/>
          <w:szCs w:val="26"/>
        </w:rPr>
        <w:t>í</w:t>
      </w:r>
      <w:r w:rsidRPr="008B3549">
        <w:rPr>
          <w:rFonts w:ascii="Bookman Old Style" w:hAnsi="Bookman Old Style"/>
          <w:sz w:val="26"/>
          <w:szCs w:val="26"/>
        </w:rPr>
        <w:t>mpeto dos inimigos, matando v</w:t>
      </w:r>
      <w:r w:rsidRPr="008B3549">
        <w:rPr>
          <w:rFonts w:ascii="Bookman Old Style" w:hAnsi="Bookman Old Style" w:cs="Times New Roman"/>
          <w:sz w:val="26"/>
          <w:szCs w:val="26"/>
        </w:rPr>
        <w:t>á</w:t>
      </w:r>
      <w:r w:rsidRPr="008B3549">
        <w:rPr>
          <w:rFonts w:ascii="Bookman Old Style" w:hAnsi="Bookman Old Style"/>
          <w:sz w:val="26"/>
          <w:szCs w:val="26"/>
        </w:rPr>
        <w:t>rios deles. E, depois de fazer tudo o que se poderia esperar de um militar t</w:t>
      </w:r>
      <w:r w:rsidRPr="008B3549">
        <w:rPr>
          <w:rFonts w:ascii="Bookman Old Style" w:hAnsi="Bookman Old Style" w:cs="Times New Roman"/>
          <w:sz w:val="26"/>
          <w:szCs w:val="26"/>
        </w:rPr>
        <w:t>ã</w:t>
      </w:r>
      <w:r w:rsidRPr="008B3549">
        <w:rPr>
          <w:rFonts w:ascii="Bookman Old Style" w:hAnsi="Bookman Old Style"/>
          <w:sz w:val="26"/>
          <w:szCs w:val="26"/>
        </w:rPr>
        <w:t>o valoroso, morreu gloriosamente, rodeado por todos os lados e criva</w:t>
      </w:r>
      <w:r w:rsidRPr="008B3549">
        <w:rPr>
          <w:rFonts w:ascii="Bookman Old Style" w:hAnsi="Bookman Old Style"/>
          <w:sz w:val="26"/>
          <w:szCs w:val="26"/>
        </w:rPr>
        <w:softHyphen/>
        <w:t>do de golpes, assim como os poucos que lhe imitaram a coragem e virtude. Joabe mandou imediatamente dizer ao rei que, estando enfadado pela demasia</w:t>
      </w:r>
      <w:r w:rsidRPr="008B3549">
        <w:rPr>
          <w:rFonts w:ascii="Bookman Old Style" w:hAnsi="Bookman Old Style"/>
          <w:sz w:val="26"/>
          <w:szCs w:val="26"/>
        </w:rPr>
        <w:softHyphen/>
        <w:t>da dura</w:t>
      </w:r>
      <w:r w:rsidRPr="008B3549">
        <w:rPr>
          <w:rFonts w:ascii="Bookman Old Style" w:hAnsi="Bookman Old Style" w:cs="Times New Roman"/>
          <w:sz w:val="26"/>
          <w:szCs w:val="26"/>
        </w:rPr>
        <w:t>çã</w:t>
      </w:r>
      <w:r w:rsidRPr="008B3549">
        <w:rPr>
          <w:rFonts w:ascii="Bookman Old Style" w:hAnsi="Bookman Old Style"/>
          <w:sz w:val="26"/>
          <w:szCs w:val="26"/>
        </w:rPr>
        <w:t xml:space="preserve">o do cerco, julgara que devia fazer um </w:t>
      </w:r>
      <w:r w:rsidRPr="008B3549">
        <w:rPr>
          <w:rFonts w:ascii="Bookman Old Style" w:hAnsi="Bookman Old Style" w:cs="Times New Roman"/>
          <w:sz w:val="26"/>
          <w:szCs w:val="26"/>
        </w:rPr>
        <w:t>ú</w:t>
      </w:r>
      <w:r w:rsidRPr="008B3549">
        <w:rPr>
          <w:rFonts w:ascii="Bookman Old Style" w:hAnsi="Bookman Old Style"/>
          <w:sz w:val="26"/>
          <w:szCs w:val="26"/>
        </w:rPr>
        <w:t>ltimo esfor</w:t>
      </w:r>
      <w:r w:rsidRPr="008B3549">
        <w:rPr>
          <w:rFonts w:ascii="Bookman Old Style" w:hAnsi="Bookman Old Style" w:cs="Times New Roman"/>
          <w:sz w:val="26"/>
          <w:szCs w:val="26"/>
        </w:rPr>
        <w:t>ç</w:t>
      </w:r>
      <w:r w:rsidRPr="008B3549">
        <w:rPr>
          <w:rFonts w:ascii="Bookman Old Style" w:hAnsi="Bookman Old Style"/>
          <w:sz w:val="26"/>
          <w:szCs w:val="26"/>
        </w:rPr>
        <w:t>o, mas n</w:t>
      </w:r>
      <w:r w:rsidRPr="008B3549">
        <w:rPr>
          <w:rFonts w:ascii="Bookman Old Style" w:hAnsi="Bookman Old Style" w:cs="Times New Roman"/>
          <w:sz w:val="26"/>
          <w:szCs w:val="26"/>
        </w:rPr>
        <w:t>ã</w:t>
      </w:r>
      <w:r w:rsidRPr="008B3549">
        <w:rPr>
          <w:rFonts w:ascii="Bookman Old Style" w:hAnsi="Bookman Old Style"/>
          <w:sz w:val="26"/>
          <w:szCs w:val="26"/>
        </w:rPr>
        <w:t>o lograra</w:t>
      </w:r>
      <w:r>
        <w:rPr>
          <w:rFonts w:ascii="Bookman Old Style" w:hAnsi="Bookman Old Style"/>
          <w:sz w:val="26"/>
          <w:szCs w:val="26"/>
        </w:rPr>
        <w:t xml:space="preserve"> </w:t>
      </w:r>
      <w:r w:rsidRPr="008B3549">
        <w:rPr>
          <w:rFonts w:ascii="Bookman Old Style" w:hAnsi="Bookman Old Style" w:cs="Times New Roman"/>
          <w:sz w:val="26"/>
          <w:szCs w:val="26"/>
        </w:rPr>
        <w:t>ê</w:t>
      </w:r>
      <w:r w:rsidRPr="008B3549">
        <w:rPr>
          <w:rFonts w:ascii="Bookman Old Style" w:hAnsi="Bookman Old Style"/>
          <w:sz w:val="26"/>
          <w:szCs w:val="26"/>
        </w:rPr>
        <w:t>xito, pois os inimigos lhe resistiram com tanta energia que ele fora repelido, sob muitas pedras. Instruiu aquele que enviara a dizer ao rei, caso este se mostrasse irado com o mau desfecho, que Urias fora um dos mortos no ataque.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que fora previsto aconteceu, pois Davi disse com ardor que Joabe havia cometido uma grande falta em ordenar aquele ataque sem antes empregar as m</w:t>
      </w:r>
      <w:r w:rsidRPr="008B3549">
        <w:rPr>
          <w:rFonts w:ascii="Bookman Old Style" w:hAnsi="Bookman Old Style" w:cs="Times New Roman"/>
          <w:sz w:val="26"/>
          <w:szCs w:val="26"/>
        </w:rPr>
        <w:t>á</w:t>
      </w:r>
      <w:r w:rsidRPr="008B3549">
        <w:rPr>
          <w:rFonts w:ascii="Bookman Old Style" w:hAnsi="Bookman Old Style"/>
          <w:sz w:val="26"/>
          <w:szCs w:val="26"/>
        </w:rPr>
        <w:t>quinas para abrir as brechas; que o general deveria lembrar-se de Abimeleque, filho de Gide</w:t>
      </w:r>
      <w:r w:rsidRPr="008B3549">
        <w:rPr>
          <w:rFonts w:ascii="Bookman Old Style" w:hAnsi="Bookman Old Style" w:cs="Times New Roman"/>
          <w:sz w:val="26"/>
          <w:szCs w:val="26"/>
        </w:rPr>
        <w:t>ã</w:t>
      </w:r>
      <w:r w:rsidRPr="008B3549">
        <w:rPr>
          <w:rFonts w:ascii="Bookman Old Style" w:hAnsi="Bookman Old Style"/>
          <w:sz w:val="26"/>
          <w:szCs w:val="26"/>
        </w:rPr>
        <w:t>o, que embora muito valente terminara a vida de maneira vergo</w:t>
      </w:r>
      <w:r w:rsidRPr="008B3549">
        <w:rPr>
          <w:rFonts w:ascii="Bookman Old Style" w:hAnsi="Bookman Old Style"/>
          <w:sz w:val="26"/>
          <w:szCs w:val="26"/>
        </w:rPr>
        <w:softHyphen/>
        <w:t xml:space="preserve">nhosa, morto por uma mulher, por querer temerariamente tomar </w:t>
      </w:r>
      <w:r w:rsidRPr="008B3549">
        <w:rPr>
          <w:rFonts w:ascii="Bookman Old Style" w:hAnsi="Bookman Old Style" w:cs="Times New Roman"/>
          <w:sz w:val="26"/>
          <w:szCs w:val="26"/>
        </w:rPr>
        <w:t>à</w:t>
      </w:r>
      <w:r w:rsidRPr="008B3549">
        <w:rPr>
          <w:rFonts w:ascii="Bookman Old Style" w:hAnsi="Bookman Old Style"/>
          <w:sz w:val="26"/>
          <w:szCs w:val="26"/>
        </w:rPr>
        <w:t xml:space="preserve"> for</w:t>
      </w:r>
      <w:r w:rsidRPr="008B3549">
        <w:rPr>
          <w:rFonts w:ascii="Bookman Old Style" w:hAnsi="Bookman Old Style" w:cs="Times New Roman"/>
          <w:sz w:val="26"/>
          <w:szCs w:val="26"/>
        </w:rPr>
        <w:t>ç</w:t>
      </w:r>
      <w:r w:rsidRPr="008B3549">
        <w:rPr>
          <w:rFonts w:ascii="Bookman Old Style" w:hAnsi="Bookman Old Style"/>
          <w:sz w:val="26"/>
          <w:szCs w:val="26"/>
        </w:rPr>
        <w:t>a a torre de Tebas; e que isso n</w:t>
      </w:r>
      <w:r w:rsidRPr="008B3549">
        <w:rPr>
          <w:rFonts w:ascii="Bookman Old Style" w:hAnsi="Bookman Old Style" w:cs="Times New Roman"/>
          <w:sz w:val="26"/>
          <w:szCs w:val="26"/>
        </w:rPr>
        <w:t>ã</w:t>
      </w:r>
      <w:r w:rsidRPr="008B3549">
        <w:rPr>
          <w:rFonts w:ascii="Bookman Old Style" w:hAnsi="Bookman Old Style"/>
          <w:sz w:val="26"/>
          <w:szCs w:val="26"/>
        </w:rPr>
        <w:t xml:space="preserve">o era saber tirar vantagem do exemplo de </w:t>
      </w:r>
      <w:r w:rsidRPr="008B3549">
        <w:rPr>
          <w:rFonts w:ascii="Bookman Old Style" w:hAnsi="Bookman Old Style"/>
          <w:sz w:val="26"/>
          <w:szCs w:val="26"/>
        </w:rPr>
        <w:lastRenderedPageBreak/>
        <w:t>outros gene</w:t>
      </w:r>
      <w:r w:rsidRPr="008B3549">
        <w:rPr>
          <w:rFonts w:ascii="Bookman Old Style" w:hAnsi="Bookman Old Style"/>
          <w:sz w:val="26"/>
          <w:szCs w:val="26"/>
        </w:rPr>
        <w:softHyphen/>
        <w:t>rais, caindo nas mesmas faltas que eles, em vez de imit</w:t>
      </w:r>
      <w:r w:rsidRPr="008B3549">
        <w:rPr>
          <w:rFonts w:ascii="Bookman Old Style" w:hAnsi="Bookman Old Style" w:cs="Times New Roman"/>
          <w:sz w:val="26"/>
          <w:szCs w:val="26"/>
        </w:rPr>
        <w:t>á</w:t>
      </w:r>
      <w:r w:rsidRPr="008B3549">
        <w:rPr>
          <w:rFonts w:ascii="Bookman Old Style" w:hAnsi="Bookman Old Style"/>
          <w:sz w:val="26"/>
          <w:szCs w:val="26"/>
        </w:rPr>
        <w:t>-los nos feitos de valor em que haviam demonstrado sensatez e intelig</w:t>
      </w:r>
      <w:r w:rsidRPr="008B3549">
        <w:rPr>
          <w:rFonts w:ascii="Bookman Old Style" w:hAnsi="Bookman Old Style" w:cs="Times New Roman"/>
          <w:sz w:val="26"/>
          <w:szCs w:val="26"/>
        </w:rPr>
        <w:t>ê</w:t>
      </w:r>
      <w:r w:rsidRPr="008B3549">
        <w:rPr>
          <w:rFonts w:ascii="Bookman Old Style" w:hAnsi="Bookman Old Style"/>
          <w:sz w:val="26"/>
          <w:szCs w:val="26"/>
        </w:rPr>
        <w:t>ncia.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que o enviado de )oabe ouviu Davi falar desse modo, disse-lhe, entre outras coisas, que Urias fora morto no combate. Logo a c</w:t>
      </w:r>
      <w:r w:rsidRPr="008B3549">
        <w:rPr>
          <w:rFonts w:ascii="Bookman Old Style" w:hAnsi="Bookman Old Style" w:cs="Times New Roman"/>
          <w:sz w:val="26"/>
          <w:szCs w:val="26"/>
        </w:rPr>
        <w:t>ó</w:t>
      </w:r>
      <w:r w:rsidRPr="008B3549">
        <w:rPr>
          <w:rFonts w:ascii="Bookman Old Style" w:hAnsi="Bookman Old Style"/>
          <w:sz w:val="26"/>
          <w:szCs w:val="26"/>
        </w:rPr>
        <w:t>lera do rei se acalmou, e ele mudou de linguagem. Ordenou ao mensageiro que dissesse a joabe para n</w:t>
      </w:r>
      <w:r w:rsidRPr="008B3549">
        <w:rPr>
          <w:rFonts w:ascii="Bookman Old Style" w:hAnsi="Bookman Old Style" w:cs="Times New Roman"/>
          <w:sz w:val="26"/>
          <w:szCs w:val="26"/>
        </w:rPr>
        <w:t>ã</w:t>
      </w:r>
      <w:r w:rsidRPr="008B3549">
        <w:rPr>
          <w:rFonts w:ascii="Bookman Old Style" w:hAnsi="Bookman Old Style"/>
          <w:sz w:val="26"/>
          <w:szCs w:val="26"/>
        </w:rPr>
        <w:t xml:space="preserve">o se admirar do mau resultado da empresa, pois </w:t>
      </w:r>
      <w:r w:rsidRPr="008B3549">
        <w:rPr>
          <w:rFonts w:ascii="Bookman Old Style" w:hAnsi="Bookman Old Style" w:cs="Times New Roman"/>
          <w:sz w:val="26"/>
          <w:szCs w:val="26"/>
        </w:rPr>
        <w:t>é</w:t>
      </w:r>
      <w:r w:rsidRPr="008B3549">
        <w:rPr>
          <w:rFonts w:ascii="Bookman Old Style" w:hAnsi="Bookman Old Style"/>
          <w:sz w:val="26"/>
          <w:szCs w:val="26"/>
        </w:rPr>
        <w:t xml:space="preserve"> coisa comum nas guerras, mas que o atribu</w:t>
      </w:r>
      <w:r w:rsidRPr="008B3549">
        <w:rPr>
          <w:rFonts w:ascii="Bookman Old Style" w:hAnsi="Bookman Old Style" w:cs="Times New Roman"/>
          <w:sz w:val="26"/>
          <w:szCs w:val="26"/>
        </w:rPr>
        <w:t>í</w:t>
      </w:r>
      <w:r w:rsidRPr="008B3549">
        <w:rPr>
          <w:rFonts w:ascii="Bookman Old Style" w:hAnsi="Bookman Old Style"/>
          <w:sz w:val="26"/>
          <w:szCs w:val="26"/>
        </w:rPr>
        <w:t xml:space="preserve">sse </w:t>
      </w:r>
      <w:r w:rsidRPr="008B3549">
        <w:rPr>
          <w:rFonts w:ascii="Bookman Old Style" w:hAnsi="Bookman Old Style" w:cs="Times New Roman"/>
          <w:sz w:val="26"/>
          <w:szCs w:val="26"/>
        </w:rPr>
        <w:t>à</w:t>
      </w:r>
      <w:r w:rsidRPr="008B3549">
        <w:rPr>
          <w:rFonts w:ascii="Bookman Old Style" w:hAnsi="Bookman Old Style"/>
          <w:sz w:val="26"/>
          <w:szCs w:val="26"/>
        </w:rPr>
        <w:t xml:space="preserve"> sorte das armas, nem sempre favor</w:t>
      </w:r>
      <w:r w:rsidRPr="008B3549">
        <w:rPr>
          <w:rFonts w:ascii="Bookman Old Style" w:hAnsi="Bookman Old Style" w:cs="Times New Roman"/>
          <w:sz w:val="26"/>
          <w:szCs w:val="26"/>
        </w:rPr>
        <w:t>á</w:t>
      </w:r>
      <w:r w:rsidRPr="008B3549">
        <w:rPr>
          <w:rFonts w:ascii="Bookman Old Style" w:hAnsi="Bookman Old Style"/>
          <w:sz w:val="26"/>
          <w:szCs w:val="26"/>
        </w:rPr>
        <w:t>vel, e aproveitasse aquela desgra</w:t>
      </w:r>
      <w:r w:rsidRPr="008B3549">
        <w:rPr>
          <w:rFonts w:ascii="Bookman Old Style" w:hAnsi="Bookman Old Style" w:cs="Times New Roman"/>
          <w:sz w:val="26"/>
          <w:szCs w:val="26"/>
        </w:rPr>
        <w:t>ç</w:t>
      </w:r>
      <w:r w:rsidRPr="008B3549">
        <w:rPr>
          <w:rFonts w:ascii="Bookman Old Style" w:hAnsi="Bookman Old Style"/>
          <w:sz w:val="26"/>
          <w:szCs w:val="26"/>
        </w:rPr>
        <w:t>a para continuar o cerco com mais firmeza, construindo outros fortes e levando as m</w:t>
      </w:r>
      <w:r w:rsidRPr="008B3549">
        <w:rPr>
          <w:rFonts w:ascii="Bookman Old Style" w:hAnsi="Bookman Old Style" w:cs="Times New Roman"/>
          <w:sz w:val="26"/>
          <w:szCs w:val="26"/>
        </w:rPr>
        <w:t>á</w:t>
      </w:r>
      <w:r w:rsidRPr="008B3549">
        <w:rPr>
          <w:rFonts w:ascii="Bookman Old Style" w:hAnsi="Bookman Old Style"/>
          <w:sz w:val="26"/>
          <w:szCs w:val="26"/>
        </w:rPr>
        <w:t>quinas para poder tornar-se senhor do lugar. E, depois de t</w:t>
      </w:r>
      <w:r w:rsidRPr="008B3549">
        <w:rPr>
          <w:rFonts w:ascii="Bookman Old Style" w:hAnsi="Bookman Old Style" w:cs="Times New Roman"/>
          <w:sz w:val="26"/>
          <w:szCs w:val="26"/>
        </w:rPr>
        <w:t>ê</w:t>
      </w:r>
      <w:r w:rsidRPr="008B3549">
        <w:rPr>
          <w:rFonts w:ascii="Bookman Old Style" w:hAnsi="Bookman Old Style"/>
          <w:sz w:val="26"/>
          <w:szCs w:val="26"/>
        </w:rPr>
        <w:t>-lo tomado, queria que o destru</w:t>
      </w:r>
      <w:r w:rsidRPr="008B3549">
        <w:rPr>
          <w:rFonts w:ascii="Bookman Old Style" w:hAnsi="Bookman Old Style" w:cs="Times New Roman"/>
          <w:sz w:val="26"/>
          <w:szCs w:val="26"/>
        </w:rPr>
        <w:t>í</w:t>
      </w:r>
      <w:r w:rsidRPr="008B3549">
        <w:rPr>
          <w:rFonts w:ascii="Bookman Old Style" w:hAnsi="Bookman Old Style"/>
          <w:sz w:val="26"/>
          <w:szCs w:val="26"/>
        </w:rPr>
        <w:t>sse e exterminasse todos os seus habitantes.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279.  Bate-Seba chorou a morte do marido durante alguns dias, e, quando terminou o tempo do luto, Davi desposou-a. Ela teve em seguida um filho.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280. </w:t>
      </w:r>
      <w:r w:rsidRPr="008B3549">
        <w:rPr>
          <w:rFonts w:ascii="Bookman Old Style" w:hAnsi="Bookman Old Style"/>
          <w:i/>
          <w:iCs/>
          <w:sz w:val="26"/>
          <w:szCs w:val="26"/>
        </w:rPr>
        <w:t xml:space="preserve">2 Samuel 12. </w:t>
      </w:r>
      <w:r w:rsidRPr="008B3549">
        <w:rPr>
          <w:rFonts w:ascii="Bookman Old Style" w:hAnsi="Bookman Old Style"/>
          <w:sz w:val="26"/>
          <w:szCs w:val="26"/>
        </w:rPr>
        <w:t>Deus olhou com c</w:t>
      </w:r>
      <w:r w:rsidRPr="008B3549">
        <w:rPr>
          <w:rFonts w:ascii="Bookman Old Style" w:hAnsi="Bookman Old Style" w:cs="Times New Roman"/>
          <w:sz w:val="26"/>
          <w:szCs w:val="26"/>
        </w:rPr>
        <w:t>ó</w:t>
      </w:r>
      <w:r w:rsidRPr="008B3549">
        <w:rPr>
          <w:rFonts w:ascii="Bookman Old Style" w:hAnsi="Bookman Old Style"/>
          <w:sz w:val="26"/>
          <w:szCs w:val="26"/>
        </w:rPr>
        <w:t>lera para esse ato de Davi e ordenou a Nata, num sonho, que o repreendesse severamente de sua parte. Como o profeta era muito sensato e sabia que os reis, na viol</w:t>
      </w:r>
      <w:r w:rsidRPr="008B3549">
        <w:rPr>
          <w:rFonts w:ascii="Bookman Old Style" w:hAnsi="Bookman Old Style" w:cs="Times New Roman"/>
          <w:sz w:val="26"/>
          <w:szCs w:val="26"/>
        </w:rPr>
        <w:t>ê</w:t>
      </w:r>
      <w:r w:rsidRPr="008B3549">
        <w:rPr>
          <w:rFonts w:ascii="Bookman Old Style" w:hAnsi="Bookman Old Style"/>
          <w:sz w:val="26"/>
          <w:szCs w:val="26"/>
        </w:rPr>
        <w:t>ncia de suas paix</w:t>
      </w:r>
      <w:r w:rsidRPr="008B3549">
        <w:rPr>
          <w:rFonts w:ascii="Bookman Old Style" w:hAnsi="Bookman Old Style" w:cs="Times New Roman"/>
          <w:sz w:val="26"/>
          <w:szCs w:val="26"/>
        </w:rPr>
        <w:t>õ</w:t>
      </w:r>
      <w:r w:rsidRPr="008B3549">
        <w:rPr>
          <w:rFonts w:ascii="Bookman Old Style" w:hAnsi="Bookman Old Style"/>
          <w:sz w:val="26"/>
          <w:szCs w:val="26"/>
        </w:rPr>
        <w:t>es, consideram pouco a justi</w:t>
      </w:r>
      <w:r w:rsidRPr="008B3549">
        <w:rPr>
          <w:rFonts w:ascii="Bookman Old Style" w:hAnsi="Bookman Old Style" w:cs="Times New Roman"/>
          <w:sz w:val="26"/>
          <w:szCs w:val="26"/>
        </w:rPr>
        <w:t>ç</w:t>
      </w:r>
      <w:r w:rsidRPr="008B3549">
        <w:rPr>
          <w:rFonts w:ascii="Bookman Old Style" w:hAnsi="Bookman Old Style"/>
          <w:sz w:val="26"/>
          <w:szCs w:val="26"/>
        </w:rPr>
        <w:t>a, julgou que, para melhor conhecer as disposi</w:t>
      </w:r>
      <w:r w:rsidRPr="008B3549">
        <w:rPr>
          <w:rFonts w:ascii="Bookman Old Style" w:hAnsi="Bookman Old Style" w:cs="Times New Roman"/>
          <w:sz w:val="26"/>
          <w:szCs w:val="26"/>
        </w:rPr>
        <w:t>çõ</w:t>
      </w:r>
      <w:r w:rsidRPr="008B3549">
        <w:rPr>
          <w:rFonts w:ascii="Bookman Old Style" w:hAnsi="Bookman Old Style"/>
          <w:sz w:val="26"/>
          <w:szCs w:val="26"/>
        </w:rPr>
        <w:t>es do soberano, devia come</w:t>
      </w:r>
      <w:r w:rsidRPr="008B3549">
        <w:rPr>
          <w:rFonts w:ascii="Bookman Old Style" w:hAnsi="Bookman Old Style" w:cs="Times New Roman"/>
          <w:sz w:val="26"/>
          <w:szCs w:val="26"/>
        </w:rPr>
        <w:t>ç</w:t>
      </w:r>
      <w:r w:rsidRPr="008B3549">
        <w:rPr>
          <w:rFonts w:ascii="Bookman Old Style" w:hAnsi="Bookman Old Style"/>
          <w:sz w:val="26"/>
          <w:szCs w:val="26"/>
        </w:rPr>
        <w:t xml:space="preserve">ar por falar-lhe docemente antes de chegar </w:t>
      </w:r>
      <w:r w:rsidRPr="008B3549">
        <w:rPr>
          <w:rFonts w:ascii="Bookman Old Style" w:hAnsi="Bookman Old Style" w:cs="Times New Roman"/>
          <w:sz w:val="26"/>
          <w:szCs w:val="26"/>
        </w:rPr>
        <w:t>à</w:t>
      </w:r>
      <w:r w:rsidRPr="008B3549">
        <w:rPr>
          <w:rFonts w:ascii="Bookman Old Style" w:hAnsi="Bookman Old Style"/>
          <w:sz w:val="26"/>
          <w:szCs w:val="26"/>
        </w:rPr>
        <w:t>s amea</w:t>
      </w:r>
      <w:r w:rsidRPr="008B3549">
        <w:rPr>
          <w:rFonts w:ascii="Bookman Old Style" w:hAnsi="Bookman Old Style" w:cs="Times New Roman"/>
          <w:sz w:val="26"/>
          <w:szCs w:val="26"/>
        </w:rPr>
        <w:t>ç</w:t>
      </w:r>
      <w:r w:rsidRPr="008B3549">
        <w:rPr>
          <w:rFonts w:ascii="Bookman Old Style" w:hAnsi="Bookman Old Style"/>
          <w:sz w:val="26"/>
          <w:szCs w:val="26"/>
        </w:rPr>
        <w:t>as que Deus havia ordenado.</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falou deste modo ao rei: "Havia numa cidade dois homens, um dos quais era muito rico e possu</w:t>
      </w:r>
      <w:r w:rsidRPr="008B3549">
        <w:rPr>
          <w:rFonts w:ascii="Bookman Old Style" w:hAnsi="Bookman Old Style" w:cs="Times New Roman"/>
          <w:sz w:val="26"/>
          <w:szCs w:val="26"/>
        </w:rPr>
        <w:t>í</w:t>
      </w:r>
      <w:r w:rsidRPr="008B3549">
        <w:rPr>
          <w:rFonts w:ascii="Bookman Old Style" w:hAnsi="Bookman Old Style"/>
          <w:sz w:val="26"/>
          <w:szCs w:val="26"/>
        </w:rPr>
        <w:t>a muitas cabe</w:t>
      </w:r>
      <w:r w:rsidRPr="008B3549">
        <w:rPr>
          <w:rFonts w:ascii="Bookman Old Style" w:hAnsi="Bookman Old Style" w:cs="Times New Roman"/>
          <w:sz w:val="26"/>
          <w:szCs w:val="26"/>
        </w:rPr>
        <w:t>ç</w:t>
      </w:r>
      <w:r w:rsidRPr="008B3549">
        <w:rPr>
          <w:rFonts w:ascii="Bookman Old Style" w:hAnsi="Bookman Old Style"/>
          <w:sz w:val="26"/>
          <w:szCs w:val="26"/>
        </w:rPr>
        <w:t>as de gado. O outro, ao contr</w:t>
      </w:r>
      <w:r w:rsidRPr="008B3549">
        <w:rPr>
          <w:rFonts w:ascii="Bookman Old Style" w:hAnsi="Bookman Old Style" w:cs="Times New Roman"/>
          <w:sz w:val="26"/>
          <w:szCs w:val="26"/>
        </w:rPr>
        <w:t>á</w:t>
      </w:r>
      <w:r w:rsidRPr="008B3549">
        <w:rPr>
          <w:rFonts w:ascii="Bookman Old Style" w:hAnsi="Bookman Old Style"/>
          <w:sz w:val="26"/>
          <w:szCs w:val="26"/>
        </w:rPr>
        <w:t>rio, era t</w:t>
      </w:r>
      <w:r w:rsidRPr="008B3549">
        <w:rPr>
          <w:rFonts w:ascii="Bookman Old Style" w:hAnsi="Bookman Old Style" w:cs="Times New Roman"/>
          <w:sz w:val="26"/>
          <w:szCs w:val="26"/>
        </w:rPr>
        <w:t>ã</w:t>
      </w:r>
      <w:r w:rsidRPr="008B3549">
        <w:rPr>
          <w:rFonts w:ascii="Bookman Old Style" w:hAnsi="Bookman Old Style"/>
          <w:sz w:val="26"/>
          <w:szCs w:val="26"/>
        </w:rPr>
        <w:t>o pobre que todos os seus bens consistiam somente numa ovelha, que ele ama</w:t>
      </w:r>
      <w:r w:rsidRPr="008B3549">
        <w:rPr>
          <w:rFonts w:ascii="Bookman Old Style" w:hAnsi="Bookman Old Style"/>
          <w:sz w:val="26"/>
          <w:szCs w:val="26"/>
        </w:rPr>
        <w:softHyphen/>
        <w:t>va temamente e nutria com todo o carinho, como se fosse uma filha, com o pouco de p</w:t>
      </w:r>
      <w:r w:rsidRPr="008B3549">
        <w:rPr>
          <w:rFonts w:ascii="Bookman Old Style" w:hAnsi="Bookman Old Style" w:cs="Times New Roman"/>
          <w:sz w:val="26"/>
          <w:szCs w:val="26"/>
        </w:rPr>
        <w:t>ã</w:t>
      </w:r>
      <w:r w:rsidRPr="008B3549">
        <w:rPr>
          <w:rFonts w:ascii="Bookman Old Style" w:hAnsi="Bookman Old Style"/>
          <w:sz w:val="26"/>
          <w:szCs w:val="26"/>
        </w:rPr>
        <w:t>o que possu</w:t>
      </w:r>
      <w:r w:rsidRPr="008B3549">
        <w:rPr>
          <w:rFonts w:ascii="Bookman Old Style" w:hAnsi="Bookman Old Style" w:cs="Times New Roman"/>
          <w:sz w:val="26"/>
          <w:szCs w:val="26"/>
        </w:rPr>
        <w:t>í</w:t>
      </w:r>
      <w:r w:rsidRPr="008B3549">
        <w:rPr>
          <w:rFonts w:ascii="Bookman Old Style" w:hAnsi="Bookman Old Style"/>
          <w:sz w:val="26"/>
          <w:szCs w:val="26"/>
        </w:rPr>
        <w:t>a. Ent</w:t>
      </w:r>
      <w:r w:rsidRPr="008B3549">
        <w:rPr>
          <w:rFonts w:ascii="Bookman Old Style" w:hAnsi="Bookman Old Style" w:cs="Times New Roman"/>
          <w:sz w:val="26"/>
          <w:szCs w:val="26"/>
        </w:rPr>
        <w:t>ã</w:t>
      </w:r>
      <w:r w:rsidRPr="008B3549">
        <w:rPr>
          <w:rFonts w:ascii="Bookman Old Style" w:hAnsi="Bookman Old Style"/>
          <w:sz w:val="26"/>
          <w:szCs w:val="26"/>
        </w:rPr>
        <w:t>o um amigo do homem rico chegou para visit</w:t>
      </w:r>
      <w:r w:rsidRPr="008B3549">
        <w:rPr>
          <w:rFonts w:ascii="Bookman Old Style" w:hAnsi="Bookman Old Style" w:cs="Times New Roman"/>
          <w:sz w:val="26"/>
          <w:szCs w:val="26"/>
        </w:rPr>
        <w:t>á</w:t>
      </w:r>
      <w:r w:rsidRPr="008B3549">
        <w:rPr>
          <w:rFonts w:ascii="Bookman Old Style" w:hAnsi="Bookman Old Style"/>
          <w:sz w:val="26"/>
          <w:szCs w:val="26"/>
        </w:rPr>
        <w:t>-lo, mas este n</w:t>
      </w:r>
      <w:r w:rsidRPr="008B3549">
        <w:rPr>
          <w:rFonts w:ascii="Bookman Old Style" w:hAnsi="Bookman Old Style" w:cs="Times New Roman"/>
          <w:sz w:val="26"/>
          <w:szCs w:val="26"/>
        </w:rPr>
        <w:t>ã</w:t>
      </w:r>
      <w:r w:rsidRPr="008B3549">
        <w:rPr>
          <w:rFonts w:ascii="Bookman Old Style" w:hAnsi="Bookman Old Style"/>
          <w:sz w:val="26"/>
          <w:szCs w:val="26"/>
        </w:rPr>
        <w:t xml:space="preserve">o quis tocar no seu gado para lhe dar de comer e mandou tirar </w:t>
      </w:r>
      <w:r w:rsidRPr="008B3549">
        <w:rPr>
          <w:rFonts w:ascii="Bookman Old Style" w:hAnsi="Bookman Old Style" w:cs="Times New Roman"/>
          <w:sz w:val="26"/>
          <w:szCs w:val="26"/>
        </w:rPr>
        <w:t>à</w:t>
      </w:r>
      <w:r w:rsidRPr="008B3549">
        <w:rPr>
          <w:rFonts w:ascii="Bookman Old Style" w:hAnsi="Bookman Old Style"/>
          <w:sz w:val="26"/>
          <w:szCs w:val="26"/>
        </w:rPr>
        <w:t xml:space="preserve"> for</w:t>
      </w:r>
      <w:r w:rsidRPr="008B3549">
        <w:rPr>
          <w:rFonts w:ascii="Bookman Old Style" w:hAnsi="Bookman Old Style" w:cs="Times New Roman"/>
          <w:sz w:val="26"/>
          <w:szCs w:val="26"/>
        </w:rPr>
        <w:t>ç</w:t>
      </w:r>
      <w:r w:rsidRPr="008B3549">
        <w:rPr>
          <w:rFonts w:ascii="Bookman Old Style" w:hAnsi="Bookman Old Style"/>
          <w:sz w:val="26"/>
          <w:szCs w:val="26"/>
        </w:rPr>
        <w:t xml:space="preserve">a a ovelha do homem pobre. Matou-a e assim hospedou o amigo </w:t>
      </w:r>
      <w:r w:rsidRPr="008B3549">
        <w:rPr>
          <w:rFonts w:ascii="Bookman Old Style" w:hAnsi="Bookman Old Style" w:cs="Times New Roman"/>
          <w:sz w:val="26"/>
          <w:szCs w:val="26"/>
        </w:rPr>
        <w:t>à</w:t>
      </w:r>
      <w:r w:rsidRPr="008B3549">
        <w:rPr>
          <w:rFonts w:ascii="Bookman Old Style" w:hAnsi="Bookman Old Style"/>
          <w:sz w:val="26"/>
          <w:szCs w:val="26"/>
        </w:rPr>
        <w:t xml:space="preserve"> custa do outro". Davi, diante de tamanha injusti</w:t>
      </w:r>
      <w:r w:rsidRPr="008B3549">
        <w:rPr>
          <w:rFonts w:ascii="Bookman Old Style" w:hAnsi="Bookman Old Style" w:cs="Times New Roman"/>
          <w:sz w:val="26"/>
          <w:szCs w:val="26"/>
        </w:rPr>
        <w:t>ç</w:t>
      </w:r>
      <w:r w:rsidRPr="008B3549">
        <w:rPr>
          <w:rFonts w:ascii="Bookman Old Style" w:hAnsi="Bookman Old Style"/>
          <w:sz w:val="26"/>
          <w:szCs w:val="26"/>
        </w:rPr>
        <w:t>a, disse que aquele homem era mau e devia ser nhrinario a restituir o au</w:t>
      </w:r>
      <w:r w:rsidRPr="008B3549">
        <w:rPr>
          <w:rFonts w:ascii="Bookman Old Style" w:hAnsi="Bookman Old Style" w:cs="Times New Roman"/>
          <w:sz w:val="26"/>
          <w:szCs w:val="26"/>
        </w:rPr>
        <w:t>á</w:t>
      </w:r>
      <w:r w:rsidRPr="008B3549">
        <w:rPr>
          <w:rFonts w:ascii="Bookman Old Style" w:hAnsi="Bookman Old Style"/>
          <w:sz w:val="26"/>
          <w:szCs w:val="26"/>
        </w:rPr>
        <w:t xml:space="preserve">druplo ao pobre e depois ser condenado </w:t>
      </w:r>
      <w:r w:rsidRPr="008B3549">
        <w:rPr>
          <w:rFonts w:ascii="Bookman Old Style" w:hAnsi="Bookman Old Style" w:cs="Times New Roman"/>
          <w:sz w:val="26"/>
          <w:szCs w:val="26"/>
        </w:rPr>
        <w:t>à</w:t>
      </w:r>
      <w:r w:rsidRPr="008B3549">
        <w:rPr>
          <w:rFonts w:ascii="Bookman Old Style" w:hAnsi="Bookman Old Style"/>
          <w:sz w:val="26"/>
          <w:szCs w:val="26"/>
        </w:rPr>
        <w:t xml:space="preserve"> morte.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profeta respondeu-lhe: "V</w:t>
      </w:r>
      <w:r w:rsidRPr="008B3549">
        <w:rPr>
          <w:rFonts w:ascii="Bookman Old Style" w:hAnsi="Bookman Old Style" w:cs="Times New Roman"/>
          <w:sz w:val="26"/>
          <w:szCs w:val="26"/>
        </w:rPr>
        <w:t>ó</w:t>
      </w:r>
      <w:r w:rsidRPr="008B3549">
        <w:rPr>
          <w:rFonts w:ascii="Bookman Old Style" w:hAnsi="Bookman Old Style"/>
          <w:sz w:val="26"/>
          <w:szCs w:val="26"/>
        </w:rPr>
        <w:t>s mesmo vos condenastes e pronunciastes o decreto do castigo que merece t</w:t>
      </w:r>
      <w:r w:rsidRPr="008B3549">
        <w:rPr>
          <w:rFonts w:ascii="Bookman Old Style" w:hAnsi="Bookman Old Style" w:cs="Times New Roman"/>
          <w:sz w:val="26"/>
          <w:szCs w:val="26"/>
        </w:rPr>
        <w:t>ã</w:t>
      </w:r>
      <w:r w:rsidRPr="008B3549">
        <w:rPr>
          <w:rFonts w:ascii="Bookman Old Style" w:hAnsi="Bookman Old Style"/>
          <w:sz w:val="26"/>
          <w:szCs w:val="26"/>
        </w:rPr>
        <w:t>o grande crime como o que cometestes". Fez-lhe ver como havia atra</w:t>
      </w:r>
      <w:r w:rsidRPr="008B3549">
        <w:rPr>
          <w:rFonts w:ascii="Bookman Old Style" w:hAnsi="Bookman Old Style" w:cs="Times New Roman"/>
          <w:sz w:val="26"/>
          <w:szCs w:val="26"/>
        </w:rPr>
        <w:t>í</w:t>
      </w:r>
      <w:r w:rsidRPr="008B3549">
        <w:rPr>
          <w:rFonts w:ascii="Bookman Old Style" w:hAnsi="Bookman Old Style"/>
          <w:sz w:val="26"/>
          <w:szCs w:val="26"/>
        </w:rPr>
        <w:t>do sobre si a c</w:t>
      </w:r>
      <w:r w:rsidRPr="008B3549">
        <w:rPr>
          <w:rFonts w:ascii="Bookman Old Style" w:hAnsi="Bookman Old Style" w:cs="Times New Roman"/>
          <w:sz w:val="26"/>
          <w:szCs w:val="26"/>
        </w:rPr>
        <w:t>ó</w:t>
      </w:r>
      <w:r w:rsidRPr="008B3549">
        <w:rPr>
          <w:rFonts w:ascii="Bookman Old Style" w:hAnsi="Bookman Old Style"/>
          <w:sz w:val="26"/>
          <w:szCs w:val="26"/>
        </w:rPr>
        <w:t>lera de Deus, em troca do favor extraor</w:t>
      </w:r>
      <w:r w:rsidRPr="008B3549">
        <w:rPr>
          <w:rFonts w:ascii="Bookman Old Style" w:hAnsi="Bookman Old Style"/>
          <w:sz w:val="26"/>
          <w:szCs w:val="26"/>
        </w:rPr>
        <w:softHyphen/>
      </w:r>
      <w:r w:rsidRPr="008B3549">
        <w:rPr>
          <w:rFonts w:ascii="Bookman Old Style" w:hAnsi="Bookman Old Style"/>
          <w:sz w:val="26"/>
          <w:szCs w:val="26"/>
        </w:rPr>
        <w:lastRenderedPageBreak/>
        <w:t>din</w:t>
      </w:r>
      <w:r w:rsidRPr="008B3549">
        <w:rPr>
          <w:rFonts w:ascii="Bookman Old Style" w:hAnsi="Bookman Old Style" w:cs="Times New Roman"/>
          <w:sz w:val="26"/>
          <w:szCs w:val="26"/>
        </w:rPr>
        <w:t>á</w:t>
      </w:r>
      <w:r w:rsidRPr="008B3549">
        <w:rPr>
          <w:rFonts w:ascii="Bookman Old Style" w:hAnsi="Bookman Old Style"/>
          <w:sz w:val="26"/>
          <w:szCs w:val="26"/>
        </w:rPr>
        <w:t>rio que Ele lhe fizera, constituindo-o rei sobre todo o seu povo. Deus fizera-o tamb</w:t>
      </w:r>
      <w:r w:rsidRPr="008B3549">
        <w:rPr>
          <w:rFonts w:ascii="Bookman Old Style" w:hAnsi="Bookman Old Style" w:cs="Times New Roman"/>
          <w:sz w:val="26"/>
          <w:szCs w:val="26"/>
        </w:rPr>
        <w:t>é</w:t>
      </w:r>
      <w:r w:rsidRPr="008B3549">
        <w:rPr>
          <w:rFonts w:ascii="Bookman Old Style" w:hAnsi="Bookman Old Style"/>
          <w:sz w:val="26"/>
          <w:szCs w:val="26"/>
        </w:rPr>
        <w:t>m vitorioso sobre muitas na</w:t>
      </w:r>
      <w:r w:rsidRPr="008B3549">
        <w:rPr>
          <w:rFonts w:ascii="Bookman Old Style" w:hAnsi="Bookman Old Style" w:cs="Times New Roman"/>
          <w:sz w:val="26"/>
          <w:szCs w:val="26"/>
        </w:rPr>
        <w:t>çõ</w:t>
      </w:r>
      <w:r w:rsidRPr="008B3549">
        <w:rPr>
          <w:rFonts w:ascii="Bookman Old Style" w:hAnsi="Bookman Old Style"/>
          <w:sz w:val="26"/>
          <w:szCs w:val="26"/>
        </w:rPr>
        <w:t>es, estendera at</w:t>
      </w:r>
      <w:r w:rsidRPr="008B3549">
        <w:rPr>
          <w:rFonts w:ascii="Bookman Old Style" w:hAnsi="Bookman Old Style" w:cs="Times New Roman"/>
          <w:sz w:val="26"/>
          <w:szCs w:val="26"/>
        </w:rPr>
        <w:t>é</w:t>
      </w:r>
      <w:r w:rsidRPr="008B3549">
        <w:rPr>
          <w:rFonts w:ascii="Bookman Old Style" w:hAnsi="Bookman Old Style"/>
          <w:sz w:val="26"/>
          <w:szCs w:val="26"/>
        </w:rPr>
        <w:t xml:space="preserve"> bem longe o seu dom</w:t>
      </w:r>
      <w:r w:rsidRPr="008B3549">
        <w:rPr>
          <w:rFonts w:ascii="Bookman Old Style" w:hAnsi="Bookman Old Style" w:cs="Times New Roman"/>
          <w:sz w:val="26"/>
          <w:szCs w:val="26"/>
        </w:rPr>
        <w:t>í</w:t>
      </w:r>
      <w:r w:rsidRPr="008B3549">
        <w:rPr>
          <w:rFonts w:ascii="Bookman Old Style" w:hAnsi="Bookman Old Style" w:cs="Times New Roman"/>
          <w:sz w:val="26"/>
          <w:szCs w:val="26"/>
        </w:rPr>
        <w:softHyphen/>
      </w:r>
      <w:r w:rsidRPr="008B3549">
        <w:rPr>
          <w:rFonts w:ascii="Bookman Old Style" w:hAnsi="Bookman Old Style"/>
          <w:sz w:val="26"/>
          <w:szCs w:val="26"/>
        </w:rPr>
        <w:t>nio e o preservara de todos os esfor</w:t>
      </w:r>
      <w:r w:rsidRPr="008B3549">
        <w:rPr>
          <w:rFonts w:ascii="Bookman Old Style" w:hAnsi="Bookman Old Style" w:cs="Times New Roman"/>
          <w:sz w:val="26"/>
          <w:szCs w:val="26"/>
        </w:rPr>
        <w:t>ç</w:t>
      </w:r>
      <w:r w:rsidRPr="008B3549">
        <w:rPr>
          <w:rFonts w:ascii="Bookman Old Style" w:hAnsi="Bookman Old Style"/>
          <w:sz w:val="26"/>
          <w:szCs w:val="26"/>
        </w:rPr>
        <w:t>os de Saul em elimin</w:t>
      </w:r>
      <w:r w:rsidRPr="008B3549">
        <w:rPr>
          <w:rFonts w:ascii="Bookman Old Style" w:hAnsi="Bookman Old Style" w:cs="Times New Roman"/>
          <w:sz w:val="26"/>
          <w:szCs w:val="26"/>
        </w:rPr>
        <w:t>á</w:t>
      </w:r>
      <w:r w:rsidRPr="008B3549">
        <w:rPr>
          <w:rFonts w:ascii="Bookman Old Style" w:hAnsi="Bookman Old Style"/>
          <w:sz w:val="26"/>
          <w:szCs w:val="26"/>
        </w:rPr>
        <w:t>-lo. E era horr</w:t>
      </w:r>
      <w:r w:rsidRPr="008B3549">
        <w:rPr>
          <w:rFonts w:ascii="Bookman Old Style" w:hAnsi="Bookman Old Style" w:cs="Times New Roman"/>
          <w:sz w:val="26"/>
          <w:szCs w:val="26"/>
        </w:rPr>
        <w:t>í</w:t>
      </w:r>
      <w:r w:rsidRPr="008B3549">
        <w:rPr>
          <w:rFonts w:ascii="Bookman Old Style" w:hAnsi="Bookman Old Style"/>
          <w:sz w:val="26"/>
          <w:szCs w:val="26"/>
        </w:rPr>
        <w:t>vel que ele, tendo v</w:t>
      </w:r>
      <w:r w:rsidRPr="008B3549">
        <w:rPr>
          <w:rFonts w:ascii="Bookman Old Style" w:hAnsi="Bookman Old Style" w:cs="Times New Roman"/>
          <w:sz w:val="26"/>
          <w:szCs w:val="26"/>
        </w:rPr>
        <w:t>á</w:t>
      </w:r>
      <w:r w:rsidRPr="008B3549">
        <w:rPr>
          <w:rFonts w:ascii="Bookman Old Style" w:hAnsi="Bookman Old Style"/>
          <w:sz w:val="26"/>
          <w:szCs w:val="26"/>
        </w:rPr>
        <w:t>rias esposas leg</w:t>
      </w:r>
      <w:r w:rsidRPr="008B3549">
        <w:rPr>
          <w:rFonts w:ascii="Bookman Old Style" w:hAnsi="Bookman Old Style" w:cs="Times New Roman"/>
          <w:sz w:val="26"/>
          <w:szCs w:val="26"/>
        </w:rPr>
        <w:t>í</w:t>
      </w:r>
      <w:r w:rsidRPr="008B3549">
        <w:rPr>
          <w:rFonts w:ascii="Bookman Old Style" w:hAnsi="Bookman Old Style"/>
          <w:sz w:val="26"/>
          <w:szCs w:val="26"/>
        </w:rPr>
        <w:t>timas, houvesse desprezado os mandamentos de Deus e chegado a uma viol</w:t>
      </w:r>
      <w:r w:rsidRPr="008B3549">
        <w:rPr>
          <w:rFonts w:ascii="Bookman Old Style" w:hAnsi="Bookman Old Style" w:cs="Times New Roman"/>
          <w:sz w:val="26"/>
          <w:szCs w:val="26"/>
        </w:rPr>
        <w:t>ê</w:t>
      </w:r>
      <w:r w:rsidRPr="008B3549">
        <w:rPr>
          <w:rFonts w:ascii="Bookman Old Style" w:hAnsi="Bookman Old Style"/>
          <w:sz w:val="26"/>
          <w:szCs w:val="26"/>
        </w:rPr>
        <w:t>ncia t</w:t>
      </w:r>
      <w:r w:rsidRPr="008B3549">
        <w:rPr>
          <w:rFonts w:ascii="Bookman Old Style" w:hAnsi="Bookman Old Style" w:cs="Times New Roman"/>
          <w:sz w:val="26"/>
          <w:szCs w:val="26"/>
        </w:rPr>
        <w:t>ã</w:t>
      </w:r>
      <w:r w:rsidRPr="008B3549">
        <w:rPr>
          <w:rFonts w:ascii="Bookman Old Style" w:hAnsi="Bookman Old Style"/>
          <w:sz w:val="26"/>
          <w:szCs w:val="26"/>
        </w:rPr>
        <w:t xml:space="preserve">o cruel e </w:t>
      </w:r>
      <w:r w:rsidRPr="008B3549">
        <w:rPr>
          <w:rFonts w:ascii="Bookman Old Style" w:hAnsi="Bookman Old Style" w:cs="Times New Roman"/>
          <w:sz w:val="26"/>
          <w:szCs w:val="26"/>
        </w:rPr>
        <w:t>í</w:t>
      </w:r>
      <w:r w:rsidRPr="008B3549">
        <w:rPr>
          <w:rFonts w:ascii="Bookman Old Style" w:hAnsi="Bookman Old Style"/>
          <w:sz w:val="26"/>
          <w:szCs w:val="26"/>
        </w:rPr>
        <w:t>mpia, como tomar a mulher de outro e fazer morrer-lhe o marido, entregando-os aos inimigos.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Deus, por</w:t>
      </w:r>
      <w:r w:rsidRPr="008B3549">
        <w:rPr>
          <w:rFonts w:ascii="Bookman Old Style" w:hAnsi="Bookman Old Style" w:cs="Times New Roman"/>
          <w:sz w:val="26"/>
          <w:szCs w:val="26"/>
        </w:rPr>
        <w:t>é</w:t>
      </w:r>
      <w:r w:rsidRPr="008B3549">
        <w:rPr>
          <w:rFonts w:ascii="Bookman Old Style" w:hAnsi="Bookman Old Style"/>
          <w:sz w:val="26"/>
          <w:szCs w:val="26"/>
        </w:rPr>
        <w:t>m, exerceria deste modo a sua vingan</w:t>
      </w:r>
      <w:r w:rsidRPr="008B3549">
        <w:rPr>
          <w:rFonts w:ascii="Bookman Old Style" w:hAnsi="Bookman Old Style" w:cs="Times New Roman"/>
          <w:sz w:val="26"/>
          <w:szCs w:val="26"/>
        </w:rPr>
        <w:t>ç</w:t>
      </w:r>
      <w:r w:rsidRPr="008B3549">
        <w:rPr>
          <w:rFonts w:ascii="Bookman Old Style" w:hAnsi="Bookman Old Style"/>
          <w:sz w:val="26"/>
          <w:szCs w:val="26"/>
        </w:rPr>
        <w:t>a sobre ele: permitiria que um dos pr</w:t>
      </w:r>
      <w:r w:rsidRPr="008B3549">
        <w:rPr>
          <w:rFonts w:ascii="Bookman Old Style" w:hAnsi="Bookman Old Style" w:cs="Times New Roman"/>
          <w:sz w:val="26"/>
          <w:szCs w:val="26"/>
        </w:rPr>
        <w:t>ó</w:t>
      </w:r>
      <w:r w:rsidRPr="008B3549">
        <w:rPr>
          <w:rFonts w:ascii="Bookman Old Style" w:hAnsi="Bookman Old Style"/>
          <w:sz w:val="26"/>
          <w:szCs w:val="26"/>
        </w:rPr>
        <w:t xml:space="preserve">prios filhos de Davi abusasse de suas mulheres </w:t>
      </w:r>
      <w:r w:rsidRPr="008B3549">
        <w:rPr>
          <w:rFonts w:ascii="Bookman Old Style" w:hAnsi="Bookman Old Style" w:cs="Times New Roman"/>
          <w:sz w:val="26"/>
          <w:szCs w:val="26"/>
        </w:rPr>
        <w:t>à</w:t>
      </w:r>
      <w:r w:rsidRPr="008B3549">
        <w:rPr>
          <w:rFonts w:ascii="Bookman Old Style" w:hAnsi="Bookman Old Style"/>
          <w:sz w:val="26"/>
          <w:szCs w:val="26"/>
        </w:rPr>
        <w:t xml:space="preserve"> vista de todos e tomasse armas contra ele, para puni-lo publicamente pelo crime que cometera em segredo. A isso acrescentou que ele teria o desprazer de ver morrer o filho que havia sido o fruto infeliz de seu adult</w:t>
      </w:r>
      <w:r w:rsidRPr="008B3549">
        <w:rPr>
          <w:rFonts w:ascii="Bookman Old Style" w:hAnsi="Bookman Old Style" w:cs="Times New Roman"/>
          <w:sz w:val="26"/>
          <w:szCs w:val="26"/>
        </w:rPr>
        <w:t>é</w:t>
      </w:r>
      <w:r w:rsidRPr="008B3549">
        <w:rPr>
          <w:rFonts w:ascii="Bookman Old Style" w:hAnsi="Bookman Old Style"/>
          <w:sz w:val="26"/>
          <w:szCs w:val="26"/>
        </w:rPr>
        <w:t>rio. Davi, espantado com essas amea</w:t>
      </w:r>
      <w:r w:rsidRPr="008B3549">
        <w:rPr>
          <w:rFonts w:ascii="Bookman Old Style" w:hAnsi="Bookman Old Style"/>
          <w:sz w:val="26"/>
          <w:szCs w:val="26"/>
        </w:rPr>
        <w:softHyphen/>
      </w:r>
      <w:r w:rsidRPr="008B3549">
        <w:rPr>
          <w:rFonts w:ascii="Bookman Old Style" w:hAnsi="Bookman Old Style" w:cs="Times New Roman"/>
          <w:sz w:val="26"/>
          <w:szCs w:val="26"/>
        </w:rPr>
        <w:t>ç</w:t>
      </w:r>
      <w:r w:rsidRPr="008B3549">
        <w:rPr>
          <w:rFonts w:ascii="Bookman Old Style" w:hAnsi="Bookman Old Style"/>
          <w:sz w:val="26"/>
          <w:szCs w:val="26"/>
        </w:rPr>
        <w:t>as, desfez-se em pranto, com o cora</w:t>
      </w:r>
      <w:r w:rsidRPr="008B3549">
        <w:rPr>
          <w:rFonts w:ascii="Bookman Old Style" w:hAnsi="Bookman Old Style" w:cs="Times New Roman"/>
          <w:sz w:val="26"/>
          <w:szCs w:val="26"/>
        </w:rPr>
        <w:t>çã</w:t>
      </w:r>
      <w:r w:rsidRPr="008B3549">
        <w:rPr>
          <w:rFonts w:ascii="Bookman Old Style" w:hAnsi="Bookman Old Style"/>
          <w:sz w:val="26"/>
          <w:szCs w:val="26"/>
        </w:rPr>
        <w:t>o atravessado pela dor. Ele reconheceu e confessou a enormidade de seu pecado, pois era um homem justo e, exceto esse pecado, jamais havia cometido outro.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Deus, comovido com o seu grande arrependimento, prometeu conservar-lhe a vida e o reino e esquecer o seu pecado. E, segundo dissera o profeta, enviou uma grave enfermidade ao filho que tivera de Bate-Seba. O extremo amor que Davi nutria pela m</w:t>
      </w:r>
      <w:r w:rsidRPr="008B3549">
        <w:rPr>
          <w:rFonts w:ascii="Bookman Old Style" w:hAnsi="Bookman Old Style" w:cs="Times New Roman"/>
          <w:sz w:val="26"/>
          <w:szCs w:val="26"/>
        </w:rPr>
        <w:t>ã</w:t>
      </w:r>
      <w:r w:rsidRPr="008B3549">
        <w:rPr>
          <w:rFonts w:ascii="Bookman Old Style" w:hAnsi="Bookman Old Style"/>
          <w:sz w:val="26"/>
          <w:szCs w:val="26"/>
        </w:rPr>
        <w:t>e da crian</w:t>
      </w:r>
      <w:r w:rsidRPr="008B3549">
        <w:rPr>
          <w:rFonts w:ascii="Bookman Old Style" w:hAnsi="Bookman Old Style" w:cs="Times New Roman"/>
          <w:sz w:val="26"/>
          <w:szCs w:val="26"/>
        </w:rPr>
        <w:t>ç</w:t>
      </w:r>
      <w:r w:rsidRPr="008B3549">
        <w:rPr>
          <w:rFonts w:ascii="Bookman Old Style" w:hAnsi="Bookman Old Style"/>
          <w:sz w:val="26"/>
          <w:szCs w:val="26"/>
        </w:rPr>
        <w:t>a o fez sofrer t</w:t>
      </w:r>
      <w:r w:rsidRPr="008B3549">
        <w:rPr>
          <w:rFonts w:ascii="Bookman Old Style" w:hAnsi="Bookman Old Style" w:cs="Times New Roman"/>
          <w:sz w:val="26"/>
          <w:szCs w:val="26"/>
        </w:rPr>
        <w:t>ã</w:t>
      </w:r>
      <w:r w:rsidRPr="008B3549">
        <w:rPr>
          <w:rFonts w:ascii="Bookman Old Style" w:hAnsi="Bookman Old Style"/>
          <w:sz w:val="26"/>
          <w:szCs w:val="26"/>
        </w:rPr>
        <w:t>o vivamente essa afli</w:t>
      </w:r>
      <w:r w:rsidRPr="008B3549">
        <w:rPr>
          <w:rFonts w:ascii="Bookman Old Style" w:hAnsi="Bookman Old Style" w:cs="Times New Roman"/>
          <w:sz w:val="26"/>
          <w:szCs w:val="26"/>
        </w:rPr>
        <w:t>çã</w:t>
      </w:r>
      <w:r w:rsidRPr="008B3549">
        <w:rPr>
          <w:rFonts w:ascii="Bookman Old Style" w:hAnsi="Bookman Old Style"/>
          <w:sz w:val="26"/>
          <w:szCs w:val="26"/>
        </w:rPr>
        <w:t>o que ele passou sete dias inteiros sem comer. De luto, vestiu-se de saco e ficou deitado por terra, pedindo ardentemente a Deus que lhe conservasse o filho. Mas Deus n</w:t>
      </w:r>
      <w:r w:rsidRPr="008B3549">
        <w:rPr>
          <w:rFonts w:ascii="Bookman Old Style" w:hAnsi="Bookman Old Style" w:cs="Times New Roman"/>
          <w:sz w:val="26"/>
          <w:szCs w:val="26"/>
        </w:rPr>
        <w:t>ã</w:t>
      </w:r>
      <w:r w:rsidRPr="008B3549">
        <w:rPr>
          <w:rFonts w:ascii="Bookman Old Style" w:hAnsi="Bookman Old Style"/>
          <w:sz w:val="26"/>
          <w:szCs w:val="26"/>
        </w:rPr>
        <w:t>o ouviu a ora</w:t>
      </w:r>
      <w:r w:rsidRPr="008B3549">
        <w:rPr>
          <w:rFonts w:ascii="Bookman Old Style" w:hAnsi="Bookman Old Style" w:cs="Times New Roman"/>
          <w:sz w:val="26"/>
          <w:szCs w:val="26"/>
        </w:rPr>
        <w:t>çã</w:t>
      </w:r>
      <w:r w:rsidRPr="008B3549">
        <w:rPr>
          <w:rFonts w:ascii="Bookman Old Style" w:hAnsi="Bookman Old Style"/>
          <w:sz w:val="26"/>
          <w:szCs w:val="26"/>
        </w:rPr>
        <w:t>o, e o menino morreu no s</w:t>
      </w:r>
      <w:r w:rsidRPr="008B3549">
        <w:rPr>
          <w:rFonts w:ascii="Bookman Old Style" w:hAnsi="Bookman Old Style" w:cs="Times New Roman"/>
          <w:sz w:val="26"/>
          <w:szCs w:val="26"/>
        </w:rPr>
        <w:t>é</w:t>
      </w:r>
      <w:r w:rsidRPr="008B3549">
        <w:rPr>
          <w:rFonts w:ascii="Bookman Old Style" w:hAnsi="Bookman Old Style"/>
          <w:sz w:val="26"/>
          <w:szCs w:val="26"/>
        </w:rPr>
        <w:t>timo dia.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Nenhum dos seus ousava dar-lhe a not</w:t>
      </w:r>
      <w:r w:rsidRPr="008B3549">
        <w:rPr>
          <w:rFonts w:ascii="Bookman Old Style" w:hAnsi="Bookman Old Style" w:cs="Times New Roman"/>
          <w:sz w:val="26"/>
          <w:szCs w:val="26"/>
        </w:rPr>
        <w:t>í</w:t>
      </w:r>
      <w:r w:rsidRPr="008B3549">
        <w:rPr>
          <w:rFonts w:ascii="Bookman Old Style" w:hAnsi="Bookman Old Style"/>
          <w:sz w:val="26"/>
          <w:szCs w:val="26"/>
        </w:rPr>
        <w:t>cia, temendo que, estando j</w:t>
      </w:r>
      <w:r w:rsidRPr="008B3549">
        <w:rPr>
          <w:rFonts w:ascii="Bookman Old Style" w:hAnsi="Bookman Old Style" w:cs="Times New Roman"/>
          <w:sz w:val="26"/>
          <w:szCs w:val="26"/>
        </w:rPr>
        <w:t>á</w:t>
      </w:r>
      <w:r w:rsidRPr="008B3549">
        <w:rPr>
          <w:rFonts w:ascii="Bookman Old Style" w:hAnsi="Bookman Old Style"/>
          <w:sz w:val="26"/>
          <w:szCs w:val="26"/>
        </w:rPr>
        <w:t xml:space="preserve"> t</w:t>
      </w:r>
      <w:r w:rsidRPr="008B3549">
        <w:rPr>
          <w:rFonts w:ascii="Bookman Old Style" w:hAnsi="Bookman Old Style" w:cs="Times New Roman"/>
          <w:sz w:val="26"/>
          <w:szCs w:val="26"/>
        </w:rPr>
        <w:t>ã</w:t>
      </w:r>
      <w:r w:rsidRPr="008B3549">
        <w:rPr>
          <w:rFonts w:ascii="Bookman Old Style" w:hAnsi="Bookman Old Style"/>
          <w:sz w:val="26"/>
          <w:szCs w:val="26"/>
        </w:rPr>
        <w:t>o afli</w:t>
      </w:r>
      <w:r w:rsidRPr="008B3549">
        <w:rPr>
          <w:rFonts w:ascii="Bookman Old Style" w:hAnsi="Bookman Old Style"/>
          <w:sz w:val="26"/>
          <w:szCs w:val="26"/>
        </w:rPr>
        <w:softHyphen/>
        <w:t>to, se obstinasse ainda mais em n</w:t>
      </w:r>
      <w:r w:rsidRPr="008B3549">
        <w:rPr>
          <w:rFonts w:ascii="Bookman Old Style" w:hAnsi="Bookman Old Style" w:cs="Times New Roman"/>
          <w:sz w:val="26"/>
          <w:szCs w:val="26"/>
        </w:rPr>
        <w:t>ã</w:t>
      </w:r>
      <w:r w:rsidRPr="008B3549">
        <w:rPr>
          <w:rFonts w:ascii="Bookman Old Style" w:hAnsi="Bookman Old Style"/>
          <w:sz w:val="26"/>
          <w:szCs w:val="26"/>
        </w:rPr>
        <w:t>o tomar alimento e continuasse a descuidar do corpo. Imaginavam que, se a enfermidade da crian</w:t>
      </w:r>
      <w:r w:rsidRPr="008B3549">
        <w:rPr>
          <w:rFonts w:ascii="Bookman Old Style" w:hAnsi="Bookman Old Style" w:cs="Times New Roman"/>
          <w:sz w:val="26"/>
          <w:szCs w:val="26"/>
        </w:rPr>
        <w:t>ç</w:t>
      </w:r>
      <w:r w:rsidRPr="008B3549">
        <w:rPr>
          <w:rFonts w:ascii="Bookman Old Style" w:hAnsi="Bookman Old Style"/>
          <w:sz w:val="26"/>
          <w:szCs w:val="26"/>
        </w:rPr>
        <w:t>a lhe causava tanta dor, a morte dela o afligiria ainda mais. Davi, por</w:t>
      </w:r>
      <w:r w:rsidRPr="008B3549">
        <w:rPr>
          <w:rFonts w:ascii="Bookman Old Style" w:hAnsi="Bookman Old Style" w:cs="Times New Roman"/>
          <w:sz w:val="26"/>
          <w:szCs w:val="26"/>
        </w:rPr>
        <w:t>é</w:t>
      </w:r>
      <w:r w:rsidRPr="008B3549">
        <w:rPr>
          <w:rFonts w:ascii="Bookman Old Style" w:hAnsi="Bookman Old Style"/>
          <w:sz w:val="26"/>
          <w:szCs w:val="26"/>
        </w:rPr>
        <w:t>m, percebeu na ang</w:t>
      </w:r>
      <w:r w:rsidRPr="008B3549">
        <w:rPr>
          <w:rFonts w:ascii="Bookman Old Style" w:hAnsi="Bookman Old Style" w:cs="Times New Roman"/>
          <w:sz w:val="26"/>
          <w:szCs w:val="26"/>
        </w:rPr>
        <w:t>ú</w:t>
      </w:r>
      <w:r w:rsidRPr="008B3549">
        <w:rPr>
          <w:rFonts w:ascii="Bookman Old Style" w:hAnsi="Bookman Old Style"/>
          <w:sz w:val="26"/>
          <w:szCs w:val="26"/>
        </w:rPr>
        <w:t>stia manifesta</w:t>
      </w:r>
      <w:r w:rsidRPr="008B3549">
        <w:rPr>
          <w:rFonts w:ascii="Bookman Old Style" w:hAnsi="Bookman Old Style"/>
          <w:sz w:val="26"/>
          <w:szCs w:val="26"/>
        </w:rPr>
        <w:softHyphen/>
        <w:t>da em todos os rostos o que eles se esfor</w:t>
      </w:r>
      <w:r w:rsidRPr="008B3549">
        <w:rPr>
          <w:rFonts w:ascii="Bookman Old Style" w:hAnsi="Bookman Old Style" w:cs="Times New Roman"/>
          <w:sz w:val="26"/>
          <w:szCs w:val="26"/>
        </w:rPr>
        <w:t>ç</w:t>
      </w:r>
      <w:r w:rsidRPr="008B3549">
        <w:rPr>
          <w:rFonts w:ascii="Bookman Old Style" w:hAnsi="Bookman Old Style"/>
          <w:sz w:val="26"/>
          <w:szCs w:val="26"/>
        </w:rPr>
        <w:t>avam por esconder e n</w:t>
      </w:r>
      <w:r w:rsidRPr="008B3549">
        <w:rPr>
          <w:rFonts w:ascii="Bookman Old Style" w:hAnsi="Bookman Old Style" w:cs="Times New Roman"/>
          <w:sz w:val="26"/>
          <w:szCs w:val="26"/>
        </w:rPr>
        <w:t>ã</w:t>
      </w:r>
      <w:r w:rsidRPr="008B3549">
        <w:rPr>
          <w:rFonts w:ascii="Bookman Old Style" w:hAnsi="Bookman Old Style"/>
          <w:sz w:val="26"/>
          <w:szCs w:val="26"/>
        </w:rPr>
        <w:t>o teve dificul</w:t>
      </w:r>
      <w:r w:rsidRPr="008B3549">
        <w:rPr>
          <w:rFonts w:ascii="Bookman Old Style" w:hAnsi="Bookman Old Style"/>
          <w:sz w:val="26"/>
          <w:szCs w:val="26"/>
        </w:rPr>
        <w:softHyphen/>
        <w:t>dade em imaginar que o menino havia morrido. Indagou deles, e lhe contaram. Ent</w:t>
      </w:r>
      <w:r w:rsidRPr="008B3549">
        <w:rPr>
          <w:rFonts w:ascii="Bookman Old Style" w:hAnsi="Bookman Old Style" w:cs="Times New Roman"/>
          <w:sz w:val="26"/>
          <w:szCs w:val="26"/>
        </w:rPr>
        <w:t>ã</w:t>
      </w:r>
      <w:r w:rsidRPr="008B3549">
        <w:rPr>
          <w:rFonts w:ascii="Bookman Old Style" w:hAnsi="Bookman Old Style"/>
          <w:sz w:val="26"/>
          <w:szCs w:val="26"/>
        </w:rPr>
        <w:t>o ele logo levantou-se e pediu que lhe trouxessem de comer.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parentes e servidores do rei, admirados de t</w:t>
      </w:r>
      <w:r w:rsidRPr="008B3549">
        <w:rPr>
          <w:rFonts w:ascii="Bookman Old Style" w:hAnsi="Bookman Old Style" w:cs="Times New Roman"/>
          <w:sz w:val="26"/>
          <w:szCs w:val="26"/>
        </w:rPr>
        <w:t>ã</w:t>
      </w:r>
      <w:r w:rsidRPr="008B3549">
        <w:rPr>
          <w:rFonts w:ascii="Bookman Old Style" w:hAnsi="Bookman Old Style"/>
          <w:sz w:val="26"/>
          <w:szCs w:val="26"/>
        </w:rPr>
        <w:t>o repentina mudan</w:t>
      </w:r>
      <w:r w:rsidRPr="008B3549">
        <w:rPr>
          <w:rFonts w:ascii="Bookman Old Style" w:hAnsi="Bookman Old Style" w:cs="Times New Roman"/>
          <w:sz w:val="26"/>
          <w:szCs w:val="26"/>
        </w:rPr>
        <w:t>ç</w:t>
      </w:r>
      <w:r w:rsidRPr="008B3549">
        <w:rPr>
          <w:rFonts w:ascii="Bookman Old Style" w:hAnsi="Bookman Old Style"/>
          <w:sz w:val="26"/>
          <w:szCs w:val="26"/>
        </w:rPr>
        <w:t>a, pergun</w:t>
      </w:r>
      <w:r w:rsidRPr="008B3549">
        <w:rPr>
          <w:rFonts w:ascii="Bookman Old Style" w:hAnsi="Bookman Old Style"/>
          <w:sz w:val="26"/>
          <w:szCs w:val="26"/>
        </w:rPr>
        <w:softHyphen/>
        <w:t>taram-lhe a raz</w:t>
      </w:r>
      <w:r w:rsidRPr="008B3549">
        <w:rPr>
          <w:rFonts w:ascii="Bookman Old Style" w:hAnsi="Bookman Old Style" w:cs="Times New Roman"/>
          <w:sz w:val="26"/>
          <w:szCs w:val="26"/>
        </w:rPr>
        <w:t>ã</w:t>
      </w:r>
      <w:r w:rsidRPr="008B3549">
        <w:rPr>
          <w:rFonts w:ascii="Bookman Old Style" w:hAnsi="Bookman Old Style"/>
          <w:sz w:val="26"/>
          <w:szCs w:val="26"/>
        </w:rPr>
        <w:t>o, e ele respondeu: "N</w:t>
      </w:r>
      <w:r w:rsidRPr="008B3549">
        <w:rPr>
          <w:rFonts w:ascii="Bookman Old Style" w:hAnsi="Bookman Old Style" w:cs="Times New Roman"/>
          <w:sz w:val="26"/>
          <w:szCs w:val="26"/>
        </w:rPr>
        <w:t>ã</w:t>
      </w:r>
      <w:r w:rsidRPr="008B3549">
        <w:rPr>
          <w:rFonts w:ascii="Bookman Old Style" w:hAnsi="Bookman Old Style"/>
          <w:sz w:val="26"/>
          <w:szCs w:val="26"/>
        </w:rPr>
        <w:t>o compreendeis que enquanto o menino vivia a esperan</w:t>
      </w:r>
      <w:r w:rsidRPr="008B3549">
        <w:rPr>
          <w:rFonts w:ascii="Bookman Old Style" w:hAnsi="Bookman Old Style" w:cs="Times New Roman"/>
          <w:sz w:val="26"/>
          <w:szCs w:val="26"/>
        </w:rPr>
        <w:t>ç</w:t>
      </w:r>
      <w:r w:rsidRPr="008B3549">
        <w:rPr>
          <w:rFonts w:ascii="Bookman Old Style" w:hAnsi="Bookman Old Style"/>
          <w:sz w:val="26"/>
          <w:szCs w:val="26"/>
        </w:rPr>
        <w:t>a de obter de Deus a sua conserva</w:t>
      </w:r>
      <w:r w:rsidRPr="008B3549">
        <w:rPr>
          <w:rFonts w:ascii="Bookman Old Style" w:hAnsi="Bookman Old Style" w:cs="Times New Roman"/>
          <w:sz w:val="26"/>
          <w:szCs w:val="26"/>
        </w:rPr>
        <w:t>çã</w:t>
      </w:r>
      <w:r w:rsidRPr="008B3549">
        <w:rPr>
          <w:rFonts w:ascii="Bookman Old Style" w:hAnsi="Bookman Old Style"/>
          <w:sz w:val="26"/>
          <w:szCs w:val="26"/>
        </w:rPr>
        <w:t>o fazia-me empregar todos os meus esfor</w:t>
      </w:r>
      <w:r w:rsidRPr="008B3549">
        <w:rPr>
          <w:rFonts w:ascii="Bookman Old Style" w:hAnsi="Bookman Old Style" w:cs="Times New Roman"/>
          <w:sz w:val="26"/>
          <w:szCs w:val="26"/>
        </w:rPr>
        <w:t>ç</w:t>
      </w:r>
      <w:r w:rsidRPr="008B3549">
        <w:rPr>
          <w:rFonts w:ascii="Bookman Old Style" w:hAnsi="Bookman Old Style"/>
          <w:sz w:val="26"/>
          <w:szCs w:val="26"/>
        </w:rPr>
        <w:t>os para procurar comov</w:t>
      </w:r>
      <w:r w:rsidRPr="008B3549">
        <w:rPr>
          <w:rFonts w:ascii="Bookman Old Style" w:hAnsi="Bookman Old Style" w:cs="Times New Roman"/>
          <w:sz w:val="26"/>
          <w:szCs w:val="26"/>
        </w:rPr>
        <w:t>ê</w:t>
      </w:r>
      <w:r w:rsidRPr="008B3549">
        <w:rPr>
          <w:rFonts w:ascii="Bookman Old Style" w:hAnsi="Bookman Old Style"/>
          <w:sz w:val="26"/>
          <w:szCs w:val="26"/>
        </w:rPr>
        <w:t xml:space="preserve">-lo? Mas agora que </w:t>
      </w:r>
      <w:r w:rsidRPr="008B3549">
        <w:rPr>
          <w:rFonts w:ascii="Bookman Old Style" w:hAnsi="Bookman Old Style"/>
          <w:sz w:val="26"/>
          <w:szCs w:val="26"/>
        </w:rPr>
        <w:lastRenderedPageBreak/>
        <w:t>morreu, a minha afli</w:t>
      </w:r>
      <w:r w:rsidRPr="008B3549">
        <w:rPr>
          <w:rFonts w:ascii="Bookman Old Style" w:hAnsi="Bookman Old Style" w:cs="Times New Roman"/>
          <w:sz w:val="26"/>
          <w:szCs w:val="26"/>
        </w:rPr>
        <w:t>çã</w:t>
      </w:r>
      <w:r w:rsidRPr="008B3549">
        <w:rPr>
          <w:rFonts w:ascii="Bookman Old Style" w:hAnsi="Bookman Old Style"/>
          <w:sz w:val="26"/>
          <w:szCs w:val="26"/>
        </w:rPr>
        <w:t>o e</w:t>
      </w:r>
      <w:r>
        <w:rPr>
          <w:rFonts w:ascii="Bookman Old Style" w:hAnsi="Bookman Old Style"/>
          <w:sz w:val="26"/>
          <w:szCs w:val="26"/>
        </w:rPr>
        <w:t xml:space="preserve"> </w:t>
      </w:r>
      <w:r w:rsidRPr="008B3549">
        <w:rPr>
          <w:rFonts w:ascii="Bookman Old Style" w:hAnsi="Bookman Old Style"/>
          <w:sz w:val="26"/>
          <w:szCs w:val="26"/>
        </w:rPr>
        <w:t>o meu pranto seriam in</w:t>
      </w:r>
      <w:r w:rsidRPr="008B3549">
        <w:rPr>
          <w:rFonts w:ascii="Bookman Old Style" w:hAnsi="Bookman Old Style" w:cs="Times New Roman"/>
          <w:sz w:val="26"/>
          <w:szCs w:val="26"/>
        </w:rPr>
        <w:t>ú</w:t>
      </w:r>
      <w:r w:rsidRPr="008B3549">
        <w:rPr>
          <w:rFonts w:ascii="Bookman Old Style" w:hAnsi="Bookman Old Style"/>
          <w:sz w:val="26"/>
          <w:szCs w:val="26"/>
        </w:rPr>
        <w:t>teis". Essa resposta t</w:t>
      </w:r>
      <w:r w:rsidRPr="008B3549">
        <w:rPr>
          <w:rFonts w:ascii="Bookman Old Style" w:hAnsi="Bookman Old Style" w:cs="Times New Roman"/>
          <w:sz w:val="26"/>
          <w:szCs w:val="26"/>
        </w:rPr>
        <w:t>ã</w:t>
      </w:r>
      <w:r w:rsidRPr="008B3549">
        <w:rPr>
          <w:rFonts w:ascii="Bookman Old Style" w:hAnsi="Bookman Old Style"/>
          <w:sz w:val="26"/>
          <w:szCs w:val="26"/>
        </w:rPr>
        <w:t>o s</w:t>
      </w:r>
      <w:r w:rsidRPr="008B3549">
        <w:rPr>
          <w:rFonts w:ascii="Bookman Old Style" w:hAnsi="Bookman Old Style" w:cs="Times New Roman"/>
          <w:sz w:val="26"/>
          <w:szCs w:val="26"/>
        </w:rPr>
        <w:t>á</w:t>
      </w:r>
      <w:r w:rsidRPr="008B3549">
        <w:rPr>
          <w:rFonts w:ascii="Bookman Old Style" w:hAnsi="Bookman Old Style"/>
          <w:sz w:val="26"/>
          <w:szCs w:val="26"/>
        </w:rPr>
        <w:t>bia os fez louvar a sua prud</w:t>
      </w:r>
      <w:r w:rsidRPr="008B3549">
        <w:rPr>
          <w:rFonts w:ascii="Bookman Old Style" w:hAnsi="Bookman Old Style" w:cs="Times New Roman"/>
          <w:sz w:val="26"/>
          <w:szCs w:val="26"/>
        </w:rPr>
        <w:t>ê</w:t>
      </w:r>
      <w:r w:rsidRPr="008B3549">
        <w:rPr>
          <w:rFonts w:ascii="Bookman Old Style" w:hAnsi="Bookman Old Style"/>
          <w:sz w:val="26"/>
          <w:szCs w:val="26"/>
        </w:rPr>
        <w:t>ncia, e Bate-Seba deu-lhe um segundo filho, que teve o nome de Salom</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281.  joabe continuava apertando o cerco a Rab</w:t>
      </w:r>
      <w:r w:rsidRPr="008B3549">
        <w:rPr>
          <w:rFonts w:ascii="Bookman Old Style" w:hAnsi="Bookman Old Style" w:cs="Times New Roman"/>
          <w:sz w:val="26"/>
          <w:szCs w:val="26"/>
        </w:rPr>
        <w:t>á</w:t>
      </w:r>
      <w:r w:rsidRPr="008B3549">
        <w:rPr>
          <w:rFonts w:ascii="Bookman Old Style" w:hAnsi="Bookman Old Style"/>
          <w:sz w:val="26"/>
          <w:szCs w:val="26"/>
        </w:rPr>
        <w:t xml:space="preserve">. Rompeu os aquedutos que levavam </w:t>
      </w:r>
      <w:r w:rsidRPr="008B3549">
        <w:rPr>
          <w:rFonts w:ascii="Bookman Old Style" w:hAnsi="Bookman Old Style" w:cs="Times New Roman"/>
          <w:sz w:val="26"/>
          <w:szCs w:val="26"/>
        </w:rPr>
        <w:t>á</w:t>
      </w:r>
      <w:r w:rsidRPr="008B3549">
        <w:rPr>
          <w:rFonts w:ascii="Bookman Old Style" w:hAnsi="Bookman Old Style"/>
          <w:sz w:val="26"/>
          <w:szCs w:val="26"/>
        </w:rPr>
        <w:t xml:space="preserve">gua </w:t>
      </w:r>
      <w:r w:rsidRPr="008B3549">
        <w:rPr>
          <w:rFonts w:ascii="Bookman Old Style" w:hAnsi="Bookman Old Style" w:cs="Times New Roman"/>
          <w:sz w:val="26"/>
          <w:szCs w:val="26"/>
        </w:rPr>
        <w:t>à</w:t>
      </w:r>
      <w:r w:rsidRPr="008B3549">
        <w:rPr>
          <w:rFonts w:ascii="Bookman Old Style" w:hAnsi="Bookman Old Style"/>
          <w:sz w:val="26"/>
          <w:szCs w:val="26"/>
        </w:rPr>
        <w:t xml:space="preserve"> cidade e impediu que recebesse v</w:t>
      </w:r>
      <w:r w:rsidRPr="008B3549">
        <w:rPr>
          <w:rFonts w:ascii="Bookman Old Style" w:hAnsi="Bookman Old Style" w:cs="Times New Roman"/>
          <w:sz w:val="26"/>
          <w:szCs w:val="26"/>
        </w:rPr>
        <w:t>í</w:t>
      </w:r>
      <w:r w:rsidRPr="008B3549">
        <w:rPr>
          <w:rFonts w:ascii="Bookman Old Style" w:hAnsi="Bookman Old Style"/>
          <w:sz w:val="26"/>
          <w:szCs w:val="26"/>
        </w:rPr>
        <w:t xml:space="preserve">veres. Assim os seus habitantes viram-se oprimidos ao mesmo tempo pela falta de </w:t>
      </w:r>
      <w:r w:rsidRPr="008B3549">
        <w:rPr>
          <w:rFonts w:ascii="Bookman Old Style" w:hAnsi="Bookman Old Style" w:cs="Times New Roman"/>
          <w:sz w:val="26"/>
          <w:szCs w:val="26"/>
        </w:rPr>
        <w:t>á</w:t>
      </w:r>
      <w:r w:rsidRPr="008B3549">
        <w:rPr>
          <w:rFonts w:ascii="Bookman Old Style" w:hAnsi="Bookman Old Style"/>
          <w:sz w:val="26"/>
          <w:szCs w:val="26"/>
        </w:rPr>
        <w:t>gua e pela fome, porque tinham apenas um po</w:t>
      </w:r>
      <w:r w:rsidRPr="008B3549">
        <w:rPr>
          <w:rFonts w:ascii="Bookman Old Style" w:hAnsi="Bookman Old Style" w:cs="Times New Roman"/>
          <w:sz w:val="26"/>
          <w:szCs w:val="26"/>
        </w:rPr>
        <w:t>ç</w:t>
      </w:r>
      <w:r w:rsidRPr="008B3549">
        <w:rPr>
          <w:rFonts w:ascii="Bookman Old Style" w:hAnsi="Bookman Old Style"/>
          <w:sz w:val="26"/>
          <w:szCs w:val="26"/>
        </w:rPr>
        <w:t>o, e n</w:t>
      </w:r>
      <w:r w:rsidRPr="008B3549">
        <w:rPr>
          <w:rFonts w:ascii="Bookman Old Style" w:hAnsi="Bookman Old Style" w:cs="Times New Roman"/>
          <w:sz w:val="26"/>
          <w:szCs w:val="26"/>
        </w:rPr>
        <w:t>ã</w:t>
      </w:r>
      <w:r w:rsidRPr="008B3549">
        <w:rPr>
          <w:rFonts w:ascii="Bookman Old Style" w:hAnsi="Bookman Old Style"/>
          <w:sz w:val="26"/>
          <w:szCs w:val="26"/>
        </w:rPr>
        <w:t>o era suficiente. Joabe pediu en</w:t>
      </w:r>
      <w:r w:rsidRPr="008B3549">
        <w:rPr>
          <w:rFonts w:ascii="Bookman Old Style" w:hAnsi="Bookman Old Style"/>
          <w:sz w:val="26"/>
          <w:szCs w:val="26"/>
        </w:rPr>
        <w:softHyphen/>
        <w:t>t</w:t>
      </w:r>
      <w:r w:rsidRPr="008B3549">
        <w:rPr>
          <w:rFonts w:ascii="Bookman Old Style" w:hAnsi="Bookman Old Style" w:cs="Times New Roman"/>
          <w:sz w:val="26"/>
          <w:szCs w:val="26"/>
        </w:rPr>
        <w:t>ã</w:t>
      </w:r>
      <w:r w:rsidRPr="008B3549">
        <w:rPr>
          <w:rFonts w:ascii="Bookman Old Style" w:hAnsi="Bookman Old Style"/>
          <w:sz w:val="26"/>
          <w:szCs w:val="26"/>
        </w:rPr>
        <w:t>o ao rei que viesse ao seu ex</w:t>
      </w:r>
      <w:r w:rsidRPr="008B3549">
        <w:rPr>
          <w:rFonts w:ascii="Bookman Old Style" w:hAnsi="Bookman Old Style" w:cs="Times New Roman"/>
          <w:sz w:val="26"/>
          <w:szCs w:val="26"/>
        </w:rPr>
        <w:t>é</w:t>
      </w:r>
      <w:r w:rsidRPr="008B3549">
        <w:rPr>
          <w:rFonts w:ascii="Bookman Old Style" w:hAnsi="Bookman Old Style"/>
          <w:sz w:val="26"/>
          <w:szCs w:val="26"/>
        </w:rPr>
        <w:t>rcito, a fim de ter ele mesmo a honra de tomar e examinar a cidade. Davi louvou-lhe a fidelidade e o afeto e foi at</w:t>
      </w:r>
      <w:r w:rsidRPr="008B3549">
        <w:rPr>
          <w:rFonts w:ascii="Bookman Old Style" w:hAnsi="Bookman Old Style" w:cs="Times New Roman"/>
          <w:sz w:val="26"/>
          <w:szCs w:val="26"/>
        </w:rPr>
        <w:t>é</w:t>
      </w:r>
      <w:r w:rsidRPr="008B3549">
        <w:rPr>
          <w:rFonts w:ascii="Bookman Old Style" w:hAnsi="Bookman Old Style"/>
          <w:sz w:val="26"/>
          <w:szCs w:val="26"/>
        </w:rPr>
        <w:t xml:space="preserve"> onde estava o cerco, levando ainda outras tropas. Tomou-a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à</w:t>
      </w:r>
      <w:r w:rsidRPr="008B3549">
        <w:rPr>
          <w:rFonts w:ascii="Bookman Old Style" w:hAnsi="Bookman Old Style"/>
          <w:sz w:val="26"/>
          <w:szCs w:val="26"/>
        </w:rPr>
        <w:t xml:space="preserve"> for</w:t>
      </w:r>
      <w:r w:rsidRPr="008B3549">
        <w:rPr>
          <w:rFonts w:ascii="Bookman Old Style" w:hAnsi="Bookman Old Style" w:cs="Times New Roman"/>
          <w:sz w:val="26"/>
          <w:szCs w:val="26"/>
        </w:rPr>
        <w:t>ç</w:t>
      </w:r>
      <w:r w:rsidRPr="008B3549">
        <w:rPr>
          <w:rFonts w:ascii="Bookman Old Style" w:hAnsi="Bookman Old Style"/>
          <w:sz w:val="26"/>
          <w:szCs w:val="26"/>
        </w:rPr>
        <w:t>a e entre</w:t>
      </w:r>
      <w:r w:rsidRPr="008B3549">
        <w:rPr>
          <w:rFonts w:ascii="Bookman Old Style" w:hAnsi="Bookman Old Style"/>
          <w:sz w:val="26"/>
          <w:szCs w:val="26"/>
        </w:rPr>
        <w:softHyphen/>
        <w:t>gou-a ao saque dos soldados.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despojos foram grandes, e Davi contentou-se em tomar para si a coroa de ouro do rei dos amonitas, que pesava um talento e era enriquecida com grande quantidade de pedras preciosas, no meio das quais brilhava uma sard</w:t>
      </w:r>
      <w:r w:rsidRPr="008B3549">
        <w:rPr>
          <w:rFonts w:ascii="Bookman Old Style" w:hAnsi="Bookman Old Style" w:cs="Times New Roman"/>
          <w:sz w:val="26"/>
          <w:szCs w:val="26"/>
        </w:rPr>
        <w:t>ô</w:t>
      </w:r>
      <w:r w:rsidRPr="008B3549">
        <w:rPr>
          <w:rFonts w:ascii="Bookman Old Style" w:hAnsi="Bookman Old Style"/>
          <w:sz w:val="26"/>
          <w:szCs w:val="26"/>
        </w:rPr>
        <w:t>nica de grande valor. Ele usou muitas vezes essa coroa. Fez morrer todos os habitantes, de diversas maneiras, sem poupar um sequer e n</w:t>
      </w:r>
      <w:r w:rsidRPr="008B3549">
        <w:rPr>
          <w:rFonts w:ascii="Bookman Old Style" w:hAnsi="Bookman Old Style" w:cs="Times New Roman"/>
          <w:sz w:val="26"/>
          <w:szCs w:val="26"/>
        </w:rPr>
        <w:t>ã</w:t>
      </w:r>
      <w:r w:rsidRPr="008B3549">
        <w:rPr>
          <w:rFonts w:ascii="Bookman Old Style" w:hAnsi="Bookman Old Style"/>
          <w:sz w:val="26"/>
          <w:szCs w:val="26"/>
        </w:rPr>
        <w:t>o tratou mais humanamente as outras cidades do mesmo pa</w:t>
      </w:r>
      <w:r w:rsidRPr="008B3549">
        <w:rPr>
          <w:rFonts w:ascii="Bookman Old Style" w:hAnsi="Bookman Old Style" w:cs="Times New Roman"/>
          <w:sz w:val="26"/>
          <w:szCs w:val="26"/>
        </w:rPr>
        <w:t>í</w:t>
      </w:r>
      <w:r w:rsidRPr="008B3549">
        <w:rPr>
          <w:rFonts w:ascii="Bookman Old Style" w:hAnsi="Bookman Old Style"/>
          <w:sz w:val="26"/>
          <w:szCs w:val="26"/>
        </w:rPr>
        <w:t>s que depois conquistou pela for</w:t>
      </w:r>
      <w:r w:rsidRPr="008B3549">
        <w:rPr>
          <w:rFonts w:ascii="Bookman Old Style" w:hAnsi="Bookman Old Style" w:cs="Times New Roman"/>
          <w:sz w:val="26"/>
          <w:szCs w:val="26"/>
        </w:rPr>
        <w:t>ç</w:t>
      </w:r>
      <w:r w:rsidRPr="008B3549">
        <w:rPr>
          <w:rFonts w:ascii="Bookman Old Style" w:hAnsi="Bookman Old Style"/>
          <w:sz w:val="26"/>
          <w:szCs w:val="26"/>
        </w:rPr>
        <w: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282.  </w:t>
      </w:r>
      <w:r w:rsidRPr="008B3549">
        <w:rPr>
          <w:rFonts w:ascii="Bookman Old Style" w:hAnsi="Bookman Old Style"/>
          <w:i/>
          <w:iCs/>
          <w:sz w:val="26"/>
          <w:szCs w:val="26"/>
        </w:rPr>
        <w:t xml:space="preserve">2 Samuel 13. </w:t>
      </w:r>
      <w:r w:rsidRPr="008B3549">
        <w:rPr>
          <w:rFonts w:ascii="Bookman Old Style" w:hAnsi="Bookman Old Style"/>
          <w:sz w:val="26"/>
          <w:szCs w:val="26"/>
        </w:rPr>
        <w:t>Depois de t</w:t>
      </w:r>
      <w:r w:rsidRPr="008B3549">
        <w:rPr>
          <w:rFonts w:ascii="Bookman Old Style" w:hAnsi="Bookman Old Style" w:cs="Times New Roman"/>
          <w:sz w:val="26"/>
          <w:szCs w:val="26"/>
        </w:rPr>
        <w:t>ã</w:t>
      </w:r>
      <w:r w:rsidRPr="008B3549">
        <w:rPr>
          <w:rFonts w:ascii="Bookman Old Style" w:hAnsi="Bookman Old Style"/>
          <w:sz w:val="26"/>
          <w:szCs w:val="26"/>
        </w:rPr>
        <w:t>o gloriosa conquista, voltando a Jerusal</w:t>
      </w:r>
      <w:r w:rsidRPr="008B3549">
        <w:rPr>
          <w:rFonts w:ascii="Bookman Old Style" w:hAnsi="Bookman Old Style" w:cs="Times New Roman"/>
          <w:sz w:val="26"/>
          <w:szCs w:val="26"/>
        </w:rPr>
        <w:t>é</w:t>
      </w:r>
      <w:r w:rsidRPr="008B3549">
        <w:rPr>
          <w:rFonts w:ascii="Bookman Old Style" w:hAnsi="Bookman Old Style"/>
          <w:sz w:val="26"/>
          <w:szCs w:val="26"/>
        </w:rPr>
        <w:t>m, sentiu estranha afli</w:t>
      </w:r>
      <w:r w:rsidRPr="008B3549">
        <w:rPr>
          <w:rFonts w:ascii="Bookman Old Style" w:hAnsi="Bookman Old Style" w:cs="Times New Roman"/>
          <w:sz w:val="26"/>
          <w:szCs w:val="26"/>
        </w:rPr>
        <w:t>çã</w:t>
      </w:r>
      <w:r w:rsidRPr="008B3549">
        <w:rPr>
          <w:rFonts w:ascii="Bookman Old Style" w:hAnsi="Bookman Old Style"/>
          <w:sz w:val="26"/>
          <w:szCs w:val="26"/>
        </w:rPr>
        <w:t>o, e a causa foi esta: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princesa sua filha, de nome Tamar, sobrepujava em beleza todas as mo</w:t>
      </w:r>
      <w:r w:rsidRPr="008B3549">
        <w:rPr>
          <w:rFonts w:ascii="Bookman Old Style" w:hAnsi="Bookman Old Style" w:cs="Times New Roman"/>
          <w:sz w:val="26"/>
          <w:szCs w:val="26"/>
        </w:rPr>
        <w:t>ç</w:t>
      </w:r>
      <w:r w:rsidRPr="008B3549">
        <w:rPr>
          <w:rFonts w:ascii="Bookman Old Style" w:hAnsi="Bookman Old Style"/>
          <w:sz w:val="26"/>
          <w:szCs w:val="26"/>
        </w:rPr>
        <w:t>as e mulheres de seu tempo. Amnom, seu filho mais velho, apaixonou-se t</w:t>
      </w:r>
      <w:r w:rsidRPr="008B3549">
        <w:rPr>
          <w:rFonts w:ascii="Bookman Old Style" w:hAnsi="Bookman Old Style" w:cs="Times New Roman"/>
          <w:sz w:val="26"/>
          <w:szCs w:val="26"/>
        </w:rPr>
        <w:t>ã</w:t>
      </w:r>
      <w:r w:rsidRPr="008B3549">
        <w:rPr>
          <w:rFonts w:ascii="Bookman Old Style" w:hAnsi="Bookman Old Style"/>
          <w:sz w:val="26"/>
          <w:szCs w:val="26"/>
        </w:rPr>
        <w:t>o perdi-damente por ela que, n</w:t>
      </w:r>
      <w:r w:rsidRPr="008B3549">
        <w:rPr>
          <w:rFonts w:ascii="Bookman Old Style" w:hAnsi="Bookman Old Style" w:cs="Times New Roman"/>
          <w:sz w:val="26"/>
          <w:szCs w:val="26"/>
        </w:rPr>
        <w:t>ã</w:t>
      </w:r>
      <w:r w:rsidRPr="008B3549">
        <w:rPr>
          <w:rFonts w:ascii="Bookman Old Style" w:hAnsi="Bookman Old Style"/>
          <w:sz w:val="26"/>
          <w:szCs w:val="26"/>
        </w:rPr>
        <w:t>o podendo satisfazer a sua paix</w:t>
      </w:r>
      <w:r w:rsidRPr="008B3549">
        <w:rPr>
          <w:rFonts w:ascii="Bookman Old Style" w:hAnsi="Bookman Old Style" w:cs="Times New Roman"/>
          <w:sz w:val="26"/>
          <w:szCs w:val="26"/>
        </w:rPr>
        <w:t>ã</w:t>
      </w:r>
      <w:r w:rsidRPr="008B3549">
        <w:rPr>
          <w:rFonts w:ascii="Bookman Old Style" w:hAnsi="Bookman Old Style"/>
          <w:sz w:val="26"/>
          <w:szCs w:val="26"/>
        </w:rPr>
        <w:t>o, porque ela era cuida</w:t>
      </w:r>
      <w:r w:rsidRPr="008B3549">
        <w:rPr>
          <w:rFonts w:ascii="Bookman Old Style" w:hAnsi="Bookman Old Style"/>
          <w:sz w:val="26"/>
          <w:szCs w:val="26"/>
        </w:rPr>
        <w:softHyphen/>
        <w:t>dosamente vigiada, ficou em tal estado que se tornou irreconhec</w:t>
      </w:r>
      <w:r w:rsidRPr="008B3549">
        <w:rPr>
          <w:rFonts w:ascii="Bookman Old Style" w:hAnsi="Bookman Old Style" w:cs="Times New Roman"/>
          <w:sz w:val="26"/>
          <w:szCs w:val="26"/>
        </w:rPr>
        <w:t>í</w:t>
      </w:r>
      <w:r w:rsidRPr="008B3549">
        <w:rPr>
          <w:rFonts w:ascii="Bookman Old Style" w:hAnsi="Bookman Old Style"/>
          <w:sz w:val="26"/>
          <w:szCs w:val="26"/>
        </w:rPr>
        <w:t>vel. Jonadabe, seu primo e amigo particular, julgou que aquela enfermidade s</w:t>
      </w:r>
      <w:r w:rsidRPr="008B3549">
        <w:rPr>
          <w:rFonts w:ascii="Bookman Old Style" w:hAnsi="Bookman Old Style" w:cs="Times New Roman"/>
          <w:sz w:val="26"/>
          <w:szCs w:val="26"/>
        </w:rPr>
        <w:t>ó</w:t>
      </w:r>
      <w:r w:rsidRPr="008B3549">
        <w:rPr>
          <w:rFonts w:ascii="Bookman Old Style" w:hAnsi="Bookman Old Style"/>
          <w:sz w:val="26"/>
          <w:szCs w:val="26"/>
        </w:rPr>
        <w:t xml:space="preserve"> podia vir de uma causa semelhante e rogou-lhe que dissesse qual era. Amnom revelou o amor que sentia pela irm</w:t>
      </w:r>
      <w:r w:rsidRPr="008B3549">
        <w:rPr>
          <w:rFonts w:ascii="Bookman Old Style" w:hAnsi="Bookman Old Style" w:cs="Times New Roman"/>
          <w:sz w:val="26"/>
          <w:szCs w:val="26"/>
        </w:rPr>
        <w:t>ã</w:t>
      </w:r>
      <w:r w:rsidRPr="008B3549">
        <w:rPr>
          <w:rFonts w:ascii="Bookman Old Style" w:hAnsi="Bookman Old Style"/>
          <w:sz w:val="26"/>
          <w:szCs w:val="26"/>
        </w:rPr>
        <w:t>, e Jonadabe, que era um homem inteligente, deu-lhe um conselho, o qual ele p</w:t>
      </w:r>
      <w:r w:rsidRPr="008B3549">
        <w:rPr>
          <w:rFonts w:ascii="Bookman Old Style" w:hAnsi="Bookman Old Style" w:cs="Times New Roman"/>
          <w:sz w:val="26"/>
          <w:szCs w:val="26"/>
        </w:rPr>
        <w:t>ô</w:t>
      </w:r>
      <w:r w:rsidRPr="008B3549">
        <w:rPr>
          <w:rFonts w:ascii="Bookman Old Style" w:hAnsi="Bookman Old Style"/>
          <w:sz w:val="26"/>
          <w:szCs w:val="26"/>
        </w:rPr>
        <w:t>s em pr</w:t>
      </w:r>
      <w:r w:rsidRPr="008B3549">
        <w:rPr>
          <w:rFonts w:ascii="Bookman Old Style" w:hAnsi="Bookman Old Style" w:cs="Times New Roman"/>
          <w:sz w:val="26"/>
          <w:szCs w:val="26"/>
        </w:rPr>
        <w:t>á</w:t>
      </w:r>
      <w:r w:rsidRPr="008B3549">
        <w:rPr>
          <w:rFonts w:ascii="Bookman Old Style" w:hAnsi="Bookman Old Style"/>
          <w:sz w:val="26"/>
          <w:szCs w:val="26"/>
        </w:rPr>
        <w:t>tica.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Fingiu estar muito doente e se p</w:t>
      </w:r>
      <w:r w:rsidRPr="008B3549">
        <w:rPr>
          <w:rFonts w:ascii="Bookman Old Style" w:hAnsi="Bookman Old Style" w:cs="Times New Roman"/>
          <w:sz w:val="26"/>
          <w:szCs w:val="26"/>
        </w:rPr>
        <w:t>ô</w:t>
      </w:r>
      <w:r w:rsidRPr="008B3549">
        <w:rPr>
          <w:rFonts w:ascii="Bookman Old Style" w:hAnsi="Bookman Old Style"/>
          <w:sz w:val="26"/>
          <w:szCs w:val="26"/>
        </w:rPr>
        <w:t>s de cama. Quando o rei seu pai foi visit</w:t>
      </w:r>
      <w:r w:rsidRPr="008B3549">
        <w:rPr>
          <w:rFonts w:ascii="Bookman Old Style" w:hAnsi="Bookman Old Style" w:cs="Times New Roman"/>
          <w:sz w:val="26"/>
          <w:szCs w:val="26"/>
        </w:rPr>
        <w:t>á</w:t>
      </w:r>
      <w:r w:rsidRPr="008B3549">
        <w:rPr>
          <w:rFonts w:ascii="Bookman Old Style" w:hAnsi="Bookman Old Style"/>
          <w:sz w:val="26"/>
          <w:szCs w:val="26"/>
        </w:rPr>
        <w:t>-lo, pediu-lhe que enviasse a irm</w:t>
      </w:r>
      <w:r w:rsidRPr="008B3549">
        <w:rPr>
          <w:rFonts w:ascii="Bookman Old Style" w:hAnsi="Bookman Old Style" w:cs="Times New Roman"/>
          <w:sz w:val="26"/>
          <w:szCs w:val="26"/>
        </w:rPr>
        <w:t>ã</w:t>
      </w:r>
      <w:r w:rsidRPr="008B3549">
        <w:rPr>
          <w:rFonts w:ascii="Bookman Old Style" w:hAnsi="Bookman Old Style"/>
          <w:sz w:val="26"/>
          <w:szCs w:val="26"/>
        </w:rPr>
        <w:t>. Ela veio, e ele pediu que ela lhe fizesse alguns bolos, dizendo que se fossem feitos pela m</w:t>
      </w:r>
      <w:r w:rsidRPr="008B3549">
        <w:rPr>
          <w:rFonts w:ascii="Bookman Old Style" w:hAnsi="Bookman Old Style" w:cs="Times New Roman"/>
          <w:sz w:val="26"/>
          <w:szCs w:val="26"/>
        </w:rPr>
        <w:t>ã</w:t>
      </w:r>
      <w:r w:rsidRPr="008B3549">
        <w:rPr>
          <w:rFonts w:ascii="Bookman Old Style" w:hAnsi="Bookman Old Style"/>
          <w:sz w:val="26"/>
          <w:szCs w:val="26"/>
        </w:rPr>
        <w:t>o dela os comeria com mais prazer. Ela os fez imediatamente e os levou at</w:t>
      </w:r>
      <w:r w:rsidRPr="008B3549">
        <w:rPr>
          <w:rFonts w:ascii="Bookman Old Style" w:hAnsi="Bookman Old Style" w:cs="Times New Roman"/>
          <w:sz w:val="26"/>
          <w:szCs w:val="26"/>
        </w:rPr>
        <w:t>é</w:t>
      </w:r>
      <w:r w:rsidRPr="008B3549">
        <w:rPr>
          <w:rFonts w:ascii="Bookman Old Style" w:hAnsi="Bookman Old Style"/>
          <w:sz w:val="26"/>
          <w:szCs w:val="26"/>
        </w:rPr>
        <w:t xml:space="preserve"> ele. Amnom rogou-lhe ent</w:t>
      </w:r>
      <w:r w:rsidRPr="008B3549">
        <w:rPr>
          <w:rFonts w:ascii="Bookman Old Style" w:hAnsi="Bookman Old Style" w:cs="Times New Roman"/>
          <w:sz w:val="26"/>
          <w:szCs w:val="26"/>
        </w:rPr>
        <w:t>ã</w:t>
      </w:r>
      <w:r w:rsidRPr="008B3549">
        <w:rPr>
          <w:rFonts w:ascii="Bookman Old Style" w:hAnsi="Bookman Old Style"/>
          <w:sz w:val="26"/>
          <w:szCs w:val="26"/>
        </w:rPr>
        <w:t>o que os levasse ao quarto dela, porque queria dormir, e ordenou que sa</w:t>
      </w:r>
      <w:r w:rsidRPr="008B3549">
        <w:rPr>
          <w:rFonts w:ascii="Bookman Old Style" w:hAnsi="Bookman Old Style" w:cs="Times New Roman"/>
          <w:sz w:val="26"/>
          <w:szCs w:val="26"/>
        </w:rPr>
        <w:t>í</w:t>
      </w:r>
      <w:r w:rsidRPr="008B3549">
        <w:rPr>
          <w:rFonts w:ascii="Bookman Old Style" w:hAnsi="Bookman Old Style"/>
          <w:sz w:val="26"/>
          <w:szCs w:val="26"/>
        </w:rPr>
        <w:t xml:space="preserve">ssem todos. </w:t>
      </w:r>
      <w:r w:rsidRPr="008B3549">
        <w:rPr>
          <w:rFonts w:ascii="Bookman Old Style" w:hAnsi="Bookman Old Style"/>
          <w:sz w:val="26"/>
          <w:szCs w:val="26"/>
        </w:rPr>
        <w:lastRenderedPageBreak/>
        <w:t>Em seguida, ele levantou-se e foi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quarto onde estava Tamar </w:t>
      </w:r>
      <w:r w:rsidRPr="008B3549">
        <w:rPr>
          <w:rFonts w:ascii="Bookman Old Style" w:hAnsi="Bookman Old Style" w:cs="Times New Roman"/>
          <w:sz w:val="26"/>
          <w:szCs w:val="26"/>
        </w:rPr>
        <w:t>—</w:t>
      </w:r>
      <w:r w:rsidRPr="008B3549">
        <w:rPr>
          <w:rFonts w:ascii="Bookman Old Style" w:hAnsi="Bookman Old Style"/>
          <w:sz w:val="26"/>
          <w:szCs w:val="26"/>
        </w:rPr>
        <w:t xml:space="preserve"> sozinha. Mani</w:t>
      </w:r>
      <w:r w:rsidRPr="008B3549">
        <w:rPr>
          <w:rFonts w:ascii="Bookman Old Style" w:hAnsi="Bookman Old Style"/>
          <w:sz w:val="26"/>
          <w:szCs w:val="26"/>
        </w:rPr>
        <w:softHyphen/>
        <w:t>festou-lhe a sua paix</w:t>
      </w:r>
      <w:r w:rsidRPr="008B3549">
        <w:rPr>
          <w:rFonts w:ascii="Bookman Old Style" w:hAnsi="Bookman Old Style" w:cs="Times New Roman"/>
          <w:sz w:val="26"/>
          <w:szCs w:val="26"/>
        </w:rPr>
        <w:t>ã</w:t>
      </w:r>
      <w:r w:rsidRPr="008B3549">
        <w:rPr>
          <w:rFonts w:ascii="Bookman Old Style" w:hAnsi="Bookman Old Style"/>
          <w:sz w:val="26"/>
          <w:szCs w:val="26"/>
        </w:rPr>
        <w:t>o e quis domin</w:t>
      </w:r>
      <w:r w:rsidRPr="008B3549">
        <w:rPr>
          <w:rFonts w:ascii="Bookman Old Style" w:hAnsi="Bookman Old Style" w:cs="Times New Roman"/>
          <w:sz w:val="26"/>
          <w:szCs w:val="26"/>
        </w:rPr>
        <w:t>á</w:t>
      </w:r>
      <w:r w:rsidRPr="008B3549">
        <w:rPr>
          <w:rFonts w:ascii="Bookman Old Style" w:hAnsi="Bookman Old Style"/>
          <w:sz w:val="26"/>
          <w:szCs w:val="26"/>
        </w:rPr>
        <w:t xml:space="preserve">-la </w:t>
      </w:r>
      <w:r w:rsidRPr="008B3549">
        <w:rPr>
          <w:rFonts w:ascii="Bookman Old Style" w:hAnsi="Bookman Old Style" w:cs="Times New Roman"/>
          <w:sz w:val="26"/>
          <w:szCs w:val="26"/>
        </w:rPr>
        <w:t>à</w:t>
      </w:r>
      <w:r w:rsidRPr="008B3549">
        <w:rPr>
          <w:rFonts w:ascii="Bookman Old Style" w:hAnsi="Bookman Old Style"/>
          <w:sz w:val="26"/>
          <w:szCs w:val="26"/>
        </w:rPr>
        <w:t xml:space="preserve"> for</w:t>
      </w:r>
      <w:r w:rsidRPr="008B3549">
        <w:rPr>
          <w:rFonts w:ascii="Bookman Old Style" w:hAnsi="Bookman Old Style" w:cs="Times New Roman"/>
          <w:sz w:val="26"/>
          <w:szCs w:val="26"/>
        </w:rPr>
        <w:t>ç</w:t>
      </w:r>
      <w:r w:rsidRPr="008B3549">
        <w:rPr>
          <w:rFonts w:ascii="Bookman Old Style" w:hAnsi="Bookman Old Style"/>
          <w:sz w:val="26"/>
          <w:szCs w:val="26"/>
        </w:rPr>
        <w:t>a. Ela gritou e disse tudo o que podia para dissuadi-lo de cometer uma a</w:t>
      </w:r>
      <w:r w:rsidRPr="008B3549">
        <w:rPr>
          <w:rFonts w:ascii="Bookman Old Style" w:hAnsi="Bookman Old Style" w:cs="Times New Roman"/>
          <w:sz w:val="26"/>
          <w:szCs w:val="26"/>
        </w:rPr>
        <w:t>çã</w:t>
      </w:r>
      <w:r w:rsidRPr="008B3549">
        <w:rPr>
          <w:rFonts w:ascii="Bookman Old Style" w:hAnsi="Bookman Old Style"/>
          <w:sz w:val="26"/>
          <w:szCs w:val="26"/>
        </w:rPr>
        <w:t>o criminosa e ao mesmo tempo t</w:t>
      </w:r>
      <w:r w:rsidRPr="008B3549">
        <w:rPr>
          <w:rFonts w:ascii="Bookman Old Style" w:hAnsi="Bookman Old Style" w:cs="Times New Roman"/>
          <w:sz w:val="26"/>
          <w:szCs w:val="26"/>
        </w:rPr>
        <w:t>ã</w:t>
      </w:r>
      <w:r w:rsidRPr="008B3549">
        <w:rPr>
          <w:rFonts w:ascii="Bookman Old Style" w:hAnsi="Bookman Old Style"/>
          <w:sz w:val="26"/>
          <w:szCs w:val="26"/>
        </w:rPr>
        <w:t>o vergonhosa para a fam</w:t>
      </w:r>
      <w:r w:rsidRPr="008B3549">
        <w:rPr>
          <w:rFonts w:ascii="Bookman Old Style" w:hAnsi="Bookman Old Style" w:cs="Times New Roman"/>
          <w:sz w:val="26"/>
          <w:szCs w:val="26"/>
        </w:rPr>
        <w:t>í</w:t>
      </w:r>
      <w:r w:rsidRPr="008B3549">
        <w:rPr>
          <w:rFonts w:ascii="Bookman Old Style" w:hAnsi="Bookman Old Style"/>
          <w:sz w:val="26"/>
          <w:szCs w:val="26"/>
        </w:rPr>
        <w:t>lia real.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Vendo que as suas raz</w:t>
      </w:r>
      <w:r w:rsidRPr="008B3549">
        <w:rPr>
          <w:rFonts w:ascii="Bookman Old Style" w:hAnsi="Bookman Old Style" w:cs="Times New Roman"/>
          <w:sz w:val="26"/>
          <w:szCs w:val="26"/>
        </w:rPr>
        <w:t>õ</w:t>
      </w:r>
      <w:r w:rsidRPr="008B3549">
        <w:rPr>
          <w:rFonts w:ascii="Bookman Old Style" w:hAnsi="Bookman Old Style"/>
          <w:sz w:val="26"/>
          <w:szCs w:val="26"/>
        </w:rPr>
        <w:t>es n</w:t>
      </w:r>
      <w:r w:rsidRPr="008B3549">
        <w:rPr>
          <w:rFonts w:ascii="Bookman Old Style" w:hAnsi="Bookman Old Style" w:cs="Times New Roman"/>
          <w:sz w:val="26"/>
          <w:szCs w:val="26"/>
        </w:rPr>
        <w:t>ã</w:t>
      </w:r>
      <w:r w:rsidRPr="008B3549">
        <w:rPr>
          <w:rFonts w:ascii="Bookman Old Style" w:hAnsi="Bookman Old Style"/>
          <w:sz w:val="26"/>
          <w:szCs w:val="26"/>
        </w:rPr>
        <w:t>o o demoviam, rogou-lhe que, se n</w:t>
      </w:r>
      <w:r w:rsidRPr="008B3549">
        <w:rPr>
          <w:rFonts w:ascii="Bookman Old Style" w:hAnsi="Bookman Old Style" w:cs="Times New Roman"/>
          <w:sz w:val="26"/>
          <w:szCs w:val="26"/>
        </w:rPr>
        <w:t>ã</w:t>
      </w:r>
      <w:r w:rsidRPr="008B3549">
        <w:rPr>
          <w:rFonts w:ascii="Bookman Old Style" w:hAnsi="Bookman Old Style"/>
          <w:sz w:val="26"/>
          <w:szCs w:val="26"/>
        </w:rPr>
        <w:t>o podia vencer a sua paix</w:t>
      </w:r>
      <w:r w:rsidRPr="008B3549">
        <w:rPr>
          <w:rFonts w:ascii="Bookman Old Style" w:hAnsi="Bookman Old Style" w:cs="Times New Roman"/>
          <w:sz w:val="26"/>
          <w:szCs w:val="26"/>
        </w:rPr>
        <w:t>ã</w:t>
      </w:r>
      <w:r w:rsidRPr="008B3549">
        <w:rPr>
          <w:rFonts w:ascii="Bookman Old Style" w:hAnsi="Bookman Old Style"/>
          <w:sz w:val="26"/>
          <w:szCs w:val="26"/>
        </w:rPr>
        <w:t>o, a pedisse em casamento ao rei, seu pai. Mas Amnom estava fora de si, levado pelo furor da paix</w:t>
      </w:r>
      <w:r w:rsidRPr="008B3549">
        <w:rPr>
          <w:rFonts w:ascii="Bookman Old Style" w:hAnsi="Bookman Old Style" w:cs="Times New Roman"/>
          <w:sz w:val="26"/>
          <w:szCs w:val="26"/>
        </w:rPr>
        <w:t>ã</w:t>
      </w:r>
      <w:r w:rsidRPr="008B3549">
        <w:rPr>
          <w:rFonts w:ascii="Bookman Old Style" w:hAnsi="Bookman Old Style"/>
          <w:sz w:val="26"/>
          <w:szCs w:val="26"/>
        </w:rPr>
        <w:t>o, e n</w:t>
      </w:r>
      <w:r w:rsidRPr="008B3549">
        <w:rPr>
          <w:rFonts w:ascii="Bookman Old Style" w:hAnsi="Bookman Old Style" w:cs="Times New Roman"/>
          <w:sz w:val="26"/>
          <w:szCs w:val="26"/>
        </w:rPr>
        <w:t>ã</w:t>
      </w:r>
      <w:r w:rsidRPr="008B3549">
        <w:rPr>
          <w:rFonts w:ascii="Bookman Old Style" w:hAnsi="Bookman Old Style"/>
          <w:sz w:val="26"/>
          <w:szCs w:val="26"/>
        </w:rPr>
        <w:t>o a quis ouvir. E violou-a, por mais resist</w:t>
      </w:r>
      <w:r w:rsidRPr="008B3549">
        <w:rPr>
          <w:rFonts w:ascii="Bookman Old Style" w:hAnsi="Bookman Old Style" w:cs="Times New Roman"/>
          <w:sz w:val="26"/>
          <w:szCs w:val="26"/>
        </w:rPr>
        <w:t>ê</w:t>
      </w:r>
      <w:r w:rsidRPr="008B3549">
        <w:rPr>
          <w:rFonts w:ascii="Bookman Old Style" w:hAnsi="Bookman Old Style"/>
          <w:sz w:val="26"/>
          <w:szCs w:val="26"/>
        </w:rPr>
        <w:t>ncia que ela fizesse. E, por mais estranho que pare</w:t>
      </w:r>
      <w:r w:rsidRPr="008B3549">
        <w:rPr>
          <w:rFonts w:ascii="Bookman Old Style" w:hAnsi="Bookman Old Style" w:cs="Times New Roman"/>
          <w:sz w:val="26"/>
          <w:szCs w:val="26"/>
        </w:rPr>
        <w:t>ç</w:t>
      </w:r>
      <w:r w:rsidRPr="008B3549">
        <w:rPr>
          <w:rFonts w:ascii="Bookman Old Style" w:hAnsi="Bookman Old Style"/>
          <w:sz w:val="26"/>
          <w:szCs w:val="26"/>
        </w:rPr>
        <w:t>a, no mesmo instante, por uma mudan</w:t>
      </w:r>
      <w:r w:rsidRPr="008B3549">
        <w:rPr>
          <w:rFonts w:ascii="Bookman Old Style" w:hAnsi="Bookman Old Style" w:cs="Times New Roman"/>
          <w:sz w:val="26"/>
          <w:szCs w:val="26"/>
        </w:rPr>
        <w:t>ç</w:t>
      </w:r>
      <w:r w:rsidRPr="008B3549">
        <w:rPr>
          <w:rFonts w:ascii="Bookman Old Style" w:hAnsi="Bookman Old Style"/>
          <w:sz w:val="26"/>
          <w:szCs w:val="26"/>
        </w:rPr>
        <w:t>a de que jamais se ouviu falar, passou logo ap</w:t>
      </w:r>
      <w:r w:rsidRPr="008B3549">
        <w:rPr>
          <w:rFonts w:ascii="Bookman Old Style" w:hAnsi="Bookman Old Style" w:cs="Times New Roman"/>
          <w:sz w:val="26"/>
          <w:szCs w:val="26"/>
        </w:rPr>
        <w:t>ó</w:t>
      </w:r>
      <w:r w:rsidRPr="008B3549">
        <w:rPr>
          <w:rFonts w:ascii="Bookman Old Style" w:hAnsi="Bookman Old Style"/>
          <w:sz w:val="26"/>
          <w:szCs w:val="26"/>
        </w:rPr>
        <w:t xml:space="preserve">s esse ardente afeto que nutria por ela ao </w:t>
      </w:r>
      <w:r w:rsidRPr="008B3549">
        <w:rPr>
          <w:rFonts w:ascii="Bookman Old Style" w:hAnsi="Bookman Old Style" w:cs="Times New Roman"/>
          <w:sz w:val="26"/>
          <w:szCs w:val="26"/>
        </w:rPr>
        <w:t>ó</w:t>
      </w:r>
      <w:r w:rsidRPr="008B3549">
        <w:rPr>
          <w:rFonts w:ascii="Bookman Old Style" w:hAnsi="Bookman Old Style"/>
          <w:sz w:val="26"/>
          <w:szCs w:val="26"/>
        </w:rPr>
        <w:t>dio mais violento, proferindo inj</w:t>
      </w:r>
      <w:r w:rsidRPr="008B3549">
        <w:rPr>
          <w:rFonts w:ascii="Bookman Old Style" w:hAnsi="Bookman Old Style" w:cs="Times New Roman"/>
          <w:sz w:val="26"/>
          <w:szCs w:val="26"/>
        </w:rPr>
        <w:t>ú</w:t>
      </w:r>
      <w:r w:rsidRPr="008B3549">
        <w:rPr>
          <w:rFonts w:ascii="Bookman Old Style" w:hAnsi="Bookman Old Style"/>
          <w:sz w:val="26"/>
          <w:szCs w:val="26"/>
        </w:rPr>
        <w:t>rias e expulsando-a de sua presen</w:t>
      </w:r>
      <w:r w:rsidRPr="008B3549">
        <w:rPr>
          <w:rFonts w:ascii="Bookman Old Style" w:hAnsi="Bookman Old Style" w:cs="Times New Roman"/>
          <w:sz w:val="26"/>
          <w:szCs w:val="26"/>
        </w:rPr>
        <w:t>ç</w:t>
      </w:r>
      <w:r w:rsidRPr="008B3549">
        <w:rPr>
          <w:rFonts w:ascii="Bookman Old Style" w:hAnsi="Bookman Old Style"/>
          <w:sz w:val="26"/>
          <w:szCs w:val="26"/>
        </w:rPr>
        <w: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Ela queria esperar a noite, a fim de evitar a vergonha de aparecer aos olhos de todos em pleno dia depois de haver recebido o maior de todos os ultrajes. Mas Amnom recusou permiti-lo e ainda a fez castigar. Cheia de dor e de amargura, a princesa rasgou o seu v</w:t>
      </w:r>
      <w:r w:rsidRPr="008B3549">
        <w:rPr>
          <w:rFonts w:ascii="Bookman Old Style" w:hAnsi="Bookman Old Style" w:cs="Times New Roman"/>
          <w:sz w:val="26"/>
          <w:szCs w:val="26"/>
        </w:rPr>
        <w:t>é</w:t>
      </w:r>
      <w:r w:rsidRPr="008B3549">
        <w:rPr>
          <w:rFonts w:ascii="Bookman Old Style" w:hAnsi="Bookman Old Style"/>
          <w:sz w:val="26"/>
          <w:szCs w:val="26"/>
        </w:rPr>
        <w:t>u, que lhe descia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ch</w:t>
      </w:r>
      <w:r w:rsidRPr="008B3549">
        <w:rPr>
          <w:rFonts w:ascii="Bookman Old Style" w:hAnsi="Bookman Old Style" w:cs="Times New Roman"/>
          <w:sz w:val="26"/>
          <w:szCs w:val="26"/>
        </w:rPr>
        <w:t>ã</w:t>
      </w:r>
      <w:r w:rsidRPr="008B3549">
        <w:rPr>
          <w:rFonts w:ascii="Bookman Old Style" w:hAnsi="Bookman Old Style"/>
          <w:sz w:val="26"/>
          <w:szCs w:val="26"/>
        </w:rPr>
        <w:t>o e que s</w:t>
      </w:r>
      <w:r w:rsidRPr="008B3549">
        <w:rPr>
          <w:rFonts w:ascii="Bookman Old Style" w:hAnsi="Bookman Old Style" w:cs="Times New Roman"/>
          <w:sz w:val="26"/>
          <w:szCs w:val="26"/>
        </w:rPr>
        <w:t>ó</w:t>
      </w:r>
      <w:r w:rsidRPr="008B3549">
        <w:rPr>
          <w:rFonts w:ascii="Bookman Old Style" w:hAnsi="Bookman Old Style"/>
          <w:sz w:val="26"/>
          <w:szCs w:val="26"/>
        </w:rPr>
        <w:t xml:space="preserve"> as filhas dos reis podiam usar, colocou cinzas na cabe</w:t>
      </w:r>
      <w:r w:rsidRPr="008B3549">
        <w:rPr>
          <w:rFonts w:ascii="Bookman Old Style" w:hAnsi="Bookman Old Style" w:cs="Times New Roman"/>
          <w:sz w:val="26"/>
          <w:szCs w:val="26"/>
        </w:rPr>
        <w:t>ç</w:t>
      </w:r>
      <w:r w:rsidRPr="008B3549">
        <w:rPr>
          <w:rFonts w:ascii="Bookman Old Style" w:hAnsi="Bookman Old Style"/>
          <w:sz w:val="26"/>
          <w:szCs w:val="26"/>
        </w:rPr>
        <w:t>a e assim atravessou toda a cidade, publicando com gritos misturados a solu</w:t>
      </w:r>
      <w:r w:rsidRPr="008B3549">
        <w:rPr>
          <w:rFonts w:ascii="Bookman Old Style" w:hAnsi="Bookman Old Style" w:cs="Times New Roman"/>
          <w:sz w:val="26"/>
          <w:szCs w:val="26"/>
        </w:rPr>
        <w:t>ç</w:t>
      </w:r>
      <w:r w:rsidRPr="008B3549">
        <w:rPr>
          <w:rFonts w:ascii="Bookman Old Style" w:hAnsi="Bookman Old Style"/>
          <w:sz w:val="26"/>
          <w:szCs w:val="26"/>
        </w:rPr>
        <w:t>os e l</w:t>
      </w:r>
      <w:r w:rsidRPr="008B3549">
        <w:rPr>
          <w:rFonts w:ascii="Bookman Old Style" w:hAnsi="Bookman Old Style" w:cs="Times New Roman"/>
          <w:sz w:val="26"/>
          <w:szCs w:val="26"/>
        </w:rPr>
        <w:t>á</w:t>
      </w:r>
      <w:r w:rsidRPr="008B3549">
        <w:rPr>
          <w:rFonts w:ascii="Bookman Old Style" w:hAnsi="Bookman Old Style"/>
          <w:sz w:val="26"/>
          <w:szCs w:val="26"/>
        </w:rPr>
        <w:t>grimas a horr</w:t>
      </w:r>
      <w:r w:rsidRPr="008B3549">
        <w:rPr>
          <w:rFonts w:ascii="Bookman Old Style" w:hAnsi="Bookman Old Style" w:cs="Times New Roman"/>
          <w:sz w:val="26"/>
          <w:szCs w:val="26"/>
        </w:rPr>
        <w:t>í</w:t>
      </w:r>
      <w:r w:rsidRPr="008B3549">
        <w:rPr>
          <w:rFonts w:ascii="Bookman Old Style" w:hAnsi="Bookman Old Style"/>
          <w:sz w:val="26"/>
          <w:szCs w:val="26"/>
        </w:rPr>
        <w:t>vel viol</w:t>
      </w:r>
      <w:r w:rsidRPr="008B3549">
        <w:rPr>
          <w:rFonts w:ascii="Bookman Old Style" w:hAnsi="Bookman Old Style" w:cs="Times New Roman"/>
          <w:sz w:val="26"/>
          <w:szCs w:val="26"/>
        </w:rPr>
        <w:t>ê</w:t>
      </w:r>
      <w:r w:rsidRPr="008B3549">
        <w:rPr>
          <w:rFonts w:ascii="Bookman Old Style" w:hAnsi="Bookman Old Style"/>
          <w:sz w:val="26"/>
          <w:szCs w:val="26"/>
        </w:rPr>
        <w:t>ncia que lhe haviam feito.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Absal</w:t>
      </w:r>
      <w:r w:rsidRPr="008B3549">
        <w:rPr>
          <w:rFonts w:ascii="Bookman Old Style" w:hAnsi="Bookman Old Style" w:cs="Times New Roman"/>
          <w:sz w:val="26"/>
          <w:szCs w:val="26"/>
        </w:rPr>
        <w:t>ã</w:t>
      </w:r>
      <w:r w:rsidRPr="008B3549">
        <w:rPr>
          <w:rFonts w:ascii="Bookman Old Style" w:hAnsi="Bookman Old Style"/>
          <w:sz w:val="26"/>
          <w:szCs w:val="26"/>
        </w:rPr>
        <w:t>o, de quem ela era irm</w:t>
      </w:r>
      <w:r w:rsidRPr="008B3549">
        <w:rPr>
          <w:rFonts w:ascii="Bookman Old Style" w:hAnsi="Bookman Old Style" w:cs="Times New Roman"/>
          <w:sz w:val="26"/>
          <w:szCs w:val="26"/>
        </w:rPr>
        <w:t>ã</w:t>
      </w:r>
      <w:r w:rsidRPr="008B3549">
        <w:rPr>
          <w:rFonts w:ascii="Bookman Old Style" w:hAnsi="Bookman Old Style"/>
          <w:sz w:val="26"/>
          <w:szCs w:val="26"/>
        </w:rPr>
        <w:t xml:space="preserve"> por parte de m</w:t>
      </w:r>
      <w:r w:rsidRPr="008B3549">
        <w:rPr>
          <w:rFonts w:ascii="Bookman Old Style" w:hAnsi="Bookman Old Style" w:cs="Times New Roman"/>
          <w:sz w:val="26"/>
          <w:szCs w:val="26"/>
        </w:rPr>
        <w:t>ã</w:t>
      </w:r>
      <w:r w:rsidRPr="008B3549">
        <w:rPr>
          <w:rFonts w:ascii="Bookman Old Style" w:hAnsi="Bookman Old Style"/>
          <w:sz w:val="26"/>
          <w:szCs w:val="26"/>
        </w:rPr>
        <w:t>e e de pai, encontrando-a naquele estado, soube do motivo de seu desespero. Fez o que p</w:t>
      </w:r>
      <w:r w:rsidRPr="008B3549">
        <w:rPr>
          <w:rFonts w:ascii="Bookman Old Style" w:hAnsi="Bookman Old Style" w:cs="Times New Roman"/>
          <w:sz w:val="26"/>
          <w:szCs w:val="26"/>
        </w:rPr>
        <w:t>ô</w:t>
      </w:r>
      <w:r w:rsidRPr="008B3549">
        <w:rPr>
          <w:rFonts w:ascii="Bookman Old Style" w:hAnsi="Bookman Old Style"/>
          <w:sz w:val="26"/>
          <w:szCs w:val="26"/>
        </w:rPr>
        <w:t>de para consol</w:t>
      </w:r>
      <w:r w:rsidRPr="008B3549">
        <w:rPr>
          <w:rFonts w:ascii="Bookman Old Style" w:hAnsi="Bookman Old Style" w:cs="Times New Roman"/>
          <w:sz w:val="26"/>
          <w:szCs w:val="26"/>
        </w:rPr>
        <w:t>á</w:t>
      </w:r>
      <w:r w:rsidRPr="008B3549">
        <w:rPr>
          <w:rFonts w:ascii="Bookman Old Style" w:hAnsi="Bookman Old Style"/>
          <w:sz w:val="26"/>
          <w:szCs w:val="26"/>
        </w:rPr>
        <w:t xml:space="preserve">-la, e ela ficou muito tempo com ele, sem se casar. Davi ficou muito triste diante dessa </w:t>
      </w:r>
      <w:r w:rsidRPr="008B3549">
        <w:rPr>
          <w:rFonts w:ascii="Bookman Old Style" w:hAnsi="Bookman Old Style"/>
          <w:i/>
          <w:iCs/>
          <w:sz w:val="26"/>
          <w:szCs w:val="26"/>
        </w:rPr>
        <w:t>a</w:t>
      </w:r>
      <w:r w:rsidRPr="008B3549">
        <w:rPr>
          <w:rFonts w:ascii="Bookman Old Style" w:hAnsi="Bookman Old Style" w:cs="Times New Roman"/>
          <w:i/>
          <w:iCs/>
          <w:sz w:val="26"/>
          <w:szCs w:val="26"/>
        </w:rPr>
        <w:t>çã</w:t>
      </w:r>
      <w:r w:rsidRPr="008B3549">
        <w:rPr>
          <w:rFonts w:ascii="Bookman Old Style" w:hAnsi="Bookman Old Style"/>
          <w:i/>
          <w:iCs/>
          <w:sz w:val="26"/>
          <w:szCs w:val="26"/>
        </w:rPr>
        <w:t xml:space="preserve">o </w:t>
      </w:r>
      <w:r w:rsidRPr="008B3549">
        <w:rPr>
          <w:rFonts w:ascii="Bookman Old Style" w:hAnsi="Bookman Old Style"/>
          <w:sz w:val="26"/>
          <w:szCs w:val="26"/>
        </w:rPr>
        <w:t>t</w:t>
      </w:r>
      <w:r w:rsidRPr="008B3549">
        <w:rPr>
          <w:rFonts w:ascii="Bookman Old Style" w:hAnsi="Bookman Old Style" w:cs="Times New Roman"/>
          <w:sz w:val="26"/>
          <w:szCs w:val="26"/>
        </w:rPr>
        <w:t>ã</w:t>
      </w:r>
      <w:r w:rsidRPr="008B3549">
        <w:rPr>
          <w:rFonts w:ascii="Bookman Old Style" w:hAnsi="Bookman Old Style"/>
          <w:sz w:val="26"/>
          <w:szCs w:val="26"/>
        </w:rPr>
        <w:t>o detest</w:t>
      </w:r>
      <w:r w:rsidRPr="008B3549">
        <w:rPr>
          <w:rFonts w:ascii="Bookman Old Style" w:hAnsi="Bookman Old Style" w:cs="Times New Roman"/>
          <w:sz w:val="26"/>
          <w:szCs w:val="26"/>
        </w:rPr>
        <w:t>á</w:t>
      </w:r>
      <w:r w:rsidRPr="008B3549">
        <w:rPr>
          <w:rFonts w:ascii="Bookman Old Style" w:hAnsi="Bookman Old Style"/>
          <w:sz w:val="26"/>
          <w:szCs w:val="26"/>
        </w:rPr>
        <w:t>vel, mas como tinha afeto especial por Amnom, porque era o mais velho de seus filhos, n</w:t>
      </w:r>
      <w:r w:rsidRPr="008B3549">
        <w:rPr>
          <w:rFonts w:ascii="Bookman Old Style" w:hAnsi="Bookman Old Style" w:cs="Times New Roman"/>
          <w:sz w:val="26"/>
          <w:szCs w:val="26"/>
        </w:rPr>
        <w:t>ã</w:t>
      </w:r>
      <w:r w:rsidRPr="008B3549">
        <w:rPr>
          <w:rFonts w:ascii="Bookman Old Style" w:hAnsi="Bookman Old Style"/>
          <w:sz w:val="26"/>
          <w:szCs w:val="26"/>
        </w:rPr>
        <w:t>o quis castig</w:t>
      </w:r>
      <w:r w:rsidRPr="008B3549">
        <w:rPr>
          <w:rFonts w:ascii="Bookman Old Style" w:hAnsi="Bookman Old Style" w:cs="Times New Roman"/>
          <w:sz w:val="26"/>
          <w:szCs w:val="26"/>
        </w:rPr>
        <w:t>á</w:t>
      </w:r>
      <w:r w:rsidRPr="008B3549">
        <w:rPr>
          <w:rFonts w:ascii="Bookman Old Style" w:hAnsi="Bookman Old Style"/>
          <w:sz w:val="26"/>
          <w:szCs w:val="26"/>
        </w:rPr>
        <w:t>-lo como ele merecia. Absal</w:t>
      </w:r>
      <w:r w:rsidRPr="008B3549">
        <w:rPr>
          <w:rFonts w:ascii="Bookman Old Style" w:hAnsi="Bookman Old Style" w:cs="Times New Roman"/>
          <w:sz w:val="26"/>
          <w:szCs w:val="26"/>
        </w:rPr>
        <w:t>ã</w:t>
      </w:r>
      <w:r w:rsidRPr="008B3549">
        <w:rPr>
          <w:rFonts w:ascii="Bookman Old Style" w:hAnsi="Bookman Old Style"/>
          <w:sz w:val="26"/>
          <w:szCs w:val="26"/>
        </w:rPr>
        <w:t>o dissimulou o ressentimento e conservou-o no cora</w:t>
      </w:r>
      <w:r w:rsidRPr="008B3549">
        <w:rPr>
          <w:rFonts w:ascii="Bookman Old Style" w:hAnsi="Bookman Old Style" w:cs="Times New Roman"/>
          <w:sz w:val="26"/>
          <w:szCs w:val="26"/>
        </w:rPr>
        <w:t>çã</w:t>
      </w:r>
      <w:r w:rsidRPr="008B3549">
        <w:rPr>
          <w:rFonts w:ascii="Bookman Old Style" w:hAnsi="Bookman Old Style"/>
          <w:sz w:val="26"/>
          <w:szCs w:val="26"/>
        </w:rPr>
        <w:t>o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que p</w:t>
      </w:r>
      <w:r w:rsidRPr="008B3549">
        <w:rPr>
          <w:rFonts w:ascii="Bookman Old Style" w:hAnsi="Bookman Old Style" w:cs="Times New Roman"/>
          <w:sz w:val="26"/>
          <w:szCs w:val="26"/>
        </w:rPr>
        <w:t>ô</w:t>
      </w:r>
      <w:r w:rsidRPr="008B3549">
        <w:rPr>
          <w:rFonts w:ascii="Bookman Old Style" w:hAnsi="Bookman Old Style"/>
          <w:sz w:val="26"/>
          <w:szCs w:val="26"/>
        </w:rPr>
        <w:t>de satisfaz</w:t>
      </w:r>
      <w:r w:rsidRPr="008B3549">
        <w:rPr>
          <w:rFonts w:ascii="Bookman Old Style" w:hAnsi="Bookman Old Style" w:cs="Times New Roman"/>
          <w:sz w:val="26"/>
          <w:szCs w:val="26"/>
        </w:rPr>
        <w:t>ê</w:t>
      </w:r>
      <w:r w:rsidRPr="008B3549">
        <w:rPr>
          <w:rFonts w:ascii="Bookman Old Style" w:hAnsi="Bookman Old Style"/>
          <w:sz w:val="26"/>
          <w:szCs w:val="26"/>
        </w:rPr>
        <w:t>-lo, por meio de uma vingan</w:t>
      </w:r>
      <w:r w:rsidRPr="008B3549">
        <w:rPr>
          <w:rFonts w:ascii="Bookman Old Style" w:hAnsi="Bookman Old Style" w:cs="Times New Roman"/>
          <w:sz w:val="26"/>
          <w:szCs w:val="26"/>
        </w:rPr>
        <w:t>ç</w:t>
      </w:r>
      <w:r w:rsidRPr="008B3549">
        <w:rPr>
          <w:rFonts w:ascii="Bookman Old Style" w:hAnsi="Bookman Old Style"/>
          <w:sz w:val="26"/>
          <w:szCs w:val="26"/>
        </w:rPr>
        <w:t xml:space="preserve">a proporcional </w:t>
      </w:r>
      <w:r w:rsidRPr="008B3549">
        <w:rPr>
          <w:rFonts w:ascii="Bookman Old Style" w:hAnsi="Bookman Old Style" w:cs="Times New Roman"/>
          <w:sz w:val="26"/>
          <w:szCs w:val="26"/>
        </w:rPr>
        <w:t>à</w:t>
      </w:r>
      <w:r w:rsidRPr="008B3549">
        <w:rPr>
          <w:rFonts w:ascii="Bookman Old Style" w:hAnsi="Bookman Old Style"/>
          <w:sz w:val="26"/>
          <w:szCs w:val="26"/>
        </w:rPr>
        <w:t xml:space="preserve"> magnitude da ofensa.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Passaram-se dois anos desse modo. Mas, devendo Absal</w:t>
      </w:r>
      <w:r w:rsidRPr="008B3549">
        <w:rPr>
          <w:rFonts w:ascii="Bookman Old Style" w:hAnsi="Bookman Old Style" w:cs="Times New Roman"/>
          <w:sz w:val="26"/>
          <w:szCs w:val="26"/>
        </w:rPr>
        <w:t>ã</w:t>
      </w:r>
      <w:r w:rsidRPr="008B3549">
        <w:rPr>
          <w:rFonts w:ascii="Bookman Old Style" w:hAnsi="Bookman Old Style"/>
          <w:sz w:val="26"/>
          <w:szCs w:val="26"/>
        </w:rPr>
        <w:t>o ir a Baal-Hazor, na tribo de Efraim, para fazer a tosquia de suas ovelhas, convidou o rei seu pai e todos os seus irm</w:t>
      </w:r>
      <w:r w:rsidRPr="008B3549">
        <w:rPr>
          <w:rFonts w:ascii="Bookman Old Style" w:hAnsi="Bookman Old Style" w:cs="Times New Roman"/>
          <w:sz w:val="26"/>
          <w:szCs w:val="26"/>
        </w:rPr>
        <w:t>ã</w:t>
      </w:r>
      <w:r w:rsidRPr="008B3549">
        <w:rPr>
          <w:rFonts w:ascii="Bookman Old Style" w:hAnsi="Bookman Old Style"/>
          <w:sz w:val="26"/>
          <w:szCs w:val="26"/>
        </w:rPr>
        <w:t>os para um banquete que desejava oferecer. Davi desculpou-se, por</w:t>
      </w:r>
      <w:r w:rsidRPr="008B3549">
        <w:rPr>
          <w:rFonts w:ascii="Bookman Old Style" w:hAnsi="Bookman Old Style"/>
          <w:sz w:val="26"/>
          <w:szCs w:val="26"/>
        </w:rPr>
        <w:softHyphen/>
        <w:t>que n</w:t>
      </w:r>
      <w:r w:rsidRPr="008B3549">
        <w:rPr>
          <w:rFonts w:ascii="Bookman Old Style" w:hAnsi="Bookman Old Style" w:cs="Times New Roman"/>
          <w:sz w:val="26"/>
          <w:szCs w:val="26"/>
        </w:rPr>
        <w:t>ã</w:t>
      </w:r>
      <w:r w:rsidRPr="008B3549">
        <w:rPr>
          <w:rFonts w:ascii="Bookman Old Style" w:hAnsi="Bookman Old Style"/>
          <w:sz w:val="26"/>
          <w:szCs w:val="26"/>
        </w:rPr>
        <w:t>o queria que ele fizesse t</w:t>
      </w:r>
      <w:r w:rsidRPr="008B3549">
        <w:rPr>
          <w:rFonts w:ascii="Bookman Old Style" w:hAnsi="Bookman Old Style" w:cs="Times New Roman"/>
          <w:sz w:val="26"/>
          <w:szCs w:val="26"/>
        </w:rPr>
        <w:t>ã</w:t>
      </w:r>
      <w:r w:rsidRPr="008B3549">
        <w:rPr>
          <w:rFonts w:ascii="Bookman Old Style" w:hAnsi="Bookman Old Style"/>
          <w:sz w:val="26"/>
          <w:szCs w:val="26"/>
        </w:rPr>
        <w:t>o grandes despesas, e Absal</w:t>
      </w:r>
      <w:r w:rsidRPr="008B3549">
        <w:rPr>
          <w:rFonts w:ascii="Bookman Old Style" w:hAnsi="Bookman Old Style" w:cs="Times New Roman"/>
          <w:sz w:val="26"/>
          <w:szCs w:val="26"/>
        </w:rPr>
        <w:t>ã</w:t>
      </w:r>
      <w:r w:rsidRPr="008B3549">
        <w:rPr>
          <w:rFonts w:ascii="Bookman Old Style" w:hAnsi="Bookman Old Style"/>
          <w:sz w:val="26"/>
          <w:szCs w:val="26"/>
        </w:rPr>
        <w:t>o rogou-lhe que pelo menos enviasse todos os irm</w:t>
      </w:r>
      <w:r w:rsidRPr="008B3549">
        <w:rPr>
          <w:rFonts w:ascii="Bookman Old Style" w:hAnsi="Bookman Old Style" w:cs="Times New Roman"/>
          <w:sz w:val="26"/>
          <w:szCs w:val="26"/>
        </w:rPr>
        <w:t>ã</w:t>
      </w:r>
      <w:r w:rsidRPr="008B3549">
        <w:rPr>
          <w:rFonts w:ascii="Bookman Old Style" w:hAnsi="Bookman Old Style"/>
          <w:sz w:val="26"/>
          <w:szCs w:val="26"/>
        </w:rPr>
        <w:t>os. Ele concordou, e todos se apresentaram. Quando Amnom come</w:t>
      </w:r>
      <w:r w:rsidRPr="008B3549">
        <w:rPr>
          <w:rFonts w:ascii="Bookman Old Style" w:hAnsi="Bookman Old Style" w:cs="Times New Roman"/>
          <w:sz w:val="26"/>
          <w:szCs w:val="26"/>
        </w:rPr>
        <w:t>ç</w:t>
      </w:r>
      <w:r w:rsidRPr="008B3549">
        <w:rPr>
          <w:rFonts w:ascii="Bookman Old Style" w:hAnsi="Bookman Old Style"/>
          <w:sz w:val="26"/>
          <w:szCs w:val="26"/>
        </w:rPr>
        <w:t>ou a ficar alegre por causa de excesso de vinho, Absal</w:t>
      </w:r>
      <w:r w:rsidRPr="008B3549">
        <w:rPr>
          <w:rFonts w:ascii="Bookman Old Style" w:hAnsi="Bookman Old Style" w:cs="Times New Roman"/>
          <w:sz w:val="26"/>
          <w:szCs w:val="26"/>
        </w:rPr>
        <w:t>ã</w:t>
      </w:r>
      <w:r w:rsidRPr="008B3549">
        <w:rPr>
          <w:rFonts w:ascii="Bookman Old Style" w:hAnsi="Bookman Old Style"/>
          <w:sz w:val="26"/>
          <w:szCs w:val="26"/>
        </w:rPr>
        <w:t>o o matou.</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8</w:t>
      </w:r>
    </w:p>
    <w:p w:rsidR="00A62DFE" w:rsidRPr="008B3549" w:rsidRDefault="00A62DFE" w:rsidP="00A62DFE">
      <w:pPr>
        <w:pStyle w:val="DIMAS"/>
      </w:pPr>
      <w:r w:rsidRPr="008B3549">
        <w:rPr>
          <w:i/>
          <w:iCs/>
        </w:rPr>
        <w:t>Absalão foge para Gesur.Três anos depois, Joabe obtém de Davi</w:t>
      </w:r>
    </w:p>
    <w:p w:rsidR="00A62DFE" w:rsidRPr="008B3549" w:rsidRDefault="00A62DFE" w:rsidP="00A62DFE">
      <w:pPr>
        <w:pStyle w:val="DIMAS"/>
      </w:pPr>
      <w:r w:rsidRPr="008B3549">
        <w:rPr>
          <w:i/>
          <w:iCs/>
        </w:rPr>
        <w:t>permissão para ele voltar. Absalão conquista o afeto do povo. Vai</w:t>
      </w:r>
    </w:p>
    <w:p w:rsidR="00A62DFE" w:rsidRPr="008B3549" w:rsidRDefault="00A62DFE" w:rsidP="00A62DFE">
      <w:pPr>
        <w:pStyle w:val="DIMAS"/>
      </w:pPr>
      <w:r w:rsidRPr="008B3549">
        <w:rPr>
          <w:i/>
          <w:iCs/>
        </w:rPr>
        <w:t>a Hebrom. É declarado rei, e Aitofelpassa para o seu partido.</w:t>
      </w:r>
    </w:p>
    <w:p w:rsidR="00A62DFE" w:rsidRPr="008B3549" w:rsidRDefault="00A62DFE" w:rsidP="00A62DFE">
      <w:pPr>
        <w:pStyle w:val="DIMAS"/>
      </w:pPr>
      <w:r w:rsidRPr="008B3549">
        <w:rPr>
          <w:i/>
          <w:iCs/>
        </w:rPr>
        <w:t>Davi abandona ferusalém, retirando-se para além do fordão.</w:t>
      </w:r>
    </w:p>
    <w:p w:rsidR="00A62DFE" w:rsidRPr="008B3549" w:rsidRDefault="00A62DFE" w:rsidP="00A62DFE">
      <w:pPr>
        <w:pStyle w:val="DIMAS"/>
      </w:pPr>
      <w:r w:rsidRPr="008B3549">
        <w:rPr>
          <w:i/>
          <w:iCs/>
        </w:rPr>
        <w:t>Fidelidade de Itai e dos sumos sacerdotes. Maldade de Mefibosete.</w:t>
      </w:r>
    </w:p>
    <w:p w:rsidR="00A62DFE" w:rsidRPr="008B3549" w:rsidRDefault="00A62DFE" w:rsidP="00A62DFE">
      <w:pPr>
        <w:pStyle w:val="DIMAS"/>
      </w:pPr>
      <w:r w:rsidRPr="008B3549">
        <w:rPr>
          <w:i/>
          <w:iCs/>
        </w:rPr>
        <w:t>Insolência horrível de Simei. Absalão comete um crime infame</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283. O assassinato de Amnom assustou todos os outros filhos de Davi, que montaram a cavalo e fugiram a toda brida para o rei seu pai. Eles n</w:t>
      </w:r>
      <w:r w:rsidRPr="008B3549">
        <w:rPr>
          <w:rFonts w:ascii="Bookman Old Style" w:hAnsi="Bookman Old Style" w:cs="Times New Roman"/>
          <w:sz w:val="26"/>
          <w:szCs w:val="26"/>
        </w:rPr>
        <w:t>ã</w:t>
      </w:r>
      <w:r w:rsidRPr="008B3549">
        <w:rPr>
          <w:rFonts w:ascii="Bookman Old Style" w:hAnsi="Bookman Old Style"/>
          <w:sz w:val="26"/>
          <w:szCs w:val="26"/>
        </w:rPr>
        <w:t>o lhe trouxe</w:t>
      </w:r>
      <w:r w:rsidRPr="008B3549">
        <w:rPr>
          <w:rFonts w:ascii="Bookman Old Style" w:hAnsi="Bookman Old Style"/>
          <w:sz w:val="26"/>
          <w:szCs w:val="26"/>
        </w:rPr>
        <w:softHyphen/>
        <w:t>ram a primeira not</w:t>
      </w:r>
      <w:r w:rsidRPr="008B3549">
        <w:rPr>
          <w:rFonts w:ascii="Bookman Old Style" w:hAnsi="Bookman Old Style" w:cs="Times New Roman"/>
          <w:sz w:val="26"/>
          <w:szCs w:val="26"/>
        </w:rPr>
        <w:t>í</w:t>
      </w:r>
      <w:r w:rsidRPr="008B3549">
        <w:rPr>
          <w:rFonts w:ascii="Bookman Old Style" w:hAnsi="Bookman Old Style"/>
          <w:sz w:val="26"/>
          <w:szCs w:val="26"/>
        </w:rPr>
        <w:t>cia, mas um outro, caminhando mais depressa, lhe disse que Absal</w:t>
      </w:r>
      <w:r w:rsidRPr="008B3549">
        <w:rPr>
          <w:rFonts w:ascii="Bookman Old Style" w:hAnsi="Bookman Old Style" w:cs="Times New Roman"/>
          <w:sz w:val="26"/>
          <w:szCs w:val="26"/>
        </w:rPr>
        <w:t>ã</w:t>
      </w:r>
      <w:r w:rsidRPr="008B3549">
        <w:rPr>
          <w:rFonts w:ascii="Bookman Old Style" w:hAnsi="Bookman Old Style"/>
          <w:sz w:val="26"/>
          <w:szCs w:val="26"/>
        </w:rPr>
        <w:t>o matara todos os seus irm</w:t>
      </w:r>
      <w:r w:rsidRPr="008B3549">
        <w:rPr>
          <w:rFonts w:ascii="Bookman Old Style" w:hAnsi="Bookman Old Style" w:cs="Times New Roman"/>
          <w:sz w:val="26"/>
          <w:szCs w:val="26"/>
        </w:rPr>
        <w:t>ã</w:t>
      </w:r>
      <w:r w:rsidRPr="008B3549">
        <w:rPr>
          <w:rFonts w:ascii="Bookman Old Style" w:hAnsi="Bookman Old Style"/>
          <w:sz w:val="26"/>
          <w:szCs w:val="26"/>
        </w:rPr>
        <w:t>os. A id</w:t>
      </w:r>
      <w:r w:rsidRPr="008B3549">
        <w:rPr>
          <w:rFonts w:ascii="Bookman Old Style" w:hAnsi="Bookman Old Style" w:cs="Times New Roman"/>
          <w:sz w:val="26"/>
          <w:szCs w:val="26"/>
        </w:rPr>
        <w:t>é</w:t>
      </w:r>
      <w:r w:rsidRPr="008B3549">
        <w:rPr>
          <w:rFonts w:ascii="Bookman Old Style" w:hAnsi="Bookman Old Style"/>
          <w:sz w:val="26"/>
          <w:szCs w:val="26"/>
        </w:rPr>
        <w:t>ia da perda de tantos irm</w:t>
      </w:r>
      <w:r w:rsidRPr="008B3549">
        <w:rPr>
          <w:rFonts w:ascii="Bookman Old Style" w:hAnsi="Bookman Old Style" w:cs="Times New Roman"/>
          <w:sz w:val="26"/>
          <w:szCs w:val="26"/>
        </w:rPr>
        <w:t>ã</w:t>
      </w:r>
      <w:r w:rsidRPr="008B3549">
        <w:rPr>
          <w:rFonts w:ascii="Bookman Old Style" w:hAnsi="Bookman Old Style"/>
          <w:sz w:val="26"/>
          <w:szCs w:val="26"/>
        </w:rPr>
        <w:t>os devido a um crime cometido por um deles partiu o cora</w:t>
      </w:r>
      <w:r w:rsidRPr="008B3549">
        <w:rPr>
          <w:rFonts w:ascii="Bookman Old Style" w:hAnsi="Bookman Old Style" w:cs="Times New Roman"/>
          <w:sz w:val="26"/>
          <w:szCs w:val="26"/>
        </w:rPr>
        <w:t>çã</w:t>
      </w:r>
      <w:r w:rsidRPr="008B3549">
        <w:rPr>
          <w:rFonts w:ascii="Bookman Old Style" w:hAnsi="Bookman Old Style"/>
          <w:sz w:val="26"/>
          <w:szCs w:val="26"/>
        </w:rPr>
        <w:t>o de Davi e fez mergulhar o seu Esp</w:t>
      </w:r>
      <w:r w:rsidRPr="008B3549">
        <w:rPr>
          <w:rFonts w:ascii="Bookman Old Style" w:hAnsi="Bookman Old Style" w:cs="Times New Roman"/>
          <w:sz w:val="26"/>
          <w:szCs w:val="26"/>
        </w:rPr>
        <w:t>í</w:t>
      </w:r>
      <w:r w:rsidRPr="008B3549">
        <w:rPr>
          <w:rFonts w:ascii="Bookman Old Style" w:hAnsi="Bookman Old Style"/>
          <w:sz w:val="26"/>
          <w:szCs w:val="26"/>
        </w:rPr>
        <w:t>rito em grande afli</w:t>
      </w:r>
      <w:r w:rsidRPr="008B3549">
        <w:rPr>
          <w:rFonts w:ascii="Bookman Old Style" w:hAnsi="Bookman Old Style" w:cs="Times New Roman"/>
          <w:sz w:val="26"/>
          <w:szCs w:val="26"/>
        </w:rPr>
        <w:t>çã</w:t>
      </w:r>
      <w:r w:rsidRPr="008B3549">
        <w:rPr>
          <w:rFonts w:ascii="Bookman Old Style" w:hAnsi="Bookman Old Style"/>
          <w:sz w:val="26"/>
          <w:szCs w:val="26"/>
        </w:rPr>
        <w:t>o. E, sem esperar a confirma</w:t>
      </w:r>
      <w:r w:rsidRPr="008B3549">
        <w:rPr>
          <w:rFonts w:ascii="Bookman Old Style" w:hAnsi="Bookman Old Style" w:cs="Times New Roman"/>
          <w:sz w:val="26"/>
          <w:szCs w:val="26"/>
        </w:rPr>
        <w:t>çã</w:t>
      </w:r>
      <w:r w:rsidRPr="008B3549">
        <w:rPr>
          <w:rFonts w:ascii="Bookman Old Style" w:hAnsi="Bookman Old Style"/>
          <w:sz w:val="26"/>
          <w:szCs w:val="26"/>
        </w:rPr>
        <w:t>o da not</w:t>
      </w:r>
      <w:r w:rsidRPr="008B3549">
        <w:rPr>
          <w:rFonts w:ascii="Bookman Old Style" w:hAnsi="Bookman Old Style" w:cs="Times New Roman"/>
          <w:sz w:val="26"/>
          <w:szCs w:val="26"/>
        </w:rPr>
        <w:t>í</w:t>
      </w:r>
      <w:r w:rsidRPr="008B3549">
        <w:rPr>
          <w:rFonts w:ascii="Bookman Old Style" w:hAnsi="Bookman Old Style"/>
          <w:sz w:val="26"/>
          <w:szCs w:val="26"/>
        </w:rPr>
        <w:t>cia nem pergun</w:t>
      </w:r>
      <w:r w:rsidRPr="008B3549">
        <w:rPr>
          <w:rFonts w:ascii="Bookman Old Style" w:hAnsi="Bookman Old Style"/>
          <w:sz w:val="26"/>
          <w:szCs w:val="26"/>
        </w:rPr>
        <w:softHyphen/>
        <w:t xml:space="preserve">tar o motivo, entregou-se inteiramente </w:t>
      </w:r>
      <w:r w:rsidRPr="008B3549">
        <w:rPr>
          <w:rFonts w:ascii="Bookman Old Style" w:hAnsi="Bookman Old Style" w:cs="Times New Roman"/>
          <w:sz w:val="26"/>
          <w:szCs w:val="26"/>
        </w:rPr>
        <w:t>à</w:t>
      </w:r>
      <w:r w:rsidRPr="008B3549">
        <w:rPr>
          <w:rFonts w:ascii="Bookman Old Style" w:hAnsi="Bookman Old Style"/>
          <w:sz w:val="26"/>
          <w:szCs w:val="26"/>
        </w:rPr>
        <w:t xml:space="preserve"> dor, rasgou as suas vestes, lan</w:t>
      </w:r>
      <w:r w:rsidRPr="008B3549">
        <w:rPr>
          <w:rFonts w:ascii="Bookman Old Style" w:hAnsi="Bookman Old Style" w:cs="Times New Roman"/>
          <w:sz w:val="26"/>
          <w:szCs w:val="26"/>
        </w:rPr>
        <w:t>ç</w:t>
      </w:r>
      <w:r w:rsidRPr="008B3549">
        <w:rPr>
          <w:rFonts w:ascii="Bookman Old Style" w:hAnsi="Bookman Old Style"/>
          <w:sz w:val="26"/>
          <w:szCs w:val="26"/>
        </w:rPr>
        <w:t>ou-se por terra, soltou gritos e derramou l</w:t>
      </w:r>
      <w:r w:rsidRPr="008B3549">
        <w:rPr>
          <w:rFonts w:ascii="Bookman Old Style" w:hAnsi="Bookman Old Style" w:cs="Times New Roman"/>
          <w:sz w:val="26"/>
          <w:szCs w:val="26"/>
        </w:rPr>
        <w:t>á</w:t>
      </w:r>
      <w:r w:rsidRPr="008B3549">
        <w:rPr>
          <w:rFonts w:ascii="Bookman Old Style" w:hAnsi="Bookman Old Style"/>
          <w:sz w:val="26"/>
          <w:szCs w:val="26"/>
        </w:rPr>
        <w:t>grimas. Lastimava n</w:t>
      </w:r>
      <w:r w:rsidRPr="008B3549">
        <w:rPr>
          <w:rFonts w:ascii="Bookman Old Style" w:hAnsi="Bookman Old Style" w:cs="Times New Roman"/>
          <w:sz w:val="26"/>
          <w:szCs w:val="26"/>
        </w:rPr>
        <w:t>ã</w:t>
      </w:r>
      <w:r w:rsidRPr="008B3549">
        <w:rPr>
          <w:rFonts w:ascii="Bookman Old Style" w:hAnsi="Bookman Old Style"/>
          <w:sz w:val="26"/>
          <w:szCs w:val="26"/>
        </w:rPr>
        <w:t>o somente os filhos mortos, mas tamb</w:t>
      </w:r>
      <w:r w:rsidRPr="008B3549">
        <w:rPr>
          <w:rFonts w:ascii="Bookman Old Style" w:hAnsi="Bookman Old Style" w:cs="Times New Roman"/>
          <w:sz w:val="26"/>
          <w:szCs w:val="26"/>
        </w:rPr>
        <w:t>é</w:t>
      </w:r>
      <w:r w:rsidRPr="008B3549">
        <w:rPr>
          <w:rFonts w:ascii="Bookman Old Style" w:hAnsi="Bookman Old Style"/>
          <w:sz w:val="26"/>
          <w:szCs w:val="26"/>
        </w:rPr>
        <w:t>m aquele que lhes tirara a vida.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Seu sobrinho Jonadabe, filho de Sim</w:t>
      </w:r>
      <w:r w:rsidRPr="008B3549">
        <w:rPr>
          <w:rFonts w:ascii="Bookman Old Style" w:hAnsi="Bookman Old Style" w:cs="Times New Roman"/>
          <w:sz w:val="26"/>
          <w:szCs w:val="26"/>
        </w:rPr>
        <w:t>é</w:t>
      </w:r>
      <w:r w:rsidRPr="008B3549">
        <w:rPr>
          <w:rFonts w:ascii="Bookman Old Style" w:hAnsi="Bookman Old Style"/>
          <w:sz w:val="26"/>
          <w:szCs w:val="26"/>
        </w:rPr>
        <w:t>ia, disse-lhe, para consol</w:t>
      </w:r>
      <w:r w:rsidRPr="008B3549">
        <w:rPr>
          <w:rFonts w:ascii="Bookman Old Style" w:hAnsi="Bookman Old Style" w:cs="Times New Roman"/>
          <w:sz w:val="26"/>
          <w:szCs w:val="26"/>
        </w:rPr>
        <w:t>á</w:t>
      </w:r>
      <w:r w:rsidRPr="008B3549">
        <w:rPr>
          <w:rFonts w:ascii="Bookman Old Style" w:hAnsi="Bookman Old Style"/>
          <w:sz w:val="26"/>
          <w:szCs w:val="26"/>
        </w:rPr>
        <w:t>-lo, que tinha ra</w:t>
      </w:r>
      <w:r w:rsidRPr="008B3549">
        <w:rPr>
          <w:rFonts w:ascii="Bookman Old Style" w:hAnsi="Bookman Old Style"/>
          <w:sz w:val="26"/>
          <w:szCs w:val="26"/>
        </w:rPr>
        <w:softHyphen/>
        <w:t>z</w:t>
      </w:r>
      <w:r w:rsidRPr="008B3549">
        <w:rPr>
          <w:rFonts w:ascii="Bookman Old Style" w:hAnsi="Bookman Old Style" w:cs="Times New Roman"/>
          <w:sz w:val="26"/>
          <w:szCs w:val="26"/>
        </w:rPr>
        <w:t>ã</w:t>
      </w:r>
      <w:r w:rsidRPr="008B3549">
        <w:rPr>
          <w:rFonts w:ascii="Bookman Old Style" w:hAnsi="Bookman Old Style"/>
          <w:sz w:val="26"/>
          <w:szCs w:val="26"/>
        </w:rPr>
        <w:t>o para crer que Absal</w:t>
      </w:r>
      <w:r w:rsidRPr="008B3549">
        <w:rPr>
          <w:rFonts w:ascii="Bookman Old Style" w:hAnsi="Bookman Old Style" w:cs="Times New Roman"/>
          <w:sz w:val="26"/>
          <w:szCs w:val="26"/>
        </w:rPr>
        <w:t>ã</w:t>
      </w:r>
      <w:r w:rsidRPr="008B3549">
        <w:rPr>
          <w:rFonts w:ascii="Bookman Old Style" w:hAnsi="Bookman Old Style"/>
          <w:sz w:val="26"/>
          <w:szCs w:val="26"/>
        </w:rPr>
        <w:t xml:space="preserve">o chegara </w:t>
      </w:r>
      <w:r w:rsidRPr="008B3549">
        <w:rPr>
          <w:rFonts w:ascii="Bookman Old Style" w:hAnsi="Bookman Old Style" w:cs="Times New Roman"/>
          <w:sz w:val="26"/>
          <w:szCs w:val="26"/>
        </w:rPr>
        <w:t>à</w:t>
      </w:r>
      <w:r w:rsidRPr="008B3549">
        <w:rPr>
          <w:rFonts w:ascii="Bookman Old Style" w:hAnsi="Bookman Old Style"/>
          <w:sz w:val="26"/>
          <w:szCs w:val="26"/>
        </w:rPr>
        <w:t xml:space="preserve">quele extremo pelo ressentimento do ultraje feito </w:t>
      </w:r>
      <w:r w:rsidRPr="008B3549">
        <w:rPr>
          <w:rFonts w:ascii="Bookman Old Style" w:hAnsi="Bookman Old Style" w:cs="Times New Roman"/>
          <w:sz w:val="26"/>
          <w:szCs w:val="26"/>
        </w:rPr>
        <w:t>à</w:t>
      </w:r>
      <w:r w:rsidRPr="008B3549">
        <w:rPr>
          <w:rFonts w:ascii="Bookman Old Style" w:hAnsi="Bookman Old Style"/>
          <w:sz w:val="26"/>
          <w:szCs w:val="26"/>
        </w:rPr>
        <w:t xml:space="preserve"> irm</w:t>
      </w:r>
      <w:r w:rsidRPr="008B3549">
        <w:rPr>
          <w:rFonts w:ascii="Bookman Old Style" w:hAnsi="Bookman Old Style" w:cs="Times New Roman"/>
          <w:sz w:val="26"/>
          <w:szCs w:val="26"/>
        </w:rPr>
        <w:t>ã</w:t>
      </w:r>
      <w:r w:rsidRPr="008B3549">
        <w:rPr>
          <w:rFonts w:ascii="Bookman Old Style" w:hAnsi="Bookman Old Style"/>
          <w:sz w:val="26"/>
          <w:szCs w:val="26"/>
        </w:rPr>
        <w:t>, pois de outro modo pouco motivo havia para que desejasse mergulhar as m</w:t>
      </w:r>
      <w:r w:rsidRPr="008B3549">
        <w:rPr>
          <w:rFonts w:ascii="Bookman Old Style" w:hAnsi="Bookman Old Style" w:cs="Times New Roman"/>
          <w:sz w:val="26"/>
          <w:szCs w:val="26"/>
        </w:rPr>
        <w:t>ã</w:t>
      </w:r>
      <w:r w:rsidRPr="008B3549">
        <w:rPr>
          <w:rFonts w:ascii="Bookman Old Style" w:hAnsi="Bookman Old Style"/>
          <w:sz w:val="26"/>
          <w:szCs w:val="26"/>
        </w:rPr>
        <w:t>os no sangue dos pr</w:t>
      </w:r>
      <w:r w:rsidRPr="008B3549">
        <w:rPr>
          <w:rFonts w:ascii="Bookman Old Style" w:hAnsi="Bookman Old Style" w:cs="Times New Roman"/>
          <w:sz w:val="26"/>
          <w:szCs w:val="26"/>
        </w:rPr>
        <w:t>ó</w:t>
      </w:r>
      <w:r w:rsidRPr="008B3549">
        <w:rPr>
          <w:rFonts w:ascii="Bookman Old Style" w:hAnsi="Bookman Old Style"/>
          <w:sz w:val="26"/>
          <w:szCs w:val="26"/>
        </w:rPr>
        <w:t>prios irm</w:t>
      </w:r>
      <w:r w:rsidRPr="008B3549">
        <w:rPr>
          <w:rFonts w:ascii="Bookman Old Style" w:hAnsi="Bookman Old Style" w:cs="Times New Roman"/>
          <w:sz w:val="26"/>
          <w:szCs w:val="26"/>
        </w:rPr>
        <w:t>ã</w:t>
      </w:r>
      <w:r w:rsidRPr="008B3549">
        <w:rPr>
          <w:rFonts w:ascii="Bookman Old Style" w:hAnsi="Bookman Old Style"/>
          <w:sz w:val="26"/>
          <w:szCs w:val="26"/>
        </w:rPr>
        <w:t>os. Falava assim quando se ouviu um grande ru</w:t>
      </w:r>
      <w:r w:rsidRPr="008B3549">
        <w:rPr>
          <w:rFonts w:ascii="Bookman Old Style" w:hAnsi="Bookman Old Style" w:cs="Times New Roman"/>
          <w:sz w:val="26"/>
          <w:szCs w:val="26"/>
        </w:rPr>
        <w:t>í</w:t>
      </w:r>
      <w:r w:rsidRPr="008B3549">
        <w:rPr>
          <w:rFonts w:ascii="Bookman Old Style" w:hAnsi="Bookman Old Style"/>
          <w:sz w:val="26"/>
          <w:szCs w:val="26"/>
        </w:rPr>
        <w:t>do de cavaleiros. Eram os filhos de Davi. Vendo o aflito pai, contra a sua esperan</w:t>
      </w:r>
      <w:r w:rsidRPr="008B3549">
        <w:rPr>
          <w:rFonts w:ascii="Bookman Old Style" w:hAnsi="Bookman Old Style"/>
          <w:sz w:val="26"/>
          <w:szCs w:val="26"/>
        </w:rPr>
        <w:softHyphen/>
      </w:r>
      <w:r w:rsidRPr="008B3549">
        <w:rPr>
          <w:rFonts w:ascii="Bookman Old Style" w:hAnsi="Bookman Old Style" w:cs="Times New Roman"/>
          <w:sz w:val="26"/>
          <w:szCs w:val="26"/>
        </w:rPr>
        <w:t>ç</w:t>
      </w:r>
      <w:r w:rsidRPr="008B3549">
        <w:rPr>
          <w:rFonts w:ascii="Bookman Old Style" w:hAnsi="Bookman Old Style"/>
          <w:sz w:val="26"/>
          <w:szCs w:val="26"/>
        </w:rPr>
        <w:t>a, que aqueles que julgava mortos viviam ainda, correu para abra</w:t>
      </w:r>
      <w:r w:rsidRPr="008B3549">
        <w:rPr>
          <w:rFonts w:ascii="Bookman Old Style" w:hAnsi="Bookman Old Style" w:cs="Times New Roman"/>
          <w:sz w:val="26"/>
          <w:szCs w:val="26"/>
        </w:rPr>
        <w:t>çá</w:t>
      </w:r>
      <w:r w:rsidRPr="008B3549">
        <w:rPr>
          <w:rFonts w:ascii="Bookman Old Style" w:hAnsi="Bookman Old Style"/>
          <w:sz w:val="26"/>
          <w:szCs w:val="26"/>
        </w:rPr>
        <w:t>-los e misturou as suas l</w:t>
      </w:r>
      <w:r w:rsidRPr="008B3549">
        <w:rPr>
          <w:rFonts w:ascii="Bookman Old Style" w:hAnsi="Bookman Old Style" w:cs="Times New Roman"/>
          <w:sz w:val="26"/>
          <w:szCs w:val="26"/>
        </w:rPr>
        <w:t>á</w:t>
      </w:r>
      <w:r w:rsidRPr="008B3549">
        <w:rPr>
          <w:rFonts w:ascii="Bookman Old Style" w:hAnsi="Bookman Old Style"/>
          <w:sz w:val="26"/>
          <w:szCs w:val="26"/>
        </w:rPr>
        <w:t>grimas com as deles, bem como a pena de ter perdido um filho, enquanto eles choravam a dor de ter perdido um irm</w:t>
      </w:r>
      <w:r w:rsidRPr="008B3549">
        <w:rPr>
          <w:rFonts w:ascii="Bookman Old Style" w:hAnsi="Bookman Old Style" w:cs="Times New Roman"/>
          <w:sz w:val="26"/>
          <w:szCs w:val="26"/>
        </w:rPr>
        <w:t>ã</w:t>
      </w:r>
      <w:r w:rsidRPr="008B3549">
        <w:rPr>
          <w:rFonts w:ascii="Bookman Old Style" w:hAnsi="Bookman Old Style"/>
          <w:sz w:val="26"/>
          <w:szCs w:val="26"/>
        </w:rPr>
        <w:t>o. Absal</w:t>
      </w:r>
      <w:r w:rsidRPr="008B3549">
        <w:rPr>
          <w:rFonts w:ascii="Bookman Old Style" w:hAnsi="Bookman Old Style" w:cs="Times New Roman"/>
          <w:sz w:val="26"/>
          <w:szCs w:val="26"/>
        </w:rPr>
        <w:t>ã</w:t>
      </w:r>
      <w:r w:rsidRPr="008B3549">
        <w:rPr>
          <w:rFonts w:ascii="Bookman Old Style" w:hAnsi="Bookman Old Style"/>
          <w:sz w:val="26"/>
          <w:szCs w:val="26"/>
        </w:rPr>
        <w:t>o fugiu para Gesur, para a casa de seu av</w:t>
      </w:r>
      <w:r w:rsidRPr="008B3549">
        <w:rPr>
          <w:rFonts w:ascii="Bookman Old Style" w:hAnsi="Bookman Old Style" w:cs="Times New Roman"/>
          <w:sz w:val="26"/>
          <w:szCs w:val="26"/>
        </w:rPr>
        <w:t>ô</w:t>
      </w:r>
      <w:r w:rsidRPr="008B3549">
        <w:rPr>
          <w:rFonts w:ascii="Bookman Old Style" w:hAnsi="Bookman Old Style"/>
          <w:sz w:val="26"/>
          <w:szCs w:val="26"/>
        </w:rPr>
        <w:t>, que ocupava uma posi</w:t>
      </w:r>
      <w:r w:rsidRPr="008B3549">
        <w:rPr>
          <w:rFonts w:ascii="Bookman Old Style" w:hAnsi="Bookman Old Style" w:cs="Times New Roman"/>
          <w:sz w:val="26"/>
          <w:szCs w:val="26"/>
        </w:rPr>
        <w:t>çã</w:t>
      </w:r>
      <w:r w:rsidRPr="008B3549">
        <w:rPr>
          <w:rFonts w:ascii="Bookman Old Style" w:hAnsi="Bookman Old Style"/>
          <w:sz w:val="26"/>
          <w:szCs w:val="26"/>
        </w:rPr>
        <w:t>o de relevo naquele pa</w:t>
      </w:r>
      <w:r w:rsidRPr="008B3549">
        <w:rPr>
          <w:rFonts w:ascii="Bookman Old Style" w:hAnsi="Bookman Old Style" w:cs="Times New Roman"/>
          <w:sz w:val="26"/>
          <w:szCs w:val="26"/>
        </w:rPr>
        <w:t>í</w:t>
      </w:r>
      <w:r w:rsidRPr="008B3549">
        <w:rPr>
          <w:rFonts w:ascii="Bookman Old Style" w:hAnsi="Bookman Old Style"/>
          <w:sz w:val="26"/>
          <w:szCs w:val="26"/>
        </w:rPr>
        <w:t>s, e l</w:t>
      </w:r>
      <w:r w:rsidRPr="008B3549">
        <w:rPr>
          <w:rFonts w:ascii="Bookman Old Style" w:hAnsi="Bookman Old Style" w:cs="Times New Roman"/>
          <w:sz w:val="26"/>
          <w:szCs w:val="26"/>
        </w:rPr>
        <w:t>á</w:t>
      </w:r>
      <w:r w:rsidRPr="008B3549">
        <w:rPr>
          <w:rFonts w:ascii="Bookman Old Style" w:hAnsi="Bookman Old Style"/>
          <w:sz w:val="26"/>
          <w:szCs w:val="26"/>
        </w:rPr>
        <w:t xml:space="preserve"> ficou tr</w:t>
      </w:r>
      <w:r w:rsidRPr="008B3549">
        <w:rPr>
          <w:rFonts w:ascii="Bookman Old Style" w:hAnsi="Bookman Old Style" w:cs="Times New Roman"/>
          <w:sz w:val="26"/>
          <w:szCs w:val="26"/>
        </w:rPr>
        <w:t>ê</w:t>
      </w:r>
      <w:r w:rsidRPr="008B3549">
        <w:rPr>
          <w:rFonts w:ascii="Bookman Old Style" w:hAnsi="Bookman Old Style"/>
          <w:sz w:val="26"/>
          <w:szCs w:val="26"/>
        </w:rPr>
        <w:t>s anos.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 xml:space="preserve">2 Samuel 14. </w:t>
      </w:r>
      <w:r w:rsidRPr="008B3549">
        <w:rPr>
          <w:rFonts w:ascii="Bookman Old Style" w:hAnsi="Bookman Old Style"/>
          <w:sz w:val="26"/>
          <w:szCs w:val="26"/>
        </w:rPr>
        <w:t xml:space="preserve">Percebendo </w:t>
      </w:r>
      <w:r>
        <w:rPr>
          <w:rFonts w:ascii="Bookman Old Style" w:hAnsi="Bookman Old Style"/>
          <w:sz w:val="26"/>
          <w:szCs w:val="26"/>
        </w:rPr>
        <w:t>J</w:t>
      </w:r>
      <w:r w:rsidRPr="008B3549">
        <w:rPr>
          <w:rFonts w:ascii="Bookman Old Style" w:hAnsi="Bookman Old Style"/>
          <w:sz w:val="26"/>
          <w:szCs w:val="26"/>
        </w:rPr>
        <w:t>oabe que nesse tempo a c</w:t>
      </w:r>
      <w:r w:rsidRPr="008B3549">
        <w:rPr>
          <w:rFonts w:ascii="Bookman Old Style" w:hAnsi="Bookman Old Style" w:cs="Times New Roman"/>
          <w:sz w:val="26"/>
          <w:szCs w:val="26"/>
        </w:rPr>
        <w:t>ó</w:t>
      </w:r>
      <w:r w:rsidRPr="008B3549">
        <w:rPr>
          <w:rFonts w:ascii="Bookman Old Style" w:hAnsi="Bookman Old Style"/>
          <w:sz w:val="26"/>
          <w:szCs w:val="26"/>
        </w:rPr>
        <w:t>lera do rei se havia acalmado e que ele permitiria facilmente o regresso de Absal</w:t>
      </w:r>
      <w:r w:rsidRPr="008B3549">
        <w:rPr>
          <w:rFonts w:ascii="Bookman Old Style" w:hAnsi="Bookman Old Style" w:cs="Times New Roman"/>
          <w:sz w:val="26"/>
          <w:szCs w:val="26"/>
        </w:rPr>
        <w:t>ã</w:t>
      </w:r>
      <w:r w:rsidRPr="008B3549">
        <w:rPr>
          <w:rFonts w:ascii="Bookman Old Style" w:hAnsi="Bookman Old Style"/>
          <w:sz w:val="26"/>
          <w:szCs w:val="26"/>
        </w:rPr>
        <w:t>o, serviu-se de um artif</w:t>
      </w:r>
      <w:r w:rsidRPr="008B3549">
        <w:rPr>
          <w:rFonts w:ascii="Bookman Old Style" w:hAnsi="Bookman Old Style" w:cs="Times New Roman"/>
          <w:sz w:val="26"/>
          <w:szCs w:val="26"/>
        </w:rPr>
        <w:t>í</w:t>
      </w:r>
      <w:r w:rsidRPr="008B3549">
        <w:rPr>
          <w:rFonts w:ascii="Bookman Old Style" w:hAnsi="Bookman Old Style"/>
          <w:sz w:val="26"/>
          <w:szCs w:val="26"/>
        </w:rPr>
        <w:t>cio para faz</w:t>
      </w:r>
      <w:r w:rsidRPr="008B3549">
        <w:rPr>
          <w:rFonts w:ascii="Bookman Old Style" w:hAnsi="Bookman Old Style" w:cs="Times New Roman"/>
          <w:sz w:val="26"/>
          <w:szCs w:val="26"/>
        </w:rPr>
        <w:t>ê</w:t>
      </w:r>
      <w:r w:rsidRPr="008B3549">
        <w:rPr>
          <w:rFonts w:ascii="Bookman Old Style" w:hAnsi="Bookman Old Style"/>
          <w:sz w:val="26"/>
          <w:szCs w:val="26"/>
        </w:rPr>
        <w:t>-lo decidir-se. Uma velha, por sua ordem, foi ter com o rei, demonstrando grande afli</w:t>
      </w:r>
      <w:r w:rsidRPr="008B3549">
        <w:rPr>
          <w:rFonts w:ascii="Bookman Old Style" w:hAnsi="Bookman Old Style" w:cs="Times New Roman"/>
          <w:sz w:val="26"/>
          <w:szCs w:val="26"/>
        </w:rPr>
        <w:t>çã</w:t>
      </w:r>
      <w:r w:rsidRPr="008B3549">
        <w:rPr>
          <w:rFonts w:ascii="Bookman Old Style" w:hAnsi="Bookman Old Style"/>
          <w:sz w:val="26"/>
          <w:szCs w:val="26"/>
        </w:rPr>
        <w:t>o. Disse-lhe ela que os seus dois filhos haviam briga</w:t>
      </w:r>
      <w:r w:rsidRPr="008B3549">
        <w:rPr>
          <w:rFonts w:ascii="Bookman Old Style" w:hAnsi="Bookman Old Style"/>
          <w:sz w:val="26"/>
          <w:szCs w:val="26"/>
        </w:rPr>
        <w:softHyphen/>
        <w:t>do no campo de tal modo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havendo quem os separasse, eles se </w:t>
      </w:r>
      <w:r w:rsidRPr="008B3549">
        <w:rPr>
          <w:rFonts w:ascii="Bookman Old Style" w:hAnsi="Bookman Old Style"/>
          <w:sz w:val="26"/>
          <w:szCs w:val="26"/>
        </w:rPr>
        <w:lastRenderedPageBreak/>
        <w:t>engalfinharam, e um deles foi morto. A justi</w:t>
      </w:r>
      <w:r w:rsidRPr="008B3549">
        <w:rPr>
          <w:rFonts w:ascii="Bookman Old Style" w:hAnsi="Bookman Old Style" w:cs="Times New Roman"/>
          <w:sz w:val="26"/>
          <w:szCs w:val="26"/>
        </w:rPr>
        <w:t>ç</w:t>
      </w:r>
      <w:r w:rsidRPr="008B3549">
        <w:rPr>
          <w:rFonts w:ascii="Bookman Old Style" w:hAnsi="Bookman Old Style"/>
          <w:sz w:val="26"/>
          <w:szCs w:val="26"/>
        </w:rPr>
        <w:t>a procurava agora o criminoso para faz</w:t>
      </w:r>
      <w:r w:rsidRPr="008B3549">
        <w:rPr>
          <w:rFonts w:ascii="Bookman Old Style" w:hAnsi="Bookman Old Style" w:cs="Times New Roman"/>
          <w:sz w:val="26"/>
          <w:szCs w:val="26"/>
        </w:rPr>
        <w:t>ê</w:t>
      </w:r>
      <w:r w:rsidRPr="008B3549">
        <w:rPr>
          <w:rFonts w:ascii="Bookman Old Style" w:hAnsi="Bookman Old Style"/>
          <w:sz w:val="26"/>
          <w:szCs w:val="26"/>
        </w:rPr>
        <w:t>-lo morrer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E assim, ela estava prestes a perder o outro filho, seu </w:t>
      </w:r>
      <w:r w:rsidRPr="008B3549">
        <w:rPr>
          <w:rFonts w:ascii="Bookman Old Style" w:hAnsi="Bookman Old Style" w:cs="Times New Roman"/>
          <w:sz w:val="26"/>
          <w:szCs w:val="26"/>
        </w:rPr>
        <w:t>ú</w:t>
      </w:r>
      <w:r w:rsidRPr="008B3549">
        <w:rPr>
          <w:rFonts w:ascii="Bookman Old Style" w:hAnsi="Bookman Old Style"/>
          <w:sz w:val="26"/>
          <w:szCs w:val="26"/>
        </w:rPr>
        <w:t>nico amparo na velhice. Em tal conting</w:t>
      </w:r>
      <w:r w:rsidRPr="008B3549">
        <w:rPr>
          <w:rFonts w:ascii="Bookman Old Style" w:hAnsi="Bookman Old Style" w:cs="Times New Roman"/>
          <w:sz w:val="26"/>
          <w:szCs w:val="26"/>
        </w:rPr>
        <w:t>ê</w:t>
      </w:r>
      <w:r w:rsidRPr="008B3549">
        <w:rPr>
          <w:rFonts w:ascii="Bookman Old Style" w:hAnsi="Bookman Old Style"/>
          <w:sz w:val="26"/>
          <w:szCs w:val="26"/>
        </w:rPr>
        <w:t xml:space="preserve">ncia, recorria </w:t>
      </w:r>
      <w:r w:rsidRPr="008B3549">
        <w:rPr>
          <w:rFonts w:ascii="Bookman Old Style" w:hAnsi="Bookman Old Style" w:cs="Times New Roman"/>
          <w:sz w:val="26"/>
          <w:szCs w:val="26"/>
        </w:rPr>
        <w:t>à</w:t>
      </w:r>
      <w:r w:rsidRPr="008B3549">
        <w:rPr>
          <w:rFonts w:ascii="Bookman Old Style" w:hAnsi="Bookman Old Style"/>
          <w:sz w:val="26"/>
          <w:szCs w:val="26"/>
        </w:rPr>
        <w:t xml:space="preserve"> bondade do soberano, suplicando-lhe que concedesse aquela gra</w:t>
      </w:r>
      <w:r w:rsidRPr="008B3549">
        <w:rPr>
          <w:rFonts w:ascii="Bookman Old Style" w:hAnsi="Bookman Old Style" w:cs="Times New Roman"/>
          <w:sz w:val="26"/>
          <w:szCs w:val="26"/>
        </w:rPr>
        <w:t>ç</w:t>
      </w:r>
      <w:r w:rsidRPr="008B3549">
        <w:rPr>
          <w:rFonts w:ascii="Bookman Old Style" w:hAnsi="Bookman Old Style"/>
          <w:sz w:val="26"/>
          <w:szCs w:val="26"/>
        </w:rPr>
        <w:t>a ao filho.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Davi prometeu-o, e ent</w:t>
      </w:r>
      <w:r w:rsidRPr="008B3549">
        <w:rPr>
          <w:rFonts w:ascii="Bookman Old Style" w:hAnsi="Bookman Old Style" w:cs="Times New Roman"/>
          <w:sz w:val="26"/>
          <w:szCs w:val="26"/>
        </w:rPr>
        <w:t>ã</w:t>
      </w:r>
      <w:r w:rsidRPr="008B3549">
        <w:rPr>
          <w:rFonts w:ascii="Bookman Old Style" w:hAnsi="Bookman Old Style"/>
          <w:sz w:val="26"/>
          <w:szCs w:val="26"/>
        </w:rPr>
        <w:t>o ela continuou a falar, deste modo: "Sou-vos muito grata, majestade, por terdes tanta compaix</w:t>
      </w:r>
      <w:r w:rsidRPr="008B3549">
        <w:rPr>
          <w:rFonts w:ascii="Bookman Old Style" w:hAnsi="Bookman Old Style" w:cs="Times New Roman"/>
          <w:sz w:val="26"/>
          <w:szCs w:val="26"/>
        </w:rPr>
        <w:t>ã</w:t>
      </w:r>
      <w:r w:rsidRPr="008B3549">
        <w:rPr>
          <w:rFonts w:ascii="Bookman Old Style" w:hAnsi="Bookman Old Style"/>
          <w:sz w:val="26"/>
          <w:szCs w:val="26"/>
        </w:rPr>
        <w:t>o desta pobre mulher, de minha velhice e da condi</w:t>
      </w:r>
      <w:r w:rsidRPr="008B3549">
        <w:rPr>
          <w:rFonts w:ascii="Bookman Old Style" w:hAnsi="Bookman Old Style" w:cs="Times New Roman"/>
          <w:sz w:val="26"/>
          <w:szCs w:val="26"/>
        </w:rPr>
        <w:t>çã</w:t>
      </w:r>
      <w:r w:rsidRPr="008B3549">
        <w:rPr>
          <w:rFonts w:ascii="Bookman Old Style" w:hAnsi="Bookman Old Style"/>
          <w:sz w:val="26"/>
          <w:szCs w:val="26"/>
        </w:rPr>
        <w:t>o a que me encontraria reduzida se viesse tamb</w:t>
      </w:r>
      <w:r w:rsidRPr="008B3549">
        <w:rPr>
          <w:rFonts w:ascii="Bookman Old Style" w:hAnsi="Bookman Old Style" w:cs="Times New Roman"/>
          <w:sz w:val="26"/>
          <w:szCs w:val="26"/>
        </w:rPr>
        <w:t>é</w:t>
      </w:r>
      <w:r w:rsidRPr="008B3549">
        <w:rPr>
          <w:rFonts w:ascii="Bookman Old Style" w:hAnsi="Bookman Old Style"/>
          <w:sz w:val="26"/>
          <w:szCs w:val="26"/>
        </w:rPr>
        <w:t>m a perder o filho que me resta. Mas, se quereis que eu n</w:t>
      </w:r>
      <w:r w:rsidRPr="008B3549">
        <w:rPr>
          <w:rFonts w:ascii="Bookman Old Style" w:hAnsi="Bookman Old Style" w:cs="Times New Roman"/>
          <w:sz w:val="26"/>
          <w:szCs w:val="26"/>
        </w:rPr>
        <w:t>ã</w:t>
      </w:r>
      <w:r w:rsidRPr="008B3549">
        <w:rPr>
          <w:rFonts w:ascii="Bookman Old Style" w:hAnsi="Bookman Old Style"/>
          <w:sz w:val="26"/>
          <w:szCs w:val="26"/>
        </w:rPr>
        <w:t xml:space="preserve">o duvide de vossa bondade, </w:t>
      </w:r>
      <w:r w:rsidRPr="008B3549">
        <w:rPr>
          <w:rFonts w:ascii="Bookman Old Style" w:hAnsi="Bookman Old Style" w:cs="Times New Roman"/>
          <w:sz w:val="26"/>
          <w:szCs w:val="26"/>
        </w:rPr>
        <w:t xml:space="preserve">é </w:t>
      </w:r>
      <w:r w:rsidRPr="008B3549">
        <w:rPr>
          <w:rFonts w:ascii="Bookman Old Style" w:hAnsi="Bookman Old Style"/>
          <w:sz w:val="26"/>
          <w:szCs w:val="26"/>
        </w:rPr>
        <w:t>necess</w:t>
      </w:r>
      <w:r w:rsidRPr="008B3549">
        <w:rPr>
          <w:rFonts w:ascii="Bookman Old Style" w:hAnsi="Bookman Old Style" w:cs="Times New Roman"/>
          <w:sz w:val="26"/>
          <w:szCs w:val="26"/>
        </w:rPr>
        <w:t>á</w:t>
      </w:r>
      <w:r w:rsidRPr="008B3549">
        <w:rPr>
          <w:rFonts w:ascii="Bookman Old Style" w:hAnsi="Bookman Old Style"/>
          <w:sz w:val="26"/>
          <w:szCs w:val="26"/>
        </w:rPr>
        <w:t>rio, por favor, que comeceis por aplacar a vossa ira contra o pr</w:t>
      </w:r>
      <w:r w:rsidRPr="008B3549">
        <w:rPr>
          <w:rFonts w:ascii="Bookman Old Style" w:hAnsi="Bookman Old Style" w:cs="Times New Roman"/>
          <w:sz w:val="26"/>
          <w:szCs w:val="26"/>
        </w:rPr>
        <w:t>í</w:t>
      </w:r>
      <w:r w:rsidRPr="008B3549">
        <w:rPr>
          <w:rFonts w:ascii="Bookman Old Style" w:hAnsi="Bookman Old Style"/>
          <w:sz w:val="26"/>
          <w:szCs w:val="26"/>
        </w:rPr>
        <w:t>ncipe vosso filho e o recebais de novo em vossa amizade. Pois, como poderia eu ter certeza de que vossa majestade perdoar</w:t>
      </w:r>
      <w:r w:rsidRPr="008B3549">
        <w:rPr>
          <w:rFonts w:ascii="Bookman Old Style" w:hAnsi="Bookman Old Style" w:cs="Times New Roman"/>
          <w:sz w:val="26"/>
          <w:szCs w:val="26"/>
        </w:rPr>
        <w:t>á</w:t>
      </w:r>
      <w:r w:rsidRPr="008B3549">
        <w:rPr>
          <w:rFonts w:ascii="Bookman Old Style" w:hAnsi="Bookman Old Style"/>
          <w:sz w:val="26"/>
          <w:szCs w:val="26"/>
        </w:rPr>
        <w:t xml:space="preserve"> ao meu filho se n</w:t>
      </w:r>
      <w:r w:rsidRPr="008B3549">
        <w:rPr>
          <w:rFonts w:ascii="Bookman Old Style" w:hAnsi="Bookman Old Style" w:cs="Times New Roman"/>
          <w:sz w:val="26"/>
          <w:szCs w:val="26"/>
        </w:rPr>
        <w:t>ã</w:t>
      </w:r>
      <w:r w:rsidRPr="008B3549">
        <w:rPr>
          <w:rFonts w:ascii="Bookman Old Style" w:hAnsi="Bookman Old Style"/>
          <w:sz w:val="26"/>
          <w:szCs w:val="26"/>
        </w:rPr>
        <w:t>o quer do mesmo modo Derdoar ao Dr</w:t>
      </w:r>
      <w:r w:rsidRPr="008B3549">
        <w:rPr>
          <w:rFonts w:ascii="Bookman Old Style" w:hAnsi="Bookman Old Style" w:cs="Times New Roman"/>
          <w:sz w:val="26"/>
          <w:szCs w:val="26"/>
        </w:rPr>
        <w:t>ó</w:t>
      </w:r>
      <w:r w:rsidRPr="008B3549">
        <w:rPr>
          <w:rFonts w:ascii="Bookman Old Style" w:hAnsi="Bookman Old Style"/>
          <w:sz w:val="26"/>
          <w:szCs w:val="26"/>
        </w:rPr>
        <w:t>orio filho uma falta semelhante? Seria coisa digna de vossa</w:t>
      </w:r>
      <w:r>
        <w:rPr>
          <w:rFonts w:ascii="Bookman Old Style" w:hAnsi="Bookman Old Style"/>
          <w:sz w:val="26"/>
          <w:szCs w:val="26"/>
        </w:rPr>
        <w:t xml:space="preserve"> </w:t>
      </w:r>
      <w:r w:rsidRPr="008B3549">
        <w:rPr>
          <w:rFonts w:ascii="Bookman Old Style" w:hAnsi="Bookman Old Style"/>
          <w:sz w:val="26"/>
          <w:szCs w:val="26"/>
        </w:rPr>
        <w:t>prud</w:t>
      </w:r>
      <w:r w:rsidRPr="008B3549">
        <w:rPr>
          <w:rFonts w:ascii="Bookman Old Style" w:hAnsi="Bookman Old Style" w:cs="Times New Roman"/>
          <w:sz w:val="26"/>
          <w:szCs w:val="26"/>
        </w:rPr>
        <w:t>ê</w:t>
      </w:r>
      <w:r w:rsidRPr="008B3549">
        <w:rPr>
          <w:rFonts w:ascii="Bookman Old Style" w:hAnsi="Bookman Old Style"/>
          <w:sz w:val="26"/>
          <w:szCs w:val="26"/>
        </w:rPr>
        <w:t xml:space="preserve">ncia acrescentar voluntariamente a perda de um de vossos filhos </w:t>
      </w:r>
      <w:r w:rsidRPr="008B3549">
        <w:rPr>
          <w:rFonts w:ascii="Bookman Old Style" w:hAnsi="Bookman Old Style" w:cs="Times New Roman"/>
          <w:sz w:val="26"/>
          <w:szCs w:val="26"/>
        </w:rPr>
        <w:t>à</w:t>
      </w:r>
      <w:r w:rsidRPr="008B3549">
        <w:rPr>
          <w:rFonts w:ascii="Bookman Old Style" w:hAnsi="Bookman Old Style"/>
          <w:sz w:val="26"/>
          <w:szCs w:val="26"/>
        </w:rPr>
        <w:t xml:space="preserve"> do ou</w:t>
      </w:r>
      <w:r w:rsidRPr="008B3549">
        <w:rPr>
          <w:rFonts w:ascii="Bookman Old Style" w:hAnsi="Bookman Old Style"/>
          <w:sz w:val="26"/>
          <w:szCs w:val="26"/>
        </w:rPr>
        <w:softHyphen/>
        <w:t>tro, igualmente dolorosa, todavia j</w:t>
      </w:r>
      <w:r w:rsidRPr="008B3549">
        <w:rPr>
          <w:rFonts w:ascii="Bookman Old Style" w:hAnsi="Bookman Old Style" w:cs="Times New Roman"/>
          <w:sz w:val="26"/>
          <w:szCs w:val="26"/>
        </w:rPr>
        <w:t>á</w:t>
      </w:r>
      <w:r w:rsidRPr="008B3549">
        <w:rPr>
          <w:rFonts w:ascii="Bookman Old Style" w:hAnsi="Bookman Old Style"/>
          <w:sz w:val="26"/>
          <w:szCs w:val="26"/>
        </w:rPr>
        <w:t xml:space="preserve"> irrepar</w:t>
      </w:r>
      <w:r w:rsidRPr="008B3549">
        <w:rPr>
          <w:rFonts w:ascii="Bookman Old Style" w:hAnsi="Bookman Old Style" w:cs="Times New Roman"/>
          <w:sz w:val="26"/>
          <w:szCs w:val="26"/>
        </w:rPr>
        <w:t>á</w:t>
      </w:r>
      <w:r w:rsidRPr="008B3549">
        <w:rPr>
          <w:rFonts w:ascii="Bookman Old Style" w:hAnsi="Bookman Old Style"/>
          <w:sz w:val="26"/>
          <w:szCs w:val="26"/>
        </w:rPr>
        <w:t>vel?"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Essas palavras convenceram o rei de que Joabe enviara aquela mulher. Pergun</w:t>
      </w:r>
      <w:r w:rsidRPr="008B3549">
        <w:rPr>
          <w:rFonts w:ascii="Bookman Old Style" w:hAnsi="Bookman Old Style"/>
          <w:sz w:val="26"/>
          <w:szCs w:val="26"/>
        </w:rPr>
        <w:softHyphen/>
        <w:t>tou-lhe se era verdade, e ela confessou-o. Naquele mesmo instante, mandou cha</w:t>
      </w:r>
      <w:r w:rsidRPr="008B3549">
        <w:rPr>
          <w:rFonts w:ascii="Bookman Old Style" w:hAnsi="Bookman Old Style"/>
          <w:sz w:val="26"/>
          <w:szCs w:val="26"/>
        </w:rPr>
        <w:softHyphen/>
        <w:t>mar Joabe para informar que este conseguira o que desejava. Perdoava Absal</w:t>
      </w:r>
      <w:r w:rsidRPr="008B3549">
        <w:rPr>
          <w:rFonts w:ascii="Bookman Old Style" w:hAnsi="Bookman Old Style" w:cs="Times New Roman"/>
          <w:sz w:val="26"/>
          <w:szCs w:val="26"/>
        </w:rPr>
        <w:t>ã</w:t>
      </w:r>
      <w:r w:rsidRPr="008B3549">
        <w:rPr>
          <w:rFonts w:ascii="Bookman Old Style" w:hAnsi="Bookman Old Style"/>
          <w:sz w:val="26"/>
          <w:szCs w:val="26"/>
        </w:rPr>
        <w:t>o, e podia mandar dizer-lhe que voltasse. Joabe prostrou-se diante dele, partiu logo em seguida e trouxe Absal</w:t>
      </w:r>
      <w:r w:rsidRPr="008B3549">
        <w:rPr>
          <w:rFonts w:ascii="Bookman Old Style" w:hAnsi="Bookman Old Style" w:cs="Times New Roman"/>
          <w:sz w:val="26"/>
          <w:szCs w:val="26"/>
        </w:rPr>
        <w:t>ã</w:t>
      </w:r>
      <w:r w:rsidRPr="008B3549">
        <w:rPr>
          <w:rFonts w:ascii="Bookman Old Style" w:hAnsi="Bookman Old Style"/>
          <w:sz w:val="26"/>
          <w:szCs w:val="26"/>
        </w:rPr>
        <w:t>o a Jerusal</w:t>
      </w:r>
      <w:r w:rsidRPr="008B3549">
        <w:rPr>
          <w:rFonts w:ascii="Bookman Old Style" w:hAnsi="Bookman Old Style" w:cs="Times New Roman"/>
          <w:sz w:val="26"/>
          <w:szCs w:val="26"/>
        </w:rPr>
        <w:t>é</w:t>
      </w:r>
      <w:r w:rsidRPr="008B3549">
        <w:rPr>
          <w:rFonts w:ascii="Bookman Old Style" w:hAnsi="Bookman Old Style"/>
          <w:sz w:val="26"/>
          <w:szCs w:val="26"/>
        </w:rPr>
        <w:t>m. O rei, por</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quis que o filho se apre</w:t>
      </w:r>
      <w:r w:rsidRPr="008B3549">
        <w:rPr>
          <w:rFonts w:ascii="Bookman Old Style" w:hAnsi="Bookman Old Style"/>
          <w:sz w:val="26"/>
          <w:szCs w:val="26"/>
        </w:rPr>
        <w:softHyphen/>
        <w:t>sentasse diante dele, porque ainda n</w:t>
      </w:r>
      <w:r w:rsidRPr="008B3549">
        <w:rPr>
          <w:rFonts w:ascii="Bookman Old Style" w:hAnsi="Bookman Old Style" w:cs="Times New Roman"/>
          <w:sz w:val="26"/>
          <w:szCs w:val="26"/>
        </w:rPr>
        <w:t>ã</w:t>
      </w:r>
      <w:r w:rsidRPr="008B3549">
        <w:rPr>
          <w:rFonts w:ascii="Bookman Old Style" w:hAnsi="Bookman Old Style"/>
          <w:sz w:val="26"/>
          <w:szCs w:val="26"/>
        </w:rPr>
        <w:t>o estava disposto a v</w:t>
      </w:r>
      <w:r w:rsidRPr="008B3549">
        <w:rPr>
          <w:rFonts w:ascii="Bookman Old Style" w:hAnsi="Bookman Old Style" w:cs="Times New Roman"/>
          <w:sz w:val="26"/>
          <w:szCs w:val="26"/>
        </w:rPr>
        <w:t>ê</w:t>
      </w:r>
      <w:r w:rsidRPr="008B3549">
        <w:rPr>
          <w:rFonts w:ascii="Bookman Old Style" w:hAnsi="Bookman Old Style"/>
          <w:sz w:val="26"/>
          <w:szCs w:val="26"/>
        </w:rPr>
        <w:t>-lo. Assim, para obede</w:t>
      </w:r>
      <w:r w:rsidRPr="008B3549">
        <w:rPr>
          <w:rFonts w:ascii="Bookman Old Style" w:hAnsi="Bookman Old Style"/>
          <w:sz w:val="26"/>
          <w:szCs w:val="26"/>
        </w:rPr>
        <w:softHyphen/>
        <w:t xml:space="preserve">cer </w:t>
      </w:r>
      <w:r w:rsidRPr="008B3549">
        <w:rPr>
          <w:rFonts w:ascii="Bookman Old Style" w:hAnsi="Bookman Old Style" w:cs="Times New Roman"/>
          <w:sz w:val="26"/>
          <w:szCs w:val="26"/>
        </w:rPr>
        <w:t>à</w:t>
      </w:r>
      <w:r w:rsidRPr="008B3549">
        <w:rPr>
          <w:rFonts w:ascii="Bookman Old Style" w:hAnsi="Bookman Old Style"/>
          <w:sz w:val="26"/>
          <w:szCs w:val="26"/>
        </w:rPr>
        <w:t xml:space="preserve"> ordem, Absal</w:t>
      </w:r>
      <w:r w:rsidRPr="008B3549">
        <w:rPr>
          <w:rFonts w:ascii="Bookman Old Style" w:hAnsi="Bookman Old Style" w:cs="Times New Roman"/>
          <w:sz w:val="26"/>
          <w:szCs w:val="26"/>
        </w:rPr>
        <w:t>ã</w:t>
      </w:r>
      <w:r w:rsidRPr="008B3549">
        <w:rPr>
          <w:rFonts w:ascii="Bookman Old Style" w:hAnsi="Bookman Old Style"/>
          <w:sz w:val="26"/>
          <w:szCs w:val="26"/>
        </w:rPr>
        <w:t>o viveu ainda afastado dois anos, sem que o desgosto por n</w:t>
      </w:r>
      <w:r w:rsidRPr="008B3549">
        <w:rPr>
          <w:rFonts w:ascii="Bookman Old Style" w:hAnsi="Bookman Old Style" w:cs="Times New Roman"/>
          <w:sz w:val="26"/>
          <w:szCs w:val="26"/>
        </w:rPr>
        <w:t>ã</w:t>
      </w:r>
      <w:r w:rsidRPr="008B3549">
        <w:rPr>
          <w:rFonts w:ascii="Bookman Old Style" w:hAnsi="Bookman Old Style"/>
          <w:sz w:val="26"/>
          <w:szCs w:val="26"/>
        </w:rPr>
        <w:t>o ser tratado segundo a grandeza de seu nascimento diminu</w:t>
      </w:r>
      <w:r w:rsidRPr="008B3549">
        <w:rPr>
          <w:rFonts w:ascii="Bookman Old Style" w:hAnsi="Bookman Old Style" w:cs="Times New Roman"/>
          <w:sz w:val="26"/>
          <w:szCs w:val="26"/>
        </w:rPr>
        <w:t>í</w:t>
      </w:r>
      <w:r w:rsidRPr="008B3549">
        <w:rPr>
          <w:rFonts w:ascii="Bookman Old Style" w:hAnsi="Bookman Old Style"/>
          <w:sz w:val="26"/>
          <w:szCs w:val="26"/>
        </w:rPr>
        <w:t>sse algo de sua com</w:t>
      </w:r>
      <w:r w:rsidRPr="008B3549">
        <w:rPr>
          <w:rFonts w:ascii="Bookman Old Style" w:hAnsi="Bookman Old Style"/>
          <w:sz w:val="26"/>
          <w:szCs w:val="26"/>
        </w:rPr>
        <w:softHyphen/>
        <w:t>postura, que era tal como a sua beleza e a eleg</w:t>
      </w:r>
      <w:r w:rsidRPr="008B3549">
        <w:rPr>
          <w:rFonts w:ascii="Bookman Old Style" w:hAnsi="Bookman Old Style" w:cs="Times New Roman"/>
          <w:sz w:val="26"/>
          <w:szCs w:val="26"/>
        </w:rPr>
        <w:t>â</w:t>
      </w:r>
      <w:r w:rsidRPr="008B3549">
        <w:rPr>
          <w:rFonts w:ascii="Bookman Old Style" w:hAnsi="Bookman Old Style"/>
          <w:sz w:val="26"/>
          <w:szCs w:val="26"/>
        </w:rPr>
        <w:t>ncia de seu porte.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Tinha ele a cabe</w:t>
      </w:r>
      <w:r w:rsidRPr="008B3549">
        <w:rPr>
          <w:rFonts w:ascii="Bookman Old Style" w:hAnsi="Bookman Old Style" w:cs="Times New Roman"/>
          <w:sz w:val="26"/>
          <w:szCs w:val="26"/>
        </w:rPr>
        <w:t>ç</w:t>
      </w:r>
      <w:r w:rsidRPr="008B3549">
        <w:rPr>
          <w:rFonts w:ascii="Bookman Old Style" w:hAnsi="Bookman Old Style"/>
          <w:sz w:val="26"/>
          <w:szCs w:val="26"/>
        </w:rPr>
        <w:t>a t</w:t>
      </w:r>
      <w:r w:rsidRPr="008B3549">
        <w:rPr>
          <w:rFonts w:ascii="Bookman Old Style" w:hAnsi="Bookman Old Style" w:cs="Times New Roman"/>
          <w:sz w:val="26"/>
          <w:szCs w:val="26"/>
        </w:rPr>
        <w:t>ã</w:t>
      </w:r>
      <w:r w:rsidRPr="008B3549">
        <w:rPr>
          <w:rFonts w:ascii="Bookman Old Style" w:hAnsi="Bookman Old Style"/>
          <w:sz w:val="26"/>
          <w:szCs w:val="26"/>
        </w:rPr>
        <w:t>o bela que quando se lhe cortavam os cabelos, no fim de cada ano, estes pesavam duzentos sidos, que s</w:t>
      </w:r>
      <w:r w:rsidRPr="008B3549">
        <w:rPr>
          <w:rFonts w:ascii="Bookman Old Style" w:hAnsi="Bookman Old Style" w:cs="Times New Roman"/>
          <w:sz w:val="26"/>
          <w:szCs w:val="26"/>
        </w:rPr>
        <w:t>ã</w:t>
      </w:r>
      <w:r w:rsidRPr="008B3549">
        <w:rPr>
          <w:rFonts w:ascii="Bookman Old Style" w:hAnsi="Bookman Old Style"/>
          <w:sz w:val="26"/>
          <w:szCs w:val="26"/>
        </w:rPr>
        <w:t>o cinco libras. Por</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poden</w:t>
      </w:r>
      <w:r w:rsidRPr="008B3549">
        <w:rPr>
          <w:rFonts w:ascii="Bookman Old Style" w:hAnsi="Bookman Old Style"/>
          <w:sz w:val="26"/>
          <w:szCs w:val="26"/>
        </w:rPr>
        <w:softHyphen/>
        <w:t>do mais suportar viver banido da presen</w:t>
      </w:r>
      <w:r w:rsidRPr="008B3549">
        <w:rPr>
          <w:rFonts w:ascii="Bookman Old Style" w:hAnsi="Bookman Old Style" w:cs="Times New Roman"/>
          <w:sz w:val="26"/>
          <w:szCs w:val="26"/>
        </w:rPr>
        <w:t>ç</w:t>
      </w:r>
      <w:r w:rsidRPr="008B3549">
        <w:rPr>
          <w:rFonts w:ascii="Bookman Old Style" w:hAnsi="Bookman Old Style"/>
          <w:sz w:val="26"/>
          <w:szCs w:val="26"/>
        </w:rPr>
        <w:t>a do rei, mandou rogar a Joabe que intercedesse por ele, a fim de obter permiss</w:t>
      </w:r>
      <w:r w:rsidRPr="008B3549">
        <w:rPr>
          <w:rFonts w:ascii="Bookman Old Style" w:hAnsi="Bookman Old Style" w:cs="Times New Roman"/>
          <w:sz w:val="26"/>
          <w:szCs w:val="26"/>
        </w:rPr>
        <w:t>ã</w:t>
      </w:r>
      <w:r w:rsidRPr="008B3549">
        <w:rPr>
          <w:rFonts w:ascii="Bookman Old Style" w:hAnsi="Bookman Old Style"/>
          <w:sz w:val="26"/>
          <w:szCs w:val="26"/>
        </w:rPr>
        <w:t>o para v</w:t>
      </w:r>
      <w:r w:rsidRPr="008B3549">
        <w:rPr>
          <w:rFonts w:ascii="Bookman Old Style" w:hAnsi="Bookman Old Style" w:cs="Times New Roman"/>
          <w:sz w:val="26"/>
          <w:szCs w:val="26"/>
        </w:rPr>
        <w:t>ê</w:t>
      </w:r>
      <w:r w:rsidRPr="008B3549">
        <w:rPr>
          <w:rFonts w:ascii="Bookman Old Style" w:hAnsi="Bookman Old Style"/>
          <w:sz w:val="26"/>
          <w:szCs w:val="26"/>
        </w:rPr>
        <w:t>-lo. N</w:t>
      </w:r>
      <w:r w:rsidRPr="008B3549">
        <w:rPr>
          <w:rFonts w:ascii="Bookman Old Style" w:hAnsi="Bookman Old Style" w:cs="Times New Roman"/>
          <w:sz w:val="26"/>
          <w:szCs w:val="26"/>
        </w:rPr>
        <w:t>ã</w:t>
      </w:r>
      <w:r w:rsidRPr="008B3549">
        <w:rPr>
          <w:rFonts w:ascii="Bookman Old Style" w:hAnsi="Bookman Old Style"/>
          <w:sz w:val="26"/>
          <w:szCs w:val="26"/>
        </w:rPr>
        <w:t>o recebendo resposta, mandou p</w:t>
      </w:r>
      <w:r w:rsidRPr="008B3549">
        <w:rPr>
          <w:rFonts w:ascii="Bookman Old Style" w:hAnsi="Bookman Old Style" w:cs="Times New Roman"/>
          <w:sz w:val="26"/>
          <w:szCs w:val="26"/>
        </w:rPr>
        <w:t>ô</w:t>
      </w:r>
      <w:r w:rsidRPr="008B3549">
        <w:rPr>
          <w:rFonts w:ascii="Bookman Old Style" w:hAnsi="Bookman Old Style"/>
          <w:sz w:val="26"/>
          <w:szCs w:val="26"/>
        </w:rPr>
        <w:t>r fogo a um campo que pertencia a Joabe. Logo Joabe foi perguntar-lhe por que o tratava daquele modo, e Absal</w:t>
      </w:r>
      <w:r w:rsidRPr="008B3549">
        <w:rPr>
          <w:rFonts w:ascii="Bookman Old Style" w:hAnsi="Bookman Old Style" w:cs="Times New Roman"/>
          <w:sz w:val="26"/>
          <w:szCs w:val="26"/>
        </w:rPr>
        <w:t>ã</w:t>
      </w:r>
      <w:r w:rsidRPr="008B3549">
        <w:rPr>
          <w:rFonts w:ascii="Bookman Old Style" w:hAnsi="Bookman Old Style"/>
          <w:sz w:val="26"/>
          <w:szCs w:val="26"/>
        </w:rPr>
        <w:t>o respondeu que era para obrig</w:t>
      </w:r>
      <w:r w:rsidRPr="008B3549">
        <w:rPr>
          <w:rFonts w:ascii="Bookman Old Style" w:hAnsi="Bookman Old Style" w:cs="Times New Roman"/>
          <w:sz w:val="26"/>
          <w:szCs w:val="26"/>
        </w:rPr>
        <w:t>á</w:t>
      </w:r>
      <w:r w:rsidRPr="008B3549">
        <w:rPr>
          <w:rFonts w:ascii="Bookman Old Style" w:hAnsi="Bookman Old Style"/>
          <w:sz w:val="26"/>
          <w:szCs w:val="26"/>
        </w:rPr>
        <w:t>-lo a vir ter com ele, n</w:t>
      </w:r>
      <w:r w:rsidRPr="008B3549">
        <w:rPr>
          <w:rFonts w:ascii="Bookman Old Style" w:hAnsi="Bookman Old Style" w:cs="Times New Roman"/>
          <w:sz w:val="26"/>
          <w:szCs w:val="26"/>
        </w:rPr>
        <w:t>ã</w:t>
      </w:r>
      <w:r w:rsidRPr="008B3549">
        <w:rPr>
          <w:rFonts w:ascii="Bookman Old Style" w:hAnsi="Bookman Old Style"/>
          <w:sz w:val="26"/>
          <w:szCs w:val="26"/>
        </w:rPr>
        <w:t>o o podendo conseguir de outro modo, e pediu-lhe que o reconciliasse com o rei, pois o ex</w:t>
      </w:r>
      <w:r w:rsidRPr="008B3549">
        <w:rPr>
          <w:rFonts w:ascii="Bookman Old Style" w:hAnsi="Bookman Old Style" w:cs="Times New Roman"/>
          <w:sz w:val="26"/>
          <w:szCs w:val="26"/>
        </w:rPr>
        <w:t>í</w:t>
      </w:r>
      <w:r w:rsidRPr="008B3549">
        <w:rPr>
          <w:rFonts w:ascii="Bookman Old Style" w:hAnsi="Bookman Old Style"/>
          <w:sz w:val="26"/>
          <w:szCs w:val="26"/>
        </w:rPr>
        <w:t>lio lhe era na verdade mais suport</w:t>
      </w:r>
      <w:r w:rsidRPr="008B3549">
        <w:rPr>
          <w:rFonts w:ascii="Bookman Old Style" w:hAnsi="Bookman Old Style" w:cs="Times New Roman"/>
          <w:sz w:val="26"/>
          <w:szCs w:val="26"/>
        </w:rPr>
        <w:t>á</w:t>
      </w:r>
      <w:r w:rsidRPr="008B3549">
        <w:rPr>
          <w:rFonts w:ascii="Bookman Old Style" w:hAnsi="Bookman Old Style"/>
          <w:sz w:val="26"/>
          <w:szCs w:val="26"/>
        </w:rPr>
        <w:t xml:space="preserve">vel que o desgosto de ver sempre o pai encolerizado contra si. Joabe </w:t>
      </w:r>
      <w:r w:rsidRPr="008B3549">
        <w:rPr>
          <w:rFonts w:ascii="Bookman Old Style" w:hAnsi="Bookman Old Style"/>
          <w:sz w:val="26"/>
          <w:szCs w:val="26"/>
        </w:rPr>
        <w:lastRenderedPageBreak/>
        <w:t>ficou comovido com o sofrimento dele, e essa maneira de falar comoveu tamb</w:t>
      </w:r>
      <w:r w:rsidRPr="008B3549">
        <w:rPr>
          <w:rFonts w:ascii="Bookman Old Style" w:hAnsi="Bookman Old Style" w:cs="Times New Roman"/>
          <w:sz w:val="26"/>
          <w:szCs w:val="26"/>
        </w:rPr>
        <w:t>é</w:t>
      </w:r>
      <w:r w:rsidRPr="008B3549">
        <w:rPr>
          <w:rFonts w:ascii="Bookman Old Style" w:hAnsi="Bookman Old Style"/>
          <w:sz w:val="26"/>
          <w:szCs w:val="26"/>
        </w:rPr>
        <w:t>m Davi, de tal modo que ele mandou chamar Absal</w:t>
      </w:r>
      <w:r w:rsidRPr="008B3549">
        <w:rPr>
          <w:rFonts w:ascii="Bookman Old Style" w:hAnsi="Bookman Old Style" w:cs="Times New Roman"/>
          <w:sz w:val="26"/>
          <w:szCs w:val="26"/>
        </w:rPr>
        <w:t>ã</w:t>
      </w:r>
      <w:r w:rsidRPr="008B3549">
        <w:rPr>
          <w:rFonts w:ascii="Bookman Old Style" w:hAnsi="Bookman Old Style"/>
          <w:sz w:val="26"/>
          <w:szCs w:val="26"/>
        </w:rPr>
        <w:t>o. Este veio, lan</w:t>
      </w:r>
      <w:r w:rsidRPr="008B3549">
        <w:rPr>
          <w:rFonts w:ascii="Bookman Old Style" w:hAnsi="Bookman Old Style" w:cs="Times New Roman"/>
          <w:sz w:val="26"/>
          <w:szCs w:val="26"/>
        </w:rPr>
        <w:t>ç</w:t>
      </w:r>
      <w:r w:rsidRPr="008B3549">
        <w:rPr>
          <w:rFonts w:ascii="Bookman Old Style" w:hAnsi="Bookman Old Style"/>
          <w:sz w:val="26"/>
          <w:szCs w:val="26"/>
        </w:rPr>
        <w:t>ou-se-lhe aos p</w:t>
      </w:r>
      <w:r w:rsidRPr="008B3549">
        <w:rPr>
          <w:rFonts w:ascii="Bookman Old Style" w:hAnsi="Bookman Old Style" w:cs="Times New Roman"/>
          <w:sz w:val="26"/>
          <w:szCs w:val="26"/>
        </w:rPr>
        <w:t>é</w:t>
      </w:r>
      <w:r w:rsidRPr="008B3549">
        <w:rPr>
          <w:rFonts w:ascii="Bookman Old Style" w:hAnsi="Bookman Old Style"/>
          <w:sz w:val="26"/>
          <w:szCs w:val="26"/>
        </w:rPr>
        <w:t>s e pediu-lhe perd</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 xml:space="preserve">2 Samuel 15. </w:t>
      </w:r>
      <w:r w:rsidRPr="008B3549">
        <w:rPr>
          <w:rFonts w:ascii="Bookman Old Style" w:hAnsi="Bookman Old Style"/>
          <w:sz w:val="26"/>
          <w:szCs w:val="26"/>
        </w:rPr>
        <w:t>Davi consentiu e levantou-o. Tendo feito as pazes com o rei, Absal</w:t>
      </w:r>
      <w:r w:rsidRPr="008B3549">
        <w:rPr>
          <w:rFonts w:ascii="Bookman Old Style" w:hAnsi="Bookman Old Style" w:cs="Times New Roman"/>
          <w:sz w:val="26"/>
          <w:szCs w:val="26"/>
        </w:rPr>
        <w:t>ã</w:t>
      </w:r>
      <w:r w:rsidRPr="008B3549">
        <w:rPr>
          <w:rFonts w:ascii="Bookman Old Style" w:hAnsi="Bookman Old Style"/>
          <w:sz w:val="26"/>
          <w:szCs w:val="26"/>
        </w:rPr>
        <w:t>o partiu imediatamente com grande acompanhamento, seguido, al</w:t>
      </w:r>
      <w:r w:rsidRPr="008B3549">
        <w:rPr>
          <w:rFonts w:ascii="Bookman Old Style" w:hAnsi="Bookman Old Style" w:cs="Times New Roman"/>
          <w:sz w:val="26"/>
          <w:szCs w:val="26"/>
        </w:rPr>
        <w:t>é</w:t>
      </w:r>
      <w:r w:rsidRPr="008B3549">
        <w:rPr>
          <w:rFonts w:ascii="Bookman Old Style" w:hAnsi="Bookman Old Style"/>
          <w:sz w:val="26"/>
          <w:szCs w:val="26"/>
        </w:rPr>
        <w:t>m da grande quantidade de cavaleiros e dos carros que possu</w:t>
      </w:r>
      <w:r w:rsidRPr="008B3549">
        <w:rPr>
          <w:rFonts w:ascii="Bookman Old Style" w:hAnsi="Bookman Old Style" w:cs="Times New Roman"/>
          <w:sz w:val="26"/>
          <w:szCs w:val="26"/>
        </w:rPr>
        <w:t>í</w:t>
      </w:r>
      <w:r w:rsidRPr="008B3549">
        <w:rPr>
          <w:rFonts w:ascii="Bookman Old Style" w:hAnsi="Bookman Old Style"/>
          <w:sz w:val="26"/>
          <w:szCs w:val="26"/>
        </w:rPr>
        <w:t>a, por cinq</w:t>
      </w:r>
      <w:r w:rsidRPr="008B3549">
        <w:rPr>
          <w:rFonts w:ascii="Bookman Old Style" w:hAnsi="Bookman Old Style" w:cs="Times New Roman"/>
          <w:sz w:val="26"/>
          <w:szCs w:val="26"/>
        </w:rPr>
        <w:t>ü</w:t>
      </w:r>
      <w:r w:rsidRPr="008B3549">
        <w:rPr>
          <w:rFonts w:ascii="Bookman Old Style" w:hAnsi="Bookman Old Style"/>
          <w:sz w:val="26"/>
          <w:szCs w:val="26"/>
        </w:rPr>
        <w:t>enta guar</w:t>
      </w:r>
      <w:r w:rsidRPr="008B3549">
        <w:rPr>
          <w:rFonts w:ascii="Bookman Old Style" w:hAnsi="Bookman Old Style"/>
          <w:sz w:val="26"/>
          <w:szCs w:val="26"/>
        </w:rPr>
        <w:softHyphen/>
        <w:t>das. Como a sua ambi</w:t>
      </w:r>
      <w:r w:rsidRPr="008B3549">
        <w:rPr>
          <w:rFonts w:ascii="Bookman Old Style" w:hAnsi="Bookman Old Style" w:cs="Times New Roman"/>
          <w:sz w:val="26"/>
          <w:szCs w:val="26"/>
        </w:rPr>
        <w:t>çã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tinha limites, imaginou logo destronar o rei seu pai, apoderar-se da coroa e p</w:t>
      </w:r>
      <w:r w:rsidRPr="008B3549">
        <w:rPr>
          <w:rFonts w:ascii="Bookman Old Style" w:hAnsi="Bookman Old Style" w:cs="Times New Roman"/>
          <w:sz w:val="26"/>
          <w:szCs w:val="26"/>
        </w:rPr>
        <w:t>ô</w:t>
      </w:r>
      <w:r w:rsidRPr="008B3549">
        <w:rPr>
          <w:rFonts w:ascii="Bookman Old Style" w:hAnsi="Bookman Old Style"/>
          <w:sz w:val="26"/>
          <w:szCs w:val="26"/>
        </w:rPr>
        <w:t>-la na pr</w:t>
      </w:r>
      <w:r w:rsidRPr="008B3549">
        <w:rPr>
          <w:rFonts w:ascii="Bookman Old Style" w:hAnsi="Bookman Old Style" w:cs="Times New Roman"/>
          <w:sz w:val="26"/>
          <w:szCs w:val="26"/>
        </w:rPr>
        <w:t>ó</w:t>
      </w:r>
      <w:r w:rsidRPr="008B3549">
        <w:rPr>
          <w:rFonts w:ascii="Bookman Old Style" w:hAnsi="Bookman Old Style"/>
          <w:sz w:val="26"/>
          <w:szCs w:val="26"/>
        </w:rPr>
        <w:t>pria cabe</w:t>
      </w:r>
      <w:r w:rsidRPr="008B3549">
        <w:rPr>
          <w:rFonts w:ascii="Bookman Old Style" w:hAnsi="Bookman Old Style" w:cs="Times New Roman"/>
          <w:sz w:val="26"/>
          <w:szCs w:val="26"/>
        </w:rPr>
        <w:t>ç</w:t>
      </w:r>
      <w:r w:rsidRPr="008B3549">
        <w:rPr>
          <w:rFonts w:ascii="Bookman Old Style" w:hAnsi="Bookman Old Style"/>
          <w:sz w:val="26"/>
          <w:szCs w:val="26"/>
        </w:rPr>
        <w:t>a. Com essa inten</w:t>
      </w:r>
      <w:r w:rsidRPr="008B3549">
        <w:rPr>
          <w:rFonts w:ascii="Bookman Old Style" w:hAnsi="Bookman Old Style" w:cs="Times New Roman"/>
          <w:sz w:val="26"/>
          <w:szCs w:val="26"/>
        </w:rPr>
        <w:t>çã</w:t>
      </w:r>
      <w:r w:rsidRPr="008B3549">
        <w:rPr>
          <w:rFonts w:ascii="Bookman Old Style" w:hAnsi="Bookman Old Style"/>
          <w:sz w:val="26"/>
          <w:szCs w:val="26"/>
        </w:rPr>
        <w:t>o, ia todas as manh</w:t>
      </w:r>
      <w:r w:rsidRPr="008B3549">
        <w:rPr>
          <w:rFonts w:ascii="Bookman Old Style" w:hAnsi="Bookman Old Style" w:cs="Times New Roman"/>
          <w:sz w:val="26"/>
          <w:szCs w:val="26"/>
        </w:rPr>
        <w:t>ã</w:t>
      </w:r>
      <w:r w:rsidRPr="008B3549">
        <w:rPr>
          <w:rFonts w:ascii="Bookman Old Style" w:hAnsi="Bookman Old Style"/>
          <w:sz w:val="26"/>
          <w:szCs w:val="26"/>
        </w:rPr>
        <w:t>s ao pal</w:t>
      </w:r>
      <w:r w:rsidRPr="008B3549">
        <w:rPr>
          <w:rFonts w:ascii="Bookman Old Style" w:hAnsi="Bookman Old Style" w:cs="Times New Roman"/>
          <w:sz w:val="26"/>
          <w:szCs w:val="26"/>
        </w:rPr>
        <w:t>á</w:t>
      </w:r>
      <w:r w:rsidRPr="008B3549">
        <w:rPr>
          <w:rFonts w:ascii="Bookman Old Style" w:hAnsi="Bookman Old Style"/>
          <w:sz w:val="26"/>
          <w:szCs w:val="26"/>
        </w:rPr>
        <w:t>cio do rei, onde consolava a todos os que haviam perdido uma causa, dizendo-lhes que os culpados eram os maus conselheiros do rei, o qual tamb</w:t>
      </w:r>
      <w:r w:rsidRPr="008B3549">
        <w:rPr>
          <w:rFonts w:ascii="Bookman Old Style" w:hAnsi="Bookman Old Style" w:cs="Times New Roman"/>
          <w:sz w:val="26"/>
          <w:szCs w:val="26"/>
        </w:rPr>
        <w:t>é</w:t>
      </w:r>
      <w:r w:rsidRPr="008B3549">
        <w:rPr>
          <w:rFonts w:ascii="Bookman Old Style" w:hAnsi="Bookman Old Style"/>
          <w:sz w:val="26"/>
          <w:szCs w:val="26"/>
        </w:rPr>
        <w:t>m enganava o povo em seus ju</w:t>
      </w:r>
      <w:r w:rsidRPr="008B3549">
        <w:rPr>
          <w:rFonts w:ascii="Bookman Old Style" w:hAnsi="Bookman Old Style" w:cs="Times New Roman"/>
          <w:sz w:val="26"/>
          <w:szCs w:val="26"/>
        </w:rPr>
        <w:t>í</w:t>
      </w:r>
      <w:r w:rsidRPr="008B3549">
        <w:rPr>
          <w:rFonts w:ascii="Bookman Old Style" w:hAnsi="Bookman Old Style"/>
          <w:sz w:val="26"/>
          <w:szCs w:val="26"/>
        </w:rPr>
        <w:t>zos.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Continuou a proceder desse modo durante quatro anos. Quando percebeu que conquistara o afeto de todos e de todo o povo, rogou ao rei permiss</w:t>
      </w:r>
      <w:r w:rsidRPr="008B3549">
        <w:rPr>
          <w:rFonts w:ascii="Bookman Old Style" w:hAnsi="Bookman Old Style" w:cs="Times New Roman"/>
          <w:sz w:val="26"/>
          <w:szCs w:val="26"/>
        </w:rPr>
        <w:t>ã</w:t>
      </w:r>
      <w:r w:rsidRPr="008B3549">
        <w:rPr>
          <w:rFonts w:ascii="Bookman Old Style" w:hAnsi="Bookman Old Style"/>
          <w:sz w:val="26"/>
          <w:szCs w:val="26"/>
        </w:rPr>
        <w:t>o para ir a Hebrom cumprir uma promessa que fizera durante o ex</w:t>
      </w:r>
      <w:r w:rsidRPr="008B3549">
        <w:rPr>
          <w:rFonts w:ascii="Bookman Old Style" w:hAnsi="Bookman Old Style" w:cs="Times New Roman"/>
          <w:sz w:val="26"/>
          <w:szCs w:val="26"/>
        </w:rPr>
        <w:t>í</w:t>
      </w:r>
      <w:r w:rsidRPr="008B3549">
        <w:rPr>
          <w:rFonts w:ascii="Bookman Old Style" w:hAnsi="Bookman Old Style"/>
          <w:sz w:val="26"/>
          <w:szCs w:val="26"/>
        </w:rPr>
        <w:t>lio. Quando l</w:t>
      </w:r>
      <w:r w:rsidRPr="008B3549">
        <w:rPr>
          <w:rFonts w:ascii="Bookman Old Style" w:hAnsi="Bookman Old Style" w:cs="Times New Roman"/>
          <w:sz w:val="26"/>
          <w:szCs w:val="26"/>
        </w:rPr>
        <w:t>á</w:t>
      </w:r>
      <w:r w:rsidRPr="008B3549">
        <w:rPr>
          <w:rFonts w:ascii="Bookman Old Style" w:hAnsi="Bookman Old Style"/>
          <w:sz w:val="26"/>
          <w:szCs w:val="26"/>
        </w:rPr>
        <w:t xml:space="preserve"> chegou, fez correr a not</w:t>
      </w:r>
      <w:r w:rsidRPr="008B3549">
        <w:rPr>
          <w:rFonts w:ascii="Bookman Old Style" w:hAnsi="Bookman Old Style" w:cs="Times New Roman"/>
          <w:sz w:val="26"/>
          <w:szCs w:val="26"/>
        </w:rPr>
        <w:t>í</w:t>
      </w:r>
      <w:r w:rsidRPr="008B3549">
        <w:rPr>
          <w:rFonts w:ascii="Bookman Old Style" w:hAnsi="Bookman Old Style"/>
          <w:sz w:val="26"/>
          <w:szCs w:val="26"/>
        </w:rPr>
        <w:t>cia por todo o pa</w:t>
      </w:r>
      <w:r w:rsidRPr="008B3549">
        <w:rPr>
          <w:rFonts w:ascii="Bookman Old Style" w:hAnsi="Bookman Old Style" w:cs="Times New Roman"/>
          <w:sz w:val="26"/>
          <w:szCs w:val="26"/>
        </w:rPr>
        <w:t>í</w:t>
      </w:r>
      <w:r w:rsidRPr="008B3549">
        <w:rPr>
          <w:rFonts w:ascii="Bookman Old Style" w:hAnsi="Bookman Old Style"/>
          <w:sz w:val="26"/>
          <w:szCs w:val="26"/>
        </w:rPr>
        <w:t>s, e gente de todas as partes veio ter com ele. Aitofel, que era de Gilo, um dos conselheiros de Davi, foi tamb</w:t>
      </w:r>
      <w:r w:rsidRPr="008B3549">
        <w:rPr>
          <w:rFonts w:ascii="Bookman Old Style" w:hAnsi="Bookman Old Style" w:cs="Times New Roman"/>
          <w:sz w:val="26"/>
          <w:szCs w:val="26"/>
        </w:rPr>
        <w:t>é</w:t>
      </w:r>
      <w:r w:rsidRPr="008B3549">
        <w:rPr>
          <w:rFonts w:ascii="Bookman Old Style" w:hAnsi="Bookman Old Style"/>
          <w:sz w:val="26"/>
          <w:szCs w:val="26"/>
        </w:rPr>
        <w:t>m. Duzentos habitantes de</w:t>
      </w:r>
      <w:r>
        <w:rPr>
          <w:rFonts w:ascii="Bookman Old Style" w:hAnsi="Bookman Old Style"/>
          <w:sz w:val="26"/>
          <w:szCs w:val="26"/>
        </w:rPr>
        <w:t xml:space="preserve"> </w:t>
      </w:r>
      <w:r w:rsidRPr="008B3549">
        <w:rPr>
          <w:rFonts w:ascii="Bookman Old Style" w:hAnsi="Bookman Old Style"/>
          <w:sz w:val="26"/>
          <w:szCs w:val="26"/>
        </w:rPr>
        <w:t>Jerusal</w:t>
      </w:r>
      <w:r w:rsidRPr="008B3549">
        <w:rPr>
          <w:rFonts w:ascii="Bookman Old Style" w:hAnsi="Bookman Old Style" w:cs="Times New Roman"/>
          <w:sz w:val="26"/>
          <w:szCs w:val="26"/>
        </w:rPr>
        <w:t>é</w:t>
      </w:r>
      <w:r w:rsidRPr="008B3549">
        <w:rPr>
          <w:rFonts w:ascii="Bookman Old Style" w:hAnsi="Bookman Old Style"/>
          <w:sz w:val="26"/>
          <w:szCs w:val="26"/>
        </w:rPr>
        <w:t>m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vieram, mas somente para assistir </w:t>
      </w:r>
      <w:r w:rsidRPr="008B3549">
        <w:rPr>
          <w:rFonts w:ascii="Bookman Old Style" w:hAnsi="Bookman Old Style" w:cs="Times New Roman"/>
          <w:sz w:val="26"/>
          <w:szCs w:val="26"/>
        </w:rPr>
        <w:t>à</w:t>
      </w:r>
      <w:r w:rsidRPr="008B3549">
        <w:rPr>
          <w:rFonts w:ascii="Bookman Old Style" w:hAnsi="Bookman Old Style"/>
          <w:sz w:val="26"/>
          <w:szCs w:val="26"/>
        </w:rPr>
        <w:t xml:space="preserve"> festa. Assim, o desejo de Absal</w:t>
      </w:r>
      <w:r w:rsidRPr="008B3549">
        <w:rPr>
          <w:rFonts w:ascii="Bookman Old Style" w:hAnsi="Bookman Old Style" w:cs="Times New Roman"/>
          <w:sz w:val="26"/>
          <w:szCs w:val="26"/>
        </w:rPr>
        <w:t>ã</w:t>
      </w:r>
      <w:r w:rsidRPr="008B3549">
        <w:rPr>
          <w:rFonts w:ascii="Bookman Old Style" w:hAnsi="Bookman Old Style"/>
          <w:sz w:val="26"/>
          <w:szCs w:val="26"/>
        </w:rPr>
        <w:t>o realizou-se, como ele esperava, pois todos o escolheram para rei.</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284. Davi, como era natural, irritado pela ousadia e impiedade do filho, que ap</w:t>
      </w:r>
      <w:r w:rsidRPr="008B3549">
        <w:rPr>
          <w:rFonts w:ascii="Bookman Old Style" w:hAnsi="Bookman Old Style" w:cs="Times New Roman"/>
          <w:sz w:val="26"/>
          <w:szCs w:val="26"/>
        </w:rPr>
        <w:t>ó</w:t>
      </w:r>
      <w:r w:rsidRPr="008B3549">
        <w:rPr>
          <w:rFonts w:ascii="Bookman Old Style" w:hAnsi="Bookman Old Style"/>
          <w:sz w:val="26"/>
          <w:szCs w:val="26"/>
        </w:rPr>
        <w:t>s receber o perd</w:t>
      </w:r>
      <w:r w:rsidRPr="008B3549">
        <w:rPr>
          <w:rFonts w:ascii="Bookman Old Style" w:hAnsi="Bookman Old Style" w:cs="Times New Roman"/>
          <w:sz w:val="26"/>
          <w:szCs w:val="26"/>
        </w:rPr>
        <w:t>ã</w:t>
      </w:r>
      <w:r w:rsidRPr="008B3549">
        <w:rPr>
          <w:rFonts w:ascii="Bookman Old Style" w:hAnsi="Bookman Old Style"/>
          <w:sz w:val="26"/>
          <w:szCs w:val="26"/>
        </w:rPr>
        <w:t>o por um crime t</w:t>
      </w:r>
      <w:r w:rsidRPr="008B3549">
        <w:rPr>
          <w:rFonts w:ascii="Bookman Old Style" w:hAnsi="Bookman Old Style" w:cs="Times New Roman"/>
          <w:sz w:val="26"/>
          <w:szCs w:val="26"/>
        </w:rPr>
        <w:t>ã</w:t>
      </w:r>
      <w:r w:rsidRPr="008B3549">
        <w:rPr>
          <w:rFonts w:ascii="Bookman Old Style" w:hAnsi="Bookman Old Style"/>
          <w:sz w:val="26"/>
          <w:szCs w:val="26"/>
        </w:rPr>
        <w:t>o grande tentava tirar-lhe a vida e o reino concedido a ele pelo pr</w:t>
      </w:r>
      <w:r w:rsidRPr="008B3549">
        <w:rPr>
          <w:rFonts w:ascii="Bookman Old Style" w:hAnsi="Bookman Old Style" w:cs="Times New Roman"/>
          <w:sz w:val="26"/>
          <w:szCs w:val="26"/>
        </w:rPr>
        <w:t>ó</w:t>
      </w:r>
      <w:r w:rsidRPr="008B3549">
        <w:rPr>
          <w:rFonts w:ascii="Bookman Old Style" w:hAnsi="Bookman Old Style"/>
          <w:sz w:val="26"/>
          <w:szCs w:val="26"/>
        </w:rPr>
        <w:t xml:space="preserve">prio Deus, resolveu retirar-se </w:t>
      </w:r>
      <w:r w:rsidRPr="008B3549">
        <w:rPr>
          <w:rFonts w:ascii="Bookman Old Style" w:hAnsi="Bookman Old Style" w:cs="Times New Roman"/>
          <w:sz w:val="26"/>
          <w:szCs w:val="26"/>
        </w:rPr>
        <w:t>à</w:t>
      </w:r>
      <w:r w:rsidRPr="008B3549">
        <w:rPr>
          <w:rFonts w:ascii="Bookman Old Style" w:hAnsi="Bookman Old Style"/>
          <w:sz w:val="26"/>
          <w:szCs w:val="26"/>
        </w:rPr>
        <w:t>s pra</w:t>
      </w:r>
      <w:r w:rsidRPr="008B3549">
        <w:rPr>
          <w:rFonts w:ascii="Bookman Old Style" w:hAnsi="Bookman Old Style" w:cs="Times New Roman"/>
          <w:sz w:val="26"/>
          <w:szCs w:val="26"/>
        </w:rPr>
        <w:t>ç</w:t>
      </w:r>
      <w:r w:rsidRPr="008B3549">
        <w:rPr>
          <w:rFonts w:ascii="Bookman Old Style" w:hAnsi="Bookman Old Style"/>
          <w:sz w:val="26"/>
          <w:szCs w:val="26"/>
        </w:rPr>
        <w:t>as-fortes do outro lado do Jord</w:t>
      </w:r>
      <w:r w:rsidRPr="008B3549">
        <w:rPr>
          <w:rFonts w:ascii="Bookman Old Style" w:hAnsi="Bookman Old Style" w:cs="Times New Roman"/>
          <w:sz w:val="26"/>
          <w:szCs w:val="26"/>
        </w:rPr>
        <w:t>ã</w:t>
      </w:r>
      <w:r w:rsidRPr="008B3549">
        <w:rPr>
          <w:rFonts w:ascii="Bookman Old Style" w:hAnsi="Bookman Old Style"/>
          <w:sz w:val="26"/>
          <w:szCs w:val="26"/>
        </w:rPr>
        <w:t>o e entregar nas m</w:t>
      </w:r>
      <w:r w:rsidRPr="008B3549">
        <w:rPr>
          <w:rFonts w:ascii="Bookman Old Style" w:hAnsi="Bookman Old Style" w:cs="Times New Roman"/>
          <w:sz w:val="26"/>
          <w:szCs w:val="26"/>
        </w:rPr>
        <w:t>ã</w:t>
      </w:r>
      <w:r w:rsidRPr="008B3549">
        <w:rPr>
          <w:rFonts w:ascii="Bookman Old Style" w:hAnsi="Bookman Old Style"/>
          <w:sz w:val="26"/>
          <w:szCs w:val="26"/>
        </w:rPr>
        <w:t>os de Deus o julgamento de sua causa. Deixou ent</w:t>
      </w:r>
      <w:r w:rsidRPr="008B3549">
        <w:rPr>
          <w:rFonts w:ascii="Bookman Old Style" w:hAnsi="Bookman Old Style" w:cs="Times New Roman"/>
          <w:sz w:val="26"/>
          <w:szCs w:val="26"/>
        </w:rPr>
        <w:t>ã</w:t>
      </w:r>
      <w:r w:rsidRPr="008B3549">
        <w:rPr>
          <w:rFonts w:ascii="Bookman Old Style" w:hAnsi="Bookman Old Style"/>
          <w:sz w:val="26"/>
          <w:szCs w:val="26"/>
        </w:rPr>
        <w:t>o a guarda do pal</w:t>
      </w:r>
      <w:r w:rsidRPr="008B3549">
        <w:rPr>
          <w:rFonts w:ascii="Bookman Old Style" w:hAnsi="Bookman Old Style" w:cs="Times New Roman"/>
          <w:sz w:val="26"/>
          <w:szCs w:val="26"/>
        </w:rPr>
        <w:t>á</w:t>
      </w:r>
      <w:r w:rsidRPr="008B3549">
        <w:rPr>
          <w:rFonts w:ascii="Bookman Old Style" w:hAnsi="Bookman Old Style"/>
          <w:sz w:val="26"/>
          <w:szCs w:val="26"/>
        </w:rPr>
        <w:t>cio a dez de suas concubinas e saiu de Jerusal</w:t>
      </w:r>
      <w:r w:rsidRPr="008B3549">
        <w:rPr>
          <w:rFonts w:ascii="Bookman Old Style" w:hAnsi="Bookman Old Style" w:cs="Times New Roman"/>
          <w:sz w:val="26"/>
          <w:szCs w:val="26"/>
        </w:rPr>
        <w:t>é</w:t>
      </w:r>
      <w:r w:rsidRPr="008B3549">
        <w:rPr>
          <w:rFonts w:ascii="Bookman Old Style" w:hAnsi="Bookman Old Style"/>
          <w:sz w:val="26"/>
          <w:szCs w:val="26"/>
        </w:rPr>
        <w:t>m seguido por uma grande multid</w:t>
      </w:r>
      <w:r w:rsidRPr="008B3549">
        <w:rPr>
          <w:rFonts w:ascii="Bookman Old Style" w:hAnsi="Bookman Old Style" w:cs="Times New Roman"/>
          <w:sz w:val="26"/>
          <w:szCs w:val="26"/>
        </w:rPr>
        <w:t>ã</w:t>
      </w:r>
      <w:r w:rsidRPr="008B3549">
        <w:rPr>
          <w:rFonts w:ascii="Bookman Old Style" w:hAnsi="Bookman Old Style"/>
          <w:sz w:val="26"/>
          <w:szCs w:val="26"/>
        </w:rPr>
        <w:t>o, que n</w:t>
      </w:r>
      <w:r w:rsidRPr="008B3549">
        <w:rPr>
          <w:rFonts w:ascii="Bookman Old Style" w:hAnsi="Bookman Old Style" w:cs="Times New Roman"/>
          <w:sz w:val="26"/>
          <w:szCs w:val="26"/>
        </w:rPr>
        <w:t>ã</w:t>
      </w:r>
      <w:r w:rsidRPr="008B3549">
        <w:rPr>
          <w:rFonts w:ascii="Bookman Old Style" w:hAnsi="Bookman Old Style"/>
          <w:sz w:val="26"/>
          <w:szCs w:val="26"/>
        </w:rPr>
        <w:t>o quis abandon</w:t>
      </w:r>
      <w:r w:rsidRPr="008B3549">
        <w:rPr>
          <w:rFonts w:ascii="Bookman Old Style" w:hAnsi="Bookman Old Style" w:cs="Times New Roman"/>
          <w:sz w:val="26"/>
          <w:szCs w:val="26"/>
        </w:rPr>
        <w:t>á</w:t>
      </w:r>
      <w:r w:rsidRPr="008B3549">
        <w:rPr>
          <w:rFonts w:ascii="Bookman Old Style" w:hAnsi="Bookman Old Style"/>
          <w:sz w:val="26"/>
          <w:szCs w:val="26"/>
        </w:rPr>
        <w:t>-lo, e de seus seiscentos ho</w:t>
      </w:r>
      <w:r w:rsidRPr="008B3549">
        <w:rPr>
          <w:rFonts w:ascii="Bookman Old Style" w:hAnsi="Bookman Old Style"/>
          <w:sz w:val="26"/>
          <w:szCs w:val="26"/>
        </w:rPr>
        <w:softHyphen/>
        <w:t>mens, os quais estavam com ele desde que Saul o perseguia.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Zadoque e Abiatar, sumos sacerdotes, e todos os levitas queriam tamb</w:t>
      </w:r>
      <w:r w:rsidRPr="008B3549">
        <w:rPr>
          <w:rFonts w:ascii="Bookman Old Style" w:hAnsi="Bookman Old Style" w:cs="Times New Roman"/>
          <w:sz w:val="26"/>
          <w:szCs w:val="26"/>
        </w:rPr>
        <w:t>é</w:t>
      </w:r>
      <w:r w:rsidRPr="008B3549">
        <w:rPr>
          <w:rFonts w:ascii="Bookman Old Style" w:hAnsi="Bookman Old Style"/>
          <w:sz w:val="26"/>
          <w:szCs w:val="26"/>
        </w:rPr>
        <w:t>m ir com ele e levar a arca, mas Davi obrigou-os a ficar, acreditando que Deus n</w:t>
      </w:r>
      <w:r w:rsidRPr="008B3549">
        <w:rPr>
          <w:rFonts w:ascii="Bookman Old Style" w:hAnsi="Bookman Old Style" w:cs="Times New Roman"/>
          <w:sz w:val="26"/>
          <w:szCs w:val="26"/>
        </w:rPr>
        <w:t>ã</w:t>
      </w:r>
      <w:r w:rsidRPr="008B3549">
        <w:rPr>
          <w:rFonts w:ascii="Bookman Old Style" w:hAnsi="Bookman Old Style"/>
          <w:sz w:val="26"/>
          <w:szCs w:val="26"/>
        </w:rPr>
        <w:t>o os deixaria sem socorro e teria cuidado deles. Rogou-lhes somente que lhe dessem, por meio de pessoas de confian</w:t>
      </w:r>
      <w:r w:rsidRPr="008B3549">
        <w:rPr>
          <w:rFonts w:ascii="Bookman Old Style" w:hAnsi="Bookman Old Style" w:cs="Times New Roman"/>
          <w:sz w:val="26"/>
          <w:szCs w:val="26"/>
        </w:rPr>
        <w:t>ç</w:t>
      </w:r>
      <w:r w:rsidRPr="008B3549">
        <w:rPr>
          <w:rFonts w:ascii="Bookman Old Style" w:hAnsi="Bookman Old Style"/>
          <w:sz w:val="26"/>
          <w:szCs w:val="26"/>
        </w:rPr>
        <w:t>a, avisos secretos de tudo o que se passava. J</w:t>
      </w:r>
      <w:r w:rsidRPr="008B3549">
        <w:rPr>
          <w:rFonts w:ascii="Bookman Old Style" w:hAnsi="Bookman Old Style" w:cs="Times New Roman"/>
          <w:sz w:val="26"/>
          <w:szCs w:val="26"/>
        </w:rPr>
        <w:t>ô</w:t>
      </w:r>
      <w:r w:rsidRPr="008B3549">
        <w:rPr>
          <w:rFonts w:ascii="Bookman Old Style" w:hAnsi="Bookman Old Style"/>
          <w:sz w:val="26"/>
          <w:szCs w:val="26"/>
        </w:rPr>
        <w:t>natas, filho de Abiatar, e Aima</w:t>
      </w:r>
      <w:r w:rsidRPr="008B3549">
        <w:rPr>
          <w:rFonts w:ascii="Bookman Old Style" w:hAnsi="Bookman Old Style" w:cs="Times New Roman"/>
          <w:sz w:val="26"/>
          <w:szCs w:val="26"/>
        </w:rPr>
        <w:t>á</w:t>
      </w:r>
      <w:r w:rsidRPr="008B3549">
        <w:rPr>
          <w:rFonts w:ascii="Bookman Old Style" w:hAnsi="Bookman Old Style"/>
          <w:sz w:val="26"/>
          <w:szCs w:val="26"/>
        </w:rPr>
        <w:t>s, filho de Zadoque, demonstraram assim a sua fidelidade nessa ocasi</w:t>
      </w:r>
      <w:r w:rsidRPr="008B3549">
        <w:rPr>
          <w:rFonts w:ascii="Bookman Old Style" w:hAnsi="Bookman Old Style" w:cs="Times New Roman"/>
          <w:sz w:val="26"/>
          <w:szCs w:val="26"/>
        </w:rPr>
        <w:t>ã</w:t>
      </w:r>
      <w:r w:rsidRPr="008B3549">
        <w:rPr>
          <w:rFonts w:ascii="Bookman Old Style" w:hAnsi="Bookman Old Style"/>
          <w:sz w:val="26"/>
          <w:szCs w:val="26"/>
        </w:rPr>
        <w:t>o. E Itai, geteense, tinha-lhe tanta afei</w:t>
      </w:r>
      <w:r w:rsidRPr="008B3549">
        <w:rPr>
          <w:rFonts w:ascii="Bookman Old Style" w:hAnsi="Bookman Old Style" w:cs="Times New Roman"/>
          <w:sz w:val="26"/>
          <w:szCs w:val="26"/>
        </w:rPr>
        <w:t>çã</w:t>
      </w:r>
      <w:r w:rsidRPr="008B3549">
        <w:rPr>
          <w:rFonts w:ascii="Bookman Old Style" w:hAnsi="Bookman Old Style"/>
          <w:sz w:val="26"/>
          <w:szCs w:val="26"/>
        </w:rPr>
        <w:t>o que, por mais que o rei lhe pedisse para ficar, n</w:t>
      </w:r>
      <w:r w:rsidRPr="008B3549">
        <w:rPr>
          <w:rFonts w:ascii="Bookman Old Style" w:hAnsi="Bookman Old Style" w:cs="Times New Roman"/>
          <w:sz w:val="26"/>
          <w:szCs w:val="26"/>
        </w:rPr>
        <w:t>ã</w:t>
      </w:r>
      <w:r w:rsidRPr="008B3549">
        <w:rPr>
          <w:rFonts w:ascii="Bookman Old Style" w:hAnsi="Bookman Old Style"/>
          <w:sz w:val="26"/>
          <w:szCs w:val="26"/>
        </w:rPr>
        <w:t>o quis faz</w:t>
      </w:r>
      <w:r w:rsidRPr="008B3549">
        <w:rPr>
          <w:rFonts w:ascii="Bookman Old Style" w:hAnsi="Bookman Old Style" w:cs="Times New Roman"/>
          <w:sz w:val="26"/>
          <w:szCs w:val="26"/>
        </w:rPr>
        <w:t>ê</w:t>
      </w:r>
      <w:r w:rsidRPr="008B3549">
        <w:rPr>
          <w:rFonts w:ascii="Bookman Old Style" w:hAnsi="Bookman Old Style"/>
          <w:sz w:val="26"/>
          <w:szCs w:val="26"/>
        </w:rPr>
        <w:t>-lo.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Quando esse grande pr</w:t>
      </w:r>
      <w:r w:rsidRPr="008B3549">
        <w:rPr>
          <w:rFonts w:ascii="Bookman Old Style" w:hAnsi="Bookman Old Style" w:cs="Times New Roman"/>
          <w:sz w:val="26"/>
          <w:szCs w:val="26"/>
        </w:rPr>
        <w:t>í</w:t>
      </w:r>
      <w:r w:rsidRPr="008B3549">
        <w:rPr>
          <w:rFonts w:ascii="Bookman Old Style" w:hAnsi="Bookman Old Style"/>
          <w:sz w:val="26"/>
          <w:szCs w:val="26"/>
        </w:rPr>
        <w:t>ncipe subia descal</w:t>
      </w:r>
      <w:r w:rsidRPr="008B3549">
        <w:rPr>
          <w:rFonts w:ascii="Bookman Old Style" w:hAnsi="Bookman Old Style" w:cs="Times New Roman"/>
          <w:sz w:val="26"/>
          <w:szCs w:val="26"/>
        </w:rPr>
        <w:t>ç</w:t>
      </w:r>
      <w:r w:rsidRPr="008B3549">
        <w:rPr>
          <w:rFonts w:ascii="Bookman Old Style" w:hAnsi="Bookman Old Style"/>
          <w:sz w:val="26"/>
          <w:szCs w:val="26"/>
        </w:rPr>
        <w:t>o o monte das Oliveiras e todos se desfaziam em l</w:t>
      </w:r>
      <w:r w:rsidRPr="008B3549">
        <w:rPr>
          <w:rFonts w:ascii="Bookman Old Style" w:hAnsi="Bookman Old Style" w:cs="Times New Roman"/>
          <w:sz w:val="26"/>
          <w:szCs w:val="26"/>
        </w:rPr>
        <w:t>á</w:t>
      </w:r>
      <w:r w:rsidRPr="008B3549">
        <w:rPr>
          <w:rFonts w:ascii="Bookman Old Style" w:hAnsi="Bookman Old Style"/>
          <w:sz w:val="26"/>
          <w:szCs w:val="26"/>
        </w:rPr>
        <w:t>grimas em redor dele, vieram dizer-lhe que Aitofel, por uma horr</w:t>
      </w:r>
      <w:r w:rsidRPr="008B3549">
        <w:rPr>
          <w:rFonts w:ascii="Bookman Old Style" w:hAnsi="Bookman Old Style" w:cs="Times New Roman"/>
          <w:sz w:val="26"/>
          <w:szCs w:val="26"/>
        </w:rPr>
        <w:t>í</w:t>
      </w:r>
      <w:r w:rsidRPr="008B3549">
        <w:rPr>
          <w:rFonts w:ascii="Bookman Old Style" w:hAnsi="Bookman Old Style"/>
          <w:sz w:val="26"/>
          <w:szCs w:val="26"/>
        </w:rPr>
        <w:t>vel trai</w:t>
      </w:r>
      <w:r w:rsidRPr="008B3549">
        <w:rPr>
          <w:rFonts w:ascii="Bookman Old Style" w:hAnsi="Bookman Old Style" w:cs="Times New Roman"/>
          <w:sz w:val="26"/>
          <w:szCs w:val="26"/>
        </w:rPr>
        <w:t>çã</w:t>
      </w:r>
      <w:r w:rsidRPr="008B3549">
        <w:rPr>
          <w:rFonts w:ascii="Bookman Old Style" w:hAnsi="Bookman Old Style"/>
          <w:sz w:val="26"/>
          <w:szCs w:val="26"/>
        </w:rPr>
        <w:t>o, havia passado para o partido de Absal</w:t>
      </w:r>
      <w:r w:rsidRPr="008B3549">
        <w:rPr>
          <w:rFonts w:ascii="Bookman Old Style" w:hAnsi="Bookman Old Style" w:cs="Times New Roman"/>
          <w:sz w:val="26"/>
          <w:szCs w:val="26"/>
        </w:rPr>
        <w:t>ã</w:t>
      </w:r>
      <w:r w:rsidRPr="008B3549">
        <w:rPr>
          <w:rFonts w:ascii="Bookman Old Style" w:hAnsi="Bookman Old Style"/>
          <w:sz w:val="26"/>
          <w:szCs w:val="26"/>
        </w:rPr>
        <w:t>o. Essa dor foi-lhe mais sens</w:t>
      </w:r>
      <w:r w:rsidRPr="008B3549">
        <w:rPr>
          <w:rFonts w:ascii="Bookman Old Style" w:hAnsi="Bookman Old Style" w:cs="Times New Roman"/>
          <w:sz w:val="26"/>
          <w:szCs w:val="26"/>
        </w:rPr>
        <w:t>í</w:t>
      </w:r>
      <w:r w:rsidRPr="008B3549">
        <w:rPr>
          <w:rFonts w:ascii="Bookman Old Style" w:hAnsi="Bookman Old Style"/>
          <w:sz w:val="26"/>
          <w:szCs w:val="26"/>
        </w:rPr>
        <w:t>vel que todas as outras, porque conhecia muito bem o valor de Aitofel, e rogou a Deus que n</w:t>
      </w:r>
      <w:r w:rsidRPr="008B3549">
        <w:rPr>
          <w:rFonts w:ascii="Bookman Old Style" w:hAnsi="Bookman Old Style" w:cs="Times New Roman"/>
          <w:sz w:val="26"/>
          <w:szCs w:val="26"/>
        </w:rPr>
        <w:t>ã</w:t>
      </w:r>
      <w:r w:rsidRPr="008B3549">
        <w:rPr>
          <w:rFonts w:ascii="Bookman Old Style" w:hAnsi="Bookman Old Style"/>
          <w:sz w:val="26"/>
          <w:szCs w:val="26"/>
        </w:rPr>
        <w:t>o permitisse a Absal</w:t>
      </w:r>
      <w:r w:rsidRPr="008B3549">
        <w:rPr>
          <w:rFonts w:ascii="Bookman Old Style" w:hAnsi="Bookman Old Style" w:cs="Times New Roman"/>
          <w:sz w:val="26"/>
          <w:szCs w:val="26"/>
        </w:rPr>
        <w:t>ã</w:t>
      </w:r>
      <w:r w:rsidRPr="008B3549">
        <w:rPr>
          <w:rFonts w:ascii="Bookman Old Style" w:hAnsi="Bookman Old Style"/>
          <w:sz w:val="26"/>
          <w:szCs w:val="26"/>
        </w:rPr>
        <w:t>o seguir os seus conselhos. Quando chegou ao alto do mon</w:t>
      </w:r>
      <w:r w:rsidRPr="008B3549">
        <w:rPr>
          <w:rFonts w:ascii="Bookman Old Style" w:hAnsi="Bookman Old Style"/>
          <w:sz w:val="26"/>
          <w:szCs w:val="26"/>
        </w:rPr>
        <w:softHyphen/>
        <w:t>te, contemplou Jerusal</w:t>
      </w:r>
      <w:r w:rsidRPr="008B3549">
        <w:rPr>
          <w:rFonts w:ascii="Bookman Old Style" w:hAnsi="Bookman Old Style" w:cs="Times New Roman"/>
          <w:sz w:val="26"/>
          <w:szCs w:val="26"/>
        </w:rPr>
        <w:t>é</w:t>
      </w:r>
      <w:r w:rsidRPr="008B3549">
        <w:rPr>
          <w:rFonts w:ascii="Bookman Old Style" w:hAnsi="Bookman Old Style"/>
          <w:sz w:val="26"/>
          <w:szCs w:val="26"/>
        </w:rPr>
        <w:t>m e derramou muitas l</w:t>
      </w:r>
      <w:r w:rsidRPr="008B3549">
        <w:rPr>
          <w:rFonts w:ascii="Bookman Old Style" w:hAnsi="Bookman Old Style" w:cs="Times New Roman"/>
          <w:sz w:val="26"/>
          <w:szCs w:val="26"/>
        </w:rPr>
        <w:t>á</w:t>
      </w:r>
      <w:r w:rsidRPr="008B3549">
        <w:rPr>
          <w:rFonts w:ascii="Bookman Old Style" w:hAnsi="Bookman Old Style"/>
          <w:sz w:val="26"/>
          <w:szCs w:val="26"/>
        </w:rPr>
        <w:t>grimas, pois n</w:t>
      </w:r>
      <w:r w:rsidRPr="008B3549">
        <w:rPr>
          <w:rFonts w:ascii="Bookman Old Style" w:hAnsi="Bookman Old Style" w:cs="Times New Roman"/>
          <w:sz w:val="26"/>
          <w:szCs w:val="26"/>
        </w:rPr>
        <w:t>ã</w:t>
      </w:r>
      <w:r w:rsidRPr="008B3549">
        <w:rPr>
          <w:rFonts w:ascii="Bookman Old Style" w:hAnsi="Bookman Old Style"/>
          <w:sz w:val="26"/>
          <w:szCs w:val="26"/>
        </w:rPr>
        <w:t>o fazia diferen</w:t>
      </w:r>
      <w:r w:rsidRPr="008B3549">
        <w:rPr>
          <w:rFonts w:ascii="Bookman Old Style" w:hAnsi="Bookman Old Style" w:cs="Times New Roman"/>
          <w:sz w:val="26"/>
          <w:szCs w:val="26"/>
        </w:rPr>
        <w:t>ç</w:t>
      </w:r>
      <w:r w:rsidRPr="008B3549">
        <w:rPr>
          <w:rFonts w:ascii="Bookman Old Style" w:hAnsi="Bookman Old Style"/>
          <w:sz w:val="26"/>
          <w:szCs w:val="26"/>
        </w:rPr>
        <w:t>a entre a perda de seu reino e a sa</w:t>
      </w:r>
      <w:r w:rsidRPr="008B3549">
        <w:rPr>
          <w:rFonts w:ascii="Bookman Old Style" w:hAnsi="Bookman Old Style" w:cs="Times New Roman"/>
          <w:sz w:val="26"/>
          <w:szCs w:val="26"/>
        </w:rPr>
        <w:t>í</w:t>
      </w:r>
      <w:r w:rsidRPr="008B3549">
        <w:rPr>
          <w:rFonts w:ascii="Bookman Old Style" w:hAnsi="Bookman Old Style"/>
          <w:sz w:val="26"/>
          <w:szCs w:val="26"/>
        </w:rPr>
        <w:t>da daquela grande cidade que lhe servia de capital.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Husai, um de seus mais fi</w:t>
      </w:r>
      <w:r w:rsidRPr="008B3549">
        <w:rPr>
          <w:rFonts w:ascii="Bookman Old Style" w:hAnsi="Bookman Old Style" w:cs="Times New Roman"/>
          <w:sz w:val="26"/>
          <w:szCs w:val="26"/>
        </w:rPr>
        <w:t>é</w:t>
      </w:r>
      <w:r w:rsidRPr="008B3549">
        <w:rPr>
          <w:rFonts w:ascii="Bookman Old Style" w:hAnsi="Bookman Old Style"/>
          <w:sz w:val="26"/>
          <w:szCs w:val="26"/>
        </w:rPr>
        <w:t>is servidores, veio ter com ele com as vestes rasgadas e a cabe</w:t>
      </w:r>
      <w:r w:rsidRPr="008B3549">
        <w:rPr>
          <w:rFonts w:ascii="Bookman Old Style" w:hAnsi="Bookman Old Style" w:cs="Times New Roman"/>
          <w:sz w:val="26"/>
          <w:szCs w:val="26"/>
        </w:rPr>
        <w:t>ç</w:t>
      </w:r>
      <w:r w:rsidRPr="008B3549">
        <w:rPr>
          <w:rFonts w:ascii="Bookman Old Style" w:hAnsi="Bookman Old Style"/>
          <w:sz w:val="26"/>
          <w:szCs w:val="26"/>
        </w:rPr>
        <w:t>a coberta de cinzas. Davi procurou consol</w:t>
      </w:r>
      <w:r w:rsidRPr="008B3549">
        <w:rPr>
          <w:rFonts w:ascii="Bookman Old Style" w:hAnsi="Bookman Old Style" w:cs="Times New Roman"/>
          <w:sz w:val="26"/>
          <w:szCs w:val="26"/>
        </w:rPr>
        <w:t>á</w:t>
      </w:r>
      <w:r w:rsidRPr="008B3549">
        <w:rPr>
          <w:rFonts w:ascii="Bookman Old Style" w:hAnsi="Bookman Old Style"/>
          <w:sz w:val="26"/>
          <w:szCs w:val="26"/>
        </w:rPr>
        <w:t>-lo, dizendo-lhe que o maior servi</w:t>
      </w:r>
      <w:r w:rsidRPr="008B3549">
        <w:rPr>
          <w:rFonts w:ascii="Bookman Old Style" w:hAnsi="Bookman Old Style" w:cs="Times New Roman"/>
          <w:sz w:val="26"/>
          <w:szCs w:val="26"/>
        </w:rPr>
        <w:t>ç</w:t>
      </w:r>
      <w:r w:rsidRPr="008B3549">
        <w:rPr>
          <w:rFonts w:ascii="Bookman Old Style" w:hAnsi="Bookman Old Style"/>
          <w:sz w:val="26"/>
          <w:szCs w:val="26"/>
        </w:rPr>
        <w:t>o que lhe poderia prestar era procurar Absal</w:t>
      </w:r>
      <w:r w:rsidRPr="008B3549">
        <w:rPr>
          <w:rFonts w:ascii="Bookman Old Style" w:hAnsi="Bookman Old Style" w:cs="Times New Roman"/>
          <w:sz w:val="26"/>
          <w:szCs w:val="26"/>
        </w:rPr>
        <w:t>ã</w:t>
      </w:r>
      <w:r w:rsidRPr="008B3549">
        <w:rPr>
          <w:rFonts w:ascii="Bookman Old Style" w:hAnsi="Bookman Old Style"/>
          <w:sz w:val="26"/>
          <w:szCs w:val="26"/>
        </w:rPr>
        <w:t>o com o pretexto de lhe querer falar e passar para o partido dele, a fim de conhecer as suas inten</w:t>
      </w:r>
      <w:r w:rsidRPr="008B3549">
        <w:rPr>
          <w:rFonts w:ascii="Bookman Old Style" w:hAnsi="Bookman Old Style" w:cs="Times New Roman"/>
          <w:sz w:val="26"/>
          <w:szCs w:val="26"/>
        </w:rPr>
        <w:t>çõ</w:t>
      </w:r>
      <w:r w:rsidRPr="008B3549">
        <w:rPr>
          <w:rFonts w:ascii="Bookman Old Style" w:hAnsi="Bookman Old Style"/>
          <w:sz w:val="26"/>
          <w:szCs w:val="26"/>
        </w:rPr>
        <w:t>es e opor-se aos conselhos de Aitofel. Husai obedeceu e foi a Jerusal</w:t>
      </w:r>
      <w:r w:rsidRPr="008B3549">
        <w:rPr>
          <w:rFonts w:ascii="Bookman Old Style" w:hAnsi="Bookman Old Style" w:cs="Times New Roman"/>
          <w:sz w:val="26"/>
          <w:szCs w:val="26"/>
        </w:rPr>
        <w:t>é</w:t>
      </w:r>
      <w:r w:rsidRPr="008B3549">
        <w:rPr>
          <w:rFonts w:ascii="Bookman Old Style" w:hAnsi="Bookman Old Style"/>
          <w:sz w:val="26"/>
          <w:szCs w:val="26"/>
        </w:rPr>
        <w:t>m, para onde Absal</w:t>
      </w:r>
      <w:r w:rsidRPr="008B3549">
        <w:rPr>
          <w:rFonts w:ascii="Bookman Old Style" w:hAnsi="Bookman Old Style" w:cs="Times New Roman"/>
          <w:sz w:val="26"/>
          <w:szCs w:val="26"/>
        </w:rPr>
        <w:t>ã</w:t>
      </w:r>
      <w:r w:rsidRPr="008B3549">
        <w:rPr>
          <w:rFonts w:ascii="Bookman Old Style" w:hAnsi="Bookman Old Style"/>
          <w:sz w:val="26"/>
          <w:szCs w:val="26"/>
        </w:rPr>
        <w:t>o tamb</w:t>
      </w:r>
      <w:r w:rsidRPr="008B3549">
        <w:rPr>
          <w:rFonts w:ascii="Bookman Old Style" w:hAnsi="Bookman Old Style" w:cs="Times New Roman"/>
          <w:sz w:val="26"/>
          <w:szCs w:val="26"/>
        </w:rPr>
        <w:t>é</w:t>
      </w:r>
      <w:r w:rsidRPr="008B3549">
        <w:rPr>
          <w:rFonts w:ascii="Bookman Old Style" w:hAnsi="Bookman Old Style"/>
          <w:sz w:val="26"/>
          <w:szCs w:val="26"/>
        </w:rPr>
        <w:t>m se dirigia.</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 xml:space="preserve">2 Samuel 16. </w:t>
      </w:r>
      <w:r w:rsidRPr="008B3549">
        <w:rPr>
          <w:rFonts w:ascii="Bookman Old Style" w:hAnsi="Bookman Old Style"/>
          <w:sz w:val="26"/>
          <w:szCs w:val="26"/>
        </w:rPr>
        <w:t>Davi marchara um pouco adiante, e Ziba, que ele designara para cuidar dos bens de Mefibosete, veio procur</w:t>
      </w:r>
      <w:r w:rsidRPr="008B3549">
        <w:rPr>
          <w:rFonts w:ascii="Bookman Old Style" w:hAnsi="Bookman Old Style" w:cs="Times New Roman"/>
          <w:sz w:val="26"/>
          <w:szCs w:val="26"/>
        </w:rPr>
        <w:t>á</w:t>
      </w:r>
      <w:r w:rsidRPr="008B3549">
        <w:rPr>
          <w:rFonts w:ascii="Bookman Old Style" w:hAnsi="Bookman Old Style"/>
          <w:sz w:val="26"/>
          <w:szCs w:val="26"/>
        </w:rPr>
        <w:t>-lo com dois burros carregados de v</w:t>
      </w:r>
      <w:r w:rsidRPr="008B3549">
        <w:rPr>
          <w:rFonts w:ascii="Bookman Old Style" w:hAnsi="Bookman Old Style" w:cs="Times New Roman"/>
          <w:sz w:val="26"/>
          <w:szCs w:val="26"/>
        </w:rPr>
        <w:t>í</w:t>
      </w:r>
      <w:r w:rsidRPr="008B3549">
        <w:rPr>
          <w:rFonts w:ascii="Bookman Old Style" w:hAnsi="Bookman Old Style"/>
          <w:sz w:val="26"/>
          <w:szCs w:val="26"/>
        </w:rPr>
        <w:t>veres, os quais lhe ofereceu. Perguntou-lhe Davi onde estava o seu amo, e Ziba respondeu que ele havia ficado em Jerusal</w:t>
      </w:r>
      <w:r w:rsidRPr="008B3549">
        <w:rPr>
          <w:rFonts w:ascii="Bookman Old Style" w:hAnsi="Bookman Old Style" w:cs="Times New Roman"/>
          <w:sz w:val="26"/>
          <w:szCs w:val="26"/>
        </w:rPr>
        <w:t>é</w:t>
      </w:r>
      <w:r w:rsidRPr="008B3549">
        <w:rPr>
          <w:rFonts w:ascii="Bookman Old Style" w:hAnsi="Bookman Old Style"/>
          <w:sz w:val="26"/>
          <w:szCs w:val="26"/>
        </w:rPr>
        <w:t>m, na expectativa de que diante daquela mudan</w:t>
      </w:r>
      <w:r w:rsidRPr="008B3549">
        <w:rPr>
          <w:rFonts w:ascii="Bookman Old Style" w:hAnsi="Bookman Old Style" w:cs="Times New Roman"/>
          <w:sz w:val="26"/>
          <w:szCs w:val="26"/>
        </w:rPr>
        <w:t>ç</w:t>
      </w:r>
      <w:r w:rsidRPr="008B3549">
        <w:rPr>
          <w:rFonts w:ascii="Bookman Old Style" w:hAnsi="Bookman Old Style"/>
          <w:sz w:val="26"/>
          <w:szCs w:val="26"/>
        </w:rPr>
        <w:t>a fosse escolhido para reinar, em mem</w:t>
      </w:r>
      <w:r w:rsidRPr="008B3549">
        <w:rPr>
          <w:rFonts w:ascii="Bookman Old Style" w:hAnsi="Bookman Old Style" w:cs="Times New Roman"/>
          <w:sz w:val="26"/>
          <w:szCs w:val="26"/>
        </w:rPr>
        <w:t>ó</w:t>
      </w:r>
      <w:r w:rsidRPr="008B3549">
        <w:rPr>
          <w:rFonts w:ascii="Bookman Old Style" w:hAnsi="Bookman Old Style"/>
          <w:sz w:val="26"/>
          <w:szCs w:val="26"/>
        </w:rPr>
        <w:t>ria do rei seu av</w:t>
      </w:r>
      <w:r w:rsidRPr="008B3549">
        <w:rPr>
          <w:rFonts w:ascii="Bookman Old Style" w:hAnsi="Bookman Old Style" w:cs="Times New Roman"/>
          <w:sz w:val="26"/>
          <w:szCs w:val="26"/>
        </w:rPr>
        <w:t>ô</w:t>
      </w:r>
      <w:r w:rsidRPr="008B3549">
        <w:rPr>
          <w:rFonts w:ascii="Bookman Old Style" w:hAnsi="Bookman Old Style"/>
          <w:sz w:val="26"/>
          <w:szCs w:val="26"/>
        </w:rPr>
        <w:t>. Essa falsa not</w:t>
      </w:r>
      <w:r w:rsidRPr="008B3549">
        <w:rPr>
          <w:rFonts w:ascii="Bookman Old Style" w:hAnsi="Bookman Old Style" w:cs="Times New Roman"/>
          <w:sz w:val="26"/>
          <w:szCs w:val="26"/>
        </w:rPr>
        <w:t>í</w:t>
      </w:r>
      <w:r w:rsidRPr="008B3549">
        <w:rPr>
          <w:rFonts w:ascii="Bookman Old Style" w:hAnsi="Bookman Old Style"/>
          <w:sz w:val="26"/>
          <w:szCs w:val="26"/>
        </w:rPr>
        <w:t>cia irritou tanto a Davi que ele deu a Ziba todos os bens de Mefibosete, dizendo ser aquele muito mais merecedor de possu</w:t>
      </w:r>
      <w:r w:rsidRPr="008B3549">
        <w:rPr>
          <w:rFonts w:ascii="Bookman Old Style" w:hAnsi="Bookman Old Style" w:cs="Times New Roman"/>
          <w:sz w:val="26"/>
          <w:szCs w:val="26"/>
        </w:rPr>
        <w:t>í</w:t>
      </w:r>
      <w:r w:rsidRPr="008B3549">
        <w:rPr>
          <w:rFonts w:ascii="Bookman Old Style" w:hAnsi="Bookman Old Style"/>
          <w:sz w:val="26"/>
          <w:szCs w:val="26"/>
        </w:rPr>
        <w:t>-los do que este.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se aproximava do lugar denominado Baurim, Simei, filho de Gera, parente de Saul, n</w:t>
      </w:r>
      <w:r w:rsidRPr="008B3549">
        <w:rPr>
          <w:rFonts w:ascii="Bookman Old Style" w:hAnsi="Bookman Old Style" w:cs="Times New Roman"/>
          <w:sz w:val="26"/>
          <w:szCs w:val="26"/>
        </w:rPr>
        <w:t>ã</w:t>
      </w:r>
      <w:r w:rsidRPr="008B3549">
        <w:rPr>
          <w:rFonts w:ascii="Bookman Old Style" w:hAnsi="Bookman Old Style"/>
          <w:sz w:val="26"/>
          <w:szCs w:val="26"/>
        </w:rPr>
        <w:t>o se contentando em dizer-lhe inj</w:t>
      </w:r>
      <w:r w:rsidRPr="008B3549">
        <w:rPr>
          <w:rFonts w:ascii="Bookman Old Style" w:hAnsi="Bookman Old Style" w:cs="Times New Roman"/>
          <w:sz w:val="26"/>
          <w:szCs w:val="26"/>
        </w:rPr>
        <w:t>ú</w:t>
      </w:r>
      <w:r w:rsidRPr="008B3549">
        <w:rPr>
          <w:rFonts w:ascii="Bookman Old Style" w:hAnsi="Bookman Old Style"/>
          <w:sz w:val="26"/>
          <w:szCs w:val="26"/>
        </w:rPr>
        <w:t>rias, come</w:t>
      </w:r>
      <w:r w:rsidRPr="008B3549">
        <w:rPr>
          <w:rFonts w:ascii="Bookman Old Style" w:hAnsi="Bookman Old Style" w:cs="Times New Roman"/>
          <w:sz w:val="26"/>
          <w:szCs w:val="26"/>
        </w:rPr>
        <w:t>ç</w:t>
      </w:r>
      <w:r w:rsidRPr="008B3549">
        <w:rPr>
          <w:rFonts w:ascii="Bookman Old Style" w:hAnsi="Bookman Old Style"/>
          <w:sz w:val="26"/>
          <w:szCs w:val="26"/>
        </w:rPr>
        <w:t>ou a atirar-lhe pedras. Como os que acompanhavam o rei procuravam aparar os golpes, o seu furor tornou-se ainda maior. Com todas as for</w:t>
      </w:r>
      <w:r w:rsidRPr="008B3549">
        <w:rPr>
          <w:rFonts w:ascii="Bookman Old Style" w:hAnsi="Bookman Old Style" w:cs="Times New Roman"/>
          <w:sz w:val="26"/>
          <w:szCs w:val="26"/>
        </w:rPr>
        <w:t>ç</w:t>
      </w:r>
      <w:r w:rsidRPr="008B3549">
        <w:rPr>
          <w:rFonts w:ascii="Bookman Old Style" w:hAnsi="Bookman Old Style"/>
          <w:sz w:val="26"/>
          <w:szCs w:val="26"/>
        </w:rPr>
        <w:t>as, gritou que Davi era um sangui</w:t>
      </w:r>
      <w:r w:rsidRPr="008B3549">
        <w:rPr>
          <w:rFonts w:ascii="Bookman Old Style" w:hAnsi="Bookman Old Style"/>
          <w:sz w:val="26"/>
          <w:szCs w:val="26"/>
        </w:rPr>
        <w:softHyphen/>
        <w:t>n</w:t>
      </w:r>
      <w:r w:rsidRPr="008B3549">
        <w:rPr>
          <w:rFonts w:ascii="Bookman Old Style" w:hAnsi="Bookman Old Style" w:cs="Times New Roman"/>
          <w:sz w:val="26"/>
          <w:szCs w:val="26"/>
        </w:rPr>
        <w:t>á</w:t>
      </w:r>
      <w:r w:rsidRPr="008B3549">
        <w:rPr>
          <w:rFonts w:ascii="Bookman Old Style" w:hAnsi="Bookman Old Style"/>
          <w:sz w:val="26"/>
          <w:szCs w:val="26"/>
        </w:rPr>
        <w:t>rio, sendo a causa de mil males, e que dava gra</w:t>
      </w:r>
      <w:r w:rsidRPr="008B3549">
        <w:rPr>
          <w:rFonts w:ascii="Bookman Old Style" w:hAnsi="Bookman Old Style" w:cs="Times New Roman"/>
          <w:sz w:val="26"/>
          <w:szCs w:val="26"/>
        </w:rPr>
        <w:t>ç</w:t>
      </w:r>
      <w:r w:rsidRPr="008B3549">
        <w:rPr>
          <w:rFonts w:ascii="Bookman Old Style" w:hAnsi="Bookman Old Style"/>
          <w:sz w:val="26"/>
          <w:szCs w:val="26"/>
        </w:rPr>
        <w:t>as a Deus por permitir que o pr</w:t>
      </w:r>
      <w:r w:rsidRPr="008B3549">
        <w:rPr>
          <w:rFonts w:ascii="Bookman Old Style" w:hAnsi="Bookman Old Style" w:cs="Times New Roman"/>
          <w:sz w:val="26"/>
          <w:szCs w:val="26"/>
        </w:rPr>
        <w:t>ó</w:t>
      </w:r>
      <w:r w:rsidRPr="008B3549">
        <w:rPr>
          <w:rFonts w:ascii="Bookman Old Style" w:hAnsi="Bookman Old Style"/>
          <w:sz w:val="26"/>
          <w:szCs w:val="26"/>
        </w:rPr>
        <w:t>prio filho o castigasse pelos crimes cometidos contra Saul, seu rei e senhor. Dizia ele: "Sa</w:t>
      </w:r>
      <w:r w:rsidRPr="008B3549">
        <w:rPr>
          <w:rFonts w:ascii="Bookman Old Style" w:hAnsi="Bookman Old Style" w:cs="Times New Roman"/>
          <w:sz w:val="26"/>
          <w:szCs w:val="26"/>
        </w:rPr>
        <w:t>í</w:t>
      </w:r>
      <w:r w:rsidRPr="008B3549">
        <w:rPr>
          <w:rFonts w:ascii="Bookman Old Style" w:hAnsi="Bookman Old Style"/>
          <w:sz w:val="26"/>
          <w:szCs w:val="26"/>
        </w:rPr>
        <w:t xml:space="preserve"> deste pa</w:t>
      </w:r>
      <w:r w:rsidRPr="008B3549">
        <w:rPr>
          <w:rFonts w:ascii="Bookman Old Style" w:hAnsi="Bookman Old Style" w:cs="Times New Roman"/>
          <w:sz w:val="26"/>
          <w:szCs w:val="26"/>
        </w:rPr>
        <w:t>í</w:t>
      </w:r>
      <w:r w:rsidRPr="008B3549">
        <w:rPr>
          <w:rFonts w:ascii="Bookman Old Style" w:hAnsi="Bookman Old Style"/>
          <w:sz w:val="26"/>
          <w:szCs w:val="26"/>
        </w:rPr>
        <w:t>s, mau e execrando que sois".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Abisai, n</w:t>
      </w:r>
      <w:r w:rsidRPr="008B3549">
        <w:rPr>
          <w:rFonts w:ascii="Bookman Old Style" w:hAnsi="Bookman Old Style" w:cs="Times New Roman"/>
          <w:sz w:val="26"/>
          <w:szCs w:val="26"/>
        </w:rPr>
        <w:t>ã</w:t>
      </w:r>
      <w:r w:rsidRPr="008B3549">
        <w:rPr>
          <w:rFonts w:ascii="Bookman Old Style" w:hAnsi="Bookman Old Style"/>
          <w:sz w:val="26"/>
          <w:szCs w:val="26"/>
        </w:rPr>
        <w:t>o mais suportando t</w:t>
      </w:r>
      <w:r w:rsidRPr="008B3549">
        <w:rPr>
          <w:rFonts w:ascii="Bookman Old Style" w:hAnsi="Bookman Old Style" w:cs="Times New Roman"/>
          <w:sz w:val="26"/>
          <w:szCs w:val="26"/>
        </w:rPr>
        <w:t>ã</w:t>
      </w:r>
      <w:r w:rsidRPr="008B3549">
        <w:rPr>
          <w:rFonts w:ascii="Bookman Old Style" w:hAnsi="Bookman Old Style"/>
          <w:sz w:val="26"/>
          <w:szCs w:val="26"/>
        </w:rPr>
        <w:t>o horr</w:t>
      </w:r>
      <w:r w:rsidRPr="008B3549">
        <w:rPr>
          <w:rFonts w:ascii="Bookman Old Style" w:hAnsi="Bookman Old Style" w:cs="Times New Roman"/>
          <w:sz w:val="26"/>
          <w:szCs w:val="26"/>
        </w:rPr>
        <w:t>í</w:t>
      </w:r>
      <w:r w:rsidRPr="008B3549">
        <w:rPr>
          <w:rFonts w:ascii="Bookman Old Style" w:hAnsi="Bookman Old Style"/>
          <w:sz w:val="26"/>
          <w:szCs w:val="26"/>
        </w:rPr>
        <w:t>vel insol</w:t>
      </w:r>
      <w:r w:rsidRPr="008B3549">
        <w:rPr>
          <w:rFonts w:ascii="Bookman Old Style" w:hAnsi="Bookman Old Style" w:cs="Times New Roman"/>
          <w:sz w:val="26"/>
          <w:szCs w:val="26"/>
        </w:rPr>
        <w:t>ê</w:t>
      </w:r>
      <w:r w:rsidRPr="008B3549">
        <w:rPr>
          <w:rFonts w:ascii="Bookman Old Style" w:hAnsi="Bookman Old Style"/>
          <w:sz w:val="26"/>
          <w:szCs w:val="26"/>
        </w:rPr>
        <w:t>ncia, procurou mat</w:t>
      </w:r>
      <w:r w:rsidRPr="008B3549">
        <w:rPr>
          <w:rFonts w:ascii="Bookman Old Style" w:hAnsi="Bookman Old Style" w:cs="Times New Roman"/>
          <w:sz w:val="26"/>
          <w:szCs w:val="26"/>
        </w:rPr>
        <w:t>á</w:t>
      </w:r>
      <w:r w:rsidRPr="008B3549">
        <w:rPr>
          <w:rFonts w:ascii="Bookman Old Style" w:hAnsi="Bookman Old Style"/>
          <w:sz w:val="26"/>
          <w:szCs w:val="26"/>
        </w:rPr>
        <w:t>-lo, por</w:t>
      </w:r>
      <w:r w:rsidRPr="008B3549">
        <w:rPr>
          <w:rFonts w:ascii="Bookman Old Style" w:hAnsi="Bookman Old Style" w:cs="Times New Roman"/>
          <w:sz w:val="26"/>
          <w:szCs w:val="26"/>
        </w:rPr>
        <w:t>é</w:t>
      </w:r>
      <w:r w:rsidRPr="008B3549">
        <w:rPr>
          <w:rFonts w:ascii="Bookman Old Style" w:hAnsi="Bookman Old Style"/>
          <w:sz w:val="26"/>
          <w:szCs w:val="26"/>
        </w:rPr>
        <w:t>m Davi o impediu, afirmando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lhe bastavam os males presentes, n</w:t>
      </w:r>
      <w:r w:rsidRPr="008B3549">
        <w:rPr>
          <w:rFonts w:ascii="Bookman Old Style" w:hAnsi="Bookman Old Style" w:cs="Times New Roman"/>
          <w:sz w:val="26"/>
          <w:szCs w:val="26"/>
        </w:rPr>
        <w:t>ã</w:t>
      </w:r>
      <w:r w:rsidRPr="008B3549">
        <w:rPr>
          <w:rFonts w:ascii="Bookman Old Style" w:hAnsi="Bookman Old Style"/>
          <w:sz w:val="26"/>
          <w:szCs w:val="26"/>
        </w:rPr>
        <w:t>o havia por que buscar outros. E acrescentou: "N</w:t>
      </w:r>
      <w:r w:rsidRPr="008B3549">
        <w:rPr>
          <w:rFonts w:ascii="Bookman Old Style" w:hAnsi="Bookman Old Style" w:cs="Times New Roman"/>
          <w:sz w:val="26"/>
          <w:szCs w:val="26"/>
        </w:rPr>
        <w:t>ã</w:t>
      </w:r>
      <w:r w:rsidRPr="008B3549">
        <w:rPr>
          <w:rFonts w:ascii="Bookman Old Style" w:hAnsi="Bookman Old Style"/>
          <w:sz w:val="26"/>
          <w:szCs w:val="26"/>
        </w:rPr>
        <w:t>o me incomodo com o que esse homem est</w:t>
      </w:r>
      <w:r w:rsidRPr="008B3549">
        <w:rPr>
          <w:rFonts w:ascii="Bookman Old Style" w:hAnsi="Bookman Old Style" w:cs="Times New Roman"/>
          <w:sz w:val="26"/>
          <w:szCs w:val="26"/>
        </w:rPr>
        <w:t>á</w:t>
      </w:r>
      <w:r w:rsidRPr="008B3549">
        <w:rPr>
          <w:rFonts w:ascii="Bookman Old Style" w:hAnsi="Bookman Old Style"/>
          <w:sz w:val="26"/>
          <w:szCs w:val="26"/>
        </w:rPr>
        <w:t xml:space="preserve"> dizendo. Considero-o apenas um c</w:t>
      </w:r>
      <w:r w:rsidRPr="008B3549">
        <w:rPr>
          <w:rFonts w:ascii="Bookman Old Style" w:hAnsi="Bookman Old Style" w:cs="Times New Roman"/>
          <w:sz w:val="26"/>
          <w:szCs w:val="26"/>
        </w:rPr>
        <w:t>ã</w:t>
      </w:r>
      <w:r w:rsidRPr="008B3549">
        <w:rPr>
          <w:rFonts w:ascii="Bookman Old Style" w:hAnsi="Bookman Old Style"/>
          <w:sz w:val="26"/>
          <w:szCs w:val="26"/>
        </w:rPr>
        <w:t xml:space="preserve">o enraivecido e submeto-me </w:t>
      </w:r>
      <w:r w:rsidRPr="008B3549">
        <w:rPr>
          <w:rFonts w:ascii="Bookman Old Style" w:hAnsi="Bookman Old Style" w:cs="Times New Roman"/>
          <w:sz w:val="26"/>
          <w:szCs w:val="26"/>
        </w:rPr>
        <w:t>à</w:t>
      </w:r>
      <w:r w:rsidRPr="008B3549">
        <w:rPr>
          <w:rFonts w:ascii="Bookman Old Style" w:hAnsi="Bookman Old Style"/>
          <w:sz w:val="26"/>
          <w:szCs w:val="26"/>
        </w:rPr>
        <w:t xml:space="preserve"> vontade de Deus, que o mandou para me maldizer. Que moti</w:t>
      </w:r>
      <w:r w:rsidRPr="008B3549">
        <w:rPr>
          <w:rFonts w:ascii="Bookman Old Style" w:hAnsi="Bookman Old Style"/>
          <w:sz w:val="26"/>
          <w:szCs w:val="26"/>
        </w:rPr>
        <w:softHyphen/>
        <w:t xml:space="preserve">vo temos para nos </w:t>
      </w:r>
      <w:r w:rsidRPr="008B3549">
        <w:rPr>
          <w:rFonts w:ascii="Bookman Old Style" w:hAnsi="Bookman Old Style"/>
          <w:sz w:val="26"/>
          <w:szCs w:val="26"/>
        </w:rPr>
        <w:lastRenderedPageBreak/>
        <w:t>admirarmos de que ele me profira inj</w:t>
      </w:r>
      <w:r w:rsidRPr="008B3549">
        <w:rPr>
          <w:rFonts w:ascii="Bookman Old Style" w:hAnsi="Bookman Old Style" w:cs="Times New Roman"/>
          <w:sz w:val="26"/>
          <w:szCs w:val="26"/>
        </w:rPr>
        <w:t>ú</w:t>
      </w:r>
      <w:r w:rsidRPr="008B3549">
        <w:rPr>
          <w:rFonts w:ascii="Bookman Old Style" w:hAnsi="Bookman Old Style"/>
          <w:sz w:val="26"/>
          <w:szCs w:val="26"/>
        </w:rPr>
        <w:t>rias, se o meu pr</w:t>
      </w:r>
      <w:r w:rsidRPr="008B3549">
        <w:rPr>
          <w:rFonts w:ascii="Bookman Old Style" w:hAnsi="Bookman Old Style" w:cs="Times New Roman"/>
          <w:sz w:val="26"/>
          <w:szCs w:val="26"/>
        </w:rPr>
        <w:t>ó</w:t>
      </w:r>
      <w:r w:rsidRPr="008B3549">
        <w:rPr>
          <w:rFonts w:ascii="Bookman Old Style" w:hAnsi="Bookman Old Style" w:cs="Times New Roman"/>
          <w:sz w:val="26"/>
          <w:szCs w:val="26"/>
        </w:rPr>
        <w:softHyphen/>
      </w:r>
      <w:r w:rsidRPr="008B3549">
        <w:rPr>
          <w:rFonts w:ascii="Bookman Old Style" w:hAnsi="Bookman Old Style"/>
          <w:sz w:val="26"/>
          <w:szCs w:val="26"/>
        </w:rPr>
        <w:t xml:space="preserve">prio filho declara abertamente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meu mortal inimigo? Deus, por</w:t>
      </w:r>
      <w:r w:rsidRPr="008B3549">
        <w:rPr>
          <w:rFonts w:ascii="Bookman Old Style" w:hAnsi="Bookman Old Style" w:cs="Times New Roman"/>
          <w:sz w:val="26"/>
          <w:szCs w:val="26"/>
        </w:rPr>
        <w:t>é</w:t>
      </w:r>
      <w:r w:rsidRPr="008B3549">
        <w:rPr>
          <w:rFonts w:ascii="Bookman Old Style" w:hAnsi="Bookman Old Style"/>
          <w:sz w:val="26"/>
          <w:szCs w:val="26"/>
        </w:rPr>
        <w:t xml:space="preserve">m, </w:t>
      </w:r>
      <w:r w:rsidRPr="008B3549">
        <w:rPr>
          <w:rFonts w:ascii="Bookman Old Style" w:hAnsi="Bookman Old Style" w:cs="Times New Roman"/>
          <w:sz w:val="26"/>
          <w:szCs w:val="26"/>
        </w:rPr>
        <w:t xml:space="preserve">é </w:t>
      </w:r>
      <w:r w:rsidRPr="008B3549">
        <w:rPr>
          <w:rFonts w:ascii="Bookman Old Style" w:hAnsi="Bookman Old Style"/>
          <w:sz w:val="26"/>
          <w:szCs w:val="26"/>
        </w:rPr>
        <w:t>por demais bom para n</w:t>
      </w:r>
      <w:r w:rsidRPr="008B3549">
        <w:rPr>
          <w:rFonts w:ascii="Bookman Old Style" w:hAnsi="Bookman Old Style" w:cs="Times New Roman"/>
          <w:sz w:val="26"/>
          <w:szCs w:val="26"/>
        </w:rPr>
        <w:t>ã</w:t>
      </w:r>
      <w:r w:rsidRPr="008B3549">
        <w:rPr>
          <w:rFonts w:ascii="Bookman Old Style" w:hAnsi="Bookman Old Style"/>
          <w:sz w:val="26"/>
          <w:szCs w:val="26"/>
        </w:rPr>
        <w:t>o me olhar com vistas de miseric</w:t>
      </w:r>
      <w:r w:rsidRPr="008B3549">
        <w:rPr>
          <w:rFonts w:ascii="Bookman Old Style" w:hAnsi="Bookman Old Style" w:cs="Times New Roman"/>
          <w:sz w:val="26"/>
          <w:szCs w:val="26"/>
        </w:rPr>
        <w:t>ó</w:t>
      </w:r>
      <w:r w:rsidRPr="008B3549">
        <w:rPr>
          <w:rFonts w:ascii="Bookman Old Style" w:hAnsi="Bookman Old Style"/>
          <w:sz w:val="26"/>
          <w:szCs w:val="26"/>
        </w:rPr>
        <w:t>rdia e muito justo para deixar de confundir os des</w:t>
      </w:r>
      <w:r w:rsidRPr="008B3549">
        <w:rPr>
          <w:rFonts w:ascii="Bookman Old Style" w:hAnsi="Bookman Old Style" w:cs="Times New Roman"/>
          <w:sz w:val="26"/>
          <w:szCs w:val="26"/>
        </w:rPr>
        <w:t>í</w:t>
      </w:r>
      <w:r w:rsidRPr="008B3549">
        <w:rPr>
          <w:rFonts w:ascii="Bookman Old Style" w:hAnsi="Bookman Old Style"/>
          <w:sz w:val="26"/>
          <w:szCs w:val="26"/>
        </w:rPr>
        <w:t>gnios daqueles que juraram a minha ru</w:t>
      </w:r>
      <w:r w:rsidRPr="008B3549">
        <w:rPr>
          <w:rFonts w:ascii="Bookman Old Style" w:hAnsi="Bookman Old Style" w:cs="Times New Roman"/>
          <w:sz w:val="26"/>
          <w:szCs w:val="26"/>
        </w:rPr>
        <w:t>í</w:t>
      </w:r>
      <w:r w:rsidRPr="008B3549">
        <w:rPr>
          <w:rFonts w:ascii="Bookman Old Style" w:hAnsi="Bookman Old Style"/>
          <w:sz w:val="26"/>
          <w:szCs w:val="26"/>
        </w:rPr>
        <w:t xml:space="preserve">na". O virtuoso rei, assim falando, continuou a caminhar sem se deter </w:t>
      </w:r>
      <w:r w:rsidRPr="008B3549">
        <w:rPr>
          <w:rFonts w:ascii="Bookman Old Style" w:hAnsi="Bookman Old Style" w:cs="Times New Roman"/>
          <w:sz w:val="26"/>
          <w:szCs w:val="26"/>
        </w:rPr>
        <w:t>à</w:t>
      </w:r>
      <w:r w:rsidRPr="008B3549">
        <w:rPr>
          <w:rFonts w:ascii="Bookman Old Style" w:hAnsi="Bookman Old Style"/>
          <w:sz w:val="26"/>
          <w:szCs w:val="26"/>
        </w:rPr>
        <w:t>s inj</w:t>
      </w:r>
      <w:r w:rsidRPr="008B3549">
        <w:rPr>
          <w:rFonts w:ascii="Bookman Old Style" w:hAnsi="Bookman Old Style" w:cs="Times New Roman"/>
          <w:sz w:val="26"/>
          <w:szCs w:val="26"/>
        </w:rPr>
        <w:t>ú</w:t>
      </w:r>
      <w:r w:rsidRPr="008B3549">
        <w:rPr>
          <w:rFonts w:ascii="Bookman Old Style" w:hAnsi="Bookman Old Style"/>
          <w:sz w:val="26"/>
          <w:szCs w:val="26"/>
        </w:rPr>
        <w:t>rias de Simei, e o infeliz correu para o outro lado do monte a fim de continuar a insult</w:t>
      </w:r>
      <w:r w:rsidRPr="008B3549">
        <w:rPr>
          <w:rFonts w:ascii="Bookman Old Style" w:hAnsi="Bookman Old Style" w:cs="Times New Roman"/>
          <w:sz w:val="26"/>
          <w:szCs w:val="26"/>
        </w:rPr>
        <w:t>á</w:t>
      </w:r>
      <w:r w:rsidRPr="008B3549">
        <w:rPr>
          <w:rFonts w:ascii="Bookman Old Style" w:hAnsi="Bookman Old Style"/>
          <w:sz w:val="26"/>
          <w:szCs w:val="26"/>
        </w:rPr>
        <w:t xml:space="preserve">-lo. Por fim, Davi chegou </w:t>
      </w:r>
      <w:r w:rsidRPr="008B3549">
        <w:rPr>
          <w:rFonts w:ascii="Bookman Old Style" w:hAnsi="Bookman Old Style" w:cs="Times New Roman"/>
          <w:sz w:val="26"/>
          <w:szCs w:val="26"/>
        </w:rPr>
        <w:t>à</w:t>
      </w:r>
      <w:r w:rsidRPr="008B3549">
        <w:rPr>
          <w:rFonts w:ascii="Bookman Old Style" w:hAnsi="Bookman Old Style"/>
          <w:sz w:val="26"/>
          <w:szCs w:val="26"/>
        </w:rPr>
        <w:t xml:space="preserve"> margem do Jord</w:t>
      </w:r>
      <w:r w:rsidRPr="008B3549">
        <w:rPr>
          <w:rFonts w:ascii="Bookman Old Style" w:hAnsi="Bookman Old Style" w:cs="Times New Roman"/>
          <w:sz w:val="26"/>
          <w:szCs w:val="26"/>
        </w:rPr>
        <w:t>ã</w:t>
      </w:r>
      <w:r w:rsidRPr="008B3549">
        <w:rPr>
          <w:rFonts w:ascii="Bookman Old Style" w:hAnsi="Bookman Old Style"/>
          <w:sz w:val="26"/>
          <w:szCs w:val="26"/>
        </w:rPr>
        <w:t>o e deu um descanso aos seus homens, esgotados pela longa caminhada.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285.  Absal</w:t>
      </w:r>
      <w:r w:rsidRPr="008B3549">
        <w:rPr>
          <w:rFonts w:ascii="Bookman Old Style" w:hAnsi="Bookman Old Style" w:cs="Times New Roman"/>
          <w:sz w:val="26"/>
          <w:szCs w:val="26"/>
        </w:rPr>
        <w:t>ã</w:t>
      </w:r>
      <w:r w:rsidRPr="008B3549">
        <w:rPr>
          <w:rFonts w:ascii="Bookman Old Style" w:hAnsi="Bookman Old Style"/>
          <w:sz w:val="26"/>
          <w:szCs w:val="26"/>
        </w:rPr>
        <w:t>o, nesse meio tempo, acompanhado por Aitofel, em quem depo</w:t>
      </w:r>
      <w:r w:rsidRPr="008B3549">
        <w:rPr>
          <w:rFonts w:ascii="Bookman Old Style" w:hAnsi="Bookman Old Style"/>
          <w:sz w:val="26"/>
          <w:szCs w:val="26"/>
        </w:rPr>
        <w:softHyphen/>
        <w:t>sitava toda a sua confian</w:t>
      </w:r>
      <w:r w:rsidRPr="008B3549">
        <w:rPr>
          <w:rFonts w:ascii="Bookman Old Style" w:hAnsi="Bookman Old Style" w:cs="Times New Roman"/>
          <w:sz w:val="26"/>
          <w:szCs w:val="26"/>
        </w:rPr>
        <w:t>ç</w:t>
      </w:r>
      <w:r w:rsidRPr="008B3549">
        <w:rPr>
          <w:rFonts w:ascii="Bookman Old Style" w:hAnsi="Bookman Old Style"/>
          <w:sz w:val="26"/>
          <w:szCs w:val="26"/>
        </w:rPr>
        <w:t>a, dirigia-se a Jerusal</w:t>
      </w:r>
      <w:r w:rsidRPr="008B3549">
        <w:rPr>
          <w:rFonts w:ascii="Bookman Old Style" w:hAnsi="Bookman Old Style" w:cs="Times New Roman"/>
          <w:sz w:val="26"/>
          <w:szCs w:val="26"/>
        </w:rPr>
        <w:t>é</w:t>
      </w:r>
      <w:r w:rsidRPr="008B3549">
        <w:rPr>
          <w:rFonts w:ascii="Bookman Old Style" w:hAnsi="Bookman Old Style"/>
          <w:sz w:val="26"/>
          <w:szCs w:val="26"/>
        </w:rPr>
        <w:t>m, e Husai, fiel amigo de Davi, foi como os outros prostrar-se diante dele e desejar-lhe um feliz reinado. Absal</w:t>
      </w:r>
      <w:r w:rsidRPr="008B3549">
        <w:rPr>
          <w:rFonts w:ascii="Bookman Old Style" w:hAnsi="Bookman Old Style" w:cs="Times New Roman"/>
          <w:sz w:val="26"/>
          <w:szCs w:val="26"/>
        </w:rPr>
        <w:t>ã</w:t>
      </w:r>
      <w:r w:rsidRPr="008B3549">
        <w:rPr>
          <w:rFonts w:ascii="Bookman Old Style" w:hAnsi="Bookman Old Style"/>
          <w:sz w:val="26"/>
          <w:szCs w:val="26"/>
        </w:rPr>
        <w:t>o perguntou-lhe como o at</w:t>
      </w:r>
      <w:r w:rsidRPr="008B3549">
        <w:rPr>
          <w:rFonts w:ascii="Bookman Old Style" w:hAnsi="Bookman Old Style" w:cs="Times New Roman"/>
          <w:sz w:val="26"/>
          <w:szCs w:val="26"/>
        </w:rPr>
        <w:t>é</w:t>
      </w:r>
      <w:r w:rsidRPr="008B3549">
        <w:rPr>
          <w:rFonts w:ascii="Bookman Old Style" w:hAnsi="Bookman Old Style"/>
          <w:sz w:val="26"/>
          <w:szCs w:val="26"/>
        </w:rPr>
        <w:t xml:space="preserve"> ent</w:t>
      </w:r>
      <w:r w:rsidRPr="008B3549">
        <w:rPr>
          <w:rFonts w:ascii="Bookman Old Style" w:hAnsi="Bookman Old Style" w:cs="Times New Roman"/>
          <w:sz w:val="26"/>
          <w:szCs w:val="26"/>
        </w:rPr>
        <w:t>ã</w:t>
      </w:r>
      <w:r w:rsidRPr="008B3549">
        <w:rPr>
          <w:rFonts w:ascii="Bookman Old Style" w:hAnsi="Bookman Old Style"/>
          <w:sz w:val="26"/>
          <w:szCs w:val="26"/>
        </w:rPr>
        <w:t>o melhor amigo de seu pai havia abandonado o rei para passar ao seu partido.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Respondeu Husai: "Vendo que por un</w:t>
      </w:r>
      <w:r w:rsidRPr="008B3549">
        <w:rPr>
          <w:rFonts w:ascii="Bookman Old Style" w:hAnsi="Bookman Old Style" w:cs="Times New Roman"/>
          <w:sz w:val="26"/>
          <w:szCs w:val="26"/>
        </w:rPr>
        <w:t>â</w:t>
      </w:r>
      <w:r w:rsidRPr="008B3549">
        <w:rPr>
          <w:rFonts w:ascii="Bookman Old Style" w:hAnsi="Bookman Old Style"/>
          <w:sz w:val="26"/>
          <w:szCs w:val="26"/>
        </w:rPr>
        <w:t>nime consentimento todos se subme</w:t>
      </w:r>
      <w:r w:rsidRPr="008B3549">
        <w:rPr>
          <w:rFonts w:ascii="Bookman Old Style" w:hAnsi="Bookman Old Style"/>
          <w:sz w:val="26"/>
          <w:szCs w:val="26"/>
        </w:rPr>
        <w:softHyphen/>
        <w:t>teram a v</w:t>
      </w:r>
      <w:r w:rsidRPr="008B3549">
        <w:rPr>
          <w:rFonts w:ascii="Bookman Old Style" w:hAnsi="Bookman Old Style" w:cs="Times New Roman"/>
          <w:sz w:val="26"/>
          <w:szCs w:val="26"/>
        </w:rPr>
        <w:t>ó</w:t>
      </w:r>
      <w:r w:rsidRPr="008B3549">
        <w:rPr>
          <w:rFonts w:ascii="Bookman Old Style" w:hAnsi="Bookman Old Style"/>
          <w:sz w:val="26"/>
          <w:szCs w:val="26"/>
        </w:rPr>
        <w:t xml:space="preserve">s, temia eu resistir </w:t>
      </w:r>
      <w:r w:rsidRPr="008B3549">
        <w:rPr>
          <w:rFonts w:ascii="Bookman Old Style" w:hAnsi="Bookman Old Style" w:cs="Times New Roman"/>
          <w:sz w:val="26"/>
          <w:szCs w:val="26"/>
        </w:rPr>
        <w:t>à</w:t>
      </w:r>
      <w:r w:rsidRPr="008B3549">
        <w:rPr>
          <w:rFonts w:ascii="Bookman Old Style" w:hAnsi="Bookman Old Style"/>
          <w:sz w:val="26"/>
          <w:szCs w:val="26"/>
        </w:rPr>
        <w:t xml:space="preserve"> vontade de Deus se n</w:t>
      </w:r>
      <w:r w:rsidRPr="008B3549">
        <w:rPr>
          <w:rFonts w:ascii="Bookman Old Style" w:hAnsi="Bookman Old Style" w:cs="Times New Roman"/>
          <w:sz w:val="26"/>
          <w:szCs w:val="26"/>
        </w:rPr>
        <w:t>ã</w:t>
      </w:r>
      <w:r w:rsidRPr="008B3549">
        <w:rPr>
          <w:rFonts w:ascii="Bookman Old Style" w:hAnsi="Bookman Old Style"/>
          <w:sz w:val="26"/>
          <w:szCs w:val="26"/>
        </w:rPr>
        <w:t>o o fizesse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na certeza que tenho de Ele </w:t>
      </w:r>
      <w:r w:rsidRPr="008B3549">
        <w:rPr>
          <w:rFonts w:ascii="Bookman Old Style" w:hAnsi="Bookman Old Style" w:cs="Times New Roman"/>
          <w:sz w:val="26"/>
          <w:szCs w:val="26"/>
        </w:rPr>
        <w:t>é</w:t>
      </w:r>
      <w:r w:rsidRPr="008B3549">
        <w:rPr>
          <w:rFonts w:ascii="Bookman Old Style" w:hAnsi="Bookman Old Style"/>
          <w:sz w:val="26"/>
          <w:szCs w:val="26"/>
        </w:rPr>
        <w:t xml:space="preserve"> que vos faz subir ao trono. E, se me negais a gra</w:t>
      </w:r>
      <w:r w:rsidRPr="008B3549">
        <w:rPr>
          <w:rFonts w:ascii="Bookman Old Style" w:hAnsi="Bookman Old Style" w:cs="Times New Roman"/>
          <w:sz w:val="26"/>
          <w:szCs w:val="26"/>
        </w:rPr>
        <w:t>ç</w:t>
      </w:r>
      <w:r w:rsidRPr="008B3549">
        <w:rPr>
          <w:rFonts w:ascii="Bookman Old Style" w:hAnsi="Bookman Old Style"/>
          <w:sz w:val="26"/>
          <w:szCs w:val="26"/>
        </w:rPr>
        <w:t>a de receber-me no n</w:t>
      </w:r>
      <w:r w:rsidRPr="008B3549">
        <w:rPr>
          <w:rFonts w:ascii="Bookman Old Style" w:hAnsi="Bookman Old Style" w:cs="Times New Roman"/>
          <w:sz w:val="26"/>
          <w:szCs w:val="26"/>
        </w:rPr>
        <w:t>ú</w:t>
      </w:r>
      <w:r w:rsidRPr="008B3549">
        <w:rPr>
          <w:rFonts w:ascii="Bookman Old Style" w:hAnsi="Bookman Old Style"/>
          <w:sz w:val="26"/>
          <w:szCs w:val="26"/>
        </w:rPr>
        <w:t>mero dos que vos honram com a sua afei</w:t>
      </w:r>
      <w:r w:rsidRPr="008B3549">
        <w:rPr>
          <w:rFonts w:ascii="Bookman Old Style" w:hAnsi="Bookman Old Style" w:cs="Times New Roman"/>
          <w:sz w:val="26"/>
          <w:szCs w:val="26"/>
        </w:rPr>
        <w:t>çã</w:t>
      </w:r>
      <w:r w:rsidRPr="008B3549">
        <w:rPr>
          <w:rFonts w:ascii="Bookman Old Style" w:hAnsi="Bookman Old Style"/>
          <w:sz w:val="26"/>
          <w:szCs w:val="26"/>
        </w:rPr>
        <w:t>o, servir-vos-ei com a mesma fidelidade e o mesmo zelo com que servi ao rei vosso pai, pois estou persuadido de que n</w:t>
      </w:r>
      <w:r w:rsidRPr="008B3549">
        <w:rPr>
          <w:rFonts w:ascii="Bookman Old Style" w:hAnsi="Bookman Old Style" w:cs="Times New Roman"/>
          <w:sz w:val="26"/>
          <w:szCs w:val="26"/>
        </w:rPr>
        <w:t>ã</w:t>
      </w:r>
      <w:r w:rsidRPr="008B3549">
        <w:rPr>
          <w:rFonts w:ascii="Bookman Old Style" w:hAnsi="Bookman Old Style"/>
          <w:sz w:val="26"/>
          <w:szCs w:val="26"/>
        </w:rPr>
        <w:t>o h</w:t>
      </w:r>
      <w:r w:rsidRPr="008B3549">
        <w:rPr>
          <w:rFonts w:ascii="Bookman Old Style" w:hAnsi="Bookman Old Style" w:cs="Times New Roman"/>
          <w:sz w:val="26"/>
          <w:szCs w:val="26"/>
        </w:rPr>
        <w:t>á</w:t>
      </w:r>
      <w:r w:rsidRPr="008B3549">
        <w:rPr>
          <w:rFonts w:ascii="Bookman Old Style" w:hAnsi="Bookman Old Style"/>
          <w:sz w:val="26"/>
          <w:szCs w:val="26"/>
        </w:rPr>
        <w:t xml:space="preserve"> motivo para queixa pela mudan</w:t>
      </w:r>
      <w:r w:rsidRPr="008B3549">
        <w:rPr>
          <w:rFonts w:ascii="Bookman Old Style" w:hAnsi="Bookman Old Style" w:cs="Times New Roman"/>
          <w:sz w:val="26"/>
          <w:szCs w:val="26"/>
        </w:rPr>
        <w:t>ç</w:t>
      </w:r>
      <w:r w:rsidRPr="008B3549">
        <w:rPr>
          <w:rFonts w:ascii="Bookman Old Style" w:hAnsi="Bookman Old Style"/>
          <w:sz w:val="26"/>
          <w:szCs w:val="26"/>
        </w:rPr>
        <w:t>a que se efetuou, porque a coroa n</w:t>
      </w:r>
      <w:r w:rsidRPr="008B3549">
        <w:rPr>
          <w:rFonts w:ascii="Bookman Old Style" w:hAnsi="Bookman Old Style" w:cs="Times New Roman"/>
          <w:sz w:val="26"/>
          <w:szCs w:val="26"/>
        </w:rPr>
        <w:t>ã</w:t>
      </w:r>
      <w:r w:rsidRPr="008B3549">
        <w:rPr>
          <w:rFonts w:ascii="Bookman Old Style" w:hAnsi="Bookman Old Style"/>
          <w:sz w:val="26"/>
          <w:szCs w:val="26"/>
        </w:rPr>
        <w:t>o passou a outra fam</w:t>
      </w:r>
      <w:r w:rsidRPr="008B3549">
        <w:rPr>
          <w:rFonts w:ascii="Bookman Old Style" w:hAnsi="Bookman Old Style" w:cs="Times New Roman"/>
          <w:sz w:val="26"/>
          <w:szCs w:val="26"/>
        </w:rPr>
        <w:t>í</w:t>
      </w:r>
      <w:r w:rsidRPr="008B3549">
        <w:rPr>
          <w:rFonts w:ascii="Bookman Old Style" w:hAnsi="Bookman Old Style"/>
          <w:sz w:val="26"/>
          <w:szCs w:val="26"/>
        </w:rPr>
        <w:t xml:space="preserve">lia real: </w:t>
      </w:r>
      <w:r w:rsidRPr="008B3549">
        <w:rPr>
          <w:rFonts w:ascii="Bookman Old Style" w:hAnsi="Bookman Old Style" w:cs="Times New Roman"/>
          <w:sz w:val="26"/>
          <w:szCs w:val="26"/>
        </w:rPr>
        <w:t>é</w:t>
      </w:r>
      <w:r w:rsidRPr="008B3549">
        <w:rPr>
          <w:rFonts w:ascii="Bookman Old Style" w:hAnsi="Bookman Old Style"/>
          <w:sz w:val="26"/>
          <w:szCs w:val="26"/>
        </w:rPr>
        <w:t xml:space="preserve"> um filho que sucede ao pai". Absal</w:t>
      </w:r>
      <w:r w:rsidRPr="008B3549">
        <w:rPr>
          <w:rFonts w:ascii="Bookman Old Style" w:hAnsi="Bookman Old Style" w:cs="Times New Roman"/>
          <w:sz w:val="26"/>
          <w:szCs w:val="26"/>
        </w:rPr>
        <w:t>ã</w:t>
      </w:r>
      <w:r w:rsidRPr="008B3549">
        <w:rPr>
          <w:rFonts w:ascii="Bookman Old Style" w:hAnsi="Bookman Old Style"/>
          <w:sz w:val="26"/>
          <w:szCs w:val="26"/>
        </w:rPr>
        <w:t>o prestou f</w:t>
      </w:r>
      <w:r w:rsidRPr="008B3549">
        <w:rPr>
          <w:rFonts w:ascii="Bookman Old Style" w:hAnsi="Bookman Old Style" w:cs="Times New Roman"/>
          <w:sz w:val="26"/>
          <w:szCs w:val="26"/>
        </w:rPr>
        <w:t>é</w:t>
      </w:r>
      <w:r w:rsidRPr="008B3549">
        <w:rPr>
          <w:rFonts w:ascii="Bookman Old Style" w:hAnsi="Bookman Old Style"/>
          <w:sz w:val="26"/>
          <w:szCs w:val="26"/>
        </w:rPr>
        <w:t xml:space="preserve"> a essas palavras e n</w:t>
      </w:r>
      <w:r w:rsidRPr="008B3549">
        <w:rPr>
          <w:rFonts w:ascii="Bookman Old Style" w:hAnsi="Bookman Old Style" w:cs="Times New Roman"/>
          <w:sz w:val="26"/>
          <w:szCs w:val="26"/>
        </w:rPr>
        <w:t>ã</w:t>
      </w:r>
      <w:r w:rsidRPr="008B3549">
        <w:rPr>
          <w:rFonts w:ascii="Bookman Old Style" w:hAnsi="Bookman Old Style"/>
          <w:sz w:val="26"/>
          <w:szCs w:val="26"/>
        </w:rPr>
        <w:t>o desconfiou mais dele.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286.  O novo rei, conversando com Aitofel a respeito de como agir para con</w:t>
      </w:r>
      <w:r w:rsidRPr="008B3549">
        <w:rPr>
          <w:rFonts w:ascii="Bookman Old Style" w:hAnsi="Bookman Old Style"/>
          <w:sz w:val="26"/>
          <w:szCs w:val="26"/>
        </w:rPr>
        <w:softHyphen/>
        <w:t>solidar o poder, recebeu desse homem maligno conselho para abusar das</w:t>
      </w:r>
      <w:r>
        <w:rPr>
          <w:rFonts w:ascii="Bookman Old Style" w:hAnsi="Bookman Old Style"/>
          <w:sz w:val="26"/>
          <w:szCs w:val="26"/>
        </w:rPr>
        <w:t xml:space="preserve"> </w:t>
      </w:r>
      <w:r w:rsidRPr="008B3549">
        <w:rPr>
          <w:rFonts w:ascii="Bookman Old Style" w:hAnsi="Bookman Old Style"/>
          <w:sz w:val="26"/>
          <w:szCs w:val="26"/>
        </w:rPr>
        <w:t>concubinas do rei seu pai na presen</w:t>
      </w:r>
      <w:r w:rsidRPr="008B3549">
        <w:rPr>
          <w:rFonts w:ascii="Bookman Old Style" w:hAnsi="Bookman Old Style" w:cs="Times New Roman"/>
          <w:sz w:val="26"/>
          <w:szCs w:val="26"/>
        </w:rPr>
        <w:t>ç</w:t>
      </w:r>
      <w:r w:rsidRPr="008B3549">
        <w:rPr>
          <w:rFonts w:ascii="Bookman Old Style" w:hAnsi="Bookman Old Style"/>
          <w:sz w:val="26"/>
          <w:szCs w:val="26"/>
        </w:rPr>
        <w:t>a do povo, a fim de que todos vissem que n</w:t>
      </w:r>
      <w:r w:rsidRPr="008B3549">
        <w:rPr>
          <w:rFonts w:ascii="Bookman Old Style" w:hAnsi="Bookman Old Style" w:cs="Times New Roman"/>
          <w:sz w:val="26"/>
          <w:szCs w:val="26"/>
        </w:rPr>
        <w:t>ã</w:t>
      </w:r>
      <w:r w:rsidRPr="008B3549">
        <w:rPr>
          <w:rFonts w:ascii="Bookman Old Style" w:hAnsi="Bookman Old Style"/>
          <w:sz w:val="26"/>
          <w:szCs w:val="26"/>
        </w:rPr>
        <w:t>o era mais poss</w:t>
      </w:r>
      <w:r w:rsidRPr="008B3549">
        <w:rPr>
          <w:rFonts w:ascii="Bookman Old Style" w:hAnsi="Bookman Old Style" w:cs="Times New Roman"/>
          <w:sz w:val="26"/>
          <w:szCs w:val="26"/>
        </w:rPr>
        <w:t>í</w:t>
      </w:r>
      <w:r w:rsidRPr="008B3549">
        <w:rPr>
          <w:rFonts w:ascii="Bookman Old Style" w:hAnsi="Bookman Old Style"/>
          <w:sz w:val="26"/>
          <w:szCs w:val="26"/>
        </w:rPr>
        <w:t>vel uma reconcilia</w:t>
      </w:r>
      <w:r w:rsidRPr="008B3549">
        <w:rPr>
          <w:rFonts w:ascii="Bookman Old Style" w:hAnsi="Bookman Old Style" w:cs="Times New Roman"/>
          <w:sz w:val="26"/>
          <w:szCs w:val="26"/>
        </w:rPr>
        <w:t>çã</w:t>
      </w:r>
      <w:r w:rsidRPr="008B3549">
        <w:rPr>
          <w:rFonts w:ascii="Bookman Old Style" w:hAnsi="Bookman Old Style"/>
          <w:sz w:val="26"/>
          <w:szCs w:val="26"/>
        </w:rPr>
        <w:t>o entre eles e que necessariamente have</w:t>
      </w:r>
      <w:r w:rsidRPr="008B3549">
        <w:rPr>
          <w:rFonts w:ascii="Bookman Old Style" w:hAnsi="Bookman Old Style"/>
          <w:sz w:val="26"/>
          <w:szCs w:val="26"/>
        </w:rPr>
        <w:softHyphen/>
        <w:t>ria uma guerra muito sangrenta. Assim, os que estavam no seu partido ficariam inseparavelmente presos a ele. O jovem pr</w:t>
      </w:r>
      <w:r w:rsidRPr="008B3549">
        <w:rPr>
          <w:rFonts w:ascii="Bookman Old Style" w:hAnsi="Bookman Old Style" w:cs="Times New Roman"/>
          <w:sz w:val="26"/>
          <w:szCs w:val="26"/>
        </w:rPr>
        <w:t>í</w:t>
      </w:r>
      <w:r w:rsidRPr="008B3549">
        <w:rPr>
          <w:rFonts w:ascii="Bookman Old Style" w:hAnsi="Bookman Old Style"/>
          <w:sz w:val="26"/>
          <w:szCs w:val="26"/>
        </w:rPr>
        <w:t>ncipe seguiu t</w:t>
      </w:r>
      <w:r w:rsidRPr="008B3549">
        <w:rPr>
          <w:rFonts w:ascii="Bookman Old Style" w:hAnsi="Bookman Old Style" w:cs="Times New Roman"/>
          <w:sz w:val="26"/>
          <w:szCs w:val="26"/>
        </w:rPr>
        <w:t>ã</w:t>
      </w:r>
      <w:r w:rsidRPr="008B3549">
        <w:rPr>
          <w:rFonts w:ascii="Bookman Old Style" w:hAnsi="Bookman Old Style"/>
          <w:sz w:val="26"/>
          <w:szCs w:val="26"/>
        </w:rPr>
        <w:t>o infeliz e vergonhoso conselho e o executou sob uma tenda que mandou construir no pal</w:t>
      </w:r>
      <w:r w:rsidRPr="008B3549">
        <w:rPr>
          <w:rFonts w:ascii="Bookman Old Style" w:hAnsi="Bookman Old Style" w:cs="Times New Roman"/>
          <w:sz w:val="26"/>
          <w:szCs w:val="26"/>
        </w:rPr>
        <w:t>á</w:t>
      </w:r>
      <w:r w:rsidRPr="008B3549">
        <w:rPr>
          <w:rFonts w:ascii="Bookman Old Style" w:hAnsi="Bookman Old Style"/>
          <w:sz w:val="26"/>
          <w:szCs w:val="26"/>
        </w:rPr>
        <w:t xml:space="preserve">cio, </w:t>
      </w:r>
      <w:r w:rsidRPr="008B3549">
        <w:rPr>
          <w:rFonts w:ascii="Bookman Old Style" w:hAnsi="Bookman Old Style" w:cs="Times New Roman"/>
          <w:sz w:val="26"/>
          <w:szCs w:val="26"/>
        </w:rPr>
        <w:t>à</w:t>
      </w:r>
      <w:r w:rsidRPr="008B3549">
        <w:rPr>
          <w:rFonts w:ascii="Bookman Old Style" w:hAnsi="Bookman Old Style"/>
          <w:sz w:val="26"/>
          <w:szCs w:val="26"/>
        </w:rPr>
        <w:t xml:space="preserve"> vista de todos. Assim realizou-se o que o profeta Nata predissera a Davi.</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3869A7" w:rsidRDefault="00A62DFE" w:rsidP="00A62DFE">
      <w:pPr>
        <w:pStyle w:val="DIMAS"/>
      </w:pPr>
      <w:r w:rsidRPr="003869A7">
        <w:t>Capítulo 9</w:t>
      </w:r>
    </w:p>
    <w:p w:rsidR="00A62DFE" w:rsidRPr="003869A7" w:rsidRDefault="00A62DFE" w:rsidP="00A62DFE">
      <w:pPr>
        <w:pStyle w:val="DIMAS"/>
      </w:pPr>
      <w:r w:rsidRPr="003869A7">
        <w:t>Aitofe</w:t>
      </w:r>
      <w:r>
        <w:t>l</w:t>
      </w:r>
      <w:r w:rsidRPr="003869A7">
        <w:t xml:space="preserve"> dá um conselho a</w:t>
      </w:r>
      <w:r>
        <w:t xml:space="preserve"> </w:t>
      </w:r>
      <w:r w:rsidRPr="003869A7">
        <w:t xml:space="preserve">Absalão que teria arruinado completamente a </w:t>
      </w:r>
      <w:r w:rsidRPr="003869A7">
        <w:lastRenderedPageBreak/>
        <w:t>Davi. Husai aconselha exatamente o contrário, e é ouvido. Husai manda avisar Davi. Desesperado, Aitofe</w:t>
      </w:r>
      <w:r>
        <w:t>l</w:t>
      </w:r>
      <w:r w:rsidRPr="003869A7">
        <w:t xml:space="preserve"> enforca-se. Davi apressa-se em passar o</w:t>
      </w:r>
      <w:r>
        <w:t xml:space="preserve"> J</w:t>
      </w:r>
      <w:r w:rsidRPr="003869A7">
        <w:t>ordão. Amasa é escolhido comandante do exército de Absalão, e este parte para atacar o rei seu pai. Absalão perde a batalha. Joabe mata-o.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287. </w:t>
      </w:r>
      <w:r w:rsidRPr="008B3549">
        <w:rPr>
          <w:rFonts w:ascii="Bookman Old Style" w:hAnsi="Bookman Old Style"/>
          <w:i/>
          <w:iCs/>
          <w:sz w:val="26"/>
          <w:szCs w:val="26"/>
        </w:rPr>
        <w:t xml:space="preserve">2 Samuel 17. </w:t>
      </w:r>
      <w:r w:rsidRPr="008B3549">
        <w:rPr>
          <w:rFonts w:ascii="Bookman Old Style" w:hAnsi="Bookman Old Style"/>
          <w:sz w:val="26"/>
          <w:szCs w:val="26"/>
        </w:rPr>
        <w:t>Absal</w:t>
      </w:r>
      <w:r w:rsidRPr="008B3549">
        <w:rPr>
          <w:rFonts w:ascii="Bookman Old Style" w:hAnsi="Bookman Old Style" w:cs="Times New Roman"/>
          <w:sz w:val="26"/>
          <w:szCs w:val="26"/>
        </w:rPr>
        <w:t>ã</w:t>
      </w:r>
      <w:r w:rsidRPr="008B3549">
        <w:rPr>
          <w:rFonts w:ascii="Bookman Old Style" w:hAnsi="Bookman Old Style"/>
          <w:sz w:val="26"/>
          <w:szCs w:val="26"/>
        </w:rPr>
        <w:t xml:space="preserve">o perguntou depois a AitofeI de que modo deveria agir naquela guerra. Ele respondeu: "A morte do rei vosso pai </w:t>
      </w:r>
      <w:r w:rsidRPr="008B3549">
        <w:rPr>
          <w:rFonts w:ascii="Bookman Old Style" w:hAnsi="Bookman Old Style" w:cs="Times New Roman"/>
          <w:sz w:val="26"/>
          <w:szCs w:val="26"/>
        </w:rPr>
        <w:t>é</w:t>
      </w:r>
      <w:r w:rsidRPr="008B3549">
        <w:rPr>
          <w:rFonts w:ascii="Bookman Old Style" w:hAnsi="Bookman Old Style"/>
          <w:sz w:val="26"/>
          <w:szCs w:val="26"/>
        </w:rPr>
        <w:t xml:space="preserve"> o </w:t>
      </w:r>
      <w:r w:rsidRPr="008B3549">
        <w:rPr>
          <w:rFonts w:ascii="Bookman Old Style" w:hAnsi="Bookman Old Style" w:cs="Times New Roman"/>
          <w:sz w:val="26"/>
          <w:szCs w:val="26"/>
        </w:rPr>
        <w:t>ú</w:t>
      </w:r>
      <w:r w:rsidRPr="008B3549">
        <w:rPr>
          <w:rFonts w:ascii="Bookman Old Style" w:hAnsi="Bookman Old Style"/>
          <w:sz w:val="26"/>
          <w:szCs w:val="26"/>
        </w:rPr>
        <w:t>nico meio que tendes para assegurar a coroa e salvar aqueles aos quais a deveis. Se me quiserdes dar dez mil homens escolhidos dentre todas as vossas tropas, prestar-vos-ei esse servi</w:t>
      </w:r>
      <w:r w:rsidRPr="008B3549">
        <w:rPr>
          <w:rFonts w:ascii="Bookman Old Style" w:hAnsi="Bookman Old Style" w:cs="Times New Roman"/>
          <w:sz w:val="26"/>
          <w:szCs w:val="26"/>
        </w:rPr>
        <w:t>ç</w:t>
      </w:r>
      <w:r w:rsidRPr="008B3549">
        <w:rPr>
          <w:rFonts w:ascii="Bookman Old Style" w:hAnsi="Bookman Old Style"/>
          <w:sz w:val="26"/>
          <w:szCs w:val="26"/>
        </w:rPr>
        <w:t>o". Tal conselho agradou a Absal</w:t>
      </w:r>
      <w:r w:rsidRPr="008B3549">
        <w:rPr>
          <w:rFonts w:ascii="Bookman Old Style" w:hAnsi="Bookman Old Style" w:cs="Times New Roman"/>
          <w:sz w:val="26"/>
          <w:szCs w:val="26"/>
        </w:rPr>
        <w:t>ã</w:t>
      </w:r>
      <w:r w:rsidRPr="008B3549">
        <w:rPr>
          <w:rFonts w:ascii="Bookman Old Style" w:hAnsi="Bookman Old Style"/>
          <w:sz w:val="26"/>
          <w:szCs w:val="26"/>
        </w:rPr>
        <w:t>o, mas ele quis saber a opini</w:t>
      </w:r>
      <w:r w:rsidRPr="008B3549">
        <w:rPr>
          <w:rFonts w:ascii="Bookman Old Style" w:hAnsi="Bookman Old Style" w:cs="Times New Roman"/>
          <w:sz w:val="26"/>
          <w:szCs w:val="26"/>
        </w:rPr>
        <w:t>ã</w:t>
      </w:r>
      <w:r w:rsidRPr="008B3549">
        <w:rPr>
          <w:rFonts w:ascii="Bookman Old Style" w:hAnsi="Bookman Old Style"/>
          <w:sz w:val="26"/>
          <w:szCs w:val="26"/>
        </w:rPr>
        <w:t>o de Husai, a quem considerava ainda o melhor amigo de seu pai. Disse-lhe da opini</w:t>
      </w:r>
      <w:r w:rsidRPr="008B3549">
        <w:rPr>
          <w:rFonts w:ascii="Bookman Old Style" w:hAnsi="Bookman Old Style" w:cs="Times New Roman"/>
          <w:sz w:val="26"/>
          <w:szCs w:val="26"/>
        </w:rPr>
        <w:t>ã</w:t>
      </w:r>
      <w:r w:rsidRPr="008B3549">
        <w:rPr>
          <w:rFonts w:ascii="Bookman Old Style" w:hAnsi="Bookman Old Style"/>
          <w:sz w:val="26"/>
          <w:szCs w:val="26"/>
        </w:rPr>
        <w:t>o de AitofeI e perguntou a dele.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Husai, julgando que Davi estaria perdido se Absal</w:t>
      </w:r>
      <w:r w:rsidRPr="008B3549">
        <w:rPr>
          <w:rFonts w:ascii="Bookman Old Style" w:hAnsi="Bookman Old Style" w:cs="Times New Roman"/>
          <w:sz w:val="26"/>
          <w:szCs w:val="26"/>
        </w:rPr>
        <w:t>ã</w:t>
      </w:r>
      <w:r w:rsidRPr="008B3549">
        <w:rPr>
          <w:rFonts w:ascii="Bookman Old Style" w:hAnsi="Bookman Old Style"/>
          <w:sz w:val="26"/>
          <w:szCs w:val="26"/>
        </w:rPr>
        <w:t>o seguisse o conselho de AitofeI, deu-lhe outro, totalmente oposto: "Vossa majestade conhece o extremo do valor do rei vosso pai e o daqueles que est</w:t>
      </w:r>
      <w:r w:rsidRPr="008B3549">
        <w:rPr>
          <w:rFonts w:ascii="Bookman Old Style" w:hAnsi="Bookman Old Style" w:cs="Times New Roman"/>
          <w:sz w:val="26"/>
          <w:szCs w:val="26"/>
        </w:rPr>
        <w:t>ã</w:t>
      </w:r>
      <w:r w:rsidRPr="008B3549">
        <w:rPr>
          <w:rFonts w:ascii="Bookman Old Style" w:hAnsi="Bookman Old Style"/>
          <w:sz w:val="26"/>
          <w:szCs w:val="26"/>
        </w:rPr>
        <w:t>o em sua companhia, de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necess</w:t>
      </w:r>
      <w:r w:rsidRPr="008B3549">
        <w:rPr>
          <w:rFonts w:ascii="Bookman Old Style" w:hAnsi="Bookman Old Style" w:cs="Times New Roman"/>
          <w:sz w:val="26"/>
          <w:szCs w:val="26"/>
        </w:rPr>
        <w:t>á</w:t>
      </w:r>
      <w:r w:rsidRPr="008B3549">
        <w:rPr>
          <w:rFonts w:ascii="Bookman Old Style" w:hAnsi="Bookman Old Style"/>
          <w:sz w:val="26"/>
          <w:szCs w:val="26"/>
        </w:rPr>
        <w:t>rio melhor prova, pois ele sempre sai vitorioso em todas as guerras que empreende. Ele sem d</w:t>
      </w:r>
      <w:r w:rsidRPr="008B3549">
        <w:rPr>
          <w:rFonts w:ascii="Bookman Old Style" w:hAnsi="Bookman Old Style" w:cs="Times New Roman"/>
          <w:sz w:val="26"/>
          <w:szCs w:val="26"/>
        </w:rPr>
        <w:t>ú</w:t>
      </w:r>
      <w:r w:rsidRPr="008B3549">
        <w:rPr>
          <w:rFonts w:ascii="Bookman Old Style" w:hAnsi="Bookman Old Style"/>
          <w:sz w:val="26"/>
          <w:szCs w:val="26"/>
        </w:rPr>
        <w:t>vida est</w:t>
      </w:r>
      <w:r w:rsidRPr="008B3549">
        <w:rPr>
          <w:rFonts w:ascii="Bookman Old Style" w:hAnsi="Bookman Old Style" w:cs="Times New Roman"/>
          <w:sz w:val="26"/>
          <w:szCs w:val="26"/>
        </w:rPr>
        <w:t>á</w:t>
      </w:r>
      <w:r w:rsidRPr="008B3549">
        <w:rPr>
          <w:rFonts w:ascii="Bookman Old Style" w:hAnsi="Bookman Old Style"/>
          <w:sz w:val="26"/>
          <w:szCs w:val="26"/>
        </w:rPr>
        <w:t xml:space="preserve"> agora acampado. E, como ningu</w:t>
      </w:r>
      <w:r w:rsidRPr="008B3549">
        <w:rPr>
          <w:rFonts w:ascii="Bookman Old Style" w:hAnsi="Bookman Old Style" w:cs="Times New Roman"/>
          <w:sz w:val="26"/>
          <w:szCs w:val="26"/>
        </w:rPr>
        <w:t>é</w:t>
      </w:r>
      <w:r w:rsidRPr="008B3549">
        <w:rPr>
          <w:rFonts w:ascii="Bookman Old Style" w:hAnsi="Bookman Old Style"/>
          <w:sz w:val="26"/>
          <w:szCs w:val="26"/>
        </w:rPr>
        <w:t xml:space="preserve">m </w:t>
      </w:r>
      <w:r w:rsidRPr="008B3549">
        <w:rPr>
          <w:rFonts w:ascii="Bookman Old Style" w:hAnsi="Bookman Old Style" w:cs="Times New Roman"/>
          <w:sz w:val="26"/>
          <w:szCs w:val="26"/>
        </w:rPr>
        <w:t>é</w:t>
      </w:r>
      <w:r w:rsidRPr="008B3549">
        <w:rPr>
          <w:rFonts w:ascii="Bookman Old Style" w:hAnsi="Bookman Old Style"/>
          <w:sz w:val="26"/>
          <w:szCs w:val="26"/>
        </w:rPr>
        <w:t xml:space="preserve"> mais pe</w:t>
      </w:r>
      <w:r w:rsidRPr="008B3549">
        <w:rPr>
          <w:rFonts w:ascii="Bookman Old Style" w:hAnsi="Bookman Old Style"/>
          <w:sz w:val="26"/>
          <w:szCs w:val="26"/>
        </w:rPr>
        <w:softHyphen/>
        <w:t>rito que ele na arte da guerra, n</w:t>
      </w:r>
      <w:r w:rsidRPr="008B3549">
        <w:rPr>
          <w:rFonts w:ascii="Bookman Old Style" w:hAnsi="Bookman Old Style" w:cs="Times New Roman"/>
          <w:sz w:val="26"/>
          <w:szCs w:val="26"/>
        </w:rPr>
        <w:t>ã</w:t>
      </w:r>
      <w:r w:rsidRPr="008B3549">
        <w:rPr>
          <w:rFonts w:ascii="Bookman Old Style" w:hAnsi="Bookman Old Style"/>
          <w:sz w:val="26"/>
          <w:szCs w:val="26"/>
        </w:rPr>
        <w:t>o haver</w:t>
      </w:r>
      <w:r w:rsidRPr="008B3549">
        <w:rPr>
          <w:rFonts w:ascii="Bookman Old Style" w:hAnsi="Bookman Old Style" w:cs="Times New Roman"/>
          <w:sz w:val="26"/>
          <w:szCs w:val="26"/>
        </w:rPr>
        <w:t>á</w:t>
      </w:r>
      <w:r w:rsidRPr="008B3549">
        <w:rPr>
          <w:rFonts w:ascii="Bookman Old Style" w:hAnsi="Bookman Old Style"/>
          <w:sz w:val="26"/>
          <w:szCs w:val="26"/>
        </w:rPr>
        <w:t xml:space="preserve"> estratagema de que n</w:t>
      </w:r>
      <w:r w:rsidRPr="008B3549">
        <w:rPr>
          <w:rFonts w:ascii="Bookman Old Style" w:hAnsi="Bookman Old Style" w:cs="Times New Roman"/>
          <w:sz w:val="26"/>
          <w:szCs w:val="26"/>
        </w:rPr>
        <w:t>ã</w:t>
      </w:r>
      <w:r w:rsidRPr="008B3549">
        <w:rPr>
          <w:rFonts w:ascii="Bookman Old Style" w:hAnsi="Bookman Old Style"/>
          <w:sz w:val="26"/>
          <w:szCs w:val="26"/>
        </w:rPr>
        <w:t>o se sirva. Colocar</w:t>
      </w:r>
      <w:r w:rsidRPr="008B3549">
        <w:rPr>
          <w:rFonts w:ascii="Bookman Old Style" w:hAnsi="Bookman Old Style" w:cs="Times New Roman"/>
          <w:sz w:val="26"/>
          <w:szCs w:val="26"/>
        </w:rPr>
        <w:t>á</w:t>
      </w:r>
      <w:r w:rsidRPr="008B3549">
        <w:rPr>
          <w:rFonts w:ascii="Bookman Old Style" w:hAnsi="Bookman Old Style"/>
          <w:sz w:val="26"/>
          <w:szCs w:val="26"/>
        </w:rPr>
        <w:t xml:space="preserve"> uma parte de suas tropas no vale ou por tr</w:t>
      </w:r>
      <w:r w:rsidRPr="008B3549">
        <w:rPr>
          <w:rFonts w:ascii="Bookman Old Style" w:hAnsi="Bookman Old Style" w:cs="Times New Roman"/>
          <w:sz w:val="26"/>
          <w:szCs w:val="26"/>
        </w:rPr>
        <w:t>á</w:t>
      </w:r>
      <w:r w:rsidRPr="008B3549">
        <w:rPr>
          <w:rFonts w:ascii="Bookman Old Style" w:hAnsi="Bookman Old Style"/>
          <w:sz w:val="26"/>
          <w:szCs w:val="26"/>
        </w:rPr>
        <w:t>s das rochas, e, quando as nossas atacarem as que estiverem vis</w:t>
      </w:r>
      <w:r w:rsidRPr="008B3549">
        <w:rPr>
          <w:rFonts w:ascii="Bookman Old Style" w:hAnsi="Bookman Old Style" w:cs="Times New Roman"/>
          <w:sz w:val="26"/>
          <w:szCs w:val="26"/>
        </w:rPr>
        <w:t>í</w:t>
      </w:r>
      <w:r w:rsidRPr="008B3549">
        <w:rPr>
          <w:rFonts w:ascii="Bookman Old Style" w:hAnsi="Bookman Old Style"/>
          <w:sz w:val="26"/>
          <w:szCs w:val="26"/>
        </w:rPr>
        <w:t>veis, ela fugir</w:t>
      </w:r>
      <w:r w:rsidRPr="008B3549">
        <w:rPr>
          <w:rFonts w:ascii="Bookman Old Style" w:hAnsi="Bookman Old Style" w:cs="Times New Roman"/>
          <w:sz w:val="26"/>
          <w:szCs w:val="26"/>
        </w:rPr>
        <w:t>á</w:t>
      </w:r>
      <w:r w:rsidRPr="008B3549">
        <w:rPr>
          <w:rFonts w:ascii="Bookman Old Style" w:hAnsi="Bookman Old Style"/>
          <w:sz w:val="26"/>
          <w:szCs w:val="26"/>
        </w:rPr>
        <w:t xml:space="preserve"> para junto das que est</w:t>
      </w:r>
      <w:r w:rsidRPr="008B3549">
        <w:rPr>
          <w:rFonts w:ascii="Bookman Old Style" w:hAnsi="Bookman Old Style" w:cs="Times New Roman"/>
          <w:sz w:val="26"/>
          <w:szCs w:val="26"/>
        </w:rPr>
        <w:t>ã</w:t>
      </w:r>
      <w:r w:rsidRPr="008B3549">
        <w:rPr>
          <w:rFonts w:ascii="Bookman Old Style" w:hAnsi="Bookman Old Style"/>
          <w:sz w:val="26"/>
          <w:szCs w:val="26"/>
        </w:rPr>
        <w:t>o ocultas, fazendo-nos cair numa emboscada, para depois todas ao mesmo tempo se atirarem sobre n</w:t>
      </w:r>
      <w:r w:rsidRPr="008B3549">
        <w:rPr>
          <w:rFonts w:ascii="Bookman Old Style" w:hAnsi="Bookman Old Style" w:cs="Times New Roman"/>
          <w:sz w:val="26"/>
          <w:szCs w:val="26"/>
        </w:rPr>
        <w:t>ó</w:t>
      </w:r>
      <w:r w:rsidRPr="008B3549">
        <w:rPr>
          <w:rFonts w:ascii="Bookman Old Style" w:hAnsi="Bookman Old Style"/>
          <w:sz w:val="26"/>
          <w:szCs w:val="26"/>
        </w:rPr>
        <w:t>s. A presen</w:t>
      </w:r>
      <w:r w:rsidRPr="008B3549">
        <w:rPr>
          <w:rFonts w:ascii="Bookman Old Style" w:hAnsi="Bookman Old Style" w:cs="Times New Roman"/>
          <w:sz w:val="26"/>
          <w:szCs w:val="26"/>
        </w:rPr>
        <w:t>ç</w:t>
      </w:r>
      <w:r w:rsidRPr="008B3549">
        <w:rPr>
          <w:rFonts w:ascii="Bookman Old Style" w:hAnsi="Bookman Old Style"/>
          <w:sz w:val="26"/>
          <w:szCs w:val="26"/>
        </w:rPr>
        <w:t>a do rei vosso pai, que sem d</w:t>
      </w:r>
      <w:r w:rsidRPr="008B3549">
        <w:rPr>
          <w:rFonts w:ascii="Bookman Old Style" w:hAnsi="Bookman Old Style" w:cs="Times New Roman"/>
          <w:sz w:val="26"/>
          <w:szCs w:val="26"/>
        </w:rPr>
        <w:t>ú</w:t>
      </w:r>
      <w:r w:rsidRPr="008B3549">
        <w:rPr>
          <w:rFonts w:ascii="Bookman Old Style" w:hAnsi="Bookman Old Style"/>
          <w:sz w:val="26"/>
          <w:szCs w:val="26"/>
        </w:rPr>
        <w:t>vida l</w:t>
      </w:r>
      <w:r w:rsidRPr="008B3549">
        <w:rPr>
          <w:rFonts w:ascii="Bookman Old Style" w:hAnsi="Bookman Old Style" w:cs="Times New Roman"/>
          <w:sz w:val="26"/>
          <w:szCs w:val="26"/>
        </w:rPr>
        <w:t>á</w:t>
      </w:r>
      <w:r w:rsidRPr="008B3549">
        <w:rPr>
          <w:rFonts w:ascii="Bookman Old Style" w:hAnsi="Bookman Old Style"/>
          <w:sz w:val="26"/>
          <w:szCs w:val="26"/>
        </w:rPr>
        <w:t xml:space="preserve"> se encon</w:t>
      </w:r>
      <w:r w:rsidRPr="008B3549">
        <w:rPr>
          <w:rFonts w:ascii="Bookman Old Style" w:hAnsi="Bookman Old Style"/>
          <w:sz w:val="26"/>
          <w:szCs w:val="26"/>
        </w:rPr>
        <w:softHyphen/>
        <w:t>trar</w:t>
      </w:r>
      <w:r w:rsidRPr="008B3549">
        <w:rPr>
          <w:rFonts w:ascii="Bookman Old Style" w:hAnsi="Bookman Old Style" w:cs="Times New Roman"/>
          <w:sz w:val="26"/>
          <w:szCs w:val="26"/>
        </w:rPr>
        <w:t>á</w:t>
      </w:r>
      <w:r w:rsidRPr="008B3549">
        <w:rPr>
          <w:rFonts w:ascii="Bookman Old Style" w:hAnsi="Bookman Old Style"/>
          <w:sz w:val="26"/>
          <w:szCs w:val="26"/>
        </w:rPr>
        <w:t xml:space="preserve"> em pessoa para elevar-lhes o </w:t>
      </w:r>
      <w:r w:rsidRPr="008B3549">
        <w:rPr>
          <w:rFonts w:ascii="Bookman Old Style" w:hAnsi="Bookman Old Style" w:cs="Times New Roman"/>
          <w:sz w:val="26"/>
          <w:szCs w:val="26"/>
        </w:rPr>
        <w:t>â</w:t>
      </w:r>
      <w:r w:rsidRPr="008B3549">
        <w:rPr>
          <w:rFonts w:ascii="Bookman Old Style" w:hAnsi="Bookman Old Style"/>
          <w:sz w:val="26"/>
          <w:szCs w:val="26"/>
        </w:rPr>
        <w:t>nimo, far</w:t>
      </w:r>
      <w:r w:rsidRPr="008B3549">
        <w:rPr>
          <w:rFonts w:ascii="Bookman Old Style" w:hAnsi="Bookman Old Style" w:cs="Times New Roman"/>
          <w:sz w:val="26"/>
          <w:szCs w:val="26"/>
        </w:rPr>
        <w:t>á</w:t>
      </w:r>
      <w:r w:rsidRPr="008B3549">
        <w:rPr>
          <w:rFonts w:ascii="Bookman Old Style" w:hAnsi="Bookman Old Style"/>
          <w:sz w:val="26"/>
          <w:szCs w:val="26"/>
        </w:rPr>
        <w:t xml:space="preserve"> com que os nossos, de modo inverso, percam a coragem. Por isso, sem no</w:t>
      </w:r>
      <w:r>
        <w:rPr>
          <w:rFonts w:ascii="Bookman Old Style" w:hAnsi="Bookman Old Style"/>
          <w:sz w:val="26"/>
          <w:szCs w:val="26"/>
        </w:rPr>
        <w:t>s atermos ao conselho de Aitofel</w:t>
      </w:r>
      <w:r w:rsidRPr="008B3549">
        <w:rPr>
          <w:rFonts w:ascii="Bookman Old Style" w:hAnsi="Bookman Old Style"/>
          <w:sz w:val="26"/>
          <w:szCs w:val="26"/>
        </w:rPr>
        <w:t>,</w:t>
      </w:r>
      <w:r>
        <w:rPr>
          <w:rFonts w:ascii="Bookman Old Style" w:hAnsi="Bookman Old Style"/>
          <w:sz w:val="26"/>
          <w:szCs w:val="26"/>
        </w:rPr>
        <w:t xml:space="preserve"> </w:t>
      </w:r>
      <w:r w:rsidRPr="008B3549">
        <w:rPr>
          <w:rFonts w:ascii="Bookman Old Style" w:hAnsi="Bookman Old Style"/>
          <w:sz w:val="26"/>
          <w:szCs w:val="26"/>
        </w:rPr>
        <w:t>julgo que vossa majestade deva reunir prontamente todas as vossas for</w:t>
      </w:r>
      <w:r w:rsidRPr="008B3549">
        <w:rPr>
          <w:rFonts w:ascii="Bookman Old Style" w:hAnsi="Bookman Old Style" w:cs="Times New Roman"/>
          <w:sz w:val="26"/>
          <w:szCs w:val="26"/>
        </w:rPr>
        <w:t>ç</w:t>
      </w:r>
      <w:r w:rsidRPr="008B3549">
        <w:rPr>
          <w:rFonts w:ascii="Bookman Old Style" w:hAnsi="Bookman Old Style"/>
          <w:sz w:val="26"/>
          <w:szCs w:val="26"/>
        </w:rPr>
        <w:t>as e to</w:t>
      </w:r>
      <w:r w:rsidRPr="008B3549">
        <w:rPr>
          <w:rFonts w:ascii="Bookman Old Style" w:hAnsi="Bookman Old Style"/>
          <w:sz w:val="26"/>
          <w:szCs w:val="26"/>
        </w:rPr>
        <w:softHyphen/>
        <w:t>mar o comando, sem confiar nos outros. Assim, se o rei vosso pai vos enfrentar, estar</w:t>
      </w:r>
      <w:r w:rsidRPr="008B3549">
        <w:rPr>
          <w:rFonts w:ascii="Bookman Old Style" w:hAnsi="Bookman Old Style" w:cs="Times New Roman"/>
          <w:sz w:val="26"/>
          <w:szCs w:val="26"/>
        </w:rPr>
        <w:t>á</w:t>
      </w:r>
      <w:r w:rsidRPr="008B3549">
        <w:rPr>
          <w:rFonts w:ascii="Bookman Old Style" w:hAnsi="Bookman Old Style"/>
          <w:sz w:val="26"/>
          <w:szCs w:val="26"/>
        </w:rPr>
        <w:t xml:space="preserve"> t</w:t>
      </w:r>
      <w:r w:rsidRPr="008B3549">
        <w:rPr>
          <w:rFonts w:ascii="Bookman Old Style" w:hAnsi="Bookman Old Style" w:cs="Times New Roman"/>
          <w:sz w:val="26"/>
          <w:szCs w:val="26"/>
        </w:rPr>
        <w:t>ã</w:t>
      </w:r>
      <w:r w:rsidRPr="008B3549">
        <w:rPr>
          <w:rFonts w:ascii="Bookman Old Style" w:hAnsi="Bookman Old Style"/>
          <w:sz w:val="26"/>
          <w:szCs w:val="26"/>
        </w:rPr>
        <w:t>o fraco, em compara</w:t>
      </w:r>
      <w:r w:rsidRPr="008B3549">
        <w:rPr>
          <w:rFonts w:ascii="Bookman Old Style" w:hAnsi="Bookman Old Style" w:cs="Times New Roman"/>
          <w:sz w:val="26"/>
          <w:szCs w:val="26"/>
        </w:rPr>
        <w:t>çã</w:t>
      </w:r>
      <w:r w:rsidRPr="008B3549">
        <w:rPr>
          <w:rFonts w:ascii="Bookman Old Style" w:hAnsi="Bookman Old Style"/>
          <w:sz w:val="26"/>
          <w:szCs w:val="26"/>
        </w:rPr>
        <w:t>o a vossa majestade, que ser</w:t>
      </w:r>
      <w:r w:rsidRPr="008B3549">
        <w:rPr>
          <w:rFonts w:ascii="Bookman Old Style" w:hAnsi="Bookman Old Style" w:cs="Times New Roman"/>
          <w:sz w:val="26"/>
          <w:szCs w:val="26"/>
        </w:rPr>
        <w:t>á</w:t>
      </w:r>
      <w:r w:rsidRPr="008B3549">
        <w:rPr>
          <w:rFonts w:ascii="Bookman Old Style" w:hAnsi="Bookman Old Style"/>
          <w:sz w:val="26"/>
          <w:szCs w:val="26"/>
        </w:rPr>
        <w:t xml:space="preserve"> muito f</w:t>
      </w:r>
      <w:r w:rsidRPr="008B3549">
        <w:rPr>
          <w:rFonts w:ascii="Bookman Old Style" w:hAnsi="Bookman Old Style" w:cs="Times New Roman"/>
          <w:sz w:val="26"/>
          <w:szCs w:val="26"/>
        </w:rPr>
        <w:t>á</w:t>
      </w:r>
      <w:r w:rsidRPr="008B3549">
        <w:rPr>
          <w:rFonts w:ascii="Bookman Old Style" w:hAnsi="Bookman Old Style"/>
          <w:sz w:val="26"/>
          <w:szCs w:val="26"/>
        </w:rPr>
        <w:t>cil venc</w:t>
      </w:r>
      <w:r w:rsidRPr="008B3549">
        <w:rPr>
          <w:rFonts w:ascii="Bookman Old Style" w:hAnsi="Bookman Old Style" w:cs="Times New Roman"/>
          <w:sz w:val="26"/>
          <w:szCs w:val="26"/>
        </w:rPr>
        <w:t>ê</w:t>
      </w:r>
      <w:r w:rsidRPr="008B3549">
        <w:rPr>
          <w:rFonts w:ascii="Bookman Old Style" w:hAnsi="Bookman Old Style"/>
          <w:sz w:val="26"/>
          <w:szCs w:val="26"/>
        </w:rPr>
        <w:t>-lo, pelo grande n</w:t>
      </w:r>
      <w:r w:rsidRPr="008B3549">
        <w:rPr>
          <w:rFonts w:ascii="Bookman Old Style" w:hAnsi="Bookman Old Style" w:cs="Times New Roman"/>
          <w:sz w:val="26"/>
          <w:szCs w:val="26"/>
        </w:rPr>
        <w:t>ú</w:t>
      </w:r>
      <w:r w:rsidRPr="008B3549">
        <w:rPr>
          <w:rFonts w:ascii="Bookman Old Style" w:hAnsi="Bookman Old Style"/>
          <w:sz w:val="26"/>
          <w:szCs w:val="26"/>
        </w:rPr>
        <w:t>mero de soldados que arde em desejo de vos patentear a sua afei</w:t>
      </w:r>
      <w:r w:rsidRPr="008B3549">
        <w:rPr>
          <w:rFonts w:ascii="Bookman Old Style" w:hAnsi="Bookman Old Style" w:cs="Times New Roman"/>
          <w:sz w:val="26"/>
          <w:szCs w:val="26"/>
        </w:rPr>
        <w:t>çã</w:t>
      </w:r>
      <w:r w:rsidRPr="008B3549">
        <w:rPr>
          <w:rFonts w:ascii="Bookman Old Style" w:hAnsi="Bookman Old Style"/>
          <w:sz w:val="26"/>
          <w:szCs w:val="26"/>
        </w:rPr>
        <w:t>o no in</w:t>
      </w:r>
      <w:r w:rsidRPr="008B3549">
        <w:rPr>
          <w:rFonts w:ascii="Bookman Old Style" w:hAnsi="Bookman Old Style" w:cs="Times New Roman"/>
          <w:sz w:val="26"/>
          <w:szCs w:val="26"/>
        </w:rPr>
        <w:t>í</w:t>
      </w:r>
      <w:r w:rsidRPr="008B3549">
        <w:rPr>
          <w:rFonts w:ascii="Bookman Old Style" w:hAnsi="Bookman Old Style"/>
          <w:sz w:val="26"/>
          <w:szCs w:val="26"/>
        </w:rPr>
        <w:t>cio de vosso reinado. E, se ele se refugiar em alguma cidade, vossa majestade a tomar</w:t>
      </w:r>
      <w:r w:rsidRPr="008B3549">
        <w:rPr>
          <w:rFonts w:ascii="Bookman Old Style" w:hAnsi="Bookman Old Style" w:cs="Times New Roman"/>
          <w:sz w:val="26"/>
          <w:szCs w:val="26"/>
        </w:rPr>
        <w:t>á</w:t>
      </w:r>
      <w:r w:rsidRPr="008B3549">
        <w:rPr>
          <w:rFonts w:ascii="Bookman Old Style" w:hAnsi="Bookman Old Style"/>
          <w:sz w:val="26"/>
          <w:szCs w:val="26"/>
        </w:rPr>
        <w:t xml:space="preserve"> facilmente, atacando-a com as m</w:t>
      </w:r>
      <w:r w:rsidRPr="008B3549">
        <w:rPr>
          <w:rFonts w:ascii="Bookman Old Style" w:hAnsi="Bookman Old Style" w:cs="Times New Roman"/>
          <w:sz w:val="26"/>
          <w:szCs w:val="26"/>
        </w:rPr>
        <w:t>á</w:t>
      </w:r>
      <w:r w:rsidRPr="008B3549">
        <w:rPr>
          <w:rFonts w:ascii="Bookman Old Style" w:hAnsi="Bookman Old Style"/>
          <w:sz w:val="26"/>
          <w:szCs w:val="26"/>
        </w:rPr>
        <w:t>quinas e aproximando-se por meio de pontes".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Absal</w:t>
      </w:r>
      <w:r w:rsidRPr="008B3549">
        <w:rPr>
          <w:rFonts w:ascii="Bookman Old Style" w:hAnsi="Bookman Old Style" w:cs="Times New Roman"/>
          <w:sz w:val="26"/>
          <w:szCs w:val="26"/>
        </w:rPr>
        <w:t>ã</w:t>
      </w:r>
      <w:r w:rsidRPr="008B3549">
        <w:rPr>
          <w:rFonts w:ascii="Bookman Old Style" w:hAnsi="Bookman Old Style"/>
          <w:sz w:val="26"/>
          <w:szCs w:val="26"/>
        </w:rPr>
        <w:t xml:space="preserve">o preferiu esse conselho ao de Aitofel, pois Deus assim o permitiu. E Husai mandou imediatamente avisar o sumo sacerdote Zadoque e a Abiatar, </w:t>
      </w:r>
      <w:r w:rsidRPr="008B3549">
        <w:rPr>
          <w:rFonts w:ascii="Bookman Old Style" w:hAnsi="Bookman Old Style"/>
          <w:sz w:val="26"/>
          <w:szCs w:val="26"/>
        </w:rPr>
        <w:lastRenderedPageBreak/>
        <w:t>a fim de pedir a Davi que atravessasse incontinenti o Jord</w:t>
      </w:r>
      <w:r w:rsidRPr="008B3549">
        <w:rPr>
          <w:rFonts w:ascii="Bookman Old Style" w:hAnsi="Bookman Old Style" w:cs="Times New Roman"/>
          <w:sz w:val="26"/>
          <w:szCs w:val="26"/>
        </w:rPr>
        <w:t>ã</w:t>
      </w:r>
      <w:r w:rsidRPr="008B3549">
        <w:rPr>
          <w:rFonts w:ascii="Bookman Old Style" w:hAnsi="Bookman Old Style"/>
          <w:sz w:val="26"/>
          <w:szCs w:val="26"/>
        </w:rPr>
        <w:t>o, pois assim Absal</w:t>
      </w:r>
      <w:r w:rsidRPr="008B3549">
        <w:rPr>
          <w:rFonts w:ascii="Bookman Old Style" w:hAnsi="Bookman Old Style" w:cs="Times New Roman"/>
          <w:sz w:val="26"/>
          <w:szCs w:val="26"/>
        </w:rPr>
        <w:t>ã</w:t>
      </w:r>
      <w:r w:rsidRPr="008B3549">
        <w:rPr>
          <w:rFonts w:ascii="Bookman Old Style" w:hAnsi="Bookman Old Style"/>
          <w:sz w:val="26"/>
          <w:szCs w:val="26"/>
        </w:rPr>
        <w:t>o, caso mudasse de id</w:t>
      </w:r>
      <w:r w:rsidRPr="008B3549">
        <w:rPr>
          <w:rFonts w:ascii="Bookman Old Style" w:hAnsi="Bookman Old Style" w:cs="Times New Roman"/>
          <w:sz w:val="26"/>
          <w:szCs w:val="26"/>
        </w:rPr>
        <w:t>é</w:t>
      </w:r>
      <w:r w:rsidRPr="008B3549">
        <w:rPr>
          <w:rFonts w:ascii="Bookman Old Style" w:hAnsi="Bookman Old Style"/>
          <w:sz w:val="26"/>
          <w:szCs w:val="26"/>
        </w:rPr>
        <w:t>ia, n</w:t>
      </w:r>
      <w:r w:rsidRPr="008B3549">
        <w:rPr>
          <w:rFonts w:ascii="Bookman Old Style" w:hAnsi="Bookman Old Style" w:cs="Times New Roman"/>
          <w:sz w:val="26"/>
          <w:szCs w:val="26"/>
        </w:rPr>
        <w:t>ã</w:t>
      </w:r>
      <w:r w:rsidRPr="008B3549">
        <w:rPr>
          <w:rFonts w:ascii="Bookman Old Style" w:hAnsi="Bookman Old Style"/>
          <w:sz w:val="26"/>
          <w:szCs w:val="26"/>
        </w:rPr>
        <w:t>o o poderia alcan</w:t>
      </w:r>
      <w:r w:rsidRPr="008B3549">
        <w:rPr>
          <w:rFonts w:ascii="Bookman Old Style" w:hAnsi="Bookman Old Style" w:cs="Times New Roman"/>
          <w:sz w:val="26"/>
          <w:szCs w:val="26"/>
        </w:rPr>
        <w:t>ç</w:t>
      </w:r>
      <w:r w:rsidRPr="008B3549">
        <w:rPr>
          <w:rFonts w:ascii="Bookman Old Style" w:hAnsi="Bookman Old Style"/>
          <w:sz w:val="26"/>
          <w:szCs w:val="26"/>
        </w:rPr>
        <w:t>ar antes de ele passar o rio. Os sumos sacerdotes, sem perder tempo, enviaram aos filhos escondidos fora da cidade uma criada muito fiel para dizer-lhes que partissem naquele mesmo ins</w:t>
      </w:r>
      <w:r w:rsidRPr="008B3549">
        <w:rPr>
          <w:rFonts w:ascii="Bookman Old Style" w:hAnsi="Bookman Old Style"/>
          <w:sz w:val="26"/>
          <w:szCs w:val="26"/>
        </w:rPr>
        <w:softHyphen/>
        <w:t>tante e fossem rapidamente informar a Davi da situa</w:t>
      </w:r>
      <w:r w:rsidRPr="008B3549">
        <w:rPr>
          <w:rFonts w:ascii="Bookman Old Style" w:hAnsi="Bookman Old Style" w:cs="Times New Roman"/>
          <w:sz w:val="26"/>
          <w:szCs w:val="26"/>
        </w:rPr>
        <w:t>çã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Eles puseram-se imediatamente a caminho, e, apenas haviam percorrido dois est</w:t>
      </w:r>
      <w:r w:rsidRPr="008B3549">
        <w:rPr>
          <w:rFonts w:ascii="Bookman Old Style" w:hAnsi="Bookman Old Style" w:cs="Times New Roman"/>
          <w:sz w:val="26"/>
          <w:szCs w:val="26"/>
        </w:rPr>
        <w:t>á</w:t>
      </w:r>
      <w:r w:rsidRPr="008B3549">
        <w:rPr>
          <w:rFonts w:ascii="Bookman Old Style" w:hAnsi="Bookman Old Style"/>
          <w:sz w:val="26"/>
          <w:szCs w:val="26"/>
        </w:rPr>
        <w:t>dios, alguns cavaleiros os viram e foram avisar Absal</w:t>
      </w:r>
      <w:r w:rsidRPr="008B3549">
        <w:rPr>
          <w:rFonts w:ascii="Bookman Old Style" w:hAnsi="Bookman Old Style" w:cs="Times New Roman"/>
          <w:sz w:val="26"/>
          <w:szCs w:val="26"/>
        </w:rPr>
        <w:t>ã</w:t>
      </w:r>
      <w:r w:rsidRPr="008B3549">
        <w:rPr>
          <w:rFonts w:ascii="Bookman Old Style" w:hAnsi="Bookman Old Style"/>
          <w:sz w:val="26"/>
          <w:szCs w:val="26"/>
        </w:rPr>
        <w:t>o. Este enviou alguns homens para prend</w:t>
      </w:r>
      <w:r w:rsidRPr="008B3549">
        <w:rPr>
          <w:rFonts w:ascii="Bookman Old Style" w:hAnsi="Bookman Old Style" w:cs="Times New Roman"/>
          <w:sz w:val="26"/>
          <w:szCs w:val="26"/>
        </w:rPr>
        <w:t>ê</w:t>
      </w:r>
      <w:r w:rsidRPr="008B3549">
        <w:rPr>
          <w:rFonts w:ascii="Bookman Old Style" w:hAnsi="Bookman Old Style"/>
          <w:sz w:val="26"/>
          <w:szCs w:val="26"/>
        </w:rPr>
        <w:t>-los. Vendo eles os cavaleiros, por</w:t>
      </w:r>
      <w:r w:rsidRPr="008B3549">
        <w:rPr>
          <w:rFonts w:ascii="Bookman Old Style" w:hAnsi="Bookman Old Style" w:cs="Times New Roman"/>
          <w:sz w:val="26"/>
          <w:szCs w:val="26"/>
        </w:rPr>
        <w:t>é</w:t>
      </w:r>
      <w:r w:rsidRPr="008B3549">
        <w:rPr>
          <w:rFonts w:ascii="Bookman Old Style" w:hAnsi="Bookman Old Style"/>
          <w:sz w:val="26"/>
          <w:szCs w:val="26"/>
        </w:rPr>
        <w:t>m, suspeitaram deles e por isso deixaram a estrada e foram at</w:t>
      </w:r>
      <w:r w:rsidRPr="008B3549">
        <w:rPr>
          <w:rFonts w:ascii="Bookman Old Style" w:hAnsi="Bookman Old Style" w:cs="Times New Roman"/>
          <w:sz w:val="26"/>
          <w:szCs w:val="26"/>
        </w:rPr>
        <w:t>é</w:t>
      </w:r>
      <w:r w:rsidRPr="008B3549">
        <w:rPr>
          <w:rFonts w:ascii="Bookman Old Style" w:hAnsi="Bookman Old Style"/>
          <w:sz w:val="26"/>
          <w:szCs w:val="26"/>
        </w:rPr>
        <w:t xml:space="preserve"> uma aldeia pr</w:t>
      </w:r>
      <w:r w:rsidRPr="008B3549">
        <w:rPr>
          <w:rFonts w:ascii="Bookman Old Style" w:hAnsi="Bookman Old Style" w:cs="Times New Roman"/>
          <w:sz w:val="26"/>
          <w:szCs w:val="26"/>
        </w:rPr>
        <w:t>ó</w:t>
      </w:r>
      <w:r w:rsidRPr="008B3549">
        <w:rPr>
          <w:rFonts w:ascii="Bookman Old Style" w:hAnsi="Bookman Old Style"/>
          <w:sz w:val="26"/>
          <w:szCs w:val="26"/>
        </w:rPr>
        <w:t>xima, de nome Baurim,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no territ</w:t>
      </w:r>
      <w:r w:rsidRPr="008B3549">
        <w:rPr>
          <w:rFonts w:ascii="Bookman Old Style" w:hAnsi="Bookman Old Style" w:cs="Times New Roman"/>
          <w:sz w:val="26"/>
          <w:szCs w:val="26"/>
        </w:rPr>
        <w:t>ó</w:t>
      </w:r>
      <w:r w:rsidRPr="008B3549">
        <w:rPr>
          <w:rFonts w:ascii="Bookman Old Style" w:hAnsi="Bookman Old Style"/>
          <w:sz w:val="26"/>
          <w:szCs w:val="26"/>
        </w:rPr>
        <w:t>rio de Jerusal</w:t>
      </w:r>
      <w:r w:rsidRPr="008B3549">
        <w:rPr>
          <w:rFonts w:ascii="Bookman Old Style" w:hAnsi="Bookman Old Style" w:cs="Times New Roman"/>
          <w:sz w:val="26"/>
          <w:szCs w:val="26"/>
        </w:rPr>
        <w:t>é</w:t>
      </w:r>
      <w:r w:rsidRPr="008B3549">
        <w:rPr>
          <w:rFonts w:ascii="Bookman Old Style" w:hAnsi="Bookman Old Style"/>
          <w:sz w:val="26"/>
          <w:szCs w:val="26"/>
        </w:rPr>
        <w:t>m, e ali pediram a uma mulher que os ocultasse. Ela colocou-os num po</w:t>
      </w:r>
      <w:r w:rsidRPr="008B3549">
        <w:rPr>
          <w:rFonts w:ascii="Bookman Old Style" w:hAnsi="Bookman Old Style" w:cs="Times New Roman"/>
          <w:sz w:val="26"/>
          <w:szCs w:val="26"/>
        </w:rPr>
        <w:t>ç</w:t>
      </w:r>
      <w:r w:rsidRPr="008B3549">
        <w:rPr>
          <w:rFonts w:ascii="Bookman Old Style" w:hAnsi="Bookman Old Style"/>
          <w:sz w:val="26"/>
          <w:szCs w:val="26"/>
        </w:rPr>
        <w:t>o, cobrindo a entrada com l</w:t>
      </w:r>
      <w:r w:rsidRPr="008B3549">
        <w:rPr>
          <w:rFonts w:ascii="Bookman Old Style" w:hAnsi="Bookman Old Style" w:cs="Times New Roman"/>
          <w:sz w:val="26"/>
          <w:szCs w:val="26"/>
        </w:rPr>
        <w:t>ã</w:t>
      </w:r>
      <w:r w:rsidRPr="008B3549">
        <w:rPr>
          <w:rFonts w:ascii="Bookman Old Style" w:hAnsi="Bookman Old Style"/>
          <w:sz w:val="26"/>
          <w:szCs w:val="26"/>
        </w:rPr>
        <w:t>.</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homens designados para prend</w:t>
      </w:r>
      <w:r w:rsidRPr="008B3549">
        <w:rPr>
          <w:rFonts w:ascii="Bookman Old Style" w:hAnsi="Bookman Old Style" w:cs="Times New Roman"/>
          <w:sz w:val="26"/>
          <w:szCs w:val="26"/>
        </w:rPr>
        <w:t>ê</w:t>
      </w:r>
      <w:r w:rsidRPr="008B3549">
        <w:rPr>
          <w:rFonts w:ascii="Bookman Old Style" w:hAnsi="Bookman Old Style"/>
          <w:sz w:val="26"/>
          <w:szCs w:val="26"/>
        </w:rPr>
        <w:t xml:space="preserve">-los chegaram </w:t>
      </w:r>
      <w:r w:rsidRPr="008B3549">
        <w:rPr>
          <w:rFonts w:ascii="Bookman Old Style" w:hAnsi="Bookman Old Style" w:cs="Times New Roman"/>
          <w:sz w:val="26"/>
          <w:szCs w:val="26"/>
        </w:rPr>
        <w:t>à</w:t>
      </w:r>
      <w:r w:rsidRPr="008B3549">
        <w:rPr>
          <w:rFonts w:ascii="Bookman Old Style" w:hAnsi="Bookman Old Style"/>
          <w:sz w:val="26"/>
          <w:szCs w:val="26"/>
        </w:rPr>
        <w:t xml:space="preserve"> casa da mulher e per</w:t>
      </w:r>
      <w:r w:rsidRPr="008B3549">
        <w:rPr>
          <w:rFonts w:ascii="Bookman Old Style" w:hAnsi="Bookman Old Style"/>
          <w:sz w:val="26"/>
          <w:szCs w:val="26"/>
        </w:rPr>
        <w:softHyphen/>
        <w:t>guntaram-lhe se tinha visto dois mo</w:t>
      </w:r>
      <w:r w:rsidRPr="008B3549">
        <w:rPr>
          <w:rFonts w:ascii="Bookman Old Style" w:hAnsi="Bookman Old Style" w:cs="Times New Roman"/>
          <w:sz w:val="26"/>
          <w:szCs w:val="26"/>
        </w:rPr>
        <w:t>ç</w:t>
      </w:r>
      <w:r w:rsidRPr="008B3549">
        <w:rPr>
          <w:rFonts w:ascii="Bookman Old Style" w:hAnsi="Bookman Old Style"/>
          <w:sz w:val="26"/>
          <w:szCs w:val="26"/>
        </w:rPr>
        <w:t>os. Ela respondeu que dera de beber a dois rapazes, mas eles haviam partido. Se eles se apressassem, poderiam alcan</w:t>
      </w:r>
      <w:r w:rsidRPr="008B3549">
        <w:rPr>
          <w:rFonts w:ascii="Bookman Old Style" w:hAnsi="Bookman Old Style" w:cs="Times New Roman"/>
          <w:sz w:val="26"/>
          <w:szCs w:val="26"/>
        </w:rPr>
        <w:t>çá</w:t>
      </w:r>
      <w:r w:rsidRPr="008B3549">
        <w:rPr>
          <w:rFonts w:ascii="Bookman Old Style" w:hAnsi="Bookman Old Style"/>
          <w:sz w:val="26"/>
          <w:szCs w:val="26"/>
        </w:rPr>
        <w:t>-los facilmente. Eles acreditaram e perseguiram-nos por muito tempo, inutilmente. Quando a mulher viu que nada mais havia a temer, retirou-os do po</w:t>
      </w:r>
      <w:r w:rsidRPr="008B3549">
        <w:rPr>
          <w:rFonts w:ascii="Bookman Old Style" w:hAnsi="Bookman Old Style" w:cs="Times New Roman"/>
          <w:sz w:val="26"/>
          <w:szCs w:val="26"/>
        </w:rPr>
        <w:t>ç</w:t>
      </w:r>
      <w:r w:rsidRPr="008B3549">
        <w:rPr>
          <w:rFonts w:ascii="Bookman Old Style" w:hAnsi="Bookman Old Style"/>
          <w:sz w:val="26"/>
          <w:szCs w:val="26"/>
        </w:rPr>
        <w:t>o, e eles continuaram rapidamente a viagem. Encontrando Davi, deram-lhe conta de sua miss</w:t>
      </w:r>
      <w:r w:rsidRPr="008B3549">
        <w:rPr>
          <w:rFonts w:ascii="Bookman Old Style" w:hAnsi="Bookman Old Style" w:cs="Times New Roman"/>
          <w:sz w:val="26"/>
          <w:szCs w:val="26"/>
        </w:rPr>
        <w:t>ã</w:t>
      </w:r>
      <w:r w:rsidRPr="008B3549">
        <w:rPr>
          <w:rFonts w:ascii="Bookman Old Style" w:hAnsi="Bookman Old Style"/>
          <w:sz w:val="26"/>
          <w:szCs w:val="26"/>
        </w:rPr>
        <w:t>o. O s</w:t>
      </w:r>
      <w:r w:rsidRPr="008B3549">
        <w:rPr>
          <w:rFonts w:ascii="Bookman Old Style" w:hAnsi="Bookman Old Style" w:cs="Times New Roman"/>
          <w:sz w:val="26"/>
          <w:szCs w:val="26"/>
        </w:rPr>
        <w:t>á</w:t>
      </w:r>
      <w:r w:rsidRPr="008B3549">
        <w:rPr>
          <w:rFonts w:ascii="Bookman Old Style" w:hAnsi="Bookman Old Style"/>
          <w:sz w:val="26"/>
          <w:szCs w:val="26"/>
        </w:rPr>
        <w:t>bio pr</w:t>
      </w:r>
      <w:r w:rsidRPr="008B3549">
        <w:rPr>
          <w:rFonts w:ascii="Bookman Old Style" w:hAnsi="Bookman Old Style" w:cs="Times New Roman"/>
          <w:sz w:val="26"/>
          <w:szCs w:val="26"/>
        </w:rPr>
        <w:t>í</w:t>
      </w:r>
      <w:r w:rsidRPr="008B3549">
        <w:rPr>
          <w:rFonts w:ascii="Bookman Old Style" w:hAnsi="Bookman Old Style"/>
          <w:sz w:val="26"/>
          <w:szCs w:val="26"/>
        </w:rPr>
        <w:t>ncipe n</w:t>
      </w:r>
      <w:r w:rsidRPr="008B3549">
        <w:rPr>
          <w:rFonts w:ascii="Bookman Old Style" w:hAnsi="Bookman Old Style" w:cs="Times New Roman"/>
          <w:sz w:val="26"/>
          <w:szCs w:val="26"/>
        </w:rPr>
        <w:t>ã</w:t>
      </w:r>
      <w:r w:rsidRPr="008B3549">
        <w:rPr>
          <w:rFonts w:ascii="Bookman Old Style" w:hAnsi="Bookman Old Style"/>
          <w:sz w:val="26"/>
          <w:szCs w:val="26"/>
        </w:rPr>
        <w:t>o deixou de se valer de t</w:t>
      </w:r>
      <w:r w:rsidRPr="008B3549">
        <w:rPr>
          <w:rFonts w:ascii="Bookman Old Style" w:hAnsi="Bookman Old Style" w:cs="Times New Roman"/>
          <w:sz w:val="26"/>
          <w:szCs w:val="26"/>
        </w:rPr>
        <w:t>ã</w:t>
      </w:r>
      <w:r w:rsidRPr="008B3549">
        <w:rPr>
          <w:rFonts w:ascii="Bookman Old Style" w:hAnsi="Bookman Old Style"/>
          <w:sz w:val="26"/>
          <w:szCs w:val="26"/>
        </w:rPr>
        <w:t>o importante aviso, pois, embora a noite j</w:t>
      </w:r>
      <w:r w:rsidRPr="008B3549">
        <w:rPr>
          <w:rFonts w:ascii="Bookman Old Style" w:hAnsi="Bookman Old Style" w:cs="Times New Roman"/>
          <w:sz w:val="26"/>
          <w:szCs w:val="26"/>
        </w:rPr>
        <w:t>á</w:t>
      </w:r>
      <w:r w:rsidRPr="008B3549">
        <w:rPr>
          <w:rFonts w:ascii="Bookman Old Style" w:hAnsi="Bookman Old Style"/>
          <w:sz w:val="26"/>
          <w:szCs w:val="26"/>
        </w:rPr>
        <w:t xml:space="preserve"> tivesse ca</w:t>
      </w:r>
      <w:r w:rsidRPr="008B3549">
        <w:rPr>
          <w:rFonts w:ascii="Bookman Old Style" w:hAnsi="Bookman Old Style" w:cs="Times New Roman"/>
          <w:sz w:val="26"/>
          <w:szCs w:val="26"/>
        </w:rPr>
        <w:t>í</w:t>
      </w:r>
      <w:r w:rsidRPr="008B3549">
        <w:rPr>
          <w:rFonts w:ascii="Bookman Old Style" w:hAnsi="Bookman Old Style"/>
          <w:sz w:val="26"/>
          <w:szCs w:val="26"/>
        </w:rPr>
        <w:t>do, atravessou o Jord</w:t>
      </w:r>
      <w:r w:rsidRPr="008B3549">
        <w:rPr>
          <w:rFonts w:ascii="Bookman Old Style" w:hAnsi="Bookman Old Style" w:cs="Times New Roman"/>
          <w:sz w:val="26"/>
          <w:szCs w:val="26"/>
        </w:rPr>
        <w:t>ã</w:t>
      </w:r>
      <w:r w:rsidRPr="008B3549">
        <w:rPr>
          <w:rFonts w:ascii="Bookman Old Style" w:hAnsi="Bookman Old Style"/>
          <w:sz w:val="26"/>
          <w:szCs w:val="26"/>
        </w:rPr>
        <w:t>o naquele mesmo instante, fazendo tamb</w:t>
      </w:r>
      <w:r w:rsidRPr="008B3549">
        <w:rPr>
          <w:rFonts w:ascii="Bookman Old Style" w:hAnsi="Bookman Old Style" w:cs="Times New Roman"/>
          <w:sz w:val="26"/>
          <w:szCs w:val="26"/>
        </w:rPr>
        <w:t>é</w:t>
      </w:r>
      <w:r w:rsidRPr="008B3549">
        <w:rPr>
          <w:rFonts w:ascii="Bookman Old Style" w:hAnsi="Bookman Old Style"/>
          <w:sz w:val="26"/>
          <w:szCs w:val="26"/>
        </w:rPr>
        <w:t>m passar todos os homens que tinha consigo.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Aitofel, vendo que o conselho de Husai fora preferido ao seu, montou a cavalo e foi a Celmom, que era o seu lugar de nascimento. Reuniu ali os parentes e ami</w:t>
      </w:r>
      <w:r w:rsidRPr="008B3549">
        <w:rPr>
          <w:rFonts w:ascii="Bookman Old Style" w:hAnsi="Bookman Old Style"/>
          <w:sz w:val="26"/>
          <w:szCs w:val="26"/>
        </w:rPr>
        <w:softHyphen/>
        <w:t>gos e falou-lhes do conselho que dera a Absal</w:t>
      </w:r>
      <w:r w:rsidRPr="008B3549">
        <w:rPr>
          <w:rFonts w:ascii="Bookman Old Style" w:hAnsi="Bookman Old Style" w:cs="Times New Roman"/>
          <w:sz w:val="26"/>
          <w:szCs w:val="26"/>
        </w:rPr>
        <w:t>ã</w:t>
      </w:r>
      <w:r w:rsidRPr="008B3549">
        <w:rPr>
          <w:rFonts w:ascii="Bookman Old Style" w:hAnsi="Bookman Old Style"/>
          <w:sz w:val="26"/>
          <w:szCs w:val="26"/>
        </w:rPr>
        <w:t>o, sendo que rei n</w:t>
      </w:r>
      <w:r w:rsidRPr="008B3549">
        <w:rPr>
          <w:rFonts w:ascii="Bookman Old Style" w:hAnsi="Bookman Old Style" w:cs="Times New Roman"/>
          <w:sz w:val="26"/>
          <w:szCs w:val="26"/>
        </w:rPr>
        <w:t>ã</w:t>
      </w:r>
      <w:r w:rsidRPr="008B3549">
        <w:rPr>
          <w:rFonts w:ascii="Bookman Old Style" w:hAnsi="Bookman Old Style"/>
          <w:sz w:val="26"/>
          <w:szCs w:val="26"/>
        </w:rPr>
        <w:t>o o quis seguir. Agora ele era um homem perdido, pois Davi venceria e voltaria ao trono. A isso ele acrescentou que preferia morrer como um homem de coragem a perder a vida pelas m</w:t>
      </w:r>
      <w:r w:rsidRPr="008B3549">
        <w:rPr>
          <w:rFonts w:ascii="Bookman Old Style" w:hAnsi="Bookman Old Style" w:cs="Times New Roman"/>
          <w:sz w:val="26"/>
          <w:szCs w:val="26"/>
        </w:rPr>
        <w:t>ã</w:t>
      </w:r>
      <w:r w:rsidRPr="008B3549">
        <w:rPr>
          <w:rFonts w:ascii="Bookman Old Style" w:hAnsi="Bookman Old Style"/>
          <w:sz w:val="26"/>
          <w:szCs w:val="26"/>
        </w:rPr>
        <w:t>os de um carrasco por ter abandonado Davi e se juntado a Absal</w:t>
      </w:r>
      <w:r w:rsidRPr="008B3549">
        <w:rPr>
          <w:rFonts w:ascii="Bookman Old Style" w:hAnsi="Bookman Old Style" w:cs="Times New Roman"/>
          <w:sz w:val="26"/>
          <w:szCs w:val="26"/>
        </w:rPr>
        <w:t>ã</w:t>
      </w:r>
      <w:r w:rsidRPr="008B3549">
        <w:rPr>
          <w:rFonts w:ascii="Bookman Old Style" w:hAnsi="Bookman Old Style"/>
          <w:sz w:val="26"/>
          <w:szCs w:val="26"/>
        </w:rPr>
        <w:t>o. Depois de assim falar, foi enforcar-se no lugar mais afastado de sua casa, terminando a sua vida do modo que julgou merecer. Seus parentes o sepultaram.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288.  Depois de atravessar o Jord</w:t>
      </w:r>
      <w:r w:rsidRPr="008B3549">
        <w:rPr>
          <w:rFonts w:ascii="Bookman Old Style" w:hAnsi="Bookman Old Style" w:cs="Times New Roman"/>
          <w:sz w:val="26"/>
          <w:szCs w:val="26"/>
        </w:rPr>
        <w:t>ã</w:t>
      </w:r>
      <w:r w:rsidRPr="008B3549">
        <w:rPr>
          <w:rFonts w:ascii="Bookman Old Style" w:hAnsi="Bookman Old Style"/>
          <w:sz w:val="26"/>
          <w:szCs w:val="26"/>
        </w:rPr>
        <w:t xml:space="preserve">o, Davi foi a Maanaim,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a mais bela e mais forte de todas as cidades dessa prov</w:t>
      </w:r>
      <w:r w:rsidRPr="008B3549">
        <w:rPr>
          <w:rFonts w:ascii="Bookman Old Style" w:hAnsi="Bookman Old Style" w:cs="Times New Roman"/>
          <w:sz w:val="26"/>
          <w:szCs w:val="26"/>
        </w:rPr>
        <w:t>í</w:t>
      </w:r>
      <w:r w:rsidRPr="008B3549">
        <w:rPr>
          <w:rFonts w:ascii="Bookman Old Style" w:hAnsi="Bookman Old Style"/>
          <w:sz w:val="26"/>
          <w:szCs w:val="26"/>
        </w:rPr>
        <w:t>ncia. Todos os grandes do pa</w:t>
      </w:r>
      <w:r w:rsidRPr="008B3549">
        <w:rPr>
          <w:rFonts w:ascii="Bookman Old Style" w:hAnsi="Bookman Old Style" w:cs="Times New Roman"/>
          <w:sz w:val="26"/>
          <w:szCs w:val="26"/>
        </w:rPr>
        <w:t>í</w:t>
      </w:r>
      <w:r w:rsidRPr="008B3549">
        <w:rPr>
          <w:rFonts w:ascii="Bookman Old Style" w:hAnsi="Bookman Old Style"/>
          <w:sz w:val="26"/>
          <w:szCs w:val="26"/>
        </w:rPr>
        <w:t>s recebe</w:t>
      </w:r>
      <w:r w:rsidRPr="008B3549">
        <w:rPr>
          <w:rFonts w:ascii="Bookman Old Style" w:hAnsi="Bookman Old Style"/>
          <w:sz w:val="26"/>
          <w:szCs w:val="26"/>
        </w:rPr>
        <w:softHyphen/>
        <w:t>ram-no com extremo afeto, uns por compaix</w:t>
      </w:r>
      <w:r w:rsidRPr="008B3549">
        <w:rPr>
          <w:rFonts w:ascii="Bookman Old Style" w:hAnsi="Bookman Old Style" w:cs="Times New Roman"/>
          <w:sz w:val="26"/>
          <w:szCs w:val="26"/>
        </w:rPr>
        <w:t>ã</w:t>
      </w:r>
      <w:r w:rsidRPr="008B3549">
        <w:rPr>
          <w:rFonts w:ascii="Bookman Old Style" w:hAnsi="Bookman Old Style"/>
          <w:sz w:val="26"/>
          <w:szCs w:val="26"/>
        </w:rPr>
        <w:t>o de sua infelicidade, outros pelo respeito que o seu ac</w:t>
      </w:r>
      <w:r w:rsidRPr="008B3549">
        <w:rPr>
          <w:rFonts w:ascii="Bookman Old Style" w:hAnsi="Bookman Old Style" w:cs="Times New Roman"/>
          <w:sz w:val="26"/>
          <w:szCs w:val="26"/>
        </w:rPr>
        <w:t>ú</w:t>
      </w:r>
      <w:r w:rsidRPr="008B3549">
        <w:rPr>
          <w:rFonts w:ascii="Bookman Old Style" w:hAnsi="Bookman Old Style"/>
          <w:sz w:val="26"/>
          <w:szCs w:val="26"/>
        </w:rPr>
        <w:t>mulo de honra e gl</w:t>
      </w:r>
      <w:r w:rsidRPr="008B3549">
        <w:rPr>
          <w:rFonts w:ascii="Bookman Old Style" w:hAnsi="Bookman Old Style" w:cs="Times New Roman"/>
          <w:sz w:val="26"/>
          <w:szCs w:val="26"/>
        </w:rPr>
        <w:t>ó</w:t>
      </w:r>
      <w:r w:rsidRPr="008B3549">
        <w:rPr>
          <w:rFonts w:ascii="Bookman Old Style" w:hAnsi="Bookman Old Style"/>
          <w:sz w:val="26"/>
          <w:szCs w:val="26"/>
        </w:rPr>
        <w:t>ria lhes imprimiu no Esp</w:t>
      </w:r>
      <w:r w:rsidRPr="008B3549">
        <w:rPr>
          <w:rFonts w:ascii="Bookman Old Style" w:hAnsi="Bookman Old Style" w:cs="Times New Roman"/>
          <w:sz w:val="26"/>
          <w:szCs w:val="26"/>
        </w:rPr>
        <w:t>í</w:t>
      </w:r>
      <w:r w:rsidRPr="008B3549">
        <w:rPr>
          <w:rFonts w:ascii="Bookman Old Style" w:hAnsi="Bookman Old Style"/>
          <w:sz w:val="26"/>
          <w:szCs w:val="26"/>
        </w:rPr>
        <w:t xml:space="preserve">rito. Os </w:t>
      </w:r>
      <w:r w:rsidRPr="008B3549">
        <w:rPr>
          <w:rFonts w:ascii="Bookman Old Style" w:hAnsi="Bookman Old Style"/>
          <w:sz w:val="26"/>
          <w:szCs w:val="26"/>
        </w:rPr>
        <w:lastRenderedPageBreak/>
        <w:t>princi</w:t>
      </w:r>
      <w:r w:rsidRPr="008B3549">
        <w:rPr>
          <w:rFonts w:ascii="Bookman Old Style" w:hAnsi="Bookman Old Style"/>
          <w:sz w:val="26"/>
          <w:szCs w:val="26"/>
        </w:rPr>
        <w:softHyphen/>
        <w:t>pais eram: Sobi, pr</w:t>
      </w:r>
      <w:r w:rsidRPr="008B3549">
        <w:rPr>
          <w:rFonts w:ascii="Bookman Old Style" w:hAnsi="Bookman Old Style" w:cs="Times New Roman"/>
          <w:sz w:val="26"/>
          <w:szCs w:val="26"/>
        </w:rPr>
        <w:t>í</w:t>
      </w:r>
      <w:r w:rsidRPr="008B3549">
        <w:rPr>
          <w:rFonts w:ascii="Bookman Old Style" w:hAnsi="Bookman Old Style"/>
          <w:sz w:val="26"/>
          <w:szCs w:val="26"/>
        </w:rPr>
        <w:t>ncipe de Amom, Barzilai e Maquir, da prov</w:t>
      </w:r>
      <w:r w:rsidRPr="008B3549">
        <w:rPr>
          <w:rFonts w:ascii="Bookman Old Style" w:hAnsi="Bookman Old Style" w:cs="Times New Roman"/>
          <w:sz w:val="26"/>
          <w:szCs w:val="26"/>
        </w:rPr>
        <w:t>í</w:t>
      </w:r>
      <w:r w:rsidRPr="008B3549">
        <w:rPr>
          <w:rFonts w:ascii="Bookman Old Style" w:hAnsi="Bookman Old Style"/>
          <w:sz w:val="26"/>
          <w:szCs w:val="26"/>
        </w:rPr>
        <w:t>ncia de Gileade. Eles deram a Davi e a todos os seus tudo o que necessitavam para a sua subsist</w:t>
      </w:r>
      <w:r w:rsidRPr="008B3549">
        <w:rPr>
          <w:rFonts w:ascii="Bookman Old Style" w:hAnsi="Bookman Old Style" w:cs="Times New Roman"/>
          <w:sz w:val="26"/>
          <w:szCs w:val="26"/>
        </w:rPr>
        <w:t>ê</w:t>
      </w:r>
      <w:r w:rsidRPr="008B3549">
        <w:rPr>
          <w:rFonts w:ascii="Bookman Old Style" w:hAnsi="Bookman Old Style"/>
          <w:sz w:val="26"/>
          <w:szCs w:val="26"/>
        </w:rPr>
        <w:t>ncia.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289.  </w:t>
      </w:r>
      <w:r w:rsidRPr="008B3549">
        <w:rPr>
          <w:rFonts w:ascii="Bookman Old Style" w:hAnsi="Bookman Old Style"/>
          <w:i/>
          <w:iCs/>
          <w:sz w:val="26"/>
          <w:szCs w:val="26"/>
        </w:rPr>
        <w:t xml:space="preserve">2 Samuel 17. </w:t>
      </w:r>
      <w:r w:rsidRPr="008B3549">
        <w:rPr>
          <w:rFonts w:ascii="Bookman Old Style" w:hAnsi="Bookman Old Style"/>
          <w:sz w:val="26"/>
          <w:szCs w:val="26"/>
        </w:rPr>
        <w:t>Absal</w:t>
      </w:r>
      <w:r w:rsidRPr="008B3549">
        <w:rPr>
          <w:rFonts w:ascii="Bookman Old Style" w:hAnsi="Bookman Old Style" w:cs="Times New Roman"/>
          <w:sz w:val="26"/>
          <w:szCs w:val="26"/>
        </w:rPr>
        <w:t>ã</w:t>
      </w:r>
      <w:r w:rsidRPr="008B3549">
        <w:rPr>
          <w:rFonts w:ascii="Bookman Old Style" w:hAnsi="Bookman Old Style"/>
          <w:sz w:val="26"/>
          <w:szCs w:val="26"/>
        </w:rPr>
        <w:t>o, ap</w:t>
      </w:r>
      <w:r w:rsidRPr="008B3549">
        <w:rPr>
          <w:rFonts w:ascii="Bookman Old Style" w:hAnsi="Bookman Old Style" w:cs="Times New Roman"/>
          <w:sz w:val="26"/>
          <w:szCs w:val="26"/>
        </w:rPr>
        <w:t>ó</w:t>
      </w:r>
      <w:r w:rsidRPr="008B3549">
        <w:rPr>
          <w:rFonts w:ascii="Bookman Old Style" w:hAnsi="Bookman Old Style"/>
          <w:sz w:val="26"/>
          <w:szCs w:val="26"/>
        </w:rPr>
        <w:t>s reunir um grande ex</w:t>
      </w:r>
      <w:r w:rsidRPr="008B3549">
        <w:rPr>
          <w:rFonts w:ascii="Bookman Old Style" w:hAnsi="Bookman Old Style" w:cs="Times New Roman"/>
          <w:sz w:val="26"/>
          <w:szCs w:val="26"/>
        </w:rPr>
        <w:t>é</w:t>
      </w:r>
      <w:r w:rsidRPr="008B3549">
        <w:rPr>
          <w:rFonts w:ascii="Bookman Old Style" w:hAnsi="Bookman Old Style"/>
          <w:sz w:val="26"/>
          <w:szCs w:val="26"/>
        </w:rPr>
        <w:t>rcito, escolheu Amasa, que era seu parente (pois era filho de jotar* e de Abigail, irm</w:t>
      </w:r>
      <w:r w:rsidRPr="008B3549">
        <w:rPr>
          <w:rFonts w:ascii="Bookman Old Style" w:hAnsi="Bookman Old Style" w:cs="Times New Roman"/>
          <w:sz w:val="26"/>
          <w:szCs w:val="26"/>
        </w:rPr>
        <w:t>ã</w:t>
      </w:r>
      <w:r w:rsidRPr="008B3549">
        <w:rPr>
          <w:rFonts w:ascii="Bookman Old Style" w:hAnsi="Bookman Old Style"/>
          <w:sz w:val="26"/>
          <w:szCs w:val="26"/>
        </w:rPr>
        <w:t xml:space="preserve"> de S</w:t>
      </w:r>
      <w:r w:rsidRPr="008B3549">
        <w:rPr>
          <w:rFonts w:ascii="Bookman Old Style" w:hAnsi="Bookman Old Style" w:cs="Times New Roman"/>
          <w:sz w:val="26"/>
          <w:szCs w:val="26"/>
        </w:rPr>
        <w:t>é</w:t>
      </w:r>
      <w:r w:rsidRPr="008B3549">
        <w:rPr>
          <w:rFonts w:ascii="Bookman Old Style" w:hAnsi="Bookman Old Style"/>
          <w:sz w:val="26"/>
          <w:szCs w:val="26"/>
        </w:rPr>
        <w:t>rvia, m</w:t>
      </w:r>
      <w:r w:rsidRPr="008B3549">
        <w:rPr>
          <w:rFonts w:ascii="Bookman Old Style" w:hAnsi="Bookman Old Style" w:cs="Times New Roman"/>
          <w:sz w:val="26"/>
          <w:szCs w:val="26"/>
        </w:rPr>
        <w:t>ã</w:t>
      </w:r>
      <w:r w:rsidRPr="008B3549">
        <w:rPr>
          <w:rFonts w:ascii="Bookman Old Style" w:hAnsi="Bookman Old Style"/>
          <w:sz w:val="26"/>
          <w:szCs w:val="26"/>
        </w:rPr>
        <w:t>e de joabe, ambas irm</w:t>
      </w:r>
      <w:r w:rsidRPr="008B3549">
        <w:rPr>
          <w:rFonts w:ascii="Bookman Old Style" w:hAnsi="Bookman Old Style" w:cs="Times New Roman"/>
          <w:sz w:val="26"/>
          <w:szCs w:val="26"/>
        </w:rPr>
        <w:t>ã</w:t>
      </w:r>
      <w:r w:rsidRPr="008B3549">
        <w:rPr>
          <w:rFonts w:ascii="Bookman Old Style" w:hAnsi="Bookman Old Style"/>
          <w:sz w:val="26"/>
          <w:szCs w:val="26"/>
        </w:rPr>
        <w:t>s de Davi), para comand</w:t>
      </w:r>
      <w:r w:rsidRPr="008B3549">
        <w:rPr>
          <w:rFonts w:ascii="Bookman Old Style" w:hAnsi="Bookman Old Style" w:cs="Times New Roman"/>
          <w:sz w:val="26"/>
          <w:szCs w:val="26"/>
        </w:rPr>
        <w:t>á</w:t>
      </w:r>
      <w:r w:rsidRPr="008B3549">
        <w:rPr>
          <w:rFonts w:ascii="Bookman Old Style" w:hAnsi="Bookman Old Style"/>
          <w:sz w:val="26"/>
          <w:szCs w:val="26"/>
        </w:rPr>
        <w:t>-lo, em vez de joabe. Ent</w:t>
      </w:r>
      <w:r w:rsidRPr="008B3549">
        <w:rPr>
          <w:rFonts w:ascii="Bookman Old Style" w:hAnsi="Bookman Old Style" w:cs="Times New Roman"/>
          <w:sz w:val="26"/>
          <w:szCs w:val="26"/>
        </w:rPr>
        <w:t>ã</w:t>
      </w:r>
      <w:r w:rsidRPr="008B3549">
        <w:rPr>
          <w:rFonts w:ascii="Bookman Old Style" w:hAnsi="Bookman Old Style"/>
          <w:sz w:val="26"/>
          <w:szCs w:val="26"/>
        </w:rPr>
        <w:t>o atraves</w:t>
      </w:r>
      <w:r w:rsidRPr="008B3549">
        <w:rPr>
          <w:rFonts w:ascii="Bookman Old Style" w:hAnsi="Bookman Old Style"/>
          <w:sz w:val="26"/>
          <w:szCs w:val="26"/>
        </w:rPr>
        <w:softHyphen/>
        <w:t>sou o Jord</w:t>
      </w:r>
      <w:r w:rsidRPr="008B3549">
        <w:rPr>
          <w:rFonts w:ascii="Bookman Old Style" w:hAnsi="Bookman Old Style" w:cs="Times New Roman"/>
          <w:sz w:val="26"/>
          <w:szCs w:val="26"/>
        </w:rPr>
        <w:t>ã</w:t>
      </w:r>
      <w:r w:rsidRPr="008B3549">
        <w:rPr>
          <w:rFonts w:ascii="Bookman Old Style" w:hAnsi="Bookman Old Style"/>
          <w:sz w:val="26"/>
          <w:szCs w:val="26"/>
        </w:rPr>
        <w:t>o e foi acampar bem pr</w:t>
      </w:r>
      <w:r w:rsidRPr="008B3549">
        <w:rPr>
          <w:rFonts w:ascii="Bookman Old Style" w:hAnsi="Bookman Old Style" w:cs="Times New Roman"/>
          <w:sz w:val="26"/>
          <w:szCs w:val="26"/>
        </w:rPr>
        <w:t>ó</w:t>
      </w:r>
      <w:r w:rsidRPr="008B3549">
        <w:rPr>
          <w:rFonts w:ascii="Bookman Old Style" w:hAnsi="Bookman Old Style"/>
          <w:sz w:val="26"/>
          <w:szCs w:val="26"/>
        </w:rPr>
        <w:t>ximo de Maanaim. Davi, embora tivesse apenas quatro mil soldados, n</w:t>
      </w:r>
      <w:r w:rsidRPr="008B3549">
        <w:rPr>
          <w:rFonts w:ascii="Bookman Old Style" w:hAnsi="Bookman Old Style" w:cs="Times New Roman"/>
          <w:sz w:val="26"/>
          <w:szCs w:val="26"/>
        </w:rPr>
        <w:t>ã</w:t>
      </w:r>
      <w:r w:rsidRPr="008B3549">
        <w:rPr>
          <w:rFonts w:ascii="Bookman Old Style" w:hAnsi="Bookman Old Style"/>
          <w:sz w:val="26"/>
          <w:szCs w:val="26"/>
        </w:rPr>
        <w:t>o quis esperar que Absal</w:t>
      </w:r>
      <w:r w:rsidRPr="008B3549">
        <w:rPr>
          <w:rFonts w:ascii="Bookman Old Style" w:hAnsi="Bookman Old Style" w:cs="Times New Roman"/>
          <w:sz w:val="26"/>
          <w:szCs w:val="26"/>
        </w:rPr>
        <w:t>ã</w:t>
      </w:r>
      <w:r w:rsidRPr="008B3549">
        <w:rPr>
          <w:rFonts w:ascii="Bookman Old Style" w:hAnsi="Bookman Old Style"/>
          <w:sz w:val="26"/>
          <w:szCs w:val="26"/>
        </w:rPr>
        <w:t>o viesse atac</w:t>
      </w:r>
      <w:r w:rsidRPr="008B3549">
        <w:rPr>
          <w:rFonts w:ascii="Bookman Old Style" w:hAnsi="Bookman Old Style" w:cs="Times New Roman"/>
          <w:sz w:val="26"/>
          <w:szCs w:val="26"/>
        </w:rPr>
        <w:t>á</w:t>
      </w:r>
      <w:r w:rsidRPr="008B3549">
        <w:rPr>
          <w:rFonts w:ascii="Bookman Old Style" w:hAnsi="Bookman Old Style"/>
          <w:sz w:val="26"/>
          <w:szCs w:val="26"/>
        </w:rPr>
        <w:t>-lo e resol</w:t>
      </w:r>
      <w:r w:rsidRPr="008B3549">
        <w:rPr>
          <w:rFonts w:ascii="Bookman Old Style" w:hAnsi="Bookman Old Style"/>
          <w:sz w:val="26"/>
          <w:szCs w:val="26"/>
        </w:rPr>
        <w:softHyphen/>
        <w:t>veu antecipar-se. Dividiu as tropas em tr</w:t>
      </w:r>
      <w:r w:rsidRPr="008B3549">
        <w:rPr>
          <w:rFonts w:ascii="Bookman Old Style" w:hAnsi="Bookman Old Style" w:cs="Times New Roman"/>
          <w:sz w:val="26"/>
          <w:szCs w:val="26"/>
        </w:rPr>
        <w:t>ê</w:t>
      </w:r>
      <w:r w:rsidRPr="008B3549">
        <w:rPr>
          <w:rFonts w:ascii="Bookman Old Style" w:hAnsi="Bookman Old Style"/>
          <w:sz w:val="26"/>
          <w:szCs w:val="26"/>
        </w:rPr>
        <w:t>s partes: deu o comando da primeira a joabe, o da segunda a Abisai e o da terceira a Itai, que muito ele estimava e em quem tinha muita confian</w:t>
      </w:r>
      <w:r w:rsidRPr="008B3549">
        <w:rPr>
          <w:rFonts w:ascii="Bookman Old Style" w:hAnsi="Bookman Old Style" w:cs="Times New Roman"/>
          <w:sz w:val="26"/>
          <w:szCs w:val="26"/>
        </w:rPr>
        <w:t>ç</w:t>
      </w:r>
      <w:r w:rsidRPr="008B3549">
        <w:rPr>
          <w:rFonts w:ascii="Bookman Old Style" w:hAnsi="Bookman Old Style"/>
          <w:sz w:val="26"/>
          <w:szCs w:val="26"/>
        </w:rPr>
        <w:t>a, embora fosse origin</w:t>
      </w:r>
      <w:r w:rsidRPr="008B3549">
        <w:rPr>
          <w:rFonts w:ascii="Bookman Old Style" w:hAnsi="Bookman Old Style" w:cs="Times New Roman"/>
          <w:sz w:val="26"/>
          <w:szCs w:val="26"/>
        </w:rPr>
        <w:t>á</w:t>
      </w:r>
      <w:r w:rsidRPr="008B3549">
        <w:rPr>
          <w:rFonts w:ascii="Bookman Old Style" w:hAnsi="Bookman Old Style"/>
          <w:sz w:val="26"/>
          <w:szCs w:val="26"/>
        </w:rPr>
        <w:t>rio de Gate.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Por mais vontade que ele pr</w:t>
      </w:r>
      <w:r w:rsidRPr="008B3549">
        <w:rPr>
          <w:rFonts w:ascii="Bookman Old Style" w:hAnsi="Bookman Old Style" w:cs="Times New Roman"/>
          <w:sz w:val="26"/>
          <w:szCs w:val="26"/>
        </w:rPr>
        <w:t>ó</w:t>
      </w:r>
      <w:r w:rsidRPr="008B3549">
        <w:rPr>
          <w:rFonts w:ascii="Bookman Old Style" w:hAnsi="Bookman Old Style"/>
          <w:sz w:val="26"/>
          <w:szCs w:val="26"/>
        </w:rPr>
        <w:t>prio tivesse de tomar parte na luta, os seus chefes e comandantes mais afei</w:t>
      </w:r>
      <w:r w:rsidRPr="008B3549">
        <w:rPr>
          <w:rFonts w:ascii="Bookman Old Style" w:hAnsi="Bookman Old Style" w:cs="Times New Roman"/>
          <w:sz w:val="26"/>
          <w:szCs w:val="26"/>
        </w:rPr>
        <w:t>ç</w:t>
      </w:r>
      <w:r w:rsidRPr="008B3549">
        <w:rPr>
          <w:rFonts w:ascii="Bookman Old Style" w:hAnsi="Bookman Old Style"/>
          <w:sz w:val="26"/>
          <w:szCs w:val="26"/>
        </w:rPr>
        <w:t>oados n</w:t>
      </w:r>
      <w:r w:rsidRPr="008B3549">
        <w:rPr>
          <w:rFonts w:ascii="Bookman Old Style" w:hAnsi="Bookman Old Style" w:cs="Times New Roman"/>
          <w:sz w:val="26"/>
          <w:szCs w:val="26"/>
        </w:rPr>
        <w:t>ã</w:t>
      </w:r>
      <w:r w:rsidRPr="008B3549">
        <w:rPr>
          <w:rFonts w:ascii="Bookman Old Style" w:hAnsi="Bookman Old Style"/>
          <w:sz w:val="26"/>
          <w:szCs w:val="26"/>
        </w:rPr>
        <w:t>o o permitiram, explicando-lhe com muita pru</w:t>
      </w:r>
      <w:r w:rsidRPr="008B3549">
        <w:rPr>
          <w:rFonts w:ascii="Bookman Old Style" w:hAnsi="Bookman Old Style"/>
          <w:sz w:val="26"/>
          <w:szCs w:val="26"/>
        </w:rPr>
        <w:softHyphen/>
        <w:t>d</w:t>
      </w:r>
      <w:r w:rsidRPr="008B3549">
        <w:rPr>
          <w:rFonts w:ascii="Bookman Old Style" w:hAnsi="Bookman Old Style" w:cs="Times New Roman"/>
          <w:sz w:val="26"/>
          <w:szCs w:val="26"/>
        </w:rPr>
        <w:t>ê</w:t>
      </w:r>
      <w:r w:rsidRPr="008B3549">
        <w:rPr>
          <w:rFonts w:ascii="Bookman Old Style" w:hAnsi="Bookman Old Style"/>
          <w:sz w:val="26"/>
          <w:szCs w:val="26"/>
        </w:rPr>
        <w:t>ncia que n</w:t>
      </w:r>
      <w:r w:rsidRPr="008B3549">
        <w:rPr>
          <w:rFonts w:ascii="Bookman Old Style" w:hAnsi="Bookman Old Style" w:cs="Times New Roman"/>
          <w:sz w:val="26"/>
          <w:szCs w:val="26"/>
        </w:rPr>
        <w:t>ã</w:t>
      </w:r>
      <w:r w:rsidRPr="008B3549">
        <w:rPr>
          <w:rFonts w:ascii="Bookman Old Style" w:hAnsi="Bookman Old Style"/>
          <w:sz w:val="26"/>
          <w:szCs w:val="26"/>
        </w:rPr>
        <w:t>o lhe restaria recurso algum se ele perdesse a batalha estando pre</w:t>
      </w:r>
      <w:r w:rsidRPr="008B3549">
        <w:rPr>
          <w:rFonts w:ascii="Bookman Old Style" w:hAnsi="Bookman Old Style"/>
          <w:sz w:val="26"/>
          <w:szCs w:val="26"/>
        </w:rPr>
        <w:softHyphen/>
        <w:t>sente, ao passo que, se n</w:t>
      </w:r>
      <w:r w:rsidRPr="008B3549">
        <w:rPr>
          <w:rFonts w:ascii="Bookman Old Style" w:hAnsi="Bookman Old Style" w:cs="Times New Roman"/>
          <w:sz w:val="26"/>
          <w:szCs w:val="26"/>
        </w:rPr>
        <w:t>ã</w:t>
      </w:r>
      <w:r w:rsidRPr="008B3549">
        <w:rPr>
          <w:rFonts w:ascii="Bookman Old Style" w:hAnsi="Bookman Old Style"/>
          <w:sz w:val="26"/>
          <w:szCs w:val="26"/>
        </w:rPr>
        <w:t>o estivesse, os que escapassem poderiam correr at</w:t>
      </w:r>
      <w:r w:rsidRPr="008B3549">
        <w:rPr>
          <w:rFonts w:ascii="Bookman Old Style" w:hAnsi="Bookman Old Style" w:cs="Times New Roman"/>
          <w:sz w:val="26"/>
          <w:szCs w:val="26"/>
        </w:rPr>
        <w:t>é</w:t>
      </w:r>
      <w:r w:rsidRPr="008B3549">
        <w:rPr>
          <w:rFonts w:ascii="Bookman Old Style" w:hAnsi="Bookman Old Style"/>
          <w:sz w:val="26"/>
          <w:szCs w:val="26"/>
        </w:rPr>
        <w:t xml:space="preserve"> ele e dar-lhe tempo de reunir novas for</w:t>
      </w:r>
      <w:r w:rsidRPr="008B3549">
        <w:rPr>
          <w:rFonts w:ascii="Bookman Old Style" w:hAnsi="Bookman Old Style" w:cs="Times New Roman"/>
          <w:sz w:val="26"/>
          <w:szCs w:val="26"/>
        </w:rPr>
        <w:t>ç</w:t>
      </w:r>
      <w:r w:rsidRPr="008B3549">
        <w:rPr>
          <w:rFonts w:ascii="Bookman Old Style" w:hAnsi="Bookman Old Style"/>
          <w:sz w:val="26"/>
          <w:szCs w:val="26"/>
        </w:rPr>
        <w:t>as. Al</w:t>
      </w:r>
      <w:r w:rsidRPr="008B3549">
        <w:rPr>
          <w:rFonts w:ascii="Bookman Old Style" w:hAnsi="Bookman Old Style" w:cs="Times New Roman"/>
          <w:sz w:val="26"/>
          <w:szCs w:val="26"/>
        </w:rPr>
        <w:t>é</w:t>
      </w:r>
      <w:r w:rsidRPr="008B3549">
        <w:rPr>
          <w:rFonts w:ascii="Bookman Old Style" w:hAnsi="Bookman Old Style"/>
          <w:sz w:val="26"/>
          <w:szCs w:val="26"/>
        </w:rPr>
        <w:t>m do qu</w:t>
      </w:r>
      <w:r w:rsidRPr="008B3549">
        <w:rPr>
          <w:rFonts w:ascii="Bookman Old Style" w:hAnsi="Bookman Old Style" w:cs="Times New Roman"/>
          <w:sz w:val="26"/>
          <w:szCs w:val="26"/>
        </w:rPr>
        <w:t>ê</w:t>
      </w:r>
      <w:r w:rsidRPr="008B3549">
        <w:rPr>
          <w:rFonts w:ascii="Bookman Old Style" w:hAnsi="Bookman Old Style"/>
          <w:sz w:val="26"/>
          <w:szCs w:val="26"/>
        </w:rPr>
        <w:t>, a sua aus</w:t>
      </w:r>
      <w:r w:rsidRPr="008B3549">
        <w:rPr>
          <w:rFonts w:ascii="Bookman Old Style" w:hAnsi="Bookman Old Style" w:cs="Times New Roman"/>
          <w:sz w:val="26"/>
          <w:szCs w:val="26"/>
        </w:rPr>
        <w:t>ê</w:t>
      </w:r>
      <w:r w:rsidRPr="008B3549">
        <w:rPr>
          <w:rFonts w:ascii="Bookman Old Style" w:hAnsi="Bookman Old Style"/>
          <w:sz w:val="26"/>
          <w:szCs w:val="26"/>
        </w:rPr>
        <w:t>ncia faria os inimigos acreditarem que ele reservara para si uma parte de suas tropas. Davi aceitou essas raz</w:t>
      </w:r>
      <w:r w:rsidRPr="008B3549">
        <w:rPr>
          <w:rFonts w:ascii="Bookman Old Style" w:hAnsi="Bookman Old Style" w:cs="Times New Roman"/>
          <w:sz w:val="26"/>
          <w:szCs w:val="26"/>
        </w:rPr>
        <w:t>õ</w:t>
      </w:r>
      <w:r w:rsidRPr="008B3549">
        <w:rPr>
          <w:rFonts w:ascii="Bookman Old Style" w:hAnsi="Bookman Old Style"/>
          <w:sz w:val="26"/>
          <w:szCs w:val="26"/>
        </w:rPr>
        <w:t>es, exortando-os a mostrar naquele dia a sua fidelidade e o seu reconhecimen</w:t>
      </w:r>
      <w:r w:rsidRPr="008B3549">
        <w:rPr>
          <w:rFonts w:ascii="Bookman Old Style" w:hAnsi="Bookman Old Style"/>
          <w:sz w:val="26"/>
          <w:szCs w:val="26"/>
        </w:rPr>
        <w:softHyphen/>
        <w:t>to pelos benef</w:t>
      </w:r>
      <w:r w:rsidRPr="008B3549">
        <w:rPr>
          <w:rFonts w:ascii="Bookman Old Style" w:hAnsi="Bookman Old Style" w:cs="Times New Roman"/>
          <w:sz w:val="26"/>
          <w:szCs w:val="26"/>
        </w:rPr>
        <w:t>í</w:t>
      </w:r>
      <w:r w:rsidRPr="008B3549">
        <w:rPr>
          <w:rFonts w:ascii="Bookman Old Style" w:hAnsi="Bookman Old Style"/>
          <w:sz w:val="26"/>
          <w:szCs w:val="26"/>
        </w:rPr>
        <w:t>cios recebidos. A isso acrescentou um pedido: se Deus lhes conce</w:t>
      </w:r>
      <w:r w:rsidRPr="008B3549">
        <w:rPr>
          <w:rFonts w:ascii="Bookman Old Style" w:hAnsi="Bookman Old Style"/>
          <w:sz w:val="26"/>
          <w:szCs w:val="26"/>
        </w:rPr>
        <w:softHyphen/>
        <w:t>desse a vit</w:t>
      </w:r>
      <w:r w:rsidRPr="008B3549">
        <w:rPr>
          <w:rFonts w:ascii="Bookman Old Style" w:hAnsi="Bookman Old Style" w:cs="Times New Roman"/>
          <w:sz w:val="26"/>
          <w:szCs w:val="26"/>
        </w:rPr>
        <w:t>ó</w:t>
      </w:r>
      <w:r w:rsidRPr="008B3549">
        <w:rPr>
          <w:rFonts w:ascii="Bookman Old Style" w:hAnsi="Bookman Old Style"/>
          <w:sz w:val="26"/>
          <w:szCs w:val="26"/>
        </w:rPr>
        <w:t>ria, que n</w:t>
      </w:r>
      <w:r w:rsidRPr="008B3549">
        <w:rPr>
          <w:rFonts w:ascii="Bookman Old Style" w:hAnsi="Bookman Old Style" w:cs="Times New Roman"/>
          <w:sz w:val="26"/>
          <w:szCs w:val="26"/>
        </w:rPr>
        <w:t>ã</w:t>
      </w:r>
      <w:r w:rsidRPr="008B3549">
        <w:rPr>
          <w:rFonts w:ascii="Bookman Old Style" w:hAnsi="Bookman Old Style"/>
          <w:sz w:val="26"/>
          <w:szCs w:val="26"/>
        </w:rPr>
        <w:t>o tivessem menos cuidado em conservar a vida de Absal</w:t>
      </w:r>
      <w:r w:rsidRPr="008B3549">
        <w:rPr>
          <w:rFonts w:ascii="Bookman Old Style" w:hAnsi="Bookman Old Style" w:cs="Times New Roman"/>
          <w:sz w:val="26"/>
          <w:szCs w:val="26"/>
        </w:rPr>
        <w:t>ã</w:t>
      </w:r>
      <w:r w:rsidRPr="008B3549">
        <w:rPr>
          <w:rFonts w:ascii="Bookman Old Style" w:hAnsi="Bookman Old Style"/>
          <w:sz w:val="26"/>
          <w:szCs w:val="26"/>
        </w:rPr>
        <w:t>o do que a deles pr</w:t>
      </w:r>
      <w:r w:rsidRPr="008B3549">
        <w:rPr>
          <w:rFonts w:ascii="Bookman Old Style" w:hAnsi="Bookman Old Style" w:cs="Times New Roman"/>
          <w:sz w:val="26"/>
          <w:szCs w:val="26"/>
        </w:rPr>
        <w:t>ó</w:t>
      </w:r>
      <w:r w:rsidRPr="008B3549">
        <w:rPr>
          <w:rFonts w:ascii="Bookman Old Style" w:hAnsi="Bookman Old Style"/>
          <w:sz w:val="26"/>
          <w:szCs w:val="26"/>
        </w:rPr>
        <w:t>pria. Terminou rogando a Deus que lhe fosse favor</w:t>
      </w:r>
      <w:r w:rsidRPr="008B3549">
        <w:rPr>
          <w:rFonts w:ascii="Bookman Old Style" w:hAnsi="Bookman Old Style" w:cs="Times New Roman"/>
          <w:sz w:val="26"/>
          <w:szCs w:val="26"/>
        </w:rPr>
        <w:t>á</w:t>
      </w:r>
      <w:r w:rsidRPr="008B3549">
        <w:rPr>
          <w:rFonts w:ascii="Bookman Old Style" w:hAnsi="Bookman Old Style"/>
          <w:sz w:val="26"/>
          <w:szCs w:val="26"/>
        </w:rPr>
        <w:t>vel.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ex</w:t>
      </w:r>
      <w:r w:rsidRPr="008B3549">
        <w:rPr>
          <w:rFonts w:ascii="Bookman Old Style" w:hAnsi="Bookman Old Style" w:cs="Times New Roman"/>
          <w:sz w:val="26"/>
          <w:szCs w:val="26"/>
        </w:rPr>
        <w:t>é</w:t>
      </w:r>
      <w:r w:rsidRPr="008B3549">
        <w:rPr>
          <w:rFonts w:ascii="Bookman Old Style" w:hAnsi="Bookman Old Style"/>
          <w:sz w:val="26"/>
          <w:szCs w:val="26"/>
        </w:rPr>
        <w:t>rcitos preparam-se para a batalha numa grande plan</w:t>
      </w:r>
      <w:r w:rsidRPr="008B3549">
        <w:rPr>
          <w:rFonts w:ascii="Bookman Old Style" w:hAnsi="Bookman Old Style" w:cs="Times New Roman"/>
          <w:sz w:val="26"/>
          <w:szCs w:val="26"/>
        </w:rPr>
        <w:t>í</w:t>
      </w:r>
      <w:r w:rsidRPr="008B3549">
        <w:rPr>
          <w:rFonts w:ascii="Bookman Old Style" w:hAnsi="Bookman Old Style"/>
          <w:sz w:val="26"/>
          <w:szCs w:val="26"/>
        </w:rPr>
        <w:t>cie. Joabe tinha atr</w:t>
      </w:r>
      <w:r w:rsidRPr="008B3549">
        <w:rPr>
          <w:rFonts w:ascii="Bookman Old Style" w:hAnsi="Bookman Old Style" w:cs="Times New Roman"/>
          <w:sz w:val="26"/>
          <w:szCs w:val="26"/>
        </w:rPr>
        <w:t>á</w:t>
      </w:r>
      <w:r w:rsidRPr="008B3549">
        <w:rPr>
          <w:rFonts w:ascii="Bookman Old Style" w:hAnsi="Bookman Old Style"/>
          <w:sz w:val="26"/>
          <w:szCs w:val="26"/>
        </w:rPr>
        <w:t>s de si uma floresta. O combate foi sangrento. Praticaram-se de ambos os lados muitos atos de valor. N</w:t>
      </w:r>
      <w:r w:rsidRPr="008B3549">
        <w:rPr>
          <w:rFonts w:ascii="Bookman Old Style" w:hAnsi="Bookman Old Style" w:cs="Times New Roman"/>
          <w:sz w:val="26"/>
          <w:szCs w:val="26"/>
        </w:rPr>
        <w:t>ã</w:t>
      </w:r>
      <w:r w:rsidRPr="008B3549">
        <w:rPr>
          <w:rFonts w:ascii="Bookman Old Style" w:hAnsi="Bookman Old Style"/>
          <w:sz w:val="26"/>
          <w:szCs w:val="26"/>
        </w:rPr>
        <w:t>o havia perigo que os homens fi</w:t>
      </w:r>
      <w:r w:rsidRPr="008B3549">
        <w:rPr>
          <w:rFonts w:ascii="Bookman Old Style" w:hAnsi="Bookman Old Style" w:cs="Times New Roman"/>
          <w:sz w:val="26"/>
          <w:szCs w:val="26"/>
        </w:rPr>
        <w:t>é</w:t>
      </w:r>
      <w:r w:rsidRPr="008B3549">
        <w:rPr>
          <w:rFonts w:ascii="Bookman Old Style" w:hAnsi="Bookman Old Style"/>
          <w:sz w:val="26"/>
          <w:szCs w:val="26"/>
        </w:rPr>
        <w:t>is a Davi n</w:t>
      </w:r>
      <w:r w:rsidRPr="008B3549">
        <w:rPr>
          <w:rFonts w:ascii="Bookman Old Style" w:hAnsi="Bookman Old Style" w:cs="Times New Roman"/>
          <w:sz w:val="26"/>
          <w:szCs w:val="26"/>
        </w:rPr>
        <w:t>ã</w:t>
      </w:r>
      <w:r w:rsidRPr="008B3549">
        <w:rPr>
          <w:rFonts w:ascii="Bookman Old Style" w:hAnsi="Bookman Old Style"/>
          <w:sz w:val="26"/>
          <w:szCs w:val="26"/>
        </w:rPr>
        <w:t>o desprezassem para faz</w:t>
      </w:r>
      <w:r w:rsidRPr="008B3549">
        <w:rPr>
          <w:rFonts w:ascii="Bookman Old Style" w:hAnsi="Bookman Old Style" w:cs="Times New Roman"/>
          <w:sz w:val="26"/>
          <w:szCs w:val="26"/>
        </w:rPr>
        <w:t>ê</w:t>
      </w:r>
      <w:r w:rsidRPr="008B3549">
        <w:rPr>
          <w:rFonts w:ascii="Bookman Old Style" w:hAnsi="Bookman Old Style"/>
          <w:sz w:val="26"/>
          <w:szCs w:val="26"/>
        </w:rPr>
        <w:t>-lo recuperar o reino nem esfor</w:t>
      </w:r>
      <w:r w:rsidRPr="008B3549">
        <w:rPr>
          <w:rFonts w:ascii="Bookman Old Style" w:hAnsi="Bookman Old Style" w:cs="Times New Roman"/>
          <w:sz w:val="26"/>
          <w:szCs w:val="26"/>
        </w:rPr>
        <w:t>ç</w:t>
      </w:r>
      <w:r w:rsidRPr="008B3549">
        <w:rPr>
          <w:rFonts w:ascii="Bookman Old Style" w:hAnsi="Bookman Old Style"/>
          <w:sz w:val="26"/>
          <w:szCs w:val="26"/>
        </w:rPr>
        <w:t>os que os do partido de Absal</w:t>
      </w:r>
      <w:r w:rsidRPr="008B3549">
        <w:rPr>
          <w:rFonts w:ascii="Bookman Old Style" w:hAnsi="Bookman Old Style" w:cs="Times New Roman"/>
          <w:sz w:val="26"/>
          <w:szCs w:val="26"/>
        </w:rPr>
        <w:t>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fizessem para garantir-lhe a coroa e evitar o castigo que merecia por ter ousado tir</w:t>
      </w:r>
      <w:r w:rsidRPr="008B3549">
        <w:rPr>
          <w:rFonts w:ascii="Bookman Old Style" w:hAnsi="Bookman Old Style" w:cs="Times New Roman"/>
          <w:sz w:val="26"/>
          <w:szCs w:val="26"/>
        </w:rPr>
        <w:t>á</w:t>
      </w:r>
      <w:r w:rsidRPr="008B3549">
        <w:rPr>
          <w:rFonts w:ascii="Bookman Old Style" w:hAnsi="Bookman Old Style"/>
          <w:sz w:val="26"/>
          <w:szCs w:val="26"/>
        </w:rPr>
        <w:t>-la ao pr</w:t>
      </w:r>
      <w:r w:rsidRPr="008B3549">
        <w:rPr>
          <w:rFonts w:ascii="Bookman Old Style" w:hAnsi="Bookman Old Style" w:cs="Times New Roman"/>
          <w:sz w:val="26"/>
          <w:szCs w:val="26"/>
        </w:rPr>
        <w:t>ó</w:t>
      </w:r>
      <w:r w:rsidRPr="008B3549">
        <w:rPr>
          <w:rFonts w:ascii="Bookman Old Style" w:hAnsi="Bookman Old Style"/>
          <w:sz w:val="26"/>
          <w:szCs w:val="26"/>
        </w:rPr>
        <w:t>prio pai. Al</w:t>
      </w:r>
      <w:r w:rsidRPr="008B3549">
        <w:rPr>
          <w:rFonts w:ascii="Bookman Old Style" w:hAnsi="Bookman Old Style" w:cs="Times New Roman"/>
          <w:sz w:val="26"/>
          <w:szCs w:val="26"/>
        </w:rPr>
        <w:t>é</w:t>
      </w:r>
      <w:r w:rsidRPr="008B3549">
        <w:rPr>
          <w:rFonts w:ascii="Bookman Old Style" w:hAnsi="Bookman Old Style"/>
          <w:sz w:val="26"/>
          <w:szCs w:val="26"/>
        </w:rPr>
        <w:t>m disso, sendo este muito mais forte que o inimigo, ser-lhe-ia muito vergonhoso deixar-se vencer. Por outro lado, essa mes</w:t>
      </w:r>
      <w:r w:rsidRPr="008B3549">
        <w:rPr>
          <w:rFonts w:ascii="Bookman Old Style" w:hAnsi="Bookman Old Style"/>
          <w:sz w:val="26"/>
          <w:szCs w:val="26"/>
        </w:rPr>
        <w:softHyphen/>
        <w:t>ma despropor</w:t>
      </w:r>
      <w:r w:rsidRPr="008B3549">
        <w:rPr>
          <w:rFonts w:ascii="Bookman Old Style" w:hAnsi="Bookman Old Style" w:cs="Times New Roman"/>
          <w:sz w:val="26"/>
          <w:szCs w:val="26"/>
        </w:rPr>
        <w:t>çã</w:t>
      </w:r>
      <w:r w:rsidRPr="008B3549">
        <w:rPr>
          <w:rFonts w:ascii="Bookman Old Style" w:hAnsi="Bookman Old Style"/>
          <w:sz w:val="26"/>
          <w:szCs w:val="26"/>
        </w:rPr>
        <w:t>o de for</w:t>
      </w:r>
      <w:r w:rsidRPr="008B3549">
        <w:rPr>
          <w:rFonts w:ascii="Bookman Old Style" w:hAnsi="Bookman Old Style" w:cs="Times New Roman"/>
          <w:sz w:val="26"/>
          <w:szCs w:val="26"/>
        </w:rPr>
        <w:t>ç</w:t>
      </w:r>
      <w:r w:rsidRPr="008B3549">
        <w:rPr>
          <w:rFonts w:ascii="Bookman Old Style" w:hAnsi="Bookman Old Style"/>
          <w:sz w:val="26"/>
          <w:szCs w:val="26"/>
        </w:rPr>
        <w:t>a redobrava a coragem dos soldados de Davi, porque tornaria a vit</w:t>
      </w:r>
      <w:r w:rsidRPr="008B3549">
        <w:rPr>
          <w:rFonts w:ascii="Bookman Old Style" w:hAnsi="Bookman Old Style" w:cs="Times New Roman"/>
          <w:sz w:val="26"/>
          <w:szCs w:val="26"/>
        </w:rPr>
        <w:t>ó</w:t>
      </w:r>
      <w:r w:rsidRPr="008B3549">
        <w:rPr>
          <w:rFonts w:ascii="Bookman Old Style" w:hAnsi="Bookman Old Style"/>
          <w:sz w:val="26"/>
          <w:szCs w:val="26"/>
        </w:rPr>
        <w:t>ria mais gloriosa.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Como eram todos soldados veteranos e dos mais valorosos, infiltraram-se nos batalh</w:t>
      </w:r>
      <w:r w:rsidRPr="008B3549">
        <w:rPr>
          <w:rFonts w:ascii="Bookman Old Style" w:hAnsi="Bookman Old Style" w:cs="Times New Roman"/>
          <w:sz w:val="26"/>
          <w:szCs w:val="26"/>
        </w:rPr>
        <w:t>õ</w:t>
      </w:r>
      <w:r w:rsidRPr="008B3549">
        <w:rPr>
          <w:rFonts w:ascii="Bookman Old Style" w:hAnsi="Bookman Old Style"/>
          <w:sz w:val="26"/>
          <w:szCs w:val="26"/>
        </w:rPr>
        <w:t xml:space="preserve">es inimigos, desbarataram-nos, puseram-nos em fuga e os </w:t>
      </w:r>
      <w:r w:rsidRPr="008B3549">
        <w:rPr>
          <w:rFonts w:ascii="Bookman Old Style" w:hAnsi="Bookman Old Style"/>
          <w:sz w:val="26"/>
          <w:szCs w:val="26"/>
        </w:rPr>
        <w:lastRenderedPageBreak/>
        <w:t>perseguiram na floresta e nos ref</w:t>
      </w:r>
      <w:r w:rsidRPr="008B3549">
        <w:rPr>
          <w:rFonts w:ascii="Bookman Old Style" w:hAnsi="Bookman Old Style" w:cs="Times New Roman"/>
          <w:sz w:val="26"/>
          <w:szCs w:val="26"/>
        </w:rPr>
        <w:t>ú</w:t>
      </w:r>
      <w:r w:rsidRPr="008B3549">
        <w:rPr>
          <w:rFonts w:ascii="Bookman Old Style" w:hAnsi="Bookman Old Style"/>
          <w:sz w:val="26"/>
          <w:szCs w:val="26"/>
        </w:rPr>
        <w:t>gios, onde eles pensavam poder salvar-se. Fizeram muitos prisioneiros e mataram muitos outros, morrendo mais gente dessa forma que em combate. Como a estatura de Absal</w:t>
      </w:r>
      <w:r w:rsidRPr="008B3549">
        <w:rPr>
          <w:rFonts w:ascii="Bookman Old Style" w:hAnsi="Bookman Old Style" w:cs="Times New Roman"/>
          <w:sz w:val="26"/>
          <w:szCs w:val="26"/>
        </w:rPr>
        <w:t>ã</w:t>
      </w:r>
      <w:r w:rsidRPr="008B3549">
        <w:rPr>
          <w:rFonts w:ascii="Bookman Old Style" w:hAnsi="Bookman Old Style"/>
          <w:sz w:val="26"/>
          <w:szCs w:val="26"/>
        </w:rPr>
        <w:t>o o denunciava facilmente, puseram-se v</w:t>
      </w:r>
      <w:r w:rsidRPr="008B3549">
        <w:rPr>
          <w:rFonts w:ascii="Bookman Old Style" w:hAnsi="Bookman Old Style" w:cs="Times New Roman"/>
          <w:sz w:val="26"/>
          <w:szCs w:val="26"/>
        </w:rPr>
        <w:t>á</w:t>
      </w:r>
      <w:r w:rsidRPr="008B3549">
        <w:rPr>
          <w:rFonts w:ascii="Bookman Old Style" w:hAnsi="Bookman Old Style" w:cs="Times New Roman"/>
          <w:sz w:val="26"/>
          <w:szCs w:val="26"/>
        </w:rPr>
        <w:softHyphen/>
      </w:r>
      <w:r w:rsidRPr="008B3549">
        <w:rPr>
          <w:rFonts w:ascii="Bookman Old Style" w:hAnsi="Bookman Old Style"/>
          <w:sz w:val="26"/>
          <w:szCs w:val="26"/>
        </w:rPr>
        <w:t>rios a persegui-lo para o prender. O medo de cair vivo nas m</w:t>
      </w:r>
      <w:r w:rsidRPr="008B3549">
        <w:rPr>
          <w:rFonts w:ascii="Bookman Old Style" w:hAnsi="Bookman Old Style" w:cs="Times New Roman"/>
          <w:sz w:val="26"/>
          <w:szCs w:val="26"/>
        </w:rPr>
        <w:t>ã</w:t>
      </w:r>
      <w:r w:rsidRPr="008B3549">
        <w:rPr>
          <w:rFonts w:ascii="Bookman Old Style" w:hAnsi="Bookman Old Style"/>
          <w:sz w:val="26"/>
          <w:szCs w:val="26"/>
        </w:rPr>
        <w:t xml:space="preserve">os deles obrigou-o a fugir a toda velocidade sobre uma mula muito veloz. Mas o vento lhe agitava o cabelo, que era muito comprido e espesso, fazendo-o emaranhar-se nos ramos de uma </w:t>
      </w:r>
      <w:r w:rsidRPr="008B3549">
        <w:rPr>
          <w:rFonts w:ascii="Bookman Old Style" w:hAnsi="Bookman Old Style" w:cs="Times New Roman"/>
          <w:sz w:val="26"/>
          <w:szCs w:val="26"/>
        </w:rPr>
        <w:t>á</w:t>
      </w:r>
      <w:r w:rsidRPr="008B3549">
        <w:rPr>
          <w:rFonts w:ascii="Bookman Old Style" w:hAnsi="Bookman Old Style"/>
          <w:sz w:val="26"/>
          <w:szCs w:val="26"/>
        </w:rPr>
        <w:t>rvore por baixo da qual ele passava. A mula continuou a correr, e ele ficou pendurado.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Um soldado avisou Joabe imediatamente, o qual ordenou-lhe que fosse mat</w:t>
      </w:r>
      <w:r w:rsidRPr="008B3549">
        <w:rPr>
          <w:rFonts w:ascii="Bookman Old Style" w:hAnsi="Bookman Old Style" w:cs="Times New Roman"/>
          <w:sz w:val="26"/>
          <w:szCs w:val="26"/>
        </w:rPr>
        <w:t>á</w:t>
      </w:r>
      <w:r w:rsidRPr="008B3549">
        <w:rPr>
          <w:rFonts w:ascii="Bookman Old Style" w:hAnsi="Bookman Old Style"/>
          <w:sz w:val="26"/>
          <w:szCs w:val="26"/>
        </w:rPr>
        <w:t>-lo, prometendo-lhe cinq</w:t>
      </w:r>
      <w:r w:rsidRPr="008B3549">
        <w:rPr>
          <w:rFonts w:ascii="Bookman Old Style" w:hAnsi="Bookman Old Style" w:cs="Times New Roman"/>
          <w:sz w:val="26"/>
          <w:szCs w:val="26"/>
        </w:rPr>
        <w:t>ü</w:t>
      </w:r>
      <w:r w:rsidRPr="008B3549">
        <w:rPr>
          <w:rFonts w:ascii="Bookman Old Style" w:hAnsi="Bookman Old Style"/>
          <w:sz w:val="26"/>
          <w:szCs w:val="26"/>
        </w:rPr>
        <w:t>enta sidos. Respondeu o soldado: "Como matar o filho do meu rei, quando o mesmo rei nos recomendou que o conserv</w:t>
      </w:r>
      <w:r w:rsidRPr="008B3549">
        <w:rPr>
          <w:rFonts w:ascii="Bookman Old Style" w:hAnsi="Bookman Old Style" w:cs="Times New Roman"/>
          <w:sz w:val="26"/>
          <w:szCs w:val="26"/>
        </w:rPr>
        <w:t>á</w:t>
      </w:r>
      <w:r w:rsidRPr="008B3549">
        <w:rPr>
          <w:rFonts w:ascii="Bookman Old Style" w:hAnsi="Bookman Old Style"/>
          <w:sz w:val="26"/>
          <w:szCs w:val="26"/>
        </w:rPr>
        <w:t>ssemos vivo? N</w:t>
      </w:r>
      <w:r w:rsidRPr="008B3549">
        <w:rPr>
          <w:rFonts w:ascii="Bookman Old Style" w:hAnsi="Bookman Old Style" w:cs="Times New Roman"/>
          <w:sz w:val="26"/>
          <w:szCs w:val="26"/>
        </w:rPr>
        <w:t>ã</w:t>
      </w:r>
      <w:r w:rsidRPr="008B3549">
        <w:rPr>
          <w:rFonts w:ascii="Bookman Old Style" w:hAnsi="Bookman Old Style"/>
          <w:sz w:val="26"/>
          <w:szCs w:val="26"/>
        </w:rPr>
        <w:t>o o faria nem mesmo que me d</w:t>
      </w:r>
      <w:r w:rsidRPr="008B3549">
        <w:rPr>
          <w:rFonts w:ascii="Bookman Old Style" w:hAnsi="Bookman Old Style" w:cs="Times New Roman"/>
          <w:sz w:val="26"/>
          <w:szCs w:val="26"/>
        </w:rPr>
        <w:t>é</w:t>
      </w:r>
      <w:r w:rsidRPr="008B3549">
        <w:rPr>
          <w:rFonts w:ascii="Bookman Old Style" w:hAnsi="Bookman Old Style"/>
          <w:sz w:val="26"/>
          <w:szCs w:val="26"/>
        </w:rPr>
        <w:t>sseis dois mil sidos". ]oabe ent</w:t>
      </w:r>
      <w:r w:rsidRPr="008B3549">
        <w:rPr>
          <w:rFonts w:ascii="Bookman Old Style" w:hAnsi="Bookman Old Style" w:cs="Times New Roman"/>
          <w:sz w:val="26"/>
          <w:szCs w:val="26"/>
        </w:rPr>
        <w:t>ã</w:t>
      </w:r>
      <w:r w:rsidRPr="008B3549">
        <w:rPr>
          <w:rFonts w:ascii="Bookman Old Style" w:hAnsi="Bookman Old Style"/>
          <w:sz w:val="26"/>
          <w:szCs w:val="26"/>
        </w:rPr>
        <w:t>o pediu-lhe que o levas</w:t>
      </w:r>
      <w:r w:rsidRPr="008B3549">
        <w:rPr>
          <w:rFonts w:ascii="Bookman Old Style" w:hAnsi="Bookman Old Style"/>
          <w:sz w:val="26"/>
          <w:szCs w:val="26"/>
        </w:rPr>
        <w:softHyphen/>
        <w:t>se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lugar e matou Absal</w:t>
      </w:r>
      <w:r w:rsidRPr="008B3549">
        <w:rPr>
          <w:rFonts w:ascii="Bookman Old Style" w:hAnsi="Bookman Old Style" w:cs="Times New Roman"/>
          <w:sz w:val="26"/>
          <w:szCs w:val="26"/>
        </w:rPr>
        <w:t>ã</w:t>
      </w:r>
      <w:r w:rsidRPr="008B3549">
        <w:rPr>
          <w:rFonts w:ascii="Bookman Old Style" w:hAnsi="Bookman Old Style"/>
          <w:sz w:val="26"/>
          <w:szCs w:val="26"/>
        </w:rPr>
        <w:t>o com tr</w:t>
      </w:r>
      <w:r w:rsidRPr="008B3549">
        <w:rPr>
          <w:rFonts w:ascii="Bookman Old Style" w:hAnsi="Bookman Old Style" w:cs="Times New Roman"/>
          <w:sz w:val="26"/>
          <w:szCs w:val="26"/>
        </w:rPr>
        <w:t>ê</w:t>
      </w:r>
      <w:r w:rsidRPr="008B3549">
        <w:rPr>
          <w:rFonts w:ascii="Bookman Old Style" w:hAnsi="Bookman Old Style"/>
          <w:sz w:val="26"/>
          <w:szCs w:val="26"/>
        </w:rPr>
        <w:t>s golpes de lan</w:t>
      </w:r>
      <w:r w:rsidRPr="008B3549">
        <w:rPr>
          <w:rFonts w:ascii="Bookman Old Style" w:hAnsi="Bookman Old Style" w:cs="Times New Roman"/>
          <w:sz w:val="26"/>
          <w:szCs w:val="26"/>
        </w:rPr>
        <w:t>ç</w:t>
      </w:r>
      <w:r w:rsidRPr="008B3549">
        <w:rPr>
          <w:rFonts w:ascii="Bookman Old Style" w:hAnsi="Bookman Old Style"/>
          <w:sz w:val="26"/>
          <w:szCs w:val="26"/>
        </w:rPr>
        <w:t>a, que lhe feriram o cora</w:t>
      </w:r>
      <w:r w:rsidRPr="008B3549">
        <w:rPr>
          <w:rFonts w:ascii="Bookman Old Style" w:hAnsi="Bookman Old Style" w:cs="Times New Roman"/>
          <w:sz w:val="26"/>
          <w:szCs w:val="26"/>
        </w:rPr>
        <w:t>çã</w:t>
      </w:r>
      <w:r w:rsidRPr="008B3549">
        <w:rPr>
          <w:rFonts w:ascii="Bookman Old Style" w:hAnsi="Bookman Old Style"/>
          <w:sz w:val="26"/>
          <w:szCs w:val="26"/>
        </w:rPr>
        <w:t>o. Os escudeiros de Joabe recolheram o corpo, jogaram-no em uma fossa funda e escura e o cobriram com pedras, dando-lhe forma de sepulcro. joabe mandou em seguida tocar a retirada, dizendo que deviam poupar o sangue dos outros irm</w:t>
      </w:r>
      <w:r w:rsidRPr="008B3549">
        <w:rPr>
          <w:rFonts w:ascii="Bookman Old Style" w:hAnsi="Bookman Old Style" w:cs="Times New Roman"/>
          <w:sz w:val="26"/>
          <w:szCs w:val="26"/>
        </w:rPr>
        <w:t>ã</w:t>
      </w:r>
      <w:r w:rsidRPr="008B3549">
        <w:rPr>
          <w:rFonts w:ascii="Bookman Old Style" w:hAnsi="Bookman Old Style"/>
          <w:sz w:val="26"/>
          <w:szCs w:val="26"/>
        </w:rPr>
        <w:t>os.</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Absal</w:t>
      </w:r>
      <w:r w:rsidRPr="008B3549">
        <w:rPr>
          <w:rFonts w:ascii="Bookman Old Style" w:hAnsi="Bookman Old Style" w:cs="Times New Roman"/>
          <w:sz w:val="26"/>
          <w:szCs w:val="26"/>
        </w:rPr>
        <w:t>ã</w:t>
      </w:r>
      <w:r w:rsidRPr="008B3549">
        <w:rPr>
          <w:rFonts w:ascii="Bookman Old Style" w:hAnsi="Bookman Old Style"/>
          <w:sz w:val="26"/>
          <w:szCs w:val="26"/>
        </w:rPr>
        <w:t>o tinha feito elevar no vale chamado Real, distante dois est</w:t>
      </w:r>
      <w:r w:rsidRPr="008B3549">
        <w:rPr>
          <w:rFonts w:ascii="Bookman Old Style" w:hAnsi="Bookman Old Style" w:cs="Times New Roman"/>
          <w:sz w:val="26"/>
          <w:szCs w:val="26"/>
        </w:rPr>
        <w:t>á</w:t>
      </w:r>
      <w:r w:rsidRPr="008B3549">
        <w:rPr>
          <w:rFonts w:ascii="Bookman Old Style" w:hAnsi="Bookman Old Style"/>
          <w:sz w:val="26"/>
          <w:szCs w:val="26"/>
        </w:rPr>
        <w:t>dios de Jerusa</w:t>
      </w:r>
      <w:r w:rsidRPr="008B3549">
        <w:rPr>
          <w:rFonts w:ascii="Bookman Old Style" w:hAnsi="Bookman Old Style"/>
          <w:sz w:val="26"/>
          <w:szCs w:val="26"/>
        </w:rPr>
        <w:softHyphen/>
        <w:t>l</w:t>
      </w:r>
      <w:r w:rsidRPr="008B3549">
        <w:rPr>
          <w:rFonts w:ascii="Bookman Old Style" w:hAnsi="Bookman Old Style" w:cs="Times New Roman"/>
          <w:sz w:val="26"/>
          <w:szCs w:val="26"/>
        </w:rPr>
        <w:t>é</w:t>
      </w:r>
      <w:r w:rsidRPr="008B3549">
        <w:rPr>
          <w:rFonts w:ascii="Bookman Old Style" w:hAnsi="Bookman Old Style"/>
          <w:sz w:val="26"/>
          <w:szCs w:val="26"/>
        </w:rPr>
        <w:t>m, uma coluna de m</w:t>
      </w:r>
      <w:r w:rsidRPr="008B3549">
        <w:rPr>
          <w:rFonts w:ascii="Bookman Old Style" w:hAnsi="Bookman Old Style" w:cs="Times New Roman"/>
          <w:sz w:val="26"/>
          <w:szCs w:val="26"/>
        </w:rPr>
        <w:t>á</w:t>
      </w:r>
      <w:r w:rsidRPr="008B3549">
        <w:rPr>
          <w:rFonts w:ascii="Bookman Old Style" w:hAnsi="Bookman Old Style"/>
          <w:sz w:val="26"/>
          <w:szCs w:val="26"/>
        </w:rPr>
        <w:t>rmore com uma inscri</w:t>
      </w:r>
      <w:r w:rsidRPr="008B3549">
        <w:rPr>
          <w:rFonts w:ascii="Bookman Old Style" w:hAnsi="Bookman Old Style" w:cs="Times New Roman"/>
          <w:sz w:val="26"/>
          <w:szCs w:val="26"/>
        </w:rPr>
        <w:t>çã</w:t>
      </w:r>
      <w:r w:rsidRPr="008B3549">
        <w:rPr>
          <w:rFonts w:ascii="Bookman Old Style" w:hAnsi="Bookman Old Style"/>
          <w:sz w:val="26"/>
          <w:szCs w:val="26"/>
        </w:rPr>
        <w:t>o, para que o seu nome se conservasse na mem</w:t>
      </w:r>
      <w:r w:rsidRPr="008B3549">
        <w:rPr>
          <w:rFonts w:ascii="Bookman Old Style" w:hAnsi="Bookman Old Style" w:cs="Times New Roman"/>
          <w:sz w:val="26"/>
          <w:szCs w:val="26"/>
        </w:rPr>
        <w:t>ó</w:t>
      </w:r>
      <w:r w:rsidRPr="008B3549">
        <w:rPr>
          <w:rFonts w:ascii="Bookman Old Style" w:hAnsi="Bookman Old Style"/>
          <w:sz w:val="26"/>
          <w:szCs w:val="26"/>
        </w:rPr>
        <w:t>ria dos homens, ainda que a sua ra</w:t>
      </w:r>
      <w:r w:rsidRPr="008B3549">
        <w:rPr>
          <w:rFonts w:ascii="Bookman Old Style" w:hAnsi="Bookman Old Style" w:cs="Times New Roman"/>
          <w:sz w:val="26"/>
          <w:szCs w:val="26"/>
        </w:rPr>
        <w:t>ç</w:t>
      </w:r>
      <w:r w:rsidRPr="008B3549">
        <w:rPr>
          <w:rFonts w:ascii="Bookman Old Style" w:hAnsi="Bookman Old Style"/>
          <w:sz w:val="26"/>
          <w:szCs w:val="26"/>
        </w:rPr>
        <w:t>a fosse extinta. Ele teve tr</w:t>
      </w:r>
      <w:r w:rsidRPr="008B3549">
        <w:rPr>
          <w:rFonts w:ascii="Bookman Old Style" w:hAnsi="Bookman Old Style" w:cs="Times New Roman"/>
          <w:sz w:val="26"/>
          <w:szCs w:val="26"/>
        </w:rPr>
        <w:t>ê</w:t>
      </w:r>
      <w:r w:rsidRPr="008B3549">
        <w:rPr>
          <w:rFonts w:ascii="Bookman Old Style" w:hAnsi="Bookman Old Style"/>
          <w:sz w:val="26"/>
          <w:szCs w:val="26"/>
        </w:rPr>
        <w:t>s filhos e uma filha muito bela, de nome Tamar, que desposou o rei Robo</w:t>
      </w:r>
      <w:r w:rsidRPr="008B3549">
        <w:rPr>
          <w:rFonts w:ascii="Bookman Old Style" w:hAnsi="Bookman Old Style" w:cs="Times New Roman"/>
          <w:sz w:val="26"/>
          <w:szCs w:val="26"/>
        </w:rPr>
        <w:t>ã</w:t>
      </w:r>
      <w:r w:rsidRPr="008B3549">
        <w:rPr>
          <w:rFonts w:ascii="Bookman Old Style" w:hAnsi="Bookman Old Style"/>
          <w:sz w:val="26"/>
          <w:szCs w:val="26"/>
        </w:rPr>
        <w:t>o, neto de Davi, da qual teve Abias, que sucedeu ao pai e de quem falaremos mais amplamente a seu tempo.</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________________</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Ou Itra.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pStyle w:val="DIMAS"/>
      </w:pPr>
      <w:r w:rsidRPr="008B3549">
        <w:t>Capítulo 10</w:t>
      </w:r>
    </w:p>
    <w:p w:rsidR="00A62DFE" w:rsidRPr="008B3549" w:rsidRDefault="00A62DFE" w:rsidP="00A62DFE">
      <w:pPr>
        <w:pStyle w:val="DIMAS"/>
      </w:pPr>
      <w:r w:rsidRPr="008B3549">
        <w:rPr>
          <w:i/>
          <w:iCs/>
        </w:rPr>
        <w:t>Davi, demonstrando excessiva dor pela morte de Absalão, é consolado por Joabe. Davi perdoa Simei e dá a Mefibosete a metade</w:t>
      </w:r>
    </w:p>
    <w:p w:rsidR="00A62DFE" w:rsidRPr="008B3549" w:rsidRDefault="00A62DFE" w:rsidP="00A62DFE">
      <w:pPr>
        <w:pStyle w:val="DIMAS"/>
      </w:pPr>
      <w:r w:rsidRPr="008B3549">
        <w:rPr>
          <w:i/>
          <w:iCs/>
        </w:rPr>
        <w:t>de seus bens. Todas as tribos voltam a obedecer-lhe. A dejudá é a</w:t>
      </w:r>
    </w:p>
    <w:p w:rsidR="00A62DFE" w:rsidRPr="008B3549" w:rsidRDefault="00A62DFE" w:rsidP="00A62DFE">
      <w:pPr>
        <w:pStyle w:val="DIMAS"/>
      </w:pPr>
      <w:r w:rsidRPr="008B3549">
        <w:rPr>
          <w:i/>
          <w:iCs/>
        </w:rPr>
        <w:t>preferida, e as outras sentem inveja, revoltando-se por incitamento</w:t>
      </w:r>
    </w:p>
    <w:p w:rsidR="00A62DFE" w:rsidRPr="008B3549" w:rsidRDefault="00A62DFE" w:rsidP="00A62DFE">
      <w:pPr>
        <w:pStyle w:val="DIMAS"/>
      </w:pPr>
      <w:r w:rsidRPr="008B3549">
        <w:rPr>
          <w:i/>
          <w:iCs/>
        </w:rPr>
        <w:t>de Seba. Davi determina queAmasa marche contra ele. Como</w:t>
      </w:r>
    </w:p>
    <w:p w:rsidR="00A62DFE" w:rsidRPr="008B3549" w:rsidRDefault="00A62DFE" w:rsidP="00A62DFE">
      <w:pPr>
        <w:pStyle w:val="DIMAS"/>
      </w:pPr>
      <w:r w:rsidRPr="008B3549">
        <w:rPr>
          <w:i/>
          <w:iCs/>
        </w:rPr>
        <w:lastRenderedPageBreak/>
        <w:t>Amasa demora a voltar, envia Joabe com os que tem junto de si.</w:t>
      </w:r>
    </w:p>
    <w:p w:rsidR="00A62DFE" w:rsidRPr="008B3549" w:rsidRDefault="00A62DFE" w:rsidP="00A62DFE">
      <w:pPr>
        <w:pStyle w:val="DIMAS"/>
      </w:pPr>
      <w:r w:rsidRPr="008B3549">
        <w:rPr>
          <w:i/>
          <w:iCs/>
        </w:rPr>
        <w:t>Joabe encontra Amasa e mata-o à traição. Persegue Seba e traz a</w:t>
      </w:r>
    </w:p>
    <w:p w:rsidR="00A62DFE" w:rsidRPr="008B3549" w:rsidRDefault="00A62DFE" w:rsidP="00A62DFE">
      <w:pPr>
        <w:pStyle w:val="DIMAS"/>
      </w:pPr>
      <w:r w:rsidRPr="008B3549">
        <w:rPr>
          <w:i/>
          <w:iCs/>
        </w:rPr>
        <w:t>cabeça dele a Davi. Grande carestia enviada por Deus devido aos</w:t>
      </w:r>
    </w:p>
    <w:p w:rsidR="00A62DFE" w:rsidRPr="008B3549" w:rsidRDefault="00A62DFE" w:rsidP="00A62DFE">
      <w:pPr>
        <w:pStyle w:val="DIMAS"/>
      </w:pPr>
      <w:r w:rsidRPr="008B3549">
        <w:rPr>
          <w:i/>
          <w:iCs/>
        </w:rPr>
        <w:t>maus-tratos de Saul para com os gibeonitas. Davi os satisfaz, e a</w:t>
      </w:r>
    </w:p>
    <w:p w:rsidR="00A62DFE" w:rsidRPr="008B3549" w:rsidRDefault="00A62DFE" w:rsidP="00A62DFE">
      <w:pPr>
        <w:pStyle w:val="DIMAS"/>
      </w:pPr>
      <w:r w:rsidRPr="008B3549">
        <w:rPr>
          <w:i/>
          <w:iCs/>
        </w:rPr>
        <w:t>carestia cessa. Ele adianta-se num combate e é salvo porAbisai de</w:t>
      </w:r>
    </w:p>
    <w:p w:rsidR="00A62DFE" w:rsidRPr="008B3549" w:rsidRDefault="00A62DFE" w:rsidP="00A62DFE">
      <w:pPr>
        <w:pStyle w:val="DIMAS"/>
      </w:pPr>
      <w:r w:rsidRPr="008B3549">
        <w:rPr>
          <w:i/>
          <w:iCs/>
        </w:rPr>
        <w:t>morrer nas mãos de um gigante. Depois vencer diversas vezes os</w:t>
      </w:r>
    </w:p>
    <w:p w:rsidR="00A62DFE" w:rsidRPr="008B3549" w:rsidRDefault="00A62DFE" w:rsidP="00A62DFE">
      <w:pPr>
        <w:pStyle w:val="DIMAS"/>
      </w:pPr>
      <w:r w:rsidRPr="008B3549">
        <w:rPr>
          <w:i/>
          <w:iCs/>
        </w:rPr>
        <w:t>filisteus, desfruta grande paz. Compõe diversas obras em louvor a</w:t>
      </w:r>
    </w:p>
    <w:p w:rsidR="00A62DFE" w:rsidRPr="008B3549" w:rsidRDefault="00A62DFE" w:rsidP="00A62DFE">
      <w:pPr>
        <w:pStyle w:val="DIMAS"/>
      </w:pPr>
      <w:r w:rsidRPr="008B3549">
        <w:rPr>
          <w:i/>
          <w:iCs/>
        </w:rPr>
        <w:t>Deus. Incríveis atos de valor dos bravos de Davi. Deus manda uma</w:t>
      </w:r>
    </w:p>
    <w:p w:rsidR="00A62DFE" w:rsidRPr="008B3549" w:rsidRDefault="00A62DFE" w:rsidP="00A62DFE">
      <w:pPr>
        <w:pStyle w:val="DIMAS"/>
      </w:pPr>
      <w:r w:rsidRPr="008B3549">
        <w:rPr>
          <w:i/>
          <w:iCs/>
        </w:rPr>
        <w:t>grande peste para castigá-lo por ter feito o recenseamento dos</w:t>
      </w:r>
    </w:p>
    <w:p w:rsidR="00A62DFE" w:rsidRPr="008B3549" w:rsidRDefault="00A62DFE" w:rsidP="00A62DFE">
      <w:pPr>
        <w:pStyle w:val="DIMAS"/>
      </w:pPr>
      <w:r w:rsidRPr="008B3549">
        <w:rPr>
          <w:i/>
          <w:iCs/>
        </w:rPr>
        <w:t>homens aptos para pegar em armas. Davi, para aplacá-lo, ergue um</w:t>
      </w:r>
    </w:p>
    <w:p w:rsidR="00A62DFE" w:rsidRPr="008B3549" w:rsidRDefault="00A62DFE" w:rsidP="00A62DFE">
      <w:pPr>
        <w:pStyle w:val="DIMAS"/>
      </w:pPr>
      <w:r w:rsidRPr="008B3549">
        <w:rPr>
          <w:i/>
          <w:iCs/>
        </w:rPr>
        <w:t>altar. Deus promete-lhe que Salomão construirá o Templo. Ele reúne</w:t>
      </w:r>
    </w:p>
    <w:p w:rsidR="00A62DFE" w:rsidRDefault="00A62DFE" w:rsidP="00A62DFE">
      <w:pPr>
        <w:pStyle w:val="DIMAS"/>
        <w:rPr>
          <w:i/>
          <w:iCs/>
        </w:rPr>
      </w:pPr>
      <w:r w:rsidRPr="008B3549">
        <w:rPr>
          <w:i/>
          <w:iCs/>
        </w:rPr>
        <w:t>as coisas necessárias para a construção.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290. Depois da morte de Absal</w:t>
      </w:r>
      <w:r w:rsidRPr="008B3549">
        <w:rPr>
          <w:rFonts w:ascii="Bookman Old Style" w:hAnsi="Bookman Old Style" w:cs="Times New Roman"/>
          <w:sz w:val="26"/>
          <w:szCs w:val="26"/>
        </w:rPr>
        <w:t>ã</w:t>
      </w:r>
      <w:r w:rsidRPr="008B3549">
        <w:rPr>
          <w:rFonts w:ascii="Bookman Old Style" w:hAnsi="Bookman Old Style"/>
          <w:sz w:val="26"/>
          <w:szCs w:val="26"/>
        </w:rPr>
        <w:t>o, o seu partido desapareceu completamen</w:t>
      </w:r>
      <w:r w:rsidRPr="008B3549">
        <w:rPr>
          <w:rFonts w:ascii="Bookman Old Style" w:hAnsi="Bookman Old Style"/>
          <w:sz w:val="26"/>
          <w:szCs w:val="26"/>
        </w:rPr>
        <w:softHyphen/>
        <w:t>te. Aimaas, filho de Zadoque, sumo sacerdote, rogou a Joabe que o mandasse levar a Davi a not</w:t>
      </w:r>
      <w:r w:rsidRPr="008B3549">
        <w:rPr>
          <w:rFonts w:ascii="Bookman Old Style" w:hAnsi="Bookman Old Style" w:cs="Times New Roman"/>
          <w:sz w:val="26"/>
          <w:szCs w:val="26"/>
        </w:rPr>
        <w:t>í</w:t>
      </w:r>
      <w:r w:rsidRPr="008B3549">
        <w:rPr>
          <w:rFonts w:ascii="Bookman Old Style" w:hAnsi="Bookman Old Style"/>
          <w:sz w:val="26"/>
          <w:szCs w:val="26"/>
        </w:rPr>
        <w:t>cia da vit</w:t>
      </w:r>
      <w:r w:rsidRPr="008B3549">
        <w:rPr>
          <w:rFonts w:ascii="Bookman Old Style" w:hAnsi="Bookman Old Style" w:cs="Times New Roman"/>
          <w:sz w:val="26"/>
          <w:szCs w:val="26"/>
        </w:rPr>
        <w:t>ó</w:t>
      </w:r>
      <w:r w:rsidRPr="008B3549">
        <w:rPr>
          <w:rFonts w:ascii="Bookman Old Style" w:hAnsi="Bookman Old Style"/>
          <w:sz w:val="26"/>
          <w:szCs w:val="26"/>
        </w:rPr>
        <w:t>ria e do aux</w:t>
      </w:r>
      <w:r w:rsidRPr="008B3549">
        <w:rPr>
          <w:rFonts w:ascii="Bookman Old Style" w:hAnsi="Bookman Old Style" w:cs="Times New Roman"/>
          <w:sz w:val="26"/>
          <w:szCs w:val="26"/>
        </w:rPr>
        <w:t>í</w:t>
      </w:r>
      <w:r w:rsidRPr="008B3549">
        <w:rPr>
          <w:rFonts w:ascii="Bookman Old Style" w:hAnsi="Bookman Old Style"/>
          <w:sz w:val="26"/>
          <w:szCs w:val="26"/>
        </w:rPr>
        <w:t>lio que haviam recebido de Deus. Joabe, por</w:t>
      </w:r>
      <w:r w:rsidRPr="008B3549">
        <w:rPr>
          <w:rFonts w:ascii="Bookman Old Style" w:hAnsi="Bookman Old Style" w:cs="Times New Roman"/>
          <w:sz w:val="26"/>
          <w:szCs w:val="26"/>
        </w:rPr>
        <w:t>é</w:t>
      </w:r>
      <w:r w:rsidRPr="008B3549">
        <w:rPr>
          <w:rFonts w:ascii="Bookman Old Style" w:hAnsi="Bookman Old Style"/>
          <w:sz w:val="26"/>
          <w:szCs w:val="26"/>
        </w:rPr>
        <w:t>m, respondeu-lhe que, tendo ele at</w:t>
      </w:r>
      <w:r w:rsidRPr="008B3549">
        <w:rPr>
          <w:rFonts w:ascii="Bookman Old Style" w:hAnsi="Bookman Old Style" w:cs="Times New Roman"/>
          <w:sz w:val="26"/>
          <w:szCs w:val="26"/>
        </w:rPr>
        <w:t>é</w:t>
      </w:r>
      <w:r w:rsidRPr="008B3549">
        <w:rPr>
          <w:rFonts w:ascii="Bookman Old Style" w:hAnsi="Bookman Old Style"/>
          <w:sz w:val="26"/>
          <w:szCs w:val="26"/>
        </w:rPr>
        <w:t xml:space="preserve"> ent</w:t>
      </w:r>
      <w:r w:rsidRPr="008B3549">
        <w:rPr>
          <w:rFonts w:ascii="Bookman Old Style" w:hAnsi="Bookman Old Style" w:cs="Times New Roman"/>
          <w:sz w:val="26"/>
          <w:szCs w:val="26"/>
        </w:rPr>
        <w:t>ã</w:t>
      </w:r>
      <w:r w:rsidRPr="008B3549">
        <w:rPr>
          <w:rFonts w:ascii="Bookman Old Style" w:hAnsi="Bookman Old Style"/>
          <w:sz w:val="26"/>
          <w:szCs w:val="26"/>
        </w:rPr>
        <w:t>o levado a Davi apenas boas not</w:t>
      </w:r>
      <w:r w:rsidRPr="008B3549">
        <w:rPr>
          <w:rFonts w:ascii="Bookman Old Style" w:hAnsi="Bookman Old Style" w:cs="Times New Roman"/>
          <w:sz w:val="26"/>
          <w:szCs w:val="26"/>
        </w:rPr>
        <w:t>í</w:t>
      </w:r>
      <w:r w:rsidRPr="008B3549">
        <w:rPr>
          <w:rFonts w:ascii="Bookman Old Style" w:hAnsi="Bookman Old Style" w:cs="Times New Roman"/>
          <w:sz w:val="26"/>
          <w:szCs w:val="26"/>
        </w:rPr>
        <w:softHyphen/>
      </w:r>
      <w:r w:rsidRPr="008B3549">
        <w:rPr>
          <w:rFonts w:ascii="Bookman Old Style" w:hAnsi="Bookman Old Style"/>
          <w:sz w:val="26"/>
          <w:szCs w:val="26"/>
        </w:rPr>
        <w:t>cias, n</w:t>
      </w:r>
      <w:r w:rsidRPr="008B3549">
        <w:rPr>
          <w:rFonts w:ascii="Bookman Old Style" w:hAnsi="Bookman Old Style" w:cs="Times New Roman"/>
          <w:sz w:val="26"/>
          <w:szCs w:val="26"/>
        </w:rPr>
        <w:t>ã</w:t>
      </w:r>
      <w:r w:rsidRPr="008B3549">
        <w:rPr>
          <w:rFonts w:ascii="Bookman Old Style" w:hAnsi="Bookman Old Style"/>
          <w:sz w:val="26"/>
          <w:szCs w:val="26"/>
        </w:rPr>
        <w:t>o julgava bom que agora lhe levasse uma informa</w:t>
      </w:r>
      <w:r w:rsidRPr="008B3549">
        <w:rPr>
          <w:rFonts w:ascii="Bookman Old Style" w:hAnsi="Bookman Old Style" w:cs="Times New Roman"/>
          <w:sz w:val="26"/>
          <w:szCs w:val="26"/>
        </w:rPr>
        <w:t>çã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triste como a da morte de Absal</w:t>
      </w:r>
      <w:r w:rsidRPr="008B3549">
        <w:rPr>
          <w:rFonts w:ascii="Bookman Old Style" w:hAnsi="Bookman Old Style" w:cs="Times New Roman"/>
          <w:sz w:val="26"/>
          <w:szCs w:val="26"/>
        </w:rPr>
        <w:t>ã</w:t>
      </w:r>
      <w:r w:rsidRPr="008B3549">
        <w:rPr>
          <w:rFonts w:ascii="Bookman Old Style" w:hAnsi="Bookman Old Style"/>
          <w:sz w:val="26"/>
          <w:szCs w:val="26"/>
        </w:rPr>
        <w:t>o. E enviou Cusi para narrar a Davi o que se havia passado. Aimaas rogou ent</w:t>
      </w:r>
      <w:r w:rsidRPr="008B3549">
        <w:rPr>
          <w:rFonts w:ascii="Bookman Old Style" w:hAnsi="Bookman Old Style" w:cs="Times New Roman"/>
          <w:sz w:val="26"/>
          <w:szCs w:val="26"/>
        </w:rPr>
        <w:t>ã</w:t>
      </w:r>
      <w:r w:rsidRPr="008B3549">
        <w:rPr>
          <w:rFonts w:ascii="Bookman Old Style" w:hAnsi="Bookman Old Style"/>
          <w:sz w:val="26"/>
          <w:szCs w:val="26"/>
        </w:rPr>
        <w:t>o que lhe permitisse ao menos ir para inform</w:t>
      </w:r>
      <w:r w:rsidRPr="008B3549">
        <w:rPr>
          <w:rFonts w:ascii="Bookman Old Style" w:hAnsi="Bookman Old Style" w:cs="Times New Roman"/>
          <w:sz w:val="26"/>
          <w:szCs w:val="26"/>
        </w:rPr>
        <w:t>á</w:t>
      </w:r>
      <w:r w:rsidRPr="008B3549">
        <w:rPr>
          <w:rFonts w:ascii="Bookman Old Style" w:hAnsi="Bookman Old Style"/>
          <w:sz w:val="26"/>
          <w:szCs w:val="26"/>
        </w:rPr>
        <w:t xml:space="preserve">-lo do feliz </w:t>
      </w:r>
      <w:r w:rsidRPr="008B3549">
        <w:rPr>
          <w:rFonts w:ascii="Bookman Old Style" w:hAnsi="Bookman Old Style" w:cs="Times New Roman"/>
          <w:sz w:val="26"/>
          <w:szCs w:val="26"/>
        </w:rPr>
        <w:t>ê</w:t>
      </w:r>
      <w:r w:rsidRPr="008B3549">
        <w:rPr>
          <w:rFonts w:ascii="Bookman Old Style" w:hAnsi="Bookman Old Style"/>
          <w:sz w:val="26"/>
          <w:szCs w:val="26"/>
        </w:rPr>
        <w:t>xito da batalha, sem falar-lhe de Absal</w:t>
      </w:r>
      <w:r w:rsidRPr="008B3549">
        <w:rPr>
          <w:rFonts w:ascii="Bookman Old Style" w:hAnsi="Bookman Old Style" w:cs="Times New Roman"/>
          <w:sz w:val="26"/>
          <w:szCs w:val="26"/>
        </w:rPr>
        <w:t>ã</w:t>
      </w:r>
      <w:r w:rsidRPr="008B3549">
        <w:rPr>
          <w:rFonts w:ascii="Bookman Old Style" w:hAnsi="Bookman Old Style"/>
          <w:sz w:val="26"/>
          <w:szCs w:val="26"/>
        </w:rPr>
        <w:t>o, e Joabe concordou. Partiu no mesmo ins</w:t>
      </w:r>
      <w:r w:rsidRPr="008B3549">
        <w:rPr>
          <w:rFonts w:ascii="Bookman Old Style" w:hAnsi="Bookman Old Style"/>
          <w:sz w:val="26"/>
          <w:szCs w:val="26"/>
        </w:rPr>
        <w:softHyphen/>
        <w:t>tante e, como conhecia um caminho mais curto que o tomado pelo et</w:t>
      </w:r>
      <w:r w:rsidRPr="008B3549">
        <w:rPr>
          <w:rFonts w:ascii="Bookman Old Style" w:hAnsi="Bookman Old Style" w:cs="Times New Roman"/>
          <w:sz w:val="26"/>
          <w:szCs w:val="26"/>
        </w:rPr>
        <w:t>í</w:t>
      </w:r>
      <w:r w:rsidRPr="008B3549">
        <w:rPr>
          <w:rFonts w:ascii="Bookman Old Style" w:hAnsi="Bookman Old Style"/>
          <w:sz w:val="26"/>
          <w:szCs w:val="26"/>
        </w:rPr>
        <w:t>ope, che</w:t>
      </w:r>
      <w:r w:rsidRPr="008B3549">
        <w:rPr>
          <w:rFonts w:ascii="Bookman Old Style" w:hAnsi="Bookman Old Style"/>
          <w:sz w:val="26"/>
          <w:szCs w:val="26"/>
        </w:rPr>
        <w:softHyphen/>
        <w:t>gou antes dele.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Davi estava </w:t>
      </w:r>
      <w:r w:rsidRPr="008B3549">
        <w:rPr>
          <w:rFonts w:ascii="Bookman Old Style" w:hAnsi="Bookman Old Style" w:cs="Times New Roman"/>
          <w:sz w:val="26"/>
          <w:szCs w:val="26"/>
        </w:rPr>
        <w:t>à</w:t>
      </w:r>
      <w:r w:rsidRPr="008B3549">
        <w:rPr>
          <w:rFonts w:ascii="Bookman Old Style" w:hAnsi="Bookman Old Style"/>
          <w:sz w:val="26"/>
          <w:szCs w:val="26"/>
        </w:rPr>
        <w:t xml:space="preserve"> porta da cidade, esperando not</w:t>
      </w:r>
      <w:r w:rsidRPr="008B3549">
        <w:rPr>
          <w:rFonts w:ascii="Bookman Old Style" w:hAnsi="Bookman Old Style" w:cs="Times New Roman"/>
          <w:sz w:val="26"/>
          <w:szCs w:val="26"/>
        </w:rPr>
        <w:t>í</w:t>
      </w:r>
      <w:r w:rsidRPr="008B3549">
        <w:rPr>
          <w:rFonts w:ascii="Bookman Old Style" w:hAnsi="Bookman Old Style"/>
          <w:sz w:val="26"/>
          <w:szCs w:val="26"/>
        </w:rPr>
        <w:t>cias de algu</w:t>
      </w:r>
      <w:r w:rsidRPr="008B3549">
        <w:rPr>
          <w:rFonts w:ascii="Bookman Old Style" w:hAnsi="Bookman Old Style" w:cs="Times New Roman"/>
          <w:sz w:val="26"/>
          <w:szCs w:val="26"/>
        </w:rPr>
        <w:t>é</w:t>
      </w:r>
      <w:r w:rsidRPr="008B3549">
        <w:rPr>
          <w:rFonts w:ascii="Bookman Old Style" w:hAnsi="Bookman Old Style"/>
          <w:sz w:val="26"/>
          <w:szCs w:val="26"/>
        </w:rPr>
        <w:t>m que tivesse to</w:t>
      </w:r>
      <w:r w:rsidRPr="008B3549">
        <w:rPr>
          <w:rFonts w:ascii="Bookman Old Style" w:hAnsi="Bookman Old Style"/>
          <w:sz w:val="26"/>
          <w:szCs w:val="26"/>
        </w:rPr>
        <w:softHyphen/>
        <w:t>mado parte no combate. Uma sentinela, vendo aproximar-se Aimaas e n</w:t>
      </w:r>
      <w:r w:rsidRPr="008B3549">
        <w:rPr>
          <w:rFonts w:ascii="Bookman Old Style" w:hAnsi="Bookman Old Style" w:cs="Times New Roman"/>
          <w:sz w:val="26"/>
          <w:szCs w:val="26"/>
        </w:rPr>
        <w:t>ã</w:t>
      </w:r>
      <w:r w:rsidRPr="008B3549">
        <w:rPr>
          <w:rFonts w:ascii="Bookman Old Style" w:hAnsi="Bookman Old Style"/>
          <w:sz w:val="26"/>
          <w:szCs w:val="26"/>
        </w:rPr>
        <w:t>o o reconhecendo, porque ele ainda estava muito longe, avisou que um homem se aproximava rapidamente. O rei tomou a pressa como um bom aug</w:t>
      </w:r>
      <w:r w:rsidRPr="008B3549">
        <w:rPr>
          <w:rFonts w:ascii="Bookman Old Style" w:hAnsi="Bookman Old Style" w:cs="Times New Roman"/>
          <w:sz w:val="26"/>
          <w:szCs w:val="26"/>
        </w:rPr>
        <w:t>ú</w:t>
      </w:r>
      <w:r w:rsidRPr="008B3549">
        <w:rPr>
          <w:rFonts w:ascii="Bookman Old Style" w:hAnsi="Bookman Old Style"/>
          <w:sz w:val="26"/>
          <w:szCs w:val="26"/>
        </w:rPr>
        <w:t>rio. Logo depois, a sentinela disse que vinha um outro, o que o pr</w:t>
      </w:r>
      <w:r w:rsidRPr="008B3549">
        <w:rPr>
          <w:rFonts w:ascii="Bookman Old Style" w:hAnsi="Bookman Old Style" w:cs="Times New Roman"/>
          <w:sz w:val="26"/>
          <w:szCs w:val="26"/>
        </w:rPr>
        <w:t>í</w:t>
      </w:r>
      <w:r w:rsidRPr="008B3549">
        <w:rPr>
          <w:rFonts w:ascii="Bookman Old Style" w:hAnsi="Bookman Old Style"/>
          <w:sz w:val="26"/>
          <w:szCs w:val="26"/>
        </w:rPr>
        <w:t>ncipe julgou ser ainda um bom sinal. Quando Aimaas j</w:t>
      </w:r>
      <w:r w:rsidRPr="008B3549">
        <w:rPr>
          <w:rFonts w:ascii="Bookman Old Style" w:hAnsi="Bookman Old Style" w:cs="Times New Roman"/>
          <w:sz w:val="26"/>
          <w:szCs w:val="26"/>
        </w:rPr>
        <w:t>á</w:t>
      </w:r>
      <w:r w:rsidRPr="008B3549">
        <w:rPr>
          <w:rFonts w:ascii="Bookman Old Style" w:hAnsi="Bookman Old Style"/>
          <w:sz w:val="26"/>
          <w:szCs w:val="26"/>
        </w:rPr>
        <w:t xml:space="preserve"> estava bem perto, a sentinela reconheceu-o e disse ao rei que era Aimaas, filho do sumo sacerdote. Ent</w:t>
      </w:r>
      <w:r w:rsidRPr="008B3549">
        <w:rPr>
          <w:rFonts w:ascii="Bookman Old Style" w:hAnsi="Bookman Old Style" w:cs="Times New Roman"/>
          <w:sz w:val="26"/>
          <w:szCs w:val="26"/>
        </w:rPr>
        <w:t>ã</w:t>
      </w:r>
      <w:r w:rsidRPr="008B3549">
        <w:rPr>
          <w:rFonts w:ascii="Bookman Old Style" w:hAnsi="Bookman Old Style"/>
          <w:sz w:val="26"/>
          <w:szCs w:val="26"/>
        </w:rPr>
        <w:t>o Davi n</w:t>
      </w:r>
      <w:r w:rsidRPr="008B3549">
        <w:rPr>
          <w:rFonts w:ascii="Bookman Old Style" w:hAnsi="Bookman Old Style" w:cs="Times New Roman"/>
          <w:sz w:val="26"/>
          <w:szCs w:val="26"/>
        </w:rPr>
        <w:t>ã</w:t>
      </w:r>
      <w:r w:rsidRPr="008B3549">
        <w:rPr>
          <w:rFonts w:ascii="Bookman Old Style" w:hAnsi="Bookman Old Style"/>
          <w:sz w:val="26"/>
          <w:szCs w:val="26"/>
        </w:rPr>
        <w:t>o duvidou mais de que ele lhe trazia boas not</w:t>
      </w:r>
      <w:r w:rsidRPr="008B3549">
        <w:rPr>
          <w:rFonts w:ascii="Bookman Old Style" w:hAnsi="Bookman Old Style" w:cs="Times New Roman"/>
          <w:sz w:val="26"/>
          <w:szCs w:val="26"/>
        </w:rPr>
        <w:t>í</w:t>
      </w:r>
      <w:r w:rsidRPr="008B3549">
        <w:rPr>
          <w:rFonts w:ascii="Bookman Old Style" w:hAnsi="Bookman Old Style"/>
          <w:sz w:val="26"/>
          <w:szCs w:val="26"/>
        </w:rPr>
        <w:t>cias. Aimaas, depois de se ter prostrado diante dele, disse-lhe que o seu ex</w:t>
      </w:r>
      <w:r w:rsidRPr="008B3549">
        <w:rPr>
          <w:rFonts w:ascii="Bookman Old Style" w:hAnsi="Bookman Old Style" w:cs="Times New Roman"/>
          <w:sz w:val="26"/>
          <w:szCs w:val="26"/>
        </w:rPr>
        <w:t>é</w:t>
      </w:r>
      <w:r w:rsidRPr="008B3549">
        <w:rPr>
          <w:rFonts w:ascii="Bookman Old Style" w:hAnsi="Bookman Old Style"/>
          <w:sz w:val="26"/>
          <w:szCs w:val="26"/>
        </w:rPr>
        <w:t>rcito havia conquistado a vit</w:t>
      </w:r>
      <w:r w:rsidRPr="008B3549">
        <w:rPr>
          <w:rFonts w:ascii="Bookman Old Style" w:hAnsi="Bookman Old Style" w:cs="Times New Roman"/>
          <w:sz w:val="26"/>
          <w:szCs w:val="26"/>
        </w:rPr>
        <w:t>ó</w:t>
      </w:r>
      <w:r w:rsidRPr="008B3549">
        <w:rPr>
          <w:rFonts w:ascii="Bookman Old Style" w:hAnsi="Bookman Old Style"/>
          <w:sz w:val="26"/>
          <w:szCs w:val="26"/>
        </w:rPr>
        <w:t>ria. Davi, sem falar de outra coisa, perguntou-lhe o que havia acontecido a Absal</w:t>
      </w:r>
      <w:r w:rsidRPr="008B3549">
        <w:rPr>
          <w:rFonts w:ascii="Bookman Old Style" w:hAnsi="Bookman Old Style" w:cs="Times New Roman"/>
          <w:sz w:val="26"/>
          <w:szCs w:val="26"/>
        </w:rPr>
        <w:t>ã</w:t>
      </w:r>
      <w:r w:rsidRPr="008B3549">
        <w:rPr>
          <w:rFonts w:ascii="Bookman Old Style" w:hAnsi="Bookman Old Style"/>
          <w:sz w:val="26"/>
          <w:szCs w:val="26"/>
        </w:rPr>
        <w:t xml:space="preserve">o. Ele </w:t>
      </w:r>
      <w:r w:rsidRPr="008B3549">
        <w:rPr>
          <w:rFonts w:ascii="Bookman Old Style" w:hAnsi="Bookman Old Style"/>
          <w:sz w:val="26"/>
          <w:szCs w:val="26"/>
        </w:rPr>
        <w:lastRenderedPageBreak/>
        <w:t>respondeu nada poder informar, porque Joabe o fizera partir imediatamente ap</w:t>
      </w:r>
      <w:r w:rsidRPr="008B3549">
        <w:rPr>
          <w:rFonts w:ascii="Bookman Old Style" w:hAnsi="Bookman Old Style" w:cs="Times New Roman"/>
          <w:sz w:val="26"/>
          <w:szCs w:val="26"/>
        </w:rPr>
        <w:t>ó</w:t>
      </w:r>
      <w:r w:rsidRPr="008B3549">
        <w:rPr>
          <w:rFonts w:ascii="Bookman Old Style" w:hAnsi="Bookman Old Style"/>
          <w:sz w:val="26"/>
          <w:szCs w:val="26"/>
        </w:rPr>
        <w:t>s a vit</w:t>
      </w:r>
      <w:r w:rsidRPr="008B3549">
        <w:rPr>
          <w:rFonts w:ascii="Bookman Old Style" w:hAnsi="Bookman Old Style" w:cs="Times New Roman"/>
          <w:sz w:val="26"/>
          <w:szCs w:val="26"/>
        </w:rPr>
        <w:t>ó</w:t>
      </w:r>
      <w:r w:rsidRPr="008B3549">
        <w:rPr>
          <w:rFonts w:ascii="Bookman Old Style" w:hAnsi="Bookman Old Style"/>
          <w:sz w:val="26"/>
          <w:szCs w:val="26"/>
        </w:rPr>
        <w:t>ria, para trazer-lhe a not</w:t>
      </w:r>
      <w:r w:rsidRPr="008B3549">
        <w:rPr>
          <w:rFonts w:ascii="Bookman Old Style" w:hAnsi="Bookman Old Style" w:cs="Times New Roman"/>
          <w:sz w:val="26"/>
          <w:szCs w:val="26"/>
        </w:rPr>
        <w:t>í</w:t>
      </w:r>
      <w:r w:rsidRPr="008B3549">
        <w:rPr>
          <w:rFonts w:ascii="Bookman Old Style" w:hAnsi="Bookman Old Style"/>
          <w:sz w:val="26"/>
          <w:szCs w:val="26"/>
        </w:rPr>
        <w:t>cia. Sabia apenas que um grande n</w:t>
      </w:r>
      <w:r w:rsidRPr="008B3549">
        <w:rPr>
          <w:rFonts w:ascii="Bookman Old Style" w:hAnsi="Bookman Old Style" w:cs="Times New Roman"/>
          <w:sz w:val="26"/>
          <w:szCs w:val="26"/>
        </w:rPr>
        <w:t>ú</w:t>
      </w:r>
      <w:r w:rsidRPr="008B3549">
        <w:rPr>
          <w:rFonts w:ascii="Bookman Old Style" w:hAnsi="Bookman Old Style"/>
          <w:sz w:val="26"/>
          <w:szCs w:val="26"/>
        </w:rPr>
        <w:t>mero de soldados o perse</w:t>
      </w:r>
      <w:r w:rsidRPr="008B3549">
        <w:rPr>
          <w:rFonts w:ascii="Bookman Old Style" w:hAnsi="Bookman Old Style"/>
          <w:sz w:val="26"/>
          <w:szCs w:val="26"/>
        </w:rPr>
        <w:softHyphen/>
        <w:t xml:space="preserve">guia com grande </w:t>
      </w:r>
      <w:r w:rsidRPr="008B3549">
        <w:rPr>
          <w:rFonts w:ascii="Bookman Old Style" w:hAnsi="Bookman Old Style" w:cs="Times New Roman"/>
          <w:sz w:val="26"/>
          <w:szCs w:val="26"/>
        </w:rPr>
        <w:t>â</w:t>
      </w:r>
      <w:r w:rsidRPr="008B3549">
        <w:rPr>
          <w:rFonts w:ascii="Bookman Old Style" w:hAnsi="Bookman Old Style"/>
          <w:sz w:val="26"/>
          <w:szCs w:val="26"/>
        </w:rPr>
        <w:t>nsia.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et</w:t>
      </w:r>
      <w:r w:rsidRPr="008B3549">
        <w:rPr>
          <w:rFonts w:ascii="Bookman Old Style" w:hAnsi="Bookman Old Style" w:cs="Times New Roman"/>
          <w:sz w:val="26"/>
          <w:szCs w:val="26"/>
        </w:rPr>
        <w:t>í</w:t>
      </w:r>
      <w:r w:rsidRPr="008B3549">
        <w:rPr>
          <w:rFonts w:ascii="Bookman Old Style" w:hAnsi="Bookman Old Style"/>
          <w:sz w:val="26"/>
          <w:szCs w:val="26"/>
        </w:rPr>
        <w:t>ope chegou em seguida, prostrou-se diante do rei e confirmou a not</w:t>
      </w:r>
      <w:r w:rsidRPr="008B3549">
        <w:rPr>
          <w:rFonts w:ascii="Bookman Old Style" w:hAnsi="Bookman Old Style" w:cs="Times New Roman"/>
          <w:sz w:val="26"/>
          <w:szCs w:val="26"/>
        </w:rPr>
        <w:t>í</w:t>
      </w:r>
      <w:r w:rsidRPr="008B3549">
        <w:rPr>
          <w:rFonts w:ascii="Bookman Old Style" w:hAnsi="Bookman Old Style"/>
          <w:sz w:val="26"/>
          <w:szCs w:val="26"/>
        </w:rPr>
        <w:t>cia da vit</w:t>
      </w:r>
      <w:r w:rsidRPr="008B3549">
        <w:rPr>
          <w:rFonts w:ascii="Bookman Old Style" w:hAnsi="Bookman Old Style" w:cs="Times New Roman"/>
          <w:sz w:val="26"/>
          <w:szCs w:val="26"/>
        </w:rPr>
        <w:t>ó</w:t>
      </w:r>
      <w:r w:rsidRPr="008B3549">
        <w:rPr>
          <w:rFonts w:ascii="Bookman Old Style" w:hAnsi="Bookman Old Style"/>
          <w:sz w:val="26"/>
          <w:szCs w:val="26"/>
        </w:rPr>
        <w:t>ria. Davi perguntou-lhe tamb</w:t>
      </w:r>
      <w:r w:rsidRPr="008B3549">
        <w:rPr>
          <w:rFonts w:ascii="Bookman Old Style" w:hAnsi="Bookman Old Style" w:cs="Times New Roman"/>
          <w:sz w:val="26"/>
          <w:szCs w:val="26"/>
        </w:rPr>
        <w:t>é</w:t>
      </w:r>
      <w:r w:rsidRPr="008B3549">
        <w:rPr>
          <w:rFonts w:ascii="Bookman Old Style" w:hAnsi="Bookman Old Style"/>
          <w:sz w:val="26"/>
          <w:szCs w:val="26"/>
        </w:rPr>
        <w:t>m a respeito de Absal</w:t>
      </w:r>
      <w:r w:rsidRPr="008B3549">
        <w:rPr>
          <w:rFonts w:ascii="Bookman Old Style" w:hAnsi="Bookman Old Style" w:cs="Times New Roman"/>
          <w:sz w:val="26"/>
          <w:szCs w:val="26"/>
        </w:rPr>
        <w:t>ã</w:t>
      </w:r>
      <w:r w:rsidRPr="008B3549">
        <w:rPr>
          <w:rFonts w:ascii="Bookman Old Style" w:hAnsi="Bookman Old Style"/>
          <w:sz w:val="26"/>
          <w:szCs w:val="26"/>
        </w:rPr>
        <w:t>o, e ele respondeu:</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"Desejo que o que aconteceu a Absal</w:t>
      </w:r>
      <w:r w:rsidRPr="008B3549">
        <w:rPr>
          <w:rFonts w:ascii="Bookman Old Style" w:hAnsi="Bookman Old Style" w:cs="Times New Roman"/>
          <w:sz w:val="26"/>
          <w:szCs w:val="26"/>
        </w:rPr>
        <w:t>ã</w:t>
      </w:r>
      <w:r w:rsidRPr="008B3549">
        <w:rPr>
          <w:rFonts w:ascii="Bookman Old Style" w:hAnsi="Bookman Old Style"/>
          <w:sz w:val="26"/>
          <w:szCs w:val="26"/>
        </w:rPr>
        <w:t>o aconte</w:t>
      </w:r>
      <w:r w:rsidRPr="008B3549">
        <w:rPr>
          <w:rFonts w:ascii="Bookman Old Style" w:hAnsi="Bookman Old Style" w:cs="Times New Roman"/>
          <w:sz w:val="26"/>
          <w:szCs w:val="26"/>
        </w:rPr>
        <w:t>ç</w:t>
      </w:r>
      <w:r w:rsidRPr="008B3549">
        <w:rPr>
          <w:rFonts w:ascii="Bookman Old Style" w:hAnsi="Bookman Old Style"/>
          <w:sz w:val="26"/>
          <w:szCs w:val="26"/>
        </w:rPr>
        <w:t>a a todos os vossos inimigos". Essas palavras apagaram do cora</w:t>
      </w:r>
      <w:r w:rsidRPr="008B3549">
        <w:rPr>
          <w:rFonts w:ascii="Bookman Old Style" w:hAnsi="Bookman Old Style" w:cs="Times New Roman"/>
          <w:sz w:val="26"/>
          <w:szCs w:val="26"/>
        </w:rPr>
        <w:t>çã</w:t>
      </w:r>
      <w:r w:rsidRPr="008B3549">
        <w:rPr>
          <w:rFonts w:ascii="Bookman Old Style" w:hAnsi="Bookman Old Style"/>
          <w:sz w:val="26"/>
          <w:szCs w:val="26"/>
        </w:rPr>
        <w:t>o de Davi toda a alegria que ele sentira pela vit</w:t>
      </w:r>
      <w:r w:rsidRPr="008B3549">
        <w:rPr>
          <w:rFonts w:ascii="Bookman Old Style" w:hAnsi="Bookman Old Style" w:cs="Times New Roman"/>
          <w:sz w:val="26"/>
          <w:szCs w:val="26"/>
        </w:rPr>
        <w:t>ó</w:t>
      </w:r>
      <w:r w:rsidRPr="008B3549">
        <w:rPr>
          <w:rFonts w:ascii="Bookman Old Style" w:hAnsi="Bookman Old Style"/>
          <w:sz w:val="26"/>
          <w:szCs w:val="26"/>
        </w:rPr>
        <w:t>ria, e a sua imensa tristeza perturbou os servidores. Foi ao lugar mais alto da cidade e l</w:t>
      </w:r>
      <w:r w:rsidRPr="008B3549">
        <w:rPr>
          <w:rFonts w:ascii="Bookman Old Style" w:hAnsi="Bookman Old Style" w:cs="Times New Roman"/>
          <w:sz w:val="26"/>
          <w:szCs w:val="26"/>
        </w:rPr>
        <w:t>á</w:t>
      </w:r>
      <w:r w:rsidRPr="008B3549">
        <w:rPr>
          <w:rFonts w:ascii="Bookman Old Style" w:hAnsi="Bookman Old Style"/>
          <w:sz w:val="26"/>
          <w:szCs w:val="26"/>
        </w:rPr>
        <w:t xml:space="preserve"> chorou o seu filho. Batia no pr</w:t>
      </w:r>
      <w:r w:rsidRPr="008B3549">
        <w:rPr>
          <w:rFonts w:ascii="Bookman Old Style" w:hAnsi="Bookman Old Style" w:cs="Times New Roman"/>
          <w:sz w:val="26"/>
          <w:szCs w:val="26"/>
        </w:rPr>
        <w:t>ó</w:t>
      </w:r>
      <w:r w:rsidRPr="008B3549">
        <w:rPr>
          <w:rFonts w:ascii="Bookman Old Style" w:hAnsi="Bookman Old Style"/>
          <w:sz w:val="26"/>
          <w:szCs w:val="26"/>
        </w:rPr>
        <w:t>prio est</w:t>
      </w:r>
      <w:r w:rsidRPr="008B3549">
        <w:rPr>
          <w:rFonts w:ascii="Bookman Old Style" w:hAnsi="Bookman Old Style" w:cs="Times New Roman"/>
          <w:sz w:val="26"/>
          <w:szCs w:val="26"/>
        </w:rPr>
        <w:t>ô</w:t>
      </w:r>
      <w:r w:rsidRPr="008B3549">
        <w:rPr>
          <w:rFonts w:ascii="Bookman Old Style" w:hAnsi="Bookman Old Style"/>
          <w:sz w:val="26"/>
          <w:szCs w:val="26"/>
        </w:rPr>
        <w:t>mago, arrancava o cabelo e, n</w:t>
      </w:r>
      <w:r w:rsidRPr="008B3549">
        <w:rPr>
          <w:rFonts w:ascii="Bookman Old Style" w:hAnsi="Bookman Old Style" w:cs="Times New Roman"/>
          <w:sz w:val="26"/>
          <w:szCs w:val="26"/>
        </w:rPr>
        <w:t>ã</w:t>
      </w:r>
      <w:r w:rsidRPr="008B3549">
        <w:rPr>
          <w:rFonts w:ascii="Bookman Old Style" w:hAnsi="Bookman Old Style"/>
          <w:sz w:val="26"/>
          <w:szCs w:val="26"/>
        </w:rPr>
        <w:t xml:space="preserve">o pondo limites </w:t>
      </w:r>
      <w:r w:rsidRPr="008B3549">
        <w:rPr>
          <w:rFonts w:ascii="Bookman Old Style" w:hAnsi="Bookman Old Style" w:cs="Times New Roman"/>
          <w:sz w:val="26"/>
          <w:szCs w:val="26"/>
        </w:rPr>
        <w:t>à</w:t>
      </w:r>
      <w:r w:rsidRPr="008B3549">
        <w:rPr>
          <w:rFonts w:ascii="Bookman Old Style" w:hAnsi="Bookman Old Style"/>
          <w:sz w:val="26"/>
          <w:szCs w:val="26"/>
        </w:rPr>
        <w:t xml:space="preserve"> dor, gritava em alta voz: "Absal</w:t>
      </w:r>
      <w:r w:rsidRPr="008B3549">
        <w:rPr>
          <w:rFonts w:ascii="Bookman Old Style" w:hAnsi="Bookman Old Style" w:cs="Times New Roman"/>
          <w:sz w:val="26"/>
          <w:szCs w:val="26"/>
        </w:rPr>
        <w:t>ã</w:t>
      </w:r>
      <w:r w:rsidRPr="008B3549">
        <w:rPr>
          <w:rFonts w:ascii="Bookman Old Style" w:hAnsi="Bookman Old Style"/>
          <w:sz w:val="26"/>
          <w:szCs w:val="26"/>
        </w:rPr>
        <w:t>o! Meu filho Absal</w:t>
      </w:r>
      <w:r w:rsidRPr="008B3549">
        <w:rPr>
          <w:rFonts w:ascii="Bookman Old Style" w:hAnsi="Bookman Old Style" w:cs="Times New Roman"/>
          <w:sz w:val="26"/>
          <w:szCs w:val="26"/>
        </w:rPr>
        <w:t>ã</w:t>
      </w:r>
      <w:r w:rsidRPr="008B3549">
        <w:rPr>
          <w:rFonts w:ascii="Bookman Old Style" w:hAnsi="Bookman Old Style"/>
          <w:sz w:val="26"/>
          <w:szCs w:val="26"/>
        </w:rPr>
        <w:t>o! Prouvera a Deus que eu tivesse morrido contigo!"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Al</w:t>
      </w:r>
      <w:r w:rsidRPr="008B3549">
        <w:rPr>
          <w:rFonts w:ascii="Bookman Old Style" w:hAnsi="Bookman Old Style" w:cs="Times New Roman"/>
          <w:sz w:val="26"/>
          <w:szCs w:val="26"/>
        </w:rPr>
        <w:t>é</w:t>
      </w:r>
      <w:r w:rsidRPr="008B3549">
        <w:rPr>
          <w:rFonts w:ascii="Bookman Old Style" w:hAnsi="Bookman Old Style"/>
          <w:sz w:val="26"/>
          <w:szCs w:val="26"/>
        </w:rPr>
        <w:t>m de ser Davi de uma natureza extremamente terna, Absal</w:t>
      </w:r>
      <w:r w:rsidRPr="008B3549">
        <w:rPr>
          <w:rFonts w:ascii="Bookman Old Style" w:hAnsi="Bookman Old Style" w:cs="Times New Roman"/>
          <w:sz w:val="26"/>
          <w:szCs w:val="26"/>
        </w:rPr>
        <w:t>ã</w:t>
      </w:r>
      <w:r w:rsidRPr="008B3549">
        <w:rPr>
          <w:rFonts w:ascii="Bookman Old Style" w:hAnsi="Bookman Old Style"/>
          <w:sz w:val="26"/>
          <w:szCs w:val="26"/>
        </w:rPr>
        <w:t>o, dentre os filhos que lhe restavam, era o que mais ele amava. Os soldados, regressando, souberam de sua extrema afli</w:t>
      </w:r>
      <w:r w:rsidRPr="008B3549">
        <w:rPr>
          <w:rFonts w:ascii="Bookman Old Style" w:hAnsi="Bookman Old Style" w:cs="Times New Roman"/>
          <w:sz w:val="26"/>
          <w:szCs w:val="26"/>
        </w:rPr>
        <w:t>çã</w:t>
      </w:r>
      <w:r w:rsidRPr="008B3549">
        <w:rPr>
          <w:rFonts w:ascii="Bookman Old Style" w:hAnsi="Bookman Old Style"/>
          <w:sz w:val="26"/>
          <w:szCs w:val="26"/>
        </w:rPr>
        <w:t>o e julgaram que n</w:t>
      </w:r>
      <w:r w:rsidRPr="008B3549">
        <w:rPr>
          <w:rFonts w:ascii="Bookman Old Style" w:hAnsi="Bookman Old Style" w:cs="Times New Roman"/>
          <w:sz w:val="26"/>
          <w:szCs w:val="26"/>
        </w:rPr>
        <w:t>ã</w:t>
      </w:r>
      <w:r w:rsidRPr="008B3549">
        <w:rPr>
          <w:rFonts w:ascii="Bookman Old Style" w:hAnsi="Bookman Old Style"/>
          <w:sz w:val="26"/>
          <w:szCs w:val="26"/>
        </w:rPr>
        <w:t>o seria conveniente compa</w:t>
      </w:r>
      <w:r w:rsidRPr="008B3549">
        <w:rPr>
          <w:rFonts w:ascii="Bookman Old Style" w:hAnsi="Bookman Old Style"/>
          <w:sz w:val="26"/>
          <w:szCs w:val="26"/>
        </w:rPr>
        <w:softHyphen/>
        <w:t xml:space="preserve">recer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presen</w:t>
      </w:r>
      <w:r w:rsidRPr="008B3549">
        <w:rPr>
          <w:rFonts w:ascii="Bookman Old Style" w:hAnsi="Bookman Old Style" w:cs="Times New Roman"/>
          <w:sz w:val="26"/>
          <w:szCs w:val="26"/>
        </w:rPr>
        <w:t>ç</w:t>
      </w:r>
      <w:r w:rsidRPr="008B3549">
        <w:rPr>
          <w:rFonts w:ascii="Bookman Old Style" w:hAnsi="Bookman Old Style"/>
          <w:sz w:val="26"/>
          <w:szCs w:val="26"/>
        </w:rPr>
        <w:t>a como vitoriosos e triunfantes. E assim entraram tamb</w:t>
      </w:r>
      <w:r w:rsidRPr="008B3549">
        <w:rPr>
          <w:rFonts w:ascii="Bookman Old Style" w:hAnsi="Bookman Old Style" w:cs="Times New Roman"/>
          <w:sz w:val="26"/>
          <w:szCs w:val="26"/>
        </w:rPr>
        <w:t>é</w:t>
      </w:r>
      <w:r w:rsidRPr="008B3549">
        <w:rPr>
          <w:rFonts w:ascii="Bookman Old Style" w:hAnsi="Bookman Old Style"/>
          <w:sz w:val="26"/>
          <w:szCs w:val="26"/>
        </w:rPr>
        <w:t>m chorando na cidade, de olhos baixos, como se tivessem sido vencidos.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J</w:t>
      </w:r>
      <w:r w:rsidRPr="008B3549">
        <w:rPr>
          <w:rFonts w:ascii="Bookman Old Style" w:hAnsi="Bookman Old Style"/>
          <w:sz w:val="26"/>
          <w:szCs w:val="26"/>
        </w:rPr>
        <w:t>oabe, por</w:t>
      </w:r>
      <w:r w:rsidRPr="008B3549">
        <w:rPr>
          <w:rFonts w:ascii="Bookman Old Style" w:hAnsi="Bookman Old Style" w:cs="Times New Roman"/>
          <w:sz w:val="26"/>
          <w:szCs w:val="26"/>
        </w:rPr>
        <w:t>é</w:t>
      </w:r>
      <w:r w:rsidRPr="008B3549">
        <w:rPr>
          <w:rFonts w:ascii="Bookman Old Style" w:hAnsi="Bookman Old Style"/>
          <w:sz w:val="26"/>
          <w:szCs w:val="26"/>
        </w:rPr>
        <w:t>m, vendo que o rei tinha a cabe</w:t>
      </w:r>
      <w:r w:rsidRPr="008B3549">
        <w:rPr>
          <w:rFonts w:ascii="Bookman Old Style" w:hAnsi="Bookman Old Style" w:cs="Times New Roman"/>
          <w:sz w:val="26"/>
          <w:szCs w:val="26"/>
        </w:rPr>
        <w:t>ç</w:t>
      </w:r>
      <w:r w:rsidRPr="008B3549">
        <w:rPr>
          <w:rFonts w:ascii="Bookman Old Style" w:hAnsi="Bookman Old Style"/>
          <w:sz w:val="26"/>
          <w:szCs w:val="26"/>
        </w:rPr>
        <w:t>a coberta e continuava a chorar amargamente o filho, falou-lhe: "Vossa majestade sabe o que faz e em que perigo se p</w:t>
      </w:r>
      <w:r w:rsidRPr="008B3549">
        <w:rPr>
          <w:rFonts w:ascii="Bookman Old Style" w:hAnsi="Bookman Old Style" w:cs="Times New Roman"/>
          <w:sz w:val="26"/>
          <w:szCs w:val="26"/>
        </w:rPr>
        <w:t>õ</w:t>
      </w:r>
      <w:r w:rsidRPr="008B3549">
        <w:rPr>
          <w:rFonts w:ascii="Bookman Old Style" w:hAnsi="Bookman Old Style"/>
          <w:sz w:val="26"/>
          <w:szCs w:val="26"/>
        </w:rPr>
        <w:t>e? N</w:t>
      </w:r>
      <w:r w:rsidRPr="008B3549">
        <w:rPr>
          <w:rFonts w:ascii="Bookman Old Style" w:hAnsi="Bookman Old Style" w:cs="Times New Roman"/>
          <w:sz w:val="26"/>
          <w:szCs w:val="26"/>
        </w:rPr>
        <w:t>ã</w:t>
      </w:r>
      <w:r w:rsidRPr="008B3549">
        <w:rPr>
          <w:rFonts w:ascii="Bookman Old Style" w:hAnsi="Bookman Old Style"/>
          <w:sz w:val="26"/>
          <w:szCs w:val="26"/>
        </w:rPr>
        <w:t>o est</w:t>
      </w:r>
      <w:r w:rsidRPr="008B3549">
        <w:rPr>
          <w:rFonts w:ascii="Bookman Old Style" w:hAnsi="Bookman Old Style" w:cs="Times New Roman"/>
          <w:sz w:val="26"/>
          <w:szCs w:val="26"/>
        </w:rPr>
        <w:t>á</w:t>
      </w:r>
      <w:r w:rsidRPr="008B3549">
        <w:rPr>
          <w:rFonts w:ascii="Bookman Old Style" w:hAnsi="Bookman Old Style"/>
          <w:sz w:val="26"/>
          <w:szCs w:val="26"/>
        </w:rPr>
        <w:t xml:space="preserve"> parecendo que vossa majestade odeia os que tudo arriscaram a vosso servi</w:t>
      </w:r>
      <w:r w:rsidRPr="008B3549">
        <w:rPr>
          <w:rFonts w:ascii="Bookman Old Style" w:hAnsi="Bookman Old Style" w:cs="Times New Roman"/>
          <w:sz w:val="26"/>
          <w:szCs w:val="26"/>
        </w:rPr>
        <w:t>ç</w:t>
      </w:r>
      <w:r w:rsidRPr="008B3549">
        <w:rPr>
          <w:rFonts w:ascii="Bookman Old Style" w:hAnsi="Bookman Old Style"/>
          <w:sz w:val="26"/>
          <w:szCs w:val="26"/>
        </w:rPr>
        <w:t>o e tamb</w:t>
      </w:r>
      <w:r w:rsidRPr="008B3549">
        <w:rPr>
          <w:rFonts w:ascii="Bookman Old Style" w:hAnsi="Bookman Old Style" w:cs="Times New Roman"/>
          <w:sz w:val="26"/>
          <w:szCs w:val="26"/>
        </w:rPr>
        <w:t>é</w:t>
      </w:r>
      <w:r w:rsidRPr="008B3549">
        <w:rPr>
          <w:rFonts w:ascii="Bookman Old Style" w:hAnsi="Bookman Old Style"/>
          <w:sz w:val="26"/>
          <w:szCs w:val="26"/>
        </w:rPr>
        <w:t>m a v</w:t>
      </w:r>
      <w:r w:rsidRPr="008B3549">
        <w:rPr>
          <w:rFonts w:ascii="Bookman Old Style" w:hAnsi="Bookman Old Style" w:cs="Times New Roman"/>
          <w:sz w:val="26"/>
          <w:szCs w:val="26"/>
        </w:rPr>
        <w:t>ó</w:t>
      </w:r>
      <w:r w:rsidRPr="008B3549">
        <w:rPr>
          <w:rFonts w:ascii="Bookman Old Style" w:hAnsi="Bookman Old Style"/>
          <w:sz w:val="26"/>
          <w:szCs w:val="26"/>
        </w:rPr>
        <w:t>s mesmos e toda a fam</w:t>
      </w:r>
      <w:r w:rsidRPr="008B3549">
        <w:rPr>
          <w:rFonts w:ascii="Bookman Old Style" w:hAnsi="Bookman Old Style" w:cs="Times New Roman"/>
          <w:sz w:val="26"/>
          <w:szCs w:val="26"/>
        </w:rPr>
        <w:t>í</w:t>
      </w:r>
      <w:r w:rsidRPr="008B3549">
        <w:rPr>
          <w:rFonts w:ascii="Bookman Old Style" w:hAnsi="Bookman Old Style"/>
          <w:sz w:val="26"/>
          <w:szCs w:val="26"/>
        </w:rPr>
        <w:t>lia real, afligindo-vos tanto com a morte de vosso maior inimigo? Se Absal</w:t>
      </w:r>
      <w:r w:rsidRPr="008B3549">
        <w:rPr>
          <w:rFonts w:ascii="Bookman Old Style" w:hAnsi="Bookman Old Style" w:cs="Times New Roman"/>
          <w:sz w:val="26"/>
          <w:szCs w:val="26"/>
        </w:rPr>
        <w:t>ã</w:t>
      </w:r>
      <w:r w:rsidRPr="008B3549">
        <w:rPr>
          <w:rFonts w:ascii="Bookman Old Style" w:hAnsi="Bookman Old Style"/>
          <w:sz w:val="26"/>
          <w:szCs w:val="26"/>
        </w:rPr>
        <w:t>o tivesse vencido e confirmado a sua injusta domina</w:t>
      </w:r>
      <w:r w:rsidRPr="008B3549">
        <w:rPr>
          <w:rFonts w:ascii="Bookman Old Style" w:hAnsi="Bookman Old Style" w:cs="Times New Roman"/>
          <w:sz w:val="26"/>
          <w:szCs w:val="26"/>
        </w:rPr>
        <w:t>çã</w:t>
      </w:r>
      <w:r w:rsidRPr="008B3549">
        <w:rPr>
          <w:rFonts w:ascii="Bookman Old Style" w:hAnsi="Bookman Old Style"/>
          <w:sz w:val="26"/>
          <w:szCs w:val="26"/>
        </w:rPr>
        <w:t>o, haveria algum de n</w:t>
      </w:r>
      <w:r w:rsidRPr="008B3549">
        <w:rPr>
          <w:rFonts w:ascii="Bookman Old Style" w:hAnsi="Bookman Old Style" w:cs="Times New Roman"/>
          <w:sz w:val="26"/>
          <w:szCs w:val="26"/>
        </w:rPr>
        <w:t>ó</w:t>
      </w:r>
      <w:r w:rsidRPr="008B3549">
        <w:rPr>
          <w:rFonts w:ascii="Bookman Old Style" w:hAnsi="Bookman Old Style"/>
          <w:sz w:val="26"/>
          <w:szCs w:val="26"/>
        </w:rPr>
        <w:t>s a quem ele teria poupado a vida? N</w:t>
      </w:r>
      <w:r w:rsidRPr="008B3549">
        <w:rPr>
          <w:rFonts w:ascii="Bookman Old Style" w:hAnsi="Bookman Old Style" w:cs="Times New Roman"/>
          <w:sz w:val="26"/>
          <w:szCs w:val="26"/>
        </w:rPr>
        <w:t>ã</w:t>
      </w:r>
      <w:r w:rsidRPr="008B3549">
        <w:rPr>
          <w:rFonts w:ascii="Bookman Old Style" w:hAnsi="Bookman Old Style"/>
          <w:sz w:val="26"/>
          <w:szCs w:val="26"/>
        </w:rPr>
        <w:t>o teria ele come</w:t>
      </w:r>
      <w:r w:rsidRPr="008B3549">
        <w:rPr>
          <w:rFonts w:ascii="Bookman Old Style" w:hAnsi="Bookman Old Style" w:cs="Times New Roman"/>
          <w:sz w:val="26"/>
          <w:szCs w:val="26"/>
        </w:rPr>
        <w:t>ç</w:t>
      </w:r>
      <w:r w:rsidRPr="008B3549">
        <w:rPr>
          <w:rFonts w:ascii="Bookman Old Style" w:hAnsi="Bookman Old Style"/>
          <w:sz w:val="26"/>
          <w:szCs w:val="26"/>
        </w:rPr>
        <w:t>ado por vossa majestade e pelos vossos filhos? Longe de chorar por n</w:t>
      </w:r>
      <w:r w:rsidRPr="008B3549">
        <w:rPr>
          <w:rFonts w:ascii="Bookman Old Style" w:hAnsi="Bookman Old Style" w:cs="Times New Roman"/>
          <w:sz w:val="26"/>
          <w:szCs w:val="26"/>
        </w:rPr>
        <w:t>ó</w:t>
      </w:r>
      <w:r w:rsidRPr="008B3549">
        <w:rPr>
          <w:rFonts w:ascii="Bookman Old Style" w:hAnsi="Bookman Old Style"/>
          <w:sz w:val="26"/>
          <w:szCs w:val="26"/>
        </w:rPr>
        <w:t>s e por vossa majestade, como vossa majestade o faz, ele n</w:t>
      </w:r>
      <w:r w:rsidRPr="008B3549">
        <w:rPr>
          <w:rFonts w:ascii="Bookman Old Style" w:hAnsi="Bookman Old Style" w:cs="Times New Roman"/>
          <w:sz w:val="26"/>
          <w:szCs w:val="26"/>
        </w:rPr>
        <w:t>ã</w:t>
      </w:r>
      <w:r w:rsidRPr="008B3549">
        <w:rPr>
          <w:rFonts w:ascii="Bookman Old Style" w:hAnsi="Bookman Old Style"/>
          <w:sz w:val="26"/>
          <w:szCs w:val="26"/>
        </w:rPr>
        <w:t>o somente se teria regozijado, mas teria castigado at</w:t>
      </w:r>
      <w:r w:rsidRPr="008B3549">
        <w:rPr>
          <w:rFonts w:ascii="Bookman Old Style" w:hAnsi="Bookman Old Style" w:cs="Times New Roman"/>
          <w:sz w:val="26"/>
          <w:szCs w:val="26"/>
        </w:rPr>
        <w:t>é</w:t>
      </w:r>
      <w:r w:rsidRPr="008B3549">
        <w:rPr>
          <w:rFonts w:ascii="Bookman Old Style" w:hAnsi="Bookman Old Style"/>
          <w:sz w:val="26"/>
          <w:szCs w:val="26"/>
        </w:rPr>
        <w:t xml:space="preserve"> os que tivessem compaix</w:t>
      </w:r>
      <w:r w:rsidRPr="008B3549">
        <w:rPr>
          <w:rFonts w:ascii="Bookman Old Style" w:hAnsi="Bookman Old Style" w:cs="Times New Roman"/>
          <w:sz w:val="26"/>
          <w:szCs w:val="26"/>
        </w:rPr>
        <w:t>ã</w:t>
      </w:r>
      <w:r w:rsidRPr="008B3549">
        <w:rPr>
          <w:rFonts w:ascii="Bookman Old Style" w:hAnsi="Bookman Old Style"/>
          <w:sz w:val="26"/>
          <w:szCs w:val="26"/>
        </w:rPr>
        <w:t>o de nossa infelicidade. N</w:t>
      </w:r>
      <w:r w:rsidRPr="008B3549">
        <w:rPr>
          <w:rFonts w:ascii="Bookman Old Style" w:hAnsi="Bookman Old Style" w:cs="Times New Roman"/>
          <w:sz w:val="26"/>
          <w:szCs w:val="26"/>
        </w:rPr>
        <w:t>ã</w:t>
      </w:r>
      <w:r w:rsidRPr="008B3549">
        <w:rPr>
          <w:rFonts w:ascii="Bookman Old Style" w:hAnsi="Bookman Old Style"/>
          <w:sz w:val="26"/>
          <w:szCs w:val="26"/>
        </w:rPr>
        <w:t>o tem pois vossa majestade vergonha de lamentar assim o maior de vossos inimigos, o qual, ap</w:t>
      </w:r>
      <w:r w:rsidRPr="008B3549">
        <w:rPr>
          <w:rFonts w:ascii="Bookman Old Style" w:hAnsi="Bookman Old Style" w:cs="Times New Roman"/>
          <w:sz w:val="26"/>
          <w:szCs w:val="26"/>
        </w:rPr>
        <w:t>ó</w:t>
      </w:r>
      <w:r w:rsidRPr="008B3549">
        <w:rPr>
          <w:rFonts w:ascii="Bookman Old Style" w:hAnsi="Bookman Old Style"/>
          <w:sz w:val="26"/>
          <w:szCs w:val="26"/>
        </w:rPr>
        <w:t xml:space="preserve">s receber vida de vossa majestade, tornou-se tanto mais </w:t>
      </w:r>
      <w:r w:rsidRPr="008B3549">
        <w:rPr>
          <w:rFonts w:ascii="Bookman Old Style" w:hAnsi="Bookman Old Style" w:cs="Times New Roman"/>
          <w:sz w:val="26"/>
          <w:szCs w:val="26"/>
        </w:rPr>
        <w:t>í</w:t>
      </w:r>
      <w:r w:rsidRPr="008B3549">
        <w:rPr>
          <w:rFonts w:ascii="Bookman Old Style" w:hAnsi="Bookman Old Style"/>
          <w:sz w:val="26"/>
          <w:szCs w:val="26"/>
        </w:rPr>
        <w:t>mpio quanto vos devia em honra e respeito? Deixai portanto de lamentar e de vos afligir por motivo injusto. Apresentai-vos aos vossos soldados e expressai a eles o agradecimento que lhes deveis por haverem conquistado com o pre</w:t>
      </w:r>
      <w:r w:rsidRPr="008B3549">
        <w:rPr>
          <w:rFonts w:ascii="Bookman Old Style" w:hAnsi="Bookman Old Style" w:cs="Times New Roman"/>
          <w:sz w:val="26"/>
          <w:szCs w:val="26"/>
        </w:rPr>
        <w:t>ç</w:t>
      </w:r>
      <w:r w:rsidRPr="008B3549">
        <w:rPr>
          <w:rFonts w:ascii="Bookman Old Style" w:hAnsi="Bookman Old Style"/>
          <w:sz w:val="26"/>
          <w:szCs w:val="26"/>
        </w:rPr>
        <w:t>o do pr</w:t>
      </w:r>
      <w:r w:rsidRPr="008B3549">
        <w:rPr>
          <w:rFonts w:ascii="Bookman Old Style" w:hAnsi="Bookman Old Style" w:cs="Times New Roman"/>
          <w:sz w:val="26"/>
          <w:szCs w:val="26"/>
        </w:rPr>
        <w:t>ó</w:t>
      </w:r>
      <w:r w:rsidRPr="008B3549">
        <w:rPr>
          <w:rFonts w:ascii="Bookman Old Style" w:hAnsi="Bookman Old Style"/>
          <w:sz w:val="26"/>
          <w:szCs w:val="26"/>
        </w:rPr>
        <w:t>prio sangue t</w:t>
      </w:r>
      <w:r w:rsidRPr="008B3549">
        <w:rPr>
          <w:rFonts w:ascii="Bookman Old Style" w:hAnsi="Bookman Old Style" w:cs="Times New Roman"/>
          <w:sz w:val="26"/>
          <w:szCs w:val="26"/>
        </w:rPr>
        <w:t>ã</w:t>
      </w:r>
      <w:r w:rsidRPr="008B3549">
        <w:rPr>
          <w:rFonts w:ascii="Bookman Old Style" w:hAnsi="Bookman Old Style"/>
          <w:sz w:val="26"/>
          <w:szCs w:val="26"/>
        </w:rPr>
        <w:t>o importan</w:t>
      </w:r>
      <w:r w:rsidRPr="008B3549">
        <w:rPr>
          <w:rFonts w:ascii="Bookman Old Style" w:hAnsi="Bookman Old Style"/>
          <w:sz w:val="26"/>
          <w:szCs w:val="26"/>
        </w:rPr>
        <w:softHyphen/>
        <w:t>te vit</w:t>
      </w:r>
      <w:r w:rsidRPr="008B3549">
        <w:rPr>
          <w:rFonts w:ascii="Bookman Old Style" w:hAnsi="Bookman Old Style" w:cs="Times New Roman"/>
          <w:sz w:val="26"/>
          <w:szCs w:val="26"/>
        </w:rPr>
        <w:t>ó</w:t>
      </w:r>
      <w:r w:rsidRPr="008B3549">
        <w:rPr>
          <w:rFonts w:ascii="Bookman Old Style" w:hAnsi="Bookman Old Style"/>
          <w:sz w:val="26"/>
          <w:szCs w:val="26"/>
        </w:rPr>
        <w:t>ria. Se n</w:t>
      </w:r>
      <w:r w:rsidRPr="008B3549">
        <w:rPr>
          <w:rFonts w:ascii="Bookman Old Style" w:hAnsi="Bookman Old Style" w:cs="Times New Roman"/>
          <w:sz w:val="26"/>
          <w:szCs w:val="26"/>
        </w:rPr>
        <w:t>ã</w:t>
      </w:r>
      <w:r w:rsidRPr="008B3549">
        <w:rPr>
          <w:rFonts w:ascii="Bookman Old Style" w:hAnsi="Bookman Old Style"/>
          <w:sz w:val="26"/>
          <w:szCs w:val="26"/>
        </w:rPr>
        <w:t>o o fizerdes e continuardes a mostrar t</w:t>
      </w:r>
      <w:r w:rsidRPr="008B3549">
        <w:rPr>
          <w:rFonts w:ascii="Bookman Old Style" w:hAnsi="Bookman Old Style" w:cs="Times New Roman"/>
          <w:sz w:val="26"/>
          <w:szCs w:val="26"/>
        </w:rPr>
        <w:t>ã</w:t>
      </w:r>
      <w:r w:rsidRPr="008B3549">
        <w:rPr>
          <w:rFonts w:ascii="Bookman Old Style" w:hAnsi="Bookman Old Style"/>
          <w:sz w:val="26"/>
          <w:szCs w:val="26"/>
        </w:rPr>
        <w:t>o irrazo</w:t>
      </w:r>
      <w:r w:rsidRPr="008B3549">
        <w:rPr>
          <w:rFonts w:ascii="Bookman Old Style" w:hAnsi="Bookman Old Style" w:cs="Times New Roman"/>
          <w:sz w:val="26"/>
          <w:szCs w:val="26"/>
        </w:rPr>
        <w:t>á</w:t>
      </w:r>
      <w:r w:rsidRPr="008B3549">
        <w:rPr>
          <w:rFonts w:ascii="Bookman Old Style" w:hAnsi="Bookman Old Style"/>
          <w:sz w:val="26"/>
          <w:szCs w:val="26"/>
        </w:rPr>
        <w:t xml:space="preserve">vel </w:t>
      </w:r>
      <w:r w:rsidRPr="008B3549">
        <w:rPr>
          <w:rFonts w:ascii="Bookman Old Style" w:hAnsi="Bookman Old Style"/>
          <w:sz w:val="26"/>
          <w:szCs w:val="26"/>
        </w:rPr>
        <w:lastRenderedPageBreak/>
        <w:t>m</w:t>
      </w:r>
      <w:r w:rsidRPr="008B3549">
        <w:rPr>
          <w:rFonts w:ascii="Bookman Old Style" w:hAnsi="Bookman Old Style" w:cs="Times New Roman"/>
          <w:sz w:val="26"/>
          <w:szCs w:val="26"/>
        </w:rPr>
        <w:t>á</w:t>
      </w:r>
      <w:r w:rsidRPr="008B3549">
        <w:rPr>
          <w:rFonts w:ascii="Bookman Old Style" w:hAnsi="Bookman Old Style"/>
          <w:sz w:val="26"/>
          <w:szCs w:val="26"/>
        </w:rPr>
        <w:t>goa, protesto-vos que desde hoje, sem esperar mais, porei a coroa sobre a cabe</w:t>
      </w:r>
      <w:r w:rsidRPr="008B3549">
        <w:rPr>
          <w:rFonts w:ascii="Bookman Old Style" w:hAnsi="Bookman Old Style" w:cs="Times New Roman"/>
          <w:sz w:val="26"/>
          <w:szCs w:val="26"/>
        </w:rPr>
        <w:t>ç</w:t>
      </w:r>
      <w:r w:rsidRPr="008B3549">
        <w:rPr>
          <w:rFonts w:ascii="Bookman Old Style" w:hAnsi="Bookman Old Style"/>
          <w:sz w:val="26"/>
          <w:szCs w:val="26"/>
        </w:rPr>
        <w:t>a de um outro, e ent</w:t>
      </w:r>
      <w:r w:rsidRPr="008B3549">
        <w:rPr>
          <w:rFonts w:ascii="Bookman Old Style" w:hAnsi="Bookman Old Style" w:cs="Times New Roman"/>
          <w:sz w:val="26"/>
          <w:szCs w:val="26"/>
        </w:rPr>
        <w:t>ã</w:t>
      </w:r>
      <w:r w:rsidRPr="008B3549">
        <w:rPr>
          <w:rFonts w:ascii="Bookman Old Style" w:hAnsi="Bookman Old Style"/>
          <w:sz w:val="26"/>
          <w:szCs w:val="26"/>
        </w:rPr>
        <w:t>o ter</w:t>
      </w:r>
      <w:r w:rsidRPr="008B3549">
        <w:rPr>
          <w:rFonts w:ascii="Bookman Old Style" w:hAnsi="Bookman Old Style" w:cs="Times New Roman"/>
          <w:sz w:val="26"/>
          <w:szCs w:val="26"/>
        </w:rPr>
        <w:t>á</w:t>
      </w:r>
      <w:r w:rsidRPr="008B3549">
        <w:rPr>
          <w:rFonts w:ascii="Bookman Old Style" w:hAnsi="Bookman Old Style"/>
          <w:sz w:val="26"/>
          <w:szCs w:val="26"/>
        </w:rPr>
        <w:t xml:space="preserve"> vossa majestade verdadeiro motivo de afli</w:t>
      </w:r>
      <w:r w:rsidRPr="008B3549">
        <w:rPr>
          <w:rFonts w:ascii="Bookman Old Style" w:hAnsi="Bookman Old Style" w:cs="Times New Roman"/>
          <w:sz w:val="26"/>
          <w:szCs w:val="26"/>
        </w:rPr>
        <w:t>çã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Essas palavras acalmaram o Esp</w:t>
      </w:r>
      <w:r w:rsidRPr="008B3549">
        <w:rPr>
          <w:rFonts w:ascii="Bookman Old Style" w:hAnsi="Bookman Old Style" w:cs="Times New Roman"/>
          <w:sz w:val="26"/>
          <w:szCs w:val="26"/>
        </w:rPr>
        <w:t>í</w:t>
      </w:r>
      <w:r w:rsidRPr="008B3549">
        <w:rPr>
          <w:rFonts w:ascii="Bookman Old Style" w:hAnsi="Bookman Old Style"/>
          <w:sz w:val="26"/>
          <w:szCs w:val="26"/>
        </w:rPr>
        <w:t>rito de Davi e despertaram-lhe as obriga</w:t>
      </w:r>
      <w:r w:rsidRPr="008B3549">
        <w:rPr>
          <w:rFonts w:ascii="Bookman Old Style" w:hAnsi="Bookman Old Style" w:cs="Times New Roman"/>
          <w:sz w:val="26"/>
          <w:szCs w:val="26"/>
        </w:rPr>
        <w:t>çõ</w:t>
      </w:r>
      <w:r w:rsidRPr="008B3549">
        <w:rPr>
          <w:rFonts w:ascii="Bookman Old Style" w:hAnsi="Bookman Old Style"/>
          <w:sz w:val="26"/>
          <w:szCs w:val="26"/>
        </w:rPr>
        <w:t>es que a qualidade de rei exigia para o povo e para a na</w:t>
      </w:r>
      <w:r w:rsidRPr="008B3549">
        <w:rPr>
          <w:rFonts w:ascii="Bookman Old Style" w:hAnsi="Bookman Old Style" w:cs="Times New Roman"/>
          <w:sz w:val="26"/>
          <w:szCs w:val="26"/>
        </w:rPr>
        <w:t>çã</w:t>
      </w:r>
      <w:r w:rsidRPr="008B3549">
        <w:rPr>
          <w:rFonts w:ascii="Bookman Old Style" w:hAnsi="Bookman Old Style"/>
          <w:sz w:val="26"/>
          <w:szCs w:val="26"/>
        </w:rPr>
        <w:t>o. Mudou os vestess e, para alegrar os soldados, saiu de seu aposento e apresentou-se a eles. Ent</w:t>
      </w:r>
      <w:r w:rsidRPr="008B3549">
        <w:rPr>
          <w:rFonts w:ascii="Bookman Old Style" w:hAnsi="Bookman Old Style" w:cs="Times New Roman"/>
          <w:sz w:val="26"/>
          <w:szCs w:val="26"/>
        </w:rPr>
        <w:t>ã</w:t>
      </w:r>
      <w:r w:rsidRPr="008B3549">
        <w:rPr>
          <w:rFonts w:ascii="Bookman Old Style" w:hAnsi="Bookman Old Style"/>
          <w:sz w:val="26"/>
          <w:szCs w:val="26"/>
        </w:rPr>
        <w:t>o cada um deles veio prestar-lhe homenagens.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291. Os que se haviam salvado do ex</w:t>
      </w:r>
      <w:r w:rsidRPr="008B3549">
        <w:rPr>
          <w:rFonts w:ascii="Bookman Old Style" w:hAnsi="Bookman Old Style" w:cs="Times New Roman"/>
          <w:sz w:val="26"/>
          <w:szCs w:val="26"/>
        </w:rPr>
        <w:t>é</w:t>
      </w:r>
      <w:r w:rsidRPr="008B3549">
        <w:rPr>
          <w:rFonts w:ascii="Bookman Old Style" w:hAnsi="Bookman Old Style"/>
          <w:sz w:val="26"/>
          <w:szCs w:val="26"/>
        </w:rPr>
        <w:t>rcito de Absal</w:t>
      </w:r>
      <w:r w:rsidRPr="008B3549">
        <w:rPr>
          <w:rFonts w:ascii="Bookman Old Style" w:hAnsi="Bookman Old Style" w:cs="Times New Roman"/>
          <w:sz w:val="26"/>
          <w:szCs w:val="26"/>
        </w:rPr>
        <w:t>ã</w:t>
      </w:r>
      <w:r w:rsidRPr="008B3549">
        <w:rPr>
          <w:rFonts w:ascii="Bookman Old Style" w:hAnsi="Bookman Old Style"/>
          <w:sz w:val="26"/>
          <w:szCs w:val="26"/>
        </w:rPr>
        <w:t>o vieram de todas as cidades apresentar as suas homenagens a Davi, pois a vit</w:t>
      </w:r>
      <w:r w:rsidRPr="008B3549">
        <w:rPr>
          <w:rFonts w:ascii="Bookman Old Style" w:hAnsi="Bookman Old Style" w:cs="Times New Roman"/>
          <w:sz w:val="26"/>
          <w:szCs w:val="26"/>
        </w:rPr>
        <w:t>ó</w:t>
      </w:r>
      <w:r w:rsidRPr="008B3549">
        <w:rPr>
          <w:rFonts w:ascii="Bookman Old Style" w:hAnsi="Bookman Old Style"/>
          <w:sz w:val="26"/>
          <w:szCs w:val="26"/>
        </w:rPr>
        <w:t>ria deste os fez recon</w:t>
      </w:r>
      <w:r w:rsidRPr="008B3549">
        <w:rPr>
          <w:rFonts w:ascii="Bookman Old Style" w:hAnsi="Bookman Old Style"/>
          <w:sz w:val="26"/>
          <w:szCs w:val="26"/>
        </w:rPr>
        <w:softHyphen/>
        <w:t>quistar a liberdade. Eles reconheceram que estavam errados e que haviam feito</w:t>
      </w:r>
      <w:r>
        <w:rPr>
          <w:rFonts w:ascii="Bookman Old Style" w:hAnsi="Bookman Old Style"/>
          <w:sz w:val="26"/>
          <w:szCs w:val="26"/>
        </w:rPr>
        <w:t xml:space="preserve"> </w:t>
      </w:r>
      <w:r w:rsidRPr="008B3549">
        <w:rPr>
          <w:rFonts w:ascii="Bookman Old Style" w:hAnsi="Bookman Old Style"/>
          <w:sz w:val="26"/>
          <w:szCs w:val="26"/>
        </w:rPr>
        <w:t>mal em se revoltar contra ele. E, agora que Absal</w:t>
      </w:r>
      <w:r w:rsidRPr="008B3549">
        <w:rPr>
          <w:rFonts w:ascii="Bookman Old Style" w:hAnsi="Bookman Old Style" w:cs="Times New Roman"/>
          <w:sz w:val="26"/>
          <w:szCs w:val="26"/>
        </w:rPr>
        <w:t>ã</w:t>
      </w:r>
      <w:r w:rsidRPr="008B3549">
        <w:rPr>
          <w:rFonts w:ascii="Bookman Old Style" w:hAnsi="Bookman Old Style"/>
          <w:sz w:val="26"/>
          <w:szCs w:val="26"/>
        </w:rPr>
        <w:t>o estava morto, queriam pedir a Davi que os perdoasse e suplicar que retomasse o governo do reino.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Davi soube de tudo e escreveu ent</w:t>
      </w:r>
      <w:r w:rsidRPr="008B3549">
        <w:rPr>
          <w:rFonts w:ascii="Bookman Old Style" w:hAnsi="Bookman Old Style" w:cs="Times New Roman"/>
          <w:sz w:val="26"/>
          <w:szCs w:val="26"/>
        </w:rPr>
        <w:t>ã</w:t>
      </w:r>
      <w:r w:rsidRPr="008B3549">
        <w:rPr>
          <w:rFonts w:ascii="Bookman Old Style" w:hAnsi="Bookman Old Style"/>
          <w:sz w:val="26"/>
          <w:szCs w:val="26"/>
        </w:rPr>
        <w:t>o aos sumos sacerdotes, Zadoque e Abiatar, que dissessem tamb</w:t>
      </w:r>
      <w:r w:rsidRPr="008B3549">
        <w:rPr>
          <w:rFonts w:ascii="Bookman Old Style" w:hAnsi="Bookman Old Style" w:cs="Times New Roman"/>
          <w:sz w:val="26"/>
          <w:szCs w:val="26"/>
        </w:rPr>
        <w:t>é</w:t>
      </w:r>
      <w:r w:rsidRPr="008B3549">
        <w:rPr>
          <w:rFonts w:ascii="Bookman Old Style" w:hAnsi="Bookman Old Style"/>
          <w:sz w:val="26"/>
          <w:szCs w:val="26"/>
        </w:rPr>
        <w:t>m aos chefes da tribo de Jud</w:t>
      </w:r>
      <w:r w:rsidRPr="008B3549">
        <w:rPr>
          <w:rFonts w:ascii="Bookman Old Style" w:hAnsi="Bookman Old Style" w:cs="Times New Roman"/>
          <w:sz w:val="26"/>
          <w:szCs w:val="26"/>
        </w:rPr>
        <w:t>á</w:t>
      </w:r>
      <w:r w:rsidRPr="008B3549">
        <w:rPr>
          <w:rFonts w:ascii="Bookman Old Style" w:hAnsi="Bookman Old Style"/>
          <w:sz w:val="26"/>
          <w:szCs w:val="26"/>
        </w:rPr>
        <w:t xml:space="preserve"> que, sendo o rei da mesma tribo que eles, ser-lhes-ia vergonhoso se fossem os </w:t>
      </w:r>
      <w:r w:rsidRPr="008B3549">
        <w:rPr>
          <w:rFonts w:ascii="Bookman Old Style" w:hAnsi="Bookman Old Style" w:cs="Times New Roman"/>
          <w:sz w:val="26"/>
          <w:szCs w:val="26"/>
        </w:rPr>
        <w:t>ú</w:t>
      </w:r>
      <w:r w:rsidRPr="008B3549">
        <w:rPr>
          <w:rFonts w:ascii="Bookman Old Style" w:hAnsi="Bookman Old Style"/>
          <w:sz w:val="26"/>
          <w:szCs w:val="26"/>
        </w:rPr>
        <w:t>ltimos a manifestar-lhe a sua afei</w:t>
      </w:r>
      <w:r w:rsidRPr="008B3549">
        <w:rPr>
          <w:rFonts w:ascii="Bookman Old Style" w:hAnsi="Bookman Old Style" w:cs="Times New Roman"/>
          <w:sz w:val="26"/>
          <w:szCs w:val="26"/>
        </w:rPr>
        <w:t>çã</w:t>
      </w:r>
      <w:r w:rsidRPr="008B3549">
        <w:rPr>
          <w:rFonts w:ascii="Bookman Old Style" w:hAnsi="Bookman Old Style"/>
          <w:sz w:val="26"/>
          <w:szCs w:val="26"/>
        </w:rPr>
        <w:t>o e em restabelec</w:t>
      </w:r>
      <w:r w:rsidRPr="008B3549">
        <w:rPr>
          <w:rFonts w:ascii="Bookman Old Style" w:hAnsi="Bookman Old Style" w:cs="Times New Roman"/>
          <w:sz w:val="26"/>
          <w:szCs w:val="26"/>
        </w:rPr>
        <w:t>ê</w:t>
      </w:r>
      <w:r w:rsidRPr="008B3549">
        <w:rPr>
          <w:rFonts w:ascii="Bookman Old Style" w:hAnsi="Bookman Old Style"/>
          <w:sz w:val="26"/>
          <w:szCs w:val="26"/>
        </w:rPr>
        <w:t>-lo em seu estado e que relatassem a mesma coisa a Amasa, acrescentando que, tendo a vantagem de ser sobrinho do rei, ele deveria esperar n</w:t>
      </w:r>
      <w:r w:rsidRPr="008B3549">
        <w:rPr>
          <w:rFonts w:ascii="Bookman Old Style" w:hAnsi="Bookman Old Style" w:cs="Times New Roman"/>
          <w:sz w:val="26"/>
          <w:szCs w:val="26"/>
        </w:rPr>
        <w:t>ã</w:t>
      </w:r>
      <w:r w:rsidRPr="008B3549">
        <w:rPr>
          <w:rFonts w:ascii="Bookman Old Style" w:hAnsi="Bookman Old Style"/>
          <w:sz w:val="26"/>
          <w:szCs w:val="26"/>
        </w:rPr>
        <w:t>o somente o perd</w:t>
      </w:r>
      <w:r w:rsidRPr="008B3549">
        <w:rPr>
          <w:rFonts w:ascii="Bookman Old Style" w:hAnsi="Bookman Old Style" w:cs="Times New Roman"/>
          <w:sz w:val="26"/>
          <w:szCs w:val="26"/>
        </w:rPr>
        <w:t>ã</w:t>
      </w:r>
      <w:r w:rsidRPr="008B3549">
        <w:rPr>
          <w:rFonts w:ascii="Bookman Old Style" w:hAnsi="Bookman Old Style"/>
          <w:sz w:val="26"/>
          <w:szCs w:val="26"/>
        </w:rPr>
        <w:t>o por ter tomado as armas contra ele, mas tamb</w:t>
      </w:r>
      <w:r w:rsidRPr="008B3549">
        <w:rPr>
          <w:rFonts w:ascii="Bookman Old Style" w:hAnsi="Bookman Old Style" w:cs="Times New Roman"/>
          <w:sz w:val="26"/>
          <w:szCs w:val="26"/>
        </w:rPr>
        <w:t>é</w:t>
      </w:r>
      <w:r w:rsidRPr="008B3549">
        <w:rPr>
          <w:rFonts w:ascii="Bookman Old Style" w:hAnsi="Bookman Old Style"/>
          <w:sz w:val="26"/>
          <w:szCs w:val="26"/>
        </w:rPr>
        <w:t>m a confirma</w:t>
      </w:r>
      <w:r w:rsidRPr="008B3549">
        <w:rPr>
          <w:rFonts w:ascii="Bookman Old Style" w:hAnsi="Bookman Old Style" w:cs="Times New Roman"/>
          <w:sz w:val="26"/>
          <w:szCs w:val="26"/>
        </w:rPr>
        <w:t>çã</w:t>
      </w:r>
      <w:r w:rsidRPr="008B3549">
        <w:rPr>
          <w:rFonts w:ascii="Bookman Old Style" w:hAnsi="Bookman Old Style"/>
          <w:sz w:val="26"/>
          <w:szCs w:val="26"/>
        </w:rPr>
        <w:t>o no cargo de general, a que Absal</w:t>
      </w:r>
      <w:r w:rsidRPr="008B3549">
        <w:rPr>
          <w:rFonts w:ascii="Bookman Old Style" w:hAnsi="Bookman Old Style" w:cs="Times New Roman"/>
          <w:sz w:val="26"/>
          <w:szCs w:val="26"/>
        </w:rPr>
        <w:t>ã</w:t>
      </w:r>
      <w:r w:rsidRPr="008B3549">
        <w:rPr>
          <w:rFonts w:ascii="Bookman Old Style" w:hAnsi="Bookman Old Style"/>
          <w:sz w:val="26"/>
          <w:szCs w:val="26"/>
        </w:rPr>
        <w:t>o o elevara.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Zadoque e Abiatar cumpriram seriamente essa comiss</w:t>
      </w:r>
      <w:r w:rsidRPr="008B3549">
        <w:rPr>
          <w:rFonts w:ascii="Bookman Old Style" w:hAnsi="Bookman Old Style" w:cs="Times New Roman"/>
          <w:sz w:val="26"/>
          <w:szCs w:val="26"/>
        </w:rPr>
        <w:t>ã</w:t>
      </w:r>
      <w:r w:rsidRPr="008B3549">
        <w:rPr>
          <w:rFonts w:ascii="Bookman Old Style" w:hAnsi="Bookman Old Style"/>
          <w:sz w:val="26"/>
          <w:szCs w:val="26"/>
        </w:rPr>
        <w:t>o, de modo que tudo saiu como Davi desejava. Assim, todas as tribos enviaram-lhe embaixadores, por iniciativa de Amasa, rogando-lhe que voltasse a Jerusal</w:t>
      </w:r>
      <w:r w:rsidRPr="008B3549">
        <w:rPr>
          <w:rFonts w:ascii="Bookman Old Style" w:hAnsi="Bookman Old Style" w:cs="Times New Roman"/>
          <w:sz w:val="26"/>
          <w:szCs w:val="26"/>
        </w:rPr>
        <w:t>é</w:t>
      </w:r>
      <w:r w:rsidRPr="008B3549">
        <w:rPr>
          <w:rFonts w:ascii="Bookman Old Style" w:hAnsi="Bookman Old Style"/>
          <w:sz w:val="26"/>
          <w:szCs w:val="26"/>
        </w:rPr>
        <w:t>m. Mas a de jud</w:t>
      </w:r>
      <w:r w:rsidRPr="008B3549">
        <w:rPr>
          <w:rFonts w:ascii="Bookman Old Style" w:hAnsi="Bookman Old Style" w:cs="Times New Roman"/>
          <w:sz w:val="26"/>
          <w:szCs w:val="26"/>
        </w:rPr>
        <w:t>á</w:t>
      </w:r>
      <w:r w:rsidRPr="008B3549">
        <w:rPr>
          <w:rFonts w:ascii="Bookman Old Style" w:hAnsi="Bookman Old Style"/>
          <w:sz w:val="26"/>
          <w:szCs w:val="26"/>
        </w:rPr>
        <w:t xml:space="preserve"> sobres</w:t>
      </w:r>
      <w:r w:rsidRPr="008B3549">
        <w:rPr>
          <w:rFonts w:ascii="Bookman Old Style" w:hAnsi="Bookman Old Style"/>
          <w:sz w:val="26"/>
          <w:szCs w:val="26"/>
        </w:rPr>
        <w:softHyphen/>
        <w:t>saiu-se dentre as demais nessa ocasi</w:t>
      </w:r>
      <w:r w:rsidRPr="008B3549">
        <w:rPr>
          <w:rFonts w:ascii="Bookman Old Style" w:hAnsi="Bookman Old Style" w:cs="Times New Roman"/>
          <w:sz w:val="26"/>
          <w:szCs w:val="26"/>
        </w:rPr>
        <w:t>ã</w:t>
      </w:r>
      <w:r w:rsidRPr="008B3549">
        <w:rPr>
          <w:rFonts w:ascii="Bookman Old Style" w:hAnsi="Bookman Old Style"/>
          <w:sz w:val="26"/>
          <w:szCs w:val="26"/>
        </w:rPr>
        <w:t>o, pois veio at</w:t>
      </w:r>
      <w:r w:rsidRPr="008B3549">
        <w:rPr>
          <w:rFonts w:ascii="Bookman Old Style" w:hAnsi="Bookman Old Style" w:cs="Times New Roman"/>
          <w:sz w:val="26"/>
          <w:szCs w:val="26"/>
        </w:rPr>
        <w:t>é</w:t>
      </w:r>
      <w:r w:rsidRPr="008B3549">
        <w:rPr>
          <w:rFonts w:ascii="Bookman Old Style" w:hAnsi="Bookman Old Style"/>
          <w:sz w:val="26"/>
          <w:szCs w:val="26"/>
        </w:rPr>
        <w:t xml:space="preserve"> diante dele, no rio Jord</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292.  Simei foi tamb</w:t>
      </w:r>
      <w:r w:rsidRPr="008B3549">
        <w:rPr>
          <w:rFonts w:ascii="Bookman Old Style" w:hAnsi="Bookman Old Style" w:cs="Times New Roman"/>
          <w:sz w:val="26"/>
          <w:szCs w:val="26"/>
        </w:rPr>
        <w:t>é</w:t>
      </w:r>
      <w:r w:rsidRPr="008B3549">
        <w:rPr>
          <w:rFonts w:ascii="Bookman Old Style" w:hAnsi="Bookman Old Style"/>
          <w:sz w:val="26"/>
          <w:szCs w:val="26"/>
        </w:rPr>
        <w:t>m, com mil homens de sua tribo, e Ziba l</w:t>
      </w:r>
      <w:r w:rsidRPr="008B3549">
        <w:rPr>
          <w:rFonts w:ascii="Bookman Old Style" w:hAnsi="Bookman Old Style" w:cs="Times New Roman"/>
          <w:sz w:val="26"/>
          <w:szCs w:val="26"/>
        </w:rPr>
        <w:t>á</w:t>
      </w:r>
      <w:r w:rsidRPr="008B3549">
        <w:rPr>
          <w:rFonts w:ascii="Bookman Old Style" w:hAnsi="Bookman Old Style"/>
          <w:sz w:val="26"/>
          <w:szCs w:val="26"/>
        </w:rPr>
        <w:t xml:space="preserve"> estava, com os seus quinze filhos e vinte servidores. Ao chegar </w:t>
      </w:r>
      <w:r w:rsidRPr="008B3549">
        <w:rPr>
          <w:rFonts w:ascii="Bookman Old Style" w:hAnsi="Bookman Old Style" w:cs="Times New Roman"/>
          <w:sz w:val="26"/>
          <w:szCs w:val="26"/>
        </w:rPr>
        <w:t>à</w:t>
      </w:r>
      <w:r w:rsidRPr="008B3549">
        <w:rPr>
          <w:rFonts w:ascii="Bookman Old Style" w:hAnsi="Bookman Old Style"/>
          <w:sz w:val="26"/>
          <w:szCs w:val="26"/>
        </w:rPr>
        <w:t xml:space="preserve"> margem do rio, fizeram uma ponte com barcos, para facilitar a passagem do rei e dos que o acompanhavam. E, quando ele se aproximou da margem, toda a tribo de Jud</w:t>
      </w:r>
      <w:r w:rsidRPr="008B3549">
        <w:rPr>
          <w:rFonts w:ascii="Bookman Old Style" w:hAnsi="Bookman Old Style" w:cs="Times New Roman"/>
          <w:sz w:val="26"/>
          <w:szCs w:val="26"/>
        </w:rPr>
        <w:t>á</w:t>
      </w:r>
      <w:r w:rsidRPr="008B3549">
        <w:rPr>
          <w:rFonts w:ascii="Bookman Old Style" w:hAnsi="Bookman Old Style"/>
          <w:sz w:val="26"/>
          <w:szCs w:val="26"/>
        </w:rPr>
        <w:t xml:space="preserve"> saudou-o. Simei lan</w:t>
      </w:r>
      <w:r w:rsidRPr="008B3549">
        <w:rPr>
          <w:rFonts w:ascii="Bookman Old Style" w:hAnsi="Bookman Old Style" w:cs="Times New Roman"/>
          <w:sz w:val="26"/>
          <w:szCs w:val="26"/>
        </w:rPr>
        <w:t>ç</w:t>
      </w:r>
      <w:r w:rsidRPr="008B3549">
        <w:rPr>
          <w:rFonts w:ascii="Bookman Old Style" w:hAnsi="Bookman Old Style"/>
          <w:sz w:val="26"/>
          <w:szCs w:val="26"/>
        </w:rPr>
        <w:t>ou-se-lhe aos p</w:t>
      </w:r>
      <w:r w:rsidRPr="008B3549">
        <w:rPr>
          <w:rFonts w:ascii="Bookman Old Style" w:hAnsi="Bookman Old Style" w:cs="Times New Roman"/>
          <w:sz w:val="26"/>
          <w:szCs w:val="26"/>
        </w:rPr>
        <w:t>é</w:t>
      </w:r>
      <w:r w:rsidRPr="008B3549">
        <w:rPr>
          <w:rFonts w:ascii="Bookman Old Style" w:hAnsi="Bookman Old Style"/>
          <w:sz w:val="26"/>
          <w:szCs w:val="26"/>
        </w:rPr>
        <w:t>s, sobre a ponte, pedindo perd</w:t>
      </w:r>
      <w:r w:rsidRPr="008B3549">
        <w:rPr>
          <w:rFonts w:ascii="Bookman Old Style" w:hAnsi="Bookman Old Style" w:cs="Times New Roman"/>
          <w:sz w:val="26"/>
          <w:szCs w:val="26"/>
        </w:rPr>
        <w:t>ã</w:t>
      </w:r>
      <w:r w:rsidRPr="008B3549">
        <w:rPr>
          <w:rFonts w:ascii="Bookman Old Style" w:hAnsi="Bookman Old Style"/>
          <w:sz w:val="26"/>
          <w:szCs w:val="26"/>
        </w:rPr>
        <w:t>o e suplicando-lhe que con</w:t>
      </w:r>
      <w:r w:rsidRPr="008B3549">
        <w:rPr>
          <w:rFonts w:ascii="Bookman Old Style" w:hAnsi="Bookman Old Style"/>
          <w:sz w:val="26"/>
          <w:szCs w:val="26"/>
        </w:rPr>
        <w:softHyphen/>
        <w:t>siderasse que ele era o primeiro a manifestar arrependimento. Conjurou-o ainda a n</w:t>
      </w:r>
      <w:r w:rsidRPr="008B3549">
        <w:rPr>
          <w:rFonts w:ascii="Bookman Old Style" w:hAnsi="Bookman Old Style" w:cs="Times New Roman"/>
          <w:sz w:val="26"/>
          <w:szCs w:val="26"/>
        </w:rPr>
        <w:t>ã</w:t>
      </w:r>
      <w:r w:rsidRPr="008B3549">
        <w:rPr>
          <w:rFonts w:ascii="Bookman Old Style" w:hAnsi="Bookman Old Style"/>
          <w:sz w:val="26"/>
          <w:szCs w:val="26"/>
        </w:rPr>
        <w:t>o usar do poder para castigar aos que o haviam ofendido.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Abisai, ouvindo-o falar assim, disse-lhe: "Julgais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que isso basta </w:t>
      </w:r>
      <w:r w:rsidRPr="008B3549">
        <w:rPr>
          <w:rFonts w:ascii="Bookman Old Style" w:hAnsi="Bookman Old Style"/>
          <w:sz w:val="26"/>
          <w:szCs w:val="26"/>
        </w:rPr>
        <w:lastRenderedPageBreak/>
        <w:t>para evitar o supl</w:t>
      </w:r>
      <w:r w:rsidRPr="008B3549">
        <w:rPr>
          <w:rFonts w:ascii="Bookman Old Style" w:hAnsi="Bookman Old Style" w:cs="Times New Roman"/>
          <w:sz w:val="26"/>
          <w:szCs w:val="26"/>
        </w:rPr>
        <w:t>í</w:t>
      </w:r>
      <w:r w:rsidRPr="008B3549">
        <w:rPr>
          <w:rFonts w:ascii="Bookman Old Style" w:hAnsi="Bookman Old Style"/>
          <w:sz w:val="26"/>
          <w:szCs w:val="26"/>
        </w:rPr>
        <w:t>cio que mereceis por ter blasfemado contra o rei que o pr</w:t>
      </w:r>
      <w:r w:rsidRPr="008B3549">
        <w:rPr>
          <w:rFonts w:ascii="Bookman Old Style" w:hAnsi="Bookman Old Style" w:cs="Times New Roman"/>
          <w:sz w:val="26"/>
          <w:szCs w:val="26"/>
        </w:rPr>
        <w:t>ó</w:t>
      </w:r>
      <w:r w:rsidRPr="008B3549">
        <w:rPr>
          <w:rFonts w:ascii="Bookman Old Style" w:hAnsi="Bookman Old Style"/>
          <w:sz w:val="26"/>
          <w:szCs w:val="26"/>
        </w:rPr>
        <w:t>prio Deus nos deu?" Mas Davi tomou a palavra e disse a Abisai: "N</w:t>
      </w:r>
      <w:r w:rsidRPr="008B3549">
        <w:rPr>
          <w:rFonts w:ascii="Bookman Old Style" w:hAnsi="Bookman Old Style" w:cs="Times New Roman"/>
          <w:sz w:val="26"/>
          <w:szCs w:val="26"/>
        </w:rPr>
        <w:t>ã</w:t>
      </w:r>
      <w:r w:rsidRPr="008B3549">
        <w:rPr>
          <w:rFonts w:ascii="Bookman Old Style" w:hAnsi="Bookman Old Style"/>
          <w:sz w:val="26"/>
          <w:szCs w:val="26"/>
        </w:rPr>
        <w:t>o perturbemos a alegria desta jornada. Eu a considero como o primeiro dia do meu reinado e quero perdoar a todos". Disse em seguida a Simei: "N</w:t>
      </w:r>
      <w:r w:rsidRPr="008B3549">
        <w:rPr>
          <w:rFonts w:ascii="Bookman Old Style" w:hAnsi="Bookman Old Style" w:cs="Times New Roman"/>
          <w:sz w:val="26"/>
          <w:szCs w:val="26"/>
        </w:rPr>
        <w:t>ã</w:t>
      </w:r>
      <w:r w:rsidRPr="008B3549">
        <w:rPr>
          <w:rFonts w:ascii="Bookman Old Style" w:hAnsi="Bookman Old Style"/>
          <w:sz w:val="26"/>
          <w:szCs w:val="26"/>
        </w:rPr>
        <w:t>o temas! Tua vida est</w:t>
      </w:r>
      <w:r w:rsidRPr="008B3549">
        <w:rPr>
          <w:rFonts w:ascii="Bookman Old Style" w:hAnsi="Bookman Old Style" w:cs="Times New Roman"/>
          <w:sz w:val="26"/>
          <w:szCs w:val="26"/>
        </w:rPr>
        <w:t>á</w:t>
      </w:r>
      <w:r w:rsidRPr="008B3549">
        <w:rPr>
          <w:rFonts w:ascii="Bookman Old Style" w:hAnsi="Bookman Old Style"/>
          <w:sz w:val="26"/>
          <w:szCs w:val="26"/>
        </w:rPr>
        <w:t xml:space="preserve"> segura!" Simei prostrou-se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ch</w:t>
      </w:r>
      <w:r w:rsidRPr="008B3549">
        <w:rPr>
          <w:rFonts w:ascii="Bookman Old Style" w:hAnsi="Bookman Old Style" w:cs="Times New Roman"/>
          <w:sz w:val="26"/>
          <w:szCs w:val="26"/>
        </w:rPr>
        <w:t>ã</w:t>
      </w:r>
      <w:r w:rsidRPr="008B3549">
        <w:rPr>
          <w:rFonts w:ascii="Bookman Old Style" w:hAnsi="Bookman Old Style"/>
          <w:sz w:val="26"/>
          <w:szCs w:val="26"/>
        </w:rPr>
        <w:t>o e depois foi andando diante dele.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293.  Mefibosete, filho de J</w:t>
      </w:r>
      <w:r w:rsidRPr="008B3549">
        <w:rPr>
          <w:rFonts w:ascii="Bookman Old Style" w:hAnsi="Bookman Old Style" w:cs="Times New Roman"/>
          <w:sz w:val="26"/>
          <w:szCs w:val="26"/>
        </w:rPr>
        <w:t>ô</w:t>
      </w:r>
      <w:r w:rsidRPr="008B3549">
        <w:rPr>
          <w:rFonts w:ascii="Bookman Old Style" w:hAnsi="Bookman Old Style"/>
          <w:sz w:val="26"/>
          <w:szCs w:val="26"/>
        </w:rPr>
        <w:t>natas, chegou depois, vestido miseravelmente e com a barba e os cabelos cheios de imund</w:t>
      </w:r>
      <w:r w:rsidRPr="008B3549">
        <w:rPr>
          <w:rFonts w:ascii="Bookman Old Style" w:hAnsi="Bookman Old Style" w:cs="Times New Roman"/>
          <w:sz w:val="26"/>
          <w:szCs w:val="26"/>
        </w:rPr>
        <w:t>í</w:t>
      </w:r>
      <w:r w:rsidRPr="008B3549">
        <w:rPr>
          <w:rFonts w:ascii="Bookman Old Style" w:hAnsi="Bookman Old Style"/>
          <w:sz w:val="26"/>
          <w:szCs w:val="26"/>
        </w:rPr>
        <w:t>cies, pois ficara t</w:t>
      </w:r>
      <w:r w:rsidRPr="008B3549">
        <w:rPr>
          <w:rFonts w:ascii="Bookman Old Style" w:hAnsi="Bookman Old Style" w:cs="Times New Roman"/>
          <w:sz w:val="26"/>
          <w:szCs w:val="26"/>
        </w:rPr>
        <w:t>ã</w:t>
      </w:r>
      <w:r w:rsidRPr="008B3549">
        <w:rPr>
          <w:rFonts w:ascii="Bookman Old Style" w:hAnsi="Bookman Old Style"/>
          <w:sz w:val="26"/>
          <w:szCs w:val="26"/>
        </w:rPr>
        <w:t>o vivamente sentido pela infelicidade do rei que n</w:t>
      </w:r>
      <w:r w:rsidRPr="008B3549">
        <w:rPr>
          <w:rFonts w:ascii="Bookman Old Style" w:hAnsi="Bookman Old Style" w:cs="Times New Roman"/>
          <w:sz w:val="26"/>
          <w:szCs w:val="26"/>
        </w:rPr>
        <w:t>ã</w:t>
      </w:r>
      <w:r w:rsidRPr="008B3549">
        <w:rPr>
          <w:rFonts w:ascii="Bookman Old Style" w:hAnsi="Bookman Old Style"/>
          <w:sz w:val="26"/>
          <w:szCs w:val="26"/>
        </w:rPr>
        <w:t>o os quis cortar desde o dia em que Davi sa</w:t>
      </w:r>
      <w:r w:rsidRPr="008B3549">
        <w:rPr>
          <w:rFonts w:ascii="Bookman Old Style" w:hAnsi="Bookman Old Style" w:cs="Times New Roman"/>
          <w:sz w:val="26"/>
          <w:szCs w:val="26"/>
        </w:rPr>
        <w:t>í</w:t>
      </w:r>
      <w:r w:rsidRPr="008B3549">
        <w:rPr>
          <w:rFonts w:ascii="Bookman Old Style" w:hAnsi="Bookman Old Style"/>
          <w:sz w:val="26"/>
          <w:szCs w:val="26"/>
        </w:rPr>
        <w:t>ra de Jerusal</w:t>
      </w:r>
      <w:r w:rsidRPr="008B3549">
        <w:rPr>
          <w:rFonts w:ascii="Bookman Old Style" w:hAnsi="Bookman Old Style" w:cs="Times New Roman"/>
          <w:sz w:val="26"/>
          <w:szCs w:val="26"/>
        </w:rPr>
        <w:t>é</w:t>
      </w:r>
      <w:r w:rsidRPr="008B3549">
        <w:rPr>
          <w:rFonts w:ascii="Bookman Old Style" w:hAnsi="Bookman Old Style"/>
          <w:sz w:val="26"/>
          <w:szCs w:val="26"/>
        </w:rPr>
        <w:t>m e continuou a negligenciar o resto de sua pessoa, tanto era falsa a acusa</w:t>
      </w:r>
      <w:r w:rsidRPr="008B3549">
        <w:rPr>
          <w:rFonts w:ascii="Bookman Old Style" w:hAnsi="Bookman Old Style"/>
          <w:sz w:val="26"/>
          <w:szCs w:val="26"/>
        </w:rPr>
        <w:softHyphen/>
      </w:r>
      <w:r w:rsidRPr="008B3549">
        <w:rPr>
          <w:rFonts w:ascii="Bookman Old Style" w:hAnsi="Bookman Old Style" w:cs="Times New Roman"/>
          <w:sz w:val="26"/>
          <w:szCs w:val="26"/>
        </w:rPr>
        <w:t>çã</w:t>
      </w:r>
      <w:r w:rsidRPr="008B3549">
        <w:rPr>
          <w:rFonts w:ascii="Bookman Old Style" w:hAnsi="Bookman Old Style"/>
          <w:sz w:val="26"/>
          <w:szCs w:val="26"/>
        </w:rPr>
        <w:t>o de Ziba contra ele. Davi, depois que esse pr</w:t>
      </w:r>
      <w:r w:rsidRPr="008B3549">
        <w:rPr>
          <w:rFonts w:ascii="Bookman Old Style" w:hAnsi="Bookman Old Style" w:cs="Times New Roman"/>
          <w:sz w:val="26"/>
          <w:szCs w:val="26"/>
        </w:rPr>
        <w:t>í</w:t>
      </w:r>
      <w:r w:rsidRPr="008B3549">
        <w:rPr>
          <w:rFonts w:ascii="Bookman Old Style" w:hAnsi="Bookman Old Style"/>
          <w:sz w:val="26"/>
          <w:szCs w:val="26"/>
        </w:rPr>
        <w:t>ncipe t</w:t>
      </w:r>
      <w:r w:rsidRPr="008B3549">
        <w:rPr>
          <w:rFonts w:ascii="Bookman Old Style" w:hAnsi="Bookman Old Style" w:cs="Times New Roman"/>
          <w:sz w:val="26"/>
          <w:szCs w:val="26"/>
        </w:rPr>
        <w:t>ã</w:t>
      </w:r>
      <w:r w:rsidRPr="008B3549">
        <w:rPr>
          <w:rFonts w:ascii="Bookman Old Style" w:hAnsi="Bookman Old Style"/>
          <w:sz w:val="26"/>
          <w:szCs w:val="26"/>
        </w:rPr>
        <w:t>o bom quanto infeliz o saudou, perguntou-lhe por que n</w:t>
      </w:r>
      <w:r w:rsidRPr="008B3549">
        <w:rPr>
          <w:rFonts w:ascii="Bookman Old Style" w:hAnsi="Bookman Old Style" w:cs="Times New Roman"/>
          <w:sz w:val="26"/>
          <w:szCs w:val="26"/>
        </w:rPr>
        <w:t>ã</w:t>
      </w:r>
      <w:r w:rsidRPr="008B3549">
        <w:rPr>
          <w:rFonts w:ascii="Bookman Old Style" w:hAnsi="Bookman Old Style"/>
          <w:sz w:val="26"/>
          <w:szCs w:val="26"/>
        </w:rPr>
        <w:t>o o havia acompanhado em sua retirada.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Disse ele: "Ziba foi a </w:t>
      </w:r>
      <w:r w:rsidRPr="008B3549">
        <w:rPr>
          <w:rFonts w:ascii="Bookman Old Style" w:hAnsi="Bookman Old Style" w:cs="Times New Roman"/>
          <w:sz w:val="26"/>
          <w:szCs w:val="26"/>
        </w:rPr>
        <w:t>ú</w:t>
      </w:r>
      <w:r w:rsidRPr="008B3549">
        <w:rPr>
          <w:rFonts w:ascii="Bookman Old Style" w:hAnsi="Bookman Old Style"/>
          <w:sz w:val="26"/>
          <w:szCs w:val="26"/>
        </w:rPr>
        <w:t>nica causa disso, majestade. Ordenei-lhe que prepa</w:t>
      </w:r>
      <w:r w:rsidRPr="008B3549">
        <w:rPr>
          <w:rFonts w:ascii="Bookman Old Style" w:hAnsi="Bookman Old Style"/>
          <w:sz w:val="26"/>
          <w:szCs w:val="26"/>
        </w:rPr>
        <w:softHyphen/>
        <w:t>rasse tudo para que eu o seguisse, mas ele n</w:t>
      </w:r>
      <w:r w:rsidRPr="008B3549">
        <w:rPr>
          <w:rFonts w:ascii="Bookman Old Style" w:hAnsi="Bookman Old Style" w:cs="Times New Roman"/>
          <w:sz w:val="26"/>
          <w:szCs w:val="26"/>
        </w:rPr>
        <w:t>ã</w:t>
      </w:r>
      <w:r w:rsidRPr="008B3549">
        <w:rPr>
          <w:rFonts w:ascii="Bookman Old Style" w:hAnsi="Bookman Old Style"/>
          <w:sz w:val="26"/>
          <w:szCs w:val="26"/>
        </w:rPr>
        <w:t>o obedeceu e ainda tratou-me com muito desprezo. Isso n</w:t>
      </w:r>
      <w:r w:rsidRPr="008B3549">
        <w:rPr>
          <w:rFonts w:ascii="Bookman Old Style" w:hAnsi="Bookman Old Style" w:cs="Times New Roman"/>
          <w:sz w:val="26"/>
          <w:szCs w:val="26"/>
        </w:rPr>
        <w:t>ã</w:t>
      </w:r>
      <w:r w:rsidRPr="008B3549">
        <w:rPr>
          <w:rFonts w:ascii="Bookman Old Style" w:hAnsi="Bookman Old Style"/>
          <w:sz w:val="26"/>
          <w:szCs w:val="26"/>
        </w:rPr>
        <w:t>o me impediria de partir se eu tivesse boas pernas. Por</w:t>
      </w:r>
      <w:r w:rsidRPr="008B3549">
        <w:rPr>
          <w:rFonts w:ascii="Bookman Old Style" w:hAnsi="Bookman Old Style" w:cs="Times New Roman"/>
          <w:sz w:val="26"/>
          <w:szCs w:val="26"/>
        </w:rPr>
        <w:t>é</w:t>
      </w:r>
      <w:r w:rsidRPr="008B3549">
        <w:rPr>
          <w:rFonts w:ascii="Bookman Old Style" w:hAnsi="Bookman Old Style"/>
          <w:sz w:val="26"/>
          <w:szCs w:val="26"/>
        </w:rPr>
        <w:t>m ele fe</w:t>
      </w:r>
      <w:r>
        <w:rPr>
          <w:rFonts w:ascii="Bookman Old Style" w:hAnsi="Bookman Old Style"/>
          <w:sz w:val="26"/>
          <w:szCs w:val="26"/>
        </w:rPr>
        <w:t>z</w:t>
      </w:r>
      <w:r w:rsidRPr="008B3549">
        <w:rPr>
          <w:rFonts w:ascii="Bookman Old Style" w:hAnsi="Bookman Old Style"/>
          <w:sz w:val="26"/>
          <w:szCs w:val="26"/>
        </w:rPr>
        <w:t xml:space="preserve"> ainda mais, majestade. N</w:t>
      </w:r>
      <w:r w:rsidRPr="008B3549">
        <w:rPr>
          <w:rFonts w:ascii="Bookman Old Style" w:hAnsi="Bookman Old Style" w:cs="Times New Roman"/>
          <w:sz w:val="26"/>
          <w:szCs w:val="26"/>
        </w:rPr>
        <w:t>ã</w:t>
      </w:r>
      <w:r w:rsidRPr="008B3549">
        <w:rPr>
          <w:rFonts w:ascii="Bookman Old Style" w:hAnsi="Bookman Old Style"/>
          <w:sz w:val="26"/>
          <w:szCs w:val="26"/>
        </w:rPr>
        <w:t>o se contentando em me impedir de cumprir o meu dever e de vos demonstrar a minha afei</w:t>
      </w:r>
      <w:r w:rsidRPr="008B3549">
        <w:rPr>
          <w:rFonts w:ascii="Bookman Old Style" w:hAnsi="Bookman Old Style" w:cs="Times New Roman"/>
          <w:sz w:val="26"/>
          <w:szCs w:val="26"/>
        </w:rPr>
        <w:t>çã</w:t>
      </w:r>
      <w:r w:rsidRPr="008B3549">
        <w:rPr>
          <w:rFonts w:ascii="Bookman Old Style" w:hAnsi="Bookman Old Style"/>
          <w:sz w:val="26"/>
          <w:szCs w:val="26"/>
        </w:rPr>
        <w:t>o e fidelidade, acusou-me falsamente perante vossa majestade. Mas bem conhe</w:t>
      </w:r>
      <w:r w:rsidRPr="008B3549">
        <w:rPr>
          <w:rFonts w:ascii="Bookman Old Style" w:hAnsi="Bookman Old Style" w:cs="Times New Roman"/>
          <w:sz w:val="26"/>
          <w:szCs w:val="26"/>
        </w:rPr>
        <w:t>ç</w:t>
      </w:r>
      <w:r w:rsidRPr="008B3549">
        <w:rPr>
          <w:rFonts w:ascii="Bookman Old Style" w:hAnsi="Bookman Old Style"/>
          <w:sz w:val="26"/>
          <w:szCs w:val="26"/>
        </w:rPr>
        <w:t>o a vossa prud</w:t>
      </w:r>
      <w:r w:rsidRPr="008B3549">
        <w:rPr>
          <w:rFonts w:ascii="Bookman Old Style" w:hAnsi="Bookman Old Style" w:cs="Times New Roman"/>
          <w:sz w:val="26"/>
          <w:szCs w:val="26"/>
        </w:rPr>
        <w:t>ê</w:t>
      </w:r>
      <w:r w:rsidRPr="008B3549">
        <w:rPr>
          <w:rFonts w:ascii="Bookman Old Style" w:hAnsi="Bookman Old Style"/>
          <w:sz w:val="26"/>
          <w:szCs w:val="26"/>
        </w:rPr>
        <w:t>ncia, justi</w:t>
      </w:r>
      <w:r w:rsidRPr="008B3549">
        <w:rPr>
          <w:rFonts w:ascii="Bookman Old Style" w:hAnsi="Bookman Old Style" w:cs="Times New Roman"/>
          <w:sz w:val="26"/>
          <w:szCs w:val="26"/>
        </w:rPr>
        <w:t>ç</w:t>
      </w:r>
      <w:r w:rsidRPr="008B3549">
        <w:rPr>
          <w:rFonts w:ascii="Bookman Old Style" w:hAnsi="Bookman Old Style"/>
          <w:sz w:val="26"/>
          <w:szCs w:val="26"/>
        </w:rPr>
        <w:t>a e piedade e tamb</w:t>
      </w:r>
      <w:r w:rsidRPr="008B3549">
        <w:rPr>
          <w:rFonts w:ascii="Bookman Old Style" w:hAnsi="Bookman Old Style" w:cs="Times New Roman"/>
          <w:sz w:val="26"/>
          <w:szCs w:val="26"/>
        </w:rPr>
        <w:t>é</w:t>
      </w:r>
      <w:r w:rsidRPr="008B3549">
        <w:rPr>
          <w:rFonts w:ascii="Bookman Old Style" w:hAnsi="Bookman Old Style"/>
          <w:sz w:val="26"/>
          <w:szCs w:val="26"/>
        </w:rPr>
        <w:t>m o amor que tendes pela verdade, para temer que vossa majestade tenha prestado f</w:t>
      </w:r>
      <w:r w:rsidRPr="008B3549">
        <w:rPr>
          <w:rFonts w:ascii="Bookman Old Style" w:hAnsi="Bookman Old Style" w:cs="Times New Roman"/>
          <w:sz w:val="26"/>
          <w:szCs w:val="26"/>
        </w:rPr>
        <w:t>é</w:t>
      </w:r>
      <w:r w:rsidRPr="008B3549">
        <w:rPr>
          <w:rFonts w:ascii="Bookman Old Style" w:hAnsi="Bookman Old Style"/>
          <w:sz w:val="26"/>
          <w:szCs w:val="26"/>
        </w:rPr>
        <w:t xml:space="preserve"> </w:t>
      </w:r>
      <w:r w:rsidRPr="008B3549">
        <w:rPr>
          <w:rFonts w:ascii="Bookman Old Style" w:hAnsi="Bookman Old Style" w:cs="Times New Roman"/>
          <w:sz w:val="26"/>
          <w:szCs w:val="26"/>
        </w:rPr>
        <w:t>à</w:t>
      </w:r>
      <w:r w:rsidRPr="008B3549">
        <w:rPr>
          <w:rFonts w:ascii="Bookman Old Style" w:hAnsi="Bookman Old Style"/>
          <w:sz w:val="26"/>
          <w:szCs w:val="26"/>
        </w:rPr>
        <w:t>s suas cal</w:t>
      </w:r>
      <w:r w:rsidRPr="008B3549">
        <w:rPr>
          <w:rFonts w:ascii="Bookman Old Style" w:hAnsi="Bookman Old Style" w:cs="Times New Roman"/>
          <w:sz w:val="26"/>
          <w:szCs w:val="26"/>
        </w:rPr>
        <w:t>ú</w:t>
      </w:r>
      <w:r w:rsidRPr="008B3549">
        <w:rPr>
          <w:rFonts w:ascii="Bookman Old Style" w:hAnsi="Bookman Old Style"/>
          <w:sz w:val="26"/>
          <w:szCs w:val="26"/>
        </w:rPr>
        <w:t>nias. Sei que quan</w:t>
      </w:r>
      <w:r w:rsidRPr="008B3549">
        <w:rPr>
          <w:rFonts w:ascii="Bookman Old Style" w:hAnsi="Bookman Old Style"/>
          <w:sz w:val="26"/>
          <w:szCs w:val="26"/>
        </w:rPr>
        <w:softHyphen/>
        <w:t>do estava em vosso poder vingar-se da persegui</w:t>
      </w:r>
      <w:r w:rsidRPr="008B3549">
        <w:rPr>
          <w:rFonts w:ascii="Bookman Old Style" w:hAnsi="Bookman Old Style" w:cs="Times New Roman"/>
          <w:sz w:val="26"/>
          <w:szCs w:val="26"/>
        </w:rPr>
        <w:t>çã</w:t>
      </w:r>
      <w:r w:rsidRPr="008B3549">
        <w:rPr>
          <w:rFonts w:ascii="Bookman Old Style" w:hAnsi="Bookman Old Style"/>
          <w:sz w:val="26"/>
          <w:szCs w:val="26"/>
        </w:rPr>
        <w:t>o sofrida durante o reinado de meu av</w:t>
      </w:r>
      <w:r w:rsidRPr="008B3549">
        <w:rPr>
          <w:rFonts w:ascii="Bookman Old Style" w:hAnsi="Bookman Old Style" w:cs="Times New Roman"/>
          <w:sz w:val="26"/>
          <w:szCs w:val="26"/>
        </w:rPr>
        <w:t>ô</w:t>
      </w:r>
      <w:r w:rsidRPr="008B3549">
        <w:rPr>
          <w:rFonts w:ascii="Bookman Old Style" w:hAnsi="Bookman Old Style"/>
          <w:sz w:val="26"/>
          <w:szCs w:val="26"/>
        </w:rPr>
        <w:t>, vossa majestade n</w:t>
      </w:r>
      <w:r w:rsidRPr="008B3549">
        <w:rPr>
          <w:rFonts w:ascii="Bookman Old Style" w:hAnsi="Bookman Old Style" w:cs="Times New Roman"/>
          <w:sz w:val="26"/>
          <w:szCs w:val="26"/>
        </w:rPr>
        <w:t>ã</w:t>
      </w:r>
      <w:r w:rsidRPr="008B3549">
        <w:rPr>
          <w:rFonts w:ascii="Bookman Old Style" w:hAnsi="Bookman Old Style"/>
          <w:sz w:val="26"/>
          <w:szCs w:val="26"/>
        </w:rPr>
        <w:t>o o quis fazer. Jamais esquecerei as obriga</w:t>
      </w:r>
      <w:r w:rsidRPr="008B3549">
        <w:rPr>
          <w:rFonts w:ascii="Bookman Old Style" w:hAnsi="Bookman Old Style"/>
          <w:sz w:val="26"/>
          <w:szCs w:val="26"/>
        </w:rPr>
        <w:softHyphen/>
      </w:r>
      <w:r w:rsidRPr="008B3549">
        <w:rPr>
          <w:rFonts w:ascii="Bookman Old Style" w:hAnsi="Bookman Old Style" w:cs="Times New Roman"/>
          <w:sz w:val="26"/>
          <w:szCs w:val="26"/>
        </w:rPr>
        <w:t>çõ</w:t>
      </w:r>
      <w:r w:rsidRPr="008B3549">
        <w:rPr>
          <w:rFonts w:ascii="Bookman Old Style" w:hAnsi="Bookman Old Style"/>
          <w:sz w:val="26"/>
          <w:szCs w:val="26"/>
        </w:rPr>
        <w:t>es que vos devo, por receber-me no n</w:t>
      </w:r>
      <w:r w:rsidRPr="008B3549">
        <w:rPr>
          <w:rFonts w:ascii="Bookman Old Style" w:hAnsi="Bookman Old Style" w:cs="Times New Roman"/>
          <w:sz w:val="26"/>
          <w:szCs w:val="26"/>
        </w:rPr>
        <w:t>ú</w:t>
      </w:r>
      <w:r w:rsidRPr="008B3549">
        <w:rPr>
          <w:rFonts w:ascii="Bookman Old Style" w:hAnsi="Bookman Old Style"/>
          <w:sz w:val="26"/>
          <w:szCs w:val="26"/>
        </w:rPr>
        <w:t xml:space="preserve">mero de vossos amigos depois de restaurado no trono e por tratar-me como a um de vossos parentes, fazendo-me comer </w:t>
      </w:r>
      <w:r w:rsidRPr="008B3549">
        <w:rPr>
          <w:rFonts w:ascii="Bookman Old Style" w:hAnsi="Bookman Old Style" w:cs="Times New Roman"/>
          <w:sz w:val="26"/>
          <w:szCs w:val="26"/>
        </w:rPr>
        <w:t>à</w:t>
      </w:r>
      <w:r w:rsidRPr="008B3549">
        <w:rPr>
          <w:rFonts w:ascii="Bookman Old Style" w:hAnsi="Bookman Old Style"/>
          <w:sz w:val="26"/>
          <w:szCs w:val="26"/>
        </w:rPr>
        <w:t xml:space="preserve"> vossa mesa".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de ouvi-lo falar assim, Davi n</w:t>
      </w:r>
      <w:r w:rsidRPr="008B3549">
        <w:rPr>
          <w:rFonts w:ascii="Bookman Old Style" w:hAnsi="Bookman Old Style" w:cs="Times New Roman"/>
          <w:sz w:val="26"/>
          <w:szCs w:val="26"/>
        </w:rPr>
        <w:t>ã</w:t>
      </w:r>
      <w:r w:rsidRPr="008B3549">
        <w:rPr>
          <w:rFonts w:ascii="Bookman Old Style" w:hAnsi="Bookman Old Style"/>
          <w:sz w:val="26"/>
          <w:szCs w:val="26"/>
        </w:rPr>
        <w:t>o procurou saber se ele era culpado nem verificar se Ziba o caluniara, contentando-se em dizer que ordenaria a Ziba que lhe restitu</w:t>
      </w:r>
      <w:r w:rsidRPr="008B3549">
        <w:rPr>
          <w:rFonts w:ascii="Bookman Old Style" w:hAnsi="Bookman Old Style" w:cs="Times New Roman"/>
          <w:sz w:val="26"/>
          <w:szCs w:val="26"/>
        </w:rPr>
        <w:t>í</w:t>
      </w:r>
      <w:r w:rsidRPr="008B3549">
        <w:rPr>
          <w:rFonts w:ascii="Bookman Old Style" w:hAnsi="Bookman Old Style"/>
          <w:sz w:val="26"/>
          <w:szCs w:val="26"/>
        </w:rPr>
        <w:t>sse a metade dos bens que recebera em confisco. A isso ele respon</w:t>
      </w:r>
      <w:r w:rsidRPr="008B3549">
        <w:rPr>
          <w:rFonts w:ascii="Bookman Old Style" w:hAnsi="Bookman Old Style"/>
          <w:sz w:val="26"/>
          <w:szCs w:val="26"/>
        </w:rPr>
        <w:softHyphen/>
        <w:t>deu: "Majestade, que ele conserve tudo. Para eu ficar contente, basta-me ver vossa majestade reassumir gloriosamente o reino".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294.  Barzilai, gileadita, homem muito h</w:t>
      </w:r>
      <w:r w:rsidRPr="008B3549">
        <w:rPr>
          <w:rFonts w:ascii="Bookman Old Style" w:hAnsi="Bookman Old Style" w:cs="Times New Roman"/>
          <w:sz w:val="26"/>
          <w:szCs w:val="26"/>
        </w:rPr>
        <w:t>á</w:t>
      </w:r>
      <w:r w:rsidRPr="008B3549">
        <w:rPr>
          <w:rFonts w:ascii="Bookman Old Style" w:hAnsi="Bookman Old Style"/>
          <w:sz w:val="26"/>
          <w:szCs w:val="26"/>
        </w:rPr>
        <w:t>bil e bom cidad</w:t>
      </w:r>
      <w:r w:rsidRPr="008B3549">
        <w:rPr>
          <w:rFonts w:ascii="Bookman Old Style" w:hAnsi="Bookman Old Style" w:cs="Times New Roman"/>
          <w:sz w:val="26"/>
          <w:szCs w:val="26"/>
        </w:rPr>
        <w:t>ã</w:t>
      </w:r>
      <w:r w:rsidRPr="008B3549">
        <w:rPr>
          <w:rFonts w:ascii="Bookman Old Style" w:hAnsi="Bookman Old Style"/>
          <w:sz w:val="26"/>
          <w:szCs w:val="26"/>
        </w:rPr>
        <w:t>o que ajudou muito a Davi durante o tempo da infelicidade deste, levou-o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Jord</w:t>
      </w:r>
      <w:r w:rsidRPr="008B3549">
        <w:rPr>
          <w:rFonts w:ascii="Bookman Old Style" w:hAnsi="Bookman Old Style" w:cs="Times New Roman"/>
          <w:sz w:val="26"/>
          <w:szCs w:val="26"/>
        </w:rPr>
        <w:t>ã</w:t>
      </w:r>
      <w:r w:rsidRPr="008B3549">
        <w:rPr>
          <w:rFonts w:ascii="Bookman Old Style" w:hAnsi="Bookman Old Style"/>
          <w:sz w:val="26"/>
          <w:szCs w:val="26"/>
        </w:rPr>
        <w:t>o. Davi insistiu que ele o acompanhasse at</w:t>
      </w:r>
      <w:r w:rsidRPr="008B3549">
        <w:rPr>
          <w:rFonts w:ascii="Bookman Old Style" w:hAnsi="Bookman Old Style" w:cs="Times New Roman"/>
          <w:sz w:val="26"/>
          <w:szCs w:val="26"/>
        </w:rPr>
        <w:t>é</w:t>
      </w:r>
      <w:r w:rsidRPr="008B3549">
        <w:rPr>
          <w:rFonts w:ascii="Bookman Old Style" w:hAnsi="Bookman Old Style"/>
          <w:sz w:val="26"/>
          <w:szCs w:val="26"/>
        </w:rPr>
        <w:t xml:space="preserve"> Jerusal</w:t>
      </w:r>
      <w:r w:rsidRPr="008B3549">
        <w:rPr>
          <w:rFonts w:ascii="Bookman Old Style" w:hAnsi="Bookman Old Style" w:cs="Times New Roman"/>
          <w:sz w:val="26"/>
          <w:szCs w:val="26"/>
        </w:rPr>
        <w:t>é</w:t>
      </w:r>
      <w:r w:rsidRPr="008B3549">
        <w:rPr>
          <w:rFonts w:ascii="Bookman Old Style" w:hAnsi="Bookman Old Style"/>
          <w:sz w:val="26"/>
          <w:szCs w:val="26"/>
        </w:rPr>
        <w:t xml:space="preserve">m e prometeu dedicar-lhe a honra </w:t>
      </w:r>
      <w:r w:rsidRPr="008B3549">
        <w:rPr>
          <w:rFonts w:ascii="Bookman Old Style" w:hAnsi="Bookman Old Style"/>
          <w:sz w:val="26"/>
          <w:szCs w:val="26"/>
        </w:rPr>
        <w:lastRenderedPageBreak/>
        <w:t>e o afeto de um pai. Barzilai agradeceu, mas suplicou insistentemente que o rei lhe permi</w:t>
      </w:r>
      <w:r w:rsidRPr="008B3549">
        <w:rPr>
          <w:rFonts w:ascii="Bookman Old Style" w:hAnsi="Bookman Old Style"/>
          <w:sz w:val="26"/>
          <w:szCs w:val="26"/>
        </w:rPr>
        <w:softHyphen/>
        <w:t>tisse voltar para pensar apenas em se preparar para a morte, pois, tendo mais de oitenta anos, n</w:t>
      </w:r>
      <w:r w:rsidRPr="008B3549">
        <w:rPr>
          <w:rFonts w:ascii="Bookman Old Style" w:hAnsi="Bookman Old Style" w:cs="Times New Roman"/>
          <w:sz w:val="26"/>
          <w:szCs w:val="26"/>
        </w:rPr>
        <w:t>ã</w:t>
      </w:r>
      <w:r w:rsidRPr="008B3549">
        <w:rPr>
          <w:rFonts w:ascii="Bookman Old Style" w:hAnsi="Bookman Old Style"/>
          <w:sz w:val="26"/>
          <w:szCs w:val="26"/>
        </w:rPr>
        <w:t>o estava mais na idade de gozar dos prazeres do mundo.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Davi, n</w:t>
      </w:r>
      <w:r w:rsidRPr="008B3549">
        <w:rPr>
          <w:rFonts w:ascii="Bookman Old Style" w:hAnsi="Bookman Old Style" w:cs="Times New Roman"/>
          <w:sz w:val="26"/>
          <w:szCs w:val="26"/>
        </w:rPr>
        <w:t>ã</w:t>
      </w:r>
      <w:r w:rsidRPr="008B3549">
        <w:rPr>
          <w:rFonts w:ascii="Bookman Old Style" w:hAnsi="Bookman Old Style"/>
          <w:sz w:val="26"/>
          <w:szCs w:val="26"/>
        </w:rPr>
        <w:t>o podendo convenc</w:t>
      </w:r>
      <w:r w:rsidRPr="008B3549">
        <w:rPr>
          <w:rFonts w:ascii="Bookman Old Style" w:hAnsi="Bookman Old Style" w:cs="Times New Roman"/>
          <w:sz w:val="26"/>
          <w:szCs w:val="26"/>
        </w:rPr>
        <w:t>ê</w:t>
      </w:r>
      <w:r w:rsidRPr="008B3549">
        <w:rPr>
          <w:rFonts w:ascii="Bookman Old Style" w:hAnsi="Bookman Old Style"/>
          <w:sz w:val="26"/>
          <w:szCs w:val="26"/>
        </w:rPr>
        <w:t>-lo a acompanh</w:t>
      </w:r>
      <w:r w:rsidRPr="008B3549">
        <w:rPr>
          <w:rFonts w:ascii="Bookman Old Style" w:hAnsi="Bookman Old Style" w:cs="Times New Roman"/>
          <w:sz w:val="26"/>
          <w:szCs w:val="26"/>
        </w:rPr>
        <w:t>á</w:t>
      </w:r>
      <w:r w:rsidRPr="008B3549">
        <w:rPr>
          <w:rFonts w:ascii="Bookman Old Style" w:hAnsi="Bookman Old Style"/>
          <w:sz w:val="26"/>
          <w:szCs w:val="26"/>
        </w:rPr>
        <w:t>-lo, rogou-lhe que lhe desse pelo menos o filho Quim</w:t>
      </w:r>
      <w:r w:rsidRPr="008B3549">
        <w:rPr>
          <w:rFonts w:ascii="Bookman Old Style" w:hAnsi="Bookman Old Style" w:cs="Times New Roman"/>
          <w:sz w:val="26"/>
          <w:szCs w:val="26"/>
        </w:rPr>
        <w:t>ã</w:t>
      </w:r>
      <w:r w:rsidRPr="008B3549">
        <w:rPr>
          <w:rFonts w:ascii="Bookman Old Style" w:hAnsi="Bookman Old Style"/>
          <w:sz w:val="26"/>
          <w:szCs w:val="26"/>
        </w:rPr>
        <w:t>, para que pudesse testemunhar na pessoa dele aquela amizade. Ent</w:t>
      </w:r>
      <w:r w:rsidRPr="008B3549">
        <w:rPr>
          <w:rFonts w:ascii="Bookman Old Style" w:hAnsi="Bookman Old Style" w:cs="Times New Roman"/>
          <w:sz w:val="26"/>
          <w:szCs w:val="26"/>
        </w:rPr>
        <w:t>ã</w:t>
      </w:r>
      <w:r w:rsidRPr="008B3549">
        <w:rPr>
          <w:rFonts w:ascii="Bookman Old Style" w:hAnsi="Bookman Old Style"/>
          <w:sz w:val="26"/>
          <w:szCs w:val="26"/>
        </w:rPr>
        <w:t>o Barzilai, depois de se prostrar diante dos pr</w:t>
      </w:r>
      <w:r w:rsidRPr="008B3549">
        <w:rPr>
          <w:rFonts w:ascii="Bookman Old Style" w:hAnsi="Bookman Old Style" w:cs="Times New Roman"/>
          <w:sz w:val="26"/>
          <w:szCs w:val="26"/>
        </w:rPr>
        <w:t>í</w:t>
      </w:r>
      <w:r w:rsidRPr="008B3549">
        <w:rPr>
          <w:rFonts w:ascii="Bookman Old Style" w:hAnsi="Bookman Old Style"/>
          <w:sz w:val="26"/>
          <w:szCs w:val="26"/>
        </w:rPr>
        <w:t>ncipes e de lhes dese</w:t>
      </w:r>
      <w:r w:rsidRPr="008B3549">
        <w:rPr>
          <w:rFonts w:ascii="Bookman Old Style" w:hAnsi="Bookman Old Style"/>
          <w:sz w:val="26"/>
          <w:szCs w:val="26"/>
        </w:rPr>
        <w:softHyphen/>
        <w:t>jar toda sorte de felicidade e prosperidade, voltou para casa.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295.  Quando Davi chegou a Cilgal, a tribo de Jud</w:t>
      </w:r>
      <w:r w:rsidRPr="008B3549">
        <w:rPr>
          <w:rFonts w:ascii="Bookman Old Style" w:hAnsi="Bookman Old Style" w:cs="Times New Roman"/>
          <w:sz w:val="26"/>
          <w:szCs w:val="26"/>
        </w:rPr>
        <w:t>á</w:t>
      </w:r>
      <w:r w:rsidRPr="008B3549">
        <w:rPr>
          <w:rFonts w:ascii="Bookman Old Style" w:hAnsi="Bookman Old Style"/>
          <w:sz w:val="26"/>
          <w:szCs w:val="26"/>
        </w:rPr>
        <w:t xml:space="preserve"> inteira e quase metade de todas as outras posicionaram-se junto dele. Os principais da prov</w:t>
      </w:r>
      <w:r w:rsidRPr="008B3549">
        <w:rPr>
          <w:rFonts w:ascii="Bookman Old Style" w:hAnsi="Bookman Old Style" w:cs="Times New Roman"/>
          <w:sz w:val="26"/>
          <w:szCs w:val="26"/>
        </w:rPr>
        <w:t>í</w:t>
      </w:r>
      <w:r w:rsidRPr="008B3549">
        <w:rPr>
          <w:rFonts w:ascii="Bookman Old Style" w:hAnsi="Bookman Old Style"/>
          <w:sz w:val="26"/>
          <w:szCs w:val="26"/>
        </w:rPr>
        <w:t>ncia, acompa</w:t>
      </w:r>
      <w:r w:rsidRPr="008B3549">
        <w:rPr>
          <w:rFonts w:ascii="Bookman Old Style" w:hAnsi="Bookman Old Style"/>
          <w:sz w:val="26"/>
          <w:szCs w:val="26"/>
        </w:rPr>
        <w:softHyphen/>
        <w:t>nhados por uma grande multid</w:t>
      </w:r>
      <w:r w:rsidRPr="008B3549">
        <w:rPr>
          <w:rFonts w:ascii="Bookman Old Style" w:hAnsi="Bookman Old Style" w:cs="Times New Roman"/>
          <w:sz w:val="26"/>
          <w:szCs w:val="26"/>
        </w:rPr>
        <w:t>ã</w:t>
      </w:r>
      <w:r w:rsidRPr="008B3549">
        <w:rPr>
          <w:rFonts w:ascii="Bookman Old Style" w:hAnsi="Bookman Old Style"/>
          <w:sz w:val="26"/>
          <w:szCs w:val="26"/>
        </w:rPr>
        <w:t>o de seus habitantes, queixaram-se de que os de Jud</w:t>
      </w:r>
      <w:r w:rsidRPr="008B3549">
        <w:rPr>
          <w:rFonts w:ascii="Bookman Old Style" w:hAnsi="Bookman Old Style" w:cs="Times New Roman"/>
          <w:sz w:val="26"/>
          <w:szCs w:val="26"/>
        </w:rPr>
        <w:t>á</w:t>
      </w:r>
      <w:r w:rsidRPr="008B3549">
        <w:rPr>
          <w:rFonts w:ascii="Bookman Old Style" w:hAnsi="Bookman Old Style"/>
          <w:sz w:val="26"/>
          <w:szCs w:val="26"/>
        </w:rPr>
        <w:t xml:space="preserve"> vieram </w:t>
      </w:r>
      <w:r w:rsidRPr="008B3549">
        <w:rPr>
          <w:rFonts w:ascii="Bookman Old Style" w:hAnsi="Bookman Old Style" w:cs="Times New Roman"/>
          <w:sz w:val="26"/>
          <w:szCs w:val="26"/>
        </w:rPr>
        <w:t>à</w:t>
      </w:r>
      <w:r w:rsidRPr="008B3549">
        <w:rPr>
          <w:rFonts w:ascii="Bookman Old Style" w:hAnsi="Bookman Old Style"/>
          <w:sz w:val="26"/>
          <w:szCs w:val="26"/>
        </w:rPr>
        <w:t xml:space="preserve"> presen</w:t>
      </w:r>
      <w:r w:rsidRPr="008B3549">
        <w:rPr>
          <w:rFonts w:ascii="Bookman Old Style" w:hAnsi="Bookman Old Style" w:cs="Times New Roman"/>
          <w:sz w:val="26"/>
          <w:szCs w:val="26"/>
        </w:rPr>
        <w:t>ç</w:t>
      </w:r>
      <w:r w:rsidRPr="008B3549">
        <w:rPr>
          <w:rFonts w:ascii="Bookman Old Style" w:hAnsi="Bookman Old Style"/>
          <w:sz w:val="26"/>
          <w:szCs w:val="26"/>
        </w:rPr>
        <w:t>a do rei sem os avisar, pois se o tivessem sabido n</w:t>
      </w:r>
      <w:r w:rsidRPr="008B3549">
        <w:rPr>
          <w:rFonts w:ascii="Bookman Old Style" w:hAnsi="Bookman Old Style" w:cs="Times New Roman"/>
          <w:sz w:val="26"/>
          <w:szCs w:val="26"/>
        </w:rPr>
        <w:t>ã</w:t>
      </w:r>
      <w:r w:rsidRPr="008B3549">
        <w:rPr>
          <w:rFonts w:ascii="Bookman Old Style" w:hAnsi="Bookman Old Style"/>
          <w:sz w:val="26"/>
          <w:szCs w:val="26"/>
        </w:rPr>
        <w:t>o teriam deixado de ir tamb</w:t>
      </w:r>
      <w:r w:rsidRPr="008B3549">
        <w:rPr>
          <w:rFonts w:ascii="Bookman Old Style" w:hAnsi="Bookman Old Style" w:cs="Times New Roman"/>
          <w:sz w:val="26"/>
          <w:szCs w:val="26"/>
        </w:rPr>
        <w:t>é</w:t>
      </w:r>
      <w:r w:rsidRPr="008B3549">
        <w:rPr>
          <w:rFonts w:ascii="Bookman Old Style" w:hAnsi="Bookman Old Style"/>
          <w:sz w:val="26"/>
          <w:szCs w:val="26"/>
        </w:rPr>
        <w:t>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296.  Os pr</w:t>
      </w:r>
      <w:r w:rsidRPr="008B3549">
        <w:rPr>
          <w:rFonts w:ascii="Bookman Old Style" w:hAnsi="Bookman Old Style" w:cs="Times New Roman"/>
          <w:sz w:val="26"/>
          <w:szCs w:val="26"/>
        </w:rPr>
        <w:t>í</w:t>
      </w:r>
      <w:r w:rsidRPr="008B3549">
        <w:rPr>
          <w:rFonts w:ascii="Bookman Old Style" w:hAnsi="Bookman Old Style"/>
          <w:sz w:val="26"/>
          <w:szCs w:val="26"/>
        </w:rPr>
        <w:t>ncipes de Jud</w:t>
      </w:r>
      <w:r w:rsidRPr="008B3549">
        <w:rPr>
          <w:rFonts w:ascii="Bookman Old Style" w:hAnsi="Bookman Old Style" w:cs="Times New Roman"/>
          <w:sz w:val="26"/>
          <w:szCs w:val="26"/>
        </w:rPr>
        <w:t>á</w:t>
      </w:r>
      <w:r w:rsidRPr="008B3549">
        <w:rPr>
          <w:rFonts w:ascii="Bookman Old Style" w:hAnsi="Bookman Old Style"/>
          <w:sz w:val="26"/>
          <w:szCs w:val="26"/>
        </w:rPr>
        <w:t xml:space="preserve"> responderam que n</w:t>
      </w:r>
      <w:r w:rsidRPr="008B3549">
        <w:rPr>
          <w:rFonts w:ascii="Bookman Old Style" w:hAnsi="Bookman Old Style" w:cs="Times New Roman"/>
          <w:sz w:val="26"/>
          <w:szCs w:val="26"/>
        </w:rPr>
        <w:t>ã</w:t>
      </w:r>
      <w:r w:rsidRPr="008B3549">
        <w:rPr>
          <w:rFonts w:ascii="Bookman Old Style" w:hAnsi="Bookman Old Style"/>
          <w:sz w:val="26"/>
          <w:szCs w:val="26"/>
        </w:rPr>
        <w:t>o houve inten</w:t>
      </w:r>
      <w:r w:rsidRPr="008B3549">
        <w:rPr>
          <w:rFonts w:ascii="Bookman Old Style" w:hAnsi="Bookman Old Style" w:cs="Times New Roman"/>
          <w:sz w:val="26"/>
          <w:szCs w:val="26"/>
        </w:rPr>
        <w:t>çã</w:t>
      </w:r>
      <w:r w:rsidRPr="008B3549">
        <w:rPr>
          <w:rFonts w:ascii="Bookman Old Style" w:hAnsi="Bookman Old Style"/>
          <w:sz w:val="26"/>
          <w:szCs w:val="26"/>
        </w:rPr>
        <w:t>o de ofend</w:t>
      </w:r>
      <w:r w:rsidRPr="008B3549">
        <w:rPr>
          <w:rFonts w:ascii="Bookman Old Style" w:hAnsi="Bookman Old Style" w:cs="Times New Roman"/>
          <w:sz w:val="26"/>
          <w:szCs w:val="26"/>
        </w:rPr>
        <w:t>ê</w:t>
      </w:r>
      <w:r w:rsidRPr="008B3549">
        <w:rPr>
          <w:rFonts w:ascii="Bookman Old Style" w:hAnsi="Bookman Old Style"/>
          <w:sz w:val="26"/>
          <w:szCs w:val="26"/>
        </w:rPr>
        <w:t>-los, pois, sendo da mesma tribo do rei, tinham, mais que os outros, obriga</w:t>
      </w:r>
      <w:r w:rsidRPr="008B3549">
        <w:rPr>
          <w:rFonts w:ascii="Bookman Old Style" w:hAnsi="Bookman Old Style" w:cs="Times New Roman"/>
          <w:sz w:val="26"/>
          <w:szCs w:val="26"/>
        </w:rPr>
        <w:t>çã</w:t>
      </w:r>
      <w:r w:rsidRPr="008B3549">
        <w:rPr>
          <w:rFonts w:ascii="Bookman Old Style" w:hAnsi="Bookman Old Style"/>
          <w:sz w:val="26"/>
          <w:szCs w:val="26"/>
        </w:rPr>
        <w:t>o de apre</w:t>
      </w:r>
      <w:r w:rsidRPr="008B3549">
        <w:rPr>
          <w:rFonts w:ascii="Bookman Old Style" w:hAnsi="Bookman Old Style"/>
          <w:sz w:val="26"/>
          <w:szCs w:val="26"/>
        </w:rPr>
        <w:softHyphen/>
        <w:t>sentar-lhe as suas homenagens particulares, e que n</w:t>
      </w:r>
      <w:r w:rsidRPr="008B3549">
        <w:rPr>
          <w:rFonts w:ascii="Bookman Old Style" w:hAnsi="Bookman Old Style" w:cs="Times New Roman"/>
          <w:sz w:val="26"/>
          <w:szCs w:val="26"/>
        </w:rPr>
        <w:t>ã</w:t>
      </w:r>
      <w:r w:rsidRPr="008B3549">
        <w:rPr>
          <w:rFonts w:ascii="Bookman Old Style" w:hAnsi="Bookman Old Style"/>
          <w:sz w:val="26"/>
          <w:szCs w:val="26"/>
        </w:rPr>
        <w:t>o pretenderam absolutamente tirar qualquer vantagem disso, apenas cumprir um dever. Essa desculpa n</w:t>
      </w:r>
      <w:r w:rsidRPr="008B3549">
        <w:rPr>
          <w:rFonts w:ascii="Bookman Old Style" w:hAnsi="Bookman Old Style" w:cs="Times New Roman"/>
          <w:sz w:val="26"/>
          <w:szCs w:val="26"/>
        </w:rPr>
        <w:t>ã</w:t>
      </w:r>
      <w:r w:rsidRPr="008B3549">
        <w:rPr>
          <w:rFonts w:ascii="Bookman Old Style" w:hAnsi="Bookman Old Style"/>
          <w:sz w:val="26"/>
          <w:szCs w:val="26"/>
        </w:rPr>
        <w:t>o satisfez os pr</w:t>
      </w:r>
      <w:r w:rsidRPr="008B3549">
        <w:rPr>
          <w:rFonts w:ascii="Bookman Old Style" w:hAnsi="Bookman Old Style" w:cs="Times New Roman"/>
          <w:sz w:val="26"/>
          <w:szCs w:val="26"/>
        </w:rPr>
        <w:t>í</w:t>
      </w:r>
      <w:r w:rsidRPr="008B3549">
        <w:rPr>
          <w:rFonts w:ascii="Bookman Old Style" w:hAnsi="Bookman Old Style"/>
          <w:sz w:val="26"/>
          <w:szCs w:val="26"/>
        </w:rPr>
        <w:t>ncipes das outras tribos, que retrucaram: "N</w:t>
      </w:r>
      <w:r w:rsidRPr="008B3549">
        <w:rPr>
          <w:rFonts w:ascii="Bookman Old Style" w:hAnsi="Bookman Old Style" w:cs="Times New Roman"/>
          <w:sz w:val="26"/>
          <w:szCs w:val="26"/>
        </w:rPr>
        <w:t>ã</w:t>
      </w:r>
      <w:r w:rsidRPr="008B3549">
        <w:rPr>
          <w:rFonts w:ascii="Bookman Old Style" w:hAnsi="Bookman Old Style"/>
          <w:sz w:val="26"/>
          <w:szCs w:val="26"/>
        </w:rPr>
        <w:t>o podemos deixar de muito nos</w:t>
      </w:r>
      <w:r>
        <w:rPr>
          <w:rFonts w:ascii="Bookman Old Style" w:hAnsi="Bookman Old Style"/>
          <w:sz w:val="26"/>
          <w:szCs w:val="26"/>
        </w:rPr>
        <w:t xml:space="preserve"> </w:t>
      </w:r>
      <w:r w:rsidRPr="008B3549">
        <w:rPr>
          <w:rFonts w:ascii="Bookman Old Style" w:hAnsi="Bookman Old Style"/>
          <w:sz w:val="26"/>
          <w:szCs w:val="26"/>
        </w:rPr>
        <w:t xml:space="preserve">admirar que estejais persuadidos de que o rei, por ser da vossa tribo, vos </w:t>
      </w:r>
      <w:r w:rsidRPr="008B3549">
        <w:rPr>
          <w:rFonts w:ascii="Bookman Old Style" w:hAnsi="Bookman Old Style" w:cs="Times New Roman"/>
          <w:sz w:val="26"/>
          <w:szCs w:val="26"/>
        </w:rPr>
        <w:t>é</w:t>
      </w:r>
      <w:r w:rsidRPr="008B3549">
        <w:rPr>
          <w:rFonts w:ascii="Bookman Old Style" w:hAnsi="Bookman Old Style"/>
          <w:sz w:val="26"/>
          <w:szCs w:val="26"/>
        </w:rPr>
        <w:t xml:space="preserve"> mais pr</w:t>
      </w:r>
      <w:r w:rsidRPr="008B3549">
        <w:rPr>
          <w:rFonts w:ascii="Bookman Old Style" w:hAnsi="Bookman Old Style" w:cs="Times New Roman"/>
          <w:sz w:val="26"/>
          <w:szCs w:val="26"/>
        </w:rPr>
        <w:t>ó</w:t>
      </w:r>
      <w:r w:rsidRPr="008B3549">
        <w:rPr>
          <w:rFonts w:ascii="Bookman Old Style" w:hAnsi="Bookman Old Style"/>
          <w:sz w:val="26"/>
          <w:szCs w:val="26"/>
        </w:rPr>
        <w:t>ximo, pois Deus no-lo deu a todos, igualmente. Vossa tribo n</w:t>
      </w:r>
      <w:r w:rsidRPr="008B3549">
        <w:rPr>
          <w:rFonts w:ascii="Bookman Old Style" w:hAnsi="Bookman Old Style" w:cs="Times New Roman"/>
          <w:sz w:val="26"/>
          <w:szCs w:val="26"/>
        </w:rPr>
        <w:t>ã</w:t>
      </w:r>
      <w:r w:rsidRPr="008B3549">
        <w:rPr>
          <w:rFonts w:ascii="Bookman Old Style" w:hAnsi="Bookman Old Style"/>
          <w:sz w:val="26"/>
          <w:szCs w:val="26"/>
        </w:rPr>
        <w:t xml:space="preserve">o pode ter nisso nenhuma vantagem sobre as demais, porque </w:t>
      </w:r>
      <w:r w:rsidRPr="008B3549">
        <w:rPr>
          <w:rFonts w:ascii="Bookman Old Style" w:hAnsi="Bookman Old Style" w:cs="Times New Roman"/>
          <w:sz w:val="26"/>
          <w:szCs w:val="26"/>
        </w:rPr>
        <w:t>é</w:t>
      </w:r>
      <w:r w:rsidRPr="008B3549">
        <w:rPr>
          <w:rFonts w:ascii="Bookman Old Style" w:hAnsi="Bookman Old Style"/>
          <w:sz w:val="26"/>
          <w:szCs w:val="26"/>
        </w:rPr>
        <w:t xml:space="preserve"> apenas a duod</w:t>
      </w:r>
      <w:r w:rsidRPr="008B3549">
        <w:rPr>
          <w:rFonts w:ascii="Bookman Old Style" w:hAnsi="Bookman Old Style" w:cs="Times New Roman"/>
          <w:sz w:val="26"/>
          <w:szCs w:val="26"/>
        </w:rPr>
        <w:t>é</w:t>
      </w:r>
      <w:r w:rsidRPr="008B3549">
        <w:rPr>
          <w:rFonts w:ascii="Bookman Old Style" w:hAnsi="Bookman Old Style"/>
          <w:sz w:val="26"/>
          <w:szCs w:val="26"/>
        </w:rPr>
        <w:t xml:space="preserve">cima parte do todo. Assim, fizestes mal em ir </w:t>
      </w:r>
      <w:r w:rsidRPr="008B3549">
        <w:rPr>
          <w:rFonts w:ascii="Bookman Old Style" w:hAnsi="Bookman Old Style" w:cs="Times New Roman"/>
          <w:sz w:val="26"/>
          <w:szCs w:val="26"/>
        </w:rPr>
        <w:t>à</w:t>
      </w:r>
      <w:r w:rsidRPr="008B3549">
        <w:rPr>
          <w:rFonts w:ascii="Bookman Old Style" w:hAnsi="Bookman Old Style"/>
          <w:sz w:val="26"/>
          <w:szCs w:val="26"/>
        </w:rPr>
        <w:t xml:space="preserve"> presen</w:t>
      </w:r>
      <w:r w:rsidRPr="008B3549">
        <w:rPr>
          <w:rFonts w:ascii="Bookman Old Style" w:hAnsi="Bookman Old Style" w:cs="Times New Roman"/>
          <w:sz w:val="26"/>
          <w:szCs w:val="26"/>
        </w:rPr>
        <w:t>ç</w:t>
      </w:r>
      <w:r w:rsidRPr="008B3549">
        <w:rPr>
          <w:rFonts w:ascii="Bookman Old Style" w:hAnsi="Bookman Old Style"/>
          <w:sz w:val="26"/>
          <w:szCs w:val="26"/>
        </w:rPr>
        <w:t>a do rei sem nos avisar".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 xml:space="preserve">2 Samuel 20. </w:t>
      </w:r>
      <w:r w:rsidRPr="008B3549">
        <w:rPr>
          <w:rFonts w:ascii="Bookman Old Style" w:hAnsi="Bookman Old Style"/>
          <w:sz w:val="26"/>
          <w:szCs w:val="26"/>
        </w:rPr>
        <w:t>Como a diverg</w:t>
      </w:r>
      <w:r w:rsidRPr="008B3549">
        <w:rPr>
          <w:rFonts w:ascii="Bookman Old Style" w:hAnsi="Bookman Old Style" w:cs="Times New Roman"/>
          <w:sz w:val="26"/>
          <w:szCs w:val="26"/>
        </w:rPr>
        <w:t>ê</w:t>
      </w:r>
      <w:r w:rsidRPr="008B3549">
        <w:rPr>
          <w:rFonts w:ascii="Bookman Old Style" w:hAnsi="Bookman Old Style"/>
          <w:sz w:val="26"/>
          <w:szCs w:val="26"/>
        </w:rPr>
        <w:t xml:space="preserve">ncia aumentava e os </w:t>
      </w:r>
      <w:r w:rsidRPr="008B3549">
        <w:rPr>
          <w:rFonts w:ascii="Bookman Old Style" w:hAnsi="Bookman Old Style" w:cs="Times New Roman"/>
          <w:sz w:val="26"/>
          <w:szCs w:val="26"/>
        </w:rPr>
        <w:t>â</w:t>
      </w:r>
      <w:r w:rsidRPr="008B3549">
        <w:rPr>
          <w:rFonts w:ascii="Bookman Old Style" w:hAnsi="Bookman Old Style"/>
          <w:sz w:val="26"/>
          <w:szCs w:val="26"/>
        </w:rPr>
        <w:t>nimos se acaloravam, Seba, filho de Bicri, da tribo de Benjamim, que era sedicioso e mau-car</w:t>
      </w:r>
      <w:r w:rsidRPr="008B3549">
        <w:rPr>
          <w:rFonts w:ascii="Bookman Old Style" w:hAnsi="Bookman Old Style" w:cs="Times New Roman"/>
          <w:sz w:val="26"/>
          <w:szCs w:val="26"/>
        </w:rPr>
        <w:t>á</w:t>
      </w:r>
      <w:r w:rsidRPr="008B3549">
        <w:rPr>
          <w:rFonts w:ascii="Bookman Old Style" w:hAnsi="Bookman Old Style"/>
          <w:sz w:val="26"/>
          <w:szCs w:val="26"/>
        </w:rPr>
        <w:t>ter, gri</w:t>
      </w:r>
      <w:r w:rsidRPr="008B3549">
        <w:rPr>
          <w:rFonts w:ascii="Bookman Old Style" w:hAnsi="Bookman Old Style"/>
          <w:sz w:val="26"/>
          <w:szCs w:val="26"/>
        </w:rPr>
        <w:softHyphen/>
        <w:t>tou com toda for</w:t>
      </w:r>
      <w:r w:rsidRPr="008B3549">
        <w:rPr>
          <w:rFonts w:ascii="Bookman Old Style" w:hAnsi="Bookman Old Style" w:cs="Times New Roman"/>
          <w:sz w:val="26"/>
          <w:szCs w:val="26"/>
        </w:rPr>
        <w:t>ç</w:t>
      </w:r>
      <w:r w:rsidRPr="008B3549">
        <w:rPr>
          <w:rFonts w:ascii="Bookman Old Style" w:hAnsi="Bookman Old Style"/>
          <w:sz w:val="26"/>
          <w:szCs w:val="26"/>
        </w:rPr>
        <w:t>a: "N</w:t>
      </w:r>
      <w:r w:rsidRPr="008B3549">
        <w:rPr>
          <w:rFonts w:ascii="Bookman Old Style" w:hAnsi="Bookman Old Style" w:cs="Times New Roman"/>
          <w:sz w:val="26"/>
          <w:szCs w:val="26"/>
        </w:rPr>
        <w:t>ó</w:t>
      </w:r>
      <w:r w:rsidRPr="008B3549">
        <w:rPr>
          <w:rFonts w:ascii="Bookman Old Style" w:hAnsi="Bookman Old Style"/>
          <w:sz w:val="26"/>
          <w:szCs w:val="26"/>
        </w:rPr>
        <w:t>s n</w:t>
      </w:r>
      <w:r w:rsidRPr="008B3549">
        <w:rPr>
          <w:rFonts w:ascii="Bookman Old Style" w:hAnsi="Bookman Old Style" w:cs="Times New Roman"/>
          <w:sz w:val="26"/>
          <w:szCs w:val="26"/>
        </w:rPr>
        <w:t>ã</w:t>
      </w:r>
      <w:r w:rsidRPr="008B3549">
        <w:rPr>
          <w:rFonts w:ascii="Bookman Old Style" w:hAnsi="Bookman Old Style"/>
          <w:sz w:val="26"/>
          <w:szCs w:val="26"/>
        </w:rPr>
        <w:t>o temos parte com Davi e n</w:t>
      </w:r>
      <w:r w:rsidRPr="008B3549">
        <w:rPr>
          <w:rFonts w:ascii="Bookman Old Style" w:hAnsi="Bookman Old Style" w:cs="Times New Roman"/>
          <w:sz w:val="26"/>
          <w:szCs w:val="26"/>
        </w:rPr>
        <w:t>ã</w:t>
      </w:r>
      <w:r w:rsidRPr="008B3549">
        <w:rPr>
          <w:rFonts w:ascii="Bookman Old Style" w:hAnsi="Bookman Old Style"/>
          <w:sz w:val="26"/>
          <w:szCs w:val="26"/>
        </w:rPr>
        <w:t>o conhecemos o filho de Jess</w:t>
      </w:r>
      <w:r w:rsidRPr="008B3549">
        <w:rPr>
          <w:rFonts w:ascii="Bookman Old Style" w:hAnsi="Bookman Old Style" w:cs="Times New Roman"/>
          <w:sz w:val="26"/>
          <w:szCs w:val="26"/>
        </w:rPr>
        <w:t>é</w:t>
      </w:r>
      <w:r w:rsidRPr="008B3549">
        <w:rPr>
          <w:rFonts w:ascii="Bookman Old Style" w:hAnsi="Bookman Old Style"/>
          <w:sz w:val="26"/>
          <w:szCs w:val="26"/>
        </w:rPr>
        <w:t>". Mandou em seguida tocar as trompas, para mostrar, com esse sinal, que lhe declarava guerra. No mesmo instante, todas as tribos abandonaram Davi, exceto a de Jud</w:t>
      </w:r>
      <w:r w:rsidRPr="008B3549">
        <w:rPr>
          <w:rFonts w:ascii="Bookman Old Style" w:hAnsi="Bookman Old Style" w:cs="Times New Roman"/>
          <w:sz w:val="26"/>
          <w:szCs w:val="26"/>
        </w:rPr>
        <w:t>á</w:t>
      </w:r>
      <w:r w:rsidRPr="008B3549">
        <w:rPr>
          <w:rFonts w:ascii="Bookman Old Style" w:hAnsi="Bookman Old Style"/>
          <w:sz w:val="26"/>
          <w:szCs w:val="26"/>
        </w:rPr>
        <w:t>, que o levou a Jerusal</w:t>
      </w:r>
      <w:r w:rsidRPr="008B3549">
        <w:rPr>
          <w:rFonts w:ascii="Bookman Old Style" w:hAnsi="Bookman Old Style" w:cs="Times New Roman"/>
          <w:sz w:val="26"/>
          <w:szCs w:val="26"/>
        </w:rPr>
        <w:t>é</w:t>
      </w:r>
      <w:r w:rsidRPr="008B3549">
        <w:rPr>
          <w:rFonts w:ascii="Bookman Old Style" w:hAnsi="Bookman Old Style"/>
          <w:sz w:val="26"/>
          <w:szCs w:val="26"/>
        </w:rPr>
        <w:t>m. L</w:t>
      </w:r>
      <w:r w:rsidRPr="008B3549">
        <w:rPr>
          <w:rFonts w:ascii="Bookman Old Style" w:hAnsi="Bookman Old Style" w:cs="Times New Roman"/>
          <w:sz w:val="26"/>
          <w:szCs w:val="26"/>
        </w:rPr>
        <w:t>á</w:t>
      </w:r>
      <w:r w:rsidRPr="008B3549">
        <w:rPr>
          <w:rFonts w:ascii="Bookman Old Style" w:hAnsi="Bookman Old Style"/>
          <w:sz w:val="26"/>
          <w:szCs w:val="26"/>
        </w:rPr>
        <w:t xml:space="preserve"> mandou sair do pal</w:t>
      </w:r>
      <w:r w:rsidRPr="008B3549">
        <w:rPr>
          <w:rFonts w:ascii="Bookman Old Style" w:hAnsi="Bookman Old Style" w:cs="Times New Roman"/>
          <w:sz w:val="26"/>
          <w:szCs w:val="26"/>
        </w:rPr>
        <w:t>á</w:t>
      </w:r>
      <w:r w:rsidRPr="008B3549">
        <w:rPr>
          <w:rFonts w:ascii="Bookman Old Style" w:hAnsi="Bookman Old Style"/>
          <w:sz w:val="26"/>
          <w:szCs w:val="26"/>
        </w:rPr>
        <w:t>cio as concubinas de que Absal</w:t>
      </w:r>
      <w:r w:rsidRPr="008B3549">
        <w:rPr>
          <w:rFonts w:ascii="Bookman Old Style" w:hAnsi="Bookman Old Style" w:cs="Times New Roman"/>
          <w:sz w:val="26"/>
          <w:szCs w:val="26"/>
        </w:rPr>
        <w:t>ã</w:t>
      </w:r>
      <w:r w:rsidRPr="008B3549">
        <w:rPr>
          <w:rFonts w:ascii="Bookman Old Style" w:hAnsi="Bookman Old Style"/>
          <w:sz w:val="26"/>
          <w:szCs w:val="26"/>
        </w:rPr>
        <w:t>o havia abusado. Colocou-as numa casa e cuidou de sua manuten</w:t>
      </w:r>
      <w:r w:rsidRPr="008B3549">
        <w:rPr>
          <w:rFonts w:ascii="Bookman Old Style" w:hAnsi="Bookman Old Style"/>
          <w:sz w:val="26"/>
          <w:szCs w:val="26"/>
        </w:rPr>
        <w:softHyphen/>
      </w:r>
      <w:r w:rsidRPr="008B3549">
        <w:rPr>
          <w:rFonts w:ascii="Bookman Old Style" w:hAnsi="Bookman Old Style" w:cs="Times New Roman"/>
          <w:sz w:val="26"/>
          <w:szCs w:val="26"/>
        </w:rPr>
        <w:t>çã</w:t>
      </w:r>
      <w:r w:rsidRPr="008B3549">
        <w:rPr>
          <w:rFonts w:ascii="Bookman Old Style" w:hAnsi="Bookman Old Style"/>
          <w:sz w:val="26"/>
          <w:szCs w:val="26"/>
        </w:rPr>
        <w:t>o, por</w:t>
      </w:r>
      <w:r w:rsidRPr="008B3549">
        <w:rPr>
          <w:rFonts w:ascii="Bookman Old Style" w:hAnsi="Bookman Old Style" w:cs="Times New Roman"/>
          <w:sz w:val="26"/>
          <w:szCs w:val="26"/>
        </w:rPr>
        <w:t>é</w:t>
      </w:r>
      <w:r w:rsidRPr="008B3549">
        <w:rPr>
          <w:rFonts w:ascii="Bookman Old Style" w:hAnsi="Bookman Old Style"/>
          <w:sz w:val="26"/>
          <w:szCs w:val="26"/>
        </w:rPr>
        <w:t>m nunca mais as viu.</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297. Davi concedeu a Amasa, como havia prometido, o cargo de general de seu ex</w:t>
      </w:r>
      <w:r w:rsidRPr="008B3549">
        <w:rPr>
          <w:rFonts w:ascii="Bookman Old Style" w:hAnsi="Bookman Old Style" w:cs="Times New Roman"/>
          <w:sz w:val="26"/>
          <w:szCs w:val="26"/>
        </w:rPr>
        <w:t>é</w:t>
      </w:r>
      <w:r w:rsidRPr="008B3549">
        <w:rPr>
          <w:rFonts w:ascii="Bookman Old Style" w:hAnsi="Bookman Old Style"/>
          <w:sz w:val="26"/>
          <w:szCs w:val="26"/>
        </w:rPr>
        <w:t xml:space="preserve">rcito, antes comandado por Joabe, ordenando-lhe que fosse recrutar </w:t>
      </w:r>
      <w:r w:rsidRPr="008B3549">
        <w:rPr>
          <w:rFonts w:ascii="Bookman Old Style" w:hAnsi="Bookman Old Style"/>
          <w:sz w:val="26"/>
          <w:szCs w:val="26"/>
        </w:rPr>
        <w:lastRenderedPageBreak/>
        <w:t>o maior n</w:t>
      </w:r>
      <w:r w:rsidRPr="008B3549">
        <w:rPr>
          <w:rFonts w:ascii="Bookman Old Style" w:hAnsi="Bookman Old Style" w:cs="Times New Roman"/>
          <w:sz w:val="26"/>
          <w:szCs w:val="26"/>
        </w:rPr>
        <w:t>ú</w:t>
      </w:r>
      <w:r w:rsidRPr="008B3549">
        <w:rPr>
          <w:rFonts w:ascii="Bookman Old Style" w:hAnsi="Bookman Old Style"/>
          <w:sz w:val="26"/>
          <w:szCs w:val="26"/>
        </w:rPr>
        <w:t>mero poss</w:t>
      </w:r>
      <w:r w:rsidRPr="008B3549">
        <w:rPr>
          <w:rFonts w:ascii="Bookman Old Style" w:hAnsi="Bookman Old Style" w:cs="Times New Roman"/>
          <w:sz w:val="26"/>
          <w:szCs w:val="26"/>
        </w:rPr>
        <w:t>í</w:t>
      </w:r>
      <w:r w:rsidRPr="008B3549">
        <w:rPr>
          <w:rFonts w:ascii="Bookman Old Style" w:hAnsi="Bookman Old Style"/>
          <w:sz w:val="26"/>
          <w:szCs w:val="26"/>
        </w:rPr>
        <w:t>vel de homens da tribo de Jud</w:t>
      </w:r>
      <w:r w:rsidRPr="008B3549">
        <w:rPr>
          <w:rFonts w:ascii="Bookman Old Style" w:hAnsi="Bookman Old Style" w:cs="Times New Roman"/>
          <w:sz w:val="26"/>
          <w:szCs w:val="26"/>
        </w:rPr>
        <w:t>á</w:t>
      </w:r>
      <w:r w:rsidRPr="008B3549">
        <w:rPr>
          <w:rFonts w:ascii="Bookman Old Style" w:hAnsi="Bookman Old Style"/>
          <w:sz w:val="26"/>
          <w:szCs w:val="26"/>
        </w:rPr>
        <w:t xml:space="preserve"> e os trouxesse dentro de tr</w:t>
      </w:r>
      <w:r w:rsidRPr="008B3549">
        <w:rPr>
          <w:rFonts w:ascii="Bookman Old Style" w:hAnsi="Bookman Old Style" w:cs="Times New Roman"/>
          <w:sz w:val="26"/>
          <w:szCs w:val="26"/>
        </w:rPr>
        <w:t>ê</w:t>
      </w:r>
      <w:r w:rsidRPr="008B3549">
        <w:rPr>
          <w:rFonts w:ascii="Bookman Old Style" w:hAnsi="Bookman Old Style"/>
          <w:sz w:val="26"/>
          <w:szCs w:val="26"/>
        </w:rPr>
        <w:t>s dias, para marchar imediatamente contra Seba. Passou-se o terceiro dia, e Amasa n</w:t>
      </w:r>
      <w:r w:rsidRPr="008B3549">
        <w:rPr>
          <w:rFonts w:ascii="Bookman Old Style" w:hAnsi="Bookman Old Style" w:cs="Times New Roman"/>
          <w:sz w:val="26"/>
          <w:szCs w:val="26"/>
        </w:rPr>
        <w:t>ã</w:t>
      </w:r>
      <w:r w:rsidRPr="008B3549">
        <w:rPr>
          <w:rFonts w:ascii="Bookman Old Style" w:hAnsi="Bookman Old Style"/>
          <w:sz w:val="26"/>
          <w:szCs w:val="26"/>
        </w:rPr>
        <w:t>o voltou. Temendo que o partido de Seba se tornasse mais forte e o fizesse correr o mesmo risco que correra com Absal</w:t>
      </w:r>
      <w:r w:rsidRPr="008B3549">
        <w:rPr>
          <w:rFonts w:ascii="Bookman Old Style" w:hAnsi="Bookman Old Style" w:cs="Times New Roman"/>
          <w:sz w:val="26"/>
          <w:szCs w:val="26"/>
        </w:rPr>
        <w:t>ã</w:t>
      </w:r>
      <w:r w:rsidRPr="008B3549">
        <w:rPr>
          <w:rFonts w:ascii="Bookman Old Style" w:hAnsi="Bookman Old Style"/>
          <w:sz w:val="26"/>
          <w:szCs w:val="26"/>
        </w:rPr>
        <w:t>o, Davi n</w:t>
      </w:r>
      <w:r w:rsidRPr="008B3549">
        <w:rPr>
          <w:rFonts w:ascii="Bookman Old Style" w:hAnsi="Bookman Old Style" w:cs="Times New Roman"/>
          <w:sz w:val="26"/>
          <w:szCs w:val="26"/>
        </w:rPr>
        <w:t>ã</w:t>
      </w:r>
      <w:r w:rsidRPr="008B3549">
        <w:rPr>
          <w:rFonts w:ascii="Bookman Old Style" w:hAnsi="Bookman Old Style"/>
          <w:sz w:val="26"/>
          <w:szCs w:val="26"/>
        </w:rPr>
        <w:t>o quis esperar mais. Or</w:t>
      </w:r>
      <w:r w:rsidRPr="008B3549">
        <w:rPr>
          <w:rFonts w:ascii="Bookman Old Style" w:hAnsi="Bookman Old Style"/>
          <w:sz w:val="26"/>
          <w:szCs w:val="26"/>
        </w:rPr>
        <w:softHyphen/>
        <w:t>denou a Joabe que tomasse todas as for</w:t>
      </w:r>
      <w:r w:rsidRPr="008B3549">
        <w:rPr>
          <w:rFonts w:ascii="Bookman Old Style" w:hAnsi="Bookman Old Style" w:cs="Times New Roman"/>
          <w:sz w:val="26"/>
          <w:szCs w:val="26"/>
        </w:rPr>
        <w:t>ç</w:t>
      </w:r>
      <w:r w:rsidRPr="008B3549">
        <w:rPr>
          <w:rFonts w:ascii="Bookman Old Style" w:hAnsi="Bookman Old Style"/>
          <w:sz w:val="26"/>
          <w:szCs w:val="26"/>
        </w:rPr>
        <w:t>as que estavam com ele e a companhia de seiscentos homens e marchasse rapidamente contra Seba, para dar-lhe com</w:t>
      </w:r>
      <w:r w:rsidRPr="008B3549">
        <w:rPr>
          <w:rFonts w:ascii="Bookman Old Style" w:hAnsi="Bookman Old Style"/>
          <w:sz w:val="26"/>
          <w:szCs w:val="26"/>
        </w:rPr>
        <w:softHyphen/>
        <w:t>bate onde ele estivesse e para que, se tivesse ocasi</w:t>
      </w:r>
      <w:r w:rsidRPr="008B3549">
        <w:rPr>
          <w:rFonts w:ascii="Bookman Old Style" w:hAnsi="Bookman Old Style" w:cs="Times New Roman"/>
          <w:sz w:val="26"/>
          <w:szCs w:val="26"/>
        </w:rPr>
        <w:t>ã</w:t>
      </w:r>
      <w:r w:rsidRPr="008B3549">
        <w:rPr>
          <w:rFonts w:ascii="Bookman Old Style" w:hAnsi="Bookman Old Style"/>
          <w:sz w:val="26"/>
          <w:szCs w:val="26"/>
        </w:rPr>
        <w:t>o de se tornar senhor de alguma pra</w:t>
      </w:r>
      <w:r w:rsidRPr="008B3549">
        <w:rPr>
          <w:rFonts w:ascii="Bookman Old Style" w:hAnsi="Bookman Old Style" w:cs="Times New Roman"/>
          <w:sz w:val="26"/>
          <w:szCs w:val="26"/>
        </w:rPr>
        <w:t>ç</w:t>
      </w:r>
      <w:r w:rsidRPr="008B3549">
        <w:rPr>
          <w:rFonts w:ascii="Bookman Old Style" w:hAnsi="Bookman Old Style"/>
          <w:sz w:val="26"/>
          <w:szCs w:val="26"/>
        </w:rPr>
        <w:t>a-forte, n</w:t>
      </w:r>
      <w:r w:rsidRPr="008B3549">
        <w:rPr>
          <w:rFonts w:ascii="Bookman Old Style" w:hAnsi="Bookman Old Style" w:cs="Times New Roman"/>
          <w:sz w:val="26"/>
          <w:szCs w:val="26"/>
        </w:rPr>
        <w:t>ã</w:t>
      </w:r>
      <w:r w:rsidRPr="008B3549">
        <w:rPr>
          <w:rFonts w:ascii="Bookman Old Style" w:hAnsi="Bookman Old Style"/>
          <w:sz w:val="26"/>
          <w:szCs w:val="26"/>
        </w:rPr>
        <w:t>o lhe causasse dissabores.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Joabe, acompanhado por Abisai, seu irm</w:t>
      </w:r>
      <w:r w:rsidRPr="008B3549">
        <w:rPr>
          <w:rFonts w:ascii="Bookman Old Style" w:hAnsi="Bookman Old Style" w:cs="Times New Roman"/>
          <w:sz w:val="26"/>
          <w:szCs w:val="26"/>
        </w:rPr>
        <w:t>ã</w:t>
      </w:r>
      <w:r w:rsidRPr="008B3549">
        <w:rPr>
          <w:rFonts w:ascii="Bookman Old Style" w:hAnsi="Bookman Old Style"/>
          <w:sz w:val="26"/>
          <w:szCs w:val="26"/>
        </w:rPr>
        <w:t>o, partiu imediatamente, armado com coura</w:t>
      </w:r>
      <w:r w:rsidRPr="008B3549">
        <w:rPr>
          <w:rFonts w:ascii="Bookman Old Style" w:hAnsi="Bookman Old Style" w:cs="Times New Roman"/>
          <w:sz w:val="26"/>
          <w:szCs w:val="26"/>
        </w:rPr>
        <w:t>ç</w:t>
      </w:r>
      <w:r w:rsidRPr="008B3549">
        <w:rPr>
          <w:rFonts w:ascii="Bookman Old Style" w:hAnsi="Bookman Old Style"/>
          <w:sz w:val="26"/>
          <w:szCs w:val="26"/>
        </w:rPr>
        <w:t>a, levando a companhia de seiscentos homens que sempre acompa</w:t>
      </w:r>
      <w:r w:rsidRPr="008B3549">
        <w:rPr>
          <w:rFonts w:ascii="Bookman Old Style" w:hAnsi="Bookman Old Style"/>
          <w:sz w:val="26"/>
          <w:szCs w:val="26"/>
        </w:rPr>
        <w:softHyphen/>
        <w:t>nhava Davi e as outras tropas que estavam em Jerusal</w:t>
      </w:r>
      <w:r w:rsidRPr="008B3549">
        <w:rPr>
          <w:rFonts w:ascii="Bookman Old Style" w:hAnsi="Bookman Old Style" w:cs="Times New Roman"/>
          <w:sz w:val="26"/>
          <w:szCs w:val="26"/>
        </w:rPr>
        <w:t>é</w:t>
      </w:r>
      <w:r w:rsidRPr="008B3549">
        <w:rPr>
          <w:rFonts w:ascii="Bookman Old Style" w:hAnsi="Bookman Old Style"/>
          <w:sz w:val="26"/>
          <w:szCs w:val="26"/>
        </w:rPr>
        <w:t xml:space="preserve">m. Quando chegou </w:t>
      </w:r>
      <w:r w:rsidRPr="008B3549">
        <w:rPr>
          <w:rFonts w:ascii="Bookman Old Style" w:hAnsi="Bookman Old Style" w:cs="Times New Roman"/>
          <w:sz w:val="26"/>
          <w:szCs w:val="26"/>
        </w:rPr>
        <w:t xml:space="preserve">à </w:t>
      </w:r>
      <w:r w:rsidRPr="008B3549">
        <w:rPr>
          <w:rFonts w:ascii="Bookman Old Style" w:hAnsi="Bookman Old Style"/>
          <w:sz w:val="26"/>
          <w:szCs w:val="26"/>
        </w:rPr>
        <w:t>aldeia de Gibe</w:t>
      </w:r>
      <w:r w:rsidRPr="008B3549">
        <w:rPr>
          <w:rFonts w:ascii="Bookman Old Style" w:hAnsi="Bookman Old Style" w:cs="Times New Roman"/>
          <w:sz w:val="26"/>
          <w:szCs w:val="26"/>
        </w:rPr>
        <w:t>ã</w:t>
      </w:r>
      <w:r w:rsidRPr="008B3549">
        <w:rPr>
          <w:rFonts w:ascii="Bookman Old Style" w:hAnsi="Bookman Old Style"/>
          <w:sz w:val="26"/>
          <w:szCs w:val="26"/>
        </w:rPr>
        <w:t>o, distante quarenta est</w:t>
      </w:r>
      <w:r w:rsidRPr="008B3549">
        <w:rPr>
          <w:rFonts w:ascii="Bookman Old Style" w:hAnsi="Bookman Old Style" w:cs="Times New Roman"/>
          <w:sz w:val="26"/>
          <w:szCs w:val="26"/>
        </w:rPr>
        <w:t>á</w:t>
      </w:r>
      <w:r w:rsidRPr="008B3549">
        <w:rPr>
          <w:rFonts w:ascii="Bookman Old Style" w:hAnsi="Bookman Old Style"/>
          <w:sz w:val="26"/>
          <w:szCs w:val="26"/>
        </w:rPr>
        <w:t>dios de Jerusal</w:t>
      </w:r>
      <w:r w:rsidRPr="008B3549">
        <w:rPr>
          <w:rFonts w:ascii="Bookman Old Style" w:hAnsi="Bookman Old Style" w:cs="Times New Roman"/>
          <w:sz w:val="26"/>
          <w:szCs w:val="26"/>
        </w:rPr>
        <w:t>é</w:t>
      </w:r>
      <w:r w:rsidRPr="008B3549">
        <w:rPr>
          <w:rFonts w:ascii="Bookman Old Style" w:hAnsi="Bookman Old Style"/>
          <w:sz w:val="26"/>
          <w:szCs w:val="26"/>
        </w:rPr>
        <w:t>m, encontrou Amasa, que conduzia um grande n</w:t>
      </w:r>
      <w:r w:rsidRPr="008B3549">
        <w:rPr>
          <w:rFonts w:ascii="Bookman Old Style" w:hAnsi="Bookman Old Style" w:cs="Times New Roman"/>
          <w:sz w:val="26"/>
          <w:szCs w:val="26"/>
        </w:rPr>
        <w:t>ú</w:t>
      </w:r>
      <w:r w:rsidRPr="008B3549">
        <w:rPr>
          <w:rFonts w:ascii="Bookman Old Style" w:hAnsi="Bookman Old Style"/>
          <w:sz w:val="26"/>
          <w:szCs w:val="26"/>
        </w:rPr>
        <w:t>mero de soldados. Aproximou-se dele e, deixando de prop</w:t>
      </w:r>
      <w:r w:rsidRPr="008B3549">
        <w:rPr>
          <w:rFonts w:ascii="Bookman Old Style" w:hAnsi="Bookman Old Style" w:cs="Times New Roman"/>
          <w:sz w:val="26"/>
          <w:szCs w:val="26"/>
        </w:rPr>
        <w:t>ó</w:t>
      </w:r>
      <w:r w:rsidRPr="008B3549">
        <w:rPr>
          <w:rFonts w:ascii="Bookman Old Style" w:hAnsi="Bookman Old Style"/>
          <w:sz w:val="26"/>
          <w:szCs w:val="26"/>
        </w:rPr>
        <w:t>sito cair a espada fora da bainha, apanhou-a de volta. E assim, de espa</w:t>
      </w:r>
      <w:r w:rsidRPr="008B3549">
        <w:rPr>
          <w:rFonts w:ascii="Bookman Old Style" w:hAnsi="Bookman Old Style"/>
          <w:sz w:val="26"/>
          <w:szCs w:val="26"/>
        </w:rPr>
        <w:softHyphen/>
        <w:t>da na m</w:t>
      </w:r>
      <w:r w:rsidRPr="008B3549">
        <w:rPr>
          <w:rFonts w:ascii="Bookman Old Style" w:hAnsi="Bookman Old Style" w:cs="Times New Roman"/>
          <w:sz w:val="26"/>
          <w:szCs w:val="26"/>
        </w:rPr>
        <w:t>ã</w:t>
      </w:r>
      <w:r w:rsidRPr="008B3549">
        <w:rPr>
          <w:rFonts w:ascii="Bookman Old Style" w:hAnsi="Bookman Old Style"/>
          <w:sz w:val="26"/>
          <w:szCs w:val="26"/>
        </w:rPr>
        <w:t>o, como que por acaso, tomou Amasa pela barba, com o pretexto de abra</w:t>
      </w:r>
      <w:r w:rsidRPr="008B3549">
        <w:rPr>
          <w:rFonts w:ascii="Bookman Old Style" w:hAnsi="Bookman Old Style" w:cs="Times New Roman"/>
          <w:sz w:val="26"/>
          <w:szCs w:val="26"/>
        </w:rPr>
        <w:t>çá</w:t>
      </w:r>
      <w:r w:rsidRPr="008B3549">
        <w:rPr>
          <w:rFonts w:ascii="Bookman Old Style" w:hAnsi="Bookman Old Style"/>
          <w:sz w:val="26"/>
          <w:szCs w:val="26"/>
        </w:rPr>
        <w:t>-lo, e matou-o com um golpe que lhe atravessou o corpo.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Por mais infame que tenha sido a a</w:t>
      </w:r>
      <w:r w:rsidRPr="008B3549">
        <w:rPr>
          <w:rFonts w:ascii="Bookman Old Style" w:hAnsi="Bookman Old Style" w:cs="Times New Roman"/>
          <w:sz w:val="26"/>
          <w:szCs w:val="26"/>
        </w:rPr>
        <w:t>çã</w:t>
      </w:r>
      <w:r w:rsidRPr="008B3549">
        <w:rPr>
          <w:rFonts w:ascii="Bookman Old Style" w:hAnsi="Bookman Old Style"/>
          <w:sz w:val="26"/>
          <w:szCs w:val="26"/>
        </w:rPr>
        <w:t xml:space="preserve">o de Joabe ao assassinar Abner, a </w:t>
      </w:r>
      <w:r w:rsidRPr="008B3549">
        <w:rPr>
          <w:rFonts w:ascii="Bookman Old Style" w:hAnsi="Bookman Old Style" w:cs="Times New Roman"/>
          <w:sz w:val="26"/>
          <w:szCs w:val="26"/>
        </w:rPr>
        <w:t>ú</w:t>
      </w:r>
      <w:r w:rsidRPr="008B3549">
        <w:rPr>
          <w:rFonts w:ascii="Bookman Old Style" w:hAnsi="Bookman Old Style"/>
          <w:sz w:val="26"/>
          <w:szCs w:val="26"/>
        </w:rPr>
        <w:t>ltima foi ainda mais detest</w:t>
      </w:r>
      <w:r w:rsidRPr="008B3549">
        <w:rPr>
          <w:rFonts w:ascii="Bookman Old Style" w:hAnsi="Bookman Old Style" w:cs="Times New Roman"/>
          <w:sz w:val="26"/>
          <w:szCs w:val="26"/>
        </w:rPr>
        <w:t>á</w:t>
      </w:r>
      <w:r w:rsidRPr="008B3549">
        <w:rPr>
          <w:rFonts w:ascii="Bookman Old Style" w:hAnsi="Bookman Old Style"/>
          <w:sz w:val="26"/>
          <w:szCs w:val="26"/>
        </w:rPr>
        <w:t xml:space="preserve">vel, pois </w:t>
      </w:r>
      <w:r w:rsidRPr="008B3549">
        <w:rPr>
          <w:rFonts w:ascii="Bookman Old Style" w:hAnsi="Bookman Old Style" w:cs="Times New Roman"/>
          <w:sz w:val="26"/>
          <w:szCs w:val="26"/>
        </w:rPr>
        <w:t>à</w:t>
      </w:r>
      <w:r w:rsidRPr="008B3549">
        <w:rPr>
          <w:rFonts w:ascii="Bookman Old Style" w:hAnsi="Bookman Old Style"/>
          <w:sz w:val="26"/>
          <w:szCs w:val="26"/>
        </w:rPr>
        <w:t>quela podia-se acrescentar a grande dor pela morte de Asael, seu irm</w:t>
      </w:r>
      <w:r w:rsidRPr="008B3549">
        <w:rPr>
          <w:rFonts w:ascii="Bookman Old Style" w:hAnsi="Bookman Old Style" w:cs="Times New Roman"/>
          <w:sz w:val="26"/>
          <w:szCs w:val="26"/>
        </w:rPr>
        <w:t>ã</w:t>
      </w:r>
      <w:r w:rsidRPr="008B3549">
        <w:rPr>
          <w:rFonts w:ascii="Bookman Old Style" w:hAnsi="Bookman Old Style"/>
          <w:sz w:val="26"/>
          <w:szCs w:val="26"/>
        </w:rPr>
        <w:t>o, ao passo que esta foi motivada unicamente pela inve</w:t>
      </w:r>
      <w:r w:rsidRPr="008B3549">
        <w:rPr>
          <w:rFonts w:ascii="Bookman Old Style" w:hAnsi="Bookman Old Style"/>
          <w:sz w:val="26"/>
          <w:szCs w:val="26"/>
        </w:rPr>
        <w:softHyphen/>
        <w:t>ja, porque o rei dera a Amasa o cargo de general, em demonstra</w:t>
      </w:r>
      <w:r w:rsidRPr="008B3549">
        <w:rPr>
          <w:rFonts w:ascii="Bookman Old Style" w:hAnsi="Bookman Old Style" w:cs="Times New Roman"/>
          <w:sz w:val="26"/>
          <w:szCs w:val="26"/>
        </w:rPr>
        <w:t>çã</w:t>
      </w:r>
      <w:r w:rsidRPr="008B3549">
        <w:rPr>
          <w:rFonts w:ascii="Bookman Old Style" w:hAnsi="Bookman Old Style"/>
          <w:sz w:val="26"/>
          <w:szCs w:val="26"/>
        </w:rPr>
        <w:t>o de afeto. Tal sentimento levou-o a matar com as pr</w:t>
      </w:r>
      <w:r w:rsidRPr="008B3549">
        <w:rPr>
          <w:rFonts w:ascii="Bookman Old Style" w:hAnsi="Bookman Old Style" w:cs="Times New Roman"/>
          <w:sz w:val="26"/>
          <w:szCs w:val="26"/>
        </w:rPr>
        <w:t>ó</w:t>
      </w:r>
      <w:r w:rsidRPr="008B3549">
        <w:rPr>
          <w:rFonts w:ascii="Bookman Old Style" w:hAnsi="Bookman Old Style"/>
          <w:sz w:val="26"/>
          <w:szCs w:val="26"/>
        </w:rPr>
        <w:t>prias m</w:t>
      </w:r>
      <w:r w:rsidRPr="008B3549">
        <w:rPr>
          <w:rFonts w:ascii="Bookman Old Style" w:hAnsi="Bookman Old Style" w:cs="Times New Roman"/>
          <w:sz w:val="26"/>
          <w:szCs w:val="26"/>
        </w:rPr>
        <w:t>ã</w:t>
      </w:r>
      <w:r w:rsidRPr="008B3549">
        <w:rPr>
          <w:rFonts w:ascii="Bookman Old Style" w:hAnsi="Bookman Old Style"/>
          <w:sz w:val="26"/>
          <w:szCs w:val="26"/>
        </w:rPr>
        <w:t>os, manchando-as no sangue de</w:t>
      </w:r>
      <w:r>
        <w:rPr>
          <w:rFonts w:ascii="Bookman Old Style" w:hAnsi="Bookman Old Style"/>
          <w:sz w:val="26"/>
          <w:szCs w:val="26"/>
        </w:rPr>
        <w:t xml:space="preserve"> </w:t>
      </w:r>
      <w:r w:rsidRPr="008B3549">
        <w:rPr>
          <w:rFonts w:ascii="Bookman Old Style" w:hAnsi="Bookman Old Style"/>
          <w:sz w:val="26"/>
          <w:szCs w:val="26"/>
        </w:rPr>
        <w:t>um homem de grande m</w:t>
      </w:r>
      <w:r w:rsidRPr="008B3549">
        <w:rPr>
          <w:rFonts w:ascii="Bookman Old Style" w:hAnsi="Bookman Old Style" w:cs="Times New Roman"/>
          <w:sz w:val="26"/>
          <w:szCs w:val="26"/>
        </w:rPr>
        <w:t>é</w:t>
      </w:r>
      <w:r w:rsidRPr="008B3549">
        <w:rPr>
          <w:rFonts w:ascii="Bookman Old Style" w:hAnsi="Bookman Old Style"/>
          <w:sz w:val="26"/>
          <w:szCs w:val="26"/>
        </w:rPr>
        <w:t>rito e de grandes esperan</w:t>
      </w:r>
      <w:r w:rsidRPr="008B3549">
        <w:rPr>
          <w:rFonts w:ascii="Bookman Old Style" w:hAnsi="Bookman Old Style" w:cs="Times New Roman"/>
          <w:sz w:val="26"/>
          <w:szCs w:val="26"/>
        </w:rPr>
        <w:t>ç</w:t>
      </w:r>
      <w:r w:rsidRPr="008B3549">
        <w:rPr>
          <w:rFonts w:ascii="Bookman Old Style" w:hAnsi="Bookman Old Style"/>
          <w:sz w:val="26"/>
          <w:szCs w:val="26"/>
        </w:rPr>
        <w:t>as, que jamais lhe fizera mal algum e ainda era seu parente.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de cometer esse crime, Joabe marchou contra Seba, deixando junto do corpo um homem com o encargo de gritar em alta voz a todas as tropas conduzidas por Amasa que ele fora castigado como merecia e que, se quisessem demonstrar afeto ao rei, deviam seguir Joabe, general de seu ex</w:t>
      </w:r>
      <w:r w:rsidRPr="008B3549">
        <w:rPr>
          <w:rFonts w:ascii="Bookman Old Style" w:hAnsi="Bookman Old Style" w:cs="Times New Roman"/>
          <w:sz w:val="26"/>
          <w:szCs w:val="26"/>
        </w:rPr>
        <w:t>é</w:t>
      </w:r>
      <w:r w:rsidRPr="008B3549">
        <w:rPr>
          <w:rFonts w:ascii="Bookman Old Style" w:hAnsi="Bookman Old Style"/>
          <w:sz w:val="26"/>
          <w:szCs w:val="26"/>
        </w:rPr>
        <w:t>rcito, e Abisai, seu irm</w:t>
      </w:r>
      <w:r w:rsidRPr="008B3549">
        <w:rPr>
          <w:rFonts w:ascii="Bookman Old Style" w:hAnsi="Bookman Old Style" w:cs="Times New Roman"/>
          <w:sz w:val="26"/>
          <w:szCs w:val="26"/>
        </w:rPr>
        <w:t>ã</w:t>
      </w:r>
      <w:r w:rsidRPr="008B3549">
        <w:rPr>
          <w:rFonts w:ascii="Bookman Old Style" w:hAnsi="Bookman Old Style"/>
          <w:sz w:val="26"/>
          <w:szCs w:val="26"/>
        </w:rPr>
        <w:t>o. O homem executou a ordem e, depois que todos viram com espanto aquele corpo, mandou cobri-lo com um manto e lev</w:t>
      </w:r>
      <w:r w:rsidRPr="008B3549">
        <w:rPr>
          <w:rFonts w:ascii="Bookman Old Style" w:hAnsi="Bookman Old Style" w:cs="Times New Roman"/>
          <w:sz w:val="26"/>
          <w:szCs w:val="26"/>
        </w:rPr>
        <w:t>á</w:t>
      </w:r>
      <w:r w:rsidRPr="008B3549">
        <w:rPr>
          <w:rFonts w:ascii="Bookman Old Style" w:hAnsi="Bookman Old Style"/>
          <w:sz w:val="26"/>
          <w:szCs w:val="26"/>
        </w:rPr>
        <w:t>-lo a um lugar afastado do caminho.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298. Todas as tropas seguiram Joabe, o qual, depois perseguir Seba por muito tempo, soube ele se havia encerrado em Abel-Bete-Maaca,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uma pra</w:t>
      </w:r>
      <w:r w:rsidRPr="008B3549">
        <w:rPr>
          <w:rFonts w:ascii="Bookman Old Style" w:hAnsi="Bookman Old Style" w:cs="Times New Roman"/>
          <w:sz w:val="26"/>
          <w:szCs w:val="26"/>
        </w:rPr>
        <w:t>ç</w:t>
      </w:r>
      <w:r w:rsidRPr="008B3549">
        <w:rPr>
          <w:rFonts w:ascii="Bookman Old Style" w:hAnsi="Bookman Old Style"/>
          <w:sz w:val="26"/>
          <w:szCs w:val="26"/>
        </w:rPr>
        <w:t>a-forte. Para l</w:t>
      </w:r>
      <w:r w:rsidRPr="008B3549">
        <w:rPr>
          <w:rFonts w:ascii="Bookman Old Style" w:hAnsi="Bookman Old Style" w:cs="Times New Roman"/>
          <w:sz w:val="26"/>
          <w:szCs w:val="26"/>
        </w:rPr>
        <w:t>á</w:t>
      </w:r>
      <w:r w:rsidRPr="008B3549">
        <w:rPr>
          <w:rFonts w:ascii="Bookman Old Style" w:hAnsi="Bookman Old Style"/>
          <w:sz w:val="26"/>
          <w:szCs w:val="26"/>
        </w:rPr>
        <w:t xml:space="preserve"> partiu, a fim de prend</w:t>
      </w:r>
      <w:r w:rsidRPr="008B3549">
        <w:rPr>
          <w:rFonts w:ascii="Bookman Old Style" w:hAnsi="Bookman Old Style" w:cs="Times New Roman"/>
          <w:sz w:val="26"/>
          <w:szCs w:val="26"/>
        </w:rPr>
        <w:t>ê</w:t>
      </w:r>
      <w:r w:rsidRPr="008B3549">
        <w:rPr>
          <w:rFonts w:ascii="Bookman Old Style" w:hAnsi="Bookman Old Style"/>
          <w:sz w:val="26"/>
          <w:szCs w:val="26"/>
        </w:rPr>
        <w:t>-lo. Mas os habitantes dessa pra</w:t>
      </w:r>
      <w:r w:rsidRPr="008B3549">
        <w:rPr>
          <w:rFonts w:ascii="Bookman Old Style" w:hAnsi="Bookman Old Style" w:cs="Times New Roman"/>
          <w:sz w:val="26"/>
          <w:szCs w:val="26"/>
        </w:rPr>
        <w:t>ç</w:t>
      </w:r>
      <w:r w:rsidRPr="008B3549">
        <w:rPr>
          <w:rFonts w:ascii="Bookman Old Style" w:hAnsi="Bookman Old Style"/>
          <w:sz w:val="26"/>
          <w:szCs w:val="26"/>
        </w:rPr>
        <w:t xml:space="preserve">a </w:t>
      </w:r>
      <w:r w:rsidRPr="008B3549">
        <w:rPr>
          <w:rFonts w:ascii="Bookman Old Style" w:hAnsi="Bookman Old Style"/>
          <w:sz w:val="26"/>
          <w:szCs w:val="26"/>
        </w:rPr>
        <w:lastRenderedPageBreak/>
        <w:t>n</w:t>
      </w:r>
      <w:r w:rsidRPr="008B3549">
        <w:rPr>
          <w:rFonts w:ascii="Bookman Old Style" w:hAnsi="Bookman Old Style" w:cs="Times New Roman"/>
          <w:sz w:val="26"/>
          <w:szCs w:val="26"/>
        </w:rPr>
        <w:t>ã</w:t>
      </w:r>
      <w:r w:rsidRPr="008B3549">
        <w:rPr>
          <w:rFonts w:ascii="Bookman Old Style" w:hAnsi="Bookman Old Style"/>
          <w:sz w:val="26"/>
          <w:szCs w:val="26"/>
        </w:rPr>
        <w:t>o o deixaram entrar. Isso o enfureceu de tal modo que ele sitiou a cidade com o prop</w:t>
      </w:r>
      <w:r w:rsidRPr="008B3549">
        <w:rPr>
          <w:rFonts w:ascii="Bookman Old Style" w:hAnsi="Bookman Old Style" w:cs="Times New Roman"/>
          <w:sz w:val="26"/>
          <w:szCs w:val="26"/>
        </w:rPr>
        <w:t>ó</w:t>
      </w:r>
      <w:r w:rsidRPr="008B3549">
        <w:rPr>
          <w:rFonts w:ascii="Bookman Old Style" w:hAnsi="Bookman Old Style"/>
          <w:sz w:val="26"/>
          <w:szCs w:val="26"/>
        </w:rPr>
        <w:t>sito de n</w:t>
      </w:r>
      <w:r w:rsidRPr="008B3549">
        <w:rPr>
          <w:rFonts w:ascii="Bookman Old Style" w:hAnsi="Bookman Old Style" w:cs="Times New Roman"/>
          <w:sz w:val="26"/>
          <w:szCs w:val="26"/>
        </w:rPr>
        <w:t>ã</w:t>
      </w:r>
      <w:r w:rsidRPr="008B3549">
        <w:rPr>
          <w:rFonts w:ascii="Bookman Old Style" w:hAnsi="Bookman Old Style"/>
          <w:sz w:val="26"/>
          <w:szCs w:val="26"/>
        </w:rPr>
        <w:t>o poupar nenhum deles e de destruir a cidade completamente.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Uma mulher de grande intelig</w:t>
      </w:r>
      <w:r w:rsidRPr="008B3549">
        <w:rPr>
          <w:rFonts w:ascii="Bookman Old Style" w:hAnsi="Bookman Old Style" w:cs="Times New Roman"/>
          <w:sz w:val="26"/>
          <w:szCs w:val="26"/>
        </w:rPr>
        <w:t>ê</w:t>
      </w:r>
      <w:r w:rsidRPr="008B3549">
        <w:rPr>
          <w:rFonts w:ascii="Bookman Old Style" w:hAnsi="Bookman Old Style"/>
          <w:sz w:val="26"/>
          <w:szCs w:val="26"/>
        </w:rPr>
        <w:t xml:space="preserve">ncia, vendo o extremo perigo que corriam devido </w:t>
      </w:r>
      <w:r w:rsidRPr="008B3549">
        <w:rPr>
          <w:rFonts w:ascii="Bookman Old Style" w:hAnsi="Bookman Old Style" w:cs="Times New Roman"/>
          <w:sz w:val="26"/>
          <w:szCs w:val="26"/>
        </w:rPr>
        <w:t>à</w:t>
      </w:r>
      <w:r w:rsidRPr="008B3549">
        <w:rPr>
          <w:rFonts w:ascii="Bookman Old Style" w:hAnsi="Bookman Old Style"/>
          <w:sz w:val="26"/>
          <w:szCs w:val="26"/>
        </w:rPr>
        <w:t>quela imprud</w:t>
      </w:r>
      <w:r w:rsidRPr="008B3549">
        <w:rPr>
          <w:rFonts w:ascii="Bookman Old Style" w:hAnsi="Bookman Old Style" w:cs="Times New Roman"/>
          <w:sz w:val="26"/>
          <w:szCs w:val="26"/>
        </w:rPr>
        <w:t>ê</w:t>
      </w:r>
      <w:r w:rsidRPr="008B3549">
        <w:rPr>
          <w:rFonts w:ascii="Bookman Old Style" w:hAnsi="Bookman Old Style"/>
          <w:sz w:val="26"/>
          <w:szCs w:val="26"/>
        </w:rPr>
        <w:t xml:space="preserve">ncia, levada pelo amor </w:t>
      </w:r>
      <w:r w:rsidRPr="008B3549">
        <w:rPr>
          <w:rFonts w:ascii="Bookman Old Style" w:hAnsi="Bookman Old Style" w:cs="Times New Roman"/>
          <w:sz w:val="26"/>
          <w:szCs w:val="26"/>
        </w:rPr>
        <w:t>à</w:t>
      </w:r>
      <w:r w:rsidRPr="008B3549">
        <w:rPr>
          <w:rFonts w:ascii="Bookman Old Style" w:hAnsi="Bookman Old Style"/>
          <w:sz w:val="26"/>
          <w:szCs w:val="26"/>
        </w:rPr>
        <w:t xml:space="preserve"> p</w:t>
      </w:r>
      <w:r w:rsidRPr="008B3549">
        <w:rPr>
          <w:rFonts w:ascii="Bookman Old Style" w:hAnsi="Bookman Old Style" w:cs="Times New Roman"/>
          <w:sz w:val="26"/>
          <w:szCs w:val="26"/>
        </w:rPr>
        <w:t>á</w:t>
      </w:r>
      <w:r w:rsidRPr="008B3549">
        <w:rPr>
          <w:rFonts w:ascii="Bookman Old Style" w:hAnsi="Bookman Old Style"/>
          <w:sz w:val="26"/>
          <w:szCs w:val="26"/>
        </w:rPr>
        <w:t xml:space="preserve">tria, subiu </w:t>
      </w:r>
      <w:r w:rsidRPr="008B3549">
        <w:rPr>
          <w:rFonts w:ascii="Bookman Old Style" w:hAnsi="Bookman Old Style" w:cs="Times New Roman"/>
          <w:sz w:val="26"/>
          <w:szCs w:val="26"/>
        </w:rPr>
        <w:t>à</w:t>
      </w:r>
      <w:r w:rsidRPr="008B3549">
        <w:rPr>
          <w:rFonts w:ascii="Bookman Old Style" w:hAnsi="Bookman Old Style"/>
          <w:sz w:val="26"/>
          <w:szCs w:val="26"/>
        </w:rPr>
        <w:t xml:space="preserve"> muralha e gritou para a guarda mais pr</w:t>
      </w:r>
      <w:r w:rsidRPr="008B3549">
        <w:rPr>
          <w:rFonts w:ascii="Bookman Old Style" w:hAnsi="Bookman Old Style" w:cs="Times New Roman"/>
          <w:sz w:val="26"/>
          <w:szCs w:val="26"/>
        </w:rPr>
        <w:t>ó</w:t>
      </w:r>
      <w:r w:rsidRPr="008B3549">
        <w:rPr>
          <w:rFonts w:ascii="Bookman Old Style" w:hAnsi="Bookman Old Style"/>
          <w:sz w:val="26"/>
          <w:szCs w:val="26"/>
        </w:rPr>
        <w:t>xima dos sitiantes que desejava falar com o general deles. Joabe veio, e ela disse-lhe: "Deus estabeleceu o rei sobre os povos para garanti-los contra os inimigos e faz</w:t>
      </w:r>
      <w:r w:rsidRPr="008B3549">
        <w:rPr>
          <w:rFonts w:ascii="Bookman Old Style" w:hAnsi="Bookman Old Style" w:cs="Times New Roman"/>
          <w:sz w:val="26"/>
          <w:szCs w:val="26"/>
        </w:rPr>
        <w:t>ê</w:t>
      </w:r>
      <w:r w:rsidRPr="008B3549">
        <w:rPr>
          <w:rFonts w:ascii="Bookman Old Style" w:hAnsi="Bookman Old Style"/>
          <w:sz w:val="26"/>
          <w:szCs w:val="26"/>
        </w:rPr>
        <w:t>-los desfrutar a paz. Mas v</w:t>
      </w:r>
      <w:r w:rsidRPr="008B3549">
        <w:rPr>
          <w:rFonts w:ascii="Bookman Old Style" w:hAnsi="Bookman Old Style" w:cs="Times New Roman"/>
          <w:sz w:val="26"/>
          <w:szCs w:val="26"/>
        </w:rPr>
        <w:t>ó</w:t>
      </w:r>
      <w:r w:rsidRPr="008B3549">
        <w:rPr>
          <w:rFonts w:ascii="Bookman Old Style" w:hAnsi="Bookman Old Style"/>
          <w:sz w:val="26"/>
          <w:szCs w:val="26"/>
        </w:rPr>
        <w:t>s, ao contr</w:t>
      </w:r>
      <w:r w:rsidRPr="008B3549">
        <w:rPr>
          <w:rFonts w:ascii="Bookman Old Style" w:hAnsi="Bookman Old Style" w:cs="Times New Roman"/>
          <w:sz w:val="26"/>
          <w:szCs w:val="26"/>
        </w:rPr>
        <w:t>á</w:t>
      </w:r>
      <w:r w:rsidRPr="008B3549">
        <w:rPr>
          <w:rFonts w:ascii="Bookman Old Style" w:hAnsi="Bookman Old Style"/>
          <w:sz w:val="26"/>
          <w:szCs w:val="26"/>
        </w:rPr>
        <w:t>rio, quereis empregar as armas do rei para destruir uma de suas principais cidades, embora jamais o tenhamos ofendido".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Joabe respondeu-lhe que, bem longe de ter essa inten</w:t>
      </w:r>
      <w:r w:rsidRPr="008B3549">
        <w:rPr>
          <w:rFonts w:ascii="Bookman Old Style" w:hAnsi="Bookman Old Style" w:cs="Times New Roman"/>
          <w:sz w:val="26"/>
          <w:szCs w:val="26"/>
        </w:rPr>
        <w:t>çã</w:t>
      </w:r>
      <w:r w:rsidRPr="008B3549">
        <w:rPr>
          <w:rFonts w:ascii="Bookman Old Style" w:hAnsi="Bookman Old Style"/>
          <w:sz w:val="26"/>
          <w:szCs w:val="26"/>
        </w:rPr>
        <w:t>o, lhe desejava toda sorte de felicidade. Queria somente que lhe entregassem o traidor Seba, que se revoltara contra o rei, e ent</w:t>
      </w:r>
      <w:r w:rsidRPr="008B3549">
        <w:rPr>
          <w:rFonts w:ascii="Bookman Old Style" w:hAnsi="Bookman Old Style" w:cs="Times New Roman"/>
          <w:sz w:val="26"/>
          <w:szCs w:val="26"/>
        </w:rPr>
        <w:t>ã</w:t>
      </w:r>
      <w:r w:rsidRPr="008B3549">
        <w:rPr>
          <w:rFonts w:ascii="Bookman Old Style" w:hAnsi="Bookman Old Style"/>
          <w:sz w:val="26"/>
          <w:szCs w:val="26"/>
        </w:rPr>
        <w:t>o levantaria imediatamente o cerco. A mulher disse-lhe que tivesse um pouco de paci</w:t>
      </w:r>
      <w:r w:rsidRPr="008B3549">
        <w:rPr>
          <w:rFonts w:ascii="Bookman Old Style" w:hAnsi="Bookman Old Style" w:cs="Times New Roman"/>
          <w:sz w:val="26"/>
          <w:szCs w:val="26"/>
        </w:rPr>
        <w:t>ê</w:t>
      </w:r>
      <w:r w:rsidRPr="008B3549">
        <w:rPr>
          <w:rFonts w:ascii="Bookman Old Style" w:hAnsi="Bookman Old Style"/>
          <w:sz w:val="26"/>
          <w:szCs w:val="26"/>
        </w:rPr>
        <w:t>ncia, e dar-lhe-iam satisfa</w:t>
      </w:r>
      <w:r w:rsidRPr="008B3549">
        <w:rPr>
          <w:rFonts w:ascii="Bookman Old Style" w:hAnsi="Bookman Old Style" w:cs="Times New Roman"/>
          <w:sz w:val="26"/>
          <w:szCs w:val="26"/>
        </w:rPr>
        <w:t>çã</w:t>
      </w:r>
      <w:r w:rsidRPr="008B3549">
        <w:rPr>
          <w:rFonts w:ascii="Bookman Old Style" w:hAnsi="Bookman Old Style"/>
          <w:sz w:val="26"/>
          <w:szCs w:val="26"/>
        </w:rPr>
        <w:t>o. Reuniu em se</w:t>
      </w:r>
      <w:r w:rsidRPr="008B3549">
        <w:rPr>
          <w:rFonts w:ascii="Bookman Old Style" w:hAnsi="Bookman Old Style"/>
          <w:sz w:val="26"/>
          <w:szCs w:val="26"/>
        </w:rPr>
        <w:softHyphen/>
        <w:t>guida todos os habitantes e disse-lhes: "Estais ent</w:t>
      </w:r>
      <w:r w:rsidRPr="008B3549">
        <w:rPr>
          <w:rFonts w:ascii="Bookman Old Style" w:hAnsi="Bookman Old Style" w:cs="Times New Roman"/>
          <w:sz w:val="26"/>
          <w:szCs w:val="26"/>
        </w:rPr>
        <w:t>ã</w:t>
      </w:r>
      <w:r w:rsidRPr="008B3549">
        <w:rPr>
          <w:rFonts w:ascii="Bookman Old Style" w:hAnsi="Bookman Old Style"/>
          <w:sz w:val="26"/>
          <w:szCs w:val="26"/>
        </w:rPr>
        <w:t>o resolvidos a perecer com vossas esposas e filhos por amor a um homem mau que nem mesmo conheceis, para proteg</w:t>
      </w:r>
      <w:r w:rsidRPr="008B3549">
        <w:rPr>
          <w:rFonts w:ascii="Bookman Old Style" w:hAnsi="Bookman Old Style" w:cs="Times New Roman"/>
          <w:sz w:val="26"/>
          <w:szCs w:val="26"/>
        </w:rPr>
        <w:t>ê</w:t>
      </w:r>
      <w:r w:rsidRPr="008B3549">
        <w:rPr>
          <w:rFonts w:ascii="Bookman Old Style" w:hAnsi="Bookman Old Style"/>
          <w:sz w:val="26"/>
          <w:szCs w:val="26"/>
        </w:rPr>
        <w:t>-lo contra o rei, a quem sois devedores de tantos benef</w:t>
      </w:r>
      <w:r w:rsidRPr="008B3549">
        <w:rPr>
          <w:rFonts w:ascii="Bookman Old Style" w:hAnsi="Bookman Old Style" w:cs="Times New Roman"/>
          <w:sz w:val="26"/>
          <w:szCs w:val="26"/>
        </w:rPr>
        <w:t>í</w:t>
      </w:r>
      <w:r w:rsidRPr="008B3549">
        <w:rPr>
          <w:rFonts w:ascii="Bookman Old Style" w:hAnsi="Bookman Old Style"/>
          <w:sz w:val="26"/>
          <w:szCs w:val="26"/>
        </w:rPr>
        <w:t>cios? Julgais que sois bastante fortes para resistir a um poderoso ex</w:t>
      </w:r>
      <w:r w:rsidRPr="008B3549">
        <w:rPr>
          <w:rFonts w:ascii="Bookman Old Style" w:hAnsi="Bookman Old Style" w:cs="Times New Roman"/>
          <w:sz w:val="26"/>
          <w:szCs w:val="26"/>
        </w:rPr>
        <w:t>é</w:t>
      </w:r>
      <w:r w:rsidRPr="008B3549">
        <w:rPr>
          <w:rFonts w:ascii="Bookman Old Style" w:hAnsi="Bookman Old Style"/>
          <w:sz w:val="26"/>
          <w:szCs w:val="26"/>
        </w:rPr>
        <w:t>rcito?"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Essas palavras os persuadiram, e eles cortaram a cabe</w:t>
      </w:r>
      <w:r w:rsidRPr="008B3549">
        <w:rPr>
          <w:rFonts w:ascii="Bookman Old Style" w:hAnsi="Bookman Old Style" w:cs="Times New Roman"/>
          <w:sz w:val="26"/>
          <w:szCs w:val="26"/>
        </w:rPr>
        <w:t>ç</w:t>
      </w:r>
      <w:r w:rsidRPr="008B3549">
        <w:rPr>
          <w:rFonts w:ascii="Bookman Old Style" w:hAnsi="Bookman Old Style"/>
          <w:sz w:val="26"/>
          <w:szCs w:val="26"/>
        </w:rPr>
        <w:t>a de Seba e a atiraram ao acampamento de Joabe, que no mesmo instante levantou o cerco e regressou a Jerusal</w:t>
      </w:r>
      <w:r w:rsidRPr="008B3549">
        <w:rPr>
          <w:rFonts w:ascii="Bookman Old Style" w:hAnsi="Bookman Old Style" w:cs="Times New Roman"/>
          <w:sz w:val="26"/>
          <w:szCs w:val="26"/>
        </w:rPr>
        <w:t>é</w:t>
      </w:r>
      <w:r w:rsidRPr="008B3549">
        <w:rPr>
          <w:rFonts w:ascii="Bookman Old Style" w:hAnsi="Bookman Old Style"/>
          <w:sz w:val="26"/>
          <w:szCs w:val="26"/>
        </w:rPr>
        <w:t>m. T</w:t>
      </w:r>
      <w:r w:rsidRPr="008B3549">
        <w:rPr>
          <w:rFonts w:ascii="Bookman Old Style" w:hAnsi="Bookman Old Style" w:cs="Times New Roman"/>
          <w:sz w:val="26"/>
          <w:szCs w:val="26"/>
        </w:rPr>
        <w:t>ã</w:t>
      </w:r>
      <w:r w:rsidRPr="008B3549">
        <w:rPr>
          <w:rFonts w:ascii="Bookman Old Style" w:hAnsi="Bookman Old Style"/>
          <w:sz w:val="26"/>
          <w:szCs w:val="26"/>
        </w:rPr>
        <w:t>o grande feito obrigou Davi a confirm</w:t>
      </w:r>
      <w:r w:rsidRPr="008B3549">
        <w:rPr>
          <w:rFonts w:ascii="Bookman Old Style" w:hAnsi="Bookman Old Style" w:cs="Times New Roman"/>
          <w:sz w:val="26"/>
          <w:szCs w:val="26"/>
        </w:rPr>
        <w:t>á</w:t>
      </w:r>
      <w:r w:rsidRPr="008B3549">
        <w:rPr>
          <w:rFonts w:ascii="Bookman Old Style" w:hAnsi="Bookman Old Style"/>
          <w:sz w:val="26"/>
          <w:szCs w:val="26"/>
        </w:rPr>
        <w:t>-lo no cargo de general. Em seguida, o rei elevou Benaia a comandante de sua guarda e da companhia de seiscentos homens. Encarregou Ador</w:t>
      </w:r>
      <w:r w:rsidRPr="008B3549">
        <w:rPr>
          <w:rFonts w:ascii="Bookman Old Style" w:hAnsi="Bookman Old Style" w:cs="Times New Roman"/>
          <w:sz w:val="26"/>
          <w:szCs w:val="26"/>
        </w:rPr>
        <w:t>ã</w:t>
      </w:r>
      <w:r w:rsidRPr="008B3549">
        <w:rPr>
          <w:rFonts w:ascii="Bookman Old Style" w:hAnsi="Bookman Old Style"/>
          <w:sz w:val="26"/>
          <w:szCs w:val="26"/>
        </w:rPr>
        <w:t>o de receber os impostos, deu o encargo dos registros a Josaf</w:t>
      </w:r>
      <w:r w:rsidRPr="008B3549">
        <w:rPr>
          <w:rFonts w:ascii="Bookman Old Style" w:hAnsi="Bookman Old Style" w:cs="Times New Roman"/>
          <w:sz w:val="26"/>
          <w:szCs w:val="26"/>
        </w:rPr>
        <w:t>á</w:t>
      </w:r>
      <w:r w:rsidRPr="008B3549">
        <w:rPr>
          <w:rFonts w:ascii="Bookman Old Style" w:hAnsi="Bookman Old Style"/>
          <w:sz w:val="26"/>
          <w:szCs w:val="26"/>
        </w:rPr>
        <w:t xml:space="preserve"> e a Seva e manteve Zadoque e Abiatar no sumo sacerd</w:t>
      </w:r>
      <w:r w:rsidRPr="008B3549">
        <w:rPr>
          <w:rFonts w:ascii="Bookman Old Style" w:hAnsi="Bookman Old Style" w:cs="Times New Roman"/>
          <w:sz w:val="26"/>
          <w:szCs w:val="26"/>
        </w:rPr>
        <w:t>ó</w:t>
      </w:r>
      <w:r w:rsidRPr="008B3549">
        <w:rPr>
          <w:rFonts w:ascii="Bookman Old Style" w:hAnsi="Bookman Old Style"/>
          <w:sz w:val="26"/>
          <w:szCs w:val="26"/>
        </w:rPr>
        <w:t>cio.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299.  2 </w:t>
      </w:r>
      <w:r w:rsidRPr="008B3549">
        <w:rPr>
          <w:rFonts w:ascii="Bookman Old Style" w:hAnsi="Bookman Old Style"/>
          <w:i/>
          <w:iCs/>
          <w:sz w:val="26"/>
          <w:szCs w:val="26"/>
        </w:rPr>
        <w:t xml:space="preserve">Samuel 21. </w:t>
      </w:r>
      <w:r w:rsidRPr="008B3549">
        <w:rPr>
          <w:rFonts w:ascii="Bookman Old Style" w:hAnsi="Bookman Old Style"/>
          <w:sz w:val="26"/>
          <w:szCs w:val="26"/>
        </w:rPr>
        <w:t>Pouco tempo depois, o reino inteiro foi assolado por uma grande carestia. Davi recorreu a Deus e rogou-lhe que tivesse compaix</w:t>
      </w:r>
      <w:r w:rsidRPr="008B3549">
        <w:rPr>
          <w:rFonts w:ascii="Bookman Old Style" w:hAnsi="Bookman Old Style" w:cs="Times New Roman"/>
          <w:sz w:val="26"/>
          <w:szCs w:val="26"/>
        </w:rPr>
        <w:t>ã</w:t>
      </w:r>
      <w:r w:rsidRPr="008B3549">
        <w:rPr>
          <w:rFonts w:ascii="Bookman Old Style" w:hAnsi="Bookman Old Style"/>
          <w:sz w:val="26"/>
          <w:szCs w:val="26"/>
        </w:rPr>
        <w:t>o de seu</w:t>
      </w:r>
      <w:r>
        <w:rPr>
          <w:rFonts w:ascii="Bookman Old Style" w:hAnsi="Bookman Old Style"/>
          <w:sz w:val="26"/>
          <w:szCs w:val="26"/>
        </w:rPr>
        <w:t xml:space="preserve"> </w:t>
      </w:r>
      <w:r w:rsidRPr="008B3549">
        <w:rPr>
          <w:rFonts w:ascii="Bookman Old Style" w:hAnsi="Bookman Old Style"/>
          <w:sz w:val="26"/>
          <w:szCs w:val="26"/>
        </w:rPr>
        <w:t>povo e que n</w:t>
      </w:r>
      <w:r w:rsidRPr="008B3549">
        <w:rPr>
          <w:rFonts w:ascii="Bookman Old Style" w:hAnsi="Bookman Old Style" w:cs="Times New Roman"/>
          <w:sz w:val="26"/>
          <w:szCs w:val="26"/>
        </w:rPr>
        <w:t>ã</w:t>
      </w:r>
      <w:r w:rsidRPr="008B3549">
        <w:rPr>
          <w:rFonts w:ascii="Bookman Old Style" w:hAnsi="Bookman Old Style"/>
          <w:sz w:val="26"/>
          <w:szCs w:val="26"/>
        </w:rPr>
        <w:t>o somente revelasse a causa daquele mal, mas tamb</w:t>
      </w:r>
      <w:r w:rsidRPr="008B3549">
        <w:rPr>
          <w:rFonts w:ascii="Bookman Old Style" w:hAnsi="Bookman Old Style" w:cs="Times New Roman"/>
          <w:sz w:val="26"/>
          <w:szCs w:val="26"/>
        </w:rPr>
        <w:t>é</w:t>
      </w:r>
      <w:r w:rsidRPr="008B3549">
        <w:rPr>
          <w:rFonts w:ascii="Bookman Old Style" w:hAnsi="Bookman Old Style"/>
          <w:sz w:val="26"/>
          <w:szCs w:val="26"/>
        </w:rPr>
        <w:t>m o rem</w:t>
      </w:r>
      <w:r w:rsidRPr="008B3549">
        <w:rPr>
          <w:rFonts w:ascii="Bookman Old Style" w:hAnsi="Bookman Old Style" w:cs="Times New Roman"/>
          <w:sz w:val="26"/>
          <w:szCs w:val="26"/>
        </w:rPr>
        <w:t>é</w:t>
      </w:r>
      <w:r w:rsidRPr="008B3549">
        <w:rPr>
          <w:rFonts w:ascii="Bookman Old Style" w:hAnsi="Bookman Old Style"/>
          <w:sz w:val="26"/>
          <w:szCs w:val="26"/>
        </w:rPr>
        <w:t>dio. Os profetas responderam ao rei que a carestia iria continuar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que o gibeonitas fossem vingados da injusti</w:t>
      </w:r>
      <w:r w:rsidRPr="008B3549">
        <w:rPr>
          <w:rFonts w:ascii="Bookman Old Style" w:hAnsi="Bookman Old Style" w:cs="Times New Roman"/>
          <w:sz w:val="26"/>
          <w:szCs w:val="26"/>
        </w:rPr>
        <w:t>ç</w:t>
      </w:r>
      <w:r w:rsidRPr="008B3549">
        <w:rPr>
          <w:rFonts w:ascii="Bookman Old Style" w:hAnsi="Bookman Old Style"/>
          <w:sz w:val="26"/>
          <w:szCs w:val="26"/>
        </w:rPr>
        <w:t>a de Saul, que matara v</w:t>
      </w:r>
      <w:r w:rsidRPr="008B3549">
        <w:rPr>
          <w:rFonts w:ascii="Bookman Old Style" w:hAnsi="Bookman Old Style" w:cs="Times New Roman"/>
          <w:sz w:val="26"/>
          <w:szCs w:val="26"/>
        </w:rPr>
        <w:t>á</w:t>
      </w:r>
      <w:r w:rsidRPr="008B3549">
        <w:rPr>
          <w:rFonts w:ascii="Bookman Old Style" w:hAnsi="Bookman Old Style"/>
          <w:sz w:val="26"/>
          <w:szCs w:val="26"/>
        </w:rPr>
        <w:t>rios deles, em preju</w:t>
      </w:r>
      <w:r w:rsidRPr="008B3549">
        <w:rPr>
          <w:rFonts w:ascii="Bookman Old Style" w:hAnsi="Bookman Old Style" w:cs="Times New Roman"/>
          <w:sz w:val="26"/>
          <w:szCs w:val="26"/>
        </w:rPr>
        <w:t>í</w:t>
      </w:r>
      <w:r w:rsidRPr="008B3549">
        <w:rPr>
          <w:rFonts w:ascii="Bookman Old Style" w:hAnsi="Bookman Old Style"/>
          <w:sz w:val="26"/>
          <w:szCs w:val="26"/>
        </w:rPr>
        <w:t>zo da alian</w:t>
      </w:r>
      <w:r w:rsidRPr="008B3549">
        <w:rPr>
          <w:rFonts w:ascii="Bookman Old Style" w:hAnsi="Bookman Old Style" w:cs="Times New Roman"/>
          <w:sz w:val="26"/>
          <w:szCs w:val="26"/>
        </w:rPr>
        <w:t>ç</w:t>
      </w:r>
      <w:r w:rsidRPr="008B3549">
        <w:rPr>
          <w:rFonts w:ascii="Bookman Old Style" w:hAnsi="Bookman Old Style"/>
          <w:sz w:val="26"/>
          <w:szCs w:val="26"/>
        </w:rPr>
        <w:t>a que Josu</w:t>
      </w:r>
      <w:r w:rsidRPr="008B3549">
        <w:rPr>
          <w:rFonts w:ascii="Bookman Old Style" w:hAnsi="Bookman Old Style" w:cs="Times New Roman"/>
          <w:sz w:val="26"/>
          <w:szCs w:val="26"/>
        </w:rPr>
        <w:t>é</w:t>
      </w:r>
      <w:r w:rsidRPr="008B3549">
        <w:rPr>
          <w:rFonts w:ascii="Bookman Old Style" w:hAnsi="Bookman Old Style"/>
          <w:sz w:val="26"/>
          <w:szCs w:val="26"/>
        </w:rPr>
        <w:t xml:space="preserve"> fizera com eles, havendo ele e o senado jurado solenemente. Assim, o </w:t>
      </w:r>
      <w:r w:rsidRPr="008B3549">
        <w:rPr>
          <w:rFonts w:ascii="Bookman Old Style" w:hAnsi="Bookman Old Style" w:cs="Times New Roman"/>
          <w:sz w:val="26"/>
          <w:szCs w:val="26"/>
        </w:rPr>
        <w:t>ú</w:t>
      </w:r>
      <w:r w:rsidRPr="008B3549">
        <w:rPr>
          <w:rFonts w:ascii="Bookman Old Style" w:hAnsi="Bookman Old Style"/>
          <w:sz w:val="26"/>
          <w:szCs w:val="26"/>
        </w:rPr>
        <w:t>nico meio de aplacar a c</w:t>
      </w:r>
      <w:r w:rsidRPr="008B3549">
        <w:rPr>
          <w:rFonts w:ascii="Bookman Old Style" w:hAnsi="Bookman Old Style" w:cs="Times New Roman"/>
          <w:sz w:val="26"/>
          <w:szCs w:val="26"/>
        </w:rPr>
        <w:t>ó</w:t>
      </w:r>
      <w:r w:rsidRPr="008B3549">
        <w:rPr>
          <w:rFonts w:ascii="Bookman Old Style" w:hAnsi="Bookman Old Style"/>
          <w:sz w:val="26"/>
          <w:szCs w:val="26"/>
        </w:rPr>
        <w:t xml:space="preserve">lera de Deus e de fazer cessar a carestia era dar </w:t>
      </w:r>
      <w:r w:rsidRPr="008B3549">
        <w:rPr>
          <w:rFonts w:ascii="Bookman Old Style" w:hAnsi="Bookman Old Style" w:cs="Times New Roman"/>
          <w:sz w:val="26"/>
          <w:szCs w:val="26"/>
        </w:rPr>
        <w:t>à</w:t>
      </w:r>
      <w:r w:rsidRPr="008B3549">
        <w:rPr>
          <w:rFonts w:ascii="Bookman Old Style" w:hAnsi="Bookman Old Style"/>
          <w:sz w:val="26"/>
          <w:szCs w:val="26"/>
        </w:rPr>
        <w:t>quele povo a satisfa</w:t>
      </w:r>
      <w:r w:rsidRPr="008B3549">
        <w:rPr>
          <w:rFonts w:ascii="Bookman Old Style" w:hAnsi="Bookman Old Style" w:cs="Times New Roman"/>
          <w:sz w:val="26"/>
          <w:szCs w:val="26"/>
        </w:rPr>
        <w:t>çã</w:t>
      </w:r>
      <w:r w:rsidRPr="008B3549">
        <w:rPr>
          <w:rFonts w:ascii="Bookman Old Style" w:hAnsi="Bookman Old Style"/>
          <w:sz w:val="26"/>
          <w:szCs w:val="26"/>
        </w:rPr>
        <w:t>o que ele desejava.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Davi, ap</w:t>
      </w:r>
      <w:r w:rsidRPr="008B3549">
        <w:rPr>
          <w:rFonts w:ascii="Bookman Old Style" w:hAnsi="Bookman Old Style" w:cs="Times New Roman"/>
          <w:sz w:val="26"/>
          <w:szCs w:val="26"/>
        </w:rPr>
        <w:t>ó</w:t>
      </w:r>
      <w:r w:rsidRPr="008B3549">
        <w:rPr>
          <w:rFonts w:ascii="Bookman Old Style" w:hAnsi="Bookman Old Style"/>
          <w:sz w:val="26"/>
          <w:szCs w:val="26"/>
        </w:rPr>
        <w:t>s essa resposta, mandou logo chamar os principais dos gibeonitas e perguntou-lhes o que se poderia fazer para content</w:t>
      </w:r>
      <w:r w:rsidRPr="008B3549">
        <w:rPr>
          <w:rFonts w:ascii="Bookman Old Style" w:hAnsi="Bookman Old Style" w:cs="Times New Roman"/>
          <w:sz w:val="26"/>
          <w:szCs w:val="26"/>
        </w:rPr>
        <w:t>á</w:t>
      </w:r>
      <w:r w:rsidRPr="008B3549">
        <w:rPr>
          <w:rFonts w:ascii="Bookman Old Style" w:hAnsi="Bookman Old Style"/>
          <w:sz w:val="26"/>
          <w:szCs w:val="26"/>
        </w:rPr>
        <w:t>-los. Responderam-lhe que que</w:t>
      </w:r>
      <w:r w:rsidRPr="008B3549">
        <w:rPr>
          <w:rFonts w:ascii="Bookman Old Style" w:hAnsi="Bookman Old Style"/>
          <w:sz w:val="26"/>
          <w:szCs w:val="26"/>
        </w:rPr>
        <w:softHyphen/>
        <w:t>riam sete pessoas da fam</w:t>
      </w:r>
      <w:r w:rsidRPr="008B3549">
        <w:rPr>
          <w:rFonts w:ascii="Bookman Old Style" w:hAnsi="Bookman Old Style" w:cs="Times New Roman"/>
          <w:sz w:val="26"/>
          <w:szCs w:val="26"/>
        </w:rPr>
        <w:t>í</w:t>
      </w:r>
      <w:r w:rsidRPr="008B3549">
        <w:rPr>
          <w:rFonts w:ascii="Bookman Old Style" w:hAnsi="Bookman Old Style"/>
          <w:sz w:val="26"/>
          <w:szCs w:val="26"/>
        </w:rPr>
        <w:t>lia de Saul para enforc</w:t>
      </w:r>
      <w:r w:rsidRPr="008B3549">
        <w:rPr>
          <w:rFonts w:ascii="Bookman Old Style" w:hAnsi="Bookman Old Style" w:cs="Times New Roman"/>
          <w:sz w:val="26"/>
          <w:szCs w:val="26"/>
        </w:rPr>
        <w:t>á</w:t>
      </w:r>
      <w:r w:rsidRPr="008B3549">
        <w:rPr>
          <w:rFonts w:ascii="Bookman Old Style" w:hAnsi="Bookman Old Style"/>
          <w:sz w:val="26"/>
          <w:szCs w:val="26"/>
        </w:rPr>
        <w:t>-las. Davi concordou, excetuando, por</w:t>
      </w:r>
      <w:r w:rsidRPr="008B3549">
        <w:rPr>
          <w:rFonts w:ascii="Bookman Old Style" w:hAnsi="Bookman Old Style" w:cs="Times New Roman"/>
          <w:sz w:val="26"/>
          <w:szCs w:val="26"/>
        </w:rPr>
        <w:t>é</w:t>
      </w:r>
      <w:r w:rsidRPr="008B3549">
        <w:rPr>
          <w:rFonts w:ascii="Bookman Old Style" w:hAnsi="Bookman Old Style"/>
          <w:sz w:val="26"/>
          <w:szCs w:val="26"/>
        </w:rPr>
        <w:t>m, Mefibosete, ao qual desejou poupar por ser filho de J</w:t>
      </w:r>
      <w:r w:rsidRPr="008B3549">
        <w:rPr>
          <w:rFonts w:ascii="Bookman Old Style" w:hAnsi="Bookman Old Style" w:cs="Times New Roman"/>
          <w:sz w:val="26"/>
          <w:szCs w:val="26"/>
        </w:rPr>
        <w:t>ô</w:t>
      </w:r>
      <w:r w:rsidRPr="008B3549">
        <w:rPr>
          <w:rFonts w:ascii="Bookman Old Style" w:hAnsi="Bookman Old Style"/>
          <w:sz w:val="26"/>
          <w:szCs w:val="26"/>
        </w:rPr>
        <w:t>natas. Assim, estando os gibeonitas plenamente satisfeitos, Deus fez cair sobre a terra chuvas brandas e ben</w:t>
      </w:r>
      <w:r w:rsidRPr="008B3549">
        <w:rPr>
          <w:rFonts w:ascii="Bookman Old Style" w:hAnsi="Bookman Old Style" w:cs="Times New Roman"/>
          <w:sz w:val="26"/>
          <w:szCs w:val="26"/>
        </w:rPr>
        <w:t>é</w:t>
      </w:r>
      <w:r w:rsidRPr="008B3549">
        <w:rPr>
          <w:rFonts w:ascii="Bookman Old Style" w:hAnsi="Bookman Old Style"/>
          <w:sz w:val="26"/>
          <w:szCs w:val="26"/>
        </w:rPr>
        <w:t>ficas, que lhe restitu</w:t>
      </w:r>
      <w:r w:rsidRPr="008B3549">
        <w:rPr>
          <w:rFonts w:ascii="Bookman Old Style" w:hAnsi="Bookman Old Style" w:cs="Times New Roman"/>
          <w:sz w:val="26"/>
          <w:szCs w:val="26"/>
        </w:rPr>
        <w:t>í</w:t>
      </w:r>
      <w:r w:rsidRPr="008B3549">
        <w:rPr>
          <w:rFonts w:ascii="Bookman Old Style" w:hAnsi="Bookman Old Style"/>
          <w:sz w:val="26"/>
          <w:szCs w:val="26"/>
        </w:rPr>
        <w:t>ram a primitiva beleza. Come</w:t>
      </w:r>
      <w:r w:rsidRPr="008B3549">
        <w:rPr>
          <w:rFonts w:ascii="Bookman Old Style" w:hAnsi="Bookman Old Style" w:cs="Times New Roman"/>
          <w:sz w:val="26"/>
          <w:szCs w:val="26"/>
        </w:rPr>
        <w:t>ç</w:t>
      </w:r>
      <w:r w:rsidRPr="008B3549">
        <w:rPr>
          <w:rFonts w:ascii="Bookman Old Style" w:hAnsi="Bookman Old Style"/>
          <w:sz w:val="26"/>
          <w:szCs w:val="26"/>
        </w:rPr>
        <w:t>ou a ser de novo fecunda, e os israelitas voltaram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w:t>
      </w:r>
      <w:r w:rsidRPr="008B3549">
        <w:rPr>
          <w:rFonts w:ascii="Bookman Old Style" w:hAnsi="Bookman Old Style" w:cs="Times New Roman"/>
          <w:sz w:val="26"/>
          <w:szCs w:val="26"/>
        </w:rPr>
        <w:t>à</w:t>
      </w:r>
      <w:r w:rsidRPr="008B3549">
        <w:rPr>
          <w:rFonts w:ascii="Bookman Old Style" w:hAnsi="Bookman Old Style"/>
          <w:sz w:val="26"/>
          <w:szCs w:val="26"/>
        </w:rPr>
        <w:t xml:space="preserve"> primeira condi</w:t>
      </w:r>
      <w:r w:rsidRPr="008B3549">
        <w:rPr>
          <w:rFonts w:ascii="Bookman Old Style" w:hAnsi="Bookman Old Style" w:cs="Times New Roman"/>
          <w:sz w:val="26"/>
          <w:szCs w:val="26"/>
        </w:rPr>
        <w:t>çã</w:t>
      </w:r>
      <w:r w:rsidRPr="008B3549">
        <w:rPr>
          <w:rFonts w:ascii="Bookman Old Style" w:hAnsi="Bookman Old Style"/>
          <w:sz w:val="26"/>
          <w:szCs w:val="26"/>
        </w:rPr>
        <w:t>o, de feliz abund</w:t>
      </w:r>
      <w:r w:rsidRPr="008B3549">
        <w:rPr>
          <w:rFonts w:ascii="Bookman Old Style" w:hAnsi="Bookman Old Style" w:cs="Times New Roman"/>
          <w:sz w:val="26"/>
          <w:szCs w:val="26"/>
        </w:rPr>
        <w:t>â</w:t>
      </w:r>
      <w:r w:rsidRPr="008B3549">
        <w:rPr>
          <w:rFonts w:ascii="Bookman Old Style" w:hAnsi="Bookman Old Style"/>
          <w:sz w:val="26"/>
          <w:szCs w:val="26"/>
        </w:rPr>
        <w:t>ncia.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300. Como Davi preferia o interesse da na</w:t>
      </w:r>
      <w:r w:rsidRPr="008B3549">
        <w:rPr>
          <w:rFonts w:ascii="Bookman Old Style" w:hAnsi="Bookman Old Style" w:cs="Times New Roman"/>
          <w:sz w:val="26"/>
          <w:szCs w:val="26"/>
        </w:rPr>
        <w:t>çã</w:t>
      </w:r>
      <w:r w:rsidRPr="008B3549">
        <w:rPr>
          <w:rFonts w:ascii="Bookman Old Style" w:hAnsi="Bookman Old Style"/>
          <w:sz w:val="26"/>
          <w:szCs w:val="26"/>
        </w:rPr>
        <w:t>o ao descanso, atacou os filisteus e os venceu num grande combate. O ardor com que os perseguia levou-o t</w:t>
      </w:r>
      <w:r w:rsidRPr="008B3549">
        <w:rPr>
          <w:rFonts w:ascii="Bookman Old Style" w:hAnsi="Bookman Old Style" w:cs="Times New Roman"/>
          <w:sz w:val="26"/>
          <w:szCs w:val="26"/>
        </w:rPr>
        <w:t>ã</w:t>
      </w:r>
      <w:r w:rsidRPr="008B3549">
        <w:rPr>
          <w:rFonts w:ascii="Bookman Old Style" w:hAnsi="Bookman Old Style"/>
          <w:sz w:val="26"/>
          <w:szCs w:val="26"/>
        </w:rPr>
        <w:t>o al</w:t>
      </w:r>
      <w:r w:rsidRPr="008B3549">
        <w:rPr>
          <w:rFonts w:ascii="Bookman Old Style" w:hAnsi="Bookman Old Style" w:cs="Times New Roman"/>
          <w:sz w:val="26"/>
          <w:szCs w:val="26"/>
        </w:rPr>
        <w:t>é</w:t>
      </w:r>
      <w:r w:rsidRPr="008B3549">
        <w:rPr>
          <w:rFonts w:ascii="Bookman Old Style" w:hAnsi="Bookman Old Style"/>
          <w:sz w:val="26"/>
          <w:szCs w:val="26"/>
        </w:rPr>
        <w:t>m que ele se sentiu cansado e percebeu que as for</w:t>
      </w:r>
      <w:r w:rsidRPr="008B3549">
        <w:rPr>
          <w:rFonts w:ascii="Bookman Old Style" w:hAnsi="Bookman Old Style" w:cs="Times New Roman"/>
          <w:sz w:val="26"/>
          <w:szCs w:val="26"/>
        </w:rPr>
        <w:t>ç</w:t>
      </w:r>
      <w:r w:rsidRPr="008B3549">
        <w:rPr>
          <w:rFonts w:ascii="Bookman Old Style" w:hAnsi="Bookman Old Style"/>
          <w:sz w:val="26"/>
          <w:szCs w:val="26"/>
        </w:rPr>
        <w:t>as lhe faltavam. Ent</w:t>
      </w:r>
      <w:r w:rsidRPr="008B3549">
        <w:rPr>
          <w:rFonts w:ascii="Bookman Old Style" w:hAnsi="Bookman Old Style" w:cs="Times New Roman"/>
          <w:sz w:val="26"/>
          <w:szCs w:val="26"/>
        </w:rPr>
        <w:t>ã</w:t>
      </w:r>
      <w:r w:rsidRPr="008B3549">
        <w:rPr>
          <w:rFonts w:ascii="Bookman Old Style" w:hAnsi="Bookman Old Style"/>
          <w:sz w:val="26"/>
          <w:szCs w:val="26"/>
        </w:rPr>
        <w:t>o um filisteu da ra</w:t>
      </w:r>
      <w:r w:rsidRPr="008B3549">
        <w:rPr>
          <w:rFonts w:ascii="Bookman Old Style" w:hAnsi="Bookman Old Style" w:cs="Times New Roman"/>
          <w:sz w:val="26"/>
          <w:szCs w:val="26"/>
        </w:rPr>
        <w:t>ç</w:t>
      </w:r>
      <w:r w:rsidRPr="008B3549">
        <w:rPr>
          <w:rFonts w:ascii="Bookman Old Style" w:hAnsi="Bookman Old Style"/>
          <w:sz w:val="26"/>
          <w:szCs w:val="26"/>
        </w:rPr>
        <w:t>a dos gigantes, de nome Isbi-Benobe, filho de Arafa, que estava coberto com uma jaqueta de malha e tinha, al</w:t>
      </w:r>
      <w:r w:rsidRPr="008B3549">
        <w:rPr>
          <w:rFonts w:ascii="Bookman Old Style" w:hAnsi="Bookman Old Style" w:cs="Times New Roman"/>
          <w:sz w:val="26"/>
          <w:szCs w:val="26"/>
        </w:rPr>
        <w:t>é</w:t>
      </w:r>
      <w:r w:rsidRPr="008B3549">
        <w:rPr>
          <w:rFonts w:ascii="Bookman Old Style" w:hAnsi="Bookman Old Style"/>
          <w:sz w:val="26"/>
          <w:szCs w:val="26"/>
        </w:rPr>
        <w:t>m da espada, um dardo que pesava trezentos sidos, vendo-o naquele estado, correu para ele, prostrou-o por terra e o teria ma</w:t>
      </w:r>
      <w:r w:rsidRPr="008B3549">
        <w:rPr>
          <w:rFonts w:ascii="Bookman Old Style" w:hAnsi="Bookman Old Style"/>
          <w:sz w:val="26"/>
          <w:szCs w:val="26"/>
        </w:rPr>
        <w:softHyphen/>
        <w:t>tado se Abisai n</w:t>
      </w:r>
      <w:r w:rsidRPr="008B3549">
        <w:rPr>
          <w:rFonts w:ascii="Bookman Old Style" w:hAnsi="Bookman Old Style" w:cs="Times New Roman"/>
          <w:sz w:val="26"/>
          <w:szCs w:val="26"/>
        </w:rPr>
        <w:t>ã</w:t>
      </w:r>
      <w:r w:rsidRPr="008B3549">
        <w:rPr>
          <w:rFonts w:ascii="Bookman Old Style" w:hAnsi="Bookman Old Style"/>
          <w:sz w:val="26"/>
          <w:szCs w:val="26"/>
        </w:rPr>
        <w:t>o tivesse vindo em seu socorro e matado o tem</w:t>
      </w:r>
      <w:r w:rsidRPr="008B3549">
        <w:rPr>
          <w:rFonts w:ascii="Bookman Old Style" w:hAnsi="Bookman Old Style" w:cs="Times New Roman"/>
          <w:sz w:val="26"/>
          <w:szCs w:val="26"/>
        </w:rPr>
        <w:t>í</w:t>
      </w:r>
      <w:r w:rsidRPr="008B3549">
        <w:rPr>
          <w:rFonts w:ascii="Bookman Old Style" w:hAnsi="Bookman Old Style"/>
          <w:sz w:val="26"/>
          <w:szCs w:val="26"/>
        </w:rPr>
        <w:t>vel gigante.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ex</w:t>
      </w:r>
      <w:r w:rsidRPr="008B3549">
        <w:rPr>
          <w:rFonts w:ascii="Bookman Old Style" w:hAnsi="Bookman Old Style" w:cs="Times New Roman"/>
          <w:sz w:val="26"/>
          <w:szCs w:val="26"/>
        </w:rPr>
        <w:t>é</w:t>
      </w:r>
      <w:r w:rsidRPr="008B3549">
        <w:rPr>
          <w:rFonts w:ascii="Bookman Old Style" w:hAnsi="Bookman Old Style"/>
          <w:sz w:val="26"/>
          <w:szCs w:val="26"/>
        </w:rPr>
        <w:t>rcito inteiro ficou alarmado com o perigo que o rei havia corrido, e os chefes, n</w:t>
      </w:r>
      <w:r w:rsidRPr="008B3549">
        <w:rPr>
          <w:rFonts w:ascii="Bookman Old Style" w:hAnsi="Bookman Old Style" w:cs="Times New Roman"/>
          <w:sz w:val="26"/>
          <w:szCs w:val="26"/>
        </w:rPr>
        <w:t>ã</w:t>
      </w:r>
      <w:r w:rsidRPr="008B3549">
        <w:rPr>
          <w:rFonts w:ascii="Bookman Old Style" w:hAnsi="Bookman Old Style"/>
          <w:sz w:val="26"/>
          <w:szCs w:val="26"/>
        </w:rPr>
        <w:t>o podendo tolerar que o excesso de coragem os pusesse em risco de perder o melhor pr</w:t>
      </w:r>
      <w:r w:rsidRPr="008B3549">
        <w:rPr>
          <w:rFonts w:ascii="Bookman Old Style" w:hAnsi="Bookman Old Style" w:cs="Times New Roman"/>
          <w:sz w:val="26"/>
          <w:szCs w:val="26"/>
        </w:rPr>
        <w:t>í</w:t>
      </w:r>
      <w:r w:rsidRPr="008B3549">
        <w:rPr>
          <w:rFonts w:ascii="Bookman Old Style" w:hAnsi="Bookman Old Style"/>
          <w:sz w:val="26"/>
          <w:szCs w:val="26"/>
        </w:rPr>
        <w:t>ncipe do mundo, cujo s</w:t>
      </w:r>
      <w:r w:rsidRPr="008B3549">
        <w:rPr>
          <w:rFonts w:ascii="Bookman Old Style" w:hAnsi="Bookman Old Style" w:cs="Times New Roman"/>
          <w:sz w:val="26"/>
          <w:szCs w:val="26"/>
        </w:rPr>
        <w:t>á</w:t>
      </w:r>
      <w:r w:rsidRPr="008B3549">
        <w:rPr>
          <w:rFonts w:ascii="Bookman Old Style" w:hAnsi="Bookman Old Style"/>
          <w:sz w:val="26"/>
          <w:szCs w:val="26"/>
        </w:rPr>
        <w:t>bio proceder fazia toda a sua felicidade, obrigaram-no a prometer com juramento que n</w:t>
      </w:r>
      <w:r w:rsidRPr="008B3549">
        <w:rPr>
          <w:rFonts w:ascii="Bookman Old Style" w:hAnsi="Bookman Old Style" w:cs="Times New Roman"/>
          <w:sz w:val="26"/>
          <w:szCs w:val="26"/>
        </w:rPr>
        <w:t>ã</w:t>
      </w:r>
      <w:r w:rsidRPr="008B3549">
        <w:rPr>
          <w:rFonts w:ascii="Bookman Old Style" w:hAnsi="Bookman Old Style"/>
          <w:sz w:val="26"/>
          <w:szCs w:val="26"/>
        </w:rPr>
        <w:t>o tomaria mais parte nas batalhas.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Ap</w:t>
      </w:r>
      <w:r w:rsidRPr="008B3549">
        <w:rPr>
          <w:rFonts w:ascii="Bookman Old Style" w:hAnsi="Bookman Old Style" w:cs="Times New Roman"/>
          <w:sz w:val="26"/>
          <w:szCs w:val="26"/>
        </w:rPr>
        <w:t>ó</w:t>
      </w:r>
      <w:r w:rsidRPr="008B3549">
        <w:rPr>
          <w:rFonts w:ascii="Bookman Old Style" w:hAnsi="Bookman Old Style"/>
          <w:sz w:val="26"/>
          <w:szCs w:val="26"/>
        </w:rPr>
        <w:t>s esse combate, os filisteus reuniram-se na cidade de Gaza. Logo que Davi o soube, enviou contra eles um grande ex</w:t>
      </w:r>
      <w:r w:rsidRPr="008B3549">
        <w:rPr>
          <w:rFonts w:ascii="Bookman Old Style" w:hAnsi="Bookman Old Style" w:cs="Times New Roman"/>
          <w:sz w:val="26"/>
          <w:szCs w:val="26"/>
        </w:rPr>
        <w:t>é</w:t>
      </w:r>
      <w:r w:rsidRPr="008B3549">
        <w:rPr>
          <w:rFonts w:ascii="Bookman Old Style" w:hAnsi="Bookman Old Style"/>
          <w:sz w:val="26"/>
          <w:szCs w:val="26"/>
        </w:rPr>
        <w:t>rcito. Dentre os mais valentes dos seus, um cheneense de nome Sobaque sobressaiu-se muito nessa guerra e foi um dos principais motivos da vit</w:t>
      </w:r>
      <w:r w:rsidRPr="008B3549">
        <w:rPr>
          <w:rFonts w:ascii="Bookman Old Style" w:hAnsi="Bookman Old Style" w:cs="Times New Roman"/>
          <w:sz w:val="26"/>
          <w:szCs w:val="26"/>
        </w:rPr>
        <w:t>ó</w:t>
      </w:r>
      <w:r w:rsidRPr="008B3549">
        <w:rPr>
          <w:rFonts w:ascii="Bookman Old Style" w:hAnsi="Bookman Old Style"/>
          <w:sz w:val="26"/>
          <w:szCs w:val="26"/>
        </w:rPr>
        <w:t>ria, porque matou v</w:t>
      </w:r>
      <w:r w:rsidRPr="008B3549">
        <w:rPr>
          <w:rFonts w:ascii="Bookman Old Style" w:hAnsi="Bookman Old Style" w:cs="Times New Roman"/>
          <w:sz w:val="26"/>
          <w:szCs w:val="26"/>
        </w:rPr>
        <w:t>á</w:t>
      </w:r>
      <w:r w:rsidRPr="008B3549">
        <w:rPr>
          <w:rFonts w:ascii="Bookman Old Style" w:hAnsi="Bookman Old Style"/>
          <w:sz w:val="26"/>
          <w:szCs w:val="26"/>
        </w:rPr>
        <w:t>rios daqueles que se vanglori</w:t>
      </w:r>
      <w:r w:rsidRPr="008B3549">
        <w:rPr>
          <w:rFonts w:ascii="Bookman Old Style" w:hAnsi="Bookman Old Style"/>
          <w:sz w:val="26"/>
          <w:szCs w:val="26"/>
        </w:rPr>
        <w:softHyphen/>
        <w:t>avam de ser da ra</w:t>
      </w:r>
      <w:r w:rsidRPr="008B3549">
        <w:rPr>
          <w:rFonts w:ascii="Bookman Old Style" w:hAnsi="Bookman Old Style" w:cs="Times New Roman"/>
          <w:sz w:val="26"/>
          <w:szCs w:val="26"/>
        </w:rPr>
        <w:t>ç</w:t>
      </w:r>
      <w:r w:rsidRPr="008B3549">
        <w:rPr>
          <w:rFonts w:ascii="Bookman Old Style" w:hAnsi="Bookman Old Style"/>
          <w:sz w:val="26"/>
          <w:szCs w:val="26"/>
        </w:rPr>
        <w:t>a dos gigantes, aos quais a extraordin</w:t>
      </w:r>
      <w:r w:rsidRPr="008B3549">
        <w:rPr>
          <w:rFonts w:ascii="Bookman Old Style" w:hAnsi="Bookman Old Style" w:cs="Times New Roman"/>
          <w:sz w:val="26"/>
          <w:szCs w:val="26"/>
        </w:rPr>
        <w:t>á</w:t>
      </w:r>
      <w:r w:rsidRPr="008B3549">
        <w:rPr>
          <w:rFonts w:ascii="Bookman Old Style" w:hAnsi="Bookman Old Style"/>
          <w:sz w:val="26"/>
          <w:szCs w:val="26"/>
        </w:rPr>
        <w:t>ria for</w:t>
      </w:r>
      <w:r w:rsidRPr="008B3549">
        <w:rPr>
          <w:rFonts w:ascii="Bookman Old Style" w:hAnsi="Bookman Old Style" w:cs="Times New Roman"/>
          <w:sz w:val="26"/>
          <w:szCs w:val="26"/>
        </w:rPr>
        <w:t>ç</w:t>
      </w:r>
      <w:r w:rsidRPr="008B3549">
        <w:rPr>
          <w:rFonts w:ascii="Bookman Old Style" w:hAnsi="Bookman Old Style"/>
          <w:sz w:val="26"/>
          <w:szCs w:val="26"/>
        </w:rPr>
        <w:t>a tornava ousa</w:t>
      </w:r>
      <w:r w:rsidRPr="008B3549">
        <w:rPr>
          <w:rFonts w:ascii="Bookman Old Style" w:hAnsi="Bookman Old Style"/>
          <w:sz w:val="26"/>
          <w:szCs w:val="26"/>
        </w:rPr>
        <w:softHyphen/>
        <w:t>dos e soberbos.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w:t>
      </w:r>
      <w:r w:rsidRPr="008B3549">
        <w:rPr>
          <w:rFonts w:ascii="Bookman Old Style" w:hAnsi="Bookman Old Style" w:cs="Times New Roman"/>
          <w:sz w:val="26"/>
          <w:szCs w:val="26"/>
        </w:rPr>
        <w:t>ã</w:t>
      </w:r>
      <w:r w:rsidRPr="008B3549">
        <w:rPr>
          <w:rFonts w:ascii="Bookman Old Style" w:hAnsi="Bookman Old Style"/>
          <w:sz w:val="26"/>
          <w:szCs w:val="26"/>
        </w:rPr>
        <w:t>o grande perda n</w:t>
      </w:r>
      <w:r w:rsidRPr="008B3549">
        <w:rPr>
          <w:rFonts w:ascii="Bookman Old Style" w:hAnsi="Bookman Old Style" w:cs="Times New Roman"/>
          <w:sz w:val="26"/>
          <w:szCs w:val="26"/>
        </w:rPr>
        <w:t>ã</w:t>
      </w:r>
      <w:r w:rsidRPr="008B3549">
        <w:rPr>
          <w:rFonts w:ascii="Bookman Old Style" w:hAnsi="Bookman Old Style"/>
          <w:sz w:val="26"/>
          <w:szCs w:val="26"/>
        </w:rPr>
        <w:t>o abateu a coragem dos filisteus, e eles recome</w:t>
      </w:r>
      <w:r w:rsidRPr="008B3549">
        <w:rPr>
          <w:rFonts w:ascii="Bookman Old Style" w:hAnsi="Bookman Old Style" w:cs="Times New Roman"/>
          <w:sz w:val="26"/>
          <w:szCs w:val="26"/>
        </w:rPr>
        <w:t>ç</w:t>
      </w:r>
      <w:r w:rsidRPr="008B3549">
        <w:rPr>
          <w:rFonts w:ascii="Bookman Old Style" w:hAnsi="Bookman Old Style"/>
          <w:sz w:val="26"/>
          <w:szCs w:val="26"/>
        </w:rPr>
        <w:t>aram a guerra. Davi ent</w:t>
      </w:r>
      <w:r w:rsidRPr="008B3549">
        <w:rPr>
          <w:rFonts w:ascii="Bookman Old Style" w:hAnsi="Bookman Old Style" w:cs="Times New Roman"/>
          <w:sz w:val="26"/>
          <w:szCs w:val="26"/>
        </w:rPr>
        <w:t>ã</w:t>
      </w:r>
      <w:r w:rsidRPr="008B3549">
        <w:rPr>
          <w:rFonts w:ascii="Bookman Old Style" w:hAnsi="Bookman Old Style"/>
          <w:sz w:val="26"/>
          <w:szCs w:val="26"/>
        </w:rPr>
        <w:t>o enviou contra eles Nef</w:t>
      </w:r>
      <w:r w:rsidRPr="008B3549">
        <w:rPr>
          <w:rFonts w:ascii="Bookman Old Style" w:hAnsi="Bookman Old Style" w:cs="Times New Roman"/>
          <w:sz w:val="26"/>
          <w:szCs w:val="26"/>
        </w:rPr>
        <w:t>ã</w:t>
      </w:r>
      <w:r w:rsidRPr="008B3549">
        <w:rPr>
          <w:rFonts w:ascii="Bookman Old Style" w:hAnsi="Bookman Old Style"/>
          <w:sz w:val="26"/>
          <w:szCs w:val="26"/>
        </w:rPr>
        <w:t>, um de seus parentes, que conquis</w:t>
      </w:r>
      <w:r w:rsidRPr="008B3549">
        <w:rPr>
          <w:rFonts w:ascii="Bookman Old Style" w:hAnsi="Bookman Old Style"/>
          <w:sz w:val="26"/>
          <w:szCs w:val="26"/>
        </w:rPr>
        <w:softHyphen/>
        <w:t>tou grande fama, pois combateu-os corpo a corpo e matou o mais forte e o mais valente dos filisteus, o que deixou os outros muito pasmados, e fugiram. Essa iornada custou a vida a v</w:t>
      </w:r>
      <w:r w:rsidRPr="008B3549">
        <w:rPr>
          <w:rFonts w:ascii="Bookman Old Style" w:hAnsi="Bookman Old Style" w:cs="Times New Roman"/>
          <w:sz w:val="26"/>
          <w:szCs w:val="26"/>
        </w:rPr>
        <w:t>á</w:t>
      </w:r>
      <w:r w:rsidRPr="008B3549">
        <w:rPr>
          <w:rFonts w:ascii="Bookman Old Style" w:hAnsi="Bookman Old Style"/>
          <w:sz w:val="26"/>
          <w:szCs w:val="26"/>
        </w:rPr>
        <w:t>rios desses poderosos inimigos.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Algum tempo depois, puseram-se eles em campo novamente, e vieram </w:t>
      </w:r>
      <w:r w:rsidRPr="008B3549">
        <w:rPr>
          <w:rFonts w:ascii="Bookman Old Style" w:hAnsi="Bookman Old Style"/>
          <w:sz w:val="26"/>
          <w:szCs w:val="26"/>
        </w:rPr>
        <w:lastRenderedPageBreak/>
        <w:t>para perto da fronteira dos israelitas, j</w:t>
      </w:r>
      <w:r w:rsidRPr="008B3549">
        <w:rPr>
          <w:rFonts w:ascii="Bookman Old Style" w:hAnsi="Bookman Old Style" w:cs="Times New Roman"/>
          <w:sz w:val="26"/>
          <w:szCs w:val="26"/>
        </w:rPr>
        <w:t>ô</w:t>
      </w:r>
      <w:r w:rsidRPr="008B3549">
        <w:rPr>
          <w:rFonts w:ascii="Bookman Old Style" w:hAnsi="Bookman Old Style"/>
          <w:sz w:val="26"/>
          <w:szCs w:val="26"/>
        </w:rPr>
        <w:t>natas, filho de Sim</w:t>
      </w:r>
      <w:r w:rsidRPr="008B3549">
        <w:rPr>
          <w:rFonts w:ascii="Bookman Old Style" w:hAnsi="Bookman Old Style" w:cs="Times New Roman"/>
          <w:sz w:val="26"/>
          <w:szCs w:val="26"/>
        </w:rPr>
        <w:t>é</w:t>
      </w:r>
      <w:r w:rsidRPr="008B3549">
        <w:rPr>
          <w:rFonts w:ascii="Bookman Old Style" w:hAnsi="Bookman Old Style"/>
          <w:sz w:val="26"/>
          <w:szCs w:val="26"/>
        </w:rPr>
        <w:t>ia, sobrinho de Davi, ma</w:t>
      </w:r>
      <w:r w:rsidRPr="008B3549">
        <w:rPr>
          <w:rFonts w:ascii="Bookman Old Style" w:hAnsi="Bookman Old Style"/>
          <w:sz w:val="26"/>
          <w:szCs w:val="26"/>
        </w:rPr>
        <w:softHyphen/>
        <w:t>tou um deles, um terr</w:t>
      </w:r>
      <w:r w:rsidRPr="008B3549">
        <w:rPr>
          <w:rFonts w:ascii="Bookman Old Style" w:hAnsi="Bookman Old Style" w:cs="Times New Roman"/>
          <w:sz w:val="26"/>
          <w:szCs w:val="26"/>
        </w:rPr>
        <w:t>í</w:t>
      </w:r>
      <w:r w:rsidRPr="008B3549">
        <w:rPr>
          <w:rFonts w:ascii="Bookman Old Style" w:hAnsi="Bookman Old Style"/>
          <w:sz w:val="26"/>
          <w:szCs w:val="26"/>
        </w:rPr>
        <w:t>vel gigante que tinha seis c</w:t>
      </w:r>
      <w:r w:rsidRPr="008B3549">
        <w:rPr>
          <w:rFonts w:ascii="Bookman Old Style" w:hAnsi="Bookman Old Style" w:cs="Times New Roman"/>
          <w:sz w:val="26"/>
          <w:szCs w:val="26"/>
        </w:rPr>
        <w:t>ô</w:t>
      </w:r>
      <w:r w:rsidRPr="008B3549">
        <w:rPr>
          <w:rFonts w:ascii="Bookman Old Style" w:hAnsi="Bookman Old Style"/>
          <w:sz w:val="26"/>
          <w:szCs w:val="26"/>
        </w:rPr>
        <w:t>vados de altura e seis dedos em cada p</w:t>
      </w:r>
      <w:r w:rsidRPr="008B3549">
        <w:rPr>
          <w:rFonts w:ascii="Bookman Old Style" w:hAnsi="Bookman Old Style" w:cs="Times New Roman"/>
          <w:sz w:val="26"/>
          <w:szCs w:val="26"/>
        </w:rPr>
        <w:t>é</w:t>
      </w:r>
      <w:r w:rsidRPr="008B3549">
        <w:rPr>
          <w:rFonts w:ascii="Bookman Old Style" w:hAnsi="Bookman Old Style"/>
          <w:sz w:val="26"/>
          <w:szCs w:val="26"/>
        </w:rPr>
        <w:t xml:space="preserve"> e em cada m</w:t>
      </w:r>
      <w:r w:rsidRPr="008B3549">
        <w:rPr>
          <w:rFonts w:ascii="Bookman Old Style" w:hAnsi="Bookman Old Style" w:cs="Times New Roman"/>
          <w:sz w:val="26"/>
          <w:szCs w:val="26"/>
        </w:rPr>
        <w:t>ã</w:t>
      </w:r>
      <w:r w:rsidRPr="008B3549">
        <w:rPr>
          <w:rFonts w:ascii="Bookman Old Style" w:hAnsi="Bookman Old Style"/>
          <w:sz w:val="26"/>
          <w:szCs w:val="26"/>
        </w:rPr>
        <w:t>o. Se esse combate foi t</w:t>
      </w:r>
      <w:r w:rsidRPr="008B3549">
        <w:rPr>
          <w:rFonts w:ascii="Bookman Old Style" w:hAnsi="Bookman Old Style" w:cs="Times New Roman"/>
          <w:sz w:val="26"/>
          <w:szCs w:val="26"/>
        </w:rPr>
        <w:t>ã</w:t>
      </w:r>
      <w:r w:rsidRPr="008B3549">
        <w:rPr>
          <w:rFonts w:ascii="Bookman Old Style" w:hAnsi="Bookman Old Style"/>
          <w:sz w:val="26"/>
          <w:szCs w:val="26"/>
        </w:rPr>
        <w:t>o glorioso ao bravo israelita, n</w:t>
      </w:r>
      <w:r w:rsidRPr="008B3549">
        <w:rPr>
          <w:rFonts w:ascii="Bookman Old Style" w:hAnsi="Bookman Old Style" w:cs="Times New Roman"/>
          <w:sz w:val="26"/>
          <w:szCs w:val="26"/>
        </w:rPr>
        <w:t>ã</w:t>
      </w:r>
      <w:r w:rsidRPr="008B3549">
        <w:rPr>
          <w:rFonts w:ascii="Bookman Old Style" w:hAnsi="Bookman Old Style"/>
          <w:sz w:val="26"/>
          <w:szCs w:val="26"/>
        </w:rPr>
        <w:t>o foi menos vantajoso para a sua na</w:t>
      </w:r>
      <w:r w:rsidRPr="008B3549">
        <w:rPr>
          <w:rFonts w:ascii="Bookman Old Style" w:hAnsi="Bookman Old Style" w:cs="Times New Roman"/>
          <w:sz w:val="26"/>
          <w:szCs w:val="26"/>
        </w:rPr>
        <w:t>çã</w:t>
      </w:r>
      <w:r w:rsidRPr="008B3549">
        <w:rPr>
          <w:rFonts w:ascii="Bookman Old Style" w:hAnsi="Bookman Old Style"/>
          <w:sz w:val="26"/>
          <w:szCs w:val="26"/>
        </w:rPr>
        <w:t>o, porque desde aquele dia os filisteus n</w:t>
      </w:r>
      <w:r w:rsidRPr="008B3549">
        <w:rPr>
          <w:rFonts w:ascii="Bookman Old Style" w:hAnsi="Bookman Old Style" w:cs="Times New Roman"/>
          <w:sz w:val="26"/>
          <w:szCs w:val="26"/>
        </w:rPr>
        <w:t>ã</w:t>
      </w:r>
      <w:r w:rsidRPr="008B3549">
        <w:rPr>
          <w:rFonts w:ascii="Bookman Old Style" w:hAnsi="Bookman Old Style"/>
          <w:sz w:val="26"/>
          <w:szCs w:val="26"/>
        </w:rPr>
        <w:t>o se atreveram mais a lhes fazer guerra.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301.  </w:t>
      </w:r>
      <w:r w:rsidRPr="008B3549">
        <w:rPr>
          <w:rFonts w:ascii="Bookman Old Style" w:hAnsi="Bookman Old Style"/>
          <w:i/>
          <w:iCs/>
          <w:sz w:val="26"/>
          <w:szCs w:val="26"/>
        </w:rPr>
        <w:t xml:space="preserve">2 Samuel 22. </w:t>
      </w:r>
      <w:r w:rsidRPr="008B3549">
        <w:rPr>
          <w:rFonts w:ascii="Bookman Old Style" w:hAnsi="Bookman Old Style"/>
          <w:sz w:val="26"/>
          <w:szCs w:val="26"/>
        </w:rPr>
        <w:t>Davi, ap</w:t>
      </w:r>
      <w:r w:rsidRPr="008B3549">
        <w:rPr>
          <w:rFonts w:ascii="Bookman Old Style" w:hAnsi="Bookman Old Style" w:cs="Times New Roman"/>
          <w:sz w:val="26"/>
          <w:szCs w:val="26"/>
        </w:rPr>
        <w:t>ó</w:t>
      </w:r>
      <w:r w:rsidRPr="008B3549">
        <w:rPr>
          <w:rFonts w:ascii="Bookman Old Style" w:hAnsi="Bookman Old Style"/>
          <w:sz w:val="26"/>
          <w:szCs w:val="26"/>
        </w:rPr>
        <w:t>s correr tantos perigos e vencer tantas batalhas, teve momentos de paz e tranq</w:t>
      </w:r>
      <w:r w:rsidRPr="008B3549">
        <w:rPr>
          <w:rFonts w:ascii="Bookman Old Style" w:hAnsi="Bookman Old Style" w:cs="Times New Roman"/>
          <w:sz w:val="26"/>
          <w:szCs w:val="26"/>
        </w:rPr>
        <w:t>ü</w:t>
      </w:r>
      <w:r w:rsidRPr="008B3549">
        <w:rPr>
          <w:rFonts w:ascii="Bookman Old Style" w:hAnsi="Bookman Old Style"/>
          <w:sz w:val="26"/>
          <w:szCs w:val="26"/>
        </w:rPr>
        <w:t>ilidade. Come</w:t>
      </w:r>
      <w:r w:rsidRPr="008B3549">
        <w:rPr>
          <w:rFonts w:ascii="Bookman Old Style" w:hAnsi="Bookman Old Style" w:cs="Times New Roman"/>
          <w:sz w:val="26"/>
          <w:szCs w:val="26"/>
        </w:rPr>
        <w:t>ç</w:t>
      </w:r>
      <w:r w:rsidRPr="008B3549">
        <w:rPr>
          <w:rFonts w:ascii="Bookman Old Style" w:hAnsi="Bookman Old Style"/>
          <w:sz w:val="26"/>
          <w:szCs w:val="26"/>
        </w:rPr>
        <w:t>ou ent</w:t>
      </w:r>
      <w:r w:rsidRPr="008B3549">
        <w:rPr>
          <w:rFonts w:ascii="Bookman Old Style" w:hAnsi="Bookman Old Style" w:cs="Times New Roman"/>
          <w:sz w:val="26"/>
          <w:szCs w:val="26"/>
        </w:rPr>
        <w:t>ã</w:t>
      </w:r>
      <w:r w:rsidRPr="008B3549">
        <w:rPr>
          <w:rFonts w:ascii="Bookman Old Style" w:hAnsi="Bookman Old Style"/>
          <w:sz w:val="26"/>
          <w:szCs w:val="26"/>
        </w:rPr>
        <w:t>o a compor v</w:t>
      </w:r>
      <w:r w:rsidRPr="008B3549">
        <w:rPr>
          <w:rFonts w:ascii="Bookman Old Style" w:hAnsi="Bookman Old Style" w:cs="Times New Roman"/>
          <w:sz w:val="26"/>
          <w:szCs w:val="26"/>
        </w:rPr>
        <w:t>á</w:t>
      </w:r>
      <w:r w:rsidRPr="008B3549">
        <w:rPr>
          <w:rFonts w:ascii="Bookman Old Style" w:hAnsi="Bookman Old Style"/>
          <w:sz w:val="26"/>
          <w:szCs w:val="26"/>
        </w:rPr>
        <w:t>rios c</w:t>
      </w:r>
      <w:r w:rsidRPr="008B3549">
        <w:rPr>
          <w:rFonts w:ascii="Bookman Old Style" w:hAnsi="Bookman Old Style" w:cs="Times New Roman"/>
          <w:sz w:val="26"/>
          <w:szCs w:val="26"/>
        </w:rPr>
        <w:t>â</w:t>
      </w:r>
      <w:r w:rsidRPr="008B3549">
        <w:rPr>
          <w:rFonts w:ascii="Bookman Old Style" w:hAnsi="Bookman Old Style"/>
          <w:sz w:val="26"/>
          <w:szCs w:val="26"/>
        </w:rPr>
        <w:t>nticos, hinos e salmos em louvor a Deus, em versos de diversas medidas, pois uns eram tr</w:t>
      </w:r>
      <w:r w:rsidRPr="008B3549">
        <w:rPr>
          <w:rFonts w:ascii="Bookman Old Style" w:hAnsi="Bookman Old Style" w:cs="Times New Roman"/>
          <w:sz w:val="26"/>
          <w:szCs w:val="26"/>
        </w:rPr>
        <w:t>í</w:t>
      </w:r>
      <w:r w:rsidRPr="008B3549">
        <w:rPr>
          <w:rFonts w:ascii="Bookman Old Style" w:hAnsi="Bookman Old Style"/>
          <w:sz w:val="26"/>
          <w:szCs w:val="26"/>
        </w:rPr>
        <w:t>metros e outros pent</w:t>
      </w:r>
      <w:r w:rsidRPr="008B3549">
        <w:rPr>
          <w:rFonts w:ascii="Bookman Old Style" w:hAnsi="Bookman Old Style" w:cs="Times New Roman"/>
          <w:sz w:val="26"/>
          <w:szCs w:val="26"/>
        </w:rPr>
        <w:t>â</w:t>
      </w:r>
      <w:r w:rsidRPr="008B3549">
        <w:rPr>
          <w:rFonts w:ascii="Bookman Old Style" w:hAnsi="Bookman Old Style"/>
          <w:sz w:val="26"/>
          <w:szCs w:val="26"/>
        </w:rPr>
        <w:t>metros. Ordenou que os levitas os cantassem nos s</w:t>
      </w:r>
      <w:r w:rsidRPr="008B3549">
        <w:rPr>
          <w:rFonts w:ascii="Bookman Old Style" w:hAnsi="Bookman Old Style" w:cs="Times New Roman"/>
          <w:sz w:val="26"/>
          <w:szCs w:val="26"/>
        </w:rPr>
        <w:t>á</w:t>
      </w:r>
      <w:r w:rsidRPr="008B3549">
        <w:rPr>
          <w:rFonts w:ascii="Bookman Old Style" w:hAnsi="Bookman Old Style"/>
          <w:sz w:val="26"/>
          <w:szCs w:val="26"/>
        </w:rPr>
        <w:t>ba</w:t>
      </w:r>
      <w:r w:rsidRPr="008B3549">
        <w:rPr>
          <w:rFonts w:ascii="Bookman Old Style" w:hAnsi="Bookman Old Style"/>
          <w:sz w:val="26"/>
          <w:szCs w:val="26"/>
        </w:rPr>
        <w:softHyphen/>
        <w:t>dos e nos outros dias de festa, com diversos instrumentos de m</w:t>
      </w:r>
      <w:r w:rsidRPr="008B3549">
        <w:rPr>
          <w:rFonts w:ascii="Bookman Old Style" w:hAnsi="Bookman Old Style" w:cs="Times New Roman"/>
          <w:sz w:val="26"/>
          <w:szCs w:val="26"/>
        </w:rPr>
        <w:t>ú</w:t>
      </w:r>
      <w:r w:rsidRPr="008B3549">
        <w:rPr>
          <w:rFonts w:ascii="Bookman Old Style" w:hAnsi="Bookman Old Style"/>
          <w:sz w:val="26"/>
          <w:szCs w:val="26"/>
        </w:rPr>
        <w:t>sica, que ele fabricara para essa ocasi</w:t>
      </w:r>
      <w:r w:rsidRPr="008B3549">
        <w:rPr>
          <w:rFonts w:ascii="Bookman Old Style" w:hAnsi="Bookman Old Style" w:cs="Times New Roman"/>
          <w:sz w:val="26"/>
          <w:szCs w:val="26"/>
        </w:rPr>
        <w:t>ã</w:t>
      </w:r>
      <w:r w:rsidRPr="008B3549">
        <w:rPr>
          <w:rFonts w:ascii="Bookman Old Style" w:hAnsi="Bookman Old Style"/>
          <w:sz w:val="26"/>
          <w:szCs w:val="26"/>
        </w:rPr>
        <w:t>o, dentre os quais havia viol</w:t>
      </w:r>
      <w:r w:rsidRPr="008B3549">
        <w:rPr>
          <w:rFonts w:ascii="Bookman Old Style" w:hAnsi="Bookman Old Style" w:cs="Times New Roman"/>
          <w:sz w:val="26"/>
          <w:szCs w:val="26"/>
        </w:rPr>
        <w:t>õ</w:t>
      </w:r>
      <w:r w:rsidRPr="008B3549">
        <w:rPr>
          <w:rFonts w:ascii="Bookman Old Style" w:hAnsi="Bookman Old Style"/>
          <w:sz w:val="26"/>
          <w:szCs w:val="26"/>
        </w:rPr>
        <w:t>es de dez cordas, que se tocavam com um arco, e salt</w:t>
      </w:r>
      <w:r w:rsidRPr="008B3549">
        <w:rPr>
          <w:rFonts w:ascii="Bookman Old Style" w:hAnsi="Bookman Old Style" w:cs="Times New Roman"/>
          <w:sz w:val="26"/>
          <w:szCs w:val="26"/>
        </w:rPr>
        <w:t>é</w:t>
      </w:r>
      <w:r w:rsidRPr="008B3549">
        <w:rPr>
          <w:rFonts w:ascii="Bookman Old Style" w:hAnsi="Bookman Old Style"/>
          <w:sz w:val="26"/>
          <w:szCs w:val="26"/>
        </w:rPr>
        <w:t>rios de doze tons, que se tocavam com os dedos, al</w:t>
      </w:r>
      <w:r w:rsidRPr="008B3549">
        <w:rPr>
          <w:rFonts w:ascii="Bookman Old Style" w:hAnsi="Bookman Old Style" w:cs="Times New Roman"/>
          <w:sz w:val="26"/>
          <w:szCs w:val="26"/>
        </w:rPr>
        <w:t>é</w:t>
      </w:r>
      <w:r w:rsidRPr="008B3549">
        <w:rPr>
          <w:rFonts w:ascii="Bookman Old Style" w:hAnsi="Bookman Old Style"/>
          <w:sz w:val="26"/>
          <w:szCs w:val="26"/>
        </w:rPr>
        <w:t>m de grandes timbales de bronze. E seja isso suficiente para que n</w:t>
      </w:r>
      <w:r w:rsidRPr="008B3549">
        <w:rPr>
          <w:rFonts w:ascii="Bookman Old Style" w:hAnsi="Bookman Old Style" w:cs="Times New Roman"/>
          <w:sz w:val="26"/>
          <w:szCs w:val="26"/>
        </w:rPr>
        <w:t>ã</w:t>
      </w:r>
      <w:r w:rsidRPr="008B3549">
        <w:rPr>
          <w:rFonts w:ascii="Bookman Old Style" w:hAnsi="Bookman Old Style"/>
          <w:sz w:val="26"/>
          <w:szCs w:val="26"/>
        </w:rPr>
        <w:t>o se diga que esses instrumentos s</w:t>
      </w:r>
      <w:r w:rsidRPr="008B3549">
        <w:rPr>
          <w:rFonts w:ascii="Bookman Old Style" w:hAnsi="Bookman Old Style" w:cs="Times New Roman"/>
          <w:sz w:val="26"/>
          <w:szCs w:val="26"/>
        </w:rPr>
        <w:t>ã</w:t>
      </w:r>
      <w:r w:rsidRPr="008B3549">
        <w:rPr>
          <w:rFonts w:ascii="Bookman Old Style" w:hAnsi="Bookman Old Style"/>
          <w:sz w:val="26"/>
          <w:szCs w:val="26"/>
        </w:rPr>
        <w:t>o inteiramente desconhecidos.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302.  </w:t>
      </w:r>
      <w:r w:rsidRPr="008B3549">
        <w:rPr>
          <w:rFonts w:ascii="Bookman Old Style" w:hAnsi="Bookman Old Style"/>
          <w:i/>
          <w:iCs/>
          <w:sz w:val="26"/>
          <w:szCs w:val="26"/>
        </w:rPr>
        <w:t xml:space="preserve">2 Samuel 23. </w:t>
      </w:r>
      <w:r w:rsidRPr="008B3549">
        <w:rPr>
          <w:rFonts w:ascii="Bookman Old Style" w:hAnsi="Bookman Old Style"/>
          <w:sz w:val="26"/>
          <w:szCs w:val="26"/>
        </w:rPr>
        <w:t>O pr</w:t>
      </w:r>
      <w:r w:rsidRPr="008B3549">
        <w:rPr>
          <w:rFonts w:ascii="Bookman Old Style" w:hAnsi="Bookman Old Style" w:cs="Times New Roman"/>
          <w:sz w:val="26"/>
          <w:szCs w:val="26"/>
        </w:rPr>
        <w:t>í</w:t>
      </w:r>
      <w:r w:rsidRPr="008B3549">
        <w:rPr>
          <w:rFonts w:ascii="Bookman Old Style" w:hAnsi="Bookman Old Style"/>
          <w:sz w:val="26"/>
          <w:szCs w:val="26"/>
        </w:rPr>
        <w:t>ncipe tinha sempre junto de si homens de valor extra</w:t>
      </w:r>
      <w:r w:rsidRPr="008B3549">
        <w:rPr>
          <w:rFonts w:ascii="Bookman Old Style" w:hAnsi="Bookman Old Style"/>
          <w:sz w:val="26"/>
          <w:szCs w:val="26"/>
        </w:rPr>
        <w:softHyphen/>
        <w:t>ordin</w:t>
      </w:r>
      <w:r w:rsidRPr="008B3549">
        <w:rPr>
          <w:rFonts w:ascii="Bookman Old Style" w:hAnsi="Bookman Old Style" w:cs="Times New Roman"/>
          <w:sz w:val="26"/>
          <w:szCs w:val="26"/>
        </w:rPr>
        <w:t>á</w:t>
      </w:r>
      <w:r w:rsidRPr="008B3549">
        <w:rPr>
          <w:rFonts w:ascii="Bookman Old Style" w:hAnsi="Bookman Old Style"/>
          <w:sz w:val="26"/>
          <w:szCs w:val="26"/>
        </w:rPr>
        <w:t>rio, dos quais trinta e oito estavam entre os mais distintos. Contentar-me-ei em citar cinco deles, para que se saiba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que ponto ia a coragem her</w:t>
      </w:r>
      <w:r w:rsidRPr="008B3549">
        <w:rPr>
          <w:rFonts w:ascii="Bookman Old Style" w:hAnsi="Bookman Old Style" w:cs="Times New Roman"/>
          <w:sz w:val="26"/>
          <w:szCs w:val="26"/>
        </w:rPr>
        <w:t>ó</w:t>
      </w:r>
      <w:r w:rsidRPr="008B3549">
        <w:rPr>
          <w:rFonts w:ascii="Bookman Old Style" w:hAnsi="Bookman Old Style"/>
          <w:sz w:val="26"/>
          <w:szCs w:val="26"/>
        </w:rPr>
        <w:t>ica que os tornava capazes de vencer na</w:t>
      </w:r>
      <w:r w:rsidRPr="008B3549">
        <w:rPr>
          <w:rFonts w:ascii="Bookman Old Style" w:hAnsi="Bookman Old Style" w:cs="Times New Roman"/>
          <w:sz w:val="26"/>
          <w:szCs w:val="26"/>
        </w:rPr>
        <w:t>çõ</w:t>
      </w:r>
      <w:r w:rsidRPr="008B3549">
        <w:rPr>
          <w:rFonts w:ascii="Bookman Old Style" w:hAnsi="Bookman Old Style"/>
          <w:sz w:val="26"/>
          <w:szCs w:val="26"/>
        </w:rPr>
        <w:t>es inteiras.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primeiro era Josebe-Bassebete, filho de Taquemoni, que rompeu diversas vezes os batalh</w:t>
      </w:r>
      <w:r w:rsidRPr="008B3549">
        <w:rPr>
          <w:rFonts w:ascii="Bookman Old Style" w:hAnsi="Bookman Old Style" w:cs="Times New Roman"/>
          <w:sz w:val="26"/>
          <w:szCs w:val="26"/>
        </w:rPr>
        <w:t>õ</w:t>
      </w:r>
      <w:r w:rsidRPr="008B3549">
        <w:rPr>
          <w:rFonts w:ascii="Bookman Old Style" w:hAnsi="Bookman Old Style"/>
          <w:sz w:val="26"/>
          <w:szCs w:val="26"/>
        </w:rPr>
        <w:t>es inimigos e matou oitocentos homens num s</w:t>
      </w:r>
      <w:r w:rsidRPr="008B3549">
        <w:rPr>
          <w:rFonts w:ascii="Bookman Old Style" w:hAnsi="Bookman Old Style" w:cs="Times New Roman"/>
          <w:sz w:val="26"/>
          <w:szCs w:val="26"/>
        </w:rPr>
        <w:t>ó</w:t>
      </w:r>
      <w:r w:rsidRPr="008B3549">
        <w:rPr>
          <w:rFonts w:ascii="Bookman Old Style" w:hAnsi="Bookman Old Style"/>
          <w:sz w:val="26"/>
          <w:szCs w:val="26"/>
        </w:rPr>
        <w:t xml:space="preserve"> combate.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segundo era Eleazar, filho de Dod</w:t>
      </w:r>
      <w:r w:rsidRPr="008B3549">
        <w:rPr>
          <w:rFonts w:ascii="Bookman Old Style" w:hAnsi="Bookman Old Style" w:cs="Times New Roman"/>
          <w:sz w:val="26"/>
          <w:szCs w:val="26"/>
        </w:rPr>
        <w:t>ô</w:t>
      </w:r>
      <w:r w:rsidRPr="008B3549">
        <w:rPr>
          <w:rFonts w:ascii="Bookman Old Style" w:hAnsi="Bookman Old Style"/>
          <w:sz w:val="26"/>
          <w:szCs w:val="26"/>
        </w:rPr>
        <w:t>, que ficou sozinho quando os israelitas, espantados pelo grande n</w:t>
      </w:r>
      <w:r w:rsidRPr="008B3549">
        <w:rPr>
          <w:rFonts w:ascii="Bookman Old Style" w:hAnsi="Bookman Old Style" w:cs="Times New Roman"/>
          <w:sz w:val="26"/>
          <w:szCs w:val="26"/>
        </w:rPr>
        <w:t>ú</w:t>
      </w:r>
      <w:r w:rsidRPr="008B3549">
        <w:rPr>
          <w:rFonts w:ascii="Bookman Old Style" w:hAnsi="Bookman Old Style"/>
          <w:sz w:val="26"/>
          <w:szCs w:val="26"/>
        </w:rPr>
        <w:t>mero de filisteus, fugiram, na jornada de Azaram, onde ele estava com Davi, e deteve os inimigos, causando tal mortic</w:t>
      </w:r>
      <w:r w:rsidRPr="008B3549">
        <w:rPr>
          <w:rFonts w:ascii="Bookman Old Style" w:hAnsi="Bookman Old Style" w:cs="Times New Roman"/>
          <w:sz w:val="26"/>
          <w:szCs w:val="26"/>
        </w:rPr>
        <w:t>í</w:t>
      </w:r>
      <w:r w:rsidRPr="008B3549">
        <w:rPr>
          <w:rFonts w:ascii="Bookman Old Style" w:hAnsi="Bookman Old Style"/>
          <w:sz w:val="26"/>
          <w:szCs w:val="26"/>
        </w:rPr>
        <w:t>nio que o sangue de que se molhara a sua espada colou-a em sua m</w:t>
      </w:r>
      <w:r w:rsidRPr="008B3549">
        <w:rPr>
          <w:rFonts w:ascii="Bookman Old Style" w:hAnsi="Bookman Old Style" w:cs="Times New Roman"/>
          <w:sz w:val="26"/>
          <w:szCs w:val="26"/>
        </w:rPr>
        <w:t>ã</w:t>
      </w:r>
      <w:r w:rsidRPr="008B3549">
        <w:rPr>
          <w:rFonts w:ascii="Bookman Old Style" w:hAnsi="Bookman Old Style"/>
          <w:sz w:val="26"/>
          <w:szCs w:val="26"/>
        </w:rPr>
        <w:t>o. Isso deu tanta coragem aos seus que eles n</w:t>
      </w:r>
      <w:r w:rsidRPr="008B3549">
        <w:rPr>
          <w:rFonts w:ascii="Bookman Old Style" w:hAnsi="Bookman Old Style" w:cs="Times New Roman"/>
          <w:sz w:val="26"/>
          <w:szCs w:val="26"/>
        </w:rPr>
        <w:t>ã</w:t>
      </w:r>
      <w:r w:rsidRPr="008B3549">
        <w:rPr>
          <w:rFonts w:ascii="Bookman Old Style" w:hAnsi="Bookman Old Style"/>
          <w:sz w:val="26"/>
          <w:szCs w:val="26"/>
        </w:rPr>
        <w:t>o somente fizeram meia-volta como tamb</w:t>
      </w:r>
      <w:r w:rsidRPr="008B3549">
        <w:rPr>
          <w:rFonts w:ascii="Bookman Old Style" w:hAnsi="Bookman Old Style" w:cs="Times New Roman"/>
          <w:sz w:val="26"/>
          <w:szCs w:val="26"/>
        </w:rPr>
        <w:t>é</w:t>
      </w:r>
      <w:r w:rsidRPr="008B3549">
        <w:rPr>
          <w:rFonts w:ascii="Bookman Old Style" w:hAnsi="Bookman Old Style"/>
          <w:sz w:val="26"/>
          <w:szCs w:val="26"/>
        </w:rPr>
        <w:t>m pene</w:t>
      </w:r>
      <w:r w:rsidRPr="008B3549">
        <w:rPr>
          <w:rFonts w:ascii="Bookman Old Style" w:hAnsi="Bookman Old Style"/>
          <w:sz w:val="26"/>
          <w:szCs w:val="26"/>
        </w:rPr>
        <w:softHyphen/>
        <w:t>traram os batalh</w:t>
      </w:r>
      <w:r w:rsidRPr="008B3549">
        <w:rPr>
          <w:rFonts w:ascii="Bookman Old Style" w:hAnsi="Bookman Old Style" w:cs="Times New Roman"/>
          <w:sz w:val="26"/>
          <w:szCs w:val="26"/>
        </w:rPr>
        <w:t>õ</w:t>
      </w:r>
      <w:r w:rsidRPr="008B3549">
        <w:rPr>
          <w:rFonts w:ascii="Bookman Old Style" w:hAnsi="Bookman Old Style"/>
          <w:sz w:val="26"/>
          <w:szCs w:val="26"/>
        </w:rPr>
        <w:t>es que ele j</w:t>
      </w:r>
      <w:r w:rsidRPr="008B3549">
        <w:rPr>
          <w:rFonts w:ascii="Bookman Old Style" w:hAnsi="Bookman Old Style" w:cs="Times New Roman"/>
          <w:sz w:val="26"/>
          <w:szCs w:val="26"/>
        </w:rPr>
        <w:t>á</w:t>
      </w:r>
      <w:r w:rsidRPr="008B3549">
        <w:rPr>
          <w:rFonts w:ascii="Bookman Old Style" w:hAnsi="Bookman Old Style"/>
          <w:sz w:val="26"/>
          <w:szCs w:val="26"/>
        </w:rPr>
        <w:t xml:space="preserve"> havia desfeito, obtendo aquela memor</w:t>
      </w:r>
      <w:r w:rsidRPr="008B3549">
        <w:rPr>
          <w:rFonts w:ascii="Bookman Old Style" w:hAnsi="Bookman Old Style" w:cs="Times New Roman"/>
          <w:sz w:val="26"/>
          <w:szCs w:val="26"/>
        </w:rPr>
        <w:t>á</w:t>
      </w:r>
      <w:r w:rsidRPr="008B3549">
        <w:rPr>
          <w:rFonts w:ascii="Bookman Old Style" w:hAnsi="Bookman Old Style"/>
          <w:sz w:val="26"/>
          <w:szCs w:val="26"/>
        </w:rPr>
        <w:t>vel vit</w:t>
      </w:r>
      <w:r w:rsidRPr="008B3549">
        <w:rPr>
          <w:rFonts w:ascii="Bookman Old Style" w:hAnsi="Bookman Old Style" w:cs="Times New Roman"/>
          <w:sz w:val="26"/>
          <w:szCs w:val="26"/>
        </w:rPr>
        <w:t>ó</w:t>
      </w:r>
      <w:r w:rsidRPr="008B3549">
        <w:rPr>
          <w:rFonts w:ascii="Bookman Old Style" w:hAnsi="Bookman Old Style"/>
          <w:sz w:val="26"/>
          <w:szCs w:val="26"/>
        </w:rPr>
        <w:t>ria na qual uma parte dos soldados teve de se ocupar em despojar os mortos que ca</w:t>
      </w:r>
      <w:r w:rsidRPr="008B3549">
        <w:rPr>
          <w:rFonts w:ascii="Bookman Old Style" w:hAnsi="Bookman Old Style" w:cs="Times New Roman"/>
          <w:sz w:val="26"/>
          <w:szCs w:val="26"/>
        </w:rPr>
        <w:t>í</w:t>
      </w:r>
      <w:r w:rsidRPr="008B3549">
        <w:rPr>
          <w:rFonts w:ascii="Bookman Old Style" w:hAnsi="Bookman Old Style"/>
          <w:sz w:val="26"/>
          <w:szCs w:val="26"/>
        </w:rPr>
        <w:t>am sob os golpes fulminantes de Eleazar.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terceiro era Sama, filho de Ag</w:t>
      </w:r>
      <w:r w:rsidRPr="008B3549">
        <w:rPr>
          <w:rFonts w:ascii="Bookman Old Style" w:hAnsi="Bookman Old Style" w:cs="Times New Roman"/>
          <w:sz w:val="26"/>
          <w:szCs w:val="26"/>
        </w:rPr>
        <w:t>é</w:t>
      </w:r>
      <w:r w:rsidRPr="008B3549">
        <w:rPr>
          <w:rFonts w:ascii="Bookman Old Style" w:hAnsi="Bookman Old Style"/>
          <w:sz w:val="26"/>
          <w:szCs w:val="26"/>
        </w:rPr>
        <w:t>, o qual, vendo os hebreus recuarem assustados com a aproxima</w:t>
      </w:r>
      <w:r w:rsidRPr="008B3549">
        <w:rPr>
          <w:rFonts w:ascii="Bookman Old Style" w:hAnsi="Bookman Old Style" w:cs="Times New Roman"/>
          <w:sz w:val="26"/>
          <w:szCs w:val="26"/>
        </w:rPr>
        <w:t>çã</w:t>
      </w:r>
      <w:r w:rsidRPr="008B3549">
        <w:rPr>
          <w:rFonts w:ascii="Bookman Old Style" w:hAnsi="Bookman Old Style"/>
          <w:sz w:val="26"/>
          <w:szCs w:val="26"/>
        </w:rPr>
        <w:t xml:space="preserve">o dos filisteus, que se haviam preparado para a batalha num campo denominado Maxilar, enfrentou sozinho muitos inimigos e </w:t>
      </w:r>
      <w:r w:rsidRPr="008B3549">
        <w:rPr>
          <w:rFonts w:ascii="Bookman Old Style" w:hAnsi="Bookman Old Style"/>
          <w:sz w:val="26"/>
          <w:szCs w:val="26"/>
        </w:rPr>
        <w:lastRenderedPageBreak/>
        <w:t>praticou atos de bravura t</w:t>
      </w:r>
      <w:r w:rsidRPr="008B3549">
        <w:rPr>
          <w:rFonts w:ascii="Bookman Old Style" w:hAnsi="Bookman Old Style" w:cs="Times New Roman"/>
          <w:sz w:val="26"/>
          <w:szCs w:val="26"/>
        </w:rPr>
        <w:t>ã</w:t>
      </w:r>
      <w:r w:rsidRPr="008B3549">
        <w:rPr>
          <w:rFonts w:ascii="Bookman Old Style" w:hAnsi="Bookman Old Style"/>
          <w:sz w:val="26"/>
          <w:szCs w:val="26"/>
        </w:rPr>
        <w:t>o extraordin</w:t>
      </w:r>
      <w:r w:rsidRPr="008B3549">
        <w:rPr>
          <w:rFonts w:ascii="Bookman Old Style" w:hAnsi="Bookman Old Style" w:cs="Times New Roman"/>
          <w:sz w:val="26"/>
          <w:szCs w:val="26"/>
        </w:rPr>
        <w:t>á</w:t>
      </w:r>
      <w:r w:rsidRPr="008B3549">
        <w:rPr>
          <w:rFonts w:ascii="Bookman Old Style" w:hAnsi="Bookman Old Style"/>
          <w:sz w:val="26"/>
          <w:szCs w:val="26"/>
        </w:rPr>
        <w:t>rios que os desbaratou, p</w:t>
      </w:r>
      <w:r w:rsidRPr="008B3549">
        <w:rPr>
          <w:rFonts w:ascii="Bookman Old Style" w:hAnsi="Bookman Old Style" w:cs="Times New Roman"/>
          <w:sz w:val="26"/>
          <w:szCs w:val="26"/>
        </w:rPr>
        <w:t>ô</w:t>
      </w:r>
      <w:r w:rsidRPr="008B3549">
        <w:rPr>
          <w:rFonts w:ascii="Bookman Old Style" w:hAnsi="Bookman Old Style"/>
          <w:sz w:val="26"/>
          <w:szCs w:val="26"/>
        </w:rPr>
        <w:t>-los em fuga e depois ainda os perseguiu.</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Eis aqui outro feito desses tr</w:t>
      </w:r>
      <w:r w:rsidRPr="008B3549">
        <w:rPr>
          <w:rFonts w:ascii="Bookman Old Style" w:hAnsi="Bookman Old Style" w:cs="Times New Roman"/>
          <w:sz w:val="26"/>
          <w:szCs w:val="26"/>
        </w:rPr>
        <w:t>ê</w:t>
      </w:r>
      <w:r w:rsidRPr="008B3549">
        <w:rPr>
          <w:rFonts w:ascii="Bookman Old Style" w:hAnsi="Bookman Old Style"/>
          <w:sz w:val="26"/>
          <w:szCs w:val="26"/>
        </w:rPr>
        <w:t>s her</w:t>
      </w:r>
      <w:r w:rsidRPr="008B3549">
        <w:rPr>
          <w:rFonts w:ascii="Bookman Old Style" w:hAnsi="Bookman Old Style" w:cs="Times New Roman"/>
          <w:sz w:val="26"/>
          <w:szCs w:val="26"/>
        </w:rPr>
        <w:t>ó</w:t>
      </w:r>
      <w:r w:rsidRPr="008B3549">
        <w:rPr>
          <w:rFonts w:ascii="Bookman Old Style" w:hAnsi="Bookman Old Style"/>
          <w:sz w:val="26"/>
          <w:szCs w:val="26"/>
        </w:rPr>
        <w:t>is. Quando os filisteus voltaram com um grande ex</w:t>
      </w:r>
      <w:r w:rsidRPr="008B3549">
        <w:rPr>
          <w:rFonts w:ascii="Bookman Old Style" w:hAnsi="Bookman Old Style" w:cs="Times New Roman"/>
          <w:sz w:val="26"/>
          <w:szCs w:val="26"/>
        </w:rPr>
        <w:t>é</w:t>
      </w:r>
      <w:r w:rsidRPr="008B3549">
        <w:rPr>
          <w:rFonts w:ascii="Bookman Old Style" w:hAnsi="Bookman Old Style"/>
          <w:sz w:val="26"/>
          <w:szCs w:val="26"/>
        </w:rPr>
        <w:t>rcito e acamparam no vale que se estende at</w:t>
      </w:r>
      <w:r w:rsidRPr="008B3549">
        <w:rPr>
          <w:rFonts w:ascii="Bookman Old Style" w:hAnsi="Bookman Old Style" w:cs="Times New Roman"/>
          <w:sz w:val="26"/>
          <w:szCs w:val="26"/>
        </w:rPr>
        <w:t>é</w:t>
      </w:r>
      <w:r w:rsidRPr="008B3549">
        <w:rPr>
          <w:rFonts w:ascii="Bookman Old Style" w:hAnsi="Bookman Old Style"/>
          <w:sz w:val="26"/>
          <w:szCs w:val="26"/>
        </w:rPr>
        <w:t xml:space="preserve"> Bel</w:t>
      </w:r>
      <w:r w:rsidRPr="008B3549">
        <w:rPr>
          <w:rFonts w:ascii="Bookman Old Style" w:hAnsi="Bookman Old Style" w:cs="Times New Roman"/>
          <w:sz w:val="26"/>
          <w:szCs w:val="26"/>
        </w:rPr>
        <w:t>é</w:t>
      </w:r>
      <w:r w:rsidRPr="008B3549">
        <w:rPr>
          <w:rFonts w:ascii="Bookman Old Style" w:hAnsi="Bookman Old Style"/>
          <w:sz w:val="26"/>
          <w:szCs w:val="26"/>
        </w:rPr>
        <w:t>m e fica pr</w:t>
      </w:r>
      <w:r w:rsidRPr="008B3549">
        <w:rPr>
          <w:rFonts w:ascii="Bookman Old Style" w:hAnsi="Bookman Old Style" w:cs="Times New Roman"/>
          <w:sz w:val="26"/>
          <w:szCs w:val="26"/>
        </w:rPr>
        <w:t>ó</w:t>
      </w:r>
      <w:r w:rsidRPr="008B3549">
        <w:rPr>
          <w:rFonts w:ascii="Bookman Old Style" w:hAnsi="Bookman Old Style"/>
          <w:sz w:val="26"/>
          <w:szCs w:val="26"/>
        </w:rPr>
        <w:t>ximo de Jerusal</w:t>
      </w:r>
      <w:r w:rsidRPr="008B3549">
        <w:rPr>
          <w:rFonts w:ascii="Bookman Old Style" w:hAnsi="Bookman Old Style" w:cs="Times New Roman"/>
          <w:sz w:val="26"/>
          <w:szCs w:val="26"/>
        </w:rPr>
        <w:t>é</w:t>
      </w:r>
      <w:r w:rsidRPr="008B3549">
        <w:rPr>
          <w:rFonts w:ascii="Bookman Old Style" w:hAnsi="Bookman Old Style"/>
          <w:sz w:val="26"/>
          <w:szCs w:val="26"/>
        </w:rPr>
        <w:t>m</w:t>
      </w:r>
      <w:r>
        <w:rPr>
          <w:rFonts w:ascii="Bookman Old Style" w:hAnsi="Bookman Old Style"/>
          <w:sz w:val="26"/>
          <w:szCs w:val="26"/>
        </w:rPr>
        <w:t xml:space="preserve"> </w:t>
      </w:r>
      <w:r w:rsidRPr="008B3549">
        <w:rPr>
          <w:rFonts w:ascii="Bookman Old Style" w:hAnsi="Bookman Old Style"/>
          <w:sz w:val="26"/>
          <w:szCs w:val="26"/>
        </w:rPr>
        <w:t>mais ou menos uns vinte est</w:t>
      </w:r>
      <w:r w:rsidRPr="008B3549">
        <w:rPr>
          <w:rFonts w:ascii="Bookman Old Style" w:hAnsi="Bookman Old Style" w:cs="Times New Roman"/>
          <w:sz w:val="26"/>
          <w:szCs w:val="26"/>
        </w:rPr>
        <w:t>á</w:t>
      </w:r>
      <w:r w:rsidRPr="008B3549">
        <w:rPr>
          <w:rFonts w:ascii="Bookman Old Style" w:hAnsi="Bookman Old Style"/>
          <w:sz w:val="26"/>
          <w:szCs w:val="26"/>
        </w:rPr>
        <w:t>dios, Davi, que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estava na cidade, subiu </w:t>
      </w:r>
      <w:r w:rsidRPr="008B3549">
        <w:rPr>
          <w:rFonts w:ascii="Bookman Old Style" w:hAnsi="Bookman Old Style" w:cs="Times New Roman"/>
          <w:sz w:val="26"/>
          <w:szCs w:val="26"/>
        </w:rPr>
        <w:t>à</w:t>
      </w:r>
      <w:r w:rsidRPr="008B3549">
        <w:rPr>
          <w:rFonts w:ascii="Bookman Old Style" w:hAnsi="Bookman Old Style"/>
          <w:sz w:val="26"/>
          <w:szCs w:val="26"/>
        </w:rPr>
        <w:t xml:space="preserve"> fortaleza para perguntar a Deus qual seria o </w:t>
      </w:r>
      <w:r w:rsidRPr="008B3549">
        <w:rPr>
          <w:rFonts w:ascii="Bookman Old Style" w:hAnsi="Bookman Old Style" w:cs="Times New Roman"/>
          <w:sz w:val="26"/>
          <w:szCs w:val="26"/>
        </w:rPr>
        <w:t>ê</w:t>
      </w:r>
      <w:r w:rsidRPr="008B3549">
        <w:rPr>
          <w:rFonts w:ascii="Bookman Old Style" w:hAnsi="Bookman Old Style"/>
          <w:sz w:val="26"/>
          <w:szCs w:val="26"/>
        </w:rPr>
        <w:t>xito daquela guerra e pronunciou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estas palavras: "Oh! Que boa </w:t>
      </w:r>
      <w:r w:rsidRPr="008B3549">
        <w:rPr>
          <w:rFonts w:ascii="Bookman Old Style" w:hAnsi="Bookman Old Style" w:cs="Times New Roman"/>
          <w:sz w:val="26"/>
          <w:szCs w:val="26"/>
        </w:rPr>
        <w:t>á</w:t>
      </w:r>
      <w:r w:rsidRPr="008B3549">
        <w:rPr>
          <w:rFonts w:ascii="Bookman Old Style" w:hAnsi="Bookman Old Style"/>
          <w:sz w:val="26"/>
          <w:szCs w:val="26"/>
        </w:rPr>
        <w:t>gua se bebe em meu pa</w:t>
      </w:r>
      <w:r w:rsidRPr="008B3549">
        <w:rPr>
          <w:rFonts w:ascii="Bookman Old Style" w:hAnsi="Bookman Old Style" w:cs="Times New Roman"/>
          <w:sz w:val="26"/>
          <w:szCs w:val="26"/>
        </w:rPr>
        <w:t>í</w:t>
      </w:r>
      <w:r w:rsidRPr="008B3549">
        <w:rPr>
          <w:rFonts w:ascii="Bookman Old Style" w:hAnsi="Bookman Old Style"/>
          <w:sz w:val="26"/>
          <w:szCs w:val="26"/>
        </w:rPr>
        <w:t>s, principalmente a daquela cisterna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perto da porta de Bel</w:t>
      </w:r>
      <w:r w:rsidRPr="008B3549">
        <w:rPr>
          <w:rFonts w:ascii="Bookman Old Style" w:hAnsi="Bookman Old Style" w:cs="Times New Roman"/>
          <w:sz w:val="26"/>
          <w:szCs w:val="26"/>
        </w:rPr>
        <w:t>é</w:t>
      </w:r>
      <w:r w:rsidRPr="008B3549">
        <w:rPr>
          <w:rFonts w:ascii="Bookman Old Style" w:hAnsi="Bookman Old Style"/>
          <w:sz w:val="26"/>
          <w:szCs w:val="26"/>
        </w:rPr>
        <w:t>m. Na verdade, se algu</w:t>
      </w:r>
      <w:r w:rsidRPr="008B3549">
        <w:rPr>
          <w:rFonts w:ascii="Bookman Old Style" w:hAnsi="Bookman Old Style" w:cs="Times New Roman"/>
          <w:sz w:val="26"/>
          <w:szCs w:val="26"/>
        </w:rPr>
        <w:t>é</w:t>
      </w:r>
      <w:r w:rsidRPr="008B3549">
        <w:rPr>
          <w:rFonts w:ascii="Bookman Old Style" w:hAnsi="Bookman Old Style"/>
          <w:sz w:val="26"/>
          <w:szCs w:val="26"/>
        </w:rPr>
        <w:t>m me pudesse trazer tal pre</w:t>
      </w:r>
      <w:r w:rsidRPr="008B3549">
        <w:rPr>
          <w:rFonts w:ascii="Bookman Old Style" w:hAnsi="Bookman Old Style"/>
          <w:sz w:val="26"/>
          <w:szCs w:val="26"/>
        </w:rPr>
        <w:softHyphen/>
        <w:t>sente, ser-me-ia muito mais agrad</w:t>
      </w:r>
      <w:r w:rsidRPr="008B3549">
        <w:rPr>
          <w:rFonts w:ascii="Bookman Old Style" w:hAnsi="Bookman Old Style" w:cs="Times New Roman"/>
          <w:sz w:val="26"/>
          <w:szCs w:val="26"/>
        </w:rPr>
        <w:t>á</w:t>
      </w:r>
      <w:r w:rsidRPr="008B3549">
        <w:rPr>
          <w:rFonts w:ascii="Bookman Old Style" w:hAnsi="Bookman Old Style"/>
          <w:sz w:val="26"/>
          <w:szCs w:val="26"/>
        </w:rPr>
        <w:t>vel que uma grande soma de dinheiro".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Esses tr</w:t>
      </w:r>
      <w:r w:rsidRPr="008B3549">
        <w:rPr>
          <w:rFonts w:ascii="Bookman Old Style" w:hAnsi="Bookman Old Style" w:cs="Times New Roman"/>
          <w:sz w:val="26"/>
          <w:szCs w:val="26"/>
        </w:rPr>
        <w:t>ê</w:t>
      </w:r>
      <w:r w:rsidRPr="008B3549">
        <w:rPr>
          <w:rFonts w:ascii="Bookman Old Style" w:hAnsi="Bookman Old Style"/>
          <w:sz w:val="26"/>
          <w:szCs w:val="26"/>
        </w:rPr>
        <w:t>s valentes, ouvindo-o falar assim, partiram imediatamente, atravessa</w:t>
      </w:r>
      <w:r w:rsidRPr="008B3549">
        <w:rPr>
          <w:rFonts w:ascii="Bookman Old Style" w:hAnsi="Bookman Old Style"/>
          <w:sz w:val="26"/>
          <w:szCs w:val="26"/>
        </w:rPr>
        <w:softHyphen/>
        <w:t>ram todo o acampamento dos inimigos, foram a Bel</w:t>
      </w:r>
      <w:r w:rsidRPr="008B3549">
        <w:rPr>
          <w:rFonts w:ascii="Bookman Old Style" w:hAnsi="Bookman Old Style" w:cs="Times New Roman"/>
          <w:sz w:val="26"/>
          <w:szCs w:val="26"/>
        </w:rPr>
        <w:t>é</w:t>
      </w:r>
      <w:r w:rsidRPr="008B3549">
        <w:rPr>
          <w:rFonts w:ascii="Bookman Old Style" w:hAnsi="Bookman Old Style"/>
          <w:sz w:val="26"/>
          <w:szCs w:val="26"/>
        </w:rPr>
        <w:t xml:space="preserve">m, tiraram </w:t>
      </w:r>
      <w:r w:rsidRPr="008B3549">
        <w:rPr>
          <w:rFonts w:ascii="Bookman Old Style" w:hAnsi="Bookman Old Style" w:cs="Times New Roman"/>
          <w:sz w:val="26"/>
          <w:szCs w:val="26"/>
        </w:rPr>
        <w:t>á</w:t>
      </w:r>
      <w:r w:rsidRPr="008B3549">
        <w:rPr>
          <w:rFonts w:ascii="Bookman Old Style" w:hAnsi="Bookman Old Style"/>
          <w:sz w:val="26"/>
          <w:szCs w:val="26"/>
        </w:rPr>
        <w:t xml:space="preserve">gua daquela cisterna, voltaram pelo mesmo caminho e a apresentaram ao rei, sem que filisteu algum se opusesse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passagem, quer pelo espanto com a ousadia deles, quer pelo pequeno n</w:t>
      </w:r>
      <w:r w:rsidRPr="008B3549">
        <w:rPr>
          <w:rFonts w:ascii="Bookman Old Style" w:hAnsi="Bookman Old Style" w:cs="Times New Roman"/>
          <w:sz w:val="26"/>
          <w:szCs w:val="26"/>
        </w:rPr>
        <w:t>ú</w:t>
      </w:r>
      <w:r w:rsidRPr="008B3549">
        <w:rPr>
          <w:rFonts w:ascii="Bookman Old Style" w:hAnsi="Bookman Old Style"/>
          <w:sz w:val="26"/>
          <w:szCs w:val="26"/>
        </w:rPr>
        <w:t>mero, que n</w:t>
      </w:r>
      <w:r w:rsidRPr="008B3549">
        <w:rPr>
          <w:rFonts w:ascii="Bookman Old Style" w:hAnsi="Bookman Old Style" w:cs="Times New Roman"/>
          <w:sz w:val="26"/>
          <w:szCs w:val="26"/>
        </w:rPr>
        <w:t>ã</w:t>
      </w:r>
      <w:r w:rsidRPr="008B3549">
        <w:rPr>
          <w:rFonts w:ascii="Bookman Old Style" w:hAnsi="Bookman Old Style"/>
          <w:sz w:val="26"/>
          <w:szCs w:val="26"/>
        </w:rPr>
        <w:t>o lhes podia causar temor nem apreens</w:t>
      </w:r>
      <w:r w:rsidRPr="008B3549">
        <w:rPr>
          <w:rFonts w:ascii="Bookman Old Style" w:hAnsi="Bookman Old Style" w:cs="Times New Roman"/>
          <w:sz w:val="26"/>
          <w:szCs w:val="26"/>
        </w:rPr>
        <w:t>õ</w:t>
      </w:r>
      <w:r w:rsidRPr="008B3549">
        <w:rPr>
          <w:rFonts w:ascii="Bookman Old Style" w:hAnsi="Bookman Old Style"/>
          <w:sz w:val="26"/>
          <w:szCs w:val="26"/>
        </w:rPr>
        <w:t>es. Davi, por</w:t>
      </w:r>
      <w:r w:rsidRPr="008B3549">
        <w:rPr>
          <w:rFonts w:ascii="Bookman Old Style" w:hAnsi="Bookman Old Style" w:cs="Times New Roman"/>
          <w:sz w:val="26"/>
          <w:szCs w:val="26"/>
        </w:rPr>
        <w:t>é</w:t>
      </w:r>
      <w:r w:rsidRPr="008B3549">
        <w:rPr>
          <w:rFonts w:ascii="Bookman Old Style" w:hAnsi="Bookman Old Style"/>
          <w:sz w:val="26"/>
          <w:szCs w:val="26"/>
        </w:rPr>
        <w:t xml:space="preserve">m, contentou-se em receber a </w:t>
      </w:r>
      <w:r w:rsidRPr="008B3549">
        <w:rPr>
          <w:rFonts w:ascii="Bookman Old Style" w:hAnsi="Bookman Old Style" w:cs="Times New Roman"/>
          <w:sz w:val="26"/>
          <w:szCs w:val="26"/>
        </w:rPr>
        <w:t>á</w:t>
      </w:r>
      <w:r w:rsidRPr="008B3549">
        <w:rPr>
          <w:rFonts w:ascii="Bookman Old Style" w:hAnsi="Bookman Old Style"/>
          <w:sz w:val="26"/>
          <w:szCs w:val="26"/>
        </w:rPr>
        <w:t>gua de suas m</w:t>
      </w:r>
      <w:r w:rsidRPr="008B3549">
        <w:rPr>
          <w:rFonts w:ascii="Bookman Old Style" w:hAnsi="Bookman Old Style" w:cs="Times New Roman"/>
          <w:sz w:val="26"/>
          <w:szCs w:val="26"/>
        </w:rPr>
        <w:t>ã</w:t>
      </w:r>
      <w:r w:rsidRPr="008B3549">
        <w:rPr>
          <w:rFonts w:ascii="Bookman Old Style" w:hAnsi="Bookman Old Style"/>
          <w:sz w:val="26"/>
          <w:szCs w:val="26"/>
        </w:rPr>
        <w:t>os. N</w:t>
      </w:r>
      <w:r w:rsidRPr="008B3549">
        <w:rPr>
          <w:rFonts w:ascii="Bookman Old Style" w:hAnsi="Bookman Old Style" w:cs="Times New Roman"/>
          <w:sz w:val="26"/>
          <w:szCs w:val="26"/>
        </w:rPr>
        <w:t>ã</w:t>
      </w:r>
      <w:r w:rsidRPr="008B3549">
        <w:rPr>
          <w:rFonts w:ascii="Bookman Old Style" w:hAnsi="Bookman Old Style"/>
          <w:sz w:val="26"/>
          <w:szCs w:val="26"/>
        </w:rPr>
        <w:t>o a quis beber, dizendo: "A gravidade do perigo ao qual homens t</w:t>
      </w:r>
      <w:r w:rsidRPr="008B3549">
        <w:rPr>
          <w:rFonts w:ascii="Bookman Old Style" w:hAnsi="Bookman Old Style" w:cs="Times New Roman"/>
          <w:sz w:val="26"/>
          <w:szCs w:val="26"/>
        </w:rPr>
        <w:t>ã</w:t>
      </w:r>
      <w:r w:rsidRPr="008B3549">
        <w:rPr>
          <w:rFonts w:ascii="Bookman Old Style" w:hAnsi="Bookman Old Style"/>
          <w:sz w:val="26"/>
          <w:szCs w:val="26"/>
        </w:rPr>
        <w:t>o valentes se expuseram para traz</w:t>
      </w:r>
      <w:r w:rsidRPr="008B3549">
        <w:rPr>
          <w:rFonts w:ascii="Bookman Old Style" w:hAnsi="Bookman Old Style" w:cs="Times New Roman"/>
          <w:sz w:val="26"/>
          <w:szCs w:val="26"/>
        </w:rPr>
        <w:t>ê</w:t>
      </w:r>
      <w:r w:rsidRPr="008B3549">
        <w:rPr>
          <w:rFonts w:ascii="Bookman Old Style" w:hAnsi="Bookman Old Style"/>
          <w:sz w:val="26"/>
          <w:szCs w:val="26"/>
        </w:rPr>
        <w:t>-la torna-a demasiado cara". Assim, ele a derramou como oferta na presen</w:t>
      </w:r>
      <w:r w:rsidRPr="008B3549">
        <w:rPr>
          <w:rFonts w:ascii="Bookman Old Style" w:hAnsi="Bookman Old Style" w:cs="Times New Roman"/>
          <w:sz w:val="26"/>
          <w:szCs w:val="26"/>
        </w:rPr>
        <w:t>ç</w:t>
      </w:r>
      <w:r w:rsidRPr="008B3549">
        <w:rPr>
          <w:rFonts w:ascii="Bookman Old Style" w:hAnsi="Bookman Old Style"/>
          <w:sz w:val="26"/>
          <w:szCs w:val="26"/>
        </w:rPr>
        <w:t>a de Deus, dando-lhe gra</w:t>
      </w:r>
      <w:r w:rsidRPr="008B3549">
        <w:rPr>
          <w:rFonts w:ascii="Bookman Old Style" w:hAnsi="Bookman Old Style" w:cs="Times New Roman"/>
          <w:sz w:val="26"/>
          <w:szCs w:val="26"/>
        </w:rPr>
        <w:t>ç</w:t>
      </w:r>
      <w:r w:rsidRPr="008B3549">
        <w:rPr>
          <w:rFonts w:ascii="Bookman Old Style" w:hAnsi="Bookman Old Style"/>
          <w:sz w:val="26"/>
          <w:szCs w:val="26"/>
        </w:rPr>
        <w:t>as por haver conservado aqueles que com ela o presentearam.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quarto desse bravos era Abisai, irm</w:t>
      </w:r>
      <w:r w:rsidRPr="008B3549">
        <w:rPr>
          <w:rFonts w:ascii="Bookman Old Style" w:hAnsi="Bookman Old Style" w:cs="Times New Roman"/>
          <w:sz w:val="26"/>
          <w:szCs w:val="26"/>
        </w:rPr>
        <w:t>ã</w:t>
      </w:r>
      <w:r w:rsidRPr="008B3549">
        <w:rPr>
          <w:rFonts w:ascii="Bookman Old Style" w:hAnsi="Bookman Old Style"/>
          <w:sz w:val="26"/>
          <w:szCs w:val="26"/>
        </w:rPr>
        <w:t>o de Joabe, que num s</w:t>
      </w:r>
      <w:r w:rsidRPr="008B3549">
        <w:rPr>
          <w:rFonts w:ascii="Bookman Old Style" w:hAnsi="Bookman Old Style" w:cs="Times New Roman"/>
          <w:sz w:val="26"/>
          <w:szCs w:val="26"/>
        </w:rPr>
        <w:t>ó</w:t>
      </w:r>
      <w:r w:rsidRPr="008B3549">
        <w:rPr>
          <w:rFonts w:ascii="Bookman Old Style" w:hAnsi="Bookman Old Style"/>
          <w:sz w:val="26"/>
          <w:szCs w:val="26"/>
        </w:rPr>
        <w:t xml:space="preserve"> combate ma</w:t>
      </w:r>
      <w:r w:rsidRPr="008B3549">
        <w:rPr>
          <w:rFonts w:ascii="Bookman Old Style" w:hAnsi="Bookman Old Style"/>
          <w:sz w:val="26"/>
          <w:szCs w:val="26"/>
        </w:rPr>
        <w:softHyphen/>
        <w:t>tou trezentos inimigos.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quinto era Benaia, da casta sacerdotal. Atacado ao mesmo tempo por dois ir</w:t>
      </w:r>
      <w:r w:rsidRPr="008B3549">
        <w:rPr>
          <w:rFonts w:ascii="Bookman Old Style" w:hAnsi="Bookman Old Style"/>
          <w:sz w:val="26"/>
          <w:szCs w:val="26"/>
        </w:rPr>
        <w:softHyphen/>
        <w:t>m</w:t>
      </w:r>
      <w:r w:rsidRPr="008B3549">
        <w:rPr>
          <w:rFonts w:ascii="Bookman Old Style" w:hAnsi="Bookman Old Style" w:cs="Times New Roman"/>
          <w:sz w:val="26"/>
          <w:szCs w:val="26"/>
        </w:rPr>
        <w:t>ã</w:t>
      </w:r>
      <w:r w:rsidRPr="008B3549">
        <w:rPr>
          <w:rFonts w:ascii="Bookman Old Style" w:hAnsi="Bookman Old Style"/>
          <w:sz w:val="26"/>
          <w:szCs w:val="26"/>
        </w:rPr>
        <w:t>os que passavam pelos mais valentes dos moabitas, matou a ambos. Depois, sem armas, foi atacado por um eg</w:t>
      </w:r>
      <w:r w:rsidRPr="008B3549">
        <w:rPr>
          <w:rFonts w:ascii="Bookman Old Style" w:hAnsi="Bookman Old Style" w:cs="Times New Roman"/>
          <w:sz w:val="26"/>
          <w:szCs w:val="26"/>
        </w:rPr>
        <w:t>í</w:t>
      </w:r>
      <w:r w:rsidRPr="008B3549">
        <w:rPr>
          <w:rFonts w:ascii="Bookman Old Style" w:hAnsi="Bookman Old Style"/>
          <w:sz w:val="26"/>
          <w:szCs w:val="26"/>
        </w:rPr>
        <w:t>pcio de estatura prodigiosa e bem armado. Matou-o com a pr</w:t>
      </w:r>
      <w:r w:rsidRPr="008B3549">
        <w:rPr>
          <w:rFonts w:ascii="Bookman Old Style" w:hAnsi="Bookman Old Style" w:cs="Times New Roman"/>
          <w:sz w:val="26"/>
          <w:szCs w:val="26"/>
        </w:rPr>
        <w:t>ó</w:t>
      </w:r>
      <w:r w:rsidRPr="008B3549">
        <w:rPr>
          <w:rFonts w:ascii="Bookman Old Style" w:hAnsi="Bookman Old Style"/>
          <w:sz w:val="26"/>
          <w:szCs w:val="26"/>
        </w:rPr>
        <w:t>pria lan</w:t>
      </w:r>
      <w:r w:rsidRPr="008B3549">
        <w:rPr>
          <w:rFonts w:ascii="Bookman Old Style" w:hAnsi="Bookman Old Style" w:cs="Times New Roman"/>
          <w:sz w:val="26"/>
          <w:szCs w:val="26"/>
        </w:rPr>
        <w:t>ç</w:t>
      </w:r>
      <w:r w:rsidRPr="008B3549">
        <w:rPr>
          <w:rFonts w:ascii="Bookman Old Style" w:hAnsi="Bookman Old Style"/>
          <w:sz w:val="26"/>
          <w:szCs w:val="26"/>
        </w:rPr>
        <w:t>a, que lhe arrancara das m</w:t>
      </w:r>
      <w:r w:rsidRPr="008B3549">
        <w:rPr>
          <w:rFonts w:ascii="Bookman Old Style" w:hAnsi="Bookman Old Style" w:cs="Times New Roman"/>
          <w:sz w:val="26"/>
          <w:szCs w:val="26"/>
        </w:rPr>
        <w:t>ã</w:t>
      </w:r>
      <w:r w:rsidRPr="008B3549">
        <w:rPr>
          <w:rFonts w:ascii="Bookman Old Style" w:hAnsi="Bookman Old Style"/>
          <w:sz w:val="26"/>
          <w:szCs w:val="26"/>
        </w:rPr>
        <w:t>os. E, n</w:t>
      </w:r>
      <w:r w:rsidRPr="008B3549">
        <w:rPr>
          <w:rFonts w:ascii="Bookman Old Style" w:hAnsi="Bookman Old Style" w:cs="Times New Roman"/>
          <w:sz w:val="26"/>
          <w:szCs w:val="26"/>
        </w:rPr>
        <w:t>ã</w:t>
      </w:r>
      <w:r w:rsidRPr="008B3549">
        <w:rPr>
          <w:rFonts w:ascii="Bookman Old Style" w:hAnsi="Bookman Old Style"/>
          <w:sz w:val="26"/>
          <w:szCs w:val="26"/>
        </w:rPr>
        <w:t>o tendo outra arma sen</w:t>
      </w:r>
      <w:r w:rsidRPr="008B3549">
        <w:rPr>
          <w:rFonts w:ascii="Bookman Old Style" w:hAnsi="Bookman Old Style" w:cs="Times New Roman"/>
          <w:sz w:val="26"/>
          <w:szCs w:val="26"/>
        </w:rPr>
        <w:t>ã</w:t>
      </w:r>
      <w:r w:rsidRPr="008B3549">
        <w:rPr>
          <w:rFonts w:ascii="Bookman Old Style" w:hAnsi="Bookman Old Style"/>
          <w:sz w:val="26"/>
          <w:szCs w:val="26"/>
        </w:rPr>
        <w:t>o um cajado, matou um le</w:t>
      </w:r>
      <w:r w:rsidRPr="008B3549">
        <w:rPr>
          <w:rFonts w:ascii="Bookman Old Style" w:hAnsi="Bookman Old Style" w:cs="Times New Roman"/>
          <w:sz w:val="26"/>
          <w:szCs w:val="26"/>
        </w:rPr>
        <w:t>ã</w:t>
      </w:r>
      <w:r w:rsidRPr="008B3549">
        <w:rPr>
          <w:rFonts w:ascii="Bookman Old Style" w:hAnsi="Bookman Old Style"/>
          <w:sz w:val="26"/>
          <w:szCs w:val="26"/>
        </w:rPr>
        <w:t>o numa cisterna em que ca</w:t>
      </w:r>
      <w:r w:rsidRPr="008B3549">
        <w:rPr>
          <w:rFonts w:ascii="Bookman Old Style" w:hAnsi="Bookman Old Style" w:cs="Times New Roman"/>
          <w:sz w:val="26"/>
          <w:szCs w:val="26"/>
        </w:rPr>
        <w:t>í</w:t>
      </w:r>
      <w:r w:rsidRPr="008B3549">
        <w:rPr>
          <w:rFonts w:ascii="Bookman Old Style" w:hAnsi="Bookman Old Style"/>
          <w:sz w:val="26"/>
          <w:szCs w:val="26"/>
        </w:rPr>
        <w:t>ra durante uma tempestade de neve.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303. </w:t>
      </w:r>
      <w:r w:rsidRPr="008B3549">
        <w:rPr>
          <w:rFonts w:ascii="Bookman Old Style" w:hAnsi="Bookman Old Style"/>
          <w:i/>
          <w:iCs/>
          <w:sz w:val="26"/>
          <w:szCs w:val="26"/>
        </w:rPr>
        <w:t xml:space="preserve">2 Samuel 24. </w:t>
      </w:r>
      <w:r w:rsidRPr="008B3549">
        <w:rPr>
          <w:rFonts w:ascii="Bookman Old Style" w:hAnsi="Bookman Old Style"/>
          <w:sz w:val="26"/>
          <w:szCs w:val="26"/>
        </w:rPr>
        <w:t>Esses foram os feitos desses cinco homens extraordin</w:t>
      </w:r>
      <w:r w:rsidRPr="008B3549">
        <w:rPr>
          <w:rFonts w:ascii="Bookman Old Style" w:hAnsi="Bookman Old Style" w:cs="Times New Roman"/>
          <w:sz w:val="26"/>
          <w:szCs w:val="26"/>
        </w:rPr>
        <w:t>á</w:t>
      </w:r>
      <w:r w:rsidRPr="008B3549">
        <w:rPr>
          <w:rFonts w:ascii="Bookman Old Style" w:hAnsi="Bookman Old Style"/>
          <w:sz w:val="26"/>
          <w:szCs w:val="26"/>
        </w:rPr>
        <w:t>rios. Os outros trinta e tr</w:t>
      </w:r>
      <w:r w:rsidRPr="008B3549">
        <w:rPr>
          <w:rFonts w:ascii="Bookman Old Style" w:hAnsi="Bookman Old Style" w:cs="Times New Roman"/>
          <w:sz w:val="26"/>
          <w:szCs w:val="26"/>
        </w:rPr>
        <w:t>ê</w:t>
      </w:r>
      <w:r w:rsidRPr="008B3549">
        <w:rPr>
          <w:rFonts w:ascii="Bookman Old Style" w:hAnsi="Bookman Old Style"/>
          <w:sz w:val="26"/>
          <w:szCs w:val="26"/>
        </w:rPr>
        <w:t>s n</w:t>
      </w:r>
      <w:r w:rsidRPr="008B3549">
        <w:rPr>
          <w:rFonts w:ascii="Bookman Old Style" w:hAnsi="Bookman Old Style" w:cs="Times New Roman"/>
          <w:sz w:val="26"/>
          <w:szCs w:val="26"/>
        </w:rPr>
        <w:t>ã</w:t>
      </w:r>
      <w:r w:rsidRPr="008B3549">
        <w:rPr>
          <w:rFonts w:ascii="Bookman Old Style" w:hAnsi="Bookman Old Style"/>
          <w:sz w:val="26"/>
          <w:szCs w:val="26"/>
        </w:rPr>
        <w:t>o lhes ficavam atr</w:t>
      </w:r>
      <w:r w:rsidRPr="008B3549">
        <w:rPr>
          <w:rFonts w:ascii="Bookman Old Style" w:hAnsi="Bookman Old Style" w:cs="Times New Roman"/>
          <w:sz w:val="26"/>
          <w:szCs w:val="26"/>
        </w:rPr>
        <w:t>á</w:t>
      </w:r>
      <w:r w:rsidRPr="008B3549">
        <w:rPr>
          <w:rFonts w:ascii="Bookman Old Style" w:hAnsi="Bookman Old Style"/>
          <w:sz w:val="26"/>
          <w:szCs w:val="26"/>
        </w:rPr>
        <w:t>s, nem em for</w:t>
      </w:r>
      <w:r w:rsidRPr="008B3549">
        <w:rPr>
          <w:rFonts w:ascii="Bookman Old Style" w:hAnsi="Bookman Old Style" w:cs="Times New Roman"/>
          <w:sz w:val="26"/>
          <w:szCs w:val="26"/>
        </w:rPr>
        <w:t>ç</w:t>
      </w:r>
      <w:r w:rsidRPr="008B3549">
        <w:rPr>
          <w:rFonts w:ascii="Bookman Old Style" w:hAnsi="Bookman Old Style"/>
          <w:sz w:val="26"/>
          <w:szCs w:val="26"/>
        </w:rPr>
        <w:t>a nem em coragem.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Davi, querendo saber o n</w:t>
      </w:r>
      <w:r w:rsidRPr="008B3549">
        <w:rPr>
          <w:rFonts w:ascii="Bookman Old Style" w:hAnsi="Bookman Old Style" w:cs="Times New Roman"/>
          <w:sz w:val="26"/>
          <w:szCs w:val="26"/>
        </w:rPr>
        <w:t>ú</w:t>
      </w:r>
      <w:r w:rsidRPr="008B3549">
        <w:rPr>
          <w:rFonts w:ascii="Bookman Old Style" w:hAnsi="Bookman Old Style"/>
          <w:sz w:val="26"/>
          <w:szCs w:val="26"/>
        </w:rPr>
        <w:t>mero de homens que podiam pegar em armas no seu reino e n</w:t>
      </w:r>
      <w:r w:rsidRPr="008B3549">
        <w:rPr>
          <w:rFonts w:ascii="Bookman Old Style" w:hAnsi="Bookman Old Style" w:cs="Times New Roman"/>
          <w:sz w:val="26"/>
          <w:szCs w:val="26"/>
        </w:rPr>
        <w:t>ã</w:t>
      </w:r>
      <w:r w:rsidRPr="008B3549">
        <w:rPr>
          <w:rFonts w:ascii="Bookman Old Style" w:hAnsi="Bookman Old Style"/>
          <w:sz w:val="26"/>
          <w:szCs w:val="26"/>
        </w:rPr>
        <w:t>o se lembrando de que Mois</w:t>
      </w:r>
      <w:r w:rsidRPr="008B3549">
        <w:rPr>
          <w:rFonts w:ascii="Bookman Old Style" w:hAnsi="Bookman Old Style" w:cs="Times New Roman"/>
          <w:sz w:val="26"/>
          <w:szCs w:val="26"/>
        </w:rPr>
        <w:t>é</w:t>
      </w:r>
      <w:r w:rsidRPr="008B3549">
        <w:rPr>
          <w:rFonts w:ascii="Bookman Old Style" w:hAnsi="Bookman Old Style"/>
          <w:sz w:val="26"/>
          <w:szCs w:val="26"/>
        </w:rPr>
        <w:t xml:space="preserve">s ordenara que se pagasse a </w:t>
      </w:r>
      <w:r w:rsidRPr="008B3549">
        <w:rPr>
          <w:rFonts w:ascii="Bookman Old Style" w:hAnsi="Bookman Old Style"/>
          <w:sz w:val="26"/>
          <w:szCs w:val="26"/>
        </w:rPr>
        <w:lastRenderedPageBreak/>
        <w:t>Deus meio sido por cabe</w:t>
      </w:r>
      <w:r w:rsidRPr="008B3549">
        <w:rPr>
          <w:rFonts w:ascii="Bookman Old Style" w:hAnsi="Bookman Old Style" w:cs="Times New Roman"/>
          <w:sz w:val="26"/>
          <w:szCs w:val="26"/>
        </w:rPr>
        <w:t>ç</w:t>
      </w:r>
      <w:r w:rsidRPr="008B3549">
        <w:rPr>
          <w:rFonts w:ascii="Bookman Old Style" w:hAnsi="Bookman Old Style"/>
          <w:sz w:val="26"/>
          <w:szCs w:val="26"/>
        </w:rPr>
        <w:t>a todas as vezes que fosse feito um recenseamento, disse a Joabe que o realizasse. Este desculpou-se, dizendo que aquilo n</w:t>
      </w:r>
      <w:r w:rsidRPr="008B3549">
        <w:rPr>
          <w:rFonts w:ascii="Bookman Old Style" w:hAnsi="Bookman Old Style" w:cs="Times New Roman"/>
          <w:sz w:val="26"/>
          <w:szCs w:val="26"/>
        </w:rPr>
        <w:t>ã</w:t>
      </w:r>
      <w:r w:rsidRPr="008B3549">
        <w:rPr>
          <w:rFonts w:ascii="Bookman Old Style" w:hAnsi="Bookman Old Style"/>
          <w:sz w:val="26"/>
          <w:szCs w:val="26"/>
        </w:rPr>
        <w:t>o era necess</w:t>
      </w:r>
      <w:r w:rsidRPr="008B3549">
        <w:rPr>
          <w:rFonts w:ascii="Bookman Old Style" w:hAnsi="Bookman Old Style" w:cs="Times New Roman"/>
          <w:sz w:val="26"/>
          <w:szCs w:val="26"/>
        </w:rPr>
        <w:t>á</w:t>
      </w:r>
      <w:r w:rsidRPr="008B3549">
        <w:rPr>
          <w:rFonts w:ascii="Bookman Old Style" w:hAnsi="Bookman Old Style"/>
          <w:sz w:val="26"/>
          <w:szCs w:val="26"/>
        </w:rPr>
        <w:t>rio. Mas Davi deu-lhe ordem de maneira taxativa.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Joabe partiu e, depois de nove meses de trabalho mais vinte dias, foi procur</w:t>
      </w:r>
      <w:r w:rsidRPr="008B3549">
        <w:rPr>
          <w:rFonts w:ascii="Bookman Old Style" w:hAnsi="Bookman Old Style" w:cs="Times New Roman"/>
          <w:sz w:val="26"/>
          <w:szCs w:val="26"/>
        </w:rPr>
        <w:t>á</w:t>
      </w:r>
      <w:r w:rsidRPr="008B3549">
        <w:rPr>
          <w:rFonts w:ascii="Bookman Old Style" w:hAnsi="Bookman Old Style"/>
          <w:sz w:val="26"/>
          <w:szCs w:val="26"/>
        </w:rPr>
        <w:t>-lo em Jerusal</w:t>
      </w:r>
      <w:r w:rsidRPr="008B3549">
        <w:rPr>
          <w:rFonts w:ascii="Bookman Old Style" w:hAnsi="Bookman Old Style" w:cs="Times New Roman"/>
          <w:sz w:val="26"/>
          <w:szCs w:val="26"/>
        </w:rPr>
        <w:t>é</w:t>
      </w:r>
      <w:r w:rsidRPr="008B3549">
        <w:rPr>
          <w:rFonts w:ascii="Bookman Old Style" w:hAnsi="Bookman Old Style"/>
          <w:sz w:val="26"/>
          <w:szCs w:val="26"/>
        </w:rPr>
        <w:t>m, com os pr</w:t>
      </w:r>
      <w:r w:rsidRPr="008B3549">
        <w:rPr>
          <w:rFonts w:ascii="Bookman Old Style" w:hAnsi="Bookman Old Style" w:cs="Times New Roman"/>
          <w:sz w:val="26"/>
          <w:szCs w:val="26"/>
        </w:rPr>
        <w:t>í</w:t>
      </w:r>
      <w:r w:rsidRPr="008B3549">
        <w:rPr>
          <w:rFonts w:ascii="Bookman Old Style" w:hAnsi="Bookman Old Style"/>
          <w:sz w:val="26"/>
          <w:szCs w:val="26"/>
        </w:rPr>
        <w:t>ncipes das tribos e os escribas. Pela rela</w:t>
      </w:r>
      <w:r w:rsidRPr="008B3549">
        <w:rPr>
          <w:rFonts w:ascii="Bookman Old Style" w:hAnsi="Bookman Old Style" w:cs="Times New Roman"/>
          <w:sz w:val="26"/>
          <w:szCs w:val="26"/>
        </w:rPr>
        <w:t>çã</w:t>
      </w:r>
      <w:r w:rsidRPr="008B3549">
        <w:rPr>
          <w:rFonts w:ascii="Bookman Old Style" w:hAnsi="Bookman Old Style"/>
          <w:sz w:val="26"/>
          <w:szCs w:val="26"/>
        </w:rPr>
        <w:t>o que lhe apresentou, constataram que o n</w:t>
      </w:r>
      <w:r w:rsidRPr="008B3549">
        <w:rPr>
          <w:rFonts w:ascii="Bookman Old Style" w:hAnsi="Bookman Old Style" w:cs="Times New Roman"/>
          <w:sz w:val="26"/>
          <w:szCs w:val="26"/>
        </w:rPr>
        <w:t>ú</w:t>
      </w:r>
      <w:r w:rsidRPr="008B3549">
        <w:rPr>
          <w:rFonts w:ascii="Bookman Old Style" w:hAnsi="Bookman Old Style"/>
          <w:sz w:val="26"/>
          <w:szCs w:val="26"/>
        </w:rPr>
        <w:t>mero dos que podiam pegar em armas totalizava oitocentos mil homens, sem estarem inclu</w:t>
      </w:r>
      <w:r w:rsidRPr="008B3549">
        <w:rPr>
          <w:rFonts w:ascii="Bookman Old Style" w:hAnsi="Bookman Old Style" w:cs="Times New Roman"/>
          <w:sz w:val="26"/>
          <w:szCs w:val="26"/>
        </w:rPr>
        <w:t>í</w:t>
      </w:r>
      <w:r w:rsidRPr="008B3549">
        <w:rPr>
          <w:rFonts w:ascii="Bookman Old Style" w:hAnsi="Bookman Old Style"/>
          <w:sz w:val="26"/>
          <w:szCs w:val="26"/>
        </w:rPr>
        <w:t>das a tribo de Jud</w:t>
      </w:r>
      <w:r w:rsidRPr="008B3549">
        <w:rPr>
          <w:rFonts w:ascii="Bookman Old Style" w:hAnsi="Bookman Old Style" w:cs="Times New Roman"/>
          <w:sz w:val="26"/>
          <w:szCs w:val="26"/>
        </w:rPr>
        <w:t>á</w:t>
      </w:r>
      <w:r w:rsidRPr="008B3549">
        <w:rPr>
          <w:rFonts w:ascii="Bookman Old Style" w:hAnsi="Bookman Old Style"/>
          <w:sz w:val="26"/>
          <w:szCs w:val="26"/>
        </w:rPr>
        <w:t>, que sozi</w:t>
      </w:r>
      <w:r w:rsidRPr="008B3549">
        <w:rPr>
          <w:rFonts w:ascii="Bookman Old Style" w:hAnsi="Bookman Old Style"/>
          <w:sz w:val="26"/>
          <w:szCs w:val="26"/>
        </w:rPr>
        <w:softHyphen/>
        <w:t>nha podia fornecer quinhentos mil, e as de Benjamim e Levi, porque antes que se conclu</w:t>
      </w:r>
      <w:r w:rsidRPr="008B3549">
        <w:rPr>
          <w:rFonts w:ascii="Bookman Old Style" w:hAnsi="Bookman Old Style" w:cs="Times New Roman"/>
          <w:sz w:val="26"/>
          <w:szCs w:val="26"/>
        </w:rPr>
        <w:t>í</w:t>
      </w:r>
      <w:r w:rsidRPr="008B3549">
        <w:rPr>
          <w:rFonts w:ascii="Bookman Old Style" w:hAnsi="Bookman Old Style"/>
          <w:sz w:val="26"/>
          <w:szCs w:val="26"/>
        </w:rPr>
        <w:t>sse o recenseamento o rei as havia mandado voltar, pois os profetas haviam feito conhecer ao rei o pecado que este cometera. O religioso pr</w:t>
      </w:r>
      <w:r w:rsidRPr="008B3549">
        <w:rPr>
          <w:rFonts w:ascii="Bookman Old Style" w:hAnsi="Bookman Old Style" w:cs="Times New Roman"/>
          <w:sz w:val="26"/>
          <w:szCs w:val="26"/>
        </w:rPr>
        <w:t>í</w:t>
      </w:r>
      <w:r w:rsidRPr="008B3549">
        <w:rPr>
          <w:rFonts w:ascii="Bookman Old Style" w:hAnsi="Bookman Old Style"/>
          <w:sz w:val="26"/>
          <w:szCs w:val="26"/>
        </w:rPr>
        <w:t>ncipe pediu perd</w:t>
      </w:r>
      <w:r w:rsidRPr="008B3549">
        <w:rPr>
          <w:rFonts w:ascii="Bookman Old Style" w:hAnsi="Bookman Old Style" w:cs="Times New Roman"/>
          <w:sz w:val="26"/>
          <w:szCs w:val="26"/>
        </w:rPr>
        <w:t>ã</w:t>
      </w:r>
      <w:r w:rsidRPr="008B3549">
        <w:rPr>
          <w:rFonts w:ascii="Bookman Old Style" w:hAnsi="Bookman Old Style"/>
          <w:sz w:val="26"/>
          <w:szCs w:val="26"/>
        </w:rPr>
        <w:t>o a Deus, que ordenou, por meio de Gade, seu profeta, que ele escolhesse qual destes tr</w:t>
      </w:r>
      <w:r w:rsidRPr="008B3549">
        <w:rPr>
          <w:rFonts w:ascii="Bookman Old Style" w:hAnsi="Bookman Old Style" w:cs="Times New Roman"/>
          <w:sz w:val="26"/>
          <w:szCs w:val="26"/>
        </w:rPr>
        <w:t>ê</w:t>
      </w:r>
      <w:r w:rsidRPr="008B3549">
        <w:rPr>
          <w:rFonts w:ascii="Bookman Old Style" w:hAnsi="Bookman Old Style"/>
          <w:sz w:val="26"/>
          <w:szCs w:val="26"/>
        </w:rPr>
        <w:t>s castigos preferia: uma carestia geral de sete anos, uma guerra de tr</w:t>
      </w:r>
      <w:r w:rsidRPr="008B3549">
        <w:rPr>
          <w:rFonts w:ascii="Bookman Old Style" w:hAnsi="Bookman Old Style" w:cs="Times New Roman"/>
          <w:sz w:val="26"/>
          <w:szCs w:val="26"/>
        </w:rPr>
        <w:t>ê</w:t>
      </w:r>
      <w:r w:rsidRPr="008B3549">
        <w:rPr>
          <w:rFonts w:ascii="Bookman Old Style" w:hAnsi="Bookman Old Style"/>
          <w:sz w:val="26"/>
          <w:szCs w:val="26"/>
        </w:rPr>
        <w:t>s meses, na qual ele seria sempre vencido, ou uma peste de tr</w:t>
      </w:r>
      <w:r w:rsidRPr="008B3549">
        <w:rPr>
          <w:rFonts w:ascii="Bookman Old Style" w:hAnsi="Bookman Old Style" w:cs="Times New Roman"/>
          <w:sz w:val="26"/>
          <w:szCs w:val="26"/>
        </w:rPr>
        <w:t>ê</w:t>
      </w:r>
      <w:r w:rsidRPr="008B3549">
        <w:rPr>
          <w:rFonts w:ascii="Bookman Old Style" w:hAnsi="Bookman Old Style"/>
          <w:sz w:val="26"/>
          <w:szCs w:val="26"/>
        </w:rPr>
        <w:t>s dias.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Davi ficou t</w:t>
      </w:r>
      <w:r w:rsidRPr="008B3549">
        <w:rPr>
          <w:rFonts w:ascii="Bookman Old Style" w:hAnsi="Bookman Old Style" w:cs="Times New Roman"/>
          <w:sz w:val="26"/>
          <w:szCs w:val="26"/>
        </w:rPr>
        <w:t>ã</w:t>
      </w:r>
      <w:r w:rsidRPr="008B3549">
        <w:rPr>
          <w:rFonts w:ascii="Bookman Old Style" w:hAnsi="Bookman Old Style"/>
          <w:sz w:val="26"/>
          <w:szCs w:val="26"/>
        </w:rPr>
        <w:t>o perplexo ante tais propostas que nada soube dizer. N</w:t>
      </w:r>
      <w:r w:rsidRPr="008B3549">
        <w:rPr>
          <w:rFonts w:ascii="Bookman Old Style" w:hAnsi="Bookman Old Style" w:cs="Times New Roman"/>
          <w:sz w:val="26"/>
          <w:szCs w:val="26"/>
        </w:rPr>
        <w:t>ã</w:t>
      </w:r>
      <w:r w:rsidRPr="008B3549">
        <w:rPr>
          <w:rFonts w:ascii="Bookman Old Style" w:hAnsi="Bookman Old Style"/>
          <w:sz w:val="26"/>
          <w:szCs w:val="26"/>
        </w:rPr>
        <w:t>o sabia, dentre esses males, qual escolher. O profeta insistia que ele resolvesse logo, a fim de levara resposta a Deus. Davi considerou que, se escolhesse a carestia, podiam pensar que ele preferira a pr</w:t>
      </w:r>
      <w:r w:rsidRPr="008B3549">
        <w:rPr>
          <w:rFonts w:ascii="Bookman Old Style" w:hAnsi="Bookman Old Style" w:cs="Times New Roman"/>
          <w:sz w:val="26"/>
          <w:szCs w:val="26"/>
        </w:rPr>
        <w:t>ó</w:t>
      </w:r>
      <w:r w:rsidRPr="008B3549">
        <w:rPr>
          <w:rFonts w:ascii="Bookman Old Style" w:hAnsi="Bookman Old Style"/>
          <w:sz w:val="26"/>
          <w:szCs w:val="26"/>
        </w:rPr>
        <w:t>pria conserva</w:t>
      </w:r>
      <w:r w:rsidRPr="008B3549">
        <w:rPr>
          <w:rFonts w:ascii="Bookman Old Style" w:hAnsi="Bookman Old Style" w:cs="Times New Roman"/>
          <w:sz w:val="26"/>
          <w:szCs w:val="26"/>
        </w:rPr>
        <w:t>çã</w:t>
      </w:r>
      <w:r w:rsidRPr="008B3549">
        <w:rPr>
          <w:rFonts w:ascii="Bookman Old Style" w:hAnsi="Bookman Old Style"/>
          <w:sz w:val="26"/>
          <w:szCs w:val="26"/>
        </w:rPr>
        <w:t xml:space="preserve">o </w:t>
      </w:r>
      <w:r w:rsidRPr="008B3549">
        <w:rPr>
          <w:rFonts w:ascii="Bookman Old Style" w:hAnsi="Bookman Old Style" w:cs="Times New Roman"/>
          <w:sz w:val="26"/>
          <w:szCs w:val="26"/>
        </w:rPr>
        <w:t>à</w:t>
      </w:r>
      <w:r w:rsidRPr="008B3549">
        <w:rPr>
          <w:rFonts w:ascii="Bookman Old Style" w:hAnsi="Bookman Old Style"/>
          <w:sz w:val="26"/>
          <w:szCs w:val="26"/>
        </w:rPr>
        <w:t xml:space="preserve"> de seus s</w:t>
      </w:r>
      <w:r w:rsidRPr="008B3549">
        <w:rPr>
          <w:rFonts w:ascii="Bookman Old Style" w:hAnsi="Bookman Old Style" w:cs="Times New Roman"/>
          <w:sz w:val="26"/>
          <w:szCs w:val="26"/>
        </w:rPr>
        <w:t>ú</w:t>
      </w:r>
      <w:r w:rsidRPr="008B3549">
        <w:rPr>
          <w:rFonts w:ascii="Bookman Old Style" w:hAnsi="Bookman Old Style"/>
          <w:sz w:val="26"/>
          <w:szCs w:val="26"/>
        </w:rPr>
        <w:t>ditos, pois, embora viesse a faltar p</w:t>
      </w:r>
      <w:r w:rsidRPr="008B3549">
        <w:rPr>
          <w:rFonts w:ascii="Bookman Old Style" w:hAnsi="Bookman Old Style" w:cs="Times New Roman"/>
          <w:sz w:val="26"/>
          <w:szCs w:val="26"/>
        </w:rPr>
        <w:t>ã</w:t>
      </w:r>
      <w:r w:rsidRPr="008B3549">
        <w:rPr>
          <w:rFonts w:ascii="Bookman Old Style" w:hAnsi="Bookman Old Style"/>
          <w:sz w:val="26"/>
          <w:szCs w:val="26"/>
        </w:rPr>
        <w:t>o aos demais, o rei n</w:t>
      </w:r>
      <w:r w:rsidRPr="008B3549">
        <w:rPr>
          <w:rFonts w:ascii="Bookman Old Style" w:hAnsi="Bookman Old Style" w:cs="Times New Roman"/>
          <w:sz w:val="26"/>
          <w:szCs w:val="26"/>
        </w:rPr>
        <w:t>ã</w:t>
      </w:r>
      <w:r w:rsidRPr="008B3549">
        <w:rPr>
          <w:rFonts w:ascii="Bookman Old Style" w:hAnsi="Bookman Old Style"/>
          <w:sz w:val="26"/>
          <w:szCs w:val="26"/>
        </w:rPr>
        <w:t>o seria privado dele. Se escolhesse a guerra, do mesmo modo n</w:t>
      </w:r>
      <w:r w:rsidRPr="008B3549">
        <w:rPr>
          <w:rFonts w:ascii="Bookman Old Style" w:hAnsi="Bookman Old Style" w:cs="Times New Roman"/>
          <w:sz w:val="26"/>
          <w:szCs w:val="26"/>
        </w:rPr>
        <w:t>ã</w:t>
      </w:r>
      <w:r w:rsidRPr="008B3549">
        <w:rPr>
          <w:rFonts w:ascii="Bookman Old Style" w:hAnsi="Bookman Old Style"/>
          <w:sz w:val="26"/>
          <w:szCs w:val="26"/>
        </w:rPr>
        <w:t>o correria grande risco, tendo pra</w:t>
      </w:r>
      <w:r w:rsidRPr="008B3549">
        <w:rPr>
          <w:rFonts w:ascii="Bookman Old Style" w:hAnsi="Bookman Old Style" w:cs="Times New Roman"/>
          <w:sz w:val="26"/>
          <w:szCs w:val="26"/>
        </w:rPr>
        <w:t>ç</w:t>
      </w:r>
      <w:r w:rsidRPr="008B3549">
        <w:rPr>
          <w:rFonts w:ascii="Bookman Old Style" w:hAnsi="Bookman Old Style"/>
          <w:sz w:val="26"/>
          <w:szCs w:val="26"/>
        </w:rPr>
        <w:t>as-fortes e muitos soldados para velar pela sua seguran</w:t>
      </w:r>
      <w:r w:rsidRPr="008B3549">
        <w:rPr>
          <w:rFonts w:ascii="Bookman Old Style" w:hAnsi="Bookman Old Style" w:cs="Times New Roman"/>
          <w:sz w:val="26"/>
          <w:szCs w:val="26"/>
        </w:rPr>
        <w:t>ç</w:t>
      </w:r>
      <w:r w:rsidRPr="008B3549">
        <w:rPr>
          <w:rFonts w:ascii="Bookman Old Style" w:hAnsi="Bookman Old Style"/>
          <w:sz w:val="26"/>
          <w:szCs w:val="26"/>
        </w:rPr>
        <w:t>a. Mas se escolhesse a peste, daria provas de que n</w:t>
      </w:r>
      <w:r w:rsidRPr="008B3549">
        <w:rPr>
          <w:rFonts w:ascii="Bookman Old Style" w:hAnsi="Bookman Old Style" w:cs="Times New Roman"/>
          <w:sz w:val="26"/>
          <w:szCs w:val="26"/>
        </w:rPr>
        <w:t>ã</w:t>
      </w:r>
      <w:r w:rsidRPr="008B3549">
        <w:rPr>
          <w:rFonts w:ascii="Bookman Old Style" w:hAnsi="Bookman Old Style"/>
          <w:sz w:val="26"/>
          <w:szCs w:val="26"/>
        </w:rPr>
        <w:t>o tinha em conta nenhum interesse particular, porque a doen</w:t>
      </w:r>
      <w:r w:rsidRPr="008B3549">
        <w:rPr>
          <w:rFonts w:ascii="Bookman Old Style" w:hAnsi="Bookman Old Style" w:cs="Times New Roman"/>
          <w:sz w:val="26"/>
          <w:szCs w:val="26"/>
        </w:rPr>
        <w:t>ç</w:t>
      </w:r>
      <w:r w:rsidRPr="008B3549">
        <w:rPr>
          <w:rFonts w:ascii="Bookman Old Style" w:hAnsi="Bookman Old Style"/>
          <w:sz w:val="26"/>
          <w:szCs w:val="26"/>
        </w:rPr>
        <w:t xml:space="preserve">a </w:t>
      </w:r>
      <w:r w:rsidRPr="008B3549">
        <w:rPr>
          <w:rFonts w:ascii="Bookman Old Style" w:hAnsi="Bookman Old Style" w:cs="Times New Roman"/>
          <w:sz w:val="26"/>
          <w:szCs w:val="26"/>
        </w:rPr>
        <w:t>é</w:t>
      </w:r>
      <w:r w:rsidRPr="008B3549">
        <w:rPr>
          <w:rFonts w:ascii="Bookman Old Style" w:hAnsi="Bookman Old Style"/>
          <w:sz w:val="26"/>
          <w:szCs w:val="26"/>
        </w:rPr>
        <w:t xml:space="preserve"> igualmente perigosa, tanto para um rei quanto para o menor de seus s</w:t>
      </w:r>
      <w:r w:rsidRPr="008B3549">
        <w:rPr>
          <w:rFonts w:ascii="Bookman Old Style" w:hAnsi="Bookman Old Style" w:cs="Times New Roman"/>
          <w:sz w:val="26"/>
          <w:szCs w:val="26"/>
        </w:rPr>
        <w:t>ú</w:t>
      </w:r>
      <w:r w:rsidRPr="008B3549">
        <w:rPr>
          <w:rFonts w:ascii="Bookman Old Style" w:hAnsi="Bookman Old Style"/>
          <w:sz w:val="26"/>
          <w:szCs w:val="26"/>
        </w:rPr>
        <w:t>ditos. Assim, ele deliberou pedi-la, ima</w:t>
      </w:r>
      <w:r w:rsidRPr="008B3549">
        <w:rPr>
          <w:rFonts w:ascii="Bookman Old Style" w:hAnsi="Bookman Old Style"/>
          <w:sz w:val="26"/>
          <w:szCs w:val="26"/>
        </w:rPr>
        <w:softHyphen/>
        <w:t>ginando que lhe seria mais vantajoso cair nas m</w:t>
      </w:r>
      <w:r w:rsidRPr="008B3549">
        <w:rPr>
          <w:rFonts w:ascii="Bookman Old Style" w:hAnsi="Bookman Old Style" w:cs="Times New Roman"/>
          <w:sz w:val="26"/>
          <w:szCs w:val="26"/>
        </w:rPr>
        <w:t>ã</w:t>
      </w:r>
      <w:r w:rsidRPr="008B3549">
        <w:rPr>
          <w:rFonts w:ascii="Bookman Old Style" w:hAnsi="Bookman Old Style"/>
          <w:sz w:val="26"/>
          <w:szCs w:val="26"/>
        </w:rPr>
        <w:t>os de Deus que nas dos homens.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w:t>
      </w:r>
      <w:r w:rsidRPr="008B3549">
        <w:rPr>
          <w:rFonts w:ascii="Bookman Old Style" w:hAnsi="Bookman Old Style" w:cs="Times New Roman"/>
          <w:sz w:val="26"/>
          <w:szCs w:val="26"/>
        </w:rPr>
        <w:t>ã</w:t>
      </w:r>
      <w:r w:rsidRPr="008B3549">
        <w:rPr>
          <w:rFonts w:ascii="Bookman Old Style" w:hAnsi="Bookman Old Style"/>
          <w:sz w:val="26"/>
          <w:szCs w:val="26"/>
        </w:rPr>
        <w:t>o acabara o profeta de dar a Deus a resposta, e o terr</w:t>
      </w:r>
      <w:r w:rsidRPr="008B3549">
        <w:rPr>
          <w:rFonts w:ascii="Bookman Old Style" w:hAnsi="Bookman Old Style" w:cs="Times New Roman"/>
          <w:sz w:val="26"/>
          <w:szCs w:val="26"/>
        </w:rPr>
        <w:t>í</w:t>
      </w:r>
      <w:r w:rsidRPr="008B3549">
        <w:rPr>
          <w:rFonts w:ascii="Bookman Old Style" w:hAnsi="Bookman Old Style"/>
          <w:sz w:val="26"/>
          <w:szCs w:val="26"/>
        </w:rPr>
        <w:t>vel flagelo devastou o reino, sem que se conhecesse algo para debelar t</w:t>
      </w:r>
      <w:r w:rsidRPr="008B3549">
        <w:rPr>
          <w:rFonts w:ascii="Bookman Old Style" w:hAnsi="Bookman Old Style" w:cs="Times New Roman"/>
          <w:sz w:val="26"/>
          <w:szCs w:val="26"/>
        </w:rPr>
        <w:t>ã</w:t>
      </w:r>
      <w:r w:rsidRPr="008B3549">
        <w:rPr>
          <w:rFonts w:ascii="Bookman Old Style" w:hAnsi="Bookman Old Style"/>
          <w:sz w:val="26"/>
          <w:szCs w:val="26"/>
        </w:rPr>
        <w:t>o cruel enfermidade. Parecia em geral uma peste muito violenta, mas feria os homens de maneira diferente. Em alguns, n</w:t>
      </w:r>
      <w:r w:rsidRPr="008B3549">
        <w:rPr>
          <w:rFonts w:ascii="Bookman Old Style" w:hAnsi="Bookman Old Style" w:cs="Times New Roman"/>
          <w:sz w:val="26"/>
          <w:szCs w:val="26"/>
        </w:rPr>
        <w:t>ã</w:t>
      </w:r>
      <w:r w:rsidRPr="008B3549">
        <w:rPr>
          <w:rFonts w:ascii="Bookman Old Style" w:hAnsi="Bookman Old Style"/>
          <w:sz w:val="26"/>
          <w:szCs w:val="26"/>
        </w:rPr>
        <w:t>o aparecia, mas morriam do mesmo modo que os outros e muito depressa. Outros expiravam em meio a dores atrozes e violent</w:t>
      </w:r>
      <w:r w:rsidRPr="008B3549">
        <w:rPr>
          <w:rFonts w:ascii="Bookman Old Style" w:hAnsi="Bookman Old Style" w:cs="Times New Roman"/>
          <w:sz w:val="26"/>
          <w:szCs w:val="26"/>
        </w:rPr>
        <w:t>í</w:t>
      </w:r>
      <w:r w:rsidRPr="008B3549">
        <w:rPr>
          <w:rFonts w:ascii="Bookman Old Style" w:hAnsi="Bookman Old Style"/>
          <w:sz w:val="26"/>
          <w:szCs w:val="26"/>
        </w:rPr>
        <w:t>ssimas. Alguns, n</w:t>
      </w:r>
      <w:r w:rsidRPr="008B3549">
        <w:rPr>
          <w:rFonts w:ascii="Bookman Old Style" w:hAnsi="Bookman Old Style" w:cs="Times New Roman"/>
          <w:sz w:val="26"/>
          <w:szCs w:val="26"/>
        </w:rPr>
        <w:t>ã</w:t>
      </w:r>
      <w:r w:rsidRPr="008B3549">
        <w:rPr>
          <w:rFonts w:ascii="Bookman Old Style" w:hAnsi="Bookman Old Style"/>
          <w:sz w:val="26"/>
          <w:szCs w:val="26"/>
        </w:rPr>
        <w:t>o podendo tolerar o rem</w:t>
      </w:r>
      <w:r w:rsidRPr="008B3549">
        <w:rPr>
          <w:rFonts w:ascii="Bookman Old Style" w:hAnsi="Bookman Old Style" w:cs="Times New Roman"/>
          <w:sz w:val="26"/>
          <w:szCs w:val="26"/>
        </w:rPr>
        <w:t>é</w:t>
      </w:r>
      <w:r w:rsidRPr="008B3549">
        <w:rPr>
          <w:rFonts w:ascii="Bookman Old Style" w:hAnsi="Bookman Old Style"/>
          <w:sz w:val="26"/>
          <w:szCs w:val="26"/>
        </w:rPr>
        <w:t>dio, pereciam nas m</w:t>
      </w:r>
      <w:r w:rsidRPr="008B3549">
        <w:rPr>
          <w:rFonts w:ascii="Bookman Old Style" w:hAnsi="Bookman Old Style" w:cs="Times New Roman"/>
          <w:sz w:val="26"/>
          <w:szCs w:val="26"/>
        </w:rPr>
        <w:t>ã</w:t>
      </w:r>
      <w:r w:rsidRPr="008B3549">
        <w:rPr>
          <w:rFonts w:ascii="Bookman Old Style" w:hAnsi="Bookman Old Style"/>
          <w:sz w:val="26"/>
          <w:szCs w:val="26"/>
        </w:rPr>
        <w:t>os dos m</w:t>
      </w:r>
      <w:r w:rsidRPr="008B3549">
        <w:rPr>
          <w:rFonts w:ascii="Bookman Old Style" w:hAnsi="Bookman Old Style" w:cs="Times New Roman"/>
          <w:sz w:val="26"/>
          <w:szCs w:val="26"/>
        </w:rPr>
        <w:t>é</w:t>
      </w:r>
      <w:r w:rsidRPr="008B3549">
        <w:rPr>
          <w:rFonts w:ascii="Bookman Old Style" w:hAnsi="Bookman Old Style"/>
          <w:sz w:val="26"/>
          <w:szCs w:val="26"/>
        </w:rPr>
        <w:t>dicos. Outros perdi</w:t>
      </w:r>
      <w:r w:rsidRPr="008B3549">
        <w:rPr>
          <w:rFonts w:ascii="Bookman Old Style" w:hAnsi="Bookman Old Style"/>
          <w:sz w:val="26"/>
          <w:szCs w:val="26"/>
        </w:rPr>
        <w:softHyphen/>
        <w:t>am a vis</w:t>
      </w:r>
      <w:r w:rsidRPr="008B3549">
        <w:rPr>
          <w:rFonts w:ascii="Bookman Old Style" w:hAnsi="Bookman Old Style" w:cs="Times New Roman"/>
          <w:sz w:val="26"/>
          <w:szCs w:val="26"/>
        </w:rPr>
        <w:t>ã</w:t>
      </w:r>
      <w:r w:rsidRPr="008B3549">
        <w:rPr>
          <w:rFonts w:ascii="Bookman Old Style" w:hAnsi="Bookman Old Style"/>
          <w:sz w:val="26"/>
          <w:szCs w:val="26"/>
        </w:rPr>
        <w:t>o num momento e logo depois ficavam sufocados. E havia quem mor</w:t>
      </w:r>
      <w:r w:rsidRPr="008B3549">
        <w:rPr>
          <w:rFonts w:ascii="Bookman Old Style" w:hAnsi="Bookman Old Style"/>
          <w:sz w:val="26"/>
          <w:szCs w:val="26"/>
        </w:rPr>
        <w:softHyphen/>
        <w:t xml:space="preserve">resse ao sepultar os mortos, sendo enterrados </w:t>
      </w:r>
      <w:r w:rsidRPr="008B3549">
        <w:rPr>
          <w:rFonts w:ascii="Bookman Old Style" w:hAnsi="Bookman Old Style"/>
          <w:sz w:val="26"/>
          <w:szCs w:val="26"/>
        </w:rPr>
        <w:lastRenderedPageBreak/>
        <w:t>com eles. T</w:t>
      </w:r>
      <w:r w:rsidRPr="008B3549">
        <w:rPr>
          <w:rFonts w:ascii="Bookman Old Style" w:hAnsi="Bookman Old Style" w:cs="Times New Roman"/>
          <w:sz w:val="26"/>
          <w:szCs w:val="26"/>
        </w:rPr>
        <w:t>ã</w:t>
      </w:r>
      <w:r w:rsidRPr="008B3549">
        <w:rPr>
          <w:rFonts w:ascii="Bookman Old Style" w:hAnsi="Bookman Old Style"/>
          <w:sz w:val="26"/>
          <w:szCs w:val="26"/>
        </w:rPr>
        <w:t>o espantoso cont</w:t>
      </w:r>
      <w:r w:rsidRPr="008B3549">
        <w:rPr>
          <w:rFonts w:ascii="Bookman Old Style" w:hAnsi="Bookman Old Style" w:cs="Times New Roman"/>
          <w:sz w:val="26"/>
          <w:szCs w:val="26"/>
        </w:rPr>
        <w:t>á</w:t>
      </w:r>
      <w:r w:rsidRPr="008B3549">
        <w:rPr>
          <w:rFonts w:ascii="Bookman Old Style" w:hAnsi="Bookman Old Style"/>
          <w:sz w:val="26"/>
          <w:szCs w:val="26"/>
        </w:rPr>
        <w:t xml:space="preserve">gio matou numa </w:t>
      </w:r>
      <w:r w:rsidRPr="008B3549">
        <w:rPr>
          <w:rFonts w:ascii="Bookman Old Style" w:hAnsi="Bookman Old Style" w:cs="Times New Roman"/>
          <w:sz w:val="26"/>
          <w:szCs w:val="26"/>
        </w:rPr>
        <w:t>ú</w:t>
      </w:r>
      <w:r w:rsidRPr="008B3549">
        <w:rPr>
          <w:rFonts w:ascii="Bookman Old Style" w:hAnsi="Bookman Old Style"/>
          <w:sz w:val="26"/>
          <w:szCs w:val="26"/>
        </w:rPr>
        <w:t>nica manh</w:t>
      </w:r>
      <w:r w:rsidRPr="008B3549">
        <w:rPr>
          <w:rFonts w:ascii="Bookman Old Style" w:hAnsi="Bookman Old Style" w:cs="Times New Roman"/>
          <w:sz w:val="26"/>
          <w:szCs w:val="26"/>
        </w:rPr>
        <w:t>ã</w:t>
      </w:r>
      <w:r w:rsidRPr="008B3549">
        <w:rPr>
          <w:rFonts w:ascii="Bookman Old Style" w:hAnsi="Bookman Old Style"/>
          <w:sz w:val="26"/>
          <w:szCs w:val="26"/>
        </w:rPr>
        <w:t xml:space="preserve"> setenta mil homens.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anjo exterminador enviado por Deus mantinha os bra</w:t>
      </w:r>
      <w:r w:rsidRPr="008B3549">
        <w:rPr>
          <w:rFonts w:ascii="Bookman Old Style" w:hAnsi="Bookman Old Style" w:cs="Times New Roman"/>
          <w:sz w:val="26"/>
          <w:szCs w:val="26"/>
        </w:rPr>
        <w:t>ç</w:t>
      </w:r>
      <w:r w:rsidRPr="008B3549">
        <w:rPr>
          <w:rFonts w:ascii="Bookman Old Style" w:hAnsi="Bookman Old Style"/>
          <w:sz w:val="26"/>
          <w:szCs w:val="26"/>
        </w:rPr>
        <w:t>os erguidos para fazer Jerusal</w:t>
      </w:r>
      <w:r w:rsidRPr="008B3549">
        <w:rPr>
          <w:rFonts w:ascii="Bookman Old Style" w:hAnsi="Bookman Old Style" w:cs="Times New Roman"/>
          <w:sz w:val="26"/>
          <w:szCs w:val="26"/>
        </w:rPr>
        <w:t>é</w:t>
      </w:r>
      <w:r w:rsidRPr="008B3549">
        <w:rPr>
          <w:rFonts w:ascii="Bookman Old Style" w:hAnsi="Bookman Old Style"/>
          <w:sz w:val="26"/>
          <w:szCs w:val="26"/>
        </w:rPr>
        <w:t>m sentir os efeitos de sua c</w:t>
      </w:r>
      <w:r w:rsidRPr="008B3549">
        <w:rPr>
          <w:rFonts w:ascii="Bookman Old Style" w:hAnsi="Bookman Old Style" w:cs="Times New Roman"/>
          <w:sz w:val="26"/>
          <w:szCs w:val="26"/>
        </w:rPr>
        <w:t>ó</w:t>
      </w:r>
      <w:r w:rsidRPr="008B3549">
        <w:rPr>
          <w:rFonts w:ascii="Bookman Old Style" w:hAnsi="Bookman Old Style"/>
          <w:sz w:val="26"/>
          <w:szCs w:val="26"/>
        </w:rPr>
        <w:t>lera. Davi, revestido de um saco e com a cabe</w:t>
      </w:r>
      <w:r w:rsidRPr="008B3549">
        <w:rPr>
          <w:rFonts w:ascii="Bookman Old Style" w:hAnsi="Bookman Old Style"/>
          <w:sz w:val="26"/>
          <w:szCs w:val="26"/>
        </w:rPr>
        <w:softHyphen/>
      </w:r>
      <w:r w:rsidRPr="008B3549">
        <w:rPr>
          <w:rFonts w:ascii="Bookman Old Style" w:hAnsi="Bookman Old Style" w:cs="Times New Roman"/>
          <w:sz w:val="26"/>
          <w:szCs w:val="26"/>
        </w:rPr>
        <w:t>ç</w:t>
      </w:r>
      <w:r w:rsidRPr="008B3549">
        <w:rPr>
          <w:rFonts w:ascii="Bookman Old Style" w:hAnsi="Bookman Old Style"/>
          <w:sz w:val="26"/>
          <w:szCs w:val="26"/>
        </w:rPr>
        <w:t>a coberta de cinzas, prostrou-se por terra, pedindo a Deus que se contentasse com aquele grande n</w:t>
      </w:r>
      <w:r w:rsidRPr="008B3549">
        <w:rPr>
          <w:rFonts w:ascii="Bookman Old Style" w:hAnsi="Bookman Old Style" w:cs="Times New Roman"/>
          <w:sz w:val="26"/>
          <w:szCs w:val="26"/>
        </w:rPr>
        <w:t>ú</w:t>
      </w:r>
      <w:r w:rsidRPr="008B3549">
        <w:rPr>
          <w:rFonts w:ascii="Bookman Old Style" w:hAnsi="Bookman Old Style"/>
          <w:sz w:val="26"/>
          <w:szCs w:val="26"/>
        </w:rPr>
        <w:t>mero de mortos e aplacasse a sua c</w:t>
      </w:r>
      <w:r w:rsidRPr="008B3549">
        <w:rPr>
          <w:rFonts w:ascii="Bookman Old Style" w:hAnsi="Bookman Old Style" w:cs="Times New Roman"/>
          <w:sz w:val="26"/>
          <w:szCs w:val="26"/>
        </w:rPr>
        <w:t>ó</w:t>
      </w:r>
      <w:r w:rsidRPr="008B3549">
        <w:rPr>
          <w:rFonts w:ascii="Bookman Old Style" w:hAnsi="Bookman Old Style"/>
          <w:sz w:val="26"/>
          <w:szCs w:val="26"/>
        </w:rPr>
        <w:t>lera. Ent</w:t>
      </w:r>
      <w:r w:rsidRPr="008B3549">
        <w:rPr>
          <w:rFonts w:ascii="Bookman Old Style" w:hAnsi="Bookman Old Style" w:cs="Times New Roman"/>
          <w:sz w:val="26"/>
          <w:szCs w:val="26"/>
        </w:rPr>
        <w:t>ã</w:t>
      </w:r>
      <w:r w:rsidRPr="008B3549">
        <w:rPr>
          <w:rFonts w:ascii="Bookman Old Style" w:hAnsi="Bookman Old Style"/>
          <w:sz w:val="26"/>
          <w:szCs w:val="26"/>
        </w:rPr>
        <w:t>o ele viu o anjo cruzar o espa</w:t>
      </w:r>
      <w:r w:rsidRPr="008B3549">
        <w:rPr>
          <w:rFonts w:ascii="Bookman Old Style" w:hAnsi="Bookman Old Style" w:cs="Times New Roman"/>
          <w:sz w:val="26"/>
          <w:szCs w:val="26"/>
        </w:rPr>
        <w:t>ç</w:t>
      </w:r>
      <w:r w:rsidRPr="008B3549">
        <w:rPr>
          <w:rFonts w:ascii="Bookman Old Style" w:hAnsi="Bookman Old Style"/>
          <w:sz w:val="26"/>
          <w:szCs w:val="26"/>
        </w:rPr>
        <w:t>o com uma espada desembainhada na m</w:t>
      </w:r>
      <w:r w:rsidRPr="008B3549">
        <w:rPr>
          <w:rFonts w:ascii="Bookman Old Style" w:hAnsi="Bookman Old Style" w:cs="Times New Roman"/>
          <w:sz w:val="26"/>
          <w:szCs w:val="26"/>
        </w:rPr>
        <w:t>ã</w:t>
      </w:r>
      <w:r w:rsidRPr="008B3549">
        <w:rPr>
          <w:rFonts w:ascii="Bookman Old Style" w:hAnsi="Bookman Old Style"/>
          <w:sz w:val="26"/>
          <w:szCs w:val="26"/>
        </w:rPr>
        <w:t>o e gritou com todas as suas for</w:t>
      </w:r>
      <w:r w:rsidRPr="008B3549">
        <w:rPr>
          <w:rFonts w:ascii="Bookman Old Style" w:hAnsi="Bookman Old Style" w:cs="Times New Roman"/>
          <w:sz w:val="26"/>
          <w:szCs w:val="26"/>
        </w:rPr>
        <w:t>ç</w:t>
      </w:r>
      <w:r w:rsidRPr="008B3549">
        <w:rPr>
          <w:rFonts w:ascii="Bookman Old Style" w:hAnsi="Bookman Old Style"/>
          <w:sz w:val="26"/>
          <w:szCs w:val="26"/>
        </w:rPr>
        <w:t xml:space="preserve">as que somente ele, Davi, merecia ser castigado, pois era o </w:t>
      </w:r>
      <w:r w:rsidRPr="008B3549">
        <w:rPr>
          <w:rFonts w:ascii="Bookman Old Style" w:hAnsi="Bookman Old Style" w:cs="Times New Roman"/>
          <w:sz w:val="26"/>
          <w:szCs w:val="26"/>
        </w:rPr>
        <w:t>ú</w:t>
      </w:r>
      <w:r w:rsidRPr="008B3549">
        <w:rPr>
          <w:rFonts w:ascii="Bookman Old Style" w:hAnsi="Bookman Old Style"/>
          <w:sz w:val="26"/>
          <w:szCs w:val="26"/>
        </w:rPr>
        <w:t>nico culpa</w:t>
      </w:r>
      <w:r w:rsidRPr="008B3549">
        <w:rPr>
          <w:rFonts w:ascii="Bookman Old Style" w:hAnsi="Bookman Old Style"/>
          <w:sz w:val="26"/>
          <w:szCs w:val="26"/>
        </w:rPr>
        <w:softHyphen/>
        <w:t>do, e n</w:t>
      </w:r>
      <w:r w:rsidRPr="008B3549">
        <w:rPr>
          <w:rFonts w:ascii="Bookman Old Style" w:hAnsi="Bookman Old Style" w:cs="Times New Roman"/>
          <w:sz w:val="26"/>
          <w:szCs w:val="26"/>
        </w:rPr>
        <w:t>ã</w:t>
      </w:r>
      <w:r w:rsidRPr="008B3549">
        <w:rPr>
          <w:rFonts w:ascii="Bookman Old Style" w:hAnsi="Bookman Old Style"/>
          <w:sz w:val="26"/>
          <w:szCs w:val="26"/>
        </w:rPr>
        <w:t>o o seu povo. O povo era inocente. Rogou a Deus que lhe perdoasse e se contentasse em faz</w:t>
      </w:r>
      <w:r w:rsidRPr="008B3549">
        <w:rPr>
          <w:rFonts w:ascii="Bookman Old Style" w:hAnsi="Bookman Old Style" w:cs="Times New Roman"/>
          <w:sz w:val="26"/>
          <w:szCs w:val="26"/>
        </w:rPr>
        <w:t>ê</w:t>
      </w:r>
      <w:r w:rsidRPr="008B3549">
        <w:rPr>
          <w:rFonts w:ascii="Bookman Old Style" w:hAnsi="Bookman Old Style"/>
          <w:sz w:val="26"/>
          <w:szCs w:val="26"/>
        </w:rPr>
        <w:t>-lo perecer com toda a sua fam</w:t>
      </w:r>
      <w:r w:rsidRPr="008B3549">
        <w:rPr>
          <w:rFonts w:ascii="Bookman Old Style" w:hAnsi="Bookman Old Style" w:cs="Times New Roman"/>
          <w:sz w:val="26"/>
          <w:szCs w:val="26"/>
        </w:rPr>
        <w:t>í</w:t>
      </w:r>
      <w:r w:rsidRPr="008B3549">
        <w:rPr>
          <w:rFonts w:ascii="Bookman Old Style" w:hAnsi="Bookman Old Style"/>
          <w:sz w:val="26"/>
          <w:szCs w:val="26"/>
        </w:rPr>
        <w:t>lia. Deus, comovido por essa ora</w:t>
      </w:r>
      <w:r w:rsidRPr="008B3549">
        <w:rPr>
          <w:rFonts w:ascii="Bookman Old Style" w:hAnsi="Bookman Old Style" w:cs="Times New Roman"/>
          <w:sz w:val="26"/>
          <w:szCs w:val="26"/>
        </w:rPr>
        <w:t>çã</w:t>
      </w:r>
      <w:r w:rsidRPr="008B3549">
        <w:rPr>
          <w:rFonts w:ascii="Bookman Old Style" w:hAnsi="Bookman Old Style"/>
          <w:sz w:val="26"/>
          <w:szCs w:val="26"/>
        </w:rPr>
        <w:t>o, fez cessar a terr</w:t>
      </w:r>
      <w:r w:rsidRPr="008B3549">
        <w:rPr>
          <w:rFonts w:ascii="Bookman Old Style" w:hAnsi="Bookman Old Style" w:cs="Times New Roman"/>
          <w:sz w:val="26"/>
          <w:szCs w:val="26"/>
        </w:rPr>
        <w:t>í</w:t>
      </w:r>
      <w:r w:rsidRPr="008B3549">
        <w:rPr>
          <w:rFonts w:ascii="Bookman Old Style" w:hAnsi="Bookman Old Style"/>
          <w:sz w:val="26"/>
          <w:szCs w:val="26"/>
        </w:rPr>
        <w:t>vel peste e mandou-lhe dizer pelo mesmo profeta que erguesse um altar na eira de Ara</w:t>
      </w:r>
      <w:r w:rsidRPr="008B3549">
        <w:rPr>
          <w:rFonts w:ascii="Bookman Old Style" w:hAnsi="Bookman Old Style" w:cs="Times New Roman"/>
          <w:sz w:val="26"/>
          <w:szCs w:val="26"/>
        </w:rPr>
        <w:t>ú</w:t>
      </w:r>
      <w:r w:rsidRPr="008B3549">
        <w:rPr>
          <w:rFonts w:ascii="Bookman Old Style" w:hAnsi="Bookman Old Style"/>
          <w:sz w:val="26"/>
          <w:szCs w:val="26"/>
        </w:rPr>
        <w:t>na e ali oferecesse um sacrif</w:t>
      </w:r>
      <w:r w:rsidRPr="008B3549">
        <w:rPr>
          <w:rFonts w:ascii="Bookman Old Style" w:hAnsi="Bookman Old Style" w:cs="Times New Roman"/>
          <w:sz w:val="26"/>
          <w:szCs w:val="26"/>
        </w:rPr>
        <w:t>í</w:t>
      </w:r>
      <w:r w:rsidRPr="008B3549">
        <w:rPr>
          <w:rFonts w:ascii="Bookman Old Style" w:hAnsi="Bookman Old Style"/>
          <w:sz w:val="26"/>
          <w:szCs w:val="26"/>
        </w:rPr>
        <w:t>cio.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Ara</w:t>
      </w:r>
      <w:r w:rsidRPr="008B3549">
        <w:rPr>
          <w:rFonts w:ascii="Bookman Old Style" w:hAnsi="Bookman Old Style" w:cs="Times New Roman"/>
          <w:sz w:val="26"/>
          <w:szCs w:val="26"/>
        </w:rPr>
        <w:t>ú</w:t>
      </w:r>
      <w:r w:rsidRPr="008B3549">
        <w:rPr>
          <w:rFonts w:ascii="Bookman Old Style" w:hAnsi="Bookman Old Style"/>
          <w:sz w:val="26"/>
          <w:szCs w:val="26"/>
        </w:rPr>
        <w:t>na era um jebuseu. Davi o havia poupado depois de tomar a cidade, tanta era a afei</w:t>
      </w:r>
      <w:r w:rsidRPr="008B3549">
        <w:rPr>
          <w:rFonts w:ascii="Bookman Old Style" w:hAnsi="Bookman Old Style" w:cs="Times New Roman"/>
          <w:sz w:val="26"/>
          <w:szCs w:val="26"/>
        </w:rPr>
        <w:t>çã</w:t>
      </w:r>
      <w:r w:rsidRPr="008B3549">
        <w:rPr>
          <w:rFonts w:ascii="Bookman Old Style" w:hAnsi="Bookman Old Style"/>
          <w:sz w:val="26"/>
          <w:szCs w:val="26"/>
        </w:rPr>
        <w:t xml:space="preserve">o que tinha por ele. Sem demora, o rei dirigiu-se </w:t>
      </w:r>
      <w:r w:rsidRPr="008B3549">
        <w:rPr>
          <w:rFonts w:ascii="Bookman Old Style" w:hAnsi="Bookman Old Style" w:cs="Times New Roman"/>
          <w:sz w:val="26"/>
          <w:szCs w:val="26"/>
        </w:rPr>
        <w:t>à</w:t>
      </w:r>
      <w:r w:rsidRPr="008B3549">
        <w:rPr>
          <w:rFonts w:ascii="Bookman Old Style" w:hAnsi="Bookman Old Style"/>
          <w:sz w:val="26"/>
          <w:szCs w:val="26"/>
        </w:rPr>
        <w:t xml:space="preserve"> casa dele e encontrou-o batendo trigo na eira. Ara</w:t>
      </w:r>
      <w:r w:rsidRPr="008B3549">
        <w:rPr>
          <w:rFonts w:ascii="Bookman Old Style" w:hAnsi="Bookman Old Style" w:cs="Times New Roman"/>
          <w:sz w:val="26"/>
          <w:szCs w:val="26"/>
        </w:rPr>
        <w:t>ú</w:t>
      </w:r>
      <w:r w:rsidRPr="008B3549">
        <w:rPr>
          <w:rFonts w:ascii="Bookman Old Style" w:hAnsi="Bookman Old Style"/>
          <w:sz w:val="26"/>
          <w:szCs w:val="26"/>
        </w:rPr>
        <w:t>na correu para o rei, prostrou-se diante dele e perguntou-lhe de onde vinha e a que devia a honra daquela visita. Davi respondeu que viera comprar a eira, para erguer ali um altar e oferecer a Deus um sacrif</w:t>
      </w:r>
      <w:r w:rsidRPr="008B3549">
        <w:rPr>
          <w:rFonts w:ascii="Bookman Old Style" w:hAnsi="Bookman Old Style" w:cs="Times New Roman"/>
          <w:sz w:val="26"/>
          <w:szCs w:val="26"/>
        </w:rPr>
        <w:t>í</w:t>
      </w:r>
      <w:r w:rsidRPr="008B3549">
        <w:rPr>
          <w:rFonts w:ascii="Bookman Old Style" w:hAnsi="Bookman Old Style"/>
          <w:sz w:val="26"/>
          <w:szCs w:val="26"/>
        </w:rPr>
        <w:t>cio. Replicou Ara</w:t>
      </w:r>
      <w:r w:rsidRPr="008B3549">
        <w:rPr>
          <w:rFonts w:ascii="Bookman Old Style" w:hAnsi="Bookman Old Style" w:cs="Times New Roman"/>
          <w:sz w:val="26"/>
          <w:szCs w:val="26"/>
        </w:rPr>
        <w:t>ú</w:t>
      </w:r>
      <w:r w:rsidRPr="008B3549">
        <w:rPr>
          <w:rFonts w:ascii="Bookman Old Style" w:hAnsi="Bookman Old Style"/>
          <w:sz w:val="26"/>
          <w:szCs w:val="26"/>
        </w:rPr>
        <w:t>na: "A eira, a charrua e os bois est</w:t>
      </w:r>
      <w:r w:rsidRPr="008B3549">
        <w:rPr>
          <w:rFonts w:ascii="Bookman Old Style" w:hAnsi="Bookman Old Style" w:cs="Times New Roman"/>
          <w:sz w:val="26"/>
          <w:szCs w:val="26"/>
        </w:rPr>
        <w:t>ã</w:t>
      </w:r>
      <w:r w:rsidRPr="008B3549">
        <w:rPr>
          <w:rFonts w:ascii="Bookman Old Style" w:hAnsi="Bookman Old Style"/>
          <w:sz w:val="26"/>
          <w:szCs w:val="26"/>
        </w:rPr>
        <w:t>o ao servi</w:t>
      </w:r>
      <w:r w:rsidRPr="008B3549">
        <w:rPr>
          <w:rFonts w:ascii="Bookman Old Style" w:hAnsi="Bookman Old Style" w:cs="Times New Roman"/>
          <w:sz w:val="26"/>
          <w:szCs w:val="26"/>
        </w:rPr>
        <w:t>ç</w:t>
      </w:r>
      <w:r w:rsidRPr="008B3549">
        <w:rPr>
          <w:rFonts w:ascii="Bookman Old Style" w:hAnsi="Bookman Old Style"/>
          <w:sz w:val="26"/>
          <w:szCs w:val="26"/>
        </w:rPr>
        <w:t>o de vossa majestade. Cedo-os de todo o cora</w:t>
      </w:r>
      <w:r w:rsidRPr="008B3549">
        <w:rPr>
          <w:rFonts w:ascii="Bookman Old Style" w:hAnsi="Bookman Old Style" w:cs="Times New Roman"/>
          <w:sz w:val="26"/>
          <w:szCs w:val="26"/>
        </w:rPr>
        <w:t>çã</w:t>
      </w:r>
      <w:r w:rsidRPr="008B3549">
        <w:rPr>
          <w:rFonts w:ascii="Bookman Old Style" w:hAnsi="Bookman Old Style"/>
          <w:sz w:val="26"/>
          <w:szCs w:val="26"/>
        </w:rPr>
        <w:t>o e rogo a Deus que tenha esse sacrif</w:t>
      </w:r>
      <w:r w:rsidRPr="008B3549">
        <w:rPr>
          <w:rFonts w:ascii="Bookman Old Style" w:hAnsi="Bookman Old Style" w:cs="Times New Roman"/>
          <w:sz w:val="26"/>
          <w:szCs w:val="26"/>
        </w:rPr>
        <w:t>í</w:t>
      </w:r>
      <w:r w:rsidRPr="008B3549">
        <w:rPr>
          <w:rFonts w:ascii="Bookman Old Style" w:hAnsi="Bookman Old Style"/>
          <w:sz w:val="26"/>
          <w:szCs w:val="26"/>
        </w:rPr>
        <w:t>cio como agrad</w:t>
      </w:r>
      <w:r w:rsidRPr="008B3549">
        <w:rPr>
          <w:rFonts w:ascii="Bookman Old Style" w:hAnsi="Bookman Old Style" w:cs="Times New Roman"/>
          <w:sz w:val="26"/>
          <w:szCs w:val="26"/>
        </w:rPr>
        <w:t>á</w:t>
      </w:r>
      <w:r w:rsidRPr="008B3549">
        <w:rPr>
          <w:rFonts w:ascii="Bookman Old Style" w:hAnsi="Bookman Old Style"/>
          <w:sz w:val="26"/>
          <w:szCs w:val="26"/>
        </w:rPr>
        <w:t>vel".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rei louvou a sua liberalidade e franqueza, manifestando todo o seu agradeci</w:t>
      </w:r>
      <w:r w:rsidRPr="008B3549">
        <w:rPr>
          <w:rFonts w:ascii="Bookman Old Style" w:hAnsi="Bookman Old Style"/>
          <w:sz w:val="26"/>
          <w:szCs w:val="26"/>
        </w:rPr>
        <w:softHyphen/>
        <w:t>mento, mas n</w:t>
      </w:r>
      <w:r w:rsidRPr="008B3549">
        <w:rPr>
          <w:rFonts w:ascii="Bookman Old Style" w:hAnsi="Bookman Old Style" w:cs="Times New Roman"/>
          <w:sz w:val="26"/>
          <w:szCs w:val="26"/>
        </w:rPr>
        <w:t>ã</w:t>
      </w:r>
      <w:r w:rsidRPr="008B3549">
        <w:rPr>
          <w:rFonts w:ascii="Bookman Old Style" w:hAnsi="Bookman Old Style"/>
          <w:sz w:val="26"/>
          <w:szCs w:val="26"/>
        </w:rPr>
        <w:t>o quis aceitar a oferta, afirmando que n</w:t>
      </w:r>
      <w:r w:rsidRPr="008B3549">
        <w:rPr>
          <w:rFonts w:ascii="Bookman Old Style" w:hAnsi="Bookman Old Style" w:cs="Times New Roman"/>
          <w:sz w:val="26"/>
          <w:szCs w:val="26"/>
        </w:rPr>
        <w:t>ã</w:t>
      </w:r>
      <w:r w:rsidRPr="008B3549">
        <w:rPr>
          <w:rFonts w:ascii="Bookman Old Style" w:hAnsi="Bookman Old Style"/>
          <w:sz w:val="26"/>
          <w:szCs w:val="26"/>
        </w:rPr>
        <w:t>o se devem oferecer a Deus v</w:t>
      </w:r>
      <w:r w:rsidRPr="008B3549">
        <w:rPr>
          <w:rFonts w:ascii="Bookman Old Style" w:hAnsi="Bookman Old Style" w:cs="Times New Roman"/>
          <w:sz w:val="26"/>
          <w:szCs w:val="26"/>
        </w:rPr>
        <w:t>í</w:t>
      </w:r>
      <w:r w:rsidRPr="008B3549">
        <w:rPr>
          <w:rFonts w:ascii="Bookman Old Style" w:hAnsi="Bookman Old Style"/>
          <w:sz w:val="26"/>
          <w:szCs w:val="26"/>
        </w:rPr>
        <w:t>timas recebidas como presentes. Assim, comprou tudo por cinq</w:t>
      </w:r>
      <w:r w:rsidRPr="008B3549">
        <w:rPr>
          <w:rFonts w:ascii="Bookman Old Style" w:hAnsi="Bookman Old Style" w:cs="Times New Roman"/>
          <w:sz w:val="26"/>
          <w:szCs w:val="26"/>
        </w:rPr>
        <w:t>ü</w:t>
      </w:r>
      <w:r w:rsidRPr="008B3549">
        <w:rPr>
          <w:rFonts w:ascii="Bookman Old Style" w:hAnsi="Bookman Old Style"/>
          <w:sz w:val="26"/>
          <w:szCs w:val="26"/>
        </w:rPr>
        <w:t>enta sidos, er</w:t>
      </w:r>
      <w:r w:rsidRPr="008B3549">
        <w:rPr>
          <w:rFonts w:ascii="Bookman Old Style" w:hAnsi="Bookman Old Style"/>
          <w:sz w:val="26"/>
          <w:szCs w:val="26"/>
        </w:rPr>
        <w:softHyphen/>
        <w:t>gueu um altar e ofereceu holocaustos e ofertas pac</w:t>
      </w:r>
      <w:r w:rsidRPr="008B3549">
        <w:rPr>
          <w:rFonts w:ascii="Bookman Old Style" w:hAnsi="Bookman Old Style" w:cs="Times New Roman"/>
          <w:sz w:val="26"/>
          <w:szCs w:val="26"/>
        </w:rPr>
        <w:t>í</w:t>
      </w:r>
      <w:r w:rsidRPr="008B3549">
        <w:rPr>
          <w:rFonts w:ascii="Bookman Old Style" w:hAnsi="Bookman Old Style"/>
          <w:sz w:val="26"/>
          <w:szCs w:val="26"/>
        </w:rPr>
        <w:t xml:space="preserve">ficas. Esse local </w:t>
      </w:r>
      <w:r w:rsidRPr="008B3549">
        <w:rPr>
          <w:rFonts w:ascii="Bookman Old Style" w:hAnsi="Bookman Old Style" w:cs="Times New Roman"/>
          <w:sz w:val="26"/>
          <w:szCs w:val="26"/>
        </w:rPr>
        <w:t>é</w:t>
      </w:r>
      <w:r w:rsidRPr="008B3549">
        <w:rPr>
          <w:rFonts w:ascii="Bookman Old Style" w:hAnsi="Bookman Old Style"/>
          <w:sz w:val="26"/>
          <w:szCs w:val="26"/>
        </w:rPr>
        <w:t xml:space="preserve"> o mesmo ao qual Abra</w:t>
      </w:r>
      <w:r w:rsidRPr="008B3549">
        <w:rPr>
          <w:rFonts w:ascii="Bookman Old Style" w:hAnsi="Bookman Old Style" w:cs="Times New Roman"/>
          <w:sz w:val="26"/>
          <w:szCs w:val="26"/>
        </w:rPr>
        <w:t>ã</w:t>
      </w:r>
      <w:r w:rsidRPr="008B3549">
        <w:rPr>
          <w:rFonts w:ascii="Bookman Old Style" w:hAnsi="Bookman Old Style"/>
          <w:sz w:val="26"/>
          <w:szCs w:val="26"/>
        </w:rPr>
        <w:t>o levou Isaque para oferec</w:t>
      </w:r>
      <w:r w:rsidRPr="008B3549">
        <w:rPr>
          <w:rFonts w:ascii="Bookman Old Style" w:hAnsi="Bookman Old Style" w:cs="Times New Roman"/>
          <w:sz w:val="26"/>
          <w:szCs w:val="26"/>
        </w:rPr>
        <w:t>ê</w:t>
      </w:r>
      <w:r w:rsidRPr="008B3549">
        <w:rPr>
          <w:rFonts w:ascii="Bookman Old Style" w:hAnsi="Bookman Old Style"/>
          <w:sz w:val="26"/>
          <w:szCs w:val="26"/>
        </w:rPr>
        <w:t>-lo a Deus em sacrif</w:t>
      </w:r>
      <w:r w:rsidRPr="008B3549">
        <w:rPr>
          <w:rFonts w:ascii="Bookman Old Style" w:hAnsi="Bookman Old Style" w:cs="Times New Roman"/>
          <w:sz w:val="26"/>
          <w:szCs w:val="26"/>
        </w:rPr>
        <w:t>í</w:t>
      </w:r>
      <w:r w:rsidRPr="008B3549">
        <w:rPr>
          <w:rFonts w:ascii="Bookman Old Style" w:hAnsi="Bookman Old Style"/>
          <w:sz w:val="26"/>
          <w:szCs w:val="26"/>
        </w:rPr>
        <w:t>cio, aparecendo bem perto um carneiro quando ele erguia o bra</w:t>
      </w:r>
      <w:r w:rsidRPr="008B3549">
        <w:rPr>
          <w:rFonts w:ascii="Bookman Old Style" w:hAnsi="Bookman Old Style" w:cs="Times New Roman"/>
          <w:sz w:val="26"/>
          <w:szCs w:val="26"/>
        </w:rPr>
        <w:t>ç</w:t>
      </w:r>
      <w:r w:rsidRPr="008B3549">
        <w:rPr>
          <w:rFonts w:ascii="Bookman Old Style" w:hAnsi="Bookman Old Style"/>
          <w:sz w:val="26"/>
          <w:szCs w:val="26"/>
        </w:rPr>
        <w:t>o para feri-lo, que foi imolado no lugar do filho. Davi, percebendo que Deus se inclinava a aceitar o sacrif</w:t>
      </w:r>
      <w:r w:rsidRPr="008B3549">
        <w:rPr>
          <w:rFonts w:ascii="Bookman Old Style" w:hAnsi="Bookman Old Style" w:cs="Times New Roman"/>
          <w:sz w:val="26"/>
          <w:szCs w:val="26"/>
        </w:rPr>
        <w:t>í</w:t>
      </w:r>
      <w:r w:rsidRPr="008B3549">
        <w:rPr>
          <w:rFonts w:ascii="Bookman Old Style" w:hAnsi="Bookman Old Style"/>
          <w:sz w:val="26"/>
          <w:szCs w:val="26"/>
        </w:rPr>
        <w:t>cio, deu a esse altar o nome de Todo o Povo e escolheu-o para ali construir o Templo. Deus aceitou-o de t</w:t>
      </w:r>
      <w:r w:rsidRPr="008B3549">
        <w:rPr>
          <w:rFonts w:ascii="Bookman Old Style" w:hAnsi="Bookman Old Style" w:cs="Times New Roman"/>
          <w:sz w:val="26"/>
          <w:szCs w:val="26"/>
        </w:rPr>
        <w:t>ã</w:t>
      </w:r>
      <w:r w:rsidRPr="008B3549">
        <w:rPr>
          <w:rFonts w:ascii="Bookman Old Style" w:hAnsi="Bookman Old Style"/>
          <w:sz w:val="26"/>
          <w:szCs w:val="26"/>
        </w:rPr>
        <w:t>o boa vontade que no mesmo instante mandou dizer pelo seu profeta que o filho e sucessor de Davi executaria o desejo deste.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Depois dessas palavras, Davi mandou fazer o recenseamento dos </w:t>
      </w:r>
      <w:r w:rsidRPr="008B3549">
        <w:rPr>
          <w:rFonts w:ascii="Bookman Old Style" w:hAnsi="Bookman Old Style"/>
          <w:sz w:val="26"/>
          <w:szCs w:val="26"/>
        </w:rPr>
        <w:lastRenderedPageBreak/>
        <w:t>estrangeiros que habitavam o seu reino. Constatou que eram uns cento e oitenta mil. Destes, empregou oitenta mil para cortar pedras e o resto para transport</w:t>
      </w:r>
      <w:r w:rsidRPr="008B3549">
        <w:rPr>
          <w:rFonts w:ascii="Bookman Old Style" w:hAnsi="Bookman Old Style" w:cs="Times New Roman"/>
          <w:sz w:val="26"/>
          <w:szCs w:val="26"/>
        </w:rPr>
        <w:t>á</w:t>
      </w:r>
      <w:r w:rsidRPr="008B3549">
        <w:rPr>
          <w:rFonts w:ascii="Bookman Old Style" w:hAnsi="Bookman Old Style"/>
          <w:sz w:val="26"/>
          <w:szCs w:val="26"/>
        </w:rPr>
        <w:t>-las, bem como aos outros materiais, exceto uns tr</w:t>
      </w:r>
      <w:r w:rsidRPr="008B3549">
        <w:rPr>
          <w:rFonts w:ascii="Bookman Old Style" w:hAnsi="Bookman Old Style" w:cs="Times New Roman"/>
          <w:sz w:val="26"/>
          <w:szCs w:val="26"/>
        </w:rPr>
        <w:t>ê</w:t>
      </w:r>
      <w:r w:rsidRPr="008B3549">
        <w:rPr>
          <w:rFonts w:ascii="Bookman Old Style" w:hAnsi="Bookman Old Style"/>
          <w:sz w:val="26"/>
          <w:szCs w:val="26"/>
        </w:rPr>
        <w:t>s mil e quinhentos, designados para vigiar e dirigir os trabalhos, juntou bastante ferro, cobre e uma enorme quantidade de madeira de cedro, fornecida pelos t</w:t>
      </w:r>
      <w:r w:rsidRPr="008B3549">
        <w:rPr>
          <w:rFonts w:ascii="Bookman Old Style" w:hAnsi="Bookman Old Style" w:cs="Times New Roman"/>
          <w:sz w:val="26"/>
          <w:szCs w:val="26"/>
        </w:rPr>
        <w:t>í</w:t>
      </w:r>
      <w:r w:rsidRPr="008B3549">
        <w:rPr>
          <w:rFonts w:ascii="Bookman Old Style" w:hAnsi="Bookman Old Style"/>
          <w:sz w:val="26"/>
          <w:szCs w:val="26"/>
        </w:rPr>
        <w:t>rios e pelos sid</w:t>
      </w:r>
      <w:r w:rsidRPr="008B3549">
        <w:rPr>
          <w:rFonts w:ascii="Bookman Old Style" w:hAnsi="Bookman Old Style" w:cs="Times New Roman"/>
          <w:sz w:val="26"/>
          <w:szCs w:val="26"/>
        </w:rPr>
        <w:t>ô</w:t>
      </w:r>
      <w:r w:rsidRPr="008B3549">
        <w:rPr>
          <w:rFonts w:ascii="Bookman Old Style" w:hAnsi="Bookman Old Style"/>
          <w:sz w:val="26"/>
          <w:szCs w:val="26"/>
        </w:rPr>
        <w:t>nios. Ele dizia aos amigos que fazia todos esses preparativos para poupar trabalho ao filho, que ainda era muito jovem, e facilitar-lhe a constru</w:t>
      </w:r>
      <w:r w:rsidRPr="008B3549">
        <w:rPr>
          <w:rFonts w:ascii="Bookman Old Style" w:hAnsi="Bookman Old Style" w:cs="Times New Roman"/>
          <w:sz w:val="26"/>
          <w:szCs w:val="26"/>
        </w:rPr>
        <w:t>çã</w:t>
      </w:r>
      <w:r w:rsidRPr="008B3549">
        <w:rPr>
          <w:rFonts w:ascii="Bookman Old Style" w:hAnsi="Bookman Old Style"/>
          <w:sz w:val="26"/>
          <w:szCs w:val="26"/>
        </w:rPr>
        <w:t>o do Templo.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 xml:space="preserve">Capítulo </w:t>
      </w:r>
      <w:r>
        <w:t>11</w:t>
      </w:r>
    </w:p>
    <w:p w:rsidR="00A62DFE" w:rsidRPr="008B3549" w:rsidRDefault="00A62DFE" w:rsidP="00A62DFE">
      <w:pPr>
        <w:pStyle w:val="DIMAS"/>
      </w:pPr>
      <w:r w:rsidRPr="008B3549">
        <w:rPr>
          <w:i/>
          <w:iCs/>
        </w:rPr>
        <w:t>Davi manda Salomão construir o Templo. Adonias quer fazer-se rei, mas Davi se declara a favor de Salomão. Todos abandonam</w:t>
      </w:r>
    </w:p>
    <w:p w:rsidR="00A62DFE" w:rsidRPr="008B3549" w:rsidRDefault="00A62DFE" w:rsidP="00A62DFE">
      <w:pPr>
        <w:pStyle w:val="DIMAS"/>
      </w:pPr>
      <w:r w:rsidRPr="008B3549">
        <w:rPr>
          <w:i/>
          <w:iCs/>
        </w:rPr>
        <w:t>Adonias, e ele mesmo submete-se a Salomão. Diversas determinações de Davi. O modo como fala aos príncipes de seu</w:t>
      </w:r>
    </w:p>
    <w:p w:rsidR="00A62DFE" w:rsidRDefault="00A62DFE" w:rsidP="00A62DFE">
      <w:pPr>
        <w:pStyle w:val="DIMAS"/>
        <w:rPr>
          <w:i/>
          <w:iCs/>
        </w:rPr>
      </w:pPr>
      <w:r w:rsidRPr="008B3549">
        <w:rPr>
          <w:i/>
          <w:iCs/>
        </w:rPr>
        <w:t>reino e a Salomão, a quem sagra rei pela segunda vez.</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304. Davi, depois do que acabo de relatar, mandou chamar Salom</w:t>
      </w:r>
      <w:r w:rsidRPr="008B3549">
        <w:rPr>
          <w:rFonts w:ascii="Bookman Old Style" w:hAnsi="Bookman Old Style" w:cs="Times New Roman"/>
          <w:sz w:val="26"/>
          <w:szCs w:val="26"/>
        </w:rPr>
        <w:t>ã</w:t>
      </w:r>
      <w:r w:rsidRPr="008B3549">
        <w:rPr>
          <w:rFonts w:ascii="Bookman Old Style" w:hAnsi="Bookman Old Style"/>
          <w:sz w:val="26"/>
          <w:szCs w:val="26"/>
        </w:rPr>
        <w:t xml:space="preserve">o e disse-lhe: "A primeira coisa que vos ordeno, meu filho, para depois que me tiverdes sucedido, </w:t>
      </w:r>
      <w:r w:rsidRPr="008B3549">
        <w:rPr>
          <w:rFonts w:ascii="Bookman Old Style" w:hAnsi="Bookman Old Style" w:cs="Times New Roman"/>
          <w:sz w:val="26"/>
          <w:szCs w:val="26"/>
        </w:rPr>
        <w:t>é</w:t>
      </w:r>
      <w:r w:rsidRPr="008B3549">
        <w:rPr>
          <w:rFonts w:ascii="Bookman Old Style" w:hAnsi="Bookman Old Style"/>
          <w:sz w:val="26"/>
          <w:szCs w:val="26"/>
        </w:rPr>
        <w:t xml:space="preserve"> a constru</w:t>
      </w:r>
      <w:r w:rsidRPr="008B3549">
        <w:rPr>
          <w:rFonts w:ascii="Bookman Old Style" w:hAnsi="Bookman Old Style" w:cs="Times New Roman"/>
          <w:sz w:val="26"/>
          <w:szCs w:val="26"/>
        </w:rPr>
        <w:t>çã</w:t>
      </w:r>
      <w:r w:rsidRPr="008B3549">
        <w:rPr>
          <w:rFonts w:ascii="Bookman Old Style" w:hAnsi="Bookman Old Style"/>
          <w:sz w:val="26"/>
          <w:szCs w:val="26"/>
        </w:rPr>
        <w:t>o de um templo em honra a Deus, honra que eu mesmo muito desejei realizar, mas Ele, por meio de seu profeta, me proibiu faz</w:t>
      </w:r>
      <w:r w:rsidRPr="008B3549">
        <w:rPr>
          <w:rFonts w:ascii="Bookman Old Style" w:hAnsi="Bookman Old Style" w:cs="Times New Roman"/>
          <w:sz w:val="26"/>
          <w:szCs w:val="26"/>
        </w:rPr>
        <w:t>ê</w:t>
      </w:r>
      <w:r>
        <w:rPr>
          <w:rFonts w:ascii="Bookman Old Style" w:hAnsi="Bookman Old Style"/>
          <w:sz w:val="26"/>
          <w:szCs w:val="26"/>
        </w:rPr>
        <w:t>-lo, por</w:t>
      </w:r>
      <w:r w:rsidRPr="008B3549">
        <w:rPr>
          <w:rFonts w:ascii="Bookman Old Style" w:hAnsi="Bookman Old Style"/>
          <w:sz w:val="26"/>
          <w:szCs w:val="26"/>
        </w:rPr>
        <w:t>que as minhas m</w:t>
      </w:r>
      <w:r w:rsidRPr="008B3549">
        <w:rPr>
          <w:rFonts w:ascii="Bookman Old Style" w:hAnsi="Bookman Old Style" w:cs="Times New Roman"/>
          <w:sz w:val="26"/>
          <w:szCs w:val="26"/>
        </w:rPr>
        <w:t>ã</w:t>
      </w:r>
      <w:r w:rsidRPr="008B3549">
        <w:rPr>
          <w:rFonts w:ascii="Bookman Old Style" w:hAnsi="Bookman Old Style"/>
          <w:sz w:val="26"/>
          <w:szCs w:val="26"/>
        </w:rPr>
        <w:t>os foram manchadas com o sangue das in</w:t>
      </w:r>
      <w:r w:rsidRPr="008B3549">
        <w:rPr>
          <w:rFonts w:ascii="Bookman Old Style" w:hAnsi="Bookman Old Style" w:cs="Times New Roman"/>
          <w:sz w:val="26"/>
          <w:szCs w:val="26"/>
        </w:rPr>
        <w:t>ú</w:t>
      </w:r>
      <w:r w:rsidRPr="008B3549">
        <w:rPr>
          <w:rFonts w:ascii="Bookman Old Style" w:hAnsi="Bookman Old Style"/>
          <w:sz w:val="26"/>
          <w:szCs w:val="26"/>
        </w:rPr>
        <w:t>meras guerras que fui obrigado a empreender e de que tomei parte. Ele disse-me que escolhera para realizar esse desejo o mais jovem de meus filhos, que se chamaria Salom</w:t>
      </w:r>
      <w:r w:rsidRPr="008B3549">
        <w:rPr>
          <w:rFonts w:ascii="Bookman Old Style" w:hAnsi="Bookman Old Style" w:cs="Times New Roman"/>
          <w:sz w:val="26"/>
          <w:szCs w:val="26"/>
        </w:rPr>
        <w:t>ã</w:t>
      </w:r>
      <w:r w:rsidRPr="008B3549">
        <w:rPr>
          <w:rFonts w:ascii="Bookman Old Style" w:hAnsi="Bookman Old Style"/>
          <w:sz w:val="26"/>
          <w:szCs w:val="26"/>
        </w:rPr>
        <w:t>o, que teria por esse filho um amor de pai e que a nossa na</w:t>
      </w:r>
      <w:r w:rsidRPr="008B3549">
        <w:rPr>
          <w:rFonts w:ascii="Bookman Old Style" w:hAnsi="Bookman Old Style" w:cs="Times New Roman"/>
          <w:sz w:val="26"/>
          <w:szCs w:val="26"/>
        </w:rPr>
        <w:t>çã</w:t>
      </w:r>
      <w:r w:rsidRPr="008B3549">
        <w:rPr>
          <w:rFonts w:ascii="Bookman Old Style" w:hAnsi="Bookman Old Style"/>
          <w:sz w:val="26"/>
          <w:szCs w:val="26"/>
        </w:rPr>
        <w:t>o seria t</w:t>
      </w:r>
      <w:r w:rsidRPr="008B3549">
        <w:rPr>
          <w:rFonts w:ascii="Bookman Old Style" w:hAnsi="Bookman Old Style" w:cs="Times New Roman"/>
          <w:sz w:val="26"/>
          <w:szCs w:val="26"/>
        </w:rPr>
        <w:t>ã</w:t>
      </w:r>
      <w:r w:rsidRPr="008B3549">
        <w:rPr>
          <w:rFonts w:ascii="Bookman Old Style" w:hAnsi="Bookman Old Style"/>
          <w:sz w:val="26"/>
          <w:szCs w:val="26"/>
        </w:rPr>
        <w:t>o feliz sob o seu reinado que gozaria toda esp</w:t>
      </w:r>
      <w:r w:rsidRPr="008B3549">
        <w:rPr>
          <w:rFonts w:ascii="Bookman Old Style" w:hAnsi="Bookman Old Style" w:cs="Times New Roman"/>
          <w:sz w:val="26"/>
          <w:szCs w:val="26"/>
        </w:rPr>
        <w:t>é</w:t>
      </w:r>
      <w:r w:rsidRPr="008B3549">
        <w:rPr>
          <w:rFonts w:ascii="Bookman Old Style" w:hAnsi="Bookman Old Style"/>
          <w:sz w:val="26"/>
          <w:szCs w:val="26"/>
        </w:rPr>
        <w:t>cie de bens, numa paz que jamais seria pertur</w:t>
      </w:r>
      <w:r w:rsidRPr="008B3549">
        <w:rPr>
          <w:rFonts w:ascii="Bookman Old Style" w:hAnsi="Bookman Old Style"/>
          <w:sz w:val="26"/>
          <w:szCs w:val="26"/>
        </w:rPr>
        <w:softHyphen/>
        <w:t>bada por guerra alguma, estrangeira ou civil. Assim, mesmo antes de terdes nas</w:t>
      </w:r>
      <w:r w:rsidRPr="008B3549">
        <w:rPr>
          <w:rFonts w:ascii="Bookman Old Style" w:hAnsi="Bookman Old Style"/>
          <w:sz w:val="26"/>
          <w:szCs w:val="26"/>
        </w:rPr>
        <w:softHyphen/>
        <w:t>cido, Deus vos destinou para ser rei. Por isso esfor</w:t>
      </w:r>
      <w:r w:rsidRPr="008B3549">
        <w:rPr>
          <w:rFonts w:ascii="Bookman Old Style" w:hAnsi="Bookman Old Style" w:cs="Times New Roman"/>
          <w:sz w:val="26"/>
          <w:szCs w:val="26"/>
        </w:rPr>
        <w:t>ç</w:t>
      </w:r>
      <w:r w:rsidRPr="008B3549">
        <w:rPr>
          <w:rFonts w:ascii="Bookman Old Style" w:hAnsi="Bookman Old Style"/>
          <w:sz w:val="26"/>
          <w:szCs w:val="26"/>
        </w:rPr>
        <w:t>ai-vos para ser digno de t</w:t>
      </w:r>
      <w:r w:rsidRPr="008B3549">
        <w:rPr>
          <w:rFonts w:ascii="Bookman Old Style" w:hAnsi="Bookman Old Style" w:cs="Times New Roman"/>
          <w:sz w:val="26"/>
          <w:szCs w:val="26"/>
        </w:rPr>
        <w:t>ã</w:t>
      </w:r>
      <w:r w:rsidRPr="008B3549">
        <w:rPr>
          <w:rFonts w:ascii="Bookman Old Style" w:hAnsi="Bookman Old Style"/>
          <w:sz w:val="26"/>
          <w:szCs w:val="26"/>
        </w:rPr>
        <w:t>o grande honra, por vossa piedade, coragem e amor pela justi</w:t>
      </w:r>
      <w:r w:rsidRPr="008B3549">
        <w:rPr>
          <w:rFonts w:ascii="Bookman Old Style" w:hAnsi="Bookman Old Style" w:cs="Times New Roman"/>
          <w:sz w:val="26"/>
          <w:szCs w:val="26"/>
        </w:rPr>
        <w:t>ç</w:t>
      </w:r>
      <w:r w:rsidRPr="008B3549">
        <w:rPr>
          <w:rFonts w:ascii="Bookman Old Style" w:hAnsi="Bookman Old Style"/>
          <w:sz w:val="26"/>
          <w:szCs w:val="26"/>
        </w:rPr>
        <w:t>a. Observai religio</w:t>
      </w:r>
      <w:r w:rsidRPr="008B3549">
        <w:rPr>
          <w:rFonts w:ascii="Bookman Old Style" w:hAnsi="Bookman Old Style"/>
          <w:sz w:val="26"/>
          <w:szCs w:val="26"/>
        </w:rPr>
        <w:softHyphen/>
        <w:t>samente os mandamentos que Ele nos deu por meio de Mois</w:t>
      </w:r>
      <w:r w:rsidRPr="008B3549">
        <w:rPr>
          <w:rFonts w:ascii="Bookman Old Style" w:hAnsi="Bookman Old Style" w:cs="Times New Roman"/>
          <w:sz w:val="26"/>
          <w:szCs w:val="26"/>
        </w:rPr>
        <w:t>é</w:t>
      </w:r>
      <w:r w:rsidRPr="008B3549">
        <w:rPr>
          <w:rFonts w:ascii="Bookman Old Style" w:hAnsi="Bookman Old Style"/>
          <w:sz w:val="26"/>
          <w:szCs w:val="26"/>
        </w:rPr>
        <w:t>s e n</w:t>
      </w:r>
      <w:r w:rsidRPr="008B3549">
        <w:rPr>
          <w:rFonts w:ascii="Bookman Old Style" w:hAnsi="Bookman Old Style" w:cs="Times New Roman"/>
          <w:sz w:val="26"/>
          <w:szCs w:val="26"/>
        </w:rPr>
        <w:t>ã</w:t>
      </w:r>
      <w:r w:rsidRPr="008B3549">
        <w:rPr>
          <w:rFonts w:ascii="Bookman Old Style" w:hAnsi="Bookman Old Style"/>
          <w:sz w:val="26"/>
          <w:szCs w:val="26"/>
        </w:rPr>
        <w:t>o permitais que outros os violem. Considerai como grande favor a gra</w:t>
      </w:r>
      <w:r w:rsidRPr="008B3549">
        <w:rPr>
          <w:rFonts w:ascii="Bookman Old Style" w:hAnsi="Bookman Old Style" w:cs="Times New Roman"/>
          <w:sz w:val="26"/>
          <w:szCs w:val="26"/>
        </w:rPr>
        <w:t>ç</w:t>
      </w:r>
      <w:r w:rsidRPr="008B3549">
        <w:rPr>
          <w:rFonts w:ascii="Bookman Old Style" w:hAnsi="Bookman Old Style"/>
          <w:sz w:val="26"/>
          <w:szCs w:val="26"/>
        </w:rPr>
        <w:t>a que Ele vos faz, permitindo-vos construir-lhe um templo, e trabalhai nele com ardor, sem que a grandeza do empreendimento vos espante. Antes de morrer, prepararei o que for necess</w:t>
      </w:r>
      <w:r w:rsidRPr="008B3549">
        <w:rPr>
          <w:rFonts w:ascii="Bookman Old Style" w:hAnsi="Bookman Old Style" w:cs="Times New Roman"/>
          <w:sz w:val="26"/>
          <w:szCs w:val="26"/>
        </w:rPr>
        <w:t>á</w:t>
      </w:r>
      <w:r w:rsidRPr="008B3549">
        <w:rPr>
          <w:rFonts w:ascii="Bookman Old Style" w:hAnsi="Bookman Old Style"/>
          <w:sz w:val="26"/>
          <w:szCs w:val="26"/>
        </w:rPr>
        <w:t>rio para a sua realiza</w:t>
      </w:r>
      <w:r w:rsidRPr="008B3549">
        <w:rPr>
          <w:rFonts w:ascii="Bookman Old Style" w:hAnsi="Bookman Old Style" w:cs="Times New Roman"/>
          <w:sz w:val="26"/>
          <w:szCs w:val="26"/>
        </w:rPr>
        <w:t>çã</w:t>
      </w:r>
      <w:r w:rsidRPr="008B3549">
        <w:rPr>
          <w:rFonts w:ascii="Bookman Old Style" w:hAnsi="Bookman Old Style"/>
          <w:sz w:val="26"/>
          <w:szCs w:val="26"/>
        </w:rPr>
        <w:t>o. J</w:t>
      </w:r>
      <w:r w:rsidRPr="008B3549">
        <w:rPr>
          <w:rFonts w:ascii="Bookman Old Style" w:hAnsi="Bookman Old Style" w:cs="Times New Roman"/>
          <w:sz w:val="26"/>
          <w:szCs w:val="26"/>
        </w:rPr>
        <w:t>á</w:t>
      </w:r>
      <w:r w:rsidRPr="008B3549">
        <w:rPr>
          <w:rFonts w:ascii="Bookman Old Style" w:hAnsi="Bookman Old Style"/>
          <w:sz w:val="26"/>
          <w:szCs w:val="26"/>
        </w:rPr>
        <w:t xml:space="preserve"> </w:t>
      </w:r>
      <w:r w:rsidRPr="008B3549">
        <w:rPr>
          <w:rFonts w:ascii="Bookman Old Style" w:hAnsi="Bookman Old Style"/>
          <w:sz w:val="26"/>
          <w:szCs w:val="26"/>
        </w:rPr>
        <w:lastRenderedPageBreak/>
        <w:t>ajuntei dez mil talentos de ouro e uma enorme quantidade de ferro, cobre, madeira e pedras. Tenho ferreiros, pedreiros e carpinteiros. Se ainda faltar alguma coisa, v</w:t>
      </w:r>
      <w:r w:rsidRPr="008B3549">
        <w:rPr>
          <w:rFonts w:ascii="Bookman Old Style" w:hAnsi="Bookman Old Style" w:cs="Times New Roman"/>
          <w:sz w:val="26"/>
          <w:szCs w:val="26"/>
        </w:rPr>
        <w:t>ó</w:t>
      </w:r>
      <w:r w:rsidRPr="008B3549">
        <w:rPr>
          <w:rFonts w:ascii="Bookman Old Style" w:hAnsi="Bookman Old Style"/>
          <w:sz w:val="26"/>
          <w:szCs w:val="26"/>
        </w:rPr>
        <w:t>s mesmo providenciareis e assim vos tomareis agrad</w:t>
      </w:r>
      <w:r w:rsidRPr="008B3549">
        <w:rPr>
          <w:rFonts w:ascii="Bookman Old Style" w:hAnsi="Bookman Old Style" w:cs="Times New Roman"/>
          <w:sz w:val="26"/>
          <w:szCs w:val="26"/>
        </w:rPr>
        <w:t>á</w:t>
      </w:r>
      <w:r w:rsidRPr="008B3549">
        <w:rPr>
          <w:rFonts w:ascii="Bookman Old Style" w:hAnsi="Bookman Old Style"/>
          <w:sz w:val="26"/>
          <w:szCs w:val="26"/>
        </w:rPr>
        <w:t>vel a Deus. Ele ser</w:t>
      </w:r>
      <w:r w:rsidRPr="008B3549">
        <w:rPr>
          <w:rFonts w:ascii="Bookman Old Style" w:hAnsi="Bookman Old Style" w:cs="Times New Roman"/>
          <w:sz w:val="26"/>
          <w:szCs w:val="26"/>
        </w:rPr>
        <w:t>á</w:t>
      </w:r>
      <w:r w:rsidRPr="008B3549">
        <w:rPr>
          <w:rFonts w:ascii="Bookman Old Style" w:hAnsi="Bookman Old Style"/>
          <w:sz w:val="26"/>
          <w:szCs w:val="26"/>
        </w:rPr>
        <w:t xml:space="preserve"> o vosso protetor e o seu aux</w:t>
      </w:r>
      <w:r w:rsidRPr="008B3549">
        <w:rPr>
          <w:rFonts w:ascii="Bookman Old Style" w:hAnsi="Bookman Old Style" w:cs="Times New Roman"/>
          <w:sz w:val="26"/>
          <w:szCs w:val="26"/>
        </w:rPr>
        <w:t>í</w:t>
      </w:r>
      <w:r w:rsidRPr="008B3549">
        <w:rPr>
          <w:rFonts w:ascii="Bookman Old Style" w:hAnsi="Bookman Old Style"/>
          <w:sz w:val="26"/>
          <w:szCs w:val="26"/>
        </w:rPr>
        <w:t>lio Todo-poderoso nada vos far</w:t>
      </w:r>
      <w:r w:rsidRPr="008B3549">
        <w:rPr>
          <w:rFonts w:ascii="Bookman Old Style" w:hAnsi="Bookman Old Style" w:cs="Times New Roman"/>
          <w:sz w:val="26"/>
          <w:szCs w:val="26"/>
        </w:rPr>
        <w:t>á</w:t>
      </w:r>
      <w:r w:rsidRPr="008B3549">
        <w:rPr>
          <w:rFonts w:ascii="Bookman Old Style" w:hAnsi="Bookman Old Style"/>
          <w:sz w:val="26"/>
          <w:szCs w:val="26"/>
        </w:rPr>
        <w:t xml:space="preserve"> temer".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305.  Depois de falar a Salom</w:t>
      </w:r>
      <w:r w:rsidRPr="008B3549">
        <w:rPr>
          <w:rFonts w:ascii="Bookman Old Style" w:hAnsi="Bookman Old Style" w:cs="Times New Roman"/>
          <w:sz w:val="26"/>
          <w:szCs w:val="26"/>
        </w:rPr>
        <w:t>ã</w:t>
      </w:r>
      <w:r w:rsidRPr="008B3549">
        <w:rPr>
          <w:rFonts w:ascii="Bookman Old Style" w:hAnsi="Bookman Old Style"/>
          <w:sz w:val="26"/>
          <w:szCs w:val="26"/>
        </w:rPr>
        <w:t>o, Davi exortou os chefes das tribos a ajudar o filho na constru</w:t>
      </w:r>
      <w:r w:rsidRPr="008B3549">
        <w:rPr>
          <w:rFonts w:ascii="Bookman Old Style" w:hAnsi="Bookman Old Style" w:cs="Times New Roman"/>
          <w:sz w:val="26"/>
          <w:szCs w:val="26"/>
        </w:rPr>
        <w:t>çã</w:t>
      </w:r>
      <w:r w:rsidRPr="008B3549">
        <w:rPr>
          <w:rFonts w:ascii="Bookman Old Style" w:hAnsi="Bookman Old Style"/>
          <w:sz w:val="26"/>
          <w:szCs w:val="26"/>
        </w:rPr>
        <w:t>o do Templo e a servir fielmente a Deus e a esperar como recompensa de sua piedade que nada perturbasse a paz e a felicidade que Ele os faria desfrutar. Ordenou que, depois de conclu</w:t>
      </w:r>
      <w:r w:rsidRPr="008B3549">
        <w:rPr>
          <w:rFonts w:ascii="Bookman Old Style" w:hAnsi="Bookman Old Style" w:cs="Times New Roman"/>
          <w:sz w:val="26"/>
          <w:szCs w:val="26"/>
        </w:rPr>
        <w:t>í</w:t>
      </w:r>
      <w:r w:rsidRPr="008B3549">
        <w:rPr>
          <w:rFonts w:ascii="Bookman Old Style" w:hAnsi="Bookman Old Style"/>
          <w:sz w:val="26"/>
          <w:szCs w:val="26"/>
        </w:rPr>
        <w:t>do o Templo, a arca da alian</w:t>
      </w:r>
      <w:r w:rsidRPr="008B3549">
        <w:rPr>
          <w:rFonts w:ascii="Bookman Old Style" w:hAnsi="Bookman Old Style" w:cs="Times New Roman"/>
          <w:sz w:val="26"/>
          <w:szCs w:val="26"/>
        </w:rPr>
        <w:t>ç</w:t>
      </w:r>
      <w:r w:rsidRPr="008B3549">
        <w:rPr>
          <w:rFonts w:ascii="Bookman Old Style" w:hAnsi="Bookman Old Style"/>
          <w:sz w:val="26"/>
          <w:szCs w:val="26"/>
        </w:rPr>
        <w:t>a para l</w:t>
      </w:r>
      <w:r w:rsidRPr="008B3549">
        <w:rPr>
          <w:rFonts w:ascii="Bookman Old Style" w:hAnsi="Bookman Old Style" w:cs="Times New Roman"/>
          <w:sz w:val="26"/>
          <w:szCs w:val="26"/>
        </w:rPr>
        <w:t>á</w:t>
      </w:r>
      <w:r w:rsidRPr="008B3549">
        <w:rPr>
          <w:rFonts w:ascii="Bookman Old Style" w:hAnsi="Bookman Old Style"/>
          <w:sz w:val="26"/>
          <w:szCs w:val="26"/>
        </w:rPr>
        <w:t xml:space="preserve"> fosse levada, com todos os vasos sagrados, que l</w:t>
      </w:r>
      <w:r w:rsidRPr="008B3549">
        <w:rPr>
          <w:rFonts w:ascii="Bookman Old Style" w:hAnsi="Bookman Old Style" w:cs="Times New Roman"/>
          <w:sz w:val="26"/>
          <w:szCs w:val="26"/>
        </w:rPr>
        <w:t>á</w:t>
      </w:r>
      <w:r w:rsidRPr="008B3549">
        <w:rPr>
          <w:rFonts w:ascii="Bookman Old Style" w:hAnsi="Bookman Old Style"/>
          <w:sz w:val="26"/>
          <w:szCs w:val="26"/>
        </w:rPr>
        <w:t xml:space="preserve"> deveriam estar h</w:t>
      </w:r>
      <w:r w:rsidRPr="008B3549">
        <w:rPr>
          <w:rFonts w:ascii="Bookman Old Style" w:hAnsi="Bookman Old Style" w:cs="Times New Roman"/>
          <w:sz w:val="26"/>
          <w:szCs w:val="26"/>
        </w:rPr>
        <w:t xml:space="preserve">á </w:t>
      </w:r>
      <w:r w:rsidRPr="008B3549">
        <w:rPr>
          <w:rFonts w:ascii="Bookman Old Style" w:hAnsi="Bookman Old Style"/>
          <w:sz w:val="26"/>
          <w:szCs w:val="26"/>
        </w:rPr>
        <w:t>muito tempo, se os pecados de seus pais e o desprezo pelos mandamentos de Deus n</w:t>
      </w:r>
      <w:r w:rsidRPr="008B3549">
        <w:rPr>
          <w:rFonts w:ascii="Bookman Old Style" w:hAnsi="Bookman Old Style" w:cs="Times New Roman"/>
          <w:sz w:val="26"/>
          <w:szCs w:val="26"/>
        </w:rPr>
        <w:t>ã</w:t>
      </w:r>
      <w:r w:rsidRPr="008B3549">
        <w:rPr>
          <w:rFonts w:ascii="Bookman Old Style" w:hAnsi="Bookman Old Style"/>
          <w:sz w:val="26"/>
          <w:szCs w:val="26"/>
        </w:rPr>
        <w:t>o tivessem impedido a sua constru</w:t>
      </w:r>
      <w:r w:rsidRPr="008B3549">
        <w:rPr>
          <w:rFonts w:ascii="Bookman Old Style" w:hAnsi="Bookman Old Style" w:cs="Times New Roman"/>
          <w:sz w:val="26"/>
          <w:szCs w:val="26"/>
        </w:rPr>
        <w:t>çã</w:t>
      </w:r>
      <w:r w:rsidRPr="008B3549">
        <w:rPr>
          <w:rFonts w:ascii="Bookman Old Style" w:hAnsi="Bookman Old Style"/>
          <w:sz w:val="26"/>
          <w:szCs w:val="26"/>
        </w:rPr>
        <w:t>o. Pois deveriam t</w:t>
      </w:r>
      <w:r w:rsidRPr="008B3549">
        <w:rPr>
          <w:rFonts w:ascii="Bookman Old Style" w:hAnsi="Bookman Old Style" w:cs="Times New Roman"/>
          <w:sz w:val="26"/>
          <w:szCs w:val="26"/>
        </w:rPr>
        <w:t>ê</w:t>
      </w:r>
      <w:r w:rsidRPr="008B3549">
        <w:rPr>
          <w:rFonts w:ascii="Bookman Old Style" w:hAnsi="Bookman Old Style"/>
          <w:sz w:val="26"/>
          <w:szCs w:val="26"/>
        </w:rPr>
        <w:t>-lo erigido logo que tomaram posse da terra que Deus lhes prometera.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306.   </w:t>
      </w:r>
      <w:r w:rsidRPr="008B3549">
        <w:rPr>
          <w:rFonts w:ascii="Bookman Old Style" w:hAnsi="Bookman Old Style"/>
          <w:i/>
          <w:iCs/>
          <w:sz w:val="26"/>
          <w:szCs w:val="26"/>
        </w:rPr>
        <w:t xml:space="preserve">1 Reis </w:t>
      </w:r>
      <w:r w:rsidRPr="009D099B">
        <w:rPr>
          <w:rFonts w:ascii="Bookman Old Style" w:hAnsi="Bookman Old Style"/>
          <w:i/>
          <w:sz w:val="26"/>
          <w:szCs w:val="26"/>
        </w:rPr>
        <w:t>1</w:t>
      </w:r>
      <w:r w:rsidRPr="008B3549">
        <w:rPr>
          <w:rFonts w:ascii="Bookman Old Style" w:hAnsi="Bookman Old Style"/>
          <w:sz w:val="26"/>
          <w:szCs w:val="26"/>
        </w:rPr>
        <w:t>. Esse s</w:t>
      </w:r>
      <w:r w:rsidRPr="008B3549">
        <w:rPr>
          <w:rFonts w:ascii="Bookman Old Style" w:hAnsi="Bookman Old Style" w:cs="Times New Roman"/>
          <w:sz w:val="26"/>
          <w:szCs w:val="26"/>
        </w:rPr>
        <w:t>á</w:t>
      </w:r>
      <w:r w:rsidRPr="008B3549">
        <w:rPr>
          <w:rFonts w:ascii="Bookman Old Style" w:hAnsi="Bookman Old Style"/>
          <w:sz w:val="26"/>
          <w:szCs w:val="26"/>
        </w:rPr>
        <w:t>bio e admir</w:t>
      </w:r>
      <w:r w:rsidRPr="008B3549">
        <w:rPr>
          <w:rFonts w:ascii="Bookman Old Style" w:hAnsi="Bookman Old Style" w:cs="Times New Roman"/>
          <w:sz w:val="26"/>
          <w:szCs w:val="26"/>
        </w:rPr>
        <w:t>á</w:t>
      </w:r>
      <w:r w:rsidRPr="008B3549">
        <w:rPr>
          <w:rFonts w:ascii="Bookman Old Style" w:hAnsi="Bookman Old Style"/>
          <w:sz w:val="26"/>
          <w:szCs w:val="26"/>
        </w:rPr>
        <w:t>vel rei tinha apenas setenta anos, mas as grandes dificuldades que suportara no decurso da vida o haviam enfraquecido tanto que n</w:t>
      </w:r>
      <w:r w:rsidRPr="008B3549">
        <w:rPr>
          <w:rFonts w:ascii="Bookman Old Style" w:hAnsi="Bookman Old Style" w:cs="Times New Roman"/>
          <w:sz w:val="26"/>
          <w:szCs w:val="26"/>
        </w:rPr>
        <w:t>ã</w:t>
      </w:r>
      <w:r w:rsidRPr="008B3549">
        <w:rPr>
          <w:rFonts w:ascii="Bookman Old Style" w:hAnsi="Bookman Old Style"/>
          <w:sz w:val="26"/>
          <w:szCs w:val="26"/>
        </w:rPr>
        <w:t>o lhe restava mais calor natural algum, e tudo o que usavam para cobri-lo n</w:t>
      </w:r>
      <w:r w:rsidRPr="008B3549">
        <w:rPr>
          <w:rFonts w:ascii="Bookman Old Style" w:hAnsi="Bookman Old Style" w:cs="Times New Roman"/>
          <w:sz w:val="26"/>
          <w:szCs w:val="26"/>
        </w:rPr>
        <w:t>ã</w:t>
      </w:r>
      <w:r w:rsidRPr="008B3549">
        <w:rPr>
          <w:rFonts w:ascii="Bookman Old Style" w:hAnsi="Bookman Old Style"/>
          <w:sz w:val="26"/>
          <w:szCs w:val="26"/>
        </w:rPr>
        <w:t>o o podia aquecer. Os m</w:t>
      </w:r>
      <w:r w:rsidRPr="008B3549">
        <w:rPr>
          <w:rFonts w:ascii="Bookman Old Style" w:hAnsi="Bookman Old Style" w:cs="Times New Roman"/>
          <w:sz w:val="26"/>
          <w:szCs w:val="26"/>
        </w:rPr>
        <w:t>é</w:t>
      </w:r>
      <w:r w:rsidRPr="008B3549">
        <w:rPr>
          <w:rFonts w:ascii="Bookman Old Style" w:hAnsi="Bookman Old Style"/>
          <w:sz w:val="26"/>
          <w:szCs w:val="26"/>
        </w:rPr>
        <w:t xml:space="preserve">dicos opinaram que a </w:t>
      </w:r>
      <w:r w:rsidRPr="008B3549">
        <w:rPr>
          <w:rFonts w:ascii="Bookman Old Style" w:hAnsi="Bookman Old Style" w:cs="Times New Roman"/>
          <w:sz w:val="26"/>
          <w:szCs w:val="26"/>
        </w:rPr>
        <w:t>ú</w:t>
      </w:r>
      <w:r w:rsidRPr="008B3549">
        <w:rPr>
          <w:rFonts w:ascii="Bookman Old Style" w:hAnsi="Bookman Old Style"/>
          <w:sz w:val="26"/>
          <w:szCs w:val="26"/>
        </w:rPr>
        <w:t>nica solu</w:t>
      </w:r>
      <w:r w:rsidRPr="008B3549">
        <w:rPr>
          <w:rFonts w:ascii="Bookman Old Style" w:hAnsi="Bookman Old Style" w:cs="Times New Roman"/>
          <w:sz w:val="26"/>
          <w:szCs w:val="26"/>
        </w:rPr>
        <w:t>çã</w:t>
      </w:r>
      <w:r w:rsidRPr="008B3549">
        <w:rPr>
          <w:rFonts w:ascii="Bookman Old Style" w:hAnsi="Bookman Old Style"/>
          <w:sz w:val="26"/>
          <w:szCs w:val="26"/>
        </w:rPr>
        <w:t>o seria faz</w:t>
      </w:r>
      <w:r w:rsidRPr="008B3549">
        <w:rPr>
          <w:rFonts w:ascii="Bookman Old Style" w:hAnsi="Bookman Old Style" w:cs="Times New Roman"/>
          <w:sz w:val="26"/>
          <w:szCs w:val="26"/>
        </w:rPr>
        <w:t>ê</w:t>
      </w:r>
      <w:r w:rsidRPr="008B3549">
        <w:rPr>
          <w:rFonts w:ascii="Bookman Old Style" w:hAnsi="Bookman Old Style"/>
          <w:sz w:val="26"/>
          <w:szCs w:val="26"/>
        </w:rPr>
        <w:t>-lo dormir com uma jovem, para que ela o aquecesse como se aquece uma crian</w:t>
      </w:r>
      <w:r w:rsidRPr="008B3549">
        <w:rPr>
          <w:rFonts w:ascii="Bookman Old Style" w:hAnsi="Bookman Old Style" w:cs="Times New Roman"/>
          <w:sz w:val="26"/>
          <w:szCs w:val="26"/>
        </w:rPr>
        <w:t>ç</w:t>
      </w:r>
      <w:r w:rsidRPr="008B3549">
        <w:rPr>
          <w:rFonts w:ascii="Bookman Old Style" w:hAnsi="Bookman Old Style"/>
          <w:sz w:val="26"/>
          <w:szCs w:val="26"/>
        </w:rPr>
        <w:t>a. Escolheram a mais bela de todo o pa</w:t>
      </w:r>
      <w:r w:rsidRPr="008B3549">
        <w:rPr>
          <w:rFonts w:ascii="Bookman Old Style" w:hAnsi="Bookman Old Style" w:cs="Times New Roman"/>
          <w:sz w:val="26"/>
          <w:szCs w:val="26"/>
        </w:rPr>
        <w:t>í</w:t>
      </w:r>
      <w:r w:rsidRPr="008B3549">
        <w:rPr>
          <w:rFonts w:ascii="Bookman Old Style" w:hAnsi="Bookman Old Style"/>
          <w:sz w:val="26"/>
          <w:szCs w:val="26"/>
        </w:rPr>
        <w:t>s, chamada Abisague, de que fala</w:t>
      </w:r>
      <w:r w:rsidRPr="008B3549">
        <w:rPr>
          <w:rFonts w:ascii="Bookman Old Style" w:hAnsi="Bookman Old Style"/>
          <w:sz w:val="26"/>
          <w:szCs w:val="26"/>
        </w:rPr>
        <w:softHyphen/>
        <w:t>remos em seguida.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307.  Adonias, quarto filho de Davi, que ele tivera de Hagite, uma de suas mulheres, era um pr</w:t>
      </w:r>
      <w:r w:rsidRPr="008B3549">
        <w:rPr>
          <w:rFonts w:ascii="Bookman Old Style" w:hAnsi="Bookman Old Style" w:cs="Times New Roman"/>
          <w:sz w:val="26"/>
          <w:szCs w:val="26"/>
        </w:rPr>
        <w:t>í</w:t>
      </w:r>
      <w:r w:rsidRPr="008B3549">
        <w:rPr>
          <w:rFonts w:ascii="Bookman Old Style" w:hAnsi="Bookman Old Style"/>
          <w:sz w:val="26"/>
          <w:szCs w:val="26"/>
        </w:rPr>
        <w:t>ncipe alto e belo e n</w:t>
      </w:r>
      <w:r w:rsidRPr="008B3549">
        <w:rPr>
          <w:rFonts w:ascii="Bookman Old Style" w:hAnsi="Bookman Old Style" w:cs="Times New Roman"/>
          <w:sz w:val="26"/>
          <w:szCs w:val="26"/>
        </w:rPr>
        <w:t>ã</w:t>
      </w:r>
      <w:r w:rsidRPr="008B3549">
        <w:rPr>
          <w:rFonts w:ascii="Bookman Old Style" w:hAnsi="Bookman Old Style"/>
          <w:sz w:val="26"/>
          <w:szCs w:val="26"/>
        </w:rPr>
        <w:t>o era menos ambicioso que Absal</w:t>
      </w:r>
      <w:r w:rsidRPr="008B3549">
        <w:rPr>
          <w:rFonts w:ascii="Bookman Old Style" w:hAnsi="Bookman Old Style" w:cs="Times New Roman"/>
          <w:sz w:val="26"/>
          <w:szCs w:val="26"/>
        </w:rPr>
        <w:t>ã</w:t>
      </w:r>
      <w:r w:rsidRPr="008B3549">
        <w:rPr>
          <w:rFonts w:ascii="Bookman Old Style" w:hAnsi="Bookman Old Style"/>
          <w:sz w:val="26"/>
          <w:szCs w:val="26"/>
        </w:rPr>
        <w:t>o. Assim, ele determinou fazer-se rei e comunicou o seu des</w:t>
      </w:r>
      <w:r w:rsidRPr="008B3549">
        <w:rPr>
          <w:rFonts w:ascii="Bookman Old Style" w:hAnsi="Bookman Old Style" w:cs="Times New Roman"/>
          <w:sz w:val="26"/>
          <w:szCs w:val="26"/>
        </w:rPr>
        <w:t>í</w:t>
      </w:r>
      <w:r w:rsidRPr="008B3549">
        <w:rPr>
          <w:rFonts w:ascii="Bookman Old Style" w:hAnsi="Bookman Old Style"/>
          <w:sz w:val="26"/>
          <w:szCs w:val="26"/>
        </w:rPr>
        <w:t>gnio a todos os seus</w:t>
      </w:r>
      <w:r>
        <w:rPr>
          <w:rFonts w:ascii="Bookman Old Style" w:hAnsi="Bookman Old Style"/>
          <w:sz w:val="26"/>
          <w:szCs w:val="26"/>
        </w:rPr>
        <w:t xml:space="preserve"> </w:t>
      </w:r>
      <w:r w:rsidRPr="008B3549">
        <w:rPr>
          <w:rFonts w:ascii="Bookman Old Style" w:hAnsi="Bookman Old Style"/>
          <w:sz w:val="26"/>
          <w:szCs w:val="26"/>
        </w:rPr>
        <w:t>amigos. Fez em seguida provis</w:t>
      </w:r>
      <w:r w:rsidRPr="008B3549">
        <w:rPr>
          <w:rFonts w:ascii="Bookman Old Style" w:hAnsi="Bookman Old Style" w:cs="Times New Roman"/>
          <w:sz w:val="26"/>
          <w:szCs w:val="26"/>
        </w:rPr>
        <w:t>ã</w:t>
      </w:r>
      <w:r w:rsidRPr="008B3549">
        <w:rPr>
          <w:rFonts w:ascii="Bookman Old Style" w:hAnsi="Bookman Old Style"/>
          <w:sz w:val="26"/>
          <w:szCs w:val="26"/>
        </w:rPr>
        <w:t>o de cavalos e de carros, tomando cinq</w:t>
      </w:r>
      <w:r w:rsidRPr="008B3549">
        <w:rPr>
          <w:rFonts w:ascii="Bookman Old Style" w:hAnsi="Bookman Old Style" w:cs="Times New Roman"/>
          <w:sz w:val="26"/>
          <w:szCs w:val="26"/>
        </w:rPr>
        <w:t>ü</w:t>
      </w:r>
      <w:r w:rsidRPr="008B3549">
        <w:rPr>
          <w:rFonts w:ascii="Bookman Old Style" w:hAnsi="Bookman Old Style"/>
          <w:sz w:val="26"/>
          <w:szCs w:val="26"/>
        </w:rPr>
        <w:t xml:space="preserve">enta homens para a sua guarda. Como tudo se fazia </w:t>
      </w:r>
      <w:r w:rsidRPr="008B3549">
        <w:rPr>
          <w:rFonts w:ascii="Bookman Old Style" w:hAnsi="Bookman Old Style" w:cs="Times New Roman"/>
          <w:sz w:val="26"/>
          <w:szCs w:val="26"/>
        </w:rPr>
        <w:t>à</w:t>
      </w:r>
      <w:r w:rsidRPr="008B3549">
        <w:rPr>
          <w:rFonts w:ascii="Bookman Old Style" w:hAnsi="Bookman Old Style"/>
          <w:sz w:val="26"/>
          <w:szCs w:val="26"/>
        </w:rPr>
        <w:t xml:space="preserve"> vista de todos, nada ficou oculto ao rei seu pai. Todavia este n</w:t>
      </w:r>
      <w:r w:rsidRPr="008B3549">
        <w:rPr>
          <w:rFonts w:ascii="Bookman Old Style" w:hAnsi="Bookman Old Style" w:cs="Times New Roman"/>
          <w:sz w:val="26"/>
          <w:szCs w:val="26"/>
        </w:rPr>
        <w:t>ã</w:t>
      </w:r>
      <w:r w:rsidRPr="008B3549">
        <w:rPr>
          <w:rFonts w:ascii="Bookman Old Style" w:hAnsi="Bookman Old Style"/>
          <w:sz w:val="26"/>
          <w:szCs w:val="26"/>
        </w:rPr>
        <w:t>o lhe disse nada. Joabe, general do ex</w:t>
      </w:r>
      <w:r w:rsidRPr="008B3549">
        <w:rPr>
          <w:rFonts w:ascii="Bookman Old Style" w:hAnsi="Bookman Old Style" w:cs="Times New Roman"/>
          <w:sz w:val="26"/>
          <w:szCs w:val="26"/>
        </w:rPr>
        <w:t>é</w:t>
      </w:r>
      <w:r w:rsidRPr="008B3549">
        <w:rPr>
          <w:rFonts w:ascii="Bookman Old Style" w:hAnsi="Bookman Old Style"/>
          <w:sz w:val="26"/>
          <w:szCs w:val="26"/>
        </w:rPr>
        <w:t>rci</w:t>
      </w:r>
      <w:r w:rsidRPr="008B3549">
        <w:rPr>
          <w:rFonts w:ascii="Bookman Old Style" w:hAnsi="Bookman Old Style"/>
          <w:sz w:val="26"/>
          <w:szCs w:val="26"/>
        </w:rPr>
        <w:softHyphen/>
        <w:t>to, e Abiatar, sumo sacerdote, puseram-se a servi</w:t>
      </w:r>
      <w:r w:rsidRPr="008B3549">
        <w:rPr>
          <w:rFonts w:ascii="Bookman Old Style" w:hAnsi="Bookman Old Style" w:cs="Times New Roman"/>
          <w:sz w:val="26"/>
          <w:szCs w:val="26"/>
        </w:rPr>
        <w:t>ç</w:t>
      </w:r>
      <w:r w:rsidRPr="008B3549">
        <w:rPr>
          <w:rFonts w:ascii="Bookman Old Style" w:hAnsi="Bookman Old Style"/>
          <w:sz w:val="26"/>
          <w:szCs w:val="26"/>
        </w:rPr>
        <w:t>o de Adonias. Por</w:t>
      </w:r>
      <w:r w:rsidRPr="008B3549">
        <w:rPr>
          <w:rFonts w:ascii="Bookman Old Style" w:hAnsi="Bookman Old Style" w:cs="Times New Roman"/>
          <w:sz w:val="26"/>
          <w:szCs w:val="26"/>
        </w:rPr>
        <w:t>é</w:t>
      </w:r>
      <w:r w:rsidRPr="008B3549">
        <w:rPr>
          <w:rFonts w:ascii="Bookman Old Style" w:hAnsi="Bookman Old Style"/>
          <w:sz w:val="26"/>
          <w:szCs w:val="26"/>
        </w:rPr>
        <w:t>m Zadoque, tamb</w:t>
      </w:r>
      <w:r w:rsidRPr="008B3549">
        <w:rPr>
          <w:rFonts w:ascii="Bookman Old Style" w:hAnsi="Bookman Old Style" w:cs="Times New Roman"/>
          <w:sz w:val="26"/>
          <w:szCs w:val="26"/>
        </w:rPr>
        <w:t>é</w:t>
      </w:r>
      <w:r w:rsidRPr="008B3549">
        <w:rPr>
          <w:rFonts w:ascii="Bookman Old Style" w:hAnsi="Bookman Old Style"/>
          <w:sz w:val="26"/>
          <w:szCs w:val="26"/>
        </w:rPr>
        <w:t>m sumo sacerdote, o profeta Nata, Benaia, comandante da guarda de Davi, ao qual muito ele amava, e aquela tropa de bravos de que falamos h</w:t>
      </w:r>
      <w:r w:rsidRPr="008B3549">
        <w:rPr>
          <w:rFonts w:ascii="Bookman Old Style" w:hAnsi="Bookman Old Style" w:cs="Times New Roman"/>
          <w:sz w:val="26"/>
          <w:szCs w:val="26"/>
        </w:rPr>
        <w:t xml:space="preserve">á </w:t>
      </w:r>
      <w:r w:rsidRPr="008B3549">
        <w:rPr>
          <w:rFonts w:ascii="Bookman Old Style" w:hAnsi="Bookman Old Style"/>
          <w:sz w:val="26"/>
          <w:szCs w:val="26"/>
        </w:rPr>
        <w:t>pouco continuaram fi</w:t>
      </w:r>
      <w:r w:rsidRPr="008B3549">
        <w:rPr>
          <w:rFonts w:ascii="Bookman Old Style" w:hAnsi="Bookman Old Style" w:cs="Times New Roman"/>
          <w:sz w:val="26"/>
          <w:szCs w:val="26"/>
        </w:rPr>
        <w:t>é</w:t>
      </w:r>
      <w:r w:rsidRPr="008B3549">
        <w:rPr>
          <w:rFonts w:ascii="Bookman Old Style" w:hAnsi="Bookman Old Style"/>
          <w:sz w:val="26"/>
          <w:szCs w:val="26"/>
        </w:rPr>
        <w:t>is aos interesses de Salom</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Adonias preparou um grande banquete num arrabalde de Jerusal</w:t>
      </w:r>
      <w:r w:rsidRPr="008B3549">
        <w:rPr>
          <w:rFonts w:ascii="Bookman Old Style" w:hAnsi="Bookman Old Style" w:cs="Times New Roman"/>
          <w:sz w:val="26"/>
          <w:szCs w:val="26"/>
        </w:rPr>
        <w:t>é</w:t>
      </w:r>
      <w:r w:rsidRPr="008B3549">
        <w:rPr>
          <w:rFonts w:ascii="Bookman Old Style" w:hAnsi="Bookman Old Style"/>
          <w:sz w:val="26"/>
          <w:szCs w:val="26"/>
        </w:rPr>
        <w:t>m, pr</w:t>
      </w:r>
      <w:r w:rsidRPr="008B3549">
        <w:rPr>
          <w:rFonts w:ascii="Bookman Old Style" w:hAnsi="Bookman Old Style" w:cs="Times New Roman"/>
          <w:sz w:val="26"/>
          <w:szCs w:val="26"/>
        </w:rPr>
        <w:t>ó</w:t>
      </w:r>
      <w:r w:rsidRPr="008B3549">
        <w:rPr>
          <w:rFonts w:ascii="Bookman Old Style" w:hAnsi="Bookman Old Style"/>
          <w:sz w:val="26"/>
          <w:szCs w:val="26"/>
        </w:rPr>
        <w:t>xi</w:t>
      </w:r>
      <w:r w:rsidRPr="008B3549">
        <w:rPr>
          <w:rFonts w:ascii="Bookman Old Style" w:hAnsi="Bookman Old Style"/>
          <w:sz w:val="26"/>
          <w:szCs w:val="26"/>
        </w:rPr>
        <w:softHyphen/>
        <w:t xml:space="preserve">mo </w:t>
      </w:r>
      <w:r w:rsidRPr="008B3549">
        <w:rPr>
          <w:rFonts w:ascii="Bookman Old Style" w:hAnsi="Bookman Old Style" w:cs="Times New Roman"/>
          <w:sz w:val="26"/>
          <w:szCs w:val="26"/>
        </w:rPr>
        <w:t>à</w:t>
      </w:r>
      <w:r w:rsidRPr="008B3549">
        <w:rPr>
          <w:rFonts w:ascii="Bookman Old Style" w:hAnsi="Bookman Old Style"/>
          <w:sz w:val="26"/>
          <w:szCs w:val="26"/>
        </w:rPr>
        <w:t xml:space="preserve"> fonte do jardim do rei, e convidou todos os seus irm</w:t>
      </w:r>
      <w:r w:rsidRPr="008B3549">
        <w:rPr>
          <w:rFonts w:ascii="Bookman Old Style" w:hAnsi="Bookman Old Style" w:cs="Times New Roman"/>
          <w:sz w:val="26"/>
          <w:szCs w:val="26"/>
        </w:rPr>
        <w:t>ã</w:t>
      </w:r>
      <w:r w:rsidRPr="008B3549">
        <w:rPr>
          <w:rFonts w:ascii="Bookman Old Style" w:hAnsi="Bookman Old Style"/>
          <w:sz w:val="26"/>
          <w:szCs w:val="26"/>
        </w:rPr>
        <w:t>os, exceto Salom</w:t>
      </w:r>
      <w:r w:rsidRPr="008B3549">
        <w:rPr>
          <w:rFonts w:ascii="Bookman Old Style" w:hAnsi="Bookman Old Style" w:cs="Times New Roman"/>
          <w:sz w:val="26"/>
          <w:szCs w:val="26"/>
        </w:rPr>
        <w:t>ã</w:t>
      </w:r>
      <w:r w:rsidRPr="008B3549">
        <w:rPr>
          <w:rFonts w:ascii="Bookman Old Style" w:hAnsi="Bookman Old Style"/>
          <w:sz w:val="26"/>
          <w:szCs w:val="26"/>
        </w:rPr>
        <w:t>o. Convidou tamb</w:t>
      </w:r>
      <w:r w:rsidRPr="008B3549">
        <w:rPr>
          <w:rFonts w:ascii="Bookman Old Style" w:hAnsi="Bookman Old Style" w:cs="Times New Roman"/>
          <w:sz w:val="26"/>
          <w:szCs w:val="26"/>
        </w:rPr>
        <w:t>é</w:t>
      </w:r>
      <w:r w:rsidRPr="008B3549">
        <w:rPr>
          <w:rFonts w:ascii="Bookman Old Style" w:hAnsi="Bookman Old Style"/>
          <w:sz w:val="26"/>
          <w:szCs w:val="26"/>
        </w:rPr>
        <w:t>m Joabe, Abiatar e os chefes da tribo de Jud</w:t>
      </w:r>
      <w:r w:rsidRPr="008B3549">
        <w:rPr>
          <w:rFonts w:ascii="Bookman Old Style" w:hAnsi="Bookman Old Style" w:cs="Times New Roman"/>
          <w:sz w:val="26"/>
          <w:szCs w:val="26"/>
        </w:rPr>
        <w:t>á</w:t>
      </w:r>
      <w:r w:rsidRPr="008B3549">
        <w:rPr>
          <w:rFonts w:ascii="Bookman Old Style" w:hAnsi="Bookman Old Style"/>
          <w:sz w:val="26"/>
          <w:szCs w:val="26"/>
        </w:rPr>
        <w:t xml:space="preserve">, mas </w:t>
      </w:r>
      <w:r w:rsidRPr="008B3549">
        <w:rPr>
          <w:rFonts w:ascii="Bookman Old Style" w:hAnsi="Bookman Old Style"/>
          <w:sz w:val="26"/>
          <w:szCs w:val="26"/>
        </w:rPr>
        <w:lastRenderedPageBreak/>
        <w:t>n</w:t>
      </w:r>
      <w:r w:rsidRPr="008B3549">
        <w:rPr>
          <w:rFonts w:ascii="Bookman Old Style" w:hAnsi="Bookman Old Style" w:cs="Times New Roman"/>
          <w:sz w:val="26"/>
          <w:szCs w:val="26"/>
        </w:rPr>
        <w:t>ã</w:t>
      </w:r>
      <w:r w:rsidRPr="008B3549">
        <w:rPr>
          <w:rFonts w:ascii="Bookman Old Style" w:hAnsi="Bookman Old Style"/>
          <w:sz w:val="26"/>
          <w:szCs w:val="26"/>
        </w:rPr>
        <w:t>o convi</w:t>
      </w:r>
      <w:r w:rsidRPr="008B3549">
        <w:rPr>
          <w:rFonts w:ascii="Bookman Old Style" w:hAnsi="Bookman Old Style"/>
          <w:sz w:val="26"/>
          <w:szCs w:val="26"/>
        </w:rPr>
        <w:softHyphen/>
        <w:t>dou Zadoque, Nata e Benaia. Nata avisou a Bate-Seba, m</w:t>
      </w:r>
      <w:r w:rsidRPr="008B3549">
        <w:rPr>
          <w:rFonts w:ascii="Bookman Old Style" w:hAnsi="Bookman Old Style" w:cs="Times New Roman"/>
          <w:sz w:val="26"/>
          <w:szCs w:val="26"/>
        </w:rPr>
        <w:t>ã</w:t>
      </w:r>
      <w:r w:rsidRPr="008B3549">
        <w:rPr>
          <w:rFonts w:ascii="Bookman Old Style" w:hAnsi="Bookman Old Style"/>
          <w:sz w:val="26"/>
          <w:szCs w:val="26"/>
        </w:rPr>
        <w:t>e de Salom</w:t>
      </w:r>
      <w:r w:rsidRPr="008B3549">
        <w:rPr>
          <w:rFonts w:ascii="Bookman Old Style" w:hAnsi="Bookman Old Style" w:cs="Times New Roman"/>
          <w:sz w:val="26"/>
          <w:szCs w:val="26"/>
        </w:rPr>
        <w:t>ã</w:t>
      </w:r>
      <w:r w:rsidRPr="008B3549">
        <w:rPr>
          <w:rFonts w:ascii="Bookman Old Style" w:hAnsi="Bookman Old Style"/>
          <w:sz w:val="26"/>
          <w:szCs w:val="26"/>
        </w:rPr>
        <w:t xml:space="preserve">o, do que se passava, acrescentando que o </w:t>
      </w:r>
      <w:r w:rsidRPr="008B3549">
        <w:rPr>
          <w:rFonts w:ascii="Bookman Old Style" w:hAnsi="Bookman Old Style" w:cs="Times New Roman"/>
          <w:sz w:val="26"/>
          <w:szCs w:val="26"/>
        </w:rPr>
        <w:t>ú</w:t>
      </w:r>
      <w:r w:rsidRPr="008B3549">
        <w:rPr>
          <w:rFonts w:ascii="Bookman Old Style" w:hAnsi="Bookman Old Style"/>
          <w:sz w:val="26"/>
          <w:szCs w:val="26"/>
        </w:rPr>
        <w:t>nico meio de garantir a sua seguran</w:t>
      </w:r>
      <w:r w:rsidRPr="008B3549">
        <w:rPr>
          <w:rFonts w:ascii="Bookman Old Style" w:hAnsi="Bookman Old Style" w:cs="Times New Roman"/>
          <w:sz w:val="26"/>
          <w:szCs w:val="26"/>
        </w:rPr>
        <w:t>ç</w:t>
      </w:r>
      <w:r w:rsidRPr="008B3549">
        <w:rPr>
          <w:rFonts w:ascii="Bookman Old Style" w:hAnsi="Bookman Old Style"/>
          <w:sz w:val="26"/>
          <w:szCs w:val="26"/>
        </w:rPr>
        <w:t>a e a do filho era relatar o fato ao rei em particular, pois, embora ele tivesse prome</w:t>
      </w:r>
      <w:r w:rsidRPr="008B3549">
        <w:rPr>
          <w:rFonts w:ascii="Bookman Old Style" w:hAnsi="Bookman Old Style"/>
          <w:sz w:val="26"/>
          <w:szCs w:val="26"/>
        </w:rPr>
        <w:softHyphen/>
        <w:t>tido com juramento que Salom</w:t>
      </w:r>
      <w:r w:rsidRPr="008B3549">
        <w:rPr>
          <w:rFonts w:ascii="Bookman Old Style" w:hAnsi="Bookman Old Style" w:cs="Times New Roman"/>
          <w:sz w:val="26"/>
          <w:szCs w:val="26"/>
        </w:rPr>
        <w:t>ã</w:t>
      </w:r>
      <w:r w:rsidRPr="008B3549">
        <w:rPr>
          <w:rFonts w:ascii="Bookman Old Style" w:hAnsi="Bookman Old Style"/>
          <w:sz w:val="26"/>
          <w:szCs w:val="26"/>
        </w:rPr>
        <w:t>o iria suced</w:t>
      </w:r>
      <w:r w:rsidRPr="008B3549">
        <w:rPr>
          <w:rFonts w:ascii="Bookman Old Style" w:hAnsi="Bookman Old Style" w:cs="Times New Roman"/>
          <w:sz w:val="26"/>
          <w:szCs w:val="26"/>
        </w:rPr>
        <w:t>ê</w:t>
      </w:r>
      <w:r w:rsidRPr="008B3549">
        <w:rPr>
          <w:rFonts w:ascii="Bookman Old Style" w:hAnsi="Bookman Old Style"/>
          <w:sz w:val="26"/>
          <w:szCs w:val="26"/>
        </w:rPr>
        <w:t>-lo, Adonias j</w:t>
      </w:r>
      <w:r w:rsidRPr="008B3549">
        <w:rPr>
          <w:rFonts w:ascii="Bookman Old Style" w:hAnsi="Bookman Old Style" w:cs="Times New Roman"/>
          <w:sz w:val="26"/>
          <w:szCs w:val="26"/>
        </w:rPr>
        <w:t>á</w:t>
      </w:r>
      <w:r w:rsidRPr="008B3549">
        <w:rPr>
          <w:rFonts w:ascii="Bookman Old Style" w:hAnsi="Bookman Old Style"/>
          <w:sz w:val="26"/>
          <w:szCs w:val="26"/>
        </w:rPr>
        <w:t xml:space="preserve"> estava de posse do reino. Deu-lhe ainda a certeza de que estaria presente </w:t>
      </w:r>
      <w:r w:rsidRPr="008B3549">
        <w:rPr>
          <w:rFonts w:ascii="Bookman Old Style" w:hAnsi="Bookman Old Style" w:cs="Times New Roman"/>
          <w:sz w:val="26"/>
          <w:szCs w:val="26"/>
        </w:rPr>
        <w:t>à</w:t>
      </w:r>
      <w:r w:rsidRPr="008B3549">
        <w:rPr>
          <w:rFonts w:ascii="Bookman Old Style" w:hAnsi="Bookman Old Style"/>
          <w:sz w:val="26"/>
          <w:szCs w:val="26"/>
        </w:rPr>
        <w:t xml:space="preserve"> entrevista, para confir</w:t>
      </w:r>
      <w:r w:rsidRPr="008B3549">
        <w:rPr>
          <w:rFonts w:ascii="Bookman Old Style" w:hAnsi="Bookman Old Style"/>
          <w:sz w:val="26"/>
          <w:szCs w:val="26"/>
        </w:rPr>
        <w:softHyphen/>
        <w:t>mar o que ela dissesse.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Bate-Seba seguiu o conselho e foi procurar o rei. Prostrou-se diante dele e depois de suplicar permiss</w:t>
      </w:r>
      <w:r w:rsidRPr="008B3549">
        <w:rPr>
          <w:rFonts w:ascii="Bookman Old Style" w:hAnsi="Bookman Old Style" w:cs="Times New Roman"/>
          <w:sz w:val="26"/>
          <w:szCs w:val="26"/>
        </w:rPr>
        <w:t>ã</w:t>
      </w:r>
      <w:r w:rsidRPr="008B3549">
        <w:rPr>
          <w:rFonts w:ascii="Bookman Old Style" w:hAnsi="Bookman Old Style"/>
          <w:sz w:val="26"/>
          <w:szCs w:val="26"/>
        </w:rPr>
        <w:t>o para falar de um assunto muito importante disse-lhe que Adonias dera um grande banquete, para o qual convidara todos os irm</w:t>
      </w:r>
      <w:r w:rsidRPr="008B3549">
        <w:rPr>
          <w:rFonts w:ascii="Bookman Old Style" w:hAnsi="Bookman Old Style" w:cs="Times New Roman"/>
          <w:sz w:val="26"/>
          <w:szCs w:val="26"/>
        </w:rPr>
        <w:t>ã</w:t>
      </w:r>
      <w:r w:rsidRPr="008B3549">
        <w:rPr>
          <w:rFonts w:ascii="Bookman Old Style" w:hAnsi="Bookman Old Style"/>
          <w:sz w:val="26"/>
          <w:szCs w:val="26"/>
        </w:rPr>
        <w:t>os, menos Salom</w:t>
      </w:r>
      <w:r w:rsidRPr="008B3549">
        <w:rPr>
          <w:rFonts w:ascii="Bookman Old Style" w:hAnsi="Bookman Old Style" w:cs="Times New Roman"/>
          <w:sz w:val="26"/>
          <w:szCs w:val="26"/>
        </w:rPr>
        <w:t>ã</w:t>
      </w:r>
      <w:r w:rsidRPr="008B3549">
        <w:rPr>
          <w:rFonts w:ascii="Bookman Old Style" w:hAnsi="Bookman Old Style"/>
          <w:sz w:val="26"/>
          <w:szCs w:val="26"/>
        </w:rPr>
        <w:t>o; que convidara tamb</w:t>
      </w:r>
      <w:r w:rsidRPr="008B3549">
        <w:rPr>
          <w:rFonts w:ascii="Bookman Old Style" w:hAnsi="Bookman Old Style" w:cs="Times New Roman"/>
          <w:sz w:val="26"/>
          <w:szCs w:val="26"/>
        </w:rPr>
        <w:t>é</w:t>
      </w:r>
      <w:r w:rsidRPr="008B3549">
        <w:rPr>
          <w:rFonts w:ascii="Bookman Old Style" w:hAnsi="Bookman Old Style"/>
          <w:sz w:val="26"/>
          <w:szCs w:val="26"/>
        </w:rPr>
        <w:t>m Abiatar, Joabe e os principais amigos; que o povo, vendo aquela grande reuni</w:t>
      </w:r>
      <w:r w:rsidRPr="008B3549">
        <w:rPr>
          <w:rFonts w:ascii="Bookman Old Style" w:hAnsi="Bookman Old Style" w:cs="Times New Roman"/>
          <w:sz w:val="26"/>
          <w:szCs w:val="26"/>
        </w:rPr>
        <w:t>ã</w:t>
      </w:r>
      <w:r w:rsidRPr="008B3549">
        <w:rPr>
          <w:rFonts w:ascii="Bookman Old Style" w:hAnsi="Bookman Old Style"/>
          <w:sz w:val="26"/>
          <w:szCs w:val="26"/>
        </w:rPr>
        <w:t>o, aguardava por quem e para quem se declarar; que ela ent</w:t>
      </w:r>
      <w:r w:rsidRPr="008B3549">
        <w:rPr>
          <w:rFonts w:ascii="Bookman Old Style" w:hAnsi="Bookman Old Style" w:cs="Times New Roman"/>
          <w:sz w:val="26"/>
          <w:szCs w:val="26"/>
        </w:rPr>
        <w:t>ã</w:t>
      </w:r>
      <w:r w:rsidRPr="008B3549">
        <w:rPr>
          <w:rFonts w:ascii="Bookman Old Style" w:hAnsi="Bookman Old Style"/>
          <w:sz w:val="26"/>
          <w:szCs w:val="26"/>
        </w:rPr>
        <w:t>o suplicava que o rei se lembrasse da promessa que t</w:t>
      </w:r>
      <w:r w:rsidRPr="008B3549">
        <w:rPr>
          <w:rFonts w:ascii="Bookman Old Style" w:hAnsi="Bookman Old Style" w:cs="Times New Roman"/>
          <w:sz w:val="26"/>
          <w:szCs w:val="26"/>
        </w:rPr>
        <w:t>ã</w:t>
      </w:r>
      <w:r w:rsidRPr="008B3549">
        <w:rPr>
          <w:rFonts w:ascii="Bookman Old Style" w:hAnsi="Bookman Old Style"/>
          <w:sz w:val="26"/>
          <w:szCs w:val="26"/>
        </w:rPr>
        <w:t>o solenemente fizera de escolher Salom</w:t>
      </w:r>
      <w:r w:rsidRPr="008B3549">
        <w:rPr>
          <w:rFonts w:ascii="Bookman Old Style" w:hAnsi="Bookman Old Style" w:cs="Times New Roman"/>
          <w:sz w:val="26"/>
          <w:szCs w:val="26"/>
        </w:rPr>
        <w:t>ã</w:t>
      </w:r>
      <w:r w:rsidRPr="008B3549">
        <w:rPr>
          <w:rFonts w:ascii="Bookman Old Style" w:hAnsi="Bookman Old Style"/>
          <w:sz w:val="26"/>
          <w:szCs w:val="26"/>
        </w:rPr>
        <w:t>o para seu sucessor; e que con</w:t>
      </w:r>
      <w:r w:rsidRPr="008B3549">
        <w:rPr>
          <w:rFonts w:ascii="Bookman Old Style" w:hAnsi="Bookman Old Style"/>
          <w:sz w:val="26"/>
          <w:szCs w:val="26"/>
        </w:rPr>
        <w:softHyphen/>
        <w:t>siderasse que, quando n</w:t>
      </w:r>
      <w:r w:rsidRPr="008B3549">
        <w:rPr>
          <w:rFonts w:ascii="Bookman Old Style" w:hAnsi="Bookman Old Style" w:cs="Times New Roman"/>
          <w:sz w:val="26"/>
          <w:szCs w:val="26"/>
        </w:rPr>
        <w:t>ã</w:t>
      </w:r>
      <w:r w:rsidRPr="008B3549">
        <w:rPr>
          <w:rFonts w:ascii="Bookman Old Style" w:hAnsi="Bookman Old Style"/>
          <w:sz w:val="26"/>
          <w:szCs w:val="26"/>
        </w:rPr>
        <w:t>o estivesse mais no mundo e Adonias viesse a reinar, ela e o filho teriam morte certa.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Enquanto ela assim falava, avisaram o rei que Nata chegava para conversar com ele, e Davi mandou que o fizessem entrar. O profeta perguntou-lhe se era sua inten</w:t>
      </w:r>
      <w:r w:rsidRPr="008B3549">
        <w:rPr>
          <w:rFonts w:ascii="Bookman Old Style" w:hAnsi="Bookman Old Style" w:cs="Times New Roman"/>
          <w:sz w:val="26"/>
          <w:szCs w:val="26"/>
        </w:rPr>
        <w:t>çã</w:t>
      </w:r>
      <w:r w:rsidRPr="008B3549">
        <w:rPr>
          <w:rFonts w:ascii="Bookman Old Style" w:hAnsi="Bookman Old Style"/>
          <w:sz w:val="26"/>
          <w:szCs w:val="26"/>
        </w:rPr>
        <w:t>o que Adonias reinasse depois dele e se o havia declarado rei, por</w:t>
      </w:r>
      <w:r w:rsidRPr="008B3549">
        <w:rPr>
          <w:rFonts w:ascii="Bookman Old Style" w:hAnsi="Bookman Old Style"/>
          <w:sz w:val="26"/>
          <w:szCs w:val="26"/>
        </w:rPr>
        <w:softHyphen/>
        <w:t xml:space="preserve">que ele estava dando um grande banquete para o qual todos </w:t>
      </w:r>
      <w:r w:rsidRPr="008B3549">
        <w:rPr>
          <w:rFonts w:ascii="Bookman Old Style" w:hAnsi="Bookman Old Style" w:cs="Times New Roman"/>
          <w:sz w:val="26"/>
          <w:szCs w:val="26"/>
        </w:rPr>
        <w:t>—</w:t>
      </w:r>
      <w:r w:rsidRPr="008B3549">
        <w:rPr>
          <w:rFonts w:ascii="Bookman Old Style" w:hAnsi="Bookman Old Style"/>
          <w:sz w:val="26"/>
          <w:szCs w:val="26"/>
        </w:rPr>
        <w:t xml:space="preserve"> os irm</w:t>
      </w:r>
      <w:r w:rsidRPr="008B3549">
        <w:rPr>
          <w:rFonts w:ascii="Bookman Old Style" w:hAnsi="Bookman Old Style" w:cs="Times New Roman"/>
          <w:sz w:val="26"/>
          <w:szCs w:val="26"/>
        </w:rPr>
        <w:t>ã</w:t>
      </w:r>
      <w:r w:rsidRPr="008B3549">
        <w:rPr>
          <w:rFonts w:ascii="Bookman Old Style" w:hAnsi="Bookman Old Style"/>
          <w:sz w:val="26"/>
          <w:szCs w:val="26"/>
        </w:rPr>
        <w:t>os, Joabe e v</w:t>
      </w:r>
      <w:r w:rsidRPr="008B3549">
        <w:rPr>
          <w:rFonts w:ascii="Bookman Old Style" w:hAnsi="Bookman Old Style" w:cs="Times New Roman"/>
          <w:sz w:val="26"/>
          <w:szCs w:val="26"/>
        </w:rPr>
        <w:t>á</w:t>
      </w:r>
      <w:r w:rsidRPr="008B3549">
        <w:rPr>
          <w:rFonts w:ascii="Bookman Old Style" w:hAnsi="Bookman Old Style"/>
          <w:sz w:val="26"/>
          <w:szCs w:val="26"/>
        </w:rPr>
        <w:t xml:space="preserve">rios amigos </w:t>
      </w:r>
      <w:r w:rsidRPr="008B3549">
        <w:rPr>
          <w:rFonts w:ascii="Bookman Old Style" w:hAnsi="Bookman Old Style" w:cs="Times New Roman"/>
          <w:sz w:val="26"/>
          <w:szCs w:val="26"/>
        </w:rPr>
        <w:t>—</w:t>
      </w:r>
      <w:r w:rsidRPr="008B3549">
        <w:rPr>
          <w:rFonts w:ascii="Bookman Old Style" w:hAnsi="Bookman Old Style"/>
          <w:sz w:val="26"/>
          <w:szCs w:val="26"/>
        </w:rPr>
        <w:t xml:space="preserve"> haviam sido convidados, menos Salom</w:t>
      </w:r>
      <w:r w:rsidRPr="008B3549">
        <w:rPr>
          <w:rFonts w:ascii="Bookman Old Style" w:hAnsi="Bookman Old Style" w:cs="Times New Roman"/>
          <w:sz w:val="26"/>
          <w:szCs w:val="26"/>
        </w:rPr>
        <w:t>ã</w:t>
      </w:r>
      <w:r w:rsidRPr="008B3549">
        <w:rPr>
          <w:rFonts w:ascii="Bookman Old Style" w:hAnsi="Bookman Old Style"/>
          <w:sz w:val="26"/>
          <w:szCs w:val="26"/>
        </w:rPr>
        <w:t xml:space="preserve">o, e, em meio </w:t>
      </w:r>
      <w:r w:rsidRPr="008B3549">
        <w:rPr>
          <w:rFonts w:ascii="Bookman Old Style" w:hAnsi="Bookman Old Style" w:cs="Times New Roman"/>
          <w:sz w:val="26"/>
          <w:szCs w:val="26"/>
        </w:rPr>
        <w:t>à</w:t>
      </w:r>
      <w:r w:rsidRPr="008B3549">
        <w:rPr>
          <w:rFonts w:ascii="Bookman Old Style" w:hAnsi="Bookman Old Style"/>
          <w:sz w:val="26"/>
          <w:szCs w:val="26"/>
        </w:rPr>
        <w:t xml:space="preserve"> alegria e regozijo, os convidados lhe estavam desejando um longo e feliz reinado. Acrescentou que Adonias n</w:t>
      </w:r>
      <w:r w:rsidRPr="008B3549">
        <w:rPr>
          <w:rFonts w:ascii="Bookman Old Style" w:hAnsi="Bookman Old Style" w:cs="Times New Roman"/>
          <w:sz w:val="26"/>
          <w:szCs w:val="26"/>
        </w:rPr>
        <w:t>ã</w:t>
      </w:r>
      <w:r w:rsidRPr="008B3549">
        <w:rPr>
          <w:rFonts w:ascii="Bookman Old Style" w:hAnsi="Bookman Old Style"/>
          <w:sz w:val="26"/>
          <w:szCs w:val="26"/>
        </w:rPr>
        <w:t>o o convidara, nem a Zadoque e nem a Benaia. E assim, como era necess</w:t>
      </w:r>
      <w:r w:rsidRPr="008B3549">
        <w:rPr>
          <w:rFonts w:ascii="Bookman Old Style" w:hAnsi="Bookman Old Style" w:cs="Times New Roman"/>
          <w:sz w:val="26"/>
          <w:szCs w:val="26"/>
        </w:rPr>
        <w:t>á</w:t>
      </w:r>
      <w:r w:rsidRPr="008B3549">
        <w:rPr>
          <w:rFonts w:ascii="Bookman Old Style" w:hAnsi="Bookman Old Style"/>
          <w:sz w:val="26"/>
          <w:szCs w:val="26"/>
        </w:rPr>
        <w:t>rio que todos soubessem naquela circunst</w:t>
      </w:r>
      <w:r w:rsidRPr="008B3549">
        <w:rPr>
          <w:rFonts w:ascii="Bookman Old Style" w:hAnsi="Bookman Old Style" w:cs="Times New Roman"/>
          <w:sz w:val="26"/>
          <w:szCs w:val="26"/>
        </w:rPr>
        <w:t>â</w:t>
      </w:r>
      <w:r w:rsidRPr="008B3549">
        <w:rPr>
          <w:rFonts w:ascii="Bookman Old Style" w:hAnsi="Bookman Old Style"/>
          <w:sz w:val="26"/>
          <w:szCs w:val="26"/>
        </w:rPr>
        <w:t>n</w:t>
      </w:r>
      <w:r w:rsidRPr="008B3549">
        <w:rPr>
          <w:rFonts w:ascii="Bookman Old Style" w:hAnsi="Bookman Old Style"/>
          <w:sz w:val="26"/>
          <w:szCs w:val="26"/>
        </w:rPr>
        <w:softHyphen/>
        <w:t>cia qual era a vontade do rei, ele vinha suplicar-lhe que a revelasse.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falou o profeta, e Davi ent</w:t>
      </w:r>
      <w:r w:rsidRPr="008B3549">
        <w:rPr>
          <w:rFonts w:ascii="Bookman Old Style" w:hAnsi="Bookman Old Style" w:cs="Times New Roman"/>
          <w:sz w:val="26"/>
          <w:szCs w:val="26"/>
        </w:rPr>
        <w:t>ã</w:t>
      </w:r>
      <w:r w:rsidRPr="008B3549">
        <w:rPr>
          <w:rFonts w:ascii="Bookman Old Style" w:hAnsi="Bookman Old Style"/>
          <w:sz w:val="26"/>
          <w:szCs w:val="26"/>
        </w:rPr>
        <w:t>o mandou chamar Bate-Seba, que havia</w:t>
      </w:r>
      <w:r>
        <w:rPr>
          <w:rFonts w:ascii="Bookman Old Style" w:hAnsi="Bookman Old Style"/>
          <w:sz w:val="26"/>
          <w:szCs w:val="26"/>
        </w:rPr>
        <w:t xml:space="preserve"> </w:t>
      </w:r>
      <w:r w:rsidRPr="008B3549">
        <w:rPr>
          <w:rFonts w:ascii="Bookman Old Style" w:hAnsi="Bookman Old Style"/>
          <w:sz w:val="26"/>
          <w:szCs w:val="26"/>
        </w:rPr>
        <w:t>sa</w:t>
      </w:r>
      <w:r w:rsidRPr="008B3549">
        <w:rPr>
          <w:rFonts w:ascii="Bookman Old Style" w:hAnsi="Bookman Old Style" w:cs="Times New Roman"/>
          <w:sz w:val="26"/>
          <w:szCs w:val="26"/>
        </w:rPr>
        <w:t>í</w:t>
      </w:r>
      <w:r w:rsidRPr="008B3549">
        <w:rPr>
          <w:rFonts w:ascii="Bookman Old Style" w:hAnsi="Bookman Old Style"/>
          <w:sz w:val="26"/>
          <w:szCs w:val="26"/>
        </w:rPr>
        <w:t xml:space="preserve">do do quarto </w:t>
      </w:r>
      <w:r w:rsidRPr="008B3549">
        <w:rPr>
          <w:rFonts w:ascii="Bookman Old Style" w:hAnsi="Bookman Old Style" w:cs="Times New Roman"/>
          <w:sz w:val="26"/>
          <w:szCs w:val="26"/>
        </w:rPr>
        <w:t>à</w:t>
      </w:r>
      <w:r w:rsidRPr="008B3549">
        <w:rPr>
          <w:rFonts w:ascii="Bookman Old Style" w:hAnsi="Bookman Old Style"/>
          <w:sz w:val="26"/>
          <w:szCs w:val="26"/>
        </w:rPr>
        <w:t xml:space="preserve"> entrada de Nata. Quando ela chegou, disse-lhe: ")uro-vos pelo Deus eterno e Todo-poderoso que Salom</w:t>
      </w:r>
      <w:r w:rsidRPr="008B3549">
        <w:rPr>
          <w:rFonts w:ascii="Bookman Old Style" w:hAnsi="Bookman Old Style" w:cs="Times New Roman"/>
          <w:sz w:val="26"/>
          <w:szCs w:val="26"/>
        </w:rPr>
        <w:t>ã</w:t>
      </w:r>
      <w:r w:rsidRPr="008B3549">
        <w:rPr>
          <w:rFonts w:ascii="Bookman Old Style" w:hAnsi="Bookman Old Style"/>
          <w:sz w:val="26"/>
          <w:szCs w:val="26"/>
        </w:rPr>
        <w:t>o, vosso filho, estar</w:t>
      </w:r>
      <w:r w:rsidRPr="008B3549">
        <w:rPr>
          <w:rFonts w:ascii="Bookman Old Style" w:hAnsi="Bookman Old Style" w:cs="Times New Roman"/>
          <w:sz w:val="26"/>
          <w:szCs w:val="26"/>
        </w:rPr>
        <w:t>á</w:t>
      </w:r>
      <w:r w:rsidRPr="008B3549">
        <w:rPr>
          <w:rFonts w:ascii="Bookman Old Style" w:hAnsi="Bookman Old Style"/>
          <w:sz w:val="26"/>
          <w:szCs w:val="26"/>
        </w:rPr>
        <w:t xml:space="preserve"> sentado sobre o meu trono e que ele reinar</w:t>
      </w:r>
      <w:r w:rsidRPr="008B3549">
        <w:rPr>
          <w:rFonts w:ascii="Bookman Old Style" w:hAnsi="Bookman Old Style" w:cs="Times New Roman"/>
          <w:sz w:val="26"/>
          <w:szCs w:val="26"/>
        </w:rPr>
        <w:t>á</w:t>
      </w:r>
      <w:r w:rsidRPr="008B3549">
        <w:rPr>
          <w:rFonts w:ascii="Bookman Old Style" w:hAnsi="Bookman Old Style"/>
          <w:sz w:val="26"/>
          <w:szCs w:val="26"/>
        </w:rPr>
        <w:t xml:space="preserve"> desde hoje". Bate-Seba prostrou-se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solo ante essas palavras e desejou-lhe longa vida.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Davi mandou chamar tamb</w:t>
      </w:r>
      <w:r w:rsidRPr="008B3549">
        <w:rPr>
          <w:rFonts w:ascii="Bookman Old Style" w:hAnsi="Bookman Old Style" w:cs="Times New Roman"/>
          <w:sz w:val="26"/>
          <w:szCs w:val="26"/>
        </w:rPr>
        <w:t>é</w:t>
      </w:r>
      <w:r w:rsidRPr="008B3549">
        <w:rPr>
          <w:rFonts w:ascii="Bookman Old Style" w:hAnsi="Bookman Old Style"/>
          <w:sz w:val="26"/>
          <w:szCs w:val="26"/>
        </w:rPr>
        <w:t>m Zadoque e Benaia e, para dar a conhecer a todo o povo que ele escolhia Salom</w:t>
      </w:r>
      <w:r w:rsidRPr="008B3549">
        <w:rPr>
          <w:rFonts w:ascii="Bookman Old Style" w:hAnsi="Bookman Old Style" w:cs="Times New Roman"/>
          <w:sz w:val="26"/>
          <w:szCs w:val="26"/>
        </w:rPr>
        <w:t>ã</w:t>
      </w:r>
      <w:r w:rsidRPr="008B3549">
        <w:rPr>
          <w:rFonts w:ascii="Bookman Old Style" w:hAnsi="Bookman Old Style"/>
          <w:sz w:val="26"/>
          <w:szCs w:val="26"/>
        </w:rPr>
        <w:t>o como sucessor, ordenou que eles e o povo, acompanhados por toda a sua guarda, o fizessem subir a uma cavalgadu-ra, na qual nenhum outro havia montado, sen</w:t>
      </w:r>
      <w:r w:rsidRPr="008B3549">
        <w:rPr>
          <w:rFonts w:ascii="Bookman Old Style" w:hAnsi="Bookman Old Style" w:cs="Times New Roman"/>
          <w:sz w:val="26"/>
          <w:szCs w:val="26"/>
        </w:rPr>
        <w:t>ã</w:t>
      </w:r>
      <w:r w:rsidRPr="008B3549">
        <w:rPr>
          <w:rFonts w:ascii="Bookman Old Style" w:hAnsi="Bookman Old Style"/>
          <w:sz w:val="26"/>
          <w:szCs w:val="26"/>
        </w:rPr>
        <w:t>o o rei. Depois deveriam lev</w:t>
      </w:r>
      <w:r w:rsidRPr="008B3549">
        <w:rPr>
          <w:rFonts w:ascii="Bookman Old Style" w:hAnsi="Bookman Old Style" w:cs="Times New Roman"/>
          <w:sz w:val="26"/>
          <w:szCs w:val="26"/>
        </w:rPr>
        <w:t>á</w:t>
      </w:r>
      <w:r w:rsidRPr="008B3549">
        <w:rPr>
          <w:rFonts w:ascii="Bookman Old Style" w:hAnsi="Bookman Old Style"/>
          <w:sz w:val="26"/>
          <w:szCs w:val="26"/>
        </w:rPr>
        <w:t xml:space="preserve">-lo </w:t>
      </w:r>
      <w:r w:rsidRPr="008B3549">
        <w:rPr>
          <w:rFonts w:ascii="Bookman Old Style" w:hAnsi="Bookman Old Style" w:cs="Times New Roman"/>
          <w:sz w:val="26"/>
          <w:szCs w:val="26"/>
        </w:rPr>
        <w:t xml:space="preserve">à </w:t>
      </w:r>
      <w:r w:rsidRPr="008B3549">
        <w:rPr>
          <w:rFonts w:ascii="Bookman Old Style" w:hAnsi="Bookman Old Style"/>
          <w:sz w:val="26"/>
          <w:szCs w:val="26"/>
        </w:rPr>
        <w:t xml:space="preserve">fonte </w:t>
      </w:r>
      <w:r w:rsidRPr="008B3549">
        <w:rPr>
          <w:rFonts w:ascii="Bookman Old Style" w:hAnsi="Bookman Old Style"/>
          <w:sz w:val="26"/>
          <w:szCs w:val="26"/>
        </w:rPr>
        <w:lastRenderedPageBreak/>
        <w:t xml:space="preserve">de Giom, onde Zadoque e Nata o consagrariam rei, derramando-lhe </w:t>
      </w:r>
      <w:r w:rsidRPr="008B3549">
        <w:rPr>
          <w:rFonts w:ascii="Bookman Old Style" w:hAnsi="Bookman Old Style" w:cs="Times New Roman"/>
          <w:sz w:val="26"/>
          <w:szCs w:val="26"/>
        </w:rPr>
        <w:t>ó</w:t>
      </w:r>
      <w:r w:rsidRPr="008B3549">
        <w:rPr>
          <w:rFonts w:ascii="Bookman Old Style" w:hAnsi="Bookman Old Style"/>
          <w:sz w:val="26"/>
          <w:szCs w:val="26"/>
        </w:rPr>
        <w:t>leo santo sobre a cabe</w:t>
      </w:r>
      <w:r w:rsidRPr="008B3549">
        <w:rPr>
          <w:rFonts w:ascii="Bookman Old Style" w:hAnsi="Bookman Old Style" w:cs="Times New Roman"/>
          <w:sz w:val="26"/>
          <w:szCs w:val="26"/>
        </w:rPr>
        <w:t>ç</w:t>
      </w:r>
      <w:r w:rsidRPr="008B3549">
        <w:rPr>
          <w:rFonts w:ascii="Bookman Old Style" w:hAnsi="Bookman Old Style"/>
          <w:sz w:val="26"/>
          <w:szCs w:val="26"/>
        </w:rPr>
        <w:t>a, e em seguida atravessar toda a cidade, com um arauto a proclamar adiante dele estas palavras: "Viva o rei Salom</w:t>
      </w:r>
      <w:r w:rsidRPr="008B3549">
        <w:rPr>
          <w:rFonts w:ascii="Bookman Old Style" w:hAnsi="Bookman Old Style" w:cs="Times New Roman"/>
          <w:sz w:val="26"/>
          <w:szCs w:val="26"/>
        </w:rPr>
        <w:t>ã</w:t>
      </w:r>
      <w:r w:rsidRPr="008B3549">
        <w:rPr>
          <w:rFonts w:ascii="Bookman Old Style" w:hAnsi="Bookman Old Style"/>
          <w:sz w:val="26"/>
          <w:szCs w:val="26"/>
        </w:rPr>
        <w:t>o! Que ele ocupe por toda a sua vida o trono real de jud</w:t>
      </w:r>
      <w:r w:rsidRPr="008B3549">
        <w:rPr>
          <w:rFonts w:ascii="Bookman Old Style" w:hAnsi="Bookman Old Style" w:cs="Times New Roman"/>
          <w:sz w:val="26"/>
          <w:szCs w:val="26"/>
        </w:rPr>
        <w:t>á</w:t>
      </w:r>
      <w:r w:rsidRPr="008B3549">
        <w:rPr>
          <w:rFonts w:ascii="Bookman Old Style" w:hAnsi="Bookman Old Style"/>
          <w:sz w:val="26"/>
          <w:szCs w:val="26"/>
        </w:rPr>
        <w:t>!" Em seguida, mandou chamar Salom</w:t>
      </w:r>
      <w:r w:rsidRPr="008B3549">
        <w:rPr>
          <w:rFonts w:ascii="Bookman Old Style" w:hAnsi="Bookman Old Style" w:cs="Times New Roman"/>
          <w:sz w:val="26"/>
          <w:szCs w:val="26"/>
        </w:rPr>
        <w:t>ã</w:t>
      </w:r>
      <w:r w:rsidRPr="008B3549">
        <w:rPr>
          <w:rFonts w:ascii="Bookman Old Style" w:hAnsi="Bookman Old Style"/>
          <w:sz w:val="26"/>
          <w:szCs w:val="26"/>
        </w:rPr>
        <w:t>o e deu-lhe preceitos para bem reinar e para governar santamente e com justi</w:t>
      </w:r>
      <w:r w:rsidRPr="008B3549">
        <w:rPr>
          <w:rFonts w:ascii="Bookman Old Style" w:hAnsi="Bookman Old Style" w:cs="Times New Roman"/>
          <w:sz w:val="26"/>
          <w:szCs w:val="26"/>
        </w:rPr>
        <w:t>ç</w:t>
      </w:r>
      <w:r w:rsidRPr="008B3549">
        <w:rPr>
          <w:rFonts w:ascii="Bookman Old Style" w:hAnsi="Bookman Old Style"/>
          <w:sz w:val="26"/>
          <w:szCs w:val="26"/>
        </w:rPr>
        <w:t>a n</w:t>
      </w:r>
      <w:r w:rsidRPr="008B3549">
        <w:rPr>
          <w:rFonts w:ascii="Bookman Old Style" w:hAnsi="Bookman Old Style" w:cs="Times New Roman"/>
          <w:sz w:val="26"/>
          <w:szCs w:val="26"/>
        </w:rPr>
        <w:t>ã</w:t>
      </w:r>
      <w:r w:rsidRPr="008B3549">
        <w:rPr>
          <w:rFonts w:ascii="Bookman Old Style" w:hAnsi="Bookman Old Style"/>
          <w:sz w:val="26"/>
          <w:szCs w:val="26"/>
        </w:rPr>
        <w:t>o somente a tribo de |ud</w:t>
      </w:r>
      <w:r w:rsidRPr="008B3549">
        <w:rPr>
          <w:rFonts w:ascii="Bookman Old Style" w:hAnsi="Bookman Old Style" w:cs="Times New Roman"/>
          <w:sz w:val="26"/>
          <w:szCs w:val="26"/>
        </w:rPr>
        <w:t>á</w:t>
      </w:r>
      <w:r w:rsidRPr="008B3549">
        <w:rPr>
          <w:rFonts w:ascii="Bookman Old Style" w:hAnsi="Bookman Old Style"/>
          <w:sz w:val="26"/>
          <w:szCs w:val="26"/>
        </w:rPr>
        <w:t>, mas tamb</w:t>
      </w:r>
      <w:r w:rsidRPr="008B3549">
        <w:rPr>
          <w:rFonts w:ascii="Bookman Old Style" w:hAnsi="Bookman Old Style" w:cs="Times New Roman"/>
          <w:sz w:val="26"/>
          <w:szCs w:val="26"/>
        </w:rPr>
        <w:t>é</w:t>
      </w:r>
      <w:r w:rsidRPr="008B3549">
        <w:rPr>
          <w:rFonts w:ascii="Bookman Old Style" w:hAnsi="Bookman Old Style"/>
          <w:sz w:val="26"/>
          <w:szCs w:val="26"/>
        </w:rPr>
        <w:t>m todas as outras.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Benaia, acompanhado por todos aqueles de quem acabamos de falar, ap</w:t>
      </w:r>
      <w:r w:rsidRPr="008B3549">
        <w:rPr>
          <w:rFonts w:ascii="Bookman Old Style" w:hAnsi="Bookman Old Style" w:cs="Times New Roman"/>
          <w:sz w:val="26"/>
          <w:szCs w:val="26"/>
        </w:rPr>
        <w:t>ó</w:t>
      </w:r>
      <w:r w:rsidRPr="008B3549">
        <w:rPr>
          <w:rFonts w:ascii="Bookman Old Style" w:hAnsi="Bookman Old Style"/>
          <w:sz w:val="26"/>
          <w:szCs w:val="26"/>
        </w:rPr>
        <w:t>s ter rogado a Deus que fosse favor</w:t>
      </w:r>
      <w:r w:rsidRPr="008B3549">
        <w:rPr>
          <w:rFonts w:ascii="Bookman Old Style" w:hAnsi="Bookman Old Style" w:cs="Times New Roman"/>
          <w:sz w:val="26"/>
          <w:szCs w:val="26"/>
        </w:rPr>
        <w:t>á</w:t>
      </w:r>
      <w:r w:rsidRPr="008B3549">
        <w:rPr>
          <w:rFonts w:ascii="Bookman Old Style" w:hAnsi="Bookman Old Style"/>
          <w:sz w:val="26"/>
          <w:szCs w:val="26"/>
        </w:rPr>
        <w:t>vel a Salom</w:t>
      </w:r>
      <w:r w:rsidRPr="008B3549">
        <w:rPr>
          <w:rFonts w:ascii="Bookman Old Style" w:hAnsi="Bookman Old Style" w:cs="Times New Roman"/>
          <w:sz w:val="26"/>
          <w:szCs w:val="26"/>
        </w:rPr>
        <w:t>ã</w:t>
      </w:r>
      <w:r w:rsidRPr="008B3549">
        <w:rPr>
          <w:rFonts w:ascii="Bookman Old Style" w:hAnsi="Bookman Old Style"/>
          <w:sz w:val="26"/>
          <w:szCs w:val="26"/>
        </w:rPr>
        <w:t>o colocou-o sobre a cavalgadura e levou-o pela cidade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fonte de Giom, onde foi sagrado rei. Depois reconduziu-o pelo mesmo caminho. Esse ato p</w:t>
      </w:r>
      <w:r w:rsidRPr="008B3549">
        <w:rPr>
          <w:rFonts w:ascii="Bookman Old Style" w:hAnsi="Bookman Old Style" w:cs="Times New Roman"/>
          <w:sz w:val="26"/>
          <w:szCs w:val="26"/>
        </w:rPr>
        <w:t>ú</w:t>
      </w:r>
      <w:r w:rsidRPr="008B3549">
        <w:rPr>
          <w:rFonts w:ascii="Bookman Old Style" w:hAnsi="Bookman Old Style"/>
          <w:sz w:val="26"/>
          <w:szCs w:val="26"/>
        </w:rPr>
        <w:t>blico eliminava toda e qualquer d</w:t>
      </w:r>
      <w:r w:rsidRPr="008B3549">
        <w:rPr>
          <w:rFonts w:ascii="Bookman Old Style" w:hAnsi="Bookman Old Style" w:cs="Times New Roman"/>
          <w:sz w:val="26"/>
          <w:szCs w:val="26"/>
        </w:rPr>
        <w:t>ú</w:t>
      </w:r>
      <w:r w:rsidRPr="008B3549">
        <w:rPr>
          <w:rFonts w:ascii="Bookman Old Style" w:hAnsi="Bookman Old Style"/>
          <w:sz w:val="26"/>
          <w:szCs w:val="26"/>
        </w:rPr>
        <w:t>vida quanto a ser Salom</w:t>
      </w:r>
      <w:r w:rsidRPr="008B3549">
        <w:rPr>
          <w:rFonts w:ascii="Bookman Old Style" w:hAnsi="Bookman Old Style" w:cs="Times New Roman"/>
          <w:sz w:val="26"/>
          <w:szCs w:val="26"/>
        </w:rPr>
        <w:t>ã</w:t>
      </w:r>
      <w:r w:rsidRPr="008B3549">
        <w:rPr>
          <w:rFonts w:ascii="Bookman Old Style" w:hAnsi="Bookman Old Style"/>
          <w:sz w:val="26"/>
          <w:szCs w:val="26"/>
        </w:rPr>
        <w:t>o o escolhido por Davi dentre todos os seus filhos para suced</w:t>
      </w:r>
      <w:r w:rsidRPr="008B3549">
        <w:rPr>
          <w:rFonts w:ascii="Bookman Old Style" w:hAnsi="Bookman Old Style" w:cs="Times New Roman"/>
          <w:sz w:val="26"/>
          <w:szCs w:val="26"/>
        </w:rPr>
        <w:t>ê</w:t>
      </w:r>
      <w:r w:rsidRPr="008B3549">
        <w:rPr>
          <w:rFonts w:ascii="Bookman Old Style" w:hAnsi="Bookman Old Style"/>
          <w:sz w:val="26"/>
          <w:szCs w:val="26"/>
        </w:rPr>
        <w:t>-lo. Todos gritaram ent</w:t>
      </w:r>
      <w:r w:rsidRPr="008B3549">
        <w:rPr>
          <w:rFonts w:ascii="Bookman Old Style" w:hAnsi="Bookman Old Style" w:cs="Times New Roman"/>
          <w:sz w:val="26"/>
          <w:szCs w:val="26"/>
        </w:rPr>
        <w:t>ã</w:t>
      </w:r>
      <w:r w:rsidRPr="008B3549">
        <w:rPr>
          <w:rFonts w:ascii="Bookman Old Style" w:hAnsi="Bookman Old Style"/>
          <w:sz w:val="26"/>
          <w:szCs w:val="26"/>
        </w:rPr>
        <w:t>o: "Viva o rei Salom</w:t>
      </w:r>
      <w:r w:rsidRPr="008B3549">
        <w:rPr>
          <w:rFonts w:ascii="Bookman Old Style" w:hAnsi="Bookman Old Style" w:cs="Times New Roman"/>
          <w:sz w:val="26"/>
          <w:szCs w:val="26"/>
        </w:rPr>
        <w:t>ã</w:t>
      </w:r>
      <w:r w:rsidRPr="008B3549">
        <w:rPr>
          <w:rFonts w:ascii="Bookman Old Style" w:hAnsi="Bookman Old Style"/>
          <w:sz w:val="26"/>
          <w:szCs w:val="26"/>
        </w:rPr>
        <w:t>o! Deus queira que ele governe feliz por muitos anos!" Quando chegaram ao pal</w:t>
      </w:r>
      <w:r w:rsidRPr="008B3549">
        <w:rPr>
          <w:rFonts w:ascii="Bookman Old Style" w:hAnsi="Bookman Old Style" w:cs="Times New Roman"/>
          <w:sz w:val="26"/>
          <w:szCs w:val="26"/>
        </w:rPr>
        <w:t>á</w:t>
      </w:r>
      <w:r w:rsidRPr="008B3549">
        <w:rPr>
          <w:rFonts w:ascii="Bookman Old Style" w:hAnsi="Bookman Old Style"/>
          <w:sz w:val="26"/>
          <w:szCs w:val="26"/>
        </w:rPr>
        <w:t>cio fizeram-no sentar no trono do rei seu pai. A alegria do povo foi grande, como jamais se vira em toda a cidade. Eram banquetes e festins de regozijo. O som das harpas, das flautas e de muitos outros instrumentos musicais era t</w:t>
      </w:r>
      <w:r w:rsidRPr="008B3549">
        <w:rPr>
          <w:rFonts w:ascii="Bookman Old Style" w:hAnsi="Bookman Old Style" w:cs="Times New Roman"/>
          <w:sz w:val="26"/>
          <w:szCs w:val="26"/>
        </w:rPr>
        <w:t>ã</w:t>
      </w:r>
      <w:r w:rsidRPr="008B3549">
        <w:rPr>
          <w:rFonts w:ascii="Bookman Old Style" w:hAnsi="Bookman Old Style"/>
          <w:sz w:val="26"/>
          <w:szCs w:val="26"/>
        </w:rPr>
        <w:t>o forte que todo o ar ressoava, e a terra esta</w:t>
      </w:r>
      <w:r w:rsidRPr="008B3549">
        <w:rPr>
          <w:rFonts w:ascii="Bookman Old Style" w:hAnsi="Bookman Old Style"/>
          <w:sz w:val="26"/>
          <w:szCs w:val="26"/>
        </w:rPr>
        <w:softHyphen/>
        <w:t>va possu</w:t>
      </w:r>
      <w:r w:rsidRPr="008B3549">
        <w:rPr>
          <w:rFonts w:ascii="Bookman Old Style" w:hAnsi="Bookman Old Style" w:cs="Times New Roman"/>
          <w:sz w:val="26"/>
          <w:szCs w:val="26"/>
        </w:rPr>
        <w:t>í</w:t>
      </w:r>
      <w:r w:rsidRPr="008B3549">
        <w:rPr>
          <w:rFonts w:ascii="Bookman Old Style" w:hAnsi="Bookman Old Style"/>
          <w:sz w:val="26"/>
          <w:szCs w:val="26"/>
        </w:rPr>
        <w:t>da de grande j</w:t>
      </w:r>
      <w:r w:rsidRPr="008B3549">
        <w:rPr>
          <w:rFonts w:ascii="Bookman Old Style" w:hAnsi="Bookman Old Style" w:cs="Times New Roman"/>
          <w:sz w:val="26"/>
          <w:szCs w:val="26"/>
        </w:rPr>
        <w:t>ú</w:t>
      </w:r>
      <w:r w:rsidRPr="008B3549">
        <w:rPr>
          <w:rFonts w:ascii="Bookman Old Style" w:hAnsi="Bookman Old Style"/>
          <w:sz w:val="26"/>
          <w:szCs w:val="26"/>
        </w:rPr>
        <w:t>bilo.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Adonias e todos os seus convidados ficaram apreensivos, e Joabe comentou que aquele ru</w:t>
      </w:r>
      <w:r w:rsidRPr="008B3549">
        <w:rPr>
          <w:rFonts w:ascii="Bookman Old Style" w:hAnsi="Bookman Old Style" w:cs="Times New Roman"/>
          <w:sz w:val="26"/>
          <w:szCs w:val="26"/>
        </w:rPr>
        <w:t>í</w:t>
      </w:r>
      <w:r w:rsidRPr="008B3549">
        <w:rPr>
          <w:rFonts w:ascii="Bookman Old Style" w:hAnsi="Bookman Old Style"/>
          <w:sz w:val="26"/>
          <w:szCs w:val="26"/>
        </w:rPr>
        <w:t>do de tantos instrumentos n</w:t>
      </w:r>
      <w:r w:rsidRPr="008B3549">
        <w:rPr>
          <w:rFonts w:ascii="Bookman Old Style" w:hAnsi="Bookman Old Style" w:cs="Times New Roman"/>
          <w:sz w:val="26"/>
          <w:szCs w:val="26"/>
        </w:rPr>
        <w:t>ã</w:t>
      </w:r>
      <w:r w:rsidRPr="008B3549">
        <w:rPr>
          <w:rFonts w:ascii="Bookman Old Style" w:hAnsi="Bookman Old Style"/>
          <w:sz w:val="26"/>
          <w:szCs w:val="26"/>
        </w:rPr>
        <w:t>o o agradava absolutamente. Todos ficaram alarmados e interromperam o banquete. Ent</w:t>
      </w:r>
      <w:r w:rsidRPr="008B3549">
        <w:rPr>
          <w:rFonts w:ascii="Bookman Old Style" w:hAnsi="Bookman Old Style" w:cs="Times New Roman"/>
          <w:sz w:val="26"/>
          <w:szCs w:val="26"/>
        </w:rPr>
        <w:t>ã</w:t>
      </w:r>
      <w:r w:rsidRPr="008B3549">
        <w:rPr>
          <w:rFonts w:ascii="Bookman Old Style" w:hAnsi="Bookman Old Style"/>
          <w:sz w:val="26"/>
          <w:szCs w:val="26"/>
        </w:rPr>
        <w:t>o J</w:t>
      </w:r>
      <w:r w:rsidRPr="008B3549">
        <w:rPr>
          <w:rFonts w:ascii="Bookman Old Style" w:hAnsi="Bookman Old Style" w:cs="Times New Roman"/>
          <w:sz w:val="26"/>
          <w:szCs w:val="26"/>
        </w:rPr>
        <w:t>ô</w:t>
      </w:r>
      <w:r w:rsidRPr="008B3549">
        <w:rPr>
          <w:rFonts w:ascii="Bookman Old Style" w:hAnsi="Bookman Old Style"/>
          <w:sz w:val="26"/>
          <w:szCs w:val="26"/>
        </w:rPr>
        <w:t>natas, filho de Abiatar, chegou apressadamente. De in</w:t>
      </w:r>
      <w:r w:rsidRPr="008B3549">
        <w:rPr>
          <w:rFonts w:ascii="Bookman Old Style" w:hAnsi="Bookman Old Style" w:cs="Times New Roman"/>
          <w:sz w:val="26"/>
          <w:szCs w:val="26"/>
        </w:rPr>
        <w:t>í</w:t>
      </w:r>
      <w:r w:rsidRPr="008B3549">
        <w:rPr>
          <w:rFonts w:ascii="Bookman Old Style" w:hAnsi="Bookman Old Style"/>
          <w:sz w:val="26"/>
          <w:szCs w:val="26"/>
        </w:rPr>
        <w:t>cio, Adonias alegrou-se, pensando que ele trazia boas not</w:t>
      </w:r>
      <w:r w:rsidRPr="008B3549">
        <w:rPr>
          <w:rFonts w:ascii="Bookman Old Style" w:hAnsi="Bookman Old Style" w:cs="Times New Roman"/>
          <w:sz w:val="26"/>
          <w:szCs w:val="26"/>
        </w:rPr>
        <w:t>í</w:t>
      </w:r>
      <w:r w:rsidRPr="008B3549">
        <w:rPr>
          <w:rFonts w:ascii="Bookman Old Style" w:hAnsi="Bookman Old Style"/>
          <w:sz w:val="26"/>
          <w:szCs w:val="26"/>
        </w:rPr>
        <w:t>cias. Mas quando J</w:t>
      </w:r>
      <w:r w:rsidRPr="008B3549">
        <w:rPr>
          <w:rFonts w:ascii="Bookman Old Style" w:hAnsi="Bookman Old Style" w:cs="Times New Roman"/>
          <w:sz w:val="26"/>
          <w:szCs w:val="26"/>
        </w:rPr>
        <w:t>ô</w:t>
      </w:r>
      <w:r w:rsidRPr="008B3549">
        <w:rPr>
          <w:rFonts w:ascii="Bookman Old Style" w:hAnsi="Bookman Old Style"/>
          <w:sz w:val="26"/>
          <w:szCs w:val="26"/>
        </w:rPr>
        <w:t>natas contou o que se havia passado e que o rei se declarara em favor de Salom</w:t>
      </w:r>
      <w:r w:rsidRPr="008B3549">
        <w:rPr>
          <w:rFonts w:ascii="Bookman Old Style" w:hAnsi="Bookman Old Style" w:cs="Times New Roman"/>
          <w:sz w:val="26"/>
          <w:szCs w:val="26"/>
        </w:rPr>
        <w:t>ã</w:t>
      </w:r>
      <w:r w:rsidRPr="008B3549">
        <w:rPr>
          <w:rFonts w:ascii="Bookman Old Style" w:hAnsi="Bookman Old Style"/>
          <w:sz w:val="26"/>
          <w:szCs w:val="26"/>
        </w:rPr>
        <w:t>o, todos se levantaram da mesa e foram embora.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Temendo a indigna</w:t>
      </w:r>
      <w:r w:rsidRPr="008B3549">
        <w:rPr>
          <w:rFonts w:ascii="Bookman Old Style" w:hAnsi="Bookman Old Style" w:cs="Times New Roman"/>
          <w:sz w:val="26"/>
          <w:szCs w:val="26"/>
        </w:rPr>
        <w:t>çã</w:t>
      </w:r>
      <w:r w:rsidRPr="008B3549">
        <w:rPr>
          <w:rFonts w:ascii="Bookman Old Style" w:hAnsi="Bookman Old Style"/>
          <w:sz w:val="26"/>
          <w:szCs w:val="26"/>
        </w:rPr>
        <w:t>o de Davi, Adonias buscou asilo aos p</w:t>
      </w:r>
      <w:r w:rsidRPr="008B3549">
        <w:rPr>
          <w:rFonts w:ascii="Bookman Old Style" w:hAnsi="Bookman Old Style" w:cs="Times New Roman"/>
          <w:sz w:val="26"/>
          <w:szCs w:val="26"/>
        </w:rPr>
        <w:t>é</w:t>
      </w:r>
      <w:r w:rsidRPr="008B3549">
        <w:rPr>
          <w:rFonts w:ascii="Bookman Old Style" w:hAnsi="Bookman Old Style"/>
          <w:sz w:val="26"/>
          <w:szCs w:val="26"/>
        </w:rPr>
        <w:t>s do altar e mandou rogar ao novo rei que esquecesse o que ele havia feito e lhe garantisse a vida. Salom</w:t>
      </w:r>
      <w:r w:rsidRPr="008B3549">
        <w:rPr>
          <w:rFonts w:ascii="Bookman Old Style" w:hAnsi="Bookman Old Style" w:cs="Times New Roman"/>
          <w:sz w:val="26"/>
          <w:szCs w:val="26"/>
        </w:rPr>
        <w:t>ã</w:t>
      </w:r>
      <w:r w:rsidRPr="008B3549">
        <w:rPr>
          <w:rFonts w:ascii="Bookman Old Style" w:hAnsi="Bookman Old Style"/>
          <w:sz w:val="26"/>
          <w:szCs w:val="26"/>
        </w:rPr>
        <w:t>o o atendeu, tanto por prud</w:t>
      </w:r>
      <w:r w:rsidRPr="008B3549">
        <w:rPr>
          <w:rFonts w:ascii="Bookman Old Style" w:hAnsi="Bookman Old Style" w:cs="Times New Roman"/>
          <w:sz w:val="26"/>
          <w:szCs w:val="26"/>
        </w:rPr>
        <w:t>ê</w:t>
      </w:r>
      <w:r w:rsidRPr="008B3549">
        <w:rPr>
          <w:rFonts w:ascii="Bookman Old Style" w:hAnsi="Bookman Old Style"/>
          <w:sz w:val="26"/>
          <w:szCs w:val="26"/>
        </w:rPr>
        <w:t>ncia quanto por bondade, por</w:t>
      </w:r>
      <w:r w:rsidRPr="008B3549">
        <w:rPr>
          <w:rFonts w:ascii="Bookman Old Style" w:hAnsi="Bookman Old Style" w:cs="Times New Roman"/>
          <w:sz w:val="26"/>
          <w:szCs w:val="26"/>
        </w:rPr>
        <w:t>é</w:t>
      </w:r>
      <w:r w:rsidRPr="008B3549">
        <w:rPr>
          <w:rFonts w:ascii="Bookman Old Style" w:hAnsi="Bookman Old Style"/>
          <w:sz w:val="26"/>
          <w:szCs w:val="26"/>
        </w:rPr>
        <w:t>m com a condi</w:t>
      </w:r>
      <w:r w:rsidRPr="008B3549">
        <w:rPr>
          <w:rFonts w:ascii="Bookman Old Style" w:hAnsi="Bookman Old Style" w:cs="Times New Roman"/>
          <w:sz w:val="26"/>
          <w:szCs w:val="26"/>
        </w:rPr>
        <w:t>çã</w:t>
      </w:r>
      <w:r w:rsidRPr="008B3549">
        <w:rPr>
          <w:rFonts w:ascii="Bookman Old Style" w:hAnsi="Bookman Old Style"/>
          <w:sz w:val="26"/>
          <w:szCs w:val="26"/>
        </w:rPr>
        <w:t>o de que jamais ca</w:t>
      </w:r>
      <w:r w:rsidRPr="008B3549">
        <w:rPr>
          <w:rFonts w:ascii="Bookman Old Style" w:hAnsi="Bookman Old Style" w:cs="Times New Roman"/>
          <w:sz w:val="26"/>
          <w:szCs w:val="26"/>
        </w:rPr>
        <w:t>í</w:t>
      </w:r>
      <w:r w:rsidRPr="008B3549">
        <w:rPr>
          <w:rFonts w:ascii="Bookman Old Style" w:hAnsi="Bookman Old Style"/>
          <w:sz w:val="26"/>
          <w:szCs w:val="26"/>
        </w:rPr>
        <w:t>sse em falta semelhante e que soment</w:t>
      </w:r>
      <w:r>
        <w:rPr>
          <w:rFonts w:ascii="Bookman Old Style" w:hAnsi="Bookman Old Style"/>
          <w:sz w:val="26"/>
          <w:szCs w:val="26"/>
        </w:rPr>
        <w:t>e a si mesmo se responsabilizas</w:t>
      </w:r>
      <w:r w:rsidRPr="008B3549">
        <w:rPr>
          <w:rFonts w:ascii="Bookman Old Style" w:hAnsi="Bookman Old Style"/>
          <w:sz w:val="26"/>
          <w:szCs w:val="26"/>
        </w:rPr>
        <w:t>se pelo mal que aconteceria, caso viesse a reincidir. Mandou retir</w:t>
      </w:r>
      <w:r w:rsidRPr="008B3549">
        <w:rPr>
          <w:rFonts w:ascii="Bookman Old Style" w:hAnsi="Bookman Old Style" w:cs="Times New Roman"/>
          <w:sz w:val="26"/>
          <w:szCs w:val="26"/>
        </w:rPr>
        <w:t>á</w:t>
      </w:r>
      <w:r w:rsidRPr="008B3549">
        <w:rPr>
          <w:rFonts w:ascii="Bookman Old Style" w:hAnsi="Bookman Old Style"/>
          <w:sz w:val="26"/>
          <w:szCs w:val="26"/>
        </w:rPr>
        <w:t>-lo do asilo e de</w:t>
      </w:r>
      <w:r w:rsidRPr="008B3549">
        <w:rPr>
          <w:rFonts w:ascii="Bookman Old Style" w:hAnsi="Bookman Old Style"/>
          <w:sz w:val="26"/>
          <w:szCs w:val="26"/>
        </w:rPr>
        <w:softHyphen/>
        <w:t>pois que ele se prostrou na sua presen</w:t>
      </w:r>
      <w:r w:rsidRPr="008B3549">
        <w:rPr>
          <w:rFonts w:ascii="Bookman Old Style" w:hAnsi="Bookman Old Style" w:cs="Times New Roman"/>
          <w:sz w:val="26"/>
          <w:szCs w:val="26"/>
        </w:rPr>
        <w:t>ç</w:t>
      </w:r>
      <w:r w:rsidRPr="008B3549">
        <w:rPr>
          <w:rFonts w:ascii="Bookman Old Style" w:hAnsi="Bookman Old Style"/>
          <w:sz w:val="26"/>
          <w:szCs w:val="26"/>
        </w:rPr>
        <w:t>a ordenou-lhe que fosse para casa sem nada temer, mas que n</w:t>
      </w:r>
      <w:r w:rsidRPr="008B3549">
        <w:rPr>
          <w:rFonts w:ascii="Bookman Old Style" w:hAnsi="Bookman Old Style" w:cs="Times New Roman"/>
          <w:sz w:val="26"/>
          <w:szCs w:val="26"/>
        </w:rPr>
        <w:t>ã</w:t>
      </w:r>
      <w:r w:rsidRPr="008B3549">
        <w:rPr>
          <w:rFonts w:ascii="Bookman Old Style" w:hAnsi="Bookman Old Style"/>
          <w:sz w:val="26"/>
          <w:szCs w:val="26"/>
        </w:rPr>
        <w:t>o se esquecesse de viver como um homem de bem.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308.  Davi, para garantir ainda a coroa a Salom</w:t>
      </w:r>
      <w:r w:rsidRPr="008B3549">
        <w:rPr>
          <w:rFonts w:ascii="Bookman Old Style" w:hAnsi="Bookman Old Style" w:cs="Times New Roman"/>
          <w:sz w:val="26"/>
          <w:szCs w:val="26"/>
        </w:rPr>
        <w:t>ã</w:t>
      </w:r>
      <w:r w:rsidRPr="008B3549">
        <w:rPr>
          <w:rFonts w:ascii="Bookman Old Style" w:hAnsi="Bookman Old Style"/>
          <w:sz w:val="26"/>
          <w:szCs w:val="26"/>
        </w:rPr>
        <w:t xml:space="preserve">o, quis que ele fosse </w:t>
      </w:r>
      <w:r w:rsidRPr="008B3549">
        <w:rPr>
          <w:rFonts w:ascii="Bookman Old Style" w:hAnsi="Bookman Old Style"/>
          <w:sz w:val="26"/>
          <w:szCs w:val="26"/>
        </w:rPr>
        <w:lastRenderedPageBreak/>
        <w:t>reconhe</w:t>
      </w:r>
      <w:r w:rsidRPr="008B3549">
        <w:rPr>
          <w:rFonts w:ascii="Bookman Old Style" w:hAnsi="Bookman Old Style"/>
          <w:sz w:val="26"/>
          <w:szCs w:val="26"/>
        </w:rPr>
        <w:softHyphen/>
        <w:t>cido rei por todo o povo. Para esse fim, convocou a Jerusal</w:t>
      </w:r>
      <w:r w:rsidRPr="008B3549">
        <w:rPr>
          <w:rFonts w:ascii="Bookman Old Style" w:hAnsi="Bookman Old Style" w:cs="Times New Roman"/>
          <w:sz w:val="26"/>
          <w:szCs w:val="26"/>
        </w:rPr>
        <w:t>é</w:t>
      </w:r>
      <w:r w:rsidRPr="008B3549">
        <w:rPr>
          <w:rFonts w:ascii="Bookman Old Style" w:hAnsi="Bookman Old Style"/>
          <w:sz w:val="26"/>
          <w:szCs w:val="26"/>
        </w:rPr>
        <w:t>m os principais das tribos, dos sacerdotes e dos levitas, cujo n</w:t>
      </w:r>
      <w:r w:rsidRPr="008B3549">
        <w:rPr>
          <w:rFonts w:ascii="Bookman Old Style" w:hAnsi="Bookman Old Style" w:cs="Times New Roman"/>
          <w:sz w:val="26"/>
          <w:szCs w:val="26"/>
        </w:rPr>
        <w:t>ú</w:t>
      </w:r>
      <w:r w:rsidRPr="008B3549">
        <w:rPr>
          <w:rFonts w:ascii="Bookman Old Style" w:hAnsi="Bookman Old Style"/>
          <w:sz w:val="26"/>
          <w:szCs w:val="26"/>
        </w:rPr>
        <w:t>mero, de trinta anos para cima, era de trinta e oito mil. Escolheu seis mil deles para julgar o povo e para servir como not</w:t>
      </w:r>
      <w:r w:rsidRPr="008B3549">
        <w:rPr>
          <w:rFonts w:ascii="Bookman Old Style" w:hAnsi="Bookman Old Style" w:cs="Times New Roman"/>
          <w:sz w:val="26"/>
          <w:szCs w:val="26"/>
        </w:rPr>
        <w:t>á</w:t>
      </w:r>
      <w:r w:rsidRPr="008B3549">
        <w:rPr>
          <w:rFonts w:ascii="Bookman Old Style" w:hAnsi="Bookman Old Style"/>
          <w:sz w:val="26"/>
          <w:szCs w:val="26"/>
        </w:rPr>
        <w:t>rios, vinte e tr</w:t>
      </w:r>
      <w:r w:rsidRPr="008B3549">
        <w:rPr>
          <w:rFonts w:ascii="Bookman Old Style" w:hAnsi="Bookman Old Style" w:cs="Times New Roman"/>
          <w:sz w:val="26"/>
          <w:szCs w:val="26"/>
        </w:rPr>
        <w:t>ê</w:t>
      </w:r>
      <w:r w:rsidRPr="008B3549">
        <w:rPr>
          <w:rFonts w:ascii="Bookman Old Style" w:hAnsi="Bookman Old Style"/>
          <w:sz w:val="26"/>
          <w:szCs w:val="26"/>
        </w:rPr>
        <w:t>s mil para cuidar da constru</w:t>
      </w:r>
      <w:r w:rsidRPr="008B3549">
        <w:rPr>
          <w:rFonts w:ascii="Bookman Old Style" w:hAnsi="Bookman Old Style" w:cs="Times New Roman"/>
          <w:sz w:val="26"/>
          <w:szCs w:val="26"/>
        </w:rPr>
        <w:t>çã</w:t>
      </w:r>
      <w:r w:rsidRPr="008B3549">
        <w:rPr>
          <w:rFonts w:ascii="Bookman Old Style" w:hAnsi="Bookman Old Style"/>
          <w:sz w:val="26"/>
          <w:szCs w:val="26"/>
        </w:rPr>
        <w:t>o do Templo, quatro mil para porteiros e o resto para cantar hinos e c</w:t>
      </w:r>
      <w:r w:rsidRPr="008B3549">
        <w:rPr>
          <w:rFonts w:ascii="Bookman Old Style" w:hAnsi="Bookman Old Style" w:cs="Times New Roman"/>
          <w:sz w:val="26"/>
          <w:szCs w:val="26"/>
        </w:rPr>
        <w:t>â</w:t>
      </w:r>
      <w:r w:rsidRPr="008B3549">
        <w:rPr>
          <w:rFonts w:ascii="Bookman Old Style" w:hAnsi="Bookman Old Style"/>
          <w:sz w:val="26"/>
          <w:szCs w:val="26"/>
        </w:rPr>
        <w:t>nticos em louvor a Deus, com os diver</w:t>
      </w:r>
      <w:r w:rsidRPr="008B3549">
        <w:rPr>
          <w:rFonts w:ascii="Bookman Old Style" w:hAnsi="Bookman Old Style"/>
          <w:sz w:val="26"/>
          <w:szCs w:val="26"/>
        </w:rPr>
        <w:softHyphen/>
        <w:t>sos instrumentos de m</w:t>
      </w:r>
      <w:r w:rsidRPr="008B3549">
        <w:rPr>
          <w:rFonts w:ascii="Bookman Old Style" w:hAnsi="Bookman Old Style" w:cs="Times New Roman"/>
          <w:sz w:val="26"/>
          <w:szCs w:val="26"/>
        </w:rPr>
        <w:t>ú</w:t>
      </w:r>
      <w:r w:rsidRPr="008B3549">
        <w:rPr>
          <w:rFonts w:ascii="Bookman Old Style" w:hAnsi="Bookman Old Style"/>
          <w:sz w:val="26"/>
          <w:szCs w:val="26"/>
        </w:rPr>
        <w:t>sica que mandara fabricar e de que falamos h</w:t>
      </w:r>
      <w:r w:rsidRPr="008B3549">
        <w:rPr>
          <w:rFonts w:ascii="Bookman Old Style" w:hAnsi="Bookman Old Style" w:cs="Times New Roman"/>
          <w:sz w:val="26"/>
          <w:szCs w:val="26"/>
        </w:rPr>
        <w:t>á</w:t>
      </w:r>
      <w:r w:rsidRPr="008B3549">
        <w:rPr>
          <w:rFonts w:ascii="Bookman Old Style" w:hAnsi="Bookman Old Style"/>
          <w:sz w:val="26"/>
          <w:szCs w:val="26"/>
        </w:rPr>
        <w:t xml:space="preserve"> pouco. Empregou-os nesses diversos misteres segundo a sua ra</w:t>
      </w:r>
      <w:r w:rsidRPr="008B3549">
        <w:rPr>
          <w:rFonts w:ascii="Bookman Old Style" w:hAnsi="Bookman Old Style" w:cs="Times New Roman"/>
          <w:sz w:val="26"/>
          <w:szCs w:val="26"/>
        </w:rPr>
        <w:t>ç</w:t>
      </w:r>
      <w:r w:rsidRPr="008B3549">
        <w:rPr>
          <w:rFonts w:ascii="Bookman Old Style" w:hAnsi="Bookman Old Style"/>
          <w:sz w:val="26"/>
          <w:szCs w:val="26"/>
        </w:rPr>
        <w: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Ap</w:t>
      </w:r>
      <w:r w:rsidRPr="008B3549">
        <w:rPr>
          <w:rFonts w:ascii="Bookman Old Style" w:hAnsi="Bookman Old Style" w:cs="Times New Roman"/>
          <w:sz w:val="26"/>
          <w:szCs w:val="26"/>
        </w:rPr>
        <w:t>ó</w:t>
      </w:r>
      <w:r w:rsidRPr="008B3549">
        <w:rPr>
          <w:rFonts w:ascii="Bookman Old Style" w:hAnsi="Bookman Old Style"/>
          <w:sz w:val="26"/>
          <w:szCs w:val="26"/>
        </w:rPr>
        <w:t>s separar as fam</w:t>
      </w:r>
      <w:r w:rsidRPr="008B3549">
        <w:rPr>
          <w:rFonts w:ascii="Bookman Old Style" w:hAnsi="Bookman Old Style" w:cs="Times New Roman"/>
          <w:sz w:val="26"/>
          <w:szCs w:val="26"/>
        </w:rPr>
        <w:t>í</w:t>
      </w:r>
      <w:r w:rsidRPr="008B3549">
        <w:rPr>
          <w:rFonts w:ascii="Bookman Old Style" w:hAnsi="Bookman Old Style"/>
          <w:sz w:val="26"/>
          <w:szCs w:val="26"/>
        </w:rPr>
        <w:t>lias dos sacerdotes, constatou que eram vinte e quatro: dezesseis descendentes de Eleazar e oito de Itamar. Determinou que essas fam</w:t>
      </w:r>
      <w:r w:rsidRPr="008B3549">
        <w:rPr>
          <w:rFonts w:ascii="Bookman Old Style" w:hAnsi="Bookman Old Style" w:cs="Times New Roman"/>
          <w:sz w:val="26"/>
          <w:szCs w:val="26"/>
        </w:rPr>
        <w:t>í</w:t>
      </w:r>
      <w:r w:rsidRPr="008B3549">
        <w:rPr>
          <w:rFonts w:ascii="Bookman Old Style" w:hAnsi="Bookman Old Style" w:cs="Times New Roman"/>
          <w:sz w:val="26"/>
          <w:szCs w:val="26"/>
        </w:rPr>
        <w:softHyphen/>
      </w:r>
      <w:r w:rsidRPr="008B3549">
        <w:rPr>
          <w:rFonts w:ascii="Bookman Old Style" w:hAnsi="Bookman Old Style"/>
          <w:sz w:val="26"/>
          <w:szCs w:val="26"/>
        </w:rPr>
        <w:t>lias servissem cada uma oito dias, de um s</w:t>
      </w:r>
      <w:r w:rsidRPr="008B3549">
        <w:rPr>
          <w:rFonts w:ascii="Bookman Old Style" w:hAnsi="Bookman Old Style" w:cs="Times New Roman"/>
          <w:sz w:val="26"/>
          <w:szCs w:val="26"/>
        </w:rPr>
        <w:t>á</w:t>
      </w:r>
      <w:r w:rsidRPr="008B3549">
        <w:rPr>
          <w:rFonts w:ascii="Bookman Old Style" w:hAnsi="Bookman Old Style"/>
          <w:sz w:val="26"/>
          <w:szCs w:val="26"/>
        </w:rPr>
        <w:t>bado a outro, sucessivamente. A sorte foi lan</w:t>
      </w:r>
      <w:r w:rsidRPr="008B3549">
        <w:rPr>
          <w:rFonts w:ascii="Bookman Old Style" w:hAnsi="Bookman Old Style" w:cs="Times New Roman"/>
          <w:sz w:val="26"/>
          <w:szCs w:val="26"/>
        </w:rPr>
        <w:t>ç</w:t>
      </w:r>
      <w:r w:rsidRPr="008B3549">
        <w:rPr>
          <w:rFonts w:ascii="Bookman Old Style" w:hAnsi="Bookman Old Style"/>
          <w:sz w:val="26"/>
          <w:szCs w:val="26"/>
        </w:rPr>
        <w:t>ada na presen</w:t>
      </w:r>
      <w:r w:rsidRPr="008B3549">
        <w:rPr>
          <w:rFonts w:ascii="Bookman Old Style" w:hAnsi="Bookman Old Style" w:cs="Times New Roman"/>
          <w:sz w:val="26"/>
          <w:szCs w:val="26"/>
        </w:rPr>
        <w:t>ç</w:t>
      </w:r>
      <w:r w:rsidRPr="008B3549">
        <w:rPr>
          <w:rFonts w:ascii="Bookman Old Style" w:hAnsi="Bookman Old Style"/>
          <w:sz w:val="26"/>
          <w:szCs w:val="26"/>
        </w:rPr>
        <w:t>a dele, dos sumos sacerdotes Zadoque e Abiatar e de to</w:t>
      </w:r>
      <w:r w:rsidRPr="008B3549">
        <w:rPr>
          <w:rFonts w:ascii="Bookman Old Style" w:hAnsi="Bookman Old Style"/>
          <w:sz w:val="26"/>
          <w:szCs w:val="26"/>
        </w:rPr>
        <w:softHyphen/>
        <w:t>dos os chefes das tribos. Elas foram sendo escaladas uma ap</w:t>
      </w:r>
      <w:r w:rsidRPr="008B3549">
        <w:rPr>
          <w:rFonts w:ascii="Bookman Old Style" w:hAnsi="Bookman Old Style" w:cs="Times New Roman"/>
          <w:sz w:val="26"/>
          <w:szCs w:val="26"/>
        </w:rPr>
        <w:t>ó</w:t>
      </w:r>
      <w:r w:rsidRPr="008B3549">
        <w:rPr>
          <w:rFonts w:ascii="Bookman Old Style" w:hAnsi="Bookman Old Style"/>
          <w:sz w:val="26"/>
          <w:szCs w:val="26"/>
        </w:rPr>
        <w:t>s a outra, segundo a sorte ia decidindo. Essa ordem permanece at</w:t>
      </w:r>
      <w:r w:rsidRPr="008B3549">
        <w:rPr>
          <w:rFonts w:ascii="Bookman Old Style" w:hAnsi="Bookman Old Style" w:cs="Times New Roman"/>
          <w:sz w:val="26"/>
          <w:szCs w:val="26"/>
        </w:rPr>
        <w:t>é</w:t>
      </w:r>
      <w:r w:rsidRPr="008B3549">
        <w:rPr>
          <w:rFonts w:ascii="Bookman Old Style" w:hAnsi="Bookman Old Style"/>
          <w:sz w:val="26"/>
          <w:szCs w:val="26"/>
        </w:rPr>
        <w:t xml:space="preserve"> hoje.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que esse s</w:t>
      </w:r>
      <w:r w:rsidRPr="008B3549">
        <w:rPr>
          <w:rFonts w:ascii="Bookman Old Style" w:hAnsi="Bookman Old Style" w:cs="Times New Roman"/>
          <w:sz w:val="26"/>
          <w:szCs w:val="26"/>
        </w:rPr>
        <w:t>á</w:t>
      </w:r>
      <w:r w:rsidRPr="008B3549">
        <w:rPr>
          <w:rFonts w:ascii="Bookman Old Style" w:hAnsi="Bookman Old Style"/>
          <w:sz w:val="26"/>
          <w:szCs w:val="26"/>
        </w:rPr>
        <w:t>bio pr</w:t>
      </w:r>
      <w:r w:rsidRPr="008B3549">
        <w:rPr>
          <w:rFonts w:ascii="Bookman Old Style" w:hAnsi="Bookman Old Style" w:cs="Times New Roman"/>
          <w:sz w:val="26"/>
          <w:szCs w:val="26"/>
        </w:rPr>
        <w:t>í</w:t>
      </w:r>
      <w:r w:rsidRPr="008B3549">
        <w:rPr>
          <w:rFonts w:ascii="Bookman Old Style" w:hAnsi="Bookman Old Style"/>
          <w:sz w:val="26"/>
          <w:szCs w:val="26"/>
        </w:rPr>
        <w:t>ncipe dividiu as fam</w:t>
      </w:r>
      <w:r w:rsidRPr="008B3549">
        <w:rPr>
          <w:rFonts w:ascii="Bookman Old Style" w:hAnsi="Bookman Old Style" w:cs="Times New Roman"/>
          <w:sz w:val="26"/>
          <w:szCs w:val="26"/>
        </w:rPr>
        <w:t>í</w:t>
      </w:r>
      <w:r w:rsidRPr="008B3549">
        <w:rPr>
          <w:rFonts w:ascii="Bookman Old Style" w:hAnsi="Bookman Old Style"/>
          <w:sz w:val="26"/>
          <w:szCs w:val="26"/>
        </w:rPr>
        <w:t>lias dos sacerdotes, separou da mesma maneira as dos levitas, para servirem de oito em oito dias, como os ou</w:t>
      </w:r>
      <w:r w:rsidRPr="008B3549">
        <w:rPr>
          <w:rFonts w:ascii="Bookman Old Style" w:hAnsi="Bookman Old Style"/>
          <w:sz w:val="26"/>
          <w:szCs w:val="26"/>
        </w:rPr>
        <w:softHyphen/>
        <w:t>tros. Prestou tamb</w:t>
      </w:r>
      <w:r w:rsidRPr="008B3549">
        <w:rPr>
          <w:rFonts w:ascii="Bookman Old Style" w:hAnsi="Bookman Old Style" w:cs="Times New Roman"/>
          <w:sz w:val="26"/>
          <w:szCs w:val="26"/>
        </w:rPr>
        <w:t>é</w:t>
      </w:r>
      <w:r w:rsidRPr="008B3549">
        <w:rPr>
          <w:rFonts w:ascii="Bookman Old Style" w:hAnsi="Bookman Old Style"/>
          <w:sz w:val="26"/>
          <w:szCs w:val="26"/>
        </w:rPr>
        <w:t>m uma homenagem particular aos descendentes de Mois</w:t>
      </w:r>
      <w:r w:rsidRPr="008B3549">
        <w:rPr>
          <w:rFonts w:ascii="Bookman Old Style" w:hAnsi="Bookman Old Style" w:cs="Times New Roman"/>
          <w:sz w:val="26"/>
          <w:szCs w:val="26"/>
        </w:rPr>
        <w:t>é</w:t>
      </w:r>
      <w:r w:rsidRPr="008B3549">
        <w:rPr>
          <w:rFonts w:ascii="Bookman Old Style" w:hAnsi="Bookman Old Style"/>
          <w:sz w:val="26"/>
          <w:szCs w:val="26"/>
        </w:rPr>
        <w:t>s, entregando-lhes a guarda do tesouro de Deus e dos presentes que os reis lhe oferecessem. Determinou ainda que toda a tribo de Levi, tanto os sacerdotes quanto os demais, se entregasse dia e noite ao servi</w:t>
      </w:r>
      <w:r w:rsidRPr="008B3549">
        <w:rPr>
          <w:rFonts w:ascii="Bookman Old Style" w:hAnsi="Bookman Old Style" w:cs="Times New Roman"/>
          <w:sz w:val="26"/>
          <w:szCs w:val="26"/>
        </w:rPr>
        <w:t>ç</w:t>
      </w:r>
      <w:r w:rsidRPr="008B3549">
        <w:rPr>
          <w:rFonts w:ascii="Bookman Old Style" w:hAnsi="Bookman Old Style"/>
          <w:sz w:val="26"/>
          <w:szCs w:val="26"/>
        </w:rPr>
        <w:t>o de Deus, como Mois</w:t>
      </w:r>
      <w:r w:rsidRPr="008B3549">
        <w:rPr>
          <w:rFonts w:ascii="Bookman Old Style" w:hAnsi="Bookman Old Style" w:cs="Times New Roman"/>
          <w:sz w:val="26"/>
          <w:szCs w:val="26"/>
        </w:rPr>
        <w:t>é</w:t>
      </w:r>
      <w:r w:rsidRPr="008B3549">
        <w:rPr>
          <w:rFonts w:ascii="Bookman Old Style" w:hAnsi="Bookman Old Style"/>
          <w:sz w:val="26"/>
          <w:szCs w:val="26"/>
        </w:rPr>
        <w:t>s j</w:t>
      </w:r>
      <w:r w:rsidRPr="008B3549">
        <w:rPr>
          <w:rFonts w:ascii="Bookman Old Style" w:hAnsi="Bookman Old Style" w:cs="Times New Roman"/>
          <w:sz w:val="26"/>
          <w:szCs w:val="26"/>
        </w:rPr>
        <w:t xml:space="preserve">á </w:t>
      </w:r>
      <w:r w:rsidRPr="008B3549">
        <w:rPr>
          <w:rFonts w:ascii="Bookman Old Style" w:hAnsi="Bookman Old Style"/>
          <w:sz w:val="26"/>
          <w:szCs w:val="26"/>
        </w:rPr>
        <w:t>havia ordenado.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309.  Dividiu em seguida todos os soldados em doze corpos de vinte e quatro mil homens cada um, comandados por um chefe que tinha sob a sua depend</w:t>
      </w:r>
      <w:r w:rsidRPr="008B3549">
        <w:rPr>
          <w:rFonts w:ascii="Bookman Old Style" w:hAnsi="Bookman Old Style" w:cs="Times New Roman"/>
          <w:sz w:val="26"/>
          <w:szCs w:val="26"/>
        </w:rPr>
        <w:t>ê</w:t>
      </w:r>
      <w:r w:rsidRPr="008B3549">
        <w:rPr>
          <w:rFonts w:ascii="Bookman Old Style" w:hAnsi="Bookman Old Style"/>
          <w:sz w:val="26"/>
          <w:szCs w:val="26"/>
        </w:rPr>
        <w:t>n</w:t>
      </w:r>
      <w:r w:rsidRPr="008B3549">
        <w:rPr>
          <w:rFonts w:ascii="Bookman Old Style" w:hAnsi="Bookman Old Style"/>
          <w:sz w:val="26"/>
          <w:szCs w:val="26"/>
        </w:rPr>
        <w:softHyphen/>
        <w:t>cia mestres de campo e oficiais. Ordenou que cada um desses corpos, por sua vez, fizesse guarda durante um m</w:t>
      </w:r>
      <w:r w:rsidRPr="008B3549">
        <w:rPr>
          <w:rFonts w:ascii="Bookman Old Style" w:hAnsi="Bookman Old Style" w:cs="Times New Roman"/>
          <w:sz w:val="26"/>
          <w:szCs w:val="26"/>
        </w:rPr>
        <w:t>ê</w:t>
      </w:r>
      <w:r w:rsidRPr="008B3549">
        <w:rPr>
          <w:rFonts w:ascii="Bookman Old Style" w:hAnsi="Bookman Old Style"/>
          <w:sz w:val="26"/>
          <w:szCs w:val="26"/>
        </w:rPr>
        <w:t>s diante do pal</w:t>
      </w:r>
      <w:r w:rsidRPr="008B3549">
        <w:rPr>
          <w:rFonts w:ascii="Bookman Old Style" w:hAnsi="Bookman Old Style" w:cs="Times New Roman"/>
          <w:sz w:val="26"/>
          <w:szCs w:val="26"/>
        </w:rPr>
        <w:t>á</w:t>
      </w:r>
      <w:r w:rsidRPr="008B3549">
        <w:rPr>
          <w:rFonts w:ascii="Bookman Old Style" w:hAnsi="Bookman Old Style"/>
          <w:sz w:val="26"/>
          <w:szCs w:val="26"/>
        </w:rPr>
        <w:t>cio de Salom</w:t>
      </w:r>
      <w:r w:rsidRPr="008B3549">
        <w:rPr>
          <w:rFonts w:ascii="Bookman Old Style" w:hAnsi="Bookman Old Style" w:cs="Times New Roman"/>
          <w:sz w:val="26"/>
          <w:szCs w:val="26"/>
        </w:rPr>
        <w:t>ã</w:t>
      </w:r>
      <w:r w:rsidRPr="008B3549">
        <w:rPr>
          <w:rFonts w:ascii="Bookman Old Style" w:hAnsi="Bookman Old Style"/>
          <w:sz w:val="26"/>
          <w:szCs w:val="26"/>
        </w:rPr>
        <w:t>o e n</w:t>
      </w:r>
      <w:r w:rsidRPr="008B3549">
        <w:rPr>
          <w:rFonts w:ascii="Bookman Old Style" w:hAnsi="Bookman Old Style" w:cs="Times New Roman"/>
          <w:sz w:val="26"/>
          <w:szCs w:val="26"/>
        </w:rPr>
        <w:t>ã</w:t>
      </w:r>
      <w:r w:rsidRPr="008B3549">
        <w:rPr>
          <w:rFonts w:ascii="Bookman Old Style" w:hAnsi="Bookman Old Style"/>
          <w:sz w:val="26"/>
          <w:szCs w:val="26"/>
        </w:rPr>
        <w:t>o distri</w:t>
      </w:r>
      <w:r w:rsidRPr="008B3549">
        <w:rPr>
          <w:rFonts w:ascii="Bookman Old Style" w:hAnsi="Bookman Old Style"/>
          <w:sz w:val="26"/>
          <w:szCs w:val="26"/>
        </w:rPr>
        <w:softHyphen/>
        <w:t>buiu cargo algum sen</w:t>
      </w:r>
      <w:r w:rsidRPr="008B3549">
        <w:rPr>
          <w:rFonts w:ascii="Bookman Old Style" w:hAnsi="Bookman Old Style" w:cs="Times New Roman"/>
          <w:sz w:val="26"/>
          <w:szCs w:val="26"/>
        </w:rPr>
        <w:t>ã</w:t>
      </w:r>
      <w:r w:rsidRPr="008B3549">
        <w:rPr>
          <w:rFonts w:ascii="Bookman Old Style" w:hAnsi="Bookman Old Style"/>
          <w:sz w:val="26"/>
          <w:szCs w:val="26"/>
        </w:rPr>
        <w:t>o a pessoas de m</w:t>
      </w:r>
      <w:r w:rsidRPr="008B3549">
        <w:rPr>
          <w:rFonts w:ascii="Bookman Old Style" w:hAnsi="Bookman Old Style" w:cs="Times New Roman"/>
          <w:sz w:val="26"/>
          <w:szCs w:val="26"/>
        </w:rPr>
        <w:t>é</w:t>
      </w:r>
      <w:r w:rsidRPr="008B3549">
        <w:rPr>
          <w:rFonts w:ascii="Bookman Old Style" w:hAnsi="Bookman Old Style"/>
          <w:sz w:val="26"/>
          <w:szCs w:val="26"/>
        </w:rPr>
        <w:t>rito e de probidade. Escolheu tamb</w:t>
      </w:r>
      <w:r w:rsidRPr="008B3549">
        <w:rPr>
          <w:rFonts w:ascii="Bookman Old Style" w:hAnsi="Bookman Old Style" w:cs="Times New Roman"/>
          <w:sz w:val="26"/>
          <w:szCs w:val="26"/>
        </w:rPr>
        <w:t>é</w:t>
      </w:r>
      <w:r w:rsidRPr="008B3549">
        <w:rPr>
          <w:rFonts w:ascii="Bookman Old Style" w:hAnsi="Bookman Old Style"/>
          <w:sz w:val="26"/>
          <w:szCs w:val="26"/>
        </w:rPr>
        <w:t>m o guarda de seus tesouros e de tudo o que dependia de seu dom</w:t>
      </w:r>
      <w:r w:rsidRPr="008B3549">
        <w:rPr>
          <w:rFonts w:ascii="Bookman Old Style" w:hAnsi="Bookman Old Style" w:cs="Times New Roman"/>
          <w:sz w:val="26"/>
          <w:szCs w:val="26"/>
        </w:rPr>
        <w:t>í</w:t>
      </w:r>
      <w:r w:rsidRPr="008B3549">
        <w:rPr>
          <w:rFonts w:ascii="Bookman Old Style" w:hAnsi="Bookman Old Style"/>
          <w:sz w:val="26"/>
          <w:szCs w:val="26"/>
        </w:rPr>
        <w:t>nio, de que seria in</w:t>
      </w:r>
      <w:r w:rsidRPr="008B3549">
        <w:rPr>
          <w:rFonts w:ascii="Bookman Old Style" w:hAnsi="Bookman Old Style" w:cs="Times New Roman"/>
          <w:sz w:val="26"/>
          <w:szCs w:val="26"/>
        </w:rPr>
        <w:t>ú</w:t>
      </w:r>
      <w:r w:rsidRPr="008B3549">
        <w:rPr>
          <w:rFonts w:ascii="Bookman Old Style" w:hAnsi="Bookman Old Style"/>
          <w:sz w:val="26"/>
          <w:szCs w:val="26"/>
        </w:rPr>
        <w:t>til falarmos mais detalhadamente.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310.  Depois que esse excelente rei disp</w:t>
      </w:r>
      <w:r w:rsidRPr="008B3549">
        <w:rPr>
          <w:rFonts w:ascii="Bookman Old Style" w:hAnsi="Bookman Old Style" w:cs="Times New Roman"/>
          <w:sz w:val="26"/>
          <w:szCs w:val="26"/>
        </w:rPr>
        <w:t>ô</w:t>
      </w:r>
      <w:r w:rsidRPr="008B3549">
        <w:rPr>
          <w:rFonts w:ascii="Bookman Old Style" w:hAnsi="Bookman Old Style"/>
          <w:sz w:val="26"/>
          <w:szCs w:val="26"/>
        </w:rPr>
        <w:t>s as coisas com tanta prud</w:t>
      </w:r>
      <w:r w:rsidRPr="008B3549">
        <w:rPr>
          <w:rFonts w:ascii="Bookman Old Style" w:hAnsi="Bookman Old Style" w:cs="Times New Roman"/>
          <w:sz w:val="26"/>
          <w:szCs w:val="26"/>
        </w:rPr>
        <w:t>ê</w:t>
      </w:r>
      <w:r w:rsidRPr="008B3549">
        <w:rPr>
          <w:rFonts w:ascii="Bookman Old Style" w:hAnsi="Bookman Old Style"/>
          <w:sz w:val="26"/>
          <w:szCs w:val="26"/>
        </w:rPr>
        <w:t>ncia e sabedo</w:t>
      </w:r>
      <w:r w:rsidRPr="008B3549">
        <w:rPr>
          <w:rFonts w:ascii="Bookman Old Style" w:hAnsi="Bookman Old Style"/>
          <w:sz w:val="26"/>
          <w:szCs w:val="26"/>
        </w:rPr>
        <w:softHyphen/>
        <w:t>ria, mandou reunir todos os pr</w:t>
      </w:r>
      <w:r w:rsidRPr="008B3549">
        <w:rPr>
          <w:rFonts w:ascii="Bookman Old Style" w:hAnsi="Bookman Old Style" w:cs="Times New Roman"/>
          <w:sz w:val="26"/>
          <w:szCs w:val="26"/>
        </w:rPr>
        <w:t>í</w:t>
      </w:r>
      <w:r w:rsidRPr="008B3549">
        <w:rPr>
          <w:rFonts w:ascii="Bookman Old Style" w:hAnsi="Bookman Old Style"/>
          <w:sz w:val="26"/>
          <w:szCs w:val="26"/>
        </w:rPr>
        <w:t xml:space="preserve">ncipes das tribos e todos os principais oficiais e, tendo subido ao trono, declarou: "Meus amigos, julguei-me obrigado a vos fazer saber que, tendo resolvido construir um templo em honra a Deus e </w:t>
      </w:r>
      <w:r w:rsidRPr="008B3549">
        <w:rPr>
          <w:rFonts w:ascii="Bookman Old Style" w:hAnsi="Bookman Old Style"/>
          <w:sz w:val="26"/>
          <w:szCs w:val="26"/>
        </w:rPr>
        <w:lastRenderedPageBreak/>
        <w:t>reunido para esse fim grande</w:t>
      </w:r>
      <w:r>
        <w:rPr>
          <w:rFonts w:ascii="Bookman Old Style" w:hAnsi="Bookman Old Style"/>
          <w:sz w:val="26"/>
          <w:szCs w:val="26"/>
        </w:rPr>
        <w:t xml:space="preserve"> </w:t>
      </w:r>
      <w:r w:rsidRPr="008B3549">
        <w:rPr>
          <w:rFonts w:ascii="Bookman Old Style" w:hAnsi="Bookman Old Style"/>
          <w:sz w:val="26"/>
          <w:szCs w:val="26"/>
        </w:rPr>
        <w:t>quantidade de ouro e cem mil talentos em dinheiro, Ele me proibiu, por meio do profeta Nata, de executar o meu intento, porque as minhas m</w:t>
      </w:r>
      <w:r w:rsidRPr="008B3549">
        <w:rPr>
          <w:rFonts w:ascii="Bookman Old Style" w:hAnsi="Bookman Old Style" w:cs="Times New Roman"/>
          <w:sz w:val="26"/>
          <w:szCs w:val="26"/>
        </w:rPr>
        <w:t>ã</w:t>
      </w:r>
      <w:r w:rsidRPr="008B3549">
        <w:rPr>
          <w:rFonts w:ascii="Bookman Old Style" w:hAnsi="Bookman Old Style"/>
          <w:sz w:val="26"/>
          <w:szCs w:val="26"/>
        </w:rPr>
        <w:t>os estavam manchadas com o sangue dos inimigos que venci em tantas guerras, as quais o bem p</w:t>
      </w:r>
      <w:r w:rsidRPr="008B3549">
        <w:rPr>
          <w:rFonts w:ascii="Bookman Old Style" w:hAnsi="Bookman Old Style" w:cs="Times New Roman"/>
          <w:sz w:val="26"/>
          <w:szCs w:val="26"/>
        </w:rPr>
        <w:t>ú</w:t>
      </w:r>
      <w:r w:rsidRPr="008B3549">
        <w:rPr>
          <w:rFonts w:ascii="Bookman Old Style" w:hAnsi="Bookman Old Style"/>
          <w:sz w:val="26"/>
          <w:szCs w:val="26"/>
        </w:rPr>
        <w:t>blico e o interesse da na</w:t>
      </w:r>
      <w:r w:rsidRPr="008B3549">
        <w:rPr>
          <w:rFonts w:ascii="Bookman Old Style" w:hAnsi="Bookman Old Style" w:cs="Times New Roman"/>
          <w:sz w:val="26"/>
          <w:szCs w:val="26"/>
        </w:rPr>
        <w:t>çã</w:t>
      </w:r>
      <w:r w:rsidRPr="008B3549">
        <w:rPr>
          <w:rFonts w:ascii="Bookman Old Style" w:hAnsi="Bookman Old Style"/>
          <w:sz w:val="26"/>
          <w:szCs w:val="26"/>
        </w:rPr>
        <w:t>o me obrigaram a empreender. Ele me fez declarar, ao mesmo tem</w:t>
      </w:r>
      <w:r w:rsidRPr="008B3549">
        <w:rPr>
          <w:rFonts w:ascii="Bookman Old Style" w:hAnsi="Bookman Old Style"/>
          <w:sz w:val="26"/>
          <w:szCs w:val="26"/>
        </w:rPr>
        <w:softHyphen/>
        <w:t>po, que aquele de meus filhos que me sucedesse no trono come</w:t>
      </w:r>
      <w:r w:rsidRPr="008B3549">
        <w:rPr>
          <w:rFonts w:ascii="Bookman Old Style" w:hAnsi="Bookman Old Style" w:cs="Times New Roman"/>
          <w:sz w:val="26"/>
          <w:szCs w:val="26"/>
        </w:rPr>
        <w:t>ç</w:t>
      </w:r>
      <w:r w:rsidRPr="008B3549">
        <w:rPr>
          <w:rFonts w:ascii="Bookman Old Style" w:hAnsi="Bookman Old Style"/>
          <w:sz w:val="26"/>
          <w:szCs w:val="26"/>
        </w:rPr>
        <w:t>aria e terminaria a obra. Como sabeis, embora Jac</w:t>
      </w:r>
      <w:r w:rsidRPr="008B3549">
        <w:rPr>
          <w:rFonts w:ascii="Bookman Old Style" w:hAnsi="Bookman Old Style" w:cs="Times New Roman"/>
          <w:sz w:val="26"/>
          <w:szCs w:val="26"/>
        </w:rPr>
        <w:t>ó</w:t>
      </w:r>
      <w:r w:rsidRPr="008B3549">
        <w:rPr>
          <w:rFonts w:ascii="Bookman Old Style" w:hAnsi="Bookman Old Style"/>
          <w:sz w:val="26"/>
          <w:szCs w:val="26"/>
        </w:rPr>
        <w:t>, nosso pai, tivesse doze filhos, Jud</w:t>
      </w:r>
      <w:r w:rsidRPr="008B3549">
        <w:rPr>
          <w:rFonts w:ascii="Bookman Old Style" w:hAnsi="Bookman Old Style" w:cs="Times New Roman"/>
          <w:sz w:val="26"/>
          <w:szCs w:val="26"/>
        </w:rPr>
        <w:t>á</w:t>
      </w:r>
      <w:r w:rsidRPr="008B3549">
        <w:rPr>
          <w:rFonts w:ascii="Bookman Old Style" w:hAnsi="Bookman Old Style"/>
          <w:sz w:val="26"/>
          <w:szCs w:val="26"/>
        </w:rPr>
        <w:t xml:space="preserve"> foi escolhido com o consentimento geral para pr</w:t>
      </w:r>
      <w:r w:rsidRPr="008B3549">
        <w:rPr>
          <w:rFonts w:ascii="Bookman Old Style" w:hAnsi="Bookman Old Style" w:cs="Times New Roman"/>
          <w:sz w:val="26"/>
          <w:szCs w:val="26"/>
        </w:rPr>
        <w:t>í</w:t>
      </w:r>
      <w:r w:rsidRPr="008B3549">
        <w:rPr>
          <w:rFonts w:ascii="Bookman Old Style" w:hAnsi="Bookman Old Style"/>
          <w:sz w:val="26"/>
          <w:szCs w:val="26"/>
        </w:rPr>
        <w:t>ncipe sobre todos os outros, e, tendo eu seis irm</w:t>
      </w:r>
      <w:r w:rsidRPr="008B3549">
        <w:rPr>
          <w:rFonts w:ascii="Bookman Old Style" w:hAnsi="Bookman Old Style" w:cs="Times New Roman"/>
          <w:sz w:val="26"/>
          <w:szCs w:val="26"/>
        </w:rPr>
        <w:t>ã</w:t>
      </w:r>
      <w:r w:rsidRPr="008B3549">
        <w:rPr>
          <w:rFonts w:ascii="Bookman Old Style" w:hAnsi="Bookman Old Style"/>
          <w:sz w:val="26"/>
          <w:szCs w:val="26"/>
        </w:rPr>
        <w:t xml:space="preserve">os, Deus me preferiu a eles para elevar </w:t>
      </w:r>
      <w:r w:rsidRPr="008B3549">
        <w:rPr>
          <w:rFonts w:ascii="Bookman Old Style" w:hAnsi="Bookman Old Style" w:cs="Times New Roman"/>
          <w:sz w:val="26"/>
          <w:szCs w:val="26"/>
        </w:rPr>
        <w:t>à</w:t>
      </w:r>
      <w:r w:rsidRPr="008B3549">
        <w:rPr>
          <w:rFonts w:ascii="Bookman Old Style" w:hAnsi="Bookman Old Style"/>
          <w:sz w:val="26"/>
          <w:szCs w:val="26"/>
        </w:rPr>
        <w:t xml:space="preserve"> dignidade real, sem que eles manifestassem o m</w:t>
      </w:r>
      <w:r w:rsidRPr="008B3549">
        <w:rPr>
          <w:rFonts w:ascii="Bookman Old Style" w:hAnsi="Bookman Old Style" w:cs="Times New Roman"/>
          <w:sz w:val="26"/>
          <w:szCs w:val="26"/>
        </w:rPr>
        <w:t>í</w:t>
      </w:r>
      <w:r w:rsidRPr="008B3549">
        <w:rPr>
          <w:rFonts w:ascii="Bookman Old Style" w:hAnsi="Bookman Old Style"/>
          <w:sz w:val="26"/>
          <w:szCs w:val="26"/>
        </w:rPr>
        <w:t>nimo ressentimento. Do mesmo modo, desejo que todos os meus filhos tolerem sem murmurar que Salom</w:t>
      </w:r>
      <w:r w:rsidRPr="008B3549">
        <w:rPr>
          <w:rFonts w:ascii="Bookman Old Style" w:hAnsi="Bookman Old Style" w:cs="Times New Roman"/>
          <w:sz w:val="26"/>
          <w:szCs w:val="26"/>
        </w:rPr>
        <w:t>ã</w:t>
      </w:r>
      <w:r w:rsidRPr="008B3549">
        <w:rPr>
          <w:rFonts w:ascii="Bookman Old Style" w:hAnsi="Bookman Old Style"/>
          <w:sz w:val="26"/>
          <w:szCs w:val="26"/>
        </w:rPr>
        <w:t>o os governe, porque Deus escolheu elev</w:t>
      </w:r>
      <w:r w:rsidRPr="008B3549">
        <w:rPr>
          <w:rFonts w:ascii="Bookman Old Style" w:hAnsi="Bookman Old Style" w:cs="Times New Roman"/>
          <w:sz w:val="26"/>
          <w:szCs w:val="26"/>
        </w:rPr>
        <w:t>á</w:t>
      </w:r>
      <w:r w:rsidRPr="008B3549">
        <w:rPr>
          <w:rFonts w:ascii="Bookman Old Style" w:hAnsi="Bookman Old Style"/>
          <w:sz w:val="26"/>
          <w:szCs w:val="26"/>
        </w:rPr>
        <w:t>-lo ao trono. Pois, ainda que Ele quisesse nos submeter a estrangeiros, dever</w:t>
      </w:r>
      <w:r w:rsidRPr="008B3549">
        <w:rPr>
          <w:rFonts w:ascii="Bookman Old Style" w:hAnsi="Bookman Old Style" w:cs="Times New Roman"/>
          <w:sz w:val="26"/>
          <w:szCs w:val="26"/>
        </w:rPr>
        <w:t>í</w:t>
      </w:r>
      <w:r w:rsidRPr="008B3549">
        <w:rPr>
          <w:rFonts w:ascii="Bookman Old Style" w:hAnsi="Bookman Old Style"/>
          <w:sz w:val="26"/>
          <w:szCs w:val="26"/>
        </w:rPr>
        <w:t>amos toler</w:t>
      </w:r>
      <w:r w:rsidRPr="008B3549">
        <w:rPr>
          <w:rFonts w:ascii="Bookman Old Style" w:hAnsi="Bookman Old Style" w:cs="Times New Roman"/>
          <w:sz w:val="26"/>
          <w:szCs w:val="26"/>
        </w:rPr>
        <w:t>á</w:t>
      </w:r>
      <w:r w:rsidRPr="008B3549">
        <w:rPr>
          <w:rFonts w:ascii="Bookman Old Style" w:hAnsi="Bookman Old Style"/>
          <w:sz w:val="26"/>
          <w:szCs w:val="26"/>
        </w:rPr>
        <w:t>-lo com paci</w:t>
      </w:r>
      <w:r w:rsidRPr="008B3549">
        <w:rPr>
          <w:rFonts w:ascii="Bookman Old Style" w:hAnsi="Bookman Old Style" w:cs="Times New Roman"/>
          <w:sz w:val="26"/>
          <w:szCs w:val="26"/>
        </w:rPr>
        <w:t>ê</w:t>
      </w:r>
      <w:r w:rsidRPr="008B3549">
        <w:rPr>
          <w:rFonts w:ascii="Bookman Old Style" w:hAnsi="Bookman Old Style"/>
          <w:sz w:val="26"/>
          <w:szCs w:val="26"/>
        </w:rPr>
        <w:t>ncia, quanto mais temos motivo para nos regozijarmos por Ele ter conferido semelhante honra a um de nossos irm</w:t>
      </w:r>
      <w:r w:rsidRPr="008B3549">
        <w:rPr>
          <w:rFonts w:ascii="Bookman Old Style" w:hAnsi="Bookman Old Style" w:cs="Times New Roman"/>
          <w:sz w:val="26"/>
          <w:szCs w:val="26"/>
        </w:rPr>
        <w:t>ã</w:t>
      </w:r>
      <w:r w:rsidRPr="008B3549">
        <w:rPr>
          <w:rFonts w:ascii="Bookman Old Style" w:hAnsi="Bookman Old Style"/>
          <w:sz w:val="26"/>
          <w:szCs w:val="26"/>
        </w:rPr>
        <w:t>os: acaso o parentesco do sangue n</w:t>
      </w:r>
      <w:r w:rsidRPr="008B3549">
        <w:rPr>
          <w:rFonts w:ascii="Bookman Old Style" w:hAnsi="Bookman Old Style" w:cs="Times New Roman"/>
          <w:sz w:val="26"/>
          <w:szCs w:val="26"/>
        </w:rPr>
        <w:t>ã</w:t>
      </w:r>
      <w:r w:rsidRPr="008B3549">
        <w:rPr>
          <w:rFonts w:ascii="Bookman Old Style" w:hAnsi="Bookman Old Style"/>
          <w:sz w:val="26"/>
          <w:szCs w:val="26"/>
        </w:rPr>
        <w:t>o nos faz participantes? Rogo a Deus de todo o meu cora</w:t>
      </w:r>
      <w:r w:rsidRPr="008B3549">
        <w:rPr>
          <w:rFonts w:ascii="Bookman Old Style" w:hAnsi="Bookman Old Style" w:cs="Times New Roman"/>
          <w:sz w:val="26"/>
          <w:szCs w:val="26"/>
        </w:rPr>
        <w:t>çã</w:t>
      </w:r>
      <w:r w:rsidRPr="008B3549">
        <w:rPr>
          <w:rFonts w:ascii="Bookman Old Style" w:hAnsi="Bookman Old Style"/>
          <w:sz w:val="26"/>
          <w:szCs w:val="26"/>
        </w:rPr>
        <w:t>o que Ele logo cumpra a promessa que lhe aprouve fazer-me de tornar este reino muito feliz sob o governo do novo rei, e que essa felicidade seja duradoura". Voltando-se para Salom</w:t>
      </w:r>
      <w:r w:rsidRPr="008B3549">
        <w:rPr>
          <w:rFonts w:ascii="Bookman Old Style" w:hAnsi="Bookman Old Style" w:cs="Times New Roman"/>
          <w:sz w:val="26"/>
          <w:szCs w:val="26"/>
        </w:rPr>
        <w:t>ã</w:t>
      </w:r>
      <w:r w:rsidRPr="008B3549">
        <w:rPr>
          <w:rFonts w:ascii="Bookman Old Style" w:hAnsi="Bookman Old Style"/>
          <w:sz w:val="26"/>
          <w:szCs w:val="26"/>
        </w:rPr>
        <w:t>o, ele disse: "Isso aconte</w:t>
      </w:r>
      <w:r w:rsidRPr="008B3549">
        <w:rPr>
          <w:rFonts w:ascii="Bookman Old Style" w:hAnsi="Bookman Old Style"/>
          <w:sz w:val="26"/>
          <w:szCs w:val="26"/>
        </w:rPr>
        <w:softHyphen/>
        <w:t>cer</w:t>
      </w:r>
      <w:r w:rsidRPr="008B3549">
        <w:rPr>
          <w:rFonts w:ascii="Bookman Old Style" w:hAnsi="Bookman Old Style" w:cs="Times New Roman"/>
          <w:sz w:val="26"/>
          <w:szCs w:val="26"/>
        </w:rPr>
        <w:t>á</w:t>
      </w:r>
      <w:r w:rsidRPr="008B3549">
        <w:rPr>
          <w:rFonts w:ascii="Bookman Old Style" w:hAnsi="Bookman Old Style"/>
          <w:sz w:val="26"/>
          <w:szCs w:val="26"/>
        </w:rPr>
        <w:t xml:space="preserve"> sem d</w:t>
      </w:r>
      <w:r w:rsidRPr="008B3549">
        <w:rPr>
          <w:rFonts w:ascii="Bookman Old Style" w:hAnsi="Bookman Old Style" w:cs="Times New Roman"/>
          <w:sz w:val="26"/>
          <w:szCs w:val="26"/>
        </w:rPr>
        <w:t>ú</w:t>
      </w:r>
      <w:r w:rsidRPr="008B3549">
        <w:rPr>
          <w:rFonts w:ascii="Bookman Old Style" w:hAnsi="Bookman Old Style"/>
          <w:sz w:val="26"/>
          <w:szCs w:val="26"/>
        </w:rPr>
        <w:t>vida, meu filho, se amardes a piedade e a justi</w:t>
      </w:r>
      <w:r w:rsidRPr="008B3549">
        <w:rPr>
          <w:rFonts w:ascii="Bookman Old Style" w:hAnsi="Bookman Old Style" w:cs="Times New Roman"/>
          <w:sz w:val="26"/>
          <w:szCs w:val="26"/>
        </w:rPr>
        <w:t>ç</w:t>
      </w:r>
      <w:r w:rsidRPr="008B3549">
        <w:rPr>
          <w:rFonts w:ascii="Bookman Old Style" w:hAnsi="Bookman Old Style"/>
          <w:sz w:val="26"/>
          <w:szCs w:val="26"/>
        </w:rPr>
        <w:t>a e observardes inviolavelmente as leis que Deus outorgou a nossos antepassados. Se a elas faltardes, por</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haver</w:t>
      </w:r>
      <w:r w:rsidRPr="008B3549">
        <w:rPr>
          <w:rFonts w:ascii="Bookman Old Style" w:hAnsi="Bookman Old Style" w:cs="Times New Roman"/>
          <w:sz w:val="26"/>
          <w:szCs w:val="26"/>
        </w:rPr>
        <w:t>á</w:t>
      </w:r>
      <w:r w:rsidRPr="008B3549">
        <w:rPr>
          <w:rFonts w:ascii="Bookman Old Style" w:hAnsi="Bookman Old Style"/>
          <w:sz w:val="26"/>
          <w:szCs w:val="26"/>
        </w:rPr>
        <w:t xml:space="preserve"> infelicidade que n</w:t>
      </w:r>
      <w:r w:rsidRPr="008B3549">
        <w:rPr>
          <w:rFonts w:ascii="Bookman Old Style" w:hAnsi="Bookman Old Style" w:cs="Times New Roman"/>
          <w:sz w:val="26"/>
          <w:szCs w:val="26"/>
        </w:rPr>
        <w:t>ã</w:t>
      </w:r>
      <w:r w:rsidRPr="008B3549">
        <w:rPr>
          <w:rFonts w:ascii="Bookman Old Style" w:hAnsi="Bookman Old Style"/>
          <w:sz w:val="26"/>
          <w:szCs w:val="26"/>
        </w:rPr>
        <w:t>o possais esperar".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de assim falar, colocou nas m</w:t>
      </w:r>
      <w:r w:rsidRPr="008B3549">
        <w:rPr>
          <w:rFonts w:ascii="Bookman Old Style" w:hAnsi="Bookman Old Style" w:cs="Times New Roman"/>
          <w:sz w:val="26"/>
          <w:szCs w:val="26"/>
        </w:rPr>
        <w:t>ã</w:t>
      </w:r>
      <w:r w:rsidRPr="008B3549">
        <w:rPr>
          <w:rFonts w:ascii="Bookman Old Style" w:hAnsi="Bookman Old Style"/>
          <w:sz w:val="26"/>
          <w:szCs w:val="26"/>
        </w:rPr>
        <w:t>os de Salom</w:t>
      </w:r>
      <w:r w:rsidRPr="008B3549">
        <w:rPr>
          <w:rFonts w:ascii="Bookman Old Style" w:hAnsi="Bookman Old Style" w:cs="Times New Roman"/>
          <w:sz w:val="26"/>
          <w:szCs w:val="26"/>
        </w:rPr>
        <w:t>ã</w:t>
      </w:r>
      <w:r w:rsidRPr="008B3549">
        <w:rPr>
          <w:rFonts w:ascii="Bookman Old Style" w:hAnsi="Bookman Old Style"/>
          <w:sz w:val="26"/>
          <w:szCs w:val="26"/>
        </w:rPr>
        <w:t>o o plano e a descri</w:t>
      </w:r>
      <w:r w:rsidRPr="008B3549">
        <w:rPr>
          <w:rFonts w:ascii="Bookman Old Style" w:hAnsi="Bookman Old Style" w:cs="Times New Roman"/>
          <w:sz w:val="26"/>
          <w:szCs w:val="26"/>
        </w:rPr>
        <w:t>çã</w:t>
      </w:r>
      <w:r w:rsidRPr="008B3549">
        <w:rPr>
          <w:rFonts w:ascii="Bookman Old Style" w:hAnsi="Bookman Old Style"/>
          <w:sz w:val="26"/>
          <w:szCs w:val="26"/>
        </w:rPr>
        <w:t>o de como queria que se constru</w:t>
      </w:r>
      <w:r w:rsidRPr="008B3549">
        <w:rPr>
          <w:rFonts w:ascii="Bookman Old Style" w:hAnsi="Bookman Old Style" w:cs="Times New Roman"/>
          <w:sz w:val="26"/>
          <w:szCs w:val="26"/>
        </w:rPr>
        <w:t>í</w:t>
      </w:r>
      <w:r w:rsidRPr="008B3549">
        <w:rPr>
          <w:rFonts w:ascii="Bookman Old Style" w:hAnsi="Bookman Old Style"/>
          <w:sz w:val="26"/>
          <w:szCs w:val="26"/>
        </w:rPr>
        <w:t>sse o Templo, onde tudo estava determinado com minud</w:t>
      </w:r>
      <w:r w:rsidRPr="008B3549">
        <w:rPr>
          <w:rFonts w:ascii="Bookman Old Style" w:hAnsi="Bookman Old Style" w:cs="Times New Roman"/>
          <w:sz w:val="26"/>
          <w:szCs w:val="26"/>
        </w:rPr>
        <w:t>ê</w:t>
      </w:r>
      <w:r w:rsidRPr="008B3549">
        <w:rPr>
          <w:rFonts w:ascii="Bookman Old Style" w:hAnsi="Bookman Old Style"/>
          <w:sz w:val="26"/>
          <w:szCs w:val="26"/>
        </w:rPr>
        <w:t>ncias, e tamb</w:t>
      </w:r>
      <w:r w:rsidRPr="008B3549">
        <w:rPr>
          <w:rFonts w:ascii="Bookman Old Style" w:hAnsi="Bookman Old Style" w:cs="Times New Roman"/>
          <w:sz w:val="26"/>
          <w:szCs w:val="26"/>
        </w:rPr>
        <w:t>é</w:t>
      </w:r>
      <w:r w:rsidRPr="008B3549">
        <w:rPr>
          <w:rFonts w:ascii="Bookman Old Style" w:hAnsi="Bookman Old Style"/>
          <w:sz w:val="26"/>
          <w:szCs w:val="26"/>
        </w:rPr>
        <w:t>m uma lista de todos os vasos de ouro e de prata necess</w:t>
      </w:r>
      <w:r w:rsidRPr="008B3549">
        <w:rPr>
          <w:rFonts w:ascii="Bookman Old Style" w:hAnsi="Bookman Old Style" w:cs="Times New Roman"/>
          <w:sz w:val="26"/>
          <w:szCs w:val="26"/>
        </w:rPr>
        <w:t>á</w:t>
      </w:r>
      <w:r w:rsidRPr="008B3549">
        <w:rPr>
          <w:rFonts w:ascii="Bookman Old Style" w:hAnsi="Bookman Old Style" w:cs="Times New Roman"/>
          <w:sz w:val="26"/>
          <w:szCs w:val="26"/>
        </w:rPr>
        <w:softHyphen/>
      </w:r>
      <w:r w:rsidRPr="008B3549">
        <w:rPr>
          <w:rFonts w:ascii="Bookman Old Style" w:hAnsi="Bookman Old Style"/>
          <w:sz w:val="26"/>
          <w:szCs w:val="26"/>
        </w:rPr>
        <w:t>rios para o servi</w:t>
      </w:r>
      <w:r w:rsidRPr="008B3549">
        <w:rPr>
          <w:rFonts w:ascii="Bookman Old Style" w:hAnsi="Bookman Old Style" w:cs="Times New Roman"/>
          <w:sz w:val="26"/>
          <w:szCs w:val="26"/>
        </w:rPr>
        <w:t>ç</w:t>
      </w:r>
      <w:r w:rsidRPr="008B3549">
        <w:rPr>
          <w:rFonts w:ascii="Bookman Old Style" w:hAnsi="Bookman Old Style"/>
          <w:sz w:val="26"/>
          <w:szCs w:val="26"/>
        </w:rPr>
        <w:t>o divino, com o peso que deviam ter. Recomendou em seguida ao filho que usasse de extrema dilig</w:t>
      </w:r>
      <w:r w:rsidRPr="008B3549">
        <w:rPr>
          <w:rFonts w:ascii="Bookman Old Style" w:hAnsi="Bookman Old Style" w:cs="Times New Roman"/>
          <w:sz w:val="26"/>
          <w:szCs w:val="26"/>
        </w:rPr>
        <w:t>ê</w:t>
      </w:r>
      <w:r w:rsidRPr="008B3549">
        <w:rPr>
          <w:rFonts w:ascii="Bookman Old Style" w:hAnsi="Bookman Old Style"/>
          <w:sz w:val="26"/>
          <w:szCs w:val="26"/>
        </w:rPr>
        <w:t>ncia ao executar a obra e exortou os pr</w:t>
      </w:r>
      <w:r w:rsidRPr="008B3549">
        <w:rPr>
          <w:rFonts w:ascii="Bookman Old Style" w:hAnsi="Bookman Old Style" w:cs="Times New Roman"/>
          <w:sz w:val="26"/>
          <w:szCs w:val="26"/>
        </w:rPr>
        <w:t>í</w:t>
      </w:r>
      <w:r w:rsidRPr="008B3549">
        <w:rPr>
          <w:rFonts w:ascii="Bookman Old Style" w:hAnsi="Bookman Old Style"/>
          <w:sz w:val="26"/>
          <w:szCs w:val="26"/>
        </w:rPr>
        <w:t>nci</w:t>
      </w:r>
      <w:r w:rsidRPr="008B3549">
        <w:rPr>
          <w:rFonts w:ascii="Bookman Old Style" w:hAnsi="Bookman Old Style"/>
          <w:sz w:val="26"/>
          <w:szCs w:val="26"/>
        </w:rPr>
        <w:softHyphen/>
        <w:t>pes das tribos, particularmente os levitas, que o ajudassem em t</w:t>
      </w:r>
      <w:r w:rsidRPr="008B3549">
        <w:rPr>
          <w:rFonts w:ascii="Bookman Old Style" w:hAnsi="Bookman Old Style" w:cs="Times New Roman"/>
          <w:sz w:val="26"/>
          <w:szCs w:val="26"/>
        </w:rPr>
        <w:t>ã</w:t>
      </w:r>
      <w:r w:rsidRPr="008B3549">
        <w:rPr>
          <w:rFonts w:ascii="Bookman Old Style" w:hAnsi="Bookman Old Style"/>
          <w:sz w:val="26"/>
          <w:szCs w:val="26"/>
        </w:rPr>
        <w:t>o santa empre</w:t>
      </w:r>
      <w:r w:rsidRPr="008B3549">
        <w:rPr>
          <w:rFonts w:ascii="Bookman Old Style" w:hAnsi="Bookman Old Style"/>
          <w:sz w:val="26"/>
          <w:szCs w:val="26"/>
        </w:rPr>
        <w:softHyphen/>
        <w:t>sa, tanto por causa de sua pouca idade quanto porque Deus o escolhera para ser o rei deles e para realizar aquele grande empreendimento.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Disse-lhes ainda que n</w:t>
      </w:r>
      <w:r w:rsidRPr="008B3549">
        <w:rPr>
          <w:rFonts w:ascii="Bookman Old Style" w:hAnsi="Bookman Old Style" w:cs="Times New Roman"/>
          <w:sz w:val="26"/>
          <w:szCs w:val="26"/>
        </w:rPr>
        <w:t>ã</w:t>
      </w:r>
      <w:r w:rsidRPr="008B3549">
        <w:rPr>
          <w:rFonts w:ascii="Bookman Old Style" w:hAnsi="Bookman Old Style"/>
          <w:sz w:val="26"/>
          <w:szCs w:val="26"/>
        </w:rPr>
        <w:t>o seria dif</w:t>
      </w:r>
      <w:r w:rsidRPr="008B3549">
        <w:rPr>
          <w:rFonts w:ascii="Bookman Old Style" w:hAnsi="Bookman Old Style" w:cs="Times New Roman"/>
          <w:sz w:val="26"/>
          <w:szCs w:val="26"/>
        </w:rPr>
        <w:t>í</w:t>
      </w:r>
      <w:r w:rsidRPr="008B3549">
        <w:rPr>
          <w:rFonts w:ascii="Bookman Old Style" w:hAnsi="Bookman Old Style"/>
          <w:sz w:val="26"/>
          <w:szCs w:val="26"/>
        </w:rPr>
        <w:t>cil faz</w:t>
      </w:r>
      <w:r w:rsidRPr="008B3549">
        <w:rPr>
          <w:rFonts w:ascii="Bookman Old Style" w:hAnsi="Bookman Old Style" w:cs="Times New Roman"/>
          <w:sz w:val="26"/>
          <w:szCs w:val="26"/>
        </w:rPr>
        <w:t>ê</w:t>
      </w:r>
      <w:r w:rsidRPr="008B3549">
        <w:rPr>
          <w:rFonts w:ascii="Bookman Old Style" w:hAnsi="Bookman Old Style"/>
          <w:sz w:val="26"/>
          <w:szCs w:val="26"/>
        </w:rPr>
        <w:t>-lo, pois deixava-lhes ouro, prata, madeira, esmeraldas, outras pedras preciosas e todos os oper</w:t>
      </w:r>
      <w:r w:rsidRPr="008B3549">
        <w:rPr>
          <w:rFonts w:ascii="Bookman Old Style" w:hAnsi="Bookman Old Style" w:cs="Times New Roman"/>
          <w:sz w:val="26"/>
          <w:szCs w:val="26"/>
        </w:rPr>
        <w:t>á</w:t>
      </w:r>
      <w:r w:rsidRPr="008B3549">
        <w:rPr>
          <w:rFonts w:ascii="Bookman Old Style" w:hAnsi="Bookman Old Style"/>
          <w:sz w:val="26"/>
          <w:szCs w:val="26"/>
        </w:rPr>
        <w:t>rios necess</w:t>
      </w:r>
      <w:r w:rsidRPr="008B3549">
        <w:rPr>
          <w:rFonts w:ascii="Bookman Old Style" w:hAnsi="Bookman Old Style" w:cs="Times New Roman"/>
          <w:sz w:val="26"/>
          <w:szCs w:val="26"/>
        </w:rPr>
        <w:t>á</w:t>
      </w:r>
      <w:r w:rsidRPr="008B3549">
        <w:rPr>
          <w:rFonts w:ascii="Bookman Old Style" w:hAnsi="Bookman Old Style"/>
          <w:sz w:val="26"/>
          <w:szCs w:val="26"/>
        </w:rPr>
        <w:t>rios para esse fim. Acrescentava ainda de seu pr</w:t>
      </w:r>
      <w:r w:rsidRPr="008B3549">
        <w:rPr>
          <w:rFonts w:ascii="Bookman Old Style" w:hAnsi="Bookman Old Style" w:cs="Times New Roman"/>
          <w:sz w:val="26"/>
          <w:szCs w:val="26"/>
        </w:rPr>
        <w:t>ó</w:t>
      </w:r>
      <w:r w:rsidRPr="008B3549">
        <w:rPr>
          <w:rFonts w:ascii="Bookman Old Style" w:hAnsi="Bookman Old Style"/>
          <w:sz w:val="26"/>
          <w:szCs w:val="26"/>
        </w:rPr>
        <w:t>prio dinheiro e de suas economias tr</w:t>
      </w:r>
      <w:r w:rsidRPr="008B3549">
        <w:rPr>
          <w:rFonts w:ascii="Bookman Old Style" w:hAnsi="Bookman Old Style" w:cs="Times New Roman"/>
          <w:sz w:val="26"/>
          <w:szCs w:val="26"/>
        </w:rPr>
        <w:t>ê</w:t>
      </w:r>
      <w:r w:rsidRPr="008B3549">
        <w:rPr>
          <w:rFonts w:ascii="Bookman Old Style" w:hAnsi="Bookman Old Style"/>
          <w:sz w:val="26"/>
          <w:szCs w:val="26"/>
        </w:rPr>
        <w:t xml:space="preserve">s mil talentos do mais puro ouro, para que fossem </w:t>
      </w:r>
      <w:r w:rsidRPr="008B3549">
        <w:rPr>
          <w:rFonts w:ascii="Bookman Old Style" w:hAnsi="Bookman Old Style"/>
          <w:sz w:val="26"/>
          <w:szCs w:val="26"/>
        </w:rPr>
        <w:lastRenderedPageBreak/>
        <w:t>empregados nos ornamen</w:t>
      </w:r>
      <w:r w:rsidRPr="008B3549">
        <w:rPr>
          <w:rFonts w:ascii="Bookman Old Style" w:hAnsi="Bookman Old Style"/>
          <w:sz w:val="26"/>
          <w:szCs w:val="26"/>
        </w:rPr>
        <w:softHyphen/>
        <w:t>tos da parte mais santa e mais interna do Templo e nos querubins que deveriam estar sobre a arca, que era como o carro de Deus a cobri-la com as suas asas.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 palavras do grande rei foram recebidas com tanta alegria petos pr</w:t>
      </w:r>
      <w:r w:rsidRPr="008B3549">
        <w:rPr>
          <w:rFonts w:ascii="Bookman Old Style" w:hAnsi="Bookman Old Style" w:cs="Times New Roman"/>
          <w:sz w:val="26"/>
          <w:szCs w:val="26"/>
        </w:rPr>
        <w:t>í</w:t>
      </w:r>
      <w:r w:rsidRPr="008B3549">
        <w:rPr>
          <w:rFonts w:ascii="Bookman Old Style" w:hAnsi="Bookman Old Style"/>
          <w:sz w:val="26"/>
          <w:szCs w:val="26"/>
        </w:rPr>
        <w:t>ncipes das tribos, pelos sacerdotes e pelos levitas que todos prometeram contribuir com</w:t>
      </w:r>
      <w:r>
        <w:rPr>
          <w:rFonts w:ascii="Bookman Old Style" w:hAnsi="Bookman Old Style"/>
          <w:sz w:val="26"/>
          <w:szCs w:val="26"/>
        </w:rPr>
        <w:t xml:space="preserve"> </w:t>
      </w:r>
      <w:r w:rsidRPr="008B3549">
        <w:rPr>
          <w:rFonts w:ascii="Bookman Old Style" w:hAnsi="Bookman Old Style"/>
          <w:sz w:val="26"/>
          <w:szCs w:val="26"/>
        </w:rPr>
        <w:t>toda boa vontade para aquela santa obra com cinco mil talentos de ouro, dez mil est</w:t>
      </w:r>
      <w:r w:rsidRPr="008B3549">
        <w:rPr>
          <w:rFonts w:ascii="Bookman Old Style" w:hAnsi="Bookman Old Style" w:cs="Times New Roman"/>
          <w:sz w:val="26"/>
          <w:szCs w:val="26"/>
        </w:rPr>
        <w:t>á</w:t>
      </w:r>
      <w:r w:rsidRPr="008B3549">
        <w:rPr>
          <w:rFonts w:ascii="Bookman Old Style" w:hAnsi="Bookman Old Style"/>
          <w:sz w:val="26"/>
          <w:szCs w:val="26"/>
        </w:rPr>
        <w:t>teres, cem mil talentos de prata e grande quantidade de ferro. Os que possu</w:t>
      </w:r>
      <w:r w:rsidRPr="008B3549">
        <w:rPr>
          <w:rFonts w:ascii="Bookman Old Style" w:hAnsi="Bookman Old Style"/>
          <w:sz w:val="26"/>
          <w:szCs w:val="26"/>
        </w:rPr>
        <w:softHyphen/>
      </w:r>
      <w:r w:rsidRPr="008B3549">
        <w:rPr>
          <w:rFonts w:ascii="Bookman Old Style" w:hAnsi="Bookman Old Style" w:cs="Times New Roman"/>
          <w:sz w:val="26"/>
          <w:szCs w:val="26"/>
        </w:rPr>
        <w:t>í</w:t>
      </w:r>
      <w:r w:rsidRPr="008B3549">
        <w:rPr>
          <w:rFonts w:ascii="Bookman Old Style" w:hAnsi="Bookman Old Style"/>
          <w:sz w:val="26"/>
          <w:szCs w:val="26"/>
        </w:rPr>
        <w:t>am pedras preciosas trouxeram-nas para serem colocadas no tesouro, do qual jeiel, que era da estirpe de Mois</w:t>
      </w:r>
      <w:r w:rsidRPr="008B3549">
        <w:rPr>
          <w:rFonts w:ascii="Bookman Old Style" w:hAnsi="Bookman Old Style" w:cs="Times New Roman"/>
          <w:sz w:val="26"/>
          <w:szCs w:val="26"/>
        </w:rPr>
        <w:t>é</w:t>
      </w:r>
      <w:r w:rsidRPr="008B3549">
        <w:rPr>
          <w:rFonts w:ascii="Bookman Old Style" w:hAnsi="Bookman Old Style"/>
          <w:sz w:val="26"/>
          <w:szCs w:val="26"/>
        </w:rPr>
        <w:t>s, tinha a cust</w:t>
      </w:r>
      <w:r w:rsidRPr="008B3549">
        <w:rPr>
          <w:rFonts w:ascii="Bookman Old Style" w:hAnsi="Bookman Old Style" w:cs="Times New Roman"/>
          <w:sz w:val="26"/>
          <w:szCs w:val="26"/>
        </w:rPr>
        <w:t>ó</w:t>
      </w:r>
      <w:r w:rsidRPr="008B3549">
        <w:rPr>
          <w:rFonts w:ascii="Bookman Old Style" w:hAnsi="Bookman Old Style"/>
          <w:sz w:val="26"/>
          <w:szCs w:val="26"/>
        </w:rPr>
        <w:t>dia.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Todo o povo ficou comovido </w:t>
      </w:r>
      <w:r w:rsidRPr="008B3549">
        <w:rPr>
          <w:rFonts w:ascii="Bookman Old Style" w:hAnsi="Bookman Old Style" w:cs="Times New Roman"/>
          <w:sz w:val="26"/>
          <w:szCs w:val="26"/>
        </w:rPr>
        <w:t>—</w:t>
      </w:r>
      <w:r w:rsidRPr="008B3549">
        <w:rPr>
          <w:rFonts w:ascii="Bookman Old Style" w:hAnsi="Bookman Old Style"/>
          <w:sz w:val="26"/>
          <w:szCs w:val="26"/>
        </w:rPr>
        <w:t xml:space="preserve"> e Davi, mais que todos </w:t>
      </w:r>
      <w:r w:rsidRPr="008B3549">
        <w:rPr>
          <w:rFonts w:ascii="Bookman Old Style" w:hAnsi="Bookman Old Style" w:cs="Times New Roman"/>
          <w:sz w:val="26"/>
          <w:szCs w:val="26"/>
        </w:rPr>
        <w:t>—</w:t>
      </w:r>
      <w:r w:rsidRPr="008B3549">
        <w:rPr>
          <w:rFonts w:ascii="Bookman Old Style" w:hAnsi="Bookman Old Style"/>
          <w:sz w:val="26"/>
          <w:szCs w:val="26"/>
        </w:rPr>
        <w:t xml:space="preserve"> com o zelo que demonstravam as pessoas mais importantes do reino. O religioso pr</w:t>
      </w:r>
      <w:r w:rsidRPr="008B3549">
        <w:rPr>
          <w:rFonts w:ascii="Bookman Old Style" w:hAnsi="Bookman Old Style" w:cs="Times New Roman"/>
          <w:sz w:val="26"/>
          <w:szCs w:val="26"/>
        </w:rPr>
        <w:t>í</w:t>
      </w:r>
      <w:r w:rsidRPr="008B3549">
        <w:rPr>
          <w:rFonts w:ascii="Bookman Old Style" w:hAnsi="Bookman Old Style"/>
          <w:sz w:val="26"/>
          <w:szCs w:val="26"/>
        </w:rPr>
        <w:t>ncipe, em alta voz, deu gra</w:t>
      </w:r>
      <w:r w:rsidRPr="008B3549">
        <w:rPr>
          <w:rFonts w:ascii="Bookman Old Style" w:hAnsi="Bookman Old Style" w:cs="Times New Roman"/>
          <w:sz w:val="26"/>
          <w:szCs w:val="26"/>
        </w:rPr>
        <w:t>ç</w:t>
      </w:r>
      <w:r w:rsidRPr="008B3549">
        <w:rPr>
          <w:rFonts w:ascii="Bookman Old Style" w:hAnsi="Bookman Old Style"/>
          <w:sz w:val="26"/>
          <w:szCs w:val="26"/>
        </w:rPr>
        <w:t>as a Deus, chamando-o de Pai e Criador do Universo, Rei dos anjos e dos homens, Protetor dos hebreus e Autor da felicidade desse grande povo do qual Ele lhe havia confiado o governo. E terminou com um fervoroso pedido: que Ele continuasse a cumul</w:t>
      </w:r>
      <w:r w:rsidRPr="008B3549">
        <w:rPr>
          <w:rFonts w:ascii="Bookman Old Style" w:hAnsi="Bookman Old Style" w:cs="Times New Roman"/>
          <w:sz w:val="26"/>
          <w:szCs w:val="26"/>
        </w:rPr>
        <w:t>á</w:t>
      </w:r>
      <w:r w:rsidRPr="008B3549">
        <w:rPr>
          <w:rFonts w:ascii="Bookman Old Style" w:hAnsi="Bookman Old Style"/>
          <w:sz w:val="26"/>
          <w:szCs w:val="26"/>
        </w:rPr>
        <w:t>-los de favores e enchesse o Esp</w:t>
      </w:r>
      <w:r w:rsidRPr="008B3549">
        <w:rPr>
          <w:rFonts w:ascii="Bookman Old Style" w:hAnsi="Bookman Old Style" w:cs="Times New Roman"/>
          <w:sz w:val="26"/>
          <w:szCs w:val="26"/>
        </w:rPr>
        <w:t>í</w:t>
      </w:r>
      <w:r w:rsidRPr="008B3549">
        <w:rPr>
          <w:rFonts w:ascii="Bookman Old Style" w:hAnsi="Bookman Old Style"/>
          <w:sz w:val="26"/>
          <w:szCs w:val="26"/>
        </w:rPr>
        <w:t>rito e o cora</w:t>
      </w:r>
      <w:r w:rsidRPr="008B3549">
        <w:rPr>
          <w:rFonts w:ascii="Bookman Old Style" w:hAnsi="Bookman Old Style" w:cs="Times New Roman"/>
          <w:sz w:val="26"/>
          <w:szCs w:val="26"/>
        </w:rPr>
        <w:t>çã</w:t>
      </w:r>
      <w:r w:rsidRPr="008B3549">
        <w:rPr>
          <w:rFonts w:ascii="Bookman Old Style" w:hAnsi="Bookman Old Style"/>
          <w:sz w:val="26"/>
          <w:szCs w:val="26"/>
        </w:rPr>
        <w:t>o de Salom</w:t>
      </w:r>
      <w:r w:rsidRPr="008B3549">
        <w:rPr>
          <w:rFonts w:ascii="Bookman Old Style" w:hAnsi="Bookman Old Style" w:cs="Times New Roman"/>
          <w:sz w:val="26"/>
          <w:szCs w:val="26"/>
        </w:rPr>
        <w:t>ã</w:t>
      </w:r>
      <w:r w:rsidRPr="008B3549">
        <w:rPr>
          <w:rFonts w:ascii="Bookman Old Style" w:hAnsi="Bookman Old Style"/>
          <w:sz w:val="26"/>
          <w:szCs w:val="26"/>
        </w:rPr>
        <w:t>o com toda esp</w:t>
      </w:r>
      <w:r w:rsidRPr="008B3549">
        <w:rPr>
          <w:rFonts w:ascii="Bookman Old Style" w:hAnsi="Bookman Old Style" w:cs="Times New Roman"/>
          <w:sz w:val="26"/>
          <w:szCs w:val="26"/>
        </w:rPr>
        <w:t>é</w:t>
      </w:r>
      <w:r w:rsidRPr="008B3549">
        <w:rPr>
          <w:rFonts w:ascii="Bookman Old Style" w:hAnsi="Bookman Old Style"/>
          <w:sz w:val="26"/>
          <w:szCs w:val="26"/>
        </w:rPr>
        <w:t>cie de virtudes. Ordenou-lhes em seguida que louvassem a Deus, e imediatamente todos se prostraram por terra, para adorar a eterna Majestade.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ato chegou ao seu termo com as demonstra</w:t>
      </w:r>
      <w:r w:rsidRPr="008B3549">
        <w:rPr>
          <w:rFonts w:ascii="Bookman Old Style" w:hAnsi="Bookman Old Style" w:cs="Times New Roman"/>
          <w:sz w:val="26"/>
          <w:szCs w:val="26"/>
        </w:rPr>
        <w:t>çõ</w:t>
      </w:r>
      <w:r w:rsidRPr="008B3549">
        <w:rPr>
          <w:rFonts w:ascii="Bookman Old Style" w:hAnsi="Bookman Old Style"/>
          <w:sz w:val="26"/>
          <w:szCs w:val="26"/>
        </w:rPr>
        <w:t>es de gratid</w:t>
      </w:r>
      <w:r w:rsidRPr="008B3549">
        <w:rPr>
          <w:rFonts w:ascii="Bookman Old Style" w:hAnsi="Bookman Old Style" w:cs="Times New Roman"/>
          <w:sz w:val="26"/>
          <w:szCs w:val="26"/>
        </w:rPr>
        <w:t>ã</w:t>
      </w:r>
      <w:r w:rsidRPr="008B3549">
        <w:rPr>
          <w:rFonts w:ascii="Bookman Old Style" w:hAnsi="Bookman Old Style"/>
          <w:sz w:val="26"/>
          <w:szCs w:val="26"/>
        </w:rPr>
        <w:t>o que todos deram a Davi pela felicidade que haviam desfrutado durante o seu governo. No dia seguinte, fizeram-se grandes sacrif</w:t>
      </w:r>
      <w:r w:rsidRPr="008B3549">
        <w:rPr>
          <w:rFonts w:ascii="Bookman Old Style" w:hAnsi="Bookman Old Style" w:cs="Times New Roman"/>
          <w:sz w:val="26"/>
          <w:szCs w:val="26"/>
        </w:rPr>
        <w:t>í</w:t>
      </w:r>
      <w:r w:rsidRPr="008B3549">
        <w:rPr>
          <w:rFonts w:ascii="Bookman Old Style" w:hAnsi="Bookman Old Style"/>
          <w:sz w:val="26"/>
          <w:szCs w:val="26"/>
        </w:rPr>
        <w:t>cios, nos quais se ofereceram a Deus em holocausto mil carneiros, mil cordeiros, mil novilhos e um grande n</w:t>
      </w:r>
      <w:r w:rsidRPr="008B3549">
        <w:rPr>
          <w:rFonts w:ascii="Bookman Old Style" w:hAnsi="Bookman Old Style" w:cs="Times New Roman"/>
          <w:sz w:val="26"/>
          <w:szCs w:val="26"/>
        </w:rPr>
        <w:t>ú</w:t>
      </w:r>
      <w:r w:rsidRPr="008B3549">
        <w:rPr>
          <w:rFonts w:ascii="Bookman Old Style" w:hAnsi="Bookman Old Style"/>
          <w:sz w:val="26"/>
          <w:szCs w:val="26"/>
        </w:rPr>
        <w:t>mero de v</w:t>
      </w:r>
      <w:r w:rsidRPr="008B3549">
        <w:rPr>
          <w:rFonts w:ascii="Bookman Old Style" w:hAnsi="Bookman Old Style" w:cs="Times New Roman"/>
          <w:sz w:val="26"/>
          <w:szCs w:val="26"/>
        </w:rPr>
        <w:t>í</w:t>
      </w:r>
      <w:r w:rsidRPr="008B3549">
        <w:rPr>
          <w:rFonts w:ascii="Bookman Old Style" w:hAnsi="Bookman Old Style"/>
          <w:sz w:val="26"/>
          <w:szCs w:val="26"/>
        </w:rPr>
        <w:t>timas para as obla</w:t>
      </w:r>
      <w:r w:rsidRPr="008B3549">
        <w:rPr>
          <w:rFonts w:ascii="Bookman Old Style" w:hAnsi="Bookman Old Style" w:cs="Times New Roman"/>
          <w:sz w:val="26"/>
          <w:szCs w:val="26"/>
        </w:rPr>
        <w:t>çõ</w:t>
      </w:r>
      <w:r w:rsidRPr="008B3549">
        <w:rPr>
          <w:rFonts w:ascii="Bookman Old Style" w:hAnsi="Bookman Old Style"/>
          <w:sz w:val="26"/>
          <w:szCs w:val="26"/>
        </w:rPr>
        <w:t>es pac</w:t>
      </w:r>
      <w:r w:rsidRPr="008B3549">
        <w:rPr>
          <w:rFonts w:ascii="Bookman Old Style" w:hAnsi="Bookman Old Style" w:cs="Times New Roman"/>
          <w:sz w:val="26"/>
          <w:szCs w:val="26"/>
        </w:rPr>
        <w:t>í</w:t>
      </w:r>
      <w:r w:rsidRPr="008B3549">
        <w:rPr>
          <w:rFonts w:ascii="Bookman Old Style" w:hAnsi="Bookman Old Style"/>
          <w:sz w:val="26"/>
          <w:szCs w:val="26"/>
        </w:rPr>
        <w:t>ficas. Davi passou o resto do dia com o povo, em festa e em regozijo. E Salom</w:t>
      </w:r>
      <w:r w:rsidRPr="008B3549">
        <w:rPr>
          <w:rFonts w:ascii="Bookman Old Style" w:hAnsi="Bookman Old Style" w:cs="Times New Roman"/>
          <w:sz w:val="26"/>
          <w:szCs w:val="26"/>
        </w:rPr>
        <w:t>ã</w:t>
      </w:r>
      <w:r w:rsidRPr="008B3549">
        <w:rPr>
          <w:rFonts w:ascii="Bookman Old Style" w:hAnsi="Bookman Old Style"/>
          <w:sz w:val="26"/>
          <w:szCs w:val="26"/>
        </w:rPr>
        <w:t>o foi sagrado rei segunda vez por Zadoque, sumo sacerdote, e levado ao pal</w:t>
      </w:r>
      <w:r w:rsidRPr="008B3549">
        <w:rPr>
          <w:rFonts w:ascii="Bookman Old Style" w:hAnsi="Bookman Old Style" w:cs="Times New Roman"/>
          <w:sz w:val="26"/>
          <w:szCs w:val="26"/>
        </w:rPr>
        <w:t>á</w:t>
      </w:r>
      <w:r w:rsidRPr="008B3549">
        <w:rPr>
          <w:rFonts w:ascii="Bookman Old Style" w:hAnsi="Bookman Old Style"/>
          <w:sz w:val="26"/>
          <w:szCs w:val="26"/>
        </w:rPr>
        <w:t>cio, onde se assentou no trono do rei seu pai, sem que dali em diante algu</w:t>
      </w:r>
      <w:r w:rsidRPr="008B3549">
        <w:rPr>
          <w:rFonts w:ascii="Bookman Old Style" w:hAnsi="Bookman Old Style" w:cs="Times New Roman"/>
          <w:sz w:val="26"/>
          <w:szCs w:val="26"/>
        </w:rPr>
        <w:t>é</w:t>
      </w:r>
      <w:r w:rsidRPr="008B3549">
        <w:rPr>
          <w:rFonts w:ascii="Bookman Old Style" w:hAnsi="Bookman Old Style"/>
          <w:sz w:val="26"/>
          <w:szCs w:val="26"/>
        </w:rPr>
        <w:t>m o tenha desobedecido.</w:t>
      </w:r>
    </w:p>
    <w:p w:rsidR="00A62DFE" w:rsidRDefault="00A62DFE" w:rsidP="00A62DFE">
      <w:pPr>
        <w:pStyle w:val="DIMAS"/>
      </w:pPr>
    </w:p>
    <w:p w:rsidR="00A62DFE" w:rsidRPr="008B3549" w:rsidRDefault="00A62DFE" w:rsidP="00A62DFE">
      <w:pPr>
        <w:pStyle w:val="DIMAS"/>
      </w:pPr>
      <w:r w:rsidRPr="008B3549">
        <w:t>Capítulo 12</w:t>
      </w:r>
    </w:p>
    <w:p w:rsidR="00A62DFE" w:rsidRDefault="00A62DFE" w:rsidP="00A62DFE">
      <w:pPr>
        <w:pStyle w:val="DIMAS"/>
        <w:rPr>
          <w:i/>
          <w:iCs/>
        </w:rPr>
      </w:pPr>
      <w:r w:rsidRPr="008B3549">
        <w:rPr>
          <w:i/>
          <w:iCs/>
        </w:rPr>
        <w:t>Ultimas instruções de Davi a Salomão e sua morte. Salomão o sepulta com extraordinária magnificência.</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311.</w:t>
      </w:r>
      <w:r>
        <w:rPr>
          <w:rFonts w:ascii="Bookman Old Style" w:hAnsi="Bookman Old Style"/>
          <w:sz w:val="26"/>
          <w:szCs w:val="26"/>
        </w:rPr>
        <w:t xml:space="preserve"> 1</w:t>
      </w:r>
      <w:r w:rsidRPr="008B3549">
        <w:rPr>
          <w:rFonts w:ascii="Bookman Old Style" w:hAnsi="Bookman Old Style"/>
          <w:sz w:val="26"/>
          <w:szCs w:val="26"/>
        </w:rPr>
        <w:t xml:space="preserve"> </w:t>
      </w:r>
      <w:r w:rsidRPr="008B3549">
        <w:rPr>
          <w:rFonts w:ascii="Bookman Old Style" w:hAnsi="Bookman Old Style"/>
          <w:i/>
          <w:iCs/>
          <w:sz w:val="26"/>
          <w:szCs w:val="26"/>
        </w:rPr>
        <w:t xml:space="preserve">Reis 2. </w:t>
      </w:r>
      <w:r w:rsidRPr="008B3549">
        <w:rPr>
          <w:rFonts w:ascii="Bookman Old Style" w:hAnsi="Bookman Old Style"/>
          <w:sz w:val="26"/>
          <w:szCs w:val="26"/>
        </w:rPr>
        <w:t>Pouco tempo depois, Davi, sentindo-se desfalecer inteiramente, julgou que a sua hora estava pr</w:t>
      </w:r>
      <w:r w:rsidRPr="008B3549">
        <w:rPr>
          <w:rFonts w:ascii="Bookman Old Style" w:hAnsi="Bookman Old Style" w:cs="Times New Roman"/>
          <w:sz w:val="26"/>
          <w:szCs w:val="26"/>
        </w:rPr>
        <w:t>ó</w:t>
      </w:r>
      <w:r w:rsidRPr="008B3549">
        <w:rPr>
          <w:rFonts w:ascii="Bookman Old Style" w:hAnsi="Bookman Old Style"/>
          <w:sz w:val="26"/>
          <w:szCs w:val="26"/>
        </w:rPr>
        <w:t>xima. Mandou vir Salom</w:t>
      </w:r>
      <w:r w:rsidRPr="008B3549">
        <w:rPr>
          <w:rFonts w:ascii="Bookman Old Style" w:hAnsi="Bookman Old Style" w:cs="Times New Roman"/>
          <w:sz w:val="26"/>
          <w:szCs w:val="26"/>
        </w:rPr>
        <w:t>ã</w:t>
      </w:r>
      <w:r w:rsidRPr="008B3549">
        <w:rPr>
          <w:rFonts w:ascii="Bookman Old Style" w:hAnsi="Bookman Old Style"/>
          <w:sz w:val="26"/>
          <w:szCs w:val="26"/>
        </w:rPr>
        <w:t xml:space="preserve">o e </w:t>
      </w:r>
      <w:r w:rsidRPr="008B3549">
        <w:rPr>
          <w:rFonts w:ascii="Bookman Old Style" w:hAnsi="Bookman Old Style"/>
          <w:sz w:val="26"/>
          <w:szCs w:val="26"/>
        </w:rPr>
        <w:lastRenderedPageBreak/>
        <w:t xml:space="preserve">disse-lhe: "Meu filho, eis-me prestes a pagar o tributo que todos devemos </w:t>
      </w:r>
      <w:r w:rsidRPr="008B3549">
        <w:rPr>
          <w:rFonts w:ascii="Bookman Old Style" w:hAnsi="Bookman Old Style" w:cs="Times New Roman"/>
          <w:sz w:val="26"/>
          <w:szCs w:val="26"/>
        </w:rPr>
        <w:t>à</w:t>
      </w:r>
      <w:r w:rsidRPr="008B3549">
        <w:rPr>
          <w:rFonts w:ascii="Bookman Old Style" w:hAnsi="Bookman Old Style"/>
          <w:sz w:val="26"/>
          <w:szCs w:val="26"/>
        </w:rPr>
        <w:t xml:space="preserve"> natureza e juntar-me aos meus antepassados. E um caminho que todos devem percorrer e do qual jamais se volta. Eis por que emprego esse pouco de vida que me resta para recomendar-vos que sejais justo para com os vossos s</w:t>
      </w:r>
      <w:r w:rsidRPr="008B3549">
        <w:rPr>
          <w:rFonts w:ascii="Bookman Old Style" w:hAnsi="Bookman Old Style" w:cs="Times New Roman"/>
          <w:sz w:val="26"/>
          <w:szCs w:val="26"/>
        </w:rPr>
        <w:t>ú</w:t>
      </w:r>
      <w:r w:rsidRPr="008B3549">
        <w:rPr>
          <w:rFonts w:ascii="Bookman Old Style" w:hAnsi="Bookman Old Style"/>
          <w:sz w:val="26"/>
          <w:szCs w:val="26"/>
        </w:rPr>
        <w:t>ditos, religioso para com Deus, que vos elevou ao trono, e cuidadoso em observar os mandamentos que Ele nos deu por meio de Mois</w:t>
      </w:r>
      <w:r w:rsidRPr="008B3549">
        <w:rPr>
          <w:rFonts w:ascii="Bookman Old Style" w:hAnsi="Bookman Old Style" w:cs="Times New Roman"/>
          <w:sz w:val="26"/>
          <w:szCs w:val="26"/>
        </w:rPr>
        <w:t>é</w:t>
      </w:r>
      <w:r w:rsidRPr="008B3549">
        <w:rPr>
          <w:rFonts w:ascii="Bookman Old Style" w:hAnsi="Bookman Old Style"/>
          <w:sz w:val="26"/>
          <w:szCs w:val="26"/>
        </w:rPr>
        <w:t>s, sem que nem o favor, nem a adula</w:t>
      </w:r>
      <w:r w:rsidRPr="008B3549">
        <w:rPr>
          <w:rFonts w:ascii="Bookman Old Style" w:hAnsi="Bookman Old Style" w:cs="Times New Roman"/>
          <w:sz w:val="26"/>
          <w:szCs w:val="26"/>
        </w:rPr>
        <w:t>çã</w:t>
      </w:r>
      <w:r w:rsidRPr="008B3549">
        <w:rPr>
          <w:rFonts w:ascii="Bookman Old Style" w:hAnsi="Bookman Old Style"/>
          <w:sz w:val="26"/>
          <w:szCs w:val="26"/>
        </w:rPr>
        <w:t>o, nem a paix</w:t>
      </w:r>
      <w:r w:rsidRPr="008B3549">
        <w:rPr>
          <w:rFonts w:ascii="Bookman Old Style" w:hAnsi="Bookman Old Style" w:cs="Times New Roman"/>
          <w:sz w:val="26"/>
          <w:szCs w:val="26"/>
        </w:rPr>
        <w:t>ã</w:t>
      </w:r>
      <w:r w:rsidRPr="008B3549">
        <w:rPr>
          <w:rFonts w:ascii="Bookman Old Style" w:hAnsi="Bookman Old Style"/>
          <w:sz w:val="26"/>
          <w:szCs w:val="26"/>
        </w:rPr>
        <w:t>o, nem qualquer outro motivo vos possam deles afastar. Se cumprirdes fielmente esse dever ao qual estais obrigado e a que eu vos exorto, Ele consolidar</w:t>
      </w:r>
      <w:r w:rsidRPr="008B3549">
        <w:rPr>
          <w:rFonts w:ascii="Bookman Old Style" w:hAnsi="Bookman Old Style" w:cs="Times New Roman"/>
          <w:sz w:val="26"/>
          <w:szCs w:val="26"/>
        </w:rPr>
        <w:t>á</w:t>
      </w:r>
      <w:r w:rsidRPr="008B3549">
        <w:rPr>
          <w:rFonts w:ascii="Bookman Old Style" w:hAnsi="Bookman Old Style"/>
          <w:sz w:val="26"/>
          <w:szCs w:val="26"/>
        </w:rPr>
        <w:t xml:space="preserve"> o cetro na nossa fam</w:t>
      </w:r>
      <w:r w:rsidRPr="008B3549">
        <w:rPr>
          <w:rFonts w:ascii="Bookman Old Style" w:hAnsi="Bookman Old Style" w:cs="Times New Roman"/>
          <w:sz w:val="26"/>
          <w:szCs w:val="26"/>
        </w:rPr>
        <w:t>í</w:t>
      </w:r>
      <w:r w:rsidRPr="008B3549">
        <w:rPr>
          <w:rFonts w:ascii="Bookman Old Style" w:hAnsi="Bookman Old Style"/>
          <w:sz w:val="26"/>
          <w:szCs w:val="26"/>
        </w:rPr>
        <w:t>lia e jamais um outro dominar</w:t>
      </w:r>
      <w:r w:rsidRPr="008B3549">
        <w:rPr>
          <w:rFonts w:ascii="Bookman Old Style" w:hAnsi="Bookman Old Style" w:cs="Times New Roman"/>
          <w:sz w:val="26"/>
          <w:szCs w:val="26"/>
        </w:rPr>
        <w:t>á</w:t>
      </w:r>
      <w:r w:rsidRPr="008B3549">
        <w:rPr>
          <w:rFonts w:ascii="Bookman Old Style" w:hAnsi="Bookman Old Style"/>
          <w:sz w:val="26"/>
          <w:szCs w:val="26"/>
        </w:rPr>
        <w:t xml:space="preserve"> sobre os hebreus. Lembrai-vos dos crimes cometidos por Joabe, quando a sua inveja o levou a matar </w:t>
      </w:r>
      <w:r w:rsidRPr="008B3549">
        <w:rPr>
          <w:rFonts w:ascii="Bookman Old Style" w:hAnsi="Bookman Old Style" w:cs="Times New Roman"/>
          <w:sz w:val="26"/>
          <w:szCs w:val="26"/>
        </w:rPr>
        <w:t>à</w:t>
      </w:r>
      <w:r w:rsidRPr="008B3549">
        <w:rPr>
          <w:rFonts w:ascii="Bookman Old Style" w:hAnsi="Bookman Old Style"/>
          <w:sz w:val="26"/>
          <w:szCs w:val="26"/>
        </w:rPr>
        <w:t xml:space="preserve"> trai</w:t>
      </w:r>
      <w:r w:rsidRPr="008B3549">
        <w:rPr>
          <w:rFonts w:ascii="Bookman Old Style" w:hAnsi="Bookman Old Style" w:cs="Times New Roman"/>
          <w:sz w:val="26"/>
          <w:szCs w:val="26"/>
        </w:rPr>
        <w:t>çã</w:t>
      </w:r>
      <w:r w:rsidRPr="008B3549">
        <w:rPr>
          <w:rFonts w:ascii="Bookman Old Style" w:hAnsi="Bookman Old Style"/>
          <w:sz w:val="26"/>
          <w:szCs w:val="26"/>
        </w:rPr>
        <w:t>o dois generais, Abner e Amasa, homens de bem e de grande m</w:t>
      </w:r>
      <w:r w:rsidRPr="008B3549">
        <w:rPr>
          <w:rFonts w:ascii="Bookman Old Style" w:hAnsi="Bookman Old Style" w:cs="Times New Roman"/>
          <w:sz w:val="26"/>
          <w:szCs w:val="26"/>
        </w:rPr>
        <w:t>é</w:t>
      </w:r>
      <w:r w:rsidRPr="008B3549">
        <w:rPr>
          <w:rFonts w:ascii="Bookman Old Style" w:hAnsi="Bookman Old Style"/>
          <w:sz w:val="26"/>
          <w:szCs w:val="26"/>
        </w:rPr>
        <w:t>rito. Vingai a morte deles da maneira que julgardes mais conveniente. Eu n</w:t>
      </w:r>
      <w:r w:rsidRPr="008B3549">
        <w:rPr>
          <w:rFonts w:ascii="Bookman Old Style" w:hAnsi="Bookman Old Style" w:cs="Times New Roman"/>
          <w:sz w:val="26"/>
          <w:szCs w:val="26"/>
        </w:rPr>
        <w:t>ã</w:t>
      </w:r>
      <w:r w:rsidRPr="008B3549">
        <w:rPr>
          <w:rFonts w:ascii="Bookman Old Style" w:hAnsi="Bookman Old Style"/>
          <w:sz w:val="26"/>
          <w:szCs w:val="26"/>
        </w:rPr>
        <w:t>o o pude fazer porque ele era mais poderoso que eu. Recomendo-vos os filhos de Barzilai, gileadita. Tributai-lhes, por mim, um afeto particular, conservando-os perto de v</w:t>
      </w:r>
      <w:r w:rsidRPr="008B3549">
        <w:rPr>
          <w:rFonts w:ascii="Bookman Old Style" w:hAnsi="Bookman Old Style" w:cs="Times New Roman"/>
          <w:sz w:val="26"/>
          <w:szCs w:val="26"/>
        </w:rPr>
        <w:t>ó</w:t>
      </w:r>
      <w:r w:rsidRPr="008B3549">
        <w:rPr>
          <w:rFonts w:ascii="Bookman Old Style" w:hAnsi="Bookman Old Style"/>
          <w:sz w:val="26"/>
          <w:szCs w:val="26"/>
        </w:rPr>
        <w:t>s em grande honra, e n</w:t>
      </w:r>
      <w:r w:rsidRPr="008B3549">
        <w:rPr>
          <w:rFonts w:ascii="Bookman Old Style" w:hAnsi="Bookman Old Style" w:cs="Times New Roman"/>
          <w:sz w:val="26"/>
          <w:szCs w:val="26"/>
        </w:rPr>
        <w:t>ã</w:t>
      </w:r>
      <w:r w:rsidRPr="008B3549">
        <w:rPr>
          <w:rFonts w:ascii="Bookman Old Style" w:hAnsi="Bookman Old Style"/>
          <w:sz w:val="26"/>
          <w:szCs w:val="26"/>
        </w:rPr>
        <w:t>o considereis um benef</w:t>
      </w:r>
      <w:r w:rsidRPr="008B3549">
        <w:rPr>
          <w:rFonts w:ascii="Bookman Old Style" w:hAnsi="Bookman Old Style" w:cs="Times New Roman"/>
          <w:sz w:val="26"/>
          <w:szCs w:val="26"/>
        </w:rPr>
        <w:t>í</w:t>
      </w:r>
      <w:r w:rsidRPr="008B3549">
        <w:rPr>
          <w:rFonts w:ascii="Bookman Old Style" w:hAnsi="Bookman Old Style"/>
          <w:sz w:val="26"/>
          <w:szCs w:val="26"/>
        </w:rPr>
        <w:t>cio o tratamento que lhes dispensardes, mas uma d</w:t>
      </w:r>
      <w:r w:rsidRPr="008B3549">
        <w:rPr>
          <w:rFonts w:ascii="Bookman Old Style" w:hAnsi="Bookman Old Style" w:cs="Times New Roman"/>
          <w:sz w:val="26"/>
          <w:szCs w:val="26"/>
        </w:rPr>
        <w:t>í</w:t>
      </w:r>
      <w:r w:rsidRPr="008B3549">
        <w:rPr>
          <w:rFonts w:ascii="Bookman Old Style" w:hAnsi="Bookman Old Style"/>
          <w:sz w:val="26"/>
          <w:szCs w:val="26"/>
        </w:rPr>
        <w:t>vida de gratid</w:t>
      </w:r>
      <w:r w:rsidRPr="008B3549">
        <w:rPr>
          <w:rFonts w:ascii="Bookman Old Style" w:hAnsi="Bookman Old Style" w:cs="Times New Roman"/>
          <w:sz w:val="26"/>
          <w:szCs w:val="26"/>
        </w:rPr>
        <w:t>ã</w:t>
      </w:r>
      <w:r w:rsidRPr="008B3549">
        <w:rPr>
          <w:rFonts w:ascii="Bookman Old Style" w:hAnsi="Bookman Old Style"/>
          <w:sz w:val="26"/>
          <w:szCs w:val="26"/>
        </w:rPr>
        <w:t>o que tenho para com o pai deles, o qual, quando eu estava exilado, ajudou-me com generosidade sem igual e nos tornou assim seus devedores. Com rela</w:t>
      </w:r>
      <w:r w:rsidRPr="008B3549">
        <w:rPr>
          <w:rFonts w:ascii="Bookman Old Style" w:hAnsi="Bookman Old Style" w:cs="Times New Roman"/>
          <w:sz w:val="26"/>
          <w:szCs w:val="26"/>
        </w:rPr>
        <w:t>çã</w:t>
      </w:r>
      <w:r w:rsidRPr="008B3549">
        <w:rPr>
          <w:rFonts w:ascii="Bookman Old Style" w:hAnsi="Bookman Old Style"/>
          <w:sz w:val="26"/>
          <w:szCs w:val="26"/>
        </w:rPr>
        <w:t>o a Simei, que ousou insultar-me com mil inj</w:t>
      </w:r>
      <w:r w:rsidRPr="008B3549">
        <w:rPr>
          <w:rFonts w:ascii="Bookman Old Style" w:hAnsi="Bookman Old Style" w:cs="Times New Roman"/>
          <w:sz w:val="26"/>
          <w:szCs w:val="26"/>
        </w:rPr>
        <w:t>ú</w:t>
      </w:r>
      <w:r w:rsidRPr="008B3549">
        <w:rPr>
          <w:rFonts w:ascii="Bookman Old Style" w:hAnsi="Bookman Old Style"/>
          <w:sz w:val="26"/>
          <w:szCs w:val="26"/>
        </w:rPr>
        <w:t>rias quando fui obrigado a sair de Jerusal</w:t>
      </w:r>
      <w:r w:rsidRPr="008B3549">
        <w:rPr>
          <w:rFonts w:ascii="Bookman Old Style" w:hAnsi="Bookman Old Style" w:cs="Times New Roman"/>
          <w:sz w:val="26"/>
          <w:szCs w:val="26"/>
        </w:rPr>
        <w:t>é</w:t>
      </w:r>
      <w:r w:rsidRPr="008B3549">
        <w:rPr>
          <w:rFonts w:ascii="Bookman Old Style" w:hAnsi="Bookman Old Style"/>
          <w:sz w:val="26"/>
          <w:szCs w:val="26"/>
        </w:rPr>
        <w:t>m para buscar seguran</w:t>
      </w:r>
      <w:r w:rsidRPr="008B3549">
        <w:rPr>
          <w:rFonts w:ascii="Bookman Old Style" w:hAnsi="Bookman Old Style" w:cs="Times New Roman"/>
          <w:sz w:val="26"/>
          <w:szCs w:val="26"/>
        </w:rPr>
        <w:t>ç</w:t>
      </w:r>
      <w:r w:rsidRPr="008B3549">
        <w:rPr>
          <w:rFonts w:ascii="Bookman Old Style" w:hAnsi="Bookman Old Style"/>
          <w:sz w:val="26"/>
          <w:szCs w:val="26"/>
        </w:rPr>
        <w:t>a al</w:t>
      </w:r>
      <w:r w:rsidRPr="008B3549">
        <w:rPr>
          <w:rFonts w:ascii="Bookman Old Style" w:hAnsi="Bookman Old Style" w:cs="Times New Roman"/>
          <w:sz w:val="26"/>
          <w:szCs w:val="26"/>
        </w:rPr>
        <w:t>é</w:t>
      </w:r>
      <w:r w:rsidRPr="008B3549">
        <w:rPr>
          <w:rFonts w:ascii="Bookman Old Style" w:hAnsi="Bookman Old Style"/>
          <w:sz w:val="26"/>
          <w:szCs w:val="26"/>
        </w:rPr>
        <w:t>m do Jord</w:t>
      </w:r>
      <w:r w:rsidRPr="008B3549">
        <w:rPr>
          <w:rFonts w:ascii="Bookman Old Style" w:hAnsi="Bookman Old Style" w:cs="Times New Roman"/>
          <w:sz w:val="26"/>
          <w:szCs w:val="26"/>
        </w:rPr>
        <w:t>ã</w:t>
      </w:r>
      <w:r w:rsidRPr="008B3549">
        <w:rPr>
          <w:rFonts w:ascii="Bookman Old Style" w:hAnsi="Bookman Old Style"/>
          <w:sz w:val="26"/>
          <w:szCs w:val="26"/>
        </w:rPr>
        <w:t xml:space="preserve">o e ao qual prometi no entanto salvar a vida quando ele veio </w:t>
      </w:r>
      <w:r w:rsidRPr="008B3549">
        <w:rPr>
          <w:rFonts w:ascii="Bookman Old Style" w:hAnsi="Bookman Old Style" w:cs="Times New Roman"/>
          <w:sz w:val="26"/>
          <w:szCs w:val="26"/>
        </w:rPr>
        <w:t>à</w:t>
      </w:r>
      <w:r w:rsidRPr="008B3549">
        <w:rPr>
          <w:rFonts w:ascii="Bookman Old Style" w:hAnsi="Bookman Old Style"/>
          <w:sz w:val="26"/>
          <w:szCs w:val="26"/>
        </w:rPr>
        <w:t xml:space="preserve"> minha presen</w:t>
      </w:r>
      <w:r w:rsidRPr="008B3549">
        <w:rPr>
          <w:rFonts w:ascii="Bookman Old Style" w:hAnsi="Bookman Old Style" w:cs="Times New Roman"/>
          <w:sz w:val="26"/>
          <w:szCs w:val="26"/>
        </w:rPr>
        <w:t>ç</w:t>
      </w:r>
      <w:r w:rsidRPr="008B3549">
        <w:rPr>
          <w:rFonts w:ascii="Bookman Old Style" w:hAnsi="Bookman Old Style"/>
          <w:sz w:val="26"/>
          <w:szCs w:val="26"/>
        </w:rPr>
        <w:t>a, ap</w:t>
      </w:r>
      <w:r w:rsidRPr="008B3549">
        <w:rPr>
          <w:rFonts w:ascii="Bookman Old Style" w:hAnsi="Bookman Old Style" w:cs="Times New Roman"/>
          <w:sz w:val="26"/>
          <w:szCs w:val="26"/>
        </w:rPr>
        <w:t>ó</w:t>
      </w:r>
      <w:r w:rsidRPr="008B3549">
        <w:rPr>
          <w:rFonts w:ascii="Bookman Old Style" w:hAnsi="Bookman Old Style"/>
          <w:sz w:val="26"/>
          <w:szCs w:val="26"/>
        </w:rPr>
        <w:t>s o meu regresso, deixo-vos a miss</w:t>
      </w:r>
      <w:r w:rsidRPr="008B3549">
        <w:rPr>
          <w:rFonts w:ascii="Bookman Old Style" w:hAnsi="Bookman Old Style" w:cs="Times New Roman"/>
          <w:sz w:val="26"/>
          <w:szCs w:val="26"/>
        </w:rPr>
        <w:t>ã</w:t>
      </w:r>
      <w:r w:rsidRPr="008B3549">
        <w:rPr>
          <w:rFonts w:ascii="Bookman Old Style" w:hAnsi="Bookman Old Style"/>
          <w:sz w:val="26"/>
          <w:szCs w:val="26"/>
        </w:rPr>
        <w:t>o de castig</w:t>
      </w:r>
      <w:r w:rsidRPr="008B3549">
        <w:rPr>
          <w:rFonts w:ascii="Bookman Old Style" w:hAnsi="Bookman Old Style" w:cs="Times New Roman"/>
          <w:sz w:val="26"/>
          <w:szCs w:val="26"/>
        </w:rPr>
        <w:t>á</w:t>
      </w:r>
      <w:r w:rsidRPr="008B3549">
        <w:rPr>
          <w:rFonts w:ascii="Bookman Old Style" w:hAnsi="Bookman Old Style"/>
          <w:sz w:val="26"/>
          <w:szCs w:val="26"/>
        </w:rPr>
        <w:t>-lo segundo o motivo que ele vos der para isso".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312. Depois de assim falar a Salom</w:t>
      </w:r>
      <w:r w:rsidRPr="008B3549">
        <w:rPr>
          <w:rFonts w:ascii="Bookman Old Style" w:hAnsi="Bookman Old Style" w:cs="Times New Roman"/>
          <w:sz w:val="26"/>
          <w:szCs w:val="26"/>
        </w:rPr>
        <w:t>ã</w:t>
      </w:r>
      <w:r w:rsidRPr="008B3549">
        <w:rPr>
          <w:rFonts w:ascii="Bookman Old Style" w:hAnsi="Bookman Old Style"/>
          <w:sz w:val="26"/>
          <w:szCs w:val="26"/>
        </w:rPr>
        <w:t>o, morreu Davi, na idade de setenta anos, tendo reinado sete anos e meio em Hebrom, sobre a tribo de Jud</w:t>
      </w:r>
      <w:r w:rsidRPr="008B3549">
        <w:rPr>
          <w:rFonts w:ascii="Bookman Old Style" w:hAnsi="Bookman Old Style" w:cs="Times New Roman"/>
          <w:sz w:val="26"/>
          <w:szCs w:val="26"/>
        </w:rPr>
        <w:t>á</w:t>
      </w:r>
      <w:r w:rsidRPr="008B3549">
        <w:rPr>
          <w:rFonts w:ascii="Bookman Old Style" w:hAnsi="Bookman Old Style"/>
          <w:sz w:val="26"/>
          <w:szCs w:val="26"/>
        </w:rPr>
        <w:t>, e trinta e tr</w:t>
      </w:r>
      <w:r w:rsidRPr="008B3549">
        <w:rPr>
          <w:rFonts w:ascii="Bookman Old Style" w:hAnsi="Bookman Old Style" w:cs="Times New Roman"/>
          <w:sz w:val="26"/>
          <w:szCs w:val="26"/>
        </w:rPr>
        <w:t>ê</w:t>
      </w:r>
      <w:r w:rsidRPr="008B3549">
        <w:rPr>
          <w:rFonts w:ascii="Bookman Old Style" w:hAnsi="Bookman Old Style"/>
          <w:sz w:val="26"/>
          <w:szCs w:val="26"/>
        </w:rPr>
        <w:t>s anos em Jerusal</w:t>
      </w:r>
      <w:r w:rsidRPr="008B3549">
        <w:rPr>
          <w:rFonts w:ascii="Bookman Old Style" w:hAnsi="Bookman Old Style" w:cs="Times New Roman"/>
          <w:sz w:val="26"/>
          <w:szCs w:val="26"/>
        </w:rPr>
        <w:t>é</w:t>
      </w:r>
      <w:r w:rsidRPr="008B3549">
        <w:rPr>
          <w:rFonts w:ascii="Bookman Old Style" w:hAnsi="Bookman Old Style"/>
          <w:sz w:val="26"/>
          <w:szCs w:val="26"/>
        </w:rPr>
        <w:t>m, sobre toda a na</w:t>
      </w:r>
      <w:r w:rsidRPr="008B3549">
        <w:rPr>
          <w:rFonts w:ascii="Bookman Old Style" w:hAnsi="Bookman Old Style" w:cs="Times New Roman"/>
          <w:sz w:val="26"/>
          <w:szCs w:val="26"/>
        </w:rPr>
        <w:t>çã</w:t>
      </w:r>
      <w:r w:rsidRPr="008B3549">
        <w:rPr>
          <w:rFonts w:ascii="Bookman Old Style" w:hAnsi="Bookman Old Style"/>
          <w:sz w:val="26"/>
          <w:szCs w:val="26"/>
        </w:rPr>
        <w:t>o hebraica. Foi um pr</w:t>
      </w:r>
      <w:r w:rsidRPr="008B3549">
        <w:rPr>
          <w:rFonts w:ascii="Bookman Old Style" w:hAnsi="Bookman Old Style" w:cs="Times New Roman"/>
          <w:sz w:val="26"/>
          <w:szCs w:val="26"/>
        </w:rPr>
        <w:t>í</w:t>
      </w:r>
      <w:r w:rsidRPr="008B3549">
        <w:rPr>
          <w:rFonts w:ascii="Bookman Old Style" w:hAnsi="Bookman Old Style"/>
          <w:sz w:val="26"/>
          <w:szCs w:val="26"/>
        </w:rPr>
        <w:t>ncipe de grande piedade e tinha todas as qualidades necess</w:t>
      </w:r>
      <w:r w:rsidRPr="008B3549">
        <w:rPr>
          <w:rFonts w:ascii="Bookman Old Style" w:hAnsi="Bookman Old Style" w:cs="Times New Roman"/>
          <w:sz w:val="26"/>
          <w:szCs w:val="26"/>
        </w:rPr>
        <w:t>á</w:t>
      </w:r>
      <w:r w:rsidRPr="008B3549">
        <w:rPr>
          <w:rFonts w:ascii="Bookman Old Style" w:hAnsi="Bookman Old Style"/>
          <w:sz w:val="26"/>
          <w:szCs w:val="26"/>
        </w:rPr>
        <w:t>rias a um rei que tem a peito a tranq</w:t>
      </w:r>
      <w:r w:rsidRPr="008B3549">
        <w:rPr>
          <w:rFonts w:ascii="Bookman Old Style" w:hAnsi="Bookman Old Style" w:cs="Times New Roman"/>
          <w:sz w:val="26"/>
          <w:szCs w:val="26"/>
        </w:rPr>
        <w:t>ü</w:t>
      </w:r>
      <w:r w:rsidRPr="008B3549">
        <w:rPr>
          <w:rFonts w:ascii="Bookman Old Style" w:hAnsi="Bookman Old Style"/>
          <w:sz w:val="26"/>
          <w:szCs w:val="26"/>
        </w:rPr>
        <w:t>ilidade e a felicidade de um grande povo.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Nenhum outro foi t</w:t>
      </w:r>
      <w:r w:rsidRPr="008B3549">
        <w:rPr>
          <w:rFonts w:ascii="Bookman Old Style" w:hAnsi="Bookman Old Style" w:cs="Times New Roman"/>
          <w:sz w:val="26"/>
          <w:szCs w:val="26"/>
        </w:rPr>
        <w:t>ã</w:t>
      </w:r>
      <w:r w:rsidRPr="008B3549">
        <w:rPr>
          <w:rFonts w:ascii="Bookman Old Style" w:hAnsi="Bookman Old Style"/>
          <w:sz w:val="26"/>
          <w:szCs w:val="26"/>
        </w:rPr>
        <w:t>o valente. Era sempre o primeiro a se expor ao perigo, para o bem de seus s</w:t>
      </w:r>
      <w:r w:rsidRPr="008B3549">
        <w:rPr>
          <w:rFonts w:ascii="Bookman Old Style" w:hAnsi="Bookman Old Style" w:cs="Times New Roman"/>
          <w:sz w:val="26"/>
          <w:szCs w:val="26"/>
        </w:rPr>
        <w:t>ú</w:t>
      </w:r>
      <w:r w:rsidRPr="008B3549">
        <w:rPr>
          <w:rFonts w:ascii="Bookman Old Style" w:hAnsi="Bookman Old Style"/>
          <w:sz w:val="26"/>
          <w:szCs w:val="26"/>
        </w:rPr>
        <w:t>ditos e a gl</w:t>
      </w:r>
      <w:r w:rsidRPr="008B3549">
        <w:rPr>
          <w:rFonts w:ascii="Bookman Old Style" w:hAnsi="Bookman Old Style" w:cs="Times New Roman"/>
          <w:sz w:val="26"/>
          <w:szCs w:val="26"/>
        </w:rPr>
        <w:t>ó</w:t>
      </w:r>
      <w:r w:rsidRPr="008B3549">
        <w:rPr>
          <w:rFonts w:ascii="Bookman Old Style" w:hAnsi="Bookman Old Style"/>
          <w:sz w:val="26"/>
          <w:szCs w:val="26"/>
        </w:rPr>
        <w:t>ria de sua na</w:t>
      </w:r>
      <w:r w:rsidRPr="008B3549">
        <w:rPr>
          <w:rFonts w:ascii="Bookman Old Style" w:hAnsi="Bookman Old Style" w:cs="Times New Roman"/>
          <w:sz w:val="26"/>
          <w:szCs w:val="26"/>
        </w:rPr>
        <w:t>çã</w:t>
      </w:r>
      <w:r w:rsidRPr="008B3549">
        <w:rPr>
          <w:rFonts w:ascii="Bookman Old Style" w:hAnsi="Bookman Old Style"/>
          <w:sz w:val="26"/>
          <w:szCs w:val="26"/>
        </w:rPr>
        <w:t>o. Convencia os seus mais pelo exemplo que pela autoridade a fazer atos de valor t</w:t>
      </w:r>
      <w:r w:rsidRPr="008B3549">
        <w:rPr>
          <w:rFonts w:ascii="Bookman Old Style" w:hAnsi="Bookman Old Style" w:cs="Times New Roman"/>
          <w:sz w:val="26"/>
          <w:szCs w:val="26"/>
        </w:rPr>
        <w:t>ã</w:t>
      </w:r>
      <w:r w:rsidRPr="008B3549">
        <w:rPr>
          <w:rFonts w:ascii="Bookman Old Style" w:hAnsi="Bookman Old Style"/>
          <w:sz w:val="26"/>
          <w:szCs w:val="26"/>
        </w:rPr>
        <w:t>o extraordin</w:t>
      </w:r>
      <w:r w:rsidRPr="008B3549">
        <w:rPr>
          <w:rFonts w:ascii="Bookman Old Style" w:hAnsi="Bookman Old Style" w:cs="Times New Roman"/>
          <w:sz w:val="26"/>
          <w:szCs w:val="26"/>
        </w:rPr>
        <w:t>á</w:t>
      </w:r>
      <w:r w:rsidRPr="008B3549">
        <w:rPr>
          <w:rFonts w:ascii="Bookman Old Style" w:hAnsi="Bookman Old Style"/>
          <w:sz w:val="26"/>
          <w:szCs w:val="26"/>
        </w:rPr>
        <w:t>rios que, por mais verdadeiros que fossem, pareciam inacredit</w:t>
      </w:r>
      <w:r w:rsidRPr="008B3549">
        <w:rPr>
          <w:rFonts w:ascii="Bookman Old Style" w:hAnsi="Bookman Old Style" w:cs="Times New Roman"/>
          <w:sz w:val="26"/>
          <w:szCs w:val="26"/>
        </w:rPr>
        <w:t>á</w:t>
      </w:r>
      <w:r w:rsidRPr="008B3549">
        <w:rPr>
          <w:rFonts w:ascii="Bookman Old Style" w:hAnsi="Bookman Old Style"/>
          <w:sz w:val="26"/>
          <w:szCs w:val="26"/>
        </w:rPr>
        <w:t>veis.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 era muito s</w:t>
      </w:r>
      <w:r w:rsidRPr="008B3549">
        <w:rPr>
          <w:rFonts w:ascii="Bookman Old Style" w:hAnsi="Bookman Old Style" w:cs="Times New Roman"/>
          <w:sz w:val="26"/>
          <w:szCs w:val="26"/>
        </w:rPr>
        <w:t>á</w:t>
      </w:r>
      <w:r w:rsidRPr="008B3549">
        <w:rPr>
          <w:rFonts w:ascii="Bookman Old Style" w:hAnsi="Bookman Old Style"/>
          <w:sz w:val="26"/>
          <w:szCs w:val="26"/>
        </w:rPr>
        <w:t>bio em seus conselhos, muito resoluto nas delibera</w:t>
      </w:r>
      <w:r w:rsidRPr="008B3549">
        <w:rPr>
          <w:rFonts w:ascii="Bookman Old Style" w:hAnsi="Bookman Old Style" w:cs="Times New Roman"/>
          <w:sz w:val="26"/>
          <w:szCs w:val="26"/>
        </w:rPr>
        <w:t>çõ</w:t>
      </w:r>
      <w:r w:rsidRPr="008B3549">
        <w:rPr>
          <w:rFonts w:ascii="Bookman Old Style" w:hAnsi="Bookman Old Style"/>
          <w:sz w:val="26"/>
          <w:szCs w:val="26"/>
        </w:rPr>
        <w:t xml:space="preserve">es, </w:t>
      </w:r>
      <w:r w:rsidRPr="008B3549">
        <w:rPr>
          <w:rFonts w:ascii="Bookman Old Style" w:hAnsi="Bookman Old Style"/>
          <w:sz w:val="26"/>
          <w:szCs w:val="26"/>
        </w:rPr>
        <w:lastRenderedPageBreak/>
        <w:t>mui</w:t>
      </w:r>
      <w:r w:rsidRPr="008B3549">
        <w:rPr>
          <w:rFonts w:ascii="Bookman Old Style" w:hAnsi="Bookman Old Style"/>
          <w:sz w:val="26"/>
          <w:szCs w:val="26"/>
        </w:rPr>
        <w:softHyphen/>
        <w:t>to previdente no que se referia ao futuro, al</w:t>
      </w:r>
      <w:r w:rsidRPr="008B3549">
        <w:rPr>
          <w:rFonts w:ascii="Bookman Old Style" w:hAnsi="Bookman Old Style" w:cs="Times New Roman"/>
          <w:sz w:val="26"/>
          <w:szCs w:val="26"/>
        </w:rPr>
        <w:t>é</w:t>
      </w:r>
      <w:r w:rsidRPr="008B3549">
        <w:rPr>
          <w:rFonts w:ascii="Bookman Old Style" w:hAnsi="Bookman Old Style"/>
          <w:sz w:val="26"/>
          <w:szCs w:val="26"/>
        </w:rPr>
        <w:t>m de s</w:t>
      </w:r>
      <w:r w:rsidRPr="008B3549">
        <w:rPr>
          <w:rFonts w:ascii="Bookman Old Style" w:hAnsi="Bookman Old Style" w:cs="Times New Roman"/>
          <w:sz w:val="26"/>
          <w:szCs w:val="26"/>
        </w:rPr>
        <w:t>ó</w:t>
      </w:r>
      <w:r w:rsidRPr="008B3549">
        <w:rPr>
          <w:rFonts w:ascii="Bookman Old Style" w:hAnsi="Bookman Old Style"/>
          <w:sz w:val="26"/>
          <w:szCs w:val="26"/>
        </w:rPr>
        <w:t>brio, doce, compassivo com os males de outrem e muito justo, virtudes dignas dos grandes pr</w:t>
      </w:r>
      <w:r w:rsidRPr="008B3549">
        <w:rPr>
          <w:rFonts w:ascii="Bookman Old Style" w:hAnsi="Bookman Old Style" w:cs="Times New Roman"/>
          <w:sz w:val="26"/>
          <w:szCs w:val="26"/>
        </w:rPr>
        <w:t>í</w:t>
      </w:r>
      <w:r w:rsidRPr="008B3549">
        <w:rPr>
          <w:rFonts w:ascii="Bookman Old Style" w:hAnsi="Bookman Old Style"/>
          <w:sz w:val="26"/>
          <w:szCs w:val="26"/>
        </w:rPr>
        <w:t>ncipes. Jamais abusou do soberano poder ao qual se viu elevado, exceto quando se deixou levar pela paix</w:t>
      </w:r>
      <w:r w:rsidRPr="008B3549">
        <w:rPr>
          <w:rFonts w:ascii="Bookman Old Style" w:hAnsi="Bookman Old Style" w:cs="Times New Roman"/>
          <w:sz w:val="26"/>
          <w:szCs w:val="26"/>
        </w:rPr>
        <w:t>ã</w:t>
      </w:r>
      <w:r w:rsidRPr="008B3549">
        <w:rPr>
          <w:rFonts w:ascii="Bookman Old Style" w:hAnsi="Bookman Old Style"/>
          <w:sz w:val="26"/>
          <w:szCs w:val="26"/>
        </w:rPr>
        <w:t>o por Bate-Seba. Jamais um rei, seja dos hebreus, seja de outra na</w:t>
      </w:r>
      <w:r w:rsidRPr="008B3549">
        <w:rPr>
          <w:rFonts w:ascii="Bookman Old Style" w:hAnsi="Bookman Old Style" w:cs="Times New Roman"/>
          <w:sz w:val="26"/>
          <w:szCs w:val="26"/>
        </w:rPr>
        <w:t>çã</w:t>
      </w:r>
      <w:r w:rsidRPr="008B3549">
        <w:rPr>
          <w:rFonts w:ascii="Bookman Old Style" w:hAnsi="Bookman Old Style"/>
          <w:sz w:val="26"/>
          <w:szCs w:val="26"/>
        </w:rPr>
        <w:t>o, deixou t</w:t>
      </w:r>
      <w:r w:rsidRPr="008B3549">
        <w:rPr>
          <w:rFonts w:ascii="Bookman Old Style" w:hAnsi="Bookman Old Style" w:cs="Times New Roman"/>
          <w:sz w:val="26"/>
          <w:szCs w:val="26"/>
        </w:rPr>
        <w:t>ã</w:t>
      </w:r>
      <w:r w:rsidRPr="008B3549">
        <w:rPr>
          <w:rFonts w:ascii="Bookman Old Style" w:hAnsi="Bookman Old Style"/>
          <w:sz w:val="26"/>
          <w:szCs w:val="26"/>
        </w:rPr>
        <w:t>o grandes tesouros.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313. O rei Salom</w:t>
      </w:r>
      <w:r w:rsidRPr="008B3549">
        <w:rPr>
          <w:rFonts w:ascii="Bookman Old Style" w:hAnsi="Bookman Old Style" w:cs="Times New Roman"/>
          <w:sz w:val="26"/>
          <w:szCs w:val="26"/>
        </w:rPr>
        <w:t>ã</w:t>
      </w:r>
      <w:r w:rsidRPr="008B3549">
        <w:rPr>
          <w:rFonts w:ascii="Bookman Old Style" w:hAnsi="Bookman Old Style"/>
          <w:sz w:val="26"/>
          <w:szCs w:val="26"/>
        </w:rPr>
        <w:t>o, seu filho, sepultou-o em Jerusal</w:t>
      </w:r>
      <w:r w:rsidRPr="008B3549">
        <w:rPr>
          <w:rFonts w:ascii="Bookman Old Style" w:hAnsi="Bookman Old Style" w:cs="Times New Roman"/>
          <w:sz w:val="26"/>
          <w:szCs w:val="26"/>
        </w:rPr>
        <w:t>é</w:t>
      </w:r>
      <w:r w:rsidRPr="008B3549">
        <w:rPr>
          <w:rFonts w:ascii="Bookman Old Style" w:hAnsi="Bookman Old Style"/>
          <w:sz w:val="26"/>
          <w:szCs w:val="26"/>
        </w:rPr>
        <w:t>m, com tal magnific</w:t>
      </w:r>
      <w:r w:rsidRPr="008B3549">
        <w:rPr>
          <w:rFonts w:ascii="Bookman Old Style" w:hAnsi="Bookman Old Style" w:cs="Times New Roman"/>
          <w:sz w:val="26"/>
          <w:szCs w:val="26"/>
        </w:rPr>
        <w:t>ê</w:t>
      </w:r>
      <w:r w:rsidRPr="008B3549">
        <w:rPr>
          <w:rFonts w:ascii="Bookman Old Style" w:hAnsi="Bookman Old Style"/>
          <w:sz w:val="26"/>
          <w:szCs w:val="26"/>
        </w:rPr>
        <w:t>ncia que, al</w:t>
      </w:r>
      <w:r w:rsidRPr="008B3549">
        <w:rPr>
          <w:rFonts w:ascii="Bookman Old Style" w:hAnsi="Bookman Old Style" w:cs="Times New Roman"/>
          <w:sz w:val="26"/>
          <w:szCs w:val="26"/>
        </w:rPr>
        <w:t>é</w:t>
      </w:r>
      <w:r w:rsidRPr="008B3549">
        <w:rPr>
          <w:rFonts w:ascii="Bookman Old Style" w:hAnsi="Bookman Old Style"/>
          <w:sz w:val="26"/>
          <w:szCs w:val="26"/>
        </w:rPr>
        <w:t>m das cerim</w:t>
      </w:r>
      <w:r w:rsidRPr="008B3549">
        <w:rPr>
          <w:rFonts w:ascii="Bookman Old Style" w:hAnsi="Bookman Old Style" w:cs="Times New Roman"/>
          <w:sz w:val="26"/>
          <w:szCs w:val="26"/>
        </w:rPr>
        <w:t>ô</w:t>
      </w:r>
      <w:r w:rsidRPr="008B3549">
        <w:rPr>
          <w:rFonts w:ascii="Bookman Old Style" w:hAnsi="Bookman Old Style"/>
          <w:sz w:val="26"/>
          <w:szCs w:val="26"/>
        </w:rPr>
        <w:t>nias que se fazem nos funerais dos reis, mandou colocar no sepulcro riquezas incr</w:t>
      </w:r>
      <w:r w:rsidRPr="008B3549">
        <w:rPr>
          <w:rFonts w:ascii="Bookman Old Style" w:hAnsi="Bookman Old Style" w:cs="Times New Roman"/>
          <w:sz w:val="26"/>
          <w:szCs w:val="26"/>
        </w:rPr>
        <w:t>í</w:t>
      </w:r>
      <w:r w:rsidRPr="008B3549">
        <w:rPr>
          <w:rFonts w:ascii="Bookman Old Style" w:hAnsi="Bookman Old Style"/>
          <w:sz w:val="26"/>
          <w:szCs w:val="26"/>
        </w:rPr>
        <w:t>veis, como ser</w:t>
      </w:r>
      <w:r w:rsidRPr="008B3549">
        <w:rPr>
          <w:rFonts w:ascii="Bookman Old Style" w:hAnsi="Bookman Old Style" w:cs="Times New Roman"/>
          <w:sz w:val="26"/>
          <w:szCs w:val="26"/>
        </w:rPr>
        <w:t>á</w:t>
      </w:r>
      <w:r w:rsidRPr="008B3549">
        <w:rPr>
          <w:rFonts w:ascii="Bookman Old Style" w:hAnsi="Bookman Old Style"/>
          <w:sz w:val="26"/>
          <w:szCs w:val="26"/>
        </w:rPr>
        <w:t xml:space="preserve"> f</w:t>
      </w:r>
      <w:r w:rsidRPr="008B3549">
        <w:rPr>
          <w:rFonts w:ascii="Bookman Old Style" w:hAnsi="Bookman Old Style" w:cs="Times New Roman"/>
          <w:sz w:val="26"/>
          <w:szCs w:val="26"/>
        </w:rPr>
        <w:t>á</w:t>
      </w:r>
      <w:r w:rsidRPr="008B3549">
        <w:rPr>
          <w:rFonts w:ascii="Bookman Old Style" w:hAnsi="Bookman Old Style"/>
          <w:sz w:val="26"/>
          <w:szCs w:val="26"/>
        </w:rPr>
        <w:t>cil julgar pelo que vou dizer.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Mil e trezentos anos depois, Ant</w:t>
      </w:r>
      <w:r w:rsidRPr="008B3549">
        <w:rPr>
          <w:rFonts w:ascii="Bookman Old Style" w:hAnsi="Bookman Old Style" w:cs="Times New Roman"/>
          <w:sz w:val="26"/>
          <w:szCs w:val="26"/>
        </w:rPr>
        <w:t>í</w:t>
      </w:r>
      <w:r w:rsidRPr="008B3549">
        <w:rPr>
          <w:rFonts w:ascii="Bookman Old Style" w:hAnsi="Bookman Old Style"/>
          <w:sz w:val="26"/>
          <w:szCs w:val="26"/>
        </w:rPr>
        <w:t>oco, cognominado o Religioso, filho de Dem</w:t>
      </w:r>
      <w:r w:rsidRPr="008B3549">
        <w:rPr>
          <w:rFonts w:ascii="Bookman Old Style" w:hAnsi="Bookman Old Style" w:cs="Times New Roman"/>
          <w:sz w:val="26"/>
          <w:szCs w:val="26"/>
        </w:rPr>
        <w:t>é</w:t>
      </w:r>
      <w:r w:rsidRPr="008B3549">
        <w:rPr>
          <w:rFonts w:ascii="Bookman Old Style" w:hAnsi="Bookman Old Style"/>
          <w:sz w:val="26"/>
          <w:szCs w:val="26"/>
        </w:rPr>
        <w:t>trio, sitiou Jerusal</w:t>
      </w:r>
      <w:r w:rsidRPr="008B3549">
        <w:rPr>
          <w:rFonts w:ascii="Bookman Old Style" w:hAnsi="Bookman Old Style" w:cs="Times New Roman"/>
          <w:sz w:val="26"/>
          <w:szCs w:val="26"/>
        </w:rPr>
        <w:t>é</w:t>
      </w:r>
      <w:r w:rsidRPr="008B3549">
        <w:rPr>
          <w:rFonts w:ascii="Bookman Old Style" w:hAnsi="Bookman Old Style"/>
          <w:sz w:val="26"/>
          <w:szCs w:val="26"/>
        </w:rPr>
        <w:t>m, e Hircano, sumo sacerdote, querendo obrig</w:t>
      </w:r>
      <w:r w:rsidRPr="008B3549">
        <w:rPr>
          <w:rFonts w:ascii="Bookman Old Style" w:hAnsi="Bookman Old Style" w:cs="Times New Roman"/>
          <w:sz w:val="26"/>
          <w:szCs w:val="26"/>
        </w:rPr>
        <w:t>á</w:t>
      </w:r>
      <w:r w:rsidRPr="008B3549">
        <w:rPr>
          <w:rFonts w:ascii="Bookman Old Style" w:hAnsi="Bookman Old Style"/>
          <w:sz w:val="26"/>
          <w:szCs w:val="26"/>
        </w:rPr>
        <w:t>-lo a</w:t>
      </w:r>
      <w:r>
        <w:rPr>
          <w:rFonts w:ascii="Bookman Old Style" w:hAnsi="Bookman Old Style"/>
          <w:sz w:val="26"/>
          <w:szCs w:val="26"/>
        </w:rPr>
        <w:t xml:space="preserve"> </w:t>
      </w:r>
      <w:r w:rsidRPr="008B3549">
        <w:rPr>
          <w:rFonts w:ascii="Bookman Old Style" w:hAnsi="Bookman Old Style"/>
          <w:sz w:val="26"/>
          <w:szCs w:val="26"/>
        </w:rPr>
        <w:t>peso de ouro a levantar o cerco e n</w:t>
      </w:r>
      <w:r w:rsidRPr="008B3549">
        <w:rPr>
          <w:rFonts w:ascii="Bookman Old Style" w:hAnsi="Bookman Old Style" w:cs="Times New Roman"/>
          <w:sz w:val="26"/>
          <w:szCs w:val="26"/>
        </w:rPr>
        <w:t>ã</w:t>
      </w:r>
      <w:r w:rsidRPr="008B3549">
        <w:rPr>
          <w:rFonts w:ascii="Bookman Old Style" w:hAnsi="Bookman Old Style"/>
          <w:sz w:val="26"/>
          <w:szCs w:val="26"/>
        </w:rPr>
        <w:t>o podendo encontrar o ouro em outro lugar, mandou abrir esse sepulcro e de l</w:t>
      </w:r>
      <w:r w:rsidRPr="008B3549">
        <w:rPr>
          <w:rFonts w:ascii="Bookman Old Style" w:hAnsi="Bookman Old Style" w:cs="Times New Roman"/>
          <w:sz w:val="26"/>
          <w:szCs w:val="26"/>
        </w:rPr>
        <w:t>á</w:t>
      </w:r>
      <w:r w:rsidRPr="008B3549">
        <w:rPr>
          <w:rFonts w:ascii="Bookman Old Style" w:hAnsi="Bookman Old Style"/>
          <w:sz w:val="26"/>
          <w:szCs w:val="26"/>
        </w:rPr>
        <w:t xml:space="preserve"> tirou tr</w:t>
      </w:r>
      <w:r w:rsidRPr="008B3549">
        <w:rPr>
          <w:rFonts w:ascii="Bookman Old Style" w:hAnsi="Bookman Old Style" w:cs="Times New Roman"/>
          <w:sz w:val="26"/>
          <w:szCs w:val="26"/>
        </w:rPr>
        <w:t>ê</w:t>
      </w:r>
      <w:r w:rsidRPr="008B3549">
        <w:rPr>
          <w:rFonts w:ascii="Bookman Old Style" w:hAnsi="Bookman Old Style"/>
          <w:sz w:val="26"/>
          <w:szCs w:val="26"/>
        </w:rPr>
        <w:t>s mil talentos, dos quais deu uma parte ao pr</w:t>
      </w:r>
      <w:r w:rsidRPr="008B3549">
        <w:rPr>
          <w:rFonts w:ascii="Bookman Old Style" w:hAnsi="Bookman Old Style" w:cs="Times New Roman"/>
          <w:sz w:val="26"/>
          <w:szCs w:val="26"/>
        </w:rPr>
        <w:t>í</w:t>
      </w:r>
      <w:r w:rsidRPr="008B3549">
        <w:rPr>
          <w:rFonts w:ascii="Bookman Old Style" w:hAnsi="Bookman Old Style"/>
          <w:sz w:val="26"/>
          <w:szCs w:val="26"/>
        </w:rPr>
        <w:t>ncipe.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Muito tempo depois, o rei Herodes tirou uma soma muito grande de outra parte do sepulcro, onde esses tesouros estavam escondidos, sem que no entanto se tenha tocado no ata</w:t>
      </w:r>
      <w:r w:rsidRPr="008B3549">
        <w:rPr>
          <w:rFonts w:ascii="Bookman Old Style" w:hAnsi="Bookman Old Style" w:cs="Times New Roman"/>
          <w:sz w:val="26"/>
          <w:szCs w:val="26"/>
        </w:rPr>
        <w:t>ú</w:t>
      </w:r>
      <w:r w:rsidRPr="008B3549">
        <w:rPr>
          <w:rFonts w:ascii="Bookman Old Style" w:hAnsi="Bookman Old Style"/>
          <w:sz w:val="26"/>
          <w:szCs w:val="26"/>
        </w:rPr>
        <w:t>de onde as cinzas dos reis estavam encerradas, pois estava oculto com tanta arte embaixo da terra que n</w:t>
      </w:r>
      <w:r w:rsidRPr="008B3549">
        <w:rPr>
          <w:rFonts w:ascii="Bookman Old Style" w:hAnsi="Bookman Old Style" w:cs="Times New Roman"/>
          <w:sz w:val="26"/>
          <w:szCs w:val="26"/>
        </w:rPr>
        <w:t>ã</w:t>
      </w:r>
      <w:r w:rsidRPr="008B3549">
        <w:rPr>
          <w:rFonts w:ascii="Bookman Old Style" w:hAnsi="Bookman Old Style"/>
          <w:sz w:val="26"/>
          <w:szCs w:val="26"/>
        </w:rPr>
        <w:t>o foi poss</w:t>
      </w:r>
      <w:r w:rsidRPr="008B3549">
        <w:rPr>
          <w:rFonts w:ascii="Bookman Old Style" w:hAnsi="Bookman Old Style" w:cs="Times New Roman"/>
          <w:sz w:val="26"/>
          <w:szCs w:val="26"/>
        </w:rPr>
        <w:t>í</w:t>
      </w:r>
      <w:r w:rsidRPr="008B3549">
        <w:rPr>
          <w:rFonts w:ascii="Bookman Old Style" w:hAnsi="Bookman Old Style"/>
          <w:sz w:val="26"/>
          <w:szCs w:val="26"/>
        </w:rPr>
        <w:t>vel encontr</w:t>
      </w:r>
      <w:r w:rsidRPr="008B3549">
        <w:rPr>
          <w:rFonts w:ascii="Bookman Old Style" w:hAnsi="Bookman Old Style" w:cs="Times New Roman"/>
          <w:sz w:val="26"/>
          <w:szCs w:val="26"/>
        </w:rPr>
        <w:t>á</w:t>
      </w:r>
      <w:r w:rsidRPr="008B3549">
        <w:rPr>
          <w:rFonts w:ascii="Bookman Old Style" w:hAnsi="Bookman Old Style"/>
          <w:sz w:val="26"/>
          <w:szCs w:val="26"/>
        </w:rPr>
        <w:t>-lo.</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397350" w:rsidRDefault="00A62DFE" w:rsidP="00A62DFE">
      <w:pPr>
        <w:shd w:val="clear" w:color="auto" w:fill="FFFFFF"/>
        <w:spacing w:line="360" w:lineRule="auto"/>
        <w:ind w:firstLine="720"/>
        <w:jc w:val="both"/>
        <w:rPr>
          <w:b/>
          <w:color w:val="404040"/>
          <w:sz w:val="36"/>
          <w:szCs w:val="36"/>
        </w:rPr>
      </w:pPr>
    </w:p>
    <w:p w:rsidR="00A62DFE" w:rsidRDefault="00A62DFE" w:rsidP="00A62DFE">
      <w:pPr>
        <w:shd w:val="clear" w:color="auto" w:fill="FFFFFF"/>
        <w:spacing w:line="360" w:lineRule="auto"/>
        <w:ind w:firstLine="720"/>
        <w:jc w:val="center"/>
        <w:rPr>
          <w:b/>
          <w:color w:val="595959"/>
          <w:sz w:val="36"/>
          <w:szCs w:val="36"/>
        </w:rPr>
      </w:pPr>
    </w:p>
    <w:p w:rsidR="00A62DFE" w:rsidRDefault="00A62DFE" w:rsidP="00A62DFE">
      <w:pPr>
        <w:shd w:val="clear" w:color="auto" w:fill="FFFFFF"/>
        <w:spacing w:line="360" w:lineRule="auto"/>
        <w:ind w:firstLine="720"/>
        <w:jc w:val="center"/>
        <w:rPr>
          <w:b/>
          <w:color w:val="595959"/>
          <w:sz w:val="36"/>
          <w:szCs w:val="36"/>
        </w:rPr>
      </w:pPr>
    </w:p>
    <w:p w:rsidR="00A62DFE" w:rsidRDefault="00A62DFE" w:rsidP="00A62DFE">
      <w:pPr>
        <w:shd w:val="clear" w:color="auto" w:fill="FFFFFF"/>
        <w:spacing w:line="360" w:lineRule="auto"/>
        <w:ind w:firstLine="720"/>
        <w:jc w:val="center"/>
        <w:rPr>
          <w:b/>
          <w:color w:val="595959"/>
          <w:sz w:val="36"/>
          <w:szCs w:val="36"/>
        </w:rPr>
      </w:pPr>
    </w:p>
    <w:p w:rsidR="00A62DFE" w:rsidRDefault="00A62DFE" w:rsidP="00A62DFE">
      <w:pPr>
        <w:shd w:val="clear" w:color="auto" w:fill="FFFFFF"/>
        <w:spacing w:line="360" w:lineRule="auto"/>
        <w:ind w:firstLine="720"/>
        <w:jc w:val="center"/>
        <w:rPr>
          <w:b/>
          <w:color w:val="595959"/>
          <w:sz w:val="36"/>
          <w:szCs w:val="36"/>
        </w:rPr>
      </w:pPr>
    </w:p>
    <w:p w:rsidR="00A62DFE" w:rsidRDefault="00A62DFE" w:rsidP="00A62DFE">
      <w:pPr>
        <w:shd w:val="clear" w:color="auto" w:fill="FFFFFF"/>
        <w:spacing w:line="360" w:lineRule="auto"/>
        <w:ind w:firstLine="720"/>
        <w:jc w:val="center"/>
        <w:rPr>
          <w:b/>
          <w:color w:val="595959"/>
          <w:sz w:val="36"/>
          <w:szCs w:val="36"/>
        </w:rPr>
      </w:pPr>
    </w:p>
    <w:p w:rsidR="00A62DFE" w:rsidRPr="00397350" w:rsidRDefault="00A62DFE" w:rsidP="00A62DFE">
      <w:pPr>
        <w:pStyle w:val="TPICO"/>
      </w:pPr>
      <w:r w:rsidRPr="00397350">
        <w:t>Livro Oitavo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207563" w:rsidRDefault="00A62DFE" w:rsidP="00A62DFE">
      <w:pPr>
        <w:pStyle w:val="DIMAS"/>
      </w:pPr>
      <w:r w:rsidRPr="00207563">
        <w:t>Capítulo 1</w:t>
      </w:r>
    </w:p>
    <w:p w:rsidR="00A62DFE" w:rsidRPr="00207563" w:rsidRDefault="00A62DFE" w:rsidP="00A62DFE">
      <w:pPr>
        <w:pStyle w:val="DIMAS"/>
      </w:pPr>
      <w:r w:rsidRPr="00207563">
        <w:t>Salomão manda matar Adonias, Joabe e Simei. Remove Abiatar do cargo de sumo sacerdote e desposa afilha do rei do Egito.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314.  </w:t>
      </w:r>
      <w:r w:rsidRPr="008B3549">
        <w:rPr>
          <w:rFonts w:ascii="Bookman Old Style" w:hAnsi="Bookman Old Style"/>
          <w:i/>
          <w:iCs/>
          <w:sz w:val="26"/>
          <w:szCs w:val="26"/>
        </w:rPr>
        <w:t xml:space="preserve">1 Reis 2. </w:t>
      </w:r>
      <w:r w:rsidRPr="008B3549">
        <w:rPr>
          <w:rFonts w:ascii="Bookman Old Style" w:hAnsi="Bookman Old Style"/>
          <w:sz w:val="26"/>
          <w:szCs w:val="26"/>
        </w:rPr>
        <w:t>No livro precedente, mostramos as virtudes de Davi, os benef</w:t>
      </w:r>
      <w:r w:rsidRPr="008B3549">
        <w:rPr>
          <w:rFonts w:ascii="Bookman Old Style" w:hAnsi="Bookman Old Style" w:cs="Times New Roman"/>
          <w:sz w:val="26"/>
          <w:szCs w:val="26"/>
        </w:rPr>
        <w:t>í</w:t>
      </w:r>
      <w:r w:rsidRPr="008B3549">
        <w:rPr>
          <w:rFonts w:ascii="Bookman Old Style" w:hAnsi="Bookman Old Style" w:cs="Times New Roman"/>
          <w:sz w:val="26"/>
          <w:szCs w:val="26"/>
        </w:rPr>
        <w:softHyphen/>
      </w:r>
      <w:r w:rsidRPr="008B3549">
        <w:rPr>
          <w:rFonts w:ascii="Bookman Old Style" w:hAnsi="Bookman Old Style"/>
          <w:sz w:val="26"/>
          <w:szCs w:val="26"/>
        </w:rPr>
        <w:t>cios de que nossa na</w:t>
      </w:r>
      <w:r w:rsidRPr="008B3549">
        <w:rPr>
          <w:rFonts w:ascii="Bookman Old Style" w:hAnsi="Bookman Old Style" w:cs="Times New Roman"/>
          <w:sz w:val="26"/>
          <w:szCs w:val="26"/>
        </w:rPr>
        <w:t>çã</w:t>
      </w:r>
      <w:r w:rsidRPr="008B3549">
        <w:rPr>
          <w:rFonts w:ascii="Bookman Old Style" w:hAnsi="Bookman Old Style"/>
          <w:sz w:val="26"/>
          <w:szCs w:val="26"/>
        </w:rPr>
        <w:t xml:space="preserve">o lhe </w:t>
      </w:r>
      <w:r w:rsidRPr="008B3549">
        <w:rPr>
          <w:rFonts w:ascii="Bookman Old Style" w:hAnsi="Bookman Old Style" w:cs="Times New Roman"/>
          <w:sz w:val="26"/>
          <w:szCs w:val="26"/>
        </w:rPr>
        <w:t>é</w:t>
      </w:r>
      <w:r w:rsidRPr="008B3549">
        <w:rPr>
          <w:rFonts w:ascii="Bookman Old Style" w:hAnsi="Bookman Old Style"/>
          <w:sz w:val="26"/>
          <w:szCs w:val="26"/>
        </w:rPr>
        <w:t xml:space="preserve"> devedora e como, depois de tantas vit</w:t>
      </w:r>
      <w:r w:rsidRPr="008B3549">
        <w:rPr>
          <w:rFonts w:ascii="Bookman Old Style" w:hAnsi="Bookman Old Style" w:cs="Times New Roman"/>
          <w:sz w:val="26"/>
          <w:szCs w:val="26"/>
        </w:rPr>
        <w:t>ó</w:t>
      </w:r>
      <w:r w:rsidRPr="008B3549">
        <w:rPr>
          <w:rFonts w:ascii="Bookman Old Style" w:hAnsi="Bookman Old Style"/>
          <w:sz w:val="26"/>
          <w:szCs w:val="26"/>
        </w:rPr>
        <w:t>rias, ele morreu numa feliz velhice. Salom</w:t>
      </w:r>
      <w:r w:rsidRPr="008B3549">
        <w:rPr>
          <w:rFonts w:ascii="Bookman Old Style" w:hAnsi="Bookman Old Style" w:cs="Times New Roman"/>
          <w:sz w:val="26"/>
          <w:szCs w:val="26"/>
        </w:rPr>
        <w:t>ã</w:t>
      </w:r>
      <w:r w:rsidRPr="008B3549">
        <w:rPr>
          <w:rFonts w:ascii="Bookman Old Style" w:hAnsi="Bookman Old Style"/>
          <w:sz w:val="26"/>
          <w:szCs w:val="26"/>
        </w:rPr>
        <w:t>o, seu filho, que ele constitu</w:t>
      </w:r>
      <w:r w:rsidRPr="008B3549">
        <w:rPr>
          <w:rFonts w:ascii="Bookman Old Style" w:hAnsi="Bookman Old Style" w:cs="Times New Roman"/>
          <w:sz w:val="26"/>
          <w:szCs w:val="26"/>
        </w:rPr>
        <w:t>í</w:t>
      </w:r>
      <w:r w:rsidRPr="008B3549">
        <w:rPr>
          <w:rFonts w:ascii="Bookman Old Style" w:hAnsi="Bookman Old Style"/>
          <w:sz w:val="26"/>
          <w:szCs w:val="26"/>
        </w:rPr>
        <w:t>ra rei ainda vivo, tal como Deus havia ordenado, substituiu-o ainda muito jovem, e o povo, com grandes aclama</w:t>
      </w:r>
      <w:r w:rsidRPr="008B3549">
        <w:rPr>
          <w:rFonts w:ascii="Bookman Old Style" w:hAnsi="Bookman Old Style" w:cs="Times New Roman"/>
          <w:sz w:val="26"/>
          <w:szCs w:val="26"/>
        </w:rPr>
        <w:t>çõ</w:t>
      </w:r>
      <w:r w:rsidRPr="008B3549">
        <w:rPr>
          <w:rFonts w:ascii="Bookman Old Style" w:hAnsi="Bookman Old Style"/>
          <w:sz w:val="26"/>
          <w:szCs w:val="26"/>
        </w:rPr>
        <w:t>es, desejou-lhe, segundo o costume, toda sorte de prosperida</w:t>
      </w:r>
      <w:r w:rsidRPr="008B3549">
        <w:rPr>
          <w:rFonts w:ascii="Bookman Old Style" w:hAnsi="Bookman Old Style"/>
          <w:sz w:val="26"/>
          <w:szCs w:val="26"/>
        </w:rPr>
        <w:softHyphen/>
        <w:t>de e um longo reinado.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315. Adonias, que, como tamb</w:t>
      </w:r>
      <w:r w:rsidRPr="008B3549">
        <w:rPr>
          <w:rFonts w:ascii="Bookman Old Style" w:hAnsi="Bookman Old Style" w:cs="Times New Roman"/>
          <w:sz w:val="26"/>
          <w:szCs w:val="26"/>
        </w:rPr>
        <w:t>é</w:t>
      </w:r>
      <w:r w:rsidRPr="008B3549">
        <w:rPr>
          <w:rFonts w:ascii="Bookman Old Style" w:hAnsi="Bookman Old Style"/>
          <w:sz w:val="26"/>
          <w:szCs w:val="26"/>
        </w:rPr>
        <w:t>m j</w:t>
      </w:r>
      <w:r w:rsidRPr="008B3549">
        <w:rPr>
          <w:rFonts w:ascii="Bookman Old Style" w:hAnsi="Bookman Old Style" w:cs="Times New Roman"/>
          <w:sz w:val="26"/>
          <w:szCs w:val="26"/>
        </w:rPr>
        <w:t>á</w:t>
      </w:r>
      <w:r w:rsidRPr="008B3549">
        <w:rPr>
          <w:rFonts w:ascii="Bookman Old Style" w:hAnsi="Bookman Old Style"/>
          <w:sz w:val="26"/>
          <w:szCs w:val="26"/>
        </w:rPr>
        <w:t xml:space="preserve"> vimos, quis ocupar o trono enquanto o pai ainda vivia, foi procurar a rainha Bate-Seba, m</w:t>
      </w:r>
      <w:r w:rsidRPr="008B3549">
        <w:rPr>
          <w:rFonts w:ascii="Bookman Old Style" w:hAnsi="Bookman Old Style" w:cs="Times New Roman"/>
          <w:sz w:val="26"/>
          <w:szCs w:val="26"/>
        </w:rPr>
        <w:t>ã</w:t>
      </w:r>
      <w:r w:rsidRPr="008B3549">
        <w:rPr>
          <w:rFonts w:ascii="Bookman Old Style" w:hAnsi="Bookman Old Style"/>
          <w:sz w:val="26"/>
          <w:szCs w:val="26"/>
        </w:rPr>
        <w:t>e de Salom</w:t>
      </w:r>
      <w:r w:rsidRPr="008B3549">
        <w:rPr>
          <w:rFonts w:ascii="Bookman Old Style" w:hAnsi="Bookman Old Style" w:cs="Times New Roman"/>
          <w:sz w:val="26"/>
          <w:szCs w:val="26"/>
        </w:rPr>
        <w:t>ã</w:t>
      </w:r>
      <w:r w:rsidRPr="008B3549">
        <w:rPr>
          <w:rFonts w:ascii="Bookman Old Style" w:hAnsi="Bookman Old Style"/>
          <w:sz w:val="26"/>
          <w:szCs w:val="26"/>
        </w:rPr>
        <w:t>o. Ela perguntou-lhe se precisava dela, pois o serviria de boa mente. Respondeu Adonias que ela sabia que o reino pertencia a ele, tanto por ser o mais velho quanto pelo consentimento un</w:t>
      </w:r>
      <w:r w:rsidRPr="008B3549">
        <w:rPr>
          <w:rFonts w:ascii="Bookman Old Style" w:hAnsi="Bookman Old Style" w:cs="Times New Roman"/>
          <w:sz w:val="26"/>
          <w:szCs w:val="26"/>
        </w:rPr>
        <w:t>â</w:t>
      </w:r>
      <w:r w:rsidRPr="008B3549">
        <w:rPr>
          <w:rFonts w:ascii="Bookman Old Style" w:hAnsi="Bookman Old Style"/>
          <w:sz w:val="26"/>
          <w:szCs w:val="26"/>
        </w:rPr>
        <w:t>ni</w:t>
      </w:r>
      <w:r w:rsidRPr="008B3549">
        <w:rPr>
          <w:rFonts w:ascii="Bookman Old Style" w:hAnsi="Bookman Old Style"/>
          <w:sz w:val="26"/>
          <w:szCs w:val="26"/>
        </w:rPr>
        <w:softHyphen/>
        <w:t>me do povo. No entanto Deus havia preferido Salom</w:t>
      </w:r>
      <w:r w:rsidRPr="008B3549">
        <w:rPr>
          <w:rFonts w:ascii="Bookman Old Style" w:hAnsi="Bookman Old Style" w:cs="Times New Roman"/>
          <w:sz w:val="26"/>
          <w:szCs w:val="26"/>
        </w:rPr>
        <w:t>ã</w:t>
      </w:r>
      <w:r w:rsidRPr="008B3549">
        <w:rPr>
          <w:rFonts w:ascii="Bookman Old Style" w:hAnsi="Bookman Old Style"/>
          <w:sz w:val="26"/>
          <w:szCs w:val="26"/>
        </w:rPr>
        <w:t>o, e ele se submetia a isso, contentando-se, no momento, com a sua condi</w:t>
      </w:r>
      <w:r w:rsidRPr="008B3549">
        <w:rPr>
          <w:rFonts w:ascii="Bookman Old Style" w:hAnsi="Bookman Old Style" w:cs="Times New Roman"/>
          <w:sz w:val="26"/>
          <w:szCs w:val="26"/>
        </w:rPr>
        <w:t>çã</w:t>
      </w:r>
      <w:r w:rsidRPr="008B3549">
        <w:rPr>
          <w:rFonts w:ascii="Bookman Old Style" w:hAnsi="Bookman Old Style"/>
          <w:sz w:val="26"/>
          <w:szCs w:val="26"/>
        </w:rPr>
        <w:t>o presente. Suplicava-lhe, todavia, que intercedesse por ele perante o rei, a fim de que lhe fosse dada Abisague em casamento, que todos sabiam ser ainda virgem, pois Davi a tomara somente para aquecer-se, quando a natureza j</w:t>
      </w:r>
      <w:r w:rsidRPr="008B3549">
        <w:rPr>
          <w:rFonts w:ascii="Bookman Old Style" w:hAnsi="Bookman Old Style" w:cs="Times New Roman"/>
          <w:sz w:val="26"/>
          <w:szCs w:val="26"/>
        </w:rPr>
        <w:t>á</w:t>
      </w:r>
      <w:r w:rsidRPr="008B3549">
        <w:rPr>
          <w:rFonts w:ascii="Bookman Old Style" w:hAnsi="Bookman Old Style"/>
          <w:sz w:val="26"/>
          <w:szCs w:val="26"/>
        </w:rPr>
        <w:t xml:space="preserve"> n</w:t>
      </w:r>
      <w:r w:rsidRPr="008B3549">
        <w:rPr>
          <w:rFonts w:ascii="Bookman Old Style" w:hAnsi="Bookman Old Style" w:cs="Times New Roman"/>
          <w:sz w:val="26"/>
          <w:szCs w:val="26"/>
        </w:rPr>
        <w:t>ã</w:t>
      </w:r>
      <w:r w:rsidRPr="008B3549">
        <w:rPr>
          <w:rFonts w:ascii="Bookman Old Style" w:hAnsi="Bookman Old Style"/>
          <w:sz w:val="26"/>
          <w:szCs w:val="26"/>
        </w:rPr>
        <w:t>o lhe dava mais calor na sua velhice.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Bate-Seba prometeu-lhe fazer aquele favor e afirmou acreditar que ele, por interm</w:t>
      </w:r>
      <w:r w:rsidRPr="008B3549">
        <w:rPr>
          <w:rFonts w:ascii="Bookman Old Style" w:hAnsi="Bookman Old Style" w:cs="Times New Roman"/>
          <w:sz w:val="26"/>
          <w:szCs w:val="26"/>
        </w:rPr>
        <w:t>é</w:t>
      </w:r>
      <w:r w:rsidRPr="008B3549">
        <w:rPr>
          <w:rFonts w:ascii="Bookman Old Style" w:hAnsi="Bookman Old Style"/>
          <w:sz w:val="26"/>
          <w:szCs w:val="26"/>
        </w:rPr>
        <w:t xml:space="preserve">dio dela, o obtivesse, quer pelo afeto que o rei dedicava a ela, quer pelo pedido que lhe faria. E foi imediatamente falar com o rei. Ele veio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presen</w:t>
      </w:r>
      <w:r w:rsidRPr="008B3549">
        <w:rPr>
          <w:rFonts w:ascii="Bookman Old Style" w:hAnsi="Bookman Old Style" w:cs="Times New Roman"/>
          <w:sz w:val="26"/>
          <w:szCs w:val="26"/>
        </w:rPr>
        <w:t>ç</w:t>
      </w:r>
      <w:r w:rsidRPr="008B3549">
        <w:rPr>
          <w:rFonts w:ascii="Bookman Old Style" w:hAnsi="Bookman Old Style"/>
          <w:sz w:val="26"/>
          <w:szCs w:val="26"/>
        </w:rPr>
        <w:t>a e, depois de t</w:t>
      </w:r>
      <w:r w:rsidRPr="008B3549">
        <w:rPr>
          <w:rFonts w:ascii="Bookman Old Style" w:hAnsi="Bookman Old Style" w:cs="Times New Roman"/>
          <w:sz w:val="26"/>
          <w:szCs w:val="26"/>
        </w:rPr>
        <w:t>ê</w:t>
      </w:r>
      <w:r w:rsidRPr="008B3549">
        <w:rPr>
          <w:rFonts w:ascii="Bookman Old Style" w:hAnsi="Bookman Old Style"/>
          <w:sz w:val="26"/>
          <w:szCs w:val="26"/>
        </w:rPr>
        <w:t>-la abra</w:t>
      </w:r>
      <w:r w:rsidRPr="008B3549">
        <w:rPr>
          <w:rFonts w:ascii="Bookman Old Style" w:hAnsi="Bookman Old Style" w:cs="Times New Roman"/>
          <w:sz w:val="26"/>
          <w:szCs w:val="26"/>
        </w:rPr>
        <w:t>ç</w:t>
      </w:r>
      <w:r w:rsidRPr="008B3549">
        <w:rPr>
          <w:rFonts w:ascii="Bookman Old Style" w:hAnsi="Bookman Old Style"/>
          <w:sz w:val="26"/>
          <w:szCs w:val="26"/>
        </w:rPr>
        <w:t>ado, levou-a ao sal</w:t>
      </w:r>
      <w:r w:rsidRPr="008B3549">
        <w:rPr>
          <w:rFonts w:ascii="Bookman Old Style" w:hAnsi="Bookman Old Style" w:cs="Times New Roman"/>
          <w:sz w:val="26"/>
          <w:szCs w:val="26"/>
        </w:rPr>
        <w:t>ã</w:t>
      </w:r>
      <w:r w:rsidRPr="008B3549">
        <w:rPr>
          <w:rFonts w:ascii="Bookman Old Style" w:hAnsi="Bookman Old Style"/>
          <w:sz w:val="26"/>
          <w:szCs w:val="26"/>
        </w:rPr>
        <w:t xml:space="preserve">o onde estava o trono, e a fez sentar-se </w:t>
      </w:r>
      <w:r w:rsidRPr="008B3549">
        <w:rPr>
          <w:rFonts w:ascii="Bookman Old Style" w:hAnsi="Bookman Old Style" w:cs="Times New Roman"/>
          <w:sz w:val="26"/>
          <w:szCs w:val="26"/>
        </w:rPr>
        <w:t xml:space="preserve">à </w:t>
      </w:r>
      <w:r w:rsidRPr="008B3549">
        <w:rPr>
          <w:rFonts w:ascii="Bookman Old Style" w:hAnsi="Bookman Old Style"/>
          <w:sz w:val="26"/>
          <w:szCs w:val="26"/>
        </w:rPr>
        <w:t>sua direita. Ela falou: "Tenho um favor, meu filho, a vos pedir, e n</w:t>
      </w:r>
      <w:r w:rsidRPr="008B3549">
        <w:rPr>
          <w:rFonts w:ascii="Bookman Old Style" w:hAnsi="Bookman Old Style" w:cs="Times New Roman"/>
          <w:sz w:val="26"/>
          <w:szCs w:val="26"/>
        </w:rPr>
        <w:t>ã</w:t>
      </w:r>
      <w:r w:rsidRPr="008B3549">
        <w:rPr>
          <w:rFonts w:ascii="Bookman Old Style" w:hAnsi="Bookman Old Style"/>
          <w:sz w:val="26"/>
          <w:szCs w:val="26"/>
        </w:rPr>
        <w:t>o me deis o desprazer de neg</w:t>
      </w:r>
      <w:r w:rsidRPr="008B3549">
        <w:rPr>
          <w:rFonts w:ascii="Bookman Old Style" w:hAnsi="Bookman Old Style" w:cs="Times New Roman"/>
          <w:sz w:val="26"/>
          <w:szCs w:val="26"/>
        </w:rPr>
        <w:t>á</w:t>
      </w:r>
      <w:r w:rsidRPr="008B3549">
        <w:rPr>
          <w:rFonts w:ascii="Bookman Old Style" w:hAnsi="Bookman Old Style"/>
          <w:sz w:val="26"/>
          <w:szCs w:val="26"/>
        </w:rPr>
        <w:t>-lo a mim, eu vos pe</w:t>
      </w:r>
      <w:r w:rsidRPr="008B3549">
        <w:rPr>
          <w:rFonts w:ascii="Bookman Old Style" w:hAnsi="Bookman Old Style" w:cs="Times New Roman"/>
          <w:sz w:val="26"/>
          <w:szCs w:val="26"/>
        </w:rPr>
        <w:t>ç</w:t>
      </w:r>
      <w:r w:rsidRPr="008B3549">
        <w:rPr>
          <w:rFonts w:ascii="Bookman Old Style" w:hAnsi="Bookman Old Style"/>
          <w:sz w:val="26"/>
          <w:szCs w:val="26"/>
        </w:rPr>
        <w:t>o". Ele respondeu que, nada havendo que</w:t>
      </w:r>
      <w:r>
        <w:rPr>
          <w:rFonts w:ascii="Bookman Old Style" w:hAnsi="Bookman Old Style"/>
          <w:sz w:val="26"/>
          <w:szCs w:val="26"/>
        </w:rPr>
        <w:t xml:space="preserve"> </w:t>
      </w:r>
      <w:r w:rsidRPr="008B3549">
        <w:rPr>
          <w:rFonts w:ascii="Bookman Old Style" w:hAnsi="Bookman Old Style"/>
          <w:sz w:val="26"/>
          <w:szCs w:val="26"/>
        </w:rPr>
        <w:t>n</w:t>
      </w:r>
      <w:r w:rsidRPr="008B3549">
        <w:rPr>
          <w:rFonts w:ascii="Bookman Old Style" w:hAnsi="Bookman Old Style" w:cs="Times New Roman"/>
          <w:sz w:val="26"/>
          <w:szCs w:val="26"/>
        </w:rPr>
        <w:t>ã</w:t>
      </w:r>
      <w:r w:rsidRPr="008B3549">
        <w:rPr>
          <w:rFonts w:ascii="Bookman Old Style" w:hAnsi="Bookman Old Style"/>
          <w:sz w:val="26"/>
          <w:szCs w:val="26"/>
        </w:rPr>
        <w:t>o se deva fazer por uma m</w:t>
      </w:r>
      <w:r w:rsidRPr="008B3549">
        <w:rPr>
          <w:rFonts w:ascii="Bookman Old Style" w:hAnsi="Bookman Old Style" w:cs="Times New Roman"/>
          <w:sz w:val="26"/>
          <w:szCs w:val="26"/>
        </w:rPr>
        <w:t>ã</w:t>
      </w:r>
      <w:r w:rsidRPr="008B3549">
        <w:rPr>
          <w:rFonts w:ascii="Bookman Old Style" w:hAnsi="Bookman Old Style"/>
          <w:sz w:val="26"/>
          <w:szCs w:val="26"/>
        </w:rPr>
        <w:t>e, se admirava de v</w:t>
      </w:r>
      <w:r w:rsidRPr="008B3549">
        <w:rPr>
          <w:rFonts w:ascii="Bookman Old Style" w:hAnsi="Bookman Old Style" w:cs="Times New Roman"/>
          <w:sz w:val="26"/>
          <w:szCs w:val="26"/>
        </w:rPr>
        <w:t>ê</w:t>
      </w:r>
      <w:r w:rsidRPr="008B3549">
        <w:rPr>
          <w:rFonts w:ascii="Bookman Old Style" w:hAnsi="Bookman Old Style"/>
          <w:sz w:val="26"/>
          <w:szCs w:val="26"/>
        </w:rPr>
        <w:t>-la falar daquele modo, como se duvidasse de que ele n</w:t>
      </w:r>
      <w:r w:rsidRPr="008B3549">
        <w:rPr>
          <w:rFonts w:ascii="Bookman Old Style" w:hAnsi="Bookman Old Style" w:cs="Times New Roman"/>
          <w:sz w:val="26"/>
          <w:szCs w:val="26"/>
        </w:rPr>
        <w:t>ã</w:t>
      </w:r>
      <w:r w:rsidRPr="008B3549">
        <w:rPr>
          <w:rFonts w:ascii="Bookman Old Style" w:hAnsi="Bookman Old Style"/>
          <w:sz w:val="26"/>
          <w:szCs w:val="26"/>
        </w:rPr>
        <w:t>o lhe concederia com prazer tudo o que desejasse. Pediu-lhe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Bate-Seba que ele consentisse que </w:t>
      </w:r>
      <w:r w:rsidRPr="008B3549">
        <w:rPr>
          <w:rFonts w:ascii="Bookman Old Style" w:hAnsi="Bookman Old Style"/>
          <w:sz w:val="26"/>
          <w:szCs w:val="26"/>
        </w:rPr>
        <w:lastRenderedPageBreak/>
        <w:t>Adonias desposasse Abisague.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Tal pedido surpreendeu-o e de tal sorte o irritou que ele retrucou, dizendo que Adonias devia pedir tamb</w:t>
      </w:r>
      <w:r w:rsidRPr="008B3549">
        <w:rPr>
          <w:rFonts w:ascii="Bookman Old Style" w:hAnsi="Bookman Old Style" w:cs="Times New Roman"/>
          <w:sz w:val="26"/>
          <w:szCs w:val="26"/>
        </w:rPr>
        <w:t>é</w:t>
      </w:r>
      <w:r w:rsidRPr="008B3549">
        <w:rPr>
          <w:rFonts w:ascii="Bookman Old Style" w:hAnsi="Bookman Old Style"/>
          <w:sz w:val="26"/>
          <w:szCs w:val="26"/>
        </w:rPr>
        <w:t>m a coroa, sendo irm</w:t>
      </w:r>
      <w:r w:rsidRPr="008B3549">
        <w:rPr>
          <w:rFonts w:ascii="Bookman Old Style" w:hAnsi="Bookman Old Style" w:cs="Times New Roman"/>
          <w:sz w:val="26"/>
          <w:szCs w:val="26"/>
        </w:rPr>
        <w:t>ã</w:t>
      </w:r>
      <w:r w:rsidRPr="008B3549">
        <w:rPr>
          <w:rFonts w:ascii="Bookman Old Style" w:hAnsi="Bookman Old Style"/>
          <w:sz w:val="26"/>
          <w:szCs w:val="26"/>
        </w:rPr>
        <w:t>o mais velho que ele. Era evidente que s</w:t>
      </w:r>
      <w:r w:rsidRPr="008B3549">
        <w:rPr>
          <w:rFonts w:ascii="Bookman Old Style" w:hAnsi="Bookman Old Style" w:cs="Times New Roman"/>
          <w:sz w:val="26"/>
          <w:szCs w:val="26"/>
        </w:rPr>
        <w:t>ó</w:t>
      </w:r>
      <w:r w:rsidRPr="008B3549">
        <w:rPr>
          <w:rFonts w:ascii="Bookman Old Style" w:hAnsi="Bookman Old Style"/>
          <w:sz w:val="26"/>
          <w:szCs w:val="26"/>
        </w:rPr>
        <w:t xml:space="preserve"> desejava aquele casamento por um mau prop</w:t>
      </w:r>
      <w:r w:rsidRPr="008B3549">
        <w:rPr>
          <w:rFonts w:ascii="Bookman Old Style" w:hAnsi="Bookman Old Style" w:cs="Times New Roman"/>
          <w:sz w:val="26"/>
          <w:szCs w:val="26"/>
        </w:rPr>
        <w:t>ó</w:t>
      </w:r>
      <w:r w:rsidRPr="008B3549">
        <w:rPr>
          <w:rFonts w:ascii="Bookman Old Style" w:hAnsi="Bookman Old Style"/>
          <w:sz w:val="26"/>
          <w:szCs w:val="26"/>
        </w:rPr>
        <w:t>sito, e todos sabi</w:t>
      </w:r>
      <w:r w:rsidRPr="008B3549">
        <w:rPr>
          <w:rFonts w:ascii="Bookman Old Style" w:hAnsi="Bookman Old Style"/>
          <w:sz w:val="26"/>
          <w:szCs w:val="26"/>
        </w:rPr>
        <w:softHyphen/>
        <w:t>am que Joabe, general do ex</w:t>
      </w:r>
      <w:r w:rsidRPr="008B3549">
        <w:rPr>
          <w:rFonts w:ascii="Bookman Old Style" w:hAnsi="Bookman Old Style" w:cs="Times New Roman"/>
          <w:sz w:val="26"/>
          <w:szCs w:val="26"/>
        </w:rPr>
        <w:t>é</w:t>
      </w:r>
      <w:r w:rsidRPr="008B3549">
        <w:rPr>
          <w:rFonts w:ascii="Bookman Old Style" w:hAnsi="Bookman Old Style"/>
          <w:sz w:val="26"/>
          <w:szCs w:val="26"/>
        </w:rPr>
        <w:t>rcito, e Abiatar, sumo sacerdote, estavam tamb</w:t>
      </w:r>
      <w:r w:rsidRPr="008B3549">
        <w:rPr>
          <w:rFonts w:ascii="Bookman Old Style" w:hAnsi="Bookman Old Style" w:cs="Times New Roman"/>
          <w:sz w:val="26"/>
          <w:szCs w:val="26"/>
        </w:rPr>
        <w:t>é</w:t>
      </w:r>
      <w:r w:rsidRPr="008B3549">
        <w:rPr>
          <w:rFonts w:ascii="Bookman Old Style" w:hAnsi="Bookman Old Style"/>
          <w:sz w:val="26"/>
          <w:szCs w:val="26"/>
        </w:rPr>
        <w:t>m envolvidos. Imediatamente mandou chamar Benaia, comandante da guarda, e ordenou-lhe que fosse matar Adonias.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316.  Mandou chamar tamb</w:t>
      </w:r>
      <w:r w:rsidRPr="008B3549">
        <w:rPr>
          <w:rFonts w:ascii="Bookman Old Style" w:hAnsi="Bookman Old Style" w:cs="Times New Roman"/>
          <w:sz w:val="26"/>
          <w:szCs w:val="26"/>
        </w:rPr>
        <w:t>é</w:t>
      </w:r>
      <w:r w:rsidRPr="008B3549">
        <w:rPr>
          <w:rFonts w:ascii="Bookman Old Style" w:hAnsi="Bookman Old Style"/>
          <w:sz w:val="26"/>
          <w:szCs w:val="26"/>
        </w:rPr>
        <w:t>m Abiatar, sumo sacerdote, e disse-lhe: "V</w:t>
      </w:r>
      <w:r w:rsidRPr="008B3549">
        <w:rPr>
          <w:rFonts w:ascii="Bookman Old Style" w:hAnsi="Bookman Old Style" w:cs="Times New Roman"/>
          <w:sz w:val="26"/>
          <w:szCs w:val="26"/>
        </w:rPr>
        <w:t>ó</w:t>
      </w:r>
      <w:r w:rsidRPr="008B3549">
        <w:rPr>
          <w:rFonts w:ascii="Bookman Old Style" w:hAnsi="Bookman Old Style"/>
          <w:sz w:val="26"/>
          <w:szCs w:val="26"/>
        </w:rPr>
        <w:t>s merec</w:t>
      </w:r>
      <w:r w:rsidRPr="008B3549">
        <w:rPr>
          <w:rFonts w:ascii="Bookman Old Style" w:hAnsi="Bookman Old Style" w:cs="Times New Roman"/>
          <w:sz w:val="26"/>
          <w:szCs w:val="26"/>
        </w:rPr>
        <w:t>í</w:t>
      </w:r>
      <w:r w:rsidRPr="008B3549">
        <w:rPr>
          <w:rFonts w:ascii="Bookman Old Style" w:hAnsi="Bookman Old Style"/>
          <w:sz w:val="26"/>
          <w:szCs w:val="26"/>
        </w:rPr>
        <w:t>eis que eu vos mandasse matar, por terdes seguido o partido de Adonias. Mas as tribula</w:t>
      </w:r>
      <w:r w:rsidRPr="008B3549">
        <w:rPr>
          <w:rFonts w:ascii="Bookman Old Style" w:hAnsi="Bookman Old Style" w:cs="Times New Roman"/>
          <w:sz w:val="26"/>
          <w:szCs w:val="26"/>
        </w:rPr>
        <w:t>çõ</w:t>
      </w:r>
      <w:r w:rsidRPr="008B3549">
        <w:rPr>
          <w:rFonts w:ascii="Bookman Old Style" w:hAnsi="Bookman Old Style"/>
          <w:sz w:val="26"/>
          <w:szCs w:val="26"/>
        </w:rPr>
        <w:t>es que suportastes pelo meu falecido pai e rei e a parte que tivestes com ele na traslada</w:t>
      </w:r>
      <w:r w:rsidRPr="008B3549">
        <w:rPr>
          <w:rFonts w:ascii="Bookman Old Style" w:hAnsi="Bookman Old Style" w:cs="Times New Roman"/>
          <w:sz w:val="26"/>
          <w:szCs w:val="26"/>
        </w:rPr>
        <w:t>çã</w:t>
      </w:r>
      <w:r w:rsidRPr="008B3549">
        <w:rPr>
          <w:rFonts w:ascii="Bookman Old Style" w:hAnsi="Bookman Old Style"/>
          <w:sz w:val="26"/>
          <w:szCs w:val="26"/>
        </w:rPr>
        <w:t>o da arca da alian</w:t>
      </w:r>
      <w:r w:rsidRPr="008B3549">
        <w:rPr>
          <w:rFonts w:ascii="Bookman Old Style" w:hAnsi="Bookman Old Style" w:cs="Times New Roman"/>
          <w:sz w:val="26"/>
          <w:szCs w:val="26"/>
        </w:rPr>
        <w:t>ç</w:t>
      </w:r>
      <w:r w:rsidRPr="008B3549">
        <w:rPr>
          <w:rFonts w:ascii="Bookman Old Style" w:hAnsi="Bookman Old Style"/>
          <w:sz w:val="26"/>
          <w:szCs w:val="26"/>
        </w:rPr>
        <w:t>a impedem-me de vos dar outro castigo sen</w:t>
      </w:r>
      <w:r w:rsidRPr="008B3549">
        <w:rPr>
          <w:rFonts w:ascii="Bookman Old Style" w:hAnsi="Bookman Old Style" w:cs="Times New Roman"/>
          <w:sz w:val="26"/>
          <w:szCs w:val="26"/>
        </w:rPr>
        <w:t>ã</w:t>
      </w:r>
      <w:r w:rsidRPr="008B3549">
        <w:rPr>
          <w:rFonts w:ascii="Bookman Old Style" w:hAnsi="Bookman Old Style"/>
          <w:sz w:val="26"/>
          <w:szCs w:val="26"/>
        </w:rPr>
        <w:t>o o de que vos retireis e jamais vos apresenteis novamente diante de mim. Ide para vosso pa</w:t>
      </w:r>
      <w:r w:rsidRPr="008B3549">
        <w:rPr>
          <w:rFonts w:ascii="Bookman Old Style" w:hAnsi="Bookman Old Style" w:cs="Times New Roman"/>
          <w:sz w:val="26"/>
          <w:szCs w:val="26"/>
        </w:rPr>
        <w:t>í</w:t>
      </w:r>
      <w:r w:rsidRPr="008B3549">
        <w:rPr>
          <w:rFonts w:ascii="Bookman Old Style" w:hAnsi="Bookman Old Style"/>
          <w:sz w:val="26"/>
          <w:szCs w:val="26"/>
        </w:rPr>
        <w:t>s e l</w:t>
      </w:r>
      <w:r w:rsidRPr="008B3549">
        <w:rPr>
          <w:rFonts w:ascii="Bookman Old Style" w:hAnsi="Bookman Old Style" w:cs="Times New Roman"/>
          <w:sz w:val="26"/>
          <w:szCs w:val="26"/>
        </w:rPr>
        <w:t>á</w:t>
      </w:r>
      <w:r w:rsidRPr="008B3549">
        <w:rPr>
          <w:rFonts w:ascii="Bookman Old Style" w:hAnsi="Bookman Old Style"/>
          <w:sz w:val="26"/>
          <w:szCs w:val="26"/>
        </w:rPr>
        <w:t xml:space="preserve"> ficai, no campo, durante o resto de vossa vida, pois vos tornastes indigno do cargo que possuis".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Foi assim que o sumo sacerd</w:t>
      </w:r>
      <w:r w:rsidRPr="008B3549">
        <w:rPr>
          <w:rFonts w:ascii="Bookman Old Style" w:hAnsi="Bookman Old Style" w:cs="Times New Roman"/>
          <w:sz w:val="26"/>
          <w:szCs w:val="26"/>
        </w:rPr>
        <w:t>ó</w:t>
      </w:r>
      <w:r w:rsidRPr="008B3549">
        <w:rPr>
          <w:rFonts w:ascii="Bookman Old Style" w:hAnsi="Bookman Old Style"/>
          <w:sz w:val="26"/>
          <w:szCs w:val="26"/>
        </w:rPr>
        <w:t>cio saiu da fam</w:t>
      </w:r>
      <w:r w:rsidRPr="008B3549">
        <w:rPr>
          <w:rFonts w:ascii="Bookman Old Style" w:hAnsi="Bookman Old Style" w:cs="Times New Roman"/>
          <w:sz w:val="26"/>
          <w:szCs w:val="26"/>
        </w:rPr>
        <w:t>í</w:t>
      </w:r>
      <w:r w:rsidRPr="008B3549">
        <w:rPr>
          <w:rFonts w:ascii="Bookman Old Style" w:hAnsi="Bookman Old Style"/>
          <w:sz w:val="26"/>
          <w:szCs w:val="26"/>
        </w:rPr>
        <w:t>lia de Itamar, como Deus havia predito a Eli, av</w:t>
      </w:r>
      <w:r w:rsidRPr="008B3549">
        <w:rPr>
          <w:rFonts w:ascii="Bookman Old Style" w:hAnsi="Bookman Old Style" w:cs="Times New Roman"/>
          <w:sz w:val="26"/>
          <w:szCs w:val="26"/>
        </w:rPr>
        <w:t>ô</w:t>
      </w:r>
      <w:r w:rsidRPr="008B3549">
        <w:rPr>
          <w:rFonts w:ascii="Bookman Old Style" w:hAnsi="Bookman Old Style"/>
          <w:sz w:val="26"/>
          <w:szCs w:val="26"/>
        </w:rPr>
        <w:t xml:space="preserve"> de Abiatar, e passou para a de Fin</w:t>
      </w:r>
      <w:r w:rsidRPr="008B3549">
        <w:rPr>
          <w:rFonts w:ascii="Bookman Old Style" w:hAnsi="Bookman Old Style" w:cs="Times New Roman"/>
          <w:sz w:val="26"/>
          <w:szCs w:val="26"/>
        </w:rPr>
        <w:t>é</w:t>
      </w:r>
      <w:r w:rsidRPr="008B3549">
        <w:rPr>
          <w:rFonts w:ascii="Bookman Old Style" w:hAnsi="Bookman Old Style"/>
          <w:sz w:val="26"/>
          <w:szCs w:val="26"/>
        </w:rPr>
        <w:t>ias, na pessoa de Zadoque. Durante o tempo em que esse cargo ficou na fam</w:t>
      </w:r>
      <w:r w:rsidRPr="008B3549">
        <w:rPr>
          <w:rFonts w:ascii="Bookman Old Style" w:hAnsi="Bookman Old Style" w:cs="Times New Roman"/>
          <w:sz w:val="26"/>
          <w:szCs w:val="26"/>
        </w:rPr>
        <w:t>í</w:t>
      </w:r>
      <w:r w:rsidRPr="008B3549">
        <w:rPr>
          <w:rFonts w:ascii="Bookman Old Style" w:hAnsi="Bookman Old Style"/>
          <w:sz w:val="26"/>
          <w:szCs w:val="26"/>
        </w:rPr>
        <w:t>lia de Itamar, depois de Eli, que por primeiro o havia exercido, os da fam</w:t>
      </w:r>
      <w:r w:rsidRPr="008B3549">
        <w:rPr>
          <w:rFonts w:ascii="Bookman Old Style" w:hAnsi="Bookman Old Style" w:cs="Times New Roman"/>
          <w:sz w:val="26"/>
          <w:szCs w:val="26"/>
        </w:rPr>
        <w:t>í</w:t>
      </w:r>
      <w:r w:rsidRPr="008B3549">
        <w:rPr>
          <w:rFonts w:ascii="Bookman Old Style" w:hAnsi="Bookman Old Style"/>
          <w:sz w:val="26"/>
          <w:szCs w:val="26"/>
        </w:rPr>
        <w:t>lia de Fin</w:t>
      </w:r>
      <w:r w:rsidRPr="008B3549">
        <w:rPr>
          <w:rFonts w:ascii="Bookman Old Style" w:hAnsi="Bookman Old Style" w:cs="Times New Roman"/>
          <w:sz w:val="26"/>
          <w:szCs w:val="26"/>
        </w:rPr>
        <w:t>é</w:t>
      </w:r>
      <w:r w:rsidRPr="008B3549">
        <w:rPr>
          <w:rFonts w:ascii="Bookman Old Style" w:hAnsi="Bookman Old Style"/>
          <w:sz w:val="26"/>
          <w:szCs w:val="26"/>
        </w:rPr>
        <w:t>ias que levaram vida provada foram: Boci, filho de Jos</w:t>
      </w:r>
      <w:r w:rsidRPr="008B3549">
        <w:rPr>
          <w:rFonts w:ascii="Bookman Old Style" w:hAnsi="Bookman Old Style" w:cs="Times New Roman"/>
          <w:sz w:val="26"/>
          <w:szCs w:val="26"/>
        </w:rPr>
        <w:t>é</w:t>
      </w:r>
      <w:r w:rsidRPr="008B3549">
        <w:rPr>
          <w:rFonts w:ascii="Bookman Old Style" w:hAnsi="Bookman Old Style"/>
          <w:sz w:val="26"/>
          <w:szCs w:val="26"/>
        </w:rPr>
        <w:t>, sumo sacerdote; Joatram, filho de Boci; Meraiote, filho de Joatram; Arofe, filho de Meraiote; Aitube, filho de Arofe e pai de Zadoque, feito sumo sacerdote no reinado de Davi.</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317.  Quando Joabe soube da morte de Adonias, n</w:t>
      </w:r>
      <w:r w:rsidRPr="008B3549">
        <w:rPr>
          <w:rFonts w:ascii="Bookman Old Style" w:hAnsi="Bookman Old Style" w:cs="Times New Roman"/>
          <w:sz w:val="26"/>
          <w:szCs w:val="26"/>
        </w:rPr>
        <w:t>ã</w:t>
      </w:r>
      <w:r w:rsidRPr="008B3549">
        <w:rPr>
          <w:rFonts w:ascii="Bookman Old Style" w:hAnsi="Bookman Old Style"/>
          <w:sz w:val="26"/>
          <w:szCs w:val="26"/>
        </w:rPr>
        <w:t>o duvidou de que o tratariam do mesmo modo, pois se declarara por ele. Ent</w:t>
      </w:r>
      <w:r w:rsidRPr="008B3549">
        <w:rPr>
          <w:rFonts w:ascii="Bookman Old Style" w:hAnsi="Bookman Old Style" w:cs="Times New Roman"/>
          <w:sz w:val="26"/>
          <w:szCs w:val="26"/>
        </w:rPr>
        <w:t>ã</w:t>
      </w:r>
      <w:r w:rsidRPr="008B3549">
        <w:rPr>
          <w:rFonts w:ascii="Bookman Old Style" w:hAnsi="Bookman Old Style"/>
          <w:sz w:val="26"/>
          <w:szCs w:val="26"/>
        </w:rPr>
        <w:t>o refugiou-se junto do altar, na esperan</w:t>
      </w:r>
      <w:r w:rsidRPr="008B3549">
        <w:rPr>
          <w:rFonts w:ascii="Bookman Old Style" w:hAnsi="Bookman Old Style" w:cs="Times New Roman"/>
          <w:sz w:val="26"/>
          <w:szCs w:val="26"/>
        </w:rPr>
        <w:t>ç</w:t>
      </w:r>
      <w:r w:rsidRPr="008B3549">
        <w:rPr>
          <w:rFonts w:ascii="Bookman Old Style" w:hAnsi="Bookman Old Style"/>
          <w:sz w:val="26"/>
          <w:szCs w:val="26"/>
        </w:rPr>
        <w:t>a de que a piedade do rei teria respeito por um lugar t</w:t>
      </w:r>
      <w:r w:rsidRPr="008B3549">
        <w:rPr>
          <w:rFonts w:ascii="Bookman Old Style" w:hAnsi="Bookman Old Style" w:cs="Times New Roman"/>
          <w:sz w:val="26"/>
          <w:szCs w:val="26"/>
        </w:rPr>
        <w:t>ã</w:t>
      </w:r>
      <w:r w:rsidRPr="008B3549">
        <w:rPr>
          <w:rFonts w:ascii="Bookman Old Style" w:hAnsi="Bookman Old Style"/>
          <w:sz w:val="26"/>
          <w:szCs w:val="26"/>
        </w:rPr>
        <w:t>o santo. Mas Salom</w:t>
      </w:r>
      <w:r w:rsidRPr="008B3549">
        <w:rPr>
          <w:rFonts w:ascii="Bookman Old Style" w:hAnsi="Bookman Old Style" w:cs="Times New Roman"/>
          <w:sz w:val="26"/>
          <w:szCs w:val="26"/>
        </w:rPr>
        <w:t>ã</w:t>
      </w:r>
      <w:r w:rsidRPr="008B3549">
        <w:rPr>
          <w:rFonts w:ascii="Bookman Old Style" w:hAnsi="Bookman Old Style"/>
          <w:sz w:val="26"/>
          <w:szCs w:val="26"/>
        </w:rPr>
        <w:t>o, por meio de Benaia, ordenou-lhe que comparecesse ao tribunal para se justificar e para defender-se. A isso ele respondeu que n</w:t>
      </w:r>
      <w:r w:rsidRPr="008B3549">
        <w:rPr>
          <w:rFonts w:ascii="Bookman Old Style" w:hAnsi="Bookman Old Style" w:cs="Times New Roman"/>
          <w:sz w:val="26"/>
          <w:szCs w:val="26"/>
        </w:rPr>
        <w:t>ã</w:t>
      </w:r>
      <w:r w:rsidRPr="008B3549">
        <w:rPr>
          <w:rFonts w:ascii="Bookman Old Style" w:hAnsi="Bookman Old Style"/>
          <w:sz w:val="26"/>
          <w:szCs w:val="26"/>
        </w:rPr>
        <w:t>o sairia de onde estava e que, se tivesse de morrer, preferia que tal se desse num lugar consagrado a Deus.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Salom</w:t>
      </w:r>
      <w:r w:rsidRPr="008B3549">
        <w:rPr>
          <w:rFonts w:ascii="Bookman Old Style" w:hAnsi="Bookman Old Style" w:cs="Times New Roman"/>
          <w:sz w:val="26"/>
          <w:szCs w:val="26"/>
        </w:rPr>
        <w:t>ã</w:t>
      </w:r>
      <w:r w:rsidRPr="008B3549">
        <w:rPr>
          <w:rFonts w:ascii="Bookman Old Style" w:hAnsi="Bookman Old Style"/>
          <w:sz w:val="26"/>
          <w:szCs w:val="26"/>
        </w:rPr>
        <w:t>o, depois dessa resposta, ordenou a Benaia que cortasse a cabe</w:t>
      </w:r>
      <w:r w:rsidRPr="008B3549">
        <w:rPr>
          <w:rFonts w:ascii="Bookman Old Style" w:hAnsi="Bookman Old Style" w:cs="Times New Roman"/>
          <w:sz w:val="26"/>
          <w:szCs w:val="26"/>
        </w:rPr>
        <w:t>ç</w:t>
      </w:r>
      <w:r w:rsidRPr="008B3549">
        <w:rPr>
          <w:rFonts w:ascii="Bookman Old Style" w:hAnsi="Bookman Old Style"/>
          <w:sz w:val="26"/>
          <w:szCs w:val="26"/>
        </w:rPr>
        <w:t>a de Joabe e enterrasse o corpo, para castig</w:t>
      </w:r>
      <w:r w:rsidRPr="008B3549">
        <w:rPr>
          <w:rFonts w:ascii="Bookman Old Style" w:hAnsi="Bookman Old Style" w:cs="Times New Roman"/>
          <w:sz w:val="26"/>
          <w:szCs w:val="26"/>
        </w:rPr>
        <w:t>á</w:t>
      </w:r>
      <w:r w:rsidRPr="008B3549">
        <w:rPr>
          <w:rFonts w:ascii="Bookman Old Style" w:hAnsi="Bookman Old Style"/>
          <w:sz w:val="26"/>
          <w:szCs w:val="26"/>
        </w:rPr>
        <w:t>-lo tamb</w:t>
      </w:r>
      <w:r w:rsidRPr="008B3549">
        <w:rPr>
          <w:rFonts w:ascii="Bookman Old Style" w:hAnsi="Bookman Old Style" w:cs="Times New Roman"/>
          <w:sz w:val="26"/>
          <w:szCs w:val="26"/>
        </w:rPr>
        <w:t>é</w:t>
      </w:r>
      <w:r w:rsidRPr="008B3549">
        <w:rPr>
          <w:rFonts w:ascii="Bookman Old Style" w:hAnsi="Bookman Old Style"/>
          <w:sz w:val="26"/>
          <w:szCs w:val="26"/>
        </w:rPr>
        <w:t>m pelos dois outros grandes crimes que cometera, os assassinatos de Abner e Amasa, a fim de que, caindo sobre ele e sua posteridade o castigo, todos soubessem que ele, Salom</w:t>
      </w:r>
      <w:r w:rsidRPr="008B3549">
        <w:rPr>
          <w:rFonts w:ascii="Bookman Old Style" w:hAnsi="Bookman Old Style" w:cs="Times New Roman"/>
          <w:sz w:val="26"/>
          <w:szCs w:val="26"/>
        </w:rPr>
        <w:t>ã</w:t>
      </w:r>
      <w:r w:rsidRPr="008B3549">
        <w:rPr>
          <w:rFonts w:ascii="Bookman Old Style" w:hAnsi="Bookman Old Style"/>
          <w:sz w:val="26"/>
          <w:szCs w:val="26"/>
        </w:rPr>
        <w:t xml:space="preserve">o, e o rei seu pai estavam inteiramente inocentes. Benaia executou a </w:t>
      </w:r>
      <w:r w:rsidRPr="008B3549">
        <w:rPr>
          <w:rFonts w:ascii="Bookman Old Style" w:hAnsi="Bookman Old Style"/>
          <w:sz w:val="26"/>
          <w:szCs w:val="26"/>
        </w:rPr>
        <w:lastRenderedPageBreak/>
        <w:t>ordem e sucedeu a</w:t>
      </w:r>
      <w:r>
        <w:rPr>
          <w:rFonts w:ascii="Bookman Old Style" w:hAnsi="Bookman Old Style"/>
          <w:sz w:val="26"/>
          <w:szCs w:val="26"/>
        </w:rPr>
        <w:t xml:space="preserve"> </w:t>
      </w:r>
      <w:r w:rsidRPr="008B3549">
        <w:rPr>
          <w:rFonts w:ascii="Bookman Old Style" w:hAnsi="Bookman Old Style"/>
          <w:sz w:val="26"/>
          <w:szCs w:val="26"/>
        </w:rPr>
        <w:t>Joabe no cargo de general. A responsabilidade do sumo sacerd</w:t>
      </w:r>
      <w:r w:rsidRPr="008B3549">
        <w:rPr>
          <w:rFonts w:ascii="Bookman Old Style" w:hAnsi="Bookman Old Style" w:cs="Times New Roman"/>
          <w:sz w:val="26"/>
          <w:szCs w:val="26"/>
        </w:rPr>
        <w:t>ó</w:t>
      </w:r>
      <w:r w:rsidRPr="008B3549">
        <w:rPr>
          <w:rFonts w:ascii="Bookman Old Style" w:hAnsi="Bookman Old Style"/>
          <w:sz w:val="26"/>
          <w:szCs w:val="26"/>
        </w:rPr>
        <w:t>cio convergiu inteiramente para a pessoa de Zadoque.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318.  Salom</w:t>
      </w:r>
      <w:r w:rsidRPr="008B3549">
        <w:rPr>
          <w:rFonts w:ascii="Bookman Old Style" w:hAnsi="Bookman Old Style" w:cs="Times New Roman"/>
          <w:sz w:val="26"/>
          <w:szCs w:val="26"/>
        </w:rPr>
        <w:t>ã</w:t>
      </w:r>
      <w:r w:rsidRPr="008B3549">
        <w:rPr>
          <w:rFonts w:ascii="Bookman Old Style" w:hAnsi="Bookman Old Style"/>
          <w:sz w:val="26"/>
          <w:szCs w:val="26"/>
        </w:rPr>
        <w:t>o, ao mesmo tempo, ordenou a Simei que constru</w:t>
      </w:r>
      <w:r w:rsidRPr="008B3549">
        <w:rPr>
          <w:rFonts w:ascii="Bookman Old Style" w:hAnsi="Bookman Old Style" w:cs="Times New Roman"/>
          <w:sz w:val="26"/>
          <w:szCs w:val="26"/>
        </w:rPr>
        <w:t>í</w:t>
      </w:r>
      <w:r w:rsidRPr="008B3549">
        <w:rPr>
          <w:rFonts w:ascii="Bookman Old Style" w:hAnsi="Bookman Old Style"/>
          <w:sz w:val="26"/>
          <w:szCs w:val="26"/>
        </w:rPr>
        <w:t>sse uma casa em Jerusal</w:t>
      </w:r>
      <w:r w:rsidRPr="008B3549">
        <w:rPr>
          <w:rFonts w:ascii="Bookman Old Style" w:hAnsi="Bookman Old Style" w:cs="Times New Roman"/>
          <w:sz w:val="26"/>
          <w:szCs w:val="26"/>
        </w:rPr>
        <w:t>é</w:t>
      </w:r>
      <w:r w:rsidRPr="008B3549">
        <w:rPr>
          <w:rFonts w:ascii="Bookman Old Style" w:hAnsi="Bookman Old Style"/>
          <w:sz w:val="26"/>
          <w:szCs w:val="26"/>
        </w:rPr>
        <w:t>m, para l</w:t>
      </w:r>
      <w:r w:rsidRPr="008B3549">
        <w:rPr>
          <w:rFonts w:ascii="Bookman Old Style" w:hAnsi="Bookman Old Style" w:cs="Times New Roman"/>
          <w:sz w:val="26"/>
          <w:szCs w:val="26"/>
        </w:rPr>
        <w:t>á</w:t>
      </w:r>
      <w:r w:rsidRPr="008B3549">
        <w:rPr>
          <w:rFonts w:ascii="Bookman Old Style" w:hAnsi="Bookman Old Style"/>
          <w:sz w:val="26"/>
          <w:szCs w:val="26"/>
        </w:rPr>
        <w:t xml:space="preserve"> morar, com ordem de jamais ultrapassar o ribeiro de Cedrom, sob pena de morte. O rei fez com que ele a isso se obrigasse com juramento. Simei agradeceu muito aquela gra</w:t>
      </w:r>
      <w:r w:rsidRPr="008B3549">
        <w:rPr>
          <w:rFonts w:ascii="Bookman Old Style" w:hAnsi="Bookman Old Style" w:cs="Times New Roman"/>
          <w:sz w:val="26"/>
          <w:szCs w:val="26"/>
        </w:rPr>
        <w:t>ç</w:t>
      </w:r>
      <w:r w:rsidRPr="008B3549">
        <w:rPr>
          <w:rFonts w:ascii="Bookman Old Style" w:hAnsi="Bookman Old Style"/>
          <w:sz w:val="26"/>
          <w:szCs w:val="26"/>
        </w:rPr>
        <w:t>a e disse, ao fazer o juramento, que cumpriria a ordem de todo o cora</w:t>
      </w:r>
      <w:r w:rsidRPr="008B3549">
        <w:rPr>
          <w:rFonts w:ascii="Bookman Old Style" w:hAnsi="Bookman Old Style" w:cs="Times New Roman"/>
          <w:sz w:val="26"/>
          <w:szCs w:val="26"/>
        </w:rPr>
        <w:t>çã</w:t>
      </w:r>
      <w:r w:rsidRPr="008B3549">
        <w:rPr>
          <w:rFonts w:ascii="Bookman Old Style" w:hAnsi="Bookman Old Style"/>
          <w:sz w:val="26"/>
          <w:szCs w:val="26"/>
        </w:rPr>
        <w:t>o. Assim, deixou o seu pa</w:t>
      </w:r>
      <w:r w:rsidRPr="008B3549">
        <w:rPr>
          <w:rFonts w:ascii="Bookman Old Style" w:hAnsi="Bookman Old Style" w:cs="Times New Roman"/>
          <w:sz w:val="26"/>
          <w:szCs w:val="26"/>
        </w:rPr>
        <w:t>í</w:t>
      </w:r>
      <w:r w:rsidRPr="008B3549">
        <w:rPr>
          <w:rFonts w:ascii="Bookman Old Style" w:hAnsi="Bookman Old Style"/>
          <w:sz w:val="26"/>
          <w:szCs w:val="26"/>
        </w:rPr>
        <w:t>s e veio para Jerusal</w:t>
      </w:r>
      <w:r w:rsidRPr="008B3549">
        <w:rPr>
          <w:rFonts w:ascii="Bookman Old Style" w:hAnsi="Bookman Old Style" w:cs="Times New Roman"/>
          <w:sz w:val="26"/>
          <w:szCs w:val="26"/>
        </w:rPr>
        <w:t>é</w:t>
      </w:r>
      <w:r w:rsidRPr="008B3549">
        <w:rPr>
          <w:rFonts w:ascii="Bookman Old Style" w:hAnsi="Bookman Old Style"/>
          <w:sz w:val="26"/>
          <w:szCs w:val="26"/>
        </w:rPr>
        <w:t>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Tr</w:t>
      </w:r>
      <w:r w:rsidRPr="008B3549">
        <w:rPr>
          <w:rFonts w:ascii="Bookman Old Style" w:hAnsi="Bookman Old Style" w:cs="Times New Roman"/>
          <w:sz w:val="26"/>
          <w:szCs w:val="26"/>
        </w:rPr>
        <w:t>ê</w:t>
      </w:r>
      <w:r w:rsidRPr="008B3549">
        <w:rPr>
          <w:rFonts w:ascii="Bookman Old Style" w:hAnsi="Bookman Old Style"/>
          <w:sz w:val="26"/>
          <w:szCs w:val="26"/>
        </w:rPr>
        <w:t>s anos depois, dois de seus escravos fugiram e se refugiaram em Gate. Simei foi at</w:t>
      </w:r>
      <w:r w:rsidRPr="008B3549">
        <w:rPr>
          <w:rFonts w:ascii="Bookman Old Style" w:hAnsi="Bookman Old Style" w:cs="Times New Roman"/>
          <w:sz w:val="26"/>
          <w:szCs w:val="26"/>
        </w:rPr>
        <w:t>é</w:t>
      </w:r>
      <w:r w:rsidRPr="008B3549">
        <w:rPr>
          <w:rFonts w:ascii="Bookman Old Style" w:hAnsi="Bookman Old Style"/>
          <w:sz w:val="26"/>
          <w:szCs w:val="26"/>
        </w:rPr>
        <w:t xml:space="preserve"> l</w:t>
      </w:r>
      <w:r w:rsidRPr="008B3549">
        <w:rPr>
          <w:rFonts w:ascii="Bookman Old Style" w:hAnsi="Bookman Old Style" w:cs="Times New Roman"/>
          <w:sz w:val="26"/>
          <w:szCs w:val="26"/>
        </w:rPr>
        <w:t>á</w:t>
      </w:r>
      <w:r w:rsidRPr="008B3549">
        <w:rPr>
          <w:rFonts w:ascii="Bookman Old Style" w:hAnsi="Bookman Old Style"/>
          <w:sz w:val="26"/>
          <w:szCs w:val="26"/>
        </w:rPr>
        <w:t>, apanhou-os e os trouxe de volta. Salom</w:t>
      </w:r>
      <w:r w:rsidRPr="008B3549">
        <w:rPr>
          <w:rFonts w:ascii="Bookman Old Style" w:hAnsi="Bookman Old Style" w:cs="Times New Roman"/>
          <w:sz w:val="26"/>
          <w:szCs w:val="26"/>
        </w:rPr>
        <w:t>ã</w:t>
      </w:r>
      <w:r w:rsidRPr="008B3549">
        <w:rPr>
          <w:rFonts w:ascii="Bookman Old Style" w:hAnsi="Bookman Old Style"/>
          <w:sz w:val="26"/>
          <w:szCs w:val="26"/>
        </w:rPr>
        <w:t>o, irritado n</w:t>
      </w:r>
      <w:r w:rsidRPr="008B3549">
        <w:rPr>
          <w:rFonts w:ascii="Bookman Old Style" w:hAnsi="Bookman Old Style" w:cs="Times New Roman"/>
          <w:sz w:val="26"/>
          <w:szCs w:val="26"/>
        </w:rPr>
        <w:t>ã</w:t>
      </w:r>
      <w:r w:rsidRPr="008B3549">
        <w:rPr>
          <w:rFonts w:ascii="Bookman Old Style" w:hAnsi="Bookman Old Style"/>
          <w:sz w:val="26"/>
          <w:szCs w:val="26"/>
        </w:rPr>
        <w:t>o somente por ele haver desprezado a sua ordem, mas tamb</w:t>
      </w:r>
      <w:r w:rsidRPr="008B3549">
        <w:rPr>
          <w:rFonts w:ascii="Bookman Old Style" w:hAnsi="Bookman Old Style" w:cs="Times New Roman"/>
          <w:sz w:val="26"/>
          <w:szCs w:val="26"/>
        </w:rPr>
        <w:t>é</w:t>
      </w:r>
      <w:r w:rsidRPr="008B3549">
        <w:rPr>
          <w:rFonts w:ascii="Bookman Old Style" w:hAnsi="Bookman Old Style"/>
          <w:sz w:val="26"/>
          <w:szCs w:val="26"/>
        </w:rPr>
        <w:t>m por ter violado o juramento feito na presen</w:t>
      </w:r>
      <w:r w:rsidRPr="008B3549">
        <w:rPr>
          <w:rFonts w:ascii="Bookman Old Style" w:hAnsi="Bookman Old Style" w:cs="Times New Roman"/>
          <w:sz w:val="26"/>
          <w:szCs w:val="26"/>
        </w:rPr>
        <w:t>ç</w:t>
      </w:r>
      <w:r w:rsidRPr="008B3549">
        <w:rPr>
          <w:rFonts w:ascii="Bookman Old Style" w:hAnsi="Bookman Old Style"/>
          <w:sz w:val="26"/>
          <w:szCs w:val="26"/>
        </w:rPr>
        <w:t>a de Deus, mandou cham</w:t>
      </w:r>
      <w:r w:rsidRPr="008B3549">
        <w:rPr>
          <w:rFonts w:ascii="Bookman Old Style" w:hAnsi="Bookman Old Style" w:cs="Times New Roman"/>
          <w:sz w:val="26"/>
          <w:szCs w:val="26"/>
        </w:rPr>
        <w:t>á</w:t>
      </w:r>
      <w:r w:rsidRPr="008B3549">
        <w:rPr>
          <w:rFonts w:ascii="Bookman Old Style" w:hAnsi="Bookman Old Style"/>
          <w:sz w:val="26"/>
          <w:szCs w:val="26"/>
        </w:rPr>
        <w:t>-lo e disse-lhe: "V</w:t>
      </w:r>
      <w:r w:rsidRPr="008B3549">
        <w:rPr>
          <w:rFonts w:ascii="Bookman Old Style" w:hAnsi="Bookman Old Style" w:cs="Times New Roman"/>
          <w:sz w:val="26"/>
          <w:szCs w:val="26"/>
        </w:rPr>
        <w:t>ó</w:t>
      </w:r>
      <w:r w:rsidRPr="008B3549">
        <w:rPr>
          <w:rFonts w:ascii="Bookman Old Style" w:hAnsi="Bookman Old Style"/>
          <w:sz w:val="26"/>
          <w:szCs w:val="26"/>
        </w:rPr>
        <w:t>s sois mau! N</w:t>
      </w:r>
      <w:r w:rsidRPr="008B3549">
        <w:rPr>
          <w:rFonts w:ascii="Bookman Old Style" w:hAnsi="Bookman Old Style" w:cs="Times New Roman"/>
          <w:sz w:val="26"/>
          <w:szCs w:val="26"/>
        </w:rPr>
        <w:t>ã</w:t>
      </w:r>
      <w:r w:rsidRPr="008B3549">
        <w:rPr>
          <w:rFonts w:ascii="Bookman Old Style" w:hAnsi="Bookman Old Style"/>
          <w:sz w:val="26"/>
          <w:szCs w:val="26"/>
        </w:rPr>
        <w:t>o me t</w:t>
      </w:r>
      <w:r w:rsidRPr="008B3549">
        <w:rPr>
          <w:rFonts w:ascii="Bookman Old Style" w:hAnsi="Bookman Old Style" w:cs="Times New Roman"/>
          <w:sz w:val="26"/>
          <w:szCs w:val="26"/>
        </w:rPr>
        <w:t>í</w:t>
      </w:r>
      <w:r w:rsidRPr="008B3549">
        <w:rPr>
          <w:rFonts w:ascii="Bookman Old Style" w:hAnsi="Bookman Old Style"/>
          <w:sz w:val="26"/>
          <w:szCs w:val="26"/>
        </w:rPr>
        <w:t>nheis prometido com juramento n</w:t>
      </w:r>
      <w:r w:rsidRPr="008B3549">
        <w:rPr>
          <w:rFonts w:ascii="Bookman Old Style" w:hAnsi="Bookman Old Style" w:cs="Times New Roman"/>
          <w:sz w:val="26"/>
          <w:szCs w:val="26"/>
        </w:rPr>
        <w:t>ã</w:t>
      </w:r>
      <w:r w:rsidRPr="008B3549">
        <w:rPr>
          <w:rFonts w:ascii="Bookman Old Style" w:hAnsi="Bookman Old Style"/>
          <w:sz w:val="26"/>
          <w:szCs w:val="26"/>
        </w:rPr>
        <w:t>o sair de Jerusal</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temestes acrescen</w:t>
      </w:r>
      <w:r w:rsidRPr="008B3549">
        <w:rPr>
          <w:rFonts w:ascii="Bookman Old Style" w:hAnsi="Bookman Old Style"/>
          <w:sz w:val="26"/>
          <w:szCs w:val="26"/>
        </w:rPr>
        <w:softHyphen/>
        <w:t>tar perj</w:t>
      </w:r>
      <w:r w:rsidRPr="008B3549">
        <w:rPr>
          <w:rFonts w:ascii="Bookman Old Style" w:hAnsi="Bookman Old Style" w:cs="Times New Roman"/>
          <w:sz w:val="26"/>
          <w:szCs w:val="26"/>
        </w:rPr>
        <w:t>ú</w:t>
      </w:r>
      <w:r w:rsidRPr="008B3549">
        <w:rPr>
          <w:rFonts w:ascii="Bookman Old Style" w:hAnsi="Bookman Old Style"/>
          <w:sz w:val="26"/>
          <w:szCs w:val="26"/>
        </w:rPr>
        <w:t>rio ao crime de ter ultrajado com palavras o rei meu pai, quando a revolta de Absal</w:t>
      </w:r>
      <w:r w:rsidRPr="008B3549">
        <w:rPr>
          <w:rFonts w:ascii="Bookman Old Style" w:hAnsi="Bookman Old Style" w:cs="Times New Roman"/>
          <w:sz w:val="26"/>
          <w:szCs w:val="26"/>
        </w:rPr>
        <w:t>ã</w:t>
      </w:r>
      <w:r w:rsidRPr="008B3549">
        <w:rPr>
          <w:rFonts w:ascii="Bookman Old Style" w:hAnsi="Bookman Old Style"/>
          <w:sz w:val="26"/>
          <w:szCs w:val="26"/>
        </w:rPr>
        <w:t>o o obrigou a abandonar a capital de seu reino? Preparai-vos para sofrer o supl</w:t>
      </w:r>
      <w:r w:rsidRPr="008B3549">
        <w:rPr>
          <w:rFonts w:ascii="Bookman Old Style" w:hAnsi="Bookman Old Style" w:cs="Times New Roman"/>
          <w:sz w:val="26"/>
          <w:szCs w:val="26"/>
        </w:rPr>
        <w:t>í</w:t>
      </w:r>
      <w:r w:rsidRPr="008B3549">
        <w:rPr>
          <w:rFonts w:ascii="Bookman Old Style" w:hAnsi="Bookman Old Style"/>
          <w:sz w:val="26"/>
          <w:szCs w:val="26"/>
        </w:rPr>
        <w:t>cio que mereceis e que far</w:t>
      </w:r>
      <w:r w:rsidRPr="008B3549">
        <w:rPr>
          <w:rFonts w:ascii="Bookman Old Style" w:hAnsi="Bookman Old Style" w:cs="Times New Roman"/>
          <w:sz w:val="26"/>
          <w:szCs w:val="26"/>
        </w:rPr>
        <w:t>á</w:t>
      </w:r>
      <w:r w:rsidRPr="008B3549">
        <w:rPr>
          <w:rFonts w:ascii="Bookman Old Style" w:hAnsi="Bookman Old Style"/>
          <w:sz w:val="26"/>
          <w:szCs w:val="26"/>
        </w:rPr>
        <w:t xml:space="preserve"> conhecer a todos que a demora do castigo dos maus serve apenas para tornar a pena mais rigorosa". Depois de assim falar enviou-o a Benaia, para que este o executasse.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319.  Depois que Salom</w:t>
      </w:r>
      <w:r w:rsidRPr="008B3549">
        <w:rPr>
          <w:rFonts w:ascii="Bookman Old Style" w:hAnsi="Bookman Old Style" w:cs="Times New Roman"/>
          <w:sz w:val="26"/>
          <w:szCs w:val="26"/>
        </w:rPr>
        <w:t>ã</w:t>
      </w:r>
      <w:r w:rsidRPr="008B3549">
        <w:rPr>
          <w:rFonts w:ascii="Bookman Old Style" w:hAnsi="Bookman Old Style"/>
          <w:sz w:val="26"/>
          <w:szCs w:val="26"/>
        </w:rPr>
        <w:t>o se desfez de seus inimigos e desse modo consoli</w:t>
      </w:r>
      <w:r w:rsidRPr="008B3549">
        <w:rPr>
          <w:rFonts w:ascii="Bookman Old Style" w:hAnsi="Bookman Old Style"/>
          <w:sz w:val="26"/>
          <w:szCs w:val="26"/>
        </w:rPr>
        <w:softHyphen/>
        <w:t>dou o poder, desposou a filha de Fara</w:t>
      </w:r>
      <w:r w:rsidRPr="008B3549">
        <w:rPr>
          <w:rFonts w:ascii="Bookman Old Style" w:hAnsi="Bookman Old Style" w:cs="Times New Roman"/>
          <w:sz w:val="26"/>
          <w:szCs w:val="26"/>
        </w:rPr>
        <w:t>ó</w:t>
      </w:r>
      <w:r w:rsidRPr="008B3549">
        <w:rPr>
          <w:rFonts w:ascii="Bookman Old Style" w:hAnsi="Bookman Old Style"/>
          <w:sz w:val="26"/>
          <w:szCs w:val="26"/>
        </w:rPr>
        <w:t>, rei do Egito, fortificou Jerusal</w:t>
      </w:r>
      <w:r w:rsidRPr="008B3549">
        <w:rPr>
          <w:rFonts w:ascii="Bookman Old Style" w:hAnsi="Bookman Old Style" w:cs="Times New Roman"/>
          <w:sz w:val="26"/>
          <w:szCs w:val="26"/>
        </w:rPr>
        <w:t>é</w:t>
      </w:r>
      <w:r w:rsidRPr="008B3549">
        <w:rPr>
          <w:rFonts w:ascii="Bookman Old Style" w:hAnsi="Bookman Old Style"/>
          <w:sz w:val="26"/>
          <w:szCs w:val="26"/>
        </w:rPr>
        <w:t>m e gover</w:t>
      </w:r>
      <w:r w:rsidRPr="008B3549">
        <w:rPr>
          <w:rFonts w:ascii="Bookman Old Style" w:hAnsi="Bookman Old Style"/>
          <w:sz w:val="26"/>
          <w:szCs w:val="26"/>
        </w:rPr>
        <w:softHyphen/>
        <w:t>nou sempre em profunda paz. A sua juventude n</w:t>
      </w:r>
      <w:r w:rsidRPr="008B3549">
        <w:rPr>
          <w:rFonts w:ascii="Bookman Old Style" w:hAnsi="Bookman Old Style" w:cs="Times New Roman"/>
          <w:sz w:val="26"/>
          <w:szCs w:val="26"/>
        </w:rPr>
        <w:t>ã</w:t>
      </w:r>
      <w:r w:rsidRPr="008B3549">
        <w:rPr>
          <w:rFonts w:ascii="Bookman Old Style" w:hAnsi="Bookman Old Style"/>
          <w:sz w:val="26"/>
          <w:szCs w:val="26"/>
        </w:rPr>
        <w:t>o o impedia de ministrar a justi</w:t>
      </w:r>
      <w:r w:rsidRPr="008B3549">
        <w:rPr>
          <w:rFonts w:ascii="Bookman Old Style" w:hAnsi="Bookman Old Style" w:cs="Times New Roman"/>
          <w:sz w:val="26"/>
          <w:szCs w:val="26"/>
        </w:rPr>
        <w:t>ç</w:t>
      </w:r>
      <w:r w:rsidRPr="008B3549">
        <w:rPr>
          <w:rFonts w:ascii="Bookman Old Style" w:hAnsi="Bookman Old Style"/>
          <w:sz w:val="26"/>
          <w:szCs w:val="26"/>
        </w:rPr>
        <w:t>a ou de observar as leis. Procedia em tudo com vigil</w:t>
      </w:r>
      <w:r w:rsidRPr="008B3549">
        <w:rPr>
          <w:rFonts w:ascii="Bookman Old Style" w:hAnsi="Bookman Old Style" w:cs="Times New Roman"/>
          <w:sz w:val="26"/>
          <w:szCs w:val="26"/>
        </w:rPr>
        <w:t>â</w:t>
      </w:r>
      <w:r w:rsidRPr="008B3549">
        <w:rPr>
          <w:rFonts w:ascii="Bookman Old Style" w:hAnsi="Bookman Old Style"/>
          <w:sz w:val="26"/>
          <w:szCs w:val="26"/>
        </w:rPr>
        <w:t>ncia, prud</w:t>
      </w:r>
      <w:r w:rsidRPr="008B3549">
        <w:rPr>
          <w:rFonts w:ascii="Bookman Old Style" w:hAnsi="Bookman Old Style" w:cs="Times New Roman"/>
          <w:sz w:val="26"/>
          <w:szCs w:val="26"/>
        </w:rPr>
        <w:t>ê</w:t>
      </w:r>
      <w:r w:rsidRPr="008B3549">
        <w:rPr>
          <w:rFonts w:ascii="Bookman Old Style" w:hAnsi="Bookman Old Style"/>
          <w:sz w:val="26"/>
          <w:szCs w:val="26"/>
        </w:rPr>
        <w:t>ncia e sabe</w:t>
      </w:r>
      <w:r w:rsidRPr="008B3549">
        <w:rPr>
          <w:rFonts w:ascii="Bookman Old Style" w:hAnsi="Bookman Old Style"/>
          <w:sz w:val="26"/>
          <w:szCs w:val="26"/>
        </w:rPr>
        <w:softHyphen/>
        <w:t>doria, como se fosse muito mais velho, porque tinha continuamente diante dos olhos as instru</w:t>
      </w:r>
      <w:r w:rsidRPr="008B3549">
        <w:rPr>
          <w:rFonts w:ascii="Bookman Old Style" w:hAnsi="Bookman Old Style" w:cs="Times New Roman"/>
          <w:sz w:val="26"/>
          <w:szCs w:val="26"/>
        </w:rPr>
        <w:t>çõ</w:t>
      </w:r>
      <w:r w:rsidRPr="008B3549">
        <w:rPr>
          <w:rFonts w:ascii="Bookman Old Style" w:hAnsi="Bookman Old Style"/>
          <w:sz w:val="26"/>
          <w:szCs w:val="26"/>
        </w:rPr>
        <w:t>es que recebera do rei seu pai.</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2</w:t>
      </w:r>
    </w:p>
    <w:p w:rsidR="00A62DFE" w:rsidRPr="008B3549" w:rsidRDefault="00A62DFE" w:rsidP="00A62DFE">
      <w:pPr>
        <w:pStyle w:val="DIMAS"/>
      </w:pPr>
      <w:r w:rsidRPr="008B3549">
        <w:rPr>
          <w:i/>
          <w:iCs/>
        </w:rPr>
        <w:t>Salomão recebe de Deus o dom da sabedoria. Julgamento que</w:t>
      </w:r>
    </w:p>
    <w:p w:rsidR="00A62DFE" w:rsidRPr="008B3549" w:rsidRDefault="00A62DFE" w:rsidP="00A62DFE">
      <w:pPr>
        <w:pStyle w:val="DIMAS"/>
      </w:pPr>
      <w:r w:rsidRPr="008B3549">
        <w:rPr>
          <w:i/>
          <w:iCs/>
        </w:rPr>
        <w:t>profere entre duas mulheres, a uma das quais morrera o filho.</w:t>
      </w:r>
    </w:p>
    <w:p w:rsidR="00A62DFE" w:rsidRPr="008B3549" w:rsidRDefault="00A62DFE" w:rsidP="00A62DFE">
      <w:pPr>
        <w:pStyle w:val="DIMAS"/>
      </w:pPr>
      <w:r w:rsidRPr="008B3549">
        <w:rPr>
          <w:i/>
          <w:iCs/>
        </w:rPr>
        <w:t>Nomes dos governadores de suas províncias. Constrói o Templo e</w:t>
      </w:r>
    </w:p>
    <w:p w:rsidR="00A62DFE" w:rsidRPr="008B3549" w:rsidRDefault="00A62DFE" w:rsidP="00A62DFE">
      <w:pPr>
        <w:pStyle w:val="DIMAS"/>
      </w:pPr>
      <w:r w:rsidRPr="008B3549">
        <w:rPr>
          <w:i/>
          <w:iCs/>
        </w:rPr>
        <w:t>nele coloca a arca da aliança. Deus prediz a felicidade ou a</w:t>
      </w:r>
    </w:p>
    <w:p w:rsidR="00A62DFE" w:rsidRPr="008B3549" w:rsidRDefault="00A62DFE" w:rsidP="00A62DFE">
      <w:pPr>
        <w:pStyle w:val="DIMAS"/>
      </w:pPr>
      <w:r w:rsidRPr="008B3549">
        <w:rPr>
          <w:i/>
          <w:iCs/>
        </w:rPr>
        <w:t>desgraça que tocaria a ele e ao povo conforme observassem ou não</w:t>
      </w:r>
    </w:p>
    <w:p w:rsidR="00A62DFE" w:rsidRPr="008B3549" w:rsidRDefault="00A62DFE" w:rsidP="00A62DFE">
      <w:pPr>
        <w:pStyle w:val="DIMAS"/>
      </w:pPr>
      <w:r w:rsidRPr="008B3549">
        <w:rPr>
          <w:i/>
          <w:iCs/>
        </w:rPr>
        <w:t xml:space="preserve">os seus mandamentos. Salotnão constrói um soberbo palácio. Fortifica Jerusalém e constrói várias cidades. Razão pela qual todos os reis do Egito </w:t>
      </w:r>
      <w:r w:rsidRPr="008B3549">
        <w:rPr>
          <w:i/>
          <w:iCs/>
        </w:rPr>
        <w:lastRenderedPageBreak/>
        <w:t>se chamam Faraó. Salomão torna tributários o que restou dos cananeus. Organiza grande frota. A rainha do Egito e da</w:t>
      </w:r>
      <w:r>
        <w:t xml:space="preserve"> </w:t>
      </w:r>
      <w:r w:rsidRPr="008B3549">
        <w:rPr>
          <w:i/>
          <w:iCs/>
        </w:rPr>
        <w:t>Etiópia vem visitá-lo. Prodigiosas riquezas desse príncipe. Seu amor</w:t>
      </w:r>
      <w:r>
        <w:rPr>
          <w:i/>
          <w:iCs/>
        </w:rPr>
        <w:t xml:space="preserve"> </w:t>
      </w:r>
      <w:r w:rsidRPr="008B3549">
        <w:rPr>
          <w:i/>
          <w:iCs/>
        </w:rPr>
        <w:t xml:space="preserve">desordenado pelas mulheres leva-o à </w:t>
      </w:r>
      <w:r w:rsidRPr="008B3549">
        <w:rPr>
          <w:bCs/>
          <w:i/>
          <w:iCs/>
        </w:rPr>
        <w:t xml:space="preserve">idolatria. </w:t>
      </w:r>
      <w:r w:rsidRPr="008B3549">
        <w:rPr>
          <w:i/>
          <w:iCs/>
        </w:rPr>
        <w:t>Deus lhe diz de que</w:t>
      </w:r>
      <w:r>
        <w:rPr>
          <w:i/>
          <w:iCs/>
        </w:rPr>
        <w:t xml:space="preserve"> </w:t>
      </w:r>
      <w:r w:rsidRPr="008B3549">
        <w:rPr>
          <w:i/>
          <w:iCs/>
        </w:rPr>
        <w:t>modo o castigará. Áder levanta-se contra ele. Deus comunica a</w:t>
      </w:r>
    </w:p>
    <w:p w:rsidR="00A62DFE" w:rsidRDefault="00A62DFE" w:rsidP="00A62DFE">
      <w:pPr>
        <w:pStyle w:val="DIMAS"/>
        <w:rPr>
          <w:i/>
          <w:iCs/>
        </w:rPr>
      </w:pPr>
      <w:r w:rsidRPr="008B3549">
        <w:rPr>
          <w:i/>
          <w:iCs/>
        </w:rPr>
        <w:t>Jeroboão, por um profeta, que ele reinará sobre dez tribos.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320.  Um dos primeiros cuidados do rei Salom</w:t>
      </w:r>
      <w:r w:rsidRPr="008B3549">
        <w:rPr>
          <w:rFonts w:ascii="Bookman Old Style" w:hAnsi="Bookman Old Style" w:cs="Times New Roman"/>
          <w:sz w:val="26"/>
          <w:szCs w:val="26"/>
        </w:rPr>
        <w:t>ã</w:t>
      </w:r>
      <w:r w:rsidRPr="008B3549">
        <w:rPr>
          <w:rFonts w:ascii="Bookman Old Style" w:hAnsi="Bookman Old Style"/>
          <w:sz w:val="26"/>
          <w:szCs w:val="26"/>
        </w:rPr>
        <w:t>o foi ir a Hebrom oferecer a Deus em holocausto mil v</w:t>
      </w:r>
      <w:r w:rsidRPr="008B3549">
        <w:rPr>
          <w:rFonts w:ascii="Bookman Old Style" w:hAnsi="Bookman Old Style" w:cs="Times New Roman"/>
          <w:sz w:val="26"/>
          <w:szCs w:val="26"/>
        </w:rPr>
        <w:t>í</w:t>
      </w:r>
      <w:r w:rsidRPr="008B3549">
        <w:rPr>
          <w:rFonts w:ascii="Bookman Old Style" w:hAnsi="Bookman Old Style"/>
          <w:sz w:val="26"/>
          <w:szCs w:val="26"/>
        </w:rPr>
        <w:t>timas sobre o altar de bronze que Mois</w:t>
      </w:r>
      <w:r w:rsidRPr="008B3549">
        <w:rPr>
          <w:rFonts w:ascii="Bookman Old Style" w:hAnsi="Bookman Old Style" w:cs="Times New Roman"/>
          <w:sz w:val="26"/>
          <w:szCs w:val="26"/>
        </w:rPr>
        <w:t>é</w:t>
      </w:r>
      <w:r w:rsidRPr="008B3549">
        <w:rPr>
          <w:rFonts w:ascii="Bookman Old Style" w:hAnsi="Bookman Old Style"/>
          <w:sz w:val="26"/>
          <w:szCs w:val="26"/>
        </w:rPr>
        <w:t>s fizera construir. Deus achou-o t</w:t>
      </w:r>
      <w:r w:rsidRPr="008B3549">
        <w:rPr>
          <w:rFonts w:ascii="Bookman Old Style" w:hAnsi="Bookman Old Style" w:cs="Times New Roman"/>
          <w:sz w:val="26"/>
          <w:szCs w:val="26"/>
        </w:rPr>
        <w:t>ã</w:t>
      </w:r>
      <w:r w:rsidRPr="008B3549">
        <w:rPr>
          <w:rFonts w:ascii="Bookman Old Style" w:hAnsi="Bookman Old Style"/>
          <w:sz w:val="26"/>
          <w:szCs w:val="26"/>
        </w:rPr>
        <w:t>o agrad</w:t>
      </w:r>
      <w:r w:rsidRPr="008B3549">
        <w:rPr>
          <w:rFonts w:ascii="Bookman Old Style" w:hAnsi="Bookman Old Style" w:cs="Times New Roman"/>
          <w:sz w:val="26"/>
          <w:szCs w:val="26"/>
        </w:rPr>
        <w:t>á</w:t>
      </w:r>
      <w:r w:rsidRPr="008B3549">
        <w:rPr>
          <w:rFonts w:ascii="Bookman Old Style" w:hAnsi="Bookman Old Style"/>
          <w:sz w:val="26"/>
          <w:szCs w:val="26"/>
        </w:rPr>
        <w:t xml:space="preserve">vel que lhe apareceu </w:t>
      </w:r>
      <w:r w:rsidRPr="008B3549">
        <w:rPr>
          <w:rFonts w:ascii="Bookman Old Style" w:hAnsi="Bookman Old Style" w:cs="Times New Roman"/>
          <w:sz w:val="26"/>
          <w:szCs w:val="26"/>
        </w:rPr>
        <w:t>à</w:t>
      </w:r>
      <w:r w:rsidRPr="008B3549">
        <w:rPr>
          <w:rFonts w:ascii="Bookman Old Style" w:hAnsi="Bookman Old Style"/>
          <w:sz w:val="26"/>
          <w:szCs w:val="26"/>
        </w:rPr>
        <w:t xml:space="preserve"> noite, em sonho, para dizer que, como recompensa por sua piedade, lhe concederia o dom que pedisse. Ainda que jovem, Salom</w:t>
      </w:r>
      <w:r w:rsidRPr="008B3549">
        <w:rPr>
          <w:rFonts w:ascii="Bookman Old Style" w:hAnsi="Bookman Old Style" w:cs="Times New Roman"/>
          <w:sz w:val="26"/>
          <w:szCs w:val="26"/>
        </w:rPr>
        <w:t>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se deixou levar pelo desejo das riquezas ou de outras coisas que parecem agrad</w:t>
      </w:r>
      <w:r w:rsidRPr="008B3549">
        <w:rPr>
          <w:rFonts w:ascii="Bookman Old Style" w:hAnsi="Bookman Old Style" w:cs="Times New Roman"/>
          <w:sz w:val="26"/>
          <w:szCs w:val="26"/>
        </w:rPr>
        <w:t>á</w:t>
      </w:r>
      <w:r w:rsidRPr="008B3549">
        <w:rPr>
          <w:rFonts w:ascii="Bookman Old Style" w:hAnsi="Bookman Old Style"/>
          <w:sz w:val="26"/>
          <w:szCs w:val="26"/>
        </w:rPr>
        <w:t xml:space="preserve">veis aos homens. Preferiu uma mais </w:t>
      </w:r>
      <w:r w:rsidRPr="008B3549">
        <w:rPr>
          <w:rFonts w:ascii="Bookman Old Style" w:hAnsi="Bookman Old Style" w:cs="Times New Roman"/>
          <w:sz w:val="26"/>
          <w:szCs w:val="26"/>
        </w:rPr>
        <w:t>ú</w:t>
      </w:r>
      <w:r w:rsidRPr="008B3549">
        <w:rPr>
          <w:rFonts w:ascii="Bookman Old Style" w:hAnsi="Bookman Old Style"/>
          <w:sz w:val="26"/>
          <w:szCs w:val="26"/>
        </w:rPr>
        <w:t>til, mais excelente e mais digna da bondade e da liberalidade de Deus. Assim, respondeu ele: "Senhor, j</w:t>
      </w:r>
      <w:r w:rsidRPr="008B3549">
        <w:rPr>
          <w:rFonts w:ascii="Bookman Old Style" w:hAnsi="Bookman Old Style" w:cs="Times New Roman"/>
          <w:sz w:val="26"/>
          <w:szCs w:val="26"/>
        </w:rPr>
        <w:t>á</w:t>
      </w:r>
      <w:r w:rsidRPr="008B3549">
        <w:rPr>
          <w:rFonts w:ascii="Bookman Old Style" w:hAnsi="Bookman Old Style"/>
          <w:sz w:val="26"/>
          <w:szCs w:val="26"/>
        </w:rPr>
        <w:t xml:space="preserve"> que o permitis, suplico-vos que me concedais o Esp</w:t>
      </w:r>
      <w:r w:rsidRPr="008B3549">
        <w:rPr>
          <w:rFonts w:ascii="Bookman Old Style" w:hAnsi="Bookman Old Style" w:cs="Times New Roman"/>
          <w:sz w:val="26"/>
          <w:szCs w:val="26"/>
        </w:rPr>
        <w:t>í</w:t>
      </w:r>
      <w:r w:rsidRPr="008B3549">
        <w:rPr>
          <w:rFonts w:ascii="Bookman Old Style" w:hAnsi="Bookman Old Style"/>
          <w:sz w:val="26"/>
          <w:szCs w:val="26"/>
        </w:rPr>
        <w:t>rito da sabedoria e do proceder, a fim de que possa governar o meu reino com prud</w:t>
      </w:r>
      <w:r w:rsidRPr="008B3549">
        <w:rPr>
          <w:rFonts w:ascii="Bookman Old Style" w:hAnsi="Bookman Old Style" w:cs="Times New Roman"/>
          <w:sz w:val="26"/>
          <w:szCs w:val="26"/>
        </w:rPr>
        <w:t>ê</w:t>
      </w:r>
      <w:r w:rsidRPr="008B3549">
        <w:rPr>
          <w:rFonts w:ascii="Bookman Old Style" w:hAnsi="Bookman Old Style"/>
          <w:sz w:val="26"/>
          <w:szCs w:val="26"/>
        </w:rPr>
        <w:t>ncia e justi</w:t>
      </w:r>
      <w:r w:rsidRPr="008B3549">
        <w:rPr>
          <w:rFonts w:ascii="Bookman Old Style" w:hAnsi="Bookman Old Style" w:cs="Times New Roman"/>
          <w:sz w:val="26"/>
          <w:szCs w:val="26"/>
        </w:rPr>
        <w:t>ç</w:t>
      </w:r>
      <w:r w:rsidRPr="008B3549">
        <w:rPr>
          <w:rFonts w:ascii="Bookman Old Style" w:hAnsi="Bookman Old Style"/>
          <w:sz w:val="26"/>
          <w:szCs w:val="26"/>
        </w:rPr>
        <w: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Deus ficou t</w:t>
      </w:r>
      <w:r w:rsidRPr="008B3549">
        <w:rPr>
          <w:rFonts w:ascii="Bookman Old Style" w:hAnsi="Bookman Old Style" w:cs="Times New Roman"/>
          <w:sz w:val="26"/>
          <w:szCs w:val="26"/>
        </w:rPr>
        <w:t>ã</w:t>
      </w:r>
      <w:r w:rsidRPr="008B3549">
        <w:rPr>
          <w:rFonts w:ascii="Bookman Old Style" w:hAnsi="Bookman Old Style"/>
          <w:sz w:val="26"/>
          <w:szCs w:val="26"/>
        </w:rPr>
        <w:t>o satisfeito com esse pedido que, ap</w:t>
      </w:r>
      <w:r w:rsidRPr="008B3549">
        <w:rPr>
          <w:rFonts w:ascii="Bookman Old Style" w:hAnsi="Bookman Old Style" w:cs="Times New Roman"/>
          <w:sz w:val="26"/>
          <w:szCs w:val="26"/>
        </w:rPr>
        <w:t>ó</w:t>
      </w:r>
      <w:r w:rsidRPr="008B3549">
        <w:rPr>
          <w:rFonts w:ascii="Bookman Old Style" w:hAnsi="Bookman Old Style"/>
          <w:sz w:val="26"/>
          <w:szCs w:val="26"/>
        </w:rPr>
        <w:t>s conceder-lhe uma sabe</w:t>
      </w:r>
      <w:r w:rsidRPr="008B3549">
        <w:rPr>
          <w:rFonts w:ascii="Bookman Old Style" w:hAnsi="Bookman Old Style"/>
          <w:sz w:val="26"/>
          <w:szCs w:val="26"/>
        </w:rPr>
        <w:softHyphen/>
        <w:t>doria extraordin</w:t>
      </w:r>
      <w:r w:rsidRPr="008B3549">
        <w:rPr>
          <w:rFonts w:ascii="Bookman Old Style" w:hAnsi="Bookman Old Style" w:cs="Times New Roman"/>
          <w:sz w:val="26"/>
          <w:szCs w:val="26"/>
        </w:rPr>
        <w:t>á</w:t>
      </w:r>
      <w:r w:rsidRPr="008B3549">
        <w:rPr>
          <w:rFonts w:ascii="Bookman Old Style" w:hAnsi="Bookman Old Style"/>
          <w:sz w:val="26"/>
          <w:szCs w:val="26"/>
        </w:rPr>
        <w:t>ria, como ningu</w:t>
      </w:r>
      <w:r w:rsidRPr="008B3549">
        <w:rPr>
          <w:rFonts w:ascii="Bookman Old Style" w:hAnsi="Bookman Old Style" w:cs="Times New Roman"/>
          <w:sz w:val="26"/>
          <w:szCs w:val="26"/>
        </w:rPr>
        <w:t>é</w:t>
      </w:r>
      <w:r w:rsidRPr="008B3549">
        <w:rPr>
          <w:rFonts w:ascii="Bookman Old Style" w:hAnsi="Bookman Old Style"/>
          <w:sz w:val="26"/>
          <w:szCs w:val="26"/>
        </w:rPr>
        <w:t>m antes, pr</w:t>
      </w:r>
      <w:r w:rsidRPr="008B3549">
        <w:rPr>
          <w:rFonts w:ascii="Bookman Old Style" w:hAnsi="Bookman Old Style" w:cs="Times New Roman"/>
          <w:sz w:val="26"/>
          <w:szCs w:val="26"/>
        </w:rPr>
        <w:t>í</w:t>
      </w:r>
      <w:r w:rsidRPr="008B3549">
        <w:rPr>
          <w:rFonts w:ascii="Bookman Old Style" w:hAnsi="Bookman Old Style"/>
          <w:sz w:val="26"/>
          <w:szCs w:val="26"/>
        </w:rPr>
        <w:t>ncipe ou particular, possu</w:t>
      </w:r>
      <w:r w:rsidRPr="008B3549">
        <w:rPr>
          <w:rFonts w:ascii="Bookman Old Style" w:hAnsi="Bookman Old Style" w:cs="Times New Roman"/>
          <w:sz w:val="26"/>
          <w:szCs w:val="26"/>
        </w:rPr>
        <w:t>í</w:t>
      </w:r>
      <w:r w:rsidRPr="008B3549">
        <w:rPr>
          <w:rFonts w:ascii="Bookman Old Style" w:hAnsi="Bookman Old Style"/>
          <w:sz w:val="26"/>
          <w:szCs w:val="26"/>
        </w:rPr>
        <w:t>ra, de</w:t>
      </w:r>
      <w:r w:rsidRPr="008B3549">
        <w:rPr>
          <w:rFonts w:ascii="Bookman Old Style" w:hAnsi="Bookman Old Style"/>
          <w:sz w:val="26"/>
          <w:szCs w:val="26"/>
        </w:rPr>
        <w:softHyphen/>
        <w:t>clarou que n</w:t>
      </w:r>
      <w:r w:rsidRPr="008B3549">
        <w:rPr>
          <w:rFonts w:ascii="Bookman Old Style" w:hAnsi="Bookman Old Style" w:cs="Times New Roman"/>
          <w:sz w:val="26"/>
          <w:szCs w:val="26"/>
        </w:rPr>
        <w:t>ã</w:t>
      </w:r>
      <w:r w:rsidRPr="008B3549">
        <w:rPr>
          <w:rFonts w:ascii="Bookman Old Style" w:hAnsi="Bookman Old Style"/>
          <w:sz w:val="26"/>
          <w:szCs w:val="26"/>
        </w:rPr>
        <w:t>o concederia somente o que ele estava pedindo, mas acrescentaria riquezas, gl</w:t>
      </w:r>
      <w:r w:rsidRPr="008B3549">
        <w:rPr>
          <w:rFonts w:ascii="Bookman Old Style" w:hAnsi="Bookman Old Style" w:cs="Times New Roman"/>
          <w:sz w:val="26"/>
          <w:szCs w:val="26"/>
        </w:rPr>
        <w:t>ó</w:t>
      </w:r>
      <w:r w:rsidRPr="008B3549">
        <w:rPr>
          <w:rFonts w:ascii="Bookman Old Style" w:hAnsi="Bookman Old Style"/>
          <w:sz w:val="26"/>
          <w:szCs w:val="26"/>
        </w:rPr>
        <w:t>ria, vit</w:t>
      </w:r>
      <w:r w:rsidRPr="008B3549">
        <w:rPr>
          <w:rFonts w:ascii="Bookman Old Style" w:hAnsi="Bookman Old Style" w:cs="Times New Roman"/>
          <w:sz w:val="26"/>
          <w:szCs w:val="26"/>
        </w:rPr>
        <w:t>ó</w:t>
      </w:r>
      <w:r w:rsidRPr="008B3549">
        <w:rPr>
          <w:rFonts w:ascii="Bookman Old Style" w:hAnsi="Bookman Old Style"/>
          <w:sz w:val="26"/>
          <w:szCs w:val="26"/>
        </w:rPr>
        <w:t>ria sobre os inimigos e a posse do reino aos seus descenden</w:t>
      </w:r>
      <w:r w:rsidRPr="008B3549">
        <w:rPr>
          <w:rFonts w:ascii="Bookman Old Style" w:hAnsi="Bookman Old Style"/>
          <w:sz w:val="26"/>
          <w:szCs w:val="26"/>
        </w:rPr>
        <w:softHyphen/>
        <w:t>tes, desde que confiasse nEle, perseverasse na justi</w:t>
      </w:r>
      <w:r w:rsidRPr="008B3549">
        <w:rPr>
          <w:rFonts w:ascii="Bookman Old Style" w:hAnsi="Bookman Old Style" w:cs="Times New Roman"/>
          <w:sz w:val="26"/>
          <w:szCs w:val="26"/>
        </w:rPr>
        <w:t>ç</w:t>
      </w:r>
      <w:r w:rsidRPr="008B3549">
        <w:rPr>
          <w:rFonts w:ascii="Bookman Old Style" w:hAnsi="Bookman Old Style"/>
          <w:sz w:val="26"/>
          <w:szCs w:val="26"/>
        </w:rPr>
        <w:t>a e imitasse tamb</w:t>
      </w:r>
      <w:r w:rsidRPr="008B3549">
        <w:rPr>
          <w:rFonts w:ascii="Bookman Old Style" w:hAnsi="Bookman Old Style" w:cs="Times New Roman"/>
          <w:sz w:val="26"/>
          <w:szCs w:val="26"/>
        </w:rPr>
        <w:t>é</w:t>
      </w:r>
      <w:r w:rsidRPr="008B3549">
        <w:rPr>
          <w:rFonts w:ascii="Bookman Old Style" w:hAnsi="Bookman Old Style"/>
          <w:sz w:val="26"/>
          <w:szCs w:val="26"/>
        </w:rPr>
        <w:t>m as virtu</w:t>
      </w:r>
      <w:r w:rsidRPr="008B3549">
        <w:rPr>
          <w:rFonts w:ascii="Bookman Old Style" w:hAnsi="Bookman Old Style"/>
          <w:sz w:val="26"/>
          <w:szCs w:val="26"/>
        </w:rPr>
        <w:softHyphen/>
        <w:t>des de Davi, seu pai. Salom</w:t>
      </w:r>
      <w:r w:rsidRPr="008B3549">
        <w:rPr>
          <w:rFonts w:ascii="Bookman Old Style" w:hAnsi="Bookman Old Style" w:cs="Times New Roman"/>
          <w:sz w:val="26"/>
          <w:szCs w:val="26"/>
        </w:rPr>
        <w:t>ã</w:t>
      </w:r>
      <w:r w:rsidRPr="008B3549">
        <w:rPr>
          <w:rFonts w:ascii="Bookman Old Style" w:hAnsi="Bookman Old Style"/>
          <w:sz w:val="26"/>
          <w:szCs w:val="26"/>
        </w:rPr>
        <w:t>o, a essas palavras, ergueu-se do leito e adorou a Deus. Quando voltou a Jerusal</w:t>
      </w:r>
      <w:r w:rsidRPr="008B3549">
        <w:rPr>
          <w:rFonts w:ascii="Bookman Old Style" w:hAnsi="Bookman Old Style" w:cs="Times New Roman"/>
          <w:sz w:val="26"/>
          <w:szCs w:val="26"/>
        </w:rPr>
        <w:t>é</w:t>
      </w:r>
      <w:r w:rsidRPr="008B3549">
        <w:rPr>
          <w:rFonts w:ascii="Bookman Old Style" w:hAnsi="Bookman Old Style"/>
          <w:sz w:val="26"/>
          <w:szCs w:val="26"/>
        </w:rPr>
        <w:t>m, ofereceu-lhe diante do santo Tabern</w:t>
      </w:r>
      <w:r w:rsidRPr="008B3549">
        <w:rPr>
          <w:rFonts w:ascii="Bookman Old Style" w:hAnsi="Bookman Old Style" w:cs="Times New Roman"/>
          <w:sz w:val="26"/>
          <w:szCs w:val="26"/>
        </w:rPr>
        <w:t>á</w:t>
      </w:r>
      <w:r w:rsidRPr="008B3549">
        <w:rPr>
          <w:rFonts w:ascii="Bookman Old Style" w:hAnsi="Bookman Old Style"/>
          <w:sz w:val="26"/>
          <w:szCs w:val="26"/>
        </w:rPr>
        <w:t>culo um grande n</w:t>
      </w:r>
      <w:r w:rsidRPr="008B3549">
        <w:rPr>
          <w:rFonts w:ascii="Bookman Old Style" w:hAnsi="Bookman Old Style" w:cs="Times New Roman"/>
          <w:sz w:val="26"/>
          <w:szCs w:val="26"/>
        </w:rPr>
        <w:t>ú</w:t>
      </w:r>
      <w:r w:rsidRPr="008B3549">
        <w:rPr>
          <w:rFonts w:ascii="Bookman Old Style" w:hAnsi="Bookman Old Style"/>
          <w:sz w:val="26"/>
          <w:szCs w:val="26"/>
        </w:rPr>
        <w:t>mero de v</w:t>
      </w:r>
      <w:r w:rsidRPr="008B3549">
        <w:rPr>
          <w:rFonts w:ascii="Bookman Old Style" w:hAnsi="Bookman Old Style" w:cs="Times New Roman"/>
          <w:sz w:val="26"/>
          <w:szCs w:val="26"/>
        </w:rPr>
        <w:t>í</w:t>
      </w:r>
      <w:r w:rsidRPr="008B3549">
        <w:rPr>
          <w:rFonts w:ascii="Bookman Old Style" w:hAnsi="Bookman Old Style"/>
          <w:sz w:val="26"/>
          <w:szCs w:val="26"/>
        </w:rPr>
        <w:t>timas e deu um banquete ao povo.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321.  O jovem e admir</w:t>
      </w:r>
      <w:r w:rsidRPr="008B3549">
        <w:rPr>
          <w:rFonts w:ascii="Bookman Old Style" w:hAnsi="Bookman Old Style" w:cs="Times New Roman"/>
          <w:sz w:val="26"/>
          <w:szCs w:val="26"/>
        </w:rPr>
        <w:t>á</w:t>
      </w:r>
      <w:r w:rsidRPr="008B3549">
        <w:rPr>
          <w:rFonts w:ascii="Bookman Old Style" w:hAnsi="Bookman Old Style"/>
          <w:sz w:val="26"/>
          <w:szCs w:val="26"/>
        </w:rPr>
        <w:t>vel pr</w:t>
      </w:r>
      <w:r w:rsidRPr="008B3549">
        <w:rPr>
          <w:rFonts w:ascii="Bookman Old Style" w:hAnsi="Bookman Old Style" w:cs="Times New Roman"/>
          <w:sz w:val="26"/>
          <w:szCs w:val="26"/>
        </w:rPr>
        <w:t>í</w:t>
      </w:r>
      <w:r w:rsidRPr="008B3549">
        <w:rPr>
          <w:rFonts w:ascii="Bookman Old Style" w:hAnsi="Bookman Old Style"/>
          <w:sz w:val="26"/>
          <w:szCs w:val="26"/>
        </w:rPr>
        <w:t>ncipe pronunciou nesse mesmo tempo uma senten</w:t>
      </w:r>
      <w:r w:rsidRPr="008B3549">
        <w:rPr>
          <w:rFonts w:ascii="Bookman Old Style" w:hAnsi="Bookman Old Style" w:cs="Times New Roman"/>
          <w:sz w:val="26"/>
          <w:szCs w:val="26"/>
        </w:rPr>
        <w:t>ç</w:t>
      </w:r>
      <w:r w:rsidRPr="008B3549">
        <w:rPr>
          <w:rFonts w:ascii="Bookman Old Style" w:hAnsi="Bookman Old Style"/>
          <w:sz w:val="26"/>
          <w:szCs w:val="26"/>
        </w:rPr>
        <w:t>a numa quest</w:t>
      </w:r>
      <w:r w:rsidRPr="008B3549">
        <w:rPr>
          <w:rFonts w:ascii="Bookman Old Style" w:hAnsi="Bookman Old Style" w:cs="Times New Roman"/>
          <w:sz w:val="26"/>
          <w:szCs w:val="26"/>
        </w:rPr>
        <w:t>ã</w:t>
      </w:r>
      <w:r w:rsidRPr="008B3549">
        <w:rPr>
          <w:rFonts w:ascii="Bookman Old Style" w:hAnsi="Bookman Old Style"/>
          <w:sz w:val="26"/>
          <w:szCs w:val="26"/>
        </w:rPr>
        <w:t>o muito dif</w:t>
      </w:r>
      <w:r w:rsidRPr="008B3549">
        <w:rPr>
          <w:rFonts w:ascii="Bookman Old Style" w:hAnsi="Bookman Old Style" w:cs="Times New Roman"/>
          <w:sz w:val="26"/>
          <w:szCs w:val="26"/>
        </w:rPr>
        <w:t>í</w:t>
      </w:r>
      <w:r w:rsidRPr="008B3549">
        <w:rPr>
          <w:rFonts w:ascii="Bookman Old Style" w:hAnsi="Bookman Old Style"/>
          <w:sz w:val="26"/>
          <w:szCs w:val="26"/>
        </w:rPr>
        <w:t>cil, que julguei dever narrar aqui, a fim de que se possa, em casos semelhantes, aproveitar o seu exemplo para se descobrir a verdade. Duas mulheres de m</w:t>
      </w:r>
      <w:r w:rsidRPr="008B3549">
        <w:rPr>
          <w:rFonts w:ascii="Bookman Old Style" w:hAnsi="Bookman Old Style" w:cs="Times New Roman"/>
          <w:sz w:val="26"/>
          <w:szCs w:val="26"/>
        </w:rPr>
        <w:t>á</w:t>
      </w:r>
      <w:r w:rsidRPr="008B3549">
        <w:rPr>
          <w:rFonts w:ascii="Bookman Old Style" w:hAnsi="Bookman Old Style"/>
          <w:sz w:val="26"/>
          <w:szCs w:val="26"/>
        </w:rPr>
        <w:t xml:space="preserve"> vida vieram procur</w:t>
      </w:r>
      <w:r w:rsidRPr="008B3549">
        <w:rPr>
          <w:rFonts w:ascii="Bookman Old Style" w:hAnsi="Bookman Old Style" w:cs="Times New Roman"/>
          <w:sz w:val="26"/>
          <w:szCs w:val="26"/>
        </w:rPr>
        <w:t>á</w:t>
      </w:r>
      <w:r w:rsidRPr="008B3549">
        <w:rPr>
          <w:rFonts w:ascii="Bookman Old Style" w:hAnsi="Bookman Old Style"/>
          <w:sz w:val="26"/>
          <w:szCs w:val="26"/>
        </w:rPr>
        <w:t>-lo. Uma delas parecia muito aflita com a injusti</w:t>
      </w:r>
      <w:r w:rsidRPr="008B3549">
        <w:rPr>
          <w:rFonts w:ascii="Bookman Old Style" w:hAnsi="Bookman Old Style" w:cs="Times New Roman"/>
          <w:sz w:val="26"/>
          <w:szCs w:val="26"/>
        </w:rPr>
        <w:t>ç</w:t>
      </w:r>
      <w:r w:rsidRPr="008B3549">
        <w:rPr>
          <w:rFonts w:ascii="Bookman Old Style" w:hAnsi="Bookman Old Style"/>
          <w:sz w:val="26"/>
          <w:szCs w:val="26"/>
        </w:rPr>
        <w:t>a que lhe haviam feito. Ela falou: "Esta mulher e eu, majesta</w:t>
      </w:r>
      <w:r w:rsidRPr="008B3549">
        <w:rPr>
          <w:rFonts w:ascii="Bookman Old Style" w:hAnsi="Bookman Old Style"/>
          <w:sz w:val="26"/>
          <w:szCs w:val="26"/>
        </w:rPr>
        <w:softHyphen/>
        <w:t xml:space="preserve">de, moramos no mesmo quarto, e ambas demos </w:t>
      </w:r>
      <w:r w:rsidRPr="008B3549">
        <w:rPr>
          <w:rFonts w:ascii="Bookman Old Style" w:hAnsi="Bookman Old Style" w:cs="Times New Roman"/>
          <w:sz w:val="26"/>
          <w:szCs w:val="26"/>
        </w:rPr>
        <w:t>à</w:t>
      </w:r>
      <w:r w:rsidRPr="008B3549">
        <w:rPr>
          <w:rFonts w:ascii="Bookman Old Style" w:hAnsi="Bookman Old Style"/>
          <w:sz w:val="26"/>
          <w:szCs w:val="26"/>
        </w:rPr>
        <w:t xml:space="preserve"> luz ao mesmo tempo. Tr</w:t>
      </w:r>
      <w:r w:rsidRPr="008B3549">
        <w:rPr>
          <w:rFonts w:ascii="Bookman Old Style" w:hAnsi="Bookman Old Style" w:cs="Times New Roman"/>
          <w:sz w:val="26"/>
          <w:szCs w:val="26"/>
        </w:rPr>
        <w:t>ê</w:t>
      </w:r>
      <w:r w:rsidRPr="008B3549">
        <w:rPr>
          <w:rFonts w:ascii="Bookman Old Style" w:hAnsi="Bookman Old Style"/>
          <w:sz w:val="26"/>
          <w:szCs w:val="26"/>
        </w:rPr>
        <w:t xml:space="preserve">s dias depois, quando ela e o filho estavam no leito, ela o </w:t>
      </w:r>
      <w:r w:rsidRPr="008B3549">
        <w:rPr>
          <w:rFonts w:ascii="Bookman Old Style" w:hAnsi="Bookman Old Style"/>
          <w:sz w:val="26"/>
          <w:szCs w:val="26"/>
        </w:rPr>
        <w:lastRenderedPageBreak/>
        <w:t>sufocou, dormindo. Como eu tamb</w:t>
      </w:r>
      <w:r w:rsidRPr="008B3549">
        <w:rPr>
          <w:rFonts w:ascii="Bookman Old Style" w:hAnsi="Bookman Old Style" w:cs="Times New Roman"/>
          <w:sz w:val="26"/>
          <w:szCs w:val="26"/>
        </w:rPr>
        <w:t>é</w:t>
      </w:r>
      <w:r w:rsidRPr="008B3549">
        <w:rPr>
          <w:rFonts w:ascii="Bookman Old Style" w:hAnsi="Bookman Old Style"/>
          <w:sz w:val="26"/>
          <w:szCs w:val="26"/>
        </w:rPr>
        <w:t>m dormia, tomou o meu filho, que estava em meus bra</w:t>
      </w:r>
      <w:r w:rsidRPr="008B3549">
        <w:rPr>
          <w:rFonts w:ascii="Bookman Old Style" w:hAnsi="Bookman Old Style" w:cs="Times New Roman"/>
          <w:sz w:val="26"/>
          <w:szCs w:val="26"/>
        </w:rPr>
        <w:t>ç</w:t>
      </w:r>
      <w:r w:rsidRPr="008B3549">
        <w:rPr>
          <w:rFonts w:ascii="Bookman Old Style" w:hAnsi="Bookman Old Style"/>
          <w:sz w:val="26"/>
          <w:szCs w:val="26"/>
        </w:rPr>
        <w:t>os, e p</w:t>
      </w:r>
      <w:r w:rsidRPr="008B3549">
        <w:rPr>
          <w:rFonts w:ascii="Bookman Old Style" w:hAnsi="Bookman Old Style" w:cs="Times New Roman"/>
          <w:sz w:val="26"/>
          <w:szCs w:val="26"/>
        </w:rPr>
        <w:t>ô</w:t>
      </w:r>
      <w:r w:rsidRPr="008B3549">
        <w:rPr>
          <w:rFonts w:ascii="Bookman Old Style" w:hAnsi="Bookman Old Style"/>
          <w:sz w:val="26"/>
          <w:szCs w:val="26"/>
        </w:rPr>
        <w:t>s o dela no lugar do meu. Quando acordei e quis dar de mamar ao meu filho, que eu conhecia muito bem, encontrei em seu lugar o menino morto. Pedi-lhe ent</w:t>
      </w:r>
      <w:r w:rsidRPr="008B3549">
        <w:rPr>
          <w:rFonts w:ascii="Bookman Old Style" w:hAnsi="Bookman Old Style" w:cs="Times New Roman"/>
          <w:sz w:val="26"/>
          <w:szCs w:val="26"/>
        </w:rPr>
        <w:t>ã</w:t>
      </w:r>
      <w:r w:rsidRPr="008B3549">
        <w:rPr>
          <w:rFonts w:ascii="Bookman Old Style" w:hAnsi="Bookman Old Style"/>
          <w:sz w:val="26"/>
          <w:szCs w:val="26"/>
        </w:rPr>
        <w:t>o o meu filho de volta, mas ela n</w:t>
      </w:r>
      <w:r w:rsidRPr="008B3549">
        <w:rPr>
          <w:rFonts w:ascii="Bookman Old Style" w:hAnsi="Bookman Old Style" w:cs="Times New Roman"/>
          <w:sz w:val="26"/>
          <w:szCs w:val="26"/>
        </w:rPr>
        <w:t>ã</w:t>
      </w:r>
      <w:r w:rsidRPr="008B3549">
        <w:rPr>
          <w:rFonts w:ascii="Bookman Old Style" w:hAnsi="Bookman Old Style"/>
          <w:sz w:val="26"/>
          <w:szCs w:val="26"/>
        </w:rPr>
        <w:t>o o quis entregar, obstinando-se em conserv</w:t>
      </w:r>
      <w:r w:rsidRPr="008B3549">
        <w:rPr>
          <w:rFonts w:ascii="Bookman Old Style" w:hAnsi="Bookman Old Style" w:cs="Times New Roman"/>
          <w:sz w:val="26"/>
          <w:szCs w:val="26"/>
        </w:rPr>
        <w:t>á</w:t>
      </w:r>
      <w:r w:rsidRPr="008B3549">
        <w:rPr>
          <w:rFonts w:ascii="Bookman Old Style" w:hAnsi="Bookman Old Style"/>
          <w:sz w:val="26"/>
          <w:szCs w:val="26"/>
        </w:rPr>
        <w:t>-lo. E n</w:t>
      </w:r>
      <w:r w:rsidRPr="008B3549">
        <w:rPr>
          <w:rFonts w:ascii="Bookman Old Style" w:hAnsi="Bookman Old Style" w:cs="Times New Roman"/>
          <w:sz w:val="26"/>
          <w:szCs w:val="26"/>
        </w:rPr>
        <w:t>ã</w:t>
      </w:r>
      <w:r w:rsidRPr="008B3549">
        <w:rPr>
          <w:rFonts w:ascii="Bookman Old Style" w:hAnsi="Bookman Old Style"/>
          <w:sz w:val="26"/>
          <w:szCs w:val="26"/>
        </w:rPr>
        <w:t>o tenho ningu</w:t>
      </w:r>
      <w:r w:rsidRPr="008B3549">
        <w:rPr>
          <w:rFonts w:ascii="Bookman Old Style" w:hAnsi="Bookman Old Style" w:cs="Times New Roman"/>
          <w:sz w:val="26"/>
          <w:szCs w:val="26"/>
        </w:rPr>
        <w:t>é</w:t>
      </w:r>
      <w:r w:rsidRPr="008B3549">
        <w:rPr>
          <w:rFonts w:ascii="Bookman Old Style" w:hAnsi="Bookman Old Style"/>
          <w:sz w:val="26"/>
          <w:szCs w:val="26"/>
        </w:rPr>
        <w:t>m que possa me ajudar a obrig</w:t>
      </w:r>
      <w:r w:rsidRPr="008B3549">
        <w:rPr>
          <w:rFonts w:ascii="Bookman Old Style" w:hAnsi="Bookman Old Style" w:cs="Times New Roman"/>
          <w:sz w:val="26"/>
          <w:szCs w:val="26"/>
        </w:rPr>
        <w:t>á</w:t>
      </w:r>
      <w:r w:rsidRPr="008B3549">
        <w:rPr>
          <w:rFonts w:ascii="Bookman Old Style" w:hAnsi="Bookman Old Style"/>
          <w:sz w:val="26"/>
          <w:szCs w:val="26"/>
        </w:rPr>
        <w:t>-la a isso. Foi por esse motivo que me vi for</w:t>
      </w:r>
      <w:r w:rsidRPr="008B3549">
        <w:rPr>
          <w:rFonts w:ascii="Bookman Old Style" w:hAnsi="Bookman Old Style" w:cs="Times New Roman"/>
          <w:sz w:val="26"/>
          <w:szCs w:val="26"/>
        </w:rPr>
        <w:t>ç</w:t>
      </w:r>
      <w:r w:rsidRPr="008B3549">
        <w:rPr>
          <w:rFonts w:ascii="Bookman Old Style" w:hAnsi="Bookman Old Style"/>
          <w:sz w:val="26"/>
          <w:szCs w:val="26"/>
        </w:rPr>
        <w:t>ada a recorrer a vossa majestade".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Depois que a mulher se expressou nesses termos, o rei perguntou </w:t>
      </w:r>
      <w:r w:rsidRPr="008B3549">
        <w:rPr>
          <w:rFonts w:ascii="Bookman Old Style" w:hAnsi="Bookman Old Style" w:cs="Times New Roman"/>
          <w:sz w:val="26"/>
          <w:szCs w:val="26"/>
        </w:rPr>
        <w:t>à</w:t>
      </w:r>
      <w:r w:rsidRPr="008B3549">
        <w:rPr>
          <w:rFonts w:ascii="Bookman Old Style" w:hAnsi="Bookman Old Style"/>
          <w:sz w:val="26"/>
          <w:szCs w:val="26"/>
        </w:rPr>
        <w:t xml:space="preserve"> outra o que tinha a dizer. Ela afirmou ousadamente que o menino que vivia era o seu filho e que o de sua companheira havia morrido. Nenhum dos presentes achou que se poderia resolver a quest</w:t>
      </w:r>
      <w:r w:rsidRPr="008B3549">
        <w:rPr>
          <w:rFonts w:ascii="Bookman Old Style" w:hAnsi="Bookman Old Style" w:cs="Times New Roman"/>
          <w:sz w:val="26"/>
          <w:szCs w:val="26"/>
        </w:rPr>
        <w:t>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dif</w:t>
      </w:r>
      <w:r w:rsidRPr="008B3549">
        <w:rPr>
          <w:rFonts w:ascii="Bookman Old Style" w:hAnsi="Bookman Old Style" w:cs="Times New Roman"/>
          <w:sz w:val="26"/>
          <w:szCs w:val="26"/>
        </w:rPr>
        <w:t>í</w:t>
      </w:r>
      <w:r w:rsidRPr="008B3549">
        <w:rPr>
          <w:rFonts w:ascii="Bookman Old Style" w:hAnsi="Bookman Old Style"/>
          <w:sz w:val="26"/>
          <w:szCs w:val="26"/>
        </w:rPr>
        <w:t>cil lhes parecia. Somente o rei encontrou um meio de solucion</w:t>
      </w:r>
      <w:r w:rsidRPr="008B3549">
        <w:rPr>
          <w:rFonts w:ascii="Bookman Old Style" w:hAnsi="Bookman Old Style" w:cs="Times New Roman"/>
          <w:sz w:val="26"/>
          <w:szCs w:val="26"/>
        </w:rPr>
        <w:t>á</w:t>
      </w:r>
      <w:r w:rsidRPr="008B3549">
        <w:rPr>
          <w:rFonts w:ascii="Bookman Old Style" w:hAnsi="Bookman Old Style"/>
          <w:sz w:val="26"/>
          <w:szCs w:val="26"/>
        </w:rPr>
        <w:t>-la. Mandou buscar a crian</w:t>
      </w:r>
      <w:r w:rsidRPr="008B3549">
        <w:rPr>
          <w:rFonts w:ascii="Bookman Old Style" w:hAnsi="Bookman Old Style" w:cs="Times New Roman"/>
          <w:sz w:val="26"/>
          <w:szCs w:val="26"/>
        </w:rPr>
        <w:t>ç</w:t>
      </w:r>
      <w:r w:rsidRPr="008B3549">
        <w:rPr>
          <w:rFonts w:ascii="Bookman Old Style" w:hAnsi="Bookman Old Style"/>
          <w:sz w:val="26"/>
          <w:szCs w:val="26"/>
        </w:rPr>
        <w:t>a viva e orde</w:t>
      </w:r>
      <w:r w:rsidRPr="008B3549">
        <w:rPr>
          <w:rFonts w:ascii="Bookman Old Style" w:hAnsi="Bookman Old Style"/>
          <w:sz w:val="26"/>
          <w:szCs w:val="26"/>
        </w:rPr>
        <w:softHyphen/>
        <w:t>nou a um dos guardas que a dividisse ao meio e desse igualmente a cada mulher uma parte.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Tal senten</w:t>
      </w:r>
      <w:r w:rsidRPr="008B3549">
        <w:rPr>
          <w:rFonts w:ascii="Bookman Old Style" w:hAnsi="Bookman Old Style" w:cs="Times New Roman"/>
          <w:sz w:val="26"/>
          <w:szCs w:val="26"/>
        </w:rPr>
        <w:t>ç</w:t>
      </w:r>
      <w:r w:rsidRPr="008B3549">
        <w:rPr>
          <w:rFonts w:ascii="Bookman Old Style" w:hAnsi="Bookman Old Style"/>
          <w:sz w:val="26"/>
          <w:szCs w:val="26"/>
        </w:rPr>
        <w:t>a a princ</w:t>
      </w:r>
      <w:r w:rsidRPr="008B3549">
        <w:rPr>
          <w:rFonts w:ascii="Bookman Old Style" w:hAnsi="Bookman Old Style" w:cs="Times New Roman"/>
          <w:sz w:val="26"/>
          <w:szCs w:val="26"/>
        </w:rPr>
        <w:t>í</w:t>
      </w:r>
      <w:r w:rsidRPr="008B3549">
        <w:rPr>
          <w:rFonts w:ascii="Bookman Old Style" w:hAnsi="Bookman Old Style"/>
          <w:sz w:val="26"/>
          <w:szCs w:val="26"/>
        </w:rPr>
        <w:t>pio pareceu pueril, e todos criticavam o rei por t</w:t>
      </w:r>
      <w:r w:rsidRPr="008B3549">
        <w:rPr>
          <w:rFonts w:ascii="Bookman Old Style" w:hAnsi="Bookman Old Style" w:cs="Times New Roman"/>
          <w:sz w:val="26"/>
          <w:szCs w:val="26"/>
        </w:rPr>
        <w:t>ê</w:t>
      </w:r>
      <w:r w:rsidRPr="008B3549">
        <w:rPr>
          <w:rFonts w:ascii="Bookman Old Style" w:hAnsi="Bookman Old Style"/>
          <w:sz w:val="26"/>
          <w:szCs w:val="26"/>
        </w:rPr>
        <w:t>-la pro</w:t>
      </w:r>
      <w:r w:rsidRPr="008B3549">
        <w:rPr>
          <w:rFonts w:ascii="Bookman Old Style" w:hAnsi="Bookman Old Style"/>
          <w:sz w:val="26"/>
          <w:szCs w:val="26"/>
        </w:rPr>
        <w:softHyphen/>
        <w:t>ferido. Mas bem depressa mudaram de opini</w:t>
      </w:r>
      <w:r w:rsidRPr="008B3549">
        <w:rPr>
          <w:rFonts w:ascii="Bookman Old Style" w:hAnsi="Bookman Old Style" w:cs="Times New Roman"/>
          <w:sz w:val="26"/>
          <w:szCs w:val="26"/>
        </w:rPr>
        <w:t>ã</w:t>
      </w:r>
      <w:r w:rsidRPr="008B3549">
        <w:rPr>
          <w:rFonts w:ascii="Bookman Old Style" w:hAnsi="Bookman Old Style"/>
          <w:sz w:val="26"/>
          <w:szCs w:val="26"/>
        </w:rPr>
        <w:t>o. A verdadeira m</w:t>
      </w:r>
      <w:r w:rsidRPr="008B3549">
        <w:rPr>
          <w:rFonts w:ascii="Bookman Old Style" w:hAnsi="Bookman Old Style" w:cs="Times New Roman"/>
          <w:sz w:val="26"/>
          <w:szCs w:val="26"/>
        </w:rPr>
        <w:t>ã</w:t>
      </w:r>
      <w:r w:rsidRPr="008B3549">
        <w:rPr>
          <w:rFonts w:ascii="Bookman Old Style" w:hAnsi="Bookman Old Style"/>
          <w:sz w:val="26"/>
          <w:szCs w:val="26"/>
        </w:rPr>
        <w:t>e disse que, em nome de Deus, n</w:t>
      </w:r>
      <w:r w:rsidRPr="008B3549">
        <w:rPr>
          <w:rFonts w:ascii="Bookman Old Style" w:hAnsi="Bookman Old Style" w:cs="Times New Roman"/>
          <w:sz w:val="26"/>
          <w:szCs w:val="26"/>
        </w:rPr>
        <w:t>ã</w:t>
      </w:r>
      <w:r w:rsidRPr="008B3549">
        <w:rPr>
          <w:rFonts w:ascii="Bookman Old Style" w:hAnsi="Bookman Old Style"/>
          <w:sz w:val="26"/>
          <w:szCs w:val="26"/>
        </w:rPr>
        <w:t xml:space="preserve">o o fizessem, pois preferia entregar o filho </w:t>
      </w:r>
      <w:r w:rsidRPr="008B3549">
        <w:rPr>
          <w:rFonts w:ascii="Bookman Old Style" w:hAnsi="Bookman Old Style" w:cs="Times New Roman"/>
          <w:sz w:val="26"/>
          <w:szCs w:val="26"/>
        </w:rPr>
        <w:t>à</w:t>
      </w:r>
      <w:r w:rsidRPr="008B3549">
        <w:rPr>
          <w:rFonts w:ascii="Bookman Old Style" w:hAnsi="Bookman Old Style"/>
          <w:sz w:val="26"/>
          <w:szCs w:val="26"/>
        </w:rPr>
        <w:t>quela mulher a v</w:t>
      </w:r>
      <w:r w:rsidRPr="008B3549">
        <w:rPr>
          <w:rFonts w:ascii="Bookman Old Style" w:hAnsi="Bookman Old Style" w:cs="Times New Roman"/>
          <w:sz w:val="26"/>
          <w:szCs w:val="26"/>
        </w:rPr>
        <w:t>ê</w:t>
      </w:r>
      <w:r w:rsidRPr="008B3549">
        <w:rPr>
          <w:rFonts w:ascii="Bookman Old Style" w:hAnsi="Bookman Old Style"/>
          <w:sz w:val="26"/>
          <w:szCs w:val="26"/>
        </w:rPr>
        <w:t>-lo morto. Ainda que todos acreditassem ser a outra a verdadeira m</w:t>
      </w:r>
      <w:r w:rsidRPr="008B3549">
        <w:rPr>
          <w:rFonts w:ascii="Bookman Old Style" w:hAnsi="Bookman Old Style" w:cs="Times New Roman"/>
          <w:sz w:val="26"/>
          <w:szCs w:val="26"/>
        </w:rPr>
        <w:t>ã</w:t>
      </w:r>
      <w:r w:rsidRPr="008B3549">
        <w:rPr>
          <w:rFonts w:ascii="Bookman Old Style" w:hAnsi="Bookman Old Style"/>
          <w:sz w:val="26"/>
          <w:szCs w:val="26"/>
        </w:rPr>
        <w:t>e, pelo me</w:t>
      </w:r>
      <w:r w:rsidRPr="008B3549">
        <w:rPr>
          <w:rFonts w:ascii="Bookman Old Style" w:hAnsi="Bookman Old Style"/>
          <w:sz w:val="26"/>
          <w:szCs w:val="26"/>
        </w:rPr>
        <w:softHyphen/>
        <w:t>nos teria a consola</w:t>
      </w:r>
      <w:r w:rsidRPr="008B3549">
        <w:rPr>
          <w:rFonts w:ascii="Bookman Old Style" w:hAnsi="Bookman Old Style" w:cs="Times New Roman"/>
          <w:sz w:val="26"/>
          <w:szCs w:val="26"/>
        </w:rPr>
        <w:t>çã</w:t>
      </w:r>
      <w:r w:rsidRPr="008B3549">
        <w:rPr>
          <w:rFonts w:ascii="Bookman Old Style" w:hAnsi="Bookman Old Style"/>
          <w:sz w:val="26"/>
          <w:szCs w:val="26"/>
        </w:rPr>
        <w:t>o de saber que ele ainda estava vivo. A outra, ao contr</w:t>
      </w:r>
      <w:r w:rsidRPr="008B3549">
        <w:rPr>
          <w:rFonts w:ascii="Bookman Old Style" w:hAnsi="Bookman Old Style" w:cs="Times New Roman"/>
          <w:sz w:val="26"/>
          <w:szCs w:val="26"/>
        </w:rPr>
        <w:t>á</w:t>
      </w:r>
      <w:r w:rsidRPr="008B3549">
        <w:rPr>
          <w:rFonts w:ascii="Bookman Old Style" w:hAnsi="Bookman Old Style"/>
          <w:sz w:val="26"/>
          <w:szCs w:val="26"/>
        </w:rPr>
        <w:t>rio, demonstrou aceitar de boa vontade a solu</w:t>
      </w:r>
      <w:r w:rsidRPr="008B3549">
        <w:rPr>
          <w:rFonts w:ascii="Bookman Old Style" w:hAnsi="Bookman Old Style" w:cs="Times New Roman"/>
          <w:sz w:val="26"/>
          <w:szCs w:val="26"/>
        </w:rPr>
        <w:t>çã</w:t>
      </w:r>
      <w:r w:rsidRPr="008B3549">
        <w:rPr>
          <w:rFonts w:ascii="Bookman Old Style" w:hAnsi="Bookman Old Style"/>
          <w:sz w:val="26"/>
          <w:szCs w:val="26"/>
        </w:rPr>
        <w:t>o, encontrando um cruel motivo de alegria na dor de sua companheira.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rei n</w:t>
      </w:r>
      <w:r w:rsidRPr="008B3549">
        <w:rPr>
          <w:rFonts w:ascii="Bookman Old Style" w:hAnsi="Bookman Old Style" w:cs="Times New Roman"/>
          <w:sz w:val="26"/>
          <w:szCs w:val="26"/>
        </w:rPr>
        <w:t>ã</w:t>
      </w:r>
      <w:r w:rsidRPr="008B3549">
        <w:rPr>
          <w:rFonts w:ascii="Bookman Old Style" w:hAnsi="Bookman Old Style"/>
          <w:sz w:val="26"/>
          <w:szCs w:val="26"/>
        </w:rPr>
        <w:t>o teve mais dificuldade em julgar, por essa diversidade de sentimen</w:t>
      </w:r>
      <w:r w:rsidRPr="008B3549">
        <w:rPr>
          <w:rFonts w:ascii="Bookman Old Style" w:hAnsi="Bookman Old Style"/>
          <w:sz w:val="26"/>
          <w:szCs w:val="26"/>
        </w:rPr>
        <w:softHyphen/>
        <w:t>tos que somente a natureza pode inspirar, qual das duas era a verdadeira m</w:t>
      </w:r>
      <w:r w:rsidRPr="008B3549">
        <w:rPr>
          <w:rFonts w:ascii="Bookman Old Style" w:hAnsi="Bookman Old Style" w:cs="Times New Roman"/>
          <w:sz w:val="26"/>
          <w:szCs w:val="26"/>
        </w:rPr>
        <w:t>ã</w:t>
      </w:r>
      <w:r w:rsidRPr="008B3549">
        <w:rPr>
          <w:rFonts w:ascii="Bookman Old Style" w:hAnsi="Bookman Old Style"/>
          <w:sz w:val="26"/>
          <w:szCs w:val="26"/>
        </w:rPr>
        <w:t xml:space="preserve">e. Assim, ordenou que o menino vivo fosse dado </w:t>
      </w:r>
      <w:r w:rsidRPr="008B3549">
        <w:rPr>
          <w:rFonts w:ascii="Bookman Old Style" w:hAnsi="Bookman Old Style" w:cs="Times New Roman"/>
          <w:sz w:val="26"/>
          <w:szCs w:val="26"/>
        </w:rPr>
        <w:t>à</w:t>
      </w:r>
      <w:r w:rsidRPr="008B3549">
        <w:rPr>
          <w:rFonts w:ascii="Bookman Old Style" w:hAnsi="Bookman Old Style"/>
          <w:sz w:val="26"/>
          <w:szCs w:val="26"/>
        </w:rPr>
        <w:t xml:space="preserve">quela que se opusera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morte e condenou a mal</w:t>
      </w:r>
      <w:r w:rsidRPr="008B3549">
        <w:rPr>
          <w:rFonts w:ascii="Bookman Old Style" w:hAnsi="Bookman Old Style" w:cs="Times New Roman"/>
          <w:sz w:val="26"/>
          <w:szCs w:val="26"/>
        </w:rPr>
        <w:t>í</w:t>
      </w:r>
      <w:r w:rsidRPr="008B3549">
        <w:rPr>
          <w:rFonts w:ascii="Bookman Old Style" w:hAnsi="Bookman Old Style"/>
          <w:sz w:val="26"/>
          <w:szCs w:val="26"/>
        </w:rPr>
        <w:t>cia da outra mulher, que, n</w:t>
      </w:r>
      <w:r w:rsidRPr="008B3549">
        <w:rPr>
          <w:rFonts w:ascii="Bookman Old Style" w:hAnsi="Bookman Old Style" w:cs="Times New Roman"/>
          <w:sz w:val="26"/>
          <w:szCs w:val="26"/>
        </w:rPr>
        <w:t>ã</w:t>
      </w:r>
      <w:r w:rsidRPr="008B3549">
        <w:rPr>
          <w:rFonts w:ascii="Bookman Old Style" w:hAnsi="Bookman Old Style"/>
          <w:sz w:val="26"/>
          <w:szCs w:val="26"/>
        </w:rPr>
        <w:t>o se contentando em ter perdido o filho, desejava que a sua companheira tamb</w:t>
      </w:r>
      <w:r w:rsidRPr="008B3549">
        <w:rPr>
          <w:rFonts w:ascii="Bookman Old Style" w:hAnsi="Bookman Old Style" w:cs="Times New Roman"/>
          <w:sz w:val="26"/>
          <w:szCs w:val="26"/>
        </w:rPr>
        <w:t>é</w:t>
      </w:r>
      <w:r w:rsidRPr="008B3549">
        <w:rPr>
          <w:rFonts w:ascii="Bookman Old Style" w:hAnsi="Bookman Old Style"/>
          <w:sz w:val="26"/>
          <w:szCs w:val="26"/>
        </w:rPr>
        <w:t>m perdesse o dela. Essa prova de incr</w:t>
      </w:r>
      <w:r w:rsidRPr="008B3549">
        <w:rPr>
          <w:rFonts w:ascii="Bookman Old Style" w:hAnsi="Bookman Old Style" w:cs="Times New Roman"/>
          <w:sz w:val="26"/>
          <w:szCs w:val="26"/>
        </w:rPr>
        <w:t>í</w:t>
      </w:r>
      <w:r w:rsidRPr="008B3549">
        <w:rPr>
          <w:rFonts w:ascii="Bookman Old Style" w:hAnsi="Bookman Old Style"/>
          <w:sz w:val="26"/>
          <w:szCs w:val="26"/>
        </w:rPr>
        <w:t>vel sabedoria tornou o rei admirado por todos, e desde aquele dia come</w:t>
      </w:r>
      <w:r w:rsidRPr="008B3549">
        <w:rPr>
          <w:rFonts w:ascii="Bookman Old Style" w:hAnsi="Bookman Old Style" w:cs="Times New Roman"/>
          <w:sz w:val="26"/>
          <w:szCs w:val="26"/>
        </w:rPr>
        <w:t>ç</w:t>
      </w:r>
      <w:r w:rsidRPr="008B3549">
        <w:rPr>
          <w:rFonts w:ascii="Bookman Old Style" w:hAnsi="Bookman Old Style"/>
          <w:sz w:val="26"/>
          <w:szCs w:val="26"/>
        </w:rPr>
        <w:t>a</w:t>
      </w:r>
      <w:r w:rsidRPr="008B3549">
        <w:rPr>
          <w:rFonts w:ascii="Bookman Old Style" w:hAnsi="Bookman Old Style"/>
          <w:sz w:val="26"/>
          <w:szCs w:val="26"/>
        </w:rPr>
        <w:softHyphen/>
        <w:t>ram a obedec</w:t>
      </w:r>
      <w:r w:rsidRPr="008B3549">
        <w:rPr>
          <w:rFonts w:ascii="Bookman Old Style" w:hAnsi="Bookman Old Style" w:cs="Times New Roman"/>
          <w:sz w:val="26"/>
          <w:szCs w:val="26"/>
        </w:rPr>
        <w:t>ê</w:t>
      </w:r>
      <w:r w:rsidRPr="008B3549">
        <w:rPr>
          <w:rFonts w:ascii="Bookman Old Style" w:hAnsi="Bookman Old Style"/>
          <w:sz w:val="26"/>
          <w:szCs w:val="26"/>
        </w:rPr>
        <w:t>-lo como a um soberano pleno do Esp</w:t>
      </w:r>
      <w:r w:rsidRPr="008B3549">
        <w:rPr>
          <w:rFonts w:ascii="Bookman Old Style" w:hAnsi="Bookman Old Style" w:cs="Times New Roman"/>
          <w:sz w:val="26"/>
          <w:szCs w:val="26"/>
        </w:rPr>
        <w:t>í</w:t>
      </w:r>
      <w:r w:rsidRPr="008B3549">
        <w:rPr>
          <w:rFonts w:ascii="Bookman Old Style" w:hAnsi="Bookman Old Style"/>
          <w:sz w:val="26"/>
          <w:szCs w:val="26"/>
        </w:rPr>
        <w:t>rito de Deus.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322. </w:t>
      </w:r>
      <w:r w:rsidRPr="008B3549">
        <w:rPr>
          <w:rFonts w:ascii="Bookman Old Style" w:hAnsi="Bookman Old Style"/>
          <w:i/>
          <w:iCs/>
          <w:sz w:val="26"/>
          <w:szCs w:val="26"/>
        </w:rPr>
        <w:t xml:space="preserve">1 Reis 4. </w:t>
      </w:r>
      <w:r w:rsidRPr="008B3549">
        <w:rPr>
          <w:rFonts w:ascii="Bookman Old Style" w:hAnsi="Bookman Old Style"/>
          <w:sz w:val="26"/>
          <w:szCs w:val="26"/>
        </w:rPr>
        <w:t>Devo falar agora dos que tinham o governo das prov</w:t>
      </w:r>
      <w:r w:rsidRPr="008B3549">
        <w:rPr>
          <w:rFonts w:ascii="Bookman Old Style" w:hAnsi="Bookman Old Style" w:cs="Times New Roman"/>
          <w:sz w:val="26"/>
          <w:szCs w:val="26"/>
        </w:rPr>
        <w:t>í</w:t>
      </w:r>
      <w:r w:rsidRPr="008B3549">
        <w:rPr>
          <w:rFonts w:ascii="Bookman Old Style" w:hAnsi="Bookman Old Style"/>
          <w:sz w:val="26"/>
          <w:szCs w:val="26"/>
        </w:rPr>
        <w:t>ncias.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Uri governava a regi</w:t>
      </w:r>
      <w:r w:rsidRPr="008B3549">
        <w:rPr>
          <w:rFonts w:ascii="Bookman Old Style" w:hAnsi="Bookman Old Style" w:cs="Times New Roman"/>
          <w:sz w:val="26"/>
          <w:szCs w:val="26"/>
        </w:rPr>
        <w:t>ã</w:t>
      </w:r>
      <w:r w:rsidRPr="008B3549">
        <w:rPr>
          <w:rFonts w:ascii="Bookman Old Style" w:hAnsi="Bookman Old Style"/>
          <w:sz w:val="26"/>
          <w:szCs w:val="26"/>
        </w:rPr>
        <w:t>o de Efraim.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Aminadabe, genro de Salom</w:t>
      </w:r>
      <w:r w:rsidRPr="008B3549">
        <w:rPr>
          <w:rFonts w:ascii="Bookman Old Style" w:hAnsi="Bookman Old Style" w:cs="Times New Roman"/>
          <w:sz w:val="26"/>
          <w:szCs w:val="26"/>
        </w:rPr>
        <w:t>ã</w:t>
      </w:r>
      <w:r w:rsidRPr="008B3549">
        <w:rPr>
          <w:rFonts w:ascii="Bookman Old Style" w:hAnsi="Bookman Old Style"/>
          <w:sz w:val="26"/>
          <w:szCs w:val="26"/>
        </w:rPr>
        <w:t>o, governava toda a regi</w:t>
      </w:r>
      <w:r w:rsidRPr="008B3549">
        <w:rPr>
          <w:rFonts w:ascii="Bookman Old Style" w:hAnsi="Bookman Old Style" w:cs="Times New Roman"/>
          <w:sz w:val="26"/>
          <w:szCs w:val="26"/>
        </w:rPr>
        <w:t>ã</w:t>
      </w:r>
      <w:r w:rsidRPr="008B3549">
        <w:rPr>
          <w:rFonts w:ascii="Bookman Old Style" w:hAnsi="Bookman Old Style"/>
          <w:sz w:val="26"/>
          <w:szCs w:val="26"/>
        </w:rPr>
        <w:t>o mar</w:t>
      </w:r>
      <w:r w:rsidRPr="008B3549">
        <w:rPr>
          <w:rFonts w:ascii="Bookman Old Style" w:hAnsi="Bookman Old Style" w:cs="Times New Roman"/>
          <w:sz w:val="26"/>
          <w:szCs w:val="26"/>
        </w:rPr>
        <w:t>í</w:t>
      </w:r>
      <w:r w:rsidRPr="008B3549">
        <w:rPr>
          <w:rFonts w:ascii="Bookman Old Style" w:hAnsi="Bookman Old Style"/>
          <w:sz w:val="26"/>
          <w:szCs w:val="26"/>
        </w:rPr>
        <w:t>tima, na qual tamb</w:t>
      </w:r>
      <w:r w:rsidRPr="008B3549">
        <w:rPr>
          <w:rFonts w:ascii="Bookman Old Style" w:hAnsi="Bookman Old Style" w:cs="Times New Roman"/>
          <w:sz w:val="26"/>
          <w:szCs w:val="26"/>
        </w:rPr>
        <w:t>é</w:t>
      </w:r>
      <w:r w:rsidRPr="008B3549">
        <w:rPr>
          <w:rFonts w:ascii="Bookman Old Style" w:hAnsi="Bookman Old Style"/>
          <w:sz w:val="26"/>
          <w:szCs w:val="26"/>
        </w:rPr>
        <w:t>m Dor estava compreendida.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Benaia, filho de Achil, governava todo o Grande Campo e o pa</w:t>
      </w:r>
      <w:r w:rsidRPr="008B3549">
        <w:rPr>
          <w:rFonts w:ascii="Bookman Old Style" w:hAnsi="Bookman Old Style" w:cs="Times New Roman"/>
          <w:sz w:val="26"/>
          <w:szCs w:val="26"/>
        </w:rPr>
        <w:t>í</w:t>
      </w:r>
      <w:r w:rsidRPr="008B3549">
        <w:rPr>
          <w:rFonts w:ascii="Bookman Old Style" w:hAnsi="Bookman Old Style"/>
          <w:sz w:val="26"/>
          <w:szCs w:val="26"/>
        </w:rPr>
        <w:t>s que se esten</w:t>
      </w:r>
      <w:r w:rsidRPr="008B3549">
        <w:rPr>
          <w:rFonts w:ascii="Bookman Old Style" w:hAnsi="Bookman Old Style"/>
          <w:sz w:val="26"/>
          <w:szCs w:val="26"/>
        </w:rPr>
        <w:softHyphen/>
        <w:t>de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Jord</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Gabar governava todo o pa</w:t>
      </w:r>
      <w:r w:rsidRPr="008B3549">
        <w:rPr>
          <w:rFonts w:ascii="Bookman Old Style" w:hAnsi="Bookman Old Style" w:cs="Times New Roman"/>
          <w:sz w:val="26"/>
          <w:szCs w:val="26"/>
        </w:rPr>
        <w:t>í</w:t>
      </w:r>
      <w:r w:rsidRPr="008B3549">
        <w:rPr>
          <w:rFonts w:ascii="Bookman Old Style" w:hAnsi="Bookman Old Style"/>
          <w:sz w:val="26"/>
          <w:szCs w:val="26"/>
        </w:rPr>
        <w:t>s de Gileade e de Gaulam,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monte L</w:t>
      </w:r>
      <w:r w:rsidRPr="008B3549">
        <w:rPr>
          <w:rFonts w:ascii="Bookman Old Style" w:hAnsi="Bookman Old Style" w:cs="Times New Roman"/>
          <w:sz w:val="26"/>
          <w:szCs w:val="26"/>
        </w:rPr>
        <w:t>í</w:t>
      </w:r>
      <w:r w:rsidRPr="008B3549">
        <w:rPr>
          <w:rFonts w:ascii="Bookman Old Style" w:hAnsi="Bookman Old Style"/>
          <w:sz w:val="26"/>
          <w:szCs w:val="26"/>
        </w:rPr>
        <w:t>bano, onde havia sessenta cidades grandes e fortes.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Abinadabe, que desposara outra filha do rei Salom</w:t>
      </w:r>
      <w:r w:rsidRPr="008B3549">
        <w:rPr>
          <w:rFonts w:ascii="Bookman Old Style" w:hAnsi="Bookman Old Style" w:cs="Times New Roman"/>
          <w:sz w:val="26"/>
          <w:szCs w:val="26"/>
        </w:rPr>
        <w:t>ã</w:t>
      </w:r>
      <w:r w:rsidRPr="008B3549">
        <w:rPr>
          <w:rFonts w:ascii="Bookman Old Style" w:hAnsi="Bookman Old Style"/>
          <w:sz w:val="26"/>
          <w:szCs w:val="26"/>
        </w:rPr>
        <w:t>o, chamada Bazima, go</w:t>
      </w:r>
      <w:r w:rsidRPr="008B3549">
        <w:rPr>
          <w:rFonts w:ascii="Bookman Old Style" w:hAnsi="Bookman Old Style"/>
          <w:sz w:val="26"/>
          <w:szCs w:val="26"/>
        </w:rPr>
        <w:softHyphen/>
        <w:t>vernava toda a Galil</w:t>
      </w:r>
      <w:r w:rsidRPr="008B3549">
        <w:rPr>
          <w:rFonts w:ascii="Bookman Old Style" w:hAnsi="Bookman Old Style" w:cs="Times New Roman"/>
          <w:sz w:val="26"/>
          <w:szCs w:val="26"/>
        </w:rPr>
        <w:t>é</w:t>
      </w:r>
      <w:r w:rsidRPr="008B3549">
        <w:rPr>
          <w:rFonts w:ascii="Bookman Old Style" w:hAnsi="Bookman Old Style"/>
          <w:sz w:val="26"/>
          <w:szCs w:val="26"/>
        </w:rPr>
        <w:t>ia at</w:t>
      </w:r>
      <w:r w:rsidRPr="008B3549">
        <w:rPr>
          <w:rFonts w:ascii="Bookman Old Style" w:hAnsi="Bookman Old Style" w:cs="Times New Roman"/>
          <w:sz w:val="26"/>
          <w:szCs w:val="26"/>
        </w:rPr>
        <w:t>é</w:t>
      </w:r>
      <w:r w:rsidRPr="008B3549">
        <w:rPr>
          <w:rFonts w:ascii="Bookman Old Style" w:hAnsi="Bookman Old Style"/>
          <w:sz w:val="26"/>
          <w:szCs w:val="26"/>
        </w:rPr>
        <w:t xml:space="preserve"> Sidom.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Banachal governava a regi</w:t>
      </w:r>
      <w:r w:rsidRPr="008B3549">
        <w:rPr>
          <w:rFonts w:ascii="Bookman Old Style" w:hAnsi="Bookman Old Style" w:cs="Times New Roman"/>
          <w:sz w:val="26"/>
          <w:szCs w:val="26"/>
        </w:rPr>
        <w:t>ã</w:t>
      </w:r>
      <w:r w:rsidRPr="008B3549">
        <w:rPr>
          <w:rFonts w:ascii="Bookman Old Style" w:hAnsi="Bookman Old Style"/>
          <w:sz w:val="26"/>
          <w:szCs w:val="26"/>
        </w:rPr>
        <w:t>o mar</w:t>
      </w:r>
      <w:r w:rsidRPr="008B3549">
        <w:rPr>
          <w:rFonts w:ascii="Bookman Old Style" w:hAnsi="Bookman Old Style" w:cs="Times New Roman"/>
          <w:sz w:val="26"/>
          <w:szCs w:val="26"/>
        </w:rPr>
        <w:t>í</w:t>
      </w:r>
      <w:r w:rsidRPr="008B3549">
        <w:rPr>
          <w:rFonts w:ascii="Bookman Old Style" w:hAnsi="Bookman Old Style"/>
          <w:sz w:val="26"/>
          <w:szCs w:val="26"/>
        </w:rPr>
        <w:t>tima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em torno do Arce.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Safate governava os dois montes de Itabarim e do Carmelo e toda a Baixa Galil</w:t>
      </w:r>
      <w:r w:rsidRPr="008B3549">
        <w:rPr>
          <w:rFonts w:ascii="Bookman Old Style" w:hAnsi="Bookman Old Style" w:cs="Times New Roman"/>
          <w:sz w:val="26"/>
          <w:szCs w:val="26"/>
        </w:rPr>
        <w:t>é</w:t>
      </w:r>
      <w:r w:rsidRPr="008B3549">
        <w:rPr>
          <w:rFonts w:ascii="Bookman Old Style" w:hAnsi="Bookman Old Style"/>
          <w:sz w:val="26"/>
          <w:szCs w:val="26"/>
        </w:rPr>
        <w:t>ia que se estende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Jord</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Suba governava todo o pa</w:t>
      </w:r>
      <w:r w:rsidRPr="008B3549">
        <w:rPr>
          <w:rFonts w:ascii="Bookman Old Style" w:hAnsi="Bookman Old Style" w:cs="Times New Roman"/>
          <w:sz w:val="26"/>
          <w:szCs w:val="26"/>
        </w:rPr>
        <w:t>í</w:t>
      </w:r>
      <w:r w:rsidRPr="008B3549">
        <w:rPr>
          <w:rFonts w:ascii="Bookman Old Style" w:hAnsi="Bookman Old Style"/>
          <w:sz w:val="26"/>
          <w:szCs w:val="26"/>
        </w:rPr>
        <w:t>s da tribo de Benjamim.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Tabar governava todo o pa</w:t>
      </w:r>
      <w:r w:rsidRPr="008B3549">
        <w:rPr>
          <w:rFonts w:ascii="Bookman Old Style" w:hAnsi="Bookman Old Style" w:cs="Times New Roman"/>
          <w:sz w:val="26"/>
          <w:szCs w:val="26"/>
        </w:rPr>
        <w:t>í</w:t>
      </w:r>
      <w:r w:rsidRPr="008B3549">
        <w:rPr>
          <w:rFonts w:ascii="Bookman Old Style" w:hAnsi="Bookman Old Style"/>
          <w:sz w:val="26"/>
          <w:szCs w:val="26"/>
        </w:rPr>
        <w:t>s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al</w:t>
      </w:r>
      <w:r w:rsidRPr="008B3549">
        <w:rPr>
          <w:rFonts w:ascii="Bookman Old Style" w:hAnsi="Bookman Old Style" w:cs="Times New Roman"/>
          <w:sz w:val="26"/>
          <w:szCs w:val="26"/>
        </w:rPr>
        <w:t>é</w:t>
      </w:r>
      <w:r w:rsidRPr="008B3549">
        <w:rPr>
          <w:rFonts w:ascii="Bookman Old Style" w:hAnsi="Bookman Old Style"/>
          <w:sz w:val="26"/>
          <w:szCs w:val="26"/>
        </w:rPr>
        <w:t>m do Jord</w:t>
      </w:r>
      <w:r w:rsidRPr="008B3549">
        <w:rPr>
          <w:rFonts w:ascii="Bookman Old Style" w:hAnsi="Bookman Old Style" w:cs="Times New Roman"/>
          <w:sz w:val="26"/>
          <w:szCs w:val="26"/>
        </w:rPr>
        <w:t>ã</w:t>
      </w:r>
      <w:r w:rsidRPr="008B3549">
        <w:rPr>
          <w:rFonts w:ascii="Bookman Old Style" w:hAnsi="Bookman Old Style"/>
          <w:sz w:val="26"/>
          <w:szCs w:val="26"/>
        </w:rPr>
        <w:t>o. Salom</w:t>
      </w:r>
      <w:r w:rsidRPr="008B3549">
        <w:rPr>
          <w:rFonts w:ascii="Bookman Old Style" w:hAnsi="Bookman Old Style" w:cs="Times New Roman"/>
          <w:sz w:val="26"/>
          <w:szCs w:val="26"/>
        </w:rPr>
        <w:t>ã</w:t>
      </w:r>
      <w:r w:rsidRPr="008B3549">
        <w:rPr>
          <w:rFonts w:ascii="Bookman Old Style" w:hAnsi="Bookman Old Style"/>
          <w:sz w:val="26"/>
          <w:szCs w:val="26"/>
        </w:rPr>
        <w:t>o tinha al</w:t>
      </w:r>
      <w:r w:rsidRPr="008B3549">
        <w:rPr>
          <w:rFonts w:ascii="Bookman Old Style" w:hAnsi="Bookman Old Style" w:cs="Times New Roman"/>
          <w:sz w:val="26"/>
          <w:szCs w:val="26"/>
        </w:rPr>
        <w:t>é</w:t>
      </w:r>
      <w:r w:rsidRPr="008B3549">
        <w:rPr>
          <w:rFonts w:ascii="Bookman Old Style" w:hAnsi="Bookman Old Style"/>
          <w:sz w:val="26"/>
          <w:szCs w:val="26"/>
        </w:rPr>
        <w:t>m disso um lugar-tenente-general, que governava todos esses governadores.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323.  N</w:t>
      </w:r>
      <w:r w:rsidRPr="008B3549">
        <w:rPr>
          <w:rFonts w:ascii="Bookman Old Style" w:hAnsi="Bookman Old Style" w:cs="Times New Roman"/>
          <w:sz w:val="26"/>
          <w:szCs w:val="26"/>
        </w:rPr>
        <w:t>ã</w:t>
      </w:r>
      <w:r w:rsidRPr="008B3549">
        <w:rPr>
          <w:rFonts w:ascii="Bookman Old Style" w:hAnsi="Bookman Old Style"/>
          <w:sz w:val="26"/>
          <w:szCs w:val="26"/>
        </w:rPr>
        <w:t>o se pode descrever a felicidade que os israelitas, particularmente os da tribo de jud</w:t>
      </w:r>
      <w:r w:rsidRPr="008B3549">
        <w:rPr>
          <w:rFonts w:ascii="Bookman Old Style" w:hAnsi="Bookman Old Style" w:cs="Times New Roman"/>
          <w:sz w:val="26"/>
          <w:szCs w:val="26"/>
        </w:rPr>
        <w:t>á</w:t>
      </w:r>
      <w:r w:rsidRPr="008B3549">
        <w:rPr>
          <w:rFonts w:ascii="Bookman Old Style" w:hAnsi="Bookman Old Style"/>
          <w:sz w:val="26"/>
          <w:szCs w:val="26"/>
        </w:rPr>
        <w:t>, desfrutaram no reinado de Salom</w:t>
      </w:r>
      <w:r w:rsidRPr="008B3549">
        <w:rPr>
          <w:rFonts w:ascii="Bookman Old Style" w:hAnsi="Bookman Old Style" w:cs="Times New Roman"/>
          <w:sz w:val="26"/>
          <w:szCs w:val="26"/>
        </w:rPr>
        <w:t>ã</w:t>
      </w:r>
      <w:r w:rsidRPr="008B3549">
        <w:rPr>
          <w:rFonts w:ascii="Bookman Old Style" w:hAnsi="Bookman Old Style"/>
          <w:sz w:val="26"/>
          <w:szCs w:val="26"/>
        </w:rPr>
        <w:t>o, porque em t</w:t>
      </w:r>
      <w:r w:rsidRPr="008B3549">
        <w:rPr>
          <w:rFonts w:ascii="Bookman Old Style" w:hAnsi="Bookman Old Style" w:cs="Times New Roman"/>
          <w:sz w:val="26"/>
          <w:szCs w:val="26"/>
        </w:rPr>
        <w:t>ã</w:t>
      </w:r>
      <w:r w:rsidRPr="008B3549">
        <w:rPr>
          <w:rFonts w:ascii="Bookman Old Style" w:hAnsi="Bookman Old Style"/>
          <w:sz w:val="26"/>
          <w:szCs w:val="26"/>
        </w:rPr>
        <w:t>o profunda paz, n</w:t>
      </w:r>
      <w:r w:rsidRPr="008B3549">
        <w:rPr>
          <w:rFonts w:ascii="Bookman Old Style" w:hAnsi="Bookman Old Style" w:cs="Times New Roman"/>
          <w:sz w:val="26"/>
          <w:szCs w:val="26"/>
        </w:rPr>
        <w:t>ã</w:t>
      </w:r>
      <w:r w:rsidRPr="008B3549">
        <w:rPr>
          <w:rFonts w:ascii="Bookman Old Style" w:hAnsi="Bookman Old Style"/>
          <w:sz w:val="26"/>
          <w:szCs w:val="26"/>
        </w:rPr>
        <w:t>o perturbada por guerras estrangeiras nem internas, todos pensavam so</w:t>
      </w:r>
      <w:r w:rsidRPr="008B3549">
        <w:rPr>
          <w:rFonts w:ascii="Bookman Old Style" w:hAnsi="Bookman Old Style"/>
          <w:sz w:val="26"/>
          <w:szCs w:val="26"/>
        </w:rPr>
        <w:softHyphen/>
        <w:t>mente em cultivar os seus campos e em aumentar as suas riquezas.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rei tinha oficiais para receber os tributos que os s</w:t>
      </w:r>
      <w:r w:rsidRPr="008B3549">
        <w:rPr>
          <w:rFonts w:ascii="Bookman Old Style" w:hAnsi="Bookman Old Style" w:cs="Times New Roman"/>
          <w:sz w:val="26"/>
          <w:szCs w:val="26"/>
        </w:rPr>
        <w:t>í</w:t>
      </w:r>
      <w:r w:rsidRPr="008B3549">
        <w:rPr>
          <w:rFonts w:ascii="Bookman Old Style" w:hAnsi="Bookman Old Style"/>
          <w:sz w:val="26"/>
          <w:szCs w:val="26"/>
        </w:rPr>
        <w:t>rios e os outros b</w:t>
      </w:r>
      <w:r w:rsidRPr="008B3549">
        <w:rPr>
          <w:rFonts w:ascii="Bookman Old Style" w:hAnsi="Bookman Old Style" w:cs="Times New Roman"/>
          <w:sz w:val="26"/>
          <w:szCs w:val="26"/>
        </w:rPr>
        <w:t>á</w:t>
      </w:r>
      <w:r w:rsidRPr="008B3549">
        <w:rPr>
          <w:rFonts w:ascii="Bookman Old Style" w:hAnsi="Bookman Old Style"/>
          <w:sz w:val="26"/>
          <w:szCs w:val="26"/>
        </w:rPr>
        <w:t>rbaros de entre o Eufrates e o Egito eram obrigados a lhe pagar. Esses oficiais forneciam cada dia, para a sua mesa, entre outras coisas, trinta medidas de farinha, sessenta de outra farinha, inferior, dez bois gordos, vinte bois de pasto, cem cordeiros gordos e grande quantidade de ca</w:t>
      </w:r>
      <w:r w:rsidRPr="008B3549">
        <w:rPr>
          <w:rFonts w:ascii="Bookman Old Style" w:hAnsi="Bookman Old Style" w:cs="Times New Roman"/>
          <w:sz w:val="26"/>
          <w:szCs w:val="26"/>
        </w:rPr>
        <w:t>ç</w:t>
      </w:r>
      <w:r w:rsidRPr="008B3549">
        <w:rPr>
          <w:rFonts w:ascii="Bookman Old Style" w:hAnsi="Bookman Old Style"/>
          <w:sz w:val="26"/>
          <w:szCs w:val="26"/>
        </w:rPr>
        <w:t>a e de peixes.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Possu</w:t>
      </w:r>
      <w:r w:rsidRPr="008B3549">
        <w:rPr>
          <w:rFonts w:ascii="Bookman Old Style" w:hAnsi="Bookman Old Style" w:cs="Times New Roman"/>
          <w:sz w:val="26"/>
          <w:szCs w:val="26"/>
        </w:rPr>
        <w:t>í</w:t>
      </w:r>
      <w:r w:rsidRPr="008B3549">
        <w:rPr>
          <w:rFonts w:ascii="Bookman Old Style" w:hAnsi="Bookman Old Style"/>
          <w:sz w:val="26"/>
          <w:szCs w:val="26"/>
        </w:rPr>
        <w:t>a um n</w:t>
      </w:r>
      <w:r w:rsidRPr="008B3549">
        <w:rPr>
          <w:rFonts w:ascii="Bookman Old Style" w:hAnsi="Bookman Old Style" w:cs="Times New Roman"/>
          <w:sz w:val="26"/>
          <w:szCs w:val="26"/>
        </w:rPr>
        <w:t>ú</w:t>
      </w:r>
      <w:r w:rsidRPr="008B3549">
        <w:rPr>
          <w:rFonts w:ascii="Bookman Old Style" w:hAnsi="Bookman Old Style"/>
          <w:sz w:val="26"/>
          <w:szCs w:val="26"/>
        </w:rPr>
        <w:t>mero t</w:t>
      </w:r>
      <w:r w:rsidRPr="008B3549">
        <w:rPr>
          <w:rFonts w:ascii="Bookman Old Style" w:hAnsi="Bookman Old Style" w:cs="Times New Roman"/>
          <w:sz w:val="26"/>
          <w:szCs w:val="26"/>
        </w:rPr>
        <w:t>ã</w:t>
      </w:r>
      <w:r w:rsidRPr="008B3549">
        <w:rPr>
          <w:rFonts w:ascii="Bookman Old Style" w:hAnsi="Bookman Old Style"/>
          <w:sz w:val="26"/>
          <w:szCs w:val="26"/>
        </w:rPr>
        <w:t>o grande de carros que eram necess</w:t>
      </w:r>
      <w:r w:rsidRPr="008B3549">
        <w:rPr>
          <w:rFonts w:ascii="Bookman Old Style" w:hAnsi="Bookman Old Style" w:cs="Times New Roman"/>
          <w:sz w:val="26"/>
          <w:szCs w:val="26"/>
        </w:rPr>
        <w:t>á</w:t>
      </w:r>
      <w:r w:rsidRPr="008B3549">
        <w:rPr>
          <w:rFonts w:ascii="Bookman Old Style" w:hAnsi="Bookman Old Style"/>
          <w:sz w:val="26"/>
          <w:szCs w:val="26"/>
        </w:rPr>
        <w:t>rios quarenta mil cochos para os cavalos que os puxavam, atrelados dois a dois. Mantinha, al</w:t>
      </w:r>
      <w:r w:rsidRPr="008B3549">
        <w:rPr>
          <w:rFonts w:ascii="Bookman Old Style" w:hAnsi="Bookman Old Style" w:cs="Times New Roman"/>
          <w:sz w:val="26"/>
          <w:szCs w:val="26"/>
        </w:rPr>
        <w:t>é</w:t>
      </w:r>
      <w:r w:rsidRPr="008B3549">
        <w:rPr>
          <w:rFonts w:ascii="Bookman Old Style" w:hAnsi="Bookman Old Style"/>
          <w:sz w:val="26"/>
          <w:szCs w:val="26"/>
        </w:rPr>
        <w:t>m disso, doze mil homens de cavalaria, sendo que metade montava guarda em Jerusal</w:t>
      </w:r>
      <w:r w:rsidRPr="008B3549">
        <w:rPr>
          <w:rFonts w:ascii="Bookman Old Style" w:hAnsi="Bookman Old Style" w:cs="Times New Roman"/>
          <w:sz w:val="26"/>
          <w:szCs w:val="26"/>
        </w:rPr>
        <w:t>é</w:t>
      </w:r>
      <w:r w:rsidRPr="008B3549">
        <w:rPr>
          <w:rFonts w:ascii="Bookman Old Style" w:hAnsi="Bookman Old Style"/>
          <w:sz w:val="26"/>
          <w:szCs w:val="26"/>
        </w:rPr>
        <w:t>m, junto de sua esposa, e metade estava distribu</w:t>
      </w:r>
      <w:r w:rsidRPr="008B3549">
        <w:rPr>
          <w:rFonts w:ascii="Bookman Old Style" w:hAnsi="Bookman Old Style" w:cs="Times New Roman"/>
          <w:sz w:val="26"/>
          <w:szCs w:val="26"/>
        </w:rPr>
        <w:t>í</w:t>
      </w:r>
      <w:r w:rsidRPr="008B3549">
        <w:rPr>
          <w:rFonts w:ascii="Bookman Old Style" w:hAnsi="Bookman Old Style"/>
          <w:sz w:val="26"/>
          <w:szCs w:val="26"/>
        </w:rPr>
        <w:t>da pelas cidades. O encarregado da despensa ordin</w:t>
      </w:r>
      <w:r w:rsidRPr="008B3549">
        <w:rPr>
          <w:rFonts w:ascii="Bookman Old Style" w:hAnsi="Bookman Old Style" w:cs="Times New Roman"/>
          <w:sz w:val="26"/>
          <w:szCs w:val="26"/>
        </w:rPr>
        <w:t>á</w:t>
      </w:r>
      <w:r w:rsidRPr="008B3549">
        <w:rPr>
          <w:rFonts w:ascii="Bookman Old Style" w:hAnsi="Bookman Old Style"/>
          <w:sz w:val="26"/>
          <w:szCs w:val="26"/>
        </w:rPr>
        <w:t>ria tinha tamb</w:t>
      </w:r>
      <w:r w:rsidRPr="008B3549">
        <w:rPr>
          <w:rFonts w:ascii="Bookman Old Style" w:hAnsi="Bookman Old Style" w:cs="Times New Roman"/>
          <w:sz w:val="26"/>
          <w:szCs w:val="26"/>
        </w:rPr>
        <w:t>é</w:t>
      </w:r>
      <w:r w:rsidRPr="008B3549">
        <w:rPr>
          <w:rFonts w:ascii="Bookman Old Style" w:hAnsi="Bookman Old Style"/>
          <w:sz w:val="26"/>
          <w:szCs w:val="26"/>
        </w:rPr>
        <w:t>m o cuidado de prover a alimen</w:t>
      </w:r>
      <w:r w:rsidRPr="008B3549">
        <w:rPr>
          <w:rFonts w:ascii="Bookman Old Style" w:hAnsi="Bookman Old Style"/>
          <w:sz w:val="26"/>
          <w:szCs w:val="26"/>
        </w:rPr>
        <w:softHyphen/>
        <w:t>ta</w:t>
      </w:r>
      <w:r w:rsidRPr="008B3549">
        <w:rPr>
          <w:rFonts w:ascii="Bookman Old Style" w:hAnsi="Bookman Old Style" w:cs="Times New Roman"/>
          <w:sz w:val="26"/>
          <w:szCs w:val="26"/>
        </w:rPr>
        <w:t>çã</w:t>
      </w:r>
      <w:r w:rsidRPr="008B3549">
        <w:rPr>
          <w:rFonts w:ascii="Bookman Old Style" w:hAnsi="Bookman Old Style"/>
          <w:sz w:val="26"/>
          <w:szCs w:val="26"/>
        </w:rPr>
        <w:t>o dos cavalos, em qualquer lugar onde eles estivessem.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324.  Deus encheu esse pr</w:t>
      </w:r>
      <w:r w:rsidRPr="008B3549">
        <w:rPr>
          <w:rFonts w:ascii="Bookman Old Style" w:hAnsi="Bookman Old Style" w:cs="Times New Roman"/>
          <w:sz w:val="26"/>
          <w:szCs w:val="26"/>
        </w:rPr>
        <w:t>í</w:t>
      </w:r>
      <w:r w:rsidRPr="008B3549">
        <w:rPr>
          <w:rFonts w:ascii="Bookman Old Style" w:hAnsi="Bookman Old Style"/>
          <w:sz w:val="26"/>
          <w:szCs w:val="26"/>
        </w:rPr>
        <w:t>ncipe de sabedoria e de intelig</w:t>
      </w:r>
      <w:r w:rsidRPr="008B3549">
        <w:rPr>
          <w:rFonts w:ascii="Bookman Old Style" w:hAnsi="Bookman Old Style" w:cs="Times New Roman"/>
          <w:sz w:val="26"/>
          <w:szCs w:val="26"/>
        </w:rPr>
        <w:t>ê</w:t>
      </w:r>
      <w:r w:rsidRPr="008B3549">
        <w:rPr>
          <w:rFonts w:ascii="Bookman Old Style" w:hAnsi="Bookman Old Style"/>
          <w:sz w:val="26"/>
          <w:szCs w:val="26"/>
        </w:rPr>
        <w:t>ncia t</w:t>
      </w:r>
      <w:r w:rsidRPr="008B3549">
        <w:rPr>
          <w:rFonts w:ascii="Bookman Old Style" w:hAnsi="Bookman Old Style" w:cs="Times New Roman"/>
          <w:sz w:val="26"/>
          <w:szCs w:val="26"/>
        </w:rPr>
        <w:t>ã</w:t>
      </w:r>
      <w:r w:rsidRPr="008B3549">
        <w:rPr>
          <w:rFonts w:ascii="Bookman Old Style" w:hAnsi="Bookman Old Style"/>
          <w:sz w:val="26"/>
          <w:szCs w:val="26"/>
        </w:rPr>
        <w:t>o extraordi</w:t>
      </w:r>
      <w:r w:rsidRPr="008B3549">
        <w:rPr>
          <w:rFonts w:ascii="Bookman Old Style" w:hAnsi="Bookman Old Style"/>
          <w:sz w:val="26"/>
          <w:szCs w:val="26"/>
        </w:rPr>
        <w:softHyphen/>
        <w:t>n</w:t>
      </w:r>
      <w:r w:rsidRPr="008B3549">
        <w:rPr>
          <w:rFonts w:ascii="Bookman Old Style" w:hAnsi="Bookman Old Style" w:cs="Times New Roman"/>
          <w:sz w:val="26"/>
          <w:szCs w:val="26"/>
        </w:rPr>
        <w:t>á</w:t>
      </w:r>
      <w:r w:rsidRPr="008B3549">
        <w:rPr>
          <w:rFonts w:ascii="Bookman Old Style" w:hAnsi="Bookman Old Style"/>
          <w:sz w:val="26"/>
          <w:szCs w:val="26"/>
        </w:rPr>
        <w:t>rias que nenhum outro em toda a Antig</w:t>
      </w:r>
      <w:r w:rsidRPr="008B3549">
        <w:rPr>
          <w:rFonts w:ascii="Bookman Old Style" w:hAnsi="Bookman Old Style" w:cs="Times New Roman"/>
          <w:sz w:val="26"/>
          <w:szCs w:val="26"/>
        </w:rPr>
        <w:t>ü</w:t>
      </w:r>
      <w:r w:rsidRPr="008B3549">
        <w:rPr>
          <w:rFonts w:ascii="Bookman Old Style" w:hAnsi="Bookman Old Style"/>
          <w:sz w:val="26"/>
          <w:szCs w:val="26"/>
        </w:rPr>
        <w:t>idade pode a ele ser comparado. Ele sobrepujava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em muito, os mais ilustres dos eg</w:t>
      </w:r>
      <w:r w:rsidRPr="008B3549">
        <w:rPr>
          <w:rFonts w:ascii="Bookman Old Style" w:hAnsi="Bookman Old Style" w:cs="Times New Roman"/>
          <w:sz w:val="26"/>
          <w:szCs w:val="26"/>
        </w:rPr>
        <w:t>í</w:t>
      </w:r>
      <w:r w:rsidRPr="008B3549">
        <w:rPr>
          <w:rFonts w:ascii="Bookman Old Style" w:hAnsi="Bookman Old Style"/>
          <w:sz w:val="26"/>
          <w:szCs w:val="26"/>
        </w:rPr>
        <w:t>pcios, que s</w:t>
      </w:r>
      <w:r w:rsidRPr="008B3549">
        <w:rPr>
          <w:rFonts w:ascii="Bookman Old Style" w:hAnsi="Bookman Old Style" w:cs="Times New Roman"/>
          <w:sz w:val="26"/>
          <w:szCs w:val="26"/>
        </w:rPr>
        <w:t>ã</w:t>
      </w:r>
      <w:r w:rsidRPr="008B3549">
        <w:rPr>
          <w:rFonts w:ascii="Bookman Old Style" w:hAnsi="Bookman Old Style"/>
          <w:sz w:val="26"/>
          <w:szCs w:val="26"/>
        </w:rPr>
        <w:t>o tidos como os mais not</w:t>
      </w:r>
      <w:r w:rsidRPr="008B3549">
        <w:rPr>
          <w:rFonts w:ascii="Bookman Old Style" w:hAnsi="Bookman Old Style" w:cs="Times New Roman"/>
          <w:sz w:val="26"/>
          <w:szCs w:val="26"/>
        </w:rPr>
        <w:t>á</w:t>
      </w:r>
      <w:r w:rsidRPr="008B3549">
        <w:rPr>
          <w:rFonts w:ascii="Bookman Old Style" w:hAnsi="Bookman Old Style"/>
          <w:sz w:val="26"/>
          <w:szCs w:val="26"/>
        </w:rPr>
        <w:t>veis, como tamb</w:t>
      </w:r>
      <w:r w:rsidRPr="008B3549">
        <w:rPr>
          <w:rFonts w:ascii="Bookman Old Style" w:hAnsi="Bookman Old Style" w:cs="Times New Roman"/>
          <w:sz w:val="26"/>
          <w:szCs w:val="26"/>
        </w:rPr>
        <w:t>é</w:t>
      </w:r>
      <w:r w:rsidRPr="008B3549">
        <w:rPr>
          <w:rFonts w:ascii="Bookman Old Style" w:hAnsi="Bookman Old Style"/>
          <w:sz w:val="26"/>
          <w:szCs w:val="26"/>
        </w:rPr>
        <w:t>m os mais c</w:t>
      </w:r>
      <w:r w:rsidRPr="008B3549">
        <w:rPr>
          <w:rFonts w:ascii="Bookman Old Style" w:hAnsi="Bookman Old Style" w:cs="Times New Roman"/>
          <w:sz w:val="26"/>
          <w:szCs w:val="26"/>
        </w:rPr>
        <w:t>é</w:t>
      </w:r>
      <w:r w:rsidRPr="008B3549">
        <w:rPr>
          <w:rFonts w:ascii="Bookman Old Style" w:hAnsi="Bookman Old Style"/>
          <w:sz w:val="26"/>
          <w:szCs w:val="26"/>
        </w:rPr>
        <w:t>lebres dentre os hebreus da</w:t>
      </w:r>
      <w:r w:rsidRPr="008B3549">
        <w:rPr>
          <w:rFonts w:ascii="Bookman Old Style" w:hAnsi="Bookman Old Style"/>
          <w:sz w:val="26"/>
          <w:szCs w:val="26"/>
        </w:rPr>
        <w:softHyphen/>
        <w:t xml:space="preserve">quela </w:t>
      </w:r>
      <w:r w:rsidRPr="008B3549">
        <w:rPr>
          <w:rFonts w:ascii="Bookman Old Style" w:hAnsi="Bookman Old Style" w:cs="Times New Roman"/>
          <w:sz w:val="26"/>
          <w:szCs w:val="26"/>
        </w:rPr>
        <w:t>é</w:t>
      </w:r>
      <w:r w:rsidRPr="008B3549">
        <w:rPr>
          <w:rFonts w:ascii="Bookman Old Style" w:hAnsi="Bookman Old Style"/>
          <w:sz w:val="26"/>
          <w:szCs w:val="26"/>
        </w:rPr>
        <w:t>poca, cujos nomes creio dever citar aqui: Et</w:t>
      </w:r>
      <w:r w:rsidRPr="008B3549">
        <w:rPr>
          <w:rFonts w:ascii="Bookman Old Style" w:hAnsi="Bookman Old Style" w:cs="Times New Roman"/>
          <w:sz w:val="26"/>
          <w:szCs w:val="26"/>
        </w:rPr>
        <w:t>ã</w:t>
      </w:r>
      <w:r w:rsidRPr="008B3549">
        <w:rPr>
          <w:rFonts w:ascii="Bookman Old Style" w:hAnsi="Bookman Old Style"/>
          <w:sz w:val="26"/>
          <w:szCs w:val="26"/>
        </w:rPr>
        <w:t xml:space="preserve">, </w:t>
      </w:r>
      <w:r w:rsidRPr="008B3549">
        <w:rPr>
          <w:rFonts w:ascii="Bookman Old Style" w:hAnsi="Bookman Old Style"/>
          <w:sz w:val="26"/>
          <w:szCs w:val="26"/>
        </w:rPr>
        <w:lastRenderedPageBreak/>
        <w:t>Hem</w:t>
      </w:r>
      <w:r w:rsidRPr="008B3549">
        <w:rPr>
          <w:rFonts w:ascii="Bookman Old Style" w:hAnsi="Bookman Old Style" w:cs="Times New Roman"/>
          <w:sz w:val="26"/>
          <w:szCs w:val="26"/>
        </w:rPr>
        <w:t>ã</w:t>
      </w:r>
      <w:r w:rsidRPr="008B3549">
        <w:rPr>
          <w:rFonts w:ascii="Bookman Old Style" w:hAnsi="Bookman Old Style"/>
          <w:sz w:val="26"/>
          <w:szCs w:val="26"/>
        </w:rPr>
        <w:t>, Calcol e Darda, todos os quatro filhos de Maol.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 grande soberano comp</w:t>
      </w:r>
      <w:r w:rsidRPr="008B3549">
        <w:rPr>
          <w:rFonts w:ascii="Bookman Old Style" w:hAnsi="Bookman Old Style" w:cs="Times New Roman"/>
          <w:sz w:val="26"/>
          <w:szCs w:val="26"/>
        </w:rPr>
        <w:t>ô</w:t>
      </w:r>
      <w:r w:rsidRPr="008B3549">
        <w:rPr>
          <w:rFonts w:ascii="Bookman Old Style" w:hAnsi="Bookman Old Style"/>
          <w:sz w:val="26"/>
          <w:szCs w:val="26"/>
        </w:rPr>
        <w:t>s cinco mil livros de c</w:t>
      </w:r>
      <w:r w:rsidRPr="008B3549">
        <w:rPr>
          <w:rFonts w:ascii="Bookman Old Style" w:hAnsi="Bookman Old Style" w:cs="Times New Roman"/>
          <w:sz w:val="26"/>
          <w:szCs w:val="26"/>
        </w:rPr>
        <w:t>â</w:t>
      </w:r>
      <w:r w:rsidRPr="008B3549">
        <w:rPr>
          <w:rFonts w:ascii="Bookman Old Style" w:hAnsi="Bookman Old Style"/>
          <w:sz w:val="26"/>
          <w:szCs w:val="26"/>
        </w:rPr>
        <w:t>nticos e de versos, tr</w:t>
      </w:r>
      <w:r w:rsidRPr="008B3549">
        <w:rPr>
          <w:rFonts w:ascii="Bookman Old Style" w:hAnsi="Bookman Old Style" w:cs="Times New Roman"/>
          <w:sz w:val="26"/>
          <w:szCs w:val="26"/>
        </w:rPr>
        <w:t>ê</w:t>
      </w:r>
      <w:r w:rsidRPr="008B3549">
        <w:rPr>
          <w:rFonts w:ascii="Bookman Old Style" w:hAnsi="Bookman Old Style"/>
          <w:sz w:val="26"/>
          <w:szCs w:val="26"/>
        </w:rPr>
        <w:t>s mil livros de par</w:t>
      </w:r>
      <w:r w:rsidRPr="008B3549">
        <w:rPr>
          <w:rFonts w:ascii="Bookman Old Style" w:hAnsi="Bookman Old Style" w:cs="Times New Roman"/>
          <w:sz w:val="26"/>
          <w:szCs w:val="26"/>
        </w:rPr>
        <w:t>á</w:t>
      </w:r>
      <w:r w:rsidRPr="008B3549">
        <w:rPr>
          <w:rFonts w:ascii="Bookman Old Style" w:hAnsi="Bookman Old Style"/>
          <w:sz w:val="26"/>
          <w:szCs w:val="26"/>
        </w:rPr>
        <w:t>bolas, a come</w:t>
      </w:r>
      <w:r w:rsidRPr="008B3549">
        <w:rPr>
          <w:rFonts w:ascii="Bookman Old Style" w:hAnsi="Bookman Old Style" w:cs="Times New Roman"/>
          <w:sz w:val="26"/>
          <w:szCs w:val="26"/>
        </w:rPr>
        <w:t>ç</w:t>
      </w:r>
      <w:r w:rsidRPr="008B3549">
        <w:rPr>
          <w:rFonts w:ascii="Bookman Old Style" w:hAnsi="Bookman Old Style"/>
          <w:sz w:val="26"/>
          <w:szCs w:val="26"/>
        </w:rPr>
        <w:t>ar do hissopo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cedro, passando por todos os animais, p</w:t>
      </w:r>
      <w:r w:rsidRPr="008B3549">
        <w:rPr>
          <w:rFonts w:ascii="Bookman Old Style" w:hAnsi="Bookman Old Style" w:cs="Times New Roman"/>
          <w:sz w:val="26"/>
          <w:szCs w:val="26"/>
        </w:rPr>
        <w:t>á</w:t>
      </w:r>
      <w:r w:rsidRPr="008B3549">
        <w:rPr>
          <w:rFonts w:ascii="Bookman Old Style" w:hAnsi="Bookman Old Style"/>
          <w:sz w:val="26"/>
          <w:szCs w:val="26"/>
        </w:rPr>
        <w:t>ssaros, peixes e todos os que caminham sobre a terra. Deus lhe con</w:t>
      </w:r>
      <w:r w:rsidRPr="008B3549">
        <w:rPr>
          <w:rFonts w:ascii="Bookman Old Style" w:hAnsi="Bookman Old Style"/>
          <w:sz w:val="26"/>
          <w:szCs w:val="26"/>
        </w:rPr>
        <w:softHyphen/>
        <w:t>cedeu perfeito conhecimento da natureza e de suas propriedades, e ele escreveu um livro no qual empregou esse conhecimento em compor, para utilidade dos homens, diversos rem</w:t>
      </w:r>
      <w:r w:rsidRPr="008B3549">
        <w:rPr>
          <w:rFonts w:ascii="Bookman Old Style" w:hAnsi="Bookman Old Style" w:cs="Times New Roman"/>
          <w:sz w:val="26"/>
          <w:szCs w:val="26"/>
        </w:rPr>
        <w:t>é</w:t>
      </w:r>
      <w:r w:rsidRPr="008B3549">
        <w:rPr>
          <w:rFonts w:ascii="Bookman Old Style" w:hAnsi="Bookman Old Style"/>
          <w:sz w:val="26"/>
          <w:szCs w:val="26"/>
        </w:rPr>
        <w:t>dios. Alguns deles tinham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for</w:t>
      </w:r>
      <w:r w:rsidRPr="008B3549">
        <w:rPr>
          <w:rFonts w:ascii="Bookman Old Style" w:hAnsi="Bookman Old Style" w:cs="Times New Roman"/>
          <w:sz w:val="26"/>
          <w:szCs w:val="26"/>
        </w:rPr>
        <w:t>ç</w:t>
      </w:r>
      <w:r w:rsidRPr="008B3549">
        <w:rPr>
          <w:rFonts w:ascii="Bookman Old Style" w:hAnsi="Bookman Old Style"/>
          <w:sz w:val="26"/>
          <w:szCs w:val="26"/>
        </w:rPr>
        <w:t>a para expulsar dem</w:t>
      </w:r>
      <w:r w:rsidRPr="008B3549">
        <w:rPr>
          <w:rFonts w:ascii="Bookman Old Style" w:hAnsi="Bookman Old Style" w:cs="Times New Roman"/>
          <w:sz w:val="26"/>
          <w:szCs w:val="26"/>
        </w:rPr>
        <w:t>ô</w:t>
      </w:r>
      <w:r w:rsidRPr="008B3549">
        <w:rPr>
          <w:rFonts w:ascii="Bookman Old Style" w:hAnsi="Bookman Old Style"/>
          <w:sz w:val="26"/>
          <w:szCs w:val="26"/>
        </w:rPr>
        <w:t>nios, que n</w:t>
      </w:r>
      <w:r w:rsidRPr="008B3549">
        <w:rPr>
          <w:rFonts w:ascii="Bookman Old Style" w:hAnsi="Bookman Old Style" w:cs="Times New Roman"/>
          <w:sz w:val="26"/>
          <w:szCs w:val="26"/>
        </w:rPr>
        <w:t>ã</w:t>
      </w:r>
      <w:r w:rsidRPr="008B3549">
        <w:rPr>
          <w:rFonts w:ascii="Bookman Old Style" w:hAnsi="Bookman Old Style"/>
          <w:sz w:val="26"/>
          <w:szCs w:val="26"/>
        </w:rPr>
        <w:t>o se atreviam a voltar.*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Essa pr</w:t>
      </w:r>
      <w:r w:rsidRPr="008B3549">
        <w:rPr>
          <w:rFonts w:ascii="Bookman Old Style" w:hAnsi="Bookman Old Style" w:cs="Times New Roman"/>
          <w:sz w:val="26"/>
          <w:szCs w:val="26"/>
        </w:rPr>
        <w:t>á</w:t>
      </w:r>
      <w:r w:rsidRPr="008B3549">
        <w:rPr>
          <w:rFonts w:ascii="Bookman Old Style" w:hAnsi="Bookman Old Style"/>
          <w:sz w:val="26"/>
          <w:szCs w:val="26"/>
        </w:rPr>
        <w:t>tica est</w:t>
      </w:r>
      <w:r w:rsidRPr="008B3549">
        <w:rPr>
          <w:rFonts w:ascii="Bookman Old Style" w:hAnsi="Bookman Old Style" w:cs="Times New Roman"/>
          <w:sz w:val="26"/>
          <w:szCs w:val="26"/>
        </w:rPr>
        <w:t>á</w:t>
      </w:r>
      <w:r w:rsidRPr="008B3549">
        <w:rPr>
          <w:rFonts w:ascii="Bookman Old Style" w:hAnsi="Bookman Old Style"/>
          <w:sz w:val="26"/>
          <w:szCs w:val="26"/>
        </w:rPr>
        <w:t xml:space="preserve"> ainda em uso entre os de nossa na</w:t>
      </w:r>
      <w:r w:rsidRPr="008B3549">
        <w:rPr>
          <w:rFonts w:ascii="Bookman Old Style" w:hAnsi="Bookman Old Style" w:cs="Times New Roman"/>
          <w:sz w:val="26"/>
          <w:szCs w:val="26"/>
        </w:rPr>
        <w:t>çã</w:t>
      </w:r>
      <w:r w:rsidRPr="008B3549">
        <w:rPr>
          <w:rFonts w:ascii="Bookman Old Style" w:hAnsi="Bookman Old Style"/>
          <w:sz w:val="26"/>
          <w:szCs w:val="26"/>
        </w:rPr>
        <w:t>o. Vi um judeu, chama</w:t>
      </w:r>
      <w:r w:rsidRPr="008B3549">
        <w:rPr>
          <w:rFonts w:ascii="Bookman Old Style" w:hAnsi="Bookman Old Style"/>
          <w:sz w:val="26"/>
          <w:szCs w:val="26"/>
        </w:rPr>
        <w:softHyphen/>
        <w:t>do Eleazar, livrar diversos possessos, na presen</w:t>
      </w:r>
      <w:r w:rsidRPr="008B3549">
        <w:rPr>
          <w:rFonts w:ascii="Bookman Old Style" w:hAnsi="Bookman Old Style" w:cs="Times New Roman"/>
          <w:sz w:val="26"/>
          <w:szCs w:val="26"/>
        </w:rPr>
        <w:t>ç</w:t>
      </w:r>
      <w:r w:rsidRPr="008B3549">
        <w:rPr>
          <w:rFonts w:ascii="Bookman Old Style" w:hAnsi="Bookman Old Style"/>
          <w:sz w:val="26"/>
          <w:szCs w:val="26"/>
        </w:rPr>
        <w:t>a do imperador Vespasiano, de seus filhos e de v</w:t>
      </w:r>
      <w:r w:rsidRPr="008B3549">
        <w:rPr>
          <w:rFonts w:ascii="Bookman Old Style" w:hAnsi="Bookman Old Style" w:cs="Times New Roman"/>
          <w:sz w:val="26"/>
          <w:szCs w:val="26"/>
        </w:rPr>
        <w:t>á</w:t>
      </w:r>
      <w:r w:rsidRPr="008B3549">
        <w:rPr>
          <w:rFonts w:ascii="Bookman Old Style" w:hAnsi="Bookman Old Style"/>
          <w:sz w:val="26"/>
          <w:szCs w:val="26"/>
        </w:rPr>
        <w:t>rios oficiais e soldados. Ele prendia ao nariz do possesso um anel no qual estava fincada uma raiz, a mesma de que Salom</w:t>
      </w:r>
      <w:r w:rsidRPr="008B3549">
        <w:rPr>
          <w:rFonts w:ascii="Bookman Old Style" w:hAnsi="Bookman Old Style" w:cs="Times New Roman"/>
          <w:sz w:val="26"/>
          <w:szCs w:val="26"/>
        </w:rPr>
        <w:t>ã</w:t>
      </w:r>
      <w:r w:rsidRPr="008B3549">
        <w:rPr>
          <w:rFonts w:ascii="Bookman Old Style" w:hAnsi="Bookman Old Style"/>
          <w:sz w:val="26"/>
          <w:szCs w:val="26"/>
        </w:rPr>
        <w:t>o se servia para aquele fim. Loqo que o dem</w:t>
      </w:r>
      <w:r w:rsidRPr="008B3549">
        <w:rPr>
          <w:rFonts w:ascii="Bookman Old Style" w:hAnsi="Bookman Old Style" w:cs="Times New Roman"/>
          <w:sz w:val="26"/>
          <w:szCs w:val="26"/>
        </w:rPr>
        <w:t>ô</w:t>
      </w:r>
      <w:r w:rsidRPr="008B3549">
        <w:rPr>
          <w:rFonts w:ascii="Bookman Old Style" w:hAnsi="Bookman Old Style"/>
          <w:sz w:val="26"/>
          <w:szCs w:val="26"/>
        </w:rPr>
        <w:t>nio a cheirava, arremessava o doente por terra e o</w:t>
      </w:r>
      <w:r>
        <w:rPr>
          <w:rFonts w:ascii="Bookman Old Style" w:hAnsi="Bookman Old Style"/>
          <w:sz w:val="26"/>
          <w:szCs w:val="26"/>
        </w:rPr>
        <w:t xml:space="preserve"> </w:t>
      </w:r>
      <w:r w:rsidRPr="008B3549">
        <w:rPr>
          <w:rFonts w:ascii="Bookman Old Style" w:hAnsi="Bookman Old Style"/>
          <w:sz w:val="26"/>
          <w:szCs w:val="26"/>
        </w:rPr>
        <w:t>abandonava. Ele dizia ent</w:t>
      </w:r>
      <w:r w:rsidRPr="008B3549">
        <w:rPr>
          <w:rFonts w:ascii="Bookman Old Style" w:hAnsi="Bookman Old Style" w:cs="Times New Roman"/>
          <w:sz w:val="26"/>
          <w:szCs w:val="26"/>
        </w:rPr>
        <w:t>ã</w:t>
      </w:r>
      <w:r w:rsidRPr="008B3549">
        <w:rPr>
          <w:rFonts w:ascii="Bookman Old Style" w:hAnsi="Bookman Old Style"/>
          <w:sz w:val="26"/>
          <w:szCs w:val="26"/>
        </w:rPr>
        <w:t>o as mesmas palavras que Salom</w:t>
      </w:r>
      <w:r w:rsidRPr="008B3549">
        <w:rPr>
          <w:rFonts w:ascii="Bookman Old Style" w:hAnsi="Bookman Old Style" w:cs="Times New Roman"/>
          <w:sz w:val="26"/>
          <w:szCs w:val="26"/>
        </w:rPr>
        <w:t>ã</w:t>
      </w:r>
      <w:r w:rsidRPr="008B3549">
        <w:rPr>
          <w:rFonts w:ascii="Bookman Old Style" w:hAnsi="Bookman Old Style"/>
          <w:sz w:val="26"/>
          <w:szCs w:val="26"/>
        </w:rPr>
        <w:t>o havia deixado por escrito e, fazendo men</w:t>
      </w:r>
      <w:r w:rsidRPr="008B3549">
        <w:rPr>
          <w:rFonts w:ascii="Bookman Old Style" w:hAnsi="Bookman Old Style" w:cs="Times New Roman"/>
          <w:sz w:val="26"/>
          <w:szCs w:val="26"/>
        </w:rPr>
        <w:t>çã</w:t>
      </w:r>
      <w:r w:rsidRPr="008B3549">
        <w:rPr>
          <w:rFonts w:ascii="Bookman Old Style" w:hAnsi="Bookman Old Style"/>
          <w:sz w:val="26"/>
          <w:szCs w:val="26"/>
        </w:rPr>
        <w:t>o desse pr</w:t>
      </w:r>
      <w:r w:rsidRPr="008B3549">
        <w:rPr>
          <w:rFonts w:ascii="Bookman Old Style" w:hAnsi="Bookman Old Style" w:cs="Times New Roman"/>
          <w:sz w:val="26"/>
          <w:szCs w:val="26"/>
        </w:rPr>
        <w:t>í</w:t>
      </w:r>
      <w:r w:rsidRPr="008B3549">
        <w:rPr>
          <w:rFonts w:ascii="Bookman Old Style" w:hAnsi="Bookman Old Style"/>
          <w:sz w:val="26"/>
          <w:szCs w:val="26"/>
        </w:rPr>
        <w:t>ncipe, proibia ao dem</w:t>
      </w:r>
      <w:r w:rsidRPr="008B3549">
        <w:rPr>
          <w:rFonts w:ascii="Bookman Old Style" w:hAnsi="Bookman Old Style" w:cs="Times New Roman"/>
          <w:sz w:val="26"/>
          <w:szCs w:val="26"/>
        </w:rPr>
        <w:t>ô</w:t>
      </w:r>
      <w:r w:rsidRPr="008B3549">
        <w:rPr>
          <w:rFonts w:ascii="Bookman Old Style" w:hAnsi="Bookman Old Style"/>
          <w:sz w:val="26"/>
          <w:szCs w:val="26"/>
        </w:rPr>
        <w:t>nio voltar. Para fazer ver ainda melhor o efeito das conjura</w:t>
      </w:r>
      <w:r w:rsidRPr="008B3549">
        <w:rPr>
          <w:rFonts w:ascii="Bookman Old Style" w:hAnsi="Bookman Old Style" w:cs="Times New Roman"/>
          <w:sz w:val="26"/>
          <w:szCs w:val="26"/>
        </w:rPr>
        <w:t>çõ</w:t>
      </w:r>
      <w:r w:rsidRPr="008B3549">
        <w:rPr>
          <w:rFonts w:ascii="Bookman Old Style" w:hAnsi="Bookman Old Style"/>
          <w:sz w:val="26"/>
          <w:szCs w:val="26"/>
        </w:rPr>
        <w:t xml:space="preserve">es, enchia uma tinha de </w:t>
      </w:r>
      <w:r w:rsidRPr="008B3549">
        <w:rPr>
          <w:rFonts w:ascii="Bookman Old Style" w:hAnsi="Bookman Old Style" w:cs="Times New Roman"/>
          <w:sz w:val="26"/>
          <w:szCs w:val="26"/>
        </w:rPr>
        <w:t>á</w:t>
      </w:r>
      <w:r w:rsidRPr="008B3549">
        <w:rPr>
          <w:rFonts w:ascii="Bookman Old Style" w:hAnsi="Bookman Old Style"/>
          <w:sz w:val="26"/>
          <w:szCs w:val="26"/>
        </w:rPr>
        <w:t>gua e ordenava ao dem</w:t>
      </w:r>
      <w:r w:rsidRPr="008B3549">
        <w:rPr>
          <w:rFonts w:ascii="Bookman Old Style" w:hAnsi="Bookman Old Style" w:cs="Times New Roman"/>
          <w:sz w:val="26"/>
          <w:szCs w:val="26"/>
        </w:rPr>
        <w:t>ô</w:t>
      </w:r>
      <w:r w:rsidRPr="008B3549">
        <w:rPr>
          <w:rFonts w:ascii="Bookman Old Style" w:hAnsi="Bookman Old Style"/>
          <w:sz w:val="26"/>
          <w:szCs w:val="26"/>
        </w:rPr>
        <w:t>nio que a lan</w:t>
      </w:r>
      <w:r w:rsidRPr="008B3549">
        <w:rPr>
          <w:rFonts w:ascii="Bookman Old Style" w:hAnsi="Bookman Old Style" w:cs="Times New Roman"/>
          <w:sz w:val="26"/>
          <w:szCs w:val="26"/>
        </w:rPr>
        <w:t>ç</w:t>
      </w:r>
      <w:r w:rsidRPr="008B3549">
        <w:rPr>
          <w:rFonts w:ascii="Bookman Old Style" w:hAnsi="Bookman Old Style"/>
          <w:sz w:val="26"/>
          <w:szCs w:val="26"/>
        </w:rPr>
        <w:t>asse por terra, como sinal de que havia abandonado o possesso, e o dem</w:t>
      </w:r>
      <w:r w:rsidRPr="008B3549">
        <w:rPr>
          <w:rFonts w:ascii="Bookman Old Style" w:hAnsi="Bookman Old Style" w:cs="Times New Roman"/>
          <w:sz w:val="26"/>
          <w:szCs w:val="26"/>
        </w:rPr>
        <w:t>ô</w:t>
      </w:r>
      <w:r w:rsidRPr="008B3549">
        <w:rPr>
          <w:rFonts w:ascii="Bookman Old Style" w:hAnsi="Bookman Old Style"/>
          <w:sz w:val="26"/>
          <w:szCs w:val="26"/>
        </w:rPr>
        <w:t>nio obedecia. Julguei bem relatar essa hist</w:t>
      </w:r>
      <w:r w:rsidRPr="008B3549">
        <w:rPr>
          <w:rFonts w:ascii="Bookman Old Style" w:hAnsi="Bookman Old Style" w:cs="Times New Roman"/>
          <w:sz w:val="26"/>
          <w:szCs w:val="26"/>
        </w:rPr>
        <w:t>ó</w:t>
      </w:r>
      <w:r w:rsidRPr="008B3549">
        <w:rPr>
          <w:rFonts w:ascii="Bookman Old Style" w:hAnsi="Bookman Old Style"/>
          <w:sz w:val="26"/>
          <w:szCs w:val="26"/>
        </w:rPr>
        <w:t>ria, a fim de que ningu</w:t>
      </w:r>
      <w:r w:rsidRPr="008B3549">
        <w:rPr>
          <w:rFonts w:ascii="Bookman Old Style" w:hAnsi="Bookman Old Style" w:cs="Times New Roman"/>
          <w:sz w:val="26"/>
          <w:szCs w:val="26"/>
        </w:rPr>
        <w:t>é</w:t>
      </w:r>
      <w:r w:rsidRPr="008B3549">
        <w:rPr>
          <w:rFonts w:ascii="Bookman Old Style" w:hAnsi="Bookman Old Style"/>
          <w:sz w:val="26"/>
          <w:szCs w:val="26"/>
        </w:rPr>
        <w:t>m possa duvidar da ci</w:t>
      </w:r>
      <w:r w:rsidRPr="008B3549">
        <w:rPr>
          <w:rFonts w:ascii="Bookman Old Style" w:hAnsi="Bookman Old Style" w:cs="Times New Roman"/>
          <w:sz w:val="26"/>
          <w:szCs w:val="26"/>
        </w:rPr>
        <w:t>ê</w:t>
      </w:r>
      <w:r w:rsidRPr="008B3549">
        <w:rPr>
          <w:rFonts w:ascii="Bookman Old Style" w:hAnsi="Bookman Old Style"/>
          <w:sz w:val="26"/>
          <w:szCs w:val="26"/>
        </w:rPr>
        <w:t>ncia, assaz extraordin</w:t>
      </w:r>
      <w:r w:rsidRPr="008B3549">
        <w:rPr>
          <w:rFonts w:ascii="Bookman Old Style" w:hAnsi="Bookman Old Style" w:cs="Times New Roman"/>
          <w:sz w:val="26"/>
          <w:szCs w:val="26"/>
        </w:rPr>
        <w:t>á</w:t>
      </w:r>
      <w:r w:rsidRPr="008B3549">
        <w:rPr>
          <w:rFonts w:ascii="Bookman Old Style" w:hAnsi="Bookman Old Style"/>
          <w:sz w:val="26"/>
          <w:szCs w:val="26"/>
        </w:rPr>
        <w:t>ria, que Deus concedeu a Salom</w:t>
      </w:r>
      <w:r w:rsidRPr="008B3549">
        <w:rPr>
          <w:rFonts w:ascii="Bookman Old Style" w:hAnsi="Bookman Old Style" w:cs="Times New Roman"/>
          <w:sz w:val="26"/>
          <w:szCs w:val="26"/>
        </w:rPr>
        <w:t>ã</w:t>
      </w:r>
      <w:r w:rsidRPr="008B3549">
        <w:rPr>
          <w:rFonts w:ascii="Bookman Old Style" w:hAnsi="Bookman Old Style"/>
          <w:sz w:val="26"/>
          <w:szCs w:val="26"/>
        </w:rPr>
        <w:t>o como gra</w:t>
      </w:r>
      <w:r w:rsidRPr="008B3549">
        <w:rPr>
          <w:rFonts w:ascii="Bookman Old Style" w:hAnsi="Bookman Old Style" w:cs="Times New Roman"/>
          <w:sz w:val="26"/>
          <w:szCs w:val="26"/>
        </w:rPr>
        <w:t>ç</w:t>
      </w:r>
      <w:r w:rsidRPr="008B3549">
        <w:rPr>
          <w:rFonts w:ascii="Bookman Old Style" w:hAnsi="Bookman Old Style"/>
          <w:sz w:val="26"/>
          <w:szCs w:val="26"/>
        </w:rPr>
        <w:t>a particular.</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___________________</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Esses estranhos procedimentos atribu</w:t>
      </w:r>
      <w:r w:rsidRPr="008B3549">
        <w:rPr>
          <w:rFonts w:ascii="Bookman Old Style" w:hAnsi="Bookman Old Style" w:cs="Times New Roman"/>
          <w:sz w:val="26"/>
          <w:szCs w:val="26"/>
        </w:rPr>
        <w:t>í</w:t>
      </w:r>
      <w:r w:rsidRPr="008B3549">
        <w:rPr>
          <w:rFonts w:ascii="Bookman Old Style" w:hAnsi="Bookman Old Style"/>
          <w:sz w:val="26"/>
          <w:szCs w:val="26"/>
        </w:rPr>
        <w:t>dos a Salom</w:t>
      </w:r>
      <w:r w:rsidRPr="008B3549">
        <w:rPr>
          <w:rFonts w:ascii="Bookman Old Style" w:hAnsi="Bookman Old Style" w:cs="Times New Roman"/>
          <w:sz w:val="26"/>
          <w:szCs w:val="26"/>
        </w:rPr>
        <w:t>ã</w:t>
      </w:r>
      <w:r w:rsidRPr="008B3549">
        <w:rPr>
          <w:rFonts w:ascii="Bookman Old Style" w:hAnsi="Bookman Old Style"/>
          <w:sz w:val="26"/>
          <w:szCs w:val="26"/>
        </w:rPr>
        <w:t>o por Fl</w:t>
      </w:r>
      <w:r w:rsidRPr="008B3549">
        <w:rPr>
          <w:rFonts w:ascii="Bookman Old Style" w:hAnsi="Bookman Old Style" w:cs="Times New Roman"/>
          <w:sz w:val="26"/>
          <w:szCs w:val="26"/>
        </w:rPr>
        <w:t>á</w:t>
      </w:r>
      <w:r w:rsidRPr="008B3549">
        <w:rPr>
          <w:rFonts w:ascii="Bookman Old Style" w:hAnsi="Bookman Old Style"/>
          <w:sz w:val="26"/>
          <w:szCs w:val="26"/>
        </w:rPr>
        <w:t>vio Josefo contrari</w:t>
      </w:r>
      <w:r w:rsidRPr="008B3549">
        <w:rPr>
          <w:rFonts w:ascii="Bookman Old Style" w:hAnsi="Bookman Old Style"/>
          <w:sz w:val="26"/>
          <w:szCs w:val="26"/>
        </w:rPr>
        <w:softHyphen/>
        <w:t>am os ensinamentos b</w:t>
      </w:r>
      <w:r w:rsidRPr="008B3549">
        <w:rPr>
          <w:rFonts w:ascii="Bookman Old Style" w:hAnsi="Bookman Old Style" w:cs="Times New Roman"/>
          <w:sz w:val="26"/>
          <w:szCs w:val="26"/>
        </w:rPr>
        <w:t>í</w:t>
      </w:r>
      <w:r w:rsidRPr="008B3549">
        <w:rPr>
          <w:rFonts w:ascii="Bookman Old Style" w:hAnsi="Bookman Old Style"/>
          <w:sz w:val="26"/>
          <w:szCs w:val="26"/>
        </w:rPr>
        <w:t>blicos. O autor deve t</w:t>
      </w:r>
      <w:r w:rsidRPr="008B3549">
        <w:rPr>
          <w:rFonts w:ascii="Bookman Old Style" w:hAnsi="Bookman Old Style" w:cs="Times New Roman"/>
          <w:sz w:val="26"/>
          <w:szCs w:val="26"/>
        </w:rPr>
        <w:t>ê</w:t>
      </w:r>
      <w:r w:rsidRPr="008B3549">
        <w:rPr>
          <w:rFonts w:ascii="Bookman Old Style" w:hAnsi="Bookman Old Style"/>
          <w:sz w:val="26"/>
          <w:szCs w:val="26"/>
        </w:rPr>
        <w:t>-los extra</w:t>
      </w:r>
      <w:r w:rsidRPr="008B3549">
        <w:rPr>
          <w:rFonts w:ascii="Bookman Old Style" w:hAnsi="Bookman Old Style" w:cs="Times New Roman"/>
          <w:sz w:val="26"/>
          <w:szCs w:val="26"/>
        </w:rPr>
        <w:t>í</w:t>
      </w:r>
      <w:r w:rsidRPr="008B3549">
        <w:rPr>
          <w:rFonts w:ascii="Bookman Old Style" w:hAnsi="Bookman Old Style"/>
          <w:sz w:val="26"/>
          <w:szCs w:val="26"/>
        </w:rPr>
        <w:t>do de algum conjunto de tradi</w:t>
      </w:r>
      <w:r w:rsidRPr="008B3549">
        <w:rPr>
          <w:rFonts w:ascii="Bookman Old Style" w:hAnsi="Bookman Old Style" w:cs="Times New Roman"/>
          <w:sz w:val="26"/>
          <w:szCs w:val="26"/>
        </w:rPr>
        <w:t>çõ</w:t>
      </w:r>
      <w:r w:rsidRPr="008B3549">
        <w:rPr>
          <w:rFonts w:ascii="Bookman Old Style" w:hAnsi="Bookman Old Style"/>
          <w:sz w:val="26"/>
          <w:szCs w:val="26"/>
        </w:rPr>
        <w:t>es dos judeus, as quais muitas vezes estavam sujeitas a fantasias, para dar-lhes maior colorido. (N do 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325. </w:t>
      </w:r>
      <w:r w:rsidRPr="008B3549">
        <w:rPr>
          <w:rFonts w:ascii="Bookman Old Style" w:hAnsi="Bookman Old Style"/>
          <w:i/>
          <w:iCs/>
          <w:sz w:val="26"/>
          <w:szCs w:val="26"/>
        </w:rPr>
        <w:t xml:space="preserve">1 Reis 5. </w:t>
      </w:r>
      <w:r w:rsidRPr="008B3549">
        <w:rPr>
          <w:rFonts w:ascii="Bookman Old Style" w:hAnsi="Bookman Old Style"/>
          <w:sz w:val="26"/>
          <w:szCs w:val="26"/>
        </w:rPr>
        <w:t>Hir</w:t>
      </w:r>
      <w:r w:rsidRPr="008B3549">
        <w:rPr>
          <w:rFonts w:ascii="Bookman Old Style" w:hAnsi="Bookman Old Style" w:cs="Times New Roman"/>
          <w:sz w:val="26"/>
          <w:szCs w:val="26"/>
        </w:rPr>
        <w:t>ã</w:t>
      </w:r>
      <w:r w:rsidRPr="008B3549">
        <w:rPr>
          <w:rFonts w:ascii="Bookman Old Style" w:hAnsi="Bookman Old Style"/>
          <w:sz w:val="26"/>
          <w:szCs w:val="26"/>
        </w:rPr>
        <w:t>o, rei de Tiro, tinha sido muito amigo de Davi e soube com grande prazer que aquele extraordin</w:t>
      </w:r>
      <w:r w:rsidRPr="008B3549">
        <w:rPr>
          <w:rFonts w:ascii="Bookman Old Style" w:hAnsi="Bookman Old Style" w:cs="Times New Roman"/>
          <w:sz w:val="26"/>
          <w:szCs w:val="26"/>
        </w:rPr>
        <w:t>á</w:t>
      </w:r>
      <w:r w:rsidRPr="008B3549">
        <w:rPr>
          <w:rFonts w:ascii="Bookman Old Style" w:hAnsi="Bookman Old Style"/>
          <w:sz w:val="26"/>
          <w:szCs w:val="26"/>
        </w:rPr>
        <w:t>rio pr</w:t>
      </w:r>
      <w:r w:rsidRPr="008B3549">
        <w:rPr>
          <w:rFonts w:ascii="Bookman Old Style" w:hAnsi="Bookman Old Style" w:cs="Times New Roman"/>
          <w:sz w:val="26"/>
          <w:szCs w:val="26"/>
        </w:rPr>
        <w:t>í</w:t>
      </w:r>
      <w:r w:rsidRPr="008B3549">
        <w:rPr>
          <w:rFonts w:ascii="Bookman Old Style" w:hAnsi="Bookman Old Style"/>
          <w:sz w:val="26"/>
          <w:szCs w:val="26"/>
        </w:rPr>
        <w:t>ncipe sucedera no reino ao seu pai. Enviou-lhe embaixadores para dar testemunho de sua alegria e desejar ao novo rei toda sorte de prosperidade. Salom</w:t>
      </w:r>
      <w:r w:rsidRPr="008B3549">
        <w:rPr>
          <w:rFonts w:ascii="Bookman Old Style" w:hAnsi="Bookman Old Style" w:cs="Times New Roman"/>
          <w:sz w:val="26"/>
          <w:szCs w:val="26"/>
        </w:rPr>
        <w:t>ã</w:t>
      </w:r>
      <w:r w:rsidRPr="008B3549">
        <w:rPr>
          <w:rFonts w:ascii="Bookman Old Style" w:hAnsi="Bookman Old Style"/>
          <w:sz w:val="26"/>
          <w:szCs w:val="26"/>
        </w:rPr>
        <w:t>o escreveu-lhe nestes termos: "O rei Salom</w:t>
      </w:r>
      <w:r w:rsidRPr="008B3549">
        <w:rPr>
          <w:rFonts w:ascii="Bookman Old Style" w:hAnsi="Bookman Old Style" w:cs="Times New Roman"/>
          <w:sz w:val="26"/>
          <w:szCs w:val="26"/>
        </w:rPr>
        <w:t>ã</w:t>
      </w:r>
      <w:r w:rsidRPr="008B3549">
        <w:rPr>
          <w:rFonts w:ascii="Bookman Old Style" w:hAnsi="Bookman Old Style"/>
          <w:sz w:val="26"/>
          <w:szCs w:val="26"/>
        </w:rPr>
        <w:t>o ao rei Hir</w:t>
      </w:r>
      <w:r w:rsidRPr="008B3549">
        <w:rPr>
          <w:rFonts w:ascii="Bookman Old Style" w:hAnsi="Bookman Old Style" w:cs="Times New Roman"/>
          <w:sz w:val="26"/>
          <w:szCs w:val="26"/>
        </w:rPr>
        <w:t>ã</w:t>
      </w:r>
      <w:r w:rsidRPr="008B3549">
        <w:rPr>
          <w:rFonts w:ascii="Bookman Old Style" w:hAnsi="Bookman Old Style"/>
          <w:sz w:val="26"/>
          <w:szCs w:val="26"/>
        </w:rPr>
        <w:t>o: O rei, meu pai, tinha grande desejo de construir um templo em honra a Deus, mas n</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de faz</w:t>
      </w:r>
      <w:r w:rsidRPr="008B3549">
        <w:rPr>
          <w:rFonts w:ascii="Bookman Old Style" w:hAnsi="Bookman Old Style" w:cs="Times New Roman"/>
          <w:sz w:val="26"/>
          <w:szCs w:val="26"/>
        </w:rPr>
        <w:t>ê</w:t>
      </w:r>
      <w:r w:rsidRPr="008B3549">
        <w:rPr>
          <w:rFonts w:ascii="Bookman Old Style" w:hAnsi="Bookman Old Style"/>
          <w:sz w:val="26"/>
          <w:szCs w:val="26"/>
        </w:rPr>
        <w:t xml:space="preserve">-lo por causa das guerras </w:t>
      </w:r>
      <w:r w:rsidRPr="008B3549">
        <w:rPr>
          <w:rFonts w:ascii="Bookman Old Style" w:hAnsi="Bookman Old Style"/>
          <w:sz w:val="26"/>
          <w:szCs w:val="26"/>
        </w:rPr>
        <w:lastRenderedPageBreak/>
        <w:t>cont</w:t>
      </w:r>
      <w:r w:rsidRPr="008B3549">
        <w:rPr>
          <w:rFonts w:ascii="Bookman Old Style" w:hAnsi="Bookman Old Style" w:cs="Times New Roman"/>
          <w:sz w:val="26"/>
          <w:szCs w:val="26"/>
        </w:rPr>
        <w:t>í</w:t>
      </w:r>
      <w:r w:rsidRPr="008B3549">
        <w:rPr>
          <w:rFonts w:ascii="Bookman Old Style" w:hAnsi="Bookman Old Style"/>
          <w:sz w:val="26"/>
          <w:szCs w:val="26"/>
        </w:rPr>
        <w:t>nuas em que se achou empenhado e que n</w:t>
      </w:r>
      <w:r w:rsidRPr="008B3549">
        <w:rPr>
          <w:rFonts w:ascii="Bookman Old Style" w:hAnsi="Bookman Old Style" w:cs="Times New Roman"/>
          <w:sz w:val="26"/>
          <w:szCs w:val="26"/>
        </w:rPr>
        <w:t>ã</w:t>
      </w:r>
      <w:r w:rsidRPr="008B3549">
        <w:rPr>
          <w:rFonts w:ascii="Bookman Old Style" w:hAnsi="Bookman Old Style"/>
          <w:sz w:val="26"/>
          <w:szCs w:val="26"/>
        </w:rPr>
        <w:t>o lhe permitiram deixar as armas sen</w:t>
      </w:r>
      <w:r w:rsidRPr="008B3549">
        <w:rPr>
          <w:rFonts w:ascii="Bookman Old Style" w:hAnsi="Bookman Old Style" w:cs="Times New Roman"/>
          <w:sz w:val="26"/>
          <w:szCs w:val="26"/>
        </w:rPr>
        <w:t>ã</w:t>
      </w:r>
      <w:r w:rsidRPr="008B3549">
        <w:rPr>
          <w:rFonts w:ascii="Bookman Old Style" w:hAnsi="Bookman Old Style"/>
          <w:sz w:val="26"/>
          <w:szCs w:val="26"/>
        </w:rPr>
        <w:t>o depois de vencidos e feitos tribut</w:t>
      </w:r>
      <w:r w:rsidRPr="008B3549">
        <w:rPr>
          <w:rFonts w:ascii="Bookman Old Style" w:hAnsi="Bookman Old Style" w:cs="Times New Roman"/>
          <w:sz w:val="26"/>
          <w:szCs w:val="26"/>
        </w:rPr>
        <w:t>á</w:t>
      </w:r>
      <w:r w:rsidRPr="008B3549">
        <w:rPr>
          <w:rFonts w:ascii="Bookman Old Style" w:hAnsi="Bookman Old Style"/>
          <w:sz w:val="26"/>
          <w:szCs w:val="26"/>
        </w:rPr>
        <w:t>rios os seus inimigos. Agora, que Deus me faz a gra</w:t>
      </w:r>
      <w:r w:rsidRPr="008B3549">
        <w:rPr>
          <w:rFonts w:ascii="Bookman Old Style" w:hAnsi="Bookman Old Style" w:cs="Times New Roman"/>
          <w:sz w:val="26"/>
          <w:szCs w:val="26"/>
        </w:rPr>
        <w:t>ç</w:t>
      </w:r>
      <w:r w:rsidRPr="008B3549">
        <w:rPr>
          <w:rFonts w:ascii="Bookman Old Style" w:hAnsi="Bookman Old Style"/>
          <w:sz w:val="26"/>
          <w:szCs w:val="26"/>
        </w:rPr>
        <w:t>a de desfrutar grande paz, estou resolvido a empreen</w:t>
      </w:r>
      <w:r w:rsidRPr="008B3549">
        <w:rPr>
          <w:rFonts w:ascii="Bookman Old Style" w:hAnsi="Bookman Old Style"/>
          <w:sz w:val="26"/>
          <w:szCs w:val="26"/>
        </w:rPr>
        <w:softHyphen/>
        <w:t>der essa obra, a qual Ele predisse a meu pai que eu teria a felicidade de come</w:t>
      </w:r>
      <w:r w:rsidRPr="008B3549">
        <w:rPr>
          <w:rFonts w:ascii="Bookman Old Style" w:hAnsi="Bookman Old Style"/>
          <w:sz w:val="26"/>
          <w:szCs w:val="26"/>
        </w:rPr>
        <w:softHyphen/>
      </w:r>
      <w:r w:rsidRPr="008B3549">
        <w:rPr>
          <w:rFonts w:ascii="Bookman Old Style" w:hAnsi="Bookman Old Style" w:cs="Times New Roman"/>
          <w:sz w:val="26"/>
          <w:szCs w:val="26"/>
        </w:rPr>
        <w:t>ç</w:t>
      </w:r>
      <w:r w:rsidRPr="008B3549">
        <w:rPr>
          <w:rFonts w:ascii="Bookman Old Style" w:hAnsi="Bookman Old Style"/>
          <w:sz w:val="26"/>
          <w:szCs w:val="26"/>
        </w:rPr>
        <w:t xml:space="preserve">ar e de terminar. </w:t>
      </w:r>
      <w:r w:rsidRPr="008B3549">
        <w:rPr>
          <w:rFonts w:ascii="Bookman Old Style" w:hAnsi="Bookman Old Style" w:cs="Times New Roman"/>
          <w:sz w:val="26"/>
          <w:szCs w:val="26"/>
        </w:rPr>
        <w:t>É</w:t>
      </w:r>
      <w:r w:rsidRPr="008B3549">
        <w:rPr>
          <w:rFonts w:ascii="Bookman Old Style" w:hAnsi="Bookman Old Style"/>
          <w:sz w:val="26"/>
          <w:szCs w:val="26"/>
        </w:rPr>
        <w:t xml:space="preserve"> o que me leva a rogar-vos enviar-me alguns de vossos oper</w:t>
      </w:r>
      <w:r w:rsidRPr="008B3549">
        <w:rPr>
          <w:rFonts w:ascii="Bookman Old Style" w:hAnsi="Bookman Old Style" w:cs="Times New Roman"/>
          <w:sz w:val="26"/>
          <w:szCs w:val="26"/>
        </w:rPr>
        <w:t>á</w:t>
      </w:r>
      <w:r w:rsidRPr="008B3549">
        <w:rPr>
          <w:rFonts w:ascii="Bookman Old Style" w:hAnsi="Bookman Old Style"/>
          <w:sz w:val="26"/>
          <w:szCs w:val="26"/>
        </w:rPr>
        <w:t>rios para cortar, com os meus, no monte L</w:t>
      </w:r>
      <w:r w:rsidRPr="008B3549">
        <w:rPr>
          <w:rFonts w:ascii="Bookman Old Style" w:hAnsi="Bookman Old Style" w:cs="Times New Roman"/>
          <w:sz w:val="26"/>
          <w:szCs w:val="26"/>
        </w:rPr>
        <w:t>í</w:t>
      </w:r>
      <w:r w:rsidRPr="008B3549">
        <w:rPr>
          <w:rFonts w:ascii="Bookman Old Style" w:hAnsi="Bookman Old Style"/>
          <w:sz w:val="26"/>
          <w:szCs w:val="26"/>
        </w:rPr>
        <w:t>bano, a madeira necess</w:t>
      </w:r>
      <w:r w:rsidRPr="008B3549">
        <w:rPr>
          <w:rFonts w:ascii="Bookman Old Style" w:hAnsi="Bookman Old Style" w:cs="Times New Roman"/>
          <w:sz w:val="26"/>
          <w:szCs w:val="26"/>
        </w:rPr>
        <w:t>á</w:t>
      </w:r>
      <w:r w:rsidRPr="008B3549">
        <w:rPr>
          <w:rFonts w:ascii="Bookman Old Style" w:hAnsi="Bookman Old Style"/>
          <w:sz w:val="26"/>
          <w:szCs w:val="26"/>
        </w:rPr>
        <w:t>ria para esse fim, pois, segundo dizem, n</w:t>
      </w:r>
      <w:r w:rsidRPr="008B3549">
        <w:rPr>
          <w:rFonts w:ascii="Bookman Old Style" w:hAnsi="Bookman Old Style" w:cs="Times New Roman"/>
          <w:sz w:val="26"/>
          <w:szCs w:val="26"/>
        </w:rPr>
        <w:t>ã</w:t>
      </w:r>
      <w:r w:rsidRPr="008B3549">
        <w:rPr>
          <w:rFonts w:ascii="Bookman Old Style" w:hAnsi="Bookman Old Style"/>
          <w:sz w:val="26"/>
          <w:szCs w:val="26"/>
        </w:rPr>
        <w:t>o h</w:t>
      </w:r>
      <w:r w:rsidRPr="008B3549">
        <w:rPr>
          <w:rFonts w:ascii="Bookman Old Style" w:hAnsi="Bookman Old Style" w:cs="Times New Roman"/>
          <w:sz w:val="26"/>
          <w:szCs w:val="26"/>
        </w:rPr>
        <w:t>á</w:t>
      </w:r>
      <w:r w:rsidRPr="008B3549">
        <w:rPr>
          <w:rFonts w:ascii="Bookman Old Style" w:hAnsi="Bookman Old Style"/>
          <w:sz w:val="26"/>
          <w:szCs w:val="26"/>
        </w:rPr>
        <w:t xml:space="preserve"> outros t</w:t>
      </w:r>
      <w:r w:rsidRPr="008B3549">
        <w:rPr>
          <w:rFonts w:ascii="Bookman Old Style" w:hAnsi="Bookman Old Style" w:cs="Times New Roman"/>
          <w:sz w:val="26"/>
          <w:szCs w:val="26"/>
        </w:rPr>
        <w:t>ã</w:t>
      </w:r>
      <w:r w:rsidRPr="008B3549">
        <w:rPr>
          <w:rFonts w:ascii="Bookman Old Style" w:hAnsi="Bookman Old Style"/>
          <w:sz w:val="26"/>
          <w:szCs w:val="26"/>
        </w:rPr>
        <w:t>o h</w:t>
      </w:r>
      <w:r w:rsidRPr="008B3549">
        <w:rPr>
          <w:rFonts w:ascii="Bookman Old Style" w:hAnsi="Bookman Old Style" w:cs="Times New Roman"/>
          <w:sz w:val="26"/>
          <w:szCs w:val="26"/>
        </w:rPr>
        <w:t>á</w:t>
      </w:r>
      <w:r w:rsidRPr="008B3549">
        <w:rPr>
          <w:rFonts w:ascii="Bookman Old Style" w:hAnsi="Bookman Old Style"/>
          <w:sz w:val="26"/>
          <w:szCs w:val="26"/>
        </w:rPr>
        <w:t>beis nisso como os sid</w:t>
      </w:r>
      <w:r w:rsidRPr="008B3549">
        <w:rPr>
          <w:rFonts w:ascii="Bookman Old Style" w:hAnsi="Bookman Old Style" w:cs="Times New Roman"/>
          <w:sz w:val="26"/>
          <w:szCs w:val="26"/>
        </w:rPr>
        <w:t>ô</w:t>
      </w:r>
      <w:r w:rsidRPr="008B3549">
        <w:rPr>
          <w:rFonts w:ascii="Bookman Old Style" w:hAnsi="Bookman Old Style"/>
          <w:sz w:val="26"/>
          <w:szCs w:val="26"/>
        </w:rPr>
        <w:t>nios, e eu os pagarei como vos agradar".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rei Hir</w:t>
      </w:r>
      <w:r w:rsidRPr="008B3549">
        <w:rPr>
          <w:rFonts w:ascii="Bookman Old Style" w:hAnsi="Bookman Old Style" w:cs="Times New Roman"/>
          <w:sz w:val="26"/>
          <w:szCs w:val="26"/>
        </w:rPr>
        <w:t>ã</w:t>
      </w:r>
      <w:r w:rsidRPr="008B3549">
        <w:rPr>
          <w:rFonts w:ascii="Bookman Old Style" w:hAnsi="Bookman Old Style"/>
          <w:sz w:val="26"/>
          <w:szCs w:val="26"/>
        </w:rPr>
        <w:t>o recebeu com alegria essa carta e respondeu: "O rei Hir</w:t>
      </w:r>
      <w:r w:rsidRPr="008B3549">
        <w:rPr>
          <w:rFonts w:ascii="Bookman Old Style" w:hAnsi="Bookman Old Style" w:cs="Times New Roman"/>
          <w:sz w:val="26"/>
          <w:szCs w:val="26"/>
        </w:rPr>
        <w:t>ã</w:t>
      </w:r>
      <w:r w:rsidRPr="008B3549">
        <w:rPr>
          <w:rFonts w:ascii="Bookman Old Style" w:hAnsi="Bookman Old Style"/>
          <w:sz w:val="26"/>
          <w:szCs w:val="26"/>
        </w:rPr>
        <w:t>o ao rei Salom</w:t>
      </w:r>
      <w:r w:rsidRPr="008B3549">
        <w:rPr>
          <w:rFonts w:ascii="Bookman Old Style" w:hAnsi="Bookman Old Style" w:cs="Times New Roman"/>
          <w:sz w:val="26"/>
          <w:szCs w:val="26"/>
        </w:rPr>
        <w:t>ã</w:t>
      </w:r>
      <w:r w:rsidRPr="008B3549">
        <w:rPr>
          <w:rFonts w:ascii="Bookman Old Style" w:hAnsi="Bookman Old Style"/>
          <w:sz w:val="26"/>
          <w:szCs w:val="26"/>
        </w:rPr>
        <w:t>o: Dou gra</w:t>
      </w:r>
      <w:r w:rsidRPr="008B3549">
        <w:rPr>
          <w:rFonts w:ascii="Bookman Old Style" w:hAnsi="Bookman Old Style" w:cs="Times New Roman"/>
          <w:sz w:val="26"/>
          <w:szCs w:val="26"/>
        </w:rPr>
        <w:t>ç</w:t>
      </w:r>
      <w:r w:rsidRPr="008B3549">
        <w:rPr>
          <w:rFonts w:ascii="Bookman Old Style" w:hAnsi="Bookman Old Style"/>
          <w:sz w:val="26"/>
          <w:szCs w:val="26"/>
        </w:rPr>
        <w:t>as por terdes sucedido no trono ao rei vosso pai, que era pr</w:t>
      </w:r>
      <w:r w:rsidRPr="008B3549">
        <w:rPr>
          <w:rFonts w:ascii="Bookman Old Style" w:hAnsi="Bookman Old Style" w:cs="Times New Roman"/>
          <w:sz w:val="26"/>
          <w:szCs w:val="26"/>
        </w:rPr>
        <w:t>í</w:t>
      </w:r>
      <w:r w:rsidRPr="008B3549">
        <w:rPr>
          <w:rFonts w:ascii="Bookman Old Style" w:hAnsi="Bookman Old Style"/>
          <w:sz w:val="26"/>
          <w:szCs w:val="26"/>
        </w:rPr>
        <w:t>ncipe muito sensato e virtuoso, e farei com alegria o que desejais de mim. Mandarei que cortem tamb</w:t>
      </w:r>
      <w:r w:rsidRPr="008B3549">
        <w:rPr>
          <w:rFonts w:ascii="Bookman Old Style" w:hAnsi="Bookman Old Style" w:cs="Times New Roman"/>
          <w:sz w:val="26"/>
          <w:szCs w:val="26"/>
        </w:rPr>
        <w:t>é</w:t>
      </w:r>
      <w:r w:rsidRPr="008B3549">
        <w:rPr>
          <w:rFonts w:ascii="Bookman Old Style" w:hAnsi="Bookman Old Style"/>
          <w:sz w:val="26"/>
          <w:szCs w:val="26"/>
        </w:rPr>
        <w:t>m, nas minhas florestas, muitos troncos de ciprestes e de cedros, que mandarei levar por mar, ligados uns aos outros,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margem de vosso territ</w:t>
      </w:r>
      <w:r w:rsidRPr="008B3549">
        <w:rPr>
          <w:rFonts w:ascii="Bookman Old Style" w:hAnsi="Bookman Old Style" w:cs="Times New Roman"/>
          <w:sz w:val="26"/>
          <w:szCs w:val="26"/>
        </w:rPr>
        <w:t>ó</w:t>
      </w:r>
      <w:r w:rsidRPr="008B3549">
        <w:rPr>
          <w:rFonts w:ascii="Bookman Old Style" w:hAnsi="Bookman Old Style"/>
          <w:sz w:val="26"/>
          <w:szCs w:val="26"/>
        </w:rPr>
        <w:t>rio, no lugar que julgardes o mais c</w:t>
      </w:r>
      <w:r w:rsidRPr="008B3549">
        <w:rPr>
          <w:rFonts w:ascii="Bookman Old Style" w:hAnsi="Bookman Old Style" w:cs="Times New Roman"/>
          <w:sz w:val="26"/>
          <w:szCs w:val="26"/>
        </w:rPr>
        <w:t>ô</w:t>
      </w:r>
      <w:r w:rsidRPr="008B3549">
        <w:rPr>
          <w:rFonts w:ascii="Bookman Old Style" w:hAnsi="Bookman Old Style"/>
          <w:sz w:val="26"/>
          <w:szCs w:val="26"/>
        </w:rPr>
        <w:t>modo, para serem depois levados a Jerusal</w:t>
      </w:r>
      <w:r w:rsidRPr="008B3549">
        <w:rPr>
          <w:rFonts w:ascii="Bookman Old Style" w:hAnsi="Bookman Old Style" w:cs="Times New Roman"/>
          <w:sz w:val="26"/>
          <w:szCs w:val="26"/>
        </w:rPr>
        <w:t>é</w:t>
      </w:r>
      <w:r w:rsidRPr="008B3549">
        <w:rPr>
          <w:rFonts w:ascii="Bookman Old Style" w:hAnsi="Bookman Old Style"/>
          <w:sz w:val="26"/>
          <w:szCs w:val="26"/>
        </w:rPr>
        <w:t>m. Rogo-vos, em troca, que me mandeis uma partida de trigo, de que temos falta nesta ilha,* como sabeis".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Podem-se ainda ver nos dias de hoje os originais dessas duas cartas, n</w:t>
      </w:r>
      <w:r w:rsidRPr="008B3549">
        <w:rPr>
          <w:rFonts w:ascii="Bookman Old Style" w:hAnsi="Bookman Old Style" w:cs="Times New Roman"/>
          <w:sz w:val="26"/>
          <w:szCs w:val="26"/>
        </w:rPr>
        <w:t>ã</w:t>
      </w:r>
      <w:r w:rsidRPr="008B3549">
        <w:rPr>
          <w:rFonts w:ascii="Bookman Old Style" w:hAnsi="Bookman Old Style"/>
          <w:sz w:val="26"/>
          <w:szCs w:val="26"/>
        </w:rPr>
        <w:t>o somente nos nossos arquivos mas tamb</w:t>
      </w:r>
      <w:r w:rsidRPr="008B3549">
        <w:rPr>
          <w:rFonts w:ascii="Bookman Old Style" w:hAnsi="Bookman Old Style" w:cs="Times New Roman"/>
          <w:sz w:val="26"/>
          <w:szCs w:val="26"/>
        </w:rPr>
        <w:t>é</w:t>
      </w:r>
      <w:r w:rsidRPr="008B3549">
        <w:rPr>
          <w:rFonts w:ascii="Bookman Old Style" w:hAnsi="Bookman Old Style"/>
          <w:sz w:val="26"/>
          <w:szCs w:val="26"/>
        </w:rPr>
        <w:t>m nos dos t</w:t>
      </w:r>
      <w:r w:rsidRPr="008B3549">
        <w:rPr>
          <w:rFonts w:ascii="Bookman Old Style" w:hAnsi="Bookman Old Style" w:cs="Times New Roman"/>
          <w:sz w:val="26"/>
          <w:szCs w:val="26"/>
        </w:rPr>
        <w:t>í</w:t>
      </w:r>
      <w:r w:rsidRPr="008B3549">
        <w:rPr>
          <w:rFonts w:ascii="Bookman Old Style" w:hAnsi="Bookman Old Style"/>
          <w:sz w:val="26"/>
          <w:szCs w:val="26"/>
        </w:rPr>
        <w:t>rios. Se algu</w:t>
      </w:r>
      <w:r w:rsidRPr="008B3549">
        <w:rPr>
          <w:rFonts w:ascii="Bookman Old Style" w:hAnsi="Bookman Old Style" w:cs="Times New Roman"/>
          <w:sz w:val="26"/>
          <w:szCs w:val="26"/>
        </w:rPr>
        <w:t>é</w:t>
      </w:r>
      <w:r w:rsidRPr="008B3549">
        <w:rPr>
          <w:rFonts w:ascii="Bookman Old Style" w:hAnsi="Bookman Old Style"/>
          <w:sz w:val="26"/>
          <w:szCs w:val="26"/>
        </w:rPr>
        <w:t>m quiser consult</w:t>
      </w:r>
      <w:r w:rsidRPr="008B3549">
        <w:rPr>
          <w:rFonts w:ascii="Bookman Old Style" w:hAnsi="Bookman Old Style" w:cs="Times New Roman"/>
          <w:sz w:val="26"/>
          <w:szCs w:val="26"/>
        </w:rPr>
        <w:t>á</w:t>
      </w:r>
      <w:r w:rsidRPr="008B3549">
        <w:rPr>
          <w:rFonts w:ascii="Bookman Old Style" w:hAnsi="Bookman Old Style"/>
          <w:sz w:val="26"/>
          <w:szCs w:val="26"/>
        </w:rPr>
        <w:t>-los, ter</w:t>
      </w:r>
      <w:r w:rsidRPr="008B3549">
        <w:rPr>
          <w:rFonts w:ascii="Bookman Old Style" w:hAnsi="Bookman Old Style" w:cs="Times New Roman"/>
          <w:sz w:val="26"/>
          <w:szCs w:val="26"/>
        </w:rPr>
        <w:t xml:space="preserve">á </w:t>
      </w:r>
      <w:r w:rsidRPr="008B3549">
        <w:rPr>
          <w:rFonts w:ascii="Bookman Old Style" w:hAnsi="Bookman Old Style"/>
          <w:sz w:val="26"/>
          <w:szCs w:val="26"/>
        </w:rPr>
        <w:t>apenas de pedir aos que t</w:t>
      </w:r>
      <w:r w:rsidRPr="008B3549">
        <w:rPr>
          <w:rFonts w:ascii="Bookman Old Style" w:hAnsi="Bookman Old Style" w:cs="Times New Roman"/>
          <w:sz w:val="26"/>
          <w:szCs w:val="26"/>
        </w:rPr>
        <w:t>ê</w:t>
      </w:r>
      <w:r w:rsidRPr="008B3549">
        <w:rPr>
          <w:rFonts w:ascii="Bookman Old Style" w:hAnsi="Bookman Old Style"/>
          <w:sz w:val="26"/>
          <w:szCs w:val="26"/>
        </w:rPr>
        <w:t>m o encargo de guard</w:t>
      </w:r>
      <w:r w:rsidRPr="008B3549">
        <w:rPr>
          <w:rFonts w:ascii="Bookman Old Style" w:hAnsi="Bookman Old Style" w:cs="Times New Roman"/>
          <w:sz w:val="26"/>
          <w:szCs w:val="26"/>
        </w:rPr>
        <w:t>á</w:t>
      </w:r>
      <w:r w:rsidRPr="008B3549">
        <w:rPr>
          <w:rFonts w:ascii="Bookman Old Style" w:hAnsi="Bookman Old Style"/>
          <w:sz w:val="26"/>
          <w:szCs w:val="26"/>
        </w:rPr>
        <w:t>-los e ver</w:t>
      </w:r>
      <w:r w:rsidRPr="008B3549">
        <w:rPr>
          <w:rFonts w:ascii="Bookman Old Style" w:hAnsi="Bookman Old Style" w:cs="Times New Roman"/>
          <w:sz w:val="26"/>
          <w:szCs w:val="26"/>
        </w:rPr>
        <w:t>á</w:t>
      </w:r>
      <w:r w:rsidRPr="008B3549">
        <w:rPr>
          <w:rFonts w:ascii="Bookman Old Style" w:hAnsi="Bookman Old Style"/>
          <w:sz w:val="26"/>
          <w:szCs w:val="26"/>
        </w:rPr>
        <w:t xml:space="preserve"> que os reproduzi fielmen</w:t>
      </w:r>
      <w:r w:rsidRPr="008B3549">
        <w:rPr>
          <w:rFonts w:ascii="Bookman Old Style" w:hAnsi="Bookman Old Style"/>
          <w:sz w:val="26"/>
          <w:szCs w:val="26"/>
        </w:rPr>
        <w:softHyphen/>
        <w:t>te. Julguei necess</w:t>
      </w:r>
      <w:r w:rsidRPr="008B3549">
        <w:rPr>
          <w:rFonts w:ascii="Bookman Old Style" w:hAnsi="Bookman Old Style" w:cs="Times New Roman"/>
          <w:sz w:val="26"/>
          <w:szCs w:val="26"/>
        </w:rPr>
        <w:t>á</w:t>
      </w:r>
      <w:r w:rsidRPr="008B3549">
        <w:rPr>
          <w:rFonts w:ascii="Bookman Old Style" w:hAnsi="Bookman Old Style"/>
          <w:sz w:val="26"/>
          <w:szCs w:val="26"/>
        </w:rPr>
        <w:t xml:space="preserve">rio dizer isso para dar a conhecer que nada acrescento </w:t>
      </w:r>
      <w:r w:rsidRPr="008B3549">
        <w:rPr>
          <w:rFonts w:ascii="Bookman Old Style" w:hAnsi="Bookman Old Style" w:cs="Times New Roman"/>
          <w:sz w:val="26"/>
          <w:szCs w:val="26"/>
        </w:rPr>
        <w:t>à</w:t>
      </w:r>
      <w:r w:rsidRPr="008B3549">
        <w:rPr>
          <w:rFonts w:ascii="Bookman Old Style" w:hAnsi="Bookman Old Style"/>
          <w:sz w:val="26"/>
          <w:szCs w:val="26"/>
        </w:rPr>
        <w:t xml:space="preserve"> verdade e que o desejo de tornar a minha hist</w:t>
      </w:r>
      <w:r w:rsidRPr="008B3549">
        <w:rPr>
          <w:rFonts w:ascii="Bookman Old Style" w:hAnsi="Bookman Old Style" w:cs="Times New Roman"/>
          <w:sz w:val="26"/>
          <w:szCs w:val="26"/>
        </w:rPr>
        <w:t>ó</w:t>
      </w:r>
      <w:r w:rsidRPr="008B3549">
        <w:rPr>
          <w:rFonts w:ascii="Bookman Old Style" w:hAnsi="Bookman Old Style"/>
          <w:sz w:val="26"/>
          <w:szCs w:val="26"/>
        </w:rPr>
        <w:t>ria mais agrad</w:t>
      </w:r>
      <w:r w:rsidRPr="008B3549">
        <w:rPr>
          <w:rFonts w:ascii="Bookman Old Style" w:hAnsi="Bookman Old Style" w:cs="Times New Roman"/>
          <w:sz w:val="26"/>
          <w:szCs w:val="26"/>
        </w:rPr>
        <w:t>á</w:t>
      </w:r>
      <w:r w:rsidRPr="008B3549">
        <w:rPr>
          <w:rFonts w:ascii="Bookman Old Style" w:hAnsi="Bookman Old Style"/>
          <w:sz w:val="26"/>
          <w:szCs w:val="26"/>
        </w:rPr>
        <w:t>vel n</w:t>
      </w:r>
      <w:r w:rsidRPr="008B3549">
        <w:rPr>
          <w:rFonts w:ascii="Bookman Old Style" w:hAnsi="Bookman Old Style" w:cs="Times New Roman"/>
          <w:sz w:val="26"/>
          <w:szCs w:val="26"/>
        </w:rPr>
        <w:t>ã</w:t>
      </w:r>
      <w:r w:rsidRPr="008B3549">
        <w:rPr>
          <w:rFonts w:ascii="Bookman Old Style" w:hAnsi="Bookman Old Style"/>
          <w:sz w:val="26"/>
          <w:szCs w:val="26"/>
        </w:rPr>
        <w:t>o me faz mistur</w:t>
      </w:r>
      <w:r w:rsidRPr="008B3549">
        <w:rPr>
          <w:rFonts w:ascii="Bookman Old Style" w:hAnsi="Bookman Old Style" w:cs="Times New Roman"/>
          <w:sz w:val="26"/>
          <w:szCs w:val="26"/>
        </w:rPr>
        <w:t>á</w:t>
      </w:r>
      <w:r w:rsidRPr="008B3549">
        <w:rPr>
          <w:rFonts w:ascii="Bookman Old Style" w:hAnsi="Bookman Old Style"/>
          <w:sz w:val="26"/>
          <w:szCs w:val="26"/>
        </w:rPr>
        <w:t>-la com coisas inveross</w:t>
      </w:r>
      <w:r w:rsidRPr="008B3549">
        <w:rPr>
          <w:rFonts w:ascii="Bookman Old Style" w:hAnsi="Bookman Old Style" w:cs="Times New Roman"/>
          <w:sz w:val="26"/>
          <w:szCs w:val="26"/>
        </w:rPr>
        <w:t>í</w:t>
      </w:r>
      <w:r w:rsidRPr="008B3549">
        <w:rPr>
          <w:rFonts w:ascii="Bookman Old Style" w:hAnsi="Bookman Old Style"/>
          <w:sz w:val="26"/>
          <w:szCs w:val="26"/>
        </w:rPr>
        <w:t>meis. Assim, rogo aos que a lerem que lhe prestem f</w:t>
      </w:r>
      <w:r w:rsidRPr="008B3549">
        <w:rPr>
          <w:rFonts w:ascii="Bookman Old Style" w:hAnsi="Bookman Old Style" w:cs="Times New Roman"/>
          <w:sz w:val="26"/>
          <w:szCs w:val="26"/>
        </w:rPr>
        <w:t>é</w:t>
      </w:r>
      <w:r w:rsidRPr="008B3549">
        <w:rPr>
          <w:rFonts w:ascii="Bookman Old Style" w:hAnsi="Bookman Old Style"/>
          <w:sz w:val="26"/>
          <w:szCs w:val="26"/>
        </w:rPr>
        <w:t xml:space="preserve"> e se conven</w:t>
      </w:r>
      <w:r w:rsidRPr="008B3549">
        <w:rPr>
          <w:rFonts w:ascii="Bookman Old Style" w:hAnsi="Bookman Old Style" w:cs="Times New Roman"/>
          <w:sz w:val="26"/>
          <w:szCs w:val="26"/>
        </w:rPr>
        <w:t>ç</w:t>
      </w:r>
      <w:r w:rsidRPr="008B3549">
        <w:rPr>
          <w:rFonts w:ascii="Bookman Old Style" w:hAnsi="Bookman Old Style"/>
          <w:sz w:val="26"/>
          <w:szCs w:val="26"/>
        </w:rPr>
        <w:t>am de que eu me julgaria um criminoso, merecendo que a rejeitassem inteiramente, se n</w:t>
      </w:r>
      <w:r w:rsidRPr="008B3549">
        <w:rPr>
          <w:rFonts w:ascii="Bookman Old Style" w:hAnsi="Bookman Old Style" w:cs="Times New Roman"/>
          <w:sz w:val="26"/>
          <w:szCs w:val="26"/>
        </w:rPr>
        <w:t>ã</w:t>
      </w:r>
      <w:r w:rsidRPr="008B3549">
        <w:rPr>
          <w:rFonts w:ascii="Bookman Old Style" w:hAnsi="Bookman Old Style"/>
          <w:sz w:val="26"/>
          <w:szCs w:val="26"/>
        </w:rPr>
        <w:t>o me esfor</w:t>
      </w:r>
      <w:r w:rsidRPr="008B3549">
        <w:rPr>
          <w:rFonts w:ascii="Bookman Old Style" w:hAnsi="Bookman Old Style" w:cs="Times New Roman"/>
          <w:sz w:val="26"/>
          <w:szCs w:val="26"/>
        </w:rPr>
        <w:t>ç</w:t>
      </w:r>
      <w:r w:rsidRPr="008B3549">
        <w:rPr>
          <w:rFonts w:ascii="Bookman Old Style" w:hAnsi="Bookman Old Style"/>
          <w:sz w:val="26"/>
          <w:szCs w:val="26"/>
        </w:rPr>
        <w:t>asse em tudo para dizer a verdade com base em provas bem s</w:t>
      </w:r>
      <w:r w:rsidRPr="008B3549">
        <w:rPr>
          <w:rFonts w:ascii="Bookman Old Style" w:hAnsi="Bookman Old Style" w:cs="Times New Roman"/>
          <w:sz w:val="26"/>
          <w:szCs w:val="26"/>
        </w:rPr>
        <w:t>ó</w:t>
      </w:r>
      <w:r w:rsidRPr="008B3549">
        <w:rPr>
          <w:rFonts w:ascii="Bookman Old Style" w:hAnsi="Bookman Old Style"/>
          <w:sz w:val="26"/>
          <w:szCs w:val="26"/>
        </w:rPr>
        <w:t>lidas.</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___________________</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Tiro era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uma ilha, mas Alexandre, o Grande, uniu-a </w:t>
      </w:r>
      <w:r w:rsidRPr="008B3549">
        <w:rPr>
          <w:rFonts w:ascii="Bookman Old Style" w:hAnsi="Bookman Old Style" w:cs="Times New Roman"/>
          <w:sz w:val="26"/>
          <w:szCs w:val="26"/>
        </w:rPr>
        <w:t>à</w:t>
      </w:r>
      <w:r w:rsidRPr="008B3549">
        <w:rPr>
          <w:rFonts w:ascii="Bookman Old Style" w:hAnsi="Bookman Old Style"/>
          <w:sz w:val="26"/>
          <w:szCs w:val="26"/>
        </w:rPr>
        <w:t xml:space="preserve"> terra firme. (N do 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326.  Salom</w:t>
      </w:r>
      <w:r w:rsidRPr="008B3549">
        <w:rPr>
          <w:rFonts w:ascii="Bookman Old Style" w:hAnsi="Bookman Old Style" w:cs="Times New Roman"/>
          <w:sz w:val="26"/>
          <w:szCs w:val="26"/>
        </w:rPr>
        <w:t>ã</w:t>
      </w:r>
      <w:r w:rsidRPr="008B3549">
        <w:rPr>
          <w:rFonts w:ascii="Bookman Old Style" w:hAnsi="Bookman Old Style"/>
          <w:sz w:val="26"/>
          <w:szCs w:val="26"/>
        </w:rPr>
        <w:t>o ficou muito satisfeito com o gesto do rei Hir</w:t>
      </w:r>
      <w:r w:rsidRPr="008B3549">
        <w:rPr>
          <w:rFonts w:ascii="Bookman Old Style" w:hAnsi="Bookman Old Style" w:cs="Times New Roman"/>
          <w:sz w:val="26"/>
          <w:szCs w:val="26"/>
        </w:rPr>
        <w:t>ã</w:t>
      </w:r>
      <w:r w:rsidRPr="008B3549">
        <w:rPr>
          <w:rFonts w:ascii="Bookman Old Style" w:hAnsi="Bookman Old Style"/>
          <w:sz w:val="26"/>
          <w:szCs w:val="26"/>
        </w:rPr>
        <w:t>o e permitiu-lhe tirar de seus territ</w:t>
      </w:r>
      <w:r w:rsidRPr="008B3549">
        <w:rPr>
          <w:rFonts w:ascii="Bookman Old Style" w:hAnsi="Bookman Old Style" w:cs="Times New Roman"/>
          <w:sz w:val="26"/>
          <w:szCs w:val="26"/>
        </w:rPr>
        <w:t>ó</w:t>
      </w:r>
      <w:r w:rsidRPr="008B3549">
        <w:rPr>
          <w:rFonts w:ascii="Bookman Old Style" w:hAnsi="Bookman Old Style"/>
          <w:sz w:val="26"/>
          <w:szCs w:val="26"/>
        </w:rPr>
        <w:t xml:space="preserve">rios duas mil medidas de trigo, duas mil de </w:t>
      </w:r>
      <w:r w:rsidRPr="008B3549">
        <w:rPr>
          <w:rFonts w:ascii="Bookman Old Style" w:hAnsi="Bookman Old Style" w:cs="Times New Roman"/>
          <w:sz w:val="26"/>
          <w:szCs w:val="26"/>
        </w:rPr>
        <w:t>ó</w:t>
      </w:r>
      <w:r w:rsidRPr="008B3549">
        <w:rPr>
          <w:rFonts w:ascii="Bookman Old Style" w:hAnsi="Bookman Old Style"/>
          <w:sz w:val="26"/>
          <w:szCs w:val="26"/>
        </w:rPr>
        <w:t xml:space="preserve">leo e duas mil de vinho, contendo cada medida setenta e duas pintas. A amizade desses </w:t>
      </w:r>
      <w:r w:rsidRPr="008B3549">
        <w:rPr>
          <w:rFonts w:ascii="Bookman Old Style" w:hAnsi="Bookman Old Style"/>
          <w:sz w:val="26"/>
          <w:szCs w:val="26"/>
        </w:rPr>
        <w:lastRenderedPageBreak/>
        <w:t>dois reis aumentou e durou para sempre.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Salom</w:t>
      </w:r>
      <w:r w:rsidRPr="008B3549">
        <w:rPr>
          <w:rFonts w:ascii="Bookman Old Style" w:hAnsi="Bookman Old Style" w:cs="Times New Roman"/>
          <w:sz w:val="26"/>
          <w:szCs w:val="26"/>
        </w:rPr>
        <w:t>ã</w:t>
      </w:r>
      <w:r w:rsidRPr="008B3549">
        <w:rPr>
          <w:rFonts w:ascii="Bookman Old Style" w:hAnsi="Bookman Old Style"/>
          <w:sz w:val="26"/>
          <w:szCs w:val="26"/>
        </w:rPr>
        <w:t>o nada tinha mais a peito que a constru</w:t>
      </w:r>
      <w:r w:rsidRPr="008B3549">
        <w:rPr>
          <w:rFonts w:ascii="Bookman Old Style" w:hAnsi="Bookman Old Style" w:cs="Times New Roman"/>
          <w:sz w:val="26"/>
          <w:szCs w:val="26"/>
        </w:rPr>
        <w:t>çã</w:t>
      </w:r>
      <w:r w:rsidRPr="008B3549">
        <w:rPr>
          <w:rFonts w:ascii="Bookman Old Style" w:hAnsi="Bookman Old Style"/>
          <w:sz w:val="26"/>
          <w:szCs w:val="26"/>
        </w:rPr>
        <w:t>o do Templo. Ordenou en</w:t>
      </w:r>
      <w:r w:rsidRPr="008B3549">
        <w:rPr>
          <w:rFonts w:ascii="Bookman Old Style" w:hAnsi="Bookman Old Style"/>
          <w:sz w:val="26"/>
          <w:szCs w:val="26"/>
        </w:rPr>
        <w:softHyphen/>
        <w:t>t</w:t>
      </w:r>
      <w:r w:rsidRPr="008B3549">
        <w:rPr>
          <w:rFonts w:ascii="Bookman Old Style" w:hAnsi="Bookman Old Style" w:cs="Times New Roman"/>
          <w:sz w:val="26"/>
          <w:szCs w:val="26"/>
        </w:rPr>
        <w:t>ã</w:t>
      </w:r>
      <w:r w:rsidRPr="008B3549">
        <w:rPr>
          <w:rFonts w:ascii="Bookman Old Style" w:hAnsi="Bookman Old Style"/>
          <w:sz w:val="26"/>
          <w:szCs w:val="26"/>
        </w:rPr>
        <w:t>o aos seus s</w:t>
      </w:r>
      <w:r w:rsidRPr="008B3549">
        <w:rPr>
          <w:rFonts w:ascii="Bookman Old Style" w:hAnsi="Bookman Old Style" w:cs="Times New Roman"/>
          <w:sz w:val="26"/>
          <w:szCs w:val="26"/>
        </w:rPr>
        <w:t>ú</w:t>
      </w:r>
      <w:r w:rsidRPr="008B3549">
        <w:rPr>
          <w:rFonts w:ascii="Bookman Old Style" w:hAnsi="Bookman Old Style"/>
          <w:sz w:val="26"/>
          <w:szCs w:val="26"/>
        </w:rPr>
        <w:t>ditos que lhe fornecessem trinta mil oper</w:t>
      </w:r>
      <w:r w:rsidRPr="008B3549">
        <w:rPr>
          <w:rFonts w:ascii="Bookman Old Style" w:hAnsi="Bookman Old Style" w:cs="Times New Roman"/>
          <w:sz w:val="26"/>
          <w:szCs w:val="26"/>
        </w:rPr>
        <w:t>á</w:t>
      </w:r>
      <w:r w:rsidRPr="008B3549">
        <w:rPr>
          <w:rFonts w:ascii="Bookman Old Style" w:hAnsi="Bookman Old Style"/>
          <w:sz w:val="26"/>
          <w:szCs w:val="26"/>
        </w:rPr>
        <w:t xml:space="preserve">rios e distribuiu de tal sorte a obra </w:t>
      </w:r>
      <w:r w:rsidRPr="008B3549">
        <w:rPr>
          <w:rFonts w:ascii="Bookman Old Style" w:hAnsi="Bookman Old Style" w:cs="Times New Roman"/>
          <w:sz w:val="26"/>
          <w:szCs w:val="26"/>
        </w:rPr>
        <w:t>à</w:t>
      </w:r>
      <w:r w:rsidRPr="008B3549">
        <w:rPr>
          <w:rFonts w:ascii="Bookman Old Style" w:hAnsi="Bookman Old Style"/>
          <w:sz w:val="26"/>
          <w:szCs w:val="26"/>
        </w:rPr>
        <w:t xml:space="preserve"> qual se entregava que o trabalho n</w:t>
      </w:r>
      <w:r w:rsidRPr="008B3549">
        <w:rPr>
          <w:rFonts w:ascii="Bookman Old Style" w:hAnsi="Bookman Old Style" w:cs="Times New Roman"/>
          <w:sz w:val="26"/>
          <w:szCs w:val="26"/>
        </w:rPr>
        <w:t>ã</w:t>
      </w:r>
      <w:r w:rsidRPr="008B3549">
        <w:rPr>
          <w:rFonts w:ascii="Bookman Old Style" w:hAnsi="Bookman Old Style"/>
          <w:sz w:val="26"/>
          <w:szCs w:val="26"/>
        </w:rPr>
        <w:t>o lhe podia ser dif</w:t>
      </w:r>
      <w:r w:rsidRPr="008B3549">
        <w:rPr>
          <w:rFonts w:ascii="Bookman Old Style" w:hAnsi="Bookman Old Style" w:cs="Times New Roman"/>
          <w:sz w:val="26"/>
          <w:szCs w:val="26"/>
        </w:rPr>
        <w:t>í</w:t>
      </w:r>
      <w:r w:rsidRPr="008B3549">
        <w:rPr>
          <w:rFonts w:ascii="Bookman Old Style" w:hAnsi="Bookman Old Style"/>
          <w:sz w:val="26"/>
          <w:szCs w:val="26"/>
        </w:rPr>
        <w:t>cil. Dez mil cortavam madeira durante um m</w:t>
      </w:r>
      <w:r w:rsidRPr="008B3549">
        <w:rPr>
          <w:rFonts w:ascii="Bookman Old Style" w:hAnsi="Bookman Old Style" w:cs="Times New Roman"/>
          <w:sz w:val="26"/>
          <w:szCs w:val="26"/>
        </w:rPr>
        <w:t>ê</w:t>
      </w:r>
      <w:r w:rsidRPr="008B3549">
        <w:rPr>
          <w:rFonts w:ascii="Bookman Old Style" w:hAnsi="Bookman Old Style"/>
          <w:sz w:val="26"/>
          <w:szCs w:val="26"/>
        </w:rPr>
        <w:t>s no monte L</w:t>
      </w:r>
      <w:r w:rsidRPr="008B3549">
        <w:rPr>
          <w:rFonts w:ascii="Bookman Old Style" w:hAnsi="Bookman Old Style" w:cs="Times New Roman"/>
          <w:sz w:val="26"/>
          <w:szCs w:val="26"/>
        </w:rPr>
        <w:t>í</w:t>
      </w:r>
      <w:r w:rsidRPr="008B3549">
        <w:rPr>
          <w:rFonts w:ascii="Bookman Old Style" w:hAnsi="Bookman Old Style"/>
          <w:sz w:val="26"/>
          <w:szCs w:val="26"/>
        </w:rPr>
        <w:t>bano, depois voltavam para as suas casas e l</w:t>
      </w:r>
      <w:r w:rsidRPr="008B3549">
        <w:rPr>
          <w:rFonts w:ascii="Bookman Old Style" w:hAnsi="Bookman Old Style" w:cs="Times New Roman"/>
          <w:sz w:val="26"/>
          <w:szCs w:val="26"/>
        </w:rPr>
        <w:t>á</w:t>
      </w:r>
      <w:r w:rsidRPr="008B3549">
        <w:rPr>
          <w:rFonts w:ascii="Bookman Old Style" w:hAnsi="Bookman Old Style"/>
          <w:sz w:val="26"/>
          <w:szCs w:val="26"/>
        </w:rPr>
        <w:t xml:space="preserve"> passavam dois meses. Outros dez mil tomavam os lugares deles e, depois de trabalhar durante um m</w:t>
      </w:r>
      <w:r w:rsidRPr="008B3549">
        <w:rPr>
          <w:rFonts w:ascii="Bookman Old Style" w:hAnsi="Bookman Old Style" w:cs="Times New Roman"/>
          <w:sz w:val="26"/>
          <w:szCs w:val="26"/>
        </w:rPr>
        <w:t>ê</w:t>
      </w:r>
      <w:r w:rsidRPr="008B3549">
        <w:rPr>
          <w:rFonts w:ascii="Bookman Old Style" w:hAnsi="Bookman Old Style"/>
          <w:sz w:val="26"/>
          <w:szCs w:val="26"/>
        </w:rPr>
        <w:t>s, retornavam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w:t>
      </w:r>
      <w:r w:rsidRPr="008B3549">
        <w:rPr>
          <w:rFonts w:ascii="Bookman Old Style" w:hAnsi="Bookman Old Style" w:cs="Times New Roman"/>
          <w:sz w:val="26"/>
          <w:szCs w:val="26"/>
        </w:rPr>
        <w:t>à</w:t>
      </w:r>
      <w:r w:rsidRPr="008B3549">
        <w:rPr>
          <w:rFonts w:ascii="Bookman Old Style" w:hAnsi="Bookman Old Style"/>
          <w:sz w:val="26"/>
          <w:szCs w:val="26"/>
        </w:rPr>
        <w:t>s suas casas. Os dez mil restantes dos trinta mil os sucediam. Os dez mil primeiros voltavam depois, prontos para continuar o trabalho do mesmo modo.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superintend</w:t>
      </w:r>
      <w:r w:rsidRPr="008B3549">
        <w:rPr>
          <w:rFonts w:ascii="Bookman Old Style" w:hAnsi="Bookman Old Style" w:cs="Times New Roman"/>
          <w:sz w:val="26"/>
          <w:szCs w:val="26"/>
        </w:rPr>
        <w:t>ê</w:t>
      </w:r>
      <w:r w:rsidRPr="008B3549">
        <w:rPr>
          <w:rFonts w:ascii="Bookman Old Style" w:hAnsi="Bookman Old Style"/>
          <w:sz w:val="26"/>
          <w:szCs w:val="26"/>
        </w:rPr>
        <w:t>ncia dessa empresa foi dada a Ador</w:t>
      </w:r>
      <w:r w:rsidRPr="008B3549">
        <w:rPr>
          <w:rFonts w:ascii="Bookman Old Style" w:hAnsi="Bookman Old Style" w:cs="Times New Roman"/>
          <w:sz w:val="26"/>
          <w:szCs w:val="26"/>
        </w:rPr>
        <w:t>ã</w:t>
      </w:r>
      <w:r w:rsidRPr="008B3549">
        <w:rPr>
          <w:rFonts w:ascii="Bookman Old Style" w:hAnsi="Bookman Old Style"/>
          <w:sz w:val="26"/>
          <w:szCs w:val="26"/>
        </w:rPr>
        <w:t>o. Setenta mil desses es</w:t>
      </w:r>
      <w:r w:rsidRPr="008B3549">
        <w:rPr>
          <w:rFonts w:ascii="Bookman Old Style" w:hAnsi="Bookman Old Style"/>
          <w:sz w:val="26"/>
          <w:szCs w:val="26"/>
        </w:rPr>
        <w:softHyphen/>
        <w:t>trangeiros, moradores no reino de que falamos, traziam pedras e outros materi</w:t>
      </w:r>
      <w:r w:rsidRPr="008B3549">
        <w:rPr>
          <w:rFonts w:ascii="Bookman Old Style" w:hAnsi="Bookman Old Style"/>
          <w:sz w:val="26"/>
          <w:szCs w:val="26"/>
        </w:rPr>
        <w:softHyphen/>
        <w:t>ais, segundo o que o rei Davi tinha determinado. Oitenta mil outros eram pedrei</w:t>
      </w:r>
      <w:r w:rsidRPr="008B3549">
        <w:rPr>
          <w:rFonts w:ascii="Bookman Old Style" w:hAnsi="Bookman Old Style"/>
          <w:sz w:val="26"/>
          <w:szCs w:val="26"/>
        </w:rPr>
        <w:softHyphen/>
        <w:t>ros, e entre eles havia tr</w:t>
      </w:r>
      <w:r w:rsidRPr="008B3549">
        <w:rPr>
          <w:rFonts w:ascii="Bookman Old Style" w:hAnsi="Bookman Old Style" w:cs="Times New Roman"/>
          <w:sz w:val="26"/>
          <w:szCs w:val="26"/>
        </w:rPr>
        <w:t>ê</w:t>
      </w:r>
      <w:r w:rsidRPr="008B3549">
        <w:rPr>
          <w:rFonts w:ascii="Bookman Old Style" w:hAnsi="Bookman Old Style"/>
          <w:sz w:val="26"/>
          <w:szCs w:val="26"/>
        </w:rPr>
        <w:t>s mil e duzentos que eram como chefes dos demais. Antes de trazer essas pedras, de tamanho enorme, destinadas para os alicerces, eles as cortavam no monte, e os oper</w:t>
      </w:r>
      <w:r w:rsidRPr="008B3549">
        <w:rPr>
          <w:rFonts w:ascii="Bookman Old Style" w:hAnsi="Bookman Old Style" w:cs="Times New Roman"/>
          <w:sz w:val="26"/>
          <w:szCs w:val="26"/>
        </w:rPr>
        <w:t>á</w:t>
      </w:r>
      <w:r w:rsidRPr="008B3549">
        <w:rPr>
          <w:rFonts w:ascii="Bookman Old Style" w:hAnsi="Bookman Old Style"/>
          <w:sz w:val="26"/>
          <w:szCs w:val="26"/>
        </w:rPr>
        <w:t>rios mandados pelo rei Hir</w:t>
      </w:r>
      <w:r w:rsidRPr="008B3549">
        <w:rPr>
          <w:rFonts w:ascii="Bookman Old Style" w:hAnsi="Bookman Old Style" w:cs="Times New Roman"/>
          <w:sz w:val="26"/>
          <w:szCs w:val="26"/>
        </w:rPr>
        <w:t>ã</w:t>
      </w:r>
      <w:r w:rsidRPr="008B3549">
        <w:rPr>
          <w:rFonts w:ascii="Bookman Old Style" w:hAnsi="Bookman Old Style"/>
          <w:sz w:val="26"/>
          <w:szCs w:val="26"/>
        </w:rPr>
        <w:t>o faziam o mesmo no que se referia ao seu trabalho.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327.  </w:t>
      </w:r>
      <w:r>
        <w:rPr>
          <w:rFonts w:ascii="Bookman Old Style" w:hAnsi="Bookman Old Style"/>
          <w:sz w:val="26"/>
          <w:szCs w:val="26"/>
        </w:rPr>
        <w:t>1</w:t>
      </w:r>
      <w:r w:rsidRPr="008B3549">
        <w:rPr>
          <w:rFonts w:ascii="Bookman Old Style" w:hAnsi="Bookman Old Style"/>
          <w:sz w:val="26"/>
          <w:szCs w:val="26"/>
        </w:rPr>
        <w:t xml:space="preserve"> </w:t>
      </w:r>
      <w:r w:rsidRPr="008B3549">
        <w:rPr>
          <w:rFonts w:ascii="Bookman Old Style" w:hAnsi="Bookman Old Style"/>
          <w:i/>
          <w:iCs/>
          <w:sz w:val="26"/>
          <w:szCs w:val="26"/>
        </w:rPr>
        <w:t xml:space="preserve">Reis 6. </w:t>
      </w:r>
      <w:r w:rsidRPr="008B3549">
        <w:rPr>
          <w:rFonts w:ascii="Bookman Old Style" w:hAnsi="Bookman Old Style"/>
          <w:sz w:val="26"/>
          <w:szCs w:val="26"/>
        </w:rPr>
        <w:t>Estando assim preparadas todas as coisas, o rei Salom</w:t>
      </w:r>
      <w:r w:rsidRPr="008B3549">
        <w:rPr>
          <w:rFonts w:ascii="Bookman Old Style" w:hAnsi="Bookman Old Style" w:cs="Times New Roman"/>
          <w:sz w:val="26"/>
          <w:szCs w:val="26"/>
        </w:rPr>
        <w:t>ã</w:t>
      </w:r>
      <w:r w:rsidRPr="008B3549">
        <w:rPr>
          <w:rFonts w:ascii="Bookman Old Style" w:hAnsi="Bookman Old Style"/>
          <w:sz w:val="26"/>
          <w:szCs w:val="26"/>
        </w:rPr>
        <w:t>o come</w:t>
      </w:r>
      <w:r w:rsidRPr="008B3549">
        <w:rPr>
          <w:rFonts w:ascii="Bookman Old Style" w:hAnsi="Bookman Old Style"/>
          <w:sz w:val="26"/>
          <w:szCs w:val="26"/>
        </w:rPr>
        <w:softHyphen/>
      </w:r>
      <w:r w:rsidRPr="008B3549">
        <w:rPr>
          <w:rFonts w:ascii="Bookman Old Style" w:hAnsi="Bookman Old Style" w:cs="Times New Roman"/>
          <w:sz w:val="26"/>
          <w:szCs w:val="26"/>
        </w:rPr>
        <w:t>ç</w:t>
      </w:r>
      <w:r w:rsidRPr="008B3549">
        <w:rPr>
          <w:rFonts w:ascii="Bookman Old Style" w:hAnsi="Bookman Old Style"/>
          <w:sz w:val="26"/>
          <w:szCs w:val="26"/>
        </w:rPr>
        <w:t>ou a construir o Templo, no quarto ano de seu reinado e no segundo m</w:t>
      </w:r>
      <w:r w:rsidRPr="008B3549">
        <w:rPr>
          <w:rFonts w:ascii="Bookman Old Style" w:hAnsi="Bookman Old Style" w:cs="Times New Roman"/>
          <w:sz w:val="26"/>
          <w:szCs w:val="26"/>
        </w:rPr>
        <w:t>ê</w:t>
      </w:r>
      <w:r w:rsidRPr="008B3549">
        <w:rPr>
          <w:rFonts w:ascii="Bookman Old Style" w:hAnsi="Bookman Old Style"/>
          <w:sz w:val="26"/>
          <w:szCs w:val="26"/>
        </w:rPr>
        <w:t>s, que os maced</w:t>
      </w:r>
      <w:r w:rsidRPr="008B3549">
        <w:rPr>
          <w:rFonts w:ascii="Bookman Old Style" w:hAnsi="Bookman Old Style" w:cs="Times New Roman"/>
          <w:sz w:val="26"/>
          <w:szCs w:val="26"/>
        </w:rPr>
        <w:t>ô</w:t>
      </w:r>
      <w:r w:rsidRPr="008B3549">
        <w:rPr>
          <w:rFonts w:ascii="Bookman Old Style" w:hAnsi="Bookman Old Style"/>
          <w:sz w:val="26"/>
          <w:szCs w:val="26"/>
        </w:rPr>
        <w:t>nios chamam de artem</w:t>
      </w:r>
      <w:r w:rsidRPr="008B3549">
        <w:rPr>
          <w:rFonts w:ascii="Bookman Old Style" w:hAnsi="Bookman Old Style" w:cs="Times New Roman"/>
          <w:sz w:val="26"/>
          <w:szCs w:val="26"/>
        </w:rPr>
        <w:t>í</w:t>
      </w:r>
      <w:r w:rsidRPr="008B3549">
        <w:rPr>
          <w:rFonts w:ascii="Bookman Old Style" w:hAnsi="Bookman Old Style"/>
          <w:sz w:val="26"/>
          <w:szCs w:val="26"/>
        </w:rPr>
        <w:t xml:space="preserve">sio, e os hebreus, liar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o m</w:t>
      </w:r>
      <w:r w:rsidRPr="008B3549">
        <w:rPr>
          <w:rFonts w:ascii="Bookman Old Style" w:hAnsi="Bookman Old Style" w:cs="Times New Roman"/>
          <w:sz w:val="26"/>
          <w:szCs w:val="26"/>
        </w:rPr>
        <w:t>ê</w:t>
      </w:r>
      <w:r w:rsidRPr="008B3549">
        <w:rPr>
          <w:rFonts w:ascii="Bookman Old Style" w:hAnsi="Bookman Old Style"/>
          <w:sz w:val="26"/>
          <w:szCs w:val="26"/>
        </w:rPr>
        <w:t>s de abril], quinhentos e noventa e dois anos depois da sa</w:t>
      </w:r>
      <w:r w:rsidRPr="008B3549">
        <w:rPr>
          <w:rFonts w:ascii="Bookman Old Style" w:hAnsi="Bookman Old Style" w:cs="Times New Roman"/>
          <w:sz w:val="26"/>
          <w:szCs w:val="26"/>
        </w:rPr>
        <w:t>í</w:t>
      </w:r>
      <w:r w:rsidRPr="008B3549">
        <w:rPr>
          <w:rFonts w:ascii="Bookman Old Style" w:hAnsi="Bookman Old Style"/>
          <w:sz w:val="26"/>
          <w:szCs w:val="26"/>
        </w:rPr>
        <w:t>da do Egito, mil e vinte anos depois de Abra</w:t>
      </w:r>
      <w:r w:rsidRPr="008B3549">
        <w:rPr>
          <w:rFonts w:ascii="Bookman Old Style" w:hAnsi="Bookman Old Style" w:cs="Times New Roman"/>
          <w:sz w:val="26"/>
          <w:szCs w:val="26"/>
        </w:rPr>
        <w:t>ã</w:t>
      </w:r>
      <w:r w:rsidRPr="008B3549">
        <w:rPr>
          <w:rFonts w:ascii="Bookman Old Style" w:hAnsi="Bookman Old Style"/>
          <w:sz w:val="26"/>
          <w:szCs w:val="26"/>
        </w:rPr>
        <w:t>o ter sa</w:t>
      </w:r>
      <w:r w:rsidRPr="008B3549">
        <w:rPr>
          <w:rFonts w:ascii="Bookman Old Style" w:hAnsi="Bookman Old Style" w:cs="Times New Roman"/>
          <w:sz w:val="26"/>
          <w:szCs w:val="26"/>
        </w:rPr>
        <w:t>í</w:t>
      </w:r>
      <w:r w:rsidRPr="008B3549">
        <w:rPr>
          <w:rFonts w:ascii="Bookman Old Style" w:hAnsi="Bookman Old Style"/>
          <w:sz w:val="26"/>
          <w:szCs w:val="26"/>
        </w:rPr>
        <w:t>do da Mesopot</w:t>
      </w:r>
      <w:r w:rsidRPr="008B3549">
        <w:rPr>
          <w:rFonts w:ascii="Bookman Old Style" w:hAnsi="Bookman Old Style" w:cs="Times New Roman"/>
          <w:sz w:val="26"/>
          <w:szCs w:val="26"/>
        </w:rPr>
        <w:t>â</w:t>
      </w:r>
      <w:r w:rsidRPr="008B3549">
        <w:rPr>
          <w:rFonts w:ascii="Bookman Old Style" w:hAnsi="Bookman Old Style"/>
          <w:sz w:val="26"/>
          <w:szCs w:val="26"/>
        </w:rPr>
        <w:t xml:space="preserve">mia para vir </w:t>
      </w:r>
      <w:r w:rsidRPr="008B3549">
        <w:rPr>
          <w:rFonts w:ascii="Bookman Old Style" w:hAnsi="Bookman Old Style" w:cs="Times New Roman"/>
          <w:sz w:val="26"/>
          <w:szCs w:val="26"/>
        </w:rPr>
        <w:t>à</w:t>
      </w:r>
      <w:r w:rsidRPr="008B3549">
        <w:rPr>
          <w:rFonts w:ascii="Bookman Old Style" w:hAnsi="Bookman Old Style"/>
          <w:sz w:val="26"/>
          <w:szCs w:val="26"/>
        </w:rPr>
        <w:t xml:space="preserve"> terra de Cana</w:t>
      </w:r>
      <w:r w:rsidRPr="008B3549">
        <w:rPr>
          <w:rFonts w:ascii="Bookman Old Style" w:hAnsi="Bookman Old Style" w:cs="Times New Roman"/>
          <w:sz w:val="26"/>
          <w:szCs w:val="26"/>
        </w:rPr>
        <w:t>ã</w:t>
      </w:r>
      <w:r>
        <w:rPr>
          <w:rFonts w:ascii="Bookman Old Style" w:hAnsi="Bookman Old Style"/>
          <w:sz w:val="26"/>
          <w:szCs w:val="26"/>
        </w:rPr>
        <w:t>, mil qua</w:t>
      </w:r>
      <w:r w:rsidRPr="008B3549">
        <w:rPr>
          <w:rFonts w:ascii="Bookman Old Style" w:hAnsi="Bookman Old Style"/>
          <w:sz w:val="26"/>
          <w:szCs w:val="26"/>
        </w:rPr>
        <w:t>trocentos e quarenta anos depois do dil</w:t>
      </w:r>
      <w:r w:rsidRPr="008B3549">
        <w:rPr>
          <w:rFonts w:ascii="Bookman Old Style" w:hAnsi="Bookman Old Style" w:cs="Times New Roman"/>
          <w:sz w:val="26"/>
          <w:szCs w:val="26"/>
        </w:rPr>
        <w:t>ú</w:t>
      </w:r>
      <w:r w:rsidRPr="008B3549">
        <w:rPr>
          <w:rFonts w:ascii="Bookman Old Style" w:hAnsi="Bookman Old Style"/>
          <w:sz w:val="26"/>
          <w:szCs w:val="26"/>
        </w:rPr>
        <w:t>vio, tr</w:t>
      </w:r>
      <w:r w:rsidRPr="008B3549">
        <w:rPr>
          <w:rFonts w:ascii="Bookman Old Style" w:hAnsi="Bookman Old Style" w:cs="Times New Roman"/>
          <w:sz w:val="26"/>
          <w:szCs w:val="26"/>
        </w:rPr>
        <w:t>ê</w:t>
      </w:r>
      <w:r w:rsidRPr="008B3549">
        <w:rPr>
          <w:rFonts w:ascii="Bookman Old Style" w:hAnsi="Bookman Old Style"/>
          <w:sz w:val="26"/>
          <w:szCs w:val="26"/>
        </w:rPr>
        <w:t>s mil cento e dois anos desde a cria</w:t>
      </w:r>
      <w:r w:rsidRPr="008B3549">
        <w:rPr>
          <w:rFonts w:ascii="Bookman Old Style" w:hAnsi="Bookman Old Style" w:cs="Times New Roman"/>
          <w:sz w:val="26"/>
          <w:szCs w:val="26"/>
        </w:rPr>
        <w:t>çã</w:t>
      </w:r>
      <w:r w:rsidRPr="008B3549">
        <w:rPr>
          <w:rFonts w:ascii="Bookman Old Style" w:hAnsi="Bookman Old Style"/>
          <w:sz w:val="26"/>
          <w:szCs w:val="26"/>
        </w:rPr>
        <w:t>o do mundo. Tudo isso se passava no und</w:t>
      </w:r>
      <w:r w:rsidRPr="008B3549">
        <w:rPr>
          <w:rFonts w:ascii="Bookman Old Style" w:hAnsi="Bookman Old Style" w:cs="Times New Roman"/>
          <w:sz w:val="26"/>
          <w:szCs w:val="26"/>
        </w:rPr>
        <w:t>é</w:t>
      </w:r>
      <w:r w:rsidRPr="008B3549">
        <w:rPr>
          <w:rFonts w:ascii="Bookman Old Style" w:hAnsi="Bookman Old Style"/>
          <w:sz w:val="26"/>
          <w:szCs w:val="26"/>
        </w:rPr>
        <w:t>cimo ano do reinado de Hir</w:t>
      </w:r>
      <w:r w:rsidRPr="008B3549">
        <w:rPr>
          <w:rFonts w:ascii="Bookman Old Style" w:hAnsi="Bookman Old Style" w:cs="Times New Roman"/>
          <w:sz w:val="26"/>
          <w:szCs w:val="26"/>
        </w:rPr>
        <w:t>ã</w:t>
      </w:r>
      <w:r w:rsidRPr="008B3549">
        <w:rPr>
          <w:rFonts w:ascii="Bookman Old Style" w:hAnsi="Bookman Old Style"/>
          <w:sz w:val="26"/>
          <w:szCs w:val="26"/>
        </w:rPr>
        <w:t>o, cuja capital, chamada Tiro, fora constru</w:t>
      </w:r>
      <w:r w:rsidRPr="008B3549">
        <w:rPr>
          <w:rFonts w:ascii="Bookman Old Style" w:hAnsi="Bookman Old Style" w:cs="Times New Roman"/>
          <w:sz w:val="26"/>
          <w:szCs w:val="26"/>
        </w:rPr>
        <w:t>í</w:t>
      </w:r>
      <w:r w:rsidRPr="008B3549">
        <w:rPr>
          <w:rFonts w:ascii="Bookman Old Style" w:hAnsi="Bookman Old Style"/>
          <w:sz w:val="26"/>
          <w:szCs w:val="26"/>
        </w:rPr>
        <w:t>da duzentos e quarenta anos antes.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alicerces do Templo foram feitos muito profundos. E, para que pudesse resistir a todas as inclem</w:t>
      </w:r>
      <w:r w:rsidRPr="008B3549">
        <w:rPr>
          <w:rFonts w:ascii="Bookman Old Style" w:hAnsi="Bookman Old Style" w:cs="Times New Roman"/>
          <w:sz w:val="26"/>
          <w:szCs w:val="26"/>
        </w:rPr>
        <w:t>ê</w:t>
      </w:r>
      <w:r w:rsidRPr="008B3549">
        <w:rPr>
          <w:rFonts w:ascii="Bookman Old Style" w:hAnsi="Bookman Old Style"/>
          <w:sz w:val="26"/>
          <w:szCs w:val="26"/>
        </w:rPr>
        <w:t>ncias do tempo e sustentar sem balan</w:t>
      </w:r>
      <w:r w:rsidRPr="008B3549">
        <w:rPr>
          <w:rFonts w:ascii="Bookman Old Style" w:hAnsi="Bookman Old Style" w:cs="Times New Roman"/>
          <w:sz w:val="26"/>
          <w:szCs w:val="26"/>
        </w:rPr>
        <w:t>ç</w:t>
      </w:r>
      <w:r w:rsidRPr="008B3549">
        <w:rPr>
          <w:rFonts w:ascii="Bookman Old Style" w:hAnsi="Bookman Old Style"/>
          <w:sz w:val="26"/>
          <w:szCs w:val="26"/>
        </w:rPr>
        <w:t>ar a grande mole a ser constru</w:t>
      </w:r>
      <w:r w:rsidRPr="008B3549">
        <w:rPr>
          <w:rFonts w:ascii="Bookman Old Style" w:hAnsi="Bookman Old Style" w:cs="Times New Roman"/>
          <w:sz w:val="26"/>
          <w:szCs w:val="26"/>
        </w:rPr>
        <w:t>í</w:t>
      </w:r>
      <w:r w:rsidRPr="008B3549">
        <w:rPr>
          <w:rFonts w:ascii="Bookman Old Style" w:hAnsi="Bookman Old Style"/>
          <w:sz w:val="26"/>
          <w:szCs w:val="26"/>
        </w:rPr>
        <w:t>da por cima deles, as pedras com que o encheram eram t</w:t>
      </w:r>
      <w:r w:rsidRPr="008B3549">
        <w:rPr>
          <w:rFonts w:ascii="Bookman Old Style" w:hAnsi="Bookman Old Style" w:cs="Times New Roman"/>
          <w:sz w:val="26"/>
          <w:szCs w:val="26"/>
        </w:rPr>
        <w:t>ã</w:t>
      </w:r>
      <w:r w:rsidRPr="008B3549">
        <w:rPr>
          <w:rFonts w:ascii="Bookman Old Style" w:hAnsi="Bookman Old Style"/>
          <w:sz w:val="26"/>
          <w:szCs w:val="26"/>
        </w:rPr>
        <w:t>o grandes que o trabalho n</w:t>
      </w:r>
      <w:r w:rsidRPr="008B3549">
        <w:rPr>
          <w:rFonts w:ascii="Bookman Old Style" w:hAnsi="Bookman Old Style" w:cs="Times New Roman"/>
          <w:sz w:val="26"/>
          <w:szCs w:val="26"/>
        </w:rPr>
        <w:t>ã</w:t>
      </w:r>
      <w:r w:rsidRPr="008B3549">
        <w:rPr>
          <w:rFonts w:ascii="Bookman Old Style" w:hAnsi="Bookman Old Style"/>
          <w:sz w:val="26"/>
          <w:szCs w:val="26"/>
        </w:rPr>
        <w:t>o era menos digno de admira</w:t>
      </w:r>
      <w:r w:rsidRPr="008B3549">
        <w:rPr>
          <w:rFonts w:ascii="Bookman Old Style" w:hAnsi="Bookman Old Style" w:cs="Times New Roman"/>
          <w:sz w:val="26"/>
          <w:szCs w:val="26"/>
        </w:rPr>
        <w:t>çã</w:t>
      </w:r>
      <w:r w:rsidRPr="008B3549">
        <w:rPr>
          <w:rFonts w:ascii="Bookman Old Style" w:hAnsi="Bookman Old Style"/>
          <w:sz w:val="26"/>
          <w:szCs w:val="26"/>
        </w:rPr>
        <w:t>o que os soberbos ornamentos e os maravilhosos enfeites aos quais serviriam de base. Todas as pedras que nele se empregaram, desde os alicerces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cobertura, eram muito brancas.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Templo tinha sessenta c</w:t>
      </w:r>
      <w:r w:rsidRPr="008B3549">
        <w:rPr>
          <w:rFonts w:ascii="Bookman Old Style" w:hAnsi="Bookman Old Style" w:cs="Times New Roman"/>
          <w:sz w:val="26"/>
          <w:szCs w:val="26"/>
        </w:rPr>
        <w:t>ô</w:t>
      </w:r>
      <w:r w:rsidRPr="008B3549">
        <w:rPr>
          <w:rFonts w:ascii="Bookman Old Style" w:hAnsi="Bookman Old Style"/>
          <w:sz w:val="26"/>
          <w:szCs w:val="26"/>
        </w:rPr>
        <w:t xml:space="preserve">vados de comprimento e outro tanto de altura. </w:t>
      </w:r>
      <w:r w:rsidRPr="008B3549">
        <w:rPr>
          <w:rFonts w:ascii="Bookman Old Style" w:hAnsi="Bookman Old Style"/>
          <w:sz w:val="26"/>
          <w:szCs w:val="26"/>
        </w:rPr>
        <w:lastRenderedPageBreak/>
        <w:t>A largura era de vinte c</w:t>
      </w:r>
      <w:r w:rsidRPr="008B3549">
        <w:rPr>
          <w:rFonts w:ascii="Bookman Old Style" w:hAnsi="Bookman Old Style" w:cs="Times New Roman"/>
          <w:sz w:val="26"/>
          <w:szCs w:val="26"/>
        </w:rPr>
        <w:t>ô</w:t>
      </w:r>
      <w:r w:rsidRPr="008B3549">
        <w:rPr>
          <w:rFonts w:ascii="Bookman Old Style" w:hAnsi="Bookman Old Style"/>
          <w:sz w:val="26"/>
          <w:szCs w:val="26"/>
        </w:rPr>
        <w:t>vados. Sobre esse edif</w:t>
      </w:r>
      <w:r w:rsidRPr="008B3549">
        <w:rPr>
          <w:rFonts w:ascii="Bookman Old Style" w:hAnsi="Bookman Old Style" w:cs="Times New Roman"/>
          <w:sz w:val="26"/>
          <w:szCs w:val="26"/>
        </w:rPr>
        <w:t>í</w:t>
      </w:r>
      <w:r w:rsidRPr="008B3549">
        <w:rPr>
          <w:rFonts w:ascii="Bookman Old Style" w:hAnsi="Bookman Old Style"/>
          <w:sz w:val="26"/>
          <w:szCs w:val="26"/>
        </w:rPr>
        <w:t>cio construiu-se outro do mesmo tamanho, e assim a altura total do Templo era de cento e vinte c</w:t>
      </w:r>
      <w:r w:rsidRPr="008B3549">
        <w:rPr>
          <w:rFonts w:ascii="Bookman Old Style" w:hAnsi="Bookman Old Style" w:cs="Times New Roman"/>
          <w:sz w:val="26"/>
          <w:szCs w:val="26"/>
        </w:rPr>
        <w:t>ô</w:t>
      </w:r>
      <w:r w:rsidRPr="008B3549">
        <w:rPr>
          <w:rFonts w:ascii="Bookman Old Style" w:hAnsi="Bookman Old Style"/>
          <w:sz w:val="26"/>
          <w:szCs w:val="26"/>
        </w:rPr>
        <w:t>vados. Estava voltado para o oriente, e o p</w:t>
      </w:r>
      <w:r w:rsidRPr="008B3549">
        <w:rPr>
          <w:rFonts w:ascii="Bookman Old Style" w:hAnsi="Bookman Old Style" w:cs="Times New Roman"/>
          <w:sz w:val="26"/>
          <w:szCs w:val="26"/>
        </w:rPr>
        <w:t>ó</w:t>
      </w:r>
      <w:r w:rsidRPr="008B3549">
        <w:rPr>
          <w:rFonts w:ascii="Bookman Old Style" w:hAnsi="Bookman Old Style"/>
          <w:sz w:val="26"/>
          <w:szCs w:val="26"/>
        </w:rPr>
        <w:t>rtico era da mesma altura, cento e vinte c</w:t>
      </w:r>
      <w:r w:rsidRPr="008B3549">
        <w:rPr>
          <w:rFonts w:ascii="Bookman Old Style" w:hAnsi="Bookman Old Style" w:cs="Times New Roman"/>
          <w:sz w:val="26"/>
          <w:szCs w:val="26"/>
        </w:rPr>
        <w:t>ô</w:t>
      </w:r>
      <w:r w:rsidRPr="008B3549">
        <w:rPr>
          <w:rFonts w:ascii="Bookman Old Style" w:hAnsi="Bookman Old Style"/>
          <w:sz w:val="26"/>
          <w:szCs w:val="26"/>
        </w:rPr>
        <w:t>vados, por vinte de comprimento e dez de largura.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Havia em redor do Templo trinta quartos em forma de galeria, que serviam de arcos para o sustentar. Passava-se de um para o outro, e cada um tinha vinte e cinco c</w:t>
      </w:r>
      <w:r w:rsidRPr="008B3549">
        <w:rPr>
          <w:rFonts w:ascii="Bookman Old Style" w:hAnsi="Bookman Old Style" w:cs="Times New Roman"/>
          <w:sz w:val="26"/>
          <w:szCs w:val="26"/>
        </w:rPr>
        <w:t>ô</w:t>
      </w:r>
      <w:r w:rsidRPr="008B3549">
        <w:rPr>
          <w:rFonts w:ascii="Bookman Old Style" w:hAnsi="Bookman Old Style"/>
          <w:sz w:val="26"/>
          <w:szCs w:val="26"/>
        </w:rPr>
        <w:t>vados de comprimento por outros tantos de largura e vinte de altura. Havia por cima desses quartos dois andares com igual n</w:t>
      </w:r>
      <w:r w:rsidRPr="008B3549">
        <w:rPr>
          <w:rFonts w:ascii="Bookman Old Style" w:hAnsi="Bookman Old Style" w:cs="Times New Roman"/>
          <w:sz w:val="26"/>
          <w:szCs w:val="26"/>
        </w:rPr>
        <w:t>ú</w:t>
      </w:r>
      <w:r w:rsidRPr="008B3549">
        <w:rPr>
          <w:rFonts w:ascii="Bookman Old Style" w:hAnsi="Bookman Old Style"/>
          <w:sz w:val="26"/>
          <w:szCs w:val="26"/>
        </w:rPr>
        <w:t>mero de quartos, todos semelhantes. Assim, na altura de tr</w:t>
      </w:r>
      <w:r w:rsidRPr="008B3549">
        <w:rPr>
          <w:rFonts w:ascii="Bookman Old Style" w:hAnsi="Bookman Old Style" w:cs="Times New Roman"/>
          <w:sz w:val="26"/>
          <w:szCs w:val="26"/>
        </w:rPr>
        <w:t>ê</w:t>
      </w:r>
      <w:r w:rsidRPr="008B3549">
        <w:rPr>
          <w:rFonts w:ascii="Bookman Old Style" w:hAnsi="Bookman Old Style"/>
          <w:sz w:val="26"/>
          <w:szCs w:val="26"/>
        </w:rPr>
        <w:t>s andares juntamente, medindo sessenta c</w:t>
      </w:r>
      <w:r w:rsidRPr="008B3549">
        <w:rPr>
          <w:rFonts w:ascii="Bookman Old Style" w:hAnsi="Bookman Old Style" w:cs="Times New Roman"/>
          <w:sz w:val="26"/>
          <w:szCs w:val="26"/>
        </w:rPr>
        <w:t>ô</w:t>
      </w:r>
      <w:r w:rsidRPr="008B3549">
        <w:rPr>
          <w:rFonts w:ascii="Bookman Old Style" w:hAnsi="Bookman Old Style"/>
          <w:sz w:val="26"/>
          <w:szCs w:val="26"/>
        </w:rPr>
        <w:t xml:space="preserve">vados, chegava-se justamente </w:t>
      </w:r>
      <w:r w:rsidRPr="008B3549">
        <w:rPr>
          <w:rFonts w:ascii="Bookman Old Style" w:hAnsi="Bookman Old Style" w:cs="Times New Roman"/>
          <w:sz w:val="26"/>
          <w:szCs w:val="26"/>
        </w:rPr>
        <w:t>à</w:t>
      </w:r>
      <w:r w:rsidRPr="008B3549">
        <w:rPr>
          <w:rFonts w:ascii="Bookman Old Style" w:hAnsi="Bookman Old Style"/>
          <w:sz w:val="26"/>
          <w:szCs w:val="26"/>
        </w:rPr>
        <w:t xml:space="preserve"> altura da parte baixa do edif</w:t>
      </w:r>
      <w:r w:rsidRPr="008B3549">
        <w:rPr>
          <w:rFonts w:ascii="Bookman Old Style" w:hAnsi="Bookman Old Style" w:cs="Times New Roman"/>
          <w:sz w:val="26"/>
          <w:szCs w:val="26"/>
        </w:rPr>
        <w:t>í</w:t>
      </w:r>
      <w:r w:rsidRPr="008B3549">
        <w:rPr>
          <w:rFonts w:ascii="Bookman Old Style" w:hAnsi="Bookman Old Style"/>
          <w:sz w:val="26"/>
          <w:szCs w:val="26"/>
        </w:rPr>
        <w:t xml:space="preserve">cio, e nada mais havia por cima. Todos esses quartos eram cobertos com madeira de cedro e tinham cobertura </w:t>
      </w:r>
      <w:r w:rsidRPr="008B3549">
        <w:rPr>
          <w:rFonts w:ascii="Bookman Old Style" w:hAnsi="Bookman Old Style" w:cs="Times New Roman"/>
          <w:sz w:val="26"/>
          <w:szCs w:val="26"/>
        </w:rPr>
        <w:t>à</w:t>
      </w:r>
      <w:r w:rsidRPr="008B3549">
        <w:rPr>
          <w:rFonts w:ascii="Bookman Old Style" w:hAnsi="Bookman Old Style"/>
          <w:sz w:val="26"/>
          <w:szCs w:val="26"/>
        </w:rPr>
        <w:t xml:space="preserve"> parte, em forma de pavilh</w:t>
      </w:r>
      <w:r w:rsidRPr="008B3549">
        <w:rPr>
          <w:rFonts w:ascii="Bookman Old Style" w:hAnsi="Bookman Old Style" w:cs="Times New Roman"/>
          <w:sz w:val="26"/>
          <w:szCs w:val="26"/>
        </w:rPr>
        <w:t>ã</w:t>
      </w:r>
      <w:r w:rsidRPr="008B3549">
        <w:rPr>
          <w:rFonts w:ascii="Bookman Old Style" w:hAnsi="Bookman Old Style"/>
          <w:sz w:val="26"/>
          <w:szCs w:val="26"/>
        </w:rPr>
        <w:t>o, mas estavam unidos por traves longas e grossas, a fim de torn</w:t>
      </w:r>
      <w:r w:rsidRPr="008B3549">
        <w:rPr>
          <w:rFonts w:ascii="Bookman Old Style" w:hAnsi="Bookman Old Style" w:cs="Times New Roman"/>
          <w:sz w:val="26"/>
          <w:szCs w:val="26"/>
        </w:rPr>
        <w:t>á</w:t>
      </w:r>
      <w:r w:rsidRPr="008B3549">
        <w:rPr>
          <w:rFonts w:ascii="Bookman Old Style" w:hAnsi="Bookman Old Style"/>
          <w:sz w:val="26"/>
          <w:szCs w:val="26"/>
        </w:rPr>
        <w:t xml:space="preserve">-la mais firme. E assim, eram como um </w:t>
      </w:r>
      <w:r w:rsidRPr="008B3549">
        <w:rPr>
          <w:rFonts w:ascii="Bookman Old Style" w:hAnsi="Bookman Old Style" w:cs="Times New Roman"/>
          <w:sz w:val="26"/>
          <w:szCs w:val="26"/>
        </w:rPr>
        <w:t>ú</w:t>
      </w:r>
      <w:r w:rsidRPr="008B3549">
        <w:rPr>
          <w:rFonts w:ascii="Bookman Old Style" w:hAnsi="Bookman Old Style"/>
          <w:sz w:val="26"/>
          <w:szCs w:val="26"/>
        </w:rPr>
        <w:t>nico corpo. O teto era de madeira de cedro bem polido, enriquecido com folhagens douradas, talhadas na madeira.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resto era tamb</w:t>
      </w:r>
      <w:r w:rsidRPr="008B3549">
        <w:rPr>
          <w:rFonts w:ascii="Bookman Old Style" w:hAnsi="Bookman Old Style" w:cs="Times New Roman"/>
          <w:sz w:val="26"/>
          <w:szCs w:val="26"/>
        </w:rPr>
        <w:t>é</w:t>
      </w:r>
      <w:r w:rsidRPr="008B3549">
        <w:rPr>
          <w:rFonts w:ascii="Bookman Old Style" w:hAnsi="Bookman Old Style"/>
          <w:sz w:val="26"/>
          <w:szCs w:val="26"/>
        </w:rPr>
        <w:t>m adornado com madeira de cedro, t</w:t>
      </w:r>
      <w:r w:rsidRPr="008B3549">
        <w:rPr>
          <w:rFonts w:ascii="Bookman Old Style" w:hAnsi="Bookman Old Style" w:cs="Times New Roman"/>
          <w:sz w:val="26"/>
          <w:szCs w:val="26"/>
        </w:rPr>
        <w:t>ã</w:t>
      </w:r>
      <w:r w:rsidRPr="008B3549">
        <w:rPr>
          <w:rFonts w:ascii="Bookman Old Style" w:hAnsi="Bookman Old Style"/>
          <w:sz w:val="26"/>
          <w:szCs w:val="26"/>
        </w:rPr>
        <w:t>o bem trabalhada e reluzente de ouro que o seu brilho ofuscava a vista. Toda a estrutura desse sober</w:t>
      </w:r>
      <w:r w:rsidRPr="008B3549">
        <w:rPr>
          <w:rFonts w:ascii="Bookman Old Style" w:hAnsi="Bookman Old Style"/>
          <w:sz w:val="26"/>
          <w:szCs w:val="26"/>
        </w:rPr>
        <w:softHyphen/>
        <w:t>bo edif</w:t>
      </w:r>
      <w:r w:rsidRPr="008B3549">
        <w:rPr>
          <w:rFonts w:ascii="Bookman Old Style" w:hAnsi="Bookman Old Style" w:cs="Times New Roman"/>
          <w:sz w:val="26"/>
          <w:szCs w:val="26"/>
        </w:rPr>
        <w:t>í</w:t>
      </w:r>
      <w:r w:rsidRPr="008B3549">
        <w:rPr>
          <w:rFonts w:ascii="Bookman Old Style" w:hAnsi="Bookman Old Style"/>
          <w:sz w:val="26"/>
          <w:szCs w:val="26"/>
        </w:rPr>
        <w:t>cio era de pedras polidas e t</w:t>
      </w:r>
      <w:r w:rsidRPr="008B3549">
        <w:rPr>
          <w:rFonts w:ascii="Bookman Old Style" w:hAnsi="Bookman Old Style" w:cs="Times New Roman"/>
          <w:sz w:val="26"/>
          <w:szCs w:val="26"/>
        </w:rPr>
        <w:t>ã</w:t>
      </w:r>
      <w:r w:rsidRPr="008B3549">
        <w:rPr>
          <w:rFonts w:ascii="Bookman Old Style" w:hAnsi="Bookman Old Style"/>
          <w:sz w:val="26"/>
          <w:szCs w:val="26"/>
        </w:rPr>
        <w:t>o bem ajustadas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se podia nem mesmo perceber as junturas. Parecia que a natureza as formara num </w:t>
      </w:r>
      <w:r w:rsidRPr="008B3549">
        <w:rPr>
          <w:rFonts w:ascii="Bookman Old Style" w:hAnsi="Bookman Old Style" w:cs="Times New Roman"/>
          <w:sz w:val="26"/>
          <w:szCs w:val="26"/>
        </w:rPr>
        <w:t>ú</w:t>
      </w:r>
      <w:r w:rsidRPr="008B3549">
        <w:rPr>
          <w:rFonts w:ascii="Bookman Old Style" w:hAnsi="Bookman Old Style"/>
          <w:sz w:val="26"/>
          <w:szCs w:val="26"/>
        </w:rPr>
        <w:t>nico blo</w:t>
      </w:r>
      <w:r w:rsidRPr="008B3549">
        <w:rPr>
          <w:rFonts w:ascii="Bookman Old Style" w:hAnsi="Bookman Old Style"/>
          <w:sz w:val="26"/>
          <w:szCs w:val="26"/>
        </w:rPr>
        <w:softHyphen/>
        <w:t>co, sem que a arte e os instrumentos de que se serviram excelentes art</w:t>
      </w:r>
      <w:r w:rsidRPr="008B3549">
        <w:rPr>
          <w:rFonts w:ascii="Bookman Old Style" w:hAnsi="Bookman Old Style" w:cs="Times New Roman"/>
          <w:sz w:val="26"/>
          <w:szCs w:val="26"/>
        </w:rPr>
        <w:t>í</w:t>
      </w:r>
      <w:r w:rsidRPr="008B3549">
        <w:rPr>
          <w:rFonts w:ascii="Bookman Old Style" w:hAnsi="Bookman Old Style"/>
          <w:sz w:val="26"/>
          <w:szCs w:val="26"/>
        </w:rPr>
        <w:t>fices para embelezar a obra para isso tivessem contribu</w:t>
      </w:r>
      <w:r w:rsidRPr="008B3549">
        <w:rPr>
          <w:rFonts w:ascii="Bookman Old Style" w:hAnsi="Bookman Old Style" w:cs="Times New Roman"/>
          <w:sz w:val="26"/>
          <w:szCs w:val="26"/>
        </w:rPr>
        <w:t>í</w:t>
      </w:r>
      <w:r w:rsidRPr="008B3549">
        <w:rPr>
          <w:rFonts w:ascii="Bookman Old Style" w:hAnsi="Bookman Old Style"/>
          <w:sz w:val="26"/>
          <w:szCs w:val="26"/>
        </w:rPr>
        <w:t>do. Salom</w:t>
      </w:r>
      <w:r w:rsidRPr="008B3549">
        <w:rPr>
          <w:rFonts w:ascii="Bookman Old Style" w:hAnsi="Bookman Old Style" w:cs="Times New Roman"/>
          <w:sz w:val="26"/>
          <w:szCs w:val="26"/>
        </w:rPr>
        <w:t>ã</w:t>
      </w:r>
      <w:r w:rsidRPr="008B3549">
        <w:rPr>
          <w:rFonts w:ascii="Bookman Old Style" w:hAnsi="Bookman Old Style"/>
          <w:sz w:val="26"/>
          <w:szCs w:val="26"/>
        </w:rPr>
        <w:t>o mandou fazer na lar</w:t>
      </w:r>
      <w:r w:rsidRPr="008B3549">
        <w:rPr>
          <w:rFonts w:ascii="Bookman Old Style" w:hAnsi="Bookman Old Style"/>
          <w:sz w:val="26"/>
          <w:szCs w:val="26"/>
        </w:rPr>
        <w:softHyphen/>
        <w:t>gura do muro do lado do oriente, onde n</w:t>
      </w:r>
      <w:r w:rsidRPr="008B3549">
        <w:rPr>
          <w:rFonts w:ascii="Bookman Old Style" w:hAnsi="Bookman Old Style" w:cs="Times New Roman"/>
          <w:sz w:val="26"/>
          <w:szCs w:val="26"/>
        </w:rPr>
        <w:t>ã</w:t>
      </w:r>
      <w:r w:rsidRPr="008B3549">
        <w:rPr>
          <w:rFonts w:ascii="Bookman Old Style" w:hAnsi="Bookman Old Style"/>
          <w:sz w:val="26"/>
          <w:szCs w:val="26"/>
        </w:rPr>
        <w:t>o havia nenhum portal maior, mas somente duas portas, um degrau em frente, de sua inven</w:t>
      </w:r>
      <w:r w:rsidRPr="008B3549">
        <w:rPr>
          <w:rFonts w:ascii="Bookman Old Style" w:hAnsi="Bookman Old Style" w:cs="Times New Roman"/>
          <w:sz w:val="26"/>
          <w:szCs w:val="26"/>
        </w:rPr>
        <w:t>çã</w:t>
      </w:r>
      <w:r w:rsidRPr="008B3549">
        <w:rPr>
          <w:rFonts w:ascii="Bookman Old Style" w:hAnsi="Bookman Old Style"/>
          <w:sz w:val="26"/>
          <w:szCs w:val="26"/>
        </w:rPr>
        <w:t>o, para se subir ao alto do Templo. Dentro e fora dele havia pranchas de cedro ligadas com grandes e fortes cadeias, para garantir a sua estabilidade.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o grande corpo do edif</w:t>
      </w:r>
      <w:r w:rsidRPr="008B3549">
        <w:rPr>
          <w:rFonts w:ascii="Bookman Old Style" w:hAnsi="Bookman Old Style" w:cs="Times New Roman"/>
          <w:sz w:val="26"/>
          <w:szCs w:val="26"/>
        </w:rPr>
        <w:t>í</w:t>
      </w:r>
      <w:r w:rsidRPr="008B3549">
        <w:rPr>
          <w:rFonts w:ascii="Bookman Old Style" w:hAnsi="Bookman Old Style"/>
          <w:sz w:val="26"/>
          <w:szCs w:val="26"/>
        </w:rPr>
        <w:t>cio ficou pronto, Salom</w:t>
      </w:r>
      <w:r w:rsidRPr="008B3549">
        <w:rPr>
          <w:rFonts w:ascii="Bookman Old Style" w:hAnsi="Bookman Old Style" w:cs="Times New Roman"/>
          <w:sz w:val="26"/>
          <w:szCs w:val="26"/>
        </w:rPr>
        <w:t>ã</w:t>
      </w:r>
      <w:r w:rsidRPr="008B3549">
        <w:rPr>
          <w:rFonts w:ascii="Bookman Old Style" w:hAnsi="Bookman Old Style"/>
          <w:sz w:val="26"/>
          <w:szCs w:val="26"/>
        </w:rPr>
        <w:t>o mandou dividi-lo em duas partes, uma das quais, chamada o Santo dos Santos, ou Santu</w:t>
      </w:r>
      <w:r w:rsidRPr="008B3549">
        <w:rPr>
          <w:rFonts w:ascii="Bookman Old Style" w:hAnsi="Bookman Old Style" w:cs="Times New Roman"/>
          <w:sz w:val="26"/>
          <w:szCs w:val="26"/>
        </w:rPr>
        <w:t>á</w:t>
      </w:r>
      <w:r w:rsidRPr="008B3549">
        <w:rPr>
          <w:rFonts w:ascii="Bookman Old Style" w:hAnsi="Bookman Old Style"/>
          <w:sz w:val="26"/>
          <w:szCs w:val="26"/>
        </w:rPr>
        <w:t>rio, tinha vinte c</w:t>
      </w:r>
      <w:r w:rsidRPr="008B3549">
        <w:rPr>
          <w:rFonts w:ascii="Bookman Old Style" w:hAnsi="Bookman Old Style" w:cs="Times New Roman"/>
          <w:sz w:val="26"/>
          <w:szCs w:val="26"/>
        </w:rPr>
        <w:t>ô</w:t>
      </w:r>
      <w:r w:rsidRPr="008B3549">
        <w:rPr>
          <w:rFonts w:ascii="Bookman Old Style" w:hAnsi="Bookman Old Style"/>
          <w:sz w:val="26"/>
          <w:szCs w:val="26"/>
        </w:rPr>
        <w:t>vados de comprimento. Era particularmente consagrada a Deus, e n</w:t>
      </w:r>
      <w:r w:rsidRPr="008B3549">
        <w:rPr>
          <w:rFonts w:ascii="Bookman Old Style" w:hAnsi="Bookman Old Style" w:cs="Times New Roman"/>
          <w:sz w:val="26"/>
          <w:szCs w:val="26"/>
        </w:rPr>
        <w:t>ã</w:t>
      </w:r>
      <w:r w:rsidRPr="008B3549">
        <w:rPr>
          <w:rFonts w:ascii="Bookman Old Style" w:hAnsi="Bookman Old Style"/>
          <w:sz w:val="26"/>
          <w:szCs w:val="26"/>
        </w:rPr>
        <w:t>o era permitido a ningu</w:t>
      </w:r>
      <w:r w:rsidRPr="008B3549">
        <w:rPr>
          <w:rFonts w:ascii="Bookman Old Style" w:hAnsi="Bookman Old Style" w:cs="Times New Roman"/>
          <w:sz w:val="26"/>
          <w:szCs w:val="26"/>
        </w:rPr>
        <w:t>é</w:t>
      </w:r>
      <w:r w:rsidRPr="008B3549">
        <w:rPr>
          <w:rFonts w:ascii="Bookman Old Style" w:hAnsi="Bookman Old Style"/>
          <w:sz w:val="26"/>
          <w:szCs w:val="26"/>
        </w:rPr>
        <w:t>m l</w:t>
      </w:r>
      <w:r w:rsidRPr="008B3549">
        <w:rPr>
          <w:rFonts w:ascii="Bookman Old Style" w:hAnsi="Bookman Old Style" w:cs="Times New Roman"/>
          <w:sz w:val="26"/>
          <w:szCs w:val="26"/>
        </w:rPr>
        <w:t>á</w:t>
      </w:r>
      <w:r w:rsidRPr="008B3549">
        <w:rPr>
          <w:rFonts w:ascii="Bookman Old Style" w:hAnsi="Bookman Old Style"/>
          <w:sz w:val="26"/>
          <w:szCs w:val="26"/>
        </w:rPr>
        <w:t xml:space="preserve"> entrar. A outra parte, que tinha quarenta c</w:t>
      </w:r>
      <w:r w:rsidRPr="008B3549">
        <w:rPr>
          <w:rFonts w:ascii="Bookman Old Style" w:hAnsi="Bookman Old Style" w:cs="Times New Roman"/>
          <w:sz w:val="26"/>
          <w:szCs w:val="26"/>
        </w:rPr>
        <w:t>ô</w:t>
      </w:r>
      <w:r w:rsidRPr="008B3549">
        <w:rPr>
          <w:rFonts w:ascii="Bookman Old Style" w:hAnsi="Bookman Old Style"/>
          <w:sz w:val="26"/>
          <w:szCs w:val="26"/>
        </w:rPr>
        <w:t>vados de comprimento, era chamada Santo do Templo e destinada aos sacerdotes. Essas duas partes estavam separadas por grandes portas de cedro muito bem talhadas e douradas, sobre as quais pendiam v</w:t>
      </w:r>
      <w:r w:rsidRPr="008B3549">
        <w:rPr>
          <w:rFonts w:ascii="Bookman Old Style" w:hAnsi="Bookman Old Style" w:cs="Times New Roman"/>
          <w:sz w:val="26"/>
          <w:szCs w:val="26"/>
        </w:rPr>
        <w:t>é</w:t>
      </w:r>
      <w:r w:rsidRPr="008B3549">
        <w:rPr>
          <w:rFonts w:ascii="Bookman Old Style" w:hAnsi="Bookman Old Style"/>
          <w:sz w:val="26"/>
          <w:szCs w:val="26"/>
        </w:rPr>
        <w:t>us de linho, cheios de flores diversas nas cores p</w:t>
      </w:r>
      <w:r w:rsidRPr="008B3549">
        <w:rPr>
          <w:rFonts w:ascii="Bookman Old Style" w:hAnsi="Bookman Old Style" w:cs="Times New Roman"/>
          <w:sz w:val="26"/>
          <w:szCs w:val="26"/>
        </w:rPr>
        <w:t>ú</w:t>
      </w:r>
      <w:r w:rsidRPr="008B3549">
        <w:rPr>
          <w:rFonts w:ascii="Bookman Old Style" w:hAnsi="Bookman Old Style"/>
          <w:sz w:val="26"/>
          <w:szCs w:val="26"/>
        </w:rPr>
        <w:t>rpura, jacinto e escarlate.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Salom</w:t>
      </w:r>
      <w:r w:rsidRPr="008B3549">
        <w:rPr>
          <w:rFonts w:ascii="Bookman Old Style" w:hAnsi="Bookman Old Style" w:cs="Times New Roman"/>
          <w:sz w:val="26"/>
          <w:szCs w:val="26"/>
        </w:rPr>
        <w:t>ã</w:t>
      </w:r>
      <w:r w:rsidRPr="008B3549">
        <w:rPr>
          <w:rFonts w:ascii="Bookman Old Style" w:hAnsi="Bookman Old Style"/>
          <w:sz w:val="26"/>
          <w:szCs w:val="26"/>
        </w:rPr>
        <w:t>o mandou tamb</w:t>
      </w:r>
      <w:r w:rsidRPr="008B3549">
        <w:rPr>
          <w:rFonts w:ascii="Bookman Old Style" w:hAnsi="Bookman Old Style" w:cs="Times New Roman"/>
          <w:sz w:val="26"/>
          <w:szCs w:val="26"/>
        </w:rPr>
        <w:t>é</w:t>
      </w:r>
      <w:r w:rsidRPr="008B3549">
        <w:rPr>
          <w:rFonts w:ascii="Bookman Old Style" w:hAnsi="Bookman Old Style"/>
          <w:sz w:val="26"/>
          <w:szCs w:val="26"/>
        </w:rPr>
        <w:t>m fazer dois querubins de ouro maci</w:t>
      </w:r>
      <w:r w:rsidRPr="008B3549">
        <w:rPr>
          <w:rFonts w:ascii="Bookman Old Style" w:hAnsi="Bookman Old Style" w:cs="Times New Roman"/>
          <w:sz w:val="26"/>
          <w:szCs w:val="26"/>
        </w:rPr>
        <w:t>ç</w:t>
      </w:r>
      <w:r w:rsidRPr="008B3549">
        <w:rPr>
          <w:rFonts w:ascii="Bookman Old Style" w:hAnsi="Bookman Old Style"/>
          <w:sz w:val="26"/>
          <w:szCs w:val="26"/>
        </w:rPr>
        <w:t>o, de cinco c</w:t>
      </w:r>
      <w:r w:rsidRPr="008B3549">
        <w:rPr>
          <w:rFonts w:ascii="Bookman Old Style" w:hAnsi="Bookman Old Style" w:cs="Times New Roman"/>
          <w:sz w:val="26"/>
          <w:szCs w:val="26"/>
        </w:rPr>
        <w:t>ô</w:t>
      </w:r>
      <w:r w:rsidRPr="008B3549">
        <w:rPr>
          <w:rFonts w:ascii="Bookman Old Style" w:hAnsi="Bookman Old Style"/>
          <w:sz w:val="26"/>
          <w:szCs w:val="26"/>
        </w:rPr>
        <w:t>vados de altura cada um. As suas asas eram do mesmo comprimento, e essas duas figuras estavam colocadas de tal modo no Santo dos Santos que duas de suas asas estendidas se uniam e cobriam toda a arca da alian</w:t>
      </w:r>
      <w:r w:rsidRPr="008B3549">
        <w:rPr>
          <w:rFonts w:ascii="Bookman Old Style" w:hAnsi="Bookman Old Style" w:cs="Times New Roman"/>
          <w:sz w:val="26"/>
          <w:szCs w:val="26"/>
        </w:rPr>
        <w:t>ç</w:t>
      </w:r>
      <w:r w:rsidRPr="008B3549">
        <w:rPr>
          <w:rFonts w:ascii="Bookman Old Style" w:hAnsi="Bookman Old Style"/>
          <w:sz w:val="26"/>
          <w:szCs w:val="26"/>
        </w:rPr>
        <w:t>a e as duas outras tocavam, uma do lado norte e outra do lado sul, as paredes desse lugar particu</w:t>
      </w:r>
      <w:r w:rsidRPr="008B3549">
        <w:rPr>
          <w:rFonts w:ascii="Bookman Old Style" w:hAnsi="Bookman Old Style"/>
          <w:sz w:val="26"/>
          <w:szCs w:val="26"/>
        </w:rPr>
        <w:softHyphen/>
        <w:t>larmente consagrado a Deus, que, como dissemos, tinha vinte c</w:t>
      </w:r>
      <w:r w:rsidRPr="008B3549">
        <w:rPr>
          <w:rFonts w:ascii="Bookman Old Style" w:hAnsi="Bookman Old Style" w:cs="Times New Roman"/>
          <w:sz w:val="26"/>
          <w:szCs w:val="26"/>
        </w:rPr>
        <w:t>ô</w:t>
      </w:r>
      <w:r w:rsidRPr="008B3549">
        <w:rPr>
          <w:rFonts w:ascii="Bookman Old Style" w:hAnsi="Bookman Old Style"/>
          <w:sz w:val="26"/>
          <w:szCs w:val="26"/>
        </w:rPr>
        <w:t>vados de largu</w:t>
      </w:r>
      <w:r w:rsidRPr="008B3549">
        <w:rPr>
          <w:rFonts w:ascii="Bookman Old Style" w:hAnsi="Bookman Old Style"/>
          <w:sz w:val="26"/>
          <w:szCs w:val="26"/>
        </w:rPr>
        <w:softHyphen/>
        <w:t>ra. Dificilmente se poderia imaginar a forma desses querubins. Todo o pavimen</w:t>
      </w:r>
      <w:r w:rsidRPr="008B3549">
        <w:rPr>
          <w:rFonts w:ascii="Bookman Old Style" w:hAnsi="Bookman Old Style"/>
          <w:sz w:val="26"/>
          <w:szCs w:val="26"/>
        </w:rPr>
        <w:softHyphen/>
        <w:t>to do Templo estava coberto de l</w:t>
      </w:r>
      <w:r w:rsidRPr="008B3549">
        <w:rPr>
          <w:rFonts w:ascii="Bookman Old Style" w:hAnsi="Bookman Old Style" w:cs="Times New Roman"/>
          <w:sz w:val="26"/>
          <w:szCs w:val="26"/>
        </w:rPr>
        <w:t>â</w:t>
      </w:r>
      <w:r w:rsidRPr="008B3549">
        <w:rPr>
          <w:rFonts w:ascii="Bookman Old Style" w:hAnsi="Bookman Old Style"/>
          <w:sz w:val="26"/>
          <w:szCs w:val="26"/>
        </w:rPr>
        <w:t>minas de ouro, e as portas da grande entrada, que tinha vinte c</w:t>
      </w:r>
      <w:r w:rsidRPr="008B3549">
        <w:rPr>
          <w:rFonts w:ascii="Bookman Old Style" w:hAnsi="Bookman Old Style" w:cs="Times New Roman"/>
          <w:sz w:val="26"/>
          <w:szCs w:val="26"/>
        </w:rPr>
        <w:t>ô</w:t>
      </w:r>
      <w:r w:rsidRPr="008B3549">
        <w:rPr>
          <w:rFonts w:ascii="Bookman Old Style" w:hAnsi="Bookman Old Style"/>
          <w:sz w:val="26"/>
          <w:szCs w:val="26"/>
        </w:rPr>
        <w:t>vados de largura e altura proporcionada, estavam tamb</w:t>
      </w:r>
      <w:r w:rsidRPr="008B3549">
        <w:rPr>
          <w:rFonts w:ascii="Bookman Old Style" w:hAnsi="Bookman Old Style" w:cs="Times New Roman"/>
          <w:sz w:val="26"/>
          <w:szCs w:val="26"/>
        </w:rPr>
        <w:t>é</w:t>
      </w:r>
      <w:r w:rsidRPr="008B3549">
        <w:rPr>
          <w:rFonts w:ascii="Bookman Old Style" w:hAnsi="Bookman Old Style"/>
          <w:sz w:val="26"/>
          <w:szCs w:val="26"/>
        </w:rPr>
        <w:t>m cobertas com l</w:t>
      </w:r>
      <w:r w:rsidRPr="008B3549">
        <w:rPr>
          <w:rFonts w:ascii="Bookman Old Style" w:hAnsi="Bookman Old Style" w:cs="Times New Roman"/>
          <w:sz w:val="26"/>
          <w:szCs w:val="26"/>
        </w:rPr>
        <w:t>â</w:t>
      </w:r>
      <w:r w:rsidRPr="008B3549">
        <w:rPr>
          <w:rFonts w:ascii="Bookman Old Style" w:hAnsi="Bookman Old Style"/>
          <w:sz w:val="26"/>
          <w:szCs w:val="26"/>
        </w:rPr>
        <w:t>minas de ouro. Mandou colocar, sobre a porta do lugar chama</w:t>
      </w:r>
      <w:r w:rsidRPr="008B3549">
        <w:rPr>
          <w:rFonts w:ascii="Bookman Old Style" w:hAnsi="Bookman Old Style"/>
          <w:sz w:val="26"/>
          <w:szCs w:val="26"/>
        </w:rPr>
        <w:softHyphen/>
        <w:t>do o Santo do Templo um v</w:t>
      </w:r>
      <w:r w:rsidRPr="008B3549">
        <w:rPr>
          <w:rFonts w:ascii="Bookman Old Style" w:hAnsi="Bookman Old Style" w:cs="Times New Roman"/>
          <w:sz w:val="26"/>
          <w:szCs w:val="26"/>
        </w:rPr>
        <w:t>é</w:t>
      </w:r>
      <w:r w:rsidRPr="008B3549">
        <w:rPr>
          <w:rFonts w:ascii="Bookman Old Style" w:hAnsi="Bookman Old Style"/>
          <w:sz w:val="26"/>
          <w:szCs w:val="26"/>
        </w:rPr>
        <w:t>u semelhante ao de que acabamos de falar, mas a porta do vest</w:t>
      </w:r>
      <w:r w:rsidRPr="008B3549">
        <w:rPr>
          <w:rFonts w:ascii="Bookman Old Style" w:hAnsi="Bookman Old Style" w:cs="Times New Roman"/>
          <w:sz w:val="26"/>
          <w:szCs w:val="26"/>
        </w:rPr>
        <w:t>í</w:t>
      </w:r>
      <w:r w:rsidRPr="008B3549">
        <w:rPr>
          <w:rFonts w:ascii="Bookman Old Style" w:hAnsi="Bookman Old Style"/>
          <w:sz w:val="26"/>
          <w:szCs w:val="26"/>
        </w:rPr>
        <w:t>bulo n</w:t>
      </w:r>
      <w:r w:rsidRPr="008B3549">
        <w:rPr>
          <w:rFonts w:ascii="Bookman Old Style" w:hAnsi="Bookman Old Style" w:cs="Times New Roman"/>
          <w:sz w:val="26"/>
          <w:szCs w:val="26"/>
        </w:rPr>
        <w:t>ã</w:t>
      </w:r>
      <w:r w:rsidRPr="008B3549">
        <w:rPr>
          <w:rFonts w:ascii="Bookman Old Style" w:hAnsi="Bookman Old Style"/>
          <w:sz w:val="26"/>
          <w:szCs w:val="26"/>
        </w:rPr>
        <w:t>o o tinha.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1</w:t>
      </w:r>
      <w:r w:rsidRPr="008B3549">
        <w:rPr>
          <w:rFonts w:ascii="Bookman Old Style" w:hAnsi="Bookman Old Style"/>
          <w:sz w:val="26"/>
          <w:szCs w:val="26"/>
        </w:rPr>
        <w:t xml:space="preserve"> </w:t>
      </w:r>
      <w:r w:rsidRPr="008B3549">
        <w:rPr>
          <w:rFonts w:ascii="Bookman Old Style" w:hAnsi="Bookman Old Style"/>
          <w:i/>
          <w:iCs/>
          <w:sz w:val="26"/>
          <w:szCs w:val="26"/>
        </w:rPr>
        <w:t xml:space="preserve">Reis </w:t>
      </w:r>
      <w:r w:rsidRPr="008B3549">
        <w:rPr>
          <w:rFonts w:ascii="Bookman Old Style" w:hAnsi="Bookman Old Style"/>
          <w:sz w:val="26"/>
          <w:szCs w:val="26"/>
        </w:rPr>
        <w:t>7. Para tudo o que acabamos de falar, mas principalmente para os trabalhos em ouro, prata e cobre, Salom</w:t>
      </w:r>
      <w:r w:rsidRPr="008B3549">
        <w:rPr>
          <w:rFonts w:ascii="Bookman Old Style" w:hAnsi="Bookman Old Style" w:cs="Times New Roman"/>
          <w:sz w:val="26"/>
          <w:szCs w:val="26"/>
        </w:rPr>
        <w:t>ã</w:t>
      </w:r>
      <w:r w:rsidRPr="008B3549">
        <w:rPr>
          <w:rFonts w:ascii="Bookman Old Style" w:hAnsi="Bookman Old Style"/>
          <w:sz w:val="26"/>
          <w:szCs w:val="26"/>
        </w:rPr>
        <w:t>o serviu-se de um artista admir</w:t>
      </w:r>
      <w:r w:rsidRPr="008B3549">
        <w:rPr>
          <w:rFonts w:ascii="Bookman Old Style" w:hAnsi="Bookman Old Style" w:cs="Times New Roman"/>
          <w:sz w:val="26"/>
          <w:szCs w:val="26"/>
        </w:rPr>
        <w:t>á</w:t>
      </w:r>
      <w:r w:rsidRPr="008B3549">
        <w:rPr>
          <w:rFonts w:ascii="Bookman Old Style" w:hAnsi="Bookman Old Style"/>
          <w:sz w:val="26"/>
          <w:szCs w:val="26"/>
        </w:rPr>
        <w:t>vel, chamado Hir</w:t>
      </w:r>
      <w:r w:rsidRPr="008B3549">
        <w:rPr>
          <w:rFonts w:ascii="Bookman Old Style" w:hAnsi="Bookman Old Style" w:cs="Times New Roman"/>
          <w:sz w:val="26"/>
          <w:szCs w:val="26"/>
        </w:rPr>
        <w:t>ã</w:t>
      </w:r>
      <w:r w:rsidRPr="008B3549">
        <w:rPr>
          <w:rFonts w:ascii="Bookman Old Style" w:hAnsi="Bookman Old Style"/>
          <w:sz w:val="26"/>
          <w:szCs w:val="26"/>
        </w:rPr>
        <w:t>o, que mandou buscar em Tiro. Seu pai chamava-se Ur. Embora morasse naquela cidade, era descendente de israelitas, pois sua m</w:t>
      </w:r>
      <w:r w:rsidRPr="008B3549">
        <w:rPr>
          <w:rFonts w:ascii="Bookman Old Style" w:hAnsi="Bookman Old Style" w:cs="Times New Roman"/>
          <w:sz w:val="26"/>
          <w:szCs w:val="26"/>
        </w:rPr>
        <w:t>ã</w:t>
      </w:r>
      <w:r w:rsidRPr="008B3549">
        <w:rPr>
          <w:rFonts w:ascii="Bookman Old Style" w:hAnsi="Bookman Old Style"/>
          <w:sz w:val="26"/>
          <w:szCs w:val="26"/>
        </w:rPr>
        <w:t>e era da tribo de Naftali. Esse mesmo homem fez duas colunas de bronze, que tinham quatro dedos de espessura, dezoito de altura e doze de circunfer</w:t>
      </w:r>
      <w:r w:rsidRPr="008B3549">
        <w:rPr>
          <w:rFonts w:ascii="Bookman Old Style" w:hAnsi="Bookman Old Style" w:cs="Times New Roman"/>
          <w:sz w:val="26"/>
          <w:szCs w:val="26"/>
        </w:rPr>
        <w:t>ê</w:t>
      </w:r>
      <w:r w:rsidRPr="008B3549">
        <w:rPr>
          <w:rFonts w:ascii="Bookman Old Style" w:hAnsi="Bookman Old Style"/>
          <w:sz w:val="26"/>
          <w:szCs w:val="26"/>
        </w:rPr>
        <w:t>ncia, sobre as quais estavam cornijas em forma de l</w:t>
      </w:r>
      <w:r w:rsidRPr="008B3549">
        <w:rPr>
          <w:rFonts w:ascii="Bookman Old Style" w:hAnsi="Bookman Old Style" w:cs="Times New Roman"/>
          <w:sz w:val="26"/>
          <w:szCs w:val="26"/>
        </w:rPr>
        <w:t>í</w:t>
      </w:r>
      <w:r w:rsidRPr="008B3549">
        <w:rPr>
          <w:rFonts w:ascii="Bookman Old Style" w:hAnsi="Bookman Old Style"/>
          <w:sz w:val="26"/>
          <w:szCs w:val="26"/>
        </w:rPr>
        <w:t>rios, com cinco c</w:t>
      </w:r>
      <w:r w:rsidRPr="008B3549">
        <w:rPr>
          <w:rFonts w:ascii="Bookman Old Style" w:hAnsi="Bookman Old Style" w:cs="Times New Roman"/>
          <w:sz w:val="26"/>
          <w:szCs w:val="26"/>
        </w:rPr>
        <w:t>ô</w:t>
      </w:r>
      <w:r w:rsidRPr="008B3549">
        <w:rPr>
          <w:rFonts w:ascii="Bookman Old Style" w:hAnsi="Bookman Old Style"/>
          <w:sz w:val="26"/>
          <w:szCs w:val="26"/>
        </w:rPr>
        <w:t>vados de altura. Havia em redor dessas colunas folhagens de ouro, que cobriam os l</w:t>
      </w:r>
      <w:r w:rsidRPr="008B3549">
        <w:rPr>
          <w:rFonts w:ascii="Bookman Old Style" w:hAnsi="Bookman Old Style" w:cs="Times New Roman"/>
          <w:sz w:val="26"/>
          <w:szCs w:val="26"/>
        </w:rPr>
        <w:t>í</w:t>
      </w:r>
      <w:r w:rsidRPr="008B3549">
        <w:rPr>
          <w:rFonts w:ascii="Bookman Old Style" w:hAnsi="Bookman Old Style"/>
          <w:sz w:val="26"/>
          <w:szCs w:val="26"/>
        </w:rPr>
        <w:t>rios, e viam-se pender em duas fileiras duzentas rom</w:t>
      </w:r>
      <w:r w:rsidRPr="008B3549">
        <w:rPr>
          <w:rFonts w:ascii="Bookman Old Style" w:hAnsi="Bookman Old Style" w:cs="Times New Roman"/>
          <w:sz w:val="26"/>
          <w:szCs w:val="26"/>
        </w:rPr>
        <w:t>ã</w:t>
      </w:r>
      <w:r w:rsidRPr="008B3549">
        <w:rPr>
          <w:rFonts w:ascii="Bookman Old Style" w:hAnsi="Bookman Old Style"/>
          <w:sz w:val="26"/>
          <w:szCs w:val="26"/>
        </w:rPr>
        <w:t>s, tamb</w:t>
      </w:r>
      <w:r w:rsidRPr="008B3549">
        <w:rPr>
          <w:rFonts w:ascii="Bookman Old Style" w:hAnsi="Bookman Old Style" w:cs="Times New Roman"/>
          <w:sz w:val="26"/>
          <w:szCs w:val="26"/>
        </w:rPr>
        <w:t>é</w:t>
      </w:r>
      <w:r w:rsidRPr="008B3549">
        <w:rPr>
          <w:rFonts w:ascii="Bookman Old Style" w:hAnsi="Bookman Old Style"/>
          <w:sz w:val="26"/>
          <w:szCs w:val="26"/>
        </w:rPr>
        <w:t>m fundidas. As colunas foram colocadas na entrada do p</w:t>
      </w:r>
      <w:r w:rsidRPr="008B3549">
        <w:rPr>
          <w:rFonts w:ascii="Bookman Old Style" w:hAnsi="Bookman Old Style" w:cs="Times New Roman"/>
          <w:sz w:val="26"/>
          <w:szCs w:val="26"/>
        </w:rPr>
        <w:t>ó</w:t>
      </w:r>
      <w:r w:rsidRPr="008B3549">
        <w:rPr>
          <w:rFonts w:ascii="Bookman Old Style" w:hAnsi="Bookman Old Style"/>
          <w:sz w:val="26"/>
          <w:szCs w:val="26"/>
        </w:rPr>
        <w:t>rtico do Templo, sendo a da direita chamada Jaquim, e a da esquerda, Boaz.</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 admir</w:t>
      </w:r>
      <w:r w:rsidRPr="008B3549">
        <w:rPr>
          <w:rFonts w:ascii="Bookman Old Style" w:hAnsi="Bookman Old Style" w:cs="Times New Roman"/>
          <w:sz w:val="26"/>
          <w:szCs w:val="26"/>
        </w:rPr>
        <w:t>á</w:t>
      </w:r>
      <w:r w:rsidRPr="008B3549">
        <w:rPr>
          <w:rFonts w:ascii="Bookman Old Style" w:hAnsi="Bookman Old Style"/>
          <w:sz w:val="26"/>
          <w:szCs w:val="26"/>
        </w:rPr>
        <w:t>vel art</w:t>
      </w:r>
      <w:r w:rsidRPr="008B3549">
        <w:rPr>
          <w:rFonts w:ascii="Bookman Old Style" w:hAnsi="Bookman Old Style" w:cs="Times New Roman"/>
          <w:sz w:val="26"/>
          <w:szCs w:val="26"/>
        </w:rPr>
        <w:t>í</w:t>
      </w:r>
      <w:r w:rsidRPr="008B3549">
        <w:rPr>
          <w:rFonts w:ascii="Bookman Old Style" w:hAnsi="Bookman Old Style"/>
          <w:sz w:val="26"/>
          <w:szCs w:val="26"/>
        </w:rPr>
        <w:t>fice fez tamb</w:t>
      </w:r>
      <w:r w:rsidRPr="008B3549">
        <w:rPr>
          <w:rFonts w:ascii="Bookman Old Style" w:hAnsi="Bookman Old Style" w:cs="Times New Roman"/>
          <w:sz w:val="26"/>
          <w:szCs w:val="26"/>
        </w:rPr>
        <w:t>é</w:t>
      </w:r>
      <w:r w:rsidRPr="008B3549">
        <w:rPr>
          <w:rFonts w:ascii="Bookman Old Style" w:hAnsi="Bookman Old Style"/>
          <w:sz w:val="26"/>
          <w:szCs w:val="26"/>
        </w:rPr>
        <w:t>m uma bacia de cobre em forma de semic</w:t>
      </w:r>
      <w:r w:rsidRPr="008B3549">
        <w:rPr>
          <w:rFonts w:ascii="Bookman Old Style" w:hAnsi="Bookman Old Style" w:cs="Times New Roman"/>
          <w:sz w:val="26"/>
          <w:szCs w:val="26"/>
        </w:rPr>
        <w:t>í</w:t>
      </w:r>
      <w:r w:rsidRPr="008B3549">
        <w:rPr>
          <w:rFonts w:ascii="Bookman Old Style" w:hAnsi="Bookman Old Style"/>
          <w:sz w:val="26"/>
          <w:szCs w:val="26"/>
        </w:rPr>
        <w:t xml:space="preserve">r-culo, </w:t>
      </w:r>
      <w:r w:rsidRPr="008B3549">
        <w:rPr>
          <w:rFonts w:ascii="Bookman Old Style" w:hAnsi="Bookman Old Style" w:cs="Times New Roman"/>
          <w:sz w:val="26"/>
          <w:szCs w:val="26"/>
        </w:rPr>
        <w:t>à</w:t>
      </w:r>
      <w:r w:rsidRPr="008B3549">
        <w:rPr>
          <w:rFonts w:ascii="Bookman Old Style" w:hAnsi="Bookman Old Style"/>
          <w:sz w:val="26"/>
          <w:szCs w:val="26"/>
        </w:rPr>
        <w:t xml:space="preserve"> qual se deu o nome de mar, pelo seu enorme tamanho, pois a dist</w:t>
      </w:r>
      <w:r w:rsidRPr="008B3549">
        <w:rPr>
          <w:rFonts w:ascii="Bookman Old Style" w:hAnsi="Bookman Old Style" w:cs="Times New Roman"/>
          <w:sz w:val="26"/>
          <w:szCs w:val="26"/>
        </w:rPr>
        <w:t>â</w:t>
      </w:r>
      <w:r w:rsidRPr="008B3549">
        <w:rPr>
          <w:rFonts w:ascii="Bookman Old Style" w:hAnsi="Bookman Old Style"/>
          <w:sz w:val="26"/>
          <w:szCs w:val="26"/>
        </w:rPr>
        <w:t xml:space="preserve">ncia de uma borda </w:t>
      </w:r>
      <w:r w:rsidRPr="008B3549">
        <w:rPr>
          <w:rFonts w:ascii="Bookman Old Style" w:hAnsi="Bookman Old Style" w:cs="Times New Roman"/>
          <w:sz w:val="26"/>
          <w:szCs w:val="26"/>
        </w:rPr>
        <w:t>à</w:t>
      </w:r>
      <w:r w:rsidRPr="008B3549">
        <w:rPr>
          <w:rFonts w:ascii="Bookman Old Style" w:hAnsi="Bookman Old Style"/>
          <w:sz w:val="26"/>
          <w:szCs w:val="26"/>
        </w:rPr>
        <w:t xml:space="preserve"> outra era de doze c</w:t>
      </w:r>
      <w:r w:rsidRPr="008B3549">
        <w:rPr>
          <w:rFonts w:ascii="Bookman Old Style" w:hAnsi="Bookman Old Style" w:cs="Times New Roman"/>
          <w:sz w:val="26"/>
          <w:szCs w:val="26"/>
        </w:rPr>
        <w:t>ô</w:t>
      </w:r>
      <w:r w:rsidRPr="008B3549">
        <w:rPr>
          <w:rFonts w:ascii="Bookman Old Style" w:hAnsi="Bookman Old Style"/>
          <w:sz w:val="26"/>
          <w:szCs w:val="26"/>
        </w:rPr>
        <w:t xml:space="preserve">vados, e as suas bordas tinham um palmo de espessura. Esse enorme vaso era sustentado por uma base feita </w:t>
      </w:r>
      <w:r w:rsidRPr="008B3549">
        <w:rPr>
          <w:rFonts w:ascii="Bookman Old Style" w:hAnsi="Bookman Old Style" w:cs="Times New Roman"/>
          <w:sz w:val="26"/>
          <w:szCs w:val="26"/>
        </w:rPr>
        <w:t>à</w:t>
      </w:r>
      <w:r w:rsidRPr="008B3549">
        <w:rPr>
          <w:rFonts w:ascii="Bookman Old Style" w:hAnsi="Bookman Old Style"/>
          <w:sz w:val="26"/>
          <w:szCs w:val="26"/>
        </w:rPr>
        <w:t xml:space="preserve"> moda de</w:t>
      </w:r>
      <w:r>
        <w:rPr>
          <w:rFonts w:ascii="Bookman Old Style" w:hAnsi="Bookman Old Style"/>
          <w:sz w:val="26"/>
          <w:szCs w:val="26"/>
        </w:rPr>
        <w:t xml:space="preserve"> </w:t>
      </w:r>
      <w:r w:rsidRPr="008B3549">
        <w:rPr>
          <w:rFonts w:ascii="Bookman Old Style" w:hAnsi="Bookman Old Style"/>
          <w:sz w:val="26"/>
          <w:szCs w:val="26"/>
        </w:rPr>
        <w:t>coluna, torcida de dez pregas, cujo di</w:t>
      </w:r>
      <w:r w:rsidRPr="008B3549">
        <w:rPr>
          <w:rFonts w:ascii="Bookman Old Style" w:hAnsi="Bookman Old Style" w:cs="Times New Roman"/>
          <w:sz w:val="26"/>
          <w:szCs w:val="26"/>
        </w:rPr>
        <w:t>â</w:t>
      </w:r>
      <w:r w:rsidRPr="008B3549">
        <w:rPr>
          <w:rFonts w:ascii="Bookman Old Style" w:hAnsi="Bookman Old Style"/>
          <w:sz w:val="26"/>
          <w:szCs w:val="26"/>
        </w:rPr>
        <w:t>metro era de um c</w:t>
      </w:r>
      <w:r w:rsidRPr="008B3549">
        <w:rPr>
          <w:rFonts w:ascii="Bookman Old Style" w:hAnsi="Bookman Old Style" w:cs="Times New Roman"/>
          <w:sz w:val="26"/>
          <w:szCs w:val="26"/>
        </w:rPr>
        <w:t>ô</w:t>
      </w:r>
      <w:r w:rsidRPr="008B3549">
        <w:rPr>
          <w:rFonts w:ascii="Bookman Old Style" w:hAnsi="Bookman Old Style"/>
          <w:sz w:val="26"/>
          <w:szCs w:val="26"/>
        </w:rPr>
        <w:t>vado. Ao redor dessa coluna estavam doze novilhos, opostos de tr</w:t>
      </w:r>
      <w:r w:rsidRPr="008B3549">
        <w:rPr>
          <w:rFonts w:ascii="Bookman Old Style" w:hAnsi="Bookman Old Style" w:cs="Times New Roman"/>
          <w:sz w:val="26"/>
          <w:szCs w:val="26"/>
        </w:rPr>
        <w:t>ê</w:t>
      </w:r>
      <w:r w:rsidRPr="008B3549">
        <w:rPr>
          <w:rFonts w:ascii="Bookman Old Style" w:hAnsi="Bookman Old Style"/>
          <w:sz w:val="26"/>
          <w:szCs w:val="26"/>
        </w:rPr>
        <w:t>s em tr</w:t>
      </w:r>
      <w:r w:rsidRPr="008B3549">
        <w:rPr>
          <w:rFonts w:ascii="Bookman Old Style" w:hAnsi="Bookman Old Style" w:cs="Times New Roman"/>
          <w:sz w:val="26"/>
          <w:szCs w:val="26"/>
        </w:rPr>
        <w:t>ê</w:t>
      </w:r>
      <w:r w:rsidRPr="008B3549">
        <w:rPr>
          <w:rFonts w:ascii="Bookman Old Style" w:hAnsi="Bookman Old Style"/>
          <w:sz w:val="26"/>
          <w:szCs w:val="26"/>
        </w:rPr>
        <w:t>s aos quatro principais ventos, para os quais estavam dirigidos, de tal modo que a copa do vaso se apoiava sobre o seu dorso. As bordas desse vaso eram recurvadas para dentro, e continha ele duas mil medidas, das que se usam para medir os l</w:t>
      </w:r>
      <w:r w:rsidRPr="008B3549">
        <w:rPr>
          <w:rFonts w:ascii="Bookman Old Style" w:hAnsi="Bookman Old Style" w:cs="Times New Roman"/>
          <w:sz w:val="26"/>
          <w:szCs w:val="26"/>
        </w:rPr>
        <w:t>í</w:t>
      </w:r>
      <w:r w:rsidRPr="008B3549">
        <w:rPr>
          <w:rFonts w:ascii="Bookman Old Style" w:hAnsi="Bookman Old Style"/>
          <w:sz w:val="26"/>
          <w:szCs w:val="26"/>
        </w:rPr>
        <w:t>quidos.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Hir</w:t>
      </w:r>
      <w:r w:rsidRPr="008B3549">
        <w:rPr>
          <w:rFonts w:ascii="Bookman Old Style" w:hAnsi="Bookman Old Style" w:cs="Times New Roman"/>
          <w:sz w:val="26"/>
          <w:szCs w:val="26"/>
        </w:rPr>
        <w:t>ã</w:t>
      </w:r>
      <w:r w:rsidRPr="008B3549">
        <w:rPr>
          <w:rFonts w:ascii="Bookman Old Style" w:hAnsi="Bookman Old Style"/>
          <w:sz w:val="26"/>
          <w:szCs w:val="26"/>
        </w:rPr>
        <w:t>o fez outros dez vasos al</w:t>
      </w:r>
      <w:r w:rsidRPr="008B3549">
        <w:rPr>
          <w:rFonts w:ascii="Bookman Old Style" w:hAnsi="Bookman Old Style" w:cs="Times New Roman"/>
          <w:sz w:val="26"/>
          <w:szCs w:val="26"/>
        </w:rPr>
        <w:t>é</w:t>
      </w:r>
      <w:r w:rsidRPr="008B3549">
        <w:rPr>
          <w:rFonts w:ascii="Bookman Old Style" w:hAnsi="Bookman Old Style"/>
          <w:sz w:val="26"/>
          <w:szCs w:val="26"/>
        </w:rPr>
        <w:t>m desse, sustentados por bases de cobre qua</w:t>
      </w:r>
      <w:r w:rsidRPr="008B3549">
        <w:rPr>
          <w:rFonts w:ascii="Bookman Old Style" w:hAnsi="Bookman Old Style"/>
          <w:sz w:val="26"/>
          <w:szCs w:val="26"/>
        </w:rPr>
        <w:softHyphen/>
        <w:t>dradas, cada uma com cinco c</w:t>
      </w:r>
      <w:r w:rsidRPr="008B3549">
        <w:rPr>
          <w:rFonts w:ascii="Bookman Old Style" w:hAnsi="Bookman Old Style" w:cs="Times New Roman"/>
          <w:sz w:val="26"/>
          <w:szCs w:val="26"/>
        </w:rPr>
        <w:t>ô</w:t>
      </w:r>
      <w:r w:rsidRPr="008B3549">
        <w:rPr>
          <w:rFonts w:ascii="Bookman Old Style" w:hAnsi="Bookman Old Style"/>
          <w:sz w:val="26"/>
          <w:szCs w:val="26"/>
        </w:rPr>
        <w:t>vados de comprimento, quatro de largura e seis de altura. Todas eram compostas de diversas pe</w:t>
      </w:r>
      <w:r w:rsidRPr="008B3549">
        <w:rPr>
          <w:rFonts w:ascii="Bookman Old Style" w:hAnsi="Bookman Old Style" w:cs="Times New Roman"/>
          <w:sz w:val="26"/>
          <w:szCs w:val="26"/>
        </w:rPr>
        <w:t>ç</w:t>
      </w:r>
      <w:r w:rsidRPr="008B3549">
        <w:rPr>
          <w:rFonts w:ascii="Bookman Old Style" w:hAnsi="Bookman Old Style"/>
          <w:sz w:val="26"/>
          <w:szCs w:val="26"/>
        </w:rPr>
        <w:t>as fundidas e fabricadas separa</w:t>
      </w:r>
      <w:r w:rsidRPr="008B3549">
        <w:rPr>
          <w:rFonts w:ascii="Bookman Old Style" w:hAnsi="Bookman Old Style"/>
          <w:sz w:val="26"/>
          <w:szCs w:val="26"/>
        </w:rPr>
        <w:softHyphen/>
        <w:t>damente. Estavam unidas deste modo: quatro colunas quadradas dispostas em quadrado, na dist</w:t>
      </w:r>
      <w:r w:rsidRPr="008B3549">
        <w:rPr>
          <w:rFonts w:ascii="Bookman Old Style" w:hAnsi="Bookman Old Style" w:cs="Times New Roman"/>
          <w:sz w:val="26"/>
          <w:szCs w:val="26"/>
        </w:rPr>
        <w:t>â</w:t>
      </w:r>
      <w:r w:rsidRPr="008B3549">
        <w:rPr>
          <w:rFonts w:ascii="Bookman Old Style" w:hAnsi="Bookman Old Style"/>
          <w:sz w:val="26"/>
          <w:szCs w:val="26"/>
        </w:rPr>
        <w:t>ncia de que falei, recebiam em duas de suas faces cavadas para esse fim os lados que encaixavam. Ora, embora tivesse quatro lados em cada uma das bases, somente tr</w:t>
      </w:r>
      <w:r w:rsidRPr="008B3549">
        <w:rPr>
          <w:rFonts w:ascii="Bookman Old Style" w:hAnsi="Bookman Old Style" w:cs="Times New Roman"/>
          <w:sz w:val="26"/>
          <w:szCs w:val="26"/>
        </w:rPr>
        <w:t>ê</w:t>
      </w:r>
      <w:r w:rsidRPr="008B3549">
        <w:rPr>
          <w:rFonts w:ascii="Bookman Old Style" w:hAnsi="Bookman Old Style"/>
          <w:sz w:val="26"/>
          <w:szCs w:val="26"/>
        </w:rPr>
        <w:t>s eram vis</w:t>
      </w:r>
      <w:r w:rsidRPr="008B3549">
        <w:rPr>
          <w:rFonts w:ascii="Bookman Old Style" w:hAnsi="Bookman Old Style" w:cs="Times New Roman"/>
          <w:sz w:val="26"/>
          <w:szCs w:val="26"/>
        </w:rPr>
        <w:t>í</w:t>
      </w:r>
      <w:r w:rsidRPr="008B3549">
        <w:rPr>
          <w:rFonts w:ascii="Bookman Old Style" w:hAnsi="Bookman Old Style"/>
          <w:sz w:val="26"/>
          <w:szCs w:val="26"/>
        </w:rPr>
        <w:t>veis: o quarto estava unido ao muro. Em um deles, em baixo-relevo, estava a figura de um le</w:t>
      </w:r>
      <w:r w:rsidRPr="008B3549">
        <w:rPr>
          <w:rFonts w:ascii="Bookman Old Style" w:hAnsi="Bookman Old Style" w:cs="Times New Roman"/>
          <w:sz w:val="26"/>
          <w:szCs w:val="26"/>
        </w:rPr>
        <w:t>ã</w:t>
      </w:r>
      <w:r w:rsidRPr="008B3549">
        <w:rPr>
          <w:rFonts w:ascii="Bookman Old Style" w:hAnsi="Bookman Old Style"/>
          <w:sz w:val="26"/>
          <w:szCs w:val="26"/>
        </w:rPr>
        <w:t xml:space="preserve">o; no outro, a de um touro; no terceiro, a de uma </w:t>
      </w:r>
      <w:r w:rsidRPr="008B3549">
        <w:rPr>
          <w:rFonts w:ascii="Bookman Old Style" w:hAnsi="Bookman Old Style" w:cs="Times New Roman"/>
          <w:sz w:val="26"/>
          <w:szCs w:val="26"/>
        </w:rPr>
        <w:t>á</w:t>
      </w:r>
      <w:r w:rsidRPr="008B3549">
        <w:rPr>
          <w:rFonts w:ascii="Bookman Old Style" w:hAnsi="Bookman Old Style"/>
          <w:sz w:val="26"/>
          <w:szCs w:val="26"/>
        </w:rPr>
        <w:t>guia. As colunas eram trabalhadas do mesmo modo. Essa obra, assim reunida, estava montada sobre quatro rodas do mesmo metal e tinha um c</w:t>
      </w:r>
      <w:r w:rsidRPr="008B3549">
        <w:rPr>
          <w:rFonts w:ascii="Bookman Old Style" w:hAnsi="Bookman Old Style" w:cs="Times New Roman"/>
          <w:sz w:val="26"/>
          <w:szCs w:val="26"/>
        </w:rPr>
        <w:t>ô</w:t>
      </w:r>
      <w:r w:rsidRPr="008B3549">
        <w:rPr>
          <w:rFonts w:ascii="Bookman Old Style" w:hAnsi="Bookman Old Style"/>
          <w:sz w:val="26"/>
          <w:szCs w:val="26"/>
        </w:rPr>
        <w:t>vado e meio de di</w:t>
      </w:r>
      <w:r w:rsidRPr="008B3549">
        <w:rPr>
          <w:rFonts w:ascii="Bookman Old Style" w:hAnsi="Bookman Old Style" w:cs="Times New Roman"/>
          <w:sz w:val="26"/>
          <w:szCs w:val="26"/>
        </w:rPr>
        <w:t>â</w:t>
      </w:r>
      <w:r w:rsidRPr="008B3549">
        <w:rPr>
          <w:rFonts w:ascii="Bookman Old Style" w:hAnsi="Bookman Old Style"/>
          <w:sz w:val="26"/>
          <w:szCs w:val="26"/>
        </w:rPr>
        <w:t>metro, desde o centro delas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extremidade dos raios. As juntas das rodas ajustavam-se admiravelmente aos lados da base, e os raios encaixavam-se nela com a mesma perfei</w:t>
      </w:r>
      <w:r w:rsidRPr="008B3549">
        <w:rPr>
          <w:rFonts w:ascii="Bookman Old Style" w:hAnsi="Bookman Old Style" w:cs="Times New Roman"/>
          <w:sz w:val="26"/>
          <w:szCs w:val="26"/>
        </w:rPr>
        <w:t>çã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quatro lados dessa base, que deviam sustentar um vaso oval, tinham pelo alto quatro bra</w:t>
      </w:r>
      <w:r w:rsidRPr="008B3549">
        <w:rPr>
          <w:rFonts w:ascii="Bookman Old Style" w:hAnsi="Bookman Old Style" w:cs="Times New Roman"/>
          <w:sz w:val="26"/>
          <w:szCs w:val="26"/>
        </w:rPr>
        <w:t>ç</w:t>
      </w:r>
      <w:r w:rsidRPr="008B3549">
        <w:rPr>
          <w:rFonts w:ascii="Bookman Old Style" w:hAnsi="Bookman Old Style"/>
          <w:sz w:val="26"/>
          <w:szCs w:val="26"/>
        </w:rPr>
        <w:t>os em relevo, dos quais sa</w:t>
      </w:r>
      <w:r w:rsidRPr="008B3549">
        <w:rPr>
          <w:rFonts w:ascii="Bookman Old Style" w:hAnsi="Bookman Old Style" w:cs="Times New Roman"/>
          <w:sz w:val="26"/>
          <w:szCs w:val="26"/>
        </w:rPr>
        <w:t>í</w:t>
      </w:r>
      <w:r w:rsidRPr="008B3549">
        <w:rPr>
          <w:rFonts w:ascii="Bookman Old Style" w:hAnsi="Bookman Old Style"/>
          <w:sz w:val="26"/>
          <w:szCs w:val="26"/>
        </w:rPr>
        <w:t>am m</w:t>
      </w:r>
      <w:r w:rsidRPr="008B3549">
        <w:rPr>
          <w:rFonts w:ascii="Bookman Old Style" w:hAnsi="Bookman Old Style" w:cs="Times New Roman"/>
          <w:sz w:val="26"/>
          <w:szCs w:val="26"/>
        </w:rPr>
        <w:t>ã</w:t>
      </w:r>
      <w:r w:rsidRPr="008B3549">
        <w:rPr>
          <w:rFonts w:ascii="Bookman Old Style" w:hAnsi="Bookman Old Style"/>
          <w:sz w:val="26"/>
          <w:szCs w:val="26"/>
        </w:rPr>
        <w:t>os estendidas, e sobre cada uma delas havia uma pe</w:t>
      </w:r>
      <w:r w:rsidRPr="008B3549">
        <w:rPr>
          <w:rFonts w:ascii="Bookman Old Style" w:hAnsi="Bookman Old Style" w:cs="Times New Roman"/>
          <w:sz w:val="26"/>
          <w:szCs w:val="26"/>
        </w:rPr>
        <w:t>ç</w:t>
      </w:r>
      <w:r w:rsidRPr="008B3549">
        <w:rPr>
          <w:rFonts w:ascii="Bookman Old Style" w:hAnsi="Bookman Old Style"/>
          <w:sz w:val="26"/>
          <w:szCs w:val="26"/>
        </w:rPr>
        <w:t>a onde devia ser encaixado o vaso, que era sustentado inteiramente por essas m</w:t>
      </w:r>
      <w:r w:rsidRPr="008B3549">
        <w:rPr>
          <w:rFonts w:ascii="Bookman Old Style" w:hAnsi="Bookman Old Style" w:cs="Times New Roman"/>
          <w:sz w:val="26"/>
          <w:szCs w:val="26"/>
        </w:rPr>
        <w:t>ã</w:t>
      </w:r>
      <w:r w:rsidRPr="008B3549">
        <w:rPr>
          <w:rFonts w:ascii="Bookman Old Style" w:hAnsi="Bookman Old Style"/>
          <w:sz w:val="26"/>
          <w:szCs w:val="26"/>
        </w:rPr>
        <w:t>os. As faces ou lados sobre os quais estavam os baixos-relevos de le</w:t>
      </w:r>
      <w:r w:rsidRPr="008B3549">
        <w:rPr>
          <w:rFonts w:ascii="Bookman Old Style" w:hAnsi="Bookman Old Style" w:cs="Times New Roman"/>
          <w:sz w:val="26"/>
          <w:szCs w:val="26"/>
        </w:rPr>
        <w:t>ã</w:t>
      </w:r>
      <w:r w:rsidRPr="008B3549">
        <w:rPr>
          <w:rFonts w:ascii="Bookman Old Style" w:hAnsi="Bookman Old Style"/>
          <w:sz w:val="26"/>
          <w:szCs w:val="26"/>
        </w:rPr>
        <w:t xml:space="preserve">o e de </w:t>
      </w:r>
      <w:r w:rsidRPr="008B3549">
        <w:rPr>
          <w:rFonts w:ascii="Bookman Old Style" w:hAnsi="Bookman Old Style" w:cs="Times New Roman"/>
          <w:sz w:val="26"/>
          <w:szCs w:val="26"/>
        </w:rPr>
        <w:t>á</w:t>
      </w:r>
      <w:r w:rsidRPr="008B3549">
        <w:rPr>
          <w:rFonts w:ascii="Bookman Old Style" w:hAnsi="Bookman Old Style"/>
          <w:sz w:val="26"/>
          <w:szCs w:val="26"/>
        </w:rPr>
        <w:t>guia ajustavam-se t</w:t>
      </w:r>
      <w:r w:rsidRPr="008B3549">
        <w:rPr>
          <w:rFonts w:ascii="Bookman Old Style" w:hAnsi="Bookman Old Style" w:cs="Times New Roman"/>
          <w:sz w:val="26"/>
          <w:szCs w:val="26"/>
        </w:rPr>
        <w:t>ã</w:t>
      </w:r>
      <w:r w:rsidRPr="008B3549">
        <w:rPr>
          <w:rFonts w:ascii="Bookman Old Style" w:hAnsi="Bookman Old Style"/>
          <w:sz w:val="26"/>
          <w:szCs w:val="26"/>
        </w:rPr>
        <w:t xml:space="preserve">o perfeitamente uns aos outros e </w:t>
      </w:r>
      <w:r w:rsidRPr="008B3549">
        <w:rPr>
          <w:rFonts w:ascii="Bookman Old Style" w:hAnsi="Bookman Old Style" w:cs="Times New Roman"/>
          <w:sz w:val="26"/>
          <w:szCs w:val="26"/>
        </w:rPr>
        <w:t>à</w:t>
      </w:r>
      <w:r w:rsidRPr="008B3549">
        <w:rPr>
          <w:rFonts w:ascii="Bookman Old Style" w:hAnsi="Bookman Old Style"/>
          <w:sz w:val="26"/>
          <w:szCs w:val="26"/>
        </w:rPr>
        <w:t>s pe</w:t>
      </w:r>
      <w:r w:rsidRPr="008B3549">
        <w:rPr>
          <w:rFonts w:ascii="Bookman Old Style" w:hAnsi="Bookman Old Style" w:cs="Times New Roman"/>
          <w:sz w:val="26"/>
          <w:szCs w:val="26"/>
        </w:rPr>
        <w:t>ç</w:t>
      </w:r>
      <w:r w:rsidRPr="008B3549">
        <w:rPr>
          <w:rFonts w:ascii="Bookman Old Style" w:hAnsi="Bookman Old Style"/>
          <w:sz w:val="26"/>
          <w:szCs w:val="26"/>
        </w:rPr>
        <w:t xml:space="preserve">as que formavam os cantos que toda a obra parecia uma </w:t>
      </w:r>
      <w:r w:rsidRPr="008B3549">
        <w:rPr>
          <w:rFonts w:ascii="Bookman Old Style" w:hAnsi="Bookman Old Style" w:cs="Times New Roman"/>
          <w:sz w:val="26"/>
          <w:szCs w:val="26"/>
        </w:rPr>
        <w:t>ú</w:t>
      </w:r>
      <w:r w:rsidRPr="008B3549">
        <w:rPr>
          <w:rFonts w:ascii="Bookman Old Style" w:hAnsi="Bookman Old Style"/>
          <w:sz w:val="26"/>
          <w:szCs w:val="26"/>
        </w:rPr>
        <w:t>nica pe</w:t>
      </w:r>
      <w:r w:rsidRPr="008B3549">
        <w:rPr>
          <w:rFonts w:ascii="Bookman Old Style" w:hAnsi="Bookman Old Style" w:cs="Times New Roman"/>
          <w:sz w:val="26"/>
          <w:szCs w:val="26"/>
        </w:rPr>
        <w:t>ç</w:t>
      </w:r>
      <w:r w:rsidRPr="008B3549">
        <w:rPr>
          <w:rFonts w:ascii="Bookman Old Style" w:hAnsi="Bookman Old Style"/>
          <w:sz w:val="26"/>
          <w:szCs w:val="26"/>
        </w:rPr>
        <w:t>a. Assim eram constru</w:t>
      </w:r>
      <w:r w:rsidRPr="008B3549">
        <w:rPr>
          <w:rFonts w:ascii="Bookman Old Style" w:hAnsi="Bookman Old Style" w:cs="Times New Roman"/>
          <w:sz w:val="26"/>
          <w:szCs w:val="26"/>
        </w:rPr>
        <w:t>í</w:t>
      </w:r>
      <w:r w:rsidRPr="008B3549">
        <w:rPr>
          <w:rFonts w:ascii="Bookman Old Style" w:hAnsi="Bookman Old Style"/>
          <w:sz w:val="26"/>
          <w:szCs w:val="26"/>
        </w:rPr>
        <w:t>das essas dez bases. Ele colocou em cima dez vasos ou lavat</w:t>
      </w:r>
      <w:r w:rsidRPr="008B3549">
        <w:rPr>
          <w:rFonts w:ascii="Bookman Old Style" w:hAnsi="Bookman Old Style" w:cs="Times New Roman"/>
          <w:sz w:val="26"/>
          <w:szCs w:val="26"/>
        </w:rPr>
        <w:t>ó</w:t>
      </w:r>
      <w:r w:rsidRPr="008B3549">
        <w:rPr>
          <w:rFonts w:ascii="Bookman Old Style" w:hAnsi="Bookman Old Style"/>
          <w:sz w:val="26"/>
          <w:szCs w:val="26"/>
        </w:rPr>
        <w:t>rios redondos, fundidos como o resto, e cada um continha quarenta medidas, pois tinham quatro c</w:t>
      </w:r>
      <w:r w:rsidRPr="008B3549">
        <w:rPr>
          <w:rFonts w:ascii="Bookman Old Style" w:hAnsi="Bookman Old Style" w:cs="Times New Roman"/>
          <w:sz w:val="26"/>
          <w:szCs w:val="26"/>
        </w:rPr>
        <w:t>ô</w:t>
      </w:r>
      <w:r w:rsidRPr="008B3549">
        <w:rPr>
          <w:rFonts w:ascii="Bookman Old Style" w:hAnsi="Bookman Old Style"/>
          <w:sz w:val="26"/>
          <w:szCs w:val="26"/>
        </w:rPr>
        <w:t>vados de altura, e o seu di</w:t>
      </w:r>
      <w:r w:rsidRPr="008B3549">
        <w:rPr>
          <w:rFonts w:ascii="Bookman Old Style" w:hAnsi="Bookman Old Style" w:cs="Times New Roman"/>
          <w:sz w:val="26"/>
          <w:szCs w:val="26"/>
        </w:rPr>
        <w:t>â</w:t>
      </w:r>
      <w:r w:rsidRPr="008B3549">
        <w:rPr>
          <w:rFonts w:ascii="Bookman Old Style" w:hAnsi="Bookman Old Style"/>
          <w:sz w:val="26"/>
          <w:szCs w:val="26"/>
        </w:rPr>
        <w:t>metro maior tinha tamb</w:t>
      </w:r>
      <w:r w:rsidRPr="008B3549">
        <w:rPr>
          <w:rFonts w:ascii="Bookman Old Style" w:hAnsi="Bookman Old Style" w:cs="Times New Roman"/>
          <w:sz w:val="26"/>
          <w:szCs w:val="26"/>
        </w:rPr>
        <w:t>é</w:t>
      </w:r>
      <w:r w:rsidRPr="008B3549">
        <w:rPr>
          <w:rFonts w:ascii="Bookman Old Style" w:hAnsi="Bookman Old Style"/>
          <w:sz w:val="26"/>
          <w:szCs w:val="26"/>
        </w:rPr>
        <w:t>m quatro c</w:t>
      </w:r>
      <w:r w:rsidRPr="008B3549">
        <w:rPr>
          <w:rFonts w:ascii="Bookman Old Style" w:hAnsi="Bookman Old Style" w:cs="Times New Roman"/>
          <w:sz w:val="26"/>
          <w:szCs w:val="26"/>
        </w:rPr>
        <w:t>ô</w:t>
      </w:r>
      <w:r w:rsidRPr="008B3549">
        <w:rPr>
          <w:rFonts w:ascii="Bookman Old Style" w:hAnsi="Bookman Old Style"/>
          <w:sz w:val="26"/>
          <w:szCs w:val="26"/>
        </w:rPr>
        <w:t>vados. Esses dez lavat</w:t>
      </w:r>
      <w:r w:rsidRPr="008B3549">
        <w:rPr>
          <w:rFonts w:ascii="Bookman Old Style" w:hAnsi="Bookman Old Style" w:cs="Times New Roman"/>
          <w:sz w:val="26"/>
          <w:szCs w:val="26"/>
        </w:rPr>
        <w:t>ó</w:t>
      </w:r>
      <w:r w:rsidRPr="008B3549">
        <w:rPr>
          <w:rFonts w:ascii="Bookman Old Style" w:hAnsi="Bookman Old Style"/>
          <w:sz w:val="26"/>
          <w:szCs w:val="26"/>
        </w:rPr>
        <w:t>rios foram colocados sobre bases que se chamam Mechonote. Cinco do lado esquerdo do Templo,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voltado para o norte, e cinco do lado direito, voltado para o sul.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Puseram nesse mesmo lugar o grande vaso denominado mar, para servir de lava-t</w:t>
      </w:r>
      <w:r w:rsidRPr="008B3549">
        <w:rPr>
          <w:rFonts w:ascii="Bookman Old Style" w:hAnsi="Bookman Old Style" w:cs="Times New Roman"/>
          <w:sz w:val="26"/>
          <w:szCs w:val="26"/>
        </w:rPr>
        <w:t>ó</w:t>
      </w:r>
      <w:r w:rsidRPr="008B3549">
        <w:rPr>
          <w:rFonts w:ascii="Bookman Old Style" w:hAnsi="Bookman Old Style"/>
          <w:sz w:val="26"/>
          <w:szCs w:val="26"/>
        </w:rPr>
        <w:t>rio aos sacerdotes: eles lavariam nele as m</w:t>
      </w:r>
      <w:r w:rsidRPr="008B3549">
        <w:rPr>
          <w:rFonts w:ascii="Bookman Old Style" w:hAnsi="Bookman Old Style" w:cs="Times New Roman"/>
          <w:sz w:val="26"/>
          <w:szCs w:val="26"/>
        </w:rPr>
        <w:t>ã</w:t>
      </w:r>
      <w:r w:rsidRPr="008B3549">
        <w:rPr>
          <w:rFonts w:ascii="Bookman Old Style" w:hAnsi="Bookman Old Style"/>
          <w:sz w:val="26"/>
          <w:szCs w:val="26"/>
        </w:rPr>
        <w:t>os e os p</w:t>
      </w:r>
      <w:r w:rsidRPr="008B3549">
        <w:rPr>
          <w:rFonts w:ascii="Bookman Old Style" w:hAnsi="Bookman Old Style" w:cs="Times New Roman"/>
          <w:sz w:val="26"/>
          <w:szCs w:val="26"/>
        </w:rPr>
        <w:t>é</w:t>
      </w:r>
      <w:r w:rsidRPr="008B3549">
        <w:rPr>
          <w:rFonts w:ascii="Bookman Old Style" w:hAnsi="Bookman Old Style"/>
          <w:sz w:val="26"/>
          <w:szCs w:val="26"/>
        </w:rPr>
        <w:t>s quando entrassem no Tem</w:t>
      </w:r>
      <w:r w:rsidRPr="008B3549">
        <w:rPr>
          <w:rFonts w:ascii="Bookman Old Style" w:hAnsi="Bookman Old Style"/>
          <w:sz w:val="26"/>
          <w:szCs w:val="26"/>
        </w:rPr>
        <w:softHyphen/>
        <w:t>plo para fazer os sacrif</w:t>
      </w:r>
      <w:r w:rsidRPr="008B3549">
        <w:rPr>
          <w:rFonts w:ascii="Bookman Old Style" w:hAnsi="Bookman Old Style" w:cs="Times New Roman"/>
          <w:sz w:val="26"/>
          <w:szCs w:val="26"/>
        </w:rPr>
        <w:t>í</w:t>
      </w:r>
      <w:r w:rsidRPr="008B3549">
        <w:rPr>
          <w:rFonts w:ascii="Bookman Old Style" w:hAnsi="Bookman Old Style"/>
          <w:sz w:val="26"/>
          <w:szCs w:val="26"/>
        </w:rPr>
        <w:t>cios, e as cubas serviam para nelas lavarem as entranhas e os p</w:t>
      </w:r>
      <w:r w:rsidRPr="008B3549">
        <w:rPr>
          <w:rFonts w:ascii="Bookman Old Style" w:hAnsi="Bookman Old Style" w:cs="Times New Roman"/>
          <w:sz w:val="26"/>
          <w:szCs w:val="26"/>
        </w:rPr>
        <w:t>é</w:t>
      </w:r>
      <w:r w:rsidRPr="008B3549">
        <w:rPr>
          <w:rFonts w:ascii="Bookman Old Style" w:hAnsi="Bookman Old Style"/>
          <w:sz w:val="26"/>
          <w:szCs w:val="26"/>
        </w:rPr>
        <w:t>s dos animais oferecidos em holocausto. Fez tamb</w:t>
      </w:r>
      <w:r w:rsidRPr="008B3549">
        <w:rPr>
          <w:rFonts w:ascii="Bookman Old Style" w:hAnsi="Bookman Old Style" w:cs="Times New Roman"/>
          <w:sz w:val="26"/>
          <w:szCs w:val="26"/>
        </w:rPr>
        <w:t>é</w:t>
      </w:r>
      <w:r w:rsidRPr="008B3549">
        <w:rPr>
          <w:rFonts w:ascii="Bookman Old Style" w:hAnsi="Bookman Old Style"/>
          <w:sz w:val="26"/>
          <w:szCs w:val="26"/>
        </w:rPr>
        <w:t>m um altar fundido de vinte c</w:t>
      </w:r>
      <w:r w:rsidRPr="008B3549">
        <w:rPr>
          <w:rFonts w:ascii="Bookman Old Style" w:hAnsi="Bookman Old Style" w:cs="Times New Roman"/>
          <w:sz w:val="26"/>
          <w:szCs w:val="26"/>
        </w:rPr>
        <w:t>ô</w:t>
      </w:r>
      <w:r w:rsidRPr="008B3549">
        <w:rPr>
          <w:rFonts w:ascii="Bookman Old Style" w:hAnsi="Bookman Old Style"/>
          <w:sz w:val="26"/>
          <w:szCs w:val="26"/>
        </w:rPr>
        <w:t>vados de comprimento, outro tanto de largura e d</w:t>
      </w:r>
      <w:r>
        <w:rPr>
          <w:rFonts w:ascii="Bookman Old Style" w:hAnsi="Bookman Old Style"/>
          <w:sz w:val="26"/>
          <w:szCs w:val="26"/>
        </w:rPr>
        <w:t>ez de altura, sobre o qual seri</w:t>
      </w:r>
      <w:r w:rsidRPr="008B3549">
        <w:rPr>
          <w:rFonts w:ascii="Bookman Old Style" w:hAnsi="Bookman Old Style"/>
          <w:sz w:val="26"/>
          <w:szCs w:val="26"/>
        </w:rPr>
        <w:t>am queimados os holocaustos. Fez do mesmo modo todos os vasos e instrumentos necess</w:t>
      </w:r>
      <w:r w:rsidRPr="008B3549">
        <w:rPr>
          <w:rFonts w:ascii="Bookman Old Style" w:hAnsi="Bookman Old Style" w:cs="Times New Roman"/>
          <w:sz w:val="26"/>
          <w:szCs w:val="26"/>
        </w:rPr>
        <w:t>á</w:t>
      </w:r>
      <w:r w:rsidRPr="008B3549">
        <w:rPr>
          <w:rFonts w:ascii="Bookman Old Style" w:hAnsi="Bookman Old Style"/>
          <w:sz w:val="26"/>
          <w:szCs w:val="26"/>
        </w:rPr>
        <w:t xml:space="preserve">rios para o altar: </w:t>
      </w:r>
      <w:r w:rsidRPr="008B3549">
        <w:rPr>
          <w:rFonts w:ascii="Bookman Old Style" w:hAnsi="Bookman Old Style"/>
          <w:sz w:val="26"/>
          <w:szCs w:val="26"/>
        </w:rPr>
        <w:lastRenderedPageBreak/>
        <w:t>caldeir</w:t>
      </w:r>
      <w:r w:rsidRPr="008B3549">
        <w:rPr>
          <w:rFonts w:ascii="Bookman Old Style" w:hAnsi="Bookman Old Style" w:cs="Times New Roman"/>
          <w:sz w:val="26"/>
          <w:szCs w:val="26"/>
        </w:rPr>
        <w:t>õ</w:t>
      </w:r>
      <w:r w:rsidRPr="008B3549">
        <w:rPr>
          <w:rFonts w:ascii="Bookman Old Style" w:hAnsi="Bookman Old Style"/>
          <w:sz w:val="26"/>
          <w:szCs w:val="26"/>
        </w:rPr>
        <w:t>es, tenazes, bacias, ganchos e outros, t</w:t>
      </w:r>
      <w:r w:rsidRPr="008B3549">
        <w:rPr>
          <w:rFonts w:ascii="Bookman Old Style" w:hAnsi="Bookman Old Style" w:cs="Times New Roman"/>
          <w:sz w:val="26"/>
          <w:szCs w:val="26"/>
        </w:rPr>
        <w:t>ã</w:t>
      </w:r>
      <w:r w:rsidRPr="008B3549">
        <w:rPr>
          <w:rFonts w:ascii="Bookman Old Style" w:hAnsi="Bookman Old Style"/>
          <w:sz w:val="26"/>
          <w:szCs w:val="26"/>
        </w:rPr>
        <w:t>o polidos e de um cobre t</w:t>
      </w:r>
      <w:r w:rsidRPr="008B3549">
        <w:rPr>
          <w:rFonts w:ascii="Bookman Old Style" w:hAnsi="Bookman Old Style" w:cs="Times New Roman"/>
          <w:sz w:val="26"/>
          <w:szCs w:val="26"/>
        </w:rPr>
        <w:t>ã</w:t>
      </w:r>
      <w:r w:rsidRPr="008B3549">
        <w:rPr>
          <w:rFonts w:ascii="Bookman Old Style" w:hAnsi="Bookman Old Style"/>
          <w:sz w:val="26"/>
          <w:szCs w:val="26"/>
        </w:rPr>
        <w:t>o belo que facilmente podia ser confundido com ouro.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rei Salom</w:t>
      </w:r>
      <w:r w:rsidRPr="008B3549">
        <w:rPr>
          <w:rFonts w:ascii="Bookman Old Style" w:hAnsi="Bookman Old Style" w:cs="Times New Roman"/>
          <w:sz w:val="26"/>
          <w:szCs w:val="26"/>
        </w:rPr>
        <w:t>ã</w:t>
      </w:r>
      <w:r w:rsidRPr="008B3549">
        <w:rPr>
          <w:rFonts w:ascii="Bookman Old Style" w:hAnsi="Bookman Old Style"/>
          <w:sz w:val="26"/>
          <w:szCs w:val="26"/>
        </w:rPr>
        <w:t>o mandou fazer tamb</w:t>
      </w:r>
      <w:r w:rsidRPr="008B3549">
        <w:rPr>
          <w:rFonts w:ascii="Bookman Old Style" w:hAnsi="Bookman Old Style" w:cs="Times New Roman"/>
          <w:sz w:val="26"/>
          <w:szCs w:val="26"/>
        </w:rPr>
        <w:t>é</w:t>
      </w:r>
      <w:r w:rsidRPr="008B3549">
        <w:rPr>
          <w:rFonts w:ascii="Bookman Old Style" w:hAnsi="Bookman Old Style"/>
          <w:sz w:val="26"/>
          <w:szCs w:val="26"/>
        </w:rPr>
        <w:t>m um grande n</w:t>
      </w:r>
      <w:r w:rsidRPr="008B3549">
        <w:rPr>
          <w:rFonts w:ascii="Bookman Old Style" w:hAnsi="Bookman Old Style" w:cs="Times New Roman"/>
          <w:sz w:val="26"/>
          <w:szCs w:val="26"/>
        </w:rPr>
        <w:t>ú</w:t>
      </w:r>
      <w:r w:rsidRPr="008B3549">
        <w:rPr>
          <w:rFonts w:ascii="Bookman Old Style" w:hAnsi="Bookman Old Style"/>
          <w:sz w:val="26"/>
          <w:szCs w:val="26"/>
        </w:rPr>
        <w:t>mero de mesas, dentre elas uma bastante grande, de ouro maci</w:t>
      </w:r>
      <w:r w:rsidRPr="008B3549">
        <w:rPr>
          <w:rFonts w:ascii="Bookman Old Style" w:hAnsi="Bookman Old Style" w:cs="Times New Roman"/>
          <w:sz w:val="26"/>
          <w:szCs w:val="26"/>
        </w:rPr>
        <w:t>ç</w:t>
      </w:r>
      <w:r w:rsidRPr="008B3549">
        <w:rPr>
          <w:rFonts w:ascii="Bookman Old Style" w:hAnsi="Bookman Old Style"/>
          <w:sz w:val="26"/>
          <w:szCs w:val="26"/>
        </w:rPr>
        <w:t>o, sobre a qual seriam colocados os p</w:t>
      </w:r>
      <w:r w:rsidRPr="008B3549">
        <w:rPr>
          <w:rFonts w:ascii="Bookman Old Style" w:hAnsi="Bookman Old Style" w:cs="Times New Roman"/>
          <w:sz w:val="26"/>
          <w:szCs w:val="26"/>
        </w:rPr>
        <w:t>ã</w:t>
      </w:r>
      <w:r w:rsidRPr="008B3549">
        <w:rPr>
          <w:rFonts w:ascii="Bookman Old Style" w:hAnsi="Bookman Old Style"/>
          <w:sz w:val="26"/>
          <w:szCs w:val="26"/>
        </w:rPr>
        <w:t>es consagrados a Deus. As outras mesas, que n</w:t>
      </w:r>
      <w:r w:rsidRPr="008B3549">
        <w:rPr>
          <w:rFonts w:ascii="Bookman Old Style" w:hAnsi="Bookman Old Style" w:cs="Times New Roman"/>
          <w:sz w:val="26"/>
          <w:szCs w:val="26"/>
        </w:rPr>
        <w:t>ã</w:t>
      </w:r>
      <w:r w:rsidRPr="008B3549">
        <w:rPr>
          <w:rFonts w:ascii="Bookman Old Style" w:hAnsi="Bookman Old Style"/>
          <w:sz w:val="26"/>
          <w:szCs w:val="26"/>
        </w:rPr>
        <w:t>o eram inferiores a essa em beleza, eram feitas de diversas maneiras e serviriam para que nelas se colocassem vinte mil vasos ou ta</w:t>
      </w:r>
      <w:r w:rsidRPr="008B3549">
        <w:rPr>
          <w:rFonts w:ascii="Bookman Old Style" w:hAnsi="Bookman Old Style" w:cs="Times New Roman"/>
          <w:sz w:val="26"/>
          <w:szCs w:val="26"/>
        </w:rPr>
        <w:t>ç</w:t>
      </w:r>
      <w:r w:rsidRPr="008B3549">
        <w:rPr>
          <w:rFonts w:ascii="Bookman Old Style" w:hAnsi="Bookman Old Style"/>
          <w:sz w:val="26"/>
          <w:szCs w:val="26"/>
        </w:rPr>
        <w:t>as de ouro e quarenta mil de prata.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Mandou fazer tamb</w:t>
      </w:r>
      <w:r w:rsidRPr="008B3549">
        <w:rPr>
          <w:rFonts w:ascii="Bookman Old Style" w:hAnsi="Bookman Old Style" w:cs="Times New Roman"/>
          <w:sz w:val="26"/>
          <w:szCs w:val="26"/>
        </w:rPr>
        <w:t>é</w:t>
      </w:r>
      <w:r w:rsidRPr="008B3549">
        <w:rPr>
          <w:rFonts w:ascii="Bookman Old Style" w:hAnsi="Bookman Old Style"/>
          <w:sz w:val="26"/>
          <w:szCs w:val="26"/>
        </w:rPr>
        <w:t>m, como Mois</w:t>
      </w:r>
      <w:r w:rsidRPr="008B3549">
        <w:rPr>
          <w:rFonts w:ascii="Bookman Old Style" w:hAnsi="Bookman Old Style" w:cs="Times New Roman"/>
          <w:sz w:val="26"/>
          <w:szCs w:val="26"/>
        </w:rPr>
        <w:t>é</w:t>
      </w:r>
      <w:r w:rsidRPr="008B3549">
        <w:rPr>
          <w:rFonts w:ascii="Bookman Old Style" w:hAnsi="Bookman Old Style"/>
          <w:sz w:val="26"/>
          <w:szCs w:val="26"/>
        </w:rPr>
        <w:t>s havia determinado, dez mil candela</w:t>
      </w:r>
      <w:r w:rsidRPr="008B3549">
        <w:rPr>
          <w:rFonts w:ascii="Bookman Old Style" w:hAnsi="Bookman Old Style"/>
          <w:sz w:val="26"/>
          <w:szCs w:val="26"/>
        </w:rPr>
        <w:softHyphen/>
        <w:t>bros, um dos quais ficaria aceso dia e noite no Templo, como a Lei o ordenava. A mesa sobre a qual se poriam os p</w:t>
      </w:r>
      <w:r w:rsidRPr="008B3549">
        <w:rPr>
          <w:rFonts w:ascii="Bookman Old Style" w:hAnsi="Bookman Old Style" w:cs="Times New Roman"/>
          <w:sz w:val="26"/>
          <w:szCs w:val="26"/>
        </w:rPr>
        <w:t>ã</w:t>
      </w:r>
      <w:r w:rsidRPr="008B3549">
        <w:rPr>
          <w:rFonts w:ascii="Bookman Old Style" w:hAnsi="Bookman Old Style"/>
          <w:sz w:val="26"/>
          <w:szCs w:val="26"/>
        </w:rPr>
        <w:t>es oferecidos a Deus foi colocada no lado norte do Templo, em frente ao grande candelabro, que estava na parte sul. O altar de ouro ficou entre ambos. Tudo isso foi colocado na parte anterior do Templo, de quarenta c</w:t>
      </w:r>
      <w:r w:rsidRPr="008B3549">
        <w:rPr>
          <w:rFonts w:ascii="Bookman Old Style" w:hAnsi="Bookman Old Style" w:cs="Times New Roman"/>
          <w:sz w:val="26"/>
          <w:szCs w:val="26"/>
        </w:rPr>
        <w:t>ô</w:t>
      </w:r>
      <w:r w:rsidRPr="008B3549">
        <w:rPr>
          <w:rFonts w:ascii="Bookman Old Style" w:hAnsi="Bookman Old Style"/>
          <w:sz w:val="26"/>
          <w:szCs w:val="26"/>
        </w:rPr>
        <w:t>vados de comprimento, separada por um v</w:t>
      </w:r>
      <w:r w:rsidRPr="008B3549">
        <w:rPr>
          <w:rFonts w:ascii="Bookman Old Style" w:hAnsi="Bookman Old Style" w:cs="Times New Roman"/>
          <w:sz w:val="26"/>
          <w:szCs w:val="26"/>
        </w:rPr>
        <w:t>é</w:t>
      </w:r>
      <w:r w:rsidRPr="008B3549">
        <w:rPr>
          <w:rFonts w:ascii="Bookman Old Style" w:hAnsi="Bookman Old Style"/>
          <w:sz w:val="26"/>
          <w:szCs w:val="26"/>
        </w:rPr>
        <w:t>u do Santo dos Santos, no qual a arca da alian</w:t>
      </w:r>
      <w:r w:rsidRPr="008B3549">
        <w:rPr>
          <w:rFonts w:ascii="Bookman Old Style" w:hAnsi="Bookman Old Style" w:cs="Times New Roman"/>
          <w:sz w:val="26"/>
          <w:szCs w:val="26"/>
        </w:rPr>
        <w:t>ç</w:t>
      </w:r>
      <w:r w:rsidRPr="008B3549">
        <w:rPr>
          <w:rFonts w:ascii="Bookman Old Style" w:hAnsi="Bookman Old Style"/>
          <w:sz w:val="26"/>
          <w:szCs w:val="26"/>
        </w:rPr>
        <w:t>a deveria ser colocada.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Salom</w:t>
      </w:r>
      <w:r w:rsidRPr="008B3549">
        <w:rPr>
          <w:rFonts w:ascii="Bookman Old Style" w:hAnsi="Bookman Old Style" w:cs="Times New Roman"/>
          <w:sz w:val="26"/>
          <w:szCs w:val="26"/>
        </w:rPr>
        <w:t>ã</w:t>
      </w:r>
      <w:r w:rsidRPr="008B3549">
        <w:rPr>
          <w:rFonts w:ascii="Bookman Old Style" w:hAnsi="Bookman Old Style"/>
          <w:sz w:val="26"/>
          <w:szCs w:val="26"/>
        </w:rPr>
        <w:t>o mandou fazer ainda oitenta mil ta</w:t>
      </w:r>
      <w:r w:rsidRPr="008B3549">
        <w:rPr>
          <w:rFonts w:ascii="Bookman Old Style" w:hAnsi="Bookman Old Style" w:cs="Times New Roman"/>
          <w:sz w:val="26"/>
          <w:szCs w:val="26"/>
        </w:rPr>
        <w:t>ç</w:t>
      </w:r>
      <w:r w:rsidRPr="008B3549">
        <w:rPr>
          <w:rFonts w:ascii="Bookman Old Style" w:hAnsi="Bookman Old Style"/>
          <w:sz w:val="26"/>
          <w:szCs w:val="26"/>
        </w:rPr>
        <w:t>as para vinho e outras dez mil de ouro e vinte mil de prata, oitenta mil pratos de ouro, para neles se p</w:t>
      </w:r>
      <w:r w:rsidRPr="008B3549">
        <w:rPr>
          <w:rFonts w:ascii="Bookman Old Style" w:hAnsi="Bookman Old Style" w:cs="Times New Roman"/>
          <w:sz w:val="26"/>
          <w:szCs w:val="26"/>
        </w:rPr>
        <w:t>ô</w:t>
      </w:r>
      <w:r w:rsidRPr="008B3549">
        <w:rPr>
          <w:rFonts w:ascii="Bookman Old Style" w:hAnsi="Bookman Old Style"/>
          <w:sz w:val="26"/>
          <w:szCs w:val="26"/>
        </w:rPr>
        <w:t>r a farinha preparada para o altar, cento e sessenta mil pratos de prata, sessenta mil ta</w:t>
      </w:r>
      <w:r w:rsidRPr="008B3549">
        <w:rPr>
          <w:rFonts w:ascii="Bookman Old Style" w:hAnsi="Bookman Old Style" w:cs="Times New Roman"/>
          <w:sz w:val="26"/>
          <w:szCs w:val="26"/>
        </w:rPr>
        <w:t>ç</w:t>
      </w:r>
      <w:r w:rsidRPr="008B3549">
        <w:rPr>
          <w:rFonts w:ascii="Bookman Old Style" w:hAnsi="Bookman Old Style"/>
          <w:sz w:val="26"/>
          <w:szCs w:val="26"/>
        </w:rPr>
        <w:t xml:space="preserve">as de ouro, para se molhar a farinha com </w:t>
      </w:r>
      <w:r w:rsidRPr="008B3549">
        <w:rPr>
          <w:rFonts w:ascii="Bookman Old Style" w:hAnsi="Bookman Old Style" w:cs="Times New Roman"/>
          <w:sz w:val="26"/>
          <w:szCs w:val="26"/>
        </w:rPr>
        <w:t>ó</w:t>
      </w:r>
      <w:r w:rsidRPr="008B3549">
        <w:rPr>
          <w:rFonts w:ascii="Bookman Old Style" w:hAnsi="Bookman Old Style"/>
          <w:sz w:val="26"/>
          <w:szCs w:val="26"/>
        </w:rPr>
        <w:t>leo, cento e vinte mil ta</w:t>
      </w:r>
      <w:r w:rsidRPr="008B3549">
        <w:rPr>
          <w:rFonts w:ascii="Bookman Old Style" w:hAnsi="Bookman Old Style" w:cs="Times New Roman"/>
          <w:sz w:val="26"/>
          <w:szCs w:val="26"/>
        </w:rPr>
        <w:t>ç</w:t>
      </w:r>
      <w:r w:rsidRPr="008B3549">
        <w:rPr>
          <w:rFonts w:ascii="Bookman Old Style" w:hAnsi="Bookman Old Style"/>
          <w:sz w:val="26"/>
          <w:szCs w:val="26"/>
        </w:rPr>
        <w:t>as de prata, vinte mil vasos ou hins de ouro e quarenta mil de prata, vinte mil tur</w:t>
      </w:r>
      <w:r w:rsidRPr="008B3549">
        <w:rPr>
          <w:rFonts w:ascii="Bookman Old Style" w:hAnsi="Bookman Old Style" w:cs="Times New Roman"/>
          <w:sz w:val="26"/>
          <w:szCs w:val="26"/>
        </w:rPr>
        <w:t>í</w:t>
      </w:r>
      <w:r w:rsidRPr="008B3549">
        <w:rPr>
          <w:rFonts w:ascii="Bookman Old Style" w:hAnsi="Bookman Old Style"/>
          <w:sz w:val="26"/>
          <w:szCs w:val="26"/>
        </w:rPr>
        <w:t>bulos de ouro, para se queimar e oferecer os perfumes, e cinq</w:t>
      </w:r>
      <w:r w:rsidRPr="008B3549">
        <w:rPr>
          <w:rFonts w:ascii="Bookman Old Style" w:hAnsi="Bookman Old Style" w:cs="Times New Roman"/>
          <w:sz w:val="26"/>
          <w:szCs w:val="26"/>
        </w:rPr>
        <w:t>ü</w:t>
      </w:r>
      <w:r w:rsidRPr="008B3549">
        <w:rPr>
          <w:rFonts w:ascii="Bookman Old Style" w:hAnsi="Bookman Old Style"/>
          <w:sz w:val="26"/>
          <w:szCs w:val="26"/>
        </w:rPr>
        <w:t>enta mil outros, para neles se levar o fogo do grande altar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pequeno, que estava no Templo.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 grande rei mandou fazer tamb</w:t>
      </w:r>
      <w:r w:rsidRPr="008B3549">
        <w:rPr>
          <w:rFonts w:ascii="Bookman Old Style" w:hAnsi="Bookman Old Style" w:cs="Times New Roman"/>
          <w:sz w:val="26"/>
          <w:szCs w:val="26"/>
        </w:rPr>
        <w:t>é</w:t>
      </w:r>
      <w:r w:rsidRPr="008B3549">
        <w:rPr>
          <w:rFonts w:ascii="Bookman Old Style" w:hAnsi="Bookman Old Style"/>
          <w:sz w:val="26"/>
          <w:szCs w:val="26"/>
        </w:rPr>
        <w:t>m mil vestes sacerdotais, para os sacerdo</w:t>
      </w:r>
      <w:r w:rsidRPr="008B3549">
        <w:rPr>
          <w:rFonts w:ascii="Bookman Old Style" w:hAnsi="Bookman Old Style"/>
          <w:sz w:val="26"/>
          <w:szCs w:val="26"/>
        </w:rPr>
        <w:softHyphen/>
        <w:t>tes, com t</w:t>
      </w:r>
      <w:r w:rsidRPr="008B3549">
        <w:rPr>
          <w:rFonts w:ascii="Bookman Old Style" w:hAnsi="Bookman Old Style" w:cs="Times New Roman"/>
          <w:sz w:val="26"/>
          <w:szCs w:val="26"/>
        </w:rPr>
        <w:t>ú</w:t>
      </w:r>
      <w:r w:rsidRPr="008B3549">
        <w:rPr>
          <w:rFonts w:ascii="Bookman Old Style" w:hAnsi="Bookman Old Style"/>
          <w:sz w:val="26"/>
          <w:szCs w:val="26"/>
        </w:rPr>
        <w:t>nicas que iam at</w:t>
      </w:r>
      <w:r w:rsidRPr="008B3549">
        <w:rPr>
          <w:rFonts w:ascii="Bookman Old Style" w:hAnsi="Bookman Old Style" w:cs="Times New Roman"/>
          <w:sz w:val="26"/>
          <w:szCs w:val="26"/>
        </w:rPr>
        <w:t>é</w:t>
      </w:r>
      <w:r w:rsidRPr="008B3549">
        <w:rPr>
          <w:rFonts w:ascii="Bookman Old Style" w:hAnsi="Bookman Old Style"/>
          <w:sz w:val="26"/>
          <w:szCs w:val="26"/>
        </w:rPr>
        <w:t xml:space="preserve"> os calcanhares, e cada qual com o seu </w:t>
      </w:r>
      <w:r w:rsidRPr="008B3549">
        <w:rPr>
          <w:rFonts w:ascii="Bookman Old Style" w:hAnsi="Bookman Old Style" w:cs="Times New Roman"/>
          <w:sz w:val="26"/>
          <w:szCs w:val="26"/>
        </w:rPr>
        <w:t>é</w:t>
      </w:r>
      <w:r w:rsidRPr="008B3549">
        <w:rPr>
          <w:rFonts w:ascii="Bookman Old Style" w:hAnsi="Bookman Old Style"/>
          <w:sz w:val="26"/>
          <w:szCs w:val="26"/>
        </w:rPr>
        <w:t>fode e com pedras preciosas. A coroa em que Mois</w:t>
      </w:r>
      <w:r w:rsidRPr="008B3549">
        <w:rPr>
          <w:rFonts w:ascii="Bookman Old Style" w:hAnsi="Bookman Old Style" w:cs="Times New Roman"/>
          <w:sz w:val="26"/>
          <w:szCs w:val="26"/>
        </w:rPr>
        <w:t>é</w:t>
      </w:r>
      <w:r w:rsidRPr="008B3549">
        <w:rPr>
          <w:rFonts w:ascii="Bookman Old Style" w:hAnsi="Bookman Old Style"/>
          <w:sz w:val="26"/>
          <w:szCs w:val="26"/>
        </w:rPr>
        <w:t>s havia escrito o nome de Deus continuou a mesma. Ela ainda pode ser vista em nossos dias. Mandou fazer tamb</w:t>
      </w:r>
      <w:r w:rsidRPr="008B3549">
        <w:rPr>
          <w:rFonts w:ascii="Bookman Old Style" w:hAnsi="Bookman Old Style" w:cs="Times New Roman"/>
          <w:sz w:val="26"/>
          <w:szCs w:val="26"/>
        </w:rPr>
        <w:t>é</w:t>
      </w:r>
      <w:r w:rsidRPr="008B3549">
        <w:rPr>
          <w:rFonts w:ascii="Bookman Old Style" w:hAnsi="Bookman Old Style"/>
          <w:sz w:val="26"/>
          <w:szCs w:val="26"/>
        </w:rPr>
        <w:t>m estolas de linho para os sacerdotes, com dez mil cintos de p</w:t>
      </w:r>
      <w:r w:rsidRPr="008B3549">
        <w:rPr>
          <w:rFonts w:ascii="Bookman Old Style" w:hAnsi="Bookman Old Style" w:cs="Times New Roman"/>
          <w:sz w:val="26"/>
          <w:szCs w:val="26"/>
        </w:rPr>
        <w:t>ú</w:t>
      </w:r>
      <w:r w:rsidRPr="008B3549">
        <w:rPr>
          <w:rFonts w:ascii="Bookman Old Style" w:hAnsi="Bookman Old Style"/>
          <w:sz w:val="26"/>
          <w:szCs w:val="26"/>
        </w:rPr>
        <w:t>rpura, duzentas mil outras estolas de linho, para os levitas que cantavam os hinos e os salmos, duzentas mil trompas, como Mois</w:t>
      </w:r>
      <w:r w:rsidRPr="008B3549">
        <w:rPr>
          <w:rFonts w:ascii="Bookman Old Style" w:hAnsi="Bookman Old Style" w:cs="Times New Roman"/>
          <w:sz w:val="26"/>
          <w:szCs w:val="26"/>
        </w:rPr>
        <w:t>é</w:t>
      </w:r>
      <w:r w:rsidRPr="008B3549">
        <w:rPr>
          <w:rFonts w:ascii="Bookman Old Style" w:hAnsi="Bookman Old Style"/>
          <w:sz w:val="26"/>
          <w:szCs w:val="26"/>
        </w:rPr>
        <w:t>s havia determinado, e quarenta mil instrumentos de m</w:t>
      </w:r>
      <w:r w:rsidRPr="008B3549">
        <w:rPr>
          <w:rFonts w:ascii="Bookman Old Style" w:hAnsi="Bookman Old Style" w:cs="Times New Roman"/>
          <w:sz w:val="26"/>
          <w:szCs w:val="26"/>
        </w:rPr>
        <w:t>ú</w:t>
      </w:r>
      <w:r w:rsidRPr="008B3549">
        <w:rPr>
          <w:rFonts w:ascii="Bookman Old Style" w:hAnsi="Bookman Old Style"/>
          <w:sz w:val="26"/>
          <w:szCs w:val="26"/>
        </w:rPr>
        <w:t>si</w:t>
      </w:r>
      <w:r w:rsidRPr="008B3549">
        <w:rPr>
          <w:rFonts w:ascii="Bookman Old Style" w:hAnsi="Bookman Old Style"/>
          <w:sz w:val="26"/>
          <w:szCs w:val="26"/>
        </w:rPr>
        <w:softHyphen/>
        <w:t>ca, como harpas, salt</w:t>
      </w:r>
      <w:r w:rsidRPr="008B3549">
        <w:rPr>
          <w:rFonts w:ascii="Bookman Old Style" w:hAnsi="Bookman Old Style" w:cs="Times New Roman"/>
          <w:sz w:val="26"/>
          <w:szCs w:val="26"/>
        </w:rPr>
        <w:t>é</w:t>
      </w:r>
      <w:r w:rsidRPr="008B3549">
        <w:rPr>
          <w:rFonts w:ascii="Bookman Old Style" w:hAnsi="Bookman Old Style"/>
          <w:sz w:val="26"/>
          <w:szCs w:val="26"/>
        </w:rPr>
        <w:t>rios e outros, feitos de metal composto de ouro e prata.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Eis com que suntuosidade Salom</w:t>
      </w:r>
      <w:r w:rsidRPr="008B3549">
        <w:rPr>
          <w:rFonts w:ascii="Bookman Old Style" w:hAnsi="Bookman Old Style" w:cs="Times New Roman"/>
          <w:sz w:val="26"/>
          <w:szCs w:val="26"/>
        </w:rPr>
        <w:t>ã</w:t>
      </w:r>
      <w:r w:rsidRPr="008B3549">
        <w:rPr>
          <w:rFonts w:ascii="Bookman Old Style" w:hAnsi="Bookman Old Style"/>
          <w:sz w:val="26"/>
          <w:szCs w:val="26"/>
        </w:rPr>
        <w:t xml:space="preserve">o fez construir e ornar o Templo. Ele </w:t>
      </w:r>
      <w:r w:rsidRPr="008B3549">
        <w:rPr>
          <w:rFonts w:ascii="Bookman Old Style" w:hAnsi="Bookman Old Style"/>
          <w:sz w:val="26"/>
          <w:szCs w:val="26"/>
        </w:rPr>
        <w:lastRenderedPageBreak/>
        <w:t>consa</w:t>
      </w:r>
      <w:r w:rsidRPr="008B3549">
        <w:rPr>
          <w:rFonts w:ascii="Bookman Old Style" w:hAnsi="Bookman Old Style"/>
          <w:sz w:val="26"/>
          <w:szCs w:val="26"/>
        </w:rPr>
        <w:softHyphen/>
        <w:t>grou todas essas coisas a Deus. Em seguida, mandou erguer ao redor do Templo um muro de cem c</w:t>
      </w:r>
      <w:r w:rsidRPr="008B3549">
        <w:rPr>
          <w:rFonts w:ascii="Bookman Old Style" w:hAnsi="Bookman Old Style" w:cs="Times New Roman"/>
          <w:sz w:val="26"/>
          <w:szCs w:val="26"/>
        </w:rPr>
        <w:t>ô</w:t>
      </w:r>
      <w:r w:rsidRPr="008B3549">
        <w:rPr>
          <w:rFonts w:ascii="Bookman Old Style" w:hAnsi="Bookman Old Style"/>
          <w:sz w:val="26"/>
          <w:szCs w:val="26"/>
        </w:rPr>
        <w:t xml:space="preserve">vados de altura, chamado </w:t>
      </w:r>
      <w:r w:rsidRPr="008B3549">
        <w:rPr>
          <w:rFonts w:ascii="Bookman Old Style" w:hAnsi="Bookman Old Style"/>
          <w:i/>
          <w:iCs/>
          <w:sz w:val="26"/>
          <w:szCs w:val="26"/>
        </w:rPr>
        <w:t xml:space="preserve">gisom, </w:t>
      </w:r>
      <w:r w:rsidRPr="008B3549">
        <w:rPr>
          <w:rFonts w:ascii="Bookman Old Style" w:hAnsi="Bookman Old Style"/>
          <w:sz w:val="26"/>
          <w:szCs w:val="26"/>
        </w:rPr>
        <w:t>em hebraico, a fim de impe</w:t>
      </w:r>
      <w:r w:rsidRPr="008B3549">
        <w:rPr>
          <w:rFonts w:ascii="Bookman Old Style" w:hAnsi="Bookman Old Style"/>
          <w:sz w:val="26"/>
          <w:szCs w:val="26"/>
        </w:rPr>
        <w:softHyphen/>
        <w:t>dir a entrada aos leigos, sendo ela somente permitida aos levitas e sacerdotes. Mandou construir fora desse muro outra esp</w:t>
      </w:r>
      <w:r w:rsidRPr="008B3549">
        <w:rPr>
          <w:rFonts w:ascii="Bookman Old Style" w:hAnsi="Bookman Old Style" w:cs="Times New Roman"/>
          <w:sz w:val="26"/>
          <w:szCs w:val="26"/>
        </w:rPr>
        <w:t>é</w:t>
      </w:r>
      <w:r w:rsidRPr="008B3549">
        <w:rPr>
          <w:rFonts w:ascii="Bookman Old Style" w:hAnsi="Bookman Old Style"/>
          <w:sz w:val="26"/>
          <w:szCs w:val="26"/>
        </w:rPr>
        <w:t>cie de templo, de forma quadrangular,</w:t>
      </w:r>
      <w:r>
        <w:rPr>
          <w:rFonts w:ascii="Bookman Old Style" w:hAnsi="Bookman Old Style"/>
          <w:sz w:val="26"/>
          <w:szCs w:val="26"/>
        </w:rPr>
        <w:t xml:space="preserve"> </w:t>
      </w:r>
      <w:r w:rsidRPr="008B3549">
        <w:rPr>
          <w:rFonts w:ascii="Bookman Old Style" w:hAnsi="Bookman Old Style"/>
          <w:sz w:val="26"/>
          <w:szCs w:val="26"/>
        </w:rPr>
        <w:t>rodeado por grande galerias com quatro grandes p</w:t>
      </w:r>
      <w:r w:rsidRPr="008B3549">
        <w:rPr>
          <w:rFonts w:ascii="Bookman Old Style" w:hAnsi="Bookman Old Style" w:cs="Times New Roman"/>
          <w:sz w:val="26"/>
          <w:szCs w:val="26"/>
        </w:rPr>
        <w:t>ó</w:t>
      </w:r>
      <w:r w:rsidRPr="008B3549">
        <w:rPr>
          <w:rFonts w:ascii="Bookman Old Style" w:hAnsi="Bookman Old Style"/>
          <w:sz w:val="26"/>
          <w:szCs w:val="26"/>
        </w:rPr>
        <w:t>rticos voltados para o levante, o ocidente, o norte e o sul, nos quais havia grandes portas douradas, mas somente os que se haviam purificado segundo a Lei e estavam resolvidos a observar os mandamentos de Deus podiam passar por elas e entrar.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constru</w:t>
      </w:r>
      <w:r w:rsidRPr="008B3549">
        <w:rPr>
          <w:rFonts w:ascii="Bookman Old Style" w:hAnsi="Bookman Old Style" w:cs="Times New Roman"/>
          <w:sz w:val="26"/>
          <w:szCs w:val="26"/>
        </w:rPr>
        <w:t>çã</w:t>
      </w:r>
      <w:r w:rsidRPr="008B3549">
        <w:rPr>
          <w:rFonts w:ascii="Bookman Old Style" w:hAnsi="Bookman Old Style"/>
          <w:sz w:val="26"/>
          <w:szCs w:val="26"/>
        </w:rPr>
        <w:t>o desse outro templo era obra t</w:t>
      </w:r>
      <w:r w:rsidRPr="008B3549">
        <w:rPr>
          <w:rFonts w:ascii="Bookman Old Style" w:hAnsi="Bookman Old Style" w:cs="Times New Roman"/>
          <w:sz w:val="26"/>
          <w:szCs w:val="26"/>
        </w:rPr>
        <w:t>ã</w:t>
      </w:r>
      <w:r w:rsidRPr="008B3549">
        <w:rPr>
          <w:rFonts w:ascii="Bookman Old Style" w:hAnsi="Bookman Old Style"/>
          <w:sz w:val="26"/>
          <w:szCs w:val="26"/>
        </w:rPr>
        <w:t>o digna de admira</w:t>
      </w:r>
      <w:r w:rsidRPr="008B3549">
        <w:rPr>
          <w:rFonts w:ascii="Bookman Old Style" w:hAnsi="Bookman Old Style" w:cs="Times New Roman"/>
          <w:sz w:val="26"/>
          <w:szCs w:val="26"/>
        </w:rPr>
        <w:t>çã</w:t>
      </w:r>
      <w:r w:rsidRPr="008B3549">
        <w:rPr>
          <w:rFonts w:ascii="Bookman Old Style" w:hAnsi="Bookman Old Style"/>
          <w:sz w:val="26"/>
          <w:szCs w:val="26"/>
        </w:rPr>
        <w:t>o que custa crer, pois, para que fosse constru</w:t>
      </w:r>
      <w:r w:rsidRPr="008B3549">
        <w:rPr>
          <w:rFonts w:ascii="Bookman Old Style" w:hAnsi="Bookman Old Style" w:cs="Times New Roman"/>
          <w:sz w:val="26"/>
          <w:szCs w:val="26"/>
        </w:rPr>
        <w:t>í</w:t>
      </w:r>
      <w:r w:rsidRPr="008B3549">
        <w:rPr>
          <w:rFonts w:ascii="Bookman Old Style" w:hAnsi="Bookman Old Style"/>
          <w:sz w:val="26"/>
          <w:szCs w:val="26"/>
        </w:rPr>
        <w:t>do no n</w:t>
      </w:r>
      <w:r w:rsidRPr="008B3549">
        <w:rPr>
          <w:rFonts w:ascii="Bookman Old Style" w:hAnsi="Bookman Old Style" w:cs="Times New Roman"/>
          <w:sz w:val="26"/>
          <w:szCs w:val="26"/>
        </w:rPr>
        <w:t>í</w:t>
      </w:r>
      <w:r w:rsidRPr="008B3549">
        <w:rPr>
          <w:rFonts w:ascii="Bookman Old Style" w:hAnsi="Bookman Old Style"/>
          <w:sz w:val="26"/>
          <w:szCs w:val="26"/>
        </w:rPr>
        <w:t>vel do alto do monte sobre o qual estava edificado o Templo, foi preciso encher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altura de quatrocentos c</w:t>
      </w:r>
      <w:r w:rsidRPr="008B3549">
        <w:rPr>
          <w:rFonts w:ascii="Bookman Old Style" w:hAnsi="Bookman Old Style" w:cs="Times New Roman"/>
          <w:sz w:val="26"/>
          <w:szCs w:val="26"/>
        </w:rPr>
        <w:t>ô</w:t>
      </w:r>
      <w:r w:rsidRPr="008B3549">
        <w:rPr>
          <w:rFonts w:ascii="Bookman Old Style" w:hAnsi="Bookman Old Style"/>
          <w:sz w:val="26"/>
          <w:szCs w:val="26"/>
        </w:rPr>
        <w:t>vados um vale cuja profundidade era tal que n</w:t>
      </w:r>
      <w:r w:rsidRPr="008B3549">
        <w:rPr>
          <w:rFonts w:ascii="Bookman Old Style" w:hAnsi="Bookman Old Style" w:cs="Times New Roman"/>
          <w:sz w:val="26"/>
          <w:szCs w:val="26"/>
        </w:rPr>
        <w:t>ã</w:t>
      </w:r>
      <w:r w:rsidRPr="008B3549">
        <w:rPr>
          <w:rFonts w:ascii="Bookman Old Style" w:hAnsi="Bookman Old Style"/>
          <w:sz w:val="26"/>
          <w:szCs w:val="26"/>
        </w:rPr>
        <w:t>o podia ser vista sem espanto. Ele man</w:t>
      </w:r>
      <w:r w:rsidRPr="008B3549">
        <w:rPr>
          <w:rFonts w:ascii="Bookman Old Style" w:hAnsi="Bookman Old Style"/>
          <w:sz w:val="26"/>
          <w:szCs w:val="26"/>
        </w:rPr>
        <w:softHyphen/>
        <w:t>dou rodear esse templo com uma galeria dupla, sustentada por dupla s</w:t>
      </w:r>
      <w:r w:rsidRPr="008B3549">
        <w:rPr>
          <w:rFonts w:ascii="Bookman Old Style" w:hAnsi="Bookman Old Style" w:cs="Times New Roman"/>
          <w:sz w:val="26"/>
          <w:szCs w:val="26"/>
        </w:rPr>
        <w:t>é</w:t>
      </w:r>
      <w:r w:rsidRPr="008B3549">
        <w:rPr>
          <w:rFonts w:ascii="Bookman Old Style" w:hAnsi="Bookman Old Style"/>
          <w:sz w:val="26"/>
          <w:szCs w:val="26"/>
        </w:rPr>
        <w:t>rie de colunas de pedra de um s</w:t>
      </w:r>
      <w:r w:rsidRPr="008B3549">
        <w:rPr>
          <w:rFonts w:ascii="Bookman Old Style" w:hAnsi="Bookman Old Style" w:cs="Times New Roman"/>
          <w:sz w:val="26"/>
          <w:szCs w:val="26"/>
        </w:rPr>
        <w:t>ó</w:t>
      </w:r>
      <w:r w:rsidRPr="008B3549">
        <w:rPr>
          <w:rFonts w:ascii="Bookman Old Style" w:hAnsi="Bookman Old Style"/>
          <w:sz w:val="26"/>
          <w:szCs w:val="26"/>
        </w:rPr>
        <w:t xml:space="preserve"> bloco. Essas galerias, cujas portas eram de prata, foram adornadas com madeira de cedro.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Salom</w:t>
      </w:r>
      <w:r w:rsidRPr="008B3549">
        <w:rPr>
          <w:rFonts w:ascii="Bookman Old Style" w:hAnsi="Bookman Old Style" w:cs="Times New Roman"/>
          <w:sz w:val="26"/>
          <w:szCs w:val="26"/>
        </w:rPr>
        <w:t>ã</w:t>
      </w:r>
      <w:r w:rsidRPr="008B3549">
        <w:rPr>
          <w:rFonts w:ascii="Bookman Old Style" w:hAnsi="Bookman Old Style"/>
          <w:sz w:val="26"/>
          <w:szCs w:val="26"/>
        </w:rPr>
        <w:t>o levou sete anos para realizar essas magn</w:t>
      </w:r>
      <w:r w:rsidRPr="008B3549">
        <w:rPr>
          <w:rFonts w:ascii="Bookman Old Style" w:hAnsi="Bookman Old Style" w:cs="Times New Roman"/>
          <w:sz w:val="26"/>
          <w:szCs w:val="26"/>
        </w:rPr>
        <w:t>í</w:t>
      </w:r>
      <w:r w:rsidRPr="008B3549">
        <w:rPr>
          <w:rFonts w:ascii="Bookman Old Style" w:hAnsi="Bookman Old Style"/>
          <w:sz w:val="26"/>
          <w:szCs w:val="26"/>
        </w:rPr>
        <w:t>ficas edifica</w:t>
      </w:r>
      <w:r w:rsidRPr="008B3549">
        <w:rPr>
          <w:rFonts w:ascii="Bookman Old Style" w:hAnsi="Bookman Old Style" w:cs="Times New Roman"/>
          <w:sz w:val="26"/>
          <w:szCs w:val="26"/>
        </w:rPr>
        <w:t>çõ</w:t>
      </w:r>
      <w:r w:rsidRPr="008B3549">
        <w:rPr>
          <w:rFonts w:ascii="Bookman Old Style" w:hAnsi="Bookman Old Style"/>
          <w:sz w:val="26"/>
          <w:szCs w:val="26"/>
        </w:rPr>
        <w:t>es, o que n</w:t>
      </w:r>
      <w:r w:rsidRPr="008B3549">
        <w:rPr>
          <w:rFonts w:ascii="Bookman Old Style" w:hAnsi="Bookman Old Style" w:cs="Times New Roman"/>
          <w:sz w:val="26"/>
          <w:szCs w:val="26"/>
        </w:rPr>
        <w:t>ã</w:t>
      </w:r>
      <w:r w:rsidRPr="008B3549">
        <w:rPr>
          <w:rFonts w:ascii="Bookman Old Style" w:hAnsi="Bookman Old Style"/>
          <w:sz w:val="26"/>
          <w:szCs w:val="26"/>
        </w:rPr>
        <w:t>o despertou menos admira</w:t>
      </w:r>
      <w:r w:rsidRPr="008B3549">
        <w:rPr>
          <w:rFonts w:ascii="Bookman Old Style" w:hAnsi="Bookman Old Style" w:cs="Times New Roman"/>
          <w:sz w:val="26"/>
          <w:szCs w:val="26"/>
        </w:rPr>
        <w:t>çã</w:t>
      </w:r>
      <w:r w:rsidRPr="008B3549">
        <w:rPr>
          <w:rFonts w:ascii="Bookman Old Style" w:hAnsi="Bookman Old Style"/>
          <w:sz w:val="26"/>
          <w:szCs w:val="26"/>
        </w:rPr>
        <w:t>o que a sua grandeza, riqueza e beleza, pois ningu</w:t>
      </w:r>
      <w:r w:rsidRPr="008B3549">
        <w:rPr>
          <w:rFonts w:ascii="Bookman Old Style" w:hAnsi="Bookman Old Style" w:cs="Times New Roman"/>
          <w:sz w:val="26"/>
          <w:szCs w:val="26"/>
        </w:rPr>
        <w:t>é</w:t>
      </w:r>
      <w:r w:rsidRPr="008B3549">
        <w:rPr>
          <w:rFonts w:ascii="Bookman Old Style" w:hAnsi="Bookman Old Style"/>
          <w:sz w:val="26"/>
          <w:szCs w:val="26"/>
        </w:rPr>
        <w:t>m podia imaginar que seria poss</w:t>
      </w:r>
      <w:r w:rsidRPr="008B3549">
        <w:rPr>
          <w:rFonts w:ascii="Bookman Old Style" w:hAnsi="Bookman Old Style" w:cs="Times New Roman"/>
          <w:sz w:val="26"/>
          <w:szCs w:val="26"/>
        </w:rPr>
        <w:t>í</w:t>
      </w:r>
      <w:r w:rsidRPr="008B3549">
        <w:rPr>
          <w:rFonts w:ascii="Bookman Old Style" w:hAnsi="Bookman Old Style"/>
          <w:sz w:val="26"/>
          <w:szCs w:val="26"/>
        </w:rPr>
        <w:t>vel conclu</w:t>
      </w:r>
      <w:r w:rsidRPr="008B3549">
        <w:rPr>
          <w:rFonts w:ascii="Bookman Old Style" w:hAnsi="Bookman Old Style" w:cs="Times New Roman"/>
          <w:sz w:val="26"/>
          <w:szCs w:val="26"/>
        </w:rPr>
        <w:t>í</w:t>
      </w:r>
      <w:r w:rsidRPr="008B3549">
        <w:rPr>
          <w:rFonts w:ascii="Bookman Old Style" w:hAnsi="Bookman Old Style"/>
          <w:sz w:val="26"/>
          <w:szCs w:val="26"/>
        </w:rPr>
        <w:t>-las em t</w:t>
      </w:r>
      <w:r w:rsidRPr="008B3549">
        <w:rPr>
          <w:rFonts w:ascii="Bookman Old Style" w:hAnsi="Bookman Old Style" w:cs="Times New Roman"/>
          <w:sz w:val="26"/>
          <w:szCs w:val="26"/>
        </w:rPr>
        <w:t>ã</w:t>
      </w:r>
      <w:r w:rsidRPr="008B3549">
        <w:rPr>
          <w:rFonts w:ascii="Bookman Old Style" w:hAnsi="Bookman Old Style"/>
          <w:sz w:val="26"/>
          <w:szCs w:val="26"/>
        </w:rPr>
        <w:t>o pouco tempo.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328. </w:t>
      </w:r>
      <w:r w:rsidRPr="008B3549">
        <w:rPr>
          <w:rFonts w:ascii="Bookman Old Style" w:hAnsi="Bookman Old Style"/>
          <w:i/>
          <w:iCs/>
          <w:sz w:val="26"/>
          <w:szCs w:val="26"/>
        </w:rPr>
        <w:t xml:space="preserve">1 Reis 8. </w:t>
      </w:r>
      <w:r w:rsidRPr="008B3549">
        <w:rPr>
          <w:rFonts w:ascii="Bookman Old Style" w:hAnsi="Bookman Old Style"/>
          <w:sz w:val="26"/>
          <w:szCs w:val="26"/>
        </w:rPr>
        <w:t>Esse grande pr</w:t>
      </w:r>
      <w:r w:rsidRPr="008B3549">
        <w:rPr>
          <w:rFonts w:ascii="Bookman Old Style" w:hAnsi="Bookman Old Style" w:cs="Times New Roman"/>
          <w:sz w:val="26"/>
          <w:szCs w:val="26"/>
        </w:rPr>
        <w:t>í</w:t>
      </w:r>
      <w:r w:rsidRPr="008B3549">
        <w:rPr>
          <w:rFonts w:ascii="Bookman Old Style" w:hAnsi="Bookman Old Style"/>
          <w:sz w:val="26"/>
          <w:szCs w:val="26"/>
        </w:rPr>
        <w:t>ncipe escreveu depois aos magistrados e aos anci</w:t>
      </w:r>
      <w:r w:rsidRPr="008B3549">
        <w:rPr>
          <w:rFonts w:ascii="Bookman Old Style" w:hAnsi="Bookman Old Style" w:cs="Times New Roman"/>
          <w:sz w:val="26"/>
          <w:szCs w:val="26"/>
        </w:rPr>
        <w:t>ã</w:t>
      </w:r>
      <w:r w:rsidRPr="008B3549">
        <w:rPr>
          <w:rFonts w:ascii="Bookman Old Style" w:hAnsi="Bookman Old Style"/>
          <w:sz w:val="26"/>
          <w:szCs w:val="26"/>
        </w:rPr>
        <w:t>os que ordenassem a todo o povo que se dirigisse a Jerusal</w:t>
      </w:r>
      <w:r w:rsidRPr="008B3549">
        <w:rPr>
          <w:rFonts w:ascii="Bookman Old Style" w:hAnsi="Bookman Old Style" w:cs="Times New Roman"/>
          <w:sz w:val="26"/>
          <w:szCs w:val="26"/>
        </w:rPr>
        <w:t>é</w:t>
      </w:r>
      <w:r w:rsidRPr="008B3549">
        <w:rPr>
          <w:rFonts w:ascii="Bookman Old Style" w:hAnsi="Bookman Old Style"/>
          <w:sz w:val="26"/>
          <w:szCs w:val="26"/>
        </w:rPr>
        <w:t xml:space="preserve">m sete meses depois, para ver o Templo e assistir </w:t>
      </w:r>
      <w:r w:rsidRPr="008B3549">
        <w:rPr>
          <w:rFonts w:ascii="Bookman Old Style" w:hAnsi="Bookman Old Style" w:cs="Times New Roman"/>
          <w:sz w:val="26"/>
          <w:szCs w:val="26"/>
        </w:rPr>
        <w:t>à</w:t>
      </w:r>
      <w:r w:rsidRPr="008B3549">
        <w:rPr>
          <w:rFonts w:ascii="Bookman Old Style" w:hAnsi="Bookman Old Style"/>
          <w:sz w:val="26"/>
          <w:szCs w:val="26"/>
        </w:rPr>
        <w:t xml:space="preserve"> traslada</w:t>
      </w:r>
      <w:r w:rsidRPr="008B3549">
        <w:rPr>
          <w:rFonts w:ascii="Bookman Old Style" w:hAnsi="Bookman Old Style" w:cs="Times New Roman"/>
          <w:sz w:val="26"/>
          <w:szCs w:val="26"/>
        </w:rPr>
        <w:t>çã</w:t>
      </w:r>
      <w:r w:rsidRPr="008B3549">
        <w:rPr>
          <w:rFonts w:ascii="Bookman Old Style" w:hAnsi="Bookman Old Style"/>
          <w:sz w:val="26"/>
          <w:szCs w:val="26"/>
        </w:rPr>
        <w:t>o da arca da alian</w:t>
      </w:r>
      <w:r w:rsidRPr="008B3549">
        <w:rPr>
          <w:rFonts w:ascii="Bookman Old Style" w:hAnsi="Bookman Old Style" w:cs="Times New Roman"/>
          <w:sz w:val="26"/>
          <w:szCs w:val="26"/>
        </w:rPr>
        <w:t>ç</w:t>
      </w:r>
      <w:r w:rsidRPr="008B3549">
        <w:rPr>
          <w:rFonts w:ascii="Bookman Old Style" w:hAnsi="Bookman Old Style"/>
          <w:sz w:val="26"/>
          <w:szCs w:val="26"/>
        </w:rPr>
        <w:t>a. Esse s</w:t>
      </w:r>
      <w:r w:rsidRPr="008B3549">
        <w:rPr>
          <w:rFonts w:ascii="Bookman Old Style" w:hAnsi="Bookman Old Style" w:cs="Times New Roman"/>
          <w:sz w:val="26"/>
          <w:szCs w:val="26"/>
        </w:rPr>
        <w:t>é</w:t>
      </w:r>
      <w:r w:rsidRPr="008B3549">
        <w:rPr>
          <w:rFonts w:ascii="Bookman Old Style" w:hAnsi="Bookman Old Style"/>
          <w:sz w:val="26"/>
          <w:szCs w:val="26"/>
        </w:rPr>
        <w:t>timo m</w:t>
      </w:r>
      <w:r w:rsidRPr="008B3549">
        <w:rPr>
          <w:rFonts w:ascii="Bookman Old Style" w:hAnsi="Bookman Old Style" w:cs="Times New Roman"/>
          <w:sz w:val="26"/>
          <w:szCs w:val="26"/>
        </w:rPr>
        <w:t>ê</w:t>
      </w:r>
      <w:r w:rsidRPr="008B3549">
        <w:rPr>
          <w:rFonts w:ascii="Bookman Old Style" w:hAnsi="Bookman Old Style"/>
          <w:sz w:val="26"/>
          <w:szCs w:val="26"/>
        </w:rPr>
        <w:t>s estava entre os que os hebreus chamam tisri, e os maced</w:t>
      </w:r>
      <w:r w:rsidRPr="008B3549">
        <w:rPr>
          <w:rFonts w:ascii="Bookman Old Style" w:hAnsi="Bookman Old Style" w:cs="Times New Roman"/>
          <w:sz w:val="26"/>
          <w:szCs w:val="26"/>
        </w:rPr>
        <w:t>ô</w:t>
      </w:r>
      <w:r w:rsidRPr="008B3549">
        <w:rPr>
          <w:rFonts w:ascii="Bookman Old Style" w:hAnsi="Bookman Old Style"/>
          <w:sz w:val="26"/>
          <w:szCs w:val="26"/>
        </w:rPr>
        <w:t>nios, hiperbereteus. A festa dos Tabern</w:t>
      </w:r>
      <w:r w:rsidRPr="008B3549">
        <w:rPr>
          <w:rFonts w:ascii="Bookman Old Style" w:hAnsi="Bookman Old Style" w:cs="Times New Roman"/>
          <w:sz w:val="26"/>
          <w:szCs w:val="26"/>
        </w:rPr>
        <w:t>á</w:t>
      </w:r>
      <w:r w:rsidRPr="008B3549">
        <w:rPr>
          <w:rFonts w:ascii="Bookman Old Style" w:hAnsi="Bookman Old Style"/>
          <w:sz w:val="26"/>
          <w:szCs w:val="26"/>
        </w:rPr>
        <w:t>culos, t</w:t>
      </w:r>
      <w:r w:rsidRPr="008B3549">
        <w:rPr>
          <w:rFonts w:ascii="Bookman Old Style" w:hAnsi="Bookman Old Style" w:cs="Times New Roman"/>
          <w:sz w:val="26"/>
          <w:szCs w:val="26"/>
        </w:rPr>
        <w:t>ã</w:t>
      </w:r>
      <w:r w:rsidRPr="008B3549">
        <w:rPr>
          <w:rFonts w:ascii="Bookman Old Style" w:hAnsi="Bookman Old Style"/>
          <w:sz w:val="26"/>
          <w:szCs w:val="26"/>
        </w:rPr>
        <w:t>o solene entre n</w:t>
      </w:r>
      <w:r w:rsidRPr="008B3549">
        <w:rPr>
          <w:rFonts w:ascii="Bookman Old Style" w:hAnsi="Bookman Old Style" w:cs="Times New Roman"/>
          <w:sz w:val="26"/>
          <w:szCs w:val="26"/>
        </w:rPr>
        <w:t>ó</w:t>
      </w:r>
      <w:r w:rsidRPr="008B3549">
        <w:rPr>
          <w:rFonts w:ascii="Bookman Old Style" w:hAnsi="Bookman Old Style"/>
          <w:sz w:val="26"/>
          <w:szCs w:val="26"/>
        </w:rPr>
        <w:t>s, deveria ser celebrada naquele mesmo tempo. Depois que todos vieram de todas as partes do reino a essa cida</w:t>
      </w:r>
      <w:r w:rsidRPr="008B3549">
        <w:rPr>
          <w:rFonts w:ascii="Bookman Old Style" w:hAnsi="Bookman Old Style"/>
          <w:sz w:val="26"/>
          <w:szCs w:val="26"/>
        </w:rPr>
        <w:softHyphen/>
        <w:t>de, que era a capital, no dia determinado, transportaram para o Templo o Tabernaculo e a arca da alian</w:t>
      </w:r>
      <w:r w:rsidRPr="008B3549">
        <w:rPr>
          <w:rFonts w:ascii="Bookman Old Style" w:hAnsi="Bookman Old Style" w:cs="Times New Roman"/>
          <w:sz w:val="26"/>
          <w:szCs w:val="26"/>
        </w:rPr>
        <w:t>ç</w:t>
      </w:r>
      <w:r w:rsidRPr="008B3549">
        <w:rPr>
          <w:rFonts w:ascii="Bookman Old Style" w:hAnsi="Bookman Old Style"/>
          <w:sz w:val="26"/>
          <w:szCs w:val="26"/>
        </w:rPr>
        <w:t>a que Mois</w:t>
      </w:r>
      <w:r w:rsidRPr="008B3549">
        <w:rPr>
          <w:rFonts w:ascii="Bookman Old Style" w:hAnsi="Bookman Old Style" w:cs="Times New Roman"/>
          <w:sz w:val="26"/>
          <w:szCs w:val="26"/>
        </w:rPr>
        <w:t>é</w:t>
      </w:r>
      <w:r w:rsidRPr="008B3549">
        <w:rPr>
          <w:rFonts w:ascii="Bookman Old Style" w:hAnsi="Bookman Old Style"/>
          <w:sz w:val="26"/>
          <w:szCs w:val="26"/>
        </w:rPr>
        <w:t>s constru</w:t>
      </w:r>
      <w:r w:rsidRPr="008B3549">
        <w:rPr>
          <w:rFonts w:ascii="Bookman Old Style" w:hAnsi="Bookman Old Style" w:cs="Times New Roman"/>
          <w:sz w:val="26"/>
          <w:szCs w:val="26"/>
        </w:rPr>
        <w:t>í</w:t>
      </w:r>
      <w:r w:rsidRPr="008B3549">
        <w:rPr>
          <w:rFonts w:ascii="Bookman Old Style" w:hAnsi="Bookman Old Style"/>
          <w:sz w:val="26"/>
          <w:szCs w:val="26"/>
        </w:rPr>
        <w:t>ra, com todos os vasos de que se serviam para os sacrif</w:t>
      </w:r>
      <w:r w:rsidRPr="008B3549">
        <w:rPr>
          <w:rFonts w:ascii="Bookman Old Style" w:hAnsi="Bookman Old Style" w:cs="Times New Roman"/>
          <w:sz w:val="26"/>
          <w:szCs w:val="26"/>
        </w:rPr>
        <w:t>í</w:t>
      </w:r>
      <w:r w:rsidRPr="008B3549">
        <w:rPr>
          <w:rFonts w:ascii="Bookman Old Style" w:hAnsi="Bookman Old Style"/>
          <w:sz w:val="26"/>
          <w:szCs w:val="26"/>
        </w:rPr>
        <w:t>cios.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caminhos estavam todos salpicados com o sangue das v</w:t>
      </w:r>
      <w:r w:rsidRPr="008B3549">
        <w:rPr>
          <w:rFonts w:ascii="Bookman Old Style" w:hAnsi="Bookman Old Style" w:cs="Times New Roman"/>
          <w:sz w:val="26"/>
          <w:szCs w:val="26"/>
        </w:rPr>
        <w:t>í</w:t>
      </w:r>
      <w:r w:rsidRPr="008B3549">
        <w:rPr>
          <w:rFonts w:ascii="Bookman Old Style" w:hAnsi="Bookman Old Style"/>
          <w:sz w:val="26"/>
          <w:szCs w:val="26"/>
        </w:rPr>
        <w:t>timas oferecidas pelo rei, pelos levitas e por todo o povo. O ar estava t</w:t>
      </w:r>
      <w:r w:rsidRPr="008B3549">
        <w:rPr>
          <w:rFonts w:ascii="Bookman Old Style" w:hAnsi="Bookman Old Style" w:cs="Times New Roman"/>
          <w:sz w:val="26"/>
          <w:szCs w:val="26"/>
        </w:rPr>
        <w:t>ã</w:t>
      </w:r>
      <w:r w:rsidRPr="008B3549">
        <w:rPr>
          <w:rFonts w:ascii="Bookman Old Style" w:hAnsi="Bookman Old Style"/>
          <w:sz w:val="26"/>
          <w:szCs w:val="26"/>
        </w:rPr>
        <w:t>o saturado de perfumes que de longe eram sentidos. Parecia mesmo que ningu</w:t>
      </w:r>
      <w:r w:rsidRPr="008B3549">
        <w:rPr>
          <w:rFonts w:ascii="Bookman Old Style" w:hAnsi="Bookman Old Style" w:cs="Times New Roman"/>
          <w:sz w:val="26"/>
          <w:szCs w:val="26"/>
        </w:rPr>
        <w:t>é</w:t>
      </w:r>
      <w:r w:rsidRPr="008B3549">
        <w:rPr>
          <w:rFonts w:ascii="Bookman Old Style" w:hAnsi="Bookman Old Style"/>
          <w:sz w:val="26"/>
          <w:szCs w:val="26"/>
        </w:rPr>
        <w:t>m duvidava de que Deus viria de novo honr</w:t>
      </w:r>
      <w:r w:rsidRPr="008B3549">
        <w:rPr>
          <w:rFonts w:ascii="Bookman Old Style" w:hAnsi="Bookman Old Style" w:cs="Times New Roman"/>
          <w:sz w:val="26"/>
          <w:szCs w:val="26"/>
        </w:rPr>
        <w:t>á</w:t>
      </w:r>
      <w:r w:rsidRPr="008B3549">
        <w:rPr>
          <w:rFonts w:ascii="Bookman Old Style" w:hAnsi="Bookman Old Style"/>
          <w:sz w:val="26"/>
          <w:szCs w:val="26"/>
        </w:rPr>
        <w:t>-los com a sua presen</w:t>
      </w:r>
      <w:r w:rsidRPr="008B3549">
        <w:rPr>
          <w:rFonts w:ascii="Bookman Old Style" w:hAnsi="Bookman Old Style" w:cs="Times New Roman"/>
          <w:sz w:val="26"/>
          <w:szCs w:val="26"/>
        </w:rPr>
        <w:t>ç</w:t>
      </w:r>
      <w:r w:rsidRPr="008B3549">
        <w:rPr>
          <w:rFonts w:ascii="Bookman Old Style" w:hAnsi="Bookman Old Style"/>
          <w:sz w:val="26"/>
          <w:szCs w:val="26"/>
        </w:rPr>
        <w:t>a naquela nova casa que lhe era consa</w:t>
      </w:r>
      <w:r w:rsidRPr="008B3549">
        <w:rPr>
          <w:rFonts w:ascii="Bookman Old Style" w:hAnsi="Bookman Old Style"/>
          <w:sz w:val="26"/>
          <w:szCs w:val="26"/>
        </w:rPr>
        <w:softHyphen/>
        <w:t xml:space="preserve">grada, pois nenhum dos que assistiam </w:t>
      </w:r>
      <w:r w:rsidRPr="008B3549">
        <w:rPr>
          <w:rFonts w:ascii="Bookman Old Style" w:hAnsi="Bookman Old Style" w:cs="Times New Roman"/>
          <w:sz w:val="26"/>
          <w:szCs w:val="26"/>
        </w:rPr>
        <w:t>à</w:t>
      </w:r>
      <w:r w:rsidRPr="008B3549">
        <w:rPr>
          <w:rFonts w:ascii="Bookman Old Style" w:hAnsi="Bookman Old Style"/>
          <w:sz w:val="26"/>
          <w:szCs w:val="26"/>
        </w:rPr>
        <w:t xml:space="preserve"> santa cerim</w:t>
      </w:r>
      <w:r w:rsidRPr="008B3549">
        <w:rPr>
          <w:rFonts w:ascii="Bookman Old Style" w:hAnsi="Bookman Old Style" w:cs="Times New Roman"/>
          <w:sz w:val="26"/>
          <w:szCs w:val="26"/>
        </w:rPr>
        <w:t>ô</w:t>
      </w:r>
      <w:r w:rsidRPr="008B3549">
        <w:rPr>
          <w:rFonts w:ascii="Bookman Old Style" w:hAnsi="Bookman Old Style"/>
          <w:sz w:val="26"/>
          <w:szCs w:val="26"/>
        </w:rPr>
        <w:t xml:space="preserve">nia se </w:t>
      </w:r>
      <w:r w:rsidRPr="008B3549">
        <w:rPr>
          <w:rFonts w:ascii="Bookman Old Style" w:hAnsi="Bookman Old Style"/>
          <w:sz w:val="26"/>
          <w:szCs w:val="26"/>
        </w:rPr>
        <w:lastRenderedPageBreak/>
        <w:t>cansava de dan</w:t>
      </w:r>
      <w:r w:rsidRPr="008B3549">
        <w:rPr>
          <w:rFonts w:ascii="Bookman Old Style" w:hAnsi="Bookman Old Style" w:cs="Times New Roman"/>
          <w:sz w:val="26"/>
          <w:szCs w:val="26"/>
        </w:rPr>
        <w:t>ç</w:t>
      </w:r>
      <w:r w:rsidRPr="008B3549">
        <w:rPr>
          <w:rFonts w:ascii="Bookman Old Style" w:hAnsi="Bookman Old Style"/>
          <w:sz w:val="26"/>
          <w:szCs w:val="26"/>
        </w:rPr>
        <w:t>ar e de cantar incessantemente hinos em seu louvor at</w:t>
      </w:r>
      <w:r w:rsidRPr="008B3549">
        <w:rPr>
          <w:rFonts w:ascii="Bookman Old Style" w:hAnsi="Bookman Old Style" w:cs="Times New Roman"/>
          <w:sz w:val="26"/>
          <w:szCs w:val="26"/>
        </w:rPr>
        <w:t>é</w:t>
      </w:r>
      <w:r w:rsidRPr="008B3549">
        <w:rPr>
          <w:rFonts w:ascii="Bookman Old Style" w:hAnsi="Bookman Old Style"/>
          <w:sz w:val="26"/>
          <w:szCs w:val="26"/>
        </w:rPr>
        <w:t xml:space="preserve"> chegar ao Templo.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Eis como se fez a traslada</w:t>
      </w:r>
      <w:r w:rsidRPr="008B3549">
        <w:rPr>
          <w:rFonts w:ascii="Bookman Old Style" w:hAnsi="Bookman Old Style" w:cs="Times New Roman"/>
          <w:sz w:val="26"/>
          <w:szCs w:val="26"/>
        </w:rPr>
        <w:t>çã</w:t>
      </w:r>
      <w:r w:rsidRPr="008B3549">
        <w:rPr>
          <w:rFonts w:ascii="Bookman Old Style" w:hAnsi="Bookman Old Style"/>
          <w:sz w:val="26"/>
          <w:szCs w:val="26"/>
        </w:rPr>
        <w:t>o da arca. Quando se teve de lev</w:t>
      </w:r>
      <w:r w:rsidRPr="008B3549">
        <w:rPr>
          <w:rFonts w:ascii="Bookman Old Style" w:hAnsi="Bookman Old Style" w:cs="Times New Roman"/>
          <w:sz w:val="26"/>
          <w:szCs w:val="26"/>
        </w:rPr>
        <w:t>á</w:t>
      </w:r>
      <w:r w:rsidRPr="008B3549">
        <w:rPr>
          <w:rFonts w:ascii="Bookman Old Style" w:hAnsi="Bookman Old Style"/>
          <w:sz w:val="26"/>
          <w:szCs w:val="26"/>
        </w:rPr>
        <w:t>-la para o Santu</w:t>
      </w:r>
      <w:r w:rsidRPr="008B3549">
        <w:rPr>
          <w:rFonts w:ascii="Bookman Old Style" w:hAnsi="Bookman Old Style"/>
          <w:sz w:val="26"/>
          <w:szCs w:val="26"/>
        </w:rPr>
        <w:softHyphen/>
      </w:r>
      <w:r w:rsidRPr="008B3549">
        <w:rPr>
          <w:rFonts w:ascii="Bookman Old Style" w:hAnsi="Bookman Old Style" w:cs="Times New Roman"/>
          <w:sz w:val="26"/>
          <w:szCs w:val="26"/>
        </w:rPr>
        <w:t>á</w:t>
      </w:r>
      <w:r w:rsidRPr="008B3549">
        <w:rPr>
          <w:rFonts w:ascii="Bookman Old Style" w:hAnsi="Bookman Old Style"/>
          <w:sz w:val="26"/>
          <w:szCs w:val="26"/>
        </w:rPr>
        <w:t>rio, somente os sacerdotes a tomaram sobre os ombros. Eles entraram e a colo</w:t>
      </w:r>
      <w:r w:rsidRPr="008B3549">
        <w:rPr>
          <w:rFonts w:ascii="Bookman Old Style" w:hAnsi="Bookman Old Style"/>
          <w:sz w:val="26"/>
          <w:szCs w:val="26"/>
        </w:rPr>
        <w:softHyphen/>
        <w:t>caram entre os dois querubins, que, como j</w:t>
      </w:r>
      <w:r w:rsidRPr="008B3549">
        <w:rPr>
          <w:rFonts w:ascii="Bookman Old Style" w:hAnsi="Bookman Old Style" w:cs="Times New Roman"/>
          <w:sz w:val="26"/>
          <w:szCs w:val="26"/>
        </w:rPr>
        <w:t>á</w:t>
      </w:r>
      <w:r w:rsidRPr="008B3549">
        <w:rPr>
          <w:rFonts w:ascii="Bookman Old Style" w:hAnsi="Bookman Old Style"/>
          <w:sz w:val="26"/>
          <w:szCs w:val="26"/>
        </w:rPr>
        <w:t xml:space="preserve"> dissemos, tinham sido feitos de tal modo que a cobriam com as suas asas inteiramente, como um dossel. Dentro estavam as duas t</w:t>
      </w:r>
      <w:r w:rsidRPr="008B3549">
        <w:rPr>
          <w:rFonts w:ascii="Bookman Old Style" w:hAnsi="Bookman Old Style" w:cs="Times New Roman"/>
          <w:sz w:val="26"/>
          <w:szCs w:val="26"/>
        </w:rPr>
        <w:t>á</w:t>
      </w:r>
      <w:r w:rsidRPr="008B3549">
        <w:rPr>
          <w:rFonts w:ascii="Bookman Old Style" w:hAnsi="Bookman Old Style"/>
          <w:sz w:val="26"/>
          <w:szCs w:val="26"/>
        </w:rPr>
        <w:t>buas de pedra, sobre as quais se haviam gravado os dez man</w:t>
      </w:r>
      <w:r w:rsidRPr="008B3549">
        <w:rPr>
          <w:rFonts w:ascii="Bookman Old Style" w:hAnsi="Bookman Old Style"/>
          <w:sz w:val="26"/>
          <w:szCs w:val="26"/>
        </w:rPr>
        <w:softHyphen/>
        <w:t>damentos que Deus pronunciara com a pr</w:t>
      </w:r>
      <w:r w:rsidRPr="008B3549">
        <w:rPr>
          <w:rFonts w:ascii="Bookman Old Style" w:hAnsi="Bookman Old Style" w:cs="Times New Roman"/>
          <w:sz w:val="26"/>
          <w:szCs w:val="26"/>
        </w:rPr>
        <w:t>ó</w:t>
      </w:r>
      <w:r w:rsidRPr="008B3549">
        <w:rPr>
          <w:rFonts w:ascii="Bookman Old Style" w:hAnsi="Bookman Old Style"/>
          <w:sz w:val="26"/>
          <w:szCs w:val="26"/>
        </w:rPr>
        <w:t>pria bocatro monte Sinai.</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Puseram diante do Santu</w:t>
      </w:r>
      <w:r w:rsidRPr="008B3549">
        <w:rPr>
          <w:rFonts w:ascii="Bookman Old Style" w:hAnsi="Bookman Old Style" w:cs="Times New Roman"/>
          <w:sz w:val="26"/>
          <w:szCs w:val="26"/>
        </w:rPr>
        <w:t>á</w:t>
      </w:r>
      <w:r w:rsidRPr="008B3549">
        <w:rPr>
          <w:rFonts w:ascii="Bookman Old Style" w:hAnsi="Bookman Old Style"/>
          <w:sz w:val="26"/>
          <w:szCs w:val="26"/>
        </w:rPr>
        <w:t>rio o candelabro, a mesa e o altar de ouro, na mesma disposi</w:t>
      </w:r>
      <w:r w:rsidRPr="008B3549">
        <w:rPr>
          <w:rFonts w:ascii="Bookman Old Style" w:hAnsi="Bookman Old Style" w:cs="Times New Roman"/>
          <w:sz w:val="26"/>
          <w:szCs w:val="26"/>
        </w:rPr>
        <w:t>çã</w:t>
      </w:r>
      <w:r w:rsidRPr="008B3549">
        <w:rPr>
          <w:rFonts w:ascii="Bookman Old Style" w:hAnsi="Bookman Old Style"/>
          <w:sz w:val="26"/>
          <w:szCs w:val="26"/>
        </w:rPr>
        <w:t>o em que se encontravam no Tabern</w:t>
      </w:r>
      <w:r w:rsidRPr="008B3549">
        <w:rPr>
          <w:rFonts w:ascii="Bookman Old Style" w:hAnsi="Bookman Old Style" w:cs="Times New Roman"/>
          <w:sz w:val="26"/>
          <w:szCs w:val="26"/>
        </w:rPr>
        <w:t>á</w:t>
      </w:r>
      <w:r w:rsidRPr="008B3549">
        <w:rPr>
          <w:rFonts w:ascii="Bookman Old Style" w:hAnsi="Bookman Old Style"/>
          <w:sz w:val="26"/>
          <w:szCs w:val="26"/>
        </w:rPr>
        <w:t>culo quando se ofereci</w:t>
      </w:r>
      <w:r w:rsidRPr="008B3549">
        <w:rPr>
          <w:rFonts w:ascii="Bookman Old Style" w:hAnsi="Bookman Old Style"/>
          <w:sz w:val="26"/>
          <w:szCs w:val="26"/>
        </w:rPr>
        <w:softHyphen/>
        <w:t>am os sacrif</w:t>
      </w:r>
      <w:r w:rsidRPr="008B3549">
        <w:rPr>
          <w:rFonts w:ascii="Bookman Old Style" w:hAnsi="Bookman Old Style" w:cs="Times New Roman"/>
          <w:sz w:val="26"/>
          <w:szCs w:val="26"/>
        </w:rPr>
        <w:t>í</w:t>
      </w:r>
      <w:r w:rsidRPr="008B3549">
        <w:rPr>
          <w:rFonts w:ascii="Bookman Old Style" w:hAnsi="Bookman Old Style"/>
          <w:sz w:val="26"/>
          <w:szCs w:val="26"/>
        </w:rPr>
        <w:t>cios ordin</w:t>
      </w:r>
      <w:r w:rsidRPr="008B3549">
        <w:rPr>
          <w:rFonts w:ascii="Bookman Old Style" w:hAnsi="Bookman Old Style" w:cs="Times New Roman"/>
          <w:sz w:val="26"/>
          <w:szCs w:val="26"/>
        </w:rPr>
        <w:t>á</w:t>
      </w:r>
      <w:r w:rsidRPr="008B3549">
        <w:rPr>
          <w:rFonts w:ascii="Bookman Old Style" w:hAnsi="Bookman Old Style"/>
          <w:sz w:val="26"/>
          <w:szCs w:val="26"/>
        </w:rPr>
        <w:t>rios. O altar de bronze foi colocado diante do p</w:t>
      </w:r>
      <w:r w:rsidRPr="008B3549">
        <w:rPr>
          <w:rFonts w:ascii="Bookman Old Style" w:hAnsi="Bookman Old Style" w:cs="Times New Roman"/>
          <w:sz w:val="26"/>
          <w:szCs w:val="26"/>
        </w:rPr>
        <w:t>ó</w:t>
      </w:r>
      <w:r w:rsidRPr="008B3549">
        <w:rPr>
          <w:rFonts w:ascii="Bookman Old Style" w:hAnsi="Bookman Old Style"/>
          <w:sz w:val="26"/>
          <w:szCs w:val="26"/>
        </w:rPr>
        <w:t xml:space="preserve">rtico, a fim de que quando se abrissem as portas todos pudessem assistir </w:t>
      </w:r>
      <w:r w:rsidRPr="008B3549">
        <w:rPr>
          <w:rFonts w:ascii="Bookman Old Style" w:hAnsi="Bookman Old Style" w:cs="Times New Roman"/>
          <w:sz w:val="26"/>
          <w:szCs w:val="26"/>
        </w:rPr>
        <w:t>à</w:t>
      </w:r>
      <w:r w:rsidRPr="008B3549">
        <w:rPr>
          <w:rFonts w:ascii="Bookman Old Style" w:hAnsi="Bookman Old Style"/>
          <w:sz w:val="26"/>
          <w:szCs w:val="26"/>
        </w:rPr>
        <w:t xml:space="preserve"> magnific</w:t>
      </w:r>
      <w:r w:rsidRPr="008B3549">
        <w:rPr>
          <w:rFonts w:ascii="Bookman Old Style" w:hAnsi="Bookman Old Style" w:cs="Times New Roman"/>
          <w:sz w:val="26"/>
          <w:szCs w:val="26"/>
        </w:rPr>
        <w:t>ê</w:t>
      </w:r>
      <w:r w:rsidRPr="008B3549">
        <w:rPr>
          <w:rFonts w:ascii="Bookman Old Style" w:hAnsi="Bookman Old Style"/>
          <w:sz w:val="26"/>
          <w:szCs w:val="26"/>
        </w:rPr>
        <w:t>ncia dos sacrif</w:t>
      </w:r>
      <w:r w:rsidRPr="008B3549">
        <w:rPr>
          <w:rFonts w:ascii="Bookman Old Style" w:hAnsi="Bookman Old Style" w:cs="Times New Roman"/>
          <w:sz w:val="26"/>
          <w:szCs w:val="26"/>
        </w:rPr>
        <w:t>í</w:t>
      </w:r>
      <w:r w:rsidRPr="008B3549">
        <w:rPr>
          <w:rFonts w:ascii="Bookman Old Style" w:hAnsi="Bookman Old Style"/>
          <w:sz w:val="26"/>
          <w:szCs w:val="26"/>
        </w:rPr>
        <w:t>cios. Mas aqueles vasos, em t</w:t>
      </w:r>
      <w:r w:rsidRPr="008B3549">
        <w:rPr>
          <w:rFonts w:ascii="Bookman Old Style" w:hAnsi="Bookman Old Style" w:cs="Times New Roman"/>
          <w:sz w:val="26"/>
          <w:szCs w:val="26"/>
        </w:rPr>
        <w:t>ã</w:t>
      </w:r>
      <w:r w:rsidRPr="008B3549">
        <w:rPr>
          <w:rFonts w:ascii="Bookman Old Style" w:hAnsi="Bookman Old Style"/>
          <w:sz w:val="26"/>
          <w:szCs w:val="26"/>
        </w:rPr>
        <w:t>o grande n</w:t>
      </w:r>
      <w:r w:rsidRPr="008B3549">
        <w:rPr>
          <w:rFonts w:ascii="Bookman Old Style" w:hAnsi="Bookman Old Style" w:cs="Times New Roman"/>
          <w:sz w:val="26"/>
          <w:szCs w:val="26"/>
        </w:rPr>
        <w:t>ú</w:t>
      </w:r>
      <w:r w:rsidRPr="008B3549">
        <w:rPr>
          <w:rFonts w:ascii="Bookman Old Style" w:hAnsi="Bookman Old Style"/>
          <w:sz w:val="26"/>
          <w:szCs w:val="26"/>
        </w:rPr>
        <w:t>mero, destinados ao sacri</w:t>
      </w:r>
      <w:r w:rsidRPr="008B3549">
        <w:rPr>
          <w:rFonts w:ascii="Bookman Old Style" w:hAnsi="Bookman Old Style"/>
          <w:sz w:val="26"/>
          <w:szCs w:val="26"/>
        </w:rPr>
        <w:softHyphen/>
        <w:t>f</w:t>
      </w:r>
      <w:r w:rsidRPr="008B3549">
        <w:rPr>
          <w:rFonts w:ascii="Bookman Old Style" w:hAnsi="Bookman Old Style" w:cs="Times New Roman"/>
          <w:sz w:val="26"/>
          <w:szCs w:val="26"/>
        </w:rPr>
        <w:t>í</w:t>
      </w:r>
      <w:r w:rsidRPr="008B3549">
        <w:rPr>
          <w:rFonts w:ascii="Bookman Old Style" w:hAnsi="Bookman Old Style"/>
          <w:sz w:val="26"/>
          <w:szCs w:val="26"/>
        </w:rPr>
        <w:t>cio de Deus e do qual acabamos de falar foram todos postos no Templo.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329. Terminadas todas essas coisas, com todo o respeito e rever</w:t>
      </w:r>
      <w:r w:rsidRPr="008B3549">
        <w:rPr>
          <w:rFonts w:ascii="Bookman Old Style" w:hAnsi="Bookman Old Style" w:cs="Times New Roman"/>
          <w:sz w:val="26"/>
          <w:szCs w:val="26"/>
        </w:rPr>
        <w:t>ê</w:t>
      </w:r>
      <w:r w:rsidRPr="008B3549">
        <w:rPr>
          <w:rFonts w:ascii="Bookman Old Style" w:hAnsi="Bookman Old Style"/>
          <w:sz w:val="26"/>
          <w:szCs w:val="26"/>
        </w:rPr>
        <w:t>ncia que se podia observar, j</w:t>
      </w:r>
      <w:r w:rsidRPr="008B3549">
        <w:rPr>
          <w:rFonts w:ascii="Bookman Old Style" w:hAnsi="Bookman Old Style" w:cs="Times New Roman"/>
          <w:sz w:val="26"/>
          <w:szCs w:val="26"/>
        </w:rPr>
        <w:t>á</w:t>
      </w:r>
      <w:r w:rsidRPr="008B3549">
        <w:rPr>
          <w:rFonts w:ascii="Bookman Old Style" w:hAnsi="Bookman Old Style"/>
          <w:sz w:val="26"/>
          <w:szCs w:val="26"/>
        </w:rPr>
        <w:t xml:space="preserve"> os sacerdotes haviam sa</w:t>
      </w:r>
      <w:r w:rsidRPr="008B3549">
        <w:rPr>
          <w:rFonts w:ascii="Bookman Old Style" w:hAnsi="Bookman Old Style" w:cs="Times New Roman"/>
          <w:sz w:val="26"/>
          <w:szCs w:val="26"/>
        </w:rPr>
        <w:t>í</w:t>
      </w:r>
      <w:r w:rsidRPr="008B3549">
        <w:rPr>
          <w:rFonts w:ascii="Bookman Old Style" w:hAnsi="Bookman Old Style"/>
          <w:sz w:val="26"/>
          <w:szCs w:val="26"/>
        </w:rPr>
        <w:t>do do santu</w:t>
      </w:r>
      <w:r w:rsidRPr="008B3549">
        <w:rPr>
          <w:rFonts w:ascii="Bookman Old Style" w:hAnsi="Bookman Old Style" w:cs="Times New Roman"/>
          <w:sz w:val="26"/>
          <w:szCs w:val="26"/>
        </w:rPr>
        <w:t>á</w:t>
      </w:r>
      <w:r w:rsidRPr="008B3549">
        <w:rPr>
          <w:rFonts w:ascii="Bookman Old Style" w:hAnsi="Bookman Old Style"/>
          <w:sz w:val="26"/>
          <w:szCs w:val="26"/>
        </w:rPr>
        <w:t>rio quando se viu apare</w:t>
      </w:r>
      <w:r w:rsidRPr="008B3549">
        <w:rPr>
          <w:rFonts w:ascii="Bookman Old Style" w:hAnsi="Bookman Old Style"/>
          <w:sz w:val="26"/>
          <w:szCs w:val="26"/>
        </w:rPr>
        <w:softHyphen/>
        <w:t>cer uma nuvem, n</w:t>
      </w:r>
      <w:r w:rsidRPr="008B3549">
        <w:rPr>
          <w:rFonts w:ascii="Bookman Old Style" w:hAnsi="Bookman Old Style" w:cs="Times New Roman"/>
          <w:sz w:val="26"/>
          <w:szCs w:val="26"/>
        </w:rPr>
        <w:t>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espessa quanto as que durante o inverno formam tem</w:t>
      </w:r>
      <w:r w:rsidRPr="008B3549">
        <w:rPr>
          <w:rFonts w:ascii="Bookman Old Style" w:hAnsi="Bookman Old Style"/>
          <w:sz w:val="26"/>
          <w:szCs w:val="26"/>
        </w:rPr>
        <w:softHyphen/>
        <w:t>pestades, por</w:t>
      </w:r>
      <w:r w:rsidRPr="008B3549">
        <w:rPr>
          <w:rFonts w:ascii="Bookman Old Style" w:hAnsi="Bookman Old Style" w:cs="Times New Roman"/>
          <w:sz w:val="26"/>
          <w:szCs w:val="26"/>
        </w:rPr>
        <w:t>é</w:t>
      </w:r>
      <w:r w:rsidRPr="008B3549">
        <w:rPr>
          <w:rFonts w:ascii="Bookman Old Style" w:hAnsi="Bookman Old Style"/>
          <w:sz w:val="26"/>
          <w:szCs w:val="26"/>
        </w:rPr>
        <w:t>m muito mais t</w:t>
      </w:r>
      <w:r w:rsidRPr="008B3549">
        <w:rPr>
          <w:rFonts w:ascii="Bookman Old Style" w:hAnsi="Bookman Old Style" w:cs="Times New Roman"/>
          <w:sz w:val="26"/>
          <w:szCs w:val="26"/>
        </w:rPr>
        <w:t>ê</w:t>
      </w:r>
      <w:r w:rsidRPr="008B3549">
        <w:rPr>
          <w:rFonts w:ascii="Bookman Old Style" w:hAnsi="Bookman Old Style"/>
          <w:sz w:val="26"/>
          <w:szCs w:val="26"/>
        </w:rPr>
        <w:t>nue. Ela cobriu todo o Templo e fez cair um suave orvalho, do qual ficaram cobertos os sacerdotes, de tal modo que estavam quase irreconhec</w:t>
      </w:r>
      <w:r w:rsidRPr="008B3549">
        <w:rPr>
          <w:rFonts w:ascii="Bookman Old Style" w:hAnsi="Bookman Old Style" w:cs="Times New Roman"/>
          <w:sz w:val="26"/>
          <w:szCs w:val="26"/>
        </w:rPr>
        <w:t>í</w:t>
      </w:r>
      <w:r w:rsidRPr="008B3549">
        <w:rPr>
          <w:rFonts w:ascii="Bookman Old Style" w:hAnsi="Bookman Old Style"/>
          <w:sz w:val="26"/>
          <w:szCs w:val="26"/>
        </w:rPr>
        <w:t>veis. Ent</w:t>
      </w:r>
      <w:r w:rsidRPr="008B3549">
        <w:rPr>
          <w:rFonts w:ascii="Bookman Old Style" w:hAnsi="Bookman Old Style" w:cs="Times New Roman"/>
          <w:sz w:val="26"/>
          <w:szCs w:val="26"/>
        </w:rPr>
        <w:t>ã</w:t>
      </w:r>
      <w:r w:rsidRPr="008B3549">
        <w:rPr>
          <w:rFonts w:ascii="Bookman Old Style" w:hAnsi="Bookman Old Style"/>
          <w:sz w:val="26"/>
          <w:szCs w:val="26"/>
        </w:rPr>
        <w:t>o ningu</w:t>
      </w:r>
      <w:r w:rsidRPr="008B3549">
        <w:rPr>
          <w:rFonts w:ascii="Bookman Old Style" w:hAnsi="Bookman Old Style" w:cs="Times New Roman"/>
          <w:sz w:val="26"/>
          <w:szCs w:val="26"/>
        </w:rPr>
        <w:t>é</w:t>
      </w:r>
      <w:r w:rsidRPr="008B3549">
        <w:rPr>
          <w:rFonts w:ascii="Bookman Old Style" w:hAnsi="Bookman Old Style"/>
          <w:sz w:val="26"/>
          <w:szCs w:val="26"/>
        </w:rPr>
        <w:t xml:space="preserve">m mais duvidou de que Deus havia descido </w:t>
      </w:r>
      <w:r w:rsidRPr="008B3549">
        <w:rPr>
          <w:rFonts w:ascii="Bookman Old Style" w:hAnsi="Bookman Old Style" w:cs="Times New Roman"/>
          <w:sz w:val="26"/>
          <w:szCs w:val="26"/>
        </w:rPr>
        <w:t>à</w:t>
      </w:r>
      <w:r w:rsidRPr="008B3549">
        <w:rPr>
          <w:rFonts w:ascii="Bookman Old Style" w:hAnsi="Bookman Old Style"/>
          <w:sz w:val="26"/>
          <w:szCs w:val="26"/>
        </w:rPr>
        <w:t xml:space="preserve">quela santa casa consagrada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honra para manifestar o quanto tudo aquilo lhe era agrad</w:t>
      </w:r>
      <w:r w:rsidRPr="008B3549">
        <w:rPr>
          <w:rFonts w:ascii="Bookman Old Style" w:hAnsi="Bookman Old Style" w:cs="Times New Roman"/>
          <w:sz w:val="26"/>
          <w:szCs w:val="26"/>
        </w:rPr>
        <w:t>á</w:t>
      </w:r>
      <w:r w:rsidRPr="008B3549">
        <w:rPr>
          <w:rFonts w:ascii="Bookman Old Style" w:hAnsi="Bookman Old Style"/>
          <w:sz w:val="26"/>
          <w:szCs w:val="26"/>
        </w:rPr>
        <w:t>vel.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Ent</w:t>
      </w:r>
      <w:r w:rsidRPr="008B3549">
        <w:rPr>
          <w:rFonts w:ascii="Bookman Old Style" w:hAnsi="Bookman Old Style" w:cs="Times New Roman"/>
          <w:sz w:val="26"/>
          <w:szCs w:val="26"/>
        </w:rPr>
        <w:t>ã</w:t>
      </w:r>
      <w:r w:rsidRPr="008B3549">
        <w:rPr>
          <w:rFonts w:ascii="Bookman Old Style" w:hAnsi="Bookman Old Style"/>
          <w:sz w:val="26"/>
          <w:szCs w:val="26"/>
        </w:rPr>
        <w:t>o Salom</w:t>
      </w:r>
      <w:r w:rsidRPr="008B3549">
        <w:rPr>
          <w:rFonts w:ascii="Bookman Old Style" w:hAnsi="Bookman Old Style" w:cs="Times New Roman"/>
          <w:sz w:val="26"/>
          <w:szCs w:val="26"/>
        </w:rPr>
        <w:t>ã</w:t>
      </w:r>
      <w:r w:rsidRPr="008B3549">
        <w:rPr>
          <w:rFonts w:ascii="Bookman Old Style" w:hAnsi="Bookman Old Style"/>
          <w:sz w:val="26"/>
          <w:szCs w:val="26"/>
        </w:rPr>
        <w:t>o levantou-se e fez esta ora</w:t>
      </w:r>
      <w:r w:rsidRPr="008B3549">
        <w:rPr>
          <w:rFonts w:ascii="Bookman Old Style" w:hAnsi="Bookman Old Style" w:cs="Times New Roman"/>
          <w:sz w:val="26"/>
          <w:szCs w:val="26"/>
        </w:rPr>
        <w:t>çã</w:t>
      </w:r>
      <w:r w:rsidRPr="008B3549">
        <w:rPr>
          <w:rFonts w:ascii="Bookman Old Style" w:hAnsi="Bookman Old Style"/>
          <w:sz w:val="26"/>
          <w:szCs w:val="26"/>
        </w:rPr>
        <w:t>o, digna de sua soberana grande</w:t>
      </w:r>
      <w:r w:rsidRPr="008B3549">
        <w:rPr>
          <w:rFonts w:ascii="Bookman Old Style" w:hAnsi="Bookman Old Style"/>
          <w:sz w:val="26"/>
          <w:szCs w:val="26"/>
        </w:rPr>
        <w:softHyphen/>
        <w:t>za: "Embora n</w:t>
      </w:r>
      <w:r w:rsidRPr="008B3549">
        <w:rPr>
          <w:rFonts w:ascii="Bookman Old Style" w:hAnsi="Bookman Old Style" w:cs="Times New Roman"/>
          <w:sz w:val="26"/>
          <w:szCs w:val="26"/>
        </w:rPr>
        <w:t>ó</w:t>
      </w:r>
      <w:r w:rsidRPr="008B3549">
        <w:rPr>
          <w:rFonts w:ascii="Bookman Old Style" w:hAnsi="Bookman Old Style"/>
          <w:sz w:val="26"/>
          <w:szCs w:val="26"/>
        </w:rPr>
        <w:t>s saibamos, Senhor, que o pal</w:t>
      </w:r>
      <w:r w:rsidRPr="008B3549">
        <w:rPr>
          <w:rFonts w:ascii="Bookman Old Style" w:hAnsi="Bookman Old Style" w:cs="Times New Roman"/>
          <w:sz w:val="26"/>
          <w:szCs w:val="26"/>
        </w:rPr>
        <w:t>á</w:t>
      </w:r>
      <w:r w:rsidRPr="008B3549">
        <w:rPr>
          <w:rFonts w:ascii="Bookman Old Style" w:hAnsi="Bookman Old Style"/>
          <w:sz w:val="26"/>
          <w:szCs w:val="26"/>
        </w:rPr>
        <w:t xml:space="preserve">cio em que habitais </w:t>
      </w:r>
      <w:r w:rsidRPr="008B3549">
        <w:rPr>
          <w:rFonts w:ascii="Bookman Old Style" w:hAnsi="Bookman Old Style" w:cs="Times New Roman"/>
          <w:sz w:val="26"/>
          <w:szCs w:val="26"/>
        </w:rPr>
        <w:t>é</w:t>
      </w:r>
      <w:r w:rsidRPr="008B3549">
        <w:rPr>
          <w:rFonts w:ascii="Bookman Old Style" w:hAnsi="Bookman Old Style"/>
          <w:sz w:val="26"/>
          <w:szCs w:val="26"/>
        </w:rPr>
        <w:t xml:space="preserve"> eterno e que o c</w:t>
      </w:r>
      <w:r w:rsidRPr="008B3549">
        <w:rPr>
          <w:rFonts w:ascii="Bookman Old Style" w:hAnsi="Bookman Old Style" w:cs="Times New Roman"/>
          <w:sz w:val="26"/>
          <w:szCs w:val="26"/>
        </w:rPr>
        <w:t>é</w:t>
      </w:r>
      <w:r w:rsidRPr="008B3549">
        <w:rPr>
          <w:rFonts w:ascii="Bookman Old Style" w:hAnsi="Bookman Old Style"/>
          <w:sz w:val="26"/>
          <w:szCs w:val="26"/>
        </w:rPr>
        <w:t>u, o ar, o mar e a terra que criastes e que encheis n</w:t>
      </w:r>
      <w:r w:rsidRPr="008B3549">
        <w:rPr>
          <w:rFonts w:ascii="Bookman Old Style" w:hAnsi="Bookman Old Style" w:cs="Times New Roman"/>
          <w:sz w:val="26"/>
          <w:szCs w:val="26"/>
        </w:rPr>
        <w:t>ã</w:t>
      </w:r>
      <w:r w:rsidRPr="008B3549">
        <w:rPr>
          <w:rFonts w:ascii="Bookman Old Style" w:hAnsi="Bookman Old Style"/>
          <w:sz w:val="26"/>
          <w:szCs w:val="26"/>
        </w:rPr>
        <w:t>o s</w:t>
      </w:r>
      <w:r w:rsidRPr="008B3549">
        <w:rPr>
          <w:rFonts w:ascii="Bookman Old Style" w:hAnsi="Bookman Old Style" w:cs="Times New Roman"/>
          <w:sz w:val="26"/>
          <w:szCs w:val="26"/>
        </w:rPr>
        <w:t>ã</w:t>
      </w:r>
      <w:r w:rsidRPr="008B3549">
        <w:rPr>
          <w:rFonts w:ascii="Bookman Old Style" w:hAnsi="Bookman Old Style"/>
          <w:sz w:val="26"/>
          <w:szCs w:val="26"/>
        </w:rPr>
        <w:t>o capazes de vos conter, n</w:t>
      </w:r>
      <w:r w:rsidRPr="008B3549">
        <w:rPr>
          <w:rFonts w:ascii="Bookman Old Style" w:hAnsi="Bookman Old Style" w:cs="Times New Roman"/>
          <w:sz w:val="26"/>
          <w:szCs w:val="26"/>
        </w:rPr>
        <w:t>ã</w:t>
      </w:r>
      <w:r w:rsidRPr="008B3549">
        <w:rPr>
          <w:rFonts w:ascii="Bookman Old Style" w:hAnsi="Bookman Old Style"/>
          <w:sz w:val="26"/>
          <w:szCs w:val="26"/>
        </w:rPr>
        <w:t>o deixamos de construir e de vos consagrar esta casa a fim de vos oferecer sacrif</w:t>
      </w:r>
      <w:r w:rsidRPr="008B3549">
        <w:rPr>
          <w:rFonts w:ascii="Bookman Old Style" w:hAnsi="Bookman Old Style" w:cs="Times New Roman"/>
          <w:sz w:val="26"/>
          <w:szCs w:val="26"/>
        </w:rPr>
        <w:t>í</w:t>
      </w:r>
      <w:r w:rsidRPr="008B3549">
        <w:rPr>
          <w:rFonts w:ascii="Bookman Old Style" w:hAnsi="Bookman Old Style"/>
          <w:sz w:val="26"/>
          <w:szCs w:val="26"/>
        </w:rPr>
        <w:t>cios e ora</w:t>
      </w:r>
      <w:r w:rsidRPr="008B3549">
        <w:rPr>
          <w:rFonts w:ascii="Bookman Old Style" w:hAnsi="Bookman Old Style" w:cs="Times New Roman"/>
          <w:sz w:val="26"/>
          <w:szCs w:val="26"/>
        </w:rPr>
        <w:t>çõ</w:t>
      </w:r>
      <w:r w:rsidRPr="008B3549">
        <w:rPr>
          <w:rFonts w:ascii="Bookman Old Style" w:hAnsi="Bookman Old Style"/>
          <w:sz w:val="26"/>
          <w:szCs w:val="26"/>
        </w:rPr>
        <w:t>es que se elevem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trono de vossa suprema majes</w:t>
      </w:r>
      <w:r w:rsidRPr="008B3549">
        <w:rPr>
          <w:rFonts w:ascii="Bookman Old Style" w:hAnsi="Bookman Old Style"/>
          <w:sz w:val="26"/>
          <w:szCs w:val="26"/>
        </w:rPr>
        <w:softHyphen/>
        <w:t>tade. Esperamos que queirais ficar aqui sem nunca mais nos deixar. Pois, como vedes e sabeis todas as coisas, ainda que honreis com a vossa presen</w:t>
      </w:r>
      <w:r w:rsidRPr="008B3549">
        <w:rPr>
          <w:rFonts w:ascii="Bookman Old Style" w:hAnsi="Bookman Old Style" w:cs="Times New Roman"/>
          <w:sz w:val="26"/>
          <w:szCs w:val="26"/>
        </w:rPr>
        <w:t>ç</w:t>
      </w:r>
      <w:r w:rsidRPr="008B3549">
        <w:rPr>
          <w:rFonts w:ascii="Bookman Old Style" w:hAnsi="Bookman Old Style"/>
          <w:sz w:val="26"/>
          <w:szCs w:val="26"/>
        </w:rPr>
        <w:t>a esta santa casa, n</w:t>
      </w:r>
      <w:r w:rsidRPr="008B3549">
        <w:rPr>
          <w:rFonts w:ascii="Bookman Old Style" w:hAnsi="Bookman Old Style" w:cs="Times New Roman"/>
          <w:sz w:val="26"/>
          <w:szCs w:val="26"/>
        </w:rPr>
        <w:t>ã</w:t>
      </w:r>
      <w:r w:rsidRPr="008B3549">
        <w:rPr>
          <w:rFonts w:ascii="Bookman Old Style" w:hAnsi="Bookman Old Style"/>
          <w:sz w:val="26"/>
          <w:szCs w:val="26"/>
        </w:rPr>
        <w:t>o deixareis de estar em toda parte, onde vos dignardes habitar, v</w:t>
      </w:r>
      <w:r w:rsidRPr="008B3549">
        <w:rPr>
          <w:rFonts w:ascii="Bookman Old Style" w:hAnsi="Bookman Old Style" w:cs="Times New Roman"/>
          <w:sz w:val="26"/>
          <w:szCs w:val="26"/>
        </w:rPr>
        <w:t>ó</w:t>
      </w:r>
      <w:r w:rsidRPr="008B3549">
        <w:rPr>
          <w:rFonts w:ascii="Bookman Old Style" w:hAnsi="Bookman Old Style"/>
          <w:sz w:val="26"/>
          <w:szCs w:val="26"/>
        </w:rPr>
        <w:t>s que estais sempre perto de cada um de n</w:t>
      </w:r>
      <w:r w:rsidRPr="008B3549">
        <w:rPr>
          <w:rFonts w:ascii="Bookman Old Style" w:hAnsi="Bookman Old Style" w:cs="Times New Roman"/>
          <w:sz w:val="26"/>
          <w:szCs w:val="26"/>
        </w:rPr>
        <w:t>ó</w:t>
      </w:r>
      <w:r w:rsidRPr="008B3549">
        <w:rPr>
          <w:rFonts w:ascii="Bookman Old Style" w:hAnsi="Bookman Old Style"/>
          <w:sz w:val="26"/>
          <w:szCs w:val="26"/>
        </w:rPr>
        <w:t>s e principalmente daqueles que anseiam dia e noite por vossa presen</w:t>
      </w:r>
      <w:r w:rsidRPr="008B3549">
        <w:rPr>
          <w:rFonts w:ascii="Bookman Old Style" w:hAnsi="Bookman Old Style" w:cs="Times New Roman"/>
          <w:sz w:val="26"/>
          <w:szCs w:val="26"/>
        </w:rPr>
        <w:t>ç</w:t>
      </w:r>
      <w:r w:rsidRPr="008B3549">
        <w:rPr>
          <w:rFonts w:ascii="Bookman Old Style" w:hAnsi="Bookman Old Style"/>
          <w:sz w:val="26"/>
          <w:szCs w:val="26"/>
        </w:rPr>
        <w: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O grande rei dirigiu depois a palavra ao povo, falando do poder infinito de </w:t>
      </w:r>
      <w:r w:rsidRPr="008B3549">
        <w:rPr>
          <w:rFonts w:ascii="Bookman Old Style" w:hAnsi="Bookman Old Style"/>
          <w:sz w:val="26"/>
          <w:szCs w:val="26"/>
        </w:rPr>
        <w:lastRenderedPageBreak/>
        <w:t xml:space="preserve">Deus, de como </w:t>
      </w:r>
      <w:r w:rsidRPr="008B3549">
        <w:rPr>
          <w:rFonts w:ascii="Bookman Old Style" w:hAnsi="Bookman Old Style" w:cs="Times New Roman"/>
          <w:sz w:val="26"/>
          <w:szCs w:val="26"/>
        </w:rPr>
        <w:t>é</w:t>
      </w:r>
      <w:r w:rsidRPr="008B3549">
        <w:rPr>
          <w:rFonts w:ascii="Bookman Old Style" w:hAnsi="Bookman Old Style"/>
          <w:sz w:val="26"/>
          <w:szCs w:val="26"/>
        </w:rPr>
        <w:t xml:space="preserve"> admir</w:t>
      </w:r>
      <w:r w:rsidRPr="008B3549">
        <w:rPr>
          <w:rFonts w:ascii="Bookman Old Style" w:hAnsi="Bookman Old Style" w:cs="Times New Roman"/>
          <w:sz w:val="26"/>
          <w:szCs w:val="26"/>
        </w:rPr>
        <w:t>á</w:t>
      </w:r>
      <w:r w:rsidRPr="008B3549">
        <w:rPr>
          <w:rFonts w:ascii="Bookman Old Style" w:hAnsi="Bookman Old Style"/>
          <w:sz w:val="26"/>
          <w:szCs w:val="26"/>
        </w:rPr>
        <w:t>vel a sua provid</w:t>
      </w:r>
      <w:r w:rsidRPr="008B3549">
        <w:rPr>
          <w:rFonts w:ascii="Bookman Old Style" w:hAnsi="Bookman Old Style" w:cs="Times New Roman"/>
          <w:sz w:val="26"/>
          <w:szCs w:val="26"/>
        </w:rPr>
        <w:t>ê</w:t>
      </w:r>
      <w:r w:rsidRPr="008B3549">
        <w:rPr>
          <w:rFonts w:ascii="Bookman Old Style" w:hAnsi="Bookman Old Style"/>
          <w:sz w:val="26"/>
          <w:szCs w:val="26"/>
        </w:rPr>
        <w:t>ncia, de como Ele predissera a Davi, seu pai, tudo o que aconteceria depois de sua morte e de como lhe aprouve, antes mesmo de ele, Salom</w:t>
      </w:r>
      <w:r w:rsidRPr="008B3549">
        <w:rPr>
          <w:rFonts w:ascii="Bookman Old Style" w:hAnsi="Bookman Old Style" w:cs="Times New Roman"/>
          <w:sz w:val="26"/>
          <w:szCs w:val="26"/>
        </w:rPr>
        <w:t>ã</w:t>
      </w:r>
      <w:r w:rsidRPr="008B3549">
        <w:rPr>
          <w:rFonts w:ascii="Bookman Old Style" w:hAnsi="Bookman Old Style"/>
          <w:sz w:val="26"/>
          <w:szCs w:val="26"/>
        </w:rPr>
        <w:t>o, ter nascido, dar-lhe o nome que trazia e declarar que ele sucederia ao rei seu pai e construiria o Templo. E assim, via-se que Deus j</w:t>
      </w:r>
      <w:r w:rsidRPr="008B3549">
        <w:rPr>
          <w:rFonts w:ascii="Bookman Old Style" w:hAnsi="Bookman Old Style" w:cs="Times New Roman"/>
          <w:sz w:val="26"/>
          <w:szCs w:val="26"/>
        </w:rPr>
        <w:t xml:space="preserve">á </w:t>
      </w:r>
      <w:r w:rsidRPr="008B3549">
        <w:rPr>
          <w:rFonts w:ascii="Bookman Old Style" w:hAnsi="Bookman Old Style"/>
          <w:sz w:val="26"/>
          <w:szCs w:val="26"/>
        </w:rPr>
        <w:t>havia cumprido grande parte do que os havia feito esperar, e eles deviam dar-lhe gra</w:t>
      </w:r>
      <w:r w:rsidRPr="008B3549">
        <w:rPr>
          <w:rFonts w:ascii="Bookman Old Style" w:hAnsi="Bookman Old Style" w:cs="Times New Roman"/>
          <w:sz w:val="26"/>
          <w:szCs w:val="26"/>
        </w:rPr>
        <w:t>ç</w:t>
      </w:r>
      <w:r w:rsidRPr="008B3549">
        <w:rPr>
          <w:rFonts w:ascii="Bookman Old Style" w:hAnsi="Bookman Old Style"/>
          <w:sz w:val="26"/>
          <w:szCs w:val="26"/>
        </w:rPr>
        <w:t>as por isso, julgar de sua felicidade futura pela presente e jamais duvidar da realidade de suas promessas.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s</w:t>
      </w:r>
      <w:r w:rsidRPr="008B3549">
        <w:rPr>
          <w:rFonts w:ascii="Bookman Old Style" w:hAnsi="Bookman Old Style" w:cs="Times New Roman"/>
          <w:sz w:val="26"/>
          <w:szCs w:val="26"/>
        </w:rPr>
        <w:t>á</w:t>
      </w:r>
      <w:r w:rsidRPr="008B3549">
        <w:rPr>
          <w:rFonts w:ascii="Bookman Old Style" w:hAnsi="Bookman Old Style"/>
          <w:sz w:val="26"/>
          <w:szCs w:val="26"/>
        </w:rPr>
        <w:t>bio rei voltou depois os olhos para o Templo e, estendendo as m</w:t>
      </w:r>
      <w:r w:rsidRPr="008B3549">
        <w:rPr>
          <w:rFonts w:ascii="Bookman Old Style" w:hAnsi="Bookman Old Style" w:cs="Times New Roman"/>
          <w:sz w:val="26"/>
          <w:szCs w:val="26"/>
        </w:rPr>
        <w:t>ã</w:t>
      </w:r>
      <w:r w:rsidRPr="008B3549">
        <w:rPr>
          <w:rFonts w:ascii="Bookman Old Style" w:hAnsi="Bookman Old Style"/>
          <w:sz w:val="26"/>
          <w:szCs w:val="26"/>
        </w:rPr>
        <w:t>os para o povo, falou ainda a Deus, deste modo: "Senhor, as palavras s</w:t>
      </w:r>
      <w:r w:rsidRPr="008B3549">
        <w:rPr>
          <w:rFonts w:ascii="Bookman Old Style" w:hAnsi="Bookman Old Style" w:cs="Times New Roman"/>
          <w:sz w:val="26"/>
          <w:szCs w:val="26"/>
        </w:rPr>
        <w:t>ã</w:t>
      </w:r>
      <w:r w:rsidRPr="008B3549">
        <w:rPr>
          <w:rFonts w:ascii="Bookman Old Style" w:hAnsi="Bookman Old Style"/>
          <w:sz w:val="26"/>
          <w:szCs w:val="26"/>
        </w:rPr>
        <w:t xml:space="preserve">o os </w:t>
      </w:r>
      <w:r w:rsidRPr="008B3549">
        <w:rPr>
          <w:rFonts w:ascii="Bookman Old Style" w:hAnsi="Bookman Old Style" w:cs="Times New Roman"/>
          <w:sz w:val="26"/>
          <w:szCs w:val="26"/>
        </w:rPr>
        <w:t>ú</w:t>
      </w:r>
      <w:r w:rsidRPr="008B3549">
        <w:rPr>
          <w:rFonts w:ascii="Bookman Old Style" w:hAnsi="Bookman Old Style"/>
          <w:sz w:val="26"/>
          <w:szCs w:val="26"/>
        </w:rPr>
        <w:t>nicos sinais de que os homens se podem servir para manifestar-vos a sua gratid</w:t>
      </w:r>
      <w:r w:rsidRPr="008B3549">
        <w:rPr>
          <w:rFonts w:ascii="Bookman Old Style" w:hAnsi="Bookman Old Style" w:cs="Times New Roman"/>
          <w:sz w:val="26"/>
          <w:szCs w:val="26"/>
        </w:rPr>
        <w:t>ã</w:t>
      </w:r>
      <w:r w:rsidRPr="008B3549">
        <w:rPr>
          <w:rFonts w:ascii="Bookman Old Style" w:hAnsi="Bookman Old Style"/>
          <w:sz w:val="26"/>
          <w:szCs w:val="26"/>
        </w:rPr>
        <w:t>o pelos</w:t>
      </w:r>
      <w:r>
        <w:rPr>
          <w:rFonts w:ascii="Bookman Old Style" w:hAnsi="Bookman Old Style"/>
          <w:sz w:val="26"/>
          <w:szCs w:val="26"/>
        </w:rPr>
        <w:t xml:space="preserve"> </w:t>
      </w:r>
      <w:r w:rsidRPr="008B3549">
        <w:rPr>
          <w:rFonts w:ascii="Bookman Old Style" w:hAnsi="Bookman Old Style"/>
          <w:sz w:val="26"/>
          <w:szCs w:val="26"/>
        </w:rPr>
        <w:t>benef</w:t>
      </w:r>
      <w:r w:rsidRPr="008B3549">
        <w:rPr>
          <w:rFonts w:ascii="Bookman Old Style" w:hAnsi="Bookman Old Style" w:cs="Times New Roman"/>
          <w:sz w:val="26"/>
          <w:szCs w:val="26"/>
        </w:rPr>
        <w:t>í</w:t>
      </w:r>
      <w:r w:rsidRPr="008B3549">
        <w:rPr>
          <w:rFonts w:ascii="Bookman Old Style" w:hAnsi="Bookman Old Style"/>
          <w:sz w:val="26"/>
          <w:szCs w:val="26"/>
        </w:rPr>
        <w:t>cios recebidos, porque a vossa grandeza infinita vos eleva de tal modo acima deles que eles vos s</w:t>
      </w:r>
      <w:r w:rsidRPr="008B3549">
        <w:rPr>
          <w:rFonts w:ascii="Bookman Old Style" w:hAnsi="Bookman Old Style" w:cs="Times New Roman"/>
          <w:sz w:val="26"/>
          <w:szCs w:val="26"/>
        </w:rPr>
        <w:t>ã</w:t>
      </w:r>
      <w:r w:rsidRPr="008B3549">
        <w:rPr>
          <w:rFonts w:ascii="Bookman Old Style" w:hAnsi="Bookman Old Style"/>
          <w:sz w:val="26"/>
          <w:szCs w:val="26"/>
        </w:rPr>
        <w:t>o inteiramente in</w:t>
      </w:r>
      <w:r w:rsidRPr="008B3549">
        <w:rPr>
          <w:rFonts w:ascii="Bookman Old Style" w:hAnsi="Bookman Old Style" w:cs="Times New Roman"/>
          <w:sz w:val="26"/>
          <w:szCs w:val="26"/>
        </w:rPr>
        <w:t>ú</w:t>
      </w:r>
      <w:r w:rsidRPr="008B3549">
        <w:rPr>
          <w:rFonts w:ascii="Bookman Old Style" w:hAnsi="Bookman Old Style"/>
          <w:sz w:val="26"/>
          <w:szCs w:val="26"/>
        </w:rPr>
        <w:t>teis. Por</w:t>
      </w:r>
      <w:r w:rsidRPr="008B3549">
        <w:rPr>
          <w:rFonts w:ascii="Bookman Old Style" w:hAnsi="Bookman Old Style" w:cs="Times New Roman"/>
          <w:sz w:val="26"/>
          <w:szCs w:val="26"/>
        </w:rPr>
        <w:t>é</w:t>
      </w:r>
      <w:r w:rsidRPr="008B3549">
        <w:rPr>
          <w:rFonts w:ascii="Bookman Old Style" w:hAnsi="Bookman Old Style"/>
          <w:sz w:val="26"/>
          <w:szCs w:val="26"/>
        </w:rPr>
        <w:t>m, como estamos sobre a terra, obra-prima de vossas m</w:t>
      </w:r>
      <w:r w:rsidRPr="008B3549">
        <w:rPr>
          <w:rFonts w:ascii="Bookman Old Style" w:hAnsi="Bookman Old Style" w:cs="Times New Roman"/>
          <w:sz w:val="26"/>
          <w:szCs w:val="26"/>
        </w:rPr>
        <w:t>ã</w:t>
      </w:r>
      <w:r w:rsidRPr="008B3549">
        <w:rPr>
          <w:rFonts w:ascii="Bookman Old Style" w:hAnsi="Bookman Old Style"/>
          <w:sz w:val="26"/>
          <w:szCs w:val="26"/>
        </w:rPr>
        <w:t xml:space="preserve">os, </w:t>
      </w:r>
      <w:r w:rsidRPr="008B3549">
        <w:rPr>
          <w:rFonts w:ascii="Bookman Old Style" w:hAnsi="Bookman Old Style" w:cs="Times New Roman"/>
          <w:sz w:val="26"/>
          <w:szCs w:val="26"/>
        </w:rPr>
        <w:t>é</w:t>
      </w:r>
      <w:r w:rsidRPr="008B3549">
        <w:rPr>
          <w:rFonts w:ascii="Bookman Old Style" w:hAnsi="Bookman Old Style"/>
          <w:sz w:val="26"/>
          <w:szCs w:val="26"/>
        </w:rPr>
        <w:t xml:space="preserve"> justo que empreguemos pelo menos a nossa voz para publicar os nossos louvores e que eu vos d</w:t>
      </w:r>
      <w:r w:rsidRPr="008B3549">
        <w:rPr>
          <w:rFonts w:ascii="Bookman Old Style" w:hAnsi="Bookman Old Style" w:cs="Times New Roman"/>
          <w:sz w:val="26"/>
          <w:szCs w:val="26"/>
        </w:rPr>
        <w:t>ê</w:t>
      </w:r>
      <w:r w:rsidRPr="008B3549">
        <w:rPr>
          <w:rFonts w:ascii="Bookman Old Style" w:hAnsi="Bookman Old Style"/>
          <w:sz w:val="26"/>
          <w:szCs w:val="26"/>
        </w:rPr>
        <w:t>, por toda a minha fam</w:t>
      </w:r>
      <w:r w:rsidRPr="008B3549">
        <w:rPr>
          <w:rFonts w:ascii="Bookman Old Style" w:hAnsi="Bookman Old Style" w:cs="Times New Roman"/>
          <w:sz w:val="26"/>
          <w:szCs w:val="26"/>
        </w:rPr>
        <w:t>í</w:t>
      </w:r>
      <w:r w:rsidRPr="008B3549">
        <w:rPr>
          <w:rFonts w:ascii="Bookman Old Style" w:hAnsi="Bookman Old Style"/>
          <w:sz w:val="26"/>
          <w:szCs w:val="26"/>
        </w:rPr>
        <w:t>lia e por todo este povo, infinitas gra</w:t>
      </w:r>
      <w:r w:rsidRPr="008B3549">
        <w:rPr>
          <w:rFonts w:ascii="Bookman Old Style" w:hAnsi="Bookman Old Style" w:cs="Times New Roman"/>
          <w:sz w:val="26"/>
          <w:szCs w:val="26"/>
        </w:rPr>
        <w:t>ç</w:t>
      </w:r>
      <w:r w:rsidRPr="008B3549">
        <w:rPr>
          <w:rFonts w:ascii="Bookman Old Style" w:hAnsi="Bookman Old Style"/>
          <w:sz w:val="26"/>
          <w:szCs w:val="26"/>
        </w:rPr>
        <w:t>as por tantos favores de que vos somos devedo</w:t>
      </w:r>
      <w:r w:rsidRPr="008B3549">
        <w:rPr>
          <w:rFonts w:ascii="Bookman Old Style" w:hAnsi="Bookman Old Style"/>
          <w:sz w:val="26"/>
          <w:szCs w:val="26"/>
        </w:rPr>
        <w:softHyphen/>
        <w:t>res. Agrade</w:t>
      </w:r>
      <w:r w:rsidRPr="008B3549">
        <w:rPr>
          <w:rFonts w:ascii="Bookman Old Style" w:hAnsi="Bookman Old Style" w:cs="Times New Roman"/>
          <w:sz w:val="26"/>
          <w:szCs w:val="26"/>
        </w:rPr>
        <w:t>ç</w:t>
      </w:r>
      <w:r w:rsidRPr="008B3549">
        <w:rPr>
          <w:rFonts w:ascii="Bookman Old Style" w:hAnsi="Bookman Old Style"/>
          <w:sz w:val="26"/>
          <w:szCs w:val="26"/>
        </w:rPr>
        <w:t>o-vos, Senhor, porque vos aprouve elevar meu pai da humilde con</w:t>
      </w:r>
      <w:r w:rsidRPr="008B3549">
        <w:rPr>
          <w:rFonts w:ascii="Bookman Old Style" w:hAnsi="Bookman Old Style"/>
          <w:sz w:val="26"/>
          <w:szCs w:val="26"/>
        </w:rPr>
        <w:softHyphen/>
        <w:t>di</w:t>
      </w:r>
      <w:r w:rsidRPr="008B3549">
        <w:rPr>
          <w:rFonts w:ascii="Bookman Old Style" w:hAnsi="Bookman Old Style" w:cs="Times New Roman"/>
          <w:sz w:val="26"/>
          <w:szCs w:val="26"/>
        </w:rPr>
        <w:t>çã</w:t>
      </w:r>
      <w:r w:rsidRPr="008B3549">
        <w:rPr>
          <w:rFonts w:ascii="Bookman Old Style" w:hAnsi="Bookman Old Style"/>
          <w:sz w:val="26"/>
          <w:szCs w:val="26"/>
        </w:rPr>
        <w:t>o em que havia nascido a t</w:t>
      </w:r>
      <w:r w:rsidRPr="008B3549">
        <w:rPr>
          <w:rFonts w:ascii="Bookman Old Style" w:hAnsi="Bookman Old Style" w:cs="Times New Roman"/>
          <w:sz w:val="26"/>
          <w:szCs w:val="26"/>
        </w:rPr>
        <w:t>ã</w:t>
      </w:r>
      <w:r w:rsidRPr="008B3549">
        <w:rPr>
          <w:rFonts w:ascii="Bookman Old Style" w:hAnsi="Bookman Old Style"/>
          <w:sz w:val="26"/>
          <w:szCs w:val="26"/>
        </w:rPr>
        <w:t>o grande gl</w:t>
      </w:r>
      <w:r w:rsidRPr="008B3549">
        <w:rPr>
          <w:rFonts w:ascii="Bookman Old Style" w:hAnsi="Bookman Old Style" w:cs="Times New Roman"/>
          <w:sz w:val="26"/>
          <w:szCs w:val="26"/>
        </w:rPr>
        <w:t>ó</w:t>
      </w:r>
      <w:r w:rsidRPr="008B3549">
        <w:rPr>
          <w:rFonts w:ascii="Bookman Old Style" w:hAnsi="Bookman Old Style"/>
          <w:sz w:val="26"/>
          <w:szCs w:val="26"/>
        </w:rPr>
        <w:t>ria e porque realizastes em mim at</w:t>
      </w:r>
      <w:r w:rsidRPr="008B3549">
        <w:rPr>
          <w:rFonts w:ascii="Bookman Old Style" w:hAnsi="Bookman Old Style" w:cs="Times New Roman"/>
          <w:sz w:val="26"/>
          <w:szCs w:val="26"/>
        </w:rPr>
        <w:t xml:space="preserve">é </w:t>
      </w:r>
      <w:r w:rsidRPr="008B3549">
        <w:rPr>
          <w:rFonts w:ascii="Bookman Old Style" w:hAnsi="Bookman Old Style"/>
          <w:sz w:val="26"/>
          <w:szCs w:val="26"/>
        </w:rPr>
        <w:t>este dia todas as vossas promessas. Pe</w:t>
      </w:r>
      <w:r w:rsidRPr="008B3549">
        <w:rPr>
          <w:rFonts w:ascii="Bookman Old Style" w:hAnsi="Bookman Old Style" w:cs="Times New Roman"/>
          <w:sz w:val="26"/>
          <w:szCs w:val="26"/>
        </w:rPr>
        <w:t>ç</w:t>
      </w:r>
      <w:r w:rsidRPr="008B3549">
        <w:rPr>
          <w:rFonts w:ascii="Bookman Old Style" w:hAnsi="Bookman Old Style"/>
          <w:sz w:val="26"/>
          <w:szCs w:val="26"/>
        </w:rPr>
        <w:t xml:space="preserve">o-vos, </w:t>
      </w:r>
      <w:r w:rsidRPr="008B3549">
        <w:rPr>
          <w:rFonts w:ascii="Bookman Old Style" w:hAnsi="Bookman Old Style" w:cs="Times New Roman"/>
          <w:sz w:val="26"/>
          <w:szCs w:val="26"/>
        </w:rPr>
        <w:t>ó</w:t>
      </w:r>
      <w:r w:rsidRPr="008B3549">
        <w:rPr>
          <w:rFonts w:ascii="Bookman Old Style" w:hAnsi="Bookman Old Style"/>
          <w:sz w:val="26"/>
          <w:szCs w:val="26"/>
        </w:rPr>
        <w:t xml:space="preserve"> Deus Todo-poderoso, a continu</w:t>
      </w:r>
      <w:r w:rsidRPr="008B3549">
        <w:rPr>
          <w:rFonts w:ascii="Bookman Old Style" w:hAnsi="Bookman Old Style"/>
          <w:sz w:val="26"/>
          <w:szCs w:val="26"/>
        </w:rPr>
        <w:softHyphen/>
        <w:t>a</w:t>
      </w:r>
      <w:r w:rsidRPr="008B3549">
        <w:rPr>
          <w:rFonts w:ascii="Bookman Old Style" w:hAnsi="Bookman Old Style" w:cs="Times New Roman"/>
          <w:sz w:val="26"/>
          <w:szCs w:val="26"/>
        </w:rPr>
        <w:t>çã</w:t>
      </w:r>
      <w:r w:rsidRPr="008B3549">
        <w:rPr>
          <w:rFonts w:ascii="Bookman Old Style" w:hAnsi="Bookman Old Style"/>
          <w:sz w:val="26"/>
          <w:szCs w:val="26"/>
        </w:rPr>
        <w:t>o de vossos favores. Tratai-me sempre, se vos aprouver, como tendo a honra de ser sempre amado por v</w:t>
      </w:r>
      <w:r w:rsidRPr="008B3549">
        <w:rPr>
          <w:rFonts w:ascii="Bookman Old Style" w:hAnsi="Bookman Old Style" w:cs="Times New Roman"/>
          <w:sz w:val="26"/>
          <w:szCs w:val="26"/>
        </w:rPr>
        <w:t>ó</w:t>
      </w:r>
      <w:r w:rsidRPr="008B3549">
        <w:rPr>
          <w:rFonts w:ascii="Bookman Old Style" w:hAnsi="Bookman Old Style"/>
          <w:sz w:val="26"/>
          <w:szCs w:val="26"/>
        </w:rPr>
        <w:t>s. Firmai o cetro em minhas m</w:t>
      </w:r>
      <w:r w:rsidRPr="008B3549">
        <w:rPr>
          <w:rFonts w:ascii="Bookman Old Style" w:hAnsi="Bookman Old Style" w:cs="Times New Roman"/>
          <w:sz w:val="26"/>
          <w:szCs w:val="26"/>
        </w:rPr>
        <w:t>ã</w:t>
      </w:r>
      <w:r w:rsidRPr="008B3549">
        <w:rPr>
          <w:rFonts w:ascii="Bookman Old Style" w:hAnsi="Bookman Old Style"/>
          <w:sz w:val="26"/>
          <w:szCs w:val="26"/>
        </w:rPr>
        <w:t>os e nas de meus sucessores durante v</w:t>
      </w:r>
      <w:r w:rsidRPr="008B3549">
        <w:rPr>
          <w:rFonts w:ascii="Bookman Old Style" w:hAnsi="Bookman Old Style" w:cs="Times New Roman"/>
          <w:sz w:val="26"/>
          <w:szCs w:val="26"/>
        </w:rPr>
        <w:t>á</w:t>
      </w:r>
      <w:r w:rsidRPr="008B3549">
        <w:rPr>
          <w:rFonts w:ascii="Bookman Old Style" w:hAnsi="Bookman Old Style"/>
          <w:sz w:val="26"/>
          <w:szCs w:val="26"/>
        </w:rPr>
        <w:t>rias gera</w:t>
      </w:r>
      <w:r w:rsidRPr="008B3549">
        <w:rPr>
          <w:rFonts w:ascii="Bookman Old Style" w:hAnsi="Bookman Old Style" w:cs="Times New Roman"/>
          <w:sz w:val="26"/>
          <w:szCs w:val="26"/>
        </w:rPr>
        <w:t>çõ</w:t>
      </w:r>
      <w:r w:rsidRPr="008B3549">
        <w:rPr>
          <w:rFonts w:ascii="Bookman Old Style" w:hAnsi="Bookman Old Style"/>
          <w:sz w:val="26"/>
          <w:szCs w:val="26"/>
        </w:rPr>
        <w:t>es, como prometeste a meu pai. Dai-me, e aos meus, as virtudes que vos s</w:t>
      </w:r>
      <w:r w:rsidRPr="008B3549">
        <w:rPr>
          <w:rFonts w:ascii="Bookman Old Style" w:hAnsi="Bookman Old Style" w:cs="Times New Roman"/>
          <w:sz w:val="26"/>
          <w:szCs w:val="26"/>
        </w:rPr>
        <w:t>ã</w:t>
      </w:r>
      <w:r w:rsidRPr="008B3549">
        <w:rPr>
          <w:rFonts w:ascii="Bookman Old Style" w:hAnsi="Bookman Old Style"/>
          <w:sz w:val="26"/>
          <w:szCs w:val="26"/>
        </w:rPr>
        <w:t>o mais agrad</w:t>
      </w:r>
      <w:r w:rsidRPr="008B3549">
        <w:rPr>
          <w:rFonts w:ascii="Bookman Old Style" w:hAnsi="Bookman Old Style" w:cs="Times New Roman"/>
          <w:sz w:val="26"/>
          <w:szCs w:val="26"/>
        </w:rPr>
        <w:t>á</w:t>
      </w:r>
      <w:r w:rsidRPr="008B3549">
        <w:rPr>
          <w:rFonts w:ascii="Bookman Old Style" w:hAnsi="Bookman Old Style"/>
          <w:sz w:val="26"/>
          <w:szCs w:val="26"/>
        </w:rPr>
        <w:t>veis. Difundi tamb</w:t>
      </w:r>
      <w:r w:rsidRPr="008B3549">
        <w:rPr>
          <w:rFonts w:ascii="Bookman Old Style" w:hAnsi="Bookman Old Style" w:cs="Times New Roman"/>
          <w:sz w:val="26"/>
          <w:szCs w:val="26"/>
        </w:rPr>
        <w:t>é</w:t>
      </w:r>
      <w:r w:rsidRPr="008B3549">
        <w:rPr>
          <w:rFonts w:ascii="Bookman Old Style" w:hAnsi="Bookman Old Style"/>
          <w:sz w:val="26"/>
          <w:szCs w:val="26"/>
        </w:rPr>
        <w:t>m, eu vos suplico, uma parte de vosso Esp</w:t>
      </w:r>
      <w:r w:rsidRPr="008B3549">
        <w:rPr>
          <w:rFonts w:ascii="Bookman Old Style" w:hAnsi="Bookman Old Style" w:cs="Times New Roman"/>
          <w:sz w:val="26"/>
          <w:szCs w:val="26"/>
        </w:rPr>
        <w:t>í</w:t>
      </w:r>
      <w:r w:rsidRPr="008B3549">
        <w:rPr>
          <w:rFonts w:ascii="Bookman Old Style" w:hAnsi="Bookman Old Style"/>
          <w:sz w:val="26"/>
          <w:szCs w:val="26"/>
        </w:rPr>
        <w:t>rito sobre esta casa, para mostrar que habitais entre n</w:t>
      </w:r>
      <w:r w:rsidRPr="008B3549">
        <w:rPr>
          <w:rFonts w:ascii="Bookman Old Style" w:hAnsi="Bookman Old Style" w:cs="Times New Roman"/>
          <w:sz w:val="26"/>
          <w:szCs w:val="26"/>
        </w:rPr>
        <w:t>ó</w:t>
      </w:r>
      <w:r w:rsidRPr="008B3549">
        <w:rPr>
          <w:rFonts w:ascii="Bookman Old Style" w:hAnsi="Bookman Old Style"/>
          <w:sz w:val="26"/>
          <w:szCs w:val="26"/>
        </w:rPr>
        <w:t>s. E, ainda que ela n</w:t>
      </w:r>
      <w:r w:rsidRPr="008B3549">
        <w:rPr>
          <w:rFonts w:ascii="Bookman Old Style" w:hAnsi="Bookman Old Style" w:cs="Times New Roman"/>
          <w:sz w:val="26"/>
          <w:szCs w:val="26"/>
        </w:rPr>
        <w:t>ã</w:t>
      </w:r>
      <w:r w:rsidRPr="008B3549">
        <w:rPr>
          <w:rFonts w:ascii="Bookman Old Style" w:hAnsi="Bookman Old Style"/>
          <w:sz w:val="26"/>
          <w:szCs w:val="26"/>
        </w:rPr>
        <w:t>o seja digna de vos receber, sendo o pr</w:t>
      </w:r>
      <w:r w:rsidRPr="008B3549">
        <w:rPr>
          <w:rFonts w:ascii="Bookman Old Style" w:hAnsi="Bookman Old Style" w:cs="Times New Roman"/>
          <w:sz w:val="26"/>
          <w:szCs w:val="26"/>
        </w:rPr>
        <w:t>ó</w:t>
      </w:r>
      <w:r w:rsidRPr="008B3549">
        <w:rPr>
          <w:rFonts w:ascii="Bookman Old Style" w:hAnsi="Bookman Old Style"/>
          <w:sz w:val="26"/>
          <w:szCs w:val="26"/>
        </w:rPr>
        <w:t>prio c</w:t>
      </w:r>
      <w:r w:rsidRPr="008B3549">
        <w:rPr>
          <w:rFonts w:ascii="Bookman Old Style" w:hAnsi="Bookman Old Style" w:cs="Times New Roman"/>
          <w:sz w:val="26"/>
          <w:szCs w:val="26"/>
        </w:rPr>
        <w:t>é</w:t>
      </w:r>
      <w:r w:rsidRPr="008B3549">
        <w:rPr>
          <w:rFonts w:ascii="Bookman Old Style" w:hAnsi="Bookman Old Style"/>
          <w:sz w:val="26"/>
          <w:szCs w:val="26"/>
        </w:rPr>
        <w:t xml:space="preserve">u demasiado pequeno para servir de morada eterna </w:t>
      </w:r>
      <w:r w:rsidRPr="008B3549">
        <w:rPr>
          <w:rFonts w:ascii="Bookman Old Style" w:hAnsi="Bookman Old Style" w:cs="Times New Roman"/>
          <w:sz w:val="26"/>
          <w:szCs w:val="26"/>
        </w:rPr>
        <w:t>à</w:t>
      </w:r>
      <w:r w:rsidRPr="008B3549">
        <w:rPr>
          <w:rFonts w:ascii="Bookman Old Style" w:hAnsi="Bookman Old Style"/>
          <w:sz w:val="26"/>
          <w:szCs w:val="26"/>
        </w:rPr>
        <w:t xml:space="preserve"> vossa majestade, n</w:t>
      </w:r>
      <w:r w:rsidRPr="008B3549">
        <w:rPr>
          <w:rFonts w:ascii="Bookman Old Style" w:hAnsi="Bookman Old Style" w:cs="Times New Roman"/>
          <w:sz w:val="26"/>
          <w:szCs w:val="26"/>
        </w:rPr>
        <w:t>ã</w:t>
      </w:r>
      <w:r w:rsidRPr="008B3549">
        <w:rPr>
          <w:rFonts w:ascii="Bookman Old Style" w:hAnsi="Bookman Old Style"/>
          <w:sz w:val="26"/>
          <w:szCs w:val="26"/>
        </w:rPr>
        <w:t>o deixeis de honr</w:t>
      </w:r>
      <w:r w:rsidRPr="008B3549">
        <w:rPr>
          <w:rFonts w:ascii="Bookman Old Style" w:hAnsi="Bookman Old Style" w:cs="Times New Roman"/>
          <w:sz w:val="26"/>
          <w:szCs w:val="26"/>
        </w:rPr>
        <w:t>á</w:t>
      </w:r>
      <w:r w:rsidRPr="008B3549">
        <w:rPr>
          <w:rFonts w:ascii="Bookman Old Style" w:hAnsi="Bookman Old Style"/>
          <w:sz w:val="26"/>
          <w:szCs w:val="26"/>
        </w:rPr>
        <w:t>-la com a vossa presen</w:t>
      </w:r>
      <w:r w:rsidRPr="008B3549">
        <w:rPr>
          <w:rFonts w:ascii="Bookman Old Style" w:hAnsi="Bookman Old Style" w:cs="Times New Roman"/>
          <w:sz w:val="26"/>
          <w:szCs w:val="26"/>
        </w:rPr>
        <w:t>ç</w:t>
      </w:r>
      <w:r w:rsidRPr="008B3549">
        <w:rPr>
          <w:rFonts w:ascii="Bookman Old Style" w:hAnsi="Bookman Old Style"/>
          <w:sz w:val="26"/>
          <w:szCs w:val="26"/>
        </w:rPr>
        <w:t>a. Tomai cuidado dela, Senhor, como de uma coisa que vos pertence, preservando-a contra todos os esfor</w:t>
      </w:r>
      <w:r w:rsidRPr="008B3549">
        <w:rPr>
          <w:rFonts w:ascii="Bookman Old Style" w:hAnsi="Bookman Old Style" w:cs="Times New Roman"/>
          <w:sz w:val="26"/>
          <w:szCs w:val="26"/>
        </w:rPr>
        <w:t>ç</w:t>
      </w:r>
      <w:r w:rsidRPr="008B3549">
        <w:rPr>
          <w:rFonts w:ascii="Bookman Old Style" w:hAnsi="Bookman Old Style"/>
          <w:sz w:val="26"/>
          <w:szCs w:val="26"/>
        </w:rPr>
        <w:t>os de nossos inimigos. Se o vosso povo tiver a infelicidade de vos ofender e vos desagradar, contentai-vos, se vos apraz, em castig</w:t>
      </w:r>
      <w:r w:rsidRPr="008B3549">
        <w:rPr>
          <w:rFonts w:ascii="Bookman Old Style" w:hAnsi="Bookman Old Style" w:cs="Times New Roman"/>
          <w:sz w:val="26"/>
          <w:szCs w:val="26"/>
        </w:rPr>
        <w:t>á</w:t>
      </w:r>
      <w:r w:rsidRPr="008B3549">
        <w:rPr>
          <w:rFonts w:ascii="Bookman Old Style" w:hAnsi="Bookman Old Style"/>
          <w:sz w:val="26"/>
          <w:szCs w:val="26"/>
        </w:rPr>
        <w:t>-lo com carestia, peste ou flagelos semelhantes, com que costumais castigar os que n</w:t>
      </w:r>
      <w:r w:rsidRPr="008B3549">
        <w:rPr>
          <w:rFonts w:ascii="Bookman Old Style" w:hAnsi="Bookman Old Style" w:cs="Times New Roman"/>
          <w:sz w:val="26"/>
          <w:szCs w:val="26"/>
        </w:rPr>
        <w:t>ã</w:t>
      </w:r>
      <w:r w:rsidRPr="008B3549">
        <w:rPr>
          <w:rFonts w:ascii="Bookman Old Style" w:hAnsi="Bookman Old Style"/>
          <w:sz w:val="26"/>
          <w:szCs w:val="26"/>
        </w:rPr>
        <w:t>o observam as vossas santas leis. Mas quando movi</w:t>
      </w:r>
      <w:r w:rsidRPr="008B3549">
        <w:rPr>
          <w:rFonts w:ascii="Bookman Old Style" w:hAnsi="Bookman Old Style"/>
          <w:sz w:val="26"/>
          <w:szCs w:val="26"/>
        </w:rPr>
        <w:softHyphen/>
        <w:t xml:space="preserve">dos pelo arrependimento recorrerem a esta casa, </w:t>
      </w:r>
      <w:r w:rsidRPr="008B3549">
        <w:rPr>
          <w:rFonts w:ascii="Bookman Old Style" w:hAnsi="Bookman Old Style" w:cs="Times New Roman"/>
          <w:sz w:val="26"/>
          <w:szCs w:val="26"/>
        </w:rPr>
        <w:t>à</w:t>
      </w:r>
      <w:r w:rsidRPr="008B3549">
        <w:rPr>
          <w:rFonts w:ascii="Bookman Old Style" w:hAnsi="Bookman Old Style"/>
          <w:sz w:val="26"/>
          <w:szCs w:val="26"/>
        </w:rPr>
        <w:t xml:space="preserve"> vossa miseric</w:t>
      </w:r>
      <w:r w:rsidRPr="008B3549">
        <w:rPr>
          <w:rFonts w:ascii="Bookman Old Style" w:hAnsi="Bookman Old Style" w:cs="Times New Roman"/>
          <w:sz w:val="26"/>
          <w:szCs w:val="26"/>
        </w:rPr>
        <w:t>ó</w:t>
      </w:r>
      <w:r w:rsidRPr="008B3549">
        <w:rPr>
          <w:rFonts w:ascii="Bookman Old Style" w:hAnsi="Bookman Old Style"/>
          <w:sz w:val="26"/>
          <w:szCs w:val="26"/>
        </w:rPr>
        <w:t>rdia, n</w:t>
      </w:r>
      <w:r w:rsidRPr="008B3549">
        <w:rPr>
          <w:rFonts w:ascii="Bookman Old Style" w:hAnsi="Bookman Old Style" w:cs="Times New Roman"/>
          <w:sz w:val="26"/>
          <w:szCs w:val="26"/>
        </w:rPr>
        <w:t>ã</w:t>
      </w:r>
      <w:r w:rsidRPr="008B3549">
        <w:rPr>
          <w:rFonts w:ascii="Bookman Old Style" w:hAnsi="Bookman Old Style"/>
          <w:sz w:val="26"/>
          <w:szCs w:val="26"/>
        </w:rPr>
        <w:t>o afasteis deles os vossos olhos e ouvi as suas ora</w:t>
      </w:r>
      <w:r w:rsidRPr="008B3549">
        <w:rPr>
          <w:rFonts w:ascii="Bookman Old Style" w:hAnsi="Bookman Old Style" w:cs="Times New Roman"/>
          <w:sz w:val="26"/>
          <w:szCs w:val="26"/>
        </w:rPr>
        <w:t>çõ</w:t>
      </w:r>
      <w:r w:rsidRPr="008B3549">
        <w:rPr>
          <w:rFonts w:ascii="Bookman Old Style" w:hAnsi="Bookman Old Style"/>
          <w:sz w:val="26"/>
          <w:szCs w:val="26"/>
        </w:rPr>
        <w:t xml:space="preserve">es. Ouso mesmo, </w:t>
      </w:r>
      <w:r w:rsidRPr="008B3549">
        <w:rPr>
          <w:rFonts w:ascii="Bookman Old Style" w:hAnsi="Bookman Old Style" w:cs="Times New Roman"/>
          <w:sz w:val="26"/>
          <w:szCs w:val="26"/>
        </w:rPr>
        <w:t>ó</w:t>
      </w:r>
      <w:r w:rsidRPr="008B3549">
        <w:rPr>
          <w:rFonts w:ascii="Bookman Old Style" w:hAnsi="Bookman Old Style"/>
          <w:sz w:val="26"/>
          <w:szCs w:val="26"/>
        </w:rPr>
        <w:t xml:space="preserve"> Deus Todo-podero</w:t>
      </w:r>
      <w:r w:rsidRPr="008B3549">
        <w:rPr>
          <w:rFonts w:ascii="Bookman Old Style" w:hAnsi="Bookman Old Style"/>
          <w:sz w:val="26"/>
          <w:szCs w:val="26"/>
        </w:rPr>
        <w:softHyphen/>
        <w:t xml:space="preserve">so, pedir-vos ainda </w:t>
      </w:r>
      <w:r w:rsidRPr="008B3549">
        <w:rPr>
          <w:rFonts w:ascii="Bookman Old Style" w:hAnsi="Bookman Old Style"/>
          <w:sz w:val="26"/>
          <w:szCs w:val="26"/>
        </w:rPr>
        <w:lastRenderedPageBreak/>
        <w:t>mais, pois n</w:t>
      </w:r>
      <w:r w:rsidRPr="008B3549">
        <w:rPr>
          <w:rFonts w:ascii="Bookman Old Style" w:hAnsi="Bookman Old Style" w:cs="Times New Roman"/>
          <w:sz w:val="26"/>
          <w:szCs w:val="26"/>
        </w:rPr>
        <w:t>ã</w:t>
      </w:r>
      <w:r w:rsidRPr="008B3549">
        <w:rPr>
          <w:rFonts w:ascii="Bookman Old Style" w:hAnsi="Bookman Old Style"/>
          <w:sz w:val="26"/>
          <w:szCs w:val="26"/>
        </w:rPr>
        <w:t>o vos suplico que ou</w:t>
      </w:r>
      <w:r w:rsidRPr="008B3549">
        <w:rPr>
          <w:rFonts w:ascii="Bookman Old Style" w:hAnsi="Bookman Old Style" w:cs="Times New Roman"/>
          <w:sz w:val="26"/>
          <w:szCs w:val="26"/>
        </w:rPr>
        <w:t>ç</w:t>
      </w:r>
      <w:r w:rsidRPr="008B3549">
        <w:rPr>
          <w:rFonts w:ascii="Bookman Old Style" w:hAnsi="Bookman Old Style"/>
          <w:sz w:val="26"/>
          <w:szCs w:val="26"/>
        </w:rPr>
        <w:t xml:space="preserve">ais nesta casa consagrada </w:t>
      </w:r>
      <w:r w:rsidRPr="008B3549">
        <w:rPr>
          <w:rFonts w:ascii="Bookman Old Style" w:hAnsi="Bookman Old Style" w:cs="Times New Roman"/>
          <w:sz w:val="26"/>
          <w:szCs w:val="26"/>
        </w:rPr>
        <w:t>à</w:t>
      </w:r>
      <w:r w:rsidRPr="008B3549">
        <w:rPr>
          <w:rFonts w:ascii="Bookman Old Style" w:hAnsi="Bookman Old Style"/>
          <w:sz w:val="26"/>
          <w:szCs w:val="26"/>
        </w:rPr>
        <w:t xml:space="preserve"> vossa honra somente os votos daqueles que vos dignastes escolher para vosso povo, mas tamb</w:t>
      </w:r>
      <w:r w:rsidRPr="008B3549">
        <w:rPr>
          <w:rFonts w:ascii="Bookman Old Style" w:hAnsi="Bookman Old Style" w:cs="Times New Roman"/>
          <w:sz w:val="26"/>
          <w:szCs w:val="26"/>
        </w:rPr>
        <w:t>é</w:t>
      </w:r>
      <w:r w:rsidRPr="008B3549">
        <w:rPr>
          <w:rFonts w:ascii="Bookman Old Style" w:hAnsi="Bookman Old Style"/>
          <w:sz w:val="26"/>
          <w:szCs w:val="26"/>
        </w:rPr>
        <w:t>m as ora</w:t>
      </w:r>
      <w:r w:rsidRPr="008B3549">
        <w:rPr>
          <w:rFonts w:ascii="Bookman Old Style" w:hAnsi="Bookman Old Style" w:cs="Times New Roman"/>
          <w:sz w:val="26"/>
          <w:szCs w:val="26"/>
        </w:rPr>
        <w:t>çõ</w:t>
      </w:r>
      <w:r w:rsidRPr="008B3549">
        <w:rPr>
          <w:rFonts w:ascii="Bookman Old Style" w:hAnsi="Bookman Old Style"/>
          <w:sz w:val="26"/>
          <w:szCs w:val="26"/>
        </w:rPr>
        <w:t>es daqueles que vierem de todas as partes do mun</w:t>
      </w:r>
      <w:r w:rsidRPr="008B3549">
        <w:rPr>
          <w:rFonts w:ascii="Bookman Old Style" w:hAnsi="Bookman Old Style"/>
          <w:sz w:val="26"/>
          <w:szCs w:val="26"/>
        </w:rPr>
        <w:softHyphen/>
        <w:t>do implorar o vosso aux</w:t>
      </w:r>
      <w:r w:rsidRPr="008B3549">
        <w:rPr>
          <w:rFonts w:ascii="Bookman Old Style" w:hAnsi="Bookman Old Style" w:cs="Times New Roman"/>
          <w:sz w:val="26"/>
          <w:szCs w:val="26"/>
        </w:rPr>
        <w:t>í</w:t>
      </w:r>
      <w:r w:rsidRPr="008B3549">
        <w:rPr>
          <w:rFonts w:ascii="Bookman Old Style" w:hAnsi="Bookman Old Style"/>
          <w:sz w:val="26"/>
          <w:szCs w:val="26"/>
        </w:rPr>
        <w:t>lio, a fim de que todas as na</w:t>
      </w:r>
      <w:r w:rsidRPr="008B3549">
        <w:rPr>
          <w:rFonts w:ascii="Bookman Old Style" w:hAnsi="Bookman Old Style" w:cs="Times New Roman"/>
          <w:sz w:val="26"/>
          <w:szCs w:val="26"/>
        </w:rPr>
        <w:t>çõ</w:t>
      </w:r>
      <w:r w:rsidRPr="008B3549">
        <w:rPr>
          <w:rFonts w:ascii="Bookman Old Style" w:hAnsi="Bookman Old Style"/>
          <w:sz w:val="26"/>
          <w:szCs w:val="26"/>
        </w:rPr>
        <w:t>es conhe</w:t>
      </w:r>
      <w:r w:rsidRPr="008B3549">
        <w:rPr>
          <w:rFonts w:ascii="Bookman Old Style" w:hAnsi="Bookman Old Style" w:cs="Times New Roman"/>
          <w:sz w:val="26"/>
          <w:szCs w:val="26"/>
        </w:rPr>
        <w:t>ç</w:t>
      </w:r>
      <w:r w:rsidRPr="008B3549">
        <w:rPr>
          <w:rFonts w:ascii="Bookman Old Style" w:hAnsi="Bookman Old Style"/>
          <w:sz w:val="26"/>
          <w:szCs w:val="26"/>
        </w:rPr>
        <w:t>am e saibam que foi para vos obedecer que constru</w:t>
      </w:r>
      <w:r w:rsidRPr="008B3549">
        <w:rPr>
          <w:rFonts w:ascii="Bookman Old Style" w:hAnsi="Bookman Old Style" w:cs="Times New Roman"/>
          <w:sz w:val="26"/>
          <w:szCs w:val="26"/>
        </w:rPr>
        <w:t>í</w:t>
      </w:r>
      <w:r w:rsidRPr="008B3549">
        <w:rPr>
          <w:rFonts w:ascii="Bookman Old Style" w:hAnsi="Bookman Old Style"/>
          <w:sz w:val="26"/>
          <w:szCs w:val="26"/>
        </w:rPr>
        <w:t>mos esta casa. E, longe de ser t</w:t>
      </w:r>
      <w:r w:rsidRPr="008B3549">
        <w:rPr>
          <w:rFonts w:ascii="Bookman Old Style" w:hAnsi="Bookman Old Style" w:cs="Times New Roman"/>
          <w:sz w:val="26"/>
          <w:szCs w:val="26"/>
        </w:rPr>
        <w:t>ã</w:t>
      </w:r>
      <w:r w:rsidRPr="008B3549">
        <w:rPr>
          <w:rFonts w:ascii="Bookman Old Style" w:hAnsi="Bookman Old Style"/>
          <w:sz w:val="26"/>
          <w:szCs w:val="26"/>
        </w:rPr>
        <w:t>o injustos e desumanos a ponto de invejar a felicidade dos outros, desejamos que eles participem de vossos benef</w:t>
      </w:r>
      <w:r w:rsidRPr="008B3549">
        <w:rPr>
          <w:rFonts w:ascii="Bookman Old Style" w:hAnsi="Bookman Old Style" w:cs="Times New Roman"/>
          <w:sz w:val="26"/>
          <w:szCs w:val="26"/>
        </w:rPr>
        <w:t>í</w:t>
      </w:r>
      <w:r w:rsidRPr="008B3549">
        <w:rPr>
          <w:rFonts w:ascii="Bookman Old Style" w:hAnsi="Bookman Old Style"/>
          <w:sz w:val="26"/>
          <w:szCs w:val="26"/>
        </w:rPr>
        <w:t>cios e que espalheis os vossos favores generosamente entre todos os homens".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de assim falar, Salom</w:t>
      </w:r>
      <w:r w:rsidRPr="008B3549">
        <w:rPr>
          <w:rFonts w:ascii="Bookman Old Style" w:hAnsi="Bookman Old Style" w:cs="Times New Roman"/>
          <w:sz w:val="26"/>
          <w:szCs w:val="26"/>
        </w:rPr>
        <w:t>ã</w:t>
      </w:r>
      <w:r w:rsidRPr="008B3549">
        <w:rPr>
          <w:rFonts w:ascii="Bookman Old Style" w:hAnsi="Bookman Old Style"/>
          <w:sz w:val="26"/>
          <w:szCs w:val="26"/>
        </w:rPr>
        <w:t>o prostrou-se em terra e, depois de permanecer assim muito tempo, adorando a Deus numa fervorosa ora</w:t>
      </w:r>
      <w:r w:rsidRPr="008B3549">
        <w:rPr>
          <w:rFonts w:ascii="Bookman Old Style" w:hAnsi="Bookman Old Style" w:cs="Times New Roman"/>
          <w:sz w:val="26"/>
          <w:szCs w:val="26"/>
        </w:rPr>
        <w:t>çã</w:t>
      </w:r>
      <w:r w:rsidRPr="008B3549">
        <w:rPr>
          <w:rFonts w:ascii="Bookman Old Style" w:hAnsi="Bookman Old Style"/>
          <w:sz w:val="26"/>
          <w:szCs w:val="26"/>
        </w:rPr>
        <w:t>o, levantou-se e ofe</w:t>
      </w:r>
      <w:r w:rsidRPr="008B3549">
        <w:rPr>
          <w:rFonts w:ascii="Bookman Old Style" w:hAnsi="Bookman Old Style"/>
          <w:sz w:val="26"/>
          <w:szCs w:val="26"/>
        </w:rPr>
        <w:softHyphen/>
        <w:t>receu sobre o altar um grande n</w:t>
      </w:r>
      <w:r w:rsidRPr="008B3549">
        <w:rPr>
          <w:rFonts w:ascii="Bookman Old Style" w:hAnsi="Bookman Old Style" w:cs="Times New Roman"/>
          <w:sz w:val="26"/>
          <w:szCs w:val="26"/>
        </w:rPr>
        <w:t>ú</w:t>
      </w:r>
      <w:r w:rsidRPr="008B3549">
        <w:rPr>
          <w:rFonts w:ascii="Bookman Old Style" w:hAnsi="Bookman Old Style"/>
          <w:sz w:val="26"/>
          <w:szCs w:val="26"/>
        </w:rPr>
        <w:t>mero de v</w:t>
      </w:r>
      <w:r w:rsidRPr="008B3549">
        <w:rPr>
          <w:rFonts w:ascii="Bookman Old Style" w:hAnsi="Bookman Old Style" w:cs="Times New Roman"/>
          <w:sz w:val="26"/>
          <w:szCs w:val="26"/>
        </w:rPr>
        <w:t>í</w:t>
      </w:r>
      <w:r w:rsidRPr="008B3549">
        <w:rPr>
          <w:rFonts w:ascii="Bookman Old Style" w:hAnsi="Bookman Old Style"/>
          <w:sz w:val="26"/>
          <w:szCs w:val="26"/>
        </w:rPr>
        <w:t>timas. Deus ent</w:t>
      </w:r>
      <w:r w:rsidRPr="008B3549">
        <w:rPr>
          <w:rFonts w:ascii="Bookman Old Style" w:hAnsi="Bookman Old Style" w:cs="Times New Roman"/>
          <w:sz w:val="26"/>
          <w:szCs w:val="26"/>
        </w:rPr>
        <w:t>ã</w:t>
      </w:r>
      <w:r w:rsidRPr="008B3549">
        <w:rPr>
          <w:rFonts w:ascii="Bookman Old Style" w:hAnsi="Bookman Old Style"/>
          <w:sz w:val="26"/>
          <w:szCs w:val="26"/>
        </w:rPr>
        <w:t>o fez conhecer cla</w:t>
      </w:r>
      <w:r w:rsidRPr="008B3549">
        <w:rPr>
          <w:rFonts w:ascii="Bookman Old Style" w:hAnsi="Bookman Old Style"/>
          <w:sz w:val="26"/>
          <w:szCs w:val="26"/>
        </w:rPr>
        <w:softHyphen/>
        <w:t>ramente como aquele sacrif</w:t>
      </w:r>
      <w:r w:rsidRPr="008B3549">
        <w:rPr>
          <w:rFonts w:ascii="Bookman Old Style" w:hAnsi="Bookman Old Style" w:cs="Times New Roman"/>
          <w:sz w:val="26"/>
          <w:szCs w:val="26"/>
        </w:rPr>
        <w:t>í</w:t>
      </w:r>
      <w:r w:rsidRPr="008B3549">
        <w:rPr>
          <w:rFonts w:ascii="Bookman Old Style" w:hAnsi="Bookman Old Style"/>
          <w:sz w:val="26"/>
          <w:szCs w:val="26"/>
        </w:rPr>
        <w:t>cio lhe era agrad</w:t>
      </w:r>
      <w:r w:rsidRPr="008B3549">
        <w:rPr>
          <w:rFonts w:ascii="Bookman Old Style" w:hAnsi="Bookman Old Style" w:cs="Times New Roman"/>
          <w:sz w:val="26"/>
          <w:szCs w:val="26"/>
        </w:rPr>
        <w:t>á</w:t>
      </w:r>
      <w:r w:rsidRPr="008B3549">
        <w:rPr>
          <w:rFonts w:ascii="Bookman Old Style" w:hAnsi="Bookman Old Style"/>
          <w:sz w:val="26"/>
          <w:szCs w:val="26"/>
        </w:rPr>
        <w:t>vel, pois um fogo descido do c</w:t>
      </w:r>
      <w:r w:rsidRPr="008B3549">
        <w:rPr>
          <w:rFonts w:ascii="Bookman Old Style" w:hAnsi="Bookman Old Style" w:cs="Times New Roman"/>
          <w:sz w:val="26"/>
          <w:szCs w:val="26"/>
        </w:rPr>
        <w:t>é</w:t>
      </w:r>
      <w:r w:rsidRPr="008B3549">
        <w:rPr>
          <w:rFonts w:ascii="Bookman Old Style" w:hAnsi="Bookman Old Style"/>
          <w:sz w:val="26"/>
          <w:szCs w:val="26"/>
        </w:rPr>
        <w:t>u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altar consumiu as v</w:t>
      </w:r>
      <w:r w:rsidRPr="008B3549">
        <w:rPr>
          <w:rFonts w:ascii="Bookman Old Style" w:hAnsi="Bookman Old Style" w:cs="Times New Roman"/>
          <w:sz w:val="26"/>
          <w:szCs w:val="26"/>
        </w:rPr>
        <w:t>í</w:t>
      </w:r>
      <w:r w:rsidRPr="008B3549">
        <w:rPr>
          <w:rFonts w:ascii="Bookman Old Style" w:hAnsi="Bookman Old Style"/>
          <w:sz w:val="26"/>
          <w:szCs w:val="26"/>
        </w:rPr>
        <w:t xml:space="preserve">timas inteiramente, </w:t>
      </w:r>
      <w:r w:rsidRPr="008B3549">
        <w:rPr>
          <w:rFonts w:ascii="Bookman Old Style" w:hAnsi="Bookman Old Style" w:cs="Times New Roman"/>
          <w:sz w:val="26"/>
          <w:szCs w:val="26"/>
        </w:rPr>
        <w:t>à</w:t>
      </w:r>
      <w:r w:rsidRPr="008B3549">
        <w:rPr>
          <w:rFonts w:ascii="Bookman Old Style" w:hAnsi="Bookman Old Style"/>
          <w:sz w:val="26"/>
          <w:szCs w:val="26"/>
        </w:rPr>
        <w:t xml:space="preserve"> vista de todo o povo. T</w:t>
      </w:r>
      <w:r w:rsidRPr="008B3549">
        <w:rPr>
          <w:rFonts w:ascii="Bookman Old Style" w:hAnsi="Bookman Old Style" w:cs="Times New Roman"/>
          <w:sz w:val="26"/>
          <w:szCs w:val="26"/>
        </w:rPr>
        <w:t>ã</w:t>
      </w:r>
      <w:r w:rsidRPr="008B3549">
        <w:rPr>
          <w:rFonts w:ascii="Bookman Old Style" w:hAnsi="Bookman Old Style"/>
          <w:sz w:val="26"/>
          <w:szCs w:val="26"/>
        </w:rPr>
        <w:t>o grande</w:t>
      </w:r>
      <w:r>
        <w:rPr>
          <w:rFonts w:ascii="Bookman Old Style" w:hAnsi="Bookman Old Style"/>
          <w:sz w:val="26"/>
          <w:szCs w:val="26"/>
        </w:rPr>
        <w:t xml:space="preserve"> </w:t>
      </w:r>
      <w:r w:rsidRPr="008B3549">
        <w:rPr>
          <w:rFonts w:ascii="Bookman Old Style" w:hAnsi="Bookman Old Style"/>
          <w:sz w:val="26"/>
          <w:szCs w:val="26"/>
        </w:rPr>
        <w:t>milagre n</w:t>
      </w:r>
      <w:r w:rsidRPr="008B3549">
        <w:rPr>
          <w:rFonts w:ascii="Bookman Old Style" w:hAnsi="Bookman Old Style" w:cs="Times New Roman"/>
          <w:sz w:val="26"/>
          <w:szCs w:val="26"/>
        </w:rPr>
        <w:t>ã</w:t>
      </w:r>
      <w:r w:rsidRPr="008B3549">
        <w:rPr>
          <w:rFonts w:ascii="Bookman Old Style" w:hAnsi="Bookman Old Style"/>
          <w:sz w:val="26"/>
          <w:szCs w:val="26"/>
        </w:rPr>
        <w:t>o lhes permitiu duvidar de que Deus n</w:t>
      </w:r>
      <w:r w:rsidRPr="008B3549">
        <w:rPr>
          <w:rFonts w:ascii="Bookman Old Style" w:hAnsi="Bookman Old Style" w:cs="Times New Roman"/>
          <w:sz w:val="26"/>
          <w:szCs w:val="26"/>
        </w:rPr>
        <w:t>ã</w:t>
      </w:r>
      <w:r w:rsidRPr="008B3549">
        <w:rPr>
          <w:rFonts w:ascii="Bookman Old Style" w:hAnsi="Bookman Old Style"/>
          <w:sz w:val="26"/>
          <w:szCs w:val="26"/>
        </w:rPr>
        <w:t>o habitasse o Templo, e pros-traram-se todos por terra, para ador</w:t>
      </w:r>
      <w:r w:rsidRPr="008B3549">
        <w:rPr>
          <w:rFonts w:ascii="Bookman Old Style" w:hAnsi="Bookman Old Style" w:cs="Times New Roman"/>
          <w:sz w:val="26"/>
          <w:szCs w:val="26"/>
        </w:rPr>
        <w:t>á</w:t>
      </w:r>
      <w:r w:rsidRPr="008B3549">
        <w:rPr>
          <w:rFonts w:ascii="Bookman Old Style" w:hAnsi="Bookman Old Style"/>
          <w:sz w:val="26"/>
          <w:szCs w:val="26"/>
        </w:rPr>
        <w:t>-lo e para dar-lhe gra</w:t>
      </w:r>
      <w:r w:rsidRPr="008B3549">
        <w:rPr>
          <w:rFonts w:ascii="Bookman Old Style" w:hAnsi="Bookman Old Style" w:cs="Times New Roman"/>
          <w:sz w:val="26"/>
          <w:szCs w:val="26"/>
        </w:rPr>
        <w:t>ç</w:t>
      </w:r>
      <w:r w:rsidRPr="008B3549">
        <w:rPr>
          <w:rFonts w:ascii="Bookman Old Style" w:hAnsi="Bookman Old Style"/>
          <w:sz w:val="26"/>
          <w:szCs w:val="26"/>
        </w:rPr>
        <w:t>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Salom</w:t>
      </w:r>
      <w:r w:rsidRPr="008B3549">
        <w:rPr>
          <w:rFonts w:ascii="Bookman Old Style" w:hAnsi="Bookman Old Style" w:cs="Times New Roman"/>
          <w:sz w:val="26"/>
          <w:szCs w:val="26"/>
        </w:rPr>
        <w:t>ã</w:t>
      </w:r>
      <w:r w:rsidRPr="008B3549">
        <w:rPr>
          <w:rFonts w:ascii="Bookman Old Style" w:hAnsi="Bookman Old Style"/>
          <w:sz w:val="26"/>
          <w:szCs w:val="26"/>
        </w:rPr>
        <w:t>o continuou a entoar cada vez mais os seus louvores e, para levar o povo a fazer a mesma coisa e a rogar a Deus com mais ardor ainda, disse-lhes que, depois de sinais t</w:t>
      </w:r>
      <w:r w:rsidRPr="008B3549">
        <w:rPr>
          <w:rFonts w:ascii="Bookman Old Style" w:hAnsi="Bookman Old Style" w:cs="Times New Roman"/>
          <w:sz w:val="26"/>
          <w:szCs w:val="26"/>
        </w:rPr>
        <w:t>ã</w:t>
      </w:r>
      <w:r w:rsidRPr="008B3549">
        <w:rPr>
          <w:rFonts w:ascii="Bookman Old Style" w:hAnsi="Bookman Old Style"/>
          <w:sz w:val="26"/>
          <w:szCs w:val="26"/>
        </w:rPr>
        <w:t>o manifestos da extrema bondade de Deus para com eles, podiam pedir a Ele com insist</w:t>
      </w:r>
      <w:r w:rsidRPr="008B3549">
        <w:rPr>
          <w:rFonts w:ascii="Bookman Old Style" w:hAnsi="Bookman Old Style" w:cs="Times New Roman"/>
          <w:sz w:val="26"/>
          <w:szCs w:val="26"/>
        </w:rPr>
        <w:t>ê</w:t>
      </w:r>
      <w:r w:rsidRPr="008B3549">
        <w:rPr>
          <w:rFonts w:ascii="Bookman Old Style" w:hAnsi="Bookman Old Style"/>
          <w:sz w:val="26"/>
          <w:szCs w:val="26"/>
        </w:rPr>
        <w:t>ncia que lhes fosse sempre favor</w:t>
      </w:r>
      <w:r w:rsidRPr="008B3549">
        <w:rPr>
          <w:rFonts w:ascii="Bookman Old Style" w:hAnsi="Bookman Old Style" w:cs="Times New Roman"/>
          <w:sz w:val="26"/>
          <w:szCs w:val="26"/>
        </w:rPr>
        <w:t>á</w:t>
      </w:r>
      <w:r w:rsidRPr="008B3549">
        <w:rPr>
          <w:rFonts w:ascii="Bookman Old Style" w:hAnsi="Bookman Old Style"/>
          <w:sz w:val="26"/>
          <w:szCs w:val="26"/>
        </w:rPr>
        <w:t>vel, que os pre</w:t>
      </w:r>
      <w:r w:rsidRPr="008B3549">
        <w:rPr>
          <w:rFonts w:ascii="Bookman Old Style" w:hAnsi="Bookman Old Style"/>
          <w:sz w:val="26"/>
          <w:szCs w:val="26"/>
        </w:rPr>
        <w:softHyphen/>
        <w:t>servasse de todo pecado e que os fizesse viver na piedade e na justi</w:t>
      </w:r>
      <w:r w:rsidRPr="008B3549">
        <w:rPr>
          <w:rFonts w:ascii="Bookman Old Style" w:hAnsi="Bookman Old Style" w:cs="Times New Roman"/>
          <w:sz w:val="26"/>
          <w:szCs w:val="26"/>
        </w:rPr>
        <w:t>ç</w:t>
      </w:r>
      <w:r w:rsidRPr="008B3549">
        <w:rPr>
          <w:rFonts w:ascii="Bookman Old Style" w:hAnsi="Bookman Old Style"/>
          <w:sz w:val="26"/>
          <w:szCs w:val="26"/>
        </w:rPr>
        <w:t>a, segundo os mandamentos dados por meio de Mois</w:t>
      </w:r>
      <w:r w:rsidRPr="008B3549">
        <w:rPr>
          <w:rFonts w:ascii="Bookman Old Style" w:hAnsi="Bookman Old Style" w:cs="Times New Roman"/>
          <w:sz w:val="26"/>
          <w:szCs w:val="26"/>
        </w:rPr>
        <w:t>é</w:t>
      </w:r>
      <w:r w:rsidRPr="008B3549">
        <w:rPr>
          <w:rFonts w:ascii="Bookman Old Style" w:hAnsi="Bookman Old Style"/>
          <w:sz w:val="26"/>
          <w:szCs w:val="26"/>
        </w:rPr>
        <w:t>s, cuja observ</w:t>
      </w:r>
      <w:r w:rsidRPr="008B3549">
        <w:rPr>
          <w:rFonts w:ascii="Bookman Old Style" w:hAnsi="Bookman Old Style" w:cs="Times New Roman"/>
          <w:sz w:val="26"/>
          <w:szCs w:val="26"/>
        </w:rPr>
        <w:t>â</w:t>
      </w:r>
      <w:r w:rsidRPr="008B3549">
        <w:rPr>
          <w:rFonts w:ascii="Bookman Old Style" w:hAnsi="Bookman Old Style"/>
          <w:sz w:val="26"/>
          <w:szCs w:val="26"/>
        </w:rPr>
        <w:t>ncia podia torn</w:t>
      </w:r>
      <w:r w:rsidRPr="008B3549">
        <w:rPr>
          <w:rFonts w:ascii="Bookman Old Style" w:hAnsi="Bookman Old Style" w:cs="Times New Roman"/>
          <w:sz w:val="26"/>
          <w:szCs w:val="26"/>
        </w:rPr>
        <w:t>á</w:t>
      </w:r>
      <w:r w:rsidRPr="008B3549">
        <w:rPr>
          <w:rFonts w:ascii="Bookman Old Style" w:hAnsi="Bookman Old Style"/>
          <w:sz w:val="26"/>
          <w:szCs w:val="26"/>
        </w:rPr>
        <w:t xml:space="preserve">-los os mais felizes dos homens. Por fim, exortou-os a considerar que o </w:t>
      </w:r>
      <w:r w:rsidRPr="008B3549">
        <w:rPr>
          <w:rFonts w:ascii="Bookman Old Style" w:hAnsi="Bookman Old Style" w:cs="Times New Roman"/>
          <w:sz w:val="26"/>
          <w:szCs w:val="26"/>
        </w:rPr>
        <w:t>ú</w:t>
      </w:r>
      <w:r w:rsidRPr="008B3549">
        <w:rPr>
          <w:rFonts w:ascii="Bookman Old Style" w:hAnsi="Bookman Old Style"/>
          <w:sz w:val="26"/>
          <w:szCs w:val="26"/>
        </w:rPr>
        <w:t>nico meio de conservar os bens que desfrutavam ou de conseguir outros maiores era servir a Deus com inteira pureza de cora</w:t>
      </w:r>
      <w:r w:rsidRPr="008B3549">
        <w:rPr>
          <w:rFonts w:ascii="Bookman Old Style" w:hAnsi="Bookman Old Style" w:cs="Times New Roman"/>
          <w:sz w:val="26"/>
          <w:szCs w:val="26"/>
        </w:rPr>
        <w:t>çã</w:t>
      </w:r>
      <w:r w:rsidRPr="008B3549">
        <w:rPr>
          <w:rFonts w:ascii="Bookman Old Style" w:hAnsi="Bookman Old Style"/>
          <w:sz w:val="26"/>
          <w:szCs w:val="26"/>
        </w:rPr>
        <w:t>o e n</w:t>
      </w:r>
      <w:r w:rsidRPr="008B3549">
        <w:rPr>
          <w:rFonts w:ascii="Bookman Old Style" w:hAnsi="Bookman Old Style" w:cs="Times New Roman"/>
          <w:sz w:val="26"/>
          <w:szCs w:val="26"/>
        </w:rPr>
        <w:t>ã</w:t>
      </w:r>
      <w:r w:rsidRPr="008B3549">
        <w:rPr>
          <w:rFonts w:ascii="Bookman Old Style" w:hAnsi="Bookman Old Style"/>
          <w:sz w:val="26"/>
          <w:szCs w:val="26"/>
        </w:rPr>
        <w:t>o pensar haver mais honra em adquirir aquilo que n</w:t>
      </w:r>
      <w:r w:rsidRPr="008B3549">
        <w:rPr>
          <w:rFonts w:ascii="Bookman Old Style" w:hAnsi="Bookman Old Style" w:cs="Times New Roman"/>
          <w:sz w:val="26"/>
          <w:szCs w:val="26"/>
        </w:rPr>
        <w:t>ã</w:t>
      </w:r>
      <w:r w:rsidRPr="008B3549">
        <w:rPr>
          <w:rFonts w:ascii="Bookman Old Style" w:hAnsi="Bookman Old Style"/>
          <w:sz w:val="26"/>
          <w:szCs w:val="26"/>
        </w:rPr>
        <w:t>o se tem que em conservar o que se possui.</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 bem-aventurado pr</w:t>
      </w:r>
      <w:r w:rsidRPr="008B3549">
        <w:rPr>
          <w:rFonts w:ascii="Bookman Old Style" w:hAnsi="Bookman Old Style" w:cs="Times New Roman"/>
          <w:sz w:val="26"/>
          <w:szCs w:val="26"/>
        </w:rPr>
        <w:t>í</w:t>
      </w:r>
      <w:r w:rsidRPr="008B3549">
        <w:rPr>
          <w:rFonts w:ascii="Bookman Old Style" w:hAnsi="Bookman Old Style"/>
          <w:sz w:val="26"/>
          <w:szCs w:val="26"/>
        </w:rPr>
        <w:t>ncipe ofereceu a Deus em sacrif</w:t>
      </w:r>
      <w:r w:rsidRPr="008B3549">
        <w:rPr>
          <w:rFonts w:ascii="Bookman Old Style" w:hAnsi="Bookman Old Style" w:cs="Times New Roman"/>
          <w:sz w:val="26"/>
          <w:szCs w:val="26"/>
        </w:rPr>
        <w:t>í</w:t>
      </w:r>
      <w:r w:rsidRPr="008B3549">
        <w:rPr>
          <w:rFonts w:ascii="Bookman Old Style" w:hAnsi="Bookman Old Style"/>
          <w:sz w:val="26"/>
          <w:szCs w:val="26"/>
        </w:rPr>
        <w:t>cio, naquele mesmo dia, tanto por ele quanto por todo o povo, doze mil novilhos e cento e vinte mil cordeiros. Essas v</w:t>
      </w:r>
      <w:r w:rsidRPr="008B3549">
        <w:rPr>
          <w:rFonts w:ascii="Bookman Old Style" w:hAnsi="Bookman Old Style" w:cs="Times New Roman"/>
          <w:sz w:val="26"/>
          <w:szCs w:val="26"/>
        </w:rPr>
        <w:t>í</w:t>
      </w:r>
      <w:r w:rsidRPr="008B3549">
        <w:rPr>
          <w:rFonts w:ascii="Bookman Old Style" w:hAnsi="Bookman Old Style"/>
          <w:sz w:val="26"/>
          <w:szCs w:val="26"/>
        </w:rPr>
        <w:t xml:space="preserve">timas foram as primeiras cujo sangue se derramou no Templo. Ofereceu em seguida um banquete a todo o povo, tanto aos homens quanto </w:t>
      </w:r>
      <w:r w:rsidRPr="008B3549">
        <w:rPr>
          <w:rFonts w:ascii="Bookman Old Style" w:hAnsi="Bookman Old Style" w:cs="Times New Roman"/>
          <w:sz w:val="26"/>
          <w:szCs w:val="26"/>
        </w:rPr>
        <w:t>à</w:t>
      </w:r>
      <w:r w:rsidRPr="008B3549">
        <w:rPr>
          <w:rFonts w:ascii="Bookman Old Style" w:hAnsi="Bookman Old Style"/>
          <w:sz w:val="26"/>
          <w:szCs w:val="26"/>
        </w:rPr>
        <w:t>s mulheres, com a carne dos muitos animais imolados e celebrou diante do Tem</w:t>
      </w:r>
      <w:r w:rsidRPr="008B3549">
        <w:rPr>
          <w:rFonts w:ascii="Bookman Old Style" w:hAnsi="Bookman Old Style"/>
          <w:sz w:val="26"/>
          <w:szCs w:val="26"/>
        </w:rPr>
        <w:softHyphen/>
        <w:t>plo, durante quatorze dias, a festa dos Tabern</w:t>
      </w:r>
      <w:r w:rsidRPr="008B3549">
        <w:rPr>
          <w:rFonts w:ascii="Bookman Old Style" w:hAnsi="Bookman Old Style" w:cs="Times New Roman"/>
          <w:sz w:val="26"/>
          <w:szCs w:val="26"/>
        </w:rPr>
        <w:t>á</w:t>
      </w:r>
      <w:r w:rsidRPr="008B3549">
        <w:rPr>
          <w:rFonts w:ascii="Bookman Old Style" w:hAnsi="Bookman Old Style"/>
          <w:sz w:val="26"/>
          <w:szCs w:val="26"/>
        </w:rPr>
        <w:t>culos, com banquetes p</w:t>
      </w:r>
      <w:r w:rsidRPr="008B3549">
        <w:rPr>
          <w:rFonts w:ascii="Bookman Old Style" w:hAnsi="Bookman Old Style" w:cs="Times New Roman"/>
          <w:sz w:val="26"/>
          <w:szCs w:val="26"/>
        </w:rPr>
        <w:t>ú</w:t>
      </w:r>
      <w:r w:rsidRPr="008B3549">
        <w:rPr>
          <w:rFonts w:ascii="Bookman Old Style" w:hAnsi="Bookman Old Style"/>
          <w:sz w:val="26"/>
          <w:szCs w:val="26"/>
        </w:rPr>
        <w:t>blicos e magnific</w:t>
      </w:r>
      <w:r w:rsidRPr="008B3549">
        <w:rPr>
          <w:rFonts w:ascii="Bookman Old Style" w:hAnsi="Bookman Old Style" w:cs="Times New Roman"/>
          <w:sz w:val="26"/>
          <w:szCs w:val="26"/>
        </w:rPr>
        <w:t>ê</w:t>
      </w:r>
      <w:r w:rsidRPr="008B3549">
        <w:rPr>
          <w:rFonts w:ascii="Bookman Old Style" w:hAnsi="Bookman Old Style"/>
          <w:sz w:val="26"/>
          <w:szCs w:val="26"/>
        </w:rPr>
        <w:t>ncia real.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Ap</w:t>
      </w:r>
      <w:r w:rsidRPr="008B3549">
        <w:rPr>
          <w:rFonts w:ascii="Bookman Old Style" w:hAnsi="Bookman Old Style" w:cs="Times New Roman"/>
          <w:sz w:val="26"/>
          <w:szCs w:val="26"/>
        </w:rPr>
        <w:t>ó</w:t>
      </w:r>
      <w:r w:rsidRPr="008B3549">
        <w:rPr>
          <w:rFonts w:ascii="Bookman Old Style" w:hAnsi="Bookman Old Style"/>
          <w:sz w:val="26"/>
          <w:szCs w:val="26"/>
        </w:rPr>
        <w:t>s terminar tudo e depois de ter feito o que podia para demonstrar o seu zelo e a sua devo</w:t>
      </w:r>
      <w:r w:rsidRPr="008B3549">
        <w:rPr>
          <w:rFonts w:ascii="Bookman Old Style" w:hAnsi="Bookman Old Style" w:cs="Times New Roman"/>
          <w:sz w:val="26"/>
          <w:szCs w:val="26"/>
        </w:rPr>
        <w:t>çã</w:t>
      </w:r>
      <w:r w:rsidRPr="008B3549">
        <w:rPr>
          <w:rFonts w:ascii="Bookman Old Style" w:hAnsi="Bookman Old Style"/>
          <w:sz w:val="26"/>
          <w:szCs w:val="26"/>
        </w:rPr>
        <w:t>o para com Deus, Salom</w:t>
      </w:r>
      <w:r w:rsidRPr="008B3549">
        <w:rPr>
          <w:rFonts w:ascii="Bookman Old Style" w:hAnsi="Bookman Old Style" w:cs="Times New Roman"/>
          <w:sz w:val="26"/>
          <w:szCs w:val="26"/>
        </w:rPr>
        <w:t>ã</w:t>
      </w:r>
      <w:r w:rsidRPr="008B3549">
        <w:rPr>
          <w:rFonts w:ascii="Bookman Old Style" w:hAnsi="Bookman Old Style"/>
          <w:sz w:val="26"/>
          <w:szCs w:val="26"/>
        </w:rPr>
        <w:t xml:space="preserve">o deu ordem para regressarem </w:t>
      </w:r>
      <w:r w:rsidRPr="008B3549">
        <w:rPr>
          <w:rFonts w:ascii="Bookman Old Style" w:hAnsi="Bookman Old Style" w:cs="Times New Roman"/>
          <w:sz w:val="26"/>
          <w:szCs w:val="26"/>
        </w:rPr>
        <w:t>à</w:t>
      </w:r>
      <w:r w:rsidRPr="008B3549">
        <w:rPr>
          <w:rFonts w:ascii="Bookman Old Style" w:hAnsi="Bookman Old Style"/>
          <w:sz w:val="26"/>
          <w:szCs w:val="26"/>
        </w:rPr>
        <w:t>s suas casas. O povo n</w:t>
      </w:r>
      <w:r w:rsidRPr="008B3549">
        <w:rPr>
          <w:rFonts w:ascii="Bookman Old Style" w:hAnsi="Bookman Old Style" w:cs="Times New Roman"/>
          <w:sz w:val="26"/>
          <w:szCs w:val="26"/>
        </w:rPr>
        <w:t>ã</w:t>
      </w:r>
      <w:r w:rsidRPr="008B3549">
        <w:rPr>
          <w:rFonts w:ascii="Bookman Old Style" w:hAnsi="Bookman Old Style"/>
          <w:sz w:val="26"/>
          <w:szCs w:val="26"/>
        </w:rPr>
        <w:t>o se cansava de elogi</w:t>
      </w:r>
      <w:r w:rsidRPr="008B3549">
        <w:rPr>
          <w:rFonts w:ascii="Bookman Old Style" w:hAnsi="Bookman Old Style" w:cs="Times New Roman"/>
          <w:sz w:val="26"/>
          <w:szCs w:val="26"/>
        </w:rPr>
        <w:t>á</w:t>
      </w:r>
      <w:r w:rsidRPr="008B3549">
        <w:rPr>
          <w:rFonts w:ascii="Bookman Old Style" w:hAnsi="Bookman Old Style"/>
          <w:sz w:val="26"/>
          <w:szCs w:val="26"/>
        </w:rPr>
        <w:t>-lo pela bondade com que o gover</w:t>
      </w:r>
      <w:r w:rsidRPr="008B3549">
        <w:rPr>
          <w:rFonts w:ascii="Bookman Old Style" w:hAnsi="Bookman Old Style"/>
          <w:sz w:val="26"/>
          <w:szCs w:val="26"/>
        </w:rPr>
        <w:softHyphen/>
        <w:t>nava nem de louvar a sua sabedoria, que lhe permitira empreender e realizar aquelas grandes obras. Rogaram a Deus que o fizesse reinar por muitos anos e partiram cantando hinos a Ele, t</w:t>
      </w:r>
      <w:r w:rsidRPr="008B3549">
        <w:rPr>
          <w:rFonts w:ascii="Bookman Old Style" w:hAnsi="Bookman Old Style" w:cs="Times New Roman"/>
          <w:sz w:val="26"/>
          <w:szCs w:val="26"/>
        </w:rPr>
        <w:t>ã</w:t>
      </w:r>
      <w:r w:rsidRPr="008B3549">
        <w:rPr>
          <w:rFonts w:ascii="Bookman Old Style" w:hAnsi="Bookman Old Style"/>
          <w:sz w:val="26"/>
          <w:szCs w:val="26"/>
        </w:rPr>
        <w:t xml:space="preserve">o satisfeitos e alegres que chegaram </w:t>
      </w:r>
      <w:r w:rsidRPr="008B3549">
        <w:rPr>
          <w:rFonts w:ascii="Bookman Old Style" w:hAnsi="Bookman Old Style" w:cs="Times New Roman"/>
          <w:sz w:val="26"/>
          <w:szCs w:val="26"/>
        </w:rPr>
        <w:t>à</w:t>
      </w:r>
      <w:r w:rsidRPr="008B3549">
        <w:rPr>
          <w:rFonts w:ascii="Bookman Old Style" w:hAnsi="Bookman Old Style"/>
          <w:sz w:val="26"/>
          <w:szCs w:val="26"/>
        </w:rPr>
        <w:t>s suas casas sem perceberem a extens</w:t>
      </w:r>
      <w:r w:rsidRPr="008B3549">
        <w:rPr>
          <w:rFonts w:ascii="Bookman Old Style" w:hAnsi="Bookman Old Style" w:cs="Times New Roman"/>
          <w:sz w:val="26"/>
          <w:szCs w:val="26"/>
        </w:rPr>
        <w:t>ã</w:t>
      </w:r>
      <w:r w:rsidRPr="008B3549">
        <w:rPr>
          <w:rFonts w:ascii="Bookman Old Style" w:hAnsi="Bookman Old Style"/>
          <w:sz w:val="26"/>
          <w:szCs w:val="26"/>
        </w:rPr>
        <w:t>o da estrada que haviam percorrido.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330. </w:t>
      </w:r>
      <w:r>
        <w:rPr>
          <w:rFonts w:ascii="Bookman Old Style" w:hAnsi="Bookman Old Style"/>
          <w:sz w:val="26"/>
          <w:szCs w:val="26"/>
        </w:rPr>
        <w:t>1</w:t>
      </w:r>
      <w:r w:rsidRPr="008B3549">
        <w:rPr>
          <w:rFonts w:ascii="Bookman Old Style" w:hAnsi="Bookman Old Style"/>
          <w:sz w:val="26"/>
          <w:szCs w:val="26"/>
        </w:rPr>
        <w:t xml:space="preserve"> </w:t>
      </w:r>
      <w:r w:rsidRPr="008B3549">
        <w:rPr>
          <w:rFonts w:ascii="Bookman Old Style" w:hAnsi="Bookman Old Style"/>
          <w:i/>
          <w:iCs/>
          <w:sz w:val="26"/>
          <w:szCs w:val="26"/>
        </w:rPr>
        <w:t xml:space="preserve">Reis 9. </w:t>
      </w:r>
      <w:r w:rsidRPr="008B3549">
        <w:rPr>
          <w:rFonts w:ascii="Bookman Old Style" w:hAnsi="Bookman Old Style"/>
          <w:sz w:val="26"/>
          <w:szCs w:val="26"/>
        </w:rPr>
        <w:t>Depois que a arca foi colocada no Templo e ap</w:t>
      </w:r>
      <w:r w:rsidRPr="008B3549">
        <w:rPr>
          <w:rFonts w:ascii="Bookman Old Style" w:hAnsi="Bookman Old Style" w:cs="Times New Roman"/>
          <w:sz w:val="26"/>
          <w:szCs w:val="26"/>
        </w:rPr>
        <w:t>ó</w:t>
      </w:r>
      <w:r w:rsidRPr="008B3549">
        <w:rPr>
          <w:rFonts w:ascii="Bookman Old Style" w:hAnsi="Bookman Old Style"/>
          <w:sz w:val="26"/>
          <w:szCs w:val="26"/>
        </w:rPr>
        <w:t>s todos have</w:t>
      </w:r>
      <w:r w:rsidRPr="008B3549">
        <w:rPr>
          <w:rFonts w:ascii="Bookman Old Style" w:hAnsi="Bookman Old Style"/>
          <w:sz w:val="26"/>
          <w:szCs w:val="26"/>
        </w:rPr>
        <w:softHyphen/>
        <w:t>rem admirado a majestade e a beleza do edif</w:t>
      </w:r>
      <w:r w:rsidRPr="008B3549">
        <w:rPr>
          <w:rFonts w:ascii="Bookman Old Style" w:hAnsi="Bookman Old Style" w:cs="Times New Roman"/>
          <w:sz w:val="26"/>
          <w:szCs w:val="26"/>
        </w:rPr>
        <w:t>í</w:t>
      </w:r>
      <w:r w:rsidRPr="008B3549">
        <w:rPr>
          <w:rFonts w:ascii="Bookman Old Style" w:hAnsi="Bookman Old Style"/>
          <w:sz w:val="26"/>
          <w:szCs w:val="26"/>
        </w:rPr>
        <w:t>cio e tantas v</w:t>
      </w:r>
      <w:r w:rsidRPr="008B3549">
        <w:rPr>
          <w:rFonts w:ascii="Bookman Old Style" w:hAnsi="Bookman Old Style" w:cs="Times New Roman"/>
          <w:sz w:val="26"/>
          <w:szCs w:val="26"/>
        </w:rPr>
        <w:t>í</w:t>
      </w:r>
      <w:r w:rsidRPr="008B3549">
        <w:rPr>
          <w:rFonts w:ascii="Bookman Old Style" w:hAnsi="Bookman Old Style"/>
          <w:sz w:val="26"/>
          <w:szCs w:val="26"/>
        </w:rPr>
        <w:t>timas serem imola</w:t>
      </w:r>
      <w:r w:rsidRPr="008B3549">
        <w:rPr>
          <w:rFonts w:ascii="Bookman Old Style" w:hAnsi="Bookman Old Style"/>
          <w:sz w:val="26"/>
          <w:szCs w:val="26"/>
        </w:rPr>
        <w:softHyphen/>
        <w:t>das a Deus e tantos dias serem passados em festas e banquetes de regozijo p</w:t>
      </w:r>
      <w:r w:rsidRPr="008B3549">
        <w:rPr>
          <w:rFonts w:ascii="Bookman Old Style" w:hAnsi="Bookman Old Style" w:cs="Times New Roman"/>
          <w:sz w:val="26"/>
          <w:szCs w:val="26"/>
        </w:rPr>
        <w:t>ú</w:t>
      </w:r>
      <w:r w:rsidRPr="008B3549">
        <w:rPr>
          <w:rFonts w:ascii="Bookman Old Style" w:hAnsi="Bookman Old Style"/>
          <w:sz w:val="26"/>
          <w:szCs w:val="26"/>
        </w:rPr>
        <w:t>blico, quando cada um j</w:t>
      </w:r>
      <w:r w:rsidRPr="008B3549">
        <w:rPr>
          <w:rFonts w:ascii="Bookman Old Style" w:hAnsi="Bookman Old Style" w:cs="Times New Roman"/>
          <w:sz w:val="26"/>
          <w:szCs w:val="26"/>
        </w:rPr>
        <w:t>á</w:t>
      </w:r>
      <w:r w:rsidRPr="008B3549">
        <w:rPr>
          <w:rFonts w:ascii="Bookman Old Style" w:hAnsi="Bookman Old Style"/>
          <w:sz w:val="26"/>
          <w:szCs w:val="26"/>
        </w:rPr>
        <w:t xml:space="preserve"> havia regressado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casa, Deus, em sonhos, deu a conhecer a Salom</w:t>
      </w:r>
      <w:r w:rsidRPr="008B3549">
        <w:rPr>
          <w:rFonts w:ascii="Bookman Old Style" w:hAnsi="Bookman Old Style" w:cs="Times New Roman"/>
          <w:sz w:val="26"/>
          <w:szCs w:val="26"/>
        </w:rPr>
        <w:t>ã</w:t>
      </w:r>
      <w:r w:rsidRPr="008B3549">
        <w:rPr>
          <w:rFonts w:ascii="Bookman Old Style" w:hAnsi="Bookman Old Style"/>
          <w:sz w:val="26"/>
          <w:szCs w:val="26"/>
        </w:rPr>
        <w:t>o que ouvira a sua ora</w:t>
      </w:r>
      <w:r w:rsidRPr="008B3549">
        <w:rPr>
          <w:rFonts w:ascii="Bookman Old Style" w:hAnsi="Bookman Old Style" w:cs="Times New Roman"/>
          <w:sz w:val="26"/>
          <w:szCs w:val="26"/>
        </w:rPr>
        <w:t>çã</w:t>
      </w:r>
      <w:r w:rsidRPr="008B3549">
        <w:rPr>
          <w:rFonts w:ascii="Bookman Old Style" w:hAnsi="Bookman Old Style"/>
          <w:sz w:val="26"/>
          <w:szCs w:val="26"/>
        </w:rPr>
        <w:t>o e conservaria o Templo, n</w:t>
      </w:r>
      <w:r w:rsidRPr="008B3549">
        <w:rPr>
          <w:rFonts w:ascii="Bookman Old Style" w:hAnsi="Bookman Old Style" w:cs="Times New Roman"/>
          <w:sz w:val="26"/>
          <w:szCs w:val="26"/>
        </w:rPr>
        <w:t>ã</w:t>
      </w:r>
      <w:r w:rsidRPr="008B3549">
        <w:rPr>
          <w:rFonts w:ascii="Bookman Old Style" w:hAnsi="Bookman Old Style"/>
          <w:sz w:val="26"/>
          <w:szCs w:val="26"/>
        </w:rPr>
        <w:t>o deixando de honr</w:t>
      </w:r>
      <w:r w:rsidRPr="008B3549">
        <w:rPr>
          <w:rFonts w:ascii="Bookman Old Style" w:hAnsi="Bookman Old Style" w:cs="Times New Roman"/>
          <w:sz w:val="26"/>
          <w:szCs w:val="26"/>
        </w:rPr>
        <w:t>á</w:t>
      </w:r>
      <w:r w:rsidRPr="008B3549">
        <w:rPr>
          <w:rFonts w:ascii="Bookman Old Style" w:hAnsi="Bookman Old Style"/>
          <w:sz w:val="26"/>
          <w:szCs w:val="26"/>
        </w:rPr>
        <w:t>-lo com a sua presen</w:t>
      </w:r>
      <w:r w:rsidRPr="008B3549">
        <w:rPr>
          <w:rFonts w:ascii="Bookman Old Style" w:hAnsi="Bookman Old Style" w:cs="Times New Roman"/>
          <w:sz w:val="26"/>
          <w:szCs w:val="26"/>
        </w:rPr>
        <w:t>ç</w:t>
      </w:r>
      <w:r w:rsidRPr="008B3549">
        <w:rPr>
          <w:rFonts w:ascii="Bookman Old Style" w:hAnsi="Bookman Old Style"/>
          <w:sz w:val="26"/>
          <w:szCs w:val="26"/>
        </w:rPr>
        <w:t>a enquanto ele e o povo observassem os seus mandamentos.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Quanto ao que se referia a ele em particular, cumul</w:t>
      </w:r>
      <w:r w:rsidRPr="008B3549">
        <w:rPr>
          <w:rFonts w:ascii="Bookman Old Style" w:hAnsi="Bookman Old Style" w:cs="Times New Roman"/>
          <w:sz w:val="26"/>
          <w:szCs w:val="26"/>
        </w:rPr>
        <w:t>á</w:t>
      </w:r>
      <w:r w:rsidRPr="008B3549">
        <w:rPr>
          <w:rFonts w:ascii="Bookman Old Style" w:hAnsi="Bookman Old Style"/>
          <w:sz w:val="26"/>
          <w:szCs w:val="26"/>
        </w:rPr>
        <w:t>-lo-ia de tanta felicidade que nenhum outro que n</w:t>
      </w:r>
      <w:r w:rsidRPr="008B3549">
        <w:rPr>
          <w:rFonts w:ascii="Bookman Old Style" w:hAnsi="Bookman Old Style" w:cs="Times New Roman"/>
          <w:sz w:val="26"/>
          <w:szCs w:val="26"/>
        </w:rPr>
        <w:t>ã</w:t>
      </w:r>
      <w:r w:rsidRPr="008B3549">
        <w:rPr>
          <w:rFonts w:ascii="Bookman Old Style" w:hAnsi="Bookman Old Style"/>
          <w:sz w:val="26"/>
          <w:szCs w:val="26"/>
        </w:rPr>
        <w:t>o fosse da sua descend</w:t>
      </w:r>
      <w:r w:rsidRPr="008B3549">
        <w:rPr>
          <w:rFonts w:ascii="Bookman Old Style" w:hAnsi="Bookman Old Style" w:cs="Times New Roman"/>
          <w:sz w:val="26"/>
          <w:szCs w:val="26"/>
        </w:rPr>
        <w:t>ê</w:t>
      </w:r>
      <w:r w:rsidRPr="008B3549">
        <w:rPr>
          <w:rFonts w:ascii="Bookman Old Style" w:hAnsi="Bookman Old Style"/>
          <w:sz w:val="26"/>
          <w:szCs w:val="26"/>
        </w:rPr>
        <w:t>ncia e da tribo de Jud</w:t>
      </w:r>
      <w:r w:rsidRPr="008B3549">
        <w:rPr>
          <w:rFonts w:ascii="Bookman Old Style" w:hAnsi="Bookman Old Style" w:cs="Times New Roman"/>
          <w:sz w:val="26"/>
          <w:szCs w:val="26"/>
        </w:rPr>
        <w:t>á</w:t>
      </w:r>
      <w:r w:rsidRPr="008B3549">
        <w:rPr>
          <w:rFonts w:ascii="Bookman Old Style" w:hAnsi="Bookman Old Style"/>
          <w:sz w:val="26"/>
          <w:szCs w:val="26"/>
        </w:rPr>
        <w:t xml:space="preserve"> reinaria</w:t>
      </w:r>
      <w:r>
        <w:rPr>
          <w:rFonts w:ascii="Bookman Old Style" w:hAnsi="Bookman Old Style"/>
          <w:sz w:val="26"/>
          <w:szCs w:val="26"/>
        </w:rPr>
        <w:t xml:space="preserve"> </w:t>
      </w:r>
      <w:r w:rsidRPr="008B3549">
        <w:rPr>
          <w:rFonts w:ascii="Bookman Old Style" w:hAnsi="Bookman Old Style"/>
          <w:sz w:val="26"/>
          <w:szCs w:val="26"/>
        </w:rPr>
        <w:t>em Israel, contanto que ele se regulasse sempre pelas instru</w:t>
      </w:r>
      <w:r w:rsidRPr="008B3549">
        <w:rPr>
          <w:rFonts w:ascii="Bookman Old Style" w:hAnsi="Bookman Old Style" w:cs="Times New Roman"/>
          <w:sz w:val="26"/>
          <w:szCs w:val="26"/>
        </w:rPr>
        <w:t>çõ</w:t>
      </w:r>
      <w:r w:rsidRPr="008B3549">
        <w:rPr>
          <w:rFonts w:ascii="Bookman Old Style" w:hAnsi="Bookman Old Style"/>
          <w:sz w:val="26"/>
          <w:szCs w:val="26"/>
        </w:rPr>
        <w:t>es recebidas de seu pai. Se delas se esquecesse, por</w:t>
      </w:r>
      <w:r w:rsidRPr="008B3549">
        <w:rPr>
          <w:rFonts w:ascii="Bookman Old Style" w:hAnsi="Bookman Old Style" w:cs="Times New Roman"/>
          <w:sz w:val="26"/>
          <w:szCs w:val="26"/>
        </w:rPr>
        <w:t>é</w:t>
      </w:r>
      <w:r w:rsidRPr="008B3549">
        <w:rPr>
          <w:rFonts w:ascii="Bookman Old Style" w:hAnsi="Bookman Old Style"/>
          <w:sz w:val="26"/>
          <w:szCs w:val="26"/>
        </w:rPr>
        <w:t xml:space="preserve">m, a ponto de renunciar </w:t>
      </w:r>
      <w:r w:rsidRPr="008B3549">
        <w:rPr>
          <w:rFonts w:ascii="Bookman Old Style" w:hAnsi="Bookman Old Style" w:cs="Times New Roman"/>
          <w:sz w:val="26"/>
          <w:szCs w:val="26"/>
        </w:rPr>
        <w:t>à</w:t>
      </w:r>
      <w:r w:rsidRPr="008B3549">
        <w:rPr>
          <w:rFonts w:ascii="Bookman Old Style" w:hAnsi="Bookman Old Style"/>
          <w:sz w:val="26"/>
          <w:szCs w:val="26"/>
        </w:rPr>
        <w:t xml:space="preserve"> piedade, e por uma mudan</w:t>
      </w:r>
      <w:r w:rsidRPr="008B3549">
        <w:rPr>
          <w:rFonts w:ascii="Bookman Old Style" w:hAnsi="Bookman Old Style" w:cs="Times New Roman"/>
          <w:sz w:val="26"/>
          <w:szCs w:val="26"/>
        </w:rPr>
        <w:t>ç</w:t>
      </w:r>
      <w:r w:rsidRPr="008B3549">
        <w:rPr>
          <w:rFonts w:ascii="Bookman Old Style" w:hAnsi="Bookman Old Style"/>
          <w:sz w:val="26"/>
          <w:szCs w:val="26"/>
        </w:rPr>
        <w:t>a criminosa prestasse culto sacr</w:t>
      </w:r>
      <w:r w:rsidRPr="008B3549">
        <w:rPr>
          <w:rFonts w:ascii="Bookman Old Style" w:hAnsi="Bookman Old Style" w:cs="Times New Roman"/>
          <w:sz w:val="26"/>
          <w:szCs w:val="26"/>
        </w:rPr>
        <w:t>í</w:t>
      </w:r>
      <w:r w:rsidRPr="008B3549">
        <w:rPr>
          <w:rFonts w:ascii="Bookman Old Style" w:hAnsi="Bookman Old Style"/>
          <w:sz w:val="26"/>
          <w:szCs w:val="26"/>
        </w:rPr>
        <w:t>lego aos falsos deuses das outras na</w:t>
      </w:r>
      <w:r w:rsidRPr="008B3549">
        <w:rPr>
          <w:rFonts w:ascii="Bookman Old Style" w:hAnsi="Bookman Old Style" w:cs="Times New Roman"/>
          <w:sz w:val="26"/>
          <w:szCs w:val="26"/>
        </w:rPr>
        <w:t>çõ</w:t>
      </w:r>
      <w:r w:rsidRPr="008B3549">
        <w:rPr>
          <w:rFonts w:ascii="Bookman Old Style" w:hAnsi="Bookman Old Style"/>
          <w:sz w:val="26"/>
          <w:szCs w:val="26"/>
        </w:rPr>
        <w:t>es, Ele o exterminaria completamente, com toda a sua posteridade.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povo tamb</w:t>
      </w:r>
      <w:r w:rsidRPr="008B3549">
        <w:rPr>
          <w:rFonts w:ascii="Bookman Old Style" w:hAnsi="Bookman Old Style" w:cs="Times New Roman"/>
          <w:sz w:val="26"/>
          <w:szCs w:val="26"/>
        </w:rPr>
        <w:t>é</w:t>
      </w:r>
      <w:r w:rsidRPr="008B3549">
        <w:rPr>
          <w:rFonts w:ascii="Bookman Old Style" w:hAnsi="Bookman Old Style"/>
          <w:sz w:val="26"/>
          <w:szCs w:val="26"/>
        </w:rPr>
        <w:t>m seria atingido pelo castigo. Seriam afligidos com guerras e opri</w:t>
      </w:r>
      <w:r w:rsidRPr="008B3549">
        <w:rPr>
          <w:rFonts w:ascii="Bookman Old Style" w:hAnsi="Bookman Old Style"/>
          <w:sz w:val="26"/>
          <w:szCs w:val="26"/>
        </w:rPr>
        <w:softHyphen/>
        <w:t>midos por toda esp</w:t>
      </w:r>
      <w:r w:rsidRPr="008B3549">
        <w:rPr>
          <w:rFonts w:ascii="Bookman Old Style" w:hAnsi="Bookman Old Style" w:cs="Times New Roman"/>
          <w:sz w:val="26"/>
          <w:szCs w:val="26"/>
        </w:rPr>
        <w:t>é</w:t>
      </w:r>
      <w:r w:rsidRPr="008B3549">
        <w:rPr>
          <w:rFonts w:ascii="Bookman Old Style" w:hAnsi="Bookman Old Style"/>
          <w:sz w:val="26"/>
          <w:szCs w:val="26"/>
        </w:rPr>
        <w:t>cie de males. Seriam expulsos do pa</w:t>
      </w:r>
      <w:r w:rsidRPr="008B3549">
        <w:rPr>
          <w:rFonts w:ascii="Bookman Old Style" w:hAnsi="Bookman Old Style" w:cs="Times New Roman"/>
          <w:sz w:val="26"/>
          <w:szCs w:val="26"/>
        </w:rPr>
        <w:t>í</w:t>
      </w:r>
      <w:r w:rsidRPr="008B3549">
        <w:rPr>
          <w:rFonts w:ascii="Bookman Old Style" w:hAnsi="Bookman Old Style"/>
          <w:sz w:val="26"/>
          <w:szCs w:val="26"/>
        </w:rPr>
        <w:t>s que Ele dera aos seus antepassados e andariam errantes por terras estrangeiras. E o Templo que permitira construir seria destru</w:t>
      </w:r>
      <w:r w:rsidRPr="008B3549">
        <w:rPr>
          <w:rFonts w:ascii="Bookman Old Style" w:hAnsi="Bookman Old Style" w:cs="Times New Roman"/>
          <w:sz w:val="26"/>
          <w:szCs w:val="26"/>
        </w:rPr>
        <w:t>í</w:t>
      </w:r>
      <w:r w:rsidRPr="008B3549">
        <w:rPr>
          <w:rFonts w:ascii="Bookman Old Style" w:hAnsi="Bookman Old Style"/>
          <w:sz w:val="26"/>
          <w:szCs w:val="26"/>
        </w:rPr>
        <w:t>do e reduzido a cinzas pelas na</w:t>
      </w:r>
      <w:r w:rsidRPr="008B3549">
        <w:rPr>
          <w:rFonts w:ascii="Bookman Old Style" w:hAnsi="Bookman Old Style" w:cs="Times New Roman"/>
          <w:sz w:val="26"/>
          <w:szCs w:val="26"/>
        </w:rPr>
        <w:t>çõ</w:t>
      </w:r>
      <w:r w:rsidRPr="008B3549">
        <w:rPr>
          <w:rFonts w:ascii="Bookman Old Style" w:hAnsi="Bookman Old Style"/>
          <w:sz w:val="26"/>
          <w:szCs w:val="26"/>
        </w:rPr>
        <w:t>es b</w:t>
      </w:r>
      <w:r w:rsidRPr="008B3549">
        <w:rPr>
          <w:rFonts w:ascii="Bookman Old Style" w:hAnsi="Bookman Old Style" w:cs="Times New Roman"/>
          <w:sz w:val="26"/>
          <w:szCs w:val="26"/>
        </w:rPr>
        <w:t>á</w:t>
      </w:r>
      <w:r w:rsidRPr="008B3549">
        <w:rPr>
          <w:rFonts w:ascii="Bookman Old Style" w:hAnsi="Bookman Old Style"/>
          <w:sz w:val="26"/>
          <w:szCs w:val="26"/>
        </w:rPr>
        <w:t>rbaras. As cidades tam</w:t>
      </w:r>
      <w:r w:rsidRPr="008B3549">
        <w:rPr>
          <w:rFonts w:ascii="Bookman Old Style" w:hAnsi="Bookman Old Style"/>
          <w:sz w:val="26"/>
          <w:szCs w:val="26"/>
        </w:rPr>
        <w:softHyphen/>
        <w:t>b</w:t>
      </w:r>
      <w:r w:rsidRPr="008B3549">
        <w:rPr>
          <w:rFonts w:ascii="Bookman Old Style" w:hAnsi="Bookman Old Style" w:cs="Times New Roman"/>
          <w:sz w:val="26"/>
          <w:szCs w:val="26"/>
        </w:rPr>
        <w:t>é</w:t>
      </w:r>
      <w:r w:rsidRPr="008B3549">
        <w:rPr>
          <w:rFonts w:ascii="Bookman Old Style" w:hAnsi="Bookman Old Style"/>
          <w:sz w:val="26"/>
          <w:szCs w:val="26"/>
        </w:rPr>
        <w:t>m seriam arrasadas. Enfim, eles cairiam em tal extremo de males que a not</w:t>
      </w:r>
      <w:r w:rsidRPr="008B3549">
        <w:rPr>
          <w:rFonts w:ascii="Bookman Old Style" w:hAnsi="Bookman Old Style" w:cs="Times New Roman"/>
          <w:sz w:val="26"/>
          <w:szCs w:val="26"/>
        </w:rPr>
        <w:t>í</w:t>
      </w:r>
      <w:r w:rsidRPr="008B3549">
        <w:rPr>
          <w:rFonts w:ascii="Bookman Old Style" w:hAnsi="Bookman Old Style"/>
          <w:sz w:val="26"/>
          <w:szCs w:val="26"/>
        </w:rPr>
        <w:t>cia, espalhada por toda parte, pareceria incr</w:t>
      </w:r>
      <w:r w:rsidRPr="008B3549">
        <w:rPr>
          <w:rFonts w:ascii="Bookman Old Style" w:hAnsi="Bookman Old Style" w:cs="Times New Roman"/>
          <w:sz w:val="26"/>
          <w:szCs w:val="26"/>
        </w:rPr>
        <w:t>í</w:t>
      </w:r>
      <w:r w:rsidRPr="008B3549">
        <w:rPr>
          <w:rFonts w:ascii="Bookman Old Style" w:hAnsi="Bookman Old Style"/>
          <w:sz w:val="26"/>
          <w:szCs w:val="26"/>
        </w:rPr>
        <w:t xml:space="preserve">vel, e dir-se-ia com espanto: "Como </w:t>
      </w:r>
      <w:r w:rsidRPr="008B3549">
        <w:rPr>
          <w:rFonts w:ascii="Bookman Old Style" w:hAnsi="Bookman Old Style" w:cs="Times New Roman"/>
          <w:sz w:val="26"/>
          <w:szCs w:val="26"/>
        </w:rPr>
        <w:t>é</w:t>
      </w:r>
      <w:r w:rsidRPr="008B3549">
        <w:rPr>
          <w:rFonts w:ascii="Bookman Old Style" w:hAnsi="Bookman Old Style"/>
          <w:sz w:val="26"/>
          <w:szCs w:val="26"/>
        </w:rPr>
        <w:t xml:space="preserve"> pos</w:t>
      </w:r>
      <w:r w:rsidRPr="008B3549">
        <w:rPr>
          <w:rFonts w:ascii="Bookman Old Style" w:hAnsi="Bookman Old Style"/>
          <w:sz w:val="26"/>
          <w:szCs w:val="26"/>
        </w:rPr>
        <w:softHyphen/>
        <w:t>s</w:t>
      </w:r>
      <w:r w:rsidRPr="008B3549">
        <w:rPr>
          <w:rFonts w:ascii="Bookman Old Style" w:hAnsi="Bookman Old Style" w:cs="Times New Roman"/>
          <w:sz w:val="26"/>
          <w:szCs w:val="26"/>
        </w:rPr>
        <w:t>í</w:t>
      </w:r>
      <w:r w:rsidRPr="008B3549">
        <w:rPr>
          <w:rFonts w:ascii="Bookman Old Style" w:hAnsi="Bookman Old Style"/>
          <w:sz w:val="26"/>
          <w:szCs w:val="26"/>
        </w:rPr>
        <w:t>vel esses israelitas, que Deus havia elevado ao c</w:t>
      </w:r>
      <w:r w:rsidRPr="008B3549">
        <w:rPr>
          <w:rFonts w:ascii="Bookman Old Style" w:hAnsi="Bookman Old Style" w:cs="Times New Roman"/>
          <w:sz w:val="26"/>
          <w:szCs w:val="26"/>
        </w:rPr>
        <w:t>ú</w:t>
      </w:r>
      <w:r w:rsidRPr="008B3549">
        <w:rPr>
          <w:rFonts w:ascii="Bookman Old Style" w:hAnsi="Bookman Old Style"/>
          <w:sz w:val="26"/>
          <w:szCs w:val="26"/>
        </w:rPr>
        <w:t>mulo da felicidade e da gl</w:t>
      </w:r>
      <w:r w:rsidRPr="008B3549">
        <w:rPr>
          <w:rFonts w:ascii="Bookman Old Style" w:hAnsi="Bookman Old Style" w:cs="Times New Roman"/>
          <w:sz w:val="26"/>
          <w:szCs w:val="26"/>
        </w:rPr>
        <w:t>ó</w:t>
      </w:r>
      <w:r w:rsidRPr="008B3549">
        <w:rPr>
          <w:rFonts w:ascii="Bookman Old Style" w:hAnsi="Bookman Old Style"/>
          <w:sz w:val="26"/>
          <w:szCs w:val="26"/>
        </w:rPr>
        <w:t>ria, serem agora odiados e abandonados por Ele?" E a isso as tristes rel</w:t>
      </w:r>
      <w:r w:rsidRPr="008B3549">
        <w:rPr>
          <w:rFonts w:ascii="Bookman Old Style" w:hAnsi="Bookman Old Style" w:cs="Times New Roman"/>
          <w:sz w:val="26"/>
          <w:szCs w:val="26"/>
        </w:rPr>
        <w:t>í</w:t>
      </w:r>
      <w:r w:rsidRPr="008B3549">
        <w:rPr>
          <w:rFonts w:ascii="Bookman Old Style" w:hAnsi="Bookman Old Style"/>
          <w:sz w:val="26"/>
          <w:szCs w:val="26"/>
        </w:rPr>
        <w:t>quias desse povo infeliz responderiam: "Foram os nossos pecados e a viola</w:t>
      </w:r>
      <w:r w:rsidRPr="008B3549">
        <w:rPr>
          <w:rFonts w:ascii="Bookman Old Style" w:hAnsi="Bookman Old Style" w:cs="Times New Roman"/>
          <w:sz w:val="26"/>
          <w:szCs w:val="26"/>
        </w:rPr>
        <w:t>çã</w:t>
      </w:r>
      <w:r w:rsidRPr="008B3549">
        <w:rPr>
          <w:rFonts w:ascii="Bookman Old Style" w:hAnsi="Bookman Old Style"/>
          <w:sz w:val="26"/>
          <w:szCs w:val="26"/>
        </w:rPr>
        <w:t>o das leis outorgadas por Deus a nossos antepassados que nos precipitaram neste abismo de mis</w:t>
      </w:r>
      <w:r w:rsidRPr="008B3549">
        <w:rPr>
          <w:rFonts w:ascii="Bookman Old Style" w:hAnsi="Bookman Old Style" w:cs="Times New Roman"/>
          <w:sz w:val="26"/>
          <w:szCs w:val="26"/>
        </w:rPr>
        <w:t>é</w:t>
      </w:r>
      <w:r w:rsidRPr="008B3549">
        <w:rPr>
          <w:rFonts w:ascii="Bookman Old Style" w:hAnsi="Bookman Old Style"/>
          <w:sz w:val="26"/>
          <w:szCs w:val="26"/>
        </w:rPr>
        <w:t>rias". As Escrituras narram desse modo o que Deus manifestou em sonho a Salom</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 xml:space="preserve">331.  </w:t>
      </w:r>
      <w:r w:rsidRPr="008B3549">
        <w:rPr>
          <w:rFonts w:ascii="Bookman Old Style" w:hAnsi="Bookman Old Style"/>
          <w:i/>
          <w:iCs/>
          <w:sz w:val="26"/>
          <w:szCs w:val="26"/>
        </w:rPr>
        <w:t xml:space="preserve">1 Reis </w:t>
      </w:r>
      <w:r w:rsidRPr="008B3549">
        <w:rPr>
          <w:rFonts w:ascii="Bookman Old Style" w:hAnsi="Bookman Old Style"/>
          <w:sz w:val="26"/>
          <w:szCs w:val="26"/>
        </w:rPr>
        <w:t>7. O poderoso rei empregou, como dissemos, sete anos para cons</w:t>
      </w:r>
      <w:r w:rsidRPr="008B3549">
        <w:rPr>
          <w:rFonts w:ascii="Bookman Old Style" w:hAnsi="Bookman Old Style"/>
          <w:sz w:val="26"/>
          <w:szCs w:val="26"/>
        </w:rPr>
        <w:softHyphen/>
        <w:t>truir o Templo. Mas levou treze anos para edificar o pal</w:t>
      </w:r>
      <w:r w:rsidRPr="008B3549">
        <w:rPr>
          <w:rFonts w:ascii="Bookman Old Style" w:hAnsi="Bookman Old Style" w:cs="Times New Roman"/>
          <w:sz w:val="26"/>
          <w:szCs w:val="26"/>
        </w:rPr>
        <w:t>á</w:t>
      </w:r>
      <w:r w:rsidRPr="008B3549">
        <w:rPr>
          <w:rFonts w:ascii="Bookman Old Style" w:hAnsi="Bookman Old Style"/>
          <w:sz w:val="26"/>
          <w:szCs w:val="26"/>
        </w:rPr>
        <w:t>cio real, porque n</w:t>
      </w:r>
      <w:r w:rsidRPr="008B3549">
        <w:rPr>
          <w:rFonts w:ascii="Bookman Old Style" w:hAnsi="Bookman Old Style" w:cs="Times New Roman"/>
          <w:sz w:val="26"/>
          <w:szCs w:val="26"/>
        </w:rPr>
        <w:t>ã</w:t>
      </w:r>
      <w:r w:rsidRPr="008B3549">
        <w:rPr>
          <w:rFonts w:ascii="Bookman Old Style" w:hAnsi="Bookman Old Style"/>
          <w:sz w:val="26"/>
          <w:szCs w:val="26"/>
        </w:rPr>
        <w:t>o iniciou essa obra com o mesmo ardor, embora fosse t</w:t>
      </w:r>
      <w:r w:rsidRPr="008B3549">
        <w:rPr>
          <w:rFonts w:ascii="Bookman Old Style" w:hAnsi="Bookman Old Style" w:cs="Times New Roman"/>
          <w:sz w:val="26"/>
          <w:szCs w:val="26"/>
        </w:rPr>
        <w:t>ã</w:t>
      </w:r>
      <w:r w:rsidRPr="008B3549">
        <w:rPr>
          <w:rFonts w:ascii="Bookman Old Style" w:hAnsi="Bookman Old Style"/>
          <w:sz w:val="26"/>
          <w:szCs w:val="26"/>
        </w:rPr>
        <w:t>o majestosa que ele teve necessidade do aux</w:t>
      </w:r>
      <w:r w:rsidRPr="008B3549">
        <w:rPr>
          <w:rFonts w:ascii="Bookman Old Style" w:hAnsi="Bookman Old Style" w:cs="Times New Roman"/>
          <w:sz w:val="26"/>
          <w:szCs w:val="26"/>
        </w:rPr>
        <w:t>í</w:t>
      </w:r>
      <w:r w:rsidRPr="008B3549">
        <w:rPr>
          <w:rFonts w:ascii="Bookman Old Style" w:hAnsi="Bookman Old Style"/>
          <w:sz w:val="26"/>
          <w:szCs w:val="26"/>
        </w:rPr>
        <w:t>lio de Deus para termin</w:t>
      </w:r>
      <w:r w:rsidRPr="008B3549">
        <w:rPr>
          <w:rFonts w:ascii="Bookman Old Style" w:hAnsi="Bookman Old Style" w:cs="Times New Roman"/>
          <w:sz w:val="26"/>
          <w:szCs w:val="26"/>
        </w:rPr>
        <w:t>á</w:t>
      </w:r>
      <w:r w:rsidRPr="008B3549">
        <w:rPr>
          <w:rFonts w:ascii="Bookman Old Style" w:hAnsi="Bookman Old Style"/>
          <w:sz w:val="26"/>
          <w:szCs w:val="26"/>
        </w:rPr>
        <w:t>-la em t</w:t>
      </w:r>
      <w:r w:rsidRPr="008B3549">
        <w:rPr>
          <w:rFonts w:ascii="Bookman Old Style" w:hAnsi="Bookman Old Style" w:cs="Times New Roman"/>
          <w:sz w:val="26"/>
          <w:szCs w:val="26"/>
        </w:rPr>
        <w:t>ã</w:t>
      </w:r>
      <w:r w:rsidRPr="008B3549">
        <w:rPr>
          <w:rFonts w:ascii="Bookman Old Style" w:hAnsi="Bookman Old Style"/>
          <w:sz w:val="26"/>
          <w:szCs w:val="26"/>
        </w:rPr>
        <w:t>o pouco tempo. Por mais admir</w:t>
      </w:r>
      <w:r w:rsidRPr="008B3549">
        <w:rPr>
          <w:rFonts w:ascii="Bookman Old Style" w:hAnsi="Bookman Old Style" w:cs="Times New Roman"/>
          <w:sz w:val="26"/>
          <w:szCs w:val="26"/>
        </w:rPr>
        <w:t>á</w:t>
      </w:r>
      <w:r w:rsidRPr="008B3549">
        <w:rPr>
          <w:rFonts w:ascii="Bookman Old Style" w:hAnsi="Bookman Old Style"/>
          <w:sz w:val="26"/>
          <w:szCs w:val="26"/>
        </w:rPr>
        <w:t>vel que fosse, no entanto, n</w:t>
      </w:r>
      <w:r w:rsidRPr="008B3549">
        <w:rPr>
          <w:rFonts w:ascii="Bookman Old Style" w:hAnsi="Bookman Old Style" w:cs="Times New Roman"/>
          <w:sz w:val="26"/>
          <w:szCs w:val="26"/>
        </w:rPr>
        <w:t>ã</w:t>
      </w:r>
      <w:r w:rsidRPr="008B3549">
        <w:rPr>
          <w:rFonts w:ascii="Bookman Old Style" w:hAnsi="Bookman Old Style"/>
          <w:sz w:val="26"/>
          <w:szCs w:val="26"/>
        </w:rPr>
        <w:t xml:space="preserve">o se comparava </w:t>
      </w:r>
      <w:r w:rsidRPr="008B3549">
        <w:rPr>
          <w:rFonts w:ascii="Bookman Old Style" w:hAnsi="Bookman Old Style" w:cs="Times New Roman"/>
          <w:sz w:val="26"/>
          <w:szCs w:val="26"/>
        </w:rPr>
        <w:t>à</w:t>
      </w:r>
      <w:r w:rsidRPr="008B3549">
        <w:rPr>
          <w:rFonts w:ascii="Bookman Old Style" w:hAnsi="Bookman Old Style"/>
          <w:sz w:val="26"/>
          <w:szCs w:val="26"/>
        </w:rPr>
        <w:t xml:space="preserve"> maravilha do Templo, por</w:t>
      </w:r>
      <w:r w:rsidRPr="008B3549">
        <w:rPr>
          <w:rFonts w:ascii="Bookman Old Style" w:hAnsi="Bookman Old Style"/>
          <w:sz w:val="26"/>
          <w:szCs w:val="26"/>
        </w:rPr>
        <w:softHyphen/>
        <w:t>que o material n</w:t>
      </w:r>
      <w:r w:rsidRPr="008B3549">
        <w:rPr>
          <w:rFonts w:ascii="Bookman Old Style" w:hAnsi="Bookman Old Style" w:cs="Times New Roman"/>
          <w:sz w:val="26"/>
          <w:szCs w:val="26"/>
        </w:rPr>
        <w:t>ã</w:t>
      </w:r>
      <w:r w:rsidRPr="008B3549">
        <w:rPr>
          <w:rFonts w:ascii="Bookman Old Style" w:hAnsi="Bookman Old Style"/>
          <w:sz w:val="26"/>
          <w:szCs w:val="26"/>
        </w:rPr>
        <w:t>o foi preparado com tanto cuidado: era somente a resid</w:t>
      </w:r>
      <w:r w:rsidRPr="008B3549">
        <w:rPr>
          <w:rFonts w:ascii="Bookman Old Style" w:hAnsi="Bookman Old Style" w:cs="Times New Roman"/>
          <w:sz w:val="26"/>
          <w:szCs w:val="26"/>
        </w:rPr>
        <w:t>ê</w:t>
      </w:r>
      <w:r w:rsidRPr="008B3549">
        <w:rPr>
          <w:rFonts w:ascii="Bookman Old Style" w:hAnsi="Bookman Old Style"/>
          <w:sz w:val="26"/>
          <w:szCs w:val="26"/>
        </w:rPr>
        <w:t>ncia do rei, e n</w:t>
      </w:r>
      <w:r w:rsidRPr="008B3549">
        <w:rPr>
          <w:rFonts w:ascii="Bookman Old Style" w:hAnsi="Bookman Old Style" w:cs="Times New Roman"/>
          <w:sz w:val="26"/>
          <w:szCs w:val="26"/>
        </w:rPr>
        <w:t>ã</w:t>
      </w:r>
      <w:r w:rsidRPr="008B3549">
        <w:rPr>
          <w:rFonts w:ascii="Bookman Old Style" w:hAnsi="Bookman Old Style"/>
          <w:sz w:val="26"/>
          <w:szCs w:val="26"/>
        </w:rPr>
        <w:t>o a de Deus. A magnific</w:t>
      </w:r>
      <w:r w:rsidRPr="008B3549">
        <w:rPr>
          <w:rFonts w:ascii="Bookman Old Style" w:hAnsi="Bookman Old Style" w:cs="Times New Roman"/>
          <w:sz w:val="26"/>
          <w:szCs w:val="26"/>
        </w:rPr>
        <w:t>ê</w:t>
      </w:r>
      <w:r w:rsidRPr="008B3549">
        <w:rPr>
          <w:rFonts w:ascii="Bookman Old Style" w:hAnsi="Bookman Old Style"/>
          <w:sz w:val="26"/>
          <w:szCs w:val="26"/>
        </w:rPr>
        <w:t>ncia desse soberano pal</w:t>
      </w:r>
      <w:r w:rsidRPr="008B3549">
        <w:rPr>
          <w:rFonts w:ascii="Bookman Old Style" w:hAnsi="Bookman Old Style" w:cs="Times New Roman"/>
          <w:sz w:val="26"/>
          <w:szCs w:val="26"/>
        </w:rPr>
        <w:t>á</w:t>
      </w:r>
      <w:r w:rsidRPr="008B3549">
        <w:rPr>
          <w:rFonts w:ascii="Bookman Old Style" w:hAnsi="Bookman Old Style"/>
          <w:sz w:val="26"/>
          <w:szCs w:val="26"/>
        </w:rPr>
        <w:t>cio, por</w:t>
      </w:r>
      <w:r w:rsidRPr="008B3549">
        <w:rPr>
          <w:rFonts w:ascii="Bookman Old Style" w:hAnsi="Bookman Old Style" w:cs="Times New Roman"/>
          <w:sz w:val="26"/>
          <w:szCs w:val="26"/>
        </w:rPr>
        <w:t>é</w:t>
      </w:r>
      <w:r w:rsidRPr="008B3549">
        <w:rPr>
          <w:rFonts w:ascii="Bookman Old Style" w:hAnsi="Bookman Old Style"/>
          <w:sz w:val="26"/>
          <w:szCs w:val="26"/>
        </w:rPr>
        <w:t>m, de</w:t>
      </w:r>
      <w:r w:rsidRPr="008B3549">
        <w:rPr>
          <w:rFonts w:ascii="Bookman Old Style" w:hAnsi="Bookman Old Style"/>
          <w:sz w:val="26"/>
          <w:szCs w:val="26"/>
        </w:rPr>
        <w:softHyphen/>
        <w:t>monstrava em que m</w:t>
      </w:r>
      <w:r w:rsidRPr="008B3549">
        <w:rPr>
          <w:rFonts w:ascii="Bookman Old Style" w:hAnsi="Bookman Old Style" w:cs="Times New Roman"/>
          <w:sz w:val="26"/>
          <w:szCs w:val="26"/>
        </w:rPr>
        <w:t>ã</w:t>
      </w:r>
      <w:r w:rsidRPr="008B3549">
        <w:rPr>
          <w:rFonts w:ascii="Bookman Old Style" w:hAnsi="Bookman Old Style"/>
          <w:sz w:val="26"/>
          <w:szCs w:val="26"/>
        </w:rPr>
        <w:t>os Deus colocara o cetro. Julgo oportuno, para satisfa</w:t>
      </w:r>
      <w:r w:rsidRPr="008B3549">
        <w:rPr>
          <w:rFonts w:ascii="Bookman Old Style" w:hAnsi="Bookman Old Style" w:cs="Times New Roman"/>
          <w:sz w:val="26"/>
          <w:szCs w:val="26"/>
        </w:rPr>
        <w:t>çã</w:t>
      </w:r>
      <w:r w:rsidRPr="008B3549">
        <w:rPr>
          <w:rFonts w:ascii="Bookman Old Style" w:hAnsi="Bookman Old Style"/>
          <w:sz w:val="26"/>
          <w:szCs w:val="26"/>
        </w:rPr>
        <w:t>o dos leitores, fazer aqui a sua descri</w:t>
      </w:r>
      <w:r w:rsidRPr="008B3549">
        <w:rPr>
          <w:rFonts w:ascii="Bookman Old Style" w:hAnsi="Bookman Old Style" w:cs="Times New Roman"/>
          <w:sz w:val="26"/>
          <w:szCs w:val="26"/>
        </w:rPr>
        <w:t>çã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pal</w:t>
      </w:r>
      <w:r w:rsidRPr="008B3549">
        <w:rPr>
          <w:rFonts w:ascii="Bookman Old Style" w:hAnsi="Bookman Old Style" w:cs="Times New Roman"/>
          <w:sz w:val="26"/>
          <w:szCs w:val="26"/>
        </w:rPr>
        <w:t>á</w:t>
      </w:r>
      <w:r w:rsidRPr="008B3549">
        <w:rPr>
          <w:rFonts w:ascii="Bookman Old Style" w:hAnsi="Bookman Old Style"/>
          <w:sz w:val="26"/>
          <w:szCs w:val="26"/>
        </w:rPr>
        <w:t>cio era sustentado por v</w:t>
      </w:r>
      <w:r w:rsidRPr="008B3549">
        <w:rPr>
          <w:rFonts w:ascii="Bookman Old Style" w:hAnsi="Bookman Old Style" w:cs="Times New Roman"/>
          <w:sz w:val="26"/>
          <w:szCs w:val="26"/>
        </w:rPr>
        <w:t>á</w:t>
      </w:r>
      <w:r w:rsidRPr="008B3549">
        <w:rPr>
          <w:rFonts w:ascii="Bookman Old Style" w:hAnsi="Bookman Old Style"/>
          <w:sz w:val="26"/>
          <w:szCs w:val="26"/>
        </w:rPr>
        <w:t>rias colunas e era t</w:t>
      </w:r>
      <w:r w:rsidRPr="008B3549">
        <w:rPr>
          <w:rFonts w:ascii="Bookman Old Style" w:hAnsi="Bookman Old Style" w:cs="Times New Roman"/>
          <w:sz w:val="26"/>
          <w:szCs w:val="26"/>
        </w:rPr>
        <w:t>ã</w:t>
      </w:r>
      <w:r w:rsidRPr="008B3549">
        <w:rPr>
          <w:rFonts w:ascii="Bookman Old Style" w:hAnsi="Bookman Old Style"/>
          <w:sz w:val="26"/>
          <w:szCs w:val="26"/>
        </w:rPr>
        <w:t>o espa</w:t>
      </w:r>
      <w:r w:rsidRPr="008B3549">
        <w:rPr>
          <w:rFonts w:ascii="Bookman Old Style" w:hAnsi="Bookman Old Style" w:cs="Times New Roman"/>
          <w:sz w:val="26"/>
          <w:szCs w:val="26"/>
        </w:rPr>
        <w:t>ç</w:t>
      </w:r>
      <w:r w:rsidRPr="008B3549">
        <w:rPr>
          <w:rFonts w:ascii="Bookman Old Style" w:hAnsi="Bookman Old Style"/>
          <w:sz w:val="26"/>
          <w:szCs w:val="26"/>
        </w:rPr>
        <w:t>oso quanto mag</w:t>
      </w:r>
      <w:r w:rsidRPr="008B3549">
        <w:rPr>
          <w:rFonts w:ascii="Bookman Old Style" w:hAnsi="Bookman Old Style"/>
          <w:sz w:val="26"/>
          <w:szCs w:val="26"/>
        </w:rPr>
        <w:softHyphen/>
        <w:t>n</w:t>
      </w:r>
      <w:r w:rsidRPr="008B3549">
        <w:rPr>
          <w:rFonts w:ascii="Bookman Old Style" w:hAnsi="Bookman Old Style" w:cs="Times New Roman"/>
          <w:sz w:val="26"/>
          <w:szCs w:val="26"/>
        </w:rPr>
        <w:t>í</w:t>
      </w:r>
      <w:r w:rsidRPr="008B3549">
        <w:rPr>
          <w:rFonts w:ascii="Bookman Old Style" w:hAnsi="Bookman Old Style"/>
          <w:sz w:val="26"/>
          <w:szCs w:val="26"/>
        </w:rPr>
        <w:t>fico, porque Salom</w:t>
      </w:r>
      <w:r w:rsidRPr="008B3549">
        <w:rPr>
          <w:rFonts w:ascii="Bookman Old Style" w:hAnsi="Bookman Old Style" w:cs="Times New Roman"/>
          <w:sz w:val="26"/>
          <w:szCs w:val="26"/>
        </w:rPr>
        <w:t>ã</w:t>
      </w:r>
      <w:r w:rsidRPr="008B3549">
        <w:rPr>
          <w:rFonts w:ascii="Bookman Old Style" w:hAnsi="Bookman Old Style"/>
          <w:sz w:val="26"/>
          <w:szCs w:val="26"/>
        </w:rPr>
        <w:t>o o quisera capaz de conter a grande multid</w:t>
      </w:r>
      <w:r w:rsidRPr="008B3549">
        <w:rPr>
          <w:rFonts w:ascii="Bookman Old Style" w:hAnsi="Bookman Old Style" w:cs="Times New Roman"/>
          <w:sz w:val="26"/>
          <w:szCs w:val="26"/>
        </w:rPr>
        <w:t>ã</w:t>
      </w:r>
      <w:r w:rsidRPr="008B3549">
        <w:rPr>
          <w:rFonts w:ascii="Bookman Old Style" w:hAnsi="Bookman Old Style"/>
          <w:sz w:val="26"/>
          <w:szCs w:val="26"/>
        </w:rPr>
        <w:t>o que l</w:t>
      </w:r>
      <w:r w:rsidRPr="008B3549">
        <w:rPr>
          <w:rFonts w:ascii="Bookman Old Style" w:hAnsi="Bookman Old Style" w:cs="Times New Roman"/>
          <w:sz w:val="26"/>
          <w:szCs w:val="26"/>
        </w:rPr>
        <w:t>á</w:t>
      </w:r>
      <w:r w:rsidRPr="008B3549">
        <w:rPr>
          <w:rFonts w:ascii="Bookman Old Style" w:hAnsi="Bookman Old Style"/>
          <w:sz w:val="26"/>
          <w:szCs w:val="26"/>
        </w:rPr>
        <w:t xml:space="preserve"> se reuniria para a solu</w:t>
      </w:r>
      <w:r w:rsidRPr="008B3549">
        <w:rPr>
          <w:rFonts w:ascii="Bookman Old Style" w:hAnsi="Bookman Old Style" w:cs="Times New Roman"/>
          <w:sz w:val="26"/>
          <w:szCs w:val="26"/>
        </w:rPr>
        <w:t>çã</w:t>
      </w:r>
      <w:r w:rsidRPr="008B3549">
        <w:rPr>
          <w:rFonts w:ascii="Bookman Old Style" w:hAnsi="Bookman Old Style"/>
          <w:sz w:val="26"/>
          <w:szCs w:val="26"/>
        </w:rPr>
        <w:t>o de problemas. Tinha cem c</w:t>
      </w:r>
      <w:r w:rsidRPr="008B3549">
        <w:rPr>
          <w:rFonts w:ascii="Bookman Old Style" w:hAnsi="Bookman Old Style" w:cs="Times New Roman"/>
          <w:sz w:val="26"/>
          <w:szCs w:val="26"/>
        </w:rPr>
        <w:t>ô</w:t>
      </w:r>
      <w:r w:rsidRPr="008B3549">
        <w:rPr>
          <w:rFonts w:ascii="Bookman Old Style" w:hAnsi="Bookman Old Style"/>
          <w:sz w:val="26"/>
          <w:szCs w:val="26"/>
        </w:rPr>
        <w:t>vados de comprimento, cinq</w:t>
      </w:r>
      <w:r w:rsidRPr="008B3549">
        <w:rPr>
          <w:rFonts w:ascii="Bookman Old Style" w:hAnsi="Bookman Old Style" w:cs="Times New Roman"/>
          <w:sz w:val="26"/>
          <w:szCs w:val="26"/>
        </w:rPr>
        <w:t>ü</w:t>
      </w:r>
      <w:r w:rsidRPr="008B3549">
        <w:rPr>
          <w:rFonts w:ascii="Bookman Old Style" w:hAnsi="Bookman Old Style"/>
          <w:sz w:val="26"/>
          <w:szCs w:val="26"/>
        </w:rPr>
        <w:t>enta de largura e trinta de altura. Dezesseis grandes colunas quadradas, de estilo cor</w:t>
      </w:r>
      <w:r w:rsidRPr="008B3549">
        <w:rPr>
          <w:rFonts w:ascii="Bookman Old Style" w:hAnsi="Bookman Old Style" w:cs="Times New Roman"/>
          <w:sz w:val="26"/>
          <w:szCs w:val="26"/>
        </w:rPr>
        <w:t>í</w:t>
      </w:r>
      <w:r w:rsidRPr="008B3549">
        <w:rPr>
          <w:rFonts w:ascii="Bookman Old Style" w:hAnsi="Bookman Old Style"/>
          <w:sz w:val="26"/>
          <w:szCs w:val="26"/>
        </w:rPr>
        <w:t>ntio, o sustentavam, e portas muito bem trabalhadas contribu</w:t>
      </w:r>
      <w:r w:rsidRPr="008B3549">
        <w:rPr>
          <w:rFonts w:ascii="Bookman Old Style" w:hAnsi="Bookman Old Style" w:cs="Times New Roman"/>
          <w:sz w:val="26"/>
          <w:szCs w:val="26"/>
        </w:rPr>
        <w:t>í</w:t>
      </w:r>
      <w:r w:rsidRPr="008B3549">
        <w:rPr>
          <w:rFonts w:ascii="Bookman Old Style" w:hAnsi="Bookman Old Style"/>
          <w:sz w:val="26"/>
          <w:szCs w:val="26"/>
        </w:rPr>
        <w:t>am tanto para a sua beleza quanto para a sua seguran</w:t>
      </w:r>
      <w:r w:rsidRPr="008B3549">
        <w:rPr>
          <w:rFonts w:ascii="Bookman Old Style" w:hAnsi="Bookman Old Style" w:cs="Times New Roman"/>
          <w:sz w:val="26"/>
          <w:szCs w:val="26"/>
        </w:rPr>
        <w:t>ç</w:t>
      </w:r>
      <w:r w:rsidRPr="008B3549">
        <w:rPr>
          <w:rFonts w:ascii="Bookman Old Style" w:hAnsi="Bookman Old Style"/>
          <w:sz w:val="26"/>
          <w:szCs w:val="26"/>
        </w:rPr>
        <w:t>a. Um grande pavilh</w:t>
      </w:r>
      <w:r w:rsidRPr="008B3549">
        <w:rPr>
          <w:rFonts w:ascii="Bookman Old Style" w:hAnsi="Bookman Old Style" w:cs="Times New Roman"/>
          <w:sz w:val="26"/>
          <w:szCs w:val="26"/>
        </w:rPr>
        <w:t>ã</w:t>
      </w:r>
      <w:r w:rsidRPr="008B3549">
        <w:rPr>
          <w:rFonts w:ascii="Bookman Old Style" w:hAnsi="Bookman Old Style"/>
          <w:sz w:val="26"/>
          <w:szCs w:val="26"/>
        </w:rPr>
        <w:t>o de trinta c</w:t>
      </w:r>
      <w:r w:rsidRPr="008B3549">
        <w:rPr>
          <w:rFonts w:ascii="Bookman Old Style" w:hAnsi="Bookman Old Style" w:cs="Times New Roman"/>
          <w:sz w:val="26"/>
          <w:szCs w:val="26"/>
        </w:rPr>
        <w:t>ô</w:t>
      </w:r>
      <w:r w:rsidRPr="008B3549">
        <w:rPr>
          <w:rFonts w:ascii="Bookman Old Style" w:hAnsi="Bookman Old Style"/>
          <w:sz w:val="26"/>
          <w:szCs w:val="26"/>
        </w:rPr>
        <w:t>vados quadrados, sustentado tamb</w:t>
      </w:r>
      <w:r w:rsidRPr="008B3549">
        <w:rPr>
          <w:rFonts w:ascii="Bookman Old Style" w:hAnsi="Bookman Old Style" w:cs="Times New Roman"/>
          <w:sz w:val="26"/>
          <w:szCs w:val="26"/>
        </w:rPr>
        <w:t>é</w:t>
      </w:r>
      <w:r w:rsidRPr="008B3549">
        <w:rPr>
          <w:rFonts w:ascii="Bookman Old Style" w:hAnsi="Bookman Old Style"/>
          <w:sz w:val="26"/>
          <w:szCs w:val="26"/>
        </w:rPr>
        <w:t>m por fortes colunas e colocado em frente do Templo, elevava-se no meio desse soberbo edif</w:t>
      </w:r>
      <w:r w:rsidRPr="008B3549">
        <w:rPr>
          <w:rFonts w:ascii="Bookman Old Style" w:hAnsi="Bookman Old Style" w:cs="Times New Roman"/>
          <w:sz w:val="26"/>
          <w:szCs w:val="26"/>
        </w:rPr>
        <w:t>í</w:t>
      </w:r>
      <w:r w:rsidRPr="008B3549">
        <w:rPr>
          <w:rFonts w:ascii="Bookman Old Style" w:hAnsi="Bookman Old Style"/>
          <w:sz w:val="26"/>
          <w:szCs w:val="26"/>
        </w:rPr>
        <w:t>cio. Nesse pavi</w:t>
      </w:r>
      <w:r w:rsidRPr="008B3549">
        <w:rPr>
          <w:rFonts w:ascii="Bookman Old Style" w:hAnsi="Bookman Old Style"/>
          <w:sz w:val="26"/>
          <w:szCs w:val="26"/>
        </w:rPr>
        <w:softHyphen/>
        <w:t>lh</w:t>
      </w:r>
      <w:r w:rsidRPr="008B3549">
        <w:rPr>
          <w:rFonts w:ascii="Bookman Old Style" w:hAnsi="Bookman Old Style" w:cs="Times New Roman"/>
          <w:sz w:val="26"/>
          <w:szCs w:val="26"/>
        </w:rPr>
        <w:t>ã</w:t>
      </w:r>
      <w:r w:rsidRPr="008B3549">
        <w:rPr>
          <w:rFonts w:ascii="Bookman Old Style" w:hAnsi="Bookman Old Style"/>
          <w:sz w:val="26"/>
          <w:szCs w:val="26"/>
        </w:rPr>
        <w:t>o havia um grande trono, onde o rei ministrava a justi</w:t>
      </w:r>
      <w:r w:rsidRPr="008B3549">
        <w:rPr>
          <w:rFonts w:ascii="Bookman Old Style" w:hAnsi="Bookman Old Style" w:cs="Times New Roman"/>
          <w:sz w:val="26"/>
          <w:szCs w:val="26"/>
        </w:rPr>
        <w:t>ç</w:t>
      </w:r>
      <w:r w:rsidRPr="008B3549">
        <w:rPr>
          <w:rFonts w:ascii="Bookman Old Style" w:hAnsi="Bookman Old Style"/>
          <w:sz w:val="26"/>
          <w:szCs w:val="26"/>
        </w:rPr>
        <w: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332.  Perto desse pal</w:t>
      </w:r>
      <w:r w:rsidRPr="008B3549">
        <w:rPr>
          <w:rFonts w:ascii="Bookman Old Style" w:hAnsi="Bookman Old Style" w:cs="Times New Roman"/>
          <w:sz w:val="26"/>
          <w:szCs w:val="26"/>
        </w:rPr>
        <w:t>á</w:t>
      </w:r>
      <w:r w:rsidRPr="008B3549">
        <w:rPr>
          <w:rFonts w:ascii="Bookman Old Style" w:hAnsi="Bookman Old Style"/>
          <w:sz w:val="26"/>
          <w:szCs w:val="26"/>
        </w:rPr>
        <w:t>cio, Salom</w:t>
      </w:r>
      <w:r w:rsidRPr="008B3549">
        <w:rPr>
          <w:rFonts w:ascii="Bookman Old Style" w:hAnsi="Bookman Old Style" w:cs="Times New Roman"/>
          <w:sz w:val="26"/>
          <w:szCs w:val="26"/>
        </w:rPr>
        <w:t>ã</w:t>
      </w:r>
      <w:r w:rsidRPr="008B3549">
        <w:rPr>
          <w:rFonts w:ascii="Bookman Old Style" w:hAnsi="Bookman Old Style"/>
          <w:sz w:val="26"/>
          <w:szCs w:val="26"/>
        </w:rPr>
        <w:t>o construiu uma casa real para a rainha e ou</w:t>
      </w:r>
      <w:r w:rsidRPr="008B3549">
        <w:rPr>
          <w:rFonts w:ascii="Bookman Old Style" w:hAnsi="Bookman Old Style"/>
          <w:sz w:val="26"/>
          <w:szCs w:val="26"/>
        </w:rPr>
        <w:softHyphen/>
        <w:t>tros pr</w:t>
      </w:r>
      <w:r w:rsidRPr="008B3549">
        <w:rPr>
          <w:rFonts w:ascii="Bookman Old Style" w:hAnsi="Bookman Old Style" w:cs="Times New Roman"/>
          <w:sz w:val="26"/>
          <w:szCs w:val="26"/>
        </w:rPr>
        <w:t>é</w:t>
      </w:r>
      <w:r w:rsidRPr="008B3549">
        <w:rPr>
          <w:rFonts w:ascii="Bookman Old Style" w:hAnsi="Bookman Old Style"/>
          <w:sz w:val="26"/>
          <w:szCs w:val="26"/>
        </w:rPr>
        <w:t>dios, onde ele ia descansar ap</w:t>
      </w:r>
      <w:r w:rsidRPr="008B3549">
        <w:rPr>
          <w:rFonts w:ascii="Bookman Old Style" w:hAnsi="Bookman Old Style" w:cs="Times New Roman"/>
          <w:sz w:val="26"/>
          <w:szCs w:val="26"/>
        </w:rPr>
        <w:t>ó</w:t>
      </w:r>
      <w:r w:rsidRPr="008B3549">
        <w:rPr>
          <w:rFonts w:ascii="Bookman Old Style" w:hAnsi="Bookman Old Style"/>
          <w:sz w:val="26"/>
          <w:szCs w:val="26"/>
        </w:rPr>
        <w:t>s atender aos interesses do reino. Tudo era</w:t>
      </w:r>
      <w:r>
        <w:rPr>
          <w:rFonts w:ascii="Bookman Old Style" w:hAnsi="Bookman Old Style"/>
          <w:sz w:val="26"/>
          <w:szCs w:val="26"/>
        </w:rPr>
        <w:t xml:space="preserve"> </w:t>
      </w:r>
      <w:r w:rsidRPr="008B3549">
        <w:rPr>
          <w:rFonts w:ascii="Bookman Old Style" w:hAnsi="Bookman Old Style"/>
          <w:sz w:val="26"/>
          <w:szCs w:val="26"/>
        </w:rPr>
        <w:t>enriquecido com madeira de cedro e feito com pedras de dez c</w:t>
      </w:r>
      <w:r w:rsidRPr="008B3549">
        <w:rPr>
          <w:rFonts w:ascii="Bookman Old Style" w:hAnsi="Bookman Old Style" w:cs="Times New Roman"/>
          <w:sz w:val="26"/>
          <w:szCs w:val="26"/>
        </w:rPr>
        <w:t>ô</w:t>
      </w:r>
      <w:r w:rsidRPr="008B3549">
        <w:rPr>
          <w:rFonts w:ascii="Bookman Old Style" w:hAnsi="Bookman Old Style"/>
          <w:sz w:val="26"/>
          <w:szCs w:val="26"/>
        </w:rPr>
        <w:t>vados quadrados, das quais uma parte era incrustada com m</w:t>
      </w:r>
      <w:r w:rsidRPr="008B3549">
        <w:rPr>
          <w:rFonts w:ascii="Bookman Old Style" w:hAnsi="Bookman Old Style" w:cs="Times New Roman"/>
          <w:sz w:val="26"/>
          <w:szCs w:val="26"/>
        </w:rPr>
        <w:t>á</w:t>
      </w:r>
      <w:r w:rsidRPr="008B3549">
        <w:rPr>
          <w:rFonts w:ascii="Bookman Old Style" w:hAnsi="Bookman Old Style"/>
          <w:sz w:val="26"/>
          <w:szCs w:val="26"/>
        </w:rPr>
        <w:t>rmore muito precioso, empregado apenas para ornamento dos templos e nas casas dos reis. Esses diversos aparta</w:t>
      </w:r>
      <w:r w:rsidRPr="008B3549">
        <w:rPr>
          <w:rFonts w:ascii="Bookman Old Style" w:hAnsi="Bookman Old Style"/>
          <w:sz w:val="26"/>
          <w:szCs w:val="26"/>
        </w:rPr>
        <w:softHyphen/>
        <w:t>mentos eram revestidos com tr</w:t>
      </w:r>
      <w:r w:rsidRPr="008B3549">
        <w:rPr>
          <w:rFonts w:ascii="Bookman Old Style" w:hAnsi="Bookman Old Style" w:cs="Times New Roman"/>
          <w:sz w:val="26"/>
          <w:szCs w:val="26"/>
        </w:rPr>
        <w:t>ê</w:t>
      </w:r>
      <w:r w:rsidRPr="008B3549">
        <w:rPr>
          <w:rFonts w:ascii="Bookman Old Style" w:hAnsi="Bookman Old Style"/>
          <w:sz w:val="26"/>
          <w:szCs w:val="26"/>
        </w:rPr>
        <w:t>s ordens de tapetes riqu</w:t>
      </w:r>
      <w:r w:rsidRPr="008B3549">
        <w:rPr>
          <w:rFonts w:ascii="Bookman Old Style" w:hAnsi="Bookman Old Style" w:cs="Times New Roman"/>
          <w:sz w:val="26"/>
          <w:szCs w:val="26"/>
        </w:rPr>
        <w:t>í</w:t>
      </w:r>
      <w:r w:rsidRPr="008B3549">
        <w:rPr>
          <w:rFonts w:ascii="Bookman Old Style" w:hAnsi="Bookman Old Style"/>
          <w:sz w:val="26"/>
          <w:szCs w:val="26"/>
        </w:rPr>
        <w:t xml:space="preserve">ssimos, sobre os quais havia em relevo diversas </w:t>
      </w:r>
      <w:r w:rsidRPr="008B3549">
        <w:rPr>
          <w:rFonts w:ascii="Bookman Old Style" w:hAnsi="Bookman Old Style" w:cs="Times New Roman"/>
          <w:sz w:val="26"/>
          <w:szCs w:val="26"/>
        </w:rPr>
        <w:t>á</w:t>
      </w:r>
      <w:r w:rsidRPr="008B3549">
        <w:rPr>
          <w:rFonts w:ascii="Bookman Old Style" w:hAnsi="Bookman Old Style"/>
          <w:sz w:val="26"/>
          <w:szCs w:val="26"/>
        </w:rPr>
        <w:t>rvores e v</w:t>
      </w:r>
      <w:r w:rsidRPr="008B3549">
        <w:rPr>
          <w:rFonts w:ascii="Bookman Old Style" w:hAnsi="Bookman Old Style" w:cs="Times New Roman"/>
          <w:sz w:val="26"/>
          <w:szCs w:val="26"/>
        </w:rPr>
        <w:t>á</w:t>
      </w:r>
      <w:r w:rsidRPr="008B3549">
        <w:rPr>
          <w:rFonts w:ascii="Bookman Old Style" w:hAnsi="Bookman Old Style"/>
          <w:sz w:val="26"/>
          <w:szCs w:val="26"/>
        </w:rPr>
        <w:t>rias plantas, cujos ramos e folhas eram feitos com tanta arte que enganavam a vista, parecendo mover-se. O espa</w:t>
      </w:r>
      <w:r w:rsidRPr="008B3549">
        <w:rPr>
          <w:rFonts w:ascii="Bookman Old Style" w:hAnsi="Bookman Old Style" w:cs="Times New Roman"/>
          <w:sz w:val="26"/>
          <w:szCs w:val="26"/>
        </w:rPr>
        <w:t>ç</w:t>
      </w:r>
      <w:r w:rsidRPr="008B3549">
        <w:rPr>
          <w:rFonts w:ascii="Bookman Old Style" w:hAnsi="Bookman Old Style"/>
          <w:sz w:val="26"/>
          <w:szCs w:val="26"/>
        </w:rPr>
        <w:t>o restante at</w:t>
      </w:r>
      <w:r w:rsidRPr="008B3549">
        <w:rPr>
          <w:rFonts w:ascii="Bookman Old Style" w:hAnsi="Bookman Old Style" w:cs="Times New Roman"/>
          <w:sz w:val="26"/>
          <w:szCs w:val="26"/>
        </w:rPr>
        <w:t xml:space="preserve">é </w:t>
      </w:r>
      <w:r w:rsidRPr="008B3549">
        <w:rPr>
          <w:rFonts w:ascii="Bookman Old Style" w:hAnsi="Bookman Old Style"/>
          <w:sz w:val="26"/>
          <w:szCs w:val="26"/>
        </w:rPr>
        <w:t>o teto era tamb</w:t>
      </w:r>
      <w:r w:rsidRPr="008B3549">
        <w:rPr>
          <w:rFonts w:ascii="Bookman Old Style" w:hAnsi="Bookman Old Style" w:cs="Times New Roman"/>
          <w:sz w:val="26"/>
          <w:szCs w:val="26"/>
        </w:rPr>
        <w:t>é</w:t>
      </w:r>
      <w:r w:rsidRPr="008B3549">
        <w:rPr>
          <w:rFonts w:ascii="Bookman Old Style" w:hAnsi="Bookman Old Style"/>
          <w:sz w:val="26"/>
          <w:szCs w:val="26"/>
        </w:rPr>
        <w:t>m enriquecido com diversas pinturas sobre um fundo branco.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w:t>
      </w:r>
      <w:r w:rsidRPr="008B3549">
        <w:rPr>
          <w:rFonts w:ascii="Bookman Old Style" w:hAnsi="Bookman Old Style" w:cs="Times New Roman"/>
          <w:sz w:val="26"/>
          <w:szCs w:val="26"/>
        </w:rPr>
        <w:t>ã</w:t>
      </w:r>
      <w:r w:rsidRPr="008B3549">
        <w:rPr>
          <w:rFonts w:ascii="Bookman Old Style" w:hAnsi="Bookman Old Style"/>
          <w:sz w:val="26"/>
          <w:szCs w:val="26"/>
        </w:rPr>
        <w:t>o magn</w:t>
      </w:r>
      <w:r w:rsidRPr="008B3549">
        <w:rPr>
          <w:rFonts w:ascii="Bookman Old Style" w:hAnsi="Bookman Old Style" w:cs="Times New Roman"/>
          <w:sz w:val="26"/>
          <w:szCs w:val="26"/>
        </w:rPr>
        <w:t>í</w:t>
      </w:r>
      <w:r w:rsidRPr="008B3549">
        <w:rPr>
          <w:rFonts w:ascii="Bookman Old Style" w:hAnsi="Bookman Old Style"/>
          <w:sz w:val="26"/>
          <w:szCs w:val="26"/>
        </w:rPr>
        <w:t>fico pr</w:t>
      </w:r>
      <w:r w:rsidRPr="008B3549">
        <w:rPr>
          <w:rFonts w:ascii="Bookman Old Style" w:hAnsi="Bookman Old Style" w:cs="Times New Roman"/>
          <w:sz w:val="26"/>
          <w:szCs w:val="26"/>
        </w:rPr>
        <w:t>í</w:t>
      </w:r>
      <w:r w:rsidRPr="008B3549">
        <w:rPr>
          <w:rFonts w:ascii="Bookman Old Style" w:hAnsi="Bookman Old Style"/>
          <w:sz w:val="26"/>
          <w:szCs w:val="26"/>
        </w:rPr>
        <w:t>ncipe mandou tamb</w:t>
      </w:r>
      <w:r w:rsidRPr="008B3549">
        <w:rPr>
          <w:rFonts w:ascii="Bookman Old Style" w:hAnsi="Bookman Old Style" w:cs="Times New Roman"/>
          <w:sz w:val="26"/>
          <w:szCs w:val="26"/>
        </w:rPr>
        <w:t>é</w:t>
      </w:r>
      <w:r w:rsidRPr="008B3549">
        <w:rPr>
          <w:rFonts w:ascii="Bookman Old Style" w:hAnsi="Bookman Old Style"/>
          <w:sz w:val="26"/>
          <w:szCs w:val="26"/>
        </w:rPr>
        <w:t>m construir, somente pela beleza, v</w:t>
      </w:r>
      <w:r w:rsidRPr="008B3549">
        <w:rPr>
          <w:rFonts w:ascii="Bookman Old Style" w:hAnsi="Bookman Old Style" w:cs="Times New Roman"/>
          <w:sz w:val="26"/>
          <w:szCs w:val="26"/>
        </w:rPr>
        <w:t>á</w:t>
      </w:r>
      <w:r w:rsidRPr="008B3549">
        <w:rPr>
          <w:rFonts w:ascii="Bookman Old Style" w:hAnsi="Bookman Old Style" w:cs="Times New Roman"/>
          <w:sz w:val="26"/>
          <w:szCs w:val="26"/>
        </w:rPr>
        <w:softHyphen/>
      </w:r>
      <w:r w:rsidRPr="008B3549">
        <w:rPr>
          <w:rFonts w:ascii="Bookman Old Style" w:hAnsi="Bookman Old Style"/>
          <w:sz w:val="26"/>
          <w:szCs w:val="26"/>
        </w:rPr>
        <w:t>rios outros edif</w:t>
      </w:r>
      <w:r w:rsidRPr="008B3549">
        <w:rPr>
          <w:rFonts w:ascii="Bookman Old Style" w:hAnsi="Bookman Old Style" w:cs="Times New Roman"/>
          <w:sz w:val="26"/>
          <w:szCs w:val="26"/>
        </w:rPr>
        <w:t>í</w:t>
      </w:r>
      <w:r w:rsidRPr="008B3549">
        <w:rPr>
          <w:rFonts w:ascii="Bookman Old Style" w:hAnsi="Bookman Old Style"/>
          <w:sz w:val="26"/>
          <w:szCs w:val="26"/>
        </w:rPr>
        <w:t>cios, com grandes galerias e salas imensas, destinadas aos festins e aos banquetes. Todos os objetos necess</w:t>
      </w:r>
      <w:r w:rsidRPr="008B3549">
        <w:rPr>
          <w:rFonts w:ascii="Bookman Old Style" w:hAnsi="Bookman Old Style" w:cs="Times New Roman"/>
          <w:sz w:val="26"/>
          <w:szCs w:val="26"/>
        </w:rPr>
        <w:t>á</w:t>
      </w:r>
      <w:r w:rsidRPr="008B3549">
        <w:rPr>
          <w:rFonts w:ascii="Bookman Old Style" w:hAnsi="Bookman Old Style"/>
          <w:sz w:val="26"/>
          <w:szCs w:val="26"/>
        </w:rPr>
        <w:t>rios ao seu servi</w:t>
      </w:r>
      <w:r w:rsidRPr="008B3549">
        <w:rPr>
          <w:rFonts w:ascii="Bookman Old Style" w:hAnsi="Bookman Old Style" w:cs="Times New Roman"/>
          <w:sz w:val="26"/>
          <w:szCs w:val="26"/>
        </w:rPr>
        <w:t>ç</w:t>
      </w:r>
      <w:r w:rsidRPr="008B3549">
        <w:rPr>
          <w:rFonts w:ascii="Bookman Old Style" w:hAnsi="Bookman Old Style"/>
          <w:sz w:val="26"/>
          <w:szCs w:val="26"/>
        </w:rPr>
        <w:t>o eram de ouro. Seria dif</w:t>
      </w:r>
      <w:r w:rsidRPr="008B3549">
        <w:rPr>
          <w:rFonts w:ascii="Bookman Old Style" w:hAnsi="Bookman Old Style" w:cs="Times New Roman"/>
          <w:sz w:val="26"/>
          <w:szCs w:val="26"/>
        </w:rPr>
        <w:t>í</w:t>
      </w:r>
      <w:r w:rsidRPr="008B3549">
        <w:rPr>
          <w:rFonts w:ascii="Bookman Old Style" w:hAnsi="Bookman Old Style"/>
          <w:sz w:val="26"/>
          <w:szCs w:val="26"/>
        </w:rPr>
        <w:t>cil descrever a diversidade, a extens</w:t>
      </w:r>
      <w:r w:rsidRPr="008B3549">
        <w:rPr>
          <w:rFonts w:ascii="Bookman Old Style" w:hAnsi="Bookman Old Style" w:cs="Times New Roman"/>
          <w:sz w:val="26"/>
          <w:szCs w:val="26"/>
        </w:rPr>
        <w:t>ã</w:t>
      </w:r>
      <w:r w:rsidRPr="008B3549">
        <w:rPr>
          <w:rFonts w:ascii="Bookman Old Style" w:hAnsi="Bookman Old Style"/>
          <w:sz w:val="26"/>
          <w:szCs w:val="26"/>
        </w:rPr>
        <w:t>o e a majestade dos edif</w:t>
      </w:r>
      <w:r w:rsidRPr="008B3549">
        <w:rPr>
          <w:rFonts w:ascii="Bookman Old Style" w:hAnsi="Bookman Old Style" w:cs="Times New Roman"/>
          <w:sz w:val="26"/>
          <w:szCs w:val="26"/>
        </w:rPr>
        <w:t>í</w:t>
      </w:r>
      <w:r w:rsidRPr="008B3549">
        <w:rPr>
          <w:rFonts w:ascii="Bookman Old Style" w:hAnsi="Bookman Old Style"/>
          <w:sz w:val="26"/>
          <w:szCs w:val="26"/>
        </w:rPr>
        <w:t xml:space="preserve">cios </w:t>
      </w:r>
      <w:r w:rsidRPr="008B3549">
        <w:rPr>
          <w:rFonts w:ascii="Bookman Old Style" w:hAnsi="Bookman Old Style" w:cs="Times New Roman"/>
          <w:sz w:val="26"/>
          <w:szCs w:val="26"/>
        </w:rPr>
        <w:t>—</w:t>
      </w:r>
      <w:r w:rsidRPr="008B3549">
        <w:rPr>
          <w:rFonts w:ascii="Bookman Old Style" w:hAnsi="Bookman Old Style"/>
          <w:sz w:val="26"/>
          <w:szCs w:val="26"/>
        </w:rPr>
        <w:t xml:space="preserve"> uns eram maiores, e outros, menores; uns estavam ocultos por baixo da </w:t>
      </w:r>
      <w:r w:rsidRPr="008B3549">
        <w:rPr>
          <w:rFonts w:ascii="Bookman Old Style" w:hAnsi="Bookman Old Style"/>
          <w:sz w:val="26"/>
          <w:szCs w:val="26"/>
        </w:rPr>
        <w:lastRenderedPageBreak/>
        <w:t>terra, outros, ele</w:t>
      </w:r>
      <w:r w:rsidRPr="008B3549">
        <w:rPr>
          <w:rFonts w:ascii="Bookman Old Style" w:hAnsi="Bookman Old Style"/>
          <w:sz w:val="26"/>
          <w:szCs w:val="26"/>
        </w:rPr>
        <w:softHyphen/>
        <w:t xml:space="preserve">vados bem alto no ar </w:t>
      </w:r>
      <w:r w:rsidRPr="008B3549">
        <w:rPr>
          <w:rFonts w:ascii="Bookman Old Style" w:hAnsi="Bookman Old Style" w:cs="Times New Roman"/>
          <w:sz w:val="26"/>
          <w:szCs w:val="26"/>
        </w:rPr>
        <w:t>—</w:t>
      </w:r>
      <w:r w:rsidRPr="008B3549">
        <w:rPr>
          <w:rFonts w:ascii="Bookman Old Style" w:hAnsi="Bookman Old Style"/>
          <w:sz w:val="26"/>
          <w:szCs w:val="26"/>
        </w:rPr>
        <w:t>, bem como a beleza dos bosques e jardins que ele mandou plantar para recreio da vista e para se ter um recanto ameno e sombre-ado durante os rigores do sol de ver</w:t>
      </w:r>
      <w:r w:rsidRPr="008B3549">
        <w:rPr>
          <w:rFonts w:ascii="Bookman Old Style" w:hAnsi="Bookman Old Style" w:cs="Times New Roman"/>
          <w:sz w:val="26"/>
          <w:szCs w:val="26"/>
        </w:rPr>
        <w:t>ã</w:t>
      </w:r>
      <w:r w:rsidRPr="008B3549">
        <w:rPr>
          <w:rFonts w:ascii="Bookman Old Style" w:hAnsi="Bookman Old Style"/>
          <w:sz w:val="26"/>
          <w:szCs w:val="26"/>
        </w:rPr>
        <w:t>o. O m</w:t>
      </w:r>
      <w:r w:rsidRPr="008B3549">
        <w:rPr>
          <w:rFonts w:ascii="Bookman Old Style" w:hAnsi="Bookman Old Style" w:cs="Times New Roman"/>
          <w:sz w:val="26"/>
          <w:szCs w:val="26"/>
        </w:rPr>
        <w:t>á</w:t>
      </w:r>
      <w:r w:rsidRPr="008B3549">
        <w:rPr>
          <w:rFonts w:ascii="Bookman Old Style" w:hAnsi="Bookman Old Style"/>
          <w:sz w:val="26"/>
          <w:szCs w:val="26"/>
        </w:rPr>
        <w:t>rmore branco, a madeira de cedro, o ouro e a prata foram os materiais com que se fizeram e enriqueceram esse pal</w:t>
      </w:r>
      <w:r w:rsidRPr="008B3549">
        <w:rPr>
          <w:rFonts w:ascii="Bookman Old Style" w:hAnsi="Bookman Old Style" w:cs="Times New Roman"/>
          <w:sz w:val="26"/>
          <w:szCs w:val="26"/>
        </w:rPr>
        <w:t>á</w:t>
      </w:r>
      <w:r w:rsidRPr="008B3549">
        <w:rPr>
          <w:rFonts w:ascii="Bookman Old Style" w:hAnsi="Bookman Old Style"/>
          <w:sz w:val="26"/>
          <w:szCs w:val="26"/>
        </w:rPr>
        <w:t>cio. Via-se nele tamb</w:t>
      </w:r>
      <w:r w:rsidRPr="008B3549">
        <w:rPr>
          <w:rFonts w:ascii="Bookman Old Style" w:hAnsi="Bookman Old Style" w:cs="Times New Roman"/>
          <w:sz w:val="26"/>
          <w:szCs w:val="26"/>
        </w:rPr>
        <w:t>é</w:t>
      </w:r>
      <w:r w:rsidRPr="008B3549">
        <w:rPr>
          <w:rFonts w:ascii="Bookman Old Style" w:hAnsi="Bookman Old Style"/>
          <w:sz w:val="26"/>
          <w:szCs w:val="26"/>
        </w:rPr>
        <w:t>m uma grande quantidade de pedras preciosas encastoadas no ouro e nos adornos, como no Templo.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Salom</w:t>
      </w:r>
      <w:r w:rsidRPr="008B3549">
        <w:rPr>
          <w:rFonts w:ascii="Bookman Old Style" w:hAnsi="Bookman Old Style" w:cs="Times New Roman"/>
          <w:sz w:val="26"/>
          <w:szCs w:val="26"/>
        </w:rPr>
        <w:t>ã</w:t>
      </w:r>
      <w:r w:rsidRPr="008B3549">
        <w:rPr>
          <w:rFonts w:ascii="Bookman Old Style" w:hAnsi="Bookman Old Style"/>
          <w:sz w:val="26"/>
          <w:szCs w:val="26"/>
        </w:rPr>
        <w:t>o ordenou tamb</w:t>
      </w:r>
      <w:r w:rsidRPr="008B3549">
        <w:rPr>
          <w:rFonts w:ascii="Bookman Old Style" w:hAnsi="Bookman Old Style" w:cs="Times New Roman"/>
          <w:sz w:val="26"/>
          <w:szCs w:val="26"/>
        </w:rPr>
        <w:t>é</w:t>
      </w:r>
      <w:r w:rsidRPr="008B3549">
        <w:rPr>
          <w:rFonts w:ascii="Bookman Old Style" w:hAnsi="Bookman Old Style"/>
          <w:sz w:val="26"/>
          <w:szCs w:val="26"/>
        </w:rPr>
        <w:t>m que se fizesse um grande trono de marfim ador</w:t>
      </w:r>
      <w:r w:rsidRPr="008B3549">
        <w:rPr>
          <w:rFonts w:ascii="Bookman Old Style" w:hAnsi="Bookman Old Style"/>
          <w:sz w:val="26"/>
          <w:szCs w:val="26"/>
        </w:rPr>
        <w:softHyphen/>
        <w:t>nado com um excelente trabalho de escultura. A ele o rei subia por seis degraus, e na extremidade de cada um deles estava a est</w:t>
      </w:r>
      <w:r w:rsidRPr="008B3549">
        <w:rPr>
          <w:rFonts w:ascii="Bookman Old Style" w:hAnsi="Bookman Old Style" w:cs="Times New Roman"/>
          <w:sz w:val="26"/>
          <w:szCs w:val="26"/>
        </w:rPr>
        <w:t>á</w:t>
      </w:r>
      <w:r w:rsidRPr="008B3549">
        <w:rPr>
          <w:rFonts w:ascii="Bookman Old Style" w:hAnsi="Bookman Old Style"/>
          <w:sz w:val="26"/>
          <w:szCs w:val="26"/>
        </w:rPr>
        <w:t>tua de um le</w:t>
      </w:r>
      <w:r w:rsidRPr="008B3549">
        <w:rPr>
          <w:rFonts w:ascii="Bookman Old Style" w:hAnsi="Bookman Old Style" w:cs="Times New Roman"/>
          <w:sz w:val="26"/>
          <w:szCs w:val="26"/>
        </w:rPr>
        <w:t>ã</w:t>
      </w:r>
      <w:r w:rsidRPr="008B3549">
        <w:rPr>
          <w:rFonts w:ascii="Bookman Old Style" w:hAnsi="Bookman Old Style"/>
          <w:sz w:val="26"/>
          <w:szCs w:val="26"/>
        </w:rPr>
        <w:t>o. No lugar onde se sentava, havia bra</w:t>
      </w:r>
      <w:r w:rsidRPr="008B3549">
        <w:rPr>
          <w:rFonts w:ascii="Bookman Old Style" w:hAnsi="Bookman Old Style" w:cs="Times New Roman"/>
          <w:sz w:val="26"/>
          <w:szCs w:val="26"/>
        </w:rPr>
        <w:t>ç</w:t>
      </w:r>
      <w:r w:rsidRPr="008B3549">
        <w:rPr>
          <w:rFonts w:ascii="Bookman Old Style" w:hAnsi="Bookman Old Style"/>
          <w:sz w:val="26"/>
          <w:szCs w:val="26"/>
        </w:rPr>
        <w:t>os em relevo, que pareciam receb</w:t>
      </w:r>
      <w:r w:rsidRPr="008B3549">
        <w:rPr>
          <w:rFonts w:ascii="Bookman Old Style" w:hAnsi="Bookman Old Style" w:cs="Times New Roman"/>
          <w:sz w:val="26"/>
          <w:szCs w:val="26"/>
        </w:rPr>
        <w:t>ê</w:t>
      </w:r>
      <w:r w:rsidRPr="008B3549">
        <w:rPr>
          <w:rFonts w:ascii="Bookman Old Style" w:hAnsi="Bookman Old Style"/>
          <w:sz w:val="26"/>
          <w:szCs w:val="26"/>
        </w:rPr>
        <w:t>-lo, e no lugar onde podia encostar-se foi colocada a est</w:t>
      </w:r>
      <w:r w:rsidRPr="008B3549">
        <w:rPr>
          <w:rFonts w:ascii="Bookman Old Style" w:hAnsi="Bookman Old Style" w:cs="Times New Roman"/>
          <w:sz w:val="26"/>
          <w:szCs w:val="26"/>
        </w:rPr>
        <w:t>á</w:t>
      </w:r>
      <w:r w:rsidRPr="008B3549">
        <w:rPr>
          <w:rFonts w:ascii="Bookman Old Style" w:hAnsi="Bookman Old Style"/>
          <w:sz w:val="26"/>
          <w:szCs w:val="26"/>
        </w:rPr>
        <w:t>tua de um novilho, para seu apoio. Nada havia nesse augusto trono que n</w:t>
      </w:r>
      <w:r w:rsidRPr="008B3549">
        <w:rPr>
          <w:rFonts w:ascii="Bookman Old Style" w:hAnsi="Bookman Old Style" w:cs="Times New Roman"/>
          <w:sz w:val="26"/>
          <w:szCs w:val="26"/>
        </w:rPr>
        <w:t>ã</w:t>
      </w:r>
      <w:r w:rsidRPr="008B3549">
        <w:rPr>
          <w:rFonts w:ascii="Bookman Old Style" w:hAnsi="Bookman Old Style"/>
          <w:sz w:val="26"/>
          <w:szCs w:val="26"/>
        </w:rPr>
        <w:t>o fosse revestido de ouro.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333. </w:t>
      </w:r>
      <w:r w:rsidRPr="008B3549">
        <w:rPr>
          <w:rFonts w:ascii="Bookman Old Style" w:hAnsi="Bookman Old Style"/>
          <w:i/>
          <w:iCs/>
          <w:sz w:val="26"/>
          <w:szCs w:val="26"/>
        </w:rPr>
        <w:t xml:space="preserve">1 Reis 5. </w:t>
      </w:r>
      <w:r w:rsidRPr="008B3549">
        <w:rPr>
          <w:rFonts w:ascii="Bookman Old Style" w:hAnsi="Bookman Old Style"/>
          <w:sz w:val="26"/>
          <w:szCs w:val="26"/>
        </w:rPr>
        <w:t>Hir</w:t>
      </w:r>
      <w:r w:rsidRPr="008B3549">
        <w:rPr>
          <w:rFonts w:ascii="Bookman Old Style" w:hAnsi="Bookman Old Style" w:cs="Times New Roman"/>
          <w:sz w:val="26"/>
          <w:szCs w:val="26"/>
        </w:rPr>
        <w:t>ã</w:t>
      </w:r>
      <w:r w:rsidRPr="008B3549">
        <w:rPr>
          <w:rFonts w:ascii="Bookman Old Style" w:hAnsi="Bookman Old Style"/>
          <w:sz w:val="26"/>
          <w:szCs w:val="26"/>
        </w:rPr>
        <w:t>o, rei de Tiro, querendo demonstrar o seu afeto pelo rei Salom</w:t>
      </w:r>
      <w:r w:rsidRPr="008B3549">
        <w:rPr>
          <w:rFonts w:ascii="Bookman Old Style" w:hAnsi="Bookman Old Style" w:cs="Times New Roman"/>
          <w:sz w:val="26"/>
          <w:szCs w:val="26"/>
        </w:rPr>
        <w:t>ã</w:t>
      </w:r>
      <w:r w:rsidRPr="008B3549">
        <w:rPr>
          <w:rFonts w:ascii="Bookman Old Style" w:hAnsi="Bookman Old Style"/>
          <w:sz w:val="26"/>
          <w:szCs w:val="26"/>
        </w:rPr>
        <w:t>o, contribuiu para essas obras com grande quantidade de ouro, de prata, de madeira de cedro e de pinho. Salom</w:t>
      </w:r>
      <w:r w:rsidRPr="008B3549">
        <w:rPr>
          <w:rFonts w:ascii="Bookman Old Style" w:hAnsi="Bookman Old Style" w:cs="Times New Roman"/>
          <w:sz w:val="26"/>
          <w:szCs w:val="26"/>
        </w:rPr>
        <w:t>ã</w:t>
      </w:r>
      <w:r w:rsidRPr="008B3549">
        <w:rPr>
          <w:rFonts w:ascii="Bookman Old Style" w:hAnsi="Bookman Old Style"/>
          <w:sz w:val="26"/>
          <w:szCs w:val="26"/>
        </w:rPr>
        <w:t xml:space="preserve">o, em troca, enviava-lhe todos os anos trigo, vinho e </w:t>
      </w:r>
      <w:r w:rsidRPr="008B3549">
        <w:rPr>
          <w:rFonts w:ascii="Bookman Old Style" w:hAnsi="Bookman Old Style" w:cs="Times New Roman"/>
          <w:sz w:val="26"/>
          <w:szCs w:val="26"/>
        </w:rPr>
        <w:t>ó</w:t>
      </w:r>
      <w:r w:rsidRPr="008B3549">
        <w:rPr>
          <w:rFonts w:ascii="Bookman Old Style" w:hAnsi="Bookman Old Style"/>
          <w:sz w:val="26"/>
          <w:szCs w:val="26"/>
        </w:rPr>
        <w:t>leo em abund</w:t>
      </w:r>
      <w:r w:rsidRPr="008B3549">
        <w:rPr>
          <w:rFonts w:ascii="Bookman Old Style" w:hAnsi="Bookman Old Style" w:cs="Times New Roman"/>
          <w:sz w:val="26"/>
          <w:szCs w:val="26"/>
        </w:rPr>
        <w:t>â</w:t>
      </w:r>
      <w:r w:rsidRPr="008B3549">
        <w:rPr>
          <w:rFonts w:ascii="Bookman Old Style" w:hAnsi="Bookman Old Style"/>
          <w:sz w:val="26"/>
          <w:szCs w:val="26"/>
        </w:rPr>
        <w:t>ncia e deu-lhe vinte cidades da Galil</w:t>
      </w:r>
      <w:r w:rsidRPr="008B3549">
        <w:rPr>
          <w:rFonts w:ascii="Bookman Old Style" w:hAnsi="Bookman Old Style" w:cs="Times New Roman"/>
          <w:sz w:val="26"/>
          <w:szCs w:val="26"/>
        </w:rPr>
        <w:t>é</w:t>
      </w:r>
      <w:r w:rsidRPr="008B3549">
        <w:rPr>
          <w:rFonts w:ascii="Bookman Old Style" w:hAnsi="Bookman Old Style"/>
          <w:sz w:val="26"/>
          <w:szCs w:val="26"/>
        </w:rPr>
        <w:t>ia, que esta</w:t>
      </w:r>
      <w:r w:rsidRPr="008B3549">
        <w:rPr>
          <w:rFonts w:ascii="Bookman Old Style" w:hAnsi="Bookman Old Style"/>
          <w:sz w:val="26"/>
          <w:szCs w:val="26"/>
        </w:rPr>
        <w:softHyphen/>
        <w:t>vam pr</w:t>
      </w:r>
      <w:r w:rsidRPr="008B3549">
        <w:rPr>
          <w:rFonts w:ascii="Bookman Old Style" w:hAnsi="Bookman Old Style" w:cs="Times New Roman"/>
          <w:sz w:val="26"/>
          <w:szCs w:val="26"/>
        </w:rPr>
        <w:t>ó</w:t>
      </w:r>
      <w:r w:rsidRPr="008B3549">
        <w:rPr>
          <w:rFonts w:ascii="Bookman Old Style" w:hAnsi="Bookman Old Style"/>
          <w:sz w:val="26"/>
          <w:szCs w:val="26"/>
        </w:rPr>
        <w:t>ximas de Tiro. O pr</w:t>
      </w:r>
      <w:r w:rsidRPr="008B3549">
        <w:rPr>
          <w:rFonts w:ascii="Bookman Old Style" w:hAnsi="Bookman Old Style" w:cs="Times New Roman"/>
          <w:sz w:val="26"/>
          <w:szCs w:val="26"/>
        </w:rPr>
        <w:t>í</w:t>
      </w:r>
      <w:r w:rsidRPr="008B3549">
        <w:rPr>
          <w:rFonts w:ascii="Bookman Old Style" w:hAnsi="Bookman Old Style"/>
          <w:sz w:val="26"/>
          <w:szCs w:val="26"/>
        </w:rPr>
        <w:t>ncipe foi v</w:t>
      </w:r>
      <w:r w:rsidRPr="008B3549">
        <w:rPr>
          <w:rFonts w:ascii="Bookman Old Style" w:hAnsi="Bookman Old Style" w:cs="Times New Roman"/>
          <w:sz w:val="26"/>
          <w:szCs w:val="26"/>
        </w:rPr>
        <w:t>ê</w:t>
      </w:r>
      <w:r w:rsidRPr="008B3549">
        <w:rPr>
          <w:rFonts w:ascii="Bookman Old Style" w:hAnsi="Bookman Old Style"/>
          <w:sz w:val="26"/>
          <w:szCs w:val="26"/>
        </w:rPr>
        <w:t>-las, e n</w:t>
      </w:r>
      <w:r w:rsidRPr="008B3549">
        <w:rPr>
          <w:rFonts w:ascii="Bookman Old Style" w:hAnsi="Bookman Old Style" w:cs="Times New Roman"/>
          <w:sz w:val="26"/>
          <w:szCs w:val="26"/>
        </w:rPr>
        <w:t>ã</w:t>
      </w:r>
      <w:r w:rsidRPr="008B3549">
        <w:rPr>
          <w:rFonts w:ascii="Bookman Old Style" w:hAnsi="Bookman Old Style"/>
          <w:sz w:val="26"/>
          <w:szCs w:val="26"/>
        </w:rPr>
        <w:t>o lhe agradaram. Recusou-as, e por esse motivo elas foram chamadas Chabelom, que em l</w:t>
      </w:r>
      <w:r w:rsidRPr="008B3549">
        <w:rPr>
          <w:rFonts w:ascii="Bookman Old Style" w:hAnsi="Bookman Old Style" w:cs="Times New Roman"/>
          <w:sz w:val="26"/>
          <w:szCs w:val="26"/>
        </w:rPr>
        <w:t>í</w:t>
      </w:r>
      <w:r w:rsidRPr="008B3549">
        <w:rPr>
          <w:rFonts w:ascii="Bookman Old Style" w:hAnsi="Bookman Old Style"/>
          <w:sz w:val="26"/>
          <w:szCs w:val="26"/>
        </w:rPr>
        <w:t>ngua fen</w:t>
      </w:r>
      <w:r w:rsidRPr="008B3549">
        <w:rPr>
          <w:rFonts w:ascii="Bookman Old Style" w:hAnsi="Bookman Old Style" w:cs="Times New Roman"/>
          <w:sz w:val="26"/>
          <w:szCs w:val="26"/>
        </w:rPr>
        <w:t>í</w:t>
      </w:r>
      <w:r w:rsidRPr="008B3549">
        <w:rPr>
          <w:rFonts w:ascii="Bookman Old Style" w:hAnsi="Bookman Old Style"/>
          <w:sz w:val="26"/>
          <w:szCs w:val="26"/>
        </w:rPr>
        <w:t>cia significa "desagrad</w:t>
      </w:r>
      <w:r w:rsidRPr="008B3549">
        <w:rPr>
          <w:rFonts w:ascii="Bookman Old Style" w:hAnsi="Bookman Old Style" w:cs="Times New Roman"/>
          <w:sz w:val="26"/>
          <w:szCs w:val="26"/>
        </w:rPr>
        <w:t>á</w:t>
      </w:r>
      <w:r w:rsidRPr="008B3549">
        <w:rPr>
          <w:rFonts w:ascii="Bookman Old Style" w:hAnsi="Bookman Old Style"/>
          <w:sz w:val="26"/>
          <w:szCs w:val="26"/>
        </w:rPr>
        <w:t>veis". O mesmo soberano rogou a Salom</w:t>
      </w:r>
      <w:r w:rsidRPr="008B3549">
        <w:rPr>
          <w:rFonts w:ascii="Bookman Old Style" w:hAnsi="Bookman Old Style" w:cs="Times New Roman"/>
          <w:sz w:val="26"/>
          <w:szCs w:val="26"/>
        </w:rPr>
        <w:t>ã</w:t>
      </w:r>
      <w:r w:rsidRPr="008B3549">
        <w:rPr>
          <w:rFonts w:ascii="Bookman Old Style" w:hAnsi="Bookman Old Style"/>
          <w:sz w:val="26"/>
          <w:szCs w:val="26"/>
        </w:rPr>
        <w:t>o que lhe explicasse alguns enigmas. Ele o fez, com penetra</w:t>
      </w:r>
      <w:r w:rsidRPr="008B3549">
        <w:rPr>
          <w:rFonts w:ascii="Bookman Old Style" w:hAnsi="Bookman Old Style" w:cs="Times New Roman"/>
          <w:sz w:val="26"/>
          <w:szCs w:val="26"/>
        </w:rPr>
        <w:t>çã</w:t>
      </w:r>
      <w:r w:rsidRPr="008B3549">
        <w:rPr>
          <w:rFonts w:ascii="Bookman Old Style" w:hAnsi="Bookman Old Style"/>
          <w:sz w:val="26"/>
          <w:szCs w:val="26"/>
        </w:rPr>
        <w:t>o de Esp</w:t>
      </w:r>
      <w:r w:rsidRPr="008B3549">
        <w:rPr>
          <w:rFonts w:ascii="Bookman Old Style" w:hAnsi="Bookman Old Style" w:cs="Times New Roman"/>
          <w:sz w:val="26"/>
          <w:szCs w:val="26"/>
        </w:rPr>
        <w:t>í</w:t>
      </w:r>
      <w:r w:rsidRPr="008B3549">
        <w:rPr>
          <w:rFonts w:ascii="Bookman Old Style" w:hAnsi="Bookman Old Style"/>
          <w:sz w:val="26"/>
          <w:szCs w:val="26"/>
        </w:rPr>
        <w:t>rito e intelig</w:t>
      </w:r>
      <w:r w:rsidRPr="008B3549">
        <w:rPr>
          <w:rFonts w:ascii="Bookman Old Style" w:hAnsi="Bookman Old Style" w:cs="Times New Roman"/>
          <w:sz w:val="26"/>
          <w:szCs w:val="26"/>
        </w:rPr>
        <w:t>ê</w:t>
      </w:r>
      <w:r w:rsidRPr="008B3549">
        <w:rPr>
          <w:rFonts w:ascii="Bookman Old Style" w:hAnsi="Bookman Old Style"/>
          <w:sz w:val="26"/>
          <w:szCs w:val="26"/>
        </w:rPr>
        <w:t>ncia admir</w:t>
      </w:r>
      <w:r w:rsidRPr="008B3549">
        <w:rPr>
          <w:rFonts w:ascii="Bookman Old Style" w:hAnsi="Bookman Old Style" w:cs="Times New Roman"/>
          <w:sz w:val="26"/>
          <w:szCs w:val="26"/>
        </w:rPr>
        <w:t>á</w:t>
      </w:r>
      <w:r w:rsidRPr="008B3549">
        <w:rPr>
          <w:rFonts w:ascii="Bookman Old Style" w:hAnsi="Bookman Old Style"/>
          <w:sz w:val="26"/>
          <w:szCs w:val="26"/>
        </w:rPr>
        <w:t>veis.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Menandro, que traduziu em grego os anais da Fen</w:t>
      </w:r>
      <w:r w:rsidRPr="008B3549">
        <w:rPr>
          <w:rFonts w:ascii="Bookman Old Style" w:hAnsi="Bookman Old Style" w:cs="Times New Roman"/>
          <w:sz w:val="26"/>
          <w:szCs w:val="26"/>
        </w:rPr>
        <w:t>í</w:t>
      </w:r>
      <w:r w:rsidRPr="008B3549">
        <w:rPr>
          <w:rFonts w:ascii="Bookman Old Style" w:hAnsi="Bookman Old Style"/>
          <w:sz w:val="26"/>
          <w:szCs w:val="26"/>
        </w:rPr>
        <w:t>cia e de Tiro, fala desses dois reis desta maneira: "Depois da morte de Abibal, rei dos t</w:t>
      </w:r>
      <w:r w:rsidRPr="008B3549">
        <w:rPr>
          <w:rFonts w:ascii="Bookman Old Style" w:hAnsi="Bookman Old Style" w:cs="Times New Roman"/>
          <w:sz w:val="26"/>
          <w:szCs w:val="26"/>
        </w:rPr>
        <w:t>í</w:t>
      </w:r>
      <w:r w:rsidRPr="008B3549">
        <w:rPr>
          <w:rFonts w:ascii="Bookman Old Style" w:hAnsi="Bookman Old Style"/>
          <w:sz w:val="26"/>
          <w:szCs w:val="26"/>
        </w:rPr>
        <w:t>rios, Hir</w:t>
      </w:r>
      <w:r w:rsidRPr="008B3549">
        <w:rPr>
          <w:rFonts w:ascii="Bookman Old Style" w:hAnsi="Bookman Old Style" w:cs="Times New Roman"/>
          <w:sz w:val="26"/>
          <w:szCs w:val="26"/>
        </w:rPr>
        <w:t>ã</w:t>
      </w:r>
      <w:r w:rsidRPr="008B3549">
        <w:rPr>
          <w:rFonts w:ascii="Bookman Old Style" w:hAnsi="Bookman Old Style"/>
          <w:sz w:val="26"/>
          <w:szCs w:val="26"/>
        </w:rPr>
        <w:t>o, seu filho, sucedeu-o. Viveu cinq</w:t>
      </w:r>
      <w:r w:rsidRPr="008B3549">
        <w:rPr>
          <w:rFonts w:ascii="Bookman Old Style" w:hAnsi="Bookman Old Style" w:cs="Times New Roman"/>
          <w:sz w:val="26"/>
          <w:szCs w:val="26"/>
        </w:rPr>
        <w:t>ü</w:t>
      </w:r>
      <w:r w:rsidRPr="008B3549">
        <w:rPr>
          <w:rFonts w:ascii="Bookman Old Style" w:hAnsi="Bookman Old Style"/>
          <w:sz w:val="26"/>
          <w:szCs w:val="26"/>
        </w:rPr>
        <w:t>enta e tr</w:t>
      </w:r>
      <w:r w:rsidRPr="008B3549">
        <w:rPr>
          <w:rFonts w:ascii="Bookman Old Style" w:hAnsi="Bookman Old Style" w:cs="Times New Roman"/>
          <w:sz w:val="26"/>
          <w:szCs w:val="26"/>
        </w:rPr>
        <w:t>ê</w:t>
      </w:r>
      <w:r w:rsidRPr="008B3549">
        <w:rPr>
          <w:rFonts w:ascii="Bookman Old Style" w:hAnsi="Bookman Old Style"/>
          <w:sz w:val="26"/>
          <w:szCs w:val="26"/>
        </w:rPr>
        <w:t>s anos, dos quais reinou trinta e quatro.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 soberano aumentou a ilha de Tiro com quantidade de terra que para l</w:t>
      </w:r>
      <w:r w:rsidRPr="008B3549">
        <w:rPr>
          <w:rFonts w:ascii="Bookman Old Style" w:hAnsi="Bookman Old Style" w:cs="Times New Roman"/>
          <w:sz w:val="26"/>
          <w:szCs w:val="26"/>
        </w:rPr>
        <w:t>á</w:t>
      </w:r>
      <w:r w:rsidRPr="008B3549">
        <w:rPr>
          <w:rFonts w:ascii="Bookman Old Style" w:hAnsi="Bookman Old Style"/>
          <w:sz w:val="26"/>
          <w:szCs w:val="26"/>
        </w:rPr>
        <w:t xml:space="preserve"> fez levar. Esse aumento foi denominado Campo Grande. Consagrou tamb</w:t>
      </w:r>
      <w:r w:rsidRPr="008B3549">
        <w:rPr>
          <w:rFonts w:ascii="Bookman Old Style" w:hAnsi="Bookman Old Style" w:cs="Times New Roman"/>
          <w:sz w:val="26"/>
          <w:szCs w:val="26"/>
        </w:rPr>
        <w:t>é</w:t>
      </w:r>
      <w:r w:rsidRPr="008B3549">
        <w:rPr>
          <w:rFonts w:ascii="Bookman Old Style" w:hAnsi="Bookman Old Style"/>
          <w:sz w:val="26"/>
          <w:szCs w:val="26"/>
        </w:rPr>
        <w:t>m uma coluna de ouro no templo de J</w:t>
      </w:r>
      <w:r w:rsidRPr="008B3549">
        <w:rPr>
          <w:rFonts w:ascii="Bookman Old Style" w:hAnsi="Bookman Old Style" w:cs="Times New Roman"/>
          <w:sz w:val="26"/>
          <w:szCs w:val="26"/>
        </w:rPr>
        <w:t>ú</w:t>
      </w:r>
      <w:r w:rsidRPr="008B3549">
        <w:rPr>
          <w:rFonts w:ascii="Bookman Old Style" w:hAnsi="Bookman Old Style"/>
          <w:sz w:val="26"/>
          <w:szCs w:val="26"/>
        </w:rPr>
        <w:t>piter e mandou cortar muita madeira no monte L</w:t>
      </w:r>
      <w:r w:rsidRPr="008B3549">
        <w:rPr>
          <w:rFonts w:ascii="Bookman Old Style" w:hAnsi="Bookman Old Style" w:cs="Times New Roman"/>
          <w:sz w:val="26"/>
          <w:szCs w:val="26"/>
        </w:rPr>
        <w:t>í</w:t>
      </w:r>
      <w:r w:rsidRPr="008B3549">
        <w:rPr>
          <w:rFonts w:ascii="Bookman Old Style" w:hAnsi="Bookman Old Style"/>
          <w:sz w:val="26"/>
          <w:szCs w:val="26"/>
        </w:rPr>
        <w:t>bano, para com ela cobrir templos, pois mandara demolir os velhos e cons</w:t>
      </w:r>
      <w:r w:rsidRPr="008B3549">
        <w:rPr>
          <w:rFonts w:ascii="Bookman Old Style" w:hAnsi="Bookman Old Style"/>
          <w:sz w:val="26"/>
          <w:szCs w:val="26"/>
        </w:rPr>
        <w:softHyphen/>
        <w:t>truir novos, que consagrou a H</w:t>
      </w:r>
      <w:r w:rsidRPr="008B3549">
        <w:rPr>
          <w:rFonts w:ascii="Bookman Old Style" w:hAnsi="Bookman Old Style" w:cs="Times New Roman"/>
          <w:sz w:val="26"/>
          <w:szCs w:val="26"/>
        </w:rPr>
        <w:t>é</w:t>
      </w:r>
      <w:r w:rsidRPr="008B3549">
        <w:rPr>
          <w:rFonts w:ascii="Bookman Old Style" w:hAnsi="Bookman Old Style"/>
          <w:sz w:val="26"/>
          <w:szCs w:val="26"/>
        </w:rPr>
        <w:t>rcules e a Astarote. Foi ele que por primeiro ergueu uma est</w:t>
      </w:r>
      <w:r w:rsidRPr="008B3549">
        <w:rPr>
          <w:rFonts w:ascii="Bookman Old Style" w:hAnsi="Bookman Old Style" w:cs="Times New Roman"/>
          <w:sz w:val="26"/>
          <w:szCs w:val="26"/>
        </w:rPr>
        <w:t>á</w:t>
      </w:r>
      <w:r w:rsidRPr="008B3549">
        <w:rPr>
          <w:rFonts w:ascii="Bookman Old Style" w:hAnsi="Bookman Old Style"/>
          <w:sz w:val="26"/>
          <w:szCs w:val="26"/>
        </w:rPr>
        <w:t>tua a H</w:t>
      </w:r>
      <w:r w:rsidRPr="008B3549">
        <w:rPr>
          <w:rFonts w:ascii="Bookman Old Style" w:hAnsi="Bookman Old Style" w:cs="Times New Roman"/>
          <w:sz w:val="26"/>
          <w:szCs w:val="26"/>
        </w:rPr>
        <w:t>é</w:t>
      </w:r>
      <w:r w:rsidRPr="008B3549">
        <w:rPr>
          <w:rFonts w:ascii="Bookman Old Style" w:hAnsi="Bookman Old Style"/>
          <w:sz w:val="26"/>
          <w:szCs w:val="26"/>
        </w:rPr>
        <w:t>rcules, no m</w:t>
      </w:r>
      <w:r w:rsidRPr="008B3549">
        <w:rPr>
          <w:rFonts w:ascii="Bookman Old Style" w:hAnsi="Bookman Old Style" w:cs="Times New Roman"/>
          <w:sz w:val="26"/>
          <w:szCs w:val="26"/>
        </w:rPr>
        <w:t>ê</w:t>
      </w:r>
      <w:r w:rsidRPr="008B3549">
        <w:rPr>
          <w:rFonts w:ascii="Bookman Old Style" w:hAnsi="Bookman Old Style"/>
          <w:sz w:val="26"/>
          <w:szCs w:val="26"/>
        </w:rPr>
        <w:t>s que os maced</w:t>
      </w:r>
      <w:r w:rsidRPr="008B3549">
        <w:rPr>
          <w:rFonts w:ascii="Bookman Old Style" w:hAnsi="Bookman Old Style" w:cs="Times New Roman"/>
          <w:sz w:val="26"/>
          <w:szCs w:val="26"/>
        </w:rPr>
        <w:t>ô</w:t>
      </w:r>
      <w:r w:rsidRPr="008B3549">
        <w:rPr>
          <w:rFonts w:ascii="Bookman Old Style" w:hAnsi="Bookman Old Style"/>
          <w:sz w:val="26"/>
          <w:szCs w:val="26"/>
        </w:rPr>
        <w:t>nios denominam per</w:t>
      </w:r>
      <w:r w:rsidRPr="008B3549">
        <w:rPr>
          <w:rFonts w:ascii="Bookman Old Style" w:hAnsi="Bookman Old Style" w:cs="Times New Roman"/>
          <w:sz w:val="26"/>
          <w:szCs w:val="26"/>
        </w:rPr>
        <w:t>í</w:t>
      </w:r>
      <w:r w:rsidRPr="008B3549">
        <w:rPr>
          <w:rFonts w:ascii="Bookman Old Style" w:hAnsi="Bookman Old Style"/>
          <w:sz w:val="26"/>
          <w:szCs w:val="26"/>
        </w:rPr>
        <w:t xml:space="preserve">tio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o m</w:t>
      </w:r>
      <w:r w:rsidRPr="008B3549">
        <w:rPr>
          <w:rFonts w:ascii="Bookman Old Style" w:hAnsi="Bookman Old Style" w:cs="Times New Roman"/>
          <w:sz w:val="26"/>
          <w:szCs w:val="26"/>
        </w:rPr>
        <w:t>ê</w:t>
      </w:r>
      <w:r w:rsidRPr="008B3549">
        <w:rPr>
          <w:rFonts w:ascii="Bookman Old Style" w:hAnsi="Bookman Old Style"/>
          <w:sz w:val="26"/>
          <w:szCs w:val="26"/>
        </w:rPr>
        <w:t xml:space="preserve">s de fevereiro]. Fez guerra aos licienses, que recusavam pagar o tributo que lhe deviam, e venceu-os. Viveu no seu tempo um </w:t>
      </w:r>
      <w:r w:rsidRPr="008B3549">
        <w:rPr>
          <w:rFonts w:ascii="Bookman Old Style" w:hAnsi="Bookman Old Style"/>
          <w:sz w:val="26"/>
          <w:szCs w:val="26"/>
        </w:rPr>
        <w:lastRenderedPageBreak/>
        <w:t>mo</w:t>
      </w:r>
      <w:r w:rsidRPr="008B3549">
        <w:rPr>
          <w:rFonts w:ascii="Bookman Old Style" w:hAnsi="Bookman Old Style" w:cs="Times New Roman"/>
          <w:sz w:val="26"/>
          <w:szCs w:val="26"/>
        </w:rPr>
        <w:t>ç</w:t>
      </w:r>
      <w:r w:rsidRPr="008B3549">
        <w:rPr>
          <w:rFonts w:ascii="Bookman Old Style" w:hAnsi="Bookman Old Style"/>
          <w:sz w:val="26"/>
          <w:szCs w:val="26"/>
        </w:rPr>
        <w:t>o de nome Abdemom, que explicava os enigmas que Salom</w:t>
      </w:r>
      <w:r w:rsidRPr="008B3549">
        <w:rPr>
          <w:rFonts w:ascii="Bookman Old Style" w:hAnsi="Bookman Old Style" w:cs="Times New Roman"/>
          <w:sz w:val="26"/>
          <w:szCs w:val="26"/>
        </w:rPr>
        <w:t>ã</w:t>
      </w:r>
      <w:r w:rsidRPr="008B3549">
        <w:rPr>
          <w:rFonts w:ascii="Bookman Old Style" w:hAnsi="Bookman Old Style"/>
          <w:sz w:val="26"/>
          <w:szCs w:val="26"/>
        </w:rPr>
        <w:t>o, rei de Jerusal</w:t>
      </w:r>
      <w:r w:rsidRPr="008B3549">
        <w:rPr>
          <w:rFonts w:ascii="Bookman Old Style" w:hAnsi="Bookman Old Style" w:cs="Times New Roman"/>
          <w:sz w:val="26"/>
          <w:szCs w:val="26"/>
        </w:rPr>
        <w:t>é</w:t>
      </w:r>
      <w:r w:rsidRPr="008B3549">
        <w:rPr>
          <w:rFonts w:ascii="Bookman Old Style" w:hAnsi="Bookman Old Style"/>
          <w:sz w:val="26"/>
          <w:szCs w:val="26"/>
        </w:rPr>
        <w:t>m, lhe pro</w:t>
      </w:r>
      <w:r w:rsidRPr="008B3549">
        <w:rPr>
          <w:rFonts w:ascii="Bookman Old Style" w:hAnsi="Bookman Old Style"/>
          <w:sz w:val="26"/>
          <w:szCs w:val="26"/>
        </w:rPr>
        <w:softHyphen/>
        <w:t>punha".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Outro historiador, chamado D</w:t>
      </w:r>
      <w:r w:rsidRPr="008B3549">
        <w:rPr>
          <w:rFonts w:ascii="Bookman Old Style" w:hAnsi="Bookman Old Style" w:cs="Times New Roman"/>
          <w:sz w:val="26"/>
          <w:szCs w:val="26"/>
        </w:rPr>
        <w:t>í</w:t>
      </w:r>
      <w:r w:rsidRPr="008B3549">
        <w:rPr>
          <w:rFonts w:ascii="Bookman Old Style" w:hAnsi="Bookman Old Style"/>
          <w:sz w:val="26"/>
          <w:szCs w:val="26"/>
        </w:rPr>
        <w:t>on, fala deles deste modo: "Depois da morte de Abibal, Hir</w:t>
      </w:r>
      <w:r w:rsidRPr="008B3549">
        <w:rPr>
          <w:rFonts w:ascii="Bookman Old Style" w:hAnsi="Bookman Old Style" w:cs="Times New Roman"/>
          <w:sz w:val="26"/>
          <w:szCs w:val="26"/>
        </w:rPr>
        <w:t>ã</w:t>
      </w:r>
      <w:r w:rsidRPr="008B3549">
        <w:rPr>
          <w:rFonts w:ascii="Bookman Old Style" w:hAnsi="Bookman Old Style"/>
          <w:sz w:val="26"/>
          <w:szCs w:val="26"/>
        </w:rPr>
        <w:t>o, seu filho e sucessor, fortificou a cidade de Tiro do lado do orien</w:t>
      </w:r>
      <w:r w:rsidRPr="008B3549">
        <w:rPr>
          <w:rFonts w:ascii="Bookman Old Style" w:hAnsi="Bookman Old Style"/>
          <w:sz w:val="26"/>
          <w:szCs w:val="26"/>
        </w:rPr>
        <w:softHyphen/>
        <w:t>te. E, para uni-la ao templo de J</w:t>
      </w:r>
      <w:r w:rsidRPr="008B3549">
        <w:rPr>
          <w:rFonts w:ascii="Bookman Old Style" w:hAnsi="Bookman Old Style" w:cs="Times New Roman"/>
          <w:sz w:val="26"/>
          <w:szCs w:val="26"/>
        </w:rPr>
        <w:t>ú</w:t>
      </w:r>
      <w:r w:rsidRPr="008B3549">
        <w:rPr>
          <w:rFonts w:ascii="Bookman Old Style" w:hAnsi="Bookman Old Style"/>
          <w:sz w:val="26"/>
          <w:szCs w:val="26"/>
        </w:rPr>
        <w:t>piter Ol</w:t>
      </w:r>
      <w:r w:rsidRPr="008B3549">
        <w:rPr>
          <w:rFonts w:ascii="Bookman Old Style" w:hAnsi="Bookman Old Style" w:cs="Times New Roman"/>
          <w:sz w:val="26"/>
          <w:szCs w:val="26"/>
        </w:rPr>
        <w:t>í</w:t>
      </w:r>
      <w:r w:rsidRPr="008B3549">
        <w:rPr>
          <w:rFonts w:ascii="Bookman Old Style" w:hAnsi="Bookman Old Style"/>
          <w:sz w:val="26"/>
          <w:szCs w:val="26"/>
        </w:rPr>
        <w:t>mpico, mandou encher de terra o espa</w:t>
      </w:r>
      <w:r w:rsidRPr="008B3549">
        <w:rPr>
          <w:rFonts w:ascii="Bookman Old Style" w:hAnsi="Bookman Old Style"/>
          <w:sz w:val="26"/>
          <w:szCs w:val="26"/>
        </w:rPr>
        <w:softHyphen/>
      </w:r>
      <w:r w:rsidRPr="008B3549">
        <w:rPr>
          <w:rFonts w:ascii="Bookman Old Style" w:hAnsi="Bookman Old Style" w:cs="Times New Roman"/>
          <w:sz w:val="26"/>
          <w:szCs w:val="26"/>
        </w:rPr>
        <w:t>ç</w:t>
      </w:r>
      <w:r w:rsidRPr="008B3549">
        <w:rPr>
          <w:rFonts w:ascii="Bookman Old Style" w:hAnsi="Bookman Old Style"/>
          <w:sz w:val="26"/>
          <w:szCs w:val="26"/>
        </w:rPr>
        <w:t>o que dele a separava. Deu uma soma muito grande de ouro a esse templo e mandou tamb</w:t>
      </w:r>
      <w:r w:rsidRPr="008B3549">
        <w:rPr>
          <w:rFonts w:ascii="Bookman Old Style" w:hAnsi="Bookman Old Style" w:cs="Times New Roman"/>
          <w:sz w:val="26"/>
          <w:szCs w:val="26"/>
        </w:rPr>
        <w:t>é</w:t>
      </w:r>
      <w:r w:rsidRPr="008B3549">
        <w:rPr>
          <w:rFonts w:ascii="Bookman Old Style" w:hAnsi="Bookman Old Style"/>
          <w:sz w:val="26"/>
          <w:szCs w:val="26"/>
        </w:rPr>
        <w:t>m cortar muita madeira no monte L</w:t>
      </w:r>
      <w:r w:rsidRPr="008B3549">
        <w:rPr>
          <w:rFonts w:ascii="Bookman Old Style" w:hAnsi="Bookman Old Style" w:cs="Times New Roman"/>
          <w:sz w:val="26"/>
          <w:szCs w:val="26"/>
        </w:rPr>
        <w:t>í</w:t>
      </w:r>
      <w:r w:rsidRPr="008B3549">
        <w:rPr>
          <w:rFonts w:ascii="Bookman Old Style" w:hAnsi="Bookman Old Style"/>
          <w:sz w:val="26"/>
          <w:szCs w:val="26"/>
        </w:rPr>
        <w:t>bano, para empreg</w:t>
      </w:r>
      <w:r w:rsidRPr="008B3549">
        <w:rPr>
          <w:rFonts w:ascii="Bookman Old Style" w:hAnsi="Bookman Old Style" w:cs="Times New Roman"/>
          <w:sz w:val="26"/>
          <w:szCs w:val="26"/>
        </w:rPr>
        <w:t>á</w:t>
      </w:r>
      <w:r w:rsidRPr="008B3549">
        <w:rPr>
          <w:rFonts w:ascii="Bookman Old Style" w:hAnsi="Bookman Old Style"/>
          <w:sz w:val="26"/>
          <w:szCs w:val="26"/>
        </w:rPr>
        <w:t>-la em edif</w:t>
      </w:r>
      <w:r w:rsidRPr="008B3549">
        <w:rPr>
          <w:rFonts w:ascii="Bookman Old Style" w:hAnsi="Bookman Old Style" w:cs="Times New Roman"/>
          <w:sz w:val="26"/>
          <w:szCs w:val="26"/>
        </w:rPr>
        <w:t>í</w:t>
      </w:r>
      <w:r w:rsidRPr="008B3549">
        <w:rPr>
          <w:rFonts w:ascii="Bookman Old Style" w:hAnsi="Bookman Old Style"/>
          <w:sz w:val="26"/>
          <w:szCs w:val="26"/>
        </w:rPr>
        <w:t>cios semelhantes".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historiador acrescenta ainda que esse pr</w:t>
      </w:r>
      <w:r w:rsidRPr="008B3549">
        <w:rPr>
          <w:rFonts w:ascii="Bookman Old Style" w:hAnsi="Bookman Old Style" w:cs="Times New Roman"/>
          <w:sz w:val="26"/>
          <w:szCs w:val="26"/>
        </w:rPr>
        <w:t>í</w:t>
      </w:r>
      <w:r w:rsidRPr="008B3549">
        <w:rPr>
          <w:rFonts w:ascii="Bookman Old Style" w:hAnsi="Bookman Old Style"/>
          <w:sz w:val="26"/>
          <w:szCs w:val="26"/>
        </w:rPr>
        <w:t>ncipe, n</w:t>
      </w:r>
      <w:r w:rsidRPr="008B3549">
        <w:rPr>
          <w:rFonts w:ascii="Bookman Old Style" w:hAnsi="Bookman Old Style" w:cs="Times New Roman"/>
          <w:sz w:val="26"/>
          <w:szCs w:val="26"/>
        </w:rPr>
        <w:t>ã</w:t>
      </w:r>
      <w:r w:rsidRPr="008B3549">
        <w:rPr>
          <w:rFonts w:ascii="Bookman Old Style" w:hAnsi="Bookman Old Style"/>
          <w:sz w:val="26"/>
          <w:szCs w:val="26"/>
        </w:rPr>
        <w:t>o conseguindo explicar os enigmas que lhe haviam sido propostos por Salom</w:t>
      </w:r>
      <w:r w:rsidRPr="008B3549">
        <w:rPr>
          <w:rFonts w:ascii="Bookman Old Style" w:hAnsi="Bookman Old Style" w:cs="Times New Roman"/>
          <w:sz w:val="26"/>
          <w:szCs w:val="26"/>
        </w:rPr>
        <w:t>ã</w:t>
      </w:r>
      <w:r w:rsidRPr="008B3549">
        <w:rPr>
          <w:rFonts w:ascii="Bookman Old Style" w:hAnsi="Bookman Old Style"/>
          <w:sz w:val="26"/>
          <w:szCs w:val="26"/>
        </w:rPr>
        <w:t>o, rei de Jerusal</w:t>
      </w:r>
      <w:r w:rsidRPr="008B3549">
        <w:rPr>
          <w:rFonts w:ascii="Bookman Old Style" w:hAnsi="Bookman Old Style" w:cs="Times New Roman"/>
          <w:sz w:val="26"/>
          <w:szCs w:val="26"/>
        </w:rPr>
        <w:t>é</w:t>
      </w:r>
      <w:r w:rsidRPr="008B3549">
        <w:rPr>
          <w:rFonts w:ascii="Bookman Old Style" w:hAnsi="Bookman Old Style"/>
          <w:sz w:val="26"/>
          <w:szCs w:val="26"/>
        </w:rPr>
        <w:t>m, pagou-lhe uma soma muito grande. Por</w:t>
      </w:r>
      <w:r w:rsidRPr="008B3549">
        <w:rPr>
          <w:rFonts w:ascii="Bookman Old Style" w:hAnsi="Bookman Old Style" w:cs="Times New Roman"/>
          <w:sz w:val="26"/>
          <w:szCs w:val="26"/>
        </w:rPr>
        <w:t>é</w:t>
      </w:r>
      <w:r w:rsidRPr="008B3549">
        <w:rPr>
          <w:rFonts w:ascii="Bookman Old Style" w:hAnsi="Bookman Old Style"/>
          <w:sz w:val="26"/>
          <w:szCs w:val="26"/>
        </w:rPr>
        <w:t>m depois que ele enviou a Salom</w:t>
      </w:r>
      <w:r w:rsidRPr="008B3549">
        <w:rPr>
          <w:rFonts w:ascii="Bookman Old Style" w:hAnsi="Bookman Old Style" w:cs="Times New Roman"/>
          <w:sz w:val="26"/>
          <w:szCs w:val="26"/>
        </w:rPr>
        <w:t>ã</w:t>
      </w:r>
      <w:r w:rsidRPr="008B3549">
        <w:rPr>
          <w:rFonts w:ascii="Bookman Old Style" w:hAnsi="Bookman Old Style"/>
          <w:sz w:val="26"/>
          <w:szCs w:val="26"/>
        </w:rPr>
        <w:t>o um t</w:t>
      </w:r>
      <w:r w:rsidRPr="008B3549">
        <w:rPr>
          <w:rFonts w:ascii="Bookman Old Style" w:hAnsi="Bookman Old Style" w:cs="Times New Roman"/>
          <w:sz w:val="26"/>
          <w:szCs w:val="26"/>
        </w:rPr>
        <w:t>í</w:t>
      </w:r>
      <w:r w:rsidRPr="008B3549">
        <w:rPr>
          <w:rFonts w:ascii="Bookman Old Style" w:hAnsi="Bookman Old Style"/>
          <w:sz w:val="26"/>
          <w:szCs w:val="26"/>
        </w:rPr>
        <w:t>rio chamado Abdemom, que lhe explicou todos os enigmas, Salom</w:t>
      </w:r>
      <w:r w:rsidRPr="008B3549">
        <w:rPr>
          <w:rFonts w:ascii="Bookman Old Style" w:hAnsi="Bookman Old Style" w:cs="Times New Roman"/>
          <w:sz w:val="26"/>
          <w:szCs w:val="26"/>
        </w:rPr>
        <w:t>ã</w:t>
      </w:r>
      <w:r w:rsidRPr="008B3549">
        <w:rPr>
          <w:rFonts w:ascii="Bookman Old Style" w:hAnsi="Bookman Old Style"/>
          <w:sz w:val="26"/>
          <w:szCs w:val="26"/>
        </w:rPr>
        <w:t>o devolveu-lhe o dinheiro.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334. Salom</w:t>
      </w:r>
      <w:r w:rsidRPr="008B3549">
        <w:rPr>
          <w:rFonts w:ascii="Bookman Old Style" w:hAnsi="Bookman Old Style" w:cs="Times New Roman"/>
          <w:sz w:val="26"/>
          <w:szCs w:val="26"/>
        </w:rPr>
        <w:t>ã</w:t>
      </w:r>
      <w:r w:rsidRPr="008B3549">
        <w:rPr>
          <w:rFonts w:ascii="Bookman Old Style" w:hAnsi="Bookman Old Style"/>
          <w:sz w:val="26"/>
          <w:szCs w:val="26"/>
        </w:rPr>
        <w:t>o, vendo que os muros de Jerusal</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 xml:space="preserve">o correspondiam </w:t>
      </w:r>
      <w:r w:rsidRPr="008B3549">
        <w:rPr>
          <w:rFonts w:ascii="Bookman Old Style" w:hAnsi="Bookman Old Style" w:cs="Times New Roman"/>
          <w:sz w:val="26"/>
          <w:szCs w:val="26"/>
        </w:rPr>
        <w:t>à</w:t>
      </w:r>
      <w:r w:rsidRPr="008B3549">
        <w:rPr>
          <w:rFonts w:ascii="Bookman Old Style" w:hAnsi="Bookman Old Style"/>
          <w:sz w:val="26"/>
          <w:szCs w:val="26"/>
        </w:rPr>
        <w:t xml:space="preserve"> gran</w:t>
      </w:r>
      <w:r w:rsidRPr="008B3549">
        <w:rPr>
          <w:rFonts w:ascii="Bookman Old Style" w:hAnsi="Bookman Old Style"/>
          <w:sz w:val="26"/>
          <w:szCs w:val="26"/>
        </w:rPr>
        <w:softHyphen/>
        <w:t xml:space="preserve">deza e </w:t>
      </w:r>
      <w:r w:rsidRPr="008B3549">
        <w:rPr>
          <w:rFonts w:ascii="Bookman Old Style" w:hAnsi="Bookman Old Style" w:cs="Times New Roman"/>
          <w:sz w:val="26"/>
          <w:szCs w:val="26"/>
        </w:rPr>
        <w:t>à</w:t>
      </w:r>
      <w:r w:rsidRPr="008B3549">
        <w:rPr>
          <w:rFonts w:ascii="Bookman Old Style" w:hAnsi="Bookman Old Style"/>
          <w:sz w:val="26"/>
          <w:szCs w:val="26"/>
        </w:rPr>
        <w:t xml:space="preserve"> fama de t</w:t>
      </w:r>
      <w:r w:rsidRPr="008B3549">
        <w:rPr>
          <w:rFonts w:ascii="Bookman Old Style" w:hAnsi="Bookman Old Style" w:cs="Times New Roman"/>
          <w:sz w:val="26"/>
          <w:szCs w:val="26"/>
        </w:rPr>
        <w:t>ã</w:t>
      </w:r>
      <w:r w:rsidRPr="008B3549">
        <w:rPr>
          <w:rFonts w:ascii="Bookman Old Style" w:hAnsi="Bookman Old Style"/>
          <w:sz w:val="26"/>
          <w:szCs w:val="26"/>
        </w:rPr>
        <w:t>o c</w:t>
      </w:r>
      <w:r w:rsidRPr="008B3549">
        <w:rPr>
          <w:rFonts w:ascii="Bookman Old Style" w:hAnsi="Bookman Old Style" w:cs="Times New Roman"/>
          <w:sz w:val="26"/>
          <w:szCs w:val="26"/>
        </w:rPr>
        <w:t>é</w:t>
      </w:r>
      <w:r w:rsidRPr="008B3549">
        <w:rPr>
          <w:rFonts w:ascii="Bookman Old Style" w:hAnsi="Bookman Old Style"/>
          <w:sz w:val="26"/>
          <w:szCs w:val="26"/>
        </w:rPr>
        <w:t>lebre cidade, mandou edific</w:t>
      </w:r>
      <w:r w:rsidRPr="008B3549">
        <w:rPr>
          <w:rFonts w:ascii="Bookman Old Style" w:hAnsi="Bookman Old Style" w:cs="Times New Roman"/>
          <w:sz w:val="26"/>
          <w:szCs w:val="26"/>
        </w:rPr>
        <w:t>á</w:t>
      </w:r>
      <w:r w:rsidRPr="008B3549">
        <w:rPr>
          <w:rFonts w:ascii="Bookman Old Style" w:hAnsi="Bookman Old Style"/>
          <w:sz w:val="26"/>
          <w:szCs w:val="26"/>
        </w:rPr>
        <w:t>-los de novo e, para fortific</w:t>
      </w:r>
      <w:r w:rsidRPr="008B3549">
        <w:rPr>
          <w:rFonts w:ascii="Bookman Old Style" w:hAnsi="Bookman Old Style" w:cs="Times New Roman"/>
          <w:sz w:val="26"/>
          <w:szCs w:val="26"/>
        </w:rPr>
        <w:t>á</w:t>
      </w:r>
      <w:r w:rsidRPr="008B3549">
        <w:rPr>
          <w:rFonts w:ascii="Bookman Old Style" w:hAnsi="Bookman Old Style"/>
          <w:sz w:val="26"/>
          <w:szCs w:val="26"/>
        </w:rPr>
        <w:t>-los ainda mais, acrescentou grandes torres e basti</w:t>
      </w:r>
      <w:r w:rsidRPr="008B3549">
        <w:rPr>
          <w:rFonts w:ascii="Bookman Old Style" w:hAnsi="Bookman Old Style" w:cs="Times New Roman"/>
          <w:sz w:val="26"/>
          <w:szCs w:val="26"/>
        </w:rPr>
        <w:t>õ</w:t>
      </w:r>
      <w:r w:rsidRPr="008B3549">
        <w:rPr>
          <w:rFonts w:ascii="Bookman Old Style" w:hAnsi="Bookman Old Style"/>
          <w:sz w:val="26"/>
          <w:szCs w:val="26"/>
        </w:rPr>
        <w:t>es. Construiu tamb</w:t>
      </w:r>
      <w:r w:rsidRPr="008B3549">
        <w:rPr>
          <w:rFonts w:ascii="Bookman Old Style" w:hAnsi="Bookman Old Style" w:cs="Times New Roman"/>
          <w:sz w:val="26"/>
          <w:szCs w:val="26"/>
        </w:rPr>
        <w:t>é</w:t>
      </w:r>
      <w:r w:rsidRPr="008B3549">
        <w:rPr>
          <w:rFonts w:ascii="Bookman Old Style" w:hAnsi="Bookman Old Style"/>
          <w:sz w:val="26"/>
          <w:szCs w:val="26"/>
        </w:rPr>
        <w:t>m Hazor e Magedom,* duas cidades t</w:t>
      </w:r>
      <w:r w:rsidRPr="008B3549">
        <w:rPr>
          <w:rFonts w:ascii="Bookman Old Style" w:hAnsi="Bookman Old Style" w:cs="Times New Roman"/>
          <w:sz w:val="26"/>
          <w:szCs w:val="26"/>
        </w:rPr>
        <w:t>ã</w:t>
      </w:r>
      <w:r w:rsidRPr="008B3549">
        <w:rPr>
          <w:rFonts w:ascii="Bookman Old Style" w:hAnsi="Bookman Old Style"/>
          <w:sz w:val="26"/>
          <w:szCs w:val="26"/>
        </w:rPr>
        <w:t>o belas que podem figurar entre as maiores, e reconstruiu por completo Gezer, na Palestina, a qual Fara</w:t>
      </w:r>
      <w:r w:rsidRPr="008B3549">
        <w:rPr>
          <w:rFonts w:ascii="Bookman Old Style" w:hAnsi="Bookman Old Style" w:cs="Times New Roman"/>
          <w:sz w:val="26"/>
          <w:szCs w:val="26"/>
        </w:rPr>
        <w:t>ó</w:t>
      </w:r>
      <w:r w:rsidRPr="008B3549">
        <w:rPr>
          <w:rFonts w:ascii="Bookman Old Style" w:hAnsi="Bookman Old Style"/>
          <w:sz w:val="26"/>
          <w:szCs w:val="26"/>
        </w:rPr>
        <w:t>, rei do Egito, depois de tom</w:t>
      </w:r>
      <w:r w:rsidRPr="008B3549">
        <w:rPr>
          <w:rFonts w:ascii="Bookman Old Style" w:hAnsi="Bookman Old Style" w:cs="Times New Roman"/>
          <w:sz w:val="26"/>
          <w:szCs w:val="26"/>
        </w:rPr>
        <w:t>á</w:t>
      </w:r>
      <w:r w:rsidRPr="008B3549">
        <w:rPr>
          <w:rFonts w:ascii="Bookman Old Style" w:hAnsi="Bookman Old Style"/>
          <w:sz w:val="26"/>
          <w:szCs w:val="26"/>
        </w:rPr>
        <w:t xml:space="preserve">-la </w:t>
      </w:r>
      <w:r w:rsidRPr="008B3549">
        <w:rPr>
          <w:rFonts w:ascii="Bookman Old Style" w:hAnsi="Bookman Old Style" w:cs="Times New Roman"/>
          <w:sz w:val="26"/>
          <w:szCs w:val="26"/>
        </w:rPr>
        <w:t>à</w:t>
      </w:r>
      <w:r w:rsidRPr="008B3549">
        <w:rPr>
          <w:rFonts w:ascii="Bookman Old Style" w:hAnsi="Bookman Old Style"/>
          <w:sz w:val="26"/>
          <w:szCs w:val="26"/>
        </w:rPr>
        <w:t xml:space="preserve"> for</w:t>
      </w:r>
      <w:r w:rsidRPr="008B3549">
        <w:rPr>
          <w:rFonts w:ascii="Bookman Old Style" w:hAnsi="Bookman Old Style" w:cs="Times New Roman"/>
          <w:sz w:val="26"/>
          <w:szCs w:val="26"/>
        </w:rPr>
        <w:t>ç</w:t>
      </w:r>
      <w:r w:rsidRPr="008B3549">
        <w:rPr>
          <w:rFonts w:ascii="Bookman Old Style" w:hAnsi="Bookman Old Style"/>
          <w:sz w:val="26"/>
          <w:szCs w:val="26"/>
        </w:rPr>
        <w:t xml:space="preserve">a e de passar a fio de espada todos os seus habitantes, havia arrasado completamente, fazendo dela um presente </w:t>
      </w:r>
      <w:r w:rsidRPr="008B3549">
        <w:rPr>
          <w:rFonts w:ascii="Bookman Old Style" w:hAnsi="Bookman Old Style" w:cs="Times New Roman"/>
          <w:sz w:val="26"/>
          <w:szCs w:val="26"/>
        </w:rPr>
        <w:t>à</w:t>
      </w:r>
      <w:r w:rsidRPr="008B3549">
        <w:rPr>
          <w:rFonts w:ascii="Bookman Old Style" w:hAnsi="Bookman Old Style"/>
          <w:sz w:val="26"/>
          <w:szCs w:val="26"/>
        </w:rPr>
        <w:t xml:space="preserve"> filha que se casou com o rei Salom</w:t>
      </w:r>
      <w:r w:rsidRPr="008B3549">
        <w:rPr>
          <w:rFonts w:ascii="Bookman Old Style" w:hAnsi="Bookman Old Style" w:cs="Times New Roman"/>
          <w:sz w:val="26"/>
          <w:szCs w:val="26"/>
        </w:rPr>
        <w:t>ã</w:t>
      </w:r>
      <w:r w:rsidRPr="008B3549">
        <w:rPr>
          <w:rFonts w:ascii="Bookman Old Style" w:hAnsi="Bookman Old Style"/>
          <w:sz w:val="26"/>
          <w:szCs w:val="26"/>
        </w:rPr>
        <w:t>o. Ela foi reconstru</w:t>
      </w:r>
      <w:r w:rsidRPr="008B3549">
        <w:rPr>
          <w:rFonts w:ascii="Bookman Old Style" w:hAnsi="Bookman Old Style" w:cs="Times New Roman"/>
          <w:sz w:val="26"/>
          <w:szCs w:val="26"/>
        </w:rPr>
        <w:t>í</w:t>
      </w:r>
      <w:r w:rsidRPr="008B3549">
        <w:rPr>
          <w:rFonts w:ascii="Bookman Old Style" w:hAnsi="Bookman Old Style"/>
          <w:sz w:val="26"/>
          <w:szCs w:val="26"/>
        </w:rPr>
        <w:t>da por causa da import</w:t>
      </w:r>
      <w:r w:rsidRPr="008B3549">
        <w:rPr>
          <w:rFonts w:ascii="Bookman Old Style" w:hAnsi="Bookman Old Style" w:cs="Times New Roman"/>
          <w:sz w:val="26"/>
          <w:szCs w:val="26"/>
        </w:rPr>
        <w:t>â</w:t>
      </w:r>
      <w:r w:rsidRPr="008B3549">
        <w:rPr>
          <w:rFonts w:ascii="Bookman Old Style" w:hAnsi="Bookman Old Style"/>
          <w:sz w:val="26"/>
          <w:szCs w:val="26"/>
        </w:rPr>
        <w:t>ncia de sua localiza</w:t>
      </w:r>
      <w:r w:rsidRPr="008B3549">
        <w:rPr>
          <w:rFonts w:ascii="Bookman Old Style" w:hAnsi="Bookman Old Style" w:cs="Times New Roman"/>
          <w:sz w:val="26"/>
          <w:szCs w:val="26"/>
        </w:rPr>
        <w:t>çã</w:t>
      </w:r>
      <w:r w:rsidRPr="008B3549">
        <w:rPr>
          <w:rFonts w:ascii="Bookman Old Style" w:hAnsi="Bookman Old Style"/>
          <w:sz w:val="26"/>
          <w:szCs w:val="26"/>
        </w:rPr>
        <w:t>o, porque era de grande valia em tempo de guerra e muito pr</w:t>
      </w:r>
      <w:r w:rsidRPr="008B3549">
        <w:rPr>
          <w:rFonts w:ascii="Bookman Old Style" w:hAnsi="Bookman Old Style" w:cs="Times New Roman"/>
          <w:sz w:val="26"/>
          <w:szCs w:val="26"/>
        </w:rPr>
        <w:t>ó</w:t>
      </w:r>
      <w:r w:rsidRPr="008B3549">
        <w:rPr>
          <w:rFonts w:ascii="Bookman Old Style" w:hAnsi="Bookman Old Style"/>
          <w:sz w:val="26"/>
          <w:szCs w:val="26"/>
        </w:rPr>
        <w:t>pria para impedir as agita</w:t>
      </w:r>
      <w:r w:rsidRPr="008B3549">
        <w:rPr>
          <w:rFonts w:ascii="Bookman Old Style" w:hAnsi="Bookman Old Style" w:cs="Times New Roman"/>
          <w:sz w:val="26"/>
          <w:szCs w:val="26"/>
        </w:rPr>
        <w:t>çõ</w:t>
      </w:r>
      <w:r w:rsidRPr="008B3549">
        <w:rPr>
          <w:rFonts w:ascii="Bookman Old Style" w:hAnsi="Bookman Old Style"/>
          <w:sz w:val="26"/>
          <w:szCs w:val="26"/>
        </w:rPr>
        <w:t>es que podem suceder em tempo de paz. Construiu, ainda, bem perto dali, Betachor,** Baalate e algumas outras cidades, pr</w:t>
      </w:r>
      <w:r w:rsidRPr="008B3549">
        <w:rPr>
          <w:rFonts w:ascii="Bookman Old Style" w:hAnsi="Bookman Old Style" w:cs="Times New Roman"/>
          <w:sz w:val="26"/>
          <w:szCs w:val="26"/>
        </w:rPr>
        <w:t>ó</w:t>
      </w:r>
      <w:r w:rsidRPr="008B3549">
        <w:rPr>
          <w:rFonts w:ascii="Bookman Old Style" w:hAnsi="Bookman Old Style"/>
          <w:sz w:val="26"/>
          <w:szCs w:val="26"/>
        </w:rPr>
        <w:t xml:space="preserve">prias somente para prazeres e divertimentos, porque o ar era muito puro, a terra abundante em excelentes frutos e as </w:t>
      </w:r>
      <w:r w:rsidRPr="008B3549">
        <w:rPr>
          <w:rFonts w:ascii="Bookman Old Style" w:hAnsi="Bookman Old Style" w:cs="Times New Roman"/>
          <w:sz w:val="26"/>
          <w:szCs w:val="26"/>
        </w:rPr>
        <w:t>á</w:t>
      </w:r>
      <w:r w:rsidRPr="008B3549">
        <w:rPr>
          <w:rFonts w:ascii="Bookman Old Style" w:hAnsi="Bookman Old Style"/>
          <w:sz w:val="26"/>
          <w:szCs w:val="26"/>
        </w:rPr>
        <w:t>guas muito vivas e de boa qualidade.</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 bem-aventurado pr</w:t>
      </w:r>
      <w:r w:rsidRPr="008B3549">
        <w:rPr>
          <w:rFonts w:ascii="Bookman Old Style" w:hAnsi="Bookman Old Style" w:cs="Times New Roman"/>
          <w:sz w:val="26"/>
          <w:szCs w:val="26"/>
        </w:rPr>
        <w:t>í</w:t>
      </w:r>
      <w:r w:rsidRPr="008B3549">
        <w:rPr>
          <w:rFonts w:ascii="Bookman Old Style" w:hAnsi="Bookman Old Style"/>
          <w:sz w:val="26"/>
          <w:szCs w:val="26"/>
        </w:rPr>
        <w:t>ncipe, depois de se tornar senhor do deserto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acima da S</w:t>
      </w:r>
      <w:r w:rsidRPr="008B3549">
        <w:rPr>
          <w:rFonts w:ascii="Bookman Old Style" w:hAnsi="Bookman Old Style" w:cs="Times New Roman"/>
          <w:sz w:val="26"/>
          <w:szCs w:val="26"/>
        </w:rPr>
        <w:t>í</w:t>
      </w:r>
      <w:r w:rsidRPr="008B3549">
        <w:rPr>
          <w:rFonts w:ascii="Bookman Old Style" w:hAnsi="Bookman Old Style"/>
          <w:sz w:val="26"/>
          <w:szCs w:val="26"/>
        </w:rPr>
        <w:t>ria, l</w:t>
      </w:r>
      <w:r w:rsidRPr="008B3549">
        <w:rPr>
          <w:rFonts w:ascii="Bookman Old Style" w:hAnsi="Bookman Old Style" w:cs="Times New Roman"/>
          <w:sz w:val="26"/>
          <w:szCs w:val="26"/>
        </w:rPr>
        <w:t>á</w:t>
      </w:r>
      <w:r w:rsidRPr="008B3549">
        <w:rPr>
          <w:rFonts w:ascii="Bookman Old Style" w:hAnsi="Bookman Old Style"/>
          <w:sz w:val="26"/>
          <w:szCs w:val="26"/>
        </w:rPr>
        <w:t xml:space="preserve"> fez construir tamb</w:t>
      </w:r>
      <w:r w:rsidRPr="008B3549">
        <w:rPr>
          <w:rFonts w:ascii="Bookman Old Style" w:hAnsi="Bookman Old Style" w:cs="Times New Roman"/>
          <w:sz w:val="26"/>
          <w:szCs w:val="26"/>
        </w:rPr>
        <w:t>é</w:t>
      </w:r>
      <w:r w:rsidRPr="008B3549">
        <w:rPr>
          <w:rFonts w:ascii="Bookman Old Style" w:hAnsi="Bookman Old Style"/>
          <w:sz w:val="26"/>
          <w:szCs w:val="26"/>
        </w:rPr>
        <w:t>m uma grande cidade, distante dois</w:t>
      </w:r>
      <w:r>
        <w:rPr>
          <w:rFonts w:ascii="Bookman Old Style" w:hAnsi="Bookman Old Style"/>
          <w:sz w:val="26"/>
          <w:szCs w:val="26"/>
        </w:rPr>
        <w:t xml:space="preserve"> </w:t>
      </w:r>
      <w:r w:rsidRPr="008B3549">
        <w:rPr>
          <w:rFonts w:ascii="Bookman Old Style" w:hAnsi="Bookman Old Style"/>
          <w:sz w:val="26"/>
          <w:szCs w:val="26"/>
        </w:rPr>
        <w:t>dias de caminho da S</w:t>
      </w:r>
      <w:r w:rsidRPr="008B3549">
        <w:rPr>
          <w:rFonts w:ascii="Bookman Old Style" w:hAnsi="Bookman Old Style" w:cs="Times New Roman"/>
          <w:sz w:val="26"/>
          <w:szCs w:val="26"/>
        </w:rPr>
        <w:t>í</w:t>
      </w:r>
      <w:r w:rsidRPr="008B3549">
        <w:rPr>
          <w:rFonts w:ascii="Bookman Old Style" w:hAnsi="Bookman Old Style"/>
          <w:sz w:val="26"/>
          <w:szCs w:val="26"/>
        </w:rPr>
        <w:t>ria superior, um dia do Eufrates e seis dias da Babil</w:t>
      </w:r>
      <w:r w:rsidRPr="008B3549">
        <w:rPr>
          <w:rFonts w:ascii="Bookman Old Style" w:hAnsi="Bookman Old Style" w:cs="Times New Roman"/>
          <w:sz w:val="26"/>
          <w:szCs w:val="26"/>
        </w:rPr>
        <w:t>ô</w:t>
      </w:r>
      <w:r w:rsidRPr="008B3549">
        <w:rPr>
          <w:rFonts w:ascii="Bookman Old Style" w:hAnsi="Bookman Old Style"/>
          <w:sz w:val="26"/>
          <w:szCs w:val="26"/>
        </w:rPr>
        <w:t>nia, a grande. Embora esse lugar seja muito afastado da S</w:t>
      </w:r>
      <w:r w:rsidRPr="008B3549">
        <w:rPr>
          <w:rFonts w:ascii="Bookman Old Style" w:hAnsi="Bookman Old Style" w:cs="Times New Roman"/>
          <w:sz w:val="26"/>
          <w:szCs w:val="26"/>
        </w:rPr>
        <w:t>í</w:t>
      </w:r>
      <w:r w:rsidRPr="008B3549">
        <w:rPr>
          <w:rFonts w:ascii="Bookman Old Style" w:hAnsi="Bookman Old Style"/>
          <w:sz w:val="26"/>
          <w:szCs w:val="26"/>
        </w:rPr>
        <w:t xml:space="preserve">ria habitada, julgou que devia empreender essa obra, porque era o </w:t>
      </w:r>
      <w:r w:rsidRPr="008B3549">
        <w:rPr>
          <w:rFonts w:ascii="Bookman Old Style" w:hAnsi="Bookman Old Style" w:cs="Times New Roman"/>
          <w:sz w:val="26"/>
          <w:szCs w:val="26"/>
        </w:rPr>
        <w:t>ú</w:t>
      </w:r>
      <w:r w:rsidRPr="008B3549">
        <w:rPr>
          <w:rFonts w:ascii="Bookman Old Style" w:hAnsi="Bookman Old Style"/>
          <w:sz w:val="26"/>
          <w:szCs w:val="26"/>
        </w:rPr>
        <w:t>nico lugar onde os que atravessavam o deserto podiam encontrar fontes e po</w:t>
      </w:r>
      <w:r w:rsidRPr="008B3549">
        <w:rPr>
          <w:rFonts w:ascii="Bookman Old Style" w:hAnsi="Bookman Old Style" w:cs="Times New Roman"/>
          <w:sz w:val="26"/>
          <w:szCs w:val="26"/>
        </w:rPr>
        <w:t>ç</w:t>
      </w:r>
      <w:r w:rsidRPr="008B3549">
        <w:rPr>
          <w:rFonts w:ascii="Bookman Old Style" w:hAnsi="Bookman Old Style"/>
          <w:sz w:val="26"/>
          <w:szCs w:val="26"/>
        </w:rPr>
        <w:t>os. Mandou cerc</w:t>
      </w:r>
      <w:r w:rsidRPr="008B3549">
        <w:rPr>
          <w:rFonts w:ascii="Bookman Old Style" w:hAnsi="Bookman Old Style" w:cs="Times New Roman"/>
          <w:sz w:val="26"/>
          <w:szCs w:val="26"/>
        </w:rPr>
        <w:t>á</w:t>
      </w:r>
      <w:r w:rsidRPr="008B3549">
        <w:rPr>
          <w:rFonts w:ascii="Bookman Old Style" w:hAnsi="Bookman Old Style"/>
          <w:sz w:val="26"/>
          <w:szCs w:val="26"/>
        </w:rPr>
        <w:t xml:space="preserve">-la com </w:t>
      </w:r>
      <w:r w:rsidRPr="008B3549">
        <w:rPr>
          <w:rFonts w:ascii="Bookman Old Style" w:hAnsi="Bookman Old Style"/>
          <w:sz w:val="26"/>
          <w:szCs w:val="26"/>
        </w:rPr>
        <w:lastRenderedPageBreak/>
        <w:t>fortes mura</w:t>
      </w:r>
      <w:r w:rsidRPr="008B3549">
        <w:rPr>
          <w:rFonts w:ascii="Bookman Old Style" w:hAnsi="Bookman Old Style"/>
          <w:sz w:val="26"/>
          <w:szCs w:val="26"/>
        </w:rPr>
        <w:softHyphen/>
        <w:t>lhas e a chamou Tadmor. Os s</w:t>
      </w:r>
      <w:r w:rsidRPr="008B3549">
        <w:rPr>
          <w:rFonts w:ascii="Bookman Old Style" w:hAnsi="Bookman Old Style" w:cs="Times New Roman"/>
          <w:sz w:val="26"/>
          <w:szCs w:val="26"/>
        </w:rPr>
        <w:t>í</w:t>
      </w:r>
      <w:r w:rsidRPr="008B3549">
        <w:rPr>
          <w:rFonts w:ascii="Bookman Old Style" w:hAnsi="Bookman Old Style"/>
          <w:sz w:val="26"/>
          <w:szCs w:val="26"/>
        </w:rPr>
        <w:t>rios a chamam ainda assim, e os gregos, Palmira.</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____________________</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Ou Megido.</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Ou Bete-Horom.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335.  Essas foram as obras que Salom</w:t>
      </w:r>
      <w:r w:rsidRPr="008B3549">
        <w:rPr>
          <w:rFonts w:ascii="Bookman Old Style" w:hAnsi="Bookman Old Style" w:cs="Times New Roman"/>
          <w:sz w:val="26"/>
          <w:szCs w:val="26"/>
        </w:rPr>
        <w:t>ã</w:t>
      </w:r>
      <w:r w:rsidRPr="008B3549">
        <w:rPr>
          <w:rFonts w:ascii="Bookman Old Style" w:hAnsi="Bookman Old Style"/>
          <w:sz w:val="26"/>
          <w:szCs w:val="26"/>
        </w:rPr>
        <w:t>o realizou durante o seu reinado. E, como notei que muitos t</w:t>
      </w:r>
      <w:r w:rsidRPr="008B3549">
        <w:rPr>
          <w:rFonts w:ascii="Bookman Old Style" w:hAnsi="Bookman Old Style" w:cs="Times New Roman"/>
          <w:sz w:val="26"/>
          <w:szCs w:val="26"/>
        </w:rPr>
        <w:t>ê</w:t>
      </w:r>
      <w:r w:rsidRPr="008B3549">
        <w:rPr>
          <w:rFonts w:ascii="Bookman Old Style" w:hAnsi="Bookman Old Style"/>
          <w:sz w:val="26"/>
          <w:szCs w:val="26"/>
        </w:rPr>
        <w:t>m dificuldade em saber por que os reis do Egito, du</w:t>
      </w:r>
      <w:r w:rsidRPr="008B3549">
        <w:rPr>
          <w:rFonts w:ascii="Bookman Old Style" w:hAnsi="Bookman Old Style"/>
          <w:sz w:val="26"/>
          <w:szCs w:val="26"/>
        </w:rPr>
        <w:softHyphen/>
        <w:t>rante mais de mil e trezentos anos, desde Minos, que construiu a cidade de M</w:t>
      </w:r>
      <w:r w:rsidRPr="008B3549">
        <w:rPr>
          <w:rFonts w:ascii="Bookman Old Style" w:hAnsi="Bookman Old Style" w:cs="Times New Roman"/>
          <w:sz w:val="26"/>
          <w:szCs w:val="26"/>
        </w:rPr>
        <w:t>ê</w:t>
      </w:r>
      <w:r w:rsidRPr="008B3549">
        <w:rPr>
          <w:rFonts w:ascii="Bookman Old Style" w:hAnsi="Bookman Old Style"/>
          <w:sz w:val="26"/>
          <w:szCs w:val="26"/>
        </w:rPr>
        <w:t>nfis e precedeu Abra</w:t>
      </w:r>
      <w:r w:rsidRPr="008B3549">
        <w:rPr>
          <w:rFonts w:ascii="Bookman Old Style" w:hAnsi="Bookman Old Style" w:cs="Times New Roman"/>
          <w:sz w:val="26"/>
          <w:szCs w:val="26"/>
        </w:rPr>
        <w:t>ã</w:t>
      </w:r>
      <w:r w:rsidRPr="008B3549">
        <w:rPr>
          <w:rFonts w:ascii="Bookman Old Style" w:hAnsi="Bookman Old Style"/>
          <w:sz w:val="26"/>
          <w:szCs w:val="26"/>
        </w:rPr>
        <w:t>o de v</w:t>
      </w:r>
      <w:r w:rsidRPr="008B3549">
        <w:rPr>
          <w:rFonts w:ascii="Bookman Old Style" w:hAnsi="Bookman Old Style" w:cs="Times New Roman"/>
          <w:sz w:val="26"/>
          <w:szCs w:val="26"/>
        </w:rPr>
        <w:t>á</w:t>
      </w:r>
      <w:r w:rsidRPr="008B3549">
        <w:rPr>
          <w:rFonts w:ascii="Bookman Old Style" w:hAnsi="Bookman Old Style"/>
          <w:sz w:val="26"/>
          <w:szCs w:val="26"/>
        </w:rPr>
        <w:t>rios anos, at</w:t>
      </w:r>
      <w:r w:rsidRPr="008B3549">
        <w:rPr>
          <w:rFonts w:ascii="Bookman Old Style" w:hAnsi="Bookman Old Style" w:cs="Times New Roman"/>
          <w:sz w:val="26"/>
          <w:szCs w:val="26"/>
        </w:rPr>
        <w:t>é</w:t>
      </w:r>
      <w:r w:rsidRPr="008B3549">
        <w:rPr>
          <w:rFonts w:ascii="Bookman Old Style" w:hAnsi="Bookman Old Style"/>
          <w:sz w:val="26"/>
          <w:szCs w:val="26"/>
        </w:rPr>
        <w:t xml:space="preserve"> os tempos de Salom</w:t>
      </w:r>
      <w:r w:rsidRPr="008B3549">
        <w:rPr>
          <w:rFonts w:ascii="Bookman Old Style" w:hAnsi="Bookman Old Style" w:cs="Times New Roman"/>
          <w:sz w:val="26"/>
          <w:szCs w:val="26"/>
        </w:rPr>
        <w:t>ã</w:t>
      </w:r>
      <w:r w:rsidRPr="008B3549">
        <w:rPr>
          <w:rFonts w:ascii="Bookman Old Style" w:hAnsi="Bookman Old Style"/>
          <w:sz w:val="26"/>
          <w:szCs w:val="26"/>
        </w:rPr>
        <w:t>o, sempre usaram o nome de Fara</w:t>
      </w:r>
      <w:r w:rsidRPr="008B3549">
        <w:rPr>
          <w:rFonts w:ascii="Bookman Old Style" w:hAnsi="Bookman Old Style" w:cs="Times New Roman"/>
          <w:sz w:val="26"/>
          <w:szCs w:val="26"/>
        </w:rPr>
        <w:t>ó</w:t>
      </w:r>
      <w:r w:rsidRPr="008B3549">
        <w:rPr>
          <w:rFonts w:ascii="Bookman Old Style" w:hAnsi="Bookman Old Style"/>
          <w:sz w:val="26"/>
          <w:szCs w:val="26"/>
        </w:rPr>
        <w:t>, que foi um de seus reis, penso que devo esclarecer-lhe a raz</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Fara</w:t>
      </w:r>
      <w:r w:rsidRPr="008B3549">
        <w:rPr>
          <w:rFonts w:ascii="Bookman Old Style" w:hAnsi="Bookman Old Style" w:cs="Times New Roman"/>
          <w:sz w:val="26"/>
          <w:szCs w:val="26"/>
        </w:rPr>
        <w:t>ó</w:t>
      </w:r>
      <w:r w:rsidRPr="008B3549">
        <w:rPr>
          <w:rFonts w:ascii="Bookman Old Style" w:hAnsi="Bookman Old Style"/>
          <w:sz w:val="26"/>
          <w:szCs w:val="26"/>
        </w:rPr>
        <w:t>, em eg</w:t>
      </w:r>
      <w:r w:rsidRPr="008B3549">
        <w:rPr>
          <w:rFonts w:ascii="Bookman Old Style" w:hAnsi="Bookman Old Style" w:cs="Times New Roman"/>
          <w:sz w:val="26"/>
          <w:szCs w:val="26"/>
        </w:rPr>
        <w:t>í</w:t>
      </w:r>
      <w:r w:rsidRPr="008B3549">
        <w:rPr>
          <w:rFonts w:ascii="Bookman Old Style" w:hAnsi="Bookman Old Style"/>
          <w:sz w:val="26"/>
          <w:szCs w:val="26"/>
        </w:rPr>
        <w:t>pcio, significa "rei", e assim julgo que esses pr</w:t>
      </w:r>
      <w:r w:rsidRPr="008B3549">
        <w:rPr>
          <w:rFonts w:ascii="Bookman Old Style" w:hAnsi="Bookman Old Style" w:cs="Times New Roman"/>
          <w:sz w:val="26"/>
          <w:szCs w:val="26"/>
        </w:rPr>
        <w:t>í</w:t>
      </w:r>
      <w:r w:rsidRPr="008B3549">
        <w:rPr>
          <w:rFonts w:ascii="Bookman Old Style" w:hAnsi="Bookman Old Style"/>
          <w:sz w:val="26"/>
          <w:szCs w:val="26"/>
        </w:rPr>
        <w:t>ncipes, mesmo tendo outros nomes em sua juventude, adotavam aqueie logo que subiam ao trono, porque, segundo a l</w:t>
      </w:r>
      <w:r w:rsidRPr="008B3549">
        <w:rPr>
          <w:rFonts w:ascii="Bookman Old Style" w:hAnsi="Bookman Old Style" w:cs="Times New Roman"/>
          <w:sz w:val="26"/>
          <w:szCs w:val="26"/>
        </w:rPr>
        <w:t>í</w:t>
      </w:r>
      <w:r w:rsidRPr="008B3549">
        <w:rPr>
          <w:rFonts w:ascii="Bookman Old Style" w:hAnsi="Bookman Old Style"/>
          <w:sz w:val="26"/>
          <w:szCs w:val="26"/>
        </w:rPr>
        <w:t>ngua de seu pa</w:t>
      </w:r>
      <w:r w:rsidRPr="008B3549">
        <w:rPr>
          <w:rFonts w:ascii="Bookman Old Style" w:hAnsi="Bookman Old Style" w:cs="Times New Roman"/>
          <w:sz w:val="26"/>
          <w:szCs w:val="26"/>
        </w:rPr>
        <w:t>í</w:t>
      </w:r>
      <w:r w:rsidRPr="008B3549">
        <w:rPr>
          <w:rFonts w:ascii="Bookman Old Style" w:hAnsi="Bookman Old Style"/>
          <w:sz w:val="26"/>
          <w:szCs w:val="26"/>
        </w:rPr>
        <w:t>s, designava a autoridade soberana. Do mesmo modo, sabemos que todos os reis de Alexandria, depois de haver usado outros nomes, tomavam o de Ptolomeu quando ascendiam ao trono. Os imperadores romanos tamb</w:t>
      </w:r>
      <w:r w:rsidRPr="008B3549">
        <w:rPr>
          <w:rFonts w:ascii="Bookman Old Style" w:hAnsi="Bookman Old Style" w:cs="Times New Roman"/>
          <w:sz w:val="26"/>
          <w:szCs w:val="26"/>
        </w:rPr>
        <w:t>é</w:t>
      </w:r>
      <w:r w:rsidRPr="008B3549">
        <w:rPr>
          <w:rFonts w:ascii="Bookman Old Style" w:hAnsi="Bookman Old Style"/>
          <w:sz w:val="26"/>
          <w:szCs w:val="26"/>
        </w:rPr>
        <w:t>m deixavam o nome de suas fam</w:t>
      </w:r>
      <w:r w:rsidRPr="008B3549">
        <w:rPr>
          <w:rFonts w:ascii="Bookman Old Style" w:hAnsi="Bookman Old Style" w:cs="Times New Roman"/>
          <w:sz w:val="26"/>
          <w:szCs w:val="26"/>
        </w:rPr>
        <w:t>í</w:t>
      </w:r>
      <w:r w:rsidRPr="008B3549">
        <w:rPr>
          <w:rFonts w:ascii="Bookman Old Style" w:hAnsi="Bookman Old Style"/>
          <w:sz w:val="26"/>
          <w:szCs w:val="26"/>
        </w:rPr>
        <w:t>lias para tomar o de C</w:t>
      </w:r>
      <w:r w:rsidRPr="008B3549">
        <w:rPr>
          <w:rFonts w:ascii="Bookman Old Style" w:hAnsi="Bookman Old Style" w:cs="Times New Roman"/>
          <w:sz w:val="26"/>
          <w:szCs w:val="26"/>
        </w:rPr>
        <w:t>é</w:t>
      </w:r>
      <w:r w:rsidRPr="008B3549">
        <w:rPr>
          <w:rFonts w:ascii="Bookman Old Style" w:hAnsi="Bookman Old Style"/>
          <w:sz w:val="26"/>
          <w:szCs w:val="26"/>
        </w:rPr>
        <w:t>sar, para eles muito mais honroso.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cs="Times New Roman"/>
          <w:sz w:val="26"/>
          <w:szCs w:val="26"/>
        </w:rPr>
        <w:t>É</w:t>
      </w:r>
      <w:r w:rsidRPr="008B3549">
        <w:rPr>
          <w:rFonts w:ascii="Bookman Old Style" w:hAnsi="Bookman Old Style"/>
          <w:sz w:val="26"/>
          <w:szCs w:val="26"/>
        </w:rPr>
        <w:t xml:space="preserve"> este o motivo, segundo a minha opini</w:t>
      </w:r>
      <w:r w:rsidRPr="008B3549">
        <w:rPr>
          <w:rFonts w:ascii="Bookman Old Style" w:hAnsi="Bookman Old Style" w:cs="Times New Roman"/>
          <w:sz w:val="26"/>
          <w:szCs w:val="26"/>
        </w:rPr>
        <w:t>ã</w:t>
      </w:r>
      <w:r w:rsidRPr="008B3549">
        <w:rPr>
          <w:rFonts w:ascii="Bookman Old Style" w:hAnsi="Bookman Old Style"/>
          <w:sz w:val="26"/>
          <w:szCs w:val="26"/>
        </w:rPr>
        <w:t>o, de Her</w:t>
      </w:r>
      <w:r w:rsidRPr="008B3549">
        <w:rPr>
          <w:rFonts w:ascii="Bookman Old Style" w:hAnsi="Bookman Old Style" w:cs="Times New Roman"/>
          <w:sz w:val="26"/>
          <w:szCs w:val="26"/>
        </w:rPr>
        <w:t>ó</w:t>
      </w:r>
      <w:r w:rsidRPr="008B3549">
        <w:rPr>
          <w:rFonts w:ascii="Bookman Old Style" w:hAnsi="Bookman Old Style"/>
          <w:sz w:val="26"/>
          <w:szCs w:val="26"/>
        </w:rPr>
        <w:t>doto de Halicamasso n</w:t>
      </w:r>
      <w:r w:rsidRPr="008B3549">
        <w:rPr>
          <w:rFonts w:ascii="Bookman Old Style" w:hAnsi="Bookman Old Style" w:cs="Times New Roman"/>
          <w:sz w:val="26"/>
          <w:szCs w:val="26"/>
        </w:rPr>
        <w:t>ã</w:t>
      </w:r>
      <w:r w:rsidRPr="008B3549">
        <w:rPr>
          <w:rFonts w:ascii="Bookman Old Style" w:hAnsi="Bookman Old Style"/>
          <w:sz w:val="26"/>
          <w:szCs w:val="26"/>
        </w:rPr>
        <w:t>o mencionar os nomes dos trezentos e trinta reis do Egito, que diz haverem reina</w:t>
      </w:r>
      <w:r w:rsidRPr="008B3549">
        <w:rPr>
          <w:rFonts w:ascii="Bookman Old Style" w:hAnsi="Bookman Old Style"/>
          <w:sz w:val="26"/>
          <w:szCs w:val="26"/>
        </w:rPr>
        <w:softHyphen/>
        <w:t>do sucessivamente desde Minos: todos se chamavam Fara</w:t>
      </w:r>
      <w:r w:rsidRPr="008B3549">
        <w:rPr>
          <w:rFonts w:ascii="Bookman Old Style" w:hAnsi="Bookman Old Style" w:cs="Times New Roman"/>
          <w:sz w:val="26"/>
          <w:szCs w:val="26"/>
        </w:rPr>
        <w:t>ó</w:t>
      </w:r>
      <w:r w:rsidRPr="008B3549">
        <w:rPr>
          <w:rFonts w:ascii="Bookman Old Style" w:hAnsi="Bookman Old Style"/>
          <w:sz w:val="26"/>
          <w:szCs w:val="26"/>
        </w:rPr>
        <w:t>. Mas quando ele fala de uma mulher que reinou depois deles, n</w:t>
      </w:r>
      <w:r w:rsidRPr="008B3549">
        <w:rPr>
          <w:rFonts w:ascii="Bookman Old Style" w:hAnsi="Bookman Old Style" w:cs="Times New Roman"/>
          <w:sz w:val="26"/>
          <w:szCs w:val="26"/>
        </w:rPr>
        <w:t>ã</w:t>
      </w:r>
      <w:r w:rsidRPr="008B3549">
        <w:rPr>
          <w:rFonts w:ascii="Bookman Old Style" w:hAnsi="Bookman Old Style"/>
          <w:sz w:val="26"/>
          <w:szCs w:val="26"/>
        </w:rPr>
        <w:t>o deixa de dizer que ela se chamava Nicolis, porque s</w:t>
      </w:r>
      <w:r w:rsidRPr="008B3549">
        <w:rPr>
          <w:rFonts w:ascii="Bookman Old Style" w:hAnsi="Bookman Old Style" w:cs="Times New Roman"/>
          <w:sz w:val="26"/>
          <w:szCs w:val="26"/>
        </w:rPr>
        <w:t>ó</w:t>
      </w:r>
      <w:r w:rsidRPr="008B3549">
        <w:rPr>
          <w:rFonts w:ascii="Bookman Old Style" w:hAnsi="Bookman Old Style"/>
          <w:sz w:val="26"/>
          <w:szCs w:val="26"/>
        </w:rPr>
        <w:t xml:space="preserve"> aos homens competia o t</w:t>
      </w:r>
      <w:r w:rsidRPr="008B3549">
        <w:rPr>
          <w:rFonts w:ascii="Bookman Old Style" w:hAnsi="Bookman Old Style" w:cs="Times New Roman"/>
          <w:sz w:val="26"/>
          <w:szCs w:val="26"/>
        </w:rPr>
        <w:t>í</w:t>
      </w:r>
      <w:r w:rsidRPr="008B3549">
        <w:rPr>
          <w:rFonts w:ascii="Bookman Old Style" w:hAnsi="Bookman Old Style"/>
          <w:sz w:val="26"/>
          <w:szCs w:val="26"/>
        </w:rPr>
        <w:t>tulo de Fara</w:t>
      </w:r>
      <w:r w:rsidRPr="008B3549">
        <w:rPr>
          <w:rFonts w:ascii="Bookman Old Style" w:hAnsi="Bookman Old Style" w:cs="Times New Roman"/>
          <w:sz w:val="26"/>
          <w:szCs w:val="26"/>
        </w:rPr>
        <w:t>ó</w:t>
      </w:r>
      <w:r w:rsidRPr="008B3549">
        <w:rPr>
          <w:rFonts w:ascii="Bookman Old Style" w:hAnsi="Bookman Old Style"/>
          <w:sz w:val="26"/>
          <w:szCs w:val="26"/>
        </w:rPr>
        <w:t>. Acho tamb</w:t>
      </w:r>
      <w:r w:rsidRPr="008B3549">
        <w:rPr>
          <w:rFonts w:ascii="Bookman Old Style" w:hAnsi="Bookman Old Style" w:cs="Times New Roman"/>
          <w:sz w:val="26"/>
          <w:szCs w:val="26"/>
        </w:rPr>
        <w:t>é</w:t>
      </w:r>
      <w:r w:rsidRPr="008B3549">
        <w:rPr>
          <w:rFonts w:ascii="Bookman Old Style" w:hAnsi="Bookman Old Style"/>
          <w:sz w:val="26"/>
          <w:szCs w:val="26"/>
        </w:rPr>
        <w:t>m em nossas cr</w:t>
      </w:r>
      <w:r w:rsidRPr="008B3549">
        <w:rPr>
          <w:rFonts w:ascii="Bookman Old Style" w:hAnsi="Bookman Old Style" w:cs="Times New Roman"/>
          <w:sz w:val="26"/>
          <w:szCs w:val="26"/>
        </w:rPr>
        <w:t>ô</w:t>
      </w:r>
      <w:r w:rsidRPr="008B3549">
        <w:rPr>
          <w:rFonts w:ascii="Bookman Old Style" w:hAnsi="Bookman Old Style"/>
          <w:sz w:val="26"/>
          <w:szCs w:val="26"/>
        </w:rPr>
        <w:t>nicas que nenhum outro rei do Egito, depois do sogro do rei Salom</w:t>
      </w:r>
      <w:r w:rsidRPr="008B3549">
        <w:rPr>
          <w:rFonts w:ascii="Bookman Old Style" w:hAnsi="Bookman Old Style" w:cs="Times New Roman"/>
          <w:sz w:val="26"/>
          <w:szCs w:val="26"/>
        </w:rPr>
        <w:t>ã</w:t>
      </w:r>
      <w:r w:rsidRPr="008B3549">
        <w:rPr>
          <w:rFonts w:ascii="Bookman Old Style" w:hAnsi="Bookman Old Style"/>
          <w:sz w:val="26"/>
          <w:szCs w:val="26"/>
        </w:rPr>
        <w:t>o, usou o nome de Fara</w:t>
      </w:r>
      <w:r w:rsidRPr="008B3549">
        <w:rPr>
          <w:rFonts w:ascii="Bookman Old Style" w:hAnsi="Bookman Old Style" w:cs="Times New Roman"/>
          <w:sz w:val="26"/>
          <w:szCs w:val="26"/>
        </w:rPr>
        <w:t>ó</w:t>
      </w:r>
      <w:r w:rsidRPr="008B3549">
        <w:rPr>
          <w:rFonts w:ascii="Bookman Old Style" w:hAnsi="Bookman Old Style"/>
          <w:sz w:val="26"/>
          <w:szCs w:val="26"/>
        </w:rPr>
        <w:t xml:space="preserve"> e que essa mesma princesa, Nicolis, foi a que veio visitar Salom</w:t>
      </w:r>
      <w:r w:rsidRPr="008B3549">
        <w:rPr>
          <w:rFonts w:ascii="Bookman Old Style" w:hAnsi="Bookman Old Style" w:cs="Times New Roman"/>
          <w:sz w:val="26"/>
          <w:szCs w:val="26"/>
        </w:rPr>
        <w:t>ã</w:t>
      </w:r>
      <w:r w:rsidRPr="008B3549">
        <w:rPr>
          <w:rFonts w:ascii="Bookman Old Style" w:hAnsi="Bookman Old Style"/>
          <w:sz w:val="26"/>
          <w:szCs w:val="26"/>
        </w:rPr>
        <w:t>o, rei de Israel, como diremos em seguida. Digo isso para fazer mostrar que a nossa hist</w:t>
      </w:r>
      <w:r w:rsidRPr="008B3549">
        <w:rPr>
          <w:rFonts w:ascii="Bookman Old Style" w:hAnsi="Bookman Old Style" w:cs="Times New Roman"/>
          <w:sz w:val="26"/>
          <w:szCs w:val="26"/>
        </w:rPr>
        <w:t>ó</w:t>
      </w:r>
      <w:r w:rsidRPr="008B3549">
        <w:rPr>
          <w:rFonts w:ascii="Bookman Old Style" w:hAnsi="Bookman Old Style"/>
          <w:sz w:val="26"/>
          <w:szCs w:val="26"/>
        </w:rPr>
        <w:t>ria, em muitas coisas, est</w:t>
      </w:r>
      <w:r w:rsidRPr="008B3549">
        <w:rPr>
          <w:rFonts w:ascii="Bookman Old Style" w:hAnsi="Bookman Old Style" w:cs="Times New Roman"/>
          <w:sz w:val="26"/>
          <w:szCs w:val="26"/>
        </w:rPr>
        <w:t>á</w:t>
      </w:r>
      <w:r w:rsidRPr="008B3549">
        <w:rPr>
          <w:rFonts w:ascii="Bookman Old Style" w:hAnsi="Bookman Old Style"/>
          <w:sz w:val="26"/>
          <w:szCs w:val="26"/>
        </w:rPr>
        <w:t xml:space="preserve"> de acordo com a dos eg</w:t>
      </w:r>
      <w:r w:rsidRPr="008B3549">
        <w:rPr>
          <w:rFonts w:ascii="Bookman Old Style" w:hAnsi="Bookman Old Style" w:cs="Times New Roman"/>
          <w:sz w:val="26"/>
          <w:szCs w:val="26"/>
        </w:rPr>
        <w:t>í</w:t>
      </w:r>
      <w:r w:rsidRPr="008B3549">
        <w:rPr>
          <w:rFonts w:ascii="Bookman Old Style" w:hAnsi="Bookman Old Style"/>
          <w:sz w:val="26"/>
          <w:szCs w:val="26"/>
        </w:rPr>
        <w:t>pcios.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336.  Como ainda havia cananeus na terra, desde o monte L</w:t>
      </w:r>
      <w:r w:rsidRPr="008B3549">
        <w:rPr>
          <w:rFonts w:ascii="Bookman Old Style" w:hAnsi="Bookman Old Style" w:cs="Times New Roman"/>
          <w:sz w:val="26"/>
          <w:szCs w:val="26"/>
        </w:rPr>
        <w:t>í</w:t>
      </w:r>
      <w:r w:rsidRPr="008B3549">
        <w:rPr>
          <w:rFonts w:ascii="Bookman Old Style" w:hAnsi="Bookman Old Style"/>
          <w:sz w:val="26"/>
          <w:szCs w:val="26"/>
        </w:rPr>
        <w:t>bano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cidade de Hamate, os quais n</w:t>
      </w:r>
      <w:r w:rsidRPr="008B3549">
        <w:rPr>
          <w:rFonts w:ascii="Bookman Old Style" w:hAnsi="Bookman Old Style" w:cs="Times New Roman"/>
          <w:sz w:val="26"/>
          <w:szCs w:val="26"/>
        </w:rPr>
        <w:t>ã</w:t>
      </w:r>
      <w:r w:rsidRPr="008B3549">
        <w:rPr>
          <w:rFonts w:ascii="Bookman Old Style" w:hAnsi="Bookman Old Style"/>
          <w:sz w:val="26"/>
          <w:szCs w:val="26"/>
        </w:rPr>
        <w:t>o queriam reconhecer os reis de Israel, Salom</w:t>
      </w:r>
      <w:r w:rsidRPr="008B3549">
        <w:rPr>
          <w:rFonts w:ascii="Bookman Old Style" w:hAnsi="Bookman Old Style" w:cs="Times New Roman"/>
          <w:sz w:val="26"/>
          <w:szCs w:val="26"/>
        </w:rPr>
        <w:t>ã</w:t>
      </w:r>
      <w:r w:rsidRPr="008B3549">
        <w:rPr>
          <w:rFonts w:ascii="Bookman Old Style" w:hAnsi="Bookman Old Style"/>
          <w:sz w:val="26"/>
          <w:szCs w:val="26"/>
        </w:rPr>
        <w:t>o subju</w:t>
      </w:r>
      <w:r w:rsidRPr="008B3549">
        <w:rPr>
          <w:rFonts w:ascii="Bookman Old Style" w:hAnsi="Bookman Old Style"/>
          <w:sz w:val="26"/>
          <w:szCs w:val="26"/>
        </w:rPr>
        <w:softHyphen/>
        <w:t>gou-os e os obrigou a dar-lhe todos os anos, como tributo, certo n</w:t>
      </w:r>
      <w:r w:rsidRPr="008B3549">
        <w:rPr>
          <w:rFonts w:ascii="Bookman Old Style" w:hAnsi="Bookman Old Style" w:cs="Times New Roman"/>
          <w:sz w:val="26"/>
          <w:szCs w:val="26"/>
        </w:rPr>
        <w:t>ú</w:t>
      </w:r>
      <w:r w:rsidRPr="008B3549">
        <w:rPr>
          <w:rFonts w:ascii="Bookman Old Style" w:hAnsi="Bookman Old Style"/>
          <w:sz w:val="26"/>
          <w:szCs w:val="26"/>
        </w:rPr>
        <w:t xml:space="preserve">mero </w:t>
      </w:r>
      <w:r w:rsidRPr="008B3549">
        <w:rPr>
          <w:rFonts w:ascii="Bookman Old Style" w:hAnsi="Bookman Old Style"/>
          <w:sz w:val="26"/>
          <w:szCs w:val="26"/>
        </w:rPr>
        <w:lastRenderedPageBreak/>
        <w:t>de escravos, para que servissem em diversos empregos, particularmente no cultivo</w:t>
      </w:r>
      <w:r>
        <w:rPr>
          <w:rFonts w:ascii="Bookman Old Style" w:hAnsi="Bookman Old Style"/>
          <w:sz w:val="26"/>
          <w:szCs w:val="26"/>
        </w:rPr>
        <w:t xml:space="preserve"> </w:t>
      </w:r>
      <w:r w:rsidRPr="008B3549">
        <w:rPr>
          <w:rFonts w:ascii="Bookman Old Style" w:hAnsi="Bookman Old Style"/>
          <w:sz w:val="26"/>
          <w:szCs w:val="26"/>
        </w:rPr>
        <w:t>das terras, pois ningu</w:t>
      </w:r>
      <w:r w:rsidRPr="008B3549">
        <w:rPr>
          <w:rFonts w:ascii="Bookman Old Style" w:hAnsi="Bookman Old Style" w:cs="Times New Roman"/>
          <w:sz w:val="26"/>
          <w:szCs w:val="26"/>
        </w:rPr>
        <w:t>é</w:t>
      </w:r>
      <w:r w:rsidRPr="008B3549">
        <w:rPr>
          <w:rFonts w:ascii="Bookman Old Style" w:hAnsi="Bookman Old Style"/>
          <w:sz w:val="26"/>
          <w:szCs w:val="26"/>
        </w:rPr>
        <w:t>m dentre os israelitas era obrigado a se dedicar a esse mister, e n</w:t>
      </w:r>
      <w:r w:rsidRPr="008B3549">
        <w:rPr>
          <w:rFonts w:ascii="Bookman Old Style" w:hAnsi="Bookman Old Style" w:cs="Times New Roman"/>
          <w:sz w:val="26"/>
          <w:szCs w:val="26"/>
        </w:rPr>
        <w:t>ã</w:t>
      </w:r>
      <w:r w:rsidRPr="008B3549">
        <w:rPr>
          <w:rFonts w:ascii="Bookman Old Style" w:hAnsi="Bookman Old Style"/>
          <w:sz w:val="26"/>
          <w:szCs w:val="26"/>
        </w:rPr>
        <w:t>o era justo que eles, tendo tantos povos submetidos ao seu dom</w:t>
      </w:r>
      <w:r w:rsidRPr="008B3549">
        <w:rPr>
          <w:rFonts w:ascii="Bookman Old Style" w:hAnsi="Bookman Old Style" w:cs="Times New Roman"/>
          <w:sz w:val="26"/>
          <w:szCs w:val="26"/>
        </w:rPr>
        <w:t>í</w:t>
      </w:r>
      <w:r w:rsidRPr="008B3549">
        <w:rPr>
          <w:rFonts w:ascii="Bookman Old Style" w:hAnsi="Bookman Old Style"/>
          <w:sz w:val="26"/>
          <w:szCs w:val="26"/>
        </w:rPr>
        <w:t>nio por a</w:t>
      </w:r>
      <w:r w:rsidRPr="008B3549">
        <w:rPr>
          <w:rFonts w:ascii="Bookman Old Style" w:hAnsi="Bookman Old Style" w:cs="Times New Roman"/>
          <w:sz w:val="26"/>
          <w:szCs w:val="26"/>
        </w:rPr>
        <w:t>çã</w:t>
      </w:r>
      <w:r w:rsidRPr="008B3549">
        <w:rPr>
          <w:rFonts w:ascii="Bookman Old Style" w:hAnsi="Bookman Old Style"/>
          <w:sz w:val="26"/>
          <w:szCs w:val="26"/>
        </w:rPr>
        <w:t>o de Deus, fossem de condi</w:t>
      </w:r>
      <w:r w:rsidRPr="008B3549">
        <w:rPr>
          <w:rFonts w:ascii="Bookman Old Style" w:hAnsi="Bookman Old Style" w:cs="Times New Roman"/>
          <w:sz w:val="26"/>
          <w:szCs w:val="26"/>
        </w:rPr>
        <w:t>çã</w:t>
      </w:r>
      <w:r w:rsidRPr="008B3549">
        <w:rPr>
          <w:rFonts w:ascii="Bookman Old Style" w:hAnsi="Bookman Old Style"/>
          <w:sz w:val="26"/>
          <w:szCs w:val="26"/>
        </w:rPr>
        <w:t xml:space="preserve">o inferior </w:t>
      </w:r>
      <w:r w:rsidRPr="008B3549">
        <w:rPr>
          <w:rFonts w:ascii="Bookman Old Style" w:hAnsi="Bookman Old Style" w:cs="Times New Roman"/>
          <w:sz w:val="26"/>
          <w:szCs w:val="26"/>
        </w:rPr>
        <w:t>à</w:t>
      </w:r>
      <w:r w:rsidRPr="008B3549">
        <w:rPr>
          <w:rFonts w:ascii="Bookman Old Style" w:hAnsi="Bookman Old Style"/>
          <w:sz w:val="26"/>
          <w:szCs w:val="26"/>
        </w:rPr>
        <w:t xml:space="preserve"> dos vencidos. Assim, dedica</w:t>
      </w:r>
      <w:r w:rsidRPr="008B3549">
        <w:rPr>
          <w:rFonts w:ascii="Bookman Old Style" w:hAnsi="Bookman Old Style"/>
          <w:sz w:val="26"/>
          <w:szCs w:val="26"/>
        </w:rPr>
        <w:softHyphen/>
        <w:t>vam-se somente aos exerc</w:t>
      </w:r>
      <w:r w:rsidRPr="008B3549">
        <w:rPr>
          <w:rFonts w:ascii="Bookman Old Style" w:hAnsi="Bookman Old Style" w:cs="Times New Roman"/>
          <w:sz w:val="26"/>
          <w:szCs w:val="26"/>
        </w:rPr>
        <w:t>í</w:t>
      </w:r>
      <w:r w:rsidRPr="008B3549">
        <w:rPr>
          <w:rFonts w:ascii="Bookman Old Style" w:hAnsi="Bookman Old Style"/>
          <w:sz w:val="26"/>
          <w:szCs w:val="26"/>
        </w:rPr>
        <w:t>cios pr</w:t>
      </w:r>
      <w:r w:rsidRPr="008B3549">
        <w:rPr>
          <w:rFonts w:ascii="Bookman Old Style" w:hAnsi="Bookman Old Style" w:cs="Times New Roman"/>
          <w:sz w:val="26"/>
          <w:szCs w:val="26"/>
        </w:rPr>
        <w:t>ó</w:t>
      </w:r>
      <w:r w:rsidRPr="008B3549">
        <w:rPr>
          <w:rFonts w:ascii="Bookman Old Style" w:hAnsi="Bookman Old Style"/>
          <w:sz w:val="26"/>
          <w:szCs w:val="26"/>
        </w:rPr>
        <w:t xml:space="preserve">prios da guerra e </w:t>
      </w:r>
      <w:r w:rsidRPr="008B3549">
        <w:rPr>
          <w:rFonts w:ascii="Bookman Old Style" w:hAnsi="Bookman Old Style" w:cs="Times New Roman"/>
          <w:sz w:val="26"/>
          <w:szCs w:val="26"/>
        </w:rPr>
        <w:t>à</w:t>
      </w:r>
      <w:r w:rsidRPr="008B3549">
        <w:rPr>
          <w:rFonts w:ascii="Bookman Old Style" w:hAnsi="Bookman Old Style"/>
          <w:sz w:val="26"/>
          <w:szCs w:val="26"/>
        </w:rPr>
        <w:t xml:space="preserve"> provis</w:t>
      </w:r>
      <w:r w:rsidRPr="008B3549">
        <w:rPr>
          <w:rFonts w:ascii="Bookman Old Style" w:hAnsi="Bookman Old Style" w:cs="Times New Roman"/>
          <w:sz w:val="26"/>
          <w:szCs w:val="26"/>
        </w:rPr>
        <w:t>ã</w:t>
      </w:r>
      <w:r w:rsidRPr="008B3549">
        <w:rPr>
          <w:rFonts w:ascii="Bookman Old Style" w:hAnsi="Bookman Old Style"/>
          <w:sz w:val="26"/>
          <w:szCs w:val="26"/>
        </w:rPr>
        <w:t xml:space="preserve">o de armas, cavalos e carros. Seiscentos homens foram escolhidos para dirigir os escravos destinados </w:t>
      </w:r>
      <w:r w:rsidRPr="008B3549">
        <w:rPr>
          <w:rFonts w:ascii="Bookman Old Style" w:hAnsi="Bookman Old Style" w:cs="Times New Roman"/>
          <w:sz w:val="26"/>
          <w:szCs w:val="26"/>
        </w:rPr>
        <w:t>à</w:t>
      </w:r>
      <w:r w:rsidRPr="008B3549">
        <w:rPr>
          <w:rFonts w:ascii="Bookman Old Style" w:hAnsi="Bookman Old Style"/>
          <w:sz w:val="26"/>
          <w:szCs w:val="26"/>
        </w:rPr>
        <w:t>quele trabalho.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337.  Salom</w:t>
      </w:r>
      <w:r w:rsidRPr="008B3549">
        <w:rPr>
          <w:rFonts w:ascii="Bookman Old Style" w:hAnsi="Bookman Old Style" w:cs="Times New Roman"/>
          <w:sz w:val="26"/>
          <w:szCs w:val="26"/>
        </w:rPr>
        <w:t>ã</w:t>
      </w:r>
      <w:r w:rsidRPr="008B3549">
        <w:rPr>
          <w:rFonts w:ascii="Bookman Old Style" w:hAnsi="Bookman Old Style"/>
          <w:sz w:val="26"/>
          <w:szCs w:val="26"/>
        </w:rPr>
        <w:t>o construiu tamb</w:t>
      </w:r>
      <w:r w:rsidRPr="008B3549">
        <w:rPr>
          <w:rFonts w:ascii="Bookman Old Style" w:hAnsi="Bookman Old Style" w:cs="Times New Roman"/>
          <w:sz w:val="26"/>
          <w:szCs w:val="26"/>
        </w:rPr>
        <w:t>é</w:t>
      </w:r>
      <w:r w:rsidRPr="008B3549">
        <w:rPr>
          <w:rFonts w:ascii="Bookman Old Style" w:hAnsi="Bookman Old Style"/>
          <w:sz w:val="26"/>
          <w:szCs w:val="26"/>
        </w:rPr>
        <w:t>m v</w:t>
      </w:r>
      <w:r w:rsidRPr="008B3549">
        <w:rPr>
          <w:rFonts w:ascii="Bookman Old Style" w:hAnsi="Bookman Old Style" w:cs="Times New Roman"/>
          <w:sz w:val="26"/>
          <w:szCs w:val="26"/>
        </w:rPr>
        <w:t>á</w:t>
      </w:r>
      <w:r w:rsidRPr="008B3549">
        <w:rPr>
          <w:rFonts w:ascii="Bookman Old Style" w:hAnsi="Bookman Old Style"/>
          <w:sz w:val="26"/>
          <w:szCs w:val="26"/>
        </w:rPr>
        <w:t>rios navios no golfo do Egito, pr</w:t>
      </w:r>
      <w:r w:rsidRPr="008B3549">
        <w:rPr>
          <w:rFonts w:ascii="Bookman Old Style" w:hAnsi="Bookman Old Style" w:cs="Times New Roman"/>
          <w:sz w:val="26"/>
          <w:szCs w:val="26"/>
        </w:rPr>
        <w:t>ó</w:t>
      </w:r>
      <w:r w:rsidRPr="008B3549">
        <w:rPr>
          <w:rFonts w:ascii="Bookman Old Style" w:hAnsi="Bookman Old Style"/>
          <w:sz w:val="26"/>
          <w:szCs w:val="26"/>
        </w:rPr>
        <w:t>ximo do mar Vermelho, em um lugar chamado Eziom-Geber, hoje Berenice. Essa cidade n</w:t>
      </w:r>
      <w:r w:rsidRPr="008B3549">
        <w:rPr>
          <w:rFonts w:ascii="Bookman Old Style" w:hAnsi="Bookman Old Style" w:cs="Times New Roman"/>
          <w:sz w:val="26"/>
          <w:szCs w:val="26"/>
        </w:rPr>
        <w:t>ã</w:t>
      </w:r>
      <w:r w:rsidRPr="008B3549">
        <w:rPr>
          <w:rFonts w:ascii="Bookman Old Style" w:hAnsi="Bookman Old Style"/>
          <w:sz w:val="26"/>
          <w:szCs w:val="26"/>
        </w:rPr>
        <w:t>o fica longe de outra, de nome El</w:t>
      </w:r>
      <w:r w:rsidRPr="008B3549">
        <w:rPr>
          <w:rFonts w:ascii="Bookman Old Style" w:hAnsi="Bookman Old Style" w:cs="Times New Roman"/>
          <w:sz w:val="26"/>
          <w:szCs w:val="26"/>
        </w:rPr>
        <w:t>ã</w:t>
      </w:r>
      <w:r w:rsidRPr="008B3549">
        <w:rPr>
          <w:rFonts w:ascii="Bookman Old Style" w:hAnsi="Bookman Old Style"/>
          <w:sz w:val="26"/>
          <w:szCs w:val="26"/>
        </w:rPr>
        <w:t>, que ent</w:t>
      </w:r>
      <w:r w:rsidRPr="008B3549">
        <w:rPr>
          <w:rFonts w:ascii="Bookman Old Style" w:hAnsi="Bookman Old Style" w:cs="Times New Roman"/>
          <w:sz w:val="26"/>
          <w:szCs w:val="26"/>
        </w:rPr>
        <w:t>ã</w:t>
      </w:r>
      <w:r w:rsidRPr="008B3549">
        <w:rPr>
          <w:rFonts w:ascii="Bookman Old Style" w:hAnsi="Bookman Old Style"/>
          <w:sz w:val="26"/>
          <w:szCs w:val="26"/>
        </w:rPr>
        <w:t>o pertencia ao reino de Israel. O rei Hir</w:t>
      </w:r>
      <w:r w:rsidRPr="008B3549">
        <w:rPr>
          <w:rFonts w:ascii="Bookman Old Style" w:hAnsi="Bookman Old Style" w:cs="Times New Roman"/>
          <w:sz w:val="26"/>
          <w:szCs w:val="26"/>
        </w:rPr>
        <w:t>ã</w:t>
      </w:r>
      <w:r w:rsidRPr="008B3549">
        <w:rPr>
          <w:rFonts w:ascii="Bookman Old Style" w:hAnsi="Bookman Old Style"/>
          <w:sz w:val="26"/>
          <w:szCs w:val="26"/>
        </w:rPr>
        <w:t>o mostrou-lhe muito afeto nessa ocasi</w:t>
      </w:r>
      <w:r w:rsidRPr="008B3549">
        <w:rPr>
          <w:rFonts w:ascii="Bookman Old Style" w:hAnsi="Bookman Old Style" w:cs="Times New Roman"/>
          <w:sz w:val="26"/>
          <w:szCs w:val="26"/>
        </w:rPr>
        <w:t>ã</w:t>
      </w:r>
      <w:r w:rsidRPr="008B3549">
        <w:rPr>
          <w:rFonts w:ascii="Bookman Old Style" w:hAnsi="Bookman Old Style"/>
          <w:sz w:val="26"/>
          <w:szCs w:val="26"/>
        </w:rPr>
        <w:t>o, pois deu a Salom</w:t>
      </w:r>
      <w:r w:rsidRPr="008B3549">
        <w:rPr>
          <w:rFonts w:ascii="Bookman Old Style" w:hAnsi="Bookman Old Style" w:cs="Times New Roman"/>
          <w:sz w:val="26"/>
          <w:szCs w:val="26"/>
        </w:rPr>
        <w:t>ã</w:t>
      </w:r>
      <w:r w:rsidRPr="008B3549">
        <w:rPr>
          <w:rFonts w:ascii="Bookman Old Style" w:hAnsi="Bookman Old Style"/>
          <w:sz w:val="26"/>
          <w:szCs w:val="26"/>
        </w:rPr>
        <w:t>o quantos pilotos este desejou, todos muito experimentados na arte da navega</w:t>
      </w:r>
      <w:r w:rsidRPr="008B3549">
        <w:rPr>
          <w:rFonts w:ascii="Bookman Old Style" w:hAnsi="Bookman Old Style" w:cs="Times New Roman"/>
          <w:sz w:val="26"/>
          <w:szCs w:val="26"/>
        </w:rPr>
        <w:t>çã</w:t>
      </w:r>
      <w:r w:rsidRPr="008B3549">
        <w:rPr>
          <w:rFonts w:ascii="Bookman Old Style" w:hAnsi="Bookman Old Style"/>
          <w:sz w:val="26"/>
          <w:szCs w:val="26"/>
        </w:rPr>
        <w:t>o, para ir com os seus oficiais buscar ouro numa prov</w:t>
      </w:r>
      <w:r w:rsidRPr="008B3549">
        <w:rPr>
          <w:rFonts w:ascii="Bookman Old Style" w:hAnsi="Bookman Old Style" w:cs="Times New Roman"/>
          <w:sz w:val="26"/>
          <w:szCs w:val="26"/>
        </w:rPr>
        <w:t>í</w:t>
      </w:r>
      <w:r w:rsidRPr="008B3549">
        <w:rPr>
          <w:rFonts w:ascii="Bookman Old Style" w:hAnsi="Bookman Old Style"/>
          <w:sz w:val="26"/>
          <w:szCs w:val="26"/>
        </w:rPr>
        <w:t xml:space="preserve">ncia da </w:t>
      </w:r>
      <w:r w:rsidRPr="008B3549">
        <w:rPr>
          <w:rFonts w:ascii="Bookman Old Style" w:hAnsi="Bookman Old Style" w:cs="Times New Roman"/>
          <w:sz w:val="26"/>
          <w:szCs w:val="26"/>
        </w:rPr>
        <w:t>í</w:t>
      </w:r>
      <w:r w:rsidRPr="008B3549">
        <w:rPr>
          <w:rFonts w:ascii="Bookman Old Style" w:hAnsi="Bookman Old Style"/>
          <w:sz w:val="26"/>
          <w:szCs w:val="26"/>
        </w:rPr>
        <w:t>ndia, de nome Ofir, que hoje se chama Terra do Ouro, de onde trouxeram quatrocentos talentos de ouro.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338.  </w:t>
      </w:r>
      <w:r w:rsidRPr="008B3549">
        <w:rPr>
          <w:rFonts w:ascii="Bookman Old Style" w:hAnsi="Bookman Old Style"/>
          <w:i/>
          <w:iCs/>
          <w:sz w:val="26"/>
          <w:szCs w:val="26"/>
        </w:rPr>
        <w:t xml:space="preserve">1 Reis </w:t>
      </w:r>
      <w:r w:rsidRPr="008B3549">
        <w:rPr>
          <w:rFonts w:ascii="Bookman Old Style" w:hAnsi="Bookman Old Style"/>
          <w:sz w:val="26"/>
          <w:szCs w:val="26"/>
        </w:rPr>
        <w:t xml:space="preserve">7 </w:t>
      </w:r>
      <w:r w:rsidRPr="008B3549">
        <w:rPr>
          <w:rFonts w:ascii="Bookman Old Style" w:hAnsi="Bookman Old Style"/>
          <w:i/>
          <w:iCs/>
          <w:sz w:val="26"/>
          <w:szCs w:val="26"/>
        </w:rPr>
        <w:t xml:space="preserve">0. </w:t>
      </w:r>
      <w:r w:rsidRPr="008B3549">
        <w:rPr>
          <w:rFonts w:ascii="Bookman Old Style" w:hAnsi="Bookman Old Style"/>
          <w:sz w:val="26"/>
          <w:szCs w:val="26"/>
        </w:rPr>
        <w:t>Nicolis, rainha do Egito e da Eti</w:t>
      </w:r>
      <w:r w:rsidRPr="008B3549">
        <w:rPr>
          <w:rFonts w:ascii="Bookman Old Style" w:hAnsi="Bookman Old Style" w:cs="Times New Roman"/>
          <w:sz w:val="26"/>
          <w:szCs w:val="26"/>
        </w:rPr>
        <w:t>ó</w:t>
      </w:r>
      <w:r w:rsidRPr="008B3549">
        <w:rPr>
          <w:rFonts w:ascii="Bookman Old Style" w:hAnsi="Bookman Old Style"/>
          <w:sz w:val="26"/>
          <w:szCs w:val="26"/>
        </w:rPr>
        <w:t>pia, que era uma excelente princesa, tendo ouvido falar das virtudes e da sabedoria de Salom</w:t>
      </w:r>
      <w:r w:rsidRPr="008B3549">
        <w:rPr>
          <w:rFonts w:ascii="Bookman Old Style" w:hAnsi="Bookman Old Style" w:cs="Times New Roman"/>
          <w:sz w:val="26"/>
          <w:szCs w:val="26"/>
        </w:rPr>
        <w:t>ã</w:t>
      </w:r>
      <w:r w:rsidRPr="008B3549">
        <w:rPr>
          <w:rFonts w:ascii="Bookman Old Style" w:hAnsi="Bookman Old Style"/>
          <w:sz w:val="26"/>
          <w:szCs w:val="26"/>
        </w:rPr>
        <w:t>o, desejou ver com os pr</w:t>
      </w:r>
      <w:r w:rsidRPr="008B3549">
        <w:rPr>
          <w:rFonts w:ascii="Bookman Old Style" w:hAnsi="Bookman Old Style" w:cs="Times New Roman"/>
          <w:sz w:val="26"/>
          <w:szCs w:val="26"/>
        </w:rPr>
        <w:t>ó</w:t>
      </w:r>
      <w:r w:rsidRPr="008B3549">
        <w:rPr>
          <w:rFonts w:ascii="Bookman Old Style" w:hAnsi="Bookman Old Style"/>
          <w:sz w:val="26"/>
          <w:szCs w:val="26"/>
        </w:rPr>
        <w:t>prios olhos se a fama dele era verdadeira ou se era somente um daqueles boatos que se dissipam quando conhecidos e estudados a fun</w:t>
      </w:r>
      <w:r w:rsidRPr="008B3549">
        <w:rPr>
          <w:rFonts w:ascii="Bookman Old Style" w:hAnsi="Bookman Old Style"/>
          <w:sz w:val="26"/>
          <w:szCs w:val="26"/>
        </w:rPr>
        <w:softHyphen/>
        <w:t>do. Assim, n</w:t>
      </w:r>
      <w:r w:rsidRPr="008B3549">
        <w:rPr>
          <w:rFonts w:ascii="Bookman Old Style" w:hAnsi="Bookman Old Style" w:cs="Times New Roman"/>
          <w:sz w:val="26"/>
          <w:szCs w:val="26"/>
        </w:rPr>
        <w:t>ã</w:t>
      </w:r>
      <w:r w:rsidRPr="008B3549">
        <w:rPr>
          <w:rFonts w:ascii="Bookman Old Style" w:hAnsi="Bookman Old Style"/>
          <w:sz w:val="26"/>
          <w:szCs w:val="26"/>
        </w:rPr>
        <w:t>o teve receio de empreender a viagem, para se informar e para resolver com ele v</w:t>
      </w:r>
      <w:r w:rsidRPr="008B3549">
        <w:rPr>
          <w:rFonts w:ascii="Bookman Old Style" w:hAnsi="Bookman Old Style" w:cs="Times New Roman"/>
          <w:sz w:val="26"/>
          <w:szCs w:val="26"/>
        </w:rPr>
        <w:t>á</w:t>
      </w:r>
      <w:r w:rsidRPr="008B3549">
        <w:rPr>
          <w:rFonts w:ascii="Bookman Old Style" w:hAnsi="Bookman Old Style"/>
          <w:sz w:val="26"/>
          <w:szCs w:val="26"/>
        </w:rPr>
        <w:t>rias dificuldades. Veio a Jerusal</w:t>
      </w:r>
      <w:r w:rsidRPr="008B3549">
        <w:rPr>
          <w:rFonts w:ascii="Bookman Old Style" w:hAnsi="Bookman Old Style" w:cs="Times New Roman"/>
          <w:sz w:val="26"/>
          <w:szCs w:val="26"/>
        </w:rPr>
        <w:t>é</w:t>
      </w:r>
      <w:r w:rsidRPr="008B3549">
        <w:rPr>
          <w:rFonts w:ascii="Bookman Old Style" w:hAnsi="Bookman Old Style"/>
          <w:sz w:val="26"/>
          <w:szCs w:val="26"/>
        </w:rPr>
        <w:t>m com equipagem digna da grande rainha que era, trazendo camelos carregados com ouro, pedras preciosas e custosos perfumes. Salom</w:t>
      </w:r>
      <w:r w:rsidRPr="008B3549">
        <w:rPr>
          <w:rFonts w:ascii="Bookman Old Style" w:hAnsi="Bookman Old Style" w:cs="Times New Roman"/>
          <w:sz w:val="26"/>
          <w:szCs w:val="26"/>
        </w:rPr>
        <w:t>ã</w:t>
      </w:r>
      <w:r w:rsidRPr="008B3549">
        <w:rPr>
          <w:rFonts w:ascii="Bookman Old Style" w:hAnsi="Bookman Old Style"/>
          <w:sz w:val="26"/>
          <w:szCs w:val="26"/>
        </w:rPr>
        <w:t>o recebeu-a com a devida honra e deu solu</w:t>
      </w:r>
      <w:r w:rsidRPr="008B3549">
        <w:rPr>
          <w:rFonts w:ascii="Bookman Old Style" w:hAnsi="Bookman Old Style" w:cs="Times New Roman"/>
          <w:sz w:val="26"/>
          <w:szCs w:val="26"/>
        </w:rPr>
        <w:t>çã</w:t>
      </w:r>
      <w:r w:rsidRPr="008B3549">
        <w:rPr>
          <w:rFonts w:ascii="Bookman Old Style" w:hAnsi="Bookman Old Style"/>
          <w:sz w:val="26"/>
          <w:szCs w:val="26"/>
        </w:rPr>
        <w:t>o a todas as suas d</w:t>
      </w:r>
      <w:r w:rsidRPr="008B3549">
        <w:rPr>
          <w:rFonts w:ascii="Bookman Old Style" w:hAnsi="Bookman Old Style" w:cs="Times New Roman"/>
          <w:sz w:val="26"/>
          <w:szCs w:val="26"/>
        </w:rPr>
        <w:t>ú</w:t>
      </w:r>
      <w:r w:rsidRPr="008B3549">
        <w:rPr>
          <w:rFonts w:ascii="Bookman Old Style" w:hAnsi="Bookman Old Style"/>
          <w:sz w:val="26"/>
          <w:szCs w:val="26"/>
        </w:rPr>
        <w:t>vidas, com tanta facilidade que mal ela as propu</w:t>
      </w:r>
      <w:r w:rsidRPr="008B3549">
        <w:rPr>
          <w:rFonts w:ascii="Bookman Old Style" w:hAnsi="Bookman Old Style"/>
          <w:sz w:val="26"/>
          <w:szCs w:val="26"/>
        </w:rPr>
        <w:softHyphen/>
        <w:t>nha ele logo as resolvia.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Capacidade t</w:t>
      </w:r>
      <w:r w:rsidRPr="008B3549">
        <w:rPr>
          <w:rFonts w:ascii="Bookman Old Style" w:hAnsi="Bookman Old Style" w:cs="Times New Roman"/>
          <w:sz w:val="26"/>
          <w:szCs w:val="26"/>
        </w:rPr>
        <w:t>ã</w:t>
      </w:r>
      <w:r w:rsidRPr="008B3549">
        <w:rPr>
          <w:rFonts w:ascii="Bookman Old Style" w:hAnsi="Bookman Old Style"/>
          <w:sz w:val="26"/>
          <w:szCs w:val="26"/>
        </w:rPr>
        <w:t>o extraordin</w:t>
      </w:r>
      <w:r w:rsidRPr="008B3549">
        <w:rPr>
          <w:rFonts w:ascii="Bookman Old Style" w:hAnsi="Bookman Old Style" w:cs="Times New Roman"/>
          <w:sz w:val="26"/>
          <w:szCs w:val="26"/>
        </w:rPr>
        <w:t>á</w:t>
      </w:r>
      <w:r w:rsidRPr="008B3549">
        <w:rPr>
          <w:rFonts w:ascii="Bookman Old Style" w:hAnsi="Bookman Old Style"/>
          <w:sz w:val="26"/>
          <w:szCs w:val="26"/>
        </w:rPr>
        <w:t>ria encheu-a de admira</w:t>
      </w:r>
      <w:r w:rsidRPr="008B3549">
        <w:rPr>
          <w:rFonts w:ascii="Bookman Old Style" w:hAnsi="Bookman Old Style" w:cs="Times New Roman"/>
          <w:sz w:val="26"/>
          <w:szCs w:val="26"/>
        </w:rPr>
        <w:t>çã</w:t>
      </w:r>
      <w:r w:rsidRPr="008B3549">
        <w:rPr>
          <w:rFonts w:ascii="Bookman Old Style" w:hAnsi="Bookman Old Style"/>
          <w:sz w:val="26"/>
          <w:szCs w:val="26"/>
        </w:rPr>
        <w:t>o. Ela confessou que aquela sabedoria sobrepujava a fama que se havia espalhado por todo o mundo. N</w:t>
      </w:r>
      <w:r w:rsidRPr="008B3549">
        <w:rPr>
          <w:rFonts w:ascii="Bookman Old Style" w:hAnsi="Bookman Old Style" w:cs="Times New Roman"/>
          <w:sz w:val="26"/>
          <w:szCs w:val="26"/>
        </w:rPr>
        <w:t>ã</w:t>
      </w:r>
      <w:r w:rsidRPr="008B3549">
        <w:rPr>
          <w:rFonts w:ascii="Bookman Old Style" w:hAnsi="Bookman Old Style"/>
          <w:sz w:val="26"/>
          <w:szCs w:val="26"/>
        </w:rPr>
        <w:t>o se cansava de admirar tamb</w:t>
      </w:r>
      <w:r w:rsidRPr="008B3549">
        <w:rPr>
          <w:rFonts w:ascii="Bookman Old Style" w:hAnsi="Bookman Old Style" w:cs="Times New Roman"/>
          <w:sz w:val="26"/>
          <w:szCs w:val="26"/>
        </w:rPr>
        <w:t>é</w:t>
      </w:r>
      <w:r w:rsidRPr="008B3549">
        <w:rPr>
          <w:rFonts w:ascii="Bookman Old Style" w:hAnsi="Bookman Old Style"/>
          <w:sz w:val="26"/>
          <w:szCs w:val="26"/>
        </w:rPr>
        <w:t>m o seu Esp</w:t>
      </w:r>
      <w:r w:rsidRPr="008B3549">
        <w:rPr>
          <w:rFonts w:ascii="Bookman Old Style" w:hAnsi="Bookman Old Style" w:cs="Times New Roman"/>
          <w:sz w:val="26"/>
          <w:szCs w:val="26"/>
        </w:rPr>
        <w:t>í</w:t>
      </w:r>
      <w:r w:rsidRPr="008B3549">
        <w:rPr>
          <w:rFonts w:ascii="Bookman Old Style" w:hAnsi="Bookman Old Style"/>
          <w:sz w:val="26"/>
          <w:szCs w:val="26"/>
        </w:rPr>
        <w:t>rito, a sua grandeza, a magnific</w:t>
      </w:r>
      <w:r w:rsidRPr="008B3549">
        <w:rPr>
          <w:rFonts w:ascii="Bookman Old Style" w:hAnsi="Bookman Old Style" w:cs="Times New Roman"/>
          <w:sz w:val="26"/>
          <w:szCs w:val="26"/>
        </w:rPr>
        <w:t>ê</w:t>
      </w:r>
      <w:r w:rsidRPr="008B3549">
        <w:rPr>
          <w:rFonts w:ascii="Bookman Old Style" w:hAnsi="Bookman Old Style"/>
          <w:sz w:val="26"/>
          <w:szCs w:val="26"/>
        </w:rPr>
        <w:t>ncia de seus edif</w:t>
      </w:r>
      <w:r w:rsidRPr="008B3549">
        <w:rPr>
          <w:rFonts w:ascii="Bookman Old Style" w:hAnsi="Bookman Old Style" w:cs="Times New Roman"/>
          <w:sz w:val="26"/>
          <w:szCs w:val="26"/>
        </w:rPr>
        <w:t>í</w:t>
      </w:r>
      <w:r w:rsidRPr="008B3549">
        <w:rPr>
          <w:rFonts w:ascii="Bookman Old Style" w:hAnsi="Bookman Old Style"/>
          <w:sz w:val="26"/>
          <w:szCs w:val="26"/>
        </w:rPr>
        <w:t>cios, a economia da casa e todo o resto de seu proceder. Mas nada a surpreendeu tanto quanto a beleza de uma sala a que chamavam Floresta do L</w:t>
      </w:r>
      <w:r w:rsidRPr="008B3549">
        <w:rPr>
          <w:rFonts w:ascii="Bookman Old Style" w:hAnsi="Bookman Old Style" w:cs="Times New Roman"/>
          <w:sz w:val="26"/>
          <w:szCs w:val="26"/>
        </w:rPr>
        <w:t>í</w:t>
      </w:r>
      <w:r w:rsidRPr="008B3549">
        <w:rPr>
          <w:rFonts w:ascii="Bookman Old Style" w:hAnsi="Bookman Old Style"/>
          <w:sz w:val="26"/>
          <w:szCs w:val="26"/>
        </w:rPr>
        <w:t>bano e a suntuosidade dos banquetes que ele oferecia freq</w:t>
      </w:r>
      <w:r w:rsidRPr="008B3549">
        <w:rPr>
          <w:rFonts w:ascii="Bookman Old Style" w:hAnsi="Bookman Old Style" w:cs="Times New Roman"/>
          <w:sz w:val="26"/>
          <w:szCs w:val="26"/>
        </w:rPr>
        <w:t>ü</w:t>
      </w:r>
      <w:r w:rsidRPr="008B3549">
        <w:rPr>
          <w:rFonts w:ascii="Bookman Old Style" w:hAnsi="Bookman Old Style"/>
          <w:sz w:val="26"/>
          <w:szCs w:val="26"/>
        </w:rPr>
        <w:t>entemente, nos quais tudo era servido com ordem admir</w:t>
      </w:r>
      <w:r w:rsidRPr="008B3549">
        <w:rPr>
          <w:rFonts w:ascii="Bookman Old Style" w:hAnsi="Bookman Old Style" w:cs="Times New Roman"/>
          <w:sz w:val="26"/>
          <w:szCs w:val="26"/>
        </w:rPr>
        <w:t>á</w:t>
      </w:r>
      <w:r w:rsidRPr="008B3549">
        <w:rPr>
          <w:rFonts w:ascii="Bookman Old Style" w:hAnsi="Bookman Old Style"/>
          <w:sz w:val="26"/>
          <w:szCs w:val="26"/>
        </w:rPr>
        <w:t>vel, por criados t</w:t>
      </w:r>
      <w:r w:rsidRPr="008B3549">
        <w:rPr>
          <w:rFonts w:ascii="Bookman Old Style" w:hAnsi="Bookman Old Style" w:cs="Times New Roman"/>
          <w:sz w:val="26"/>
          <w:szCs w:val="26"/>
        </w:rPr>
        <w:t>ã</w:t>
      </w:r>
      <w:r w:rsidRPr="008B3549">
        <w:rPr>
          <w:rFonts w:ascii="Bookman Old Style" w:hAnsi="Bookman Old Style"/>
          <w:sz w:val="26"/>
          <w:szCs w:val="26"/>
        </w:rPr>
        <w:t xml:space="preserve">o ricamente vestidos que nada podia ser mais sublime. A grande quantidade </w:t>
      </w:r>
      <w:r w:rsidRPr="008B3549">
        <w:rPr>
          <w:rFonts w:ascii="Bookman Old Style" w:hAnsi="Bookman Old Style"/>
          <w:sz w:val="26"/>
          <w:szCs w:val="26"/>
        </w:rPr>
        <w:lastRenderedPageBreak/>
        <w:t>de sacrif</w:t>
      </w:r>
      <w:r w:rsidRPr="008B3549">
        <w:rPr>
          <w:rFonts w:ascii="Bookman Old Style" w:hAnsi="Bookman Old Style" w:cs="Times New Roman"/>
          <w:sz w:val="26"/>
          <w:szCs w:val="26"/>
        </w:rPr>
        <w:t>í</w:t>
      </w:r>
      <w:r w:rsidRPr="008B3549">
        <w:rPr>
          <w:rFonts w:ascii="Bookman Old Style" w:hAnsi="Bookman Old Style"/>
          <w:sz w:val="26"/>
          <w:szCs w:val="26"/>
        </w:rPr>
        <w:t>cios que diaria</w:t>
      </w:r>
      <w:r w:rsidRPr="008B3549">
        <w:rPr>
          <w:rFonts w:ascii="Bookman Old Style" w:hAnsi="Bookman Old Style"/>
          <w:sz w:val="26"/>
          <w:szCs w:val="26"/>
        </w:rPr>
        <w:softHyphen/>
        <w:t>mente se ofereciam a Deus e o cuidado e a piedade dos sacerdotes e levitas no exerc</w:t>
      </w:r>
      <w:r w:rsidRPr="008B3549">
        <w:rPr>
          <w:rFonts w:ascii="Bookman Old Style" w:hAnsi="Bookman Old Style" w:cs="Times New Roman"/>
          <w:sz w:val="26"/>
          <w:szCs w:val="26"/>
        </w:rPr>
        <w:t>í</w:t>
      </w:r>
      <w:r w:rsidRPr="008B3549">
        <w:rPr>
          <w:rFonts w:ascii="Bookman Old Style" w:hAnsi="Bookman Old Style"/>
          <w:sz w:val="26"/>
          <w:szCs w:val="26"/>
        </w:rPr>
        <w:t>cio de seu minist</w:t>
      </w:r>
      <w:r w:rsidRPr="008B3549">
        <w:rPr>
          <w:rFonts w:ascii="Bookman Old Style" w:hAnsi="Bookman Old Style" w:cs="Times New Roman"/>
          <w:sz w:val="26"/>
          <w:szCs w:val="26"/>
        </w:rPr>
        <w:t>é</w:t>
      </w:r>
      <w:r w:rsidRPr="008B3549">
        <w:rPr>
          <w:rFonts w:ascii="Bookman Old Style" w:hAnsi="Bookman Old Style"/>
          <w:sz w:val="26"/>
          <w:szCs w:val="26"/>
        </w:rPr>
        <w:t>rio n</w:t>
      </w:r>
      <w:r w:rsidRPr="008B3549">
        <w:rPr>
          <w:rFonts w:ascii="Bookman Old Style" w:hAnsi="Bookman Old Style" w:cs="Times New Roman"/>
          <w:sz w:val="26"/>
          <w:szCs w:val="26"/>
        </w:rPr>
        <w:t>ã</w:t>
      </w:r>
      <w:r w:rsidRPr="008B3549">
        <w:rPr>
          <w:rFonts w:ascii="Bookman Old Style" w:hAnsi="Bookman Old Style"/>
          <w:sz w:val="26"/>
          <w:szCs w:val="26"/>
        </w:rPr>
        <w:t>o a comoveram menos que o resto.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a sua admira</w:t>
      </w:r>
      <w:r w:rsidRPr="008B3549">
        <w:rPr>
          <w:rFonts w:ascii="Bookman Old Style" w:hAnsi="Bookman Old Style" w:cs="Times New Roman"/>
          <w:sz w:val="26"/>
          <w:szCs w:val="26"/>
        </w:rPr>
        <w:t>çã</w:t>
      </w:r>
      <w:r w:rsidRPr="008B3549">
        <w:rPr>
          <w:rFonts w:ascii="Bookman Old Style" w:hAnsi="Bookman Old Style"/>
          <w:sz w:val="26"/>
          <w:szCs w:val="26"/>
        </w:rPr>
        <w:t>o crescia sempre, e ela n</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de deixar de manifest</w:t>
      </w:r>
      <w:r w:rsidRPr="008B3549">
        <w:rPr>
          <w:rFonts w:ascii="Bookman Old Style" w:hAnsi="Bookman Old Style" w:cs="Times New Roman"/>
          <w:sz w:val="26"/>
          <w:szCs w:val="26"/>
        </w:rPr>
        <w:t>á</w:t>
      </w:r>
      <w:r w:rsidRPr="008B3549">
        <w:rPr>
          <w:rFonts w:ascii="Bookman Old Style" w:hAnsi="Bookman Old Style"/>
          <w:sz w:val="26"/>
          <w:szCs w:val="26"/>
        </w:rPr>
        <w:t>-la ao rei, nestes termos: "Pode-se duvidar com raz</w:t>
      </w:r>
      <w:r w:rsidRPr="008B3549">
        <w:rPr>
          <w:rFonts w:ascii="Bookman Old Style" w:hAnsi="Bookman Old Style" w:cs="Times New Roman"/>
          <w:sz w:val="26"/>
          <w:szCs w:val="26"/>
        </w:rPr>
        <w:t>ã</w:t>
      </w:r>
      <w:r w:rsidRPr="008B3549">
        <w:rPr>
          <w:rFonts w:ascii="Bookman Old Style" w:hAnsi="Bookman Old Style"/>
          <w:sz w:val="26"/>
          <w:szCs w:val="26"/>
        </w:rPr>
        <w:t>o das coisas extraordin</w:t>
      </w:r>
      <w:r w:rsidRPr="008B3549">
        <w:rPr>
          <w:rFonts w:ascii="Bookman Old Style" w:hAnsi="Bookman Old Style" w:cs="Times New Roman"/>
          <w:sz w:val="26"/>
          <w:szCs w:val="26"/>
        </w:rPr>
        <w:t>á</w:t>
      </w:r>
      <w:r w:rsidRPr="008B3549">
        <w:rPr>
          <w:rFonts w:ascii="Bookman Old Style" w:hAnsi="Bookman Old Style"/>
          <w:sz w:val="26"/>
          <w:szCs w:val="26"/>
        </w:rPr>
        <w:t>rias quando</w:t>
      </w:r>
      <w:r>
        <w:rPr>
          <w:rFonts w:ascii="Bookman Old Style" w:hAnsi="Bookman Old Style"/>
          <w:sz w:val="26"/>
          <w:szCs w:val="26"/>
        </w:rPr>
        <w:t xml:space="preserve"> </w:t>
      </w:r>
      <w:r w:rsidRPr="008B3549">
        <w:rPr>
          <w:rFonts w:ascii="Bookman Old Style" w:hAnsi="Bookman Old Style"/>
          <w:sz w:val="26"/>
          <w:szCs w:val="26"/>
        </w:rPr>
        <w:t>elas s</w:t>
      </w:r>
      <w:r w:rsidRPr="008B3549">
        <w:rPr>
          <w:rFonts w:ascii="Bookman Old Style" w:hAnsi="Bookman Old Style" w:cs="Times New Roman"/>
          <w:sz w:val="26"/>
          <w:szCs w:val="26"/>
        </w:rPr>
        <w:t>ã</w:t>
      </w:r>
      <w:r w:rsidRPr="008B3549">
        <w:rPr>
          <w:rFonts w:ascii="Bookman Old Style" w:hAnsi="Bookman Old Style"/>
          <w:sz w:val="26"/>
          <w:szCs w:val="26"/>
        </w:rPr>
        <w:t>o conhecidas apenas pela fama. Mas, embora me tivessem falado de todas as prerrogativas que possuis, tanto em v</w:t>
      </w:r>
      <w:r w:rsidRPr="008B3549">
        <w:rPr>
          <w:rFonts w:ascii="Bookman Old Style" w:hAnsi="Bookman Old Style" w:cs="Times New Roman"/>
          <w:sz w:val="26"/>
          <w:szCs w:val="26"/>
        </w:rPr>
        <w:t>ó</w:t>
      </w:r>
      <w:r w:rsidRPr="008B3549">
        <w:rPr>
          <w:rFonts w:ascii="Bookman Old Style" w:hAnsi="Bookman Old Style"/>
          <w:sz w:val="26"/>
          <w:szCs w:val="26"/>
        </w:rPr>
        <w:t>s mesmo, pela vossa sabedoria e excelente proceder, como fora de v</w:t>
      </w:r>
      <w:r w:rsidRPr="008B3549">
        <w:rPr>
          <w:rFonts w:ascii="Bookman Old Style" w:hAnsi="Bookman Old Style" w:cs="Times New Roman"/>
          <w:sz w:val="26"/>
          <w:szCs w:val="26"/>
        </w:rPr>
        <w:t>ó</w:t>
      </w:r>
      <w:r w:rsidRPr="008B3549">
        <w:rPr>
          <w:rFonts w:ascii="Bookman Old Style" w:hAnsi="Bookman Old Style"/>
          <w:sz w:val="26"/>
          <w:szCs w:val="26"/>
        </w:rPr>
        <w:t>s, pela grandeza de um reino t</w:t>
      </w:r>
      <w:r w:rsidRPr="008B3549">
        <w:rPr>
          <w:rFonts w:ascii="Bookman Old Style" w:hAnsi="Bookman Old Style" w:cs="Times New Roman"/>
          <w:sz w:val="26"/>
          <w:szCs w:val="26"/>
        </w:rPr>
        <w:t>ã</w:t>
      </w:r>
      <w:r w:rsidRPr="008B3549">
        <w:rPr>
          <w:rFonts w:ascii="Bookman Old Style" w:hAnsi="Bookman Old Style"/>
          <w:sz w:val="26"/>
          <w:szCs w:val="26"/>
        </w:rPr>
        <w:t>o poderoso e florescente, confesso que reconhe</w:t>
      </w:r>
      <w:r w:rsidRPr="008B3549">
        <w:rPr>
          <w:rFonts w:ascii="Bookman Old Style" w:hAnsi="Bookman Old Style" w:cs="Times New Roman"/>
          <w:sz w:val="26"/>
          <w:szCs w:val="26"/>
        </w:rPr>
        <w:t>ç</w:t>
      </w:r>
      <w:r w:rsidRPr="008B3549">
        <w:rPr>
          <w:rFonts w:ascii="Bookman Old Style" w:hAnsi="Bookman Old Style"/>
          <w:sz w:val="26"/>
          <w:szCs w:val="26"/>
        </w:rPr>
        <w:t xml:space="preserve">o por mim mesma que a vossa felicidade sobrepuja em muito tudo o que eu havia imaginado e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preciso ver para crer. Como s</w:t>
      </w:r>
      <w:r w:rsidRPr="008B3549">
        <w:rPr>
          <w:rFonts w:ascii="Bookman Old Style" w:hAnsi="Bookman Old Style" w:cs="Times New Roman"/>
          <w:sz w:val="26"/>
          <w:szCs w:val="26"/>
        </w:rPr>
        <w:t>ã</w:t>
      </w:r>
      <w:r w:rsidRPr="008B3549">
        <w:rPr>
          <w:rFonts w:ascii="Bookman Old Style" w:hAnsi="Bookman Old Style"/>
          <w:sz w:val="26"/>
          <w:szCs w:val="26"/>
        </w:rPr>
        <w:t>o felizes os vossos s</w:t>
      </w:r>
      <w:r w:rsidRPr="008B3549">
        <w:rPr>
          <w:rFonts w:ascii="Bookman Old Style" w:hAnsi="Bookman Old Style" w:cs="Times New Roman"/>
          <w:sz w:val="26"/>
          <w:szCs w:val="26"/>
        </w:rPr>
        <w:t>ú</w:t>
      </w:r>
      <w:r w:rsidRPr="008B3549">
        <w:rPr>
          <w:rFonts w:ascii="Bookman Old Style" w:hAnsi="Bookman Old Style"/>
          <w:sz w:val="26"/>
          <w:szCs w:val="26"/>
        </w:rPr>
        <w:t>ditos, por terem um rei t</w:t>
      </w:r>
      <w:r w:rsidRPr="008B3549">
        <w:rPr>
          <w:rFonts w:ascii="Bookman Old Style" w:hAnsi="Bookman Old Style" w:cs="Times New Roman"/>
          <w:sz w:val="26"/>
          <w:szCs w:val="26"/>
        </w:rPr>
        <w:t>ã</w:t>
      </w:r>
      <w:r w:rsidRPr="008B3549">
        <w:rPr>
          <w:rFonts w:ascii="Bookman Old Style" w:hAnsi="Bookman Old Style"/>
          <w:sz w:val="26"/>
          <w:szCs w:val="26"/>
        </w:rPr>
        <w:t>o grande, e como s</w:t>
      </w:r>
      <w:r w:rsidRPr="008B3549">
        <w:rPr>
          <w:rFonts w:ascii="Bookman Old Style" w:hAnsi="Bookman Old Style" w:cs="Times New Roman"/>
          <w:sz w:val="26"/>
          <w:szCs w:val="26"/>
        </w:rPr>
        <w:t>ã</w:t>
      </w:r>
      <w:r w:rsidRPr="008B3549">
        <w:rPr>
          <w:rFonts w:ascii="Bookman Old Style" w:hAnsi="Bookman Old Style"/>
          <w:sz w:val="26"/>
          <w:szCs w:val="26"/>
        </w:rPr>
        <w:t>o felizes os vossos amigos e servidores, por desfrutarem continuamente a vossa presen</w:t>
      </w:r>
      <w:r w:rsidRPr="008B3549">
        <w:rPr>
          <w:rFonts w:ascii="Bookman Old Style" w:hAnsi="Bookman Old Style" w:cs="Times New Roman"/>
          <w:sz w:val="26"/>
          <w:szCs w:val="26"/>
        </w:rPr>
        <w:t>ç</w:t>
      </w:r>
      <w:r w:rsidRPr="008B3549">
        <w:rPr>
          <w:rFonts w:ascii="Bookman Old Style" w:hAnsi="Bookman Old Style"/>
          <w:sz w:val="26"/>
          <w:szCs w:val="26"/>
        </w:rPr>
        <w:t>a! Certamente nem uns nem outros poderiam agradecer o bastante a Deus essa t</w:t>
      </w:r>
      <w:r w:rsidRPr="008B3549">
        <w:rPr>
          <w:rFonts w:ascii="Bookman Old Style" w:hAnsi="Bookman Old Style" w:cs="Times New Roman"/>
          <w:sz w:val="26"/>
          <w:szCs w:val="26"/>
        </w:rPr>
        <w:t>ã</w:t>
      </w:r>
      <w:r w:rsidRPr="008B3549">
        <w:rPr>
          <w:rFonts w:ascii="Bookman Old Style" w:hAnsi="Bookman Old Style"/>
          <w:sz w:val="26"/>
          <w:szCs w:val="26"/>
        </w:rPr>
        <w:t>o grande gra</w:t>
      </w:r>
      <w:r w:rsidRPr="008B3549">
        <w:rPr>
          <w:rFonts w:ascii="Bookman Old Style" w:hAnsi="Bookman Old Style" w:cs="Times New Roman"/>
          <w:sz w:val="26"/>
          <w:szCs w:val="26"/>
        </w:rPr>
        <w:t>ç</w:t>
      </w:r>
      <w:r w:rsidRPr="008B3549">
        <w:rPr>
          <w:rFonts w:ascii="Bookman Old Style" w:hAnsi="Bookman Old Style"/>
          <w:sz w:val="26"/>
          <w:szCs w:val="26"/>
        </w:rPr>
        <w: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Mas n</w:t>
      </w:r>
      <w:r w:rsidRPr="008B3549">
        <w:rPr>
          <w:rFonts w:ascii="Bookman Old Style" w:hAnsi="Bookman Old Style" w:cs="Times New Roman"/>
          <w:sz w:val="26"/>
          <w:szCs w:val="26"/>
        </w:rPr>
        <w:t>ã</w:t>
      </w:r>
      <w:r w:rsidRPr="008B3549">
        <w:rPr>
          <w:rFonts w:ascii="Bookman Old Style" w:hAnsi="Bookman Old Style"/>
          <w:sz w:val="26"/>
          <w:szCs w:val="26"/>
        </w:rPr>
        <w:t>o foi somente com palavras que essa rainha manifestou ao rei a sua maravilhosa estima. Ela acrescentou um presente de vinte talentos de ouro, muitas pedras preciosas e uma grande quantidade de excelentes perfumes. Diz-se tamb</w:t>
      </w:r>
      <w:r w:rsidRPr="008B3549">
        <w:rPr>
          <w:rFonts w:ascii="Bookman Old Style" w:hAnsi="Bookman Old Style" w:cs="Times New Roman"/>
          <w:sz w:val="26"/>
          <w:szCs w:val="26"/>
        </w:rPr>
        <w:t>é</w:t>
      </w:r>
      <w:r w:rsidRPr="008B3549">
        <w:rPr>
          <w:rFonts w:ascii="Bookman Old Style" w:hAnsi="Bookman Old Style"/>
          <w:sz w:val="26"/>
          <w:szCs w:val="26"/>
        </w:rPr>
        <w:t>m que o nosso pa</w:t>
      </w:r>
      <w:r w:rsidRPr="008B3549">
        <w:rPr>
          <w:rFonts w:ascii="Bookman Old Style" w:hAnsi="Bookman Old Style" w:cs="Times New Roman"/>
          <w:sz w:val="26"/>
          <w:szCs w:val="26"/>
        </w:rPr>
        <w:t>í</w:t>
      </w:r>
      <w:r w:rsidRPr="008B3549">
        <w:rPr>
          <w:rFonts w:ascii="Bookman Old Style" w:hAnsi="Bookman Old Style"/>
          <w:sz w:val="26"/>
          <w:szCs w:val="26"/>
        </w:rPr>
        <w:t xml:space="preserve">s deve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liberalidade uma planta de b</w:t>
      </w:r>
      <w:r w:rsidRPr="008B3549">
        <w:rPr>
          <w:rFonts w:ascii="Bookman Old Style" w:hAnsi="Bookman Old Style" w:cs="Times New Roman"/>
          <w:sz w:val="26"/>
          <w:szCs w:val="26"/>
        </w:rPr>
        <w:t>á</w:t>
      </w:r>
      <w:r w:rsidRPr="008B3549">
        <w:rPr>
          <w:rFonts w:ascii="Bookman Old Style" w:hAnsi="Bookman Old Style"/>
          <w:sz w:val="26"/>
          <w:szCs w:val="26"/>
        </w:rPr>
        <w:t>lsa-mo, a qual multiplicou-se de tal modo que a Jud</w:t>
      </w:r>
      <w:r w:rsidRPr="008B3549">
        <w:rPr>
          <w:rFonts w:ascii="Bookman Old Style" w:hAnsi="Bookman Old Style" w:cs="Times New Roman"/>
          <w:sz w:val="26"/>
          <w:szCs w:val="26"/>
        </w:rPr>
        <w:t>é</w:t>
      </w:r>
      <w:r w:rsidRPr="008B3549">
        <w:rPr>
          <w:rFonts w:ascii="Bookman Old Style" w:hAnsi="Bookman Old Style"/>
          <w:sz w:val="26"/>
          <w:szCs w:val="26"/>
        </w:rPr>
        <w:t>ia hoje a possui em grande quantidade. Salom</w:t>
      </w:r>
      <w:r w:rsidRPr="008B3549">
        <w:rPr>
          <w:rFonts w:ascii="Bookman Old Style" w:hAnsi="Bookman Old Style" w:cs="Times New Roman"/>
          <w:sz w:val="26"/>
          <w:szCs w:val="26"/>
        </w:rPr>
        <w:t>ã</w:t>
      </w:r>
      <w:r w:rsidRPr="008B3549">
        <w:rPr>
          <w:rFonts w:ascii="Bookman Old Style" w:hAnsi="Bookman Old Style"/>
          <w:sz w:val="26"/>
          <w:szCs w:val="26"/>
        </w:rPr>
        <w:t>o, por seu lado, n</w:t>
      </w:r>
      <w:r w:rsidRPr="008B3549">
        <w:rPr>
          <w:rFonts w:ascii="Bookman Old Style" w:hAnsi="Bookman Old Style" w:cs="Times New Roman"/>
          <w:sz w:val="26"/>
          <w:szCs w:val="26"/>
        </w:rPr>
        <w:t>ã</w:t>
      </w:r>
      <w:r w:rsidRPr="008B3549">
        <w:rPr>
          <w:rFonts w:ascii="Bookman Old Style" w:hAnsi="Bookman Old Style"/>
          <w:sz w:val="26"/>
          <w:szCs w:val="26"/>
        </w:rPr>
        <w:t>o lhe foi inferior em magnific</w:t>
      </w:r>
      <w:r w:rsidRPr="008B3549">
        <w:rPr>
          <w:rFonts w:ascii="Bookman Old Style" w:hAnsi="Bookman Old Style" w:cs="Times New Roman"/>
          <w:sz w:val="26"/>
          <w:szCs w:val="26"/>
        </w:rPr>
        <w:t>ê</w:t>
      </w:r>
      <w:r w:rsidRPr="008B3549">
        <w:rPr>
          <w:rFonts w:ascii="Bookman Old Style" w:hAnsi="Bookman Old Style"/>
          <w:sz w:val="26"/>
          <w:szCs w:val="26"/>
        </w:rPr>
        <w:t xml:space="preserve">ncia e nada lhe recusou de tudo o que ela dele podia desejar. Assim, a princesa voltou sem que nada se pudesse acrescentar </w:t>
      </w:r>
      <w:r w:rsidRPr="008B3549">
        <w:rPr>
          <w:rFonts w:ascii="Bookman Old Style" w:hAnsi="Bookman Old Style" w:cs="Times New Roman"/>
          <w:sz w:val="26"/>
          <w:szCs w:val="26"/>
        </w:rPr>
        <w:t>à</w:t>
      </w:r>
      <w:r w:rsidRPr="008B3549">
        <w:rPr>
          <w:rFonts w:ascii="Bookman Old Style" w:hAnsi="Bookman Old Style"/>
          <w:sz w:val="26"/>
          <w:szCs w:val="26"/>
        </w:rPr>
        <w:t xml:space="preserve"> satisfa</w:t>
      </w:r>
      <w:r w:rsidRPr="008B3549">
        <w:rPr>
          <w:rFonts w:ascii="Bookman Old Style" w:hAnsi="Bookman Old Style" w:cs="Times New Roman"/>
          <w:sz w:val="26"/>
          <w:szCs w:val="26"/>
        </w:rPr>
        <w:t>çã</w:t>
      </w:r>
      <w:r w:rsidRPr="008B3549">
        <w:rPr>
          <w:rFonts w:ascii="Bookman Old Style" w:hAnsi="Bookman Old Style"/>
          <w:sz w:val="26"/>
          <w:szCs w:val="26"/>
        </w:rPr>
        <w:t xml:space="preserve">o que havia recebido e </w:t>
      </w:r>
      <w:r w:rsidRPr="008B3549">
        <w:rPr>
          <w:rFonts w:ascii="Bookman Old Style" w:hAnsi="Bookman Old Style" w:cs="Times New Roman"/>
          <w:sz w:val="26"/>
          <w:szCs w:val="26"/>
        </w:rPr>
        <w:t>à</w:t>
      </w:r>
      <w:r w:rsidRPr="008B3549">
        <w:rPr>
          <w:rFonts w:ascii="Bookman Old Style" w:hAnsi="Bookman Old Style"/>
          <w:sz w:val="26"/>
          <w:szCs w:val="26"/>
        </w:rPr>
        <w:t xml:space="preserve"> que havia causado.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339. Nesse mesmo tempo, trouxeram a Salom</w:t>
      </w:r>
      <w:r w:rsidRPr="008B3549">
        <w:rPr>
          <w:rFonts w:ascii="Bookman Old Style" w:hAnsi="Bookman Old Style" w:cs="Times New Roman"/>
          <w:sz w:val="26"/>
          <w:szCs w:val="26"/>
        </w:rPr>
        <w:t>ã</w:t>
      </w:r>
      <w:r w:rsidRPr="008B3549">
        <w:rPr>
          <w:rFonts w:ascii="Bookman Old Style" w:hAnsi="Bookman Old Style"/>
          <w:sz w:val="26"/>
          <w:szCs w:val="26"/>
        </w:rPr>
        <w:t>o, do pa</w:t>
      </w:r>
      <w:r w:rsidRPr="008B3549">
        <w:rPr>
          <w:rFonts w:ascii="Bookman Old Style" w:hAnsi="Bookman Old Style" w:cs="Times New Roman"/>
          <w:sz w:val="26"/>
          <w:szCs w:val="26"/>
        </w:rPr>
        <w:t>í</w:t>
      </w:r>
      <w:r w:rsidRPr="008B3549">
        <w:rPr>
          <w:rFonts w:ascii="Bookman Old Style" w:hAnsi="Bookman Old Style"/>
          <w:sz w:val="26"/>
          <w:szCs w:val="26"/>
        </w:rPr>
        <w:t>s que se chama Terra do Ouro, pedras preciosas e madeira de pinho, das mais belas que se tinham visto. Desta ele mandou fazer as balaustradas do templo e do pal</w:t>
      </w:r>
      <w:r w:rsidRPr="008B3549">
        <w:rPr>
          <w:rFonts w:ascii="Bookman Old Style" w:hAnsi="Bookman Old Style" w:cs="Times New Roman"/>
          <w:sz w:val="26"/>
          <w:szCs w:val="26"/>
        </w:rPr>
        <w:t>á</w:t>
      </w:r>
      <w:r w:rsidRPr="008B3549">
        <w:rPr>
          <w:rFonts w:ascii="Bookman Old Style" w:hAnsi="Bookman Old Style"/>
          <w:sz w:val="26"/>
          <w:szCs w:val="26"/>
        </w:rPr>
        <w:t>cio real e harpas e salt</w:t>
      </w:r>
      <w:r w:rsidRPr="008B3549">
        <w:rPr>
          <w:rFonts w:ascii="Bookman Old Style" w:hAnsi="Bookman Old Style" w:cs="Times New Roman"/>
          <w:sz w:val="26"/>
          <w:szCs w:val="26"/>
        </w:rPr>
        <w:t>é</w:t>
      </w:r>
      <w:r w:rsidRPr="008B3549">
        <w:rPr>
          <w:rFonts w:ascii="Bookman Old Style" w:hAnsi="Bookman Old Style"/>
          <w:sz w:val="26"/>
          <w:szCs w:val="26"/>
        </w:rPr>
        <w:t>rios, para os levitas cantarem os hinos em louvor a Deus. Essa madeira parecia-se com a da figueira, mas era muito mais branca e mais brilhante, muito diferente da que os negociantes assim chamam para vender mais. Julguei dever dizer isso a fim de que ningu</w:t>
      </w:r>
      <w:r w:rsidRPr="008B3549">
        <w:rPr>
          <w:rFonts w:ascii="Bookman Old Style" w:hAnsi="Bookman Old Style" w:cs="Times New Roman"/>
          <w:sz w:val="26"/>
          <w:szCs w:val="26"/>
        </w:rPr>
        <w:t>é</w:t>
      </w:r>
      <w:r w:rsidRPr="008B3549">
        <w:rPr>
          <w:rFonts w:ascii="Bookman Old Style" w:hAnsi="Bookman Old Style"/>
          <w:sz w:val="26"/>
          <w:szCs w:val="26"/>
        </w:rPr>
        <w:t>m venha a se enganar.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Essa mesma frota trouxe ao pr</w:t>
      </w:r>
      <w:r w:rsidRPr="008B3549">
        <w:rPr>
          <w:rFonts w:ascii="Bookman Old Style" w:hAnsi="Bookman Old Style" w:cs="Times New Roman"/>
          <w:sz w:val="26"/>
          <w:szCs w:val="26"/>
        </w:rPr>
        <w:t>í</w:t>
      </w:r>
      <w:r w:rsidRPr="008B3549">
        <w:rPr>
          <w:rFonts w:ascii="Bookman Old Style" w:hAnsi="Bookman Old Style"/>
          <w:sz w:val="26"/>
          <w:szCs w:val="26"/>
        </w:rPr>
        <w:t>ncipe seiscentos e setenta talentos de ouro, sem se incluir o que os negociantes trouxeram para ele e o que os reis da Ar</w:t>
      </w:r>
      <w:r w:rsidRPr="008B3549">
        <w:rPr>
          <w:rFonts w:ascii="Bookman Old Style" w:hAnsi="Bookman Old Style" w:cs="Times New Roman"/>
          <w:sz w:val="26"/>
          <w:szCs w:val="26"/>
        </w:rPr>
        <w:t>á</w:t>
      </w:r>
      <w:r w:rsidRPr="008B3549">
        <w:rPr>
          <w:rFonts w:ascii="Bookman Old Style" w:hAnsi="Bookman Old Style"/>
          <w:sz w:val="26"/>
          <w:szCs w:val="26"/>
        </w:rPr>
        <w:t xml:space="preserve">bia lhe enviaram como presente. Assim, mandou fazer duzentos escudos de </w:t>
      </w:r>
      <w:r w:rsidRPr="008B3549">
        <w:rPr>
          <w:rFonts w:ascii="Bookman Old Style" w:hAnsi="Bookman Old Style"/>
          <w:sz w:val="26"/>
          <w:szCs w:val="26"/>
        </w:rPr>
        <w:lastRenderedPageBreak/>
        <w:t>ouro maci</w:t>
      </w:r>
      <w:r w:rsidRPr="008B3549">
        <w:rPr>
          <w:rFonts w:ascii="Bookman Old Style" w:hAnsi="Bookman Old Style" w:cs="Times New Roman"/>
          <w:sz w:val="26"/>
          <w:szCs w:val="26"/>
        </w:rPr>
        <w:t>ç</w:t>
      </w:r>
      <w:r w:rsidRPr="008B3549">
        <w:rPr>
          <w:rFonts w:ascii="Bookman Old Style" w:hAnsi="Bookman Old Style"/>
          <w:sz w:val="26"/>
          <w:szCs w:val="26"/>
        </w:rPr>
        <w:t>o, pesando cada um seiscentos sidos, e trezentos outros, pe</w:t>
      </w:r>
      <w:r w:rsidRPr="008B3549">
        <w:rPr>
          <w:rFonts w:ascii="Bookman Old Style" w:hAnsi="Bookman Old Style"/>
          <w:sz w:val="26"/>
          <w:szCs w:val="26"/>
        </w:rPr>
        <w:softHyphen/>
        <w:t>sando trezentas minas cada um, e colocou-os na sala chamada Floresta do L</w:t>
      </w:r>
      <w:r w:rsidRPr="008B3549">
        <w:rPr>
          <w:rFonts w:ascii="Bookman Old Style" w:hAnsi="Bookman Old Style" w:cs="Times New Roman"/>
          <w:sz w:val="26"/>
          <w:szCs w:val="26"/>
        </w:rPr>
        <w:t>í</w:t>
      </w:r>
      <w:r w:rsidRPr="008B3549">
        <w:rPr>
          <w:rFonts w:ascii="Bookman Old Style" w:hAnsi="Bookman Old Style"/>
          <w:sz w:val="26"/>
          <w:szCs w:val="26"/>
        </w:rPr>
        <w:t>bano. Mandou fazer tamb</w:t>
      </w:r>
      <w:r w:rsidRPr="008B3549">
        <w:rPr>
          <w:rFonts w:ascii="Bookman Old Style" w:hAnsi="Bookman Old Style" w:cs="Times New Roman"/>
          <w:sz w:val="26"/>
          <w:szCs w:val="26"/>
        </w:rPr>
        <w:t>é</w:t>
      </w:r>
      <w:r w:rsidRPr="008B3549">
        <w:rPr>
          <w:rFonts w:ascii="Bookman Old Style" w:hAnsi="Bookman Old Style"/>
          <w:sz w:val="26"/>
          <w:szCs w:val="26"/>
        </w:rPr>
        <w:t>m grande quantidade de ta</w:t>
      </w:r>
      <w:r w:rsidRPr="008B3549">
        <w:rPr>
          <w:rFonts w:ascii="Bookman Old Style" w:hAnsi="Bookman Old Style" w:cs="Times New Roman"/>
          <w:sz w:val="26"/>
          <w:szCs w:val="26"/>
        </w:rPr>
        <w:t>ç</w:t>
      </w:r>
      <w:r w:rsidRPr="008B3549">
        <w:rPr>
          <w:rFonts w:ascii="Bookman Old Style" w:hAnsi="Bookman Old Style"/>
          <w:sz w:val="26"/>
          <w:szCs w:val="26"/>
        </w:rPr>
        <w:t>as de ouro adorna</w:t>
      </w:r>
      <w:r w:rsidRPr="008B3549">
        <w:rPr>
          <w:rFonts w:ascii="Bookman Old Style" w:hAnsi="Bookman Old Style"/>
          <w:sz w:val="26"/>
          <w:szCs w:val="26"/>
        </w:rPr>
        <w:softHyphen/>
        <w:t>das com pedras preciosas e bacias de ouro, para delas se servir nos banque</w:t>
      </w:r>
      <w:r w:rsidRPr="008B3549">
        <w:rPr>
          <w:rFonts w:ascii="Bookman Old Style" w:hAnsi="Bookman Old Style"/>
          <w:sz w:val="26"/>
          <w:szCs w:val="26"/>
        </w:rPr>
        <w:softHyphen/>
        <w:t>tes, nos quais nada empregava que n</w:t>
      </w:r>
      <w:r w:rsidRPr="008B3549">
        <w:rPr>
          <w:rFonts w:ascii="Bookman Old Style" w:hAnsi="Bookman Old Style" w:cs="Times New Roman"/>
          <w:sz w:val="26"/>
          <w:szCs w:val="26"/>
        </w:rPr>
        <w:t>ã</w:t>
      </w:r>
      <w:r w:rsidRPr="008B3549">
        <w:rPr>
          <w:rFonts w:ascii="Bookman Old Style" w:hAnsi="Bookman Old Style"/>
          <w:sz w:val="26"/>
          <w:szCs w:val="26"/>
        </w:rPr>
        <w:t>o fosse de ouro, pois a prata ent</w:t>
      </w:r>
      <w:r w:rsidRPr="008B3549">
        <w:rPr>
          <w:rFonts w:ascii="Bookman Old Style" w:hAnsi="Bookman Old Style" w:cs="Times New Roman"/>
          <w:sz w:val="26"/>
          <w:szCs w:val="26"/>
        </w:rPr>
        <w:t>ã</w:t>
      </w:r>
      <w:r w:rsidRPr="008B3549">
        <w:rPr>
          <w:rFonts w:ascii="Bookman Old Style" w:hAnsi="Bookman Old Style"/>
          <w:sz w:val="26"/>
          <w:szCs w:val="26"/>
        </w:rPr>
        <w:t>o era tida em pouca conta. Isso porque o grande n</w:t>
      </w:r>
      <w:r w:rsidRPr="008B3549">
        <w:rPr>
          <w:rFonts w:ascii="Bookman Old Style" w:hAnsi="Bookman Old Style" w:cs="Times New Roman"/>
          <w:sz w:val="26"/>
          <w:szCs w:val="26"/>
        </w:rPr>
        <w:t>ú</w:t>
      </w:r>
      <w:r w:rsidRPr="008B3549">
        <w:rPr>
          <w:rFonts w:ascii="Bookman Old Style" w:hAnsi="Bookman Old Style"/>
          <w:sz w:val="26"/>
          <w:szCs w:val="26"/>
        </w:rPr>
        <w:t>mero de navios que Salom</w:t>
      </w:r>
      <w:r w:rsidRPr="008B3549">
        <w:rPr>
          <w:rFonts w:ascii="Bookman Old Style" w:hAnsi="Bookman Old Style" w:cs="Times New Roman"/>
          <w:sz w:val="26"/>
          <w:szCs w:val="26"/>
        </w:rPr>
        <w:t>ã</w:t>
      </w:r>
      <w:r w:rsidRPr="008B3549">
        <w:rPr>
          <w:rFonts w:ascii="Bookman Old Style" w:hAnsi="Bookman Old Style"/>
          <w:sz w:val="26"/>
          <w:szCs w:val="26"/>
        </w:rPr>
        <w:t xml:space="preserve">o tinha no mar de Tarso e que empregava para levar toda sorte de mercadoria </w:t>
      </w:r>
      <w:r w:rsidRPr="008B3549">
        <w:rPr>
          <w:rFonts w:ascii="Bookman Old Style" w:hAnsi="Bookman Old Style" w:cs="Times New Roman"/>
          <w:sz w:val="26"/>
          <w:szCs w:val="26"/>
        </w:rPr>
        <w:t>à</w:t>
      </w:r>
      <w:r w:rsidRPr="008B3549">
        <w:rPr>
          <w:rFonts w:ascii="Bookman Old Style" w:hAnsi="Bookman Old Style"/>
          <w:sz w:val="26"/>
          <w:szCs w:val="26"/>
        </w:rPr>
        <w:t>s na</w:t>
      </w:r>
      <w:r w:rsidRPr="008B3549">
        <w:rPr>
          <w:rFonts w:ascii="Bookman Old Style" w:hAnsi="Bookman Old Style" w:cs="Times New Roman"/>
          <w:sz w:val="26"/>
          <w:szCs w:val="26"/>
        </w:rPr>
        <w:t>çõ</w:t>
      </w:r>
      <w:r w:rsidRPr="008B3549">
        <w:rPr>
          <w:rFonts w:ascii="Bookman Old Style" w:hAnsi="Bookman Old Style"/>
          <w:sz w:val="26"/>
          <w:szCs w:val="26"/>
        </w:rPr>
        <w:t>es estrangeiras e afastadas traziam-lhe uma quantidade incr</w:t>
      </w:r>
      <w:r w:rsidRPr="008B3549">
        <w:rPr>
          <w:rFonts w:ascii="Bookman Old Style" w:hAnsi="Bookman Old Style" w:cs="Times New Roman"/>
          <w:sz w:val="26"/>
          <w:szCs w:val="26"/>
        </w:rPr>
        <w:t>í</w:t>
      </w:r>
      <w:r w:rsidRPr="008B3549">
        <w:rPr>
          <w:rFonts w:ascii="Bookman Old Style" w:hAnsi="Bookman Old Style"/>
          <w:sz w:val="26"/>
          <w:szCs w:val="26"/>
        </w:rPr>
        <w:t>vel de</w:t>
      </w:r>
      <w:r>
        <w:rPr>
          <w:rFonts w:ascii="Bookman Old Style" w:hAnsi="Bookman Old Style"/>
          <w:sz w:val="26"/>
          <w:szCs w:val="26"/>
        </w:rPr>
        <w:t xml:space="preserve"> </w:t>
      </w:r>
      <w:r w:rsidRPr="008B3549">
        <w:rPr>
          <w:rFonts w:ascii="Bookman Old Style" w:hAnsi="Bookman Old Style"/>
          <w:sz w:val="26"/>
          <w:szCs w:val="26"/>
        </w:rPr>
        <w:t>ouro, marfim, escravos da Eti</w:t>
      </w:r>
      <w:r w:rsidRPr="008B3549">
        <w:rPr>
          <w:rFonts w:ascii="Bookman Old Style" w:hAnsi="Bookman Old Style" w:cs="Times New Roman"/>
          <w:sz w:val="26"/>
          <w:szCs w:val="26"/>
        </w:rPr>
        <w:t>ó</w:t>
      </w:r>
      <w:r w:rsidRPr="008B3549">
        <w:rPr>
          <w:rFonts w:ascii="Bookman Old Style" w:hAnsi="Bookman Old Style"/>
          <w:sz w:val="26"/>
          <w:szCs w:val="26"/>
        </w:rPr>
        <w:t>pia e macacos. As viagens eram de longo curso e n</w:t>
      </w:r>
      <w:r w:rsidRPr="008B3549">
        <w:rPr>
          <w:rFonts w:ascii="Bookman Old Style" w:hAnsi="Bookman Old Style" w:cs="Times New Roman"/>
          <w:sz w:val="26"/>
          <w:szCs w:val="26"/>
        </w:rPr>
        <w:t>ã</w:t>
      </w:r>
      <w:r w:rsidRPr="008B3549">
        <w:rPr>
          <w:rFonts w:ascii="Bookman Old Style" w:hAnsi="Bookman Old Style"/>
          <w:sz w:val="26"/>
          <w:szCs w:val="26"/>
        </w:rPr>
        <w:t>o eram feitas em menos de tr</w:t>
      </w:r>
      <w:r w:rsidRPr="008B3549">
        <w:rPr>
          <w:rFonts w:ascii="Bookman Old Style" w:hAnsi="Bookman Old Style" w:cs="Times New Roman"/>
          <w:sz w:val="26"/>
          <w:szCs w:val="26"/>
        </w:rPr>
        <w:t>ê</w:t>
      </w:r>
      <w:r w:rsidRPr="008B3549">
        <w:rPr>
          <w:rFonts w:ascii="Bookman Old Style" w:hAnsi="Bookman Old Style"/>
          <w:sz w:val="26"/>
          <w:szCs w:val="26"/>
        </w:rPr>
        <w:t>s anos.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340.  A fama da virtude e da sabedoria desse poderoso monarca difundiu-se de tal modo por toda a terra que v</w:t>
      </w:r>
      <w:r w:rsidRPr="008B3549">
        <w:rPr>
          <w:rFonts w:ascii="Bookman Old Style" w:hAnsi="Bookman Old Style" w:cs="Times New Roman"/>
          <w:sz w:val="26"/>
          <w:szCs w:val="26"/>
        </w:rPr>
        <w:t>á</w:t>
      </w:r>
      <w:r w:rsidRPr="008B3549">
        <w:rPr>
          <w:rFonts w:ascii="Bookman Old Style" w:hAnsi="Bookman Old Style"/>
          <w:sz w:val="26"/>
          <w:szCs w:val="26"/>
        </w:rPr>
        <w:t>rios reis, n</w:t>
      </w:r>
      <w:r w:rsidRPr="008B3549">
        <w:rPr>
          <w:rFonts w:ascii="Bookman Old Style" w:hAnsi="Bookman Old Style" w:cs="Times New Roman"/>
          <w:sz w:val="26"/>
          <w:szCs w:val="26"/>
        </w:rPr>
        <w:t>ã</w:t>
      </w:r>
      <w:r w:rsidRPr="008B3549">
        <w:rPr>
          <w:rFonts w:ascii="Bookman Old Style" w:hAnsi="Bookman Old Style"/>
          <w:sz w:val="26"/>
          <w:szCs w:val="26"/>
        </w:rPr>
        <w:t>o podendo acreditar no que diziam, desejavam certificar-se da verdade e manifestavam a estima extraordi</w:t>
      </w:r>
      <w:r w:rsidRPr="008B3549">
        <w:rPr>
          <w:rFonts w:ascii="Bookman Old Style" w:hAnsi="Bookman Old Style"/>
          <w:sz w:val="26"/>
          <w:szCs w:val="26"/>
        </w:rPr>
        <w:softHyphen/>
        <w:t>n</w:t>
      </w:r>
      <w:r w:rsidRPr="008B3549">
        <w:rPr>
          <w:rFonts w:ascii="Bookman Old Style" w:hAnsi="Bookman Old Style" w:cs="Times New Roman"/>
          <w:sz w:val="26"/>
          <w:szCs w:val="26"/>
        </w:rPr>
        <w:t>á</w:t>
      </w:r>
      <w:r w:rsidRPr="008B3549">
        <w:rPr>
          <w:rFonts w:ascii="Bookman Old Style" w:hAnsi="Bookman Old Style"/>
          <w:sz w:val="26"/>
          <w:szCs w:val="26"/>
        </w:rPr>
        <w:t>ria que tinham por ele com os presentes que lhe traziam. Mandavam-lhe vasos de ouro e de prata, vestidos de p</w:t>
      </w:r>
      <w:r w:rsidRPr="008B3549">
        <w:rPr>
          <w:rFonts w:ascii="Bookman Old Style" w:hAnsi="Bookman Old Style" w:cs="Times New Roman"/>
          <w:sz w:val="26"/>
          <w:szCs w:val="26"/>
        </w:rPr>
        <w:t>ú</w:t>
      </w:r>
      <w:r w:rsidRPr="008B3549">
        <w:rPr>
          <w:rFonts w:ascii="Bookman Old Style" w:hAnsi="Bookman Old Style"/>
          <w:sz w:val="26"/>
          <w:szCs w:val="26"/>
        </w:rPr>
        <w:t>rpura, toda esp</w:t>
      </w:r>
      <w:r w:rsidRPr="008B3549">
        <w:rPr>
          <w:rFonts w:ascii="Bookman Old Style" w:hAnsi="Bookman Old Style" w:cs="Times New Roman"/>
          <w:sz w:val="26"/>
          <w:szCs w:val="26"/>
        </w:rPr>
        <w:t>é</w:t>
      </w:r>
      <w:r w:rsidRPr="008B3549">
        <w:rPr>
          <w:rFonts w:ascii="Bookman Old Style" w:hAnsi="Bookman Old Style"/>
          <w:sz w:val="26"/>
          <w:szCs w:val="26"/>
        </w:rPr>
        <w:t>cie de especiarias, cavalos, carros e mulas t</w:t>
      </w:r>
      <w:r w:rsidRPr="008B3549">
        <w:rPr>
          <w:rFonts w:ascii="Bookman Old Style" w:hAnsi="Bookman Old Style" w:cs="Times New Roman"/>
          <w:sz w:val="26"/>
          <w:szCs w:val="26"/>
        </w:rPr>
        <w:t>ã</w:t>
      </w:r>
      <w:r w:rsidRPr="008B3549">
        <w:rPr>
          <w:rFonts w:ascii="Bookman Old Style" w:hAnsi="Bookman Old Style"/>
          <w:sz w:val="26"/>
          <w:szCs w:val="26"/>
        </w:rPr>
        <w:t>o belas e fortes que n</w:t>
      </w:r>
      <w:r w:rsidRPr="008B3549">
        <w:rPr>
          <w:rFonts w:ascii="Bookman Old Style" w:hAnsi="Bookman Old Style" w:cs="Times New Roman"/>
          <w:sz w:val="26"/>
          <w:szCs w:val="26"/>
        </w:rPr>
        <w:t>ã</w:t>
      </w:r>
      <w:r w:rsidRPr="008B3549">
        <w:rPr>
          <w:rFonts w:ascii="Bookman Old Style" w:hAnsi="Bookman Old Style"/>
          <w:sz w:val="26"/>
          <w:szCs w:val="26"/>
        </w:rPr>
        <w:t>o se podia duvidar de que n</w:t>
      </w:r>
      <w:r w:rsidRPr="008B3549">
        <w:rPr>
          <w:rFonts w:ascii="Bookman Old Style" w:hAnsi="Bookman Old Style" w:cs="Times New Roman"/>
          <w:sz w:val="26"/>
          <w:szCs w:val="26"/>
        </w:rPr>
        <w:t>ã</w:t>
      </w:r>
      <w:r w:rsidRPr="008B3549">
        <w:rPr>
          <w:rFonts w:ascii="Bookman Old Style" w:hAnsi="Bookman Old Style"/>
          <w:sz w:val="26"/>
          <w:szCs w:val="26"/>
        </w:rPr>
        <w:t>o lhe seriam agrad</w:t>
      </w:r>
      <w:r w:rsidRPr="008B3549">
        <w:rPr>
          <w:rFonts w:ascii="Bookman Old Style" w:hAnsi="Bookman Old Style" w:cs="Times New Roman"/>
          <w:sz w:val="26"/>
          <w:szCs w:val="26"/>
        </w:rPr>
        <w:t>á</w:t>
      </w:r>
      <w:r w:rsidRPr="008B3549">
        <w:rPr>
          <w:rFonts w:ascii="Bookman Old Style" w:hAnsi="Bookman Old Style"/>
          <w:sz w:val="26"/>
          <w:szCs w:val="26"/>
        </w:rPr>
        <w:t>veis.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ele p</w:t>
      </w:r>
      <w:r w:rsidRPr="008B3549">
        <w:rPr>
          <w:rFonts w:ascii="Bookman Old Style" w:hAnsi="Bookman Old Style" w:cs="Times New Roman"/>
          <w:sz w:val="26"/>
          <w:szCs w:val="26"/>
        </w:rPr>
        <w:t>ô</w:t>
      </w:r>
      <w:r w:rsidRPr="008B3549">
        <w:rPr>
          <w:rFonts w:ascii="Bookman Old Style" w:hAnsi="Bookman Old Style"/>
          <w:sz w:val="26"/>
          <w:szCs w:val="26"/>
        </w:rPr>
        <w:t>de acrescentar quatrocentos carros aos mil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possu</w:t>
      </w:r>
      <w:r w:rsidRPr="008B3549">
        <w:rPr>
          <w:rFonts w:ascii="Bookman Old Style" w:hAnsi="Bookman Old Style" w:cs="Times New Roman"/>
          <w:sz w:val="26"/>
          <w:szCs w:val="26"/>
        </w:rPr>
        <w:t>í</w:t>
      </w:r>
      <w:r w:rsidRPr="008B3549">
        <w:rPr>
          <w:rFonts w:ascii="Bookman Old Style" w:hAnsi="Bookman Old Style"/>
          <w:sz w:val="26"/>
          <w:szCs w:val="26"/>
        </w:rPr>
        <w:t>a e aos vinte mil cavalos que mantinha ordinariamente. Os cavalos que lhe eram manda</w:t>
      </w:r>
      <w:r w:rsidRPr="008B3549">
        <w:rPr>
          <w:rFonts w:ascii="Bookman Old Style" w:hAnsi="Bookman Old Style"/>
          <w:sz w:val="26"/>
          <w:szCs w:val="26"/>
        </w:rPr>
        <w:softHyphen/>
        <w:t>dos n</w:t>
      </w:r>
      <w:r w:rsidRPr="008B3549">
        <w:rPr>
          <w:rFonts w:ascii="Bookman Old Style" w:hAnsi="Bookman Old Style" w:cs="Times New Roman"/>
          <w:sz w:val="26"/>
          <w:szCs w:val="26"/>
        </w:rPr>
        <w:t>ã</w:t>
      </w:r>
      <w:r w:rsidRPr="008B3549">
        <w:rPr>
          <w:rFonts w:ascii="Bookman Old Style" w:hAnsi="Bookman Old Style"/>
          <w:sz w:val="26"/>
          <w:szCs w:val="26"/>
        </w:rPr>
        <w:t>o somente eram perfeitamente belos, mas sobrepujavam a todos os ou</w:t>
      </w:r>
      <w:r w:rsidRPr="008B3549">
        <w:rPr>
          <w:rFonts w:ascii="Bookman Old Style" w:hAnsi="Bookman Old Style"/>
          <w:sz w:val="26"/>
          <w:szCs w:val="26"/>
        </w:rPr>
        <w:softHyphen/>
        <w:t>tros em velocidade. Os que os montavam ressaltavam-lhes ainda mais a beleza, pois eram jovens de belo talhe, vestidos de p</w:t>
      </w:r>
      <w:r w:rsidRPr="008B3549">
        <w:rPr>
          <w:rFonts w:ascii="Bookman Old Style" w:hAnsi="Bookman Old Style" w:cs="Times New Roman"/>
          <w:sz w:val="26"/>
          <w:szCs w:val="26"/>
        </w:rPr>
        <w:t>ú</w:t>
      </w:r>
      <w:r w:rsidRPr="008B3549">
        <w:rPr>
          <w:rFonts w:ascii="Bookman Old Style" w:hAnsi="Bookman Old Style"/>
          <w:sz w:val="26"/>
          <w:szCs w:val="26"/>
        </w:rPr>
        <w:t>rpura t</w:t>
      </w:r>
      <w:r w:rsidRPr="008B3549">
        <w:rPr>
          <w:rFonts w:ascii="Bookman Old Style" w:hAnsi="Bookman Old Style" w:cs="Times New Roman"/>
          <w:sz w:val="26"/>
          <w:szCs w:val="26"/>
        </w:rPr>
        <w:t>í</w:t>
      </w:r>
      <w:r w:rsidRPr="008B3549">
        <w:rPr>
          <w:rFonts w:ascii="Bookman Old Style" w:hAnsi="Bookman Old Style"/>
          <w:sz w:val="26"/>
          <w:szCs w:val="26"/>
        </w:rPr>
        <w:t>ria, armados de aljavas e possuidores de longas cabeleiras cobertas de papelotes de ouro, que faziam res</w:t>
      </w:r>
      <w:r w:rsidRPr="008B3549">
        <w:rPr>
          <w:rFonts w:ascii="Bookman Old Style" w:hAnsi="Bookman Old Style"/>
          <w:sz w:val="26"/>
          <w:szCs w:val="26"/>
        </w:rPr>
        <w:softHyphen/>
        <w:t>plandecer as suas cabe</w:t>
      </w:r>
      <w:r w:rsidRPr="008B3549">
        <w:rPr>
          <w:rFonts w:ascii="Bookman Old Style" w:hAnsi="Bookman Old Style" w:cs="Times New Roman"/>
          <w:sz w:val="26"/>
          <w:szCs w:val="26"/>
        </w:rPr>
        <w:t>ç</w:t>
      </w:r>
      <w:r w:rsidRPr="008B3549">
        <w:rPr>
          <w:rFonts w:ascii="Bookman Old Style" w:hAnsi="Bookman Old Style"/>
          <w:sz w:val="26"/>
          <w:szCs w:val="26"/>
        </w:rPr>
        <w:t>as quando o sol os feria com os seus raios. Essa tropa magn</w:t>
      </w:r>
      <w:r w:rsidRPr="008B3549">
        <w:rPr>
          <w:rFonts w:ascii="Bookman Old Style" w:hAnsi="Bookman Old Style" w:cs="Times New Roman"/>
          <w:sz w:val="26"/>
          <w:szCs w:val="26"/>
        </w:rPr>
        <w:t>í</w:t>
      </w:r>
      <w:r w:rsidRPr="008B3549">
        <w:rPr>
          <w:rFonts w:ascii="Bookman Old Style" w:hAnsi="Bookman Old Style"/>
          <w:sz w:val="26"/>
          <w:szCs w:val="26"/>
        </w:rPr>
        <w:t>fica acompanhava o rei todas as manh</w:t>
      </w:r>
      <w:r w:rsidRPr="008B3549">
        <w:rPr>
          <w:rFonts w:ascii="Bookman Old Style" w:hAnsi="Bookman Old Style" w:cs="Times New Roman"/>
          <w:sz w:val="26"/>
          <w:szCs w:val="26"/>
        </w:rPr>
        <w:t>ã</w:t>
      </w:r>
      <w:r w:rsidRPr="008B3549">
        <w:rPr>
          <w:rFonts w:ascii="Bookman Old Style" w:hAnsi="Bookman Old Style"/>
          <w:sz w:val="26"/>
          <w:szCs w:val="26"/>
        </w:rPr>
        <w:t>s, quando, segundo o costume, ele sa</w:t>
      </w:r>
      <w:r w:rsidRPr="008B3549">
        <w:rPr>
          <w:rFonts w:ascii="Bookman Old Style" w:hAnsi="Bookman Old Style" w:cs="Times New Roman"/>
          <w:sz w:val="26"/>
          <w:szCs w:val="26"/>
        </w:rPr>
        <w:t>í</w:t>
      </w:r>
      <w:r w:rsidRPr="008B3549">
        <w:rPr>
          <w:rFonts w:ascii="Bookman Old Style" w:hAnsi="Bookman Old Style"/>
          <w:sz w:val="26"/>
          <w:szCs w:val="26"/>
        </w:rPr>
        <w:t>a da cidade vestido de branco, num carro soberbo, para ir a uma casa de campo num lugar pr</w:t>
      </w:r>
      <w:r w:rsidRPr="008B3549">
        <w:rPr>
          <w:rFonts w:ascii="Bookman Old Style" w:hAnsi="Bookman Old Style" w:cs="Times New Roman"/>
          <w:sz w:val="26"/>
          <w:szCs w:val="26"/>
        </w:rPr>
        <w:t>ó</w:t>
      </w:r>
      <w:r w:rsidRPr="008B3549">
        <w:rPr>
          <w:rFonts w:ascii="Bookman Old Style" w:hAnsi="Bookman Old Style"/>
          <w:sz w:val="26"/>
          <w:szCs w:val="26"/>
        </w:rPr>
        <w:t>ximo de Jerusal</w:t>
      </w:r>
      <w:r w:rsidRPr="008B3549">
        <w:rPr>
          <w:rFonts w:ascii="Bookman Old Style" w:hAnsi="Bookman Old Style" w:cs="Times New Roman"/>
          <w:sz w:val="26"/>
          <w:szCs w:val="26"/>
        </w:rPr>
        <w:t>é</w:t>
      </w:r>
      <w:r w:rsidRPr="008B3549">
        <w:rPr>
          <w:rFonts w:ascii="Bookman Old Style" w:hAnsi="Bookman Old Style"/>
          <w:sz w:val="26"/>
          <w:szCs w:val="26"/>
        </w:rPr>
        <w:t>m, de nome Et</w:t>
      </w:r>
      <w:r w:rsidRPr="008B3549">
        <w:rPr>
          <w:rFonts w:ascii="Bookman Old Style" w:hAnsi="Bookman Old Style" w:cs="Times New Roman"/>
          <w:sz w:val="26"/>
          <w:szCs w:val="26"/>
        </w:rPr>
        <w:t>ã</w:t>
      </w:r>
      <w:r w:rsidRPr="008B3549">
        <w:rPr>
          <w:rFonts w:ascii="Bookman Old Style" w:hAnsi="Bookman Old Style"/>
          <w:sz w:val="26"/>
          <w:szCs w:val="26"/>
        </w:rPr>
        <w:t>, onde ele se recreava, pois havia ali belos jardins, lindas fontes e uma terra extremamente f</w:t>
      </w:r>
      <w:r w:rsidRPr="008B3549">
        <w:rPr>
          <w:rFonts w:ascii="Bookman Old Style" w:hAnsi="Bookman Old Style" w:cs="Times New Roman"/>
          <w:sz w:val="26"/>
          <w:szCs w:val="26"/>
        </w:rPr>
        <w:t>é</w:t>
      </w:r>
      <w:r w:rsidRPr="008B3549">
        <w:rPr>
          <w:rFonts w:ascii="Bookman Old Style" w:hAnsi="Bookman Old Style"/>
          <w:sz w:val="26"/>
          <w:szCs w:val="26"/>
        </w:rPr>
        <w:t>rtil.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341.  Como a sabedoria que ele havia recebido de Deus estendia-se a tudo, e assim nada podia escapar aos seus interesses, ele n</w:t>
      </w:r>
      <w:r w:rsidRPr="008B3549">
        <w:rPr>
          <w:rFonts w:ascii="Bookman Old Style" w:hAnsi="Bookman Old Style" w:cs="Times New Roman"/>
          <w:sz w:val="26"/>
          <w:szCs w:val="26"/>
        </w:rPr>
        <w:t>ã</w:t>
      </w:r>
      <w:r w:rsidRPr="008B3549">
        <w:rPr>
          <w:rFonts w:ascii="Bookman Old Style" w:hAnsi="Bookman Old Style"/>
          <w:sz w:val="26"/>
          <w:szCs w:val="26"/>
        </w:rPr>
        <w:t xml:space="preserve">o descuidou nem mesmo do que se referia </w:t>
      </w:r>
      <w:r w:rsidRPr="008B3549">
        <w:rPr>
          <w:rFonts w:ascii="Bookman Old Style" w:hAnsi="Bookman Old Style" w:cs="Times New Roman"/>
          <w:sz w:val="26"/>
          <w:szCs w:val="26"/>
        </w:rPr>
        <w:t>à</w:t>
      </w:r>
      <w:r w:rsidRPr="008B3549">
        <w:rPr>
          <w:rFonts w:ascii="Bookman Old Style" w:hAnsi="Bookman Old Style"/>
          <w:sz w:val="26"/>
          <w:szCs w:val="26"/>
        </w:rPr>
        <w:t>s estradas. Mandou pavimentar com pedras negras todas as que levavam a Jerusal</w:t>
      </w:r>
      <w:r w:rsidRPr="008B3549">
        <w:rPr>
          <w:rFonts w:ascii="Bookman Old Style" w:hAnsi="Bookman Old Style" w:cs="Times New Roman"/>
          <w:sz w:val="26"/>
          <w:szCs w:val="26"/>
        </w:rPr>
        <w:t>é</w:t>
      </w:r>
      <w:r w:rsidRPr="008B3549">
        <w:rPr>
          <w:rFonts w:ascii="Bookman Old Style" w:hAnsi="Bookman Old Style"/>
          <w:sz w:val="26"/>
          <w:szCs w:val="26"/>
        </w:rPr>
        <w:t xml:space="preserve">m, quer para comodidade do povo, quer para </w:t>
      </w:r>
      <w:r w:rsidRPr="008B3549">
        <w:rPr>
          <w:rFonts w:ascii="Bookman Old Style" w:hAnsi="Bookman Old Style"/>
          <w:sz w:val="26"/>
          <w:szCs w:val="26"/>
        </w:rPr>
        <w:lastRenderedPageBreak/>
        <w:t>mostrar-lhes magnific</w:t>
      </w:r>
      <w:r w:rsidRPr="008B3549">
        <w:rPr>
          <w:rFonts w:ascii="Bookman Old Style" w:hAnsi="Bookman Old Style" w:cs="Times New Roman"/>
          <w:sz w:val="26"/>
          <w:szCs w:val="26"/>
        </w:rPr>
        <w:t>ê</w:t>
      </w:r>
      <w:r w:rsidRPr="008B3549">
        <w:rPr>
          <w:rFonts w:ascii="Bookman Old Style" w:hAnsi="Bookman Old Style"/>
          <w:sz w:val="26"/>
          <w:szCs w:val="26"/>
        </w:rPr>
        <w:t>ncia. Ficou com uns poucos carros e distribuiu os outros pelas cidades que estavam obrigadas a manter um determinado n</w:t>
      </w:r>
      <w:r w:rsidRPr="008B3549">
        <w:rPr>
          <w:rFonts w:ascii="Bookman Old Style" w:hAnsi="Bookman Old Style" w:cs="Times New Roman"/>
          <w:sz w:val="26"/>
          <w:szCs w:val="26"/>
        </w:rPr>
        <w:t>ú</w:t>
      </w:r>
      <w:r w:rsidRPr="008B3549">
        <w:rPr>
          <w:rFonts w:ascii="Bookman Old Style" w:hAnsi="Bookman Old Style"/>
          <w:sz w:val="26"/>
          <w:szCs w:val="26"/>
        </w:rPr>
        <w:t>mero deles, o que as fazia denominar-se cidades dos carros.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Reuniu em Jerusal</w:t>
      </w:r>
      <w:r w:rsidRPr="008B3549">
        <w:rPr>
          <w:rFonts w:ascii="Bookman Old Style" w:hAnsi="Bookman Old Style" w:cs="Times New Roman"/>
          <w:sz w:val="26"/>
          <w:szCs w:val="26"/>
        </w:rPr>
        <w:t>é</w:t>
      </w:r>
      <w:r w:rsidRPr="008B3549">
        <w:rPr>
          <w:rFonts w:ascii="Bookman Old Style" w:hAnsi="Bookman Old Style"/>
          <w:sz w:val="26"/>
          <w:szCs w:val="26"/>
        </w:rPr>
        <w:t>m t</w:t>
      </w:r>
      <w:r w:rsidRPr="008B3549">
        <w:rPr>
          <w:rFonts w:ascii="Bookman Old Style" w:hAnsi="Bookman Old Style" w:cs="Times New Roman"/>
          <w:sz w:val="26"/>
          <w:szCs w:val="26"/>
        </w:rPr>
        <w:t>ã</w:t>
      </w:r>
      <w:r w:rsidRPr="008B3549">
        <w:rPr>
          <w:rFonts w:ascii="Bookman Old Style" w:hAnsi="Bookman Old Style"/>
          <w:sz w:val="26"/>
          <w:szCs w:val="26"/>
        </w:rPr>
        <w:t>o grande quantidade de prata, que esta tornou-se t</w:t>
      </w:r>
      <w:r w:rsidRPr="008B3549">
        <w:rPr>
          <w:rFonts w:ascii="Bookman Old Style" w:hAnsi="Bookman Old Style" w:cs="Times New Roman"/>
          <w:sz w:val="26"/>
          <w:szCs w:val="26"/>
        </w:rPr>
        <w:t>ã</w:t>
      </w:r>
      <w:r w:rsidRPr="008B3549">
        <w:rPr>
          <w:rFonts w:ascii="Bookman Old Style" w:hAnsi="Bookman Old Style"/>
          <w:sz w:val="26"/>
          <w:szCs w:val="26"/>
        </w:rPr>
        <w:t>o comum quanto as pedras. Mandou plantar cedros nos campos da Jud</w:t>
      </w:r>
      <w:r w:rsidRPr="008B3549">
        <w:rPr>
          <w:rFonts w:ascii="Bookman Old Style" w:hAnsi="Bookman Old Style" w:cs="Times New Roman"/>
          <w:sz w:val="26"/>
          <w:szCs w:val="26"/>
        </w:rPr>
        <w:t>é</w:t>
      </w:r>
      <w:r w:rsidRPr="008B3549">
        <w:rPr>
          <w:rFonts w:ascii="Bookman Old Style" w:hAnsi="Bookman Old Style"/>
          <w:sz w:val="26"/>
          <w:szCs w:val="26"/>
        </w:rPr>
        <w:t>ia, onde antes nada havia, mas que depois tornaram-se t</w:t>
      </w:r>
      <w:r w:rsidRPr="008B3549">
        <w:rPr>
          <w:rFonts w:ascii="Bookman Old Style" w:hAnsi="Bookman Old Style" w:cs="Times New Roman"/>
          <w:sz w:val="26"/>
          <w:szCs w:val="26"/>
        </w:rPr>
        <w:t>ã</w:t>
      </w:r>
      <w:r w:rsidRPr="008B3549">
        <w:rPr>
          <w:rFonts w:ascii="Bookman Old Style" w:hAnsi="Bookman Old Style"/>
          <w:sz w:val="26"/>
          <w:szCs w:val="26"/>
        </w:rPr>
        <w:t>o comuns como as amoreiras. Mandava comprar no Egito cavalos dos quais o par, com o carro, custava-lhe seiscentas dracmas de prata e os enviava ao rei da S</w:t>
      </w:r>
      <w:r w:rsidRPr="008B3549">
        <w:rPr>
          <w:rFonts w:ascii="Bookman Old Style" w:hAnsi="Bookman Old Style" w:cs="Times New Roman"/>
          <w:sz w:val="26"/>
          <w:szCs w:val="26"/>
        </w:rPr>
        <w:t>í</w:t>
      </w:r>
      <w:r w:rsidRPr="008B3549">
        <w:rPr>
          <w:rFonts w:ascii="Bookman Old Style" w:hAnsi="Bookman Old Style"/>
          <w:sz w:val="26"/>
          <w:szCs w:val="26"/>
        </w:rPr>
        <w:t>ria e aos outros soberanos que estavam al</w:t>
      </w:r>
      <w:r w:rsidRPr="008B3549">
        <w:rPr>
          <w:rFonts w:ascii="Bookman Old Style" w:hAnsi="Bookman Old Style" w:cs="Times New Roman"/>
          <w:sz w:val="26"/>
          <w:szCs w:val="26"/>
        </w:rPr>
        <w:t>é</w:t>
      </w:r>
      <w:r w:rsidRPr="008B3549">
        <w:rPr>
          <w:rFonts w:ascii="Bookman Old Style" w:hAnsi="Bookman Old Style"/>
          <w:sz w:val="26"/>
          <w:szCs w:val="26"/>
        </w:rPr>
        <w:t>m do Eufrates.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342.   </w:t>
      </w:r>
      <w:r w:rsidRPr="008B3549">
        <w:rPr>
          <w:rFonts w:ascii="Bookman Old Style" w:hAnsi="Bookman Old Style"/>
          <w:i/>
          <w:iCs/>
          <w:sz w:val="26"/>
          <w:szCs w:val="26"/>
        </w:rPr>
        <w:t xml:space="preserve">1 Reis 11. </w:t>
      </w:r>
      <w:r w:rsidRPr="008B3549">
        <w:rPr>
          <w:rFonts w:ascii="Bookman Old Style" w:hAnsi="Bookman Old Style"/>
          <w:sz w:val="26"/>
          <w:szCs w:val="26"/>
        </w:rPr>
        <w:t>Esse virtuoso soberano, o mais glorioso de todos os de seu s</w:t>
      </w:r>
      <w:r w:rsidRPr="008B3549">
        <w:rPr>
          <w:rFonts w:ascii="Bookman Old Style" w:hAnsi="Bookman Old Style" w:cs="Times New Roman"/>
          <w:sz w:val="26"/>
          <w:szCs w:val="26"/>
        </w:rPr>
        <w:t>é</w:t>
      </w:r>
      <w:r w:rsidRPr="008B3549">
        <w:rPr>
          <w:rFonts w:ascii="Bookman Old Style" w:hAnsi="Bookman Old Style"/>
          <w:sz w:val="26"/>
          <w:szCs w:val="26"/>
        </w:rPr>
        <w:t>culo, que sobrepujava tanto em prud</w:t>
      </w:r>
      <w:r w:rsidRPr="008B3549">
        <w:rPr>
          <w:rFonts w:ascii="Bookman Old Style" w:hAnsi="Bookman Old Style" w:cs="Times New Roman"/>
          <w:sz w:val="26"/>
          <w:szCs w:val="26"/>
        </w:rPr>
        <w:t>ê</w:t>
      </w:r>
      <w:r w:rsidRPr="008B3549">
        <w:rPr>
          <w:rFonts w:ascii="Bookman Old Style" w:hAnsi="Bookman Old Style"/>
          <w:sz w:val="26"/>
          <w:szCs w:val="26"/>
        </w:rPr>
        <w:t>ncia quanto em riqueza a todos os que</w:t>
      </w:r>
      <w:r>
        <w:rPr>
          <w:rFonts w:ascii="Bookman Old Style" w:hAnsi="Bookman Old Style"/>
          <w:sz w:val="26"/>
          <w:szCs w:val="26"/>
        </w:rPr>
        <w:t xml:space="preserve"> </w:t>
      </w:r>
      <w:r w:rsidRPr="008B3549">
        <w:rPr>
          <w:rFonts w:ascii="Bookman Old Style" w:hAnsi="Bookman Old Style"/>
          <w:sz w:val="26"/>
          <w:szCs w:val="26"/>
        </w:rPr>
        <w:t>antes dele haviam reinado sobre o povo de Deus, n</w:t>
      </w:r>
      <w:r w:rsidRPr="008B3549">
        <w:rPr>
          <w:rFonts w:ascii="Bookman Old Style" w:hAnsi="Bookman Old Style" w:cs="Times New Roman"/>
          <w:sz w:val="26"/>
          <w:szCs w:val="26"/>
        </w:rPr>
        <w:t>ã</w:t>
      </w:r>
      <w:r w:rsidRPr="008B3549">
        <w:rPr>
          <w:rFonts w:ascii="Bookman Old Style" w:hAnsi="Bookman Old Style"/>
          <w:sz w:val="26"/>
          <w:szCs w:val="26"/>
        </w:rPr>
        <w:t>o perseverou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fim. Aban</w:t>
      </w:r>
      <w:r w:rsidRPr="008B3549">
        <w:rPr>
          <w:rFonts w:ascii="Bookman Old Style" w:hAnsi="Bookman Old Style"/>
          <w:sz w:val="26"/>
          <w:szCs w:val="26"/>
        </w:rPr>
        <w:softHyphen/>
        <w:t xml:space="preserve">donou as leis de seus antepassados, e as suas </w:t>
      </w:r>
      <w:r w:rsidRPr="008B3549">
        <w:rPr>
          <w:rFonts w:ascii="Bookman Old Style" w:hAnsi="Bookman Old Style" w:cs="Times New Roman"/>
          <w:sz w:val="26"/>
          <w:szCs w:val="26"/>
        </w:rPr>
        <w:t>ú</w:t>
      </w:r>
      <w:r w:rsidRPr="008B3549">
        <w:rPr>
          <w:rFonts w:ascii="Bookman Old Style" w:hAnsi="Bookman Old Style"/>
          <w:sz w:val="26"/>
          <w:szCs w:val="26"/>
        </w:rPr>
        <w:t>ltimas a</w:t>
      </w:r>
      <w:r w:rsidRPr="008B3549">
        <w:rPr>
          <w:rFonts w:ascii="Bookman Old Style" w:hAnsi="Bookman Old Style" w:cs="Times New Roman"/>
          <w:sz w:val="26"/>
          <w:szCs w:val="26"/>
        </w:rPr>
        <w:t>çõ</w:t>
      </w:r>
      <w:r w:rsidRPr="008B3549">
        <w:rPr>
          <w:rFonts w:ascii="Bookman Old Style" w:hAnsi="Bookman Old Style"/>
          <w:sz w:val="26"/>
          <w:szCs w:val="26"/>
        </w:rPr>
        <w:t>es obscureceram todo o brilho e gl</w:t>
      </w:r>
      <w:r w:rsidRPr="008B3549">
        <w:rPr>
          <w:rFonts w:ascii="Bookman Old Style" w:hAnsi="Bookman Old Style" w:cs="Times New Roman"/>
          <w:sz w:val="26"/>
          <w:szCs w:val="26"/>
        </w:rPr>
        <w:t>ó</w:t>
      </w:r>
      <w:r w:rsidRPr="008B3549">
        <w:rPr>
          <w:rFonts w:ascii="Bookman Old Style" w:hAnsi="Bookman Old Style"/>
          <w:sz w:val="26"/>
          <w:szCs w:val="26"/>
        </w:rPr>
        <w:t xml:space="preserve">ria de sua vida, porque se deixou levar a tal ponto pelo excesso de amor </w:t>
      </w:r>
      <w:r w:rsidRPr="008B3549">
        <w:rPr>
          <w:rFonts w:ascii="Bookman Old Style" w:hAnsi="Bookman Old Style" w:cs="Times New Roman"/>
          <w:sz w:val="26"/>
          <w:szCs w:val="26"/>
        </w:rPr>
        <w:t>à</w:t>
      </w:r>
      <w:r w:rsidRPr="008B3549">
        <w:rPr>
          <w:rFonts w:ascii="Bookman Old Style" w:hAnsi="Bookman Old Style"/>
          <w:sz w:val="26"/>
          <w:szCs w:val="26"/>
        </w:rPr>
        <w:t>s mulheres que essa louca paix</w:t>
      </w:r>
      <w:r w:rsidRPr="008B3549">
        <w:rPr>
          <w:rFonts w:ascii="Bookman Old Style" w:hAnsi="Bookman Old Style" w:cs="Times New Roman"/>
          <w:sz w:val="26"/>
          <w:szCs w:val="26"/>
        </w:rPr>
        <w:t>ã</w:t>
      </w:r>
      <w:r w:rsidRPr="008B3549">
        <w:rPr>
          <w:rFonts w:ascii="Bookman Old Style" w:hAnsi="Bookman Old Style"/>
          <w:sz w:val="26"/>
          <w:szCs w:val="26"/>
        </w:rPr>
        <w:t>o perturbou-lhe o ju</w:t>
      </w:r>
      <w:r w:rsidRPr="008B3549">
        <w:rPr>
          <w:rFonts w:ascii="Bookman Old Style" w:hAnsi="Bookman Old Style" w:cs="Times New Roman"/>
          <w:sz w:val="26"/>
          <w:szCs w:val="26"/>
        </w:rPr>
        <w:t>í</w:t>
      </w:r>
      <w:r w:rsidRPr="008B3549">
        <w:rPr>
          <w:rFonts w:ascii="Bookman Old Style" w:hAnsi="Bookman Old Style"/>
          <w:sz w:val="26"/>
          <w:szCs w:val="26"/>
        </w:rPr>
        <w:t>zo. N</w:t>
      </w:r>
      <w:r w:rsidRPr="008B3549">
        <w:rPr>
          <w:rFonts w:ascii="Bookman Old Style" w:hAnsi="Bookman Old Style" w:cs="Times New Roman"/>
          <w:sz w:val="26"/>
          <w:szCs w:val="26"/>
        </w:rPr>
        <w:t>ã</w:t>
      </w:r>
      <w:r w:rsidRPr="008B3549">
        <w:rPr>
          <w:rFonts w:ascii="Bookman Old Style" w:hAnsi="Bookman Old Style"/>
          <w:sz w:val="26"/>
          <w:szCs w:val="26"/>
        </w:rPr>
        <w:t>o se contentou com as mulheres de sua na</w:t>
      </w:r>
      <w:r w:rsidRPr="008B3549">
        <w:rPr>
          <w:rFonts w:ascii="Bookman Old Style" w:hAnsi="Bookman Old Style" w:cs="Times New Roman"/>
          <w:sz w:val="26"/>
          <w:szCs w:val="26"/>
        </w:rPr>
        <w:t>çã</w:t>
      </w:r>
      <w:r w:rsidRPr="008B3549">
        <w:rPr>
          <w:rFonts w:ascii="Bookman Old Style" w:hAnsi="Bookman Old Style"/>
          <w:sz w:val="26"/>
          <w:szCs w:val="26"/>
        </w:rPr>
        <w:t>o, mas tomou tamb</w:t>
      </w:r>
      <w:r w:rsidRPr="008B3549">
        <w:rPr>
          <w:rFonts w:ascii="Bookman Old Style" w:hAnsi="Bookman Old Style" w:cs="Times New Roman"/>
          <w:sz w:val="26"/>
          <w:szCs w:val="26"/>
        </w:rPr>
        <w:t>é</w:t>
      </w:r>
      <w:r w:rsidRPr="008B3549">
        <w:rPr>
          <w:rFonts w:ascii="Bookman Old Style" w:hAnsi="Bookman Old Style"/>
          <w:sz w:val="26"/>
          <w:szCs w:val="26"/>
        </w:rPr>
        <w:t>m estrangeiras: sid</w:t>
      </w:r>
      <w:r w:rsidRPr="008B3549">
        <w:rPr>
          <w:rFonts w:ascii="Bookman Old Style" w:hAnsi="Bookman Old Style" w:cs="Times New Roman"/>
          <w:sz w:val="26"/>
          <w:szCs w:val="26"/>
        </w:rPr>
        <w:t>ô</w:t>
      </w:r>
      <w:r w:rsidRPr="008B3549">
        <w:rPr>
          <w:rFonts w:ascii="Bookman Old Style" w:hAnsi="Bookman Old Style"/>
          <w:sz w:val="26"/>
          <w:szCs w:val="26"/>
        </w:rPr>
        <w:t>nias, t</w:t>
      </w:r>
      <w:r w:rsidRPr="008B3549">
        <w:rPr>
          <w:rFonts w:ascii="Bookman Old Style" w:hAnsi="Bookman Old Style" w:cs="Times New Roman"/>
          <w:sz w:val="26"/>
          <w:szCs w:val="26"/>
        </w:rPr>
        <w:t>í</w:t>
      </w:r>
      <w:r w:rsidRPr="008B3549">
        <w:rPr>
          <w:rFonts w:ascii="Bookman Old Style" w:hAnsi="Bookman Old Style"/>
          <w:sz w:val="26"/>
          <w:szCs w:val="26"/>
        </w:rPr>
        <w:t>rias, amonitas, idum</w:t>
      </w:r>
      <w:r w:rsidRPr="008B3549">
        <w:rPr>
          <w:rFonts w:ascii="Bookman Old Style" w:hAnsi="Bookman Old Style" w:cs="Times New Roman"/>
          <w:sz w:val="26"/>
          <w:szCs w:val="26"/>
        </w:rPr>
        <w:t>é</w:t>
      </w:r>
      <w:r w:rsidRPr="008B3549">
        <w:rPr>
          <w:rFonts w:ascii="Bookman Old Style" w:hAnsi="Bookman Old Style"/>
          <w:sz w:val="26"/>
          <w:szCs w:val="26"/>
        </w:rPr>
        <w:t>ias. E, para agrad</w:t>
      </w:r>
      <w:r w:rsidRPr="008B3549">
        <w:rPr>
          <w:rFonts w:ascii="Bookman Old Style" w:hAnsi="Bookman Old Style" w:cs="Times New Roman"/>
          <w:sz w:val="26"/>
          <w:szCs w:val="26"/>
        </w:rPr>
        <w:t>á</w:t>
      </w:r>
      <w:r w:rsidRPr="008B3549">
        <w:rPr>
          <w:rFonts w:ascii="Bookman Old Style" w:hAnsi="Bookman Old Style"/>
          <w:sz w:val="26"/>
          <w:szCs w:val="26"/>
        </w:rPr>
        <w:t>-las, n</w:t>
      </w:r>
      <w:r w:rsidRPr="008B3549">
        <w:rPr>
          <w:rFonts w:ascii="Bookman Old Style" w:hAnsi="Bookman Old Style" w:cs="Times New Roman"/>
          <w:sz w:val="26"/>
          <w:szCs w:val="26"/>
        </w:rPr>
        <w:t>ã</w:t>
      </w:r>
      <w:r w:rsidRPr="008B3549">
        <w:rPr>
          <w:rFonts w:ascii="Bookman Old Style" w:hAnsi="Bookman Old Style"/>
          <w:sz w:val="26"/>
          <w:szCs w:val="26"/>
        </w:rPr>
        <w:t>o teve vergonha de adorar os falsos deuses a quem elas serviam, desprezando os mandamentos de Mois</w:t>
      </w:r>
      <w:r w:rsidRPr="008B3549">
        <w:rPr>
          <w:rFonts w:ascii="Bookman Old Style" w:hAnsi="Bookman Old Style" w:cs="Times New Roman"/>
          <w:sz w:val="26"/>
          <w:szCs w:val="26"/>
        </w:rPr>
        <w:t>é</w:t>
      </w:r>
      <w:r w:rsidRPr="008B3549">
        <w:rPr>
          <w:rFonts w:ascii="Bookman Old Style" w:hAnsi="Bookman Old Style"/>
          <w:sz w:val="26"/>
          <w:szCs w:val="26"/>
        </w:rPr>
        <w:t>s, que proibiam expressa</w:t>
      </w:r>
      <w:r w:rsidRPr="008B3549">
        <w:rPr>
          <w:rFonts w:ascii="Bookman Old Style" w:hAnsi="Bookman Old Style"/>
          <w:sz w:val="26"/>
          <w:szCs w:val="26"/>
        </w:rPr>
        <w:softHyphen/>
        <w:t>mente tomar mulheres de outras na</w:t>
      </w:r>
      <w:r w:rsidRPr="008B3549">
        <w:rPr>
          <w:rFonts w:ascii="Bookman Old Style" w:hAnsi="Bookman Old Style" w:cs="Times New Roman"/>
          <w:sz w:val="26"/>
          <w:szCs w:val="26"/>
        </w:rPr>
        <w:t>çõ</w:t>
      </w:r>
      <w:r w:rsidRPr="008B3549">
        <w:rPr>
          <w:rFonts w:ascii="Bookman Old Style" w:hAnsi="Bookman Old Style"/>
          <w:sz w:val="26"/>
          <w:szCs w:val="26"/>
        </w:rPr>
        <w:t>es, para que elas n</w:t>
      </w:r>
      <w:r w:rsidRPr="008B3549">
        <w:rPr>
          <w:rFonts w:ascii="Bookman Old Style" w:hAnsi="Bookman Old Style" w:cs="Times New Roman"/>
          <w:sz w:val="26"/>
          <w:szCs w:val="26"/>
        </w:rPr>
        <w:t>ã</w:t>
      </w:r>
      <w:r w:rsidRPr="008B3549">
        <w:rPr>
          <w:rFonts w:ascii="Bookman Old Style" w:hAnsi="Bookman Old Style"/>
          <w:sz w:val="26"/>
          <w:szCs w:val="26"/>
        </w:rPr>
        <w:t xml:space="preserve">o levassem o povo </w:t>
      </w:r>
      <w:r w:rsidRPr="008B3549">
        <w:rPr>
          <w:rFonts w:ascii="Bookman Old Style" w:hAnsi="Bookman Old Style" w:cs="Times New Roman"/>
          <w:sz w:val="26"/>
          <w:szCs w:val="26"/>
        </w:rPr>
        <w:t xml:space="preserve">à </w:t>
      </w:r>
      <w:r w:rsidRPr="008B3549">
        <w:rPr>
          <w:rFonts w:ascii="Bookman Old Style" w:hAnsi="Bookman Old Style"/>
          <w:sz w:val="26"/>
          <w:szCs w:val="26"/>
        </w:rPr>
        <w:t xml:space="preserve">idolatria e ao abandono do culto ao </w:t>
      </w:r>
      <w:r w:rsidRPr="008B3549">
        <w:rPr>
          <w:rFonts w:ascii="Bookman Old Style" w:hAnsi="Bookman Old Style" w:cs="Times New Roman"/>
          <w:sz w:val="26"/>
          <w:szCs w:val="26"/>
        </w:rPr>
        <w:t>ú</w:t>
      </w:r>
      <w:r w:rsidRPr="008B3549">
        <w:rPr>
          <w:rFonts w:ascii="Bookman Old Style" w:hAnsi="Bookman Old Style"/>
          <w:sz w:val="26"/>
          <w:szCs w:val="26"/>
        </w:rPr>
        <w:t>nico Deus eterno e verdadeiro.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voluptuosidade brutal do soberano, por</w:t>
      </w:r>
      <w:r w:rsidRPr="008B3549">
        <w:rPr>
          <w:rFonts w:ascii="Bookman Old Style" w:hAnsi="Bookman Old Style" w:cs="Times New Roman"/>
          <w:sz w:val="26"/>
          <w:szCs w:val="26"/>
        </w:rPr>
        <w:t>é</w:t>
      </w:r>
      <w:r w:rsidRPr="008B3549">
        <w:rPr>
          <w:rFonts w:ascii="Bookman Old Style" w:hAnsi="Bookman Old Style"/>
          <w:sz w:val="26"/>
          <w:szCs w:val="26"/>
        </w:rPr>
        <w:t>m, o fez esquecer todos os seus deveres. Chegou a desposar setecentas mulheres, todas de muito boa condi</w:t>
      </w:r>
      <w:r w:rsidRPr="008B3549">
        <w:rPr>
          <w:rFonts w:ascii="Bookman Old Style" w:hAnsi="Bookman Old Style" w:cs="Times New Roman"/>
          <w:sz w:val="26"/>
          <w:szCs w:val="26"/>
        </w:rPr>
        <w:t>çã</w:t>
      </w:r>
      <w:r w:rsidRPr="008B3549">
        <w:rPr>
          <w:rFonts w:ascii="Bookman Old Style" w:hAnsi="Bookman Old Style"/>
          <w:sz w:val="26"/>
          <w:szCs w:val="26"/>
        </w:rPr>
        <w:t>o, entre as quais estava, como j</w:t>
      </w:r>
      <w:r w:rsidRPr="008B3549">
        <w:rPr>
          <w:rFonts w:ascii="Bookman Old Style" w:hAnsi="Bookman Old Style" w:cs="Times New Roman"/>
          <w:sz w:val="26"/>
          <w:szCs w:val="26"/>
        </w:rPr>
        <w:t>á</w:t>
      </w:r>
      <w:r w:rsidRPr="008B3549">
        <w:rPr>
          <w:rFonts w:ascii="Bookman Old Style" w:hAnsi="Bookman Old Style"/>
          <w:sz w:val="26"/>
          <w:szCs w:val="26"/>
        </w:rPr>
        <w:t xml:space="preserve"> vimos, a filha de Fara</w:t>
      </w:r>
      <w:r w:rsidRPr="008B3549">
        <w:rPr>
          <w:rFonts w:ascii="Bookman Old Style" w:hAnsi="Bookman Old Style" w:cs="Times New Roman"/>
          <w:sz w:val="26"/>
          <w:szCs w:val="26"/>
        </w:rPr>
        <w:t>ó</w:t>
      </w:r>
      <w:r w:rsidRPr="008B3549">
        <w:rPr>
          <w:rFonts w:ascii="Bookman Old Style" w:hAnsi="Bookman Old Style"/>
          <w:sz w:val="26"/>
          <w:szCs w:val="26"/>
        </w:rPr>
        <w:t>, rei do Egito. Possu</w:t>
      </w:r>
      <w:r w:rsidRPr="008B3549">
        <w:rPr>
          <w:rFonts w:ascii="Bookman Old Style" w:hAnsi="Bookman Old Style" w:cs="Times New Roman"/>
          <w:sz w:val="26"/>
          <w:szCs w:val="26"/>
        </w:rPr>
        <w:t>í</w:t>
      </w:r>
      <w:r w:rsidRPr="008B3549">
        <w:rPr>
          <w:rFonts w:ascii="Bookman Old Style" w:hAnsi="Bookman Old Style"/>
          <w:sz w:val="26"/>
          <w:szCs w:val="26"/>
        </w:rPr>
        <w:t>a, al</w:t>
      </w:r>
      <w:r w:rsidRPr="008B3549">
        <w:rPr>
          <w:rFonts w:ascii="Bookman Old Style" w:hAnsi="Bookman Old Style" w:cs="Times New Roman"/>
          <w:sz w:val="26"/>
          <w:szCs w:val="26"/>
        </w:rPr>
        <w:t>é</w:t>
      </w:r>
      <w:r w:rsidRPr="008B3549">
        <w:rPr>
          <w:rFonts w:ascii="Bookman Old Style" w:hAnsi="Bookman Old Style"/>
          <w:sz w:val="26"/>
          <w:szCs w:val="26"/>
        </w:rPr>
        <w:t>m dessas, trezentas concubinas. Sua paix</w:t>
      </w:r>
      <w:r w:rsidRPr="008B3549">
        <w:rPr>
          <w:rFonts w:ascii="Bookman Old Style" w:hAnsi="Bookman Old Style" w:cs="Times New Roman"/>
          <w:sz w:val="26"/>
          <w:szCs w:val="26"/>
        </w:rPr>
        <w:t>ã</w:t>
      </w:r>
      <w:r w:rsidRPr="008B3549">
        <w:rPr>
          <w:rFonts w:ascii="Bookman Old Style" w:hAnsi="Bookman Old Style"/>
          <w:sz w:val="26"/>
          <w:szCs w:val="26"/>
        </w:rPr>
        <w:t>o tornou-o escravo delas, e ele n</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de deixar de imit</w:t>
      </w:r>
      <w:r w:rsidRPr="008B3549">
        <w:rPr>
          <w:rFonts w:ascii="Bookman Old Style" w:hAnsi="Bookman Old Style" w:cs="Times New Roman"/>
          <w:sz w:val="26"/>
          <w:szCs w:val="26"/>
        </w:rPr>
        <w:t>á</w:t>
      </w:r>
      <w:r w:rsidRPr="008B3549">
        <w:rPr>
          <w:rFonts w:ascii="Bookman Old Style" w:hAnsi="Bookman Old Style"/>
          <w:sz w:val="26"/>
          <w:szCs w:val="26"/>
        </w:rPr>
        <w:t>-las em sua impiedade. Quanto mais ele alcan</w:t>
      </w:r>
      <w:r w:rsidRPr="008B3549">
        <w:rPr>
          <w:rFonts w:ascii="Bookman Old Style" w:hAnsi="Bookman Old Style" w:cs="Times New Roman"/>
          <w:sz w:val="26"/>
          <w:szCs w:val="26"/>
        </w:rPr>
        <w:t>ç</w:t>
      </w:r>
      <w:r w:rsidRPr="008B3549">
        <w:rPr>
          <w:rFonts w:ascii="Bookman Old Style" w:hAnsi="Bookman Old Style"/>
          <w:sz w:val="26"/>
          <w:szCs w:val="26"/>
        </w:rPr>
        <w:t>ava em anos, mais o seu Esp</w:t>
      </w:r>
      <w:r w:rsidRPr="008B3549">
        <w:rPr>
          <w:rFonts w:ascii="Bookman Old Style" w:hAnsi="Bookman Old Style" w:cs="Times New Roman"/>
          <w:sz w:val="26"/>
          <w:szCs w:val="26"/>
        </w:rPr>
        <w:t>í</w:t>
      </w:r>
      <w:r w:rsidRPr="008B3549">
        <w:rPr>
          <w:rFonts w:ascii="Bookman Old Style" w:hAnsi="Bookman Old Style"/>
          <w:sz w:val="26"/>
          <w:szCs w:val="26"/>
        </w:rPr>
        <w:t>rito, enfraquecendo-se, se afastava do servi</w:t>
      </w:r>
      <w:r w:rsidRPr="008B3549">
        <w:rPr>
          <w:rFonts w:ascii="Bookman Old Style" w:hAnsi="Bookman Old Style" w:cs="Times New Roman"/>
          <w:sz w:val="26"/>
          <w:szCs w:val="26"/>
        </w:rPr>
        <w:t>ç</w:t>
      </w:r>
      <w:r w:rsidRPr="008B3549">
        <w:rPr>
          <w:rFonts w:ascii="Bookman Old Style" w:hAnsi="Bookman Old Style"/>
          <w:sz w:val="26"/>
          <w:szCs w:val="26"/>
        </w:rPr>
        <w:t xml:space="preserve">o de Deus e se entregava </w:t>
      </w:r>
      <w:r w:rsidRPr="008B3549">
        <w:rPr>
          <w:rFonts w:ascii="Bookman Old Style" w:hAnsi="Bookman Old Style" w:cs="Times New Roman"/>
          <w:sz w:val="26"/>
          <w:szCs w:val="26"/>
        </w:rPr>
        <w:t>à</w:t>
      </w:r>
      <w:r w:rsidRPr="008B3549">
        <w:rPr>
          <w:rFonts w:ascii="Bookman Old Style" w:hAnsi="Bookman Old Style"/>
          <w:sz w:val="26"/>
          <w:szCs w:val="26"/>
        </w:rPr>
        <w:t>s cerim</w:t>
      </w:r>
      <w:r w:rsidRPr="008B3549">
        <w:rPr>
          <w:rFonts w:ascii="Bookman Old Style" w:hAnsi="Bookman Old Style" w:cs="Times New Roman"/>
          <w:sz w:val="26"/>
          <w:szCs w:val="26"/>
        </w:rPr>
        <w:t>ô</w:t>
      </w:r>
      <w:r w:rsidRPr="008B3549">
        <w:rPr>
          <w:rFonts w:ascii="Bookman Old Style" w:hAnsi="Bookman Old Style"/>
          <w:sz w:val="26"/>
          <w:szCs w:val="26"/>
        </w:rPr>
        <w:t>nias sacr</w:t>
      </w:r>
      <w:r w:rsidRPr="008B3549">
        <w:rPr>
          <w:rFonts w:ascii="Bookman Old Style" w:hAnsi="Bookman Old Style" w:cs="Times New Roman"/>
          <w:sz w:val="26"/>
          <w:szCs w:val="26"/>
        </w:rPr>
        <w:t>í</w:t>
      </w:r>
      <w:r w:rsidRPr="008B3549">
        <w:rPr>
          <w:rFonts w:ascii="Bookman Old Style" w:hAnsi="Bookman Old Style"/>
          <w:sz w:val="26"/>
          <w:szCs w:val="26"/>
        </w:rPr>
        <w:t>legas da falsa religi</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w:t>
      </w:r>
      <w:r w:rsidRPr="008B3549">
        <w:rPr>
          <w:rFonts w:ascii="Bookman Old Style" w:hAnsi="Bookman Old Style" w:cs="Times New Roman"/>
          <w:sz w:val="26"/>
          <w:szCs w:val="26"/>
        </w:rPr>
        <w:t>ã</w:t>
      </w:r>
      <w:r w:rsidRPr="008B3549">
        <w:rPr>
          <w:rFonts w:ascii="Bookman Old Style" w:hAnsi="Bookman Old Style"/>
          <w:sz w:val="26"/>
          <w:szCs w:val="26"/>
        </w:rPr>
        <w:t>o horr</w:t>
      </w:r>
      <w:r w:rsidRPr="008B3549">
        <w:rPr>
          <w:rFonts w:ascii="Bookman Old Style" w:hAnsi="Bookman Old Style" w:cs="Times New Roman"/>
          <w:sz w:val="26"/>
          <w:szCs w:val="26"/>
        </w:rPr>
        <w:t>í</w:t>
      </w:r>
      <w:r w:rsidRPr="008B3549">
        <w:rPr>
          <w:rFonts w:ascii="Bookman Old Style" w:hAnsi="Bookman Old Style"/>
          <w:sz w:val="26"/>
          <w:szCs w:val="26"/>
        </w:rPr>
        <w:t>vel pecado era apenas conseq</w:t>
      </w:r>
      <w:r w:rsidRPr="008B3549">
        <w:rPr>
          <w:rFonts w:ascii="Bookman Old Style" w:hAnsi="Bookman Old Style" w:cs="Times New Roman"/>
          <w:sz w:val="26"/>
          <w:szCs w:val="26"/>
        </w:rPr>
        <w:t>üê</w:t>
      </w:r>
      <w:r w:rsidRPr="008B3549">
        <w:rPr>
          <w:rFonts w:ascii="Bookman Old Style" w:hAnsi="Bookman Old Style"/>
          <w:sz w:val="26"/>
          <w:szCs w:val="26"/>
        </w:rPr>
        <w:t>ncia de um outro, pois ele come</w:t>
      </w:r>
      <w:r w:rsidRPr="008B3549">
        <w:rPr>
          <w:rFonts w:ascii="Bookman Old Style" w:hAnsi="Bookman Old Style" w:cs="Times New Roman"/>
          <w:sz w:val="26"/>
          <w:szCs w:val="26"/>
        </w:rPr>
        <w:t>ç</w:t>
      </w:r>
      <w:r w:rsidRPr="008B3549">
        <w:rPr>
          <w:rFonts w:ascii="Bookman Old Style" w:hAnsi="Bookman Old Style"/>
          <w:sz w:val="26"/>
          <w:szCs w:val="26"/>
        </w:rPr>
        <w:t>ara a desobedecer aos mandamentos de Deus quando mandou fazer aqueles doze bois de bronze que sustentavam o grande vaso de cobre denominado mar e os doze le</w:t>
      </w:r>
      <w:r w:rsidRPr="008B3549">
        <w:rPr>
          <w:rFonts w:ascii="Bookman Old Style" w:hAnsi="Bookman Old Style" w:cs="Times New Roman"/>
          <w:sz w:val="26"/>
          <w:szCs w:val="26"/>
        </w:rPr>
        <w:t>õ</w:t>
      </w:r>
      <w:r w:rsidRPr="008B3549">
        <w:rPr>
          <w:rFonts w:ascii="Bookman Old Style" w:hAnsi="Bookman Old Style"/>
          <w:sz w:val="26"/>
          <w:szCs w:val="26"/>
        </w:rPr>
        <w:t>es esculpidos nos degraus do trono. Assim, como ele n</w:t>
      </w:r>
      <w:r w:rsidRPr="008B3549">
        <w:rPr>
          <w:rFonts w:ascii="Bookman Old Style" w:hAnsi="Bookman Old Style" w:cs="Times New Roman"/>
          <w:sz w:val="26"/>
          <w:szCs w:val="26"/>
        </w:rPr>
        <w:t>ã</w:t>
      </w:r>
      <w:r w:rsidRPr="008B3549">
        <w:rPr>
          <w:rFonts w:ascii="Bookman Old Style" w:hAnsi="Bookman Old Style"/>
          <w:sz w:val="26"/>
          <w:szCs w:val="26"/>
        </w:rPr>
        <w:t xml:space="preserve">o caminhava mais nas pegadas de Davi, seu pai, ao qual a piedade </w:t>
      </w:r>
      <w:r w:rsidRPr="008B3549">
        <w:rPr>
          <w:rFonts w:ascii="Bookman Old Style" w:hAnsi="Bookman Old Style"/>
          <w:sz w:val="26"/>
          <w:szCs w:val="26"/>
        </w:rPr>
        <w:lastRenderedPageBreak/>
        <w:t>elevara a t</w:t>
      </w:r>
      <w:r w:rsidRPr="008B3549">
        <w:rPr>
          <w:rFonts w:ascii="Bookman Old Style" w:hAnsi="Bookman Old Style" w:cs="Times New Roman"/>
          <w:sz w:val="26"/>
          <w:szCs w:val="26"/>
        </w:rPr>
        <w:t>ã</w:t>
      </w:r>
      <w:r w:rsidRPr="008B3549">
        <w:rPr>
          <w:rFonts w:ascii="Bookman Old Style" w:hAnsi="Bookman Old Style"/>
          <w:sz w:val="26"/>
          <w:szCs w:val="26"/>
        </w:rPr>
        <w:t>o alto grau de gl</w:t>
      </w:r>
      <w:r w:rsidRPr="008B3549">
        <w:rPr>
          <w:rFonts w:ascii="Bookman Old Style" w:hAnsi="Bookman Old Style" w:cs="Times New Roman"/>
          <w:sz w:val="26"/>
          <w:szCs w:val="26"/>
        </w:rPr>
        <w:t>ó</w:t>
      </w:r>
      <w:r w:rsidRPr="008B3549">
        <w:rPr>
          <w:rFonts w:ascii="Bookman Old Style" w:hAnsi="Bookman Old Style"/>
          <w:sz w:val="26"/>
          <w:szCs w:val="26"/>
        </w:rPr>
        <w:t>rias e a quem ele era obrigado a imitar tanto quanto devia obedecer ao que Deus lhe havia ordenado diversas vezes em sonhos, o seu fim foi t</w:t>
      </w:r>
      <w:r w:rsidRPr="008B3549">
        <w:rPr>
          <w:rFonts w:ascii="Bookman Old Style" w:hAnsi="Bookman Old Style" w:cs="Times New Roman"/>
          <w:sz w:val="26"/>
          <w:szCs w:val="26"/>
        </w:rPr>
        <w:t>ã</w:t>
      </w:r>
      <w:r w:rsidRPr="008B3549">
        <w:rPr>
          <w:rFonts w:ascii="Bookman Old Style" w:hAnsi="Bookman Old Style"/>
          <w:sz w:val="26"/>
          <w:szCs w:val="26"/>
        </w:rPr>
        <w:t>o infeliz quan</w:t>
      </w:r>
      <w:r w:rsidRPr="008B3549">
        <w:rPr>
          <w:rFonts w:ascii="Bookman Old Style" w:hAnsi="Bookman Old Style"/>
          <w:sz w:val="26"/>
          <w:szCs w:val="26"/>
        </w:rPr>
        <w:softHyphen/>
        <w:t>to fora feliz e ilustre o in</w:t>
      </w:r>
      <w:r w:rsidRPr="008B3549">
        <w:rPr>
          <w:rFonts w:ascii="Bookman Old Style" w:hAnsi="Bookman Old Style" w:cs="Times New Roman"/>
          <w:sz w:val="26"/>
          <w:szCs w:val="26"/>
        </w:rPr>
        <w:t>í</w:t>
      </w:r>
      <w:r w:rsidRPr="008B3549">
        <w:rPr>
          <w:rFonts w:ascii="Bookman Old Style" w:hAnsi="Bookman Old Style"/>
          <w:sz w:val="26"/>
          <w:szCs w:val="26"/>
        </w:rPr>
        <w:t>cio de seu reinado.</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Deus disse-lhe, por meio de seu profeta, que conhecia a sua impiedade e que ele n</w:t>
      </w:r>
      <w:r w:rsidRPr="008B3549">
        <w:rPr>
          <w:rFonts w:ascii="Bookman Old Style" w:hAnsi="Bookman Old Style" w:cs="Times New Roman"/>
          <w:sz w:val="26"/>
          <w:szCs w:val="26"/>
        </w:rPr>
        <w:t>ã</w:t>
      </w:r>
      <w:r w:rsidRPr="008B3549">
        <w:rPr>
          <w:rFonts w:ascii="Bookman Old Style" w:hAnsi="Bookman Old Style"/>
          <w:sz w:val="26"/>
          <w:szCs w:val="26"/>
        </w:rPr>
        <w:t>o teria o prazer de continuar a ofend</w:t>
      </w:r>
      <w:r w:rsidRPr="008B3549">
        <w:rPr>
          <w:rFonts w:ascii="Bookman Old Style" w:hAnsi="Bookman Old Style" w:cs="Times New Roman"/>
          <w:sz w:val="26"/>
          <w:szCs w:val="26"/>
        </w:rPr>
        <w:t>ê</w:t>
      </w:r>
      <w:r w:rsidRPr="008B3549">
        <w:rPr>
          <w:rFonts w:ascii="Bookman Old Style" w:hAnsi="Bookman Old Style"/>
          <w:sz w:val="26"/>
          <w:szCs w:val="26"/>
        </w:rPr>
        <w:t>-lo impunemente. No entanto, por causa da promessa que fizera a Davi, deix</w:t>
      </w:r>
      <w:r w:rsidRPr="008B3549">
        <w:rPr>
          <w:rFonts w:ascii="Bookman Old Style" w:hAnsi="Bookman Old Style" w:cs="Times New Roman"/>
          <w:sz w:val="26"/>
          <w:szCs w:val="26"/>
        </w:rPr>
        <w:t>á</w:t>
      </w:r>
      <w:r w:rsidRPr="008B3549">
        <w:rPr>
          <w:rFonts w:ascii="Bookman Old Style" w:hAnsi="Bookman Old Style"/>
          <w:sz w:val="26"/>
          <w:szCs w:val="26"/>
        </w:rPr>
        <w:t>-lo-ia reinar durante o resto de sua vida. Depois de sua morte, por</w:t>
      </w:r>
      <w:r w:rsidRPr="008B3549">
        <w:rPr>
          <w:rFonts w:ascii="Bookman Old Style" w:hAnsi="Bookman Old Style" w:cs="Times New Roman"/>
          <w:sz w:val="26"/>
          <w:szCs w:val="26"/>
        </w:rPr>
        <w:t>é</w:t>
      </w:r>
      <w:r w:rsidRPr="008B3549">
        <w:rPr>
          <w:rFonts w:ascii="Bookman Old Style" w:hAnsi="Bookman Old Style"/>
          <w:sz w:val="26"/>
          <w:szCs w:val="26"/>
        </w:rPr>
        <w:t>m, castigaria o seu filho por causa dele, embora n</w:t>
      </w:r>
      <w:r w:rsidRPr="008B3549">
        <w:rPr>
          <w:rFonts w:ascii="Bookman Old Style" w:hAnsi="Bookman Old Style" w:cs="Times New Roman"/>
          <w:sz w:val="26"/>
          <w:szCs w:val="26"/>
        </w:rPr>
        <w:t>ã</w:t>
      </w:r>
      <w:r w:rsidRPr="008B3549">
        <w:rPr>
          <w:rFonts w:ascii="Bookman Old Style" w:hAnsi="Bookman Old Style"/>
          <w:sz w:val="26"/>
          <w:szCs w:val="26"/>
        </w:rPr>
        <w:t>o o fosse privar inteiramente do reino: dez tribos separar-se-iam de sua obedi</w:t>
      </w:r>
      <w:r w:rsidRPr="008B3549">
        <w:rPr>
          <w:rFonts w:ascii="Bookman Old Style" w:hAnsi="Bookman Old Style"/>
          <w:sz w:val="26"/>
          <w:szCs w:val="26"/>
        </w:rPr>
        <w:softHyphen/>
      </w:r>
      <w:r w:rsidRPr="008B3549">
        <w:rPr>
          <w:rFonts w:ascii="Bookman Old Style" w:hAnsi="Bookman Old Style" w:cs="Times New Roman"/>
          <w:sz w:val="26"/>
          <w:szCs w:val="26"/>
        </w:rPr>
        <w:t>ê</w:t>
      </w:r>
      <w:r w:rsidRPr="008B3549">
        <w:rPr>
          <w:rFonts w:ascii="Bookman Old Style" w:hAnsi="Bookman Old Style"/>
          <w:sz w:val="26"/>
          <w:szCs w:val="26"/>
        </w:rPr>
        <w:t>ncia e duas lhe ficariam submissas, quer por causa do afeto que Deus tinha por Davi, quer por considera</w:t>
      </w:r>
      <w:r w:rsidRPr="008B3549">
        <w:rPr>
          <w:rFonts w:ascii="Bookman Old Style" w:hAnsi="Bookman Old Style" w:cs="Times New Roman"/>
          <w:sz w:val="26"/>
          <w:szCs w:val="26"/>
        </w:rPr>
        <w:t>çã</w:t>
      </w:r>
      <w:r w:rsidRPr="008B3549">
        <w:rPr>
          <w:rFonts w:ascii="Bookman Old Style" w:hAnsi="Bookman Old Style"/>
          <w:sz w:val="26"/>
          <w:szCs w:val="26"/>
        </w:rPr>
        <w:t xml:space="preserve">o </w:t>
      </w:r>
      <w:r w:rsidRPr="008B3549">
        <w:rPr>
          <w:rFonts w:ascii="Bookman Old Style" w:hAnsi="Bookman Old Style" w:cs="Times New Roman"/>
          <w:sz w:val="26"/>
          <w:szCs w:val="26"/>
        </w:rPr>
        <w:t>à</w:t>
      </w:r>
      <w:r w:rsidRPr="008B3549">
        <w:rPr>
          <w:rFonts w:ascii="Bookman Old Style" w:hAnsi="Bookman Old Style"/>
          <w:sz w:val="26"/>
          <w:szCs w:val="26"/>
        </w:rPr>
        <w:t xml:space="preserve"> cidade de Jerusal</w:t>
      </w:r>
      <w:r w:rsidRPr="008B3549">
        <w:rPr>
          <w:rFonts w:ascii="Bookman Old Style" w:hAnsi="Bookman Old Style" w:cs="Times New Roman"/>
          <w:sz w:val="26"/>
          <w:szCs w:val="26"/>
        </w:rPr>
        <w:t>é</w:t>
      </w:r>
      <w:r w:rsidRPr="008B3549">
        <w:rPr>
          <w:rFonts w:ascii="Bookman Old Style" w:hAnsi="Bookman Old Style"/>
          <w:sz w:val="26"/>
          <w:szCs w:val="26"/>
        </w:rPr>
        <w:t>m, onde lhe aprouvera deixar erguer o Templo. Seria in</w:t>
      </w:r>
      <w:r w:rsidRPr="008B3549">
        <w:rPr>
          <w:rFonts w:ascii="Bookman Old Style" w:hAnsi="Bookman Old Style" w:cs="Times New Roman"/>
          <w:sz w:val="26"/>
          <w:szCs w:val="26"/>
        </w:rPr>
        <w:t>ú</w:t>
      </w:r>
      <w:r w:rsidRPr="008B3549">
        <w:rPr>
          <w:rFonts w:ascii="Bookman Old Style" w:hAnsi="Bookman Old Style"/>
          <w:sz w:val="26"/>
          <w:szCs w:val="26"/>
        </w:rPr>
        <w:t>til dizer-se da afli</w:t>
      </w:r>
      <w:r w:rsidRPr="008B3549">
        <w:rPr>
          <w:rFonts w:ascii="Bookman Old Style" w:hAnsi="Bookman Old Style" w:cs="Times New Roman"/>
          <w:sz w:val="26"/>
          <w:szCs w:val="26"/>
        </w:rPr>
        <w:t>çã</w:t>
      </w:r>
      <w:r w:rsidRPr="008B3549">
        <w:rPr>
          <w:rFonts w:ascii="Bookman Old Style" w:hAnsi="Bookman Old Style"/>
          <w:sz w:val="26"/>
          <w:szCs w:val="26"/>
        </w:rPr>
        <w:t>o de Salom</w:t>
      </w:r>
      <w:r w:rsidRPr="008B3549">
        <w:rPr>
          <w:rFonts w:ascii="Bookman Old Style" w:hAnsi="Bookman Old Style" w:cs="Times New Roman"/>
          <w:sz w:val="26"/>
          <w:szCs w:val="26"/>
        </w:rPr>
        <w:t>ã</w:t>
      </w:r>
      <w:r w:rsidRPr="008B3549">
        <w:rPr>
          <w:rFonts w:ascii="Bookman Old Style" w:hAnsi="Bookman Old Style"/>
          <w:sz w:val="26"/>
          <w:szCs w:val="26"/>
        </w:rPr>
        <w:t>o ao saber, com essas palavras, que tal mudan</w:t>
      </w:r>
      <w:r w:rsidRPr="008B3549">
        <w:rPr>
          <w:rFonts w:ascii="Bookman Old Style" w:hAnsi="Bookman Old Style" w:cs="Times New Roman"/>
          <w:sz w:val="26"/>
          <w:szCs w:val="26"/>
        </w:rPr>
        <w:t>ç</w:t>
      </w:r>
      <w:r w:rsidRPr="008B3549">
        <w:rPr>
          <w:rFonts w:ascii="Bookman Old Style" w:hAnsi="Bookman Old Style"/>
          <w:sz w:val="26"/>
          <w:szCs w:val="26"/>
        </w:rPr>
        <w:t>a em sua sorte torn</w:t>
      </w:r>
      <w:r w:rsidRPr="008B3549">
        <w:rPr>
          <w:rFonts w:ascii="Bookman Old Style" w:hAnsi="Bookman Old Style" w:cs="Times New Roman"/>
          <w:sz w:val="26"/>
          <w:szCs w:val="26"/>
        </w:rPr>
        <w:t>á</w:t>
      </w:r>
      <w:r w:rsidRPr="008B3549">
        <w:rPr>
          <w:rFonts w:ascii="Bookman Old Style" w:hAnsi="Bookman Old Style"/>
          <w:sz w:val="26"/>
          <w:szCs w:val="26"/>
        </w:rPr>
        <w:t>-lo-ia t</w:t>
      </w:r>
      <w:r w:rsidRPr="008B3549">
        <w:rPr>
          <w:rFonts w:ascii="Bookman Old Style" w:hAnsi="Bookman Old Style" w:cs="Times New Roman"/>
          <w:sz w:val="26"/>
          <w:szCs w:val="26"/>
        </w:rPr>
        <w:t>ã</w:t>
      </w:r>
      <w:r w:rsidRPr="008B3549">
        <w:rPr>
          <w:rFonts w:ascii="Bookman Old Style" w:hAnsi="Bookman Old Style"/>
          <w:sz w:val="26"/>
          <w:szCs w:val="26"/>
        </w:rPr>
        <w:t>o infeliz quanto antes fora bem-aventurado. Algum tempo depois da amea</w:t>
      </w:r>
      <w:r w:rsidRPr="008B3549">
        <w:rPr>
          <w:rFonts w:ascii="Bookman Old Style" w:hAnsi="Bookman Old Style" w:cs="Times New Roman"/>
          <w:sz w:val="26"/>
          <w:szCs w:val="26"/>
        </w:rPr>
        <w:t>ç</w:t>
      </w:r>
      <w:r w:rsidRPr="008B3549">
        <w:rPr>
          <w:rFonts w:ascii="Bookman Old Style" w:hAnsi="Bookman Old Style"/>
          <w:sz w:val="26"/>
          <w:szCs w:val="26"/>
        </w:rPr>
        <w:t xml:space="preserve">a do profeta, Deus suscitou contra ele um inimigo de nome </w:t>
      </w:r>
      <w:r w:rsidRPr="008B3549">
        <w:rPr>
          <w:rFonts w:ascii="Bookman Old Style" w:hAnsi="Bookman Old Style" w:cs="Times New Roman"/>
          <w:sz w:val="26"/>
          <w:szCs w:val="26"/>
        </w:rPr>
        <w:t>Á</w:t>
      </w:r>
      <w:r w:rsidRPr="008B3549">
        <w:rPr>
          <w:rFonts w:ascii="Bookman Old Style" w:hAnsi="Bookman Old Style"/>
          <w:sz w:val="26"/>
          <w:szCs w:val="26"/>
        </w:rPr>
        <w:t>der,* por este motivo: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Joabe, general do ex</w:t>
      </w:r>
      <w:r w:rsidRPr="008B3549">
        <w:rPr>
          <w:rFonts w:ascii="Bookman Old Style" w:hAnsi="Bookman Old Style" w:cs="Times New Roman"/>
          <w:sz w:val="26"/>
          <w:szCs w:val="26"/>
        </w:rPr>
        <w:t>é</w:t>
      </w:r>
      <w:r w:rsidRPr="008B3549">
        <w:rPr>
          <w:rFonts w:ascii="Bookman Old Style" w:hAnsi="Bookman Old Style"/>
          <w:sz w:val="26"/>
          <w:szCs w:val="26"/>
        </w:rPr>
        <w:t>rcito de Davi, submeteu a Idum</w:t>
      </w:r>
      <w:r w:rsidRPr="008B3549">
        <w:rPr>
          <w:rFonts w:ascii="Bookman Old Style" w:hAnsi="Bookman Old Style" w:cs="Times New Roman"/>
          <w:sz w:val="26"/>
          <w:szCs w:val="26"/>
        </w:rPr>
        <w:t>é</w:t>
      </w:r>
      <w:r w:rsidRPr="008B3549">
        <w:rPr>
          <w:rFonts w:ascii="Bookman Old Style" w:hAnsi="Bookman Old Style"/>
          <w:sz w:val="26"/>
          <w:szCs w:val="26"/>
        </w:rPr>
        <w:t>ia, durante o espa</w:t>
      </w:r>
      <w:r w:rsidRPr="008B3549">
        <w:rPr>
          <w:rFonts w:ascii="Bookman Old Style" w:hAnsi="Bookman Old Style" w:cs="Times New Roman"/>
          <w:sz w:val="26"/>
          <w:szCs w:val="26"/>
        </w:rPr>
        <w:t>ç</w:t>
      </w:r>
      <w:r w:rsidRPr="008B3549">
        <w:rPr>
          <w:rFonts w:ascii="Bookman Old Style" w:hAnsi="Bookman Old Style"/>
          <w:sz w:val="26"/>
          <w:szCs w:val="26"/>
        </w:rPr>
        <w:t xml:space="preserve">o de seis meses fez passar a fio de espada todos os que estavam em idade de pegar em armas, </w:t>
      </w:r>
      <w:r w:rsidRPr="008B3549">
        <w:rPr>
          <w:rFonts w:ascii="Bookman Old Style" w:hAnsi="Bookman Old Style" w:cs="Times New Roman"/>
          <w:sz w:val="26"/>
          <w:szCs w:val="26"/>
        </w:rPr>
        <w:t>Á</w:t>
      </w:r>
      <w:r w:rsidRPr="008B3549">
        <w:rPr>
          <w:rFonts w:ascii="Bookman Old Style" w:hAnsi="Bookman Old Style"/>
          <w:sz w:val="26"/>
          <w:szCs w:val="26"/>
        </w:rPr>
        <w:t>der, que era da fam</w:t>
      </w:r>
      <w:r w:rsidRPr="008B3549">
        <w:rPr>
          <w:rFonts w:ascii="Bookman Old Style" w:hAnsi="Bookman Old Style" w:cs="Times New Roman"/>
          <w:sz w:val="26"/>
          <w:szCs w:val="26"/>
        </w:rPr>
        <w:t>í</w:t>
      </w:r>
      <w:r w:rsidRPr="008B3549">
        <w:rPr>
          <w:rFonts w:ascii="Bookman Old Style" w:hAnsi="Bookman Old Style"/>
          <w:sz w:val="26"/>
          <w:szCs w:val="26"/>
        </w:rPr>
        <w:t>lia real e ainda muito jovem, fugiu e foi para a corte de Fara</w:t>
      </w:r>
      <w:r w:rsidRPr="008B3549">
        <w:rPr>
          <w:rFonts w:ascii="Bookman Old Style" w:hAnsi="Bookman Old Style" w:cs="Times New Roman"/>
          <w:sz w:val="26"/>
          <w:szCs w:val="26"/>
        </w:rPr>
        <w:t>ó</w:t>
      </w:r>
      <w:r w:rsidRPr="008B3549">
        <w:rPr>
          <w:rFonts w:ascii="Bookman Old Style" w:hAnsi="Bookman Old Style"/>
          <w:sz w:val="26"/>
          <w:szCs w:val="26"/>
        </w:rPr>
        <w:t>, rei do Egito. Este n</w:t>
      </w:r>
      <w:r w:rsidRPr="008B3549">
        <w:rPr>
          <w:rFonts w:ascii="Bookman Old Style" w:hAnsi="Bookman Old Style" w:cs="Times New Roman"/>
          <w:sz w:val="26"/>
          <w:szCs w:val="26"/>
        </w:rPr>
        <w:t>ã</w:t>
      </w:r>
      <w:r w:rsidRPr="008B3549">
        <w:rPr>
          <w:rFonts w:ascii="Bookman Old Style" w:hAnsi="Bookman Old Style"/>
          <w:sz w:val="26"/>
          <w:szCs w:val="26"/>
        </w:rPr>
        <w:t>o somente o recebeu muito bem e o tratou favoravelmente, como teve por ele tal afeto que depois de ele crescer o fez desposar a irm</w:t>
      </w:r>
      <w:r w:rsidRPr="008B3549">
        <w:rPr>
          <w:rFonts w:ascii="Bookman Old Style" w:hAnsi="Bookman Old Style" w:cs="Times New Roman"/>
          <w:sz w:val="26"/>
          <w:szCs w:val="26"/>
        </w:rPr>
        <w:t>ã</w:t>
      </w:r>
      <w:r w:rsidRPr="008B3549">
        <w:rPr>
          <w:rFonts w:ascii="Bookman Old Style" w:hAnsi="Bookman Old Style"/>
          <w:sz w:val="26"/>
          <w:szCs w:val="26"/>
        </w:rPr>
        <w:t xml:space="preserve"> da rainha sua mulher, de nome T</w:t>
      </w:r>
      <w:r w:rsidRPr="008B3549">
        <w:rPr>
          <w:rFonts w:ascii="Bookman Old Style" w:hAnsi="Bookman Old Style" w:cs="Times New Roman"/>
          <w:sz w:val="26"/>
          <w:szCs w:val="26"/>
        </w:rPr>
        <w:t>á</w:t>
      </w:r>
      <w:r w:rsidRPr="008B3549">
        <w:rPr>
          <w:rFonts w:ascii="Bookman Old Style" w:hAnsi="Bookman Old Style"/>
          <w:sz w:val="26"/>
          <w:szCs w:val="26"/>
        </w:rPr>
        <w:t>fis, da qual teve um filho, que foi educado com os filhos de Fara</w:t>
      </w:r>
      <w:r w:rsidRPr="008B3549">
        <w:rPr>
          <w:rFonts w:ascii="Bookman Old Style" w:hAnsi="Bookman Old Style" w:cs="Times New Roman"/>
          <w:sz w:val="26"/>
          <w:szCs w:val="26"/>
        </w:rPr>
        <w:t>ó</w:t>
      </w:r>
      <w:r w:rsidRPr="008B3549">
        <w:rPr>
          <w:rFonts w:ascii="Bookman Old Style" w:hAnsi="Bookman Old Style"/>
          <w:sz w:val="26"/>
          <w:szCs w:val="26"/>
        </w:rPr>
        <w:t xml:space="preserve">. Depois da morte de Davi e de Joabe, </w:t>
      </w:r>
      <w:r w:rsidRPr="008B3549">
        <w:rPr>
          <w:rFonts w:ascii="Bookman Old Style" w:hAnsi="Bookman Old Style" w:cs="Times New Roman"/>
          <w:sz w:val="26"/>
          <w:szCs w:val="26"/>
        </w:rPr>
        <w:t>Á</w:t>
      </w:r>
      <w:r w:rsidRPr="008B3549">
        <w:rPr>
          <w:rFonts w:ascii="Bookman Old Style" w:hAnsi="Bookman Old Style"/>
          <w:sz w:val="26"/>
          <w:szCs w:val="26"/>
        </w:rPr>
        <w:t>der rogou ao rei que lhe permitisse voltar ao seu pa</w:t>
      </w:r>
      <w:r w:rsidRPr="008B3549">
        <w:rPr>
          <w:rFonts w:ascii="Bookman Old Style" w:hAnsi="Bookman Old Style" w:cs="Times New Roman"/>
          <w:sz w:val="26"/>
          <w:szCs w:val="26"/>
        </w:rPr>
        <w:t>í</w:t>
      </w:r>
      <w:r w:rsidRPr="008B3549">
        <w:rPr>
          <w:rFonts w:ascii="Bookman Old Style" w:hAnsi="Bookman Old Style"/>
          <w:sz w:val="26"/>
          <w:szCs w:val="26"/>
        </w:rPr>
        <w:t>s. Por mais que insistisse, por</w:t>
      </w:r>
      <w:r w:rsidRPr="008B3549">
        <w:rPr>
          <w:rFonts w:ascii="Bookman Old Style" w:hAnsi="Bookman Old Style" w:cs="Times New Roman"/>
          <w:sz w:val="26"/>
          <w:szCs w:val="26"/>
        </w:rPr>
        <w:t>é</w:t>
      </w:r>
      <w:r w:rsidRPr="008B3549">
        <w:rPr>
          <w:rFonts w:ascii="Bookman Old Style" w:hAnsi="Bookman Old Style"/>
          <w:sz w:val="26"/>
          <w:szCs w:val="26"/>
        </w:rPr>
        <w:t>m, jamais conseguiu permiss</w:t>
      </w:r>
      <w:r w:rsidRPr="008B3549">
        <w:rPr>
          <w:rFonts w:ascii="Bookman Old Style" w:hAnsi="Bookman Old Style" w:cs="Times New Roman"/>
          <w:sz w:val="26"/>
          <w:szCs w:val="26"/>
        </w:rPr>
        <w:t>ã</w:t>
      </w:r>
      <w:r w:rsidRPr="008B3549">
        <w:rPr>
          <w:rFonts w:ascii="Bookman Old Style" w:hAnsi="Bookman Old Style"/>
          <w:sz w:val="26"/>
          <w:szCs w:val="26"/>
        </w:rPr>
        <w:t>o. Fara</w:t>
      </w:r>
      <w:r w:rsidRPr="008B3549">
        <w:rPr>
          <w:rFonts w:ascii="Bookman Old Style" w:hAnsi="Bookman Old Style" w:cs="Times New Roman"/>
          <w:sz w:val="26"/>
          <w:szCs w:val="26"/>
        </w:rPr>
        <w:t>ó</w:t>
      </w:r>
      <w:r w:rsidRPr="008B3549">
        <w:rPr>
          <w:rFonts w:ascii="Bookman Old Style" w:hAnsi="Bookman Old Style"/>
          <w:sz w:val="26"/>
          <w:szCs w:val="26"/>
        </w:rPr>
        <w:t xml:space="preserve"> perguntava sempre o motivo por que queria deix</w:t>
      </w:r>
      <w:r w:rsidRPr="008B3549">
        <w:rPr>
          <w:rFonts w:ascii="Bookman Old Style" w:hAnsi="Bookman Old Style" w:cs="Times New Roman"/>
          <w:sz w:val="26"/>
          <w:szCs w:val="26"/>
        </w:rPr>
        <w:t>á</w:t>
      </w:r>
      <w:r w:rsidRPr="008B3549">
        <w:rPr>
          <w:rFonts w:ascii="Bookman Old Style" w:hAnsi="Bookman Old Style"/>
          <w:sz w:val="26"/>
          <w:szCs w:val="26"/>
        </w:rPr>
        <w:t>-lo e se lhe faltava alguma coisa no Egito. Mas Deus, que antes fazia Fara</w:t>
      </w:r>
      <w:r w:rsidRPr="008B3549">
        <w:rPr>
          <w:rFonts w:ascii="Bookman Old Style" w:hAnsi="Bookman Old Style" w:cs="Times New Roman"/>
          <w:sz w:val="26"/>
          <w:szCs w:val="26"/>
        </w:rPr>
        <w:t xml:space="preserve">ó </w:t>
      </w:r>
      <w:r w:rsidRPr="008B3549">
        <w:rPr>
          <w:rFonts w:ascii="Bookman Old Style" w:hAnsi="Bookman Old Style"/>
          <w:sz w:val="26"/>
          <w:szCs w:val="26"/>
        </w:rPr>
        <w:t>dificultar a licen</w:t>
      </w:r>
      <w:r w:rsidRPr="008B3549">
        <w:rPr>
          <w:rFonts w:ascii="Bookman Old Style" w:hAnsi="Bookman Old Style" w:cs="Times New Roman"/>
          <w:sz w:val="26"/>
          <w:szCs w:val="26"/>
        </w:rPr>
        <w:t>ç</w:t>
      </w:r>
      <w:r w:rsidRPr="008B3549">
        <w:rPr>
          <w:rFonts w:ascii="Bookman Old Style" w:hAnsi="Bookman Old Style"/>
          <w:sz w:val="26"/>
          <w:szCs w:val="26"/>
        </w:rPr>
        <w:t xml:space="preserve">a para </w:t>
      </w:r>
      <w:r w:rsidRPr="008B3549">
        <w:rPr>
          <w:rFonts w:ascii="Bookman Old Style" w:hAnsi="Bookman Old Style" w:cs="Times New Roman"/>
          <w:sz w:val="26"/>
          <w:szCs w:val="26"/>
        </w:rPr>
        <w:t>Á</w:t>
      </w:r>
      <w:r w:rsidRPr="008B3549">
        <w:rPr>
          <w:rFonts w:ascii="Bookman Old Style" w:hAnsi="Bookman Old Style"/>
          <w:sz w:val="26"/>
          <w:szCs w:val="26"/>
        </w:rPr>
        <w:t>der, resolveu fazer Salom</w:t>
      </w:r>
      <w:r w:rsidRPr="008B3549">
        <w:rPr>
          <w:rFonts w:ascii="Bookman Old Style" w:hAnsi="Bookman Old Style" w:cs="Times New Roman"/>
          <w:sz w:val="26"/>
          <w:szCs w:val="26"/>
        </w:rPr>
        <w:t>ã</w:t>
      </w:r>
      <w:r w:rsidRPr="008B3549">
        <w:rPr>
          <w:rFonts w:ascii="Bookman Old Style" w:hAnsi="Bookman Old Style"/>
          <w:sz w:val="26"/>
          <w:szCs w:val="26"/>
        </w:rPr>
        <w:t>o sentir os efeitos de sua c</w:t>
      </w:r>
      <w:r w:rsidRPr="008B3549">
        <w:rPr>
          <w:rFonts w:ascii="Bookman Old Style" w:hAnsi="Bookman Old Style" w:cs="Times New Roman"/>
          <w:sz w:val="26"/>
          <w:szCs w:val="26"/>
        </w:rPr>
        <w:t>ó</w:t>
      </w:r>
      <w:r w:rsidRPr="008B3549">
        <w:rPr>
          <w:rFonts w:ascii="Bookman Old Style" w:hAnsi="Bookman Old Style"/>
          <w:sz w:val="26"/>
          <w:szCs w:val="26"/>
        </w:rPr>
        <w:t>lera. J</w:t>
      </w:r>
      <w:r w:rsidRPr="008B3549">
        <w:rPr>
          <w:rFonts w:ascii="Bookman Old Style" w:hAnsi="Bookman Old Style" w:cs="Times New Roman"/>
          <w:sz w:val="26"/>
          <w:szCs w:val="26"/>
        </w:rPr>
        <w:t>á</w:t>
      </w:r>
      <w:r w:rsidRPr="008B3549">
        <w:rPr>
          <w:rFonts w:ascii="Bookman Old Style" w:hAnsi="Bookman Old Style"/>
          <w:sz w:val="26"/>
          <w:szCs w:val="26"/>
        </w:rPr>
        <w:t xml:space="preserve"> n</w:t>
      </w:r>
      <w:r w:rsidRPr="008B3549">
        <w:rPr>
          <w:rFonts w:ascii="Bookman Old Style" w:hAnsi="Bookman Old Style" w:cs="Times New Roman"/>
          <w:sz w:val="26"/>
          <w:szCs w:val="26"/>
        </w:rPr>
        <w:t>ã</w:t>
      </w:r>
      <w:r w:rsidRPr="008B3549">
        <w:rPr>
          <w:rFonts w:ascii="Bookman Old Style" w:hAnsi="Bookman Old Style"/>
          <w:sz w:val="26"/>
          <w:szCs w:val="26"/>
        </w:rPr>
        <w:t>o lhe podia mais tolerar a impiedade e p</w:t>
      </w:r>
      <w:r w:rsidRPr="008B3549">
        <w:rPr>
          <w:rFonts w:ascii="Bookman Old Style" w:hAnsi="Bookman Old Style" w:cs="Times New Roman"/>
          <w:sz w:val="26"/>
          <w:szCs w:val="26"/>
        </w:rPr>
        <w:t>ô</w:t>
      </w:r>
      <w:r w:rsidRPr="008B3549">
        <w:rPr>
          <w:rFonts w:ascii="Bookman Old Style" w:hAnsi="Bookman Old Style"/>
          <w:sz w:val="26"/>
          <w:szCs w:val="26"/>
        </w:rPr>
        <w:t>s na mente de Fara</w:t>
      </w:r>
      <w:r w:rsidRPr="008B3549">
        <w:rPr>
          <w:rFonts w:ascii="Bookman Old Style" w:hAnsi="Bookman Old Style" w:cs="Times New Roman"/>
          <w:sz w:val="26"/>
          <w:szCs w:val="26"/>
        </w:rPr>
        <w:t>ó</w:t>
      </w:r>
      <w:r w:rsidRPr="008B3549">
        <w:rPr>
          <w:rFonts w:ascii="Bookman Old Style" w:hAnsi="Bookman Old Style"/>
          <w:sz w:val="26"/>
          <w:szCs w:val="26"/>
        </w:rPr>
        <w:t xml:space="preserve"> a id</w:t>
      </w:r>
      <w:r w:rsidRPr="008B3549">
        <w:rPr>
          <w:rFonts w:ascii="Bookman Old Style" w:hAnsi="Bookman Old Style" w:cs="Times New Roman"/>
          <w:sz w:val="26"/>
          <w:szCs w:val="26"/>
        </w:rPr>
        <w:t>é</w:t>
      </w:r>
      <w:r w:rsidRPr="008B3549">
        <w:rPr>
          <w:rFonts w:ascii="Bookman Old Style" w:hAnsi="Bookman Old Style"/>
          <w:sz w:val="26"/>
          <w:szCs w:val="26"/>
        </w:rPr>
        <w:t xml:space="preserve">ia de consentir que </w:t>
      </w:r>
      <w:r w:rsidRPr="008B3549">
        <w:rPr>
          <w:rFonts w:ascii="Bookman Old Style" w:hAnsi="Bookman Old Style" w:cs="Times New Roman"/>
          <w:sz w:val="26"/>
          <w:szCs w:val="26"/>
        </w:rPr>
        <w:t>Á</w:t>
      </w:r>
      <w:r w:rsidRPr="008B3549">
        <w:rPr>
          <w:rFonts w:ascii="Bookman Old Style" w:hAnsi="Bookman Old Style"/>
          <w:sz w:val="26"/>
          <w:szCs w:val="26"/>
        </w:rPr>
        <w:t xml:space="preserve">der voltasse </w:t>
      </w:r>
      <w:r w:rsidRPr="008B3549">
        <w:rPr>
          <w:rFonts w:ascii="Bookman Old Style" w:hAnsi="Bookman Old Style" w:cs="Times New Roman"/>
          <w:sz w:val="26"/>
          <w:szCs w:val="26"/>
        </w:rPr>
        <w:t>à</w:t>
      </w:r>
      <w:r w:rsidRPr="008B3549">
        <w:rPr>
          <w:rFonts w:ascii="Bookman Old Style" w:hAnsi="Bookman Old Style"/>
          <w:sz w:val="26"/>
          <w:szCs w:val="26"/>
        </w:rPr>
        <w:t xml:space="preserve"> Idum</w:t>
      </w:r>
      <w:r w:rsidRPr="008B3549">
        <w:rPr>
          <w:rFonts w:ascii="Bookman Old Style" w:hAnsi="Bookman Old Style" w:cs="Times New Roman"/>
          <w:sz w:val="26"/>
          <w:szCs w:val="26"/>
        </w:rPr>
        <w:t>é</w:t>
      </w:r>
      <w:r w:rsidRPr="008B3549">
        <w:rPr>
          <w:rFonts w:ascii="Bookman Old Style" w:hAnsi="Bookman Old Style"/>
          <w:sz w:val="26"/>
          <w:szCs w:val="26"/>
        </w:rPr>
        <w:t>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Logo que l</w:t>
      </w:r>
      <w:r w:rsidRPr="008B3549">
        <w:rPr>
          <w:rFonts w:ascii="Bookman Old Style" w:hAnsi="Bookman Old Style" w:cs="Times New Roman"/>
          <w:sz w:val="26"/>
          <w:szCs w:val="26"/>
        </w:rPr>
        <w:t>á</w:t>
      </w:r>
      <w:r w:rsidRPr="008B3549">
        <w:rPr>
          <w:rFonts w:ascii="Bookman Old Style" w:hAnsi="Bookman Old Style"/>
          <w:sz w:val="26"/>
          <w:szCs w:val="26"/>
        </w:rPr>
        <w:t xml:space="preserve"> chegou, </w:t>
      </w:r>
      <w:r w:rsidRPr="008B3549">
        <w:rPr>
          <w:rFonts w:ascii="Bookman Old Style" w:hAnsi="Bookman Old Style" w:cs="Times New Roman"/>
          <w:sz w:val="26"/>
          <w:szCs w:val="26"/>
        </w:rPr>
        <w:t>Á</w:t>
      </w:r>
      <w:r w:rsidRPr="008B3549">
        <w:rPr>
          <w:rFonts w:ascii="Bookman Old Style" w:hAnsi="Bookman Old Style"/>
          <w:sz w:val="26"/>
          <w:szCs w:val="26"/>
        </w:rPr>
        <w:t>der tudo fez para levar o povo a quebrar o jugo dos israelitas. Mas n</w:t>
      </w:r>
      <w:r w:rsidRPr="008B3549">
        <w:rPr>
          <w:rFonts w:ascii="Bookman Old Style" w:hAnsi="Bookman Old Style" w:cs="Times New Roman"/>
          <w:sz w:val="26"/>
          <w:szCs w:val="26"/>
        </w:rPr>
        <w:t>ã</w:t>
      </w:r>
      <w:r w:rsidRPr="008B3549">
        <w:rPr>
          <w:rFonts w:ascii="Bookman Old Style" w:hAnsi="Bookman Old Style"/>
          <w:sz w:val="26"/>
          <w:szCs w:val="26"/>
        </w:rPr>
        <w:t>o os p</w:t>
      </w:r>
      <w:r w:rsidRPr="008B3549">
        <w:rPr>
          <w:rFonts w:ascii="Bookman Old Style" w:hAnsi="Bookman Old Style" w:cs="Times New Roman"/>
          <w:sz w:val="26"/>
          <w:szCs w:val="26"/>
        </w:rPr>
        <w:t>ô</w:t>
      </w:r>
      <w:r w:rsidRPr="008B3549">
        <w:rPr>
          <w:rFonts w:ascii="Bookman Old Style" w:hAnsi="Bookman Old Style"/>
          <w:sz w:val="26"/>
          <w:szCs w:val="26"/>
        </w:rPr>
        <w:t>de persuadir porque as fortes guarni</w:t>
      </w:r>
      <w:r w:rsidRPr="008B3549">
        <w:rPr>
          <w:rFonts w:ascii="Bookman Old Style" w:hAnsi="Bookman Old Style" w:cs="Times New Roman"/>
          <w:sz w:val="26"/>
          <w:szCs w:val="26"/>
        </w:rPr>
        <w:t>çõ</w:t>
      </w:r>
      <w:r w:rsidRPr="008B3549">
        <w:rPr>
          <w:rFonts w:ascii="Bookman Old Style" w:hAnsi="Bookman Old Style"/>
          <w:sz w:val="26"/>
          <w:szCs w:val="26"/>
        </w:rPr>
        <w:t>es que Salom</w:t>
      </w:r>
      <w:r w:rsidRPr="008B3549">
        <w:rPr>
          <w:rFonts w:ascii="Bookman Old Style" w:hAnsi="Bookman Old Style" w:cs="Times New Roman"/>
          <w:sz w:val="26"/>
          <w:szCs w:val="26"/>
        </w:rPr>
        <w:t>ã</w:t>
      </w:r>
      <w:r w:rsidRPr="008B3549">
        <w:rPr>
          <w:rFonts w:ascii="Bookman Old Style" w:hAnsi="Bookman Old Style"/>
          <w:sz w:val="26"/>
          <w:szCs w:val="26"/>
        </w:rPr>
        <w:t>o mantinha no pa</w:t>
      </w:r>
      <w:r w:rsidRPr="008B3549">
        <w:rPr>
          <w:rFonts w:ascii="Bookman Old Style" w:hAnsi="Bookman Old Style" w:cs="Times New Roman"/>
          <w:sz w:val="26"/>
          <w:szCs w:val="26"/>
        </w:rPr>
        <w:t>í</w:t>
      </w:r>
      <w:r w:rsidRPr="008B3549">
        <w:rPr>
          <w:rFonts w:ascii="Bookman Old Style" w:hAnsi="Bookman Old Style"/>
          <w:sz w:val="26"/>
          <w:szCs w:val="26"/>
        </w:rPr>
        <w:t>s o impediram de tomar qualquer delibera</w:t>
      </w:r>
      <w:r w:rsidRPr="008B3549">
        <w:rPr>
          <w:rFonts w:ascii="Bookman Old Style" w:hAnsi="Bookman Old Style" w:cs="Times New Roman"/>
          <w:sz w:val="26"/>
          <w:szCs w:val="26"/>
        </w:rPr>
        <w:t>çã</w:t>
      </w:r>
      <w:r w:rsidRPr="008B3549">
        <w:rPr>
          <w:rFonts w:ascii="Bookman Old Style" w:hAnsi="Bookman Old Style"/>
          <w:sz w:val="26"/>
          <w:szCs w:val="26"/>
        </w:rPr>
        <w:t xml:space="preserve">o. Por isso foi </w:t>
      </w:r>
      <w:r w:rsidRPr="008B3549">
        <w:rPr>
          <w:rFonts w:ascii="Bookman Old Style" w:hAnsi="Bookman Old Style" w:cs="Times New Roman"/>
          <w:sz w:val="26"/>
          <w:szCs w:val="26"/>
        </w:rPr>
        <w:t>à</w:t>
      </w:r>
      <w:r w:rsidRPr="008B3549">
        <w:rPr>
          <w:rFonts w:ascii="Bookman Old Style" w:hAnsi="Bookman Old Style"/>
          <w:sz w:val="26"/>
          <w:szCs w:val="26"/>
        </w:rPr>
        <w:t xml:space="preserve"> S</w:t>
      </w:r>
      <w:r w:rsidRPr="008B3549">
        <w:rPr>
          <w:rFonts w:ascii="Bookman Old Style" w:hAnsi="Bookman Old Style" w:cs="Times New Roman"/>
          <w:sz w:val="26"/>
          <w:szCs w:val="26"/>
        </w:rPr>
        <w:t>í</w:t>
      </w:r>
      <w:r w:rsidRPr="008B3549">
        <w:rPr>
          <w:rFonts w:ascii="Bookman Old Style" w:hAnsi="Bookman Old Style"/>
          <w:sz w:val="26"/>
          <w:szCs w:val="26"/>
        </w:rPr>
        <w:t xml:space="preserve">ria procurar Raazar,** que se havia revoltado contra Adrazar, rei dos </w:t>
      </w:r>
      <w:r w:rsidRPr="008B3549">
        <w:rPr>
          <w:rFonts w:ascii="Bookman Old Style" w:hAnsi="Bookman Old Style"/>
          <w:sz w:val="26"/>
          <w:szCs w:val="26"/>
        </w:rPr>
        <w:lastRenderedPageBreak/>
        <w:t>sofonianos, e que com um grande n</w:t>
      </w:r>
      <w:r w:rsidRPr="008B3549">
        <w:rPr>
          <w:rFonts w:ascii="Bookman Old Style" w:hAnsi="Bookman Old Style" w:cs="Times New Roman"/>
          <w:sz w:val="26"/>
          <w:szCs w:val="26"/>
        </w:rPr>
        <w:t>ú</w:t>
      </w:r>
      <w:r w:rsidRPr="008B3549">
        <w:rPr>
          <w:rFonts w:ascii="Bookman Old Style" w:hAnsi="Bookman Old Style"/>
          <w:sz w:val="26"/>
          <w:szCs w:val="26"/>
        </w:rPr>
        <w:t>mero de ladr</w:t>
      </w:r>
      <w:r w:rsidRPr="008B3549">
        <w:rPr>
          <w:rFonts w:ascii="Bookman Old Style" w:hAnsi="Bookman Old Style" w:cs="Times New Roman"/>
          <w:sz w:val="26"/>
          <w:szCs w:val="26"/>
        </w:rPr>
        <w:t>õ</w:t>
      </w:r>
      <w:r w:rsidRPr="008B3549">
        <w:rPr>
          <w:rFonts w:ascii="Bookman Old Style" w:hAnsi="Bookman Old Style"/>
          <w:sz w:val="26"/>
          <w:szCs w:val="26"/>
        </w:rPr>
        <w:t xml:space="preserve">es que havia reunido roubava e devastava os campos. </w:t>
      </w:r>
      <w:r w:rsidRPr="008B3549">
        <w:rPr>
          <w:rFonts w:ascii="Bookman Old Style" w:hAnsi="Bookman Old Style" w:cs="Times New Roman"/>
          <w:sz w:val="26"/>
          <w:szCs w:val="26"/>
        </w:rPr>
        <w:t>Á</w:t>
      </w:r>
      <w:r w:rsidRPr="008B3549">
        <w:rPr>
          <w:rFonts w:ascii="Bookman Old Style" w:hAnsi="Bookman Old Style"/>
          <w:sz w:val="26"/>
          <w:szCs w:val="26"/>
        </w:rPr>
        <w:t>der fez alian</w:t>
      </w:r>
      <w:r w:rsidRPr="008B3549">
        <w:rPr>
          <w:rFonts w:ascii="Bookman Old Style" w:hAnsi="Bookman Old Style" w:cs="Times New Roman"/>
          <w:sz w:val="26"/>
          <w:szCs w:val="26"/>
        </w:rPr>
        <w:t>ç</w:t>
      </w:r>
      <w:r w:rsidRPr="008B3549">
        <w:rPr>
          <w:rFonts w:ascii="Bookman Old Style" w:hAnsi="Bookman Old Style"/>
          <w:sz w:val="26"/>
          <w:szCs w:val="26"/>
        </w:rPr>
        <w:t>a com ele e, com o seu aux</w:t>
      </w:r>
      <w:r w:rsidRPr="008B3549">
        <w:rPr>
          <w:rFonts w:ascii="Bookman Old Style" w:hAnsi="Bookman Old Style" w:cs="Times New Roman"/>
          <w:sz w:val="26"/>
          <w:szCs w:val="26"/>
        </w:rPr>
        <w:t>í</w:t>
      </w:r>
      <w:r w:rsidRPr="008B3549">
        <w:rPr>
          <w:rFonts w:ascii="Bookman Old Style" w:hAnsi="Bookman Old Style"/>
          <w:sz w:val="26"/>
          <w:szCs w:val="26"/>
        </w:rPr>
        <w:t>lio, apoderou-se de uma parte da S</w:t>
      </w:r>
      <w:r w:rsidRPr="008B3549">
        <w:rPr>
          <w:rFonts w:ascii="Bookman Old Style" w:hAnsi="Bookman Old Style" w:cs="Times New Roman"/>
          <w:sz w:val="26"/>
          <w:szCs w:val="26"/>
        </w:rPr>
        <w:t>í</w:t>
      </w:r>
      <w:r w:rsidRPr="008B3549">
        <w:rPr>
          <w:rFonts w:ascii="Bookman Old Style" w:hAnsi="Bookman Old Style"/>
          <w:sz w:val="26"/>
          <w:szCs w:val="26"/>
        </w:rPr>
        <w:t>ria. Foi declarado rei e, vivendo ainda Salom</w:t>
      </w:r>
      <w:r w:rsidRPr="008B3549">
        <w:rPr>
          <w:rFonts w:ascii="Bookman Old Style" w:hAnsi="Bookman Old Style" w:cs="Times New Roman"/>
          <w:sz w:val="26"/>
          <w:szCs w:val="26"/>
        </w:rPr>
        <w:t>ã</w:t>
      </w:r>
      <w:r w:rsidRPr="008B3549">
        <w:rPr>
          <w:rFonts w:ascii="Bookman Old Style" w:hAnsi="Bookman Old Style"/>
          <w:sz w:val="26"/>
          <w:szCs w:val="26"/>
        </w:rPr>
        <w:t>o, fazia a este freq</w:t>
      </w:r>
      <w:r w:rsidRPr="008B3549">
        <w:rPr>
          <w:rFonts w:ascii="Bookman Old Style" w:hAnsi="Bookman Old Style" w:cs="Times New Roman"/>
          <w:sz w:val="26"/>
          <w:szCs w:val="26"/>
        </w:rPr>
        <w:t>ü</w:t>
      </w:r>
      <w:r w:rsidRPr="008B3549">
        <w:rPr>
          <w:rFonts w:ascii="Bookman Old Style" w:hAnsi="Bookman Old Style"/>
          <w:sz w:val="26"/>
          <w:szCs w:val="26"/>
        </w:rPr>
        <w:t>entes incurs</w:t>
      </w:r>
      <w:r w:rsidRPr="008B3549">
        <w:rPr>
          <w:rFonts w:ascii="Bookman Old Style" w:hAnsi="Bookman Old Style" w:cs="Times New Roman"/>
          <w:sz w:val="26"/>
          <w:szCs w:val="26"/>
        </w:rPr>
        <w:t>õ</w:t>
      </w:r>
      <w:r w:rsidRPr="008B3549">
        <w:rPr>
          <w:rFonts w:ascii="Bookman Old Style" w:hAnsi="Bookman Old Style"/>
          <w:sz w:val="26"/>
          <w:szCs w:val="26"/>
        </w:rPr>
        <w:t>es, causando bastante preju</w:t>
      </w:r>
      <w:r w:rsidRPr="008B3549">
        <w:rPr>
          <w:rFonts w:ascii="Bookman Old Style" w:hAnsi="Bookman Old Style" w:cs="Times New Roman"/>
          <w:sz w:val="26"/>
          <w:szCs w:val="26"/>
        </w:rPr>
        <w:t>í</w:t>
      </w:r>
      <w:r w:rsidRPr="008B3549">
        <w:rPr>
          <w:rFonts w:ascii="Bookman Old Style" w:hAnsi="Bookman Old Style"/>
          <w:sz w:val="26"/>
          <w:szCs w:val="26"/>
        </w:rPr>
        <w:t xml:space="preserve">zo </w:t>
      </w:r>
      <w:r w:rsidRPr="008B3549">
        <w:rPr>
          <w:rFonts w:ascii="Bookman Old Style" w:hAnsi="Bookman Old Style" w:cs="Times New Roman"/>
          <w:sz w:val="26"/>
          <w:szCs w:val="26"/>
        </w:rPr>
        <w:t>à</w:t>
      </w:r>
      <w:r w:rsidRPr="008B3549">
        <w:rPr>
          <w:rFonts w:ascii="Bookman Old Style" w:hAnsi="Bookman Old Style"/>
          <w:sz w:val="26"/>
          <w:szCs w:val="26"/>
        </w:rPr>
        <w:t>s terras israelitas.</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______________________</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Ou Hadade.</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Ou Rezom.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343. Mas n</w:t>
      </w:r>
      <w:r w:rsidRPr="008B3549">
        <w:rPr>
          <w:rFonts w:ascii="Bookman Old Style" w:hAnsi="Bookman Old Style" w:cs="Times New Roman"/>
          <w:sz w:val="26"/>
          <w:szCs w:val="26"/>
        </w:rPr>
        <w:t>ã</w:t>
      </w:r>
      <w:r w:rsidRPr="008B3549">
        <w:rPr>
          <w:rFonts w:ascii="Bookman Old Style" w:hAnsi="Bookman Old Style"/>
          <w:sz w:val="26"/>
          <w:szCs w:val="26"/>
        </w:rPr>
        <w:t>o foram somente os estrangeiros que perturbaram a profunda paz que Salom</w:t>
      </w:r>
      <w:r w:rsidRPr="008B3549">
        <w:rPr>
          <w:rFonts w:ascii="Bookman Old Style" w:hAnsi="Bookman Old Style" w:cs="Times New Roman"/>
          <w:sz w:val="26"/>
          <w:szCs w:val="26"/>
        </w:rPr>
        <w:t>ã</w:t>
      </w:r>
      <w:r w:rsidRPr="008B3549">
        <w:rPr>
          <w:rFonts w:ascii="Bookman Old Style" w:hAnsi="Bookman Old Style"/>
          <w:sz w:val="26"/>
          <w:szCs w:val="26"/>
        </w:rPr>
        <w:t>o desfrutava. Os seus pr</w:t>
      </w:r>
      <w:r w:rsidRPr="008B3549">
        <w:rPr>
          <w:rFonts w:ascii="Bookman Old Style" w:hAnsi="Bookman Old Style" w:cs="Times New Roman"/>
          <w:sz w:val="26"/>
          <w:szCs w:val="26"/>
        </w:rPr>
        <w:t>ó</w:t>
      </w:r>
      <w:r w:rsidRPr="008B3549">
        <w:rPr>
          <w:rFonts w:ascii="Bookman Old Style" w:hAnsi="Bookman Old Style"/>
          <w:sz w:val="26"/>
          <w:szCs w:val="26"/>
        </w:rPr>
        <w:t>prios s</w:t>
      </w:r>
      <w:r w:rsidRPr="008B3549">
        <w:rPr>
          <w:rFonts w:ascii="Bookman Old Style" w:hAnsi="Bookman Old Style" w:cs="Times New Roman"/>
          <w:sz w:val="26"/>
          <w:szCs w:val="26"/>
        </w:rPr>
        <w:t>ú</w:t>
      </w:r>
      <w:r w:rsidRPr="008B3549">
        <w:rPr>
          <w:rFonts w:ascii="Bookman Old Style" w:hAnsi="Bookman Old Style"/>
          <w:sz w:val="26"/>
          <w:szCs w:val="26"/>
        </w:rPr>
        <w:t>ditos fizeram-lhe guerra, jerobo</w:t>
      </w:r>
      <w:r w:rsidRPr="008B3549">
        <w:rPr>
          <w:rFonts w:ascii="Bookman Old Style" w:hAnsi="Bookman Old Style" w:cs="Times New Roman"/>
          <w:sz w:val="26"/>
          <w:szCs w:val="26"/>
        </w:rPr>
        <w:t>ã</w:t>
      </w:r>
      <w:r w:rsidRPr="008B3549">
        <w:rPr>
          <w:rFonts w:ascii="Bookman Old Style" w:hAnsi="Bookman Old Style"/>
          <w:sz w:val="26"/>
          <w:szCs w:val="26"/>
        </w:rPr>
        <w:t>o, filho de Nebate, animado por antiga profecia, ergueu-se tamb</w:t>
      </w:r>
      <w:r w:rsidRPr="008B3549">
        <w:rPr>
          <w:rFonts w:ascii="Bookman Old Style" w:hAnsi="Bookman Old Style" w:cs="Times New Roman"/>
          <w:sz w:val="26"/>
          <w:szCs w:val="26"/>
        </w:rPr>
        <w:t>é</w:t>
      </w:r>
      <w:r w:rsidRPr="008B3549">
        <w:rPr>
          <w:rFonts w:ascii="Bookman Old Style" w:hAnsi="Bookman Old Style"/>
          <w:sz w:val="26"/>
          <w:szCs w:val="26"/>
        </w:rPr>
        <w:t>m contra ele. Seu pai o havia deixado em tenra idade, e sua m</w:t>
      </w:r>
      <w:r w:rsidRPr="008B3549">
        <w:rPr>
          <w:rFonts w:ascii="Bookman Old Style" w:hAnsi="Bookman Old Style" w:cs="Times New Roman"/>
          <w:sz w:val="26"/>
          <w:szCs w:val="26"/>
        </w:rPr>
        <w:t>ã</w:t>
      </w:r>
      <w:r w:rsidRPr="008B3549">
        <w:rPr>
          <w:rFonts w:ascii="Bookman Old Style" w:hAnsi="Bookman Old Style"/>
          <w:sz w:val="26"/>
          <w:szCs w:val="26"/>
        </w:rPr>
        <w:t>e n</w:t>
      </w:r>
      <w:r w:rsidRPr="008B3549">
        <w:rPr>
          <w:rFonts w:ascii="Bookman Old Style" w:hAnsi="Bookman Old Style" w:cs="Times New Roman"/>
          <w:sz w:val="26"/>
          <w:szCs w:val="26"/>
        </w:rPr>
        <w:t>ã</w:t>
      </w:r>
      <w:r w:rsidRPr="008B3549">
        <w:rPr>
          <w:rFonts w:ascii="Bookman Old Style" w:hAnsi="Bookman Old Style"/>
          <w:sz w:val="26"/>
          <w:szCs w:val="26"/>
        </w:rPr>
        <w:t>o cuidara de sua educa</w:t>
      </w:r>
      <w:r w:rsidRPr="008B3549">
        <w:rPr>
          <w:rFonts w:ascii="Bookman Old Style" w:hAnsi="Bookman Old Style" w:cs="Times New Roman"/>
          <w:sz w:val="26"/>
          <w:szCs w:val="26"/>
        </w:rPr>
        <w:t>çã</w:t>
      </w:r>
      <w:r w:rsidRPr="008B3549">
        <w:rPr>
          <w:rFonts w:ascii="Bookman Old Style" w:hAnsi="Bookman Old Style"/>
          <w:sz w:val="26"/>
          <w:szCs w:val="26"/>
        </w:rPr>
        <w:t>o. Quando cresceu, Salom</w:t>
      </w:r>
      <w:r w:rsidRPr="008B3549">
        <w:rPr>
          <w:rFonts w:ascii="Bookman Old Style" w:hAnsi="Bookman Old Style" w:cs="Times New Roman"/>
          <w:sz w:val="26"/>
          <w:szCs w:val="26"/>
        </w:rPr>
        <w:t>ã</w:t>
      </w:r>
      <w:r w:rsidRPr="008B3549">
        <w:rPr>
          <w:rFonts w:ascii="Bookman Old Style" w:hAnsi="Bookman Old Style"/>
          <w:sz w:val="26"/>
          <w:szCs w:val="26"/>
        </w:rPr>
        <w:t>o, vendo que ele era muito promissor, deu-lhe a supe</w:t>
      </w:r>
      <w:r w:rsidRPr="008B3549">
        <w:rPr>
          <w:rFonts w:ascii="Bookman Old Style" w:hAnsi="Bookman Old Style"/>
          <w:sz w:val="26"/>
          <w:szCs w:val="26"/>
        </w:rPr>
        <w:softHyphen/>
        <w:t>rintend</w:t>
      </w:r>
      <w:r w:rsidRPr="008B3549">
        <w:rPr>
          <w:rFonts w:ascii="Bookman Old Style" w:hAnsi="Bookman Old Style" w:cs="Times New Roman"/>
          <w:sz w:val="26"/>
          <w:szCs w:val="26"/>
        </w:rPr>
        <w:t>ê</w:t>
      </w:r>
      <w:r w:rsidRPr="008B3549">
        <w:rPr>
          <w:rFonts w:ascii="Bookman Old Style" w:hAnsi="Bookman Old Style"/>
          <w:sz w:val="26"/>
          <w:szCs w:val="26"/>
        </w:rPr>
        <w:t>ncia das fortifica</w:t>
      </w:r>
      <w:r w:rsidRPr="008B3549">
        <w:rPr>
          <w:rFonts w:ascii="Bookman Old Style" w:hAnsi="Bookman Old Style" w:cs="Times New Roman"/>
          <w:sz w:val="26"/>
          <w:szCs w:val="26"/>
        </w:rPr>
        <w:t>çõ</w:t>
      </w:r>
      <w:r w:rsidRPr="008B3549">
        <w:rPr>
          <w:rFonts w:ascii="Bookman Old Style" w:hAnsi="Bookman Old Style"/>
          <w:sz w:val="26"/>
          <w:szCs w:val="26"/>
        </w:rPr>
        <w:t>es de Jerusal</w:t>
      </w:r>
      <w:r w:rsidRPr="008B3549">
        <w:rPr>
          <w:rFonts w:ascii="Bookman Old Style" w:hAnsi="Bookman Old Style" w:cs="Times New Roman"/>
          <w:sz w:val="26"/>
          <w:szCs w:val="26"/>
        </w:rPr>
        <w:t>é</w:t>
      </w:r>
      <w:r w:rsidRPr="008B3549">
        <w:rPr>
          <w:rFonts w:ascii="Bookman Old Style" w:hAnsi="Bookman Old Style"/>
          <w:sz w:val="26"/>
          <w:szCs w:val="26"/>
        </w:rPr>
        <w:t>m. Desempenhou t</w:t>
      </w:r>
      <w:r w:rsidRPr="008B3549">
        <w:rPr>
          <w:rFonts w:ascii="Bookman Old Style" w:hAnsi="Bookman Old Style" w:cs="Times New Roman"/>
          <w:sz w:val="26"/>
          <w:szCs w:val="26"/>
        </w:rPr>
        <w:t>ã</w:t>
      </w:r>
      <w:r w:rsidRPr="008B3549">
        <w:rPr>
          <w:rFonts w:ascii="Bookman Old Style" w:hAnsi="Bookman Old Style"/>
          <w:sz w:val="26"/>
          <w:szCs w:val="26"/>
        </w:rPr>
        <w:t>o bem o encargo que o rei lhe confiou em seguida o governo das tribos de Jos</w:t>
      </w:r>
      <w:r w:rsidRPr="008B3549">
        <w:rPr>
          <w:rFonts w:ascii="Bookman Old Style" w:hAnsi="Bookman Old Style" w:cs="Times New Roman"/>
          <w:sz w:val="26"/>
          <w:szCs w:val="26"/>
        </w:rPr>
        <w:t>é</w:t>
      </w:r>
      <w:r w:rsidRPr="008B3549">
        <w:rPr>
          <w:rFonts w:ascii="Bookman Old Style" w:hAnsi="Bookman Old Style"/>
          <w:sz w:val="26"/>
          <w:szCs w:val="26"/>
        </w:rPr>
        <w:t>.</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ele partia para tomar posse, encontrou-se com o profeta A</w:t>
      </w:r>
      <w:r w:rsidRPr="008B3549">
        <w:rPr>
          <w:rFonts w:ascii="Bookman Old Style" w:hAnsi="Bookman Old Style" w:cs="Times New Roman"/>
          <w:sz w:val="26"/>
          <w:szCs w:val="26"/>
        </w:rPr>
        <w:t>í</w:t>
      </w:r>
      <w:r w:rsidRPr="008B3549">
        <w:rPr>
          <w:rFonts w:ascii="Bookman Old Style" w:hAnsi="Bookman Old Style"/>
          <w:sz w:val="26"/>
          <w:szCs w:val="26"/>
        </w:rPr>
        <w:t>as, que era da cidade de Silo. Depois de o saudar, o profeta levou-o a um campo afastado do caminho, onde ningu</w:t>
      </w:r>
      <w:r w:rsidRPr="008B3549">
        <w:rPr>
          <w:rFonts w:ascii="Bookman Old Style" w:hAnsi="Bookman Old Style" w:cs="Times New Roman"/>
          <w:sz w:val="26"/>
          <w:szCs w:val="26"/>
        </w:rPr>
        <w:t>é</w:t>
      </w:r>
      <w:r w:rsidRPr="008B3549">
        <w:rPr>
          <w:rFonts w:ascii="Bookman Old Style" w:hAnsi="Bookman Old Style"/>
          <w:sz w:val="26"/>
          <w:szCs w:val="26"/>
        </w:rPr>
        <w:t>m os podia ver, rasgou o pr</w:t>
      </w:r>
      <w:r w:rsidRPr="008B3549">
        <w:rPr>
          <w:rFonts w:ascii="Bookman Old Style" w:hAnsi="Bookman Old Style" w:cs="Times New Roman"/>
          <w:sz w:val="26"/>
          <w:szCs w:val="26"/>
        </w:rPr>
        <w:t>ó</w:t>
      </w:r>
      <w:r w:rsidRPr="008B3549">
        <w:rPr>
          <w:rFonts w:ascii="Bookman Old Style" w:hAnsi="Bookman Old Style"/>
          <w:sz w:val="26"/>
          <w:szCs w:val="26"/>
        </w:rPr>
        <w:t>prio manto em doze</w:t>
      </w:r>
      <w:r>
        <w:rPr>
          <w:rFonts w:ascii="Bookman Old Style" w:hAnsi="Bookman Old Style"/>
          <w:sz w:val="26"/>
          <w:szCs w:val="26"/>
        </w:rPr>
        <w:t xml:space="preserve"> </w:t>
      </w:r>
      <w:r w:rsidRPr="008B3549">
        <w:rPr>
          <w:rFonts w:ascii="Bookman Old Style" w:hAnsi="Bookman Old Style"/>
          <w:sz w:val="26"/>
          <w:szCs w:val="26"/>
        </w:rPr>
        <w:t>peda</w:t>
      </w:r>
      <w:r w:rsidRPr="008B3549">
        <w:rPr>
          <w:rFonts w:ascii="Bookman Old Style" w:hAnsi="Bookman Old Style" w:cs="Times New Roman"/>
          <w:sz w:val="26"/>
          <w:szCs w:val="26"/>
        </w:rPr>
        <w:t>ç</w:t>
      </w:r>
      <w:r w:rsidRPr="008B3549">
        <w:rPr>
          <w:rFonts w:ascii="Bookman Old Style" w:hAnsi="Bookman Old Style"/>
          <w:sz w:val="26"/>
          <w:szCs w:val="26"/>
        </w:rPr>
        <w:t>os e ordenou-lhe da parte de Deus que tomasse dez deles, como sinal de que Ele desejava constitu</w:t>
      </w:r>
      <w:r w:rsidRPr="008B3549">
        <w:rPr>
          <w:rFonts w:ascii="Bookman Old Style" w:hAnsi="Bookman Old Style" w:cs="Times New Roman"/>
          <w:sz w:val="26"/>
          <w:szCs w:val="26"/>
        </w:rPr>
        <w:t>í</w:t>
      </w:r>
      <w:r w:rsidRPr="008B3549">
        <w:rPr>
          <w:rFonts w:ascii="Bookman Old Style" w:hAnsi="Bookman Old Style"/>
          <w:sz w:val="26"/>
          <w:szCs w:val="26"/>
        </w:rPr>
        <w:t>-lo rei de dez tribos, a fim de castigar Salom</w:t>
      </w:r>
      <w:r w:rsidRPr="008B3549">
        <w:rPr>
          <w:rFonts w:ascii="Bookman Old Style" w:hAnsi="Bookman Old Style" w:cs="Times New Roman"/>
          <w:sz w:val="26"/>
          <w:szCs w:val="26"/>
        </w:rPr>
        <w:t>ã</w:t>
      </w:r>
      <w:r w:rsidRPr="008B3549">
        <w:rPr>
          <w:rFonts w:ascii="Bookman Old Style" w:hAnsi="Bookman Old Style"/>
          <w:sz w:val="26"/>
          <w:szCs w:val="26"/>
        </w:rPr>
        <w:t>o por este se ter abandonado ao amor das mulheres e por prestar culto aos falsos deuses, para ser agrad</w:t>
      </w:r>
      <w:r w:rsidRPr="008B3549">
        <w:rPr>
          <w:rFonts w:ascii="Bookman Old Style" w:hAnsi="Bookman Old Style" w:cs="Times New Roman"/>
          <w:sz w:val="26"/>
          <w:szCs w:val="26"/>
        </w:rPr>
        <w:t>á</w:t>
      </w:r>
      <w:r w:rsidRPr="008B3549">
        <w:rPr>
          <w:rFonts w:ascii="Bookman Old Style" w:hAnsi="Bookman Old Style"/>
          <w:sz w:val="26"/>
          <w:szCs w:val="26"/>
        </w:rPr>
        <w:t xml:space="preserve">vel a elas. Quanto </w:t>
      </w:r>
      <w:r w:rsidRPr="008B3549">
        <w:rPr>
          <w:rFonts w:ascii="Bookman Old Style" w:hAnsi="Bookman Old Style" w:cs="Times New Roman"/>
          <w:sz w:val="26"/>
          <w:szCs w:val="26"/>
        </w:rPr>
        <w:t>à</w:t>
      </w:r>
      <w:r w:rsidRPr="008B3549">
        <w:rPr>
          <w:rFonts w:ascii="Bookman Old Style" w:hAnsi="Bookman Old Style"/>
          <w:sz w:val="26"/>
          <w:szCs w:val="26"/>
        </w:rPr>
        <w:t>s outras duas tribos, ficariam para o filho do rei, em considera</w:t>
      </w:r>
      <w:r w:rsidRPr="008B3549">
        <w:rPr>
          <w:rFonts w:ascii="Bookman Old Style" w:hAnsi="Bookman Old Style" w:cs="Times New Roman"/>
          <w:sz w:val="26"/>
          <w:szCs w:val="26"/>
        </w:rPr>
        <w:t>çã</w:t>
      </w:r>
      <w:r w:rsidRPr="008B3549">
        <w:rPr>
          <w:rFonts w:ascii="Bookman Old Style" w:hAnsi="Bookman Old Style"/>
          <w:sz w:val="26"/>
          <w:szCs w:val="26"/>
        </w:rPr>
        <w:t xml:space="preserve">o </w:t>
      </w:r>
      <w:r w:rsidRPr="008B3549">
        <w:rPr>
          <w:rFonts w:ascii="Bookman Old Style" w:hAnsi="Bookman Old Style" w:cs="Times New Roman"/>
          <w:sz w:val="26"/>
          <w:szCs w:val="26"/>
        </w:rPr>
        <w:t>à</w:t>
      </w:r>
      <w:r w:rsidRPr="008B3549">
        <w:rPr>
          <w:rFonts w:ascii="Bookman Old Style" w:hAnsi="Bookman Old Style"/>
          <w:sz w:val="26"/>
          <w:szCs w:val="26"/>
        </w:rPr>
        <w:t xml:space="preserve"> promessa que Deus fizera a Davi.</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Acrescentou o profeta: "Assim, vede o que obrigou Deus a retirar as gra</w:t>
      </w:r>
      <w:r w:rsidRPr="008B3549">
        <w:rPr>
          <w:rFonts w:ascii="Bookman Old Style" w:hAnsi="Bookman Old Style" w:cs="Times New Roman"/>
          <w:sz w:val="26"/>
          <w:szCs w:val="26"/>
        </w:rPr>
        <w:t>ç</w:t>
      </w:r>
      <w:r w:rsidRPr="008B3549">
        <w:rPr>
          <w:rFonts w:ascii="Bookman Old Style" w:hAnsi="Bookman Old Style"/>
          <w:sz w:val="26"/>
          <w:szCs w:val="26"/>
        </w:rPr>
        <w:t>as de Salom</w:t>
      </w:r>
      <w:r w:rsidRPr="008B3549">
        <w:rPr>
          <w:rFonts w:ascii="Bookman Old Style" w:hAnsi="Bookman Old Style" w:cs="Times New Roman"/>
          <w:sz w:val="26"/>
          <w:szCs w:val="26"/>
        </w:rPr>
        <w:t>ã</w:t>
      </w:r>
      <w:r w:rsidRPr="008B3549">
        <w:rPr>
          <w:rFonts w:ascii="Bookman Old Style" w:hAnsi="Bookman Old Style"/>
          <w:sz w:val="26"/>
          <w:szCs w:val="26"/>
        </w:rPr>
        <w:t>o e a rejeit</w:t>
      </w:r>
      <w:r w:rsidRPr="008B3549">
        <w:rPr>
          <w:rFonts w:ascii="Bookman Old Style" w:hAnsi="Bookman Old Style" w:cs="Times New Roman"/>
          <w:sz w:val="26"/>
          <w:szCs w:val="26"/>
        </w:rPr>
        <w:t>á</w:t>
      </w:r>
      <w:r w:rsidRPr="008B3549">
        <w:rPr>
          <w:rFonts w:ascii="Bookman Old Style" w:hAnsi="Bookman Old Style"/>
          <w:sz w:val="26"/>
          <w:szCs w:val="26"/>
        </w:rPr>
        <w:t>-lo. Observai, pois, religiosamente os seus mandamentos. Amai a justi</w:t>
      </w:r>
      <w:r w:rsidRPr="008B3549">
        <w:rPr>
          <w:rFonts w:ascii="Bookman Old Style" w:hAnsi="Bookman Old Style" w:cs="Times New Roman"/>
          <w:sz w:val="26"/>
          <w:szCs w:val="26"/>
        </w:rPr>
        <w:t>ç</w:t>
      </w:r>
      <w:r w:rsidRPr="008B3549">
        <w:rPr>
          <w:rFonts w:ascii="Bookman Old Style" w:hAnsi="Bookman Old Style"/>
          <w:sz w:val="26"/>
          <w:szCs w:val="26"/>
        </w:rPr>
        <w:t xml:space="preserve">a e ficai certo de que, se prestardes a Deus sem cessar a honra que lhe </w:t>
      </w:r>
      <w:r w:rsidRPr="008B3549">
        <w:rPr>
          <w:rFonts w:ascii="Bookman Old Style" w:hAnsi="Bookman Old Style" w:cs="Times New Roman"/>
          <w:sz w:val="26"/>
          <w:szCs w:val="26"/>
        </w:rPr>
        <w:t>é</w:t>
      </w:r>
      <w:r w:rsidRPr="008B3549">
        <w:rPr>
          <w:rFonts w:ascii="Bookman Old Style" w:hAnsi="Bookman Old Style"/>
          <w:sz w:val="26"/>
          <w:szCs w:val="26"/>
        </w:rPr>
        <w:t xml:space="preserve"> devida, Ele recompensar</w:t>
      </w:r>
      <w:r w:rsidRPr="008B3549">
        <w:rPr>
          <w:rFonts w:ascii="Bookman Old Style" w:hAnsi="Bookman Old Style" w:cs="Times New Roman"/>
          <w:sz w:val="26"/>
          <w:szCs w:val="26"/>
        </w:rPr>
        <w:t>á</w:t>
      </w:r>
      <w:r w:rsidRPr="008B3549">
        <w:rPr>
          <w:rFonts w:ascii="Bookman Old Style" w:hAnsi="Bookman Old Style"/>
          <w:sz w:val="26"/>
          <w:szCs w:val="26"/>
        </w:rPr>
        <w:t xml:space="preserve"> a vossa piedade e vos cumular</w:t>
      </w:r>
      <w:r w:rsidRPr="008B3549">
        <w:rPr>
          <w:rFonts w:ascii="Bookman Old Style" w:hAnsi="Bookman Old Style" w:cs="Times New Roman"/>
          <w:sz w:val="26"/>
          <w:szCs w:val="26"/>
        </w:rPr>
        <w:t>á</w:t>
      </w:r>
      <w:r w:rsidRPr="008B3549">
        <w:rPr>
          <w:rFonts w:ascii="Bookman Old Style" w:hAnsi="Bookman Old Style"/>
          <w:sz w:val="26"/>
          <w:szCs w:val="26"/>
        </w:rPr>
        <w:t xml:space="preserve"> dos mesmos favores com que cumulou Davi". Como jerobo</w:t>
      </w:r>
      <w:r w:rsidRPr="008B3549">
        <w:rPr>
          <w:rFonts w:ascii="Bookman Old Style" w:hAnsi="Bookman Old Style" w:cs="Times New Roman"/>
          <w:sz w:val="26"/>
          <w:szCs w:val="26"/>
        </w:rPr>
        <w:t>ã</w:t>
      </w:r>
      <w:r w:rsidRPr="008B3549">
        <w:rPr>
          <w:rFonts w:ascii="Bookman Old Style" w:hAnsi="Bookman Old Style"/>
          <w:sz w:val="26"/>
          <w:szCs w:val="26"/>
        </w:rPr>
        <w:t>o era de natureza muito ambiciosa e ardente, as pala</w:t>
      </w:r>
      <w:r w:rsidRPr="008B3549">
        <w:rPr>
          <w:rFonts w:ascii="Bookman Old Style" w:hAnsi="Bookman Old Style"/>
          <w:sz w:val="26"/>
          <w:szCs w:val="26"/>
        </w:rPr>
        <w:softHyphen/>
        <w:t xml:space="preserve">vras do profeta levantaram-lhe tanto o </w:t>
      </w:r>
      <w:r w:rsidRPr="008B3549">
        <w:rPr>
          <w:rFonts w:ascii="Bookman Old Style" w:hAnsi="Bookman Old Style" w:cs="Times New Roman"/>
          <w:sz w:val="26"/>
          <w:szCs w:val="26"/>
        </w:rPr>
        <w:t>â</w:t>
      </w:r>
      <w:r w:rsidRPr="008B3549">
        <w:rPr>
          <w:rFonts w:ascii="Bookman Old Style" w:hAnsi="Bookman Old Style"/>
          <w:sz w:val="26"/>
          <w:szCs w:val="26"/>
        </w:rPr>
        <w:t>nimo e fizeram t</w:t>
      </w:r>
      <w:r w:rsidRPr="008B3549">
        <w:rPr>
          <w:rFonts w:ascii="Bookman Old Style" w:hAnsi="Bookman Old Style" w:cs="Times New Roman"/>
          <w:sz w:val="26"/>
          <w:szCs w:val="26"/>
        </w:rPr>
        <w:t>ã</w:t>
      </w:r>
      <w:r w:rsidRPr="008B3549">
        <w:rPr>
          <w:rFonts w:ascii="Bookman Old Style" w:hAnsi="Bookman Old Style"/>
          <w:sz w:val="26"/>
          <w:szCs w:val="26"/>
        </w:rPr>
        <w:t>o forte impress</w:t>
      </w:r>
      <w:r w:rsidRPr="008B3549">
        <w:rPr>
          <w:rFonts w:ascii="Bookman Old Style" w:hAnsi="Bookman Old Style" w:cs="Times New Roman"/>
          <w:sz w:val="26"/>
          <w:szCs w:val="26"/>
        </w:rPr>
        <w:t>ã</w:t>
      </w:r>
      <w:r w:rsidRPr="008B3549">
        <w:rPr>
          <w:rFonts w:ascii="Bookman Old Style" w:hAnsi="Bookman Old Style"/>
          <w:sz w:val="26"/>
          <w:szCs w:val="26"/>
        </w:rPr>
        <w:t>o em seu Esp</w:t>
      </w:r>
      <w:r w:rsidRPr="008B3549">
        <w:rPr>
          <w:rFonts w:ascii="Bookman Old Style" w:hAnsi="Bookman Old Style" w:cs="Times New Roman"/>
          <w:sz w:val="26"/>
          <w:szCs w:val="26"/>
        </w:rPr>
        <w:t>í</w:t>
      </w:r>
      <w:r w:rsidRPr="008B3549">
        <w:rPr>
          <w:rFonts w:ascii="Bookman Old Style" w:hAnsi="Bookman Old Style"/>
          <w:sz w:val="26"/>
          <w:szCs w:val="26"/>
        </w:rPr>
        <w:t>rito que ele n</w:t>
      </w:r>
      <w:r w:rsidRPr="008B3549">
        <w:rPr>
          <w:rFonts w:ascii="Bookman Old Style" w:hAnsi="Bookman Old Style" w:cs="Times New Roman"/>
          <w:sz w:val="26"/>
          <w:szCs w:val="26"/>
        </w:rPr>
        <w:t>ã</w:t>
      </w:r>
      <w:r w:rsidRPr="008B3549">
        <w:rPr>
          <w:rFonts w:ascii="Bookman Old Style" w:hAnsi="Bookman Old Style"/>
          <w:sz w:val="26"/>
          <w:szCs w:val="26"/>
        </w:rPr>
        <w:t xml:space="preserve">o perdeu </w:t>
      </w:r>
      <w:r w:rsidRPr="008B3549">
        <w:rPr>
          <w:rFonts w:ascii="Bookman Old Style" w:hAnsi="Bookman Old Style"/>
          <w:sz w:val="26"/>
          <w:szCs w:val="26"/>
        </w:rPr>
        <w:lastRenderedPageBreak/>
        <w:t>tempo em persuadir o povo a se revoltar contra Salom</w:t>
      </w:r>
      <w:r w:rsidRPr="008B3549">
        <w:rPr>
          <w:rFonts w:ascii="Bookman Old Style" w:hAnsi="Bookman Old Style" w:cs="Times New Roman"/>
          <w:sz w:val="26"/>
          <w:szCs w:val="26"/>
        </w:rPr>
        <w:t>ã</w:t>
      </w:r>
      <w:r w:rsidRPr="008B3549">
        <w:rPr>
          <w:rFonts w:ascii="Bookman Old Style" w:hAnsi="Bookman Old Style"/>
          <w:sz w:val="26"/>
          <w:szCs w:val="26"/>
        </w:rPr>
        <w:t>o e faz</w:t>
      </w:r>
      <w:r w:rsidRPr="008B3549">
        <w:rPr>
          <w:rFonts w:ascii="Bookman Old Style" w:hAnsi="Bookman Old Style" w:cs="Times New Roman"/>
          <w:sz w:val="26"/>
          <w:szCs w:val="26"/>
        </w:rPr>
        <w:t>ê</w:t>
      </w:r>
      <w:r w:rsidRPr="008B3549">
        <w:rPr>
          <w:rFonts w:ascii="Bookman Old Style" w:hAnsi="Bookman Old Style"/>
          <w:sz w:val="26"/>
          <w:szCs w:val="26"/>
        </w:rPr>
        <w:t>-lo rei em seu lugar. Salom</w:t>
      </w:r>
      <w:r w:rsidRPr="008B3549">
        <w:rPr>
          <w:rFonts w:ascii="Bookman Old Style" w:hAnsi="Bookman Old Style" w:cs="Times New Roman"/>
          <w:sz w:val="26"/>
          <w:szCs w:val="26"/>
        </w:rPr>
        <w:t>ã</w:t>
      </w:r>
      <w:r w:rsidRPr="008B3549">
        <w:rPr>
          <w:rFonts w:ascii="Bookman Old Style" w:hAnsi="Bookman Old Style"/>
          <w:sz w:val="26"/>
          <w:szCs w:val="26"/>
        </w:rPr>
        <w:t>o foi disso avisado e mandou prend</w:t>
      </w:r>
      <w:r w:rsidRPr="008B3549">
        <w:rPr>
          <w:rFonts w:ascii="Bookman Old Style" w:hAnsi="Bookman Old Style" w:cs="Times New Roman"/>
          <w:sz w:val="26"/>
          <w:szCs w:val="26"/>
        </w:rPr>
        <w:t>ê</w:t>
      </w:r>
      <w:r w:rsidRPr="008B3549">
        <w:rPr>
          <w:rFonts w:ascii="Bookman Old Style" w:hAnsi="Bookman Old Style"/>
          <w:sz w:val="26"/>
          <w:szCs w:val="26"/>
        </w:rPr>
        <w:t>-lo e mat</w:t>
      </w:r>
      <w:r w:rsidRPr="008B3549">
        <w:rPr>
          <w:rFonts w:ascii="Bookman Old Style" w:hAnsi="Bookman Old Style" w:cs="Times New Roman"/>
          <w:sz w:val="26"/>
          <w:szCs w:val="26"/>
        </w:rPr>
        <w:t>á</w:t>
      </w:r>
      <w:r w:rsidRPr="008B3549">
        <w:rPr>
          <w:rFonts w:ascii="Bookman Old Style" w:hAnsi="Bookman Old Style"/>
          <w:sz w:val="26"/>
          <w:szCs w:val="26"/>
        </w:rPr>
        <w:t>-lo, mas ele fugiu para a corte de Sisaque, rei do Egito, e l</w:t>
      </w:r>
      <w:r w:rsidRPr="008B3549">
        <w:rPr>
          <w:rFonts w:ascii="Bookman Old Style" w:hAnsi="Bookman Old Style" w:cs="Times New Roman"/>
          <w:sz w:val="26"/>
          <w:szCs w:val="26"/>
        </w:rPr>
        <w:t>á</w:t>
      </w:r>
      <w:r w:rsidRPr="008B3549">
        <w:rPr>
          <w:rFonts w:ascii="Bookman Old Style" w:hAnsi="Bookman Old Style"/>
          <w:sz w:val="26"/>
          <w:szCs w:val="26"/>
        </w:rPr>
        <w:t xml:space="preserve"> ficou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morte de Salom</w:t>
      </w:r>
      <w:r w:rsidRPr="008B3549">
        <w:rPr>
          <w:rFonts w:ascii="Bookman Old Style" w:hAnsi="Bookman Old Style" w:cs="Times New Roman"/>
          <w:sz w:val="26"/>
          <w:szCs w:val="26"/>
        </w:rPr>
        <w:t>ã</w:t>
      </w:r>
      <w:r w:rsidRPr="008B3549">
        <w:rPr>
          <w:rFonts w:ascii="Bookman Old Style" w:hAnsi="Bookman Old Style"/>
          <w:sz w:val="26"/>
          <w:szCs w:val="26"/>
        </w:rPr>
        <w:t>o, esperando tempo mais favor</w:t>
      </w:r>
      <w:r w:rsidRPr="008B3549">
        <w:rPr>
          <w:rFonts w:ascii="Bookman Old Style" w:hAnsi="Bookman Old Style" w:cs="Times New Roman"/>
          <w:sz w:val="26"/>
          <w:szCs w:val="26"/>
        </w:rPr>
        <w:t>á</w:t>
      </w:r>
      <w:r w:rsidRPr="008B3549">
        <w:rPr>
          <w:rFonts w:ascii="Bookman Old Style" w:hAnsi="Bookman Old Style"/>
          <w:sz w:val="26"/>
          <w:szCs w:val="26"/>
        </w:rPr>
        <w:t>vel para a execu</w:t>
      </w:r>
      <w:r w:rsidRPr="008B3549">
        <w:rPr>
          <w:rFonts w:ascii="Bookman Old Style" w:hAnsi="Bookman Old Style" w:cs="Times New Roman"/>
          <w:sz w:val="26"/>
          <w:szCs w:val="26"/>
        </w:rPr>
        <w:t>çã</w:t>
      </w:r>
      <w:r w:rsidRPr="008B3549">
        <w:rPr>
          <w:rFonts w:ascii="Bookman Old Style" w:hAnsi="Bookman Old Style"/>
          <w:sz w:val="26"/>
          <w:szCs w:val="26"/>
        </w:rPr>
        <w:t>o de seu intento.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3</w:t>
      </w:r>
    </w:p>
    <w:p w:rsidR="00A62DFE" w:rsidRPr="008B3549" w:rsidRDefault="00A62DFE" w:rsidP="00A62DFE">
      <w:pPr>
        <w:pStyle w:val="DIMAS"/>
      </w:pPr>
      <w:r w:rsidRPr="008B3549">
        <w:rPr>
          <w:i/>
          <w:iCs/>
        </w:rPr>
        <w:t>Morte de Salomão. Roboão, seu filho, descontenta o povo. Dez</w:t>
      </w:r>
    </w:p>
    <w:p w:rsidR="00A62DFE" w:rsidRPr="008B3549" w:rsidRDefault="00A62DFE" w:rsidP="00A62DFE">
      <w:pPr>
        <w:pStyle w:val="DIMAS"/>
      </w:pPr>
      <w:r w:rsidRPr="008B3549">
        <w:rPr>
          <w:i/>
          <w:iCs/>
        </w:rPr>
        <w:t>tribos o abandonam e tomam a Jeroboão por rei. Este, para</w:t>
      </w:r>
    </w:p>
    <w:p w:rsidR="00A62DFE" w:rsidRPr="008B3549" w:rsidRDefault="00A62DFE" w:rsidP="00A62DFE">
      <w:pPr>
        <w:pStyle w:val="DIMAS"/>
      </w:pPr>
      <w:r w:rsidRPr="008B3549">
        <w:rPr>
          <w:i/>
          <w:iCs/>
        </w:rPr>
        <w:t>impedi-los de ir ao Templo, em Jerusalém, leva-os à idolatria e</w:t>
      </w:r>
    </w:p>
    <w:p w:rsidR="00A62DFE" w:rsidRPr="008B3549" w:rsidRDefault="00A62DFE" w:rsidP="00A62DFE">
      <w:pPr>
        <w:pStyle w:val="DIMAS"/>
      </w:pPr>
      <w:r w:rsidRPr="008B3549">
        <w:rPr>
          <w:i/>
          <w:iCs/>
        </w:rPr>
        <w:t>quer ele mesmo exercer a função de sumo sacerdote. O profeta</w:t>
      </w:r>
    </w:p>
    <w:p w:rsidR="00A62DFE" w:rsidRPr="008B3549" w:rsidRDefault="00A62DFE" w:rsidP="00A62DFE">
      <w:pPr>
        <w:pStyle w:val="DIMAS"/>
      </w:pPr>
      <w:r w:rsidRPr="008B3549">
        <w:rPr>
          <w:i/>
          <w:iCs/>
        </w:rPr>
        <w:t>Jadom o repreende e faz em seguida um grande milagre. Um falso</w:t>
      </w:r>
    </w:p>
    <w:p w:rsidR="00A62DFE" w:rsidRPr="008B3549" w:rsidRDefault="00A62DFE" w:rsidP="00A62DFE">
      <w:pPr>
        <w:pStyle w:val="DIMAS"/>
      </w:pPr>
      <w:r w:rsidRPr="008B3549">
        <w:rPr>
          <w:i/>
          <w:iCs/>
        </w:rPr>
        <w:t>profeta engana esse verdadeiro profeta e é causa de sua morte.</w:t>
      </w:r>
    </w:p>
    <w:p w:rsidR="00A62DFE" w:rsidRPr="008B3549" w:rsidRDefault="00A62DFE" w:rsidP="00A62DFE">
      <w:pPr>
        <w:pStyle w:val="DIMAS"/>
      </w:pPr>
      <w:r w:rsidRPr="008B3549">
        <w:rPr>
          <w:i/>
          <w:iCs/>
        </w:rPr>
        <w:t>Engana também a Jeroboão, que se entrega a toda espécie de</w:t>
      </w:r>
    </w:p>
    <w:p w:rsidR="00A62DFE" w:rsidRDefault="00A62DFE" w:rsidP="00A62DFE">
      <w:pPr>
        <w:pStyle w:val="DIMAS"/>
        <w:rPr>
          <w:i/>
          <w:iCs/>
        </w:rPr>
      </w:pPr>
      <w:r w:rsidRPr="008B3549">
        <w:rPr>
          <w:i/>
          <w:iCs/>
        </w:rPr>
        <w:t>impiedade. Roboão também abandona a Deus.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344.  Salom</w:t>
      </w:r>
      <w:r w:rsidRPr="008B3549">
        <w:rPr>
          <w:rFonts w:ascii="Bookman Old Style" w:hAnsi="Bookman Old Style" w:cs="Times New Roman"/>
          <w:sz w:val="26"/>
          <w:szCs w:val="26"/>
        </w:rPr>
        <w:t>ã</w:t>
      </w:r>
      <w:r w:rsidRPr="008B3549">
        <w:rPr>
          <w:rFonts w:ascii="Bookman Old Style" w:hAnsi="Bookman Old Style"/>
          <w:sz w:val="26"/>
          <w:szCs w:val="26"/>
        </w:rPr>
        <w:t>o morreu na idade de noventa e quatro anos, dos quais reinou quarenta, e foi enterrado em Jerusal</w:t>
      </w:r>
      <w:r w:rsidRPr="008B3549">
        <w:rPr>
          <w:rFonts w:ascii="Bookman Old Style" w:hAnsi="Bookman Old Style" w:cs="Times New Roman"/>
          <w:sz w:val="26"/>
          <w:szCs w:val="26"/>
        </w:rPr>
        <w:t>é</w:t>
      </w:r>
      <w:r w:rsidRPr="008B3549">
        <w:rPr>
          <w:rFonts w:ascii="Bookman Old Style" w:hAnsi="Bookman Old Style"/>
          <w:sz w:val="26"/>
          <w:szCs w:val="26"/>
        </w:rPr>
        <w:t>m. Fora o mais feliz, o mais rico e o mais s</w:t>
      </w:r>
      <w:r w:rsidRPr="008B3549">
        <w:rPr>
          <w:rFonts w:ascii="Bookman Old Style" w:hAnsi="Bookman Old Style" w:cs="Times New Roman"/>
          <w:sz w:val="26"/>
          <w:szCs w:val="26"/>
        </w:rPr>
        <w:t>á</w:t>
      </w:r>
      <w:r w:rsidRPr="008B3549">
        <w:rPr>
          <w:rFonts w:ascii="Bookman Old Style" w:hAnsi="Bookman Old Style"/>
          <w:sz w:val="26"/>
          <w:szCs w:val="26"/>
        </w:rPr>
        <w:t>bio de todos os reis at</w:t>
      </w:r>
      <w:r w:rsidRPr="008B3549">
        <w:rPr>
          <w:rFonts w:ascii="Bookman Old Style" w:hAnsi="Bookman Old Style" w:cs="Times New Roman"/>
          <w:sz w:val="26"/>
          <w:szCs w:val="26"/>
        </w:rPr>
        <w:t>é</w:t>
      </w:r>
      <w:r w:rsidRPr="008B3549">
        <w:rPr>
          <w:rFonts w:ascii="Bookman Old Style" w:hAnsi="Bookman Old Style"/>
          <w:sz w:val="26"/>
          <w:szCs w:val="26"/>
        </w:rPr>
        <w:t xml:space="preserve"> deixar-se dominar, no fim de sua vida, pela paix</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à</w:t>
      </w:r>
      <w:r w:rsidRPr="008B3549">
        <w:rPr>
          <w:rFonts w:ascii="Bookman Old Style" w:hAnsi="Bookman Old Style"/>
          <w:sz w:val="26"/>
          <w:szCs w:val="26"/>
        </w:rPr>
        <w:t>s mulheres, de tal sorte que violou a lei de Deus e foi causa dos muitos males que os israelitas sofreram, como nos mostrar</w:t>
      </w:r>
      <w:r w:rsidRPr="008B3549">
        <w:rPr>
          <w:rFonts w:ascii="Bookman Old Style" w:hAnsi="Bookman Old Style" w:cs="Times New Roman"/>
          <w:sz w:val="26"/>
          <w:szCs w:val="26"/>
        </w:rPr>
        <w:t>á</w:t>
      </w:r>
      <w:r w:rsidRPr="008B3549">
        <w:rPr>
          <w:rFonts w:ascii="Bookman Old Style" w:hAnsi="Bookman Old Style"/>
          <w:sz w:val="26"/>
          <w:szCs w:val="26"/>
        </w:rPr>
        <w:t xml:space="preserve"> a continua</w:t>
      </w:r>
      <w:r w:rsidRPr="008B3549">
        <w:rPr>
          <w:rFonts w:ascii="Bookman Old Style" w:hAnsi="Bookman Old Style" w:cs="Times New Roman"/>
          <w:sz w:val="26"/>
          <w:szCs w:val="26"/>
        </w:rPr>
        <w:t>çã</w:t>
      </w:r>
      <w:r w:rsidRPr="008B3549">
        <w:rPr>
          <w:rFonts w:ascii="Bookman Old Style" w:hAnsi="Bookman Old Style"/>
          <w:sz w:val="26"/>
          <w:szCs w:val="26"/>
        </w:rPr>
        <w:t>o da hist</w:t>
      </w:r>
      <w:r w:rsidRPr="008B3549">
        <w:rPr>
          <w:rFonts w:ascii="Bookman Old Style" w:hAnsi="Bookman Old Style" w:cs="Times New Roman"/>
          <w:sz w:val="26"/>
          <w:szCs w:val="26"/>
        </w:rPr>
        <w:t>ó</w:t>
      </w:r>
      <w:r w:rsidRPr="008B3549">
        <w:rPr>
          <w:rFonts w:ascii="Bookman Old Style" w:hAnsi="Bookman Old Style"/>
          <w:sz w:val="26"/>
          <w:szCs w:val="26"/>
        </w:rPr>
        <w:t>ria.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345.  </w:t>
      </w:r>
      <w:r w:rsidRPr="008B3549">
        <w:rPr>
          <w:rFonts w:ascii="Bookman Old Style" w:hAnsi="Bookman Old Style"/>
          <w:i/>
          <w:iCs/>
          <w:sz w:val="26"/>
          <w:szCs w:val="26"/>
        </w:rPr>
        <w:t xml:space="preserve">1 Reis 12. </w:t>
      </w:r>
      <w:r w:rsidRPr="008B3549">
        <w:rPr>
          <w:rFonts w:ascii="Bookman Old Style" w:hAnsi="Bookman Old Style"/>
          <w:sz w:val="26"/>
          <w:szCs w:val="26"/>
        </w:rPr>
        <w:t>Robo</w:t>
      </w:r>
      <w:r w:rsidRPr="008B3549">
        <w:rPr>
          <w:rFonts w:ascii="Bookman Old Style" w:hAnsi="Bookman Old Style" w:cs="Times New Roman"/>
          <w:sz w:val="26"/>
          <w:szCs w:val="26"/>
        </w:rPr>
        <w:t>ã</w:t>
      </w:r>
      <w:r w:rsidRPr="008B3549">
        <w:rPr>
          <w:rFonts w:ascii="Bookman Old Style" w:hAnsi="Bookman Old Style"/>
          <w:sz w:val="26"/>
          <w:szCs w:val="26"/>
        </w:rPr>
        <w:t>o, seu filho, cuja m</w:t>
      </w:r>
      <w:r w:rsidRPr="008B3549">
        <w:rPr>
          <w:rFonts w:ascii="Bookman Old Style" w:hAnsi="Bookman Old Style" w:cs="Times New Roman"/>
          <w:sz w:val="26"/>
          <w:szCs w:val="26"/>
        </w:rPr>
        <w:t>ã</w:t>
      </w:r>
      <w:r w:rsidRPr="008B3549">
        <w:rPr>
          <w:rFonts w:ascii="Bookman Old Style" w:hAnsi="Bookman Old Style"/>
          <w:sz w:val="26"/>
          <w:szCs w:val="26"/>
        </w:rPr>
        <w:t>e, chamada Naam</w:t>
      </w:r>
      <w:r w:rsidRPr="008B3549">
        <w:rPr>
          <w:rFonts w:ascii="Bookman Old Style" w:hAnsi="Bookman Old Style" w:cs="Times New Roman"/>
          <w:sz w:val="26"/>
          <w:szCs w:val="26"/>
        </w:rPr>
        <w:t>á</w:t>
      </w:r>
      <w:r w:rsidRPr="008B3549">
        <w:rPr>
          <w:rFonts w:ascii="Bookman Old Style" w:hAnsi="Bookman Old Style"/>
          <w:sz w:val="26"/>
          <w:szCs w:val="26"/>
        </w:rPr>
        <w:t>, era amonita, sucedeu-o. Logo depois, v</w:t>
      </w:r>
      <w:r w:rsidRPr="008B3549">
        <w:rPr>
          <w:rFonts w:ascii="Bookman Old Style" w:hAnsi="Bookman Old Style" w:cs="Times New Roman"/>
          <w:sz w:val="26"/>
          <w:szCs w:val="26"/>
        </w:rPr>
        <w:t>á</w:t>
      </w:r>
      <w:r w:rsidRPr="008B3549">
        <w:rPr>
          <w:rFonts w:ascii="Bookman Old Style" w:hAnsi="Bookman Old Style"/>
          <w:sz w:val="26"/>
          <w:szCs w:val="26"/>
        </w:rPr>
        <w:t>rios dos principais do reino mandaram chamar Jerobo</w:t>
      </w:r>
      <w:r w:rsidRPr="008B3549">
        <w:rPr>
          <w:rFonts w:ascii="Bookman Old Style" w:hAnsi="Bookman Old Style" w:cs="Times New Roman"/>
          <w:sz w:val="26"/>
          <w:szCs w:val="26"/>
        </w:rPr>
        <w:t>ã</w:t>
      </w:r>
      <w:r w:rsidRPr="008B3549">
        <w:rPr>
          <w:rFonts w:ascii="Bookman Old Style" w:hAnsi="Bookman Old Style"/>
          <w:sz w:val="26"/>
          <w:szCs w:val="26"/>
        </w:rPr>
        <w:t>o, que estava no Egito. Ele dirigiu-se rapidamente para a cidade de Siqu</w:t>
      </w:r>
      <w:r w:rsidRPr="008B3549">
        <w:rPr>
          <w:rFonts w:ascii="Bookman Old Style" w:hAnsi="Bookman Old Style" w:cs="Times New Roman"/>
          <w:sz w:val="26"/>
          <w:szCs w:val="26"/>
        </w:rPr>
        <w:t>é</w:t>
      </w:r>
      <w:r w:rsidRPr="008B3549">
        <w:rPr>
          <w:rFonts w:ascii="Bookman Old Style" w:hAnsi="Bookman Old Style"/>
          <w:sz w:val="26"/>
          <w:szCs w:val="26"/>
        </w:rPr>
        <w:t>m,</w:t>
      </w:r>
      <w:r>
        <w:rPr>
          <w:rFonts w:ascii="Bookman Old Style" w:hAnsi="Bookman Old Style"/>
          <w:sz w:val="26"/>
          <w:szCs w:val="26"/>
        </w:rPr>
        <w:t xml:space="preserve"> </w:t>
      </w:r>
      <w:r w:rsidRPr="008B3549">
        <w:rPr>
          <w:rFonts w:ascii="Bookman Old Style" w:hAnsi="Bookman Old Style"/>
          <w:sz w:val="26"/>
          <w:szCs w:val="26"/>
        </w:rPr>
        <w:t>onde Robo</w:t>
      </w:r>
      <w:r w:rsidRPr="008B3549">
        <w:rPr>
          <w:rFonts w:ascii="Bookman Old Style" w:hAnsi="Bookman Old Style" w:cs="Times New Roman"/>
          <w:sz w:val="26"/>
          <w:szCs w:val="26"/>
        </w:rPr>
        <w:t>ã</w:t>
      </w:r>
      <w:r w:rsidRPr="008B3549">
        <w:rPr>
          <w:rFonts w:ascii="Bookman Old Style" w:hAnsi="Bookman Old Style"/>
          <w:sz w:val="26"/>
          <w:szCs w:val="26"/>
        </w:rPr>
        <w:t>o tamb</w:t>
      </w:r>
      <w:r w:rsidRPr="008B3549">
        <w:rPr>
          <w:rFonts w:ascii="Bookman Old Style" w:hAnsi="Bookman Old Style" w:cs="Times New Roman"/>
          <w:sz w:val="26"/>
          <w:szCs w:val="26"/>
        </w:rPr>
        <w:t>é</w:t>
      </w:r>
      <w:r w:rsidRPr="008B3549">
        <w:rPr>
          <w:rFonts w:ascii="Bookman Old Style" w:hAnsi="Bookman Old Style"/>
          <w:sz w:val="26"/>
          <w:szCs w:val="26"/>
        </w:rPr>
        <w:t>m se encontrava, porque havia julgado conveniente fazer o povo todo reunir-se ali, para ser coroado por consentimento un</w:t>
      </w:r>
      <w:r w:rsidRPr="008B3549">
        <w:rPr>
          <w:rFonts w:ascii="Bookman Old Style" w:hAnsi="Bookman Old Style" w:cs="Times New Roman"/>
          <w:sz w:val="26"/>
          <w:szCs w:val="26"/>
        </w:rPr>
        <w:t>â</w:t>
      </w:r>
      <w:r w:rsidRPr="008B3549">
        <w:rPr>
          <w:rFonts w:ascii="Bookman Old Style" w:hAnsi="Bookman Old Style"/>
          <w:sz w:val="26"/>
          <w:szCs w:val="26"/>
        </w:rPr>
        <w:t>nime. Os pr</w:t>
      </w:r>
      <w:r w:rsidRPr="008B3549">
        <w:rPr>
          <w:rFonts w:ascii="Bookman Old Style" w:hAnsi="Bookman Old Style" w:cs="Times New Roman"/>
          <w:sz w:val="26"/>
          <w:szCs w:val="26"/>
        </w:rPr>
        <w:t>í</w:t>
      </w:r>
      <w:r w:rsidRPr="008B3549">
        <w:rPr>
          <w:rFonts w:ascii="Bookman Old Style" w:hAnsi="Bookman Old Style"/>
          <w:sz w:val="26"/>
          <w:szCs w:val="26"/>
        </w:rPr>
        <w:t>nci</w:t>
      </w:r>
      <w:r w:rsidRPr="008B3549">
        <w:rPr>
          <w:rFonts w:ascii="Bookman Old Style" w:hAnsi="Bookman Old Style"/>
          <w:sz w:val="26"/>
          <w:szCs w:val="26"/>
        </w:rPr>
        <w:softHyphen/>
        <w:t>pes das tribos, e Jerobo</w:t>
      </w:r>
      <w:r w:rsidRPr="008B3549">
        <w:rPr>
          <w:rFonts w:ascii="Bookman Old Style" w:hAnsi="Bookman Old Style" w:cs="Times New Roman"/>
          <w:sz w:val="26"/>
          <w:szCs w:val="26"/>
        </w:rPr>
        <w:t>ã</w:t>
      </w:r>
      <w:r w:rsidRPr="008B3549">
        <w:rPr>
          <w:rFonts w:ascii="Bookman Old Style" w:hAnsi="Bookman Old Style"/>
          <w:sz w:val="26"/>
          <w:szCs w:val="26"/>
        </w:rPr>
        <w:t>o com eles, rogaram-lhe que os aliviasse de parte das excessivas imposi</w:t>
      </w:r>
      <w:r w:rsidRPr="008B3549">
        <w:rPr>
          <w:rFonts w:ascii="Bookman Old Style" w:hAnsi="Bookman Old Style" w:cs="Times New Roman"/>
          <w:sz w:val="26"/>
          <w:szCs w:val="26"/>
        </w:rPr>
        <w:t>çõ</w:t>
      </w:r>
      <w:r w:rsidRPr="008B3549">
        <w:rPr>
          <w:rFonts w:ascii="Bookman Old Style" w:hAnsi="Bookman Old Style"/>
          <w:sz w:val="26"/>
          <w:szCs w:val="26"/>
        </w:rPr>
        <w:t>es com que Salom</w:t>
      </w:r>
      <w:r w:rsidRPr="008B3549">
        <w:rPr>
          <w:rFonts w:ascii="Bookman Old Style" w:hAnsi="Bookman Old Style" w:cs="Times New Roman"/>
          <w:sz w:val="26"/>
          <w:szCs w:val="26"/>
        </w:rPr>
        <w:t>ã</w:t>
      </w:r>
      <w:r w:rsidRPr="008B3549">
        <w:rPr>
          <w:rFonts w:ascii="Bookman Old Style" w:hAnsi="Bookman Old Style"/>
          <w:sz w:val="26"/>
          <w:szCs w:val="26"/>
        </w:rPr>
        <w:t>o os havia sobrecarregado, dando-lhes meios de pag</w:t>
      </w:r>
      <w:r w:rsidRPr="008B3549">
        <w:rPr>
          <w:rFonts w:ascii="Bookman Old Style" w:hAnsi="Bookman Old Style" w:cs="Times New Roman"/>
          <w:sz w:val="26"/>
          <w:szCs w:val="26"/>
        </w:rPr>
        <w:t>á</w:t>
      </w:r>
      <w:r w:rsidRPr="008B3549">
        <w:rPr>
          <w:rFonts w:ascii="Bookman Old Style" w:hAnsi="Bookman Old Style"/>
          <w:sz w:val="26"/>
          <w:szCs w:val="26"/>
        </w:rPr>
        <w:t>-las e tornando assim o seu governo mais s</w:t>
      </w:r>
      <w:r w:rsidRPr="008B3549">
        <w:rPr>
          <w:rFonts w:ascii="Bookman Old Style" w:hAnsi="Bookman Old Style" w:cs="Times New Roman"/>
          <w:sz w:val="26"/>
          <w:szCs w:val="26"/>
        </w:rPr>
        <w:t>ó</w:t>
      </w:r>
      <w:r w:rsidRPr="008B3549">
        <w:rPr>
          <w:rFonts w:ascii="Bookman Old Style" w:hAnsi="Bookman Old Style"/>
          <w:sz w:val="26"/>
          <w:szCs w:val="26"/>
        </w:rPr>
        <w:t>lido, e ent</w:t>
      </w:r>
      <w:r w:rsidRPr="008B3549">
        <w:rPr>
          <w:rFonts w:ascii="Bookman Old Style" w:hAnsi="Bookman Old Style" w:cs="Times New Roman"/>
          <w:sz w:val="26"/>
          <w:szCs w:val="26"/>
        </w:rPr>
        <w:t>ã</w:t>
      </w:r>
      <w:r w:rsidRPr="008B3549">
        <w:rPr>
          <w:rFonts w:ascii="Bookman Old Style" w:hAnsi="Bookman Old Style"/>
          <w:sz w:val="26"/>
          <w:szCs w:val="26"/>
        </w:rPr>
        <w:t>o eles lhe seriam submissos por amor, e n</w:t>
      </w:r>
      <w:r w:rsidRPr="008B3549">
        <w:rPr>
          <w:rFonts w:ascii="Bookman Old Style" w:hAnsi="Bookman Old Style" w:cs="Times New Roman"/>
          <w:sz w:val="26"/>
          <w:szCs w:val="26"/>
        </w:rPr>
        <w:t>ã</w:t>
      </w:r>
      <w:r w:rsidRPr="008B3549">
        <w:rPr>
          <w:rFonts w:ascii="Bookman Old Style" w:hAnsi="Bookman Old Style"/>
          <w:sz w:val="26"/>
          <w:szCs w:val="26"/>
        </w:rPr>
        <w:t>o por temor. Robo</w:t>
      </w:r>
      <w:r w:rsidRPr="008B3549">
        <w:rPr>
          <w:rFonts w:ascii="Bookman Old Style" w:hAnsi="Bookman Old Style" w:cs="Times New Roman"/>
          <w:sz w:val="26"/>
          <w:szCs w:val="26"/>
        </w:rPr>
        <w:t>ã</w:t>
      </w:r>
      <w:r w:rsidRPr="008B3549">
        <w:rPr>
          <w:rFonts w:ascii="Bookman Old Style" w:hAnsi="Bookman Old Style"/>
          <w:sz w:val="26"/>
          <w:szCs w:val="26"/>
        </w:rPr>
        <w:t>o pediu tr</w:t>
      </w:r>
      <w:r w:rsidRPr="008B3549">
        <w:rPr>
          <w:rFonts w:ascii="Bookman Old Style" w:hAnsi="Bookman Old Style" w:cs="Times New Roman"/>
          <w:sz w:val="26"/>
          <w:szCs w:val="26"/>
        </w:rPr>
        <w:t>ê</w:t>
      </w:r>
      <w:r w:rsidRPr="008B3549">
        <w:rPr>
          <w:rFonts w:ascii="Bookman Old Style" w:hAnsi="Bookman Old Style"/>
          <w:sz w:val="26"/>
          <w:szCs w:val="26"/>
        </w:rPr>
        <w:t>s dias para res</w:t>
      </w:r>
      <w:r w:rsidRPr="008B3549">
        <w:rPr>
          <w:rFonts w:ascii="Bookman Old Style" w:hAnsi="Bookman Old Style"/>
          <w:sz w:val="26"/>
          <w:szCs w:val="26"/>
        </w:rPr>
        <w:softHyphen/>
        <w:t>ponder. Essa dila</w:t>
      </w:r>
      <w:r w:rsidRPr="008B3549">
        <w:rPr>
          <w:rFonts w:ascii="Bookman Old Style" w:hAnsi="Bookman Old Style" w:cs="Times New Roman"/>
          <w:sz w:val="26"/>
          <w:szCs w:val="26"/>
        </w:rPr>
        <w:t>çã</w:t>
      </w:r>
      <w:r w:rsidRPr="008B3549">
        <w:rPr>
          <w:rFonts w:ascii="Bookman Old Style" w:hAnsi="Bookman Old Style"/>
          <w:sz w:val="26"/>
          <w:szCs w:val="26"/>
        </w:rPr>
        <w:t>o causou-lhes desconfian</w:t>
      </w:r>
      <w:r w:rsidRPr="008B3549">
        <w:rPr>
          <w:rFonts w:ascii="Bookman Old Style" w:hAnsi="Bookman Old Style" w:cs="Times New Roman"/>
          <w:sz w:val="26"/>
          <w:szCs w:val="26"/>
        </w:rPr>
        <w:t>ç</w:t>
      </w:r>
      <w:r w:rsidRPr="008B3549">
        <w:rPr>
          <w:rFonts w:ascii="Bookman Old Style" w:hAnsi="Bookman Old Style"/>
          <w:sz w:val="26"/>
          <w:szCs w:val="26"/>
        </w:rPr>
        <w:t>a, porque julgavam que um pr</w:t>
      </w:r>
      <w:r w:rsidRPr="008B3549">
        <w:rPr>
          <w:rFonts w:ascii="Bookman Old Style" w:hAnsi="Bookman Old Style" w:cs="Times New Roman"/>
          <w:sz w:val="26"/>
          <w:szCs w:val="26"/>
        </w:rPr>
        <w:t>í</w:t>
      </w:r>
      <w:r w:rsidRPr="008B3549">
        <w:rPr>
          <w:rFonts w:ascii="Bookman Old Style" w:hAnsi="Bookman Old Style"/>
          <w:sz w:val="26"/>
          <w:szCs w:val="26"/>
        </w:rPr>
        <w:t>nci</w:t>
      </w:r>
      <w:r w:rsidRPr="008B3549">
        <w:rPr>
          <w:rFonts w:ascii="Bookman Old Style" w:hAnsi="Bookman Old Style"/>
          <w:sz w:val="26"/>
          <w:szCs w:val="26"/>
        </w:rPr>
        <w:softHyphen/>
        <w:t>pe, particularmente daquela idade, deveria sentir prazer em demonstrar boa von</w:t>
      </w:r>
      <w:r w:rsidRPr="008B3549">
        <w:rPr>
          <w:rFonts w:ascii="Bookman Old Style" w:hAnsi="Bookman Old Style"/>
          <w:sz w:val="26"/>
          <w:szCs w:val="26"/>
        </w:rPr>
        <w:softHyphen/>
        <w:t>tade para com os s</w:t>
      </w:r>
      <w:r w:rsidRPr="008B3549">
        <w:rPr>
          <w:rFonts w:ascii="Bookman Old Style" w:hAnsi="Bookman Old Style" w:cs="Times New Roman"/>
          <w:sz w:val="26"/>
          <w:szCs w:val="26"/>
        </w:rPr>
        <w:t>ú</w:t>
      </w:r>
      <w:r w:rsidRPr="008B3549">
        <w:rPr>
          <w:rFonts w:ascii="Bookman Old Style" w:hAnsi="Bookman Old Style"/>
          <w:sz w:val="26"/>
          <w:szCs w:val="26"/>
        </w:rPr>
        <w:t>ditos. No entanto esperavam que, embora ele n</w:t>
      </w:r>
      <w:r w:rsidRPr="008B3549">
        <w:rPr>
          <w:rFonts w:ascii="Bookman Old Style" w:hAnsi="Bookman Old Style" w:cs="Times New Roman"/>
          <w:sz w:val="26"/>
          <w:szCs w:val="26"/>
        </w:rPr>
        <w:t>ã</w:t>
      </w:r>
      <w:r w:rsidRPr="008B3549">
        <w:rPr>
          <w:rFonts w:ascii="Bookman Old Style" w:hAnsi="Bookman Old Style"/>
          <w:sz w:val="26"/>
          <w:szCs w:val="26"/>
        </w:rPr>
        <w:t>o lhes con</w:t>
      </w:r>
      <w:r w:rsidRPr="008B3549">
        <w:rPr>
          <w:rFonts w:ascii="Bookman Old Style" w:hAnsi="Bookman Old Style"/>
          <w:sz w:val="26"/>
          <w:szCs w:val="26"/>
        </w:rPr>
        <w:softHyphen/>
        <w:t>cedesse logo o que pediam,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sz w:val="26"/>
          <w:szCs w:val="26"/>
        </w:rPr>
        <w:lastRenderedPageBreak/>
        <w:t>deixariam de o obter. Robo</w:t>
      </w:r>
      <w:r w:rsidRPr="008B3549">
        <w:rPr>
          <w:rFonts w:ascii="Bookman Old Style" w:hAnsi="Bookman Old Style" w:cs="Times New Roman"/>
          <w:sz w:val="26"/>
          <w:szCs w:val="26"/>
        </w:rPr>
        <w:t>ã</w:t>
      </w:r>
      <w:r w:rsidRPr="008B3549">
        <w:rPr>
          <w:rFonts w:ascii="Bookman Old Style" w:hAnsi="Bookman Old Style"/>
          <w:sz w:val="26"/>
          <w:szCs w:val="26"/>
        </w:rPr>
        <w:t>o reuniu os amigos do rei seu pai para deliberar com eles sobre a resposta que devia dar.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velhos, t</w:t>
      </w:r>
      <w:r w:rsidRPr="008B3549">
        <w:rPr>
          <w:rFonts w:ascii="Bookman Old Style" w:hAnsi="Bookman Old Style" w:cs="Times New Roman"/>
          <w:sz w:val="26"/>
          <w:szCs w:val="26"/>
        </w:rPr>
        <w:t>ã</w:t>
      </w:r>
      <w:r w:rsidRPr="008B3549">
        <w:rPr>
          <w:rFonts w:ascii="Bookman Old Style" w:hAnsi="Bookman Old Style"/>
          <w:sz w:val="26"/>
          <w:szCs w:val="26"/>
        </w:rPr>
        <w:t>o experientes quanto s</w:t>
      </w:r>
      <w:r w:rsidRPr="008B3549">
        <w:rPr>
          <w:rFonts w:ascii="Bookman Old Style" w:hAnsi="Bookman Old Style" w:cs="Times New Roman"/>
          <w:sz w:val="26"/>
          <w:szCs w:val="26"/>
        </w:rPr>
        <w:t>á</w:t>
      </w:r>
      <w:r w:rsidRPr="008B3549">
        <w:rPr>
          <w:rFonts w:ascii="Bookman Old Style" w:hAnsi="Bookman Old Style"/>
          <w:sz w:val="26"/>
          <w:szCs w:val="26"/>
        </w:rPr>
        <w:t>bios e conhecedores da natureza do povo, aconselharam-no a falar com muita bondade e, para ganhar-lhes a simpatia, n</w:t>
      </w:r>
      <w:r w:rsidRPr="008B3549">
        <w:rPr>
          <w:rFonts w:ascii="Bookman Old Style" w:hAnsi="Bookman Old Style" w:cs="Times New Roman"/>
          <w:sz w:val="26"/>
          <w:szCs w:val="26"/>
        </w:rPr>
        <w:t>ã</w:t>
      </w:r>
      <w:r w:rsidRPr="008B3549">
        <w:rPr>
          <w:rFonts w:ascii="Bookman Old Style" w:hAnsi="Bookman Old Style"/>
          <w:sz w:val="26"/>
          <w:szCs w:val="26"/>
        </w:rPr>
        <w:t>o usar naquela ocasi</w:t>
      </w:r>
      <w:r w:rsidRPr="008B3549">
        <w:rPr>
          <w:rFonts w:ascii="Bookman Old Style" w:hAnsi="Bookman Old Style" w:cs="Times New Roman"/>
          <w:sz w:val="26"/>
          <w:szCs w:val="26"/>
        </w:rPr>
        <w:t>ã</w:t>
      </w:r>
      <w:r w:rsidRPr="008B3549">
        <w:rPr>
          <w:rFonts w:ascii="Bookman Old Style" w:hAnsi="Bookman Old Style"/>
          <w:sz w:val="26"/>
          <w:szCs w:val="26"/>
        </w:rPr>
        <w:t>o da insepar</w:t>
      </w:r>
      <w:r w:rsidRPr="008B3549">
        <w:rPr>
          <w:rFonts w:ascii="Bookman Old Style" w:hAnsi="Bookman Old Style" w:cs="Times New Roman"/>
          <w:sz w:val="26"/>
          <w:szCs w:val="26"/>
        </w:rPr>
        <w:t>á</w:t>
      </w:r>
      <w:r w:rsidRPr="008B3549">
        <w:rPr>
          <w:rFonts w:ascii="Bookman Old Style" w:hAnsi="Bookman Old Style"/>
          <w:sz w:val="26"/>
          <w:szCs w:val="26"/>
        </w:rPr>
        <w:t>vel autoridade do poder real, pois os s</w:t>
      </w:r>
      <w:r w:rsidRPr="008B3549">
        <w:rPr>
          <w:rFonts w:ascii="Bookman Old Style" w:hAnsi="Bookman Old Style" w:cs="Times New Roman"/>
          <w:sz w:val="26"/>
          <w:szCs w:val="26"/>
        </w:rPr>
        <w:t>ú</w:t>
      </w:r>
      <w:r w:rsidRPr="008B3549">
        <w:rPr>
          <w:rFonts w:ascii="Bookman Old Style" w:hAnsi="Bookman Old Style"/>
          <w:sz w:val="26"/>
          <w:szCs w:val="26"/>
        </w:rPr>
        <w:t>ditos eram levados facilmente a sentir amor pelos seus reis quando tratados com bon</w:t>
      </w:r>
      <w:r w:rsidRPr="008B3549">
        <w:rPr>
          <w:rFonts w:ascii="Bookman Old Style" w:hAnsi="Bookman Old Style"/>
          <w:sz w:val="26"/>
          <w:szCs w:val="26"/>
        </w:rPr>
        <w:softHyphen/>
        <w:t>dade, e estes a eles se nivelam, de algum modo, pela afei</w:t>
      </w:r>
      <w:r w:rsidRPr="008B3549">
        <w:rPr>
          <w:rFonts w:ascii="Bookman Old Style" w:hAnsi="Bookman Old Style" w:cs="Times New Roman"/>
          <w:sz w:val="26"/>
          <w:szCs w:val="26"/>
        </w:rPr>
        <w:t>çã</w:t>
      </w:r>
      <w:r w:rsidRPr="008B3549">
        <w:rPr>
          <w:rFonts w:ascii="Bookman Old Style" w:hAnsi="Bookman Old Style"/>
          <w:sz w:val="26"/>
          <w:szCs w:val="26"/>
        </w:rPr>
        <w:t>o que lhes dedicam. Robo</w:t>
      </w:r>
      <w:r w:rsidRPr="008B3549">
        <w:rPr>
          <w:rFonts w:ascii="Bookman Old Style" w:hAnsi="Bookman Old Style" w:cs="Times New Roman"/>
          <w:sz w:val="26"/>
          <w:szCs w:val="26"/>
        </w:rPr>
        <w:t>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aprovou esse t</w:t>
      </w:r>
      <w:r w:rsidRPr="008B3549">
        <w:rPr>
          <w:rFonts w:ascii="Bookman Old Style" w:hAnsi="Bookman Old Style" w:cs="Times New Roman"/>
          <w:sz w:val="26"/>
          <w:szCs w:val="26"/>
        </w:rPr>
        <w:t>ã</w:t>
      </w:r>
      <w:r w:rsidRPr="008B3549">
        <w:rPr>
          <w:rFonts w:ascii="Bookman Old Style" w:hAnsi="Bookman Old Style"/>
          <w:sz w:val="26"/>
          <w:szCs w:val="26"/>
        </w:rPr>
        <w:t xml:space="preserve">o sensato conselho, que lhe seria muito </w:t>
      </w:r>
      <w:r w:rsidRPr="008B3549">
        <w:rPr>
          <w:rFonts w:ascii="Bookman Old Style" w:hAnsi="Bookman Old Style" w:cs="Times New Roman"/>
          <w:sz w:val="26"/>
          <w:szCs w:val="26"/>
        </w:rPr>
        <w:t>ú</w:t>
      </w:r>
      <w:r w:rsidRPr="008B3549">
        <w:rPr>
          <w:rFonts w:ascii="Bookman Old Style" w:hAnsi="Bookman Old Style"/>
          <w:sz w:val="26"/>
          <w:szCs w:val="26"/>
        </w:rPr>
        <w:t>til para aquela ocasi</w:t>
      </w:r>
      <w:r w:rsidRPr="008B3549">
        <w:rPr>
          <w:rFonts w:ascii="Bookman Old Style" w:hAnsi="Bookman Old Style" w:cs="Times New Roman"/>
          <w:sz w:val="26"/>
          <w:szCs w:val="26"/>
        </w:rPr>
        <w:t>ã</w:t>
      </w:r>
      <w:r w:rsidRPr="008B3549">
        <w:rPr>
          <w:rFonts w:ascii="Bookman Old Style" w:hAnsi="Bookman Old Style"/>
          <w:sz w:val="26"/>
          <w:szCs w:val="26"/>
        </w:rPr>
        <w:t>o, pois se tratava de fazer-se declarar rei. Ent</w:t>
      </w:r>
      <w:r w:rsidRPr="008B3549">
        <w:rPr>
          <w:rFonts w:ascii="Bookman Old Style" w:hAnsi="Bookman Old Style" w:cs="Times New Roman"/>
          <w:sz w:val="26"/>
          <w:szCs w:val="26"/>
        </w:rPr>
        <w:t>ã</w:t>
      </w:r>
      <w:r w:rsidRPr="008B3549">
        <w:rPr>
          <w:rFonts w:ascii="Bookman Old Style" w:hAnsi="Bookman Old Style"/>
          <w:sz w:val="26"/>
          <w:szCs w:val="26"/>
        </w:rPr>
        <w:t>o mandou chamar alguns mo</w:t>
      </w:r>
      <w:r w:rsidRPr="008B3549">
        <w:rPr>
          <w:rFonts w:ascii="Bookman Old Style" w:hAnsi="Bookman Old Style" w:cs="Times New Roman"/>
          <w:sz w:val="26"/>
          <w:szCs w:val="26"/>
        </w:rPr>
        <w:t>ç</w:t>
      </w:r>
      <w:r w:rsidRPr="008B3549">
        <w:rPr>
          <w:rFonts w:ascii="Bookman Old Style" w:hAnsi="Bookman Old Style"/>
          <w:sz w:val="26"/>
          <w:szCs w:val="26"/>
        </w:rPr>
        <w:t>os que tinham sido educados com ele e comunicou-lhes o parecer dos anci</w:t>
      </w:r>
      <w:r w:rsidRPr="008B3549">
        <w:rPr>
          <w:rFonts w:ascii="Bookman Old Style" w:hAnsi="Bookman Old Style" w:cs="Times New Roman"/>
          <w:sz w:val="26"/>
          <w:szCs w:val="26"/>
        </w:rPr>
        <w:t>ã</w:t>
      </w:r>
      <w:r w:rsidRPr="008B3549">
        <w:rPr>
          <w:rFonts w:ascii="Bookman Old Style" w:hAnsi="Bookman Old Style"/>
          <w:sz w:val="26"/>
          <w:szCs w:val="26"/>
        </w:rPr>
        <w:t>os que ele havia consultado, pedindo tamb</w:t>
      </w:r>
      <w:r w:rsidRPr="008B3549">
        <w:rPr>
          <w:rFonts w:ascii="Bookman Old Style" w:hAnsi="Bookman Old Style" w:cs="Times New Roman"/>
          <w:sz w:val="26"/>
          <w:szCs w:val="26"/>
        </w:rPr>
        <w:t>é</w:t>
      </w:r>
      <w:r w:rsidRPr="008B3549">
        <w:rPr>
          <w:rFonts w:ascii="Bookman Old Style" w:hAnsi="Bookman Old Style"/>
          <w:sz w:val="26"/>
          <w:szCs w:val="26"/>
        </w:rPr>
        <w:t>m o deles.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mo</w:t>
      </w:r>
      <w:r w:rsidRPr="008B3549">
        <w:rPr>
          <w:rFonts w:ascii="Bookman Old Style" w:hAnsi="Bookman Old Style" w:cs="Times New Roman"/>
          <w:sz w:val="26"/>
          <w:szCs w:val="26"/>
        </w:rPr>
        <w:t>ç</w:t>
      </w:r>
      <w:r w:rsidRPr="008B3549">
        <w:rPr>
          <w:rFonts w:ascii="Bookman Old Style" w:hAnsi="Bookman Old Style"/>
          <w:sz w:val="26"/>
          <w:szCs w:val="26"/>
        </w:rPr>
        <w:t xml:space="preserve">os, aos quais a pouca idade </w:t>
      </w:r>
      <w:r w:rsidRPr="008B3549">
        <w:rPr>
          <w:rFonts w:ascii="Bookman Old Style" w:hAnsi="Bookman Old Style" w:cs="Times New Roman"/>
          <w:sz w:val="26"/>
          <w:szCs w:val="26"/>
        </w:rPr>
        <w:t>—</w:t>
      </w:r>
      <w:r w:rsidRPr="008B3549">
        <w:rPr>
          <w:rFonts w:ascii="Bookman Old Style" w:hAnsi="Bookman Old Style"/>
          <w:sz w:val="26"/>
          <w:szCs w:val="26"/>
        </w:rPr>
        <w:t xml:space="preserve"> e Deus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w:t>
      </w:r>
      <w:r w:rsidRPr="008B3549">
        <w:rPr>
          <w:rFonts w:ascii="Bookman Old Style" w:hAnsi="Bookman Old Style" w:cs="Times New Roman"/>
          <w:sz w:val="26"/>
          <w:szCs w:val="26"/>
        </w:rPr>
        <w:t>—</w:t>
      </w:r>
      <w:r w:rsidRPr="008B3549">
        <w:rPr>
          <w:rFonts w:ascii="Bookman Old Style" w:hAnsi="Bookman Old Style"/>
          <w:sz w:val="26"/>
          <w:szCs w:val="26"/>
        </w:rPr>
        <w:t xml:space="preserve"> n</w:t>
      </w:r>
      <w:r w:rsidRPr="008B3549">
        <w:rPr>
          <w:rFonts w:ascii="Bookman Old Style" w:hAnsi="Bookman Old Style" w:cs="Times New Roman"/>
          <w:sz w:val="26"/>
          <w:szCs w:val="26"/>
        </w:rPr>
        <w:t>ã</w:t>
      </w:r>
      <w:r w:rsidRPr="008B3549">
        <w:rPr>
          <w:rFonts w:ascii="Bookman Old Style" w:hAnsi="Bookman Old Style"/>
          <w:sz w:val="26"/>
          <w:szCs w:val="26"/>
        </w:rPr>
        <w:t>o permitia escolher o melhor, aconselharam-no a responder ao povo que o menor de seus dedos era maior que os rins de seu pai e que, se o seu pai os havia tratado rudemente, ele os trataria de outro modo: em lugar de os fazer a</w:t>
      </w:r>
      <w:r w:rsidRPr="008B3549">
        <w:rPr>
          <w:rFonts w:ascii="Bookman Old Style" w:hAnsi="Bookman Old Style" w:cs="Times New Roman"/>
          <w:sz w:val="26"/>
          <w:szCs w:val="26"/>
        </w:rPr>
        <w:t>ç</w:t>
      </w:r>
      <w:r w:rsidRPr="008B3549">
        <w:rPr>
          <w:rFonts w:ascii="Bookman Old Style" w:hAnsi="Bookman Old Style"/>
          <w:sz w:val="26"/>
          <w:szCs w:val="26"/>
        </w:rPr>
        <w:t>oitar com varas, como seu pai fazia, ele os faria vergastar com azorragues de v</w:t>
      </w:r>
      <w:r w:rsidRPr="008B3549">
        <w:rPr>
          <w:rFonts w:ascii="Bookman Old Style" w:hAnsi="Bookman Old Style" w:cs="Times New Roman"/>
          <w:sz w:val="26"/>
          <w:szCs w:val="26"/>
        </w:rPr>
        <w:t>á</w:t>
      </w:r>
      <w:r w:rsidRPr="008B3549">
        <w:rPr>
          <w:rFonts w:ascii="Bookman Old Style" w:hAnsi="Bookman Old Style"/>
          <w:sz w:val="26"/>
          <w:szCs w:val="26"/>
        </w:rPr>
        <w:t>rias cordas. Esse parecer agradou a Robo</w:t>
      </w:r>
      <w:r w:rsidRPr="008B3549">
        <w:rPr>
          <w:rFonts w:ascii="Bookman Old Style" w:hAnsi="Bookman Old Style" w:cs="Times New Roman"/>
          <w:sz w:val="26"/>
          <w:szCs w:val="26"/>
        </w:rPr>
        <w:t>ã</w:t>
      </w:r>
      <w:r w:rsidRPr="008B3549">
        <w:rPr>
          <w:rFonts w:ascii="Bookman Old Style" w:hAnsi="Bookman Old Style"/>
          <w:sz w:val="26"/>
          <w:szCs w:val="26"/>
        </w:rPr>
        <w:t>o, como mais digno da majestade real. Assim, no terceiro dia, ele mandou reunir o povo, que esperava uma resposta favor</w:t>
      </w:r>
      <w:r w:rsidRPr="008B3549">
        <w:rPr>
          <w:rFonts w:ascii="Bookman Old Style" w:hAnsi="Bookman Old Style" w:cs="Times New Roman"/>
          <w:sz w:val="26"/>
          <w:szCs w:val="26"/>
        </w:rPr>
        <w:t>á</w:t>
      </w:r>
      <w:r w:rsidRPr="008B3549">
        <w:rPr>
          <w:rFonts w:ascii="Bookman Old Style" w:hAnsi="Bookman Old Style"/>
          <w:sz w:val="26"/>
          <w:szCs w:val="26"/>
        </w:rPr>
        <w:t>vel. Mas ele lhes falou nos termos que os mo</w:t>
      </w:r>
      <w:r w:rsidRPr="008B3549">
        <w:rPr>
          <w:rFonts w:ascii="Bookman Old Style" w:hAnsi="Bookman Old Style" w:cs="Times New Roman"/>
          <w:sz w:val="26"/>
          <w:szCs w:val="26"/>
        </w:rPr>
        <w:t>ç</w:t>
      </w:r>
      <w:r w:rsidRPr="008B3549">
        <w:rPr>
          <w:rFonts w:ascii="Bookman Old Style" w:hAnsi="Bookman Old Style"/>
          <w:sz w:val="26"/>
          <w:szCs w:val="26"/>
        </w:rPr>
        <w:t>os haviam sugerido, tudo isso, sem d</w:t>
      </w:r>
      <w:r w:rsidRPr="008B3549">
        <w:rPr>
          <w:rFonts w:ascii="Bookman Old Style" w:hAnsi="Bookman Old Style" w:cs="Times New Roman"/>
          <w:sz w:val="26"/>
          <w:szCs w:val="26"/>
        </w:rPr>
        <w:t>ú</w:t>
      </w:r>
      <w:r w:rsidRPr="008B3549">
        <w:rPr>
          <w:rFonts w:ascii="Bookman Old Style" w:hAnsi="Bookman Old Style"/>
          <w:sz w:val="26"/>
          <w:szCs w:val="26"/>
        </w:rPr>
        <w:t>vida, pela vontade de Deus, para se cumprir o que Ele dissera por interm</w:t>
      </w:r>
      <w:r w:rsidRPr="008B3549">
        <w:rPr>
          <w:rFonts w:ascii="Bookman Old Style" w:hAnsi="Bookman Old Style" w:cs="Times New Roman"/>
          <w:sz w:val="26"/>
          <w:szCs w:val="26"/>
        </w:rPr>
        <w:t>é</w:t>
      </w:r>
      <w:r w:rsidRPr="008B3549">
        <w:rPr>
          <w:rFonts w:ascii="Bookman Old Style" w:hAnsi="Bookman Old Style"/>
          <w:sz w:val="26"/>
          <w:szCs w:val="26"/>
        </w:rPr>
        <w:t>dio do profeta A</w:t>
      </w:r>
      <w:r w:rsidRPr="008B3549">
        <w:rPr>
          <w:rFonts w:ascii="Bookman Old Style" w:hAnsi="Bookman Old Style" w:cs="Times New Roman"/>
          <w:sz w:val="26"/>
          <w:szCs w:val="26"/>
        </w:rPr>
        <w:t>í</w:t>
      </w:r>
      <w:r w:rsidRPr="008B3549">
        <w:rPr>
          <w:rFonts w:ascii="Bookman Old Style" w:hAnsi="Bookman Old Style"/>
          <w:sz w:val="26"/>
          <w:szCs w:val="26"/>
        </w:rPr>
        <w:t>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Essa resposta cruel causou tal impress</w:t>
      </w:r>
      <w:r w:rsidRPr="008B3549">
        <w:rPr>
          <w:rFonts w:ascii="Bookman Old Style" w:hAnsi="Bookman Old Style" w:cs="Times New Roman"/>
          <w:sz w:val="26"/>
          <w:szCs w:val="26"/>
        </w:rPr>
        <w:t>ã</w:t>
      </w:r>
      <w:r w:rsidRPr="008B3549">
        <w:rPr>
          <w:rFonts w:ascii="Bookman Old Style" w:hAnsi="Bookman Old Style"/>
          <w:sz w:val="26"/>
          <w:szCs w:val="26"/>
        </w:rPr>
        <w:t>o no Esp</w:t>
      </w:r>
      <w:r w:rsidRPr="008B3549">
        <w:rPr>
          <w:rFonts w:ascii="Bookman Old Style" w:hAnsi="Bookman Old Style" w:cs="Times New Roman"/>
          <w:sz w:val="26"/>
          <w:szCs w:val="26"/>
        </w:rPr>
        <w:t>í</w:t>
      </w:r>
      <w:r w:rsidRPr="008B3549">
        <w:rPr>
          <w:rFonts w:ascii="Bookman Old Style" w:hAnsi="Bookman Old Style"/>
          <w:sz w:val="26"/>
          <w:szCs w:val="26"/>
        </w:rPr>
        <w:t>rito de todo o povo, que era como se j</w:t>
      </w:r>
      <w:r w:rsidRPr="008B3549">
        <w:rPr>
          <w:rFonts w:ascii="Bookman Old Style" w:hAnsi="Bookman Old Style" w:cs="Times New Roman"/>
          <w:sz w:val="26"/>
          <w:szCs w:val="26"/>
        </w:rPr>
        <w:t>á</w:t>
      </w:r>
      <w:r w:rsidRPr="008B3549">
        <w:rPr>
          <w:rFonts w:ascii="Bookman Old Style" w:hAnsi="Bookman Old Style"/>
          <w:sz w:val="26"/>
          <w:szCs w:val="26"/>
        </w:rPr>
        <w:t xml:space="preserve"> lhe sentissem o efeito. Eles gritaram com furor que renunciavam para sempre a descend</w:t>
      </w:r>
      <w:r w:rsidRPr="008B3549">
        <w:rPr>
          <w:rFonts w:ascii="Bookman Old Style" w:hAnsi="Bookman Old Style" w:cs="Times New Roman"/>
          <w:sz w:val="26"/>
          <w:szCs w:val="26"/>
        </w:rPr>
        <w:t>ê</w:t>
      </w:r>
      <w:r w:rsidRPr="008B3549">
        <w:rPr>
          <w:rFonts w:ascii="Bookman Old Style" w:hAnsi="Bookman Old Style"/>
          <w:sz w:val="26"/>
          <w:szCs w:val="26"/>
        </w:rPr>
        <w:t>ncia inteira de Davi. Que ele guardasse para si, se julgasse bem, o Templo, que seu pai tinha feito construir, por</w:t>
      </w:r>
      <w:r w:rsidRPr="008B3549">
        <w:rPr>
          <w:rFonts w:ascii="Bookman Old Style" w:hAnsi="Bookman Old Style" w:cs="Times New Roman"/>
          <w:sz w:val="26"/>
          <w:szCs w:val="26"/>
        </w:rPr>
        <w:t>é</w:t>
      </w:r>
      <w:r w:rsidRPr="008B3549">
        <w:rPr>
          <w:rFonts w:ascii="Bookman Old Style" w:hAnsi="Bookman Old Style"/>
          <w:sz w:val="26"/>
          <w:szCs w:val="26"/>
        </w:rPr>
        <w:t>m jamais lhe estariam sujeitos. Sua c</w:t>
      </w:r>
      <w:r w:rsidRPr="008B3549">
        <w:rPr>
          <w:rFonts w:ascii="Bookman Old Style" w:hAnsi="Bookman Old Style" w:cs="Times New Roman"/>
          <w:sz w:val="26"/>
          <w:szCs w:val="26"/>
        </w:rPr>
        <w:t>ó</w:t>
      </w:r>
      <w:r w:rsidRPr="008B3549">
        <w:rPr>
          <w:rFonts w:ascii="Bookman Old Style" w:hAnsi="Bookman Old Style"/>
          <w:sz w:val="26"/>
          <w:szCs w:val="26"/>
        </w:rPr>
        <w:t>lera foi t</w:t>
      </w:r>
      <w:r w:rsidRPr="008B3549">
        <w:rPr>
          <w:rFonts w:ascii="Bookman Old Style" w:hAnsi="Bookman Old Style" w:cs="Times New Roman"/>
          <w:sz w:val="26"/>
          <w:szCs w:val="26"/>
        </w:rPr>
        <w:t>ã</w:t>
      </w:r>
      <w:r w:rsidRPr="008B3549">
        <w:rPr>
          <w:rFonts w:ascii="Bookman Old Style" w:hAnsi="Bookman Old Style"/>
          <w:sz w:val="26"/>
          <w:szCs w:val="26"/>
        </w:rPr>
        <w:t>o obstinada que quando Ador</w:t>
      </w:r>
      <w:r w:rsidRPr="008B3549">
        <w:rPr>
          <w:rFonts w:ascii="Bookman Old Style" w:hAnsi="Bookman Old Style" w:cs="Times New Roman"/>
          <w:sz w:val="26"/>
          <w:szCs w:val="26"/>
        </w:rPr>
        <w:t>ã</w:t>
      </w:r>
      <w:r w:rsidRPr="008B3549">
        <w:rPr>
          <w:rFonts w:ascii="Bookman Old Style" w:hAnsi="Bookman Old Style"/>
          <w:sz w:val="26"/>
          <w:szCs w:val="26"/>
        </w:rPr>
        <w:t>o, que tinha a intend</w:t>
      </w:r>
      <w:r w:rsidRPr="008B3549">
        <w:rPr>
          <w:rFonts w:ascii="Bookman Old Style" w:hAnsi="Bookman Old Style" w:cs="Times New Roman"/>
          <w:sz w:val="26"/>
          <w:szCs w:val="26"/>
        </w:rPr>
        <w:t>ê</w:t>
      </w:r>
      <w:r w:rsidRPr="008B3549">
        <w:rPr>
          <w:rFonts w:ascii="Bookman Old Style" w:hAnsi="Bookman Old Style"/>
          <w:sz w:val="26"/>
          <w:szCs w:val="26"/>
        </w:rPr>
        <w:t>ncia dos tributos, lhes foi enviado para pedir desculpas pelas palavras rudes, as quais eles deviam</w:t>
      </w:r>
      <w:r>
        <w:rPr>
          <w:rFonts w:ascii="Bookman Old Style" w:hAnsi="Bookman Old Style"/>
          <w:sz w:val="26"/>
          <w:szCs w:val="26"/>
        </w:rPr>
        <w:t xml:space="preserve"> </w:t>
      </w:r>
      <w:r w:rsidRPr="008B3549">
        <w:rPr>
          <w:rFonts w:ascii="Bookman Old Style" w:hAnsi="Bookman Old Style"/>
          <w:sz w:val="26"/>
          <w:szCs w:val="26"/>
        </w:rPr>
        <w:t xml:space="preserve">atribuir mais </w:t>
      </w:r>
      <w:r w:rsidRPr="008B3549">
        <w:rPr>
          <w:rFonts w:ascii="Bookman Old Style" w:hAnsi="Bookman Old Style" w:cs="Times New Roman"/>
          <w:sz w:val="26"/>
          <w:szCs w:val="26"/>
        </w:rPr>
        <w:t>à</w:t>
      </w:r>
      <w:r w:rsidRPr="008B3549">
        <w:rPr>
          <w:rFonts w:ascii="Bookman Old Style" w:hAnsi="Bookman Old Style"/>
          <w:sz w:val="26"/>
          <w:szCs w:val="26"/>
        </w:rPr>
        <w:t xml:space="preserve"> pouca experi</w:t>
      </w:r>
      <w:r w:rsidRPr="008B3549">
        <w:rPr>
          <w:rFonts w:ascii="Bookman Old Style" w:hAnsi="Bookman Old Style" w:cs="Times New Roman"/>
          <w:sz w:val="26"/>
          <w:szCs w:val="26"/>
        </w:rPr>
        <w:t>ê</w:t>
      </w:r>
      <w:r w:rsidRPr="008B3549">
        <w:rPr>
          <w:rFonts w:ascii="Bookman Old Style" w:hAnsi="Bookman Old Style"/>
          <w:sz w:val="26"/>
          <w:szCs w:val="26"/>
        </w:rPr>
        <w:t>ncia do pr</w:t>
      </w:r>
      <w:r w:rsidRPr="008B3549">
        <w:rPr>
          <w:rFonts w:ascii="Bookman Old Style" w:hAnsi="Bookman Old Style" w:cs="Times New Roman"/>
          <w:sz w:val="26"/>
          <w:szCs w:val="26"/>
        </w:rPr>
        <w:t>í</w:t>
      </w:r>
      <w:r w:rsidRPr="008B3549">
        <w:rPr>
          <w:rFonts w:ascii="Bookman Old Style" w:hAnsi="Bookman Old Style"/>
          <w:sz w:val="26"/>
          <w:szCs w:val="26"/>
        </w:rPr>
        <w:t xml:space="preserve">ncipe que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m</w:t>
      </w:r>
      <w:r w:rsidRPr="008B3549">
        <w:rPr>
          <w:rFonts w:ascii="Bookman Old Style" w:hAnsi="Bookman Old Style" w:cs="Times New Roman"/>
          <w:sz w:val="26"/>
          <w:szCs w:val="26"/>
        </w:rPr>
        <w:t>á</w:t>
      </w:r>
      <w:r w:rsidRPr="008B3549">
        <w:rPr>
          <w:rFonts w:ascii="Bookman Old Style" w:hAnsi="Bookman Old Style"/>
          <w:sz w:val="26"/>
          <w:szCs w:val="26"/>
        </w:rPr>
        <w:t xml:space="preserve"> vontade, eles o mata</w:t>
      </w:r>
      <w:r w:rsidRPr="008B3549">
        <w:rPr>
          <w:rFonts w:ascii="Bookman Old Style" w:hAnsi="Bookman Old Style"/>
          <w:sz w:val="26"/>
          <w:szCs w:val="26"/>
        </w:rPr>
        <w:softHyphen/>
        <w:t>ram a pedradas, sem querer escut</w:t>
      </w:r>
      <w:r w:rsidRPr="008B3549">
        <w:rPr>
          <w:rFonts w:ascii="Bookman Old Style" w:hAnsi="Bookman Old Style" w:cs="Times New Roman"/>
          <w:sz w:val="26"/>
          <w:szCs w:val="26"/>
        </w:rPr>
        <w:t>á</w:t>
      </w:r>
      <w:r w:rsidRPr="008B3549">
        <w:rPr>
          <w:rFonts w:ascii="Bookman Old Style" w:hAnsi="Bookman Old Style"/>
          <w:sz w:val="26"/>
          <w:szCs w:val="26"/>
        </w:rPr>
        <w:t>-lo. Robo</w:t>
      </w:r>
      <w:r w:rsidRPr="008B3549">
        <w:rPr>
          <w:rFonts w:ascii="Bookman Old Style" w:hAnsi="Bookman Old Style" w:cs="Times New Roman"/>
          <w:sz w:val="26"/>
          <w:szCs w:val="26"/>
        </w:rPr>
        <w:t>ã</w:t>
      </w:r>
      <w:r w:rsidRPr="008B3549">
        <w:rPr>
          <w:rFonts w:ascii="Bookman Old Style" w:hAnsi="Bookman Old Style"/>
          <w:sz w:val="26"/>
          <w:szCs w:val="26"/>
        </w:rPr>
        <w:t>o, percebendo que n</w:t>
      </w:r>
      <w:r w:rsidRPr="008B3549">
        <w:rPr>
          <w:rFonts w:ascii="Bookman Old Style" w:hAnsi="Bookman Old Style" w:cs="Times New Roman"/>
          <w:sz w:val="26"/>
          <w:szCs w:val="26"/>
        </w:rPr>
        <w:t>ã</w:t>
      </w:r>
      <w:r w:rsidRPr="008B3549">
        <w:rPr>
          <w:rFonts w:ascii="Bookman Old Style" w:hAnsi="Bookman Old Style"/>
          <w:sz w:val="26"/>
          <w:szCs w:val="26"/>
        </w:rPr>
        <w:t>o estava em seguran</w:t>
      </w:r>
      <w:r w:rsidRPr="008B3549">
        <w:rPr>
          <w:rFonts w:ascii="Bookman Old Style" w:hAnsi="Bookman Old Style" w:cs="Times New Roman"/>
          <w:sz w:val="26"/>
          <w:szCs w:val="26"/>
        </w:rPr>
        <w:t>ç</w:t>
      </w:r>
      <w:r w:rsidRPr="008B3549">
        <w:rPr>
          <w:rFonts w:ascii="Bookman Old Style" w:hAnsi="Bookman Old Style"/>
          <w:sz w:val="26"/>
          <w:szCs w:val="26"/>
        </w:rPr>
        <w:t>a no meio daquela multid</w:t>
      </w:r>
      <w:r w:rsidRPr="008B3549">
        <w:rPr>
          <w:rFonts w:ascii="Bookman Old Style" w:hAnsi="Bookman Old Style" w:cs="Times New Roman"/>
          <w:sz w:val="26"/>
          <w:szCs w:val="26"/>
        </w:rPr>
        <w:t>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exaltada, subiu ao seu carro e fugiu para Jerusal</w:t>
      </w:r>
      <w:r w:rsidRPr="008B3549">
        <w:rPr>
          <w:rFonts w:ascii="Bookman Old Style" w:hAnsi="Bookman Old Style" w:cs="Times New Roman"/>
          <w:sz w:val="26"/>
          <w:szCs w:val="26"/>
        </w:rPr>
        <w:t>é</w:t>
      </w:r>
      <w:r w:rsidRPr="008B3549">
        <w:rPr>
          <w:rFonts w:ascii="Bookman Old Style" w:hAnsi="Bookman Old Style"/>
          <w:sz w:val="26"/>
          <w:szCs w:val="26"/>
        </w:rPr>
        <w:t>m, onde as tribos de jud</w:t>
      </w:r>
      <w:r w:rsidRPr="008B3549">
        <w:rPr>
          <w:rFonts w:ascii="Bookman Old Style" w:hAnsi="Bookman Old Style" w:cs="Times New Roman"/>
          <w:sz w:val="26"/>
          <w:szCs w:val="26"/>
        </w:rPr>
        <w:t>á</w:t>
      </w:r>
      <w:r w:rsidRPr="008B3549">
        <w:rPr>
          <w:rFonts w:ascii="Bookman Old Style" w:hAnsi="Bookman Old Style"/>
          <w:sz w:val="26"/>
          <w:szCs w:val="26"/>
        </w:rPr>
        <w:t xml:space="preserve"> e de Benjamim o reconheceram como rei.</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As outras dez tribos separaram-se para sempre da obedi</w:t>
      </w:r>
      <w:r w:rsidRPr="008B3549">
        <w:rPr>
          <w:rFonts w:ascii="Bookman Old Style" w:hAnsi="Bookman Old Style" w:cs="Times New Roman"/>
          <w:sz w:val="26"/>
          <w:szCs w:val="26"/>
        </w:rPr>
        <w:t>ê</w:t>
      </w:r>
      <w:r w:rsidRPr="008B3549">
        <w:rPr>
          <w:rFonts w:ascii="Bookman Old Style" w:hAnsi="Bookman Old Style"/>
          <w:sz w:val="26"/>
          <w:szCs w:val="26"/>
        </w:rPr>
        <w:t>ncia aos sucessores de Davi e escolheram Jerobo</w:t>
      </w:r>
      <w:r w:rsidRPr="008B3549">
        <w:rPr>
          <w:rFonts w:ascii="Bookman Old Style" w:hAnsi="Bookman Old Style" w:cs="Times New Roman"/>
          <w:sz w:val="26"/>
          <w:szCs w:val="26"/>
        </w:rPr>
        <w:t>ã</w:t>
      </w:r>
      <w:r w:rsidRPr="008B3549">
        <w:rPr>
          <w:rFonts w:ascii="Bookman Old Style" w:hAnsi="Bookman Old Style"/>
          <w:sz w:val="26"/>
          <w:szCs w:val="26"/>
        </w:rPr>
        <w:t>o para seu governador. Robo</w:t>
      </w:r>
      <w:r w:rsidRPr="008B3549">
        <w:rPr>
          <w:rFonts w:ascii="Bookman Old Style" w:hAnsi="Bookman Old Style" w:cs="Times New Roman"/>
          <w:sz w:val="26"/>
          <w:szCs w:val="26"/>
        </w:rPr>
        <w:t>ã</w:t>
      </w:r>
      <w:r w:rsidRPr="008B3549">
        <w:rPr>
          <w:rFonts w:ascii="Bookman Old Style" w:hAnsi="Bookman Old Style"/>
          <w:sz w:val="26"/>
          <w:szCs w:val="26"/>
        </w:rPr>
        <w:t>o, que n</w:t>
      </w:r>
      <w:r w:rsidRPr="008B3549">
        <w:rPr>
          <w:rFonts w:ascii="Bookman Old Style" w:hAnsi="Bookman Old Style" w:cs="Times New Roman"/>
          <w:sz w:val="26"/>
          <w:szCs w:val="26"/>
        </w:rPr>
        <w:t>ã</w:t>
      </w:r>
      <w:r w:rsidRPr="008B3549">
        <w:rPr>
          <w:rFonts w:ascii="Bookman Old Style" w:hAnsi="Bookman Old Style"/>
          <w:sz w:val="26"/>
          <w:szCs w:val="26"/>
        </w:rPr>
        <w:t>o se podia resignar a tolerar isso, reuniu cento e oitenta mil homens das duas tribos que lhe eram fi</w:t>
      </w:r>
      <w:r w:rsidRPr="008B3549">
        <w:rPr>
          <w:rFonts w:ascii="Bookman Old Style" w:hAnsi="Bookman Old Style" w:cs="Times New Roman"/>
          <w:sz w:val="26"/>
          <w:szCs w:val="26"/>
        </w:rPr>
        <w:t>é</w:t>
      </w:r>
      <w:r w:rsidRPr="008B3549">
        <w:rPr>
          <w:rFonts w:ascii="Bookman Old Style" w:hAnsi="Bookman Old Style"/>
          <w:sz w:val="26"/>
          <w:szCs w:val="26"/>
        </w:rPr>
        <w:t xml:space="preserve">is, a fim de obrigar as outras dez a voltar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obedi</w:t>
      </w:r>
      <w:r w:rsidRPr="008B3549">
        <w:rPr>
          <w:rFonts w:ascii="Bookman Old Style" w:hAnsi="Bookman Old Style" w:cs="Times New Roman"/>
          <w:sz w:val="26"/>
          <w:szCs w:val="26"/>
        </w:rPr>
        <w:t>ê</w:t>
      </w:r>
      <w:r w:rsidRPr="008B3549">
        <w:rPr>
          <w:rFonts w:ascii="Bookman Old Style" w:hAnsi="Bookman Old Style"/>
          <w:sz w:val="26"/>
          <w:szCs w:val="26"/>
        </w:rPr>
        <w:t>ncia pela for</w:t>
      </w:r>
      <w:r w:rsidRPr="008B3549">
        <w:rPr>
          <w:rFonts w:ascii="Bookman Old Style" w:hAnsi="Bookman Old Style" w:cs="Times New Roman"/>
          <w:sz w:val="26"/>
          <w:szCs w:val="26"/>
        </w:rPr>
        <w:t>ç</w:t>
      </w:r>
      <w:r w:rsidRPr="008B3549">
        <w:rPr>
          <w:rFonts w:ascii="Bookman Old Style" w:hAnsi="Bookman Old Style"/>
          <w:sz w:val="26"/>
          <w:szCs w:val="26"/>
        </w:rPr>
        <w:t>a. Deus, no entanto, por meio de seu profeta, impediu-o de iniciar essa guerra, tanto porque n</w:t>
      </w:r>
      <w:r w:rsidRPr="008B3549">
        <w:rPr>
          <w:rFonts w:ascii="Bookman Old Style" w:hAnsi="Bookman Old Style" w:cs="Times New Roman"/>
          <w:sz w:val="26"/>
          <w:szCs w:val="26"/>
        </w:rPr>
        <w:t>ã</w:t>
      </w:r>
      <w:r w:rsidRPr="008B3549">
        <w:rPr>
          <w:rFonts w:ascii="Bookman Old Style" w:hAnsi="Bookman Old Style"/>
          <w:sz w:val="26"/>
          <w:szCs w:val="26"/>
        </w:rPr>
        <w:t>o era justa e nem era conveniente lutar contra os da pr</w:t>
      </w:r>
      <w:r w:rsidRPr="008B3549">
        <w:rPr>
          <w:rFonts w:ascii="Bookman Old Style" w:hAnsi="Bookman Old Style" w:cs="Times New Roman"/>
          <w:sz w:val="26"/>
          <w:szCs w:val="26"/>
        </w:rPr>
        <w:t>ó</w:t>
      </w:r>
      <w:r w:rsidRPr="008B3549">
        <w:rPr>
          <w:rFonts w:ascii="Bookman Old Style" w:hAnsi="Bookman Old Style"/>
          <w:sz w:val="26"/>
          <w:szCs w:val="26"/>
        </w:rPr>
        <w:t>pria na</w:t>
      </w:r>
      <w:r w:rsidRPr="008B3549">
        <w:rPr>
          <w:rFonts w:ascii="Bookman Old Style" w:hAnsi="Bookman Old Style" w:cs="Times New Roman"/>
          <w:sz w:val="26"/>
          <w:szCs w:val="26"/>
        </w:rPr>
        <w:t>çã</w:t>
      </w:r>
      <w:r w:rsidRPr="008B3549">
        <w:rPr>
          <w:rFonts w:ascii="Bookman Old Style" w:hAnsi="Bookman Old Style"/>
          <w:sz w:val="26"/>
          <w:szCs w:val="26"/>
        </w:rPr>
        <w:t>o tanto porque fora por sua ordem que aquelas tribos o haviam abandona</w:t>
      </w:r>
      <w:r w:rsidRPr="008B3549">
        <w:rPr>
          <w:rFonts w:ascii="Bookman Old Style" w:hAnsi="Bookman Old Style"/>
          <w:sz w:val="26"/>
          <w:szCs w:val="26"/>
        </w:rPr>
        <w:softHyphen/>
        <w:t>do. Come</w:t>
      </w:r>
      <w:r w:rsidRPr="008B3549">
        <w:rPr>
          <w:rFonts w:ascii="Bookman Old Style" w:hAnsi="Bookman Old Style" w:cs="Times New Roman"/>
          <w:sz w:val="26"/>
          <w:szCs w:val="26"/>
        </w:rPr>
        <w:t>ç</w:t>
      </w:r>
      <w:r w:rsidRPr="008B3549">
        <w:rPr>
          <w:rFonts w:ascii="Bookman Old Style" w:hAnsi="Bookman Old Style"/>
          <w:sz w:val="26"/>
          <w:szCs w:val="26"/>
        </w:rPr>
        <w:t>arei por narrar os feitos de Jerobo</w:t>
      </w:r>
      <w:r w:rsidRPr="008B3549">
        <w:rPr>
          <w:rFonts w:ascii="Bookman Old Style" w:hAnsi="Bookman Old Style" w:cs="Times New Roman"/>
          <w:sz w:val="26"/>
          <w:szCs w:val="26"/>
        </w:rPr>
        <w:t>ã</w:t>
      </w:r>
      <w:r w:rsidRPr="008B3549">
        <w:rPr>
          <w:rFonts w:ascii="Bookman Old Style" w:hAnsi="Bookman Old Style"/>
          <w:sz w:val="26"/>
          <w:szCs w:val="26"/>
        </w:rPr>
        <w:t>o, rei de Israel, e passarei em segui</w:t>
      </w:r>
      <w:r w:rsidRPr="008B3549">
        <w:rPr>
          <w:rFonts w:ascii="Bookman Old Style" w:hAnsi="Bookman Old Style"/>
          <w:sz w:val="26"/>
          <w:szCs w:val="26"/>
        </w:rPr>
        <w:softHyphen/>
        <w:t>da aos de Robo</w:t>
      </w:r>
      <w:r w:rsidRPr="008B3549">
        <w:rPr>
          <w:rFonts w:ascii="Bookman Old Style" w:hAnsi="Bookman Old Style" w:cs="Times New Roman"/>
          <w:sz w:val="26"/>
          <w:szCs w:val="26"/>
        </w:rPr>
        <w:t>ã</w:t>
      </w:r>
      <w:r w:rsidRPr="008B3549">
        <w:rPr>
          <w:rFonts w:ascii="Bookman Old Style" w:hAnsi="Bookman Old Style"/>
          <w:sz w:val="26"/>
          <w:szCs w:val="26"/>
        </w:rPr>
        <w:t>o, rei de Jud</w:t>
      </w:r>
      <w:r w:rsidRPr="008B3549">
        <w:rPr>
          <w:rFonts w:ascii="Bookman Old Style" w:hAnsi="Bookman Old Style" w:cs="Times New Roman"/>
          <w:sz w:val="26"/>
          <w:szCs w:val="26"/>
        </w:rPr>
        <w:t>á</w:t>
      </w:r>
      <w:r w:rsidRPr="008B3549">
        <w:rPr>
          <w:rFonts w:ascii="Bookman Old Style" w:hAnsi="Bookman Old Style"/>
          <w:sz w:val="26"/>
          <w:szCs w:val="26"/>
        </w:rPr>
        <w:t>, como a ordem da hist</w:t>
      </w:r>
      <w:r w:rsidRPr="008B3549">
        <w:rPr>
          <w:rFonts w:ascii="Bookman Old Style" w:hAnsi="Bookman Old Style" w:cs="Times New Roman"/>
          <w:sz w:val="26"/>
          <w:szCs w:val="26"/>
        </w:rPr>
        <w:t>ó</w:t>
      </w:r>
      <w:r w:rsidRPr="008B3549">
        <w:rPr>
          <w:rFonts w:ascii="Bookman Old Style" w:hAnsi="Bookman Old Style"/>
          <w:sz w:val="26"/>
          <w:szCs w:val="26"/>
        </w:rPr>
        <w:t>ria o exigir.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346. Jerobo</w:t>
      </w:r>
      <w:r w:rsidRPr="008B3549">
        <w:rPr>
          <w:rFonts w:ascii="Bookman Old Style" w:hAnsi="Bookman Old Style" w:cs="Times New Roman"/>
          <w:sz w:val="26"/>
          <w:szCs w:val="26"/>
        </w:rPr>
        <w:t>ã</w:t>
      </w:r>
      <w:r w:rsidRPr="008B3549">
        <w:rPr>
          <w:rFonts w:ascii="Bookman Old Style" w:hAnsi="Bookman Old Style"/>
          <w:sz w:val="26"/>
          <w:szCs w:val="26"/>
        </w:rPr>
        <w:t>o mandou construir um pal</w:t>
      </w:r>
      <w:r w:rsidRPr="008B3549">
        <w:rPr>
          <w:rFonts w:ascii="Bookman Old Style" w:hAnsi="Bookman Old Style" w:cs="Times New Roman"/>
          <w:sz w:val="26"/>
          <w:szCs w:val="26"/>
        </w:rPr>
        <w:t>á</w:t>
      </w:r>
      <w:r w:rsidRPr="008B3549">
        <w:rPr>
          <w:rFonts w:ascii="Bookman Old Style" w:hAnsi="Bookman Old Style"/>
          <w:sz w:val="26"/>
          <w:szCs w:val="26"/>
        </w:rPr>
        <w:t>cio em Siqu</w:t>
      </w:r>
      <w:r w:rsidRPr="008B3549">
        <w:rPr>
          <w:rFonts w:ascii="Bookman Old Style" w:hAnsi="Bookman Old Style" w:cs="Times New Roman"/>
          <w:sz w:val="26"/>
          <w:szCs w:val="26"/>
        </w:rPr>
        <w:t>é</w:t>
      </w:r>
      <w:r w:rsidRPr="008B3549">
        <w:rPr>
          <w:rFonts w:ascii="Bookman Old Style" w:hAnsi="Bookman Old Style"/>
          <w:sz w:val="26"/>
          <w:szCs w:val="26"/>
        </w:rPr>
        <w:t>m, onde estabeleceu resi</w:t>
      </w:r>
      <w:r w:rsidRPr="008B3549">
        <w:rPr>
          <w:rFonts w:ascii="Bookman Old Style" w:hAnsi="Bookman Old Style"/>
          <w:sz w:val="26"/>
          <w:szCs w:val="26"/>
        </w:rPr>
        <w:softHyphen/>
        <w:t>d</w:t>
      </w:r>
      <w:r w:rsidRPr="008B3549">
        <w:rPr>
          <w:rFonts w:ascii="Bookman Old Style" w:hAnsi="Bookman Old Style" w:cs="Times New Roman"/>
          <w:sz w:val="26"/>
          <w:szCs w:val="26"/>
        </w:rPr>
        <w:t>ê</w:t>
      </w:r>
      <w:r w:rsidRPr="008B3549">
        <w:rPr>
          <w:rFonts w:ascii="Bookman Old Style" w:hAnsi="Bookman Old Style"/>
          <w:sz w:val="26"/>
          <w:szCs w:val="26"/>
        </w:rPr>
        <w:t>ncia, e um outro na cidade de Fanuel. A festa dos Tabernaculos aproximava-se, e ele pensou que, se permitisse aos seus s</w:t>
      </w:r>
      <w:r w:rsidRPr="008B3549">
        <w:rPr>
          <w:rFonts w:ascii="Bookman Old Style" w:hAnsi="Bookman Old Style" w:cs="Times New Roman"/>
          <w:sz w:val="26"/>
          <w:szCs w:val="26"/>
        </w:rPr>
        <w:t>ú</w:t>
      </w:r>
      <w:r w:rsidRPr="008B3549">
        <w:rPr>
          <w:rFonts w:ascii="Bookman Old Style" w:hAnsi="Bookman Old Style"/>
          <w:sz w:val="26"/>
          <w:szCs w:val="26"/>
        </w:rPr>
        <w:t>ditos ir celebr</w:t>
      </w:r>
      <w:r w:rsidRPr="008B3549">
        <w:rPr>
          <w:rFonts w:ascii="Bookman Old Style" w:hAnsi="Bookman Old Style" w:cs="Times New Roman"/>
          <w:sz w:val="26"/>
          <w:szCs w:val="26"/>
        </w:rPr>
        <w:t>á</w:t>
      </w:r>
      <w:r w:rsidRPr="008B3549">
        <w:rPr>
          <w:rFonts w:ascii="Bookman Old Style" w:hAnsi="Bookman Old Style"/>
          <w:sz w:val="26"/>
          <w:szCs w:val="26"/>
        </w:rPr>
        <w:t>-la em Jerusal</w:t>
      </w:r>
      <w:r w:rsidRPr="008B3549">
        <w:rPr>
          <w:rFonts w:ascii="Bookman Old Style" w:hAnsi="Bookman Old Style" w:cs="Times New Roman"/>
          <w:sz w:val="26"/>
          <w:szCs w:val="26"/>
        </w:rPr>
        <w:t>é</w:t>
      </w:r>
      <w:r w:rsidRPr="008B3549">
        <w:rPr>
          <w:rFonts w:ascii="Bookman Old Style" w:hAnsi="Bookman Old Style"/>
          <w:sz w:val="26"/>
          <w:szCs w:val="26"/>
        </w:rPr>
        <w:t>m, a majestade das cerim</w:t>
      </w:r>
      <w:r w:rsidRPr="008B3549">
        <w:rPr>
          <w:rFonts w:ascii="Bookman Old Style" w:hAnsi="Bookman Old Style" w:cs="Times New Roman"/>
          <w:sz w:val="26"/>
          <w:szCs w:val="26"/>
        </w:rPr>
        <w:t>ô</w:t>
      </w:r>
      <w:r w:rsidRPr="008B3549">
        <w:rPr>
          <w:rFonts w:ascii="Bookman Old Style" w:hAnsi="Bookman Old Style"/>
          <w:sz w:val="26"/>
          <w:szCs w:val="26"/>
        </w:rPr>
        <w:t>nias e do culto que se prestava a Deus no Templo os levaria a se arrepender de t</w:t>
      </w:r>
      <w:r w:rsidRPr="008B3549">
        <w:rPr>
          <w:rFonts w:ascii="Bookman Old Style" w:hAnsi="Bookman Old Style" w:cs="Times New Roman"/>
          <w:sz w:val="26"/>
          <w:szCs w:val="26"/>
        </w:rPr>
        <w:t>ê</w:t>
      </w:r>
      <w:r w:rsidRPr="008B3549">
        <w:rPr>
          <w:rFonts w:ascii="Bookman Old Style" w:hAnsi="Bookman Old Style"/>
          <w:sz w:val="26"/>
          <w:szCs w:val="26"/>
        </w:rPr>
        <w:t>-lo escolhido para seu rei. E, se eles o abandonassem para obedecer a Robo</w:t>
      </w:r>
      <w:r w:rsidRPr="008B3549">
        <w:rPr>
          <w:rFonts w:ascii="Bookman Old Style" w:hAnsi="Bookman Old Style" w:cs="Times New Roman"/>
          <w:sz w:val="26"/>
          <w:szCs w:val="26"/>
        </w:rPr>
        <w:t>ã</w:t>
      </w:r>
      <w:r w:rsidRPr="008B3549">
        <w:rPr>
          <w:rFonts w:ascii="Bookman Old Style" w:hAnsi="Bookman Old Style"/>
          <w:sz w:val="26"/>
          <w:szCs w:val="26"/>
        </w:rPr>
        <w:t>o, ele perderia n</w:t>
      </w:r>
      <w:r w:rsidRPr="008B3549">
        <w:rPr>
          <w:rFonts w:ascii="Bookman Old Style" w:hAnsi="Bookman Old Style" w:cs="Times New Roman"/>
          <w:sz w:val="26"/>
          <w:szCs w:val="26"/>
        </w:rPr>
        <w:t>ã</w:t>
      </w:r>
      <w:r w:rsidRPr="008B3549">
        <w:rPr>
          <w:rFonts w:ascii="Bookman Old Style" w:hAnsi="Bookman Old Style"/>
          <w:sz w:val="26"/>
          <w:szCs w:val="26"/>
        </w:rPr>
        <w:t>o somente a coroa, mas correria o risco de perder tamb</w:t>
      </w:r>
      <w:r w:rsidRPr="008B3549">
        <w:rPr>
          <w:rFonts w:ascii="Bookman Old Style" w:hAnsi="Bookman Old Style" w:cs="Times New Roman"/>
          <w:sz w:val="26"/>
          <w:szCs w:val="26"/>
        </w:rPr>
        <w:t>é</w:t>
      </w:r>
      <w:r w:rsidRPr="008B3549">
        <w:rPr>
          <w:rFonts w:ascii="Bookman Old Style" w:hAnsi="Bookman Old Style"/>
          <w:sz w:val="26"/>
          <w:szCs w:val="26"/>
        </w:rPr>
        <w:t>m a vida. Para remediar esse mal que ele tanto motivo tinha para temer, mandou construir dois tem</w:t>
      </w:r>
      <w:r w:rsidRPr="008B3549">
        <w:rPr>
          <w:rFonts w:ascii="Bookman Old Style" w:hAnsi="Bookman Old Style"/>
          <w:sz w:val="26"/>
          <w:szCs w:val="26"/>
        </w:rPr>
        <w:softHyphen/>
        <w:t>plos: um na cidade de Betei e outro na de D</w:t>
      </w:r>
      <w:r w:rsidRPr="008B3549">
        <w:rPr>
          <w:rFonts w:ascii="Bookman Old Style" w:hAnsi="Bookman Old Style" w:cs="Times New Roman"/>
          <w:sz w:val="26"/>
          <w:szCs w:val="26"/>
        </w:rPr>
        <w:t>ã</w:t>
      </w:r>
      <w:r w:rsidRPr="008B3549">
        <w:rPr>
          <w:rFonts w:ascii="Bookman Old Style" w:hAnsi="Bookman Old Style"/>
          <w:sz w:val="26"/>
          <w:szCs w:val="26"/>
        </w:rPr>
        <w:t>, que fica perto da nascente do Pequeno Jord</w:t>
      </w:r>
      <w:r w:rsidRPr="008B3549">
        <w:rPr>
          <w:rFonts w:ascii="Bookman Old Style" w:hAnsi="Bookman Old Style" w:cs="Times New Roman"/>
          <w:sz w:val="26"/>
          <w:szCs w:val="26"/>
        </w:rPr>
        <w:t>ã</w:t>
      </w:r>
      <w:r w:rsidRPr="008B3549">
        <w:rPr>
          <w:rFonts w:ascii="Bookman Old Style" w:hAnsi="Bookman Old Style"/>
          <w:sz w:val="26"/>
          <w:szCs w:val="26"/>
        </w:rPr>
        <w:t>o, e mandou fazer dois vitelos de ouro, os quais colocou nos templos.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Reuniu em seguida as dez tribos e falou-lhes: "Meus amigos, creio que n</w:t>
      </w:r>
      <w:r w:rsidRPr="008B3549">
        <w:rPr>
          <w:rFonts w:ascii="Bookman Old Style" w:hAnsi="Bookman Old Style" w:cs="Times New Roman"/>
          <w:sz w:val="26"/>
          <w:szCs w:val="26"/>
        </w:rPr>
        <w:t>ã</w:t>
      </w:r>
      <w:r w:rsidRPr="008B3549">
        <w:rPr>
          <w:rFonts w:ascii="Bookman Old Style" w:hAnsi="Bookman Old Style"/>
          <w:sz w:val="26"/>
          <w:szCs w:val="26"/>
        </w:rPr>
        <w:t>o ignorais que Deus est</w:t>
      </w:r>
      <w:r w:rsidRPr="008B3549">
        <w:rPr>
          <w:rFonts w:ascii="Bookman Old Style" w:hAnsi="Bookman Old Style" w:cs="Times New Roman"/>
          <w:sz w:val="26"/>
          <w:szCs w:val="26"/>
        </w:rPr>
        <w:t>á</w:t>
      </w:r>
      <w:r w:rsidRPr="008B3549">
        <w:rPr>
          <w:rFonts w:ascii="Bookman Old Style" w:hAnsi="Bookman Old Style"/>
          <w:sz w:val="26"/>
          <w:szCs w:val="26"/>
        </w:rPr>
        <w:t xml:space="preserve"> presente em toda parte, e assim n</w:t>
      </w:r>
      <w:r w:rsidRPr="008B3549">
        <w:rPr>
          <w:rFonts w:ascii="Bookman Old Style" w:hAnsi="Bookman Old Style" w:cs="Times New Roman"/>
          <w:sz w:val="26"/>
          <w:szCs w:val="26"/>
        </w:rPr>
        <w:t>ã</w:t>
      </w:r>
      <w:r w:rsidRPr="008B3549">
        <w:rPr>
          <w:rFonts w:ascii="Bookman Old Style" w:hAnsi="Bookman Old Style"/>
          <w:sz w:val="26"/>
          <w:szCs w:val="26"/>
        </w:rPr>
        <w:t>o h</w:t>
      </w:r>
      <w:r w:rsidRPr="008B3549">
        <w:rPr>
          <w:rFonts w:ascii="Bookman Old Style" w:hAnsi="Bookman Old Style" w:cs="Times New Roman"/>
          <w:sz w:val="26"/>
          <w:szCs w:val="26"/>
        </w:rPr>
        <w:t>á</w:t>
      </w:r>
      <w:r w:rsidRPr="008B3549">
        <w:rPr>
          <w:rFonts w:ascii="Bookman Old Style" w:hAnsi="Bookman Old Style"/>
          <w:sz w:val="26"/>
          <w:szCs w:val="26"/>
        </w:rPr>
        <w:t xml:space="preserve"> lugar onde Ele n</w:t>
      </w:r>
      <w:r w:rsidRPr="008B3549">
        <w:rPr>
          <w:rFonts w:ascii="Bookman Old Style" w:hAnsi="Bookman Old Style" w:cs="Times New Roman"/>
          <w:sz w:val="26"/>
          <w:szCs w:val="26"/>
        </w:rPr>
        <w:t>ã</w:t>
      </w:r>
      <w:r w:rsidRPr="008B3549">
        <w:rPr>
          <w:rFonts w:ascii="Bookman Old Style" w:hAnsi="Bookman Old Style"/>
          <w:sz w:val="26"/>
          <w:szCs w:val="26"/>
        </w:rPr>
        <w:t>o possa ouvir as ora</w:t>
      </w:r>
      <w:r w:rsidRPr="008B3549">
        <w:rPr>
          <w:rFonts w:ascii="Bookman Old Style" w:hAnsi="Bookman Old Style" w:cs="Times New Roman"/>
          <w:sz w:val="26"/>
          <w:szCs w:val="26"/>
        </w:rPr>
        <w:t>çõ</w:t>
      </w:r>
      <w:r w:rsidRPr="008B3549">
        <w:rPr>
          <w:rFonts w:ascii="Bookman Old Style" w:hAnsi="Bookman Old Style"/>
          <w:sz w:val="26"/>
          <w:szCs w:val="26"/>
        </w:rPr>
        <w:t>es e escutar os votos daqueles que o invocam. Por isso n</w:t>
      </w:r>
      <w:r w:rsidRPr="008B3549">
        <w:rPr>
          <w:rFonts w:ascii="Bookman Old Style" w:hAnsi="Bookman Old Style" w:cs="Times New Roman"/>
          <w:sz w:val="26"/>
          <w:szCs w:val="26"/>
        </w:rPr>
        <w:t>ã</w:t>
      </w:r>
      <w:r w:rsidRPr="008B3549">
        <w:rPr>
          <w:rFonts w:ascii="Bookman Old Style" w:hAnsi="Bookman Old Style"/>
          <w:sz w:val="26"/>
          <w:szCs w:val="26"/>
        </w:rPr>
        <w:t>o acho conveniente que, para ador</w:t>
      </w:r>
      <w:r w:rsidRPr="008B3549">
        <w:rPr>
          <w:rFonts w:ascii="Bookman Old Style" w:hAnsi="Bookman Old Style" w:cs="Times New Roman"/>
          <w:sz w:val="26"/>
          <w:szCs w:val="26"/>
        </w:rPr>
        <w:t>á</w:t>
      </w:r>
      <w:r w:rsidRPr="008B3549">
        <w:rPr>
          <w:rFonts w:ascii="Bookman Old Style" w:hAnsi="Bookman Old Style"/>
          <w:sz w:val="26"/>
          <w:szCs w:val="26"/>
        </w:rPr>
        <w:t>-lo, vos deis ao trabalho de ir a Jerusal</w:t>
      </w:r>
      <w:r w:rsidRPr="008B3549">
        <w:rPr>
          <w:rFonts w:ascii="Bookman Old Style" w:hAnsi="Bookman Old Style" w:cs="Times New Roman"/>
          <w:sz w:val="26"/>
          <w:szCs w:val="26"/>
        </w:rPr>
        <w:t>é</w:t>
      </w:r>
      <w:r w:rsidRPr="008B3549">
        <w:rPr>
          <w:rFonts w:ascii="Bookman Old Style" w:hAnsi="Bookman Old Style"/>
          <w:sz w:val="26"/>
          <w:szCs w:val="26"/>
        </w:rPr>
        <w:t>m,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t</w:t>
      </w:r>
      <w:r w:rsidRPr="008B3549">
        <w:rPr>
          <w:rFonts w:ascii="Bookman Old Style" w:hAnsi="Bookman Old Style" w:cs="Times New Roman"/>
          <w:sz w:val="26"/>
          <w:szCs w:val="26"/>
        </w:rPr>
        <w:t>ã</w:t>
      </w:r>
      <w:r w:rsidRPr="008B3549">
        <w:rPr>
          <w:rFonts w:ascii="Bookman Old Style" w:hAnsi="Bookman Old Style"/>
          <w:sz w:val="26"/>
          <w:szCs w:val="26"/>
        </w:rPr>
        <w:t xml:space="preserve">o longe e que nos </w:t>
      </w:r>
      <w:r w:rsidRPr="008B3549">
        <w:rPr>
          <w:rFonts w:ascii="Bookman Old Style" w:hAnsi="Bookman Old Style" w:cs="Times New Roman"/>
          <w:sz w:val="26"/>
          <w:szCs w:val="26"/>
        </w:rPr>
        <w:t>é</w:t>
      </w:r>
      <w:r w:rsidRPr="008B3549">
        <w:rPr>
          <w:rFonts w:ascii="Bookman Old Style" w:hAnsi="Bookman Old Style"/>
          <w:sz w:val="26"/>
          <w:szCs w:val="26"/>
        </w:rPr>
        <w:t xml:space="preserve"> inimiga. Aquele que construiu o Templo era um homem como eu, e ent</w:t>
      </w:r>
      <w:r w:rsidRPr="008B3549">
        <w:rPr>
          <w:rFonts w:ascii="Bookman Old Style" w:hAnsi="Bookman Old Style" w:cs="Times New Roman"/>
          <w:sz w:val="26"/>
          <w:szCs w:val="26"/>
        </w:rPr>
        <w:t>ã</w:t>
      </w:r>
      <w:r w:rsidRPr="008B3549">
        <w:rPr>
          <w:rFonts w:ascii="Bookman Old Style" w:hAnsi="Bookman Old Style"/>
          <w:sz w:val="26"/>
          <w:szCs w:val="26"/>
        </w:rPr>
        <w:t>o mandei fazer e consagrar a Deus dois bezerros de ouro, um dos quais foi colocado na cidade de Betei e outro na de D</w:t>
      </w:r>
      <w:r w:rsidRPr="008B3549">
        <w:rPr>
          <w:rFonts w:ascii="Bookman Old Style" w:hAnsi="Bookman Old Style" w:cs="Times New Roman"/>
          <w:sz w:val="26"/>
          <w:szCs w:val="26"/>
        </w:rPr>
        <w:t>ã</w:t>
      </w:r>
      <w:r w:rsidRPr="008B3549">
        <w:rPr>
          <w:rFonts w:ascii="Bookman Old Style" w:hAnsi="Bookman Old Style"/>
          <w:sz w:val="26"/>
          <w:szCs w:val="26"/>
        </w:rPr>
        <w:t>, a fim de que, conforme estiverdes mais pr</w:t>
      </w:r>
      <w:r w:rsidRPr="008B3549">
        <w:rPr>
          <w:rFonts w:ascii="Bookman Old Style" w:hAnsi="Bookman Old Style" w:cs="Times New Roman"/>
          <w:sz w:val="26"/>
          <w:szCs w:val="26"/>
        </w:rPr>
        <w:t>ó</w:t>
      </w:r>
      <w:r w:rsidRPr="008B3549">
        <w:rPr>
          <w:rFonts w:ascii="Bookman Old Style" w:hAnsi="Bookman Old Style"/>
          <w:sz w:val="26"/>
          <w:szCs w:val="26"/>
        </w:rPr>
        <w:t>ximos de uma ou de outra dessas duas cidades, possais ir at</w:t>
      </w:r>
      <w:r w:rsidRPr="008B3549">
        <w:rPr>
          <w:rFonts w:ascii="Bookman Old Style" w:hAnsi="Bookman Old Style" w:cs="Times New Roman"/>
          <w:sz w:val="26"/>
          <w:szCs w:val="26"/>
        </w:rPr>
        <w:t>é</w:t>
      </w:r>
      <w:r w:rsidRPr="008B3549">
        <w:rPr>
          <w:rFonts w:ascii="Bookman Old Style" w:hAnsi="Bookman Old Style"/>
          <w:sz w:val="26"/>
          <w:szCs w:val="26"/>
        </w:rPr>
        <w:t xml:space="preserve"> l</w:t>
      </w:r>
      <w:r w:rsidRPr="008B3549">
        <w:rPr>
          <w:rFonts w:ascii="Bookman Old Style" w:hAnsi="Bookman Old Style" w:cs="Times New Roman"/>
          <w:sz w:val="26"/>
          <w:szCs w:val="26"/>
        </w:rPr>
        <w:t xml:space="preserve">á </w:t>
      </w:r>
      <w:r w:rsidRPr="008B3549">
        <w:rPr>
          <w:rFonts w:ascii="Bookman Old Style" w:hAnsi="Bookman Old Style"/>
          <w:sz w:val="26"/>
          <w:szCs w:val="26"/>
        </w:rPr>
        <w:t>prestar as vossas homenagens a Deus. N</w:t>
      </w:r>
      <w:r w:rsidRPr="008B3549">
        <w:rPr>
          <w:rFonts w:ascii="Bookman Old Style" w:hAnsi="Bookman Old Style" w:cs="Times New Roman"/>
          <w:sz w:val="26"/>
          <w:szCs w:val="26"/>
        </w:rPr>
        <w:t>ã</w:t>
      </w:r>
      <w:r w:rsidRPr="008B3549">
        <w:rPr>
          <w:rFonts w:ascii="Bookman Old Style" w:hAnsi="Bookman Old Style"/>
          <w:sz w:val="26"/>
          <w:szCs w:val="26"/>
        </w:rPr>
        <w:t>o vos faltar</w:t>
      </w:r>
      <w:r w:rsidRPr="008B3549">
        <w:rPr>
          <w:rFonts w:ascii="Bookman Old Style" w:hAnsi="Bookman Old Style" w:cs="Times New Roman"/>
          <w:sz w:val="26"/>
          <w:szCs w:val="26"/>
        </w:rPr>
        <w:t>ã</w:t>
      </w:r>
      <w:r w:rsidRPr="008B3549">
        <w:rPr>
          <w:rFonts w:ascii="Bookman Old Style" w:hAnsi="Bookman Old Style"/>
          <w:sz w:val="26"/>
          <w:szCs w:val="26"/>
        </w:rPr>
        <w:t>o sacerdotes e levitas. Eu os escolherei dentre v</w:t>
      </w:r>
      <w:r w:rsidRPr="008B3549">
        <w:rPr>
          <w:rFonts w:ascii="Bookman Old Style" w:hAnsi="Bookman Old Style" w:cs="Times New Roman"/>
          <w:sz w:val="26"/>
          <w:szCs w:val="26"/>
        </w:rPr>
        <w:t>ó</w:t>
      </w:r>
      <w:r w:rsidRPr="008B3549">
        <w:rPr>
          <w:rFonts w:ascii="Bookman Old Style" w:hAnsi="Bookman Old Style"/>
          <w:sz w:val="26"/>
          <w:szCs w:val="26"/>
        </w:rPr>
        <w:t xml:space="preserve">s mesmos, sem que para isso tenhais de recorrer </w:t>
      </w:r>
      <w:r w:rsidRPr="008B3549">
        <w:rPr>
          <w:rFonts w:ascii="Bookman Old Style" w:hAnsi="Bookman Old Style" w:cs="Times New Roman"/>
          <w:sz w:val="26"/>
          <w:szCs w:val="26"/>
        </w:rPr>
        <w:t>à</w:t>
      </w:r>
      <w:r w:rsidRPr="008B3549">
        <w:rPr>
          <w:rFonts w:ascii="Bookman Old Style" w:hAnsi="Bookman Old Style"/>
          <w:sz w:val="26"/>
          <w:szCs w:val="26"/>
        </w:rPr>
        <w:t xml:space="preserve"> tribo de Levi e </w:t>
      </w:r>
      <w:r w:rsidRPr="008B3549">
        <w:rPr>
          <w:rFonts w:ascii="Bookman Old Style" w:hAnsi="Bookman Old Style" w:cs="Times New Roman"/>
          <w:sz w:val="26"/>
          <w:szCs w:val="26"/>
        </w:rPr>
        <w:t>à</w:t>
      </w:r>
      <w:r w:rsidRPr="008B3549">
        <w:rPr>
          <w:rFonts w:ascii="Bookman Old Style" w:hAnsi="Bookman Old Style"/>
          <w:sz w:val="26"/>
          <w:szCs w:val="26"/>
        </w:rPr>
        <w:t xml:space="preserve"> descend</w:t>
      </w:r>
      <w:r w:rsidRPr="008B3549">
        <w:rPr>
          <w:rFonts w:ascii="Bookman Old Style" w:hAnsi="Bookman Old Style" w:cs="Times New Roman"/>
          <w:sz w:val="26"/>
          <w:szCs w:val="26"/>
        </w:rPr>
        <w:t>ê</w:t>
      </w:r>
      <w:r w:rsidRPr="008B3549">
        <w:rPr>
          <w:rFonts w:ascii="Bookman Old Style" w:hAnsi="Bookman Old Style"/>
          <w:sz w:val="26"/>
          <w:szCs w:val="26"/>
        </w:rPr>
        <w:t>ncia de Ar</w:t>
      </w:r>
      <w:r w:rsidRPr="008B3549">
        <w:rPr>
          <w:rFonts w:ascii="Bookman Old Style" w:hAnsi="Bookman Old Style" w:cs="Times New Roman"/>
          <w:sz w:val="26"/>
          <w:szCs w:val="26"/>
        </w:rPr>
        <w:t>ã</w:t>
      </w:r>
      <w:r w:rsidRPr="008B3549">
        <w:rPr>
          <w:rFonts w:ascii="Bookman Old Style" w:hAnsi="Bookman Old Style"/>
          <w:sz w:val="26"/>
          <w:szCs w:val="26"/>
        </w:rPr>
        <w:t>o. E aqueles que desejarem ser recebidos para desempe</w:t>
      </w:r>
      <w:r w:rsidRPr="008B3549">
        <w:rPr>
          <w:rFonts w:ascii="Bookman Old Style" w:hAnsi="Bookman Old Style"/>
          <w:sz w:val="26"/>
          <w:szCs w:val="26"/>
        </w:rPr>
        <w:softHyphen/>
        <w:t>nhar essas fun</w:t>
      </w:r>
      <w:r w:rsidRPr="008B3549">
        <w:rPr>
          <w:rFonts w:ascii="Bookman Old Style" w:hAnsi="Bookman Old Style" w:cs="Times New Roman"/>
          <w:sz w:val="26"/>
          <w:szCs w:val="26"/>
        </w:rPr>
        <w:t>çõ</w:t>
      </w:r>
      <w:r w:rsidRPr="008B3549">
        <w:rPr>
          <w:rFonts w:ascii="Bookman Old Style" w:hAnsi="Bookman Old Style"/>
          <w:sz w:val="26"/>
          <w:szCs w:val="26"/>
        </w:rPr>
        <w:t>es s</w:t>
      </w:r>
      <w:r w:rsidRPr="008B3549">
        <w:rPr>
          <w:rFonts w:ascii="Bookman Old Style" w:hAnsi="Bookman Old Style" w:cs="Times New Roman"/>
          <w:sz w:val="26"/>
          <w:szCs w:val="26"/>
        </w:rPr>
        <w:t>ó</w:t>
      </w:r>
      <w:r w:rsidRPr="008B3549">
        <w:rPr>
          <w:rFonts w:ascii="Bookman Old Style" w:hAnsi="Bookman Old Style"/>
          <w:sz w:val="26"/>
          <w:szCs w:val="26"/>
        </w:rPr>
        <w:t xml:space="preserve"> ter</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sz w:val="26"/>
          <w:szCs w:val="26"/>
        </w:rPr>
        <w:lastRenderedPageBreak/>
        <w:t>de oferecer a Deus em sacrif</w:t>
      </w:r>
      <w:r w:rsidRPr="008B3549">
        <w:rPr>
          <w:rFonts w:ascii="Bookman Old Style" w:hAnsi="Bookman Old Style" w:cs="Times New Roman"/>
          <w:sz w:val="26"/>
          <w:szCs w:val="26"/>
        </w:rPr>
        <w:t>í</w:t>
      </w:r>
      <w:r w:rsidRPr="008B3549">
        <w:rPr>
          <w:rFonts w:ascii="Bookman Old Style" w:hAnsi="Bookman Old Style"/>
          <w:sz w:val="26"/>
          <w:szCs w:val="26"/>
        </w:rPr>
        <w:t>cio um vitelo e um carneiro, da mesma maneira como se diz que Ar</w:t>
      </w:r>
      <w:r w:rsidRPr="008B3549">
        <w:rPr>
          <w:rFonts w:ascii="Bookman Old Style" w:hAnsi="Bookman Old Style" w:cs="Times New Roman"/>
          <w:sz w:val="26"/>
          <w:szCs w:val="26"/>
        </w:rPr>
        <w:t>ã</w:t>
      </w:r>
      <w:r w:rsidRPr="008B3549">
        <w:rPr>
          <w:rFonts w:ascii="Bookman Old Style" w:hAnsi="Bookman Old Style"/>
          <w:sz w:val="26"/>
          <w:szCs w:val="26"/>
        </w:rPr>
        <w:t>o fez ao ser nomeado sacerdote".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Eis o modo como Jerobo</w:t>
      </w:r>
      <w:r w:rsidRPr="008B3549">
        <w:rPr>
          <w:rFonts w:ascii="Bookman Old Style" w:hAnsi="Bookman Old Style" w:cs="Times New Roman"/>
          <w:sz w:val="26"/>
          <w:szCs w:val="26"/>
        </w:rPr>
        <w:t>ã</w:t>
      </w:r>
      <w:r w:rsidRPr="008B3549">
        <w:rPr>
          <w:rFonts w:ascii="Bookman Old Style" w:hAnsi="Bookman Old Style"/>
          <w:sz w:val="26"/>
          <w:szCs w:val="26"/>
        </w:rPr>
        <w:t>o, nomeado sacerdote, enganou o povo que a ele se havia submetido e o levou a abandonar a lei de Deus e a religi</w:t>
      </w:r>
      <w:r w:rsidRPr="008B3549">
        <w:rPr>
          <w:rFonts w:ascii="Bookman Old Style" w:hAnsi="Bookman Old Style" w:cs="Times New Roman"/>
          <w:sz w:val="26"/>
          <w:szCs w:val="26"/>
        </w:rPr>
        <w:t>ã</w:t>
      </w:r>
      <w:r w:rsidRPr="008B3549">
        <w:rPr>
          <w:rFonts w:ascii="Bookman Old Style" w:hAnsi="Bookman Old Style"/>
          <w:sz w:val="26"/>
          <w:szCs w:val="26"/>
        </w:rPr>
        <w:t>o de seus antepassados. Isso foi a causa dos males que os hebreus sofreram depois e da escravid</w:t>
      </w:r>
      <w:r w:rsidRPr="008B3549">
        <w:rPr>
          <w:rFonts w:ascii="Bookman Old Style" w:hAnsi="Bookman Old Style" w:cs="Times New Roman"/>
          <w:sz w:val="26"/>
          <w:szCs w:val="26"/>
        </w:rPr>
        <w:t>ã</w:t>
      </w:r>
      <w:r w:rsidRPr="008B3549">
        <w:rPr>
          <w:rFonts w:ascii="Bookman Old Style" w:hAnsi="Bookman Old Style"/>
          <w:sz w:val="26"/>
          <w:szCs w:val="26"/>
        </w:rPr>
        <w:t>o a que se encontraram reduzidos ap</w:t>
      </w:r>
      <w:r w:rsidRPr="008B3549">
        <w:rPr>
          <w:rFonts w:ascii="Bookman Old Style" w:hAnsi="Bookman Old Style" w:cs="Times New Roman"/>
          <w:sz w:val="26"/>
          <w:szCs w:val="26"/>
        </w:rPr>
        <w:t>ó</w:t>
      </w:r>
      <w:r w:rsidRPr="008B3549">
        <w:rPr>
          <w:rFonts w:ascii="Bookman Old Style" w:hAnsi="Bookman Old Style"/>
          <w:sz w:val="26"/>
          <w:szCs w:val="26"/>
        </w:rPr>
        <w:t>s terem sido derrotados por na</w:t>
      </w:r>
      <w:r w:rsidRPr="008B3549">
        <w:rPr>
          <w:rFonts w:ascii="Bookman Old Style" w:hAnsi="Bookman Old Style"/>
          <w:sz w:val="26"/>
          <w:szCs w:val="26"/>
        </w:rPr>
        <w:softHyphen/>
      </w:r>
      <w:r w:rsidRPr="008B3549">
        <w:rPr>
          <w:rFonts w:ascii="Bookman Old Style" w:hAnsi="Bookman Old Style" w:cs="Times New Roman"/>
          <w:sz w:val="26"/>
          <w:szCs w:val="26"/>
        </w:rPr>
        <w:t>çõ</w:t>
      </w:r>
      <w:r w:rsidRPr="008B3549">
        <w:rPr>
          <w:rFonts w:ascii="Bookman Old Style" w:hAnsi="Bookman Old Style"/>
          <w:sz w:val="26"/>
          <w:szCs w:val="26"/>
        </w:rPr>
        <w:t>es estrangeiras, como diremos a seu tempo.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347. </w:t>
      </w:r>
      <w:r>
        <w:rPr>
          <w:rFonts w:ascii="Bookman Old Style" w:hAnsi="Bookman Old Style"/>
          <w:sz w:val="26"/>
          <w:szCs w:val="26"/>
        </w:rPr>
        <w:t>1</w:t>
      </w:r>
      <w:r w:rsidRPr="008B3549">
        <w:rPr>
          <w:rFonts w:ascii="Bookman Old Style" w:hAnsi="Bookman Old Style"/>
          <w:sz w:val="26"/>
          <w:szCs w:val="26"/>
        </w:rPr>
        <w:t xml:space="preserve"> </w:t>
      </w:r>
      <w:r w:rsidRPr="008B3549">
        <w:rPr>
          <w:rFonts w:ascii="Bookman Old Style" w:hAnsi="Bookman Old Style"/>
          <w:i/>
          <w:iCs/>
          <w:sz w:val="26"/>
          <w:szCs w:val="26"/>
        </w:rPr>
        <w:t xml:space="preserve">Reis 13. </w:t>
      </w:r>
      <w:r w:rsidRPr="008B3549">
        <w:rPr>
          <w:rFonts w:ascii="Bookman Old Style" w:hAnsi="Bookman Old Style"/>
          <w:sz w:val="26"/>
          <w:szCs w:val="26"/>
        </w:rPr>
        <w:t>A festa do s</w:t>
      </w:r>
      <w:r w:rsidRPr="008B3549">
        <w:rPr>
          <w:rFonts w:ascii="Bookman Old Style" w:hAnsi="Bookman Old Style" w:cs="Times New Roman"/>
          <w:sz w:val="26"/>
          <w:szCs w:val="26"/>
        </w:rPr>
        <w:t>é</w:t>
      </w:r>
      <w:r w:rsidRPr="008B3549">
        <w:rPr>
          <w:rFonts w:ascii="Bookman Old Style" w:hAnsi="Bookman Old Style"/>
          <w:sz w:val="26"/>
          <w:szCs w:val="26"/>
        </w:rPr>
        <w:t>timo m</w:t>
      </w:r>
      <w:r w:rsidRPr="008B3549">
        <w:rPr>
          <w:rFonts w:ascii="Bookman Old Style" w:hAnsi="Bookman Old Style" w:cs="Times New Roman"/>
          <w:sz w:val="26"/>
          <w:szCs w:val="26"/>
        </w:rPr>
        <w:t>ê</w:t>
      </w:r>
      <w:r w:rsidRPr="008B3549">
        <w:rPr>
          <w:rFonts w:ascii="Bookman Old Style" w:hAnsi="Bookman Old Style"/>
          <w:sz w:val="26"/>
          <w:szCs w:val="26"/>
        </w:rPr>
        <w:t>s aproximava-se, e Jerobo</w:t>
      </w:r>
      <w:r w:rsidRPr="008B3549">
        <w:rPr>
          <w:rFonts w:ascii="Bookman Old Style" w:hAnsi="Bookman Old Style" w:cs="Times New Roman"/>
          <w:sz w:val="26"/>
          <w:szCs w:val="26"/>
        </w:rPr>
        <w:t>ã</w:t>
      </w:r>
      <w:r w:rsidRPr="008B3549">
        <w:rPr>
          <w:rFonts w:ascii="Bookman Old Style" w:hAnsi="Bookman Old Style"/>
          <w:sz w:val="26"/>
          <w:szCs w:val="26"/>
        </w:rPr>
        <w:t>o resolveu celebr</w:t>
      </w:r>
      <w:r w:rsidRPr="008B3549">
        <w:rPr>
          <w:rFonts w:ascii="Bookman Old Style" w:hAnsi="Bookman Old Style" w:cs="Times New Roman"/>
          <w:sz w:val="26"/>
          <w:szCs w:val="26"/>
        </w:rPr>
        <w:t>á</w:t>
      </w:r>
      <w:r w:rsidRPr="008B3549">
        <w:rPr>
          <w:rFonts w:ascii="Bookman Old Style" w:hAnsi="Bookman Old Style"/>
          <w:sz w:val="26"/>
          <w:szCs w:val="26"/>
        </w:rPr>
        <w:t>-la em Betei, tal como as tribos de Jud</w:t>
      </w:r>
      <w:r w:rsidRPr="008B3549">
        <w:rPr>
          <w:rFonts w:ascii="Bookman Old Style" w:hAnsi="Bookman Old Style" w:cs="Times New Roman"/>
          <w:sz w:val="26"/>
          <w:szCs w:val="26"/>
        </w:rPr>
        <w:t>á</w:t>
      </w:r>
      <w:r w:rsidRPr="008B3549">
        <w:rPr>
          <w:rFonts w:ascii="Bookman Old Style" w:hAnsi="Bookman Old Style"/>
          <w:sz w:val="26"/>
          <w:szCs w:val="26"/>
        </w:rPr>
        <w:t xml:space="preserve"> e de Benjamim a celebravam em Jerusal</w:t>
      </w:r>
      <w:r w:rsidRPr="008B3549">
        <w:rPr>
          <w:rFonts w:ascii="Bookman Old Style" w:hAnsi="Bookman Old Style" w:cs="Times New Roman"/>
          <w:sz w:val="26"/>
          <w:szCs w:val="26"/>
        </w:rPr>
        <w:t>é</w:t>
      </w:r>
      <w:r w:rsidRPr="008B3549">
        <w:rPr>
          <w:rFonts w:ascii="Bookman Old Style" w:hAnsi="Bookman Old Style"/>
          <w:sz w:val="26"/>
          <w:szCs w:val="26"/>
        </w:rPr>
        <w:t>m. Mandou fazer um altar em frente ao bezerro de ouro, pretendendo ele mesmo exercer o cargo de sumo sacerdote. Subiu ao altar acompanhado pelos sacerdotes que ele mesmo havia escolhido. Por</w:t>
      </w:r>
      <w:r w:rsidRPr="008B3549">
        <w:rPr>
          <w:rFonts w:ascii="Bookman Old Style" w:hAnsi="Bookman Old Style" w:cs="Times New Roman"/>
          <w:sz w:val="26"/>
          <w:szCs w:val="26"/>
        </w:rPr>
        <w:t>é</w:t>
      </w:r>
      <w:r w:rsidRPr="008B3549">
        <w:rPr>
          <w:rFonts w:ascii="Bookman Old Style" w:hAnsi="Bookman Old Style"/>
          <w:sz w:val="26"/>
          <w:szCs w:val="26"/>
        </w:rPr>
        <w:t>m quando ia oferecer v</w:t>
      </w:r>
      <w:r w:rsidRPr="008B3549">
        <w:rPr>
          <w:rFonts w:ascii="Bookman Old Style" w:hAnsi="Bookman Old Style" w:cs="Times New Roman"/>
          <w:sz w:val="26"/>
          <w:szCs w:val="26"/>
        </w:rPr>
        <w:t>í</w:t>
      </w:r>
      <w:r w:rsidRPr="008B3549">
        <w:rPr>
          <w:rFonts w:ascii="Bookman Old Style" w:hAnsi="Bookman Old Style"/>
          <w:sz w:val="26"/>
          <w:szCs w:val="26"/>
        </w:rPr>
        <w:t>ti</w:t>
      </w:r>
      <w:r w:rsidRPr="008B3549">
        <w:rPr>
          <w:rFonts w:ascii="Bookman Old Style" w:hAnsi="Bookman Old Style"/>
          <w:sz w:val="26"/>
          <w:szCs w:val="26"/>
        </w:rPr>
        <w:softHyphen/>
        <w:t>mas em holocausto, na presen</w:t>
      </w:r>
      <w:r w:rsidRPr="008B3549">
        <w:rPr>
          <w:rFonts w:ascii="Bookman Old Style" w:hAnsi="Bookman Old Style" w:cs="Times New Roman"/>
          <w:sz w:val="26"/>
          <w:szCs w:val="26"/>
        </w:rPr>
        <w:t>ç</w:t>
      </w:r>
      <w:r w:rsidRPr="008B3549">
        <w:rPr>
          <w:rFonts w:ascii="Bookman Old Style" w:hAnsi="Bookman Old Style"/>
          <w:sz w:val="26"/>
          <w:szCs w:val="26"/>
        </w:rPr>
        <w:t>a de todo o povo, um profeta enviado por Deus de Jerusal</w:t>
      </w:r>
      <w:r w:rsidRPr="008B3549">
        <w:rPr>
          <w:rFonts w:ascii="Bookman Old Style" w:hAnsi="Bookman Old Style" w:cs="Times New Roman"/>
          <w:sz w:val="26"/>
          <w:szCs w:val="26"/>
        </w:rPr>
        <w:t>é</w:t>
      </w:r>
      <w:r w:rsidRPr="008B3549">
        <w:rPr>
          <w:rFonts w:ascii="Bookman Old Style" w:hAnsi="Bookman Old Style"/>
          <w:sz w:val="26"/>
          <w:szCs w:val="26"/>
        </w:rPr>
        <w:t>m, chamado Jadom, lan</w:t>
      </w:r>
      <w:r w:rsidRPr="008B3549">
        <w:rPr>
          <w:rFonts w:ascii="Bookman Old Style" w:hAnsi="Bookman Old Style" w:cs="Times New Roman"/>
          <w:sz w:val="26"/>
          <w:szCs w:val="26"/>
        </w:rPr>
        <w:t>ç</w:t>
      </w:r>
      <w:r w:rsidRPr="008B3549">
        <w:rPr>
          <w:rFonts w:ascii="Bookman Old Style" w:hAnsi="Bookman Old Style"/>
          <w:sz w:val="26"/>
          <w:szCs w:val="26"/>
        </w:rPr>
        <w:t>ou-se no meio da multid</w:t>
      </w:r>
      <w:r w:rsidRPr="008B3549">
        <w:rPr>
          <w:rFonts w:ascii="Bookman Old Style" w:hAnsi="Bookman Old Style" w:cs="Times New Roman"/>
          <w:sz w:val="26"/>
          <w:szCs w:val="26"/>
        </w:rPr>
        <w:t>ã</w:t>
      </w:r>
      <w:r w:rsidRPr="008B3549">
        <w:rPr>
          <w:rFonts w:ascii="Bookman Old Style" w:hAnsi="Bookman Old Style"/>
          <w:sz w:val="26"/>
          <w:szCs w:val="26"/>
        </w:rPr>
        <w:t>o e, voltado para o altar, falou t</w:t>
      </w:r>
      <w:r w:rsidRPr="008B3549">
        <w:rPr>
          <w:rFonts w:ascii="Bookman Old Style" w:hAnsi="Bookman Old Style" w:cs="Times New Roman"/>
          <w:sz w:val="26"/>
          <w:szCs w:val="26"/>
        </w:rPr>
        <w:t>ã</w:t>
      </w:r>
      <w:r w:rsidRPr="008B3549">
        <w:rPr>
          <w:rFonts w:ascii="Bookman Old Style" w:hAnsi="Bookman Old Style"/>
          <w:sz w:val="26"/>
          <w:szCs w:val="26"/>
        </w:rPr>
        <w:t>o alto que o rei e todos os presentes puderam ouvir: "Altar, altar, eis o que diz o Senhor: Um pr</w:t>
      </w:r>
      <w:r w:rsidRPr="008B3549">
        <w:rPr>
          <w:rFonts w:ascii="Bookman Old Style" w:hAnsi="Bookman Old Style" w:cs="Times New Roman"/>
          <w:sz w:val="26"/>
          <w:szCs w:val="26"/>
        </w:rPr>
        <w:t>í</w:t>
      </w:r>
      <w:r w:rsidRPr="008B3549">
        <w:rPr>
          <w:rFonts w:ascii="Bookman Old Style" w:hAnsi="Bookman Old Style"/>
          <w:sz w:val="26"/>
          <w:szCs w:val="26"/>
        </w:rPr>
        <w:t>ncipe vir</w:t>
      </w:r>
      <w:r w:rsidRPr="008B3549">
        <w:rPr>
          <w:rFonts w:ascii="Bookman Old Style" w:hAnsi="Bookman Old Style" w:cs="Times New Roman"/>
          <w:sz w:val="26"/>
          <w:szCs w:val="26"/>
        </w:rPr>
        <w:t>á</w:t>
      </w:r>
      <w:r w:rsidRPr="008B3549">
        <w:rPr>
          <w:rFonts w:ascii="Bookman Old Style" w:hAnsi="Bookman Old Style"/>
          <w:sz w:val="26"/>
          <w:szCs w:val="26"/>
        </w:rPr>
        <w:t xml:space="preserve"> da fam</w:t>
      </w:r>
      <w:r w:rsidRPr="008B3549">
        <w:rPr>
          <w:rFonts w:ascii="Bookman Old Style" w:hAnsi="Bookman Old Style" w:cs="Times New Roman"/>
          <w:sz w:val="26"/>
          <w:szCs w:val="26"/>
        </w:rPr>
        <w:t>í</w:t>
      </w:r>
      <w:r w:rsidRPr="008B3549">
        <w:rPr>
          <w:rFonts w:ascii="Bookman Old Style" w:hAnsi="Bookman Old Style"/>
          <w:sz w:val="26"/>
          <w:szCs w:val="26"/>
        </w:rPr>
        <w:t>lia de Davi, de nome Josias, e imo</w:t>
      </w:r>
      <w:r w:rsidRPr="008B3549">
        <w:rPr>
          <w:rFonts w:ascii="Bookman Old Style" w:hAnsi="Bookman Old Style"/>
          <w:sz w:val="26"/>
          <w:szCs w:val="26"/>
        </w:rPr>
        <w:softHyphen/>
        <w:t>lar</w:t>
      </w:r>
      <w:r w:rsidRPr="008B3549">
        <w:rPr>
          <w:rFonts w:ascii="Bookman Old Style" w:hAnsi="Bookman Old Style" w:cs="Times New Roman"/>
          <w:sz w:val="26"/>
          <w:szCs w:val="26"/>
        </w:rPr>
        <w:t>á</w:t>
      </w:r>
      <w:r w:rsidRPr="008B3549">
        <w:rPr>
          <w:rFonts w:ascii="Bookman Old Style" w:hAnsi="Bookman Old Style"/>
          <w:sz w:val="26"/>
          <w:szCs w:val="26"/>
        </w:rPr>
        <w:t xml:space="preserve"> nesse mesmo altar todos os falsos sacerdotes que ainda estiverem vivos e queimar</w:t>
      </w:r>
      <w:r w:rsidRPr="008B3549">
        <w:rPr>
          <w:rFonts w:ascii="Bookman Old Style" w:hAnsi="Bookman Old Style" w:cs="Times New Roman"/>
          <w:sz w:val="26"/>
          <w:szCs w:val="26"/>
        </w:rPr>
        <w:t>á</w:t>
      </w:r>
      <w:r w:rsidRPr="008B3549">
        <w:rPr>
          <w:rFonts w:ascii="Bookman Old Style" w:hAnsi="Bookman Old Style"/>
          <w:sz w:val="26"/>
          <w:szCs w:val="26"/>
        </w:rPr>
        <w:t xml:space="preserve"> os ossos dos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tiverem morrido, pois eles enganam o povo e o levam </w:t>
      </w:r>
      <w:r w:rsidRPr="008B3549">
        <w:rPr>
          <w:rFonts w:ascii="Bookman Old Style" w:hAnsi="Bookman Old Style" w:cs="Times New Roman"/>
          <w:sz w:val="26"/>
          <w:szCs w:val="26"/>
        </w:rPr>
        <w:t>à</w:t>
      </w:r>
      <w:r w:rsidRPr="008B3549">
        <w:rPr>
          <w:rFonts w:ascii="Bookman Old Style" w:hAnsi="Bookman Old Style"/>
          <w:sz w:val="26"/>
          <w:szCs w:val="26"/>
        </w:rPr>
        <w:t xml:space="preserve"> impiedade. Para que ningu</w:t>
      </w:r>
      <w:r w:rsidRPr="008B3549">
        <w:rPr>
          <w:rFonts w:ascii="Bookman Old Style" w:hAnsi="Bookman Old Style" w:cs="Times New Roman"/>
          <w:sz w:val="26"/>
          <w:szCs w:val="26"/>
        </w:rPr>
        <w:t>é</w:t>
      </w:r>
      <w:r w:rsidRPr="008B3549">
        <w:rPr>
          <w:rFonts w:ascii="Bookman Old Style" w:hAnsi="Bookman Old Style"/>
          <w:sz w:val="26"/>
          <w:szCs w:val="26"/>
        </w:rPr>
        <w:t>m duvide da veracidade de minha profecia, vede o seu efeito neste mesmo instante: este altar ficar</w:t>
      </w:r>
      <w:r w:rsidRPr="008B3549">
        <w:rPr>
          <w:rFonts w:ascii="Bookman Old Style" w:hAnsi="Bookman Old Style" w:cs="Times New Roman"/>
          <w:sz w:val="26"/>
          <w:szCs w:val="26"/>
        </w:rPr>
        <w:t>á</w:t>
      </w:r>
      <w:r w:rsidRPr="008B3549">
        <w:rPr>
          <w:rFonts w:ascii="Bookman Old Style" w:hAnsi="Bookman Old Style"/>
          <w:sz w:val="26"/>
          <w:szCs w:val="26"/>
        </w:rPr>
        <w:t xml:space="preserve"> em peda</w:t>
      </w:r>
      <w:r w:rsidRPr="008B3549">
        <w:rPr>
          <w:rFonts w:ascii="Bookman Old Style" w:hAnsi="Bookman Old Style" w:cs="Times New Roman"/>
          <w:sz w:val="26"/>
          <w:szCs w:val="26"/>
        </w:rPr>
        <w:t>ç</w:t>
      </w:r>
      <w:r w:rsidRPr="008B3549">
        <w:rPr>
          <w:rFonts w:ascii="Bookman Old Style" w:hAnsi="Bookman Old Style"/>
          <w:sz w:val="26"/>
          <w:szCs w:val="26"/>
        </w:rPr>
        <w:t>os, e a gordura dos animais, de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coberto, ser</w:t>
      </w:r>
      <w:r w:rsidRPr="008B3549">
        <w:rPr>
          <w:rFonts w:ascii="Bookman Old Style" w:hAnsi="Bookman Old Style" w:cs="Times New Roman"/>
          <w:sz w:val="26"/>
          <w:szCs w:val="26"/>
        </w:rPr>
        <w:t>á</w:t>
      </w:r>
      <w:r w:rsidRPr="008B3549">
        <w:rPr>
          <w:rFonts w:ascii="Bookman Old Style" w:hAnsi="Bookman Old Style"/>
          <w:sz w:val="26"/>
          <w:szCs w:val="26"/>
        </w:rPr>
        <w:t xml:space="preserve"> espalhada por terra".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Tais palavras deixaram Jerobo</w:t>
      </w:r>
      <w:r w:rsidRPr="008B3549">
        <w:rPr>
          <w:rFonts w:ascii="Bookman Old Style" w:hAnsi="Bookman Old Style" w:cs="Times New Roman"/>
          <w:sz w:val="26"/>
          <w:szCs w:val="26"/>
        </w:rPr>
        <w:t>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encolerizado, que ele ordenou que pren</w:t>
      </w:r>
      <w:r w:rsidRPr="008B3549">
        <w:rPr>
          <w:rFonts w:ascii="Bookman Old Style" w:hAnsi="Bookman Old Style"/>
          <w:sz w:val="26"/>
          <w:szCs w:val="26"/>
        </w:rPr>
        <w:softHyphen/>
        <w:t>dessem o profeta. Estendeu a m</w:t>
      </w:r>
      <w:r w:rsidRPr="008B3549">
        <w:rPr>
          <w:rFonts w:ascii="Bookman Old Style" w:hAnsi="Bookman Old Style" w:cs="Times New Roman"/>
          <w:sz w:val="26"/>
          <w:szCs w:val="26"/>
        </w:rPr>
        <w:t>ã</w:t>
      </w:r>
      <w:r w:rsidRPr="008B3549">
        <w:rPr>
          <w:rFonts w:ascii="Bookman Old Style" w:hAnsi="Bookman Old Style"/>
          <w:sz w:val="26"/>
          <w:szCs w:val="26"/>
        </w:rPr>
        <w:t>o para dar a ordem, mas n</w:t>
      </w:r>
      <w:r w:rsidRPr="008B3549">
        <w:rPr>
          <w:rFonts w:ascii="Bookman Old Style" w:hAnsi="Bookman Old Style" w:cs="Times New Roman"/>
          <w:sz w:val="26"/>
          <w:szCs w:val="26"/>
        </w:rPr>
        <w:t>ã</w:t>
      </w:r>
      <w:r w:rsidRPr="008B3549">
        <w:rPr>
          <w:rFonts w:ascii="Bookman Old Style" w:hAnsi="Bookman Old Style"/>
          <w:sz w:val="26"/>
          <w:szCs w:val="26"/>
        </w:rPr>
        <w:t>o a p</w:t>
      </w:r>
      <w:r w:rsidRPr="008B3549">
        <w:rPr>
          <w:rFonts w:ascii="Bookman Old Style" w:hAnsi="Bookman Old Style" w:cs="Times New Roman"/>
          <w:sz w:val="26"/>
          <w:szCs w:val="26"/>
        </w:rPr>
        <w:t>ô</w:t>
      </w:r>
      <w:r w:rsidRPr="008B3549">
        <w:rPr>
          <w:rFonts w:ascii="Bookman Old Style" w:hAnsi="Bookman Old Style"/>
          <w:sz w:val="26"/>
          <w:szCs w:val="26"/>
        </w:rPr>
        <w:t>de recolher porque naquele instante ela ficou seca, como morta. O altar quebrou-se em v</w:t>
      </w:r>
      <w:r w:rsidRPr="008B3549">
        <w:rPr>
          <w:rFonts w:ascii="Bookman Old Style" w:hAnsi="Bookman Old Style" w:cs="Times New Roman"/>
          <w:sz w:val="26"/>
          <w:szCs w:val="26"/>
        </w:rPr>
        <w:t>á</w:t>
      </w:r>
      <w:r w:rsidRPr="008B3549">
        <w:rPr>
          <w:rFonts w:ascii="Bookman Old Style" w:hAnsi="Bookman Old Style"/>
          <w:sz w:val="26"/>
          <w:szCs w:val="26"/>
        </w:rPr>
        <w:t>rios peda</w:t>
      </w:r>
      <w:r w:rsidRPr="008B3549">
        <w:rPr>
          <w:rFonts w:ascii="Bookman Old Style" w:hAnsi="Bookman Old Style" w:cs="Times New Roman"/>
          <w:sz w:val="26"/>
          <w:szCs w:val="26"/>
        </w:rPr>
        <w:t>ç</w:t>
      </w:r>
      <w:r w:rsidRPr="008B3549">
        <w:rPr>
          <w:rFonts w:ascii="Bookman Old Style" w:hAnsi="Bookman Old Style"/>
          <w:sz w:val="26"/>
          <w:szCs w:val="26"/>
        </w:rPr>
        <w:t>os, e os holocaustos que estavam sobre ele ca</w:t>
      </w:r>
      <w:r w:rsidRPr="008B3549">
        <w:rPr>
          <w:rFonts w:ascii="Bookman Old Style" w:hAnsi="Bookman Old Style" w:cs="Times New Roman"/>
          <w:sz w:val="26"/>
          <w:szCs w:val="26"/>
        </w:rPr>
        <w:t>í</w:t>
      </w:r>
      <w:r w:rsidRPr="008B3549">
        <w:rPr>
          <w:rFonts w:ascii="Bookman Old Style" w:hAnsi="Bookman Old Style"/>
          <w:sz w:val="26"/>
          <w:szCs w:val="26"/>
        </w:rPr>
        <w:t>ram por terra, segun</w:t>
      </w:r>
      <w:r w:rsidRPr="008B3549">
        <w:rPr>
          <w:rFonts w:ascii="Bookman Old Style" w:hAnsi="Bookman Old Style"/>
          <w:sz w:val="26"/>
          <w:szCs w:val="26"/>
        </w:rPr>
        <w:softHyphen/>
        <w:t>do anunciara o homem de Deus. Jerobo</w:t>
      </w:r>
      <w:r w:rsidRPr="008B3549">
        <w:rPr>
          <w:rFonts w:ascii="Bookman Old Style" w:hAnsi="Bookman Old Style" w:cs="Times New Roman"/>
          <w:sz w:val="26"/>
          <w:szCs w:val="26"/>
        </w:rPr>
        <w:t>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podendo mais duvidar de que Deus falara pelo profeta, rogou a este que pedisse a sua cura. Ele o fez, e a m</w:t>
      </w:r>
      <w:r w:rsidRPr="008B3549">
        <w:rPr>
          <w:rFonts w:ascii="Bookman Old Style" w:hAnsi="Bookman Old Style" w:cs="Times New Roman"/>
          <w:sz w:val="26"/>
          <w:szCs w:val="26"/>
        </w:rPr>
        <w:t>ã</w:t>
      </w:r>
      <w:r w:rsidRPr="008B3549">
        <w:rPr>
          <w:rFonts w:ascii="Bookman Old Style" w:hAnsi="Bookman Old Style"/>
          <w:sz w:val="26"/>
          <w:szCs w:val="26"/>
        </w:rPr>
        <w:t>o recobrou o movimento, como antes. Jerobo</w:t>
      </w:r>
      <w:r w:rsidRPr="008B3549">
        <w:rPr>
          <w:rFonts w:ascii="Bookman Old Style" w:hAnsi="Bookman Old Style" w:cs="Times New Roman"/>
          <w:sz w:val="26"/>
          <w:szCs w:val="26"/>
        </w:rPr>
        <w:t>ã</w:t>
      </w:r>
      <w:r w:rsidRPr="008B3549">
        <w:rPr>
          <w:rFonts w:ascii="Bookman Old Style" w:hAnsi="Bookman Old Style"/>
          <w:sz w:val="26"/>
          <w:szCs w:val="26"/>
        </w:rPr>
        <w:t>o ficou t</w:t>
      </w:r>
      <w:r w:rsidRPr="008B3549">
        <w:rPr>
          <w:rFonts w:ascii="Bookman Old Style" w:hAnsi="Bookman Old Style" w:cs="Times New Roman"/>
          <w:sz w:val="26"/>
          <w:szCs w:val="26"/>
        </w:rPr>
        <w:t>ã</w:t>
      </w:r>
      <w:r w:rsidRPr="008B3549">
        <w:rPr>
          <w:rFonts w:ascii="Bookman Old Style" w:hAnsi="Bookman Old Style"/>
          <w:sz w:val="26"/>
          <w:szCs w:val="26"/>
        </w:rPr>
        <w:t>o contente que pediu ao profeta que ficasse e assistisse ao banquete. Ele, por</w:t>
      </w:r>
      <w:r w:rsidRPr="008B3549">
        <w:rPr>
          <w:rFonts w:ascii="Bookman Old Style" w:hAnsi="Bookman Old Style" w:cs="Times New Roman"/>
          <w:sz w:val="26"/>
          <w:szCs w:val="26"/>
        </w:rPr>
        <w:t>é</w:t>
      </w:r>
      <w:r w:rsidRPr="008B3549">
        <w:rPr>
          <w:rFonts w:ascii="Bookman Old Style" w:hAnsi="Bookman Old Style"/>
          <w:sz w:val="26"/>
          <w:szCs w:val="26"/>
        </w:rPr>
        <w:t>m, recusou o convite, dizen</w:t>
      </w:r>
      <w:r w:rsidRPr="008B3549">
        <w:rPr>
          <w:rFonts w:ascii="Bookman Old Style" w:hAnsi="Bookman Old Style"/>
          <w:sz w:val="26"/>
          <w:szCs w:val="26"/>
        </w:rPr>
        <w:softHyphen/>
        <w:t>do que Deus o havia proibido de p</w:t>
      </w:r>
      <w:r w:rsidRPr="008B3549">
        <w:rPr>
          <w:rFonts w:ascii="Bookman Old Style" w:hAnsi="Bookman Old Style" w:cs="Times New Roman"/>
          <w:sz w:val="26"/>
          <w:szCs w:val="26"/>
        </w:rPr>
        <w:t>ô</w:t>
      </w:r>
      <w:r w:rsidRPr="008B3549">
        <w:rPr>
          <w:rFonts w:ascii="Bookman Old Style" w:hAnsi="Bookman Old Style"/>
          <w:sz w:val="26"/>
          <w:szCs w:val="26"/>
        </w:rPr>
        <w:t>r o p</w:t>
      </w:r>
      <w:r w:rsidRPr="008B3549">
        <w:rPr>
          <w:rFonts w:ascii="Bookman Old Style" w:hAnsi="Bookman Old Style" w:cs="Times New Roman"/>
          <w:sz w:val="26"/>
          <w:szCs w:val="26"/>
        </w:rPr>
        <w:t>é</w:t>
      </w:r>
      <w:r w:rsidRPr="008B3549">
        <w:rPr>
          <w:rFonts w:ascii="Bookman Old Style" w:hAnsi="Bookman Old Style"/>
          <w:sz w:val="26"/>
          <w:szCs w:val="26"/>
        </w:rPr>
        <w:t xml:space="preserve"> no pal</w:t>
      </w:r>
      <w:r w:rsidRPr="008B3549">
        <w:rPr>
          <w:rFonts w:ascii="Bookman Old Style" w:hAnsi="Bookman Old Style" w:cs="Times New Roman"/>
          <w:sz w:val="26"/>
          <w:szCs w:val="26"/>
        </w:rPr>
        <w:t>á</w:t>
      </w:r>
      <w:r w:rsidRPr="008B3549">
        <w:rPr>
          <w:rFonts w:ascii="Bookman Old Style" w:hAnsi="Bookman Old Style"/>
          <w:sz w:val="26"/>
          <w:szCs w:val="26"/>
        </w:rPr>
        <w:t>cio, de comer o p</w:t>
      </w:r>
      <w:r w:rsidRPr="008B3549">
        <w:rPr>
          <w:rFonts w:ascii="Bookman Old Style" w:hAnsi="Bookman Old Style" w:cs="Times New Roman"/>
          <w:sz w:val="26"/>
          <w:szCs w:val="26"/>
        </w:rPr>
        <w:t>ã</w:t>
      </w:r>
      <w:r w:rsidRPr="008B3549">
        <w:rPr>
          <w:rFonts w:ascii="Bookman Old Style" w:hAnsi="Bookman Old Style"/>
          <w:sz w:val="26"/>
          <w:szCs w:val="26"/>
        </w:rPr>
        <w:t xml:space="preserve">o e beber a </w:t>
      </w:r>
      <w:r w:rsidRPr="008B3549">
        <w:rPr>
          <w:rFonts w:ascii="Bookman Old Style" w:hAnsi="Bookman Old Style" w:cs="Times New Roman"/>
          <w:sz w:val="26"/>
          <w:szCs w:val="26"/>
        </w:rPr>
        <w:t>á</w:t>
      </w:r>
      <w:r w:rsidRPr="008B3549">
        <w:rPr>
          <w:rFonts w:ascii="Bookman Old Style" w:hAnsi="Bookman Old Style"/>
          <w:sz w:val="26"/>
          <w:szCs w:val="26"/>
        </w:rPr>
        <w:t>gua daquela cidade e que lhe ordenara expressamente que voltasse por um caminho diferente daquele pelo qual tinha vindo. A recusa do profeta aumentou ainda mais o respeito de jerobo</w:t>
      </w:r>
      <w:r w:rsidRPr="008B3549">
        <w:rPr>
          <w:rFonts w:ascii="Bookman Old Style" w:hAnsi="Bookman Old Style" w:cs="Times New Roman"/>
          <w:sz w:val="26"/>
          <w:szCs w:val="26"/>
        </w:rPr>
        <w:t>ã</w:t>
      </w:r>
      <w:r w:rsidRPr="008B3549">
        <w:rPr>
          <w:rFonts w:ascii="Bookman Old Style" w:hAnsi="Bookman Old Style"/>
          <w:sz w:val="26"/>
          <w:szCs w:val="26"/>
        </w:rPr>
        <w:t>o por ele.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Havia naquela mesma cidade um falso profeta, que, embora enganasse Jerobo</w:t>
      </w:r>
      <w:r w:rsidRPr="008B3549">
        <w:rPr>
          <w:rFonts w:ascii="Bookman Old Style" w:hAnsi="Bookman Old Style" w:cs="Times New Roman"/>
          <w:sz w:val="26"/>
          <w:szCs w:val="26"/>
        </w:rPr>
        <w:t>ã</w:t>
      </w:r>
      <w:r w:rsidRPr="008B3549">
        <w:rPr>
          <w:rFonts w:ascii="Bookman Old Style" w:hAnsi="Bookman Old Style"/>
          <w:sz w:val="26"/>
          <w:szCs w:val="26"/>
        </w:rPr>
        <w:t>o, desfrutava a sua estima, porque s</w:t>
      </w:r>
      <w:r w:rsidRPr="008B3549">
        <w:rPr>
          <w:rFonts w:ascii="Bookman Old Style" w:hAnsi="Bookman Old Style" w:cs="Times New Roman"/>
          <w:sz w:val="26"/>
          <w:szCs w:val="26"/>
        </w:rPr>
        <w:t>ó</w:t>
      </w:r>
      <w:r w:rsidRPr="008B3549">
        <w:rPr>
          <w:rFonts w:ascii="Bookman Old Style" w:hAnsi="Bookman Old Style"/>
          <w:sz w:val="26"/>
          <w:szCs w:val="26"/>
        </w:rPr>
        <w:t xml:space="preserve"> lhe predizia coisas agrad</w:t>
      </w:r>
      <w:r w:rsidRPr="008B3549">
        <w:rPr>
          <w:rFonts w:ascii="Bookman Old Style" w:hAnsi="Bookman Old Style" w:cs="Times New Roman"/>
          <w:sz w:val="26"/>
          <w:szCs w:val="26"/>
        </w:rPr>
        <w:t>á</w:t>
      </w:r>
      <w:r w:rsidRPr="008B3549">
        <w:rPr>
          <w:rFonts w:ascii="Bookman Old Style" w:hAnsi="Bookman Old Style"/>
          <w:sz w:val="26"/>
          <w:szCs w:val="26"/>
        </w:rPr>
        <w:t>veis. E, como era muito velho e doente, estava sempre de cama. Os filhos contaram-lhe que um profeta vindo de Jerusal</w:t>
      </w:r>
      <w:r w:rsidRPr="008B3549">
        <w:rPr>
          <w:rFonts w:ascii="Bookman Old Style" w:hAnsi="Bookman Old Style" w:cs="Times New Roman"/>
          <w:sz w:val="26"/>
          <w:szCs w:val="26"/>
        </w:rPr>
        <w:t>é</w:t>
      </w:r>
      <w:r w:rsidRPr="008B3549">
        <w:rPr>
          <w:rFonts w:ascii="Bookman Old Style" w:hAnsi="Bookman Old Style"/>
          <w:sz w:val="26"/>
          <w:szCs w:val="26"/>
        </w:rPr>
        <w:t>m curara a m</w:t>
      </w:r>
      <w:r w:rsidRPr="008B3549">
        <w:rPr>
          <w:rFonts w:ascii="Bookman Old Style" w:hAnsi="Bookman Old Style" w:cs="Times New Roman"/>
          <w:sz w:val="26"/>
          <w:szCs w:val="26"/>
        </w:rPr>
        <w:t>ã</w:t>
      </w:r>
      <w:r w:rsidRPr="008B3549">
        <w:rPr>
          <w:rFonts w:ascii="Bookman Old Style" w:hAnsi="Bookman Old Style"/>
          <w:sz w:val="26"/>
          <w:szCs w:val="26"/>
        </w:rPr>
        <w:t>o seca do rei, entre outros</w:t>
      </w:r>
      <w:r>
        <w:rPr>
          <w:rFonts w:ascii="Bookman Old Style" w:hAnsi="Bookman Old Style"/>
          <w:sz w:val="26"/>
          <w:szCs w:val="26"/>
        </w:rPr>
        <w:t xml:space="preserve"> </w:t>
      </w:r>
      <w:r w:rsidRPr="008B3549">
        <w:rPr>
          <w:rFonts w:ascii="Bookman Old Style" w:hAnsi="Bookman Old Style"/>
          <w:sz w:val="26"/>
          <w:szCs w:val="26"/>
        </w:rPr>
        <w:t>milagres. Tal a</w:t>
      </w:r>
      <w:r w:rsidRPr="008B3549">
        <w:rPr>
          <w:rFonts w:ascii="Bookman Old Style" w:hAnsi="Bookman Old Style" w:cs="Times New Roman"/>
          <w:sz w:val="26"/>
          <w:szCs w:val="26"/>
        </w:rPr>
        <w:t>çã</w:t>
      </w:r>
      <w:r w:rsidRPr="008B3549">
        <w:rPr>
          <w:rFonts w:ascii="Bookman Old Style" w:hAnsi="Bookman Old Style"/>
          <w:sz w:val="26"/>
          <w:szCs w:val="26"/>
        </w:rPr>
        <w:t>o o fez temer que Jerobo</w:t>
      </w:r>
      <w:r w:rsidRPr="008B3549">
        <w:rPr>
          <w:rFonts w:ascii="Bookman Old Style" w:hAnsi="Bookman Old Style" w:cs="Times New Roman"/>
          <w:sz w:val="26"/>
          <w:szCs w:val="26"/>
        </w:rPr>
        <w:t>ã</w:t>
      </w:r>
      <w:r w:rsidRPr="008B3549">
        <w:rPr>
          <w:rFonts w:ascii="Bookman Old Style" w:hAnsi="Bookman Old Style"/>
          <w:sz w:val="26"/>
          <w:szCs w:val="26"/>
        </w:rPr>
        <w:t>o viesse a estimar mais esse profeta que a ele. Com isso, perderia todo o seu prest</w:t>
      </w:r>
      <w:r w:rsidRPr="008B3549">
        <w:rPr>
          <w:rFonts w:ascii="Bookman Old Style" w:hAnsi="Bookman Old Style" w:cs="Times New Roman"/>
          <w:sz w:val="26"/>
          <w:szCs w:val="26"/>
        </w:rPr>
        <w:t>í</w:t>
      </w:r>
      <w:r w:rsidRPr="008B3549">
        <w:rPr>
          <w:rFonts w:ascii="Bookman Old Style" w:hAnsi="Bookman Old Style"/>
          <w:sz w:val="26"/>
          <w:szCs w:val="26"/>
        </w:rPr>
        <w:t xml:space="preserve">gio. Assim, ordenou aos filhos que preparassem imediatamente a sua cavalgadura, para ir ter com o profeta. Encontrou-o descansando </w:t>
      </w:r>
      <w:r w:rsidRPr="008B3549">
        <w:rPr>
          <w:rFonts w:ascii="Bookman Old Style" w:hAnsi="Bookman Old Style" w:cs="Times New Roman"/>
          <w:sz w:val="26"/>
          <w:szCs w:val="26"/>
        </w:rPr>
        <w:t>à</w:t>
      </w:r>
      <w:r w:rsidRPr="008B3549">
        <w:rPr>
          <w:rFonts w:ascii="Bookman Old Style" w:hAnsi="Bookman Old Style"/>
          <w:sz w:val="26"/>
          <w:szCs w:val="26"/>
        </w:rPr>
        <w:t xml:space="preserve"> sombra de um carvalho, saudou-o e queixou-se de ele n</w:t>
      </w:r>
      <w:r w:rsidRPr="008B3549">
        <w:rPr>
          <w:rFonts w:ascii="Bookman Old Style" w:hAnsi="Bookman Old Style" w:cs="Times New Roman"/>
          <w:sz w:val="26"/>
          <w:szCs w:val="26"/>
        </w:rPr>
        <w:t>ã</w:t>
      </w:r>
      <w:r w:rsidRPr="008B3549">
        <w:rPr>
          <w:rFonts w:ascii="Bookman Old Style" w:hAnsi="Bookman Old Style"/>
          <w:sz w:val="26"/>
          <w:szCs w:val="26"/>
        </w:rPr>
        <w:t xml:space="preserve">o ter ido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casa, onde o teria recebido com alegria. Jadom respondeu-lhe que Deus o havia proibido de comer naquela cidade, na casa de quem quer que fosse.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falso profeta retorquiu: "Essa predi</w:t>
      </w:r>
      <w:r w:rsidRPr="008B3549">
        <w:rPr>
          <w:rFonts w:ascii="Bookman Old Style" w:hAnsi="Bookman Old Style" w:cs="Times New Roman"/>
          <w:sz w:val="26"/>
          <w:szCs w:val="26"/>
        </w:rPr>
        <w:t>çã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se deve estender a mim, pois sou profeta como v</w:t>
      </w:r>
      <w:r w:rsidRPr="008B3549">
        <w:rPr>
          <w:rFonts w:ascii="Bookman Old Style" w:hAnsi="Bookman Old Style" w:cs="Times New Roman"/>
          <w:sz w:val="26"/>
          <w:szCs w:val="26"/>
        </w:rPr>
        <w:t>ó</w:t>
      </w:r>
      <w:r w:rsidRPr="008B3549">
        <w:rPr>
          <w:rFonts w:ascii="Bookman Old Style" w:hAnsi="Bookman Old Style"/>
          <w:sz w:val="26"/>
          <w:szCs w:val="26"/>
        </w:rPr>
        <w:t xml:space="preserve">s, adoro a Deus do mesmo modo e foi por sua ordem que vos vim procurar, para levar-vos </w:t>
      </w:r>
      <w:r w:rsidRPr="008B3549">
        <w:rPr>
          <w:rFonts w:ascii="Bookman Old Style" w:hAnsi="Bookman Old Style" w:cs="Times New Roman"/>
          <w:sz w:val="26"/>
          <w:szCs w:val="26"/>
        </w:rPr>
        <w:t>à</w:t>
      </w:r>
      <w:r w:rsidRPr="008B3549">
        <w:rPr>
          <w:rFonts w:ascii="Bookman Old Style" w:hAnsi="Bookman Old Style"/>
          <w:sz w:val="26"/>
          <w:szCs w:val="26"/>
        </w:rPr>
        <w:t xml:space="preserve"> minha casa e usar convosco de minha hospita</w:t>
      </w:r>
      <w:r w:rsidRPr="008B3549">
        <w:rPr>
          <w:rFonts w:ascii="Bookman Old Style" w:hAnsi="Bookman Old Style"/>
          <w:sz w:val="26"/>
          <w:szCs w:val="26"/>
        </w:rPr>
        <w:softHyphen/>
        <w:t xml:space="preserve">lidade". Jadom acreditou, deixando-se enganar, e o seguiu. Quando estavam ambos </w:t>
      </w:r>
      <w:r w:rsidRPr="008B3549">
        <w:rPr>
          <w:rFonts w:ascii="Bookman Old Style" w:hAnsi="Bookman Old Style" w:cs="Times New Roman"/>
          <w:sz w:val="26"/>
          <w:szCs w:val="26"/>
        </w:rPr>
        <w:t>à</w:t>
      </w:r>
      <w:r w:rsidRPr="008B3549">
        <w:rPr>
          <w:rFonts w:ascii="Bookman Old Style" w:hAnsi="Bookman Old Style"/>
          <w:sz w:val="26"/>
          <w:szCs w:val="26"/>
        </w:rPr>
        <w:t xml:space="preserve"> mesa, por</w:t>
      </w:r>
      <w:r w:rsidRPr="008B3549">
        <w:rPr>
          <w:rFonts w:ascii="Bookman Old Style" w:hAnsi="Bookman Old Style" w:cs="Times New Roman"/>
          <w:sz w:val="26"/>
          <w:szCs w:val="26"/>
        </w:rPr>
        <w:t>é</w:t>
      </w:r>
      <w:r w:rsidRPr="008B3549">
        <w:rPr>
          <w:rFonts w:ascii="Bookman Old Style" w:hAnsi="Bookman Old Style"/>
          <w:sz w:val="26"/>
          <w:szCs w:val="26"/>
        </w:rPr>
        <w:t xml:space="preserve">m, Deus apareceu-lhe, dizendo que, por castigo </w:t>
      </w:r>
      <w:r w:rsidRPr="008B3549">
        <w:rPr>
          <w:rFonts w:ascii="Bookman Old Style" w:hAnsi="Bookman Old Style" w:cs="Times New Roman"/>
          <w:sz w:val="26"/>
          <w:szCs w:val="26"/>
        </w:rPr>
        <w:t>à</w:t>
      </w:r>
      <w:r w:rsidRPr="008B3549">
        <w:rPr>
          <w:rFonts w:ascii="Bookman Old Style" w:hAnsi="Bookman Old Style"/>
          <w:sz w:val="26"/>
          <w:szCs w:val="26"/>
        </w:rPr>
        <w:t>quela de</w:t>
      </w:r>
      <w:r w:rsidRPr="008B3549">
        <w:rPr>
          <w:rFonts w:ascii="Bookman Old Style" w:hAnsi="Bookman Old Style"/>
          <w:sz w:val="26"/>
          <w:szCs w:val="26"/>
        </w:rPr>
        <w:softHyphen/>
        <w:t>sobedi</w:t>
      </w:r>
      <w:r w:rsidRPr="008B3549">
        <w:rPr>
          <w:rFonts w:ascii="Bookman Old Style" w:hAnsi="Bookman Old Style" w:cs="Times New Roman"/>
          <w:sz w:val="26"/>
          <w:szCs w:val="26"/>
        </w:rPr>
        <w:t>ê</w:t>
      </w:r>
      <w:r w:rsidRPr="008B3549">
        <w:rPr>
          <w:rFonts w:ascii="Bookman Old Style" w:hAnsi="Bookman Old Style"/>
          <w:sz w:val="26"/>
          <w:szCs w:val="26"/>
        </w:rPr>
        <w:t>ncia, ele encontraria no seu regresso um le</w:t>
      </w:r>
      <w:r w:rsidRPr="008B3549">
        <w:rPr>
          <w:rFonts w:ascii="Bookman Old Style" w:hAnsi="Bookman Old Style" w:cs="Times New Roman"/>
          <w:sz w:val="26"/>
          <w:szCs w:val="26"/>
        </w:rPr>
        <w:t>ã</w:t>
      </w:r>
      <w:r w:rsidRPr="008B3549">
        <w:rPr>
          <w:rFonts w:ascii="Bookman Old Style" w:hAnsi="Bookman Old Style"/>
          <w:sz w:val="26"/>
          <w:szCs w:val="26"/>
        </w:rPr>
        <w:t>o, que o mataria, e ele n</w:t>
      </w:r>
      <w:r w:rsidRPr="008B3549">
        <w:rPr>
          <w:rFonts w:ascii="Bookman Old Style" w:hAnsi="Bookman Old Style" w:cs="Times New Roman"/>
          <w:sz w:val="26"/>
          <w:szCs w:val="26"/>
        </w:rPr>
        <w:t>ã</w:t>
      </w:r>
      <w:r w:rsidRPr="008B3549">
        <w:rPr>
          <w:rFonts w:ascii="Bookman Old Style" w:hAnsi="Bookman Old Style"/>
          <w:sz w:val="26"/>
          <w:szCs w:val="26"/>
        </w:rPr>
        <w:t>o seria enterrado no sepulcro de seus antepassados. Creio que Deus permitiu isso para impedir jerobo</w:t>
      </w:r>
      <w:r w:rsidRPr="008B3549">
        <w:rPr>
          <w:rFonts w:ascii="Bookman Old Style" w:hAnsi="Bookman Old Style" w:cs="Times New Roman"/>
          <w:sz w:val="26"/>
          <w:szCs w:val="26"/>
        </w:rPr>
        <w:t>ã</w:t>
      </w:r>
      <w:r w:rsidRPr="008B3549">
        <w:rPr>
          <w:rFonts w:ascii="Bookman Old Style" w:hAnsi="Bookman Old Style"/>
          <w:sz w:val="26"/>
          <w:szCs w:val="26"/>
        </w:rPr>
        <w:t>o de prestar f</w:t>
      </w:r>
      <w:r w:rsidRPr="008B3549">
        <w:rPr>
          <w:rFonts w:ascii="Bookman Old Style" w:hAnsi="Bookman Old Style" w:cs="Times New Roman"/>
          <w:sz w:val="26"/>
          <w:szCs w:val="26"/>
        </w:rPr>
        <w:t>é</w:t>
      </w:r>
      <w:r w:rsidRPr="008B3549">
        <w:rPr>
          <w:rFonts w:ascii="Bookman Old Style" w:hAnsi="Bookman Old Style"/>
          <w:sz w:val="26"/>
          <w:szCs w:val="26"/>
        </w:rPr>
        <w:t xml:space="preserve"> ao que Jadom havia predito.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profeta sentiu bem depressa o efeito das palavras de Deus. Ao regressar, ele encontrou um le</w:t>
      </w:r>
      <w:r w:rsidRPr="008B3549">
        <w:rPr>
          <w:rFonts w:ascii="Bookman Old Style" w:hAnsi="Bookman Old Style" w:cs="Times New Roman"/>
          <w:sz w:val="26"/>
          <w:szCs w:val="26"/>
        </w:rPr>
        <w:t>ã</w:t>
      </w:r>
      <w:r w:rsidRPr="008B3549">
        <w:rPr>
          <w:rFonts w:ascii="Bookman Old Style" w:hAnsi="Bookman Old Style"/>
          <w:sz w:val="26"/>
          <w:szCs w:val="26"/>
        </w:rPr>
        <w:t>o, que o derrubou do asno e o matou sem tocar no animal. Depois ficou perto do corpo do profeta, para guard</w:t>
      </w:r>
      <w:r w:rsidRPr="008B3549">
        <w:rPr>
          <w:rFonts w:ascii="Bookman Old Style" w:hAnsi="Bookman Old Style" w:cs="Times New Roman"/>
          <w:sz w:val="26"/>
          <w:szCs w:val="26"/>
        </w:rPr>
        <w:t>á</w:t>
      </w:r>
      <w:r w:rsidRPr="008B3549">
        <w:rPr>
          <w:rFonts w:ascii="Bookman Old Style" w:hAnsi="Bookman Old Style"/>
          <w:sz w:val="26"/>
          <w:szCs w:val="26"/>
        </w:rPr>
        <w:t>-lo. Alguns viajantes viram a cena e contaram ao falso profeta. Ele logo ordenou que os filhos buscassem o corpo e o sepultou com grande cerim</w:t>
      </w:r>
      <w:r w:rsidRPr="008B3549">
        <w:rPr>
          <w:rFonts w:ascii="Bookman Old Style" w:hAnsi="Bookman Old Style" w:cs="Times New Roman"/>
          <w:sz w:val="26"/>
          <w:szCs w:val="26"/>
        </w:rPr>
        <w:t>ô</w:t>
      </w:r>
      <w:r w:rsidRPr="008B3549">
        <w:rPr>
          <w:rFonts w:ascii="Bookman Old Style" w:hAnsi="Bookman Old Style"/>
          <w:sz w:val="26"/>
          <w:szCs w:val="26"/>
        </w:rPr>
        <w:t>nias. Ordenou-lhes que, depois de sua morte, puses</w:t>
      </w:r>
      <w:r w:rsidRPr="008B3549">
        <w:rPr>
          <w:rFonts w:ascii="Bookman Old Style" w:hAnsi="Bookman Old Style"/>
          <w:sz w:val="26"/>
          <w:szCs w:val="26"/>
        </w:rPr>
        <w:softHyphen/>
        <w:t>sem o seu corpo junto ao de Jadom, pois parte do que ele profetizara j</w:t>
      </w:r>
      <w:r w:rsidRPr="008B3549">
        <w:rPr>
          <w:rFonts w:ascii="Bookman Old Style" w:hAnsi="Bookman Old Style" w:cs="Times New Roman"/>
          <w:sz w:val="26"/>
          <w:szCs w:val="26"/>
        </w:rPr>
        <w:t>á</w:t>
      </w:r>
      <w:r w:rsidRPr="008B3549">
        <w:rPr>
          <w:rFonts w:ascii="Bookman Old Style" w:hAnsi="Bookman Old Style"/>
          <w:sz w:val="26"/>
          <w:szCs w:val="26"/>
        </w:rPr>
        <w:t xml:space="preserve"> se havia cumprido, e ele n</w:t>
      </w:r>
      <w:r w:rsidRPr="008B3549">
        <w:rPr>
          <w:rFonts w:ascii="Bookman Old Style" w:hAnsi="Bookman Old Style" w:cs="Times New Roman"/>
          <w:sz w:val="26"/>
          <w:szCs w:val="26"/>
        </w:rPr>
        <w:t>ã</w:t>
      </w:r>
      <w:r w:rsidRPr="008B3549">
        <w:rPr>
          <w:rFonts w:ascii="Bookman Old Style" w:hAnsi="Bookman Old Style"/>
          <w:sz w:val="26"/>
          <w:szCs w:val="26"/>
        </w:rPr>
        <w:t>o duvidava que o resto em breve tamb</w:t>
      </w:r>
      <w:r w:rsidRPr="008B3549">
        <w:rPr>
          <w:rFonts w:ascii="Bookman Old Style" w:hAnsi="Bookman Old Style" w:cs="Times New Roman"/>
          <w:sz w:val="26"/>
          <w:szCs w:val="26"/>
        </w:rPr>
        <w:t>é</w:t>
      </w:r>
      <w:r w:rsidRPr="008B3549">
        <w:rPr>
          <w:rFonts w:ascii="Bookman Old Style" w:hAnsi="Bookman Old Style"/>
          <w:sz w:val="26"/>
          <w:szCs w:val="26"/>
        </w:rPr>
        <w:t>m aconteceria. E assim, tal como o altar, que fora feito em peda</w:t>
      </w:r>
      <w:r w:rsidRPr="008B3549">
        <w:rPr>
          <w:rFonts w:ascii="Bookman Old Style" w:hAnsi="Bookman Old Style" w:cs="Times New Roman"/>
          <w:sz w:val="26"/>
          <w:szCs w:val="26"/>
        </w:rPr>
        <w:t>ç</w:t>
      </w:r>
      <w:r w:rsidRPr="008B3549">
        <w:rPr>
          <w:rFonts w:ascii="Bookman Old Style" w:hAnsi="Bookman Old Style"/>
          <w:sz w:val="26"/>
          <w:szCs w:val="26"/>
        </w:rPr>
        <w:t>os, os sacerdotes e os falsos profetas certamen</w:t>
      </w:r>
      <w:r w:rsidRPr="008B3549">
        <w:rPr>
          <w:rFonts w:ascii="Bookman Old Style" w:hAnsi="Bookman Old Style"/>
          <w:sz w:val="26"/>
          <w:szCs w:val="26"/>
        </w:rPr>
        <w:softHyphen/>
        <w:t>te seriam tratados do modo como ele havia predito. Por isso, estando os seus ossos misturados aos de Jadom, eles n</w:t>
      </w:r>
      <w:r w:rsidRPr="008B3549">
        <w:rPr>
          <w:rFonts w:ascii="Bookman Old Style" w:hAnsi="Bookman Old Style" w:cs="Times New Roman"/>
          <w:sz w:val="26"/>
          <w:szCs w:val="26"/>
        </w:rPr>
        <w:t>ã</w:t>
      </w:r>
      <w:r w:rsidRPr="008B3549">
        <w:rPr>
          <w:rFonts w:ascii="Bookman Old Style" w:hAnsi="Bookman Old Style"/>
          <w:sz w:val="26"/>
          <w:szCs w:val="26"/>
        </w:rPr>
        <w:t>o seriam queimados, pensava ele.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Depois de haver esse homem </w:t>
      </w:r>
      <w:r w:rsidRPr="008B3549">
        <w:rPr>
          <w:rFonts w:ascii="Bookman Old Style" w:hAnsi="Bookman Old Style" w:cs="Times New Roman"/>
          <w:sz w:val="26"/>
          <w:szCs w:val="26"/>
        </w:rPr>
        <w:t>í</w:t>
      </w:r>
      <w:r w:rsidRPr="008B3549">
        <w:rPr>
          <w:rFonts w:ascii="Bookman Old Style" w:hAnsi="Bookman Old Style"/>
          <w:sz w:val="26"/>
          <w:szCs w:val="26"/>
        </w:rPr>
        <w:t>mpio dado tal ordem, foi ter com Jerobo</w:t>
      </w:r>
      <w:r w:rsidRPr="008B3549">
        <w:rPr>
          <w:rFonts w:ascii="Bookman Old Style" w:hAnsi="Bookman Old Style" w:cs="Times New Roman"/>
          <w:sz w:val="26"/>
          <w:szCs w:val="26"/>
        </w:rPr>
        <w:t>ã</w:t>
      </w:r>
      <w:r w:rsidRPr="008B3549">
        <w:rPr>
          <w:rFonts w:ascii="Bookman Old Style" w:hAnsi="Bookman Old Style"/>
          <w:sz w:val="26"/>
          <w:szCs w:val="26"/>
        </w:rPr>
        <w:t>o e perguntou-lhe por que ficara t</w:t>
      </w:r>
      <w:r w:rsidRPr="008B3549">
        <w:rPr>
          <w:rFonts w:ascii="Bookman Old Style" w:hAnsi="Bookman Old Style" w:cs="Times New Roman"/>
          <w:sz w:val="26"/>
          <w:szCs w:val="26"/>
        </w:rPr>
        <w:t>ã</w:t>
      </w:r>
      <w:r w:rsidRPr="008B3549">
        <w:rPr>
          <w:rFonts w:ascii="Bookman Old Style" w:hAnsi="Bookman Old Style"/>
          <w:sz w:val="26"/>
          <w:szCs w:val="26"/>
        </w:rPr>
        <w:t>o perturbado pelas palavras de um estranho. Jerobo</w:t>
      </w:r>
      <w:r w:rsidRPr="008B3549">
        <w:rPr>
          <w:rFonts w:ascii="Bookman Old Style" w:hAnsi="Bookman Old Style" w:cs="Times New Roman"/>
          <w:sz w:val="26"/>
          <w:szCs w:val="26"/>
        </w:rPr>
        <w:t>ã</w:t>
      </w:r>
      <w:r w:rsidRPr="008B3549">
        <w:rPr>
          <w:rFonts w:ascii="Bookman Old Style" w:hAnsi="Bookman Old Style"/>
          <w:sz w:val="26"/>
          <w:szCs w:val="26"/>
        </w:rPr>
        <w:t xml:space="preserve">o respondeu que o que acontecera ao altar e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m</w:t>
      </w:r>
      <w:r w:rsidRPr="008B3549">
        <w:rPr>
          <w:rFonts w:ascii="Bookman Old Style" w:hAnsi="Bookman Old Style" w:cs="Times New Roman"/>
          <w:sz w:val="26"/>
          <w:szCs w:val="26"/>
        </w:rPr>
        <w:t>ã</w:t>
      </w:r>
      <w:r w:rsidRPr="008B3549">
        <w:rPr>
          <w:rFonts w:ascii="Bookman Old Style" w:hAnsi="Bookman Old Style"/>
          <w:sz w:val="26"/>
          <w:szCs w:val="26"/>
        </w:rPr>
        <w:t xml:space="preserve">o fazia muito bem </w:t>
      </w:r>
      <w:r w:rsidRPr="008B3549">
        <w:rPr>
          <w:rFonts w:ascii="Bookman Old Style" w:hAnsi="Bookman Old Style"/>
          <w:sz w:val="26"/>
          <w:szCs w:val="26"/>
        </w:rPr>
        <w:lastRenderedPageBreak/>
        <w:t>ver que aquele era um homem cheio do Esp</w:t>
      </w:r>
      <w:r w:rsidRPr="008B3549">
        <w:rPr>
          <w:rFonts w:ascii="Bookman Old Style" w:hAnsi="Bookman Old Style" w:cs="Times New Roman"/>
          <w:sz w:val="26"/>
          <w:szCs w:val="26"/>
        </w:rPr>
        <w:t>í</w:t>
      </w:r>
      <w:r w:rsidRPr="008B3549">
        <w:rPr>
          <w:rFonts w:ascii="Bookman Old Style" w:hAnsi="Bookman Old Style"/>
          <w:sz w:val="26"/>
          <w:szCs w:val="26"/>
        </w:rPr>
        <w:t>rito de Deus e um verdadeiro profeta. Depois disso, esse homem alegou ao rei raz</w:t>
      </w:r>
      <w:r w:rsidRPr="008B3549">
        <w:rPr>
          <w:rFonts w:ascii="Bookman Old Style" w:hAnsi="Bookman Old Style" w:cs="Times New Roman"/>
          <w:sz w:val="26"/>
          <w:szCs w:val="26"/>
        </w:rPr>
        <w:t>õ</w:t>
      </w:r>
      <w:r w:rsidRPr="008B3549">
        <w:rPr>
          <w:rFonts w:ascii="Bookman Old Style" w:hAnsi="Bookman Old Style"/>
          <w:sz w:val="26"/>
          <w:szCs w:val="26"/>
        </w:rPr>
        <w:t>es bastante veross</w:t>
      </w:r>
      <w:r w:rsidRPr="008B3549">
        <w:rPr>
          <w:rFonts w:ascii="Bookman Old Style" w:hAnsi="Bookman Old Style" w:cs="Times New Roman"/>
          <w:sz w:val="26"/>
          <w:szCs w:val="26"/>
        </w:rPr>
        <w:t>í</w:t>
      </w:r>
      <w:r w:rsidRPr="008B3549">
        <w:rPr>
          <w:rFonts w:ascii="Bookman Old Style" w:hAnsi="Bookman Old Style"/>
          <w:sz w:val="26"/>
          <w:szCs w:val="26"/>
        </w:rPr>
        <w:t>meis, por</w:t>
      </w:r>
      <w:r w:rsidRPr="008B3549">
        <w:rPr>
          <w:rFonts w:ascii="Bookman Old Style" w:hAnsi="Bookman Old Style" w:cs="Times New Roman"/>
          <w:sz w:val="26"/>
          <w:szCs w:val="26"/>
        </w:rPr>
        <w:t>é</w:t>
      </w:r>
      <w:r w:rsidRPr="008B3549">
        <w:rPr>
          <w:rFonts w:ascii="Bookman Old Style" w:hAnsi="Bookman Old Style"/>
          <w:sz w:val="26"/>
          <w:szCs w:val="26"/>
        </w:rPr>
        <w:t>m falsas, a esse respeito, para tirar de seu Esp</w:t>
      </w:r>
      <w:r w:rsidRPr="008B3549">
        <w:rPr>
          <w:rFonts w:ascii="Bookman Old Style" w:hAnsi="Bookman Old Style" w:cs="Times New Roman"/>
          <w:sz w:val="26"/>
          <w:szCs w:val="26"/>
        </w:rPr>
        <w:t>í</w:t>
      </w:r>
      <w:r w:rsidRPr="008B3549">
        <w:rPr>
          <w:rFonts w:ascii="Bookman Old Style" w:hAnsi="Bookman Old Style"/>
          <w:sz w:val="26"/>
          <w:szCs w:val="26"/>
        </w:rPr>
        <w:t>rito aquela convic</w:t>
      </w:r>
      <w:r w:rsidRPr="008B3549">
        <w:rPr>
          <w:rFonts w:ascii="Bookman Old Style" w:hAnsi="Bookman Old Style" w:cs="Times New Roman"/>
          <w:sz w:val="26"/>
          <w:szCs w:val="26"/>
        </w:rPr>
        <w:t>çã</w:t>
      </w:r>
      <w:r w:rsidRPr="008B3549">
        <w:rPr>
          <w:rFonts w:ascii="Bookman Old Style" w:hAnsi="Bookman Old Style"/>
          <w:sz w:val="26"/>
          <w:szCs w:val="26"/>
        </w:rPr>
        <w:t>o e obscurecer a verdade.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Ele disse ao rei que o que acontecera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m</w:t>
      </w:r>
      <w:r w:rsidRPr="008B3549">
        <w:rPr>
          <w:rFonts w:ascii="Bookman Old Style" w:hAnsi="Bookman Old Style" w:cs="Times New Roman"/>
          <w:sz w:val="26"/>
          <w:szCs w:val="26"/>
        </w:rPr>
        <w:t>ã</w:t>
      </w:r>
      <w:r w:rsidRPr="008B3549">
        <w:rPr>
          <w:rFonts w:ascii="Bookman Old Style" w:hAnsi="Bookman Old Style"/>
          <w:sz w:val="26"/>
          <w:szCs w:val="26"/>
        </w:rPr>
        <w:t>o era proveniente de cansa</w:t>
      </w:r>
      <w:r w:rsidRPr="008B3549">
        <w:rPr>
          <w:rFonts w:ascii="Bookman Old Style" w:hAnsi="Bookman Old Style" w:cs="Times New Roman"/>
          <w:sz w:val="26"/>
          <w:szCs w:val="26"/>
        </w:rPr>
        <w:t>ç</w:t>
      </w:r>
      <w:r w:rsidRPr="008B3549">
        <w:rPr>
          <w:rFonts w:ascii="Bookman Old Style" w:hAnsi="Bookman Old Style"/>
          <w:sz w:val="26"/>
          <w:szCs w:val="26"/>
        </w:rPr>
        <w:t>o, depois de ter sacrificado tantas v</w:t>
      </w:r>
      <w:r w:rsidRPr="008B3549">
        <w:rPr>
          <w:rFonts w:ascii="Bookman Old Style" w:hAnsi="Bookman Old Style" w:cs="Times New Roman"/>
          <w:sz w:val="26"/>
          <w:szCs w:val="26"/>
        </w:rPr>
        <w:t>í</w:t>
      </w:r>
      <w:r w:rsidRPr="008B3549">
        <w:rPr>
          <w:rFonts w:ascii="Bookman Old Style" w:hAnsi="Bookman Old Style"/>
          <w:sz w:val="26"/>
          <w:szCs w:val="26"/>
        </w:rPr>
        <w:t>timas sobre o altar, pois fora curado logo ap</w:t>
      </w:r>
      <w:r w:rsidRPr="008B3549">
        <w:rPr>
          <w:rFonts w:ascii="Bookman Old Style" w:hAnsi="Bookman Old Style" w:cs="Times New Roman"/>
          <w:sz w:val="26"/>
          <w:szCs w:val="26"/>
        </w:rPr>
        <w:t>ó</w:t>
      </w:r>
      <w:r w:rsidRPr="008B3549">
        <w:rPr>
          <w:rFonts w:ascii="Bookman Old Style" w:hAnsi="Bookman Old Style"/>
          <w:sz w:val="26"/>
          <w:szCs w:val="26"/>
        </w:rPr>
        <w:t>s um pouco de descanso. Quanto ao altar, n</w:t>
      </w:r>
      <w:r w:rsidRPr="008B3549">
        <w:rPr>
          <w:rFonts w:ascii="Bookman Old Style" w:hAnsi="Bookman Old Style" w:cs="Times New Roman"/>
          <w:sz w:val="26"/>
          <w:szCs w:val="26"/>
        </w:rPr>
        <w:t>ã</w:t>
      </w:r>
      <w:r w:rsidRPr="008B3549">
        <w:rPr>
          <w:rFonts w:ascii="Bookman Old Style" w:hAnsi="Bookman Old Style"/>
          <w:sz w:val="26"/>
          <w:szCs w:val="26"/>
        </w:rPr>
        <w:t>o era de se admirar que n</w:t>
      </w:r>
      <w:r w:rsidRPr="008B3549">
        <w:rPr>
          <w:rFonts w:ascii="Bookman Old Style" w:hAnsi="Bookman Old Style" w:cs="Times New Roman"/>
          <w:sz w:val="26"/>
          <w:szCs w:val="26"/>
        </w:rPr>
        <w:t>ã</w:t>
      </w:r>
      <w:r w:rsidRPr="008B3549">
        <w:rPr>
          <w:rFonts w:ascii="Bookman Old Style" w:hAnsi="Bookman Old Style"/>
          <w:sz w:val="26"/>
          <w:szCs w:val="26"/>
        </w:rPr>
        <w:t>o tivesse suporta</w:t>
      </w:r>
      <w:r w:rsidRPr="008B3549">
        <w:rPr>
          <w:rFonts w:ascii="Bookman Old Style" w:hAnsi="Bookman Old Style"/>
          <w:sz w:val="26"/>
          <w:szCs w:val="26"/>
        </w:rPr>
        <w:softHyphen/>
        <w:t>do o peso de tantos animais imolados, pois fora constru</w:t>
      </w:r>
      <w:r w:rsidRPr="008B3549">
        <w:rPr>
          <w:rFonts w:ascii="Bookman Old Style" w:hAnsi="Bookman Old Style" w:cs="Times New Roman"/>
          <w:sz w:val="26"/>
          <w:szCs w:val="26"/>
        </w:rPr>
        <w:t>í</w:t>
      </w:r>
      <w:r w:rsidRPr="008B3549">
        <w:rPr>
          <w:rFonts w:ascii="Bookman Old Style" w:hAnsi="Bookman Old Style"/>
          <w:sz w:val="26"/>
          <w:szCs w:val="26"/>
        </w:rPr>
        <w:t>do recentemente. Por fim, o</w:t>
      </w:r>
      <w:r>
        <w:rPr>
          <w:rFonts w:ascii="Bookman Old Style" w:hAnsi="Bookman Old Style"/>
          <w:sz w:val="26"/>
          <w:szCs w:val="26"/>
        </w:rPr>
        <w:t xml:space="preserve"> </w:t>
      </w:r>
      <w:r w:rsidRPr="008B3549">
        <w:rPr>
          <w:rFonts w:ascii="Bookman Old Style" w:hAnsi="Bookman Old Style"/>
          <w:sz w:val="26"/>
          <w:szCs w:val="26"/>
        </w:rPr>
        <w:t>fato de um le</w:t>
      </w:r>
      <w:r w:rsidRPr="008B3549">
        <w:rPr>
          <w:rFonts w:ascii="Bookman Old Style" w:hAnsi="Bookman Old Style" w:cs="Times New Roman"/>
          <w:sz w:val="26"/>
          <w:szCs w:val="26"/>
        </w:rPr>
        <w:t>ã</w:t>
      </w:r>
      <w:r w:rsidRPr="008B3549">
        <w:rPr>
          <w:rFonts w:ascii="Bookman Old Style" w:hAnsi="Bookman Old Style"/>
          <w:sz w:val="26"/>
          <w:szCs w:val="26"/>
        </w:rPr>
        <w:t>o ter matado aquele homem parecia indicar claramente que nada do que ele havia falado era verdade. O rei, persuadido por essas palavras, n</w:t>
      </w:r>
      <w:r w:rsidRPr="008B3549">
        <w:rPr>
          <w:rFonts w:ascii="Bookman Old Style" w:hAnsi="Bookman Old Style" w:cs="Times New Roman"/>
          <w:sz w:val="26"/>
          <w:szCs w:val="26"/>
        </w:rPr>
        <w:t>ã</w:t>
      </w:r>
      <w:r w:rsidRPr="008B3549">
        <w:rPr>
          <w:rFonts w:ascii="Bookman Old Style" w:hAnsi="Bookman Old Style"/>
          <w:sz w:val="26"/>
          <w:szCs w:val="26"/>
        </w:rPr>
        <w:t>o somente se afastou de Deus, como chegou ao c</w:t>
      </w:r>
      <w:r w:rsidRPr="008B3549">
        <w:rPr>
          <w:rFonts w:ascii="Bookman Old Style" w:hAnsi="Bookman Old Style" w:cs="Times New Roman"/>
          <w:sz w:val="26"/>
          <w:szCs w:val="26"/>
        </w:rPr>
        <w:t>ú</w:t>
      </w:r>
      <w:r w:rsidRPr="008B3549">
        <w:rPr>
          <w:rFonts w:ascii="Bookman Old Style" w:hAnsi="Bookman Old Style"/>
          <w:sz w:val="26"/>
          <w:szCs w:val="26"/>
        </w:rPr>
        <w:t>mulo do orgulho e da loucura, ousando levantar-se contra Ele. Abandonou-se a toda esp</w:t>
      </w:r>
      <w:r w:rsidRPr="008B3549">
        <w:rPr>
          <w:rFonts w:ascii="Bookman Old Style" w:hAnsi="Bookman Old Style" w:cs="Times New Roman"/>
          <w:sz w:val="26"/>
          <w:szCs w:val="26"/>
        </w:rPr>
        <w:t>é</w:t>
      </w:r>
      <w:r w:rsidRPr="008B3549">
        <w:rPr>
          <w:rFonts w:ascii="Bookman Old Style" w:hAnsi="Bookman Old Style"/>
          <w:sz w:val="26"/>
          <w:szCs w:val="26"/>
        </w:rPr>
        <w:t>cie de crimes, e procurava continu</w:t>
      </w:r>
      <w:r w:rsidRPr="008B3549">
        <w:rPr>
          <w:rFonts w:ascii="Bookman Old Style" w:hAnsi="Bookman Old Style"/>
          <w:sz w:val="26"/>
          <w:szCs w:val="26"/>
        </w:rPr>
        <w:softHyphen/>
        <w:t>amente praticar outros, ainda desconhecidos e maiores que os precedentes.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348. </w:t>
      </w:r>
      <w:r>
        <w:rPr>
          <w:rFonts w:ascii="Bookman Old Style" w:hAnsi="Bookman Old Style"/>
          <w:sz w:val="26"/>
          <w:szCs w:val="26"/>
        </w:rPr>
        <w:t>1</w:t>
      </w:r>
      <w:r w:rsidRPr="008B3549">
        <w:rPr>
          <w:rFonts w:ascii="Bookman Old Style" w:hAnsi="Bookman Old Style"/>
          <w:sz w:val="26"/>
          <w:szCs w:val="26"/>
        </w:rPr>
        <w:t xml:space="preserve"> </w:t>
      </w:r>
      <w:r w:rsidRPr="008B3549">
        <w:rPr>
          <w:rFonts w:ascii="Bookman Old Style" w:hAnsi="Bookman Old Style"/>
          <w:i/>
          <w:iCs/>
          <w:sz w:val="26"/>
          <w:szCs w:val="26"/>
        </w:rPr>
        <w:t xml:space="preserve">Reis 14. </w:t>
      </w:r>
      <w:r w:rsidRPr="008B3549">
        <w:rPr>
          <w:rFonts w:ascii="Bookman Old Style" w:hAnsi="Bookman Old Style"/>
          <w:sz w:val="26"/>
          <w:szCs w:val="26"/>
        </w:rPr>
        <w:t>Havendo falado desse soberano, devemos agora falar de Robo</w:t>
      </w:r>
      <w:r w:rsidRPr="008B3549">
        <w:rPr>
          <w:rFonts w:ascii="Bookman Old Style" w:hAnsi="Bookman Old Style" w:cs="Times New Roman"/>
          <w:sz w:val="26"/>
          <w:szCs w:val="26"/>
        </w:rPr>
        <w:t>ã</w:t>
      </w:r>
      <w:r w:rsidRPr="008B3549">
        <w:rPr>
          <w:rFonts w:ascii="Bookman Old Style" w:hAnsi="Bookman Old Style"/>
          <w:sz w:val="26"/>
          <w:szCs w:val="26"/>
        </w:rPr>
        <w:t>o, filho de Salom</w:t>
      </w:r>
      <w:r w:rsidRPr="008B3549">
        <w:rPr>
          <w:rFonts w:ascii="Bookman Old Style" w:hAnsi="Bookman Old Style" w:cs="Times New Roman"/>
          <w:sz w:val="26"/>
          <w:szCs w:val="26"/>
        </w:rPr>
        <w:t>ã</w:t>
      </w:r>
      <w:r w:rsidRPr="008B3549">
        <w:rPr>
          <w:rFonts w:ascii="Bookman Old Style" w:hAnsi="Bookman Old Style"/>
          <w:sz w:val="26"/>
          <w:szCs w:val="26"/>
        </w:rPr>
        <w:t>o, que reinava, como dissemos, sobre duas tribos so</w:t>
      </w:r>
      <w:r w:rsidRPr="008B3549">
        <w:rPr>
          <w:rFonts w:ascii="Bookman Old Style" w:hAnsi="Bookman Old Style"/>
          <w:sz w:val="26"/>
          <w:szCs w:val="26"/>
        </w:rPr>
        <w:softHyphen/>
        <w:t>mente. Ele mandou construir na tribo de Jud</w:t>
      </w:r>
      <w:r w:rsidRPr="008B3549">
        <w:rPr>
          <w:rFonts w:ascii="Bookman Old Style" w:hAnsi="Bookman Old Style" w:cs="Times New Roman"/>
          <w:sz w:val="26"/>
          <w:szCs w:val="26"/>
        </w:rPr>
        <w:t>á</w:t>
      </w:r>
      <w:r w:rsidRPr="008B3549">
        <w:rPr>
          <w:rFonts w:ascii="Bookman Old Style" w:hAnsi="Bookman Old Style"/>
          <w:sz w:val="26"/>
          <w:szCs w:val="26"/>
        </w:rPr>
        <w:t xml:space="preserve"> v</w:t>
      </w:r>
      <w:r w:rsidRPr="008B3549">
        <w:rPr>
          <w:rFonts w:ascii="Bookman Old Style" w:hAnsi="Bookman Old Style" w:cs="Times New Roman"/>
          <w:sz w:val="26"/>
          <w:szCs w:val="26"/>
        </w:rPr>
        <w:t>á</w:t>
      </w:r>
      <w:r w:rsidRPr="008B3549">
        <w:rPr>
          <w:rFonts w:ascii="Bookman Old Style" w:hAnsi="Bookman Old Style"/>
          <w:sz w:val="26"/>
          <w:szCs w:val="26"/>
        </w:rPr>
        <w:t>rias cidades grandes e fortes, como Bel</w:t>
      </w:r>
      <w:r w:rsidRPr="008B3549">
        <w:rPr>
          <w:rFonts w:ascii="Bookman Old Style" w:hAnsi="Bookman Old Style" w:cs="Times New Roman"/>
          <w:sz w:val="26"/>
          <w:szCs w:val="26"/>
        </w:rPr>
        <w:t>é</w:t>
      </w:r>
      <w:r w:rsidRPr="008B3549">
        <w:rPr>
          <w:rFonts w:ascii="Bookman Old Style" w:hAnsi="Bookman Old Style"/>
          <w:sz w:val="26"/>
          <w:szCs w:val="26"/>
        </w:rPr>
        <w:t>m, Et</w:t>
      </w:r>
      <w:r w:rsidRPr="008B3549">
        <w:rPr>
          <w:rFonts w:ascii="Bookman Old Style" w:hAnsi="Bookman Old Style" w:cs="Times New Roman"/>
          <w:sz w:val="26"/>
          <w:szCs w:val="26"/>
        </w:rPr>
        <w:t>ã</w:t>
      </w:r>
      <w:r w:rsidRPr="008B3549">
        <w:rPr>
          <w:rFonts w:ascii="Bookman Old Style" w:hAnsi="Bookman Old Style"/>
          <w:sz w:val="26"/>
          <w:szCs w:val="26"/>
        </w:rPr>
        <w:t>, Tecoa, Bete-Zur, Soco, Adul</w:t>
      </w:r>
      <w:r w:rsidRPr="008B3549">
        <w:rPr>
          <w:rFonts w:ascii="Bookman Old Style" w:hAnsi="Bookman Old Style" w:cs="Times New Roman"/>
          <w:sz w:val="26"/>
          <w:szCs w:val="26"/>
        </w:rPr>
        <w:t>ã</w:t>
      </w:r>
      <w:r w:rsidRPr="008B3549">
        <w:rPr>
          <w:rFonts w:ascii="Bookman Old Style" w:hAnsi="Bookman Old Style"/>
          <w:sz w:val="26"/>
          <w:szCs w:val="26"/>
        </w:rPr>
        <w:t>o, Ip, Maressa, Zife, Adoraim, Laquis, Zor</w:t>
      </w:r>
      <w:r w:rsidRPr="008B3549">
        <w:rPr>
          <w:rFonts w:ascii="Bookman Old Style" w:hAnsi="Bookman Old Style" w:cs="Times New Roman"/>
          <w:sz w:val="26"/>
          <w:szCs w:val="26"/>
        </w:rPr>
        <w:t>á</w:t>
      </w:r>
      <w:r w:rsidRPr="008B3549">
        <w:rPr>
          <w:rFonts w:ascii="Bookman Old Style" w:hAnsi="Bookman Old Style"/>
          <w:sz w:val="26"/>
          <w:szCs w:val="26"/>
        </w:rPr>
        <w:t>, Aijalom e Hebrom. Mandou construir tamb</w:t>
      </w:r>
      <w:r w:rsidRPr="008B3549">
        <w:rPr>
          <w:rFonts w:ascii="Bookman Old Style" w:hAnsi="Bookman Old Style" w:cs="Times New Roman"/>
          <w:sz w:val="26"/>
          <w:szCs w:val="26"/>
        </w:rPr>
        <w:t>é</w:t>
      </w:r>
      <w:r w:rsidRPr="008B3549">
        <w:rPr>
          <w:rFonts w:ascii="Bookman Old Style" w:hAnsi="Bookman Old Style"/>
          <w:sz w:val="26"/>
          <w:szCs w:val="26"/>
        </w:rPr>
        <w:t>m outras grandes cidades na tribo de Benjamim e colocou em todas governadores e fortes guar-ni</w:t>
      </w:r>
      <w:r w:rsidRPr="008B3549">
        <w:rPr>
          <w:rFonts w:ascii="Bookman Old Style" w:hAnsi="Bookman Old Style" w:cs="Times New Roman"/>
          <w:sz w:val="26"/>
          <w:szCs w:val="26"/>
        </w:rPr>
        <w:t>çõ</w:t>
      </w:r>
      <w:r w:rsidRPr="008B3549">
        <w:rPr>
          <w:rFonts w:ascii="Bookman Old Style" w:hAnsi="Bookman Old Style"/>
          <w:sz w:val="26"/>
          <w:szCs w:val="26"/>
        </w:rPr>
        <w:t xml:space="preserve">es. Proveu-as de trigo, vinho e </w:t>
      </w:r>
      <w:r w:rsidRPr="008B3549">
        <w:rPr>
          <w:rFonts w:ascii="Bookman Old Style" w:hAnsi="Bookman Old Style" w:cs="Times New Roman"/>
          <w:sz w:val="26"/>
          <w:szCs w:val="26"/>
        </w:rPr>
        <w:t>ó</w:t>
      </w:r>
      <w:r w:rsidRPr="008B3549">
        <w:rPr>
          <w:rFonts w:ascii="Bookman Old Style" w:hAnsi="Bookman Old Style"/>
          <w:sz w:val="26"/>
          <w:szCs w:val="26"/>
        </w:rPr>
        <w:t>leo e de tudo o que era necess</w:t>
      </w:r>
      <w:r w:rsidRPr="008B3549">
        <w:rPr>
          <w:rFonts w:ascii="Bookman Old Style" w:hAnsi="Bookman Old Style" w:cs="Times New Roman"/>
          <w:sz w:val="26"/>
          <w:szCs w:val="26"/>
        </w:rPr>
        <w:t>á</w:t>
      </w:r>
      <w:r w:rsidRPr="008B3549">
        <w:rPr>
          <w:rFonts w:ascii="Bookman Old Style" w:hAnsi="Bookman Old Style"/>
          <w:sz w:val="26"/>
          <w:szCs w:val="26"/>
        </w:rPr>
        <w:t>rio, incluin</w:t>
      </w:r>
      <w:r w:rsidRPr="008B3549">
        <w:rPr>
          <w:rFonts w:ascii="Bookman Old Style" w:hAnsi="Bookman Old Style"/>
          <w:sz w:val="26"/>
          <w:szCs w:val="26"/>
        </w:rPr>
        <w:softHyphen/>
        <w:t>do armas em quantidade suficiente para equipar um bom n</w:t>
      </w:r>
      <w:r w:rsidRPr="008B3549">
        <w:rPr>
          <w:rFonts w:ascii="Bookman Old Style" w:hAnsi="Bookman Old Style" w:cs="Times New Roman"/>
          <w:sz w:val="26"/>
          <w:szCs w:val="26"/>
        </w:rPr>
        <w:t>ú</w:t>
      </w:r>
      <w:r w:rsidRPr="008B3549">
        <w:rPr>
          <w:rFonts w:ascii="Bookman Old Style" w:hAnsi="Bookman Old Style"/>
          <w:sz w:val="26"/>
          <w:szCs w:val="26"/>
        </w:rPr>
        <w:t>mero de soldados.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sacerdotes, os levitas e todas as pessoas piedosas das dez tribos sujeitas a Jerobo</w:t>
      </w:r>
      <w:r w:rsidRPr="008B3549">
        <w:rPr>
          <w:rFonts w:ascii="Bookman Old Style" w:hAnsi="Bookman Old Style" w:cs="Times New Roman"/>
          <w:sz w:val="26"/>
          <w:szCs w:val="26"/>
        </w:rPr>
        <w:t>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podendo tolerar que um pr</w:t>
      </w:r>
      <w:r w:rsidRPr="008B3549">
        <w:rPr>
          <w:rFonts w:ascii="Bookman Old Style" w:hAnsi="Bookman Old Style" w:cs="Times New Roman"/>
          <w:sz w:val="26"/>
          <w:szCs w:val="26"/>
        </w:rPr>
        <w:t>í</w:t>
      </w:r>
      <w:r w:rsidRPr="008B3549">
        <w:rPr>
          <w:rFonts w:ascii="Bookman Old Style" w:hAnsi="Bookman Old Style"/>
          <w:sz w:val="26"/>
          <w:szCs w:val="26"/>
        </w:rPr>
        <w:t>ncipe os quisesse obrigar a adorar dois vitelos de ouro que ele mesmo tinha feito, abandonaram as cidades em que mora</w:t>
      </w:r>
      <w:r w:rsidRPr="008B3549">
        <w:rPr>
          <w:rFonts w:ascii="Bookman Old Style" w:hAnsi="Bookman Old Style"/>
          <w:sz w:val="26"/>
          <w:szCs w:val="26"/>
        </w:rPr>
        <w:softHyphen/>
        <w:t>vam para servir a Deus em Jerusal</w:t>
      </w:r>
      <w:r w:rsidRPr="008B3549">
        <w:rPr>
          <w:rFonts w:ascii="Bookman Old Style" w:hAnsi="Bookman Old Style" w:cs="Times New Roman"/>
          <w:sz w:val="26"/>
          <w:szCs w:val="26"/>
        </w:rPr>
        <w:t>é</w:t>
      </w:r>
      <w:r w:rsidRPr="008B3549">
        <w:rPr>
          <w:rFonts w:ascii="Bookman Old Style" w:hAnsi="Bookman Old Style"/>
          <w:sz w:val="26"/>
          <w:szCs w:val="26"/>
        </w:rPr>
        <w:t>m. Essa demonstra</w:t>
      </w:r>
      <w:r w:rsidRPr="008B3549">
        <w:rPr>
          <w:rFonts w:ascii="Bookman Old Style" w:hAnsi="Bookman Old Style" w:cs="Times New Roman"/>
          <w:sz w:val="26"/>
          <w:szCs w:val="26"/>
        </w:rPr>
        <w:t>çã</w:t>
      </w:r>
      <w:r w:rsidRPr="008B3549">
        <w:rPr>
          <w:rFonts w:ascii="Bookman Old Style" w:hAnsi="Bookman Old Style"/>
          <w:sz w:val="26"/>
          <w:szCs w:val="26"/>
        </w:rPr>
        <w:t>o de sua piedade, que continuou durante tr</w:t>
      </w:r>
      <w:r w:rsidRPr="008B3549">
        <w:rPr>
          <w:rFonts w:ascii="Bookman Old Style" w:hAnsi="Bookman Old Style" w:cs="Times New Roman"/>
          <w:sz w:val="26"/>
          <w:szCs w:val="26"/>
        </w:rPr>
        <w:t>ê</w:t>
      </w:r>
      <w:r w:rsidRPr="008B3549">
        <w:rPr>
          <w:rFonts w:ascii="Bookman Old Style" w:hAnsi="Bookman Old Style"/>
          <w:sz w:val="26"/>
          <w:szCs w:val="26"/>
        </w:rPr>
        <w:t>s anos, aumentou em muito o n</w:t>
      </w:r>
      <w:r w:rsidRPr="008B3549">
        <w:rPr>
          <w:rFonts w:ascii="Bookman Old Style" w:hAnsi="Bookman Old Style" w:cs="Times New Roman"/>
          <w:sz w:val="26"/>
          <w:szCs w:val="26"/>
        </w:rPr>
        <w:t>ú</w:t>
      </w:r>
      <w:r w:rsidRPr="008B3549">
        <w:rPr>
          <w:rFonts w:ascii="Bookman Old Style" w:hAnsi="Bookman Old Style"/>
          <w:sz w:val="26"/>
          <w:szCs w:val="26"/>
        </w:rPr>
        <w:t>mero dos s</w:t>
      </w:r>
      <w:r w:rsidRPr="008B3549">
        <w:rPr>
          <w:rFonts w:ascii="Bookman Old Style" w:hAnsi="Bookman Old Style" w:cs="Times New Roman"/>
          <w:sz w:val="26"/>
          <w:szCs w:val="26"/>
        </w:rPr>
        <w:t>ú</w:t>
      </w:r>
      <w:r w:rsidRPr="008B3549">
        <w:rPr>
          <w:rFonts w:ascii="Bookman Old Style" w:hAnsi="Bookman Old Style"/>
          <w:sz w:val="26"/>
          <w:szCs w:val="26"/>
        </w:rPr>
        <w:t>ditos de Robo</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rei de jud</w:t>
      </w:r>
      <w:r w:rsidRPr="008B3549">
        <w:rPr>
          <w:rFonts w:ascii="Bookman Old Style" w:hAnsi="Bookman Old Style" w:cs="Times New Roman"/>
          <w:sz w:val="26"/>
          <w:szCs w:val="26"/>
        </w:rPr>
        <w:t>á</w:t>
      </w:r>
      <w:r w:rsidRPr="008B3549">
        <w:rPr>
          <w:rFonts w:ascii="Bookman Old Style" w:hAnsi="Bookman Old Style"/>
          <w:sz w:val="26"/>
          <w:szCs w:val="26"/>
        </w:rPr>
        <w:t xml:space="preserve"> desposou primeiramente uma de suas parentas, da qual teve tr</w:t>
      </w:r>
      <w:r w:rsidRPr="008B3549">
        <w:rPr>
          <w:rFonts w:ascii="Bookman Old Style" w:hAnsi="Bookman Old Style" w:cs="Times New Roman"/>
          <w:sz w:val="26"/>
          <w:szCs w:val="26"/>
        </w:rPr>
        <w:t>ê</w:t>
      </w:r>
      <w:r w:rsidRPr="008B3549">
        <w:rPr>
          <w:rFonts w:ascii="Bookman Old Style" w:hAnsi="Bookman Old Style"/>
          <w:sz w:val="26"/>
          <w:szCs w:val="26"/>
        </w:rPr>
        <w:t>s filhos, e em seguida outra, de nome Maaca, filha mais velha de Tamar, filha de Absal</w:t>
      </w:r>
      <w:r w:rsidRPr="008B3549">
        <w:rPr>
          <w:rFonts w:ascii="Bookman Old Style" w:hAnsi="Bookman Old Style" w:cs="Times New Roman"/>
          <w:sz w:val="26"/>
          <w:szCs w:val="26"/>
        </w:rPr>
        <w:t>ã</w:t>
      </w:r>
      <w:r w:rsidRPr="008B3549">
        <w:rPr>
          <w:rFonts w:ascii="Bookman Old Style" w:hAnsi="Bookman Old Style"/>
          <w:sz w:val="26"/>
          <w:szCs w:val="26"/>
        </w:rPr>
        <w:t>o, da qual teve um filho de nome Abi</w:t>
      </w:r>
      <w:r w:rsidRPr="008B3549">
        <w:rPr>
          <w:rFonts w:ascii="Bookman Old Style" w:hAnsi="Bookman Old Style" w:cs="Times New Roman"/>
          <w:sz w:val="26"/>
          <w:szCs w:val="26"/>
        </w:rPr>
        <w:t>ã</w:t>
      </w:r>
      <w:r w:rsidRPr="008B3549">
        <w:rPr>
          <w:rFonts w:ascii="Bookman Old Style" w:hAnsi="Bookman Old Style"/>
          <w:sz w:val="26"/>
          <w:szCs w:val="26"/>
        </w:rPr>
        <w:t>o.* Embora tivesse ainda outras dezoi</w:t>
      </w:r>
      <w:r w:rsidRPr="008B3549">
        <w:rPr>
          <w:rFonts w:ascii="Bookman Old Style" w:hAnsi="Bookman Old Style"/>
          <w:sz w:val="26"/>
          <w:szCs w:val="26"/>
        </w:rPr>
        <w:softHyphen/>
        <w:t>to mulheres leg</w:t>
      </w:r>
      <w:r w:rsidRPr="008B3549">
        <w:rPr>
          <w:rFonts w:ascii="Bookman Old Style" w:hAnsi="Bookman Old Style" w:cs="Times New Roman"/>
          <w:sz w:val="26"/>
          <w:szCs w:val="26"/>
        </w:rPr>
        <w:t>í</w:t>
      </w:r>
      <w:r w:rsidRPr="008B3549">
        <w:rPr>
          <w:rFonts w:ascii="Bookman Old Style" w:hAnsi="Bookman Old Style"/>
          <w:sz w:val="26"/>
          <w:szCs w:val="26"/>
        </w:rPr>
        <w:t>timas e trinta concubinas, das quais teve vinte e oito filhos e ses</w:t>
      </w:r>
      <w:r w:rsidRPr="008B3549">
        <w:rPr>
          <w:rFonts w:ascii="Bookman Old Style" w:hAnsi="Bookman Old Style"/>
          <w:sz w:val="26"/>
          <w:szCs w:val="26"/>
        </w:rPr>
        <w:softHyphen/>
        <w:t xml:space="preserve">senta filhas, ele amou Maaca acima de todas as outras e </w:t>
      </w:r>
      <w:r w:rsidRPr="008B3549">
        <w:rPr>
          <w:rFonts w:ascii="Bookman Old Style" w:hAnsi="Bookman Old Style"/>
          <w:sz w:val="26"/>
          <w:szCs w:val="26"/>
        </w:rPr>
        <w:lastRenderedPageBreak/>
        <w:t>escolheu Abi</w:t>
      </w:r>
      <w:r w:rsidRPr="008B3549">
        <w:rPr>
          <w:rFonts w:ascii="Bookman Old Style" w:hAnsi="Bookman Old Style" w:cs="Times New Roman"/>
          <w:sz w:val="26"/>
          <w:szCs w:val="26"/>
        </w:rPr>
        <w:t>ã</w:t>
      </w:r>
      <w:r w:rsidRPr="008B3549">
        <w:rPr>
          <w:rFonts w:ascii="Bookman Old Style" w:hAnsi="Bookman Old Style"/>
          <w:sz w:val="26"/>
          <w:szCs w:val="26"/>
        </w:rPr>
        <w:t>o, filho dela, para seu sucessor, confiando-lhe os seus tesouros e as mais fortes de suas cidades.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Como acontece ordinariamente de a prosperidade produzir a corrup</w:t>
      </w:r>
      <w:r w:rsidRPr="008B3549">
        <w:rPr>
          <w:rFonts w:ascii="Bookman Old Style" w:hAnsi="Bookman Old Style" w:cs="Times New Roman"/>
          <w:sz w:val="26"/>
          <w:szCs w:val="26"/>
        </w:rPr>
        <w:t>çã</w:t>
      </w:r>
      <w:r w:rsidRPr="008B3549">
        <w:rPr>
          <w:rFonts w:ascii="Bookman Old Style" w:hAnsi="Bookman Old Style"/>
          <w:sz w:val="26"/>
          <w:szCs w:val="26"/>
        </w:rPr>
        <w:t>o dos costumes, o aumento do poder de Robo</w:t>
      </w:r>
      <w:r w:rsidRPr="008B3549">
        <w:rPr>
          <w:rFonts w:ascii="Bookman Old Style" w:hAnsi="Bookman Old Style" w:cs="Times New Roman"/>
          <w:sz w:val="26"/>
          <w:szCs w:val="26"/>
        </w:rPr>
        <w:t>ã</w:t>
      </w:r>
      <w:r w:rsidRPr="008B3549">
        <w:rPr>
          <w:rFonts w:ascii="Bookman Old Style" w:hAnsi="Bookman Old Style"/>
          <w:sz w:val="26"/>
          <w:szCs w:val="26"/>
        </w:rPr>
        <w:t>o o fez esquecer-se de Deus. O povo seguiu a sua impiedade, pois a vida desregrada de um rei quase sempre causa o mesmo efeito nos s</w:t>
      </w:r>
      <w:r w:rsidRPr="008B3549">
        <w:rPr>
          <w:rFonts w:ascii="Bookman Old Style" w:hAnsi="Bookman Old Style" w:cs="Times New Roman"/>
          <w:sz w:val="26"/>
          <w:szCs w:val="26"/>
        </w:rPr>
        <w:t>ú</w:t>
      </w:r>
      <w:r w:rsidRPr="008B3549">
        <w:rPr>
          <w:rFonts w:ascii="Bookman Old Style" w:hAnsi="Bookman Old Style"/>
          <w:sz w:val="26"/>
          <w:szCs w:val="26"/>
        </w:rPr>
        <w:t>ditos. Assim como o exemplo de sua virtude os conserva no cumprimento do dever, a exposi</w:t>
      </w:r>
      <w:r w:rsidRPr="008B3549">
        <w:rPr>
          <w:rFonts w:ascii="Bookman Old Style" w:hAnsi="Bookman Old Style" w:cs="Times New Roman"/>
          <w:sz w:val="26"/>
          <w:szCs w:val="26"/>
        </w:rPr>
        <w:t>çã</w:t>
      </w:r>
      <w:r w:rsidRPr="008B3549">
        <w:rPr>
          <w:rFonts w:ascii="Bookman Old Style" w:hAnsi="Bookman Old Style"/>
          <w:sz w:val="26"/>
          <w:szCs w:val="26"/>
        </w:rPr>
        <w:t>o de seus v</w:t>
      </w:r>
      <w:r w:rsidRPr="008B3549">
        <w:rPr>
          <w:rFonts w:ascii="Bookman Old Style" w:hAnsi="Bookman Old Style" w:cs="Times New Roman"/>
          <w:sz w:val="26"/>
          <w:szCs w:val="26"/>
        </w:rPr>
        <w:t>í</w:t>
      </w:r>
      <w:r w:rsidRPr="008B3549">
        <w:rPr>
          <w:rFonts w:ascii="Bookman Old Style" w:hAnsi="Bookman Old Style"/>
          <w:sz w:val="26"/>
          <w:szCs w:val="26"/>
        </w:rPr>
        <w:t xml:space="preserve">cios leva-os </w:t>
      </w:r>
      <w:r w:rsidRPr="008B3549">
        <w:rPr>
          <w:rFonts w:ascii="Bookman Old Style" w:hAnsi="Bookman Old Style" w:cs="Times New Roman"/>
          <w:sz w:val="26"/>
          <w:szCs w:val="26"/>
        </w:rPr>
        <w:t>à</w:t>
      </w:r>
      <w:r w:rsidRPr="008B3549">
        <w:rPr>
          <w:rFonts w:ascii="Bookman Old Style" w:hAnsi="Bookman Old Style"/>
          <w:sz w:val="26"/>
          <w:szCs w:val="26"/>
        </w:rPr>
        <w:t xml:space="preserve"> desordem, porque julgam que n</w:t>
      </w:r>
      <w:r w:rsidRPr="008B3549">
        <w:rPr>
          <w:rFonts w:ascii="Bookman Old Style" w:hAnsi="Bookman Old Style" w:cs="Times New Roman"/>
          <w:sz w:val="26"/>
          <w:szCs w:val="26"/>
        </w:rPr>
        <w:t>ã</w:t>
      </w:r>
      <w:r w:rsidRPr="008B3549">
        <w:rPr>
          <w:rFonts w:ascii="Bookman Old Style" w:hAnsi="Bookman Old Style"/>
          <w:sz w:val="26"/>
          <w:szCs w:val="26"/>
        </w:rPr>
        <w:t>o os imitar eq</w:t>
      </w:r>
      <w:r w:rsidRPr="008B3549">
        <w:rPr>
          <w:rFonts w:ascii="Bookman Old Style" w:hAnsi="Bookman Old Style" w:cs="Times New Roman"/>
          <w:sz w:val="26"/>
          <w:szCs w:val="26"/>
        </w:rPr>
        <w:t>ü</w:t>
      </w:r>
      <w:r w:rsidRPr="008B3549">
        <w:rPr>
          <w:rFonts w:ascii="Bookman Old Style" w:hAnsi="Bookman Old Style"/>
          <w:sz w:val="26"/>
          <w:szCs w:val="26"/>
        </w:rPr>
        <w:t>ivale a conden</w:t>
      </w:r>
      <w:r w:rsidRPr="008B3549">
        <w:rPr>
          <w:rFonts w:ascii="Bookman Old Style" w:hAnsi="Bookman Old Style" w:cs="Times New Roman"/>
          <w:sz w:val="26"/>
          <w:szCs w:val="26"/>
        </w:rPr>
        <w:t>á</w:t>
      </w:r>
      <w:r w:rsidRPr="008B3549">
        <w:rPr>
          <w:rFonts w:ascii="Bookman Old Style" w:hAnsi="Bookman Old Style"/>
          <w:sz w:val="26"/>
          <w:szCs w:val="26"/>
        </w:rPr>
        <w:t>-los. Assim, Robo</w:t>
      </w:r>
      <w:r w:rsidRPr="008B3549">
        <w:rPr>
          <w:rFonts w:ascii="Bookman Old Style" w:hAnsi="Bookman Old Style" w:cs="Times New Roman"/>
          <w:sz w:val="26"/>
          <w:szCs w:val="26"/>
        </w:rPr>
        <w:t>ã</w:t>
      </w:r>
      <w:r w:rsidRPr="008B3549">
        <w:rPr>
          <w:rFonts w:ascii="Bookman Old Style" w:hAnsi="Bookman Old Style"/>
          <w:sz w:val="26"/>
          <w:szCs w:val="26"/>
        </w:rPr>
        <w:t>o calcou aos p</w:t>
      </w:r>
      <w:r w:rsidRPr="008B3549">
        <w:rPr>
          <w:rFonts w:ascii="Bookman Old Style" w:hAnsi="Bookman Old Style" w:cs="Times New Roman"/>
          <w:sz w:val="26"/>
          <w:szCs w:val="26"/>
        </w:rPr>
        <w:t>é</w:t>
      </w:r>
      <w:r w:rsidRPr="008B3549">
        <w:rPr>
          <w:rFonts w:ascii="Bookman Old Style" w:hAnsi="Bookman Old Style"/>
          <w:sz w:val="26"/>
          <w:szCs w:val="26"/>
        </w:rPr>
        <w:t>s o respeito e o temor a Deus, e os seus s</w:t>
      </w:r>
      <w:r w:rsidRPr="008B3549">
        <w:rPr>
          <w:rFonts w:ascii="Bookman Old Style" w:hAnsi="Bookman Old Style" w:cs="Times New Roman"/>
          <w:sz w:val="26"/>
          <w:szCs w:val="26"/>
        </w:rPr>
        <w:t>ú</w:t>
      </w:r>
      <w:r w:rsidRPr="008B3549">
        <w:rPr>
          <w:rFonts w:ascii="Bookman Old Style" w:hAnsi="Bookman Old Style"/>
          <w:sz w:val="26"/>
          <w:szCs w:val="26"/>
        </w:rPr>
        <w:t>ditos ca</w:t>
      </w:r>
      <w:r w:rsidRPr="008B3549">
        <w:rPr>
          <w:rFonts w:ascii="Bookman Old Style" w:hAnsi="Bookman Old Style" w:cs="Times New Roman"/>
          <w:sz w:val="26"/>
          <w:szCs w:val="26"/>
        </w:rPr>
        <w:t>í</w:t>
      </w:r>
      <w:r w:rsidRPr="008B3549">
        <w:rPr>
          <w:rFonts w:ascii="Bookman Old Style" w:hAnsi="Bookman Old Style"/>
          <w:sz w:val="26"/>
          <w:szCs w:val="26"/>
        </w:rPr>
        <w:t>ram no mesmo crime, como se temessem ofend</w:t>
      </w:r>
      <w:r w:rsidRPr="008B3549">
        <w:rPr>
          <w:rFonts w:ascii="Bookman Old Style" w:hAnsi="Bookman Old Style" w:cs="Times New Roman"/>
          <w:sz w:val="26"/>
          <w:szCs w:val="26"/>
        </w:rPr>
        <w:t>ê</w:t>
      </w:r>
      <w:r w:rsidRPr="008B3549">
        <w:rPr>
          <w:rFonts w:ascii="Bookman Old Style" w:hAnsi="Bookman Old Style"/>
          <w:sz w:val="26"/>
          <w:szCs w:val="26"/>
        </w:rPr>
        <w:t>-lo, querendo ser mais justos que o rei.</w:t>
      </w:r>
    </w:p>
    <w:p w:rsidR="00A62DFE" w:rsidRP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A62DFE" w:rsidRDefault="00A62DFE" w:rsidP="00A62DFE">
      <w:pPr>
        <w:shd w:val="clear" w:color="auto" w:fill="FFFFFF"/>
        <w:spacing w:line="360" w:lineRule="auto"/>
        <w:ind w:firstLine="720"/>
        <w:jc w:val="both"/>
        <w:rPr>
          <w:rFonts w:ascii="Bookman Old Style" w:hAnsi="Bookman Old Style"/>
          <w:sz w:val="26"/>
          <w:szCs w:val="26"/>
        </w:rPr>
      </w:pPr>
      <w:r w:rsidRPr="00A62DFE">
        <w:rPr>
          <w:rFonts w:ascii="Bookman Old Style" w:hAnsi="Bookman Old Style"/>
          <w:sz w:val="26"/>
          <w:szCs w:val="26"/>
        </w:rPr>
        <w:t>_____________</w:t>
      </w:r>
    </w:p>
    <w:p w:rsidR="00A62DFE" w:rsidRPr="00A62DFE" w:rsidRDefault="00A62DFE" w:rsidP="00A62DFE">
      <w:pPr>
        <w:shd w:val="clear" w:color="auto" w:fill="FFFFFF"/>
        <w:spacing w:line="360" w:lineRule="auto"/>
        <w:ind w:firstLine="720"/>
        <w:jc w:val="both"/>
        <w:rPr>
          <w:rFonts w:ascii="Bookman Old Style" w:hAnsi="Bookman Old Style"/>
          <w:sz w:val="26"/>
          <w:szCs w:val="26"/>
        </w:rPr>
      </w:pPr>
      <w:r w:rsidRPr="00A62DFE">
        <w:rPr>
          <w:rFonts w:ascii="Bookman Old Style" w:hAnsi="Bookman Old Style"/>
          <w:sz w:val="26"/>
          <w:szCs w:val="26"/>
        </w:rPr>
        <w:t>* Ou Abias.</w:t>
      </w:r>
    </w:p>
    <w:p w:rsidR="00A62DFE" w:rsidRP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pStyle w:val="DIMAS"/>
      </w:pPr>
      <w:r w:rsidRPr="008B3549">
        <w:t>Capítulo 4</w:t>
      </w:r>
    </w:p>
    <w:p w:rsidR="00A62DFE" w:rsidRPr="008B3549" w:rsidRDefault="00A62DFE" w:rsidP="00A62DFE">
      <w:pPr>
        <w:pStyle w:val="DIMAS"/>
      </w:pPr>
      <w:r w:rsidRPr="008B3549">
        <w:rPr>
          <w:i/>
          <w:iCs/>
        </w:rPr>
        <w:t>Sisaque, rei do Egito, sitia a cidade de Jerusalém. Roboão a entrega covardemente. Sisaque saqueia o Templo e leva todos os</w:t>
      </w:r>
    </w:p>
    <w:p w:rsidR="00A62DFE" w:rsidRPr="008B3549" w:rsidRDefault="00A62DFE" w:rsidP="00A62DFE">
      <w:pPr>
        <w:pStyle w:val="DIMAS"/>
      </w:pPr>
      <w:r w:rsidRPr="008B3549">
        <w:rPr>
          <w:i/>
          <w:iCs/>
        </w:rPr>
        <w:t>tesouros deixados por Salomão. Morte de Roboão.</w:t>
      </w:r>
    </w:p>
    <w:p w:rsidR="00A62DFE" w:rsidRPr="008B3549" w:rsidRDefault="00A62DFE" w:rsidP="00A62DFE">
      <w:pPr>
        <w:pStyle w:val="DIMAS"/>
      </w:pPr>
      <w:r w:rsidRPr="008B3549">
        <w:rPr>
          <w:i/>
          <w:iCs/>
        </w:rPr>
        <w:t>Abião, seu filho, sucede-o. Jeroboão manda a mulher consultar o</w:t>
      </w:r>
    </w:p>
    <w:p w:rsidR="00A62DFE" w:rsidRPr="008B3549" w:rsidRDefault="00A62DFE" w:rsidP="00A62DFE">
      <w:pPr>
        <w:pStyle w:val="DIMAS"/>
      </w:pPr>
      <w:r w:rsidRPr="008B3549">
        <w:rPr>
          <w:i/>
          <w:iCs/>
        </w:rPr>
        <w:t>profeta Atas a respeito da doença de Obimés, seu filho. O profeta</w:t>
      </w:r>
    </w:p>
    <w:p w:rsidR="00A62DFE" w:rsidRPr="008B3549" w:rsidRDefault="00A62DFE" w:rsidP="00A62DFE">
      <w:pPr>
        <w:pStyle w:val="DIMAS"/>
      </w:pPr>
      <w:r w:rsidRPr="008B3549">
        <w:rPr>
          <w:i/>
          <w:iCs/>
        </w:rPr>
        <w:t>diz que ele morrerá e prediz a ruína do rei e de toda a sua</w:t>
      </w:r>
    </w:p>
    <w:p w:rsidR="00A62DFE" w:rsidRDefault="00A62DFE" w:rsidP="00A62DFE">
      <w:pPr>
        <w:pStyle w:val="DIMAS"/>
        <w:rPr>
          <w:i/>
          <w:iCs/>
        </w:rPr>
      </w:pPr>
      <w:r w:rsidRPr="008B3549">
        <w:rPr>
          <w:i/>
          <w:iCs/>
        </w:rPr>
        <w:t>família, por causa da impiedade.</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349. Deus, para aplicar a sua justa vingan</w:t>
      </w:r>
      <w:r w:rsidRPr="008B3549">
        <w:rPr>
          <w:rFonts w:ascii="Bookman Old Style" w:hAnsi="Bookman Old Style" w:cs="Times New Roman"/>
          <w:sz w:val="26"/>
          <w:szCs w:val="26"/>
        </w:rPr>
        <w:t>ç</w:t>
      </w:r>
      <w:r w:rsidRPr="008B3549">
        <w:rPr>
          <w:rFonts w:ascii="Bookman Old Style" w:hAnsi="Bookman Old Style"/>
          <w:sz w:val="26"/>
          <w:szCs w:val="26"/>
        </w:rPr>
        <w:t>a sobre Robo</w:t>
      </w:r>
      <w:r w:rsidRPr="008B3549">
        <w:rPr>
          <w:rFonts w:ascii="Bookman Old Style" w:hAnsi="Bookman Old Style" w:cs="Times New Roman"/>
          <w:sz w:val="26"/>
          <w:szCs w:val="26"/>
        </w:rPr>
        <w:t>ã</w:t>
      </w:r>
      <w:r w:rsidRPr="008B3549">
        <w:rPr>
          <w:rFonts w:ascii="Bookman Old Style" w:hAnsi="Bookman Old Style"/>
          <w:sz w:val="26"/>
          <w:szCs w:val="26"/>
        </w:rPr>
        <w:t>o, serviu-se de Sisaque, rei do Egito. (Her</w:t>
      </w:r>
      <w:r w:rsidRPr="008B3549">
        <w:rPr>
          <w:rFonts w:ascii="Bookman Old Style" w:hAnsi="Bookman Old Style" w:cs="Times New Roman"/>
          <w:sz w:val="26"/>
          <w:szCs w:val="26"/>
        </w:rPr>
        <w:t>ó</w:t>
      </w:r>
      <w:r w:rsidRPr="008B3549">
        <w:rPr>
          <w:rFonts w:ascii="Bookman Old Style" w:hAnsi="Bookman Old Style"/>
          <w:sz w:val="26"/>
          <w:szCs w:val="26"/>
        </w:rPr>
        <w:t>doto engana-se quando atribui esse fato a Sosester.) Esse sobe</w:t>
      </w:r>
      <w:r w:rsidRPr="008B3549">
        <w:rPr>
          <w:rFonts w:ascii="Bookman Old Style" w:hAnsi="Bookman Old Style"/>
          <w:sz w:val="26"/>
          <w:szCs w:val="26"/>
        </w:rPr>
        <w:softHyphen/>
        <w:t>rano, Sisaque, entrou no pa</w:t>
      </w:r>
      <w:r w:rsidRPr="008B3549">
        <w:rPr>
          <w:rFonts w:ascii="Bookman Old Style" w:hAnsi="Bookman Old Style" w:cs="Times New Roman"/>
          <w:sz w:val="26"/>
          <w:szCs w:val="26"/>
        </w:rPr>
        <w:t>í</w:t>
      </w:r>
      <w:r w:rsidRPr="008B3549">
        <w:rPr>
          <w:rFonts w:ascii="Bookman Old Style" w:hAnsi="Bookman Old Style"/>
          <w:sz w:val="26"/>
          <w:szCs w:val="26"/>
        </w:rPr>
        <w:t>s no quinto ano do reinado de Robo</w:t>
      </w:r>
      <w:r w:rsidRPr="008B3549">
        <w:rPr>
          <w:rFonts w:ascii="Bookman Old Style" w:hAnsi="Bookman Old Style" w:cs="Times New Roman"/>
          <w:sz w:val="26"/>
          <w:szCs w:val="26"/>
        </w:rPr>
        <w:t>ã</w:t>
      </w:r>
      <w:r w:rsidRPr="008B3549">
        <w:rPr>
          <w:rFonts w:ascii="Bookman Old Style" w:hAnsi="Bookman Old Style"/>
          <w:sz w:val="26"/>
          <w:szCs w:val="26"/>
        </w:rPr>
        <w:t>o, com um ex</w:t>
      </w:r>
      <w:r w:rsidRPr="008B3549">
        <w:rPr>
          <w:rFonts w:ascii="Bookman Old Style" w:hAnsi="Bookman Old Style" w:cs="Times New Roman"/>
          <w:sz w:val="26"/>
          <w:szCs w:val="26"/>
        </w:rPr>
        <w:t>é</w:t>
      </w:r>
      <w:r w:rsidRPr="008B3549">
        <w:rPr>
          <w:rFonts w:ascii="Bookman Old Style" w:hAnsi="Bookman Old Style"/>
          <w:sz w:val="26"/>
          <w:szCs w:val="26"/>
        </w:rPr>
        <w:t>rcito de mil e duzentos carros, sessenta mil cavaleiros e quatrocentos mil soldados de infantaria, composto na maior parte por l</w:t>
      </w:r>
      <w:r w:rsidRPr="008B3549">
        <w:rPr>
          <w:rFonts w:ascii="Bookman Old Style" w:hAnsi="Bookman Old Style" w:cs="Times New Roman"/>
          <w:sz w:val="26"/>
          <w:szCs w:val="26"/>
        </w:rPr>
        <w:t>í</w:t>
      </w:r>
      <w:r w:rsidRPr="008B3549">
        <w:rPr>
          <w:rFonts w:ascii="Bookman Old Style" w:hAnsi="Bookman Old Style"/>
          <w:sz w:val="26"/>
          <w:szCs w:val="26"/>
        </w:rPr>
        <w:t>bios e et</w:t>
      </w:r>
      <w:r w:rsidRPr="008B3549">
        <w:rPr>
          <w:rFonts w:ascii="Bookman Old Style" w:hAnsi="Bookman Old Style" w:cs="Times New Roman"/>
          <w:sz w:val="26"/>
          <w:szCs w:val="26"/>
        </w:rPr>
        <w:t>í</w:t>
      </w:r>
      <w:r w:rsidRPr="008B3549">
        <w:rPr>
          <w:rFonts w:ascii="Bookman Old Style" w:hAnsi="Bookman Old Style"/>
          <w:sz w:val="26"/>
          <w:szCs w:val="26"/>
        </w:rPr>
        <w:t>opes. Depois de colocar guarni</w:t>
      </w:r>
      <w:r w:rsidRPr="008B3549">
        <w:rPr>
          <w:rFonts w:ascii="Bookman Old Style" w:hAnsi="Bookman Old Style" w:cs="Times New Roman"/>
          <w:sz w:val="26"/>
          <w:szCs w:val="26"/>
        </w:rPr>
        <w:t>çõ</w:t>
      </w:r>
      <w:r w:rsidRPr="008B3549">
        <w:rPr>
          <w:rFonts w:ascii="Bookman Old Style" w:hAnsi="Bookman Old Style"/>
          <w:sz w:val="26"/>
          <w:szCs w:val="26"/>
        </w:rPr>
        <w:t>es nas v</w:t>
      </w:r>
      <w:r w:rsidRPr="008B3549">
        <w:rPr>
          <w:rFonts w:ascii="Bookman Old Style" w:hAnsi="Bookman Old Style" w:cs="Times New Roman"/>
          <w:sz w:val="26"/>
          <w:szCs w:val="26"/>
        </w:rPr>
        <w:t>á</w:t>
      </w:r>
      <w:r w:rsidRPr="008B3549">
        <w:rPr>
          <w:rFonts w:ascii="Bookman Old Style" w:hAnsi="Bookman Old Style"/>
          <w:sz w:val="26"/>
          <w:szCs w:val="26"/>
        </w:rPr>
        <w:t>rias cidades que se entregaram a ele, sitiou Jerusal</w:t>
      </w:r>
      <w:r w:rsidRPr="008B3549">
        <w:rPr>
          <w:rFonts w:ascii="Bookman Old Style" w:hAnsi="Bookman Old Style" w:cs="Times New Roman"/>
          <w:sz w:val="26"/>
          <w:szCs w:val="26"/>
        </w:rPr>
        <w:t>é</w:t>
      </w:r>
      <w:r w:rsidRPr="008B3549">
        <w:rPr>
          <w:rFonts w:ascii="Bookman Old Style" w:hAnsi="Bookman Old Style"/>
          <w:sz w:val="26"/>
          <w:szCs w:val="26"/>
        </w:rPr>
        <w:t>m. Robo</w:t>
      </w:r>
      <w:r w:rsidRPr="008B3549">
        <w:rPr>
          <w:rFonts w:ascii="Bookman Old Style" w:hAnsi="Bookman Old Style" w:cs="Times New Roman"/>
          <w:sz w:val="26"/>
          <w:szCs w:val="26"/>
        </w:rPr>
        <w:t>ã</w:t>
      </w:r>
      <w:r w:rsidRPr="008B3549">
        <w:rPr>
          <w:rFonts w:ascii="Bookman Old Style" w:hAnsi="Bookman Old Style"/>
          <w:sz w:val="26"/>
          <w:szCs w:val="26"/>
        </w:rPr>
        <w:t>o, que l</w:t>
      </w:r>
      <w:r w:rsidRPr="008B3549">
        <w:rPr>
          <w:rFonts w:ascii="Bookman Old Style" w:hAnsi="Bookman Old Style" w:cs="Times New Roman"/>
          <w:sz w:val="26"/>
          <w:szCs w:val="26"/>
        </w:rPr>
        <w:t>á</w:t>
      </w:r>
      <w:r w:rsidRPr="008B3549">
        <w:rPr>
          <w:rFonts w:ascii="Bookman Old Style" w:hAnsi="Bookman Old Style"/>
          <w:sz w:val="26"/>
          <w:szCs w:val="26"/>
        </w:rPr>
        <w:t xml:space="preserve"> estava encerrado, recorreu a Deus, mas Ele n</w:t>
      </w:r>
      <w:r w:rsidRPr="008B3549">
        <w:rPr>
          <w:rFonts w:ascii="Bookman Old Style" w:hAnsi="Bookman Old Style" w:cs="Times New Roman"/>
          <w:sz w:val="26"/>
          <w:szCs w:val="26"/>
        </w:rPr>
        <w:t>ã</w:t>
      </w:r>
      <w:r w:rsidRPr="008B3549">
        <w:rPr>
          <w:rFonts w:ascii="Bookman Old Style" w:hAnsi="Bookman Old Style"/>
          <w:sz w:val="26"/>
          <w:szCs w:val="26"/>
        </w:rPr>
        <w:t>o ouviu a sua ora</w:t>
      </w:r>
      <w:r w:rsidRPr="008B3549">
        <w:rPr>
          <w:rFonts w:ascii="Bookman Old Style" w:hAnsi="Bookman Old Style"/>
          <w:sz w:val="26"/>
          <w:szCs w:val="26"/>
        </w:rPr>
        <w:softHyphen/>
      </w:r>
      <w:r w:rsidRPr="008B3549">
        <w:rPr>
          <w:rFonts w:ascii="Bookman Old Style" w:hAnsi="Bookman Old Style" w:cs="Times New Roman"/>
          <w:sz w:val="26"/>
          <w:szCs w:val="26"/>
        </w:rPr>
        <w:t>çã</w:t>
      </w:r>
      <w:r w:rsidRPr="008B3549">
        <w:rPr>
          <w:rFonts w:ascii="Bookman Old Style" w:hAnsi="Bookman Old Style"/>
          <w:sz w:val="26"/>
          <w:szCs w:val="26"/>
        </w:rPr>
        <w:t>o. O profeta Sema</w:t>
      </w:r>
      <w:r w:rsidRPr="008B3549">
        <w:rPr>
          <w:rFonts w:ascii="Bookman Old Style" w:hAnsi="Bookman Old Style" w:cs="Times New Roman"/>
          <w:sz w:val="26"/>
          <w:szCs w:val="26"/>
        </w:rPr>
        <w:t>í</w:t>
      </w:r>
      <w:r w:rsidRPr="008B3549">
        <w:rPr>
          <w:rFonts w:ascii="Bookman Old Style" w:hAnsi="Bookman Old Style"/>
          <w:sz w:val="26"/>
          <w:szCs w:val="26"/>
        </w:rPr>
        <w:t>as advertiu-o, dizendo que, assim como ele e o povo havi</w:t>
      </w:r>
      <w:r w:rsidRPr="008B3549">
        <w:rPr>
          <w:rFonts w:ascii="Bookman Old Style" w:hAnsi="Bookman Old Style"/>
          <w:sz w:val="26"/>
          <w:szCs w:val="26"/>
        </w:rPr>
        <w:softHyphen/>
        <w:t>am abandonado a Deus, Ele tamb</w:t>
      </w:r>
      <w:r w:rsidRPr="008B3549">
        <w:rPr>
          <w:rFonts w:ascii="Bookman Old Style" w:hAnsi="Bookman Old Style" w:cs="Times New Roman"/>
          <w:sz w:val="26"/>
          <w:szCs w:val="26"/>
        </w:rPr>
        <w:t>é</w:t>
      </w:r>
      <w:r w:rsidRPr="008B3549">
        <w:rPr>
          <w:rFonts w:ascii="Bookman Old Style" w:hAnsi="Bookman Old Style"/>
          <w:sz w:val="26"/>
          <w:szCs w:val="26"/>
        </w:rPr>
        <w:t>m os abandonara.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soberano e os s</w:t>
      </w:r>
      <w:r w:rsidRPr="008B3549">
        <w:rPr>
          <w:rFonts w:ascii="Bookman Old Style" w:hAnsi="Bookman Old Style" w:cs="Times New Roman"/>
          <w:sz w:val="26"/>
          <w:szCs w:val="26"/>
        </w:rPr>
        <w:t>ú</w:t>
      </w:r>
      <w:r w:rsidRPr="008B3549">
        <w:rPr>
          <w:rFonts w:ascii="Bookman Old Style" w:hAnsi="Bookman Old Style"/>
          <w:sz w:val="26"/>
          <w:szCs w:val="26"/>
        </w:rPr>
        <w:t>ditos, vendo-se sem esperan</w:t>
      </w:r>
      <w:r w:rsidRPr="008B3549">
        <w:rPr>
          <w:rFonts w:ascii="Bookman Old Style" w:hAnsi="Bookman Old Style" w:cs="Times New Roman"/>
          <w:sz w:val="26"/>
          <w:szCs w:val="26"/>
        </w:rPr>
        <w:t>ç</w:t>
      </w:r>
      <w:r w:rsidRPr="008B3549">
        <w:rPr>
          <w:rFonts w:ascii="Bookman Old Style" w:hAnsi="Bookman Old Style"/>
          <w:sz w:val="26"/>
          <w:szCs w:val="26"/>
        </w:rPr>
        <w:t>a de aux</w:t>
      </w:r>
      <w:r w:rsidRPr="008B3549">
        <w:rPr>
          <w:rFonts w:ascii="Bookman Old Style" w:hAnsi="Bookman Old Style" w:cs="Times New Roman"/>
          <w:sz w:val="26"/>
          <w:szCs w:val="26"/>
        </w:rPr>
        <w:t>í</w:t>
      </w:r>
      <w:r w:rsidRPr="008B3549">
        <w:rPr>
          <w:rFonts w:ascii="Bookman Old Style" w:hAnsi="Bookman Old Style"/>
          <w:sz w:val="26"/>
          <w:szCs w:val="26"/>
        </w:rPr>
        <w:t>lio, humilharam-</w:t>
      </w:r>
      <w:r w:rsidRPr="008B3549">
        <w:rPr>
          <w:rFonts w:ascii="Bookman Old Style" w:hAnsi="Bookman Old Style"/>
          <w:sz w:val="26"/>
          <w:szCs w:val="26"/>
        </w:rPr>
        <w:lastRenderedPageBreak/>
        <w:t>se e confessaram que era com muita justi</w:t>
      </w:r>
      <w:r w:rsidRPr="008B3549">
        <w:rPr>
          <w:rFonts w:ascii="Bookman Old Style" w:hAnsi="Bookman Old Style" w:cs="Times New Roman"/>
          <w:sz w:val="26"/>
          <w:szCs w:val="26"/>
        </w:rPr>
        <w:t>ç</w:t>
      </w:r>
      <w:r w:rsidRPr="008B3549">
        <w:rPr>
          <w:rFonts w:ascii="Bookman Old Style" w:hAnsi="Bookman Old Style"/>
          <w:sz w:val="26"/>
          <w:szCs w:val="26"/>
        </w:rPr>
        <w:t xml:space="preserve">a que recebiam aquele castigo, devido </w:t>
      </w:r>
      <w:r w:rsidRPr="008B3549">
        <w:rPr>
          <w:rFonts w:ascii="Bookman Old Style" w:hAnsi="Bookman Old Style" w:cs="Times New Roman"/>
          <w:sz w:val="26"/>
          <w:szCs w:val="26"/>
        </w:rPr>
        <w:t xml:space="preserve">à </w:t>
      </w:r>
      <w:r w:rsidRPr="008B3549">
        <w:rPr>
          <w:rFonts w:ascii="Bookman Old Style" w:hAnsi="Bookman Old Style"/>
          <w:sz w:val="26"/>
          <w:szCs w:val="26"/>
        </w:rPr>
        <w:t>sua impiedade e aos seus crimes. Deus, tocado pelo arrependimento deles, man</w:t>
      </w:r>
      <w:r w:rsidRPr="008B3549">
        <w:rPr>
          <w:rFonts w:ascii="Bookman Old Style" w:hAnsi="Bookman Old Style"/>
          <w:sz w:val="26"/>
          <w:szCs w:val="26"/>
        </w:rPr>
        <w:softHyphen/>
        <w:t>dou dizer-lhes pelo seu profeta que n</w:t>
      </w:r>
      <w:r w:rsidRPr="008B3549">
        <w:rPr>
          <w:rFonts w:ascii="Bookman Old Style" w:hAnsi="Bookman Old Style" w:cs="Times New Roman"/>
          <w:sz w:val="26"/>
          <w:szCs w:val="26"/>
        </w:rPr>
        <w:t>ã</w:t>
      </w:r>
      <w:r w:rsidRPr="008B3549">
        <w:rPr>
          <w:rFonts w:ascii="Bookman Old Style" w:hAnsi="Bookman Old Style"/>
          <w:sz w:val="26"/>
          <w:szCs w:val="26"/>
        </w:rPr>
        <w:t>o os exterminaria inteiramente, por</w:t>
      </w:r>
      <w:r w:rsidRPr="008B3549">
        <w:rPr>
          <w:rFonts w:ascii="Bookman Old Style" w:hAnsi="Bookman Old Style" w:cs="Times New Roman"/>
          <w:sz w:val="26"/>
          <w:szCs w:val="26"/>
        </w:rPr>
        <w:t>é</w:t>
      </w:r>
      <w:r w:rsidRPr="008B3549">
        <w:rPr>
          <w:rFonts w:ascii="Bookman Old Style" w:hAnsi="Bookman Old Style"/>
          <w:sz w:val="26"/>
          <w:szCs w:val="26"/>
        </w:rPr>
        <w:t>m os sujeitaria aos eg</w:t>
      </w:r>
      <w:r w:rsidRPr="008B3549">
        <w:rPr>
          <w:rFonts w:ascii="Bookman Old Style" w:hAnsi="Bookman Old Style" w:cs="Times New Roman"/>
          <w:sz w:val="26"/>
          <w:szCs w:val="26"/>
        </w:rPr>
        <w:t>í</w:t>
      </w:r>
      <w:r w:rsidRPr="008B3549">
        <w:rPr>
          <w:rFonts w:ascii="Bookman Old Style" w:hAnsi="Bookman Old Style"/>
          <w:sz w:val="26"/>
          <w:szCs w:val="26"/>
        </w:rPr>
        <w:t>pcios, para faz</w:t>
      </w:r>
      <w:r w:rsidRPr="008B3549">
        <w:rPr>
          <w:rFonts w:ascii="Bookman Old Style" w:hAnsi="Bookman Old Style" w:cs="Times New Roman"/>
          <w:sz w:val="26"/>
          <w:szCs w:val="26"/>
        </w:rPr>
        <w:t>ê</w:t>
      </w:r>
      <w:r w:rsidRPr="008B3549">
        <w:rPr>
          <w:rFonts w:ascii="Bookman Old Style" w:hAnsi="Bookman Old Style"/>
          <w:sz w:val="26"/>
          <w:szCs w:val="26"/>
        </w:rPr>
        <w:t>-los experimentar a diferen</w:t>
      </w:r>
      <w:r w:rsidRPr="008B3549">
        <w:rPr>
          <w:rFonts w:ascii="Bookman Old Style" w:hAnsi="Bookman Old Style" w:cs="Times New Roman"/>
          <w:sz w:val="26"/>
          <w:szCs w:val="26"/>
        </w:rPr>
        <w:t>ç</w:t>
      </w:r>
      <w:r w:rsidRPr="008B3549">
        <w:rPr>
          <w:rFonts w:ascii="Bookman Old Style" w:hAnsi="Bookman Old Style"/>
          <w:sz w:val="26"/>
          <w:szCs w:val="26"/>
        </w:rPr>
        <w:t>a entre estar sujeito a Deus somente e aos homens. Robo</w:t>
      </w:r>
      <w:r w:rsidRPr="008B3549">
        <w:rPr>
          <w:rFonts w:ascii="Bookman Old Style" w:hAnsi="Bookman Old Style" w:cs="Times New Roman"/>
          <w:sz w:val="26"/>
          <w:szCs w:val="26"/>
        </w:rPr>
        <w:t>ã</w:t>
      </w:r>
      <w:r w:rsidRPr="008B3549">
        <w:rPr>
          <w:rFonts w:ascii="Bookman Old Style" w:hAnsi="Bookman Old Style"/>
          <w:sz w:val="26"/>
          <w:szCs w:val="26"/>
        </w:rPr>
        <w:t xml:space="preserve">o, desse modo, perdeu o </w:t>
      </w:r>
      <w:r w:rsidRPr="008B3549">
        <w:rPr>
          <w:rFonts w:ascii="Bookman Old Style" w:hAnsi="Bookman Old Style" w:cs="Times New Roman"/>
          <w:sz w:val="26"/>
          <w:szCs w:val="26"/>
        </w:rPr>
        <w:t>â</w:t>
      </w:r>
      <w:r w:rsidRPr="008B3549">
        <w:rPr>
          <w:rFonts w:ascii="Bookman Old Style" w:hAnsi="Bookman Old Style"/>
          <w:sz w:val="26"/>
          <w:szCs w:val="26"/>
        </w:rPr>
        <w:t>nimo e entre</w:t>
      </w:r>
      <w:r w:rsidRPr="008B3549">
        <w:rPr>
          <w:rFonts w:ascii="Bookman Old Style" w:hAnsi="Bookman Old Style"/>
          <w:sz w:val="26"/>
          <w:szCs w:val="26"/>
        </w:rPr>
        <w:softHyphen/>
        <w:t>gou Jerusal</w:t>
      </w:r>
      <w:r w:rsidRPr="008B3549">
        <w:rPr>
          <w:rFonts w:ascii="Bookman Old Style" w:hAnsi="Bookman Old Style" w:cs="Times New Roman"/>
          <w:sz w:val="26"/>
          <w:szCs w:val="26"/>
        </w:rPr>
        <w:t>é</w:t>
      </w:r>
      <w:r w:rsidRPr="008B3549">
        <w:rPr>
          <w:rFonts w:ascii="Bookman Old Style" w:hAnsi="Bookman Old Style"/>
          <w:sz w:val="26"/>
          <w:szCs w:val="26"/>
        </w:rPr>
        <w:t xml:space="preserve">m a Sisaque, que lhe faltou </w:t>
      </w:r>
      <w:r w:rsidRPr="008B3549">
        <w:rPr>
          <w:rFonts w:ascii="Bookman Old Style" w:hAnsi="Bookman Old Style" w:cs="Times New Roman"/>
          <w:sz w:val="26"/>
          <w:szCs w:val="26"/>
        </w:rPr>
        <w:t>à</w:t>
      </w:r>
      <w:r w:rsidRPr="008B3549">
        <w:rPr>
          <w:rFonts w:ascii="Bookman Old Style" w:hAnsi="Bookman Old Style"/>
          <w:sz w:val="26"/>
          <w:szCs w:val="26"/>
        </w:rPr>
        <w:t xml:space="preserve"> palavra, pois saqueou o Templo e levou todos os tesouros consagrados a Deus. Levou tamb</w:t>
      </w:r>
      <w:r w:rsidRPr="008B3549">
        <w:rPr>
          <w:rFonts w:ascii="Bookman Old Style" w:hAnsi="Bookman Old Style" w:cs="Times New Roman"/>
          <w:sz w:val="26"/>
          <w:szCs w:val="26"/>
        </w:rPr>
        <w:t>é</w:t>
      </w:r>
      <w:r w:rsidRPr="008B3549">
        <w:rPr>
          <w:rFonts w:ascii="Bookman Old Style" w:hAnsi="Bookman Old Style"/>
          <w:sz w:val="26"/>
          <w:szCs w:val="26"/>
        </w:rPr>
        <w:t>m os tesouros de Robo</w:t>
      </w:r>
      <w:r w:rsidRPr="008B3549">
        <w:rPr>
          <w:rFonts w:ascii="Bookman Old Style" w:hAnsi="Bookman Old Style" w:cs="Times New Roman"/>
          <w:sz w:val="26"/>
          <w:szCs w:val="26"/>
        </w:rPr>
        <w:t>ã</w:t>
      </w:r>
      <w:r w:rsidRPr="008B3549">
        <w:rPr>
          <w:rFonts w:ascii="Bookman Old Style" w:hAnsi="Bookman Old Style"/>
          <w:sz w:val="26"/>
          <w:szCs w:val="26"/>
        </w:rPr>
        <w:t>o, os escudos de ouro que Salom</w:t>
      </w:r>
      <w:r w:rsidRPr="008B3549">
        <w:rPr>
          <w:rFonts w:ascii="Bookman Old Style" w:hAnsi="Bookman Old Style" w:cs="Times New Roman"/>
          <w:sz w:val="26"/>
          <w:szCs w:val="26"/>
        </w:rPr>
        <w:t>ã</w:t>
      </w:r>
      <w:r w:rsidRPr="008B3549">
        <w:rPr>
          <w:rFonts w:ascii="Bookman Old Style" w:hAnsi="Bookman Old Style"/>
          <w:sz w:val="26"/>
          <w:szCs w:val="26"/>
        </w:rPr>
        <w:t>o mandara fazer e as aljavas de ouro dos sofonianos que Davi oferecera a Deus. Voltou ao seu pa</w:t>
      </w:r>
      <w:r w:rsidRPr="008B3549">
        <w:rPr>
          <w:rFonts w:ascii="Bookman Old Style" w:hAnsi="Bookman Old Style" w:cs="Times New Roman"/>
          <w:sz w:val="26"/>
          <w:szCs w:val="26"/>
        </w:rPr>
        <w:t>í</w:t>
      </w:r>
      <w:r w:rsidRPr="008B3549">
        <w:rPr>
          <w:rFonts w:ascii="Bookman Old Style" w:hAnsi="Bookman Old Style"/>
          <w:sz w:val="26"/>
          <w:szCs w:val="26"/>
        </w:rPr>
        <w:t>s carregado com tantas riquezas e despojos que perfaziam uma soma incalcul</w:t>
      </w:r>
      <w:r w:rsidRPr="008B3549">
        <w:rPr>
          <w:rFonts w:ascii="Bookman Old Style" w:hAnsi="Bookman Old Style" w:cs="Times New Roman"/>
          <w:sz w:val="26"/>
          <w:szCs w:val="26"/>
        </w:rPr>
        <w:t>á</w:t>
      </w:r>
      <w:r w:rsidRPr="008B3549">
        <w:rPr>
          <w:rFonts w:ascii="Bookman Old Style" w:hAnsi="Bookman Old Style"/>
          <w:sz w:val="26"/>
          <w:szCs w:val="26"/>
        </w:rPr>
        <w:t>vel.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Her</w:t>
      </w:r>
      <w:r w:rsidRPr="008B3549">
        <w:rPr>
          <w:rFonts w:ascii="Bookman Old Style" w:hAnsi="Bookman Old Style" w:cs="Times New Roman"/>
          <w:sz w:val="26"/>
          <w:szCs w:val="26"/>
        </w:rPr>
        <w:t>ó</w:t>
      </w:r>
      <w:r w:rsidRPr="008B3549">
        <w:rPr>
          <w:rFonts w:ascii="Bookman Old Style" w:hAnsi="Bookman Old Style"/>
          <w:sz w:val="26"/>
          <w:szCs w:val="26"/>
        </w:rPr>
        <w:t>doto faz men</w:t>
      </w:r>
      <w:r w:rsidRPr="008B3549">
        <w:rPr>
          <w:rFonts w:ascii="Bookman Old Style" w:hAnsi="Bookman Old Style" w:cs="Times New Roman"/>
          <w:sz w:val="26"/>
          <w:szCs w:val="26"/>
        </w:rPr>
        <w:t>çã</w:t>
      </w:r>
      <w:r w:rsidRPr="008B3549">
        <w:rPr>
          <w:rFonts w:ascii="Bookman Old Style" w:hAnsi="Bookman Old Style"/>
          <w:sz w:val="26"/>
          <w:szCs w:val="26"/>
        </w:rPr>
        <w:t>o a essa guerra e engana-se somente no nome do rei do Egito, quando diz que ele, depois de atravessar v</w:t>
      </w:r>
      <w:r w:rsidRPr="008B3549">
        <w:rPr>
          <w:rFonts w:ascii="Bookman Old Style" w:hAnsi="Bookman Old Style" w:cs="Times New Roman"/>
          <w:sz w:val="26"/>
          <w:szCs w:val="26"/>
        </w:rPr>
        <w:t>á</w:t>
      </w:r>
      <w:r w:rsidRPr="008B3549">
        <w:rPr>
          <w:rFonts w:ascii="Bookman Old Style" w:hAnsi="Bookman Old Style"/>
          <w:sz w:val="26"/>
          <w:szCs w:val="26"/>
        </w:rPr>
        <w:t>rias prov</w:t>
      </w:r>
      <w:r w:rsidRPr="008B3549">
        <w:rPr>
          <w:rFonts w:ascii="Bookman Old Style" w:hAnsi="Bookman Old Style" w:cs="Times New Roman"/>
          <w:sz w:val="26"/>
          <w:szCs w:val="26"/>
        </w:rPr>
        <w:t>í</w:t>
      </w:r>
      <w:r w:rsidRPr="008B3549">
        <w:rPr>
          <w:rFonts w:ascii="Bookman Old Style" w:hAnsi="Bookman Old Style"/>
          <w:sz w:val="26"/>
          <w:szCs w:val="26"/>
        </w:rPr>
        <w:t>ncias, subjugou a S</w:t>
      </w:r>
      <w:r w:rsidRPr="008B3549">
        <w:rPr>
          <w:rFonts w:ascii="Bookman Old Style" w:hAnsi="Bookman Old Style" w:cs="Times New Roman"/>
          <w:sz w:val="26"/>
          <w:szCs w:val="26"/>
        </w:rPr>
        <w:t>í</w:t>
      </w:r>
      <w:r w:rsidRPr="008B3549">
        <w:rPr>
          <w:rFonts w:ascii="Bookman Old Style" w:hAnsi="Bookman Old Style"/>
          <w:sz w:val="26"/>
          <w:szCs w:val="26"/>
        </w:rPr>
        <w:t>ria da Palestina, cujos povos se entregaram a ele sem combate, o que mostra clara</w:t>
      </w:r>
      <w:r w:rsidRPr="008B3549">
        <w:rPr>
          <w:rFonts w:ascii="Bookman Old Style" w:hAnsi="Bookman Old Style"/>
          <w:sz w:val="26"/>
          <w:szCs w:val="26"/>
        </w:rPr>
        <w:softHyphen/>
        <w:t xml:space="preserve">mente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de nossa na</w:t>
      </w:r>
      <w:r w:rsidRPr="008B3549">
        <w:rPr>
          <w:rFonts w:ascii="Bookman Old Style" w:hAnsi="Bookman Old Style" w:cs="Times New Roman"/>
          <w:sz w:val="26"/>
          <w:szCs w:val="26"/>
        </w:rPr>
        <w:t>çã</w:t>
      </w:r>
      <w:r w:rsidRPr="008B3549">
        <w:rPr>
          <w:rFonts w:ascii="Bookman Old Style" w:hAnsi="Bookman Old Style"/>
          <w:sz w:val="26"/>
          <w:szCs w:val="26"/>
        </w:rPr>
        <w:t>o que ele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falando, e faz ver com isso que ela foi dominada pelos eg</w:t>
      </w:r>
      <w:r w:rsidRPr="008B3549">
        <w:rPr>
          <w:rFonts w:ascii="Bookman Old Style" w:hAnsi="Bookman Old Style" w:cs="Times New Roman"/>
          <w:sz w:val="26"/>
          <w:szCs w:val="26"/>
        </w:rPr>
        <w:t>í</w:t>
      </w:r>
      <w:r w:rsidRPr="008B3549">
        <w:rPr>
          <w:rFonts w:ascii="Bookman Old Style" w:hAnsi="Bookman Old Style"/>
          <w:sz w:val="26"/>
          <w:szCs w:val="26"/>
        </w:rPr>
        <w:t>pcios. Ele acrescenta que esse pr</w:t>
      </w:r>
      <w:r w:rsidRPr="008B3549">
        <w:rPr>
          <w:rFonts w:ascii="Bookman Old Style" w:hAnsi="Bookman Old Style" w:cs="Times New Roman"/>
          <w:sz w:val="26"/>
          <w:szCs w:val="26"/>
        </w:rPr>
        <w:t>í</w:t>
      </w:r>
      <w:r w:rsidRPr="008B3549">
        <w:rPr>
          <w:rFonts w:ascii="Bookman Old Style" w:hAnsi="Bookman Old Style"/>
          <w:sz w:val="26"/>
          <w:szCs w:val="26"/>
        </w:rPr>
        <w:t>ncipe mandou elevar colunas</w:t>
      </w:r>
      <w:r>
        <w:rPr>
          <w:rFonts w:ascii="Bookman Old Style" w:hAnsi="Bookman Old Style"/>
          <w:sz w:val="26"/>
          <w:szCs w:val="26"/>
        </w:rPr>
        <w:t xml:space="preserve"> </w:t>
      </w:r>
      <w:r w:rsidRPr="008B3549">
        <w:rPr>
          <w:rFonts w:ascii="Bookman Old Style" w:hAnsi="Bookman Old Style"/>
          <w:sz w:val="26"/>
          <w:szCs w:val="26"/>
        </w:rPr>
        <w:t>nos lugares que se haviam rendido a ele sem se defender, sobre as quais, para reprovar-lhes a covardia, estavam gravados sinais do sexo das mulheres, o que se referia sem d</w:t>
      </w:r>
      <w:r w:rsidRPr="008B3549">
        <w:rPr>
          <w:rFonts w:ascii="Bookman Old Style" w:hAnsi="Bookman Old Style" w:cs="Times New Roman"/>
          <w:sz w:val="26"/>
          <w:szCs w:val="26"/>
        </w:rPr>
        <w:t>ú</w:t>
      </w:r>
      <w:r w:rsidRPr="008B3549">
        <w:rPr>
          <w:rFonts w:ascii="Bookman Old Style" w:hAnsi="Bookman Old Style"/>
          <w:sz w:val="26"/>
          <w:szCs w:val="26"/>
        </w:rPr>
        <w:t>vida a Robo</w:t>
      </w:r>
      <w:r w:rsidRPr="008B3549">
        <w:rPr>
          <w:rFonts w:ascii="Bookman Old Style" w:hAnsi="Bookman Old Style" w:cs="Times New Roman"/>
          <w:sz w:val="26"/>
          <w:szCs w:val="26"/>
        </w:rPr>
        <w:t>ã</w:t>
      </w:r>
      <w:r w:rsidRPr="008B3549">
        <w:rPr>
          <w:rFonts w:ascii="Bookman Old Style" w:hAnsi="Bookman Old Style"/>
          <w:sz w:val="26"/>
          <w:szCs w:val="26"/>
        </w:rPr>
        <w:t xml:space="preserve">o, pois foi o </w:t>
      </w:r>
      <w:r w:rsidRPr="008B3549">
        <w:rPr>
          <w:rFonts w:ascii="Bookman Old Style" w:hAnsi="Bookman Old Style" w:cs="Times New Roman"/>
          <w:sz w:val="26"/>
          <w:szCs w:val="26"/>
        </w:rPr>
        <w:t>ú</w:t>
      </w:r>
      <w:r w:rsidRPr="008B3549">
        <w:rPr>
          <w:rFonts w:ascii="Bookman Old Style" w:hAnsi="Bookman Old Style"/>
          <w:sz w:val="26"/>
          <w:szCs w:val="26"/>
        </w:rPr>
        <w:t>nico de nossos reis a entregar Jerusal</w:t>
      </w:r>
      <w:r w:rsidRPr="008B3549">
        <w:rPr>
          <w:rFonts w:ascii="Bookman Old Style" w:hAnsi="Bookman Old Style" w:cs="Times New Roman"/>
          <w:sz w:val="26"/>
          <w:szCs w:val="26"/>
        </w:rPr>
        <w:t>é</w:t>
      </w:r>
      <w:r w:rsidRPr="008B3549">
        <w:rPr>
          <w:rFonts w:ascii="Bookman Old Style" w:hAnsi="Bookman Old Style"/>
          <w:sz w:val="26"/>
          <w:szCs w:val="26"/>
        </w:rPr>
        <w:t>m sem combater. Esse mesmo historiador diz que os et</w:t>
      </w:r>
      <w:r w:rsidRPr="008B3549">
        <w:rPr>
          <w:rFonts w:ascii="Bookman Old Style" w:hAnsi="Bookman Old Style" w:cs="Times New Roman"/>
          <w:sz w:val="26"/>
          <w:szCs w:val="26"/>
        </w:rPr>
        <w:t>í</w:t>
      </w:r>
      <w:r w:rsidRPr="008B3549">
        <w:rPr>
          <w:rFonts w:ascii="Bookman Old Style" w:hAnsi="Bookman Old Style"/>
          <w:sz w:val="26"/>
          <w:szCs w:val="26"/>
        </w:rPr>
        <w:t>opes aprenderam dos eg</w:t>
      </w:r>
      <w:r w:rsidRPr="008B3549">
        <w:rPr>
          <w:rFonts w:ascii="Bookman Old Style" w:hAnsi="Bookman Old Style" w:cs="Times New Roman"/>
          <w:sz w:val="26"/>
          <w:szCs w:val="26"/>
        </w:rPr>
        <w:t>í</w:t>
      </w:r>
      <w:r w:rsidRPr="008B3549">
        <w:rPr>
          <w:rFonts w:ascii="Bookman Old Style" w:hAnsi="Bookman Old Style"/>
          <w:sz w:val="26"/>
          <w:szCs w:val="26"/>
        </w:rPr>
        <w:t>pcios a circuncis</w:t>
      </w:r>
      <w:r w:rsidRPr="008B3549">
        <w:rPr>
          <w:rFonts w:ascii="Bookman Old Style" w:hAnsi="Bookman Old Style" w:cs="Times New Roman"/>
          <w:sz w:val="26"/>
          <w:szCs w:val="26"/>
        </w:rPr>
        <w:t>ã</w:t>
      </w:r>
      <w:r w:rsidRPr="008B3549">
        <w:rPr>
          <w:rFonts w:ascii="Bookman Old Style" w:hAnsi="Bookman Old Style"/>
          <w:sz w:val="26"/>
          <w:szCs w:val="26"/>
        </w:rPr>
        <w:t>o, e os fen</w:t>
      </w:r>
      <w:r w:rsidRPr="008B3549">
        <w:rPr>
          <w:rFonts w:ascii="Bookman Old Style" w:hAnsi="Bookman Old Style" w:cs="Times New Roman"/>
          <w:sz w:val="26"/>
          <w:szCs w:val="26"/>
        </w:rPr>
        <w:t>í</w:t>
      </w:r>
      <w:r w:rsidRPr="008B3549">
        <w:rPr>
          <w:rFonts w:ascii="Bookman Old Style" w:hAnsi="Bookman Old Style"/>
          <w:sz w:val="26"/>
          <w:szCs w:val="26"/>
        </w:rPr>
        <w:t>cios e os s</w:t>
      </w:r>
      <w:r w:rsidRPr="008B3549">
        <w:rPr>
          <w:rFonts w:ascii="Bookman Old Style" w:hAnsi="Bookman Old Style" w:cs="Times New Roman"/>
          <w:sz w:val="26"/>
          <w:szCs w:val="26"/>
        </w:rPr>
        <w:t>í</w:t>
      </w:r>
      <w:r w:rsidRPr="008B3549">
        <w:rPr>
          <w:rFonts w:ascii="Bookman Old Style" w:hAnsi="Bookman Old Style"/>
          <w:sz w:val="26"/>
          <w:szCs w:val="26"/>
        </w:rPr>
        <w:t>rios da Palestina confirmam que receberam tam</w:t>
      </w:r>
      <w:r w:rsidRPr="008B3549">
        <w:rPr>
          <w:rFonts w:ascii="Bookman Old Style" w:hAnsi="Bookman Old Style"/>
          <w:sz w:val="26"/>
          <w:szCs w:val="26"/>
        </w:rPr>
        <w:softHyphen/>
        <w:t>b</w:t>
      </w:r>
      <w:r w:rsidRPr="008B3549">
        <w:rPr>
          <w:rFonts w:ascii="Bookman Old Style" w:hAnsi="Bookman Old Style" w:cs="Times New Roman"/>
          <w:sz w:val="26"/>
          <w:szCs w:val="26"/>
        </w:rPr>
        <w:t>é</w:t>
      </w:r>
      <w:r w:rsidRPr="008B3549">
        <w:rPr>
          <w:rFonts w:ascii="Bookman Old Style" w:hAnsi="Bookman Old Style"/>
          <w:sz w:val="26"/>
          <w:szCs w:val="26"/>
        </w:rPr>
        <w:t>m dos eg</w:t>
      </w:r>
      <w:r w:rsidRPr="008B3549">
        <w:rPr>
          <w:rFonts w:ascii="Bookman Old Style" w:hAnsi="Bookman Old Style" w:cs="Times New Roman"/>
          <w:sz w:val="26"/>
          <w:szCs w:val="26"/>
        </w:rPr>
        <w:t>í</w:t>
      </w:r>
      <w:r w:rsidRPr="008B3549">
        <w:rPr>
          <w:rFonts w:ascii="Bookman Old Style" w:hAnsi="Bookman Old Style"/>
          <w:sz w:val="26"/>
          <w:szCs w:val="26"/>
        </w:rPr>
        <w:t xml:space="preserve">pcios esse costume, pois </w:t>
      </w:r>
      <w:r w:rsidRPr="008B3549">
        <w:rPr>
          <w:rFonts w:ascii="Bookman Old Style" w:hAnsi="Bookman Old Style" w:cs="Times New Roman"/>
          <w:sz w:val="26"/>
          <w:szCs w:val="26"/>
        </w:rPr>
        <w:t>é</w:t>
      </w:r>
      <w:r w:rsidRPr="008B3549">
        <w:rPr>
          <w:rFonts w:ascii="Bookman Old Style" w:hAnsi="Bookman Old Style"/>
          <w:sz w:val="26"/>
          <w:szCs w:val="26"/>
        </w:rPr>
        <w:t xml:space="preserve"> sabido que n</w:t>
      </w:r>
      <w:r w:rsidRPr="008B3549">
        <w:rPr>
          <w:rFonts w:ascii="Bookman Old Style" w:hAnsi="Bookman Old Style" w:cs="Times New Roman"/>
          <w:sz w:val="26"/>
          <w:szCs w:val="26"/>
        </w:rPr>
        <w:t>ã</w:t>
      </w:r>
      <w:r w:rsidRPr="008B3549">
        <w:rPr>
          <w:rFonts w:ascii="Bookman Old Style" w:hAnsi="Bookman Old Style"/>
          <w:sz w:val="26"/>
          <w:szCs w:val="26"/>
        </w:rPr>
        <w:t>o h</w:t>
      </w:r>
      <w:r w:rsidRPr="008B3549">
        <w:rPr>
          <w:rFonts w:ascii="Bookman Old Style" w:hAnsi="Bookman Old Style" w:cs="Times New Roman"/>
          <w:sz w:val="26"/>
          <w:szCs w:val="26"/>
        </w:rPr>
        <w:t>á</w:t>
      </w:r>
      <w:r w:rsidRPr="008B3549">
        <w:rPr>
          <w:rFonts w:ascii="Bookman Old Style" w:hAnsi="Bookman Old Style"/>
          <w:sz w:val="26"/>
          <w:szCs w:val="26"/>
        </w:rPr>
        <w:t xml:space="preserve"> outros povos na Palesti</w:t>
      </w:r>
      <w:r w:rsidRPr="008B3549">
        <w:rPr>
          <w:rFonts w:ascii="Bookman Old Style" w:hAnsi="Bookman Old Style"/>
          <w:sz w:val="26"/>
          <w:szCs w:val="26"/>
        </w:rPr>
        <w:softHyphen/>
        <w:t>na que se circuncidem. Mas deixo a cada qual opinar sobre isso o que quiser.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350.  Depois que o rei Sisaque voltou ao Egito, Robo</w:t>
      </w:r>
      <w:r w:rsidRPr="008B3549">
        <w:rPr>
          <w:rFonts w:ascii="Bookman Old Style" w:hAnsi="Bookman Old Style" w:cs="Times New Roman"/>
          <w:sz w:val="26"/>
          <w:szCs w:val="26"/>
        </w:rPr>
        <w:t>ã</w:t>
      </w:r>
      <w:r w:rsidRPr="008B3549">
        <w:rPr>
          <w:rFonts w:ascii="Bookman Old Style" w:hAnsi="Bookman Old Style"/>
          <w:sz w:val="26"/>
          <w:szCs w:val="26"/>
        </w:rPr>
        <w:t>o, para substituir os escu</w:t>
      </w:r>
      <w:r w:rsidRPr="008B3549">
        <w:rPr>
          <w:rFonts w:ascii="Bookman Old Style" w:hAnsi="Bookman Old Style"/>
          <w:sz w:val="26"/>
          <w:szCs w:val="26"/>
        </w:rPr>
        <w:softHyphen/>
        <w:t>dos de ouro que ele havia levado, mandou fazer outros, em igual n</w:t>
      </w:r>
      <w:r w:rsidRPr="008B3549">
        <w:rPr>
          <w:rFonts w:ascii="Bookman Old Style" w:hAnsi="Bookman Old Style" w:cs="Times New Roman"/>
          <w:sz w:val="26"/>
          <w:szCs w:val="26"/>
        </w:rPr>
        <w:t>ú</w:t>
      </w:r>
      <w:r w:rsidRPr="008B3549">
        <w:rPr>
          <w:rFonts w:ascii="Bookman Old Style" w:hAnsi="Bookman Old Style"/>
          <w:sz w:val="26"/>
          <w:szCs w:val="26"/>
        </w:rPr>
        <w:t>mero, de cobre, os quais entregou aos guardas. Ele passou o resto de sua vida sem fazer a</w:t>
      </w:r>
      <w:r w:rsidRPr="008B3549">
        <w:rPr>
          <w:rFonts w:ascii="Bookman Old Style" w:hAnsi="Bookman Old Style" w:cs="Times New Roman"/>
          <w:sz w:val="26"/>
          <w:szCs w:val="26"/>
        </w:rPr>
        <w:t>çã</w:t>
      </w:r>
      <w:r w:rsidRPr="008B3549">
        <w:rPr>
          <w:rFonts w:ascii="Bookman Old Style" w:hAnsi="Bookman Old Style"/>
          <w:sz w:val="26"/>
          <w:szCs w:val="26"/>
        </w:rPr>
        <w:t>o alguma digna de mem</w:t>
      </w:r>
      <w:r w:rsidRPr="008B3549">
        <w:rPr>
          <w:rFonts w:ascii="Bookman Old Style" w:hAnsi="Bookman Old Style" w:cs="Times New Roman"/>
          <w:sz w:val="26"/>
          <w:szCs w:val="26"/>
        </w:rPr>
        <w:t>ó</w:t>
      </w:r>
      <w:r w:rsidRPr="008B3549">
        <w:rPr>
          <w:rFonts w:ascii="Bookman Old Style" w:hAnsi="Bookman Old Style"/>
          <w:sz w:val="26"/>
          <w:szCs w:val="26"/>
        </w:rPr>
        <w:t>ria, porque o medo que tinha de Jerobo</w:t>
      </w:r>
      <w:r w:rsidRPr="008B3549">
        <w:rPr>
          <w:rFonts w:ascii="Bookman Old Style" w:hAnsi="Bookman Old Style" w:cs="Times New Roman"/>
          <w:sz w:val="26"/>
          <w:szCs w:val="26"/>
        </w:rPr>
        <w:t>ã</w:t>
      </w:r>
      <w:r w:rsidRPr="008B3549">
        <w:rPr>
          <w:rFonts w:ascii="Bookman Old Style" w:hAnsi="Bookman Old Style"/>
          <w:sz w:val="26"/>
          <w:szCs w:val="26"/>
        </w:rPr>
        <w:t>o, seu irre-concili</w:t>
      </w:r>
      <w:r w:rsidRPr="008B3549">
        <w:rPr>
          <w:rFonts w:ascii="Bookman Old Style" w:hAnsi="Bookman Old Style" w:cs="Times New Roman"/>
          <w:sz w:val="26"/>
          <w:szCs w:val="26"/>
        </w:rPr>
        <w:t>á</w:t>
      </w:r>
      <w:r w:rsidRPr="008B3549">
        <w:rPr>
          <w:rFonts w:ascii="Bookman Old Style" w:hAnsi="Bookman Old Style"/>
          <w:sz w:val="26"/>
          <w:szCs w:val="26"/>
        </w:rPr>
        <w:t>vel inimigo, n</w:t>
      </w:r>
      <w:r w:rsidRPr="008B3549">
        <w:rPr>
          <w:rFonts w:ascii="Bookman Old Style" w:hAnsi="Bookman Old Style" w:cs="Times New Roman"/>
          <w:sz w:val="26"/>
          <w:szCs w:val="26"/>
        </w:rPr>
        <w:t>ã</w:t>
      </w:r>
      <w:r w:rsidRPr="008B3549">
        <w:rPr>
          <w:rFonts w:ascii="Bookman Old Style" w:hAnsi="Bookman Old Style"/>
          <w:sz w:val="26"/>
          <w:szCs w:val="26"/>
        </w:rPr>
        <w:t>o lhe permitia tomar qualquer iniciativa. Morreu na idade de cinq</w:t>
      </w:r>
      <w:r w:rsidRPr="008B3549">
        <w:rPr>
          <w:rFonts w:ascii="Bookman Old Style" w:hAnsi="Bookman Old Style" w:cs="Times New Roman"/>
          <w:sz w:val="26"/>
          <w:szCs w:val="26"/>
        </w:rPr>
        <w:t>ü</w:t>
      </w:r>
      <w:r w:rsidRPr="008B3549">
        <w:rPr>
          <w:rFonts w:ascii="Bookman Old Style" w:hAnsi="Bookman Old Style"/>
          <w:sz w:val="26"/>
          <w:szCs w:val="26"/>
        </w:rPr>
        <w:t>enta e sete anos, dos quais reinou dezessete. Seu Esp</w:t>
      </w:r>
      <w:r w:rsidRPr="008B3549">
        <w:rPr>
          <w:rFonts w:ascii="Bookman Old Style" w:hAnsi="Bookman Old Style" w:cs="Times New Roman"/>
          <w:sz w:val="26"/>
          <w:szCs w:val="26"/>
        </w:rPr>
        <w:t>í</w:t>
      </w:r>
      <w:r w:rsidRPr="008B3549">
        <w:rPr>
          <w:rFonts w:ascii="Bookman Old Style" w:hAnsi="Bookman Old Style"/>
          <w:sz w:val="26"/>
          <w:szCs w:val="26"/>
        </w:rPr>
        <w:t>rito fraco e sua arrog</w:t>
      </w:r>
      <w:r w:rsidRPr="008B3549">
        <w:rPr>
          <w:rFonts w:ascii="Bookman Old Style" w:hAnsi="Bookman Old Style" w:cs="Times New Roman"/>
          <w:sz w:val="26"/>
          <w:szCs w:val="26"/>
        </w:rPr>
        <w:t>â</w:t>
      </w:r>
      <w:r w:rsidRPr="008B3549">
        <w:rPr>
          <w:rFonts w:ascii="Bookman Old Style" w:hAnsi="Bookman Old Style"/>
          <w:sz w:val="26"/>
          <w:szCs w:val="26"/>
        </w:rPr>
        <w:t>ncia fizeram-no perder, como dissemos, a maior parte do reino, por n</w:t>
      </w:r>
      <w:r w:rsidRPr="008B3549">
        <w:rPr>
          <w:rFonts w:ascii="Bookman Old Style" w:hAnsi="Bookman Old Style" w:cs="Times New Roman"/>
          <w:sz w:val="26"/>
          <w:szCs w:val="26"/>
        </w:rPr>
        <w:t>ã</w:t>
      </w:r>
      <w:r w:rsidRPr="008B3549">
        <w:rPr>
          <w:rFonts w:ascii="Bookman Old Style" w:hAnsi="Bookman Old Style"/>
          <w:sz w:val="26"/>
          <w:szCs w:val="26"/>
        </w:rPr>
        <w:t>o seguir o conselho dos amigos do rei Salom</w:t>
      </w:r>
      <w:r w:rsidRPr="008B3549">
        <w:rPr>
          <w:rFonts w:ascii="Bookman Old Style" w:hAnsi="Bookman Old Style" w:cs="Times New Roman"/>
          <w:sz w:val="26"/>
          <w:szCs w:val="26"/>
        </w:rPr>
        <w:t>ã</w:t>
      </w:r>
      <w:r w:rsidRPr="008B3549">
        <w:rPr>
          <w:rFonts w:ascii="Bookman Old Style" w:hAnsi="Bookman Old Style"/>
          <w:sz w:val="26"/>
          <w:szCs w:val="26"/>
        </w:rPr>
        <w:t>o, seu pai. Abi</w:t>
      </w:r>
      <w:r w:rsidRPr="008B3549">
        <w:rPr>
          <w:rFonts w:ascii="Bookman Old Style" w:hAnsi="Bookman Old Style" w:cs="Times New Roman"/>
          <w:sz w:val="26"/>
          <w:szCs w:val="26"/>
        </w:rPr>
        <w:t>ã</w:t>
      </w:r>
      <w:r w:rsidRPr="008B3549">
        <w:rPr>
          <w:rFonts w:ascii="Bookman Old Style" w:hAnsi="Bookman Old Style"/>
          <w:sz w:val="26"/>
          <w:szCs w:val="26"/>
        </w:rPr>
        <w:t>o, seu filho, de apenas dezoito anos, sucedeu-o, e Jerobo</w:t>
      </w:r>
      <w:r w:rsidRPr="008B3549">
        <w:rPr>
          <w:rFonts w:ascii="Bookman Old Style" w:hAnsi="Bookman Old Style" w:cs="Times New Roman"/>
          <w:sz w:val="26"/>
          <w:szCs w:val="26"/>
        </w:rPr>
        <w:t>ã</w:t>
      </w:r>
      <w:r w:rsidRPr="008B3549">
        <w:rPr>
          <w:rFonts w:ascii="Bookman Old Style" w:hAnsi="Bookman Old Style"/>
          <w:sz w:val="26"/>
          <w:szCs w:val="26"/>
        </w:rPr>
        <w:t xml:space="preserve">o reinava ainda sobre as </w:t>
      </w:r>
      <w:r w:rsidRPr="008B3549">
        <w:rPr>
          <w:rFonts w:ascii="Bookman Old Style" w:hAnsi="Bookman Old Style"/>
          <w:sz w:val="26"/>
          <w:szCs w:val="26"/>
        </w:rPr>
        <w:lastRenderedPageBreak/>
        <w:t>outras dez tribos.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351.   </w:t>
      </w:r>
      <w:r w:rsidRPr="008B3549">
        <w:rPr>
          <w:rFonts w:ascii="Bookman Old Style" w:hAnsi="Bookman Old Style"/>
          <w:i/>
          <w:iCs/>
          <w:sz w:val="26"/>
          <w:szCs w:val="26"/>
        </w:rPr>
        <w:t xml:space="preserve">1 Reis 14. </w:t>
      </w:r>
      <w:r w:rsidRPr="008B3549">
        <w:rPr>
          <w:rFonts w:ascii="Bookman Old Style" w:hAnsi="Bookman Old Style"/>
          <w:sz w:val="26"/>
          <w:szCs w:val="26"/>
        </w:rPr>
        <w:t>Depois de termos dito qual o fim de Robo</w:t>
      </w:r>
      <w:r w:rsidRPr="008B3549">
        <w:rPr>
          <w:rFonts w:ascii="Bookman Old Style" w:hAnsi="Bookman Old Style" w:cs="Times New Roman"/>
          <w:sz w:val="26"/>
          <w:szCs w:val="26"/>
        </w:rPr>
        <w:t>ã</w:t>
      </w:r>
      <w:r w:rsidRPr="008B3549">
        <w:rPr>
          <w:rFonts w:ascii="Bookman Old Style" w:hAnsi="Bookman Old Style"/>
          <w:sz w:val="26"/>
          <w:szCs w:val="26"/>
        </w:rPr>
        <w:t>o, devemos dizer tamb</w:t>
      </w:r>
      <w:r w:rsidRPr="008B3549">
        <w:rPr>
          <w:rFonts w:ascii="Bookman Old Style" w:hAnsi="Bookman Old Style" w:cs="Times New Roman"/>
          <w:sz w:val="26"/>
          <w:szCs w:val="26"/>
        </w:rPr>
        <w:t>é</w:t>
      </w:r>
      <w:r w:rsidRPr="008B3549">
        <w:rPr>
          <w:rFonts w:ascii="Bookman Old Style" w:hAnsi="Bookman Old Style"/>
          <w:sz w:val="26"/>
          <w:szCs w:val="26"/>
        </w:rPr>
        <w:t>m qual foi o de Jerobo</w:t>
      </w:r>
      <w:r w:rsidRPr="008B3549">
        <w:rPr>
          <w:rFonts w:ascii="Bookman Old Style" w:hAnsi="Bookman Old Style" w:cs="Times New Roman"/>
          <w:sz w:val="26"/>
          <w:szCs w:val="26"/>
        </w:rPr>
        <w:t>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detest</w:t>
      </w:r>
      <w:r w:rsidRPr="008B3549">
        <w:rPr>
          <w:rFonts w:ascii="Bookman Old Style" w:hAnsi="Bookman Old Style" w:cs="Times New Roman"/>
          <w:sz w:val="26"/>
          <w:szCs w:val="26"/>
        </w:rPr>
        <w:t>á</w:t>
      </w:r>
      <w:r w:rsidRPr="008B3549">
        <w:rPr>
          <w:rFonts w:ascii="Bookman Old Style" w:hAnsi="Bookman Old Style"/>
          <w:sz w:val="26"/>
          <w:szCs w:val="26"/>
        </w:rPr>
        <w:t>vel monarca continuou a ofender a Deus cada vez mais, com horr</w:t>
      </w:r>
      <w:r w:rsidRPr="008B3549">
        <w:rPr>
          <w:rFonts w:ascii="Bookman Old Style" w:hAnsi="Bookman Old Style" w:cs="Times New Roman"/>
          <w:sz w:val="26"/>
          <w:szCs w:val="26"/>
        </w:rPr>
        <w:t>í</w:t>
      </w:r>
      <w:r w:rsidRPr="008B3549">
        <w:rPr>
          <w:rFonts w:ascii="Bookman Old Style" w:hAnsi="Bookman Old Style"/>
          <w:sz w:val="26"/>
          <w:szCs w:val="26"/>
        </w:rPr>
        <w:t>veis atos de impiedade. Fazia continuamente er</w:t>
      </w:r>
      <w:r w:rsidRPr="008B3549">
        <w:rPr>
          <w:rFonts w:ascii="Bookman Old Style" w:hAnsi="Bookman Old Style"/>
          <w:sz w:val="26"/>
          <w:szCs w:val="26"/>
        </w:rPr>
        <w:softHyphen/>
        <w:t>guer altares sobre os lugares mais elevados das florestas e escolhia para sacerdo</w:t>
      </w:r>
      <w:r w:rsidRPr="008B3549">
        <w:rPr>
          <w:rFonts w:ascii="Bookman Old Style" w:hAnsi="Bookman Old Style"/>
          <w:sz w:val="26"/>
          <w:szCs w:val="26"/>
        </w:rPr>
        <w:softHyphen/>
        <w:t>tes pessoas de baixa condi</w:t>
      </w:r>
      <w:r w:rsidRPr="008B3549">
        <w:rPr>
          <w:rFonts w:ascii="Bookman Old Style" w:hAnsi="Bookman Old Style" w:cs="Times New Roman"/>
          <w:sz w:val="26"/>
          <w:szCs w:val="26"/>
        </w:rPr>
        <w:t>çã</w:t>
      </w:r>
      <w:r w:rsidRPr="008B3549">
        <w:rPr>
          <w:rFonts w:ascii="Bookman Old Style" w:hAnsi="Bookman Old Style"/>
          <w:sz w:val="26"/>
          <w:szCs w:val="26"/>
        </w:rPr>
        <w:t>o moral. Mas Deus n</w:t>
      </w:r>
      <w:r w:rsidRPr="008B3549">
        <w:rPr>
          <w:rFonts w:ascii="Bookman Old Style" w:hAnsi="Bookman Old Style" w:cs="Times New Roman"/>
          <w:sz w:val="26"/>
          <w:szCs w:val="26"/>
        </w:rPr>
        <w:t>ã</w:t>
      </w:r>
      <w:r w:rsidRPr="008B3549">
        <w:rPr>
          <w:rFonts w:ascii="Bookman Old Style" w:hAnsi="Bookman Old Style"/>
          <w:sz w:val="26"/>
          <w:szCs w:val="26"/>
        </w:rPr>
        <w:t>o tardou muito a castig</w:t>
      </w:r>
      <w:r w:rsidRPr="008B3549">
        <w:rPr>
          <w:rFonts w:ascii="Bookman Old Style" w:hAnsi="Bookman Old Style" w:cs="Times New Roman"/>
          <w:sz w:val="26"/>
          <w:szCs w:val="26"/>
        </w:rPr>
        <w:t>á</w:t>
      </w:r>
      <w:r w:rsidRPr="008B3549">
        <w:rPr>
          <w:rFonts w:ascii="Bookman Old Style" w:hAnsi="Bookman Old Style"/>
          <w:sz w:val="26"/>
          <w:szCs w:val="26"/>
        </w:rPr>
        <w:t>-lo com uma justa vingan</w:t>
      </w:r>
      <w:r w:rsidRPr="008B3549">
        <w:rPr>
          <w:rFonts w:ascii="Bookman Old Style" w:hAnsi="Bookman Old Style" w:cs="Times New Roman"/>
          <w:sz w:val="26"/>
          <w:szCs w:val="26"/>
        </w:rPr>
        <w:t>ç</w:t>
      </w:r>
      <w:r w:rsidRPr="008B3549">
        <w:rPr>
          <w:rFonts w:ascii="Bookman Old Style" w:hAnsi="Bookman Old Style"/>
          <w:sz w:val="26"/>
          <w:szCs w:val="26"/>
        </w:rPr>
        <w:t>a por tanta abomina</w:t>
      </w:r>
      <w:r w:rsidRPr="008B3549">
        <w:rPr>
          <w:rFonts w:ascii="Bookman Old Style" w:hAnsi="Bookman Old Style" w:cs="Times New Roman"/>
          <w:sz w:val="26"/>
          <w:szCs w:val="26"/>
        </w:rPr>
        <w:t>çã</w:t>
      </w:r>
      <w:r w:rsidRPr="008B3549">
        <w:rPr>
          <w:rFonts w:ascii="Bookman Old Style" w:hAnsi="Bookman Old Style"/>
          <w:sz w:val="26"/>
          <w:szCs w:val="26"/>
        </w:rPr>
        <w:t>o, vindo o castigo sobre ele e sobre toda a sua posteridade.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Obim</w:t>
      </w:r>
      <w:r w:rsidRPr="008B3549">
        <w:rPr>
          <w:rFonts w:ascii="Bookman Old Style" w:hAnsi="Bookman Old Style" w:cs="Times New Roman"/>
          <w:sz w:val="26"/>
          <w:szCs w:val="26"/>
        </w:rPr>
        <w:t>é</w:t>
      </w:r>
      <w:r w:rsidRPr="008B3549">
        <w:rPr>
          <w:rFonts w:ascii="Bookman Old Style" w:hAnsi="Bookman Old Style"/>
          <w:sz w:val="26"/>
          <w:szCs w:val="26"/>
        </w:rPr>
        <w:t xml:space="preserve">s, seu filho, estava muito doente, e ele disse </w:t>
      </w:r>
      <w:r w:rsidRPr="008B3549">
        <w:rPr>
          <w:rFonts w:ascii="Bookman Old Style" w:hAnsi="Bookman Old Style" w:cs="Times New Roman"/>
          <w:sz w:val="26"/>
          <w:szCs w:val="26"/>
        </w:rPr>
        <w:t>à</w:t>
      </w:r>
      <w:r w:rsidRPr="008B3549">
        <w:rPr>
          <w:rFonts w:ascii="Bookman Old Style" w:hAnsi="Bookman Old Style"/>
          <w:sz w:val="26"/>
          <w:szCs w:val="26"/>
        </w:rPr>
        <w:t xml:space="preserve"> rainha sua esposa que tomasse as vestes de uma pessoa do povo e fosse falar com o profeta A</w:t>
      </w:r>
      <w:r w:rsidRPr="008B3549">
        <w:rPr>
          <w:rFonts w:ascii="Bookman Old Style" w:hAnsi="Bookman Old Style" w:cs="Times New Roman"/>
          <w:sz w:val="26"/>
          <w:szCs w:val="26"/>
        </w:rPr>
        <w:t>í</w:t>
      </w:r>
      <w:r w:rsidRPr="008B3549">
        <w:rPr>
          <w:rFonts w:ascii="Bookman Old Style" w:hAnsi="Bookman Old Style"/>
          <w:sz w:val="26"/>
          <w:szCs w:val="26"/>
        </w:rPr>
        <w:t>as, homem admir</w:t>
      </w:r>
      <w:r w:rsidRPr="008B3549">
        <w:rPr>
          <w:rFonts w:ascii="Bookman Old Style" w:hAnsi="Bookman Old Style" w:cs="Times New Roman"/>
          <w:sz w:val="26"/>
          <w:szCs w:val="26"/>
        </w:rPr>
        <w:t>á</w:t>
      </w:r>
      <w:r w:rsidRPr="008B3549">
        <w:rPr>
          <w:rFonts w:ascii="Bookman Old Style" w:hAnsi="Bookman Old Style"/>
          <w:sz w:val="26"/>
          <w:szCs w:val="26"/>
        </w:rPr>
        <w:t>vel, o mesmo que outrora previra que ele seria rei. Ela devia fingir-se estran</w:t>
      </w:r>
      <w:r w:rsidRPr="008B3549">
        <w:rPr>
          <w:rFonts w:ascii="Bookman Old Style" w:hAnsi="Bookman Old Style"/>
          <w:sz w:val="26"/>
          <w:szCs w:val="26"/>
        </w:rPr>
        <w:softHyphen/>
        <w:t>geira e perguntar se o filho ficaria bom daquela enfermidade. Ela partiu logo, mas quando se aproximava da casa de A</w:t>
      </w:r>
      <w:r w:rsidRPr="008B3549">
        <w:rPr>
          <w:rFonts w:ascii="Bookman Old Style" w:hAnsi="Bookman Old Style" w:cs="Times New Roman"/>
          <w:sz w:val="26"/>
          <w:szCs w:val="26"/>
        </w:rPr>
        <w:t>í</w:t>
      </w:r>
      <w:r w:rsidRPr="008B3549">
        <w:rPr>
          <w:rFonts w:ascii="Bookman Old Style" w:hAnsi="Bookman Old Style"/>
          <w:sz w:val="26"/>
          <w:szCs w:val="26"/>
        </w:rPr>
        <w:t>as, Deus apareceu ao profeta, t</w:t>
      </w:r>
      <w:r w:rsidRPr="008B3549">
        <w:rPr>
          <w:rFonts w:ascii="Bookman Old Style" w:hAnsi="Bookman Old Style" w:cs="Times New Roman"/>
          <w:sz w:val="26"/>
          <w:szCs w:val="26"/>
        </w:rPr>
        <w:t>ã</w:t>
      </w:r>
      <w:r w:rsidRPr="008B3549">
        <w:rPr>
          <w:rFonts w:ascii="Bookman Old Style" w:hAnsi="Bookman Old Style"/>
          <w:sz w:val="26"/>
          <w:szCs w:val="26"/>
        </w:rPr>
        <w:t>o acabado pela velhice que quase nada mais enxergava, e revelou-lhe que a mulher de Jerobo</w:t>
      </w:r>
      <w:r w:rsidRPr="008B3549">
        <w:rPr>
          <w:rFonts w:ascii="Bookman Old Style" w:hAnsi="Bookman Old Style" w:cs="Times New Roman"/>
          <w:sz w:val="26"/>
          <w:szCs w:val="26"/>
        </w:rPr>
        <w:t>ã</w:t>
      </w:r>
      <w:r w:rsidRPr="008B3549">
        <w:rPr>
          <w:rFonts w:ascii="Bookman Old Style" w:hAnsi="Bookman Old Style"/>
          <w:sz w:val="26"/>
          <w:szCs w:val="26"/>
        </w:rPr>
        <w:t>o viria falar com ele. Deus disse-lhe tamb</w:t>
      </w:r>
      <w:r w:rsidRPr="008B3549">
        <w:rPr>
          <w:rFonts w:ascii="Bookman Old Style" w:hAnsi="Bookman Old Style" w:cs="Times New Roman"/>
          <w:sz w:val="26"/>
          <w:szCs w:val="26"/>
        </w:rPr>
        <w:t>é</w:t>
      </w:r>
      <w:r w:rsidRPr="008B3549">
        <w:rPr>
          <w:rFonts w:ascii="Bookman Old Style" w:hAnsi="Bookman Old Style"/>
          <w:sz w:val="26"/>
          <w:szCs w:val="26"/>
        </w:rPr>
        <w:t>m o que devia responder a ela.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Quando ela chegou </w:t>
      </w:r>
      <w:r w:rsidRPr="008B3549">
        <w:rPr>
          <w:rFonts w:ascii="Bookman Old Style" w:hAnsi="Bookman Old Style" w:cs="Times New Roman"/>
          <w:sz w:val="26"/>
          <w:szCs w:val="26"/>
        </w:rPr>
        <w:t>à</w:t>
      </w:r>
      <w:r w:rsidRPr="008B3549">
        <w:rPr>
          <w:rFonts w:ascii="Bookman Old Style" w:hAnsi="Bookman Old Style"/>
          <w:sz w:val="26"/>
          <w:szCs w:val="26"/>
        </w:rPr>
        <w:t xml:space="preserve"> porta fingindo ser uma pobre forasteira, o profeta ex</w:t>
      </w:r>
      <w:r w:rsidRPr="008B3549">
        <w:rPr>
          <w:rFonts w:ascii="Bookman Old Style" w:hAnsi="Bookman Old Style"/>
          <w:sz w:val="26"/>
          <w:szCs w:val="26"/>
        </w:rPr>
        <w:softHyphen/>
        <w:t>clamou: "Entrai, mulher de Jerobo</w:t>
      </w:r>
      <w:r w:rsidRPr="008B3549">
        <w:rPr>
          <w:rFonts w:ascii="Bookman Old Style" w:hAnsi="Bookman Old Style" w:cs="Times New Roman"/>
          <w:sz w:val="26"/>
          <w:szCs w:val="26"/>
        </w:rPr>
        <w:t>ã</w:t>
      </w:r>
      <w:r w:rsidRPr="008B3549">
        <w:rPr>
          <w:rFonts w:ascii="Bookman Old Style" w:hAnsi="Bookman Old Style"/>
          <w:sz w:val="26"/>
          <w:szCs w:val="26"/>
        </w:rPr>
        <w:t>o, sem dissimular que sois v</w:t>
      </w:r>
      <w:r w:rsidRPr="008B3549">
        <w:rPr>
          <w:rFonts w:ascii="Bookman Old Style" w:hAnsi="Bookman Old Style" w:cs="Times New Roman"/>
          <w:sz w:val="26"/>
          <w:szCs w:val="26"/>
        </w:rPr>
        <w:t>ó</w:t>
      </w:r>
      <w:r w:rsidRPr="008B3549">
        <w:rPr>
          <w:rFonts w:ascii="Bookman Old Style" w:hAnsi="Bookman Old Style"/>
          <w:sz w:val="26"/>
          <w:szCs w:val="26"/>
        </w:rPr>
        <w:t>s mesma. Deus me revelou tudo, e j</w:t>
      </w:r>
      <w:r w:rsidRPr="008B3549">
        <w:rPr>
          <w:rFonts w:ascii="Bookman Old Style" w:hAnsi="Bookman Old Style" w:cs="Times New Roman"/>
          <w:sz w:val="26"/>
          <w:szCs w:val="26"/>
        </w:rPr>
        <w:t>á</w:t>
      </w:r>
      <w:r w:rsidRPr="008B3549">
        <w:rPr>
          <w:rFonts w:ascii="Bookman Old Style" w:hAnsi="Bookman Old Style"/>
          <w:sz w:val="26"/>
          <w:szCs w:val="26"/>
        </w:rPr>
        <w:t xml:space="preserve"> me disse o que vos devo responder: Voltai para junto de vosso marido e dizei-lhe da parte de Deus: Quando n</w:t>
      </w:r>
      <w:r w:rsidRPr="008B3549">
        <w:rPr>
          <w:rFonts w:ascii="Bookman Old Style" w:hAnsi="Bookman Old Style" w:cs="Times New Roman"/>
          <w:sz w:val="26"/>
          <w:szCs w:val="26"/>
        </w:rPr>
        <w:t>ã</w:t>
      </w:r>
      <w:r w:rsidRPr="008B3549">
        <w:rPr>
          <w:rFonts w:ascii="Bookman Old Style" w:hAnsi="Bookman Old Style"/>
          <w:sz w:val="26"/>
          <w:szCs w:val="26"/>
        </w:rPr>
        <w:t>o goz</w:t>
      </w:r>
      <w:r w:rsidRPr="008B3549">
        <w:rPr>
          <w:rFonts w:ascii="Bookman Old Style" w:hAnsi="Bookman Old Style" w:cs="Times New Roman"/>
          <w:sz w:val="26"/>
          <w:szCs w:val="26"/>
        </w:rPr>
        <w:t>á</w:t>
      </w:r>
      <w:r w:rsidRPr="008B3549">
        <w:rPr>
          <w:rFonts w:ascii="Bookman Old Style" w:hAnsi="Bookman Old Style"/>
          <w:sz w:val="26"/>
          <w:szCs w:val="26"/>
        </w:rPr>
        <w:t>veis ainda de ne</w:t>
      </w:r>
      <w:r w:rsidRPr="008B3549">
        <w:rPr>
          <w:rFonts w:ascii="Bookman Old Style" w:hAnsi="Bookman Old Style"/>
          <w:sz w:val="26"/>
          <w:szCs w:val="26"/>
        </w:rPr>
        <w:softHyphen/>
        <w:t>nhum prest</w:t>
      </w:r>
      <w:r w:rsidRPr="008B3549">
        <w:rPr>
          <w:rFonts w:ascii="Bookman Old Style" w:hAnsi="Bookman Old Style" w:cs="Times New Roman"/>
          <w:sz w:val="26"/>
          <w:szCs w:val="26"/>
        </w:rPr>
        <w:t>í</w:t>
      </w:r>
      <w:r w:rsidRPr="008B3549">
        <w:rPr>
          <w:rFonts w:ascii="Bookman Old Style" w:hAnsi="Bookman Old Style"/>
          <w:sz w:val="26"/>
          <w:szCs w:val="26"/>
        </w:rPr>
        <w:t>gio, eu dividi o reino, que devia pertencer ao sucessor de Davi, para</w:t>
      </w:r>
      <w:r>
        <w:rPr>
          <w:rFonts w:ascii="Bookman Old Style" w:hAnsi="Bookman Old Style"/>
          <w:sz w:val="26"/>
          <w:szCs w:val="26"/>
        </w:rPr>
        <w:t xml:space="preserve"> </w:t>
      </w:r>
      <w:r w:rsidRPr="008B3549">
        <w:rPr>
          <w:rFonts w:ascii="Bookman Old Style" w:hAnsi="Bookman Old Style"/>
          <w:sz w:val="26"/>
          <w:szCs w:val="26"/>
        </w:rPr>
        <w:t>dar-vos uma parte, mas a vossa horr</w:t>
      </w:r>
      <w:r w:rsidRPr="008B3549">
        <w:rPr>
          <w:rFonts w:ascii="Bookman Old Style" w:hAnsi="Bookman Old Style" w:cs="Times New Roman"/>
          <w:sz w:val="26"/>
          <w:szCs w:val="26"/>
        </w:rPr>
        <w:t>í</w:t>
      </w:r>
      <w:r w:rsidRPr="008B3549">
        <w:rPr>
          <w:rFonts w:ascii="Bookman Old Style" w:hAnsi="Bookman Old Style"/>
          <w:sz w:val="26"/>
          <w:szCs w:val="26"/>
        </w:rPr>
        <w:t>vel ingratid</w:t>
      </w:r>
      <w:r w:rsidRPr="008B3549">
        <w:rPr>
          <w:rFonts w:ascii="Bookman Old Style" w:hAnsi="Bookman Old Style" w:cs="Times New Roman"/>
          <w:sz w:val="26"/>
          <w:szCs w:val="26"/>
        </w:rPr>
        <w:t>ã</w:t>
      </w:r>
      <w:r w:rsidRPr="008B3549">
        <w:rPr>
          <w:rFonts w:ascii="Bookman Old Style" w:hAnsi="Bookman Old Style"/>
          <w:sz w:val="26"/>
          <w:szCs w:val="26"/>
        </w:rPr>
        <w:t>o vos fez esquecer todos os meus benef</w:t>
      </w:r>
      <w:r w:rsidRPr="008B3549">
        <w:rPr>
          <w:rFonts w:ascii="Bookman Old Style" w:hAnsi="Bookman Old Style" w:cs="Times New Roman"/>
          <w:sz w:val="26"/>
          <w:szCs w:val="26"/>
        </w:rPr>
        <w:t>í</w:t>
      </w:r>
      <w:r w:rsidRPr="008B3549">
        <w:rPr>
          <w:rFonts w:ascii="Bookman Old Style" w:hAnsi="Bookman Old Style"/>
          <w:sz w:val="26"/>
          <w:szCs w:val="26"/>
        </w:rPr>
        <w:t xml:space="preserve">cios. Abandonastes o meu culto para adorar </w:t>
      </w:r>
      <w:r w:rsidRPr="008B3549">
        <w:rPr>
          <w:rFonts w:ascii="Bookman Old Style" w:hAnsi="Bookman Old Style" w:cs="Times New Roman"/>
          <w:sz w:val="26"/>
          <w:szCs w:val="26"/>
        </w:rPr>
        <w:t>í</w:t>
      </w:r>
      <w:r w:rsidRPr="008B3549">
        <w:rPr>
          <w:rFonts w:ascii="Bookman Old Style" w:hAnsi="Bookman Old Style"/>
          <w:sz w:val="26"/>
          <w:szCs w:val="26"/>
        </w:rPr>
        <w:t>dolos feitos por vossas m</w:t>
      </w:r>
      <w:r w:rsidRPr="008B3549">
        <w:rPr>
          <w:rFonts w:ascii="Bookman Old Style" w:hAnsi="Bookman Old Style" w:cs="Times New Roman"/>
          <w:sz w:val="26"/>
          <w:szCs w:val="26"/>
        </w:rPr>
        <w:t>ã</w:t>
      </w:r>
      <w:r w:rsidRPr="008B3549">
        <w:rPr>
          <w:rFonts w:ascii="Bookman Old Style" w:hAnsi="Bookman Old Style"/>
          <w:sz w:val="26"/>
          <w:szCs w:val="26"/>
        </w:rPr>
        <w:t>os. Por isso exterminarei toda a vossa descend</w:t>
      </w:r>
      <w:r w:rsidRPr="008B3549">
        <w:rPr>
          <w:rFonts w:ascii="Bookman Old Style" w:hAnsi="Bookman Old Style" w:cs="Times New Roman"/>
          <w:sz w:val="26"/>
          <w:szCs w:val="26"/>
        </w:rPr>
        <w:t>ê</w:t>
      </w:r>
      <w:r w:rsidRPr="008B3549">
        <w:rPr>
          <w:rFonts w:ascii="Bookman Old Style" w:hAnsi="Bookman Old Style"/>
          <w:sz w:val="26"/>
          <w:szCs w:val="26"/>
        </w:rPr>
        <w:t>ncia. Darei o vosso corpo aos c</w:t>
      </w:r>
      <w:r w:rsidRPr="008B3549">
        <w:rPr>
          <w:rFonts w:ascii="Bookman Old Style" w:hAnsi="Bookman Old Style" w:cs="Times New Roman"/>
          <w:sz w:val="26"/>
          <w:szCs w:val="26"/>
        </w:rPr>
        <w:t>ã</w:t>
      </w:r>
      <w:r w:rsidRPr="008B3549">
        <w:rPr>
          <w:rFonts w:ascii="Bookman Old Style" w:hAnsi="Bookman Old Style"/>
          <w:sz w:val="26"/>
          <w:szCs w:val="26"/>
        </w:rPr>
        <w:t xml:space="preserve">es e </w:t>
      </w:r>
      <w:r w:rsidRPr="008B3549">
        <w:rPr>
          <w:rFonts w:ascii="Bookman Old Style" w:hAnsi="Bookman Old Style" w:cs="Times New Roman"/>
          <w:sz w:val="26"/>
          <w:szCs w:val="26"/>
        </w:rPr>
        <w:t>à</w:t>
      </w:r>
      <w:r w:rsidRPr="008B3549">
        <w:rPr>
          <w:rFonts w:ascii="Bookman Old Style" w:hAnsi="Bookman Old Style"/>
          <w:sz w:val="26"/>
          <w:szCs w:val="26"/>
        </w:rPr>
        <w:t>s aves, para que o devorem, e constituirei rei sobre Israel um homem que n</w:t>
      </w:r>
      <w:r w:rsidRPr="008B3549">
        <w:rPr>
          <w:rFonts w:ascii="Bookman Old Style" w:hAnsi="Bookman Old Style" w:cs="Times New Roman"/>
          <w:sz w:val="26"/>
          <w:szCs w:val="26"/>
        </w:rPr>
        <w:t>ã</w:t>
      </w:r>
      <w:r w:rsidRPr="008B3549">
        <w:rPr>
          <w:rFonts w:ascii="Bookman Old Style" w:hAnsi="Bookman Old Style"/>
          <w:sz w:val="26"/>
          <w:szCs w:val="26"/>
        </w:rPr>
        <w:t>o poupar</w:t>
      </w:r>
      <w:r w:rsidRPr="008B3549">
        <w:rPr>
          <w:rFonts w:ascii="Bookman Old Style" w:hAnsi="Bookman Old Style" w:cs="Times New Roman"/>
          <w:sz w:val="26"/>
          <w:szCs w:val="26"/>
        </w:rPr>
        <w:t>á</w:t>
      </w:r>
      <w:r w:rsidRPr="008B3549">
        <w:rPr>
          <w:rFonts w:ascii="Bookman Old Style" w:hAnsi="Bookman Old Style"/>
          <w:sz w:val="26"/>
          <w:szCs w:val="26"/>
        </w:rPr>
        <w:t xml:space="preserve"> nenhum de vossos descendentes. E o povo, que vos </w:t>
      </w:r>
      <w:r w:rsidRPr="008B3549">
        <w:rPr>
          <w:rFonts w:ascii="Bookman Old Style" w:hAnsi="Bookman Old Style" w:cs="Times New Roman"/>
          <w:sz w:val="26"/>
          <w:szCs w:val="26"/>
        </w:rPr>
        <w:t>é</w:t>
      </w:r>
      <w:r w:rsidRPr="008B3549">
        <w:rPr>
          <w:rFonts w:ascii="Bookman Old Style" w:hAnsi="Bookman Old Style"/>
          <w:sz w:val="26"/>
          <w:szCs w:val="26"/>
        </w:rPr>
        <w:t xml:space="preserve"> submisso, n</w:t>
      </w:r>
      <w:r w:rsidRPr="008B3549">
        <w:rPr>
          <w:rFonts w:ascii="Bookman Old Style" w:hAnsi="Bookman Old Style" w:cs="Times New Roman"/>
          <w:sz w:val="26"/>
          <w:szCs w:val="26"/>
        </w:rPr>
        <w:t>ã</w:t>
      </w:r>
      <w:r w:rsidRPr="008B3549">
        <w:rPr>
          <w:rFonts w:ascii="Bookman Old Style" w:hAnsi="Bookman Old Style"/>
          <w:sz w:val="26"/>
          <w:szCs w:val="26"/>
        </w:rPr>
        <w:t>o ficar</w:t>
      </w:r>
      <w:r w:rsidRPr="008B3549">
        <w:rPr>
          <w:rFonts w:ascii="Bookman Old Style" w:hAnsi="Bookman Old Style" w:cs="Times New Roman"/>
          <w:sz w:val="26"/>
          <w:szCs w:val="26"/>
        </w:rPr>
        <w:t>á</w:t>
      </w:r>
      <w:r w:rsidRPr="008B3549">
        <w:rPr>
          <w:rFonts w:ascii="Bookman Old Style" w:hAnsi="Bookman Old Style"/>
          <w:sz w:val="26"/>
          <w:szCs w:val="26"/>
        </w:rPr>
        <w:t xml:space="preserve"> isento desse castigo. Ser</w:t>
      </w:r>
      <w:r w:rsidRPr="008B3549">
        <w:rPr>
          <w:rFonts w:ascii="Bookman Old Style" w:hAnsi="Bookman Old Style" w:cs="Times New Roman"/>
          <w:sz w:val="26"/>
          <w:szCs w:val="26"/>
        </w:rPr>
        <w:t>ã</w:t>
      </w:r>
      <w:r w:rsidRPr="008B3549">
        <w:rPr>
          <w:rFonts w:ascii="Bookman Old Style" w:hAnsi="Bookman Old Style"/>
          <w:sz w:val="26"/>
          <w:szCs w:val="26"/>
        </w:rPr>
        <w:t>o expulsos desta terra t</w:t>
      </w:r>
      <w:r w:rsidRPr="008B3549">
        <w:rPr>
          <w:rFonts w:ascii="Bookman Old Style" w:hAnsi="Bookman Old Style" w:cs="Times New Roman"/>
          <w:sz w:val="26"/>
          <w:szCs w:val="26"/>
        </w:rPr>
        <w:t>ã</w:t>
      </w:r>
      <w:r w:rsidRPr="008B3549">
        <w:rPr>
          <w:rFonts w:ascii="Bookman Old Style" w:hAnsi="Bookman Old Style"/>
          <w:sz w:val="26"/>
          <w:szCs w:val="26"/>
        </w:rPr>
        <w:t>o abundante que agora possuem e ser</w:t>
      </w:r>
      <w:r w:rsidRPr="008B3549">
        <w:rPr>
          <w:rFonts w:ascii="Bookman Old Style" w:hAnsi="Bookman Old Style" w:cs="Times New Roman"/>
          <w:sz w:val="26"/>
          <w:szCs w:val="26"/>
        </w:rPr>
        <w:t>ã</w:t>
      </w:r>
      <w:r w:rsidRPr="008B3549">
        <w:rPr>
          <w:rFonts w:ascii="Bookman Old Style" w:hAnsi="Bookman Old Style"/>
          <w:sz w:val="26"/>
          <w:szCs w:val="26"/>
        </w:rPr>
        <w:t>o impelidos para al</w:t>
      </w:r>
      <w:r w:rsidRPr="008B3549">
        <w:rPr>
          <w:rFonts w:ascii="Bookman Old Style" w:hAnsi="Bookman Old Style" w:cs="Times New Roman"/>
          <w:sz w:val="26"/>
          <w:szCs w:val="26"/>
        </w:rPr>
        <w:t>é</w:t>
      </w:r>
      <w:r w:rsidRPr="008B3549">
        <w:rPr>
          <w:rFonts w:ascii="Bookman Old Style" w:hAnsi="Bookman Old Style"/>
          <w:sz w:val="26"/>
          <w:szCs w:val="26"/>
        </w:rPr>
        <w:t>m do Eufrates, porque imitaram a vos</w:t>
      </w:r>
      <w:r w:rsidRPr="008B3549">
        <w:rPr>
          <w:rFonts w:ascii="Bookman Old Style" w:hAnsi="Bookman Old Style"/>
          <w:sz w:val="26"/>
          <w:szCs w:val="26"/>
        </w:rPr>
        <w:softHyphen/>
        <w:t>sa impiedade e deixaram de me render a devida honra para prestar um culto sacr</w:t>
      </w:r>
      <w:r w:rsidRPr="008B3549">
        <w:rPr>
          <w:rFonts w:ascii="Bookman Old Style" w:hAnsi="Bookman Old Style" w:cs="Times New Roman"/>
          <w:sz w:val="26"/>
          <w:szCs w:val="26"/>
        </w:rPr>
        <w:t>í</w:t>
      </w:r>
      <w:r w:rsidRPr="008B3549">
        <w:rPr>
          <w:rFonts w:ascii="Bookman Old Style" w:hAnsi="Bookman Old Style"/>
          <w:sz w:val="26"/>
          <w:szCs w:val="26"/>
        </w:rPr>
        <w:t>lego a falsos deuses, que s</w:t>
      </w:r>
      <w:r w:rsidRPr="008B3549">
        <w:rPr>
          <w:rFonts w:ascii="Bookman Old Style" w:hAnsi="Bookman Old Style" w:cs="Times New Roman"/>
          <w:sz w:val="26"/>
          <w:szCs w:val="26"/>
        </w:rPr>
        <w:t>ã</w:t>
      </w:r>
      <w:r w:rsidRPr="008B3549">
        <w:rPr>
          <w:rFonts w:ascii="Bookman Old Style" w:hAnsi="Bookman Old Style"/>
          <w:sz w:val="26"/>
          <w:szCs w:val="26"/>
        </w:rPr>
        <w:t>o obra das m</w:t>
      </w:r>
      <w:r w:rsidRPr="008B3549">
        <w:rPr>
          <w:rFonts w:ascii="Bookman Old Style" w:hAnsi="Bookman Old Style" w:cs="Times New Roman"/>
          <w:sz w:val="26"/>
          <w:szCs w:val="26"/>
        </w:rPr>
        <w:t>ã</w:t>
      </w:r>
      <w:r w:rsidRPr="008B3549">
        <w:rPr>
          <w:rFonts w:ascii="Bookman Old Style" w:hAnsi="Bookman Old Style"/>
          <w:sz w:val="26"/>
          <w:szCs w:val="26"/>
        </w:rPr>
        <w:t>os dos homens".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Disse em seguida o profeta: "Apressai-vos e ide levar essa resposta a vosso marido. Quanto ao vosso filho, ele morrer</w:t>
      </w:r>
      <w:r w:rsidRPr="008B3549">
        <w:rPr>
          <w:rFonts w:ascii="Bookman Old Style" w:hAnsi="Bookman Old Style" w:cs="Times New Roman"/>
          <w:sz w:val="26"/>
          <w:szCs w:val="26"/>
        </w:rPr>
        <w:t>á</w:t>
      </w:r>
      <w:r w:rsidRPr="008B3549">
        <w:rPr>
          <w:rFonts w:ascii="Bookman Old Style" w:hAnsi="Bookman Old Style"/>
          <w:sz w:val="26"/>
          <w:szCs w:val="26"/>
        </w:rPr>
        <w:t xml:space="preserve"> no mesmo instante em que </w:t>
      </w:r>
      <w:r w:rsidRPr="008B3549">
        <w:rPr>
          <w:rFonts w:ascii="Bookman Old Style" w:hAnsi="Bookman Old Style"/>
          <w:sz w:val="26"/>
          <w:szCs w:val="26"/>
        </w:rPr>
        <w:lastRenderedPageBreak/>
        <w:t>entrardes na cidade. Enterr</w:t>
      </w:r>
      <w:r w:rsidRPr="008B3549">
        <w:rPr>
          <w:rFonts w:ascii="Bookman Old Style" w:hAnsi="Bookman Old Style" w:cs="Times New Roman"/>
          <w:sz w:val="26"/>
          <w:szCs w:val="26"/>
        </w:rPr>
        <w:t>á</w:t>
      </w:r>
      <w:r w:rsidRPr="008B3549">
        <w:rPr>
          <w:rFonts w:ascii="Bookman Old Style" w:hAnsi="Bookman Old Style"/>
          <w:sz w:val="26"/>
          <w:szCs w:val="26"/>
        </w:rPr>
        <w:t>-lo-</w:t>
      </w:r>
      <w:r w:rsidRPr="008B3549">
        <w:rPr>
          <w:rFonts w:ascii="Bookman Old Style" w:hAnsi="Bookman Old Style" w:cs="Times New Roman"/>
          <w:sz w:val="26"/>
          <w:szCs w:val="26"/>
        </w:rPr>
        <w:t>ã</w:t>
      </w:r>
      <w:r w:rsidRPr="008B3549">
        <w:rPr>
          <w:rFonts w:ascii="Bookman Old Style" w:hAnsi="Bookman Old Style"/>
          <w:sz w:val="26"/>
          <w:szCs w:val="26"/>
        </w:rPr>
        <w:t>o com honra, e todo o povo chorar</w:t>
      </w:r>
      <w:r w:rsidRPr="008B3549">
        <w:rPr>
          <w:rFonts w:ascii="Bookman Old Style" w:hAnsi="Bookman Old Style" w:cs="Times New Roman"/>
          <w:sz w:val="26"/>
          <w:szCs w:val="26"/>
        </w:rPr>
        <w:t>á</w:t>
      </w:r>
      <w:r w:rsidRPr="008B3549">
        <w:rPr>
          <w:rFonts w:ascii="Bookman Old Style" w:hAnsi="Bookman Old Style"/>
          <w:sz w:val="26"/>
          <w:szCs w:val="26"/>
        </w:rPr>
        <w:t xml:space="preserve">, por ser o </w:t>
      </w:r>
      <w:r w:rsidRPr="008B3549">
        <w:rPr>
          <w:rFonts w:ascii="Bookman Old Style" w:hAnsi="Bookman Old Style" w:cs="Times New Roman"/>
          <w:sz w:val="26"/>
          <w:szCs w:val="26"/>
        </w:rPr>
        <w:t>ú</w:t>
      </w:r>
      <w:r w:rsidRPr="008B3549">
        <w:rPr>
          <w:rFonts w:ascii="Bookman Old Style" w:hAnsi="Bookman Old Style"/>
          <w:sz w:val="26"/>
          <w:szCs w:val="26"/>
        </w:rPr>
        <w:t>nico de toda a descend</w:t>
      </w:r>
      <w:r w:rsidRPr="008B3549">
        <w:rPr>
          <w:rFonts w:ascii="Bookman Old Style" w:hAnsi="Bookman Old Style" w:cs="Times New Roman"/>
          <w:sz w:val="26"/>
          <w:szCs w:val="26"/>
        </w:rPr>
        <w:t>ê</w:t>
      </w:r>
      <w:r w:rsidRPr="008B3549">
        <w:rPr>
          <w:rFonts w:ascii="Bookman Old Style" w:hAnsi="Bookman Old Style"/>
          <w:sz w:val="26"/>
          <w:szCs w:val="26"/>
        </w:rPr>
        <w:t>ncia de Jerobo</w:t>
      </w:r>
      <w:r w:rsidRPr="008B3549">
        <w:rPr>
          <w:rFonts w:ascii="Bookman Old Style" w:hAnsi="Bookman Old Style" w:cs="Times New Roman"/>
          <w:sz w:val="26"/>
          <w:szCs w:val="26"/>
        </w:rPr>
        <w:t>ã</w:t>
      </w:r>
      <w:r w:rsidRPr="008B3549">
        <w:rPr>
          <w:rFonts w:ascii="Bookman Old Style" w:hAnsi="Bookman Old Style"/>
          <w:sz w:val="26"/>
          <w:szCs w:val="26"/>
        </w:rPr>
        <w:t>o a ter piedade e virtude". A princesa, cheia de dor por causa dessa resposta e j</w:t>
      </w:r>
      <w:r w:rsidRPr="008B3549">
        <w:rPr>
          <w:rFonts w:ascii="Bookman Old Style" w:hAnsi="Bookman Old Style" w:cs="Times New Roman"/>
          <w:sz w:val="26"/>
          <w:szCs w:val="26"/>
        </w:rPr>
        <w:t>á</w:t>
      </w:r>
      <w:r w:rsidRPr="008B3549">
        <w:rPr>
          <w:rFonts w:ascii="Bookman Old Style" w:hAnsi="Bookman Old Style"/>
          <w:sz w:val="26"/>
          <w:szCs w:val="26"/>
        </w:rPr>
        <w:t xml:space="preserve"> considerando morto o filho, voltou debulhada em l</w:t>
      </w:r>
      <w:r w:rsidRPr="008B3549">
        <w:rPr>
          <w:rFonts w:ascii="Bookman Old Style" w:hAnsi="Bookman Old Style" w:cs="Times New Roman"/>
          <w:sz w:val="26"/>
          <w:szCs w:val="26"/>
        </w:rPr>
        <w:t>á</w:t>
      </w:r>
      <w:r w:rsidRPr="008B3549">
        <w:rPr>
          <w:rFonts w:ascii="Bookman Old Style" w:hAnsi="Bookman Old Style"/>
          <w:sz w:val="26"/>
          <w:szCs w:val="26"/>
        </w:rPr>
        <w:t>grimas para falar com o rei. Apressando-se, apressava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a morte do filho, que iria expirar quando ela chegasse </w:t>
      </w:r>
      <w:r w:rsidRPr="008B3549">
        <w:rPr>
          <w:rFonts w:ascii="Bookman Old Style" w:hAnsi="Bookman Old Style" w:cs="Times New Roman"/>
          <w:sz w:val="26"/>
          <w:szCs w:val="26"/>
        </w:rPr>
        <w:t>à</w:t>
      </w:r>
      <w:r w:rsidRPr="008B3549">
        <w:rPr>
          <w:rFonts w:ascii="Bookman Old Style" w:hAnsi="Bookman Old Style"/>
          <w:sz w:val="26"/>
          <w:szCs w:val="26"/>
        </w:rPr>
        <w:t xml:space="preserve"> cidade, e assim ela n</w:t>
      </w:r>
      <w:r w:rsidRPr="008B3549">
        <w:rPr>
          <w:rFonts w:ascii="Bookman Old Style" w:hAnsi="Bookman Old Style" w:cs="Times New Roman"/>
          <w:sz w:val="26"/>
          <w:szCs w:val="26"/>
        </w:rPr>
        <w:t>ã</w:t>
      </w:r>
      <w:r w:rsidRPr="008B3549">
        <w:rPr>
          <w:rFonts w:ascii="Bookman Old Style" w:hAnsi="Bookman Old Style"/>
          <w:sz w:val="26"/>
          <w:szCs w:val="26"/>
        </w:rPr>
        <w:t>o poderia encontr</w:t>
      </w:r>
      <w:r w:rsidRPr="008B3549">
        <w:rPr>
          <w:rFonts w:ascii="Bookman Old Style" w:hAnsi="Bookman Old Style" w:cs="Times New Roman"/>
          <w:sz w:val="26"/>
          <w:szCs w:val="26"/>
        </w:rPr>
        <w:t>á</w:t>
      </w:r>
      <w:r w:rsidRPr="008B3549">
        <w:rPr>
          <w:rFonts w:ascii="Bookman Old Style" w:hAnsi="Bookman Old Style"/>
          <w:sz w:val="26"/>
          <w:szCs w:val="26"/>
        </w:rPr>
        <w:t>-lo com vida. Achou-o morto, conforme a predi</w:t>
      </w:r>
      <w:r w:rsidRPr="008B3549">
        <w:rPr>
          <w:rFonts w:ascii="Bookman Old Style" w:hAnsi="Bookman Old Style" w:cs="Times New Roman"/>
          <w:sz w:val="26"/>
          <w:szCs w:val="26"/>
        </w:rPr>
        <w:t>çã</w:t>
      </w:r>
      <w:r w:rsidRPr="008B3549">
        <w:rPr>
          <w:rFonts w:ascii="Bookman Old Style" w:hAnsi="Bookman Old Style"/>
          <w:sz w:val="26"/>
          <w:szCs w:val="26"/>
        </w:rPr>
        <w:t>o do profeta, e referiu a Jerobo</w:t>
      </w:r>
      <w:r w:rsidRPr="008B3549">
        <w:rPr>
          <w:rFonts w:ascii="Bookman Old Style" w:hAnsi="Bookman Old Style" w:cs="Times New Roman"/>
          <w:sz w:val="26"/>
          <w:szCs w:val="26"/>
        </w:rPr>
        <w:t>ã</w:t>
      </w:r>
      <w:r w:rsidRPr="008B3549">
        <w:rPr>
          <w:rFonts w:ascii="Bookman Old Style" w:hAnsi="Bookman Old Style"/>
          <w:sz w:val="26"/>
          <w:szCs w:val="26"/>
        </w:rPr>
        <w:t>o tudo o que ele lhe dissera.</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5</w:t>
      </w:r>
    </w:p>
    <w:p w:rsidR="00A62DFE" w:rsidRPr="008B3549" w:rsidRDefault="00A62DFE" w:rsidP="00A62DFE">
      <w:pPr>
        <w:pStyle w:val="DIMAS"/>
      </w:pPr>
      <w:r w:rsidRPr="008B3549">
        <w:rPr>
          <w:i/>
          <w:iCs/>
        </w:rPr>
        <w:t>Grande vitória conquistada por Abião, rei de Jerusalém, contra</w:t>
      </w:r>
    </w:p>
    <w:p w:rsidR="00A62DFE" w:rsidRPr="008B3549" w:rsidRDefault="00A62DFE" w:rsidP="00A62DFE">
      <w:pPr>
        <w:pStyle w:val="DIMAS"/>
      </w:pPr>
      <w:r w:rsidRPr="008B3549">
        <w:rPr>
          <w:i/>
          <w:iCs/>
        </w:rPr>
        <w:t>jeroboão, rei de Israel. Morte de Abião. Asa, seu filho, sucede-o.</w:t>
      </w:r>
    </w:p>
    <w:p w:rsidR="00A62DFE" w:rsidRPr="008B3549" w:rsidRDefault="00A62DFE" w:rsidP="00A62DFE">
      <w:pPr>
        <w:pStyle w:val="DIMAS"/>
      </w:pPr>
      <w:r w:rsidRPr="008B3549">
        <w:rPr>
          <w:i/>
          <w:iCs/>
        </w:rPr>
        <w:t>Morte de Jeroboão. Seu filho sucede-o. Baasa assassina-o e</w:t>
      </w:r>
    </w:p>
    <w:p w:rsidR="00A62DFE" w:rsidRDefault="00A62DFE" w:rsidP="00A62DFE">
      <w:pPr>
        <w:pStyle w:val="DIMAS"/>
        <w:rPr>
          <w:i/>
          <w:iCs/>
        </w:rPr>
      </w:pPr>
      <w:r w:rsidRPr="008B3549">
        <w:rPr>
          <w:i/>
          <w:iCs/>
        </w:rPr>
        <w:t>extermina toda a família de Jeroboão.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352. </w:t>
      </w:r>
      <w:r w:rsidRPr="008B3549">
        <w:rPr>
          <w:rFonts w:ascii="Bookman Old Style" w:hAnsi="Bookman Old Style"/>
          <w:i/>
          <w:iCs/>
          <w:sz w:val="26"/>
          <w:szCs w:val="26"/>
        </w:rPr>
        <w:t>1 Reis 15; 2 Cr</w:t>
      </w:r>
      <w:r w:rsidRPr="008B3549">
        <w:rPr>
          <w:rFonts w:ascii="Bookman Old Style" w:hAnsi="Bookman Old Style" w:cs="Times New Roman"/>
          <w:i/>
          <w:iCs/>
          <w:sz w:val="26"/>
          <w:szCs w:val="26"/>
        </w:rPr>
        <w:t>ô</w:t>
      </w:r>
      <w:r w:rsidRPr="008B3549">
        <w:rPr>
          <w:rFonts w:ascii="Bookman Old Style" w:hAnsi="Bookman Old Style"/>
          <w:i/>
          <w:iCs/>
          <w:sz w:val="26"/>
          <w:szCs w:val="26"/>
        </w:rPr>
        <w:t xml:space="preserve">nicas 13. </w:t>
      </w:r>
      <w:r w:rsidRPr="008B3549">
        <w:rPr>
          <w:rFonts w:ascii="Bookman Old Style" w:hAnsi="Bookman Old Style"/>
          <w:sz w:val="26"/>
          <w:szCs w:val="26"/>
        </w:rPr>
        <w:t>Jerobo</w:t>
      </w:r>
      <w:r w:rsidRPr="008B3549">
        <w:rPr>
          <w:rFonts w:ascii="Bookman Old Style" w:hAnsi="Bookman Old Style" w:cs="Times New Roman"/>
          <w:sz w:val="26"/>
          <w:szCs w:val="26"/>
        </w:rPr>
        <w:t>ã</w:t>
      </w:r>
      <w:r w:rsidRPr="008B3549">
        <w:rPr>
          <w:rFonts w:ascii="Bookman Old Style" w:hAnsi="Bookman Old Style"/>
          <w:sz w:val="26"/>
          <w:szCs w:val="26"/>
        </w:rPr>
        <w:t>o, desprezando os or</w:t>
      </w:r>
      <w:r w:rsidRPr="008B3549">
        <w:rPr>
          <w:rFonts w:ascii="Bookman Old Style" w:hAnsi="Bookman Old Style" w:cs="Times New Roman"/>
          <w:sz w:val="26"/>
          <w:szCs w:val="26"/>
        </w:rPr>
        <w:t>á</w:t>
      </w:r>
      <w:r w:rsidRPr="008B3549">
        <w:rPr>
          <w:rFonts w:ascii="Bookman Old Style" w:hAnsi="Bookman Old Style"/>
          <w:sz w:val="26"/>
          <w:szCs w:val="26"/>
        </w:rPr>
        <w:t>culos que Deus pronunciara pela boca de seu profeta, reuniu oitocentos mil homens para fazer guerra a Abi</w:t>
      </w:r>
      <w:r w:rsidRPr="008B3549">
        <w:rPr>
          <w:rFonts w:ascii="Bookman Old Style" w:hAnsi="Bookman Old Style" w:cs="Times New Roman"/>
          <w:sz w:val="26"/>
          <w:szCs w:val="26"/>
        </w:rPr>
        <w:t>ã</w:t>
      </w:r>
      <w:r w:rsidRPr="008B3549">
        <w:rPr>
          <w:rFonts w:ascii="Bookman Old Style" w:hAnsi="Bookman Old Style"/>
          <w:sz w:val="26"/>
          <w:szCs w:val="26"/>
        </w:rPr>
        <w:t>o, filho de Robo</w:t>
      </w:r>
      <w:r w:rsidRPr="008B3549">
        <w:rPr>
          <w:rFonts w:ascii="Bookman Old Style" w:hAnsi="Bookman Old Style" w:cs="Times New Roman"/>
          <w:sz w:val="26"/>
          <w:szCs w:val="26"/>
        </w:rPr>
        <w:t>ã</w:t>
      </w:r>
      <w:r w:rsidRPr="008B3549">
        <w:rPr>
          <w:rFonts w:ascii="Bookman Old Style" w:hAnsi="Bookman Old Style"/>
          <w:sz w:val="26"/>
          <w:szCs w:val="26"/>
        </w:rPr>
        <w:t>o, cuja mocidade ele desprezava. Mas esse pr</w:t>
      </w:r>
      <w:r w:rsidRPr="008B3549">
        <w:rPr>
          <w:rFonts w:ascii="Bookman Old Style" w:hAnsi="Bookman Old Style" w:cs="Times New Roman"/>
          <w:sz w:val="26"/>
          <w:szCs w:val="26"/>
        </w:rPr>
        <w:t>í</w:t>
      </w:r>
      <w:r w:rsidRPr="008B3549">
        <w:rPr>
          <w:rFonts w:ascii="Bookman Old Style" w:hAnsi="Bookman Old Style"/>
          <w:sz w:val="26"/>
          <w:szCs w:val="26"/>
        </w:rPr>
        <w:t>ncipe, cuja firmeza sobrepujava a idade, em vez de se espantar com t</w:t>
      </w:r>
      <w:r w:rsidRPr="008B3549">
        <w:rPr>
          <w:rFonts w:ascii="Bookman Old Style" w:hAnsi="Bookman Old Style" w:cs="Times New Roman"/>
          <w:sz w:val="26"/>
          <w:szCs w:val="26"/>
        </w:rPr>
        <w:t>ã</w:t>
      </w:r>
      <w:r w:rsidRPr="008B3549">
        <w:rPr>
          <w:rFonts w:ascii="Bookman Old Style" w:hAnsi="Bookman Old Style"/>
          <w:sz w:val="26"/>
          <w:szCs w:val="26"/>
        </w:rPr>
        <w:t>o grande multid</w:t>
      </w:r>
      <w:r w:rsidRPr="008B3549">
        <w:rPr>
          <w:rFonts w:ascii="Bookman Old Style" w:hAnsi="Bookman Old Style" w:cs="Times New Roman"/>
          <w:sz w:val="26"/>
          <w:szCs w:val="26"/>
        </w:rPr>
        <w:t>ã</w:t>
      </w:r>
      <w:r w:rsidRPr="008B3549">
        <w:rPr>
          <w:rFonts w:ascii="Bookman Old Style" w:hAnsi="Bookman Old Style"/>
          <w:sz w:val="26"/>
          <w:szCs w:val="26"/>
        </w:rPr>
        <w:t>o de inimigos, acreditou que obteria a vit</w:t>
      </w:r>
      <w:r w:rsidRPr="008B3549">
        <w:rPr>
          <w:rFonts w:ascii="Bookman Old Style" w:hAnsi="Bookman Old Style" w:cs="Times New Roman"/>
          <w:sz w:val="26"/>
          <w:szCs w:val="26"/>
        </w:rPr>
        <w:t>ó</w:t>
      </w:r>
      <w:r w:rsidRPr="008B3549">
        <w:rPr>
          <w:rFonts w:ascii="Bookman Old Style" w:hAnsi="Bookman Old Style"/>
          <w:sz w:val="26"/>
          <w:szCs w:val="26"/>
        </w:rPr>
        <w:t>ria. Ele reuniu dentre as duas tribos que lhe eram sujeitas um ex</w:t>
      </w:r>
      <w:r w:rsidRPr="008B3549">
        <w:rPr>
          <w:rFonts w:ascii="Bookman Old Style" w:hAnsi="Bookman Old Style" w:cs="Times New Roman"/>
          <w:sz w:val="26"/>
          <w:szCs w:val="26"/>
        </w:rPr>
        <w:t>é</w:t>
      </w:r>
      <w:r w:rsidRPr="008B3549">
        <w:rPr>
          <w:rFonts w:ascii="Bookman Old Style" w:hAnsi="Bookman Old Style"/>
          <w:sz w:val="26"/>
          <w:szCs w:val="26"/>
        </w:rPr>
        <w:t>rcito de quatrocentos mil homens e partiu contra Jerobo</w:t>
      </w:r>
      <w:r w:rsidRPr="008B3549">
        <w:rPr>
          <w:rFonts w:ascii="Bookman Old Style" w:hAnsi="Bookman Old Style" w:cs="Times New Roman"/>
          <w:sz w:val="26"/>
          <w:szCs w:val="26"/>
        </w:rPr>
        <w:t>ã</w:t>
      </w:r>
      <w:r w:rsidRPr="008B3549">
        <w:rPr>
          <w:rFonts w:ascii="Bookman Old Style" w:hAnsi="Bookman Old Style"/>
          <w:sz w:val="26"/>
          <w:szCs w:val="26"/>
        </w:rPr>
        <w:t>o. Acampado pr</w:t>
      </w:r>
      <w:r w:rsidRPr="008B3549">
        <w:rPr>
          <w:rFonts w:ascii="Bookman Old Style" w:hAnsi="Bookman Old Style" w:cs="Times New Roman"/>
          <w:sz w:val="26"/>
          <w:szCs w:val="26"/>
        </w:rPr>
        <w:t>ó</w:t>
      </w:r>
      <w:r w:rsidRPr="008B3549">
        <w:rPr>
          <w:rFonts w:ascii="Bookman Old Style" w:hAnsi="Bookman Old Style"/>
          <w:sz w:val="26"/>
          <w:szCs w:val="26"/>
        </w:rPr>
        <w:t>ximo do monte de Zemaraim, preparou-se para dar-lhe combate. Estando os ex</w:t>
      </w:r>
      <w:r w:rsidRPr="008B3549">
        <w:rPr>
          <w:rFonts w:ascii="Bookman Old Style" w:hAnsi="Bookman Old Style" w:cs="Times New Roman"/>
          <w:sz w:val="26"/>
          <w:szCs w:val="26"/>
        </w:rPr>
        <w:t>é</w:t>
      </w:r>
      <w:r w:rsidRPr="008B3549">
        <w:rPr>
          <w:rFonts w:ascii="Bookman Old Style" w:hAnsi="Bookman Old Style"/>
          <w:sz w:val="26"/>
          <w:szCs w:val="26"/>
        </w:rPr>
        <w:t>rcitos preparados e prestes a embater-se, Abi</w:t>
      </w:r>
      <w:r w:rsidRPr="008B3549">
        <w:rPr>
          <w:rFonts w:ascii="Bookman Old Style" w:hAnsi="Bookman Old Style" w:cs="Times New Roman"/>
          <w:sz w:val="26"/>
          <w:szCs w:val="26"/>
        </w:rPr>
        <w:t>ã</w:t>
      </w:r>
      <w:r w:rsidRPr="008B3549">
        <w:rPr>
          <w:rFonts w:ascii="Bookman Old Style" w:hAnsi="Bookman Old Style"/>
          <w:sz w:val="26"/>
          <w:szCs w:val="26"/>
        </w:rPr>
        <w:t>o subiu a um peque</w:t>
      </w:r>
      <w:r w:rsidRPr="008B3549">
        <w:rPr>
          <w:rFonts w:ascii="Bookman Old Style" w:hAnsi="Bookman Old Style"/>
          <w:sz w:val="26"/>
          <w:szCs w:val="26"/>
        </w:rPr>
        <w:softHyphen/>
        <w:t>no outeiro e com a m</w:t>
      </w:r>
      <w:r w:rsidRPr="008B3549">
        <w:rPr>
          <w:rFonts w:ascii="Bookman Old Style" w:hAnsi="Bookman Old Style" w:cs="Times New Roman"/>
          <w:sz w:val="26"/>
          <w:szCs w:val="26"/>
        </w:rPr>
        <w:t>ã</w:t>
      </w:r>
      <w:r w:rsidRPr="008B3549">
        <w:rPr>
          <w:rFonts w:ascii="Bookman Old Style" w:hAnsi="Bookman Old Style"/>
          <w:sz w:val="26"/>
          <w:szCs w:val="26"/>
        </w:rPr>
        <w:t xml:space="preserve">o fez sinal de que desejava falar </w:t>
      </w:r>
      <w:r w:rsidRPr="008B3549">
        <w:rPr>
          <w:rFonts w:ascii="Bookman Old Style" w:hAnsi="Bookman Old Style" w:cs="Times New Roman"/>
          <w:sz w:val="26"/>
          <w:szCs w:val="26"/>
        </w:rPr>
        <w:t>à</w:t>
      </w:r>
      <w:r w:rsidRPr="008B3549">
        <w:rPr>
          <w:rFonts w:ascii="Bookman Old Style" w:hAnsi="Bookman Old Style"/>
          <w:sz w:val="26"/>
          <w:szCs w:val="26"/>
        </w:rPr>
        <w:t>s tropas de Jerobo</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 come</w:t>
      </w:r>
      <w:r w:rsidRPr="008B3549">
        <w:rPr>
          <w:rFonts w:ascii="Bookman Old Style" w:hAnsi="Bookman Old Style" w:cs="Times New Roman"/>
          <w:sz w:val="26"/>
          <w:szCs w:val="26"/>
        </w:rPr>
        <w:t>ç</w:t>
      </w:r>
      <w:r w:rsidRPr="008B3549">
        <w:rPr>
          <w:rFonts w:ascii="Bookman Old Style" w:hAnsi="Bookman Old Style"/>
          <w:sz w:val="26"/>
          <w:szCs w:val="26"/>
        </w:rPr>
        <w:t>ou: "V</w:t>
      </w:r>
      <w:r w:rsidRPr="008B3549">
        <w:rPr>
          <w:rFonts w:ascii="Bookman Old Style" w:hAnsi="Bookman Old Style" w:cs="Times New Roman"/>
          <w:sz w:val="26"/>
          <w:szCs w:val="26"/>
        </w:rPr>
        <w:t>ó</w:t>
      </w:r>
      <w:r w:rsidRPr="008B3549">
        <w:rPr>
          <w:rFonts w:ascii="Bookman Old Style" w:hAnsi="Bookman Old Style"/>
          <w:sz w:val="26"/>
          <w:szCs w:val="26"/>
        </w:rPr>
        <w:t>s n</w:t>
      </w:r>
      <w:r w:rsidRPr="008B3549">
        <w:rPr>
          <w:rFonts w:ascii="Bookman Old Style" w:hAnsi="Bookman Old Style" w:cs="Times New Roman"/>
          <w:sz w:val="26"/>
          <w:szCs w:val="26"/>
        </w:rPr>
        <w:t>ã</w:t>
      </w:r>
      <w:r w:rsidRPr="008B3549">
        <w:rPr>
          <w:rFonts w:ascii="Bookman Old Style" w:hAnsi="Bookman Old Style"/>
          <w:sz w:val="26"/>
          <w:szCs w:val="26"/>
        </w:rPr>
        <w:t>o ignorais que Deus constituiu Davi, meu bisav</w:t>
      </w:r>
      <w:r w:rsidRPr="008B3549">
        <w:rPr>
          <w:rFonts w:ascii="Bookman Old Style" w:hAnsi="Bookman Old Style" w:cs="Times New Roman"/>
          <w:sz w:val="26"/>
          <w:szCs w:val="26"/>
        </w:rPr>
        <w:t>ô</w:t>
      </w:r>
      <w:r w:rsidRPr="008B3549">
        <w:rPr>
          <w:rFonts w:ascii="Bookman Old Style" w:hAnsi="Bookman Old Style"/>
          <w:sz w:val="26"/>
          <w:szCs w:val="26"/>
        </w:rPr>
        <w:t>, rei sobre todo o povo e lhe prometeu que os seus descendentes reinariam tamb</w:t>
      </w:r>
      <w:r w:rsidRPr="008B3549">
        <w:rPr>
          <w:rFonts w:ascii="Bookman Old Style" w:hAnsi="Bookman Old Style" w:cs="Times New Roman"/>
          <w:sz w:val="26"/>
          <w:szCs w:val="26"/>
        </w:rPr>
        <w:t>é</w:t>
      </w:r>
      <w:r w:rsidRPr="008B3549">
        <w:rPr>
          <w:rFonts w:ascii="Bookman Old Style" w:hAnsi="Bookman Old Style"/>
          <w:sz w:val="26"/>
          <w:szCs w:val="26"/>
        </w:rPr>
        <w:t>m depois dele. Assim, admiro-me que tenhais sido exclu</w:t>
      </w:r>
      <w:r w:rsidRPr="008B3549">
        <w:rPr>
          <w:rFonts w:ascii="Bookman Old Style" w:hAnsi="Bookman Old Style" w:cs="Times New Roman"/>
          <w:sz w:val="26"/>
          <w:szCs w:val="26"/>
        </w:rPr>
        <w:t>í</w:t>
      </w:r>
      <w:r w:rsidRPr="008B3549">
        <w:rPr>
          <w:rFonts w:ascii="Bookman Old Style" w:hAnsi="Bookman Old Style"/>
          <w:sz w:val="26"/>
          <w:szCs w:val="26"/>
        </w:rPr>
        <w:t>dos do governo do falecido rei meu pai para vos submeterdes ao de Jerobo</w:t>
      </w:r>
      <w:r w:rsidRPr="008B3549">
        <w:rPr>
          <w:rFonts w:ascii="Bookman Old Style" w:hAnsi="Bookman Old Style" w:cs="Times New Roman"/>
          <w:sz w:val="26"/>
          <w:szCs w:val="26"/>
        </w:rPr>
        <w:t>ã</w:t>
      </w:r>
      <w:r w:rsidRPr="008B3549">
        <w:rPr>
          <w:rFonts w:ascii="Bookman Old Style" w:hAnsi="Bookman Old Style"/>
          <w:sz w:val="26"/>
          <w:szCs w:val="26"/>
        </w:rPr>
        <w:t>o, que nasceu s</w:t>
      </w:r>
      <w:r w:rsidRPr="008B3549">
        <w:rPr>
          <w:rFonts w:ascii="Bookman Old Style" w:hAnsi="Bookman Old Style" w:cs="Times New Roman"/>
          <w:sz w:val="26"/>
          <w:szCs w:val="26"/>
        </w:rPr>
        <w:t>ú</w:t>
      </w:r>
      <w:r w:rsidRPr="008B3549">
        <w:rPr>
          <w:rFonts w:ascii="Bookman Old Style" w:hAnsi="Bookman Old Style"/>
          <w:sz w:val="26"/>
          <w:szCs w:val="26"/>
        </w:rPr>
        <w:t>dito dele, e venhais agora de armas na m</w:t>
      </w:r>
      <w:r w:rsidRPr="008B3549">
        <w:rPr>
          <w:rFonts w:ascii="Bookman Old Style" w:hAnsi="Bookman Old Style" w:cs="Times New Roman"/>
          <w:sz w:val="26"/>
          <w:szCs w:val="26"/>
        </w:rPr>
        <w:t>ã</w:t>
      </w:r>
      <w:r w:rsidRPr="008B3549">
        <w:rPr>
          <w:rFonts w:ascii="Bookman Old Style" w:hAnsi="Bookman Old Style"/>
          <w:sz w:val="26"/>
          <w:szCs w:val="26"/>
        </w:rPr>
        <w:t>o contra mim, que fui escolhido por Deus para vos gover</w:t>
      </w:r>
      <w:r w:rsidRPr="008B3549">
        <w:rPr>
          <w:rFonts w:ascii="Bookman Old Style" w:hAnsi="Bookman Old Style"/>
          <w:sz w:val="26"/>
          <w:szCs w:val="26"/>
        </w:rPr>
        <w:softHyphen/>
        <w:t>nar, querendo tirar-me esta pequena parte do reino que me resta, enquanto Jerobo</w:t>
      </w:r>
      <w:r w:rsidRPr="008B3549">
        <w:rPr>
          <w:rFonts w:ascii="Bookman Old Style" w:hAnsi="Bookman Old Style" w:cs="Times New Roman"/>
          <w:sz w:val="26"/>
          <w:szCs w:val="26"/>
        </w:rPr>
        <w:t>ã</w:t>
      </w:r>
      <w:r w:rsidRPr="008B3549">
        <w:rPr>
          <w:rFonts w:ascii="Bookman Old Style" w:hAnsi="Bookman Old Style"/>
          <w:sz w:val="26"/>
          <w:szCs w:val="26"/>
        </w:rPr>
        <w:t>o possui a maior. Espero, todavia, que ele n</w:t>
      </w:r>
      <w:r w:rsidRPr="008B3549">
        <w:rPr>
          <w:rFonts w:ascii="Bookman Old Style" w:hAnsi="Bookman Old Style" w:cs="Times New Roman"/>
          <w:sz w:val="26"/>
          <w:szCs w:val="26"/>
        </w:rPr>
        <w:t>ã</w:t>
      </w:r>
      <w:r w:rsidRPr="008B3549">
        <w:rPr>
          <w:rFonts w:ascii="Bookman Old Style" w:hAnsi="Bookman Old Style"/>
          <w:sz w:val="26"/>
          <w:szCs w:val="26"/>
        </w:rPr>
        <w:t>o desfrute por muito tempo uma usurpa</w:t>
      </w:r>
      <w:r w:rsidRPr="008B3549">
        <w:rPr>
          <w:rFonts w:ascii="Bookman Old Style" w:hAnsi="Bookman Old Style" w:cs="Times New Roman"/>
          <w:sz w:val="26"/>
          <w:szCs w:val="26"/>
        </w:rPr>
        <w:t>çã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injusta. Deus o castigar</w:t>
      </w:r>
      <w:r w:rsidRPr="008B3549">
        <w:rPr>
          <w:rFonts w:ascii="Bookman Old Style" w:hAnsi="Bookman Old Style" w:cs="Times New Roman"/>
          <w:sz w:val="26"/>
          <w:szCs w:val="26"/>
        </w:rPr>
        <w:t>á</w:t>
      </w:r>
      <w:r w:rsidRPr="008B3549">
        <w:rPr>
          <w:rFonts w:ascii="Bookman Old Style" w:hAnsi="Bookman Old Style"/>
          <w:sz w:val="26"/>
          <w:szCs w:val="26"/>
        </w:rPr>
        <w:t>, sem d</w:t>
      </w:r>
      <w:r w:rsidRPr="008B3549">
        <w:rPr>
          <w:rFonts w:ascii="Bookman Old Style" w:hAnsi="Bookman Old Style" w:cs="Times New Roman"/>
          <w:sz w:val="26"/>
          <w:szCs w:val="26"/>
        </w:rPr>
        <w:t>ú</w:t>
      </w:r>
      <w:r w:rsidRPr="008B3549">
        <w:rPr>
          <w:rFonts w:ascii="Bookman Old Style" w:hAnsi="Bookman Old Style"/>
          <w:sz w:val="26"/>
          <w:szCs w:val="26"/>
        </w:rPr>
        <w:t xml:space="preserve">vida, pelos muitos crimes que cometeu e continua a cometer, no que vos leva a imitar. Pois </w:t>
      </w:r>
      <w:r w:rsidRPr="008B3549">
        <w:rPr>
          <w:rFonts w:ascii="Bookman Old Style" w:hAnsi="Bookman Old Style"/>
          <w:sz w:val="26"/>
          <w:szCs w:val="26"/>
        </w:rPr>
        <w:lastRenderedPageBreak/>
        <w:t xml:space="preserve">foi ele quem vos impeliu </w:t>
      </w:r>
      <w:r w:rsidRPr="008B3549">
        <w:rPr>
          <w:rFonts w:ascii="Bookman Old Style" w:hAnsi="Bookman Old Style" w:cs="Times New Roman"/>
          <w:sz w:val="26"/>
          <w:szCs w:val="26"/>
        </w:rPr>
        <w:t>à</w:t>
      </w:r>
      <w:r w:rsidRPr="008B3549">
        <w:rPr>
          <w:rFonts w:ascii="Bookman Old Style" w:hAnsi="Bookman Old Style"/>
          <w:sz w:val="26"/>
          <w:szCs w:val="26"/>
        </w:rPr>
        <w:t xml:space="preserve"> revolta contra o falecido rei meu pai, que outro mal n</w:t>
      </w:r>
      <w:r w:rsidRPr="008B3549">
        <w:rPr>
          <w:rFonts w:ascii="Bookman Old Style" w:hAnsi="Bookman Old Style" w:cs="Times New Roman"/>
          <w:sz w:val="26"/>
          <w:szCs w:val="26"/>
        </w:rPr>
        <w:t>ã</w:t>
      </w:r>
      <w:r w:rsidRPr="008B3549">
        <w:rPr>
          <w:rFonts w:ascii="Bookman Old Style" w:hAnsi="Bookman Old Style"/>
          <w:sz w:val="26"/>
          <w:szCs w:val="26"/>
        </w:rPr>
        <w:t>o vos fez sen</w:t>
      </w:r>
      <w:r w:rsidRPr="008B3549">
        <w:rPr>
          <w:rFonts w:ascii="Bookman Old Style" w:hAnsi="Bookman Old Style" w:cs="Times New Roman"/>
          <w:sz w:val="26"/>
          <w:szCs w:val="26"/>
        </w:rPr>
        <w:t>ã</w:t>
      </w:r>
      <w:r w:rsidRPr="008B3549">
        <w:rPr>
          <w:rFonts w:ascii="Bookman Old Style" w:hAnsi="Bookman Old Style"/>
          <w:sz w:val="26"/>
          <w:szCs w:val="26"/>
        </w:rPr>
        <w:t>o falar-vos asperamente, devido ao mau conselho que seguiu, fomentando assim o vosso descontentamento e levando-vos n</w:t>
      </w:r>
      <w:r w:rsidRPr="008B3549">
        <w:rPr>
          <w:rFonts w:ascii="Bookman Old Style" w:hAnsi="Bookman Old Style" w:cs="Times New Roman"/>
          <w:sz w:val="26"/>
          <w:szCs w:val="26"/>
        </w:rPr>
        <w:t>ã</w:t>
      </w:r>
      <w:r w:rsidRPr="008B3549">
        <w:rPr>
          <w:rFonts w:ascii="Bookman Old Style" w:hAnsi="Bookman Old Style"/>
          <w:sz w:val="26"/>
          <w:szCs w:val="26"/>
        </w:rPr>
        <w:t>o somente a abandonar o vosso leg</w:t>
      </w:r>
      <w:r w:rsidRPr="008B3549">
        <w:rPr>
          <w:rFonts w:ascii="Bookman Old Style" w:hAnsi="Bookman Old Style" w:cs="Times New Roman"/>
          <w:sz w:val="26"/>
          <w:szCs w:val="26"/>
        </w:rPr>
        <w:t>í</w:t>
      </w:r>
      <w:r w:rsidRPr="008B3549">
        <w:rPr>
          <w:rFonts w:ascii="Bookman Old Style" w:hAnsi="Bookman Old Style"/>
          <w:sz w:val="26"/>
          <w:szCs w:val="26"/>
        </w:rPr>
        <w:t>timo soberano, mas ao pr</w:t>
      </w:r>
      <w:r w:rsidRPr="008B3549">
        <w:rPr>
          <w:rFonts w:ascii="Bookman Old Style" w:hAnsi="Bookman Old Style" w:cs="Times New Roman"/>
          <w:sz w:val="26"/>
          <w:szCs w:val="26"/>
        </w:rPr>
        <w:t>ó</w:t>
      </w:r>
      <w:r w:rsidRPr="008B3549">
        <w:rPr>
          <w:rFonts w:ascii="Bookman Old Style" w:hAnsi="Bookman Old Style"/>
          <w:sz w:val="26"/>
          <w:szCs w:val="26"/>
        </w:rPr>
        <w:t>prio Deus, e a violar as suas santas leis, quando dev</w:t>
      </w:r>
      <w:r w:rsidRPr="008B3549">
        <w:rPr>
          <w:rFonts w:ascii="Bookman Old Style" w:hAnsi="Bookman Old Style" w:cs="Times New Roman"/>
          <w:sz w:val="26"/>
          <w:szCs w:val="26"/>
        </w:rPr>
        <w:t>í</w:t>
      </w:r>
      <w:r w:rsidRPr="008B3549">
        <w:rPr>
          <w:rFonts w:ascii="Bookman Old Style" w:hAnsi="Bookman Old Style"/>
          <w:sz w:val="26"/>
          <w:szCs w:val="26"/>
        </w:rPr>
        <w:t>eis desculpar as palavras grosseiras de um jovem rei n</w:t>
      </w:r>
      <w:r w:rsidRPr="008B3549">
        <w:rPr>
          <w:rFonts w:ascii="Bookman Old Style" w:hAnsi="Bookman Old Style" w:cs="Times New Roman"/>
          <w:sz w:val="26"/>
          <w:szCs w:val="26"/>
        </w:rPr>
        <w:t>ã</w:t>
      </w:r>
      <w:r w:rsidRPr="008B3549">
        <w:rPr>
          <w:rFonts w:ascii="Bookman Old Style" w:hAnsi="Bookman Old Style"/>
          <w:sz w:val="26"/>
          <w:szCs w:val="26"/>
        </w:rPr>
        <w:t>o acostuma</w:t>
      </w:r>
      <w:r w:rsidRPr="008B3549">
        <w:rPr>
          <w:rFonts w:ascii="Bookman Old Style" w:hAnsi="Bookman Old Style"/>
          <w:sz w:val="26"/>
          <w:szCs w:val="26"/>
        </w:rPr>
        <w:softHyphen/>
        <w:t>do a falar em p</w:t>
      </w:r>
      <w:r w:rsidRPr="008B3549">
        <w:rPr>
          <w:rFonts w:ascii="Bookman Old Style" w:hAnsi="Bookman Old Style" w:cs="Times New Roman"/>
          <w:sz w:val="26"/>
          <w:szCs w:val="26"/>
        </w:rPr>
        <w:t>ú</w:t>
      </w:r>
      <w:r w:rsidRPr="008B3549">
        <w:rPr>
          <w:rFonts w:ascii="Bookman Old Style" w:hAnsi="Bookman Old Style"/>
          <w:sz w:val="26"/>
          <w:szCs w:val="26"/>
        </w:rPr>
        <w:t>blico. Mesmo que a sua pouca experi</w:t>
      </w:r>
      <w:r w:rsidRPr="008B3549">
        <w:rPr>
          <w:rFonts w:ascii="Bookman Old Style" w:hAnsi="Bookman Old Style" w:cs="Times New Roman"/>
          <w:sz w:val="26"/>
          <w:szCs w:val="26"/>
        </w:rPr>
        <w:t>ê</w:t>
      </w:r>
      <w:r w:rsidRPr="008B3549">
        <w:rPr>
          <w:rFonts w:ascii="Bookman Old Style" w:hAnsi="Bookman Old Style"/>
          <w:sz w:val="26"/>
          <w:szCs w:val="26"/>
        </w:rPr>
        <w:t>ncia vos tivesse dado justo motivo de queixa, os benef</w:t>
      </w:r>
      <w:r w:rsidRPr="008B3549">
        <w:rPr>
          <w:rFonts w:ascii="Bookman Old Style" w:hAnsi="Bookman Old Style" w:cs="Times New Roman"/>
          <w:sz w:val="26"/>
          <w:szCs w:val="26"/>
        </w:rPr>
        <w:t>í</w:t>
      </w:r>
      <w:r w:rsidRPr="008B3549">
        <w:rPr>
          <w:rFonts w:ascii="Bookman Old Style" w:hAnsi="Bookman Old Style"/>
          <w:sz w:val="26"/>
          <w:szCs w:val="26"/>
        </w:rPr>
        <w:t>cios de que sois devedores ao rei Salom</w:t>
      </w:r>
      <w:r w:rsidRPr="008B3549">
        <w:rPr>
          <w:rFonts w:ascii="Bookman Old Style" w:hAnsi="Bookman Old Style" w:cs="Times New Roman"/>
          <w:sz w:val="26"/>
          <w:szCs w:val="26"/>
        </w:rPr>
        <w:t>ã</w:t>
      </w:r>
      <w:r w:rsidRPr="008B3549">
        <w:rPr>
          <w:rFonts w:ascii="Bookman Old Style" w:hAnsi="Bookman Old Style"/>
          <w:sz w:val="26"/>
          <w:szCs w:val="26"/>
        </w:rPr>
        <w:t>o, meu av</w:t>
      </w:r>
      <w:r w:rsidRPr="008B3549">
        <w:rPr>
          <w:rFonts w:ascii="Bookman Old Style" w:hAnsi="Bookman Old Style" w:cs="Times New Roman"/>
          <w:sz w:val="26"/>
          <w:szCs w:val="26"/>
        </w:rPr>
        <w:t>ô</w:t>
      </w:r>
      <w:r w:rsidRPr="008B3549">
        <w:rPr>
          <w:rFonts w:ascii="Bookman Old Style" w:hAnsi="Bookman Old Style"/>
          <w:sz w:val="26"/>
          <w:szCs w:val="26"/>
        </w:rPr>
        <w:t>, n</w:t>
      </w:r>
      <w:r w:rsidRPr="008B3549">
        <w:rPr>
          <w:rFonts w:ascii="Bookman Old Style" w:hAnsi="Bookman Old Style" w:cs="Times New Roman"/>
          <w:sz w:val="26"/>
          <w:szCs w:val="26"/>
        </w:rPr>
        <w:t>ã</w:t>
      </w:r>
      <w:r w:rsidRPr="008B3549">
        <w:rPr>
          <w:rFonts w:ascii="Bookman Old Style" w:hAnsi="Bookman Old Style"/>
          <w:sz w:val="26"/>
          <w:szCs w:val="26"/>
        </w:rPr>
        <w:t>o vos deveriam faz</w:t>
      </w:r>
      <w:r w:rsidRPr="008B3549">
        <w:rPr>
          <w:rFonts w:ascii="Bookman Old Style" w:hAnsi="Bookman Old Style" w:cs="Times New Roman"/>
          <w:sz w:val="26"/>
          <w:szCs w:val="26"/>
        </w:rPr>
        <w:t>ê</w:t>
      </w:r>
      <w:r w:rsidRPr="008B3549">
        <w:rPr>
          <w:rFonts w:ascii="Bookman Old Style" w:hAnsi="Bookman Old Style"/>
          <w:sz w:val="26"/>
          <w:szCs w:val="26"/>
        </w:rPr>
        <w:t>-lo esquecer, sendo que n</w:t>
      </w:r>
      <w:r w:rsidRPr="008B3549">
        <w:rPr>
          <w:rFonts w:ascii="Bookman Old Style" w:hAnsi="Bookman Old Style" w:cs="Times New Roman"/>
          <w:sz w:val="26"/>
          <w:szCs w:val="26"/>
        </w:rPr>
        <w:t>ã</w:t>
      </w:r>
      <w:r w:rsidRPr="008B3549">
        <w:rPr>
          <w:rFonts w:ascii="Bookman Old Style" w:hAnsi="Bookman Old Style"/>
          <w:sz w:val="26"/>
          <w:szCs w:val="26"/>
        </w:rPr>
        <w:t>o h</w:t>
      </w:r>
      <w:r w:rsidRPr="008B3549">
        <w:rPr>
          <w:rFonts w:ascii="Bookman Old Style" w:hAnsi="Bookman Old Style" w:cs="Times New Roman"/>
          <w:sz w:val="26"/>
          <w:szCs w:val="26"/>
        </w:rPr>
        <w:t>á</w:t>
      </w:r>
      <w:r w:rsidRPr="008B3549">
        <w:rPr>
          <w:rFonts w:ascii="Bookman Old Style" w:hAnsi="Bookman Old Style"/>
          <w:sz w:val="26"/>
          <w:szCs w:val="26"/>
        </w:rPr>
        <w:t xml:space="preserve"> nada mais razo</w:t>
      </w:r>
      <w:r w:rsidRPr="008B3549">
        <w:rPr>
          <w:rFonts w:ascii="Bookman Old Style" w:hAnsi="Bookman Old Style" w:cs="Times New Roman"/>
          <w:sz w:val="26"/>
          <w:szCs w:val="26"/>
        </w:rPr>
        <w:t>á</w:t>
      </w:r>
      <w:r w:rsidRPr="008B3549">
        <w:rPr>
          <w:rFonts w:ascii="Bookman Old Style" w:hAnsi="Bookman Old Style"/>
          <w:sz w:val="26"/>
          <w:szCs w:val="26"/>
        </w:rPr>
        <w:t>vel que perdoar as faltas dos filhos pela recorda</w:t>
      </w:r>
      <w:r w:rsidRPr="008B3549">
        <w:rPr>
          <w:rFonts w:ascii="Bookman Old Style" w:hAnsi="Bookman Old Style" w:cs="Times New Roman"/>
          <w:sz w:val="26"/>
          <w:szCs w:val="26"/>
        </w:rPr>
        <w:t>çã</w:t>
      </w:r>
      <w:r w:rsidRPr="008B3549">
        <w:rPr>
          <w:rFonts w:ascii="Bookman Old Style" w:hAnsi="Bookman Old Style"/>
          <w:sz w:val="26"/>
          <w:szCs w:val="26"/>
        </w:rPr>
        <w:t>o dos favores devidos aos pais? Toda</w:t>
      </w:r>
      <w:r w:rsidRPr="008B3549">
        <w:rPr>
          <w:rFonts w:ascii="Bookman Old Style" w:hAnsi="Bookman Old Style"/>
          <w:sz w:val="26"/>
          <w:szCs w:val="26"/>
        </w:rPr>
        <w:softHyphen/>
        <w:t>via, sem vos incomodardes com tais considera</w:t>
      </w:r>
      <w:r w:rsidRPr="008B3549">
        <w:rPr>
          <w:rFonts w:ascii="Bookman Old Style" w:hAnsi="Bookman Old Style" w:cs="Times New Roman"/>
          <w:sz w:val="26"/>
          <w:szCs w:val="26"/>
        </w:rPr>
        <w:t>çõ</w:t>
      </w:r>
      <w:r w:rsidRPr="008B3549">
        <w:rPr>
          <w:rFonts w:ascii="Bookman Old Style" w:hAnsi="Bookman Old Style"/>
          <w:sz w:val="26"/>
          <w:szCs w:val="26"/>
        </w:rPr>
        <w:t>es, vindes atacar-me com um grande ex</w:t>
      </w:r>
      <w:r w:rsidRPr="008B3549">
        <w:rPr>
          <w:rFonts w:ascii="Bookman Old Style" w:hAnsi="Bookman Old Style" w:cs="Times New Roman"/>
          <w:sz w:val="26"/>
          <w:szCs w:val="26"/>
        </w:rPr>
        <w:t>é</w:t>
      </w:r>
      <w:r w:rsidRPr="008B3549">
        <w:rPr>
          <w:rFonts w:ascii="Bookman Old Style" w:hAnsi="Bookman Old Style"/>
          <w:sz w:val="26"/>
          <w:szCs w:val="26"/>
        </w:rPr>
        <w:t>rcito. Confesso que n</w:t>
      </w:r>
      <w:r w:rsidRPr="008B3549">
        <w:rPr>
          <w:rFonts w:ascii="Bookman Old Style" w:hAnsi="Bookman Old Style" w:cs="Times New Roman"/>
          <w:sz w:val="26"/>
          <w:szCs w:val="26"/>
        </w:rPr>
        <w:t>ã</w:t>
      </w:r>
      <w:r w:rsidRPr="008B3549">
        <w:rPr>
          <w:rFonts w:ascii="Bookman Old Style" w:hAnsi="Bookman Old Style"/>
          <w:sz w:val="26"/>
          <w:szCs w:val="26"/>
        </w:rPr>
        <w:t>o compreendo em que pondes a vossa confian</w:t>
      </w:r>
      <w:r w:rsidRPr="008B3549">
        <w:rPr>
          <w:rFonts w:ascii="Bookman Old Style" w:hAnsi="Bookman Old Style"/>
          <w:sz w:val="26"/>
          <w:szCs w:val="26"/>
        </w:rPr>
        <w:softHyphen/>
      </w:r>
      <w:r w:rsidRPr="008B3549">
        <w:rPr>
          <w:rFonts w:ascii="Bookman Old Style" w:hAnsi="Bookman Old Style" w:cs="Times New Roman"/>
          <w:sz w:val="26"/>
          <w:szCs w:val="26"/>
        </w:rPr>
        <w:t>ç</w:t>
      </w:r>
      <w:r w:rsidRPr="008B3549">
        <w:rPr>
          <w:rFonts w:ascii="Bookman Old Style" w:hAnsi="Bookman Old Style"/>
          <w:sz w:val="26"/>
          <w:szCs w:val="26"/>
        </w:rPr>
        <w:t>a. Ser</w:t>
      </w:r>
      <w:r w:rsidRPr="008B3549">
        <w:rPr>
          <w:rFonts w:ascii="Bookman Old Style" w:hAnsi="Bookman Old Style" w:cs="Times New Roman"/>
          <w:sz w:val="26"/>
          <w:szCs w:val="26"/>
        </w:rPr>
        <w:t>á</w:t>
      </w:r>
      <w:r w:rsidRPr="008B3549">
        <w:rPr>
          <w:rFonts w:ascii="Bookman Old Style" w:hAnsi="Bookman Old Style"/>
          <w:sz w:val="26"/>
          <w:szCs w:val="26"/>
        </w:rPr>
        <w:t xml:space="preserve"> sobre esses vitelos de ouro, nesses altares erguidos, nesses lugares eleva</w:t>
      </w:r>
      <w:r w:rsidRPr="008B3549">
        <w:rPr>
          <w:rFonts w:ascii="Bookman Old Style" w:hAnsi="Bookman Old Style"/>
          <w:sz w:val="26"/>
          <w:szCs w:val="26"/>
        </w:rPr>
        <w:softHyphen/>
        <w:t>dos? Em vez de ser sinal de piedade, n</w:t>
      </w:r>
      <w:r w:rsidRPr="008B3549">
        <w:rPr>
          <w:rFonts w:ascii="Bookman Old Style" w:hAnsi="Bookman Old Style" w:cs="Times New Roman"/>
          <w:sz w:val="26"/>
          <w:szCs w:val="26"/>
        </w:rPr>
        <w:t>ã</w:t>
      </w:r>
      <w:r w:rsidRPr="008B3549">
        <w:rPr>
          <w:rFonts w:ascii="Bookman Old Style" w:hAnsi="Bookman Old Style"/>
          <w:sz w:val="26"/>
          <w:szCs w:val="26"/>
        </w:rPr>
        <w:t>o mostra isso, ao contr</w:t>
      </w:r>
      <w:r w:rsidRPr="008B3549">
        <w:rPr>
          <w:rFonts w:ascii="Bookman Old Style" w:hAnsi="Bookman Old Style" w:cs="Times New Roman"/>
          <w:sz w:val="26"/>
          <w:szCs w:val="26"/>
        </w:rPr>
        <w:t>á</w:t>
      </w:r>
      <w:r w:rsidRPr="008B3549">
        <w:rPr>
          <w:rFonts w:ascii="Bookman Old Style" w:hAnsi="Bookman Old Style"/>
          <w:sz w:val="26"/>
          <w:szCs w:val="26"/>
        </w:rPr>
        <w:t>rio, a vossa impi-edade? Ou ser</w:t>
      </w:r>
      <w:r w:rsidRPr="008B3549">
        <w:rPr>
          <w:rFonts w:ascii="Bookman Old Style" w:hAnsi="Bookman Old Style" w:cs="Times New Roman"/>
          <w:sz w:val="26"/>
          <w:szCs w:val="26"/>
        </w:rPr>
        <w:t>á</w:t>
      </w:r>
      <w:r w:rsidRPr="008B3549">
        <w:rPr>
          <w:rFonts w:ascii="Bookman Old Style" w:hAnsi="Bookman Old Style"/>
          <w:sz w:val="26"/>
          <w:szCs w:val="26"/>
        </w:rPr>
        <w:t xml:space="preserve"> porque o n</w:t>
      </w:r>
      <w:r w:rsidRPr="008B3549">
        <w:rPr>
          <w:rFonts w:ascii="Bookman Old Style" w:hAnsi="Bookman Old Style" w:cs="Times New Roman"/>
          <w:sz w:val="26"/>
          <w:szCs w:val="26"/>
        </w:rPr>
        <w:t>ú</w:t>
      </w:r>
      <w:r w:rsidRPr="008B3549">
        <w:rPr>
          <w:rFonts w:ascii="Bookman Old Style" w:hAnsi="Bookman Old Style"/>
          <w:sz w:val="26"/>
          <w:szCs w:val="26"/>
        </w:rPr>
        <w:t>mero de vossos soldados sobrepuja em muito o dos meus? Contudo, por maior que seja um ex</w:t>
      </w:r>
      <w:r w:rsidRPr="008B3549">
        <w:rPr>
          <w:rFonts w:ascii="Bookman Old Style" w:hAnsi="Bookman Old Style" w:cs="Times New Roman"/>
          <w:sz w:val="26"/>
          <w:szCs w:val="26"/>
        </w:rPr>
        <w:t>é</w:t>
      </w:r>
      <w:r w:rsidRPr="008B3549">
        <w:rPr>
          <w:rFonts w:ascii="Bookman Old Style" w:hAnsi="Bookman Old Style"/>
          <w:sz w:val="26"/>
          <w:szCs w:val="26"/>
        </w:rPr>
        <w:t>rcito, pode ele esperar um resultado feliz, se combate contra a justi</w:t>
      </w:r>
      <w:r w:rsidRPr="008B3549">
        <w:rPr>
          <w:rFonts w:ascii="Bookman Old Style" w:hAnsi="Bookman Old Style" w:cs="Times New Roman"/>
          <w:sz w:val="26"/>
          <w:szCs w:val="26"/>
        </w:rPr>
        <w:t>ç</w:t>
      </w:r>
      <w:r w:rsidRPr="008B3549">
        <w:rPr>
          <w:rFonts w:ascii="Bookman Old Style" w:hAnsi="Bookman Old Style"/>
          <w:sz w:val="26"/>
          <w:szCs w:val="26"/>
        </w:rPr>
        <w:t>a? Esta somente pode obter a vit</w:t>
      </w:r>
      <w:r w:rsidRPr="008B3549">
        <w:rPr>
          <w:rFonts w:ascii="Bookman Old Style" w:hAnsi="Bookman Old Style" w:cs="Times New Roman"/>
          <w:sz w:val="26"/>
          <w:szCs w:val="26"/>
        </w:rPr>
        <w:t>ó</w:t>
      </w:r>
      <w:r w:rsidRPr="008B3549">
        <w:rPr>
          <w:rFonts w:ascii="Bookman Old Style" w:hAnsi="Bookman Old Style"/>
          <w:sz w:val="26"/>
          <w:szCs w:val="26"/>
        </w:rPr>
        <w:t xml:space="preserve">ria quando unida </w:t>
      </w:r>
      <w:r w:rsidRPr="008B3549">
        <w:rPr>
          <w:rFonts w:ascii="Bookman Old Style" w:hAnsi="Bookman Old Style" w:cs="Times New Roman"/>
          <w:sz w:val="26"/>
          <w:szCs w:val="26"/>
        </w:rPr>
        <w:t>à</w:t>
      </w:r>
      <w:r w:rsidRPr="008B3549">
        <w:rPr>
          <w:rFonts w:ascii="Bookman Old Style" w:hAnsi="Bookman Old Style"/>
          <w:sz w:val="26"/>
          <w:szCs w:val="26"/>
        </w:rPr>
        <w:t xml:space="preserve"> pureza do culto a Deus. Assim, espero consegui-la, pois nem eu nem os que me s</w:t>
      </w:r>
      <w:r w:rsidRPr="008B3549">
        <w:rPr>
          <w:rFonts w:ascii="Bookman Old Style" w:hAnsi="Bookman Old Style" w:cs="Times New Roman"/>
          <w:sz w:val="26"/>
          <w:szCs w:val="26"/>
        </w:rPr>
        <w:t>ã</w:t>
      </w:r>
      <w:r w:rsidRPr="008B3549">
        <w:rPr>
          <w:rFonts w:ascii="Bookman Old Style" w:hAnsi="Bookman Old Style"/>
          <w:sz w:val="26"/>
          <w:szCs w:val="26"/>
        </w:rPr>
        <w:t>o fi</w:t>
      </w:r>
      <w:r w:rsidRPr="008B3549">
        <w:rPr>
          <w:rFonts w:ascii="Bookman Old Style" w:hAnsi="Bookman Old Style" w:cs="Times New Roman"/>
          <w:sz w:val="26"/>
          <w:szCs w:val="26"/>
        </w:rPr>
        <w:t>é</w:t>
      </w:r>
      <w:r w:rsidRPr="008B3549">
        <w:rPr>
          <w:rFonts w:ascii="Bookman Old Style" w:hAnsi="Bookman Old Style"/>
          <w:sz w:val="26"/>
          <w:szCs w:val="26"/>
        </w:rPr>
        <w:t>is nos afastamos da observ</w:t>
      </w:r>
      <w:r w:rsidRPr="008B3549">
        <w:rPr>
          <w:rFonts w:ascii="Bookman Old Style" w:hAnsi="Bookman Old Style" w:cs="Times New Roman"/>
          <w:sz w:val="26"/>
          <w:szCs w:val="26"/>
        </w:rPr>
        <w:t>â</w:t>
      </w:r>
      <w:r w:rsidRPr="008B3549">
        <w:rPr>
          <w:rFonts w:ascii="Bookman Old Style" w:hAnsi="Bookman Old Style"/>
          <w:sz w:val="26"/>
          <w:szCs w:val="26"/>
        </w:rPr>
        <w:t xml:space="preserve">ncia </w:t>
      </w:r>
      <w:r w:rsidRPr="008B3549">
        <w:rPr>
          <w:rFonts w:ascii="Bookman Old Style" w:hAnsi="Bookman Old Style" w:cs="Times New Roman"/>
          <w:sz w:val="26"/>
          <w:szCs w:val="26"/>
        </w:rPr>
        <w:t>à</w:t>
      </w:r>
      <w:r w:rsidRPr="008B3549">
        <w:rPr>
          <w:rFonts w:ascii="Bookman Old Style" w:hAnsi="Bookman Old Style"/>
          <w:sz w:val="26"/>
          <w:szCs w:val="26"/>
        </w:rPr>
        <w:t xml:space="preserve">s leis de nossos antepassados. Sempre adoramos ao verdadeiro Deus, que criou o universo e </w:t>
      </w:r>
      <w:r w:rsidRPr="008B3549">
        <w:rPr>
          <w:rFonts w:ascii="Bookman Old Style" w:hAnsi="Bookman Old Style" w:cs="Times New Roman"/>
          <w:sz w:val="26"/>
          <w:szCs w:val="26"/>
        </w:rPr>
        <w:t>é</w:t>
      </w:r>
      <w:r w:rsidRPr="008B3549">
        <w:rPr>
          <w:rFonts w:ascii="Bookman Old Style" w:hAnsi="Bookman Old Style"/>
          <w:sz w:val="26"/>
          <w:szCs w:val="26"/>
        </w:rPr>
        <w:t xml:space="preserve"> o princ</w:t>
      </w:r>
      <w:r w:rsidRPr="008B3549">
        <w:rPr>
          <w:rFonts w:ascii="Bookman Old Style" w:hAnsi="Bookman Old Style" w:cs="Times New Roman"/>
          <w:sz w:val="26"/>
          <w:szCs w:val="26"/>
        </w:rPr>
        <w:t>í</w:t>
      </w:r>
      <w:r w:rsidRPr="008B3549">
        <w:rPr>
          <w:rFonts w:ascii="Bookman Old Style" w:hAnsi="Bookman Old Style"/>
          <w:sz w:val="26"/>
          <w:szCs w:val="26"/>
        </w:rPr>
        <w:t>pio e o fim de todas as coisas, e n</w:t>
      </w:r>
      <w:r w:rsidRPr="008B3549">
        <w:rPr>
          <w:rFonts w:ascii="Bookman Old Style" w:hAnsi="Bookman Old Style" w:cs="Times New Roman"/>
          <w:sz w:val="26"/>
          <w:szCs w:val="26"/>
        </w:rPr>
        <w:t>ã</w:t>
      </w:r>
      <w:r w:rsidRPr="008B3549">
        <w:rPr>
          <w:rFonts w:ascii="Bookman Old Style" w:hAnsi="Bookman Old Style"/>
          <w:sz w:val="26"/>
          <w:szCs w:val="26"/>
        </w:rPr>
        <w:t xml:space="preserve">o a </w:t>
      </w:r>
      <w:r w:rsidRPr="008B3549">
        <w:rPr>
          <w:rFonts w:ascii="Bookman Old Style" w:hAnsi="Bookman Old Style" w:cs="Times New Roman"/>
          <w:sz w:val="26"/>
          <w:szCs w:val="26"/>
        </w:rPr>
        <w:t>í</w:t>
      </w:r>
      <w:r w:rsidRPr="008B3549">
        <w:rPr>
          <w:rFonts w:ascii="Bookman Old Style" w:hAnsi="Bookman Old Style"/>
          <w:sz w:val="26"/>
          <w:szCs w:val="26"/>
        </w:rPr>
        <w:t>dolos feitos de mat</w:t>
      </w:r>
      <w:r w:rsidRPr="008B3549">
        <w:rPr>
          <w:rFonts w:ascii="Bookman Old Style" w:hAnsi="Bookman Old Style" w:cs="Times New Roman"/>
          <w:sz w:val="26"/>
          <w:szCs w:val="26"/>
        </w:rPr>
        <w:t>é</w:t>
      </w:r>
      <w:r w:rsidRPr="008B3549">
        <w:rPr>
          <w:rFonts w:ascii="Bookman Old Style" w:hAnsi="Bookman Old Style"/>
          <w:sz w:val="26"/>
          <w:szCs w:val="26"/>
        </w:rPr>
        <w:t>ria corrupt</w:t>
      </w:r>
      <w:r w:rsidRPr="008B3549">
        <w:rPr>
          <w:rFonts w:ascii="Bookman Old Style" w:hAnsi="Bookman Old Style" w:cs="Times New Roman"/>
          <w:sz w:val="26"/>
          <w:szCs w:val="26"/>
        </w:rPr>
        <w:t>í</w:t>
      </w:r>
      <w:r w:rsidRPr="008B3549">
        <w:rPr>
          <w:rFonts w:ascii="Bookman Old Style" w:hAnsi="Bookman Old Style"/>
          <w:sz w:val="26"/>
          <w:szCs w:val="26"/>
        </w:rPr>
        <w:t>vel pelas m</w:t>
      </w:r>
      <w:r w:rsidRPr="008B3549">
        <w:rPr>
          <w:rFonts w:ascii="Bookman Old Style" w:hAnsi="Bookman Old Style" w:cs="Times New Roman"/>
          <w:sz w:val="26"/>
          <w:szCs w:val="26"/>
        </w:rPr>
        <w:t>ã</w:t>
      </w:r>
      <w:r w:rsidRPr="008B3549">
        <w:rPr>
          <w:rFonts w:ascii="Bookman Old Style" w:hAnsi="Bookman Old Style"/>
          <w:sz w:val="26"/>
          <w:szCs w:val="26"/>
        </w:rPr>
        <w:t>os dos homens, inventados por um tirano que abusa de vossa credulidade para vos arruinar. Considerai, pois, e meditai. Segui um melhor conselho e n</w:t>
      </w:r>
      <w:r w:rsidRPr="008B3549">
        <w:rPr>
          <w:rFonts w:ascii="Bookman Old Style" w:hAnsi="Bookman Old Style" w:cs="Times New Roman"/>
          <w:sz w:val="26"/>
          <w:szCs w:val="26"/>
        </w:rPr>
        <w:t>ã</w:t>
      </w:r>
      <w:r w:rsidRPr="008B3549">
        <w:rPr>
          <w:rFonts w:ascii="Bookman Old Style" w:hAnsi="Bookman Old Style"/>
          <w:sz w:val="26"/>
          <w:szCs w:val="26"/>
        </w:rPr>
        <w:t>o vos afasteis mais do sensato proceder de nossos antepassados nem deturpeis as santas leis, que nos elevaram a t</w:t>
      </w:r>
      <w:r w:rsidRPr="008B3549">
        <w:rPr>
          <w:rFonts w:ascii="Bookman Old Style" w:hAnsi="Bookman Old Style" w:cs="Times New Roman"/>
          <w:sz w:val="26"/>
          <w:szCs w:val="26"/>
        </w:rPr>
        <w:t>ã</w:t>
      </w:r>
      <w:r w:rsidRPr="008B3549">
        <w:rPr>
          <w:rFonts w:ascii="Bookman Old Style" w:hAnsi="Bookman Old Style"/>
          <w:sz w:val="26"/>
          <w:szCs w:val="26"/>
        </w:rPr>
        <w:t>o alto grau de grandeza e poder".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Enquanto Abi</w:t>
      </w:r>
      <w:r w:rsidRPr="008B3549">
        <w:rPr>
          <w:rFonts w:ascii="Bookman Old Style" w:hAnsi="Bookman Old Style" w:cs="Times New Roman"/>
          <w:sz w:val="26"/>
          <w:szCs w:val="26"/>
        </w:rPr>
        <w:t>ã</w:t>
      </w:r>
      <w:r w:rsidRPr="008B3549">
        <w:rPr>
          <w:rFonts w:ascii="Bookman Old Style" w:hAnsi="Bookman Old Style"/>
          <w:sz w:val="26"/>
          <w:szCs w:val="26"/>
        </w:rPr>
        <w:t>o falava, Jerobo</w:t>
      </w:r>
      <w:r w:rsidRPr="008B3549">
        <w:rPr>
          <w:rFonts w:ascii="Bookman Old Style" w:hAnsi="Bookman Old Style" w:cs="Times New Roman"/>
          <w:sz w:val="26"/>
          <w:szCs w:val="26"/>
        </w:rPr>
        <w:t>ã</w:t>
      </w:r>
      <w:r w:rsidRPr="008B3549">
        <w:rPr>
          <w:rFonts w:ascii="Bookman Old Style" w:hAnsi="Bookman Old Style"/>
          <w:sz w:val="26"/>
          <w:szCs w:val="26"/>
        </w:rPr>
        <w:t>o fez marchar secretamente uma parte de suas tropas, a fim de atacar o ex</w:t>
      </w:r>
      <w:r w:rsidRPr="008B3549">
        <w:rPr>
          <w:rFonts w:ascii="Bookman Old Style" w:hAnsi="Bookman Old Style" w:cs="Times New Roman"/>
          <w:sz w:val="26"/>
          <w:szCs w:val="26"/>
        </w:rPr>
        <w:t>é</w:t>
      </w:r>
      <w:r w:rsidRPr="008B3549">
        <w:rPr>
          <w:rFonts w:ascii="Bookman Old Style" w:hAnsi="Bookman Old Style"/>
          <w:sz w:val="26"/>
          <w:szCs w:val="26"/>
        </w:rPr>
        <w:t>rcito de Abi</w:t>
      </w:r>
      <w:r w:rsidRPr="008B3549">
        <w:rPr>
          <w:rFonts w:ascii="Bookman Old Style" w:hAnsi="Bookman Old Style" w:cs="Times New Roman"/>
          <w:sz w:val="26"/>
          <w:szCs w:val="26"/>
        </w:rPr>
        <w:t>ã</w:t>
      </w:r>
      <w:r w:rsidRPr="008B3549">
        <w:rPr>
          <w:rFonts w:ascii="Bookman Old Style" w:hAnsi="Bookman Old Style"/>
          <w:sz w:val="26"/>
          <w:szCs w:val="26"/>
        </w:rPr>
        <w:t>o pela retaguarda e envolv</w:t>
      </w:r>
      <w:r w:rsidRPr="008B3549">
        <w:rPr>
          <w:rFonts w:ascii="Bookman Old Style" w:hAnsi="Bookman Old Style" w:cs="Times New Roman"/>
          <w:sz w:val="26"/>
          <w:szCs w:val="26"/>
        </w:rPr>
        <w:t>ê</w:t>
      </w:r>
      <w:r w:rsidRPr="008B3549">
        <w:rPr>
          <w:rFonts w:ascii="Bookman Old Style" w:hAnsi="Bookman Old Style"/>
          <w:sz w:val="26"/>
          <w:szCs w:val="26"/>
        </w:rPr>
        <w:t>-lo, e todos</w:t>
      </w:r>
      <w:r>
        <w:rPr>
          <w:rFonts w:ascii="Bookman Old Style" w:hAnsi="Bookman Old Style"/>
          <w:sz w:val="26"/>
          <w:szCs w:val="26"/>
        </w:rPr>
        <w:t xml:space="preserve"> </w:t>
      </w:r>
      <w:r w:rsidRPr="008B3549">
        <w:rPr>
          <w:rFonts w:ascii="Bookman Old Style" w:hAnsi="Bookman Old Style"/>
          <w:sz w:val="26"/>
          <w:szCs w:val="26"/>
        </w:rPr>
        <w:t>ficaram alarmados quando o perceberam. Mas Abi</w:t>
      </w:r>
      <w:r w:rsidRPr="008B3549">
        <w:rPr>
          <w:rFonts w:ascii="Bookman Old Style" w:hAnsi="Bookman Old Style" w:cs="Times New Roman"/>
          <w:sz w:val="26"/>
          <w:szCs w:val="26"/>
        </w:rPr>
        <w:t>ã</w:t>
      </w:r>
      <w:r w:rsidRPr="008B3549">
        <w:rPr>
          <w:rFonts w:ascii="Bookman Old Style" w:hAnsi="Bookman Old Style"/>
          <w:sz w:val="26"/>
          <w:szCs w:val="26"/>
        </w:rPr>
        <w:t>o, sem perder a calma, exortou-os a colocar toda a sua confian</w:t>
      </w:r>
      <w:r w:rsidRPr="008B3549">
        <w:rPr>
          <w:rFonts w:ascii="Bookman Old Style" w:hAnsi="Bookman Old Style" w:cs="Times New Roman"/>
          <w:sz w:val="26"/>
          <w:szCs w:val="26"/>
        </w:rPr>
        <w:t>ç</w:t>
      </w:r>
      <w:r w:rsidRPr="008B3549">
        <w:rPr>
          <w:rFonts w:ascii="Bookman Old Style" w:hAnsi="Bookman Old Style"/>
          <w:sz w:val="26"/>
          <w:szCs w:val="26"/>
        </w:rPr>
        <w:t>a em Deus, ao qual os homens n</w:t>
      </w:r>
      <w:r w:rsidRPr="008B3549">
        <w:rPr>
          <w:rFonts w:ascii="Bookman Old Style" w:hAnsi="Bookman Old Style" w:cs="Times New Roman"/>
          <w:sz w:val="26"/>
          <w:szCs w:val="26"/>
        </w:rPr>
        <w:t>ã</w:t>
      </w:r>
      <w:r w:rsidRPr="008B3549">
        <w:rPr>
          <w:rFonts w:ascii="Bookman Old Style" w:hAnsi="Bookman Old Style"/>
          <w:sz w:val="26"/>
          <w:szCs w:val="26"/>
        </w:rPr>
        <w:t>o podem surpreen</w:t>
      </w:r>
      <w:r w:rsidRPr="008B3549">
        <w:rPr>
          <w:rFonts w:ascii="Bookman Old Style" w:hAnsi="Bookman Old Style"/>
          <w:sz w:val="26"/>
          <w:szCs w:val="26"/>
        </w:rPr>
        <w:softHyphen/>
        <w:t>der. A generosidade com a qual ele lhes falou inspirou neles t</w:t>
      </w:r>
      <w:r w:rsidRPr="008B3549">
        <w:rPr>
          <w:rFonts w:ascii="Bookman Old Style" w:hAnsi="Bookman Old Style" w:cs="Times New Roman"/>
          <w:sz w:val="26"/>
          <w:szCs w:val="26"/>
        </w:rPr>
        <w:t>ã</w:t>
      </w:r>
      <w:r w:rsidRPr="008B3549">
        <w:rPr>
          <w:rFonts w:ascii="Bookman Old Style" w:hAnsi="Bookman Old Style"/>
          <w:sz w:val="26"/>
          <w:szCs w:val="26"/>
        </w:rPr>
        <w:t>o grande confian</w:t>
      </w:r>
      <w:r w:rsidRPr="008B3549">
        <w:rPr>
          <w:rFonts w:ascii="Bookman Old Style" w:hAnsi="Bookman Old Style" w:cs="Times New Roman"/>
          <w:sz w:val="26"/>
          <w:szCs w:val="26"/>
        </w:rPr>
        <w:t>ç</w:t>
      </w:r>
      <w:r w:rsidRPr="008B3549">
        <w:rPr>
          <w:rFonts w:ascii="Bookman Old Style" w:hAnsi="Bookman Old Style"/>
          <w:sz w:val="26"/>
          <w:szCs w:val="26"/>
        </w:rPr>
        <w:t>a que, depois de invocar o aux</w:t>
      </w:r>
      <w:r w:rsidRPr="008B3549">
        <w:rPr>
          <w:rFonts w:ascii="Bookman Old Style" w:hAnsi="Bookman Old Style" w:cs="Times New Roman"/>
          <w:sz w:val="26"/>
          <w:szCs w:val="26"/>
        </w:rPr>
        <w:t>í</w:t>
      </w:r>
      <w:r w:rsidRPr="008B3549">
        <w:rPr>
          <w:rFonts w:ascii="Bookman Old Style" w:hAnsi="Bookman Old Style"/>
          <w:sz w:val="26"/>
          <w:szCs w:val="26"/>
        </w:rPr>
        <w:t>lio divino, partiram para a luta com uma coragem incr</w:t>
      </w:r>
      <w:r w:rsidRPr="008B3549">
        <w:rPr>
          <w:rFonts w:ascii="Bookman Old Style" w:hAnsi="Bookman Old Style" w:cs="Times New Roman"/>
          <w:sz w:val="26"/>
          <w:szCs w:val="26"/>
        </w:rPr>
        <w:t>í</w:t>
      </w:r>
      <w:r w:rsidRPr="008B3549">
        <w:rPr>
          <w:rFonts w:ascii="Bookman Old Style" w:hAnsi="Bookman Old Style"/>
          <w:sz w:val="26"/>
          <w:szCs w:val="26"/>
        </w:rPr>
        <w:t>vel, misturando os gritos de alegria ao som das trombetas dos sacerdotes.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 xml:space="preserve">Deus abateu de tal modo o </w:t>
      </w:r>
      <w:r w:rsidRPr="008B3549">
        <w:rPr>
          <w:rFonts w:ascii="Bookman Old Style" w:hAnsi="Bookman Old Style" w:cs="Times New Roman"/>
          <w:sz w:val="26"/>
          <w:szCs w:val="26"/>
        </w:rPr>
        <w:t>â</w:t>
      </w:r>
      <w:r w:rsidRPr="008B3549">
        <w:rPr>
          <w:rFonts w:ascii="Bookman Old Style" w:hAnsi="Bookman Old Style"/>
          <w:sz w:val="26"/>
          <w:szCs w:val="26"/>
        </w:rPr>
        <w:t>nimo dos inimigos que em toda a hist</w:t>
      </w:r>
      <w:r w:rsidRPr="008B3549">
        <w:rPr>
          <w:rFonts w:ascii="Bookman Old Style" w:hAnsi="Bookman Old Style" w:cs="Times New Roman"/>
          <w:sz w:val="26"/>
          <w:szCs w:val="26"/>
        </w:rPr>
        <w:t>ó</w:t>
      </w:r>
      <w:r w:rsidRPr="008B3549">
        <w:rPr>
          <w:rFonts w:ascii="Bookman Old Style" w:hAnsi="Bookman Old Style"/>
          <w:sz w:val="26"/>
          <w:szCs w:val="26"/>
        </w:rPr>
        <w:t>ria, seja a dos gregos, seja a dos b</w:t>
      </w:r>
      <w:r w:rsidRPr="008B3549">
        <w:rPr>
          <w:rFonts w:ascii="Bookman Old Style" w:hAnsi="Bookman Old Style" w:cs="Times New Roman"/>
          <w:sz w:val="26"/>
          <w:szCs w:val="26"/>
        </w:rPr>
        <w:t>á</w:t>
      </w:r>
      <w:r w:rsidRPr="008B3549">
        <w:rPr>
          <w:rFonts w:ascii="Bookman Old Style" w:hAnsi="Bookman Old Style"/>
          <w:sz w:val="26"/>
          <w:szCs w:val="26"/>
        </w:rPr>
        <w:t>rbaros, nunca se viu maior carnificina numa batalha. Quinhentos mil homens do lado de Jerobo</w:t>
      </w:r>
      <w:r w:rsidRPr="008B3549">
        <w:rPr>
          <w:rFonts w:ascii="Bookman Old Style" w:hAnsi="Bookman Old Style" w:cs="Times New Roman"/>
          <w:sz w:val="26"/>
          <w:szCs w:val="26"/>
        </w:rPr>
        <w:t>ã</w:t>
      </w:r>
      <w:r w:rsidRPr="008B3549">
        <w:rPr>
          <w:rFonts w:ascii="Bookman Old Style" w:hAnsi="Bookman Old Style"/>
          <w:sz w:val="26"/>
          <w:szCs w:val="26"/>
        </w:rPr>
        <w:t>o restaram mortos no campo, nessa brilhante vit</w:t>
      </w:r>
      <w:r w:rsidRPr="008B3549">
        <w:rPr>
          <w:rFonts w:ascii="Bookman Old Style" w:hAnsi="Bookman Old Style" w:cs="Times New Roman"/>
          <w:sz w:val="26"/>
          <w:szCs w:val="26"/>
        </w:rPr>
        <w:t>ó</w:t>
      </w:r>
      <w:r w:rsidRPr="008B3549">
        <w:rPr>
          <w:rFonts w:ascii="Bookman Old Style" w:hAnsi="Bookman Old Style"/>
          <w:sz w:val="26"/>
          <w:szCs w:val="26"/>
        </w:rPr>
        <w:t xml:space="preserve">ria que Deus concedeu </w:t>
      </w:r>
      <w:r w:rsidRPr="008B3549">
        <w:rPr>
          <w:rFonts w:ascii="Bookman Old Style" w:hAnsi="Bookman Old Style" w:cs="Times New Roman"/>
          <w:sz w:val="26"/>
          <w:szCs w:val="26"/>
        </w:rPr>
        <w:t>à</w:t>
      </w:r>
      <w:r w:rsidRPr="008B3549">
        <w:rPr>
          <w:rFonts w:ascii="Bookman Old Style" w:hAnsi="Bookman Old Style"/>
          <w:sz w:val="26"/>
          <w:szCs w:val="26"/>
        </w:rPr>
        <w:t xml:space="preserve"> piedade do rei Abi</w:t>
      </w:r>
      <w:r w:rsidRPr="008B3549">
        <w:rPr>
          <w:rFonts w:ascii="Bookman Old Style" w:hAnsi="Bookman Old Style" w:cs="Times New Roman"/>
          <w:sz w:val="26"/>
          <w:szCs w:val="26"/>
        </w:rPr>
        <w:t>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justo e glorioso pr</w:t>
      </w:r>
      <w:r w:rsidRPr="008B3549">
        <w:rPr>
          <w:rFonts w:ascii="Bookman Old Style" w:hAnsi="Bookman Old Style" w:cs="Times New Roman"/>
          <w:sz w:val="26"/>
          <w:szCs w:val="26"/>
        </w:rPr>
        <w:t>í</w:t>
      </w:r>
      <w:r w:rsidRPr="008B3549">
        <w:rPr>
          <w:rFonts w:ascii="Bookman Old Style" w:hAnsi="Bookman Old Style"/>
          <w:sz w:val="26"/>
          <w:szCs w:val="26"/>
        </w:rPr>
        <w:t>ncipe tomou em seguida, de jerobo</w:t>
      </w:r>
      <w:r w:rsidRPr="008B3549">
        <w:rPr>
          <w:rFonts w:ascii="Bookman Old Style" w:hAnsi="Bookman Old Style" w:cs="Times New Roman"/>
          <w:sz w:val="26"/>
          <w:szCs w:val="26"/>
        </w:rPr>
        <w:t>ã</w:t>
      </w:r>
      <w:r w:rsidRPr="008B3549">
        <w:rPr>
          <w:rFonts w:ascii="Bookman Old Style" w:hAnsi="Bookman Old Style"/>
          <w:sz w:val="26"/>
          <w:szCs w:val="26"/>
        </w:rPr>
        <w:t>o, as cidades de Betei, jesana e v</w:t>
      </w:r>
      <w:r w:rsidRPr="008B3549">
        <w:rPr>
          <w:rFonts w:ascii="Bookman Old Style" w:hAnsi="Bookman Old Style" w:cs="Times New Roman"/>
          <w:sz w:val="26"/>
          <w:szCs w:val="26"/>
        </w:rPr>
        <w:t>á</w:t>
      </w:r>
      <w:r w:rsidRPr="008B3549">
        <w:rPr>
          <w:rFonts w:ascii="Bookman Old Style" w:hAnsi="Bookman Old Style"/>
          <w:sz w:val="26"/>
          <w:szCs w:val="26"/>
        </w:rPr>
        <w:t>rias outras dentre as mais fortes. Conquistou todo o pa</w:t>
      </w:r>
      <w:r w:rsidRPr="008B3549">
        <w:rPr>
          <w:rFonts w:ascii="Bookman Old Style" w:hAnsi="Bookman Old Style" w:cs="Times New Roman"/>
          <w:sz w:val="26"/>
          <w:szCs w:val="26"/>
        </w:rPr>
        <w:t>í</w:t>
      </w:r>
      <w:r w:rsidRPr="008B3549">
        <w:rPr>
          <w:rFonts w:ascii="Bookman Old Style" w:hAnsi="Bookman Old Style"/>
          <w:sz w:val="26"/>
          <w:szCs w:val="26"/>
        </w:rPr>
        <w:t>s, que agora dependia dele, e p</w:t>
      </w:r>
      <w:r w:rsidRPr="008B3549">
        <w:rPr>
          <w:rFonts w:ascii="Bookman Old Style" w:hAnsi="Bookman Old Style" w:cs="Times New Roman"/>
          <w:sz w:val="26"/>
          <w:szCs w:val="26"/>
        </w:rPr>
        <w:t>ô</w:t>
      </w:r>
      <w:r w:rsidRPr="008B3549">
        <w:rPr>
          <w:rFonts w:ascii="Bookman Old Style" w:hAnsi="Bookman Old Style"/>
          <w:sz w:val="26"/>
          <w:szCs w:val="26"/>
        </w:rPr>
        <w:t>-lo em tal estado que n</w:t>
      </w:r>
      <w:r w:rsidRPr="008B3549">
        <w:rPr>
          <w:rFonts w:ascii="Bookman Old Style" w:hAnsi="Bookman Old Style" w:cs="Times New Roman"/>
          <w:sz w:val="26"/>
          <w:szCs w:val="26"/>
        </w:rPr>
        <w:t>ã</w:t>
      </w:r>
      <w:r w:rsidRPr="008B3549">
        <w:rPr>
          <w:rFonts w:ascii="Bookman Old Style" w:hAnsi="Bookman Old Style"/>
          <w:sz w:val="26"/>
          <w:szCs w:val="26"/>
        </w:rPr>
        <w:t>o se p</w:t>
      </w:r>
      <w:r w:rsidRPr="008B3549">
        <w:rPr>
          <w:rFonts w:ascii="Bookman Old Style" w:hAnsi="Bookman Old Style" w:cs="Times New Roman"/>
          <w:sz w:val="26"/>
          <w:szCs w:val="26"/>
        </w:rPr>
        <w:t>ô</w:t>
      </w:r>
      <w:r w:rsidRPr="008B3549">
        <w:rPr>
          <w:rFonts w:ascii="Bookman Old Style" w:hAnsi="Bookman Old Style"/>
          <w:sz w:val="26"/>
          <w:szCs w:val="26"/>
        </w:rPr>
        <w:t>de refazer durante toda a vida desse ilustre rei de Jud</w:t>
      </w:r>
      <w:r w:rsidRPr="008B3549">
        <w:rPr>
          <w:rFonts w:ascii="Bookman Old Style" w:hAnsi="Bookman Old Style" w:cs="Times New Roman"/>
          <w:sz w:val="26"/>
          <w:szCs w:val="26"/>
        </w:rPr>
        <w:t>á</w:t>
      </w:r>
      <w:r w:rsidRPr="008B3549">
        <w:rPr>
          <w:rFonts w:ascii="Bookman Old Style" w:hAnsi="Bookman Old Style"/>
          <w:sz w:val="26"/>
          <w:szCs w:val="26"/>
        </w:rPr>
        <w:t>. Mas ele morreu bem depressa: reinou apenas mais tr</w:t>
      </w:r>
      <w:r w:rsidRPr="008B3549">
        <w:rPr>
          <w:rFonts w:ascii="Bookman Old Style" w:hAnsi="Bookman Old Style" w:cs="Times New Roman"/>
          <w:sz w:val="26"/>
          <w:szCs w:val="26"/>
        </w:rPr>
        <w:t>ê</w:t>
      </w:r>
      <w:r w:rsidRPr="008B3549">
        <w:rPr>
          <w:rFonts w:ascii="Bookman Old Style" w:hAnsi="Bookman Old Style"/>
          <w:sz w:val="26"/>
          <w:szCs w:val="26"/>
        </w:rPr>
        <w:t>s anos. Foi enter</w:t>
      </w:r>
      <w:r w:rsidRPr="008B3549">
        <w:rPr>
          <w:rFonts w:ascii="Bookman Old Style" w:hAnsi="Bookman Old Style"/>
          <w:sz w:val="26"/>
          <w:szCs w:val="26"/>
        </w:rPr>
        <w:softHyphen/>
        <w:t>rado em Jerusal</w:t>
      </w:r>
      <w:r w:rsidRPr="008B3549">
        <w:rPr>
          <w:rFonts w:ascii="Bookman Old Style" w:hAnsi="Bookman Old Style" w:cs="Times New Roman"/>
          <w:sz w:val="26"/>
          <w:szCs w:val="26"/>
        </w:rPr>
        <w:t>é</w:t>
      </w:r>
      <w:r w:rsidRPr="008B3549">
        <w:rPr>
          <w:rFonts w:ascii="Bookman Old Style" w:hAnsi="Bookman Old Style"/>
          <w:sz w:val="26"/>
          <w:szCs w:val="26"/>
        </w:rPr>
        <w:t>m, no sepulcro de seus antepassados, e deixou quatorze mulhe</w:t>
      </w:r>
      <w:r w:rsidRPr="008B3549">
        <w:rPr>
          <w:rFonts w:ascii="Bookman Old Style" w:hAnsi="Bookman Old Style"/>
          <w:sz w:val="26"/>
          <w:szCs w:val="26"/>
        </w:rPr>
        <w:softHyphen/>
        <w:t>res, dezesseis filhas e vinte e dois filhos, um dos quais, de nome Asa, que ele teve de Maaca, sucedeu-o no trono e reinou dez anos em grande paz.</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353.  Eis o que encontramos por escrito de Abi</w:t>
      </w:r>
      <w:r w:rsidRPr="008B3549">
        <w:rPr>
          <w:rFonts w:ascii="Bookman Old Style" w:hAnsi="Bookman Old Style" w:cs="Times New Roman"/>
          <w:sz w:val="26"/>
          <w:szCs w:val="26"/>
        </w:rPr>
        <w:t>ã</w:t>
      </w:r>
      <w:r w:rsidRPr="008B3549">
        <w:rPr>
          <w:rFonts w:ascii="Bookman Old Style" w:hAnsi="Bookman Old Style"/>
          <w:sz w:val="26"/>
          <w:szCs w:val="26"/>
        </w:rPr>
        <w:t>o, rei de Jud</w:t>
      </w:r>
      <w:r w:rsidRPr="008B3549">
        <w:rPr>
          <w:rFonts w:ascii="Bookman Old Style" w:hAnsi="Bookman Old Style" w:cs="Times New Roman"/>
          <w:sz w:val="26"/>
          <w:szCs w:val="26"/>
        </w:rPr>
        <w:t>á</w:t>
      </w:r>
      <w:r w:rsidRPr="008B3549">
        <w:rPr>
          <w:rFonts w:ascii="Bookman Old Style" w:hAnsi="Bookman Old Style"/>
          <w:sz w:val="26"/>
          <w:szCs w:val="26"/>
        </w:rPr>
        <w:t>. Jerobo</w:t>
      </w:r>
      <w:r w:rsidRPr="008B3549">
        <w:rPr>
          <w:rFonts w:ascii="Bookman Old Style" w:hAnsi="Bookman Old Style" w:cs="Times New Roman"/>
          <w:sz w:val="26"/>
          <w:szCs w:val="26"/>
        </w:rPr>
        <w:t>ã</w:t>
      </w:r>
      <w:r w:rsidRPr="008B3549">
        <w:rPr>
          <w:rFonts w:ascii="Bookman Old Style" w:hAnsi="Bookman Old Style"/>
          <w:sz w:val="26"/>
          <w:szCs w:val="26"/>
        </w:rPr>
        <w:t>o, rei de Israel, n</w:t>
      </w:r>
      <w:r w:rsidRPr="008B3549">
        <w:rPr>
          <w:rFonts w:ascii="Bookman Old Style" w:hAnsi="Bookman Old Style" w:cs="Times New Roman"/>
          <w:sz w:val="26"/>
          <w:szCs w:val="26"/>
        </w:rPr>
        <w:t>ã</w:t>
      </w:r>
      <w:r w:rsidRPr="008B3549">
        <w:rPr>
          <w:rFonts w:ascii="Bookman Old Style" w:hAnsi="Bookman Old Style"/>
          <w:sz w:val="26"/>
          <w:szCs w:val="26"/>
        </w:rPr>
        <w:t>o sobreviveu por muito tempo, pois reinou vinte e dois anos, e Nadabe, seu filho, sucedeu-o no governo e na impiedade. Reinou apenas dois anos. Baasa, filho de A</w:t>
      </w:r>
      <w:r w:rsidRPr="008B3549">
        <w:rPr>
          <w:rFonts w:ascii="Bookman Old Style" w:hAnsi="Bookman Old Style" w:cs="Times New Roman"/>
          <w:sz w:val="26"/>
          <w:szCs w:val="26"/>
        </w:rPr>
        <w:t>í</w:t>
      </w:r>
      <w:r w:rsidRPr="008B3549">
        <w:rPr>
          <w:rFonts w:ascii="Bookman Old Style" w:hAnsi="Bookman Old Style"/>
          <w:sz w:val="26"/>
          <w:szCs w:val="26"/>
        </w:rPr>
        <w:t xml:space="preserve">as, matou Nadabe </w:t>
      </w:r>
      <w:r w:rsidRPr="008B3549">
        <w:rPr>
          <w:rFonts w:ascii="Bookman Old Style" w:hAnsi="Bookman Old Style" w:cs="Times New Roman"/>
          <w:sz w:val="26"/>
          <w:szCs w:val="26"/>
        </w:rPr>
        <w:t>à</w:t>
      </w:r>
      <w:r w:rsidRPr="008B3549">
        <w:rPr>
          <w:rFonts w:ascii="Bookman Old Style" w:hAnsi="Bookman Old Style"/>
          <w:sz w:val="26"/>
          <w:szCs w:val="26"/>
        </w:rPr>
        <w:t xml:space="preserve"> trai</w:t>
      </w:r>
      <w:r w:rsidRPr="008B3549">
        <w:rPr>
          <w:rFonts w:ascii="Bookman Old Style" w:hAnsi="Bookman Old Style" w:cs="Times New Roman"/>
          <w:sz w:val="26"/>
          <w:szCs w:val="26"/>
        </w:rPr>
        <w:t>çã</w:t>
      </w:r>
      <w:r w:rsidRPr="008B3549">
        <w:rPr>
          <w:rFonts w:ascii="Bookman Old Style" w:hAnsi="Bookman Old Style"/>
          <w:sz w:val="26"/>
          <w:szCs w:val="26"/>
        </w:rPr>
        <w:t>o, quando este sitiava Gibetom, cidade dos filisteus. Baasa usurpou o reino e, segundo Deus havia predito, exterminou toda a fam</w:t>
      </w:r>
      <w:r w:rsidRPr="008B3549">
        <w:rPr>
          <w:rFonts w:ascii="Bookman Old Style" w:hAnsi="Bookman Old Style" w:cs="Times New Roman"/>
          <w:sz w:val="26"/>
          <w:szCs w:val="26"/>
        </w:rPr>
        <w:t>í</w:t>
      </w:r>
      <w:r w:rsidRPr="008B3549">
        <w:rPr>
          <w:rFonts w:ascii="Bookman Old Style" w:hAnsi="Bookman Old Style"/>
          <w:sz w:val="26"/>
          <w:szCs w:val="26"/>
        </w:rPr>
        <w:t>lia de Jerobo</w:t>
      </w:r>
      <w:r w:rsidRPr="008B3549">
        <w:rPr>
          <w:rFonts w:ascii="Bookman Old Style" w:hAnsi="Bookman Old Style" w:cs="Times New Roman"/>
          <w:sz w:val="26"/>
          <w:szCs w:val="26"/>
        </w:rPr>
        <w:t>ã</w:t>
      </w:r>
      <w:r w:rsidRPr="008B3549">
        <w:rPr>
          <w:rFonts w:ascii="Bookman Old Style" w:hAnsi="Bookman Old Style"/>
          <w:sz w:val="26"/>
          <w:szCs w:val="26"/>
        </w:rPr>
        <w:t>o, lan</w:t>
      </w:r>
      <w:r w:rsidRPr="008B3549">
        <w:rPr>
          <w:rFonts w:ascii="Bookman Old Style" w:hAnsi="Bookman Old Style" w:cs="Times New Roman"/>
          <w:sz w:val="26"/>
          <w:szCs w:val="26"/>
        </w:rPr>
        <w:t>ç</w:t>
      </w:r>
      <w:r w:rsidRPr="008B3549">
        <w:rPr>
          <w:rFonts w:ascii="Bookman Old Style" w:hAnsi="Bookman Old Style"/>
          <w:sz w:val="26"/>
          <w:szCs w:val="26"/>
        </w:rPr>
        <w:t>ando os corpos aos c</w:t>
      </w:r>
      <w:r w:rsidRPr="008B3549">
        <w:rPr>
          <w:rFonts w:ascii="Bookman Old Style" w:hAnsi="Bookman Old Style" w:cs="Times New Roman"/>
          <w:sz w:val="26"/>
          <w:szCs w:val="26"/>
        </w:rPr>
        <w:t>ã</w:t>
      </w:r>
      <w:r w:rsidRPr="008B3549">
        <w:rPr>
          <w:rFonts w:ascii="Bookman Old Style" w:hAnsi="Bookman Old Style"/>
          <w:sz w:val="26"/>
          <w:szCs w:val="26"/>
        </w:rPr>
        <w:t>es, para que estes os devoras</w:t>
      </w:r>
      <w:r w:rsidRPr="008B3549">
        <w:rPr>
          <w:rFonts w:ascii="Bookman Old Style" w:hAnsi="Bookman Old Style"/>
          <w:sz w:val="26"/>
          <w:szCs w:val="26"/>
        </w:rPr>
        <w:softHyphen/>
        <w:t>sem, como castigo pelos seus crimes e pela sua impiedade.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pStyle w:val="DIMAS"/>
      </w:pPr>
      <w:r w:rsidRPr="008B3549">
        <w:t>Capítulo 6</w:t>
      </w:r>
    </w:p>
    <w:p w:rsidR="00A62DFE" w:rsidRPr="008B3549" w:rsidRDefault="00A62DFE" w:rsidP="00A62DFE">
      <w:pPr>
        <w:pStyle w:val="DIMAS"/>
      </w:pPr>
      <w:r w:rsidRPr="008B3549">
        <w:rPr>
          <w:i/>
          <w:iCs/>
        </w:rPr>
        <w:t>Virtudes de Asa, rei de Judá e filho de Abião. Esplêndida vitória</w:t>
      </w:r>
    </w:p>
    <w:p w:rsidR="00A62DFE" w:rsidRPr="008B3549" w:rsidRDefault="00A62DFE" w:rsidP="00A62DFE">
      <w:pPr>
        <w:pStyle w:val="DIMAS"/>
      </w:pPr>
      <w:r w:rsidRPr="008B3549">
        <w:rPr>
          <w:i/>
          <w:iCs/>
        </w:rPr>
        <w:t>que ele obtém sobre Zerá, rei da Etiópia. O rei de Damasco o</w:t>
      </w:r>
    </w:p>
    <w:p w:rsidR="00A62DFE" w:rsidRPr="008B3549" w:rsidRDefault="00A62DFE" w:rsidP="00A62DFE">
      <w:pPr>
        <w:pStyle w:val="DIMAS"/>
      </w:pPr>
      <w:r w:rsidRPr="008B3549">
        <w:rPr>
          <w:i/>
          <w:iCs/>
        </w:rPr>
        <w:t>auxilia contra Baasa, rei de Israel, que é assassinado por Creom.</w:t>
      </w:r>
    </w:p>
    <w:p w:rsidR="00A62DFE" w:rsidRDefault="00A62DFE" w:rsidP="00A62DFE">
      <w:pPr>
        <w:pStyle w:val="DIMAS"/>
        <w:rPr>
          <w:i/>
          <w:iCs/>
        </w:rPr>
      </w:pPr>
      <w:r w:rsidRPr="008B3549">
        <w:rPr>
          <w:i/>
          <w:iCs/>
        </w:rPr>
        <w:t>Elá, filho de Baasa, sucede ao pai e é assassinado por Zinri.</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354.  </w:t>
      </w:r>
      <w:r w:rsidRPr="008B3549">
        <w:rPr>
          <w:rFonts w:ascii="Bookman Old Style" w:hAnsi="Bookman Old Style"/>
          <w:i/>
          <w:iCs/>
          <w:sz w:val="26"/>
          <w:szCs w:val="26"/>
        </w:rPr>
        <w:t>1 Reis 15; 2 Cr</w:t>
      </w:r>
      <w:r w:rsidRPr="008B3549">
        <w:rPr>
          <w:rFonts w:ascii="Bookman Old Style" w:hAnsi="Bookman Old Style" w:cs="Times New Roman"/>
          <w:i/>
          <w:iCs/>
          <w:sz w:val="26"/>
          <w:szCs w:val="26"/>
        </w:rPr>
        <w:t>ô</w:t>
      </w:r>
      <w:r w:rsidRPr="008B3549">
        <w:rPr>
          <w:rFonts w:ascii="Bookman Old Style" w:hAnsi="Bookman Old Style"/>
          <w:i/>
          <w:iCs/>
          <w:sz w:val="26"/>
          <w:szCs w:val="26"/>
        </w:rPr>
        <w:t xml:space="preserve">nicas 14, 15 e </w:t>
      </w:r>
      <w:r w:rsidRPr="008B3549">
        <w:rPr>
          <w:rFonts w:ascii="Bookman Old Style" w:hAnsi="Bookman Old Style"/>
          <w:sz w:val="26"/>
          <w:szCs w:val="26"/>
        </w:rPr>
        <w:t>7</w:t>
      </w:r>
      <w:r w:rsidRPr="008B3549">
        <w:rPr>
          <w:rFonts w:ascii="Bookman Old Style" w:hAnsi="Bookman Old Style"/>
          <w:i/>
          <w:iCs/>
          <w:sz w:val="26"/>
          <w:szCs w:val="26"/>
        </w:rPr>
        <w:t xml:space="preserve">6. </w:t>
      </w:r>
      <w:r w:rsidRPr="008B3549">
        <w:rPr>
          <w:rFonts w:ascii="Bookman Old Style" w:hAnsi="Bookman Old Style"/>
          <w:sz w:val="26"/>
          <w:szCs w:val="26"/>
        </w:rPr>
        <w:t>Asa, rei de Jud</w:t>
      </w:r>
      <w:r w:rsidRPr="008B3549">
        <w:rPr>
          <w:rFonts w:ascii="Bookman Old Style" w:hAnsi="Bookman Old Style" w:cs="Times New Roman"/>
          <w:sz w:val="26"/>
          <w:szCs w:val="26"/>
        </w:rPr>
        <w:t>á</w:t>
      </w:r>
      <w:r w:rsidRPr="008B3549">
        <w:rPr>
          <w:rFonts w:ascii="Bookman Old Style" w:hAnsi="Bookman Old Style"/>
          <w:sz w:val="26"/>
          <w:szCs w:val="26"/>
        </w:rPr>
        <w:t xml:space="preserve"> e filho de Abi</w:t>
      </w:r>
      <w:r w:rsidRPr="008B3549">
        <w:rPr>
          <w:rFonts w:ascii="Bookman Old Style" w:hAnsi="Bookman Old Style" w:cs="Times New Roman"/>
          <w:sz w:val="26"/>
          <w:szCs w:val="26"/>
        </w:rPr>
        <w:t>ã</w:t>
      </w:r>
      <w:r w:rsidRPr="008B3549">
        <w:rPr>
          <w:rFonts w:ascii="Bookman Old Style" w:hAnsi="Bookman Old Style"/>
          <w:sz w:val="26"/>
          <w:szCs w:val="26"/>
        </w:rPr>
        <w:t>o, era um pr</w:t>
      </w:r>
      <w:r w:rsidRPr="008B3549">
        <w:rPr>
          <w:rFonts w:ascii="Bookman Old Style" w:hAnsi="Bookman Old Style" w:cs="Times New Roman"/>
          <w:sz w:val="26"/>
          <w:szCs w:val="26"/>
        </w:rPr>
        <w:t>í</w:t>
      </w:r>
      <w:r w:rsidRPr="008B3549">
        <w:rPr>
          <w:rFonts w:ascii="Bookman Old Style" w:hAnsi="Bookman Old Style"/>
          <w:sz w:val="26"/>
          <w:szCs w:val="26"/>
        </w:rPr>
        <w:t>ncipe t</w:t>
      </w:r>
      <w:r w:rsidRPr="008B3549">
        <w:rPr>
          <w:rFonts w:ascii="Bookman Old Style" w:hAnsi="Bookman Old Style" w:cs="Times New Roman"/>
          <w:sz w:val="26"/>
          <w:szCs w:val="26"/>
        </w:rPr>
        <w:t>ã</w:t>
      </w:r>
      <w:r w:rsidRPr="008B3549">
        <w:rPr>
          <w:rFonts w:ascii="Bookman Old Style" w:hAnsi="Bookman Old Style"/>
          <w:sz w:val="26"/>
          <w:szCs w:val="26"/>
        </w:rPr>
        <w:t>o s</w:t>
      </w:r>
      <w:r w:rsidRPr="008B3549">
        <w:rPr>
          <w:rFonts w:ascii="Bookman Old Style" w:hAnsi="Bookman Old Style" w:cs="Times New Roman"/>
          <w:sz w:val="26"/>
          <w:szCs w:val="26"/>
        </w:rPr>
        <w:t>á</w:t>
      </w:r>
      <w:r w:rsidRPr="008B3549">
        <w:rPr>
          <w:rFonts w:ascii="Bookman Old Style" w:hAnsi="Bookman Old Style"/>
          <w:sz w:val="26"/>
          <w:szCs w:val="26"/>
        </w:rPr>
        <w:t>bio e religioso que tinha como regra para as suas a</w:t>
      </w:r>
      <w:r w:rsidRPr="008B3549">
        <w:rPr>
          <w:rFonts w:ascii="Bookman Old Style" w:hAnsi="Bookman Old Style" w:cs="Times New Roman"/>
          <w:sz w:val="26"/>
          <w:szCs w:val="26"/>
        </w:rPr>
        <w:t>çõ</w:t>
      </w:r>
      <w:r w:rsidRPr="008B3549">
        <w:rPr>
          <w:rFonts w:ascii="Bookman Old Style" w:hAnsi="Bookman Old Style"/>
          <w:sz w:val="26"/>
          <w:szCs w:val="26"/>
        </w:rPr>
        <w:t>es apenas a lei de Deus. Ele reprimiu os v</w:t>
      </w:r>
      <w:r w:rsidRPr="008B3549">
        <w:rPr>
          <w:rFonts w:ascii="Bookman Old Style" w:hAnsi="Bookman Old Style" w:cs="Times New Roman"/>
          <w:sz w:val="26"/>
          <w:szCs w:val="26"/>
        </w:rPr>
        <w:t>í</w:t>
      </w:r>
      <w:r w:rsidRPr="008B3549">
        <w:rPr>
          <w:rFonts w:ascii="Bookman Old Style" w:hAnsi="Bookman Old Style"/>
          <w:sz w:val="26"/>
          <w:szCs w:val="26"/>
        </w:rPr>
        <w:t>cios, baniu as desordens e deteve a corrup</w:t>
      </w:r>
      <w:r w:rsidRPr="008B3549">
        <w:rPr>
          <w:rFonts w:ascii="Bookman Old Style" w:hAnsi="Bookman Old Style" w:cs="Times New Roman"/>
          <w:sz w:val="26"/>
          <w:szCs w:val="26"/>
        </w:rPr>
        <w:t>çã</w:t>
      </w:r>
      <w:r w:rsidRPr="008B3549">
        <w:rPr>
          <w:rFonts w:ascii="Bookman Old Style" w:hAnsi="Bookman Old Style"/>
          <w:sz w:val="26"/>
          <w:szCs w:val="26"/>
        </w:rPr>
        <w:t>o que</w:t>
      </w:r>
      <w:r>
        <w:rPr>
          <w:rFonts w:ascii="Bookman Old Style" w:hAnsi="Bookman Old Style"/>
          <w:sz w:val="26"/>
          <w:szCs w:val="26"/>
        </w:rPr>
        <w:t xml:space="preserve"> </w:t>
      </w:r>
      <w:r w:rsidRPr="008B3549">
        <w:rPr>
          <w:rFonts w:ascii="Bookman Old Style" w:hAnsi="Bookman Old Style"/>
          <w:sz w:val="26"/>
          <w:szCs w:val="26"/>
        </w:rPr>
        <w:t>se introduzira no reino. Somente na tribo de Jud</w:t>
      </w:r>
      <w:r w:rsidRPr="008B3549">
        <w:rPr>
          <w:rFonts w:ascii="Bookman Old Style" w:hAnsi="Bookman Old Style" w:cs="Times New Roman"/>
          <w:sz w:val="26"/>
          <w:szCs w:val="26"/>
        </w:rPr>
        <w:t>á</w:t>
      </w:r>
      <w:r w:rsidRPr="008B3549">
        <w:rPr>
          <w:rFonts w:ascii="Bookman Old Style" w:hAnsi="Bookman Old Style"/>
          <w:sz w:val="26"/>
          <w:szCs w:val="26"/>
        </w:rPr>
        <w:t xml:space="preserve"> havia trezentos mil homens escolhidos, armados com dardos e escudos, e duzentos e cinq</w:t>
      </w:r>
      <w:r w:rsidRPr="008B3549">
        <w:rPr>
          <w:rFonts w:ascii="Bookman Old Style" w:hAnsi="Bookman Old Style" w:cs="Times New Roman"/>
          <w:sz w:val="26"/>
          <w:szCs w:val="26"/>
        </w:rPr>
        <w:t>ü</w:t>
      </w:r>
      <w:r w:rsidRPr="008B3549">
        <w:rPr>
          <w:rFonts w:ascii="Bookman Old Style" w:hAnsi="Bookman Old Style"/>
          <w:sz w:val="26"/>
          <w:szCs w:val="26"/>
        </w:rPr>
        <w:t>enta mil na de Benjamim, que tamb</w:t>
      </w:r>
      <w:r w:rsidRPr="008B3549">
        <w:rPr>
          <w:rFonts w:ascii="Bookman Old Style" w:hAnsi="Bookman Old Style" w:cs="Times New Roman"/>
          <w:sz w:val="26"/>
          <w:szCs w:val="26"/>
        </w:rPr>
        <w:t>é</w:t>
      </w:r>
      <w:r w:rsidRPr="008B3549">
        <w:rPr>
          <w:rFonts w:ascii="Bookman Old Style" w:hAnsi="Bookman Old Style"/>
          <w:sz w:val="26"/>
          <w:szCs w:val="26"/>
        </w:rPr>
        <w:t>m possu</w:t>
      </w:r>
      <w:r w:rsidRPr="008B3549">
        <w:rPr>
          <w:rFonts w:ascii="Bookman Old Style" w:hAnsi="Bookman Old Style" w:cs="Times New Roman"/>
          <w:sz w:val="26"/>
          <w:szCs w:val="26"/>
        </w:rPr>
        <w:t>í</w:t>
      </w:r>
      <w:r w:rsidRPr="008B3549">
        <w:rPr>
          <w:rFonts w:ascii="Bookman Old Style" w:hAnsi="Bookman Old Style"/>
          <w:sz w:val="26"/>
          <w:szCs w:val="26"/>
        </w:rPr>
        <w:t xml:space="preserve">am escudos e se serviam de </w:t>
      </w:r>
      <w:r w:rsidRPr="008B3549">
        <w:rPr>
          <w:rFonts w:ascii="Bookman Old Style" w:hAnsi="Bookman Old Style"/>
          <w:sz w:val="26"/>
          <w:szCs w:val="26"/>
        </w:rPr>
        <w:lastRenderedPageBreak/>
        <w:t>arcos e de flechas.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Ent</w:t>
      </w:r>
      <w:r w:rsidRPr="008B3549">
        <w:rPr>
          <w:rFonts w:ascii="Bookman Old Style" w:hAnsi="Bookman Old Style" w:cs="Times New Roman"/>
          <w:sz w:val="26"/>
          <w:szCs w:val="26"/>
        </w:rPr>
        <w:t>ã</w:t>
      </w:r>
      <w:r w:rsidRPr="008B3549">
        <w:rPr>
          <w:rFonts w:ascii="Bookman Old Style" w:hAnsi="Bookman Old Style"/>
          <w:sz w:val="26"/>
          <w:szCs w:val="26"/>
        </w:rPr>
        <w:t>o Zer</w:t>
      </w:r>
      <w:r w:rsidRPr="008B3549">
        <w:rPr>
          <w:rFonts w:ascii="Bookman Old Style" w:hAnsi="Bookman Old Style" w:cs="Times New Roman"/>
          <w:sz w:val="26"/>
          <w:szCs w:val="26"/>
        </w:rPr>
        <w:t>á</w:t>
      </w:r>
      <w:r w:rsidRPr="008B3549">
        <w:rPr>
          <w:rFonts w:ascii="Bookman Old Style" w:hAnsi="Bookman Old Style"/>
          <w:sz w:val="26"/>
          <w:szCs w:val="26"/>
        </w:rPr>
        <w:t>, rei da Eti</w:t>
      </w:r>
      <w:r w:rsidRPr="008B3549">
        <w:rPr>
          <w:rFonts w:ascii="Bookman Old Style" w:hAnsi="Bookman Old Style" w:cs="Times New Roman"/>
          <w:sz w:val="26"/>
          <w:szCs w:val="26"/>
        </w:rPr>
        <w:t>ó</w:t>
      </w:r>
      <w:r w:rsidRPr="008B3549">
        <w:rPr>
          <w:rFonts w:ascii="Bookman Old Style" w:hAnsi="Bookman Old Style"/>
          <w:sz w:val="26"/>
          <w:szCs w:val="26"/>
        </w:rPr>
        <w:t>pia, veio atac</w:t>
      </w:r>
      <w:r w:rsidRPr="008B3549">
        <w:rPr>
          <w:rFonts w:ascii="Bookman Old Style" w:hAnsi="Bookman Old Style" w:cs="Times New Roman"/>
          <w:sz w:val="26"/>
          <w:szCs w:val="26"/>
        </w:rPr>
        <w:t>á</w:t>
      </w:r>
      <w:r w:rsidRPr="008B3549">
        <w:rPr>
          <w:rFonts w:ascii="Bookman Old Style" w:hAnsi="Bookman Old Style"/>
          <w:sz w:val="26"/>
          <w:szCs w:val="26"/>
        </w:rPr>
        <w:t>-lo com um ex</w:t>
      </w:r>
      <w:r w:rsidRPr="008B3549">
        <w:rPr>
          <w:rFonts w:ascii="Bookman Old Style" w:hAnsi="Bookman Old Style" w:cs="Times New Roman"/>
          <w:sz w:val="26"/>
          <w:szCs w:val="26"/>
        </w:rPr>
        <w:t>é</w:t>
      </w:r>
      <w:r w:rsidRPr="008B3549">
        <w:rPr>
          <w:rFonts w:ascii="Bookman Old Style" w:hAnsi="Bookman Old Style"/>
          <w:sz w:val="26"/>
          <w:szCs w:val="26"/>
        </w:rPr>
        <w:t>rcito de cem mil cavalei</w:t>
      </w:r>
      <w:r w:rsidRPr="008B3549">
        <w:rPr>
          <w:rFonts w:ascii="Bookman Old Style" w:hAnsi="Bookman Old Style"/>
          <w:sz w:val="26"/>
          <w:szCs w:val="26"/>
        </w:rPr>
        <w:softHyphen/>
        <w:t>ros, novecentos mil soldados de infantaria e trezentos carros. Marchou contra ele at</w:t>
      </w:r>
      <w:r w:rsidRPr="008B3549">
        <w:rPr>
          <w:rFonts w:ascii="Bookman Old Style" w:hAnsi="Bookman Old Style" w:cs="Times New Roman"/>
          <w:sz w:val="26"/>
          <w:szCs w:val="26"/>
        </w:rPr>
        <w:t>é</w:t>
      </w:r>
      <w:r w:rsidRPr="008B3549">
        <w:rPr>
          <w:rFonts w:ascii="Bookman Old Style" w:hAnsi="Bookman Old Style"/>
          <w:sz w:val="26"/>
          <w:szCs w:val="26"/>
        </w:rPr>
        <w:t xml:space="preserve"> Maressa, cidade da Jud</w:t>
      </w:r>
      <w:r w:rsidRPr="008B3549">
        <w:rPr>
          <w:rFonts w:ascii="Bookman Old Style" w:hAnsi="Bookman Old Style" w:cs="Times New Roman"/>
          <w:sz w:val="26"/>
          <w:szCs w:val="26"/>
        </w:rPr>
        <w:t>é</w:t>
      </w:r>
      <w:r w:rsidRPr="008B3549">
        <w:rPr>
          <w:rFonts w:ascii="Bookman Old Style" w:hAnsi="Bookman Old Style"/>
          <w:sz w:val="26"/>
          <w:szCs w:val="26"/>
        </w:rPr>
        <w:t>ia, e colocou o seu ex</w:t>
      </w:r>
      <w:r w:rsidRPr="008B3549">
        <w:rPr>
          <w:rFonts w:ascii="Bookman Old Style" w:hAnsi="Bookman Old Style" w:cs="Times New Roman"/>
          <w:sz w:val="26"/>
          <w:szCs w:val="26"/>
        </w:rPr>
        <w:t>é</w:t>
      </w:r>
      <w:r w:rsidRPr="008B3549">
        <w:rPr>
          <w:rFonts w:ascii="Bookman Old Style" w:hAnsi="Bookman Old Style"/>
          <w:sz w:val="26"/>
          <w:szCs w:val="26"/>
        </w:rPr>
        <w:t>rcito em posi</w:t>
      </w:r>
      <w:r w:rsidRPr="008B3549">
        <w:rPr>
          <w:rFonts w:ascii="Bookman Old Style" w:hAnsi="Bookman Old Style" w:cs="Times New Roman"/>
          <w:sz w:val="26"/>
          <w:szCs w:val="26"/>
        </w:rPr>
        <w:t>çã</w:t>
      </w:r>
      <w:r w:rsidRPr="008B3549">
        <w:rPr>
          <w:rFonts w:ascii="Bookman Old Style" w:hAnsi="Bookman Old Style"/>
          <w:sz w:val="26"/>
          <w:szCs w:val="26"/>
        </w:rPr>
        <w:t>o de batalha no vale de Zefat</w:t>
      </w:r>
      <w:r w:rsidRPr="008B3549">
        <w:rPr>
          <w:rFonts w:ascii="Bookman Old Style" w:hAnsi="Bookman Old Style" w:cs="Times New Roman"/>
          <w:sz w:val="26"/>
          <w:szCs w:val="26"/>
        </w:rPr>
        <w:t>á</w:t>
      </w:r>
      <w:r w:rsidRPr="008B3549">
        <w:rPr>
          <w:rFonts w:ascii="Bookman Old Style" w:hAnsi="Bookman Old Style"/>
          <w:sz w:val="26"/>
          <w:szCs w:val="26"/>
        </w:rPr>
        <w:t>. Quando ele viu aquela enorme multid</w:t>
      </w:r>
      <w:r w:rsidRPr="008B3549">
        <w:rPr>
          <w:rFonts w:ascii="Bookman Old Style" w:hAnsi="Bookman Old Style" w:cs="Times New Roman"/>
          <w:sz w:val="26"/>
          <w:szCs w:val="26"/>
        </w:rPr>
        <w:t>ã</w:t>
      </w:r>
      <w:r w:rsidRPr="008B3549">
        <w:rPr>
          <w:rFonts w:ascii="Bookman Old Style" w:hAnsi="Bookman Old Style"/>
          <w:sz w:val="26"/>
          <w:szCs w:val="26"/>
        </w:rPr>
        <w:t>o de inimigos, dirigiu-se a Deus para implorar o seu aux</w:t>
      </w:r>
      <w:r w:rsidRPr="008B3549">
        <w:rPr>
          <w:rFonts w:ascii="Bookman Old Style" w:hAnsi="Bookman Old Style" w:cs="Times New Roman"/>
          <w:sz w:val="26"/>
          <w:szCs w:val="26"/>
        </w:rPr>
        <w:t>í</w:t>
      </w:r>
      <w:r w:rsidRPr="008B3549">
        <w:rPr>
          <w:rFonts w:ascii="Bookman Old Style" w:hAnsi="Bookman Old Style"/>
          <w:sz w:val="26"/>
          <w:szCs w:val="26"/>
        </w:rPr>
        <w:t>lio, em vez de perder a coragem. Na sua ora</w:t>
      </w:r>
      <w:r w:rsidRPr="008B3549">
        <w:rPr>
          <w:rFonts w:ascii="Bookman Old Style" w:hAnsi="Bookman Old Style" w:cs="Times New Roman"/>
          <w:sz w:val="26"/>
          <w:szCs w:val="26"/>
        </w:rPr>
        <w:t>çã</w:t>
      </w:r>
      <w:r w:rsidRPr="008B3549">
        <w:rPr>
          <w:rFonts w:ascii="Bookman Old Style" w:hAnsi="Bookman Old Style"/>
          <w:sz w:val="26"/>
          <w:szCs w:val="26"/>
        </w:rPr>
        <w:t>o, disse-lhe que s</w:t>
      </w:r>
      <w:r w:rsidRPr="008B3549">
        <w:rPr>
          <w:rFonts w:ascii="Bookman Old Style" w:hAnsi="Bookman Old Style" w:cs="Times New Roman"/>
          <w:sz w:val="26"/>
          <w:szCs w:val="26"/>
        </w:rPr>
        <w:t>ó</w:t>
      </w:r>
      <w:r w:rsidRPr="008B3549">
        <w:rPr>
          <w:rFonts w:ascii="Bookman Old Style" w:hAnsi="Bookman Old Style"/>
          <w:sz w:val="26"/>
          <w:szCs w:val="26"/>
        </w:rPr>
        <w:t xml:space="preserve"> se envolvera numa guerra contra t</w:t>
      </w:r>
      <w:r w:rsidRPr="008B3549">
        <w:rPr>
          <w:rFonts w:ascii="Bookman Old Style" w:hAnsi="Bookman Old Style" w:cs="Times New Roman"/>
          <w:sz w:val="26"/>
          <w:szCs w:val="26"/>
        </w:rPr>
        <w:t>ã</w:t>
      </w:r>
      <w:r w:rsidRPr="008B3549">
        <w:rPr>
          <w:rFonts w:ascii="Bookman Old Style" w:hAnsi="Bookman Old Style"/>
          <w:sz w:val="26"/>
          <w:szCs w:val="26"/>
        </w:rPr>
        <w:t>o poderoso ex</w:t>
      </w:r>
      <w:r w:rsidRPr="008B3549">
        <w:rPr>
          <w:rFonts w:ascii="Bookman Old Style" w:hAnsi="Bookman Old Style" w:cs="Times New Roman"/>
          <w:sz w:val="26"/>
          <w:szCs w:val="26"/>
        </w:rPr>
        <w:t>é</w:t>
      </w:r>
      <w:r w:rsidRPr="008B3549">
        <w:rPr>
          <w:rFonts w:ascii="Bookman Old Style" w:hAnsi="Bookman Old Style"/>
          <w:sz w:val="26"/>
          <w:szCs w:val="26"/>
        </w:rPr>
        <w:t>rcito pela confian</w:t>
      </w:r>
      <w:r w:rsidRPr="008B3549">
        <w:rPr>
          <w:rFonts w:ascii="Bookman Old Style" w:hAnsi="Bookman Old Style" w:cs="Times New Roman"/>
          <w:sz w:val="26"/>
          <w:szCs w:val="26"/>
        </w:rPr>
        <w:t>ç</w:t>
      </w:r>
      <w:r w:rsidRPr="008B3549">
        <w:rPr>
          <w:rFonts w:ascii="Bookman Old Style" w:hAnsi="Bookman Old Style"/>
          <w:sz w:val="26"/>
          <w:szCs w:val="26"/>
        </w:rPr>
        <w:t>a que tinha em seu aux</w:t>
      </w:r>
      <w:r w:rsidRPr="008B3549">
        <w:rPr>
          <w:rFonts w:ascii="Bookman Old Style" w:hAnsi="Bookman Old Style" w:cs="Times New Roman"/>
          <w:sz w:val="26"/>
          <w:szCs w:val="26"/>
        </w:rPr>
        <w:t>í</w:t>
      </w:r>
      <w:r w:rsidRPr="008B3549">
        <w:rPr>
          <w:rFonts w:ascii="Bookman Old Style" w:hAnsi="Bookman Old Style"/>
          <w:sz w:val="26"/>
          <w:szCs w:val="26"/>
        </w:rPr>
        <w:t>lio, pois sabia que Ele podia fazer vencedor um pequeno n</w:t>
      </w:r>
      <w:r w:rsidRPr="008B3549">
        <w:rPr>
          <w:rFonts w:ascii="Bookman Old Style" w:hAnsi="Bookman Old Style" w:cs="Times New Roman"/>
          <w:sz w:val="26"/>
          <w:szCs w:val="26"/>
        </w:rPr>
        <w:t>ú</w:t>
      </w:r>
      <w:r w:rsidRPr="008B3549">
        <w:rPr>
          <w:rFonts w:ascii="Bookman Old Style" w:hAnsi="Bookman Old Style"/>
          <w:sz w:val="26"/>
          <w:szCs w:val="26"/>
        </w:rPr>
        <w:t>mero ou fazer triunfar os mais fracos contra os mais fortes, os quais pareciam os mais tem</w:t>
      </w:r>
      <w:r w:rsidRPr="008B3549">
        <w:rPr>
          <w:rFonts w:ascii="Bookman Old Style" w:hAnsi="Bookman Old Style" w:cs="Times New Roman"/>
          <w:sz w:val="26"/>
          <w:szCs w:val="26"/>
        </w:rPr>
        <w:t>í</w:t>
      </w:r>
      <w:r w:rsidRPr="008B3549">
        <w:rPr>
          <w:rFonts w:ascii="Bookman Old Style" w:hAnsi="Bookman Old Style"/>
          <w:sz w:val="26"/>
          <w:szCs w:val="26"/>
        </w:rPr>
        <w:t>veis.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Deus aceitou a ora</w:t>
      </w:r>
      <w:r w:rsidRPr="008B3549">
        <w:rPr>
          <w:rFonts w:ascii="Bookman Old Style" w:hAnsi="Bookman Old Style" w:cs="Times New Roman"/>
          <w:sz w:val="26"/>
          <w:szCs w:val="26"/>
        </w:rPr>
        <w:t>çã</w:t>
      </w:r>
      <w:r w:rsidRPr="008B3549">
        <w:rPr>
          <w:rFonts w:ascii="Bookman Old Style" w:hAnsi="Bookman Old Style"/>
          <w:sz w:val="26"/>
          <w:szCs w:val="26"/>
        </w:rPr>
        <w:t>o desse virtuoso pr</w:t>
      </w:r>
      <w:r w:rsidRPr="008B3549">
        <w:rPr>
          <w:rFonts w:ascii="Bookman Old Style" w:hAnsi="Bookman Old Style" w:cs="Times New Roman"/>
          <w:sz w:val="26"/>
          <w:szCs w:val="26"/>
        </w:rPr>
        <w:t>í</w:t>
      </w:r>
      <w:r w:rsidRPr="008B3549">
        <w:rPr>
          <w:rFonts w:ascii="Bookman Old Style" w:hAnsi="Bookman Old Style"/>
          <w:sz w:val="26"/>
          <w:szCs w:val="26"/>
        </w:rPr>
        <w:t>ncipe e a teve por t</w:t>
      </w:r>
      <w:r w:rsidRPr="008B3549">
        <w:rPr>
          <w:rFonts w:ascii="Bookman Old Style" w:hAnsi="Bookman Old Style" w:cs="Times New Roman"/>
          <w:sz w:val="26"/>
          <w:szCs w:val="26"/>
        </w:rPr>
        <w:t>ã</w:t>
      </w:r>
      <w:r w:rsidRPr="008B3549">
        <w:rPr>
          <w:rFonts w:ascii="Bookman Old Style" w:hAnsi="Bookman Old Style"/>
          <w:sz w:val="26"/>
          <w:szCs w:val="26"/>
        </w:rPr>
        <w:t>o agrad</w:t>
      </w:r>
      <w:r w:rsidRPr="008B3549">
        <w:rPr>
          <w:rFonts w:ascii="Bookman Old Style" w:hAnsi="Bookman Old Style" w:cs="Times New Roman"/>
          <w:sz w:val="26"/>
          <w:szCs w:val="26"/>
        </w:rPr>
        <w:t>á</w:t>
      </w:r>
      <w:r w:rsidRPr="008B3549">
        <w:rPr>
          <w:rFonts w:ascii="Bookman Old Style" w:hAnsi="Bookman Old Style"/>
          <w:sz w:val="26"/>
          <w:szCs w:val="26"/>
        </w:rPr>
        <w:t>vel que mostrou por um sinal que ele obteria a vit</w:t>
      </w:r>
      <w:r w:rsidRPr="008B3549">
        <w:rPr>
          <w:rFonts w:ascii="Bookman Old Style" w:hAnsi="Bookman Old Style" w:cs="Times New Roman"/>
          <w:sz w:val="26"/>
          <w:szCs w:val="26"/>
        </w:rPr>
        <w:t>ó</w:t>
      </w:r>
      <w:r w:rsidRPr="008B3549">
        <w:rPr>
          <w:rFonts w:ascii="Bookman Old Style" w:hAnsi="Bookman Old Style"/>
          <w:sz w:val="26"/>
          <w:szCs w:val="26"/>
        </w:rPr>
        <w:t>ria. Assim, ele partiu para a luta com inteira confian</w:t>
      </w:r>
      <w:r w:rsidRPr="008B3549">
        <w:rPr>
          <w:rFonts w:ascii="Bookman Old Style" w:hAnsi="Bookman Old Style" w:cs="Times New Roman"/>
          <w:sz w:val="26"/>
          <w:szCs w:val="26"/>
        </w:rPr>
        <w:t>ç</w:t>
      </w:r>
      <w:r w:rsidRPr="008B3549">
        <w:rPr>
          <w:rFonts w:ascii="Bookman Old Style" w:hAnsi="Bookman Old Style"/>
          <w:sz w:val="26"/>
          <w:szCs w:val="26"/>
        </w:rPr>
        <w:t>a, matou um grande n</w:t>
      </w:r>
      <w:r w:rsidRPr="008B3549">
        <w:rPr>
          <w:rFonts w:ascii="Bookman Old Style" w:hAnsi="Bookman Old Style" w:cs="Times New Roman"/>
          <w:sz w:val="26"/>
          <w:szCs w:val="26"/>
        </w:rPr>
        <w:t>ú</w:t>
      </w:r>
      <w:r w:rsidRPr="008B3549">
        <w:rPr>
          <w:rFonts w:ascii="Bookman Old Style" w:hAnsi="Bookman Old Style"/>
          <w:sz w:val="26"/>
          <w:szCs w:val="26"/>
        </w:rPr>
        <w:t>mero de inimigos, p</w:t>
      </w:r>
      <w:r w:rsidRPr="008B3549">
        <w:rPr>
          <w:rFonts w:ascii="Bookman Old Style" w:hAnsi="Bookman Old Style" w:cs="Times New Roman"/>
          <w:sz w:val="26"/>
          <w:szCs w:val="26"/>
        </w:rPr>
        <w:t>ô</w:t>
      </w:r>
      <w:r w:rsidRPr="008B3549">
        <w:rPr>
          <w:rFonts w:ascii="Bookman Old Style" w:hAnsi="Bookman Old Style"/>
          <w:sz w:val="26"/>
          <w:szCs w:val="26"/>
        </w:rPr>
        <w:t>s em fuga o restante deles e os perseguiu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cidade de Gerar, que tomou </w:t>
      </w:r>
      <w:r w:rsidRPr="008B3549">
        <w:rPr>
          <w:rFonts w:ascii="Bookman Old Style" w:hAnsi="Bookman Old Style" w:cs="Times New Roman"/>
          <w:sz w:val="26"/>
          <w:szCs w:val="26"/>
        </w:rPr>
        <w:t>à</w:t>
      </w:r>
      <w:r w:rsidRPr="008B3549">
        <w:rPr>
          <w:rFonts w:ascii="Bookman Old Style" w:hAnsi="Bookman Old Style"/>
          <w:sz w:val="26"/>
          <w:szCs w:val="26"/>
        </w:rPr>
        <w:t xml:space="preserve"> for</w:t>
      </w:r>
      <w:r w:rsidRPr="008B3549">
        <w:rPr>
          <w:rFonts w:ascii="Bookman Old Style" w:hAnsi="Bookman Old Style" w:cs="Times New Roman"/>
          <w:sz w:val="26"/>
          <w:szCs w:val="26"/>
        </w:rPr>
        <w:t>ç</w:t>
      </w:r>
      <w:r w:rsidRPr="008B3549">
        <w:rPr>
          <w:rFonts w:ascii="Bookman Old Style" w:hAnsi="Bookman Old Style"/>
          <w:sz w:val="26"/>
          <w:szCs w:val="26"/>
        </w:rPr>
        <w:t>a. Os soldados saquearam-na e devastaram todo o acampamento dos et</w:t>
      </w:r>
      <w:r w:rsidRPr="008B3549">
        <w:rPr>
          <w:rFonts w:ascii="Bookman Old Style" w:hAnsi="Bookman Old Style" w:cs="Times New Roman"/>
          <w:sz w:val="26"/>
          <w:szCs w:val="26"/>
        </w:rPr>
        <w:t>í</w:t>
      </w:r>
      <w:r w:rsidRPr="008B3549">
        <w:rPr>
          <w:rFonts w:ascii="Bookman Old Style" w:hAnsi="Bookman Old Style"/>
          <w:sz w:val="26"/>
          <w:szCs w:val="26"/>
        </w:rPr>
        <w:t>opes, onde encontra</w:t>
      </w:r>
      <w:r w:rsidRPr="008B3549">
        <w:rPr>
          <w:rFonts w:ascii="Bookman Old Style" w:hAnsi="Bookman Old Style"/>
          <w:sz w:val="26"/>
          <w:szCs w:val="26"/>
        </w:rPr>
        <w:softHyphen/>
        <w:t>ram t</w:t>
      </w:r>
      <w:r w:rsidRPr="008B3549">
        <w:rPr>
          <w:rFonts w:ascii="Bookman Old Style" w:hAnsi="Bookman Old Style" w:cs="Times New Roman"/>
          <w:sz w:val="26"/>
          <w:szCs w:val="26"/>
        </w:rPr>
        <w:t>ã</w:t>
      </w:r>
      <w:r w:rsidRPr="008B3549">
        <w:rPr>
          <w:rFonts w:ascii="Bookman Old Style" w:hAnsi="Bookman Old Style"/>
          <w:sz w:val="26"/>
          <w:szCs w:val="26"/>
        </w:rPr>
        <w:t>o grande quantidade de ouro, camelos, cavalos e gado que voltaram a Jerusal</w:t>
      </w:r>
      <w:r w:rsidRPr="008B3549">
        <w:rPr>
          <w:rFonts w:ascii="Bookman Old Style" w:hAnsi="Bookman Old Style" w:cs="Times New Roman"/>
          <w:sz w:val="26"/>
          <w:szCs w:val="26"/>
        </w:rPr>
        <w:t>é</w:t>
      </w:r>
      <w:r w:rsidRPr="008B3549">
        <w:rPr>
          <w:rFonts w:ascii="Bookman Old Style" w:hAnsi="Bookman Old Style"/>
          <w:sz w:val="26"/>
          <w:szCs w:val="26"/>
        </w:rPr>
        <w:t>m carregados de riquezas.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se aproximavam da cidade, o profeta Azarias veio-lhes ao encontro, mandou que parassem e lhes disse que Deus os havia feito obter aquela brilhante vit</w:t>
      </w:r>
      <w:r w:rsidRPr="008B3549">
        <w:rPr>
          <w:rFonts w:ascii="Bookman Old Style" w:hAnsi="Bookman Old Style" w:cs="Times New Roman"/>
          <w:sz w:val="26"/>
          <w:szCs w:val="26"/>
        </w:rPr>
        <w:t>ó</w:t>
      </w:r>
      <w:r w:rsidRPr="008B3549">
        <w:rPr>
          <w:rFonts w:ascii="Bookman Old Style" w:hAnsi="Bookman Old Style"/>
          <w:sz w:val="26"/>
          <w:szCs w:val="26"/>
        </w:rPr>
        <w:t>ria porque reconhecera a sua piedade e submiss</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à</w:t>
      </w:r>
      <w:r w:rsidRPr="008B3549">
        <w:rPr>
          <w:rFonts w:ascii="Bookman Old Style" w:hAnsi="Bookman Old Style"/>
          <w:sz w:val="26"/>
          <w:szCs w:val="26"/>
        </w:rPr>
        <w:t>s santas leis. E, se conti</w:t>
      </w:r>
      <w:r w:rsidRPr="008B3549">
        <w:rPr>
          <w:rFonts w:ascii="Bookman Old Style" w:hAnsi="Bookman Old Style"/>
          <w:sz w:val="26"/>
          <w:szCs w:val="26"/>
        </w:rPr>
        <w:softHyphen/>
        <w:t>nuassem a viver daquele modo, Ele continuaria tamb</w:t>
      </w:r>
      <w:r w:rsidRPr="008B3549">
        <w:rPr>
          <w:rFonts w:ascii="Bookman Old Style" w:hAnsi="Bookman Old Style" w:cs="Times New Roman"/>
          <w:sz w:val="26"/>
          <w:szCs w:val="26"/>
        </w:rPr>
        <w:t>é</w:t>
      </w:r>
      <w:r w:rsidRPr="008B3549">
        <w:rPr>
          <w:rFonts w:ascii="Bookman Old Style" w:hAnsi="Bookman Old Style"/>
          <w:sz w:val="26"/>
          <w:szCs w:val="26"/>
        </w:rPr>
        <w:t>m a faz</w:t>
      </w:r>
      <w:r w:rsidRPr="008B3549">
        <w:rPr>
          <w:rFonts w:ascii="Bookman Old Style" w:hAnsi="Bookman Old Style" w:cs="Times New Roman"/>
          <w:sz w:val="26"/>
          <w:szCs w:val="26"/>
        </w:rPr>
        <w:t>ê</w:t>
      </w:r>
      <w:r w:rsidRPr="008B3549">
        <w:rPr>
          <w:rFonts w:ascii="Bookman Old Style" w:hAnsi="Bookman Old Style"/>
          <w:sz w:val="26"/>
          <w:szCs w:val="26"/>
        </w:rPr>
        <w:t>-los triunfar de seus inimigos. Mas se eles se afastassem do seu servi</w:t>
      </w:r>
      <w:r w:rsidRPr="008B3549">
        <w:rPr>
          <w:rFonts w:ascii="Bookman Old Style" w:hAnsi="Bookman Old Style" w:cs="Times New Roman"/>
          <w:sz w:val="26"/>
          <w:szCs w:val="26"/>
        </w:rPr>
        <w:t>ç</w:t>
      </w:r>
      <w:r w:rsidRPr="008B3549">
        <w:rPr>
          <w:rFonts w:ascii="Bookman Old Style" w:hAnsi="Bookman Old Style"/>
          <w:sz w:val="26"/>
          <w:szCs w:val="26"/>
        </w:rPr>
        <w:t>o cairiam em tal infelicidade que entre eles n</w:t>
      </w:r>
      <w:r w:rsidRPr="008B3549">
        <w:rPr>
          <w:rFonts w:ascii="Bookman Old Style" w:hAnsi="Bookman Old Style" w:cs="Times New Roman"/>
          <w:sz w:val="26"/>
          <w:szCs w:val="26"/>
        </w:rPr>
        <w:t>ã</w:t>
      </w:r>
      <w:r w:rsidRPr="008B3549">
        <w:rPr>
          <w:rFonts w:ascii="Bookman Old Style" w:hAnsi="Bookman Old Style"/>
          <w:sz w:val="26"/>
          <w:szCs w:val="26"/>
        </w:rPr>
        <w:t>o haveria um s</w:t>
      </w:r>
      <w:r w:rsidRPr="008B3549">
        <w:rPr>
          <w:rFonts w:ascii="Bookman Old Style" w:hAnsi="Bookman Old Style" w:cs="Times New Roman"/>
          <w:sz w:val="26"/>
          <w:szCs w:val="26"/>
        </w:rPr>
        <w:t>ó</w:t>
      </w:r>
      <w:r w:rsidRPr="008B3549">
        <w:rPr>
          <w:rFonts w:ascii="Bookman Old Style" w:hAnsi="Bookman Old Style"/>
          <w:sz w:val="26"/>
          <w:szCs w:val="26"/>
        </w:rPr>
        <w:t xml:space="preserve"> profeta verdadeiro ou um sacerdote que fosse justo. As suas cidades seriam destru</w:t>
      </w:r>
      <w:r w:rsidRPr="008B3549">
        <w:rPr>
          <w:rFonts w:ascii="Bookman Old Style" w:hAnsi="Bookman Old Style" w:cs="Times New Roman"/>
          <w:sz w:val="26"/>
          <w:szCs w:val="26"/>
        </w:rPr>
        <w:t>í</w:t>
      </w:r>
      <w:r w:rsidRPr="008B3549">
        <w:rPr>
          <w:rFonts w:ascii="Bookman Old Style" w:hAnsi="Bookman Old Style"/>
          <w:sz w:val="26"/>
          <w:szCs w:val="26"/>
        </w:rPr>
        <w:t>das, e eles vagariam errantes por toda a terra. Assim, exortava-os a praticar cada vez mais a virtude, enquanto isso lhes fosse poss</w:t>
      </w:r>
      <w:r w:rsidRPr="008B3549">
        <w:rPr>
          <w:rFonts w:ascii="Bookman Old Style" w:hAnsi="Bookman Old Style" w:cs="Times New Roman"/>
          <w:sz w:val="26"/>
          <w:szCs w:val="26"/>
        </w:rPr>
        <w:t>í</w:t>
      </w:r>
      <w:r w:rsidRPr="008B3549">
        <w:rPr>
          <w:rFonts w:ascii="Bookman Old Style" w:hAnsi="Bookman Old Style"/>
          <w:sz w:val="26"/>
          <w:szCs w:val="26"/>
        </w:rPr>
        <w:t>vel, e que n</w:t>
      </w:r>
      <w:r w:rsidRPr="008B3549">
        <w:rPr>
          <w:rFonts w:ascii="Bookman Old Style" w:hAnsi="Bookman Old Style" w:cs="Times New Roman"/>
          <w:sz w:val="26"/>
          <w:szCs w:val="26"/>
        </w:rPr>
        <w:t>ã</w:t>
      </w:r>
      <w:r w:rsidRPr="008B3549">
        <w:rPr>
          <w:rFonts w:ascii="Bookman Old Style" w:hAnsi="Bookman Old Style"/>
          <w:sz w:val="26"/>
          <w:szCs w:val="26"/>
        </w:rPr>
        <w:t>o se iludissem com a felicidade de serem favorecidos por Deus. Essas palavras encheram Asa e os seus de tal alegria que nada esqueceram, quer em geral, quer em particular, de tudo o que dependia deles, para fazer observar a lei de Deus.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355. Voltemos agora a Baasa, que depois de ter assassinado Nadabe, filho de Jerobo</w:t>
      </w:r>
      <w:r w:rsidRPr="008B3549">
        <w:rPr>
          <w:rFonts w:ascii="Bookman Old Style" w:hAnsi="Bookman Old Style" w:cs="Times New Roman"/>
          <w:sz w:val="26"/>
          <w:szCs w:val="26"/>
        </w:rPr>
        <w:t>ã</w:t>
      </w:r>
      <w:r w:rsidRPr="008B3549">
        <w:rPr>
          <w:rFonts w:ascii="Bookman Old Style" w:hAnsi="Bookman Old Style"/>
          <w:sz w:val="26"/>
          <w:szCs w:val="26"/>
        </w:rPr>
        <w:t xml:space="preserve">o, tinha usurpado o reino de Israel. Escolheu ele a cidade de Tirza para sua moradia e reinou vinte e quatro anos. Foi ainda mais </w:t>
      </w:r>
      <w:r w:rsidRPr="008B3549">
        <w:rPr>
          <w:rFonts w:ascii="Bookman Old Style" w:hAnsi="Bookman Old Style" w:cs="Times New Roman"/>
          <w:sz w:val="26"/>
          <w:szCs w:val="26"/>
        </w:rPr>
        <w:t>í</w:t>
      </w:r>
      <w:r w:rsidRPr="008B3549">
        <w:rPr>
          <w:rFonts w:ascii="Bookman Old Style" w:hAnsi="Bookman Old Style"/>
          <w:sz w:val="26"/>
          <w:szCs w:val="26"/>
        </w:rPr>
        <w:t>mpio e mau que Jerobo</w:t>
      </w:r>
      <w:r w:rsidRPr="008B3549">
        <w:rPr>
          <w:rFonts w:ascii="Bookman Old Style" w:hAnsi="Bookman Old Style" w:cs="Times New Roman"/>
          <w:sz w:val="26"/>
          <w:szCs w:val="26"/>
        </w:rPr>
        <w:t>ã</w:t>
      </w:r>
      <w:r w:rsidRPr="008B3549">
        <w:rPr>
          <w:rFonts w:ascii="Bookman Old Style" w:hAnsi="Bookman Old Style"/>
          <w:sz w:val="26"/>
          <w:szCs w:val="26"/>
        </w:rPr>
        <w:t>o e seu filho Nadabe. N</w:t>
      </w:r>
      <w:r w:rsidRPr="008B3549">
        <w:rPr>
          <w:rFonts w:ascii="Bookman Old Style" w:hAnsi="Bookman Old Style" w:cs="Times New Roman"/>
          <w:sz w:val="26"/>
          <w:szCs w:val="26"/>
        </w:rPr>
        <w:t>ã</w:t>
      </w:r>
      <w:r w:rsidRPr="008B3549">
        <w:rPr>
          <w:rFonts w:ascii="Bookman Old Style" w:hAnsi="Bookman Old Style"/>
          <w:sz w:val="26"/>
          <w:szCs w:val="26"/>
        </w:rPr>
        <w:t>o havia vexames e tribula</w:t>
      </w:r>
      <w:r w:rsidRPr="008B3549">
        <w:rPr>
          <w:rFonts w:ascii="Bookman Old Style" w:hAnsi="Bookman Old Style" w:cs="Times New Roman"/>
          <w:sz w:val="26"/>
          <w:szCs w:val="26"/>
        </w:rPr>
        <w:t>çõ</w:t>
      </w:r>
      <w:r w:rsidRPr="008B3549">
        <w:rPr>
          <w:rFonts w:ascii="Bookman Old Style" w:hAnsi="Bookman Old Style"/>
          <w:sz w:val="26"/>
          <w:szCs w:val="26"/>
        </w:rPr>
        <w:t>es pelas quais n</w:t>
      </w:r>
      <w:r w:rsidRPr="008B3549">
        <w:rPr>
          <w:rFonts w:ascii="Bookman Old Style" w:hAnsi="Bookman Old Style" w:cs="Times New Roman"/>
          <w:sz w:val="26"/>
          <w:szCs w:val="26"/>
        </w:rPr>
        <w:t>ã</w:t>
      </w:r>
      <w:r>
        <w:rPr>
          <w:rFonts w:ascii="Bookman Old Style" w:hAnsi="Bookman Old Style"/>
          <w:sz w:val="26"/>
          <w:szCs w:val="26"/>
        </w:rPr>
        <w:t>o fizesse pas</w:t>
      </w:r>
      <w:r w:rsidRPr="008B3549">
        <w:rPr>
          <w:rFonts w:ascii="Bookman Old Style" w:hAnsi="Bookman Old Style"/>
          <w:sz w:val="26"/>
          <w:szCs w:val="26"/>
        </w:rPr>
        <w:t>sar os seus s</w:t>
      </w:r>
      <w:r w:rsidRPr="008B3549">
        <w:rPr>
          <w:rFonts w:ascii="Bookman Old Style" w:hAnsi="Bookman Old Style" w:cs="Times New Roman"/>
          <w:sz w:val="26"/>
          <w:szCs w:val="26"/>
        </w:rPr>
        <w:t>ú</w:t>
      </w:r>
      <w:r w:rsidRPr="008B3549">
        <w:rPr>
          <w:rFonts w:ascii="Bookman Old Style" w:hAnsi="Bookman Old Style"/>
          <w:sz w:val="26"/>
          <w:szCs w:val="26"/>
        </w:rPr>
        <w:t>ditos nem blasf</w:t>
      </w:r>
      <w:r w:rsidRPr="008B3549">
        <w:rPr>
          <w:rFonts w:ascii="Bookman Old Style" w:hAnsi="Bookman Old Style" w:cs="Times New Roman"/>
          <w:sz w:val="26"/>
          <w:szCs w:val="26"/>
        </w:rPr>
        <w:t>ê</w:t>
      </w:r>
      <w:r w:rsidRPr="008B3549">
        <w:rPr>
          <w:rFonts w:ascii="Bookman Old Style" w:hAnsi="Bookman Old Style"/>
          <w:sz w:val="26"/>
          <w:szCs w:val="26"/>
        </w:rPr>
        <w:t>mias que n</w:t>
      </w:r>
      <w:r w:rsidRPr="008B3549">
        <w:rPr>
          <w:rFonts w:ascii="Bookman Old Style" w:hAnsi="Bookman Old Style" w:cs="Times New Roman"/>
          <w:sz w:val="26"/>
          <w:szCs w:val="26"/>
        </w:rPr>
        <w:t>ã</w:t>
      </w:r>
      <w:r w:rsidRPr="008B3549">
        <w:rPr>
          <w:rFonts w:ascii="Bookman Old Style" w:hAnsi="Bookman Old Style"/>
          <w:sz w:val="26"/>
          <w:szCs w:val="26"/>
        </w:rPr>
        <w:t>o vomitasse contra Deus. Assim, atraiu ele sobre si a c</w:t>
      </w:r>
      <w:r w:rsidRPr="008B3549">
        <w:rPr>
          <w:rFonts w:ascii="Bookman Old Style" w:hAnsi="Bookman Old Style" w:cs="Times New Roman"/>
          <w:sz w:val="26"/>
          <w:szCs w:val="26"/>
        </w:rPr>
        <w:t>ó</w:t>
      </w:r>
      <w:r w:rsidRPr="008B3549">
        <w:rPr>
          <w:rFonts w:ascii="Bookman Old Style" w:hAnsi="Bookman Old Style"/>
          <w:sz w:val="26"/>
          <w:szCs w:val="26"/>
        </w:rPr>
        <w:t>lera de Deus, que lhe mandou dizer, por )e</w:t>
      </w:r>
      <w:r w:rsidRPr="008B3549">
        <w:rPr>
          <w:rFonts w:ascii="Bookman Old Style" w:hAnsi="Bookman Old Style" w:cs="Times New Roman"/>
          <w:sz w:val="26"/>
          <w:szCs w:val="26"/>
        </w:rPr>
        <w:t>ú</w:t>
      </w:r>
      <w:r w:rsidRPr="008B3549">
        <w:rPr>
          <w:rFonts w:ascii="Bookman Old Style" w:hAnsi="Bookman Old Style"/>
          <w:sz w:val="26"/>
          <w:szCs w:val="26"/>
        </w:rPr>
        <w:t>, seu profeta, que o exterminaria, bem como a toda a sua descend</w:t>
      </w:r>
      <w:r w:rsidRPr="008B3549">
        <w:rPr>
          <w:rFonts w:ascii="Bookman Old Style" w:hAnsi="Bookman Old Style" w:cs="Times New Roman"/>
          <w:sz w:val="26"/>
          <w:szCs w:val="26"/>
        </w:rPr>
        <w:t>ê</w:t>
      </w:r>
      <w:r w:rsidRPr="008B3549">
        <w:rPr>
          <w:rFonts w:ascii="Bookman Old Style" w:hAnsi="Bookman Old Style"/>
          <w:sz w:val="26"/>
          <w:szCs w:val="26"/>
        </w:rPr>
        <w:t>ncia, tal como havia exterminado a de Jerobo</w:t>
      </w:r>
      <w:r w:rsidRPr="008B3549">
        <w:rPr>
          <w:rFonts w:ascii="Bookman Old Style" w:hAnsi="Bookman Old Style" w:cs="Times New Roman"/>
          <w:sz w:val="26"/>
          <w:szCs w:val="26"/>
        </w:rPr>
        <w:t>ã</w:t>
      </w:r>
      <w:r w:rsidRPr="008B3549">
        <w:rPr>
          <w:rFonts w:ascii="Bookman Old Style" w:hAnsi="Bookman Old Style"/>
          <w:sz w:val="26"/>
          <w:szCs w:val="26"/>
        </w:rPr>
        <w:t>o, porque, em vez de reconhecer o favor que lhe havia feito, consti-tuindo-o rei, e de ganhar o cora</w:t>
      </w:r>
      <w:r w:rsidRPr="008B3549">
        <w:rPr>
          <w:rFonts w:ascii="Bookman Old Style" w:hAnsi="Bookman Old Style" w:cs="Times New Roman"/>
          <w:sz w:val="26"/>
          <w:szCs w:val="26"/>
        </w:rPr>
        <w:t>çã</w:t>
      </w:r>
      <w:r w:rsidRPr="008B3549">
        <w:rPr>
          <w:rFonts w:ascii="Bookman Old Style" w:hAnsi="Bookman Old Style"/>
          <w:sz w:val="26"/>
          <w:szCs w:val="26"/>
        </w:rPr>
        <w:t>o do povo pelo amor, pela religi</w:t>
      </w:r>
      <w:r w:rsidRPr="008B3549">
        <w:rPr>
          <w:rFonts w:ascii="Bookman Old Style" w:hAnsi="Bookman Old Style" w:cs="Times New Roman"/>
          <w:sz w:val="26"/>
          <w:szCs w:val="26"/>
        </w:rPr>
        <w:t>ã</w:t>
      </w:r>
      <w:r w:rsidRPr="008B3549">
        <w:rPr>
          <w:rFonts w:ascii="Bookman Old Style" w:hAnsi="Bookman Old Style"/>
          <w:sz w:val="26"/>
          <w:szCs w:val="26"/>
        </w:rPr>
        <w:t>o e pela justi</w:t>
      </w:r>
      <w:r w:rsidRPr="008B3549">
        <w:rPr>
          <w:rFonts w:ascii="Bookman Old Style" w:hAnsi="Bookman Old Style" w:cs="Times New Roman"/>
          <w:sz w:val="26"/>
          <w:szCs w:val="26"/>
        </w:rPr>
        <w:t>ç</w:t>
      </w:r>
      <w:r w:rsidRPr="008B3549">
        <w:rPr>
          <w:rFonts w:ascii="Bookman Old Style" w:hAnsi="Bookman Old Style"/>
          <w:sz w:val="26"/>
          <w:szCs w:val="26"/>
        </w:rPr>
        <w:t>a, ele preferira imitar o detest</w:t>
      </w:r>
      <w:r w:rsidRPr="008B3549">
        <w:rPr>
          <w:rFonts w:ascii="Bookman Old Style" w:hAnsi="Bookman Old Style" w:cs="Times New Roman"/>
          <w:sz w:val="26"/>
          <w:szCs w:val="26"/>
        </w:rPr>
        <w:t>á</w:t>
      </w:r>
      <w:r w:rsidRPr="008B3549">
        <w:rPr>
          <w:rFonts w:ascii="Bookman Old Style" w:hAnsi="Bookman Old Style"/>
          <w:sz w:val="26"/>
          <w:szCs w:val="26"/>
        </w:rPr>
        <w:t>vel Jerobo</w:t>
      </w:r>
      <w:r w:rsidRPr="008B3549">
        <w:rPr>
          <w:rFonts w:ascii="Bookman Old Style" w:hAnsi="Bookman Old Style" w:cs="Times New Roman"/>
          <w:sz w:val="26"/>
          <w:szCs w:val="26"/>
        </w:rPr>
        <w:t>ã</w:t>
      </w:r>
      <w:r w:rsidRPr="008B3549">
        <w:rPr>
          <w:rFonts w:ascii="Bookman Old Style" w:hAnsi="Bookman Old Style"/>
          <w:sz w:val="26"/>
          <w:szCs w:val="26"/>
        </w:rPr>
        <w:t>o em seus crimes e em suas abo-mina</w:t>
      </w:r>
      <w:r w:rsidRPr="008B3549">
        <w:rPr>
          <w:rFonts w:ascii="Bookman Old Style" w:hAnsi="Bookman Old Style" w:cs="Times New Roman"/>
          <w:sz w:val="26"/>
          <w:szCs w:val="26"/>
        </w:rPr>
        <w:t>çõ</w:t>
      </w:r>
      <w:r w:rsidRPr="008B3549">
        <w:rPr>
          <w:rFonts w:ascii="Bookman Old Style" w:hAnsi="Bookman Old Style"/>
          <w:sz w:val="26"/>
          <w:szCs w:val="26"/>
        </w:rPr>
        <w: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Tais amea</w:t>
      </w:r>
      <w:r w:rsidRPr="008B3549">
        <w:rPr>
          <w:rFonts w:ascii="Bookman Old Style" w:hAnsi="Bookman Old Style" w:cs="Times New Roman"/>
          <w:sz w:val="26"/>
          <w:szCs w:val="26"/>
        </w:rPr>
        <w:t>ç</w:t>
      </w:r>
      <w:r w:rsidRPr="008B3549">
        <w:rPr>
          <w:rFonts w:ascii="Bookman Old Style" w:hAnsi="Bookman Old Style"/>
          <w:sz w:val="26"/>
          <w:szCs w:val="26"/>
        </w:rPr>
        <w:t>as, no entanto, n</w:t>
      </w:r>
      <w:r w:rsidRPr="008B3549">
        <w:rPr>
          <w:rFonts w:ascii="Bookman Old Style" w:hAnsi="Bookman Old Style" w:cs="Times New Roman"/>
          <w:sz w:val="26"/>
          <w:szCs w:val="26"/>
        </w:rPr>
        <w:t>ã</w:t>
      </w:r>
      <w:r w:rsidRPr="008B3549">
        <w:rPr>
          <w:rFonts w:ascii="Bookman Old Style" w:hAnsi="Bookman Old Style"/>
          <w:sz w:val="26"/>
          <w:szCs w:val="26"/>
        </w:rPr>
        <w:t>o levaram o soberano a se corrigir nem a fazer penit</w:t>
      </w:r>
      <w:r w:rsidRPr="008B3549">
        <w:rPr>
          <w:rFonts w:ascii="Bookman Old Style" w:hAnsi="Bookman Old Style" w:cs="Times New Roman"/>
          <w:sz w:val="26"/>
          <w:szCs w:val="26"/>
        </w:rPr>
        <w:t>ê</w:t>
      </w:r>
      <w:r w:rsidRPr="008B3549">
        <w:rPr>
          <w:rFonts w:ascii="Bookman Old Style" w:hAnsi="Bookman Old Style"/>
          <w:sz w:val="26"/>
          <w:szCs w:val="26"/>
        </w:rPr>
        <w:t>ncia para aplacar a ira de Deus. Ao contr</w:t>
      </w:r>
      <w:r w:rsidRPr="008B3549">
        <w:rPr>
          <w:rFonts w:ascii="Bookman Old Style" w:hAnsi="Bookman Old Style" w:cs="Times New Roman"/>
          <w:sz w:val="26"/>
          <w:szCs w:val="26"/>
        </w:rPr>
        <w:t>á</w:t>
      </w:r>
      <w:r w:rsidRPr="008B3549">
        <w:rPr>
          <w:rFonts w:ascii="Bookman Old Style" w:hAnsi="Bookman Old Style"/>
          <w:sz w:val="26"/>
          <w:szCs w:val="26"/>
        </w:rPr>
        <w:t>rio, ele chafurdou-se cada vez mais em toda esp</w:t>
      </w:r>
      <w:r w:rsidRPr="008B3549">
        <w:rPr>
          <w:rFonts w:ascii="Bookman Old Style" w:hAnsi="Bookman Old Style" w:cs="Times New Roman"/>
          <w:sz w:val="26"/>
          <w:szCs w:val="26"/>
        </w:rPr>
        <w:t>é</w:t>
      </w:r>
      <w:r w:rsidRPr="008B3549">
        <w:rPr>
          <w:rFonts w:ascii="Bookman Old Style" w:hAnsi="Bookman Old Style"/>
          <w:sz w:val="26"/>
          <w:szCs w:val="26"/>
        </w:rPr>
        <w:t>cie de pecado. Sitiou Rama, cidade assaz importante, distante de Jerusal</w:t>
      </w:r>
      <w:r w:rsidRPr="008B3549">
        <w:rPr>
          <w:rFonts w:ascii="Bookman Old Style" w:hAnsi="Bookman Old Style" w:cs="Times New Roman"/>
          <w:sz w:val="26"/>
          <w:szCs w:val="26"/>
        </w:rPr>
        <w:t>é</w:t>
      </w:r>
      <w:r w:rsidRPr="008B3549">
        <w:rPr>
          <w:rFonts w:ascii="Bookman Old Style" w:hAnsi="Bookman Old Style"/>
          <w:sz w:val="26"/>
          <w:szCs w:val="26"/>
        </w:rPr>
        <w:t>m uns quarenta est</w:t>
      </w:r>
      <w:r w:rsidRPr="008B3549">
        <w:rPr>
          <w:rFonts w:ascii="Bookman Old Style" w:hAnsi="Bookman Old Style" w:cs="Times New Roman"/>
          <w:sz w:val="26"/>
          <w:szCs w:val="26"/>
        </w:rPr>
        <w:t>á</w:t>
      </w:r>
      <w:r w:rsidRPr="008B3549">
        <w:rPr>
          <w:rFonts w:ascii="Bookman Old Style" w:hAnsi="Bookman Old Style"/>
          <w:sz w:val="26"/>
          <w:szCs w:val="26"/>
        </w:rPr>
        <w:t>dios somente. Depois de hav</w:t>
      </w:r>
      <w:r w:rsidRPr="008B3549">
        <w:rPr>
          <w:rFonts w:ascii="Bookman Old Style" w:hAnsi="Bookman Old Style" w:cs="Times New Roman"/>
          <w:sz w:val="26"/>
          <w:szCs w:val="26"/>
        </w:rPr>
        <w:t>ê</w:t>
      </w:r>
      <w:r w:rsidRPr="008B3549">
        <w:rPr>
          <w:rFonts w:ascii="Bookman Old Style" w:hAnsi="Bookman Old Style"/>
          <w:sz w:val="26"/>
          <w:szCs w:val="26"/>
        </w:rPr>
        <w:t>-la tomado, fortifi</w:t>
      </w:r>
      <w:r w:rsidRPr="008B3549">
        <w:rPr>
          <w:rFonts w:ascii="Bookman Old Style" w:hAnsi="Bookman Old Style"/>
          <w:sz w:val="26"/>
          <w:szCs w:val="26"/>
        </w:rPr>
        <w:softHyphen/>
        <w:t>cou-a e colocou ali uma forte guarni</w:t>
      </w:r>
      <w:r w:rsidRPr="008B3549">
        <w:rPr>
          <w:rFonts w:ascii="Bookman Old Style" w:hAnsi="Bookman Old Style" w:cs="Times New Roman"/>
          <w:sz w:val="26"/>
          <w:szCs w:val="26"/>
        </w:rPr>
        <w:t>çã</w:t>
      </w:r>
      <w:r w:rsidRPr="008B3549">
        <w:rPr>
          <w:rFonts w:ascii="Bookman Old Style" w:hAnsi="Bookman Old Style"/>
          <w:sz w:val="26"/>
          <w:szCs w:val="26"/>
        </w:rPr>
        <w:t>o, para poder daquele lugar fazer incur</w:t>
      </w:r>
      <w:r w:rsidRPr="008B3549">
        <w:rPr>
          <w:rFonts w:ascii="Bookman Old Style" w:hAnsi="Bookman Old Style"/>
          <w:sz w:val="26"/>
          <w:szCs w:val="26"/>
        </w:rPr>
        <w:softHyphen/>
        <w:t>s</w:t>
      </w:r>
      <w:r w:rsidRPr="008B3549">
        <w:rPr>
          <w:rFonts w:ascii="Bookman Old Style" w:hAnsi="Bookman Old Style" w:cs="Times New Roman"/>
          <w:sz w:val="26"/>
          <w:szCs w:val="26"/>
        </w:rPr>
        <w:t>õ</w:t>
      </w:r>
      <w:r w:rsidRPr="008B3549">
        <w:rPr>
          <w:rFonts w:ascii="Bookman Old Style" w:hAnsi="Bookman Old Style"/>
          <w:sz w:val="26"/>
          <w:szCs w:val="26"/>
        </w:rPr>
        <w:t>es pelo pa</w:t>
      </w:r>
      <w:r w:rsidRPr="008B3549">
        <w:rPr>
          <w:rFonts w:ascii="Bookman Old Style" w:hAnsi="Bookman Old Style" w:cs="Times New Roman"/>
          <w:sz w:val="26"/>
          <w:szCs w:val="26"/>
        </w:rPr>
        <w:t>í</w:t>
      </w:r>
      <w:r w:rsidRPr="008B3549">
        <w:rPr>
          <w:rFonts w:ascii="Bookman Old Style" w:hAnsi="Bookman Old Style"/>
          <w:sz w:val="26"/>
          <w:szCs w:val="26"/>
        </w:rPr>
        <w:t>s. O rei Asa, para maior seguran</w:t>
      </w:r>
      <w:r w:rsidRPr="008B3549">
        <w:rPr>
          <w:rFonts w:ascii="Bookman Old Style" w:hAnsi="Bookman Old Style" w:cs="Times New Roman"/>
          <w:sz w:val="26"/>
          <w:szCs w:val="26"/>
        </w:rPr>
        <w:t>ç</w:t>
      </w:r>
      <w:r w:rsidRPr="008B3549">
        <w:rPr>
          <w:rFonts w:ascii="Bookman Old Style" w:hAnsi="Bookman Old Style"/>
          <w:sz w:val="26"/>
          <w:szCs w:val="26"/>
        </w:rPr>
        <w:t>a, enviou embaixadores com di</w:t>
      </w:r>
      <w:r w:rsidRPr="008B3549">
        <w:rPr>
          <w:rFonts w:ascii="Bookman Old Style" w:hAnsi="Bookman Old Style"/>
          <w:sz w:val="26"/>
          <w:szCs w:val="26"/>
        </w:rPr>
        <w:softHyphen/>
        <w:t>nheiro ao rei de Damasco, pedindo-lhe aux</w:t>
      </w:r>
      <w:r w:rsidRPr="008B3549">
        <w:rPr>
          <w:rFonts w:ascii="Bookman Old Style" w:hAnsi="Bookman Old Style" w:cs="Times New Roman"/>
          <w:sz w:val="26"/>
          <w:szCs w:val="26"/>
        </w:rPr>
        <w:t>í</w:t>
      </w:r>
      <w:r w:rsidRPr="008B3549">
        <w:rPr>
          <w:rFonts w:ascii="Bookman Old Style" w:hAnsi="Bookman Old Style"/>
          <w:sz w:val="26"/>
          <w:szCs w:val="26"/>
        </w:rPr>
        <w:t>lio, conforme a alian</w:t>
      </w:r>
      <w:r w:rsidRPr="008B3549">
        <w:rPr>
          <w:rFonts w:ascii="Bookman Old Style" w:hAnsi="Bookman Old Style" w:cs="Times New Roman"/>
          <w:sz w:val="26"/>
          <w:szCs w:val="26"/>
        </w:rPr>
        <w:t>ç</w:t>
      </w:r>
      <w:r w:rsidRPr="008B3549">
        <w:rPr>
          <w:rFonts w:ascii="Bookman Old Style" w:hAnsi="Bookman Old Style"/>
          <w:sz w:val="26"/>
          <w:szCs w:val="26"/>
        </w:rPr>
        <w:t>a que havia entre os seus antepassados.</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soberano recebeu o dinheiro e enviou logo um ex</w:t>
      </w:r>
      <w:r w:rsidRPr="008B3549">
        <w:rPr>
          <w:rFonts w:ascii="Bookman Old Style" w:hAnsi="Bookman Old Style" w:cs="Times New Roman"/>
          <w:sz w:val="26"/>
          <w:szCs w:val="26"/>
        </w:rPr>
        <w:t>é</w:t>
      </w:r>
      <w:r w:rsidRPr="008B3549">
        <w:rPr>
          <w:rFonts w:ascii="Bookman Old Style" w:hAnsi="Bookman Old Style"/>
          <w:sz w:val="26"/>
          <w:szCs w:val="26"/>
        </w:rPr>
        <w:t xml:space="preserve">rcito </w:t>
      </w:r>
      <w:r w:rsidRPr="008B3549">
        <w:rPr>
          <w:rFonts w:ascii="Bookman Old Style" w:hAnsi="Bookman Old Style" w:cs="Times New Roman"/>
          <w:sz w:val="26"/>
          <w:szCs w:val="26"/>
        </w:rPr>
        <w:t>à</w:t>
      </w:r>
      <w:r w:rsidRPr="008B3549">
        <w:rPr>
          <w:rFonts w:ascii="Bookman Old Style" w:hAnsi="Bookman Old Style"/>
          <w:sz w:val="26"/>
          <w:szCs w:val="26"/>
        </w:rPr>
        <w:t>s terras de Baasa, o qual causou-lhe muitos preju</w:t>
      </w:r>
      <w:r w:rsidRPr="008B3549">
        <w:rPr>
          <w:rFonts w:ascii="Bookman Old Style" w:hAnsi="Bookman Old Style" w:cs="Times New Roman"/>
          <w:sz w:val="26"/>
          <w:szCs w:val="26"/>
        </w:rPr>
        <w:t>í</w:t>
      </w:r>
      <w:r w:rsidRPr="008B3549">
        <w:rPr>
          <w:rFonts w:ascii="Bookman Old Style" w:hAnsi="Bookman Old Style"/>
          <w:sz w:val="26"/>
          <w:szCs w:val="26"/>
        </w:rPr>
        <w:t>zos, queimando cidades e saqueando Ijom, D</w:t>
      </w:r>
      <w:r w:rsidRPr="008B3549">
        <w:rPr>
          <w:rFonts w:ascii="Bookman Old Style" w:hAnsi="Bookman Old Style" w:cs="Times New Roman"/>
          <w:sz w:val="26"/>
          <w:szCs w:val="26"/>
        </w:rPr>
        <w:t>ã</w:t>
      </w:r>
      <w:r w:rsidRPr="008B3549">
        <w:rPr>
          <w:rFonts w:ascii="Bookman Old Style" w:hAnsi="Bookman Old Style"/>
          <w:sz w:val="26"/>
          <w:szCs w:val="26"/>
        </w:rPr>
        <w:t xml:space="preserve"> e Abel-Maim. Desse modo, Baasa foi obrigado a deixar a fortifica</w:t>
      </w:r>
      <w:r w:rsidRPr="008B3549">
        <w:rPr>
          <w:rFonts w:ascii="Bookman Old Style" w:hAnsi="Bookman Old Style" w:cs="Times New Roman"/>
          <w:sz w:val="26"/>
          <w:szCs w:val="26"/>
        </w:rPr>
        <w:t>çã</w:t>
      </w:r>
      <w:r w:rsidRPr="008B3549">
        <w:rPr>
          <w:rFonts w:ascii="Bookman Old Style" w:hAnsi="Bookman Old Style"/>
          <w:sz w:val="26"/>
          <w:szCs w:val="26"/>
        </w:rPr>
        <w:t>o de Rama para defender o pa</w:t>
      </w:r>
      <w:r w:rsidRPr="008B3549">
        <w:rPr>
          <w:rFonts w:ascii="Bookman Old Style" w:hAnsi="Bookman Old Style" w:cs="Times New Roman"/>
          <w:sz w:val="26"/>
          <w:szCs w:val="26"/>
        </w:rPr>
        <w:t>í</w:t>
      </w:r>
      <w:r w:rsidRPr="008B3549">
        <w:rPr>
          <w:rFonts w:ascii="Bookman Old Style" w:hAnsi="Bookman Old Style"/>
          <w:sz w:val="26"/>
          <w:szCs w:val="26"/>
        </w:rPr>
        <w:t>s. No entanto Asa fortificou Ceba e Mispa com o material que Baasa havia preparado para usar em Rama. Baasa n</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de mais continuar ata</w:t>
      </w:r>
      <w:r w:rsidRPr="008B3549">
        <w:rPr>
          <w:rFonts w:ascii="Bookman Old Style" w:hAnsi="Bookman Old Style"/>
          <w:sz w:val="26"/>
          <w:szCs w:val="26"/>
        </w:rPr>
        <w:softHyphen/>
        <w:t>cando Asa. Creom assassinou Baasa, o qual foi enterrado na cidade de Tirza. El</w:t>
      </w:r>
      <w:r w:rsidRPr="008B3549">
        <w:rPr>
          <w:rFonts w:ascii="Bookman Old Style" w:hAnsi="Bookman Old Style" w:cs="Times New Roman"/>
          <w:sz w:val="26"/>
          <w:szCs w:val="26"/>
        </w:rPr>
        <w:t>á</w:t>
      </w:r>
      <w:r w:rsidRPr="008B3549">
        <w:rPr>
          <w:rFonts w:ascii="Bookman Old Style" w:hAnsi="Bookman Old Style"/>
          <w:sz w:val="26"/>
          <w:szCs w:val="26"/>
        </w:rPr>
        <w:t>, seu filho, sucedeu-o e reinou apenas dois anos. Zinri, que comandava metade da cavalaria, assassinou-o num banquete que ele oferecia em casa de um de seus oficiais, de nome Arsa, onde n</w:t>
      </w:r>
      <w:r w:rsidRPr="008B3549">
        <w:rPr>
          <w:rFonts w:ascii="Bookman Old Style" w:hAnsi="Bookman Old Style" w:cs="Times New Roman"/>
          <w:sz w:val="26"/>
          <w:szCs w:val="26"/>
        </w:rPr>
        <w:t>ã</w:t>
      </w:r>
      <w:r w:rsidRPr="008B3549">
        <w:rPr>
          <w:rFonts w:ascii="Bookman Old Style" w:hAnsi="Bookman Old Style"/>
          <w:sz w:val="26"/>
          <w:szCs w:val="26"/>
        </w:rPr>
        <w:t>o havia guardas, porque ele havia mandado to</w:t>
      </w:r>
      <w:r w:rsidRPr="008B3549">
        <w:rPr>
          <w:rFonts w:ascii="Bookman Old Style" w:hAnsi="Bookman Old Style"/>
          <w:sz w:val="26"/>
          <w:szCs w:val="26"/>
        </w:rPr>
        <w:softHyphen/>
        <w:t>dos os seus soldados sitiar Gibetom, uma cidade dos filisteus.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pStyle w:val="DIMAS"/>
      </w:pPr>
      <w:r w:rsidRPr="008B3549">
        <w:t>Capítulo 7</w:t>
      </w:r>
    </w:p>
    <w:p w:rsidR="00A62DFE" w:rsidRPr="008B3549" w:rsidRDefault="00A62DFE" w:rsidP="00A62DFE">
      <w:pPr>
        <w:pStyle w:val="DIMAS"/>
      </w:pPr>
      <w:r w:rsidRPr="008B3549">
        <w:rPr>
          <w:i/>
          <w:iCs/>
        </w:rPr>
        <w:t>O exército de Elá, rei de Israel, assassinado por Zinri, escolhe Onri</w:t>
      </w:r>
    </w:p>
    <w:p w:rsidR="00A62DFE" w:rsidRPr="008B3549" w:rsidRDefault="00A62DFE" w:rsidP="00A62DFE">
      <w:pPr>
        <w:pStyle w:val="DIMAS"/>
      </w:pPr>
      <w:r w:rsidRPr="008B3549">
        <w:rPr>
          <w:i/>
          <w:iCs/>
        </w:rPr>
        <w:t>para rei, e Zinri atira-se nas chamas. Acabe sucede a Onri, seu pai,</w:t>
      </w:r>
    </w:p>
    <w:p w:rsidR="00A62DFE" w:rsidRPr="008B3549" w:rsidRDefault="00A62DFE" w:rsidP="00A62DFE">
      <w:pPr>
        <w:pStyle w:val="DIMAS"/>
      </w:pPr>
      <w:r w:rsidRPr="008B3549">
        <w:rPr>
          <w:i/>
          <w:iCs/>
        </w:rPr>
        <w:t>no reino de Israel. Sua enorme impiedade. Castigo com que Deus o</w:t>
      </w:r>
    </w:p>
    <w:p w:rsidR="00A62DFE" w:rsidRPr="008B3549" w:rsidRDefault="00A62DFE" w:rsidP="00A62DFE">
      <w:pPr>
        <w:pStyle w:val="DIMAS"/>
      </w:pPr>
      <w:r w:rsidRPr="008B3549">
        <w:rPr>
          <w:i/>
          <w:iCs/>
        </w:rPr>
        <w:t>ameaça, pelo profeta Elias, que se retira em seguida para o</w:t>
      </w:r>
    </w:p>
    <w:p w:rsidR="00A62DFE" w:rsidRPr="008B3549" w:rsidRDefault="00A62DFE" w:rsidP="00A62DFE">
      <w:pPr>
        <w:pStyle w:val="DIMAS"/>
      </w:pPr>
      <w:r w:rsidRPr="008B3549">
        <w:rPr>
          <w:i/>
          <w:iCs/>
        </w:rPr>
        <w:t>deserto, onde os corvos o alimentam, e depois para Zarefate, em</w:t>
      </w:r>
    </w:p>
    <w:p w:rsidR="00A62DFE" w:rsidRPr="008B3549" w:rsidRDefault="00A62DFE" w:rsidP="00A62DFE">
      <w:pPr>
        <w:pStyle w:val="DIMAS"/>
      </w:pPr>
      <w:r w:rsidRPr="008B3549">
        <w:rPr>
          <w:i/>
          <w:iCs/>
        </w:rPr>
        <w:lastRenderedPageBreak/>
        <w:t>casa de uma viúva, onde ele faz grandes milagres. Elias faz outro</w:t>
      </w:r>
    </w:p>
    <w:p w:rsidR="00A62DFE" w:rsidRPr="008B3549" w:rsidRDefault="00A62DFE" w:rsidP="00A62DFE">
      <w:pPr>
        <w:pStyle w:val="DIMAS"/>
      </w:pPr>
      <w:r w:rsidRPr="008B3549">
        <w:rPr>
          <w:i/>
          <w:iCs/>
        </w:rPr>
        <w:t>importante milagre na presença de Acabe e de todo o povo e mata</w:t>
      </w:r>
    </w:p>
    <w:p w:rsidR="00A62DFE" w:rsidRPr="008B3549" w:rsidRDefault="00A62DFE" w:rsidP="00A62DFE">
      <w:pPr>
        <w:pStyle w:val="DIMAS"/>
      </w:pPr>
      <w:r w:rsidRPr="008B3549">
        <w:rPr>
          <w:i/>
          <w:iCs/>
        </w:rPr>
        <w:t>quatrocentos e cinqüenta falsos profetas. Jezabel quer matá-lo,</w:t>
      </w:r>
    </w:p>
    <w:p w:rsidR="00A62DFE" w:rsidRPr="008B3549" w:rsidRDefault="00A62DFE" w:rsidP="00A62DFE">
      <w:pPr>
        <w:pStyle w:val="DIMAS"/>
      </w:pPr>
      <w:r w:rsidRPr="008B3549">
        <w:rPr>
          <w:i/>
          <w:iCs/>
        </w:rPr>
        <w:t>mas ele foge. Deus ordena-lhe que consagre feú rei de Israel e</w:t>
      </w:r>
    </w:p>
    <w:p w:rsidR="00A62DFE" w:rsidRPr="008B3549" w:rsidRDefault="00A62DFE" w:rsidP="00A62DFE">
      <w:pPr>
        <w:pStyle w:val="DIMAS"/>
      </w:pPr>
      <w:r w:rsidRPr="008B3549">
        <w:rPr>
          <w:i/>
          <w:iCs/>
        </w:rPr>
        <w:t>Hazael rei da Síria e estabeleça Eliseu como profeta. Jezabel</w:t>
      </w:r>
    </w:p>
    <w:p w:rsidR="00A62DFE" w:rsidRPr="008B3549" w:rsidRDefault="00A62DFE" w:rsidP="00A62DFE">
      <w:pPr>
        <w:pStyle w:val="DIMAS"/>
      </w:pPr>
      <w:r w:rsidRPr="008B3549">
        <w:rPr>
          <w:i/>
          <w:iCs/>
        </w:rPr>
        <w:t>manda apedrejar Nabote, afim de obter a sua vinha para Acabe.</w:t>
      </w:r>
    </w:p>
    <w:p w:rsidR="00A62DFE" w:rsidRDefault="00A62DFE" w:rsidP="00A62DFE">
      <w:pPr>
        <w:pStyle w:val="DIMAS"/>
        <w:rPr>
          <w:i/>
          <w:iCs/>
        </w:rPr>
      </w:pPr>
      <w:r>
        <w:rPr>
          <w:i/>
          <w:iCs/>
        </w:rPr>
        <w:t>Deus manda Elias am</w:t>
      </w:r>
      <w:r w:rsidRPr="008B3549">
        <w:rPr>
          <w:i/>
          <w:iCs/>
        </w:rPr>
        <w:t>eaçá-lo, e ele se arrepende de seu pecado.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356. Zinri, como acabamos de ver, tendo mandado assassinar o rei El</w:t>
      </w:r>
      <w:r w:rsidRPr="008B3549">
        <w:rPr>
          <w:rFonts w:ascii="Bookman Old Style" w:hAnsi="Bookman Old Style" w:cs="Times New Roman"/>
          <w:sz w:val="26"/>
          <w:szCs w:val="26"/>
        </w:rPr>
        <w:t>á</w:t>
      </w:r>
      <w:r w:rsidRPr="008B3549">
        <w:rPr>
          <w:rFonts w:ascii="Bookman Old Style" w:hAnsi="Bookman Old Style"/>
          <w:sz w:val="26"/>
          <w:szCs w:val="26"/>
        </w:rPr>
        <w:t xml:space="preserve"> e usur</w:t>
      </w:r>
      <w:r w:rsidRPr="008B3549">
        <w:rPr>
          <w:rFonts w:ascii="Bookman Old Style" w:hAnsi="Bookman Old Style"/>
          <w:sz w:val="26"/>
          <w:szCs w:val="26"/>
        </w:rPr>
        <w:softHyphen/>
        <w:t>pado a coroa, exterminou, segundo a predi</w:t>
      </w:r>
      <w:r w:rsidRPr="008B3549">
        <w:rPr>
          <w:rFonts w:ascii="Bookman Old Style" w:hAnsi="Bookman Old Style" w:cs="Times New Roman"/>
          <w:sz w:val="26"/>
          <w:szCs w:val="26"/>
        </w:rPr>
        <w:t>çã</w:t>
      </w:r>
      <w:r w:rsidRPr="008B3549">
        <w:rPr>
          <w:rFonts w:ascii="Bookman Old Style" w:hAnsi="Bookman Old Style"/>
          <w:sz w:val="26"/>
          <w:szCs w:val="26"/>
        </w:rPr>
        <w:t>o do profeta Je</w:t>
      </w:r>
      <w:r w:rsidRPr="008B3549">
        <w:rPr>
          <w:rFonts w:ascii="Bookman Old Style" w:hAnsi="Bookman Old Style" w:cs="Times New Roman"/>
          <w:sz w:val="26"/>
          <w:szCs w:val="26"/>
        </w:rPr>
        <w:t>ú</w:t>
      </w:r>
      <w:r w:rsidRPr="008B3549">
        <w:rPr>
          <w:rFonts w:ascii="Bookman Old Style" w:hAnsi="Bookman Old Style"/>
          <w:sz w:val="26"/>
          <w:szCs w:val="26"/>
        </w:rPr>
        <w:t>, toda a fam</w:t>
      </w:r>
      <w:r w:rsidRPr="008B3549">
        <w:rPr>
          <w:rFonts w:ascii="Bookman Old Style" w:hAnsi="Bookman Old Style" w:cs="Times New Roman"/>
          <w:sz w:val="26"/>
          <w:szCs w:val="26"/>
        </w:rPr>
        <w:t>í</w:t>
      </w:r>
      <w:r w:rsidRPr="008B3549">
        <w:rPr>
          <w:rFonts w:ascii="Bookman Old Style" w:hAnsi="Bookman Old Style"/>
          <w:sz w:val="26"/>
          <w:szCs w:val="26"/>
        </w:rPr>
        <w:t xml:space="preserve">lia de Baasa, do mesmo modo como havia feito </w:t>
      </w:r>
      <w:r w:rsidRPr="008B3549">
        <w:rPr>
          <w:rFonts w:ascii="Bookman Old Style" w:hAnsi="Bookman Old Style" w:cs="Times New Roman"/>
          <w:sz w:val="26"/>
          <w:szCs w:val="26"/>
        </w:rPr>
        <w:t>à</w:t>
      </w:r>
      <w:r w:rsidRPr="008B3549">
        <w:rPr>
          <w:rFonts w:ascii="Bookman Old Style" w:hAnsi="Bookman Old Style"/>
          <w:sz w:val="26"/>
          <w:szCs w:val="26"/>
        </w:rPr>
        <w:t xml:space="preserve"> de Jerobo</w:t>
      </w:r>
      <w:r w:rsidRPr="008B3549">
        <w:rPr>
          <w:rFonts w:ascii="Bookman Old Style" w:hAnsi="Bookman Old Style" w:cs="Times New Roman"/>
          <w:sz w:val="26"/>
          <w:szCs w:val="26"/>
        </w:rPr>
        <w:t>ã</w:t>
      </w:r>
      <w:r w:rsidRPr="008B3549">
        <w:rPr>
          <w:rFonts w:ascii="Bookman Old Style" w:hAnsi="Bookman Old Style"/>
          <w:sz w:val="26"/>
          <w:szCs w:val="26"/>
        </w:rPr>
        <w:t>o, por causa de sua impi-edade. Mas n</w:t>
      </w:r>
      <w:r w:rsidRPr="008B3549">
        <w:rPr>
          <w:rFonts w:ascii="Bookman Old Style" w:hAnsi="Bookman Old Style" w:cs="Times New Roman"/>
          <w:sz w:val="26"/>
          <w:szCs w:val="26"/>
        </w:rPr>
        <w:t>ã</w:t>
      </w:r>
      <w:r w:rsidRPr="008B3549">
        <w:rPr>
          <w:rFonts w:ascii="Bookman Old Style" w:hAnsi="Bookman Old Style"/>
          <w:sz w:val="26"/>
          <w:szCs w:val="26"/>
        </w:rPr>
        <w:t>o ficou muito tempo impune pelo seu crime. O ex</w:t>
      </w:r>
      <w:r w:rsidRPr="008B3549">
        <w:rPr>
          <w:rFonts w:ascii="Bookman Old Style" w:hAnsi="Bookman Old Style" w:cs="Times New Roman"/>
          <w:sz w:val="26"/>
          <w:szCs w:val="26"/>
        </w:rPr>
        <w:t>é</w:t>
      </w:r>
      <w:r w:rsidRPr="008B3549">
        <w:rPr>
          <w:rFonts w:ascii="Bookman Old Style" w:hAnsi="Bookman Old Style"/>
          <w:sz w:val="26"/>
          <w:szCs w:val="26"/>
        </w:rPr>
        <w:t>rcito, que sitiava Gibetom, tendo sabido do assassinato cometido por ele e de que se havia apoderado do reino, levantou o cerco e escolheu para rei o general que os co</w:t>
      </w:r>
      <w:r w:rsidRPr="008B3549">
        <w:rPr>
          <w:rFonts w:ascii="Bookman Old Style" w:hAnsi="Bookman Old Style"/>
          <w:sz w:val="26"/>
          <w:szCs w:val="26"/>
        </w:rPr>
        <w:softHyphen/>
        <w:t>mandava, de nome Onri. Este partiu imediatamente a fim de sitiar Zinri em Tirza. Tomou a cidade, e ent</w:t>
      </w:r>
      <w:r w:rsidRPr="008B3549">
        <w:rPr>
          <w:rFonts w:ascii="Bookman Old Style" w:hAnsi="Bookman Old Style" w:cs="Times New Roman"/>
          <w:sz w:val="26"/>
          <w:szCs w:val="26"/>
        </w:rPr>
        <w:t>ã</w:t>
      </w:r>
      <w:r w:rsidRPr="008B3549">
        <w:rPr>
          <w:rFonts w:ascii="Bookman Old Style" w:hAnsi="Bookman Old Style"/>
          <w:sz w:val="26"/>
          <w:szCs w:val="26"/>
        </w:rPr>
        <w:t>o o usurpador, vendo-se abandonado e sem aux</w:t>
      </w:r>
      <w:r w:rsidRPr="008B3549">
        <w:rPr>
          <w:rFonts w:ascii="Bookman Old Style" w:hAnsi="Bookman Old Style" w:cs="Times New Roman"/>
          <w:sz w:val="26"/>
          <w:szCs w:val="26"/>
        </w:rPr>
        <w:t>í</w:t>
      </w:r>
      <w:r w:rsidRPr="008B3549">
        <w:rPr>
          <w:rFonts w:ascii="Bookman Old Style" w:hAnsi="Bookman Old Style"/>
          <w:sz w:val="26"/>
          <w:szCs w:val="26"/>
        </w:rPr>
        <w:t>lio, es</w:t>
      </w:r>
      <w:r w:rsidRPr="008B3549">
        <w:rPr>
          <w:rFonts w:ascii="Bookman Old Style" w:hAnsi="Bookman Old Style"/>
          <w:sz w:val="26"/>
          <w:szCs w:val="26"/>
        </w:rPr>
        <w:softHyphen/>
        <w:t>condeu-se no lugar mais afastado do pal</w:t>
      </w:r>
      <w:r w:rsidRPr="008B3549">
        <w:rPr>
          <w:rFonts w:ascii="Bookman Old Style" w:hAnsi="Bookman Old Style" w:cs="Times New Roman"/>
          <w:sz w:val="26"/>
          <w:szCs w:val="26"/>
        </w:rPr>
        <w:t>á</w:t>
      </w:r>
      <w:r w:rsidRPr="008B3549">
        <w:rPr>
          <w:rFonts w:ascii="Bookman Old Style" w:hAnsi="Bookman Old Style"/>
          <w:sz w:val="26"/>
          <w:szCs w:val="26"/>
        </w:rPr>
        <w:t>cio, ao qual ateou fogo. Ele morreu queimado ap</w:t>
      </w:r>
      <w:r w:rsidRPr="008B3549">
        <w:rPr>
          <w:rFonts w:ascii="Bookman Old Style" w:hAnsi="Bookman Old Style" w:cs="Times New Roman"/>
          <w:sz w:val="26"/>
          <w:szCs w:val="26"/>
        </w:rPr>
        <w:t>ó</w:t>
      </w:r>
      <w:r w:rsidRPr="008B3549">
        <w:rPr>
          <w:rFonts w:ascii="Bookman Old Style" w:hAnsi="Bookman Old Style"/>
          <w:sz w:val="26"/>
          <w:szCs w:val="26"/>
        </w:rPr>
        <w:t>s reinar apenas sete dias. O povo dividiu-se em v</w:t>
      </w:r>
      <w:r w:rsidRPr="008B3549">
        <w:rPr>
          <w:rFonts w:ascii="Bookman Old Style" w:hAnsi="Bookman Old Style" w:cs="Times New Roman"/>
          <w:sz w:val="26"/>
          <w:szCs w:val="26"/>
        </w:rPr>
        <w:t>á</w:t>
      </w:r>
      <w:r w:rsidRPr="008B3549">
        <w:rPr>
          <w:rFonts w:ascii="Bookman Old Style" w:hAnsi="Bookman Old Style"/>
          <w:sz w:val="26"/>
          <w:szCs w:val="26"/>
        </w:rPr>
        <w:t>rios partidos, uns querendo conservar Onri como rei, outros manifestando-se a favor de Tibni. Mas o partido de Onri era mais forte, e ele tomou pacificamente posse do reino de Israel, ap</w:t>
      </w:r>
      <w:r w:rsidRPr="008B3549">
        <w:rPr>
          <w:rFonts w:ascii="Bookman Old Style" w:hAnsi="Bookman Old Style" w:cs="Times New Roman"/>
          <w:sz w:val="26"/>
          <w:szCs w:val="26"/>
        </w:rPr>
        <w:t>ó</w:t>
      </w:r>
      <w:r w:rsidRPr="008B3549">
        <w:rPr>
          <w:rFonts w:ascii="Bookman Old Style" w:hAnsi="Bookman Old Style"/>
          <w:sz w:val="26"/>
          <w:szCs w:val="26"/>
        </w:rPr>
        <w:t>s morte de Tibni, que foi assassinado.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 come</w:t>
      </w:r>
      <w:r w:rsidRPr="008B3549">
        <w:rPr>
          <w:rFonts w:ascii="Bookman Old Style" w:hAnsi="Bookman Old Style" w:cs="Times New Roman"/>
          <w:sz w:val="26"/>
          <w:szCs w:val="26"/>
        </w:rPr>
        <w:t>ç</w:t>
      </w:r>
      <w:r w:rsidRPr="008B3549">
        <w:rPr>
          <w:rFonts w:ascii="Bookman Old Style" w:hAnsi="Bookman Old Style"/>
          <w:sz w:val="26"/>
          <w:szCs w:val="26"/>
        </w:rPr>
        <w:t>ou a reinar no trig</w:t>
      </w:r>
      <w:r w:rsidRPr="008B3549">
        <w:rPr>
          <w:rFonts w:ascii="Bookman Old Style" w:hAnsi="Bookman Old Style" w:cs="Times New Roman"/>
          <w:sz w:val="26"/>
          <w:szCs w:val="26"/>
        </w:rPr>
        <w:t>é</w:t>
      </w:r>
      <w:r w:rsidRPr="008B3549">
        <w:rPr>
          <w:rFonts w:ascii="Bookman Old Style" w:hAnsi="Bookman Old Style"/>
          <w:sz w:val="26"/>
          <w:szCs w:val="26"/>
        </w:rPr>
        <w:t>simo ano do rei Asa, de Jud</w:t>
      </w:r>
      <w:r w:rsidRPr="008B3549">
        <w:rPr>
          <w:rFonts w:ascii="Bookman Old Style" w:hAnsi="Bookman Old Style" w:cs="Times New Roman"/>
          <w:sz w:val="26"/>
          <w:szCs w:val="26"/>
        </w:rPr>
        <w:t>á</w:t>
      </w:r>
      <w:r w:rsidRPr="008B3549">
        <w:rPr>
          <w:rFonts w:ascii="Bookman Old Style" w:hAnsi="Bookman Old Style"/>
          <w:sz w:val="26"/>
          <w:szCs w:val="26"/>
        </w:rPr>
        <w:t>, e reinou doze anos, seis na cidade Tirza e seis em Semer, que os gregos chamam Samaria. Ele ent</w:t>
      </w:r>
      <w:r w:rsidRPr="008B3549">
        <w:rPr>
          <w:rFonts w:ascii="Bookman Old Style" w:hAnsi="Bookman Old Style" w:cs="Times New Roman"/>
          <w:sz w:val="26"/>
          <w:szCs w:val="26"/>
        </w:rPr>
        <w:t>ã</w:t>
      </w:r>
      <w:r w:rsidRPr="008B3549">
        <w:rPr>
          <w:rFonts w:ascii="Bookman Old Style" w:hAnsi="Bookman Old Style"/>
          <w:sz w:val="26"/>
          <w:szCs w:val="26"/>
        </w:rPr>
        <w:t>o a chamou Semer por causa do nome daquele de quem ele comprara o monte, sobre o qual a construiu. Em nada se diferenciou dos reis seus predecessores, a n</w:t>
      </w:r>
      <w:r w:rsidRPr="008B3549">
        <w:rPr>
          <w:rFonts w:ascii="Bookman Old Style" w:hAnsi="Bookman Old Style" w:cs="Times New Roman"/>
          <w:sz w:val="26"/>
          <w:szCs w:val="26"/>
        </w:rPr>
        <w:t>ã</w:t>
      </w:r>
      <w:r w:rsidRPr="008B3549">
        <w:rPr>
          <w:rFonts w:ascii="Bookman Old Style" w:hAnsi="Bookman Old Style"/>
          <w:sz w:val="26"/>
          <w:szCs w:val="26"/>
        </w:rPr>
        <w:t>o ser em t</w:t>
      </w:r>
      <w:r w:rsidRPr="008B3549">
        <w:rPr>
          <w:rFonts w:ascii="Bookman Old Style" w:hAnsi="Bookman Old Style" w:cs="Times New Roman"/>
          <w:sz w:val="26"/>
          <w:szCs w:val="26"/>
        </w:rPr>
        <w:t>ê</w:t>
      </w:r>
      <w:r w:rsidRPr="008B3549">
        <w:rPr>
          <w:rFonts w:ascii="Bookman Old Style" w:hAnsi="Bookman Old Style"/>
          <w:sz w:val="26"/>
          <w:szCs w:val="26"/>
        </w:rPr>
        <w:t>-los sobrepujado na impiedade. Porque nada houve que ele n</w:t>
      </w:r>
      <w:r w:rsidRPr="008B3549">
        <w:rPr>
          <w:rFonts w:ascii="Bookman Old Style" w:hAnsi="Bookman Old Style" w:cs="Times New Roman"/>
          <w:sz w:val="26"/>
          <w:szCs w:val="26"/>
        </w:rPr>
        <w:t>ã</w:t>
      </w:r>
      <w:r w:rsidRPr="008B3549">
        <w:rPr>
          <w:rFonts w:ascii="Bookman Old Style" w:hAnsi="Bookman Old Style"/>
          <w:sz w:val="26"/>
          <w:szCs w:val="26"/>
        </w:rPr>
        <w:t>o fizesse para afastar o povo da religi</w:t>
      </w:r>
      <w:r w:rsidRPr="008B3549">
        <w:rPr>
          <w:rFonts w:ascii="Bookman Old Style" w:hAnsi="Bookman Old Style" w:cs="Times New Roman"/>
          <w:sz w:val="26"/>
          <w:szCs w:val="26"/>
        </w:rPr>
        <w:t>ã</w:t>
      </w:r>
      <w:r w:rsidRPr="008B3549">
        <w:rPr>
          <w:rFonts w:ascii="Bookman Old Style" w:hAnsi="Bookman Old Style"/>
          <w:sz w:val="26"/>
          <w:szCs w:val="26"/>
        </w:rPr>
        <w:t>o de seus pais. Mas Deus, com um justo castigo, exterminou-o, bem como a toda a sua fam</w:t>
      </w:r>
      <w:r w:rsidRPr="008B3549">
        <w:rPr>
          <w:rFonts w:ascii="Bookman Old Style" w:hAnsi="Bookman Old Style" w:cs="Times New Roman"/>
          <w:sz w:val="26"/>
          <w:szCs w:val="26"/>
        </w:rPr>
        <w:t>í</w:t>
      </w:r>
      <w:r w:rsidRPr="008B3549">
        <w:rPr>
          <w:rFonts w:ascii="Bookman Old Style" w:hAnsi="Bookman Old Style"/>
          <w:sz w:val="26"/>
          <w:szCs w:val="26"/>
        </w:rPr>
        <w:t>lia. Ele morreu em Samaria, e Acabe, seu filho, sucedeu-o.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357.  Esses exemplos dos favores com que Deus recompensa os bons e dos castigos que inflige aos maus mostram como Ele observa as a</w:t>
      </w:r>
      <w:r w:rsidRPr="008B3549">
        <w:rPr>
          <w:rFonts w:ascii="Bookman Old Style" w:hAnsi="Bookman Old Style" w:cs="Times New Roman"/>
          <w:sz w:val="26"/>
          <w:szCs w:val="26"/>
        </w:rPr>
        <w:t>çõ</w:t>
      </w:r>
      <w:r w:rsidRPr="008B3549">
        <w:rPr>
          <w:rFonts w:ascii="Bookman Old Style" w:hAnsi="Bookman Old Style"/>
          <w:sz w:val="26"/>
          <w:szCs w:val="26"/>
        </w:rPr>
        <w:t>es dos homens. Vimos esses reis de Israel destru</w:t>
      </w:r>
      <w:r w:rsidRPr="008B3549">
        <w:rPr>
          <w:rFonts w:ascii="Bookman Old Style" w:hAnsi="Bookman Old Style" w:cs="Times New Roman"/>
          <w:sz w:val="26"/>
          <w:szCs w:val="26"/>
        </w:rPr>
        <w:t>í</w:t>
      </w:r>
      <w:r w:rsidRPr="008B3549">
        <w:rPr>
          <w:rFonts w:ascii="Bookman Old Style" w:hAnsi="Bookman Old Style"/>
          <w:sz w:val="26"/>
          <w:szCs w:val="26"/>
        </w:rPr>
        <w:t>rem-se uns aos outros em pouco tempo e todas as suas descend</w:t>
      </w:r>
      <w:r w:rsidRPr="008B3549">
        <w:rPr>
          <w:rFonts w:ascii="Bookman Old Style" w:hAnsi="Bookman Old Style" w:cs="Times New Roman"/>
          <w:sz w:val="26"/>
          <w:szCs w:val="26"/>
        </w:rPr>
        <w:t>ê</w:t>
      </w:r>
      <w:r w:rsidRPr="008B3549">
        <w:rPr>
          <w:rFonts w:ascii="Bookman Old Style" w:hAnsi="Bookman Old Style"/>
          <w:sz w:val="26"/>
          <w:szCs w:val="26"/>
        </w:rPr>
        <w:t xml:space="preserve">ncias serem exterminadas por causa da </w:t>
      </w:r>
      <w:r w:rsidRPr="008B3549">
        <w:rPr>
          <w:rFonts w:ascii="Bookman Old Style" w:hAnsi="Bookman Old Style"/>
          <w:sz w:val="26"/>
          <w:szCs w:val="26"/>
        </w:rPr>
        <w:lastRenderedPageBreak/>
        <w:t>impiedade deles. Deus, ao contr</w:t>
      </w:r>
      <w:r w:rsidRPr="008B3549">
        <w:rPr>
          <w:rFonts w:ascii="Bookman Old Style" w:hAnsi="Bookman Old Style" w:cs="Times New Roman"/>
          <w:sz w:val="26"/>
          <w:szCs w:val="26"/>
        </w:rPr>
        <w:t>á</w:t>
      </w:r>
      <w:r w:rsidRPr="008B3549">
        <w:rPr>
          <w:rFonts w:ascii="Bookman Old Style" w:hAnsi="Bookman Old Style"/>
          <w:sz w:val="26"/>
          <w:szCs w:val="26"/>
        </w:rPr>
        <w:t>rio, para recompensar a piedade do rei Asa, de jud</w:t>
      </w:r>
      <w:r w:rsidRPr="008B3549">
        <w:rPr>
          <w:rFonts w:ascii="Bookman Old Style" w:hAnsi="Bookman Old Style" w:cs="Times New Roman"/>
          <w:sz w:val="26"/>
          <w:szCs w:val="26"/>
        </w:rPr>
        <w:t>á</w:t>
      </w:r>
      <w:r w:rsidRPr="008B3549">
        <w:rPr>
          <w:rFonts w:ascii="Bookman Old Style" w:hAnsi="Bookman Old Style"/>
          <w:sz w:val="26"/>
          <w:szCs w:val="26"/>
        </w:rPr>
        <w:t>, deixou-o reinar com inteira prosperidade durante quarenta e um anos. Morreu em ditosa velhi</w:t>
      </w:r>
      <w:r w:rsidRPr="008B3549">
        <w:rPr>
          <w:rFonts w:ascii="Bookman Old Style" w:hAnsi="Bookman Old Style"/>
          <w:sz w:val="26"/>
          <w:szCs w:val="26"/>
        </w:rPr>
        <w:softHyphen/>
        <w:t>ce, e Josaf</w:t>
      </w:r>
      <w:r w:rsidRPr="008B3549">
        <w:rPr>
          <w:rFonts w:ascii="Bookman Old Style" w:hAnsi="Bookman Old Style" w:cs="Times New Roman"/>
          <w:sz w:val="26"/>
          <w:szCs w:val="26"/>
        </w:rPr>
        <w:t>á</w:t>
      </w:r>
      <w:r w:rsidRPr="008B3549">
        <w:rPr>
          <w:rFonts w:ascii="Bookman Old Style" w:hAnsi="Bookman Old Style"/>
          <w:sz w:val="26"/>
          <w:szCs w:val="26"/>
        </w:rPr>
        <w:t>, seu filho, que ele tivera de Abida, sucedeu-o na virtude bem como no reino, e deu a conhecer, por suas a</w:t>
      </w:r>
      <w:r w:rsidRPr="008B3549">
        <w:rPr>
          <w:rFonts w:ascii="Bookman Old Style" w:hAnsi="Bookman Old Style" w:cs="Times New Roman"/>
          <w:sz w:val="26"/>
          <w:szCs w:val="26"/>
        </w:rPr>
        <w:t>çõ</w:t>
      </w:r>
      <w:r w:rsidRPr="008B3549">
        <w:rPr>
          <w:rFonts w:ascii="Bookman Old Style" w:hAnsi="Bookman Old Style"/>
          <w:sz w:val="26"/>
          <w:szCs w:val="26"/>
        </w:rPr>
        <w:t>es, que era um verdadeiro imitador da piedade e da coragem de Davi, do qual era descendente, como veremos mais particularmente na continua</w:t>
      </w:r>
      <w:r w:rsidRPr="008B3549">
        <w:rPr>
          <w:rFonts w:ascii="Bookman Old Style" w:hAnsi="Bookman Old Style" w:cs="Times New Roman"/>
          <w:sz w:val="26"/>
          <w:szCs w:val="26"/>
        </w:rPr>
        <w:t>çã</w:t>
      </w:r>
      <w:r w:rsidRPr="008B3549">
        <w:rPr>
          <w:rFonts w:ascii="Bookman Old Style" w:hAnsi="Bookman Old Style"/>
          <w:sz w:val="26"/>
          <w:szCs w:val="26"/>
        </w:rPr>
        <w:t>o desta hist</w:t>
      </w:r>
      <w:r w:rsidRPr="008B3549">
        <w:rPr>
          <w:rFonts w:ascii="Bookman Old Style" w:hAnsi="Bookman Old Style" w:cs="Times New Roman"/>
          <w:sz w:val="26"/>
          <w:szCs w:val="26"/>
        </w:rPr>
        <w:t>ó</w:t>
      </w:r>
      <w:r w:rsidRPr="008B3549">
        <w:rPr>
          <w:rFonts w:ascii="Bookman Old Style" w:hAnsi="Bookman Old Style"/>
          <w:sz w:val="26"/>
          <w:szCs w:val="26"/>
        </w:rPr>
        <w:t>ria.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358. Acabe, rei de Israel, estabeleceu resid</w:t>
      </w:r>
      <w:r w:rsidRPr="008B3549">
        <w:rPr>
          <w:rFonts w:ascii="Bookman Old Style" w:hAnsi="Bookman Old Style" w:cs="Times New Roman"/>
          <w:sz w:val="26"/>
          <w:szCs w:val="26"/>
        </w:rPr>
        <w:t>ê</w:t>
      </w:r>
      <w:r w:rsidRPr="008B3549">
        <w:rPr>
          <w:rFonts w:ascii="Bookman Old Style" w:hAnsi="Bookman Old Style"/>
          <w:sz w:val="26"/>
          <w:szCs w:val="26"/>
        </w:rPr>
        <w:t>ncia em Samaria e reinou vinte e dois anos. Em vez de mudar as abomin</w:t>
      </w:r>
      <w:r w:rsidRPr="008B3549">
        <w:rPr>
          <w:rFonts w:ascii="Bookman Old Style" w:hAnsi="Bookman Old Style" w:cs="Times New Roman"/>
          <w:sz w:val="26"/>
          <w:szCs w:val="26"/>
        </w:rPr>
        <w:t>á</w:t>
      </w:r>
      <w:r w:rsidRPr="008B3549">
        <w:rPr>
          <w:rFonts w:ascii="Bookman Old Style" w:hAnsi="Bookman Old Style"/>
          <w:sz w:val="26"/>
          <w:szCs w:val="26"/>
        </w:rPr>
        <w:t>veis institui</w:t>
      </w:r>
      <w:r w:rsidRPr="008B3549">
        <w:rPr>
          <w:rFonts w:ascii="Bookman Old Style" w:hAnsi="Bookman Old Style" w:cs="Times New Roman"/>
          <w:sz w:val="26"/>
          <w:szCs w:val="26"/>
        </w:rPr>
        <w:t>çõ</w:t>
      </w:r>
      <w:r w:rsidRPr="008B3549">
        <w:rPr>
          <w:rFonts w:ascii="Bookman Old Style" w:hAnsi="Bookman Old Style"/>
          <w:sz w:val="26"/>
          <w:szCs w:val="26"/>
        </w:rPr>
        <w:t>es feitas pelos reis seus predecessores, inventou ainda outras, tanto se comprazia em super</w:t>
      </w:r>
      <w:r w:rsidRPr="008B3549">
        <w:rPr>
          <w:rFonts w:ascii="Bookman Old Style" w:hAnsi="Bookman Old Style" w:cs="Times New Roman"/>
          <w:sz w:val="26"/>
          <w:szCs w:val="26"/>
        </w:rPr>
        <w:t>á</w:t>
      </w:r>
      <w:r w:rsidRPr="008B3549">
        <w:rPr>
          <w:rFonts w:ascii="Bookman Old Style" w:hAnsi="Bookman Old Style"/>
          <w:sz w:val="26"/>
          <w:szCs w:val="26"/>
        </w:rPr>
        <w:t>-los na impi-edade, particularmente a Jerobo</w:t>
      </w:r>
      <w:r w:rsidRPr="008B3549">
        <w:rPr>
          <w:rFonts w:ascii="Bookman Old Style" w:hAnsi="Bookman Old Style" w:cs="Times New Roman"/>
          <w:sz w:val="26"/>
          <w:szCs w:val="26"/>
        </w:rPr>
        <w:t>ã</w:t>
      </w:r>
      <w:r w:rsidRPr="008B3549">
        <w:rPr>
          <w:rFonts w:ascii="Bookman Old Style" w:hAnsi="Bookman Old Style"/>
          <w:sz w:val="26"/>
          <w:szCs w:val="26"/>
        </w:rPr>
        <w:t>o, porque adorou, como ele, bezerros de ouro que havia mandado fazer e acrescentou outros crimes a esse. Desposou Jezabel, filha de Etbaal, rei dos t</w:t>
      </w:r>
      <w:r w:rsidRPr="008B3549">
        <w:rPr>
          <w:rFonts w:ascii="Bookman Old Style" w:hAnsi="Bookman Old Style" w:cs="Times New Roman"/>
          <w:sz w:val="26"/>
          <w:szCs w:val="26"/>
        </w:rPr>
        <w:t>í</w:t>
      </w:r>
      <w:r w:rsidRPr="008B3549">
        <w:rPr>
          <w:rFonts w:ascii="Bookman Old Style" w:hAnsi="Bookman Old Style"/>
          <w:sz w:val="26"/>
          <w:szCs w:val="26"/>
        </w:rPr>
        <w:t>rios e dos sid</w:t>
      </w:r>
      <w:r w:rsidRPr="008B3549">
        <w:rPr>
          <w:rFonts w:ascii="Bookman Old Style" w:hAnsi="Bookman Old Style" w:cs="Times New Roman"/>
          <w:sz w:val="26"/>
          <w:szCs w:val="26"/>
        </w:rPr>
        <w:t>ô</w:t>
      </w:r>
      <w:r w:rsidRPr="008B3549">
        <w:rPr>
          <w:rFonts w:ascii="Bookman Old Style" w:hAnsi="Bookman Old Style"/>
          <w:sz w:val="26"/>
          <w:szCs w:val="26"/>
        </w:rPr>
        <w:t>nios, e tornou-se idolatra, adorando falsos deuses. Jamais mulher alguma foi mais ousada e insolente. T</w:t>
      </w:r>
      <w:r w:rsidRPr="008B3549">
        <w:rPr>
          <w:rFonts w:ascii="Bookman Old Style" w:hAnsi="Bookman Old Style" w:cs="Times New Roman"/>
          <w:sz w:val="26"/>
          <w:szCs w:val="26"/>
        </w:rPr>
        <w:t>ã</w:t>
      </w:r>
      <w:r w:rsidRPr="008B3549">
        <w:rPr>
          <w:rFonts w:ascii="Bookman Old Style" w:hAnsi="Bookman Old Style"/>
          <w:sz w:val="26"/>
          <w:szCs w:val="26"/>
        </w:rPr>
        <w:t>o horr</w:t>
      </w:r>
      <w:r w:rsidRPr="008B3549">
        <w:rPr>
          <w:rFonts w:ascii="Bookman Old Style" w:hAnsi="Bookman Old Style" w:cs="Times New Roman"/>
          <w:sz w:val="26"/>
          <w:szCs w:val="26"/>
        </w:rPr>
        <w:t>í</w:t>
      </w:r>
      <w:r w:rsidRPr="008B3549">
        <w:rPr>
          <w:rFonts w:ascii="Bookman Old Style" w:hAnsi="Bookman Old Style"/>
          <w:sz w:val="26"/>
          <w:szCs w:val="26"/>
        </w:rPr>
        <w:t>vel era a sua impiedade que ela n</w:t>
      </w:r>
      <w:r w:rsidRPr="008B3549">
        <w:rPr>
          <w:rFonts w:ascii="Bookman Old Style" w:hAnsi="Bookman Old Style" w:cs="Times New Roman"/>
          <w:sz w:val="26"/>
          <w:szCs w:val="26"/>
        </w:rPr>
        <w:t>ã</w:t>
      </w:r>
      <w:r w:rsidRPr="008B3549">
        <w:rPr>
          <w:rFonts w:ascii="Bookman Old Style" w:hAnsi="Bookman Old Style"/>
          <w:sz w:val="26"/>
          <w:szCs w:val="26"/>
        </w:rPr>
        <w:t>o se envergonhou de edificar um templo a Baal, deus dos t</w:t>
      </w:r>
      <w:r w:rsidRPr="008B3549">
        <w:rPr>
          <w:rFonts w:ascii="Bookman Old Style" w:hAnsi="Bookman Old Style" w:cs="Times New Roman"/>
          <w:sz w:val="26"/>
          <w:szCs w:val="26"/>
        </w:rPr>
        <w:t>í</w:t>
      </w:r>
      <w:r w:rsidRPr="008B3549">
        <w:rPr>
          <w:rFonts w:ascii="Bookman Old Style" w:hAnsi="Bookman Old Style"/>
          <w:sz w:val="26"/>
          <w:szCs w:val="26"/>
        </w:rPr>
        <w:t>rios, de plantar madeiras de todas as esp</w:t>
      </w:r>
      <w:r w:rsidRPr="008B3549">
        <w:rPr>
          <w:rFonts w:ascii="Bookman Old Style" w:hAnsi="Bookman Old Style" w:cs="Times New Roman"/>
          <w:sz w:val="26"/>
          <w:szCs w:val="26"/>
        </w:rPr>
        <w:t>é</w:t>
      </w:r>
      <w:r w:rsidRPr="008B3549">
        <w:rPr>
          <w:rFonts w:ascii="Bookman Old Style" w:hAnsi="Bookman Old Style"/>
          <w:sz w:val="26"/>
          <w:szCs w:val="26"/>
        </w:rPr>
        <w:t>cies e de estabelecer falsos profetas para prestar um culto sacr</w:t>
      </w:r>
      <w:r w:rsidRPr="008B3549">
        <w:rPr>
          <w:rFonts w:ascii="Bookman Old Style" w:hAnsi="Bookman Old Style" w:cs="Times New Roman"/>
          <w:sz w:val="26"/>
          <w:szCs w:val="26"/>
        </w:rPr>
        <w:t>í</w:t>
      </w:r>
      <w:r w:rsidRPr="008B3549">
        <w:rPr>
          <w:rFonts w:ascii="Bookman Old Style" w:hAnsi="Bookman Old Style"/>
          <w:sz w:val="26"/>
          <w:szCs w:val="26"/>
        </w:rPr>
        <w:t>lego a essa falsa divindade. Como Acabe sobrepujava a todos os seus predecessores em maldade, ele tinha prazer em manter sempre essa esp</w:t>
      </w:r>
      <w:r w:rsidRPr="008B3549">
        <w:rPr>
          <w:rFonts w:ascii="Bookman Old Style" w:hAnsi="Bookman Old Style" w:cs="Times New Roman"/>
          <w:sz w:val="26"/>
          <w:szCs w:val="26"/>
        </w:rPr>
        <w:t>é</w:t>
      </w:r>
      <w:r w:rsidRPr="008B3549">
        <w:rPr>
          <w:rFonts w:ascii="Bookman Old Style" w:hAnsi="Bookman Old Style"/>
          <w:sz w:val="26"/>
          <w:szCs w:val="26"/>
        </w:rPr>
        <w:t>cie de gente junto de si.</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359.  </w:t>
      </w:r>
      <w:r>
        <w:rPr>
          <w:rFonts w:ascii="Bookman Old Style" w:hAnsi="Bookman Old Style"/>
          <w:sz w:val="26"/>
          <w:szCs w:val="26"/>
        </w:rPr>
        <w:t>1</w:t>
      </w:r>
      <w:r w:rsidRPr="008B3549">
        <w:rPr>
          <w:rFonts w:ascii="Bookman Old Style" w:hAnsi="Bookman Old Style"/>
          <w:sz w:val="26"/>
          <w:szCs w:val="26"/>
        </w:rPr>
        <w:t xml:space="preserve"> </w:t>
      </w:r>
      <w:r w:rsidRPr="008B3549">
        <w:rPr>
          <w:rFonts w:ascii="Bookman Old Style" w:hAnsi="Bookman Old Style"/>
          <w:i/>
          <w:iCs/>
          <w:sz w:val="26"/>
          <w:szCs w:val="26"/>
        </w:rPr>
        <w:t xml:space="preserve">Reis </w:t>
      </w:r>
      <w:r>
        <w:rPr>
          <w:rFonts w:ascii="Bookman Old Style" w:hAnsi="Bookman Old Style"/>
          <w:sz w:val="26"/>
          <w:szCs w:val="26"/>
        </w:rPr>
        <w:t>1</w:t>
      </w:r>
      <w:r w:rsidRPr="008B3549">
        <w:rPr>
          <w:rFonts w:ascii="Bookman Old Style" w:hAnsi="Bookman Old Style"/>
          <w:sz w:val="26"/>
          <w:szCs w:val="26"/>
        </w:rPr>
        <w:t>7. Um profeta de nome Elias, da cidade de Tisbi, veio falar-lhe da parte de Deus e afirmou com juramento que depois que tivesse desempenhado a sua incumb</w:t>
      </w:r>
      <w:r w:rsidRPr="008B3549">
        <w:rPr>
          <w:rFonts w:ascii="Bookman Old Style" w:hAnsi="Bookman Old Style" w:cs="Times New Roman"/>
          <w:sz w:val="26"/>
          <w:szCs w:val="26"/>
        </w:rPr>
        <w:t>ê</w:t>
      </w:r>
      <w:r w:rsidRPr="008B3549">
        <w:rPr>
          <w:rFonts w:ascii="Bookman Old Style" w:hAnsi="Bookman Old Style"/>
          <w:sz w:val="26"/>
          <w:szCs w:val="26"/>
        </w:rPr>
        <w:t>ncia e se retirasse, Deus n</w:t>
      </w:r>
      <w:r w:rsidRPr="008B3549">
        <w:rPr>
          <w:rFonts w:ascii="Bookman Old Style" w:hAnsi="Bookman Old Style" w:cs="Times New Roman"/>
          <w:sz w:val="26"/>
          <w:szCs w:val="26"/>
        </w:rPr>
        <w:t>ã</w:t>
      </w:r>
      <w:r w:rsidRPr="008B3549">
        <w:rPr>
          <w:rFonts w:ascii="Bookman Old Style" w:hAnsi="Bookman Old Style"/>
          <w:sz w:val="26"/>
          <w:szCs w:val="26"/>
        </w:rPr>
        <w:t xml:space="preserve">o mandaria mais chuva nem orvalho </w:t>
      </w:r>
      <w:r w:rsidRPr="008B3549">
        <w:rPr>
          <w:rFonts w:ascii="Bookman Old Style" w:hAnsi="Bookman Old Style" w:cs="Times New Roman"/>
          <w:sz w:val="26"/>
          <w:szCs w:val="26"/>
        </w:rPr>
        <w:t xml:space="preserve">à </w:t>
      </w:r>
      <w:r w:rsidRPr="008B3549">
        <w:rPr>
          <w:rFonts w:ascii="Bookman Old Style" w:hAnsi="Bookman Old Style"/>
          <w:sz w:val="26"/>
          <w:szCs w:val="26"/>
        </w:rPr>
        <w:t>terra durante todo o tempo em que ele, Elias, estivesse ausente. Tendo-lhe assim falado, dirigiu-se para o sul e parou pr</w:t>
      </w:r>
      <w:r w:rsidRPr="008B3549">
        <w:rPr>
          <w:rFonts w:ascii="Bookman Old Style" w:hAnsi="Bookman Old Style" w:cs="Times New Roman"/>
          <w:sz w:val="26"/>
          <w:szCs w:val="26"/>
        </w:rPr>
        <w:t>ó</w:t>
      </w:r>
      <w:r w:rsidRPr="008B3549">
        <w:rPr>
          <w:rFonts w:ascii="Bookman Old Style" w:hAnsi="Bookman Old Style"/>
          <w:sz w:val="26"/>
          <w:szCs w:val="26"/>
        </w:rPr>
        <w:t>ximo de uma torrente, a fim de n</w:t>
      </w:r>
      <w:r w:rsidRPr="008B3549">
        <w:rPr>
          <w:rFonts w:ascii="Bookman Old Style" w:hAnsi="Bookman Old Style" w:cs="Times New Roman"/>
          <w:sz w:val="26"/>
          <w:szCs w:val="26"/>
        </w:rPr>
        <w:t>ã</w:t>
      </w:r>
      <w:r w:rsidRPr="008B3549">
        <w:rPr>
          <w:rFonts w:ascii="Bookman Old Style" w:hAnsi="Bookman Old Style"/>
          <w:sz w:val="26"/>
          <w:szCs w:val="26"/>
        </w:rPr>
        <w:t xml:space="preserve">o sentir falta de </w:t>
      </w:r>
      <w:r w:rsidRPr="008B3549">
        <w:rPr>
          <w:rFonts w:ascii="Bookman Old Style" w:hAnsi="Bookman Old Style" w:cs="Times New Roman"/>
          <w:sz w:val="26"/>
          <w:szCs w:val="26"/>
        </w:rPr>
        <w:t>á</w:t>
      </w:r>
      <w:r w:rsidRPr="008B3549">
        <w:rPr>
          <w:rFonts w:ascii="Bookman Old Style" w:hAnsi="Bookman Old Style"/>
          <w:sz w:val="26"/>
          <w:szCs w:val="26"/>
        </w:rPr>
        <w:t xml:space="preserve">gua. Quanto </w:t>
      </w:r>
      <w:r w:rsidRPr="008B3549">
        <w:rPr>
          <w:rFonts w:ascii="Bookman Old Style" w:hAnsi="Bookman Old Style" w:cs="Times New Roman"/>
          <w:sz w:val="26"/>
          <w:szCs w:val="26"/>
        </w:rPr>
        <w:t>à</w:t>
      </w:r>
      <w:r w:rsidRPr="008B3549">
        <w:rPr>
          <w:rFonts w:ascii="Bookman Old Style" w:hAnsi="Bookman Old Style"/>
          <w:sz w:val="26"/>
          <w:szCs w:val="26"/>
        </w:rPr>
        <w:t xml:space="preserve"> comida, alguns corvos traziam-lhe todos os dias o neces</w:t>
      </w:r>
      <w:r w:rsidRPr="008B3549">
        <w:rPr>
          <w:rFonts w:ascii="Bookman Old Style" w:hAnsi="Bookman Old Style"/>
          <w:sz w:val="26"/>
          <w:szCs w:val="26"/>
        </w:rPr>
        <w:softHyphen/>
        <w:t>s</w:t>
      </w:r>
      <w:r w:rsidRPr="008B3549">
        <w:rPr>
          <w:rFonts w:ascii="Bookman Old Style" w:hAnsi="Bookman Old Style" w:cs="Times New Roman"/>
          <w:sz w:val="26"/>
          <w:szCs w:val="26"/>
        </w:rPr>
        <w:t>á</w:t>
      </w:r>
      <w:r w:rsidRPr="008B3549">
        <w:rPr>
          <w:rFonts w:ascii="Bookman Old Style" w:hAnsi="Bookman Old Style"/>
          <w:sz w:val="26"/>
          <w:szCs w:val="26"/>
        </w:rPr>
        <w:t xml:space="preserve">rio para o seu sustento. Quando a torrente secou, ele foi, por ordem de Deus, a Zarefate, cidade situada entre Tiro e Sidom, </w:t>
      </w:r>
      <w:r w:rsidRPr="008B3549">
        <w:rPr>
          <w:rFonts w:ascii="Bookman Old Style" w:hAnsi="Bookman Old Style" w:cs="Times New Roman"/>
          <w:sz w:val="26"/>
          <w:szCs w:val="26"/>
        </w:rPr>
        <w:t>à</w:t>
      </w:r>
      <w:r w:rsidRPr="008B3549">
        <w:rPr>
          <w:rFonts w:ascii="Bookman Old Style" w:hAnsi="Bookman Old Style"/>
          <w:sz w:val="26"/>
          <w:szCs w:val="26"/>
        </w:rPr>
        <w:t xml:space="preserve"> casa de uma vi</w:t>
      </w:r>
      <w:r w:rsidRPr="008B3549">
        <w:rPr>
          <w:rFonts w:ascii="Bookman Old Style" w:hAnsi="Bookman Old Style" w:cs="Times New Roman"/>
          <w:sz w:val="26"/>
          <w:szCs w:val="26"/>
        </w:rPr>
        <w:t>ú</w:t>
      </w:r>
      <w:r w:rsidRPr="008B3549">
        <w:rPr>
          <w:rFonts w:ascii="Bookman Old Style" w:hAnsi="Bookman Old Style"/>
          <w:sz w:val="26"/>
          <w:szCs w:val="26"/>
        </w:rPr>
        <w:t>va, que Deus revelou lhe daria alimento.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estava pr</w:t>
      </w:r>
      <w:r w:rsidRPr="008B3549">
        <w:rPr>
          <w:rFonts w:ascii="Bookman Old Style" w:hAnsi="Bookman Old Style" w:cs="Times New Roman"/>
          <w:sz w:val="26"/>
          <w:szCs w:val="26"/>
        </w:rPr>
        <w:t>ó</w:t>
      </w:r>
      <w:r w:rsidRPr="008B3549">
        <w:rPr>
          <w:rFonts w:ascii="Bookman Old Style" w:hAnsi="Bookman Old Style"/>
          <w:sz w:val="26"/>
          <w:szCs w:val="26"/>
        </w:rPr>
        <w:t>ximo da porta da cidade, encontrou uma mulher que cor</w:t>
      </w:r>
      <w:r w:rsidRPr="008B3549">
        <w:rPr>
          <w:rFonts w:ascii="Bookman Old Style" w:hAnsi="Bookman Old Style"/>
          <w:sz w:val="26"/>
          <w:szCs w:val="26"/>
        </w:rPr>
        <w:softHyphen/>
        <w:t>tava lenha, e Deus revelou-lhe que era a que deveria hosped</w:t>
      </w:r>
      <w:r w:rsidRPr="008B3549">
        <w:rPr>
          <w:rFonts w:ascii="Bookman Old Style" w:hAnsi="Bookman Old Style" w:cs="Times New Roman"/>
          <w:sz w:val="26"/>
          <w:szCs w:val="26"/>
        </w:rPr>
        <w:t>á</w:t>
      </w:r>
      <w:r w:rsidRPr="008B3549">
        <w:rPr>
          <w:rFonts w:ascii="Bookman Old Style" w:hAnsi="Bookman Old Style"/>
          <w:sz w:val="26"/>
          <w:szCs w:val="26"/>
        </w:rPr>
        <w:t xml:space="preserve">-lo em casa. Ele aproximou-se dela, cumprimentou-a e rogou-lhe que lhe desse um pouco de </w:t>
      </w:r>
      <w:r w:rsidRPr="008B3549">
        <w:rPr>
          <w:rFonts w:ascii="Bookman Old Style" w:hAnsi="Bookman Old Style" w:cs="Times New Roman"/>
          <w:sz w:val="26"/>
          <w:szCs w:val="26"/>
        </w:rPr>
        <w:t>á</w:t>
      </w:r>
      <w:r w:rsidRPr="008B3549">
        <w:rPr>
          <w:rFonts w:ascii="Bookman Old Style" w:hAnsi="Bookman Old Style"/>
          <w:sz w:val="26"/>
          <w:szCs w:val="26"/>
        </w:rPr>
        <w:t>gua para beber. Ela o fez e, quando ela j</w:t>
      </w:r>
      <w:r w:rsidRPr="008B3549">
        <w:rPr>
          <w:rFonts w:ascii="Bookman Old Style" w:hAnsi="Bookman Old Style" w:cs="Times New Roman"/>
          <w:sz w:val="26"/>
          <w:szCs w:val="26"/>
        </w:rPr>
        <w:t>á</w:t>
      </w:r>
      <w:r w:rsidRPr="008B3549">
        <w:rPr>
          <w:rFonts w:ascii="Bookman Old Style" w:hAnsi="Bookman Old Style"/>
          <w:sz w:val="26"/>
          <w:szCs w:val="26"/>
        </w:rPr>
        <w:t xml:space="preserve"> se afastava, ele pediu tamb</w:t>
      </w:r>
      <w:r w:rsidRPr="008B3549">
        <w:rPr>
          <w:rFonts w:ascii="Bookman Old Style" w:hAnsi="Bookman Old Style" w:cs="Times New Roman"/>
          <w:sz w:val="26"/>
          <w:szCs w:val="26"/>
        </w:rPr>
        <w:t>é</w:t>
      </w:r>
      <w:r w:rsidRPr="008B3549">
        <w:rPr>
          <w:rFonts w:ascii="Bookman Old Style" w:hAnsi="Bookman Old Style"/>
          <w:sz w:val="26"/>
          <w:szCs w:val="26"/>
        </w:rPr>
        <w:t>m um peda</w:t>
      </w:r>
      <w:r w:rsidRPr="008B3549">
        <w:rPr>
          <w:rFonts w:ascii="Bookman Old Style" w:hAnsi="Bookman Old Style" w:cs="Times New Roman"/>
          <w:sz w:val="26"/>
          <w:szCs w:val="26"/>
        </w:rPr>
        <w:t>ç</w:t>
      </w:r>
      <w:r w:rsidRPr="008B3549">
        <w:rPr>
          <w:rFonts w:ascii="Bookman Old Style" w:hAnsi="Bookman Old Style"/>
          <w:sz w:val="26"/>
          <w:szCs w:val="26"/>
        </w:rPr>
        <w:t>o de p</w:t>
      </w:r>
      <w:r w:rsidRPr="008B3549">
        <w:rPr>
          <w:rFonts w:ascii="Bookman Old Style" w:hAnsi="Bookman Old Style" w:cs="Times New Roman"/>
          <w:sz w:val="26"/>
          <w:szCs w:val="26"/>
        </w:rPr>
        <w:t>ã</w:t>
      </w:r>
      <w:r w:rsidRPr="008B3549">
        <w:rPr>
          <w:rFonts w:ascii="Bookman Old Style" w:hAnsi="Bookman Old Style"/>
          <w:sz w:val="26"/>
          <w:szCs w:val="26"/>
        </w:rPr>
        <w:t>o. Afirmou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a mulher, com juramento, que tinha apenas um pouco de farinha e de </w:t>
      </w:r>
      <w:r w:rsidRPr="008B3549">
        <w:rPr>
          <w:rFonts w:ascii="Bookman Old Style" w:hAnsi="Bookman Old Style" w:cs="Times New Roman"/>
          <w:sz w:val="26"/>
          <w:szCs w:val="26"/>
        </w:rPr>
        <w:t>ó</w:t>
      </w:r>
      <w:r w:rsidRPr="008B3549">
        <w:rPr>
          <w:rFonts w:ascii="Bookman Old Style" w:hAnsi="Bookman Old Style"/>
          <w:sz w:val="26"/>
          <w:szCs w:val="26"/>
        </w:rPr>
        <w:t xml:space="preserve">leo e que tinha vindo ajuntar lenha a fim de assar um </w:t>
      </w:r>
      <w:r w:rsidRPr="008B3549">
        <w:rPr>
          <w:rFonts w:ascii="Bookman Old Style" w:hAnsi="Bookman Old Style"/>
          <w:sz w:val="26"/>
          <w:szCs w:val="26"/>
        </w:rPr>
        <w:lastRenderedPageBreak/>
        <w:t>p</w:t>
      </w:r>
      <w:r w:rsidRPr="008B3549">
        <w:rPr>
          <w:rFonts w:ascii="Bookman Old Style" w:hAnsi="Bookman Old Style" w:cs="Times New Roman"/>
          <w:sz w:val="26"/>
          <w:szCs w:val="26"/>
        </w:rPr>
        <w:t>ã</w:t>
      </w:r>
      <w:r w:rsidRPr="008B3549">
        <w:rPr>
          <w:rFonts w:ascii="Bookman Old Style" w:hAnsi="Bookman Old Style"/>
          <w:sz w:val="26"/>
          <w:szCs w:val="26"/>
        </w:rPr>
        <w:t>o para ela e seu filho, sendo que depois deveriam resignar-se a morrer de fome. Disse-lhe o profeta: "Tende coragem e n</w:t>
      </w:r>
      <w:r w:rsidRPr="008B3549">
        <w:rPr>
          <w:rFonts w:ascii="Bookman Old Style" w:hAnsi="Bookman Old Style" w:cs="Times New Roman"/>
          <w:sz w:val="26"/>
          <w:szCs w:val="26"/>
        </w:rPr>
        <w:t>ã</w:t>
      </w:r>
      <w:r w:rsidRPr="008B3549">
        <w:rPr>
          <w:rFonts w:ascii="Bookman Old Style" w:hAnsi="Bookman Old Style"/>
          <w:sz w:val="26"/>
          <w:szCs w:val="26"/>
        </w:rPr>
        <w:t>o percais a esperan</w:t>
      </w:r>
      <w:r w:rsidRPr="008B3549">
        <w:rPr>
          <w:rFonts w:ascii="Bookman Old Style" w:hAnsi="Bookman Old Style" w:cs="Times New Roman"/>
          <w:sz w:val="26"/>
          <w:szCs w:val="26"/>
        </w:rPr>
        <w:t>ç</w:t>
      </w:r>
      <w:r w:rsidRPr="008B3549">
        <w:rPr>
          <w:rFonts w:ascii="Bookman Old Style" w:hAnsi="Bookman Old Style"/>
          <w:sz w:val="26"/>
          <w:szCs w:val="26"/>
        </w:rPr>
        <w:t>a. Come</w:t>
      </w:r>
      <w:r w:rsidRPr="008B3549">
        <w:rPr>
          <w:rFonts w:ascii="Bookman Old Style" w:hAnsi="Bookman Old Style" w:cs="Times New Roman"/>
          <w:sz w:val="26"/>
          <w:szCs w:val="26"/>
        </w:rPr>
        <w:t>ç</w:t>
      </w:r>
      <w:r w:rsidRPr="008B3549">
        <w:rPr>
          <w:rFonts w:ascii="Bookman Old Style" w:hAnsi="Bookman Old Style"/>
          <w:sz w:val="26"/>
          <w:szCs w:val="26"/>
        </w:rPr>
        <w:t>ai, eu vos pe</w:t>
      </w:r>
      <w:r w:rsidRPr="008B3549">
        <w:rPr>
          <w:rFonts w:ascii="Bookman Old Style" w:hAnsi="Bookman Old Style" w:cs="Times New Roman"/>
          <w:sz w:val="26"/>
          <w:szCs w:val="26"/>
        </w:rPr>
        <w:t>ç</w:t>
      </w:r>
      <w:r w:rsidRPr="008B3549">
        <w:rPr>
          <w:rFonts w:ascii="Bookman Old Style" w:hAnsi="Bookman Old Style"/>
          <w:sz w:val="26"/>
          <w:szCs w:val="26"/>
        </w:rPr>
        <w:t>o, por me dar o que tiverdes para comer, pois prometo que o vosso prato jamais ficar</w:t>
      </w:r>
      <w:r w:rsidRPr="008B3549">
        <w:rPr>
          <w:rFonts w:ascii="Bookman Old Style" w:hAnsi="Bookman Old Style" w:cs="Times New Roman"/>
          <w:sz w:val="26"/>
          <w:szCs w:val="26"/>
        </w:rPr>
        <w:t>á</w:t>
      </w:r>
      <w:r w:rsidRPr="008B3549">
        <w:rPr>
          <w:rFonts w:ascii="Bookman Old Style" w:hAnsi="Bookman Old Style"/>
          <w:sz w:val="26"/>
          <w:szCs w:val="26"/>
        </w:rPr>
        <w:t xml:space="preserve"> sem farinha e nem faltar</w:t>
      </w:r>
      <w:r w:rsidRPr="008B3549">
        <w:rPr>
          <w:rFonts w:ascii="Bookman Old Style" w:hAnsi="Bookman Old Style" w:cs="Times New Roman"/>
          <w:sz w:val="26"/>
          <w:szCs w:val="26"/>
        </w:rPr>
        <w:t>á</w:t>
      </w:r>
      <w:r w:rsidRPr="008B3549">
        <w:rPr>
          <w:rFonts w:ascii="Bookman Old Style" w:hAnsi="Bookman Old Style"/>
          <w:sz w:val="26"/>
          <w:szCs w:val="26"/>
        </w:rPr>
        <w:t xml:space="preserve"> </w:t>
      </w:r>
      <w:r w:rsidRPr="008B3549">
        <w:rPr>
          <w:rFonts w:ascii="Bookman Old Style" w:hAnsi="Bookman Old Style" w:cs="Times New Roman"/>
          <w:sz w:val="26"/>
          <w:szCs w:val="26"/>
        </w:rPr>
        <w:t>ó</w:t>
      </w:r>
      <w:r w:rsidRPr="008B3549">
        <w:rPr>
          <w:rFonts w:ascii="Bookman Old Style" w:hAnsi="Bookman Old Style"/>
          <w:sz w:val="26"/>
          <w:szCs w:val="26"/>
        </w:rPr>
        <w:t>leo ao vosso vaso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que Deus fa</w:t>
      </w:r>
      <w:r w:rsidRPr="008B3549">
        <w:rPr>
          <w:rFonts w:ascii="Bookman Old Style" w:hAnsi="Bookman Old Style" w:cs="Times New Roman"/>
          <w:sz w:val="26"/>
          <w:szCs w:val="26"/>
        </w:rPr>
        <w:t>ç</w:t>
      </w:r>
      <w:r w:rsidRPr="008B3549">
        <w:rPr>
          <w:rFonts w:ascii="Bookman Old Style" w:hAnsi="Bookman Old Style"/>
          <w:sz w:val="26"/>
          <w:szCs w:val="26"/>
        </w:rPr>
        <w:t>a cair chuva do c</w:t>
      </w:r>
      <w:r w:rsidRPr="008B3549">
        <w:rPr>
          <w:rFonts w:ascii="Bookman Old Style" w:hAnsi="Bookman Old Style" w:cs="Times New Roman"/>
          <w:sz w:val="26"/>
          <w:szCs w:val="26"/>
        </w:rPr>
        <w:t>é</w:t>
      </w:r>
      <w:r w:rsidRPr="008B3549">
        <w:rPr>
          <w:rFonts w:ascii="Bookman Old Style" w:hAnsi="Bookman Old Style"/>
          <w:sz w:val="26"/>
          <w:szCs w:val="26"/>
        </w:rPr>
        <w:t>u".</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mulher obedeceu, e nem ele, nem ela, nem o filho dela tiveram falta de coisa alguma at</w:t>
      </w:r>
      <w:r w:rsidRPr="008B3549">
        <w:rPr>
          <w:rFonts w:ascii="Bookman Old Style" w:hAnsi="Bookman Old Style" w:cs="Times New Roman"/>
          <w:sz w:val="26"/>
          <w:szCs w:val="26"/>
        </w:rPr>
        <w:t>é</w:t>
      </w:r>
      <w:r w:rsidRPr="008B3549">
        <w:rPr>
          <w:rFonts w:ascii="Bookman Old Style" w:hAnsi="Bookman Old Style"/>
          <w:sz w:val="26"/>
          <w:szCs w:val="26"/>
        </w:rPr>
        <w:t xml:space="preserve"> findar aquela prolongada seca, de que fala o historiador Menandro quando narra os feitos de Etbaal, rei dos t</w:t>
      </w:r>
      <w:r w:rsidRPr="008B3549">
        <w:rPr>
          <w:rFonts w:ascii="Bookman Old Style" w:hAnsi="Bookman Old Style" w:cs="Times New Roman"/>
          <w:sz w:val="26"/>
          <w:szCs w:val="26"/>
        </w:rPr>
        <w:t>í</w:t>
      </w:r>
      <w:r w:rsidRPr="008B3549">
        <w:rPr>
          <w:rFonts w:ascii="Bookman Old Style" w:hAnsi="Bookman Old Style"/>
          <w:sz w:val="26"/>
          <w:szCs w:val="26"/>
        </w:rPr>
        <w:t>rios: "Houve naquele tempo uma grande seca, que durou desde o m</w:t>
      </w:r>
      <w:r w:rsidRPr="008B3549">
        <w:rPr>
          <w:rFonts w:ascii="Bookman Old Style" w:hAnsi="Bookman Old Style" w:cs="Times New Roman"/>
          <w:sz w:val="26"/>
          <w:szCs w:val="26"/>
        </w:rPr>
        <w:t>ê</w:t>
      </w:r>
      <w:r w:rsidRPr="008B3549">
        <w:rPr>
          <w:rFonts w:ascii="Bookman Old Style" w:hAnsi="Bookman Old Style"/>
          <w:sz w:val="26"/>
          <w:szCs w:val="26"/>
        </w:rPr>
        <w:t>s de hiperbereteu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mesmo m</w:t>
      </w:r>
      <w:r w:rsidRPr="008B3549">
        <w:rPr>
          <w:rFonts w:ascii="Bookman Old Style" w:hAnsi="Bookman Old Style" w:cs="Times New Roman"/>
          <w:sz w:val="26"/>
          <w:szCs w:val="26"/>
        </w:rPr>
        <w:t>ê</w:t>
      </w:r>
      <w:r w:rsidRPr="008B3549">
        <w:rPr>
          <w:rFonts w:ascii="Bookman Old Style" w:hAnsi="Bookman Old Style"/>
          <w:sz w:val="26"/>
          <w:szCs w:val="26"/>
        </w:rPr>
        <w:t>s do ano seguinte. Esse soberano mandou fazer grandes preces e foram elas segui</w:t>
      </w:r>
      <w:r w:rsidRPr="008B3549">
        <w:rPr>
          <w:rFonts w:ascii="Bookman Old Style" w:hAnsi="Bookman Old Style"/>
          <w:sz w:val="26"/>
          <w:szCs w:val="26"/>
        </w:rPr>
        <w:softHyphen/>
        <w:t>das de um grande trov</w:t>
      </w:r>
      <w:r w:rsidRPr="008B3549">
        <w:rPr>
          <w:rFonts w:ascii="Bookman Old Style" w:hAnsi="Bookman Old Style" w:cs="Times New Roman"/>
          <w:sz w:val="26"/>
          <w:szCs w:val="26"/>
        </w:rPr>
        <w:t>ã</w:t>
      </w:r>
      <w:r w:rsidRPr="008B3549">
        <w:rPr>
          <w:rFonts w:ascii="Bookman Old Style" w:hAnsi="Bookman Old Style"/>
          <w:sz w:val="26"/>
          <w:szCs w:val="26"/>
        </w:rPr>
        <w:t>o. Foi ele quem mandou construir as cidades de Botris, na Fen</w:t>
      </w:r>
      <w:r w:rsidRPr="008B3549">
        <w:rPr>
          <w:rFonts w:ascii="Bookman Old Style" w:hAnsi="Bookman Old Style" w:cs="Times New Roman"/>
          <w:sz w:val="26"/>
          <w:szCs w:val="26"/>
        </w:rPr>
        <w:t>í</w:t>
      </w:r>
      <w:r w:rsidRPr="008B3549">
        <w:rPr>
          <w:rFonts w:ascii="Bookman Old Style" w:hAnsi="Bookman Old Style"/>
          <w:sz w:val="26"/>
          <w:szCs w:val="26"/>
        </w:rPr>
        <w:t xml:space="preserve">cia, e a de Ausate, na </w:t>
      </w:r>
      <w:r w:rsidRPr="008B3549">
        <w:rPr>
          <w:rFonts w:ascii="Bookman Old Style" w:hAnsi="Bookman Old Style" w:cs="Times New Roman"/>
          <w:sz w:val="26"/>
          <w:szCs w:val="26"/>
        </w:rPr>
        <w:t>Á</w:t>
      </w:r>
      <w:r w:rsidRPr="008B3549">
        <w:rPr>
          <w:rFonts w:ascii="Bookman Old Style" w:hAnsi="Bookman Old Style"/>
          <w:sz w:val="26"/>
          <w:szCs w:val="26"/>
        </w:rPr>
        <w:t>frica". Essas palavras referem-se, sem d</w:t>
      </w:r>
      <w:r w:rsidRPr="008B3549">
        <w:rPr>
          <w:rFonts w:ascii="Bookman Old Style" w:hAnsi="Bookman Old Style" w:cs="Times New Roman"/>
          <w:sz w:val="26"/>
          <w:szCs w:val="26"/>
        </w:rPr>
        <w:t>ú</w:t>
      </w:r>
      <w:r w:rsidRPr="008B3549">
        <w:rPr>
          <w:rFonts w:ascii="Bookman Old Style" w:hAnsi="Bookman Old Style"/>
          <w:sz w:val="26"/>
          <w:szCs w:val="26"/>
        </w:rPr>
        <w:t>vida, a essa seca, que aconteceu no reinado do rei Acabe, pois Etbaal reinava em Tiro nesse mesmo tempo.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360.  O filho da vi</w:t>
      </w:r>
      <w:r w:rsidRPr="008B3549">
        <w:rPr>
          <w:rFonts w:ascii="Bookman Old Style" w:hAnsi="Bookman Old Style" w:cs="Times New Roman"/>
          <w:sz w:val="26"/>
          <w:szCs w:val="26"/>
        </w:rPr>
        <w:t>ú</w:t>
      </w:r>
      <w:r w:rsidRPr="008B3549">
        <w:rPr>
          <w:rFonts w:ascii="Bookman Old Style" w:hAnsi="Bookman Old Style"/>
          <w:sz w:val="26"/>
          <w:szCs w:val="26"/>
        </w:rPr>
        <w:t>va de que acabamos de falar morreu pouco depois. O excesso de dor fez a pobre m</w:t>
      </w:r>
      <w:r w:rsidRPr="008B3549">
        <w:rPr>
          <w:rFonts w:ascii="Bookman Old Style" w:hAnsi="Bookman Old Style" w:cs="Times New Roman"/>
          <w:sz w:val="26"/>
          <w:szCs w:val="26"/>
        </w:rPr>
        <w:t>ã</w:t>
      </w:r>
      <w:r w:rsidRPr="008B3549">
        <w:rPr>
          <w:rFonts w:ascii="Bookman Old Style" w:hAnsi="Bookman Old Style"/>
          <w:sz w:val="26"/>
          <w:szCs w:val="26"/>
        </w:rPr>
        <w:t>e aflita perder o ju</w:t>
      </w:r>
      <w:r w:rsidRPr="008B3549">
        <w:rPr>
          <w:rFonts w:ascii="Bookman Old Style" w:hAnsi="Bookman Old Style" w:cs="Times New Roman"/>
          <w:sz w:val="26"/>
          <w:szCs w:val="26"/>
        </w:rPr>
        <w:t>í</w:t>
      </w:r>
      <w:r w:rsidRPr="008B3549">
        <w:rPr>
          <w:rFonts w:ascii="Bookman Old Style" w:hAnsi="Bookman Old Style"/>
          <w:sz w:val="26"/>
          <w:szCs w:val="26"/>
        </w:rPr>
        <w:t>zo, de modo que atribu</w:t>
      </w:r>
      <w:r w:rsidRPr="008B3549">
        <w:rPr>
          <w:rFonts w:ascii="Bookman Old Style" w:hAnsi="Bookman Old Style" w:cs="Times New Roman"/>
          <w:sz w:val="26"/>
          <w:szCs w:val="26"/>
        </w:rPr>
        <w:t>í</w:t>
      </w:r>
      <w:r w:rsidRPr="008B3549">
        <w:rPr>
          <w:rFonts w:ascii="Bookman Old Style" w:hAnsi="Bookman Old Style"/>
          <w:sz w:val="26"/>
          <w:szCs w:val="26"/>
        </w:rPr>
        <w:t xml:space="preserve">a </w:t>
      </w:r>
      <w:r w:rsidRPr="008B3549">
        <w:rPr>
          <w:rFonts w:ascii="Bookman Old Style" w:hAnsi="Bookman Old Style" w:cs="Times New Roman"/>
          <w:sz w:val="26"/>
          <w:szCs w:val="26"/>
        </w:rPr>
        <w:t xml:space="preserve">à </w:t>
      </w:r>
      <w:r w:rsidRPr="008B3549">
        <w:rPr>
          <w:rFonts w:ascii="Bookman Old Style" w:hAnsi="Bookman Old Style"/>
          <w:sz w:val="26"/>
          <w:szCs w:val="26"/>
        </w:rPr>
        <w:t xml:space="preserve">chegada do profeta a morte do menino. Dizia que ele havia descoberto os seus pecados e que essa fora a causa de Deus lhe haver levado o </w:t>
      </w:r>
      <w:r w:rsidRPr="008B3549">
        <w:rPr>
          <w:rFonts w:ascii="Bookman Old Style" w:hAnsi="Bookman Old Style" w:cs="Times New Roman"/>
          <w:sz w:val="26"/>
          <w:szCs w:val="26"/>
        </w:rPr>
        <w:t>ú</w:t>
      </w:r>
      <w:r w:rsidRPr="008B3549">
        <w:rPr>
          <w:rFonts w:ascii="Bookman Old Style" w:hAnsi="Bookman Old Style"/>
          <w:sz w:val="26"/>
          <w:szCs w:val="26"/>
        </w:rPr>
        <w:t>nico filho, para castig</w:t>
      </w:r>
      <w:r w:rsidRPr="008B3549">
        <w:rPr>
          <w:rFonts w:ascii="Bookman Old Style" w:hAnsi="Bookman Old Style" w:cs="Times New Roman"/>
          <w:sz w:val="26"/>
          <w:szCs w:val="26"/>
        </w:rPr>
        <w:t>á</w:t>
      </w:r>
      <w:r w:rsidRPr="008B3549">
        <w:rPr>
          <w:rFonts w:ascii="Bookman Old Style" w:hAnsi="Bookman Old Style"/>
          <w:sz w:val="26"/>
          <w:szCs w:val="26"/>
        </w:rPr>
        <w:t>-la. O profeta, contudo, exortou-a a confiar em Deus e pediu que lhe trouxesse o corpo do menino, prometendo restitu</w:t>
      </w:r>
      <w:r w:rsidRPr="008B3549">
        <w:rPr>
          <w:rFonts w:ascii="Bookman Old Style" w:hAnsi="Bookman Old Style" w:cs="Times New Roman"/>
          <w:sz w:val="26"/>
          <w:szCs w:val="26"/>
        </w:rPr>
        <w:t>í</w:t>
      </w:r>
      <w:r w:rsidRPr="008B3549">
        <w:rPr>
          <w:rFonts w:ascii="Bookman Old Style" w:hAnsi="Bookman Old Style"/>
          <w:sz w:val="26"/>
          <w:szCs w:val="26"/>
        </w:rPr>
        <w:t>-lo vivo.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Ela obedeceu, e o profeta levou-o ao seu quarto, onde elevou a voz a Deus, depois de estender em seu leito o menino, e disse-lhe, na amargura de sua alma, que a morte da crian</w:t>
      </w:r>
      <w:r w:rsidRPr="008B3549">
        <w:rPr>
          <w:rFonts w:ascii="Bookman Old Style" w:hAnsi="Bookman Old Style" w:cs="Times New Roman"/>
          <w:sz w:val="26"/>
          <w:szCs w:val="26"/>
        </w:rPr>
        <w:t>ç</w:t>
      </w:r>
      <w:r w:rsidRPr="008B3549">
        <w:rPr>
          <w:rFonts w:ascii="Bookman Old Style" w:hAnsi="Bookman Old Style"/>
          <w:sz w:val="26"/>
          <w:szCs w:val="26"/>
        </w:rPr>
        <w:t>a seria m</w:t>
      </w:r>
      <w:r w:rsidRPr="008B3549">
        <w:rPr>
          <w:rFonts w:ascii="Bookman Old Style" w:hAnsi="Bookman Old Style" w:cs="Times New Roman"/>
          <w:sz w:val="26"/>
          <w:szCs w:val="26"/>
        </w:rPr>
        <w:t>á</w:t>
      </w:r>
      <w:r w:rsidRPr="008B3549">
        <w:rPr>
          <w:rFonts w:ascii="Bookman Old Style" w:hAnsi="Bookman Old Style"/>
          <w:sz w:val="26"/>
          <w:szCs w:val="26"/>
        </w:rPr>
        <w:t xml:space="preserve"> recompensa </w:t>
      </w:r>
      <w:r w:rsidRPr="008B3549">
        <w:rPr>
          <w:rFonts w:ascii="Bookman Old Style" w:hAnsi="Bookman Old Style" w:cs="Times New Roman"/>
          <w:sz w:val="26"/>
          <w:szCs w:val="26"/>
        </w:rPr>
        <w:t>à</w:t>
      </w:r>
      <w:r w:rsidRPr="008B3549">
        <w:rPr>
          <w:rFonts w:ascii="Bookman Old Style" w:hAnsi="Bookman Old Style"/>
          <w:sz w:val="26"/>
          <w:szCs w:val="26"/>
        </w:rPr>
        <w:t xml:space="preserve"> caridade que aquela m</w:t>
      </w:r>
      <w:r w:rsidRPr="008B3549">
        <w:rPr>
          <w:rFonts w:ascii="Bookman Old Style" w:hAnsi="Bookman Old Style" w:cs="Times New Roman"/>
          <w:sz w:val="26"/>
          <w:szCs w:val="26"/>
        </w:rPr>
        <w:t>ã</w:t>
      </w:r>
      <w:r w:rsidRPr="008B3549">
        <w:rPr>
          <w:rFonts w:ascii="Bookman Old Style" w:hAnsi="Bookman Old Style"/>
          <w:sz w:val="26"/>
          <w:szCs w:val="26"/>
        </w:rPr>
        <w:t>e usara para com ele, recebendo-o em sua casa e dando-lhe alimento. Ent</w:t>
      </w:r>
      <w:r w:rsidRPr="008B3549">
        <w:rPr>
          <w:rFonts w:ascii="Bookman Old Style" w:hAnsi="Bookman Old Style" w:cs="Times New Roman"/>
          <w:sz w:val="26"/>
          <w:szCs w:val="26"/>
        </w:rPr>
        <w:t>ã</w:t>
      </w:r>
      <w:r w:rsidRPr="008B3549">
        <w:rPr>
          <w:rFonts w:ascii="Bookman Old Style" w:hAnsi="Bookman Old Style"/>
          <w:sz w:val="26"/>
          <w:szCs w:val="26"/>
        </w:rPr>
        <w:t>o rogou arden</w:t>
      </w:r>
      <w:r w:rsidRPr="008B3549">
        <w:rPr>
          <w:rFonts w:ascii="Bookman Old Style" w:hAnsi="Bookman Old Style"/>
          <w:sz w:val="26"/>
          <w:szCs w:val="26"/>
        </w:rPr>
        <w:softHyphen/>
        <w:t>temente a Deus que restitu</w:t>
      </w:r>
      <w:r w:rsidRPr="008B3549">
        <w:rPr>
          <w:rFonts w:ascii="Bookman Old Style" w:hAnsi="Bookman Old Style" w:cs="Times New Roman"/>
          <w:sz w:val="26"/>
          <w:szCs w:val="26"/>
        </w:rPr>
        <w:t>í</w:t>
      </w:r>
      <w:r w:rsidRPr="008B3549">
        <w:rPr>
          <w:rFonts w:ascii="Bookman Old Style" w:hAnsi="Bookman Old Style"/>
          <w:sz w:val="26"/>
          <w:szCs w:val="26"/>
        </w:rPr>
        <w:t>sse a vida ao menino. Deus, comovido por causa da m</w:t>
      </w:r>
      <w:r w:rsidRPr="008B3549">
        <w:rPr>
          <w:rFonts w:ascii="Bookman Old Style" w:hAnsi="Bookman Old Style" w:cs="Times New Roman"/>
          <w:sz w:val="26"/>
          <w:szCs w:val="26"/>
        </w:rPr>
        <w:t>ã</w:t>
      </w:r>
      <w:r w:rsidRPr="008B3549">
        <w:rPr>
          <w:rFonts w:ascii="Bookman Old Style" w:hAnsi="Bookman Old Style"/>
          <w:sz w:val="26"/>
          <w:szCs w:val="26"/>
        </w:rPr>
        <w:t>e e n</w:t>
      </w:r>
      <w:r w:rsidRPr="008B3549">
        <w:rPr>
          <w:rFonts w:ascii="Bookman Old Style" w:hAnsi="Bookman Old Style" w:cs="Times New Roman"/>
          <w:sz w:val="26"/>
          <w:szCs w:val="26"/>
        </w:rPr>
        <w:t>ã</w:t>
      </w:r>
      <w:r w:rsidRPr="008B3549">
        <w:rPr>
          <w:rFonts w:ascii="Bookman Old Style" w:hAnsi="Bookman Old Style"/>
          <w:sz w:val="26"/>
          <w:szCs w:val="26"/>
        </w:rPr>
        <w:t>o querendo que se pudesse acusar o profeta de ter sido o causador da</w:t>
      </w:r>
      <w:r w:rsidRPr="008B3549">
        <w:rPr>
          <w:rFonts w:ascii="Bookman Old Style" w:hAnsi="Bookman Old Style"/>
          <w:sz w:val="26"/>
          <w:szCs w:val="26"/>
        </w:rPr>
        <w:softHyphen/>
        <w:t>quela infelicidade, ressuscitou o menino. A pobre mulher, fora de si de tanta ale</w:t>
      </w:r>
      <w:r w:rsidRPr="008B3549">
        <w:rPr>
          <w:rFonts w:ascii="Bookman Old Style" w:hAnsi="Bookman Old Style"/>
          <w:sz w:val="26"/>
          <w:szCs w:val="26"/>
        </w:rPr>
        <w:softHyphen/>
        <w:t>gria ao rever, contra toda a esperan</w:t>
      </w:r>
      <w:r w:rsidRPr="008B3549">
        <w:rPr>
          <w:rFonts w:ascii="Bookman Old Style" w:hAnsi="Bookman Old Style" w:cs="Times New Roman"/>
          <w:sz w:val="26"/>
          <w:szCs w:val="26"/>
        </w:rPr>
        <w:t>ç</w:t>
      </w:r>
      <w:r w:rsidRPr="008B3549">
        <w:rPr>
          <w:rFonts w:ascii="Bookman Old Style" w:hAnsi="Bookman Old Style"/>
          <w:sz w:val="26"/>
          <w:szCs w:val="26"/>
        </w:rPr>
        <w:t>a, o seu filho, disse a Elias, enquanto segurava o menino nos bra</w:t>
      </w:r>
      <w:r w:rsidRPr="008B3549">
        <w:rPr>
          <w:rFonts w:ascii="Bookman Old Style" w:hAnsi="Bookman Old Style" w:cs="Times New Roman"/>
          <w:sz w:val="26"/>
          <w:szCs w:val="26"/>
        </w:rPr>
        <w:t>ç</w:t>
      </w:r>
      <w:r w:rsidRPr="008B3549">
        <w:rPr>
          <w:rFonts w:ascii="Bookman Old Style" w:hAnsi="Bookman Old Style"/>
          <w:sz w:val="26"/>
          <w:szCs w:val="26"/>
        </w:rPr>
        <w:t>os: "Agora conhe</w:t>
      </w:r>
      <w:r w:rsidRPr="008B3549">
        <w:rPr>
          <w:rFonts w:ascii="Bookman Old Style" w:hAnsi="Bookman Old Style" w:cs="Times New Roman"/>
          <w:sz w:val="26"/>
          <w:szCs w:val="26"/>
        </w:rPr>
        <w:t>ç</w:t>
      </w:r>
      <w:r w:rsidRPr="008B3549">
        <w:rPr>
          <w:rFonts w:ascii="Bookman Old Style" w:hAnsi="Bookman Old Style"/>
          <w:sz w:val="26"/>
          <w:szCs w:val="26"/>
        </w:rPr>
        <w:t>o que falais deveras com o Esp</w:t>
      </w:r>
      <w:r w:rsidRPr="008B3549">
        <w:rPr>
          <w:rFonts w:ascii="Bookman Old Style" w:hAnsi="Bookman Old Style" w:cs="Times New Roman"/>
          <w:sz w:val="26"/>
          <w:szCs w:val="26"/>
        </w:rPr>
        <w:t>í</w:t>
      </w:r>
      <w:r w:rsidRPr="008B3549">
        <w:rPr>
          <w:rFonts w:ascii="Bookman Old Style" w:hAnsi="Bookman Old Style"/>
          <w:sz w:val="26"/>
          <w:szCs w:val="26"/>
        </w:rPr>
        <w:t>rito de Deus".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361.  </w:t>
      </w:r>
      <w:r w:rsidRPr="008B3549">
        <w:rPr>
          <w:rFonts w:ascii="Bookman Old Style" w:hAnsi="Bookman Old Style"/>
          <w:i/>
          <w:iCs/>
          <w:sz w:val="26"/>
          <w:szCs w:val="26"/>
        </w:rPr>
        <w:t xml:space="preserve">1 Reis 18. </w:t>
      </w:r>
      <w:r w:rsidRPr="008B3549">
        <w:rPr>
          <w:rFonts w:ascii="Bookman Old Style" w:hAnsi="Bookman Old Style"/>
          <w:sz w:val="26"/>
          <w:szCs w:val="26"/>
        </w:rPr>
        <w:t>Algum tempo depois, Deus mandou esse profeta dizer ao rei Acabe que mandaria chuva. A carestia ent</w:t>
      </w:r>
      <w:r w:rsidRPr="008B3549">
        <w:rPr>
          <w:rFonts w:ascii="Bookman Old Style" w:hAnsi="Bookman Old Style" w:cs="Times New Roman"/>
          <w:sz w:val="26"/>
          <w:szCs w:val="26"/>
        </w:rPr>
        <w:t>ã</w:t>
      </w:r>
      <w:r w:rsidRPr="008B3549">
        <w:rPr>
          <w:rFonts w:ascii="Bookman Old Style" w:hAnsi="Bookman Old Style"/>
          <w:sz w:val="26"/>
          <w:szCs w:val="26"/>
        </w:rPr>
        <w:t>o era t</w:t>
      </w:r>
      <w:r w:rsidRPr="008B3549">
        <w:rPr>
          <w:rFonts w:ascii="Bookman Old Style" w:hAnsi="Bookman Old Style" w:cs="Times New Roman"/>
          <w:sz w:val="26"/>
          <w:szCs w:val="26"/>
        </w:rPr>
        <w:t>ã</w:t>
      </w:r>
      <w:r w:rsidRPr="008B3549">
        <w:rPr>
          <w:rFonts w:ascii="Bookman Old Style" w:hAnsi="Bookman Old Style"/>
          <w:sz w:val="26"/>
          <w:szCs w:val="26"/>
        </w:rPr>
        <w:t>o grande e a falta de todas as coisas necess</w:t>
      </w:r>
      <w:r w:rsidRPr="008B3549">
        <w:rPr>
          <w:rFonts w:ascii="Bookman Old Style" w:hAnsi="Bookman Old Style" w:cs="Times New Roman"/>
          <w:sz w:val="26"/>
          <w:szCs w:val="26"/>
        </w:rPr>
        <w:t>á</w:t>
      </w:r>
      <w:r w:rsidRPr="008B3549">
        <w:rPr>
          <w:rFonts w:ascii="Bookman Old Style" w:hAnsi="Bookman Old Style"/>
          <w:sz w:val="26"/>
          <w:szCs w:val="26"/>
        </w:rPr>
        <w:t xml:space="preserve">rias </w:t>
      </w:r>
      <w:r w:rsidRPr="008B3549">
        <w:rPr>
          <w:rFonts w:ascii="Bookman Old Style" w:hAnsi="Bookman Old Style" w:cs="Times New Roman"/>
          <w:sz w:val="26"/>
          <w:szCs w:val="26"/>
        </w:rPr>
        <w:t>à</w:t>
      </w:r>
      <w:r w:rsidRPr="008B3549">
        <w:rPr>
          <w:rFonts w:ascii="Bookman Old Style" w:hAnsi="Bookman Old Style"/>
          <w:sz w:val="26"/>
          <w:szCs w:val="26"/>
        </w:rPr>
        <w:t xml:space="preserve"> vida t</w:t>
      </w:r>
      <w:r w:rsidRPr="008B3549">
        <w:rPr>
          <w:rFonts w:ascii="Bookman Old Style" w:hAnsi="Bookman Old Style" w:cs="Times New Roman"/>
          <w:sz w:val="26"/>
          <w:szCs w:val="26"/>
        </w:rPr>
        <w:t>ã</w:t>
      </w:r>
      <w:r w:rsidRPr="008B3549">
        <w:rPr>
          <w:rFonts w:ascii="Bookman Old Style" w:hAnsi="Bookman Old Style"/>
          <w:sz w:val="26"/>
          <w:szCs w:val="26"/>
        </w:rPr>
        <w:t>o extraordin</w:t>
      </w:r>
      <w:r w:rsidRPr="008B3549">
        <w:rPr>
          <w:rFonts w:ascii="Bookman Old Style" w:hAnsi="Bookman Old Style" w:cs="Times New Roman"/>
          <w:sz w:val="26"/>
          <w:szCs w:val="26"/>
        </w:rPr>
        <w:t>á</w:t>
      </w:r>
      <w:r w:rsidRPr="008B3549">
        <w:rPr>
          <w:rFonts w:ascii="Bookman Old Style" w:hAnsi="Bookman Old Style"/>
          <w:sz w:val="26"/>
          <w:szCs w:val="26"/>
        </w:rPr>
        <w:t xml:space="preserve">ria que mesmo os cavalos e os </w:t>
      </w:r>
      <w:r w:rsidRPr="008B3549">
        <w:rPr>
          <w:rFonts w:ascii="Bookman Old Style" w:hAnsi="Bookman Old Style"/>
          <w:sz w:val="26"/>
          <w:szCs w:val="26"/>
        </w:rPr>
        <w:lastRenderedPageBreak/>
        <w:t>outros animais n</w:t>
      </w:r>
      <w:r w:rsidRPr="008B3549">
        <w:rPr>
          <w:rFonts w:ascii="Bookman Old Style" w:hAnsi="Bookman Old Style" w:cs="Times New Roman"/>
          <w:sz w:val="26"/>
          <w:szCs w:val="26"/>
        </w:rPr>
        <w:t>ã</w:t>
      </w:r>
      <w:r w:rsidRPr="008B3549">
        <w:rPr>
          <w:rFonts w:ascii="Bookman Old Style" w:hAnsi="Bookman Old Style"/>
          <w:sz w:val="26"/>
          <w:szCs w:val="26"/>
        </w:rPr>
        <w:t xml:space="preserve">o encontravam erva, pois a extrema seca tornara a terra </w:t>
      </w:r>
      <w:r w:rsidRPr="008B3549">
        <w:rPr>
          <w:rFonts w:ascii="Bookman Old Style" w:hAnsi="Bookman Old Style" w:cs="Times New Roman"/>
          <w:sz w:val="26"/>
          <w:szCs w:val="26"/>
        </w:rPr>
        <w:t>á</w:t>
      </w:r>
      <w:r w:rsidRPr="008B3549">
        <w:rPr>
          <w:rFonts w:ascii="Bookman Old Style" w:hAnsi="Bookman Old Style"/>
          <w:sz w:val="26"/>
          <w:szCs w:val="26"/>
        </w:rPr>
        <w:t>rida. Para evitar a inteira ru</w:t>
      </w:r>
      <w:r w:rsidRPr="008B3549">
        <w:rPr>
          <w:rFonts w:ascii="Bookman Old Style" w:hAnsi="Bookman Old Style" w:cs="Times New Roman"/>
          <w:sz w:val="26"/>
          <w:szCs w:val="26"/>
        </w:rPr>
        <w:t>í</w:t>
      </w:r>
      <w:r w:rsidRPr="008B3549">
        <w:rPr>
          <w:rFonts w:ascii="Bookman Old Style" w:hAnsi="Bookman Old Style"/>
          <w:sz w:val="26"/>
          <w:szCs w:val="26"/>
        </w:rPr>
        <w:t xml:space="preserve">na de seu gado, Acabe mandou Qbadias, chefe de todos os seus pastores, procurar forragem nos lugares mais </w:t>
      </w:r>
      <w:r w:rsidRPr="008B3549">
        <w:rPr>
          <w:rFonts w:ascii="Bookman Old Style" w:hAnsi="Bookman Old Style" w:cs="Times New Roman"/>
          <w:sz w:val="26"/>
          <w:szCs w:val="26"/>
        </w:rPr>
        <w:t>ú</w:t>
      </w:r>
      <w:r w:rsidRPr="008B3549">
        <w:rPr>
          <w:rFonts w:ascii="Bookman Old Style" w:hAnsi="Bookman Old Style"/>
          <w:sz w:val="26"/>
          <w:szCs w:val="26"/>
        </w:rPr>
        <w:t>midos, devendo ao mesmo tempo procurar por toda parte o profeta Elias. Vendo que n</w:t>
      </w:r>
      <w:r w:rsidRPr="008B3549">
        <w:rPr>
          <w:rFonts w:ascii="Bookman Old Style" w:hAnsi="Bookman Old Style" w:cs="Times New Roman"/>
          <w:sz w:val="26"/>
          <w:szCs w:val="26"/>
        </w:rPr>
        <w:t>ã</w:t>
      </w:r>
      <w:r w:rsidRPr="008B3549">
        <w:rPr>
          <w:rFonts w:ascii="Bookman Old Style" w:hAnsi="Bookman Old Style"/>
          <w:sz w:val="26"/>
          <w:szCs w:val="26"/>
        </w:rPr>
        <w:t>o o podiam encon</w:t>
      </w:r>
      <w:r w:rsidRPr="008B3549">
        <w:rPr>
          <w:rFonts w:ascii="Bookman Old Style" w:hAnsi="Bookman Old Style"/>
          <w:sz w:val="26"/>
          <w:szCs w:val="26"/>
        </w:rPr>
        <w:softHyphen/>
        <w:t>trar, resolveu ir ele mesmo procur</w:t>
      </w:r>
      <w:r w:rsidRPr="008B3549">
        <w:rPr>
          <w:rFonts w:ascii="Bookman Old Style" w:hAnsi="Bookman Old Style" w:cs="Times New Roman"/>
          <w:sz w:val="26"/>
          <w:szCs w:val="26"/>
        </w:rPr>
        <w:t>á</w:t>
      </w:r>
      <w:r w:rsidRPr="008B3549">
        <w:rPr>
          <w:rFonts w:ascii="Bookman Old Style" w:hAnsi="Bookman Old Style"/>
          <w:sz w:val="26"/>
          <w:szCs w:val="26"/>
        </w:rPr>
        <w:t>-lo e disse a Obadias que o seguisse, por</w:t>
      </w:r>
      <w:r w:rsidRPr="008B3549">
        <w:rPr>
          <w:rFonts w:ascii="Bookman Old Style" w:hAnsi="Bookman Old Style" w:cs="Times New Roman"/>
          <w:sz w:val="26"/>
          <w:szCs w:val="26"/>
        </w:rPr>
        <w:t>é</w:t>
      </w:r>
      <w:r w:rsidRPr="008B3549">
        <w:rPr>
          <w:rFonts w:ascii="Bookman Old Style" w:hAnsi="Bookman Old Style"/>
          <w:sz w:val="26"/>
          <w:szCs w:val="26"/>
        </w:rPr>
        <w:t>m tomando um outro caminho.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Obadias era um homem de bem e t</w:t>
      </w:r>
      <w:r w:rsidRPr="008B3549">
        <w:rPr>
          <w:rFonts w:ascii="Bookman Old Style" w:hAnsi="Bookman Old Style" w:cs="Times New Roman"/>
          <w:sz w:val="26"/>
          <w:szCs w:val="26"/>
        </w:rPr>
        <w:t>ã</w:t>
      </w:r>
      <w:r w:rsidRPr="008B3549">
        <w:rPr>
          <w:rFonts w:ascii="Bookman Old Style" w:hAnsi="Bookman Old Style"/>
          <w:sz w:val="26"/>
          <w:szCs w:val="26"/>
        </w:rPr>
        <w:t>o temente a Deus que, quando Acabe e Jezabel mandaram matar os profetas do Senhor, ele escondeu uns cem deles em cavernas, onde os alimentava com p</w:t>
      </w:r>
      <w:r w:rsidRPr="008B3549">
        <w:rPr>
          <w:rFonts w:ascii="Bookman Old Style" w:hAnsi="Bookman Old Style" w:cs="Times New Roman"/>
          <w:sz w:val="26"/>
          <w:szCs w:val="26"/>
        </w:rPr>
        <w:t>ã</w:t>
      </w:r>
      <w:r w:rsidRPr="008B3549">
        <w:rPr>
          <w:rFonts w:ascii="Bookman Old Style" w:hAnsi="Bookman Old Style"/>
          <w:sz w:val="26"/>
          <w:szCs w:val="26"/>
        </w:rPr>
        <w:t xml:space="preserve">o e </w:t>
      </w:r>
      <w:r w:rsidRPr="008B3549">
        <w:rPr>
          <w:rFonts w:ascii="Bookman Old Style" w:hAnsi="Bookman Old Style" w:cs="Times New Roman"/>
          <w:sz w:val="26"/>
          <w:szCs w:val="26"/>
        </w:rPr>
        <w:t>á</w:t>
      </w:r>
      <w:r w:rsidRPr="008B3549">
        <w:rPr>
          <w:rFonts w:ascii="Bookman Old Style" w:hAnsi="Bookman Old Style"/>
          <w:sz w:val="26"/>
          <w:szCs w:val="26"/>
        </w:rPr>
        <w:t>gua. Mal havia deixado o rei, o profeta veio ao seu encontro. Obadias perguntou-lhe quem era, e quando o soube pros-trou-se diante dele. Disse-lhe o profeta: "Ide avisar o rei da minha chegada". Respondeu Obadias: "Que mal vos fiz, para quererdes a minha morte? Pois o rei vos fez procurar por toda parte, a fim de matar-vos. Logo que eu lhe disser que estais para chegar, o Esp</w:t>
      </w:r>
      <w:r w:rsidRPr="008B3549">
        <w:rPr>
          <w:rFonts w:ascii="Bookman Old Style" w:hAnsi="Bookman Old Style" w:cs="Times New Roman"/>
          <w:sz w:val="26"/>
          <w:szCs w:val="26"/>
        </w:rPr>
        <w:t>í</w:t>
      </w:r>
      <w:r w:rsidRPr="008B3549">
        <w:rPr>
          <w:rFonts w:ascii="Bookman Old Style" w:hAnsi="Bookman Old Style"/>
          <w:sz w:val="26"/>
          <w:szCs w:val="26"/>
        </w:rPr>
        <w:t>rito de Deus vos levar</w:t>
      </w:r>
      <w:r w:rsidRPr="008B3549">
        <w:rPr>
          <w:rFonts w:ascii="Bookman Old Style" w:hAnsi="Bookman Old Style" w:cs="Times New Roman"/>
          <w:sz w:val="26"/>
          <w:szCs w:val="26"/>
        </w:rPr>
        <w:t>á</w:t>
      </w:r>
      <w:r w:rsidRPr="008B3549">
        <w:rPr>
          <w:rFonts w:ascii="Bookman Old Style" w:hAnsi="Bookman Old Style"/>
          <w:sz w:val="26"/>
          <w:szCs w:val="26"/>
        </w:rPr>
        <w:t xml:space="preserve"> a outros lugares, e assim o rei dir</w:t>
      </w:r>
      <w:r w:rsidRPr="008B3549">
        <w:rPr>
          <w:rFonts w:ascii="Bookman Old Style" w:hAnsi="Bookman Old Style" w:cs="Times New Roman"/>
          <w:sz w:val="26"/>
          <w:szCs w:val="26"/>
        </w:rPr>
        <w:t>á</w:t>
      </w:r>
      <w:r w:rsidRPr="008B3549">
        <w:rPr>
          <w:rFonts w:ascii="Bookman Old Style" w:hAnsi="Bookman Old Style"/>
          <w:sz w:val="26"/>
          <w:szCs w:val="26"/>
        </w:rPr>
        <w:t xml:space="preserve"> que o enganei e sem d</w:t>
      </w:r>
      <w:r w:rsidRPr="008B3549">
        <w:rPr>
          <w:rFonts w:ascii="Bookman Old Style" w:hAnsi="Bookman Old Style" w:cs="Times New Roman"/>
          <w:sz w:val="26"/>
          <w:szCs w:val="26"/>
        </w:rPr>
        <w:t>ú</w:t>
      </w:r>
      <w:r w:rsidRPr="008B3549">
        <w:rPr>
          <w:rFonts w:ascii="Bookman Old Style" w:hAnsi="Bookman Old Style"/>
          <w:sz w:val="26"/>
          <w:szCs w:val="26"/>
        </w:rPr>
        <w:t>vida me matar</w:t>
      </w:r>
      <w:r w:rsidRPr="008B3549">
        <w:rPr>
          <w:rFonts w:ascii="Bookman Old Style" w:hAnsi="Bookman Old Style" w:cs="Times New Roman"/>
          <w:sz w:val="26"/>
          <w:szCs w:val="26"/>
        </w:rPr>
        <w:t>á</w:t>
      </w:r>
      <w:r w:rsidRPr="008B3549">
        <w:rPr>
          <w:rFonts w:ascii="Bookman Old Style" w:hAnsi="Bookman Old Style"/>
          <w:sz w:val="26"/>
          <w:szCs w:val="26"/>
        </w:rPr>
        <w:t xml:space="preserve">. Podeis, no entanto, se o quiserdes, salvar-me a vida. </w:t>
      </w:r>
      <w:r w:rsidRPr="008B3549">
        <w:rPr>
          <w:rFonts w:ascii="Bookman Old Style" w:hAnsi="Bookman Old Style" w:cs="Times New Roman"/>
          <w:sz w:val="26"/>
          <w:szCs w:val="26"/>
        </w:rPr>
        <w:t>É</w:t>
      </w:r>
      <w:r w:rsidRPr="008B3549">
        <w:rPr>
          <w:rFonts w:ascii="Bookman Old Style" w:hAnsi="Bookman Old Style"/>
          <w:sz w:val="26"/>
          <w:szCs w:val="26"/>
        </w:rPr>
        <w:t xml:space="preserve"> o que vos pe</w:t>
      </w:r>
      <w:r w:rsidRPr="008B3549">
        <w:rPr>
          <w:rFonts w:ascii="Bookman Old Style" w:hAnsi="Bookman Old Style" w:cs="Times New Roman"/>
          <w:sz w:val="26"/>
          <w:szCs w:val="26"/>
        </w:rPr>
        <w:t>ç</w:t>
      </w:r>
      <w:r w:rsidRPr="008B3549">
        <w:rPr>
          <w:rFonts w:ascii="Bookman Old Style" w:hAnsi="Bookman Old Style"/>
          <w:sz w:val="26"/>
          <w:szCs w:val="26"/>
        </w:rPr>
        <w:t>o, pelo amor que demonstrei a cem profetas como v</w:t>
      </w:r>
      <w:r w:rsidRPr="008B3549">
        <w:rPr>
          <w:rFonts w:ascii="Bookman Old Style" w:hAnsi="Bookman Old Style" w:cs="Times New Roman"/>
          <w:sz w:val="26"/>
          <w:szCs w:val="26"/>
        </w:rPr>
        <w:t>ó</w:t>
      </w:r>
      <w:r w:rsidRPr="008B3549">
        <w:rPr>
          <w:rFonts w:ascii="Bookman Old Style" w:hAnsi="Bookman Old Style"/>
          <w:sz w:val="26"/>
          <w:szCs w:val="26"/>
        </w:rPr>
        <w:t>s, aos quais livrei do furor de Jezabel e escondi nas cavernas, onde ainda os sustento". O homem de Deus respondeu-lhe que fosse com toda tranq</w:t>
      </w:r>
      <w:r w:rsidRPr="008B3549">
        <w:rPr>
          <w:rFonts w:ascii="Bookman Old Style" w:hAnsi="Bookman Old Style" w:cs="Times New Roman"/>
          <w:sz w:val="26"/>
          <w:szCs w:val="26"/>
        </w:rPr>
        <w:t>ü</w:t>
      </w:r>
      <w:r w:rsidRPr="008B3549">
        <w:rPr>
          <w:rFonts w:ascii="Bookman Old Style" w:hAnsi="Bookman Old Style"/>
          <w:sz w:val="26"/>
          <w:szCs w:val="26"/>
        </w:rPr>
        <w:t xml:space="preserve">ilidade procurar o rei, pois prometia com juramento comparecer naquele mesmo dia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presen</w:t>
      </w:r>
      <w:r w:rsidRPr="008B3549">
        <w:rPr>
          <w:rFonts w:ascii="Bookman Old Style" w:hAnsi="Bookman Old Style" w:cs="Times New Roman"/>
          <w:sz w:val="26"/>
          <w:szCs w:val="26"/>
        </w:rPr>
        <w:t>ç</w:t>
      </w:r>
      <w:r w:rsidRPr="008B3549">
        <w:rPr>
          <w:rFonts w:ascii="Bookman Old Style" w:hAnsi="Bookman Old Style"/>
          <w:sz w:val="26"/>
          <w:szCs w:val="26"/>
        </w:rPr>
        <w: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 partiu, e Acabe, ante essas palavras, veio ter com Elias e encolerizado disse-lhe: "Sois ent</w:t>
      </w:r>
      <w:r w:rsidRPr="008B3549">
        <w:rPr>
          <w:rFonts w:ascii="Bookman Old Style" w:hAnsi="Bookman Old Style" w:cs="Times New Roman"/>
          <w:sz w:val="26"/>
          <w:szCs w:val="26"/>
        </w:rPr>
        <w:t>ã</w:t>
      </w:r>
      <w:r w:rsidRPr="008B3549">
        <w:rPr>
          <w:rFonts w:ascii="Bookman Old Style" w:hAnsi="Bookman Old Style"/>
          <w:sz w:val="26"/>
          <w:szCs w:val="26"/>
        </w:rPr>
        <w:t>o o causador de tantos males ao meu reino, particularmente desta esterilidade, que o reduziu a tal mis</w:t>
      </w:r>
      <w:r w:rsidRPr="008B3549">
        <w:rPr>
          <w:rFonts w:ascii="Bookman Old Style" w:hAnsi="Bookman Old Style" w:cs="Times New Roman"/>
          <w:sz w:val="26"/>
          <w:szCs w:val="26"/>
        </w:rPr>
        <w:t>é</w:t>
      </w:r>
      <w:r w:rsidRPr="008B3549">
        <w:rPr>
          <w:rFonts w:ascii="Bookman Old Style" w:hAnsi="Bookman Old Style"/>
          <w:sz w:val="26"/>
          <w:szCs w:val="26"/>
        </w:rPr>
        <w:t>ria?" O profeta, sem se admirar, res</w:t>
      </w:r>
      <w:r w:rsidRPr="008B3549">
        <w:rPr>
          <w:rFonts w:ascii="Bookman Old Style" w:hAnsi="Bookman Old Style"/>
          <w:sz w:val="26"/>
          <w:szCs w:val="26"/>
        </w:rPr>
        <w:softHyphen/>
        <w:t>pondeu que o rei deveria atribuir a si mesmo todos os males de que se lamenta</w:t>
      </w:r>
      <w:r w:rsidRPr="008B3549">
        <w:rPr>
          <w:rFonts w:ascii="Bookman Old Style" w:hAnsi="Bookman Old Style"/>
          <w:sz w:val="26"/>
          <w:szCs w:val="26"/>
        </w:rPr>
        <w:softHyphen/>
        <w:t>va, pois os havia atra</w:t>
      </w:r>
      <w:r w:rsidRPr="008B3549">
        <w:rPr>
          <w:rFonts w:ascii="Bookman Old Style" w:hAnsi="Bookman Old Style" w:cs="Times New Roman"/>
          <w:sz w:val="26"/>
          <w:szCs w:val="26"/>
        </w:rPr>
        <w:t>í</w:t>
      </w:r>
      <w:r w:rsidRPr="008B3549">
        <w:rPr>
          <w:rFonts w:ascii="Bookman Old Style" w:hAnsi="Bookman Old Style"/>
          <w:sz w:val="26"/>
          <w:szCs w:val="26"/>
        </w:rPr>
        <w:t>do pelo culto sacr</w:t>
      </w:r>
      <w:r w:rsidRPr="008B3549">
        <w:rPr>
          <w:rFonts w:ascii="Bookman Old Style" w:hAnsi="Bookman Old Style" w:cs="Times New Roman"/>
          <w:sz w:val="26"/>
          <w:szCs w:val="26"/>
        </w:rPr>
        <w:t>í</w:t>
      </w:r>
      <w:r w:rsidRPr="008B3549">
        <w:rPr>
          <w:rFonts w:ascii="Bookman Old Style" w:hAnsi="Bookman Old Style"/>
          <w:sz w:val="26"/>
          <w:szCs w:val="26"/>
        </w:rPr>
        <w:t>lego que prestava aos falsos deuses de outras na</w:t>
      </w:r>
      <w:r w:rsidRPr="008B3549">
        <w:rPr>
          <w:rFonts w:ascii="Bookman Old Style" w:hAnsi="Bookman Old Style" w:cs="Times New Roman"/>
          <w:sz w:val="26"/>
          <w:szCs w:val="26"/>
        </w:rPr>
        <w:t>çõ</w:t>
      </w:r>
      <w:r w:rsidRPr="008B3549">
        <w:rPr>
          <w:rFonts w:ascii="Bookman Old Style" w:hAnsi="Bookman Old Style"/>
          <w:sz w:val="26"/>
          <w:szCs w:val="26"/>
        </w:rPr>
        <w:t>es, abandonando o Deus verdadeiro. Mandou ent</w:t>
      </w:r>
      <w:r w:rsidRPr="008B3549">
        <w:rPr>
          <w:rFonts w:ascii="Bookman Old Style" w:hAnsi="Bookman Old Style" w:cs="Times New Roman"/>
          <w:sz w:val="26"/>
          <w:szCs w:val="26"/>
        </w:rPr>
        <w:t>ã</w:t>
      </w:r>
      <w:r w:rsidRPr="008B3549">
        <w:rPr>
          <w:rFonts w:ascii="Bookman Old Style" w:hAnsi="Bookman Old Style"/>
          <w:sz w:val="26"/>
          <w:szCs w:val="26"/>
        </w:rPr>
        <w:t>o que reunisse todo o povo no monte Carmelo e ordenasse a todos os profetas da rainha sua esposa, dos quais afirmou desconhecer o n</w:t>
      </w:r>
      <w:r w:rsidRPr="008B3549">
        <w:rPr>
          <w:rFonts w:ascii="Bookman Old Style" w:hAnsi="Bookman Old Style" w:cs="Times New Roman"/>
          <w:sz w:val="26"/>
          <w:szCs w:val="26"/>
        </w:rPr>
        <w:t>ú</w:t>
      </w:r>
      <w:r w:rsidRPr="008B3549">
        <w:rPr>
          <w:rFonts w:ascii="Bookman Old Style" w:hAnsi="Bookman Old Style"/>
          <w:sz w:val="26"/>
          <w:szCs w:val="26"/>
        </w:rPr>
        <w:t>mero, e aos quatrocentos e cinq</w:t>
      </w:r>
      <w:r w:rsidRPr="008B3549">
        <w:rPr>
          <w:rFonts w:ascii="Bookman Old Style" w:hAnsi="Bookman Old Style" w:cs="Times New Roman"/>
          <w:sz w:val="26"/>
          <w:szCs w:val="26"/>
        </w:rPr>
        <w:t>ü</w:t>
      </w:r>
      <w:r w:rsidRPr="008B3549">
        <w:rPr>
          <w:rFonts w:ascii="Bookman Old Style" w:hAnsi="Bookman Old Style"/>
          <w:sz w:val="26"/>
          <w:szCs w:val="26"/>
        </w:rPr>
        <w:t>enta dos lugares altos que l</w:t>
      </w:r>
      <w:r w:rsidRPr="008B3549">
        <w:rPr>
          <w:rFonts w:ascii="Bookman Old Style" w:hAnsi="Bookman Old Style" w:cs="Times New Roman"/>
          <w:sz w:val="26"/>
          <w:szCs w:val="26"/>
        </w:rPr>
        <w:t>á</w:t>
      </w:r>
      <w:r w:rsidRPr="008B3549">
        <w:rPr>
          <w:rFonts w:ascii="Bookman Old Style" w:hAnsi="Bookman Old Style"/>
          <w:sz w:val="26"/>
          <w:szCs w:val="26"/>
        </w:rPr>
        <w:t xml:space="preserve"> se encontrassem todos.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Feito isso, Elias falou nestes termos </w:t>
      </w:r>
      <w:r w:rsidRPr="008B3549">
        <w:rPr>
          <w:rFonts w:ascii="Bookman Old Style" w:hAnsi="Bookman Old Style" w:cs="Times New Roman"/>
          <w:sz w:val="26"/>
          <w:szCs w:val="26"/>
        </w:rPr>
        <w:t>à</w:t>
      </w:r>
      <w:r w:rsidRPr="008B3549">
        <w:rPr>
          <w:rFonts w:ascii="Bookman Old Style" w:hAnsi="Bookman Old Style"/>
          <w:sz w:val="26"/>
          <w:szCs w:val="26"/>
        </w:rPr>
        <w:t xml:space="preserve"> grande multid</w:t>
      </w:r>
      <w:r w:rsidRPr="008B3549">
        <w:rPr>
          <w:rFonts w:ascii="Bookman Old Style" w:hAnsi="Bookman Old Style" w:cs="Times New Roman"/>
          <w:sz w:val="26"/>
          <w:szCs w:val="26"/>
        </w:rPr>
        <w:t>ã</w:t>
      </w:r>
      <w:r w:rsidRPr="008B3549">
        <w:rPr>
          <w:rFonts w:ascii="Bookman Old Style" w:hAnsi="Bookman Old Style"/>
          <w:sz w:val="26"/>
          <w:szCs w:val="26"/>
        </w:rPr>
        <w:t>o: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quando o vosso Esp</w:t>
      </w:r>
      <w:r w:rsidRPr="008B3549">
        <w:rPr>
          <w:rFonts w:ascii="Bookman Old Style" w:hAnsi="Bookman Old Style" w:cs="Times New Roman"/>
          <w:sz w:val="26"/>
          <w:szCs w:val="26"/>
        </w:rPr>
        <w:t>í</w:t>
      </w:r>
      <w:r w:rsidRPr="008B3549">
        <w:rPr>
          <w:rFonts w:ascii="Bookman Old Style" w:hAnsi="Bookman Old Style"/>
          <w:sz w:val="26"/>
          <w:szCs w:val="26"/>
        </w:rPr>
        <w:t>rito ficar</w:t>
      </w:r>
      <w:r w:rsidRPr="008B3549">
        <w:rPr>
          <w:rFonts w:ascii="Bookman Old Style" w:hAnsi="Bookman Old Style" w:cs="Times New Roman"/>
          <w:sz w:val="26"/>
          <w:szCs w:val="26"/>
        </w:rPr>
        <w:t>á</w:t>
      </w:r>
      <w:r w:rsidRPr="008B3549">
        <w:rPr>
          <w:rFonts w:ascii="Bookman Old Style" w:hAnsi="Bookman Old Style"/>
          <w:sz w:val="26"/>
          <w:szCs w:val="26"/>
        </w:rPr>
        <w:t xml:space="preserve"> hesitando, na incerteza do partido que deveis tomar? Se credes que o nosso Deus </w:t>
      </w:r>
      <w:r w:rsidRPr="008B3549">
        <w:rPr>
          <w:rFonts w:ascii="Bookman Old Style" w:hAnsi="Bookman Old Style" w:cs="Times New Roman"/>
          <w:sz w:val="26"/>
          <w:szCs w:val="26"/>
        </w:rPr>
        <w:t>é</w:t>
      </w:r>
      <w:r w:rsidRPr="008B3549">
        <w:rPr>
          <w:rFonts w:ascii="Bookman Old Style" w:hAnsi="Bookman Old Style"/>
          <w:sz w:val="26"/>
          <w:szCs w:val="26"/>
        </w:rPr>
        <w:t xml:space="preserve"> o Deus eterno e </w:t>
      </w:r>
      <w:r w:rsidRPr="008B3549">
        <w:rPr>
          <w:rFonts w:ascii="Bookman Old Style" w:hAnsi="Bookman Old Style" w:cs="Times New Roman"/>
          <w:sz w:val="26"/>
          <w:szCs w:val="26"/>
        </w:rPr>
        <w:t>ú</w:t>
      </w:r>
      <w:r w:rsidRPr="008B3549">
        <w:rPr>
          <w:rFonts w:ascii="Bookman Old Style" w:hAnsi="Bookman Old Style"/>
          <w:sz w:val="26"/>
          <w:szCs w:val="26"/>
        </w:rPr>
        <w:t>nico, por que n</w:t>
      </w:r>
      <w:r w:rsidRPr="008B3549">
        <w:rPr>
          <w:rFonts w:ascii="Bookman Old Style" w:hAnsi="Bookman Old Style" w:cs="Times New Roman"/>
          <w:sz w:val="26"/>
          <w:szCs w:val="26"/>
        </w:rPr>
        <w:t>ã</w:t>
      </w:r>
      <w:r w:rsidRPr="008B3549">
        <w:rPr>
          <w:rFonts w:ascii="Bookman Old Style" w:hAnsi="Bookman Old Style"/>
          <w:sz w:val="26"/>
          <w:szCs w:val="26"/>
        </w:rPr>
        <w:t>o vos dedicais inteiramente a Ele com inteira submiss</w:t>
      </w:r>
      <w:r w:rsidRPr="008B3549">
        <w:rPr>
          <w:rFonts w:ascii="Bookman Old Style" w:hAnsi="Bookman Old Style" w:cs="Times New Roman"/>
          <w:sz w:val="26"/>
          <w:szCs w:val="26"/>
        </w:rPr>
        <w:t>ã</w:t>
      </w:r>
      <w:r w:rsidRPr="008B3549">
        <w:rPr>
          <w:rFonts w:ascii="Bookman Old Style" w:hAnsi="Bookman Old Style"/>
          <w:sz w:val="26"/>
          <w:szCs w:val="26"/>
        </w:rPr>
        <w:t>o do cora</w:t>
      </w:r>
      <w:r w:rsidRPr="008B3549">
        <w:rPr>
          <w:rFonts w:ascii="Bookman Old Style" w:hAnsi="Bookman Old Style" w:cs="Times New Roman"/>
          <w:sz w:val="26"/>
          <w:szCs w:val="26"/>
        </w:rPr>
        <w:t>çã</w:t>
      </w:r>
      <w:r w:rsidRPr="008B3549">
        <w:rPr>
          <w:rFonts w:ascii="Bookman Old Style" w:hAnsi="Bookman Old Style"/>
          <w:sz w:val="26"/>
          <w:szCs w:val="26"/>
        </w:rPr>
        <w:t>o e n</w:t>
      </w:r>
      <w:r w:rsidRPr="008B3549">
        <w:rPr>
          <w:rFonts w:ascii="Bookman Old Style" w:hAnsi="Bookman Old Style" w:cs="Times New Roman"/>
          <w:sz w:val="26"/>
          <w:szCs w:val="26"/>
        </w:rPr>
        <w:t>ã</w:t>
      </w:r>
      <w:r w:rsidRPr="008B3549">
        <w:rPr>
          <w:rFonts w:ascii="Bookman Old Style" w:hAnsi="Bookman Old Style"/>
          <w:sz w:val="26"/>
          <w:szCs w:val="26"/>
        </w:rPr>
        <w:t xml:space="preserve">o observais os seus </w:t>
      </w:r>
      <w:r w:rsidRPr="008B3549">
        <w:rPr>
          <w:rFonts w:ascii="Bookman Old Style" w:hAnsi="Bookman Old Style"/>
          <w:sz w:val="26"/>
          <w:szCs w:val="26"/>
        </w:rPr>
        <w:lastRenderedPageBreak/>
        <w:t>mandamentos? Se credes, ao contr</w:t>
      </w:r>
      <w:r w:rsidRPr="008B3549">
        <w:rPr>
          <w:rFonts w:ascii="Bookman Old Style" w:hAnsi="Bookman Old Style" w:cs="Times New Roman"/>
          <w:sz w:val="26"/>
          <w:szCs w:val="26"/>
        </w:rPr>
        <w:t>á</w:t>
      </w:r>
      <w:r w:rsidRPr="008B3549">
        <w:rPr>
          <w:rFonts w:ascii="Bookman Old Style" w:hAnsi="Bookman Old Style"/>
          <w:sz w:val="26"/>
          <w:szCs w:val="26"/>
        </w:rPr>
        <w:t>rio, que s</w:t>
      </w:r>
      <w:r w:rsidRPr="008B3549">
        <w:rPr>
          <w:rFonts w:ascii="Bookman Old Style" w:hAnsi="Bookman Old Style" w:cs="Times New Roman"/>
          <w:sz w:val="26"/>
          <w:szCs w:val="26"/>
        </w:rPr>
        <w:t>ã</w:t>
      </w:r>
      <w:r w:rsidRPr="008B3549">
        <w:rPr>
          <w:rFonts w:ascii="Bookman Old Style" w:hAnsi="Bookman Old Style"/>
          <w:sz w:val="26"/>
          <w:szCs w:val="26"/>
        </w:rPr>
        <w:t>o esses deuses estrangeiros que deveis adorar, por que n</w:t>
      </w:r>
      <w:r w:rsidRPr="008B3549">
        <w:rPr>
          <w:rFonts w:ascii="Bookman Old Style" w:hAnsi="Bookman Old Style" w:cs="Times New Roman"/>
          <w:sz w:val="26"/>
          <w:szCs w:val="26"/>
        </w:rPr>
        <w:t>ã</w:t>
      </w:r>
      <w:r w:rsidRPr="008B3549">
        <w:rPr>
          <w:rFonts w:ascii="Bookman Old Style" w:hAnsi="Bookman Old Style"/>
          <w:sz w:val="26"/>
          <w:szCs w:val="26"/>
        </w:rPr>
        <w:t>o os tomais por vossos deuses?"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Ningu</w:t>
      </w:r>
      <w:r w:rsidRPr="008B3549">
        <w:rPr>
          <w:rFonts w:ascii="Bookman Old Style" w:hAnsi="Bookman Old Style" w:cs="Times New Roman"/>
          <w:sz w:val="26"/>
          <w:szCs w:val="26"/>
        </w:rPr>
        <w:t>é</w:t>
      </w:r>
      <w:r w:rsidRPr="008B3549">
        <w:rPr>
          <w:rFonts w:ascii="Bookman Old Style" w:hAnsi="Bookman Old Style"/>
          <w:sz w:val="26"/>
          <w:szCs w:val="26"/>
        </w:rPr>
        <w:t xml:space="preserve">m respondeu, e o profeta continuou: "Para se conhecer, por meio de uma prova indubitavel, quem </w:t>
      </w:r>
      <w:r w:rsidRPr="008B3549">
        <w:rPr>
          <w:rFonts w:ascii="Bookman Old Style" w:hAnsi="Bookman Old Style" w:cs="Times New Roman"/>
          <w:sz w:val="26"/>
          <w:szCs w:val="26"/>
        </w:rPr>
        <w:t>é</w:t>
      </w:r>
      <w:r w:rsidRPr="008B3549">
        <w:rPr>
          <w:rFonts w:ascii="Bookman Old Style" w:hAnsi="Bookman Old Style"/>
          <w:sz w:val="26"/>
          <w:szCs w:val="26"/>
        </w:rPr>
        <w:t xml:space="preserve"> o mais poderoso, o Deus que adoro ou esses deuses que vos apresentam, e se quem est</w:t>
      </w:r>
      <w:r w:rsidRPr="008B3549">
        <w:rPr>
          <w:rFonts w:ascii="Bookman Old Style" w:hAnsi="Bookman Old Style" w:cs="Times New Roman"/>
          <w:sz w:val="26"/>
          <w:szCs w:val="26"/>
        </w:rPr>
        <w:t>á</w:t>
      </w:r>
      <w:r w:rsidRPr="008B3549">
        <w:rPr>
          <w:rFonts w:ascii="Bookman Old Style" w:hAnsi="Bookman Old Style"/>
          <w:sz w:val="26"/>
          <w:szCs w:val="26"/>
        </w:rPr>
        <w:t xml:space="preserve"> na verdadeira religi</w:t>
      </w:r>
      <w:r w:rsidRPr="008B3549">
        <w:rPr>
          <w:rFonts w:ascii="Bookman Old Style" w:hAnsi="Bookman Old Style" w:cs="Times New Roman"/>
          <w:sz w:val="26"/>
          <w:szCs w:val="26"/>
        </w:rPr>
        <w:t>ã</w:t>
      </w:r>
      <w:r w:rsidRPr="008B3549">
        <w:rPr>
          <w:rFonts w:ascii="Bookman Old Style" w:hAnsi="Bookman Old Style"/>
          <w:sz w:val="26"/>
          <w:szCs w:val="26"/>
        </w:rPr>
        <w:t>o sou eu ou esses quatrocentos e cinq</w:t>
      </w:r>
      <w:r w:rsidRPr="008B3549">
        <w:rPr>
          <w:rFonts w:ascii="Bookman Old Style" w:hAnsi="Bookman Old Style" w:cs="Times New Roman"/>
          <w:sz w:val="26"/>
          <w:szCs w:val="26"/>
        </w:rPr>
        <w:t>ü</w:t>
      </w:r>
      <w:r w:rsidRPr="008B3549">
        <w:rPr>
          <w:rFonts w:ascii="Bookman Old Style" w:hAnsi="Bookman Old Style"/>
          <w:sz w:val="26"/>
          <w:szCs w:val="26"/>
        </w:rPr>
        <w:t>enta profetas, vou trazer um boi preparado para o sacrif</w:t>
      </w:r>
      <w:r w:rsidRPr="008B3549">
        <w:rPr>
          <w:rFonts w:ascii="Bookman Old Style" w:hAnsi="Bookman Old Style" w:cs="Times New Roman"/>
          <w:sz w:val="26"/>
          <w:szCs w:val="26"/>
        </w:rPr>
        <w:t>í</w:t>
      </w:r>
      <w:r w:rsidRPr="008B3549">
        <w:rPr>
          <w:rFonts w:ascii="Bookman Old Style" w:hAnsi="Bookman Old Style"/>
          <w:sz w:val="26"/>
          <w:szCs w:val="26"/>
        </w:rPr>
        <w:t>cio, mas n</w:t>
      </w:r>
      <w:r w:rsidRPr="008B3549">
        <w:rPr>
          <w:rFonts w:ascii="Bookman Old Style" w:hAnsi="Bookman Old Style" w:cs="Times New Roman"/>
          <w:sz w:val="26"/>
          <w:szCs w:val="26"/>
        </w:rPr>
        <w:t>ã</w:t>
      </w:r>
      <w:r w:rsidRPr="008B3549">
        <w:rPr>
          <w:rFonts w:ascii="Bookman Old Style" w:hAnsi="Bookman Old Style"/>
          <w:sz w:val="26"/>
          <w:szCs w:val="26"/>
        </w:rPr>
        <w:t xml:space="preserve">o porei fogo </w:t>
      </w:r>
      <w:r w:rsidRPr="008B3549">
        <w:rPr>
          <w:rFonts w:ascii="Bookman Old Style" w:hAnsi="Bookman Old Style" w:cs="Times New Roman"/>
          <w:sz w:val="26"/>
          <w:szCs w:val="26"/>
        </w:rPr>
        <w:t>à</w:t>
      </w:r>
      <w:r w:rsidRPr="008B3549">
        <w:rPr>
          <w:rFonts w:ascii="Bookman Old Style" w:hAnsi="Bookman Old Style"/>
          <w:sz w:val="26"/>
          <w:szCs w:val="26"/>
        </w:rPr>
        <w:t xml:space="preserve"> lenha. Que esses quatrocentos e cinq</w:t>
      </w:r>
      <w:r w:rsidRPr="008B3549">
        <w:rPr>
          <w:rFonts w:ascii="Bookman Old Style" w:hAnsi="Bookman Old Style" w:cs="Times New Roman"/>
          <w:sz w:val="26"/>
          <w:szCs w:val="26"/>
        </w:rPr>
        <w:t>ü</w:t>
      </w:r>
      <w:r w:rsidRPr="008B3549">
        <w:rPr>
          <w:rFonts w:ascii="Bookman Old Style" w:hAnsi="Bookman Old Style"/>
          <w:sz w:val="26"/>
          <w:szCs w:val="26"/>
        </w:rPr>
        <w:t>enta profetas fa</w:t>
      </w:r>
      <w:r w:rsidRPr="008B3549">
        <w:rPr>
          <w:rFonts w:ascii="Bookman Old Style" w:hAnsi="Bookman Old Style" w:cs="Times New Roman"/>
          <w:sz w:val="26"/>
          <w:szCs w:val="26"/>
        </w:rPr>
        <w:t>ç</w:t>
      </w:r>
      <w:r w:rsidRPr="008B3549">
        <w:rPr>
          <w:rFonts w:ascii="Bookman Old Style" w:hAnsi="Bookman Old Style"/>
          <w:sz w:val="26"/>
          <w:szCs w:val="26"/>
        </w:rPr>
        <w:t xml:space="preserve">am a mesma coisa e roguem depois aos seus deuses, assim como rogarei ao meu, que ponham fogo </w:t>
      </w:r>
      <w:r w:rsidRPr="008B3549">
        <w:rPr>
          <w:rFonts w:ascii="Bookman Old Style" w:hAnsi="Bookman Old Style" w:cs="Times New Roman"/>
          <w:sz w:val="26"/>
          <w:szCs w:val="26"/>
        </w:rPr>
        <w:t>à</w:t>
      </w:r>
      <w:r w:rsidRPr="008B3549">
        <w:rPr>
          <w:rFonts w:ascii="Bookman Old Style" w:hAnsi="Bookman Old Style"/>
          <w:sz w:val="26"/>
          <w:szCs w:val="26"/>
        </w:rPr>
        <w:t xml:space="preserve"> lenha, e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conheceremos quem </w:t>
      </w:r>
      <w:r w:rsidRPr="008B3549">
        <w:rPr>
          <w:rFonts w:ascii="Bookman Old Style" w:hAnsi="Bookman Old Style" w:cs="Times New Roman"/>
          <w:sz w:val="26"/>
          <w:szCs w:val="26"/>
        </w:rPr>
        <w:t>é</w:t>
      </w:r>
      <w:r w:rsidRPr="008B3549">
        <w:rPr>
          <w:rFonts w:ascii="Bookman Old Style" w:hAnsi="Bookman Old Style"/>
          <w:sz w:val="26"/>
          <w:szCs w:val="26"/>
        </w:rPr>
        <w:t xml:space="preserve"> o verdadeiro Deus".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proposta foi aprovada, e Elias disse aos profetas que escolhessem o boi que quisessem e por primeiro fizessem o sacrif</w:t>
      </w:r>
      <w:r w:rsidRPr="008B3549">
        <w:rPr>
          <w:rFonts w:ascii="Bookman Old Style" w:hAnsi="Bookman Old Style" w:cs="Times New Roman"/>
          <w:sz w:val="26"/>
          <w:szCs w:val="26"/>
        </w:rPr>
        <w:t>í</w:t>
      </w:r>
      <w:r w:rsidRPr="008B3549">
        <w:rPr>
          <w:rFonts w:ascii="Bookman Old Style" w:hAnsi="Bookman Old Style"/>
          <w:sz w:val="26"/>
          <w:szCs w:val="26"/>
        </w:rPr>
        <w:t>cio e invocassem os seus deuses. Eles o fizeram, mas inutilmente. Elias, para zombar deles, disse-lhes que gritassem mais alto, porque os seus deuses talvez tivessem ido passear ou ent</w:t>
      </w:r>
      <w:r w:rsidRPr="008B3549">
        <w:rPr>
          <w:rFonts w:ascii="Bookman Old Style" w:hAnsi="Bookman Old Style" w:cs="Times New Roman"/>
          <w:sz w:val="26"/>
          <w:szCs w:val="26"/>
        </w:rPr>
        <w:t>ã</w:t>
      </w:r>
      <w:r w:rsidRPr="008B3549">
        <w:rPr>
          <w:rFonts w:ascii="Bookman Old Style" w:hAnsi="Bookman Old Style"/>
          <w:sz w:val="26"/>
          <w:szCs w:val="26"/>
        </w:rPr>
        <w:t>o estavam dormindo. Eles continuaram as suas invoca</w:t>
      </w:r>
      <w:r w:rsidRPr="008B3549">
        <w:rPr>
          <w:rFonts w:ascii="Bookman Old Style" w:hAnsi="Bookman Old Style" w:cs="Times New Roman"/>
          <w:sz w:val="26"/>
          <w:szCs w:val="26"/>
        </w:rPr>
        <w:t>çõ</w:t>
      </w:r>
      <w:r w:rsidRPr="008B3549">
        <w:rPr>
          <w:rFonts w:ascii="Bookman Old Style" w:hAnsi="Bookman Old Style"/>
          <w:sz w:val="26"/>
          <w:szCs w:val="26"/>
        </w:rPr>
        <w:t>es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meio-dia e cortavam a pr</w:t>
      </w:r>
      <w:r w:rsidRPr="008B3549">
        <w:rPr>
          <w:rFonts w:ascii="Bookman Old Style" w:hAnsi="Bookman Old Style" w:cs="Times New Roman"/>
          <w:sz w:val="26"/>
          <w:szCs w:val="26"/>
        </w:rPr>
        <w:t>ó</w:t>
      </w:r>
      <w:r w:rsidRPr="008B3549">
        <w:rPr>
          <w:rFonts w:ascii="Bookman Old Style" w:hAnsi="Bookman Old Style"/>
          <w:sz w:val="26"/>
          <w:szCs w:val="26"/>
        </w:rPr>
        <w:t>pria pele com navalhas, segundo o seu costume, mas sem resposta alguma.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Quando Elias foi por sua vez sacrificar, ordenou que todos se retirassem e convocou o povo a verificar se ele ocultamente poria fogo </w:t>
      </w:r>
      <w:r w:rsidRPr="008B3549">
        <w:rPr>
          <w:rFonts w:ascii="Bookman Old Style" w:hAnsi="Bookman Old Style" w:cs="Times New Roman"/>
          <w:sz w:val="26"/>
          <w:szCs w:val="26"/>
        </w:rPr>
        <w:t>à</w:t>
      </w:r>
      <w:r w:rsidRPr="008B3549">
        <w:rPr>
          <w:rFonts w:ascii="Bookman Old Style" w:hAnsi="Bookman Old Style"/>
          <w:sz w:val="26"/>
          <w:szCs w:val="26"/>
        </w:rPr>
        <w:t xml:space="preserve"> lenha. Todos se aproximaram. O povo tomou doze pedras, segundo o n</w:t>
      </w:r>
      <w:r w:rsidRPr="008B3549">
        <w:rPr>
          <w:rFonts w:ascii="Bookman Old Style" w:hAnsi="Bookman Old Style" w:cs="Times New Roman"/>
          <w:sz w:val="26"/>
          <w:szCs w:val="26"/>
        </w:rPr>
        <w:t>ú</w:t>
      </w:r>
      <w:r w:rsidRPr="008B3549">
        <w:rPr>
          <w:rFonts w:ascii="Bookman Old Style" w:hAnsi="Bookman Old Style"/>
          <w:sz w:val="26"/>
          <w:szCs w:val="26"/>
        </w:rPr>
        <w:t>mero das tribos, e er</w:t>
      </w:r>
      <w:r w:rsidRPr="008B3549">
        <w:rPr>
          <w:rFonts w:ascii="Bookman Old Style" w:hAnsi="Bookman Old Style"/>
          <w:sz w:val="26"/>
          <w:szCs w:val="26"/>
        </w:rPr>
        <w:softHyphen/>
        <w:t>gueu um altar, ao qual rodeou com um canal profundo. Colocaram a lenha so</w:t>
      </w:r>
      <w:r w:rsidRPr="008B3549">
        <w:rPr>
          <w:rFonts w:ascii="Bookman Old Style" w:hAnsi="Bookman Old Style"/>
          <w:sz w:val="26"/>
          <w:szCs w:val="26"/>
        </w:rPr>
        <w:softHyphen/>
        <w:t>bre o altar e puseram a v</w:t>
      </w:r>
      <w:r w:rsidRPr="008B3549">
        <w:rPr>
          <w:rFonts w:ascii="Bookman Old Style" w:hAnsi="Bookman Old Style" w:cs="Times New Roman"/>
          <w:sz w:val="26"/>
          <w:szCs w:val="26"/>
        </w:rPr>
        <w:t>í</w:t>
      </w:r>
      <w:r w:rsidRPr="008B3549">
        <w:rPr>
          <w:rFonts w:ascii="Bookman Old Style" w:hAnsi="Bookman Old Style"/>
          <w:sz w:val="26"/>
          <w:szCs w:val="26"/>
        </w:rPr>
        <w:t>tima sobre a lenha. Derramaram depois por cima dela quatro grandes c</w:t>
      </w:r>
      <w:r w:rsidRPr="008B3549">
        <w:rPr>
          <w:rFonts w:ascii="Bookman Old Style" w:hAnsi="Bookman Old Style" w:cs="Times New Roman"/>
          <w:sz w:val="26"/>
          <w:szCs w:val="26"/>
        </w:rPr>
        <w:t>â</w:t>
      </w:r>
      <w:r w:rsidRPr="008B3549">
        <w:rPr>
          <w:rFonts w:ascii="Bookman Old Style" w:hAnsi="Bookman Old Style"/>
          <w:sz w:val="26"/>
          <w:szCs w:val="26"/>
        </w:rPr>
        <w:t xml:space="preserve">ntaros de </w:t>
      </w:r>
      <w:r w:rsidRPr="008B3549">
        <w:rPr>
          <w:rFonts w:ascii="Bookman Old Style" w:hAnsi="Bookman Old Style" w:cs="Times New Roman"/>
          <w:sz w:val="26"/>
          <w:szCs w:val="26"/>
        </w:rPr>
        <w:t>á</w:t>
      </w:r>
      <w:r w:rsidRPr="008B3549">
        <w:rPr>
          <w:rFonts w:ascii="Bookman Old Style" w:hAnsi="Bookman Old Style"/>
          <w:sz w:val="26"/>
          <w:szCs w:val="26"/>
        </w:rPr>
        <w:t xml:space="preserve">gua da fonte. A </w:t>
      </w:r>
      <w:r w:rsidRPr="008B3549">
        <w:rPr>
          <w:rFonts w:ascii="Bookman Old Style" w:hAnsi="Bookman Old Style" w:cs="Times New Roman"/>
          <w:sz w:val="26"/>
          <w:szCs w:val="26"/>
        </w:rPr>
        <w:t>á</w:t>
      </w:r>
      <w:r w:rsidRPr="008B3549">
        <w:rPr>
          <w:rFonts w:ascii="Bookman Old Style" w:hAnsi="Bookman Old Style"/>
          <w:sz w:val="26"/>
          <w:szCs w:val="26"/>
        </w:rPr>
        <w:t>gua molhou n</w:t>
      </w:r>
      <w:r w:rsidRPr="008B3549">
        <w:rPr>
          <w:rFonts w:ascii="Bookman Old Style" w:hAnsi="Bookman Old Style" w:cs="Times New Roman"/>
          <w:sz w:val="26"/>
          <w:szCs w:val="26"/>
        </w:rPr>
        <w:t>ã</w:t>
      </w:r>
      <w:r w:rsidRPr="008B3549">
        <w:rPr>
          <w:rFonts w:ascii="Bookman Old Style" w:hAnsi="Bookman Old Style"/>
          <w:sz w:val="26"/>
          <w:szCs w:val="26"/>
        </w:rPr>
        <w:t>o somente a v</w:t>
      </w:r>
      <w:r w:rsidRPr="008B3549">
        <w:rPr>
          <w:rFonts w:ascii="Bookman Old Style" w:hAnsi="Bookman Old Style" w:cs="Times New Roman"/>
          <w:sz w:val="26"/>
          <w:szCs w:val="26"/>
        </w:rPr>
        <w:t>í</w:t>
      </w:r>
      <w:r w:rsidRPr="008B3549">
        <w:rPr>
          <w:rFonts w:ascii="Bookman Old Style" w:hAnsi="Bookman Old Style"/>
          <w:sz w:val="26"/>
          <w:szCs w:val="26"/>
        </w:rPr>
        <w:t>tima e toda a lenha, mas correu pelo canal e o encheu.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Elias invocou a Deus e rogou-lhe que mostrasse o seu poder </w:t>
      </w:r>
      <w:r w:rsidRPr="008B3549">
        <w:rPr>
          <w:rFonts w:ascii="Bookman Old Style" w:hAnsi="Bookman Old Style" w:cs="Times New Roman"/>
          <w:sz w:val="26"/>
          <w:szCs w:val="26"/>
        </w:rPr>
        <w:t>à</w:t>
      </w:r>
      <w:r w:rsidRPr="008B3549">
        <w:rPr>
          <w:rFonts w:ascii="Bookman Old Style" w:hAnsi="Bookman Old Style"/>
          <w:sz w:val="26"/>
          <w:szCs w:val="26"/>
        </w:rPr>
        <w:t>quele povo que havia tanto tempo estava mergulhado nas trevas da cegueira. No mesmo instante, viu-se descer do c</w:t>
      </w:r>
      <w:r w:rsidRPr="008B3549">
        <w:rPr>
          <w:rFonts w:ascii="Bookman Old Style" w:hAnsi="Bookman Old Style" w:cs="Times New Roman"/>
          <w:sz w:val="26"/>
          <w:szCs w:val="26"/>
        </w:rPr>
        <w:t>é</w:t>
      </w:r>
      <w:r w:rsidRPr="008B3549">
        <w:rPr>
          <w:rFonts w:ascii="Bookman Old Style" w:hAnsi="Bookman Old Style"/>
          <w:sz w:val="26"/>
          <w:szCs w:val="26"/>
        </w:rPr>
        <w:t>u sobre o altar um fogo, que consumiu inteiramente a v</w:t>
      </w:r>
      <w:r w:rsidRPr="008B3549">
        <w:rPr>
          <w:rFonts w:ascii="Bookman Old Style" w:hAnsi="Bookman Old Style" w:cs="Times New Roman"/>
          <w:sz w:val="26"/>
          <w:szCs w:val="26"/>
        </w:rPr>
        <w:t>í</w:t>
      </w:r>
      <w:r w:rsidRPr="008B3549">
        <w:rPr>
          <w:rFonts w:ascii="Bookman Old Style" w:hAnsi="Bookman Old Style"/>
          <w:sz w:val="26"/>
          <w:szCs w:val="26"/>
        </w:rPr>
        <w:t xml:space="preserve">tima e toda a </w:t>
      </w:r>
      <w:r w:rsidRPr="008B3549">
        <w:rPr>
          <w:rFonts w:ascii="Bookman Old Style" w:hAnsi="Bookman Old Style" w:cs="Times New Roman"/>
          <w:sz w:val="26"/>
          <w:szCs w:val="26"/>
        </w:rPr>
        <w:t>á</w:t>
      </w:r>
      <w:r w:rsidRPr="008B3549">
        <w:rPr>
          <w:rFonts w:ascii="Bookman Old Style" w:hAnsi="Bookman Old Style"/>
          <w:sz w:val="26"/>
          <w:szCs w:val="26"/>
        </w:rPr>
        <w:t>gua, sem que a terra ficasse menos seca do que estava antes.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povo, espantado com t</w:t>
      </w:r>
      <w:r w:rsidRPr="008B3549">
        <w:rPr>
          <w:rFonts w:ascii="Bookman Old Style" w:hAnsi="Bookman Old Style" w:cs="Times New Roman"/>
          <w:sz w:val="26"/>
          <w:szCs w:val="26"/>
        </w:rPr>
        <w:t>ã</w:t>
      </w:r>
      <w:r w:rsidRPr="008B3549">
        <w:rPr>
          <w:rFonts w:ascii="Bookman Old Style" w:hAnsi="Bookman Old Style"/>
          <w:sz w:val="26"/>
          <w:szCs w:val="26"/>
        </w:rPr>
        <w:t xml:space="preserve">o grande milagre, prostrou-se por terra e adorou a Deus, clamando que Ele era o </w:t>
      </w:r>
      <w:r w:rsidRPr="008B3549">
        <w:rPr>
          <w:rFonts w:ascii="Bookman Old Style" w:hAnsi="Bookman Old Style" w:cs="Times New Roman"/>
          <w:sz w:val="26"/>
          <w:szCs w:val="26"/>
        </w:rPr>
        <w:t>ú</w:t>
      </w:r>
      <w:r w:rsidRPr="008B3549">
        <w:rPr>
          <w:rFonts w:ascii="Bookman Old Style" w:hAnsi="Bookman Old Style"/>
          <w:sz w:val="26"/>
          <w:szCs w:val="26"/>
        </w:rPr>
        <w:t>nico e verdadeiro Deus e que todos os outros deuses eram apenas nomes sem sentido, imagin</w:t>
      </w:r>
      <w:r w:rsidRPr="008B3549">
        <w:rPr>
          <w:rFonts w:ascii="Bookman Old Style" w:hAnsi="Bookman Old Style" w:cs="Times New Roman"/>
          <w:sz w:val="26"/>
          <w:szCs w:val="26"/>
        </w:rPr>
        <w:t>á</w:t>
      </w:r>
      <w:r w:rsidRPr="008B3549">
        <w:rPr>
          <w:rFonts w:ascii="Bookman Old Style" w:hAnsi="Bookman Old Style"/>
          <w:sz w:val="26"/>
          <w:szCs w:val="26"/>
        </w:rPr>
        <w:t xml:space="preserve">rios, </w:t>
      </w:r>
      <w:r w:rsidRPr="008B3549">
        <w:rPr>
          <w:rFonts w:ascii="Bookman Old Style" w:hAnsi="Bookman Old Style" w:cs="Times New Roman"/>
          <w:sz w:val="26"/>
          <w:szCs w:val="26"/>
        </w:rPr>
        <w:t>í</w:t>
      </w:r>
      <w:r w:rsidRPr="008B3549">
        <w:rPr>
          <w:rFonts w:ascii="Bookman Old Style" w:hAnsi="Bookman Old Style"/>
          <w:sz w:val="26"/>
          <w:szCs w:val="26"/>
        </w:rPr>
        <w:t>dolos sem virtude e sem poder, objetos dignos de desprezo, aos quais n</w:t>
      </w:r>
      <w:r w:rsidRPr="008B3549">
        <w:rPr>
          <w:rFonts w:ascii="Bookman Old Style" w:hAnsi="Bookman Old Style" w:cs="Times New Roman"/>
          <w:sz w:val="26"/>
          <w:szCs w:val="26"/>
        </w:rPr>
        <w:t>ã</w:t>
      </w:r>
      <w:r w:rsidRPr="008B3549">
        <w:rPr>
          <w:rFonts w:ascii="Bookman Old Style" w:hAnsi="Bookman Old Style"/>
          <w:sz w:val="26"/>
          <w:szCs w:val="26"/>
        </w:rPr>
        <w:t>o se podia sem loucura prestar culto. O profeta, ent</w:t>
      </w:r>
      <w:r w:rsidRPr="008B3549">
        <w:rPr>
          <w:rFonts w:ascii="Bookman Old Style" w:hAnsi="Bookman Old Style" w:cs="Times New Roman"/>
          <w:sz w:val="26"/>
          <w:szCs w:val="26"/>
        </w:rPr>
        <w:t>ã</w:t>
      </w:r>
      <w:r w:rsidRPr="008B3549">
        <w:rPr>
          <w:rFonts w:ascii="Bookman Old Style" w:hAnsi="Bookman Old Style"/>
          <w:sz w:val="26"/>
          <w:szCs w:val="26"/>
        </w:rPr>
        <w:t>o, matou os quatrocentos e cinq</w:t>
      </w:r>
      <w:r w:rsidRPr="008B3549">
        <w:rPr>
          <w:rFonts w:ascii="Bookman Old Style" w:hAnsi="Bookman Old Style" w:cs="Times New Roman"/>
          <w:sz w:val="26"/>
          <w:szCs w:val="26"/>
        </w:rPr>
        <w:t>ü</w:t>
      </w:r>
      <w:r w:rsidRPr="008B3549">
        <w:rPr>
          <w:rFonts w:ascii="Bookman Old Style" w:hAnsi="Bookman Old Style"/>
          <w:sz w:val="26"/>
          <w:szCs w:val="26"/>
        </w:rPr>
        <w:t xml:space="preserve">enta falsos profetas e </w:t>
      </w:r>
      <w:r w:rsidRPr="008B3549">
        <w:rPr>
          <w:rFonts w:ascii="Bookman Old Style" w:hAnsi="Bookman Old Style"/>
          <w:sz w:val="26"/>
          <w:szCs w:val="26"/>
        </w:rPr>
        <w:lastRenderedPageBreak/>
        <w:t>disse ao rei que fosse comer tranq</w:t>
      </w:r>
      <w:r w:rsidRPr="008B3549">
        <w:rPr>
          <w:rFonts w:ascii="Bookman Old Style" w:hAnsi="Bookman Old Style" w:cs="Times New Roman"/>
          <w:sz w:val="26"/>
          <w:szCs w:val="26"/>
        </w:rPr>
        <w:t>ü</w:t>
      </w:r>
      <w:r w:rsidRPr="008B3549">
        <w:rPr>
          <w:rFonts w:ascii="Bookman Old Style" w:hAnsi="Bookman Old Style"/>
          <w:sz w:val="26"/>
          <w:szCs w:val="26"/>
        </w:rPr>
        <w:t>ilo, pois lhe garantia que Deus logo faria chover.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que o rei se retirou, Elias subiu ao cume do monte e p</w:t>
      </w:r>
      <w:r w:rsidRPr="008B3549">
        <w:rPr>
          <w:rFonts w:ascii="Bookman Old Style" w:hAnsi="Bookman Old Style" w:cs="Times New Roman"/>
          <w:sz w:val="26"/>
          <w:szCs w:val="26"/>
        </w:rPr>
        <w:t>ô</w:t>
      </w:r>
      <w:r w:rsidRPr="008B3549">
        <w:rPr>
          <w:rFonts w:ascii="Bookman Old Style" w:hAnsi="Bookman Old Style"/>
          <w:sz w:val="26"/>
          <w:szCs w:val="26"/>
        </w:rPr>
        <w:t>s a cabe</w:t>
      </w:r>
      <w:r w:rsidRPr="008B3549">
        <w:rPr>
          <w:rFonts w:ascii="Bookman Old Style" w:hAnsi="Bookman Old Style" w:cs="Times New Roman"/>
          <w:sz w:val="26"/>
          <w:szCs w:val="26"/>
        </w:rPr>
        <w:t>ç</w:t>
      </w:r>
      <w:r w:rsidRPr="008B3549">
        <w:rPr>
          <w:rFonts w:ascii="Bookman Old Style" w:hAnsi="Bookman Old Style"/>
          <w:sz w:val="26"/>
          <w:szCs w:val="26"/>
        </w:rPr>
        <w:t>a entre os joelhos. Estando o c</w:t>
      </w:r>
      <w:r w:rsidRPr="008B3549">
        <w:rPr>
          <w:rFonts w:ascii="Bookman Old Style" w:hAnsi="Bookman Old Style" w:cs="Times New Roman"/>
          <w:sz w:val="26"/>
          <w:szCs w:val="26"/>
        </w:rPr>
        <w:t>é</w:t>
      </w:r>
      <w:r w:rsidRPr="008B3549">
        <w:rPr>
          <w:rFonts w:ascii="Bookman Old Style" w:hAnsi="Bookman Old Style"/>
          <w:sz w:val="26"/>
          <w:szCs w:val="26"/>
        </w:rPr>
        <w:t>u muito claro e sereno, ordenou ao seu servo que subisse a um rochedo e olhasse para o lado do mar, a fim de dizer-lhe se via alguma pequena nuvem. O servo subiu e disse que nada via. Voltando, por</w:t>
      </w:r>
      <w:r w:rsidRPr="008B3549">
        <w:rPr>
          <w:rFonts w:ascii="Bookman Old Style" w:hAnsi="Bookman Old Style" w:cs="Times New Roman"/>
          <w:sz w:val="26"/>
          <w:szCs w:val="26"/>
        </w:rPr>
        <w:t>é</w:t>
      </w:r>
      <w:r w:rsidRPr="008B3549">
        <w:rPr>
          <w:rFonts w:ascii="Bookman Old Style" w:hAnsi="Bookman Old Style"/>
          <w:sz w:val="26"/>
          <w:szCs w:val="26"/>
        </w:rPr>
        <w:t>m, pela s</w:t>
      </w:r>
      <w:r w:rsidRPr="008B3549">
        <w:rPr>
          <w:rFonts w:ascii="Bookman Old Style" w:hAnsi="Bookman Old Style" w:cs="Times New Roman"/>
          <w:sz w:val="26"/>
          <w:szCs w:val="26"/>
        </w:rPr>
        <w:t>é</w:t>
      </w:r>
      <w:r w:rsidRPr="008B3549">
        <w:rPr>
          <w:rFonts w:ascii="Bookman Old Style" w:hAnsi="Bookman Old Style"/>
          <w:sz w:val="26"/>
          <w:szCs w:val="26"/>
        </w:rPr>
        <w:t>tima vez, disse-lhe por fim que avistava no ar uma nuvenzinha de mais ou menos um p</w:t>
      </w:r>
      <w:r w:rsidRPr="008B3549">
        <w:rPr>
          <w:rFonts w:ascii="Bookman Old Style" w:hAnsi="Bookman Old Style" w:cs="Times New Roman"/>
          <w:sz w:val="26"/>
          <w:szCs w:val="26"/>
        </w:rPr>
        <w:t>é</w:t>
      </w:r>
      <w:r w:rsidRPr="008B3549">
        <w:rPr>
          <w:rFonts w:ascii="Bookman Old Style" w:hAnsi="Bookman Old Style"/>
          <w:sz w:val="26"/>
          <w:szCs w:val="26"/>
        </w:rPr>
        <w:t xml:space="preserve"> de compri</w:t>
      </w:r>
      <w:r w:rsidRPr="008B3549">
        <w:rPr>
          <w:rFonts w:ascii="Bookman Old Style" w:hAnsi="Bookman Old Style"/>
          <w:sz w:val="26"/>
          <w:szCs w:val="26"/>
        </w:rPr>
        <w:softHyphen/>
        <w:t>mento. O profeta ent</w:t>
      </w:r>
      <w:r w:rsidRPr="008B3549">
        <w:rPr>
          <w:rFonts w:ascii="Bookman Old Style" w:hAnsi="Bookman Old Style" w:cs="Times New Roman"/>
          <w:sz w:val="26"/>
          <w:szCs w:val="26"/>
        </w:rPr>
        <w:t>ã</w:t>
      </w:r>
      <w:r w:rsidRPr="008B3549">
        <w:rPr>
          <w:rFonts w:ascii="Bookman Old Style" w:hAnsi="Bookman Old Style"/>
          <w:sz w:val="26"/>
          <w:szCs w:val="26"/>
        </w:rPr>
        <w:t>o mandou dizer ao rei que voltasse logo para Israel, se n</w:t>
      </w:r>
      <w:r w:rsidRPr="008B3549">
        <w:rPr>
          <w:rFonts w:ascii="Bookman Old Style" w:hAnsi="Bookman Old Style" w:cs="Times New Roman"/>
          <w:sz w:val="26"/>
          <w:szCs w:val="26"/>
        </w:rPr>
        <w:t>ã</w:t>
      </w:r>
      <w:r w:rsidRPr="008B3549">
        <w:rPr>
          <w:rFonts w:ascii="Bookman Old Style" w:hAnsi="Bookman Old Style"/>
          <w:sz w:val="26"/>
          <w:szCs w:val="26"/>
        </w:rPr>
        <w:t>o quisesse ser surpreendido por uma violenta tempestade. Acabe partiu a toda veloci</w:t>
      </w:r>
      <w:r w:rsidRPr="008B3549">
        <w:rPr>
          <w:rFonts w:ascii="Bookman Old Style" w:hAnsi="Bookman Old Style"/>
          <w:sz w:val="26"/>
          <w:szCs w:val="26"/>
        </w:rPr>
        <w:softHyphen/>
        <w:t>dade em seu carro, e o profeta, levado pelo Esp</w:t>
      </w:r>
      <w:r w:rsidRPr="008B3549">
        <w:rPr>
          <w:rFonts w:ascii="Bookman Old Style" w:hAnsi="Bookman Old Style" w:cs="Times New Roman"/>
          <w:sz w:val="26"/>
          <w:szCs w:val="26"/>
        </w:rPr>
        <w:t>í</w:t>
      </w:r>
      <w:r w:rsidRPr="008B3549">
        <w:rPr>
          <w:rFonts w:ascii="Bookman Old Style" w:hAnsi="Bookman Old Style"/>
          <w:sz w:val="26"/>
          <w:szCs w:val="26"/>
        </w:rPr>
        <w:t>rito de Deus, n</w:t>
      </w:r>
      <w:r w:rsidRPr="008B3549">
        <w:rPr>
          <w:rFonts w:ascii="Bookman Old Style" w:hAnsi="Bookman Old Style" w:cs="Times New Roman"/>
          <w:sz w:val="26"/>
          <w:szCs w:val="26"/>
        </w:rPr>
        <w:t>ã</w:t>
      </w:r>
      <w:r w:rsidRPr="008B3549">
        <w:rPr>
          <w:rFonts w:ascii="Bookman Old Style" w:hAnsi="Bookman Old Style"/>
          <w:sz w:val="26"/>
          <w:szCs w:val="26"/>
        </w:rPr>
        <w:t xml:space="preserve">o o seguiu menos depressa. Logo que chegaram </w:t>
      </w:r>
      <w:r w:rsidRPr="008B3549">
        <w:rPr>
          <w:rFonts w:ascii="Bookman Old Style" w:hAnsi="Bookman Old Style" w:cs="Times New Roman"/>
          <w:sz w:val="26"/>
          <w:szCs w:val="26"/>
        </w:rPr>
        <w:t>à</w:t>
      </w:r>
      <w:r w:rsidRPr="008B3549">
        <w:rPr>
          <w:rFonts w:ascii="Bookman Old Style" w:hAnsi="Bookman Old Style"/>
          <w:sz w:val="26"/>
          <w:szCs w:val="26"/>
        </w:rPr>
        <w:t xml:space="preserve"> cidade, espessas nuvens cobriram todo o c</w:t>
      </w:r>
      <w:r w:rsidRPr="008B3549">
        <w:rPr>
          <w:rFonts w:ascii="Bookman Old Style" w:hAnsi="Bookman Old Style" w:cs="Times New Roman"/>
          <w:sz w:val="26"/>
          <w:szCs w:val="26"/>
        </w:rPr>
        <w:t>é</w:t>
      </w:r>
      <w:r w:rsidRPr="008B3549">
        <w:rPr>
          <w:rFonts w:ascii="Bookman Old Style" w:hAnsi="Bookman Old Style"/>
          <w:sz w:val="26"/>
          <w:szCs w:val="26"/>
        </w:rPr>
        <w:t>u. Um vento impetuoso levantou-se, e uma chuva fort</w:t>
      </w:r>
      <w:r w:rsidRPr="008B3549">
        <w:rPr>
          <w:rFonts w:ascii="Bookman Old Style" w:hAnsi="Bookman Old Style" w:cs="Times New Roman"/>
          <w:sz w:val="26"/>
          <w:szCs w:val="26"/>
        </w:rPr>
        <w:t>í</w:t>
      </w:r>
      <w:r w:rsidRPr="008B3549">
        <w:rPr>
          <w:rFonts w:ascii="Bookman Old Style" w:hAnsi="Bookman Old Style"/>
          <w:sz w:val="26"/>
          <w:szCs w:val="26"/>
        </w:rPr>
        <w:t>ssima inundou a terra.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362. </w:t>
      </w:r>
      <w:r>
        <w:rPr>
          <w:rFonts w:ascii="Bookman Old Style" w:hAnsi="Bookman Old Style"/>
          <w:sz w:val="26"/>
          <w:szCs w:val="26"/>
        </w:rPr>
        <w:t>1</w:t>
      </w:r>
      <w:r w:rsidRPr="008B3549">
        <w:rPr>
          <w:rFonts w:ascii="Bookman Old Style" w:hAnsi="Bookman Old Style"/>
          <w:sz w:val="26"/>
          <w:szCs w:val="26"/>
        </w:rPr>
        <w:t xml:space="preserve"> </w:t>
      </w:r>
      <w:r w:rsidRPr="008B3549">
        <w:rPr>
          <w:rFonts w:ascii="Bookman Old Style" w:hAnsi="Bookman Old Style"/>
          <w:i/>
          <w:iCs/>
          <w:sz w:val="26"/>
          <w:szCs w:val="26"/>
        </w:rPr>
        <w:t xml:space="preserve">Reis 19. </w:t>
      </w:r>
      <w:r w:rsidRPr="008B3549">
        <w:rPr>
          <w:rFonts w:ascii="Bookman Old Style" w:hAnsi="Bookman Old Style"/>
          <w:sz w:val="26"/>
          <w:szCs w:val="26"/>
        </w:rPr>
        <w:t>Quando Jezabel soube dos prod</w:t>
      </w:r>
      <w:r w:rsidRPr="008B3549">
        <w:rPr>
          <w:rFonts w:ascii="Bookman Old Style" w:hAnsi="Bookman Old Style" w:cs="Times New Roman"/>
          <w:sz w:val="26"/>
          <w:szCs w:val="26"/>
        </w:rPr>
        <w:t>í</w:t>
      </w:r>
      <w:r w:rsidRPr="008B3549">
        <w:rPr>
          <w:rFonts w:ascii="Bookman Old Style" w:hAnsi="Bookman Old Style"/>
          <w:sz w:val="26"/>
          <w:szCs w:val="26"/>
        </w:rPr>
        <w:t>gios que Elias havia realizado e da morte de seus profetas, mandou dizer-lhe que o trataria do modo como ele os havia tratado. Tais amea</w:t>
      </w:r>
      <w:r w:rsidRPr="008B3549">
        <w:rPr>
          <w:rFonts w:ascii="Bookman Old Style" w:hAnsi="Bookman Old Style" w:cs="Times New Roman"/>
          <w:sz w:val="26"/>
          <w:szCs w:val="26"/>
        </w:rPr>
        <w:t>ç</w:t>
      </w:r>
      <w:r w:rsidRPr="008B3549">
        <w:rPr>
          <w:rFonts w:ascii="Bookman Old Style" w:hAnsi="Bookman Old Style"/>
          <w:sz w:val="26"/>
          <w:szCs w:val="26"/>
        </w:rPr>
        <w:t>as atemorizaram-no, e ele fugiu para a cidade de Berseba,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na extremidade do territ</w:t>
      </w:r>
      <w:r w:rsidRPr="008B3549">
        <w:rPr>
          <w:rFonts w:ascii="Bookman Old Style" w:hAnsi="Bookman Old Style" w:cs="Times New Roman"/>
          <w:sz w:val="26"/>
          <w:szCs w:val="26"/>
        </w:rPr>
        <w:t>ó</w:t>
      </w:r>
      <w:r w:rsidRPr="008B3549">
        <w:rPr>
          <w:rFonts w:ascii="Bookman Old Style" w:hAnsi="Bookman Old Style"/>
          <w:sz w:val="26"/>
          <w:szCs w:val="26"/>
        </w:rPr>
        <w:t>rio da tribo de jud</w:t>
      </w:r>
      <w:r w:rsidRPr="008B3549">
        <w:rPr>
          <w:rFonts w:ascii="Bookman Old Style" w:hAnsi="Bookman Old Style" w:cs="Times New Roman"/>
          <w:sz w:val="26"/>
          <w:szCs w:val="26"/>
        </w:rPr>
        <w:t>á</w:t>
      </w:r>
      <w:r w:rsidRPr="008B3549">
        <w:rPr>
          <w:rFonts w:ascii="Bookman Old Style" w:hAnsi="Bookman Old Style"/>
          <w:sz w:val="26"/>
          <w:szCs w:val="26"/>
        </w:rPr>
        <w:t xml:space="preserve"> e confina com a Idum</w:t>
      </w:r>
      <w:r w:rsidRPr="008B3549">
        <w:rPr>
          <w:rFonts w:ascii="Bookman Old Style" w:hAnsi="Bookman Old Style" w:cs="Times New Roman"/>
          <w:sz w:val="26"/>
          <w:szCs w:val="26"/>
        </w:rPr>
        <w:t>é</w:t>
      </w:r>
      <w:r w:rsidRPr="008B3549">
        <w:rPr>
          <w:rFonts w:ascii="Bookman Old Style" w:hAnsi="Bookman Old Style"/>
          <w:sz w:val="26"/>
          <w:szCs w:val="26"/>
        </w:rPr>
        <w:t>ia. L</w:t>
      </w:r>
      <w:r w:rsidRPr="008B3549">
        <w:rPr>
          <w:rFonts w:ascii="Bookman Old Style" w:hAnsi="Bookman Old Style" w:cs="Times New Roman"/>
          <w:sz w:val="26"/>
          <w:szCs w:val="26"/>
        </w:rPr>
        <w:t>á</w:t>
      </w:r>
      <w:r w:rsidRPr="008B3549">
        <w:rPr>
          <w:rFonts w:ascii="Bookman Old Style" w:hAnsi="Bookman Old Style"/>
          <w:sz w:val="26"/>
          <w:szCs w:val="26"/>
        </w:rPr>
        <w:t xml:space="preserve"> deixou o seu servo e penetrou sozinho no deserto. Ele pediu a Deus que o retirasse deste mundo e adormeceu em seguida, debaixo de uma </w:t>
      </w:r>
      <w:r w:rsidRPr="008B3549">
        <w:rPr>
          <w:rFonts w:ascii="Bookman Old Style" w:hAnsi="Bookman Old Style" w:cs="Times New Roman"/>
          <w:sz w:val="26"/>
          <w:szCs w:val="26"/>
        </w:rPr>
        <w:t>á</w:t>
      </w:r>
      <w:r w:rsidRPr="008B3549">
        <w:rPr>
          <w:rFonts w:ascii="Bookman Old Style" w:hAnsi="Bookman Old Style"/>
          <w:sz w:val="26"/>
          <w:szCs w:val="26"/>
        </w:rPr>
        <w:t>rvore.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Estando ainda nessa afli</w:t>
      </w:r>
      <w:r w:rsidRPr="008B3549">
        <w:rPr>
          <w:rFonts w:ascii="Bookman Old Style" w:hAnsi="Bookman Old Style" w:cs="Times New Roman"/>
          <w:sz w:val="26"/>
          <w:szCs w:val="26"/>
        </w:rPr>
        <w:t>çã</w:t>
      </w:r>
      <w:r w:rsidRPr="008B3549">
        <w:rPr>
          <w:rFonts w:ascii="Bookman Old Style" w:hAnsi="Bookman Old Style"/>
          <w:sz w:val="26"/>
          <w:szCs w:val="26"/>
        </w:rPr>
        <w:t>o, percebeu que algu</w:t>
      </w:r>
      <w:r w:rsidRPr="008B3549">
        <w:rPr>
          <w:rFonts w:ascii="Bookman Old Style" w:hAnsi="Bookman Old Style" w:cs="Times New Roman"/>
          <w:sz w:val="26"/>
          <w:szCs w:val="26"/>
        </w:rPr>
        <w:t>é</w:t>
      </w:r>
      <w:r w:rsidRPr="008B3549">
        <w:rPr>
          <w:rFonts w:ascii="Bookman Old Style" w:hAnsi="Bookman Old Style"/>
          <w:sz w:val="26"/>
          <w:szCs w:val="26"/>
        </w:rPr>
        <w:t>m o despertava e que lhe havia trazido p</w:t>
      </w:r>
      <w:r w:rsidRPr="008B3549">
        <w:rPr>
          <w:rFonts w:ascii="Bookman Old Style" w:hAnsi="Bookman Old Style" w:cs="Times New Roman"/>
          <w:sz w:val="26"/>
          <w:szCs w:val="26"/>
        </w:rPr>
        <w:t>ã</w:t>
      </w:r>
      <w:r w:rsidRPr="008B3549">
        <w:rPr>
          <w:rFonts w:ascii="Bookman Old Style" w:hAnsi="Bookman Old Style"/>
          <w:sz w:val="26"/>
          <w:szCs w:val="26"/>
        </w:rPr>
        <w:t xml:space="preserve">o e </w:t>
      </w:r>
      <w:r w:rsidRPr="008B3549">
        <w:rPr>
          <w:rFonts w:ascii="Bookman Old Style" w:hAnsi="Bookman Old Style" w:cs="Times New Roman"/>
          <w:sz w:val="26"/>
          <w:szCs w:val="26"/>
        </w:rPr>
        <w:t>á</w:t>
      </w:r>
      <w:r w:rsidRPr="008B3549">
        <w:rPr>
          <w:rFonts w:ascii="Bookman Old Style" w:hAnsi="Bookman Old Style"/>
          <w:sz w:val="26"/>
          <w:szCs w:val="26"/>
        </w:rPr>
        <w:t>gua. Ap</w:t>
      </w:r>
      <w:r w:rsidRPr="008B3549">
        <w:rPr>
          <w:rFonts w:ascii="Bookman Old Style" w:hAnsi="Bookman Old Style" w:cs="Times New Roman"/>
          <w:sz w:val="26"/>
          <w:szCs w:val="26"/>
        </w:rPr>
        <w:t>ó</w:t>
      </w:r>
      <w:r w:rsidRPr="008B3549">
        <w:rPr>
          <w:rFonts w:ascii="Bookman Old Style" w:hAnsi="Bookman Old Style"/>
          <w:sz w:val="26"/>
          <w:szCs w:val="26"/>
        </w:rPr>
        <w:t>s readquirir as for</w:t>
      </w:r>
      <w:r w:rsidRPr="008B3549">
        <w:rPr>
          <w:rFonts w:ascii="Bookman Old Style" w:hAnsi="Bookman Old Style" w:cs="Times New Roman"/>
          <w:sz w:val="26"/>
          <w:szCs w:val="26"/>
        </w:rPr>
        <w:t>ç</w:t>
      </w:r>
      <w:r w:rsidRPr="008B3549">
        <w:rPr>
          <w:rFonts w:ascii="Bookman Old Style" w:hAnsi="Bookman Old Style"/>
          <w:sz w:val="26"/>
          <w:szCs w:val="26"/>
        </w:rPr>
        <w:t>as com esse alimento inespera</w:t>
      </w:r>
      <w:r w:rsidRPr="008B3549">
        <w:rPr>
          <w:rFonts w:ascii="Bookman Old Style" w:hAnsi="Bookman Old Style"/>
          <w:sz w:val="26"/>
          <w:szCs w:val="26"/>
        </w:rPr>
        <w:softHyphen/>
        <w:t>do, caminhou tanto que chegou ao monte Sinai, onde Deus entregara a Mois</w:t>
      </w:r>
      <w:r w:rsidRPr="008B3549">
        <w:rPr>
          <w:rFonts w:ascii="Bookman Old Style" w:hAnsi="Bookman Old Style" w:cs="Times New Roman"/>
          <w:sz w:val="26"/>
          <w:szCs w:val="26"/>
        </w:rPr>
        <w:t>é</w:t>
      </w:r>
      <w:r w:rsidRPr="008B3549">
        <w:rPr>
          <w:rFonts w:ascii="Bookman Old Style" w:hAnsi="Bookman Old Style"/>
          <w:sz w:val="26"/>
          <w:szCs w:val="26"/>
        </w:rPr>
        <w:t>s a sua lei. Tendo encontrado uma caverna espa</w:t>
      </w:r>
      <w:r w:rsidRPr="008B3549">
        <w:rPr>
          <w:rFonts w:ascii="Bookman Old Style" w:hAnsi="Bookman Old Style" w:cs="Times New Roman"/>
          <w:sz w:val="26"/>
          <w:szCs w:val="26"/>
        </w:rPr>
        <w:t>ç</w:t>
      </w:r>
      <w:r w:rsidRPr="008B3549">
        <w:rPr>
          <w:rFonts w:ascii="Bookman Old Style" w:hAnsi="Bookman Old Style"/>
          <w:sz w:val="26"/>
          <w:szCs w:val="26"/>
        </w:rPr>
        <w:t xml:space="preserve">osa, resolveu nela estabelecer moradia, e ali ouviu uma voz, que lhe perguntou por que ele havia abandonado a cidade para refugiar-se no deserto. Ele respondeu que o fizera porque, tendo matado os profetas dos falsos deuses e procurado persuadir o povo a adorar o verdadeiro Deus, o </w:t>
      </w:r>
      <w:r w:rsidRPr="008B3549">
        <w:rPr>
          <w:rFonts w:ascii="Bookman Old Style" w:hAnsi="Bookman Old Style" w:cs="Times New Roman"/>
          <w:sz w:val="26"/>
          <w:szCs w:val="26"/>
        </w:rPr>
        <w:t>ú</w:t>
      </w:r>
      <w:r w:rsidRPr="008B3549">
        <w:rPr>
          <w:rFonts w:ascii="Bookman Old Style" w:hAnsi="Bookman Old Style"/>
          <w:sz w:val="26"/>
          <w:szCs w:val="26"/>
        </w:rPr>
        <w:t>nico que merece a nossa adora</w:t>
      </w:r>
      <w:r w:rsidRPr="008B3549">
        <w:rPr>
          <w:rFonts w:ascii="Bookman Old Style" w:hAnsi="Bookman Old Style" w:cs="Times New Roman"/>
          <w:sz w:val="26"/>
          <w:szCs w:val="26"/>
        </w:rPr>
        <w:t>çã</w:t>
      </w:r>
      <w:r w:rsidRPr="008B3549">
        <w:rPr>
          <w:rFonts w:ascii="Bookman Old Style" w:hAnsi="Bookman Old Style"/>
          <w:sz w:val="26"/>
          <w:szCs w:val="26"/>
        </w:rPr>
        <w:t>o, a rainha Jezabel come</w:t>
      </w:r>
      <w:r w:rsidRPr="008B3549">
        <w:rPr>
          <w:rFonts w:ascii="Bookman Old Style" w:hAnsi="Bookman Old Style"/>
          <w:sz w:val="26"/>
          <w:szCs w:val="26"/>
        </w:rPr>
        <w:softHyphen/>
      </w:r>
      <w:r w:rsidRPr="008B3549">
        <w:rPr>
          <w:rFonts w:ascii="Bookman Old Style" w:hAnsi="Bookman Old Style" w:cs="Times New Roman"/>
          <w:sz w:val="26"/>
          <w:szCs w:val="26"/>
        </w:rPr>
        <w:t>ç</w:t>
      </w:r>
      <w:r w:rsidRPr="008B3549">
        <w:rPr>
          <w:rFonts w:ascii="Bookman Old Style" w:hAnsi="Bookman Old Style"/>
          <w:sz w:val="26"/>
          <w:szCs w:val="26"/>
        </w:rPr>
        <w:t>ou a procur</w:t>
      </w:r>
      <w:r w:rsidRPr="008B3549">
        <w:rPr>
          <w:rFonts w:ascii="Bookman Old Style" w:hAnsi="Bookman Old Style" w:cs="Times New Roman"/>
          <w:sz w:val="26"/>
          <w:szCs w:val="26"/>
        </w:rPr>
        <w:t>á</w:t>
      </w:r>
      <w:r w:rsidRPr="008B3549">
        <w:rPr>
          <w:rFonts w:ascii="Bookman Old Style" w:hAnsi="Bookman Old Style"/>
          <w:sz w:val="26"/>
          <w:szCs w:val="26"/>
        </w:rPr>
        <w:t>-lo por toda parte para o matar.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voz ent</w:t>
      </w:r>
      <w:r w:rsidRPr="008B3549">
        <w:rPr>
          <w:rFonts w:ascii="Bookman Old Style" w:hAnsi="Bookman Old Style" w:cs="Times New Roman"/>
          <w:sz w:val="26"/>
          <w:szCs w:val="26"/>
        </w:rPr>
        <w:t>ã</w:t>
      </w:r>
      <w:r w:rsidRPr="008B3549">
        <w:rPr>
          <w:rFonts w:ascii="Bookman Old Style" w:hAnsi="Bookman Old Style"/>
          <w:sz w:val="26"/>
          <w:szCs w:val="26"/>
        </w:rPr>
        <w:t>o ordenou-lhe que sa</w:t>
      </w:r>
      <w:r w:rsidRPr="008B3549">
        <w:rPr>
          <w:rFonts w:ascii="Bookman Old Style" w:hAnsi="Bookman Old Style" w:cs="Times New Roman"/>
          <w:sz w:val="26"/>
          <w:szCs w:val="26"/>
        </w:rPr>
        <w:t>í</w:t>
      </w:r>
      <w:r w:rsidRPr="008B3549">
        <w:rPr>
          <w:rFonts w:ascii="Bookman Old Style" w:hAnsi="Bookman Old Style"/>
          <w:sz w:val="26"/>
          <w:szCs w:val="26"/>
        </w:rPr>
        <w:t>sse da caverna no dia seguinte, para saber o que teria de fazer. Ele obedeceu e imediatamente sentiu a terra tremer sob os p</w:t>
      </w:r>
      <w:r w:rsidRPr="008B3549">
        <w:rPr>
          <w:rFonts w:ascii="Bookman Old Style" w:hAnsi="Bookman Old Style" w:cs="Times New Roman"/>
          <w:sz w:val="26"/>
          <w:szCs w:val="26"/>
        </w:rPr>
        <w:t>é</w:t>
      </w:r>
      <w:r w:rsidRPr="008B3549">
        <w:rPr>
          <w:rFonts w:ascii="Bookman Old Style" w:hAnsi="Bookman Old Style"/>
          <w:sz w:val="26"/>
          <w:szCs w:val="26"/>
        </w:rPr>
        <w:t>s. Rel</w:t>
      </w:r>
      <w:r w:rsidRPr="008B3549">
        <w:rPr>
          <w:rFonts w:ascii="Bookman Old Style" w:hAnsi="Bookman Old Style" w:cs="Times New Roman"/>
          <w:sz w:val="26"/>
          <w:szCs w:val="26"/>
        </w:rPr>
        <w:t>â</w:t>
      </w:r>
      <w:r w:rsidRPr="008B3549">
        <w:rPr>
          <w:rFonts w:ascii="Bookman Old Style" w:hAnsi="Bookman Old Style"/>
          <w:sz w:val="26"/>
          <w:szCs w:val="26"/>
        </w:rPr>
        <w:t>mpagos ardentes feriram-lhe os olhos. Veio depois uma grande calma, e ele ouviu uma voz celeste, que lhe disse para n</w:t>
      </w:r>
      <w:r w:rsidRPr="008B3549">
        <w:rPr>
          <w:rFonts w:ascii="Bookman Old Style" w:hAnsi="Bookman Old Style" w:cs="Times New Roman"/>
          <w:sz w:val="26"/>
          <w:szCs w:val="26"/>
        </w:rPr>
        <w:t>ã</w:t>
      </w:r>
      <w:r w:rsidRPr="008B3549">
        <w:rPr>
          <w:rFonts w:ascii="Bookman Old Style" w:hAnsi="Bookman Old Style"/>
          <w:sz w:val="26"/>
          <w:szCs w:val="26"/>
        </w:rPr>
        <w:t xml:space="preserve">o temer cair em poder </w:t>
      </w:r>
      <w:r w:rsidRPr="008B3549">
        <w:rPr>
          <w:rFonts w:ascii="Bookman Old Style" w:hAnsi="Bookman Old Style"/>
          <w:sz w:val="26"/>
          <w:szCs w:val="26"/>
        </w:rPr>
        <w:lastRenderedPageBreak/>
        <w:t>dos inimi</w:t>
      </w:r>
      <w:r w:rsidRPr="008B3549">
        <w:rPr>
          <w:rFonts w:ascii="Bookman Old Style" w:hAnsi="Bookman Old Style"/>
          <w:sz w:val="26"/>
          <w:szCs w:val="26"/>
        </w:rPr>
        <w:softHyphen/>
        <w:t>gos e que voltasse para casa e consagrasse Je</w:t>
      </w:r>
      <w:r w:rsidRPr="008B3549">
        <w:rPr>
          <w:rFonts w:ascii="Bookman Old Style" w:hAnsi="Bookman Old Style" w:cs="Times New Roman"/>
          <w:sz w:val="26"/>
          <w:szCs w:val="26"/>
        </w:rPr>
        <w:t>ú</w:t>
      </w:r>
      <w:r w:rsidRPr="008B3549">
        <w:rPr>
          <w:rFonts w:ascii="Bookman Old Style" w:hAnsi="Bookman Old Style"/>
          <w:sz w:val="26"/>
          <w:szCs w:val="26"/>
        </w:rPr>
        <w:t>, filho de Ninsi, rei sobre Israel e Hazael rei sobre os s</w:t>
      </w:r>
      <w:r w:rsidRPr="008B3549">
        <w:rPr>
          <w:rFonts w:ascii="Bookman Old Style" w:hAnsi="Bookman Old Style" w:cs="Times New Roman"/>
          <w:sz w:val="26"/>
          <w:szCs w:val="26"/>
        </w:rPr>
        <w:t>í</w:t>
      </w:r>
      <w:r w:rsidRPr="008B3549">
        <w:rPr>
          <w:rFonts w:ascii="Bookman Old Style" w:hAnsi="Bookman Old Style"/>
          <w:sz w:val="26"/>
          <w:szCs w:val="26"/>
        </w:rPr>
        <w:t xml:space="preserve">rios, porque desejava servir-se deles para castigar os maus. A voz acrescentou que deixasse Eliseu, filho de Safate, da cidade de Abel, como profeta em seu lugar. Elias, para obedecer </w:t>
      </w:r>
      <w:r w:rsidRPr="008B3549">
        <w:rPr>
          <w:rFonts w:ascii="Bookman Old Style" w:hAnsi="Bookman Old Style" w:cs="Times New Roman"/>
          <w:sz w:val="26"/>
          <w:szCs w:val="26"/>
        </w:rPr>
        <w:t>à</w:t>
      </w:r>
      <w:r w:rsidRPr="008B3549">
        <w:rPr>
          <w:rFonts w:ascii="Bookman Old Style" w:hAnsi="Bookman Old Style"/>
          <w:sz w:val="26"/>
          <w:szCs w:val="26"/>
        </w:rPr>
        <w:t xml:space="preserve"> ordem, partiu no mesmo instante e, encontrando Eliseu no caminho, com alguns outros que trabalhavam o campo com doze pares de bois, lan</w:t>
      </w:r>
      <w:r w:rsidRPr="008B3549">
        <w:rPr>
          <w:rFonts w:ascii="Bookman Old Style" w:hAnsi="Bookman Old Style" w:cs="Times New Roman"/>
          <w:sz w:val="26"/>
          <w:szCs w:val="26"/>
        </w:rPr>
        <w:t>ç</w:t>
      </w:r>
      <w:r w:rsidRPr="008B3549">
        <w:rPr>
          <w:rFonts w:ascii="Bookman Old Style" w:hAnsi="Bookman Old Style"/>
          <w:sz w:val="26"/>
          <w:szCs w:val="26"/>
        </w:rPr>
        <w:t>ou sobre ele o seu manto. No mesmo instante, ele profetizou, deixou os bois e seguiu o profeta, depois de haver, com sua licen</w:t>
      </w:r>
      <w:r w:rsidRPr="008B3549">
        <w:rPr>
          <w:rFonts w:ascii="Bookman Old Style" w:hAnsi="Bookman Old Style" w:cs="Times New Roman"/>
          <w:sz w:val="26"/>
          <w:szCs w:val="26"/>
        </w:rPr>
        <w:t>ç</w:t>
      </w:r>
      <w:r w:rsidRPr="008B3549">
        <w:rPr>
          <w:rFonts w:ascii="Bookman Old Style" w:hAnsi="Bookman Old Style"/>
          <w:sz w:val="26"/>
          <w:szCs w:val="26"/>
        </w:rPr>
        <w:t>a, se despedido dos parentes, e n</w:t>
      </w:r>
      <w:r w:rsidRPr="008B3549">
        <w:rPr>
          <w:rFonts w:ascii="Bookman Old Style" w:hAnsi="Bookman Old Style" w:cs="Times New Roman"/>
          <w:sz w:val="26"/>
          <w:szCs w:val="26"/>
        </w:rPr>
        <w:t>ã</w:t>
      </w:r>
      <w:r w:rsidRPr="008B3549">
        <w:rPr>
          <w:rFonts w:ascii="Bookman Old Style" w:hAnsi="Bookman Old Style"/>
          <w:sz w:val="26"/>
          <w:szCs w:val="26"/>
        </w:rPr>
        <w:t>o o abandonou mais.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363. </w:t>
      </w:r>
      <w:r>
        <w:rPr>
          <w:rFonts w:ascii="Bookman Old Style" w:hAnsi="Bookman Old Style"/>
          <w:sz w:val="26"/>
          <w:szCs w:val="26"/>
        </w:rPr>
        <w:t>1</w:t>
      </w:r>
      <w:r w:rsidRPr="008B3549">
        <w:rPr>
          <w:rFonts w:ascii="Bookman Old Style" w:hAnsi="Bookman Old Style"/>
          <w:sz w:val="26"/>
          <w:szCs w:val="26"/>
        </w:rPr>
        <w:t xml:space="preserve"> </w:t>
      </w:r>
      <w:r w:rsidRPr="008B3549">
        <w:rPr>
          <w:rFonts w:ascii="Bookman Old Style" w:hAnsi="Bookman Old Style"/>
          <w:i/>
          <w:iCs/>
          <w:sz w:val="26"/>
          <w:szCs w:val="26"/>
        </w:rPr>
        <w:t xml:space="preserve">Reis 21. </w:t>
      </w:r>
      <w:r w:rsidRPr="008B3549">
        <w:rPr>
          <w:rFonts w:ascii="Bookman Old Style" w:hAnsi="Bookman Old Style"/>
          <w:sz w:val="26"/>
          <w:szCs w:val="26"/>
        </w:rPr>
        <w:t>Um homem da cidade de jezreel, chamado Nabote, possu</w:t>
      </w:r>
      <w:r w:rsidRPr="008B3549">
        <w:rPr>
          <w:rFonts w:ascii="Bookman Old Style" w:hAnsi="Bookman Old Style" w:cs="Times New Roman"/>
          <w:sz w:val="26"/>
          <w:szCs w:val="26"/>
        </w:rPr>
        <w:t>í</w:t>
      </w:r>
      <w:r w:rsidRPr="008B3549">
        <w:rPr>
          <w:rFonts w:ascii="Bookman Old Style" w:hAnsi="Bookman Old Style"/>
          <w:sz w:val="26"/>
          <w:szCs w:val="26"/>
        </w:rPr>
        <w:t>a uma vinha que confinava com as terras do rei Acabe. V</w:t>
      </w:r>
      <w:r w:rsidRPr="008B3549">
        <w:rPr>
          <w:rFonts w:ascii="Bookman Old Style" w:hAnsi="Bookman Old Style" w:cs="Times New Roman"/>
          <w:sz w:val="26"/>
          <w:szCs w:val="26"/>
        </w:rPr>
        <w:t>á</w:t>
      </w:r>
      <w:r w:rsidRPr="008B3549">
        <w:rPr>
          <w:rFonts w:ascii="Bookman Old Style" w:hAnsi="Bookman Old Style"/>
          <w:sz w:val="26"/>
          <w:szCs w:val="26"/>
        </w:rPr>
        <w:t>rias vezes o soberano rogou-lhe que a vendesse ao pre</w:t>
      </w:r>
      <w:r w:rsidRPr="008B3549">
        <w:rPr>
          <w:rFonts w:ascii="Bookman Old Style" w:hAnsi="Bookman Old Style" w:cs="Times New Roman"/>
          <w:sz w:val="26"/>
          <w:szCs w:val="26"/>
        </w:rPr>
        <w:t>ç</w:t>
      </w:r>
      <w:r w:rsidRPr="008B3549">
        <w:rPr>
          <w:rFonts w:ascii="Bookman Old Style" w:hAnsi="Bookman Old Style"/>
          <w:sz w:val="26"/>
          <w:szCs w:val="26"/>
        </w:rPr>
        <w:t>o que quisesse ou a trocasse por qualquer outra, porque tinha dela necessidade, para aumentar o seu parque. Nabote, por</w:t>
      </w:r>
      <w:r w:rsidRPr="008B3549">
        <w:rPr>
          <w:rFonts w:ascii="Bookman Old Style" w:hAnsi="Bookman Old Style" w:cs="Times New Roman"/>
          <w:sz w:val="26"/>
          <w:szCs w:val="26"/>
        </w:rPr>
        <w:t>é</w:t>
      </w:r>
      <w:r w:rsidRPr="008B3549">
        <w:rPr>
          <w:rFonts w:ascii="Bookman Old Style" w:hAnsi="Bookman Old Style"/>
          <w:sz w:val="26"/>
          <w:szCs w:val="26"/>
        </w:rPr>
        <w:t>m, ja</w:t>
      </w:r>
      <w:r w:rsidRPr="008B3549">
        <w:rPr>
          <w:rFonts w:ascii="Bookman Old Style" w:hAnsi="Bookman Old Style"/>
          <w:sz w:val="26"/>
          <w:szCs w:val="26"/>
        </w:rPr>
        <w:softHyphen/>
        <w:t>mais se decidiu a isso, dizendo que nenhuma outra uva lhe poderia ser mais agra</w:t>
      </w:r>
      <w:r w:rsidRPr="008B3549">
        <w:rPr>
          <w:rFonts w:ascii="Bookman Old Style" w:hAnsi="Bookman Old Style"/>
          <w:sz w:val="26"/>
          <w:szCs w:val="26"/>
        </w:rPr>
        <w:softHyphen/>
        <w:t>d</w:t>
      </w:r>
      <w:r w:rsidRPr="008B3549">
        <w:rPr>
          <w:rFonts w:ascii="Bookman Old Style" w:hAnsi="Bookman Old Style" w:cs="Times New Roman"/>
          <w:sz w:val="26"/>
          <w:szCs w:val="26"/>
        </w:rPr>
        <w:t>á</w:t>
      </w:r>
      <w:r w:rsidRPr="008B3549">
        <w:rPr>
          <w:rFonts w:ascii="Bookman Old Style" w:hAnsi="Bookman Old Style"/>
          <w:sz w:val="26"/>
          <w:szCs w:val="26"/>
        </w:rPr>
        <w:t>vel que a produzida por uma vinha deixada pelo pai. Essa recusa ofendeu de tal modo a Acabe que ele n</w:t>
      </w:r>
      <w:r w:rsidRPr="008B3549">
        <w:rPr>
          <w:rFonts w:ascii="Bookman Old Style" w:hAnsi="Bookman Old Style" w:cs="Times New Roman"/>
          <w:sz w:val="26"/>
          <w:szCs w:val="26"/>
        </w:rPr>
        <w:t>ã</w:t>
      </w:r>
      <w:r w:rsidRPr="008B3549">
        <w:rPr>
          <w:rFonts w:ascii="Bookman Old Style" w:hAnsi="Bookman Old Style"/>
          <w:sz w:val="26"/>
          <w:szCs w:val="26"/>
        </w:rPr>
        <w:t>o quis mais comer nem tomar banho. Jezabel perguntou-lhe a causa daquilo, e ele contou que Nabote, por uma estranha grosseria, lhe recusara obstinadamente vender ou trocar a sua vinha, embora ele se tivesse hu</w:t>
      </w:r>
      <w:r w:rsidRPr="008B3549">
        <w:rPr>
          <w:rFonts w:ascii="Bookman Old Style" w:hAnsi="Bookman Old Style"/>
          <w:sz w:val="26"/>
          <w:szCs w:val="26"/>
        </w:rPr>
        <w:softHyphen/>
        <w:t>milhado e lhe rogado em termos indignos da majestade de um rei.</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altiva princesa respondeu que aquilo n</w:t>
      </w:r>
      <w:r w:rsidRPr="008B3549">
        <w:rPr>
          <w:rFonts w:ascii="Bookman Old Style" w:hAnsi="Bookman Old Style" w:cs="Times New Roman"/>
          <w:sz w:val="26"/>
          <w:szCs w:val="26"/>
        </w:rPr>
        <w:t>ã</w:t>
      </w:r>
      <w:r w:rsidRPr="008B3549">
        <w:rPr>
          <w:rFonts w:ascii="Bookman Old Style" w:hAnsi="Bookman Old Style"/>
          <w:sz w:val="26"/>
          <w:szCs w:val="26"/>
        </w:rPr>
        <w:t>o era motivo pelo qual se devesse afligir, a ponto de esquecer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cuidado com a pr</w:t>
      </w:r>
      <w:r w:rsidRPr="008B3549">
        <w:rPr>
          <w:rFonts w:ascii="Bookman Old Style" w:hAnsi="Bookman Old Style" w:cs="Times New Roman"/>
          <w:sz w:val="26"/>
          <w:szCs w:val="26"/>
        </w:rPr>
        <w:t>ó</w:t>
      </w:r>
      <w:r w:rsidRPr="008B3549">
        <w:rPr>
          <w:rFonts w:ascii="Bookman Old Style" w:hAnsi="Bookman Old Style"/>
          <w:sz w:val="26"/>
          <w:szCs w:val="26"/>
        </w:rPr>
        <w:t>pria pessoa, e que se tranq</w:t>
      </w:r>
      <w:r w:rsidRPr="008B3549">
        <w:rPr>
          <w:rFonts w:ascii="Bookman Old Style" w:hAnsi="Bookman Old Style" w:cs="Times New Roman"/>
          <w:sz w:val="26"/>
          <w:szCs w:val="26"/>
        </w:rPr>
        <w:t>ü</w:t>
      </w:r>
      <w:r w:rsidRPr="008B3549">
        <w:rPr>
          <w:rFonts w:ascii="Bookman Old Style" w:hAnsi="Bookman Old Style"/>
          <w:sz w:val="26"/>
          <w:szCs w:val="26"/>
        </w:rPr>
        <w:t>ilizasse e confiasse nela, sem se preocupar mais: ela tomaria provid</w:t>
      </w:r>
      <w:r w:rsidRPr="008B3549">
        <w:rPr>
          <w:rFonts w:ascii="Bookman Old Style" w:hAnsi="Bookman Old Style" w:cs="Times New Roman"/>
          <w:sz w:val="26"/>
          <w:szCs w:val="26"/>
        </w:rPr>
        <w:t>ê</w:t>
      </w:r>
      <w:r w:rsidRPr="008B3549">
        <w:rPr>
          <w:rFonts w:ascii="Bookman Old Style" w:hAnsi="Bookman Old Style"/>
          <w:sz w:val="26"/>
          <w:szCs w:val="26"/>
        </w:rPr>
        <w:t>ncias, e a insol</w:t>
      </w:r>
      <w:r w:rsidRPr="008B3549">
        <w:rPr>
          <w:rFonts w:ascii="Bookman Old Style" w:hAnsi="Bookman Old Style" w:cs="Times New Roman"/>
          <w:sz w:val="26"/>
          <w:szCs w:val="26"/>
        </w:rPr>
        <w:t>ê</w:t>
      </w:r>
      <w:r w:rsidRPr="008B3549">
        <w:rPr>
          <w:rFonts w:ascii="Bookman Old Style" w:hAnsi="Bookman Old Style"/>
          <w:sz w:val="26"/>
          <w:szCs w:val="26"/>
        </w:rPr>
        <w:t>ncia de Nabote seria castigada. Imediatamente mandou escrever em nome</w:t>
      </w:r>
      <w:r>
        <w:rPr>
          <w:rFonts w:ascii="Bookman Old Style" w:hAnsi="Bookman Old Style"/>
          <w:sz w:val="26"/>
          <w:szCs w:val="26"/>
        </w:rPr>
        <w:t xml:space="preserve"> </w:t>
      </w:r>
      <w:r w:rsidRPr="008B3549">
        <w:rPr>
          <w:rFonts w:ascii="Bookman Old Style" w:hAnsi="Bookman Old Style"/>
          <w:sz w:val="26"/>
          <w:szCs w:val="26"/>
        </w:rPr>
        <w:t>do rei aos principais oficiais da prov</w:t>
      </w:r>
      <w:r w:rsidRPr="008B3549">
        <w:rPr>
          <w:rFonts w:ascii="Bookman Old Style" w:hAnsi="Bookman Old Style" w:cs="Times New Roman"/>
          <w:sz w:val="26"/>
          <w:szCs w:val="26"/>
        </w:rPr>
        <w:t>í</w:t>
      </w:r>
      <w:r w:rsidRPr="008B3549">
        <w:rPr>
          <w:rFonts w:ascii="Bookman Old Style" w:hAnsi="Bookman Old Style"/>
          <w:sz w:val="26"/>
          <w:szCs w:val="26"/>
        </w:rPr>
        <w:t>ncia, para que decretassem um jejum, e, quan</w:t>
      </w:r>
      <w:r w:rsidRPr="008B3549">
        <w:rPr>
          <w:rFonts w:ascii="Bookman Old Style" w:hAnsi="Bookman Old Style"/>
          <w:sz w:val="26"/>
          <w:szCs w:val="26"/>
        </w:rPr>
        <w:softHyphen/>
        <w:t>do o povo estivesse reunido, dessem o primeiro lugar a Nabote, pela nobreza de sua descend</w:t>
      </w:r>
      <w:r w:rsidRPr="008B3549">
        <w:rPr>
          <w:rFonts w:ascii="Bookman Old Style" w:hAnsi="Bookman Old Style" w:cs="Times New Roman"/>
          <w:sz w:val="26"/>
          <w:szCs w:val="26"/>
        </w:rPr>
        <w:t>ê</w:t>
      </w:r>
      <w:r w:rsidRPr="008B3549">
        <w:rPr>
          <w:rFonts w:ascii="Bookman Old Style" w:hAnsi="Bookman Old Style"/>
          <w:sz w:val="26"/>
          <w:szCs w:val="26"/>
        </w:rPr>
        <w:t>ncia, mas em seguida fizessem ele ser acusado por tr</w:t>
      </w:r>
      <w:r w:rsidRPr="008B3549">
        <w:rPr>
          <w:rFonts w:ascii="Bookman Old Style" w:hAnsi="Bookman Old Style" w:cs="Times New Roman"/>
          <w:sz w:val="26"/>
          <w:szCs w:val="26"/>
        </w:rPr>
        <w:t>ê</w:t>
      </w:r>
      <w:r w:rsidRPr="008B3549">
        <w:rPr>
          <w:rFonts w:ascii="Bookman Old Style" w:hAnsi="Bookman Old Style"/>
          <w:sz w:val="26"/>
          <w:szCs w:val="26"/>
        </w:rPr>
        <w:t>s homens, que o rei lhes mandaria, de ter blasfemado contra Deus e contra o rei. Desse modo, ele seria ent</w:t>
      </w:r>
      <w:r w:rsidRPr="008B3549">
        <w:rPr>
          <w:rFonts w:ascii="Bookman Old Style" w:hAnsi="Bookman Old Style" w:cs="Times New Roman"/>
          <w:sz w:val="26"/>
          <w:szCs w:val="26"/>
        </w:rPr>
        <w:t>ã</w:t>
      </w:r>
      <w:r w:rsidRPr="008B3549">
        <w:rPr>
          <w:rFonts w:ascii="Bookman Old Style" w:hAnsi="Bookman Old Style"/>
          <w:sz w:val="26"/>
          <w:szCs w:val="26"/>
        </w:rPr>
        <w:t>o eliminado. Tudo foi executado, e Nabote foi apedrejado e morto pelo povo. Jezabel de imediato mandou dizer ao rei que ele poderia tomar posse da vinha de Nabote quando quisesse, sem que isso lhe custasse coisa alguma. Ele ficou t</w:t>
      </w:r>
      <w:r w:rsidRPr="008B3549">
        <w:rPr>
          <w:rFonts w:ascii="Bookman Old Style" w:hAnsi="Bookman Old Style" w:cs="Times New Roman"/>
          <w:sz w:val="26"/>
          <w:szCs w:val="26"/>
        </w:rPr>
        <w:t>ã</w:t>
      </w:r>
      <w:r w:rsidRPr="008B3549">
        <w:rPr>
          <w:rFonts w:ascii="Bookman Old Style" w:hAnsi="Bookman Old Style"/>
          <w:sz w:val="26"/>
          <w:szCs w:val="26"/>
        </w:rPr>
        <w:t>o contente que se levantou da cama e para l</w:t>
      </w:r>
      <w:r w:rsidRPr="008B3549">
        <w:rPr>
          <w:rFonts w:ascii="Bookman Old Style" w:hAnsi="Bookman Old Style" w:cs="Times New Roman"/>
          <w:sz w:val="26"/>
          <w:szCs w:val="26"/>
        </w:rPr>
        <w:t>á</w:t>
      </w:r>
      <w:r w:rsidRPr="008B3549">
        <w:rPr>
          <w:rFonts w:ascii="Bookman Old Style" w:hAnsi="Bookman Old Style"/>
          <w:sz w:val="26"/>
          <w:szCs w:val="26"/>
        </w:rPr>
        <w:t xml:space="preserve"> se dirigiu no mesmo instante.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Deus, por</w:t>
      </w:r>
      <w:r w:rsidRPr="008B3549">
        <w:rPr>
          <w:rFonts w:ascii="Bookman Old Style" w:hAnsi="Bookman Old Style" w:cs="Times New Roman"/>
          <w:sz w:val="26"/>
          <w:szCs w:val="26"/>
        </w:rPr>
        <w:t>é</w:t>
      </w:r>
      <w:r w:rsidRPr="008B3549">
        <w:rPr>
          <w:rFonts w:ascii="Bookman Old Style" w:hAnsi="Bookman Old Style"/>
          <w:sz w:val="26"/>
          <w:szCs w:val="26"/>
        </w:rPr>
        <w:t>m, cheio de c</w:t>
      </w:r>
      <w:r w:rsidRPr="008B3549">
        <w:rPr>
          <w:rFonts w:ascii="Bookman Old Style" w:hAnsi="Bookman Old Style" w:cs="Times New Roman"/>
          <w:sz w:val="26"/>
          <w:szCs w:val="26"/>
        </w:rPr>
        <w:t>ó</w:t>
      </w:r>
      <w:r w:rsidRPr="008B3549">
        <w:rPr>
          <w:rFonts w:ascii="Bookman Old Style" w:hAnsi="Bookman Old Style"/>
          <w:sz w:val="26"/>
          <w:szCs w:val="26"/>
        </w:rPr>
        <w:t xml:space="preserve">lera, mandou Elias perguntar-lhe por que havia </w:t>
      </w:r>
      <w:r w:rsidRPr="008B3549">
        <w:rPr>
          <w:rFonts w:ascii="Bookman Old Style" w:hAnsi="Bookman Old Style"/>
          <w:sz w:val="26"/>
          <w:szCs w:val="26"/>
        </w:rPr>
        <w:lastRenderedPageBreak/>
        <w:t>feito morrer o possuidor leg</w:t>
      </w:r>
      <w:r w:rsidRPr="008B3549">
        <w:rPr>
          <w:rFonts w:ascii="Bookman Old Style" w:hAnsi="Bookman Old Style" w:cs="Times New Roman"/>
          <w:sz w:val="26"/>
          <w:szCs w:val="26"/>
        </w:rPr>
        <w:t>í</w:t>
      </w:r>
      <w:r w:rsidRPr="008B3549">
        <w:rPr>
          <w:rFonts w:ascii="Bookman Old Style" w:hAnsi="Bookman Old Style"/>
          <w:sz w:val="26"/>
          <w:szCs w:val="26"/>
        </w:rPr>
        <w:t>timo daquela propriedade, pois dela se havia apoderado injus</w:t>
      </w:r>
      <w:r w:rsidRPr="008B3549">
        <w:rPr>
          <w:rFonts w:ascii="Bookman Old Style" w:hAnsi="Bookman Old Style"/>
          <w:sz w:val="26"/>
          <w:szCs w:val="26"/>
        </w:rPr>
        <w:softHyphen/>
        <w:t>tamente. Quando Acabe soube que Elias vinha ter com ele, suspeitando do que o profeta pretendia fazer, confessou, para evitar a vergonha da censura, que usurpara a propriedade, mas que nada tinha a ver com o sucedido. Respondeu-lhe o profeta: "O vosso sangue e o de vossa mulher ser</w:t>
      </w:r>
      <w:r w:rsidRPr="008B3549">
        <w:rPr>
          <w:rFonts w:ascii="Bookman Old Style" w:hAnsi="Bookman Old Style" w:cs="Times New Roman"/>
          <w:sz w:val="26"/>
          <w:szCs w:val="26"/>
        </w:rPr>
        <w:t>ã</w:t>
      </w:r>
      <w:r w:rsidRPr="008B3549">
        <w:rPr>
          <w:rFonts w:ascii="Bookman Old Style" w:hAnsi="Bookman Old Style"/>
          <w:sz w:val="26"/>
          <w:szCs w:val="26"/>
        </w:rPr>
        <w:t>o derramados no mesmo lugar onde fizestes correr o de Nabote e onde destes o seu corpo para pasto dos c</w:t>
      </w:r>
      <w:r w:rsidRPr="008B3549">
        <w:rPr>
          <w:rFonts w:ascii="Bookman Old Style" w:hAnsi="Bookman Old Style" w:cs="Times New Roman"/>
          <w:sz w:val="26"/>
          <w:szCs w:val="26"/>
        </w:rPr>
        <w:t>ã</w:t>
      </w:r>
      <w:r w:rsidRPr="008B3549">
        <w:rPr>
          <w:rFonts w:ascii="Bookman Old Style" w:hAnsi="Bookman Old Style"/>
          <w:sz w:val="26"/>
          <w:szCs w:val="26"/>
        </w:rPr>
        <w:t>es, e toda a vossa descend</w:t>
      </w:r>
      <w:r w:rsidRPr="008B3549">
        <w:rPr>
          <w:rFonts w:ascii="Bookman Old Style" w:hAnsi="Bookman Old Style" w:cs="Times New Roman"/>
          <w:sz w:val="26"/>
          <w:szCs w:val="26"/>
        </w:rPr>
        <w:t>ê</w:t>
      </w:r>
      <w:r w:rsidRPr="008B3549">
        <w:rPr>
          <w:rFonts w:ascii="Bookman Old Style" w:hAnsi="Bookman Old Style"/>
          <w:sz w:val="26"/>
          <w:szCs w:val="26"/>
        </w:rPr>
        <w:t>ncia ser</w:t>
      </w:r>
      <w:r w:rsidRPr="008B3549">
        <w:rPr>
          <w:rFonts w:ascii="Bookman Old Style" w:hAnsi="Bookman Old Style" w:cs="Times New Roman"/>
          <w:sz w:val="26"/>
          <w:szCs w:val="26"/>
        </w:rPr>
        <w:t>á</w:t>
      </w:r>
      <w:r w:rsidRPr="008B3549">
        <w:rPr>
          <w:rFonts w:ascii="Bookman Old Style" w:hAnsi="Bookman Old Style"/>
          <w:sz w:val="26"/>
          <w:szCs w:val="26"/>
        </w:rPr>
        <w:t xml:space="preserve"> exterminada, como castigo por um outro grande crime, isto </w:t>
      </w:r>
      <w:r w:rsidRPr="008B3549">
        <w:rPr>
          <w:rFonts w:ascii="Bookman Old Style" w:hAnsi="Bookman Old Style" w:cs="Times New Roman"/>
          <w:sz w:val="26"/>
          <w:szCs w:val="26"/>
        </w:rPr>
        <w:t>é</w:t>
      </w:r>
      <w:r w:rsidRPr="008B3549">
        <w:rPr>
          <w:rFonts w:ascii="Bookman Old Style" w:hAnsi="Bookman Old Style"/>
          <w:sz w:val="26"/>
          <w:szCs w:val="26"/>
        </w:rPr>
        <w:t>, o de violar a lei de Deus, fazendo morrer um cidad</w:t>
      </w:r>
      <w:r w:rsidRPr="008B3549">
        <w:rPr>
          <w:rFonts w:ascii="Bookman Old Style" w:hAnsi="Bookman Old Style" w:cs="Times New Roman"/>
          <w:sz w:val="26"/>
          <w:szCs w:val="26"/>
        </w:rPr>
        <w:t>ã</w:t>
      </w:r>
      <w:r w:rsidRPr="008B3549">
        <w:rPr>
          <w:rFonts w:ascii="Bookman Old Style" w:hAnsi="Bookman Old Style"/>
          <w:sz w:val="26"/>
          <w:szCs w:val="26"/>
        </w:rPr>
        <w:t>o contra toda esp</w:t>
      </w:r>
      <w:r w:rsidRPr="008B3549">
        <w:rPr>
          <w:rFonts w:ascii="Bookman Old Style" w:hAnsi="Bookman Old Style" w:cs="Times New Roman"/>
          <w:sz w:val="26"/>
          <w:szCs w:val="26"/>
        </w:rPr>
        <w:t>é</w:t>
      </w:r>
      <w:r w:rsidRPr="008B3549">
        <w:rPr>
          <w:rFonts w:ascii="Bookman Old Style" w:hAnsi="Bookman Old Style"/>
          <w:sz w:val="26"/>
          <w:szCs w:val="26"/>
        </w:rPr>
        <w:t>cie de justi</w:t>
      </w:r>
      <w:r w:rsidRPr="008B3549">
        <w:rPr>
          <w:rFonts w:ascii="Bookman Old Style" w:hAnsi="Bookman Old Style" w:cs="Times New Roman"/>
          <w:sz w:val="26"/>
          <w:szCs w:val="26"/>
        </w:rPr>
        <w:t>ç</w:t>
      </w:r>
      <w:r w:rsidRPr="008B3549">
        <w:rPr>
          <w:rFonts w:ascii="Bookman Old Style" w:hAnsi="Bookman Old Style"/>
          <w:sz w:val="26"/>
          <w:szCs w:val="26"/>
        </w:rPr>
        <w:t>a".</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Tais palavras fizeram tal impress</w:t>
      </w:r>
      <w:r w:rsidRPr="008B3549">
        <w:rPr>
          <w:rFonts w:ascii="Bookman Old Style" w:hAnsi="Bookman Old Style" w:cs="Times New Roman"/>
          <w:sz w:val="26"/>
          <w:szCs w:val="26"/>
        </w:rPr>
        <w:t>ã</w:t>
      </w:r>
      <w:r w:rsidRPr="008B3549">
        <w:rPr>
          <w:rFonts w:ascii="Bookman Old Style" w:hAnsi="Bookman Old Style"/>
          <w:sz w:val="26"/>
          <w:szCs w:val="26"/>
        </w:rPr>
        <w:t>o no Esp</w:t>
      </w:r>
      <w:r w:rsidRPr="008B3549">
        <w:rPr>
          <w:rFonts w:ascii="Bookman Old Style" w:hAnsi="Bookman Old Style" w:cs="Times New Roman"/>
          <w:sz w:val="26"/>
          <w:szCs w:val="26"/>
        </w:rPr>
        <w:t>í</w:t>
      </w:r>
      <w:r w:rsidRPr="008B3549">
        <w:rPr>
          <w:rFonts w:ascii="Bookman Old Style" w:hAnsi="Bookman Old Style"/>
          <w:sz w:val="26"/>
          <w:szCs w:val="26"/>
        </w:rPr>
        <w:t>rito de Acabe que ele confessou o seu pecado. Revestiu-se de um saco e saiu descal</w:t>
      </w:r>
      <w:r w:rsidRPr="008B3549">
        <w:rPr>
          <w:rFonts w:ascii="Bookman Old Style" w:hAnsi="Bookman Old Style" w:cs="Times New Roman"/>
          <w:sz w:val="26"/>
          <w:szCs w:val="26"/>
        </w:rPr>
        <w:t>ç</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desejando nem mesmo comer, a fim de expiar a sua falta. Deus, comovido pelo seu arrependimento, mandou Elias dizer-lhe que, como ele estava arrependido de t</w:t>
      </w:r>
      <w:r w:rsidRPr="008B3549">
        <w:rPr>
          <w:rFonts w:ascii="Bookman Old Style" w:hAnsi="Bookman Old Style" w:cs="Times New Roman"/>
          <w:sz w:val="26"/>
          <w:szCs w:val="26"/>
        </w:rPr>
        <w:t>ã</w:t>
      </w:r>
      <w:r w:rsidRPr="008B3549">
        <w:rPr>
          <w:rFonts w:ascii="Bookman Old Style" w:hAnsi="Bookman Old Style"/>
          <w:sz w:val="26"/>
          <w:szCs w:val="26"/>
        </w:rPr>
        <w:t>o grande crime, adiava o castigo para depois de sua morte, mas que o seu filho seria castigado.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pStyle w:val="DIMAS"/>
      </w:pPr>
      <w:r w:rsidRPr="008B3549">
        <w:t>Capítulo 8</w:t>
      </w:r>
    </w:p>
    <w:p w:rsidR="00A62DFE" w:rsidRPr="008B3549" w:rsidRDefault="00A62DFE" w:rsidP="00A62DFE">
      <w:pPr>
        <w:pStyle w:val="DIMAS"/>
      </w:pPr>
      <w:r w:rsidRPr="008B3549">
        <w:rPr>
          <w:i/>
          <w:iCs/>
        </w:rPr>
        <w:t>Hadade, rei da Síria e de Damasco, auxiliado por trinta e dois</w:t>
      </w:r>
    </w:p>
    <w:p w:rsidR="00A62DFE" w:rsidRPr="008B3549" w:rsidRDefault="00A62DFE" w:rsidP="00A62DFE">
      <w:pPr>
        <w:pStyle w:val="DIMAS"/>
      </w:pPr>
      <w:r w:rsidRPr="008B3549">
        <w:rPr>
          <w:i/>
          <w:iCs/>
        </w:rPr>
        <w:t>outros reis, cerca Acabe, rei de Israel, em Samaria. É derrotado por</w:t>
      </w:r>
    </w:p>
    <w:p w:rsidR="00A62DFE" w:rsidRPr="008B3549" w:rsidRDefault="00A62DFE" w:rsidP="00A62DFE">
      <w:pPr>
        <w:pStyle w:val="DIMAS"/>
      </w:pPr>
      <w:r w:rsidRPr="008B3549">
        <w:rPr>
          <w:i/>
          <w:iCs/>
        </w:rPr>
        <w:t>um milagre e obrigado a levantar o cerco. Recomeça a guerra no</w:t>
      </w:r>
    </w:p>
    <w:p w:rsidR="00A62DFE" w:rsidRPr="008B3549" w:rsidRDefault="00A62DFE" w:rsidP="00A62DFE">
      <w:pPr>
        <w:pStyle w:val="DIMAS"/>
      </w:pPr>
      <w:r w:rsidRPr="008B3549">
        <w:rPr>
          <w:i/>
          <w:iCs/>
        </w:rPr>
        <w:t>ano seguinte, perde uma grande batalha e, tendo-se salvado com</w:t>
      </w:r>
    </w:p>
    <w:p w:rsidR="00A62DFE" w:rsidRPr="008B3549" w:rsidRDefault="00A62DFE" w:rsidP="00A62DFE">
      <w:pPr>
        <w:pStyle w:val="DIMAS"/>
      </w:pPr>
      <w:r w:rsidRPr="008B3549">
        <w:rPr>
          <w:i/>
          <w:iCs/>
        </w:rPr>
        <w:t>dificuldade, recorre à clemência de Acabe, que o trata</w:t>
      </w:r>
    </w:p>
    <w:p w:rsidR="00A62DFE" w:rsidRPr="008B3549" w:rsidRDefault="00A62DFE" w:rsidP="00A62DFE">
      <w:pPr>
        <w:pStyle w:val="DIMAS"/>
      </w:pPr>
      <w:r w:rsidRPr="008B3549">
        <w:rPr>
          <w:i/>
          <w:iCs/>
        </w:rPr>
        <w:t>favoravelmente e o reenvia ao seu país. Deus, irritado, ameaça</w:t>
      </w:r>
    </w:p>
    <w:p w:rsidR="00A62DFE" w:rsidRDefault="00A62DFE" w:rsidP="00A62DFE">
      <w:pPr>
        <w:pStyle w:val="DIMAS"/>
        <w:rPr>
          <w:i/>
          <w:iCs/>
        </w:rPr>
      </w:pPr>
      <w:r w:rsidRPr="008B3549">
        <w:rPr>
          <w:i/>
          <w:iCs/>
        </w:rPr>
        <w:t>castigá-lo por meio do profeta Miquéias.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364. 7 </w:t>
      </w:r>
      <w:r w:rsidRPr="008B3549">
        <w:rPr>
          <w:rFonts w:ascii="Bookman Old Style" w:hAnsi="Bookman Old Style"/>
          <w:i/>
          <w:iCs/>
          <w:sz w:val="26"/>
          <w:szCs w:val="26"/>
        </w:rPr>
        <w:t xml:space="preserve">Reis 20. </w:t>
      </w:r>
      <w:r w:rsidRPr="008B3549">
        <w:rPr>
          <w:rFonts w:ascii="Bookman Old Style" w:hAnsi="Bookman Old Style"/>
          <w:sz w:val="26"/>
          <w:szCs w:val="26"/>
        </w:rPr>
        <w:t>Nesse mesmo tempo, Hadade, rei da S</w:t>
      </w:r>
      <w:r w:rsidRPr="008B3549">
        <w:rPr>
          <w:rFonts w:ascii="Bookman Old Style" w:hAnsi="Bookman Old Style" w:cs="Times New Roman"/>
          <w:sz w:val="26"/>
          <w:szCs w:val="26"/>
        </w:rPr>
        <w:t>í</w:t>
      </w:r>
      <w:r w:rsidRPr="008B3549">
        <w:rPr>
          <w:rFonts w:ascii="Bookman Old Style" w:hAnsi="Bookman Old Style"/>
          <w:sz w:val="26"/>
          <w:szCs w:val="26"/>
        </w:rPr>
        <w:t>ria e de Damasco, reuniu todas as suas for</w:t>
      </w:r>
      <w:r w:rsidRPr="008B3549">
        <w:rPr>
          <w:rFonts w:ascii="Bookman Old Style" w:hAnsi="Bookman Old Style" w:cs="Times New Roman"/>
          <w:sz w:val="26"/>
          <w:szCs w:val="26"/>
        </w:rPr>
        <w:t>ç</w:t>
      </w:r>
      <w:r w:rsidRPr="008B3549">
        <w:rPr>
          <w:rFonts w:ascii="Bookman Old Style" w:hAnsi="Bookman Old Style"/>
          <w:sz w:val="26"/>
          <w:szCs w:val="26"/>
        </w:rPr>
        <w:t>as, chamou em seu aux</w:t>
      </w:r>
      <w:r w:rsidRPr="008B3549">
        <w:rPr>
          <w:rFonts w:ascii="Bookman Old Style" w:hAnsi="Bookman Old Style" w:cs="Times New Roman"/>
          <w:sz w:val="26"/>
          <w:szCs w:val="26"/>
        </w:rPr>
        <w:t>í</w:t>
      </w:r>
      <w:r w:rsidRPr="008B3549">
        <w:rPr>
          <w:rFonts w:ascii="Bookman Old Style" w:hAnsi="Bookman Old Style"/>
          <w:sz w:val="26"/>
          <w:szCs w:val="26"/>
        </w:rPr>
        <w:t>lio trinta e dois reis que habitavam al</w:t>
      </w:r>
      <w:r w:rsidRPr="008B3549">
        <w:rPr>
          <w:rFonts w:ascii="Bookman Old Style" w:hAnsi="Bookman Old Style" w:cs="Times New Roman"/>
          <w:sz w:val="26"/>
          <w:szCs w:val="26"/>
        </w:rPr>
        <w:t>é</w:t>
      </w:r>
      <w:r w:rsidRPr="008B3549">
        <w:rPr>
          <w:rFonts w:ascii="Bookman Old Style" w:hAnsi="Bookman Old Style"/>
          <w:sz w:val="26"/>
          <w:szCs w:val="26"/>
        </w:rPr>
        <w:t>m do Eufrates e marchou contra Acabe, o qual, n</w:t>
      </w:r>
      <w:r w:rsidRPr="008B3549">
        <w:rPr>
          <w:rFonts w:ascii="Bookman Old Style" w:hAnsi="Bookman Old Style" w:cs="Times New Roman"/>
          <w:sz w:val="26"/>
          <w:szCs w:val="26"/>
        </w:rPr>
        <w:t>ã</w:t>
      </w:r>
      <w:r w:rsidRPr="008B3549">
        <w:rPr>
          <w:rFonts w:ascii="Bookman Old Style" w:hAnsi="Bookman Old Style"/>
          <w:sz w:val="26"/>
          <w:szCs w:val="26"/>
        </w:rPr>
        <w:t xml:space="preserve">o se sentindo bastante forte para resistir-lhe, retirou-se </w:t>
      </w:r>
      <w:r w:rsidRPr="008B3549">
        <w:rPr>
          <w:rFonts w:ascii="Bookman Old Style" w:hAnsi="Bookman Old Style" w:cs="Times New Roman"/>
          <w:sz w:val="26"/>
          <w:szCs w:val="26"/>
        </w:rPr>
        <w:t>à</w:t>
      </w:r>
      <w:r w:rsidRPr="008B3549">
        <w:rPr>
          <w:rFonts w:ascii="Bookman Old Style" w:hAnsi="Bookman Old Style"/>
          <w:sz w:val="26"/>
          <w:szCs w:val="26"/>
        </w:rPr>
        <w:t>s suas melhores pra</w:t>
      </w:r>
      <w:r w:rsidRPr="008B3549">
        <w:rPr>
          <w:rFonts w:ascii="Bookman Old Style" w:hAnsi="Bookman Old Style" w:cs="Times New Roman"/>
          <w:sz w:val="26"/>
          <w:szCs w:val="26"/>
        </w:rPr>
        <w:t>ç</w:t>
      </w:r>
      <w:r w:rsidRPr="008B3549">
        <w:rPr>
          <w:rFonts w:ascii="Bookman Old Style" w:hAnsi="Bookman Old Style"/>
          <w:sz w:val="26"/>
          <w:szCs w:val="26"/>
        </w:rPr>
        <w:t>as-fortes com tudo o que tinha no acampamento. Ele pr</w:t>
      </w:r>
      <w:r w:rsidRPr="008B3549">
        <w:rPr>
          <w:rFonts w:ascii="Bookman Old Style" w:hAnsi="Bookman Old Style" w:cs="Times New Roman"/>
          <w:sz w:val="26"/>
          <w:szCs w:val="26"/>
        </w:rPr>
        <w:t>ó</w:t>
      </w:r>
      <w:r w:rsidRPr="008B3549">
        <w:rPr>
          <w:rFonts w:ascii="Bookman Old Style" w:hAnsi="Bookman Old Style"/>
          <w:sz w:val="26"/>
          <w:szCs w:val="26"/>
        </w:rPr>
        <w:t>prio foi para Samaria, que de t</w:t>
      </w:r>
      <w:r w:rsidRPr="008B3549">
        <w:rPr>
          <w:rFonts w:ascii="Bookman Old Style" w:hAnsi="Bookman Old Style" w:cs="Times New Roman"/>
          <w:sz w:val="26"/>
          <w:szCs w:val="26"/>
        </w:rPr>
        <w:t>ã</w:t>
      </w:r>
      <w:r w:rsidRPr="008B3549">
        <w:rPr>
          <w:rFonts w:ascii="Bookman Old Style" w:hAnsi="Bookman Old Style"/>
          <w:sz w:val="26"/>
          <w:szCs w:val="26"/>
        </w:rPr>
        <w:t>o fortificada pare</w:t>
      </w:r>
      <w:r w:rsidRPr="008B3549">
        <w:rPr>
          <w:rFonts w:ascii="Bookman Old Style" w:hAnsi="Bookman Old Style"/>
          <w:sz w:val="26"/>
          <w:szCs w:val="26"/>
        </w:rPr>
        <w:softHyphen/>
        <w:t>cia inexpugn</w:t>
      </w:r>
      <w:r w:rsidRPr="008B3549">
        <w:rPr>
          <w:rFonts w:ascii="Bookman Old Style" w:hAnsi="Bookman Old Style" w:cs="Times New Roman"/>
          <w:sz w:val="26"/>
          <w:szCs w:val="26"/>
        </w:rPr>
        <w:t>á</w:t>
      </w:r>
      <w:r w:rsidRPr="008B3549">
        <w:rPr>
          <w:rFonts w:ascii="Bookman Old Style" w:hAnsi="Bookman Old Style"/>
          <w:sz w:val="26"/>
          <w:szCs w:val="26"/>
        </w:rPr>
        <w:t>vel. Hadade mandou um arauto pedir um salvo-conduto para os embaixadores que lhe iriam fazer propostas de paz. Ele o concedeu, e Hadade prop</w:t>
      </w:r>
      <w:r w:rsidRPr="008B3549">
        <w:rPr>
          <w:rFonts w:ascii="Bookman Old Style" w:hAnsi="Bookman Old Style" w:cs="Times New Roman"/>
          <w:sz w:val="26"/>
          <w:szCs w:val="26"/>
        </w:rPr>
        <w:t>ô</w:t>
      </w:r>
      <w:r w:rsidRPr="008B3549">
        <w:rPr>
          <w:rFonts w:ascii="Bookman Old Style" w:hAnsi="Bookman Old Style"/>
          <w:sz w:val="26"/>
          <w:szCs w:val="26"/>
        </w:rPr>
        <w:t xml:space="preserve">s que, se Acabe lhe entregasse os seus tesouros e as </w:t>
      </w:r>
      <w:r w:rsidRPr="008B3549">
        <w:rPr>
          <w:rFonts w:ascii="Bookman Old Style" w:hAnsi="Bookman Old Style"/>
          <w:sz w:val="26"/>
          <w:szCs w:val="26"/>
        </w:rPr>
        <w:lastRenderedPageBreak/>
        <w:t>suas mulheres e filhos, para dispor deles como quisesse, levantaria o cerco e se retiraria para o seu pa</w:t>
      </w:r>
      <w:r w:rsidRPr="008B3549">
        <w:rPr>
          <w:rFonts w:ascii="Bookman Old Style" w:hAnsi="Bookman Old Style" w:cs="Times New Roman"/>
          <w:sz w:val="26"/>
          <w:szCs w:val="26"/>
        </w:rPr>
        <w:t>í</w:t>
      </w:r>
      <w:r w:rsidRPr="008B3549">
        <w:rPr>
          <w:rFonts w:ascii="Bookman Old Style" w:hAnsi="Bookman Old Style"/>
          <w:sz w:val="26"/>
          <w:szCs w:val="26"/>
        </w:rPr>
        <w:t>s. Acabe consentiu, e Hadade mandou em seguida os mesmos embaixadores para dizer-lhe que mandaria no dia seguinte alguns dos seus para retirar do pal</w:t>
      </w:r>
      <w:r w:rsidRPr="008B3549">
        <w:rPr>
          <w:rFonts w:ascii="Bookman Old Style" w:hAnsi="Bookman Old Style" w:cs="Times New Roman"/>
          <w:sz w:val="26"/>
          <w:szCs w:val="26"/>
        </w:rPr>
        <w:t>á</w:t>
      </w:r>
      <w:r w:rsidRPr="008B3549">
        <w:rPr>
          <w:rFonts w:ascii="Bookman Old Style" w:hAnsi="Bookman Old Style"/>
          <w:sz w:val="26"/>
          <w:szCs w:val="26"/>
        </w:rPr>
        <w:t>cio e das casas daqueles que ele mais amava tudo o que quisessem.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Acabe, surpreendido com a nova proposta, reuniu o povo e disse-lhe que o seu extremo cuidado pela salva</w:t>
      </w:r>
      <w:r w:rsidRPr="008B3549">
        <w:rPr>
          <w:rFonts w:ascii="Bookman Old Style" w:hAnsi="Bookman Old Style" w:cs="Times New Roman"/>
          <w:sz w:val="26"/>
          <w:szCs w:val="26"/>
        </w:rPr>
        <w:t>çã</w:t>
      </w:r>
      <w:r w:rsidRPr="008B3549">
        <w:rPr>
          <w:rFonts w:ascii="Bookman Old Style" w:hAnsi="Bookman Old Style"/>
          <w:sz w:val="26"/>
          <w:szCs w:val="26"/>
        </w:rPr>
        <w:t xml:space="preserve">o deles e o desejo de conservar-lhes a paz o havia levado a ceder </w:t>
      </w:r>
      <w:r w:rsidRPr="008B3549">
        <w:rPr>
          <w:rFonts w:ascii="Bookman Old Style" w:hAnsi="Bookman Old Style" w:cs="Times New Roman"/>
          <w:sz w:val="26"/>
          <w:szCs w:val="26"/>
        </w:rPr>
        <w:t>à</w:t>
      </w:r>
      <w:r w:rsidRPr="008B3549">
        <w:rPr>
          <w:rFonts w:ascii="Bookman Old Style" w:hAnsi="Bookman Old Style"/>
          <w:sz w:val="26"/>
          <w:szCs w:val="26"/>
        </w:rPr>
        <w:t>s exig</w:t>
      </w:r>
      <w:r w:rsidRPr="008B3549">
        <w:rPr>
          <w:rFonts w:ascii="Bookman Old Style" w:hAnsi="Bookman Old Style" w:cs="Times New Roman"/>
          <w:sz w:val="26"/>
          <w:szCs w:val="26"/>
        </w:rPr>
        <w:t>ê</w:t>
      </w:r>
      <w:r w:rsidRPr="008B3549">
        <w:rPr>
          <w:rFonts w:ascii="Bookman Old Style" w:hAnsi="Bookman Old Style"/>
          <w:sz w:val="26"/>
          <w:szCs w:val="26"/>
        </w:rPr>
        <w:t xml:space="preserve">ncias de Hadade, isto </w:t>
      </w:r>
      <w:r w:rsidRPr="008B3549">
        <w:rPr>
          <w:rFonts w:ascii="Bookman Old Style" w:hAnsi="Bookman Old Style" w:cs="Times New Roman"/>
          <w:sz w:val="26"/>
          <w:szCs w:val="26"/>
        </w:rPr>
        <w:t>é</w:t>
      </w:r>
      <w:r w:rsidRPr="008B3549">
        <w:rPr>
          <w:rFonts w:ascii="Bookman Old Style" w:hAnsi="Bookman Old Style"/>
          <w:sz w:val="26"/>
          <w:szCs w:val="26"/>
        </w:rPr>
        <w:t>, entregar-lhe todas as suas mulheres e filhos e os seus tesouros. Agora, por</w:t>
      </w:r>
      <w:r w:rsidRPr="008B3549">
        <w:rPr>
          <w:rFonts w:ascii="Bookman Old Style" w:hAnsi="Bookman Old Style" w:cs="Times New Roman"/>
          <w:sz w:val="26"/>
          <w:szCs w:val="26"/>
        </w:rPr>
        <w:t>é</w:t>
      </w:r>
      <w:r w:rsidRPr="008B3549">
        <w:rPr>
          <w:rFonts w:ascii="Bookman Old Style" w:hAnsi="Bookman Old Style"/>
          <w:sz w:val="26"/>
          <w:szCs w:val="26"/>
        </w:rPr>
        <w:t>m, ele lhes comunicava que iria a todas as casas buscar e apoderar-se de tudo o que de bom pudesse encontrar, demonstrando com isso que n</w:t>
      </w:r>
      <w:r w:rsidRPr="008B3549">
        <w:rPr>
          <w:rFonts w:ascii="Bookman Old Style" w:hAnsi="Bookman Old Style" w:cs="Times New Roman"/>
          <w:sz w:val="26"/>
          <w:szCs w:val="26"/>
        </w:rPr>
        <w:t>ã</w:t>
      </w:r>
      <w:r w:rsidRPr="008B3549">
        <w:rPr>
          <w:rFonts w:ascii="Bookman Old Style" w:hAnsi="Bookman Old Style"/>
          <w:sz w:val="26"/>
          <w:szCs w:val="26"/>
        </w:rPr>
        <w:t>o queria absolutamente a paz. Porque Hadade, depois de saber que por amor aos seus s</w:t>
      </w:r>
      <w:r w:rsidRPr="008B3549">
        <w:rPr>
          <w:rFonts w:ascii="Bookman Old Style" w:hAnsi="Bookman Old Style" w:cs="Times New Roman"/>
          <w:sz w:val="26"/>
          <w:szCs w:val="26"/>
        </w:rPr>
        <w:t>ú</w:t>
      </w:r>
      <w:r w:rsidRPr="008B3549">
        <w:rPr>
          <w:rFonts w:ascii="Bookman Old Style" w:hAnsi="Bookman Old Style"/>
          <w:sz w:val="26"/>
          <w:szCs w:val="26"/>
        </w:rPr>
        <w:t>ditos ele fora levado a concordar em conceder-lhe tudo o que dependia dele, procurava um pretexto para se atirar sobre o que pertencia a eles em particular. No entanto estava pronto a fazer tudo o que eles desejassem.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Todos ent</w:t>
      </w:r>
      <w:r w:rsidRPr="008B3549">
        <w:rPr>
          <w:rFonts w:ascii="Bookman Old Style" w:hAnsi="Bookman Old Style" w:cs="Times New Roman"/>
          <w:sz w:val="26"/>
          <w:szCs w:val="26"/>
        </w:rPr>
        <w:t>ã</w:t>
      </w:r>
      <w:r w:rsidRPr="008B3549">
        <w:rPr>
          <w:rFonts w:ascii="Bookman Old Style" w:hAnsi="Bookman Old Style"/>
          <w:sz w:val="26"/>
          <w:szCs w:val="26"/>
        </w:rPr>
        <w:t>o clamaram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desse ouvidos </w:t>
      </w:r>
      <w:r w:rsidRPr="008B3549">
        <w:rPr>
          <w:rFonts w:ascii="Bookman Old Style" w:hAnsi="Bookman Old Style" w:cs="Times New Roman"/>
          <w:sz w:val="26"/>
          <w:szCs w:val="26"/>
        </w:rPr>
        <w:t>à</w:t>
      </w:r>
      <w:r w:rsidRPr="008B3549">
        <w:rPr>
          <w:rFonts w:ascii="Bookman Old Style" w:hAnsi="Bookman Old Style"/>
          <w:sz w:val="26"/>
          <w:szCs w:val="26"/>
        </w:rPr>
        <w:t>s insol</w:t>
      </w:r>
      <w:r w:rsidRPr="008B3549">
        <w:rPr>
          <w:rFonts w:ascii="Bookman Old Style" w:hAnsi="Bookman Old Style" w:cs="Times New Roman"/>
          <w:sz w:val="26"/>
          <w:szCs w:val="26"/>
        </w:rPr>
        <w:t>ê</w:t>
      </w:r>
      <w:r w:rsidRPr="008B3549">
        <w:rPr>
          <w:rFonts w:ascii="Bookman Old Style" w:hAnsi="Bookman Old Style"/>
          <w:sz w:val="26"/>
          <w:szCs w:val="26"/>
        </w:rPr>
        <w:t>ncias daquele b</w:t>
      </w:r>
      <w:r w:rsidRPr="008B3549">
        <w:rPr>
          <w:rFonts w:ascii="Bookman Old Style" w:hAnsi="Bookman Old Style" w:cs="Times New Roman"/>
          <w:sz w:val="26"/>
          <w:szCs w:val="26"/>
        </w:rPr>
        <w:t>á</w:t>
      </w:r>
      <w:r w:rsidRPr="008B3549">
        <w:rPr>
          <w:rFonts w:ascii="Bookman Old Style" w:hAnsi="Bookman Old Style"/>
          <w:sz w:val="26"/>
          <w:szCs w:val="26"/>
        </w:rPr>
        <w:t>rbaro, mas que se preparasse para a guerra. Acabe mandou ent</w:t>
      </w:r>
      <w:r w:rsidRPr="008B3549">
        <w:rPr>
          <w:rFonts w:ascii="Bookman Old Style" w:hAnsi="Bookman Old Style" w:cs="Times New Roman"/>
          <w:sz w:val="26"/>
          <w:szCs w:val="26"/>
        </w:rPr>
        <w:t>ã</w:t>
      </w:r>
      <w:r w:rsidRPr="008B3549">
        <w:rPr>
          <w:rFonts w:ascii="Bookman Old Style" w:hAnsi="Bookman Old Style"/>
          <w:sz w:val="26"/>
          <w:szCs w:val="26"/>
        </w:rPr>
        <w:t>o vir os embaixadores e disse-lhes que referissem ao seu senhor que o afeto pelos s</w:t>
      </w:r>
      <w:r w:rsidRPr="008B3549">
        <w:rPr>
          <w:rFonts w:ascii="Bookman Old Style" w:hAnsi="Bookman Old Style" w:cs="Times New Roman"/>
          <w:sz w:val="26"/>
          <w:szCs w:val="26"/>
        </w:rPr>
        <w:t>ú</w:t>
      </w:r>
      <w:r w:rsidRPr="008B3549">
        <w:rPr>
          <w:rFonts w:ascii="Bookman Old Style" w:hAnsi="Bookman Old Style"/>
          <w:sz w:val="26"/>
          <w:szCs w:val="26"/>
        </w:rPr>
        <w:t>ditos o fazia man</w:t>
      </w:r>
      <w:r w:rsidRPr="008B3549">
        <w:rPr>
          <w:rFonts w:ascii="Bookman Old Style" w:hAnsi="Bookman Old Style"/>
          <w:sz w:val="26"/>
          <w:szCs w:val="26"/>
        </w:rPr>
        <w:softHyphen/>
        <w:t>ter-se nos termos da primeira proposta e que n</w:t>
      </w:r>
      <w:r w:rsidRPr="008B3549">
        <w:rPr>
          <w:rFonts w:ascii="Bookman Old Style" w:hAnsi="Bookman Old Style" w:cs="Times New Roman"/>
          <w:sz w:val="26"/>
          <w:szCs w:val="26"/>
        </w:rPr>
        <w:t>ã</w:t>
      </w:r>
      <w:r w:rsidRPr="008B3549">
        <w:rPr>
          <w:rFonts w:ascii="Bookman Old Style" w:hAnsi="Bookman Old Style"/>
          <w:sz w:val="26"/>
          <w:szCs w:val="26"/>
        </w:rPr>
        <w:t>o podia aceitar a segunda. Essa proposta irritou Hadade de tal modo que ele enviou pela terceira vez os embai</w:t>
      </w:r>
      <w:r w:rsidRPr="008B3549">
        <w:rPr>
          <w:rFonts w:ascii="Bookman Old Style" w:hAnsi="Bookman Old Style"/>
          <w:sz w:val="26"/>
          <w:szCs w:val="26"/>
        </w:rPr>
        <w:softHyphen/>
        <w:t>xadores, agora com amea</w:t>
      </w:r>
      <w:r w:rsidRPr="008B3549">
        <w:rPr>
          <w:rFonts w:ascii="Bookman Old Style" w:hAnsi="Bookman Old Style" w:cs="Times New Roman"/>
          <w:sz w:val="26"/>
          <w:szCs w:val="26"/>
        </w:rPr>
        <w:t>ç</w:t>
      </w:r>
      <w:r w:rsidRPr="008B3549">
        <w:rPr>
          <w:rFonts w:ascii="Bookman Old Style" w:hAnsi="Bookman Old Style"/>
          <w:sz w:val="26"/>
          <w:szCs w:val="26"/>
        </w:rPr>
        <w:t>as: se Acabe confiava nas fortifica</w:t>
      </w:r>
      <w:r w:rsidRPr="008B3549">
        <w:rPr>
          <w:rFonts w:ascii="Bookman Old Style" w:hAnsi="Bookman Old Style" w:cs="Times New Roman"/>
          <w:sz w:val="26"/>
          <w:szCs w:val="26"/>
        </w:rPr>
        <w:t>çõ</w:t>
      </w:r>
      <w:r w:rsidRPr="008B3549">
        <w:rPr>
          <w:rFonts w:ascii="Bookman Old Style" w:hAnsi="Bookman Old Style"/>
          <w:sz w:val="26"/>
          <w:szCs w:val="26"/>
        </w:rPr>
        <w:t>es da pra</w:t>
      </w:r>
      <w:r w:rsidRPr="008B3549">
        <w:rPr>
          <w:rFonts w:ascii="Bookman Old Style" w:hAnsi="Bookman Old Style" w:cs="Times New Roman"/>
          <w:sz w:val="26"/>
          <w:szCs w:val="26"/>
        </w:rPr>
        <w:t>ç</w:t>
      </w:r>
      <w:r w:rsidRPr="008B3549">
        <w:rPr>
          <w:rFonts w:ascii="Bookman Old Style" w:hAnsi="Bookman Old Style"/>
          <w:sz w:val="26"/>
          <w:szCs w:val="26"/>
        </w:rPr>
        <w:t>a, bas</w:t>
      </w:r>
      <w:r w:rsidRPr="008B3549">
        <w:rPr>
          <w:rFonts w:ascii="Bookman Old Style" w:hAnsi="Bookman Old Style"/>
          <w:sz w:val="26"/>
          <w:szCs w:val="26"/>
        </w:rPr>
        <w:softHyphen/>
        <w:t>taria aos soldados transportar um pouco de terra e levantar plataformas mais altas que as muralhas. Acabe respondeu que n</w:t>
      </w:r>
      <w:r w:rsidRPr="008B3549">
        <w:rPr>
          <w:rFonts w:ascii="Bookman Old Style" w:hAnsi="Bookman Old Style" w:cs="Times New Roman"/>
          <w:sz w:val="26"/>
          <w:szCs w:val="26"/>
        </w:rPr>
        <w:t>ã</w:t>
      </w:r>
      <w:r w:rsidRPr="008B3549">
        <w:rPr>
          <w:rFonts w:ascii="Bookman Old Style" w:hAnsi="Bookman Old Style"/>
          <w:sz w:val="26"/>
          <w:szCs w:val="26"/>
        </w:rPr>
        <w:t>o era com palavras, mas com fatos, que se resolviam as quest</w:t>
      </w:r>
      <w:r w:rsidRPr="008B3549">
        <w:rPr>
          <w:rFonts w:ascii="Bookman Old Style" w:hAnsi="Bookman Old Style" w:cs="Times New Roman"/>
          <w:sz w:val="26"/>
          <w:szCs w:val="26"/>
        </w:rPr>
        <w:t>õ</w:t>
      </w:r>
      <w:r w:rsidRPr="008B3549">
        <w:rPr>
          <w:rFonts w:ascii="Bookman Old Style" w:hAnsi="Bookman Old Style"/>
          <w:sz w:val="26"/>
          <w:szCs w:val="26"/>
        </w:rPr>
        <w:t>es na guerra.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embaixadores, ao regressar, encontraram Hadade num grande banquete, que oferecia aos trinta e dois reis seus aliados. E todos aqueles pr</w:t>
      </w:r>
      <w:r w:rsidRPr="008B3549">
        <w:rPr>
          <w:rFonts w:ascii="Bookman Old Style" w:hAnsi="Bookman Old Style" w:cs="Times New Roman"/>
          <w:sz w:val="26"/>
          <w:szCs w:val="26"/>
        </w:rPr>
        <w:t>í</w:t>
      </w:r>
      <w:r w:rsidRPr="008B3549">
        <w:rPr>
          <w:rFonts w:ascii="Bookman Old Style" w:hAnsi="Bookman Old Style"/>
          <w:sz w:val="26"/>
          <w:szCs w:val="26"/>
        </w:rPr>
        <w:t>ncipes resolve</w:t>
      </w:r>
      <w:r w:rsidRPr="008B3549">
        <w:rPr>
          <w:rFonts w:ascii="Bookman Old Style" w:hAnsi="Bookman Old Style"/>
          <w:sz w:val="26"/>
          <w:szCs w:val="26"/>
        </w:rPr>
        <w:softHyphen/>
        <w:t>ram atacar em conjunto a cidade e empregar todos os meios para dela se apode</w:t>
      </w:r>
      <w:r w:rsidRPr="008B3549">
        <w:rPr>
          <w:rFonts w:ascii="Bookman Old Style" w:hAnsi="Bookman Old Style"/>
          <w:sz w:val="26"/>
          <w:szCs w:val="26"/>
        </w:rPr>
        <w:softHyphen/>
        <w:t>rarem. Nesse extremo perigo a que Acabe se via reduzido, com todo o seu povo, um profeta veio dizer-lhe da parte de Deus que nada temesse, pois Ele o faria vitorioso, mesmo contra tantos inimigos. Perguntou-lhe o pr</w:t>
      </w:r>
      <w:r w:rsidRPr="008B3549">
        <w:rPr>
          <w:rFonts w:ascii="Bookman Old Style" w:hAnsi="Bookman Old Style" w:cs="Times New Roman"/>
          <w:sz w:val="26"/>
          <w:szCs w:val="26"/>
        </w:rPr>
        <w:t>í</w:t>
      </w:r>
      <w:r w:rsidRPr="008B3549">
        <w:rPr>
          <w:rFonts w:ascii="Bookman Old Style" w:hAnsi="Bookman Old Style"/>
          <w:sz w:val="26"/>
          <w:szCs w:val="26"/>
        </w:rPr>
        <w:t>ncipe de quem Deus</w:t>
      </w:r>
      <w:r>
        <w:rPr>
          <w:rFonts w:ascii="Bookman Old Style" w:hAnsi="Bookman Old Style"/>
          <w:sz w:val="26"/>
          <w:szCs w:val="26"/>
        </w:rPr>
        <w:t xml:space="preserve"> </w:t>
      </w:r>
      <w:r w:rsidRPr="008B3549">
        <w:rPr>
          <w:rFonts w:ascii="Bookman Old Style" w:hAnsi="Bookman Old Style"/>
          <w:sz w:val="26"/>
          <w:szCs w:val="26"/>
        </w:rPr>
        <w:t>se queria servir para libert</w:t>
      </w:r>
      <w:r w:rsidRPr="008B3549">
        <w:rPr>
          <w:rFonts w:ascii="Bookman Old Style" w:hAnsi="Bookman Old Style" w:cs="Times New Roman"/>
          <w:sz w:val="26"/>
          <w:szCs w:val="26"/>
        </w:rPr>
        <w:t>á</w:t>
      </w:r>
      <w:r w:rsidRPr="008B3549">
        <w:rPr>
          <w:rFonts w:ascii="Bookman Old Style" w:hAnsi="Bookman Old Style"/>
          <w:sz w:val="26"/>
          <w:szCs w:val="26"/>
        </w:rPr>
        <w:t>-los, e o profeta respondeu que era dos filhos dos maiores cidad</w:t>
      </w:r>
      <w:r w:rsidRPr="008B3549">
        <w:rPr>
          <w:rFonts w:ascii="Bookman Old Style" w:hAnsi="Bookman Old Style" w:cs="Times New Roman"/>
          <w:sz w:val="26"/>
          <w:szCs w:val="26"/>
        </w:rPr>
        <w:t>ã</w:t>
      </w:r>
      <w:r w:rsidRPr="008B3549">
        <w:rPr>
          <w:rFonts w:ascii="Bookman Old Style" w:hAnsi="Bookman Old Style"/>
          <w:sz w:val="26"/>
          <w:szCs w:val="26"/>
        </w:rPr>
        <w:t>os do reino, dos quais o rei mesmo seria o chefe, por sua experi</w:t>
      </w:r>
      <w:r w:rsidRPr="008B3549">
        <w:rPr>
          <w:rFonts w:ascii="Bookman Old Style" w:hAnsi="Bookman Old Style"/>
          <w:sz w:val="26"/>
          <w:szCs w:val="26"/>
        </w:rPr>
        <w:softHyphen/>
      </w:r>
      <w:r w:rsidRPr="008B3549">
        <w:rPr>
          <w:rFonts w:ascii="Bookman Old Style" w:hAnsi="Bookman Old Style" w:cs="Times New Roman"/>
          <w:sz w:val="26"/>
          <w:szCs w:val="26"/>
        </w:rPr>
        <w:t>ê</w:t>
      </w:r>
      <w:r w:rsidRPr="008B3549">
        <w:rPr>
          <w:rFonts w:ascii="Bookman Old Style" w:hAnsi="Bookman Old Style"/>
          <w:sz w:val="26"/>
          <w:szCs w:val="26"/>
        </w:rPr>
        <w:t xml:space="preserve">ncia. Acabe reuniu-os imediatamente, e o </w:t>
      </w:r>
      <w:r w:rsidRPr="008B3549">
        <w:rPr>
          <w:rFonts w:ascii="Bookman Old Style" w:hAnsi="Bookman Old Style"/>
          <w:sz w:val="26"/>
          <w:szCs w:val="26"/>
        </w:rPr>
        <w:lastRenderedPageBreak/>
        <w:t>seu n</w:t>
      </w:r>
      <w:r w:rsidRPr="008B3549">
        <w:rPr>
          <w:rFonts w:ascii="Bookman Old Style" w:hAnsi="Bookman Old Style" w:cs="Times New Roman"/>
          <w:sz w:val="26"/>
          <w:szCs w:val="26"/>
        </w:rPr>
        <w:t>ú</w:t>
      </w:r>
      <w:r w:rsidRPr="008B3549">
        <w:rPr>
          <w:rFonts w:ascii="Bookman Old Style" w:hAnsi="Bookman Old Style"/>
          <w:sz w:val="26"/>
          <w:szCs w:val="26"/>
        </w:rPr>
        <w:t>mero chegou a duzentos e trinta e dois. Disseram-lhe que naquela hora Hadade divertia-se folgadamente. Ele ordenou ent</w:t>
      </w:r>
      <w:r w:rsidRPr="008B3549">
        <w:rPr>
          <w:rFonts w:ascii="Bookman Old Style" w:hAnsi="Bookman Old Style" w:cs="Times New Roman"/>
          <w:sz w:val="26"/>
          <w:szCs w:val="26"/>
        </w:rPr>
        <w:t>ã</w:t>
      </w:r>
      <w:r w:rsidRPr="008B3549">
        <w:rPr>
          <w:rFonts w:ascii="Bookman Old Style" w:hAnsi="Bookman Old Style"/>
          <w:sz w:val="26"/>
          <w:szCs w:val="26"/>
        </w:rPr>
        <w:t>o ao seu pequeno ex</w:t>
      </w:r>
      <w:r w:rsidRPr="008B3549">
        <w:rPr>
          <w:rFonts w:ascii="Bookman Old Style" w:hAnsi="Bookman Old Style" w:cs="Times New Roman"/>
          <w:sz w:val="26"/>
          <w:szCs w:val="26"/>
        </w:rPr>
        <w:t>é</w:t>
      </w:r>
      <w:r w:rsidRPr="008B3549">
        <w:rPr>
          <w:rFonts w:ascii="Bookman Old Style" w:hAnsi="Bookman Old Style"/>
          <w:sz w:val="26"/>
          <w:szCs w:val="26"/>
        </w:rPr>
        <w:t>rcito que marchasse contra o grande.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 sentinelas de Hadade foram dizer-lhe que Acabe avan</w:t>
      </w:r>
      <w:r w:rsidRPr="008B3549">
        <w:rPr>
          <w:rFonts w:ascii="Bookman Old Style" w:hAnsi="Bookman Old Style" w:cs="Times New Roman"/>
          <w:sz w:val="26"/>
          <w:szCs w:val="26"/>
        </w:rPr>
        <w:t>ç</w:t>
      </w:r>
      <w:r w:rsidRPr="008B3549">
        <w:rPr>
          <w:rFonts w:ascii="Bookman Old Style" w:hAnsi="Bookman Old Style"/>
          <w:sz w:val="26"/>
          <w:szCs w:val="26"/>
        </w:rPr>
        <w:t>ava. Ele ent</w:t>
      </w:r>
      <w:r w:rsidRPr="008B3549">
        <w:rPr>
          <w:rFonts w:ascii="Bookman Old Style" w:hAnsi="Bookman Old Style" w:cs="Times New Roman"/>
          <w:sz w:val="26"/>
          <w:szCs w:val="26"/>
        </w:rPr>
        <w:t>ã</w:t>
      </w:r>
      <w:r w:rsidRPr="008B3549">
        <w:rPr>
          <w:rFonts w:ascii="Bookman Old Style" w:hAnsi="Bookman Old Style"/>
          <w:sz w:val="26"/>
          <w:szCs w:val="26"/>
        </w:rPr>
        <w:t>o man</w:t>
      </w:r>
      <w:r w:rsidRPr="008B3549">
        <w:rPr>
          <w:rFonts w:ascii="Bookman Old Style" w:hAnsi="Bookman Old Style"/>
          <w:sz w:val="26"/>
          <w:szCs w:val="26"/>
        </w:rPr>
        <w:softHyphen/>
        <w:t>dou soldados contra eles, com ordem de traz</w:t>
      </w:r>
      <w:r w:rsidRPr="008B3549">
        <w:rPr>
          <w:rFonts w:ascii="Bookman Old Style" w:hAnsi="Bookman Old Style" w:cs="Times New Roman"/>
          <w:sz w:val="26"/>
          <w:szCs w:val="26"/>
        </w:rPr>
        <w:t>ê</w:t>
      </w:r>
      <w:r w:rsidRPr="008B3549">
        <w:rPr>
          <w:rFonts w:ascii="Bookman Old Style" w:hAnsi="Bookman Old Style"/>
          <w:sz w:val="26"/>
          <w:szCs w:val="26"/>
        </w:rPr>
        <w:t>-los de p</w:t>
      </w:r>
      <w:r w:rsidRPr="008B3549">
        <w:rPr>
          <w:rFonts w:ascii="Bookman Old Style" w:hAnsi="Bookman Old Style" w:cs="Times New Roman"/>
          <w:sz w:val="26"/>
          <w:szCs w:val="26"/>
        </w:rPr>
        <w:t>é</w:t>
      </w:r>
      <w:r w:rsidRPr="008B3549">
        <w:rPr>
          <w:rFonts w:ascii="Bookman Old Style" w:hAnsi="Bookman Old Style"/>
          <w:sz w:val="26"/>
          <w:szCs w:val="26"/>
        </w:rPr>
        <w:t>s e m</w:t>
      </w:r>
      <w:r w:rsidRPr="008B3549">
        <w:rPr>
          <w:rFonts w:ascii="Bookman Old Style" w:hAnsi="Bookman Old Style" w:cs="Times New Roman"/>
          <w:sz w:val="26"/>
          <w:szCs w:val="26"/>
        </w:rPr>
        <w:t>ã</w:t>
      </w:r>
      <w:r w:rsidRPr="008B3549">
        <w:rPr>
          <w:rFonts w:ascii="Bookman Old Style" w:hAnsi="Bookman Old Style"/>
          <w:sz w:val="26"/>
          <w:szCs w:val="26"/>
        </w:rPr>
        <w:t>os atados, quer viessem para confabular, quer para combater. Acabe, no entanto, mandou armar na cidade todos os homens que ainda lhe restavam. Os mo</w:t>
      </w:r>
      <w:r w:rsidRPr="008B3549">
        <w:rPr>
          <w:rFonts w:ascii="Bookman Old Style" w:hAnsi="Bookman Old Style" w:cs="Times New Roman"/>
          <w:sz w:val="26"/>
          <w:szCs w:val="26"/>
        </w:rPr>
        <w:t>ç</w:t>
      </w:r>
      <w:r w:rsidRPr="008B3549">
        <w:rPr>
          <w:rFonts w:ascii="Bookman Old Style" w:hAnsi="Bookman Old Style"/>
          <w:sz w:val="26"/>
          <w:szCs w:val="26"/>
        </w:rPr>
        <w:t>os atacaram t</w:t>
      </w:r>
      <w:r w:rsidRPr="008B3549">
        <w:rPr>
          <w:rFonts w:ascii="Bookman Old Style" w:hAnsi="Bookman Old Style" w:cs="Times New Roman"/>
          <w:sz w:val="26"/>
          <w:szCs w:val="26"/>
        </w:rPr>
        <w:t>ã</w:t>
      </w:r>
      <w:r w:rsidRPr="008B3549">
        <w:rPr>
          <w:rFonts w:ascii="Bookman Old Style" w:hAnsi="Bookman Old Style"/>
          <w:sz w:val="26"/>
          <w:szCs w:val="26"/>
        </w:rPr>
        <w:t>o repentinamente as guardas avan</w:t>
      </w:r>
      <w:r w:rsidRPr="008B3549">
        <w:rPr>
          <w:rFonts w:ascii="Bookman Old Style" w:hAnsi="Bookman Old Style" w:cs="Times New Roman"/>
          <w:sz w:val="26"/>
          <w:szCs w:val="26"/>
        </w:rPr>
        <w:t>ç</w:t>
      </w:r>
      <w:r w:rsidRPr="008B3549">
        <w:rPr>
          <w:rFonts w:ascii="Bookman Old Style" w:hAnsi="Bookman Old Style"/>
          <w:sz w:val="26"/>
          <w:szCs w:val="26"/>
        </w:rPr>
        <w:t>adas de Hadade que mataram muitos deles ali mesmo e perseguiram os outros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acampamento. Para secundar t</w:t>
      </w:r>
      <w:r w:rsidRPr="008B3549">
        <w:rPr>
          <w:rFonts w:ascii="Bookman Old Style" w:hAnsi="Bookman Old Style" w:cs="Times New Roman"/>
          <w:sz w:val="26"/>
          <w:szCs w:val="26"/>
        </w:rPr>
        <w:t>ã</w:t>
      </w:r>
      <w:r w:rsidRPr="008B3549">
        <w:rPr>
          <w:rFonts w:ascii="Bookman Old Style" w:hAnsi="Bookman Old Style"/>
          <w:sz w:val="26"/>
          <w:szCs w:val="26"/>
        </w:rPr>
        <w:t>o feliz resultado, Acabe fez sair o resto de suas tropas, que dizimaram sem d</w:t>
      </w:r>
      <w:r w:rsidRPr="008B3549">
        <w:rPr>
          <w:rFonts w:ascii="Bookman Old Style" w:hAnsi="Bookman Old Style" w:cs="Times New Roman"/>
          <w:sz w:val="26"/>
          <w:szCs w:val="26"/>
        </w:rPr>
        <w:t>ó</w:t>
      </w:r>
      <w:r w:rsidRPr="008B3549">
        <w:rPr>
          <w:rFonts w:ascii="Bookman Old Style" w:hAnsi="Bookman Old Style"/>
          <w:sz w:val="26"/>
          <w:szCs w:val="26"/>
        </w:rPr>
        <w:t xml:space="preserve"> os s</w:t>
      </w:r>
      <w:r w:rsidRPr="008B3549">
        <w:rPr>
          <w:rFonts w:ascii="Bookman Old Style" w:hAnsi="Bookman Old Style" w:cs="Times New Roman"/>
          <w:sz w:val="26"/>
          <w:szCs w:val="26"/>
        </w:rPr>
        <w:t>í</w:t>
      </w:r>
      <w:r w:rsidRPr="008B3549">
        <w:rPr>
          <w:rFonts w:ascii="Bookman Old Style" w:hAnsi="Bookman Old Style"/>
          <w:sz w:val="26"/>
          <w:szCs w:val="26"/>
        </w:rPr>
        <w:t>rios, porque estes, n</w:t>
      </w:r>
      <w:r w:rsidRPr="008B3549">
        <w:rPr>
          <w:rFonts w:ascii="Bookman Old Style" w:hAnsi="Bookman Old Style" w:cs="Times New Roman"/>
          <w:sz w:val="26"/>
          <w:szCs w:val="26"/>
        </w:rPr>
        <w:t>ã</w:t>
      </w:r>
      <w:r w:rsidRPr="008B3549">
        <w:rPr>
          <w:rFonts w:ascii="Bookman Old Style" w:hAnsi="Bookman Old Style"/>
          <w:sz w:val="26"/>
          <w:szCs w:val="26"/>
        </w:rPr>
        <w:t>o os esperando, estavam quase todos embriagados. Ent</w:t>
      </w:r>
      <w:r w:rsidRPr="008B3549">
        <w:rPr>
          <w:rFonts w:ascii="Bookman Old Style" w:hAnsi="Bookman Old Style" w:cs="Times New Roman"/>
          <w:sz w:val="26"/>
          <w:szCs w:val="26"/>
        </w:rPr>
        <w:t>ã</w:t>
      </w:r>
      <w:r w:rsidRPr="008B3549">
        <w:rPr>
          <w:rFonts w:ascii="Bookman Old Style" w:hAnsi="Bookman Old Style"/>
          <w:sz w:val="26"/>
          <w:szCs w:val="26"/>
        </w:rPr>
        <w:t>o, para fugir, jogaram as armas por terra, e o pr</w:t>
      </w:r>
      <w:r w:rsidRPr="008B3549">
        <w:rPr>
          <w:rFonts w:ascii="Bookman Old Style" w:hAnsi="Bookman Old Style" w:cs="Times New Roman"/>
          <w:sz w:val="26"/>
          <w:szCs w:val="26"/>
        </w:rPr>
        <w:t>ó</w:t>
      </w:r>
      <w:r w:rsidRPr="008B3549">
        <w:rPr>
          <w:rFonts w:ascii="Bookman Old Style" w:hAnsi="Bookman Old Style"/>
          <w:sz w:val="26"/>
          <w:szCs w:val="26"/>
        </w:rPr>
        <w:t>prio Hadade salvou-se fugindo a cavalo. Acabe e os seus perseguiram-nos por muito tempo, mataram todos os que lhes ca</w:t>
      </w:r>
      <w:r w:rsidRPr="008B3549">
        <w:rPr>
          <w:rFonts w:ascii="Bookman Old Style" w:hAnsi="Bookman Old Style" w:cs="Times New Roman"/>
          <w:sz w:val="26"/>
          <w:szCs w:val="26"/>
        </w:rPr>
        <w:t>í</w:t>
      </w:r>
      <w:r w:rsidRPr="008B3549">
        <w:rPr>
          <w:rFonts w:ascii="Bookman Old Style" w:hAnsi="Bookman Old Style"/>
          <w:sz w:val="26"/>
          <w:szCs w:val="26"/>
        </w:rPr>
        <w:t>ram nas m</w:t>
      </w:r>
      <w:r w:rsidRPr="008B3549">
        <w:rPr>
          <w:rFonts w:ascii="Bookman Old Style" w:hAnsi="Bookman Old Style" w:cs="Times New Roman"/>
          <w:sz w:val="26"/>
          <w:szCs w:val="26"/>
        </w:rPr>
        <w:t>ã</w:t>
      </w:r>
      <w:r w:rsidRPr="008B3549">
        <w:rPr>
          <w:rFonts w:ascii="Bookman Old Style" w:hAnsi="Bookman Old Style"/>
          <w:sz w:val="26"/>
          <w:szCs w:val="26"/>
        </w:rPr>
        <w:t>os, saquearam o acampamento deles e voltaram a Samaria carre</w:t>
      </w:r>
      <w:r w:rsidRPr="008B3549">
        <w:rPr>
          <w:rFonts w:ascii="Bookman Old Style" w:hAnsi="Bookman Old Style"/>
          <w:sz w:val="26"/>
          <w:szCs w:val="26"/>
        </w:rPr>
        <w:softHyphen/>
        <w:t>gados de ouro e prata e com grande quantidade de cavalos e carros, que haviam apreendido. O mesmo profeta disse em seguida a Acabe que preparasse um ex</w:t>
      </w:r>
      <w:r w:rsidRPr="008B3549">
        <w:rPr>
          <w:rFonts w:ascii="Bookman Old Style" w:hAnsi="Bookman Old Style" w:cs="Times New Roman"/>
          <w:sz w:val="26"/>
          <w:szCs w:val="26"/>
        </w:rPr>
        <w:t>é</w:t>
      </w:r>
      <w:r w:rsidRPr="008B3549">
        <w:rPr>
          <w:rFonts w:ascii="Bookman Old Style" w:hAnsi="Bookman Old Style"/>
          <w:sz w:val="26"/>
          <w:szCs w:val="26"/>
        </w:rPr>
        <w:t>rcito para resistir a outro grande ataque, porque no ano seguinte os s</w:t>
      </w:r>
      <w:r w:rsidRPr="008B3549">
        <w:rPr>
          <w:rFonts w:ascii="Bookman Old Style" w:hAnsi="Bookman Old Style" w:cs="Times New Roman"/>
          <w:sz w:val="26"/>
          <w:szCs w:val="26"/>
        </w:rPr>
        <w:t>í</w:t>
      </w:r>
      <w:r w:rsidRPr="008B3549">
        <w:rPr>
          <w:rFonts w:ascii="Bookman Old Style" w:hAnsi="Bookman Old Style"/>
          <w:sz w:val="26"/>
          <w:szCs w:val="26"/>
        </w:rPr>
        <w:t xml:space="preserve">rios viriam novamente </w:t>
      </w:r>
      <w:r w:rsidRPr="008B3549">
        <w:rPr>
          <w:rFonts w:ascii="Bookman Old Style" w:hAnsi="Bookman Old Style" w:cs="Times New Roman"/>
          <w:sz w:val="26"/>
          <w:szCs w:val="26"/>
        </w:rPr>
        <w:t>à</w:t>
      </w:r>
      <w:r w:rsidRPr="008B3549">
        <w:rPr>
          <w:rFonts w:ascii="Bookman Old Style" w:hAnsi="Bookman Old Style"/>
          <w:sz w:val="26"/>
          <w:szCs w:val="26"/>
        </w:rPr>
        <w:t xml:space="preserve"> luta.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365. Hadade, ap</w:t>
      </w:r>
      <w:r w:rsidRPr="008B3549">
        <w:rPr>
          <w:rFonts w:ascii="Bookman Old Style" w:hAnsi="Bookman Old Style" w:cs="Times New Roman"/>
          <w:sz w:val="26"/>
          <w:szCs w:val="26"/>
        </w:rPr>
        <w:t>ó</w:t>
      </w:r>
      <w:r w:rsidRPr="008B3549">
        <w:rPr>
          <w:rFonts w:ascii="Bookman Old Style" w:hAnsi="Bookman Old Style"/>
          <w:sz w:val="26"/>
          <w:szCs w:val="26"/>
        </w:rPr>
        <w:t>s escapar de t</w:t>
      </w:r>
      <w:r w:rsidRPr="008B3549">
        <w:rPr>
          <w:rFonts w:ascii="Bookman Old Style" w:hAnsi="Bookman Old Style" w:cs="Times New Roman"/>
          <w:sz w:val="26"/>
          <w:szCs w:val="26"/>
        </w:rPr>
        <w:t>ã</w:t>
      </w:r>
      <w:r w:rsidRPr="008B3549">
        <w:rPr>
          <w:rFonts w:ascii="Bookman Old Style" w:hAnsi="Bookman Old Style"/>
          <w:sz w:val="26"/>
          <w:szCs w:val="26"/>
        </w:rPr>
        <w:t>o grande perigo, reuniu em conselho os seus principais oficiais, para determinar de que modo continuariam a guerra aos israelitas. Eles disseram que o meio derrot</w:t>
      </w:r>
      <w:r w:rsidRPr="008B3549">
        <w:rPr>
          <w:rFonts w:ascii="Bookman Old Style" w:hAnsi="Bookman Old Style" w:cs="Times New Roman"/>
          <w:sz w:val="26"/>
          <w:szCs w:val="26"/>
        </w:rPr>
        <w:t>á</w:t>
      </w:r>
      <w:r w:rsidRPr="008B3549">
        <w:rPr>
          <w:rFonts w:ascii="Bookman Old Style" w:hAnsi="Bookman Old Style"/>
          <w:sz w:val="26"/>
          <w:szCs w:val="26"/>
        </w:rPr>
        <w:t>-los n</w:t>
      </w:r>
      <w:r w:rsidRPr="008B3549">
        <w:rPr>
          <w:rFonts w:ascii="Bookman Old Style" w:hAnsi="Bookman Old Style" w:cs="Times New Roman"/>
          <w:sz w:val="26"/>
          <w:szCs w:val="26"/>
        </w:rPr>
        <w:t>ã</w:t>
      </w:r>
      <w:r w:rsidRPr="008B3549">
        <w:rPr>
          <w:rFonts w:ascii="Bookman Old Style" w:hAnsi="Bookman Old Style"/>
          <w:sz w:val="26"/>
          <w:szCs w:val="26"/>
        </w:rPr>
        <w:t>o era atacando nos montes, porque o Deus deles era ali muito poderoso, e os israelitas seriam sempre vence</w:t>
      </w:r>
      <w:r w:rsidRPr="008B3549">
        <w:rPr>
          <w:rFonts w:ascii="Bookman Old Style" w:hAnsi="Bookman Old Style"/>
          <w:sz w:val="26"/>
          <w:szCs w:val="26"/>
        </w:rPr>
        <w:softHyphen/>
        <w:t>dores. Mas sem d</w:t>
      </w:r>
      <w:r w:rsidRPr="008B3549">
        <w:rPr>
          <w:rFonts w:ascii="Bookman Old Style" w:hAnsi="Bookman Old Style" w:cs="Times New Roman"/>
          <w:sz w:val="26"/>
          <w:szCs w:val="26"/>
        </w:rPr>
        <w:t>ú</w:t>
      </w:r>
      <w:r w:rsidRPr="008B3549">
        <w:rPr>
          <w:rFonts w:ascii="Bookman Old Style" w:hAnsi="Bookman Old Style"/>
          <w:sz w:val="26"/>
          <w:szCs w:val="26"/>
        </w:rPr>
        <w:t>vida os derrotariam se os atacassem numa plan</w:t>
      </w:r>
      <w:r w:rsidRPr="008B3549">
        <w:rPr>
          <w:rFonts w:ascii="Bookman Old Style" w:hAnsi="Bookman Old Style" w:cs="Times New Roman"/>
          <w:sz w:val="26"/>
          <w:szCs w:val="26"/>
        </w:rPr>
        <w:t>í</w:t>
      </w:r>
      <w:r w:rsidRPr="008B3549">
        <w:rPr>
          <w:rFonts w:ascii="Bookman Old Style" w:hAnsi="Bookman Old Style"/>
          <w:sz w:val="26"/>
          <w:szCs w:val="26"/>
        </w:rPr>
        <w:t>cie. Deveriam tamb</w:t>
      </w:r>
      <w:r w:rsidRPr="008B3549">
        <w:rPr>
          <w:rFonts w:ascii="Bookman Old Style" w:hAnsi="Bookman Old Style" w:cs="Times New Roman"/>
          <w:sz w:val="26"/>
          <w:szCs w:val="26"/>
        </w:rPr>
        <w:t>é</w:t>
      </w:r>
      <w:r w:rsidRPr="008B3549">
        <w:rPr>
          <w:rFonts w:ascii="Bookman Old Style" w:hAnsi="Bookman Old Style"/>
          <w:sz w:val="26"/>
          <w:szCs w:val="26"/>
        </w:rPr>
        <w:t>m despachar os reis que tinham vindo em seu aux</w:t>
      </w:r>
      <w:r w:rsidRPr="008B3549">
        <w:rPr>
          <w:rFonts w:ascii="Bookman Old Style" w:hAnsi="Bookman Old Style" w:cs="Times New Roman"/>
          <w:sz w:val="26"/>
          <w:szCs w:val="26"/>
        </w:rPr>
        <w:t>í</w:t>
      </w:r>
      <w:r w:rsidRPr="008B3549">
        <w:rPr>
          <w:rFonts w:ascii="Bookman Old Style" w:hAnsi="Bookman Old Style"/>
          <w:sz w:val="26"/>
          <w:szCs w:val="26"/>
        </w:rPr>
        <w:t>lio, conservando so</w:t>
      </w:r>
      <w:r w:rsidRPr="008B3549">
        <w:rPr>
          <w:rFonts w:ascii="Bookman Old Style" w:hAnsi="Bookman Old Style"/>
          <w:sz w:val="26"/>
          <w:szCs w:val="26"/>
        </w:rPr>
        <w:softHyphen/>
        <w:t>mente as tropas que lhes pertenciam e os seus generais, e fazer novos recruta</w:t>
      </w:r>
      <w:r w:rsidRPr="008B3549">
        <w:rPr>
          <w:rFonts w:ascii="Bookman Old Style" w:hAnsi="Bookman Old Style"/>
          <w:sz w:val="26"/>
          <w:szCs w:val="26"/>
        </w:rPr>
        <w:softHyphen/>
        <w:t>mentos de infantaria e cavalaria em seu pr</w:t>
      </w:r>
      <w:r w:rsidRPr="008B3549">
        <w:rPr>
          <w:rFonts w:ascii="Bookman Old Style" w:hAnsi="Bookman Old Style" w:cs="Times New Roman"/>
          <w:sz w:val="26"/>
          <w:szCs w:val="26"/>
        </w:rPr>
        <w:t>ó</w:t>
      </w:r>
      <w:r w:rsidRPr="008B3549">
        <w:rPr>
          <w:rFonts w:ascii="Bookman Old Style" w:hAnsi="Bookman Old Style"/>
          <w:sz w:val="26"/>
          <w:szCs w:val="26"/>
        </w:rPr>
        <w:t>prio territ</w:t>
      </w:r>
      <w:r w:rsidRPr="008B3549">
        <w:rPr>
          <w:rFonts w:ascii="Bookman Old Style" w:hAnsi="Bookman Old Style" w:cs="Times New Roman"/>
          <w:sz w:val="26"/>
          <w:szCs w:val="26"/>
        </w:rPr>
        <w:t>ó</w:t>
      </w:r>
      <w:r w:rsidRPr="008B3549">
        <w:rPr>
          <w:rFonts w:ascii="Bookman Old Style" w:hAnsi="Bookman Old Style"/>
          <w:sz w:val="26"/>
          <w:szCs w:val="26"/>
        </w:rPr>
        <w:t>rio, para substituir os sol</w:t>
      </w:r>
      <w:r w:rsidRPr="008B3549">
        <w:rPr>
          <w:rFonts w:ascii="Bookman Old Style" w:hAnsi="Bookman Old Style"/>
          <w:sz w:val="26"/>
          <w:szCs w:val="26"/>
        </w:rPr>
        <w:softHyphen/>
        <w:t>dados estrangeiros e os que haviam perdido. Esse parecer foi aprovado por Hadade, e ele mandou que fosse executado.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Logo que chegou a primavera, ele entrou no pa</w:t>
      </w:r>
      <w:r w:rsidRPr="008B3549">
        <w:rPr>
          <w:rFonts w:ascii="Bookman Old Style" w:hAnsi="Bookman Old Style" w:cs="Times New Roman"/>
          <w:sz w:val="26"/>
          <w:szCs w:val="26"/>
        </w:rPr>
        <w:t>í</w:t>
      </w:r>
      <w:r w:rsidRPr="008B3549">
        <w:rPr>
          <w:rFonts w:ascii="Bookman Old Style" w:hAnsi="Bookman Old Style"/>
          <w:sz w:val="26"/>
          <w:szCs w:val="26"/>
        </w:rPr>
        <w:t>s dos israelitas e acampou numa grande plan</w:t>
      </w:r>
      <w:r w:rsidRPr="008B3549">
        <w:rPr>
          <w:rFonts w:ascii="Bookman Old Style" w:hAnsi="Bookman Old Style" w:cs="Times New Roman"/>
          <w:sz w:val="26"/>
          <w:szCs w:val="26"/>
        </w:rPr>
        <w:t>í</w:t>
      </w:r>
      <w:r w:rsidRPr="008B3549">
        <w:rPr>
          <w:rFonts w:ascii="Bookman Old Style" w:hAnsi="Bookman Old Style"/>
          <w:sz w:val="26"/>
          <w:szCs w:val="26"/>
        </w:rPr>
        <w:t>cie, perto da cidade de Afeca. Acabe marchou contra ele e, embora o seu ex</w:t>
      </w:r>
      <w:r w:rsidRPr="008B3549">
        <w:rPr>
          <w:rFonts w:ascii="Bookman Old Style" w:hAnsi="Bookman Old Style" w:cs="Times New Roman"/>
          <w:sz w:val="26"/>
          <w:szCs w:val="26"/>
        </w:rPr>
        <w:t>é</w:t>
      </w:r>
      <w:r w:rsidRPr="008B3549">
        <w:rPr>
          <w:rFonts w:ascii="Bookman Old Style" w:hAnsi="Bookman Old Style"/>
          <w:sz w:val="26"/>
          <w:szCs w:val="26"/>
        </w:rPr>
        <w:t>rcito fosse muito inferior em n</w:t>
      </w:r>
      <w:r w:rsidRPr="008B3549">
        <w:rPr>
          <w:rFonts w:ascii="Bookman Old Style" w:hAnsi="Bookman Old Style" w:cs="Times New Roman"/>
          <w:sz w:val="26"/>
          <w:szCs w:val="26"/>
        </w:rPr>
        <w:t>ú</w:t>
      </w:r>
      <w:r w:rsidRPr="008B3549">
        <w:rPr>
          <w:rFonts w:ascii="Bookman Old Style" w:hAnsi="Bookman Old Style"/>
          <w:sz w:val="26"/>
          <w:szCs w:val="26"/>
        </w:rPr>
        <w:t>mero ao s</w:t>
      </w:r>
      <w:r w:rsidRPr="008B3549">
        <w:rPr>
          <w:rFonts w:ascii="Bookman Old Style" w:hAnsi="Bookman Old Style" w:cs="Times New Roman"/>
          <w:sz w:val="26"/>
          <w:szCs w:val="26"/>
        </w:rPr>
        <w:t>í</w:t>
      </w:r>
      <w:r w:rsidRPr="008B3549">
        <w:rPr>
          <w:rFonts w:ascii="Bookman Old Style" w:hAnsi="Bookman Old Style"/>
          <w:sz w:val="26"/>
          <w:szCs w:val="26"/>
        </w:rPr>
        <w:t>rio, foi acampar em frente do inimi</w:t>
      </w:r>
      <w:r w:rsidRPr="008B3549">
        <w:rPr>
          <w:rFonts w:ascii="Bookman Old Style" w:hAnsi="Bookman Old Style"/>
          <w:sz w:val="26"/>
          <w:szCs w:val="26"/>
        </w:rPr>
        <w:softHyphen/>
        <w:t>go. O profeta veio ter com ele e disse-lhe que Deus, para mostrar que n</w:t>
      </w:r>
      <w:r w:rsidRPr="008B3549">
        <w:rPr>
          <w:rFonts w:ascii="Bookman Old Style" w:hAnsi="Bookman Old Style" w:cs="Times New Roman"/>
          <w:sz w:val="26"/>
          <w:szCs w:val="26"/>
        </w:rPr>
        <w:t>ã</w:t>
      </w:r>
      <w:r w:rsidRPr="008B3549">
        <w:rPr>
          <w:rFonts w:ascii="Bookman Old Style" w:hAnsi="Bookman Old Style"/>
          <w:sz w:val="26"/>
          <w:szCs w:val="26"/>
        </w:rPr>
        <w:t>o era menos poderoso nas plan</w:t>
      </w:r>
      <w:r w:rsidRPr="008B3549">
        <w:rPr>
          <w:rFonts w:ascii="Bookman Old Style" w:hAnsi="Bookman Old Style" w:cs="Times New Roman"/>
          <w:sz w:val="26"/>
          <w:szCs w:val="26"/>
        </w:rPr>
        <w:t>í</w:t>
      </w:r>
      <w:r w:rsidRPr="008B3549">
        <w:rPr>
          <w:rFonts w:ascii="Bookman Old Style" w:hAnsi="Bookman Old Style"/>
          <w:sz w:val="26"/>
          <w:szCs w:val="26"/>
        </w:rPr>
        <w:t xml:space="preserve">cies que nos montes, contra o que diziam </w:t>
      </w:r>
      <w:r w:rsidRPr="008B3549">
        <w:rPr>
          <w:rFonts w:ascii="Bookman Old Style" w:hAnsi="Bookman Old Style"/>
          <w:sz w:val="26"/>
          <w:szCs w:val="26"/>
        </w:rPr>
        <w:lastRenderedPageBreak/>
        <w:t>os s</w:t>
      </w:r>
      <w:r w:rsidRPr="008B3549">
        <w:rPr>
          <w:rFonts w:ascii="Bookman Old Style" w:hAnsi="Bookman Old Style" w:cs="Times New Roman"/>
          <w:sz w:val="26"/>
          <w:szCs w:val="26"/>
        </w:rPr>
        <w:t>í</w:t>
      </w:r>
      <w:r w:rsidRPr="008B3549">
        <w:rPr>
          <w:rFonts w:ascii="Bookman Old Style" w:hAnsi="Bookman Old Style"/>
          <w:sz w:val="26"/>
          <w:szCs w:val="26"/>
        </w:rPr>
        <w:t>rios, dar-lhe-ia</w:t>
      </w:r>
      <w:r>
        <w:rPr>
          <w:rFonts w:ascii="Bookman Old Style" w:hAnsi="Bookman Old Style"/>
          <w:sz w:val="26"/>
          <w:szCs w:val="26"/>
        </w:rPr>
        <w:t xml:space="preserve"> </w:t>
      </w:r>
      <w:r w:rsidRPr="008B3549">
        <w:rPr>
          <w:rFonts w:ascii="Bookman Old Style" w:hAnsi="Bookman Old Style"/>
          <w:sz w:val="26"/>
          <w:szCs w:val="26"/>
        </w:rPr>
        <w:t>ainda a vit</w:t>
      </w:r>
      <w:r w:rsidRPr="008B3549">
        <w:rPr>
          <w:rFonts w:ascii="Bookman Old Style" w:hAnsi="Bookman Old Style" w:cs="Times New Roman"/>
          <w:sz w:val="26"/>
          <w:szCs w:val="26"/>
        </w:rPr>
        <w:t>ó</w:t>
      </w:r>
      <w:r w:rsidRPr="008B3549">
        <w:rPr>
          <w:rFonts w:ascii="Bookman Old Style" w:hAnsi="Bookman Old Style"/>
          <w:sz w:val="26"/>
          <w:szCs w:val="26"/>
        </w:rPr>
        <w:t>ria. Os ex</w:t>
      </w:r>
      <w:r w:rsidRPr="008B3549">
        <w:rPr>
          <w:rFonts w:ascii="Bookman Old Style" w:hAnsi="Bookman Old Style" w:cs="Times New Roman"/>
          <w:sz w:val="26"/>
          <w:szCs w:val="26"/>
        </w:rPr>
        <w:t>é</w:t>
      </w:r>
      <w:r w:rsidRPr="008B3549">
        <w:rPr>
          <w:rFonts w:ascii="Bookman Old Style" w:hAnsi="Bookman Old Style"/>
          <w:sz w:val="26"/>
          <w:szCs w:val="26"/>
        </w:rPr>
        <w:t>rcitos ficaram seis dias um em frente do outro, sem combater. A luta travou-se no s</w:t>
      </w:r>
      <w:r w:rsidRPr="008B3549">
        <w:rPr>
          <w:rFonts w:ascii="Bookman Old Style" w:hAnsi="Bookman Old Style" w:cs="Times New Roman"/>
          <w:sz w:val="26"/>
          <w:szCs w:val="26"/>
        </w:rPr>
        <w:t>é</w:t>
      </w:r>
      <w:r w:rsidRPr="008B3549">
        <w:rPr>
          <w:rFonts w:ascii="Bookman Old Style" w:hAnsi="Bookman Old Style"/>
          <w:sz w:val="26"/>
          <w:szCs w:val="26"/>
        </w:rPr>
        <w:t>timo dia e foi acirrada de parte a parte, mas por fim os s</w:t>
      </w:r>
      <w:r w:rsidRPr="008B3549">
        <w:rPr>
          <w:rFonts w:ascii="Bookman Old Style" w:hAnsi="Bookman Old Style" w:cs="Times New Roman"/>
          <w:sz w:val="26"/>
          <w:szCs w:val="26"/>
        </w:rPr>
        <w:t>í</w:t>
      </w:r>
      <w:r w:rsidRPr="008B3549">
        <w:rPr>
          <w:rFonts w:ascii="Bookman Old Style" w:hAnsi="Bookman Old Style"/>
          <w:sz w:val="26"/>
          <w:szCs w:val="26"/>
        </w:rPr>
        <w:t>rios foram obrigados a fugir. Os israelitas perseguiram-nos com tanto ardor que o n</w:t>
      </w:r>
      <w:r w:rsidRPr="008B3549">
        <w:rPr>
          <w:rFonts w:ascii="Bookman Old Style" w:hAnsi="Bookman Old Style" w:cs="Times New Roman"/>
          <w:sz w:val="26"/>
          <w:szCs w:val="26"/>
        </w:rPr>
        <w:t>ú</w:t>
      </w:r>
      <w:r w:rsidRPr="008B3549">
        <w:rPr>
          <w:rFonts w:ascii="Bookman Old Style" w:hAnsi="Bookman Old Style"/>
          <w:sz w:val="26"/>
          <w:szCs w:val="26"/>
        </w:rPr>
        <w:t>me</w:t>
      </w:r>
      <w:r w:rsidRPr="008B3549">
        <w:rPr>
          <w:rFonts w:ascii="Bookman Old Style" w:hAnsi="Bookman Old Style"/>
          <w:sz w:val="26"/>
          <w:szCs w:val="26"/>
        </w:rPr>
        <w:softHyphen/>
        <w:t>ro de s</w:t>
      </w:r>
      <w:r w:rsidRPr="008B3549">
        <w:rPr>
          <w:rFonts w:ascii="Bookman Old Style" w:hAnsi="Bookman Old Style" w:cs="Times New Roman"/>
          <w:sz w:val="26"/>
          <w:szCs w:val="26"/>
        </w:rPr>
        <w:t>í</w:t>
      </w:r>
      <w:r w:rsidRPr="008B3549">
        <w:rPr>
          <w:rFonts w:ascii="Bookman Old Style" w:hAnsi="Bookman Old Style"/>
          <w:sz w:val="26"/>
          <w:szCs w:val="26"/>
        </w:rPr>
        <w:t>rios mortos, tanto na batalha quanto na persegui</w:t>
      </w:r>
      <w:r w:rsidRPr="008B3549">
        <w:rPr>
          <w:rFonts w:ascii="Bookman Old Style" w:hAnsi="Bookman Old Style" w:cs="Times New Roman"/>
          <w:sz w:val="26"/>
          <w:szCs w:val="26"/>
        </w:rPr>
        <w:t>çã</w:t>
      </w:r>
      <w:r w:rsidRPr="008B3549">
        <w:rPr>
          <w:rFonts w:ascii="Bookman Old Style" w:hAnsi="Bookman Old Style"/>
          <w:sz w:val="26"/>
          <w:szCs w:val="26"/>
        </w:rPr>
        <w:t>o, inclusive os que foram mortos pelos seus pr</w:t>
      </w:r>
      <w:r w:rsidRPr="008B3549">
        <w:rPr>
          <w:rFonts w:ascii="Bookman Old Style" w:hAnsi="Bookman Old Style" w:cs="Times New Roman"/>
          <w:sz w:val="26"/>
          <w:szCs w:val="26"/>
        </w:rPr>
        <w:t>ó</w:t>
      </w:r>
      <w:r w:rsidRPr="008B3549">
        <w:rPr>
          <w:rFonts w:ascii="Bookman Old Style" w:hAnsi="Bookman Old Style"/>
          <w:sz w:val="26"/>
          <w:szCs w:val="26"/>
        </w:rPr>
        <w:t>prios carros e pelos do pr</w:t>
      </w:r>
      <w:r w:rsidRPr="008B3549">
        <w:rPr>
          <w:rFonts w:ascii="Bookman Old Style" w:hAnsi="Bookman Old Style" w:cs="Times New Roman"/>
          <w:sz w:val="26"/>
          <w:szCs w:val="26"/>
        </w:rPr>
        <w:t>ó</w:t>
      </w:r>
      <w:r w:rsidRPr="008B3549">
        <w:rPr>
          <w:rFonts w:ascii="Bookman Old Style" w:hAnsi="Bookman Old Style"/>
          <w:sz w:val="26"/>
          <w:szCs w:val="26"/>
        </w:rPr>
        <w:t>prio lado, foi de mais ou menos cem mil homens. Vinte e sete mil fugiram para Afeca, que estava do seu lado e onde pensavam encontrar salva</w:t>
      </w:r>
      <w:r w:rsidRPr="008B3549">
        <w:rPr>
          <w:rFonts w:ascii="Bookman Old Style" w:hAnsi="Bookman Old Style" w:cs="Times New Roman"/>
          <w:sz w:val="26"/>
          <w:szCs w:val="26"/>
        </w:rPr>
        <w:t>çã</w:t>
      </w:r>
      <w:r w:rsidRPr="008B3549">
        <w:rPr>
          <w:rFonts w:ascii="Bookman Old Style" w:hAnsi="Bookman Old Style"/>
          <w:sz w:val="26"/>
          <w:szCs w:val="26"/>
        </w:rPr>
        <w:t>o, mas foram liquidados nas ru</w:t>
      </w:r>
      <w:r w:rsidRPr="008B3549">
        <w:rPr>
          <w:rFonts w:ascii="Bookman Old Style" w:hAnsi="Bookman Old Style" w:cs="Times New Roman"/>
          <w:sz w:val="26"/>
          <w:szCs w:val="26"/>
        </w:rPr>
        <w:t>í</w:t>
      </w:r>
      <w:r w:rsidRPr="008B3549">
        <w:rPr>
          <w:rFonts w:ascii="Bookman Old Style" w:hAnsi="Bookman Old Style"/>
          <w:sz w:val="26"/>
          <w:szCs w:val="26"/>
        </w:rPr>
        <w:t>nas de suas muralhas.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rei Hadade refugiou-se em uma caverna com alguns de seus oficiais, e estes disseram-lhe que os reis de Israel eram pr</w:t>
      </w:r>
      <w:r w:rsidRPr="008B3549">
        <w:rPr>
          <w:rFonts w:ascii="Bookman Old Style" w:hAnsi="Bookman Old Style" w:cs="Times New Roman"/>
          <w:sz w:val="26"/>
          <w:szCs w:val="26"/>
        </w:rPr>
        <w:t>í</w:t>
      </w:r>
      <w:r w:rsidRPr="008B3549">
        <w:rPr>
          <w:rFonts w:ascii="Bookman Old Style" w:hAnsi="Bookman Old Style"/>
          <w:sz w:val="26"/>
          <w:szCs w:val="26"/>
        </w:rPr>
        <w:t>ncipes t</w:t>
      </w:r>
      <w:r w:rsidRPr="008B3549">
        <w:rPr>
          <w:rFonts w:ascii="Bookman Old Style" w:hAnsi="Bookman Old Style" w:cs="Times New Roman"/>
          <w:sz w:val="26"/>
          <w:szCs w:val="26"/>
        </w:rPr>
        <w:t>ã</w:t>
      </w:r>
      <w:r w:rsidRPr="008B3549">
        <w:rPr>
          <w:rFonts w:ascii="Bookman Old Style" w:hAnsi="Bookman Old Style"/>
          <w:sz w:val="26"/>
          <w:szCs w:val="26"/>
        </w:rPr>
        <w:t xml:space="preserve">o bons e generosos que Acabe poderia ainda conceder-lhe a vida se ele quisesse que eles recorressem, em seu nome, </w:t>
      </w:r>
      <w:r w:rsidRPr="008B3549">
        <w:rPr>
          <w:rFonts w:ascii="Bookman Old Style" w:hAnsi="Bookman Old Style" w:cs="Times New Roman"/>
          <w:sz w:val="26"/>
          <w:szCs w:val="26"/>
        </w:rPr>
        <w:t>à</w:t>
      </w:r>
      <w:r w:rsidRPr="008B3549">
        <w:rPr>
          <w:rFonts w:ascii="Bookman Old Style" w:hAnsi="Bookman Old Style"/>
          <w:sz w:val="26"/>
          <w:szCs w:val="26"/>
        </w:rPr>
        <w:t xml:space="preserve"> clem</w:t>
      </w:r>
      <w:r w:rsidRPr="008B3549">
        <w:rPr>
          <w:rFonts w:ascii="Bookman Old Style" w:hAnsi="Bookman Old Style" w:cs="Times New Roman"/>
          <w:sz w:val="26"/>
          <w:szCs w:val="26"/>
        </w:rPr>
        <w:t>ê</w:t>
      </w:r>
      <w:r w:rsidRPr="008B3549">
        <w:rPr>
          <w:rFonts w:ascii="Bookman Old Style" w:hAnsi="Bookman Old Style"/>
          <w:sz w:val="26"/>
          <w:szCs w:val="26"/>
        </w:rPr>
        <w:t>ncia daquele rei. Hadade consentiu, e eles foram, vestidos de saco e com uma corda ao pesco</w:t>
      </w:r>
      <w:r w:rsidRPr="008B3549">
        <w:rPr>
          <w:rFonts w:ascii="Bookman Old Style" w:hAnsi="Bookman Old Style" w:cs="Times New Roman"/>
          <w:sz w:val="26"/>
          <w:szCs w:val="26"/>
        </w:rPr>
        <w:t>ç</w:t>
      </w:r>
      <w:r w:rsidRPr="008B3549">
        <w:rPr>
          <w:rFonts w:ascii="Bookman Old Style" w:hAnsi="Bookman Old Style"/>
          <w:sz w:val="26"/>
          <w:szCs w:val="26"/>
        </w:rPr>
        <w:t xml:space="preserve">o, pois </w:t>
      </w:r>
      <w:r w:rsidRPr="008B3549">
        <w:rPr>
          <w:rFonts w:ascii="Bookman Old Style" w:hAnsi="Bookman Old Style" w:cs="Times New Roman"/>
          <w:sz w:val="26"/>
          <w:szCs w:val="26"/>
        </w:rPr>
        <w:t>é</w:t>
      </w:r>
      <w:r w:rsidRPr="008B3549">
        <w:rPr>
          <w:rFonts w:ascii="Bookman Old Style" w:hAnsi="Bookman Old Style"/>
          <w:sz w:val="26"/>
          <w:szCs w:val="26"/>
        </w:rPr>
        <w:t xml:space="preserve"> desse modo que os s</w:t>
      </w:r>
      <w:r w:rsidRPr="008B3549">
        <w:rPr>
          <w:rFonts w:ascii="Bookman Old Style" w:hAnsi="Bookman Old Style" w:cs="Times New Roman"/>
          <w:sz w:val="26"/>
          <w:szCs w:val="26"/>
        </w:rPr>
        <w:t>í</w:t>
      </w:r>
      <w:r w:rsidRPr="008B3549">
        <w:rPr>
          <w:rFonts w:ascii="Bookman Old Style" w:hAnsi="Bookman Old Style"/>
          <w:sz w:val="26"/>
          <w:szCs w:val="26"/>
        </w:rPr>
        <w:t>rios mostram humilha</w:t>
      </w:r>
      <w:r w:rsidRPr="008B3549">
        <w:rPr>
          <w:rFonts w:ascii="Bookman Old Style" w:hAnsi="Bookman Old Style"/>
          <w:sz w:val="26"/>
          <w:szCs w:val="26"/>
        </w:rPr>
        <w:softHyphen/>
      </w:r>
      <w:r w:rsidRPr="008B3549">
        <w:rPr>
          <w:rFonts w:ascii="Bookman Old Style" w:hAnsi="Bookman Old Style" w:cs="Times New Roman"/>
          <w:sz w:val="26"/>
          <w:szCs w:val="26"/>
        </w:rPr>
        <w:t>çã</w:t>
      </w:r>
      <w:r w:rsidRPr="008B3549">
        <w:rPr>
          <w:rFonts w:ascii="Bookman Old Style" w:hAnsi="Bookman Old Style"/>
          <w:sz w:val="26"/>
          <w:szCs w:val="26"/>
        </w:rPr>
        <w:t>o. Eles rogaram a Acabe que poupasse a vida de seu rei, prometendo que ele lhe seria sujeito para sempre. Acabe respondeu-lhes que se regozijava por Hadade n</w:t>
      </w:r>
      <w:r w:rsidRPr="008B3549">
        <w:rPr>
          <w:rFonts w:ascii="Bookman Old Style" w:hAnsi="Bookman Old Style" w:cs="Times New Roman"/>
          <w:sz w:val="26"/>
          <w:szCs w:val="26"/>
        </w:rPr>
        <w:t>ã</w:t>
      </w:r>
      <w:r w:rsidRPr="008B3549">
        <w:rPr>
          <w:rFonts w:ascii="Bookman Old Style" w:hAnsi="Bookman Old Style"/>
          <w:sz w:val="26"/>
          <w:szCs w:val="26"/>
        </w:rPr>
        <w:t>o haver morrido na batalha e que podiam estar certos de que o trataria como a um irm</w:t>
      </w:r>
      <w:r w:rsidRPr="008B3549">
        <w:rPr>
          <w:rFonts w:ascii="Bookman Old Style" w:hAnsi="Bookman Old Style" w:cs="Times New Roman"/>
          <w:sz w:val="26"/>
          <w:szCs w:val="26"/>
        </w:rPr>
        <w:t>ã</w:t>
      </w:r>
      <w:r w:rsidRPr="008B3549">
        <w:rPr>
          <w:rFonts w:ascii="Bookman Old Style" w:hAnsi="Bookman Old Style"/>
          <w:sz w:val="26"/>
          <w:szCs w:val="26"/>
        </w:rPr>
        <w:t>o, promessa que fez com juramento.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Ante essas palavras, Hadade veio procur</w:t>
      </w:r>
      <w:r w:rsidRPr="008B3549">
        <w:rPr>
          <w:rFonts w:ascii="Bookman Old Style" w:hAnsi="Bookman Old Style" w:cs="Times New Roman"/>
          <w:sz w:val="26"/>
          <w:szCs w:val="26"/>
        </w:rPr>
        <w:t>á</w:t>
      </w:r>
      <w:r w:rsidRPr="008B3549">
        <w:rPr>
          <w:rFonts w:ascii="Bookman Old Style" w:hAnsi="Bookman Old Style"/>
          <w:sz w:val="26"/>
          <w:szCs w:val="26"/>
        </w:rPr>
        <w:t>-lo e prostrou-se diante dele. Acabe, que ent</w:t>
      </w:r>
      <w:r w:rsidRPr="008B3549">
        <w:rPr>
          <w:rFonts w:ascii="Bookman Old Style" w:hAnsi="Bookman Old Style" w:cs="Times New Roman"/>
          <w:sz w:val="26"/>
          <w:szCs w:val="26"/>
        </w:rPr>
        <w:t>ã</w:t>
      </w:r>
      <w:r w:rsidRPr="008B3549">
        <w:rPr>
          <w:rFonts w:ascii="Bookman Old Style" w:hAnsi="Bookman Old Style"/>
          <w:sz w:val="26"/>
          <w:szCs w:val="26"/>
        </w:rPr>
        <w:t>o estava em seu carro, desceu, tomou-lhe da m</w:t>
      </w:r>
      <w:r w:rsidRPr="008B3549">
        <w:rPr>
          <w:rFonts w:ascii="Bookman Old Style" w:hAnsi="Bookman Old Style" w:cs="Times New Roman"/>
          <w:sz w:val="26"/>
          <w:szCs w:val="26"/>
        </w:rPr>
        <w:t>ã</w:t>
      </w:r>
      <w:r w:rsidRPr="008B3549">
        <w:rPr>
          <w:rFonts w:ascii="Bookman Old Style" w:hAnsi="Bookman Old Style"/>
          <w:sz w:val="26"/>
          <w:szCs w:val="26"/>
        </w:rPr>
        <w:t>o e o reteve junto de si. Beijando-o, disse-lhe que n</w:t>
      </w:r>
      <w:r w:rsidRPr="008B3549">
        <w:rPr>
          <w:rFonts w:ascii="Bookman Old Style" w:hAnsi="Bookman Old Style" w:cs="Times New Roman"/>
          <w:sz w:val="26"/>
          <w:szCs w:val="26"/>
        </w:rPr>
        <w:t>ã</w:t>
      </w:r>
      <w:r w:rsidRPr="008B3549">
        <w:rPr>
          <w:rFonts w:ascii="Bookman Old Style" w:hAnsi="Bookman Old Style"/>
          <w:sz w:val="26"/>
          <w:szCs w:val="26"/>
        </w:rPr>
        <w:t>o tivesse receio, pois receberia o tratamento digno de um rei. Depois de agradecer muito, o pr</w:t>
      </w:r>
      <w:r w:rsidRPr="008B3549">
        <w:rPr>
          <w:rFonts w:ascii="Bookman Old Style" w:hAnsi="Bookman Old Style" w:cs="Times New Roman"/>
          <w:sz w:val="26"/>
          <w:szCs w:val="26"/>
        </w:rPr>
        <w:t>í</w:t>
      </w:r>
      <w:r w:rsidRPr="008B3549">
        <w:rPr>
          <w:rFonts w:ascii="Bookman Old Style" w:hAnsi="Bookman Old Style"/>
          <w:sz w:val="26"/>
          <w:szCs w:val="26"/>
        </w:rPr>
        <w:t>ncipe da S</w:t>
      </w:r>
      <w:r w:rsidRPr="008B3549">
        <w:rPr>
          <w:rFonts w:ascii="Bookman Old Style" w:hAnsi="Bookman Old Style" w:cs="Times New Roman"/>
          <w:sz w:val="26"/>
          <w:szCs w:val="26"/>
        </w:rPr>
        <w:t>í</w:t>
      </w:r>
      <w:r w:rsidRPr="008B3549">
        <w:rPr>
          <w:rFonts w:ascii="Bookman Old Style" w:hAnsi="Bookman Old Style"/>
          <w:sz w:val="26"/>
          <w:szCs w:val="26"/>
        </w:rPr>
        <w:t>ria disse que n</w:t>
      </w:r>
      <w:r w:rsidRPr="008B3549">
        <w:rPr>
          <w:rFonts w:ascii="Bookman Old Style" w:hAnsi="Bookman Old Style" w:cs="Times New Roman"/>
          <w:sz w:val="26"/>
          <w:szCs w:val="26"/>
        </w:rPr>
        <w:t>ã</w:t>
      </w:r>
      <w:r w:rsidRPr="008B3549">
        <w:rPr>
          <w:rFonts w:ascii="Bookman Old Style" w:hAnsi="Bookman Old Style"/>
          <w:sz w:val="26"/>
          <w:szCs w:val="26"/>
        </w:rPr>
        <w:t>o se esque</w:t>
      </w:r>
      <w:r w:rsidRPr="008B3549">
        <w:rPr>
          <w:rFonts w:ascii="Bookman Old Style" w:hAnsi="Bookman Old Style"/>
          <w:sz w:val="26"/>
          <w:szCs w:val="26"/>
        </w:rPr>
        <w:softHyphen/>
        <w:t>ceria de t</w:t>
      </w:r>
      <w:r w:rsidRPr="008B3549">
        <w:rPr>
          <w:rFonts w:ascii="Bookman Old Style" w:hAnsi="Bookman Old Style" w:cs="Times New Roman"/>
          <w:sz w:val="26"/>
          <w:szCs w:val="26"/>
        </w:rPr>
        <w:t>ã</w:t>
      </w:r>
      <w:r w:rsidRPr="008B3549">
        <w:rPr>
          <w:rFonts w:ascii="Bookman Old Style" w:hAnsi="Bookman Old Style"/>
          <w:sz w:val="26"/>
          <w:szCs w:val="26"/>
        </w:rPr>
        <w:t>o grande favor e restituiria a Acabe todas as cidades que os seus prede-cessores haviam tomado dos israelitas. Declarou tamb</w:t>
      </w:r>
      <w:r w:rsidRPr="008B3549">
        <w:rPr>
          <w:rFonts w:ascii="Bookman Old Style" w:hAnsi="Bookman Old Style" w:cs="Times New Roman"/>
          <w:sz w:val="26"/>
          <w:szCs w:val="26"/>
        </w:rPr>
        <w:t>é</w:t>
      </w:r>
      <w:r w:rsidRPr="008B3549">
        <w:rPr>
          <w:rFonts w:ascii="Bookman Old Style" w:hAnsi="Bookman Old Style"/>
          <w:sz w:val="26"/>
          <w:szCs w:val="26"/>
        </w:rPr>
        <w:t>m que o caminho para Damasco n</w:t>
      </w:r>
      <w:r w:rsidRPr="008B3549">
        <w:rPr>
          <w:rFonts w:ascii="Bookman Old Style" w:hAnsi="Bookman Old Style" w:cs="Times New Roman"/>
          <w:sz w:val="26"/>
          <w:szCs w:val="26"/>
        </w:rPr>
        <w:t>ã</w:t>
      </w:r>
      <w:r w:rsidRPr="008B3549">
        <w:rPr>
          <w:rFonts w:ascii="Bookman Old Style" w:hAnsi="Bookman Old Style"/>
          <w:sz w:val="26"/>
          <w:szCs w:val="26"/>
        </w:rPr>
        <w:t>o lhe seria menos livre que o de Samaria. Depois de feito esse acordo entre os dois reis e confirmado com juramento, Acabe despediu Hadade com presentes.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366. Logo depois, o profeta Miqu</w:t>
      </w:r>
      <w:r w:rsidRPr="008B3549">
        <w:rPr>
          <w:rFonts w:ascii="Bookman Old Style" w:hAnsi="Bookman Old Style" w:cs="Times New Roman"/>
          <w:sz w:val="26"/>
          <w:szCs w:val="26"/>
        </w:rPr>
        <w:t>é</w:t>
      </w:r>
      <w:r w:rsidRPr="008B3549">
        <w:rPr>
          <w:rFonts w:ascii="Bookman Old Style" w:hAnsi="Bookman Old Style"/>
          <w:sz w:val="26"/>
          <w:szCs w:val="26"/>
        </w:rPr>
        <w:t>ias* pediu a um israelita que lhe batesse na cabe</w:t>
      </w:r>
      <w:r w:rsidRPr="008B3549">
        <w:rPr>
          <w:rFonts w:ascii="Bookman Old Style" w:hAnsi="Bookman Old Style" w:cs="Times New Roman"/>
          <w:sz w:val="26"/>
          <w:szCs w:val="26"/>
        </w:rPr>
        <w:t>ç</w:t>
      </w:r>
      <w:r w:rsidRPr="008B3549">
        <w:rPr>
          <w:rFonts w:ascii="Bookman Old Style" w:hAnsi="Bookman Old Style"/>
          <w:sz w:val="26"/>
          <w:szCs w:val="26"/>
        </w:rPr>
        <w:t>a, porque Deus assim o desejava. O homem n</w:t>
      </w:r>
      <w:r w:rsidRPr="008B3549">
        <w:rPr>
          <w:rFonts w:ascii="Bookman Old Style" w:hAnsi="Bookman Old Style" w:cs="Times New Roman"/>
          <w:sz w:val="26"/>
          <w:szCs w:val="26"/>
        </w:rPr>
        <w:t>ã</w:t>
      </w:r>
      <w:r w:rsidRPr="008B3549">
        <w:rPr>
          <w:rFonts w:ascii="Bookman Old Style" w:hAnsi="Bookman Old Style"/>
          <w:sz w:val="26"/>
          <w:szCs w:val="26"/>
        </w:rPr>
        <w:t>o quis faz</w:t>
      </w:r>
      <w:r w:rsidRPr="008B3549">
        <w:rPr>
          <w:rFonts w:ascii="Bookman Old Style" w:hAnsi="Bookman Old Style" w:cs="Times New Roman"/>
          <w:sz w:val="26"/>
          <w:szCs w:val="26"/>
        </w:rPr>
        <w:t>ê</w:t>
      </w:r>
      <w:r w:rsidRPr="008B3549">
        <w:rPr>
          <w:rFonts w:ascii="Bookman Old Style" w:hAnsi="Bookman Old Style"/>
          <w:sz w:val="26"/>
          <w:szCs w:val="26"/>
        </w:rPr>
        <w:t>-lo, e o profeta disse-lhe que, como castigo por n</w:t>
      </w:r>
      <w:r w:rsidRPr="008B3549">
        <w:rPr>
          <w:rFonts w:ascii="Bookman Old Style" w:hAnsi="Bookman Old Style" w:cs="Times New Roman"/>
          <w:sz w:val="26"/>
          <w:szCs w:val="26"/>
        </w:rPr>
        <w:t>ã</w:t>
      </w:r>
      <w:r w:rsidRPr="008B3549">
        <w:rPr>
          <w:rFonts w:ascii="Bookman Old Style" w:hAnsi="Bookman Old Style"/>
          <w:sz w:val="26"/>
          <w:szCs w:val="26"/>
        </w:rPr>
        <w:t>o ter prestado f</w:t>
      </w:r>
      <w:r w:rsidRPr="008B3549">
        <w:rPr>
          <w:rFonts w:ascii="Bookman Old Style" w:hAnsi="Bookman Old Style" w:cs="Times New Roman"/>
          <w:sz w:val="26"/>
          <w:szCs w:val="26"/>
        </w:rPr>
        <w:t>é</w:t>
      </w:r>
      <w:r w:rsidRPr="008B3549">
        <w:rPr>
          <w:rFonts w:ascii="Bookman Old Style" w:hAnsi="Bookman Old Style"/>
          <w:sz w:val="26"/>
          <w:szCs w:val="26"/>
        </w:rPr>
        <w:t xml:space="preserve"> ao que fora ordenado da parte de Deus, ele seria devorado por um le</w:t>
      </w:r>
      <w:r w:rsidRPr="008B3549">
        <w:rPr>
          <w:rFonts w:ascii="Bookman Old Style" w:hAnsi="Bookman Old Style" w:cs="Times New Roman"/>
          <w:sz w:val="26"/>
          <w:szCs w:val="26"/>
        </w:rPr>
        <w:t>ã</w:t>
      </w:r>
      <w:r w:rsidRPr="008B3549">
        <w:rPr>
          <w:rFonts w:ascii="Bookman Old Style" w:hAnsi="Bookman Old Style"/>
          <w:sz w:val="26"/>
          <w:szCs w:val="26"/>
        </w:rPr>
        <w:t>o, o que aconteceu. O profeta em seguida deu a mesma ordem a outro homem, o qual, vendo o exemplo do com</w:t>
      </w:r>
      <w:r w:rsidRPr="008B3549">
        <w:rPr>
          <w:rFonts w:ascii="Bookman Old Style" w:hAnsi="Bookman Old Style"/>
          <w:sz w:val="26"/>
          <w:szCs w:val="26"/>
        </w:rPr>
        <w:softHyphen/>
        <w:t>panheiro, obedeceu. Ent</w:t>
      </w:r>
      <w:r w:rsidRPr="008B3549">
        <w:rPr>
          <w:rFonts w:ascii="Bookman Old Style" w:hAnsi="Bookman Old Style" w:cs="Times New Roman"/>
          <w:sz w:val="26"/>
          <w:szCs w:val="26"/>
        </w:rPr>
        <w:t>ã</w:t>
      </w:r>
      <w:r w:rsidRPr="008B3549">
        <w:rPr>
          <w:rFonts w:ascii="Bookman Old Style" w:hAnsi="Bookman Old Style"/>
          <w:sz w:val="26"/>
          <w:szCs w:val="26"/>
        </w:rPr>
        <w:t>o Miqu</w:t>
      </w:r>
      <w:r w:rsidRPr="008B3549">
        <w:rPr>
          <w:rFonts w:ascii="Bookman Old Style" w:hAnsi="Bookman Old Style" w:cs="Times New Roman"/>
          <w:sz w:val="26"/>
          <w:szCs w:val="26"/>
        </w:rPr>
        <w:t>é</w:t>
      </w:r>
      <w:r w:rsidRPr="008B3549">
        <w:rPr>
          <w:rFonts w:ascii="Bookman Old Style" w:hAnsi="Bookman Old Style"/>
          <w:sz w:val="26"/>
          <w:szCs w:val="26"/>
        </w:rPr>
        <w:t>ias amarrou a cabe</w:t>
      </w:r>
      <w:r w:rsidRPr="008B3549">
        <w:rPr>
          <w:rFonts w:ascii="Bookman Old Style" w:hAnsi="Bookman Old Style" w:cs="Times New Roman"/>
          <w:sz w:val="26"/>
          <w:szCs w:val="26"/>
        </w:rPr>
        <w:t>ç</w:t>
      </w:r>
      <w:r w:rsidRPr="008B3549">
        <w:rPr>
          <w:rFonts w:ascii="Bookman Old Style" w:hAnsi="Bookman Old Style"/>
          <w:sz w:val="26"/>
          <w:szCs w:val="26"/>
        </w:rPr>
        <w:t xml:space="preserve">a e foi procurar Acabe. Disse-lhe que o seu comandante lhe confiara a guarda de um </w:t>
      </w:r>
      <w:r w:rsidRPr="008B3549">
        <w:rPr>
          <w:rFonts w:ascii="Bookman Old Style" w:hAnsi="Bookman Old Style"/>
          <w:sz w:val="26"/>
          <w:szCs w:val="26"/>
        </w:rPr>
        <w:lastRenderedPageBreak/>
        <w:t>prisioneiro, com a advert</w:t>
      </w:r>
      <w:r w:rsidRPr="008B3549">
        <w:rPr>
          <w:rFonts w:ascii="Bookman Old Style" w:hAnsi="Bookman Old Style" w:cs="Times New Roman"/>
          <w:sz w:val="26"/>
          <w:szCs w:val="26"/>
        </w:rPr>
        <w:t>ê</w:t>
      </w:r>
      <w:r w:rsidRPr="008B3549">
        <w:rPr>
          <w:rFonts w:ascii="Bookman Old Style" w:hAnsi="Bookman Old Style"/>
          <w:sz w:val="26"/>
          <w:szCs w:val="26"/>
        </w:rPr>
        <w:t>ncia de que seria morto se o deixasse escapar, e o prisioneiro havia fugi</w:t>
      </w:r>
      <w:r w:rsidRPr="008B3549">
        <w:rPr>
          <w:rFonts w:ascii="Bookman Old Style" w:hAnsi="Bookman Old Style"/>
          <w:sz w:val="26"/>
          <w:szCs w:val="26"/>
        </w:rPr>
        <w:softHyphen/>
        <w:t>do. Assim, ele corria perigo de morte. Acabe respondeu que ele merecia mesmo perder a vida, e imediatamente Miqu</w:t>
      </w:r>
      <w:r w:rsidRPr="008B3549">
        <w:rPr>
          <w:rFonts w:ascii="Bookman Old Style" w:hAnsi="Bookman Old Style" w:cs="Times New Roman"/>
          <w:sz w:val="26"/>
          <w:szCs w:val="26"/>
        </w:rPr>
        <w:t>é</w:t>
      </w:r>
      <w:r w:rsidRPr="008B3549">
        <w:rPr>
          <w:rFonts w:ascii="Bookman Old Style" w:hAnsi="Bookman Old Style"/>
          <w:sz w:val="26"/>
          <w:szCs w:val="26"/>
        </w:rPr>
        <w:t>ias retirou o pano da cabe</w:t>
      </w:r>
      <w:r w:rsidRPr="008B3549">
        <w:rPr>
          <w:rFonts w:ascii="Bookman Old Style" w:hAnsi="Bookman Old Style" w:cs="Times New Roman"/>
          <w:sz w:val="26"/>
          <w:szCs w:val="26"/>
        </w:rPr>
        <w:t>ç</w:t>
      </w:r>
      <w:r w:rsidRPr="008B3549">
        <w:rPr>
          <w:rFonts w:ascii="Bookman Old Style" w:hAnsi="Bookman Old Style"/>
          <w:sz w:val="26"/>
          <w:szCs w:val="26"/>
        </w:rPr>
        <w:t>a.</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rei reconheceu-o e n</w:t>
      </w:r>
      <w:r w:rsidRPr="008B3549">
        <w:rPr>
          <w:rFonts w:ascii="Bookman Old Style" w:hAnsi="Bookman Old Style" w:cs="Times New Roman"/>
          <w:sz w:val="26"/>
          <w:szCs w:val="26"/>
        </w:rPr>
        <w:t>ã</w:t>
      </w:r>
      <w:r w:rsidRPr="008B3549">
        <w:rPr>
          <w:rFonts w:ascii="Bookman Old Style" w:hAnsi="Bookman Old Style"/>
          <w:sz w:val="26"/>
          <w:szCs w:val="26"/>
        </w:rPr>
        <w:t>o teve dificuldade em concluir que o profeta se servi</w:t>
      </w:r>
      <w:r w:rsidRPr="008B3549">
        <w:rPr>
          <w:rFonts w:ascii="Bookman Old Style" w:hAnsi="Bookman Old Style"/>
          <w:sz w:val="26"/>
          <w:szCs w:val="26"/>
        </w:rPr>
        <w:softHyphen/>
        <w:t>ra daquele ardil para dar mais for</w:t>
      </w:r>
      <w:r w:rsidRPr="008B3549">
        <w:rPr>
          <w:rFonts w:ascii="Bookman Old Style" w:hAnsi="Bookman Old Style" w:cs="Times New Roman"/>
          <w:sz w:val="26"/>
          <w:szCs w:val="26"/>
        </w:rPr>
        <w:t>ç</w:t>
      </w:r>
      <w:r w:rsidRPr="008B3549">
        <w:rPr>
          <w:rFonts w:ascii="Bookman Old Style" w:hAnsi="Bookman Old Style"/>
          <w:sz w:val="26"/>
          <w:szCs w:val="26"/>
        </w:rPr>
        <w:t>a ao que lhe queria dizer. O profeta declarou que Deus, como castigo por ter deixado Hadade escapar, o qual havia proferido contra Ele tantas blasf</w:t>
      </w:r>
      <w:r w:rsidRPr="008B3549">
        <w:rPr>
          <w:rFonts w:ascii="Bookman Old Style" w:hAnsi="Bookman Old Style" w:cs="Times New Roman"/>
          <w:sz w:val="26"/>
          <w:szCs w:val="26"/>
        </w:rPr>
        <w:t>ê</w:t>
      </w:r>
      <w:r w:rsidRPr="008B3549">
        <w:rPr>
          <w:rFonts w:ascii="Bookman Old Style" w:hAnsi="Bookman Old Style"/>
          <w:sz w:val="26"/>
          <w:szCs w:val="26"/>
        </w:rPr>
        <w:t>mias, permitiria que ele destru</w:t>
      </w:r>
      <w:r w:rsidRPr="008B3549">
        <w:rPr>
          <w:rFonts w:ascii="Bookman Old Style" w:hAnsi="Bookman Old Style" w:cs="Times New Roman"/>
          <w:sz w:val="26"/>
          <w:szCs w:val="26"/>
        </w:rPr>
        <w:t>í</w:t>
      </w:r>
      <w:r w:rsidRPr="008B3549">
        <w:rPr>
          <w:rFonts w:ascii="Bookman Old Style" w:hAnsi="Bookman Old Style"/>
          <w:sz w:val="26"/>
          <w:szCs w:val="26"/>
        </w:rPr>
        <w:t>sse o ex</w:t>
      </w:r>
      <w:r w:rsidRPr="008B3549">
        <w:rPr>
          <w:rFonts w:ascii="Bookman Old Style" w:hAnsi="Bookman Old Style" w:cs="Times New Roman"/>
          <w:sz w:val="26"/>
          <w:szCs w:val="26"/>
        </w:rPr>
        <w:t>é</w:t>
      </w:r>
      <w:r w:rsidRPr="008B3549">
        <w:rPr>
          <w:rFonts w:ascii="Bookman Old Style" w:hAnsi="Bookman Old Style"/>
          <w:sz w:val="26"/>
          <w:szCs w:val="26"/>
        </w:rPr>
        <w:t>rcito israelita, e que o pr</w:t>
      </w:r>
      <w:r w:rsidRPr="008B3549">
        <w:rPr>
          <w:rFonts w:ascii="Bookman Old Style" w:hAnsi="Bookman Old Style" w:cs="Times New Roman"/>
          <w:sz w:val="26"/>
          <w:szCs w:val="26"/>
        </w:rPr>
        <w:t>ó</w:t>
      </w:r>
      <w:r w:rsidRPr="008B3549">
        <w:rPr>
          <w:rFonts w:ascii="Bookman Old Style" w:hAnsi="Bookman Old Style"/>
          <w:sz w:val="26"/>
          <w:szCs w:val="26"/>
        </w:rPr>
        <w:t>prio Acabe seria morto em combate. A amea</w:t>
      </w:r>
      <w:r w:rsidRPr="008B3549">
        <w:rPr>
          <w:rFonts w:ascii="Bookman Old Style" w:hAnsi="Bookman Old Style" w:cs="Times New Roman"/>
          <w:sz w:val="26"/>
          <w:szCs w:val="26"/>
        </w:rPr>
        <w:t>ç</w:t>
      </w:r>
      <w:r w:rsidRPr="008B3549">
        <w:rPr>
          <w:rFonts w:ascii="Bookman Old Style" w:hAnsi="Bookman Old Style"/>
          <w:sz w:val="26"/>
          <w:szCs w:val="26"/>
        </w:rPr>
        <w:t>a enfureceu o rei de tal modo que ele mandou prender o profeta e retirou-se muito triste para o pal</w:t>
      </w:r>
      <w:r w:rsidRPr="008B3549">
        <w:rPr>
          <w:rFonts w:ascii="Bookman Old Style" w:hAnsi="Bookman Old Style" w:cs="Times New Roman"/>
          <w:sz w:val="26"/>
          <w:szCs w:val="26"/>
        </w:rPr>
        <w:t>á</w:t>
      </w:r>
      <w:r w:rsidRPr="008B3549">
        <w:rPr>
          <w:rFonts w:ascii="Bookman Old Style" w:hAnsi="Bookman Old Style"/>
          <w:sz w:val="26"/>
          <w:szCs w:val="26"/>
        </w:rPr>
        <w:t>cio.</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_________________</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Ou Mica</w:t>
      </w:r>
      <w:r w:rsidRPr="008B3549">
        <w:rPr>
          <w:rFonts w:ascii="Bookman Old Style" w:hAnsi="Bookman Old Style" w:cs="Times New Roman"/>
          <w:sz w:val="26"/>
          <w:szCs w:val="26"/>
        </w:rPr>
        <w:t>í</w:t>
      </w:r>
      <w:r w:rsidRPr="008B3549">
        <w:rPr>
          <w:rFonts w:ascii="Bookman Old Style" w:hAnsi="Bookman Old Style"/>
          <w:sz w:val="26"/>
          <w:szCs w:val="26"/>
        </w:rPr>
        <w:t>as.</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pStyle w:val="DIMAS"/>
      </w:pPr>
      <w:r w:rsidRPr="008B3549">
        <w:t>Capítulo 9</w:t>
      </w:r>
    </w:p>
    <w:p w:rsidR="00A62DFE" w:rsidRPr="008B3549" w:rsidRDefault="00A62DFE" w:rsidP="00A62DFE">
      <w:pPr>
        <w:pStyle w:val="DIMAS"/>
      </w:pPr>
      <w:r w:rsidRPr="008B3549">
        <w:rPr>
          <w:i/>
          <w:iCs/>
        </w:rPr>
        <w:t>Extrema piedade dejosafá, rei dejudá. Sua felicidade. Suas forças.</w:t>
      </w:r>
    </w:p>
    <w:p w:rsidR="00A62DFE" w:rsidRPr="008B3549" w:rsidRDefault="00A62DFE" w:rsidP="00A62DFE">
      <w:pPr>
        <w:pStyle w:val="DIMAS"/>
      </w:pPr>
      <w:r w:rsidRPr="008B3549">
        <w:rPr>
          <w:i/>
          <w:iCs/>
        </w:rPr>
        <w:t>Ele casa Jorão, seu filho, com uma filha de Acabe, rei de Israel.</w:t>
      </w:r>
    </w:p>
    <w:p w:rsidR="00A62DFE" w:rsidRPr="008B3549" w:rsidRDefault="00A62DFE" w:rsidP="00A62DFE">
      <w:pPr>
        <w:pStyle w:val="DIMAS"/>
      </w:pPr>
      <w:r w:rsidRPr="008B3549">
        <w:rPr>
          <w:i/>
          <w:iCs/>
        </w:rPr>
        <w:t>Une-se a Acabe para fazer guerra a Hadade, rei da Síria, mas</w:t>
      </w:r>
    </w:p>
    <w:p w:rsidR="00A62DFE" w:rsidRDefault="00A62DFE" w:rsidP="00A62DFE">
      <w:pPr>
        <w:pStyle w:val="DIMAS"/>
        <w:rPr>
          <w:i/>
          <w:iCs/>
        </w:rPr>
      </w:pPr>
      <w:r w:rsidRPr="008B3549">
        <w:rPr>
          <w:i/>
          <w:iCs/>
        </w:rPr>
        <w:t>antes consulta os profetas.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367. 2 Cr</w:t>
      </w:r>
      <w:r w:rsidRPr="008B3549">
        <w:rPr>
          <w:rFonts w:ascii="Bookman Old Style" w:hAnsi="Bookman Old Style" w:cs="Times New Roman"/>
          <w:i/>
          <w:iCs/>
          <w:sz w:val="26"/>
          <w:szCs w:val="26"/>
        </w:rPr>
        <w:t>ô</w:t>
      </w:r>
      <w:r w:rsidRPr="008B3549">
        <w:rPr>
          <w:rFonts w:ascii="Bookman Old Style" w:hAnsi="Bookman Old Style"/>
          <w:i/>
          <w:iCs/>
          <w:sz w:val="26"/>
          <w:szCs w:val="26"/>
        </w:rPr>
        <w:t xml:space="preserve">nicas 17 e 18. </w:t>
      </w:r>
      <w:r w:rsidRPr="008B3549">
        <w:rPr>
          <w:rFonts w:ascii="Bookman Old Style" w:hAnsi="Bookman Old Style"/>
          <w:sz w:val="26"/>
          <w:szCs w:val="26"/>
        </w:rPr>
        <w:t>Voltemos agora a Josaf</w:t>
      </w:r>
      <w:r w:rsidRPr="008B3549">
        <w:rPr>
          <w:rFonts w:ascii="Bookman Old Style" w:hAnsi="Bookman Old Style" w:cs="Times New Roman"/>
          <w:sz w:val="26"/>
          <w:szCs w:val="26"/>
        </w:rPr>
        <w:t>á</w:t>
      </w:r>
      <w:r w:rsidRPr="008B3549">
        <w:rPr>
          <w:rFonts w:ascii="Bookman Old Style" w:hAnsi="Bookman Old Style"/>
          <w:sz w:val="26"/>
          <w:szCs w:val="26"/>
        </w:rPr>
        <w:t>, rei de Jud</w:t>
      </w:r>
      <w:r w:rsidRPr="008B3549">
        <w:rPr>
          <w:rFonts w:ascii="Bookman Old Style" w:hAnsi="Bookman Old Style" w:cs="Times New Roman"/>
          <w:sz w:val="26"/>
          <w:szCs w:val="26"/>
        </w:rPr>
        <w:t>á</w:t>
      </w:r>
      <w:r w:rsidRPr="008B3549">
        <w:rPr>
          <w:rFonts w:ascii="Bookman Old Style" w:hAnsi="Bookman Old Style"/>
          <w:sz w:val="26"/>
          <w:szCs w:val="26"/>
        </w:rPr>
        <w:t>. Ele aumentou o seu reino e colocou fortes guarni</w:t>
      </w:r>
      <w:r w:rsidRPr="008B3549">
        <w:rPr>
          <w:rFonts w:ascii="Bookman Old Style" w:hAnsi="Bookman Old Style" w:cs="Times New Roman"/>
          <w:sz w:val="26"/>
          <w:szCs w:val="26"/>
        </w:rPr>
        <w:t>çõ</w:t>
      </w:r>
      <w:r w:rsidRPr="008B3549">
        <w:rPr>
          <w:rFonts w:ascii="Bookman Old Style" w:hAnsi="Bookman Old Style"/>
          <w:sz w:val="26"/>
          <w:szCs w:val="26"/>
        </w:rPr>
        <w:t>es, n</w:t>
      </w:r>
      <w:r w:rsidRPr="008B3549">
        <w:rPr>
          <w:rFonts w:ascii="Bookman Old Style" w:hAnsi="Bookman Old Style" w:cs="Times New Roman"/>
          <w:sz w:val="26"/>
          <w:szCs w:val="26"/>
        </w:rPr>
        <w:t>ã</w:t>
      </w:r>
      <w:r w:rsidRPr="008B3549">
        <w:rPr>
          <w:rFonts w:ascii="Bookman Old Style" w:hAnsi="Bookman Old Style"/>
          <w:sz w:val="26"/>
          <w:szCs w:val="26"/>
        </w:rPr>
        <w:t>o somente em todas as pra</w:t>
      </w:r>
      <w:r w:rsidRPr="008B3549">
        <w:rPr>
          <w:rFonts w:ascii="Bookman Old Style" w:hAnsi="Bookman Old Style" w:cs="Times New Roman"/>
          <w:sz w:val="26"/>
          <w:szCs w:val="26"/>
        </w:rPr>
        <w:t>ç</w:t>
      </w:r>
      <w:r w:rsidRPr="008B3549">
        <w:rPr>
          <w:rFonts w:ascii="Bookman Old Style" w:hAnsi="Bookman Old Style"/>
          <w:sz w:val="26"/>
          <w:szCs w:val="26"/>
        </w:rPr>
        <w:t>as-fortes, mas tamb</w:t>
      </w:r>
      <w:r w:rsidRPr="008B3549">
        <w:rPr>
          <w:rFonts w:ascii="Bookman Old Style" w:hAnsi="Bookman Old Style" w:cs="Times New Roman"/>
          <w:sz w:val="26"/>
          <w:szCs w:val="26"/>
        </w:rPr>
        <w:t>é</w:t>
      </w:r>
      <w:r w:rsidRPr="008B3549">
        <w:rPr>
          <w:rFonts w:ascii="Bookman Old Style" w:hAnsi="Bookman Old Style"/>
          <w:sz w:val="26"/>
          <w:szCs w:val="26"/>
        </w:rPr>
        <w:t>m nas que Abi</w:t>
      </w:r>
      <w:r w:rsidRPr="008B3549">
        <w:rPr>
          <w:rFonts w:ascii="Bookman Old Style" w:hAnsi="Bookman Old Style" w:cs="Times New Roman"/>
          <w:sz w:val="26"/>
          <w:szCs w:val="26"/>
        </w:rPr>
        <w:t>ã</w:t>
      </w:r>
      <w:r w:rsidRPr="008B3549">
        <w:rPr>
          <w:rFonts w:ascii="Bookman Old Style" w:hAnsi="Bookman Old Style"/>
          <w:sz w:val="26"/>
          <w:szCs w:val="26"/>
        </w:rPr>
        <w:t>o, seu av</w:t>
      </w:r>
      <w:r w:rsidRPr="008B3549">
        <w:rPr>
          <w:rFonts w:ascii="Bookman Old Style" w:hAnsi="Bookman Old Style" w:cs="Times New Roman"/>
          <w:sz w:val="26"/>
          <w:szCs w:val="26"/>
        </w:rPr>
        <w:t>ô</w:t>
      </w:r>
      <w:r w:rsidRPr="008B3549">
        <w:rPr>
          <w:rFonts w:ascii="Bookman Old Style" w:hAnsi="Bookman Old Style"/>
          <w:sz w:val="26"/>
          <w:szCs w:val="26"/>
        </w:rPr>
        <w:t>, havia tomado de Jerobo</w:t>
      </w:r>
      <w:r w:rsidRPr="008B3549">
        <w:rPr>
          <w:rFonts w:ascii="Bookman Old Style" w:hAnsi="Bookman Old Style" w:cs="Times New Roman"/>
          <w:sz w:val="26"/>
          <w:szCs w:val="26"/>
        </w:rPr>
        <w:t>ã</w:t>
      </w:r>
      <w:r w:rsidRPr="008B3549">
        <w:rPr>
          <w:rFonts w:ascii="Bookman Old Style" w:hAnsi="Bookman Old Style"/>
          <w:sz w:val="26"/>
          <w:szCs w:val="26"/>
        </w:rPr>
        <w:t>o, rei de Israel. Esse soberano sempre teve a Deus como favor</w:t>
      </w:r>
      <w:r w:rsidRPr="008B3549">
        <w:rPr>
          <w:rFonts w:ascii="Bookman Old Style" w:hAnsi="Bookman Old Style" w:cs="Times New Roman"/>
          <w:sz w:val="26"/>
          <w:szCs w:val="26"/>
        </w:rPr>
        <w:t>á</w:t>
      </w:r>
      <w:r w:rsidRPr="008B3549">
        <w:rPr>
          <w:rFonts w:ascii="Bookman Old Style" w:hAnsi="Bookman Old Style"/>
          <w:sz w:val="26"/>
          <w:szCs w:val="26"/>
        </w:rPr>
        <w:t>vel, pois era t</w:t>
      </w:r>
      <w:r w:rsidRPr="008B3549">
        <w:rPr>
          <w:rFonts w:ascii="Bookman Old Style" w:hAnsi="Bookman Old Style" w:cs="Times New Roman"/>
          <w:sz w:val="26"/>
          <w:szCs w:val="26"/>
        </w:rPr>
        <w:t>ã</w:t>
      </w:r>
      <w:r w:rsidRPr="008B3549">
        <w:rPr>
          <w:rFonts w:ascii="Bookman Old Style" w:hAnsi="Bookman Old Style"/>
          <w:sz w:val="26"/>
          <w:szCs w:val="26"/>
        </w:rPr>
        <w:t>o justo e piedoso que procurava apenas agradar-lhe. Os reis vizinhos sempre o respeitaram, o que de</w:t>
      </w:r>
      <w:r w:rsidRPr="008B3549">
        <w:rPr>
          <w:rFonts w:ascii="Bookman Old Style" w:hAnsi="Bookman Old Style"/>
          <w:sz w:val="26"/>
          <w:szCs w:val="26"/>
        </w:rPr>
        <w:softHyphen/>
        <w:t>monstravam com presentes. Assim cresciam continuamente a sua reputa</w:t>
      </w:r>
      <w:r w:rsidRPr="008B3549">
        <w:rPr>
          <w:rFonts w:ascii="Bookman Old Style" w:hAnsi="Bookman Old Style" w:cs="Times New Roman"/>
          <w:sz w:val="26"/>
          <w:szCs w:val="26"/>
        </w:rPr>
        <w:t>çã</w:t>
      </w:r>
      <w:r w:rsidRPr="008B3549">
        <w:rPr>
          <w:rFonts w:ascii="Bookman Old Style" w:hAnsi="Bookman Old Style"/>
          <w:sz w:val="26"/>
          <w:szCs w:val="26"/>
        </w:rPr>
        <w:t>o e as suas riquezas.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No terceiro ano de seu reinado, ele reuniu os principais do reino com os sacerdotes e ordenou-lhes que fossem a todas as cidades instruir o povo nas leis de Mois</w:t>
      </w:r>
      <w:r w:rsidRPr="008B3549">
        <w:rPr>
          <w:rFonts w:ascii="Bookman Old Style" w:hAnsi="Bookman Old Style" w:cs="Times New Roman"/>
          <w:sz w:val="26"/>
          <w:szCs w:val="26"/>
        </w:rPr>
        <w:t>é</w:t>
      </w:r>
      <w:r w:rsidRPr="008B3549">
        <w:rPr>
          <w:rFonts w:ascii="Bookman Old Style" w:hAnsi="Bookman Old Style"/>
          <w:sz w:val="26"/>
          <w:szCs w:val="26"/>
        </w:rPr>
        <w:t>s e fizessem todo o poss</w:t>
      </w:r>
      <w:r w:rsidRPr="008B3549">
        <w:rPr>
          <w:rFonts w:ascii="Bookman Old Style" w:hAnsi="Bookman Old Style" w:cs="Times New Roman"/>
          <w:sz w:val="26"/>
          <w:szCs w:val="26"/>
        </w:rPr>
        <w:t>í</w:t>
      </w:r>
      <w:r w:rsidRPr="008B3549">
        <w:rPr>
          <w:rFonts w:ascii="Bookman Old Style" w:hAnsi="Bookman Old Style"/>
          <w:sz w:val="26"/>
          <w:szCs w:val="26"/>
        </w:rPr>
        <w:t>vel para disp</w:t>
      </w:r>
      <w:r w:rsidRPr="008B3549">
        <w:rPr>
          <w:rFonts w:ascii="Bookman Old Style" w:hAnsi="Bookman Old Style" w:cs="Times New Roman"/>
          <w:sz w:val="26"/>
          <w:szCs w:val="26"/>
        </w:rPr>
        <w:t>ô</w:t>
      </w:r>
      <w:r w:rsidRPr="008B3549">
        <w:rPr>
          <w:rFonts w:ascii="Bookman Old Style" w:hAnsi="Bookman Old Style"/>
          <w:sz w:val="26"/>
          <w:szCs w:val="26"/>
        </w:rPr>
        <w:t>-los a prestar a Deus a adora</w:t>
      </w:r>
      <w:r w:rsidRPr="008B3549">
        <w:rPr>
          <w:rFonts w:ascii="Bookman Old Style" w:hAnsi="Bookman Old Style" w:cs="Times New Roman"/>
          <w:sz w:val="26"/>
          <w:szCs w:val="26"/>
        </w:rPr>
        <w:t>çã</w:t>
      </w:r>
      <w:r w:rsidRPr="008B3549">
        <w:rPr>
          <w:rFonts w:ascii="Bookman Old Style" w:hAnsi="Bookman Old Style"/>
          <w:sz w:val="26"/>
          <w:szCs w:val="26"/>
        </w:rPr>
        <w:t>o e a obedi</w:t>
      </w:r>
      <w:r w:rsidRPr="008B3549">
        <w:rPr>
          <w:rFonts w:ascii="Bookman Old Style" w:hAnsi="Bookman Old Style" w:cs="Times New Roman"/>
          <w:sz w:val="26"/>
          <w:szCs w:val="26"/>
        </w:rPr>
        <w:t>ê</w:t>
      </w:r>
      <w:r w:rsidRPr="008B3549">
        <w:rPr>
          <w:rFonts w:ascii="Bookman Old Style" w:hAnsi="Bookman Old Style"/>
          <w:sz w:val="26"/>
          <w:szCs w:val="26"/>
        </w:rPr>
        <w:t>ncia que lhe era devida. Essa ordem t</w:t>
      </w:r>
      <w:r w:rsidRPr="008B3549">
        <w:rPr>
          <w:rFonts w:ascii="Bookman Old Style" w:hAnsi="Bookman Old Style" w:cs="Times New Roman"/>
          <w:sz w:val="26"/>
          <w:szCs w:val="26"/>
        </w:rPr>
        <w:t>ã</w:t>
      </w:r>
      <w:r w:rsidRPr="008B3549">
        <w:rPr>
          <w:rFonts w:ascii="Bookman Old Style" w:hAnsi="Bookman Old Style"/>
          <w:sz w:val="26"/>
          <w:szCs w:val="26"/>
        </w:rPr>
        <w:t>o piedosa obteve um feliz resul</w:t>
      </w:r>
      <w:r w:rsidRPr="008B3549">
        <w:rPr>
          <w:rFonts w:ascii="Bookman Old Style" w:hAnsi="Bookman Old Style"/>
          <w:sz w:val="26"/>
          <w:szCs w:val="26"/>
        </w:rPr>
        <w:softHyphen/>
        <w:t xml:space="preserve">tado, tanto que todos, </w:t>
      </w:r>
      <w:r w:rsidRPr="008B3549">
        <w:rPr>
          <w:rFonts w:ascii="Bookman Old Style" w:hAnsi="Bookman Old Style" w:cs="Times New Roman"/>
          <w:sz w:val="26"/>
          <w:szCs w:val="26"/>
        </w:rPr>
        <w:t>à</w:t>
      </w:r>
      <w:r w:rsidRPr="008B3549">
        <w:rPr>
          <w:rFonts w:ascii="Bookman Old Style" w:hAnsi="Bookman Old Style"/>
          <w:sz w:val="26"/>
          <w:szCs w:val="26"/>
        </w:rPr>
        <w:t xml:space="preserve"> porfia, procuravam observar os mandamentos </w:t>
      </w:r>
      <w:r w:rsidRPr="008B3549">
        <w:rPr>
          <w:rFonts w:ascii="Bookman Old Style" w:hAnsi="Bookman Old Style"/>
          <w:sz w:val="26"/>
          <w:szCs w:val="26"/>
        </w:rPr>
        <w:lastRenderedPageBreak/>
        <w:t>de Deus. O virtuoso soberano n</w:t>
      </w:r>
      <w:r w:rsidRPr="008B3549">
        <w:rPr>
          <w:rFonts w:ascii="Bookman Old Style" w:hAnsi="Bookman Old Style" w:cs="Times New Roman"/>
          <w:sz w:val="26"/>
          <w:szCs w:val="26"/>
        </w:rPr>
        <w:t>ã</w:t>
      </w:r>
      <w:r w:rsidRPr="008B3549">
        <w:rPr>
          <w:rFonts w:ascii="Bookman Old Style" w:hAnsi="Bookman Old Style"/>
          <w:sz w:val="26"/>
          <w:szCs w:val="26"/>
        </w:rPr>
        <w:t>o reinava somente sobre o cora</w:t>
      </w:r>
      <w:r w:rsidRPr="008B3549">
        <w:rPr>
          <w:rFonts w:ascii="Bookman Old Style" w:hAnsi="Bookman Old Style" w:cs="Times New Roman"/>
          <w:sz w:val="26"/>
          <w:szCs w:val="26"/>
        </w:rPr>
        <w:t>çã</w:t>
      </w:r>
      <w:r w:rsidRPr="008B3549">
        <w:rPr>
          <w:rFonts w:ascii="Bookman Old Style" w:hAnsi="Bookman Old Style"/>
          <w:sz w:val="26"/>
          <w:szCs w:val="26"/>
        </w:rPr>
        <w:t>o dos s</w:t>
      </w:r>
      <w:r w:rsidRPr="008B3549">
        <w:rPr>
          <w:rFonts w:ascii="Bookman Old Style" w:hAnsi="Bookman Old Style" w:cs="Times New Roman"/>
          <w:sz w:val="26"/>
          <w:szCs w:val="26"/>
        </w:rPr>
        <w:t>ú</w:t>
      </w:r>
      <w:r w:rsidRPr="008B3549">
        <w:rPr>
          <w:rFonts w:ascii="Bookman Old Style" w:hAnsi="Bookman Old Style"/>
          <w:sz w:val="26"/>
          <w:szCs w:val="26"/>
        </w:rPr>
        <w:t>ditos: as na</w:t>
      </w:r>
      <w:r w:rsidRPr="008B3549">
        <w:rPr>
          <w:rFonts w:ascii="Bookman Old Style" w:hAnsi="Bookman Old Style" w:cs="Times New Roman"/>
          <w:sz w:val="26"/>
          <w:szCs w:val="26"/>
        </w:rPr>
        <w:t>çõ</w:t>
      </w:r>
      <w:r w:rsidRPr="008B3549">
        <w:rPr>
          <w:rFonts w:ascii="Bookman Old Style" w:hAnsi="Bookman Old Style"/>
          <w:sz w:val="26"/>
          <w:szCs w:val="26"/>
        </w:rPr>
        <w:t>es vizinhas amavam-no e o homenageavam tamb</w:t>
      </w:r>
      <w:r w:rsidRPr="008B3549">
        <w:rPr>
          <w:rFonts w:ascii="Bookman Old Style" w:hAnsi="Bookman Old Style" w:cs="Times New Roman"/>
          <w:sz w:val="26"/>
          <w:szCs w:val="26"/>
        </w:rPr>
        <w:t>é</w:t>
      </w:r>
      <w:r w:rsidRPr="008B3549">
        <w:rPr>
          <w:rFonts w:ascii="Bookman Old Style" w:hAnsi="Bookman Old Style"/>
          <w:sz w:val="26"/>
          <w:szCs w:val="26"/>
        </w:rPr>
        <w:t>m, e jamais foram tentadas a quebrar a paz com ele.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Os filisteus pagavam-lhe regularmente um tributo, e os </w:t>
      </w:r>
      <w:r w:rsidRPr="008B3549">
        <w:rPr>
          <w:rFonts w:ascii="Bookman Old Style" w:hAnsi="Bookman Old Style" w:cs="Times New Roman"/>
          <w:sz w:val="26"/>
          <w:szCs w:val="26"/>
        </w:rPr>
        <w:t>á</w:t>
      </w:r>
      <w:r w:rsidRPr="008B3549">
        <w:rPr>
          <w:rFonts w:ascii="Bookman Old Style" w:hAnsi="Bookman Old Style"/>
          <w:sz w:val="26"/>
          <w:szCs w:val="26"/>
        </w:rPr>
        <w:t>rabes, trezentos cordeiros e outros tantos cabritos, que eram obrigados a lhe entregar todos os anos. Ele fortificou grandes cidades, que antes eram muito fracas, e, al</w:t>
      </w:r>
      <w:r w:rsidRPr="008B3549">
        <w:rPr>
          <w:rFonts w:ascii="Bookman Old Style" w:hAnsi="Bookman Old Style" w:cs="Times New Roman"/>
          <w:sz w:val="26"/>
          <w:szCs w:val="26"/>
        </w:rPr>
        <w:t>é</w:t>
      </w:r>
      <w:r w:rsidRPr="008B3549">
        <w:rPr>
          <w:rFonts w:ascii="Bookman Old Style" w:hAnsi="Bookman Old Style"/>
          <w:sz w:val="26"/>
          <w:szCs w:val="26"/>
        </w:rPr>
        <w:t>m dessas guarni</w:t>
      </w:r>
      <w:r w:rsidRPr="008B3549">
        <w:rPr>
          <w:rFonts w:ascii="Bookman Old Style" w:hAnsi="Bookman Old Style" w:cs="Times New Roman"/>
          <w:sz w:val="26"/>
          <w:szCs w:val="26"/>
        </w:rPr>
        <w:t>çõ</w:t>
      </w:r>
      <w:r w:rsidRPr="008B3549">
        <w:rPr>
          <w:rFonts w:ascii="Bookman Old Style" w:hAnsi="Bookman Old Style"/>
          <w:sz w:val="26"/>
          <w:szCs w:val="26"/>
        </w:rPr>
        <w:t>es, manteve um grande n</w:t>
      </w:r>
      <w:r w:rsidRPr="008B3549">
        <w:rPr>
          <w:rFonts w:ascii="Bookman Old Style" w:hAnsi="Bookman Old Style" w:cs="Times New Roman"/>
          <w:sz w:val="26"/>
          <w:szCs w:val="26"/>
        </w:rPr>
        <w:t>ú</w:t>
      </w:r>
      <w:r w:rsidRPr="008B3549">
        <w:rPr>
          <w:rFonts w:ascii="Bookman Old Style" w:hAnsi="Bookman Old Style"/>
          <w:sz w:val="26"/>
          <w:szCs w:val="26"/>
        </w:rPr>
        <w:t>mero de tropas, pois havia na tribo de ]ud</w:t>
      </w:r>
      <w:r w:rsidRPr="008B3549">
        <w:rPr>
          <w:rFonts w:ascii="Bookman Old Style" w:hAnsi="Bookman Old Style" w:cs="Times New Roman"/>
          <w:sz w:val="26"/>
          <w:szCs w:val="26"/>
        </w:rPr>
        <w:t>á</w:t>
      </w:r>
      <w:r w:rsidRPr="008B3549">
        <w:rPr>
          <w:rFonts w:ascii="Bookman Old Style" w:hAnsi="Bookman Old Style"/>
          <w:sz w:val="26"/>
          <w:szCs w:val="26"/>
        </w:rPr>
        <w:t xml:space="preserve"> trezentos mil homens armados com escudos, dos quais Adna comandava cem mil, e Joana, duzentos mil. Al</w:t>
      </w:r>
      <w:r w:rsidRPr="008B3549">
        <w:rPr>
          <w:rFonts w:ascii="Bookman Old Style" w:hAnsi="Bookman Old Style" w:cs="Times New Roman"/>
          <w:sz w:val="26"/>
          <w:szCs w:val="26"/>
        </w:rPr>
        <w:t>é</w:t>
      </w:r>
      <w:r w:rsidRPr="008B3549">
        <w:rPr>
          <w:rFonts w:ascii="Bookman Old Style" w:hAnsi="Bookman Old Style"/>
          <w:sz w:val="26"/>
          <w:szCs w:val="26"/>
        </w:rPr>
        <w:t>m desses, havia ainda, da tribo de Benjamim, duzentos mil arqueiros, todos de infantaria. Um outro general, de nome Jozabade, tinha sob seu comando cento e oitenta mil homens armados com escudos.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Tendo provido desse modo a seguran</w:t>
      </w:r>
      <w:r w:rsidRPr="008B3549">
        <w:rPr>
          <w:rFonts w:ascii="Bookman Old Style" w:hAnsi="Bookman Old Style" w:cs="Times New Roman"/>
          <w:sz w:val="26"/>
          <w:szCs w:val="26"/>
        </w:rPr>
        <w:t>ç</w:t>
      </w:r>
      <w:r w:rsidRPr="008B3549">
        <w:rPr>
          <w:rFonts w:ascii="Bookman Old Style" w:hAnsi="Bookman Old Style"/>
          <w:sz w:val="26"/>
          <w:szCs w:val="26"/>
        </w:rPr>
        <w:t>a de seu pa</w:t>
      </w:r>
      <w:r w:rsidRPr="008B3549">
        <w:rPr>
          <w:rFonts w:ascii="Bookman Old Style" w:hAnsi="Bookman Old Style" w:cs="Times New Roman"/>
          <w:sz w:val="26"/>
          <w:szCs w:val="26"/>
        </w:rPr>
        <w:t>í</w:t>
      </w:r>
      <w:r w:rsidRPr="008B3549">
        <w:rPr>
          <w:rFonts w:ascii="Bookman Old Style" w:hAnsi="Bookman Old Style"/>
          <w:sz w:val="26"/>
          <w:szCs w:val="26"/>
        </w:rPr>
        <w:t>s, Josaf</w:t>
      </w:r>
      <w:r w:rsidRPr="008B3549">
        <w:rPr>
          <w:rFonts w:ascii="Bookman Old Style" w:hAnsi="Bookman Old Style" w:cs="Times New Roman"/>
          <w:sz w:val="26"/>
          <w:szCs w:val="26"/>
        </w:rPr>
        <w:t>á</w:t>
      </w:r>
      <w:r w:rsidRPr="008B3549">
        <w:rPr>
          <w:rFonts w:ascii="Bookman Old Style" w:hAnsi="Bookman Old Style"/>
          <w:sz w:val="26"/>
          <w:szCs w:val="26"/>
        </w:rPr>
        <w:t xml:space="preserve"> casou jor</w:t>
      </w:r>
      <w:r w:rsidRPr="008B3549">
        <w:rPr>
          <w:rFonts w:ascii="Bookman Old Style" w:hAnsi="Bookman Old Style" w:cs="Times New Roman"/>
          <w:sz w:val="26"/>
          <w:szCs w:val="26"/>
        </w:rPr>
        <w:t>ã</w:t>
      </w:r>
      <w:r w:rsidRPr="008B3549">
        <w:rPr>
          <w:rFonts w:ascii="Bookman Old Style" w:hAnsi="Bookman Old Style"/>
          <w:sz w:val="26"/>
          <w:szCs w:val="26"/>
        </w:rPr>
        <w:t>o, seu filho, com Gotolia,* filha de Acabe, rei de Israel, e foi visitar o pr</w:t>
      </w:r>
      <w:r w:rsidRPr="008B3549">
        <w:rPr>
          <w:rFonts w:ascii="Bookman Old Style" w:hAnsi="Bookman Old Style" w:cs="Times New Roman"/>
          <w:sz w:val="26"/>
          <w:szCs w:val="26"/>
        </w:rPr>
        <w:t>í</w:t>
      </w:r>
      <w:r w:rsidRPr="008B3549">
        <w:rPr>
          <w:rFonts w:ascii="Bookman Old Style" w:hAnsi="Bookman Old Style"/>
          <w:sz w:val="26"/>
          <w:szCs w:val="26"/>
        </w:rPr>
        <w:t>ncipe em Samaria. Foi bem recebido, e Acabe n</w:t>
      </w:r>
      <w:r w:rsidRPr="008B3549">
        <w:rPr>
          <w:rFonts w:ascii="Bookman Old Style" w:hAnsi="Bookman Old Style" w:cs="Times New Roman"/>
          <w:sz w:val="26"/>
          <w:szCs w:val="26"/>
        </w:rPr>
        <w:t>ã</w:t>
      </w:r>
      <w:r w:rsidRPr="008B3549">
        <w:rPr>
          <w:rFonts w:ascii="Bookman Old Style" w:hAnsi="Bookman Old Style"/>
          <w:sz w:val="26"/>
          <w:szCs w:val="26"/>
        </w:rPr>
        <w:t>o se contentou em trat</w:t>
      </w:r>
      <w:r w:rsidRPr="008B3549">
        <w:rPr>
          <w:rFonts w:ascii="Bookman Old Style" w:hAnsi="Bookman Old Style" w:cs="Times New Roman"/>
          <w:sz w:val="26"/>
          <w:szCs w:val="26"/>
        </w:rPr>
        <w:t>á</w:t>
      </w:r>
      <w:r w:rsidRPr="008B3549">
        <w:rPr>
          <w:rFonts w:ascii="Bookman Old Style" w:hAnsi="Bookman Old Style"/>
          <w:sz w:val="26"/>
          <w:szCs w:val="26"/>
        </w:rPr>
        <w:t>-lo com grande magnific</w:t>
      </w:r>
      <w:r w:rsidRPr="008B3549">
        <w:rPr>
          <w:rFonts w:ascii="Bookman Old Style" w:hAnsi="Bookman Old Style" w:cs="Times New Roman"/>
          <w:sz w:val="26"/>
          <w:szCs w:val="26"/>
        </w:rPr>
        <w:t>ê</w:t>
      </w:r>
      <w:r w:rsidRPr="008B3549">
        <w:rPr>
          <w:rFonts w:ascii="Bookman Old Style" w:hAnsi="Bookman Old Style"/>
          <w:sz w:val="26"/>
          <w:szCs w:val="26"/>
        </w:rPr>
        <w:t>ncia, mas fez o mesmo a todas as tropas que ele trouxera consigo. Rogou-lhe em seguida que unissem os seus ex</w:t>
      </w:r>
      <w:r w:rsidRPr="008B3549">
        <w:rPr>
          <w:rFonts w:ascii="Bookman Old Style" w:hAnsi="Bookman Old Style" w:cs="Times New Roman"/>
          <w:sz w:val="26"/>
          <w:szCs w:val="26"/>
        </w:rPr>
        <w:t>é</w:t>
      </w:r>
      <w:r w:rsidRPr="008B3549">
        <w:rPr>
          <w:rFonts w:ascii="Bookman Old Style" w:hAnsi="Bookman Old Style"/>
          <w:sz w:val="26"/>
          <w:szCs w:val="26"/>
        </w:rPr>
        <w:t>rcitos para fazer guerra ao rei da S</w:t>
      </w:r>
      <w:r w:rsidRPr="008B3549">
        <w:rPr>
          <w:rFonts w:ascii="Bookman Old Style" w:hAnsi="Bookman Old Style" w:cs="Times New Roman"/>
          <w:sz w:val="26"/>
          <w:szCs w:val="26"/>
        </w:rPr>
        <w:t>í</w:t>
      </w:r>
      <w:r w:rsidRPr="008B3549">
        <w:rPr>
          <w:rFonts w:ascii="Bookman Old Style" w:hAnsi="Bookman Old Style"/>
          <w:sz w:val="26"/>
          <w:szCs w:val="26"/>
        </w:rPr>
        <w:t>ria e retomar a cidade de Ramote-Gileade, que o pai desse rei havia conquistado a Onri, pai de Acabe. Josaf</w:t>
      </w:r>
      <w:r w:rsidRPr="008B3549">
        <w:rPr>
          <w:rFonts w:ascii="Bookman Old Style" w:hAnsi="Bookman Old Style" w:cs="Times New Roman"/>
          <w:sz w:val="26"/>
          <w:szCs w:val="26"/>
        </w:rPr>
        <w:t xml:space="preserve">á </w:t>
      </w:r>
      <w:r w:rsidRPr="008B3549">
        <w:rPr>
          <w:rFonts w:ascii="Bookman Old Style" w:hAnsi="Bookman Old Style"/>
          <w:sz w:val="26"/>
          <w:szCs w:val="26"/>
        </w:rPr>
        <w:t>concordou e, para esse fim, mandou vir de Jerusal</w:t>
      </w:r>
      <w:r w:rsidRPr="008B3549">
        <w:rPr>
          <w:rFonts w:ascii="Bookman Old Style" w:hAnsi="Bookman Old Style" w:cs="Times New Roman"/>
          <w:sz w:val="26"/>
          <w:szCs w:val="26"/>
        </w:rPr>
        <w:t>é</w:t>
      </w:r>
      <w:r w:rsidRPr="008B3549">
        <w:rPr>
          <w:rFonts w:ascii="Bookman Old Style" w:hAnsi="Bookman Old Style"/>
          <w:sz w:val="26"/>
          <w:szCs w:val="26"/>
        </w:rPr>
        <w:t>m a Samaria um ex</w:t>
      </w:r>
      <w:r w:rsidRPr="008B3549">
        <w:rPr>
          <w:rFonts w:ascii="Bookman Old Style" w:hAnsi="Bookman Old Style" w:cs="Times New Roman"/>
          <w:sz w:val="26"/>
          <w:szCs w:val="26"/>
        </w:rPr>
        <w:t>é</w:t>
      </w:r>
      <w:r w:rsidRPr="008B3549">
        <w:rPr>
          <w:rFonts w:ascii="Bookman Old Style" w:hAnsi="Bookman Old Style"/>
          <w:sz w:val="26"/>
          <w:szCs w:val="26"/>
        </w:rPr>
        <w:t>rcito t</w:t>
      </w:r>
      <w:r w:rsidRPr="008B3549">
        <w:rPr>
          <w:rFonts w:ascii="Bookman Old Style" w:hAnsi="Bookman Old Style" w:cs="Times New Roman"/>
          <w:sz w:val="26"/>
          <w:szCs w:val="26"/>
        </w:rPr>
        <w:t>ã</w:t>
      </w:r>
      <w:r w:rsidRPr="008B3549">
        <w:rPr>
          <w:rFonts w:ascii="Bookman Old Style" w:hAnsi="Bookman Old Style"/>
          <w:sz w:val="26"/>
          <w:szCs w:val="26"/>
        </w:rPr>
        <w:t>o forte quanto o seu.</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Esses dois reis, ocupando tronos separados, fizeram fora da cidade uma revista de todas as suas tropas e assistiram a um desfile. Josaf</w:t>
      </w:r>
      <w:r w:rsidRPr="008B3549">
        <w:rPr>
          <w:rFonts w:ascii="Bookman Old Style" w:hAnsi="Bookman Old Style" w:cs="Times New Roman"/>
          <w:sz w:val="26"/>
          <w:szCs w:val="26"/>
        </w:rPr>
        <w:t>á</w:t>
      </w:r>
      <w:r w:rsidRPr="008B3549">
        <w:rPr>
          <w:rFonts w:ascii="Bookman Old Style" w:hAnsi="Bookman Old Style"/>
          <w:sz w:val="26"/>
          <w:szCs w:val="26"/>
        </w:rPr>
        <w:t xml:space="preserve"> insistiu depois em que Acabe fizesse vir os profetas, caso os tivesse, a fim de consult</w:t>
      </w:r>
      <w:r w:rsidRPr="008B3549">
        <w:rPr>
          <w:rFonts w:ascii="Bookman Old Style" w:hAnsi="Bookman Old Style" w:cs="Times New Roman"/>
          <w:sz w:val="26"/>
          <w:szCs w:val="26"/>
        </w:rPr>
        <w:t>á</w:t>
      </w:r>
      <w:r w:rsidRPr="008B3549">
        <w:rPr>
          <w:rFonts w:ascii="Bookman Old Style" w:hAnsi="Bookman Old Style"/>
          <w:sz w:val="26"/>
          <w:szCs w:val="26"/>
        </w:rPr>
        <w:t>-los com rela</w:t>
      </w:r>
      <w:r w:rsidRPr="008B3549">
        <w:rPr>
          <w:rFonts w:ascii="Bookman Old Style" w:hAnsi="Bookman Old Style" w:cs="Times New Roman"/>
          <w:sz w:val="26"/>
          <w:szCs w:val="26"/>
        </w:rPr>
        <w:t>çã</w:t>
      </w:r>
      <w:r w:rsidRPr="008B3549">
        <w:rPr>
          <w:rFonts w:ascii="Bookman Old Style" w:hAnsi="Bookman Old Style"/>
          <w:sz w:val="26"/>
          <w:szCs w:val="26"/>
        </w:rPr>
        <w:t xml:space="preserve">o </w:t>
      </w:r>
      <w:r w:rsidRPr="008B3549">
        <w:rPr>
          <w:rFonts w:ascii="Bookman Old Style" w:hAnsi="Bookman Old Style" w:cs="Times New Roman"/>
          <w:sz w:val="26"/>
          <w:szCs w:val="26"/>
        </w:rPr>
        <w:t xml:space="preserve">à </w:t>
      </w:r>
      <w:r w:rsidRPr="008B3549">
        <w:rPr>
          <w:rFonts w:ascii="Bookman Old Style" w:hAnsi="Bookman Old Style"/>
          <w:sz w:val="26"/>
          <w:szCs w:val="26"/>
        </w:rPr>
        <w:t>guerra e saber deles se eram de opini</w:t>
      </w:r>
      <w:r w:rsidRPr="008B3549">
        <w:rPr>
          <w:rFonts w:ascii="Bookman Old Style" w:hAnsi="Bookman Old Style" w:cs="Times New Roman"/>
          <w:sz w:val="26"/>
          <w:szCs w:val="26"/>
        </w:rPr>
        <w:t>ã</w:t>
      </w:r>
      <w:r w:rsidRPr="008B3549">
        <w:rPr>
          <w:rFonts w:ascii="Bookman Old Style" w:hAnsi="Bookman Old Style"/>
          <w:sz w:val="26"/>
          <w:szCs w:val="26"/>
        </w:rPr>
        <w:t>o que a empreendessem, porque havia tr</w:t>
      </w:r>
      <w:r w:rsidRPr="008B3549">
        <w:rPr>
          <w:rFonts w:ascii="Bookman Old Style" w:hAnsi="Bookman Old Style" w:cs="Times New Roman"/>
          <w:sz w:val="26"/>
          <w:szCs w:val="26"/>
        </w:rPr>
        <w:t>ê</w:t>
      </w:r>
      <w:r w:rsidRPr="008B3549">
        <w:rPr>
          <w:rFonts w:ascii="Bookman Old Style" w:hAnsi="Bookman Old Style"/>
          <w:sz w:val="26"/>
          <w:szCs w:val="26"/>
        </w:rPr>
        <w:t>s anos que Josaf</w:t>
      </w:r>
      <w:r w:rsidRPr="008B3549">
        <w:rPr>
          <w:rFonts w:ascii="Bookman Old Style" w:hAnsi="Bookman Old Style" w:cs="Times New Roman"/>
          <w:sz w:val="26"/>
          <w:szCs w:val="26"/>
        </w:rPr>
        <w:t>á</w:t>
      </w:r>
      <w:r w:rsidRPr="008B3549">
        <w:rPr>
          <w:rFonts w:ascii="Bookman Old Style" w:hAnsi="Bookman Old Style"/>
          <w:sz w:val="26"/>
          <w:szCs w:val="26"/>
        </w:rPr>
        <w:t xml:space="preserve"> vivia em paz com Hadade, desde que Acabe o despedira livre.</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__________________</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Ou Atalia.</w:t>
      </w:r>
    </w:p>
    <w:p w:rsidR="00A62DFE" w:rsidRDefault="00A62DFE" w:rsidP="00A62DFE">
      <w:pPr>
        <w:pStyle w:val="DIMAS"/>
      </w:pPr>
    </w:p>
    <w:p w:rsidR="00A62DFE" w:rsidRPr="008B3549" w:rsidRDefault="00A62DFE" w:rsidP="00A62DFE">
      <w:pPr>
        <w:pStyle w:val="DIMAS"/>
      </w:pPr>
      <w:r w:rsidRPr="008B3549">
        <w:t>Capítulo 10</w:t>
      </w:r>
    </w:p>
    <w:p w:rsidR="00A62DFE" w:rsidRPr="008B3549" w:rsidRDefault="00A62DFE" w:rsidP="00A62DFE">
      <w:pPr>
        <w:pStyle w:val="DIMAS"/>
      </w:pPr>
      <w:r w:rsidRPr="008B3549">
        <w:rPr>
          <w:i/>
          <w:iCs/>
        </w:rPr>
        <w:t>Os falsos profetas do rei Acabe, particularmente Zedequias,</w:t>
      </w:r>
    </w:p>
    <w:p w:rsidR="00A62DFE" w:rsidRPr="008B3549" w:rsidRDefault="00A62DFE" w:rsidP="00A62DFE">
      <w:pPr>
        <w:pStyle w:val="DIMAS"/>
      </w:pPr>
      <w:r w:rsidRPr="008B3549">
        <w:rPr>
          <w:i/>
          <w:iCs/>
        </w:rPr>
        <w:t>garantem que ele venceria o rei da Síria. O profeta Miquéias</w:t>
      </w:r>
    </w:p>
    <w:p w:rsidR="00A62DFE" w:rsidRPr="008B3549" w:rsidRDefault="00A62DFE" w:rsidP="00A62DFE">
      <w:pPr>
        <w:pStyle w:val="DIMAS"/>
      </w:pPr>
      <w:r w:rsidRPr="008B3549">
        <w:rPr>
          <w:i/>
          <w:iCs/>
        </w:rPr>
        <w:lastRenderedPageBreak/>
        <w:t>prediz o contrário. Trava-se a batalha, e Acabe é morto durante a</w:t>
      </w:r>
    </w:p>
    <w:p w:rsidR="00A62DFE" w:rsidRDefault="00A62DFE" w:rsidP="00A62DFE">
      <w:pPr>
        <w:pStyle w:val="DIMAS"/>
        <w:rPr>
          <w:i/>
          <w:iCs/>
        </w:rPr>
      </w:pPr>
      <w:r w:rsidRPr="008B3549">
        <w:rPr>
          <w:i/>
          <w:iCs/>
        </w:rPr>
        <w:t>luta.Acazias, seu filho, sucede-o.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368. Acabe mandou vir os seus falsos profetas, que eram uns quatrocentos, para saber se Deus o faria vencer Hadade e reconquistar a cidade que era o motivo da guerra. Eles responderam-lhe que n</w:t>
      </w:r>
      <w:r w:rsidRPr="008B3549">
        <w:rPr>
          <w:rFonts w:ascii="Bookman Old Style" w:hAnsi="Bookman Old Style" w:cs="Times New Roman"/>
          <w:sz w:val="26"/>
          <w:szCs w:val="26"/>
        </w:rPr>
        <w:t>ã</w:t>
      </w:r>
      <w:r w:rsidRPr="008B3549">
        <w:rPr>
          <w:rFonts w:ascii="Bookman Old Style" w:hAnsi="Bookman Old Style"/>
          <w:sz w:val="26"/>
          <w:szCs w:val="26"/>
        </w:rPr>
        <w:t>o devia temer pelo resultado da</w:t>
      </w:r>
      <w:r w:rsidRPr="008B3549">
        <w:rPr>
          <w:rFonts w:ascii="Bookman Old Style" w:hAnsi="Bookman Old Style"/>
          <w:sz w:val="26"/>
          <w:szCs w:val="26"/>
        </w:rPr>
        <w:softHyphen/>
        <w:t>quele empreendimento, pois seria bem-sucedido. Aquele rei cair-lhe-ia nas m</w:t>
      </w:r>
      <w:r w:rsidRPr="008B3549">
        <w:rPr>
          <w:rFonts w:ascii="Bookman Old Style" w:hAnsi="Bookman Old Style" w:cs="Times New Roman"/>
          <w:sz w:val="26"/>
          <w:szCs w:val="26"/>
        </w:rPr>
        <w:t>ã</w:t>
      </w:r>
      <w:r w:rsidRPr="008B3549">
        <w:rPr>
          <w:rFonts w:ascii="Bookman Old Style" w:hAnsi="Bookman Old Style"/>
          <w:sz w:val="26"/>
          <w:szCs w:val="26"/>
        </w:rPr>
        <w:t>os, como da primeira vez. O rei Josaf</w:t>
      </w:r>
      <w:r w:rsidRPr="008B3549">
        <w:rPr>
          <w:rFonts w:ascii="Bookman Old Style" w:hAnsi="Bookman Old Style" w:cs="Times New Roman"/>
          <w:sz w:val="26"/>
          <w:szCs w:val="26"/>
        </w:rPr>
        <w:t>á</w:t>
      </w:r>
      <w:r w:rsidRPr="008B3549">
        <w:rPr>
          <w:rFonts w:ascii="Bookman Old Style" w:hAnsi="Bookman Old Style"/>
          <w:sz w:val="26"/>
          <w:szCs w:val="26"/>
        </w:rPr>
        <w:t xml:space="preserve"> julgou, pela maneira como falavam, que eram falsos profetas e perguntou a Acabe se n</w:t>
      </w:r>
      <w:r w:rsidRPr="008B3549">
        <w:rPr>
          <w:rFonts w:ascii="Bookman Old Style" w:hAnsi="Bookman Old Style" w:cs="Times New Roman"/>
          <w:sz w:val="26"/>
          <w:szCs w:val="26"/>
        </w:rPr>
        <w:t>ã</w:t>
      </w:r>
      <w:r w:rsidRPr="008B3549">
        <w:rPr>
          <w:rFonts w:ascii="Bookman Old Style" w:hAnsi="Bookman Old Style"/>
          <w:sz w:val="26"/>
          <w:szCs w:val="26"/>
        </w:rPr>
        <w:t>o havia algum profeta do Senhor, de quem pudesse saber com mais certeza o que lhes deveria acontecer.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 respondeu que havia um, de nome Miqu</w:t>
      </w:r>
      <w:r w:rsidRPr="008B3549">
        <w:rPr>
          <w:rFonts w:ascii="Bookman Old Style" w:hAnsi="Bookman Old Style" w:cs="Times New Roman"/>
          <w:sz w:val="26"/>
          <w:szCs w:val="26"/>
        </w:rPr>
        <w:t>é</w:t>
      </w:r>
      <w:r w:rsidRPr="008B3549">
        <w:rPr>
          <w:rFonts w:ascii="Bookman Old Style" w:hAnsi="Bookman Old Style"/>
          <w:sz w:val="26"/>
          <w:szCs w:val="26"/>
        </w:rPr>
        <w:t>ias, mas que o odiava e o havia feito</w:t>
      </w:r>
      <w:r>
        <w:rPr>
          <w:rFonts w:ascii="Bookman Old Style" w:hAnsi="Bookman Old Style"/>
          <w:sz w:val="26"/>
          <w:szCs w:val="26"/>
        </w:rPr>
        <w:t xml:space="preserve"> </w:t>
      </w:r>
      <w:r w:rsidRPr="008B3549">
        <w:rPr>
          <w:rFonts w:ascii="Bookman Old Style" w:hAnsi="Bookman Old Style"/>
          <w:sz w:val="26"/>
          <w:szCs w:val="26"/>
        </w:rPr>
        <w:t>meter na pris</w:t>
      </w:r>
      <w:r w:rsidRPr="008B3549">
        <w:rPr>
          <w:rFonts w:ascii="Bookman Old Style" w:hAnsi="Bookman Old Style" w:cs="Times New Roman"/>
          <w:sz w:val="26"/>
          <w:szCs w:val="26"/>
        </w:rPr>
        <w:t>ã</w:t>
      </w:r>
      <w:r w:rsidRPr="008B3549">
        <w:rPr>
          <w:rFonts w:ascii="Bookman Old Style" w:hAnsi="Bookman Old Style"/>
          <w:sz w:val="26"/>
          <w:szCs w:val="26"/>
        </w:rPr>
        <w:t>o, pois s</w:t>
      </w:r>
      <w:r w:rsidRPr="008B3549">
        <w:rPr>
          <w:rFonts w:ascii="Bookman Old Style" w:hAnsi="Bookman Old Style" w:cs="Times New Roman"/>
          <w:sz w:val="26"/>
          <w:szCs w:val="26"/>
        </w:rPr>
        <w:t>ó</w:t>
      </w:r>
      <w:r w:rsidRPr="008B3549">
        <w:rPr>
          <w:rFonts w:ascii="Bookman Old Style" w:hAnsi="Bookman Old Style"/>
          <w:sz w:val="26"/>
          <w:szCs w:val="26"/>
        </w:rPr>
        <w:t xml:space="preserve"> lhe profetizava o mal, tendo j</w:t>
      </w:r>
      <w:r w:rsidRPr="008B3549">
        <w:rPr>
          <w:rFonts w:ascii="Bookman Old Style" w:hAnsi="Bookman Old Style" w:cs="Times New Roman"/>
          <w:sz w:val="26"/>
          <w:szCs w:val="26"/>
        </w:rPr>
        <w:t>á</w:t>
      </w:r>
      <w:r w:rsidRPr="008B3549">
        <w:rPr>
          <w:rFonts w:ascii="Bookman Old Style" w:hAnsi="Bookman Old Style"/>
          <w:sz w:val="26"/>
          <w:szCs w:val="26"/>
        </w:rPr>
        <w:t xml:space="preserve"> lhe dado a certeza de que ele seria vencido e morto pelo rei da S</w:t>
      </w:r>
      <w:r w:rsidRPr="008B3549">
        <w:rPr>
          <w:rFonts w:ascii="Bookman Old Style" w:hAnsi="Bookman Old Style" w:cs="Times New Roman"/>
          <w:sz w:val="26"/>
          <w:szCs w:val="26"/>
        </w:rPr>
        <w:t>í</w:t>
      </w:r>
      <w:r w:rsidRPr="008B3549">
        <w:rPr>
          <w:rFonts w:ascii="Bookman Old Style" w:hAnsi="Bookman Old Style"/>
          <w:sz w:val="26"/>
          <w:szCs w:val="26"/>
        </w:rPr>
        <w:t>ria. Josaf</w:t>
      </w:r>
      <w:r w:rsidRPr="008B3549">
        <w:rPr>
          <w:rFonts w:ascii="Bookman Old Style" w:hAnsi="Bookman Old Style" w:cs="Times New Roman"/>
          <w:sz w:val="26"/>
          <w:szCs w:val="26"/>
        </w:rPr>
        <w:t>á</w:t>
      </w:r>
      <w:r w:rsidRPr="008B3549">
        <w:rPr>
          <w:rFonts w:ascii="Bookman Old Style" w:hAnsi="Bookman Old Style"/>
          <w:sz w:val="26"/>
          <w:szCs w:val="26"/>
        </w:rPr>
        <w:t xml:space="preserve"> pediu que o mandasse chamar, e Acabe o fez por meio de um eunuco, o qual contou no caminho a Miqueias o que os outros profetas haviam predito. Miqueias disse que n</w:t>
      </w:r>
      <w:r w:rsidRPr="008B3549">
        <w:rPr>
          <w:rFonts w:ascii="Bookman Old Style" w:hAnsi="Bookman Old Style" w:cs="Times New Roman"/>
          <w:sz w:val="26"/>
          <w:szCs w:val="26"/>
        </w:rPr>
        <w:t>ã</w:t>
      </w:r>
      <w:r w:rsidRPr="008B3549">
        <w:rPr>
          <w:rFonts w:ascii="Bookman Old Style" w:hAnsi="Bookman Old Style"/>
          <w:sz w:val="26"/>
          <w:szCs w:val="26"/>
        </w:rPr>
        <w:t>o era permitido mentir a Deus, e assim diria ao rei tudo o que Ele lhe inspirasse. Os reis insistiram em que lhes decla</w:t>
      </w:r>
      <w:r w:rsidRPr="008B3549">
        <w:rPr>
          <w:rFonts w:ascii="Bookman Old Style" w:hAnsi="Bookman Old Style"/>
          <w:sz w:val="26"/>
          <w:szCs w:val="26"/>
        </w:rPr>
        <w:softHyphen/>
        <w:t>rasse toda a verdade, e ele contou que Deus lhe havia manifestado que os israelitas fugiam de l</w:t>
      </w:r>
      <w:r w:rsidRPr="008B3549">
        <w:rPr>
          <w:rFonts w:ascii="Bookman Old Style" w:hAnsi="Bookman Old Style" w:cs="Times New Roman"/>
          <w:sz w:val="26"/>
          <w:szCs w:val="26"/>
        </w:rPr>
        <w:t>á</w:t>
      </w:r>
      <w:r w:rsidRPr="008B3549">
        <w:rPr>
          <w:rFonts w:ascii="Bookman Old Style" w:hAnsi="Bookman Old Style"/>
          <w:sz w:val="26"/>
          <w:szCs w:val="26"/>
        </w:rPr>
        <w:t xml:space="preserve"> para c</w:t>
      </w:r>
      <w:r w:rsidRPr="008B3549">
        <w:rPr>
          <w:rFonts w:ascii="Bookman Old Style" w:hAnsi="Bookman Old Style" w:cs="Times New Roman"/>
          <w:sz w:val="26"/>
          <w:szCs w:val="26"/>
        </w:rPr>
        <w:t>á</w:t>
      </w:r>
      <w:r w:rsidRPr="008B3549">
        <w:rPr>
          <w:rFonts w:ascii="Bookman Old Style" w:hAnsi="Bookman Old Style"/>
          <w:sz w:val="26"/>
          <w:szCs w:val="26"/>
        </w:rPr>
        <w:t>, como ovelhas sem pastor, perseguidos pelos s</w:t>
      </w:r>
      <w:r w:rsidRPr="008B3549">
        <w:rPr>
          <w:rFonts w:ascii="Bookman Old Style" w:hAnsi="Bookman Old Style" w:cs="Times New Roman"/>
          <w:sz w:val="26"/>
          <w:szCs w:val="26"/>
        </w:rPr>
        <w:t>í</w:t>
      </w:r>
      <w:r w:rsidRPr="008B3549">
        <w:rPr>
          <w:rFonts w:ascii="Bookman Old Style" w:hAnsi="Bookman Old Style"/>
          <w:sz w:val="26"/>
          <w:szCs w:val="26"/>
        </w:rPr>
        <w:t>rios, e que aqui</w:t>
      </w:r>
      <w:r w:rsidRPr="008B3549">
        <w:rPr>
          <w:rFonts w:ascii="Bookman Old Style" w:hAnsi="Bookman Old Style"/>
          <w:sz w:val="26"/>
          <w:szCs w:val="26"/>
        </w:rPr>
        <w:softHyphen/>
        <w:t>lo significava que todos se salvariam: somente o rei pereceria no combate. Acabe disse ent</w:t>
      </w:r>
      <w:r w:rsidRPr="008B3549">
        <w:rPr>
          <w:rFonts w:ascii="Bookman Old Style" w:hAnsi="Bookman Old Style" w:cs="Times New Roman"/>
          <w:sz w:val="26"/>
          <w:szCs w:val="26"/>
        </w:rPr>
        <w:t>ã</w:t>
      </w:r>
      <w:r w:rsidRPr="008B3549">
        <w:rPr>
          <w:rFonts w:ascii="Bookman Old Style" w:hAnsi="Bookman Old Style"/>
          <w:sz w:val="26"/>
          <w:szCs w:val="26"/>
        </w:rPr>
        <w:t>o a Josaf</w:t>
      </w:r>
      <w:r w:rsidRPr="008B3549">
        <w:rPr>
          <w:rFonts w:ascii="Bookman Old Style" w:hAnsi="Bookman Old Style" w:cs="Times New Roman"/>
          <w:sz w:val="26"/>
          <w:szCs w:val="26"/>
        </w:rPr>
        <w:t>á</w:t>
      </w:r>
      <w:r w:rsidRPr="008B3549">
        <w:rPr>
          <w:rFonts w:ascii="Bookman Old Style" w:hAnsi="Bookman Old Style"/>
          <w:sz w:val="26"/>
          <w:szCs w:val="26"/>
        </w:rPr>
        <w:t>: "N</w:t>
      </w:r>
      <w:r w:rsidRPr="008B3549">
        <w:rPr>
          <w:rFonts w:ascii="Bookman Old Style" w:hAnsi="Bookman Old Style" w:cs="Times New Roman"/>
          <w:sz w:val="26"/>
          <w:szCs w:val="26"/>
        </w:rPr>
        <w:t>ã</w:t>
      </w:r>
      <w:r w:rsidRPr="008B3549">
        <w:rPr>
          <w:rFonts w:ascii="Bookman Old Style" w:hAnsi="Bookman Old Style"/>
          <w:sz w:val="26"/>
          <w:szCs w:val="26"/>
        </w:rPr>
        <w:t xml:space="preserve">o vos disse eu que esse homem </w:t>
      </w:r>
      <w:r w:rsidRPr="008B3549">
        <w:rPr>
          <w:rFonts w:ascii="Bookman Old Style" w:hAnsi="Bookman Old Style" w:cs="Times New Roman"/>
          <w:sz w:val="26"/>
          <w:szCs w:val="26"/>
        </w:rPr>
        <w:t>é</w:t>
      </w:r>
      <w:r w:rsidRPr="008B3549">
        <w:rPr>
          <w:rFonts w:ascii="Bookman Old Style" w:hAnsi="Bookman Old Style"/>
          <w:sz w:val="26"/>
          <w:szCs w:val="26"/>
        </w:rPr>
        <w:t xml:space="preserve"> meu inimigo?"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Miqueias afirmou nada ter dito al</w:t>
      </w:r>
      <w:r w:rsidRPr="008B3549">
        <w:rPr>
          <w:rFonts w:ascii="Bookman Old Style" w:hAnsi="Bookman Old Style" w:cs="Times New Roman"/>
          <w:sz w:val="26"/>
          <w:szCs w:val="26"/>
        </w:rPr>
        <w:t>é</w:t>
      </w:r>
      <w:r w:rsidRPr="008B3549">
        <w:rPr>
          <w:rFonts w:ascii="Bookman Old Style" w:hAnsi="Bookman Old Style"/>
          <w:sz w:val="26"/>
          <w:szCs w:val="26"/>
        </w:rPr>
        <w:t>m do que lhe fora inspirado por Deus, e que aqueles falsos profetas o enganavam, aconselhando-o a empreender aquela guerra e dando-lhe esperan</w:t>
      </w:r>
      <w:r w:rsidRPr="008B3549">
        <w:rPr>
          <w:rFonts w:ascii="Bookman Old Style" w:hAnsi="Bookman Old Style" w:cs="Times New Roman"/>
          <w:sz w:val="26"/>
          <w:szCs w:val="26"/>
        </w:rPr>
        <w:t>ç</w:t>
      </w:r>
      <w:r w:rsidRPr="008B3549">
        <w:rPr>
          <w:rFonts w:ascii="Bookman Old Style" w:hAnsi="Bookman Old Style"/>
          <w:sz w:val="26"/>
          <w:szCs w:val="26"/>
        </w:rPr>
        <w:t>a de vit</w:t>
      </w:r>
      <w:r w:rsidRPr="008B3549">
        <w:rPr>
          <w:rFonts w:ascii="Bookman Old Style" w:hAnsi="Bookman Old Style" w:cs="Times New Roman"/>
          <w:sz w:val="26"/>
          <w:szCs w:val="26"/>
        </w:rPr>
        <w:t>ó</w:t>
      </w:r>
      <w:r w:rsidRPr="008B3549">
        <w:rPr>
          <w:rFonts w:ascii="Bookman Old Style" w:hAnsi="Bookman Old Style"/>
          <w:sz w:val="26"/>
          <w:szCs w:val="26"/>
        </w:rPr>
        <w:t>ria. E, se o rei insistisse em guerrear, a sua ru</w:t>
      </w:r>
      <w:r w:rsidRPr="008B3549">
        <w:rPr>
          <w:rFonts w:ascii="Bookman Old Style" w:hAnsi="Bookman Old Style" w:cs="Times New Roman"/>
          <w:sz w:val="26"/>
          <w:szCs w:val="26"/>
        </w:rPr>
        <w:t>í</w:t>
      </w:r>
      <w:r w:rsidRPr="008B3549">
        <w:rPr>
          <w:rFonts w:ascii="Bookman Old Style" w:hAnsi="Bookman Old Style"/>
          <w:sz w:val="26"/>
          <w:szCs w:val="26"/>
        </w:rPr>
        <w:t>na seria inevit</w:t>
      </w:r>
      <w:r w:rsidRPr="008B3549">
        <w:rPr>
          <w:rFonts w:ascii="Bookman Old Style" w:hAnsi="Bookman Old Style" w:cs="Times New Roman"/>
          <w:sz w:val="26"/>
          <w:szCs w:val="26"/>
        </w:rPr>
        <w:t>á</w:t>
      </w:r>
      <w:r w:rsidRPr="008B3549">
        <w:rPr>
          <w:rFonts w:ascii="Bookman Old Style" w:hAnsi="Bookman Old Style"/>
          <w:sz w:val="26"/>
          <w:szCs w:val="26"/>
        </w:rPr>
        <w:t>vel. Essas palavras fizeram Acabe raciocinar, e ele ficou apreensivo. Por</w:t>
      </w:r>
      <w:r w:rsidRPr="008B3549">
        <w:rPr>
          <w:rFonts w:ascii="Bookman Old Style" w:hAnsi="Bookman Old Style" w:cs="Times New Roman"/>
          <w:sz w:val="26"/>
          <w:szCs w:val="26"/>
        </w:rPr>
        <w:t>é</w:t>
      </w:r>
      <w:r w:rsidRPr="008B3549">
        <w:rPr>
          <w:rFonts w:ascii="Bookman Old Style" w:hAnsi="Bookman Old Style"/>
          <w:sz w:val="26"/>
          <w:szCs w:val="26"/>
        </w:rPr>
        <w:t>m Zedequias, um dos falsos profetas, adiantou-se e disse-lhe para n</w:t>
      </w:r>
      <w:r w:rsidRPr="008B3549">
        <w:rPr>
          <w:rFonts w:ascii="Bookman Old Style" w:hAnsi="Bookman Old Style" w:cs="Times New Roman"/>
          <w:sz w:val="26"/>
          <w:szCs w:val="26"/>
        </w:rPr>
        <w:t>ã</w:t>
      </w:r>
      <w:r w:rsidRPr="008B3549">
        <w:rPr>
          <w:rFonts w:ascii="Bookman Old Style" w:hAnsi="Bookman Old Style"/>
          <w:sz w:val="26"/>
          <w:szCs w:val="26"/>
        </w:rPr>
        <w:t>o prestar f</w:t>
      </w:r>
      <w:r w:rsidRPr="008B3549">
        <w:rPr>
          <w:rFonts w:ascii="Bookman Old Style" w:hAnsi="Bookman Old Style" w:cs="Times New Roman"/>
          <w:sz w:val="26"/>
          <w:szCs w:val="26"/>
        </w:rPr>
        <w:t>é</w:t>
      </w:r>
      <w:r w:rsidRPr="008B3549">
        <w:rPr>
          <w:rFonts w:ascii="Bookman Old Style" w:hAnsi="Bookman Old Style"/>
          <w:sz w:val="26"/>
          <w:szCs w:val="26"/>
        </w:rPr>
        <w:t xml:space="preserve"> </w:t>
      </w:r>
      <w:r w:rsidRPr="008B3549">
        <w:rPr>
          <w:rFonts w:ascii="Bookman Old Style" w:hAnsi="Bookman Old Style" w:cs="Times New Roman"/>
          <w:sz w:val="26"/>
          <w:szCs w:val="26"/>
        </w:rPr>
        <w:t>à</w:t>
      </w:r>
      <w:r w:rsidRPr="008B3549">
        <w:rPr>
          <w:rFonts w:ascii="Bookman Old Style" w:hAnsi="Bookman Old Style"/>
          <w:sz w:val="26"/>
          <w:szCs w:val="26"/>
        </w:rPr>
        <w:t>s palavras de Miqueias, pois este nunca predissera algo de verdadeiro, e a maior prova contra ele era o fato de que Elias, um dos maiores profetas, havia predito que os c</w:t>
      </w:r>
      <w:r w:rsidRPr="008B3549">
        <w:rPr>
          <w:rFonts w:ascii="Bookman Old Style" w:hAnsi="Bookman Old Style" w:cs="Times New Roman"/>
          <w:sz w:val="26"/>
          <w:szCs w:val="26"/>
        </w:rPr>
        <w:t>ã</w:t>
      </w:r>
      <w:r w:rsidRPr="008B3549">
        <w:rPr>
          <w:rFonts w:ascii="Bookman Old Style" w:hAnsi="Bookman Old Style"/>
          <w:sz w:val="26"/>
          <w:szCs w:val="26"/>
        </w:rPr>
        <w:t>es lamberiam o sangue de Jezabel na vinha de Nabote, tal como haviam lambido o sangue desse homem depois que o povo o apedrejou, pois parecia que a predi</w:t>
      </w:r>
      <w:r w:rsidRPr="008B3549">
        <w:rPr>
          <w:rFonts w:ascii="Bookman Old Style" w:hAnsi="Bookman Old Style" w:cs="Times New Roman"/>
          <w:sz w:val="26"/>
          <w:szCs w:val="26"/>
        </w:rPr>
        <w:t>çã</w:t>
      </w:r>
      <w:r w:rsidRPr="008B3549">
        <w:rPr>
          <w:rFonts w:ascii="Bookman Old Style" w:hAnsi="Bookman Old Style"/>
          <w:sz w:val="26"/>
          <w:szCs w:val="26"/>
        </w:rPr>
        <w:t>o de Miqueias era contr</w:t>
      </w:r>
      <w:r w:rsidRPr="008B3549">
        <w:rPr>
          <w:rFonts w:ascii="Bookman Old Style" w:hAnsi="Bookman Old Style" w:cs="Times New Roman"/>
          <w:sz w:val="26"/>
          <w:szCs w:val="26"/>
        </w:rPr>
        <w:t>á</w:t>
      </w:r>
      <w:r w:rsidRPr="008B3549">
        <w:rPr>
          <w:rFonts w:ascii="Bookman Old Style" w:hAnsi="Bookman Old Style"/>
          <w:sz w:val="26"/>
          <w:szCs w:val="26"/>
        </w:rPr>
        <w:t xml:space="preserve">ria </w:t>
      </w:r>
      <w:r w:rsidRPr="008B3549">
        <w:rPr>
          <w:rFonts w:ascii="Bookman Old Style" w:hAnsi="Bookman Old Style" w:cs="Times New Roman"/>
          <w:sz w:val="26"/>
          <w:szCs w:val="26"/>
        </w:rPr>
        <w:t>à</w:t>
      </w:r>
      <w:r w:rsidRPr="008B3549">
        <w:rPr>
          <w:rFonts w:ascii="Bookman Old Style" w:hAnsi="Bookman Old Style"/>
          <w:sz w:val="26"/>
          <w:szCs w:val="26"/>
        </w:rPr>
        <w:t xml:space="preserve"> de Elias. Assim, nada havia de mais falso que a afirma</w:t>
      </w:r>
      <w:r w:rsidRPr="008B3549">
        <w:rPr>
          <w:rFonts w:ascii="Bookman Old Style" w:hAnsi="Bookman Old Style" w:cs="Times New Roman"/>
          <w:sz w:val="26"/>
          <w:szCs w:val="26"/>
        </w:rPr>
        <w:t>çã</w:t>
      </w:r>
      <w:r w:rsidRPr="008B3549">
        <w:rPr>
          <w:rFonts w:ascii="Bookman Old Style" w:hAnsi="Bookman Old Style"/>
          <w:sz w:val="26"/>
          <w:szCs w:val="26"/>
        </w:rPr>
        <w:t xml:space="preserve">o de que o rei seria morto </w:t>
      </w:r>
      <w:r w:rsidRPr="008B3549">
        <w:rPr>
          <w:rFonts w:ascii="Bookman Old Style" w:hAnsi="Bookman Old Style"/>
          <w:sz w:val="26"/>
          <w:szCs w:val="26"/>
        </w:rPr>
        <w:lastRenderedPageBreak/>
        <w:t>dentro de tr</w:t>
      </w:r>
      <w:r w:rsidRPr="008B3549">
        <w:rPr>
          <w:rFonts w:ascii="Bookman Old Style" w:hAnsi="Bookman Old Style" w:cs="Times New Roman"/>
          <w:sz w:val="26"/>
          <w:szCs w:val="26"/>
        </w:rPr>
        <w:t>ê</w:t>
      </w:r>
      <w:r w:rsidRPr="008B3549">
        <w:rPr>
          <w:rFonts w:ascii="Bookman Old Style" w:hAnsi="Bookman Old Style"/>
          <w:sz w:val="26"/>
          <w:szCs w:val="26"/>
        </w:rPr>
        <w:t>s dias, e logo se conheceria qual dos dois, ele que falava ou Miqueias, era o mais verdadeiro e o mais cheio do Esp</w:t>
      </w:r>
      <w:r w:rsidRPr="008B3549">
        <w:rPr>
          <w:rFonts w:ascii="Bookman Old Style" w:hAnsi="Bookman Old Style" w:cs="Times New Roman"/>
          <w:sz w:val="26"/>
          <w:szCs w:val="26"/>
        </w:rPr>
        <w:t>í</w:t>
      </w:r>
      <w:r w:rsidRPr="008B3549">
        <w:rPr>
          <w:rFonts w:ascii="Bookman Old Style" w:hAnsi="Bookman Old Style"/>
          <w:sz w:val="26"/>
          <w:szCs w:val="26"/>
        </w:rPr>
        <w:t>rito de Deus.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Zedequias acrescentou: "Vou agora bater-lhe no rosto, e que ele, se for um ver</w:t>
      </w:r>
      <w:r w:rsidRPr="008B3549">
        <w:rPr>
          <w:rFonts w:ascii="Bookman Old Style" w:hAnsi="Bookman Old Style"/>
          <w:sz w:val="26"/>
          <w:szCs w:val="26"/>
        </w:rPr>
        <w:softHyphen/>
        <w:t>dadeiro profeta, fa</w:t>
      </w:r>
      <w:r w:rsidRPr="008B3549">
        <w:rPr>
          <w:rFonts w:ascii="Bookman Old Style" w:hAnsi="Bookman Old Style" w:cs="Times New Roman"/>
          <w:sz w:val="26"/>
          <w:szCs w:val="26"/>
        </w:rPr>
        <w:t>ç</w:t>
      </w:r>
      <w:r w:rsidRPr="008B3549">
        <w:rPr>
          <w:rFonts w:ascii="Bookman Old Style" w:hAnsi="Bookman Old Style"/>
          <w:sz w:val="26"/>
          <w:szCs w:val="26"/>
        </w:rPr>
        <w:t>a secar a minha m</w:t>
      </w:r>
      <w:r w:rsidRPr="008B3549">
        <w:rPr>
          <w:rFonts w:ascii="Bookman Old Style" w:hAnsi="Bookman Old Style" w:cs="Times New Roman"/>
          <w:sz w:val="26"/>
          <w:szCs w:val="26"/>
        </w:rPr>
        <w:t>ã</w:t>
      </w:r>
      <w:r w:rsidRPr="008B3549">
        <w:rPr>
          <w:rFonts w:ascii="Bookman Old Style" w:hAnsi="Bookman Old Style"/>
          <w:sz w:val="26"/>
          <w:szCs w:val="26"/>
        </w:rPr>
        <w:t>o, tal como fez o profeta Jadom ao rei Jerobo</w:t>
      </w:r>
      <w:r w:rsidRPr="008B3549">
        <w:rPr>
          <w:rFonts w:ascii="Bookman Old Style" w:hAnsi="Bookman Old Style" w:cs="Times New Roman"/>
          <w:sz w:val="26"/>
          <w:szCs w:val="26"/>
        </w:rPr>
        <w:t>ã</w:t>
      </w:r>
      <w:r w:rsidRPr="008B3549">
        <w:rPr>
          <w:rFonts w:ascii="Bookman Old Style" w:hAnsi="Bookman Old Style"/>
          <w:sz w:val="26"/>
          <w:szCs w:val="26"/>
        </w:rPr>
        <w:t>o, secando-a quando este o quis prender, como vossa majestade bem o sabe". Deu em seguida uma bofetada em Miqueias, e, como nada de mal aconteceu a Zedequias, Acabe ficou tranq</w:t>
      </w:r>
      <w:r w:rsidRPr="008B3549">
        <w:rPr>
          <w:rFonts w:ascii="Bookman Old Style" w:hAnsi="Bookman Old Style" w:cs="Times New Roman"/>
          <w:sz w:val="26"/>
          <w:szCs w:val="26"/>
        </w:rPr>
        <w:t>ü</w:t>
      </w:r>
      <w:r w:rsidRPr="008B3549">
        <w:rPr>
          <w:rFonts w:ascii="Bookman Old Style" w:hAnsi="Bookman Old Style"/>
          <w:sz w:val="26"/>
          <w:szCs w:val="26"/>
        </w:rPr>
        <w:t>ilo, perdeu o medo e marchou destemidamente contra os s</w:t>
      </w:r>
      <w:r w:rsidRPr="008B3549">
        <w:rPr>
          <w:rFonts w:ascii="Bookman Old Style" w:hAnsi="Bookman Old Style" w:cs="Times New Roman"/>
          <w:sz w:val="26"/>
          <w:szCs w:val="26"/>
        </w:rPr>
        <w:t>í</w:t>
      </w:r>
      <w:r w:rsidRPr="008B3549">
        <w:rPr>
          <w:rFonts w:ascii="Bookman Old Style" w:hAnsi="Bookman Old Style"/>
          <w:sz w:val="26"/>
          <w:szCs w:val="26"/>
        </w:rPr>
        <w:t>rios.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 minha opini</w:t>
      </w:r>
      <w:r w:rsidRPr="008B3549">
        <w:rPr>
          <w:rFonts w:ascii="Bookman Old Style" w:hAnsi="Bookman Old Style" w:cs="Times New Roman"/>
          <w:sz w:val="26"/>
          <w:szCs w:val="26"/>
        </w:rPr>
        <w:t>ã</w:t>
      </w:r>
      <w:r w:rsidRPr="008B3549">
        <w:rPr>
          <w:rFonts w:ascii="Bookman Old Style" w:hAnsi="Bookman Old Style"/>
          <w:sz w:val="26"/>
          <w:szCs w:val="26"/>
        </w:rPr>
        <w:t>o que Deus, desejando castigar esse malvado pr</w:t>
      </w:r>
      <w:r w:rsidRPr="008B3549">
        <w:rPr>
          <w:rFonts w:ascii="Bookman Old Style" w:hAnsi="Bookman Old Style" w:cs="Times New Roman"/>
          <w:sz w:val="26"/>
          <w:szCs w:val="26"/>
        </w:rPr>
        <w:t>í</w:t>
      </w:r>
      <w:r w:rsidRPr="008B3549">
        <w:rPr>
          <w:rFonts w:ascii="Bookman Old Style" w:hAnsi="Bookman Old Style"/>
          <w:sz w:val="26"/>
          <w:szCs w:val="26"/>
        </w:rPr>
        <w:t>ncipe, fez com que ele acreditasse mais nos falsos profetas que no verdadeiro, a fim de precipit</w:t>
      </w:r>
      <w:r w:rsidRPr="008B3549">
        <w:rPr>
          <w:rFonts w:ascii="Bookman Old Style" w:hAnsi="Bookman Old Style" w:cs="Times New Roman"/>
          <w:sz w:val="26"/>
          <w:szCs w:val="26"/>
        </w:rPr>
        <w:t>á</w:t>
      </w:r>
      <w:r w:rsidRPr="008B3549">
        <w:rPr>
          <w:rFonts w:ascii="Bookman Old Style" w:hAnsi="Bookman Old Style"/>
          <w:sz w:val="26"/>
          <w:szCs w:val="26"/>
        </w:rPr>
        <w:t>-lo ainda mais na pr</w:t>
      </w:r>
      <w:r w:rsidRPr="008B3549">
        <w:rPr>
          <w:rFonts w:ascii="Bookman Old Style" w:hAnsi="Bookman Old Style" w:cs="Times New Roman"/>
          <w:sz w:val="26"/>
          <w:szCs w:val="26"/>
        </w:rPr>
        <w:t>ó</w:t>
      </w:r>
      <w:r w:rsidRPr="008B3549">
        <w:rPr>
          <w:rFonts w:ascii="Bookman Old Style" w:hAnsi="Bookman Old Style"/>
          <w:sz w:val="26"/>
          <w:szCs w:val="26"/>
        </w:rPr>
        <w:t>pria desgra</w:t>
      </w:r>
      <w:r w:rsidRPr="008B3549">
        <w:rPr>
          <w:rFonts w:ascii="Bookman Old Style" w:hAnsi="Bookman Old Style" w:cs="Times New Roman"/>
          <w:sz w:val="26"/>
          <w:szCs w:val="26"/>
        </w:rPr>
        <w:t>ç</w:t>
      </w:r>
      <w:r w:rsidRPr="008B3549">
        <w:rPr>
          <w:rFonts w:ascii="Bookman Old Style" w:hAnsi="Bookman Old Style"/>
          <w:sz w:val="26"/>
          <w:szCs w:val="26"/>
        </w:rPr>
        <w:t>a. Zedequias tomou ent</w:t>
      </w:r>
      <w:r w:rsidRPr="008B3549">
        <w:rPr>
          <w:rFonts w:ascii="Bookman Old Style" w:hAnsi="Bookman Old Style" w:cs="Times New Roman"/>
          <w:sz w:val="26"/>
          <w:szCs w:val="26"/>
        </w:rPr>
        <w:t>ã</w:t>
      </w:r>
      <w:r w:rsidRPr="008B3549">
        <w:rPr>
          <w:rFonts w:ascii="Bookman Old Style" w:hAnsi="Bookman Old Style"/>
          <w:sz w:val="26"/>
          <w:szCs w:val="26"/>
        </w:rPr>
        <w:t>o chifres de ferro e disse a Acabe: "Eis os sinais com que Deus vos faz saber que a S</w:t>
      </w:r>
      <w:r w:rsidRPr="008B3549">
        <w:rPr>
          <w:rFonts w:ascii="Bookman Old Style" w:hAnsi="Bookman Old Style" w:cs="Times New Roman"/>
          <w:sz w:val="26"/>
          <w:szCs w:val="26"/>
        </w:rPr>
        <w:t>í</w:t>
      </w:r>
      <w:r w:rsidRPr="008B3549">
        <w:rPr>
          <w:rFonts w:ascii="Bookman Old Style" w:hAnsi="Bookman Old Style"/>
          <w:sz w:val="26"/>
          <w:szCs w:val="26"/>
        </w:rPr>
        <w:t>ria ser</w:t>
      </w:r>
      <w:r w:rsidRPr="008B3549">
        <w:rPr>
          <w:rFonts w:ascii="Bookman Old Style" w:hAnsi="Bookman Old Style" w:cs="Times New Roman"/>
          <w:sz w:val="26"/>
          <w:szCs w:val="26"/>
        </w:rPr>
        <w:t>á</w:t>
      </w:r>
      <w:r w:rsidRPr="008B3549">
        <w:rPr>
          <w:rFonts w:ascii="Bookman Old Style" w:hAnsi="Bookman Old Style"/>
          <w:sz w:val="26"/>
          <w:szCs w:val="26"/>
        </w:rPr>
        <w:t xml:space="preserve"> destru</w:t>
      </w:r>
      <w:r w:rsidRPr="008B3549">
        <w:rPr>
          <w:rFonts w:ascii="Bookman Old Style" w:hAnsi="Bookman Old Style" w:cs="Times New Roman"/>
          <w:sz w:val="26"/>
          <w:szCs w:val="26"/>
        </w:rPr>
        <w:t>í</w:t>
      </w:r>
      <w:r w:rsidRPr="008B3549">
        <w:rPr>
          <w:rFonts w:ascii="Bookman Old Style" w:hAnsi="Bookman Old Style"/>
          <w:sz w:val="26"/>
          <w:szCs w:val="26"/>
        </w:rPr>
        <w:t>da". Miqueias afirmou o contr</w:t>
      </w:r>
      <w:r w:rsidRPr="008B3549">
        <w:rPr>
          <w:rFonts w:ascii="Bookman Old Style" w:hAnsi="Bookman Old Style" w:cs="Times New Roman"/>
          <w:sz w:val="26"/>
          <w:szCs w:val="26"/>
        </w:rPr>
        <w:t>á</w:t>
      </w:r>
      <w:r w:rsidRPr="008B3549">
        <w:rPr>
          <w:rFonts w:ascii="Bookman Old Style" w:hAnsi="Bookman Old Style"/>
          <w:sz w:val="26"/>
          <w:szCs w:val="26"/>
        </w:rPr>
        <w:t>rio e disse que logo Zedequias fugiria para se escon</w:t>
      </w:r>
      <w:r w:rsidRPr="008B3549">
        <w:rPr>
          <w:rFonts w:ascii="Bookman Old Style" w:hAnsi="Bookman Old Style"/>
          <w:sz w:val="26"/>
          <w:szCs w:val="26"/>
        </w:rPr>
        <w:softHyphen/>
        <w:t>der, a fim de evitar o castigo pela sua mentira. Essas palavras irritaram de tal modo a Acabe, que ele ordenou que prendessem Miqueias em casa de Amom, governador da cidade, e lhe dessem como alimento somente p</w:t>
      </w:r>
      <w:r w:rsidRPr="008B3549">
        <w:rPr>
          <w:rFonts w:ascii="Bookman Old Style" w:hAnsi="Bookman Old Style" w:cs="Times New Roman"/>
          <w:sz w:val="26"/>
          <w:szCs w:val="26"/>
        </w:rPr>
        <w:t>ã</w:t>
      </w:r>
      <w:r w:rsidRPr="008B3549">
        <w:rPr>
          <w:rFonts w:ascii="Bookman Old Style" w:hAnsi="Bookman Old Style"/>
          <w:sz w:val="26"/>
          <w:szCs w:val="26"/>
        </w:rPr>
        <w:t xml:space="preserve">o e </w:t>
      </w:r>
      <w:r w:rsidRPr="008B3549">
        <w:rPr>
          <w:rFonts w:ascii="Bookman Old Style" w:hAnsi="Bookman Old Style" w:cs="Times New Roman"/>
          <w:sz w:val="26"/>
          <w:szCs w:val="26"/>
        </w:rPr>
        <w:t>á</w:t>
      </w:r>
      <w:r w:rsidRPr="008B3549">
        <w:rPr>
          <w:rFonts w:ascii="Bookman Old Style" w:hAnsi="Bookman Old Style"/>
          <w:sz w:val="26"/>
          <w:szCs w:val="26"/>
        </w:rPr>
        <w:t>gua.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369. Depois de predi</w:t>
      </w:r>
      <w:r w:rsidRPr="008B3549">
        <w:rPr>
          <w:rFonts w:ascii="Bookman Old Style" w:hAnsi="Bookman Old Style" w:cs="Times New Roman"/>
          <w:sz w:val="26"/>
          <w:szCs w:val="26"/>
        </w:rPr>
        <w:t>çõ</w:t>
      </w:r>
      <w:r w:rsidRPr="008B3549">
        <w:rPr>
          <w:rFonts w:ascii="Bookman Old Style" w:hAnsi="Bookman Old Style"/>
          <w:sz w:val="26"/>
          <w:szCs w:val="26"/>
        </w:rPr>
        <w:t>es t</w:t>
      </w:r>
      <w:r w:rsidRPr="008B3549">
        <w:rPr>
          <w:rFonts w:ascii="Bookman Old Style" w:hAnsi="Bookman Old Style" w:cs="Times New Roman"/>
          <w:sz w:val="26"/>
          <w:szCs w:val="26"/>
        </w:rPr>
        <w:t>ã</w:t>
      </w:r>
      <w:r w:rsidRPr="008B3549">
        <w:rPr>
          <w:rFonts w:ascii="Bookman Old Style" w:hAnsi="Bookman Old Style"/>
          <w:sz w:val="26"/>
          <w:szCs w:val="26"/>
        </w:rPr>
        <w:t>o opostas, Acabe e Josaf</w:t>
      </w:r>
      <w:r w:rsidRPr="008B3549">
        <w:rPr>
          <w:rFonts w:ascii="Bookman Old Style" w:hAnsi="Bookman Old Style" w:cs="Times New Roman"/>
          <w:sz w:val="26"/>
          <w:szCs w:val="26"/>
        </w:rPr>
        <w:t>á</w:t>
      </w:r>
      <w:r w:rsidRPr="008B3549">
        <w:rPr>
          <w:rFonts w:ascii="Bookman Old Style" w:hAnsi="Bookman Old Style"/>
          <w:sz w:val="26"/>
          <w:szCs w:val="26"/>
        </w:rPr>
        <w:t xml:space="preserve"> puseram-se em campo</w:t>
      </w:r>
      <w:r>
        <w:rPr>
          <w:rFonts w:ascii="Bookman Old Style" w:hAnsi="Bookman Old Style"/>
          <w:sz w:val="26"/>
          <w:szCs w:val="26"/>
        </w:rPr>
        <w:t xml:space="preserve"> </w:t>
      </w:r>
      <w:r w:rsidRPr="008B3549">
        <w:rPr>
          <w:rFonts w:ascii="Bookman Old Style" w:hAnsi="Bookman Old Style"/>
          <w:sz w:val="26"/>
          <w:szCs w:val="26"/>
        </w:rPr>
        <w:t>com todas as suas for</w:t>
      </w:r>
      <w:r w:rsidRPr="008B3549">
        <w:rPr>
          <w:rFonts w:ascii="Bookman Old Style" w:hAnsi="Bookman Old Style" w:cs="Times New Roman"/>
          <w:sz w:val="26"/>
          <w:szCs w:val="26"/>
        </w:rPr>
        <w:t>ç</w:t>
      </w:r>
      <w:r w:rsidRPr="008B3549">
        <w:rPr>
          <w:rFonts w:ascii="Bookman Old Style" w:hAnsi="Bookman Old Style"/>
          <w:sz w:val="26"/>
          <w:szCs w:val="26"/>
        </w:rPr>
        <w:t>as, para ir sitiar Ramote. Hadade, rei da S</w:t>
      </w:r>
      <w:r w:rsidRPr="008B3549">
        <w:rPr>
          <w:rFonts w:ascii="Bookman Old Style" w:hAnsi="Bookman Old Style" w:cs="Times New Roman"/>
          <w:sz w:val="26"/>
          <w:szCs w:val="26"/>
        </w:rPr>
        <w:t>í</w:t>
      </w:r>
      <w:r w:rsidRPr="008B3549">
        <w:rPr>
          <w:rFonts w:ascii="Bookman Old Style" w:hAnsi="Bookman Old Style"/>
          <w:sz w:val="26"/>
          <w:szCs w:val="26"/>
        </w:rPr>
        <w:t>ria, veio ao encontro deles e acampou em um lugar pr</w:t>
      </w:r>
      <w:r w:rsidRPr="008B3549">
        <w:rPr>
          <w:rFonts w:ascii="Bookman Old Style" w:hAnsi="Bookman Old Style" w:cs="Times New Roman"/>
          <w:sz w:val="26"/>
          <w:szCs w:val="26"/>
        </w:rPr>
        <w:t>ó</w:t>
      </w:r>
      <w:r w:rsidRPr="008B3549">
        <w:rPr>
          <w:rFonts w:ascii="Bookman Old Style" w:hAnsi="Bookman Old Style"/>
          <w:sz w:val="26"/>
          <w:szCs w:val="26"/>
        </w:rPr>
        <w:t>ximo. Os dois reis associados resolveram que, para impedir o efeito da profecia de Miqu</w:t>
      </w:r>
      <w:r w:rsidRPr="008B3549">
        <w:rPr>
          <w:rFonts w:ascii="Bookman Old Style" w:hAnsi="Bookman Old Style" w:cs="Times New Roman"/>
          <w:sz w:val="26"/>
          <w:szCs w:val="26"/>
        </w:rPr>
        <w:t>é</w:t>
      </w:r>
      <w:r w:rsidRPr="008B3549">
        <w:rPr>
          <w:rFonts w:ascii="Bookman Old Style" w:hAnsi="Bookman Old Style"/>
          <w:sz w:val="26"/>
          <w:szCs w:val="26"/>
        </w:rPr>
        <w:t>ias, Acabe vestiria as roupas de um simples soldado, e Josaf</w:t>
      </w:r>
      <w:r w:rsidRPr="008B3549">
        <w:rPr>
          <w:rFonts w:ascii="Bookman Old Style" w:hAnsi="Bookman Old Style" w:cs="Times New Roman"/>
          <w:sz w:val="26"/>
          <w:szCs w:val="26"/>
        </w:rPr>
        <w:t>á</w:t>
      </w:r>
      <w:r w:rsidRPr="008B3549">
        <w:rPr>
          <w:rFonts w:ascii="Bookman Old Style" w:hAnsi="Bookman Old Style"/>
          <w:sz w:val="26"/>
          <w:szCs w:val="26"/>
        </w:rPr>
        <w:t xml:space="preserve"> iria </w:t>
      </w:r>
      <w:r w:rsidRPr="008B3549">
        <w:rPr>
          <w:rFonts w:ascii="Bookman Old Style" w:hAnsi="Bookman Old Style" w:cs="Times New Roman"/>
          <w:sz w:val="26"/>
          <w:szCs w:val="26"/>
        </w:rPr>
        <w:t>à</w:t>
      </w:r>
      <w:r w:rsidRPr="008B3549">
        <w:rPr>
          <w:rFonts w:ascii="Bookman Old Style" w:hAnsi="Bookman Old Style"/>
          <w:sz w:val="26"/>
          <w:szCs w:val="26"/>
        </w:rPr>
        <w:t xml:space="preserve"> batalha armado e vestido como Acabe. Mas a troca de roupas n</w:t>
      </w:r>
      <w:r w:rsidRPr="008B3549">
        <w:rPr>
          <w:rFonts w:ascii="Bookman Old Style" w:hAnsi="Bookman Old Style" w:cs="Times New Roman"/>
          <w:sz w:val="26"/>
          <w:szCs w:val="26"/>
        </w:rPr>
        <w:t>ã</w:t>
      </w:r>
      <w:r w:rsidRPr="008B3549">
        <w:rPr>
          <w:rFonts w:ascii="Bookman Old Style" w:hAnsi="Bookman Old Style"/>
          <w:sz w:val="26"/>
          <w:szCs w:val="26"/>
        </w:rPr>
        <w:t>o mudou o destino de Acabe. Hadade ordenou a todos os seus chefes e pelos seus oficiais aos soldados que matassem somente Acabe. Assim, na certeza de que Josaf</w:t>
      </w:r>
      <w:r w:rsidRPr="008B3549">
        <w:rPr>
          <w:rFonts w:ascii="Bookman Old Style" w:hAnsi="Bookman Old Style" w:cs="Times New Roman"/>
          <w:sz w:val="26"/>
          <w:szCs w:val="26"/>
        </w:rPr>
        <w:t xml:space="preserve">á </w:t>
      </w:r>
      <w:r w:rsidRPr="008B3549">
        <w:rPr>
          <w:rFonts w:ascii="Bookman Old Style" w:hAnsi="Bookman Old Style"/>
          <w:sz w:val="26"/>
          <w:szCs w:val="26"/>
        </w:rPr>
        <w:t>era Acabe, foram diretamente a ele e o cercaram por todos os lados. Quando j</w:t>
      </w:r>
      <w:r w:rsidRPr="008B3549">
        <w:rPr>
          <w:rFonts w:ascii="Bookman Old Style" w:hAnsi="Bookman Old Style" w:cs="Times New Roman"/>
          <w:sz w:val="26"/>
          <w:szCs w:val="26"/>
        </w:rPr>
        <w:t xml:space="preserve">á </w:t>
      </w:r>
      <w:r w:rsidRPr="008B3549">
        <w:rPr>
          <w:rFonts w:ascii="Bookman Old Style" w:hAnsi="Bookman Old Style"/>
          <w:sz w:val="26"/>
          <w:szCs w:val="26"/>
        </w:rPr>
        <w:t>estavam bem perto, no entanto, reconheceram que se haviam enganado e retira</w:t>
      </w:r>
      <w:r w:rsidRPr="008B3549">
        <w:rPr>
          <w:rFonts w:ascii="Bookman Old Style" w:hAnsi="Bookman Old Style"/>
          <w:sz w:val="26"/>
          <w:szCs w:val="26"/>
        </w:rPr>
        <w:softHyphen/>
        <w:t>ram-se.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combate durou desde a manh</w:t>
      </w:r>
      <w:r w:rsidRPr="008B3549">
        <w:rPr>
          <w:rFonts w:ascii="Bookman Old Style" w:hAnsi="Bookman Old Style" w:cs="Times New Roman"/>
          <w:sz w:val="26"/>
          <w:szCs w:val="26"/>
        </w:rPr>
        <w:t>ã</w:t>
      </w:r>
      <w:r w:rsidRPr="008B3549">
        <w:rPr>
          <w:rFonts w:ascii="Bookman Old Style" w:hAnsi="Bookman Old Style"/>
          <w:sz w:val="26"/>
          <w:szCs w:val="26"/>
        </w:rPr>
        <w:t xml:space="preserve">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noite, e os s</w:t>
      </w:r>
      <w:r w:rsidRPr="008B3549">
        <w:rPr>
          <w:rFonts w:ascii="Bookman Old Style" w:hAnsi="Bookman Old Style" w:cs="Times New Roman"/>
          <w:sz w:val="26"/>
          <w:szCs w:val="26"/>
        </w:rPr>
        <w:t>í</w:t>
      </w:r>
      <w:r w:rsidRPr="008B3549">
        <w:rPr>
          <w:rFonts w:ascii="Bookman Old Style" w:hAnsi="Bookman Old Style"/>
          <w:sz w:val="26"/>
          <w:szCs w:val="26"/>
        </w:rPr>
        <w:t>rios foram vitoriosos. No entanto, para obedecer ao seu rei, n</w:t>
      </w:r>
      <w:r w:rsidRPr="008B3549">
        <w:rPr>
          <w:rFonts w:ascii="Bookman Old Style" w:hAnsi="Bookman Old Style" w:cs="Times New Roman"/>
          <w:sz w:val="26"/>
          <w:szCs w:val="26"/>
        </w:rPr>
        <w:t>ã</w:t>
      </w:r>
      <w:r w:rsidRPr="008B3549">
        <w:rPr>
          <w:rFonts w:ascii="Bookman Old Style" w:hAnsi="Bookman Old Style"/>
          <w:sz w:val="26"/>
          <w:szCs w:val="26"/>
        </w:rPr>
        <w:t>o mataram ningu</w:t>
      </w:r>
      <w:r w:rsidRPr="008B3549">
        <w:rPr>
          <w:rFonts w:ascii="Bookman Old Style" w:hAnsi="Bookman Old Style" w:cs="Times New Roman"/>
          <w:sz w:val="26"/>
          <w:szCs w:val="26"/>
        </w:rPr>
        <w:t>é</w:t>
      </w:r>
      <w:r w:rsidRPr="008B3549">
        <w:rPr>
          <w:rFonts w:ascii="Bookman Old Style" w:hAnsi="Bookman Old Style"/>
          <w:sz w:val="26"/>
          <w:szCs w:val="26"/>
        </w:rPr>
        <w:t>m, pois s</w:t>
      </w:r>
      <w:r w:rsidRPr="008B3549">
        <w:rPr>
          <w:rFonts w:ascii="Bookman Old Style" w:hAnsi="Bookman Old Style" w:cs="Times New Roman"/>
          <w:sz w:val="26"/>
          <w:szCs w:val="26"/>
        </w:rPr>
        <w:t>ó</w:t>
      </w:r>
      <w:r w:rsidRPr="008B3549">
        <w:rPr>
          <w:rFonts w:ascii="Bookman Old Style" w:hAnsi="Bookman Old Style"/>
          <w:sz w:val="26"/>
          <w:szCs w:val="26"/>
        </w:rPr>
        <w:t xml:space="preserve"> buscavam Acabe, a quem procuraram inutilmente. Por</w:t>
      </w:r>
      <w:r w:rsidRPr="008B3549">
        <w:rPr>
          <w:rFonts w:ascii="Bookman Old Style" w:hAnsi="Bookman Old Style" w:cs="Times New Roman"/>
          <w:sz w:val="26"/>
          <w:szCs w:val="26"/>
        </w:rPr>
        <w:t>é</w:t>
      </w:r>
      <w:r w:rsidRPr="008B3549">
        <w:rPr>
          <w:rFonts w:ascii="Bookman Old Style" w:hAnsi="Bookman Old Style"/>
          <w:sz w:val="26"/>
          <w:szCs w:val="26"/>
        </w:rPr>
        <w:t>m uma flecha atirada ao acaso atra</w:t>
      </w:r>
      <w:r w:rsidRPr="008B3549">
        <w:rPr>
          <w:rFonts w:ascii="Bookman Old Style" w:hAnsi="Bookman Old Style"/>
          <w:sz w:val="26"/>
          <w:szCs w:val="26"/>
        </w:rPr>
        <w:softHyphen/>
        <w:t>vessou-lhe a coura</w:t>
      </w:r>
      <w:r w:rsidRPr="008B3549">
        <w:rPr>
          <w:rFonts w:ascii="Bookman Old Style" w:hAnsi="Bookman Old Style" w:cs="Times New Roman"/>
          <w:sz w:val="26"/>
          <w:szCs w:val="26"/>
        </w:rPr>
        <w:t>ç</w:t>
      </w:r>
      <w:r w:rsidRPr="008B3549">
        <w:rPr>
          <w:rFonts w:ascii="Bookman Old Style" w:hAnsi="Bookman Old Style"/>
          <w:sz w:val="26"/>
          <w:szCs w:val="26"/>
        </w:rPr>
        <w:t>a e lhe penetrou o pulm</w:t>
      </w:r>
      <w:r w:rsidRPr="008B3549">
        <w:rPr>
          <w:rFonts w:ascii="Bookman Old Style" w:hAnsi="Bookman Old Style" w:cs="Times New Roman"/>
          <w:sz w:val="26"/>
          <w:szCs w:val="26"/>
        </w:rPr>
        <w:t>ã</w:t>
      </w:r>
      <w:r w:rsidRPr="008B3549">
        <w:rPr>
          <w:rFonts w:ascii="Bookman Old Style" w:hAnsi="Bookman Old Style"/>
          <w:sz w:val="26"/>
          <w:szCs w:val="26"/>
        </w:rPr>
        <w:t>o. Temendo que pelo seu ferimento os seus perdessem a coragem, ordenou aos que conduziam o seu carro que o tirassem da luta, para esconder-se, mas n</w:t>
      </w:r>
      <w:r w:rsidRPr="008B3549">
        <w:rPr>
          <w:rFonts w:ascii="Bookman Old Style" w:hAnsi="Bookman Old Style" w:cs="Times New Roman"/>
          <w:sz w:val="26"/>
          <w:szCs w:val="26"/>
        </w:rPr>
        <w:t>ã</w:t>
      </w:r>
      <w:r w:rsidRPr="008B3549">
        <w:rPr>
          <w:rFonts w:ascii="Bookman Old Style" w:hAnsi="Bookman Old Style"/>
          <w:sz w:val="26"/>
          <w:szCs w:val="26"/>
        </w:rPr>
        <w:t>o quis descer, fazendo-o somente de</w:t>
      </w:r>
      <w:r w:rsidRPr="008B3549">
        <w:rPr>
          <w:rFonts w:ascii="Bookman Old Style" w:hAnsi="Bookman Old Style"/>
          <w:sz w:val="26"/>
          <w:szCs w:val="26"/>
        </w:rPr>
        <w:softHyphen/>
        <w:t>pois do p</w:t>
      </w:r>
      <w:r w:rsidRPr="008B3549">
        <w:rPr>
          <w:rFonts w:ascii="Bookman Old Style" w:hAnsi="Bookman Old Style" w:cs="Times New Roman"/>
          <w:sz w:val="26"/>
          <w:szCs w:val="26"/>
        </w:rPr>
        <w:t>ô</w:t>
      </w:r>
      <w:r w:rsidRPr="008B3549">
        <w:rPr>
          <w:rFonts w:ascii="Bookman Old Style" w:hAnsi="Bookman Old Style"/>
          <w:sz w:val="26"/>
          <w:szCs w:val="26"/>
        </w:rPr>
        <w:t>r-do-sol, embora tivesse de suportar dores horr</w:t>
      </w:r>
      <w:r w:rsidRPr="008B3549">
        <w:rPr>
          <w:rFonts w:ascii="Bookman Old Style" w:hAnsi="Bookman Old Style" w:cs="Times New Roman"/>
          <w:sz w:val="26"/>
          <w:szCs w:val="26"/>
        </w:rPr>
        <w:t>í</w:t>
      </w:r>
      <w:r w:rsidRPr="008B3549">
        <w:rPr>
          <w:rFonts w:ascii="Bookman Old Style" w:hAnsi="Bookman Old Style"/>
          <w:sz w:val="26"/>
          <w:szCs w:val="26"/>
        </w:rPr>
        <w:t xml:space="preserve">veis. Por </w:t>
      </w:r>
      <w:r w:rsidRPr="008B3549">
        <w:rPr>
          <w:rFonts w:ascii="Bookman Old Style" w:hAnsi="Bookman Old Style"/>
          <w:sz w:val="26"/>
          <w:szCs w:val="26"/>
        </w:rPr>
        <w:lastRenderedPageBreak/>
        <w:t>fim, faltaram-lhe as for</w:t>
      </w:r>
      <w:r w:rsidRPr="008B3549">
        <w:rPr>
          <w:rFonts w:ascii="Bookman Old Style" w:hAnsi="Bookman Old Style" w:cs="Times New Roman"/>
          <w:sz w:val="26"/>
          <w:szCs w:val="26"/>
        </w:rPr>
        <w:t>ç</w:t>
      </w:r>
      <w:r w:rsidRPr="008B3549">
        <w:rPr>
          <w:rFonts w:ascii="Bookman Old Style" w:hAnsi="Bookman Old Style"/>
          <w:sz w:val="26"/>
          <w:szCs w:val="26"/>
        </w:rPr>
        <w:t>as, e, ap</w:t>
      </w:r>
      <w:r w:rsidRPr="008B3549">
        <w:rPr>
          <w:rFonts w:ascii="Bookman Old Style" w:hAnsi="Bookman Old Style" w:cs="Times New Roman"/>
          <w:sz w:val="26"/>
          <w:szCs w:val="26"/>
        </w:rPr>
        <w:t>ó</w:t>
      </w:r>
      <w:r w:rsidRPr="008B3549">
        <w:rPr>
          <w:rFonts w:ascii="Bookman Old Style" w:hAnsi="Bookman Old Style"/>
          <w:sz w:val="26"/>
          <w:szCs w:val="26"/>
        </w:rPr>
        <w:t>s perder grande quantidade de sangue, ele morreu.</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a noite chegou, os s</w:t>
      </w:r>
      <w:r w:rsidRPr="008B3549">
        <w:rPr>
          <w:rFonts w:ascii="Bookman Old Style" w:hAnsi="Bookman Old Style" w:cs="Times New Roman"/>
          <w:sz w:val="26"/>
          <w:szCs w:val="26"/>
        </w:rPr>
        <w:t>í</w:t>
      </w:r>
      <w:r w:rsidRPr="008B3549">
        <w:rPr>
          <w:rFonts w:ascii="Bookman Old Style" w:hAnsi="Bookman Old Style"/>
          <w:sz w:val="26"/>
          <w:szCs w:val="26"/>
        </w:rPr>
        <w:t>rios souberam de sua morte por meio de um arauto e assim voltaram imediatamente ao seu pa</w:t>
      </w:r>
      <w:r w:rsidRPr="008B3549">
        <w:rPr>
          <w:rFonts w:ascii="Bookman Old Style" w:hAnsi="Bookman Old Style" w:cs="Times New Roman"/>
          <w:sz w:val="26"/>
          <w:szCs w:val="26"/>
        </w:rPr>
        <w:t>í</w:t>
      </w:r>
      <w:r w:rsidRPr="008B3549">
        <w:rPr>
          <w:rFonts w:ascii="Bookman Old Style" w:hAnsi="Bookman Old Style"/>
          <w:sz w:val="26"/>
          <w:szCs w:val="26"/>
        </w:rPr>
        <w:t>s. O corpo do soberano foi levado a Samaria para l</w:t>
      </w:r>
      <w:r w:rsidRPr="008B3549">
        <w:rPr>
          <w:rFonts w:ascii="Bookman Old Style" w:hAnsi="Bookman Old Style" w:cs="Times New Roman"/>
          <w:sz w:val="26"/>
          <w:szCs w:val="26"/>
        </w:rPr>
        <w:t>á</w:t>
      </w:r>
      <w:r w:rsidRPr="008B3549">
        <w:rPr>
          <w:rFonts w:ascii="Bookman Old Style" w:hAnsi="Bookman Old Style"/>
          <w:sz w:val="26"/>
          <w:szCs w:val="26"/>
        </w:rPr>
        <w:t xml:space="preserve"> ser sepultado. E, enquanto lavavam o seu carro com </w:t>
      </w:r>
      <w:r w:rsidRPr="008B3549">
        <w:rPr>
          <w:rFonts w:ascii="Bookman Old Style" w:hAnsi="Bookman Old Style" w:cs="Times New Roman"/>
          <w:sz w:val="26"/>
          <w:szCs w:val="26"/>
        </w:rPr>
        <w:t>á</w:t>
      </w:r>
      <w:r w:rsidRPr="008B3549">
        <w:rPr>
          <w:rFonts w:ascii="Bookman Old Style" w:hAnsi="Bookman Old Style"/>
          <w:sz w:val="26"/>
          <w:szCs w:val="26"/>
        </w:rPr>
        <w:t>gua da fonte de )ezreel, pois estava todo coberto de sangue, cumpriu-se a pala</w:t>
      </w:r>
      <w:r w:rsidRPr="008B3549">
        <w:rPr>
          <w:rFonts w:ascii="Bookman Old Style" w:hAnsi="Bookman Old Style"/>
          <w:sz w:val="26"/>
          <w:szCs w:val="26"/>
        </w:rPr>
        <w:softHyphen/>
        <w:t>vra do profeta Elias, porque os c</w:t>
      </w:r>
      <w:r w:rsidRPr="008B3549">
        <w:rPr>
          <w:rFonts w:ascii="Bookman Old Style" w:hAnsi="Bookman Old Style" w:cs="Times New Roman"/>
          <w:sz w:val="26"/>
          <w:szCs w:val="26"/>
        </w:rPr>
        <w:t>ã</w:t>
      </w:r>
      <w:r w:rsidRPr="008B3549">
        <w:rPr>
          <w:rFonts w:ascii="Bookman Old Style" w:hAnsi="Bookman Old Style"/>
          <w:sz w:val="26"/>
          <w:szCs w:val="26"/>
        </w:rPr>
        <w:t>es lamberam esse sangue. As mulheres de m</w:t>
      </w:r>
      <w:r w:rsidRPr="008B3549">
        <w:rPr>
          <w:rFonts w:ascii="Bookman Old Style" w:hAnsi="Bookman Old Style" w:cs="Times New Roman"/>
          <w:sz w:val="26"/>
          <w:szCs w:val="26"/>
        </w:rPr>
        <w:t xml:space="preserve">á </w:t>
      </w:r>
      <w:r w:rsidRPr="008B3549">
        <w:rPr>
          <w:rFonts w:ascii="Bookman Old Style" w:hAnsi="Bookman Old Style"/>
          <w:sz w:val="26"/>
          <w:szCs w:val="26"/>
        </w:rPr>
        <w:t>vida, desde esse tempo, costumam lavar-se naquela fonte. Cumpriu-se tamb</w:t>
      </w:r>
      <w:r w:rsidRPr="008B3549">
        <w:rPr>
          <w:rFonts w:ascii="Bookman Old Style" w:hAnsi="Bookman Old Style" w:cs="Times New Roman"/>
          <w:sz w:val="26"/>
          <w:szCs w:val="26"/>
        </w:rPr>
        <w:t>é</w:t>
      </w:r>
      <w:r w:rsidRPr="008B3549">
        <w:rPr>
          <w:rFonts w:ascii="Bookman Old Style" w:hAnsi="Bookman Old Style"/>
          <w:sz w:val="26"/>
          <w:szCs w:val="26"/>
        </w:rPr>
        <w:t>m assim a profecia de Miqu</w:t>
      </w:r>
      <w:r w:rsidRPr="008B3549">
        <w:rPr>
          <w:rFonts w:ascii="Bookman Old Style" w:hAnsi="Bookman Old Style" w:cs="Times New Roman"/>
          <w:sz w:val="26"/>
          <w:szCs w:val="26"/>
        </w:rPr>
        <w:t>é</w:t>
      </w:r>
      <w:r w:rsidRPr="008B3549">
        <w:rPr>
          <w:rFonts w:ascii="Bookman Old Style" w:hAnsi="Bookman Old Style"/>
          <w:sz w:val="26"/>
          <w:szCs w:val="26"/>
        </w:rPr>
        <w:t>ias, pois Acabe morreu em Ramote.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Pode-se ver, com esse exemplo, como devem ser respeitadas as palavras dos profetas do Senhor, e n</w:t>
      </w:r>
      <w:r w:rsidRPr="008B3549">
        <w:rPr>
          <w:rFonts w:ascii="Bookman Old Style" w:hAnsi="Bookman Old Style" w:cs="Times New Roman"/>
          <w:sz w:val="26"/>
          <w:szCs w:val="26"/>
        </w:rPr>
        <w:t>ã</w:t>
      </w:r>
      <w:r w:rsidRPr="008B3549">
        <w:rPr>
          <w:rFonts w:ascii="Bookman Old Style" w:hAnsi="Bookman Old Style"/>
          <w:sz w:val="26"/>
          <w:szCs w:val="26"/>
        </w:rPr>
        <w:t>o a dos falsos profetas, que, para agradar aos homens, s</w:t>
      </w:r>
      <w:r w:rsidRPr="008B3549">
        <w:rPr>
          <w:rFonts w:ascii="Bookman Old Style" w:hAnsi="Bookman Old Style" w:cs="Times New Roman"/>
          <w:sz w:val="26"/>
          <w:szCs w:val="26"/>
        </w:rPr>
        <w:t>ó</w:t>
      </w:r>
      <w:r w:rsidRPr="008B3549">
        <w:rPr>
          <w:rFonts w:ascii="Bookman Old Style" w:hAnsi="Bookman Old Style"/>
          <w:sz w:val="26"/>
          <w:szCs w:val="26"/>
        </w:rPr>
        <w:t xml:space="preserve"> falam o que lhes </w:t>
      </w:r>
      <w:r w:rsidRPr="008B3549">
        <w:rPr>
          <w:rFonts w:ascii="Bookman Old Style" w:hAnsi="Bookman Old Style" w:cs="Times New Roman"/>
          <w:sz w:val="26"/>
          <w:szCs w:val="26"/>
        </w:rPr>
        <w:t>é</w:t>
      </w:r>
      <w:r w:rsidRPr="008B3549">
        <w:rPr>
          <w:rFonts w:ascii="Bookman Old Style" w:hAnsi="Bookman Old Style"/>
          <w:sz w:val="26"/>
          <w:szCs w:val="26"/>
        </w:rPr>
        <w:t xml:space="preserve"> agrad</w:t>
      </w:r>
      <w:r w:rsidRPr="008B3549">
        <w:rPr>
          <w:rFonts w:ascii="Bookman Old Style" w:hAnsi="Bookman Old Style" w:cs="Times New Roman"/>
          <w:sz w:val="26"/>
          <w:szCs w:val="26"/>
        </w:rPr>
        <w:t>á</w:t>
      </w:r>
      <w:r w:rsidRPr="008B3549">
        <w:rPr>
          <w:rFonts w:ascii="Bookman Old Style" w:hAnsi="Bookman Old Style"/>
          <w:sz w:val="26"/>
          <w:szCs w:val="26"/>
        </w:rPr>
        <w:t>vel, ao passo que somente os or</w:t>
      </w:r>
      <w:r w:rsidRPr="008B3549">
        <w:rPr>
          <w:rFonts w:ascii="Bookman Old Style" w:hAnsi="Bookman Old Style" w:cs="Times New Roman"/>
          <w:sz w:val="26"/>
          <w:szCs w:val="26"/>
        </w:rPr>
        <w:t>á</w:t>
      </w:r>
      <w:r w:rsidRPr="008B3549">
        <w:rPr>
          <w:rFonts w:ascii="Bookman Old Style" w:hAnsi="Bookman Old Style"/>
          <w:sz w:val="26"/>
          <w:szCs w:val="26"/>
        </w:rPr>
        <w:t xml:space="preserve">culos divinos nos revelam o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mais conveniente fazer ou deixar de fazer. Esse mesmo exemplo demonstra tamb</w:t>
      </w:r>
      <w:r w:rsidRPr="008B3549">
        <w:rPr>
          <w:rFonts w:ascii="Bookman Old Style" w:hAnsi="Bookman Old Style" w:cs="Times New Roman"/>
          <w:sz w:val="26"/>
          <w:szCs w:val="26"/>
        </w:rPr>
        <w:t>é</w:t>
      </w:r>
      <w:r w:rsidRPr="008B3549">
        <w:rPr>
          <w:rFonts w:ascii="Bookman Old Style" w:hAnsi="Bookman Old Style"/>
          <w:sz w:val="26"/>
          <w:szCs w:val="26"/>
        </w:rPr>
        <w:t>m a for</w:t>
      </w:r>
      <w:r w:rsidRPr="008B3549">
        <w:rPr>
          <w:rFonts w:ascii="Bookman Old Style" w:hAnsi="Bookman Old Style" w:cs="Times New Roman"/>
          <w:sz w:val="26"/>
          <w:szCs w:val="26"/>
        </w:rPr>
        <w:t>ç</w:t>
      </w:r>
      <w:r w:rsidRPr="008B3549">
        <w:rPr>
          <w:rFonts w:ascii="Bookman Old Style" w:hAnsi="Bookman Old Style"/>
          <w:sz w:val="26"/>
          <w:szCs w:val="26"/>
        </w:rPr>
        <w:t>a das ordens de Deus, pois, seja qual for o conheci</w:t>
      </w:r>
      <w:r w:rsidRPr="008B3549">
        <w:rPr>
          <w:rFonts w:ascii="Bookman Old Style" w:hAnsi="Bookman Old Style"/>
          <w:sz w:val="26"/>
          <w:szCs w:val="26"/>
        </w:rPr>
        <w:softHyphen/>
        <w:t>mento que delas tenhamos, n</w:t>
      </w:r>
      <w:r w:rsidRPr="008B3549">
        <w:rPr>
          <w:rFonts w:ascii="Bookman Old Style" w:hAnsi="Bookman Old Style" w:cs="Times New Roman"/>
          <w:sz w:val="26"/>
          <w:szCs w:val="26"/>
        </w:rPr>
        <w:t>ã</w:t>
      </w:r>
      <w:r w:rsidRPr="008B3549">
        <w:rPr>
          <w:rFonts w:ascii="Bookman Old Style" w:hAnsi="Bookman Old Style"/>
          <w:sz w:val="26"/>
          <w:szCs w:val="26"/>
        </w:rPr>
        <w:t>o podemos modificar o seu efeito. Os homens, todavia, iludem-se com v</w:t>
      </w:r>
      <w:r w:rsidRPr="008B3549">
        <w:rPr>
          <w:rFonts w:ascii="Bookman Old Style" w:hAnsi="Bookman Old Style" w:cs="Times New Roman"/>
          <w:sz w:val="26"/>
          <w:szCs w:val="26"/>
        </w:rPr>
        <w:t>ã</w:t>
      </w:r>
      <w:r w:rsidRPr="008B3549">
        <w:rPr>
          <w:rFonts w:ascii="Bookman Old Style" w:hAnsi="Bookman Old Style"/>
          <w:sz w:val="26"/>
          <w:szCs w:val="26"/>
        </w:rPr>
        <w:t>s esperan</w:t>
      </w:r>
      <w:r w:rsidRPr="008B3549">
        <w:rPr>
          <w:rFonts w:ascii="Bookman Old Style" w:hAnsi="Bookman Old Style" w:cs="Times New Roman"/>
          <w:sz w:val="26"/>
          <w:szCs w:val="26"/>
        </w:rPr>
        <w:t>ç</w:t>
      </w:r>
      <w:r w:rsidRPr="008B3549">
        <w:rPr>
          <w:rFonts w:ascii="Bookman Old Style" w:hAnsi="Bookman Old Style"/>
          <w:sz w:val="26"/>
          <w:szCs w:val="26"/>
        </w:rPr>
        <w:t>as at</w:t>
      </w:r>
      <w:r w:rsidRPr="008B3549">
        <w:rPr>
          <w:rFonts w:ascii="Bookman Old Style" w:hAnsi="Bookman Old Style" w:cs="Times New Roman"/>
          <w:sz w:val="26"/>
          <w:szCs w:val="26"/>
        </w:rPr>
        <w:t>é</w:t>
      </w:r>
      <w:r w:rsidRPr="008B3549">
        <w:rPr>
          <w:rFonts w:ascii="Bookman Old Style" w:hAnsi="Bookman Old Style"/>
          <w:sz w:val="26"/>
          <w:szCs w:val="26"/>
        </w:rPr>
        <w:t xml:space="preserve"> ca</w:t>
      </w:r>
      <w:r w:rsidRPr="008B3549">
        <w:rPr>
          <w:rFonts w:ascii="Bookman Old Style" w:hAnsi="Bookman Old Style" w:cs="Times New Roman"/>
          <w:sz w:val="26"/>
          <w:szCs w:val="26"/>
        </w:rPr>
        <w:t>í</w:t>
      </w:r>
      <w:r w:rsidRPr="008B3549">
        <w:rPr>
          <w:rFonts w:ascii="Bookman Old Style" w:hAnsi="Bookman Old Style"/>
          <w:sz w:val="26"/>
          <w:szCs w:val="26"/>
        </w:rPr>
        <w:t>rem na desgra</w:t>
      </w:r>
      <w:r w:rsidRPr="008B3549">
        <w:rPr>
          <w:rFonts w:ascii="Bookman Old Style" w:hAnsi="Bookman Old Style" w:cs="Times New Roman"/>
          <w:sz w:val="26"/>
          <w:szCs w:val="26"/>
        </w:rPr>
        <w:t>ç</w:t>
      </w:r>
      <w:r w:rsidRPr="008B3549">
        <w:rPr>
          <w:rFonts w:ascii="Bookman Old Style" w:hAnsi="Bookman Old Style"/>
          <w:sz w:val="26"/>
          <w:szCs w:val="26"/>
        </w:rPr>
        <w:t>a predita. Foi assim que morreu Acabe, por n</w:t>
      </w:r>
      <w:r w:rsidRPr="008B3549">
        <w:rPr>
          <w:rFonts w:ascii="Bookman Old Style" w:hAnsi="Bookman Old Style" w:cs="Times New Roman"/>
          <w:sz w:val="26"/>
          <w:szCs w:val="26"/>
        </w:rPr>
        <w:t>ã</w:t>
      </w:r>
      <w:r w:rsidRPr="008B3549">
        <w:rPr>
          <w:rFonts w:ascii="Bookman Old Style" w:hAnsi="Bookman Old Style"/>
          <w:sz w:val="26"/>
          <w:szCs w:val="26"/>
        </w:rPr>
        <w:t>o crer naqueles que lhe haviam predito a morte e por prestar f</w:t>
      </w:r>
      <w:r w:rsidRPr="008B3549">
        <w:rPr>
          <w:rFonts w:ascii="Bookman Old Style" w:hAnsi="Bookman Old Style" w:cs="Times New Roman"/>
          <w:sz w:val="26"/>
          <w:szCs w:val="26"/>
        </w:rPr>
        <w:t>é</w:t>
      </w:r>
      <w:r w:rsidRPr="008B3549">
        <w:rPr>
          <w:rFonts w:ascii="Bookman Old Style" w:hAnsi="Bookman Old Style"/>
          <w:sz w:val="26"/>
          <w:szCs w:val="26"/>
        </w:rPr>
        <w:t xml:space="preserve"> aos que o enganavam, dizendo-lhe o contr</w:t>
      </w:r>
      <w:r w:rsidRPr="008B3549">
        <w:rPr>
          <w:rFonts w:ascii="Bookman Old Style" w:hAnsi="Bookman Old Style" w:cs="Times New Roman"/>
          <w:sz w:val="26"/>
          <w:szCs w:val="26"/>
        </w:rPr>
        <w:t>á</w:t>
      </w:r>
      <w:r w:rsidRPr="008B3549">
        <w:rPr>
          <w:rFonts w:ascii="Bookman Old Style" w:hAnsi="Bookman Old Style"/>
          <w:sz w:val="26"/>
          <w:szCs w:val="26"/>
        </w:rPr>
        <w:t>rio. Acazias, seu filho, su</w:t>
      </w:r>
      <w:r w:rsidRPr="008B3549">
        <w:rPr>
          <w:rFonts w:ascii="Bookman Old Style" w:hAnsi="Bookman Old Style"/>
          <w:sz w:val="26"/>
          <w:szCs w:val="26"/>
        </w:rPr>
        <w:softHyphen/>
        <w:t>cedeu-o no trono.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293C1B" w:rsidRDefault="00A62DFE" w:rsidP="00A62DFE">
      <w:pPr>
        <w:pStyle w:val="TPICO"/>
      </w:pPr>
      <w:r w:rsidRPr="00293C1B">
        <w:t>Livro Nono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 xml:space="preserve">Capitulo </w:t>
      </w:r>
      <w:r>
        <w:t>1</w:t>
      </w:r>
    </w:p>
    <w:p w:rsidR="00A62DFE" w:rsidRPr="008B3549" w:rsidRDefault="00A62DFE" w:rsidP="00A62DFE">
      <w:pPr>
        <w:pStyle w:val="DIMAS"/>
      </w:pPr>
      <w:r w:rsidRPr="008B3549">
        <w:rPr>
          <w:i/>
          <w:iCs/>
        </w:rPr>
        <w:t>O profeta Jeú repreende Josafá, rei dejudá, por ter unido armas</w:t>
      </w:r>
    </w:p>
    <w:p w:rsidR="00A62DFE" w:rsidRPr="008B3549" w:rsidRDefault="00A62DFE" w:rsidP="00A62DFE">
      <w:pPr>
        <w:pStyle w:val="DIMAS"/>
      </w:pPr>
      <w:r w:rsidRPr="008B3549">
        <w:rPr>
          <w:i/>
          <w:iCs/>
        </w:rPr>
        <w:t>com o rei Acabe, de Israel. Ele reconhece a sua falta, e Deus o</w:t>
      </w:r>
    </w:p>
    <w:p w:rsidR="00A62DFE" w:rsidRPr="008B3549" w:rsidRDefault="00A62DFE" w:rsidP="00A62DFE">
      <w:pPr>
        <w:pStyle w:val="DIMAS"/>
      </w:pPr>
      <w:r w:rsidRPr="008B3549">
        <w:rPr>
          <w:i/>
          <w:iCs/>
        </w:rPr>
        <w:t>perdoa. Seu admirável proceder. Vitória miraculosa que ele obtém</w:t>
      </w:r>
    </w:p>
    <w:p w:rsidR="00A62DFE" w:rsidRPr="008B3549" w:rsidRDefault="00A62DFE" w:rsidP="00A62DFE">
      <w:pPr>
        <w:pStyle w:val="DIMAS"/>
      </w:pPr>
      <w:r w:rsidRPr="008B3549">
        <w:rPr>
          <w:i/>
          <w:iCs/>
        </w:rPr>
        <w:t>sobre os moabitas, os amonitas e os árabes. Impiedade e morte de</w:t>
      </w:r>
    </w:p>
    <w:p w:rsidR="00A62DFE" w:rsidRPr="008B3549" w:rsidRDefault="00A62DFE" w:rsidP="00A62DFE">
      <w:pPr>
        <w:pStyle w:val="DIMAS"/>
      </w:pPr>
      <w:r w:rsidRPr="008B3549">
        <w:rPr>
          <w:i/>
          <w:iCs/>
        </w:rPr>
        <w:t>Acazias, rei de Israel, como o profeta Elias havia predito, forão, seu</w:t>
      </w:r>
    </w:p>
    <w:p w:rsidR="00A62DFE" w:rsidRPr="008B3549" w:rsidRDefault="00A62DFE" w:rsidP="00A62DFE">
      <w:pPr>
        <w:pStyle w:val="DIMAS"/>
      </w:pPr>
      <w:r w:rsidRPr="008B3549">
        <w:rPr>
          <w:i/>
          <w:iCs/>
        </w:rPr>
        <w:t>irmão, sucede-o. Elias desaparece. Jorão, auxiliado por Josafá e</w:t>
      </w:r>
    </w:p>
    <w:p w:rsidR="00A62DFE" w:rsidRPr="008B3549" w:rsidRDefault="00A62DFE" w:rsidP="00A62DFE">
      <w:pPr>
        <w:pStyle w:val="DIMAS"/>
      </w:pPr>
      <w:r w:rsidRPr="008B3549">
        <w:rPr>
          <w:i/>
          <w:iCs/>
        </w:rPr>
        <w:t>pelo rei da Iduméia, obtém uma grande vitória sobre Mesa, rei dos</w:t>
      </w:r>
    </w:p>
    <w:p w:rsidR="00A62DFE" w:rsidRDefault="00A62DFE" w:rsidP="00A62DFE">
      <w:pPr>
        <w:pStyle w:val="DIMAS"/>
        <w:rPr>
          <w:i/>
          <w:iCs/>
        </w:rPr>
      </w:pPr>
      <w:r w:rsidRPr="008B3549">
        <w:rPr>
          <w:i/>
          <w:iCs/>
        </w:rPr>
        <w:t>moabitas. Morte de Josafá, rei de</w:t>
      </w:r>
      <w:r>
        <w:rPr>
          <w:i/>
          <w:iCs/>
        </w:rPr>
        <w:t xml:space="preserve"> </w:t>
      </w:r>
      <w:r w:rsidRPr="008B3549">
        <w:rPr>
          <w:i/>
          <w:iCs/>
        </w:rPr>
        <w:t>judá.</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370. </w:t>
      </w:r>
      <w:r w:rsidRPr="008B3549">
        <w:rPr>
          <w:rFonts w:ascii="Bookman Old Style" w:hAnsi="Bookman Old Style"/>
          <w:i/>
          <w:iCs/>
          <w:sz w:val="26"/>
          <w:szCs w:val="26"/>
        </w:rPr>
        <w:t>2 Cr</w:t>
      </w:r>
      <w:r w:rsidRPr="008B3549">
        <w:rPr>
          <w:rFonts w:ascii="Bookman Old Style" w:hAnsi="Bookman Old Style" w:cs="Times New Roman"/>
          <w:i/>
          <w:iCs/>
          <w:sz w:val="26"/>
          <w:szCs w:val="26"/>
        </w:rPr>
        <w:t>ô</w:t>
      </w:r>
      <w:r w:rsidRPr="008B3549">
        <w:rPr>
          <w:rFonts w:ascii="Bookman Old Style" w:hAnsi="Bookman Old Style"/>
          <w:i/>
          <w:iCs/>
          <w:sz w:val="26"/>
          <w:szCs w:val="26"/>
        </w:rPr>
        <w:t xml:space="preserve">nicas 19. </w:t>
      </w:r>
      <w:r w:rsidRPr="008B3549">
        <w:rPr>
          <w:rFonts w:ascii="Bookman Old Style" w:hAnsi="Bookman Old Style"/>
          <w:sz w:val="26"/>
          <w:szCs w:val="26"/>
        </w:rPr>
        <w:t>Quando Josaf</w:t>
      </w:r>
      <w:r w:rsidRPr="008B3549">
        <w:rPr>
          <w:rFonts w:ascii="Bookman Old Style" w:hAnsi="Bookman Old Style" w:cs="Times New Roman"/>
          <w:sz w:val="26"/>
          <w:szCs w:val="26"/>
        </w:rPr>
        <w:t>á</w:t>
      </w:r>
      <w:r w:rsidRPr="008B3549">
        <w:rPr>
          <w:rFonts w:ascii="Bookman Old Style" w:hAnsi="Bookman Old Style"/>
          <w:sz w:val="26"/>
          <w:szCs w:val="26"/>
        </w:rPr>
        <w:t>, rei de Jud</w:t>
      </w:r>
      <w:r w:rsidRPr="008B3549">
        <w:rPr>
          <w:rFonts w:ascii="Bookman Old Style" w:hAnsi="Bookman Old Style" w:cs="Times New Roman"/>
          <w:sz w:val="26"/>
          <w:szCs w:val="26"/>
        </w:rPr>
        <w:t>á</w:t>
      </w:r>
      <w:r w:rsidRPr="008B3549">
        <w:rPr>
          <w:rFonts w:ascii="Bookman Old Style" w:hAnsi="Bookman Old Style"/>
          <w:sz w:val="26"/>
          <w:szCs w:val="26"/>
        </w:rPr>
        <w:t>, ap</w:t>
      </w:r>
      <w:r w:rsidRPr="008B3549">
        <w:rPr>
          <w:rFonts w:ascii="Bookman Old Style" w:hAnsi="Bookman Old Style" w:cs="Times New Roman"/>
          <w:sz w:val="26"/>
          <w:szCs w:val="26"/>
        </w:rPr>
        <w:t>ó</w:t>
      </w:r>
      <w:r w:rsidRPr="008B3549">
        <w:rPr>
          <w:rFonts w:ascii="Bookman Old Style" w:hAnsi="Bookman Old Style"/>
          <w:sz w:val="26"/>
          <w:szCs w:val="26"/>
        </w:rPr>
        <w:t>s ter unido as suas tropas com as de Acabe, rei de Israel, contra Hadade, rei da S</w:t>
      </w:r>
      <w:r w:rsidRPr="008B3549">
        <w:rPr>
          <w:rFonts w:ascii="Bookman Old Style" w:hAnsi="Bookman Old Style" w:cs="Times New Roman"/>
          <w:sz w:val="26"/>
          <w:szCs w:val="26"/>
        </w:rPr>
        <w:t>í</w:t>
      </w:r>
      <w:r w:rsidRPr="008B3549">
        <w:rPr>
          <w:rFonts w:ascii="Bookman Old Style" w:hAnsi="Bookman Old Style"/>
          <w:sz w:val="26"/>
          <w:szCs w:val="26"/>
        </w:rPr>
        <w:t>ria, como vimos, voltou de Samaria a Jerusal</w:t>
      </w:r>
      <w:r w:rsidRPr="008B3549">
        <w:rPr>
          <w:rFonts w:ascii="Bookman Old Style" w:hAnsi="Bookman Old Style" w:cs="Times New Roman"/>
          <w:sz w:val="26"/>
          <w:szCs w:val="26"/>
        </w:rPr>
        <w:t>é</w:t>
      </w:r>
      <w:r w:rsidRPr="008B3549">
        <w:rPr>
          <w:rFonts w:ascii="Bookman Old Style" w:hAnsi="Bookman Old Style"/>
          <w:sz w:val="26"/>
          <w:szCs w:val="26"/>
        </w:rPr>
        <w:t>m, o profeta )e</w:t>
      </w:r>
      <w:r w:rsidRPr="008B3549">
        <w:rPr>
          <w:rFonts w:ascii="Bookman Old Style" w:hAnsi="Bookman Old Style" w:cs="Times New Roman"/>
          <w:sz w:val="26"/>
          <w:szCs w:val="26"/>
        </w:rPr>
        <w:t>ú</w:t>
      </w:r>
      <w:r w:rsidRPr="008B3549">
        <w:rPr>
          <w:rFonts w:ascii="Bookman Old Style" w:hAnsi="Bookman Old Style"/>
          <w:sz w:val="26"/>
          <w:szCs w:val="26"/>
        </w:rPr>
        <w:t xml:space="preserve"> veio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presen</w:t>
      </w:r>
      <w:r w:rsidRPr="008B3549">
        <w:rPr>
          <w:rFonts w:ascii="Bookman Old Style" w:hAnsi="Bookman Old Style" w:cs="Times New Roman"/>
          <w:sz w:val="26"/>
          <w:szCs w:val="26"/>
        </w:rPr>
        <w:t>ç</w:t>
      </w:r>
      <w:r w:rsidRPr="008B3549">
        <w:rPr>
          <w:rFonts w:ascii="Bookman Old Style" w:hAnsi="Bookman Old Style"/>
          <w:sz w:val="26"/>
          <w:szCs w:val="26"/>
        </w:rPr>
        <w:t>a e repreendeu-o por ter ajudado um rei t</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í</w:t>
      </w:r>
      <w:r w:rsidRPr="008B3549">
        <w:rPr>
          <w:rFonts w:ascii="Bookman Old Style" w:hAnsi="Bookman Old Style"/>
          <w:sz w:val="26"/>
          <w:szCs w:val="26"/>
        </w:rPr>
        <w:t>mpio. Disse-lhe que Deus estava muito irritado e que lhe conservara a vida, tirando-o das m</w:t>
      </w:r>
      <w:r w:rsidRPr="008B3549">
        <w:rPr>
          <w:rFonts w:ascii="Bookman Old Style" w:hAnsi="Bookman Old Style" w:cs="Times New Roman"/>
          <w:sz w:val="26"/>
          <w:szCs w:val="26"/>
        </w:rPr>
        <w:t>ã</w:t>
      </w:r>
      <w:r w:rsidRPr="008B3549">
        <w:rPr>
          <w:rFonts w:ascii="Bookman Old Style" w:hAnsi="Bookman Old Style"/>
          <w:sz w:val="26"/>
          <w:szCs w:val="26"/>
        </w:rPr>
        <w:t>os dos inimigos, por causa de sua virtude. O religioso pr</w:t>
      </w:r>
      <w:r w:rsidRPr="008B3549">
        <w:rPr>
          <w:rFonts w:ascii="Bookman Old Style" w:hAnsi="Bookman Old Style" w:cs="Times New Roman"/>
          <w:sz w:val="26"/>
          <w:szCs w:val="26"/>
        </w:rPr>
        <w:t>í</w:t>
      </w:r>
      <w:r w:rsidRPr="008B3549">
        <w:rPr>
          <w:rFonts w:ascii="Bookman Old Style" w:hAnsi="Bookman Old Style"/>
          <w:sz w:val="26"/>
          <w:szCs w:val="26"/>
        </w:rPr>
        <w:t>ncipe, comovido com grande arrependimento pela sua falta, recor</w:t>
      </w:r>
      <w:r w:rsidRPr="008B3549">
        <w:rPr>
          <w:rFonts w:ascii="Bookman Old Style" w:hAnsi="Bookman Old Style"/>
          <w:sz w:val="26"/>
          <w:szCs w:val="26"/>
        </w:rPr>
        <w:softHyphen/>
        <w:t>reu a Deus e aplacou-lhe a c</w:t>
      </w:r>
      <w:r w:rsidRPr="008B3549">
        <w:rPr>
          <w:rFonts w:ascii="Bookman Old Style" w:hAnsi="Bookman Old Style" w:cs="Times New Roman"/>
          <w:sz w:val="26"/>
          <w:szCs w:val="26"/>
        </w:rPr>
        <w:t>ó</w:t>
      </w:r>
      <w:r w:rsidRPr="008B3549">
        <w:rPr>
          <w:rFonts w:ascii="Bookman Old Style" w:hAnsi="Bookman Old Style"/>
          <w:sz w:val="26"/>
          <w:szCs w:val="26"/>
        </w:rPr>
        <w:t>lera com ora</w:t>
      </w:r>
      <w:r w:rsidRPr="008B3549">
        <w:rPr>
          <w:rFonts w:ascii="Bookman Old Style" w:hAnsi="Bookman Old Style" w:cs="Times New Roman"/>
          <w:sz w:val="26"/>
          <w:szCs w:val="26"/>
        </w:rPr>
        <w:t>çõ</w:t>
      </w:r>
      <w:r w:rsidRPr="008B3549">
        <w:rPr>
          <w:rFonts w:ascii="Bookman Old Style" w:hAnsi="Bookman Old Style"/>
          <w:sz w:val="26"/>
          <w:szCs w:val="26"/>
        </w:rPr>
        <w:t>es e sacrif</w:t>
      </w:r>
      <w:r w:rsidRPr="008B3549">
        <w:rPr>
          <w:rFonts w:ascii="Bookman Old Style" w:hAnsi="Bookman Old Style" w:cs="Times New Roman"/>
          <w:sz w:val="26"/>
          <w:szCs w:val="26"/>
        </w:rPr>
        <w:t>í</w:t>
      </w:r>
      <w:r w:rsidRPr="008B3549">
        <w:rPr>
          <w:rFonts w:ascii="Bookman Old Style" w:hAnsi="Bookman Old Style"/>
          <w:sz w:val="26"/>
          <w:szCs w:val="26"/>
        </w:rPr>
        <w:t>cios.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Percorreu ent</w:t>
      </w:r>
      <w:r w:rsidRPr="008B3549">
        <w:rPr>
          <w:rFonts w:ascii="Bookman Old Style" w:hAnsi="Bookman Old Style" w:cs="Times New Roman"/>
          <w:sz w:val="26"/>
          <w:szCs w:val="26"/>
        </w:rPr>
        <w:t>ã</w:t>
      </w:r>
      <w:r w:rsidRPr="008B3549">
        <w:rPr>
          <w:rFonts w:ascii="Bookman Old Style" w:hAnsi="Bookman Old Style"/>
          <w:sz w:val="26"/>
          <w:szCs w:val="26"/>
        </w:rPr>
        <w:t>o todo o reino, para instruir o povo nos mandamentos de Deus e para exort</w:t>
      </w:r>
      <w:r w:rsidRPr="008B3549">
        <w:rPr>
          <w:rFonts w:ascii="Bookman Old Style" w:hAnsi="Bookman Old Style" w:cs="Times New Roman"/>
          <w:sz w:val="26"/>
          <w:szCs w:val="26"/>
        </w:rPr>
        <w:t>á</w:t>
      </w:r>
      <w:r w:rsidRPr="008B3549">
        <w:rPr>
          <w:rFonts w:ascii="Bookman Old Style" w:hAnsi="Bookman Old Style"/>
          <w:sz w:val="26"/>
          <w:szCs w:val="26"/>
        </w:rPr>
        <w:t>-lo a adorar e a servir a Deus de todo o cora</w:t>
      </w:r>
      <w:r w:rsidRPr="008B3549">
        <w:rPr>
          <w:rFonts w:ascii="Bookman Old Style" w:hAnsi="Bookman Old Style" w:cs="Times New Roman"/>
          <w:sz w:val="26"/>
          <w:szCs w:val="26"/>
        </w:rPr>
        <w:t>çã</w:t>
      </w:r>
      <w:r w:rsidRPr="008B3549">
        <w:rPr>
          <w:rFonts w:ascii="Bookman Old Style" w:hAnsi="Bookman Old Style"/>
          <w:sz w:val="26"/>
          <w:szCs w:val="26"/>
        </w:rPr>
        <w:t>o. Colocou magistra</w:t>
      </w:r>
      <w:r w:rsidRPr="008B3549">
        <w:rPr>
          <w:rFonts w:ascii="Bookman Old Style" w:hAnsi="Bookman Old Style"/>
          <w:sz w:val="26"/>
          <w:szCs w:val="26"/>
        </w:rPr>
        <w:softHyphen/>
        <w:t>dos em todas as cidades e recomendou-lhes muito expressamente que fizessem justi</w:t>
      </w:r>
      <w:r w:rsidRPr="008B3549">
        <w:rPr>
          <w:rFonts w:ascii="Bookman Old Style" w:hAnsi="Bookman Old Style" w:cs="Times New Roman"/>
          <w:sz w:val="26"/>
          <w:szCs w:val="26"/>
        </w:rPr>
        <w:t>ç</w:t>
      </w:r>
      <w:r w:rsidRPr="008B3549">
        <w:rPr>
          <w:rFonts w:ascii="Bookman Old Style" w:hAnsi="Bookman Old Style"/>
          <w:sz w:val="26"/>
          <w:szCs w:val="26"/>
        </w:rPr>
        <w:t>a a todos, sem se deixar corromper, quer pela nobreza, quer pelas riquezas, quer pelo talento de qualquer pessoa, pois deviam lembrar que Deus, que co</w:t>
      </w:r>
      <w:r w:rsidRPr="008B3549">
        <w:rPr>
          <w:rFonts w:ascii="Bookman Old Style" w:hAnsi="Bookman Old Style"/>
          <w:sz w:val="26"/>
          <w:szCs w:val="26"/>
        </w:rPr>
        <w:softHyphen/>
        <w:t>nhece todas as coisas, mesmo as mais ocultas, v</w:t>
      </w:r>
      <w:r w:rsidRPr="008B3549">
        <w:rPr>
          <w:rFonts w:ascii="Bookman Old Style" w:hAnsi="Bookman Old Style" w:cs="Times New Roman"/>
          <w:sz w:val="26"/>
          <w:szCs w:val="26"/>
        </w:rPr>
        <w:t>ê</w:t>
      </w:r>
      <w:r w:rsidRPr="008B3549">
        <w:rPr>
          <w:rFonts w:ascii="Bookman Old Style" w:hAnsi="Bookman Old Style"/>
          <w:sz w:val="26"/>
          <w:szCs w:val="26"/>
        </w:rPr>
        <w:t xml:space="preserve"> todas as a</w:t>
      </w:r>
      <w:r w:rsidRPr="008B3549">
        <w:rPr>
          <w:rFonts w:ascii="Bookman Old Style" w:hAnsi="Bookman Old Style" w:cs="Times New Roman"/>
          <w:sz w:val="26"/>
          <w:szCs w:val="26"/>
        </w:rPr>
        <w:t>çõ</w:t>
      </w:r>
      <w:r w:rsidRPr="008B3549">
        <w:rPr>
          <w:rFonts w:ascii="Bookman Old Style" w:hAnsi="Bookman Old Style"/>
          <w:sz w:val="26"/>
          <w:szCs w:val="26"/>
        </w:rPr>
        <w:t>es dos homens.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de regressar a Jerusal</w:t>
      </w:r>
      <w:r w:rsidRPr="008B3549">
        <w:rPr>
          <w:rFonts w:ascii="Bookman Old Style" w:hAnsi="Bookman Old Style" w:cs="Times New Roman"/>
          <w:sz w:val="26"/>
          <w:szCs w:val="26"/>
        </w:rPr>
        <w:t>é</w:t>
      </w:r>
      <w:r w:rsidRPr="008B3549">
        <w:rPr>
          <w:rFonts w:ascii="Bookman Old Style" w:hAnsi="Bookman Old Style"/>
          <w:sz w:val="26"/>
          <w:szCs w:val="26"/>
        </w:rPr>
        <w:t>m, constituiu tamb</w:t>
      </w:r>
      <w:r w:rsidRPr="008B3549">
        <w:rPr>
          <w:rFonts w:ascii="Bookman Old Style" w:hAnsi="Bookman Old Style" w:cs="Times New Roman"/>
          <w:sz w:val="26"/>
          <w:szCs w:val="26"/>
        </w:rPr>
        <w:t>é</w:t>
      </w:r>
      <w:r w:rsidRPr="008B3549">
        <w:rPr>
          <w:rFonts w:ascii="Bookman Old Style" w:hAnsi="Bookman Old Style"/>
          <w:sz w:val="26"/>
          <w:szCs w:val="26"/>
        </w:rPr>
        <w:t>m juizes, escolhidos por ele dentre os principais sacerdotes e levitas, e recomendou-lhes, como aos demais, que administrassem com perfeita justi</w:t>
      </w:r>
      <w:r w:rsidRPr="008B3549">
        <w:rPr>
          <w:rFonts w:ascii="Bookman Old Style" w:hAnsi="Bookman Old Style" w:cs="Times New Roman"/>
          <w:sz w:val="26"/>
          <w:szCs w:val="26"/>
        </w:rPr>
        <w:t>ç</w:t>
      </w:r>
      <w:r w:rsidRPr="008B3549">
        <w:rPr>
          <w:rFonts w:ascii="Bookman Old Style" w:hAnsi="Bookman Old Style"/>
          <w:sz w:val="26"/>
          <w:szCs w:val="26"/>
        </w:rPr>
        <w:t>a. Ordenou que, quando houvesse em outras cidades assuntos importantes e dif</w:t>
      </w:r>
      <w:r w:rsidRPr="008B3549">
        <w:rPr>
          <w:rFonts w:ascii="Bookman Old Style" w:hAnsi="Bookman Old Style" w:cs="Times New Roman"/>
          <w:sz w:val="26"/>
          <w:szCs w:val="26"/>
        </w:rPr>
        <w:t>í</w:t>
      </w:r>
      <w:r w:rsidRPr="008B3549">
        <w:rPr>
          <w:rFonts w:ascii="Bookman Old Style" w:hAnsi="Bookman Old Style"/>
          <w:sz w:val="26"/>
          <w:szCs w:val="26"/>
        </w:rPr>
        <w:t>ceis, que merecessem ser examinados com mais cuidado e precis</w:t>
      </w:r>
      <w:r w:rsidRPr="008B3549">
        <w:rPr>
          <w:rFonts w:ascii="Bookman Old Style" w:hAnsi="Bookman Old Style" w:cs="Times New Roman"/>
          <w:sz w:val="26"/>
          <w:szCs w:val="26"/>
        </w:rPr>
        <w:t>ã</w:t>
      </w:r>
      <w:r w:rsidRPr="008B3549">
        <w:rPr>
          <w:rFonts w:ascii="Bookman Old Style" w:hAnsi="Bookman Old Style"/>
          <w:sz w:val="26"/>
          <w:szCs w:val="26"/>
        </w:rPr>
        <w:t xml:space="preserve">o que os comuns, eles os deveriam </w:t>
      </w:r>
      <w:r w:rsidRPr="008B3549">
        <w:rPr>
          <w:rFonts w:ascii="Bookman Old Style" w:hAnsi="Bookman Old Style"/>
          <w:sz w:val="26"/>
          <w:szCs w:val="26"/>
        </w:rPr>
        <w:lastRenderedPageBreak/>
        <w:t>levar a Jerusal</w:t>
      </w:r>
      <w:r w:rsidRPr="008B3549">
        <w:rPr>
          <w:rFonts w:ascii="Bookman Old Style" w:hAnsi="Bookman Old Style" w:cs="Times New Roman"/>
          <w:sz w:val="26"/>
          <w:szCs w:val="26"/>
        </w:rPr>
        <w:t>é</w:t>
      </w:r>
      <w:r w:rsidRPr="008B3549">
        <w:rPr>
          <w:rFonts w:ascii="Bookman Old Style" w:hAnsi="Bookman Old Style"/>
          <w:sz w:val="26"/>
          <w:szCs w:val="26"/>
        </w:rPr>
        <w:t>m perante os magistrados, porque se deveria crer que a justi</w:t>
      </w:r>
      <w:r w:rsidRPr="008B3549">
        <w:rPr>
          <w:rFonts w:ascii="Bookman Old Style" w:hAnsi="Bookman Old Style" w:cs="Times New Roman"/>
          <w:sz w:val="26"/>
          <w:szCs w:val="26"/>
        </w:rPr>
        <w:t>ç</w:t>
      </w:r>
      <w:r w:rsidRPr="008B3549">
        <w:rPr>
          <w:rFonts w:ascii="Bookman Old Style" w:hAnsi="Bookman Old Style"/>
          <w:sz w:val="26"/>
          <w:szCs w:val="26"/>
        </w:rPr>
        <w:t>a n</w:t>
      </w:r>
      <w:r w:rsidRPr="008B3549">
        <w:rPr>
          <w:rFonts w:ascii="Bookman Old Style" w:hAnsi="Bookman Old Style" w:cs="Times New Roman"/>
          <w:sz w:val="26"/>
          <w:szCs w:val="26"/>
        </w:rPr>
        <w:t>ã</w:t>
      </w:r>
      <w:r w:rsidRPr="008B3549">
        <w:rPr>
          <w:rFonts w:ascii="Bookman Old Style" w:hAnsi="Bookman Old Style"/>
          <w:sz w:val="26"/>
          <w:szCs w:val="26"/>
        </w:rPr>
        <w:t>o seria em nenhum outro lugar t</w:t>
      </w:r>
      <w:r w:rsidRPr="008B3549">
        <w:rPr>
          <w:rFonts w:ascii="Bookman Old Style" w:hAnsi="Bookman Old Style" w:cs="Times New Roman"/>
          <w:sz w:val="26"/>
          <w:szCs w:val="26"/>
        </w:rPr>
        <w:t>ã</w:t>
      </w:r>
      <w:r w:rsidRPr="008B3549">
        <w:rPr>
          <w:rFonts w:ascii="Bookman Old Style" w:hAnsi="Bookman Old Style"/>
          <w:sz w:val="26"/>
          <w:szCs w:val="26"/>
        </w:rPr>
        <w:t>o bem distribu</w:t>
      </w:r>
      <w:r w:rsidRPr="008B3549">
        <w:rPr>
          <w:rFonts w:ascii="Bookman Old Style" w:hAnsi="Bookman Old Style" w:cs="Times New Roman"/>
          <w:sz w:val="26"/>
          <w:szCs w:val="26"/>
        </w:rPr>
        <w:t>í</w:t>
      </w:r>
      <w:r w:rsidRPr="008B3549">
        <w:rPr>
          <w:rFonts w:ascii="Bookman Old Style" w:hAnsi="Bookman Old Style"/>
          <w:sz w:val="26"/>
          <w:szCs w:val="26"/>
        </w:rPr>
        <w:t>da quanto na capital do reino, onde estavam o Templo de Deus e o pal</w:t>
      </w:r>
      <w:r w:rsidRPr="008B3549">
        <w:rPr>
          <w:rFonts w:ascii="Bookman Old Style" w:hAnsi="Bookman Old Style" w:cs="Times New Roman"/>
          <w:sz w:val="26"/>
          <w:szCs w:val="26"/>
        </w:rPr>
        <w:t>á</w:t>
      </w:r>
      <w:r w:rsidRPr="008B3549">
        <w:rPr>
          <w:rFonts w:ascii="Bookman Old Style" w:hAnsi="Bookman Old Style"/>
          <w:sz w:val="26"/>
          <w:szCs w:val="26"/>
        </w:rPr>
        <w:t>cio onde os reis habitavam. Nos cargos principais, colocou Amarias, sacerdote, e Zebadias, que era da tribo de Jud</w:t>
      </w:r>
      <w:r w:rsidRPr="008B3549">
        <w:rPr>
          <w:rFonts w:ascii="Bookman Old Style" w:hAnsi="Bookman Old Style" w:cs="Times New Roman"/>
          <w:sz w:val="26"/>
          <w:szCs w:val="26"/>
        </w:rPr>
        <w:t>á</w:t>
      </w:r>
      <w:r w:rsidRPr="008B3549">
        <w:rPr>
          <w:rFonts w:ascii="Bookman Old Style" w:hAnsi="Bookman Old Style"/>
          <w:sz w:val="26"/>
          <w:szCs w:val="26"/>
        </w:rPr>
        <w:t>.</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371.  </w:t>
      </w:r>
      <w:r w:rsidRPr="008B3549">
        <w:rPr>
          <w:rFonts w:ascii="Bookman Old Style" w:hAnsi="Bookman Old Style"/>
          <w:i/>
          <w:iCs/>
          <w:sz w:val="26"/>
          <w:szCs w:val="26"/>
        </w:rPr>
        <w:t>2 Cr</w:t>
      </w:r>
      <w:r w:rsidRPr="008B3549">
        <w:rPr>
          <w:rFonts w:ascii="Bookman Old Style" w:hAnsi="Bookman Old Style" w:cs="Times New Roman"/>
          <w:i/>
          <w:iCs/>
          <w:sz w:val="26"/>
          <w:szCs w:val="26"/>
        </w:rPr>
        <w:t>ô</w:t>
      </w:r>
      <w:r w:rsidRPr="008B3549">
        <w:rPr>
          <w:rFonts w:ascii="Bookman Old Style" w:hAnsi="Bookman Old Style"/>
          <w:i/>
          <w:iCs/>
          <w:sz w:val="26"/>
          <w:szCs w:val="26"/>
        </w:rPr>
        <w:t xml:space="preserve">nicas 20. </w:t>
      </w:r>
      <w:r w:rsidRPr="008B3549">
        <w:rPr>
          <w:rFonts w:ascii="Bookman Old Style" w:hAnsi="Bookman Old Style"/>
          <w:sz w:val="26"/>
          <w:szCs w:val="26"/>
        </w:rPr>
        <w:t xml:space="preserve">Nesse entretempo, os moabitas e os amonitas, unidos aos </w:t>
      </w:r>
      <w:r w:rsidRPr="008B3549">
        <w:rPr>
          <w:rFonts w:ascii="Bookman Old Style" w:hAnsi="Bookman Old Style" w:cs="Times New Roman"/>
          <w:sz w:val="26"/>
          <w:szCs w:val="26"/>
        </w:rPr>
        <w:t>á</w:t>
      </w:r>
      <w:r w:rsidRPr="008B3549">
        <w:rPr>
          <w:rFonts w:ascii="Bookman Old Style" w:hAnsi="Bookman Old Style"/>
          <w:sz w:val="26"/>
          <w:szCs w:val="26"/>
        </w:rPr>
        <w:t>rabes, a quem haviam chamado em seu socorro, entraram com um grande ex</w:t>
      </w:r>
      <w:r w:rsidRPr="008B3549">
        <w:rPr>
          <w:rFonts w:ascii="Bookman Old Style" w:hAnsi="Bookman Old Style" w:cs="Times New Roman"/>
          <w:sz w:val="26"/>
          <w:szCs w:val="26"/>
        </w:rPr>
        <w:t>é</w:t>
      </w:r>
      <w:r w:rsidRPr="008B3549">
        <w:rPr>
          <w:rFonts w:ascii="Bookman Old Style" w:hAnsi="Bookman Old Style"/>
          <w:sz w:val="26"/>
          <w:szCs w:val="26"/>
        </w:rPr>
        <w:t>rcito nas terras de Josaf</w:t>
      </w:r>
      <w:r w:rsidRPr="008B3549">
        <w:rPr>
          <w:rFonts w:ascii="Bookman Old Style" w:hAnsi="Bookman Old Style" w:cs="Times New Roman"/>
          <w:sz w:val="26"/>
          <w:szCs w:val="26"/>
        </w:rPr>
        <w:t>á</w:t>
      </w:r>
      <w:r w:rsidRPr="008B3549">
        <w:rPr>
          <w:rFonts w:ascii="Bookman Old Style" w:hAnsi="Bookman Old Style"/>
          <w:sz w:val="26"/>
          <w:szCs w:val="26"/>
        </w:rPr>
        <w:t xml:space="preserve"> e acamparam a trezentos est</w:t>
      </w:r>
      <w:r w:rsidRPr="008B3549">
        <w:rPr>
          <w:rFonts w:ascii="Bookman Old Style" w:hAnsi="Bookman Old Style" w:cs="Times New Roman"/>
          <w:sz w:val="26"/>
          <w:szCs w:val="26"/>
        </w:rPr>
        <w:t>á</w:t>
      </w:r>
      <w:r w:rsidRPr="008B3549">
        <w:rPr>
          <w:rFonts w:ascii="Bookman Old Style" w:hAnsi="Bookman Old Style"/>
          <w:sz w:val="26"/>
          <w:szCs w:val="26"/>
        </w:rPr>
        <w:t>dios de Jerusal</w:t>
      </w:r>
      <w:r w:rsidRPr="008B3549">
        <w:rPr>
          <w:rFonts w:ascii="Bookman Old Style" w:hAnsi="Bookman Old Style" w:cs="Times New Roman"/>
          <w:sz w:val="26"/>
          <w:szCs w:val="26"/>
        </w:rPr>
        <w:t>é</w:t>
      </w:r>
      <w:r w:rsidRPr="008B3549">
        <w:rPr>
          <w:rFonts w:ascii="Bookman Old Style" w:hAnsi="Bookman Old Style"/>
          <w:sz w:val="26"/>
          <w:szCs w:val="26"/>
        </w:rPr>
        <w:t>m, perto do lago Asfaltite, no territ</w:t>
      </w:r>
      <w:r w:rsidRPr="008B3549">
        <w:rPr>
          <w:rFonts w:ascii="Bookman Old Style" w:hAnsi="Bookman Old Style" w:cs="Times New Roman"/>
          <w:sz w:val="26"/>
          <w:szCs w:val="26"/>
        </w:rPr>
        <w:t>ó</w:t>
      </w:r>
      <w:r w:rsidRPr="008B3549">
        <w:rPr>
          <w:rFonts w:ascii="Bookman Old Style" w:hAnsi="Bookman Old Style"/>
          <w:sz w:val="26"/>
          <w:szCs w:val="26"/>
        </w:rPr>
        <w:t>rio de En-Gedi, muito f</w:t>
      </w:r>
      <w:r w:rsidRPr="008B3549">
        <w:rPr>
          <w:rFonts w:ascii="Bookman Old Style" w:hAnsi="Bookman Old Style" w:cs="Times New Roman"/>
          <w:sz w:val="26"/>
          <w:szCs w:val="26"/>
        </w:rPr>
        <w:t>é</w:t>
      </w:r>
      <w:r w:rsidRPr="008B3549">
        <w:rPr>
          <w:rFonts w:ascii="Bookman Old Style" w:hAnsi="Bookman Old Style"/>
          <w:sz w:val="26"/>
          <w:szCs w:val="26"/>
        </w:rPr>
        <w:t>rtil em b</w:t>
      </w:r>
      <w:r w:rsidRPr="008B3549">
        <w:rPr>
          <w:rFonts w:ascii="Bookman Old Style" w:hAnsi="Bookman Old Style" w:cs="Times New Roman"/>
          <w:sz w:val="26"/>
          <w:szCs w:val="26"/>
        </w:rPr>
        <w:t>á</w:t>
      </w:r>
      <w:r w:rsidRPr="008B3549">
        <w:rPr>
          <w:rFonts w:ascii="Bookman Old Style" w:hAnsi="Bookman Old Style"/>
          <w:sz w:val="26"/>
          <w:szCs w:val="26"/>
        </w:rPr>
        <w:t>lsamos e em palmeiras. Josaf</w:t>
      </w:r>
      <w:r w:rsidRPr="008B3549">
        <w:rPr>
          <w:rFonts w:ascii="Bookman Old Style" w:hAnsi="Bookman Old Style" w:cs="Times New Roman"/>
          <w:sz w:val="26"/>
          <w:szCs w:val="26"/>
        </w:rPr>
        <w:t>á</w:t>
      </w:r>
      <w:r w:rsidRPr="008B3549">
        <w:rPr>
          <w:rFonts w:ascii="Bookman Old Style" w:hAnsi="Bookman Old Style"/>
          <w:sz w:val="26"/>
          <w:szCs w:val="26"/>
        </w:rPr>
        <w:t>, surpreendido que tivessem adentrado tanto o seu rei</w:t>
      </w:r>
      <w:r w:rsidRPr="008B3549">
        <w:rPr>
          <w:rFonts w:ascii="Bookman Old Style" w:hAnsi="Bookman Old Style"/>
          <w:sz w:val="26"/>
          <w:szCs w:val="26"/>
        </w:rPr>
        <w:softHyphen/>
        <w:t>no, mandou reunir no Templo todo o povo de Jerusal</w:t>
      </w:r>
      <w:r w:rsidRPr="008B3549">
        <w:rPr>
          <w:rFonts w:ascii="Bookman Old Style" w:hAnsi="Bookman Old Style" w:cs="Times New Roman"/>
          <w:sz w:val="26"/>
          <w:szCs w:val="26"/>
        </w:rPr>
        <w:t>é</w:t>
      </w:r>
      <w:r w:rsidRPr="008B3549">
        <w:rPr>
          <w:rFonts w:ascii="Bookman Old Style" w:hAnsi="Bookman Old Style"/>
          <w:sz w:val="26"/>
          <w:szCs w:val="26"/>
        </w:rPr>
        <w:t>m para rogar a Deus que o ajudasse contra t</w:t>
      </w:r>
      <w:r w:rsidRPr="008B3549">
        <w:rPr>
          <w:rFonts w:ascii="Bookman Old Style" w:hAnsi="Bookman Old Style" w:cs="Times New Roman"/>
          <w:sz w:val="26"/>
          <w:szCs w:val="26"/>
        </w:rPr>
        <w:t>ã</w:t>
      </w:r>
      <w:r w:rsidRPr="008B3549">
        <w:rPr>
          <w:rFonts w:ascii="Bookman Old Style" w:hAnsi="Bookman Old Style"/>
          <w:sz w:val="26"/>
          <w:szCs w:val="26"/>
        </w:rPr>
        <w:t>o poderosos inimigos e os castigasse pelo seu atrevi</w:t>
      </w:r>
      <w:r w:rsidRPr="008B3549">
        <w:rPr>
          <w:rFonts w:ascii="Bookman Old Style" w:hAnsi="Bookman Old Style"/>
          <w:sz w:val="26"/>
          <w:szCs w:val="26"/>
        </w:rPr>
        <w:softHyphen/>
        <w:t>mento. Disse-lhe com humildade que tinha o direito de esperar aux</w:t>
      </w:r>
      <w:r w:rsidRPr="008B3549">
        <w:rPr>
          <w:rFonts w:ascii="Bookman Old Style" w:hAnsi="Bookman Old Style" w:cs="Times New Roman"/>
          <w:sz w:val="26"/>
          <w:szCs w:val="26"/>
        </w:rPr>
        <w:t>í</w:t>
      </w:r>
      <w:r w:rsidRPr="008B3549">
        <w:rPr>
          <w:rFonts w:ascii="Bookman Old Style" w:hAnsi="Bookman Old Style"/>
          <w:sz w:val="26"/>
          <w:szCs w:val="26"/>
        </w:rPr>
        <w:t>lio, por</w:t>
      </w:r>
      <w:r w:rsidRPr="008B3549">
        <w:rPr>
          <w:rFonts w:ascii="Bookman Old Style" w:hAnsi="Bookman Old Style"/>
          <w:sz w:val="26"/>
          <w:szCs w:val="26"/>
        </w:rPr>
        <w:softHyphen/>
        <w:t>que Ele mesmo dera ao seu povo a posse do pa</w:t>
      </w:r>
      <w:r w:rsidRPr="008B3549">
        <w:rPr>
          <w:rFonts w:ascii="Bookman Old Style" w:hAnsi="Bookman Old Style" w:cs="Times New Roman"/>
          <w:sz w:val="26"/>
          <w:szCs w:val="26"/>
        </w:rPr>
        <w:t>í</w:t>
      </w:r>
      <w:r w:rsidRPr="008B3549">
        <w:rPr>
          <w:rFonts w:ascii="Bookman Old Style" w:hAnsi="Bookman Old Style"/>
          <w:sz w:val="26"/>
          <w:szCs w:val="26"/>
        </w:rPr>
        <w:t>s do qual aquelas na</w:t>
      </w:r>
      <w:r w:rsidRPr="008B3549">
        <w:rPr>
          <w:rFonts w:ascii="Bookman Old Style" w:hAnsi="Bookman Old Style" w:cs="Times New Roman"/>
          <w:sz w:val="26"/>
          <w:szCs w:val="26"/>
        </w:rPr>
        <w:t>çõ</w:t>
      </w:r>
      <w:r w:rsidRPr="008B3549">
        <w:rPr>
          <w:rFonts w:ascii="Bookman Old Style" w:hAnsi="Bookman Old Style"/>
          <w:sz w:val="26"/>
          <w:szCs w:val="26"/>
        </w:rPr>
        <w:t>es os queriam expulsar, e, quando os seus antepassados constru</w:t>
      </w:r>
      <w:r w:rsidRPr="008B3549">
        <w:rPr>
          <w:rFonts w:ascii="Bookman Old Style" w:hAnsi="Bookman Old Style" w:cs="Times New Roman"/>
          <w:sz w:val="26"/>
          <w:szCs w:val="26"/>
        </w:rPr>
        <w:t>í</w:t>
      </w:r>
      <w:r w:rsidRPr="008B3549">
        <w:rPr>
          <w:rFonts w:ascii="Bookman Old Style" w:hAnsi="Bookman Old Style"/>
          <w:sz w:val="26"/>
          <w:szCs w:val="26"/>
        </w:rPr>
        <w:t>ram e consagra</w:t>
      </w:r>
      <w:r w:rsidRPr="008B3549">
        <w:rPr>
          <w:rFonts w:ascii="Bookman Old Style" w:hAnsi="Bookman Old Style"/>
          <w:sz w:val="26"/>
          <w:szCs w:val="26"/>
        </w:rPr>
        <w:softHyphen/>
        <w:t>ram o Templo em honra a Ele, eles puseram toda a sua confian</w:t>
      </w:r>
      <w:r w:rsidRPr="008B3549">
        <w:rPr>
          <w:rFonts w:ascii="Bookman Old Style" w:hAnsi="Bookman Old Style" w:cs="Times New Roman"/>
          <w:sz w:val="26"/>
          <w:szCs w:val="26"/>
        </w:rPr>
        <w:t>ç</w:t>
      </w:r>
      <w:r w:rsidRPr="008B3549">
        <w:rPr>
          <w:rFonts w:ascii="Bookman Old Style" w:hAnsi="Bookman Old Style"/>
          <w:sz w:val="26"/>
          <w:szCs w:val="26"/>
        </w:rPr>
        <w:t>a no aux</w:t>
      </w:r>
      <w:r w:rsidRPr="008B3549">
        <w:rPr>
          <w:rFonts w:ascii="Bookman Old Style" w:hAnsi="Bookman Old Style" w:cs="Times New Roman"/>
          <w:sz w:val="26"/>
          <w:szCs w:val="26"/>
        </w:rPr>
        <w:t>í</w:t>
      </w:r>
      <w:r w:rsidRPr="008B3549">
        <w:rPr>
          <w:rFonts w:ascii="Bookman Old Style" w:hAnsi="Bookman Old Style"/>
          <w:sz w:val="26"/>
          <w:szCs w:val="26"/>
        </w:rPr>
        <w:t>lio dEle, sem duvidar que Ele lhes seria sempre favor</w:t>
      </w:r>
      <w:r w:rsidRPr="008B3549">
        <w:rPr>
          <w:rFonts w:ascii="Bookman Old Style" w:hAnsi="Bookman Old Style" w:cs="Times New Roman"/>
          <w:sz w:val="26"/>
          <w:szCs w:val="26"/>
        </w:rPr>
        <w:t>á</w:t>
      </w:r>
      <w:r w:rsidRPr="008B3549">
        <w:rPr>
          <w:rFonts w:ascii="Bookman Old Style" w:hAnsi="Bookman Old Style"/>
          <w:sz w:val="26"/>
          <w:szCs w:val="26"/>
        </w:rPr>
        <w:t>vel. O pr</w:t>
      </w:r>
      <w:r w:rsidRPr="008B3549">
        <w:rPr>
          <w:rFonts w:ascii="Bookman Old Style" w:hAnsi="Bookman Old Style" w:cs="Times New Roman"/>
          <w:sz w:val="26"/>
          <w:szCs w:val="26"/>
        </w:rPr>
        <w:t>í</w:t>
      </w:r>
      <w:r w:rsidRPr="008B3549">
        <w:rPr>
          <w:rFonts w:ascii="Bookman Old Style" w:hAnsi="Bookman Old Style"/>
          <w:sz w:val="26"/>
          <w:szCs w:val="26"/>
        </w:rPr>
        <w:t>ncipe fez acompa</w:t>
      </w:r>
      <w:r w:rsidRPr="008B3549">
        <w:rPr>
          <w:rFonts w:ascii="Bookman Old Style" w:hAnsi="Bookman Old Style"/>
          <w:sz w:val="26"/>
          <w:szCs w:val="26"/>
        </w:rPr>
        <w:softHyphen/>
        <w:t>nhar essa ora</w:t>
      </w:r>
      <w:r w:rsidRPr="008B3549">
        <w:rPr>
          <w:rFonts w:ascii="Bookman Old Style" w:hAnsi="Bookman Old Style" w:cs="Times New Roman"/>
          <w:sz w:val="26"/>
          <w:szCs w:val="26"/>
        </w:rPr>
        <w:t>çã</w:t>
      </w:r>
      <w:r w:rsidRPr="008B3549">
        <w:rPr>
          <w:rFonts w:ascii="Bookman Old Style" w:hAnsi="Bookman Old Style"/>
          <w:sz w:val="26"/>
          <w:szCs w:val="26"/>
        </w:rPr>
        <w:t>o com l</w:t>
      </w:r>
      <w:r w:rsidRPr="008B3549">
        <w:rPr>
          <w:rFonts w:ascii="Bookman Old Style" w:hAnsi="Bookman Old Style" w:cs="Times New Roman"/>
          <w:sz w:val="26"/>
          <w:szCs w:val="26"/>
        </w:rPr>
        <w:t>á</w:t>
      </w:r>
      <w:r w:rsidRPr="008B3549">
        <w:rPr>
          <w:rFonts w:ascii="Bookman Old Style" w:hAnsi="Bookman Old Style"/>
          <w:sz w:val="26"/>
          <w:szCs w:val="26"/>
        </w:rPr>
        <w:t>grimas, e o povo em geral, tanto os homens quanto as mulheres, fez o mesmo.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Ent</w:t>
      </w:r>
      <w:r w:rsidRPr="008B3549">
        <w:rPr>
          <w:rFonts w:ascii="Bookman Old Style" w:hAnsi="Bookman Old Style" w:cs="Times New Roman"/>
          <w:sz w:val="26"/>
          <w:szCs w:val="26"/>
        </w:rPr>
        <w:t>ã</w:t>
      </w:r>
      <w:r w:rsidRPr="008B3549">
        <w:rPr>
          <w:rFonts w:ascii="Bookman Old Style" w:hAnsi="Bookman Old Style"/>
          <w:sz w:val="26"/>
          <w:szCs w:val="26"/>
        </w:rPr>
        <w:t xml:space="preserve">o, o profeta Jaaziel adiantou-se e disse em alta voz, dirigindo-se ao rei e </w:t>
      </w:r>
      <w:r w:rsidRPr="008B3549">
        <w:rPr>
          <w:rFonts w:ascii="Bookman Old Style" w:hAnsi="Bookman Old Style" w:cs="Times New Roman"/>
          <w:sz w:val="26"/>
          <w:szCs w:val="26"/>
        </w:rPr>
        <w:t>à</w:t>
      </w:r>
      <w:r w:rsidRPr="008B3549">
        <w:rPr>
          <w:rFonts w:ascii="Bookman Old Style" w:hAnsi="Bookman Old Style"/>
          <w:sz w:val="26"/>
          <w:szCs w:val="26"/>
        </w:rPr>
        <w:t>quela grande multid</w:t>
      </w:r>
      <w:r w:rsidRPr="008B3549">
        <w:rPr>
          <w:rFonts w:ascii="Bookman Old Style" w:hAnsi="Bookman Old Style" w:cs="Times New Roman"/>
          <w:sz w:val="26"/>
          <w:szCs w:val="26"/>
        </w:rPr>
        <w:t>ã</w:t>
      </w:r>
      <w:r w:rsidRPr="008B3549">
        <w:rPr>
          <w:rFonts w:ascii="Bookman Old Style" w:hAnsi="Bookman Old Style"/>
          <w:sz w:val="26"/>
          <w:szCs w:val="26"/>
        </w:rPr>
        <w:t>o, que os seus votos haviam sido ouvidos. Deus comba</w:t>
      </w:r>
      <w:r w:rsidRPr="008B3549">
        <w:rPr>
          <w:rFonts w:ascii="Bookman Old Style" w:hAnsi="Bookman Old Style"/>
          <w:sz w:val="26"/>
          <w:szCs w:val="26"/>
        </w:rPr>
        <w:softHyphen/>
        <w:t>teria por eles e lhes daria a vit</w:t>
      </w:r>
      <w:r w:rsidRPr="008B3549">
        <w:rPr>
          <w:rFonts w:ascii="Bookman Old Style" w:hAnsi="Bookman Old Style" w:cs="Times New Roman"/>
          <w:sz w:val="26"/>
          <w:szCs w:val="26"/>
        </w:rPr>
        <w:t>ó</w:t>
      </w:r>
      <w:r w:rsidRPr="008B3549">
        <w:rPr>
          <w:rFonts w:ascii="Bookman Old Style" w:hAnsi="Bookman Old Style"/>
          <w:sz w:val="26"/>
          <w:szCs w:val="26"/>
        </w:rPr>
        <w:t>ria. Deveriam partir no dia seguinte para enfren</w:t>
      </w:r>
      <w:r w:rsidRPr="008B3549">
        <w:rPr>
          <w:rFonts w:ascii="Bookman Old Style" w:hAnsi="Bookman Old Style"/>
          <w:sz w:val="26"/>
          <w:szCs w:val="26"/>
        </w:rPr>
        <w:softHyphen/>
        <w:t>tar o inimigo, at</w:t>
      </w:r>
      <w:r w:rsidRPr="008B3549">
        <w:rPr>
          <w:rFonts w:ascii="Bookman Old Style" w:hAnsi="Bookman Old Style" w:cs="Times New Roman"/>
          <w:sz w:val="26"/>
          <w:szCs w:val="26"/>
        </w:rPr>
        <w:t>é</w:t>
      </w:r>
      <w:r w:rsidRPr="008B3549">
        <w:rPr>
          <w:rFonts w:ascii="Bookman Old Style" w:hAnsi="Bookman Old Style"/>
          <w:sz w:val="26"/>
          <w:szCs w:val="26"/>
        </w:rPr>
        <w:t xml:space="preserve"> uma colina denominada Ziz (isto </w:t>
      </w:r>
      <w:r w:rsidRPr="008B3549">
        <w:rPr>
          <w:rFonts w:ascii="Bookman Old Style" w:hAnsi="Bookman Old Style" w:cs="Times New Roman"/>
          <w:sz w:val="26"/>
          <w:szCs w:val="26"/>
        </w:rPr>
        <w:t>é</w:t>
      </w:r>
      <w:r w:rsidRPr="008B3549">
        <w:rPr>
          <w:rFonts w:ascii="Bookman Old Style" w:hAnsi="Bookman Old Style"/>
          <w:sz w:val="26"/>
          <w:szCs w:val="26"/>
        </w:rPr>
        <w:t>, "emin</w:t>
      </w:r>
      <w:r w:rsidRPr="008B3549">
        <w:rPr>
          <w:rFonts w:ascii="Bookman Old Style" w:hAnsi="Bookman Old Style" w:cs="Times New Roman"/>
          <w:sz w:val="26"/>
          <w:szCs w:val="26"/>
        </w:rPr>
        <w:t>ê</w:t>
      </w:r>
      <w:r w:rsidRPr="008B3549">
        <w:rPr>
          <w:rFonts w:ascii="Bookman Old Style" w:hAnsi="Bookman Old Style"/>
          <w:sz w:val="26"/>
          <w:szCs w:val="26"/>
        </w:rPr>
        <w:t>ncia", em hebreu),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entre Jerusal</w:t>
      </w:r>
      <w:r w:rsidRPr="008B3549">
        <w:rPr>
          <w:rFonts w:ascii="Bookman Old Style" w:hAnsi="Bookman Old Style" w:cs="Times New Roman"/>
          <w:sz w:val="26"/>
          <w:szCs w:val="26"/>
        </w:rPr>
        <w:t>é</w:t>
      </w:r>
      <w:r w:rsidRPr="008B3549">
        <w:rPr>
          <w:rFonts w:ascii="Bookman Old Style" w:hAnsi="Bookman Old Style"/>
          <w:sz w:val="26"/>
          <w:szCs w:val="26"/>
        </w:rPr>
        <w:t>m e En-Gedi, pois ali os encontrariam. N</w:t>
      </w:r>
      <w:r w:rsidRPr="008B3549">
        <w:rPr>
          <w:rFonts w:ascii="Bookman Old Style" w:hAnsi="Bookman Old Style" w:cs="Times New Roman"/>
          <w:sz w:val="26"/>
          <w:szCs w:val="26"/>
        </w:rPr>
        <w:t>ã</w:t>
      </w:r>
      <w:r w:rsidRPr="008B3549">
        <w:rPr>
          <w:rFonts w:ascii="Bookman Old Style" w:hAnsi="Bookman Old Style"/>
          <w:sz w:val="26"/>
          <w:szCs w:val="26"/>
        </w:rPr>
        <w:t>o teriam neces</w:t>
      </w:r>
      <w:r w:rsidRPr="008B3549">
        <w:rPr>
          <w:rFonts w:ascii="Bookman Old Style" w:hAnsi="Bookman Old Style"/>
          <w:sz w:val="26"/>
          <w:szCs w:val="26"/>
        </w:rPr>
        <w:softHyphen/>
        <w:t>sidade de se servir das armas, porque seriam apenas espectadores do combate que Deus travaria, Ele mesmo, em favor deles. Ante as palavras do profeta, o rei e todo o povo prostraram-se com o rosto em terra, deram gra</w:t>
      </w:r>
      <w:r w:rsidRPr="008B3549">
        <w:rPr>
          <w:rFonts w:ascii="Bookman Old Style" w:hAnsi="Bookman Old Style" w:cs="Times New Roman"/>
          <w:sz w:val="26"/>
          <w:szCs w:val="26"/>
        </w:rPr>
        <w:t>ç</w:t>
      </w:r>
      <w:r w:rsidRPr="008B3549">
        <w:rPr>
          <w:rFonts w:ascii="Bookman Old Style" w:hAnsi="Bookman Old Style"/>
          <w:sz w:val="26"/>
          <w:szCs w:val="26"/>
        </w:rPr>
        <w:t>as a Deus e o adoraram. Os levitas, com acompanhamento de m</w:t>
      </w:r>
      <w:r w:rsidRPr="008B3549">
        <w:rPr>
          <w:rFonts w:ascii="Bookman Old Style" w:hAnsi="Bookman Old Style" w:cs="Times New Roman"/>
          <w:sz w:val="26"/>
          <w:szCs w:val="26"/>
        </w:rPr>
        <w:t>ú</w:t>
      </w:r>
      <w:r w:rsidRPr="008B3549">
        <w:rPr>
          <w:rFonts w:ascii="Bookman Old Style" w:hAnsi="Bookman Old Style"/>
          <w:sz w:val="26"/>
          <w:szCs w:val="26"/>
        </w:rPr>
        <w:t>sica, cantaram hinos em seu louvor.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372.  No dia seguinte, ao raiar do dia, o rei Josaf</w:t>
      </w:r>
      <w:r w:rsidRPr="008B3549">
        <w:rPr>
          <w:rFonts w:ascii="Bookman Old Style" w:hAnsi="Bookman Old Style" w:cs="Times New Roman"/>
          <w:sz w:val="26"/>
          <w:szCs w:val="26"/>
        </w:rPr>
        <w:t>á</w:t>
      </w:r>
      <w:r w:rsidRPr="008B3549">
        <w:rPr>
          <w:rFonts w:ascii="Bookman Old Style" w:hAnsi="Bookman Old Style"/>
          <w:sz w:val="26"/>
          <w:szCs w:val="26"/>
        </w:rPr>
        <w:t xml:space="preserve"> se p</w:t>
      </w:r>
      <w:r w:rsidRPr="008B3549">
        <w:rPr>
          <w:rFonts w:ascii="Bookman Old Style" w:hAnsi="Bookman Old Style" w:cs="Times New Roman"/>
          <w:sz w:val="26"/>
          <w:szCs w:val="26"/>
        </w:rPr>
        <w:t>ô</w:t>
      </w:r>
      <w:r w:rsidRPr="008B3549">
        <w:rPr>
          <w:rFonts w:ascii="Bookman Old Style" w:hAnsi="Bookman Old Style"/>
          <w:sz w:val="26"/>
          <w:szCs w:val="26"/>
        </w:rPr>
        <w:t>s em campo e, quan</w:t>
      </w:r>
      <w:r w:rsidRPr="008B3549">
        <w:rPr>
          <w:rFonts w:ascii="Bookman Old Style" w:hAnsi="Bookman Old Style"/>
          <w:sz w:val="26"/>
          <w:szCs w:val="26"/>
        </w:rPr>
        <w:softHyphen/>
        <w:t>do chegou ao deserto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abaixo da cidade de Tecoa, disse </w:t>
      </w:r>
      <w:r w:rsidRPr="008B3549">
        <w:rPr>
          <w:rFonts w:ascii="Bookman Old Style" w:hAnsi="Bookman Old Style" w:cs="Times New Roman"/>
          <w:sz w:val="26"/>
          <w:szCs w:val="26"/>
        </w:rPr>
        <w:t>à</w:t>
      </w:r>
      <w:r w:rsidRPr="008B3549">
        <w:rPr>
          <w:rFonts w:ascii="Bookman Old Style" w:hAnsi="Bookman Old Style"/>
          <w:sz w:val="26"/>
          <w:szCs w:val="26"/>
        </w:rPr>
        <w:t>s tropas que n</w:t>
      </w:r>
      <w:r w:rsidRPr="008B3549">
        <w:rPr>
          <w:rFonts w:ascii="Bookman Old Style" w:hAnsi="Bookman Old Style" w:cs="Times New Roman"/>
          <w:sz w:val="26"/>
          <w:szCs w:val="26"/>
        </w:rPr>
        <w:t>ã</w:t>
      </w:r>
      <w:r w:rsidRPr="008B3549">
        <w:rPr>
          <w:rFonts w:ascii="Bookman Old Style" w:hAnsi="Bookman Old Style"/>
          <w:sz w:val="26"/>
          <w:szCs w:val="26"/>
        </w:rPr>
        <w:t>o havia necessidade de combater, como num dia de luta, pois toda a sua forca consistia em sua perfeita confian</w:t>
      </w:r>
      <w:r w:rsidRPr="008B3549">
        <w:rPr>
          <w:rFonts w:ascii="Bookman Old Style" w:hAnsi="Bookman Old Style" w:cs="Times New Roman"/>
          <w:sz w:val="26"/>
          <w:szCs w:val="26"/>
        </w:rPr>
        <w:t>ç</w:t>
      </w:r>
      <w:r w:rsidRPr="008B3549">
        <w:rPr>
          <w:rFonts w:ascii="Bookman Old Style" w:hAnsi="Bookman Old Style"/>
          <w:sz w:val="26"/>
          <w:szCs w:val="26"/>
        </w:rPr>
        <w:t>a no aux</w:t>
      </w:r>
      <w:r w:rsidRPr="008B3549">
        <w:rPr>
          <w:rFonts w:ascii="Bookman Old Style" w:hAnsi="Bookman Old Style" w:cs="Times New Roman"/>
          <w:sz w:val="26"/>
          <w:szCs w:val="26"/>
        </w:rPr>
        <w:t>í</w:t>
      </w:r>
      <w:r w:rsidRPr="008B3549">
        <w:rPr>
          <w:rFonts w:ascii="Bookman Old Style" w:hAnsi="Bookman Old Style"/>
          <w:sz w:val="26"/>
          <w:szCs w:val="26"/>
        </w:rPr>
        <w:t>lio que Deus prometera por</w:t>
      </w:r>
      <w:r>
        <w:rPr>
          <w:rFonts w:ascii="Bookman Old Style" w:hAnsi="Bookman Old Style"/>
          <w:sz w:val="26"/>
          <w:szCs w:val="26"/>
        </w:rPr>
        <w:t xml:space="preserve"> </w:t>
      </w:r>
      <w:r w:rsidRPr="008B3549">
        <w:rPr>
          <w:rFonts w:ascii="Bookman Old Style" w:hAnsi="Bookman Old Style"/>
          <w:sz w:val="26"/>
          <w:szCs w:val="26"/>
        </w:rPr>
        <w:lastRenderedPageBreak/>
        <w:t>meio de seu profeta. Seria suficiente fazer marchar os sacerdotes com as suas trombetas e os levitas com os seus cantores, para dar gra</w:t>
      </w:r>
      <w:r w:rsidRPr="008B3549">
        <w:rPr>
          <w:rFonts w:ascii="Bookman Old Style" w:hAnsi="Bookman Old Style" w:cs="Times New Roman"/>
          <w:sz w:val="26"/>
          <w:szCs w:val="26"/>
        </w:rPr>
        <w:t>ç</w:t>
      </w:r>
      <w:r w:rsidRPr="008B3549">
        <w:rPr>
          <w:rFonts w:ascii="Bookman Old Style" w:hAnsi="Bookman Old Style"/>
          <w:sz w:val="26"/>
          <w:szCs w:val="26"/>
        </w:rPr>
        <w:t>as a Deus pela vit</w:t>
      </w:r>
      <w:r w:rsidRPr="008B3549">
        <w:rPr>
          <w:rFonts w:ascii="Bookman Old Style" w:hAnsi="Bookman Old Style" w:cs="Times New Roman"/>
          <w:sz w:val="26"/>
          <w:szCs w:val="26"/>
        </w:rPr>
        <w:t>ó</w:t>
      </w:r>
      <w:r w:rsidRPr="008B3549">
        <w:rPr>
          <w:rFonts w:ascii="Bookman Old Style" w:hAnsi="Bookman Old Style"/>
          <w:sz w:val="26"/>
          <w:szCs w:val="26"/>
        </w:rPr>
        <w:t>ria alcan</w:t>
      </w:r>
      <w:r w:rsidRPr="008B3549">
        <w:rPr>
          <w:rFonts w:ascii="Bookman Old Style" w:hAnsi="Bookman Old Style" w:cs="Times New Roman"/>
          <w:sz w:val="26"/>
          <w:szCs w:val="26"/>
        </w:rPr>
        <w:t>ç</w:t>
      </w:r>
      <w:r w:rsidRPr="008B3549">
        <w:rPr>
          <w:rFonts w:ascii="Bookman Old Style" w:hAnsi="Bookman Old Style"/>
          <w:sz w:val="26"/>
          <w:szCs w:val="26"/>
        </w:rPr>
        <w:t>ada e pelo triunfo j</w:t>
      </w:r>
      <w:r w:rsidRPr="008B3549">
        <w:rPr>
          <w:rFonts w:ascii="Bookman Old Style" w:hAnsi="Bookman Old Style" w:cs="Times New Roman"/>
          <w:sz w:val="26"/>
          <w:szCs w:val="26"/>
        </w:rPr>
        <w:t>á</w:t>
      </w:r>
      <w:r w:rsidRPr="008B3549">
        <w:rPr>
          <w:rFonts w:ascii="Bookman Old Style" w:hAnsi="Bookman Old Style"/>
          <w:sz w:val="26"/>
          <w:szCs w:val="26"/>
        </w:rPr>
        <w:t xml:space="preserve"> obtido sobre os inimigos. Essa ordem t</w:t>
      </w:r>
      <w:r w:rsidRPr="008B3549">
        <w:rPr>
          <w:rFonts w:ascii="Bookman Old Style" w:hAnsi="Bookman Old Style" w:cs="Times New Roman"/>
          <w:sz w:val="26"/>
          <w:szCs w:val="26"/>
        </w:rPr>
        <w:t>ã</w:t>
      </w:r>
      <w:r w:rsidRPr="008B3549">
        <w:rPr>
          <w:rFonts w:ascii="Bookman Old Style" w:hAnsi="Bookman Old Style"/>
          <w:sz w:val="26"/>
          <w:szCs w:val="26"/>
        </w:rPr>
        <w:t>o santa, de t</w:t>
      </w:r>
      <w:r w:rsidRPr="008B3549">
        <w:rPr>
          <w:rFonts w:ascii="Bookman Old Style" w:hAnsi="Bookman Old Style" w:cs="Times New Roman"/>
          <w:sz w:val="26"/>
          <w:szCs w:val="26"/>
        </w:rPr>
        <w:t>ã</w:t>
      </w:r>
      <w:r w:rsidRPr="008B3549">
        <w:rPr>
          <w:rFonts w:ascii="Bookman Old Style" w:hAnsi="Bookman Old Style"/>
          <w:sz w:val="26"/>
          <w:szCs w:val="26"/>
        </w:rPr>
        <w:t>o piedoso rei, foi recebida com respeito por todo o ex</w:t>
      </w:r>
      <w:r w:rsidRPr="008B3549">
        <w:rPr>
          <w:rFonts w:ascii="Bookman Old Style" w:hAnsi="Bookman Old Style" w:cs="Times New Roman"/>
          <w:sz w:val="26"/>
          <w:szCs w:val="26"/>
        </w:rPr>
        <w:t>é</w:t>
      </w:r>
      <w:r w:rsidRPr="008B3549">
        <w:rPr>
          <w:rFonts w:ascii="Bookman Old Style" w:hAnsi="Bookman Old Style"/>
          <w:sz w:val="26"/>
          <w:szCs w:val="26"/>
        </w:rPr>
        <w:t>rcito e rigorosamente executada.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Deus infundiu ent</w:t>
      </w:r>
      <w:r w:rsidRPr="008B3549">
        <w:rPr>
          <w:rFonts w:ascii="Bookman Old Style" w:hAnsi="Bookman Old Style" w:cs="Times New Roman"/>
          <w:sz w:val="26"/>
          <w:szCs w:val="26"/>
        </w:rPr>
        <w:t>ã</w:t>
      </w:r>
      <w:r w:rsidRPr="008B3549">
        <w:rPr>
          <w:rFonts w:ascii="Bookman Old Style" w:hAnsi="Bookman Old Style"/>
          <w:sz w:val="26"/>
          <w:szCs w:val="26"/>
        </w:rPr>
        <w:t>o tal cegueira no Esp</w:t>
      </w:r>
      <w:r w:rsidRPr="008B3549">
        <w:rPr>
          <w:rFonts w:ascii="Bookman Old Style" w:hAnsi="Bookman Old Style" w:cs="Times New Roman"/>
          <w:sz w:val="26"/>
          <w:szCs w:val="26"/>
        </w:rPr>
        <w:t>í</w:t>
      </w:r>
      <w:r w:rsidRPr="008B3549">
        <w:rPr>
          <w:rFonts w:ascii="Bookman Old Style" w:hAnsi="Bookman Old Style"/>
          <w:sz w:val="26"/>
          <w:szCs w:val="26"/>
        </w:rPr>
        <w:t>rito dos amonitas e dos povos que a eles se haviam juntado que eles pr</w:t>
      </w:r>
      <w:r w:rsidRPr="008B3549">
        <w:rPr>
          <w:rFonts w:ascii="Bookman Old Style" w:hAnsi="Bookman Old Style" w:cs="Times New Roman"/>
          <w:sz w:val="26"/>
          <w:szCs w:val="26"/>
        </w:rPr>
        <w:t>ó</w:t>
      </w:r>
      <w:r w:rsidRPr="008B3549">
        <w:rPr>
          <w:rFonts w:ascii="Bookman Old Style" w:hAnsi="Bookman Old Style"/>
          <w:sz w:val="26"/>
          <w:szCs w:val="26"/>
        </w:rPr>
        <w:t>prios se tomaram por inimigos e, transporta</w:t>
      </w:r>
      <w:r w:rsidRPr="008B3549">
        <w:rPr>
          <w:rFonts w:ascii="Bookman Old Style" w:hAnsi="Bookman Old Style"/>
          <w:sz w:val="26"/>
          <w:szCs w:val="26"/>
        </w:rPr>
        <w:softHyphen/>
        <w:t>dos de furor, mataram-se uns aos outros, com tanta animosidade e raiva que n</w:t>
      </w:r>
      <w:r w:rsidRPr="008B3549">
        <w:rPr>
          <w:rFonts w:ascii="Bookman Old Style" w:hAnsi="Bookman Old Style" w:cs="Times New Roman"/>
          <w:sz w:val="26"/>
          <w:szCs w:val="26"/>
        </w:rPr>
        <w:t>ã</w:t>
      </w:r>
      <w:r w:rsidRPr="008B3549">
        <w:rPr>
          <w:rFonts w:ascii="Bookman Old Style" w:hAnsi="Bookman Old Style"/>
          <w:sz w:val="26"/>
          <w:szCs w:val="26"/>
        </w:rPr>
        <w:t>o restou um s</w:t>
      </w:r>
      <w:r w:rsidRPr="008B3549">
        <w:rPr>
          <w:rFonts w:ascii="Bookman Old Style" w:hAnsi="Bookman Old Style" w:cs="Times New Roman"/>
          <w:sz w:val="26"/>
          <w:szCs w:val="26"/>
        </w:rPr>
        <w:t>ó</w:t>
      </w:r>
      <w:r w:rsidRPr="008B3549">
        <w:rPr>
          <w:rFonts w:ascii="Bookman Old Style" w:hAnsi="Bookman Old Style"/>
          <w:sz w:val="26"/>
          <w:szCs w:val="26"/>
        </w:rPr>
        <w:t xml:space="preserve"> com vida de todo aquele imenso n</w:t>
      </w:r>
      <w:r w:rsidRPr="008B3549">
        <w:rPr>
          <w:rFonts w:ascii="Bookman Old Style" w:hAnsi="Bookman Old Style" w:cs="Times New Roman"/>
          <w:sz w:val="26"/>
          <w:szCs w:val="26"/>
        </w:rPr>
        <w:t>ú</w:t>
      </w:r>
      <w:r w:rsidRPr="008B3549">
        <w:rPr>
          <w:rFonts w:ascii="Bookman Old Style" w:hAnsi="Bookman Old Style"/>
          <w:sz w:val="26"/>
          <w:szCs w:val="26"/>
        </w:rPr>
        <w:t>mero, e o vale onde isso ocor</w:t>
      </w:r>
      <w:r w:rsidRPr="008B3549">
        <w:rPr>
          <w:rFonts w:ascii="Bookman Old Style" w:hAnsi="Bookman Old Style"/>
          <w:sz w:val="26"/>
          <w:szCs w:val="26"/>
        </w:rPr>
        <w:softHyphen/>
        <w:t>reu ficou juncado de cad</w:t>
      </w:r>
      <w:r w:rsidRPr="008B3549">
        <w:rPr>
          <w:rFonts w:ascii="Bookman Old Style" w:hAnsi="Bookman Old Style" w:cs="Times New Roman"/>
          <w:sz w:val="26"/>
          <w:szCs w:val="26"/>
        </w:rPr>
        <w:t>á</w:t>
      </w:r>
      <w:r w:rsidRPr="008B3549">
        <w:rPr>
          <w:rFonts w:ascii="Bookman Old Style" w:hAnsi="Bookman Old Style"/>
          <w:sz w:val="26"/>
          <w:szCs w:val="26"/>
        </w:rPr>
        <w:t>veres, josaf</w:t>
      </w:r>
      <w:r w:rsidRPr="008B3549">
        <w:rPr>
          <w:rFonts w:ascii="Bookman Old Style" w:hAnsi="Bookman Old Style" w:cs="Times New Roman"/>
          <w:sz w:val="26"/>
          <w:szCs w:val="26"/>
        </w:rPr>
        <w:t>á</w:t>
      </w:r>
      <w:r w:rsidRPr="008B3549">
        <w:rPr>
          <w:rFonts w:ascii="Bookman Old Style" w:hAnsi="Bookman Old Style"/>
          <w:sz w:val="26"/>
          <w:szCs w:val="26"/>
        </w:rPr>
        <w:t>, transbordando de alegria, deu gra</w:t>
      </w:r>
      <w:r w:rsidRPr="008B3549">
        <w:rPr>
          <w:rFonts w:ascii="Bookman Old Style" w:hAnsi="Bookman Old Style" w:cs="Times New Roman"/>
          <w:sz w:val="26"/>
          <w:szCs w:val="26"/>
        </w:rPr>
        <w:t>ç</w:t>
      </w:r>
      <w:r w:rsidRPr="008B3549">
        <w:rPr>
          <w:rFonts w:ascii="Bookman Old Style" w:hAnsi="Bookman Old Style"/>
          <w:sz w:val="26"/>
          <w:szCs w:val="26"/>
        </w:rPr>
        <w:t>as a Deus por aquela vit</w:t>
      </w:r>
      <w:r w:rsidRPr="008B3549">
        <w:rPr>
          <w:rFonts w:ascii="Bookman Old Style" w:hAnsi="Bookman Old Style" w:cs="Times New Roman"/>
          <w:sz w:val="26"/>
          <w:szCs w:val="26"/>
        </w:rPr>
        <w:t>ó</w:t>
      </w:r>
      <w:r w:rsidRPr="008B3549">
        <w:rPr>
          <w:rFonts w:ascii="Bookman Old Style" w:hAnsi="Bookman Old Style"/>
          <w:sz w:val="26"/>
          <w:szCs w:val="26"/>
        </w:rPr>
        <w:t>ria t</w:t>
      </w:r>
      <w:r w:rsidRPr="008B3549">
        <w:rPr>
          <w:rFonts w:ascii="Bookman Old Style" w:hAnsi="Bookman Old Style" w:cs="Times New Roman"/>
          <w:sz w:val="26"/>
          <w:szCs w:val="26"/>
        </w:rPr>
        <w:t>ã</w:t>
      </w:r>
      <w:r w:rsidRPr="008B3549">
        <w:rPr>
          <w:rFonts w:ascii="Bookman Old Style" w:hAnsi="Bookman Old Style"/>
          <w:sz w:val="26"/>
          <w:szCs w:val="26"/>
        </w:rPr>
        <w:t>o milagrosa, pois quem obteve a gl</w:t>
      </w:r>
      <w:r w:rsidRPr="008B3549">
        <w:rPr>
          <w:rFonts w:ascii="Bookman Old Style" w:hAnsi="Bookman Old Style" w:cs="Times New Roman"/>
          <w:sz w:val="26"/>
          <w:szCs w:val="26"/>
        </w:rPr>
        <w:t>ó</w:t>
      </w:r>
      <w:r w:rsidRPr="008B3549">
        <w:rPr>
          <w:rFonts w:ascii="Bookman Old Style" w:hAnsi="Bookman Old Style"/>
          <w:sz w:val="26"/>
          <w:szCs w:val="26"/>
        </w:rPr>
        <w:t>ria de conquist</w:t>
      </w:r>
      <w:r w:rsidRPr="008B3549">
        <w:rPr>
          <w:rFonts w:ascii="Bookman Old Style" w:hAnsi="Bookman Old Style" w:cs="Times New Roman"/>
          <w:sz w:val="26"/>
          <w:szCs w:val="26"/>
        </w:rPr>
        <w:t>á</w:t>
      </w:r>
      <w:r w:rsidRPr="008B3549">
        <w:rPr>
          <w:rFonts w:ascii="Bookman Old Style" w:hAnsi="Bookman Old Style"/>
          <w:sz w:val="26"/>
          <w:szCs w:val="26"/>
        </w:rPr>
        <w:t>-la n</w:t>
      </w:r>
      <w:r w:rsidRPr="008B3549">
        <w:rPr>
          <w:rFonts w:ascii="Bookman Old Style" w:hAnsi="Bookman Old Style" w:cs="Times New Roman"/>
          <w:sz w:val="26"/>
          <w:szCs w:val="26"/>
        </w:rPr>
        <w:t>ã</w:t>
      </w:r>
      <w:r w:rsidRPr="008B3549">
        <w:rPr>
          <w:rFonts w:ascii="Bookman Old Style" w:hAnsi="Bookman Old Style"/>
          <w:sz w:val="26"/>
          <w:szCs w:val="26"/>
        </w:rPr>
        <w:t>o havia tomado parte nela nem corrido perigo algum. Ele permitiu depois que os soldados saqueassem o campo dos inimigos e despojassem os mortos. Leva</w:t>
      </w:r>
      <w:r w:rsidRPr="008B3549">
        <w:rPr>
          <w:rFonts w:ascii="Bookman Old Style" w:hAnsi="Bookman Old Style"/>
          <w:sz w:val="26"/>
          <w:szCs w:val="26"/>
        </w:rPr>
        <w:softHyphen/>
        <w:t>ram tr</w:t>
      </w:r>
      <w:r w:rsidRPr="008B3549">
        <w:rPr>
          <w:rFonts w:ascii="Bookman Old Style" w:hAnsi="Bookman Old Style" w:cs="Times New Roman"/>
          <w:sz w:val="26"/>
          <w:szCs w:val="26"/>
        </w:rPr>
        <w:t>ê</w:t>
      </w:r>
      <w:r w:rsidRPr="008B3549">
        <w:rPr>
          <w:rFonts w:ascii="Bookman Old Style" w:hAnsi="Bookman Old Style"/>
          <w:sz w:val="26"/>
          <w:szCs w:val="26"/>
        </w:rPr>
        <w:t>s dias inteiros para isso, t</w:t>
      </w:r>
      <w:r w:rsidRPr="008B3549">
        <w:rPr>
          <w:rFonts w:ascii="Bookman Old Style" w:hAnsi="Bookman Old Style" w:cs="Times New Roman"/>
          <w:sz w:val="26"/>
          <w:szCs w:val="26"/>
        </w:rPr>
        <w:t>ã</w:t>
      </w:r>
      <w:r w:rsidRPr="008B3549">
        <w:rPr>
          <w:rFonts w:ascii="Bookman Old Style" w:hAnsi="Bookman Old Style"/>
          <w:sz w:val="26"/>
          <w:szCs w:val="26"/>
        </w:rPr>
        <w:t>o grande era o n</w:t>
      </w:r>
      <w:r w:rsidRPr="008B3549">
        <w:rPr>
          <w:rFonts w:ascii="Bookman Old Style" w:hAnsi="Bookman Old Style" w:cs="Times New Roman"/>
          <w:sz w:val="26"/>
          <w:szCs w:val="26"/>
        </w:rPr>
        <w:t>ú</w:t>
      </w:r>
      <w:r w:rsidRPr="008B3549">
        <w:rPr>
          <w:rFonts w:ascii="Bookman Old Style" w:hAnsi="Bookman Old Style"/>
          <w:sz w:val="26"/>
          <w:szCs w:val="26"/>
        </w:rPr>
        <w:t xml:space="preserve">mero de mortos e tantas as riquezas. No quarto dia, o povo reuniu-se num vale para cantar louvores a Deus e as maravilhas de seu poder, por isso deu-se </w:t>
      </w:r>
      <w:r w:rsidRPr="008B3549">
        <w:rPr>
          <w:rFonts w:ascii="Bookman Old Style" w:hAnsi="Bookman Old Style" w:cs="Times New Roman"/>
          <w:sz w:val="26"/>
          <w:szCs w:val="26"/>
        </w:rPr>
        <w:t>à</w:t>
      </w:r>
      <w:r w:rsidRPr="008B3549">
        <w:rPr>
          <w:rFonts w:ascii="Bookman Old Style" w:hAnsi="Bookman Old Style"/>
          <w:sz w:val="26"/>
          <w:szCs w:val="26"/>
        </w:rPr>
        <w:t>quele lugar o nome de Vale dos Louvores, que conserva ainda hoje.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 piedoso e glorioso pr</w:t>
      </w:r>
      <w:r w:rsidRPr="008B3549">
        <w:rPr>
          <w:rFonts w:ascii="Bookman Old Style" w:hAnsi="Bookman Old Style" w:cs="Times New Roman"/>
          <w:sz w:val="26"/>
          <w:szCs w:val="26"/>
        </w:rPr>
        <w:t>í</w:t>
      </w:r>
      <w:r w:rsidRPr="008B3549">
        <w:rPr>
          <w:rFonts w:ascii="Bookman Old Style" w:hAnsi="Bookman Old Style"/>
          <w:sz w:val="26"/>
          <w:szCs w:val="26"/>
        </w:rPr>
        <w:t>ncipe, ap</w:t>
      </w:r>
      <w:r w:rsidRPr="008B3549">
        <w:rPr>
          <w:rFonts w:ascii="Bookman Old Style" w:hAnsi="Bookman Old Style" w:cs="Times New Roman"/>
          <w:sz w:val="26"/>
          <w:szCs w:val="26"/>
        </w:rPr>
        <w:t>ó</w:t>
      </w:r>
      <w:r w:rsidRPr="008B3549">
        <w:rPr>
          <w:rFonts w:ascii="Bookman Old Style" w:hAnsi="Bookman Old Style"/>
          <w:sz w:val="26"/>
          <w:szCs w:val="26"/>
        </w:rPr>
        <w:t>s regressar com o seu ex</w:t>
      </w:r>
      <w:r w:rsidRPr="008B3549">
        <w:rPr>
          <w:rFonts w:ascii="Bookman Old Style" w:hAnsi="Bookman Old Style" w:cs="Times New Roman"/>
          <w:sz w:val="26"/>
          <w:szCs w:val="26"/>
        </w:rPr>
        <w:t>é</w:t>
      </w:r>
      <w:r w:rsidRPr="008B3549">
        <w:rPr>
          <w:rFonts w:ascii="Bookman Old Style" w:hAnsi="Bookman Old Style"/>
          <w:sz w:val="26"/>
          <w:szCs w:val="26"/>
        </w:rPr>
        <w:t>rcito para Jerusal</w:t>
      </w:r>
      <w:r w:rsidRPr="008B3549">
        <w:rPr>
          <w:rFonts w:ascii="Bookman Old Style" w:hAnsi="Bookman Old Style" w:cs="Times New Roman"/>
          <w:sz w:val="26"/>
          <w:szCs w:val="26"/>
        </w:rPr>
        <w:t>é</w:t>
      </w:r>
      <w:r w:rsidRPr="008B3549">
        <w:rPr>
          <w:rFonts w:ascii="Bookman Old Style" w:hAnsi="Bookman Old Style"/>
          <w:sz w:val="26"/>
          <w:szCs w:val="26"/>
        </w:rPr>
        <w:t>m, passou v</w:t>
      </w:r>
      <w:r w:rsidRPr="008B3549">
        <w:rPr>
          <w:rFonts w:ascii="Bookman Old Style" w:hAnsi="Bookman Old Style" w:cs="Times New Roman"/>
          <w:sz w:val="26"/>
          <w:szCs w:val="26"/>
        </w:rPr>
        <w:t>á</w:t>
      </w:r>
      <w:r w:rsidRPr="008B3549">
        <w:rPr>
          <w:rFonts w:ascii="Bookman Old Style" w:hAnsi="Bookman Old Style"/>
          <w:sz w:val="26"/>
          <w:szCs w:val="26"/>
        </w:rPr>
        <w:t>rios dias fazendo sacrif</w:t>
      </w:r>
      <w:r w:rsidRPr="008B3549">
        <w:rPr>
          <w:rFonts w:ascii="Bookman Old Style" w:hAnsi="Bookman Old Style" w:cs="Times New Roman"/>
          <w:sz w:val="26"/>
          <w:szCs w:val="26"/>
        </w:rPr>
        <w:t>í</w:t>
      </w:r>
      <w:r w:rsidRPr="008B3549">
        <w:rPr>
          <w:rFonts w:ascii="Bookman Old Style" w:hAnsi="Bookman Old Style"/>
          <w:sz w:val="26"/>
          <w:szCs w:val="26"/>
        </w:rPr>
        <w:t>cios e festas p</w:t>
      </w:r>
      <w:r w:rsidRPr="008B3549">
        <w:rPr>
          <w:rFonts w:ascii="Bookman Old Style" w:hAnsi="Bookman Old Style" w:cs="Times New Roman"/>
          <w:sz w:val="26"/>
          <w:szCs w:val="26"/>
        </w:rPr>
        <w:t>ú</w:t>
      </w:r>
      <w:r w:rsidRPr="008B3549">
        <w:rPr>
          <w:rFonts w:ascii="Bookman Old Style" w:hAnsi="Bookman Old Style"/>
          <w:sz w:val="26"/>
          <w:szCs w:val="26"/>
        </w:rPr>
        <w:t>blicas, em regozijo e a</w:t>
      </w:r>
      <w:r w:rsidRPr="008B3549">
        <w:rPr>
          <w:rFonts w:ascii="Bookman Old Style" w:hAnsi="Bookman Old Style" w:cs="Times New Roman"/>
          <w:sz w:val="26"/>
          <w:szCs w:val="26"/>
        </w:rPr>
        <w:t>çã</w:t>
      </w:r>
      <w:r w:rsidRPr="008B3549">
        <w:rPr>
          <w:rFonts w:ascii="Bookman Old Style" w:hAnsi="Bookman Old Style"/>
          <w:sz w:val="26"/>
          <w:szCs w:val="26"/>
        </w:rPr>
        <w:t>o de gra</w:t>
      </w:r>
      <w:r w:rsidRPr="008B3549">
        <w:rPr>
          <w:rFonts w:ascii="Bookman Old Style" w:hAnsi="Bookman Old Style" w:cs="Times New Roman"/>
          <w:sz w:val="26"/>
          <w:szCs w:val="26"/>
        </w:rPr>
        <w:t>ç</w:t>
      </w:r>
      <w:r w:rsidRPr="008B3549">
        <w:rPr>
          <w:rFonts w:ascii="Bookman Old Style" w:hAnsi="Bookman Old Style"/>
          <w:sz w:val="26"/>
          <w:szCs w:val="26"/>
        </w:rPr>
        <w:t>as pelo favor que ele e todo o seu povo haviam recebido de Deus, tendo Ele mesmo combatido no lugar deles e destru</w:t>
      </w:r>
      <w:r w:rsidRPr="008B3549">
        <w:rPr>
          <w:rFonts w:ascii="Bookman Old Style" w:hAnsi="Bookman Old Style" w:cs="Times New Roman"/>
          <w:sz w:val="26"/>
          <w:szCs w:val="26"/>
        </w:rPr>
        <w:t>í</w:t>
      </w:r>
      <w:r w:rsidRPr="008B3549">
        <w:rPr>
          <w:rFonts w:ascii="Bookman Old Style" w:hAnsi="Bookman Old Style"/>
          <w:sz w:val="26"/>
          <w:szCs w:val="26"/>
        </w:rPr>
        <w:t>do os inimigos com o efeito prodigioso de seu soberano poder. A fama dessa vit</w:t>
      </w:r>
      <w:r w:rsidRPr="008B3549">
        <w:rPr>
          <w:rFonts w:ascii="Bookman Old Style" w:hAnsi="Bookman Old Style" w:cs="Times New Roman"/>
          <w:sz w:val="26"/>
          <w:szCs w:val="26"/>
        </w:rPr>
        <w:t>ó</w:t>
      </w:r>
      <w:r w:rsidRPr="008B3549">
        <w:rPr>
          <w:rFonts w:ascii="Bookman Old Style" w:hAnsi="Bookman Old Style"/>
          <w:sz w:val="26"/>
          <w:szCs w:val="26"/>
        </w:rPr>
        <w:t>ria sobrenatural espalhou-se entre as demais na</w:t>
      </w:r>
      <w:r w:rsidRPr="008B3549">
        <w:rPr>
          <w:rFonts w:ascii="Bookman Old Style" w:hAnsi="Bookman Old Style" w:cs="Times New Roman"/>
          <w:sz w:val="26"/>
          <w:szCs w:val="26"/>
        </w:rPr>
        <w:t>çõ</w:t>
      </w:r>
      <w:r w:rsidRPr="008B3549">
        <w:rPr>
          <w:rFonts w:ascii="Bookman Old Style" w:hAnsi="Bookman Old Style"/>
          <w:sz w:val="26"/>
          <w:szCs w:val="26"/>
        </w:rPr>
        <w:t>es, e n</w:t>
      </w:r>
      <w:r w:rsidRPr="008B3549">
        <w:rPr>
          <w:rFonts w:ascii="Bookman Old Style" w:hAnsi="Bookman Old Style" w:cs="Times New Roman"/>
          <w:sz w:val="26"/>
          <w:szCs w:val="26"/>
        </w:rPr>
        <w:t>ã</w:t>
      </w:r>
      <w:r w:rsidRPr="008B3549">
        <w:rPr>
          <w:rFonts w:ascii="Bookman Old Style" w:hAnsi="Bookman Old Style"/>
          <w:sz w:val="26"/>
          <w:szCs w:val="26"/>
        </w:rPr>
        <w:t>o puderam elas duvidar de que esse grande soberano fosse particularmente querido de Deus. Conceberam um t</w:t>
      </w:r>
      <w:r w:rsidRPr="008B3549">
        <w:rPr>
          <w:rFonts w:ascii="Bookman Old Style" w:hAnsi="Bookman Old Style" w:cs="Times New Roman"/>
          <w:sz w:val="26"/>
          <w:szCs w:val="26"/>
        </w:rPr>
        <w:t>ã</w:t>
      </w:r>
      <w:r w:rsidRPr="008B3549">
        <w:rPr>
          <w:rFonts w:ascii="Bookman Old Style" w:hAnsi="Bookman Old Style"/>
          <w:sz w:val="26"/>
          <w:szCs w:val="26"/>
        </w:rPr>
        <w:t>o alto conceito de sua justi</w:t>
      </w:r>
      <w:r w:rsidRPr="008B3549">
        <w:rPr>
          <w:rFonts w:ascii="Bookman Old Style" w:hAnsi="Bookman Old Style" w:cs="Times New Roman"/>
          <w:sz w:val="26"/>
          <w:szCs w:val="26"/>
        </w:rPr>
        <w:t>ç</w:t>
      </w:r>
      <w:r w:rsidRPr="008B3549">
        <w:rPr>
          <w:rFonts w:ascii="Bookman Old Style" w:hAnsi="Bookman Old Style"/>
          <w:sz w:val="26"/>
          <w:szCs w:val="26"/>
        </w:rPr>
        <w:t>a e honestidade que a conservaram durante todo o resto de seu reinado.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373.  Como ele era amigo de Acazias, rei de Israel, filho de Acabe, equiparam juntos uma grande frota para navegar ao Ponto e </w:t>
      </w:r>
      <w:r w:rsidRPr="008B3549">
        <w:rPr>
          <w:rFonts w:ascii="Bookman Old Style" w:hAnsi="Bookman Old Style" w:cs="Times New Roman"/>
          <w:sz w:val="26"/>
          <w:szCs w:val="26"/>
        </w:rPr>
        <w:t>à</w:t>
      </w:r>
      <w:r w:rsidRPr="008B3549">
        <w:rPr>
          <w:rFonts w:ascii="Bookman Old Style" w:hAnsi="Bookman Old Style"/>
          <w:sz w:val="26"/>
          <w:szCs w:val="26"/>
        </w:rPr>
        <w:t xml:space="preserve"> Tr</w:t>
      </w:r>
      <w:r w:rsidRPr="008B3549">
        <w:rPr>
          <w:rFonts w:ascii="Bookman Old Style" w:hAnsi="Bookman Old Style" w:cs="Times New Roman"/>
          <w:sz w:val="26"/>
          <w:szCs w:val="26"/>
        </w:rPr>
        <w:t>á</w:t>
      </w:r>
      <w:r w:rsidRPr="008B3549">
        <w:rPr>
          <w:rFonts w:ascii="Bookman Old Style" w:hAnsi="Bookman Old Style"/>
          <w:sz w:val="26"/>
          <w:szCs w:val="26"/>
        </w:rPr>
        <w:t>cia, mas esses navios naufragaram, porque n</w:t>
      </w:r>
      <w:r w:rsidRPr="008B3549">
        <w:rPr>
          <w:rFonts w:ascii="Bookman Old Style" w:hAnsi="Bookman Old Style" w:cs="Times New Roman"/>
          <w:sz w:val="26"/>
          <w:szCs w:val="26"/>
        </w:rPr>
        <w:t>ã</w:t>
      </w:r>
      <w:r w:rsidRPr="008B3549">
        <w:rPr>
          <w:rFonts w:ascii="Bookman Old Style" w:hAnsi="Bookman Old Style"/>
          <w:sz w:val="26"/>
          <w:szCs w:val="26"/>
        </w:rPr>
        <w:t>o eram grandes o suficiente para ser dirigidos, e assim eles abandonaram o projeto.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374.  </w:t>
      </w:r>
      <w:r w:rsidRPr="008B3549">
        <w:rPr>
          <w:rFonts w:ascii="Bookman Old Style" w:hAnsi="Bookman Old Style"/>
          <w:i/>
          <w:iCs/>
          <w:sz w:val="26"/>
          <w:szCs w:val="26"/>
        </w:rPr>
        <w:t xml:space="preserve">2 Reis 1. </w:t>
      </w:r>
      <w:r w:rsidRPr="008B3549">
        <w:rPr>
          <w:rFonts w:ascii="Bookman Old Style" w:hAnsi="Bookman Old Style"/>
          <w:sz w:val="26"/>
          <w:szCs w:val="26"/>
        </w:rPr>
        <w:t>Vamos agora falar de Acazias. Ele sempre morou em Samaria e foi t</w:t>
      </w:r>
      <w:r w:rsidRPr="008B3549">
        <w:rPr>
          <w:rFonts w:ascii="Bookman Old Style" w:hAnsi="Bookman Old Style" w:cs="Times New Roman"/>
          <w:sz w:val="26"/>
          <w:szCs w:val="26"/>
        </w:rPr>
        <w:t>ã</w:t>
      </w:r>
      <w:r w:rsidRPr="008B3549">
        <w:rPr>
          <w:rFonts w:ascii="Bookman Old Style" w:hAnsi="Bookman Old Style"/>
          <w:sz w:val="26"/>
          <w:szCs w:val="26"/>
        </w:rPr>
        <w:t>o mau quanto o seu pai e o seu av</w:t>
      </w:r>
      <w:r w:rsidRPr="008B3549">
        <w:rPr>
          <w:rFonts w:ascii="Bookman Old Style" w:hAnsi="Bookman Old Style" w:cs="Times New Roman"/>
          <w:sz w:val="26"/>
          <w:szCs w:val="26"/>
        </w:rPr>
        <w:t>ô</w:t>
      </w:r>
      <w:r w:rsidRPr="008B3549">
        <w:rPr>
          <w:rFonts w:ascii="Bookman Old Style" w:hAnsi="Bookman Old Style"/>
          <w:sz w:val="26"/>
          <w:szCs w:val="26"/>
        </w:rPr>
        <w:t>. Foi grande imitador da impiedade de jerobo</w:t>
      </w:r>
      <w:r w:rsidRPr="008B3549">
        <w:rPr>
          <w:rFonts w:ascii="Bookman Old Style" w:hAnsi="Bookman Old Style" w:cs="Times New Roman"/>
          <w:sz w:val="26"/>
          <w:szCs w:val="26"/>
        </w:rPr>
        <w:t>ã</w:t>
      </w:r>
      <w:r w:rsidRPr="008B3549">
        <w:rPr>
          <w:rFonts w:ascii="Bookman Old Style" w:hAnsi="Bookman Old Style"/>
          <w:sz w:val="26"/>
          <w:szCs w:val="26"/>
        </w:rPr>
        <w:t>o, que por primeiro levou o povo a se afastar da adora</w:t>
      </w:r>
      <w:r w:rsidRPr="008B3549">
        <w:rPr>
          <w:rFonts w:ascii="Bookman Old Style" w:hAnsi="Bookman Old Style" w:cs="Times New Roman"/>
          <w:sz w:val="26"/>
          <w:szCs w:val="26"/>
        </w:rPr>
        <w:t>çã</w:t>
      </w:r>
      <w:r w:rsidRPr="008B3549">
        <w:rPr>
          <w:rFonts w:ascii="Bookman Old Style" w:hAnsi="Bookman Old Style"/>
          <w:sz w:val="26"/>
          <w:szCs w:val="26"/>
        </w:rPr>
        <w:t xml:space="preserve">o </w:t>
      </w:r>
      <w:r w:rsidRPr="008B3549">
        <w:rPr>
          <w:rFonts w:ascii="Bookman Old Style" w:hAnsi="Bookman Old Style"/>
          <w:sz w:val="26"/>
          <w:szCs w:val="26"/>
        </w:rPr>
        <w:lastRenderedPageBreak/>
        <w:t>ao verdadeiro Deus. No segundo ano do reinado desse rei jovem e mau, os moabitas recusa</w:t>
      </w:r>
      <w:r w:rsidRPr="008B3549">
        <w:rPr>
          <w:rFonts w:ascii="Bookman Old Style" w:hAnsi="Bookman Old Style"/>
          <w:sz w:val="26"/>
          <w:szCs w:val="26"/>
        </w:rPr>
        <w:softHyphen/>
        <w:t>ram-se a pagar-lhe o tributo que deviam a Acabe, seu pai.</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Um dia, ao descer uma galeria do pal</w:t>
      </w:r>
      <w:r w:rsidRPr="008B3549">
        <w:rPr>
          <w:rFonts w:ascii="Bookman Old Style" w:hAnsi="Bookman Old Style" w:cs="Times New Roman"/>
          <w:sz w:val="26"/>
          <w:szCs w:val="26"/>
        </w:rPr>
        <w:t>á</w:t>
      </w:r>
      <w:r w:rsidRPr="008B3549">
        <w:rPr>
          <w:rFonts w:ascii="Bookman Old Style" w:hAnsi="Bookman Old Style"/>
          <w:sz w:val="26"/>
          <w:szCs w:val="26"/>
        </w:rPr>
        <w:t>cio, ele caiu e, tendo-se ferido muito, mandou consultar o or</w:t>
      </w:r>
      <w:r w:rsidRPr="008B3549">
        <w:rPr>
          <w:rFonts w:ascii="Bookman Old Style" w:hAnsi="Bookman Old Style" w:cs="Times New Roman"/>
          <w:sz w:val="26"/>
          <w:szCs w:val="26"/>
        </w:rPr>
        <w:t>á</w:t>
      </w:r>
      <w:r w:rsidRPr="008B3549">
        <w:rPr>
          <w:rFonts w:ascii="Bookman Old Style" w:hAnsi="Bookman Old Style"/>
          <w:sz w:val="26"/>
          <w:szCs w:val="26"/>
        </w:rPr>
        <w:t xml:space="preserve">culo de Myiode, deus de Ecrom, para saber se ele ficaria curado daquele ferimento. Deus ordenou ao profeta Elias que fosse </w:t>
      </w:r>
      <w:r w:rsidRPr="008B3549">
        <w:rPr>
          <w:rFonts w:ascii="Bookman Old Style" w:hAnsi="Bookman Old Style" w:cs="Times New Roman"/>
          <w:sz w:val="26"/>
          <w:szCs w:val="26"/>
        </w:rPr>
        <w:t>à</w:t>
      </w:r>
      <w:r w:rsidRPr="008B3549">
        <w:rPr>
          <w:rFonts w:ascii="Bookman Old Style" w:hAnsi="Bookman Old Style"/>
          <w:sz w:val="26"/>
          <w:szCs w:val="26"/>
        </w:rPr>
        <w:t xml:space="preserve"> presen</w:t>
      </w:r>
      <w:r w:rsidRPr="008B3549">
        <w:rPr>
          <w:rFonts w:ascii="Bookman Old Style" w:hAnsi="Bookman Old Style" w:cs="Times New Roman"/>
          <w:sz w:val="26"/>
          <w:szCs w:val="26"/>
        </w:rPr>
        <w:t>ç</w:t>
      </w:r>
      <w:r w:rsidRPr="008B3549">
        <w:rPr>
          <w:rFonts w:ascii="Bookman Old Style" w:hAnsi="Bookman Old Style"/>
          <w:sz w:val="26"/>
          <w:szCs w:val="26"/>
        </w:rPr>
        <w:t>a dos enviados do rei perguntar-lhes se o povo de Israel n</w:t>
      </w:r>
      <w:r w:rsidRPr="008B3549">
        <w:rPr>
          <w:rFonts w:ascii="Bookman Old Style" w:hAnsi="Bookman Old Style" w:cs="Times New Roman"/>
          <w:sz w:val="26"/>
          <w:szCs w:val="26"/>
        </w:rPr>
        <w:t>ã</w:t>
      </w:r>
      <w:r w:rsidRPr="008B3549">
        <w:rPr>
          <w:rFonts w:ascii="Bookman Old Style" w:hAnsi="Bookman Old Style"/>
          <w:sz w:val="26"/>
          <w:szCs w:val="26"/>
        </w:rPr>
        <w:t>o tinha Deus, pois o rei os estava mandando consultar um deus estrangeiro. Depois que Elias desempenhou a sua incumb</w:t>
      </w:r>
      <w:r w:rsidRPr="008B3549">
        <w:rPr>
          <w:rFonts w:ascii="Bookman Old Style" w:hAnsi="Bookman Old Style" w:cs="Times New Roman"/>
          <w:sz w:val="26"/>
          <w:szCs w:val="26"/>
        </w:rPr>
        <w:t>ê</w:t>
      </w:r>
      <w:r w:rsidRPr="008B3549">
        <w:rPr>
          <w:rFonts w:ascii="Bookman Old Style" w:hAnsi="Bookman Old Style"/>
          <w:sz w:val="26"/>
          <w:szCs w:val="26"/>
        </w:rPr>
        <w:t>ncia, ordenou-lhes que fossem dizer ao seu senhor que ele morreria daquele ferimento, e eles voltaram ao seu pa</w:t>
      </w:r>
      <w:r w:rsidRPr="008B3549">
        <w:rPr>
          <w:rFonts w:ascii="Bookman Old Style" w:hAnsi="Bookman Old Style" w:cs="Times New Roman"/>
          <w:sz w:val="26"/>
          <w:szCs w:val="26"/>
        </w:rPr>
        <w:t>í</w:t>
      </w:r>
      <w:r w:rsidRPr="008B3549">
        <w:rPr>
          <w:rFonts w:ascii="Bookman Old Style" w:hAnsi="Bookman Old Style"/>
          <w:sz w:val="26"/>
          <w:szCs w:val="26"/>
        </w:rPr>
        <w:t>s. Acazias, assustado por v</w:t>
      </w:r>
      <w:r w:rsidRPr="008B3549">
        <w:rPr>
          <w:rFonts w:ascii="Bookman Old Style" w:hAnsi="Bookman Old Style" w:cs="Times New Roman"/>
          <w:sz w:val="26"/>
          <w:szCs w:val="26"/>
        </w:rPr>
        <w:t>ê</w:t>
      </w:r>
      <w:r w:rsidRPr="008B3549">
        <w:rPr>
          <w:rFonts w:ascii="Bookman Old Style" w:hAnsi="Bookman Old Style"/>
          <w:sz w:val="26"/>
          <w:szCs w:val="26"/>
        </w:rPr>
        <w:t>-los voltar t</w:t>
      </w:r>
      <w:r w:rsidRPr="008B3549">
        <w:rPr>
          <w:rFonts w:ascii="Bookman Old Style" w:hAnsi="Bookman Old Style" w:cs="Times New Roman"/>
          <w:sz w:val="26"/>
          <w:szCs w:val="26"/>
        </w:rPr>
        <w:t>ã</w:t>
      </w:r>
      <w:r w:rsidRPr="008B3549">
        <w:rPr>
          <w:rFonts w:ascii="Bookman Old Style" w:hAnsi="Bookman Old Style"/>
          <w:sz w:val="26"/>
          <w:szCs w:val="26"/>
        </w:rPr>
        <w:t>o depressa, perguntou-lhes o motivo, e eles responderam que haviam encontra</w:t>
      </w:r>
      <w:r w:rsidRPr="008B3549">
        <w:rPr>
          <w:rFonts w:ascii="Bookman Old Style" w:hAnsi="Bookman Old Style"/>
          <w:sz w:val="26"/>
          <w:szCs w:val="26"/>
        </w:rPr>
        <w:softHyphen/>
        <w:t>do um homem, o qual os impedira de ir al</w:t>
      </w:r>
      <w:r w:rsidRPr="008B3549">
        <w:rPr>
          <w:rFonts w:ascii="Bookman Old Style" w:hAnsi="Bookman Old Style" w:cs="Times New Roman"/>
          <w:sz w:val="26"/>
          <w:szCs w:val="26"/>
        </w:rPr>
        <w:t>é</w:t>
      </w:r>
      <w:r w:rsidRPr="008B3549">
        <w:rPr>
          <w:rFonts w:ascii="Bookman Old Style" w:hAnsi="Bookman Old Style"/>
          <w:sz w:val="26"/>
          <w:szCs w:val="26"/>
        </w:rPr>
        <w:t>m e ordenara que lhe dissessem, da parte de Deus, que aquela doen</w:t>
      </w:r>
      <w:r w:rsidRPr="008B3549">
        <w:rPr>
          <w:rFonts w:ascii="Bookman Old Style" w:hAnsi="Bookman Old Style" w:cs="Times New Roman"/>
          <w:sz w:val="26"/>
          <w:szCs w:val="26"/>
        </w:rPr>
        <w:t>ç</w:t>
      </w:r>
      <w:r w:rsidRPr="008B3549">
        <w:rPr>
          <w:rFonts w:ascii="Bookman Old Style" w:hAnsi="Bookman Old Style"/>
          <w:sz w:val="26"/>
          <w:szCs w:val="26"/>
        </w:rPr>
        <w:t>a iria agravar-se gradualmente.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rei perguntou como era o homem, e eles relataram que era todo coberto de p</w:t>
      </w:r>
      <w:r w:rsidRPr="008B3549">
        <w:rPr>
          <w:rFonts w:ascii="Bookman Old Style" w:hAnsi="Bookman Old Style" w:cs="Times New Roman"/>
          <w:sz w:val="26"/>
          <w:szCs w:val="26"/>
        </w:rPr>
        <w:t>ê</w:t>
      </w:r>
      <w:r w:rsidRPr="008B3549">
        <w:rPr>
          <w:rFonts w:ascii="Bookman Old Style" w:hAnsi="Bookman Old Style"/>
          <w:sz w:val="26"/>
          <w:szCs w:val="26"/>
        </w:rPr>
        <w:t>los e trazia as vestes presas por um cinto de couro. Acazias percebeu ent</w:t>
      </w:r>
      <w:r w:rsidRPr="008B3549">
        <w:rPr>
          <w:rFonts w:ascii="Bookman Old Style" w:hAnsi="Bookman Old Style" w:cs="Times New Roman"/>
          <w:sz w:val="26"/>
          <w:szCs w:val="26"/>
        </w:rPr>
        <w:t>ã</w:t>
      </w:r>
      <w:r w:rsidRPr="008B3549">
        <w:rPr>
          <w:rFonts w:ascii="Bookman Old Style" w:hAnsi="Bookman Old Style"/>
          <w:sz w:val="26"/>
          <w:szCs w:val="26"/>
        </w:rPr>
        <w:t>o que se tratava de Elias, e enviou um oficial com cinq</w:t>
      </w:r>
      <w:r w:rsidRPr="008B3549">
        <w:rPr>
          <w:rFonts w:ascii="Bookman Old Style" w:hAnsi="Bookman Old Style" w:cs="Times New Roman"/>
          <w:sz w:val="26"/>
          <w:szCs w:val="26"/>
        </w:rPr>
        <w:t>ü</w:t>
      </w:r>
      <w:r w:rsidRPr="008B3549">
        <w:rPr>
          <w:rFonts w:ascii="Bookman Old Style" w:hAnsi="Bookman Old Style"/>
          <w:sz w:val="26"/>
          <w:szCs w:val="26"/>
        </w:rPr>
        <w:t>enta soldados para prend</w:t>
      </w:r>
      <w:r w:rsidRPr="008B3549">
        <w:rPr>
          <w:rFonts w:ascii="Bookman Old Style" w:hAnsi="Bookman Old Style" w:cs="Times New Roman"/>
          <w:sz w:val="26"/>
          <w:szCs w:val="26"/>
        </w:rPr>
        <w:t>ê</w:t>
      </w:r>
      <w:r w:rsidRPr="008B3549">
        <w:rPr>
          <w:rFonts w:ascii="Bookman Old Style" w:hAnsi="Bookman Old Style"/>
          <w:sz w:val="26"/>
          <w:szCs w:val="26"/>
        </w:rPr>
        <w:t>-lo. O oficial achou-o sentado no alto de um monte e ordenou-lhe que o seguisse, para ir falar com o rei. E, se ele n</w:t>
      </w:r>
      <w:r w:rsidRPr="008B3549">
        <w:rPr>
          <w:rFonts w:ascii="Bookman Old Style" w:hAnsi="Bookman Old Style" w:cs="Times New Roman"/>
          <w:sz w:val="26"/>
          <w:szCs w:val="26"/>
        </w:rPr>
        <w:t>ã</w:t>
      </w:r>
      <w:r w:rsidRPr="008B3549">
        <w:rPr>
          <w:rFonts w:ascii="Bookman Old Style" w:hAnsi="Bookman Old Style"/>
          <w:sz w:val="26"/>
          <w:szCs w:val="26"/>
        </w:rPr>
        <w:t>o o fizesse espontaneamente, lev</w:t>
      </w:r>
      <w:r w:rsidRPr="008B3549">
        <w:rPr>
          <w:rFonts w:ascii="Bookman Old Style" w:hAnsi="Bookman Old Style" w:cs="Times New Roman"/>
          <w:sz w:val="26"/>
          <w:szCs w:val="26"/>
        </w:rPr>
        <w:t>á</w:t>
      </w:r>
      <w:r w:rsidRPr="008B3549">
        <w:rPr>
          <w:rFonts w:ascii="Bookman Old Style" w:hAnsi="Bookman Old Style"/>
          <w:sz w:val="26"/>
          <w:szCs w:val="26"/>
        </w:rPr>
        <w:t xml:space="preserve">-lo-ia </w:t>
      </w:r>
      <w:r w:rsidRPr="008B3549">
        <w:rPr>
          <w:rFonts w:ascii="Bookman Old Style" w:hAnsi="Bookman Old Style" w:cs="Times New Roman"/>
          <w:sz w:val="26"/>
          <w:szCs w:val="26"/>
        </w:rPr>
        <w:t>à</w:t>
      </w:r>
      <w:r w:rsidRPr="008B3549">
        <w:rPr>
          <w:rFonts w:ascii="Bookman Old Style" w:hAnsi="Bookman Old Style"/>
          <w:sz w:val="26"/>
          <w:szCs w:val="26"/>
        </w:rPr>
        <w:t xml:space="preserve"> for</w:t>
      </w:r>
      <w:r w:rsidRPr="008B3549">
        <w:rPr>
          <w:rFonts w:ascii="Bookman Old Style" w:hAnsi="Bookman Old Style" w:cs="Times New Roman"/>
          <w:sz w:val="26"/>
          <w:szCs w:val="26"/>
        </w:rPr>
        <w:t>ç</w:t>
      </w:r>
      <w:r w:rsidRPr="008B3549">
        <w:rPr>
          <w:rFonts w:ascii="Bookman Old Style" w:hAnsi="Bookman Old Style"/>
          <w:sz w:val="26"/>
          <w:szCs w:val="26"/>
        </w:rPr>
        <w:t>a. Elias respondeu que lhe mostraria com fatos que era um verdadeiro profeta. Dizendo essas palavras, rogou a Deus que fizesse descer fogo do c</w:t>
      </w:r>
      <w:r w:rsidRPr="008B3549">
        <w:rPr>
          <w:rFonts w:ascii="Bookman Old Style" w:hAnsi="Bookman Old Style" w:cs="Times New Roman"/>
          <w:sz w:val="26"/>
          <w:szCs w:val="26"/>
        </w:rPr>
        <w:t>é</w:t>
      </w:r>
      <w:r w:rsidRPr="008B3549">
        <w:rPr>
          <w:rFonts w:ascii="Bookman Old Style" w:hAnsi="Bookman Old Style"/>
          <w:sz w:val="26"/>
          <w:szCs w:val="26"/>
        </w:rPr>
        <w:t>u para casti</w:t>
      </w:r>
      <w:r w:rsidRPr="008B3549">
        <w:rPr>
          <w:rFonts w:ascii="Bookman Old Style" w:hAnsi="Bookman Old Style"/>
          <w:sz w:val="26"/>
          <w:szCs w:val="26"/>
        </w:rPr>
        <w:softHyphen/>
        <w:t>gar aquele oficial e todos os seus soldados. Imediatamente apareceu no c</w:t>
      </w:r>
      <w:r w:rsidRPr="008B3549">
        <w:rPr>
          <w:rFonts w:ascii="Bookman Old Style" w:hAnsi="Bookman Old Style" w:cs="Times New Roman"/>
          <w:sz w:val="26"/>
          <w:szCs w:val="26"/>
        </w:rPr>
        <w:t>é</w:t>
      </w:r>
      <w:r w:rsidRPr="008B3549">
        <w:rPr>
          <w:rFonts w:ascii="Bookman Old Style" w:hAnsi="Bookman Old Style"/>
          <w:sz w:val="26"/>
          <w:szCs w:val="26"/>
        </w:rPr>
        <w:t>u um turbilh</w:t>
      </w:r>
      <w:r w:rsidRPr="008B3549">
        <w:rPr>
          <w:rFonts w:ascii="Bookman Old Style" w:hAnsi="Bookman Old Style" w:cs="Times New Roman"/>
          <w:sz w:val="26"/>
          <w:szCs w:val="26"/>
        </w:rPr>
        <w:t>ã</w:t>
      </w:r>
      <w:r w:rsidRPr="008B3549">
        <w:rPr>
          <w:rFonts w:ascii="Bookman Old Style" w:hAnsi="Bookman Old Style"/>
          <w:sz w:val="26"/>
          <w:szCs w:val="26"/>
        </w:rPr>
        <w:t>o de chamas, que os reduziu a cinzas.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not</w:t>
      </w:r>
      <w:r w:rsidRPr="008B3549">
        <w:rPr>
          <w:rFonts w:ascii="Bookman Old Style" w:hAnsi="Bookman Old Style" w:cs="Times New Roman"/>
          <w:sz w:val="26"/>
          <w:szCs w:val="26"/>
        </w:rPr>
        <w:t>í</w:t>
      </w:r>
      <w:r w:rsidRPr="008B3549">
        <w:rPr>
          <w:rFonts w:ascii="Bookman Old Style" w:hAnsi="Bookman Old Style"/>
          <w:sz w:val="26"/>
          <w:szCs w:val="26"/>
        </w:rPr>
        <w:t>cia foi levada ao rei, e ele enviou outro oficial, com igual n</w:t>
      </w:r>
      <w:r w:rsidRPr="008B3549">
        <w:rPr>
          <w:rFonts w:ascii="Bookman Old Style" w:hAnsi="Bookman Old Style" w:cs="Times New Roman"/>
          <w:sz w:val="26"/>
          <w:szCs w:val="26"/>
        </w:rPr>
        <w:t>ú</w:t>
      </w:r>
      <w:r w:rsidRPr="008B3549">
        <w:rPr>
          <w:rFonts w:ascii="Bookman Old Style" w:hAnsi="Bookman Old Style"/>
          <w:sz w:val="26"/>
          <w:szCs w:val="26"/>
        </w:rPr>
        <w:t>mero de soldados, que amea</w:t>
      </w:r>
      <w:r w:rsidRPr="008B3549">
        <w:rPr>
          <w:rFonts w:ascii="Bookman Old Style" w:hAnsi="Bookman Old Style" w:cs="Times New Roman"/>
          <w:sz w:val="26"/>
          <w:szCs w:val="26"/>
        </w:rPr>
        <w:t>ç</w:t>
      </w:r>
      <w:r w:rsidRPr="008B3549">
        <w:rPr>
          <w:rFonts w:ascii="Bookman Old Style" w:hAnsi="Bookman Old Style"/>
          <w:sz w:val="26"/>
          <w:szCs w:val="26"/>
        </w:rPr>
        <w:t xml:space="preserve">ou do mesmo modo levar </w:t>
      </w:r>
      <w:r w:rsidRPr="008B3549">
        <w:rPr>
          <w:rFonts w:ascii="Bookman Old Style" w:hAnsi="Bookman Old Style" w:cs="Times New Roman"/>
          <w:sz w:val="26"/>
          <w:szCs w:val="26"/>
        </w:rPr>
        <w:t>à</w:t>
      </w:r>
      <w:r w:rsidRPr="008B3549">
        <w:rPr>
          <w:rFonts w:ascii="Bookman Old Style" w:hAnsi="Bookman Old Style"/>
          <w:sz w:val="26"/>
          <w:szCs w:val="26"/>
        </w:rPr>
        <w:t xml:space="preserve"> for</w:t>
      </w:r>
      <w:r w:rsidRPr="008B3549">
        <w:rPr>
          <w:rFonts w:ascii="Bookman Old Style" w:hAnsi="Bookman Old Style" w:cs="Times New Roman"/>
          <w:sz w:val="26"/>
          <w:szCs w:val="26"/>
        </w:rPr>
        <w:t>ç</w:t>
      </w:r>
      <w:r w:rsidRPr="008B3549">
        <w:rPr>
          <w:rFonts w:ascii="Bookman Old Style" w:hAnsi="Bookman Old Style"/>
          <w:sz w:val="26"/>
          <w:szCs w:val="26"/>
        </w:rPr>
        <w:t>a o profeta, se ele n</w:t>
      </w:r>
      <w:r w:rsidRPr="008B3549">
        <w:rPr>
          <w:rFonts w:ascii="Bookman Old Style" w:hAnsi="Bookman Old Style" w:cs="Times New Roman"/>
          <w:sz w:val="26"/>
          <w:szCs w:val="26"/>
        </w:rPr>
        <w:t>ã</w:t>
      </w:r>
      <w:r w:rsidRPr="008B3549">
        <w:rPr>
          <w:rFonts w:ascii="Bookman Old Style" w:hAnsi="Bookman Old Style"/>
          <w:sz w:val="26"/>
          <w:szCs w:val="26"/>
        </w:rPr>
        <w:t>o quises</w:t>
      </w:r>
      <w:r w:rsidRPr="008B3549">
        <w:rPr>
          <w:rFonts w:ascii="Bookman Old Style" w:hAnsi="Bookman Old Style"/>
          <w:sz w:val="26"/>
          <w:szCs w:val="26"/>
        </w:rPr>
        <w:softHyphen/>
        <w:t>se ir de boa vontade. Elias renovou a sua ora</w:t>
      </w:r>
      <w:r w:rsidRPr="008B3549">
        <w:rPr>
          <w:rFonts w:ascii="Bookman Old Style" w:hAnsi="Bookman Old Style" w:cs="Times New Roman"/>
          <w:sz w:val="26"/>
          <w:szCs w:val="26"/>
        </w:rPr>
        <w:t>çã</w:t>
      </w:r>
      <w:r w:rsidRPr="008B3549">
        <w:rPr>
          <w:rFonts w:ascii="Bookman Old Style" w:hAnsi="Bookman Old Style"/>
          <w:sz w:val="26"/>
          <w:szCs w:val="26"/>
        </w:rPr>
        <w:t>o, e fogo do c</w:t>
      </w:r>
      <w:r w:rsidRPr="008B3549">
        <w:rPr>
          <w:rFonts w:ascii="Bookman Old Style" w:hAnsi="Bookman Old Style" w:cs="Times New Roman"/>
          <w:sz w:val="26"/>
          <w:szCs w:val="26"/>
        </w:rPr>
        <w:t>é</w:t>
      </w:r>
      <w:r w:rsidRPr="008B3549">
        <w:rPr>
          <w:rFonts w:ascii="Bookman Old Style" w:hAnsi="Bookman Old Style"/>
          <w:sz w:val="26"/>
          <w:szCs w:val="26"/>
        </w:rPr>
        <w:t>u devorou tamb</w:t>
      </w:r>
      <w:r w:rsidRPr="008B3549">
        <w:rPr>
          <w:rFonts w:ascii="Bookman Old Style" w:hAnsi="Bookman Old Style" w:cs="Times New Roman"/>
          <w:sz w:val="26"/>
          <w:szCs w:val="26"/>
        </w:rPr>
        <w:t>é</w:t>
      </w:r>
      <w:r w:rsidRPr="008B3549">
        <w:rPr>
          <w:rFonts w:ascii="Bookman Old Style" w:hAnsi="Bookman Old Style"/>
          <w:sz w:val="26"/>
          <w:szCs w:val="26"/>
        </w:rPr>
        <w:t>m aquele oficial e todos os seus soldados, tal como sucedera aos anteriores.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rei enviou ent</w:t>
      </w:r>
      <w:r w:rsidRPr="008B3549">
        <w:rPr>
          <w:rFonts w:ascii="Bookman Old Style" w:hAnsi="Bookman Old Style" w:cs="Times New Roman"/>
          <w:sz w:val="26"/>
          <w:szCs w:val="26"/>
        </w:rPr>
        <w:t>ã</w:t>
      </w:r>
      <w:r w:rsidRPr="008B3549">
        <w:rPr>
          <w:rFonts w:ascii="Bookman Old Style" w:hAnsi="Bookman Old Style"/>
          <w:sz w:val="26"/>
          <w:szCs w:val="26"/>
        </w:rPr>
        <w:t>o um terceiro oficial e mais cinq</w:t>
      </w:r>
      <w:r w:rsidRPr="008B3549">
        <w:rPr>
          <w:rFonts w:ascii="Bookman Old Style" w:hAnsi="Bookman Old Style" w:cs="Times New Roman"/>
          <w:sz w:val="26"/>
          <w:szCs w:val="26"/>
        </w:rPr>
        <w:t>ü</w:t>
      </w:r>
      <w:r w:rsidRPr="008B3549">
        <w:rPr>
          <w:rFonts w:ascii="Bookman Old Style" w:hAnsi="Bookman Old Style"/>
          <w:sz w:val="26"/>
          <w:szCs w:val="26"/>
        </w:rPr>
        <w:t>enta soldados. Como esse era mais sensato, ele aproximou-se do profeta, saudou-o cortesmente e disse-lhe: "N</w:t>
      </w:r>
      <w:r w:rsidRPr="008B3549">
        <w:rPr>
          <w:rFonts w:ascii="Bookman Old Style" w:hAnsi="Bookman Old Style" w:cs="Times New Roman"/>
          <w:sz w:val="26"/>
          <w:szCs w:val="26"/>
        </w:rPr>
        <w:t>ã</w:t>
      </w:r>
      <w:r w:rsidRPr="008B3549">
        <w:rPr>
          <w:rFonts w:ascii="Bookman Old Style" w:hAnsi="Bookman Old Style"/>
          <w:sz w:val="26"/>
          <w:szCs w:val="26"/>
        </w:rPr>
        <w:t>o ignorais sem d</w:t>
      </w:r>
      <w:r w:rsidRPr="008B3549">
        <w:rPr>
          <w:rFonts w:ascii="Bookman Old Style" w:hAnsi="Bookman Old Style" w:cs="Times New Roman"/>
          <w:sz w:val="26"/>
          <w:szCs w:val="26"/>
        </w:rPr>
        <w:t>ú</w:t>
      </w:r>
      <w:r w:rsidRPr="008B3549">
        <w:rPr>
          <w:rFonts w:ascii="Bookman Old Style" w:hAnsi="Bookman Old Style"/>
          <w:sz w:val="26"/>
          <w:szCs w:val="26"/>
        </w:rPr>
        <w:t xml:space="preserve">vida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contra o meu desejo e somente para obede</w:t>
      </w:r>
      <w:r w:rsidRPr="008B3549">
        <w:rPr>
          <w:rFonts w:ascii="Bookman Old Style" w:hAnsi="Bookman Old Style"/>
          <w:sz w:val="26"/>
          <w:szCs w:val="26"/>
        </w:rPr>
        <w:softHyphen/>
        <w:t xml:space="preserve">cer </w:t>
      </w:r>
      <w:r w:rsidRPr="008B3549">
        <w:rPr>
          <w:rFonts w:ascii="Bookman Old Style" w:hAnsi="Bookman Old Style" w:cs="Times New Roman"/>
          <w:sz w:val="26"/>
          <w:szCs w:val="26"/>
        </w:rPr>
        <w:t>à</w:t>
      </w:r>
      <w:r w:rsidRPr="008B3549">
        <w:rPr>
          <w:rFonts w:ascii="Bookman Old Style" w:hAnsi="Bookman Old Style"/>
          <w:sz w:val="26"/>
          <w:szCs w:val="26"/>
        </w:rPr>
        <w:t xml:space="preserve"> ordem do rei que vos venho falar, como os precedentes. Por isso rogo-vos que tenhais compaix</w:t>
      </w:r>
      <w:r w:rsidRPr="008B3549">
        <w:rPr>
          <w:rFonts w:ascii="Bookman Old Style" w:hAnsi="Bookman Old Style" w:cs="Times New Roman"/>
          <w:sz w:val="26"/>
          <w:szCs w:val="26"/>
        </w:rPr>
        <w:t>ã</w:t>
      </w:r>
      <w:r w:rsidRPr="008B3549">
        <w:rPr>
          <w:rFonts w:ascii="Bookman Old Style" w:hAnsi="Bookman Old Style"/>
          <w:sz w:val="26"/>
          <w:szCs w:val="26"/>
        </w:rPr>
        <w:t>o de n</w:t>
      </w:r>
      <w:r w:rsidRPr="008B3549">
        <w:rPr>
          <w:rFonts w:ascii="Bookman Old Style" w:hAnsi="Bookman Old Style" w:cs="Times New Roman"/>
          <w:sz w:val="26"/>
          <w:szCs w:val="26"/>
        </w:rPr>
        <w:t>ó</w:t>
      </w:r>
      <w:r w:rsidRPr="008B3549">
        <w:rPr>
          <w:rFonts w:ascii="Bookman Old Style" w:hAnsi="Bookman Old Style"/>
          <w:sz w:val="26"/>
          <w:szCs w:val="26"/>
        </w:rPr>
        <w:t xml:space="preserve">s e venhais voluntariamente falar com o rei". Elias, comovido pelas maneiras respeitosas do oficial, seguiu-o. Quando </w:t>
      </w:r>
      <w:r w:rsidRPr="008B3549">
        <w:rPr>
          <w:rFonts w:ascii="Bookman Old Style" w:hAnsi="Bookman Old Style"/>
          <w:sz w:val="26"/>
          <w:szCs w:val="26"/>
        </w:rPr>
        <w:lastRenderedPageBreak/>
        <w:t>chegou junto do rei, Deus inspirou-lhe o que devia dizer, e ele assim falou ao soberano: "O Senhor diz: Como n</w:t>
      </w:r>
      <w:r w:rsidRPr="008B3549">
        <w:rPr>
          <w:rFonts w:ascii="Bookman Old Style" w:hAnsi="Bookman Old Style" w:cs="Times New Roman"/>
          <w:sz w:val="26"/>
          <w:szCs w:val="26"/>
        </w:rPr>
        <w:t>ã</w:t>
      </w:r>
      <w:r w:rsidRPr="008B3549">
        <w:rPr>
          <w:rFonts w:ascii="Bookman Old Style" w:hAnsi="Bookman Old Style"/>
          <w:sz w:val="26"/>
          <w:szCs w:val="26"/>
        </w:rPr>
        <w:t>o me quisestes reconhecer por vosso Deus e n</w:t>
      </w:r>
      <w:r w:rsidRPr="008B3549">
        <w:rPr>
          <w:rFonts w:ascii="Bookman Old Style" w:hAnsi="Bookman Old Style" w:cs="Times New Roman"/>
          <w:sz w:val="26"/>
          <w:szCs w:val="26"/>
        </w:rPr>
        <w:t>ã</w:t>
      </w:r>
      <w:r w:rsidRPr="008B3549">
        <w:rPr>
          <w:rFonts w:ascii="Bookman Old Style" w:hAnsi="Bookman Old Style"/>
          <w:sz w:val="26"/>
          <w:szCs w:val="26"/>
        </w:rPr>
        <w:t>o me julgastes capaz de predizer o que vos aconteceria de mal, mas mandastes consultar o deus de Ecrom, declaro-vos que morrereis".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375. Pouco tempo depois, essa profecia realizou-se. Como Acazias n</w:t>
      </w:r>
      <w:r w:rsidRPr="008B3549">
        <w:rPr>
          <w:rFonts w:ascii="Bookman Old Style" w:hAnsi="Bookman Old Style" w:cs="Times New Roman"/>
          <w:sz w:val="26"/>
          <w:szCs w:val="26"/>
        </w:rPr>
        <w:t>ã</w:t>
      </w:r>
      <w:r w:rsidRPr="008B3549">
        <w:rPr>
          <w:rFonts w:ascii="Bookman Old Style" w:hAnsi="Bookman Old Style"/>
          <w:sz w:val="26"/>
          <w:szCs w:val="26"/>
        </w:rPr>
        <w:t>o tinha filho, Jor</w:t>
      </w:r>
      <w:r w:rsidRPr="008B3549">
        <w:rPr>
          <w:rFonts w:ascii="Bookman Old Style" w:hAnsi="Bookman Old Style" w:cs="Times New Roman"/>
          <w:sz w:val="26"/>
          <w:szCs w:val="26"/>
        </w:rPr>
        <w:t>ã</w:t>
      </w:r>
      <w:r w:rsidRPr="008B3549">
        <w:rPr>
          <w:rFonts w:ascii="Bookman Old Style" w:hAnsi="Bookman Old Style"/>
          <w:sz w:val="26"/>
          <w:szCs w:val="26"/>
        </w:rPr>
        <w:t>o, seu irm</w:t>
      </w:r>
      <w:r w:rsidRPr="008B3549">
        <w:rPr>
          <w:rFonts w:ascii="Bookman Old Style" w:hAnsi="Bookman Old Style" w:cs="Times New Roman"/>
          <w:sz w:val="26"/>
          <w:szCs w:val="26"/>
        </w:rPr>
        <w:t>ã</w:t>
      </w:r>
      <w:r w:rsidRPr="008B3549">
        <w:rPr>
          <w:rFonts w:ascii="Bookman Old Style" w:hAnsi="Bookman Old Style"/>
          <w:sz w:val="26"/>
          <w:szCs w:val="26"/>
        </w:rPr>
        <w:t>o, sucedeu-o no trono. Imitou igualmente o seu pai em</w:t>
      </w:r>
      <w:r>
        <w:rPr>
          <w:rFonts w:ascii="Bookman Old Style" w:hAnsi="Bookman Old Style"/>
          <w:sz w:val="26"/>
          <w:szCs w:val="26"/>
        </w:rPr>
        <w:t xml:space="preserve"> </w:t>
      </w:r>
      <w:r w:rsidRPr="008B3549">
        <w:rPr>
          <w:rFonts w:ascii="Bookman Old Style" w:hAnsi="Bookman Old Style"/>
          <w:sz w:val="26"/>
          <w:szCs w:val="26"/>
        </w:rPr>
        <w:t>impiedade e abandonou, como ele, o Deus de seus antepassados, para adorar os deuses estrangeiros. Fora isso, ele era muito h</w:t>
      </w:r>
      <w:r w:rsidRPr="008B3549">
        <w:rPr>
          <w:rFonts w:ascii="Bookman Old Style" w:hAnsi="Bookman Old Style" w:cs="Times New Roman"/>
          <w:sz w:val="26"/>
          <w:szCs w:val="26"/>
        </w:rPr>
        <w:t>á</w:t>
      </w:r>
      <w:r w:rsidRPr="008B3549">
        <w:rPr>
          <w:rFonts w:ascii="Bookman Old Style" w:hAnsi="Bookman Old Style"/>
          <w:sz w:val="26"/>
          <w:szCs w:val="26"/>
        </w:rPr>
        <w:t>bil. Foi sob o seu reinado que Elias desapareceu, sem que jamais se tenha podido saber o que aconteceu a ele. Ele deixou, como j</w:t>
      </w:r>
      <w:r w:rsidRPr="008B3549">
        <w:rPr>
          <w:rFonts w:ascii="Bookman Old Style" w:hAnsi="Bookman Old Style" w:cs="Times New Roman"/>
          <w:sz w:val="26"/>
          <w:szCs w:val="26"/>
        </w:rPr>
        <w:t>á</w:t>
      </w:r>
      <w:r w:rsidRPr="008B3549">
        <w:rPr>
          <w:rFonts w:ascii="Bookman Old Style" w:hAnsi="Bookman Old Style"/>
          <w:sz w:val="26"/>
          <w:szCs w:val="26"/>
        </w:rPr>
        <w:t xml:space="preserve"> disse, Eliseu, seu disc</w:t>
      </w:r>
      <w:r w:rsidRPr="008B3549">
        <w:rPr>
          <w:rFonts w:ascii="Bookman Old Style" w:hAnsi="Bookman Old Style" w:cs="Times New Roman"/>
          <w:sz w:val="26"/>
          <w:szCs w:val="26"/>
        </w:rPr>
        <w:t>í</w:t>
      </w:r>
      <w:r w:rsidRPr="008B3549">
        <w:rPr>
          <w:rFonts w:ascii="Bookman Old Style" w:hAnsi="Bookman Old Style"/>
          <w:sz w:val="26"/>
          <w:szCs w:val="26"/>
        </w:rPr>
        <w:t>pulo. E bem podemos ver nas Sagradas Escrituras que Elias e Enoque, o qual viveu antes do dil</w:t>
      </w:r>
      <w:r w:rsidRPr="008B3549">
        <w:rPr>
          <w:rFonts w:ascii="Bookman Old Style" w:hAnsi="Bookman Old Style" w:cs="Times New Roman"/>
          <w:sz w:val="26"/>
          <w:szCs w:val="26"/>
        </w:rPr>
        <w:t>ú</w:t>
      </w:r>
      <w:r w:rsidRPr="008B3549">
        <w:rPr>
          <w:rFonts w:ascii="Bookman Old Style" w:hAnsi="Bookman Old Style"/>
          <w:sz w:val="26"/>
          <w:szCs w:val="26"/>
        </w:rPr>
        <w:t>vio, desapareceram do meio dos homens, mas nunca se soube que tenham morrido.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376. </w:t>
      </w:r>
      <w:r w:rsidRPr="008B3549">
        <w:rPr>
          <w:rFonts w:ascii="Bookman Old Style" w:hAnsi="Bookman Old Style"/>
          <w:i/>
          <w:iCs/>
          <w:sz w:val="26"/>
          <w:szCs w:val="26"/>
        </w:rPr>
        <w:t xml:space="preserve">2 Reis 3. </w:t>
      </w:r>
      <w:r w:rsidRPr="008B3549">
        <w:rPr>
          <w:rFonts w:ascii="Bookman Old Style" w:hAnsi="Bookman Old Style"/>
          <w:sz w:val="26"/>
          <w:szCs w:val="26"/>
        </w:rPr>
        <w:t>Jor</w:t>
      </w:r>
      <w:r w:rsidRPr="008B3549">
        <w:rPr>
          <w:rFonts w:ascii="Bookman Old Style" w:hAnsi="Bookman Old Style" w:cs="Times New Roman"/>
          <w:sz w:val="26"/>
          <w:szCs w:val="26"/>
        </w:rPr>
        <w:t>ã</w:t>
      </w:r>
      <w:r w:rsidRPr="008B3549">
        <w:rPr>
          <w:rFonts w:ascii="Bookman Old Style" w:hAnsi="Bookman Old Style"/>
          <w:sz w:val="26"/>
          <w:szCs w:val="26"/>
        </w:rPr>
        <w:t>o, depois de ocupar o trono de Israel, resolveu fazer guerra a Mesa, rei dos moabitas, porque este se recusava a pagar-lhe o tributo de du</w:t>
      </w:r>
      <w:r w:rsidRPr="008B3549">
        <w:rPr>
          <w:rFonts w:ascii="Bookman Old Style" w:hAnsi="Bookman Old Style"/>
          <w:sz w:val="26"/>
          <w:szCs w:val="26"/>
        </w:rPr>
        <w:softHyphen/>
        <w:t>zentos mil carneiros com sua l</w:t>
      </w:r>
      <w:r w:rsidRPr="008B3549">
        <w:rPr>
          <w:rFonts w:ascii="Bookman Old Style" w:hAnsi="Bookman Old Style" w:cs="Times New Roman"/>
          <w:sz w:val="26"/>
          <w:szCs w:val="26"/>
        </w:rPr>
        <w:t>ã</w:t>
      </w:r>
      <w:r w:rsidRPr="008B3549">
        <w:rPr>
          <w:rFonts w:ascii="Bookman Old Style" w:hAnsi="Bookman Old Style"/>
          <w:sz w:val="26"/>
          <w:szCs w:val="26"/>
        </w:rPr>
        <w:t>, que pagava ao rei Acabe, seu pai. Mandou ent</w:t>
      </w:r>
      <w:r w:rsidRPr="008B3549">
        <w:rPr>
          <w:rFonts w:ascii="Bookman Old Style" w:hAnsi="Bookman Old Style" w:cs="Times New Roman"/>
          <w:sz w:val="26"/>
          <w:szCs w:val="26"/>
        </w:rPr>
        <w:t>ã</w:t>
      </w:r>
      <w:r w:rsidRPr="008B3549">
        <w:rPr>
          <w:rFonts w:ascii="Bookman Old Style" w:hAnsi="Bookman Old Style"/>
          <w:sz w:val="26"/>
          <w:szCs w:val="26"/>
        </w:rPr>
        <w:t>o pedir ao rei josaf</w:t>
      </w:r>
      <w:r w:rsidRPr="008B3549">
        <w:rPr>
          <w:rFonts w:ascii="Bookman Old Style" w:hAnsi="Bookman Old Style" w:cs="Times New Roman"/>
          <w:sz w:val="26"/>
          <w:szCs w:val="26"/>
        </w:rPr>
        <w:t>á</w:t>
      </w:r>
      <w:r w:rsidRPr="008B3549">
        <w:rPr>
          <w:rFonts w:ascii="Bookman Old Style" w:hAnsi="Bookman Old Style"/>
          <w:sz w:val="26"/>
          <w:szCs w:val="26"/>
        </w:rPr>
        <w:t xml:space="preserve"> que o ajudasse, tal como fizera a Acabe, seu pai. josaf</w:t>
      </w:r>
      <w:r w:rsidRPr="008B3549">
        <w:rPr>
          <w:rFonts w:ascii="Bookman Old Style" w:hAnsi="Bookman Old Style" w:cs="Times New Roman"/>
          <w:sz w:val="26"/>
          <w:szCs w:val="26"/>
        </w:rPr>
        <w:t>á</w:t>
      </w:r>
      <w:r w:rsidRPr="008B3549">
        <w:rPr>
          <w:rFonts w:ascii="Bookman Old Style" w:hAnsi="Bookman Old Style"/>
          <w:sz w:val="26"/>
          <w:szCs w:val="26"/>
        </w:rPr>
        <w:t xml:space="preserve"> respon</w:t>
      </w:r>
      <w:r w:rsidRPr="008B3549">
        <w:rPr>
          <w:rFonts w:ascii="Bookman Old Style" w:hAnsi="Bookman Old Style"/>
          <w:sz w:val="26"/>
          <w:szCs w:val="26"/>
        </w:rPr>
        <w:softHyphen/>
        <w:t>deu que n</w:t>
      </w:r>
      <w:r w:rsidRPr="008B3549">
        <w:rPr>
          <w:rFonts w:ascii="Bookman Old Style" w:hAnsi="Bookman Old Style" w:cs="Times New Roman"/>
          <w:sz w:val="26"/>
          <w:szCs w:val="26"/>
        </w:rPr>
        <w:t>ã</w:t>
      </w:r>
      <w:r w:rsidRPr="008B3549">
        <w:rPr>
          <w:rFonts w:ascii="Bookman Old Style" w:hAnsi="Bookman Old Style"/>
          <w:sz w:val="26"/>
          <w:szCs w:val="26"/>
        </w:rPr>
        <w:t>o somente o ajudaria, mas levaria com ele o rei da Idum</w:t>
      </w:r>
      <w:r w:rsidRPr="008B3549">
        <w:rPr>
          <w:rFonts w:ascii="Bookman Old Style" w:hAnsi="Bookman Old Style" w:cs="Times New Roman"/>
          <w:sz w:val="26"/>
          <w:szCs w:val="26"/>
        </w:rPr>
        <w:t>é</w:t>
      </w:r>
      <w:r w:rsidRPr="008B3549">
        <w:rPr>
          <w:rFonts w:ascii="Bookman Old Style" w:hAnsi="Bookman Old Style"/>
          <w:sz w:val="26"/>
          <w:szCs w:val="26"/>
        </w:rPr>
        <w:t>ia, que era seu dependente. Jor</w:t>
      </w:r>
      <w:r w:rsidRPr="008B3549">
        <w:rPr>
          <w:rFonts w:ascii="Bookman Old Style" w:hAnsi="Bookman Old Style" w:cs="Times New Roman"/>
          <w:sz w:val="26"/>
          <w:szCs w:val="26"/>
        </w:rPr>
        <w:t>ã</w:t>
      </w:r>
      <w:r w:rsidRPr="008B3549">
        <w:rPr>
          <w:rFonts w:ascii="Bookman Old Style" w:hAnsi="Bookman Old Style"/>
          <w:sz w:val="26"/>
          <w:szCs w:val="26"/>
        </w:rPr>
        <w:t>o ficou muito grato por essa resposta e foi a Jerusal</w:t>
      </w:r>
      <w:r w:rsidRPr="008B3549">
        <w:rPr>
          <w:rFonts w:ascii="Bookman Old Style" w:hAnsi="Bookman Old Style" w:cs="Times New Roman"/>
          <w:sz w:val="26"/>
          <w:szCs w:val="26"/>
        </w:rPr>
        <w:t>é</w:t>
      </w:r>
      <w:r w:rsidRPr="008B3549">
        <w:rPr>
          <w:rFonts w:ascii="Bookman Old Style" w:hAnsi="Bookman Old Style"/>
          <w:sz w:val="26"/>
          <w:szCs w:val="26"/>
        </w:rPr>
        <w:t>m agra</w:t>
      </w:r>
      <w:r w:rsidRPr="008B3549">
        <w:rPr>
          <w:rFonts w:ascii="Bookman Old Style" w:hAnsi="Bookman Old Style"/>
          <w:sz w:val="26"/>
          <w:szCs w:val="26"/>
        </w:rPr>
        <w:softHyphen/>
        <w:t>decer-lhe. Josaf</w:t>
      </w:r>
      <w:r w:rsidRPr="008B3549">
        <w:rPr>
          <w:rFonts w:ascii="Bookman Old Style" w:hAnsi="Bookman Old Style" w:cs="Times New Roman"/>
          <w:sz w:val="26"/>
          <w:szCs w:val="26"/>
        </w:rPr>
        <w:t>á</w:t>
      </w:r>
      <w:r w:rsidRPr="008B3549">
        <w:rPr>
          <w:rFonts w:ascii="Bookman Old Style" w:hAnsi="Bookman Old Style"/>
          <w:sz w:val="26"/>
          <w:szCs w:val="26"/>
        </w:rPr>
        <w:t xml:space="preserve"> recebeu com grande magnific</w:t>
      </w:r>
      <w:r w:rsidRPr="008B3549">
        <w:rPr>
          <w:rFonts w:ascii="Bookman Old Style" w:hAnsi="Bookman Old Style" w:cs="Times New Roman"/>
          <w:sz w:val="26"/>
          <w:szCs w:val="26"/>
        </w:rPr>
        <w:t>ê</w:t>
      </w:r>
      <w:r w:rsidRPr="008B3549">
        <w:rPr>
          <w:rFonts w:ascii="Bookman Old Style" w:hAnsi="Bookman Old Style"/>
          <w:sz w:val="26"/>
          <w:szCs w:val="26"/>
        </w:rPr>
        <w:t>ncia esse pr</w:t>
      </w:r>
      <w:r w:rsidRPr="008B3549">
        <w:rPr>
          <w:rFonts w:ascii="Bookman Old Style" w:hAnsi="Bookman Old Style" w:cs="Times New Roman"/>
          <w:sz w:val="26"/>
          <w:szCs w:val="26"/>
        </w:rPr>
        <w:t>í</w:t>
      </w:r>
      <w:r w:rsidRPr="008B3549">
        <w:rPr>
          <w:rFonts w:ascii="Bookman Old Style" w:hAnsi="Bookman Old Style"/>
          <w:sz w:val="26"/>
          <w:szCs w:val="26"/>
        </w:rPr>
        <w:t>ncipe e o rei da Idum</w:t>
      </w:r>
      <w:r w:rsidRPr="008B3549">
        <w:rPr>
          <w:rFonts w:ascii="Bookman Old Style" w:hAnsi="Bookman Old Style" w:cs="Times New Roman"/>
          <w:sz w:val="26"/>
          <w:szCs w:val="26"/>
        </w:rPr>
        <w:t>é</w:t>
      </w:r>
      <w:r w:rsidRPr="008B3549">
        <w:rPr>
          <w:rFonts w:ascii="Bookman Old Style" w:hAnsi="Bookman Old Style"/>
          <w:sz w:val="26"/>
          <w:szCs w:val="26"/>
        </w:rPr>
        <w:t>ia, e eles resolveram entrar no pa</w:t>
      </w:r>
      <w:r w:rsidRPr="008B3549">
        <w:rPr>
          <w:rFonts w:ascii="Bookman Old Style" w:hAnsi="Bookman Old Style" w:cs="Times New Roman"/>
          <w:sz w:val="26"/>
          <w:szCs w:val="26"/>
        </w:rPr>
        <w:t>í</w:t>
      </w:r>
      <w:r w:rsidRPr="008B3549">
        <w:rPr>
          <w:rFonts w:ascii="Bookman Old Style" w:hAnsi="Bookman Old Style"/>
          <w:sz w:val="26"/>
          <w:szCs w:val="26"/>
        </w:rPr>
        <w:t>s inimigo pelos desertos da Idum</w:t>
      </w:r>
      <w:r w:rsidRPr="008B3549">
        <w:rPr>
          <w:rFonts w:ascii="Bookman Old Style" w:hAnsi="Bookman Old Style" w:cs="Times New Roman"/>
          <w:sz w:val="26"/>
          <w:szCs w:val="26"/>
        </w:rPr>
        <w:t>é</w:t>
      </w:r>
      <w:r w:rsidRPr="008B3549">
        <w:rPr>
          <w:rFonts w:ascii="Bookman Old Style" w:hAnsi="Bookman Old Style"/>
          <w:sz w:val="26"/>
          <w:szCs w:val="26"/>
        </w:rPr>
        <w:t>ia, que era o lado pelo qual os moabitas menos esperavam ser atacados.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tr</w:t>
      </w:r>
      <w:r w:rsidRPr="008B3549">
        <w:rPr>
          <w:rFonts w:ascii="Bookman Old Style" w:hAnsi="Bookman Old Style" w:cs="Times New Roman"/>
          <w:sz w:val="26"/>
          <w:szCs w:val="26"/>
        </w:rPr>
        <w:t>ê</w:t>
      </w:r>
      <w:r w:rsidRPr="008B3549">
        <w:rPr>
          <w:rFonts w:ascii="Bookman Old Style" w:hAnsi="Bookman Old Style"/>
          <w:sz w:val="26"/>
          <w:szCs w:val="26"/>
        </w:rPr>
        <w:t>s reis partiram juntos em seguida e, depois de haver marchado durante sete dias e de ter perdido o rumo, por falta de bons guias, encontraram-se em t</w:t>
      </w:r>
      <w:r w:rsidRPr="008B3549">
        <w:rPr>
          <w:rFonts w:ascii="Bookman Old Style" w:hAnsi="Bookman Old Style" w:cs="Times New Roman"/>
          <w:sz w:val="26"/>
          <w:szCs w:val="26"/>
        </w:rPr>
        <w:t>ã</w:t>
      </w:r>
      <w:r w:rsidRPr="008B3549">
        <w:rPr>
          <w:rFonts w:ascii="Bookman Old Style" w:hAnsi="Bookman Old Style"/>
          <w:sz w:val="26"/>
          <w:szCs w:val="26"/>
        </w:rPr>
        <w:t>o grande pen</w:t>
      </w:r>
      <w:r w:rsidRPr="008B3549">
        <w:rPr>
          <w:rFonts w:ascii="Bookman Old Style" w:hAnsi="Bookman Old Style" w:cs="Times New Roman"/>
          <w:sz w:val="26"/>
          <w:szCs w:val="26"/>
        </w:rPr>
        <w:t>ú</w:t>
      </w:r>
      <w:r w:rsidRPr="008B3549">
        <w:rPr>
          <w:rFonts w:ascii="Bookman Old Style" w:hAnsi="Bookman Old Style"/>
          <w:sz w:val="26"/>
          <w:szCs w:val="26"/>
        </w:rPr>
        <w:t xml:space="preserve">ria e com tanta sede que os cavalos morriam por falta de </w:t>
      </w:r>
      <w:r w:rsidRPr="008B3549">
        <w:rPr>
          <w:rFonts w:ascii="Bookman Old Style" w:hAnsi="Bookman Old Style" w:cs="Times New Roman"/>
          <w:sz w:val="26"/>
          <w:szCs w:val="26"/>
        </w:rPr>
        <w:t>á</w:t>
      </w:r>
      <w:r w:rsidRPr="008B3549">
        <w:rPr>
          <w:rFonts w:ascii="Bookman Old Style" w:hAnsi="Bookman Old Style"/>
          <w:sz w:val="26"/>
          <w:szCs w:val="26"/>
        </w:rPr>
        <w:t>gua. Como Jor</w:t>
      </w:r>
      <w:r w:rsidRPr="008B3549">
        <w:rPr>
          <w:rFonts w:ascii="Bookman Old Style" w:hAnsi="Bookman Old Style" w:cs="Times New Roman"/>
          <w:sz w:val="26"/>
          <w:szCs w:val="26"/>
        </w:rPr>
        <w:t>ã</w:t>
      </w:r>
      <w:r w:rsidRPr="008B3549">
        <w:rPr>
          <w:rFonts w:ascii="Bookman Old Style" w:hAnsi="Bookman Old Style"/>
          <w:sz w:val="26"/>
          <w:szCs w:val="26"/>
        </w:rPr>
        <w:t>o era de natureza impaciente, ele perguntava a Deus, murmurando contra Ele, que mal haviam feito para entregar assim tr</w:t>
      </w:r>
      <w:r w:rsidRPr="008B3549">
        <w:rPr>
          <w:rFonts w:ascii="Bookman Old Style" w:hAnsi="Bookman Old Style" w:cs="Times New Roman"/>
          <w:sz w:val="26"/>
          <w:szCs w:val="26"/>
        </w:rPr>
        <w:t>ê</w:t>
      </w:r>
      <w:r w:rsidRPr="008B3549">
        <w:rPr>
          <w:rFonts w:ascii="Bookman Old Style" w:hAnsi="Bookman Old Style"/>
          <w:sz w:val="26"/>
          <w:szCs w:val="26"/>
        </w:rPr>
        <w:t>s reis nas m</w:t>
      </w:r>
      <w:r w:rsidRPr="008B3549">
        <w:rPr>
          <w:rFonts w:ascii="Bookman Old Style" w:hAnsi="Bookman Old Style" w:cs="Times New Roman"/>
          <w:sz w:val="26"/>
          <w:szCs w:val="26"/>
        </w:rPr>
        <w:t>ã</w:t>
      </w:r>
      <w:r w:rsidRPr="008B3549">
        <w:rPr>
          <w:rFonts w:ascii="Bookman Old Style" w:hAnsi="Bookman Old Style"/>
          <w:sz w:val="26"/>
          <w:szCs w:val="26"/>
        </w:rPr>
        <w:t>os dos inimi</w:t>
      </w:r>
      <w:r w:rsidRPr="008B3549">
        <w:rPr>
          <w:rFonts w:ascii="Bookman Old Style" w:hAnsi="Bookman Old Style"/>
          <w:sz w:val="26"/>
          <w:szCs w:val="26"/>
        </w:rPr>
        <w:softHyphen/>
        <w:t>gos, sem combate. Josaf</w:t>
      </w:r>
      <w:r w:rsidRPr="008B3549">
        <w:rPr>
          <w:rFonts w:ascii="Bookman Old Style" w:hAnsi="Bookman Old Style" w:cs="Times New Roman"/>
          <w:sz w:val="26"/>
          <w:szCs w:val="26"/>
        </w:rPr>
        <w:t>á</w:t>
      </w:r>
      <w:r w:rsidRPr="008B3549">
        <w:rPr>
          <w:rFonts w:ascii="Bookman Old Style" w:hAnsi="Bookman Old Style"/>
          <w:sz w:val="26"/>
          <w:szCs w:val="26"/>
        </w:rPr>
        <w:t>, que, ao contr</w:t>
      </w:r>
      <w:r w:rsidRPr="008B3549">
        <w:rPr>
          <w:rFonts w:ascii="Bookman Old Style" w:hAnsi="Bookman Old Style" w:cs="Times New Roman"/>
          <w:sz w:val="26"/>
          <w:szCs w:val="26"/>
        </w:rPr>
        <w:t>á</w:t>
      </w:r>
      <w:r w:rsidRPr="008B3549">
        <w:rPr>
          <w:rFonts w:ascii="Bookman Old Style" w:hAnsi="Bookman Old Style"/>
          <w:sz w:val="26"/>
          <w:szCs w:val="26"/>
        </w:rPr>
        <w:t>rio, era um pr</w:t>
      </w:r>
      <w:r w:rsidRPr="008B3549">
        <w:rPr>
          <w:rFonts w:ascii="Bookman Old Style" w:hAnsi="Bookman Old Style" w:cs="Times New Roman"/>
          <w:sz w:val="26"/>
          <w:szCs w:val="26"/>
        </w:rPr>
        <w:t>í</w:t>
      </w:r>
      <w:r w:rsidRPr="008B3549">
        <w:rPr>
          <w:rFonts w:ascii="Bookman Old Style" w:hAnsi="Bookman Old Style"/>
          <w:sz w:val="26"/>
          <w:szCs w:val="26"/>
        </w:rPr>
        <w:t>ncipe muito religioso, consolava-o, e indagou se n</w:t>
      </w:r>
      <w:r w:rsidRPr="008B3549">
        <w:rPr>
          <w:rFonts w:ascii="Bookman Old Style" w:hAnsi="Bookman Old Style" w:cs="Times New Roman"/>
          <w:sz w:val="26"/>
          <w:szCs w:val="26"/>
        </w:rPr>
        <w:t>ã</w:t>
      </w:r>
      <w:r w:rsidRPr="008B3549">
        <w:rPr>
          <w:rFonts w:ascii="Bookman Old Style" w:hAnsi="Bookman Old Style"/>
          <w:sz w:val="26"/>
          <w:szCs w:val="26"/>
        </w:rPr>
        <w:t>o havia no ex</w:t>
      </w:r>
      <w:r w:rsidRPr="008B3549">
        <w:rPr>
          <w:rFonts w:ascii="Bookman Old Style" w:hAnsi="Bookman Old Style" w:cs="Times New Roman"/>
          <w:sz w:val="26"/>
          <w:szCs w:val="26"/>
        </w:rPr>
        <w:t>é</w:t>
      </w:r>
      <w:r w:rsidRPr="008B3549">
        <w:rPr>
          <w:rFonts w:ascii="Bookman Old Style" w:hAnsi="Bookman Old Style"/>
          <w:sz w:val="26"/>
          <w:szCs w:val="26"/>
        </w:rPr>
        <w:t>rcito algum profeta de Deus a quem pudessem consultar a respeito do que fazer em tal conting</w:t>
      </w:r>
      <w:r w:rsidRPr="008B3549">
        <w:rPr>
          <w:rFonts w:ascii="Bookman Old Style" w:hAnsi="Bookman Old Style" w:cs="Times New Roman"/>
          <w:sz w:val="26"/>
          <w:szCs w:val="26"/>
        </w:rPr>
        <w:t>ê</w:t>
      </w:r>
      <w:r w:rsidRPr="008B3549">
        <w:rPr>
          <w:rFonts w:ascii="Bookman Old Style" w:hAnsi="Bookman Old Style"/>
          <w:sz w:val="26"/>
          <w:szCs w:val="26"/>
        </w:rPr>
        <w:t>ncia. Um dos servi</w:t>
      </w:r>
      <w:r w:rsidRPr="008B3549">
        <w:rPr>
          <w:rFonts w:ascii="Bookman Old Style" w:hAnsi="Bookman Old Style"/>
          <w:sz w:val="26"/>
          <w:szCs w:val="26"/>
        </w:rPr>
        <w:softHyphen/>
        <w:t>dores de Jor</w:t>
      </w:r>
      <w:r w:rsidRPr="008B3549">
        <w:rPr>
          <w:rFonts w:ascii="Bookman Old Style" w:hAnsi="Bookman Old Style" w:cs="Times New Roman"/>
          <w:sz w:val="26"/>
          <w:szCs w:val="26"/>
        </w:rPr>
        <w:t>ã</w:t>
      </w:r>
      <w:r w:rsidRPr="008B3549">
        <w:rPr>
          <w:rFonts w:ascii="Bookman Old Style" w:hAnsi="Bookman Old Style"/>
          <w:sz w:val="26"/>
          <w:szCs w:val="26"/>
        </w:rPr>
        <w:t>o declarou ter visto Eliseu, filho de Safate, que era disc</w:t>
      </w:r>
      <w:r w:rsidRPr="008B3549">
        <w:rPr>
          <w:rFonts w:ascii="Bookman Old Style" w:hAnsi="Bookman Old Style" w:cs="Times New Roman"/>
          <w:sz w:val="26"/>
          <w:szCs w:val="26"/>
        </w:rPr>
        <w:t>í</w:t>
      </w:r>
      <w:r w:rsidRPr="008B3549">
        <w:rPr>
          <w:rFonts w:ascii="Bookman Old Style" w:hAnsi="Bookman Old Style"/>
          <w:sz w:val="26"/>
          <w:szCs w:val="26"/>
        </w:rPr>
        <w:t>pulo de Elias. Logo os tr</w:t>
      </w:r>
      <w:r w:rsidRPr="008B3549">
        <w:rPr>
          <w:rFonts w:ascii="Bookman Old Style" w:hAnsi="Bookman Old Style" w:cs="Times New Roman"/>
          <w:sz w:val="26"/>
          <w:szCs w:val="26"/>
        </w:rPr>
        <w:t>ê</w:t>
      </w:r>
      <w:r w:rsidRPr="008B3549">
        <w:rPr>
          <w:rFonts w:ascii="Bookman Old Style" w:hAnsi="Bookman Old Style"/>
          <w:sz w:val="26"/>
          <w:szCs w:val="26"/>
        </w:rPr>
        <w:t xml:space="preserve">s reis, por </w:t>
      </w:r>
      <w:r w:rsidRPr="008B3549">
        <w:rPr>
          <w:rFonts w:ascii="Bookman Old Style" w:hAnsi="Bookman Old Style"/>
          <w:sz w:val="26"/>
          <w:szCs w:val="26"/>
        </w:rPr>
        <w:lastRenderedPageBreak/>
        <w:t>conselho de Josaf</w:t>
      </w:r>
      <w:r w:rsidRPr="008B3549">
        <w:rPr>
          <w:rFonts w:ascii="Bookman Old Style" w:hAnsi="Bookman Old Style" w:cs="Times New Roman"/>
          <w:sz w:val="26"/>
          <w:szCs w:val="26"/>
        </w:rPr>
        <w:t>á</w:t>
      </w:r>
      <w:r w:rsidRPr="008B3549">
        <w:rPr>
          <w:rFonts w:ascii="Bookman Old Style" w:hAnsi="Bookman Old Style"/>
          <w:sz w:val="26"/>
          <w:szCs w:val="26"/>
        </w:rPr>
        <w:t>, foram procur</w:t>
      </w:r>
      <w:r w:rsidRPr="008B3549">
        <w:rPr>
          <w:rFonts w:ascii="Bookman Old Style" w:hAnsi="Bookman Old Style" w:cs="Times New Roman"/>
          <w:sz w:val="26"/>
          <w:szCs w:val="26"/>
        </w:rPr>
        <w:t>á</w:t>
      </w:r>
      <w:r w:rsidRPr="008B3549">
        <w:rPr>
          <w:rFonts w:ascii="Bookman Old Style" w:hAnsi="Bookman Old Style"/>
          <w:sz w:val="26"/>
          <w:szCs w:val="26"/>
        </w:rPr>
        <w:t>-lo em sua cabana, que ficava fora do acampamento, e pediram-lhe, particularmente jor</w:t>
      </w:r>
      <w:r w:rsidRPr="008B3549">
        <w:rPr>
          <w:rFonts w:ascii="Bookman Old Style" w:hAnsi="Bookman Old Style" w:cs="Times New Roman"/>
          <w:sz w:val="26"/>
          <w:szCs w:val="26"/>
        </w:rPr>
        <w:t>ã</w:t>
      </w:r>
      <w:r w:rsidRPr="008B3549">
        <w:rPr>
          <w:rFonts w:ascii="Bookman Old Style" w:hAnsi="Bookman Old Style"/>
          <w:sz w:val="26"/>
          <w:szCs w:val="26"/>
        </w:rPr>
        <w:t>o, que lhes re</w:t>
      </w:r>
      <w:r w:rsidRPr="008B3549">
        <w:rPr>
          <w:rFonts w:ascii="Bookman Old Style" w:hAnsi="Bookman Old Style"/>
          <w:sz w:val="26"/>
          <w:szCs w:val="26"/>
        </w:rPr>
        <w:softHyphen/>
        <w:t>velasse o resultado daquela guerra.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 respondeu ao pr</w:t>
      </w:r>
      <w:r w:rsidRPr="008B3549">
        <w:rPr>
          <w:rFonts w:ascii="Bookman Old Style" w:hAnsi="Bookman Old Style" w:cs="Times New Roman"/>
          <w:sz w:val="26"/>
          <w:szCs w:val="26"/>
        </w:rPr>
        <w:t>í</w:t>
      </w:r>
      <w:r w:rsidRPr="008B3549">
        <w:rPr>
          <w:rFonts w:ascii="Bookman Old Style" w:hAnsi="Bookman Old Style"/>
          <w:sz w:val="26"/>
          <w:szCs w:val="26"/>
        </w:rPr>
        <w:t>ncipe que o deixasse descansar e fosse consultar os pro</w:t>
      </w:r>
      <w:r w:rsidRPr="008B3549">
        <w:rPr>
          <w:rFonts w:ascii="Bookman Old Style" w:hAnsi="Bookman Old Style"/>
          <w:sz w:val="26"/>
          <w:szCs w:val="26"/>
        </w:rPr>
        <w:softHyphen/>
        <w:t>fetas de seu pai e de sua m</w:t>
      </w:r>
      <w:r w:rsidRPr="008B3549">
        <w:rPr>
          <w:rFonts w:ascii="Bookman Old Style" w:hAnsi="Bookman Old Style" w:cs="Times New Roman"/>
          <w:sz w:val="26"/>
          <w:szCs w:val="26"/>
        </w:rPr>
        <w:t>ã</w:t>
      </w:r>
      <w:r w:rsidRPr="008B3549">
        <w:rPr>
          <w:rFonts w:ascii="Bookman Old Style" w:hAnsi="Bookman Old Style"/>
          <w:sz w:val="26"/>
          <w:szCs w:val="26"/>
        </w:rPr>
        <w:t>e, que tamb</w:t>
      </w:r>
      <w:r w:rsidRPr="008B3549">
        <w:rPr>
          <w:rFonts w:ascii="Bookman Old Style" w:hAnsi="Bookman Old Style" w:cs="Times New Roman"/>
          <w:sz w:val="26"/>
          <w:szCs w:val="26"/>
        </w:rPr>
        <w:t>é</w:t>
      </w:r>
      <w:r w:rsidRPr="008B3549">
        <w:rPr>
          <w:rFonts w:ascii="Bookman Old Style" w:hAnsi="Bookman Old Style"/>
          <w:sz w:val="26"/>
          <w:szCs w:val="26"/>
        </w:rPr>
        <w:t>m eram verdadeiros. Jor</w:t>
      </w:r>
      <w:r w:rsidRPr="008B3549">
        <w:rPr>
          <w:rFonts w:ascii="Bookman Old Style" w:hAnsi="Bookman Old Style" w:cs="Times New Roman"/>
          <w:sz w:val="26"/>
          <w:szCs w:val="26"/>
        </w:rPr>
        <w:t>ã</w:t>
      </w:r>
      <w:r w:rsidRPr="008B3549">
        <w:rPr>
          <w:rFonts w:ascii="Bookman Old Style" w:hAnsi="Bookman Old Style"/>
          <w:sz w:val="26"/>
          <w:szCs w:val="26"/>
        </w:rPr>
        <w:t>o insistiu e rogou-lhe que falasse, pois estava em jogo a vida de todos. Eliseu tomou ent</w:t>
      </w:r>
      <w:r w:rsidRPr="008B3549">
        <w:rPr>
          <w:rFonts w:ascii="Bookman Old Style" w:hAnsi="Bookman Old Style" w:cs="Times New Roman"/>
          <w:sz w:val="26"/>
          <w:szCs w:val="26"/>
        </w:rPr>
        <w:t>ã</w:t>
      </w:r>
      <w:r w:rsidRPr="008B3549">
        <w:rPr>
          <w:rFonts w:ascii="Bookman Old Style" w:hAnsi="Bookman Old Style"/>
          <w:sz w:val="26"/>
          <w:szCs w:val="26"/>
        </w:rPr>
        <w:t>o a Deus por testemunha e afirmou com juramento que s</w:t>
      </w:r>
      <w:r w:rsidRPr="008B3549">
        <w:rPr>
          <w:rFonts w:ascii="Bookman Old Style" w:hAnsi="Bookman Old Style" w:cs="Times New Roman"/>
          <w:sz w:val="26"/>
          <w:szCs w:val="26"/>
        </w:rPr>
        <w:t>ó</w:t>
      </w:r>
      <w:r w:rsidRPr="008B3549">
        <w:rPr>
          <w:rFonts w:ascii="Bookman Old Style" w:hAnsi="Bookman Old Style"/>
          <w:sz w:val="26"/>
          <w:szCs w:val="26"/>
        </w:rPr>
        <w:t xml:space="preserve"> lhe responderia em con</w:t>
      </w:r>
      <w:r w:rsidRPr="008B3549">
        <w:rPr>
          <w:rFonts w:ascii="Bookman Old Style" w:hAnsi="Bookman Old Style"/>
          <w:sz w:val="26"/>
          <w:szCs w:val="26"/>
        </w:rPr>
        <w:softHyphen/>
        <w:t>sidera</w:t>
      </w:r>
      <w:r w:rsidRPr="008B3549">
        <w:rPr>
          <w:rFonts w:ascii="Bookman Old Style" w:hAnsi="Bookman Old Style" w:cs="Times New Roman"/>
          <w:sz w:val="26"/>
          <w:szCs w:val="26"/>
        </w:rPr>
        <w:t>çã</w:t>
      </w:r>
      <w:r w:rsidRPr="008B3549">
        <w:rPr>
          <w:rFonts w:ascii="Bookman Old Style" w:hAnsi="Bookman Old Style"/>
          <w:sz w:val="26"/>
          <w:szCs w:val="26"/>
        </w:rPr>
        <w:t>o a Josaf</w:t>
      </w:r>
      <w:r w:rsidRPr="008B3549">
        <w:rPr>
          <w:rFonts w:ascii="Bookman Old Style" w:hAnsi="Bookman Old Style" w:cs="Times New Roman"/>
          <w:sz w:val="26"/>
          <w:szCs w:val="26"/>
        </w:rPr>
        <w:t>á</w:t>
      </w:r>
      <w:r w:rsidRPr="008B3549">
        <w:rPr>
          <w:rFonts w:ascii="Bookman Old Style" w:hAnsi="Bookman Old Style"/>
          <w:sz w:val="26"/>
          <w:szCs w:val="26"/>
        </w:rPr>
        <w:t>, que era um pr</w:t>
      </w:r>
      <w:r w:rsidRPr="008B3549">
        <w:rPr>
          <w:rFonts w:ascii="Bookman Old Style" w:hAnsi="Bookman Old Style" w:cs="Times New Roman"/>
          <w:sz w:val="26"/>
          <w:szCs w:val="26"/>
        </w:rPr>
        <w:t>í</w:t>
      </w:r>
      <w:r w:rsidRPr="008B3549">
        <w:rPr>
          <w:rFonts w:ascii="Bookman Old Style" w:hAnsi="Bookman Old Style"/>
          <w:sz w:val="26"/>
          <w:szCs w:val="26"/>
        </w:rPr>
        <w:t>ncipe justo e temente a Deus. Disse em seguida que fizessem vir um m</w:t>
      </w:r>
      <w:r w:rsidRPr="008B3549">
        <w:rPr>
          <w:rFonts w:ascii="Bookman Old Style" w:hAnsi="Bookman Old Style" w:cs="Times New Roman"/>
          <w:sz w:val="26"/>
          <w:szCs w:val="26"/>
        </w:rPr>
        <w:t>ú</w:t>
      </w:r>
      <w:r w:rsidRPr="008B3549">
        <w:rPr>
          <w:rFonts w:ascii="Bookman Old Style" w:hAnsi="Bookman Old Style"/>
          <w:sz w:val="26"/>
          <w:szCs w:val="26"/>
        </w:rPr>
        <w:t>sico com instrumentos. Quando ele come</w:t>
      </w:r>
      <w:r w:rsidRPr="008B3549">
        <w:rPr>
          <w:rFonts w:ascii="Bookman Old Style" w:hAnsi="Bookman Old Style" w:cs="Times New Roman"/>
          <w:sz w:val="26"/>
          <w:szCs w:val="26"/>
        </w:rPr>
        <w:t>ç</w:t>
      </w:r>
      <w:r w:rsidRPr="008B3549">
        <w:rPr>
          <w:rFonts w:ascii="Bookman Old Style" w:hAnsi="Bookman Old Style"/>
          <w:sz w:val="26"/>
          <w:szCs w:val="26"/>
        </w:rPr>
        <w:t>ou a tocar, o profeta, cheio do Esp</w:t>
      </w:r>
      <w:r w:rsidRPr="008B3549">
        <w:rPr>
          <w:rFonts w:ascii="Bookman Old Style" w:hAnsi="Bookman Old Style" w:cs="Times New Roman"/>
          <w:sz w:val="26"/>
          <w:szCs w:val="26"/>
        </w:rPr>
        <w:t>í</w:t>
      </w:r>
      <w:r w:rsidRPr="008B3549">
        <w:rPr>
          <w:rFonts w:ascii="Bookman Old Style" w:hAnsi="Bookman Old Style"/>
          <w:sz w:val="26"/>
          <w:szCs w:val="26"/>
        </w:rPr>
        <w:t>rito de Deus, disse aos tr</w:t>
      </w:r>
      <w:r w:rsidRPr="008B3549">
        <w:rPr>
          <w:rFonts w:ascii="Bookman Old Style" w:hAnsi="Bookman Old Style" w:cs="Times New Roman"/>
          <w:sz w:val="26"/>
          <w:szCs w:val="26"/>
        </w:rPr>
        <w:t>ê</w:t>
      </w:r>
      <w:r w:rsidRPr="008B3549">
        <w:rPr>
          <w:rFonts w:ascii="Bookman Old Style" w:hAnsi="Bookman Old Style"/>
          <w:sz w:val="26"/>
          <w:szCs w:val="26"/>
        </w:rPr>
        <w:t>s reis que mandassem fazer uns regos na torrente, e eles veriam que, embora o ar permanecesse im</w:t>
      </w:r>
      <w:r w:rsidRPr="008B3549">
        <w:rPr>
          <w:rFonts w:ascii="Bookman Old Style" w:hAnsi="Bookman Old Style" w:cs="Times New Roman"/>
          <w:sz w:val="26"/>
          <w:szCs w:val="26"/>
        </w:rPr>
        <w:t>ó</w:t>
      </w:r>
      <w:r w:rsidRPr="008B3549">
        <w:rPr>
          <w:rFonts w:ascii="Bookman Old Style" w:hAnsi="Bookman Old Style"/>
          <w:sz w:val="26"/>
          <w:szCs w:val="26"/>
        </w:rPr>
        <w:t>vel, sem</w:t>
      </w:r>
      <w:r>
        <w:rPr>
          <w:rFonts w:ascii="Bookman Old Style" w:hAnsi="Bookman Old Style"/>
          <w:sz w:val="26"/>
          <w:szCs w:val="26"/>
        </w:rPr>
        <w:t xml:space="preserve"> </w:t>
      </w:r>
      <w:r w:rsidRPr="008B3549">
        <w:rPr>
          <w:rFonts w:ascii="Bookman Old Style" w:hAnsi="Bookman Old Style"/>
          <w:sz w:val="26"/>
          <w:szCs w:val="26"/>
        </w:rPr>
        <w:t>vento algum, e sem que ca</w:t>
      </w:r>
      <w:r w:rsidRPr="008B3549">
        <w:rPr>
          <w:rFonts w:ascii="Bookman Old Style" w:hAnsi="Bookman Old Style" w:cs="Times New Roman"/>
          <w:sz w:val="26"/>
          <w:szCs w:val="26"/>
        </w:rPr>
        <w:t>í</w:t>
      </w:r>
      <w:r w:rsidRPr="008B3549">
        <w:rPr>
          <w:rFonts w:ascii="Bookman Old Style" w:hAnsi="Bookman Old Style"/>
          <w:sz w:val="26"/>
          <w:szCs w:val="26"/>
        </w:rPr>
        <w:t>sse do c</w:t>
      </w:r>
      <w:r w:rsidRPr="008B3549">
        <w:rPr>
          <w:rFonts w:ascii="Bookman Old Style" w:hAnsi="Bookman Old Style" w:cs="Times New Roman"/>
          <w:sz w:val="26"/>
          <w:szCs w:val="26"/>
        </w:rPr>
        <w:t>é</w:t>
      </w:r>
      <w:r w:rsidRPr="008B3549">
        <w:rPr>
          <w:rFonts w:ascii="Bookman Old Style" w:hAnsi="Bookman Old Style"/>
          <w:sz w:val="26"/>
          <w:szCs w:val="26"/>
        </w:rPr>
        <w:t xml:space="preserve">u uma gota de </w:t>
      </w:r>
      <w:r w:rsidRPr="008B3549">
        <w:rPr>
          <w:rFonts w:ascii="Bookman Old Style" w:hAnsi="Bookman Old Style" w:cs="Times New Roman"/>
          <w:sz w:val="26"/>
          <w:szCs w:val="26"/>
        </w:rPr>
        <w:t>á</w:t>
      </w:r>
      <w:r w:rsidRPr="008B3549">
        <w:rPr>
          <w:rFonts w:ascii="Bookman Old Style" w:hAnsi="Bookman Old Style"/>
          <w:sz w:val="26"/>
          <w:szCs w:val="26"/>
        </w:rPr>
        <w:t>gua, os regos ficariam cheios e forneceriam a eles e a todo o ex</w:t>
      </w:r>
      <w:r w:rsidRPr="008B3549">
        <w:rPr>
          <w:rFonts w:ascii="Bookman Old Style" w:hAnsi="Bookman Old Style" w:cs="Times New Roman"/>
          <w:sz w:val="26"/>
          <w:szCs w:val="26"/>
        </w:rPr>
        <w:t>é</w:t>
      </w:r>
      <w:r w:rsidRPr="008B3549">
        <w:rPr>
          <w:rFonts w:ascii="Bookman Old Style" w:hAnsi="Bookman Old Style"/>
          <w:sz w:val="26"/>
          <w:szCs w:val="26"/>
        </w:rPr>
        <w:t xml:space="preserve">rcito </w:t>
      </w:r>
      <w:r w:rsidRPr="008B3549">
        <w:rPr>
          <w:rFonts w:ascii="Bookman Old Style" w:hAnsi="Bookman Old Style" w:cs="Times New Roman"/>
          <w:sz w:val="26"/>
          <w:szCs w:val="26"/>
        </w:rPr>
        <w:t>á</w:t>
      </w:r>
      <w:r w:rsidRPr="008B3549">
        <w:rPr>
          <w:rFonts w:ascii="Bookman Old Style" w:hAnsi="Bookman Old Style"/>
          <w:sz w:val="26"/>
          <w:szCs w:val="26"/>
        </w:rPr>
        <w:t>gua para matar a sede. Disse mais o profeta: "E esse n</w:t>
      </w:r>
      <w:r w:rsidRPr="008B3549">
        <w:rPr>
          <w:rFonts w:ascii="Bookman Old Style" w:hAnsi="Bookman Old Style" w:cs="Times New Roman"/>
          <w:sz w:val="26"/>
          <w:szCs w:val="26"/>
        </w:rPr>
        <w:t>ã</w:t>
      </w:r>
      <w:r w:rsidRPr="008B3549">
        <w:rPr>
          <w:rFonts w:ascii="Bookman Old Style" w:hAnsi="Bookman Old Style"/>
          <w:sz w:val="26"/>
          <w:szCs w:val="26"/>
        </w:rPr>
        <w:t>o ser</w:t>
      </w:r>
      <w:r w:rsidRPr="008B3549">
        <w:rPr>
          <w:rFonts w:ascii="Bookman Old Style" w:hAnsi="Bookman Old Style" w:cs="Times New Roman"/>
          <w:sz w:val="26"/>
          <w:szCs w:val="26"/>
        </w:rPr>
        <w:t>á</w:t>
      </w:r>
      <w:r w:rsidRPr="008B3549">
        <w:rPr>
          <w:rFonts w:ascii="Bookman Old Style" w:hAnsi="Bookman Old Style"/>
          <w:sz w:val="26"/>
          <w:szCs w:val="26"/>
        </w:rPr>
        <w:t xml:space="preserve"> o </w:t>
      </w:r>
      <w:r w:rsidRPr="008B3549">
        <w:rPr>
          <w:rFonts w:ascii="Bookman Old Style" w:hAnsi="Bookman Old Style" w:cs="Times New Roman"/>
          <w:sz w:val="26"/>
          <w:szCs w:val="26"/>
        </w:rPr>
        <w:t>ú</w:t>
      </w:r>
      <w:r w:rsidRPr="008B3549">
        <w:rPr>
          <w:rFonts w:ascii="Bookman Old Style" w:hAnsi="Bookman Old Style"/>
          <w:sz w:val="26"/>
          <w:szCs w:val="26"/>
        </w:rPr>
        <w:t>nico favor que recebereis de Deus, pois com o aux</w:t>
      </w:r>
      <w:r w:rsidRPr="008B3549">
        <w:rPr>
          <w:rFonts w:ascii="Bookman Old Style" w:hAnsi="Bookman Old Style" w:cs="Times New Roman"/>
          <w:sz w:val="26"/>
          <w:szCs w:val="26"/>
        </w:rPr>
        <w:t>í</w:t>
      </w:r>
      <w:r w:rsidRPr="008B3549">
        <w:rPr>
          <w:rFonts w:ascii="Bookman Old Style" w:hAnsi="Bookman Old Style"/>
          <w:sz w:val="26"/>
          <w:szCs w:val="26"/>
        </w:rPr>
        <w:t>lio dEle vencereis os vossos inimigos, tomareis as mais belas e as mais fortes de suas cidades e devastareis o seu pa</w:t>
      </w:r>
      <w:r w:rsidRPr="008B3549">
        <w:rPr>
          <w:rFonts w:ascii="Bookman Old Style" w:hAnsi="Bookman Old Style" w:cs="Times New Roman"/>
          <w:sz w:val="26"/>
          <w:szCs w:val="26"/>
        </w:rPr>
        <w:t>í</w:t>
      </w:r>
      <w:r w:rsidRPr="008B3549">
        <w:rPr>
          <w:rFonts w:ascii="Bookman Old Style" w:hAnsi="Bookman Old Style"/>
          <w:sz w:val="26"/>
          <w:szCs w:val="26"/>
        </w:rPr>
        <w:t xml:space="preserve">s: cortareis as suas </w:t>
      </w:r>
      <w:r w:rsidRPr="008B3549">
        <w:rPr>
          <w:rFonts w:ascii="Bookman Old Style" w:hAnsi="Bookman Old Style" w:cs="Times New Roman"/>
          <w:sz w:val="26"/>
          <w:szCs w:val="26"/>
        </w:rPr>
        <w:t>á</w:t>
      </w:r>
      <w:r w:rsidRPr="008B3549">
        <w:rPr>
          <w:rFonts w:ascii="Bookman Old Style" w:hAnsi="Bookman Old Style"/>
          <w:sz w:val="26"/>
          <w:szCs w:val="26"/>
        </w:rPr>
        <w:t>rvores, fareis secar as suas fontes e desviareis o curso de seus regatos".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Assim falou-lhes o profeta, e no dia seguinte, antes do nascer do sol, viu-se a torrente completamente cheia de </w:t>
      </w:r>
      <w:r w:rsidRPr="008B3549">
        <w:rPr>
          <w:rFonts w:ascii="Bookman Old Style" w:hAnsi="Bookman Old Style" w:cs="Times New Roman"/>
          <w:sz w:val="26"/>
          <w:szCs w:val="26"/>
        </w:rPr>
        <w:t>á</w:t>
      </w:r>
      <w:r w:rsidRPr="008B3549">
        <w:rPr>
          <w:rFonts w:ascii="Bookman Old Style" w:hAnsi="Bookman Old Style"/>
          <w:sz w:val="26"/>
          <w:szCs w:val="26"/>
        </w:rPr>
        <w:t>gua, proveniente da Idum</w:t>
      </w:r>
      <w:r w:rsidRPr="008B3549">
        <w:rPr>
          <w:rFonts w:ascii="Bookman Old Style" w:hAnsi="Bookman Old Style" w:cs="Times New Roman"/>
          <w:sz w:val="26"/>
          <w:szCs w:val="26"/>
        </w:rPr>
        <w:t>é</w:t>
      </w:r>
      <w:r w:rsidRPr="008B3549">
        <w:rPr>
          <w:rFonts w:ascii="Bookman Old Style" w:hAnsi="Bookman Old Style"/>
          <w:sz w:val="26"/>
          <w:szCs w:val="26"/>
        </w:rPr>
        <w:t>ia, distante tr</w:t>
      </w:r>
      <w:r w:rsidRPr="008B3549">
        <w:rPr>
          <w:rFonts w:ascii="Bookman Old Style" w:hAnsi="Bookman Old Style" w:cs="Times New Roman"/>
          <w:sz w:val="26"/>
          <w:szCs w:val="26"/>
        </w:rPr>
        <w:t>ê</w:t>
      </w:r>
      <w:r w:rsidRPr="008B3549">
        <w:rPr>
          <w:rFonts w:ascii="Bookman Old Style" w:hAnsi="Bookman Old Style"/>
          <w:sz w:val="26"/>
          <w:szCs w:val="26"/>
        </w:rPr>
        <w:t>s dias de caminho, onde Deus fizera cair chuva, e todo aquele grande ex</w:t>
      </w:r>
      <w:r w:rsidRPr="008B3549">
        <w:rPr>
          <w:rFonts w:ascii="Bookman Old Style" w:hAnsi="Bookman Old Style" w:cs="Times New Roman"/>
          <w:sz w:val="26"/>
          <w:szCs w:val="26"/>
        </w:rPr>
        <w:t>é</w:t>
      </w:r>
      <w:r w:rsidRPr="008B3549">
        <w:rPr>
          <w:rFonts w:ascii="Bookman Old Style" w:hAnsi="Bookman Old Style"/>
          <w:sz w:val="26"/>
          <w:szCs w:val="26"/>
        </w:rPr>
        <w:t>r</w:t>
      </w:r>
      <w:r w:rsidRPr="008B3549">
        <w:rPr>
          <w:rFonts w:ascii="Bookman Old Style" w:hAnsi="Bookman Old Style"/>
          <w:sz w:val="26"/>
          <w:szCs w:val="26"/>
        </w:rPr>
        <w:softHyphen/>
        <w:t xml:space="preserve">cito teve </w:t>
      </w:r>
      <w:r w:rsidRPr="008B3549">
        <w:rPr>
          <w:rFonts w:ascii="Bookman Old Style" w:hAnsi="Bookman Old Style" w:cs="Times New Roman"/>
          <w:sz w:val="26"/>
          <w:szCs w:val="26"/>
        </w:rPr>
        <w:t>á</w:t>
      </w:r>
      <w:r w:rsidRPr="008B3549">
        <w:rPr>
          <w:rFonts w:ascii="Bookman Old Style" w:hAnsi="Bookman Old Style"/>
          <w:sz w:val="26"/>
          <w:szCs w:val="26"/>
        </w:rPr>
        <w:t>gua em abund</w:t>
      </w:r>
      <w:r w:rsidRPr="008B3549">
        <w:rPr>
          <w:rFonts w:ascii="Bookman Old Style" w:hAnsi="Bookman Old Style" w:cs="Times New Roman"/>
          <w:sz w:val="26"/>
          <w:szCs w:val="26"/>
        </w:rPr>
        <w:t>â</w:t>
      </w:r>
      <w:r w:rsidRPr="008B3549">
        <w:rPr>
          <w:rFonts w:ascii="Bookman Old Style" w:hAnsi="Bookman Old Style"/>
          <w:sz w:val="26"/>
          <w:szCs w:val="26"/>
        </w:rPr>
        <w:t>ncia para beber. O rei dos moabitas, ao saber que os tr</w:t>
      </w:r>
      <w:r w:rsidRPr="008B3549">
        <w:rPr>
          <w:rFonts w:ascii="Bookman Old Style" w:hAnsi="Bookman Old Style" w:cs="Times New Roman"/>
          <w:sz w:val="26"/>
          <w:szCs w:val="26"/>
        </w:rPr>
        <w:t>ê</w:t>
      </w:r>
      <w:r w:rsidRPr="008B3549">
        <w:rPr>
          <w:rFonts w:ascii="Bookman Old Style" w:hAnsi="Bookman Old Style"/>
          <w:sz w:val="26"/>
          <w:szCs w:val="26"/>
        </w:rPr>
        <w:t>s reis marchavam contra ele pelo deserto, reuniu todas as suas for</w:t>
      </w:r>
      <w:r w:rsidRPr="008B3549">
        <w:rPr>
          <w:rFonts w:ascii="Bookman Old Style" w:hAnsi="Bookman Old Style" w:cs="Times New Roman"/>
          <w:sz w:val="26"/>
          <w:szCs w:val="26"/>
        </w:rPr>
        <w:t>ç</w:t>
      </w:r>
      <w:r w:rsidRPr="008B3549">
        <w:rPr>
          <w:rFonts w:ascii="Bookman Old Style" w:hAnsi="Bookman Old Style"/>
          <w:sz w:val="26"/>
          <w:szCs w:val="26"/>
        </w:rPr>
        <w:t>as para enfrent</w:t>
      </w:r>
      <w:r w:rsidRPr="008B3549">
        <w:rPr>
          <w:rFonts w:ascii="Bookman Old Style" w:hAnsi="Bookman Old Style" w:cs="Times New Roman"/>
          <w:sz w:val="26"/>
          <w:szCs w:val="26"/>
        </w:rPr>
        <w:t>á</w:t>
      </w:r>
      <w:r w:rsidRPr="008B3549">
        <w:rPr>
          <w:rFonts w:ascii="Bookman Old Style" w:hAnsi="Bookman Old Style"/>
          <w:sz w:val="26"/>
          <w:szCs w:val="26"/>
        </w:rPr>
        <w:t>-los nas fronteiras de seu territ</w:t>
      </w:r>
      <w:r w:rsidRPr="008B3549">
        <w:rPr>
          <w:rFonts w:ascii="Bookman Old Style" w:hAnsi="Bookman Old Style" w:cs="Times New Roman"/>
          <w:sz w:val="26"/>
          <w:szCs w:val="26"/>
        </w:rPr>
        <w:t>ó</w:t>
      </w:r>
      <w:r w:rsidRPr="008B3549">
        <w:rPr>
          <w:rFonts w:ascii="Bookman Old Style" w:hAnsi="Bookman Old Style"/>
          <w:sz w:val="26"/>
          <w:szCs w:val="26"/>
        </w:rPr>
        <w:t>rio, a fim de barrar-lhes a entrada. Mas quando ele chegou perto da torrente, o rev</w:t>
      </w:r>
      <w:r w:rsidRPr="008B3549">
        <w:rPr>
          <w:rFonts w:ascii="Bookman Old Style" w:hAnsi="Bookman Old Style" w:cs="Times New Roman"/>
          <w:sz w:val="26"/>
          <w:szCs w:val="26"/>
        </w:rPr>
        <w:t>é</w:t>
      </w:r>
      <w:r w:rsidRPr="008B3549">
        <w:rPr>
          <w:rFonts w:ascii="Bookman Old Style" w:hAnsi="Bookman Old Style"/>
          <w:sz w:val="26"/>
          <w:szCs w:val="26"/>
        </w:rPr>
        <w:t xml:space="preserve">rbero dos raios de sol na </w:t>
      </w:r>
      <w:r w:rsidRPr="008B3549">
        <w:rPr>
          <w:rFonts w:ascii="Bookman Old Style" w:hAnsi="Bookman Old Style" w:cs="Times New Roman"/>
          <w:sz w:val="26"/>
          <w:szCs w:val="26"/>
        </w:rPr>
        <w:t>á</w:t>
      </w:r>
      <w:r w:rsidRPr="008B3549">
        <w:rPr>
          <w:rFonts w:ascii="Bookman Old Style" w:hAnsi="Bookman Old Style"/>
          <w:sz w:val="26"/>
          <w:szCs w:val="26"/>
        </w:rPr>
        <w:t>gua fizeram-nas parecer vermelhas, e todos as tomaram por sangue, imaginando que o desespero causado pela sede fizera os inimigos matarem-se reciproca</w:t>
      </w:r>
      <w:r w:rsidRPr="008B3549">
        <w:rPr>
          <w:rFonts w:ascii="Bookman Old Style" w:hAnsi="Bookman Old Style"/>
          <w:sz w:val="26"/>
          <w:szCs w:val="26"/>
        </w:rPr>
        <w:softHyphen/>
        <w:t>mente. Com essa falsa convic</w:t>
      </w:r>
      <w:r w:rsidRPr="008B3549">
        <w:rPr>
          <w:rFonts w:ascii="Bookman Old Style" w:hAnsi="Bookman Old Style" w:cs="Times New Roman"/>
          <w:sz w:val="26"/>
          <w:szCs w:val="26"/>
        </w:rPr>
        <w:t>çã</w:t>
      </w:r>
      <w:r w:rsidRPr="008B3549">
        <w:rPr>
          <w:rFonts w:ascii="Bookman Old Style" w:hAnsi="Bookman Old Style"/>
          <w:sz w:val="26"/>
          <w:szCs w:val="26"/>
        </w:rPr>
        <w:t>o, os moabitas pediram permiss</w:t>
      </w:r>
      <w:r w:rsidRPr="008B3549">
        <w:rPr>
          <w:rFonts w:ascii="Bookman Old Style" w:hAnsi="Bookman Old Style" w:cs="Times New Roman"/>
          <w:sz w:val="26"/>
          <w:szCs w:val="26"/>
        </w:rPr>
        <w:t>ã</w:t>
      </w:r>
      <w:r w:rsidRPr="008B3549">
        <w:rPr>
          <w:rFonts w:ascii="Bookman Old Style" w:hAnsi="Bookman Old Style"/>
          <w:sz w:val="26"/>
          <w:szCs w:val="26"/>
        </w:rPr>
        <w:t>o ao seu rei para saquear o acampamento e, tendo-a obtido, partiram precipitada e desordenadamente, como quem tem certeza de encontrar presa f</w:t>
      </w:r>
      <w:r w:rsidRPr="008B3549">
        <w:rPr>
          <w:rFonts w:ascii="Bookman Old Style" w:hAnsi="Bookman Old Style" w:cs="Times New Roman"/>
          <w:sz w:val="26"/>
          <w:szCs w:val="26"/>
        </w:rPr>
        <w:t>á</w:t>
      </w:r>
      <w:r w:rsidRPr="008B3549">
        <w:rPr>
          <w:rFonts w:ascii="Bookman Old Style" w:hAnsi="Bookman Old Style"/>
          <w:sz w:val="26"/>
          <w:szCs w:val="26"/>
        </w:rPr>
        <w:t>cil. Mas logo se viram rodeados de todos os lados pelos inimigos, que mataram parte deles e puseram o resto em fuga.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tr</w:t>
      </w:r>
      <w:r w:rsidRPr="008B3549">
        <w:rPr>
          <w:rFonts w:ascii="Bookman Old Style" w:hAnsi="Bookman Old Style" w:cs="Times New Roman"/>
          <w:sz w:val="26"/>
          <w:szCs w:val="26"/>
        </w:rPr>
        <w:t>ê</w:t>
      </w:r>
      <w:r w:rsidRPr="008B3549">
        <w:rPr>
          <w:rFonts w:ascii="Bookman Old Style" w:hAnsi="Bookman Old Style"/>
          <w:sz w:val="26"/>
          <w:szCs w:val="26"/>
        </w:rPr>
        <w:t>s reis entraram no pa</w:t>
      </w:r>
      <w:r w:rsidRPr="008B3549">
        <w:rPr>
          <w:rFonts w:ascii="Bookman Old Style" w:hAnsi="Bookman Old Style" w:cs="Times New Roman"/>
          <w:sz w:val="26"/>
          <w:szCs w:val="26"/>
        </w:rPr>
        <w:t>í</w:t>
      </w:r>
      <w:r w:rsidRPr="008B3549">
        <w:rPr>
          <w:rFonts w:ascii="Bookman Old Style" w:hAnsi="Bookman Old Style"/>
          <w:sz w:val="26"/>
          <w:szCs w:val="26"/>
        </w:rPr>
        <w:t>s, tomaram o que quiseram, destru</w:t>
      </w:r>
      <w:r w:rsidRPr="008B3549">
        <w:rPr>
          <w:rFonts w:ascii="Bookman Old Style" w:hAnsi="Bookman Old Style" w:cs="Times New Roman"/>
          <w:sz w:val="26"/>
          <w:szCs w:val="26"/>
        </w:rPr>
        <w:t>í</w:t>
      </w:r>
      <w:r w:rsidRPr="008B3549">
        <w:rPr>
          <w:rFonts w:ascii="Bookman Old Style" w:hAnsi="Bookman Old Style"/>
          <w:sz w:val="26"/>
          <w:szCs w:val="26"/>
        </w:rPr>
        <w:t>ram v</w:t>
      </w:r>
      <w:r w:rsidRPr="008B3549">
        <w:rPr>
          <w:rFonts w:ascii="Bookman Old Style" w:hAnsi="Bookman Old Style" w:cs="Times New Roman"/>
          <w:sz w:val="26"/>
          <w:szCs w:val="26"/>
        </w:rPr>
        <w:t>á</w:t>
      </w:r>
      <w:r w:rsidRPr="008B3549">
        <w:rPr>
          <w:rFonts w:ascii="Bookman Old Style" w:hAnsi="Bookman Old Style"/>
          <w:sz w:val="26"/>
          <w:szCs w:val="26"/>
        </w:rPr>
        <w:t>rias cidades, espalharam o cascalho da torrente sobre as terras mais f</w:t>
      </w:r>
      <w:r w:rsidRPr="008B3549">
        <w:rPr>
          <w:rFonts w:ascii="Bookman Old Style" w:hAnsi="Bookman Old Style" w:cs="Times New Roman"/>
          <w:sz w:val="26"/>
          <w:szCs w:val="26"/>
        </w:rPr>
        <w:t>é</w:t>
      </w:r>
      <w:r w:rsidRPr="008B3549">
        <w:rPr>
          <w:rFonts w:ascii="Bookman Old Style" w:hAnsi="Bookman Old Style"/>
          <w:sz w:val="26"/>
          <w:szCs w:val="26"/>
        </w:rPr>
        <w:t xml:space="preserve">rteis, </w:t>
      </w:r>
      <w:r w:rsidRPr="008B3549">
        <w:rPr>
          <w:rFonts w:ascii="Bookman Old Style" w:hAnsi="Bookman Old Style"/>
          <w:sz w:val="26"/>
          <w:szCs w:val="26"/>
        </w:rPr>
        <w:lastRenderedPageBreak/>
        <w:t>corta</w:t>
      </w:r>
      <w:r w:rsidRPr="008B3549">
        <w:rPr>
          <w:rFonts w:ascii="Bookman Old Style" w:hAnsi="Bookman Old Style"/>
          <w:sz w:val="26"/>
          <w:szCs w:val="26"/>
        </w:rPr>
        <w:softHyphen/>
        <w:t xml:space="preserve">ram as melhores </w:t>
      </w:r>
      <w:r w:rsidRPr="008B3549">
        <w:rPr>
          <w:rFonts w:ascii="Bookman Old Style" w:hAnsi="Bookman Old Style" w:cs="Times New Roman"/>
          <w:sz w:val="26"/>
          <w:szCs w:val="26"/>
        </w:rPr>
        <w:t>á</w:t>
      </w:r>
      <w:r w:rsidRPr="008B3549">
        <w:rPr>
          <w:rFonts w:ascii="Bookman Old Style" w:hAnsi="Bookman Old Style"/>
          <w:sz w:val="26"/>
          <w:szCs w:val="26"/>
        </w:rPr>
        <w:t>rvores e entupiram as fontes. Destru</w:t>
      </w:r>
      <w:r w:rsidRPr="008B3549">
        <w:rPr>
          <w:rFonts w:ascii="Bookman Old Style" w:hAnsi="Bookman Old Style" w:cs="Times New Roman"/>
          <w:sz w:val="26"/>
          <w:szCs w:val="26"/>
        </w:rPr>
        <w:t>í</w:t>
      </w:r>
      <w:r w:rsidRPr="008B3549">
        <w:rPr>
          <w:rFonts w:ascii="Bookman Old Style" w:hAnsi="Bookman Old Style"/>
          <w:sz w:val="26"/>
          <w:szCs w:val="26"/>
        </w:rPr>
        <w:t>ram tudo e sitiaram o pr</w:t>
      </w:r>
      <w:r w:rsidRPr="008B3549">
        <w:rPr>
          <w:rFonts w:ascii="Bookman Old Style" w:hAnsi="Bookman Old Style" w:cs="Times New Roman"/>
          <w:sz w:val="26"/>
          <w:szCs w:val="26"/>
        </w:rPr>
        <w:t>ó</w:t>
      </w:r>
      <w:r w:rsidRPr="008B3549">
        <w:rPr>
          <w:rFonts w:ascii="Bookman Old Style" w:hAnsi="Bookman Old Style"/>
          <w:sz w:val="26"/>
          <w:szCs w:val="26"/>
        </w:rPr>
        <w:t>prio rei, que procurava p</w:t>
      </w:r>
      <w:r w:rsidRPr="008B3549">
        <w:rPr>
          <w:rFonts w:ascii="Bookman Old Style" w:hAnsi="Bookman Old Style" w:cs="Times New Roman"/>
          <w:sz w:val="26"/>
          <w:szCs w:val="26"/>
        </w:rPr>
        <w:t>ô</w:t>
      </w:r>
      <w:r w:rsidRPr="008B3549">
        <w:rPr>
          <w:rFonts w:ascii="Bookman Old Style" w:hAnsi="Bookman Old Style"/>
          <w:sz w:val="26"/>
          <w:szCs w:val="26"/>
        </w:rPr>
        <w:t>r-se a salvo. (Vendo-se em perigo, o soberano tudo fizera para escapar. Saiu da cidade com setecentos homens escolhidos e tentou atravessar o campo inimigo do lado que ele julgava menos defendido. Mas isso n</w:t>
      </w:r>
      <w:r w:rsidRPr="008B3549">
        <w:rPr>
          <w:rFonts w:ascii="Bookman Old Style" w:hAnsi="Bookman Old Style" w:cs="Times New Roman"/>
          <w:sz w:val="26"/>
          <w:szCs w:val="26"/>
        </w:rPr>
        <w:t>ã</w:t>
      </w:r>
      <w:r w:rsidRPr="008B3549">
        <w:rPr>
          <w:rFonts w:ascii="Bookman Old Style" w:hAnsi="Bookman Old Style"/>
          <w:sz w:val="26"/>
          <w:szCs w:val="26"/>
        </w:rPr>
        <w:t>o lhe foi poss</w:t>
      </w:r>
      <w:r w:rsidRPr="008B3549">
        <w:rPr>
          <w:rFonts w:ascii="Bookman Old Style" w:hAnsi="Bookman Old Style" w:cs="Times New Roman"/>
          <w:sz w:val="26"/>
          <w:szCs w:val="26"/>
        </w:rPr>
        <w:t>í</w:t>
      </w:r>
      <w:r w:rsidRPr="008B3549">
        <w:rPr>
          <w:rFonts w:ascii="Bookman Old Style" w:hAnsi="Bookman Old Style"/>
          <w:sz w:val="26"/>
          <w:szCs w:val="26"/>
        </w:rPr>
        <w:t>vel, e ele teve de voltar.) O desespero ent</w:t>
      </w:r>
      <w:r w:rsidRPr="008B3549">
        <w:rPr>
          <w:rFonts w:ascii="Bookman Old Style" w:hAnsi="Bookman Old Style" w:cs="Times New Roman"/>
          <w:sz w:val="26"/>
          <w:szCs w:val="26"/>
        </w:rPr>
        <w:t>ã</w:t>
      </w:r>
      <w:r w:rsidRPr="008B3549">
        <w:rPr>
          <w:rFonts w:ascii="Bookman Old Style" w:hAnsi="Bookman Old Style"/>
          <w:sz w:val="26"/>
          <w:szCs w:val="26"/>
        </w:rPr>
        <w:t>o levou-o a fazer o que n</w:t>
      </w:r>
      <w:r w:rsidRPr="008B3549">
        <w:rPr>
          <w:rFonts w:ascii="Bookman Old Style" w:hAnsi="Bookman Old Style" w:cs="Times New Roman"/>
          <w:sz w:val="26"/>
          <w:szCs w:val="26"/>
        </w:rPr>
        <w:t>ã</w:t>
      </w:r>
      <w:r w:rsidRPr="008B3549">
        <w:rPr>
          <w:rFonts w:ascii="Bookman Old Style" w:hAnsi="Bookman Old Style"/>
          <w:sz w:val="26"/>
          <w:szCs w:val="26"/>
        </w:rPr>
        <w:t>o se pode descrever sem horror. Ele tomou o pr</w:t>
      </w:r>
      <w:r w:rsidRPr="008B3549">
        <w:rPr>
          <w:rFonts w:ascii="Bookman Old Style" w:hAnsi="Bookman Old Style" w:cs="Times New Roman"/>
          <w:sz w:val="26"/>
          <w:szCs w:val="26"/>
        </w:rPr>
        <w:t>í</w:t>
      </w:r>
      <w:r w:rsidRPr="008B3549">
        <w:rPr>
          <w:rFonts w:ascii="Bookman Old Style" w:hAnsi="Bookman Old Style"/>
          <w:sz w:val="26"/>
          <w:szCs w:val="26"/>
        </w:rPr>
        <w:t xml:space="preserve">ncipe, seu filho mais velho e sucessor, e sacrificou-o sobre as muralhas da cidade, </w:t>
      </w:r>
      <w:r w:rsidRPr="008B3549">
        <w:rPr>
          <w:rFonts w:ascii="Bookman Old Style" w:hAnsi="Bookman Old Style" w:cs="Times New Roman"/>
          <w:sz w:val="26"/>
          <w:szCs w:val="26"/>
        </w:rPr>
        <w:t>à</w:t>
      </w:r>
      <w:r w:rsidRPr="008B3549">
        <w:rPr>
          <w:rFonts w:ascii="Bookman Old Style" w:hAnsi="Bookman Old Style"/>
          <w:sz w:val="26"/>
          <w:szCs w:val="26"/>
        </w:rPr>
        <w:t xml:space="preserve"> vista dos sitiantes. T</w:t>
      </w:r>
      <w:r w:rsidRPr="008B3549">
        <w:rPr>
          <w:rFonts w:ascii="Bookman Old Style" w:hAnsi="Bookman Old Style" w:cs="Times New Roman"/>
          <w:sz w:val="26"/>
          <w:szCs w:val="26"/>
        </w:rPr>
        <w:t>ã</w:t>
      </w:r>
      <w:r w:rsidRPr="008B3549">
        <w:rPr>
          <w:rFonts w:ascii="Bookman Old Style" w:hAnsi="Bookman Old Style"/>
          <w:sz w:val="26"/>
          <w:szCs w:val="26"/>
        </w:rPr>
        <w:t>o terr</w:t>
      </w:r>
      <w:r w:rsidRPr="008B3549">
        <w:rPr>
          <w:rFonts w:ascii="Bookman Old Style" w:hAnsi="Bookman Old Style" w:cs="Times New Roman"/>
          <w:sz w:val="26"/>
          <w:szCs w:val="26"/>
        </w:rPr>
        <w:t>í</w:t>
      </w:r>
      <w:r w:rsidRPr="008B3549">
        <w:rPr>
          <w:rFonts w:ascii="Bookman Old Style" w:hAnsi="Bookman Old Style"/>
          <w:sz w:val="26"/>
          <w:szCs w:val="26"/>
        </w:rPr>
        <w:t>vel espet</w:t>
      </w:r>
      <w:r w:rsidRPr="008B3549">
        <w:rPr>
          <w:rFonts w:ascii="Bookman Old Style" w:hAnsi="Bookman Old Style" w:cs="Times New Roman"/>
          <w:sz w:val="26"/>
          <w:szCs w:val="26"/>
        </w:rPr>
        <w:t>á</w:t>
      </w:r>
      <w:r w:rsidRPr="008B3549">
        <w:rPr>
          <w:rFonts w:ascii="Bookman Old Style" w:hAnsi="Bookman Old Style"/>
          <w:sz w:val="26"/>
          <w:szCs w:val="26"/>
        </w:rPr>
        <w:t>culo comoveu os tr</w:t>
      </w:r>
      <w:r w:rsidRPr="008B3549">
        <w:rPr>
          <w:rFonts w:ascii="Bookman Old Style" w:hAnsi="Bookman Old Style" w:cs="Times New Roman"/>
          <w:sz w:val="26"/>
          <w:szCs w:val="26"/>
        </w:rPr>
        <w:t>ê</w:t>
      </w:r>
      <w:r w:rsidRPr="008B3549">
        <w:rPr>
          <w:rFonts w:ascii="Bookman Old Style" w:hAnsi="Bookman Old Style"/>
          <w:sz w:val="26"/>
          <w:szCs w:val="26"/>
        </w:rPr>
        <w:t>s reis, enchendo-os de tanta compaix</w:t>
      </w:r>
      <w:r w:rsidRPr="008B3549">
        <w:rPr>
          <w:rFonts w:ascii="Bookman Old Style" w:hAnsi="Bookman Old Style" w:cs="Times New Roman"/>
          <w:sz w:val="26"/>
          <w:szCs w:val="26"/>
        </w:rPr>
        <w:t>ã</w:t>
      </w:r>
      <w:r w:rsidRPr="008B3549">
        <w:rPr>
          <w:rFonts w:ascii="Bookman Old Style" w:hAnsi="Bookman Old Style"/>
          <w:sz w:val="26"/>
          <w:szCs w:val="26"/>
        </w:rPr>
        <w:t>o que, levados por um sentimento de humanidade, levantaram o cer</w:t>
      </w:r>
      <w:r w:rsidRPr="008B3549">
        <w:rPr>
          <w:rFonts w:ascii="Bookman Old Style" w:hAnsi="Bookman Old Style"/>
          <w:sz w:val="26"/>
          <w:szCs w:val="26"/>
        </w:rPr>
        <w:softHyphen/>
        <w:t>co, e cada qual voltou para o seu pa</w:t>
      </w:r>
      <w:r w:rsidRPr="008B3549">
        <w:rPr>
          <w:rFonts w:ascii="Bookman Old Style" w:hAnsi="Bookman Old Style" w:cs="Times New Roman"/>
          <w:sz w:val="26"/>
          <w:szCs w:val="26"/>
        </w:rPr>
        <w:t>í</w:t>
      </w:r>
      <w:r w:rsidRPr="008B3549">
        <w:rPr>
          <w:rFonts w:ascii="Bookman Old Style" w:hAnsi="Bookman Old Style"/>
          <w:sz w:val="26"/>
          <w:szCs w:val="26"/>
        </w:rPr>
        <w:t>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josaf</w:t>
      </w:r>
      <w:r w:rsidRPr="008B3549">
        <w:rPr>
          <w:rFonts w:ascii="Bookman Old Style" w:hAnsi="Bookman Old Style" w:cs="Times New Roman"/>
          <w:sz w:val="26"/>
          <w:szCs w:val="26"/>
        </w:rPr>
        <w:t>á</w:t>
      </w:r>
      <w:r w:rsidRPr="008B3549">
        <w:rPr>
          <w:rFonts w:ascii="Bookman Old Style" w:hAnsi="Bookman Old Style"/>
          <w:sz w:val="26"/>
          <w:szCs w:val="26"/>
        </w:rPr>
        <w:t xml:space="preserve"> viveu muito pouco depois disso. Morreu em Jerusal</w:t>
      </w:r>
      <w:r w:rsidRPr="008B3549">
        <w:rPr>
          <w:rFonts w:ascii="Bookman Old Style" w:hAnsi="Bookman Old Style" w:cs="Times New Roman"/>
          <w:sz w:val="26"/>
          <w:szCs w:val="26"/>
        </w:rPr>
        <w:t>é</w:t>
      </w:r>
      <w:r w:rsidRPr="008B3549">
        <w:rPr>
          <w:rFonts w:ascii="Bookman Old Style" w:hAnsi="Bookman Old Style"/>
          <w:sz w:val="26"/>
          <w:szCs w:val="26"/>
        </w:rPr>
        <w:t>m, na idade de sessen</w:t>
      </w:r>
      <w:r w:rsidRPr="008B3549">
        <w:rPr>
          <w:rFonts w:ascii="Bookman Old Style" w:hAnsi="Bookman Old Style"/>
          <w:sz w:val="26"/>
          <w:szCs w:val="26"/>
        </w:rPr>
        <w:softHyphen/>
        <w:t>ta anos, dos quais reinara apenas vinte e cinco. Enterraram-no com a magnific</w:t>
      </w:r>
      <w:r w:rsidRPr="008B3549">
        <w:rPr>
          <w:rFonts w:ascii="Bookman Old Style" w:hAnsi="Bookman Old Style" w:cs="Times New Roman"/>
          <w:sz w:val="26"/>
          <w:szCs w:val="26"/>
        </w:rPr>
        <w:t>ê</w:t>
      </w:r>
      <w:r w:rsidRPr="008B3549">
        <w:rPr>
          <w:rFonts w:ascii="Bookman Old Style" w:hAnsi="Bookman Old Style"/>
          <w:sz w:val="26"/>
          <w:szCs w:val="26"/>
        </w:rPr>
        <w:t>ncia que merecia t</w:t>
      </w:r>
      <w:r w:rsidRPr="008B3549">
        <w:rPr>
          <w:rFonts w:ascii="Bookman Old Style" w:hAnsi="Bookman Old Style" w:cs="Times New Roman"/>
          <w:sz w:val="26"/>
          <w:szCs w:val="26"/>
        </w:rPr>
        <w:t>ã</w:t>
      </w:r>
      <w:r w:rsidRPr="008B3549">
        <w:rPr>
          <w:rFonts w:ascii="Bookman Old Style" w:hAnsi="Bookman Old Style"/>
          <w:sz w:val="26"/>
          <w:szCs w:val="26"/>
        </w:rPr>
        <w:t>o not</w:t>
      </w:r>
      <w:r w:rsidRPr="008B3549">
        <w:rPr>
          <w:rFonts w:ascii="Bookman Old Style" w:hAnsi="Bookman Old Style" w:cs="Times New Roman"/>
          <w:sz w:val="26"/>
          <w:szCs w:val="26"/>
        </w:rPr>
        <w:t>á</w:t>
      </w:r>
      <w:r w:rsidRPr="008B3549">
        <w:rPr>
          <w:rFonts w:ascii="Bookman Old Style" w:hAnsi="Bookman Old Style"/>
          <w:sz w:val="26"/>
          <w:szCs w:val="26"/>
        </w:rPr>
        <w:t>vel soberano e t</w:t>
      </w:r>
      <w:r w:rsidRPr="008B3549">
        <w:rPr>
          <w:rFonts w:ascii="Bookman Old Style" w:hAnsi="Bookman Old Style" w:cs="Times New Roman"/>
          <w:sz w:val="26"/>
          <w:szCs w:val="26"/>
        </w:rPr>
        <w:t>ã</w:t>
      </w:r>
      <w:r w:rsidRPr="008B3549">
        <w:rPr>
          <w:rFonts w:ascii="Bookman Old Style" w:hAnsi="Bookman Old Style"/>
          <w:sz w:val="26"/>
          <w:szCs w:val="26"/>
        </w:rPr>
        <w:t>o grande imitador das virtudes de Davi.</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293C1B" w:rsidRDefault="00A62DFE" w:rsidP="00A62DFE">
      <w:pPr>
        <w:pStyle w:val="DIMAS"/>
      </w:pPr>
      <w:r w:rsidRPr="00293C1B">
        <w:t>Capítulo 2</w:t>
      </w:r>
    </w:p>
    <w:p w:rsidR="00A62DFE" w:rsidRPr="00293C1B" w:rsidRDefault="00A62DFE" w:rsidP="00A62DFE">
      <w:pPr>
        <w:pStyle w:val="DIMAS"/>
      </w:pPr>
      <w:r w:rsidRPr="00293C1B">
        <w:t>Jeorão, filho dejosafá, sucede-o. Óleo multiplicado milagrosamente</w:t>
      </w:r>
    </w:p>
    <w:p w:rsidR="00A62DFE" w:rsidRPr="00293C1B" w:rsidRDefault="00A62DFE" w:rsidP="00A62DFE">
      <w:pPr>
        <w:pStyle w:val="DIMAS"/>
      </w:pPr>
      <w:r w:rsidRPr="00293C1B">
        <w:t>por Eliseu em favor da viúva de Obadias. Hadade, rei da Síria,</w:t>
      </w:r>
    </w:p>
    <w:p w:rsidR="00A62DFE" w:rsidRPr="00293C1B" w:rsidRDefault="00A62DFE" w:rsidP="00A62DFE">
      <w:pPr>
        <w:pStyle w:val="DIMAS"/>
      </w:pPr>
      <w:r w:rsidRPr="00293C1B">
        <w:t>manda tropas para prendê-lo, mas Deus os fere com cegueira, e</w:t>
      </w:r>
    </w:p>
    <w:p w:rsidR="00A62DFE" w:rsidRPr="00293C1B" w:rsidRDefault="00A62DFE" w:rsidP="00A62DFE">
      <w:pPr>
        <w:pStyle w:val="DIMAS"/>
      </w:pPr>
      <w:r w:rsidRPr="00293C1B">
        <w:t>Eliseu os conduz a Samaria. Hadade sitia forão, rei de Israel.</w:t>
      </w:r>
    </w:p>
    <w:p w:rsidR="00A62DFE" w:rsidRPr="00293C1B" w:rsidRDefault="00A62DFE" w:rsidP="00A62DFE">
      <w:pPr>
        <w:pStyle w:val="DIMAS"/>
      </w:pPr>
      <w:r w:rsidRPr="00293C1B">
        <w:t>Assédio levantado milagrosamente, segundo apredição de Eliseu.</w:t>
      </w:r>
    </w:p>
    <w:p w:rsidR="00A62DFE" w:rsidRPr="00293C1B" w:rsidRDefault="00A62DFE" w:rsidP="00A62DFE">
      <w:pPr>
        <w:pStyle w:val="DIMAS"/>
      </w:pPr>
      <w:r w:rsidRPr="00293C1B">
        <w:t>Hadade é estrangulado por Hazael, que usurpa o reino da Síria e</w:t>
      </w:r>
    </w:p>
    <w:p w:rsidR="00A62DFE" w:rsidRPr="00293C1B" w:rsidRDefault="00A62DFE" w:rsidP="00A62DFE">
      <w:pPr>
        <w:pStyle w:val="DIMAS"/>
      </w:pPr>
      <w:r w:rsidRPr="00293C1B">
        <w:t>de Damasco. Horrível impiedade e idolatria de Jeorão, rei de</w:t>
      </w:r>
      <w:r>
        <w:t xml:space="preserve"> </w:t>
      </w:r>
      <w:r w:rsidRPr="00293C1B">
        <w:t>judá.</w:t>
      </w:r>
    </w:p>
    <w:p w:rsidR="00A62DFE" w:rsidRPr="00293C1B" w:rsidRDefault="00A62DFE" w:rsidP="00A62DFE">
      <w:pPr>
        <w:pStyle w:val="DIMAS"/>
      </w:pPr>
      <w:r w:rsidRPr="00293C1B">
        <w:t>Estranho castigo com que Deus o ameaça.</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377.  2 Cr</w:t>
      </w:r>
      <w:r w:rsidRPr="008B3549">
        <w:rPr>
          <w:rFonts w:ascii="Bookman Old Style" w:hAnsi="Bookman Old Style" w:cs="Times New Roman"/>
          <w:i/>
          <w:iCs/>
          <w:sz w:val="26"/>
          <w:szCs w:val="26"/>
        </w:rPr>
        <w:t>ô</w:t>
      </w:r>
      <w:r w:rsidRPr="008B3549">
        <w:rPr>
          <w:rFonts w:ascii="Bookman Old Style" w:hAnsi="Bookman Old Style"/>
          <w:i/>
          <w:iCs/>
          <w:sz w:val="26"/>
          <w:szCs w:val="26"/>
        </w:rPr>
        <w:t xml:space="preserve">nicas 21. </w:t>
      </w:r>
      <w:r w:rsidRPr="008B3549">
        <w:rPr>
          <w:rFonts w:ascii="Bookman Old Style" w:hAnsi="Bookman Old Style"/>
          <w:sz w:val="26"/>
          <w:szCs w:val="26"/>
        </w:rPr>
        <w:t>josaf</w:t>
      </w:r>
      <w:r w:rsidRPr="008B3549">
        <w:rPr>
          <w:rFonts w:ascii="Bookman Old Style" w:hAnsi="Bookman Old Style" w:cs="Times New Roman"/>
          <w:sz w:val="26"/>
          <w:szCs w:val="26"/>
        </w:rPr>
        <w:t>á</w:t>
      </w:r>
      <w:r w:rsidRPr="008B3549">
        <w:rPr>
          <w:rFonts w:ascii="Bookman Old Style" w:hAnsi="Bookman Old Style"/>
          <w:sz w:val="26"/>
          <w:szCs w:val="26"/>
        </w:rPr>
        <w:t>, rei de ]ud</w:t>
      </w:r>
      <w:r w:rsidRPr="008B3549">
        <w:rPr>
          <w:rFonts w:ascii="Bookman Old Style" w:hAnsi="Bookman Old Style" w:cs="Times New Roman"/>
          <w:sz w:val="26"/>
          <w:szCs w:val="26"/>
        </w:rPr>
        <w:t>á</w:t>
      </w:r>
      <w:r w:rsidRPr="008B3549">
        <w:rPr>
          <w:rFonts w:ascii="Bookman Old Style" w:hAnsi="Bookman Old Style"/>
          <w:sz w:val="26"/>
          <w:szCs w:val="26"/>
        </w:rPr>
        <w:t>, deixou v</w:t>
      </w:r>
      <w:r w:rsidRPr="008B3549">
        <w:rPr>
          <w:rFonts w:ascii="Bookman Old Style" w:hAnsi="Bookman Old Style" w:cs="Times New Roman"/>
          <w:sz w:val="26"/>
          <w:szCs w:val="26"/>
        </w:rPr>
        <w:t>á</w:t>
      </w:r>
      <w:r w:rsidRPr="008B3549">
        <w:rPr>
          <w:rFonts w:ascii="Bookman Old Style" w:hAnsi="Bookman Old Style"/>
          <w:sz w:val="26"/>
          <w:szCs w:val="26"/>
        </w:rPr>
        <w:t>rios filhos, jeor</w:t>
      </w:r>
      <w:r w:rsidRPr="008B3549">
        <w:rPr>
          <w:rFonts w:ascii="Bookman Old Style" w:hAnsi="Bookman Old Style" w:cs="Times New Roman"/>
          <w:sz w:val="26"/>
          <w:szCs w:val="26"/>
        </w:rPr>
        <w:t>ã</w:t>
      </w:r>
      <w:r w:rsidRPr="008B3549">
        <w:rPr>
          <w:rFonts w:ascii="Bookman Old Style" w:hAnsi="Bookman Old Style"/>
          <w:sz w:val="26"/>
          <w:szCs w:val="26"/>
        </w:rPr>
        <w:t>o, que era o mais velho, sucedeu-o no trono, como ele havia ordenado. A mulher de Jeor</w:t>
      </w:r>
      <w:r w:rsidRPr="008B3549">
        <w:rPr>
          <w:rFonts w:ascii="Bookman Old Style" w:hAnsi="Bookman Old Style" w:cs="Times New Roman"/>
          <w:sz w:val="26"/>
          <w:szCs w:val="26"/>
        </w:rPr>
        <w:t>ã</w:t>
      </w:r>
      <w:r w:rsidRPr="008B3549">
        <w:rPr>
          <w:rFonts w:ascii="Bookman Old Style" w:hAnsi="Bookman Old Style"/>
          <w:sz w:val="26"/>
          <w:szCs w:val="26"/>
        </w:rPr>
        <w:t>o, como vimos, era irm</w:t>
      </w:r>
      <w:r w:rsidRPr="008B3549">
        <w:rPr>
          <w:rFonts w:ascii="Bookman Old Style" w:hAnsi="Bookman Old Style" w:cs="Times New Roman"/>
          <w:sz w:val="26"/>
          <w:szCs w:val="26"/>
        </w:rPr>
        <w:t>ã</w:t>
      </w:r>
      <w:r w:rsidRPr="008B3549">
        <w:rPr>
          <w:rFonts w:ascii="Bookman Old Style" w:hAnsi="Bookman Old Style"/>
          <w:sz w:val="26"/>
          <w:szCs w:val="26"/>
        </w:rPr>
        <w:t xml:space="preserve"> de Jor</w:t>
      </w:r>
      <w:r w:rsidRPr="008B3549">
        <w:rPr>
          <w:rFonts w:ascii="Bookman Old Style" w:hAnsi="Bookman Old Style" w:cs="Times New Roman"/>
          <w:sz w:val="26"/>
          <w:szCs w:val="26"/>
        </w:rPr>
        <w:t>ã</w:t>
      </w:r>
      <w:r w:rsidRPr="008B3549">
        <w:rPr>
          <w:rFonts w:ascii="Bookman Old Style" w:hAnsi="Bookman Old Style"/>
          <w:sz w:val="26"/>
          <w:szCs w:val="26"/>
        </w:rPr>
        <w:t>o, rei de Israel, filho de Acabe, que, ao regressar da guerra contra os moabitas, levara Eliseu com ele para Samaria. Os feitos desse profeta s</w:t>
      </w:r>
      <w:r w:rsidRPr="008B3549">
        <w:rPr>
          <w:rFonts w:ascii="Bookman Old Style" w:hAnsi="Bookman Old Style" w:cs="Times New Roman"/>
          <w:sz w:val="26"/>
          <w:szCs w:val="26"/>
        </w:rPr>
        <w:t>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memor</w:t>
      </w:r>
      <w:r w:rsidRPr="008B3549">
        <w:rPr>
          <w:rFonts w:ascii="Bookman Old Style" w:hAnsi="Bookman Old Style" w:cs="Times New Roman"/>
          <w:sz w:val="26"/>
          <w:szCs w:val="26"/>
        </w:rPr>
        <w:t>á</w:t>
      </w:r>
      <w:r w:rsidRPr="008B3549">
        <w:rPr>
          <w:rFonts w:ascii="Bookman Old Style" w:hAnsi="Bookman Old Style"/>
          <w:sz w:val="26"/>
          <w:szCs w:val="26"/>
        </w:rPr>
        <w:t>veis que julguei dever relat</w:t>
      </w:r>
      <w:r w:rsidRPr="008B3549">
        <w:rPr>
          <w:rFonts w:ascii="Bookman Old Style" w:hAnsi="Bookman Old Style" w:cs="Times New Roman"/>
          <w:sz w:val="26"/>
          <w:szCs w:val="26"/>
        </w:rPr>
        <w:t>á</w:t>
      </w:r>
      <w:r w:rsidRPr="008B3549">
        <w:rPr>
          <w:rFonts w:ascii="Bookman Old Style" w:hAnsi="Bookman Old Style"/>
          <w:sz w:val="26"/>
          <w:szCs w:val="26"/>
        </w:rPr>
        <w:t>-los aqui, segundo o que est</w:t>
      </w:r>
      <w:r w:rsidRPr="008B3549">
        <w:rPr>
          <w:rFonts w:ascii="Bookman Old Style" w:hAnsi="Bookman Old Style" w:cs="Times New Roman"/>
          <w:sz w:val="26"/>
          <w:szCs w:val="26"/>
        </w:rPr>
        <w:t xml:space="preserve">á </w:t>
      </w:r>
      <w:r w:rsidRPr="008B3549">
        <w:rPr>
          <w:rFonts w:ascii="Bookman Old Style" w:hAnsi="Bookman Old Style"/>
          <w:sz w:val="26"/>
          <w:szCs w:val="26"/>
        </w:rPr>
        <w:t>escrito nos Livros Santos.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378.  </w:t>
      </w:r>
      <w:r w:rsidRPr="008B3549">
        <w:rPr>
          <w:rFonts w:ascii="Bookman Old Style" w:hAnsi="Bookman Old Style"/>
          <w:i/>
          <w:iCs/>
          <w:sz w:val="26"/>
          <w:szCs w:val="26"/>
        </w:rPr>
        <w:t xml:space="preserve">2 Reis 4. </w:t>
      </w:r>
      <w:r w:rsidRPr="008B3549">
        <w:rPr>
          <w:rFonts w:ascii="Bookman Old Style" w:hAnsi="Bookman Old Style"/>
          <w:sz w:val="26"/>
          <w:szCs w:val="26"/>
        </w:rPr>
        <w:t>A vi</w:t>
      </w:r>
      <w:r w:rsidRPr="008B3549">
        <w:rPr>
          <w:rFonts w:ascii="Bookman Old Style" w:hAnsi="Bookman Old Style" w:cs="Times New Roman"/>
          <w:sz w:val="26"/>
          <w:szCs w:val="26"/>
        </w:rPr>
        <w:t>ú</w:t>
      </w:r>
      <w:r w:rsidRPr="008B3549">
        <w:rPr>
          <w:rFonts w:ascii="Bookman Old Style" w:hAnsi="Bookman Old Style"/>
          <w:sz w:val="26"/>
          <w:szCs w:val="26"/>
        </w:rPr>
        <w:t>va de Obadias, mordomo do rei Acabe, veio dizer ao pro</w:t>
      </w:r>
      <w:r w:rsidRPr="008B3549">
        <w:rPr>
          <w:rFonts w:ascii="Bookman Old Style" w:hAnsi="Bookman Old Style"/>
          <w:sz w:val="26"/>
          <w:szCs w:val="26"/>
        </w:rPr>
        <w:softHyphen/>
        <w:t>feta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tendo meios de restituir o dinheiro que seu marido havia </w:t>
      </w:r>
      <w:r w:rsidRPr="008B3549">
        <w:rPr>
          <w:rFonts w:ascii="Bookman Old Style" w:hAnsi="Bookman Old Style"/>
          <w:sz w:val="26"/>
          <w:szCs w:val="26"/>
        </w:rPr>
        <w:lastRenderedPageBreak/>
        <w:t>empresta</w:t>
      </w:r>
      <w:r w:rsidRPr="008B3549">
        <w:rPr>
          <w:rFonts w:ascii="Bookman Old Style" w:hAnsi="Bookman Old Style"/>
          <w:sz w:val="26"/>
          <w:szCs w:val="26"/>
        </w:rPr>
        <w:softHyphen/>
        <w:t>do para alimentar os cem profetas que, como Eliseu devia saber, ele salvara da persegui</w:t>
      </w:r>
      <w:r w:rsidRPr="008B3549">
        <w:rPr>
          <w:rFonts w:ascii="Bookman Old Style" w:hAnsi="Bookman Old Style" w:cs="Times New Roman"/>
          <w:sz w:val="26"/>
          <w:szCs w:val="26"/>
        </w:rPr>
        <w:t>çã</w:t>
      </w:r>
      <w:r w:rsidRPr="008B3549">
        <w:rPr>
          <w:rFonts w:ascii="Bookman Old Style" w:hAnsi="Bookman Old Style"/>
          <w:sz w:val="26"/>
          <w:szCs w:val="26"/>
        </w:rPr>
        <w:t>o de jezabel, os credores queriam tom</w:t>
      </w:r>
      <w:r w:rsidRPr="008B3549">
        <w:rPr>
          <w:rFonts w:ascii="Bookman Old Style" w:hAnsi="Bookman Old Style" w:cs="Times New Roman"/>
          <w:sz w:val="26"/>
          <w:szCs w:val="26"/>
        </w:rPr>
        <w:t>á</w:t>
      </w:r>
      <w:r w:rsidRPr="008B3549">
        <w:rPr>
          <w:rFonts w:ascii="Bookman Old Style" w:hAnsi="Bookman Old Style"/>
          <w:sz w:val="26"/>
          <w:szCs w:val="26"/>
        </w:rPr>
        <w:t>-la como escrava e tamb</w:t>
      </w:r>
      <w:r w:rsidRPr="008B3549">
        <w:rPr>
          <w:rFonts w:ascii="Bookman Old Style" w:hAnsi="Bookman Old Style" w:cs="Times New Roman"/>
          <w:sz w:val="26"/>
          <w:szCs w:val="26"/>
        </w:rPr>
        <w:t>é</w:t>
      </w:r>
      <w:r w:rsidRPr="008B3549">
        <w:rPr>
          <w:rFonts w:ascii="Bookman Old Style" w:hAnsi="Bookman Old Style"/>
          <w:sz w:val="26"/>
          <w:szCs w:val="26"/>
        </w:rPr>
        <w:t>m aos seus filhos. E, por causa dessa dificuldade em que se encontrava, recorria a ele, para rogar que tivesse piedade dela.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Eliseu perguntou-lhe se ela possu</w:t>
      </w:r>
      <w:r w:rsidRPr="008B3549">
        <w:rPr>
          <w:rFonts w:ascii="Bookman Old Style" w:hAnsi="Bookman Old Style" w:cs="Times New Roman"/>
          <w:sz w:val="26"/>
          <w:szCs w:val="26"/>
        </w:rPr>
        <w:t>í</w:t>
      </w:r>
      <w:r w:rsidRPr="008B3549">
        <w:rPr>
          <w:rFonts w:ascii="Bookman Old Style" w:hAnsi="Bookman Old Style"/>
          <w:sz w:val="26"/>
          <w:szCs w:val="26"/>
        </w:rPr>
        <w:t>a alguma coisa. A mulher respondeu que s</w:t>
      </w:r>
      <w:r w:rsidRPr="008B3549">
        <w:rPr>
          <w:rFonts w:ascii="Bookman Old Style" w:hAnsi="Bookman Old Style" w:cs="Times New Roman"/>
          <w:sz w:val="26"/>
          <w:szCs w:val="26"/>
        </w:rPr>
        <w:t xml:space="preserve">ó </w:t>
      </w:r>
      <w:r w:rsidRPr="008B3549">
        <w:rPr>
          <w:rFonts w:ascii="Bookman Old Style" w:hAnsi="Bookman Old Style"/>
          <w:sz w:val="26"/>
          <w:szCs w:val="26"/>
        </w:rPr>
        <w:t xml:space="preserve">lhe restava um pouco de </w:t>
      </w:r>
      <w:r w:rsidRPr="008B3549">
        <w:rPr>
          <w:rFonts w:ascii="Bookman Old Style" w:hAnsi="Bookman Old Style" w:cs="Times New Roman"/>
          <w:sz w:val="26"/>
          <w:szCs w:val="26"/>
        </w:rPr>
        <w:t>ó</w:t>
      </w:r>
      <w:r w:rsidRPr="008B3549">
        <w:rPr>
          <w:rFonts w:ascii="Bookman Old Style" w:hAnsi="Bookman Old Style"/>
          <w:sz w:val="26"/>
          <w:szCs w:val="26"/>
        </w:rPr>
        <w:t>leo. O profeta ent</w:t>
      </w:r>
      <w:r w:rsidRPr="008B3549">
        <w:rPr>
          <w:rFonts w:ascii="Bookman Old Style" w:hAnsi="Bookman Old Style" w:cs="Times New Roman"/>
          <w:sz w:val="26"/>
          <w:szCs w:val="26"/>
        </w:rPr>
        <w:t>ã</w:t>
      </w:r>
      <w:r w:rsidRPr="008B3549">
        <w:rPr>
          <w:rFonts w:ascii="Bookman Old Style" w:hAnsi="Bookman Old Style"/>
          <w:sz w:val="26"/>
          <w:szCs w:val="26"/>
        </w:rPr>
        <w:t>o mandou-lhe que tomasse em</w:t>
      </w:r>
      <w:r w:rsidRPr="008B3549">
        <w:rPr>
          <w:rFonts w:ascii="Bookman Old Style" w:hAnsi="Bookman Old Style"/>
          <w:sz w:val="26"/>
          <w:szCs w:val="26"/>
        </w:rPr>
        <w:softHyphen/>
        <w:t>prestado dos vizinhos algumas vasilhas vazias, fechasse a porta do quarto e en</w:t>
      </w:r>
      <w:r w:rsidRPr="008B3549">
        <w:rPr>
          <w:rFonts w:ascii="Bookman Old Style" w:hAnsi="Bookman Old Style"/>
          <w:sz w:val="26"/>
          <w:szCs w:val="26"/>
        </w:rPr>
        <w:softHyphen/>
        <w:t xml:space="preserve">chesse os vasos com </w:t>
      </w:r>
      <w:r w:rsidRPr="008B3549">
        <w:rPr>
          <w:rFonts w:ascii="Bookman Old Style" w:hAnsi="Bookman Old Style" w:cs="Times New Roman"/>
          <w:sz w:val="26"/>
          <w:szCs w:val="26"/>
        </w:rPr>
        <w:t>ó</w:t>
      </w:r>
      <w:r w:rsidRPr="008B3549">
        <w:rPr>
          <w:rFonts w:ascii="Bookman Old Style" w:hAnsi="Bookman Old Style"/>
          <w:sz w:val="26"/>
          <w:szCs w:val="26"/>
        </w:rPr>
        <w:t>leo, com a firme confian</w:t>
      </w:r>
      <w:r w:rsidRPr="008B3549">
        <w:rPr>
          <w:rFonts w:ascii="Bookman Old Style" w:hAnsi="Bookman Old Style" w:cs="Times New Roman"/>
          <w:sz w:val="26"/>
          <w:szCs w:val="26"/>
        </w:rPr>
        <w:t>ç</w:t>
      </w:r>
      <w:r w:rsidRPr="008B3549">
        <w:rPr>
          <w:rFonts w:ascii="Bookman Old Style" w:hAnsi="Bookman Old Style"/>
          <w:sz w:val="26"/>
          <w:szCs w:val="26"/>
        </w:rPr>
        <w:t>a de que Deus os encheria a todos. Ela fez o que ele ordenou, e a promessa do profeta realizou-se. Ela foi logo contar-lhe o resultado. Ele disse-lhe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que vendesse o </w:t>
      </w:r>
      <w:r w:rsidRPr="008B3549">
        <w:rPr>
          <w:rFonts w:ascii="Bookman Old Style" w:hAnsi="Bookman Old Style" w:cs="Times New Roman"/>
          <w:sz w:val="26"/>
          <w:szCs w:val="26"/>
        </w:rPr>
        <w:t>ó</w:t>
      </w:r>
      <w:r w:rsidRPr="008B3549">
        <w:rPr>
          <w:rFonts w:ascii="Bookman Old Style" w:hAnsi="Bookman Old Style"/>
          <w:sz w:val="26"/>
          <w:szCs w:val="26"/>
        </w:rPr>
        <w:t>leo: uma parte do dinheiro serviria para pagar as d</w:t>
      </w:r>
      <w:r w:rsidRPr="008B3549">
        <w:rPr>
          <w:rFonts w:ascii="Bookman Old Style" w:hAnsi="Bookman Old Style" w:cs="Times New Roman"/>
          <w:sz w:val="26"/>
          <w:szCs w:val="26"/>
        </w:rPr>
        <w:t>í</w:t>
      </w:r>
      <w:r w:rsidRPr="008B3549">
        <w:rPr>
          <w:rFonts w:ascii="Bookman Old Style" w:hAnsi="Bookman Old Style"/>
          <w:sz w:val="26"/>
          <w:szCs w:val="26"/>
        </w:rPr>
        <w:t>vidas, e o resto deveria ser guardado para sus</w:t>
      </w:r>
      <w:r w:rsidRPr="008B3549">
        <w:rPr>
          <w:rFonts w:ascii="Bookman Old Style" w:hAnsi="Bookman Old Style"/>
          <w:sz w:val="26"/>
          <w:szCs w:val="26"/>
        </w:rPr>
        <w:softHyphen/>
        <w:t>tentar os filhos. Assim, ele satisfez a pobre mulher e livrou-a da persegui</w:t>
      </w:r>
      <w:r w:rsidRPr="008B3549">
        <w:rPr>
          <w:rFonts w:ascii="Bookman Old Style" w:hAnsi="Bookman Old Style" w:cs="Times New Roman"/>
          <w:sz w:val="26"/>
          <w:szCs w:val="26"/>
        </w:rPr>
        <w:t>çã</w:t>
      </w:r>
      <w:r w:rsidRPr="008B3549">
        <w:rPr>
          <w:rFonts w:ascii="Bookman Old Style" w:hAnsi="Bookman Old Style"/>
          <w:sz w:val="26"/>
          <w:szCs w:val="26"/>
        </w:rPr>
        <w:t>o dos credores.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379.  </w:t>
      </w:r>
      <w:r w:rsidRPr="008B3549">
        <w:rPr>
          <w:rFonts w:ascii="Bookman Old Style" w:hAnsi="Bookman Old Style"/>
          <w:i/>
          <w:iCs/>
          <w:sz w:val="26"/>
          <w:szCs w:val="26"/>
        </w:rPr>
        <w:t xml:space="preserve">2 Reis 6. </w:t>
      </w:r>
      <w:r w:rsidRPr="008B3549">
        <w:rPr>
          <w:rFonts w:ascii="Bookman Old Style" w:hAnsi="Bookman Old Style"/>
          <w:sz w:val="26"/>
          <w:szCs w:val="26"/>
        </w:rPr>
        <w:t>Eis um outro grande feito do profeta: Hadade, rei da S</w:t>
      </w:r>
      <w:r w:rsidRPr="008B3549">
        <w:rPr>
          <w:rFonts w:ascii="Bookman Old Style" w:hAnsi="Bookman Old Style" w:cs="Times New Roman"/>
          <w:sz w:val="26"/>
          <w:szCs w:val="26"/>
        </w:rPr>
        <w:t>í</w:t>
      </w:r>
      <w:r w:rsidRPr="008B3549">
        <w:rPr>
          <w:rFonts w:ascii="Bookman Old Style" w:hAnsi="Bookman Old Style"/>
          <w:sz w:val="26"/>
          <w:szCs w:val="26"/>
        </w:rPr>
        <w:t>ria, p</w:t>
      </w:r>
      <w:r w:rsidRPr="008B3549">
        <w:rPr>
          <w:rFonts w:ascii="Bookman Old Style" w:hAnsi="Bookman Old Style" w:cs="Times New Roman"/>
          <w:sz w:val="26"/>
          <w:szCs w:val="26"/>
        </w:rPr>
        <w:t>ô</w:t>
      </w:r>
      <w:r w:rsidRPr="008B3549">
        <w:rPr>
          <w:rFonts w:ascii="Bookman Old Style" w:hAnsi="Bookman Old Style"/>
          <w:sz w:val="26"/>
          <w:szCs w:val="26"/>
        </w:rPr>
        <w:t>s homens de emboscada para matar Jor</w:t>
      </w:r>
      <w:r w:rsidRPr="008B3549">
        <w:rPr>
          <w:rFonts w:ascii="Bookman Old Style" w:hAnsi="Bookman Old Style" w:cs="Times New Roman"/>
          <w:sz w:val="26"/>
          <w:szCs w:val="26"/>
        </w:rPr>
        <w:t>ã</w:t>
      </w:r>
      <w:r w:rsidRPr="008B3549">
        <w:rPr>
          <w:rFonts w:ascii="Bookman Old Style" w:hAnsi="Bookman Old Style"/>
          <w:sz w:val="26"/>
          <w:szCs w:val="26"/>
        </w:rPr>
        <w:t xml:space="preserve">o, rei de Israel, quando este fosse </w:t>
      </w:r>
      <w:r w:rsidRPr="008B3549">
        <w:rPr>
          <w:rFonts w:ascii="Bookman Old Style" w:hAnsi="Bookman Old Style" w:cs="Times New Roman"/>
          <w:sz w:val="26"/>
          <w:szCs w:val="26"/>
        </w:rPr>
        <w:t>à</w:t>
      </w:r>
      <w:r w:rsidRPr="008B3549">
        <w:rPr>
          <w:rFonts w:ascii="Bookman Old Style" w:hAnsi="Bookman Old Style"/>
          <w:sz w:val="26"/>
          <w:szCs w:val="26"/>
        </w:rPr>
        <w:t xml:space="preserve"> ca</w:t>
      </w:r>
      <w:r w:rsidRPr="008B3549">
        <w:rPr>
          <w:rFonts w:ascii="Bookman Old Style" w:hAnsi="Bookman Old Style" w:cs="Times New Roman"/>
          <w:sz w:val="26"/>
          <w:szCs w:val="26"/>
        </w:rPr>
        <w:t>ç</w:t>
      </w:r>
      <w:r w:rsidRPr="008B3549">
        <w:rPr>
          <w:rFonts w:ascii="Bookman Old Style" w:hAnsi="Bookman Old Style"/>
          <w:sz w:val="26"/>
          <w:szCs w:val="26"/>
        </w:rPr>
        <w:t>a, mas Eliseu foi avis</w:t>
      </w:r>
      <w:r w:rsidRPr="008B3549">
        <w:rPr>
          <w:rFonts w:ascii="Bookman Old Style" w:hAnsi="Bookman Old Style" w:cs="Times New Roman"/>
          <w:sz w:val="26"/>
          <w:szCs w:val="26"/>
        </w:rPr>
        <w:t>á</w:t>
      </w:r>
      <w:r w:rsidRPr="008B3549">
        <w:rPr>
          <w:rFonts w:ascii="Bookman Old Style" w:hAnsi="Bookman Old Style"/>
          <w:sz w:val="26"/>
          <w:szCs w:val="26"/>
        </w:rPr>
        <w:t>-lo e impediu assim que ele fosse morto. Hadade ficou encolerizado por ver frustrada a sua esperan</w:t>
      </w:r>
      <w:r w:rsidRPr="008B3549">
        <w:rPr>
          <w:rFonts w:ascii="Bookman Old Style" w:hAnsi="Bookman Old Style" w:cs="Times New Roman"/>
          <w:sz w:val="26"/>
          <w:szCs w:val="26"/>
        </w:rPr>
        <w:t>ç</w:t>
      </w:r>
      <w:r w:rsidRPr="008B3549">
        <w:rPr>
          <w:rFonts w:ascii="Bookman Old Style" w:hAnsi="Bookman Old Style"/>
          <w:sz w:val="26"/>
          <w:szCs w:val="26"/>
        </w:rPr>
        <w:t>a, tanto que amea</w:t>
      </w:r>
      <w:r w:rsidRPr="008B3549">
        <w:rPr>
          <w:rFonts w:ascii="Bookman Old Style" w:hAnsi="Bookman Old Style" w:cs="Times New Roman"/>
          <w:sz w:val="26"/>
          <w:szCs w:val="26"/>
        </w:rPr>
        <w:t>ç</w:t>
      </w:r>
      <w:r w:rsidRPr="008B3549">
        <w:rPr>
          <w:rFonts w:ascii="Bookman Old Style" w:hAnsi="Bookman Old Style"/>
          <w:sz w:val="26"/>
          <w:szCs w:val="26"/>
        </w:rPr>
        <w:t>ou matar todos os que havia encarregado daquela miss</w:t>
      </w:r>
      <w:r w:rsidRPr="008B3549">
        <w:rPr>
          <w:rFonts w:ascii="Bookman Old Style" w:hAnsi="Bookman Old Style" w:cs="Times New Roman"/>
          <w:sz w:val="26"/>
          <w:szCs w:val="26"/>
        </w:rPr>
        <w:t>ã</w:t>
      </w:r>
      <w:r w:rsidRPr="008B3549">
        <w:rPr>
          <w:rFonts w:ascii="Bookman Old Style" w:hAnsi="Bookman Old Style"/>
          <w:sz w:val="26"/>
          <w:szCs w:val="26"/>
        </w:rPr>
        <w:t>o, pois, tendo falado somente a eles, algu</w:t>
      </w:r>
      <w:r w:rsidRPr="008B3549">
        <w:rPr>
          <w:rFonts w:ascii="Bookman Old Style" w:hAnsi="Bookman Old Style" w:cs="Times New Roman"/>
          <w:sz w:val="26"/>
          <w:szCs w:val="26"/>
        </w:rPr>
        <w:t>é</w:t>
      </w:r>
      <w:r w:rsidRPr="008B3549">
        <w:rPr>
          <w:rFonts w:ascii="Bookman Old Style" w:hAnsi="Bookman Old Style"/>
          <w:sz w:val="26"/>
          <w:szCs w:val="26"/>
        </w:rPr>
        <w:t>m devia t</w:t>
      </w:r>
      <w:r w:rsidRPr="008B3549">
        <w:rPr>
          <w:rFonts w:ascii="Bookman Old Style" w:hAnsi="Bookman Old Style" w:cs="Times New Roman"/>
          <w:sz w:val="26"/>
          <w:szCs w:val="26"/>
        </w:rPr>
        <w:t>ê</w:t>
      </w:r>
      <w:r w:rsidRPr="008B3549">
        <w:rPr>
          <w:rFonts w:ascii="Bookman Old Style" w:hAnsi="Bookman Old Style"/>
          <w:sz w:val="26"/>
          <w:szCs w:val="26"/>
        </w:rPr>
        <w:t>-lo tra</w:t>
      </w:r>
      <w:r w:rsidRPr="008B3549">
        <w:rPr>
          <w:rFonts w:ascii="Bookman Old Style" w:hAnsi="Bookman Old Style" w:cs="Times New Roman"/>
          <w:sz w:val="26"/>
          <w:szCs w:val="26"/>
        </w:rPr>
        <w:t>í</w:t>
      </w:r>
      <w:r w:rsidRPr="008B3549">
        <w:rPr>
          <w:rFonts w:ascii="Bookman Old Style" w:hAnsi="Bookman Old Style"/>
          <w:sz w:val="26"/>
          <w:szCs w:val="26"/>
        </w:rPr>
        <w:t>do e avisado o inimigo. Um deles ent</w:t>
      </w:r>
      <w:r w:rsidRPr="008B3549">
        <w:rPr>
          <w:rFonts w:ascii="Bookman Old Style" w:hAnsi="Bookman Old Style" w:cs="Times New Roman"/>
          <w:sz w:val="26"/>
          <w:szCs w:val="26"/>
        </w:rPr>
        <w:t>ã</w:t>
      </w:r>
      <w:r w:rsidRPr="008B3549">
        <w:rPr>
          <w:rFonts w:ascii="Bookman Old Style" w:hAnsi="Bookman Old Style"/>
          <w:sz w:val="26"/>
          <w:szCs w:val="26"/>
        </w:rPr>
        <w:t>o protestou, dizendo que eram todos inocentes daquele crime e que o rei deveria entender-se com Eliseu, a quem nenhum de seus intentos era segredo, os quais o profeta referia a Jor</w:t>
      </w:r>
      <w:r w:rsidRPr="008B3549">
        <w:rPr>
          <w:rFonts w:ascii="Bookman Old Style" w:hAnsi="Bookman Old Style" w:cs="Times New Roman"/>
          <w:sz w:val="26"/>
          <w:szCs w:val="26"/>
        </w:rPr>
        <w:t>ã</w:t>
      </w:r>
      <w:r w:rsidRPr="008B3549">
        <w:rPr>
          <w:rFonts w:ascii="Bookman Old Style" w:hAnsi="Bookman Old Style"/>
          <w:sz w:val="26"/>
          <w:szCs w:val="26"/>
        </w:rPr>
        <w:t>o. Hadade aceitou essas raz</w:t>
      </w:r>
      <w:r w:rsidRPr="008B3549">
        <w:rPr>
          <w:rFonts w:ascii="Bookman Old Style" w:hAnsi="Bookman Old Style" w:cs="Times New Roman"/>
          <w:sz w:val="26"/>
          <w:szCs w:val="26"/>
        </w:rPr>
        <w:t>õ</w:t>
      </w:r>
      <w:r w:rsidRPr="008B3549">
        <w:rPr>
          <w:rFonts w:ascii="Bookman Old Style" w:hAnsi="Bookman Old Style"/>
          <w:sz w:val="26"/>
          <w:szCs w:val="26"/>
        </w:rPr>
        <w:t>es e ordenou que procurassem saber em que cidade estava o profeta.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Hadade soube que ele estava em Dota e para l</w:t>
      </w:r>
      <w:r w:rsidRPr="008B3549">
        <w:rPr>
          <w:rFonts w:ascii="Bookman Old Style" w:hAnsi="Bookman Old Style" w:cs="Times New Roman"/>
          <w:sz w:val="26"/>
          <w:szCs w:val="26"/>
        </w:rPr>
        <w:t>á</w:t>
      </w:r>
      <w:r w:rsidRPr="008B3549">
        <w:rPr>
          <w:rFonts w:ascii="Bookman Old Style" w:hAnsi="Bookman Old Style"/>
          <w:sz w:val="26"/>
          <w:szCs w:val="26"/>
        </w:rPr>
        <w:t xml:space="preserve"> enviou um grande n</w:t>
      </w:r>
      <w:r w:rsidRPr="008B3549">
        <w:rPr>
          <w:rFonts w:ascii="Bookman Old Style" w:hAnsi="Bookman Old Style" w:cs="Times New Roman"/>
          <w:sz w:val="26"/>
          <w:szCs w:val="26"/>
        </w:rPr>
        <w:t>ú</w:t>
      </w:r>
      <w:r w:rsidRPr="008B3549">
        <w:rPr>
          <w:rFonts w:ascii="Bookman Old Style" w:hAnsi="Bookman Old Style"/>
          <w:sz w:val="26"/>
          <w:szCs w:val="26"/>
        </w:rPr>
        <w:t>mero de soldados, a fim de prend</w:t>
      </w:r>
      <w:r w:rsidRPr="008B3549">
        <w:rPr>
          <w:rFonts w:ascii="Bookman Old Style" w:hAnsi="Bookman Old Style" w:cs="Times New Roman"/>
          <w:sz w:val="26"/>
          <w:szCs w:val="26"/>
        </w:rPr>
        <w:t>ê</w:t>
      </w:r>
      <w:r w:rsidRPr="008B3549">
        <w:rPr>
          <w:rFonts w:ascii="Bookman Old Style" w:hAnsi="Bookman Old Style"/>
          <w:sz w:val="26"/>
          <w:szCs w:val="26"/>
        </w:rPr>
        <w:t xml:space="preserve">-lo. Penetraram na cidade </w:t>
      </w:r>
      <w:r w:rsidRPr="008B3549">
        <w:rPr>
          <w:rFonts w:ascii="Bookman Old Style" w:hAnsi="Bookman Old Style" w:cs="Times New Roman"/>
          <w:sz w:val="26"/>
          <w:szCs w:val="26"/>
        </w:rPr>
        <w:t>à</w:t>
      </w:r>
      <w:r w:rsidRPr="008B3549">
        <w:rPr>
          <w:rFonts w:ascii="Bookman Old Style" w:hAnsi="Bookman Old Style"/>
          <w:sz w:val="26"/>
          <w:szCs w:val="26"/>
        </w:rPr>
        <w:t xml:space="preserve"> noite, para que ele n</w:t>
      </w:r>
      <w:r w:rsidRPr="008B3549">
        <w:rPr>
          <w:rFonts w:ascii="Bookman Old Style" w:hAnsi="Bookman Old Style" w:cs="Times New Roman"/>
          <w:sz w:val="26"/>
          <w:szCs w:val="26"/>
        </w:rPr>
        <w:t>ã</w:t>
      </w:r>
      <w:r w:rsidRPr="008B3549">
        <w:rPr>
          <w:rFonts w:ascii="Bookman Old Style" w:hAnsi="Bookman Old Style"/>
          <w:sz w:val="26"/>
          <w:szCs w:val="26"/>
        </w:rPr>
        <w:t>o pudesse escapar, por</w:t>
      </w:r>
      <w:r w:rsidRPr="008B3549">
        <w:rPr>
          <w:rFonts w:ascii="Bookman Old Style" w:hAnsi="Bookman Old Style" w:cs="Times New Roman"/>
          <w:sz w:val="26"/>
          <w:szCs w:val="26"/>
        </w:rPr>
        <w:t>é</w:t>
      </w:r>
      <w:r w:rsidRPr="008B3549">
        <w:rPr>
          <w:rFonts w:ascii="Bookman Old Style" w:hAnsi="Bookman Old Style"/>
          <w:sz w:val="26"/>
          <w:szCs w:val="26"/>
        </w:rPr>
        <w:t>m o criado de Eliseu o soube e bem cedo, todo tr</w:t>
      </w:r>
      <w:r w:rsidRPr="008B3549">
        <w:rPr>
          <w:rFonts w:ascii="Bookman Old Style" w:hAnsi="Bookman Old Style" w:cs="Times New Roman"/>
          <w:sz w:val="26"/>
          <w:szCs w:val="26"/>
        </w:rPr>
        <w:t>ê</w:t>
      </w:r>
      <w:r w:rsidRPr="008B3549">
        <w:rPr>
          <w:rFonts w:ascii="Bookman Old Style" w:hAnsi="Bookman Old Style"/>
          <w:sz w:val="26"/>
          <w:szCs w:val="26"/>
        </w:rPr>
        <w:t>mulo, correu a contar ao profeta. Este, que confiava no socorro do alto, disse-lhe que nada temesse e rogou a Deus que o tranq</w:t>
      </w:r>
      <w:r w:rsidRPr="008B3549">
        <w:rPr>
          <w:rFonts w:ascii="Bookman Old Style" w:hAnsi="Bookman Old Style" w:cs="Times New Roman"/>
          <w:sz w:val="26"/>
          <w:szCs w:val="26"/>
        </w:rPr>
        <w:t>ü</w:t>
      </w:r>
      <w:r w:rsidRPr="008B3549">
        <w:rPr>
          <w:rFonts w:ascii="Bookman Old Style" w:hAnsi="Bookman Old Style"/>
          <w:sz w:val="26"/>
          <w:szCs w:val="26"/>
        </w:rPr>
        <w:t>ilizasse, fazendo-lhe conhecer a gran</w:t>
      </w:r>
      <w:r w:rsidRPr="008B3549">
        <w:rPr>
          <w:rFonts w:ascii="Bookman Old Style" w:hAnsi="Bookman Old Style"/>
          <w:sz w:val="26"/>
          <w:szCs w:val="26"/>
        </w:rPr>
        <w:softHyphen/>
        <w:t>deza de seu poder infinito. Deus o ouviu e permitiu que o servo contemplasse uma grande multid</w:t>
      </w:r>
      <w:r w:rsidRPr="008B3549">
        <w:rPr>
          <w:rFonts w:ascii="Bookman Old Style" w:hAnsi="Bookman Old Style" w:cs="Times New Roman"/>
          <w:sz w:val="26"/>
          <w:szCs w:val="26"/>
        </w:rPr>
        <w:t>ã</w:t>
      </w:r>
      <w:r w:rsidRPr="008B3549">
        <w:rPr>
          <w:rFonts w:ascii="Bookman Old Style" w:hAnsi="Bookman Old Style"/>
          <w:sz w:val="26"/>
          <w:szCs w:val="26"/>
        </w:rPr>
        <w:t>o de cavaleiros e carros armados, prontos para defender o profeta. Eliseu rogou a Deus tamb</w:t>
      </w:r>
      <w:r w:rsidRPr="008B3549">
        <w:rPr>
          <w:rFonts w:ascii="Bookman Old Style" w:hAnsi="Bookman Old Style" w:cs="Times New Roman"/>
          <w:sz w:val="26"/>
          <w:szCs w:val="26"/>
        </w:rPr>
        <w:t>é</w:t>
      </w:r>
      <w:r w:rsidRPr="008B3549">
        <w:rPr>
          <w:rFonts w:ascii="Bookman Old Style" w:hAnsi="Bookman Old Style"/>
          <w:sz w:val="26"/>
          <w:szCs w:val="26"/>
        </w:rPr>
        <w:t>m que cegasse de tal modo os s</w:t>
      </w:r>
      <w:r w:rsidRPr="008B3549">
        <w:rPr>
          <w:rFonts w:ascii="Bookman Old Style" w:hAnsi="Bookman Old Style" w:cs="Times New Roman"/>
          <w:sz w:val="26"/>
          <w:szCs w:val="26"/>
        </w:rPr>
        <w:t>í</w:t>
      </w:r>
      <w:r w:rsidRPr="008B3549">
        <w:rPr>
          <w:rFonts w:ascii="Bookman Old Style" w:hAnsi="Bookman Old Style"/>
          <w:sz w:val="26"/>
          <w:szCs w:val="26"/>
        </w:rPr>
        <w:t>rios que eles nada pudessem ver. Deus consentiu, e o profeta meteu-se no meio deles, per</w:t>
      </w:r>
      <w:r w:rsidRPr="008B3549">
        <w:rPr>
          <w:rFonts w:ascii="Bookman Old Style" w:hAnsi="Bookman Old Style"/>
          <w:sz w:val="26"/>
          <w:szCs w:val="26"/>
        </w:rPr>
        <w:softHyphen/>
        <w:t xml:space="preserve">guntando a quem procuravam. Responderam que procuravam </w:t>
      </w:r>
      <w:r w:rsidRPr="008B3549">
        <w:rPr>
          <w:rFonts w:ascii="Bookman Old Style" w:hAnsi="Bookman Old Style"/>
          <w:sz w:val="26"/>
          <w:szCs w:val="26"/>
        </w:rPr>
        <w:lastRenderedPageBreak/>
        <w:t>Eliseu, o profeta. Ele disse-lhes: "Se quiserdes seguir-me, levar-vos-ei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cidade onde ele est</w:t>
      </w:r>
      <w:r w:rsidRPr="008B3549">
        <w:rPr>
          <w:rFonts w:ascii="Bookman Old Style" w:hAnsi="Bookman Old Style" w:cs="Times New Roman"/>
          <w:sz w:val="26"/>
          <w:szCs w:val="26"/>
        </w:rPr>
        <w:t>á</w:t>
      </w:r>
      <w:r w:rsidRPr="008B3549">
        <w:rPr>
          <w:rFonts w:ascii="Bookman Old Style" w:hAnsi="Bookman Old Style"/>
          <w:sz w:val="26"/>
          <w:szCs w:val="26"/>
        </w:rPr>
        <w:t>". E, como Deus n</w:t>
      </w:r>
      <w:r w:rsidRPr="008B3549">
        <w:rPr>
          <w:rFonts w:ascii="Bookman Old Style" w:hAnsi="Bookman Old Style" w:cs="Times New Roman"/>
          <w:sz w:val="26"/>
          <w:szCs w:val="26"/>
        </w:rPr>
        <w:t>ã</w:t>
      </w:r>
      <w:r w:rsidRPr="008B3549">
        <w:rPr>
          <w:rFonts w:ascii="Bookman Old Style" w:hAnsi="Bookman Old Style"/>
          <w:sz w:val="26"/>
          <w:szCs w:val="26"/>
        </w:rPr>
        <w:t>o somente lhes tirara a vista, mas obscurecera-lhes tamb</w:t>
      </w:r>
      <w:r w:rsidRPr="008B3549">
        <w:rPr>
          <w:rFonts w:ascii="Bookman Old Style" w:hAnsi="Bookman Old Style" w:cs="Times New Roman"/>
          <w:sz w:val="26"/>
          <w:szCs w:val="26"/>
        </w:rPr>
        <w:t>é</w:t>
      </w:r>
      <w:r w:rsidRPr="008B3549">
        <w:rPr>
          <w:rFonts w:ascii="Bookman Old Style" w:hAnsi="Bookman Old Style"/>
          <w:sz w:val="26"/>
          <w:szCs w:val="26"/>
        </w:rPr>
        <w:t>m o Esp</w:t>
      </w:r>
      <w:r w:rsidRPr="008B3549">
        <w:rPr>
          <w:rFonts w:ascii="Bookman Old Style" w:hAnsi="Bookman Old Style" w:cs="Times New Roman"/>
          <w:sz w:val="26"/>
          <w:szCs w:val="26"/>
        </w:rPr>
        <w:t>í</w:t>
      </w:r>
      <w:r w:rsidRPr="008B3549">
        <w:rPr>
          <w:rFonts w:ascii="Bookman Old Style" w:hAnsi="Bookman Old Style"/>
          <w:sz w:val="26"/>
          <w:szCs w:val="26"/>
        </w:rPr>
        <w:t>rito, eles o seguiram.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Eliseu levou-os a Samaria. O rei Jor</w:t>
      </w:r>
      <w:r w:rsidRPr="008B3549">
        <w:rPr>
          <w:rFonts w:ascii="Bookman Old Style" w:hAnsi="Bookman Old Style" w:cs="Times New Roman"/>
          <w:sz w:val="26"/>
          <w:szCs w:val="26"/>
        </w:rPr>
        <w:t>ã</w:t>
      </w:r>
      <w:r w:rsidRPr="008B3549">
        <w:rPr>
          <w:rFonts w:ascii="Bookman Old Style" w:hAnsi="Bookman Old Style"/>
          <w:sz w:val="26"/>
          <w:szCs w:val="26"/>
        </w:rPr>
        <w:t>o, por seu conselho, rodeou-os com todas as suas tropas e fechou as portas da cidade. Ent</w:t>
      </w:r>
      <w:r w:rsidRPr="008B3549">
        <w:rPr>
          <w:rFonts w:ascii="Bookman Old Style" w:hAnsi="Bookman Old Style" w:cs="Times New Roman"/>
          <w:sz w:val="26"/>
          <w:szCs w:val="26"/>
        </w:rPr>
        <w:t>ã</w:t>
      </w:r>
      <w:r w:rsidRPr="008B3549">
        <w:rPr>
          <w:rFonts w:ascii="Bookman Old Style" w:hAnsi="Bookman Old Style"/>
          <w:sz w:val="26"/>
          <w:szCs w:val="26"/>
        </w:rPr>
        <w:t>o o profeta rogou a Deus que lhes tirasse a cegueira, e assim se fez. N</w:t>
      </w:r>
      <w:r w:rsidRPr="008B3549">
        <w:rPr>
          <w:rFonts w:ascii="Bookman Old Style" w:hAnsi="Bookman Old Style" w:cs="Times New Roman"/>
          <w:sz w:val="26"/>
          <w:szCs w:val="26"/>
        </w:rPr>
        <w:t>ã</w:t>
      </w:r>
      <w:r w:rsidRPr="008B3549">
        <w:rPr>
          <w:rFonts w:ascii="Bookman Old Style" w:hAnsi="Bookman Old Style"/>
          <w:sz w:val="26"/>
          <w:szCs w:val="26"/>
        </w:rPr>
        <w:t>o se pode descrever a surpresa e o terror daqueles homens ao se acharem no meio dos inimigos. Jor</w:t>
      </w:r>
      <w:r w:rsidRPr="008B3549">
        <w:rPr>
          <w:rFonts w:ascii="Bookman Old Style" w:hAnsi="Bookman Old Style" w:cs="Times New Roman"/>
          <w:sz w:val="26"/>
          <w:szCs w:val="26"/>
        </w:rPr>
        <w:t>ã</w:t>
      </w:r>
      <w:r w:rsidRPr="008B3549">
        <w:rPr>
          <w:rFonts w:ascii="Bookman Old Style" w:hAnsi="Bookman Old Style"/>
          <w:sz w:val="26"/>
          <w:szCs w:val="26"/>
        </w:rPr>
        <w:t>o perguntou ao ho</w:t>
      </w:r>
      <w:r w:rsidRPr="008B3549">
        <w:rPr>
          <w:rFonts w:ascii="Bookman Old Style" w:hAnsi="Bookman Old Style"/>
          <w:sz w:val="26"/>
          <w:szCs w:val="26"/>
        </w:rPr>
        <w:softHyphen/>
        <w:t>mem de Deus se queria que os matasse, a flechadas, e ele respondeu que o proibia terminantemente, porque n</w:t>
      </w:r>
      <w:r w:rsidRPr="008B3549">
        <w:rPr>
          <w:rFonts w:ascii="Bookman Old Style" w:hAnsi="Bookman Old Style" w:cs="Times New Roman"/>
          <w:sz w:val="26"/>
          <w:szCs w:val="26"/>
        </w:rPr>
        <w:t>ã</w:t>
      </w:r>
      <w:r w:rsidRPr="008B3549">
        <w:rPr>
          <w:rFonts w:ascii="Bookman Old Style" w:hAnsi="Bookman Old Style"/>
          <w:sz w:val="26"/>
          <w:szCs w:val="26"/>
        </w:rPr>
        <w:t>o era justo matar prisioneiros que n</w:t>
      </w:r>
      <w:r w:rsidRPr="008B3549">
        <w:rPr>
          <w:rFonts w:ascii="Bookman Old Style" w:hAnsi="Bookman Old Style" w:cs="Times New Roman"/>
          <w:sz w:val="26"/>
          <w:szCs w:val="26"/>
        </w:rPr>
        <w:t>ã</w:t>
      </w:r>
      <w:r w:rsidRPr="008B3549">
        <w:rPr>
          <w:rFonts w:ascii="Bookman Old Style" w:hAnsi="Bookman Old Style"/>
          <w:sz w:val="26"/>
          <w:szCs w:val="26"/>
        </w:rPr>
        <w:t>o havi</w:t>
      </w:r>
      <w:r w:rsidRPr="008B3549">
        <w:rPr>
          <w:rFonts w:ascii="Bookman Old Style" w:hAnsi="Bookman Old Style"/>
          <w:sz w:val="26"/>
          <w:szCs w:val="26"/>
        </w:rPr>
        <w:softHyphen/>
        <w:t>am sido vencidos na guerra e que nenhum mal tinham feito ao pa</w:t>
      </w:r>
      <w:r w:rsidRPr="008B3549">
        <w:rPr>
          <w:rFonts w:ascii="Bookman Old Style" w:hAnsi="Bookman Old Style" w:cs="Times New Roman"/>
          <w:sz w:val="26"/>
          <w:szCs w:val="26"/>
        </w:rPr>
        <w:t>í</w:t>
      </w:r>
      <w:r w:rsidRPr="008B3549">
        <w:rPr>
          <w:rFonts w:ascii="Bookman Old Style" w:hAnsi="Bookman Old Style"/>
          <w:sz w:val="26"/>
          <w:szCs w:val="26"/>
        </w:rPr>
        <w:t>s, mas que Deus os entregara nas m</w:t>
      </w:r>
      <w:r w:rsidRPr="008B3549">
        <w:rPr>
          <w:rFonts w:ascii="Bookman Old Style" w:hAnsi="Bookman Old Style" w:cs="Times New Roman"/>
          <w:sz w:val="26"/>
          <w:szCs w:val="26"/>
        </w:rPr>
        <w:t>ã</w:t>
      </w:r>
      <w:r w:rsidRPr="008B3549">
        <w:rPr>
          <w:rFonts w:ascii="Bookman Old Style" w:hAnsi="Bookman Old Style"/>
          <w:sz w:val="26"/>
          <w:szCs w:val="26"/>
        </w:rPr>
        <w:t>os do rei por um milagre. Ele devia, ao contr</w:t>
      </w:r>
      <w:r w:rsidRPr="008B3549">
        <w:rPr>
          <w:rFonts w:ascii="Bookman Old Style" w:hAnsi="Bookman Old Style" w:cs="Times New Roman"/>
          <w:sz w:val="26"/>
          <w:szCs w:val="26"/>
        </w:rPr>
        <w:t>á</w:t>
      </w:r>
      <w:r w:rsidRPr="008B3549">
        <w:rPr>
          <w:rFonts w:ascii="Bookman Old Style" w:hAnsi="Bookman Old Style"/>
          <w:sz w:val="26"/>
          <w:szCs w:val="26"/>
        </w:rPr>
        <w:t>rio, trat</w:t>
      </w:r>
      <w:r w:rsidRPr="008B3549">
        <w:rPr>
          <w:rFonts w:ascii="Bookman Old Style" w:hAnsi="Bookman Old Style" w:cs="Times New Roman"/>
          <w:sz w:val="26"/>
          <w:szCs w:val="26"/>
        </w:rPr>
        <w:t>á</w:t>
      </w:r>
      <w:r w:rsidRPr="008B3549">
        <w:rPr>
          <w:rFonts w:ascii="Bookman Old Style" w:hAnsi="Bookman Old Style"/>
          <w:sz w:val="26"/>
          <w:szCs w:val="26"/>
        </w:rPr>
        <w:t>-los bem e envi</w:t>
      </w:r>
      <w:r w:rsidRPr="008B3549">
        <w:rPr>
          <w:rFonts w:ascii="Bookman Old Style" w:hAnsi="Bookman Old Style" w:cs="Times New Roman"/>
          <w:sz w:val="26"/>
          <w:szCs w:val="26"/>
        </w:rPr>
        <w:t>á</w:t>
      </w:r>
      <w:r w:rsidRPr="008B3549">
        <w:rPr>
          <w:rFonts w:ascii="Bookman Old Style" w:hAnsi="Bookman Old Style"/>
          <w:sz w:val="26"/>
          <w:szCs w:val="26"/>
        </w:rPr>
        <w:t>-los de volta ao seu rei. Jor</w:t>
      </w:r>
      <w:r w:rsidRPr="008B3549">
        <w:rPr>
          <w:rFonts w:ascii="Bookman Old Style" w:hAnsi="Bookman Old Style" w:cs="Times New Roman"/>
          <w:sz w:val="26"/>
          <w:szCs w:val="26"/>
        </w:rPr>
        <w:t>ã</w:t>
      </w:r>
      <w:r w:rsidRPr="008B3549">
        <w:rPr>
          <w:rFonts w:ascii="Bookman Old Style" w:hAnsi="Bookman Old Style"/>
          <w:sz w:val="26"/>
          <w:szCs w:val="26"/>
        </w:rPr>
        <w:t>o seguiu o conselho, e Hadade conce</w:t>
      </w:r>
      <w:r w:rsidRPr="008B3549">
        <w:rPr>
          <w:rFonts w:ascii="Bookman Old Style" w:hAnsi="Bookman Old Style"/>
          <w:sz w:val="26"/>
          <w:szCs w:val="26"/>
        </w:rPr>
        <w:softHyphen/>
        <w:t>beu tal admira</w:t>
      </w:r>
      <w:r w:rsidRPr="008B3549">
        <w:rPr>
          <w:rFonts w:ascii="Bookman Old Style" w:hAnsi="Bookman Old Style" w:cs="Times New Roman"/>
          <w:sz w:val="26"/>
          <w:szCs w:val="26"/>
        </w:rPr>
        <w:t>çã</w:t>
      </w:r>
      <w:r w:rsidRPr="008B3549">
        <w:rPr>
          <w:rFonts w:ascii="Bookman Old Style" w:hAnsi="Bookman Old Style"/>
          <w:sz w:val="26"/>
          <w:szCs w:val="26"/>
        </w:rPr>
        <w:t>o pelo homem de Deus e pelas gra</w:t>
      </w:r>
      <w:r w:rsidRPr="008B3549">
        <w:rPr>
          <w:rFonts w:ascii="Bookman Old Style" w:hAnsi="Bookman Old Style" w:cs="Times New Roman"/>
          <w:sz w:val="26"/>
          <w:szCs w:val="26"/>
        </w:rPr>
        <w:t>ç</w:t>
      </w:r>
      <w:r w:rsidRPr="008B3549">
        <w:rPr>
          <w:rFonts w:ascii="Bookman Old Style" w:hAnsi="Bookman Old Style"/>
          <w:sz w:val="26"/>
          <w:szCs w:val="26"/>
        </w:rPr>
        <w:t>as com que Ele favorecia o seu profeta que enquanto Eliseu viveu n</w:t>
      </w:r>
      <w:r w:rsidRPr="008B3549">
        <w:rPr>
          <w:rFonts w:ascii="Bookman Old Style" w:hAnsi="Bookman Old Style" w:cs="Times New Roman"/>
          <w:sz w:val="26"/>
          <w:szCs w:val="26"/>
        </w:rPr>
        <w:t>ã</w:t>
      </w:r>
      <w:r w:rsidRPr="008B3549">
        <w:rPr>
          <w:rFonts w:ascii="Bookman Old Style" w:hAnsi="Bookman Old Style"/>
          <w:sz w:val="26"/>
          <w:szCs w:val="26"/>
        </w:rPr>
        <w:t>o usou mais de ardil algum contra o rei de Israel, determinando combat</w:t>
      </w:r>
      <w:r w:rsidRPr="008B3549">
        <w:rPr>
          <w:rFonts w:ascii="Bookman Old Style" w:hAnsi="Bookman Old Style" w:cs="Times New Roman"/>
          <w:sz w:val="26"/>
          <w:szCs w:val="26"/>
        </w:rPr>
        <w:t>ê</w:t>
      </w:r>
      <w:r w:rsidRPr="008B3549">
        <w:rPr>
          <w:rFonts w:ascii="Bookman Old Style" w:hAnsi="Bookman Old Style"/>
          <w:sz w:val="26"/>
          <w:szCs w:val="26"/>
        </w:rPr>
        <w:t>-lo somente em luta aberta.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Dessa forma, entrou em Israel com um grande ex</w:t>
      </w:r>
      <w:r w:rsidRPr="008B3549">
        <w:rPr>
          <w:rFonts w:ascii="Bookman Old Style" w:hAnsi="Bookman Old Style" w:cs="Times New Roman"/>
          <w:sz w:val="26"/>
          <w:szCs w:val="26"/>
        </w:rPr>
        <w:t>é</w:t>
      </w:r>
      <w:r w:rsidRPr="008B3549">
        <w:rPr>
          <w:rFonts w:ascii="Bookman Old Style" w:hAnsi="Bookman Old Style"/>
          <w:sz w:val="26"/>
          <w:szCs w:val="26"/>
        </w:rPr>
        <w:t>rcito. Jor</w:t>
      </w:r>
      <w:r w:rsidRPr="008B3549">
        <w:rPr>
          <w:rFonts w:ascii="Bookman Old Style" w:hAnsi="Bookman Old Style" w:cs="Times New Roman"/>
          <w:sz w:val="26"/>
          <w:szCs w:val="26"/>
        </w:rPr>
        <w:t>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se julgando capaz de lhe resistir, encerrou-se em Samaria, confiando em suas fortifica</w:t>
      </w:r>
      <w:r w:rsidRPr="008B3549">
        <w:rPr>
          <w:rFonts w:ascii="Bookman Old Style" w:hAnsi="Bookman Old Style" w:cs="Times New Roman"/>
          <w:sz w:val="26"/>
          <w:szCs w:val="26"/>
        </w:rPr>
        <w:t>çõ</w:t>
      </w:r>
      <w:r w:rsidRPr="008B3549">
        <w:rPr>
          <w:rFonts w:ascii="Bookman Old Style" w:hAnsi="Bookman Old Style"/>
          <w:sz w:val="26"/>
          <w:szCs w:val="26"/>
        </w:rPr>
        <w:t>es. Hadade, julgando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podia tomar a cidade </w:t>
      </w:r>
      <w:r w:rsidRPr="008B3549">
        <w:rPr>
          <w:rFonts w:ascii="Bookman Old Style" w:hAnsi="Bookman Old Style" w:cs="Times New Roman"/>
          <w:sz w:val="26"/>
          <w:szCs w:val="26"/>
        </w:rPr>
        <w:t>à</w:t>
      </w:r>
      <w:r w:rsidRPr="008B3549">
        <w:rPr>
          <w:rFonts w:ascii="Bookman Old Style" w:hAnsi="Bookman Old Style"/>
          <w:sz w:val="26"/>
          <w:szCs w:val="26"/>
        </w:rPr>
        <w:t xml:space="preserve"> for</w:t>
      </w:r>
      <w:r w:rsidRPr="008B3549">
        <w:rPr>
          <w:rFonts w:ascii="Bookman Old Style" w:hAnsi="Bookman Old Style" w:cs="Times New Roman"/>
          <w:sz w:val="26"/>
          <w:szCs w:val="26"/>
        </w:rPr>
        <w:t>ç</w:t>
      </w:r>
      <w:r w:rsidRPr="008B3549">
        <w:rPr>
          <w:rFonts w:ascii="Bookman Old Style" w:hAnsi="Bookman Old Style"/>
          <w:sz w:val="26"/>
          <w:szCs w:val="26"/>
        </w:rPr>
        <w:t>a, resolveu cortar-lhe os</w:t>
      </w:r>
      <w:r>
        <w:rPr>
          <w:rFonts w:ascii="Bookman Old Style" w:hAnsi="Bookman Old Style"/>
          <w:sz w:val="26"/>
          <w:szCs w:val="26"/>
        </w:rPr>
        <w:t xml:space="preserve"> </w:t>
      </w:r>
      <w:r w:rsidRPr="008B3549">
        <w:rPr>
          <w:rFonts w:ascii="Bookman Old Style" w:hAnsi="Bookman Old Style"/>
          <w:sz w:val="26"/>
          <w:szCs w:val="26"/>
        </w:rPr>
        <w:t>v</w:t>
      </w:r>
      <w:r w:rsidRPr="008B3549">
        <w:rPr>
          <w:rFonts w:ascii="Bookman Old Style" w:hAnsi="Bookman Old Style" w:cs="Times New Roman"/>
          <w:sz w:val="26"/>
          <w:szCs w:val="26"/>
        </w:rPr>
        <w:t>í</w:t>
      </w:r>
      <w:r w:rsidRPr="008B3549">
        <w:rPr>
          <w:rFonts w:ascii="Bookman Old Style" w:hAnsi="Bookman Old Style"/>
          <w:sz w:val="26"/>
          <w:szCs w:val="26"/>
        </w:rPr>
        <w:t>veres e assim come</w:t>
      </w:r>
      <w:r w:rsidRPr="008B3549">
        <w:rPr>
          <w:rFonts w:ascii="Bookman Old Style" w:hAnsi="Bookman Old Style" w:cs="Times New Roman"/>
          <w:sz w:val="26"/>
          <w:szCs w:val="26"/>
        </w:rPr>
        <w:t>ç</w:t>
      </w:r>
      <w:r w:rsidRPr="008B3549">
        <w:rPr>
          <w:rFonts w:ascii="Bookman Old Style" w:hAnsi="Bookman Old Style"/>
          <w:sz w:val="26"/>
          <w:szCs w:val="26"/>
        </w:rPr>
        <w:t>ou o cerco. A falta de todas as coisas necess</w:t>
      </w:r>
      <w:r w:rsidRPr="008B3549">
        <w:rPr>
          <w:rFonts w:ascii="Bookman Old Style" w:hAnsi="Bookman Old Style" w:cs="Times New Roman"/>
          <w:sz w:val="26"/>
          <w:szCs w:val="26"/>
        </w:rPr>
        <w:t>á</w:t>
      </w:r>
      <w:r w:rsidRPr="008B3549">
        <w:rPr>
          <w:rFonts w:ascii="Bookman Old Style" w:hAnsi="Bookman Old Style"/>
          <w:sz w:val="26"/>
          <w:szCs w:val="26"/>
        </w:rPr>
        <w:t xml:space="preserve">rias </w:t>
      </w:r>
      <w:r w:rsidRPr="008B3549">
        <w:rPr>
          <w:rFonts w:ascii="Bookman Old Style" w:hAnsi="Bookman Old Style" w:cs="Times New Roman"/>
          <w:sz w:val="26"/>
          <w:szCs w:val="26"/>
        </w:rPr>
        <w:t>à</w:t>
      </w:r>
      <w:r w:rsidRPr="008B3549">
        <w:rPr>
          <w:rFonts w:ascii="Bookman Old Style" w:hAnsi="Bookman Old Style"/>
          <w:sz w:val="26"/>
          <w:szCs w:val="26"/>
        </w:rPr>
        <w:t xml:space="preserve"> vida foi logo t</w:t>
      </w:r>
      <w:r w:rsidRPr="008B3549">
        <w:rPr>
          <w:rFonts w:ascii="Bookman Old Style" w:hAnsi="Bookman Old Style" w:cs="Times New Roman"/>
          <w:sz w:val="26"/>
          <w:szCs w:val="26"/>
        </w:rPr>
        <w:t>ã</w:t>
      </w:r>
      <w:r w:rsidRPr="008B3549">
        <w:rPr>
          <w:rFonts w:ascii="Bookman Old Style" w:hAnsi="Bookman Old Style"/>
          <w:sz w:val="26"/>
          <w:szCs w:val="26"/>
        </w:rPr>
        <w:t>o grande que a cabe</w:t>
      </w:r>
      <w:r w:rsidRPr="008B3549">
        <w:rPr>
          <w:rFonts w:ascii="Bookman Old Style" w:hAnsi="Bookman Old Style" w:cs="Times New Roman"/>
          <w:sz w:val="26"/>
          <w:szCs w:val="26"/>
        </w:rPr>
        <w:t>ç</w:t>
      </w:r>
      <w:r w:rsidRPr="008B3549">
        <w:rPr>
          <w:rFonts w:ascii="Bookman Old Style" w:hAnsi="Bookman Old Style"/>
          <w:sz w:val="26"/>
          <w:szCs w:val="26"/>
        </w:rPr>
        <w:t>a de um asno era vendida por oitenta pe</w:t>
      </w:r>
      <w:r w:rsidRPr="008B3549">
        <w:rPr>
          <w:rFonts w:ascii="Bookman Old Style" w:hAnsi="Bookman Old Style" w:cs="Times New Roman"/>
          <w:sz w:val="26"/>
          <w:szCs w:val="26"/>
        </w:rPr>
        <w:t>ç</w:t>
      </w:r>
      <w:r w:rsidRPr="008B3549">
        <w:rPr>
          <w:rFonts w:ascii="Bookman Old Style" w:hAnsi="Bookman Old Style"/>
          <w:sz w:val="26"/>
          <w:szCs w:val="26"/>
        </w:rPr>
        <w:t>as de prata, e um sext</w:t>
      </w:r>
      <w:r w:rsidRPr="008B3549">
        <w:rPr>
          <w:rFonts w:ascii="Bookman Old Style" w:hAnsi="Bookman Old Style" w:cs="Times New Roman"/>
          <w:sz w:val="26"/>
          <w:szCs w:val="26"/>
        </w:rPr>
        <w:t>á</w:t>
      </w:r>
      <w:r w:rsidRPr="008B3549">
        <w:rPr>
          <w:rFonts w:ascii="Bookman Old Style" w:hAnsi="Bookman Old Style"/>
          <w:sz w:val="26"/>
          <w:szCs w:val="26"/>
        </w:rPr>
        <w:t>rio de estrume de pomba, de que se serviam em lugar de sal, custava cinco. Tal mis</w:t>
      </w:r>
      <w:r w:rsidRPr="008B3549">
        <w:rPr>
          <w:rFonts w:ascii="Bookman Old Style" w:hAnsi="Bookman Old Style" w:cs="Times New Roman"/>
          <w:sz w:val="26"/>
          <w:szCs w:val="26"/>
        </w:rPr>
        <w:t>é</w:t>
      </w:r>
      <w:r w:rsidRPr="008B3549">
        <w:rPr>
          <w:rFonts w:ascii="Bookman Old Style" w:hAnsi="Bookman Old Style"/>
          <w:sz w:val="26"/>
          <w:szCs w:val="26"/>
        </w:rPr>
        <w:t>ria fez Jor</w:t>
      </w:r>
      <w:r w:rsidRPr="008B3549">
        <w:rPr>
          <w:rFonts w:ascii="Bookman Old Style" w:hAnsi="Bookman Old Style" w:cs="Times New Roman"/>
          <w:sz w:val="26"/>
          <w:szCs w:val="26"/>
        </w:rPr>
        <w:t>ã</w:t>
      </w:r>
      <w:r w:rsidRPr="008B3549">
        <w:rPr>
          <w:rFonts w:ascii="Bookman Old Style" w:hAnsi="Bookman Old Style"/>
          <w:sz w:val="26"/>
          <w:szCs w:val="26"/>
        </w:rPr>
        <w:t>o temer que algu</w:t>
      </w:r>
      <w:r w:rsidRPr="008B3549">
        <w:rPr>
          <w:rFonts w:ascii="Bookman Old Style" w:hAnsi="Bookman Old Style" w:cs="Times New Roman"/>
          <w:sz w:val="26"/>
          <w:szCs w:val="26"/>
        </w:rPr>
        <w:t>é</w:t>
      </w:r>
      <w:r w:rsidRPr="008B3549">
        <w:rPr>
          <w:rFonts w:ascii="Bookman Old Style" w:hAnsi="Bookman Old Style"/>
          <w:sz w:val="26"/>
          <w:szCs w:val="26"/>
        </w:rPr>
        <w:t>m, levado pelo desespero, fizesse os inimigos entrar na cidade e por isso inspecionava pessoalmente todos os guardas.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Numa dessas rondas, uma mulher veio lan</w:t>
      </w:r>
      <w:r w:rsidRPr="008B3549">
        <w:rPr>
          <w:rFonts w:ascii="Bookman Old Style" w:hAnsi="Bookman Old Style" w:cs="Times New Roman"/>
          <w:sz w:val="26"/>
          <w:szCs w:val="26"/>
        </w:rPr>
        <w:t>ç</w:t>
      </w:r>
      <w:r w:rsidRPr="008B3549">
        <w:rPr>
          <w:rFonts w:ascii="Bookman Old Style" w:hAnsi="Bookman Old Style"/>
          <w:sz w:val="26"/>
          <w:szCs w:val="26"/>
        </w:rPr>
        <w:t>ar-se aos seus p</w:t>
      </w:r>
      <w:r w:rsidRPr="008B3549">
        <w:rPr>
          <w:rFonts w:ascii="Bookman Old Style" w:hAnsi="Bookman Old Style" w:cs="Times New Roman"/>
          <w:sz w:val="26"/>
          <w:szCs w:val="26"/>
        </w:rPr>
        <w:t>é</w:t>
      </w:r>
      <w:r w:rsidRPr="008B3549">
        <w:rPr>
          <w:rFonts w:ascii="Bookman Old Style" w:hAnsi="Bookman Old Style"/>
          <w:sz w:val="26"/>
          <w:szCs w:val="26"/>
        </w:rPr>
        <w:t>s, rogando-lhe que tivesse piedade dela. Ele julgou que ela desejava alguma coisa para comer e rudemente respondeu que ele n</w:t>
      </w:r>
      <w:r w:rsidRPr="008B3549">
        <w:rPr>
          <w:rFonts w:ascii="Bookman Old Style" w:hAnsi="Bookman Old Style" w:cs="Times New Roman"/>
          <w:sz w:val="26"/>
          <w:szCs w:val="26"/>
        </w:rPr>
        <w:t>ã</w:t>
      </w:r>
      <w:r w:rsidRPr="008B3549">
        <w:rPr>
          <w:rFonts w:ascii="Bookman Old Style" w:hAnsi="Bookman Old Style"/>
          <w:sz w:val="26"/>
          <w:szCs w:val="26"/>
        </w:rPr>
        <w:t>o tinha nem eira nem lagar de onde lhe pudes</w:t>
      </w:r>
      <w:r w:rsidRPr="008B3549">
        <w:rPr>
          <w:rFonts w:ascii="Bookman Old Style" w:hAnsi="Bookman Old Style"/>
          <w:sz w:val="26"/>
          <w:szCs w:val="26"/>
        </w:rPr>
        <w:softHyphen/>
        <w:t>se tirar alimento. A mulher retrucou que n</w:t>
      </w:r>
      <w:r w:rsidRPr="008B3549">
        <w:rPr>
          <w:rFonts w:ascii="Bookman Old Style" w:hAnsi="Bookman Old Style" w:cs="Times New Roman"/>
          <w:sz w:val="26"/>
          <w:szCs w:val="26"/>
        </w:rPr>
        <w:t>ã</w:t>
      </w:r>
      <w:r w:rsidRPr="008B3549">
        <w:rPr>
          <w:rFonts w:ascii="Bookman Old Style" w:hAnsi="Bookman Old Style"/>
          <w:sz w:val="26"/>
          <w:szCs w:val="26"/>
        </w:rPr>
        <w:t>o era isso o que estava pedindo, mas apenas que fosse juiz de uma quest</w:t>
      </w:r>
      <w:r w:rsidRPr="008B3549">
        <w:rPr>
          <w:rFonts w:ascii="Bookman Old Style" w:hAnsi="Bookman Old Style" w:cs="Times New Roman"/>
          <w:sz w:val="26"/>
          <w:szCs w:val="26"/>
        </w:rPr>
        <w:t>ã</w:t>
      </w:r>
      <w:r w:rsidRPr="008B3549">
        <w:rPr>
          <w:rFonts w:ascii="Bookman Old Style" w:hAnsi="Bookman Old Style"/>
          <w:sz w:val="26"/>
          <w:szCs w:val="26"/>
        </w:rPr>
        <w:t>o entre ela e uma de suas vizinhas. O rei, ent</w:t>
      </w:r>
      <w:r w:rsidRPr="008B3549">
        <w:rPr>
          <w:rFonts w:ascii="Bookman Old Style" w:hAnsi="Bookman Old Style" w:cs="Times New Roman"/>
          <w:sz w:val="26"/>
          <w:szCs w:val="26"/>
        </w:rPr>
        <w:t>ã</w:t>
      </w:r>
      <w:r w:rsidRPr="008B3549">
        <w:rPr>
          <w:rFonts w:ascii="Bookman Old Style" w:hAnsi="Bookman Old Style"/>
          <w:sz w:val="26"/>
          <w:szCs w:val="26"/>
        </w:rPr>
        <w:t>o, pediu-lhe que expusesse a sua d</w:t>
      </w:r>
      <w:r w:rsidRPr="008B3549">
        <w:rPr>
          <w:rFonts w:ascii="Bookman Old Style" w:hAnsi="Bookman Old Style" w:cs="Times New Roman"/>
          <w:sz w:val="26"/>
          <w:szCs w:val="26"/>
        </w:rPr>
        <w:t>ú</w:t>
      </w:r>
      <w:r w:rsidRPr="008B3549">
        <w:rPr>
          <w:rFonts w:ascii="Bookman Old Style" w:hAnsi="Bookman Old Style"/>
          <w:sz w:val="26"/>
          <w:szCs w:val="26"/>
        </w:rPr>
        <w:t>vida. A mulher contou que ela e a vizi</w:t>
      </w:r>
      <w:r w:rsidRPr="008B3549">
        <w:rPr>
          <w:rFonts w:ascii="Bookman Old Style" w:hAnsi="Bookman Old Style"/>
          <w:sz w:val="26"/>
          <w:szCs w:val="26"/>
        </w:rPr>
        <w:softHyphen/>
        <w:t>nha estavam morrendo de fome e, tendo cada uma um filho, entraram em acor</w:t>
      </w:r>
      <w:r w:rsidRPr="008B3549">
        <w:rPr>
          <w:rFonts w:ascii="Bookman Old Style" w:hAnsi="Bookman Old Style"/>
          <w:sz w:val="26"/>
          <w:szCs w:val="26"/>
        </w:rPr>
        <w:softHyphen/>
        <w:t>do para com</w:t>
      </w:r>
      <w:r w:rsidRPr="008B3549">
        <w:rPr>
          <w:rFonts w:ascii="Bookman Old Style" w:hAnsi="Bookman Old Style" w:cs="Times New Roman"/>
          <w:sz w:val="26"/>
          <w:szCs w:val="26"/>
        </w:rPr>
        <w:t>ê</w:t>
      </w:r>
      <w:r w:rsidRPr="008B3549">
        <w:rPr>
          <w:rFonts w:ascii="Bookman Old Style" w:hAnsi="Bookman Old Style"/>
          <w:sz w:val="26"/>
          <w:szCs w:val="26"/>
        </w:rPr>
        <w:t>-los, pois n</w:t>
      </w:r>
      <w:r w:rsidRPr="008B3549">
        <w:rPr>
          <w:rFonts w:ascii="Bookman Old Style" w:hAnsi="Bookman Old Style" w:cs="Times New Roman"/>
          <w:sz w:val="26"/>
          <w:szCs w:val="26"/>
        </w:rPr>
        <w:t>ã</w:t>
      </w:r>
      <w:r w:rsidRPr="008B3549">
        <w:rPr>
          <w:rFonts w:ascii="Bookman Old Style" w:hAnsi="Bookman Old Style"/>
          <w:sz w:val="26"/>
          <w:szCs w:val="26"/>
        </w:rPr>
        <w:t xml:space="preserve">o viam outro modo de salvar a </w:t>
      </w:r>
      <w:r w:rsidRPr="008B3549">
        <w:rPr>
          <w:rFonts w:ascii="Bookman Old Style" w:hAnsi="Bookman Old Style"/>
          <w:sz w:val="26"/>
          <w:szCs w:val="26"/>
        </w:rPr>
        <w:lastRenderedPageBreak/>
        <w:t>pr</w:t>
      </w:r>
      <w:r w:rsidRPr="008B3549">
        <w:rPr>
          <w:rFonts w:ascii="Bookman Old Style" w:hAnsi="Bookman Old Style" w:cs="Times New Roman"/>
          <w:sz w:val="26"/>
          <w:szCs w:val="26"/>
        </w:rPr>
        <w:t>ó</w:t>
      </w:r>
      <w:r w:rsidRPr="008B3549">
        <w:rPr>
          <w:rFonts w:ascii="Bookman Old Style" w:hAnsi="Bookman Old Style"/>
          <w:sz w:val="26"/>
          <w:szCs w:val="26"/>
        </w:rPr>
        <w:t>pria vida. Ela matara o seu, e ambas o haviam comido, mas agora a outra mulher, contrariando o ajuste, n</w:t>
      </w:r>
      <w:r w:rsidRPr="008B3549">
        <w:rPr>
          <w:rFonts w:ascii="Bookman Old Style" w:hAnsi="Bookman Old Style" w:cs="Times New Roman"/>
          <w:sz w:val="26"/>
          <w:szCs w:val="26"/>
        </w:rPr>
        <w:t>ã</w:t>
      </w:r>
      <w:r w:rsidRPr="008B3549">
        <w:rPr>
          <w:rFonts w:ascii="Bookman Old Style" w:hAnsi="Bookman Old Style"/>
          <w:sz w:val="26"/>
          <w:szCs w:val="26"/>
        </w:rPr>
        <w:t>o queria matar o dela e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havia escondido.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Essas palavras comoveram tanto o soberano que ele rasgou as pr</w:t>
      </w:r>
      <w:r w:rsidRPr="008B3549">
        <w:rPr>
          <w:rFonts w:ascii="Bookman Old Style" w:hAnsi="Bookman Old Style" w:cs="Times New Roman"/>
          <w:sz w:val="26"/>
          <w:szCs w:val="26"/>
        </w:rPr>
        <w:t>ó</w:t>
      </w:r>
      <w:r w:rsidRPr="008B3549">
        <w:rPr>
          <w:rFonts w:ascii="Bookman Old Style" w:hAnsi="Bookman Old Style"/>
          <w:sz w:val="26"/>
          <w:szCs w:val="26"/>
        </w:rPr>
        <w:t>prias vestes e come</w:t>
      </w:r>
      <w:r w:rsidRPr="008B3549">
        <w:rPr>
          <w:rFonts w:ascii="Bookman Old Style" w:hAnsi="Bookman Old Style" w:cs="Times New Roman"/>
          <w:sz w:val="26"/>
          <w:szCs w:val="26"/>
        </w:rPr>
        <w:t>ç</w:t>
      </w:r>
      <w:r w:rsidRPr="008B3549">
        <w:rPr>
          <w:rFonts w:ascii="Bookman Old Style" w:hAnsi="Bookman Old Style"/>
          <w:sz w:val="26"/>
          <w:szCs w:val="26"/>
        </w:rPr>
        <w:t>ou a gritar. Cheio de c</w:t>
      </w:r>
      <w:r w:rsidRPr="008B3549">
        <w:rPr>
          <w:rFonts w:ascii="Bookman Old Style" w:hAnsi="Bookman Old Style" w:cs="Times New Roman"/>
          <w:sz w:val="26"/>
          <w:szCs w:val="26"/>
        </w:rPr>
        <w:t>ó</w:t>
      </w:r>
      <w:r w:rsidRPr="008B3549">
        <w:rPr>
          <w:rFonts w:ascii="Bookman Old Style" w:hAnsi="Bookman Old Style"/>
          <w:sz w:val="26"/>
          <w:szCs w:val="26"/>
        </w:rPr>
        <w:t>lera contra Eliseu, determinou mat</w:t>
      </w:r>
      <w:r w:rsidRPr="008B3549">
        <w:rPr>
          <w:rFonts w:ascii="Bookman Old Style" w:hAnsi="Bookman Old Style" w:cs="Times New Roman"/>
          <w:sz w:val="26"/>
          <w:szCs w:val="26"/>
        </w:rPr>
        <w:t>á</w:t>
      </w:r>
      <w:r w:rsidRPr="008B3549">
        <w:rPr>
          <w:rFonts w:ascii="Bookman Old Style" w:hAnsi="Bookman Old Style"/>
          <w:sz w:val="26"/>
          <w:szCs w:val="26"/>
        </w:rPr>
        <w:t>-lo, porque, podendo o profeta obter de Deus, com as suas ora</w:t>
      </w:r>
      <w:r w:rsidRPr="008B3549">
        <w:rPr>
          <w:rFonts w:ascii="Bookman Old Style" w:hAnsi="Bookman Old Style" w:cs="Times New Roman"/>
          <w:sz w:val="26"/>
          <w:szCs w:val="26"/>
        </w:rPr>
        <w:t>çõ</w:t>
      </w:r>
      <w:r w:rsidRPr="008B3549">
        <w:rPr>
          <w:rFonts w:ascii="Bookman Old Style" w:hAnsi="Bookman Old Style"/>
          <w:sz w:val="26"/>
          <w:szCs w:val="26"/>
        </w:rPr>
        <w:t>es, o livramento de tantos males, se negava a pedi-lo. Assim, ordenou que fossem imediatamente cortar-lhe a cabe</w:t>
      </w:r>
      <w:r w:rsidRPr="008B3549">
        <w:rPr>
          <w:rFonts w:ascii="Bookman Old Style" w:hAnsi="Bookman Old Style" w:cs="Times New Roman"/>
          <w:sz w:val="26"/>
          <w:szCs w:val="26"/>
        </w:rPr>
        <w:t>ç</w:t>
      </w:r>
      <w:r w:rsidRPr="008B3549">
        <w:rPr>
          <w:rFonts w:ascii="Bookman Old Style" w:hAnsi="Bookman Old Style"/>
          <w:sz w:val="26"/>
          <w:szCs w:val="26"/>
        </w:rPr>
        <w:t>a, e os soldados partiram para executar a ordem. O profeta, que estava descansando em sua casa, ciente da ordem por uma revela</w:t>
      </w:r>
      <w:r w:rsidRPr="008B3549">
        <w:rPr>
          <w:rFonts w:ascii="Bookman Old Style" w:hAnsi="Bookman Old Style" w:cs="Times New Roman"/>
          <w:sz w:val="26"/>
          <w:szCs w:val="26"/>
        </w:rPr>
        <w:t>çã</w:t>
      </w:r>
      <w:r w:rsidRPr="008B3549">
        <w:rPr>
          <w:rFonts w:ascii="Bookman Old Style" w:hAnsi="Bookman Old Style"/>
          <w:sz w:val="26"/>
          <w:szCs w:val="26"/>
        </w:rPr>
        <w:t>o de Deus, disse aos seus disc</w:t>
      </w:r>
      <w:r w:rsidRPr="008B3549">
        <w:rPr>
          <w:rFonts w:ascii="Bookman Old Style" w:hAnsi="Bookman Old Style" w:cs="Times New Roman"/>
          <w:sz w:val="26"/>
          <w:szCs w:val="26"/>
        </w:rPr>
        <w:t>í</w:t>
      </w:r>
      <w:r w:rsidRPr="008B3549">
        <w:rPr>
          <w:rFonts w:ascii="Bookman Old Style" w:hAnsi="Bookman Old Style"/>
          <w:sz w:val="26"/>
          <w:szCs w:val="26"/>
        </w:rPr>
        <w:t>pulos: "O rei, sendo filho de um homicida, mandou os seus homens para me cortar a cabe</w:t>
      </w:r>
      <w:r w:rsidRPr="008B3549">
        <w:rPr>
          <w:rFonts w:ascii="Bookman Old Style" w:hAnsi="Bookman Old Style" w:cs="Times New Roman"/>
          <w:sz w:val="26"/>
          <w:szCs w:val="26"/>
        </w:rPr>
        <w:t>ç</w:t>
      </w:r>
      <w:r w:rsidRPr="008B3549">
        <w:rPr>
          <w:rFonts w:ascii="Bookman Old Style" w:hAnsi="Bookman Old Style"/>
          <w:sz w:val="26"/>
          <w:szCs w:val="26"/>
        </w:rPr>
        <w:t>a. Ficai perto da porta, por</w:t>
      </w:r>
      <w:r w:rsidRPr="008B3549">
        <w:rPr>
          <w:rFonts w:ascii="Bookman Old Style" w:hAnsi="Bookman Old Style" w:cs="Times New Roman"/>
          <w:sz w:val="26"/>
          <w:szCs w:val="26"/>
        </w:rPr>
        <w:t>é</w:t>
      </w:r>
      <w:r w:rsidRPr="008B3549">
        <w:rPr>
          <w:rFonts w:ascii="Bookman Old Style" w:hAnsi="Bookman Old Style"/>
          <w:sz w:val="26"/>
          <w:szCs w:val="26"/>
        </w:rPr>
        <w:t>m, para mant</w:t>
      </w:r>
      <w:r w:rsidRPr="008B3549">
        <w:rPr>
          <w:rFonts w:ascii="Bookman Old Style" w:hAnsi="Bookman Old Style" w:cs="Times New Roman"/>
          <w:sz w:val="26"/>
          <w:szCs w:val="26"/>
        </w:rPr>
        <w:t>ê</w:t>
      </w:r>
      <w:r w:rsidRPr="008B3549">
        <w:rPr>
          <w:rFonts w:ascii="Bookman Old Style" w:hAnsi="Bookman Old Style"/>
          <w:sz w:val="26"/>
          <w:szCs w:val="26"/>
        </w:rPr>
        <w:t>-la fechada a esses assassinos, quando virdes que se aproximam, pois o rei se arre</w:t>
      </w:r>
      <w:r w:rsidRPr="008B3549">
        <w:rPr>
          <w:rFonts w:ascii="Bookman Old Style" w:hAnsi="Bookman Old Style"/>
          <w:sz w:val="26"/>
          <w:szCs w:val="26"/>
        </w:rPr>
        <w:softHyphen/>
        <w:t>pender</w:t>
      </w:r>
      <w:r w:rsidRPr="008B3549">
        <w:rPr>
          <w:rFonts w:ascii="Bookman Old Style" w:hAnsi="Bookman Old Style" w:cs="Times New Roman"/>
          <w:sz w:val="26"/>
          <w:szCs w:val="26"/>
        </w:rPr>
        <w:t>á</w:t>
      </w:r>
      <w:r w:rsidRPr="008B3549">
        <w:rPr>
          <w:rFonts w:ascii="Bookman Old Style" w:hAnsi="Bookman Old Style"/>
          <w:sz w:val="26"/>
          <w:szCs w:val="26"/>
        </w:rPr>
        <w:t xml:space="preserve"> de ter dado essa ordem e vir</w:t>
      </w:r>
      <w:r w:rsidRPr="008B3549">
        <w:rPr>
          <w:rFonts w:ascii="Bookman Old Style" w:hAnsi="Bookman Old Style" w:cs="Times New Roman"/>
          <w:sz w:val="26"/>
          <w:szCs w:val="26"/>
        </w:rPr>
        <w:t>á</w:t>
      </w:r>
      <w:r w:rsidRPr="008B3549">
        <w:rPr>
          <w:rFonts w:ascii="Bookman Old Style" w:hAnsi="Bookman Old Style"/>
          <w:sz w:val="26"/>
          <w:szCs w:val="26"/>
        </w:rPr>
        <w:t xml:space="preserve"> aqui ele mesmo, em seguida". Fizeram o que ele havia determinado, e Jor</w:t>
      </w:r>
      <w:r w:rsidRPr="008B3549">
        <w:rPr>
          <w:rFonts w:ascii="Bookman Old Style" w:hAnsi="Bookman Old Style" w:cs="Times New Roman"/>
          <w:sz w:val="26"/>
          <w:szCs w:val="26"/>
        </w:rPr>
        <w:t>ã</w:t>
      </w:r>
      <w:r w:rsidRPr="008B3549">
        <w:rPr>
          <w:rFonts w:ascii="Bookman Old Style" w:hAnsi="Bookman Old Style"/>
          <w:sz w:val="26"/>
          <w:szCs w:val="26"/>
        </w:rPr>
        <w:t>o, arrependido de ter dado a ordem e com receio de que a executassem, veio apressadamente para impedi-los e lamentou o pouco interesse do profeta pelos seus sofrimentos e pela infelicidade do povo, pois n</w:t>
      </w:r>
      <w:r w:rsidRPr="008B3549">
        <w:rPr>
          <w:rFonts w:ascii="Bookman Old Style" w:hAnsi="Bookman Old Style" w:cs="Times New Roman"/>
          <w:sz w:val="26"/>
          <w:szCs w:val="26"/>
        </w:rPr>
        <w:t>ã</w:t>
      </w:r>
      <w:r w:rsidRPr="008B3549">
        <w:rPr>
          <w:rFonts w:ascii="Bookman Old Style" w:hAnsi="Bookman Old Style"/>
          <w:sz w:val="26"/>
          <w:szCs w:val="26"/>
        </w:rPr>
        <w:t>o se dignava pedir a Deus que os livrasse de tantos males.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 xml:space="preserve">2 Reis 7. </w:t>
      </w:r>
      <w:r w:rsidRPr="008B3549">
        <w:rPr>
          <w:rFonts w:ascii="Bookman Old Style" w:hAnsi="Bookman Old Style"/>
          <w:sz w:val="26"/>
          <w:szCs w:val="26"/>
        </w:rPr>
        <w:t>Ent</w:t>
      </w:r>
      <w:r w:rsidRPr="008B3549">
        <w:rPr>
          <w:rFonts w:ascii="Bookman Old Style" w:hAnsi="Bookman Old Style" w:cs="Times New Roman"/>
          <w:sz w:val="26"/>
          <w:szCs w:val="26"/>
        </w:rPr>
        <w:t>ã</w:t>
      </w:r>
      <w:r w:rsidRPr="008B3549">
        <w:rPr>
          <w:rFonts w:ascii="Bookman Old Style" w:hAnsi="Bookman Old Style"/>
          <w:sz w:val="26"/>
          <w:szCs w:val="26"/>
        </w:rPr>
        <w:t xml:space="preserve">o Eliseu prometeu que, no dia seguinte, </w:t>
      </w:r>
      <w:r w:rsidRPr="008B3549">
        <w:rPr>
          <w:rFonts w:ascii="Bookman Old Style" w:hAnsi="Bookman Old Style" w:cs="Times New Roman"/>
          <w:sz w:val="26"/>
          <w:szCs w:val="26"/>
        </w:rPr>
        <w:t>à</w:t>
      </w:r>
      <w:r w:rsidRPr="008B3549">
        <w:rPr>
          <w:rFonts w:ascii="Bookman Old Style" w:hAnsi="Bookman Old Style"/>
          <w:sz w:val="26"/>
          <w:szCs w:val="26"/>
        </w:rPr>
        <w:t xml:space="preserve"> mesma hora, ele teria tal abund</w:t>
      </w:r>
      <w:r w:rsidRPr="008B3549">
        <w:rPr>
          <w:rFonts w:ascii="Bookman Old Style" w:hAnsi="Bookman Old Style" w:cs="Times New Roman"/>
          <w:sz w:val="26"/>
          <w:szCs w:val="26"/>
        </w:rPr>
        <w:t>â</w:t>
      </w:r>
      <w:r w:rsidRPr="008B3549">
        <w:rPr>
          <w:rFonts w:ascii="Bookman Old Style" w:hAnsi="Bookman Old Style"/>
          <w:sz w:val="26"/>
          <w:szCs w:val="26"/>
        </w:rPr>
        <w:t>ncia de v</w:t>
      </w:r>
      <w:r w:rsidRPr="008B3549">
        <w:rPr>
          <w:rFonts w:ascii="Bookman Old Style" w:hAnsi="Bookman Old Style" w:cs="Times New Roman"/>
          <w:sz w:val="26"/>
          <w:szCs w:val="26"/>
        </w:rPr>
        <w:t>í</w:t>
      </w:r>
      <w:r w:rsidRPr="008B3549">
        <w:rPr>
          <w:rFonts w:ascii="Bookman Old Style" w:hAnsi="Bookman Old Style"/>
          <w:sz w:val="26"/>
          <w:szCs w:val="26"/>
        </w:rPr>
        <w:t>veres em Samaria que a medida de farinha de trigo seria vendida a um sido no mercado, e duas medidas de cevada n</w:t>
      </w:r>
      <w:r w:rsidRPr="008B3549">
        <w:rPr>
          <w:rFonts w:ascii="Bookman Old Style" w:hAnsi="Bookman Old Style" w:cs="Times New Roman"/>
          <w:sz w:val="26"/>
          <w:szCs w:val="26"/>
        </w:rPr>
        <w:t>ã</w:t>
      </w:r>
      <w:r w:rsidRPr="008B3549">
        <w:rPr>
          <w:rFonts w:ascii="Bookman Old Style" w:hAnsi="Bookman Old Style"/>
          <w:sz w:val="26"/>
          <w:szCs w:val="26"/>
        </w:rPr>
        <w:t>o custariam mais. Como o pr</w:t>
      </w:r>
      <w:r w:rsidRPr="008B3549">
        <w:rPr>
          <w:rFonts w:ascii="Bookman Old Style" w:hAnsi="Bookman Old Style" w:cs="Times New Roman"/>
          <w:sz w:val="26"/>
          <w:szCs w:val="26"/>
        </w:rPr>
        <w:t>í</w:t>
      </w:r>
      <w:r w:rsidRPr="008B3549">
        <w:rPr>
          <w:rFonts w:ascii="Bookman Old Style" w:hAnsi="Bookman Old Style"/>
          <w:sz w:val="26"/>
          <w:szCs w:val="26"/>
        </w:rPr>
        <w:t>ncipe n</w:t>
      </w:r>
      <w:r w:rsidRPr="008B3549">
        <w:rPr>
          <w:rFonts w:ascii="Bookman Old Style" w:hAnsi="Bookman Old Style" w:cs="Times New Roman"/>
          <w:sz w:val="26"/>
          <w:szCs w:val="26"/>
        </w:rPr>
        <w:t>ã</w:t>
      </w:r>
      <w:r w:rsidRPr="008B3549">
        <w:rPr>
          <w:rFonts w:ascii="Bookman Old Style" w:hAnsi="Bookman Old Style"/>
          <w:sz w:val="26"/>
          <w:szCs w:val="26"/>
        </w:rPr>
        <w:t>o podia duvidar das predi</w:t>
      </w:r>
      <w:r w:rsidRPr="008B3549">
        <w:rPr>
          <w:rFonts w:ascii="Bookman Old Style" w:hAnsi="Bookman Old Style" w:cs="Times New Roman"/>
          <w:sz w:val="26"/>
          <w:szCs w:val="26"/>
        </w:rPr>
        <w:t>çõ</w:t>
      </w:r>
      <w:r w:rsidRPr="008B3549">
        <w:rPr>
          <w:rFonts w:ascii="Bookman Old Style" w:hAnsi="Bookman Old Style"/>
          <w:sz w:val="26"/>
          <w:szCs w:val="26"/>
        </w:rPr>
        <w:t>es do profeta, ap</w:t>
      </w:r>
      <w:r w:rsidRPr="008B3549">
        <w:rPr>
          <w:rFonts w:ascii="Bookman Old Style" w:hAnsi="Bookman Old Style" w:cs="Times New Roman"/>
          <w:sz w:val="26"/>
          <w:szCs w:val="26"/>
        </w:rPr>
        <w:t>ó</w:t>
      </w:r>
      <w:r w:rsidRPr="008B3549">
        <w:rPr>
          <w:rFonts w:ascii="Bookman Old Style" w:hAnsi="Bookman Old Style"/>
          <w:sz w:val="26"/>
          <w:szCs w:val="26"/>
        </w:rPr>
        <w:t>s haver consta</w:t>
      </w:r>
      <w:r w:rsidRPr="008B3549">
        <w:rPr>
          <w:rFonts w:ascii="Bookman Old Style" w:hAnsi="Bookman Old Style"/>
          <w:sz w:val="26"/>
          <w:szCs w:val="26"/>
        </w:rPr>
        <w:softHyphen/>
        <w:t>tado tantas vezes a sua veracidade, a esperan</w:t>
      </w:r>
      <w:r w:rsidRPr="008B3549">
        <w:rPr>
          <w:rFonts w:ascii="Bookman Old Style" w:hAnsi="Bookman Old Style" w:cs="Times New Roman"/>
          <w:sz w:val="26"/>
          <w:szCs w:val="26"/>
        </w:rPr>
        <w:t>ç</w:t>
      </w:r>
      <w:r w:rsidRPr="008B3549">
        <w:rPr>
          <w:rFonts w:ascii="Bookman Old Style" w:hAnsi="Bookman Old Style"/>
          <w:sz w:val="26"/>
          <w:szCs w:val="26"/>
        </w:rPr>
        <w:t xml:space="preserve">a de um feliz futuro deu-lhe tal </w:t>
      </w:r>
      <w:r w:rsidRPr="00293C1B">
        <w:rPr>
          <w:rFonts w:ascii="Bookman Old Style" w:hAnsi="Bookman Old Style"/>
          <w:bCs/>
          <w:sz w:val="26"/>
          <w:szCs w:val="26"/>
        </w:rPr>
        <w:t>alegria que</w:t>
      </w:r>
      <w:r w:rsidRPr="008B3549">
        <w:rPr>
          <w:rFonts w:ascii="Bookman Old Style" w:hAnsi="Bookman Old Style"/>
          <w:b/>
          <w:bCs/>
          <w:sz w:val="26"/>
          <w:szCs w:val="26"/>
        </w:rPr>
        <w:t xml:space="preserve"> </w:t>
      </w:r>
      <w:r w:rsidRPr="008B3549">
        <w:rPr>
          <w:rFonts w:ascii="Bookman Old Style" w:hAnsi="Bookman Old Style"/>
          <w:sz w:val="26"/>
          <w:szCs w:val="26"/>
        </w:rPr>
        <w:t>o fez esquecer a infelicidade presente. Os que o acompanhavam n</w:t>
      </w:r>
      <w:r w:rsidRPr="008B3549">
        <w:rPr>
          <w:rFonts w:ascii="Bookman Old Style" w:hAnsi="Bookman Old Style" w:cs="Times New Roman"/>
          <w:sz w:val="26"/>
          <w:szCs w:val="26"/>
        </w:rPr>
        <w:t>ã</w:t>
      </w:r>
      <w:r w:rsidRPr="008B3549">
        <w:rPr>
          <w:rFonts w:ascii="Bookman Old Style" w:hAnsi="Bookman Old Style"/>
          <w:sz w:val="26"/>
          <w:szCs w:val="26"/>
        </w:rPr>
        <w:t>o</w:t>
      </w:r>
      <w:r>
        <w:rPr>
          <w:rFonts w:ascii="Bookman Old Style" w:hAnsi="Bookman Old Style"/>
          <w:sz w:val="26"/>
          <w:szCs w:val="26"/>
        </w:rPr>
        <w:t xml:space="preserve"> </w:t>
      </w:r>
      <w:r w:rsidRPr="008B3549">
        <w:rPr>
          <w:rFonts w:ascii="Bookman Old Style" w:hAnsi="Bookman Old Style"/>
          <w:sz w:val="26"/>
          <w:szCs w:val="26"/>
        </w:rPr>
        <w:t>ficaram menos alegres, exceto um dos oficiais, que comandava o ter</w:t>
      </w:r>
      <w:r w:rsidRPr="008B3549">
        <w:rPr>
          <w:rFonts w:ascii="Bookman Old Style" w:hAnsi="Bookman Old Style" w:cs="Times New Roman"/>
          <w:sz w:val="26"/>
          <w:szCs w:val="26"/>
        </w:rPr>
        <w:t>ç</w:t>
      </w:r>
      <w:r w:rsidRPr="008B3549">
        <w:rPr>
          <w:rFonts w:ascii="Bookman Old Style" w:hAnsi="Bookman Old Style"/>
          <w:sz w:val="26"/>
          <w:szCs w:val="26"/>
        </w:rPr>
        <w:t>o das tro</w:t>
      </w:r>
      <w:r w:rsidRPr="008B3549">
        <w:rPr>
          <w:rFonts w:ascii="Bookman Old Style" w:hAnsi="Bookman Old Style"/>
          <w:sz w:val="26"/>
          <w:szCs w:val="26"/>
        </w:rPr>
        <w:softHyphen/>
        <w:t>pas e em quem o rei tinha plena confian</w:t>
      </w:r>
      <w:r w:rsidRPr="008B3549">
        <w:rPr>
          <w:rFonts w:ascii="Bookman Old Style" w:hAnsi="Bookman Old Style" w:cs="Times New Roman"/>
          <w:sz w:val="26"/>
          <w:szCs w:val="26"/>
        </w:rPr>
        <w:t>ç</w:t>
      </w:r>
      <w:r w:rsidRPr="008B3549">
        <w:rPr>
          <w:rFonts w:ascii="Bookman Old Style" w:hAnsi="Bookman Old Style"/>
          <w:sz w:val="26"/>
          <w:szCs w:val="26"/>
        </w:rPr>
        <w:t>a. Ele disse a Eliseu: "O profeta, o que prometeis ao rei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poss</w:t>
      </w:r>
      <w:r w:rsidRPr="008B3549">
        <w:rPr>
          <w:rFonts w:ascii="Bookman Old Style" w:hAnsi="Bookman Old Style" w:cs="Times New Roman"/>
          <w:sz w:val="26"/>
          <w:szCs w:val="26"/>
        </w:rPr>
        <w:t>í</w:t>
      </w:r>
      <w:r w:rsidRPr="008B3549">
        <w:rPr>
          <w:rFonts w:ascii="Bookman Old Style" w:hAnsi="Bookman Old Style"/>
          <w:sz w:val="26"/>
          <w:szCs w:val="26"/>
        </w:rPr>
        <w:t>vel, ainda que Deus fa</w:t>
      </w:r>
      <w:r w:rsidRPr="008B3549">
        <w:rPr>
          <w:rFonts w:ascii="Bookman Old Style" w:hAnsi="Bookman Old Style" w:cs="Times New Roman"/>
          <w:sz w:val="26"/>
          <w:szCs w:val="26"/>
        </w:rPr>
        <w:t>ç</w:t>
      </w:r>
      <w:r w:rsidRPr="008B3549">
        <w:rPr>
          <w:rFonts w:ascii="Bookman Old Style" w:hAnsi="Bookman Old Style"/>
          <w:sz w:val="26"/>
          <w:szCs w:val="26"/>
        </w:rPr>
        <w:t>a chover do c</w:t>
      </w:r>
      <w:r w:rsidRPr="008B3549">
        <w:rPr>
          <w:rFonts w:ascii="Bookman Old Style" w:hAnsi="Bookman Old Style" w:cs="Times New Roman"/>
          <w:sz w:val="26"/>
          <w:szCs w:val="26"/>
        </w:rPr>
        <w:t>é</w:t>
      </w:r>
      <w:r w:rsidRPr="008B3549">
        <w:rPr>
          <w:rFonts w:ascii="Bookman Old Style" w:hAnsi="Bookman Old Style"/>
          <w:sz w:val="26"/>
          <w:szCs w:val="26"/>
        </w:rPr>
        <w:t>u farinha e cevada". Respondeu Eliseu: "N</w:t>
      </w:r>
      <w:r w:rsidRPr="008B3549">
        <w:rPr>
          <w:rFonts w:ascii="Bookman Old Style" w:hAnsi="Bookman Old Style" w:cs="Times New Roman"/>
          <w:sz w:val="26"/>
          <w:szCs w:val="26"/>
        </w:rPr>
        <w:t>ã</w:t>
      </w:r>
      <w:r w:rsidRPr="008B3549">
        <w:rPr>
          <w:rFonts w:ascii="Bookman Old Style" w:hAnsi="Bookman Old Style"/>
          <w:sz w:val="26"/>
          <w:szCs w:val="26"/>
        </w:rPr>
        <w:t>o duvideis, porque o vereis com os vossos pr</w:t>
      </w:r>
      <w:r w:rsidRPr="008B3549">
        <w:rPr>
          <w:rFonts w:ascii="Bookman Old Style" w:hAnsi="Bookman Old Style" w:cs="Times New Roman"/>
          <w:sz w:val="26"/>
          <w:szCs w:val="26"/>
        </w:rPr>
        <w:t>ó</w:t>
      </w:r>
      <w:r w:rsidRPr="008B3549">
        <w:rPr>
          <w:rFonts w:ascii="Bookman Old Style" w:hAnsi="Bookman Old Style" w:cs="Times New Roman"/>
          <w:sz w:val="26"/>
          <w:szCs w:val="26"/>
        </w:rPr>
        <w:softHyphen/>
      </w:r>
      <w:r w:rsidRPr="008B3549">
        <w:rPr>
          <w:rFonts w:ascii="Bookman Old Style" w:hAnsi="Bookman Old Style"/>
          <w:sz w:val="26"/>
          <w:szCs w:val="26"/>
        </w:rPr>
        <w:t>prios olhos. Mas somente o vereis, n</w:t>
      </w:r>
      <w:r w:rsidRPr="008B3549">
        <w:rPr>
          <w:rFonts w:ascii="Bookman Old Style" w:hAnsi="Bookman Old Style" w:cs="Times New Roman"/>
          <w:sz w:val="26"/>
          <w:szCs w:val="26"/>
        </w:rPr>
        <w:t>ã</w:t>
      </w:r>
      <w:r w:rsidRPr="008B3549">
        <w:rPr>
          <w:rFonts w:ascii="Bookman Old Style" w:hAnsi="Bookman Old Style"/>
          <w:sz w:val="26"/>
          <w:szCs w:val="26"/>
        </w:rPr>
        <w:t>o participareis dessa felicidade". E aconte</w:t>
      </w:r>
      <w:r w:rsidRPr="008B3549">
        <w:rPr>
          <w:rFonts w:ascii="Bookman Old Style" w:hAnsi="Bookman Old Style"/>
          <w:sz w:val="26"/>
          <w:szCs w:val="26"/>
        </w:rPr>
        <w:softHyphen/>
        <w:t>ceu como ele predisse.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Havia entre os samaritanos um costume segundo o qual os leprosos n</w:t>
      </w:r>
      <w:r w:rsidRPr="008B3549">
        <w:rPr>
          <w:rFonts w:ascii="Bookman Old Style" w:hAnsi="Bookman Old Style" w:cs="Times New Roman"/>
          <w:sz w:val="26"/>
          <w:szCs w:val="26"/>
        </w:rPr>
        <w:t>ã</w:t>
      </w:r>
      <w:r w:rsidRPr="008B3549">
        <w:rPr>
          <w:rFonts w:ascii="Bookman Old Style" w:hAnsi="Bookman Old Style"/>
          <w:sz w:val="26"/>
          <w:szCs w:val="26"/>
        </w:rPr>
        <w:t>o podi</w:t>
      </w:r>
      <w:r w:rsidRPr="008B3549">
        <w:rPr>
          <w:rFonts w:ascii="Bookman Old Style" w:hAnsi="Bookman Old Style"/>
          <w:sz w:val="26"/>
          <w:szCs w:val="26"/>
        </w:rPr>
        <w:softHyphen/>
        <w:t>am ficar nas cidades. Por esse motivo, quatro homens de Samaria, v</w:t>
      </w:r>
      <w:r w:rsidRPr="008B3549">
        <w:rPr>
          <w:rFonts w:ascii="Bookman Old Style" w:hAnsi="Bookman Old Style" w:cs="Times New Roman"/>
          <w:sz w:val="26"/>
          <w:szCs w:val="26"/>
        </w:rPr>
        <w:t>í</w:t>
      </w:r>
      <w:r w:rsidRPr="008B3549">
        <w:rPr>
          <w:rFonts w:ascii="Bookman Old Style" w:hAnsi="Bookman Old Style"/>
          <w:sz w:val="26"/>
          <w:szCs w:val="26"/>
        </w:rPr>
        <w:t>timas dessa doen</w:t>
      </w:r>
      <w:r w:rsidRPr="008B3549">
        <w:rPr>
          <w:rFonts w:ascii="Bookman Old Style" w:hAnsi="Bookman Old Style" w:cs="Times New Roman"/>
          <w:sz w:val="26"/>
          <w:szCs w:val="26"/>
        </w:rPr>
        <w:t>ç</w:t>
      </w:r>
      <w:r w:rsidRPr="008B3549">
        <w:rPr>
          <w:rFonts w:ascii="Bookman Old Style" w:hAnsi="Bookman Old Style"/>
          <w:sz w:val="26"/>
          <w:szCs w:val="26"/>
        </w:rPr>
        <w:t>a, residiam fora dos muros. Como n</w:t>
      </w:r>
      <w:r w:rsidRPr="008B3549">
        <w:rPr>
          <w:rFonts w:ascii="Bookman Old Style" w:hAnsi="Bookman Old Style" w:cs="Times New Roman"/>
          <w:sz w:val="26"/>
          <w:szCs w:val="26"/>
        </w:rPr>
        <w:t>ã</w:t>
      </w:r>
      <w:r w:rsidRPr="008B3549">
        <w:rPr>
          <w:rFonts w:ascii="Bookman Old Style" w:hAnsi="Bookman Old Style"/>
          <w:sz w:val="26"/>
          <w:szCs w:val="26"/>
        </w:rPr>
        <w:t>o tinham absolutamente nada para comer e nada podiam esperar da cidade, por causa da extrema carestia a que estava reduzida, e como sabiam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deixariam de morrer de fome, quer </w:t>
      </w:r>
      <w:r w:rsidRPr="008B3549">
        <w:rPr>
          <w:rFonts w:ascii="Bookman Old Style" w:hAnsi="Bookman Old Style"/>
          <w:sz w:val="26"/>
          <w:szCs w:val="26"/>
        </w:rPr>
        <w:lastRenderedPageBreak/>
        <w:t>fossem pedir esmola, quer ficassem em casa, julgaram melhor entregar-se aos inimigos. Porque se estes tivessem compaix</w:t>
      </w:r>
      <w:r w:rsidRPr="008B3549">
        <w:rPr>
          <w:rFonts w:ascii="Bookman Old Style" w:hAnsi="Bookman Old Style" w:cs="Times New Roman"/>
          <w:sz w:val="26"/>
          <w:szCs w:val="26"/>
        </w:rPr>
        <w:t>ã</w:t>
      </w:r>
      <w:r w:rsidRPr="008B3549">
        <w:rPr>
          <w:rFonts w:ascii="Bookman Old Style" w:hAnsi="Bookman Old Style"/>
          <w:sz w:val="26"/>
          <w:szCs w:val="26"/>
        </w:rPr>
        <w:t>o deles, lhes salvariam a vida, e se os matassem, seria uma morte muito mais suave que a outra, que lhes era inevit</w:t>
      </w:r>
      <w:r w:rsidRPr="008B3549">
        <w:rPr>
          <w:rFonts w:ascii="Bookman Old Style" w:hAnsi="Bookman Old Style" w:cs="Times New Roman"/>
          <w:sz w:val="26"/>
          <w:szCs w:val="26"/>
        </w:rPr>
        <w:t>á</w:t>
      </w:r>
      <w:r w:rsidRPr="008B3549">
        <w:rPr>
          <w:rFonts w:ascii="Bookman Old Style" w:hAnsi="Bookman Old Style" w:cs="Times New Roman"/>
          <w:sz w:val="26"/>
          <w:szCs w:val="26"/>
        </w:rPr>
        <w:softHyphen/>
      </w:r>
      <w:r w:rsidRPr="008B3549">
        <w:rPr>
          <w:rFonts w:ascii="Bookman Old Style" w:hAnsi="Bookman Old Style"/>
          <w:sz w:val="26"/>
          <w:szCs w:val="26"/>
        </w:rPr>
        <w:t>vel. Depois de tomar essa resolu</w:t>
      </w:r>
      <w:r w:rsidRPr="008B3549">
        <w:rPr>
          <w:rFonts w:ascii="Bookman Old Style" w:hAnsi="Bookman Old Style" w:cs="Times New Roman"/>
          <w:sz w:val="26"/>
          <w:szCs w:val="26"/>
        </w:rPr>
        <w:t>çã</w:t>
      </w:r>
      <w:r w:rsidRPr="008B3549">
        <w:rPr>
          <w:rFonts w:ascii="Bookman Old Style" w:hAnsi="Bookman Old Style"/>
          <w:sz w:val="26"/>
          <w:szCs w:val="26"/>
        </w:rPr>
        <w:t>o, partiram para o acampamento dos s</w:t>
      </w:r>
      <w:r w:rsidRPr="008B3549">
        <w:rPr>
          <w:rFonts w:ascii="Bookman Old Style" w:hAnsi="Bookman Old Style" w:cs="Times New Roman"/>
          <w:sz w:val="26"/>
          <w:szCs w:val="26"/>
        </w:rPr>
        <w:t>í</w:t>
      </w:r>
      <w:r w:rsidRPr="008B3549">
        <w:rPr>
          <w:rFonts w:ascii="Bookman Old Style" w:hAnsi="Bookman Old Style"/>
          <w:sz w:val="26"/>
          <w:szCs w:val="26"/>
        </w:rPr>
        <w:t>rios.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No entanto Deus tinha feito aquele povo ouvir durante a noite um rumor se</w:t>
      </w:r>
      <w:r w:rsidRPr="008B3549">
        <w:rPr>
          <w:rFonts w:ascii="Bookman Old Style" w:hAnsi="Bookman Old Style"/>
          <w:sz w:val="26"/>
          <w:szCs w:val="26"/>
        </w:rPr>
        <w:softHyphen/>
        <w:t>melhante ao de cavalos e de carros, como se um grande ex</w:t>
      </w:r>
      <w:r w:rsidRPr="008B3549">
        <w:rPr>
          <w:rFonts w:ascii="Bookman Old Style" w:hAnsi="Bookman Old Style" w:cs="Times New Roman"/>
          <w:sz w:val="26"/>
          <w:szCs w:val="26"/>
        </w:rPr>
        <w:t>é</w:t>
      </w:r>
      <w:r w:rsidRPr="008B3549">
        <w:rPr>
          <w:rFonts w:ascii="Bookman Old Style" w:hAnsi="Bookman Old Style"/>
          <w:sz w:val="26"/>
          <w:szCs w:val="26"/>
        </w:rPr>
        <w:t>rcito os viesse atacar. Isso causou-lhes tal espanto que eles abandonaram as suas tendas e disseram a Hadade, seu rei, que o rei do Egito e os reis das ilhas tinham vindo em aux</w:t>
      </w:r>
      <w:r w:rsidRPr="008B3549">
        <w:rPr>
          <w:rFonts w:ascii="Bookman Old Style" w:hAnsi="Bookman Old Style" w:cs="Times New Roman"/>
          <w:sz w:val="26"/>
          <w:szCs w:val="26"/>
        </w:rPr>
        <w:t>í</w:t>
      </w:r>
      <w:r w:rsidRPr="008B3549">
        <w:rPr>
          <w:rFonts w:ascii="Bookman Old Style" w:hAnsi="Bookman Old Style"/>
          <w:sz w:val="26"/>
          <w:szCs w:val="26"/>
        </w:rPr>
        <w:t>lio de Jor</w:t>
      </w:r>
      <w:r w:rsidRPr="008B3549">
        <w:rPr>
          <w:rFonts w:ascii="Bookman Old Style" w:hAnsi="Bookman Old Style" w:cs="Times New Roman"/>
          <w:sz w:val="26"/>
          <w:szCs w:val="26"/>
        </w:rPr>
        <w:t>ã</w:t>
      </w:r>
      <w:r w:rsidRPr="008B3549">
        <w:rPr>
          <w:rFonts w:ascii="Bookman Old Style" w:hAnsi="Bookman Old Style"/>
          <w:sz w:val="26"/>
          <w:szCs w:val="26"/>
        </w:rPr>
        <w:t>o, e j</w:t>
      </w:r>
      <w:r w:rsidRPr="008B3549">
        <w:rPr>
          <w:rFonts w:ascii="Bookman Old Style" w:hAnsi="Bookman Old Style" w:cs="Times New Roman"/>
          <w:sz w:val="26"/>
          <w:szCs w:val="26"/>
        </w:rPr>
        <w:t>á</w:t>
      </w:r>
      <w:r w:rsidRPr="008B3549">
        <w:rPr>
          <w:rFonts w:ascii="Bookman Old Style" w:hAnsi="Bookman Old Style"/>
          <w:sz w:val="26"/>
          <w:szCs w:val="26"/>
        </w:rPr>
        <w:t xml:space="preserve"> se ouvia o retinir de suas armas. Como Hadade havia tamb</w:t>
      </w:r>
      <w:r w:rsidRPr="008B3549">
        <w:rPr>
          <w:rFonts w:ascii="Bookman Old Style" w:hAnsi="Bookman Old Style" w:cs="Times New Roman"/>
          <w:sz w:val="26"/>
          <w:szCs w:val="26"/>
        </w:rPr>
        <w:t>é</w:t>
      </w:r>
      <w:r w:rsidRPr="008B3549">
        <w:rPr>
          <w:rFonts w:ascii="Bookman Old Style" w:hAnsi="Bookman Old Style"/>
          <w:sz w:val="26"/>
          <w:szCs w:val="26"/>
        </w:rPr>
        <w:t>m escutado o ru</w:t>
      </w:r>
      <w:r w:rsidRPr="008B3549">
        <w:rPr>
          <w:rFonts w:ascii="Bookman Old Style" w:hAnsi="Bookman Old Style" w:cs="Times New Roman"/>
          <w:sz w:val="26"/>
          <w:szCs w:val="26"/>
        </w:rPr>
        <w:t>í</w:t>
      </w:r>
      <w:r w:rsidRPr="008B3549">
        <w:rPr>
          <w:rFonts w:ascii="Bookman Old Style" w:hAnsi="Bookman Old Style"/>
          <w:sz w:val="26"/>
          <w:szCs w:val="26"/>
        </w:rPr>
        <w:t>do, facilmente prestou f</w:t>
      </w:r>
      <w:r w:rsidRPr="008B3549">
        <w:rPr>
          <w:rFonts w:ascii="Bookman Old Style" w:hAnsi="Bookman Old Style" w:cs="Times New Roman"/>
          <w:sz w:val="26"/>
          <w:szCs w:val="26"/>
        </w:rPr>
        <w:t>é</w:t>
      </w:r>
      <w:r w:rsidRPr="008B3549">
        <w:rPr>
          <w:rFonts w:ascii="Bookman Old Style" w:hAnsi="Bookman Old Style"/>
          <w:sz w:val="26"/>
          <w:szCs w:val="26"/>
        </w:rPr>
        <w:t xml:space="preserve"> </w:t>
      </w:r>
      <w:r w:rsidRPr="008B3549">
        <w:rPr>
          <w:rFonts w:ascii="Bookman Old Style" w:hAnsi="Bookman Old Style" w:cs="Times New Roman"/>
          <w:sz w:val="26"/>
          <w:szCs w:val="26"/>
        </w:rPr>
        <w:t>à</w:t>
      </w:r>
      <w:r w:rsidRPr="008B3549">
        <w:rPr>
          <w:rFonts w:ascii="Bookman Old Style" w:hAnsi="Bookman Old Style"/>
          <w:sz w:val="26"/>
          <w:szCs w:val="26"/>
        </w:rPr>
        <w:t>s palavras deles, sem que ele ou os seus soubessem o que fazer. Ent</w:t>
      </w:r>
      <w:r w:rsidRPr="008B3549">
        <w:rPr>
          <w:rFonts w:ascii="Bookman Old Style" w:hAnsi="Bookman Old Style" w:cs="Times New Roman"/>
          <w:sz w:val="26"/>
          <w:szCs w:val="26"/>
        </w:rPr>
        <w:t>ã</w:t>
      </w:r>
      <w:r w:rsidRPr="008B3549">
        <w:rPr>
          <w:rFonts w:ascii="Bookman Old Style" w:hAnsi="Bookman Old Style"/>
          <w:sz w:val="26"/>
          <w:szCs w:val="26"/>
        </w:rPr>
        <w:t>o fugiram, com tanta precipita</w:t>
      </w:r>
      <w:r w:rsidRPr="008B3549">
        <w:rPr>
          <w:rFonts w:ascii="Bookman Old Style" w:hAnsi="Bookman Old Style" w:cs="Times New Roman"/>
          <w:sz w:val="26"/>
          <w:szCs w:val="26"/>
        </w:rPr>
        <w:t>çã</w:t>
      </w:r>
      <w:r w:rsidRPr="008B3549">
        <w:rPr>
          <w:rFonts w:ascii="Bookman Old Style" w:hAnsi="Bookman Old Style"/>
          <w:sz w:val="26"/>
          <w:szCs w:val="26"/>
        </w:rPr>
        <w:t>o e em tal desordem que nada levaram de seus bens e das riquezas de que o acampamento estava cheio.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leprosos entraram no campo inimigo e l</w:t>
      </w:r>
      <w:r w:rsidRPr="008B3549">
        <w:rPr>
          <w:rFonts w:ascii="Bookman Old Style" w:hAnsi="Bookman Old Style" w:cs="Times New Roman"/>
          <w:sz w:val="26"/>
          <w:szCs w:val="26"/>
        </w:rPr>
        <w:t>á</w:t>
      </w:r>
      <w:r w:rsidRPr="008B3549">
        <w:rPr>
          <w:rFonts w:ascii="Bookman Old Style" w:hAnsi="Bookman Old Style"/>
          <w:sz w:val="26"/>
          <w:szCs w:val="26"/>
        </w:rPr>
        <w:t xml:space="preserve"> encontraram em abund</w:t>
      </w:r>
      <w:r w:rsidRPr="008B3549">
        <w:rPr>
          <w:rFonts w:ascii="Bookman Old Style" w:hAnsi="Bookman Old Style" w:cs="Times New Roman"/>
          <w:sz w:val="26"/>
          <w:szCs w:val="26"/>
        </w:rPr>
        <w:t>â</w:t>
      </w:r>
      <w:r w:rsidRPr="008B3549">
        <w:rPr>
          <w:rFonts w:ascii="Bookman Old Style" w:hAnsi="Bookman Old Style"/>
          <w:sz w:val="26"/>
          <w:szCs w:val="26"/>
        </w:rPr>
        <w:t>ncia toda esp</w:t>
      </w:r>
      <w:r w:rsidRPr="008B3549">
        <w:rPr>
          <w:rFonts w:ascii="Bookman Old Style" w:hAnsi="Bookman Old Style" w:cs="Times New Roman"/>
          <w:sz w:val="26"/>
          <w:szCs w:val="26"/>
        </w:rPr>
        <w:t>é</w:t>
      </w:r>
      <w:r w:rsidRPr="008B3549">
        <w:rPr>
          <w:rFonts w:ascii="Bookman Old Style" w:hAnsi="Bookman Old Style"/>
          <w:sz w:val="26"/>
          <w:szCs w:val="26"/>
        </w:rPr>
        <w:t>cie de bens, sem ouvir o menor ru</w:t>
      </w:r>
      <w:r w:rsidRPr="008B3549">
        <w:rPr>
          <w:rFonts w:ascii="Bookman Old Style" w:hAnsi="Bookman Old Style" w:cs="Times New Roman"/>
          <w:sz w:val="26"/>
          <w:szCs w:val="26"/>
        </w:rPr>
        <w:t>í</w:t>
      </w:r>
      <w:r w:rsidRPr="008B3549">
        <w:rPr>
          <w:rFonts w:ascii="Bookman Old Style" w:hAnsi="Bookman Old Style"/>
          <w:sz w:val="26"/>
          <w:szCs w:val="26"/>
        </w:rPr>
        <w:t>do. Avan</w:t>
      </w:r>
      <w:r w:rsidRPr="008B3549">
        <w:rPr>
          <w:rFonts w:ascii="Bookman Old Style" w:hAnsi="Bookman Old Style" w:cs="Times New Roman"/>
          <w:sz w:val="26"/>
          <w:szCs w:val="26"/>
        </w:rPr>
        <w:t>ç</w:t>
      </w:r>
      <w:r w:rsidRPr="008B3549">
        <w:rPr>
          <w:rFonts w:ascii="Bookman Old Style" w:hAnsi="Bookman Old Style"/>
          <w:sz w:val="26"/>
          <w:szCs w:val="26"/>
        </w:rPr>
        <w:t>aram ainda mais e entra</w:t>
      </w:r>
      <w:r w:rsidRPr="008B3549">
        <w:rPr>
          <w:rFonts w:ascii="Bookman Old Style" w:hAnsi="Bookman Old Style"/>
          <w:sz w:val="26"/>
          <w:szCs w:val="26"/>
        </w:rPr>
        <w:softHyphen/>
        <w:t>ram numa tenda, onde, n</w:t>
      </w:r>
      <w:r w:rsidRPr="008B3549">
        <w:rPr>
          <w:rFonts w:ascii="Bookman Old Style" w:hAnsi="Bookman Old Style" w:cs="Times New Roman"/>
          <w:sz w:val="26"/>
          <w:szCs w:val="26"/>
        </w:rPr>
        <w:t>ã</w:t>
      </w:r>
      <w:r w:rsidRPr="008B3549">
        <w:rPr>
          <w:rFonts w:ascii="Bookman Old Style" w:hAnsi="Bookman Old Style"/>
          <w:sz w:val="26"/>
          <w:szCs w:val="26"/>
        </w:rPr>
        <w:t>o encontrando ningu</w:t>
      </w:r>
      <w:r w:rsidRPr="008B3549">
        <w:rPr>
          <w:rFonts w:ascii="Bookman Old Style" w:hAnsi="Bookman Old Style" w:cs="Times New Roman"/>
          <w:sz w:val="26"/>
          <w:szCs w:val="26"/>
        </w:rPr>
        <w:t>é</w:t>
      </w:r>
      <w:r w:rsidRPr="008B3549">
        <w:rPr>
          <w:rFonts w:ascii="Bookman Old Style" w:hAnsi="Bookman Old Style"/>
          <w:sz w:val="26"/>
          <w:szCs w:val="26"/>
        </w:rPr>
        <w:t>m, beberam e comeram o quanto quiseram. Apoderaram-se de vestes, de dinheiro e de grande quantidade de ouro e prata, que enterraram num campo fora do acampamento. Passaram a outra tenda e ainda a duas outras, onde fizeram o mesmo, sem encontrar ningu</w:t>
      </w:r>
      <w:r w:rsidRPr="008B3549">
        <w:rPr>
          <w:rFonts w:ascii="Bookman Old Style" w:hAnsi="Bookman Old Style" w:cs="Times New Roman"/>
          <w:sz w:val="26"/>
          <w:szCs w:val="26"/>
        </w:rPr>
        <w:t>é</w:t>
      </w:r>
      <w:r w:rsidRPr="008B3549">
        <w:rPr>
          <w:rFonts w:ascii="Bookman Old Style" w:hAnsi="Bookman Old Style"/>
          <w:sz w:val="26"/>
          <w:szCs w:val="26"/>
        </w:rPr>
        <w:t>m. Ent</w:t>
      </w:r>
      <w:r w:rsidRPr="008B3549">
        <w:rPr>
          <w:rFonts w:ascii="Bookman Old Style" w:hAnsi="Bookman Old Style" w:cs="Times New Roman"/>
          <w:sz w:val="26"/>
          <w:szCs w:val="26"/>
        </w:rPr>
        <w:t>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tiveram mais d</w:t>
      </w:r>
      <w:r w:rsidRPr="008B3549">
        <w:rPr>
          <w:rFonts w:ascii="Bookman Old Style" w:hAnsi="Bookman Old Style" w:cs="Times New Roman"/>
          <w:sz w:val="26"/>
          <w:szCs w:val="26"/>
        </w:rPr>
        <w:t>ú</w:t>
      </w:r>
      <w:r w:rsidRPr="008B3549">
        <w:rPr>
          <w:rFonts w:ascii="Bookman Old Style" w:hAnsi="Bookman Old Style"/>
          <w:sz w:val="26"/>
          <w:szCs w:val="26"/>
        </w:rPr>
        <w:t>vidas de que os inimigos haviam fugido e lastimaram n</w:t>
      </w:r>
      <w:r w:rsidRPr="008B3549">
        <w:rPr>
          <w:rFonts w:ascii="Bookman Old Style" w:hAnsi="Bookman Old Style" w:cs="Times New Roman"/>
          <w:sz w:val="26"/>
          <w:szCs w:val="26"/>
        </w:rPr>
        <w:t>ã</w:t>
      </w:r>
      <w:r w:rsidRPr="008B3549">
        <w:rPr>
          <w:rFonts w:ascii="Bookman Old Style" w:hAnsi="Bookman Old Style"/>
          <w:sz w:val="26"/>
          <w:szCs w:val="26"/>
        </w:rPr>
        <w:t>o terem levado ainda aquela not</w:t>
      </w:r>
      <w:r w:rsidRPr="008B3549">
        <w:rPr>
          <w:rFonts w:ascii="Bookman Old Style" w:hAnsi="Bookman Old Style" w:cs="Times New Roman"/>
          <w:sz w:val="26"/>
          <w:szCs w:val="26"/>
        </w:rPr>
        <w:t>í</w:t>
      </w:r>
      <w:r w:rsidRPr="008B3549">
        <w:rPr>
          <w:rFonts w:ascii="Bookman Old Style" w:hAnsi="Bookman Old Style"/>
          <w:sz w:val="26"/>
          <w:szCs w:val="26"/>
        </w:rPr>
        <w:t>cia ao rei e aos seus concidad</w:t>
      </w:r>
      <w:r w:rsidRPr="008B3549">
        <w:rPr>
          <w:rFonts w:ascii="Bookman Old Style" w:hAnsi="Bookman Old Style" w:cs="Times New Roman"/>
          <w:sz w:val="26"/>
          <w:szCs w:val="26"/>
        </w:rPr>
        <w:t>ã</w:t>
      </w:r>
      <w:r w:rsidRPr="008B3549">
        <w:rPr>
          <w:rFonts w:ascii="Bookman Old Style" w:hAnsi="Bookman Old Style"/>
          <w:sz w:val="26"/>
          <w:szCs w:val="26"/>
        </w:rPr>
        <w:t xml:space="preserve">os. Por isso se apressaram e foram gritar </w:t>
      </w:r>
      <w:r w:rsidRPr="008B3549">
        <w:rPr>
          <w:rFonts w:ascii="Bookman Old Style" w:hAnsi="Bookman Old Style" w:cs="Times New Roman"/>
          <w:sz w:val="26"/>
          <w:szCs w:val="26"/>
        </w:rPr>
        <w:t>à</w:t>
      </w:r>
      <w:r w:rsidRPr="008B3549">
        <w:rPr>
          <w:rFonts w:ascii="Bookman Old Style" w:hAnsi="Bookman Old Style"/>
          <w:sz w:val="26"/>
          <w:szCs w:val="26"/>
        </w:rPr>
        <w:t>s sentinelas que os inimigos se haviam retirado.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 sentinelas avisaram o corpo da guarda mais pr</w:t>
      </w:r>
      <w:r w:rsidRPr="008B3549">
        <w:rPr>
          <w:rFonts w:ascii="Bookman Old Style" w:hAnsi="Bookman Old Style" w:cs="Times New Roman"/>
          <w:sz w:val="26"/>
          <w:szCs w:val="26"/>
        </w:rPr>
        <w:t>ó</w:t>
      </w:r>
      <w:r w:rsidRPr="008B3549">
        <w:rPr>
          <w:rFonts w:ascii="Bookman Old Style" w:hAnsi="Bookman Old Style"/>
          <w:sz w:val="26"/>
          <w:szCs w:val="26"/>
        </w:rPr>
        <w:t>ximo da pessoa do rei, que ao tomar ci</w:t>
      </w:r>
      <w:r w:rsidRPr="008B3549">
        <w:rPr>
          <w:rFonts w:ascii="Bookman Old Style" w:hAnsi="Bookman Old Style" w:cs="Times New Roman"/>
          <w:sz w:val="26"/>
          <w:szCs w:val="26"/>
        </w:rPr>
        <w:t>ê</w:t>
      </w:r>
      <w:r w:rsidRPr="008B3549">
        <w:rPr>
          <w:rFonts w:ascii="Bookman Old Style" w:hAnsi="Bookman Old Style"/>
          <w:sz w:val="26"/>
          <w:szCs w:val="26"/>
        </w:rPr>
        <w:t>ncia do fato reuniu em conselho os seus chefes e servidores particu</w:t>
      </w:r>
      <w:r w:rsidRPr="008B3549">
        <w:rPr>
          <w:rFonts w:ascii="Bookman Old Style" w:hAnsi="Bookman Old Style"/>
          <w:sz w:val="26"/>
          <w:szCs w:val="26"/>
        </w:rPr>
        <w:softHyphen/>
        <w:t>lares e disse-lhes que aquela retirada dos s</w:t>
      </w:r>
      <w:r w:rsidRPr="008B3549">
        <w:rPr>
          <w:rFonts w:ascii="Bookman Old Style" w:hAnsi="Bookman Old Style" w:cs="Times New Roman"/>
          <w:sz w:val="26"/>
          <w:szCs w:val="26"/>
        </w:rPr>
        <w:t>í</w:t>
      </w:r>
      <w:r w:rsidRPr="008B3549">
        <w:rPr>
          <w:rFonts w:ascii="Bookman Old Style" w:hAnsi="Bookman Old Style"/>
          <w:sz w:val="26"/>
          <w:szCs w:val="26"/>
        </w:rPr>
        <w:t>rios era suspeita. Tinha motivo para</w:t>
      </w:r>
      <w:r>
        <w:rPr>
          <w:rFonts w:ascii="Bookman Old Style" w:hAnsi="Bookman Old Style"/>
          <w:sz w:val="26"/>
          <w:szCs w:val="26"/>
        </w:rPr>
        <w:t xml:space="preserve"> </w:t>
      </w:r>
      <w:r w:rsidRPr="008B3549">
        <w:rPr>
          <w:rFonts w:ascii="Bookman Old Style" w:hAnsi="Bookman Old Style"/>
          <w:sz w:val="26"/>
          <w:szCs w:val="26"/>
        </w:rPr>
        <w:t>temer que Hadade, ansioso por tomar a cidade pela fome, tivesse fingido retirar-se, a fim de que os sitiados fossem saquear o acampamento. Assim, ele voltaria de repente, cerc</w:t>
      </w:r>
      <w:r w:rsidRPr="008B3549">
        <w:rPr>
          <w:rFonts w:ascii="Bookman Old Style" w:hAnsi="Bookman Old Style" w:cs="Times New Roman"/>
          <w:sz w:val="26"/>
          <w:szCs w:val="26"/>
        </w:rPr>
        <w:t>á</w:t>
      </w:r>
      <w:r w:rsidRPr="008B3549">
        <w:rPr>
          <w:rFonts w:ascii="Bookman Old Style" w:hAnsi="Bookman Old Style"/>
          <w:sz w:val="26"/>
          <w:szCs w:val="26"/>
        </w:rPr>
        <w:t>-los-ia de todas as partes, matando-os facilmente, e tomaria a cidade sem resist</w:t>
      </w:r>
      <w:r w:rsidRPr="008B3549">
        <w:rPr>
          <w:rFonts w:ascii="Bookman Old Style" w:hAnsi="Bookman Old Style" w:cs="Times New Roman"/>
          <w:sz w:val="26"/>
          <w:szCs w:val="26"/>
        </w:rPr>
        <w:t>ê</w:t>
      </w:r>
      <w:r w:rsidRPr="008B3549">
        <w:rPr>
          <w:rFonts w:ascii="Bookman Old Style" w:hAnsi="Bookman Old Style"/>
          <w:sz w:val="26"/>
          <w:szCs w:val="26"/>
        </w:rPr>
        <w:t>ncia alguma. Seu parecer era de que n</w:t>
      </w:r>
      <w:r w:rsidRPr="008B3549">
        <w:rPr>
          <w:rFonts w:ascii="Bookman Old Style" w:hAnsi="Bookman Old Style" w:cs="Times New Roman"/>
          <w:sz w:val="26"/>
          <w:szCs w:val="26"/>
        </w:rPr>
        <w:t>ã</w:t>
      </w:r>
      <w:r w:rsidRPr="008B3549">
        <w:rPr>
          <w:rFonts w:ascii="Bookman Old Style" w:hAnsi="Bookman Old Style"/>
          <w:sz w:val="26"/>
          <w:szCs w:val="26"/>
        </w:rPr>
        <w:t>o se incomodassem com o que acontecera e continuassem como antes.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Um dos presentes a esse conselho, que estava entre os mais sensatos, </w:t>
      </w:r>
      <w:r w:rsidRPr="008B3549">
        <w:rPr>
          <w:rFonts w:ascii="Bookman Old Style" w:hAnsi="Bookman Old Style"/>
          <w:sz w:val="26"/>
          <w:szCs w:val="26"/>
        </w:rPr>
        <w:lastRenderedPageBreak/>
        <w:t>acrescen</w:t>
      </w:r>
      <w:r w:rsidRPr="008B3549">
        <w:rPr>
          <w:rFonts w:ascii="Bookman Old Style" w:hAnsi="Bookman Old Style"/>
          <w:sz w:val="26"/>
          <w:szCs w:val="26"/>
        </w:rPr>
        <w:softHyphen/>
        <w:t>tou, depois de elogiar tal parecer, que julgava muito apropriado enviar dois cava</w:t>
      </w:r>
      <w:r w:rsidRPr="008B3549">
        <w:rPr>
          <w:rFonts w:ascii="Bookman Old Style" w:hAnsi="Bookman Old Style"/>
          <w:sz w:val="26"/>
          <w:szCs w:val="26"/>
        </w:rPr>
        <w:softHyphen/>
        <w:t>leiros para observar o que se passava no campo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Jord</w:t>
      </w:r>
      <w:r w:rsidRPr="008B3549">
        <w:rPr>
          <w:rFonts w:ascii="Bookman Old Style" w:hAnsi="Bookman Old Style" w:cs="Times New Roman"/>
          <w:sz w:val="26"/>
          <w:szCs w:val="26"/>
        </w:rPr>
        <w:t>ã</w:t>
      </w:r>
      <w:r w:rsidRPr="008B3549">
        <w:rPr>
          <w:rFonts w:ascii="Bookman Old Style" w:hAnsi="Bookman Old Style"/>
          <w:sz w:val="26"/>
          <w:szCs w:val="26"/>
        </w:rPr>
        <w:t>o. Se fossem apanhados pelos inimigos, os outros saberiam conservar-se prudentemente em guarda, para n</w:t>
      </w:r>
      <w:r w:rsidRPr="008B3549">
        <w:rPr>
          <w:rFonts w:ascii="Bookman Old Style" w:hAnsi="Bookman Old Style" w:cs="Times New Roman"/>
          <w:sz w:val="26"/>
          <w:szCs w:val="26"/>
        </w:rPr>
        <w:t>ã</w:t>
      </w:r>
      <w:r w:rsidRPr="008B3549">
        <w:rPr>
          <w:rFonts w:ascii="Bookman Old Style" w:hAnsi="Bookman Old Style"/>
          <w:sz w:val="26"/>
          <w:szCs w:val="26"/>
        </w:rPr>
        <w:t>o cair no mesmo perigo. E, se eles fossem mortos, estariam apenas antecipando um pouco a pr</w:t>
      </w:r>
      <w:r w:rsidRPr="008B3549">
        <w:rPr>
          <w:rFonts w:ascii="Bookman Old Style" w:hAnsi="Bookman Old Style" w:cs="Times New Roman"/>
          <w:sz w:val="26"/>
          <w:szCs w:val="26"/>
        </w:rPr>
        <w:t>ó</w:t>
      </w:r>
      <w:r w:rsidRPr="008B3549">
        <w:rPr>
          <w:rFonts w:ascii="Bookman Old Style" w:hAnsi="Bookman Old Style"/>
          <w:sz w:val="26"/>
          <w:szCs w:val="26"/>
        </w:rPr>
        <w:t>pria morte, pois n</w:t>
      </w:r>
      <w:r w:rsidRPr="008B3549">
        <w:rPr>
          <w:rFonts w:ascii="Bookman Old Style" w:hAnsi="Bookman Old Style" w:cs="Times New Roman"/>
          <w:sz w:val="26"/>
          <w:szCs w:val="26"/>
        </w:rPr>
        <w:t>ã</w:t>
      </w:r>
      <w:r w:rsidRPr="008B3549">
        <w:rPr>
          <w:rFonts w:ascii="Bookman Old Style" w:hAnsi="Bookman Old Style"/>
          <w:sz w:val="26"/>
          <w:szCs w:val="26"/>
        </w:rPr>
        <w:t>o tinham como conter a carestia.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rei aprovou a proposta e ordenou imediatamente aos cavaleiros que fos</w:t>
      </w:r>
      <w:r w:rsidRPr="008B3549">
        <w:rPr>
          <w:rFonts w:ascii="Bookman Old Style" w:hAnsi="Bookman Old Style"/>
          <w:sz w:val="26"/>
          <w:szCs w:val="26"/>
        </w:rPr>
        <w:softHyphen/>
        <w:t>sem observar o campo inimigo. Eles voltaram dizendo que n</w:t>
      </w:r>
      <w:r w:rsidRPr="008B3549">
        <w:rPr>
          <w:rFonts w:ascii="Bookman Old Style" w:hAnsi="Bookman Old Style" w:cs="Times New Roman"/>
          <w:sz w:val="26"/>
          <w:szCs w:val="26"/>
        </w:rPr>
        <w:t>ã</w:t>
      </w:r>
      <w:r w:rsidRPr="008B3549">
        <w:rPr>
          <w:rFonts w:ascii="Bookman Old Style" w:hAnsi="Bookman Old Style"/>
          <w:sz w:val="26"/>
          <w:szCs w:val="26"/>
        </w:rPr>
        <w:t>o haviam encon</w:t>
      </w:r>
      <w:r w:rsidRPr="008B3549">
        <w:rPr>
          <w:rFonts w:ascii="Bookman Old Style" w:hAnsi="Bookman Old Style"/>
          <w:sz w:val="26"/>
          <w:szCs w:val="26"/>
        </w:rPr>
        <w:softHyphen/>
        <w:t>trado uma pessoa sequer no acampamento e tinham visto o caminho inteira</w:t>
      </w:r>
      <w:r w:rsidRPr="008B3549">
        <w:rPr>
          <w:rFonts w:ascii="Bookman Old Style" w:hAnsi="Bookman Old Style"/>
          <w:sz w:val="26"/>
          <w:szCs w:val="26"/>
        </w:rPr>
        <w:softHyphen/>
        <w:t>mente coberto de armas e de gr</w:t>
      </w:r>
      <w:r w:rsidRPr="008B3549">
        <w:rPr>
          <w:rFonts w:ascii="Bookman Old Style" w:hAnsi="Bookman Old Style" w:cs="Times New Roman"/>
          <w:sz w:val="26"/>
          <w:szCs w:val="26"/>
        </w:rPr>
        <w:t>ã</w:t>
      </w:r>
      <w:r w:rsidRPr="008B3549">
        <w:rPr>
          <w:rFonts w:ascii="Bookman Old Style" w:hAnsi="Bookman Old Style"/>
          <w:sz w:val="26"/>
          <w:szCs w:val="26"/>
        </w:rPr>
        <w:t>os, que eles haviam lan</w:t>
      </w:r>
      <w:r w:rsidRPr="008B3549">
        <w:rPr>
          <w:rFonts w:ascii="Bookman Old Style" w:hAnsi="Bookman Old Style" w:cs="Times New Roman"/>
          <w:sz w:val="26"/>
          <w:szCs w:val="26"/>
        </w:rPr>
        <w:t>ç</w:t>
      </w:r>
      <w:r w:rsidRPr="008B3549">
        <w:rPr>
          <w:rFonts w:ascii="Bookman Old Style" w:hAnsi="Bookman Old Style"/>
          <w:sz w:val="26"/>
          <w:szCs w:val="26"/>
        </w:rPr>
        <w:t>ado fora para fugir mais depressa. Ent</w:t>
      </w:r>
      <w:r w:rsidRPr="008B3549">
        <w:rPr>
          <w:rFonts w:ascii="Bookman Old Style" w:hAnsi="Bookman Old Style" w:cs="Times New Roman"/>
          <w:sz w:val="26"/>
          <w:szCs w:val="26"/>
        </w:rPr>
        <w:t>ã</w:t>
      </w:r>
      <w:r w:rsidRPr="008B3549">
        <w:rPr>
          <w:rFonts w:ascii="Bookman Old Style" w:hAnsi="Bookman Old Style"/>
          <w:sz w:val="26"/>
          <w:szCs w:val="26"/>
        </w:rPr>
        <w:t>o Jor</w:t>
      </w:r>
      <w:r w:rsidRPr="008B3549">
        <w:rPr>
          <w:rFonts w:ascii="Bookman Old Style" w:hAnsi="Bookman Old Style" w:cs="Times New Roman"/>
          <w:sz w:val="26"/>
          <w:szCs w:val="26"/>
        </w:rPr>
        <w:t>ã</w:t>
      </w:r>
      <w:r w:rsidRPr="008B3549">
        <w:rPr>
          <w:rFonts w:ascii="Bookman Old Style" w:hAnsi="Bookman Old Style"/>
          <w:sz w:val="26"/>
          <w:szCs w:val="26"/>
        </w:rPr>
        <w:t>o permitiu aos seus que fossem saquear o campo dos s</w:t>
      </w:r>
      <w:r w:rsidRPr="008B3549">
        <w:rPr>
          <w:rFonts w:ascii="Bookman Old Style" w:hAnsi="Bookman Old Style" w:cs="Times New Roman"/>
          <w:sz w:val="26"/>
          <w:szCs w:val="26"/>
        </w:rPr>
        <w:t>í</w:t>
      </w:r>
      <w:r w:rsidRPr="008B3549">
        <w:rPr>
          <w:rFonts w:ascii="Bookman Old Style" w:hAnsi="Bookman Old Style"/>
          <w:sz w:val="26"/>
          <w:szCs w:val="26"/>
        </w:rPr>
        <w:t>rios. Recolheram uma enorme riqueza de despojos, pois, al</w:t>
      </w:r>
      <w:r w:rsidRPr="008B3549">
        <w:rPr>
          <w:rFonts w:ascii="Bookman Old Style" w:hAnsi="Bookman Old Style" w:cs="Times New Roman"/>
          <w:sz w:val="26"/>
          <w:szCs w:val="26"/>
        </w:rPr>
        <w:t>é</w:t>
      </w:r>
      <w:r w:rsidRPr="008B3549">
        <w:rPr>
          <w:rFonts w:ascii="Bookman Old Style" w:hAnsi="Bookman Old Style"/>
          <w:sz w:val="26"/>
          <w:szCs w:val="26"/>
        </w:rPr>
        <w:t>m de grande quan</w:t>
      </w:r>
      <w:r w:rsidRPr="008B3549">
        <w:rPr>
          <w:rFonts w:ascii="Bookman Old Style" w:hAnsi="Bookman Old Style"/>
          <w:sz w:val="26"/>
          <w:szCs w:val="26"/>
        </w:rPr>
        <w:softHyphen/>
        <w:t>tidade de ouro, prata, cavalos e gado, encontraram tanto trigo e cevada que parecia um sonho. Assim esqueceram logo os males passados, e houve abun</w:t>
      </w:r>
      <w:r w:rsidRPr="008B3549">
        <w:rPr>
          <w:rFonts w:ascii="Bookman Old Style" w:hAnsi="Bookman Old Style"/>
          <w:sz w:val="26"/>
          <w:szCs w:val="26"/>
        </w:rPr>
        <w:softHyphen/>
        <w:t>d</w:t>
      </w:r>
      <w:r w:rsidRPr="008B3549">
        <w:rPr>
          <w:rFonts w:ascii="Bookman Old Style" w:hAnsi="Bookman Old Style" w:cs="Times New Roman"/>
          <w:sz w:val="26"/>
          <w:szCs w:val="26"/>
        </w:rPr>
        <w:t>â</w:t>
      </w:r>
      <w:r w:rsidRPr="008B3549">
        <w:rPr>
          <w:rFonts w:ascii="Bookman Old Style" w:hAnsi="Bookman Old Style"/>
          <w:sz w:val="26"/>
          <w:szCs w:val="26"/>
        </w:rPr>
        <w:t>ncia, tal como Eliseu havia predito: duas medidas de cevada se vendiam por um sido, e a medida de farinha, pelo mesmo pre</w:t>
      </w:r>
      <w:r w:rsidRPr="008B3549">
        <w:rPr>
          <w:rFonts w:ascii="Bookman Old Style" w:hAnsi="Bookman Old Style" w:cs="Times New Roman"/>
          <w:sz w:val="26"/>
          <w:szCs w:val="26"/>
        </w:rPr>
        <w:t>ç</w:t>
      </w:r>
      <w:r w:rsidRPr="008B3549">
        <w:rPr>
          <w:rFonts w:ascii="Bookman Old Style" w:hAnsi="Bookman Old Style"/>
          <w:sz w:val="26"/>
          <w:szCs w:val="26"/>
        </w:rPr>
        <w:t>o. Essa medida continha um m</w:t>
      </w:r>
      <w:r w:rsidRPr="008B3549">
        <w:rPr>
          <w:rFonts w:ascii="Bookman Old Style" w:hAnsi="Bookman Old Style" w:cs="Times New Roman"/>
          <w:sz w:val="26"/>
          <w:szCs w:val="26"/>
        </w:rPr>
        <w:t>ó</w:t>
      </w:r>
      <w:r w:rsidRPr="008B3549">
        <w:rPr>
          <w:rFonts w:ascii="Bookman Old Style" w:hAnsi="Bookman Old Style"/>
          <w:sz w:val="26"/>
          <w:szCs w:val="26"/>
        </w:rPr>
        <w:t>dio e meio, da It</w:t>
      </w:r>
      <w:r w:rsidRPr="008B3549">
        <w:rPr>
          <w:rFonts w:ascii="Bookman Old Style" w:hAnsi="Bookman Old Style" w:cs="Times New Roman"/>
          <w:sz w:val="26"/>
          <w:szCs w:val="26"/>
        </w:rPr>
        <w:t>á</w:t>
      </w:r>
      <w:r w:rsidRPr="008B3549">
        <w:rPr>
          <w:rFonts w:ascii="Bookman Old Style" w:hAnsi="Bookman Old Style"/>
          <w:sz w:val="26"/>
          <w:szCs w:val="26"/>
        </w:rPr>
        <w:t>lia.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O </w:t>
      </w:r>
      <w:r w:rsidRPr="008B3549">
        <w:rPr>
          <w:rFonts w:ascii="Bookman Old Style" w:hAnsi="Bookman Old Style" w:cs="Times New Roman"/>
          <w:sz w:val="26"/>
          <w:szCs w:val="26"/>
        </w:rPr>
        <w:t>ú</w:t>
      </w:r>
      <w:r w:rsidRPr="008B3549">
        <w:rPr>
          <w:rFonts w:ascii="Bookman Old Style" w:hAnsi="Bookman Old Style"/>
          <w:sz w:val="26"/>
          <w:szCs w:val="26"/>
        </w:rPr>
        <w:t>nico que n</w:t>
      </w:r>
      <w:r w:rsidRPr="008B3549">
        <w:rPr>
          <w:rFonts w:ascii="Bookman Old Style" w:hAnsi="Bookman Old Style" w:cs="Times New Roman"/>
          <w:sz w:val="26"/>
          <w:szCs w:val="26"/>
        </w:rPr>
        <w:t>ã</w:t>
      </w:r>
      <w:r w:rsidRPr="008B3549">
        <w:rPr>
          <w:rFonts w:ascii="Bookman Old Style" w:hAnsi="Bookman Old Style"/>
          <w:sz w:val="26"/>
          <w:szCs w:val="26"/>
        </w:rPr>
        <w:t>o teve parte em t</w:t>
      </w:r>
      <w:r w:rsidRPr="008B3549">
        <w:rPr>
          <w:rFonts w:ascii="Bookman Old Style" w:hAnsi="Bookman Old Style" w:cs="Times New Roman"/>
          <w:sz w:val="26"/>
          <w:szCs w:val="26"/>
        </w:rPr>
        <w:t>ã</w:t>
      </w:r>
      <w:r w:rsidRPr="008B3549">
        <w:rPr>
          <w:rFonts w:ascii="Bookman Old Style" w:hAnsi="Bookman Old Style"/>
          <w:sz w:val="26"/>
          <w:szCs w:val="26"/>
        </w:rPr>
        <w:t>o feliz mudan</w:t>
      </w:r>
      <w:r w:rsidRPr="008B3549">
        <w:rPr>
          <w:rFonts w:ascii="Bookman Old Style" w:hAnsi="Bookman Old Style" w:cs="Times New Roman"/>
          <w:sz w:val="26"/>
          <w:szCs w:val="26"/>
        </w:rPr>
        <w:t>ç</w:t>
      </w:r>
      <w:r w:rsidRPr="008B3549">
        <w:rPr>
          <w:rFonts w:ascii="Bookman Old Style" w:hAnsi="Bookman Old Style"/>
          <w:sz w:val="26"/>
          <w:szCs w:val="26"/>
        </w:rPr>
        <w:t>a foi o oficial que acompa</w:t>
      </w:r>
      <w:r w:rsidRPr="008B3549">
        <w:rPr>
          <w:rFonts w:ascii="Bookman Old Style" w:hAnsi="Bookman Old Style"/>
          <w:sz w:val="26"/>
          <w:szCs w:val="26"/>
        </w:rPr>
        <w:softHyphen/>
        <w:t>nhava do rei quando este fora falar com Eliseu. O pr</w:t>
      </w:r>
      <w:r w:rsidRPr="008B3549">
        <w:rPr>
          <w:rFonts w:ascii="Bookman Old Style" w:hAnsi="Bookman Old Style" w:cs="Times New Roman"/>
          <w:sz w:val="26"/>
          <w:szCs w:val="26"/>
        </w:rPr>
        <w:t>í</w:t>
      </w:r>
      <w:r w:rsidRPr="008B3549">
        <w:rPr>
          <w:rFonts w:ascii="Bookman Old Style" w:hAnsi="Bookman Old Style"/>
          <w:sz w:val="26"/>
          <w:szCs w:val="26"/>
        </w:rPr>
        <w:t xml:space="preserve">ncipe ordenara-lhe que ficasse </w:t>
      </w:r>
      <w:r w:rsidRPr="008B3549">
        <w:rPr>
          <w:rFonts w:ascii="Bookman Old Style" w:hAnsi="Bookman Old Style" w:cs="Times New Roman"/>
          <w:sz w:val="26"/>
          <w:szCs w:val="26"/>
        </w:rPr>
        <w:t>à</w:t>
      </w:r>
      <w:r w:rsidRPr="008B3549">
        <w:rPr>
          <w:rFonts w:ascii="Bookman Old Style" w:hAnsi="Bookman Old Style"/>
          <w:sz w:val="26"/>
          <w:szCs w:val="26"/>
        </w:rPr>
        <w:t xml:space="preserve"> porta da cidade, para impedir que as pessoas, na pressa de sair, matas</w:t>
      </w:r>
      <w:r w:rsidRPr="008B3549">
        <w:rPr>
          <w:rFonts w:ascii="Bookman Old Style" w:hAnsi="Bookman Old Style"/>
          <w:sz w:val="26"/>
          <w:szCs w:val="26"/>
        </w:rPr>
        <w:softHyphen/>
        <w:t xml:space="preserve">sem umas </w:t>
      </w:r>
      <w:r w:rsidRPr="008B3549">
        <w:rPr>
          <w:rFonts w:ascii="Bookman Old Style" w:hAnsi="Bookman Old Style" w:cs="Times New Roman"/>
          <w:sz w:val="26"/>
          <w:szCs w:val="26"/>
        </w:rPr>
        <w:t>à</w:t>
      </w:r>
      <w:r w:rsidRPr="008B3549">
        <w:rPr>
          <w:rFonts w:ascii="Bookman Old Style" w:hAnsi="Bookman Old Style"/>
          <w:sz w:val="26"/>
          <w:szCs w:val="26"/>
        </w:rPr>
        <w:t>s outras. E ele foi sufocado, vindo a morrer, como o profeta havia predito.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380. </w:t>
      </w:r>
      <w:r w:rsidRPr="008B3549">
        <w:rPr>
          <w:rFonts w:ascii="Bookman Old Style" w:hAnsi="Bookman Old Style"/>
          <w:i/>
          <w:iCs/>
          <w:sz w:val="26"/>
          <w:szCs w:val="26"/>
        </w:rPr>
        <w:t xml:space="preserve">2 Reis 8. </w:t>
      </w:r>
      <w:r w:rsidRPr="008B3549">
        <w:rPr>
          <w:rFonts w:ascii="Bookman Old Style" w:hAnsi="Bookman Old Style"/>
          <w:sz w:val="26"/>
          <w:szCs w:val="26"/>
        </w:rPr>
        <w:t>Hadade retirou-se para Damasco e l</w:t>
      </w:r>
      <w:r w:rsidRPr="008B3549">
        <w:rPr>
          <w:rFonts w:ascii="Bookman Old Style" w:hAnsi="Bookman Old Style" w:cs="Times New Roman"/>
          <w:sz w:val="26"/>
          <w:szCs w:val="26"/>
        </w:rPr>
        <w:t>á</w:t>
      </w:r>
      <w:r w:rsidRPr="008B3549">
        <w:rPr>
          <w:rFonts w:ascii="Bookman Old Style" w:hAnsi="Bookman Old Style"/>
          <w:sz w:val="26"/>
          <w:szCs w:val="26"/>
        </w:rPr>
        <w:t xml:space="preserve"> soube do terror que inva</w:t>
      </w:r>
      <w:r w:rsidRPr="008B3549">
        <w:rPr>
          <w:rFonts w:ascii="Bookman Old Style" w:hAnsi="Bookman Old Style"/>
          <w:sz w:val="26"/>
          <w:szCs w:val="26"/>
        </w:rPr>
        <w:softHyphen/>
        <w:t>dira o seu ex</w:t>
      </w:r>
      <w:r w:rsidRPr="008B3549">
        <w:rPr>
          <w:rFonts w:ascii="Bookman Old Style" w:hAnsi="Bookman Old Style" w:cs="Times New Roman"/>
          <w:sz w:val="26"/>
          <w:szCs w:val="26"/>
        </w:rPr>
        <w:t>é</w:t>
      </w:r>
      <w:r w:rsidRPr="008B3549">
        <w:rPr>
          <w:rFonts w:ascii="Bookman Old Style" w:hAnsi="Bookman Old Style"/>
          <w:sz w:val="26"/>
          <w:szCs w:val="26"/>
        </w:rPr>
        <w:t>rcito sem que aparecesse qualquer inimigo, mas sabia tamb</w:t>
      </w:r>
      <w:r w:rsidRPr="008B3549">
        <w:rPr>
          <w:rFonts w:ascii="Bookman Old Style" w:hAnsi="Bookman Old Style" w:cs="Times New Roman"/>
          <w:sz w:val="26"/>
          <w:szCs w:val="26"/>
        </w:rPr>
        <w:t>é</w:t>
      </w:r>
      <w:r w:rsidRPr="008B3549">
        <w:rPr>
          <w:rFonts w:ascii="Bookman Old Style" w:hAnsi="Bookman Old Style"/>
          <w:sz w:val="26"/>
          <w:szCs w:val="26"/>
        </w:rPr>
        <w:t>m que aquele pavor fora enviado por Deus. Sentiu muito desgosto ao constatar que Ele lhe era t</w:t>
      </w:r>
      <w:r w:rsidRPr="008B3549">
        <w:rPr>
          <w:rFonts w:ascii="Bookman Old Style" w:hAnsi="Bookman Old Style" w:cs="Times New Roman"/>
          <w:sz w:val="26"/>
          <w:szCs w:val="26"/>
        </w:rPr>
        <w:t>ã</w:t>
      </w:r>
      <w:r w:rsidRPr="008B3549">
        <w:rPr>
          <w:rFonts w:ascii="Bookman Old Style" w:hAnsi="Bookman Old Style"/>
          <w:sz w:val="26"/>
          <w:szCs w:val="26"/>
        </w:rPr>
        <w:t>o contr</w:t>
      </w:r>
      <w:r w:rsidRPr="008B3549">
        <w:rPr>
          <w:rFonts w:ascii="Bookman Old Style" w:hAnsi="Bookman Old Style" w:cs="Times New Roman"/>
          <w:sz w:val="26"/>
          <w:szCs w:val="26"/>
        </w:rPr>
        <w:t>á</w:t>
      </w:r>
      <w:r w:rsidRPr="008B3549">
        <w:rPr>
          <w:rFonts w:ascii="Bookman Old Style" w:hAnsi="Bookman Old Style"/>
          <w:sz w:val="26"/>
          <w:szCs w:val="26"/>
        </w:rPr>
        <w:t>rio, e ficou gravemente enfermo. Avisaram-no ent</w:t>
      </w:r>
      <w:r w:rsidRPr="008B3549">
        <w:rPr>
          <w:rFonts w:ascii="Bookman Old Style" w:hAnsi="Bookman Old Style" w:cs="Times New Roman"/>
          <w:sz w:val="26"/>
          <w:szCs w:val="26"/>
        </w:rPr>
        <w:t>ã</w:t>
      </w:r>
      <w:r w:rsidRPr="008B3549">
        <w:rPr>
          <w:rFonts w:ascii="Bookman Old Style" w:hAnsi="Bookman Old Style"/>
          <w:sz w:val="26"/>
          <w:szCs w:val="26"/>
        </w:rPr>
        <w:t>o de que Eliseu vinha a Damasco, e ele ordenou ao mais fiel de seus servos, de nome Hazael, que fosse encontr</w:t>
      </w:r>
      <w:r w:rsidRPr="008B3549">
        <w:rPr>
          <w:rFonts w:ascii="Bookman Old Style" w:hAnsi="Bookman Old Style" w:cs="Times New Roman"/>
          <w:sz w:val="26"/>
          <w:szCs w:val="26"/>
        </w:rPr>
        <w:t>á</w:t>
      </w:r>
      <w:r w:rsidRPr="008B3549">
        <w:rPr>
          <w:rFonts w:ascii="Bookman Old Style" w:hAnsi="Bookman Old Style"/>
          <w:sz w:val="26"/>
          <w:szCs w:val="26"/>
        </w:rPr>
        <w:t>-lo com presentes e perguntasse se ele sararia. Hazael mandou carregar quarenta camelos com os mais saborosos frutos do pa</w:t>
      </w:r>
      <w:r w:rsidRPr="008B3549">
        <w:rPr>
          <w:rFonts w:ascii="Bookman Old Style" w:hAnsi="Bookman Old Style" w:cs="Times New Roman"/>
          <w:sz w:val="26"/>
          <w:szCs w:val="26"/>
        </w:rPr>
        <w:t>í</w:t>
      </w:r>
      <w:r w:rsidRPr="008B3549">
        <w:rPr>
          <w:rFonts w:ascii="Bookman Old Style" w:hAnsi="Bookman Old Style"/>
          <w:sz w:val="26"/>
          <w:szCs w:val="26"/>
        </w:rPr>
        <w:t>s e com objetos preciosos e, depois de saudar o profeta, apresentou-lhe as d</w:t>
      </w:r>
      <w:r w:rsidRPr="008B3549">
        <w:rPr>
          <w:rFonts w:ascii="Bookman Old Style" w:hAnsi="Bookman Old Style" w:cs="Times New Roman"/>
          <w:sz w:val="26"/>
          <w:szCs w:val="26"/>
        </w:rPr>
        <w:t>á</w:t>
      </w:r>
      <w:r w:rsidRPr="008B3549">
        <w:rPr>
          <w:rFonts w:ascii="Bookman Old Style" w:hAnsi="Bookman Old Style"/>
          <w:sz w:val="26"/>
          <w:szCs w:val="26"/>
        </w:rPr>
        <w:t>divas do rei,</w:t>
      </w:r>
      <w:r>
        <w:rPr>
          <w:rFonts w:ascii="Bookman Old Style" w:hAnsi="Bookman Old Style"/>
          <w:sz w:val="26"/>
          <w:szCs w:val="26"/>
        </w:rPr>
        <w:t xml:space="preserve"> </w:t>
      </w:r>
      <w:r w:rsidRPr="008B3549">
        <w:rPr>
          <w:rFonts w:ascii="Bookman Old Style" w:hAnsi="Bookman Old Style"/>
          <w:sz w:val="26"/>
          <w:szCs w:val="26"/>
        </w:rPr>
        <w:t>perguntando em seu nome se devia esperar a cura. O profeta respondeu que Hadade morreria, mas proibiu Hazael de dar-lhe a not</w:t>
      </w:r>
      <w:r w:rsidRPr="008B3549">
        <w:rPr>
          <w:rFonts w:ascii="Bookman Old Style" w:hAnsi="Bookman Old Style" w:cs="Times New Roman"/>
          <w:sz w:val="26"/>
          <w:szCs w:val="26"/>
        </w:rPr>
        <w:t>í</w:t>
      </w:r>
      <w:r w:rsidRPr="008B3549">
        <w:rPr>
          <w:rFonts w:ascii="Bookman Old Style" w:hAnsi="Bookman Old Style"/>
          <w:sz w:val="26"/>
          <w:szCs w:val="26"/>
        </w:rPr>
        <w:t>cia.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Essas palavras deixaram Hazael muito aflito, e Eliseu, por seu lado, derra</w:t>
      </w:r>
      <w:r w:rsidRPr="008B3549">
        <w:rPr>
          <w:rFonts w:ascii="Bookman Old Style" w:hAnsi="Bookman Old Style"/>
          <w:sz w:val="26"/>
          <w:szCs w:val="26"/>
        </w:rPr>
        <w:softHyphen/>
        <w:t>mou l</w:t>
      </w:r>
      <w:r w:rsidRPr="008B3549">
        <w:rPr>
          <w:rFonts w:ascii="Bookman Old Style" w:hAnsi="Bookman Old Style" w:cs="Times New Roman"/>
          <w:sz w:val="26"/>
          <w:szCs w:val="26"/>
        </w:rPr>
        <w:t>á</w:t>
      </w:r>
      <w:r w:rsidRPr="008B3549">
        <w:rPr>
          <w:rFonts w:ascii="Bookman Old Style" w:hAnsi="Bookman Old Style"/>
          <w:sz w:val="26"/>
          <w:szCs w:val="26"/>
        </w:rPr>
        <w:t xml:space="preserve">grimas </w:t>
      </w:r>
      <w:r w:rsidRPr="008B3549">
        <w:rPr>
          <w:rFonts w:ascii="Bookman Old Style" w:hAnsi="Bookman Old Style" w:cs="Times New Roman"/>
          <w:sz w:val="26"/>
          <w:szCs w:val="26"/>
        </w:rPr>
        <w:t>à</w:t>
      </w:r>
      <w:r w:rsidRPr="008B3549">
        <w:rPr>
          <w:rFonts w:ascii="Bookman Old Style" w:hAnsi="Bookman Old Style"/>
          <w:sz w:val="26"/>
          <w:szCs w:val="26"/>
        </w:rPr>
        <w:t xml:space="preserve"> vista dos males que se seguiriam ao seu povo ap</w:t>
      </w:r>
      <w:r w:rsidRPr="008B3549">
        <w:rPr>
          <w:rFonts w:ascii="Bookman Old Style" w:hAnsi="Bookman Old Style" w:cs="Times New Roman"/>
          <w:sz w:val="26"/>
          <w:szCs w:val="26"/>
        </w:rPr>
        <w:t>ó</w:t>
      </w:r>
      <w:r w:rsidRPr="008B3549">
        <w:rPr>
          <w:rFonts w:ascii="Bookman Old Style" w:hAnsi="Bookman Old Style"/>
          <w:sz w:val="26"/>
          <w:szCs w:val="26"/>
        </w:rPr>
        <w:t>s a morte de Hadade. Hazael rogou a Eliseu que lhe dissesse o motivo daquele penar, e o profeta respondeu: "Choro por causa dos males que fareis sofrer os israelitas. Pois fareis morrer os seus melhores homens, reduzireis a cinzas as suas pra-</w:t>
      </w:r>
      <w:r w:rsidRPr="008B3549">
        <w:rPr>
          <w:rFonts w:ascii="Bookman Old Style" w:hAnsi="Bookman Old Style" w:cs="Times New Roman"/>
          <w:sz w:val="26"/>
          <w:szCs w:val="26"/>
        </w:rPr>
        <w:t>ç</w:t>
      </w:r>
      <w:r w:rsidRPr="008B3549">
        <w:rPr>
          <w:rFonts w:ascii="Bookman Old Style" w:hAnsi="Bookman Old Style"/>
          <w:sz w:val="26"/>
          <w:szCs w:val="26"/>
        </w:rPr>
        <w:t>as-fortes, esmagareis os seus filhos com pedras e n</w:t>
      </w:r>
      <w:r w:rsidRPr="008B3549">
        <w:rPr>
          <w:rFonts w:ascii="Bookman Old Style" w:hAnsi="Bookman Old Style" w:cs="Times New Roman"/>
          <w:sz w:val="26"/>
          <w:szCs w:val="26"/>
        </w:rPr>
        <w:t>ã</w:t>
      </w:r>
      <w:r w:rsidRPr="008B3549">
        <w:rPr>
          <w:rFonts w:ascii="Bookman Old Style" w:hAnsi="Bookman Old Style"/>
          <w:sz w:val="26"/>
          <w:szCs w:val="26"/>
        </w:rPr>
        <w:t>o poupareis nem mesmo as gr</w:t>
      </w:r>
      <w:r w:rsidRPr="008B3549">
        <w:rPr>
          <w:rFonts w:ascii="Bookman Old Style" w:hAnsi="Bookman Old Style" w:cs="Times New Roman"/>
          <w:sz w:val="26"/>
          <w:szCs w:val="26"/>
        </w:rPr>
        <w:t>á</w:t>
      </w:r>
      <w:r w:rsidRPr="008B3549">
        <w:rPr>
          <w:rFonts w:ascii="Bookman Old Style" w:hAnsi="Bookman Old Style"/>
          <w:sz w:val="26"/>
          <w:szCs w:val="26"/>
        </w:rPr>
        <w:t>vidas". Hazael, assustado com essas palavras, perguntou-lhe como aquilo poderia acontecer e que probabilidade havia de ele conquistar t</w:t>
      </w:r>
      <w:r w:rsidRPr="008B3549">
        <w:rPr>
          <w:rFonts w:ascii="Bookman Old Style" w:hAnsi="Bookman Old Style" w:cs="Times New Roman"/>
          <w:sz w:val="26"/>
          <w:szCs w:val="26"/>
        </w:rPr>
        <w:t>ã</w:t>
      </w:r>
      <w:r w:rsidRPr="008B3549">
        <w:rPr>
          <w:rFonts w:ascii="Bookman Old Style" w:hAnsi="Bookman Old Style"/>
          <w:sz w:val="26"/>
          <w:szCs w:val="26"/>
        </w:rPr>
        <w:t>o grande poder. Ent</w:t>
      </w:r>
      <w:r w:rsidRPr="008B3549">
        <w:rPr>
          <w:rFonts w:ascii="Bookman Old Style" w:hAnsi="Bookman Old Style" w:cs="Times New Roman"/>
          <w:sz w:val="26"/>
          <w:szCs w:val="26"/>
        </w:rPr>
        <w:t>ã</w:t>
      </w:r>
      <w:r w:rsidRPr="008B3549">
        <w:rPr>
          <w:rFonts w:ascii="Bookman Old Style" w:hAnsi="Bookman Old Style"/>
          <w:sz w:val="26"/>
          <w:szCs w:val="26"/>
        </w:rPr>
        <w:t>o o profeta declarou que Deus havia revelado que ele reinaria sobre a S</w:t>
      </w:r>
      <w:r w:rsidRPr="008B3549">
        <w:rPr>
          <w:rFonts w:ascii="Bookman Old Style" w:hAnsi="Bookman Old Style" w:cs="Times New Roman"/>
          <w:sz w:val="26"/>
          <w:szCs w:val="26"/>
        </w:rPr>
        <w:t>í</w:t>
      </w:r>
      <w:r w:rsidRPr="008B3549">
        <w:rPr>
          <w:rFonts w:ascii="Bookman Old Style" w:hAnsi="Bookman Old Style"/>
          <w:sz w:val="26"/>
          <w:szCs w:val="26"/>
        </w:rPr>
        <w:t>ria.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Hazael contou a Hadade que este devia esperar a sa</w:t>
      </w:r>
      <w:r w:rsidRPr="008B3549">
        <w:rPr>
          <w:rFonts w:ascii="Bookman Old Style" w:hAnsi="Bookman Old Style" w:cs="Times New Roman"/>
          <w:sz w:val="26"/>
          <w:szCs w:val="26"/>
        </w:rPr>
        <w:t>ú</w:t>
      </w:r>
      <w:r w:rsidRPr="008B3549">
        <w:rPr>
          <w:rFonts w:ascii="Bookman Old Style" w:hAnsi="Bookman Old Style"/>
          <w:sz w:val="26"/>
          <w:szCs w:val="26"/>
        </w:rPr>
        <w:t>de e, no dia seguinte, asfixiou-o com um peda</w:t>
      </w:r>
      <w:r w:rsidRPr="008B3549">
        <w:rPr>
          <w:rFonts w:ascii="Bookman Old Style" w:hAnsi="Bookman Old Style" w:cs="Times New Roman"/>
          <w:sz w:val="26"/>
          <w:szCs w:val="26"/>
        </w:rPr>
        <w:t>ç</w:t>
      </w:r>
      <w:r w:rsidRPr="008B3549">
        <w:rPr>
          <w:rFonts w:ascii="Bookman Old Style" w:hAnsi="Bookman Old Style"/>
          <w:sz w:val="26"/>
          <w:szCs w:val="26"/>
        </w:rPr>
        <w:t>o de linho molhado e apoderou-se do reino. Ele tinha, ademais, muitos m</w:t>
      </w:r>
      <w:r w:rsidRPr="008B3549">
        <w:rPr>
          <w:rFonts w:ascii="Bookman Old Style" w:hAnsi="Bookman Old Style" w:cs="Times New Roman"/>
          <w:sz w:val="26"/>
          <w:szCs w:val="26"/>
        </w:rPr>
        <w:t>é</w:t>
      </w:r>
      <w:r w:rsidRPr="008B3549">
        <w:rPr>
          <w:rFonts w:ascii="Bookman Old Style" w:hAnsi="Bookman Old Style"/>
          <w:sz w:val="26"/>
          <w:szCs w:val="26"/>
        </w:rPr>
        <w:t>ritos e conquistou de tal modo o afeto dos s</w:t>
      </w:r>
      <w:r w:rsidRPr="008B3549">
        <w:rPr>
          <w:rFonts w:ascii="Bookman Old Style" w:hAnsi="Bookman Old Style" w:cs="Times New Roman"/>
          <w:sz w:val="26"/>
          <w:szCs w:val="26"/>
        </w:rPr>
        <w:t>í</w:t>
      </w:r>
      <w:r w:rsidRPr="008B3549">
        <w:rPr>
          <w:rFonts w:ascii="Bookman Old Style" w:hAnsi="Bookman Old Style"/>
          <w:sz w:val="26"/>
          <w:szCs w:val="26"/>
        </w:rPr>
        <w:t>rios e dos habitantes de Damasco que eles o t</w:t>
      </w:r>
      <w:r w:rsidRPr="008B3549">
        <w:rPr>
          <w:rFonts w:ascii="Bookman Old Style" w:hAnsi="Bookman Old Style" w:cs="Times New Roman"/>
          <w:sz w:val="26"/>
          <w:szCs w:val="26"/>
        </w:rPr>
        <w:t>ê</w:t>
      </w:r>
      <w:r w:rsidRPr="008B3549">
        <w:rPr>
          <w:rFonts w:ascii="Bookman Old Style" w:hAnsi="Bookman Old Style"/>
          <w:sz w:val="26"/>
          <w:szCs w:val="26"/>
        </w:rPr>
        <w:t>m ainda hoje, tal como a Hadade, no n</w:t>
      </w:r>
      <w:r w:rsidRPr="008B3549">
        <w:rPr>
          <w:rFonts w:ascii="Bookman Old Style" w:hAnsi="Bookman Old Style" w:cs="Times New Roman"/>
          <w:sz w:val="26"/>
          <w:szCs w:val="26"/>
        </w:rPr>
        <w:t>ú</w:t>
      </w:r>
      <w:r w:rsidRPr="008B3549">
        <w:rPr>
          <w:rFonts w:ascii="Bookman Old Style" w:hAnsi="Bookman Old Style"/>
          <w:sz w:val="26"/>
          <w:szCs w:val="26"/>
        </w:rPr>
        <w:t>mero de suas divindades e prestam-lhe cont</w:t>
      </w:r>
      <w:r w:rsidRPr="008B3549">
        <w:rPr>
          <w:rFonts w:ascii="Bookman Old Style" w:hAnsi="Bookman Old Style" w:cs="Times New Roman"/>
          <w:sz w:val="26"/>
          <w:szCs w:val="26"/>
        </w:rPr>
        <w:t>í</w:t>
      </w:r>
      <w:r w:rsidRPr="008B3549">
        <w:rPr>
          <w:rFonts w:ascii="Bookman Old Style" w:hAnsi="Bookman Old Style"/>
          <w:sz w:val="26"/>
          <w:szCs w:val="26"/>
        </w:rPr>
        <w:t>nua honra, por causa dos be</w:t>
      </w:r>
      <w:r w:rsidRPr="008B3549">
        <w:rPr>
          <w:rFonts w:ascii="Bookman Old Style" w:hAnsi="Bookman Old Style"/>
          <w:sz w:val="26"/>
          <w:szCs w:val="26"/>
        </w:rPr>
        <w:softHyphen/>
        <w:t>nef</w:t>
      </w:r>
      <w:r w:rsidRPr="008B3549">
        <w:rPr>
          <w:rFonts w:ascii="Bookman Old Style" w:hAnsi="Bookman Old Style" w:cs="Times New Roman"/>
          <w:sz w:val="26"/>
          <w:szCs w:val="26"/>
        </w:rPr>
        <w:t>í</w:t>
      </w:r>
      <w:r w:rsidRPr="008B3549">
        <w:rPr>
          <w:rFonts w:ascii="Bookman Old Style" w:hAnsi="Bookman Old Style"/>
          <w:sz w:val="26"/>
          <w:szCs w:val="26"/>
        </w:rPr>
        <w:t>cios que receberam de ambos, dos soberbos templos que eles constru</w:t>
      </w:r>
      <w:r w:rsidRPr="008B3549">
        <w:rPr>
          <w:rFonts w:ascii="Bookman Old Style" w:hAnsi="Bookman Old Style" w:cs="Times New Roman"/>
          <w:sz w:val="26"/>
          <w:szCs w:val="26"/>
        </w:rPr>
        <w:t>í</w:t>
      </w:r>
      <w:r w:rsidRPr="008B3549">
        <w:rPr>
          <w:rFonts w:ascii="Bookman Old Style" w:hAnsi="Bookman Old Style" w:cs="Times New Roman"/>
          <w:sz w:val="26"/>
          <w:szCs w:val="26"/>
        </w:rPr>
        <w:softHyphen/>
      </w:r>
      <w:r w:rsidRPr="008B3549">
        <w:rPr>
          <w:rFonts w:ascii="Bookman Old Style" w:hAnsi="Bookman Old Style"/>
          <w:sz w:val="26"/>
          <w:szCs w:val="26"/>
        </w:rPr>
        <w:t xml:space="preserve">ram e de tantos embelezamentos de que a cidade de Damasco lhes </w:t>
      </w:r>
      <w:r w:rsidRPr="008B3549">
        <w:rPr>
          <w:rFonts w:ascii="Bookman Old Style" w:hAnsi="Bookman Old Style" w:cs="Times New Roman"/>
          <w:sz w:val="26"/>
          <w:szCs w:val="26"/>
        </w:rPr>
        <w:t>é</w:t>
      </w:r>
      <w:r w:rsidRPr="008B3549">
        <w:rPr>
          <w:rFonts w:ascii="Bookman Old Style" w:hAnsi="Bookman Old Style"/>
          <w:sz w:val="26"/>
          <w:szCs w:val="26"/>
        </w:rPr>
        <w:t xml:space="preserve"> devedo-ra. Enaltecem tamb</w:t>
      </w:r>
      <w:r w:rsidRPr="008B3549">
        <w:rPr>
          <w:rFonts w:ascii="Bookman Old Style" w:hAnsi="Bookman Old Style" w:cs="Times New Roman"/>
          <w:sz w:val="26"/>
          <w:szCs w:val="26"/>
        </w:rPr>
        <w:t>é</w:t>
      </w:r>
      <w:r w:rsidRPr="008B3549">
        <w:rPr>
          <w:rFonts w:ascii="Bookman Old Style" w:hAnsi="Bookman Old Style"/>
          <w:sz w:val="26"/>
          <w:szCs w:val="26"/>
        </w:rPr>
        <w:t>m a antig</w:t>
      </w:r>
      <w:r w:rsidRPr="008B3549">
        <w:rPr>
          <w:rFonts w:ascii="Bookman Old Style" w:hAnsi="Bookman Old Style" w:cs="Times New Roman"/>
          <w:sz w:val="26"/>
          <w:szCs w:val="26"/>
        </w:rPr>
        <w:t>ü</w:t>
      </w:r>
      <w:r w:rsidRPr="008B3549">
        <w:rPr>
          <w:rFonts w:ascii="Bookman Old Style" w:hAnsi="Bookman Old Style"/>
          <w:sz w:val="26"/>
          <w:szCs w:val="26"/>
        </w:rPr>
        <w:t>idade de sua descend</w:t>
      </w:r>
      <w:r w:rsidRPr="008B3549">
        <w:rPr>
          <w:rFonts w:ascii="Bookman Old Style" w:hAnsi="Bookman Old Style" w:cs="Times New Roman"/>
          <w:sz w:val="26"/>
          <w:szCs w:val="26"/>
        </w:rPr>
        <w:t>ê</w:t>
      </w:r>
      <w:r w:rsidRPr="008B3549">
        <w:rPr>
          <w:rFonts w:ascii="Bookman Old Style" w:hAnsi="Bookman Old Style"/>
          <w:sz w:val="26"/>
          <w:szCs w:val="26"/>
        </w:rPr>
        <w:t>ncia, pois ainda vivem, mil e cem anos depois. Jor</w:t>
      </w:r>
      <w:r w:rsidRPr="008B3549">
        <w:rPr>
          <w:rFonts w:ascii="Bookman Old Style" w:hAnsi="Bookman Old Style" w:cs="Times New Roman"/>
          <w:sz w:val="26"/>
          <w:szCs w:val="26"/>
        </w:rPr>
        <w:t>ã</w:t>
      </w:r>
      <w:r w:rsidRPr="008B3549">
        <w:rPr>
          <w:rFonts w:ascii="Bookman Old Style" w:hAnsi="Bookman Old Style"/>
          <w:sz w:val="26"/>
          <w:szCs w:val="26"/>
        </w:rPr>
        <w:t>o, rei de Israel, informado da morte de Hadade, julgou que nada mais tinha a temer e que passaria tranq</w:t>
      </w:r>
      <w:r w:rsidRPr="008B3549">
        <w:rPr>
          <w:rFonts w:ascii="Bookman Old Style" w:hAnsi="Bookman Old Style" w:cs="Times New Roman"/>
          <w:sz w:val="26"/>
          <w:szCs w:val="26"/>
        </w:rPr>
        <w:t>ü</w:t>
      </w:r>
      <w:r w:rsidRPr="008B3549">
        <w:rPr>
          <w:rFonts w:ascii="Bookman Old Style" w:hAnsi="Bookman Old Style"/>
          <w:sz w:val="26"/>
          <w:szCs w:val="26"/>
        </w:rPr>
        <w:t>ilo o resto de seu reinado.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381. </w:t>
      </w:r>
      <w:r w:rsidRPr="008B3549">
        <w:rPr>
          <w:rFonts w:ascii="Bookman Old Style" w:hAnsi="Bookman Old Style"/>
          <w:i/>
          <w:iCs/>
          <w:sz w:val="26"/>
          <w:szCs w:val="26"/>
        </w:rPr>
        <w:t>2 Reis 11; 2 Cr</w:t>
      </w:r>
      <w:r w:rsidRPr="008B3549">
        <w:rPr>
          <w:rFonts w:ascii="Bookman Old Style" w:hAnsi="Bookman Old Style" w:cs="Times New Roman"/>
          <w:i/>
          <w:iCs/>
          <w:sz w:val="26"/>
          <w:szCs w:val="26"/>
        </w:rPr>
        <w:t>ô</w:t>
      </w:r>
      <w:r w:rsidRPr="008B3549">
        <w:rPr>
          <w:rFonts w:ascii="Bookman Old Style" w:hAnsi="Bookman Old Style"/>
          <w:i/>
          <w:iCs/>
          <w:sz w:val="26"/>
          <w:szCs w:val="26"/>
        </w:rPr>
        <w:t xml:space="preserve">nicas 21. </w:t>
      </w:r>
      <w:r w:rsidRPr="008B3549">
        <w:rPr>
          <w:rFonts w:ascii="Bookman Old Style" w:hAnsi="Bookman Old Style"/>
          <w:sz w:val="26"/>
          <w:szCs w:val="26"/>
        </w:rPr>
        <w:t>Voltemos a Jeor</w:t>
      </w:r>
      <w:r w:rsidRPr="008B3549">
        <w:rPr>
          <w:rFonts w:ascii="Bookman Old Style" w:hAnsi="Bookman Old Style" w:cs="Times New Roman"/>
          <w:sz w:val="26"/>
          <w:szCs w:val="26"/>
        </w:rPr>
        <w:t>ã</w:t>
      </w:r>
      <w:r w:rsidRPr="008B3549">
        <w:rPr>
          <w:rFonts w:ascii="Bookman Old Style" w:hAnsi="Bookman Old Style"/>
          <w:sz w:val="26"/>
          <w:szCs w:val="26"/>
        </w:rPr>
        <w:t>o, rei de Jud</w:t>
      </w:r>
      <w:r w:rsidRPr="008B3549">
        <w:rPr>
          <w:rFonts w:ascii="Bookman Old Style" w:hAnsi="Bookman Old Style" w:cs="Times New Roman"/>
          <w:sz w:val="26"/>
          <w:szCs w:val="26"/>
        </w:rPr>
        <w:t>á</w:t>
      </w:r>
      <w:r w:rsidRPr="008B3549">
        <w:rPr>
          <w:rFonts w:ascii="Bookman Old Style" w:hAnsi="Bookman Old Style"/>
          <w:sz w:val="26"/>
          <w:szCs w:val="26"/>
        </w:rPr>
        <w:t>. N</w:t>
      </w:r>
      <w:r w:rsidRPr="008B3549">
        <w:rPr>
          <w:rFonts w:ascii="Bookman Old Style" w:hAnsi="Bookman Old Style" w:cs="Times New Roman"/>
          <w:sz w:val="26"/>
          <w:szCs w:val="26"/>
        </w:rPr>
        <w:t>ã</w:t>
      </w:r>
      <w:r w:rsidRPr="008B3549">
        <w:rPr>
          <w:rFonts w:ascii="Bookman Old Style" w:hAnsi="Bookman Old Style"/>
          <w:sz w:val="26"/>
          <w:szCs w:val="26"/>
        </w:rPr>
        <w:t>o havia ele subido ao trono, e seu mau governo logo se revelou, pelo assassinato dos pr</w:t>
      </w:r>
      <w:r w:rsidRPr="008B3549">
        <w:rPr>
          <w:rFonts w:ascii="Bookman Old Style" w:hAnsi="Bookman Old Style" w:cs="Times New Roman"/>
          <w:sz w:val="26"/>
          <w:szCs w:val="26"/>
        </w:rPr>
        <w:t>ó</w:t>
      </w:r>
      <w:r w:rsidRPr="008B3549">
        <w:rPr>
          <w:rFonts w:ascii="Bookman Old Style" w:hAnsi="Bookman Old Style"/>
          <w:sz w:val="26"/>
          <w:szCs w:val="26"/>
        </w:rPr>
        <w:t>prios irm</w:t>
      </w:r>
      <w:r w:rsidRPr="008B3549">
        <w:rPr>
          <w:rFonts w:ascii="Bookman Old Style" w:hAnsi="Bookman Old Style" w:cs="Times New Roman"/>
          <w:sz w:val="26"/>
          <w:szCs w:val="26"/>
        </w:rPr>
        <w:t>ã</w:t>
      </w:r>
      <w:r w:rsidRPr="008B3549">
        <w:rPr>
          <w:rFonts w:ascii="Bookman Old Style" w:hAnsi="Bookman Old Style"/>
          <w:sz w:val="26"/>
          <w:szCs w:val="26"/>
        </w:rPr>
        <w:t>os e dos homens mais ilustres do reino, aos quais Josaf</w:t>
      </w:r>
      <w:r w:rsidRPr="008B3549">
        <w:rPr>
          <w:rFonts w:ascii="Bookman Old Style" w:hAnsi="Bookman Old Style" w:cs="Times New Roman"/>
          <w:sz w:val="26"/>
          <w:szCs w:val="26"/>
        </w:rPr>
        <w:t>á</w:t>
      </w:r>
      <w:r w:rsidRPr="008B3549">
        <w:rPr>
          <w:rFonts w:ascii="Bookman Old Style" w:hAnsi="Bookman Old Style"/>
          <w:sz w:val="26"/>
          <w:szCs w:val="26"/>
        </w:rPr>
        <w:t>, seu pai, dedicara grand</w:t>
      </w:r>
      <w:r w:rsidRPr="008B3549">
        <w:rPr>
          <w:rFonts w:ascii="Bookman Old Style" w:hAnsi="Bookman Old Style" w:cs="Times New Roman"/>
          <w:sz w:val="26"/>
          <w:szCs w:val="26"/>
        </w:rPr>
        <w:t>í</w:t>
      </w:r>
      <w:r w:rsidRPr="008B3549">
        <w:rPr>
          <w:rFonts w:ascii="Bookman Old Style" w:hAnsi="Bookman Old Style"/>
          <w:sz w:val="26"/>
          <w:szCs w:val="26"/>
        </w:rPr>
        <w:t>ssima estima. Ele n</w:t>
      </w:r>
      <w:r w:rsidRPr="008B3549">
        <w:rPr>
          <w:rFonts w:ascii="Bookman Old Style" w:hAnsi="Bookman Old Style" w:cs="Times New Roman"/>
          <w:sz w:val="26"/>
          <w:szCs w:val="26"/>
        </w:rPr>
        <w:t>ã</w:t>
      </w:r>
      <w:r w:rsidRPr="008B3549">
        <w:rPr>
          <w:rFonts w:ascii="Bookman Old Style" w:hAnsi="Bookman Old Style"/>
          <w:sz w:val="26"/>
          <w:szCs w:val="26"/>
        </w:rPr>
        <w:t>o se contentou em imitar aqueles reis de Israel que pri</w:t>
      </w:r>
      <w:r w:rsidRPr="008B3549">
        <w:rPr>
          <w:rFonts w:ascii="Bookman Old Style" w:hAnsi="Bookman Old Style"/>
          <w:sz w:val="26"/>
          <w:szCs w:val="26"/>
        </w:rPr>
        <w:softHyphen/>
        <w:t>meiro violaram as leis de nossos antepassados e mostraram a sua impiedade para com Deus, mas os sobrepujou a todos em muitas esp</w:t>
      </w:r>
      <w:r w:rsidRPr="008B3549">
        <w:rPr>
          <w:rFonts w:ascii="Bookman Old Style" w:hAnsi="Bookman Old Style" w:cs="Times New Roman"/>
          <w:sz w:val="26"/>
          <w:szCs w:val="26"/>
        </w:rPr>
        <w:t>é</w:t>
      </w:r>
      <w:r w:rsidRPr="008B3549">
        <w:rPr>
          <w:rFonts w:ascii="Bookman Old Style" w:hAnsi="Bookman Old Style"/>
          <w:sz w:val="26"/>
          <w:szCs w:val="26"/>
        </w:rPr>
        <w:t>cies de crimes e aprendeu de Atalia, sua mulher, filha de Acabe, a prestar aos deuses estrangeiros sacr</w:t>
      </w:r>
      <w:r w:rsidRPr="008B3549">
        <w:rPr>
          <w:rFonts w:ascii="Bookman Old Style" w:hAnsi="Bookman Old Style" w:cs="Times New Roman"/>
          <w:sz w:val="26"/>
          <w:szCs w:val="26"/>
        </w:rPr>
        <w:t>í</w:t>
      </w:r>
      <w:r w:rsidRPr="008B3549">
        <w:rPr>
          <w:rFonts w:ascii="Bookman Old Style" w:hAnsi="Bookman Old Style"/>
          <w:sz w:val="26"/>
          <w:szCs w:val="26"/>
        </w:rPr>
        <w:t>legas adora</w:t>
      </w:r>
      <w:r w:rsidRPr="008B3549">
        <w:rPr>
          <w:rFonts w:ascii="Bookman Old Style" w:hAnsi="Bookman Old Style" w:cs="Times New Roman"/>
          <w:sz w:val="26"/>
          <w:szCs w:val="26"/>
        </w:rPr>
        <w:t>çõ</w:t>
      </w:r>
      <w:r w:rsidRPr="008B3549">
        <w:rPr>
          <w:rFonts w:ascii="Bookman Old Style" w:hAnsi="Bookman Old Style"/>
          <w:sz w:val="26"/>
          <w:szCs w:val="26"/>
        </w:rPr>
        <w:t>es. Assim, dia a dia, ele cada vez mais irritava a Deus, por causa de sua impiedade e pela profana</w:t>
      </w:r>
      <w:r w:rsidRPr="008B3549">
        <w:rPr>
          <w:rFonts w:ascii="Bookman Old Style" w:hAnsi="Bookman Old Style" w:cs="Times New Roman"/>
          <w:sz w:val="26"/>
          <w:szCs w:val="26"/>
        </w:rPr>
        <w:t>çã</w:t>
      </w:r>
      <w:r w:rsidRPr="008B3549">
        <w:rPr>
          <w:rFonts w:ascii="Bookman Old Style" w:hAnsi="Bookman Old Style"/>
          <w:sz w:val="26"/>
          <w:szCs w:val="26"/>
        </w:rPr>
        <w:t>o das coisas mais santas de nossa religi</w:t>
      </w:r>
      <w:r w:rsidRPr="008B3549">
        <w:rPr>
          <w:rFonts w:ascii="Bookman Old Style" w:hAnsi="Bookman Old Style" w:cs="Times New Roman"/>
          <w:sz w:val="26"/>
          <w:szCs w:val="26"/>
        </w:rPr>
        <w:t>ã</w:t>
      </w:r>
      <w:r w:rsidRPr="008B3549">
        <w:rPr>
          <w:rFonts w:ascii="Bookman Old Style" w:hAnsi="Bookman Old Style"/>
          <w:sz w:val="26"/>
          <w:szCs w:val="26"/>
        </w:rPr>
        <w:t>o. Deus, no entanto, n</w:t>
      </w:r>
      <w:r w:rsidRPr="008B3549">
        <w:rPr>
          <w:rFonts w:ascii="Bookman Old Style" w:hAnsi="Bookman Old Style" w:cs="Times New Roman"/>
          <w:sz w:val="26"/>
          <w:szCs w:val="26"/>
        </w:rPr>
        <w:t>ã</w:t>
      </w:r>
      <w:r w:rsidRPr="008B3549">
        <w:rPr>
          <w:rFonts w:ascii="Bookman Old Style" w:hAnsi="Bookman Old Style"/>
          <w:sz w:val="26"/>
          <w:szCs w:val="26"/>
        </w:rPr>
        <w:t>o o quis exterminar, por causa da promessa que fizera a Davi.</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idumeus, todavia, que antes lhe eram submissos, sacudiram o jugo, come</w:t>
      </w:r>
      <w:r w:rsidRPr="008B3549">
        <w:rPr>
          <w:rFonts w:ascii="Bookman Old Style" w:hAnsi="Bookman Old Style"/>
          <w:sz w:val="26"/>
          <w:szCs w:val="26"/>
        </w:rPr>
        <w:softHyphen/>
      </w:r>
      <w:r w:rsidRPr="008B3549">
        <w:rPr>
          <w:rFonts w:ascii="Bookman Old Style" w:hAnsi="Bookman Old Style" w:cs="Times New Roman"/>
          <w:sz w:val="26"/>
          <w:szCs w:val="26"/>
        </w:rPr>
        <w:t>ç</w:t>
      </w:r>
      <w:r w:rsidRPr="008B3549">
        <w:rPr>
          <w:rFonts w:ascii="Bookman Old Style" w:hAnsi="Bookman Old Style"/>
          <w:sz w:val="26"/>
          <w:szCs w:val="26"/>
        </w:rPr>
        <w:t>ando Dor matar o seu pr</w:t>
      </w:r>
      <w:r w:rsidRPr="008B3549">
        <w:rPr>
          <w:rFonts w:ascii="Bookman Old Style" w:hAnsi="Bookman Old Style" w:cs="Times New Roman"/>
          <w:sz w:val="26"/>
          <w:szCs w:val="26"/>
        </w:rPr>
        <w:t>ó</w:t>
      </w:r>
      <w:r w:rsidRPr="008B3549">
        <w:rPr>
          <w:rFonts w:ascii="Bookman Old Style" w:hAnsi="Bookman Old Style"/>
          <w:sz w:val="26"/>
          <w:szCs w:val="26"/>
        </w:rPr>
        <w:t>prio rei, que sempre fora fiel a josaf</w:t>
      </w:r>
      <w:r w:rsidRPr="008B3549">
        <w:rPr>
          <w:rFonts w:ascii="Bookman Old Style" w:hAnsi="Bookman Old Style" w:cs="Times New Roman"/>
          <w:sz w:val="26"/>
          <w:szCs w:val="26"/>
        </w:rPr>
        <w:t>á</w:t>
      </w:r>
      <w:r w:rsidRPr="008B3549">
        <w:rPr>
          <w:rFonts w:ascii="Bookman Old Style" w:hAnsi="Bookman Old Style"/>
          <w:sz w:val="26"/>
          <w:szCs w:val="26"/>
        </w:rPr>
        <w:t xml:space="preserve">, e </w:t>
      </w:r>
      <w:r w:rsidRPr="008B3549">
        <w:rPr>
          <w:rFonts w:ascii="Bookman Old Style" w:hAnsi="Bookman Old Style"/>
          <w:sz w:val="26"/>
          <w:szCs w:val="26"/>
        </w:rPr>
        <w:lastRenderedPageBreak/>
        <w:t>colocando</w:t>
      </w:r>
      <w:r>
        <w:rPr>
          <w:rFonts w:ascii="Bookman Old Style" w:hAnsi="Bookman Old Style"/>
          <w:sz w:val="26"/>
          <w:szCs w:val="26"/>
        </w:rPr>
        <w:t xml:space="preserve"> </w:t>
      </w:r>
      <w:r w:rsidRPr="008B3549">
        <w:rPr>
          <w:rFonts w:ascii="Bookman Old Style" w:hAnsi="Bookman Old Style"/>
          <w:sz w:val="26"/>
          <w:szCs w:val="26"/>
        </w:rPr>
        <w:t>outro em seu lugar. Jeor</w:t>
      </w:r>
      <w:r w:rsidRPr="008B3549">
        <w:rPr>
          <w:rFonts w:ascii="Bookman Old Style" w:hAnsi="Bookman Old Style" w:cs="Times New Roman"/>
          <w:sz w:val="26"/>
          <w:szCs w:val="26"/>
        </w:rPr>
        <w:t>ã</w:t>
      </w:r>
      <w:r w:rsidRPr="008B3549">
        <w:rPr>
          <w:rFonts w:ascii="Bookman Old Style" w:hAnsi="Bookman Old Style"/>
          <w:sz w:val="26"/>
          <w:szCs w:val="26"/>
        </w:rPr>
        <w:t xml:space="preserve">o, para vingar-se, entrou </w:t>
      </w:r>
      <w:r w:rsidRPr="008B3549">
        <w:rPr>
          <w:rFonts w:ascii="Bookman Old Style" w:hAnsi="Bookman Old Style" w:cs="Times New Roman"/>
          <w:sz w:val="26"/>
          <w:szCs w:val="26"/>
        </w:rPr>
        <w:t>à</w:t>
      </w:r>
      <w:r w:rsidRPr="008B3549">
        <w:rPr>
          <w:rFonts w:ascii="Bookman Old Style" w:hAnsi="Bookman Old Style"/>
          <w:sz w:val="26"/>
          <w:szCs w:val="26"/>
        </w:rPr>
        <w:t xml:space="preserve"> noite naquele pa</w:t>
      </w:r>
      <w:r w:rsidRPr="008B3549">
        <w:rPr>
          <w:rFonts w:ascii="Bookman Old Style" w:hAnsi="Bookman Old Style" w:cs="Times New Roman"/>
          <w:sz w:val="26"/>
          <w:szCs w:val="26"/>
        </w:rPr>
        <w:t>í</w:t>
      </w:r>
      <w:r w:rsidRPr="008B3549">
        <w:rPr>
          <w:rFonts w:ascii="Bookman Old Style" w:hAnsi="Bookman Old Style"/>
          <w:sz w:val="26"/>
          <w:szCs w:val="26"/>
        </w:rPr>
        <w:t>s com muitos carros e soldados de cavalaria e destruiu algumas cidades e aldeias da fronteira, sem ousar contudo ir al</w:t>
      </w:r>
      <w:r w:rsidRPr="008B3549">
        <w:rPr>
          <w:rFonts w:ascii="Bookman Old Style" w:hAnsi="Bookman Old Style" w:cs="Times New Roman"/>
          <w:sz w:val="26"/>
          <w:szCs w:val="26"/>
        </w:rPr>
        <w:t>é</w:t>
      </w:r>
      <w:r w:rsidRPr="008B3549">
        <w:rPr>
          <w:rFonts w:ascii="Bookman Old Style" w:hAnsi="Bookman Old Style"/>
          <w:sz w:val="26"/>
          <w:szCs w:val="26"/>
        </w:rPr>
        <w:t>m. Mas essa expedi</w:t>
      </w:r>
      <w:r w:rsidRPr="008B3549">
        <w:rPr>
          <w:rFonts w:ascii="Bookman Old Style" w:hAnsi="Bookman Old Style" w:cs="Times New Roman"/>
          <w:sz w:val="26"/>
          <w:szCs w:val="26"/>
        </w:rPr>
        <w:t>çã</w:t>
      </w:r>
      <w:r w:rsidRPr="008B3549">
        <w:rPr>
          <w:rFonts w:ascii="Bookman Old Style" w:hAnsi="Bookman Old Style"/>
          <w:sz w:val="26"/>
          <w:szCs w:val="26"/>
        </w:rPr>
        <w:t>o, em vez de torn</w:t>
      </w:r>
      <w:r w:rsidRPr="008B3549">
        <w:rPr>
          <w:rFonts w:ascii="Bookman Old Style" w:hAnsi="Bookman Old Style" w:cs="Times New Roman"/>
          <w:sz w:val="26"/>
          <w:szCs w:val="26"/>
        </w:rPr>
        <w:t>á</w:t>
      </w:r>
      <w:r w:rsidRPr="008B3549">
        <w:rPr>
          <w:rFonts w:ascii="Bookman Old Style" w:hAnsi="Bookman Old Style"/>
          <w:sz w:val="26"/>
          <w:szCs w:val="26"/>
        </w:rPr>
        <w:t>-lo tem</w:t>
      </w:r>
      <w:r w:rsidRPr="008B3549">
        <w:rPr>
          <w:rFonts w:ascii="Bookman Old Style" w:hAnsi="Bookman Old Style" w:cs="Times New Roman"/>
          <w:sz w:val="26"/>
          <w:szCs w:val="26"/>
        </w:rPr>
        <w:t>í</w:t>
      </w:r>
      <w:r w:rsidRPr="008B3549">
        <w:rPr>
          <w:rFonts w:ascii="Bookman Old Style" w:hAnsi="Bookman Old Style"/>
          <w:sz w:val="26"/>
          <w:szCs w:val="26"/>
        </w:rPr>
        <w:t xml:space="preserve">vel </w:t>
      </w:r>
      <w:r w:rsidRPr="008B3549">
        <w:rPr>
          <w:rFonts w:ascii="Bookman Old Style" w:hAnsi="Bookman Old Style" w:cs="Times New Roman"/>
          <w:sz w:val="26"/>
          <w:szCs w:val="26"/>
        </w:rPr>
        <w:t>à</w:t>
      </w:r>
      <w:r w:rsidRPr="008B3549">
        <w:rPr>
          <w:rFonts w:ascii="Bookman Old Style" w:hAnsi="Bookman Old Style"/>
          <w:sz w:val="26"/>
          <w:szCs w:val="26"/>
        </w:rPr>
        <w:t>queles povos, levou ainda outros a se revoltar contra ele, e os que habitam o pa</w:t>
      </w:r>
      <w:r w:rsidRPr="008B3549">
        <w:rPr>
          <w:rFonts w:ascii="Bookman Old Style" w:hAnsi="Bookman Old Style" w:cs="Times New Roman"/>
          <w:sz w:val="26"/>
          <w:szCs w:val="26"/>
        </w:rPr>
        <w:t>í</w:t>
      </w:r>
      <w:r w:rsidRPr="008B3549">
        <w:rPr>
          <w:rFonts w:ascii="Bookman Old Style" w:hAnsi="Bookman Old Style"/>
          <w:sz w:val="26"/>
          <w:szCs w:val="26"/>
        </w:rPr>
        <w:t>s de Libna n</w:t>
      </w:r>
      <w:r w:rsidRPr="008B3549">
        <w:rPr>
          <w:rFonts w:ascii="Bookman Old Style" w:hAnsi="Bookman Old Style" w:cs="Times New Roman"/>
          <w:sz w:val="26"/>
          <w:szCs w:val="26"/>
        </w:rPr>
        <w:t>ã</w:t>
      </w:r>
      <w:r w:rsidRPr="008B3549">
        <w:rPr>
          <w:rFonts w:ascii="Bookman Old Style" w:hAnsi="Bookman Old Style"/>
          <w:sz w:val="26"/>
          <w:szCs w:val="26"/>
        </w:rPr>
        <w:t>o o quiseram mais reconhecer como soberano.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loucura e o furor desse rei chegou a tal excesso que ele obrigou os s</w:t>
      </w:r>
      <w:r w:rsidRPr="008B3549">
        <w:rPr>
          <w:rFonts w:ascii="Bookman Old Style" w:hAnsi="Bookman Old Style" w:cs="Times New Roman"/>
          <w:sz w:val="26"/>
          <w:szCs w:val="26"/>
        </w:rPr>
        <w:t>ú</w:t>
      </w:r>
      <w:r w:rsidRPr="008B3549">
        <w:rPr>
          <w:rFonts w:ascii="Bookman Old Style" w:hAnsi="Bookman Old Style"/>
          <w:sz w:val="26"/>
          <w:szCs w:val="26"/>
        </w:rPr>
        <w:t>ditos a adorar falsos deuses nos lugares mais elevados dos montes. Certo dia, es</w:t>
      </w:r>
      <w:r w:rsidRPr="008B3549">
        <w:rPr>
          <w:rFonts w:ascii="Bookman Old Style" w:hAnsi="Bookman Old Style"/>
          <w:sz w:val="26"/>
          <w:szCs w:val="26"/>
        </w:rPr>
        <w:softHyphen/>
        <w:t>tando ele muito agitado, trouxeram-lhe uma carta de Eliseu, na qual o profe</w:t>
      </w:r>
      <w:r w:rsidRPr="008B3549">
        <w:rPr>
          <w:rFonts w:ascii="Bookman Old Style" w:hAnsi="Bookman Old Style"/>
          <w:sz w:val="26"/>
          <w:szCs w:val="26"/>
        </w:rPr>
        <w:softHyphen/>
        <w:t>ta o amea</w:t>
      </w:r>
      <w:r w:rsidRPr="008B3549">
        <w:rPr>
          <w:rFonts w:ascii="Bookman Old Style" w:hAnsi="Bookman Old Style" w:cs="Times New Roman"/>
          <w:sz w:val="26"/>
          <w:szCs w:val="26"/>
        </w:rPr>
        <w:t>ç</w:t>
      </w:r>
      <w:r w:rsidRPr="008B3549">
        <w:rPr>
          <w:rFonts w:ascii="Bookman Old Style" w:hAnsi="Bookman Old Style"/>
          <w:sz w:val="26"/>
          <w:szCs w:val="26"/>
        </w:rPr>
        <w:t>ava com uma terr</w:t>
      </w:r>
      <w:r w:rsidRPr="008B3549">
        <w:rPr>
          <w:rFonts w:ascii="Bookman Old Style" w:hAnsi="Bookman Old Style" w:cs="Times New Roman"/>
          <w:sz w:val="26"/>
          <w:szCs w:val="26"/>
        </w:rPr>
        <w:t>í</w:t>
      </w:r>
      <w:r w:rsidRPr="008B3549">
        <w:rPr>
          <w:rFonts w:ascii="Bookman Old Style" w:hAnsi="Bookman Old Style"/>
          <w:sz w:val="26"/>
          <w:szCs w:val="26"/>
        </w:rPr>
        <w:t>vel vingan</w:t>
      </w:r>
      <w:r w:rsidRPr="008B3549">
        <w:rPr>
          <w:rFonts w:ascii="Bookman Old Style" w:hAnsi="Bookman Old Style" w:cs="Times New Roman"/>
          <w:sz w:val="26"/>
          <w:szCs w:val="26"/>
        </w:rPr>
        <w:t>ç</w:t>
      </w:r>
      <w:r w:rsidRPr="008B3549">
        <w:rPr>
          <w:rFonts w:ascii="Bookman Old Style" w:hAnsi="Bookman Old Style"/>
          <w:sz w:val="26"/>
          <w:szCs w:val="26"/>
        </w:rPr>
        <w:t>a da parte de Deus, pois, em vez de observar as suas leis, como os seus predecessores, ele preferira imitar os erros abomin</w:t>
      </w:r>
      <w:r w:rsidRPr="008B3549">
        <w:rPr>
          <w:rFonts w:ascii="Bookman Old Style" w:hAnsi="Bookman Old Style" w:cs="Times New Roman"/>
          <w:sz w:val="26"/>
          <w:szCs w:val="26"/>
        </w:rPr>
        <w:t>á</w:t>
      </w:r>
      <w:r w:rsidRPr="008B3549">
        <w:rPr>
          <w:rFonts w:ascii="Bookman Old Style" w:hAnsi="Bookman Old Style"/>
          <w:sz w:val="26"/>
          <w:szCs w:val="26"/>
        </w:rPr>
        <w:t>veis dos reis de Israel, obrigando a tribo de Jud</w:t>
      </w:r>
      <w:r w:rsidRPr="008B3549">
        <w:rPr>
          <w:rFonts w:ascii="Bookman Old Style" w:hAnsi="Bookman Old Style" w:cs="Times New Roman"/>
          <w:sz w:val="26"/>
          <w:szCs w:val="26"/>
        </w:rPr>
        <w:t>á</w:t>
      </w:r>
      <w:r w:rsidRPr="008B3549">
        <w:rPr>
          <w:rFonts w:ascii="Bookman Old Style" w:hAnsi="Bookman Old Style"/>
          <w:sz w:val="26"/>
          <w:szCs w:val="26"/>
        </w:rPr>
        <w:t xml:space="preserve"> e os habitantes de Jerusal</w:t>
      </w:r>
      <w:r w:rsidRPr="008B3549">
        <w:rPr>
          <w:rFonts w:ascii="Bookman Old Style" w:hAnsi="Bookman Old Style" w:cs="Times New Roman"/>
          <w:sz w:val="26"/>
          <w:szCs w:val="26"/>
        </w:rPr>
        <w:t>é</w:t>
      </w:r>
      <w:r w:rsidRPr="008B3549">
        <w:rPr>
          <w:rFonts w:ascii="Bookman Old Style" w:hAnsi="Bookman Old Style"/>
          <w:sz w:val="26"/>
          <w:szCs w:val="26"/>
        </w:rPr>
        <w:t>m, tal como Acabe fizera aos israelitas, a abandonar o culto ao verda</w:t>
      </w:r>
      <w:r w:rsidRPr="008B3549">
        <w:rPr>
          <w:rFonts w:ascii="Bookman Old Style" w:hAnsi="Bookman Old Style"/>
          <w:sz w:val="26"/>
          <w:szCs w:val="26"/>
        </w:rPr>
        <w:softHyphen/>
        <w:t xml:space="preserve">deiro Deus para adorar </w:t>
      </w:r>
      <w:r w:rsidRPr="008B3549">
        <w:rPr>
          <w:rFonts w:ascii="Bookman Old Style" w:hAnsi="Bookman Old Style" w:cs="Times New Roman"/>
          <w:sz w:val="26"/>
          <w:szCs w:val="26"/>
        </w:rPr>
        <w:t>í</w:t>
      </w:r>
      <w:r w:rsidRPr="008B3549">
        <w:rPr>
          <w:rFonts w:ascii="Bookman Old Style" w:hAnsi="Bookman Old Style"/>
          <w:sz w:val="26"/>
          <w:szCs w:val="26"/>
        </w:rPr>
        <w:t>dolos. E, a tudo isso acrescentara ainda o assassinato dos pr</w:t>
      </w:r>
      <w:r w:rsidRPr="008B3549">
        <w:rPr>
          <w:rFonts w:ascii="Bookman Old Style" w:hAnsi="Bookman Old Style" w:cs="Times New Roman"/>
          <w:sz w:val="26"/>
          <w:szCs w:val="26"/>
        </w:rPr>
        <w:t>ó</w:t>
      </w:r>
      <w:r w:rsidRPr="008B3549">
        <w:rPr>
          <w:rFonts w:ascii="Bookman Old Style" w:hAnsi="Bookman Old Style"/>
          <w:sz w:val="26"/>
          <w:szCs w:val="26"/>
        </w:rPr>
        <w:t>prios irm</w:t>
      </w:r>
      <w:r w:rsidRPr="008B3549">
        <w:rPr>
          <w:rFonts w:ascii="Bookman Old Style" w:hAnsi="Bookman Old Style" w:cs="Times New Roman"/>
          <w:sz w:val="26"/>
          <w:szCs w:val="26"/>
        </w:rPr>
        <w:t>ã</w:t>
      </w:r>
      <w:r w:rsidRPr="008B3549">
        <w:rPr>
          <w:rFonts w:ascii="Bookman Old Style" w:hAnsi="Bookman Old Style"/>
          <w:sz w:val="26"/>
          <w:szCs w:val="26"/>
        </w:rPr>
        <w:t>os e de tantos homens de bem. Por isso receberia o mereci</w:t>
      </w:r>
      <w:r w:rsidRPr="008B3549">
        <w:rPr>
          <w:rFonts w:ascii="Bookman Old Style" w:hAnsi="Bookman Old Style"/>
          <w:sz w:val="26"/>
          <w:szCs w:val="26"/>
        </w:rPr>
        <w:softHyphen/>
        <w:t>do castigo: o seu povo cairia sob a espada dos inimigos, e os cru</w:t>
      </w:r>
      <w:r w:rsidRPr="008B3549">
        <w:rPr>
          <w:rFonts w:ascii="Bookman Old Style" w:hAnsi="Bookman Old Style" w:cs="Times New Roman"/>
          <w:sz w:val="26"/>
          <w:szCs w:val="26"/>
        </w:rPr>
        <w:t>é</w:t>
      </w:r>
      <w:r w:rsidRPr="008B3549">
        <w:rPr>
          <w:rFonts w:ascii="Bookman Old Style" w:hAnsi="Bookman Old Style"/>
          <w:sz w:val="26"/>
          <w:szCs w:val="26"/>
        </w:rPr>
        <w:t>is vencedo</w:t>
      </w:r>
      <w:r w:rsidRPr="008B3549">
        <w:rPr>
          <w:rFonts w:ascii="Bookman Old Style" w:hAnsi="Bookman Old Style"/>
          <w:sz w:val="26"/>
          <w:szCs w:val="26"/>
        </w:rPr>
        <w:softHyphen/>
        <w:t>res n</w:t>
      </w:r>
      <w:r w:rsidRPr="008B3549">
        <w:rPr>
          <w:rFonts w:ascii="Bookman Old Style" w:hAnsi="Bookman Old Style" w:cs="Times New Roman"/>
          <w:sz w:val="26"/>
          <w:szCs w:val="26"/>
        </w:rPr>
        <w:t>ã</w:t>
      </w:r>
      <w:r w:rsidRPr="008B3549">
        <w:rPr>
          <w:rFonts w:ascii="Bookman Old Style" w:hAnsi="Bookman Old Style"/>
          <w:sz w:val="26"/>
          <w:szCs w:val="26"/>
        </w:rPr>
        <w:t>o poupariam nem as esposas nem os filhos dele. Ele veria com os pr</w:t>
      </w:r>
      <w:r w:rsidRPr="008B3549">
        <w:rPr>
          <w:rFonts w:ascii="Bookman Old Style" w:hAnsi="Bookman Old Style" w:cs="Times New Roman"/>
          <w:sz w:val="26"/>
          <w:szCs w:val="26"/>
        </w:rPr>
        <w:t>ó</w:t>
      </w:r>
      <w:r w:rsidRPr="008B3549">
        <w:rPr>
          <w:rFonts w:ascii="Bookman Old Style" w:hAnsi="Bookman Old Style" w:cs="Times New Roman"/>
          <w:sz w:val="26"/>
          <w:szCs w:val="26"/>
        </w:rPr>
        <w:softHyphen/>
      </w:r>
      <w:r w:rsidRPr="008B3549">
        <w:rPr>
          <w:rFonts w:ascii="Bookman Old Style" w:hAnsi="Bookman Old Style"/>
          <w:sz w:val="26"/>
          <w:szCs w:val="26"/>
        </w:rPr>
        <w:t>prios olhos sa</w:t>
      </w:r>
      <w:r w:rsidRPr="008B3549">
        <w:rPr>
          <w:rFonts w:ascii="Bookman Old Style" w:hAnsi="Bookman Old Style" w:cs="Times New Roman"/>
          <w:sz w:val="26"/>
          <w:szCs w:val="26"/>
        </w:rPr>
        <w:t>í</w:t>
      </w:r>
      <w:r w:rsidRPr="008B3549">
        <w:rPr>
          <w:rFonts w:ascii="Bookman Old Style" w:hAnsi="Bookman Old Style"/>
          <w:sz w:val="26"/>
          <w:szCs w:val="26"/>
        </w:rPr>
        <w:t>rem-lhe as entranhas de seus corpos e ent</w:t>
      </w:r>
      <w:r w:rsidRPr="008B3549">
        <w:rPr>
          <w:rFonts w:ascii="Bookman Old Style" w:hAnsi="Bookman Old Style" w:cs="Times New Roman"/>
          <w:sz w:val="26"/>
          <w:szCs w:val="26"/>
        </w:rPr>
        <w:t>ã</w:t>
      </w:r>
      <w:r w:rsidRPr="008B3549">
        <w:rPr>
          <w:rFonts w:ascii="Bookman Old Style" w:hAnsi="Bookman Old Style"/>
          <w:sz w:val="26"/>
          <w:szCs w:val="26"/>
        </w:rPr>
        <w:t>o iria se arrepender, por</w:t>
      </w:r>
      <w:r w:rsidRPr="008B3549">
        <w:rPr>
          <w:rFonts w:ascii="Bookman Old Style" w:hAnsi="Bookman Old Style" w:cs="Times New Roman"/>
          <w:sz w:val="26"/>
          <w:szCs w:val="26"/>
        </w:rPr>
        <w:t>é</w:t>
      </w:r>
      <w:r w:rsidRPr="008B3549">
        <w:rPr>
          <w:rFonts w:ascii="Bookman Old Style" w:hAnsi="Bookman Old Style"/>
          <w:sz w:val="26"/>
          <w:szCs w:val="26"/>
        </w:rPr>
        <w:t>m seria tarde demais, e o seu arrependimento n</w:t>
      </w:r>
      <w:r w:rsidRPr="008B3549">
        <w:rPr>
          <w:rFonts w:ascii="Bookman Old Style" w:hAnsi="Bookman Old Style" w:cs="Times New Roman"/>
          <w:sz w:val="26"/>
          <w:szCs w:val="26"/>
        </w:rPr>
        <w:t>ã</w:t>
      </w:r>
      <w:r w:rsidRPr="008B3549">
        <w:rPr>
          <w:rFonts w:ascii="Bookman Old Style" w:hAnsi="Bookman Old Style"/>
          <w:sz w:val="26"/>
          <w:szCs w:val="26"/>
        </w:rPr>
        <w:t>o o impediria de morrer em meio a muitas dores.</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3</w:t>
      </w:r>
    </w:p>
    <w:p w:rsidR="00A62DFE" w:rsidRDefault="00A62DFE" w:rsidP="00A62DFE">
      <w:pPr>
        <w:pStyle w:val="DIMAS"/>
        <w:rPr>
          <w:i/>
          <w:iCs/>
        </w:rPr>
      </w:pPr>
      <w:r w:rsidRPr="008B3549">
        <w:rPr>
          <w:i/>
          <w:iCs/>
        </w:rPr>
        <w:t>Morte horrível de Jeorão, rei de Judá. Acazias, seu filho, sucede-o.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382. Algum tempo depois, os </w:t>
      </w:r>
      <w:r w:rsidRPr="008B3549">
        <w:rPr>
          <w:rFonts w:ascii="Bookman Old Style" w:hAnsi="Bookman Old Style" w:cs="Times New Roman"/>
          <w:sz w:val="26"/>
          <w:szCs w:val="26"/>
        </w:rPr>
        <w:t>á</w:t>
      </w:r>
      <w:r w:rsidRPr="008B3549">
        <w:rPr>
          <w:rFonts w:ascii="Bookman Old Style" w:hAnsi="Bookman Old Style"/>
          <w:sz w:val="26"/>
          <w:szCs w:val="26"/>
        </w:rPr>
        <w:t>rabes que est</w:t>
      </w:r>
      <w:r w:rsidRPr="008B3549">
        <w:rPr>
          <w:rFonts w:ascii="Bookman Old Style" w:hAnsi="Bookman Old Style" w:cs="Times New Roman"/>
          <w:sz w:val="26"/>
          <w:szCs w:val="26"/>
        </w:rPr>
        <w:t>ã</w:t>
      </w:r>
      <w:r w:rsidRPr="008B3549">
        <w:rPr>
          <w:rFonts w:ascii="Bookman Old Style" w:hAnsi="Bookman Old Style"/>
          <w:sz w:val="26"/>
          <w:szCs w:val="26"/>
        </w:rPr>
        <w:t>o perto da Eti</w:t>
      </w:r>
      <w:r w:rsidRPr="008B3549">
        <w:rPr>
          <w:rFonts w:ascii="Bookman Old Style" w:hAnsi="Bookman Old Style" w:cs="Times New Roman"/>
          <w:sz w:val="26"/>
          <w:szCs w:val="26"/>
        </w:rPr>
        <w:t>ó</w:t>
      </w:r>
      <w:r w:rsidRPr="008B3549">
        <w:rPr>
          <w:rFonts w:ascii="Bookman Old Style" w:hAnsi="Bookman Old Style"/>
          <w:sz w:val="26"/>
          <w:szCs w:val="26"/>
        </w:rPr>
        <w:t>pia, auxiliados por um grande n</w:t>
      </w:r>
      <w:r w:rsidRPr="008B3549">
        <w:rPr>
          <w:rFonts w:ascii="Bookman Old Style" w:hAnsi="Bookman Old Style" w:cs="Times New Roman"/>
          <w:sz w:val="26"/>
          <w:szCs w:val="26"/>
        </w:rPr>
        <w:t>ú</w:t>
      </w:r>
      <w:r w:rsidRPr="008B3549">
        <w:rPr>
          <w:rFonts w:ascii="Bookman Old Style" w:hAnsi="Bookman Old Style"/>
          <w:sz w:val="26"/>
          <w:szCs w:val="26"/>
        </w:rPr>
        <w:t>mero de outros b</w:t>
      </w:r>
      <w:r w:rsidRPr="008B3549">
        <w:rPr>
          <w:rFonts w:ascii="Bookman Old Style" w:hAnsi="Bookman Old Style" w:cs="Times New Roman"/>
          <w:sz w:val="26"/>
          <w:szCs w:val="26"/>
        </w:rPr>
        <w:t>á</w:t>
      </w:r>
      <w:r w:rsidRPr="008B3549">
        <w:rPr>
          <w:rFonts w:ascii="Bookman Old Style" w:hAnsi="Bookman Old Style"/>
          <w:sz w:val="26"/>
          <w:szCs w:val="26"/>
        </w:rPr>
        <w:t>rbaros, entraram no reino de Jeor</w:t>
      </w:r>
      <w:r w:rsidRPr="008B3549">
        <w:rPr>
          <w:rFonts w:ascii="Bookman Old Style" w:hAnsi="Bookman Old Style" w:cs="Times New Roman"/>
          <w:sz w:val="26"/>
          <w:szCs w:val="26"/>
        </w:rPr>
        <w:t>ã</w:t>
      </w:r>
      <w:r w:rsidRPr="008B3549">
        <w:rPr>
          <w:rFonts w:ascii="Bookman Old Style" w:hAnsi="Bookman Old Style"/>
          <w:sz w:val="26"/>
          <w:szCs w:val="26"/>
        </w:rPr>
        <w:t>o. Saquearam-no totalmente e mataram todas as suas mulheres e filhos, com exce</w:t>
      </w:r>
      <w:r w:rsidRPr="008B3549">
        <w:rPr>
          <w:rFonts w:ascii="Bookman Old Style" w:hAnsi="Bookman Old Style" w:cs="Times New Roman"/>
          <w:sz w:val="26"/>
          <w:szCs w:val="26"/>
        </w:rPr>
        <w:t>çã</w:t>
      </w:r>
      <w:r w:rsidRPr="008B3549">
        <w:rPr>
          <w:rFonts w:ascii="Bookman Old Style" w:hAnsi="Bookman Old Style"/>
          <w:sz w:val="26"/>
          <w:szCs w:val="26"/>
        </w:rPr>
        <w:t>o de um, chamado Acazias. Jeor</w:t>
      </w:r>
      <w:r w:rsidRPr="008B3549">
        <w:rPr>
          <w:rFonts w:ascii="Bookman Old Style" w:hAnsi="Bookman Old Style" w:cs="Times New Roman"/>
          <w:sz w:val="26"/>
          <w:szCs w:val="26"/>
        </w:rPr>
        <w:t>ã</w:t>
      </w:r>
      <w:r w:rsidRPr="008B3549">
        <w:rPr>
          <w:rFonts w:ascii="Bookman Old Style" w:hAnsi="Bookman Old Style"/>
          <w:sz w:val="26"/>
          <w:szCs w:val="26"/>
        </w:rPr>
        <w:t>o, segundo a predi</w:t>
      </w:r>
      <w:r w:rsidRPr="008B3549">
        <w:rPr>
          <w:rFonts w:ascii="Bookman Old Style" w:hAnsi="Bookman Old Style" w:cs="Times New Roman"/>
          <w:sz w:val="26"/>
          <w:szCs w:val="26"/>
        </w:rPr>
        <w:t>çã</w:t>
      </w:r>
      <w:r w:rsidRPr="008B3549">
        <w:rPr>
          <w:rFonts w:ascii="Bookman Old Style" w:hAnsi="Bookman Old Style"/>
          <w:sz w:val="26"/>
          <w:szCs w:val="26"/>
        </w:rPr>
        <w:t>o com que o profeta o havia amea</w:t>
      </w:r>
      <w:r w:rsidRPr="008B3549">
        <w:rPr>
          <w:rFonts w:ascii="Bookman Old Style" w:hAnsi="Bookman Old Style" w:cs="Times New Roman"/>
          <w:sz w:val="26"/>
          <w:szCs w:val="26"/>
        </w:rPr>
        <w:t>ç</w:t>
      </w:r>
      <w:r w:rsidRPr="008B3549">
        <w:rPr>
          <w:rFonts w:ascii="Bookman Old Style" w:hAnsi="Bookman Old Style"/>
          <w:sz w:val="26"/>
          <w:szCs w:val="26"/>
        </w:rPr>
        <w:t>a</w:t>
      </w:r>
      <w:r w:rsidRPr="008B3549">
        <w:rPr>
          <w:rFonts w:ascii="Bookman Old Style" w:hAnsi="Bookman Old Style"/>
          <w:sz w:val="26"/>
          <w:szCs w:val="26"/>
        </w:rPr>
        <w:softHyphen/>
        <w:t>do, contraiu uma horr</w:t>
      </w:r>
      <w:r w:rsidRPr="008B3549">
        <w:rPr>
          <w:rFonts w:ascii="Bookman Old Style" w:hAnsi="Bookman Old Style" w:cs="Times New Roman"/>
          <w:sz w:val="26"/>
          <w:szCs w:val="26"/>
        </w:rPr>
        <w:t>í</w:t>
      </w:r>
      <w:r w:rsidRPr="008B3549">
        <w:rPr>
          <w:rFonts w:ascii="Bookman Old Style" w:hAnsi="Bookman Old Style"/>
          <w:sz w:val="26"/>
          <w:szCs w:val="26"/>
        </w:rPr>
        <w:t>vel doen</w:t>
      </w:r>
      <w:r w:rsidRPr="008B3549">
        <w:rPr>
          <w:rFonts w:ascii="Bookman Old Style" w:hAnsi="Bookman Old Style" w:cs="Times New Roman"/>
          <w:sz w:val="26"/>
          <w:szCs w:val="26"/>
        </w:rPr>
        <w:t>ç</w:t>
      </w:r>
      <w:r w:rsidRPr="008B3549">
        <w:rPr>
          <w:rFonts w:ascii="Bookman Old Style" w:hAnsi="Bookman Old Style"/>
          <w:sz w:val="26"/>
          <w:szCs w:val="26"/>
        </w:rPr>
        <w:t>a e morreu depois de haver sofrido o que n</w:t>
      </w:r>
      <w:r w:rsidRPr="008B3549">
        <w:rPr>
          <w:rFonts w:ascii="Bookman Old Style" w:hAnsi="Bookman Old Style" w:cs="Times New Roman"/>
          <w:sz w:val="26"/>
          <w:szCs w:val="26"/>
        </w:rPr>
        <w:t>ã</w:t>
      </w:r>
      <w:r w:rsidRPr="008B3549">
        <w:rPr>
          <w:rFonts w:ascii="Bookman Old Style" w:hAnsi="Bookman Old Style"/>
          <w:sz w:val="26"/>
          <w:szCs w:val="26"/>
        </w:rPr>
        <w:t>o se pode descrever. O povo, em vez de lastim</w:t>
      </w:r>
      <w:r w:rsidRPr="008B3549">
        <w:rPr>
          <w:rFonts w:ascii="Bookman Old Style" w:hAnsi="Bookman Old Style" w:cs="Times New Roman"/>
          <w:sz w:val="26"/>
          <w:szCs w:val="26"/>
        </w:rPr>
        <w:t>á</w:t>
      </w:r>
      <w:r w:rsidRPr="008B3549">
        <w:rPr>
          <w:rFonts w:ascii="Bookman Old Style" w:hAnsi="Bookman Old Style"/>
          <w:sz w:val="26"/>
          <w:szCs w:val="26"/>
        </w:rPr>
        <w:t>-lo, sentiu tal avers</w:t>
      </w:r>
      <w:r w:rsidRPr="008B3549">
        <w:rPr>
          <w:rFonts w:ascii="Bookman Old Style" w:hAnsi="Bookman Old Style" w:cs="Times New Roman"/>
          <w:sz w:val="26"/>
          <w:szCs w:val="26"/>
        </w:rPr>
        <w:t>ã</w:t>
      </w:r>
      <w:r w:rsidRPr="008B3549">
        <w:rPr>
          <w:rFonts w:ascii="Bookman Old Style" w:hAnsi="Bookman Old Style"/>
          <w:sz w:val="26"/>
          <w:szCs w:val="26"/>
        </w:rPr>
        <w:t>o por sua mem</w:t>
      </w:r>
      <w:r w:rsidRPr="008B3549">
        <w:rPr>
          <w:rFonts w:ascii="Bookman Old Style" w:hAnsi="Bookman Old Style" w:cs="Times New Roman"/>
          <w:sz w:val="26"/>
          <w:szCs w:val="26"/>
        </w:rPr>
        <w:t>ó</w:t>
      </w:r>
      <w:r w:rsidRPr="008B3549">
        <w:rPr>
          <w:rFonts w:ascii="Bookman Old Style" w:hAnsi="Bookman Old Style"/>
          <w:sz w:val="26"/>
          <w:szCs w:val="26"/>
        </w:rPr>
        <w:t>ria que, julgando-o indigno de receber qualquer honra, n</w:t>
      </w:r>
      <w:r w:rsidRPr="008B3549">
        <w:rPr>
          <w:rFonts w:ascii="Bookman Old Style" w:hAnsi="Bookman Old Style" w:cs="Times New Roman"/>
          <w:sz w:val="26"/>
          <w:szCs w:val="26"/>
        </w:rPr>
        <w:t>ã</w:t>
      </w:r>
      <w:r w:rsidRPr="008B3549">
        <w:rPr>
          <w:rFonts w:ascii="Bookman Old Style" w:hAnsi="Bookman Old Style"/>
          <w:sz w:val="26"/>
          <w:szCs w:val="26"/>
        </w:rPr>
        <w:t>o quis que ele fosse enter</w:t>
      </w:r>
      <w:r w:rsidRPr="008B3549">
        <w:rPr>
          <w:rFonts w:ascii="Bookman Old Style" w:hAnsi="Bookman Old Style"/>
          <w:sz w:val="26"/>
          <w:szCs w:val="26"/>
        </w:rPr>
        <w:softHyphen/>
        <w:t>rado no sepulcro de seus antepassados. E Deus assim o permitiu, segundo a minha opini</w:t>
      </w:r>
      <w:r w:rsidRPr="008B3549">
        <w:rPr>
          <w:rFonts w:ascii="Bookman Old Style" w:hAnsi="Bookman Old Style" w:cs="Times New Roman"/>
          <w:sz w:val="26"/>
          <w:szCs w:val="26"/>
        </w:rPr>
        <w:t>ã</w:t>
      </w:r>
      <w:r w:rsidRPr="008B3549">
        <w:rPr>
          <w:rFonts w:ascii="Bookman Old Style" w:hAnsi="Bookman Old Style"/>
          <w:sz w:val="26"/>
          <w:szCs w:val="26"/>
        </w:rPr>
        <w:t>o, para mostrar o horror que Ele nutria pela impiedade desse soberano. Jeor</w:t>
      </w:r>
      <w:r w:rsidRPr="008B3549">
        <w:rPr>
          <w:rFonts w:ascii="Bookman Old Style" w:hAnsi="Bookman Old Style" w:cs="Times New Roman"/>
          <w:sz w:val="26"/>
          <w:szCs w:val="26"/>
        </w:rPr>
        <w:t>ã</w:t>
      </w:r>
      <w:r w:rsidRPr="008B3549">
        <w:rPr>
          <w:rFonts w:ascii="Bookman Old Style" w:hAnsi="Bookman Old Style"/>
          <w:sz w:val="26"/>
          <w:szCs w:val="26"/>
        </w:rPr>
        <w:t xml:space="preserve">o reinou quarenta e oito anos, </w:t>
      </w:r>
      <w:r w:rsidRPr="008B3549">
        <w:rPr>
          <w:rFonts w:ascii="Bookman Old Style" w:hAnsi="Bookman Old Style"/>
          <w:sz w:val="26"/>
          <w:szCs w:val="26"/>
        </w:rPr>
        <w:lastRenderedPageBreak/>
        <w:t>e Acazias, seu filho, sucedeu-o.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4</w:t>
      </w:r>
    </w:p>
    <w:p w:rsidR="00A62DFE" w:rsidRDefault="00A62DFE" w:rsidP="00A62DFE">
      <w:pPr>
        <w:pStyle w:val="DIMAS"/>
        <w:rPr>
          <w:i/>
          <w:iCs/>
        </w:rPr>
      </w:pPr>
      <w:r w:rsidRPr="008B3549">
        <w:rPr>
          <w:i/>
          <w:iCs/>
        </w:rPr>
        <w:t>Jorão, rei de Israel, sitia Ramote. É ferido e retira-se ajezree para se medicar, deixando Jeú no comando do exército para continuar o cerco. O profeta Eliseu consagra Jeú rei de Israel, com ordem de Deus para ele exterminar toda a família de Acabe. Jeú dirige-se a Jezreel, onde está Jorão, rei de Israel. Acazias, rei dejudá, seu sobrinho, visita Jorão.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383. Jor</w:t>
      </w:r>
      <w:r w:rsidRPr="008B3549">
        <w:rPr>
          <w:rFonts w:ascii="Bookman Old Style" w:hAnsi="Bookman Old Style" w:cs="Times New Roman"/>
          <w:sz w:val="26"/>
          <w:szCs w:val="26"/>
        </w:rPr>
        <w:t>ã</w:t>
      </w:r>
      <w:r w:rsidRPr="008B3549">
        <w:rPr>
          <w:rFonts w:ascii="Bookman Old Style" w:hAnsi="Bookman Old Style"/>
          <w:sz w:val="26"/>
          <w:szCs w:val="26"/>
        </w:rPr>
        <w:t>o, rei de Israel, acreditando poder reconquistar a cidade de Ramote-Gileade, sitiou-a, depois da morte do rei da S</w:t>
      </w:r>
      <w:r w:rsidRPr="008B3549">
        <w:rPr>
          <w:rFonts w:ascii="Bookman Old Style" w:hAnsi="Bookman Old Style" w:cs="Times New Roman"/>
          <w:sz w:val="26"/>
          <w:szCs w:val="26"/>
        </w:rPr>
        <w:t>í</w:t>
      </w:r>
      <w:r w:rsidRPr="008B3549">
        <w:rPr>
          <w:rFonts w:ascii="Bookman Old Style" w:hAnsi="Bookman Old Style"/>
          <w:sz w:val="26"/>
          <w:szCs w:val="26"/>
        </w:rPr>
        <w:t>ria, com grande ex</w:t>
      </w:r>
      <w:r w:rsidRPr="008B3549">
        <w:rPr>
          <w:rFonts w:ascii="Bookman Old Style" w:hAnsi="Bookman Old Style" w:cs="Times New Roman"/>
          <w:sz w:val="26"/>
          <w:szCs w:val="26"/>
        </w:rPr>
        <w:t>é</w:t>
      </w:r>
      <w:r w:rsidRPr="008B3549">
        <w:rPr>
          <w:rFonts w:ascii="Bookman Old Style" w:hAnsi="Bookman Old Style"/>
          <w:sz w:val="26"/>
          <w:szCs w:val="26"/>
        </w:rPr>
        <w:t>rcito, sendo ferido nesse cerco por uma flecha atirada por um s</w:t>
      </w:r>
      <w:r w:rsidRPr="008B3549">
        <w:rPr>
          <w:rFonts w:ascii="Bookman Old Style" w:hAnsi="Bookman Old Style" w:cs="Times New Roman"/>
          <w:sz w:val="26"/>
          <w:szCs w:val="26"/>
        </w:rPr>
        <w:t>í</w:t>
      </w:r>
      <w:r w:rsidRPr="008B3549">
        <w:rPr>
          <w:rFonts w:ascii="Bookman Old Style" w:hAnsi="Bookman Old Style"/>
          <w:sz w:val="26"/>
          <w:szCs w:val="26"/>
        </w:rPr>
        <w:t>rio. Como o ferimento n</w:t>
      </w:r>
      <w:r w:rsidRPr="008B3549">
        <w:rPr>
          <w:rFonts w:ascii="Bookman Old Style" w:hAnsi="Bookman Old Style" w:cs="Times New Roman"/>
          <w:sz w:val="26"/>
          <w:szCs w:val="26"/>
        </w:rPr>
        <w:t>ã</w:t>
      </w:r>
      <w:r w:rsidRPr="008B3549">
        <w:rPr>
          <w:rFonts w:ascii="Bookman Old Style" w:hAnsi="Bookman Old Style"/>
          <w:sz w:val="26"/>
          <w:szCs w:val="26"/>
        </w:rPr>
        <w:t>o era mortal, ele retirou-se para a cidade de Jezreel, a fim de tratar a ferida, deixan</w:t>
      </w:r>
      <w:r w:rsidRPr="008B3549">
        <w:rPr>
          <w:rFonts w:ascii="Bookman Old Style" w:hAnsi="Bookman Old Style"/>
          <w:sz w:val="26"/>
          <w:szCs w:val="26"/>
        </w:rPr>
        <w:softHyphen/>
        <w:t>do o cerco a cargo de Je</w:t>
      </w:r>
      <w:r w:rsidRPr="008B3549">
        <w:rPr>
          <w:rFonts w:ascii="Bookman Old Style" w:hAnsi="Bookman Old Style" w:cs="Times New Roman"/>
          <w:sz w:val="26"/>
          <w:szCs w:val="26"/>
        </w:rPr>
        <w:t>ú</w:t>
      </w:r>
      <w:r w:rsidRPr="008B3549">
        <w:rPr>
          <w:rFonts w:ascii="Bookman Old Style" w:hAnsi="Bookman Old Style"/>
          <w:sz w:val="26"/>
          <w:szCs w:val="26"/>
        </w:rPr>
        <w:t>, filho de Josaf</w:t>
      </w:r>
      <w:r w:rsidRPr="008B3549">
        <w:rPr>
          <w:rFonts w:ascii="Bookman Old Style" w:hAnsi="Bookman Old Style" w:cs="Times New Roman"/>
          <w:sz w:val="26"/>
          <w:szCs w:val="26"/>
        </w:rPr>
        <w:t>á</w:t>
      </w:r>
      <w:r w:rsidRPr="008B3549">
        <w:rPr>
          <w:rFonts w:ascii="Bookman Old Style" w:hAnsi="Bookman Old Style"/>
          <w:sz w:val="26"/>
          <w:szCs w:val="26"/>
        </w:rPr>
        <w:t>, que comandava as suas tropas.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 general tomou a cidade num assalto, e Jor</w:t>
      </w:r>
      <w:r w:rsidRPr="008B3549">
        <w:rPr>
          <w:rFonts w:ascii="Bookman Old Style" w:hAnsi="Bookman Old Style" w:cs="Times New Roman"/>
          <w:sz w:val="26"/>
          <w:szCs w:val="26"/>
        </w:rPr>
        <w:t>ã</w:t>
      </w:r>
      <w:r w:rsidRPr="008B3549">
        <w:rPr>
          <w:rFonts w:ascii="Bookman Old Style" w:hAnsi="Bookman Old Style"/>
          <w:sz w:val="26"/>
          <w:szCs w:val="26"/>
        </w:rPr>
        <w:t>o resolveu continuar a guerra aos s</w:t>
      </w:r>
      <w:r w:rsidRPr="008B3549">
        <w:rPr>
          <w:rFonts w:ascii="Bookman Old Style" w:hAnsi="Bookman Old Style" w:cs="Times New Roman"/>
          <w:sz w:val="26"/>
          <w:szCs w:val="26"/>
        </w:rPr>
        <w:t>í</w:t>
      </w:r>
      <w:r w:rsidRPr="008B3549">
        <w:rPr>
          <w:rFonts w:ascii="Bookman Old Style" w:hAnsi="Bookman Old Style"/>
          <w:sz w:val="26"/>
          <w:szCs w:val="26"/>
        </w:rPr>
        <w:t>rios logo que se tivesse curado do ferimento. Nesse mesmo tem</w:t>
      </w:r>
      <w:r w:rsidRPr="008B3549">
        <w:rPr>
          <w:rFonts w:ascii="Bookman Old Style" w:hAnsi="Bookman Old Style"/>
          <w:sz w:val="26"/>
          <w:szCs w:val="26"/>
        </w:rPr>
        <w:softHyphen/>
        <w:t>po, o profeta Eliseu ordenou a um de seus disc</w:t>
      </w:r>
      <w:r w:rsidRPr="008B3549">
        <w:rPr>
          <w:rFonts w:ascii="Bookman Old Style" w:hAnsi="Bookman Old Style" w:cs="Times New Roman"/>
          <w:sz w:val="26"/>
          <w:szCs w:val="26"/>
        </w:rPr>
        <w:t>í</w:t>
      </w:r>
      <w:r w:rsidRPr="008B3549">
        <w:rPr>
          <w:rFonts w:ascii="Bookman Old Style" w:hAnsi="Bookman Old Style"/>
          <w:sz w:val="26"/>
          <w:szCs w:val="26"/>
        </w:rPr>
        <w:t xml:space="preserve">pulos que tomasse o </w:t>
      </w:r>
      <w:r w:rsidRPr="008B3549">
        <w:rPr>
          <w:rFonts w:ascii="Bookman Old Style" w:hAnsi="Bookman Old Style" w:cs="Times New Roman"/>
          <w:sz w:val="26"/>
          <w:szCs w:val="26"/>
        </w:rPr>
        <w:t>ó</w:t>
      </w:r>
      <w:r w:rsidRPr="008B3549">
        <w:rPr>
          <w:rFonts w:ascii="Bookman Old Style" w:hAnsi="Bookman Old Style"/>
          <w:sz w:val="26"/>
          <w:szCs w:val="26"/>
        </w:rPr>
        <w:t>leo santo e fosse a Ramote consagrar Je</w:t>
      </w:r>
      <w:r w:rsidRPr="008B3549">
        <w:rPr>
          <w:rFonts w:ascii="Bookman Old Style" w:hAnsi="Bookman Old Style" w:cs="Times New Roman"/>
          <w:sz w:val="26"/>
          <w:szCs w:val="26"/>
        </w:rPr>
        <w:t>ú</w:t>
      </w:r>
      <w:r w:rsidRPr="008B3549">
        <w:rPr>
          <w:rFonts w:ascii="Bookman Old Style" w:hAnsi="Bookman Old Style"/>
          <w:sz w:val="26"/>
          <w:szCs w:val="26"/>
        </w:rPr>
        <w:t xml:space="preserve"> rei de Israel e declarar-lhe que o fazia por ordem de Deus. Feito isso, o disc</w:t>
      </w:r>
      <w:r w:rsidRPr="008B3549">
        <w:rPr>
          <w:rFonts w:ascii="Bookman Old Style" w:hAnsi="Bookman Old Style" w:cs="Times New Roman"/>
          <w:sz w:val="26"/>
          <w:szCs w:val="26"/>
        </w:rPr>
        <w:t>í</w:t>
      </w:r>
      <w:r w:rsidRPr="008B3549">
        <w:rPr>
          <w:rFonts w:ascii="Bookman Old Style" w:hAnsi="Bookman Old Style"/>
          <w:sz w:val="26"/>
          <w:szCs w:val="26"/>
        </w:rPr>
        <w:t>pulo deveria se retirar em seguida, como quem est</w:t>
      </w:r>
      <w:r w:rsidRPr="008B3549">
        <w:rPr>
          <w:rFonts w:ascii="Bookman Old Style" w:hAnsi="Bookman Old Style" w:cs="Times New Roman"/>
          <w:sz w:val="26"/>
          <w:szCs w:val="26"/>
        </w:rPr>
        <w:t>á</w:t>
      </w:r>
      <w:r w:rsidRPr="008B3549">
        <w:rPr>
          <w:rFonts w:ascii="Bookman Old Style" w:hAnsi="Bookman Old Style"/>
          <w:sz w:val="26"/>
          <w:szCs w:val="26"/>
        </w:rPr>
        <w:t xml:space="preserve"> fugindo, a fim de que ningu</w:t>
      </w:r>
      <w:r w:rsidRPr="008B3549">
        <w:rPr>
          <w:rFonts w:ascii="Bookman Old Style" w:hAnsi="Bookman Old Style" w:cs="Times New Roman"/>
          <w:sz w:val="26"/>
          <w:szCs w:val="26"/>
        </w:rPr>
        <w:t>é</w:t>
      </w:r>
      <w:r w:rsidRPr="008B3549">
        <w:rPr>
          <w:rFonts w:ascii="Bookman Old Style" w:hAnsi="Bookman Old Style"/>
          <w:sz w:val="26"/>
          <w:szCs w:val="26"/>
        </w:rPr>
        <w:t>m fosse tido como suspeito de cum</w:t>
      </w:r>
      <w:r w:rsidRPr="008B3549">
        <w:rPr>
          <w:rFonts w:ascii="Bookman Old Style" w:hAnsi="Bookman Old Style"/>
          <w:sz w:val="26"/>
          <w:szCs w:val="26"/>
        </w:rPr>
        <w:softHyphen/>
        <w:t>plicidade naquele ato.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disc</w:t>
      </w:r>
      <w:r w:rsidRPr="008B3549">
        <w:rPr>
          <w:rFonts w:ascii="Bookman Old Style" w:hAnsi="Bookman Old Style" w:cs="Times New Roman"/>
          <w:sz w:val="26"/>
          <w:szCs w:val="26"/>
        </w:rPr>
        <w:t>í</w:t>
      </w:r>
      <w:r w:rsidRPr="008B3549">
        <w:rPr>
          <w:rFonts w:ascii="Bookman Old Style" w:hAnsi="Bookman Old Style"/>
          <w:sz w:val="26"/>
          <w:szCs w:val="26"/>
        </w:rPr>
        <w:t>pulo encontrou Je</w:t>
      </w:r>
      <w:r w:rsidRPr="008B3549">
        <w:rPr>
          <w:rFonts w:ascii="Bookman Old Style" w:hAnsi="Bookman Old Style" w:cs="Times New Roman"/>
          <w:sz w:val="26"/>
          <w:szCs w:val="26"/>
        </w:rPr>
        <w:t>ú</w:t>
      </w:r>
      <w:r w:rsidRPr="008B3549">
        <w:rPr>
          <w:rFonts w:ascii="Bookman Old Style" w:hAnsi="Bookman Old Style"/>
          <w:sz w:val="26"/>
          <w:szCs w:val="26"/>
        </w:rPr>
        <w:t xml:space="preserve"> assentado entre os seus oficiais, conforme dissera o profeta, e pediu para falar-lhe em particular. Je</w:t>
      </w:r>
      <w:r w:rsidRPr="008B3549">
        <w:rPr>
          <w:rFonts w:ascii="Bookman Old Style" w:hAnsi="Bookman Old Style" w:cs="Times New Roman"/>
          <w:sz w:val="26"/>
          <w:szCs w:val="26"/>
        </w:rPr>
        <w:t>ú</w:t>
      </w:r>
      <w:r w:rsidRPr="008B3549">
        <w:rPr>
          <w:rFonts w:ascii="Bookman Old Style" w:hAnsi="Bookman Old Style"/>
          <w:sz w:val="26"/>
          <w:szCs w:val="26"/>
        </w:rPr>
        <w:t xml:space="preserve"> levantou-se e levou-o ao seu aposento. Ali o profeta derramou-lhe o </w:t>
      </w:r>
      <w:r w:rsidRPr="008B3549">
        <w:rPr>
          <w:rFonts w:ascii="Bookman Old Style" w:hAnsi="Bookman Old Style" w:cs="Times New Roman"/>
          <w:sz w:val="26"/>
          <w:szCs w:val="26"/>
        </w:rPr>
        <w:t>ó</w:t>
      </w:r>
      <w:r w:rsidRPr="008B3549">
        <w:rPr>
          <w:rFonts w:ascii="Bookman Old Style" w:hAnsi="Bookman Old Style"/>
          <w:sz w:val="26"/>
          <w:szCs w:val="26"/>
        </w:rPr>
        <w:t>leo santo sobre a cabe</w:t>
      </w:r>
      <w:r w:rsidRPr="008B3549">
        <w:rPr>
          <w:rFonts w:ascii="Bookman Old Style" w:hAnsi="Bookman Old Style" w:cs="Times New Roman"/>
          <w:sz w:val="26"/>
          <w:szCs w:val="26"/>
        </w:rPr>
        <w:t>ç</w:t>
      </w:r>
      <w:r w:rsidRPr="008B3549">
        <w:rPr>
          <w:rFonts w:ascii="Bookman Old Style" w:hAnsi="Bookman Old Style"/>
          <w:sz w:val="26"/>
          <w:szCs w:val="26"/>
        </w:rPr>
        <w:t>a e disse-lhe: "Deus vos consagra rei de Israel, para vingar o crime cometido por Jezabel, quando, contra toda esp</w:t>
      </w:r>
      <w:r w:rsidRPr="008B3549">
        <w:rPr>
          <w:rFonts w:ascii="Bookman Old Style" w:hAnsi="Bookman Old Style" w:cs="Times New Roman"/>
          <w:sz w:val="26"/>
          <w:szCs w:val="26"/>
        </w:rPr>
        <w:t>é</w:t>
      </w:r>
      <w:r w:rsidRPr="008B3549">
        <w:rPr>
          <w:rFonts w:ascii="Bookman Old Style" w:hAnsi="Bookman Old Style"/>
          <w:sz w:val="26"/>
          <w:szCs w:val="26"/>
        </w:rPr>
        <w:t>cie de justi</w:t>
      </w:r>
      <w:r w:rsidRPr="008B3549">
        <w:rPr>
          <w:rFonts w:ascii="Bookman Old Style" w:hAnsi="Bookman Old Style" w:cs="Times New Roman"/>
          <w:sz w:val="26"/>
          <w:szCs w:val="26"/>
        </w:rPr>
        <w:t>ç</w:t>
      </w:r>
      <w:r w:rsidRPr="008B3549">
        <w:rPr>
          <w:rFonts w:ascii="Bookman Old Style" w:hAnsi="Bookman Old Style"/>
          <w:sz w:val="26"/>
          <w:szCs w:val="26"/>
        </w:rPr>
        <w:t>a, derramou o sangue dos profetas. Ele vos ordena que extermineis completamente a descend</w:t>
      </w:r>
      <w:r w:rsidRPr="008B3549">
        <w:rPr>
          <w:rFonts w:ascii="Bookman Old Style" w:hAnsi="Bookman Old Style" w:cs="Times New Roman"/>
          <w:sz w:val="26"/>
          <w:szCs w:val="26"/>
        </w:rPr>
        <w:t>ê</w:t>
      </w:r>
      <w:r w:rsidRPr="008B3549">
        <w:rPr>
          <w:rFonts w:ascii="Bookman Old Style" w:hAnsi="Bookman Old Style"/>
          <w:sz w:val="26"/>
          <w:szCs w:val="26"/>
        </w:rPr>
        <w:t>ncia de Acabe, bem como a de Jerobo</w:t>
      </w:r>
      <w:r w:rsidRPr="008B3549">
        <w:rPr>
          <w:rFonts w:ascii="Bookman Old Style" w:hAnsi="Bookman Old Style" w:cs="Times New Roman"/>
          <w:sz w:val="26"/>
          <w:szCs w:val="26"/>
        </w:rPr>
        <w:t>ã</w:t>
      </w:r>
      <w:r w:rsidRPr="008B3549">
        <w:rPr>
          <w:rFonts w:ascii="Bookman Old Style" w:hAnsi="Bookman Old Style"/>
          <w:sz w:val="26"/>
          <w:szCs w:val="26"/>
        </w:rPr>
        <w:t>o, a de Nabate, seu filho, e a de Baasa, por causa de sua impiedade". Terminando de falar essas palavras, o profeta retirou-se do quarto apressadamente.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Je</w:t>
      </w:r>
      <w:r w:rsidRPr="008B3549">
        <w:rPr>
          <w:rFonts w:ascii="Bookman Old Style" w:hAnsi="Bookman Old Style" w:cs="Times New Roman"/>
          <w:sz w:val="26"/>
          <w:szCs w:val="26"/>
        </w:rPr>
        <w:t>ú</w:t>
      </w:r>
      <w:r w:rsidRPr="008B3549">
        <w:rPr>
          <w:rFonts w:ascii="Bookman Old Style" w:hAnsi="Bookman Old Style"/>
          <w:sz w:val="26"/>
          <w:szCs w:val="26"/>
        </w:rPr>
        <w:t xml:space="preserve"> voltou para junto daqueles que havia deixado. Perguntando eles o que viera fazer aquele homem, que parecia ter perdido o ju</w:t>
      </w:r>
      <w:r w:rsidRPr="008B3549">
        <w:rPr>
          <w:rFonts w:ascii="Bookman Old Style" w:hAnsi="Bookman Old Style" w:cs="Times New Roman"/>
          <w:sz w:val="26"/>
          <w:szCs w:val="26"/>
        </w:rPr>
        <w:t>í</w:t>
      </w:r>
      <w:r w:rsidRPr="008B3549">
        <w:rPr>
          <w:rFonts w:ascii="Bookman Old Style" w:hAnsi="Bookman Old Style"/>
          <w:sz w:val="26"/>
          <w:szCs w:val="26"/>
        </w:rPr>
        <w:t xml:space="preserve">zo, ele respondeu: </w:t>
      </w:r>
      <w:r w:rsidRPr="008B3549">
        <w:rPr>
          <w:rFonts w:ascii="Bookman Old Style" w:hAnsi="Bookman Old Style"/>
          <w:sz w:val="26"/>
          <w:szCs w:val="26"/>
        </w:rPr>
        <w:lastRenderedPageBreak/>
        <w:t>"Tendes ra</w:t>
      </w:r>
      <w:r w:rsidRPr="008B3549">
        <w:rPr>
          <w:rFonts w:ascii="Bookman Old Style" w:hAnsi="Bookman Old Style"/>
          <w:sz w:val="26"/>
          <w:szCs w:val="26"/>
        </w:rPr>
        <w:softHyphen/>
        <w:t>z</w:t>
      </w:r>
      <w:r w:rsidRPr="008B3549">
        <w:rPr>
          <w:rFonts w:ascii="Bookman Old Style" w:hAnsi="Bookman Old Style" w:cs="Times New Roman"/>
          <w:sz w:val="26"/>
          <w:szCs w:val="26"/>
        </w:rPr>
        <w:t>ã</w:t>
      </w:r>
      <w:r w:rsidRPr="008B3549">
        <w:rPr>
          <w:rFonts w:ascii="Bookman Old Style" w:hAnsi="Bookman Old Style"/>
          <w:sz w:val="26"/>
          <w:szCs w:val="26"/>
        </w:rPr>
        <w:t>o em falar assim, pois ele falou-me como um louco". A curiosidade de saber o que o homem dissera os fez insistir em que je</w:t>
      </w:r>
      <w:r w:rsidRPr="008B3549">
        <w:rPr>
          <w:rFonts w:ascii="Bookman Old Style" w:hAnsi="Bookman Old Style" w:cs="Times New Roman"/>
          <w:sz w:val="26"/>
          <w:szCs w:val="26"/>
        </w:rPr>
        <w:t>ú</w:t>
      </w:r>
      <w:r w:rsidRPr="008B3549">
        <w:rPr>
          <w:rFonts w:ascii="Bookman Old Style" w:hAnsi="Bookman Old Style"/>
          <w:sz w:val="26"/>
          <w:szCs w:val="26"/>
        </w:rPr>
        <w:t xml:space="preserve"> contasse o que se passara, e ele disse: "Revelou-me ele que a vontade de Deus </w:t>
      </w:r>
      <w:r w:rsidRPr="008B3549">
        <w:rPr>
          <w:rFonts w:ascii="Bookman Old Style" w:hAnsi="Bookman Old Style" w:cs="Times New Roman"/>
          <w:sz w:val="26"/>
          <w:szCs w:val="26"/>
        </w:rPr>
        <w:t>é</w:t>
      </w:r>
      <w:r w:rsidRPr="008B3549">
        <w:rPr>
          <w:rFonts w:ascii="Bookman Old Style" w:hAnsi="Bookman Old Style"/>
          <w:sz w:val="26"/>
          <w:szCs w:val="26"/>
        </w:rPr>
        <w:t xml:space="preserve"> fazer-me rei". A essas palavras,</w:t>
      </w:r>
      <w:r>
        <w:rPr>
          <w:rFonts w:ascii="Bookman Old Style" w:hAnsi="Bookman Old Style"/>
          <w:sz w:val="26"/>
          <w:szCs w:val="26"/>
        </w:rPr>
        <w:t xml:space="preserve"> </w:t>
      </w:r>
      <w:r w:rsidRPr="008B3549">
        <w:rPr>
          <w:rFonts w:ascii="Bookman Old Style" w:hAnsi="Bookman Old Style"/>
          <w:sz w:val="26"/>
          <w:szCs w:val="26"/>
        </w:rPr>
        <w:t>eles puseram os seus mantos em terra, uns sobre os outros, para que Je</w:t>
      </w:r>
      <w:r w:rsidRPr="008B3549">
        <w:rPr>
          <w:rFonts w:ascii="Bookman Old Style" w:hAnsi="Bookman Old Style" w:cs="Times New Roman"/>
          <w:sz w:val="26"/>
          <w:szCs w:val="26"/>
        </w:rPr>
        <w:t>ú</w:t>
      </w:r>
      <w:r w:rsidRPr="008B3549">
        <w:rPr>
          <w:rFonts w:ascii="Bookman Old Style" w:hAnsi="Bookman Old Style"/>
          <w:sz w:val="26"/>
          <w:szCs w:val="26"/>
        </w:rPr>
        <w:t xml:space="preserve"> se sentas</w:t>
      </w:r>
      <w:r w:rsidRPr="008B3549">
        <w:rPr>
          <w:rFonts w:ascii="Bookman Old Style" w:hAnsi="Bookman Old Style"/>
          <w:sz w:val="26"/>
          <w:szCs w:val="26"/>
        </w:rPr>
        <w:softHyphen/>
        <w:t>se sobre eles, como em um trono, e o proclamaram rei ao som de trombetas.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novo soberano marchou em seguida com todo o ex</w:t>
      </w:r>
      <w:r w:rsidRPr="008B3549">
        <w:rPr>
          <w:rFonts w:ascii="Bookman Old Style" w:hAnsi="Bookman Old Style" w:cs="Times New Roman"/>
          <w:sz w:val="26"/>
          <w:szCs w:val="26"/>
        </w:rPr>
        <w:t>é</w:t>
      </w:r>
      <w:r w:rsidRPr="008B3549">
        <w:rPr>
          <w:rFonts w:ascii="Bookman Old Style" w:hAnsi="Bookman Old Style"/>
          <w:sz w:val="26"/>
          <w:szCs w:val="26"/>
        </w:rPr>
        <w:t>rcito para Jezreel, onde, como dissemos, o rei estava fazendo curar o seu ferimento. Acazias, rei de Jud</w:t>
      </w:r>
      <w:r w:rsidRPr="008B3549">
        <w:rPr>
          <w:rFonts w:ascii="Bookman Old Style" w:hAnsi="Bookman Old Style" w:cs="Times New Roman"/>
          <w:sz w:val="26"/>
          <w:szCs w:val="26"/>
        </w:rPr>
        <w:t>á</w:t>
      </w:r>
      <w:r w:rsidRPr="008B3549">
        <w:rPr>
          <w:rFonts w:ascii="Bookman Old Style" w:hAnsi="Bookman Old Style"/>
          <w:sz w:val="26"/>
          <w:szCs w:val="26"/>
        </w:rPr>
        <w:t>, filho de sua irm</w:t>
      </w:r>
      <w:r w:rsidRPr="008B3549">
        <w:rPr>
          <w:rFonts w:ascii="Bookman Old Style" w:hAnsi="Bookman Old Style" w:cs="Times New Roman"/>
          <w:sz w:val="26"/>
          <w:szCs w:val="26"/>
        </w:rPr>
        <w:t>ã</w:t>
      </w:r>
      <w:r w:rsidRPr="008B3549">
        <w:rPr>
          <w:rFonts w:ascii="Bookman Old Style" w:hAnsi="Bookman Old Style"/>
          <w:sz w:val="26"/>
          <w:szCs w:val="26"/>
        </w:rPr>
        <w:t>, tinha vindo visit</w:t>
      </w:r>
      <w:r w:rsidRPr="008B3549">
        <w:rPr>
          <w:rFonts w:ascii="Bookman Old Style" w:hAnsi="Bookman Old Style" w:cs="Times New Roman"/>
          <w:sz w:val="26"/>
          <w:szCs w:val="26"/>
        </w:rPr>
        <w:t>á</w:t>
      </w:r>
      <w:r w:rsidRPr="008B3549">
        <w:rPr>
          <w:rFonts w:ascii="Bookman Old Style" w:hAnsi="Bookman Old Style"/>
          <w:sz w:val="26"/>
          <w:szCs w:val="26"/>
        </w:rPr>
        <w:t>-lo. Je</w:t>
      </w:r>
      <w:r w:rsidRPr="008B3549">
        <w:rPr>
          <w:rFonts w:ascii="Bookman Old Style" w:hAnsi="Bookman Old Style" w:cs="Times New Roman"/>
          <w:sz w:val="26"/>
          <w:szCs w:val="26"/>
        </w:rPr>
        <w:t>ú</w:t>
      </w:r>
      <w:r w:rsidRPr="008B3549">
        <w:rPr>
          <w:rFonts w:ascii="Bookman Old Style" w:hAnsi="Bookman Old Style"/>
          <w:sz w:val="26"/>
          <w:szCs w:val="26"/>
        </w:rPr>
        <w:t>, para surpreender Jor</w:t>
      </w:r>
      <w:r w:rsidRPr="008B3549">
        <w:rPr>
          <w:rFonts w:ascii="Bookman Old Style" w:hAnsi="Bookman Old Style" w:cs="Times New Roman"/>
          <w:sz w:val="26"/>
          <w:szCs w:val="26"/>
        </w:rPr>
        <w:t>ã</w:t>
      </w:r>
      <w:r w:rsidRPr="008B3549">
        <w:rPr>
          <w:rFonts w:ascii="Bookman Old Style" w:hAnsi="Bookman Old Style"/>
          <w:sz w:val="26"/>
          <w:szCs w:val="26"/>
        </w:rPr>
        <w:t>o e n</w:t>
      </w:r>
      <w:r w:rsidRPr="008B3549">
        <w:rPr>
          <w:rFonts w:ascii="Bookman Old Style" w:hAnsi="Bookman Old Style" w:cs="Times New Roman"/>
          <w:sz w:val="26"/>
          <w:szCs w:val="26"/>
        </w:rPr>
        <w:t>ã</w:t>
      </w:r>
      <w:r w:rsidRPr="008B3549">
        <w:rPr>
          <w:rFonts w:ascii="Bookman Old Style" w:hAnsi="Bookman Old Style"/>
          <w:sz w:val="26"/>
          <w:szCs w:val="26"/>
        </w:rPr>
        <w:t>o falhar em sua empresa, pediu a todos os soldados que, se quisessem dar uma prova de que o haviam escolhido de boa mente para rei, impedissem que Jor</w:t>
      </w:r>
      <w:r w:rsidRPr="008B3549">
        <w:rPr>
          <w:rFonts w:ascii="Bookman Old Style" w:hAnsi="Bookman Old Style" w:cs="Times New Roman"/>
          <w:sz w:val="26"/>
          <w:szCs w:val="26"/>
        </w:rPr>
        <w:t>ã</w:t>
      </w:r>
      <w:r w:rsidRPr="008B3549">
        <w:rPr>
          <w:rFonts w:ascii="Bookman Old Style" w:hAnsi="Bookman Old Style"/>
          <w:sz w:val="26"/>
          <w:szCs w:val="26"/>
        </w:rPr>
        <w:t>o soubesse de sua chegada.</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5</w:t>
      </w:r>
    </w:p>
    <w:p w:rsidR="00A62DFE" w:rsidRDefault="00A62DFE" w:rsidP="00A62DFE">
      <w:pPr>
        <w:pStyle w:val="DIMAS"/>
        <w:rPr>
          <w:i/>
          <w:iCs/>
        </w:rPr>
      </w:pPr>
      <w:r w:rsidRPr="008B3549">
        <w:rPr>
          <w:i/>
          <w:iCs/>
        </w:rPr>
        <w:t>Jeú mata Jorão, rei de Israel, e Acazias, rei de Judá.</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384. O ex</w:t>
      </w:r>
      <w:r w:rsidRPr="008B3549">
        <w:rPr>
          <w:rFonts w:ascii="Bookman Old Style" w:hAnsi="Bookman Old Style" w:cs="Times New Roman"/>
          <w:sz w:val="26"/>
          <w:szCs w:val="26"/>
        </w:rPr>
        <w:t>é</w:t>
      </w:r>
      <w:r w:rsidRPr="008B3549">
        <w:rPr>
          <w:rFonts w:ascii="Bookman Old Style" w:hAnsi="Bookman Old Style"/>
          <w:sz w:val="26"/>
          <w:szCs w:val="26"/>
        </w:rPr>
        <w:t>rcito de Je</w:t>
      </w:r>
      <w:r w:rsidRPr="008B3549">
        <w:rPr>
          <w:rFonts w:ascii="Bookman Old Style" w:hAnsi="Bookman Old Style" w:cs="Times New Roman"/>
          <w:sz w:val="26"/>
          <w:szCs w:val="26"/>
        </w:rPr>
        <w:t>ú</w:t>
      </w:r>
      <w:r w:rsidRPr="008B3549">
        <w:rPr>
          <w:rFonts w:ascii="Bookman Old Style" w:hAnsi="Bookman Old Style"/>
          <w:sz w:val="26"/>
          <w:szCs w:val="26"/>
        </w:rPr>
        <w:t xml:space="preserve"> obedeceu com alegria a essa ordem e ocupou de tal modo as estradas que iam a Jezreel que era imposs</w:t>
      </w:r>
      <w:r w:rsidRPr="008B3549">
        <w:rPr>
          <w:rFonts w:ascii="Bookman Old Style" w:hAnsi="Bookman Old Style" w:cs="Times New Roman"/>
          <w:sz w:val="26"/>
          <w:szCs w:val="26"/>
        </w:rPr>
        <w:t>í</w:t>
      </w:r>
      <w:r w:rsidRPr="008B3549">
        <w:rPr>
          <w:rFonts w:ascii="Bookman Old Style" w:hAnsi="Bookman Old Style"/>
          <w:sz w:val="26"/>
          <w:szCs w:val="26"/>
        </w:rPr>
        <w:t>vel avisar o rei de sua chegada. Je</w:t>
      </w:r>
      <w:r w:rsidRPr="008B3549">
        <w:rPr>
          <w:rFonts w:ascii="Bookman Old Style" w:hAnsi="Bookman Old Style" w:cs="Times New Roman"/>
          <w:sz w:val="26"/>
          <w:szCs w:val="26"/>
        </w:rPr>
        <w:t>ú</w:t>
      </w:r>
      <w:r w:rsidRPr="008B3549">
        <w:rPr>
          <w:rFonts w:ascii="Bookman Old Style" w:hAnsi="Bookman Old Style"/>
          <w:sz w:val="26"/>
          <w:szCs w:val="26"/>
        </w:rPr>
        <w:t>, sobre o seu carro, acompanhado pelo melhor de sua cavalaria, marchou para a cidade. Quando j</w:t>
      </w:r>
      <w:r w:rsidRPr="008B3549">
        <w:rPr>
          <w:rFonts w:ascii="Bookman Old Style" w:hAnsi="Bookman Old Style" w:cs="Times New Roman"/>
          <w:sz w:val="26"/>
          <w:szCs w:val="26"/>
        </w:rPr>
        <w:t>á</w:t>
      </w:r>
      <w:r w:rsidRPr="008B3549">
        <w:rPr>
          <w:rFonts w:ascii="Bookman Old Style" w:hAnsi="Bookman Old Style"/>
          <w:sz w:val="26"/>
          <w:szCs w:val="26"/>
        </w:rPr>
        <w:t xml:space="preserve"> estava perto, a sentinela avisou que via aproximar-se um grupo de cavaleiros. O rei ordenou a um dos seus que fosse verificar quem eram. O cavaleiro foi a Je</w:t>
      </w:r>
      <w:r w:rsidRPr="008B3549">
        <w:rPr>
          <w:rFonts w:ascii="Bookman Old Style" w:hAnsi="Bookman Old Style" w:cs="Times New Roman"/>
          <w:sz w:val="26"/>
          <w:szCs w:val="26"/>
        </w:rPr>
        <w:t>ú</w:t>
      </w:r>
      <w:r w:rsidRPr="008B3549">
        <w:rPr>
          <w:rFonts w:ascii="Bookman Old Style" w:hAnsi="Bookman Old Style"/>
          <w:sz w:val="26"/>
          <w:szCs w:val="26"/>
        </w:rPr>
        <w:t xml:space="preserve"> e disse-lhe que o rei o mandava para saber como iam as coisas no ex</w:t>
      </w:r>
      <w:r w:rsidRPr="008B3549">
        <w:rPr>
          <w:rFonts w:ascii="Bookman Old Style" w:hAnsi="Bookman Old Style" w:cs="Times New Roman"/>
          <w:sz w:val="26"/>
          <w:szCs w:val="26"/>
        </w:rPr>
        <w:t>é</w:t>
      </w:r>
      <w:r w:rsidRPr="008B3549">
        <w:rPr>
          <w:rFonts w:ascii="Bookman Old Style" w:hAnsi="Bookman Old Style"/>
          <w:sz w:val="26"/>
          <w:szCs w:val="26"/>
        </w:rPr>
        <w:t>rcito. Je</w:t>
      </w:r>
      <w:r w:rsidRPr="008B3549">
        <w:rPr>
          <w:rFonts w:ascii="Bookman Old Style" w:hAnsi="Bookman Old Style" w:cs="Times New Roman"/>
          <w:sz w:val="26"/>
          <w:szCs w:val="26"/>
        </w:rPr>
        <w:t>ú</w:t>
      </w:r>
      <w:r w:rsidRPr="008B3549">
        <w:rPr>
          <w:rFonts w:ascii="Bookman Old Style" w:hAnsi="Bookman Old Style"/>
          <w:sz w:val="26"/>
          <w:szCs w:val="26"/>
        </w:rPr>
        <w:t xml:space="preserve"> respondeu-lhe que n</w:t>
      </w:r>
      <w:r w:rsidRPr="008B3549">
        <w:rPr>
          <w:rFonts w:ascii="Bookman Old Style" w:hAnsi="Bookman Old Style" w:cs="Times New Roman"/>
          <w:sz w:val="26"/>
          <w:szCs w:val="26"/>
        </w:rPr>
        <w:t>ã</w:t>
      </w:r>
      <w:r w:rsidRPr="008B3549">
        <w:rPr>
          <w:rFonts w:ascii="Bookman Old Style" w:hAnsi="Bookman Old Style"/>
          <w:sz w:val="26"/>
          <w:szCs w:val="26"/>
        </w:rPr>
        <w:t>o se devia impressionar e que o seguisse. A sentinela, vendo que o cavaleiro, em vez de voltar, tinha-se reunido ao grosso dos cavaleiros, foi avisar jor</w:t>
      </w:r>
      <w:r w:rsidRPr="008B3549">
        <w:rPr>
          <w:rFonts w:ascii="Bookman Old Style" w:hAnsi="Bookman Old Style" w:cs="Times New Roman"/>
          <w:sz w:val="26"/>
          <w:szCs w:val="26"/>
        </w:rPr>
        <w:t>ã</w:t>
      </w:r>
      <w:r w:rsidRPr="008B3549">
        <w:rPr>
          <w:rFonts w:ascii="Bookman Old Style" w:hAnsi="Bookman Old Style"/>
          <w:sz w:val="26"/>
          <w:szCs w:val="26"/>
        </w:rPr>
        <w:t>o, que mandou um segundo, ao qual Je</w:t>
      </w:r>
      <w:r w:rsidRPr="008B3549">
        <w:rPr>
          <w:rFonts w:ascii="Bookman Old Style" w:hAnsi="Bookman Old Style" w:cs="Times New Roman"/>
          <w:sz w:val="26"/>
          <w:szCs w:val="26"/>
        </w:rPr>
        <w:t>ú</w:t>
      </w:r>
      <w:r w:rsidRPr="008B3549">
        <w:rPr>
          <w:rFonts w:ascii="Bookman Old Style" w:hAnsi="Bookman Old Style"/>
          <w:sz w:val="26"/>
          <w:szCs w:val="26"/>
        </w:rPr>
        <w:t xml:space="preserve"> tamb</w:t>
      </w:r>
      <w:r w:rsidRPr="008B3549">
        <w:rPr>
          <w:rFonts w:ascii="Bookman Old Style" w:hAnsi="Bookman Old Style" w:cs="Times New Roman"/>
          <w:sz w:val="26"/>
          <w:szCs w:val="26"/>
        </w:rPr>
        <w:t>é</w:t>
      </w:r>
      <w:r w:rsidRPr="008B3549">
        <w:rPr>
          <w:rFonts w:ascii="Bookman Old Style" w:hAnsi="Bookman Old Style"/>
          <w:sz w:val="26"/>
          <w:szCs w:val="26"/>
        </w:rPr>
        <w:t>m reteve.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sentinela avisou Jor</w:t>
      </w:r>
      <w:r w:rsidRPr="008B3549">
        <w:rPr>
          <w:rFonts w:ascii="Bookman Old Style" w:hAnsi="Bookman Old Style" w:cs="Times New Roman"/>
          <w:sz w:val="26"/>
          <w:szCs w:val="26"/>
        </w:rPr>
        <w:t>ã</w:t>
      </w:r>
      <w:r w:rsidRPr="008B3549">
        <w:rPr>
          <w:rFonts w:ascii="Bookman Old Style" w:hAnsi="Bookman Old Style"/>
          <w:sz w:val="26"/>
          <w:szCs w:val="26"/>
        </w:rPr>
        <w:t>o novamente, e ent</w:t>
      </w:r>
      <w:r w:rsidRPr="008B3549">
        <w:rPr>
          <w:rFonts w:ascii="Bookman Old Style" w:hAnsi="Bookman Old Style" w:cs="Times New Roman"/>
          <w:sz w:val="26"/>
          <w:szCs w:val="26"/>
        </w:rPr>
        <w:t>ã</w:t>
      </w:r>
      <w:r w:rsidRPr="008B3549">
        <w:rPr>
          <w:rFonts w:ascii="Bookman Old Style" w:hAnsi="Bookman Old Style"/>
          <w:sz w:val="26"/>
          <w:szCs w:val="26"/>
        </w:rPr>
        <w:t>o ele subiu ao carro, acompanhado por Acazias, rei de Jud</w:t>
      </w:r>
      <w:r w:rsidRPr="008B3549">
        <w:rPr>
          <w:rFonts w:ascii="Bookman Old Style" w:hAnsi="Bookman Old Style" w:cs="Times New Roman"/>
          <w:sz w:val="26"/>
          <w:szCs w:val="26"/>
        </w:rPr>
        <w:t>á</w:t>
      </w:r>
      <w:r w:rsidRPr="008B3549">
        <w:rPr>
          <w:rFonts w:ascii="Bookman Old Style" w:hAnsi="Bookman Old Style"/>
          <w:sz w:val="26"/>
          <w:szCs w:val="26"/>
        </w:rPr>
        <w:t>, para ver ele mesmo o que se passava. Je</w:t>
      </w:r>
      <w:r w:rsidRPr="008B3549">
        <w:rPr>
          <w:rFonts w:ascii="Bookman Old Style" w:hAnsi="Bookman Old Style" w:cs="Times New Roman"/>
          <w:sz w:val="26"/>
          <w:szCs w:val="26"/>
        </w:rPr>
        <w:t>ú</w:t>
      </w:r>
      <w:r w:rsidRPr="008B3549">
        <w:rPr>
          <w:rFonts w:ascii="Bookman Old Style" w:hAnsi="Bookman Old Style"/>
          <w:sz w:val="26"/>
          <w:szCs w:val="26"/>
        </w:rPr>
        <w:t xml:space="preserve"> marchava vagaro</w:t>
      </w:r>
      <w:r w:rsidRPr="008B3549">
        <w:rPr>
          <w:rFonts w:ascii="Bookman Old Style" w:hAnsi="Bookman Old Style"/>
          <w:sz w:val="26"/>
          <w:szCs w:val="26"/>
        </w:rPr>
        <w:softHyphen/>
        <w:t>samente. Jor</w:t>
      </w:r>
      <w:r w:rsidRPr="008B3549">
        <w:rPr>
          <w:rFonts w:ascii="Bookman Old Style" w:hAnsi="Bookman Old Style" w:cs="Times New Roman"/>
          <w:sz w:val="26"/>
          <w:szCs w:val="26"/>
        </w:rPr>
        <w:t>ã</w:t>
      </w:r>
      <w:r w:rsidRPr="008B3549">
        <w:rPr>
          <w:rFonts w:ascii="Bookman Old Style" w:hAnsi="Bookman Old Style"/>
          <w:sz w:val="26"/>
          <w:szCs w:val="26"/>
        </w:rPr>
        <w:t>o alcan</w:t>
      </w:r>
      <w:r w:rsidRPr="008B3549">
        <w:rPr>
          <w:rFonts w:ascii="Bookman Old Style" w:hAnsi="Bookman Old Style" w:cs="Times New Roman"/>
          <w:sz w:val="26"/>
          <w:szCs w:val="26"/>
        </w:rPr>
        <w:t>ç</w:t>
      </w:r>
      <w:r w:rsidRPr="008B3549">
        <w:rPr>
          <w:rFonts w:ascii="Bookman Old Style" w:hAnsi="Bookman Old Style"/>
          <w:sz w:val="26"/>
          <w:szCs w:val="26"/>
        </w:rPr>
        <w:t>ou-o no campo de Nabote e perguntou-lhe se tudo ia bem no ex</w:t>
      </w:r>
      <w:r w:rsidRPr="008B3549">
        <w:rPr>
          <w:rFonts w:ascii="Bookman Old Style" w:hAnsi="Bookman Old Style" w:cs="Times New Roman"/>
          <w:sz w:val="26"/>
          <w:szCs w:val="26"/>
        </w:rPr>
        <w:t>é</w:t>
      </w:r>
      <w:r w:rsidRPr="008B3549">
        <w:rPr>
          <w:rFonts w:ascii="Bookman Old Style" w:hAnsi="Bookman Old Style"/>
          <w:sz w:val="26"/>
          <w:szCs w:val="26"/>
        </w:rPr>
        <w:t>rcito, je</w:t>
      </w:r>
      <w:r w:rsidRPr="008B3549">
        <w:rPr>
          <w:rFonts w:ascii="Bookman Old Style" w:hAnsi="Bookman Old Style" w:cs="Times New Roman"/>
          <w:sz w:val="26"/>
          <w:szCs w:val="26"/>
        </w:rPr>
        <w:t>ú</w:t>
      </w:r>
      <w:r w:rsidRPr="008B3549">
        <w:rPr>
          <w:rFonts w:ascii="Bookman Old Style" w:hAnsi="Bookman Old Style"/>
          <w:sz w:val="26"/>
          <w:szCs w:val="26"/>
        </w:rPr>
        <w:t>, em vez de responder, perguntou-lhe como se podia vangloriar de ter por m</w:t>
      </w:r>
      <w:r w:rsidRPr="008B3549">
        <w:rPr>
          <w:rFonts w:ascii="Bookman Old Style" w:hAnsi="Bookman Old Style" w:cs="Times New Roman"/>
          <w:sz w:val="26"/>
          <w:szCs w:val="26"/>
        </w:rPr>
        <w:t>ã</w:t>
      </w:r>
      <w:r w:rsidRPr="008B3549">
        <w:rPr>
          <w:rFonts w:ascii="Bookman Old Style" w:hAnsi="Bookman Old Style"/>
          <w:sz w:val="26"/>
          <w:szCs w:val="26"/>
        </w:rPr>
        <w:t>e uma feiticeira e uma mulher sem honra. Essas palavras fizeram Jor</w:t>
      </w:r>
      <w:r w:rsidRPr="008B3549">
        <w:rPr>
          <w:rFonts w:ascii="Bookman Old Style" w:hAnsi="Bookman Old Style" w:cs="Times New Roman"/>
          <w:sz w:val="26"/>
          <w:szCs w:val="26"/>
        </w:rPr>
        <w:t>ã</w:t>
      </w:r>
      <w:r w:rsidRPr="008B3549">
        <w:rPr>
          <w:rFonts w:ascii="Bookman Old Style" w:hAnsi="Bookman Old Style"/>
          <w:sz w:val="26"/>
          <w:szCs w:val="26"/>
        </w:rPr>
        <w:t>o ver claramente que je</w:t>
      </w:r>
      <w:r w:rsidRPr="008B3549">
        <w:rPr>
          <w:rFonts w:ascii="Bookman Old Style" w:hAnsi="Bookman Old Style" w:cs="Times New Roman"/>
          <w:sz w:val="26"/>
          <w:szCs w:val="26"/>
        </w:rPr>
        <w:t>ú</w:t>
      </w:r>
      <w:r w:rsidRPr="008B3549">
        <w:rPr>
          <w:rFonts w:ascii="Bookman Old Style" w:hAnsi="Bookman Old Style"/>
          <w:sz w:val="26"/>
          <w:szCs w:val="26"/>
        </w:rPr>
        <w:t xml:space="preserve"> havia tramado a sua ru</w:t>
      </w:r>
      <w:r w:rsidRPr="008B3549">
        <w:rPr>
          <w:rFonts w:ascii="Bookman Old Style" w:hAnsi="Bookman Old Style" w:cs="Times New Roman"/>
          <w:sz w:val="26"/>
          <w:szCs w:val="26"/>
        </w:rPr>
        <w:t>í</w:t>
      </w:r>
      <w:r w:rsidRPr="008B3549">
        <w:rPr>
          <w:rFonts w:ascii="Bookman Old Style" w:hAnsi="Bookman Old Style"/>
          <w:sz w:val="26"/>
          <w:szCs w:val="26"/>
        </w:rPr>
        <w:t>na, e ele disse ao rei Acazias: "Fomos tra</w:t>
      </w:r>
      <w:r w:rsidRPr="008B3549">
        <w:rPr>
          <w:rFonts w:ascii="Bookman Old Style" w:hAnsi="Bookman Old Style" w:cs="Times New Roman"/>
          <w:sz w:val="26"/>
          <w:szCs w:val="26"/>
        </w:rPr>
        <w:t>í</w:t>
      </w:r>
      <w:r w:rsidRPr="008B3549">
        <w:rPr>
          <w:rFonts w:ascii="Bookman Old Style" w:hAnsi="Bookman Old Style"/>
          <w:sz w:val="26"/>
          <w:szCs w:val="26"/>
        </w:rPr>
        <w:t xml:space="preserve">dos!" Ao mesmo tempo, girou o </w:t>
      </w:r>
      <w:r w:rsidRPr="008B3549">
        <w:rPr>
          <w:rFonts w:ascii="Bookman Old Style" w:hAnsi="Bookman Old Style"/>
          <w:sz w:val="26"/>
          <w:szCs w:val="26"/>
        </w:rPr>
        <w:lastRenderedPageBreak/>
        <w:t xml:space="preserve">carro, para voltar </w:t>
      </w:r>
      <w:r w:rsidRPr="008B3549">
        <w:rPr>
          <w:rFonts w:ascii="Bookman Old Style" w:hAnsi="Bookman Old Style" w:cs="Times New Roman"/>
          <w:sz w:val="26"/>
          <w:szCs w:val="26"/>
        </w:rPr>
        <w:t>à</w:t>
      </w:r>
      <w:r w:rsidRPr="008B3549">
        <w:rPr>
          <w:rFonts w:ascii="Bookman Old Style" w:hAnsi="Bookman Old Style"/>
          <w:sz w:val="26"/>
          <w:szCs w:val="26"/>
        </w:rPr>
        <w:t xml:space="preserve"> cidade, mas Je</w:t>
      </w:r>
      <w:r w:rsidRPr="008B3549">
        <w:rPr>
          <w:rFonts w:ascii="Bookman Old Style" w:hAnsi="Bookman Old Style" w:cs="Times New Roman"/>
          <w:sz w:val="26"/>
          <w:szCs w:val="26"/>
        </w:rPr>
        <w:t>ú</w:t>
      </w:r>
      <w:r w:rsidRPr="008B3549">
        <w:rPr>
          <w:rFonts w:ascii="Bookman Old Style" w:hAnsi="Bookman Old Style"/>
          <w:sz w:val="26"/>
          <w:szCs w:val="26"/>
        </w:rPr>
        <w:t xml:space="preserve"> o deteve com uma flechada, que lhe atravessou o cora</w:t>
      </w:r>
      <w:r w:rsidRPr="008B3549">
        <w:rPr>
          <w:rFonts w:ascii="Bookman Old Style" w:hAnsi="Bookman Old Style" w:cs="Times New Roman"/>
          <w:sz w:val="26"/>
          <w:szCs w:val="26"/>
        </w:rPr>
        <w:t>çã</w:t>
      </w:r>
      <w:r w:rsidRPr="008B3549">
        <w:rPr>
          <w:rFonts w:ascii="Bookman Old Style" w:hAnsi="Bookman Old Style"/>
          <w:sz w:val="26"/>
          <w:szCs w:val="26"/>
        </w:rPr>
        <w:t>o e o fez cair morto fora do carro. E, lembrando-se de ter ouvido o profeta Elias dizer ao rei Acabe, pai de Jor</w:t>
      </w:r>
      <w:r w:rsidRPr="008B3549">
        <w:rPr>
          <w:rFonts w:ascii="Bookman Old Style" w:hAnsi="Bookman Old Style" w:cs="Times New Roman"/>
          <w:sz w:val="26"/>
          <w:szCs w:val="26"/>
        </w:rPr>
        <w:t>ã</w:t>
      </w:r>
      <w:r w:rsidRPr="008B3549">
        <w:rPr>
          <w:rFonts w:ascii="Bookman Old Style" w:hAnsi="Bookman Old Style"/>
          <w:sz w:val="26"/>
          <w:szCs w:val="26"/>
        </w:rPr>
        <w:t>o, que ele e toda a sua gera</w:t>
      </w:r>
      <w:r w:rsidRPr="008B3549">
        <w:rPr>
          <w:rFonts w:ascii="Bookman Old Style" w:hAnsi="Bookman Old Style" w:cs="Times New Roman"/>
          <w:sz w:val="26"/>
          <w:szCs w:val="26"/>
        </w:rPr>
        <w:t>çã</w:t>
      </w:r>
      <w:r w:rsidRPr="008B3549">
        <w:rPr>
          <w:rFonts w:ascii="Bookman Old Style" w:hAnsi="Bookman Old Style"/>
          <w:sz w:val="26"/>
          <w:szCs w:val="26"/>
        </w:rPr>
        <w:t>o morreriam no mesmo lugar em que injustamente se insurgira contra Nabote, ordenou a Bidcar, general de um terceiro grupo de suas tropas, que lan</w:t>
      </w:r>
      <w:r w:rsidRPr="008B3549">
        <w:rPr>
          <w:rFonts w:ascii="Bookman Old Style" w:hAnsi="Bookman Old Style" w:cs="Times New Roman"/>
          <w:sz w:val="26"/>
          <w:szCs w:val="26"/>
        </w:rPr>
        <w:t>ç</w:t>
      </w:r>
      <w:r w:rsidRPr="008B3549">
        <w:rPr>
          <w:rFonts w:ascii="Bookman Old Style" w:hAnsi="Bookman Old Style"/>
          <w:sz w:val="26"/>
          <w:szCs w:val="26"/>
        </w:rPr>
        <w:t>asse o corpo de jor</w:t>
      </w:r>
      <w:r w:rsidRPr="008B3549">
        <w:rPr>
          <w:rFonts w:ascii="Bookman Old Style" w:hAnsi="Bookman Old Style" w:cs="Times New Roman"/>
          <w:sz w:val="26"/>
          <w:szCs w:val="26"/>
        </w:rPr>
        <w:t>ã</w:t>
      </w:r>
      <w:r w:rsidRPr="008B3549">
        <w:rPr>
          <w:rFonts w:ascii="Bookman Old Style" w:hAnsi="Bookman Old Style"/>
          <w:sz w:val="26"/>
          <w:szCs w:val="26"/>
        </w:rPr>
        <w:t>o nas terras de Nabote. E assim a profecia realizou-se.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Temendo receber o mesmo tratamento que Jor</w:t>
      </w:r>
      <w:r w:rsidRPr="008B3549">
        <w:rPr>
          <w:rFonts w:ascii="Bookman Old Style" w:hAnsi="Bookman Old Style" w:cs="Times New Roman"/>
          <w:sz w:val="26"/>
          <w:szCs w:val="26"/>
        </w:rPr>
        <w:t>ã</w:t>
      </w:r>
      <w:r w:rsidRPr="008B3549">
        <w:rPr>
          <w:rFonts w:ascii="Bookman Old Style" w:hAnsi="Bookman Old Style"/>
          <w:sz w:val="26"/>
          <w:szCs w:val="26"/>
        </w:rPr>
        <w:t>o, o rei Acazias desviou o seu carro para tomar outro caminho. Je</w:t>
      </w:r>
      <w:r w:rsidRPr="008B3549">
        <w:rPr>
          <w:rFonts w:ascii="Bookman Old Style" w:hAnsi="Bookman Old Style" w:cs="Times New Roman"/>
          <w:sz w:val="26"/>
          <w:szCs w:val="26"/>
        </w:rPr>
        <w:t>ú</w:t>
      </w:r>
      <w:r w:rsidRPr="008B3549">
        <w:rPr>
          <w:rFonts w:ascii="Bookman Old Style" w:hAnsi="Bookman Old Style"/>
          <w:sz w:val="26"/>
          <w:szCs w:val="26"/>
        </w:rPr>
        <w:t xml:space="preserve"> perseguiu-o at</w:t>
      </w:r>
      <w:r w:rsidRPr="008B3549">
        <w:rPr>
          <w:rFonts w:ascii="Bookman Old Style" w:hAnsi="Bookman Old Style" w:cs="Times New Roman"/>
          <w:sz w:val="26"/>
          <w:szCs w:val="26"/>
        </w:rPr>
        <w:t>é</w:t>
      </w:r>
      <w:r w:rsidRPr="008B3549">
        <w:rPr>
          <w:rFonts w:ascii="Bookman Old Style" w:hAnsi="Bookman Old Style"/>
          <w:sz w:val="26"/>
          <w:szCs w:val="26"/>
        </w:rPr>
        <w:t xml:space="preserve"> uma pequena colina, onde lhe desferiu tamb</w:t>
      </w:r>
      <w:r w:rsidRPr="008B3549">
        <w:rPr>
          <w:rFonts w:ascii="Bookman Old Style" w:hAnsi="Bookman Old Style" w:cs="Times New Roman"/>
          <w:sz w:val="26"/>
          <w:szCs w:val="26"/>
        </w:rPr>
        <w:t>é</w:t>
      </w:r>
      <w:r w:rsidRPr="008B3549">
        <w:rPr>
          <w:rFonts w:ascii="Bookman Old Style" w:hAnsi="Bookman Old Style"/>
          <w:sz w:val="26"/>
          <w:szCs w:val="26"/>
        </w:rPr>
        <w:t>m uma flechada, que o feriu. Acazias desceu do carro, montou num cavalo e fugiu a todo galope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cidade de Megido, onde morreu em con</w:t>
      </w:r>
      <w:r w:rsidRPr="008B3549">
        <w:rPr>
          <w:rFonts w:ascii="Bookman Old Style" w:hAnsi="Bookman Old Style"/>
          <w:sz w:val="26"/>
          <w:szCs w:val="26"/>
        </w:rPr>
        <w:softHyphen/>
        <w:t>seq</w:t>
      </w:r>
      <w:r w:rsidRPr="008B3549">
        <w:rPr>
          <w:rFonts w:ascii="Bookman Old Style" w:hAnsi="Bookman Old Style" w:cs="Times New Roman"/>
          <w:sz w:val="26"/>
          <w:szCs w:val="26"/>
        </w:rPr>
        <w:t>üê</w:t>
      </w:r>
      <w:r w:rsidRPr="008B3549">
        <w:rPr>
          <w:rFonts w:ascii="Bookman Old Style" w:hAnsi="Bookman Old Style"/>
          <w:sz w:val="26"/>
          <w:szCs w:val="26"/>
        </w:rPr>
        <w:t>ncia do ferimento. Levaram o seu corpo a Jerusal</w:t>
      </w:r>
      <w:r w:rsidRPr="008B3549">
        <w:rPr>
          <w:rFonts w:ascii="Bookman Old Style" w:hAnsi="Bookman Old Style" w:cs="Times New Roman"/>
          <w:sz w:val="26"/>
          <w:szCs w:val="26"/>
        </w:rPr>
        <w:t>é</w:t>
      </w:r>
      <w:r w:rsidRPr="008B3549">
        <w:rPr>
          <w:rFonts w:ascii="Bookman Old Style" w:hAnsi="Bookman Old Style"/>
          <w:sz w:val="26"/>
          <w:szCs w:val="26"/>
        </w:rPr>
        <w:t>m, onde ele foi enterrado, ap</w:t>
      </w:r>
      <w:r w:rsidRPr="008B3549">
        <w:rPr>
          <w:rFonts w:ascii="Bookman Old Style" w:hAnsi="Bookman Old Style" w:cs="Times New Roman"/>
          <w:sz w:val="26"/>
          <w:szCs w:val="26"/>
        </w:rPr>
        <w:t>ó</w:t>
      </w:r>
      <w:r w:rsidRPr="008B3549">
        <w:rPr>
          <w:rFonts w:ascii="Bookman Old Style" w:hAnsi="Bookman Old Style"/>
          <w:sz w:val="26"/>
          <w:szCs w:val="26"/>
        </w:rPr>
        <w:t>s haver reinado somente um ano e mostrado que era muito pior que seu pai.</w:t>
      </w:r>
    </w:p>
    <w:p w:rsidR="00A62DFE" w:rsidRDefault="00A62DFE" w:rsidP="00A62DFE">
      <w:pPr>
        <w:shd w:val="clear" w:color="auto" w:fill="FFFFFF"/>
        <w:spacing w:line="360" w:lineRule="auto"/>
        <w:ind w:firstLine="720"/>
        <w:jc w:val="both"/>
        <w:rPr>
          <w:rFonts w:ascii="Bookman Old Style" w:hAnsi="Bookman Old Style"/>
          <w:smallCaps/>
          <w:sz w:val="26"/>
          <w:szCs w:val="26"/>
        </w:rPr>
      </w:pPr>
    </w:p>
    <w:p w:rsidR="00A62DFE" w:rsidRPr="008B3549" w:rsidRDefault="00A62DFE" w:rsidP="00A62DFE">
      <w:pPr>
        <w:pStyle w:val="DIMAS"/>
      </w:pPr>
      <w:r w:rsidRPr="008B3549">
        <w:t xml:space="preserve">Capítulo </w:t>
      </w:r>
      <w:r>
        <w:t>6</w:t>
      </w:r>
    </w:p>
    <w:p w:rsidR="00A62DFE" w:rsidRPr="008B3549" w:rsidRDefault="00A62DFE" w:rsidP="00A62DFE">
      <w:pPr>
        <w:pStyle w:val="DIMAS"/>
      </w:pPr>
      <w:r w:rsidRPr="008B3549">
        <w:rPr>
          <w:i/>
          <w:iCs/>
        </w:rPr>
        <w:t>Jeú, rei de Israel, faz morrer Jezabel, os setenta filhos de Acabe,</w:t>
      </w:r>
    </w:p>
    <w:p w:rsidR="00A62DFE" w:rsidRPr="008B3549" w:rsidRDefault="00A62DFE" w:rsidP="00A62DFE">
      <w:pPr>
        <w:pStyle w:val="DIMAS"/>
      </w:pPr>
      <w:r w:rsidRPr="008B3549">
        <w:rPr>
          <w:i/>
          <w:iCs/>
        </w:rPr>
        <w:t>todos os parentes desse soberano, quarenta e dois parentes de</w:t>
      </w:r>
    </w:p>
    <w:p w:rsidR="00A62DFE" w:rsidRPr="008B3549" w:rsidRDefault="00A62DFE" w:rsidP="00A62DFE">
      <w:pPr>
        <w:pStyle w:val="DIMAS"/>
      </w:pPr>
      <w:r w:rsidRPr="008B3549">
        <w:rPr>
          <w:i/>
          <w:iCs/>
        </w:rPr>
        <w:t>Acazias, rei de</w:t>
      </w:r>
      <w:r>
        <w:rPr>
          <w:i/>
          <w:iCs/>
        </w:rPr>
        <w:t xml:space="preserve"> </w:t>
      </w:r>
      <w:r w:rsidRPr="008B3549">
        <w:rPr>
          <w:i/>
          <w:iCs/>
        </w:rPr>
        <w:t>judá, e em geral todos os sacerdotes de Baal, o falso</w:t>
      </w:r>
    </w:p>
    <w:p w:rsidR="00A62DFE" w:rsidRDefault="00A62DFE" w:rsidP="00A62DFE">
      <w:pPr>
        <w:pStyle w:val="DIMAS"/>
        <w:rPr>
          <w:i/>
          <w:iCs/>
        </w:rPr>
      </w:pPr>
      <w:r w:rsidRPr="008B3549">
        <w:rPr>
          <w:i/>
          <w:iCs/>
        </w:rPr>
        <w:t>deus dos tírios, ao qual Acabe mandara construir um templo.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385.  Quando je</w:t>
      </w:r>
      <w:r w:rsidRPr="008B3549">
        <w:rPr>
          <w:rFonts w:ascii="Bookman Old Style" w:hAnsi="Bookman Old Style" w:cs="Times New Roman"/>
          <w:sz w:val="26"/>
          <w:szCs w:val="26"/>
        </w:rPr>
        <w:t>ú</w:t>
      </w:r>
      <w:r w:rsidRPr="008B3549">
        <w:rPr>
          <w:rFonts w:ascii="Bookman Old Style" w:hAnsi="Bookman Old Style"/>
          <w:sz w:val="26"/>
          <w:szCs w:val="26"/>
        </w:rPr>
        <w:t xml:space="preserve"> fez a sua entrada em Jezreel, a rainha Jezabel veio a uma janela, para v</w:t>
      </w:r>
      <w:r w:rsidRPr="008B3549">
        <w:rPr>
          <w:rFonts w:ascii="Bookman Old Style" w:hAnsi="Bookman Old Style" w:cs="Times New Roman"/>
          <w:sz w:val="26"/>
          <w:szCs w:val="26"/>
        </w:rPr>
        <w:t>ê</w:t>
      </w:r>
      <w:r w:rsidRPr="008B3549">
        <w:rPr>
          <w:rFonts w:ascii="Bookman Old Style" w:hAnsi="Bookman Old Style"/>
          <w:sz w:val="26"/>
          <w:szCs w:val="26"/>
        </w:rPr>
        <w:t>-lo chegar. Estava adornada e bem vestida e disse ao v</w:t>
      </w:r>
      <w:r w:rsidRPr="008B3549">
        <w:rPr>
          <w:rFonts w:ascii="Bookman Old Style" w:hAnsi="Bookman Old Style" w:cs="Times New Roman"/>
          <w:sz w:val="26"/>
          <w:szCs w:val="26"/>
        </w:rPr>
        <w:t>ê</w:t>
      </w:r>
      <w:r w:rsidRPr="008B3549">
        <w:rPr>
          <w:rFonts w:ascii="Bookman Old Style" w:hAnsi="Bookman Old Style"/>
          <w:sz w:val="26"/>
          <w:szCs w:val="26"/>
        </w:rPr>
        <w:t>-lo aproxi</w:t>
      </w:r>
      <w:r w:rsidRPr="008B3549">
        <w:rPr>
          <w:rFonts w:ascii="Bookman Old Style" w:hAnsi="Bookman Old Style"/>
          <w:sz w:val="26"/>
          <w:szCs w:val="26"/>
        </w:rPr>
        <w:softHyphen/>
        <w:t>mar-se: "Eis o fiel servidor, que assassinou o seu senhor!" A essas palavras, Je</w:t>
      </w:r>
      <w:r w:rsidRPr="008B3549">
        <w:rPr>
          <w:rFonts w:ascii="Bookman Old Style" w:hAnsi="Bookman Old Style" w:cs="Times New Roman"/>
          <w:sz w:val="26"/>
          <w:szCs w:val="26"/>
        </w:rPr>
        <w:t xml:space="preserve">ú </w:t>
      </w:r>
      <w:r w:rsidRPr="008B3549">
        <w:rPr>
          <w:rFonts w:ascii="Bookman Old Style" w:hAnsi="Bookman Old Style"/>
          <w:sz w:val="26"/>
          <w:szCs w:val="26"/>
        </w:rPr>
        <w:t>ergueu os olhos, perguntou quem ela era e mandou que descesse. Ela n</w:t>
      </w:r>
      <w:r w:rsidRPr="008B3549">
        <w:rPr>
          <w:rFonts w:ascii="Bookman Old Style" w:hAnsi="Bookman Old Style" w:cs="Times New Roman"/>
          <w:sz w:val="26"/>
          <w:szCs w:val="26"/>
        </w:rPr>
        <w:t>ã</w:t>
      </w:r>
      <w:r w:rsidRPr="008B3549">
        <w:rPr>
          <w:rFonts w:ascii="Bookman Old Style" w:hAnsi="Bookman Old Style"/>
          <w:sz w:val="26"/>
          <w:szCs w:val="26"/>
        </w:rPr>
        <w:t>o quis faz</w:t>
      </w:r>
      <w:r w:rsidRPr="008B3549">
        <w:rPr>
          <w:rFonts w:ascii="Bookman Old Style" w:hAnsi="Bookman Old Style" w:cs="Times New Roman"/>
          <w:sz w:val="26"/>
          <w:szCs w:val="26"/>
        </w:rPr>
        <w:t>ê</w:t>
      </w:r>
      <w:r w:rsidRPr="008B3549">
        <w:rPr>
          <w:rFonts w:ascii="Bookman Old Style" w:hAnsi="Bookman Old Style"/>
          <w:sz w:val="26"/>
          <w:szCs w:val="26"/>
        </w:rPr>
        <w:t>-lo, e ele ent</w:t>
      </w:r>
      <w:r w:rsidRPr="008B3549">
        <w:rPr>
          <w:rFonts w:ascii="Bookman Old Style" w:hAnsi="Bookman Old Style" w:cs="Times New Roman"/>
          <w:sz w:val="26"/>
          <w:szCs w:val="26"/>
        </w:rPr>
        <w:t>ã</w:t>
      </w:r>
      <w:r w:rsidRPr="008B3549">
        <w:rPr>
          <w:rFonts w:ascii="Bookman Old Style" w:hAnsi="Bookman Old Style"/>
          <w:sz w:val="26"/>
          <w:szCs w:val="26"/>
        </w:rPr>
        <w:t>o ordenou aos eunucos que estavam com ela que a atirassem para baixo. Os homens obedeceram, e a miser</w:t>
      </w:r>
      <w:r w:rsidRPr="008B3549">
        <w:rPr>
          <w:rFonts w:ascii="Bookman Old Style" w:hAnsi="Bookman Old Style" w:cs="Times New Roman"/>
          <w:sz w:val="26"/>
          <w:szCs w:val="26"/>
        </w:rPr>
        <w:t>á</w:t>
      </w:r>
      <w:r w:rsidRPr="008B3549">
        <w:rPr>
          <w:rFonts w:ascii="Bookman Old Style" w:hAnsi="Bookman Old Style"/>
          <w:sz w:val="26"/>
          <w:szCs w:val="26"/>
        </w:rPr>
        <w:t>vel princesa, caindo, espatifou-se de tal modo sobre as pedras do cal</w:t>
      </w:r>
      <w:r w:rsidRPr="008B3549">
        <w:rPr>
          <w:rFonts w:ascii="Bookman Old Style" w:hAnsi="Bookman Old Style" w:cs="Times New Roman"/>
          <w:sz w:val="26"/>
          <w:szCs w:val="26"/>
        </w:rPr>
        <w:t>ç</w:t>
      </w:r>
      <w:r w:rsidRPr="008B3549">
        <w:rPr>
          <w:rFonts w:ascii="Bookman Old Style" w:hAnsi="Bookman Old Style"/>
          <w:sz w:val="26"/>
          <w:szCs w:val="26"/>
        </w:rPr>
        <w:t>amento que elas ficaram manchadas com o seu sangue. Ela morreu depois, sob as patas dos cavalos que lhe passaram por cima. Je</w:t>
      </w:r>
      <w:r w:rsidRPr="008B3549">
        <w:rPr>
          <w:rFonts w:ascii="Bookman Old Style" w:hAnsi="Bookman Old Style" w:cs="Times New Roman"/>
          <w:sz w:val="26"/>
          <w:szCs w:val="26"/>
        </w:rPr>
        <w:t>ú</w:t>
      </w:r>
      <w:r w:rsidRPr="008B3549">
        <w:rPr>
          <w:rFonts w:ascii="Bookman Old Style" w:hAnsi="Bookman Old Style"/>
          <w:sz w:val="26"/>
          <w:szCs w:val="26"/>
        </w:rPr>
        <w:t xml:space="preserve"> ordenou que ela fosse sepultada com a honra devida </w:t>
      </w:r>
      <w:r w:rsidRPr="008B3549">
        <w:rPr>
          <w:rFonts w:ascii="Bookman Old Style" w:hAnsi="Bookman Old Style" w:cs="Times New Roman"/>
          <w:sz w:val="26"/>
          <w:szCs w:val="26"/>
        </w:rPr>
        <w:t>à</w:t>
      </w:r>
      <w:r w:rsidRPr="008B3549">
        <w:rPr>
          <w:rFonts w:ascii="Bookman Old Style" w:hAnsi="Bookman Old Style"/>
          <w:sz w:val="26"/>
          <w:szCs w:val="26"/>
        </w:rPr>
        <w:t xml:space="preserve"> grandeza de seu nascimento, sendo de fam</w:t>
      </w:r>
      <w:r w:rsidRPr="008B3549">
        <w:rPr>
          <w:rFonts w:ascii="Bookman Old Style" w:hAnsi="Bookman Old Style" w:cs="Times New Roman"/>
          <w:sz w:val="26"/>
          <w:szCs w:val="26"/>
        </w:rPr>
        <w:t>í</w:t>
      </w:r>
      <w:r w:rsidRPr="008B3549">
        <w:rPr>
          <w:rFonts w:ascii="Bookman Old Style" w:hAnsi="Bookman Old Style"/>
          <w:sz w:val="26"/>
          <w:szCs w:val="26"/>
        </w:rPr>
        <w:t>lia real, mas apenas foram encontradas as extremidades de seu corpo, pois os c</w:t>
      </w:r>
      <w:r w:rsidRPr="008B3549">
        <w:rPr>
          <w:rFonts w:ascii="Bookman Old Style" w:hAnsi="Bookman Old Style" w:cs="Times New Roman"/>
          <w:sz w:val="26"/>
          <w:szCs w:val="26"/>
        </w:rPr>
        <w:t>ã</w:t>
      </w:r>
      <w:r w:rsidRPr="008B3549">
        <w:rPr>
          <w:rFonts w:ascii="Bookman Old Style" w:hAnsi="Bookman Old Style"/>
          <w:sz w:val="26"/>
          <w:szCs w:val="26"/>
        </w:rPr>
        <w:t>es haviam comido o resto. Isso fez o novo rei lembrar a profecia de Elias, o qual predissera que ela morreria daquele modo, em Jezreel.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386.  Acabe deixara setenta filhos, e estavam todos em Samaria. Je</w:t>
      </w:r>
      <w:r w:rsidRPr="008B3549">
        <w:rPr>
          <w:rFonts w:ascii="Bookman Old Style" w:hAnsi="Bookman Old Style" w:cs="Times New Roman"/>
          <w:sz w:val="26"/>
          <w:szCs w:val="26"/>
        </w:rPr>
        <w:t>ú</w:t>
      </w:r>
      <w:r w:rsidRPr="008B3549">
        <w:rPr>
          <w:rFonts w:ascii="Bookman Old Style" w:hAnsi="Bookman Old Style"/>
          <w:sz w:val="26"/>
          <w:szCs w:val="26"/>
        </w:rPr>
        <w:t>, para experimentar a disposi</w:t>
      </w:r>
      <w:r w:rsidRPr="008B3549">
        <w:rPr>
          <w:rFonts w:ascii="Bookman Old Style" w:hAnsi="Bookman Old Style" w:cs="Times New Roman"/>
          <w:sz w:val="26"/>
          <w:szCs w:val="26"/>
        </w:rPr>
        <w:t>çã</w:t>
      </w:r>
      <w:r w:rsidRPr="008B3549">
        <w:rPr>
          <w:rFonts w:ascii="Bookman Old Style" w:hAnsi="Bookman Old Style"/>
          <w:sz w:val="26"/>
          <w:szCs w:val="26"/>
        </w:rPr>
        <w:t>o dos samaritanos para com ele, escreveu aos precepto-res dos jovens pr</w:t>
      </w:r>
      <w:r w:rsidRPr="008B3549">
        <w:rPr>
          <w:rFonts w:ascii="Bookman Old Style" w:hAnsi="Bookman Old Style" w:cs="Times New Roman"/>
          <w:sz w:val="26"/>
          <w:szCs w:val="26"/>
        </w:rPr>
        <w:t>í</w:t>
      </w:r>
      <w:r w:rsidRPr="008B3549">
        <w:rPr>
          <w:rFonts w:ascii="Bookman Old Style" w:hAnsi="Bookman Old Style"/>
          <w:sz w:val="26"/>
          <w:szCs w:val="26"/>
        </w:rPr>
        <w:t>ncipes e aos principais magistrados da cidade, dizendo que escolhessem para rei um dos filhos de Acabe que julgassem digno de reinar e que se vingasse de quem lhe matara o pai, pois eles possu</w:t>
      </w:r>
      <w:r w:rsidRPr="008B3549">
        <w:rPr>
          <w:rFonts w:ascii="Bookman Old Style" w:hAnsi="Bookman Old Style" w:cs="Times New Roman"/>
          <w:sz w:val="26"/>
          <w:szCs w:val="26"/>
        </w:rPr>
        <w:t>í</w:t>
      </w:r>
      <w:r w:rsidRPr="008B3549">
        <w:rPr>
          <w:rFonts w:ascii="Bookman Old Style" w:hAnsi="Bookman Old Style"/>
          <w:sz w:val="26"/>
          <w:szCs w:val="26"/>
        </w:rPr>
        <w:t>am armas, cavalos, carros, soldados e pra</w:t>
      </w:r>
      <w:r w:rsidRPr="008B3549">
        <w:rPr>
          <w:rFonts w:ascii="Bookman Old Style" w:hAnsi="Bookman Old Style" w:cs="Times New Roman"/>
          <w:sz w:val="26"/>
          <w:szCs w:val="26"/>
        </w:rPr>
        <w:t>ç</w:t>
      </w:r>
      <w:r w:rsidRPr="008B3549">
        <w:rPr>
          <w:rFonts w:ascii="Bookman Old Style" w:hAnsi="Bookman Old Style"/>
          <w:sz w:val="26"/>
          <w:szCs w:val="26"/>
        </w:rPr>
        <w:t>as-fortes. Os magistrados e os habitantes, n</w:t>
      </w:r>
      <w:r w:rsidRPr="008B3549">
        <w:rPr>
          <w:rFonts w:ascii="Bookman Old Style" w:hAnsi="Bookman Old Style" w:cs="Times New Roman"/>
          <w:sz w:val="26"/>
          <w:szCs w:val="26"/>
        </w:rPr>
        <w:t>ã</w:t>
      </w:r>
      <w:r w:rsidRPr="008B3549">
        <w:rPr>
          <w:rFonts w:ascii="Bookman Old Style" w:hAnsi="Bookman Old Style"/>
          <w:sz w:val="26"/>
          <w:szCs w:val="26"/>
        </w:rPr>
        <w:t>o se julgando em condi</w:t>
      </w:r>
      <w:r w:rsidRPr="008B3549">
        <w:rPr>
          <w:rFonts w:ascii="Bookman Old Style" w:hAnsi="Bookman Old Style" w:cs="Times New Roman"/>
          <w:sz w:val="26"/>
          <w:szCs w:val="26"/>
        </w:rPr>
        <w:t>çõ</w:t>
      </w:r>
      <w:r w:rsidRPr="008B3549">
        <w:rPr>
          <w:rFonts w:ascii="Bookman Old Style" w:hAnsi="Bookman Old Style"/>
          <w:sz w:val="26"/>
          <w:szCs w:val="26"/>
        </w:rPr>
        <w:t>es de resistir a um homem que matara dois reis t</w:t>
      </w:r>
      <w:r w:rsidRPr="008B3549">
        <w:rPr>
          <w:rFonts w:ascii="Bookman Old Style" w:hAnsi="Bookman Old Style" w:cs="Times New Roman"/>
          <w:sz w:val="26"/>
          <w:szCs w:val="26"/>
        </w:rPr>
        <w:t>ã</w:t>
      </w:r>
      <w:r w:rsidRPr="008B3549">
        <w:rPr>
          <w:rFonts w:ascii="Bookman Old Style" w:hAnsi="Bookman Old Style"/>
          <w:sz w:val="26"/>
          <w:szCs w:val="26"/>
        </w:rPr>
        <w:t>o poderosos, responde</w:t>
      </w:r>
      <w:r w:rsidRPr="008B3549">
        <w:rPr>
          <w:rFonts w:ascii="Bookman Old Style" w:hAnsi="Bookman Old Style"/>
          <w:sz w:val="26"/>
          <w:szCs w:val="26"/>
        </w:rPr>
        <w:softHyphen/>
        <w:t>ram-lhe que n</w:t>
      </w:r>
      <w:r w:rsidRPr="008B3549">
        <w:rPr>
          <w:rFonts w:ascii="Bookman Old Style" w:hAnsi="Bookman Old Style" w:cs="Times New Roman"/>
          <w:sz w:val="26"/>
          <w:szCs w:val="26"/>
        </w:rPr>
        <w:t>ã</w:t>
      </w:r>
      <w:r w:rsidRPr="008B3549">
        <w:rPr>
          <w:rFonts w:ascii="Bookman Old Style" w:hAnsi="Bookman Old Style"/>
          <w:sz w:val="26"/>
          <w:szCs w:val="26"/>
        </w:rPr>
        <w:t>o conheciam outro soberano sen</w:t>
      </w:r>
      <w:r w:rsidRPr="008B3549">
        <w:rPr>
          <w:rFonts w:ascii="Bookman Old Style" w:hAnsi="Bookman Old Style" w:cs="Times New Roman"/>
          <w:sz w:val="26"/>
          <w:szCs w:val="26"/>
        </w:rPr>
        <w:t>ã</w:t>
      </w:r>
      <w:r w:rsidRPr="008B3549">
        <w:rPr>
          <w:rFonts w:ascii="Bookman Old Style" w:hAnsi="Bookman Old Style"/>
          <w:sz w:val="26"/>
          <w:szCs w:val="26"/>
        </w:rPr>
        <w:t>o ele e que estavam prontos a fazer tudo o que ele lhes mandasse.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Diante de tal resposta, ele escreveu aos magistrados que, se deveras estavam assim dispostos, lhe mandassem as cabe</w:t>
      </w:r>
      <w:r w:rsidRPr="008B3549">
        <w:rPr>
          <w:rFonts w:ascii="Bookman Old Style" w:hAnsi="Bookman Old Style" w:cs="Times New Roman"/>
          <w:sz w:val="26"/>
          <w:szCs w:val="26"/>
        </w:rPr>
        <w:t>ç</w:t>
      </w:r>
      <w:r w:rsidRPr="008B3549">
        <w:rPr>
          <w:rFonts w:ascii="Bookman Old Style" w:hAnsi="Bookman Old Style"/>
          <w:sz w:val="26"/>
          <w:szCs w:val="26"/>
        </w:rPr>
        <w:t>as de todos os filhos de Acabe. Ao rece</w:t>
      </w:r>
      <w:r w:rsidRPr="008B3549">
        <w:rPr>
          <w:rFonts w:ascii="Bookman Old Style" w:hAnsi="Bookman Old Style"/>
          <w:sz w:val="26"/>
          <w:szCs w:val="26"/>
        </w:rPr>
        <w:softHyphen/>
        <w:t>ber essa carta, mandaram eles chamar os preceptores dos pr</w:t>
      </w:r>
      <w:r w:rsidRPr="008B3549">
        <w:rPr>
          <w:rFonts w:ascii="Bookman Old Style" w:hAnsi="Bookman Old Style" w:cs="Times New Roman"/>
          <w:sz w:val="26"/>
          <w:szCs w:val="26"/>
        </w:rPr>
        <w:t>í</w:t>
      </w:r>
      <w:r w:rsidRPr="008B3549">
        <w:rPr>
          <w:rFonts w:ascii="Bookman Old Style" w:hAnsi="Bookman Old Style"/>
          <w:sz w:val="26"/>
          <w:szCs w:val="26"/>
        </w:rPr>
        <w:t>ncipes e ordena</w:t>
      </w:r>
      <w:r w:rsidRPr="008B3549">
        <w:rPr>
          <w:rFonts w:ascii="Bookman Old Style" w:hAnsi="Bookman Old Style"/>
          <w:sz w:val="26"/>
          <w:szCs w:val="26"/>
        </w:rPr>
        <w:softHyphen/>
        <w:t>ram-lhes que fizessem o que Je</w:t>
      </w:r>
      <w:r w:rsidRPr="008B3549">
        <w:rPr>
          <w:rFonts w:ascii="Bookman Old Style" w:hAnsi="Bookman Old Style" w:cs="Times New Roman"/>
          <w:sz w:val="26"/>
          <w:szCs w:val="26"/>
        </w:rPr>
        <w:t>ú</w:t>
      </w:r>
      <w:r w:rsidRPr="008B3549">
        <w:rPr>
          <w:rFonts w:ascii="Bookman Old Style" w:hAnsi="Bookman Old Style"/>
          <w:sz w:val="26"/>
          <w:szCs w:val="26"/>
        </w:rPr>
        <w:t xml:space="preserve"> lhes mandara. Homens cru</w:t>
      </w:r>
      <w:r w:rsidRPr="008B3549">
        <w:rPr>
          <w:rFonts w:ascii="Bookman Old Style" w:hAnsi="Bookman Old Style" w:cs="Times New Roman"/>
          <w:sz w:val="26"/>
          <w:szCs w:val="26"/>
        </w:rPr>
        <w:t>é</w:t>
      </w:r>
      <w:r w:rsidRPr="008B3549">
        <w:rPr>
          <w:rFonts w:ascii="Bookman Old Style" w:hAnsi="Bookman Old Style"/>
          <w:sz w:val="26"/>
          <w:szCs w:val="26"/>
        </w:rPr>
        <w:t>is obedeceram no mesmo instante, puseram as cabe</w:t>
      </w:r>
      <w:r w:rsidRPr="008B3549">
        <w:rPr>
          <w:rFonts w:ascii="Bookman Old Style" w:hAnsi="Bookman Old Style" w:cs="Times New Roman"/>
          <w:sz w:val="26"/>
          <w:szCs w:val="26"/>
        </w:rPr>
        <w:t>ç</w:t>
      </w:r>
      <w:r w:rsidRPr="008B3549">
        <w:rPr>
          <w:rFonts w:ascii="Bookman Old Style" w:hAnsi="Bookman Old Style"/>
          <w:sz w:val="26"/>
          <w:szCs w:val="26"/>
        </w:rPr>
        <w:t>as num saco e enviaram-nas a )e</w:t>
      </w:r>
      <w:r w:rsidRPr="008B3549">
        <w:rPr>
          <w:rFonts w:ascii="Bookman Old Style" w:hAnsi="Bookman Old Style" w:cs="Times New Roman"/>
          <w:sz w:val="26"/>
          <w:szCs w:val="26"/>
        </w:rPr>
        <w:t>ú</w:t>
      </w:r>
      <w:r w:rsidRPr="008B3549">
        <w:rPr>
          <w:rFonts w:ascii="Bookman Old Style" w:hAnsi="Bookman Old Style"/>
          <w:sz w:val="26"/>
          <w:szCs w:val="26"/>
        </w:rPr>
        <w:t xml:space="preserve">. Ele estava </w:t>
      </w:r>
      <w:r w:rsidRPr="008B3549">
        <w:rPr>
          <w:rFonts w:ascii="Bookman Old Style" w:hAnsi="Bookman Old Style" w:cs="Times New Roman"/>
          <w:sz w:val="26"/>
          <w:szCs w:val="26"/>
        </w:rPr>
        <w:t>à</w:t>
      </w:r>
      <w:r w:rsidRPr="008B3549">
        <w:rPr>
          <w:rFonts w:ascii="Bookman Old Style" w:hAnsi="Bookman Old Style"/>
          <w:sz w:val="26"/>
          <w:szCs w:val="26"/>
        </w:rPr>
        <w:t xml:space="preserve"> mesa com alguns de seus familiares quando as trouxeram, e ordenou que as colocassem em dois montes de ambos os lados da porta do pal</w:t>
      </w:r>
      <w:r w:rsidRPr="008B3549">
        <w:rPr>
          <w:rFonts w:ascii="Bookman Old Style" w:hAnsi="Bookman Old Style" w:cs="Times New Roman"/>
          <w:sz w:val="26"/>
          <w:szCs w:val="26"/>
        </w:rPr>
        <w:t>á</w:t>
      </w:r>
      <w:r w:rsidRPr="008B3549">
        <w:rPr>
          <w:rFonts w:ascii="Bookman Old Style" w:hAnsi="Bookman Old Style"/>
          <w:sz w:val="26"/>
          <w:szCs w:val="26"/>
        </w:rPr>
        <w:t>cio. No dia seguinte, de manh</w:t>
      </w:r>
      <w:r w:rsidRPr="008B3549">
        <w:rPr>
          <w:rFonts w:ascii="Bookman Old Style" w:hAnsi="Bookman Old Style" w:cs="Times New Roman"/>
          <w:sz w:val="26"/>
          <w:szCs w:val="26"/>
        </w:rPr>
        <w:t>ã</w:t>
      </w:r>
      <w:r w:rsidRPr="008B3549">
        <w:rPr>
          <w:rFonts w:ascii="Bookman Old Style" w:hAnsi="Bookman Old Style"/>
          <w:sz w:val="26"/>
          <w:szCs w:val="26"/>
        </w:rPr>
        <w:t>, foi v</w:t>
      </w:r>
      <w:r w:rsidRPr="008B3549">
        <w:rPr>
          <w:rFonts w:ascii="Bookman Old Style" w:hAnsi="Bookman Old Style" w:cs="Times New Roman"/>
          <w:sz w:val="26"/>
          <w:szCs w:val="26"/>
        </w:rPr>
        <w:t>ê</w:t>
      </w:r>
      <w:r w:rsidRPr="008B3549">
        <w:rPr>
          <w:rFonts w:ascii="Bookman Old Style" w:hAnsi="Bookman Old Style"/>
          <w:sz w:val="26"/>
          <w:szCs w:val="26"/>
        </w:rPr>
        <w:t>-las e disse ao povo: "</w:t>
      </w:r>
      <w:r w:rsidRPr="008B3549">
        <w:rPr>
          <w:rFonts w:ascii="Bookman Old Style" w:hAnsi="Bookman Old Style" w:cs="Times New Roman"/>
          <w:sz w:val="26"/>
          <w:szCs w:val="26"/>
        </w:rPr>
        <w:t>É</w:t>
      </w:r>
      <w:r w:rsidRPr="008B3549">
        <w:rPr>
          <w:rFonts w:ascii="Bookman Old Style" w:hAnsi="Bookman Old Style"/>
          <w:sz w:val="26"/>
          <w:szCs w:val="26"/>
        </w:rPr>
        <w:t xml:space="preserve"> verdade que matei o rei meu senhor. Mas quem matou estes?" Queria assim dar-lhes a entender que tudo acontecera por vontade de Deus e por ordem dEle, pois, como fora predito pelo profeta Elias, Ele exterminaria Acabe e toda a sua descend</w:t>
      </w:r>
      <w:r w:rsidRPr="008B3549">
        <w:rPr>
          <w:rFonts w:ascii="Bookman Old Style" w:hAnsi="Bookman Old Style" w:cs="Times New Roman"/>
          <w:sz w:val="26"/>
          <w:szCs w:val="26"/>
        </w:rPr>
        <w:t>ê</w:t>
      </w:r>
      <w:r w:rsidRPr="008B3549">
        <w:rPr>
          <w:rFonts w:ascii="Bookman Old Style" w:hAnsi="Bookman Old Style"/>
          <w:sz w:val="26"/>
          <w:szCs w:val="26"/>
        </w:rPr>
        <w:t>ncia.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Mandou em seguida matar todos os parentes de Acabe que ainda estavam vivos e depois partiu para Samaria. Encontrou pelo caminho quarenta e dois parentes de Acazias, rei de Jud</w:t>
      </w:r>
      <w:r w:rsidRPr="008B3549">
        <w:rPr>
          <w:rFonts w:ascii="Bookman Old Style" w:hAnsi="Bookman Old Style" w:cs="Times New Roman"/>
          <w:sz w:val="26"/>
          <w:szCs w:val="26"/>
        </w:rPr>
        <w:t>á</w:t>
      </w:r>
      <w:r w:rsidRPr="008B3549">
        <w:rPr>
          <w:rFonts w:ascii="Bookman Old Style" w:hAnsi="Bookman Old Style"/>
          <w:sz w:val="26"/>
          <w:szCs w:val="26"/>
        </w:rPr>
        <w:t>, e perguntou-lhes para onde iam. Responde</w:t>
      </w:r>
      <w:r w:rsidRPr="008B3549">
        <w:rPr>
          <w:rFonts w:ascii="Bookman Old Style" w:hAnsi="Bookman Old Style"/>
          <w:sz w:val="26"/>
          <w:szCs w:val="26"/>
        </w:rPr>
        <w:softHyphen/>
        <w:t>ram que iam saudar Jor</w:t>
      </w:r>
      <w:r w:rsidRPr="008B3549">
        <w:rPr>
          <w:rFonts w:ascii="Bookman Old Style" w:hAnsi="Bookman Old Style" w:cs="Times New Roman"/>
          <w:sz w:val="26"/>
          <w:szCs w:val="26"/>
        </w:rPr>
        <w:t>ã</w:t>
      </w:r>
      <w:r w:rsidRPr="008B3549">
        <w:rPr>
          <w:rFonts w:ascii="Bookman Old Style" w:hAnsi="Bookman Old Style"/>
          <w:sz w:val="26"/>
          <w:szCs w:val="26"/>
        </w:rPr>
        <w:t>o, rei de Israel, e Acazias, o rei que estava com ele, pois n</w:t>
      </w:r>
      <w:r w:rsidRPr="008B3549">
        <w:rPr>
          <w:rFonts w:ascii="Bookman Old Style" w:hAnsi="Bookman Old Style" w:cs="Times New Roman"/>
          <w:sz w:val="26"/>
          <w:szCs w:val="26"/>
        </w:rPr>
        <w:t>ã</w:t>
      </w:r>
      <w:r w:rsidRPr="008B3549">
        <w:rPr>
          <w:rFonts w:ascii="Bookman Old Style" w:hAnsi="Bookman Old Style"/>
          <w:sz w:val="26"/>
          <w:szCs w:val="26"/>
        </w:rPr>
        <w:t>o sabiam que ele havia matado ambos. Je</w:t>
      </w:r>
      <w:r w:rsidRPr="008B3549">
        <w:rPr>
          <w:rFonts w:ascii="Bookman Old Style" w:hAnsi="Bookman Old Style" w:cs="Times New Roman"/>
          <w:sz w:val="26"/>
          <w:szCs w:val="26"/>
        </w:rPr>
        <w:t>ú</w:t>
      </w:r>
      <w:r w:rsidRPr="008B3549">
        <w:rPr>
          <w:rFonts w:ascii="Bookman Old Style" w:hAnsi="Bookman Old Style"/>
          <w:sz w:val="26"/>
          <w:szCs w:val="26"/>
        </w:rPr>
        <w:t xml:space="preserve"> mandou prend</w:t>
      </w:r>
      <w:r w:rsidRPr="008B3549">
        <w:rPr>
          <w:rFonts w:ascii="Bookman Old Style" w:hAnsi="Bookman Old Style" w:cs="Times New Roman"/>
          <w:sz w:val="26"/>
          <w:szCs w:val="26"/>
        </w:rPr>
        <w:t>ê</w:t>
      </w:r>
      <w:r w:rsidRPr="008B3549">
        <w:rPr>
          <w:rFonts w:ascii="Bookman Old Style" w:hAnsi="Bookman Old Style"/>
          <w:sz w:val="26"/>
          <w:szCs w:val="26"/>
        </w:rPr>
        <w:t>-los e os fez morrer tamb</w:t>
      </w:r>
      <w:r w:rsidRPr="008B3549">
        <w:rPr>
          <w:rFonts w:ascii="Bookman Old Style" w:hAnsi="Bookman Old Style" w:cs="Times New Roman"/>
          <w:sz w:val="26"/>
          <w:szCs w:val="26"/>
        </w:rPr>
        <w:t>é</w:t>
      </w:r>
      <w:r w:rsidRPr="008B3549">
        <w:rPr>
          <w:rFonts w:ascii="Bookman Old Style" w:hAnsi="Bookman Old Style"/>
          <w:sz w:val="26"/>
          <w:szCs w:val="26"/>
        </w:rPr>
        <w:t>m. Logo depois, Jonadabe, que era um homem de bem e seu velho amigo, veio procur</w:t>
      </w:r>
      <w:r w:rsidRPr="008B3549">
        <w:rPr>
          <w:rFonts w:ascii="Bookman Old Style" w:hAnsi="Bookman Old Style" w:cs="Times New Roman"/>
          <w:sz w:val="26"/>
          <w:szCs w:val="26"/>
        </w:rPr>
        <w:t>á</w:t>
      </w:r>
      <w:r w:rsidRPr="008B3549">
        <w:rPr>
          <w:rFonts w:ascii="Bookman Old Style" w:hAnsi="Bookman Old Style"/>
          <w:sz w:val="26"/>
          <w:szCs w:val="26"/>
        </w:rPr>
        <w:t>-lo e louvou-o por haver fielmente cumprido as ordens de Deus, exterminado toda a descend</w:t>
      </w:r>
      <w:r w:rsidRPr="008B3549">
        <w:rPr>
          <w:rFonts w:ascii="Bookman Old Style" w:hAnsi="Bookman Old Style" w:cs="Times New Roman"/>
          <w:sz w:val="26"/>
          <w:szCs w:val="26"/>
        </w:rPr>
        <w:t>ê</w:t>
      </w:r>
      <w:r w:rsidRPr="008B3549">
        <w:rPr>
          <w:rFonts w:ascii="Bookman Old Style" w:hAnsi="Bookman Old Style"/>
          <w:sz w:val="26"/>
          <w:szCs w:val="26"/>
        </w:rPr>
        <w:t>ncia de Acabe. Je</w:t>
      </w:r>
      <w:r w:rsidRPr="008B3549">
        <w:rPr>
          <w:rFonts w:ascii="Bookman Old Style" w:hAnsi="Bookman Old Style" w:cs="Times New Roman"/>
          <w:sz w:val="26"/>
          <w:szCs w:val="26"/>
        </w:rPr>
        <w:t>ú</w:t>
      </w:r>
      <w:r w:rsidRPr="008B3549">
        <w:rPr>
          <w:rFonts w:ascii="Bookman Old Style" w:hAnsi="Bookman Old Style"/>
          <w:sz w:val="26"/>
          <w:szCs w:val="26"/>
        </w:rPr>
        <w:t xml:space="preserve"> disse-lhe que subisse ao seu carro para acompanh</w:t>
      </w:r>
      <w:r w:rsidRPr="008B3549">
        <w:rPr>
          <w:rFonts w:ascii="Bookman Old Style" w:hAnsi="Bookman Old Style" w:cs="Times New Roman"/>
          <w:sz w:val="26"/>
          <w:szCs w:val="26"/>
        </w:rPr>
        <w:t>á</w:t>
      </w:r>
      <w:r w:rsidRPr="008B3549">
        <w:rPr>
          <w:rFonts w:ascii="Bookman Old Style" w:hAnsi="Bookman Old Style"/>
          <w:sz w:val="26"/>
          <w:szCs w:val="26"/>
        </w:rPr>
        <w:t>-lo a Samaria e ter a satisfa</w:t>
      </w:r>
      <w:r w:rsidRPr="008B3549">
        <w:rPr>
          <w:rFonts w:ascii="Bookman Old Style" w:hAnsi="Bookman Old Style" w:cs="Times New Roman"/>
          <w:sz w:val="26"/>
          <w:szCs w:val="26"/>
        </w:rPr>
        <w:t>çã</w:t>
      </w:r>
      <w:r w:rsidRPr="008B3549">
        <w:rPr>
          <w:rFonts w:ascii="Bookman Old Style" w:hAnsi="Bookman Old Style"/>
          <w:sz w:val="26"/>
          <w:szCs w:val="26"/>
        </w:rPr>
        <w:t>o de constatar que ele n</w:t>
      </w:r>
      <w:r w:rsidRPr="008B3549">
        <w:rPr>
          <w:rFonts w:ascii="Bookman Old Style" w:hAnsi="Bookman Old Style" w:cs="Times New Roman"/>
          <w:sz w:val="26"/>
          <w:szCs w:val="26"/>
        </w:rPr>
        <w:t>ã</w:t>
      </w:r>
      <w:r w:rsidRPr="008B3549">
        <w:rPr>
          <w:rFonts w:ascii="Bookman Old Style" w:hAnsi="Bookman Old Style"/>
          <w:sz w:val="26"/>
          <w:szCs w:val="26"/>
        </w:rPr>
        <w:t>o perdoaria a um s</w:t>
      </w:r>
      <w:r w:rsidRPr="008B3549">
        <w:rPr>
          <w:rFonts w:ascii="Bookman Old Style" w:hAnsi="Bookman Old Style" w:cs="Times New Roman"/>
          <w:sz w:val="26"/>
          <w:szCs w:val="26"/>
        </w:rPr>
        <w:t>ó</w:t>
      </w:r>
      <w:r w:rsidRPr="008B3549">
        <w:rPr>
          <w:rFonts w:ascii="Bookman Old Style" w:hAnsi="Bookman Old Style"/>
          <w:sz w:val="26"/>
          <w:szCs w:val="26"/>
        </w:rPr>
        <w:t xml:space="preserve"> dentre os maus, mas faria passar a fio de espada todos os falsos profetas e sedutores do povo, que o levavam a abandonar a Deus para adorar falsas divindades, pois nada poderia ser mais agrad</w:t>
      </w:r>
      <w:r w:rsidRPr="008B3549">
        <w:rPr>
          <w:rFonts w:ascii="Bookman Old Style" w:hAnsi="Bookman Old Style" w:cs="Times New Roman"/>
          <w:sz w:val="26"/>
          <w:szCs w:val="26"/>
        </w:rPr>
        <w:t>á</w:t>
      </w:r>
      <w:r w:rsidRPr="008B3549">
        <w:rPr>
          <w:rFonts w:ascii="Bookman Old Style" w:hAnsi="Bookman Old Style"/>
          <w:sz w:val="26"/>
          <w:szCs w:val="26"/>
        </w:rPr>
        <w:t xml:space="preserve">vel a um homem de </w:t>
      </w:r>
      <w:r w:rsidRPr="008B3549">
        <w:rPr>
          <w:rFonts w:ascii="Bookman Old Style" w:hAnsi="Bookman Old Style"/>
          <w:sz w:val="26"/>
          <w:szCs w:val="26"/>
        </w:rPr>
        <w:lastRenderedPageBreak/>
        <w:t xml:space="preserve">bem como ele que ver sofrerem os </w:t>
      </w:r>
      <w:r w:rsidRPr="008B3549">
        <w:rPr>
          <w:rFonts w:ascii="Bookman Old Style" w:hAnsi="Bookman Old Style" w:cs="Times New Roman"/>
          <w:sz w:val="26"/>
          <w:szCs w:val="26"/>
        </w:rPr>
        <w:t>í</w:t>
      </w:r>
      <w:r w:rsidRPr="008B3549">
        <w:rPr>
          <w:rFonts w:ascii="Bookman Old Style" w:hAnsi="Bookman Old Style"/>
          <w:sz w:val="26"/>
          <w:szCs w:val="26"/>
        </w:rPr>
        <w:t>mpios o casti</w:t>
      </w:r>
      <w:r w:rsidRPr="008B3549">
        <w:rPr>
          <w:rFonts w:ascii="Bookman Old Style" w:hAnsi="Bookman Old Style"/>
          <w:sz w:val="26"/>
          <w:szCs w:val="26"/>
        </w:rPr>
        <w:softHyphen/>
        <w:t>go que merecem.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Jonadabe obedeceu, subiu ao carro e foi com ele a Samaria. Je</w:t>
      </w:r>
      <w:r w:rsidRPr="008B3549">
        <w:rPr>
          <w:rFonts w:ascii="Bookman Old Style" w:hAnsi="Bookman Old Style" w:cs="Times New Roman"/>
          <w:sz w:val="26"/>
          <w:szCs w:val="26"/>
        </w:rPr>
        <w:t>ú</w:t>
      </w:r>
      <w:r w:rsidRPr="008B3549">
        <w:rPr>
          <w:rFonts w:ascii="Bookman Old Style" w:hAnsi="Bookman Old Style"/>
          <w:sz w:val="26"/>
          <w:szCs w:val="26"/>
        </w:rPr>
        <w:t xml:space="preserve"> continuou a procurar e a matar todos os parentes de Acabe e, para impedir que algum dos profetas dos deuses falsos daquele pr</w:t>
      </w:r>
      <w:r w:rsidRPr="008B3549">
        <w:rPr>
          <w:rFonts w:ascii="Bookman Old Style" w:hAnsi="Bookman Old Style" w:cs="Times New Roman"/>
          <w:sz w:val="26"/>
          <w:szCs w:val="26"/>
        </w:rPr>
        <w:t>í</w:t>
      </w:r>
      <w:r w:rsidRPr="008B3549">
        <w:rPr>
          <w:rFonts w:ascii="Bookman Old Style" w:hAnsi="Bookman Old Style"/>
          <w:sz w:val="26"/>
          <w:szCs w:val="26"/>
        </w:rPr>
        <w:t>ncipe pudesse escapar, serviu-se de um ardil. Mandou reunir todo o povo e declarou que, tendo resolvido intensificar o culto que se prestava aos deuses de Acabe, nada queriam fazer acerca daquele assunto sem o parecer dos sacerdotes e dos profetas. Assim, queria que todos, sem exce</w:t>
      </w:r>
      <w:r w:rsidRPr="008B3549">
        <w:rPr>
          <w:rFonts w:ascii="Bookman Old Style" w:hAnsi="Bookman Old Style" w:cs="Times New Roman"/>
          <w:sz w:val="26"/>
          <w:szCs w:val="26"/>
        </w:rPr>
        <w:t>çã</w:t>
      </w:r>
      <w:r w:rsidRPr="008B3549">
        <w:rPr>
          <w:rFonts w:ascii="Bookman Old Style" w:hAnsi="Bookman Old Style"/>
          <w:sz w:val="26"/>
          <w:szCs w:val="26"/>
        </w:rPr>
        <w:t>o, viessem ter com ele, a fim de oferecerem um grande n</w:t>
      </w:r>
      <w:r w:rsidRPr="008B3549">
        <w:rPr>
          <w:rFonts w:ascii="Bookman Old Style" w:hAnsi="Bookman Old Style" w:cs="Times New Roman"/>
          <w:sz w:val="26"/>
          <w:szCs w:val="26"/>
        </w:rPr>
        <w:t>ú</w:t>
      </w:r>
      <w:r w:rsidRPr="008B3549">
        <w:rPr>
          <w:rFonts w:ascii="Bookman Old Style" w:hAnsi="Bookman Old Style"/>
          <w:sz w:val="26"/>
          <w:szCs w:val="26"/>
        </w:rPr>
        <w:t>mero de sacrif</w:t>
      </w:r>
      <w:r w:rsidRPr="008B3549">
        <w:rPr>
          <w:rFonts w:ascii="Bookman Old Style" w:hAnsi="Bookman Old Style" w:cs="Times New Roman"/>
          <w:sz w:val="26"/>
          <w:szCs w:val="26"/>
        </w:rPr>
        <w:t>í</w:t>
      </w:r>
      <w:r w:rsidRPr="008B3549">
        <w:rPr>
          <w:rFonts w:ascii="Bookman Old Style" w:hAnsi="Bookman Old Style"/>
          <w:sz w:val="26"/>
          <w:szCs w:val="26"/>
        </w:rPr>
        <w:t>cios a Baal, deus deles, no dia de sua festa, e quem faltasse seria castigado com a pena de morte. Marcou depois um dia para a cerim</w:t>
      </w:r>
      <w:r w:rsidRPr="008B3549">
        <w:rPr>
          <w:rFonts w:ascii="Bookman Old Style" w:hAnsi="Bookman Old Style" w:cs="Times New Roman"/>
          <w:sz w:val="26"/>
          <w:szCs w:val="26"/>
        </w:rPr>
        <w:t>ô</w:t>
      </w:r>
      <w:r w:rsidRPr="008B3549">
        <w:rPr>
          <w:rFonts w:ascii="Bookman Old Style" w:hAnsi="Bookman Old Style"/>
          <w:sz w:val="26"/>
          <w:szCs w:val="26"/>
        </w:rPr>
        <w:t>nia e mandou publi</w:t>
      </w:r>
      <w:r w:rsidRPr="008B3549">
        <w:rPr>
          <w:rFonts w:ascii="Bookman Old Style" w:hAnsi="Bookman Old Style"/>
          <w:sz w:val="26"/>
          <w:szCs w:val="26"/>
        </w:rPr>
        <w:softHyphen/>
        <w:t>car a sua ordem em todas as partes do reino.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que chegaram os sacerdotes e os profetas, mandou entregar-lhes as vestes e, acompanhado por Jonadabe, seu amigo, foi encontr</w:t>
      </w:r>
      <w:r w:rsidRPr="008B3549">
        <w:rPr>
          <w:rFonts w:ascii="Bookman Old Style" w:hAnsi="Bookman Old Style" w:cs="Times New Roman"/>
          <w:sz w:val="26"/>
          <w:szCs w:val="26"/>
        </w:rPr>
        <w:t>á</w:t>
      </w:r>
      <w:r w:rsidRPr="008B3549">
        <w:rPr>
          <w:rFonts w:ascii="Bookman Old Style" w:hAnsi="Bookman Old Style"/>
          <w:sz w:val="26"/>
          <w:szCs w:val="26"/>
        </w:rPr>
        <w:t>-los no templo, cui</w:t>
      </w:r>
      <w:r w:rsidRPr="008B3549">
        <w:rPr>
          <w:rFonts w:ascii="Bookman Old Style" w:hAnsi="Bookman Old Style"/>
          <w:sz w:val="26"/>
          <w:szCs w:val="26"/>
        </w:rPr>
        <w:softHyphen/>
        <w:t>dando para que ningu</w:t>
      </w:r>
      <w:r w:rsidRPr="008B3549">
        <w:rPr>
          <w:rFonts w:ascii="Bookman Old Style" w:hAnsi="Bookman Old Style" w:cs="Times New Roman"/>
          <w:sz w:val="26"/>
          <w:szCs w:val="26"/>
        </w:rPr>
        <w:t>é</w:t>
      </w:r>
      <w:r w:rsidRPr="008B3549">
        <w:rPr>
          <w:rFonts w:ascii="Bookman Old Style" w:hAnsi="Bookman Old Style"/>
          <w:sz w:val="26"/>
          <w:szCs w:val="26"/>
        </w:rPr>
        <w:t>m se misturasse a eles, pois, dizia ele, n</w:t>
      </w:r>
      <w:r w:rsidRPr="008B3549">
        <w:rPr>
          <w:rFonts w:ascii="Bookman Old Style" w:hAnsi="Bookman Old Style" w:cs="Times New Roman"/>
          <w:sz w:val="26"/>
          <w:szCs w:val="26"/>
        </w:rPr>
        <w:t>ã</w:t>
      </w:r>
      <w:r w:rsidRPr="008B3549">
        <w:rPr>
          <w:rFonts w:ascii="Bookman Old Style" w:hAnsi="Bookman Old Style"/>
          <w:sz w:val="26"/>
          <w:szCs w:val="26"/>
        </w:rPr>
        <w:t>o queria que os profanos tomassem parte naquelas santas cerim</w:t>
      </w:r>
      <w:r w:rsidRPr="008B3549">
        <w:rPr>
          <w:rFonts w:ascii="Bookman Old Style" w:hAnsi="Bookman Old Style" w:cs="Times New Roman"/>
          <w:sz w:val="26"/>
          <w:szCs w:val="26"/>
        </w:rPr>
        <w:t>ô</w:t>
      </w:r>
      <w:r w:rsidRPr="008B3549">
        <w:rPr>
          <w:rFonts w:ascii="Bookman Old Style" w:hAnsi="Bookman Old Style"/>
          <w:sz w:val="26"/>
          <w:szCs w:val="26"/>
        </w:rPr>
        <w:t>nias. Quando os profetas e os sacerdotes estavam se preparando para oferecer os sacrif</w:t>
      </w:r>
      <w:r w:rsidRPr="008B3549">
        <w:rPr>
          <w:rFonts w:ascii="Bookman Old Style" w:hAnsi="Bookman Old Style" w:cs="Times New Roman"/>
          <w:sz w:val="26"/>
          <w:szCs w:val="26"/>
        </w:rPr>
        <w:t>í</w:t>
      </w:r>
      <w:r w:rsidRPr="008B3549">
        <w:rPr>
          <w:rFonts w:ascii="Bookman Old Style" w:hAnsi="Bookman Old Style"/>
          <w:sz w:val="26"/>
          <w:szCs w:val="26"/>
        </w:rPr>
        <w:t>cios, ele ordenou a oiten</w:t>
      </w:r>
      <w:r w:rsidRPr="008B3549">
        <w:rPr>
          <w:rFonts w:ascii="Bookman Old Style" w:hAnsi="Bookman Old Style"/>
          <w:sz w:val="26"/>
          <w:szCs w:val="26"/>
        </w:rPr>
        <w:softHyphen/>
        <w:t>ta de seus guardas, de toda confian</w:t>
      </w:r>
      <w:r w:rsidRPr="008B3549">
        <w:rPr>
          <w:rFonts w:ascii="Bookman Old Style" w:hAnsi="Bookman Old Style" w:cs="Times New Roman"/>
          <w:sz w:val="26"/>
          <w:szCs w:val="26"/>
        </w:rPr>
        <w:t>ç</w:t>
      </w:r>
      <w:r w:rsidRPr="008B3549">
        <w:rPr>
          <w:rFonts w:ascii="Bookman Old Style" w:hAnsi="Bookman Old Style"/>
          <w:sz w:val="26"/>
          <w:szCs w:val="26"/>
        </w:rPr>
        <w:t>a, que os matassem a todos, a fim de vingar com a morte deles o desprezo que por tanto tempo manifestaram para com a religi</w:t>
      </w:r>
      <w:r w:rsidRPr="008B3549">
        <w:rPr>
          <w:rFonts w:ascii="Bookman Old Style" w:hAnsi="Bookman Old Style" w:cs="Times New Roman"/>
          <w:sz w:val="26"/>
          <w:szCs w:val="26"/>
        </w:rPr>
        <w:t>ã</w:t>
      </w:r>
      <w:r w:rsidRPr="008B3549">
        <w:rPr>
          <w:rFonts w:ascii="Bookman Old Style" w:hAnsi="Bookman Old Style"/>
          <w:sz w:val="26"/>
          <w:szCs w:val="26"/>
        </w:rPr>
        <w:t>o de seus antepassados. E amea</w:t>
      </w:r>
      <w:r w:rsidRPr="008B3549">
        <w:rPr>
          <w:rFonts w:ascii="Bookman Old Style" w:hAnsi="Bookman Old Style" w:cs="Times New Roman"/>
          <w:sz w:val="26"/>
          <w:szCs w:val="26"/>
        </w:rPr>
        <w:t>ç</w:t>
      </w:r>
      <w:r w:rsidRPr="008B3549">
        <w:rPr>
          <w:rFonts w:ascii="Bookman Old Style" w:hAnsi="Bookman Old Style"/>
          <w:sz w:val="26"/>
          <w:szCs w:val="26"/>
        </w:rPr>
        <w:t>ou-os de morte tamb</w:t>
      </w:r>
      <w:r w:rsidRPr="008B3549">
        <w:rPr>
          <w:rFonts w:ascii="Bookman Old Style" w:hAnsi="Bookman Old Style" w:cs="Times New Roman"/>
          <w:sz w:val="26"/>
          <w:szCs w:val="26"/>
        </w:rPr>
        <w:t>é</w:t>
      </w:r>
      <w:r w:rsidRPr="008B3549">
        <w:rPr>
          <w:rFonts w:ascii="Bookman Old Style" w:hAnsi="Bookman Old Style"/>
          <w:sz w:val="26"/>
          <w:szCs w:val="26"/>
        </w:rPr>
        <w:t>m, caso poupassem um s</w:t>
      </w:r>
      <w:r w:rsidRPr="008B3549">
        <w:rPr>
          <w:rFonts w:ascii="Bookman Old Style" w:hAnsi="Bookman Old Style" w:cs="Times New Roman"/>
          <w:sz w:val="26"/>
          <w:szCs w:val="26"/>
        </w:rPr>
        <w:t>ó</w:t>
      </w:r>
      <w:r w:rsidRPr="008B3549">
        <w:rPr>
          <w:rFonts w:ascii="Bookman Old Style" w:hAnsi="Bookman Old Style"/>
          <w:sz w:val="26"/>
          <w:szCs w:val="26"/>
        </w:rPr>
        <w:t xml:space="preserve"> deles. Os guardas executaram rigorosamente a ordem recebida e, tamb</w:t>
      </w:r>
      <w:r w:rsidRPr="008B3549">
        <w:rPr>
          <w:rFonts w:ascii="Bookman Old Style" w:hAnsi="Bookman Old Style" w:cs="Times New Roman"/>
          <w:sz w:val="26"/>
          <w:szCs w:val="26"/>
        </w:rPr>
        <w:t>é</w:t>
      </w:r>
      <w:r w:rsidRPr="008B3549">
        <w:rPr>
          <w:rFonts w:ascii="Bookman Old Style" w:hAnsi="Bookman Old Style"/>
          <w:sz w:val="26"/>
          <w:szCs w:val="26"/>
        </w:rPr>
        <w:t>m por ordem do rei, atearam fogo ao pal</w:t>
      </w:r>
      <w:r w:rsidRPr="008B3549">
        <w:rPr>
          <w:rFonts w:ascii="Bookman Old Style" w:hAnsi="Bookman Old Style" w:cs="Times New Roman"/>
          <w:sz w:val="26"/>
          <w:szCs w:val="26"/>
        </w:rPr>
        <w:t>á</w:t>
      </w:r>
      <w:r w:rsidRPr="008B3549">
        <w:rPr>
          <w:rFonts w:ascii="Bookman Old Style" w:hAnsi="Bookman Old Style"/>
          <w:sz w:val="26"/>
          <w:szCs w:val="26"/>
        </w:rPr>
        <w:t>cio real, a fim de purificar Samaria das muitas abomina</w:t>
      </w:r>
      <w:r w:rsidRPr="008B3549">
        <w:rPr>
          <w:rFonts w:ascii="Bookman Old Style" w:hAnsi="Bookman Old Style" w:cs="Times New Roman"/>
          <w:sz w:val="26"/>
          <w:szCs w:val="26"/>
        </w:rPr>
        <w:t>çõ</w:t>
      </w:r>
      <w:r w:rsidRPr="008B3549">
        <w:rPr>
          <w:rFonts w:ascii="Bookman Old Style" w:hAnsi="Bookman Old Style"/>
          <w:sz w:val="26"/>
          <w:szCs w:val="26"/>
        </w:rPr>
        <w:t>es e sacril</w:t>
      </w:r>
      <w:r w:rsidRPr="008B3549">
        <w:rPr>
          <w:rFonts w:ascii="Bookman Old Style" w:hAnsi="Bookman Old Style" w:cs="Times New Roman"/>
          <w:sz w:val="26"/>
          <w:szCs w:val="26"/>
        </w:rPr>
        <w:t>é</w:t>
      </w:r>
      <w:r w:rsidRPr="008B3549">
        <w:rPr>
          <w:rFonts w:ascii="Bookman Old Style" w:hAnsi="Bookman Old Style"/>
          <w:sz w:val="26"/>
          <w:szCs w:val="26"/>
        </w:rPr>
        <w:t>gios ali cometidos.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Baal era o deus dos t</w:t>
      </w:r>
      <w:r w:rsidRPr="008B3549">
        <w:rPr>
          <w:rFonts w:ascii="Bookman Old Style" w:hAnsi="Bookman Old Style" w:cs="Times New Roman"/>
          <w:sz w:val="26"/>
          <w:szCs w:val="26"/>
        </w:rPr>
        <w:t>í</w:t>
      </w:r>
      <w:r w:rsidRPr="008B3549">
        <w:rPr>
          <w:rFonts w:ascii="Bookman Old Style" w:hAnsi="Bookman Old Style"/>
          <w:sz w:val="26"/>
          <w:szCs w:val="26"/>
        </w:rPr>
        <w:t>rios, ao qual Acabe, para agradar a Etbaal, rei de Tiro e de Sidom, seu sogro, mandara construir e consagrar um templo em Samaria, ordenando profetas e todas as outras coisas necess</w:t>
      </w:r>
      <w:r w:rsidRPr="008B3549">
        <w:rPr>
          <w:rFonts w:ascii="Bookman Old Style" w:hAnsi="Bookman Old Style" w:cs="Times New Roman"/>
          <w:sz w:val="26"/>
          <w:szCs w:val="26"/>
        </w:rPr>
        <w:t>á</w:t>
      </w:r>
      <w:r w:rsidRPr="008B3549">
        <w:rPr>
          <w:rFonts w:ascii="Bookman Old Style" w:hAnsi="Bookman Old Style"/>
          <w:sz w:val="26"/>
          <w:szCs w:val="26"/>
        </w:rPr>
        <w:t>rias para prestar honra a esse deus. Je</w:t>
      </w:r>
      <w:r w:rsidRPr="008B3549">
        <w:rPr>
          <w:rFonts w:ascii="Bookman Old Style" w:hAnsi="Bookman Old Style" w:cs="Times New Roman"/>
          <w:sz w:val="26"/>
          <w:szCs w:val="26"/>
        </w:rPr>
        <w:t>ú</w:t>
      </w:r>
      <w:r w:rsidRPr="008B3549">
        <w:rPr>
          <w:rFonts w:ascii="Bookman Old Style" w:hAnsi="Bookman Old Style"/>
          <w:sz w:val="26"/>
          <w:szCs w:val="26"/>
        </w:rPr>
        <w:t xml:space="preserve"> permitiu, no entanto, que os israelitas continuassem a adorar os bezer</w:t>
      </w:r>
      <w:r w:rsidRPr="008B3549">
        <w:rPr>
          <w:rFonts w:ascii="Bookman Old Style" w:hAnsi="Bookman Old Style"/>
          <w:sz w:val="26"/>
          <w:szCs w:val="26"/>
        </w:rPr>
        <w:softHyphen/>
        <w:t>ros de ouro. Embora Deus tivesse isso como coisa muito desagrad</w:t>
      </w:r>
      <w:r w:rsidRPr="008B3549">
        <w:rPr>
          <w:rFonts w:ascii="Bookman Old Style" w:hAnsi="Bookman Old Style" w:cs="Times New Roman"/>
          <w:sz w:val="26"/>
          <w:szCs w:val="26"/>
        </w:rPr>
        <w:t>á</w:t>
      </w:r>
      <w:r w:rsidRPr="008B3549">
        <w:rPr>
          <w:rFonts w:ascii="Bookman Old Style" w:hAnsi="Bookman Old Style"/>
          <w:sz w:val="26"/>
          <w:szCs w:val="26"/>
        </w:rPr>
        <w:t>vel, n</w:t>
      </w:r>
      <w:r w:rsidRPr="008B3549">
        <w:rPr>
          <w:rFonts w:ascii="Bookman Old Style" w:hAnsi="Bookman Old Style" w:cs="Times New Roman"/>
          <w:sz w:val="26"/>
          <w:szCs w:val="26"/>
        </w:rPr>
        <w:t>ã</w:t>
      </w:r>
      <w:r w:rsidRPr="008B3549">
        <w:rPr>
          <w:rFonts w:ascii="Bookman Old Style" w:hAnsi="Bookman Old Style"/>
          <w:sz w:val="26"/>
          <w:szCs w:val="26"/>
        </w:rPr>
        <w:t>o dei</w:t>
      </w:r>
      <w:r w:rsidRPr="008B3549">
        <w:rPr>
          <w:rFonts w:ascii="Bookman Old Style" w:hAnsi="Bookman Old Style"/>
          <w:sz w:val="26"/>
          <w:szCs w:val="26"/>
        </w:rPr>
        <w:softHyphen/>
        <w:t>xou de prometer, por meio de seu profeta, que a posteridade de Je</w:t>
      </w:r>
      <w:r w:rsidRPr="008B3549">
        <w:rPr>
          <w:rFonts w:ascii="Bookman Old Style" w:hAnsi="Bookman Old Style" w:cs="Times New Roman"/>
          <w:sz w:val="26"/>
          <w:szCs w:val="26"/>
        </w:rPr>
        <w:t>ú</w:t>
      </w:r>
      <w:r w:rsidRPr="008B3549">
        <w:rPr>
          <w:rFonts w:ascii="Bookman Old Style" w:hAnsi="Bookman Old Style"/>
          <w:sz w:val="26"/>
          <w:szCs w:val="26"/>
        </w:rPr>
        <w:t>, por ter este castigado a impiedade, reinaria sobre Israel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quarta gera</w:t>
      </w:r>
      <w:r w:rsidRPr="008B3549">
        <w:rPr>
          <w:rFonts w:ascii="Bookman Old Style" w:hAnsi="Bookman Old Style" w:cs="Times New Roman"/>
          <w:sz w:val="26"/>
          <w:szCs w:val="26"/>
        </w:rPr>
        <w:t>çã</w:t>
      </w:r>
      <w:r w:rsidRPr="008B3549">
        <w:rPr>
          <w:rFonts w:ascii="Bookman Old Style" w:hAnsi="Bookman Old Style"/>
          <w:sz w:val="26"/>
          <w:szCs w:val="26"/>
        </w:rPr>
        <w:t>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7</w:t>
      </w:r>
    </w:p>
    <w:p w:rsidR="00A62DFE" w:rsidRPr="008B3549" w:rsidRDefault="00A62DFE" w:rsidP="00A62DFE">
      <w:pPr>
        <w:pStyle w:val="DIMAS"/>
      </w:pPr>
      <w:r w:rsidRPr="008B3549">
        <w:rPr>
          <w:i/>
          <w:iCs/>
        </w:rPr>
        <w:t>Atalia, viúva dejeorão, rei dejudá, tenta exterminar toda a</w:t>
      </w:r>
    </w:p>
    <w:p w:rsidR="00A62DFE" w:rsidRPr="008B3549" w:rsidRDefault="00A62DFE" w:rsidP="00A62DFE">
      <w:pPr>
        <w:pStyle w:val="DIMAS"/>
      </w:pPr>
      <w:r w:rsidRPr="008B3549">
        <w:rPr>
          <w:i/>
          <w:iCs/>
        </w:rPr>
        <w:lastRenderedPageBreak/>
        <w:t>descendência de Davi.Joiada, sumo sacerdote, salva Joás, filho de</w:t>
      </w:r>
    </w:p>
    <w:p w:rsidR="00A62DFE" w:rsidRDefault="00A62DFE" w:rsidP="00A62DFE">
      <w:pPr>
        <w:pStyle w:val="DIMAS"/>
        <w:rPr>
          <w:i/>
          <w:iCs/>
        </w:rPr>
      </w:pPr>
      <w:r w:rsidRPr="008B3549">
        <w:rPr>
          <w:i/>
          <w:iCs/>
        </w:rPr>
        <w:t>Acazias, rei de</w:t>
      </w:r>
      <w:r>
        <w:rPr>
          <w:i/>
          <w:iCs/>
        </w:rPr>
        <w:t xml:space="preserve"> </w:t>
      </w:r>
      <w:r w:rsidRPr="008B3549">
        <w:rPr>
          <w:i/>
          <w:iCs/>
        </w:rPr>
        <w:t>judá, coloca-o no trono e manda matar Atalia.</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387. </w:t>
      </w:r>
      <w:r w:rsidRPr="008B3549">
        <w:rPr>
          <w:rFonts w:ascii="Bookman Old Style" w:hAnsi="Bookman Old Style"/>
          <w:i/>
          <w:iCs/>
          <w:sz w:val="26"/>
          <w:szCs w:val="26"/>
        </w:rPr>
        <w:t xml:space="preserve">2 Reis </w:t>
      </w:r>
      <w:r w:rsidRPr="008B3549">
        <w:rPr>
          <w:rFonts w:ascii="Bookman Old Style" w:hAnsi="Bookman Old Style"/>
          <w:sz w:val="26"/>
          <w:szCs w:val="26"/>
        </w:rPr>
        <w:t xml:space="preserve">7 7; </w:t>
      </w:r>
      <w:r w:rsidRPr="008B3549">
        <w:rPr>
          <w:rFonts w:ascii="Bookman Old Style" w:hAnsi="Bookman Old Style"/>
          <w:i/>
          <w:iCs/>
          <w:sz w:val="26"/>
          <w:szCs w:val="26"/>
        </w:rPr>
        <w:t>2 Cr</w:t>
      </w:r>
      <w:r w:rsidRPr="008B3549">
        <w:rPr>
          <w:rFonts w:ascii="Bookman Old Style" w:hAnsi="Bookman Old Style" w:cs="Times New Roman"/>
          <w:i/>
          <w:iCs/>
          <w:sz w:val="26"/>
          <w:szCs w:val="26"/>
        </w:rPr>
        <w:t>ô</w:t>
      </w:r>
      <w:r w:rsidRPr="008B3549">
        <w:rPr>
          <w:rFonts w:ascii="Bookman Old Style" w:hAnsi="Bookman Old Style"/>
          <w:i/>
          <w:iCs/>
          <w:sz w:val="26"/>
          <w:szCs w:val="26"/>
        </w:rPr>
        <w:t xml:space="preserve">nicas 22 e 23. </w:t>
      </w:r>
      <w:r w:rsidRPr="008B3549">
        <w:rPr>
          <w:rFonts w:ascii="Bookman Old Style" w:hAnsi="Bookman Old Style"/>
          <w:sz w:val="26"/>
          <w:szCs w:val="26"/>
        </w:rPr>
        <w:t>Atalia, filha de Acabe, rei de Israel, e vi</w:t>
      </w:r>
      <w:r w:rsidRPr="008B3549">
        <w:rPr>
          <w:rFonts w:ascii="Bookman Old Style" w:hAnsi="Bookman Old Style" w:cs="Times New Roman"/>
          <w:sz w:val="26"/>
          <w:szCs w:val="26"/>
        </w:rPr>
        <w:t>ú</w:t>
      </w:r>
      <w:r w:rsidRPr="008B3549">
        <w:rPr>
          <w:rFonts w:ascii="Bookman Old Style" w:hAnsi="Bookman Old Style"/>
          <w:sz w:val="26"/>
          <w:szCs w:val="26"/>
        </w:rPr>
        <w:t>va de Jeor</w:t>
      </w:r>
      <w:r w:rsidRPr="008B3549">
        <w:rPr>
          <w:rFonts w:ascii="Bookman Old Style" w:hAnsi="Bookman Old Style" w:cs="Times New Roman"/>
          <w:sz w:val="26"/>
          <w:szCs w:val="26"/>
        </w:rPr>
        <w:t>ã</w:t>
      </w:r>
      <w:r w:rsidRPr="008B3549">
        <w:rPr>
          <w:rFonts w:ascii="Bookman Old Style" w:hAnsi="Bookman Old Style"/>
          <w:sz w:val="26"/>
          <w:szCs w:val="26"/>
        </w:rPr>
        <w:t>o, rei de Jud</w:t>
      </w:r>
      <w:r w:rsidRPr="008B3549">
        <w:rPr>
          <w:rFonts w:ascii="Bookman Old Style" w:hAnsi="Bookman Old Style" w:cs="Times New Roman"/>
          <w:sz w:val="26"/>
          <w:szCs w:val="26"/>
        </w:rPr>
        <w:t>á</w:t>
      </w:r>
      <w:r w:rsidRPr="008B3549">
        <w:rPr>
          <w:rFonts w:ascii="Bookman Old Style" w:hAnsi="Bookman Old Style"/>
          <w:sz w:val="26"/>
          <w:szCs w:val="26"/>
        </w:rPr>
        <w:t>, vendo que Je</w:t>
      </w:r>
      <w:r w:rsidRPr="008B3549">
        <w:rPr>
          <w:rFonts w:ascii="Bookman Old Style" w:hAnsi="Bookman Old Style" w:cs="Times New Roman"/>
          <w:sz w:val="26"/>
          <w:szCs w:val="26"/>
        </w:rPr>
        <w:t>ú</w:t>
      </w:r>
      <w:r w:rsidRPr="008B3549">
        <w:rPr>
          <w:rFonts w:ascii="Bookman Old Style" w:hAnsi="Bookman Old Style"/>
          <w:sz w:val="26"/>
          <w:szCs w:val="26"/>
        </w:rPr>
        <w:t xml:space="preserve"> matara Jor</w:t>
      </w:r>
      <w:r w:rsidRPr="008B3549">
        <w:rPr>
          <w:rFonts w:ascii="Bookman Old Style" w:hAnsi="Bookman Old Style" w:cs="Times New Roman"/>
          <w:sz w:val="26"/>
          <w:szCs w:val="26"/>
        </w:rPr>
        <w:t>ã</w:t>
      </w:r>
      <w:r w:rsidRPr="008B3549">
        <w:rPr>
          <w:rFonts w:ascii="Bookman Old Style" w:hAnsi="Bookman Old Style"/>
          <w:sz w:val="26"/>
          <w:szCs w:val="26"/>
        </w:rPr>
        <w:t>o, irm</w:t>
      </w:r>
      <w:r w:rsidRPr="008B3549">
        <w:rPr>
          <w:rFonts w:ascii="Bookman Old Style" w:hAnsi="Bookman Old Style" w:cs="Times New Roman"/>
          <w:sz w:val="26"/>
          <w:szCs w:val="26"/>
        </w:rPr>
        <w:t>ã</w:t>
      </w:r>
      <w:r w:rsidRPr="008B3549">
        <w:rPr>
          <w:rFonts w:ascii="Bookman Old Style" w:hAnsi="Bookman Old Style"/>
          <w:sz w:val="26"/>
          <w:szCs w:val="26"/>
        </w:rPr>
        <w:t>o dela, e que extermina</w:t>
      </w:r>
      <w:r w:rsidRPr="008B3549">
        <w:rPr>
          <w:rFonts w:ascii="Bookman Old Style" w:hAnsi="Bookman Old Style"/>
          <w:sz w:val="26"/>
          <w:szCs w:val="26"/>
        </w:rPr>
        <w:softHyphen/>
        <w:t>va toda a sua descend</w:t>
      </w:r>
      <w:r w:rsidRPr="008B3549">
        <w:rPr>
          <w:rFonts w:ascii="Bookman Old Style" w:hAnsi="Bookman Old Style" w:cs="Times New Roman"/>
          <w:sz w:val="26"/>
          <w:szCs w:val="26"/>
        </w:rPr>
        <w:t>ê</w:t>
      </w:r>
      <w:r w:rsidRPr="008B3549">
        <w:rPr>
          <w:rFonts w:ascii="Bookman Old Style" w:hAnsi="Bookman Old Style"/>
          <w:sz w:val="26"/>
          <w:szCs w:val="26"/>
        </w:rPr>
        <w:t>ncia, n</w:t>
      </w:r>
      <w:r w:rsidRPr="008B3549">
        <w:rPr>
          <w:rFonts w:ascii="Bookman Old Style" w:hAnsi="Bookman Old Style" w:cs="Times New Roman"/>
          <w:sz w:val="26"/>
          <w:szCs w:val="26"/>
        </w:rPr>
        <w:t>ã</w:t>
      </w:r>
      <w:r w:rsidRPr="008B3549">
        <w:rPr>
          <w:rFonts w:ascii="Bookman Old Style" w:hAnsi="Bookman Old Style"/>
          <w:sz w:val="26"/>
          <w:szCs w:val="26"/>
        </w:rPr>
        <w:t>o tendo poupado nem mesmo Acazias, seu filho, rei de Jud</w:t>
      </w:r>
      <w:r w:rsidRPr="008B3549">
        <w:rPr>
          <w:rFonts w:ascii="Bookman Old Style" w:hAnsi="Bookman Old Style" w:cs="Times New Roman"/>
          <w:sz w:val="26"/>
          <w:szCs w:val="26"/>
        </w:rPr>
        <w:t>á</w:t>
      </w:r>
      <w:r w:rsidRPr="008B3549">
        <w:rPr>
          <w:rFonts w:ascii="Bookman Old Style" w:hAnsi="Bookman Old Style"/>
          <w:sz w:val="26"/>
          <w:szCs w:val="26"/>
        </w:rPr>
        <w:t>, resolveu tamb</w:t>
      </w:r>
      <w:r w:rsidRPr="008B3549">
        <w:rPr>
          <w:rFonts w:ascii="Bookman Old Style" w:hAnsi="Bookman Old Style" w:cs="Times New Roman"/>
          <w:sz w:val="26"/>
          <w:szCs w:val="26"/>
        </w:rPr>
        <w:t>é</w:t>
      </w:r>
      <w:r w:rsidRPr="008B3549">
        <w:rPr>
          <w:rFonts w:ascii="Bookman Old Style" w:hAnsi="Bookman Old Style"/>
          <w:sz w:val="26"/>
          <w:szCs w:val="26"/>
        </w:rPr>
        <w:t>m exterminar toda a descend</w:t>
      </w:r>
      <w:r w:rsidRPr="008B3549">
        <w:rPr>
          <w:rFonts w:ascii="Bookman Old Style" w:hAnsi="Bookman Old Style" w:cs="Times New Roman"/>
          <w:sz w:val="26"/>
          <w:szCs w:val="26"/>
        </w:rPr>
        <w:t>ê</w:t>
      </w:r>
      <w:r w:rsidRPr="008B3549">
        <w:rPr>
          <w:rFonts w:ascii="Bookman Old Style" w:hAnsi="Bookman Old Style"/>
          <w:sz w:val="26"/>
          <w:szCs w:val="26"/>
        </w:rPr>
        <w:t>ncia de Davi, para que nenhum dos descendentes deste pudesse subir ao trono. Nada ela omitiu na execu</w:t>
      </w:r>
      <w:r w:rsidRPr="008B3549">
        <w:rPr>
          <w:rFonts w:ascii="Bookman Old Style" w:hAnsi="Bookman Old Style" w:cs="Times New Roman"/>
          <w:sz w:val="26"/>
          <w:szCs w:val="26"/>
        </w:rPr>
        <w:t>çã</w:t>
      </w:r>
      <w:r w:rsidRPr="008B3549">
        <w:rPr>
          <w:rFonts w:ascii="Bookman Old Style" w:hAnsi="Bookman Old Style"/>
          <w:sz w:val="26"/>
          <w:szCs w:val="26"/>
        </w:rPr>
        <w:t>o de seu des</w:t>
      </w:r>
      <w:r w:rsidRPr="008B3549">
        <w:rPr>
          <w:rFonts w:ascii="Bookman Old Style" w:hAnsi="Bookman Old Style" w:cs="Times New Roman"/>
          <w:sz w:val="26"/>
          <w:szCs w:val="26"/>
        </w:rPr>
        <w:t>í</w:t>
      </w:r>
      <w:r w:rsidRPr="008B3549">
        <w:rPr>
          <w:rFonts w:ascii="Bookman Old Style" w:hAnsi="Bookman Old Style"/>
          <w:sz w:val="26"/>
          <w:szCs w:val="26"/>
        </w:rPr>
        <w:t>gnio, e apenas um dos filhos de Acazias escapou, o que aconteceu deste modo: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Jeoseba, irm</w:t>
      </w:r>
      <w:r w:rsidRPr="008B3549">
        <w:rPr>
          <w:rFonts w:ascii="Bookman Old Style" w:hAnsi="Bookman Old Style" w:cs="Times New Roman"/>
          <w:sz w:val="26"/>
          <w:szCs w:val="26"/>
        </w:rPr>
        <w:t>ã</w:t>
      </w:r>
      <w:r w:rsidRPr="008B3549">
        <w:rPr>
          <w:rFonts w:ascii="Bookman Old Style" w:hAnsi="Bookman Old Style"/>
          <w:sz w:val="26"/>
          <w:szCs w:val="26"/>
        </w:rPr>
        <w:t xml:space="preserve"> de Acazias e mulher de Joiada, sumo sacerdote, entrou no pal</w:t>
      </w:r>
      <w:r w:rsidRPr="008B3549">
        <w:rPr>
          <w:rFonts w:ascii="Bookman Old Style" w:hAnsi="Bookman Old Style" w:cs="Times New Roman"/>
          <w:sz w:val="26"/>
          <w:szCs w:val="26"/>
        </w:rPr>
        <w:t>á</w:t>
      </w:r>
      <w:r w:rsidRPr="008B3549">
        <w:rPr>
          <w:rFonts w:ascii="Bookman Old Style" w:hAnsi="Bookman Old Style" w:cs="Times New Roman"/>
          <w:sz w:val="26"/>
          <w:szCs w:val="26"/>
        </w:rPr>
        <w:softHyphen/>
      </w:r>
      <w:r w:rsidRPr="008B3549">
        <w:rPr>
          <w:rFonts w:ascii="Bookman Old Style" w:hAnsi="Bookman Old Style"/>
          <w:sz w:val="26"/>
          <w:szCs w:val="26"/>
        </w:rPr>
        <w:t>cio e encontrou no meio daquela carnificina um menino de nome Jo</w:t>
      </w:r>
      <w:r w:rsidRPr="008B3549">
        <w:rPr>
          <w:rFonts w:ascii="Bookman Old Style" w:hAnsi="Bookman Old Style" w:cs="Times New Roman"/>
          <w:sz w:val="26"/>
          <w:szCs w:val="26"/>
        </w:rPr>
        <w:t>á</w:t>
      </w:r>
      <w:r w:rsidRPr="008B3549">
        <w:rPr>
          <w:rFonts w:ascii="Bookman Old Style" w:hAnsi="Bookman Old Style"/>
          <w:sz w:val="26"/>
          <w:szCs w:val="26"/>
        </w:rPr>
        <w:t>s, de ape</w:t>
      </w:r>
      <w:r w:rsidRPr="008B3549">
        <w:rPr>
          <w:rFonts w:ascii="Bookman Old Style" w:hAnsi="Bookman Old Style"/>
          <w:sz w:val="26"/>
          <w:szCs w:val="26"/>
        </w:rPr>
        <w:softHyphen/>
        <w:t>nas um ano de idade, o qual fora ocultado por sua ama. Ela ent</w:t>
      </w:r>
      <w:r w:rsidRPr="008B3549">
        <w:rPr>
          <w:rFonts w:ascii="Bookman Old Style" w:hAnsi="Bookman Old Style" w:cs="Times New Roman"/>
          <w:sz w:val="26"/>
          <w:szCs w:val="26"/>
        </w:rPr>
        <w:t>ã</w:t>
      </w:r>
      <w:r w:rsidRPr="008B3549">
        <w:rPr>
          <w:rFonts w:ascii="Bookman Old Style" w:hAnsi="Bookman Old Style"/>
          <w:sz w:val="26"/>
          <w:szCs w:val="26"/>
        </w:rPr>
        <w:t>o o apanhou e</w:t>
      </w:r>
      <w:r>
        <w:rPr>
          <w:rFonts w:ascii="Bookman Old Style" w:hAnsi="Bookman Old Style"/>
          <w:sz w:val="26"/>
          <w:szCs w:val="26"/>
        </w:rPr>
        <w:t xml:space="preserve"> </w:t>
      </w:r>
      <w:r w:rsidRPr="008B3549">
        <w:rPr>
          <w:rFonts w:ascii="Bookman Old Style" w:hAnsi="Bookman Old Style"/>
          <w:sz w:val="26"/>
          <w:szCs w:val="26"/>
        </w:rPr>
        <w:t>levo-o, sem que nenhum outro, a n</w:t>
      </w:r>
      <w:r w:rsidRPr="008B3549">
        <w:rPr>
          <w:rFonts w:ascii="Bookman Old Style" w:hAnsi="Bookman Old Style" w:cs="Times New Roman"/>
          <w:sz w:val="26"/>
          <w:szCs w:val="26"/>
        </w:rPr>
        <w:t>ã</w:t>
      </w:r>
      <w:r w:rsidRPr="008B3549">
        <w:rPr>
          <w:rFonts w:ascii="Bookman Old Style" w:hAnsi="Bookman Old Style"/>
          <w:sz w:val="26"/>
          <w:szCs w:val="26"/>
        </w:rPr>
        <w:t>o ser o marido, tivesse ci</w:t>
      </w:r>
      <w:r w:rsidRPr="008B3549">
        <w:rPr>
          <w:rFonts w:ascii="Bookman Old Style" w:hAnsi="Bookman Old Style" w:cs="Times New Roman"/>
          <w:sz w:val="26"/>
          <w:szCs w:val="26"/>
        </w:rPr>
        <w:t>ê</w:t>
      </w:r>
      <w:r w:rsidRPr="008B3549">
        <w:rPr>
          <w:rFonts w:ascii="Bookman Old Style" w:hAnsi="Bookman Old Style"/>
          <w:sz w:val="26"/>
          <w:szCs w:val="26"/>
        </w:rPr>
        <w:t>ncia disso. Criou-o no Templo durante os seis anos em que Atalia reinou em Jerusal</w:t>
      </w:r>
      <w:r w:rsidRPr="008B3549">
        <w:rPr>
          <w:rFonts w:ascii="Bookman Old Style" w:hAnsi="Bookman Old Style" w:cs="Times New Roman"/>
          <w:sz w:val="26"/>
          <w:szCs w:val="26"/>
        </w:rPr>
        <w:t>é</w:t>
      </w:r>
      <w:r w:rsidRPr="008B3549">
        <w:rPr>
          <w:rFonts w:ascii="Bookman Old Style" w:hAnsi="Bookman Old Style"/>
          <w:sz w:val="26"/>
          <w:szCs w:val="26"/>
        </w:rPr>
        <w:t>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No fim desse tempo, joiada persuadiu cinco oficiais a se unir a ele para tirar a coroa de Atalia e coloc</w:t>
      </w:r>
      <w:r w:rsidRPr="008B3549">
        <w:rPr>
          <w:rFonts w:ascii="Bookman Old Style" w:hAnsi="Bookman Old Style" w:cs="Times New Roman"/>
          <w:sz w:val="26"/>
          <w:szCs w:val="26"/>
        </w:rPr>
        <w:t>á</w:t>
      </w:r>
      <w:r w:rsidRPr="008B3549">
        <w:rPr>
          <w:rFonts w:ascii="Bookman Old Style" w:hAnsi="Bookman Old Style"/>
          <w:sz w:val="26"/>
          <w:szCs w:val="26"/>
        </w:rPr>
        <w:t>-la sobre a cabe</w:t>
      </w:r>
      <w:r w:rsidRPr="008B3549">
        <w:rPr>
          <w:rFonts w:ascii="Bookman Old Style" w:hAnsi="Bookman Old Style" w:cs="Times New Roman"/>
          <w:sz w:val="26"/>
          <w:szCs w:val="26"/>
        </w:rPr>
        <w:t>ç</w:t>
      </w:r>
      <w:r w:rsidRPr="008B3549">
        <w:rPr>
          <w:rFonts w:ascii="Bookman Old Style" w:hAnsi="Bookman Old Style"/>
          <w:sz w:val="26"/>
          <w:szCs w:val="26"/>
        </w:rPr>
        <w:t>a de Jo</w:t>
      </w:r>
      <w:r w:rsidRPr="008B3549">
        <w:rPr>
          <w:rFonts w:ascii="Bookman Old Style" w:hAnsi="Bookman Old Style" w:cs="Times New Roman"/>
          <w:sz w:val="26"/>
          <w:szCs w:val="26"/>
        </w:rPr>
        <w:t>á</w:t>
      </w:r>
      <w:r w:rsidRPr="008B3549">
        <w:rPr>
          <w:rFonts w:ascii="Bookman Old Style" w:hAnsi="Bookman Old Style"/>
          <w:sz w:val="26"/>
          <w:szCs w:val="26"/>
        </w:rPr>
        <w:t>s. Obrigaram-se todos, com juramento, a guardar segredo e conceberam firme esperan</w:t>
      </w:r>
      <w:r w:rsidRPr="008B3549">
        <w:rPr>
          <w:rFonts w:ascii="Bookman Old Style" w:hAnsi="Bookman Old Style" w:cs="Times New Roman"/>
          <w:sz w:val="26"/>
          <w:szCs w:val="26"/>
        </w:rPr>
        <w:t>ç</w:t>
      </w:r>
      <w:r w:rsidRPr="008B3549">
        <w:rPr>
          <w:rFonts w:ascii="Bookman Old Style" w:hAnsi="Bookman Old Style"/>
          <w:sz w:val="26"/>
          <w:szCs w:val="26"/>
        </w:rPr>
        <w:t>a de realizar o seu intento. Esses cinco oficiais foram depois a toda parte convocar, em nome do sumo sacerdote, os sacerdotes, os levitas e os principais das tribos a se dirigirem a Jerusal</w:t>
      </w:r>
      <w:r w:rsidRPr="008B3549">
        <w:rPr>
          <w:rFonts w:ascii="Bookman Old Style" w:hAnsi="Bookman Old Style" w:cs="Times New Roman"/>
          <w:sz w:val="26"/>
          <w:szCs w:val="26"/>
        </w:rPr>
        <w:t>é</w:t>
      </w:r>
      <w:r w:rsidRPr="008B3549">
        <w:rPr>
          <w:rFonts w:ascii="Bookman Old Style" w:hAnsi="Bookman Old Style"/>
          <w:sz w:val="26"/>
          <w:szCs w:val="26"/>
        </w:rPr>
        <w:t>m. Depois que l</w:t>
      </w:r>
      <w:r w:rsidRPr="008B3549">
        <w:rPr>
          <w:rFonts w:ascii="Bookman Old Style" w:hAnsi="Bookman Old Style" w:cs="Times New Roman"/>
          <w:sz w:val="26"/>
          <w:szCs w:val="26"/>
        </w:rPr>
        <w:t>á</w:t>
      </w:r>
      <w:r w:rsidRPr="008B3549">
        <w:rPr>
          <w:rFonts w:ascii="Bookman Old Style" w:hAnsi="Bookman Old Style"/>
          <w:sz w:val="26"/>
          <w:szCs w:val="26"/>
        </w:rPr>
        <w:t xml:space="preserve"> chegaram, Joiada disse-lhes que, se lhe prometessem com juramento guardar um segredo inviol</w:t>
      </w:r>
      <w:r w:rsidRPr="008B3549">
        <w:rPr>
          <w:rFonts w:ascii="Bookman Old Style" w:hAnsi="Bookman Old Style" w:cs="Times New Roman"/>
          <w:sz w:val="26"/>
          <w:szCs w:val="26"/>
        </w:rPr>
        <w:t>á</w:t>
      </w:r>
      <w:r w:rsidRPr="008B3549">
        <w:rPr>
          <w:rFonts w:ascii="Bookman Old Style" w:hAnsi="Bookman Old Style"/>
          <w:sz w:val="26"/>
          <w:szCs w:val="26"/>
        </w:rPr>
        <w:t>vel, comunicaria a eles um assunto muito importante para todo o reino, no qual ele tinha necessidade de seu aux</w:t>
      </w:r>
      <w:r w:rsidRPr="008B3549">
        <w:rPr>
          <w:rFonts w:ascii="Bookman Old Style" w:hAnsi="Bookman Old Style" w:cs="Times New Roman"/>
          <w:sz w:val="26"/>
          <w:szCs w:val="26"/>
        </w:rPr>
        <w:t>í</w:t>
      </w:r>
      <w:r w:rsidRPr="008B3549">
        <w:rPr>
          <w:rFonts w:ascii="Bookman Old Style" w:hAnsi="Bookman Old Style" w:cs="Times New Roman"/>
          <w:sz w:val="26"/>
          <w:szCs w:val="26"/>
        </w:rPr>
        <w:softHyphen/>
      </w:r>
      <w:r w:rsidRPr="008B3549">
        <w:rPr>
          <w:rFonts w:ascii="Bookman Old Style" w:hAnsi="Bookman Old Style"/>
          <w:sz w:val="26"/>
          <w:szCs w:val="26"/>
        </w:rPr>
        <w:t>lio. Eles prometeram-no e juraram.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Ent</w:t>
      </w:r>
      <w:r w:rsidRPr="008B3549">
        <w:rPr>
          <w:rFonts w:ascii="Bookman Old Style" w:hAnsi="Bookman Old Style" w:cs="Times New Roman"/>
          <w:sz w:val="26"/>
          <w:szCs w:val="26"/>
        </w:rPr>
        <w:t>ã</w:t>
      </w:r>
      <w:r w:rsidRPr="008B3549">
        <w:rPr>
          <w:rFonts w:ascii="Bookman Old Style" w:hAnsi="Bookman Old Style"/>
          <w:sz w:val="26"/>
          <w:szCs w:val="26"/>
        </w:rPr>
        <w:t xml:space="preserve">o ele mostrou-lhes o </w:t>
      </w:r>
      <w:r w:rsidRPr="008B3549">
        <w:rPr>
          <w:rFonts w:ascii="Bookman Old Style" w:hAnsi="Bookman Old Style" w:cs="Times New Roman"/>
          <w:sz w:val="26"/>
          <w:szCs w:val="26"/>
        </w:rPr>
        <w:t>ú</w:t>
      </w:r>
      <w:r w:rsidRPr="008B3549">
        <w:rPr>
          <w:rFonts w:ascii="Bookman Old Style" w:hAnsi="Bookman Old Style"/>
          <w:sz w:val="26"/>
          <w:szCs w:val="26"/>
        </w:rPr>
        <w:t>nico pr</w:t>
      </w:r>
      <w:r w:rsidRPr="008B3549">
        <w:rPr>
          <w:rFonts w:ascii="Bookman Old Style" w:hAnsi="Bookman Old Style" w:cs="Times New Roman"/>
          <w:sz w:val="26"/>
          <w:szCs w:val="26"/>
        </w:rPr>
        <w:t>í</w:t>
      </w:r>
      <w:r w:rsidRPr="008B3549">
        <w:rPr>
          <w:rFonts w:ascii="Bookman Old Style" w:hAnsi="Bookman Old Style"/>
          <w:sz w:val="26"/>
          <w:szCs w:val="26"/>
        </w:rPr>
        <w:t>ncipe que restava da descend</w:t>
      </w:r>
      <w:r w:rsidRPr="008B3549">
        <w:rPr>
          <w:rFonts w:ascii="Bookman Old Style" w:hAnsi="Bookman Old Style" w:cs="Times New Roman"/>
          <w:sz w:val="26"/>
          <w:szCs w:val="26"/>
        </w:rPr>
        <w:t>ê</w:t>
      </w:r>
      <w:r w:rsidRPr="008B3549">
        <w:rPr>
          <w:rFonts w:ascii="Bookman Old Style" w:hAnsi="Bookman Old Style"/>
          <w:sz w:val="26"/>
          <w:szCs w:val="26"/>
        </w:rPr>
        <w:t>ncia de Davi e disse: "Eis a</w:t>
      </w:r>
      <w:r w:rsidRPr="008B3549">
        <w:rPr>
          <w:rFonts w:ascii="Bookman Old Style" w:hAnsi="Bookman Old Style" w:cs="Times New Roman"/>
          <w:sz w:val="26"/>
          <w:szCs w:val="26"/>
        </w:rPr>
        <w:t>í</w:t>
      </w:r>
      <w:r w:rsidRPr="008B3549">
        <w:rPr>
          <w:rFonts w:ascii="Bookman Old Style" w:hAnsi="Bookman Old Style"/>
          <w:sz w:val="26"/>
          <w:szCs w:val="26"/>
        </w:rPr>
        <w:t xml:space="preserve"> o vosso rei, o </w:t>
      </w:r>
      <w:r w:rsidRPr="008B3549">
        <w:rPr>
          <w:rFonts w:ascii="Bookman Old Style" w:hAnsi="Bookman Old Style" w:cs="Times New Roman"/>
          <w:sz w:val="26"/>
          <w:szCs w:val="26"/>
        </w:rPr>
        <w:t>ú</w:t>
      </w:r>
      <w:r w:rsidRPr="008B3549">
        <w:rPr>
          <w:rFonts w:ascii="Bookman Old Style" w:hAnsi="Bookman Old Style"/>
          <w:sz w:val="26"/>
          <w:szCs w:val="26"/>
        </w:rPr>
        <w:t>nico que resta da fam</w:t>
      </w:r>
      <w:r w:rsidRPr="008B3549">
        <w:rPr>
          <w:rFonts w:ascii="Bookman Old Style" w:hAnsi="Bookman Old Style" w:cs="Times New Roman"/>
          <w:sz w:val="26"/>
          <w:szCs w:val="26"/>
        </w:rPr>
        <w:t>í</w:t>
      </w:r>
      <w:r w:rsidRPr="008B3549">
        <w:rPr>
          <w:rFonts w:ascii="Bookman Old Style" w:hAnsi="Bookman Old Style"/>
          <w:sz w:val="26"/>
          <w:szCs w:val="26"/>
        </w:rPr>
        <w:t>lia daquele que, bem sabeis, Deus revelou e predisse que reinaria para sempre sobre v</w:t>
      </w:r>
      <w:r w:rsidRPr="008B3549">
        <w:rPr>
          <w:rFonts w:ascii="Bookman Old Style" w:hAnsi="Bookman Old Style" w:cs="Times New Roman"/>
          <w:sz w:val="26"/>
          <w:szCs w:val="26"/>
        </w:rPr>
        <w:t>ó</w:t>
      </w:r>
      <w:r w:rsidRPr="008B3549">
        <w:rPr>
          <w:rFonts w:ascii="Bookman Old Style" w:hAnsi="Bookman Old Style"/>
          <w:sz w:val="26"/>
          <w:szCs w:val="26"/>
        </w:rPr>
        <w:t>s. Assim, se quiserdes seguir o meu conselho, sou de opini</w:t>
      </w:r>
      <w:r w:rsidRPr="008B3549">
        <w:rPr>
          <w:rFonts w:ascii="Bookman Old Style" w:hAnsi="Bookman Old Style" w:cs="Times New Roman"/>
          <w:sz w:val="26"/>
          <w:szCs w:val="26"/>
        </w:rPr>
        <w:t>ã</w:t>
      </w:r>
      <w:r w:rsidRPr="008B3549">
        <w:rPr>
          <w:rFonts w:ascii="Bookman Old Style" w:hAnsi="Bookman Old Style"/>
          <w:sz w:val="26"/>
          <w:szCs w:val="26"/>
        </w:rPr>
        <w:t>o que uma ter</w:t>
      </w:r>
      <w:r w:rsidRPr="008B3549">
        <w:rPr>
          <w:rFonts w:ascii="Bookman Old Style" w:hAnsi="Bookman Old Style" w:cs="Times New Roman"/>
          <w:sz w:val="26"/>
          <w:szCs w:val="26"/>
        </w:rPr>
        <w:t>ç</w:t>
      </w:r>
      <w:r w:rsidRPr="008B3549">
        <w:rPr>
          <w:rFonts w:ascii="Bookman Old Style" w:hAnsi="Bookman Old Style"/>
          <w:sz w:val="26"/>
          <w:szCs w:val="26"/>
        </w:rPr>
        <w:t>a parte de v</w:t>
      </w:r>
      <w:r w:rsidRPr="008B3549">
        <w:rPr>
          <w:rFonts w:ascii="Bookman Old Style" w:hAnsi="Bookman Old Style" w:cs="Times New Roman"/>
          <w:sz w:val="26"/>
          <w:szCs w:val="26"/>
        </w:rPr>
        <w:t>ó</w:t>
      </w:r>
      <w:r w:rsidRPr="008B3549">
        <w:rPr>
          <w:rFonts w:ascii="Bookman Old Style" w:hAnsi="Bookman Old Style"/>
          <w:sz w:val="26"/>
          <w:szCs w:val="26"/>
        </w:rPr>
        <w:t>s tome o cuida</w:t>
      </w:r>
      <w:r w:rsidRPr="008B3549">
        <w:rPr>
          <w:rFonts w:ascii="Bookman Old Style" w:hAnsi="Bookman Old Style"/>
          <w:sz w:val="26"/>
          <w:szCs w:val="26"/>
        </w:rPr>
        <w:softHyphen/>
        <w:t>do de conservar este pr</w:t>
      </w:r>
      <w:r w:rsidRPr="008B3549">
        <w:rPr>
          <w:rFonts w:ascii="Bookman Old Style" w:hAnsi="Bookman Old Style" w:cs="Times New Roman"/>
          <w:sz w:val="26"/>
          <w:szCs w:val="26"/>
        </w:rPr>
        <w:t>í</w:t>
      </w:r>
      <w:r w:rsidRPr="008B3549">
        <w:rPr>
          <w:rFonts w:ascii="Bookman Old Style" w:hAnsi="Bookman Old Style"/>
          <w:sz w:val="26"/>
          <w:szCs w:val="26"/>
        </w:rPr>
        <w:t>ncipe no Templo, outra ter</w:t>
      </w:r>
      <w:r w:rsidRPr="008B3549">
        <w:rPr>
          <w:rFonts w:ascii="Bookman Old Style" w:hAnsi="Bookman Old Style" w:cs="Times New Roman"/>
          <w:sz w:val="26"/>
          <w:szCs w:val="26"/>
        </w:rPr>
        <w:t>ç</w:t>
      </w:r>
      <w:r w:rsidRPr="008B3549">
        <w:rPr>
          <w:rFonts w:ascii="Bookman Old Style" w:hAnsi="Bookman Old Style"/>
          <w:sz w:val="26"/>
          <w:szCs w:val="26"/>
        </w:rPr>
        <w:t>a parte se apodere de todas as avenidas e a ter</w:t>
      </w:r>
      <w:r w:rsidRPr="008B3549">
        <w:rPr>
          <w:rFonts w:ascii="Bookman Old Style" w:hAnsi="Bookman Old Style" w:cs="Times New Roman"/>
          <w:sz w:val="26"/>
          <w:szCs w:val="26"/>
        </w:rPr>
        <w:t>ç</w:t>
      </w:r>
      <w:r w:rsidRPr="008B3549">
        <w:rPr>
          <w:rFonts w:ascii="Bookman Old Style" w:hAnsi="Bookman Old Style"/>
          <w:sz w:val="26"/>
          <w:szCs w:val="26"/>
        </w:rPr>
        <w:t xml:space="preserve">a parte restante monte guarda </w:t>
      </w:r>
      <w:r w:rsidRPr="008B3549">
        <w:rPr>
          <w:rFonts w:ascii="Bookman Old Style" w:hAnsi="Bookman Old Style" w:cs="Times New Roman"/>
          <w:sz w:val="26"/>
          <w:szCs w:val="26"/>
        </w:rPr>
        <w:t>à</w:t>
      </w:r>
      <w:r w:rsidRPr="008B3549">
        <w:rPr>
          <w:rFonts w:ascii="Bookman Old Style" w:hAnsi="Bookman Old Style"/>
          <w:sz w:val="26"/>
          <w:szCs w:val="26"/>
        </w:rPr>
        <w:t xml:space="preserve"> porta pela qual se vai ao pal</w:t>
      </w:r>
      <w:r w:rsidRPr="008B3549">
        <w:rPr>
          <w:rFonts w:ascii="Bookman Old Style" w:hAnsi="Bookman Old Style" w:cs="Times New Roman"/>
          <w:sz w:val="26"/>
          <w:szCs w:val="26"/>
        </w:rPr>
        <w:t>á</w:t>
      </w:r>
      <w:r w:rsidRPr="008B3549">
        <w:rPr>
          <w:rFonts w:ascii="Bookman Old Style" w:hAnsi="Bookman Old Style"/>
          <w:sz w:val="26"/>
          <w:szCs w:val="26"/>
        </w:rPr>
        <w:t>cio real, que ficar</w:t>
      </w:r>
      <w:r w:rsidRPr="008B3549">
        <w:rPr>
          <w:rFonts w:ascii="Bookman Old Style" w:hAnsi="Bookman Old Style" w:cs="Times New Roman"/>
          <w:sz w:val="26"/>
          <w:szCs w:val="26"/>
        </w:rPr>
        <w:t>á</w:t>
      </w:r>
      <w:r w:rsidRPr="008B3549">
        <w:rPr>
          <w:rFonts w:ascii="Bookman Old Style" w:hAnsi="Bookman Old Style"/>
          <w:sz w:val="26"/>
          <w:szCs w:val="26"/>
        </w:rPr>
        <w:t xml:space="preserve"> aberta. Os que n</w:t>
      </w:r>
      <w:r w:rsidRPr="008B3549">
        <w:rPr>
          <w:rFonts w:ascii="Bookman Old Style" w:hAnsi="Bookman Old Style" w:cs="Times New Roman"/>
          <w:sz w:val="26"/>
          <w:szCs w:val="26"/>
        </w:rPr>
        <w:t>ã</w:t>
      </w:r>
      <w:r w:rsidRPr="008B3549">
        <w:rPr>
          <w:rFonts w:ascii="Bookman Old Style" w:hAnsi="Bookman Old Style"/>
          <w:sz w:val="26"/>
          <w:szCs w:val="26"/>
        </w:rPr>
        <w:t>o tiverem armas fiquem no Templo, onde ningu</w:t>
      </w:r>
      <w:r w:rsidRPr="008B3549">
        <w:rPr>
          <w:rFonts w:ascii="Bookman Old Style" w:hAnsi="Bookman Old Style" w:cs="Times New Roman"/>
          <w:sz w:val="26"/>
          <w:szCs w:val="26"/>
        </w:rPr>
        <w:t>é</w:t>
      </w:r>
      <w:r w:rsidRPr="008B3549">
        <w:rPr>
          <w:rFonts w:ascii="Bookman Old Style" w:hAnsi="Bookman Old Style"/>
          <w:sz w:val="26"/>
          <w:szCs w:val="26"/>
        </w:rPr>
        <w:t>m entrar</w:t>
      </w:r>
      <w:r w:rsidRPr="008B3549">
        <w:rPr>
          <w:rFonts w:ascii="Bookman Old Style" w:hAnsi="Bookman Old Style" w:cs="Times New Roman"/>
          <w:sz w:val="26"/>
          <w:szCs w:val="26"/>
        </w:rPr>
        <w:t>á</w:t>
      </w:r>
      <w:r w:rsidRPr="008B3549">
        <w:rPr>
          <w:rFonts w:ascii="Bookman Old Style" w:hAnsi="Bookman Old Style"/>
          <w:sz w:val="26"/>
          <w:szCs w:val="26"/>
        </w:rPr>
        <w:t xml:space="preserve"> armado, exceto os sacerdotes".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Escolheu em seguida alguns sacerdotes e levitas para que, armados, ficassem junto da pessoa do novo rei, a fim de lhe servirem de guardas, com ordem de matar a todos os que l</w:t>
      </w:r>
      <w:r w:rsidRPr="008B3549">
        <w:rPr>
          <w:rFonts w:ascii="Bookman Old Style" w:hAnsi="Bookman Old Style" w:cs="Times New Roman"/>
          <w:sz w:val="26"/>
          <w:szCs w:val="26"/>
        </w:rPr>
        <w:t>á</w:t>
      </w:r>
      <w:r w:rsidRPr="008B3549">
        <w:rPr>
          <w:rFonts w:ascii="Bookman Old Style" w:hAnsi="Bookman Old Style"/>
          <w:sz w:val="26"/>
          <w:szCs w:val="26"/>
        </w:rPr>
        <w:t xml:space="preserve"> quisessem entrar com armas e cuidar somente da conser</w:t>
      </w:r>
      <w:r w:rsidRPr="008B3549">
        <w:rPr>
          <w:rFonts w:ascii="Bookman Old Style" w:hAnsi="Bookman Old Style"/>
          <w:sz w:val="26"/>
          <w:szCs w:val="26"/>
        </w:rPr>
        <w:softHyphen/>
        <w:t>va</w:t>
      </w:r>
      <w:r w:rsidRPr="008B3549">
        <w:rPr>
          <w:rFonts w:ascii="Bookman Old Style" w:hAnsi="Bookman Old Style" w:cs="Times New Roman"/>
          <w:sz w:val="26"/>
          <w:szCs w:val="26"/>
        </w:rPr>
        <w:t>çã</w:t>
      </w:r>
      <w:r w:rsidRPr="008B3549">
        <w:rPr>
          <w:rFonts w:ascii="Bookman Old Style" w:hAnsi="Bookman Old Style"/>
          <w:sz w:val="26"/>
          <w:szCs w:val="26"/>
        </w:rPr>
        <w:t>o da pessoa do pr</w:t>
      </w:r>
      <w:r w:rsidRPr="008B3549">
        <w:rPr>
          <w:rFonts w:ascii="Bookman Old Style" w:hAnsi="Bookman Old Style" w:cs="Times New Roman"/>
          <w:sz w:val="26"/>
          <w:szCs w:val="26"/>
        </w:rPr>
        <w:t>í</w:t>
      </w:r>
      <w:r w:rsidRPr="008B3549">
        <w:rPr>
          <w:rFonts w:ascii="Bookman Old Style" w:hAnsi="Bookman Old Style"/>
          <w:sz w:val="26"/>
          <w:szCs w:val="26"/>
        </w:rPr>
        <w:t>ncipe. Todos aprovaram o conselho e se puseram a execut</w:t>
      </w:r>
      <w:r w:rsidRPr="008B3549">
        <w:rPr>
          <w:rFonts w:ascii="Bookman Old Style" w:hAnsi="Bookman Old Style" w:cs="Times New Roman"/>
          <w:sz w:val="26"/>
          <w:szCs w:val="26"/>
        </w:rPr>
        <w:t>á</w:t>
      </w:r>
      <w:r w:rsidRPr="008B3549">
        <w:rPr>
          <w:rFonts w:ascii="Bookman Old Style" w:hAnsi="Bookman Old Style"/>
          <w:sz w:val="26"/>
          <w:szCs w:val="26"/>
        </w:rPr>
        <w:t>-lo. Joiada ent</w:t>
      </w:r>
      <w:r w:rsidRPr="008B3549">
        <w:rPr>
          <w:rFonts w:ascii="Bookman Old Style" w:hAnsi="Bookman Old Style" w:cs="Times New Roman"/>
          <w:sz w:val="26"/>
          <w:szCs w:val="26"/>
        </w:rPr>
        <w:t>ã</w:t>
      </w:r>
      <w:r w:rsidRPr="008B3549">
        <w:rPr>
          <w:rFonts w:ascii="Bookman Old Style" w:hAnsi="Bookman Old Style"/>
          <w:sz w:val="26"/>
          <w:szCs w:val="26"/>
        </w:rPr>
        <w:t>o abriu o dep</w:t>
      </w:r>
      <w:r w:rsidRPr="008B3549">
        <w:rPr>
          <w:rFonts w:ascii="Bookman Old Style" w:hAnsi="Bookman Old Style" w:cs="Times New Roman"/>
          <w:sz w:val="26"/>
          <w:szCs w:val="26"/>
        </w:rPr>
        <w:t>ó</w:t>
      </w:r>
      <w:r w:rsidRPr="008B3549">
        <w:rPr>
          <w:rFonts w:ascii="Bookman Old Style" w:hAnsi="Bookman Old Style"/>
          <w:sz w:val="26"/>
          <w:szCs w:val="26"/>
        </w:rPr>
        <w:t>sito de armas que Davi constru</w:t>
      </w:r>
      <w:r w:rsidRPr="008B3549">
        <w:rPr>
          <w:rFonts w:ascii="Bookman Old Style" w:hAnsi="Bookman Old Style" w:cs="Times New Roman"/>
          <w:sz w:val="26"/>
          <w:szCs w:val="26"/>
        </w:rPr>
        <w:t>í</w:t>
      </w:r>
      <w:r w:rsidRPr="008B3549">
        <w:rPr>
          <w:rFonts w:ascii="Bookman Old Style" w:hAnsi="Bookman Old Style"/>
          <w:sz w:val="26"/>
          <w:szCs w:val="26"/>
        </w:rPr>
        <w:t>ra no Templo, distri</w:t>
      </w:r>
      <w:r w:rsidRPr="008B3549">
        <w:rPr>
          <w:rFonts w:ascii="Bookman Old Style" w:hAnsi="Bookman Old Style"/>
          <w:sz w:val="26"/>
          <w:szCs w:val="26"/>
        </w:rPr>
        <w:softHyphen/>
        <w:t>buiu tudo o que l</w:t>
      </w:r>
      <w:r w:rsidRPr="008B3549">
        <w:rPr>
          <w:rFonts w:ascii="Bookman Old Style" w:hAnsi="Bookman Old Style" w:cs="Times New Roman"/>
          <w:sz w:val="26"/>
          <w:szCs w:val="26"/>
        </w:rPr>
        <w:t>á</w:t>
      </w:r>
      <w:r w:rsidRPr="008B3549">
        <w:rPr>
          <w:rFonts w:ascii="Bookman Old Style" w:hAnsi="Bookman Old Style"/>
          <w:sz w:val="26"/>
          <w:szCs w:val="26"/>
        </w:rPr>
        <w:t xml:space="preserve"> encontrou aos sacerdotes e aos levitas e colocou-os ao redor do Templo, t</w:t>
      </w:r>
      <w:r w:rsidRPr="008B3549">
        <w:rPr>
          <w:rFonts w:ascii="Bookman Old Style" w:hAnsi="Bookman Old Style" w:cs="Times New Roman"/>
          <w:sz w:val="26"/>
          <w:szCs w:val="26"/>
        </w:rPr>
        <w:t>ã</w:t>
      </w:r>
      <w:r w:rsidRPr="008B3549">
        <w:rPr>
          <w:rFonts w:ascii="Bookman Old Style" w:hAnsi="Bookman Old Style"/>
          <w:sz w:val="26"/>
          <w:szCs w:val="26"/>
        </w:rPr>
        <w:t>o pr</w:t>
      </w:r>
      <w:r w:rsidRPr="008B3549">
        <w:rPr>
          <w:rFonts w:ascii="Bookman Old Style" w:hAnsi="Bookman Old Style" w:cs="Times New Roman"/>
          <w:sz w:val="26"/>
          <w:szCs w:val="26"/>
        </w:rPr>
        <w:t>ó</w:t>
      </w:r>
      <w:r w:rsidRPr="008B3549">
        <w:rPr>
          <w:rFonts w:ascii="Bookman Old Style" w:hAnsi="Bookman Old Style"/>
          <w:sz w:val="26"/>
          <w:szCs w:val="26"/>
        </w:rPr>
        <w:t>ximos uns dos outros que poderiam dar-se as m</w:t>
      </w:r>
      <w:r w:rsidRPr="008B3549">
        <w:rPr>
          <w:rFonts w:ascii="Bookman Old Style" w:hAnsi="Bookman Old Style" w:cs="Times New Roman"/>
          <w:sz w:val="26"/>
          <w:szCs w:val="26"/>
        </w:rPr>
        <w:t>ã</w:t>
      </w:r>
      <w:r w:rsidRPr="008B3549">
        <w:rPr>
          <w:rFonts w:ascii="Bookman Old Style" w:hAnsi="Bookman Old Style"/>
          <w:sz w:val="26"/>
          <w:szCs w:val="26"/>
        </w:rPr>
        <w:t xml:space="preserve">os e impedir a entrada de outras pessoas. Levaram em seguida o jovem rei e o coroaram. Joiada consagrou-o com </w:t>
      </w:r>
      <w:r w:rsidRPr="008B3549">
        <w:rPr>
          <w:rFonts w:ascii="Bookman Old Style" w:hAnsi="Bookman Old Style" w:cs="Times New Roman"/>
          <w:sz w:val="26"/>
          <w:szCs w:val="26"/>
        </w:rPr>
        <w:t>ó</w:t>
      </w:r>
      <w:r w:rsidRPr="008B3549">
        <w:rPr>
          <w:rFonts w:ascii="Bookman Old Style" w:hAnsi="Bookman Old Style"/>
          <w:sz w:val="26"/>
          <w:szCs w:val="26"/>
        </w:rPr>
        <w:t>leo santo, e todos os assistentes, batendo palmas em sinal de alegria, exclamaram: "Viva o rei!"</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388. Atalia ficou n</w:t>
      </w:r>
      <w:r w:rsidRPr="008B3549">
        <w:rPr>
          <w:rFonts w:ascii="Bookman Old Style" w:hAnsi="Bookman Old Style" w:cs="Times New Roman"/>
          <w:sz w:val="26"/>
          <w:szCs w:val="26"/>
        </w:rPr>
        <w:t>ã</w:t>
      </w:r>
      <w:r w:rsidRPr="008B3549">
        <w:rPr>
          <w:rFonts w:ascii="Bookman Old Style" w:hAnsi="Bookman Old Style"/>
          <w:sz w:val="26"/>
          <w:szCs w:val="26"/>
        </w:rPr>
        <w:t>o menos surpresa que perturbada com essa not</w:t>
      </w:r>
      <w:r w:rsidRPr="008B3549">
        <w:rPr>
          <w:rFonts w:ascii="Bookman Old Style" w:hAnsi="Bookman Old Style" w:cs="Times New Roman"/>
          <w:sz w:val="26"/>
          <w:szCs w:val="26"/>
        </w:rPr>
        <w:t>í</w:t>
      </w:r>
      <w:r w:rsidRPr="008B3549">
        <w:rPr>
          <w:rFonts w:ascii="Bookman Old Style" w:hAnsi="Bookman Old Style"/>
          <w:sz w:val="26"/>
          <w:szCs w:val="26"/>
        </w:rPr>
        <w:t>cia e saiu do pal</w:t>
      </w:r>
      <w:r w:rsidRPr="008B3549">
        <w:rPr>
          <w:rFonts w:ascii="Bookman Old Style" w:hAnsi="Bookman Old Style" w:cs="Times New Roman"/>
          <w:sz w:val="26"/>
          <w:szCs w:val="26"/>
        </w:rPr>
        <w:t>á</w:t>
      </w:r>
      <w:r w:rsidRPr="008B3549">
        <w:rPr>
          <w:rFonts w:ascii="Bookman Old Style" w:hAnsi="Bookman Old Style"/>
          <w:sz w:val="26"/>
          <w:szCs w:val="26"/>
        </w:rPr>
        <w:t>cio acompanhada pelos seus guardas. Os sacerdotes deixaram-na entrar no Templo, mas os que haviam sido colocados ao redor dele repeliram os guardas e o resto do s</w:t>
      </w:r>
      <w:r w:rsidRPr="008B3549">
        <w:rPr>
          <w:rFonts w:ascii="Bookman Old Style" w:hAnsi="Bookman Old Style" w:cs="Times New Roman"/>
          <w:sz w:val="26"/>
          <w:szCs w:val="26"/>
        </w:rPr>
        <w:t>é</w:t>
      </w:r>
      <w:r w:rsidRPr="008B3549">
        <w:rPr>
          <w:rFonts w:ascii="Bookman Old Style" w:hAnsi="Bookman Old Style"/>
          <w:sz w:val="26"/>
          <w:szCs w:val="26"/>
        </w:rPr>
        <w:t>quito. Quando a altiva princesa viu o jovem pr</w:t>
      </w:r>
      <w:r w:rsidRPr="008B3549">
        <w:rPr>
          <w:rFonts w:ascii="Bookman Old Style" w:hAnsi="Bookman Old Style" w:cs="Times New Roman"/>
          <w:sz w:val="26"/>
          <w:szCs w:val="26"/>
        </w:rPr>
        <w:t>í</w:t>
      </w:r>
      <w:r w:rsidRPr="008B3549">
        <w:rPr>
          <w:rFonts w:ascii="Bookman Old Style" w:hAnsi="Bookman Old Style"/>
          <w:sz w:val="26"/>
          <w:szCs w:val="26"/>
        </w:rPr>
        <w:t>ncipe sentado no trono e com a coroa na cabe</w:t>
      </w:r>
      <w:r w:rsidRPr="008B3549">
        <w:rPr>
          <w:rFonts w:ascii="Bookman Old Style" w:hAnsi="Bookman Old Style" w:cs="Times New Roman"/>
          <w:sz w:val="26"/>
          <w:szCs w:val="26"/>
        </w:rPr>
        <w:t>ç</w:t>
      </w:r>
      <w:r w:rsidRPr="008B3549">
        <w:rPr>
          <w:rFonts w:ascii="Bookman Old Style" w:hAnsi="Bookman Old Style"/>
          <w:sz w:val="26"/>
          <w:szCs w:val="26"/>
        </w:rPr>
        <w:t>a, rasgou as pr</w:t>
      </w:r>
      <w:r w:rsidRPr="008B3549">
        <w:rPr>
          <w:rFonts w:ascii="Bookman Old Style" w:hAnsi="Bookman Old Style" w:cs="Times New Roman"/>
          <w:sz w:val="26"/>
          <w:szCs w:val="26"/>
        </w:rPr>
        <w:t>ó</w:t>
      </w:r>
      <w:r w:rsidRPr="008B3549">
        <w:rPr>
          <w:rFonts w:ascii="Bookman Old Style" w:hAnsi="Bookman Old Style"/>
          <w:sz w:val="26"/>
          <w:szCs w:val="26"/>
        </w:rPr>
        <w:t>prias vestes e ordenou que matassem aquela crian</w:t>
      </w:r>
      <w:r w:rsidRPr="008B3549">
        <w:rPr>
          <w:rFonts w:ascii="Bookman Old Style" w:hAnsi="Bookman Old Style" w:cs="Times New Roman"/>
          <w:sz w:val="26"/>
          <w:szCs w:val="26"/>
        </w:rPr>
        <w:t>ç</w:t>
      </w:r>
      <w:r w:rsidRPr="008B3549">
        <w:rPr>
          <w:rFonts w:ascii="Bookman Old Style" w:hAnsi="Bookman Old Style"/>
          <w:sz w:val="26"/>
          <w:szCs w:val="26"/>
        </w:rPr>
        <w:t>a, da qual se estavam servindo para organizar uma revolta contra ela</w:t>
      </w:r>
      <w:r>
        <w:rPr>
          <w:rFonts w:ascii="Bookman Old Style" w:hAnsi="Bookman Old Style"/>
          <w:sz w:val="26"/>
          <w:szCs w:val="26"/>
        </w:rPr>
        <w:t xml:space="preserve"> </w:t>
      </w:r>
      <w:r w:rsidRPr="008B3549">
        <w:rPr>
          <w:rFonts w:ascii="Bookman Old Style" w:hAnsi="Bookman Old Style"/>
          <w:sz w:val="26"/>
          <w:szCs w:val="26"/>
        </w:rPr>
        <w:t>e usurpar o reino. )oiada, em oposi</w:t>
      </w:r>
      <w:r w:rsidRPr="008B3549">
        <w:rPr>
          <w:rFonts w:ascii="Bookman Old Style" w:hAnsi="Bookman Old Style" w:cs="Times New Roman"/>
          <w:sz w:val="26"/>
          <w:szCs w:val="26"/>
        </w:rPr>
        <w:t>çã</w:t>
      </w:r>
      <w:r w:rsidRPr="008B3549">
        <w:rPr>
          <w:rFonts w:ascii="Bookman Old Style" w:hAnsi="Bookman Old Style"/>
          <w:sz w:val="26"/>
          <w:szCs w:val="26"/>
        </w:rPr>
        <w:t xml:space="preserve">o, ordenou aos oficiais de que falamos que a agarrassem e a levassem </w:t>
      </w:r>
      <w:r w:rsidRPr="008B3549">
        <w:rPr>
          <w:rFonts w:ascii="Bookman Old Style" w:hAnsi="Bookman Old Style" w:cs="Times New Roman"/>
          <w:sz w:val="26"/>
          <w:szCs w:val="26"/>
        </w:rPr>
        <w:t>à</w:t>
      </w:r>
      <w:r w:rsidRPr="008B3549">
        <w:rPr>
          <w:rFonts w:ascii="Bookman Old Style" w:hAnsi="Bookman Old Style"/>
          <w:sz w:val="26"/>
          <w:szCs w:val="26"/>
        </w:rPr>
        <w:t xml:space="preserve"> torrente de Cedrom, para que l</w:t>
      </w:r>
      <w:r w:rsidRPr="008B3549">
        <w:rPr>
          <w:rFonts w:ascii="Bookman Old Style" w:hAnsi="Bookman Old Style" w:cs="Times New Roman"/>
          <w:sz w:val="26"/>
          <w:szCs w:val="26"/>
        </w:rPr>
        <w:t>á</w:t>
      </w:r>
      <w:r w:rsidRPr="008B3549">
        <w:rPr>
          <w:rFonts w:ascii="Bookman Old Style" w:hAnsi="Bookman Old Style"/>
          <w:sz w:val="26"/>
          <w:szCs w:val="26"/>
        </w:rPr>
        <w:t xml:space="preserve"> recebesse o castigo merecido, pois n</w:t>
      </w:r>
      <w:r w:rsidRPr="008B3549">
        <w:rPr>
          <w:rFonts w:ascii="Bookman Old Style" w:hAnsi="Bookman Old Style" w:cs="Times New Roman"/>
          <w:sz w:val="26"/>
          <w:szCs w:val="26"/>
        </w:rPr>
        <w:t>ã</w:t>
      </w:r>
      <w:r w:rsidRPr="008B3549">
        <w:rPr>
          <w:rFonts w:ascii="Bookman Old Style" w:hAnsi="Bookman Old Style"/>
          <w:sz w:val="26"/>
          <w:szCs w:val="26"/>
        </w:rPr>
        <w:t>o se deveria macular o Templo com o sangue de t</w:t>
      </w:r>
      <w:r w:rsidRPr="008B3549">
        <w:rPr>
          <w:rFonts w:ascii="Bookman Old Style" w:hAnsi="Bookman Old Style" w:cs="Times New Roman"/>
          <w:sz w:val="26"/>
          <w:szCs w:val="26"/>
        </w:rPr>
        <w:t>ã</w:t>
      </w:r>
      <w:r w:rsidRPr="008B3549">
        <w:rPr>
          <w:rFonts w:ascii="Bookman Old Style" w:hAnsi="Bookman Old Style"/>
          <w:sz w:val="26"/>
          <w:szCs w:val="26"/>
        </w:rPr>
        <w:t>o detest</w:t>
      </w:r>
      <w:r w:rsidRPr="008B3549">
        <w:rPr>
          <w:rFonts w:ascii="Bookman Old Style" w:hAnsi="Bookman Old Style" w:cs="Times New Roman"/>
          <w:sz w:val="26"/>
          <w:szCs w:val="26"/>
        </w:rPr>
        <w:t>á</w:t>
      </w:r>
      <w:r w:rsidRPr="008B3549">
        <w:rPr>
          <w:rFonts w:ascii="Bookman Old Style" w:hAnsi="Bookman Old Style"/>
          <w:sz w:val="26"/>
          <w:szCs w:val="26"/>
        </w:rPr>
        <w:t>vel pessoa. Acrescentou que matassem tamb</w:t>
      </w:r>
      <w:r w:rsidRPr="008B3549">
        <w:rPr>
          <w:rFonts w:ascii="Bookman Old Style" w:hAnsi="Bookman Old Style" w:cs="Times New Roman"/>
          <w:sz w:val="26"/>
          <w:szCs w:val="26"/>
        </w:rPr>
        <w:t>é</w:t>
      </w:r>
      <w:r w:rsidRPr="008B3549">
        <w:rPr>
          <w:rFonts w:ascii="Bookman Old Style" w:hAnsi="Bookman Old Style"/>
          <w:sz w:val="26"/>
          <w:szCs w:val="26"/>
        </w:rPr>
        <w:t>m imediatamente qualquer um que se pusesse a defend</w:t>
      </w:r>
      <w:r w:rsidRPr="008B3549">
        <w:rPr>
          <w:rFonts w:ascii="Bookman Old Style" w:hAnsi="Bookman Old Style" w:cs="Times New Roman"/>
          <w:sz w:val="26"/>
          <w:szCs w:val="26"/>
        </w:rPr>
        <w:t>ê</w:t>
      </w:r>
      <w:r w:rsidRPr="008B3549">
        <w:rPr>
          <w:rFonts w:ascii="Bookman Old Style" w:hAnsi="Bookman Old Style"/>
          <w:sz w:val="26"/>
          <w:szCs w:val="26"/>
        </w:rPr>
        <w:t>-la. Executou-se em seguida a ordem: quando ela estava fora da porta, por onde sa</w:t>
      </w:r>
      <w:r w:rsidRPr="008B3549">
        <w:rPr>
          <w:rFonts w:ascii="Bookman Old Style" w:hAnsi="Bookman Old Style" w:cs="Times New Roman"/>
          <w:sz w:val="26"/>
          <w:szCs w:val="26"/>
        </w:rPr>
        <w:t>í</w:t>
      </w:r>
      <w:r w:rsidRPr="008B3549">
        <w:rPr>
          <w:rFonts w:ascii="Bookman Old Style" w:hAnsi="Bookman Old Style"/>
          <w:sz w:val="26"/>
          <w:szCs w:val="26"/>
        </w:rPr>
        <w:t>am as cavalgaduras do rei, mataram-na.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389. Depois de t</w:t>
      </w:r>
      <w:r w:rsidRPr="008B3549">
        <w:rPr>
          <w:rFonts w:ascii="Bookman Old Style" w:hAnsi="Bookman Old Style" w:cs="Times New Roman"/>
          <w:sz w:val="26"/>
          <w:szCs w:val="26"/>
        </w:rPr>
        <w:t>ã</w:t>
      </w:r>
      <w:r w:rsidRPr="008B3549">
        <w:rPr>
          <w:rFonts w:ascii="Bookman Old Style" w:hAnsi="Bookman Old Style"/>
          <w:sz w:val="26"/>
          <w:szCs w:val="26"/>
        </w:rPr>
        <w:t>o grande mudan</w:t>
      </w:r>
      <w:r w:rsidRPr="008B3549">
        <w:rPr>
          <w:rFonts w:ascii="Bookman Old Style" w:hAnsi="Bookman Old Style" w:cs="Times New Roman"/>
          <w:sz w:val="26"/>
          <w:szCs w:val="26"/>
        </w:rPr>
        <w:t>ç</w:t>
      </w:r>
      <w:r w:rsidRPr="008B3549">
        <w:rPr>
          <w:rFonts w:ascii="Bookman Old Style" w:hAnsi="Bookman Old Style"/>
          <w:sz w:val="26"/>
          <w:szCs w:val="26"/>
        </w:rPr>
        <w:t>a, Joiada mandou reunir no Templo todos os que estavam armados, bem como o povo, e os fez jurar que serviriam fielmente o novo rei, velariam pela sua conserva</w:t>
      </w:r>
      <w:r w:rsidRPr="008B3549">
        <w:rPr>
          <w:rFonts w:ascii="Bookman Old Style" w:hAnsi="Bookman Old Style" w:cs="Times New Roman"/>
          <w:sz w:val="26"/>
          <w:szCs w:val="26"/>
        </w:rPr>
        <w:t>çã</w:t>
      </w:r>
      <w:r w:rsidRPr="008B3549">
        <w:rPr>
          <w:rFonts w:ascii="Bookman Old Style" w:hAnsi="Bookman Old Style"/>
          <w:sz w:val="26"/>
          <w:szCs w:val="26"/>
        </w:rPr>
        <w:t>o e trabalhariam pelo progresso do reino. Obrigou Jo</w:t>
      </w:r>
      <w:r w:rsidRPr="008B3549">
        <w:rPr>
          <w:rFonts w:ascii="Bookman Old Style" w:hAnsi="Bookman Old Style" w:cs="Times New Roman"/>
          <w:sz w:val="26"/>
          <w:szCs w:val="26"/>
        </w:rPr>
        <w:t>á</w:t>
      </w:r>
      <w:r w:rsidRPr="008B3549">
        <w:rPr>
          <w:rFonts w:ascii="Bookman Old Style" w:hAnsi="Bookman Old Style"/>
          <w:sz w:val="26"/>
          <w:szCs w:val="26"/>
        </w:rPr>
        <w:t>s a prometer, de sua parte, tamb</w:t>
      </w:r>
      <w:r w:rsidRPr="008B3549">
        <w:rPr>
          <w:rFonts w:ascii="Bookman Old Style" w:hAnsi="Bookman Old Style" w:cs="Times New Roman"/>
          <w:sz w:val="26"/>
          <w:szCs w:val="26"/>
        </w:rPr>
        <w:t>é</w:t>
      </w:r>
      <w:r w:rsidRPr="008B3549">
        <w:rPr>
          <w:rFonts w:ascii="Bookman Old Style" w:hAnsi="Bookman Old Style"/>
          <w:sz w:val="26"/>
          <w:szCs w:val="26"/>
        </w:rPr>
        <w:t>m com juramento, que prestaria a Deus a honra que lhe era devida e jamais violaria as leis outorgadas por Mois</w:t>
      </w:r>
      <w:r w:rsidRPr="008B3549">
        <w:rPr>
          <w:rFonts w:ascii="Bookman Old Style" w:hAnsi="Bookman Old Style" w:cs="Times New Roman"/>
          <w:sz w:val="26"/>
          <w:szCs w:val="26"/>
        </w:rPr>
        <w:t>é</w:t>
      </w:r>
      <w:r w:rsidRPr="008B3549">
        <w:rPr>
          <w:rFonts w:ascii="Bookman Old Style" w:hAnsi="Bookman Old Style"/>
          <w:sz w:val="26"/>
          <w:szCs w:val="26"/>
        </w:rPr>
        <w:t>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Todos correram em seguida ao templo de Baal, que Atalia e seu marido, o rei jeor</w:t>
      </w:r>
      <w:r w:rsidRPr="008B3549">
        <w:rPr>
          <w:rFonts w:ascii="Bookman Old Style" w:hAnsi="Bookman Old Style" w:cs="Times New Roman"/>
          <w:sz w:val="26"/>
          <w:szCs w:val="26"/>
        </w:rPr>
        <w:t>ã</w:t>
      </w:r>
      <w:r w:rsidRPr="008B3549">
        <w:rPr>
          <w:rFonts w:ascii="Bookman Old Style" w:hAnsi="Bookman Old Style"/>
          <w:sz w:val="26"/>
          <w:szCs w:val="26"/>
        </w:rPr>
        <w:t>o, haviam feito construir para agradar ao rei Acabe, em detrimento do Deus verdadeiro e Todo-poderoso, e o derrubaram, arrasando-o completamente. Mata</w:t>
      </w:r>
      <w:r w:rsidRPr="008B3549">
        <w:rPr>
          <w:rFonts w:ascii="Bookman Old Style" w:hAnsi="Bookman Old Style"/>
          <w:sz w:val="26"/>
          <w:szCs w:val="26"/>
        </w:rPr>
        <w:softHyphen/>
        <w:t>ram ainda Mata, que nele era o sacerdote. Joiada, segundo a determina</w:t>
      </w:r>
      <w:r w:rsidRPr="008B3549">
        <w:rPr>
          <w:rFonts w:ascii="Bookman Old Style" w:hAnsi="Bookman Old Style" w:cs="Times New Roman"/>
          <w:sz w:val="26"/>
          <w:szCs w:val="26"/>
        </w:rPr>
        <w:t>çã</w:t>
      </w:r>
      <w:r w:rsidRPr="008B3549">
        <w:rPr>
          <w:rFonts w:ascii="Bookman Old Style" w:hAnsi="Bookman Old Style"/>
          <w:sz w:val="26"/>
          <w:szCs w:val="26"/>
        </w:rPr>
        <w:t xml:space="preserve">o </w:t>
      </w:r>
      <w:r w:rsidRPr="008B3549">
        <w:rPr>
          <w:rFonts w:ascii="Bookman Old Style" w:hAnsi="Bookman Old Style"/>
          <w:sz w:val="26"/>
          <w:szCs w:val="26"/>
        </w:rPr>
        <w:lastRenderedPageBreak/>
        <w:t>do rei Davi, entregou a guarda do Templo aos sacerdotes e aos levitas, determinando que duas vezes por dia oferecessem a Deus sacrif</w:t>
      </w:r>
      <w:r w:rsidRPr="008B3549">
        <w:rPr>
          <w:rFonts w:ascii="Bookman Old Style" w:hAnsi="Bookman Old Style" w:cs="Times New Roman"/>
          <w:sz w:val="26"/>
          <w:szCs w:val="26"/>
        </w:rPr>
        <w:t>í</w:t>
      </w:r>
      <w:r w:rsidRPr="008B3549">
        <w:rPr>
          <w:rFonts w:ascii="Bookman Old Style" w:hAnsi="Bookman Old Style"/>
          <w:sz w:val="26"/>
          <w:szCs w:val="26"/>
        </w:rPr>
        <w:t>cios solenes, como a Lei o man</w:t>
      </w:r>
      <w:r w:rsidRPr="008B3549">
        <w:rPr>
          <w:rFonts w:ascii="Bookman Old Style" w:hAnsi="Bookman Old Style"/>
          <w:sz w:val="26"/>
          <w:szCs w:val="26"/>
        </w:rPr>
        <w:softHyphen/>
        <w:t>dava, acompanhados de incensa</w:t>
      </w:r>
      <w:r w:rsidRPr="008B3549">
        <w:rPr>
          <w:rFonts w:ascii="Bookman Old Style" w:hAnsi="Bookman Old Style" w:cs="Times New Roman"/>
          <w:sz w:val="26"/>
          <w:szCs w:val="26"/>
        </w:rPr>
        <w:t>çã</w:t>
      </w:r>
      <w:r w:rsidRPr="008B3549">
        <w:rPr>
          <w:rFonts w:ascii="Bookman Old Style" w:hAnsi="Bookman Old Style"/>
          <w:sz w:val="26"/>
          <w:szCs w:val="26"/>
        </w:rPr>
        <w:t>o, e escolhessem algum dos levitas para guar</w:t>
      </w:r>
      <w:r w:rsidRPr="008B3549">
        <w:rPr>
          <w:rFonts w:ascii="Bookman Old Style" w:hAnsi="Bookman Old Style"/>
          <w:sz w:val="26"/>
          <w:szCs w:val="26"/>
        </w:rPr>
        <w:softHyphen/>
        <w:t>dar as portas do Templo, para s</w:t>
      </w:r>
      <w:r w:rsidRPr="008B3549">
        <w:rPr>
          <w:rFonts w:ascii="Bookman Old Style" w:hAnsi="Bookman Old Style" w:cs="Times New Roman"/>
          <w:sz w:val="26"/>
          <w:szCs w:val="26"/>
        </w:rPr>
        <w:t>ó</w:t>
      </w:r>
      <w:r w:rsidRPr="008B3549">
        <w:rPr>
          <w:rFonts w:ascii="Bookman Old Style" w:hAnsi="Bookman Old Style"/>
          <w:sz w:val="26"/>
          <w:szCs w:val="26"/>
        </w:rPr>
        <w:t xml:space="preserve"> deixarem entrar quem estivesse purificado.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que o sumo sacerdote assim disp</w:t>
      </w:r>
      <w:r w:rsidRPr="008B3549">
        <w:rPr>
          <w:rFonts w:ascii="Bookman Old Style" w:hAnsi="Bookman Old Style" w:cs="Times New Roman"/>
          <w:sz w:val="26"/>
          <w:szCs w:val="26"/>
        </w:rPr>
        <w:t>ô</w:t>
      </w:r>
      <w:r w:rsidRPr="008B3549">
        <w:rPr>
          <w:rFonts w:ascii="Bookman Old Style" w:hAnsi="Bookman Old Style"/>
          <w:sz w:val="26"/>
          <w:szCs w:val="26"/>
        </w:rPr>
        <w:t>s todas as coisas, levou do Templo para o pal</w:t>
      </w:r>
      <w:r w:rsidRPr="008B3549">
        <w:rPr>
          <w:rFonts w:ascii="Bookman Old Style" w:hAnsi="Bookman Old Style" w:cs="Times New Roman"/>
          <w:sz w:val="26"/>
          <w:szCs w:val="26"/>
        </w:rPr>
        <w:t>á</w:t>
      </w:r>
      <w:r w:rsidRPr="008B3549">
        <w:rPr>
          <w:rFonts w:ascii="Bookman Old Style" w:hAnsi="Bookman Old Style"/>
          <w:sz w:val="26"/>
          <w:szCs w:val="26"/>
        </w:rPr>
        <w:t>cio real o jovem pr</w:t>
      </w:r>
      <w:r w:rsidRPr="008B3549">
        <w:rPr>
          <w:rFonts w:ascii="Bookman Old Style" w:hAnsi="Bookman Old Style" w:cs="Times New Roman"/>
          <w:sz w:val="26"/>
          <w:szCs w:val="26"/>
        </w:rPr>
        <w:t>í</w:t>
      </w:r>
      <w:r w:rsidRPr="008B3549">
        <w:rPr>
          <w:rFonts w:ascii="Bookman Old Style" w:hAnsi="Bookman Old Style"/>
          <w:sz w:val="26"/>
          <w:szCs w:val="26"/>
        </w:rPr>
        <w:t>ncipe, acompanhado por aquela grande multid</w:t>
      </w:r>
      <w:r w:rsidRPr="008B3549">
        <w:rPr>
          <w:rFonts w:ascii="Bookman Old Style" w:hAnsi="Bookman Old Style" w:cs="Times New Roman"/>
          <w:sz w:val="26"/>
          <w:szCs w:val="26"/>
        </w:rPr>
        <w:t>ã</w:t>
      </w:r>
      <w:r w:rsidRPr="008B3549">
        <w:rPr>
          <w:rFonts w:ascii="Bookman Old Style" w:hAnsi="Bookman Old Style"/>
          <w:sz w:val="26"/>
          <w:szCs w:val="26"/>
        </w:rPr>
        <w:t>o. Puseram-no sobre o trono. As aclama</w:t>
      </w:r>
      <w:r w:rsidRPr="008B3549">
        <w:rPr>
          <w:rFonts w:ascii="Bookman Old Style" w:hAnsi="Bookman Old Style" w:cs="Times New Roman"/>
          <w:sz w:val="26"/>
          <w:szCs w:val="26"/>
        </w:rPr>
        <w:t>çõ</w:t>
      </w:r>
      <w:r w:rsidRPr="008B3549">
        <w:rPr>
          <w:rFonts w:ascii="Bookman Old Style" w:hAnsi="Bookman Old Style"/>
          <w:sz w:val="26"/>
          <w:szCs w:val="26"/>
        </w:rPr>
        <w:t>es de j</w:t>
      </w:r>
      <w:r w:rsidRPr="008B3549">
        <w:rPr>
          <w:rFonts w:ascii="Bookman Old Style" w:hAnsi="Bookman Old Style" w:cs="Times New Roman"/>
          <w:sz w:val="26"/>
          <w:szCs w:val="26"/>
        </w:rPr>
        <w:t>ú</w:t>
      </w:r>
      <w:r w:rsidRPr="008B3549">
        <w:rPr>
          <w:rFonts w:ascii="Bookman Old Style" w:hAnsi="Bookman Old Style"/>
          <w:sz w:val="26"/>
          <w:szCs w:val="26"/>
        </w:rPr>
        <w:t>bilo renovaram-se, e, como n</w:t>
      </w:r>
      <w:r w:rsidRPr="008B3549">
        <w:rPr>
          <w:rFonts w:ascii="Bookman Old Style" w:hAnsi="Bookman Old Style" w:cs="Times New Roman"/>
          <w:sz w:val="26"/>
          <w:szCs w:val="26"/>
        </w:rPr>
        <w:t>ã</w:t>
      </w:r>
      <w:r w:rsidRPr="008B3549">
        <w:rPr>
          <w:rFonts w:ascii="Bookman Old Style" w:hAnsi="Bookman Old Style"/>
          <w:sz w:val="26"/>
          <w:szCs w:val="26"/>
        </w:rPr>
        <w:t>o havia ningu</w:t>
      </w:r>
      <w:r w:rsidRPr="008B3549">
        <w:rPr>
          <w:rFonts w:ascii="Bookman Old Style" w:hAnsi="Bookman Old Style" w:cs="Times New Roman"/>
          <w:sz w:val="26"/>
          <w:szCs w:val="26"/>
        </w:rPr>
        <w:t>é</w:t>
      </w:r>
      <w:r w:rsidRPr="008B3549">
        <w:rPr>
          <w:rFonts w:ascii="Bookman Old Style" w:hAnsi="Bookman Old Style"/>
          <w:sz w:val="26"/>
          <w:szCs w:val="26"/>
        </w:rPr>
        <w:t>m que n</w:t>
      </w:r>
      <w:r w:rsidRPr="008B3549">
        <w:rPr>
          <w:rFonts w:ascii="Bookman Old Style" w:hAnsi="Bookman Old Style" w:cs="Times New Roman"/>
          <w:sz w:val="26"/>
          <w:szCs w:val="26"/>
        </w:rPr>
        <w:t>ã</w:t>
      </w:r>
      <w:r w:rsidRPr="008B3549">
        <w:rPr>
          <w:rFonts w:ascii="Bookman Old Style" w:hAnsi="Bookman Old Style"/>
          <w:sz w:val="26"/>
          <w:szCs w:val="26"/>
        </w:rPr>
        <w:t>o se julgasse feliz, porque a morte de Atalia lhes causava grande tranq</w:t>
      </w:r>
      <w:r w:rsidRPr="008B3549">
        <w:rPr>
          <w:rFonts w:ascii="Bookman Old Style" w:hAnsi="Bookman Old Style" w:cs="Times New Roman"/>
          <w:sz w:val="26"/>
          <w:szCs w:val="26"/>
        </w:rPr>
        <w:t>ü</w:t>
      </w:r>
      <w:r w:rsidRPr="008B3549">
        <w:rPr>
          <w:rFonts w:ascii="Bookman Old Style" w:hAnsi="Bookman Old Style"/>
          <w:sz w:val="26"/>
          <w:szCs w:val="26"/>
        </w:rPr>
        <w:t>ilidade, toda a cidade de Jerusal</w:t>
      </w:r>
      <w:r w:rsidRPr="008B3549">
        <w:rPr>
          <w:rFonts w:ascii="Bookman Old Style" w:hAnsi="Bookman Old Style" w:cs="Times New Roman"/>
          <w:sz w:val="26"/>
          <w:szCs w:val="26"/>
        </w:rPr>
        <w:t>é</w:t>
      </w:r>
      <w:r w:rsidRPr="008B3549">
        <w:rPr>
          <w:rFonts w:ascii="Bookman Old Style" w:hAnsi="Bookman Old Style"/>
          <w:sz w:val="26"/>
          <w:szCs w:val="26"/>
        </w:rPr>
        <w:t>m passou v</w:t>
      </w:r>
      <w:r w:rsidRPr="008B3549">
        <w:rPr>
          <w:rFonts w:ascii="Bookman Old Style" w:hAnsi="Bookman Old Style" w:cs="Times New Roman"/>
          <w:sz w:val="26"/>
          <w:szCs w:val="26"/>
        </w:rPr>
        <w:t>á</w:t>
      </w:r>
      <w:r w:rsidRPr="008B3549">
        <w:rPr>
          <w:rFonts w:ascii="Bookman Old Style" w:hAnsi="Bookman Old Style"/>
          <w:sz w:val="26"/>
          <w:szCs w:val="26"/>
        </w:rPr>
        <w:t>rios dias em festas e banquetes. O jovem rei, cuja m</w:t>
      </w:r>
      <w:r w:rsidRPr="008B3549">
        <w:rPr>
          <w:rFonts w:ascii="Bookman Old Style" w:hAnsi="Bookman Old Style" w:cs="Times New Roman"/>
          <w:sz w:val="26"/>
          <w:szCs w:val="26"/>
        </w:rPr>
        <w:t>ã</w:t>
      </w:r>
      <w:r w:rsidRPr="008B3549">
        <w:rPr>
          <w:rFonts w:ascii="Bookman Old Style" w:hAnsi="Bookman Old Style"/>
          <w:sz w:val="26"/>
          <w:szCs w:val="26"/>
        </w:rPr>
        <w:t>e se chamava Z</w:t>
      </w:r>
      <w:r w:rsidRPr="008B3549">
        <w:rPr>
          <w:rFonts w:ascii="Bookman Old Style" w:hAnsi="Bookman Old Style" w:cs="Times New Roman"/>
          <w:sz w:val="26"/>
          <w:szCs w:val="26"/>
        </w:rPr>
        <w:t>í</w:t>
      </w:r>
      <w:r w:rsidRPr="008B3549">
        <w:rPr>
          <w:rFonts w:ascii="Bookman Old Style" w:hAnsi="Bookman Old Style"/>
          <w:sz w:val="26"/>
          <w:szCs w:val="26"/>
        </w:rPr>
        <w:t>bia, era da cidade de Berseba e tinha ent</w:t>
      </w:r>
      <w:r w:rsidRPr="008B3549">
        <w:rPr>
          <w:rFonts w:ascii="Bookman Old Style" w:hAnsi="Bookman Old Style" w:cs="Times New Roman"/>
          <w:sz w:val="26"/>
          <w:szCs w:val="26"/>
        </w:rPr>
        <w:t>ã</w:t>
      </w:r>
      <w:r w:rsidRPr="008B3549">
        <w:rPr>
          <w:rFonts w:ascii="Bookman Old Style" w:hAnsi="Bookman Old Style"/>
          <w:sz w:val="26"/>
          <w:szCs w:val="26"/>
        </w:rPr>
        <w:t>o, como j</w:t>
      </w:r>
      <w:r w:rsidRPr="008B3549">
        <w:rPr>
          <w:rFonts w:ascii="Bookman Old Style" w:hAnsi="Bookman Old Style" w:cs="Times New Roman"/>
          <w:sz w:val="26"/>
          <w:szCs w:val="26"/>
        </w:rPr>
        <w:t>á</w:t>
      </w:r>
      <w:r w:rsidRPr="008B3549">
        <w:rPr>
          <w:rFonts w:ascii="Bookman Old Style" w:hAnsi="Bookman Old Style"/>
          <w:sz w:val="26"/>
          <w:szCs w:val="26"/>
        </w:rPr>
        <w:t xml:space="preserve"> dissemos, apenas sete anos. Foi muito religioso e zeloso das leis de Deus durante o tempo em que Joiada viveu e desposou, por conselho deste, duas mulheres, das quais teve filhos e filhas.</w:t>
      </w:r>
    </w:p>
    <w:p w:rsidR="00A62DFE" w:rsidRDefault="00A62DFE" w:rsidP="00A62DFE">
      <w:pPr>
        <w:shd w:val="clear" w:color="auto" w:fill="FFFFFF"/>
        <w:spacing w:line="360" w:lineRule="auto"/>
        <w:ind w:firstLine="720"/>
        <w:jc w:val="both"/>
        <w:rPr>
          <w:rFonts w:ascii="Bookman Old Style" w:hAnsi="Bookman Old Style"/>
          <w:smallCaps/>
          <w:sz w:val="26"/>
          <w:szCs w:val="26"/>
        </w:rPr>
      </w:pPr>
    </w:p>
    <w:p w:rsidR="00A62DFE" w:rsidRPr="008B3549" w:rsidRDefault="00A62DFE" w:rsidP="00A62DFE">
      <w:pPr>
        <w:pStyle w:val="DIMAS"/>
      </w:pPr>
      <w:r w:rsidRPr="008B3549">
        <w:t>Capítulo 8</w:t>
      </w:r>
    </w:p>
    <w:p w:rsidR="00A62DFE" w:rsidRPr="008B3549" w:rsidRDefault="00A62DFE" w:rsidP="00A62DFE">
      <w:pPr>
        <w:pStyle w:val="DIMAS"/>
      </w:pPr>
      <w:r w:rsidRPr="008B3549">
        <w:rPr>
          <w:i/>
          <w:iCs/>
        </w:rPr>
        <w:t>Morte dejeú, rei de Israel. Jeoacaz, seu filho, sucede-o. Joás, rei de Judá, restaura o Templo em Jerusalém. Morte de Joiada, sumo sacerdote. Joás esquece-se de Deus e entrega-se a toda espécie de</w:t>
      </w:r>
    </w:p>
    <w:p w:rsidR="00A62DFE" w:rsidRPr="008B3549" w:rsidRDefault="00A62DFE" w:rsidP="00A62DFE">
      <w:pPr>
        <w:pStyle w:val="DIMAS"/>
      </w:pPr>
      <w:r w:rsidRPr="008B3549">
        <w:rPr>
          <w:i/>
          <w:iCs/>
        </w:rPr>
        <w:t>impiedade. Manda apedrejar Zacarias, sumo sacerdote e filho de</w:t>
      </w:r>
    </w:p>
    <w:p w:rsidR="00A62DFE" w:rsidRPr="008B3549" w:rsidRDefault="00A62DFE" w:rsidP="00A62DFE">
      <w:pPr>
        <w:pStyle w:val="DIMAS"/>
      </w:pPr>
      <w:r w:rsidRPr="008B3549">
        <w:rPr>
          <w:i/>
          <w:iCs/>
        </w:rPr>
        <w:t>Joiada, que o repreendia. Hazael, rei da Síria, cerca Jerusalém.</w:t>
      </w:r>
    </w:p>
    <w:p w:rsidR="00A62DFE" w:rsidRPr="008B3549" w:rsidRDefault="00A62DFE" w:rsidP="00A62DFE">
      <w:pPr>
        <w:pStyle w:val="DIMAS"/>
      </w:pPr>
      <w:r w:rsidRPr="008B3549">
        <w:rPr>
          <w:i/>
          <w:iCs/>
        </w:rPr>
        <w:t>Joás entrega-lhe todos os seus tesouros para fazê-lo levantar o</w:t>
      </w:r>
    </w:p>
    <w:p w:rsidR="00A62DFE" w:rsidRDefault="00A62DFE" w:rsidP="00A62DFE">
      <w:pPr>
        <w:pStyle w:val="DIMAS"/>
        <w:rPr>
          <w:i/>
          <w:iCs/>
        </w:rPr>
      </w:pPr>
      <w:r w:rsidRPr="008B3549">
        <w:rPr>
          <w:i/>
          <w:iCs/>
        </w:rPr>
        <w:t>cerco. É morto pelos amigos de Zacarias.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390.  Hazael, rei da S</w:t>
      </w:r>
      <w:r w:rsidRPr="008B3549">
        <w:rPr>
          <w:rFonts w:ascii="Bookman Old Style" w:hAnsi="Bookman Old Style" w:cs="Times New Roman"/>
          <w:sz w:val="26"/>
          <w:szCs w:val="26"/>
        </w:rPr>
        <w:t>í</w:t>
      </w:r>
      <w:r w:rsidRPr="008B3549">
        <w:rPr>
          <w:rFonts w:ascii="Bookman Old Style" w:hAnsi="Bookman Old Style"/>
          <w:sz w:val="26"/>
          <w:szCs w:val="26"/>
        </w:rPr>
        <w:t>ria, fez guerra a Je</w:t>
      </w:r>
      <w:r w:rsidRPr="008B3549">
        <w:rPr>
          <w:rFonts w:ascii="Bookman Old Style" w:hAnsi="Bookman Old Style" w:cs="Times New Roman"/>
          <w:sz w:val="26"/>
          <w:szCs w:val="26"/>
        </w:rPr>
        <w:t>ú</w:t>
      </w:r>
      <w:r w:rsidRPr="008B3549">
        <w:rPr>
          <w:rFonts w:ascii="Bookman Old Style" w:hAnsi="Bookman Old Style"/>
          <w:sz w:val="26"/>
          <w:szCs w:val="26"/>
        </w:rPr>
        <w:t>, rei de Israel, e devastou todo o pa</w:t>
      </w:r>
      <w:r w:rsidRPr="008B3549">
        <w:rPr>
          <w:rFonts w:ascii="Bookman Old Style" w:hAnsi="Bookman Old Style" w:cs="Times New Roman"/>
          <w:sz w:val="26"/>
          <w:szCs w:val="26"/>
        </w:rPr>
        <w:t>í</w:t>
      </w:r>
      <w:r w:rsidRPr="008B3549">
        <w:rPr>
          <w:rFonts w:ascii="Bookman Old Style" w:hAnsi="Bookman Old Style"/>
          <w:sz w:val="26"/>
          <w:szCs w:val="26"/>
        </w:rPr>
        <w:t>s que as tribos de R</w:t>
      </w:r>
      <w:r w:rsidRPr="008B3549">
        <w:rPr>
          <w:rFonts w:ascii="Bookman Old Style" w:hAnsi="Bookman Old Style" w:cs="Times New Roman"/>
          <w:sz w:val="26"/>
          <w:szCs w:val="26"/>
        </w:rPr>
        <w:t>ú</w:t>
      </w:r>
      <w:r w:rsidRPr="008B3549">
        <w:rPr>
          <w:rFonts w:ascii="Bookman Old Style" w:hAnsi="Bookman Old Style"/>
          <w:sz w:val="26"/>
          <w:szCs w:val="26"/>
        </w:rPr>
        <w:t>ben, Gade e metade da de Manasses ocupavam, al</w:t>
      </w:r>
      <w:r w:rsidRPr="008B3549">
        <w:rPr>
          <w:rFonts w:ascii="Bookman Old Style" w:hAnsi="Bookman Old Style" w:cs="Times New Roman"/>
          <w:sz w:val="26"/>
          <w:szCs w:val="26"/>
        </w:rPr>
        <w:t>é</w:t>
      </w:r>
      <w:r w:rsidRPr="008B3549">
        <w:rPr>
          <w:rFonts w:ascii="Bookman Old Style" w:hAnsi="Bookman Old Style"/>
          <w:sz w:val="26"/>
          <w:szCs w:val="26"/>
        </w:rPr>
        <w:t>m do Jord</w:t>
      </w:r>
      <w:r w:rsidRPr="008B3549">
        <w:rPr>
          <w:rFonts w:ascii="Bookman Old Style" w:hAnsi="Bookman Old Style" w:cs="Times New Roman"/>
          <w:sz w:val="26"/>
          <w:szCs w:val="26"/>
        </w:rPr>
        <w:t>ã</w:t>
      </w:r>
      <w:r w:rsidRPr="008B3549">
        <w:rPr>
          <w:rFonts w:ascii="Bookman Old Style" w:hAnsi="Bookman Old Style"/>
          <w:sz w:val="26"/>
          <w:szCs w:val="26"/>
        </w:rPr>
        <w:t>o. Sem que je</w:t>
      </w:r>
      <w:r w:rsidRPr="008B3549">
        <w:rPr>
          <w:rFonts w:ascii="Bookman Old Style" w:hAnsi="Bookman Old Style" w:cs="Times New Roman"/>
          <w:sz w:val="26"/>
          <w:szCs w:val="26"/>
        </w:rPr>
        <w:t>ú</w:t>
      </w:r>
      <w:r w:rsidRPr="008B3549">
        <w:rPr>
          <w:rFonts w:ascii="Bookman Old Style" w:hAnsi="Bookman Old Style"/>
          <w:sz w:val="26"/>
          <w:szCs w:val="26"/>
        </w:rPr>
        <w:t xml:space="preserve"> pensasse em impedi-lo, saqueou tamb</w:t>
      </w:r>
      <w:r w:rsidRPr="008B3549">
        <w:rPr>
          <w:rFonts w:ascii="Bookman Old Style" w:hAnsi="Bookman Old Style" w:cs="Times New Roman"/>
          <w:sz w:val="26"/>
          <w:szCs w:val="26"/>
        </w:rPr>
        <w:t>é</w:t>
      </w:r>
      <w:r w:rsidRPr="008B3549">
        <w:rPr>
          <w:rFonts w:ascii="Bookman Old Style" w:hAnsi="Bookman Old Style"/>
          <w:sz w:val="26"/>
          <w:szCs w:val="26"/>
        </w:rPr>
        <w:t>m as cidades de Gileade e de Bas</w:t>
      </w:r>
      <w:r w:rsidRPr="008B3549">
        <w:rPr>
          <w:rFonts w:ascii="Bookman Old Style" w:hAnsi="Bookman Old Style" w:cs="Times New Roman"/>
          <w:sz w:val="26"/>
          <w:szCs w:val="26"/>
        </w:rPr>
        <w:t>ã</w:t>
      </w:r>
      <w:r w:rsidRPr="008B3549">
        <w:rPr>
          <w:rFonts w:ascii="Bookman Old Style" w:hAnsi="Bookman Old Style"/>
          <w:sz w:val="26"/>
          <w:szCs w:val="26"/>
        </w:rPr>
        <w:t>, incendiou tudo e n</w:t>
      </w:r>
      <w:r w:rsidRPr="008B3549">
        <w:rPr>
          <w:rFonts w:ascii="Bookman Old Style" w:hAnsi="Bookman Old Style" w:cs="Times New Roman"/>
          <w:sz w:val="26"/>
          <w:szCs w:val="26"/>
        </w:rPr>
        <w:t>ã</w:t>
      </w:r>
      <w:r w:rsidRPr="008B3549">
        <w:rPr>
          <w:rFonts w:ascii="Bookman Old Style" w:hAnsi="Bookman Old Style"/>
          <w:sz w:val="26"/>
          <w:szCs w:val="26"/>
        </w:rPr>
        <w:t>o poupou nenhum dos que lhe ca</w:t>
      </w:r>
      <w:r w:rsidRPr="008B3549">
        <w:rPr>
          <w:rFonts w:ascii="Bookman Old Style" w:hAnsi="Bookman Old Style" w:cs="Times New Roman"/>
          <w:sz w:val="26"/>
          <w:szCs w:val="26"/>
        </w:rPr>
        <w:t>í</w:t>
      </w:r>
      <w:r w:rsidRPr="008B3549">
        <w:rPr>
          <w:rFonts w:ascii="Bookman Old Style" w:hAnsi="Bookman Old Style"/>
          <w:sz w:val="26"/>
          <w:szCs w:val="26"/>
        </w:rPr>
        <w:t>ram nas m</w:t>
      </w:r>
      <w:r w:rsidRPr="008B3549">
        <w:rPr>
          <w:rFonts w:ascii="Bookman Old Style" w:hAnsi="Bookman Old Style" w:cs="Times New Roman"/>
          <w:sz w:val="26"/>
          <w:szCs w:val="26"/>
        </w:rPr>
        <w:t>ã</w:t>
      </w:r>
      <w:r w:rsidRPr="008B3549">
        <w:rPr>
          <w:rFonts w:ascii="Bookman Old Style" w:hAnsi="Bookman Old Style"/>
          <w:sz w:val="26"/>
          <w:szCs w:val="26"/>
        </w:rPr>
        <w:t>os. Esse infeliz rei de Israel, cujo zelo aparente havia sido mera hipocrisia, desprezou as leis de Deus por um orgulho sacr</w:t>
      </w:r>
      <w:r w:rsidRPr="008B3549">
        <w:rPr>
          <w:rFonts w:ascii="Bookman Old Style" w:hAnsi="Bookman Old Style" w:cs="Times New Roman"/>
          <w:sz w:val="26"/>
          <w:szCs w:val="26"/>
        </w:rPr>
        <w:t>í</w:t>
      </w:r>
      <w:r w:rsidRPr="008B3549">
        <w:rPr>
          <w:rFonts w:ascii="Bookman Old Style" w:hAnsi="Bookman Old Style"/>
          <w:sz w:val="26"/>
          <w:szCs w:val="26"/>
        </w:rPr>
        <w:t>lego. Reinou vinte e oito anos e jeoacaz, seu filho, sucedeu-o.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391.  </w:t>
      </w:r>
      <w:r w:rsidRPr="008B3549">
        <w:rPr>
          <w:rFonts w:ascii="Bookman Old Style" w:hAnsi="Bookman Old Style"/>
          <w:i/>
          <w:iCs/>
          <w:sz w:val="26"/>
          <w:szCs w:val="26"/>
        </w:rPr>
        <w:t>2 Reis 12; 2 Cr</w:t>
      </w:r>
      <w:r w:rsidRPr="008B3549">
        <w:rPr>
          <w:rFonts w:ascii="Bookman Old Style" w:hAnsi="Bookman Old Style" w:cs="Times New Roman"/>
          <w:i/>
          <w:iCs/>
          <w:sz w:val="26"/>
          <w:szCs w:val="26"/>
        </w:rPr>
        <w:t>ô</w:t>
      </w:r>
      <w:r w:rsidRPr="008B3549">
        <w:rPr>
          <w:rFonts w:ascii="Bookman Old Style" w:hAnsi="Bookman Old Style"/>
          <w:i/>
          <w:iCs/>
          <w:sz w:val="26"/>
          <w:szCs w:val="26"/>
        </w:rPr>
        <w:t xml:space="preserve">nicas 24. </w:t>
      </w:r>
      <w:r w:rsidRPr="008B3549">
        <w:rPr>
          <w:rFonts w:ascii="Bookman Old Style" w:hAnsi="Bookman Old Style"/>
          <w:sz w:val="26"/>
          <w:szCs w:val="26"/>
        </w:rPr>
        <w:t>Como a conserva</w:t>
      </w:r>
      <w:r w:rsidRPr="008B3549">
        <w:rPr>
          <w:rFonts w:ascii="Bookman Old Style" w:hAnsi="Bookman Old Style" w:cs="Times New Roman"/>
          <w:sz w:val="26"/>
          <w:szCs w:val="26"/>
        </w:rPr>
        <w:t>çã</w:t>
      </w:r>
      <w:r w:rsidRPr="008B3549">
        <w:rPr>
          <w:rFonts w:ascii="Bookman Old Style" w:hAnsi="Bookman Old Style"/>
          <w:sz w:val="26"/>
          <w:szCs w:val="26"/>
        </w:rPr>
        <w:t>o do Templo fora inteiramen</w:t>
      </w:r>
      <w:r w:rsidRPr="008B3549">
        <w:rPr>
          <w:rFonts w:ascii="Bookman Old Style" w:hAnsi="Bookman Old Style"/>
          <w:sz w:val="26"/>
          <w:szCs w:val="26"/>
        </w:rPr>
        <w:softHyphen/>
        <w:t>te negligenciada sob o reinado de Jeor</w:t>
      </w:r>
      <w:r w:rsidRPr="008B3549">
        <w:rPr>
          <w:rFonts w:ascii="Bookman Old Style" w:hAnsi="Bookman Old Style" w:cs="Times New Roman"/>
          <w:sz w:val="26"/>
          <w:szCs w:val="26"/>
        </w:rPr>
        <w:t>ã</w:t>
      </w:r>
      <w:r w:rsidRPr="008B3549">
        <w:rPr>
          <w:rFonts w:ascii="Bookman Old Style" w:hAnsi="Bookman Old Style"/>
          <w:sz w:val="26"/>
          <w:szCs w:val="26"/>
        </w:rPr>
        <w:t xml:space="preserve">o, de Acazias e de Atalia, </w:t>
      </w:r>
      <w:r w:rsidRPr="008B3549">
        <w:rPr>
          <w:rFonts w:ascii="Bookman Old Style" w:hAnsi="Bookman Old Style"/>
          <w:sz w:val="26"/>
          <w:szCs w:val="26"/>
        </w:rPr>
        <w:lastRenderedPageBreak/>
        <w:t>Jo</w:t>
      </w:r>
      <w:r w:rsidRPr="008B3549">
        <w:rPr>
          <w:rFonts w:ascii="Bookman Old Style" w:hAnsi="Bookman Old Style" w:cs="Times New Roman"/>
          <w:sz w:val="26"/>
          <w:szCs w:val="26"/>
        </w:rPr>
        <w:t>á</w:t>
      </w:r>
      <w:r w:rsidRPr="008B3549">
        <w:rPr>
          <w:rFonts w:ascii="Bookman Old Style" w:hAnsi="Bookman Old Style"/>
          <w:sz w:val="26"/>
          <w:szCs w:val="26"/>
        </w:rPr>
        <w:t>s, rei de jud</w:t>
      </w:r>
      <w:r w:rsidRPr="008B3549">
        <w:rPr>
          <w:rFonts w:ascii="Bookman Old Style" w:hAnsi="Bookman Old Style" w:cs="Times New Roman"/>
          <w:sz w:val="26"/>
          <w:szCs w:val="26"/>
        </w:rPr>
        <w:t>á</w:t>
      </w:r>
      <w:r w:rsidRPr="008B3549">
        <w:rPr>
          <w:rFonts w:ascii="Bookman Old Style" w:hAnsi="Bookman Old Style"/>
          <w:sz w:val="26"/>
          <w:szCs w:val="26"/>
        </w:rPr>
        <w:t>, resolveu restaur</w:t>
      </w:r>
      <w:r w:rsidRPr="008B3549">
        <w:rPr>
          <w:rFonts w:ascii="Bookman Old Style" w:hAnsi="Bookman Old Style" w:cs="Times New Roman"/>
          <w:sz w:val="26"/>
          <w:szCs w:val="26"/>
        </w:rPr>
        <w:t>á</w:t>
      </w:r>
      <w:r w:rsidRPr="008B3549">
        <w:rPr>
          <w:rFonts w:ascii="Bookman Old Style" w:hAnsi="Bookman Old Style"/>
          <w:sz w:val="26"/>
          <w:szCs w:val="26"/>
        </w:rPr>
        <w:t>-lo e ordenou a joiada que enviasse levitas a todo o reino para obrigar os s</w:t>
      </w:r>
      <w:r w:rsidRPr="008B3549">
        <w:rPr>
          <w:rFonts w:ascii="Bookman Old Style" w:hAnsi="Bookman Old Style" w:cs="Times New Roman"/>
          <w:sz w:val="26"/>
          <w:szCs w:val="26"/>
        </w:rPr>
        <w:t>ú</w:t>
      </w:r>
      <w:r w:rsidRPr="008B3549">
        <w:rPr>
          <w:rFonts w:ascii="Bookman Old Style" w:hAnsi="Bookman Old Style"/>
          <w:sz w:val="26"/>
          <w:szCs w:val="26"/>
        </w:rPr>
        <w:t>ditos a contribuir cada qual com meio sido de prata. Joiada julgou que o povo n</w:t>
      </w:r>
      <w:r w:rsidRPr="008B3549">
        <w:rPr>
          <w:rFonts w:ascii="Bookman Old Style" w:hAnsi="Bookman Old Style" w:cs="Times New Roman"/>
          <w:sz w:val="26"/>
          <w:szCs w:val="26"/>
        </w:rPr>
        <w:t>ã</w:t>
      </w:r>
      <w:r w:rsidRPr="008B3549">
        <w:rPr>
          <w:rFonts w:ascii="Bookman Old Style" w:hAnsi="Bookman Old Style"/>
          <w:sz w:val="26"/>
          <w:szCs w:val="26"/>
        </w:rPr>
        <w:t>o daria de boa mente essa contribui</w:t>
      </w:r>
      <w:r w:rsidRPr="008B3549">
        <w:rPr>
          <w:rFonts w:ascii="Bookman Old Style" w:hAnsi="Bookman Old Style" w:cs="Times New Roman"/>
          <w:sz w:val="26"/>
          <w:szCs w:val="26"/>
        </w:rPr>
        <w:t>çã</w:t>
      </w:r>
      <w:r w:rsidRPr="008B3549">
        <w:rPr>
          <w:rFonts w:ascii="Bookman Old Style" w:hAnsi="Bookman Old Style"/>
          <w:sz w:val="26"/>
          <w:szCs w:val="26"/>
        </w:rPr>
        <w:t>o e assim n</w:t>
      </w:r>
      <w:r w:rsidRPr="008B3549">
        <w:rPr>
          <w:rFonts w:ascii="Bookman Old Style" w:hAnsi="Bookman Old Style" w:cs="Times New Roman"/>
          <w:sz w:val="26"/>
          <w:szCs w:val="26"/>
        </w:rPr>
        <w:t>ã</w:t>
      </w:r>
      <w:r w:rsidRPr="008B3549">
        <w:rPr>
          <w:rFonts w:ascii="Bookman Old Style" w:hAnsi="Bookman Old Style"/>
          <w:sz w:val="26"/>
          <w:szCs w:val="26"/>
        </w:rPr>
        <w:t>o cumpriu a ordem. Jo</w:t>
      </w:r>
      <w:r w:rsidRPr="008B3549">
        <w:rPr>
          <w:rFonts w:ascii="Bookman Old Style" w:hAnsi="Bookman Old Style" w:cs="Times New Roman"/>
          <w:sz w:val="26"/>
          <w:szCs w:val="26"/>
        </w:rPr>
        <w:t>á</w:t>
      </w:r>
      <w:r w:rsidRPr="008B3549">
        <w:rPr>
          <w:rFonts w:ascii="Bookman Old Style" w:hAnsi="Bookman Old Style"/>
          <w:sz w:val="26"/>
          <w:szCs w:val="26"/>
        </w:rPr>
        <w:t>s, no vig</w:t>
      </w:r>
      <w:r w:rsidRPr="008B3549">
        <w:rPr>
          <w:rFonts w:ascii="Bookman Old Style" w:hAnsi="Bookman Old Style" w:cs="Times New Roman"/>
          <w:sz w:val="26"/>
          <w:szCs w:val="26"/>
        </w:rPr>
        <w:t>é</w:t>
      </w:r>
      <w:r w:rsidRPr="008B3549">
        <w:rPr>
          <w:rFonts w:ascii="Bookman Old Style" w:hAnsi="Bookman Old Style"/>
          <w:sz w:val="26"/>
          <w:szCs w:val="26"/>
        </w:rPr>
        <w:t>simo terceiro ano de seu reinado, declarou-lhe que o conside</w:t>
      </w:r>
      <w:r w:rsidRPr="008B3549">
        <w:rPr>
          <w:rFonts w:ascii="Bookman Old Style" w:hAnsi="Bookman Old Style"/>
          <w:sz w:val="26"/>
          <w:szCs w:val="26"/>
        </w:rPr>
        <w:softHyphen/>
        <w:t>rava malvado e ordenou-lhe que fosse mais cuidadoso no futuro e provesse a res</w:t>
      </w:r>
      <w:r w:rsidRPr="008B3549">
        <w:rPr>
          <w:rFonts w:ascii="Bookman Old Style" w:hAnsi="Bookman Old Style"/>
          <w:sz w:val="26"/>
          <w:szCs w:val="26"/>
        </w:rPr>
        <w:softHyphen/>
        <w:t>taura</w:t>
      </w:r>
      <w:r w:rsidRPr="008B3549">
        <w:rPr>
          <w:rFonts w:ascii="Bookman Old Style" w:hAnsi="Bookman Old Style" w:cs="Times New Roman"/>
          <w:sz w:val="26"/>
          <w:szCs w:val="26"/>
        </w:rPr>
        <w:t>çã</w:t>
      </w:r>
      <w:r w:rsidRPr="008B3549">
        <w:rPr>
          <w:rFonts w:ascii="Bookman Old Style" w:hAnsi="Bookman Old Style"/>
          <w:sz w:val="26"/>
          <w:szCs w:val="26"/>
        </w:rPr>
        <w:t>o do Templo.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sumo sacerdote ent</w:t>
      </w:r>
      <w:r w:rsidRPr="008B3549">
        <w:rPr>
          <w:rFonts w:ascii="Bookman Old Style" w:hAnsi="Bookman Old Style" w:cs="Times New Roman"/>
          <w:sz w:val="26"/>
          <w:szCs w:val="26"/>
        </w:rPr>
        <w:t>ã</w:t>
      </w:r>
      <w:r w:rsidRPr="008B3549">
        <w:rPr>
          <w:rFonts w:ascii="Bookman Old Style" w:hAnsi="Bookman Old Style"/>
          <w:sz w:val="26"/>
          <w:szCs w:val="26"/>
        </w:rPr>
        <w:t>o imaginou um meio de obrigar o povo a contribuir de boa vontade. Mandou fazer um cofre de madeira, bem fechado, com uma abertura por cima, como uma fenda, que foi posto no Templo, junto do altar. Cada um, segundo a sua devo</w:t>
      </w:r>
      <w:r w:rsidRPr="008B3549">
        <w:rPr>
          <w:rFonts w:ascii="Bookman Old Style" w:hAnsi="Bookman Old Style" w:cs="Times New Roman"/>
          <w:sz w:val="26"/>
          <w:szCs w:val="26"/>
        </w:rPr>
        <w:t>çã</w:t>
      </w:r>
      <w:r w:rsidRPr="008B3549">
        <w:rPr>
          <w:rFonts w:ascii="Bookman Old Style" w:hAnsi="Bookman Old Style"/>
          <w:sz w:val="26"/>
          <w:szCs w:val="26"/>
        </w:rPr>
        <w:t>o, deveria depositar ali uma contribui</w:t>
      </w:r>
      <w:r w:rsidRPr="008B3549">
        <w:rPr>
          <w:rFonts w:ascii="Bookman Old Style" w:hAnsi="Bookman Old Style" w:cs="Times New Roman"/>
          <w:sz w:val="26"/>
          <w:szCs w:val="26"/>
        </w:rPr>
        <w:t>çã</w:t>
      </w:r>
      <w:r w:rsidRPr="008B3549">
        <w:rPr>
          <w:rFonts w:ascii="Bookman Old Style" w:hAnsi="Bookman Old Style"/>
          <w:sz w:val="26"/>
          <w:szCs w:val="26"/>
        </w:rPr>
        <w:t>o para a restaura</w:t>
      </w:r>
      <w:r w:rsidRPr="008B3549">
        <w:rPr>
          <w:rFonts w:ascii="Bookman Old Style" w:hAnsi="Bookman Old Style" w:cs="Times New Roman"/>
          <w:sz w:val="26"/>
          <w:szCs w:val="26"/>
        </w:rPr>
        <w:t>çã</w:t>
      </w:r>
      <w:r w:rsidRPr="008B3549">
        <w:rPr>
          <w:rFonts w:ascii="Bookman Old Style" w:hAnsi="Bookman Old Style"/>
          <w:sz w:val="26"/>
          <w:szCs w:val="26"/>
        </w:rPr>
        <w:t>o do Templo. Essa maneira de pedir a restaura</w:t>
      </w:r>
      <w:r w:rsidRPr="008B3549">
        <w:rPr>
          <w:rFonts w:ascii="Bookman Old Style" w:hAnsi="Bookman Old Style" w:cs="Times New Roman"/>
          <w:sz w:val="26"/>
          <w:szCs w:val="26"/>
        </w:rPr>
        <w:t>çã</w:t>
      </w:r>
      <w:r w:rsidRPr="008B3549">
        <w:rPr>
          <w:rFonts w:ascii="Bookman Old Style" w:hAnsi="Bookman Old Style"/>
          <w:sz w:val="26"/>
          <w:szCs w:val="26"/>
        </w:rPr>
        <w:t>o foi agrad</w:t>
      </w:r>
      <w:r w:rsidRPr="008B3549">
        <w:rPr>
          <w:rFonts w:ascii="Bookman Old Style" w:hAnsi="Bookman Old Style" w:cs="Times New Roman"/>
          <w:sz w:val="26"/>
          <w:szCs w:val="26"/>
        </w:rPr>
        <w:t>á</w:t>
      </w:r>
      <w:r w:rsidRPr="008B3549">
        <w:rPr>
          <w:rFonts w:ascii="Bookman Old Style" w:hAnsi="Bookman Old Style"/>
          <w:sz w:val="26"/>
          <w:szCs w:val="26"/>
        </w:rPr>
        <w:t xml:space="preserve">vel ao povo, que se acotovelava, </w:t>
      </w:r>
      <w:r w:rsidRPr="008B3549">
        <w:rPr>
          <w:rFonts w:ascii="Bookman Old Style" w:hAnsi="Bookman Old Style" w:cs="Times New Roman"/>
          <w:sz w:val="26"/>
          <w:szCs w:val="26"/>
        </w:rPr>
        <w:t>à</w:t>
      </w:r>
      <w:r w:rsidRPr="008B3549">
        <w:rPr>
          <w:rFonts w:ascii="Bookman Old Style" w:hAnsi="Bookman Old Style"/>
          <w:sz w:val="26"/>
          <w:szCs w:val="26"/>
        </w:rPr>
        <w:t xml:space="preserve"> porfia, para nele depositar ouro e prata. O sacer</w:t>
      </w:r>
      <w:r w:rsidRPr="008B3549">
        <w:rPr>
          <w:rFonts w:ascii="Bookman Old Style" w:hAnsi="Bookman Old Style"/>
          <w:sz w:val="26"/>
          <w:szCs w:val="26"/>
        </w:rPr>
        <w:softHyphen/>
        <w:t>dote e o secret</w:t>
      </w:r>
      <w:r w:rsidRPr="008B3549">
        <w:rPr>
          <w:rFonts w:ascii="Bookman Old Style" w:hAnsi="Bookman Old Style" w:cs="Times New Roman"/>
          <w:sz w:val="26"/>
          <w:szCs w:val="26"/>
        </w:rPr>
        <w:t>á</w:t>
      </w:r>
      <w:r w:rsidRPr="008B3549">
        <w:rPr>
          <w:rFonts w:ascii="Bookman Old Style" w:hAnsi="Bookman Old Style"/>
          <w:sz w:val="26"/>
          <w:szCs w:val="26"/>
        </w:rPr>
        <w:t>rio encarregado da guarda do tesouro do Templo esvaziavam todos os dias o cofre na presen</w:t>
      </w:r>
      <w:r w:rsidRPr="008B3549">
        <w:rPr>
          <w:rFonts w:ascii="Bookman Old Style" w:hAnsi="Bookman Old Style" w:cs="Times New Roman"/>
          <w:sz w:val="26"/>
          <w:szCs w:val="26"/>
        </w:rPr>
        <w:t>ç</w:t>
      </w:r>
      <w:r w:rsidRPr="008B3549">
        <w:rPr>
          <w:rFonts w:ascii="Bookman Old Style" w:hAnsi="Bookman Old Style"/>
          <w:sz w:val="26"/>
          <w:szCs w:val="26"/>
        </w:rPr>
        <w:t>a do rei e, depois de contar e anotar a soma que l</w:t>
      </w:r>
      <w:r w:rsidRPr="008B3549">
        <w:rPr>
          <w:rFonts w:ascii="Bookman Old Style" w:hAnsi="Bookman Old Style" w:cs="Times New Roman"/>
          <w:sz w:val="26"/>
          <w:szCs w:val="26"/>
        </w:rPr>
        <w:t>á</w:t>
      </w:r>
      <w:r w:rsidRPr="008B3549">
        <w:rPr>
          <w:rFonts w:ascii="Bookman Old Style" w:hAnsi="Bookman Old Style"/>
          <w:sz w:val="26"/>
          <w:szCs w:val="26"/>
        </w:rPr>
        <w:t xml:space="preserve"> havia, tornavam a coloc</w:t>
      </w:r>
      <w:r w:rsidRPr="008B3549">
        <w:rPr>
          <w:rFonts w:ascii="Bookman Old Style" w:hAnsi="Bookman Old Style" w:cs="Times New Roman"/>
          <w:sz w:val="26"/>
          <w:szCs w:val="26"/>
        </w:rPr>
        <w:t>á</w:t>
      </w:r>
      <w:r w:rsidRPr="008B3549">
        <w:rPr>
          <w:rFonts w:ascii="Bookman Old Style" w:hAnsi="Bookman Old Style"/>
          <w:sz w:val="26"/>
          <w:szCs w:val="26"/>
        </w:rPr>
        <w:t>-lo no lugar. Quando j</w:t>
      </w:r>
      <w:r w:rsidRPr="008B3549">
        <w:rPr>
          <w:rFonts w:ascii="Bookman Old Style" w:hAnsi="Bookman Old Style" w:cs="Times New Roman"/>
          <w:sz w:val="26"/>
          <w:szCs w:val="26"/>
        </w:rPr>
        <w:t>á</w:t>
      </w:r>
      <w:r w:rsidRPr="008B3549">
        <w:rPr>
          <w:rFonts w:ascii="Bookman Old Style" w:hAnsi="Bookman Old Style"/>
          <w:sz w:val="26"/>
          <w:szCs w:val="26"/>
        </w:rPr>
        <w:t xml:space="preserve"> havia dinheiro suficien</w:t>
      </w:r>
      <w:r w:rsidRPr="008B3549">
        <w:rPr>
          <w:rFonts w:ascii="Bookman Old Style" w:hAnsi="Bookman Old Style"/>
          <w:sz w:val="26"/>
          <w:szCs w:val="26"/>
        </w:rPr>
        <w:softHyphen/>
        <w:t>te, o sumo sacerdote e o rei mandaram vir os oper</w:t>
      </w:r>
      <w:r w:rsidRPr="008B3549">
        <w:rPr>
          <w:rFonts w:ascii="Bookman Old Style" w:hAnsi="Bookman Old Style" w:cs="Times New Roman"/>
          <w:sz w:val="26"/>
          <w:szCs w:val="26"/>
        </w:rPr>
        <w:t>á</w:t>
      </w:r>
      <w:r w:rsidRPr="008B3549">
        <w:rPr>
          <w:rFonts w:ascii="Bookman Old Style" w:hAnsi="Bookman Old Style"/>
          <w:sz w:val="26"/>
          <w:szCs w:val="26"/>
        </w:rPr>
        <w:t>rios e o material necess</w:t>
      </w:r>
      <w:r w:rsidRPr="008B3549">
        <w:rPr>
          <w:rFonts w:ascii="Bookman Old Style" w:hAnsi="Bookman Old Style" w:cs="Times New Roman"/>
          <w:sz w:val="26"/>
          <w:szCs w:val="26"/>
        </w:rPr>
        <w:t>á</w:t>
      </w:r>
      <w:r w:rsidRPr="008B3549">
        <w:rPr>
          <w:rFonts w:ascii="Bookman Old Style" w:hAnsi="Bookman Old Style"/>
          <w:sz w:val="26"/>
          <w:szCs w:val="26"/>
        </w:rPr>
        <w:t>rio. Terminada a obra, empregaram o restante do ouro e da prata, que era em grande quantidade, para fazer as ta</w:t>
      </w:r>
      <w:r w:rsidRPr="008B3549">
        <w:rPr>
          <w:rFonts w:ascii="Bookman Old Style" w:hAnsi="Bookman Old Style" w:cs="Times New Roman"/>
          <w:sz w:val="26"/>
          <w:szCs w:val="26"/>
        </w:rPr>
        <w:t>ç</w:t>
      </w:r>
      <w:r w:rsidRPr="008B3549">
        <w:rPr>
          <w:rFonts w:ascii="Bookman Old Style" w:hAnsi="Bookman Old Style"/>
          <w:sz w:val="26"/>
          <w:szCs w:val="26"/>
        </w:rPr>
        <w:t>as, os copos e outros vasos pr</w:t>
      </w:r>
      <w:r w:rsidRPr="008B3549">
        <w:rPr>
          <w:rFonts w:ascii="Bookman Old Style" w:hAnsi="Bookman Old Style" w:cs="Times New Roman"/>
          <w:sz w:val="26"/>
          <w:szCs w:val="26"/>
        </w:rPr>
        <w:t>ó</w:t>
      </w:r>
      <w:r w:rsidRPr="008B3549">
        <w:rPr>
          <w:rFonts w:ascii="Bookman Old Style" w:hAnsi="Bookman Old Style"/>
          <w:sz w:val="26"/>
          <w:szCs w:val="26"/>
        </w:rPr>
        <w:t>prios para o servi</w:t>
      </w:r>
      <w:r w:rsidRPr="008B3549">
        <w:rPr>
          <w:rFonts w:ascii="Bookman Old Style" w:hAnsi="Bookman Old Style" w:cs="Times New Roman"/>
          <w:sz w:val="26"/>
          <w:szCs w:val="26"/>
        </w:rPr>
        <w:t>ç</w:t>
      </w:r>
      <w:r w:rsidRPr="008B3549">
        <w:rPr>
          <w:rFonts w:ascii="Bookman Old Style" w:hAnsi="Bookman Old Style"/>
          <w:sz w:val="26"/>
          <w:szCs w:val="26"/>
        </w:rPr>
        <w:t>o divino. N</w:t>
      </w:r>
      <w:r w:rsidRPr="008B3549">
        <w:rPr>
          <w:rFonts w:ascii="Bookman Old Style" w:hAnsi="Bookman Old Style" w:cs="Times New Roman"/>
          <w:sz w:val="26"/>
          <w:szCs w:val="26"/>
        </w:rPr>
        <w:t>ã</w:t>
      </w:r>
      <w:r w:rsidRPr="008B3549">
        <w:rPr>
          <w:rFonts w:ascii="Bookman Old Style" w:hAnsi="Bookman Old Style"/>
          <w:sz w:val="26"/>
          <w:szCs w:val="26"/>
        </w:rPr>
        <w:t>o se passava um dia em que n</w:t>
      </w:r>
      <w:r w:rsidRPr="008B3549">
        <w:rPr>
          <w:rFonts w:ascii="Bookman Old Style" w:hAnsi="Bookman Old Style" w:cs="Times New Roman"/>
          <w:sz w:val="26"/>
          <w:szCs w:val="26"/>
        </w:rPr>
        <w:t>ã</w:t>
      </w:r>
      <w:r w:rsidRPr="008B3549">
        <w:rPr>
          <w:rFonts w:ascii="Bookman Old Style" w:hAnsi="Bookman Old Style"/>
          <w:sz w:val="26"/>
          <w:szCs w:val="26"/>
        </w:rPr>
        <w:t>o se oferecesse a Deus um grande n</w:t>
      </w:r>
      <w:r w:rsidRPr="008B3549">
        <w:rPr>
          <w:rFonts w:ascii="Bookman Old Style" w:hAnsi="Bookman Old Style" w:cs="Times New Roman"/>
          <w:sz w:val="26"/>
          <w:szCs w:val="26"/>
        </w:rPr>
        <w:t>ú</w:t>
      </w:r>
      <w:r w:rsidRPr="008B3549">
        <w:rPr>
          <w:rFonts w:ascii="Bookman Old Style" w:hAnsi="Bookman Old Style"/>
          <w:sz w:val="26"/>
          <w:szCs w:val="26"/>
        </w:rPr>
        <w:t>mero de sacrif</w:t>
      </w:r>
      <w:r w:rsidRPr="008B3549">
        <w:rPr>
          <w:rFonts w:ascii="Bookman Old Style" w:hAnsi="Bookman Old Style" w:cs="Times New Roman"/>
          <w:sz w:val="26"/>
          <w:szCs w:val="26"/>
        </w:rPr>
        <w:t>í</w:t>
      </w:r>
      <w:r w:rsidRPr="008B3549">
        <w:rPr>
          <w:rFonts w:ascii="Bookman Old Style" w:hAnsi="Bookman Old Style"/>
          <w:sz w:val="26"/>
          <w:szCs w:val="26"/>
        </w:rPr>
        <w:t>cios.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Observou-se essa praxe com rigor durante todo o tempo em que o sumo sacer</w:t>
      </w:r>
      <w:r w:rsidRPr="008B3549">
        <w:rPr>
          <w:rFonts w:ascii="Bookman Old Style" w:hAnsi="Bookman Old Style"/>
          <w:sz w:val="26"/>
          <w:szCs w:val="26"/>
        </w:rPr>
        <w:softHyphen/>
        <w:t>dote viveu. Ele morreu na idade de cento e trinta anos, e o sepultaram no t</w:t>
      </w:r>
      <w:r w:rsidRPr="008B3549">
        <w:rPr>
          <w:rFonts w:ascii="Bookman Old Style" w:hAnsi="Bookman Old Style" w:cs="Times New Roman"/>
          <w:sz w:val="26"/>
          <w:szCs w:val="26"/>
        </w:rPr>
        <w:t>ú</w:t>
      </w:r>
      <w:r w:rsidRPr="008B3549">
        <w:rPr>
          <w:rFonts w:ascii="Bookman Old Style" w:hAnsi="Bookman Old Style"/>
          <w:sz w:val="26"/>
          <w:szCs w:val="26"/>
        </w:rPr>
        <w:t>mulo dos reis, tanto por causa de sua rara probidade quanto por haver ele conservado a</w:t>
      </w:r>
      <w:r>
        <w:rPr>
          <w:rFonts w:ascii="Bookman Old Style" w:hAnsi="Bookman Old Style"/>
          <w:sz w:val="26"/>
          <w:szCs w:val="26"/>
        </w:rPr>
        <w:t xml:space="preserve"> </w:t>
      </w:r>
      <w:r w:rsidRPr="008B3549">
        <w:rPr>
          <w:rFonts w:ascii="Bookman Old Style" w:hAnsi="Bookman Old Style"/>
          <w:sz w:val="26"/>
          <w:szCs w:val="26"/>
        </w:rPr>
        <w:t>coroa na fam</w:t>
      </w:r>
      <w:r w:rsidRPr="008B3549">
        <w:rPr>
          <w:rFonts w:ascii="Bookman Old Style" w:hAnsi="Bookman Old Style" w:cs="Times New Roman"/>
          <w:sz w:val="26"/>
          <w:szCs w:val="26"/>
        </w:rPr>
        <w:t>í</w:t>
      </w:r>
      <w:r w:rsidRPr="008B3549">
        <w:rPr>
          <w:rFonts w:ascii="Bookman Old Style" w:hAnsi="Bookman Old Style"/>
          <w:sz w:val="26"/>
          <w:szCs w:val="26"/>
        </w:rPr>
        <w:t>lia de Davi. Logo o rei Jo</w:t>
      </w:r>
      <w:r w:rsidRPr="008B3549">
        <w:rPr>
          <w:rFonts w:ascii="Bookman Old Style" w:hAnsi="Bookman Old Style" w:cs="Times New Roman"/>
          <w:sz w:val="26"/>
          <w:szCs w:val="26"/>
        </w:rPr>
        <w:t>á</w:t>
      </w:r>
      <w:r w:rsidRPr="008B3549">
        <w:rPr>
          <w:rFonts w:ascii="Bookman Old Style" w:hAnsi="Bookman Old Style"/>
          <w:sz w:val="26"/>
          <w:szCs w:val="26"/>
        </w:rPr>
        <w:t xml:space="preserve">s e,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imita</w:t>
      </w:r>
      <w:r w:rsidRPr="008B3549">
        <w:rPr>
          <w:rFonts w:ascii="Bookman Old Style" w:hAnsi="Bookman Old Style" w:cs="Times New Roman"/>
          <w:sz w:val="26"/>
          <w:szCs w:val="26"/>
        </w:rPr>
        <w:t>çã</w:t>
      </w:r>
      <w:r w:rsidRPr="008B3549">
        <w:rPr>
          <w:rFonts w:ascii="Bookman Old Style" w:hAnsi="Bookman Old Style"/>
          <w:sz w:val="26"/>
          <w:szCs w:val="26"/>
        </w:rPr>
        <w:t>o, os principais do pa</w:t>
      </w:r>
      <w:r w:rsidRPr="008B3549">
        <w:rPr>
          <w:rFonts w:ascii="Bookman Old Style" w:hAnsi="Bookman Old Style" w:cs="Times New Roman"/>
          <w:sz w:val="26"/>
          <w:szCs w:val="26"/>
        </w:rPr>
        <w:t>í</w:t>
      </w:r>
      <w:r w:rsidRPr="008B3549">
        <w:rPr>
          <w:rFonts w:ascii="Bookman Old Style" w:hAnsi="Bookman Old Style"/>
          <w:sz w:val="26"/>
          <w:szCs w:val="26"/>
        </w:rPr>
        <w:t>s se esqueceram de Deus. Entregaram-se a toda sorte de impiedade e pareciam ter prazer em calcar aos p</w:t>
      </w:r>
      <w:r w:rsidRPr="008B3549">
        <w:rPr>
          <w:rFonts w:ascii="Bookman Old Style" w:hAnsi="Bookman Old Style" w:cs="Times New Roman"/>
          <w:sz w:val="26"/>
          <w:szCs w:val="26"/>
        </w:rPr>
        <w:t>é</w:t>
      </w:r>
      <w:r w:rsidRPr="008B3549">
        <w:rPr>
          <w:rFonts w:ascii="Bookman Old Style" w:hAnsi="Bookman Old Style"/>
          <w:sz w:val="26"/>
          <w:szCs w:val="26"/>
        </w:rPr>
        <w:t>s a religi</w:t>
      </w:r>
      <w:r w:rsidRPr="008B3549">
        <w:rPr>
          <w:rFonts w:ascii="Bookman Old Style" w:hAnsi="Bookman Old Style" w:cs="Times New Roman"/>
          <w:sz w:val="26"/>
          <w:szCs w:val="26"/>
        </w:rPr>
        <w:t>ã</w:t>
      </w:r>
      <w:r w:rsidRPr="008B3549">
        <w:rPr>
          <w:rFonts w:ascii="Bookman Old Style" w:hAnsi="Bookman Old Style"/>
          <w:sz w:val="26"/>
          <w:szCs w:val="26"/>
        </w:rPr>
        <w:t>o e a justi</w:t>
      </w:r>
      <w:r w:rsidRPr="008B3549">
        <w:rPr>
          <w:rFonts w:ascii="Bookman Old Style" w:hAnsi="Bookman Old Style" w:cs="Times New Roman"/>
          <w:sz w:val="26"/>
          <w:szCs w:val="26"/>
        </w:rPr>
        <w:t>ç</w:t>
      </w:r>
      <w:r w:rsidRPr="008B3549">
        <w:rPr>
          <w:rFonts w:ascii="Bookman Old Style" w:hAnsi="Bookman Old Style"/>
          <w:sz w:val="26"/>
          <w:szCs w:val="26"/>
        </w:rPr>
        <w:t>a. Deus repreendeu-os severamente, por meio dos profetas, que lhes mostraram o quanto Ele estava irritado contra eles. Mas eles estavam t</w:t>
      </w:r>
      <w:r w:rsidRPr="008B3549">
        <w:rPr>
          <w:rFonts w:ascii="Bookman Old Style" w:hAnsi="Bookman Old Style" w:cs="Times New Roman"/>
          <w:sz w:val="26"/>
          <w:szCs w:val="26"/>
        </w:rPr>
        <w:t>ã</w:t>
      </w:r>
      <w:r w:rsidRPr="008B3549">
        <w:rPr>
          <w:rFonts w:ascii="Bookman Old Style" w:hAnsi="Bookman Old Style"/>
          <w:sz w:val="26"/>
          <w:szCs w:val="26"/>
        </w:rPr>
        <w:t>o empedernidos no pecado que nem as amea</w:t>
      </w:r>
      <w:r w:rsidRPr="008B3549">
        <w:rPr>
          <w:rFonts w:ascii="Bookman Old Style" w:hAnsi="Bookman Old Style" w:cs="Times New Roman"/>
          <w:sz w:val="26"/>
          <w:szCs w:val="26"/>
        </w:rPr>
        <w:t>ç</w:t>
      </w:r>
      <w:r w:rsidRPr="008B3549">
        <w:rPr>
          <w:rFonts w:ascii="Bookman Old Style" w:hAnsi="Bookman Old Style"/>
          <w:sz w:val="26"/>
          <w:szCs w:val="26"/>
        </w:rPr>
        <w:t>as nem o exem</w:t>
      </w:r>
      <w:r w:rsidRPr="008B3549">
        <w:rPr>
          <w:rFonts w:ascii="Bookman Old Style" w:hAnsi="Bookman Old Style"/>
          <w:sz w:val="26"/>
          <w:szCs w:val="26"/>
        </w:rPr>
        <w:softHyphen/>
        <w:t>plo dos horr</w:t>
      </w:r>
      <w:r w:rsidRPr="008B3549">
        <w:rPr>
          <w:rFonts w:ascii="Bookman Old Style" w:hAnsi="Bookman Old Style" w:cs="Times New Roman"/>
          <w:sz w:val="26"/>
          <w:szCs w:val="26"/>
        </w:rPr>
        <w:t>í</w:t>
      </w:r>
      <w:r w:rsidRPr="008B3549">
        <w:rPr>
          <w:rFonts w:ascii="Bookman Old Style" w:hAnsi="Bookman Old Style"/>
          <w:sz w:val="26"/>
          <w:szCs w:val="26"/>
        </w:rPr>
        <w:t>veis castigos que seus antepassados haviam sofrido por ca</w:t>
      </w:r>
      <w:r w:rsidRPr="008B3549">
        <w:rPr>
          <w:rFonts w:ascii="Bookman Old Style" w:hAnsi="Bookman Old Style" w:cs="Times New Roman"/>
          <w:sz w:val="26"/>
          <w:szCs w:val="26"/>
        </w:rPr>
        <w:t>í</w:t>
      </w:r>
      <w:r w:rsidRPr="008B3549">
        <w:rPr>
          <w:rFonts w:ascii="Bookman Old Style" w:hAnsi="Bookman Old Style"/>
          <w:sz w:val="26"/>
          <w:szCs w:val="26"/>
        </w:rPr>
        <w:t>rem nos mesmos crimes os trouxeram de volta ao cumprimento do dever.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Tanto cresceu o seu frenesi que Jo</w:t>
      </w:r>
      <w:r w:rsidRPr="008B3549">
        <w:rPr>
          <w:rFonts w:ascii="Bookman Old Style" w:hAnsi="Bookman Old Style" w:cs="Times New Roman"/>
          <w:sz w:val="26"/>
          <w:szCs w:val="26"/>
        </w:rPr>
        <w:t>á</w:t>
      </w:r>
      <w:r w:rsidRPr="008B3549">
        <w:rPr>
          <w:rFonts w:ascii="Bookman Old Style" w:hAnsi="Bookman Old Style"/>
          <w:sz w:val="26"/>
          <w:szCs w:val="26"/>
        </w:rPr>
        <w:t>s, esquecendo os favores que devia a Joiada, mandou apedrejar Zacarias no pr</w:t>
      </w:r>
      <w:r w:rsidRPr="008B3549">
        <w:rPr>
          <w:rFonts w:ascii="Bookman Old Style" w:hAnsi="Bookman Old Style" w:cs="Times New Roman"/>
          <w:sz w:val="26"/>
          <w:szCs w:val="26"/>
        </w:rPr>
        <w:t>ó</w:t>
      </w:r>
      <w:r w:rsidRPr="008B3549">
        <w:rPr>
          <w:rFonts w:ascii="Bookman Old Style" w:hAnsi="Bookman Old Style"/>
          <w:sz w:val="26"/>
          <w:szCs w:val="26"/>
        </w:rPr>
        <w:t xml:space="preserve">prio Templo pelo fato de este, por </w:t>
      </w:r>
      <w:r w:rsidRPr="008B3549">
        <w:rPr>
          <w:rFonts w:ascii="Bookman Old Style" w:hAnsi="Bookman Old Style"/>
          <w:sz w:val="26"/>
          <w:szCs w:val="26"/>
        </w:rPr>
        <w:lastRenderedPageBreak/>
        <w:t>inspira</w:t>
      </w:r>
      <w:r w:rsidRPr="008B3549">
        <w:rPr>
          <w:rFonts w:ascii="Bookman Old Style" w:hAnsi="Bookman Old Style" w:cs="Times New Roman"/>
          <w:sz w:val="26"/>
          <w:szCs w:val="26"/>
        </w:rPr>
        <w:t>çã</w:t>
      </w:r>
      <w:r w:rsidRPr="008B3549">
        <w:rPr>
          <w:rFonts w:ascii="Bookman Old Style" w:hAnsi="Bookman Old Style"/>
          <w:sz w:val="26"/>
          <w:szCs w:val="26"/>
        </w:rPr>
        <w:t>o divina, hav</w:t>
      </w:r>
      <w:r w:rsidRPr="008B3549">
        <w:rPr>
          <w:rFonts w:ascii="Bookman Old Style" w:hAnsi="Bookman Old Style" w:cs="Times New Roman"/>
          <w:sz w:val="26"/>
          <w:szCs w:val="26"/>
        </w:rPr>
        <w:t>ê</w:t>
      </w:r>
      <w:r w:rsidRPr="008B3549">
        <w:rPr>
          <w:rFonts w:ascii="Bookman Old Style" w:hAnsi="Bookman Old Style"/>
          <w:sz w:val="26"/>
          <w:szCs w:val="26"/>
        </w:rPr>
        <w:t>-lo exortado na presen</w:t>
      </w:r>
      <w:r w:rsidRPr="008B3549">
        <w:rPr>
          <w:rFonts w:ascii="Bookman Old Style" w:hAnsi="Bookman Old Style" w:cs="Times New Roman"/>
          <w:sz w:val="26"/>
          <w:szCs w:val="26"/>
        </w:rPr>
        <w:t>ç</w:t>
      </w:r>
      <w:r w:rsidRPr="008B3549">
        <w:rPr>
          <w:rFonts w:ascii="Bookman Old Style" w:hAnsi="Bookman Old Style"/>
          <w:sz w:val="26"/>
          <w:szCs w:val="26"/>
        </w:rPr>
        <w:t>a de todo o povo a agir com justi</w:t>
      </w:r>
      <w:r w:rsidRPr="008B3549">
        <w:rPr>
          <w:rFonts w:ascii="Bookman Old Style" w:hAnsi="Bookman Old Style" w:cs="Times New Roman"/>
          <w:sz w:val="26"/>
          <w:szCs w:val="26"/>
        </w:rPr>
        <w:t>ç</w:t>
      </w:r>
      <w:r w:rsidRPr="008B3549">
        <w:rPr>
          <w:rFonts w:ascii="Bookman Old Style" w:hAnsi="Bookman Old Style"/>
          <w:sz w:val="26"/>
          <w:szCs w:val="26"/>
        </w:rPr>
        <w:t>a no futuro e por amea</w:t>
      </w:r>
      <w:r w:rsidRPr="008B3549">
        <w:rPr>
          <w:rFonts w:ascii="Bookman Old Style" w:hAnsi="Bookman Old Style" w:cs="Times New Roman"/>
          <w:sz w:val="26"/>
          <w:szCs w:val="26"/>
        </w:rPr>
        <w:t>çá</w:t>
      </w:r>
      <w:r w:rsidRPr="008B3549">
        <w:rPr>
          <w:rFonts w:ascii="Bookman Old Style" w:hAnsi="Bookman Old Style"/>
          <w:sz w:val="26"/>
          <w:szCs w:val="26"/>
        </w:rPr>
        <w:t>-lo com grandes castigos, caso continuasse no pecado. Zacarias era filho de joiada e lhe sucedera no cargo de sumo sacerdote. Esse santo homem, ao morrer, tomou a Deus por testemunha de como o pr</w:t>
      </w:r>
      <w:r w:rsidRPr="008B3549">
        <w:rPr>
          <w:rFonts w:ascii="Bookman Old Style" w:hAnsi="Bookman Old Style" w:cs="Times New Roman"/>
          <w:sz w:val="26"/>
          <w:szCs w:val="26"/>
        </w:rPr>
        <w:t>í</w:t>
      </w:r>
      <w:r w:rsidRPr="008B3549">
        <w:rPr>
          <w:rFonts w:ascii="Bookman Old Style" w:hAnsi="Bookman Old Style"/>
          <w:sz w:val="26"/>
          <w:szCs w:val="26"/>
        </w:rPr>
        <w:t>ncipe, em recompensa ao salutar servi</w:t>
      </w:r>
      <w:r w:rsidRPr="008B3549">
        <w:rPr>
          <w:rFonts w:ascii="Bookman Old Style" w:hAnsi="Bookman Old Style" w:cs="Times New Roman"/>
          <w:sz w:val="26"/>
          <w:szCs w:val="26"/>
        </w:rPr>
        <w:t>ç</w:t>
      </w:r>
      <w:r w:rsidRPr="008B3549">
        <w:rPr>
          <w:rFonts w:ascii="Bookman Old Style" w:hAnsi="Bookman Old Style"/>
          <w:sz w:val="26"/>
          <w:szCs w:val="26"/>
        </w:rPr>
        <w:t>o que lhe prestava e tamb</w:t>
      </w:r>
      <w:r w:rsidRPr="008B3549">
        <w:rPr>
          <w:rFonts w:ascii="Bookman Old Style" w:hAnsi="Bookman Old Style" w:cs="Times New Roman"/>
          <w:sz w:val="26"/>
          <w:szCs w:val="26"/>
        </w:rPr>
        <w:t>é</w:t>
      </w:r>
      <w:r w:rsidRPr="008B3549">
        <w:rPr>
          <w:rFonts w:ascii="Bookman Old Style" w:hAnsi="Bookman Old Style"/>
          <w:sz w:val="26"/>
          <w:szCs w:val="26"/>
        </w:rPr>
        <w:t>m pelo trabalho de seu pai, fora injus</w:t>
      </w:r>
      <w:r w:rsidRPr="008B3549">
        <w:rPr>
          <w:rFonts w:ascii="Bookman Old Style" w:hAnsi="Bookman Old Style"/>
          <w:sz w:val="26"/>
          <w:szCs w:val="26"/>
        </w:rPr>
        <w:softHyphen/>
        <w:t>to e cruel a ponto de faz</w:t>
      </w:r>
      <w:r w:rsidRPr="008B3549">
        <w:rPr>
          <w:rFonts w:ascii="Bookman Old Style" w:hAnsi="Bookman Old Style" w:cs="Times New Roman"/>
          <w:sz w:val="26"/>
          <w:szCs w:val="26"/>
        </w:rPr>
        <w:t>ê</w:t>
      </w:r>
      <w:r w:rsidRPr="008B3549">
        <w:rPr>
          <w:rFonts w:ascii="Bookman Old Style" w:hAnsi="Bookman Old Style"/>
          <w:sz w:val="26"/>
          <w:szCs w:val="26"/>
        </w:rPr>
        <w:t>-lo morrer daquele modo.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392. Deus n</w:t>
      </w:r>
      <w:r w:rsidRPr="008B3549">
        <w:rPr>
          <w:rFonts w:ascii="Bookman Old Style" w:hAnsi="Bookman Old Style" w:cs="Times New Roman"/>
          <w:sz w:val="26"/>
          <w:szCs w:val="26"/>
        </w:rPr>
        <w:t>ã</w:t>
      </w:r>
      <w:r w:rsidRPr="008B3549">
        <w:rPr>
          <w:rFonts w:ascii="Bookman Old Style" w:hAnsi="Bookman Old Style"/>
          <w:sz w:val="26"/>
          <w:szCs w:val="26"/>
        </w:rPr>
        <w:t>o tardou muito tempo em castigar esse t</w:t>
      </w:r>
      <w:r w:rsidRPr="008B3549">
        <w:rPr>
          <w:rFonts w:ascii="Bookman Old Style" w:hAnsi="Bookman Old Style" w:cs="Times New Roman"/>
          <w:sz w:val="26"/>
          <w:szCs w:val="26"/>
        </w:rPr>
        <w:t>ã</w:t>
      </w:r>
      <w:r w:rsidRPr="008B3549">
        <w:rPr>
          <w:rFonts w:ascii="Bookman Old Style" w:hAnsi="Bookman Old Style"/>
          <w:sz w:val="26"/>
          <w:szCs w:val="26"/>
        </w:rPr>
        <w:t>o grande crime. Hazael, rei da S</w:t>
      </w:r>
      <w:r w:rsidRPr="008B3549">
        <w:rPr>
          <w:rFonts w:ascii="Bookman Old Style" w:hAnsi="Bookman Old Style" w:cs="Times New Roman"/>
          <w:sz w:val="26"/>
          <w:szCs w:val="26"/>
        </w:rPr>
        <w:t>í</w:t>
      </w:r>
      <w:r w:rsidRPr="008B3549">
        <w:rPr>
          <w:rFonts w:ascii="Bookman Old Style" w:hAnsi="Bookman Old Style"/>
          <w:sz w:val="26"/>
          <w:szCs w:val="26"/>
        </w:rPr>
        <w:t>ria, entrou com um grande ex</w:t>
      </w:r>
      <w:r w:rsidRPr="008B3549">
        <w:rPr>
          <w:rFonts w:ascii="Bookman Old Style" w:hAnsi="Bookman Old Style" w:cs="Times New Roman"/>
          <w:sz w:val="26"/>
          <w:szCs w:val="26"/>
        </w:rPr>
        <w:t>é</w:t>
      </w:r>
      <w:r w:rsidRPr="008B3549">
        <w:rPr>
          <w:rFonts w:ascii="Bookman Old Style" w:hAnsi="Bookman Old Style"/>
          <w:sz w:val="26"/>
          <w:szCs w:val="26"/>
        </w:rPr>
        <w:t>rcito no reino de Jo</w:t>
      </w:r>
      <w:r w:rsidRPr="008B3549">
        <w:rPr>
          <w:rFonts w:ascii="Bookman Old Style" w:hAnsi="Bookman Old Style" w:cs="Times New Roman"/>
          <w:sz w:val="26"/>
          <w:szCs w:val="26"/>
        </w:rPr>
        <w:t>á</w:t>
      </w:r>
      <w:r w:rsidRPr="008B3549">
        <w:rPr>
          <w:rFonts w:ascii="Bookman Old Style" w:hAnsi="Bookman Old Style"/>
          <w:sz w:val="26"/>
          <w:szCs w:val="26"/>
        </w:rPr>
        <w:t>s. Ele to</w:t>
      </w:r>
      <w:r w:rsidRPr="008B3549">
        <w:rPr>
          <w:rFonts w:ascii="Bookman Old Style" w:hAnsi="Bookman Old Style"/>
          <w:sz w:val="26"/>
          <w:szCs w:val="26"/>
        </w:rPr>
        <w:softHyphen/>
        <w:t>mou, saqueou e destruiu a cidade de Gate e sitiou Jerusal</w:t>
      </w:r>
      <w:r w:rsidRPr="008B3549">
        <w:rPr>
          <w:rFonts w:ascii="Bookman Old Style" w:hAnsi="Bookman Old Style" w:cs="Times New Roman"/>
          <w:sz w:val="26"/>
          <w:szCs w:val="26"/>
        </w:rPr>
        <w:t>é</w:t>
      </w:r>
      <w:r w:rsidRPr="008B3549">
        <w:rPr>
          <w:rFonts w:ascii="Bookman Old Style" w:hAnsi="Bookman Old Style"/>
          <w:sz w:val="26"/>
          <w:szCs w:val="26"/>
        </w:rPr>
        <w:t>m. Jo</w:t>
      </w:r>
      <w:r w:rsidRPr="008B3549">
        <w:rPr>
          <w:rFonts w:ascii="Bookman Old Style" w:hAnsi="Bookman Old Style" w:cs="Times New Roman"/>
          <w:sz w:val="26"/>
          <w:szCs w:val="26"/>
        </w:rPr>
        <w:t>á</w:t>
      </w:r>
      <w:r w:rsidRPr="008B3549">
        <w:rPr>
          <w:rFonts w:ascii="Bookman Old Style" w:hAnsi="Bookman Old Style"/>
          <w:sz w:val="26"/>
          <w:szCs w:val="26"/>
        </w:rPr>
        <w:t>s foi tomado de tal medo que, para se ver livre desse grande perigo, lhe entregou todos os tesouros do Templo, bem como os dos reis seus predecessores, e todos os pre</w:t>
      </w:r>
      <w:r w:rsidRPr="008B3549">
        <w:rPr>
          <w:rFonts w:ascii="Bookman Old Style" w:hAnsi="Bookman Old Style"/>
          <w:sz w:val="26"/>
          <w:szCs w:val="26"/>
        </w:rPr>
        <w:softHyphen/>
        <w:t>sentes oferecidos a Deus pelo povo. Isso contentou a ambi</w:t>
      </w:r>
      <w:r w:rsidRPr="008B3549">
        <w:rPr>
          <w:rFonts w:ascii="Bookman Old Style" w:hAnsi="Bookman Old Style" w:cs="Times New Roman"/>
          <w:sz w:val="26"/>
          <w:szCs w:val="26"/>
        </w:rPr>
        <w:t>çã</w:t>
      </w:r>
      <w:r w:rsidRPr="008B3549">
        <w:rPr>
          <w:rFonts w:ascii="Bookman Old Style" w:hAnsi="Bookman Old Style"/>
          <w:sz w:val="26"/>
          <w:szCs w:val="26"/>
        </w:rPr>
        <w:t>o daquele sobera</w:t>
      </w:r>
      <w:r w:rsidRPr="008B3549">
        <w:rPr>
          <w:rFonts w:ascii="Bookman Old Style" w:hAnsi="Bookman Old Style"/>
          <w:sz w:val="26"/>
          <w:szCs w:val="26"/>
        </w:rPr>
        <w:softHyphen/>
        <w:t>no, que levantou o cerco e retirou-se. Mas Jo</w:t>
      </w:r>
      <w:r w:rsidRPr="008B3549">
        <w:rPr>
          <w:rFonts w:ascii="Bookman Old Style" w:hAnsi="Bookman Old Style" w:cs="Times New Roman"/>
          <w:sz w:val="26"/>
          <w:szCs w:val="26"/>
        </w:rPr>
        <w:t>á</w:t>
      </w:r>
      <w:r w:rsidRPr="008B3549">
        <w:rPr>
          <w:rFonts w:ascii="Bookman Old Style" w:hAnsi="Bookman Old Style"/>
          <w:sz w:val="26"/>
          <w:szCs w:val="26"/>
        </w:rPr>
        <w:t>s n</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de evitar o castigo que merecia. Foi v</w:t>
      </w:r>
      <w:r w:rsidRPr="008B3549">
        <w:rPr>
          <w:rFonts w:ascii="Bookman Old Style" w:hAnsi="Bookman Old Style" w:cs="Times New Roman"/>
          <w:sz w:val="26"/>
          <w:szCs w:val="26"/>
        </w:rPr>
        <w:t>í</w:t>
      </w:r>
      <w:r w:rsidRPr="008B3549">
        <w:rPr>
          <w:rFonts w:ascii="Bookman Old Style" w:hAnsi="Bookman Old Style"/>
          <w:sz w:val="26"/>
          <w:szCs w:val="26"/>
        </w:rPr>
        <w:t>tima de uma grave enfermidade, e os amigos de Zacarias o ma</w:t>
      </w:r>
      <w:r w:rsidRPr="008B3549">
        <w:rPr>
          <w:rFonts w:ascii="Bookman Old Style" w:hAnsi="Bookman Old Style"/>
          <w:sz w:val="26"/>
          <w:szCs w:val="26"/>
        </w:rPr>
        <w:softHyphen/>
        <w:t>taram no leito, para vingar a morte do amigo e do filho de um homem cuja mem</w:t>
      </w:r>
      <w:r w:rsidRPr="008B3549">
        <w:rPr>
          <w:rFonts w:ascii="Bookman Old Style" w:hAnsi="Bookman Old Style" w:cs="Times New Roman"/>
          <w:sz w:val="26"/>
          <w:szCs w:val="26"/>
        </w:rPr>
        <w:t>ó</w:t>
      </w:r>
      <w:r w:rsidRPr="008B3549">
        <w:rPr>
          <w:rFonts w:ascii="Bookman Old Style" w:hAnsi="Bookman Old Style"/>
          <w:sz w:val="26"/>
          <w:szCs w:val="26"/>
        </w:rPr>
        <w:t>ria era tida em t</w:t>
      </w:r>
      <w:r w:rsidRPr="008B3549">
        <w:rPr>
          <w:rFonts w:ascii="Bookman Old Style" w:hAnsi="Bookman Old Style" w:cs="Times New Roman"/>
          <w:sz w:val="26"/>
          <w:szCs w:val="26"/>
        </w:rPr>
        <w:t>ã</w:t>
      </w:r>
      <w:r w:rsidRPr="008B3549">
        <w:rPr>
          <w:rFonts w:ascii="Bookman Old Style" w:hAnsi="Bookman Old Style"/>
          <w:sz w:val="26"/>
          <w:szCs w:val="26"/>
        </w:rPr>
        <w:t>o grande venera</w:t>
      </w:r>
      <w:r w:rsidRPr="008B3549">
        <w:rPr>
          <w:rFonts w:ascii="Bookman Old Style" w:hAnsi="Bookman Old Style" w:cs="Times New Roman"/>
          <w:sz w:val="26"/>
          <w:szCs w:val="26"/>
        </w:rPr>
        <w:t>çã</w:t>
      </w:r>
      <w:r w:rsidRPr="008B3549">
        <w:rPr>
          <w:rFonts w:ascii="Bookman Old Style" w:hAnsi="Bookman Old Style"/>
          <w:sz w:val="26"/>
          <w:szCs w:val="26"/>
        </w:rPr>
        <w:t>o. O mau pr</w:t>
      </w:r>
      <w:r w:rsidRPr="008B3549">
        <w:rPr>
          <w:rFonts w:ascii="Bookman Old Style" w:hAnsi="Bookman Old Style" w:cs="Times New Roman"/>
          <w:sz w:val="26"/>
          <w:szCs w:val="26"/>
        </w:rPr>
        <w:t>í</w:t>
      </w:r>
      <w:r w:rsidRPr="008B3549">
        <w:rPr>
          <w:rFonts w:ascii="Bookman Old Style" w:hAnsi="Bookman Old Style"/>
          <w:sz w:val="26"/>
          <w:szCs w:val="26"/>
        </w:rPr>
        <w:t>ncipe tinha ent</w:t>
      </w:r>
      <w:r w:rsidRPr="008B3549">
        <w:rPr>
          <w:rFonts w:ascii="Bookman Old Style" w:hAnsi="Bookman Old Style" w:cs="Times New Roman"/>
          <w:sz w:val="26"/>
          <w:szCs w:val="26"/>
        </w:rPr>
        <w:t>ã</w:t>
      </w:r>
      <w:r w:rsidRPr="008B3549">
        <w:rPr>
          <w:rFonts w:ascii="Bookman Old Style" w:hAnsi="Bookman Old Style"/>
          <w:sz w:val="26"/>
          <w:szCs w:val="26"/>
        </w:rPr>
        <w:t>o qua</w:t>
      </w:r>
      <w:r w:rsidRPr="008B3549">
        <w:rPr>
          <w:rFonts w:ascii="Bookman Old Style" w:hAnsi="Bookman Old Style"/>
          <w:sz w:val="26"/>
          <w:szCs w:val="26"/>
        </w:rPr>
        <w:softHyphen/>
        <w:t>renta e sete anos. Enterraram-no em Jerusal</w:t>
      </w:r>
      <w:r w:rsidRPr="008B3549">
        <w:rPr>
          <w:rFonts w:ascii="Bookman Old Style" w:hAnsi="Bookman Old Style" w:cs="Times New Roman"/>
          <w:sz w:val="26"/>
          <w:szCs w:val="26"/>
        </w:rPr>
        <w:t>é</w:t>
      </w:r>
      <w:r w:rsidRPr="008B3549">
        <w:rPr>
          <w:rFonts w:ascii="Bookman Old Style" w:hAnsi="Bookman Old Style"/>
          <w:sz w:val="26"/>
          <w:szCs w:val="26"/>
        </w:rPr>
        <w:t>m, por</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no sepulcro dos reis, porque n</w:t>
      </w:r>
      <w:r w:rsidRPr="008B3549">
        <w:rPr>
          <w:rFonts w:ascii="Bookman Old Style" w:hAnsi="Bookman Old Style" w:cs="Times New Roman"/>
          <w:sz w:val="26"/>
          <w:szCs w:val="26"/>
        </w:rPr>
        <w:t>ã</w:t>
      </w:r>
      <w:r w:rsidRPr="008B3549">
        <w:rPr>
          <w:rFonts w:ascii="Bookman Old Style" w:hAnsi="Bookman Old Style"/>
          <w:sz w:val="26"/>
          <w:szCs w:val="26"/>
        </w:rPr>
        <w:t>o foi julgado digno disso.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9</w:t>
      </w:r>
    </w:p>
    <w:p w:rsidR="00A62DFE" w:rsidRPr="008B3549" w:rsidRDefault="00A62DFE" w:rsidP="00A62DFE">
      <w:pPr>
        <w:pStyle w:val="DIMAS"/>
      </w:pPr>
      <w:r w:rsidRPr="008B3549">
        <w:rPr>
          <w:i/>
          <w:iCs/>
        </w:rPr>
        <w:t>Amazias sucede a Joás, seu pai, no reino de Judá.Jeoacaz, rei de</w:t>
      </w:r>
    </w:p>
    <w:p w:rsidR="00A62DFE" w:rsidRPr="008B3549" w:rsidRDefault="00A62DFE" w:rsidP="00A62DFE">
      <w:pPr>
        <w:pStyle w:val="DIMAS"/>
      </w:pPr>
      <w:r w:rsidRPr="008B3549">
        <w:rPr>
          <w:i/>
          <w:iCs/>
        </w:rPr>
        <w:t>Israel, quase dominado por Hazael, rei da Síria, recorre a Deus, e Ele</w:t>
      </w:r>
    </w:p>
    <w:p w:rsidR="00A62DFE" w:rsidRPr="008B3549" w:rsidRDefault="00A62DFE" w:rsidP="00A62DFE">
      <w:pPr>
        <w:pStyle w:val="DIMAS"/>
      </w:pPr>
      <w:r w:rsidRPr="008B3549">
        <w:rPr>
          <w:i/>
          <w:iCs/>
        </w:rPr>
        <w:t>o ajuda.Jeoás, seu filho, sucede-o. Morte do profeta Eliseu, que prediz</w:t>
      </w:r>
    </w:p>
    <w:p w:rsidR="00A62DFE" w:rsidRPr="008B3549" w:rsidRDefault="00A62DFE" w:rsidP="00A62DFE">
      <w:pPr>
        <w:pStyle w:val="DIMAS"/>
      </w:pPr>
      <w:r w:rsidRPr="008B3549">
        <w:rPr>
          <w:i/>
          <w:iCs/>
        </w:rPr>
        <w:t>a vitória dejeoás sobre os sírios. O corpo do profeta ressuscita um</w:t>
      </w:r>
    </w:p>
    <w:p w:rsidR="00A62DFE" w:rsidRPr="008B3549" w:rsidRDefault="00A62DFE" w:rsidP="00A62DFE">
      <w:pPr>
        <w:pStyle w:val="DIMAS"/>
      </w:pPr>
      <w:r w:rsidRPr="008B3549">
        <w:rPr>
          <w:i/>
          <w:iCs/>
        </w:rPr>
        <w:t>morto. Morte de Hazael, rei da Síria. Hadade, seu filho, sucede-o.</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393.  </w:t>
      </w:r>
      <w:r w:rsidRPr="008B3549">
        <w:rPr>
          <w:rFonts w:ascii="Bookman Old Style" w:hAnsi="Bookman Old Style"/>
          <w:i/>
          <w:iCs/>
          <w:sz w:val="26"/>
          <w:szCs w:val="26"/>
        </w:rPr>
        <w:t>2 Reis 14; 2 Cr</w:t>
      </w:r>
      <w:r w:rsidRPr="008B3549">
        <w:rPr>
          <w:rFonts w:ascii="Bookman Old Style" w:hAnsi="Bookman Old Style" w:cs="Times New Roman"/>
          <w:i/>
          <w:iCs/>
          <w:sz w:val="26"/>
          <w:szCs w:val="26"/>
        </w:rPr>
        <w:t>ô</w:t>
      </w:r>
      <w:r w:rsidRPr="008B3549">
        <w:rPr>
          <w:rFonts w:ascii="Bookman Old Style" w:hAnsi="Bookman Old Style"/>
          <w:i/>
          <w:iCs/>
          <w:sz w:val="26"/>
          <w:szCs w:val="26"/>
        </w:rPr>
        <w:t xml:space="preserve">nicas 25. </w:t>
      </w:r>
      <w:r w:rsidRPr="008B3549">
        <w:rPr>
          <w:rFonts w:ascii="Bookman Old Style" w:hAnsi="Bookman Old Style"/>
          <w:sz w:val="26"/>
          <w:szCs w:val="26"/>
        </w:rPr>
        <w:t>Amazias sucedeu a Jo</w:t>
      </w:r>
      <w:r w:rsidRPr="008B3549">
        <w:rPr>
          <w:rFonts w:ascii="Bookman Old Style" w:hAnsi="Bookman Old Style" w:cs="Times New Roman"/>
          <w:sz w:val="26"/>
          <w:szCs w:val="26"/>
        </w:rPr>
        <w:t>á</w:t>
      </w:r>
      <w:r w:rsidRPr="008B3549">
        <w:rPr>
          <w:rFonts w:ascii="Bookman Old Style" w:hAnsi="Bookman Old Style"/>
          <w:sz w:val="26"/>
          <w:szCs w:val="26"/>
        </w:rPr>
        <w:t>s, seu pai, no reino de Jud</w:t>
      </w:r>
      <w:r w:rsidRPr="008B3549">
        <w:rPr>
          <w:rFonts w:ascii="Bookman Old Style" w:hAnsi="Bookman Old Style" w:cs="Times New Roman"/>
          <w:sz w:val="26"/>
          <w:szCs w:val="26"/>
        </w:rPr>
        <w:t>á</w:t>
      </w:r>
      <w:r w:rsidRPr="008B3549">
        <w:rPr>
          <w:rFonts w:ascii="Bookman Old Style" w:hAnsi="Bookman Old Style"/>
          <w:sz w:val="26"/>
          <w:szCs w:val="26"/>
        </w:rPr>
        <w:t>. No reino de Israel, Jeoacaz j</w:t>
      </w:r>
      <w:r w:rsidRPr="008B3549">
        <w:rPr>
          <w:rFonts w:ascii="Bookman Old Style" w:hAnsi="Bookman Old Style" w:cs="Times New Roman"/>
          <w:sz w:val="26"/>
          <w:szCs w:val="26"/>
        </w:rPr>
        <w:t>á</w:t>
      </w:r>
      <w:r w:rsidRPr="008B3549">
        <w:rPr>
          <w:rFonts w:ascii="Bookman Old Style" w:hAnsi="Bookman Old Style"/>
          <w:sz w:val="26"/>
          <w:szCs w:val="26"/>
        </w:rPr>
        <w:t xml:space="preserve"> havia sucedido a Je</w:t>
      </w:r>
      <w:r w:rsidRPr="008B3549">
        <w:rPr>
          <w:rFonts w:ascii="Bookman Old Style" w:hAnsi="Bookman Old Style" w:cs="Times New Roman"/>
          <w:sz w:val="26"/>
          <w:szCs w:val="26"/>
        </w:rPr>
        <w:t>ú</w:t>
      </w:r>
      <w:r w:rsidRPr="008B3549">
        <w:rPr>
          <w:rFonts w:ascii="Bookman Old Style" w:hAnsi="Bookman Old Style"/>
          <w:sz w:val="26"/>
          <w:szCs w:val="26"/>
        </w:rPr>
        <w:t>, seu pai, no vig</w:t>
      </w:r>
      <w:r w:rsidRPr="008B3549">
        <w:rPr>
          <w:rFonts w:ascii="Bookman Old Style" w:hAnsi="Bookman Old Style" w:cs="Times New Roman"/>
          <w:sz w:val="26"/>
          <w:szCs w:val="26"/>
        </w:rPr>
        <w:t>é</w:t>
      </w:r>
      <w:r w:rsidRPr="008B3549">
        <w:rPr>
          <w:rFonts w:ascii="Bookman Old Style" w:hAnsi="Bookman Old Style"/>
          <w:sz w:val="26"/>
          <w:szCs w:val="26"/>
        </w:rPr>
        <w:t>simo primeiro ano do reinado de Jo</w:t>
      </w:r>
      <w:r w:rsidRPr="008B3549">
        <w:rPr>
          <w:rFonts w:ascii="Bookman Old Style" w:hAnsi="Bookman Old Style" w:cs="Times New Roman"/>
          <w:sz w:val="26"/>
          <w:szCs w:val="26"/>
        </w:rPr>
        <w:t>á</w:t>
      </w:r>
      <w:r w:rsidRPr="008B3549">
        <w:rPr>
          <w:rFonts w:ascii="Bookman Old Style" w:hAnsi="Bookman Old Style"/>
          <w:sz w:val="26"/>
          <w:szCs w:val="26"/>
        </w:rPr>
        <w:t>s. Jeoacaz reinou dezessete anos e n</w:t>
      </w:r>
      <w:r w:rsidRPr="008B3549">
        <w:rPr>
          <w:rFonts w:ascii="Bookman Old Style" w:hAnsi="Bookman Old Style" w:cs="Times New Roman"/>
          <w:sz w:val="26"/>
          <w:szCs w:val="26"/>
        </w:rPr>
        <w:t>ã</w:t>
      </w:r>
      <w:r w:rsidRPr="008B3549">
        <w:rPr>
          <w:rFonts w:ascii="Bookman Old Style" w:hAnsi="Bookman Old Style"/>
          <w:sz w:val="26"/>
          <w:szCs w:val="26"/>
        </w:rPr>
        <w:t>o somente se assemelhou ao pai, mas tamb</w:t>
      </w:r>
      <w:r w:rsidRPr="008B3549">
        <w:rPr>
          <w:rFonts w:ascii="Bookman Old Style" w:hAnsi="Bookman Old Style" w:cs="Times New Roman"/>
          <w:sz w:val="26"/>
          <w:szCs w:val="26"/>
        </w:rPr>
        <w:t>é</w:t>
      </w:r>
      <w:r w:rsidRPr="008B3549">
        <w:rPr>
          <w:rFonts w:ascii="Bookman Old Style" w:hAnsi="Bookman Old Style"/>
          <w:sz w:val="26"/>
          <w:szCs w:val="26"/>
        </w:rPr>
        <w:t>m aos primeiros reis de Israel que t</w:t>
      </w:r>
      <w:r w:rsidRPr="008B3549">
        <w:rPr>
          <w:rFonts w:ascii="Bookman Old Style" w:hAnsi="Bookman Old Style" w:cs="Times New Roman"/>
          <w:sz w:val="26"/>
          <w:szCs w:val="26"/>
        </w:rPr>
        <w:t>ã</w:t>
      </w:r>
      <w:r w:rsidRPr="008B3549">
        <w:rPr>
          <w:rFonts w:ascii="Bookman Old Style" w:hAnsi="Bookman Old Style"/>
          <w:sz w:val="26"/>
          <w:szCs w:val="26"/>
        </w:rPr>
        <w:t>o abertamen</w:t>
      </w:r>
      <w:r w:rsidRPr="008B3549">
        <w:rPr>
          <w:rFonts w:ascii="Bookman Old Style" w:hAnsi="Bookman Old Style"/>
          <w:sz w:val="26"/>
          <w:szCs w:val="26"/>
        </w:rPr>
        <w:softHyphen/>
        <w:t>te haviam desprezado a Deus. E, embora tivesse grande poder, Hazael, rei da S</w:t>
      </w:r>
      <w:r w:rsidRPr="008B3549">
        <w:rPr>
          <w:rFonts w:ascii="Bookman Old Style" w:hAnsi="Bookman Old Style" w:cs="Times New Roman"/>
          <w:sz w:val="26"/>
          <w:szCs w:val="26"/>
        </w:rPr>
        <w:t>í</w:t>
      </w:r>
      <w:r w:rsidRPr="008B3549">
        <w:rPr>
          <w:rFonts w:ascii="Bookman Old Style" w:hAnsi="Bookman Old Style"/>
          <w:sz w:val="26"/>
          <w:szCs w:val="26"/>
        </w:rPr>
        <w:t>ria, obteve t</w:t>
      </w:r>
      <w:r w:rsidRPr="008B3549">
        <w:rPr>
          <w:rFonts w:ascii="Bookman Old Style" w:hAnsi="Bookman Old Style" w:cs="Times New Roman"/>
          <w:sz w:val="26"/>
          <w:szCs w:val="26"/>
        </w:rPr>
        <w:t>ã</w:t>
      </w:r>
      <w:r w:rsidRPr="008B3549">
        <w:rPr>
          <w:rFonts w:ascii="Bookman Old Style" w:hAnsi="Bookman Old Style"/>
          <w:sz w:val="26"/>
          <w:szCs w:val="26"/>
        </w:rPr>
        <w:t xml:space="preserve">o grandes vantagens sobre ele, tomou-lhe tantas </w:t>
      </w:r>
      <w:r w:rsidRPr="008B3549">
        <w:rPr>
          <w:rFonts w:ascii="Bookman Old Style" w:hAnsi="Bookman Old Style"/>
          <w:sz w:val="26"/>
          <w:szCs w:val="26"/>
        </w:rPr>
        <w:lastRenderedPageBreak/>
        <w:t>pra</w:t>
      </w:r>
      <w:r w:rsidRPr="008B3549">
        <w:rPr>
          <w:rFonts w:ascii="Bookman Old Style" w:hAnsi="Bookman Old Style" w:cs="Times New Roman"/>
          <w:sz w:val="26"/>
          <w:szCs w:val="26"/>
        </w:rPr>
        <w:t>ç</w:t>
      </w:r>
      <w:r w:rsidRPr="008B3549">
        <w:rPr>
          <w:rFonts w:ascii="Bookman Old Style" w:hAnsi="Bookman Old Style"/>
          <w:sz w:val="26"/>
          <w:szCs w:val="26"/>
        </w:rPr>
        <w:t>as-fortes e fez t</w:t>
      </w:r>
      <w:r w:rsidRPr="008B3549">
        <w:rPr>
          <w:rFonts w:ascii="Bookman Old Style" w:hAnsi="Bookman Old Style" w:cs="Times New Roman"/>
          <w:sz w:val="26"/>
          <w:szCs w:val="26"/>
        </w:rPr>
        <w:t>ã</w:t>
      </w:r>
      <w:r w:rsidRPr="008B3549">
        <w:rPr>
          <w:rFonts w:ascii="Bookman Old Style" w:hAnsi="Bookman Old Style"/>
          <w:sz w:val="26"/>
          <w:szCs w:val="26"/>
        </w:rPr>
        <w:t>o grande mortandade entre os seus soldados que lhe restavam somente dez mil homens de infantaria e quinhentos cavaleiros. Realizava-se o que vatici-nara o profeta Eliseu a Hazael, quando garantiu que este reinaria na S</w:t>
      </w:r>
      <w:r w:rsidRPr="008B3549">
        <w:rPr>
          <w:rFonts w:ascii="Bookman Old Style" w:hAnsi="Bookman Old Style" w:cs="Times New Roman"/>
          <w:sz w:val="26"/>
          <w:szCs w:val="26"/>
        </w:rPr>
        <w:t>í</w:t>
      </w:r>
      <w:r w:rsidRPr="008B3549">
        <w:rPr>
          <w:rFonts w:ascii="Bookman Old Style" w:hAnsi="Bookman Old Style"/>
          <w:sz w:val="26"/>
          <w:szCs w:val="26"/>
        </w:rPr>
        <w:t>ria e em Damasco, depois de matar o rei Hadade.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Jeoacaz, estando reduzido a tal extremo, recorreu a Deus, rogando-lhe que o protegesse e n</w:t>
      </w:r>
      <w:r w:rsidRPr="008B3549">
        <w:rPr>
          <w:rFonts w:ascii="Bookman Old Style" w:hAnsi="Bookman Old Style" w:cs="Times New Roman"/>
          <w:sz w:val="26"/>
          <w:szCs w:val="26"/>
        </w:rPr>
        <w:t>ã</w:t>
      </w:r>
      <w:r w:rsidRPr="008B3549">
        <w:rPr>
          <w:rFonts w:ascii="Bookman Old Style" w:hAnsi="Bookman Old Style"/>
          <w:sz w:val="26"/>
          <w:szCs w:val="26"/>
        </w:rPr>
        <w:t>o permitisse que ele ca</w:t>
      </w:r>
      <w:r w:rsidRPr="008B3549">
        <w:rPr>
          <w:rFonts w:ascii="Bookman Old Style" w:hAnsi="Bookman Old Style" w:cs="Times New Roman"/>
          <w:sz w:val="26"/>
          <w:szCs w:val="26"/>
        </w:rPr>
        <w:t>í</w:t>
      </w:r>
      <w:r w:rsidRPr="008B3549">
        <w:rPr>
          <w:rFonts w:ascii="Bookman Old Style" w:hAnsi="Bookman Old Style"/>
          <w:sz w:val="26"/>
          <w:szCs w:val="26"/>
        </w:rPr>
        <w:t>sse sob o dom</w:t>
      </w:r>
      <w:r w:rsidRPr="008B3549">
        <w:rPr>
          <w:rFonts w:ascii="Bookman Old Style" w:hAnsi="Bookman Old Style" w:cs="Times New Roman"/>
          <w:sz w:val="26"/>
          <w:szCs w:val="26"/>
        </w:rPr>
        <w:t>í</w:t>
      </w:r>
      <w:r w:rsidRPr="008B3549">
        <w:rPr>
          <w:rFonts w:ascii="Bookman Old Style" w:hAnsi="Bookman Old Style"/>
          <w:sz w:val="26"/>
          <w:szCs w:val="26"/>
        </w:rPr>
        <w:t>nio de Hazael. O soberano Senhor do Universo fez ent</w:t>
      </w:r>
      <w:r w:rsidRPr="008B3549">
        <w:rPr>
          <w:rFonts w:ascii="Bookman Old Style" w:hAnsi="Bookman Old Style" w:cs="Times New Roman"/>
          <w:sz w:val="26"/>
          <w:szCs w:val="26"/>
        </w:rPr>
        <w:t>ã</w:t>
      </w:r>
      <w:r w:rsidRPr="008B3549">
        <w:rPr>
          <w:rFonts w:ascii="Bookman Old Style" w:hAnsi="Bookman Old Style"/>
          <w:sz w:val="26"/>
          <w:szCs w:val="26"/>
        </w:rPr>
        <w:t>o ver que Ele n</w:t>
      </w:r>
      <w:r w:rsidRPr="008B3549">
        <w:rPr>
          <w:rFonts w:ascii="Bookman Old Style" w:hAnsi="Bookman Old Style" w:cs="Times New Roman"/>
          <w:sz w:val="26"/>
          <w:szCs w:val="26"/>
        </w:rPr>
        <w:t>ã</w:t>
      </w:r>
      <w:r w:rsidRPr="008B3549">
        <w:rPr>
          <w:rFonts w:ascii="Bookman Old Style" w:hAnsi="Bookman Old Style"/>
          <w:sz w:val="26"/>
          <w:szCs w:val="26"/>
        </w:rPr>
        <w:t>o somente concede os seus favores aos justos, mas tamb</w:t>
      </w:r>
      <w:r w:rsidRPr="008B3549">
        <w:rPr>
          <w:rFonts w:ascii="Bookman Old Style" w:hAnsi="Bookman Old Style" w:cs="Times New Roman"/>
          <w:sz w:val="26"/>
          <w:szCs w:val="26"/>
        </w:rPr>
        <w:t>é</w:t>
      </w:r>
      <w:r w:rsidRPr="008B3549">
        <w:rPr>
          <w:rFonts w:ascii="Bookman Old Style" w:hAnsi="Bookman Old Style"/>
          <w:sz w:val="26"/>
          <w:szCs w:val="26"/>
        </w:rPr>
        <w:t>m aos que se arrependem de t</w:t>
      </w:r>
      <w:r w:rsidRPr="008B3549">
        <w:rPr>
          <w:rFonts w:ascii="Bookman Old Style" w:hAnsi="Bookman Old Style" w:cs="Times New Roman"/>
          <w:sz w:val="26"/>
          <w:szCs w:val="26"/>
        </w:rPr>
        <w:t>ê</w:t>
      </w:r>
      <w:r w:rsidRPr="008B3549">
        <w:rPr>
          <w:rFonts w:ascii="Bookman Old Style" w:hAnsi="Bookman Old Style"/>
          <w:sz w:val="26"/>
          <w:szCs w:val="26"/>
        </w:rPr>
        <w:t>-lo ofendido, e que, em vez de destru</w:t>
      </w:r>
      <w:r w:rsidRPr="008B3549">
        <w:rPr>
          <w:rFonts w:ascii="Bookman Old Style" w:hAnsi="Bookman Old Style" w:cs="Times New Roman"/>
          <w:sz w:val="26"/>
          <w:szCs w:val="26"/>
        </w:rPr>
        <w:t>í</w:t>
      </w:r>
      <w:r w:rsidRPr="008B3549">
        <w:rPr>
          <w:rFonts w:ascii="Bookman Old Style" w:hAnsi="Bookman Old Style"/>
          <w:sz w:val="26"/>
          <w:szCs w:val="26"/>
        </w:rPr>
        <w:t xml:space="preserve">-los, como eles merecem </w:t>
      </w:r>
      <w:r w:rsidRPr="008B3549">
        <w:rPr>
          <w:rFonts w:ascii="Bookman Old Style" w:hAnsi="Bookman Old Style" w:cs="Times New Roman"/>
          <w:sz w:val="26"/>
          <w:szCs w:val="26"/>
        </w:rPr>
        <w:t>—</w:t>
      </w:r>
      <w:r w:rsidRPr="008B3549">
        <w:rPr>
          <w:rFonts w:ascii="Bookman Old Style" w:hAnsi="Bookman Old Style"/>
          <w:sz w:val="26"/>
          <w:szCs w:val="26"/>
        </w:rPr>
        <w:t xml:space="preserve"> e Ele bem pode faz</w:t>
      </w:r>
      <w:r w:rsidRPr="008B3549">
        <w:rPr>
          <w:rFonts w:ascii="Bookman Old Style" w:hAnsi="Bookman Old Style" w:cs="Times New Roman"/>
          <w:sz w:val="26"/>
          <w:szCs w:val="26"/>
        </w:rPr>
        <w:t>ê</w:t>
      </w:r>
      <w:r w:rsidRPr="008B3549">
        <w:rPr>
          <w:rFonts w:ascii="Bookman Old Style" w:hAnsi="Bookman Old Style"/>
          <w:sz w:val="26"/>
          <w:szCs w:val="26"/>
        </w:rPr>
        <w:t xml:space="preserve">-lo </w:t>
      </w:r>
      <w:r w:rsidRPr="008B3549">
        <w:rPr>
          <w:rFonts w:ascii="Bookman Old Style" w:hAnsi="Bookman Old Style" w:cs="Times New Roman"/>
          <w:sz w:val="26"/>
          <w:szCs w:val="26"/>
        </w:rPr>
        <w:t>—</w:t>
      </w:r>
      <w:r w:rsidRPr="008B3549">
        <w:rPr>
          <w:rFonts w:ascii="Bookman Old Style" w:hAnsi="Bookman Old Style"/>
          <w:sz w:val="26"/>
          <w:szCs w:val="26"/>
        </w:rPr>
        <w:t>, se contenta em castig</w:t>
      </w:r>
      <w:r w:rsidRPr="008B3549">
        <w:rPr>
          <w:rFonts w:ascii="Bookman Old Style" w:hAnsi="Bookman Old Style" w:cs="Times New Roman"/>
          <w:sz w:val="26"/>
          <w:szCs w:val="26"/>
        </w:rPr>
        <w:t>á</w:t>
      </w:r>
      <w:r w:rsidRPr="008B3549">
        <w:rPr>
          <w:rFonts w:ascii="Bookman Old Style" w:hAnsi="Bookman Old Style"/>
          <w:sz w:val="26"/>
          <w:szCs w:val="26"/>
        </w:rPr>
        <w:t>-los. Ele escutou favoravelmente esse pr</w:t>
      </w:r>
      <w:r w:rsidRPr="008B3549">
        <w:rPr>
          <w:rFonts w:ascii="Bookman Old Style" w:hAnsi="Bookman Old Style" w:cs="Times New Roman"/>
          <w:sz w:val="26"/>
          <w:szCs w:val="26"/>
        </w:rPr>
        <w:t>í</w:t>
      </w:r>
      <w:r w:rsidRPr="008B3549">
        <w:rPr>
          <w:rFonts w:ascii="Bookman Old Style" w:hAnsi="Bookman Old Style"/>
          <w:sz w:val="26"/>
          <w:szCs w:val="26"/>
        </w:rPr>
        <w:t>ncipe e restituiu a paz ao seu pa</w:t>
      </w:r>
      <w:r w:rsidRPr="008B3549">
        <w:rPr>
          <w:rFonts w:ascii="Bookman Old Style" w:hAnsi="Bookman Old Style" w:cs="Times New Roman"/>
          <w:sz w:val="26"/>
          <w:szCs w:val="26"/>
        </w:rPr>
        <w:t>í</w:t>
      </w:r>
      <w:r w:rsidRPr="008B3549">
        <w:rPr>
          <w:rFonts w:ascii="Bookman Old Style" w:hAnsi="Bookman Old Style"/>
          <w:sz w:val="26"/>
          <w:szCs w:val="26"/>
        </w:rPr>
        <w:t>s, fazendo-o reconquistar a primitiva felicidade.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394.  </w:t>
      </w:r>
      <w:r w:rsidRPr="008B3549">
        <w:rPr>
          <w:rFonts w:ascii="Bookman Old Style" w:hAnsi="Bookman Old Style"/>
          <w:i/>
          <w:iCs/>
          <w:sz w:val="26"/>
          <w:szCs w:val="26"/>
        </w:rPr>
        <w:t xml:space="preserve">2 Reis 13. </w:t>
      </w:r>
      <w:r w:rsidRPr="008B3549">
        <w:rPr>
          <w:rFonts w:ascii="Bookman Old Style" w:hAnsi="Bookman Old Style"/>
          <w:sz w:val="26"/>
          <w:szCs w:val="26"/>
        </w:rPr>
        <w:t>Depois da morte de Jeoacaz, Jeo</w:t>
      </w:r>
      <w:r w:rsidRPr="008B3549">
        <w:rPr>
          <w:rFonts w:ascii="Bookman Old Style" w:hAnsi="Bookman Old Style" w:cs="Times New Roman"/>
          <w:sz w:val="26"/>
          <w:szCs w:val="26"/>
        </w:rPr>
        <w:t>á</w:t>
      </w:r>
      <w:r w:rsidRPr="008B3549">
        <w:rPr>
          <w:rFonts w:ascii="Bookman Old Style" w:hAnsi="Bookman Old Style"/>
          <w:sz w:val="26"/>
          <w:szCs w:val="26"/>
        </w:rPr>
        <w:t>s, seu filho, sucedeu-o no reino de Israel, no trig</w:t>
      </w:r>
      <w:r w:rsidRPr="008B3549">
        <w:rPr>
          <w:rFonts w:ascii="Bookman Old Style" w:hAnsi="Bookman Old Style" w:cs="Times New Roman"/>
          <w:sz w:val="26"/>
          <w:szCs w:val="26"/>
        </w:rPr>
        <w:t>é</w:t>
      </w:r>
      <w:r w:rsidRPr="008B3549">
        <w:rPr>
          <w:rFonts w:ascii="Bookman Old Style" w:hAnsi="Bookman Old Style"/>
          <w:sz w:val="26"/>
          <w:szCs w:val="26"/>
        </w:rPr>
        <w:t>simo s</w:t>
      </w:r>
      <w:r w:rsidRPr="008B3549">
        <w:rPr>
          <w:rFonts w:ascii="Bookman Old Style" w:hAnsi="Bookman Old Style" w:cs="Times New Roman"/>
          <w:sz w:val="26"/>
          <w:szCs w:val="26"/>
        </w:rPr>
        <w:t>é</w:t>
      </w:r>
      <w:r w:rsidRPr="008B3549">
        <w:rPr>
          <w:rFonts w:ascii="Bookman Old Style" w:hAnsi="Bookman Old Style"/>
          <w:sz w:val="26"/>
          <w:szCs w:val="26"/>
        </w:rPr>
        <w:t>timo ano do reinado de Jo</w:t>
      </w:r>
      <w:r w:rsidRPr="008B3549">
        <w:rPr>
          <w:rFonts w:ascii="Bookman Old Style" w:hAnsi="Bookman Old Style" w:cs="Times New Roman"/>
          <w:sz w:val="26"/>
          <w:szCs w:val="26"/>
        </w:rPr>
        <w:t>á</w:t>
      </w:r>
      <w:r w:rsidRPr="008B3549">
        <w:rPr>
          <w:rFonts w:ascii="Bookman Old Style" w:hAnsi="Bookman Old Style"/>
          <w:sz w:val="26"/>
          <w:szCs w:val="26"/>
        </w:rPr>
        <w:t>s, rei de Jud</w:t>
      </w:r>
      <w:r w:rsidRPr="008B3549">
        <w:rPr>
          <w:rFonts w:ascii="Bookman Old Style" w:hAnsi="Bookman Old Style" w:cs="Times New Roman"/>
          <w:sz w:val="26"/>
          <w:szCs w:val="26"/>
        </w:rPr>
        <w:t>á</w:t>
      </w:r>
      <w:r w:rsidRPr="008B3549">
        <w:rPr>
          <w:rFonts w:ascii="Bookman Old Style" w:hAnsi="Bookman Old Style"/>
          <w:sz w:val="26"/>
          <w:szCs w:val="26"/>
        </w:rPr>
        <w:t>, e reinou dezesseis anos. N</w:t>
      </w:r>
      <w:r w:rsidRPr="008B3549">
        <w:rPr>
          <w:rFonts w:ascii="Bookman Old Style" w:hAnsi="Bookman Old Style" w:cs="Times New Roman"/>
          <w:sz w:val="26"/>
          <w:szCs w:val="26"/>
        </w:rPr>
        <w:t>ã</w:t>
      </w:r>
      <w:r w:rsidRPr="008B3549">
        <w:rPr>
          <w:rFonts w:ascii="Bookman Old Style" w:hAnsi="Bookman Old Style"/>
          <w:sz w:val="26"/>
          <w:szCs w:val="26"/>
        </w:rPr>
        <w:t>o se pareceu com Jeoacaz, seu pai, mas foi um homem de bem. O profeta Eliseu, que ent</w:t>
      </w:r>
      <w:r w:rsidRPr="008B3549">
        <w:rPr>
          <w:rFonts w:ascii="Bookman Old Style" w:hAnsi="Bookman Old Style" w:cs="Times New Roman"/>
          <w:sz w:val="26"/>
          <w:szCs w:val="26"/>
        </w:rPr>
        <w:t>ã</w:t>
      </w:r>
      <w:r w:rsidRPr="008B3549">
        <w:rPr>
          <w:rFonts w:ascii="Bookman Old Style" w:hAnsi="Bookman Old Style"/>
          <w:sz w:val="26"/>
          <w:szCs w:val="26"/>
        </w:rPr>
        <w:t>o estava muito avan</w:t>
      </w:r>
      <w:r w:rsidRPr="008B3549">
        <w:rPr>
          <w:rFonts w:ascii="Bookman Old Style" w:hAnsi="Bookman Old Style" w:cs="Times New Roman"/>
          <w:sz w:val="26"/>
          <w:szCs w:val="26"/>
        </w:rPr>
        <w:t>ç</w:t>
      </w:r>
      <w:r w:rsidRPr="008B3549">
        <w:rPr>
          <w:rFonts w:ascii="Bookman Old Style" w:hAnsi="Bookman Old Style"/>
          <w:sz w:val="26"/>
          <w:szCs w:val="26"/>
        </w:rPr>
        <w:t>ado em anos, caiu grave</w:t>
      </w:r>
      <w:r w:rsidRPr="008B3549">
        <w:rPr>
          <w:rFonts w:ascii="Bookman Old Style" w:hAnsi="Bookman Old Style"/>
          <w:sz w:val="26"/>
          <w:szCs w:val="26"/>
        </w:rPr>
        <w:softHyphen/>
        <w:t>mente enfermo. Jeo</w:t>
      </w:r>
      <w:r w:rsidRPr="008B3549">
        <w:rPr>
          <w:rFonts w:ascii="Bookman Old Style" w:hAnsi="Bookman Old Style" w:cs="Times New Roman"/>
          <w:sz w:val="26"/>
          <w:szCs w:val="26"/>
        </w:rPr>
        <w:t>á</w:t>
      </w:r>
      <w:r w:rsidRPr="008B3549">
        <w:rPr>
          <w:rFonts w:ascii="Bookman Old Style" w:hAnsi="Bookman Old Style"/>
          <w:sz w:val="26"/>
          <w:szCs w:val="26"/>
        </w:rPr>
        <w:t>s foi visit</w:t>
      </w:r>
      <w:r w:rsidRPr="008B3549">
        <w:rPr>
          <w:rFonts w:ascii="Bookman Old Style" w:hAnsi="Bookman Old Style" w:cs="Times New Roman"/>
          <w:sz w:val="26"/>
          <w:szCs w:val="26"/>
        </w:rPr>
        <w:t>á</w:t>
      </w:r>
      <w:r w:rsidRPr="008B3549">
        <w:rPr>
          <w:rFonts w:ascii="Bookman Old Style" w:hAnsi="Bookman Old Style"/>
          <w:sz w:val="26"/>
          <w:szCs w:val="26"/>
        </w:rPr>
        <w:t xml:space="preserve">-lo e, vendo-o prestes a exalar o </w:t>
      </w:r>
      <w:r w:rsidRPr="008B3549">
        <w:rPr>
          <w:rFonts w:ascii="Bookman Old Style" w:hAnsi="Bookman Old Style" w:cs="Times New Roman"/>
          <w:sz w:val="26"/>
          <w:szCs w:val="26"/>
        </w:rPr>
        <w:t>ú</w:t>
      </w:r>
      <w:r w:rsidRPr="008B3549">
        <w:rPr>
          <w:rFonts w:ascii="Bookman Old Style" w:hAnsi="Bookman Old Style"/>
          <w:sz w:val="26"/>
          <w:szCs w:val="26"/>
        </w:rPr>
        <w:t>ltimo suspiro, come</w:t>
      </w:r>
      <w:r w:rsidRPr="008B3549">
        <w:rPr>
          <w:rFonts w:ascii="Bookman Old Style" w:hAnsi="Bookman Old Style" w:cs="Times New Roman"/>
          <w:sz w:val="26"/>
          <w:szCs w:val="26"/>
        </w:rPr>
        <w:t>ç</w:t>
      </w:r>
      <w:r w:rsidRPr="008B3549">
        <w:rPr>
          <w:rFonts w:ascii="Bookman Old Style" w:hAnsi="Bookman Old Style"/>
          <w:sz w:val="26"/>
          <w:szCs w:val="26"/>
        </w:rPr>
        <w:t>ou a chorar e a lastim</w:t>
      </w:r>
      <w:r w:rsidRPr="008B3549">
        <w:rPr>
          <w:rFonts w:ascii="Bookman Old Style" w:hAnsi="Bookman Old Style" w:cs="Times New Roman"/>
          <w:sz w:val="26"/>
          <w:szCs w:val="26"/>
        </w:rPr>
        <w:t>á</w:t>
      </w:r>
      <w:r w:rsidRPr="008B3549">
        <w:rPr>
          <w:rFonts w:ascii="Bookman Old Style" w:hAnsi="Bookman Old Style"/>
          <w:sz w:val="26"/>
          <w:szCs w:val="26"/>
        </w:rPr>
        <w:t>-lo, dizendo que o profeta era o seu pai, o seu protetor e todo o seu amparo e que enquanto ele viveu n</w:t>
      </w:r>
      <w:r w:rsidRPr="008B3549">
        <w:rPr>
          <w:rFonts w:ascii="Bookman Old Style" w:hAnsi="Bookman Old Style" w:cs="Times New Roman"/>
          <w:sz w:val="26"/>
          <w:szCs w:val="26"/>
        </w:rPr>
        <w:t>ã</w:t>
      </w:r>
      <w:r w:rsidRPr="008B3549">
        <w:rPr>
          <w:rFonts w:ascii="Bookman Old Style" w:hAnsi="Bookman Old Style"/>
          <w:sz w:val="26"/>
          <w:szCs w:val="26"/>
        </w:rPr>
        <w:t xml:space="preserve">o tivera necessidade de recorrer </w:t>
      </w:r>
      <w:r w:rsidRPr="008B3549">
        <w:rPr>
          <w:rFonts w:ascii="Bookman Old Style" w:hAnsi="Bookman Old Style" w:cs="Times New Roman"/>
          <w:sz w:val="26"/>
          <w:szCs w:val="26"/>
        </w:rPr>
        <w:t>à</w:t>
      </w:r>
      <w:r w:rsidRPr="008B3549">
        <w:rPr>
          <w:rFonts w:ascii="Bookman Old Style" w:hAnsi="Bookman Old Style"/>
          <w:sz w:val="26"/>
          <w:szCs w:val="26"/>
        </w:rPr>
        <w:t>s armas para vencer os inimigos, porque sempre os sobrepujara sem combater, gra</w:t>
      </w:r>
      <w:r w:rsidRPr="008B3549">
        <w:rPr>
          <w:rFonts w:ascii="Bookman Old Style" w:hAnsi="Bookman Old Style" w:cs="Times New Roman"/>
          <w:sz w:val="26"/>
          <w:szCs w:val="26"/>
        </w:rPr>
        <w:t>ç</w:t>
      </w:r>
      <w:r w:rsidRPr="008B3549">
        <w:rPr>
          <w:rFonts w:ascii="Bookman Old Style" w:hAnsi="Bookman Old Style"/>
          <w:sz w:val="26"/>
          <w:szCs w:val="26"/>
        </w:rPr>
        <w:t>as ao aux</w:t>
      </w:r>
      <w:r w:rsidRPr="008B3549">
        <w:rPr>
          <w:rFonts w:ascii="Bookman Old Style" w:hAnsi="Bookman Old Style" w:cs="Times New Roman"/>
          <w:sz w:val="26"/>
          <w:szCs w:val="26"/>
        </w:rPr>
        <w:t>í</w:t>
      </w:r>
      <w:r w:rsidRPr="008B3549">
        <w:rPr>
          <w:rFonts w:ascii="Bookman Old Style" w:hAnsi="Bookman Old Style"/>
          <w:sz w:val="26"/>
          <w:szCs w:val="26"/>
        </w:rPr>
        <w:t>lio de suas profecias e ora</w:t>
      </w:r>
      <w:r w:rsidRPr="008B3549">
        <w:rPr>
          <w:rFonts w:ascii="Bookman Old Style" w:hAnsi="Bookman Old Style" w:cs="Times New Roman"/>
          <w:sz w:val="26"/>
          <w:szCs w:val="26"/>
        </w:rPr>
        <w:t>çõ</w:t>
      </w:r>
      <w:r w:rsidRPr="008B3549">
        <w:rPr>
          <w:rFonts w:ascii="Bookman Old Style" w:hAnsi="Bookman Old Style"/>
          <w:sz w:val="26"/>
          <w:szCs w:val="26"/>
        </w:rPr>
        <w:t>es. Mas agora que ele ia deixar o mundo ficava desarmado e sem defesa, exposto ao furor dos s</w:t>
      </w:r>
      <w:r w:rsidRPr="008B3549">
        <w:rPr>
          <w:rFonts w:ascii="Bookman Old Style" w:hAnsi="Bookman Old Style" w:cs="Times New Roman"/>
          <w:sz w:val="26"/>
          <w:szCs w:val="26"/>
        </w:rPr>
        <w:t>í</w:t>
      </w:r>
      <w:r w:rsidRPr="008B3549">
        <w:rPr>
          <w:rFonts w:ascii="Bookman Old Style" w:hAnsi="Bookman Old Style"/>
          <w:sz w:val="26"/>
          <w:szCs w:val="26"/>
        </w:rPr>
        <w:t>rios e dos outros povos que lhe eram contr</w:t>
      </w:r>
      <w:r w:rsidRPr="008B3549">
        <w:rPr>
          <w:rFonts w:ascii="Bookman Old Style" w:hAnsi="Bookman Old Style" w:cs="Times New Roman"/>
          <w:sz w:val="26"/>
          <w:szCs w:val="26"/>
        </w:rPr>
        <w:t>á</w:t>
      </w:r>
      <w:r w:rsidRPr="008B3549">
        <w:rPr>
          <w:rFonts w:ascii="Bookman Old Style" w:hAnsi="Bookman Old Style"/>
          <w:sz w:val="26"/>
          <w:szCs w:val="26"/>
        </w:rPr>
        <w:t>rios. Assim, ser-lhe-ia muito mais vantajoso morrer com ele que ficar com vida, por</w:t>
      </w:r>
      <w:r w:rsidRPr="008B3549">
        <w:rPr>
          <w:rFonts w:ascii="Bookman Old Style" w:hAnsi="Bookman Old Style" w:cs="Times New Roman"/>
          <w:sz w:val="26"/>
          <w:szCs w:val="26"/>
        </w:rPr>
        <w:t>é</w:t>
      </w:r>
      <w:r w:rsidRPr="008B3549">
        <w:rPr>
          <w:rFonts w:ascii="Bookman Old Style" w:hAnsi="Bookman Old Style"/>
          <w:sz w:val="26"/>
          <w:szCs w:val="26"/>
        </w:rPr>
        <w:t>m abandonado e sem o seu aux</w:t>
      </w:r>
      <w:r w:rsidRPr="008B3549">
        <w:rPr>
          <w:rFonts w:ascii="Bookman Old Style" w:hAnsi="Bookman Old Style" w:cs="Times New Roman"/>
          <w:sz w:val="26"/>
          <w:szCs w:val="26"/>
        </w:rPr>
        <w:t>í</w:t>
      </w:r>
      <w:r w:rsidRPr="008B3549">
        <w:rPr>
          <w:rFonts w:ascii="Bookman Old Style" w:hAnsi="Bookman Old Style"/>
          <w:sz w:val="26"/>
          <w:szCs w:val="26"/>
        </w:rPr>
        <w:t>lio.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profeta ficou t</w:t>
      </w:r>
      <w:r w:rsidRPr="008B3549">
        <w:rPr>
          <w:rFonts w:ascii="Bookman Old Style" w:hAnsi="Bookman Old Style" w:cs="Times New Roman"/>
          <w:sz w:val="26"/>
          <w:szCs w:val="26"/>
        </w:rPr>
        <w:t>ã</w:t>
      </w:r>
      <w:r w:rsidRPr="008B3549">
        <w:rPr>
          <w:rFonts w:ascii="Bookman Old Style" w:hAnsi="Bookman Old Style"/>
          <w:sz w:val="26"/>
          <w:szCs w:val="26"/>
        </w:rPr>
        <w:t>o comovido com essas queixas que, depois de o consolar, ordenou que lhe trouxessem um arco e flechas e disse em seguida ao pr</w:t>
      </w:r>
      <w:r w:rsidRPr="008B3549">
        <w:rPr>
          <w:rFonts w:ascii="Bookman Old Style" w:hAnsi="Bookman Old Style" w:cs="Times New Roman"/>
          <w:sz w:val="26"/>
          <w:szCs w:val="26"/>
        </w:rPr>
        <w:t>í</w:t>
      </w:r>
      <w:r w:rsidRPr="008B3549">
        <w:rPr>
          <w:rFonts w:ascii="Bookman Old Style" w:hAnsi="Bookman Old Style"/>
          <w:sz w:val="26"/>
          <w:szCs w:val="26"/>
        </w:rPr>
        <w:t>ncipe que entesasse o arco e atirasse as flechas. Jeo</w:t>
      </w:r>
      <w:r w:rsidRPr="008B3549">
        <w:rPr>
          <w:rFonts w:ascii="Bookman Old Style" w:hAnsi="Bookman Old Style" w:cs="Times New Roman"/>
          <w:sz w:val="26"/>
          <w:szCs w:val="26"/>
        </w:rPr>
        <w:t>á</w:t>
      </w:r>
      <w:r w:rsidRPr="008B3549">
        <w:rPr>
          <w:rFonts w:ascii="Bookman Old Style" w:hAnsi="Bookman Old Style"/>
          <w:sz w:val="26"/>
          <w:szCs w:val="26"/>
        </w:rPr>
        <w:t>s atirou apenas tr</w:t>
      </w:r>
      <w:r w:rsidRPr="008B3549">
        <w:rPr>
          <w:rFonts w:ascii="Bookman Old Style" w:hAnsi="Bookman Old Style" w:cs="Times New Roman"/>
          <w:sz w:val="26"/>
          <w:szCs w:val="26"/>
        </w:rPr>
        <w:t>ê</w:t>
      </w:r>
      <w:r w:rsidRPr="008B3549">
        <w:rPr>
          <w:rFonts w:ascii="Bookman Old Style" w:hAnsi="Bookman Old Style"/>
          <w:sz w:val="26"/>
          <w:szCs w:val="26"/>
        </w:rPr>
        <w:t>s, e ent</w:t>
      </w:r>
      <w:r w:rsidRPr="008B3549">
        <w:rPr>
          <w:rFonts w:ascii="Bookman Old Style" w:hAnsi="Bookman Old Style" w:cs="Times New Roman"/>
          <w:sz w:val="26"/>
          <w:szCs w:val="26"/>
        </w:rPr>
        <w:t>ã</w:t>
      </w:r>
      <w:r w:rsidRPr="008B3549">
        <w:rPr>
          <w:rFonts w:ascii="Bookman Old Style" w:hAnsi="Bookman Old Style"/>
          <w:sz w:val="26"/>
          <w:szCs w:val="26"/>
        </w:rPr>
        <w:t>o o profeta lhe disse: "Se tiv</w:t>
      </w:r>
      <w:r w:rsidRPr="008B3549">
        <w:rPr>
          <w:rFonts w:ascii="Bookman Old Style" w:hAnsi="Bookman Old Style" w:cs="Times New Roman"/>
          <w:sz w:val="26"/>
          <w:szCs w:val="26"/>
        </w:rPr>
        <w:t>é</w:t>
      </w:r>
      <w:r w:rsidRPr="008B3549">
        <w:rPr>
          <w:rFonts w:ascii="Bookman Old Style" w:hAnsi="Bookman Old Style"/>
          <w:sz w:val="26"/>
          <w:szCs w:val="26"/>
        </w:rPr>
        <w:t>sseis atirado mais, ter</w:t>
      </w:r>
      <w:r w:rsidRPr="008B3549">
        <w:rPr>
          <w:rFonts w:ascii="Bookman Old Style" w:hAnsi="Bookman Old Style" w:cs="Times New Roman"/>
          <w:sz w:val="26"/>
          <w:szCs w:val="26"/>
        </w:rPr>
        <w:t>í</w:t>
      </w:r>
      <w:r w:rsidRPr="008B3549">
        <w:rPr>
          <w:rFonts w:ascii="Bookman Old Style" w:hAnsi="Bookman Old Style"/>
          <w:sz w:val="26"/>
          <w:szCs w:val="26"/>
        </w:rPr>
        <w:t>eis destru</w:t>
      </w:r>
      <w:r w:rsidRPr="008B3549">
        <w:rPr>
          <w:rFonts w:ascii="Bookman Old Style" w:hAnsi="Bookman Old Style" w:cs="Times New Roman"/>
          <w:sz w:val="26"/>
          <w:szCs w:val="26"/>
        </w:rPr>
        <w:t>í</w:t>
      </w:r>
      <w:r w:rsidRPr="008B3549">
        <w:rPr>
          <w:rFonts w:ascii="Bookman Old Style" w:hAnsi="Bookman Old Style"/>
          <w:sz w:val="26"/>
          <w:szCs w:val="26"/>
        </w:rPr>
        <w:t>do toda a S</w:t>
      </w:r>
      <w:r w:rsidRPr="008B3549">
        <w:rPr>
          <w:rFonts w:ascii="Bookman Old Style" w:hAnsi="Bookman Old Style" w:cs="Times New Roman"/>
          <w:sz w:val="26"/>
          <w:szCs w:val="26"/>
        </w:rPr>
        <w:t>í</w:t>
      </w:r>
      <w:r w:rsidRPr="008B3549">
        <w:rPr>
          <w:rFonts w:ascii="Bookman Old Style" w:hAnsi="Bookman Old Style"/>
          <w:sz w:val="26"/>
          <w:szCs w:val="26"/>
        </w:rPr>
        <w:t>ria. Como, por</w:t>
      </w:r>
      <w:r w:rsidRPr="008B3549">
        <w:rPr>
          <w:rFonts w:ascii="Bookman Old Style" w:hAnsi="Bookman Old Style" w:cs="Times New Roman"/>
          <w:sz w:val="26"/>
          <w:szCs w:val="26"/>
        </w:rPr>
        <w:t>é</w:t>
      </w:r>
      <w:r w:rsidRPr="008B3549">
        <w:rPr>
          <w:rFonts w:ascii="Bookman Old Style" w:hAnsi="Bookman Old Style"/>
          <w:sz w:val="26"/>
          <w:szCs w:val="26"/>
        </w:rPr>
        <w:t>m, vos contentastes em atirar somente tr</w:t>
      </w:r>
      <w:r w:rsidRPr="008B3549">
        <w:rPr>
          <w:rFonts w:ascii="Bookman Old Style" w:hAnsi="Bookman Old Style" w:cs="Times New Roman"/>
          <w:sz w:val="26"/>
          <w:szCs w:val="26"/>
        </w:rPr>
        <w:t>ê</w:t>
      </w:r>
      <w:r w:rsidRPr="008B3549">
        <w:rPr>
          <w:rFonts w:ascii="Bookman Old Style" w:hAnsi="Bookman Old Style"/>
          <w:sz w:val="26"/>
          <w:szCs w:val="26"/>
        </w:rPr>
        <w:t>s, vencereis os s</w:t>
      </w:r>
      <w:r w:rsidRPr="008B3549">
        <w:rPr>
          <w:rFonts w:ascii="Bookman Old Style" w:hAnsi="Bookman Old Style" w:cs="Times New Roman"/>
          <w:sz w:val="26"/>
          <w:szCs w:val="26"/>
        </w:rPr>
        <w:t>í</w:t>
      </w:r>
      <w:r w:rsidRPr="008B3549">
        <w:rPr>
          <w:rFonts w:ascii="Bookman Old Style" w:hAnsi="Bookman Old Style"/>
          <w:sz w:val="26"/>
          <w:szCs w:val="26"/>
        </w:rPr>
        <w:t>rios somente em tr</w:t>
      </w:r>
      <w:r w:rsidRPr="008B3549">
        <w:rPr>
          <w:rFonts w:ascii="Bookman Old Style" w:hAnsi="Bookman Old Style" w:cs="Times New Roman"/>
          <w:sz w:val="26"/>
          <w:szCs w:val="26"/>
        </w:rPr>
        <w:t>ê</w:t>
      </w:r>
      <w:r w:rsidRPr="008B3549">
        <w:rPr>
          <w:rFonts w:ascii="Bookman Old Style" w:hAnsi="Bookman Old Style"/>
          <w:sz w:val="26"/>
          <w:szCs w:val="26"/>
        </w:rPr>
        <w:t>s combates e reconquistareis somente as cidades que eles tiraram de vossos antecessores".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Eliseu, pouco depois de assim falar, morreu. Era um homem de eminente virtude e visivelmente ajudado por Deus. Viram-se os efeitos maravilhosos e </w:t>
      </w:r>
      <w:r w:rsidRPr="008B3549">
        <w:rPr>
          <w:rFonts w:ascii="Bookman Old Style" w:hAnsi="Bookman Old Style"/>
          <w:sz w:val="26"/>
          <w:szCs w:val="26"/>
        </w:rPr>
        <w:lastRenderedPageBreak/>
        <w:t>qua</w:t>
      </w:r>
      <w:r w:rsidRPr="008B3549">
        <w:rPr>
          <w:rFonts w:ascii="Bookman Old Style" w:hAnsi="Bookman Old Style"/>
          <w:sz w:val="26"/>
          <w:szCs w:val="26"/>
        </w:rPr>
        <w:softHyphen/>
        <w:t>se incr</w:t>
      </w:r>
      <w:r w:rsidRPr="008B3549">
        <w:rPr>
          <w:rFonts w:ascii="Bookman Old Style" w:hAnsi="Bookman Old Style" w:cs="Times New Roman"/>
          <w:sz w:val="26"/>
          <w:szCs w:val="26"/>
        </w:rPr>
        <w:t>í</w:t>
      </w:r>
      <w:r w:rsidRPr="008B3549">
        <w:rPr>
          <w:rFonts w:ascii="Bookman Old Style" w:hAnsi="Bookman Old Style"/>
          <w:sz w:val="26"/>
          <w:szCs w:val="26"/>
        </w:rPr>
        <w:t>veis de suas profecias, e a sua mem</w:t>
      </w:r>
      <w:r w:rsidRPr="008B3549">
        <w:rPr>
          <w:rFonts w:ascii="Bookman Old Style" w:hAnsi="Bookman Old Style" w:cs="Times New Roman"/>
          <w:sz w:val="26"/>
          <w:szCs w:val="26"/>
        </w:rPr>
        <w:t>ó</w:t>
      </w:r>
      <w:r w:rsidRPr="008B3549">
        <w:rPr>
          <w:rFonts w:ascii="Bookman Old Style" w:hAnsi="Bookman Old Style"/>
          <w:sz w:val="26"/>
          <w:szCs w:val="26"/>
        </w:rPr>
        <w:t xml:space="preserve">ria ainda hoje </w:t>
      </w:r>
      <w:r w:rsidRPr="008B3549">
        <w:rPr>
          <w:rFonts w:ascii="Bookman Old Style" w:hAnsi="Bookman Old Style" w:cs="Times New Roman"/>
          <w:sz w:val="26"/>
          <w:szCs w:val="26"/>
        </w:rPr>
        <w:t>é</w:t>
      </w:r>
      <w:r w:rsidRPr="008B3549">
        <w:rPr>
          <w:rFonts w:ascii="Bookman Old Style" w:hAnsi="Bookman Old Style"/>
          <w:sz w:val="26"/>
          <w:szCs w:val="26"/>
        </w:rPr>
        <w:t xml:space="preserve"> tida em grande vene</w:t>
      </w:r>
      <w:r w:rsidRPr="008B3549">
        <w:rPr>
          <w:rFonts w:ascii="Bookman Old Style" w:hAnsi="Bookman Old Style"/>
          <w:sz w:val="26"/>
          <w:szCs w:val="26"/>
        </w:rPr>
        <w:softHyphen/>
        <w:t>ra</w:t>
      </w:r>
      <w:r w:rsidRPr="008B3549">
        <w:rPr>
          <w:rFonts w:ascii="Bookman Old Style" w:hAnsi="Bookman Old Style" w:cs="Times New Roman"/>
          <w:sz w:val="26"/>
          <w:szCs w:val="26"/>
        </w:rPr>
        <w:t>çã</w:t>
      </w:r>
      <w:r w:rsidRPr="008B3549">
        <w:rPr>
          <w:rFonts w:ascii="Bookman Old Style" w:hAnsi="Bookman Old Style"/>
          <w:sz w:val="26"/>
          <w:szCs w:val="26"/>
        </w:rPr>
        <w:t>o por todos os hebreus. Fizeram-lhe um magn</w:t>
      </w:r>
      <w:r w:rsidRPr="008B3549">
        <w:rPr>
          <w:rFonts w:ascii="Bookman Old Style" w:hAnsi="Bookman Old Style" w:cs="Times New Roman"/>
          <w:sz w:val="26"/>
          <w:szCs w:val="26"/>
        </w:rPr>
        <w:t>í</w:t>
      </w:r>
      <w:r w:rsidRPr="008B3549">
        <w:rPr>
          <w:rFonts w:ascii="Bookman Old Style" w:hAnsi="Bookman Old Style"/>
          <w:sz w:val="26"/>
          <w:szCs w:val="26"/>
        </w:rPr>
        <w:t>fico t</w:t>
      </w:r>
      <w:r w:rsidRPr="008B3549">
        <w:rPr>
          <w:rFonts w:ascii="Bookman Old Style" w:hAnsi="Bookman Old Style" w:cs="Times New Roman"/>
          <w:sz w:val="26"/>
          <w:szCs w:val="26"/>
        </w:rPr>
        <w:t>ú</w:t>
      </w:r>
      <w:r w:rsidRPr="008B3549">
        <w:rPr>
          <w:rFonts w:ascii="Bookman Old Style" w:hAnsi="Bookman Old Style"/>
          <w:sz w:val="26"/>
          <w:szCs w:val="26"/>
        </w:rPr>
        <w:t>mulo, como merece uma pessoa a quem Deus cumula de tantas gra</w:t>
      </w:r>
      <w:r w:rsidRPr="008B3549">
        <w:rPr>
          <w:rFonts w:ascii="Bookman Old Style" w:hAnsi="Bookman Old Style" w:cs="Times New Roman"/>
          <w:sz w:val="26"/>
          <w:szCs w:val="26"/>
        </w:rPr>
        <w:t>ç</w:t>
      </w:r>
      <w:r w:rsidRPr="008B3549">
        <w:rPr>
          <w:rFonts w:ascii="Bookman Old Style" w:hAnsi="Bookman Old Style"/>
          <w:sz w:val="26"/>
          <w:szCs w:val="26"/>
        </w:rPr>
        <w:t>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Aconteceu que alguns ladr</w:t>
      </w:r>
      <w:r w:rsidRPr="008B3549">
        <w:rPr>
          <w:rFonts w:ascii="Bookman Old Style" w:hAnsi="Bookman Old Style" w:cs="Times New Roman"/>
          <w:sz w:val="26"/>
          <w:szCs w:val="26"/>
        </w:rPr>
        <w:t>õ</w:t>
      </w:r>
      <w:r w:rsidRPr="008B3549">
        <w:rPr>
          <w:rFonts w:ascii="Bookman Old Style" w:hAnsi="Bookman Old Style"/>
          <w:sz w:val="26"/>
          <w:szCs w:val="26"/>
        </w:rPr>
        <w:t>es, depois de matarem um homem, lan</w:t>
      </w:r>
      <w:r w:rsidRPr="008B3549">
        <w:rPr>
          <w:rFonts w:ascii="Bookman Old Style" w:hAnsi="Bookman Old Style" w:cs="Times New Roman"/>
          <w:sz w:val="26"/>
          <w:szCs w:val="26"/>
        </w:rPr>
        <w:t>ç</w:t>
      </w:r>
      <w:r w:rsidRPr="008B3549">
        <w:rPr>
          <w:rFonts w:ascii="Bookman Old Style" w:hAnsi="Bookman Old Style"/>
          <w:sz w:val="26"/>
          <w:szCs w:val="26"/>
        </w:rPr>
        <w:t>aram-no nesse t</w:t>
      </w:r>
      <w:r w:rsidRPr="008B3549">
        <w:rPr>
          <w:rFonts w:ascii="Bookman Old Style" w:hAnsi="Bookman Old Style" w:cs="Times New Roman"/>
          <w:sz w:val="26"/>
          <w:szCs w:val="26"/>
        </w:rPr>
        <w:t>ú</w:t>
      </w:r>
      <w:r w:rsidRPr="008B3549">
        <w:rPr>
          <w:rFonts w:ascii="Bookman Old Style" w:hAnsi="Bookman Old Style"/>
          <w:sz w:val="26"/>
          <w:szCs w:val="26"/>
        </w:rPr>
        <w:t>mulo. E o cad</w:t>
      </w:r>
      <w:r w:rsidRPr="008B3549">
        <w:rPr>
          <w:rFonts w:ascii="Bookman Old Style" w:hAnsi="Bookman Old Style" w:cs="Times New Roman"/>
          <w:sz w:val="26"/>
          <w:szCs w:val="26"/>
        </w:rPr>
        <w:t>á</w:t>
      </w:r>
      <w:r w:rsidRPr="008B3549">
        <w:rPr>
          <w:rFonts w:ascii="Bookman Old Style" w:hAnsi="Bookman Old Style"/>
          <w:sz w:val="26"/>
          <w:szCs w:val="26"/>
        </w:rPr>
        <w:t xml:space="preserve">ver, apenas por tocar o corpo do profeta, voltou </w:t>
      </w:r>
      <w:r w:rsidRPr="008B3549">
        <w:rPr>
          <w:rFonts w:ascii="Bookman Old Style" w:hAnsi="Bookman Old Style" w:cs="Times New Roman"/>
          <w:sz w:val="26"/>
          <w:szCs w:val="26"/>
        </w:rPr>
        <w:t>à</w:t>
      </w:r>
      <w:r w:rsidRPr="008B3549">
        <w:rPr>
          <w:rFonts w:ascii="Bookman Old Style" w:hAnsi="Bookman Old Style"/>
          <w:sz w:val="26"/>
          <w:szCs w:val="26"/>
        </w:rPr>
        <w:t xml:space="preserve"> vida, ressuscitado, o que nos mostra que n</w:t>
      </w:r>
      <w:r w:rsidRPr="008B3549">
        <w:rPr>
          <w:rFonts w:ascii="Bookman Old Style" w:hAnsi="Bookman Old Style" w:cs="Times New Roman"/>
          <w:sz w:val="26"/>
          <w:szCs w:val="26"/>
        </w:rPr>
        <w:t>ã</w:t>
      </w:r>
      <w:r w:rsidRPr="008B3549">
        <w:rPr>
          <w:rFonts w:ascii="Bookman Old Style" w:hAnsi="Bookman Old Style"/>
          <w:sz w:val="26"/>
          <w:szCs w:val="26"/>
        </w:rPr>
        <w:t>o somente durante a vida, mas tamb</w:t>
      </w:r>
      <w:r w:rsidRPr="008B3549">
        <w:rPr>
          <w:rFonts w:ascii="Bookman Old Style" w:hAnsi="Bookman Old Style" w:cs="Times New Roman"/>
          <w:sz w:val="26"/>
          <w:szCs w:val="26"/>
        </w:rPr>
        <w:t>é</w:t>
      </w:r>
      <w:r w:rsidRPr="008B3549">
        <w:rPr>
          <w:rFonts w:ascii="Bookman Old Style" w:hAnsi="Bookman Old Style"/>
          <w:sz w:val="26"/>
          <w:szCs w:val="26"/>
        </w:rPr>
        <w:t>m depois da morte, ele havia recebido de Deus o poder de fazer milagres.</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395.  Morreu Hazael, rei da S</w:t>
      </w:r>
      <w:r w:rsidRPr="008B3549">
        <w:rPr>
          <w:rFonts w:ascii="Bookman Old Style" w:hAnsi="Bookman Old Style" w:cs="Times New Roman"/>
          <w:sz w:val="26"/>
          <w:szCs w:val="26"/>
        </w:rPr>
        <w:t>í</w:t>
      </w:r>
      <w:r w:rsidRPr="008B3549">
        <w:rPr>
          <w:rFonts w:ascii="Bookman Old Style" w:hAnsi="Bookman Old Style"/>
          <w:sz w:val="26"/>
          <w:szCs w:val="26"/>
        </w:rPr>
        <w:t>ria, e Hadade, seu filho, sucedeu-o. Jeo</w:t>
      </w:r>
      <w:r w:rsidRPr="008B3549">
        <w:rPr>
          <w:rFonts w:ascii="Bookman Old Style" w:hAnsi="Bookman Old Style" w:cs="Times New Roman"/>
          <w:sz w:val="26"/>
          <w:szCs w:val="26"/>
        </w:rPr>
        <w:t>á</w:t>
      </w:r>
      <w:r w:rsidRPr="008B3549">
        <w:rPr>
          <w:rFonts w:ascii="Bookman Old Style" w:hAnsi="Bookman Old Style"/>
          <w:sz w:val="26"/>
          <w:szCs w:val="26"/>
        </w:rPr>
        <w:t>s, rei de Israel, venceu-o em tr</w:t>
      </w:r>
      <w:r w:rsidRPr="008B3549">
        <w:rPr>
          <w:rFonts w:ascii="Bookman Old Style" w:hAnsi="Bookman Old Style" w:cs="Times New Roman"/>
          <w:sz w:val="26"/>
          <w:szCs w:val="26"/>
        </w:rPr>
        <w:t>ê</w:t>
      </w:r>
      <w:r w:rsidRPr="008B3549">
        <w:rPr>
          <w:rFonts w:ascii="Bookman Old Style" w:hAnsi="Bookman Old Style"/>
          <w:sz w:val="26"/>
          <w:szCs w:val="26"/>
        </w:rPr>
        <w:t>s batalhas e reconquistou as cidades que Hazael, seu pai, havia tirado aos israelitas, como predissera o profeta Eliseu. jeo</w:t>
      </w:r>
      <w:r w:rsidRPr="008B3549">
        <w:rPr>
          <w:rFonts w:ascii="Bookman Old Style" w:hAnsi="Bookman Old Style" w:cs="Times New Roman"/>
          <w:sz w:val="26"/>
          <w:szCs w:val="26"/>
        </w:rPr>
        <w:t>á</w:t>
      </w:r>
      <w:r w:rsidRPr="008B3549">
        <w:rPr>
          <w:rFonts w:ascii="Bookman Old Style" w:hAnsi="Bookman Old Style"/>
          <w:sz w:val="26"/>
          <w:szCs w:val="26"/>
        </w:rPr>
        <w:t>s, morren</w:t>
      </w:r>
      <w:r w:rsidRPr="008B3549">
        <w:rPr>
          <w:rFonts w:ascii="Bookman Old Style" w:hAnsi="Bookman Old Style"/>
          <w:sz w:val="26"/>
          <w:szCs w:val="26"/>
        </w:rPr>
        <w:softHyphen/>
        <w:t>do tamb</w:t>
      </w:r>
      <w:r w:rsidRPr="008B3549">
        <w:rPr>
          <w:rFonts w:ascii="Bookman Old Style" w:hAnsi="Bookman Old Style" w:cs="Times New Roman"/>
          <w:sz w:val="26"/>
          <w:szCs w:val="26"/>
        </w:rPr>
        <w:t>é</w:t>
      </w:r>
      <w:r w:rsidRPr="008B3549">
        <w:rPr>
          <w:rFonts w:ascii="Bookman Old Style" w:hAnsi="Bookman Old Style"/>
          <w:sz w:val="26"/>
          <w:szCs w:val="26"/>
        </w:rPr>
        <w:t>m, foi substitu</w:t>
      </w:r>
      <w:r w:rsidRPr="008B3549">
        <w:rPr>
          <w:rFonts w:ascii="Bookman Old Style" w:hAnsi="Bookman Old Style" w:cs="Times New Roman"/>
          <w:sz w:val="26"/>
          <w:szCs w:val="26"/>
        </w:rPr>
        <w:t>í</w:t>
      </w:r>
      <w:r w:rsidRPr="008B3549">
        <w:rPr>
          <w:rFonts w:ascii="Bookman Old Style" w:hAnsi="Bookman Old Style"/>
          <w:sz w:val="26"/>
          <w:szCs w:val="26"/>
        </w:rPr>
        <w:t>do por seu filho jerobo</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9D0787">
        <w:rPr>
          <w:rFonts w:ascii="Bookman Old Style" w:hAnsi="Bookman Old Style"/>
          <w:sz w:val="26"/>
          <w:szCs w:val="26"/>
        </w:rPr>
        <w:t xml:space="preserve">II </w:t>
      </w:r>
      <w:r w:rsidRPr="008B3549">
        <w:rPr>
          <w:rFonts w:ascii="Bookman Old Style" w:hAnsi="Bookman Old Style"/>
          <w:sz w:val="26"/>
          <w:szCs w:val="26"/>
        </w:rPr>
        <w:t>no trono do reino de Israel.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pStyle w:val="DIMAS"/>
      </w:pPr>
      <w:r w:rsidRPr="008B3549">
        <w:t>Capítulo 10</w:t>
      </w:r>
    </w:p>
    <w:p w:rsidR="00A62DFE" w:rsidRPr="008B3549" w:rsidRDefault="00A62DFE" w:rsidP="00A62DFE">
      <w:pPr>
        <w:pStyle w:val="DIMAS"/>
      </w:pPr>
      <w:r w:rsidRPr="008B3549">
        <w:rPr>
          <w:i/>
          <w:iCs/>
        </w:rPr>
        <w:t>Amazias, rei dejudá, ajudado por Deus, derrota os amalequitas,</w:t>
      </w:r>
    </w:p>
    <w:p w:rsidR="00A62DFE" w:rsidRPr="008B3549" w:rsidRDefault="00A62DFE" w:rsidP="00A62DFE">
      <w:pPr>
        <w:pStyle w:val="DIMAS"/>
      </w:pPr>
      <w:r w:rsidRPr="008B3549">
        <w:rPr>
          <w:i/>
          <w:iCs/>
        </w:rPr>
        <w:t>os idumeus e os gabalitanos. Esquece-se de Deus e oferece</w:t>
      </w:r>
    </w:p>
    <w:p w:rsidR="00A62DFE" w:rsidRPr="008B3549" w:rsidRDefault="00A62DFE" w:rsidP="00A62DFE">
      <w:pPr>
        <w:pStyle w:val="DIMAS"/>
      </w:pPr>
      <w:r w:rsidRPr="008B3549">
        <w:rPr>
          <w:i/>
          <w:iCs/>
        </w:rPr>
        <w:t>sacrifícios aos ídolos. Como castigo pelo seu pecado, é vencido e</w:t>
      </w:r>
    </w:p>
    <w:p w:rsidR="00A62DFE" w:rsidRPr="008B3549" w:rsidRDefault="00A62DFE" w:rsidP="00A62DFE">
      <w:pPr>
        <w:pStyle w:val="DIMAS"/>
      </w:pPr>
      <w:r w:rsidRPr="008B3549">
        <w:rPr>
          <w:i/>
          <w:iCs/>
        </w:rPr>
        <w:t>feito prisioneiro por Jeoás, rei de Israel, a quem é obrigado a</w:t>
      </w:r>
    </w:p>
    <w:p w:rsidR="00A62DFE" w:rsidRPr="008B3549" w:rsidRDefault="00A62DFE" w:rsidP="00A62DFE">
      <w:pPr>
        <w:pStyle w:val="DIMAS"/>
      </w:pPr>
      <w:r w:rsidRPr="008B3549">
        <w:rPr>
          <w:i/>
          <w:iCs/>
        </w:rPr>
        <w:t>entregar Jerusalém. É assassinado pelos seus partidários.</w:t>
      </w:r>
    </w:p>
    <w:p w:rsidR="00A62DFE" w:rsidRDefault="00A62DFE" w:rsidP="00A62DFE">
      <w:pPr>
        <w:pStyle w:val="DIMAS"/>
        <w:rPr>
          <w:i/>
          <w:iCs/>
        </w:rPr>
      </w:pPr>
      <w:r w:rsidRPr="008B3549">
        <w:rPr>
          <w:i/>
          <w:iCs/>
        </w:rPr>
        <w:t>Uzias, seu filho, sucede-o.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396.  No segundo ano do reinado de Jeo</w:t>
      </w:r>
      <w:r w:rsidRPr="008B3549">
        <w:rPr>
          <w:rFonts w:ascii="Bookman Old Style" w:hAnsi="Bookman Old Style" w:cs="Times New Roman"/>
          <w:sz w:val="26"/>
          <w:szCs w:val="26"/>
        </w:rPr>
        <w:t>á</w:t>
      </w:r>
      <w:r w:rsidRPr="008B3549">
        <w:rPr>
          <w:rFonts w:ascii="Bookman Old Style" w:hAnsi="Bookman Old Style"/>
          <w:sz w:val="26"/>
          <w:szCs w:val="26"/>
        </w:rPr>
        <w:t>s, rei de Israel, Amazias, rei de Jud</w:t>
      </w:r>
      <w:r w:rsidRPr="008B3549">
        <w:rPr>
          <w:rFonts w:ascii="Bookman Old Style" w:hAnsi="Bookman Old Style" w:cs="Times New Roman"/>
          <w:sz w:val="26"/>
          <w:szCs w:val="26"/>
        </w:rPr>
        <w:t>á</w:t>
      </w:r>
      <w:r w:rsidRPr="008B3549">
        <w:rPr>
          <w:rFonts w:ascii="Bookman Old Style" w:hAnsi="Bookman Old Style"/>
          <w:sz w:val="26"/>
          <w:szCs w:val="26"/>
        </w:rPr>
        <w:t>, cuja m</w:t>
      </w:r>
      <w:r w:rsidRPr="008B3549">
        <w:rPr>
          <w:rFonts w:ascii="Bookman Old Style" w:hAnsi="Bookman Old Style" w:cs="Times New Roman"/>
          <w:sz w:val="26"/>
          <w:szCs w:val="26"/>
        </w:rPr>
        <w:t>ã</w:t>
      </w:r>
      <w:r w:rsidRPr="008B3549">
        <w:rPr>
          <w:rFonts w:ascii="Bookman Old Style" w:hAnsi="Bookman Old Style"/>
          <w:sz w:val="26"/>
          <w:szCs w:val="26"/>
        </w:rPr>
        <w:t>e, Jeoad</w:t>
      </w:r>
      <w:r w:rsidRPr="008B3549">
        <w:rPr>
          <w:rFonts w:ascii="Bookman Old Style" w:hAnsi="Bookman Old Style" w:cs="Times New Roman"/>
          <w:sz w:val="26"/>
          <w:szCs w:val="26"/>
        </w:rPr>
        <w:t>ã</w:t>
      </w:r>
      <w:r w:rsidRPr="008B3549">
        <w:rPr>
          <w:rFonts w:ascii="Bookman Old Style" w:hAnsi="Bookman Old Style"/>
          <w:sz w:val="26"/>
          <w:szCs w:val="26"/>
        </w:rPr>
        <w:t>, era de Jerusal</w:t>
      </w:r>
      <w:r w:rsidRPr="008B3549">
        <w:rPr>
          <w:rFonts w:ascii="Bookman Old Style" w:hAnsi="Bookman Old Style" w:cs="Times New Roman"/>
          <w:sz w:val="26"/>
          <w:szCs w:val="26"/>
        </w:rPr>
        <w:t>é</w:t>
      </w:r>
      <w:r w:rsidRPr="008B3549">
        <w:rPr>
          <w:rFonts w:ascii="Bookman Old Style" w:hAnsi="Bookman Old Style"/>
          <w:sz w:val="26"/>
          <w:szCs w:val="26"/>
        </w:rPr>
        <w:t>m, sucedeu-o, como dissemos, no reino de seu pai. Embora fosse ainda muito jovem, manifestou extremo amor pela justi</w:t>
      </w:r>
      <w:r w:rsidRPr="008B3549">
        <w:rPr>
          <w:rFonts w:ascii="Bookman Old Style" w:hAnsi="Bookman Old Style" w:cs="Times New Roman"/>
          <w:sz w:val="26"/>
          <w:szCs w:val="26"/>
        </w:rPr>
        <w:t>ç</w:t>
      </w:r>
      <w:r w:rsidRPr="008B3549">
        <w:rPr>
          <w:rFonts w:ascii="Bookman Old Style" w:hAnsi="Bookman Old Style"/>
          <w:sz w:val="26"/>
          <w:szCs w:val="26"/>
        </w:rPr>
        <w:t>a. Come</w:t>
      </w:r>
      <w:r w:rsidRPr="008B3549">
        <w:rPr>
          <w:rFonts w:ascii="Bookman Old Style" w:hAnsi="Bookman Old Style" w:cs="Times New Roman"/>
          <w:sz w:val="26"/>
          <w:szCs w:val="26"/>
        </w:rPr>
        <w:t>ç</w:t>
      </w:r>
      <w:r w:rsidRPr="008B3549">
        <w:rPr>
          <w:rFonts w:ascii="Bookman Old Style" w:hAnsi="Bookman Old Style"/>
          <w:sz w:val="26"/>
          <w:szCs w:val="26"/>
        </w:rPr>
        <w:t>ou o seu reinado vingando a morte de seu pai e n</w:t>
      </w:r>
      <w:r w:rsidRPr="008B3549">
        <w:rPr>
          <w:rFonts w:ascii="Bookman Old Style" w:hAnsi="Bookman Old Style" w:cs="Times New Roman"/>
          <w:sz w:val="26"/>
          <w:szCs w:val="26"/>
        </w:rPr>
        <w:t>ã</w:t>
      </w:r>
      <w:r w:rsidRPr="008B3549">
        <w:rPr>
          <w:rFonts w:ascii="Bookman Old Style" w:hAnsi="Bookman Old Style"/>
          <w:sz w:val="26"/>
          <w:szCs w:val="26"/>
        </w:rPr>
        <w:t>o perdoou aos que, declarando-se amigos dele, o haviam t</w:t>
      </w:r>
      <w:r w:rsidRPr="008B3549">
        <w:rPr>
          <w:rFonts w:ascii="Bookman Old Style" w:hAnsi="Bookman Old Style" w:cs="Times New Roman"/>
          <w:sz w:val="26"/>
          <w:szCs w:val="26"/>
        </w:rPr>
        <w:t>ã</w:t>
      </w:r>
      <w:r w:rsidRPr="008B3549">
        <w:rPr>
          <w:rFonts w:ascii="Bookman Old Style" w:hAnsi="Bookman Old Style"/>
          <w:sz w:val="26"/>
          <w:szCs w:val="26"/>
        </w:rPr>
        <w:t>o cruelmente assassinado. Por</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causou mal algum aos seus filhos, porque a Lei pro</w:t>
      </w:r>
      <w:r w:rsidRPr="008B3549">
        <w:rPr>
          <w:rFonts w:ascii="Bookman Old Style" w:hAnsi="Bookman Old Style" w:cs="Times New Roman"/>
          <w:sz w:val="26"/>
          <w:szCs w:val="26"/>
        </w:rPr>
        <w:t>í</w:t>
      </w:r>
      <w:r w:rsidRPr="008B3549">
        <w:rPr>
          <w:rFonts w:ascii="Bookman Old Style" w:hAnsi="Bookman Old Style"/>
          <w:sz w:val="26"/>
          <w:szCs w:val="26"/>
        </w:rPr>
        <w:t>be castigar os filhos pelos pecados dos pais. Resolveu fazer guerra aos amalequitas, aos idumeus e aos gabalitanos e recrutou para esse fim, em seus territ</w:t>
      </w:r>
      <w:r w:rsidRPr="008B3549">
        <w:rPr>
          <w:rFonts w:ascii="Bookman Old Style" w:hAnsi="Bookman Old Style" w:cs="Times New Roman"/>
          <w:sz w:val="26"/>
          <w:szCs w:val="26"/>
        </w:rPr>
        <w:t>ó</w:t>
      </w:r>
      <w:r w:rsidRPr="008B3549">
        <w:rPr>
          <w:rFonts w:ascii="Bookman Old Style" w:hAnsi="Bookman Old Style"/>
          <w:sz w:val="26"/>
          <w:szCs w:val="26"/>
        </w:rPr>
        <w:t>rios, trezentos mil homens, os mais jovens com cerca de vinte anos. Deu-lhes chefes e mandou cem talentos de ouro a jeo</w:t>
      </w:r>
      <w:r w:rsidRPr="008B3549">
        <w:rPr>
          <w:rFonts w:ascii="Bookman Old Style" w:hAnsi="Bookman Old Style" w:cs="Times New Roman"/>
          <w:sz w:val="26"/>
          <w:szCs w:val="26"/>
        </w:rPr>
        <w:t>á</w:t>
      </w:r>
      <w:r w:rsidRPr="008B3549">
        <w:rPr>
          <w:rFonts w:ascii="Bookman Old Style" w:hAnsi="Bookman Old Style"/>
          <w:sz w:val="26"/>
          <w:szCs w:val="26"/>
        </w:rPr>
        <w:t>s, rei de Israel, a fim de que o ajudasse com cem mil homens.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2 Reis 14; 2 Cr</w:t>
      </w:r>
      <w:r w:rsidRPr="008B3549">
        <w:rPr>
          <w:rFonts w:ascii="Bookman Old Style" w:hAnsi="Bookman Old Style" w:cs="Times New Roman"/>
          <w:i/>
          <w:iCs/>
          <w:sz w:val="26"/>
          <w:szCs w:val="26"/>
        </w:rPr>
        <w:t>ô</w:t>
      </w:r>
      <w:r w:rsidRPr="008B3549">
        <w:rPr>
          <w:rFonts w:ascii="Bookman Old Style" w:hAnsi="Bookman Old Style"/>
          <w:i/>
          <w:iCs/>
          <w:sz w:val="26"/>
          <w:szCs w:val="26"/>
        </w:rPr>
        <w:t xml:space="preserve">nicas 25. </w:t>
      </w:r>
      <w:r w:rsidRPr="008B3549">
        <w:rPr>
          <w:rFonts w:ascii="Bookman Old Style" w:hAnsi="Bookman Old Style"/>
          <w:sz w:val="26"/>
          <w:szCs w:val="26"/>
        </w:rPr>
        <w:t>Quando estava prestes a se p</w:t>
      </w:r>
      <w:r w:rsidRPr="008B3549">
        <w:rPr>
          <w:rFonts w:ascii="Bookman Old Style" w:hAnsi="Bookman Old Style" w:cs="Times New Roman"/>
          <w:sz w:val="26"/>
          <w:szCs w:val="26"/>
        </w:rPr>
        <w:t>ô</w:t>
      </w:r>
      <w:r w:rsidRPr="008B3549">
        <w:rPr>
          <w:rFonts w:ascii="Bookman Old Style" w:hAnsi="Bookman Old Style"/>
          <w:sz w:val="26"/>
          <w:szCs w:val="26"/>
        </w:rPr>
        <w:t xml:space="preserve">r em campo com </w:t>
      </w:r>
      <w:r w:rsidRPr="008B3549">
        <w:rPr>
          <w:rFonts w:ascii="Bookman Old Style" w:hAnsi="Bookman Old Style"/>
          <w:sz w:val="26"/>
          <w:szCs w:val="26"/>
        </w:rPr>
        <w:lastRenderedPageBreak/>
        <w:t>aquele grande ex</w:t>
      </w:r>
      <w:r w:rsidRPr="008B3549">
        <w:rPr>
          <w:rFonts w:ascii="Bookman Old Style" w:hAnsi="Bookman Old Style" w:cs="Times New Roman"/>
          <w:sz w:val="26"/>
          <w:szCs w:val="26"/>
        </w:rPr>
        <w:t>é</w:t>
      </w:r>
      <w:r w:rsidRPr="008B3549">
        <w:rPr>
          <w:rFonts w:ascii="Bookman Old Style" w:hAnsi="Bookman Old Style"/>
          <w:sz w:val="26"/>
          <w:szCs w:val="26"/>
        </w:rPr>
        <w:t xml:space="preserve">rcito, um profeta ordenou-lhe, da parte de Deus, que devolvesse os israelitas, porque eram </w:t>
      </w:r>
      <w:r w:rsidRPr="008B3549">
        <w:rPr>
          <w:rFonts w:ascii="Bookman Old Style" w:hAnsi="Bookman Old Style" w:cs="Times New Roman"/>
          <w:sz w:val="26"/>
          <w:szCs w:val="26"/>
        </w:rPr>
        <w:t>í</w:t>
      </w:r>
      <w:r w:rsidRPr="008B3549">
        <w:rPr>
          <w:rFonts w:ascii="Bookman Old Style" w:hAnsi="Bookman Old Style"/>
          <w:sz w:val="26"/>
          <w:szCs w:val="26"/>
        </w:rPr>
        <w:t>mpios, e certamente ele seria vencido caso se servisse deles. Ao passo que, com o aux</w:t>
      </w:r>
      <w:r w:rsidRPr="008B3549">
        <w:rPr>
          <w:rFonts w:ascii="Bookman Old Style" w:hAnsi="Bookman Old Style" w:cs="Times New Roman"/>
          <w:sz w:val="26"/>
          <w:szCs w:val="26"/>
        </w:rPr>
        <w:t>í</w:t>
      </w:r>
      <w:r w:rsidRPr="008B3549">
        <w:rPr>
          <w:rFonts w:ascii="Bookman Old Style" w:hAnsi="Bookman Old Style"/>
          <w:sz w:val="26"/>
          <w:szCs w:val="26"/>
        </w:rPr>
        <w:t>lio de Deus, as suas pr</w:t>
      </w:r>
      <w:r w:rsidRPr="008B3549">
        <w:rPr>
          <w:rFonts w:ascii="Bookman Old Style" w:hAnsi="Bookman Old Style" w:cs="Times New Roman"/>
          <w:sz w:val="26"/>
          <w:szCs w:val="26"/>
        </w:rPr>
        <w:t>ó</w:t>
      </w:r>
      <w:r w:rsidRPr="008B3549">
        <w:rPr>
          <w:rFonts w:ascii="Bookman Old Style" w:hAnsi="Bookman Old Style"/>
          <w:sz w:val="26"/>
          <w:szCs w:val="26"/>
        </w:rPr>
        <w:t>prias for</w:t>
      </w:r>
      <w:r w:rsidRPr="008B3549">
        <w:rPr>
          <w:rFonts w:ascii="Bookman Old Style" w:hAnsi="Bookman Old Style" w:cs="Times New Roman"/>
          <w:sz w:val="26"/>
          <w:szCs w:val="26"/>
        </w:rPr>
        <w:t>ç</w:t>
      </w:r>
      <w:r w:rsidRPr="008B3549">
        <w:rPr>
          <w:rFonts w:ascii="Bookman Old Style" w:hAnsi="Bookman Old Style"/>
          <w:sz w:val="26"/>
          <w:szCs w:val="26"/>
        </w:rPr>
        <w:t>as lhe seriam suficientes para derrotar os inimigos. Isso o surpreendeu e deixou-o abor</w:t>
      </w:r>
      <w:r w:rsidRPr="008B3549">
        <w:rPr>
          <w:rFonts w:ascii="Bookman Old Style" w:hAnsi="Bookman Old Style"/>
          <w:sz w:val="26"/>
          <w:szCs w:val="26"/>
        </w:rPr>
        <w:softHyphen/>
        <w:t>recido, porque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entregara o dinheiro combinado para a manuten</w:t>
      </w:r>
      <w:r w:rsidRPr="008B3549">
        <w:rPr>
          <w:rFonts w:ascii="Bookman Old Style" w:hAnsi="Bookman Old Style" w:cs="Times New Roman"/>
          <w:sz w:val="26"/>
          <w:szCs w:val="26"/>
        </w:rPr>
        <w:t>çã</w:t>
      </w:r>
      <w:r w:rsidRPr="008B3549">
        <w:rPr>
          <w:rFonts w:ascii="Bookman Old Style" w:hAnsi="Bookman Old Style"/>
          <w:sz w:val="26"/>
          <w:szCs w:val="26"/>
        </w:rPr>
        <w:t xml:space="preserve">o da tropa. O profeta, contudo, exortou-o a obedecer </w:t>
      </w:r>
      <w:r w:rsidRPr="008B3549">
        <w:rPr>
          <w:rFonts w:ascii="Bookman Old Style" w:hAnsi="Bookman Old Style" w:cs="Times New Roman"/>
          <w:sz w:val="26"/>
          <w:szCs w:val="26"/>
        </w:rPr>
        <w:t>à</w:t>
      </w:r>
      <w:r w:rsidRPr="008B3549">
        <w:rPr>
          <w:rFonts w:ascii="Bookman Old Style" w:hAnsi="Bookman Old Style"/>
          <w:sz w:val="26"/>
          <w:szCs w:val="26"/>
        </w:rPr>
        <w:t xml:space="preserve"> ordem de Deus, que podia compens</w:t>
      </w:r>
      <w:r w:rsidRPr="008B3549">
        <w:rPr>
          <w:rFonts w:ascii="Bookman Old Style" w:hAnsi="Bookman Old Style" w:cs="Times New Roman"/>
          <w:sz w:val="26"/>
          <w:szCs w:val="26"/>
        </w:rPr>
        <w:t>á</w:t>
      </w:r>
      <w:r w:rsidRPr="008B3549">
        <w:rPr>
          <w:rFonts w:ascii="Bookman Old Style" w:hAnsi="Bookman Old Style"/>
          <w:sz w:val="26"/>
          <w:szCs w:val="26"/>
        </w:rPr>
        <w:t>-lo generosamente por aquela perda.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 obedeceu e devolveu os cem mil homens sem exigir a devolu</w:t>
      </w:r>
      <w:r w:rsidRPr="008B3549">
        <w:rPr>
          <w:rFonts w:ascii="Bookman Old Style" w:hAnsi="Bookman Old Style" w:cs="Times New Roman"/>
          <w:sz w:val="26"/>
          <w:szCs w:val="26"/>
        </w:rPr>
        <w:t>çã</w:t>
      </w:r>
      <w:r w:rsidRPr="008B3549">
        <w:rPr>
          <w:rFonts w:ascii="Bookman Old Style" w:hAnsi="Bookman Old Style"/>
          <w:sz w:val="26"/>
          <w:szCs w:val="26"/>
        </w:rPr>
        <w:t>o do di</w:t>
      </w:r>
      <w:r w:rsidRPr="008B3549">
        <w:rPr>
          <w:rFonts w:ascii="Bookman Old Style" w:hAnsi="Bookman Old Style"/>
          <w:sz w:val="26"/>
          <w:szCs w:val="26"/>
        </w:rPr>
        <w:softHyphen/>
        <w:t>nheiro. Marchou contra os inimigos, venceu-os num grande combate, matou dez mil no campo e fez um n</w:t>
      </w:r>
      <w:r w:rsidRPr="008B3549">
        <w:rPr>
          <w:rFonts w:ascii="Bookman Old Style" w:hAnsi="Bookman Old Style" w:cs="Times New Roman"/>
          <w:sz w:val="26"/>
          <w:szCs w:val="26"/>
        </w:rPr>
        <w:t>ú</w:t>
      </w:r>
      <w:r w:rsidRPr="008B3549">
        <w:rPr>
          <w:rFonts w:ascii="Bookman Old Style" w:hAnsi="Bookman Old Style"/>
          <w:sz w:val="26"/>
          <w:szCs w:val="26"/>
        </w:rPr>
        <w:t>mero igual de prisioneiros, aos quais mandou levar para um lugar denominado A Grande Rocha, perto da Ar</w:t>
      </w:r>
      <w:r w:rsidRPr="008B3549">
        <w:rPr>
          <w:rFonts w:ascii="Bookman Old Style" w:hAnsi="Bookman Old Style" w:cs="Times New Roman"/>
          <w:sz w:val="26"/>
          <w:szCs w:val="26"/>
        </w:rPr>
        <w:t>á</w:t>
      </w:r>
      <w:r w:rsidRPr="008B3549">
        <w:rPr>
          <w:rFonts w:ascii="Bookman Old Style" w:hAnsi="Bookman Old Style"/>
          <w:sz w:val="26"/>
          <w:szCs w:val="26"/>
        </w:rPr>
        <w:t>bia, de onde mandou lan</w:t>
      </w:r>
      <w:r w:rsidRPr="008B3549">
        <w:rPr>
          <w:rFonts w:ascii="Bookman Old Style" w:hAnsi="Bookman Old Style" w:cs="Times New Roman"/>
          <w:sz w:val="26"/>
          <w:szCs w:val="26"/>
        </w:rPr>
        <w:t>ç</w:t>
      </w:r>
      <w:r w:rsidRPr="008B3549">
        <w:rPr>
          <w:rFonts w:ascii="Bookman Old Style" w:hAnsi="Bookman Old Style"/>
          <w:sz w:val="26"/>
          <w:szCs w:val="26"/>
        </w:rPr>
        <w:t>ar todos abaixo. Conseguiu tamb</w:t>
      </w:r>
      <w:r w:rsidRPr="008B3549">
        <w:rPr>
          <w:rFonts w:ascii="Bookman Old Style" w:hAnsi="Bookman Old Style" w:cs="Times New Roman"/>
          <w:sz w:val="26"/>
          <w:szCs w:val="26"/>
        </w:rPr>
        <w:t>é</w:t>
      </w:r>
      <w:r w:rsidRPr="008B3549">
        <w:rPr>
          <w:rFonts w:ascii="Bookman Old Style" w:hAnsi="Bookman Old Style"/>
          <w:sz w:val="26"/>
          <w:szCs w:val="26"/>
        </w:rPr>
        <w:t>m ricos despojos. Nesse mesmo tempo, todavia, os israelitas que ele havia despedido, julgando-se ofendidos, devasta</w:t>
      </w:r>
      <w:r w:rsidRPr="008B3549">
        <w:rPr>
          <w:rFonts w:ascii="Bookman Old Style" w:hAnsi="Bookman Old Style"/>
          <w:sz w:val="26"/>
          <w:szCs w:val="26"/>
        </w:rPr>
        <w:softHyphen/>
        <w:t>ram-lhe o pa</w:t>
      </w:r>
      <w:r w:rsidRPr="008B3549">
        <w:rPr>
          <w:rFonts w:ascii="Bookman Old Style" w:hAnsi="Bookman Old Style" w:cs="Times New Roman"/>
          <w:sz w:val="26"/>
          <w:szCs w:val="26"/>
        </w:rPr>
        <w:t>í</w:t>
      </w:r>
      <w:r w:rsidRPr="008B3549">
        <w:rPr>
          <w:rFonts w:ascii="Bookman Old Style" w:hAnsi="Bookman Old Style"/>
          <w:sz w:val="26"/>
          <w:szCs w:val="26"/>
        </w:rPr>
        <w:t>s at</w:t>
      </w:r>
      <w:r w:rsidRPr="008B3549">
        <w:rPr>
          <w:rFonts w:ascii="Bookman Old Style" w:hAnsi="Bookman Old Style" w:cs="Times New Roman"/>
          <w:sz w:val="26"/>
          <w:szCs w:val="26"/>
        </w:rPr>
        <w:t>é</w:t>
      </w:r>
      <w:r w:rsidRPr="008B3549">
        <w:rPr>
          <w:rFonts w:ascii="Bookman Old Style" w:hAnsi="Bookman Old Style"/>
          <w:sz w:val="26"/>
          <w:szCs w:val="26"/>
        </w:rPr>
        <w:t xml:space="preserve"> Bete-Semes, levaram um grande n</w:t>
      </w:r>
      <w:r w:rsidRPr="008B3549">
        <w:rPr>
          <w:rFonts w:ascii="Bookman Old Style" w:hAnsi="Bookman Old Style" w:cs="Times New Roman"/>
          <w:sz w:val="26"/>
          <w:szCs w:val="26"/>
        </w:rPr>
        <w:t>ú</w:t>
      </w:r>
      <w:r w:rsidRPr="008B3549">
        <w:rPr>
          <w:rFonts w:ascii="Bookman Old Style" w:hAnsi="Bookman Old Style"/>
          <w:sz w:val="26"/>
          <w:szCs w:val="26"/>
        </w:rPr>
        <w:t>mero de cabe</w:t>
      </w:r>
      <w:r w:rsidRPr="008B3549">
        <w:rPr>
          <w:rFonts w:ascii="Bookman Old Style" w:hAnsi="Bookman Old Style" w:cs="Times New Roman"/>
          <w:sz w:val="26"/>
          <w:szCs w:val="26"/>
        </w:rPr>
        <w:t>ç</w:t>
      </w:r>
      <w:r w:rsidRPr="008B3549">
        <w:rPr>
          <w:rFonts w:ascii="Bookman Old Style" w:hAnsi="Bookman Old Style"/>
          <w:sz w:val="26"/>
          <w:szCs w:val="26"/>
        </w:rPr>
        <w:t>as de gado e mataram tr</w:t>
      </w:r>
      <w:r w:rsidRPr="008B3549">
        <w:rPr>
          <w:rFonts w:ascii="Bookman Old Style" w:hAnsi="Bookman Old Style" w:cs="Times New Roman"/>
          <w:sz w:val="26"/>
          <w:szCs w:val="26"/>
        </w:rPr>
        <w:t>ê</w:t>
      </w:r>
      <w:r w:rsidRPr="008B3549">
        <w:rPr>
          <w:rFonts w:ascii="Bookman Old Style" w:hAnsi="Bookman Old Style"/>
          <w:sz w:val="26"/>
          <w:szCs w:val="26"/>
        </w:rPr>
        <w:t>s mil habitantes dessa cidade.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397. Amazias, orgulhoso com o </w:t>
      </w:r>
      <w:r w:rsidRPr="008B3549">
        <w:rPr>
          <w:rFonts w:ascii="Bookman Old Style" w:hAnsi="Bookman Old Style" w:cs="Times New Roman"/>
          <w:sz w:val="26"/>
          <w:szCs w:val="26"/>
        </w:rPr>
        <w:t>ê</w:t>
      </w:r>
      <w:r w:rsidRPr="008B3549">
        <w:rPr>
          <w:rFonts w:ascii="Bookman Old Style" w:hAnsi="Bookman Old Style"/>
          <w:sz w:val="26"/>
          <w:szCs w:val="26"/>
        </w:rPr>
        <w:t>xito de suas armas, esqueceu-se de que tudo devia a Deus e, por uma ingratid</w:t>
      </w:r>
      <w:r w:rsidRPr="008B3549">
        <w:rPr>
          <w:rFonts w:ascii="Bookman Old Style" w:hAnsi="Bookman Old Style" w:cs="Times New Roman"/>
          <w:sz w:val="26"/>
          <w:szCs w:val="26"/>
        </w:rPr>
        <w:t>ã</w:t>
      </w:r>
      <w:r w:rsidRPr="008B3549">
        <w:rPr>
          <w:rFonts w:ascii="Bookman Old Style" w:hAnsi="Bookman Old Style"/>
          <w:sz w:val="26"/>
          <w:szCs w:val="26"/>
        </w:rPr>
        <w:t>o sacr</w:t>
      </w:r>
      <w:r w:rsidRPr="008B3549">
        <w:rPr>
          <w:rFonts w:ascii="Bookman Old Style" w:hAnsi="Bookman Old Style" w:cs="Times New Roman"/>
          <w:sz w:val="26"/>
          <w:szCs w:val="26"/>
        </w:rPr>
        <w:t>í</w:t>
      </w:r>
      <w:r w:rsidRPr="008B3549">
        <w:rPr>
          <w:rFonts w:ascii="Bookman Old Style" w:hAnsi="Bookman Old Style"/>
          <w:sz w:val="26"/>
          <w:szCs w:val="26"/>
        </w:rPr>
        <w:t>lega, em vez de lhe referir toda a gl</w:t>
      </w:r>
      <w:r w:rsidRPr="008B3549">
        <w:rPr>
          <w:rFonts w:ascii="Bookman Old Style" w:hAnsi="Bookman Old Style" w:cs="Times New Roman"/>
          <w:sz w:val="26"/>
          <w:szCs w:val="26"/>
        </w:rPr>
        <w:t>ó</w:t>
      </w:r>
      <w:r w:rsidRPr="008B3549">
        <w:rPr>
          <w:rFonts w:ascii="Bookman Old Style" w:hAnsi="Bookman Old Style"/>
          <w:sz w:val="26"/>
          <w:szCs w:val="26"/>
        </w:rPr>
        <w:t>ria, abandonou o seu divino culto para adorar as falsas divindades dos amalequitas. O profeta veio falar com ele e disse que muito se admirava de v</w:t>
      </w:r>
      <w:r w:rsidRPr="008B3549">
        <w:rPr>
          <w:rFonts w:ascii="Bookman Old Style" w:hAnsi="Bookman Old Style" w:cs="Times New Roman"/>
          <w:sz w:val="26"/>
          <w:szCs w:val="26"/>
        </w:rPr>
        <w:t>ê</w:t>
      </w:r>
      <w:r w:rsidRPr="008B3549">
        <w:rPr>
          <w:rFonts w:ascii="Bookman Old Style" w:hAnsi="Bookman Old Style"/>
          <w:sz w:val="26"/>
          <w:szCs w:val="26"/>
        </w:rPr>
        <w:t>-lo agora ter em boa conta e adorar como verdadeiros os deuses que n</w:t>
      </w:r>
      <w:r w:rsidRPr="008B3549">
        <w:rPr>
          <w:rFonts w:ascii="Bookman Old Style" w:hAnsi="Bookman Old Style" w:cs="Times New Roman"/>
          <w:sz w:val="26"/>
          <w:szCs w:val="26"/>
        </w:rPr>
        <w:t>ã</w:t>
      </w:r>
      <w:r w:rsidRPr="008B3549">
        <w:rPr>
          <w:rFonts w:ascii="Bookman Old Style" w:hAnsi="Bookman Old Style"/>
          <w:sz w:val="26"/>
          <w:szCs w:val="26"/>
        </w:rPr>
        <w:t>o haviam sido capazes de defender contra ele os seus pr</w:t>
      </w:r>
      <w:r w:rsidRPr="008B3549">
        <w:rPr>
          <w:rFonts w:ascii="Bookman Old Style" w:hAnsi="Bookman Old Style" w:cs="Times New Roman"/>
          <w:sz w:val="26"/>
          <w:szCs w:val="26"/>
        </w:rPr>
        <w:t>ó</w:t>
      </w:r>
      <w:r w:rsidRPr="008B3549">
        <w:rPr>
          <w:rFonts w:ascii="Bookman Old Style" w:hAnsi="Bookman Old Style"/>
          <w:sz w:val="26"/>
          <w:szCs w:val="26"/>
        </w:rPr>
        <w:t>prios adoradores nem de impedir que matasse um grande n</w:t>
      </w:r>
      <w:r w:rsidRPr="008B3549">
        <w:rPr>
          <w:rFonts w:ascii="Bookman Old Style" w:hAnsi="Bookman Old Style" w:cs="Times New Roman"/>
          <w:sz w:val="26"/>
          <w:szCs w:val="26"/>
        </w:rPr>
        <w:t>ú</w:t>
      </w:r>
      <w:r w:rsidRPr="008B3549">
        <w:rPr>
          <w:rFonts w:ascii="Bookman Old Style" w:hAnsi="Bookman Old Style"/>
          <w:sz w:val="26"/>
          <w:szCs w:val="26"/>
        </w:rPr>
        <w:t>mero deles e aprisionasse tamb</w:t>
      </w:r>
      <w:r w:rsidRPr="008B3549">
        <w:rPr>
          <w:rFonts w:ascii="Bookman Old Style" w:hAnsi="Bookman Old Style" w:cs="Times New Roman"/>
          <w:sz w:val="26"/>
          <w:szCs w:val="26"/>
        </w:rPr>
        <w:t>é</w:t>
      </w:r>
      <w:r w:rsidRPr="008B3549">
        <w:rPr>
          <w:rFonts w:ascii="Bookman Old Style" w:hAnsi="Bookman Old Style"/>
          <w:sz w:val="26"/>
          <w:szCs w:val="26"/>
        </w:rPr>
        <w:t>m uma grande quan</w:t>
      </w:r>
      <w:r w:rsidRPr="008B3549">
        <w:rPr>
          <w:rFonts w:ascii="Bookman Old Style" w:hAnsi="Bookman Old Style"/>
          <w:sz w:val="26"/>
          <w:szCs w:val="26"/>
        </w:rPr>
        <w:softHyphen/>
        <w:t xml:space="preserve">tidade e levasse escravos outros ainda, com os seus </w:t>
      </w:r>
      <w:r w:rsidRPr="008B3549">
        <w:rPr>
          <w:rFonts w:ascii="Bookman Old Style" w:hAnsi="Bookman Old Style" w:cs="Times New Roman"/>
          <w:sz w:val="26"/>
          <w:szCs w:val="26"/>
        </w:rPr>
        <w:t>í</w:t>
      </w:r>
      <w:r w:rsidRPr="008B3549">
        <w:rPr>
          <w:rFonts w:ascii="Bookman Old Style" w:hAnsi="Bookman Old Style"/>
          <w:sz w:val="26"/>
          <w:szCs w:val="26"/>
        </w:rPr>
        <w:t>dolos, a Jerusal</w:t>
      </w:r>
      <w:r w:rsidRPr="008B3549">
        <w:rPr>
          <w:rFonts w:ascii="Bookman Old Style" w:hAnsi="Bookman Old Style" w:cs="Times New Roman"/>
          <w:sz w:val="26"/>
          <w:szCs w:val="26"/>
        </w:rPr>
        <w:t>é</w:t>
      </w:r>
      <w:r w:rsidRPr="008B3549">
        <w:rPr>
          <w:rFonts w:ascii="Bookman Old Style" w:hAnsi="Bookman Old Style"/>
          <w:sz w:val="26"/>
          <w:szCs w:val="26"/>
        </w:rPr>
        <w:t>m, junta</w:t>
      </w:r>
      <w:r w:rsidRPr="008B3549">
        <w:rPr>
          <w:rFonts w:ascii="Bookman Old Style" w:hAnsi="Bookman Old Style"/>
          <w:sz w:val="26"/>
          <w:szCs w:val="26"/>
        </w:rPr>
        <w:softHyphen/>
        <w:t>mente com os despojos.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Essas palavras encolerizaram Amazias de tal modo que ele amea</w:t>
      </w:r>
      <w:r w:rsidRPr="008B3549">
        <w:rPr>
          <w:rFonts w:ascii="Bookman Old Style" w:hAnsi="Bookman Old Style" w:cs="Times New Roman"/>
          <w:sz w:val="26"/>
          <w:szCs w:val="26"/>
        </w:rPr>
        <w:t>ç</w:t>
      </w:r>
      <w:r w:rsidRPr="008B3549">
        <w:rPr>
          <w:rFonts w:ascii="Bookman Old Style" w:hAnsi="Bookman Old Style"/>
          <w:sz w:val="26"/>
          <w:szCs w:val="26"/>
        </w:rPr>
        <w:t>ou matar o profeta, caso este se atrevesse a continuar falando daquele modo. Ele respondeu que ficaria quieto, mas Deus n</w:t>
      </w:r>
      <w:r w:rsidRPr="008B3549">
        <w:rPr>
          <w:rFonts w:ascii="Bookman Old Style" w:hAnsi="Bookman Old Style" w:cs="Times New Roman"/>
          <w:sz w:val="26"/>
          <w:szCs w:val="26"/>
        </w:rPr>
        <w:t>ã</w:t>
      </w:r>
      <w:r w:rsidRPr="008B3549">
        <w:rPr>
          <w:rFonts w:ascii="Bookman Old Style" w:hAnsi="Bookman Old Style"/>
          <w:sz w:val="26"/>
          <w:szCs w:val="26"/>
        </w:rPr>
        <w:t>o deixaria de castig</w:t>
      </w:r>
      <w:r w:rsidRPr="008B3549">
        <w:rPr>
          <w:rFonts w:ascii="Bookman Old Style" w:hAnsi="Bookman Old Style" w:cs="Times New Roman"/>
          <w:sz w:val="26"/>
          <w:szCs w:val="26"/>
        </w:rPr>
        <w:t>á</w:t>
      </w:r>
      <w:r w:rsidRPr="008B3549">
        <w:rPr>
          <w:rFonts w:ascii="Bookman Old Style" w:hAnsi="Bookman Old Style"/>
          <w:sz w:val="26"/>
          <w:szCs w:val="26"/>
        </w:rPr>
        <w:t>-lo como ele merecia. O orgu</w:t>
      </w:r>
      <w:r w:rsidRPr="008B3549">
        <w:rPr>
          <w:rFonts w:ascii="Bookman Old Style" w:hAnsi="Bookman Old Style"/>
          <w:sz w:val="26"/>
          <w:szCs w:val="26"/>
        </w:rPr>
        <w:softHyphen/>
        <w:t>lho de Amazias crescia cada vez mais, e ele sentia prazer em ofender a Deus, em vez de reconhecer que toda a sua felicidade vinha dEle e de dar-lhe gra</w:t>
      </w:r>
      <w:r w:rsidRPr="008B3549">
        <w:rPr>
          <w:rFonts w:ascii="Bookman Old Style" w:hAnsi="Bookman Old Style" w:cs="Times New Roman"/>
          <w:sz w:val="26"/>
          <w:szCs w:val="26"/>
        </w:rPr>
        <w:t>ç</w:t>
      </w:r>
      <w:r w:rsidRPr="008B3549">
        <w:rPr>
          <w:rFonts w:ascii="Bookman Old Style" w:hAnsi="Bookman Old Style"/>
          <w:sz w:val="26"/>
          <w:szCs w:val="26"/>
        </w:rPr>
        <w:t>as. Ele escreveu pouco depois a Jeo</w:t>
      </w:r>
      <w:r w:rsidRPr="008B3549">
        <w:rPr>
          <w:rFonts w:ascii="Bookman Old Style" w:hAnsi="Bookman Old Style" w:cs="Times New Roman"/>
          <w:sz w:val="26"/>
          <w:szCs w:val="26"/>
        </w:rPr>
        <w:t>á</w:t>
      </w:r>
      <w:r w:rsidRPr="008B3549">
        <w:rPr>
          <w:rFonts w:ascii="Bookman Old Style" w:hAnsi="Bookman Old Style"/>
          <w:sz w:val="26"/>
          <w:szCs w:val="26"/>
        </w:rPr>
        <w:t>s, rei de Israel, ordenando-lhe que o obedecesse com todo o seu povo, assim como as dez tribos que ele governava haviam obedecido a Salom</w:t>
      </w:r>
      <w:r w:rsidRPr="008B3549">
        <w:rPr>
          <w:rFonts w:ascii="Bookman Old Style" w:hAnsi="Bookman Old Style" w:cs="Times New Roman"/>
          <w:sz w:val="26"/>
          <w:szCs w:val="26"/>
        </w:rPr>
        <w:t>ã</w:t>
      </w:r>
      <w:r w:rsidRPr="008B3549">
        <w:rPr>
          <w:rFonts w:ascii="Bookman Old Style" w:hAnsi="Bookman Old Style"/>
          <w:sz w:val="26"/>
          <w:szCs w:val="26"/>
        </w:rPr>
        <w:t>o e a Davi, seus antepassados. E, se n</w:t>
      </w:r>
      <w:r w:rsidRPr="008B3549">
        <w:rPr>
          <w:rFonts w:ascii="Bookman Old Style" w:hAnsi="Bookman Old Style" w:cs="Times New Roman"/>
          <w:sz w:val="26"/>
          <w:szCs w:val="26"/>
        </w:rPr>
        <w:t>ã</w:t>
      </w:r>
      <w:r w:rsidRPr="008B3549">
        <w:rPr>
          <w:rFonts w:ascii="Bookman Old Style" w:hAnsi="Bookman Old Style"/>
          <w:sz w:val="26"/>
          <w:szCs w:val="26"/>
        </w:rPr>
        <w:t xml:space="preserve">o o fizesse voluntariamente, que se preparasse para a guerra, pois ele a declararia </w:t>
      </w:r>
      <w:r w:rsidRPr="008B3549">
        <w:rPr>
          <w:rFonts w:ascii="Bookman Old Style" w:hAnsi="Bookman Old Style"/>
          <w:sz w:val="26"/>
          <w:szCs w:val="26"/>
        </w:rPr>
        <w:lastRenderedPageBreak/>
        <w:t>e resolveria a quest</w:t>
      </w:r>
      <w:r w:rsidRPr="008B3549">
        <w:rPr>
          <w:rFonts w:ascii="Bookman Old Style" w:hAnsi="Bookman Old Style" w:cs="Times New Roman"/>
          <w:sz w:val="26"/>
          <w:szCs w:val="26"/>
        </w:rPr>
        <w:t>ã</w:t>
      </w:r>
      <w:r w:rsidRPr="008B3549">
        <w:rPr>
          <w:rFonts w:ascii="Bookman Old Style" w:hAnsi="Bookman Old Style"/>
          <w:sz w:val="26"/>
          <w:szCs w:val="26"/>
        </w:rPr>
        <w:t>o pelas armas.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Jeo</w:t>
      </w:r>
      <w:r w:rsidRPr="008B3549">
        <w:rPr>
          <w:rFonts w:ascii="Bookman Old Style" w:hAnsi="Bookman Old Style" w:cs="Times New Roman"/>
          <w:sz w:val="26"/>
          <w:szCs w:val="26"/>
        </w:rPr>
        <w:t>á</w:t>
      </w:r>
      <w:r w:rsidRPr="008B3549">
        <w:rPr>
          <w:rFonts w:ascii="Bookman Old Style" w:hAnsi="Bookman Old Style"/>
          <w:sz w:val="26"/>
          <w:szCs w:val="26"/>
        </w:rPr>
        <w:t>s respondeu-lhe nestes termos: "O rei Jeo</w:t>
      </w:r>
      <w:r w:rsidRPr="008B3549">
        <w:rPr>
          <w:rFonts w:ascii="Bookman Old Style" w:hAnsi="Bookman Old Style" w:cs="Times New Roman"/>
          <w:sz w:val="26"/>
          <w:szCs w:val="26"/>
        </w:rPr>
        <w:t>á</w:t>
      </w:r>
      <w:r w:rsidRPr="008B3549">
        <w:rPr>
          <w:rFonts w:ascii="Bookman Old Style" w:hAnsi="Bookman Old Style"/>
          <w:sz w:val="26"/>
          <w:szCs w:val="26"/>
        </w:rPr>
        <w:t>s ao rei Amazias. Havia antiga</w:t>
      </w:r>
      <w:r w:rsidRPr="008B3549">
        <w:rPr>
          <w:rFonts w:ascii="Bookman Old Style" w:hAnsi="Bookman Old Style"/>
          <w:sz w:val="26"/>
          <w:szCs w:val="26"/>
        </w:rPr>
        <w:softHyphen/>
        <w:t>mente no monte L</w:t>
      </w:r>
      <w:r w:rsidRPr="008B3549">
        <w:rPr>
          <w:rFonts w:ascii="Bookman Old Style" w:hAnsi="Bookman Old Style" w:cs="Times New Roman"/>
          <w:sz w:val="26"/>
          <w:szCs w:val="26"/>
        </w:rPr>
        <w:t>í</w:t>
      </w:r>
      <w:r w:rsidRPr="008B3549">
        <w:rPr>
          <w:rFonts w:ascii="Bookman Old Style" w:hAnsi="Bookman Old Style"/>
          <w:sz w:val="26"/>
          <w:szCs w:val="26"/>
        </w:rPr>
        <w:t>bano um cipreste muito grande e um cardo. O cardo mandou pedir ao cipreste a filha deste em casamento para o seu filho, mas ao mesmo</w:t>
      </w:r>
      <w:r>
        <w:rPr>
          <w:rFonts w:ascii="Bookman Old Style" w:hAnsi="Bookman Old Style"/>
          <w:sz w:val="26"/>
          <w:szCs w:val="26"/>
        </w:rPr>
        <w:t xml:space="preserve"> </w:t>
      </w:r>
      <w:r w:rsidRPr="008B3549">
        <w:rPr>
          <w:rFonts w:ascii="Bookman Old Style" w:hAnsi="Bookman Old Style"/>
          <w:sz w:val="26"/>
          <w:szCs w:val="26"/>
        </w:rPr>
        <w:t>tempo que lhe fazia esse pedido uma fera veio sobre ele e o esmagou. Servi-vos deste exemplo, para que n</w:t>
      </w:r>
      <w:r w:rsidRPr="008B3549">
        <w:rPr>
          <w:rFonts w:ascii="Bookman Old Style" w:hAnsi="Bookman Old Style" w:cs="Times New Roman"/>
          <w:sz w:val="26"/>
          <w:szCs w:val="26"/>
        </w:rPr>
        <w:t>ã</w:t>
      </w:r>
      <w:r w:rsidRPr="008B3549">
        <w:rPr>
          <w:rFonts w:ascii="Bookman Old Style" w:hAnsi="Bookman Old Style"/>
          <w:sz w:val="26"/>
          <w:szCs w:val="26"/>
        </w:rPr>
        <w:t>o empreendais coisa alguma acima de vossas for</w:t>
      </w:r>
      <w:r w:rsidRPr="008B3549">
        <w:rPr>
          <w:rFonts w:ascii="Bookman Old Style" w:hAnsi="Bookman Old Style" w:cs="Times New Roman"/>
          <w:sz w:val="26"/>
          <w:szCs w:val="26"/>
        </w:rPr>
        <w:t>ç</w:t>
      </w:r>
      <w:r w:rsidRPr="008B3549">
        <w:rPr>
          <w:rFonts w:ascii="Bookman Old Style" w:hAnsi="Bookman Old Style"/>
          <w:sz w:val="26"/>
          <w:szCs w:val="26"/>
        </w:rPr>
        <w:t>as e n</w:t>
      </w:r>
      <w:r w:rsidRPr="008B3549">
        <w:rPr>
          <w:rFonts w:ascii="Bookman Old Style" w:hAnsi="Bookman Old Style" w:cs="Times New Roman"/>
          <w:sz w:val="26"/>
          <w:szCs w:val="26"/>
        </w:rPr>
        <w:t>ã</w:t>
      </w:r>
      <w:r w:rsidRPr="008B3549">
        <w:rPr>
          <w:rFonts w:ascii="Bookman Old Style" w:hAnsi="Bookman Old Style"/>
          <w:sz w:val="26"/>
          <w:szCs w:val="26"/>
        </w:rPr>
        <w:t>o vos orgulheis demasiado por causa da vit</w:t>
      </w:r>
      <w:r w:rsidRPr="008B3549">
        <w:rPr>
          <w:rFonts w:ascii="Bookman Old Style" w:hAnsi="Bookman Old Style" w:cs="Times New Roman"/>
          <w:sz w:val="26"/>
          <w:szCs w:val="26"/>
        </w:rPr>
        <w:t>ó</w:t>
      </w:r>
      <w:r w:rsidRPr="008B3549">
        <w:rPr>
          <w:rFonts w:ascii="Bookman Old Style" w:hAnsi="Bookman Old Style"/>
          <w:sz w:val="26"/>
          <w:szCs w:val="26"/>
        </w:rPr>
        <w:t>ria que conquistastes contra os amalequitas, pondo-vos em risco de vos perderdes com todo o vosso reino".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Amazias, irritad</w:t>
      </w:r>
      <w:r w:rsidRPr="008B3549">
        <w:rPr>
          <w:rFonts w:ascii="Bookman Old Style" w:hAnsi="Bookman Old Style" w:cs="Times New Roman"/>
          <w:sz w:val="26"/>
          <w:szCs w:val="26"/>
        </w:rPr>
        <w:t>í</w:t>
      </w:r>
      <w:r w:rsidRPr="008B3549">
        <w:rPr>
          <w:rFonts w:ascii="Bookman Old Style" w:hAnsi="Bookman Old Style"/>
          <w:sz w:val="26"/>
          <w:szCs w:val="26"/>
        </w:rPr>
        <w:t>ssimo com essa carta, preparou-se para a guerra, e Deus a ela o impelia, sem d</w:t>
      </w:r>
      <w:r w:rsidRPr="008B3549">
        <w:rPr>
          <w:rFonts w:ascii="Bookman Old Style" w:hAnsi="Bookman Old Style" w:cs="Times New Roman"/>
          <w:sz w:val="26"/>
          <w:szCs w:val="26"/>
        </w:rPr>
        <w:t>ú</w:t>
      </w:r>
      <w:r w:rsidRPr="008B3549">
        <w:rPr>
          <w:rFonts w:ascii="Bookman Old Style" w:hAnsi="Bookman Old Style"/>
          <w:sz w:val="26"/>
          <w:szCs w:val="26"/>
        </w:rPr>
        <w:t>vida para fazer cair sobre ele a sua vingan</w:t>
      </w:r>
      <w:r w:rsidRPr="008B3549">
        <w:rPr>
          <w:rFonts w:ascii="Bookman Old Style" w:hAnsi="Bookman Old Style" w:cs="Times New Roman"/>
          <w:sz w:val="26"/>
          <w:szCs w:val="26"/>
        </w:rPr>
        <w:t>ç</w:t>
      </w:r>
      <w:r w:rsidRPr="008B3549">
        <w:rPr>
          <w:rFonts w:ascii="Bookman Old Style" w:hAnsi="Bookman Old Style"/>
          <w:sz w:val="26"/>
          <w:szCs w:val="26"/>
        </w:rPr>
        <w:t>a. Quando os ex</w:t>
      </w:r>
      <w:r w:rsidRPr="008B3549">
        <w:rPr>
          <w:rFonts w:ascii="Bookman Old Style" w:hAnsi="Bookman Old Style" w:cs="Times New Roman"/>
          <w:sz w:val="26"/>
          <w:szCs w:val="26"/>
        </w:rPr>
        <w:t>é</w:t>
      </w:r>
      <w:r w:rsidRPr="008B3549">
        <w:rPr>
          <w:rFonts w:ascii="Bookman Old Style" w:hAnsi="Bookman Old Style"/>
          <w:sz w:val="26"/>
          <w:szCs w:val="26"/>
        </w:rPr>
        <w:t>r</w:t>
      </w:r>
      <w:r w:rsidRPr="008B3549">
        <w:rPr>
          <w:rFonts w:ascii="Bookman Old Style" w:hAnsi="Bookman Old Style"/>
          <w:sz w:val="26"/>
          <w:szCs w:val="26"/>
        </w:rPr>
        <w:softHyphen/>
        <w:t>citos se enfrentaram e enquanto a luta se preparava, o ex</w:t>
      </w:r>
      <w:r w:rsidRPr="008B3549">
        <w:rPr>
          <w:rFonts w:ascii="Bookman Old Style" w:hAnsi="Bookman Old Style" w:cs="Times New Roman"/>
          <w:sz w:val="26"/>
          <w:szCs w:val="26"/>
        </w:rPr>
        <w:t>é</w:t>
      </w:r>
      <w:r w:rsidRPr="008B3549">
        <w:rPr>
          <w:rFonts w:ascii="Bookman Old Style" w:hAnsi="Bookman Old Style"/>
          <w:sz w:val="26"/>
          <w:szCs w:val="26"/>
        </w:rPr>
        <w:t>rcito de Amazias viu-se de repente tomado de grande terror, enviado por Deus, por Ele n</w:t>
      </w:r>
      <w:r w:rsidRPr="008B3549">
        <w:rPr>
          <w:rFonts w:ascii="Bookman Old Style" w:hAnsi="Bookman Old Style" w:cs="Times New Roman"/>
          <w:sz w:val="26"/>
          <w:szCs w:val="26"/>
        </w:rPr>
        <w:t>ã</w:t>
      </w:r>
      <w:r w:rsidRPr="008B3549">
        <w:rPr>
          <w:rFonts w:ascii="Bookman Old Style" w:hAnsi="Bookman Old Style"/>
          <w:sz w:val="26"/>
          <w:szCs w:val="26"/>
        </w:rPr>
        <w:t>o lhes ser favor</w:t>
      </w:r>
      <w:r w:rsidRPr="008B3549">
        <w:rPr>
          <w:rFonts w:ascii="Bookman Old Style" w:hAnsi="Bookman Old Style" w:cs="Times New Roman"/>
          <w:sz w:val="26"/>
          <w:szCs w:val="26"/>
        </w:rPr>
        <w:t>á</w:t>
      </w:r>
      <w:r w:rsidRPr="008B3549">
        <w:rPr>
          <w:rFonts w:ascii="Bookman Old Style" w:hAnsi="Bookman Old Style"/>
          <w:sz w:val="26"/>
          <w:szCs w:val="26"/>
        </w:rPr>
        <w:t>vel, de modo que fugiram incontinenti, mesmo antes de travarem comba</w:t>
      </w:r>
      <w:r w:rsidRPr="008B3549">
        <w:rPr>
          <w:rFonts w:ascii="Bookman Old Style" w:hAnsi="Bookman Old Style"/>
          <w:sz w:val="26"/>
          <w:szCs w:val="26"/>
        </w:rPr>
        <w:softHyphen/>
        <w:t xml:space="preserve">te, abandonando Amazias </w:t>
      </w:r>
      <w:r w:rsidRPr="008B3549">
        <w:rPr>
          <w:rFonts w:ascii="Bookman Old Style" w:hAnsi="Bookman Old Style" w:cs="Times New Roman"/>
          <w:sz w:val="26"/>
          <w:szCs w:val="26"/>
        </w:rPr>
        <w:t>à</w:t>
      </w:r>
      <w:r w:rsidRPr="008B3549">
        <w:rPr>
          <w:rFonts w:ascii="Bookman Old Style" w:hAnsi="Bookman Old Style"/>
          <w:sz w:val="26"/>
          <w:szCs w:val="26"/>
        </w:rPr>
        <w:t xml:space="preserve"> merc</w:t>
      </w:r>
      <w:r w:rsidRPr="008B3549">
        <w:rPr>
          <w:rFonts w:ascii="Bookman Old Style" w:hAnsi="Bookman Old Style" w:cs="Times New Roman"/>
          <w:sz w:val="26"/>
          <w:szCs w:val="26"/>
        </w:rPr>
        <w:t>ê</w:t>
      </w:r>
      <w:r w:rsidRPr="008B3549">
        <w:rPr>
          <w:rFonts w:ascii="Bookman Old Style" w:hAnsi="Bookman Old Style"/>
          <w:sz w:val="26"/>
          <w:szCs w:val="26"/>
        </w:rPr>
        <w:t xml:space="preserve"> do inimigo. Jeo</w:t>
      </w:r>
      <w:r w:rsidRPr="008B3549">
        <w:rPr>
          <w:rFonts w:ascii="Bookman Old Style" w:hAnsi="Bookman Old Style" w:cs="Times New Roman"/>
          <w:sz w:val="26"/>
          <w:szCs w:val="26"/>
        </w:rPr>
        <w:t>á</w:t>
      </w:r>
      <w:r w:rsidRPr="008B3549">
        <w:rPr>
          <w:rFonts w:ascii="Bookman Old Style" w:hAnsi="Bookman Old Style"/>
          <w:sz w:val="26"/>
          <w:szCs w:val="26"/>
        </w:rPr>
        <w:t>s, tendo-o em seu poder, disse-lhe que n</w:t>
      </w:r>
      <w:r w:rsidRPr="008B3549">
        <w:rPr>
          <w:rFonts w:ascii="Bookman Old Style" w:hAnsi="Bookman Old Style" w:cs="Times New Roman"/>
          <w:sz w:val="26"/>
          <w:szCs w:val="26"/>
        </w:rPr>
        <w:t>ã</w:t>
      </w:r>
      <w:r w:rsidRPr="008B3549">
        <w:rPr>
          <w:rFonts w:ascii="Bookman Old Style" w:hAnsi="Bookman Old Style"/>
          <w:sz w:val="26"/>
          <w:szCs w:val="26"/>
        </w:rPr>
        <w:t>o podia evitar a morte sen</w:t>
      </w:r>
      <w:r w:rsidRPr="008B3549">
        <w:rPr>
          <w:rFonts w:ascii="Bookman Old Style" w:hAnsi="Bookman Old Style" w:cs="Times New Roman"/>
          <w:sz w:val="26"/>
          <w:szCs w:val="26"/>
        </w:rPr>
        <w:t>ã</w:t>
      </w:r>
      <w:r w:rsidRPr="008B3549">
        <w:rPr>
          <w:rFonts w:ascii="Bookman Old Style" w:hAnsi="Bookman Old Style"/>
          <w:sz w:val="26"/>
          <w:szCs w:val="26"/>
        </w:rPr>
        <w:t>o abrindo a ele e a todo o seu ex</w:t>
      </w:r>
      <w:r w:rsidRPr="008B3549">
        <w:rPr>
          <w:rFonts w:ascii="Bookman Old Style" w:hAnsi="Bookman Old Style" w:cs="Times New Roman"/>
          <w:sz w:val="26"/>
          <w:szCs w:val="26"/>
        </w:rPr>
        <w:t>é</w:t>
      </w:r>
      <w:r w:rsidRPr="008B3549">
        <w:rPr>
          <w:rFonts w:ascii="Bookman Old Style" w:hAnsi="Bookman Old Style"/>
          <w:sz w:val="26"/>
          <w:szCs w:val="26"/>
        </w:rPr>
        <w:t>rcito as portas de Jerusal</w:t>
      </w:r>
      <w:r w:rsidRPr="008B3549">
        <w:rPr>
          <w:rFonts w:ascii="Bookman Old Style" w:hAnsi="Bookman Old Style" w:cs="Times New Roman"/>
          <w:sz w:val="26"/>
          <w:szCs w:val="26"/>
        </w:rPr>
        <w:t>é</w:t>
      </w:r>
      <w:r w:rsidRPr="008B3549">
        <w:rPr>
          <w:rFonts w:ascii="Bookman Old Style" w:hAnsi="Bookman Old Style"/>
          <w:sz w:val="26"/>
          <w:szCs w:val="26"/>
        </w:rPr>
        <w:t>m. O desejo de salvar a pr</w:t>
      </w:r>
      <w:r w:rsidRPr="008B3549">
        <w:rPr>
          <w:rFonts w:ascii="Bookman Old Style" w:hAnsi="Bookman Old Style" w:cs="Times New Roman"/>
          <w:sz w:val="26"/>
          <w:szCs w:val="26"/>
        </w:rPr>
        <w:t>ó</w:t>
      </w:r>
      <w:r w:rsidRPr="008B3549">
        <w:rPr>
          <w:rFonts w:ascii="Bookman Old Style" w:hAnsi="Bookman Old Style"/>
          <w:sz w:val="26"/>
          <w:szCs w:val="26"/>
        </w:rPr>
        <w:t>pria vida fez com que ele persu</w:t>
      </w:r>
      <w:r w:rsidRPr="008B3549">
        <w:rPr>
          <w:rFonts w:ascii="Bookman Old Style" w:hAnsi="Bookman Old Style"/>
          <w:sz w:val="26"/>
          <w:szCs w:val="26"/>
        </w:rPr>
        <w:softHyphen/>
        <w:t>adisse os habitantes da cidade a aceitar aquela condi</w:t>
      </w:r>
      <w:r w:rsidRPr="008B3549">
        <w:rPr>
          <w:rFonts w:ascii="Bookman Old Style" w:hAnsi="Bookman Old Style" w:cs="Times New Roman"/>
          <w:sz w:val="26"/>
          <w:szCs w:val="26"/>
        </w:rPr>
        <w:t>çã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Jeo</w:t>
      </w:r>
      <w:r w:rsidRPr="008B3549">
        <w:rPr>
          <w:rFonts w:ascii="Bookman Old Style" w:hAnsi="Bookman Old Style" w:cs="Times New Roman"/>
          <w:sz w:val="26"/>
          <w:szCs w:val="26"/>
        </w:rPr>
        <w:t>á</w:t>
      </w:r>
      <w:r w:rsidRPr="008B3549">
        <w:rPr>
          <w:rFonts w:ascii="Bookman Old Style" w:hAnsi="Bookman Old Style"/>
          <w:sz w:val="26"/>
          <w:szCs w:val="26"/>
        </w:rPr>
        <w:t>s, depois de abater quatrocentos c</w:t>
      </w:r>
      <w:r w:rsidRPr="008B3549">
        <w:rPr>
          <w:rFonts w:ascii="Bookman Old Style" w:hAnsi="Bookman Old Style" w:cs="Times New Roman"/>
          <w:sz w:val="26"/>
          <w:szCs w:val="26"/>
        </w:rPr>
        <w:t>ô</w:t>
      </w:r>
      <w:r w:rsidRPr="008B3549">
        <w:rPr>
          <w:rFonts w:ascii="Bookman Old Style" w:hAnsi="Bookman Old Style"/>
          <w:sz w:val="26"/>
          <w:szCs w:val="26"/>
        </w:rPr>
        <w:t>vados das muralhas da cidade, entrou triunfante sobre o seu carro na capital do reino, seguido por todo o seu ex</w:t>
      </w:r>
      <w:r w:rsidRPr="008B3549">
        <w:rPr>
          <w:rFonts w:ascii="Bookman Old Style" w:hAnsi="Bookman Old Style" w:cs="Times New Roman"/>
          <w:sz w:val="26"/>
          <w:szCs w:val="26"/>
        </w:rPr>
        <w:t>é</w:t>
      </w:r>
      <w:r w:rsidRPr="008B3549">
        <w:rPr>
          <w:rFonts w:ascii="Bookman Old Style" w:hAnsi="Bookman Old Style"/>
          <w:sz w:val="26"/>
          <w:szCs w:val="26"/>
        </w:rPr>
        <w:t>rcito, tendo Amazias perto de si como prisioneiro. Ele carregou todos os tesouros que estavam no Templo e todo o ouro e toda a prata que encontrou no pal</w:t>
      </w:r>
      <w:r w:rsidRPr="008B3549">
        <w:rPr>
          <w:rFonts w:ascii="Bookman Old Style" w:hAnsi="Bookman Old Style" w:cs="Times New Roman"/>
          <w:sz w:val="26"/>
          <w:szCs w:val="26"/>
        </w:rPr>
        <w:t>á</w:t>
      </w:r>
      <w:r w:rsidRPr="008B3549">
        <w:rPr>
          <w:rFonts w:ascii="Bookman Old Style" w:hAnsi="Bookman Old Style"/>
          <w:sz w:val="26"/>
          <w:szCs w:val="26"/>
        </w:rPr>
        <w:t>cio do rei. Deu liberdade a Amazias e voltou a Samaria. Isso aconteceu no d</w:t>
      </w:r>
      <w:r w:rsidRPr="008B3549">
        <w:rPr>
          <w:rFonts w:ascii="Bookman Old Style" w:hAnsi="Bookman Old Style" w:cs="Times New Roman"/>
          <w:sz w:val="26"/>
          <w:szCs w:val="26"/>
        </w:rPr>
        <w:t>é</w:t>
      </w:r>
      <w:r w:rsidRPr="008B3549">
        <w:rPr>
          <w:rFonts w:ascii="Bookman Old Style" w:hAnsi="Bookman Old Style"/>
          <w:sz w:val="26"/>
          <w:szCs w:val="26"/>
        </w:rPr>
        <w:t>cimo quar</w:t>
      </w:r>
      <w:r w:rsidRPr="008B3549">
        <w:rPr>
          <w:rFonts w:ascii="Bookman Old Style" w:hAnsi="Bookman Old Style"/>
          <w:sz w:val="26"/>
          <w:szCs w:val="26"/>
        </w:rPr>
        <w:softHyphen/>
        <w:t>to ano do reinado de Amazias.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V</w:t>
      </w:r>
      <w:r w:rsidRPr="008B3549">
        <w:rPr>
          <w:rFonts w:ascii="Bookman Old Style" w:hAnsi="Bookman Old Style" w:cs="Times New Roman"/>
          <w:sz w:val="26"/>
          <w:szCs w:val="26"/>
        </w:rPr>
        <w:t>á</w:t>
      </w:r>
      <w:r w:rsidRPr="008B3549">
        <w:rPr>
          <w:rFonts w:ascii="Bookman Old Style" w:hAnsi="Bookman Old Style"/>
          <w:sz w:val="26"/>
          <w:szCs w:val="26"/>
        </w:rPr>
        <w:t>rios anos depois, esse infeliz pr</w:t>
      </w:r>
      <w:r w:rsidRPr="008B3549">
        <w:rPr>
          <w:rFonts w:ascii="Bookman Old Style" w:hAnsi="Bookman Old Style" w:cs="Times New Roman"/>
          <w:sz w:val="26"/>
          <w:szCs w:val="26"/>
        </w:rPr>
        <w:t>í</w:t>
      </w:r>
      <w:r w:rsidRPr="008B3549">
        <w:rPr>
          <w:rFonts w:ascii="Bookman Old Style" w:hAnsi="Bookman Old Style"/>
          <w:sz w:val="26"/>
          <w:szCs w:val="26"/>
        </w:rPr>
        <w:t>ncipe, vendo que os pr</w:t>
      </w:r>
      <w:r w:rsidRPr="008B3549">
        <w:rPr>
          <w:rFonts w:ascii="Bookman Old Style" w:hAnsi="Bookman Old Style" w:cs="Times New Roman"/>
          <w:sz w:val="26"/>
          <w:szCs w:val="26"/>
        </w:rPr>
        <w:t>ó</w:t>
      </w:r>
      <w:r w:rsidRPr="008B3549">
        <w:rPr>
          <w:rFonts w:ascii="Bookman Old Style" w:hAnsi="Bookman Old Style"/>
          <w:sz w:val="26"/>
          <w:szCs w:val="26"/>
        </w:rPr>
        <w:t>prios amigos trama</w:t>
      </w:r>
      <w:r w:rsidRPr="008B3549">
        <w:rPr>
          <w:rFonts w:ascii="Bookman Old Style" w:hAnsi="Bookman Old Style"/>
          <w:sz w:val="26"/>
          <w:szCs w:val="26"/>
        </w:rPr>
        <w:softHyphen/>
        <w:t>vam contra ele, fugiu para a cidade de Laquis. Mas isso n</w:t>
      </w:r>
      <w:r w:rsidRPr="008B3549">
        <w:rPr>
          <w:rFonts w:ascii="Bookman Old Style" w:hAnsi="Bookman Old Style" w:cs="Times New Roman"/>
          <w:sz w:val="26"/>
          <w:szCs w:val="26"/>
        </w:rPr>
        <w:t>ã</w:t>
      </w:r>
      <w:r w:rsidRPr="008B3549">
        <w:rPr>
          <w:rFonts w:ascii="Bookman Old Style" w:hAnsi="Bookman Old Style"/>
          <w:sz w:val="26"/>
          <w:szCs w:val="26"/>
        </w:rPr>
        <w:t>o o salvou. Eles o perse</w:t>
      </w:r>
      <w:r w:rsidRPr="008B3549">
        <w:rPr>
          <w:rFonts w:ascii="Bookman Old Style" w:hAnsi="Bookman Old Style"/>
          <w:sz w:val="26"/>
          <w:szCs w:val="26"/>
        </w:rPr>
        <w:softHyphen/>
        <w:t>guiram e o mataram, levando o seu corpo a Jerusal</w:t>
      </w:r>
      <w:r w:rsidRPr="008B3549">
        <w:rPr>
          <w:rFonts w:ascii="Bookman Old Style" w:hAnsi="Bookman Old Style" w:cs="Times New Roman"/>
          <w:sz w:val="26"/>
          <w:szCs w:val="26"/>
        </w:rPr>
        <w:t>é</w:t>
      </w:r>
      <w:r w:rsidRPr="008B3549">
        <w:rPr>
          <w:rFonts w:ascii="Bookman Old Style" w:hAnsi="Bookman Old Style"/>
          <w:sz w:val="26"/>
          <w:szCs w:val="26"/>
        </w:rPr>
        <w:t>m, onde foi enterrado com as cerim</w:t>
      </w:r>
      <w:r w:rsidRPr="008B3549">
        <w:rPr>
          <w:rFonts w:ascii="Bookman Old Style" w:hAnsi="Bookman Old Style" w:cs="Times New Roman"/>
          <w:sz w:val="26"/>
          <w:szCs w:val="26"/>
        </w:rPr>
        <w:t>ô</w:t>
      </w:r>
      <w:r w:rsidRPr="008B3549">
        <w:rPr>
          <w:rFonts w:ascii="Bookman Old Style" w:hAnsi="Bookman Old Style"/>
          <w:sz w:val="26"/>
          <w:szCs w:val="26"/>
        </w:rPr>
        <w:t>nias ordin</w:t>
      </w:r>
      <w:r w:rsidRPr="008B3549">
        <w:rPr>
          <w:rFonts w:ascii="Bookman Old Style" w:hAnsi="Bookman Old Style" w:cs="Times New Roman"/>
          <w:sz w:val="26"/>
          <w:szCs w:val="26"/>
        </w:rPr>
        <w:t>á</w:t>
      </w:r>
      <w:r w:rsidRPr="008B3549">
        <w:rPr>
          <w:rFonts w:ascii="Bookman Old Style" w:hAnsi="Bookman Old Style"/>
          <w:sz w:val="26"/>
          <w:szCs w:val="26"/>
        </w:rPr>
        <w:t>rias das homenagens aos reis. Eis de que modo terminou misera</w:t>
      </w:r>
      <w:r w:rsidRPr="008B3549">
        <w:rPr>
          <w:rFonts w:ascii="Bookman Old Style" w:hAnsi="Bookman Old Style"/>
          <w:sz w:val="26"/>
          <w:szCs w:val="26"/>
        </w:rPr>
        <w:softHyphen/>
        <w:t>velmente os seus dias, no vig</w:t>
      </w:r>
      <w:r w:rsidRPr="008B3549">
        <w:rPr>
          <w:rFonts w:ascii="Bookman Old Style" w:hAnsi="Bookman Old Style" w:cs="Times New Roman"/>
          <w:sz w:val="26"/>
          <w:szCs w:val="26"/>
        </w:rPr>
        <w:t>é</w:t>
      </w:r>
      <w:r w:rsidRPr="008B3549">
        <w:rPr>
          <w:rFonts w:ascii="Bookman Old Style" w:hAnsi="Bookman Old Style"/>
          <w:sz w:val="26"/>
          <w:szCs w:val="26"/>
        </w:rPr>
        <w:t>simo ano de seu reinado, que foi o q</w:t>
      </w:r>
      <w:r w:rsidRPr="008B3549">
        <w:rPr>
          <w:rFonts w:ascii="Bookman Old Style" w:hAnsi="Bookman Old Style" w:cs="Times New Roman"/>
          <w:sz w:val="26"/>
          <w:szCs w:val="26"/>
        </w:rPr>
        <w:t>ü</w:t>
      </w:r>
      <w:r w:rsidRPr="008B3549">
        <w:rPr>
          <w:rFonts w:ascii="Bookman Old Style" w:hAnsi="Bookman Old Style"/>
          <w:sz w:val="26"/>
          <w:szCs w:val="26"/>
        </w:rPr>
        <w:t>inquagesimo quarto de sua vida, castigado como merecia por haver desprezado a Deus e aban</w:t>
      </w:r>
      <w:r w:rsidRPr="008B3549">
        <w:rPr>
          <w:rFonts w:ascii="Bookman Old Style" w:hAnsi="Bookman Old Style"/>
          <w:sz w:val="26"/>
          <w:szCs w:val="26"/>
        </w:rPr>
        <w:softHyphen/>
        <w:t>donado a verdadeira religi</w:t>
      </w:r>
      <w:r w:rsidRPr="008B3549">
        <w:rPr>
          <w:rFonts w:ascii="Bookman Old Style" w:hAnsi="Bookman Old Style" w:cs="Times New Roman"/>
          <w:sz w:val="26"/>
          <w:szCs w:val="26"/>
        </w:rPr>
        <w:t>ã</w:t>
      </w:r>
      <w:r w:rsidRPr="008B3549">
        <w:rPr>
          <w:rFonts w:ascii="Bookman Old Style" w:hAnsi="Bookman Old Style"/>
          <w:sz w:val="26"/>
          <w:szCs w:val="26"/>
        </w:rPr>
        <w:t xml:space="preserve">o para adorar os </w:t>
      </w:r>
      <w:r w:rsidRPr="008B3549">
        <w:rPr>
          <w:rFonts w:ascii="Bookman Old Style" w:hAnsi="Bookman Old Style" w:cs="Times New Roman"/>
          <w:sz w:val="26"/>
          <w:szCs w:val="26"/>
        </w:rPr>
        <w:t>í</w:t>
      </w:r>
      <w:r w:rsidRPr="008B3549">
        <w:rPr>
          <w:rFonts w:ascii="Bookman Old Style" w:hAnsi="Bookman Old Style"/>
          <w:sz w:val="26"/>
          <w:szCs w:val="26"/>
        </w:rPr>
        <w:t>dolos. Uzias, seu filho, sucedeu-o.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lastRenderedPageBreak/>
        <w:t>Capitulo 11</w:t>
      </w:r>
    </w:p>
    <w:p w:rsidR="00A62DFE" w:rsidRPr="008B3549" w:rsidRDefault="00A62DFE" w:rsidP="00A62DFE">
      <w:pPr>
        <w:pStyle w:val="DIMAS"/>
      </w:pPr>
      <w:r w:rsidRPr="008B3549">
        <w:rPr>
          <w:i/>
          <w:iCs/>
        </w:rPr>
        <w:t>O profeta Jonas prediz a</w:t>
      </w:r>
      <w:r>
        <w:rPr>
          <w:i/>
          <w:iCs/>
        </w:rPr>
        <w:t xml:space="preserve"> </w:t>
      </w:r>
      <w:r w:rsidRPr="008B3549">
        <w:rPr>
          <w:i/>
          <w:iCs/>
        </w:rPr>
        <w:t xml:space="preserve">jeroboão </w:t>
      </w:r>
      <w:r w:rsidRPr="009D0787">
        <w:rPr>
          <w:i/>
          <w:iCs/>
        </w:rPr>
        <w:t xml:space="preserve">II, </w:t>
      </w:r>
      <w:r w:rsidRPr="008B3549">
        <w:rPr>
          <w:i/>
          <w:iCs/>
        </w:rPr>
        <w:t>rei de Israel, que ele vencerá os</w:t>
      </w:r>
    </w:p>
    <w:p w:rsidR="00A62DFE" w:rsidRPr="008B3549" w:rsidRDefault="00A62DFE" w:rsidP="00A62DFE">
      <w:pPr>
        <w:pStyle w:val="DIMAS"/>
      </w:pPr>
      <w:r w:rsidRPr="008B3549">
        <w:rPr>
          <w:i/>
          <w:iCs/>
        </w:rPr>
        <w:t>sírios. História desse profeta, enfiado por Deus a Nínive para</w:t>
      </w:r>
    </w:p>
    <w:p w:rsidR="00A62DFE" w:rsidRPr="008B3549" w:rsidRDefault="00A62DFE" w:rsidP="00A62DFE">
      <w:pPr>
        <w:pStyle w:val="DIMAS"/>
      </w:pPr>
      <w:r w:rsidRPr="008B3549">
        <w:rPr>
          <w:i/>
          <w:iCs/>
        </w:rPr>
        <w:t xml:space="preserve">predizer a ruína do império da Assíria. Morte deferoboão </w:t>
      </w:r>
      <w:r w:rsidRPr="009D0787">
        <w:rPr>
          <w:i/>
          <w:iCs/>
        </w:rPr>
        <w:t>II.</w:t>
      </w:r>
    </w:p>
    <w:p w:rsidR="00A62DFE" w:rsidRPr="008B3549" w:rsidRDefault="00A62DFE" w:rsidP="00A62DFE">
      <w:pPr>
        <w:pStyle w:val="DIMAS"/>
      </w:pPr>
      <w:r w:rsidRPr="008B3549">
        <w:rPr>
          <w:i/>
          <w:iCs/>
        </w:rPr>
        <w:t>Zacarias, seu filho, sucede-o. Excelentes qualidades de Uzias, rei de</w:t>
      </w:r>
    </w:p>
    <w:p w:rsidR="00A62DFE" w:rsidRPr="008B3549" w:rsidRDefault="00A62DFE" w:rsidP="00A62DFE">
      <w:pPr>
        <w:pStyle w:val="DIMAS"/>
      </w:pPr>
      <w:r w:rsidRPr="008B3549">
        <w:rPr>
          <w:i/>
          <w:iCs/>
        </w:rPr>
        <w:t>Judá, que faz grandes conquistas e fortifica Jerusalém. Sua</w:t>
      </w:r>
    </w:p>
    <w:p w:rsidR="00A62DFE" w:rsidRPr="008B3549" w:rsidRDefault="00A62DFE" w:rsidP="00A62DFE">
      <w:pPr>
        <w:pStyle w:val="DIMAS"/>
      </w:pPr>
      <w:r w:rsidRPr="008B3549">
        <w:rPr>
          <w:i/>
          <w:iCs/>
        </w:rPr>
        <w:t xml:space="preserve">prosperidade o faz esquecer de Deus. Deus </w:t>
      </w:r>
      <w:r w:rsidRPr="008B3549">
        <w:t xml:space="preserve">o </w:t>
      </w:r>
      <w:r w:rsidRPr="008B3549">
        <w:rPr>
          <w:i/>
          <w:iCs/>
        </w:rPr>
        <w:t>castiga de maneira</w:t>
      </w:r>
    </w:p>
    <w:p w:rsidR="00A62DFE" w:rsidRPr="008B3549" w:rsidRDefault="00A62DFE" w:rsidP="00A62DFE">
      <w:pPr>
        <w:pStyle w:val="DIMAS"/>
      </w:pPr>
      <w:r w:rsidRPr="008B3549">
        <w:rPr>
          <w:i/>
          <w:iCs/>
        </w:rPr>
        <w:t>terrível. Jorão, seu filho, sucede-o. Salum assassina Zacarias, rei de</w:t>
      </w:r>
    </w:p>
    <w:p w:rsidR="00A62DFE" w:rsidRPr="008B3549" w:rsidRDefault="00A62DFE" w:rsidP="00A62DFE">
      <w:pPr>
        <w:pStyle w:val="DIMAS"/>
      </w:pPr>
      <w:r w:rsidRPr="008B3549">
        <w:rPr>
          <w:i/>
          <w:iCs/>
        </w:rPr>
        <w:t>Israel, e usurpa a coroa. Menaém mata Salum e reina dez anos.</w:t>
      </w:r>
    </w:p>
    <w:p w:rsidR="00A62DFE" w:rsidRPr="008B3549" w:rsidRDefault="00A62DFE" w:rsidP="00A62DFE">
      <w:pPr>
        <w:pStyle w:val="DIMAS"/>
      </w:pPr>
      <w:r w:rsidRPr="008B3549">
        <w:rPr>
          <w:i/>
          <w:iCs/>
        </w:rPr>
        <w:t>Pecaías, seu filho, sucede-o. Peca assassina-o e reina em seu lugar.</w:t>
      </w:r>
    </w:p>
    <w:p w:rsidR="00A62DFE" w:rsidRPr="008B3549" w:rsidRDefault="00A62DFE" w:rsidP="00A62DFE">
      <w:pPr>
        <w:pStyle w:val="DIMAS"/>
      </w:pPr>
      <w:r w:rsidRPr="008B3549">
        <w:rPr>
          <w:i/>
          <w:iCs/>
        </w:rPr>
        <w:t>Tiglate-Pileser, rei da Assíria, faz-lhe cruel guerra. Virtudes defotão,</w:t>
      </w:r>
    </w:p>
    <w:p w:rsidR="00A62DFE" w:rsidRDefault="00A62DFE" w:rsidP="00A62DFE">
      <w:pPr>
        <w:pStyle w:val="DIMAS"/>
        <w:rPr>
          <w:i/>
          <w:iCs/>
        </w:rPr>
      </w:pPr>
      <w:r w:rsidRPr="008B3549">
        <w:rPr>
          <w:i/>
          <w:iCs/>
        </w:rPr>
        <w:t>rei defudá. O profeta Naum prediz a destruição do Império Assírio.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398. </w:t>
      </w:r>
      <w:r w:rsidRPr="008B3549">
        <w:rPr>
          <w:rFonts w:ascii="Bookman Old Style" w:hAnsi="Bookman Old Style"/>
          <w:i/>
          <w:iCs/>
          <w:sz w:val="26"/>
          <w:szCs w:val="26"/>
        </w:rPr>
        <w:t xml:space="preserve">2 Reis 14. </w:t>
      </w:r>
      <w:r w:rsidRPr="008B3549">
        <w:rPr>
          <w:rFonts w:ascii="Bookman Old Style" w:hAnsi="Bookman Old Style"/>
          <w:sz w:val="26"/>
          <w:szCs w:val="26"/>
        </w:rPr>
        <w:t>No d</w:t>
      </w:r>
      <w:r w:rsidRPr="008B3549">
        <w:rPr>
          <w:rFonts w:ascii="Bookman Old Style" w:hAnsi="Bookman Old Style" w:cs="Times New Roman"/>
          <w:sz w:val="26"/>
          <w:szCs w:val="26"/>
        </w:rPr>
        <w:t>é</w:t>
      </w:r>
      <w:r w:rsidRPr="008B3549">
        <w:rPr>
          <w:rFonts w:ascii="Bookman Old Style" w:hAnsi="Bookman Old Style"/>
          <w:sz w:val="26"/>
          <w:szCs w:val="26"/>
        </w:rPr>
        <w:t>cimo quinto ano do reinado de Amazias, rei de Jud</w:t>
      </w:r>
      <w:r w:rsidRPr="008B3549">
        <w:rPr>
          <w:rFonts w:ascii="Bookman Old Style" w:hAnsi="Bookman Old Style" w:cs="Times New Roman"/>
          <w:sz w:val="26"/>
          <w:szCs w:val="26"/>
        </w:rPr>
        <w:t>á</w:t>
      </w:r>
      <w:r w:rsidRPr="008B3549">
        <w:rPr>
          <w:rFonts w:ascii="Bookman Old Style" w:hAnsi="Bookman Old Style"/>
          <w:sz w:val="26"/>
          <w:szCs w:val="26"/>
        </w:rPr>
        <w:t>, Jerobo</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9D0787">
        <w:rPr>
          <w:rFonts w:ascii="Bookman Old Style" w:hAnsi="Bookman Old Style"/>
          <w:sz w:val="26"/>
          <w:szCs w:val="26"/>
        </w:rPr>
        <w:t xml:space="preserve">II </w:t>
      </w:r>
      <w:r w:rsidRPr="008B3549">
        <w:rPr>
          <w:rFonts w:ascii="Bookman Old Style" w:hAnsi="Bookman Old Style"/>
          <w:sz w:val="26"/>
          <w:szCs w:val="26"/>
        </w:rPr>
        <w:t>sucedeu a Jeo</w:t>
      </w:r>
      <w:r w:rsidRPr="008B3549">
        <w:rPr>
          <w:rFonts w:ascii="Bookman Old Style" w:hAnsi="Bookman Old Style" w:cs="Times New Roman"/>
          <w:sz w:val="26"/>
          <w:szCs w:val="26"/>
        </w:rPr>
        <w:t>á</w:t>
      </w:r>
      <w:r w:rsidRPr="008B3549">
        <w:rPr>
          <w:rFonts w:ascii="Bookman Old Style" w:hAnsi="Bookman Old Style"/>
          <w:sz w:val="26"/>
          <w:szCs w:val="26"/>
        </w:rPr>
        <w:t>s, seu pai, no reino de Israel e durante os quarenta anos em que ele reinou sempre teve, tal como os seus predecessores, sua resi</w:t>
      </w:r>
      <w:r w:rsidRPr="008B3549">
        <w:rPr>
          <w:rFonts w:ascii="Bookman Old Style" w:hAnsi="Bookman Old Style"/>
          <w:sz w:val="26"/>
          <w:szCs w:val="26"/>
        </w:rPr>
        <w:softHyphen/>
        <w:t>d</w:t>
      </w:r>
      <w:r w:rsidRPr="008B3549">
        <w:rPr>
          <w:rFonts w:ascii="Bookman Old Style" w:hAnsi="Bookman Old Style" w:cs="Times New Roman"/>
          <w:sz w:val="26"/>
          <w:szCs w:val="26"/>
        </w:rPr>
        <w:t>ê</w:t>
      </w:r>
      <w:r w:rsidRPr="008B3549">
        <w:rPr>
          <w:rFonts w:ascii="Bookman Old Style" w:hAnsi="Bookman Old Style"/>
          <w:sz w:val="26"/>
          <w:szCs w:val="26"/>
        </w:rPr>
        <w:t xml:space="preserve">ncia em Samaria. Nada se poderia acrescentar </w:t>
      </w:r>
      <w:r w:rsidRPr="008B3549">
        <w:rPr>
          <w:rFonts w:ascii="Bookman Old Style" w:hAnsi="Bookman Old Style" w:cs="Times New Roman"/>
          <w:sz w:val="26"/>
          <w:szCs w:val="26"/>
        </w:rPr>
        <w:t>à</w:t>
      </w:r>
      <w:r w:rsidRPr="008B3549">
        <w:rPr>
          <w:rFonts w:ascii="Bookman Old Style" w:hAnsi="Bookman Old Style"/>
          <w:sz w:val="26"/>
          <w:szCs w:val="26"/>
        </w:rPr>
        <w:t xml:space="preserve"> impiedade desse soberano e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inclina</w:t>
      </w:r>
      <w:r w:rsidRPr="008B3549">
        <w:rPr>
          <w:rFonts w:ascii="Bookman Old Style" w:hAnsi="Bookman Old Style" w:cs="Times New Roman"/>
          <w:sz w:val="26"/>
          <w:szCs w:val="26"/>
        </w:rPr>
        <w:t>çã</w:t>
      </w:r>
      <w:r w:rsidRPr="008B3549">
        <w:rPr>
          <w:rFonts w:ascii="Bookman Old Style" w:hAnsi="Bookman Old Style"/>
          <w:sz w:val="26"/>
          <w:szCs w:val="26"/>
        </w:rPr>
        <w:t>o para a idolatria, que o levou a fazer coisas extravagantes, atra</w:t>
      </w:r>
      <w:r w:rsidRPr="008B3549">
        <w:rPr>
          <w:rFonts w:ascii="Bookman Old Style" w:hAnsi="Bookman Old Style"/>
          <w:sz w:val="26"/>
          <w:szCs w:val="26"/>
        </w:rPr>
        <w:softHyphen/>
        <w:t>indo sobre o seu povo males infinitos. O profeta Jonas predisse-lhe que ele venceria os s</w:t>
      </w:r>
      <w:r w:rsidRPr="008B3549">
        <w:rPr>
          <w:rFonts w:ascii="Bookman Old Style" w:hAnsi="Bookman Old Style" w:cs="Times New Roman"/>
          <w:sz w:val="26"/>
          <w:szCs w:val="26"/>
        </w:rPr>
        <w:t>í</w:t>
      </w:r>
      <w:r w:rsidRPr="008B3549">
        <w:rPr>
          <w:rFonts w:ascii="Bookman Old Style" w:hAnsi="Bookman Old Style"/>
          <w:sz w:val="26"/>
          <w:szCs w:val="26"/>
        </w:rPr>
        <w:t>rios e levaria os limites do reino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cidade de Hamate, do lado norte, e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lago Asfaltite, do lado sul, que eram os antigos limites da terra de Cana</w:t>
      </w:r>
      <w:r w:rsidRPr="008B3549">
        <w:rPr>
          <w:rFonts w:ascii="Bookman Old Style" w:hAnsi="Bookman Old Style" w:cs="Times New Roman"/>
          <w:sz w:val="26"/>
          <w:szCs w:val="26"/>
        </w:rPr>
        <w:t>ã</w:t>
      </w:r>
      <w:r w:rsidRPr="008B3549">
        <w:rPr>
          <w:rFonts w:ascii="Bookman Old Style" w:hAnsi="Bookman Old Style"/>
          <w:sz w:val="26"/>
          <w:szCs w:val="26"/>
        </w:rPr>
        <w:t>, fixados por Josu</w:t>
      </w:r>
      <w:r w:rsidRPr="008B3549">
        <w:rPr>
          <w:rFonts w:ascii="Bookman Old Style" w:hAnsi="Bookman Old Style" w:cs="Times New Roman"/>
          <w:sz w:val="26"/>
          <w:szCs w:val="26"/>
        </w:rPr>
        <w:t>é</w:t>
      </w:r>
      <w:r w:rsidRPr="008B3549">
        <w:rPr>
          <w:rFonts w:ascii="Bookman Old Style" w:hAnsi="Bookman Old Style"/>
          <w:sz w:val="26"/>
          <w:szCs w:val="26"/>
        </w:rPr>
        <w:t>. Jerobo</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9D0787">
        <w:rPr>
          <w:rFonts w:ascii="Bookman Old Style" w:hAnsi="Bookman Old Style"/>
          <w:sz w:val="26"/>
          <w:szCs w:val="26"/>
        </w:rPr>
        <w:t xml:space="preserve">II, </w:t>
      </w:r>
      <w:r w:rsidRPr="008B3549">
        <w:rPr>
          <w:rFonts w:ascii="Bookman Old Style" w:hAnsi="Bookman Old Style"/>
          <w:sz w:val="26"/>
          <w:szCs w:val="26"/>
        </w:rPr>
        <w:t>animado por essa profecia, declarou guerra aos s</w:t>
      </w:r>
      <w:r w:rsidRPr="008B3549">
        <w:rPr>
          <w:rFonts w:ascii="Bookman Old Style" w:hAnsi="Bookman Old Style" w:cs="Times New Roman"/>
          <w:sz w:val="26"/>
          <w:szCs w:val="26"/>
        </w:rPr>
        <w:t>í</w:t>
      </w:r>
      <w:r w:rsidRPr="008B3549">
        <w:rPr>
          <w:rFonts w:ascii="Bookman Old Style" w:hAnsi="Bookman Old Style"/>
          <w:sz w:val="26"/>
          <w:szCs w:val="26"/>
        </w:rPr>
        <w:t>rios e conquistou todo o pa</w:t>
      </w:r>
      <w:r w:rsidRPr="008B3549">
        <w:rPr>
          <w:rFonts w:ascii="Bookman Old Style" w:hAnsi="Bookman Old Style" w:cs="Times New Roman"/>
          <w:sz w:val="26"/>
          <w:szCs w:val="26"/>
        </w:rPr>
        <w:t>í</w:t>
      </w:r>
      <w:r w:rsidRPr="008B3549">
        <w:rPr>
          <w:rFonts w:ascii="Bookman Old Style" w:hAnsi="Bookman Old Style"/>
          <w:sz w:val="26"/>
          <w:szCs w:val="26"/>
        </w:rPr>
        <w:t>s, conforme Jonas havia predito, do qual se tornaria senhor.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Como prometi narrar sincera e fielmente tudo o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escrito nos Livros Santos, n</w:t>
      </w:r>
      <w:r w:rsidRPr="008B3549">
        <w:rPr>
          <w:rFonts w:ascii="Bookman Old Style" w:hAnsi="Bookman Old Style" w:cs="Times New Roman"/>
          <w:sz w:val="26"/>
          <w:szCs w:val="26"/>
        </w:rPr>
        <w:t>ã</w:t>
      </w:r>
      <w:r w:rsidRPr="008B3549">
        <w:rPr>
          <w:rFonts w:ascii="Bookman Old Style" w:hAnsi="Bookman Old Style"/>
          <w:sz w:val="26"/>
          <w:szCs w:val="26"/>
        </w:rPr>
        <w:t>o devo passar em sil</w:t>
      </w:r>
      <w:r w:rsidRPr="008B3549">
        <w:rPr>
          <w:rFonts w:ascii="Bookman Old Style" w:hAnsi="Bookman Old Style" w:cs="Times New Roman"/>
          <w:sz w:val="26"/>
          <w:szCs w:val="26"/>
        </w:rPr>
        <w:t>ê</w:t>
      </w:r>
      <w:r w:rsidRPr="008B3549">
        <w:rPr>
          <w:rFonts w:ascii="Bookman Old Style" w:hAnsi="Bookman Old Style"/>
          <w:sz w:val="26"/>
          <w:szCs w:val="26"/>
        </w:rPr>
        <w:t>ncio o que eles referem acerca desse profeta. Deus ordenou a Jonas que fosse anunciar aos habitantes de N</w:t>
      </w:r>
      <w:r w:rsidRPr="008B3549">
        <w:rPr>
          <w:rFonts w:ascii="Bookman Old Style" w:hAnsi="Bookman Old Style" w:cs="Times New Roman"/>
          <w:sz w:val="26"/>
          <w:szCs w:val="26"/>
        </w:rPr>
        <w:t>í</w:t>
      </w:r>
      <w:r w:rsidRPr="008B3549">
        <w:rPr>
          <w:rFonts w:ascii="Bookman Old Style" w:hAnsi="Bookman Old Style"/>
          <w:sz w:val="26"/>
          <w:szCs w:val="26"/>
        </w:rPr>
        <w:t>nive, grande e poderosa cidade, que o imp</w:t>
      </w:r>
      <w:r w:rsidRPr="008B3549">
        <w:rPr>
          <w:rFonts w:ascii="Bookman Old Style" w:hAnsi="Bookman Old Style" w:cs="Times New Roman"/>
          <w:sz w:val="26"/>
          <w:szCs w:val="26"/>
        </w:rPr>
        <w:t>é</w:t>
      </w:r>
      <w:r w:rsidRPr="008B3549">
        <w:rPr>
          <w:rFonts w:ascii="Bookman Old Style" w:hAnsi="Bookman Old Style"/>
          <w:sz w:val="26"/>
          <w:szCs w:val="26"/>
        </w:rPr>
        <w:t>rio da Ass</w:t>
      </w:r>
      <w:r w:rsidRPr="008B3549">
        <w:rPr>
          <w:rFonts w:ascii="Bookman Old Style" w:hAnsi="Bookman Old Style" w:cs="Times New Roman"/>
          <w:sz w:val="26"/>
          <w:szCs w:val="26"/>
        </w:rPr>
        <w:t>í</w:t>
      </w:r>
      <w:r w:rsidRPr="008B3549">
        <w:rPr>
          <w:rFonts w:ascii="Bookman Old Style" w:hAnsi="Bookman Old Style"/>
          <w:sz w:val="26"/>
          <w:szCs w:val="26"/>
        </w:rPr>
        <w:t>ria, de que era a capital, seria destru</w:t>
      </w:r>
      <w:r w:rsidRPr="008B3549">
        <w:rPr>
          <w:rFonts w:ascii="Bookman Old Style" w:hAnsi="Bookman Old Style" w:cs="Times New Roman"/>
          <w:sz w:val="26"/>
          <w:szCs w:val="26"/>
        </w:rPr>
        <w:t>í</w:t>
      </w:r>
      <w:r w:rsidRPr="008B3549">
        <w:rPr>
          <w:rFonts w:ascii="Bookman Old Style" w:hAnsi="Bookman Old Style"/>
          <w:sz w:val="26"/>
          <w:szCs w:val="26"/>
        </w:rPr>
        <w:t>do. Essa ordem pareceu-lhe perigosa a ponto de ele decidir n</w:t>
      </w:r>
      <w:r w:rsidRPr="008B3549">
        <w:rPr>
          <w:rFonts w:ascii="Bookman Old Style" w:hAnsi="Bookman Old Style" w:cs="Times New Roman"/>
          <w:sz w:val="26"/>
          <w:szCs w:val="26"/>
        </w:rPr>
        <w:t>ã</w:t>
      </w:r>
      <w:r w:rsidRPr="008B3549">
        <w:rPr>
          <w:rFonts w:ascii="Bookman Old Style" w:hAnsi="Bookman Old Style"/>
          <w:sz w:val="26"/>
          <w:szCs w:val="26"/>
        </w:rPr>
        <w:t>o a executar. Como se pudesse esconder-se dos olhos de Deus, ele embarcou em Jope, a fim de fugir para a Cil</w:t>
      </w:r>
      <w:r w:rsidRPr="008B3549">
        <w:rPr>
          <w:rFonts w:ascii="Bookman Old Style" w:hAnsi="Bookman Old Style" w:cs="Times New Roman"/>
          <w:sz w:val="26"/>
          <w:szCs w:val="26"/>
        </w:rPr>
        <w:t>í</w:t>
      </w:r>
      <w:r w:rsidRPr="008B3549">
        <w:rPr>
          <w:rFonts w:ascii="Bookman Old Style" w:hAnsi="Bookman Old Style"/>
          <w:sz w:val="26"/>
          <w:szCs w:val="26"/>
        </w:rPr>
        <w:t>cia. Por</w:t>
      </w:r>
      <w:r w:rsidRPr="008B3549">
        <w:rPr>
          <w:rFonts w:ascii="Bookman Old Style" w:hAnsi="Bookman Old Style" w:cs="Times New Roman"/>
          <w:sz w:val="26"/>
          <w:szCs w:val="26"/>
        </w:rPr>
        <w:t>é</w:t>
      </w:r>
      <w:r w:rsidRPr="008B3549">
        <w:rPr>
          <w:rFonts w:ascii="Bookman Old Style" w:hAnsi="Bookman Old Style"/>
          <w:sz w:val="26"/>
          <w:szCs w:val="26"/>
        </w:rPr>
        <w:t>m se levantou uma t</w:t>
      </w:r>
      <w:r w:rsidRPr="008B3549">
        <w:rPr>
          <w:rFonts w:ascii="Bookman Old Style" w:hAnsi="Bookman Old Style" w:cs="Times New Roman"/>
          <w:sz w:val="26"/>
          <w:szCs w:val="26"/>
        </w:rPr>
        <w:t>ã</w:t>
      </w:r>
      <w:r w:rsidRPr="008B3549">
        <w:rPr>
          <w:rFonts w:ascii="Bookman Old Style" w:hAnsi="Bookman Old Style"/>
          <w:sz w:val="26"/>
          <w:szCs w:val="26"/>
        </w:rPr>
        <w:t>o grande tempestade que o piloto do barco e os mari</w:t>
      </w:r>
      <w:r w:rsidRPr="008B3549">
        <w:rPr>
          <w:rFonts w:ascii="Bookman Old Style" w:hAnsi="Bookman Old Style"/>
          <w:sz w:val="26"/>
          <w:szCs w:val="26"/>
        </w:rPr>
        <w:softHyphen/>
        <w:t>nheiros, vendo-se em perigo de naufragar, faziam votos pela sua salva</w:t>
      </w:r>
      <w:r w:rsidRPr="008B3549">
        <w:rPr>
          <w:rFonts w:ascii="Bookman Old Style" w:hAnsi="Bookman Old Style" w:cs="Times New Roman"/>
          <w:sz w:val="26"/>
          <w:szCs w:val="26"/>
        </w:rPr>
        <w:t>çã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 xml:space="preserve">Jonas era o </w:t>
      </w:r>
      <w:r w:rsidRPr="008B3549">
        <w:rPr>
          <w:rFonts w:ascii="Bookman Old Style" w:hAnsi="Bookman Old Style" w:cs="Times New Roman"/>
          <w:sz w:val="26"/>
          <w:szCs w:val="26"/>
        </w:rPr>
        <w:t>ú</w:t>
      </w:r>
      <w:r w:rsidRPr="008B3549">
        <w:rPr>
          <w:rFonts w:ascii="Bookman Old Style" w:hAnsi="Bookman Old Style"/>
          <w:sz w:val="26"/>
          <w:szCs w:val="26"/>
        </w:rPr>
        <w:t>nico que, retirado a um canto e coberto com a sua capa, n</w:t>
      </w:r>
      <w:r w:rsidRPr="008B3549">
        <w:rPr>
          <w:rFonts w:ascii="Bookman Old Style" w:hAnsi="Bookman Old Style" w:cs="Times New Roman"/>
          <w:sz w:val="26"/>
          <w:szCs w:val="26"/>
        </w:rPr>
        <w:t>ã</w:t>
      </w:r>
      <w:r w:rsidRPr="008B3549">
        <w:rPr>
          <w:rFonts w:ascii="Bookman Old Style" w:hAnsi="Bookman Old Style"/>
          <w:sz w:val="26"/>
          <w:szCs w:val="26"/>
        </w:rPr>
        <w:t>o imitava o exemplo deles. A tempestade crescia cada vez mais, e eles imagina</w:t>
      </w:r>
      <w:r w:rsidRPr="008B3549">
        <w:rPr>
          <w:rFonts w:ascii="Bookman Old Style" w:hAnsi="Bookman Old Style"/>
          <w:sz w:val="26"/>
          <w:szCs w:val="26"/>
        </w:rPr>
        <w:softHyphen/>
        <w:t>ram logo que algu</w:t>
      </w:r>
      <w:r w:rsidRPr="008B3549">
        <w:rPr>
          <w:rFonts w:ascii="Bookman Old Style" w:hAnsi="Bookman Old Style" w:cs="Times New Roman"/>
          <w:sz w:val="26"/>
          <w:szCs w:val="26"/>
        </w:rPr>
        <w:t>é</w:t>
      </w:r>
      <w:r w:rsidRPr="008B3549">
        <w:rPr>
          <w:rFonts w:ascii="Bookman Old Style" w:hAnsi="Bookman Old Style"/>
          <w:sz w:val="26"/>
          <w:szCs w:val="26"/>
        </w:rPr>
        <w:t>m dentre eles atra</w:t>
      </w:r>
      <w:r w:rsidRPr="008B3549">
        <w:rPr>
          <w:rFonts w:ascii="Bookman Old Style" w:hAnsi="Bookman Old Style" w:cs="Times New Roman"/>
          <w:sz w:val="26"/>
          <w:szCs w:val="26"/>
        </w:rPr>
        <w:t>í</w:t>
      </w:r>
      <w:r w:rsidRPr="008B3549">
        <w:rPr>
          <w:rFonts w:ascii="Bookman Old Style" w:hAnsi="Bookman Old Style"/>
          <w:sz w:val="26"/>
          <w:szCs w:val="26"/>
        </w:rPr>
        <w:t>ra aquela infelicidade. Para saber quem era, tiraram a sorte, e ela caiu sobre o profeta. Perguntaram-lhe quem ele era e que motivos o levavam a empreender aquela viagem. Ele respondeu que era hebreu e profeta do Deus Todo-poderoso, e, se queriam evitar o perigo de que estavam amea</w:t>
      </w:r>
      <w:r w:rsidRPr="008B3549">
        <w:rPr>
          <w:rFonts w:ascii="Bookman Old Style" w:hAnsi="Bookman Old Style" w:cs="Times New Roman"/>
          <w:sz w:val="26"/>
          <w:szCs w:val="26"/>
        </w:rPr>
        <w:t>ç</w:t>
      </w:r>
      <w:r w:rsidRPr="008B3549">
        <w:rPr>
          <w:rFonts w:ascii="Bookman Old Style" w:hAnsi="Bookman Old Style"/>
          <w:sz w:val="26"/>
          <w:szCs w:val="26"/>
        </w:rPr>
        <w:t>ados, teriam de lan</w:t>
      </w:r>
      <w:r w:rsidRPr="008B3549">
        <w:rPr>
          <w:rFonts w:ascii="Bookman Old Style" w:hAnsi="Bookman Old Style" w:cs="Times New Roman"/>
          <w:sz w:val="26"/>
          <w:szCs w:val="26"/>
        </w:rPr>
        <w:t>çá</w:t>
      </w:r>
      <w:r w:rsidRPr="008B3549">
        <w:rPr>
          <w:rFonts w:ascii="Bookman Old Style" w:hAnsi="Bookman Old Style"/>
          <w:sz w:val="26"/>
          <w:szCs w:val="26"/>
        </w:rPr>
        <w:t xml:space="preserve">-lo ao mar, porque era o </w:t>
      </w:r>
      <w:r w:rsidRPr="008B3549">
        <w:rPr>
          <w:rFonts w:ascii="Bookman Old Style" w:hAnsi="Bookman Old Style" w:cs="Times New Roman"/>
          <w:sz w:val="26"/>
          <w:szCs w:val="26"/>
        </w:rPr>
        <w:t>ú</w:t>
      </w:r>
      <w:r w:rsidRPr="008B3549">
        <w:rPr>
          <w:rFonts w:ascii="Bookman Old Style" w:hAnsi="Bookman Old Style"/>
          <w:sz w:val="26"/>
          <w:szCs w:val="26"/>
        </w:rPr>
        <w:t>nico culpado.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 in</w:t>
      </w:r>
      <w:r w:rsidRPr="008B3549">
        <w:rPr>
          <w:rFonts w:ascii="Bookman Old Style" w:hAnsi="Bookman Old Style" w:cs="Times New Roman"/>
          <w:sz w:val="26"/>
          <w:szCs w:val="26"/>
        </w:rPr>
        <w:t>í</w:t>
      </w:r>
      <w:r w:rsidRPr="008B3549">
        <w:rPr>
          <w:rFonts w:ascii="Bookman Old Style" w:hAnsi="Bookman Old Style"/>
          <w:sz w:val="26"/>
          <w:szCs w:val="26"/>
        </w:rPr>
        <w:t>cio, n</w:t>
      </w:r>
      <w:r w:rsidRPr="008B3549">
        <w:rPr>
          <w:rFonts w:ascii="Bookman Old Style" w:hAnsi="Bookman Old Style" w:cs="Times New Roman"/>
          <w:sz w:val="26"/>
          <w:szCs w:val="26"/>
        </w:rPr>
        <w:t>ã</w:t>
      </w:r>
      <w:r w:rsidRPr="008B3549">
        <w:rPr>
          <w:rFonts w:ascii="Bookman Old Style" w:hAnsi="Bookman Old Style"/>
          <w:sz w:val="26"/>
          <w:szCs w:val="26"/>
        </w:rPr>
        <w:t>o quiseram faz</w:t>
      </w:r>
      <w:r w:rsidRPr="008B3549">
        <w:rPr>
          <w:rFonts w:ascii="Bookman Old Style" w:hAnsi="Bookman Old Style" w:cs="Times New Roman"/>
          <w:sz w:val="26"/>
          <w:szCs w:val="26"/>
        </w:rPr>
        <w:t>ê</w:t>
      </w:r>
      <w:r w:rsidRPr="008B3549">
        <w:rPr>
          <w:rFonts w:ascii="Bookman Old Style" w:hAnsi="Bookman Old Style"/>
          <w:sz w:val="26"/>
          <w:szCs w:val="26"/>
        </w:rPr>
        <w:t>-lo, pois julgavam desumanidade atir</w:t>
      </w:r>
      <w:r w:rsidRPr="008B3549">
        <w:rPr>
          <w:rFonts w:ascii="Bookman Old Style" w:hAnsi="Bookman Old Style" w:cs="Times New Roman"/>
          <w:sz w:val="26"/>
          <w:szCs w:val="26"/>
        </w:rPr>
        <w:t>á</w:t>
      </w:r>
      <w:r w:rsidRPr="008B3549">
        <w:rPr>
          <w:rFonts w:ascii="Bookman Old Style" w:hAnsi="Bookman Old Style"/>
          <w:sz w:val="26"/>
          <w:szCs w:val="26"/>
        </w:rPr>
        <w:t xml:space="preserve">-lo </w:t>
      </w:r>
      <w:r w:rsidRPr="008B3549">
        <w:rPr>
          <w:rFonts w:ascii="Bookman Old Style" w:hAnsi="Bookman Old Style" w:cs="Times New Roman"/>
          <w:sz w:val="26"/>
          <w:szCs w:val="26"/>
        </w:rPr>
        <w:t>à</w:t>
      </w:r>
      <w:r w:rsidRPr="008B3549">
        <w:rPr>
          <w:rFonts w:ascii="Bookman Old Style" w:hAnsi="Bookman Old Style"/>
          <w:sz w:val="26"/>
          <w:szCs w:val="26"/>
        </w:rPr>
        <w:t xml:space="preserve">s </w:t>
      </w:r>
      <w:r w:rsidRPr="008B3549">
        <w:rPr>
          <w:rFonts w:ascii="Bookman Old Style" w:hAnsi="Bookman Old Style" w:cs="Times New Roman"/>
          <w:sz w:val="26"/>
          <w:szCs w:val="26"/>
        </w:rPr>
        <w:t>á</w:t>
      </w:r>
      <w:r w:rsidRPr="008B3549">
        <w:rPr>
          <w:rFonts w:ascii="Bookman Old Style" w:hAnsi="Bookman Old Style"/>
          <w:sz w:val="26"/>
          <w:szCs w:val="26"/>
        </w:rPr>
        <w:t>guas, expondo assim a uma morte certa um estrangeiro que lhes havia confiado a vida. Quando se viram prestes a morrer, todavia, o desejo de salvar as pr</w:t>
      </w:r>
      <w:r w:rsidRPr="008B3549">
        <w:rPr>
          <w:rFonts w:ascii="Bookman Old Style" w:hAnsi="Bookman Old Style" w:cs="Times New Roman"/>
          <w:sz w:val="26"/>
          <w:szCs w:val="26"/>
        </w:rPr>
        <w:t>ó</w:t>
      </w:r>
      <w:r w:rsidRPr="008B3549">
        <w:rPr>
          <w:rFonts w:ascii="Bookman Old Style" w:hAnsi="Bookman Old Style"/>
          <w:sz w:val="26"/>
          <w:szCs w:val="26"/>
        </w:rPr>
        <w:t>prias vidas e a insist</w:t>
      </w:r>
      <w:r w:rsidRPr="008B3549">
        <w:rPr>
          <w:rFonts w:ascii="Bookman Old Style" w:hAnsi="Bookman Old Style" w:cs="Times New Roman"/>
          <w:sz w:val="26"/>
          <w:szCs w:val="26"/>
        </w:rPr>
        <w:t>ê</w:t>
      </w:r>
      <w:r w:rsidRPr="008B3549">
        <w:rPr>
          <w:rFonts w:ascii="Bookman Old Style" w:hAnsi="Bookman Old Style"/>
          <w:sz w:val="26"/>
          <w:szCs w:val="26"/>
        </w:rPr>
        <w:t>ncia do profeta fizeram-nos decidir lan</w:t>
      </w:r>
      <w:r w:rsidRPr="008B3549">
        <w:rPr>
          <w:rFonts w:ascii="Bookman Old Style" w:hAnsi="Bookman Old Style" w:cs="Times New Roman"/>
          <w:sz w:val="26"/>
          <w:szCs w:val="26"/>
        </w:rPr>
        <w:t>çá</w:t>
      </w:r>
      <w:r w:rsidRPr="008B3549">
        <w:rPr>
          <w:rFonts w:ascii="Bookman Old Style" w:hAnsi="Bookman Old Style"/>
          <w:sz w:val="26"/>
          <w:szCs w:val="26"/>
        </w:rPr>
        <w:t>-lo ao mar. No mesmo instante,</w:t>
      </w:r>
      <w:r>
        <w:rPr>
          <w:rFonts w:ascii="Bookman Old Style" w:hAnsi="Bookman Old Style"/>
          <w:sz w:val="26"/>
          <w:szCs w:val="26"/>
        </w:rPr>
        <w:t xml:space="preserve"> </w:t>
      </w:r>
      <w:r w:rsidRPr="008B3549">
        <w:rPr>
          <w:rFonts w:ascii="Bookman Old Style" w:hAnsi="Bookman Old Style"/>
          <w:sz w:val="26"/>
          <w:szCs w:val="26"/>
        </w:rPr>
        <w:t>a tempestade cessou. Diz-se que um grande peixe o engoliu e, depois de ele ter passado tr</w:t>
      </w:r>
      <w:r w:rsidRPr="008B3549">
        <w:rPr>
          <w:rFonts w:ascii="Bookman Old Style" w:hAnsi="Bookman Old Style" w:cs="Times New Roman"/>
          <w:sz w:val="26"/>
          <w:szCs w:val="26"/>
        </w:rPr>
        <w:t>ê</w:t>
      </w:r>
      <w:r w:rsidRPr="008B3549">
        <w:rPr>
          <w:rFonts w:ascii="Bookman Old Style" w:hAnsi="Bookman Old Style"/>
          <w:sz w:val="26"/>
          <w:szCs w:val="26"/>
        </w:rPr>
        <w:t xml:space="preserve">s dias em seu ventre, ele o restituiu vivo e sem ferimento algum </w:t>
      </w:r>
      <w:r w:rsidRPr="008B3549">
        <w:rPr>
          <w:rFonts w:ascii="Bookman Old Style" w:hAnsi="Bookman Old Style" w:cs="Times New Roman"/>
          <w:sz w:val="26"/>
          <w:szCs w:val="26"/>
        </w:rPr>
        <w:t xml:space="preserve">à </w:t>
      </w:r>
      <w:r w:rsidRPr="008B3549">
        <w:rPr>
          <w:rFonts w:ascii="Bookman Old Style" w:hAnsi="Bookman Old Style"/>
          <w:sz w:val="26"/>
          <w:szCs w:val="26"/>
        </w:rPr>
        <w:t>praia do Ponto Euxino, de onde ele partiu para N</w:t>
      </w:r>
      <w:r w:rsidRPr="008B3549">
        <w:rPr>
          <w:rFonts w:ascii="Bookman Old Style" w:hAnsi="Bookman Old Style" w:cs="Times New Roman"/>
          <w:sz w:val="26"/>
          <w:szCs w:val="26"/>
        </w:rPr>
        <w:t>í</w:t>
      </w:r>
      <w:r w:rsidRPr="008B3549">
        <w:rPr>
          <w:rFonts w:ascii="Bookman Old Style" w:hAnsi="Bookman Old Style"/>
          <w:sz w:val="26"/>
          <w:szCs w:val="26"/>
        </w:rPr>
        <w:t>nive, depois de pedir perd</w:t>
      </w:r>
      <w:r w:rsidRPr="008B3549">
        <w:rPr>
          <w:rFonts w:ascii="Bookman Old Style" w:hAnsi="Bookman Old Style" w:cs="Times New Roman"/>
          <w:sz w:val="26"/>
          <w:szCs w:val="26"/>
        </w:rPr>
        <w:t>ã</w:t>
      </w:r>
      <w:r w:rsidRPr="008B3549">
        <w:rPr>
          <w:rFonts w:ascii="Bookman Old Style" w:hAnsi="Bookman Old Style"/>
          <w:sz w:val="26"/>
          <w:szCs w:val="26"/>
        </w:rPr>
        <w:t>o a Deus, e anunciou ao povo que eles perderiam bem depressa o imp</w:t>
      </w:r>
      <w:r w:rsidRPr="008B3549">
        <w:rPr>
          <w:rFonts w:ascii="Bookman Old Style" w:hAnsi="Bookman Old Style" w:cs="Times New Roman"/>
          <w:sz w:val="26"/>
          <w:szCs w:val="26"/>
        </w:rPr>
        <w:t>é</w:t>
      </w:r>
      <w:r w:rsidRPr="008B3549">
        <w:rPr>
          <w:rFonts w:ascii="Bookman Old Style" w:hAnsi="Bookman Old Style"/>
          <w:sz w:val="26"/>
          <w:szCs w:val="26"/>
        </w:rPr>
        <w:t xml:space="preserve">rio da </w:t>
      </w:r>
      <w:r w:rsidRPr="008B3549">
        <w:rPr>
          <w:rFonts w:ascii="Bookman Old Style" w:hAnsi="Bookman Old Style" w:cs="Times New Roman"/>
          <w:sz w:val="26"/>
          <w:szCs w:val="26"/>
        </w:rPr>
        <w:t>Á</w:t>
      </w:r>
      <w:r w:rsidRPr="008B3549">
        <w:rPr>
          <w:rFonts w:ascii="Bookman Old Style" w:hAnsi="Bookman Old Style"/>
          <w:sz w:val="26"/>
          <w:szCs w:val="26"/>
        </w:rPr>
        <w:t>sia.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399.  </w:t>
      </w:r>
      <w:r w:rsidRPr="008B3549">
        <w:rPr>
          <w:rFonts w:ascii="Bookman Old Style" w:hAnsi="Bookman Old Style"/>
          <w:i/>
          <w:iCs/>
          <w:sz w:val="26"/>
          <w:szCs w:val="26"/>
        </w:rPr>
        <w:t xml:space="preserve">2 Reis 14 e 15. </w:t>
      </w:r>
      <w:r w:rsidRPr="008B3549">
        <w:rPr>
          <w:rFonts w:ascii="Bookman Old Style" w:hAnsi="Bookman Old Style"/>
          <w:sz w:val="26"/>
          <w:szCs w:val="26"/>
        </w:rPr>
        <w:t>Voltemos agora a jerobo</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9D0787">
        <w:rPr>
          <w:rFonts w:ascii="Bookman Old Style" w:hAnsi="Bookman Old Style"/>
          <w:sz w:val="26"/>
          <w:szCs w:val="26"/>
        </w:rPr>
        <w:t xml:space="preserve">II, </w:t>
      </w:r>
      <w:r w:rsidRPr="008B3549">
        <w:rPr>
          <w:rFonts w:ascii="Bookman Old Style" w:hAnsi="Bookman Old Style"/>
          <w:sz w:val="26"/>
          <w:szCs w:val="26"/>
        </w:rPr>
        <w:t>rei de Israel. Ele morreu depois de reinar feliz durante quarenta anos, e foi enterrado em Samaria. Zacarias, seu filho, sucedeu-o. Uzias, do mesmo modo, no quarto ano do reinado de Jerobo</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9D0787">
        <w:rPr>
          <w:rFonts w:ascii="Bookman Old Style" w:hAnsi="Bookman Old Style"/>
          <w:sz w:val="26"/>
          <w:szCs w:val="26"/>
        </w:rPr>
        <w:t xml:space="preserve">II, </w:t>
      </w:r>
      <w:r w:rsidRPr="008B3549">
        <w:rPr>
          <w:rFonts w:ascii="Bookman Old Style" w:hAnsi="Bookman Old Style"/>
          <w:sz w:val="26"/>
          <w:szCs w:val="26"/>
        </w:rPr>
        <w:t>sucedeu a Amazias no reino de Jud</w:t>
      </w:r>
      <w:r w:rsidRPr="008B3549">
        <w:rPr>
          <w:rFonts w:ascii="Bookman Old Style" w:hAnsi="Bookman Old Style" w:cs="Times New Roman"/>
          <w:sz w:val="26"/>
          <w:szCs w:val="26"/>
        </w:rPr>
        <w:t>á</w:t>
      </w:r>
      <w:r w:rsidRPr="008B3549">
        <w:rPr>
          <w:rFonts w:ascii="Bookman Old Style" w:hAnsi="Bookman Old Style"/>
          <w:sz w:val="26"/>
          <w:szCs w:val="26"/>
        </w:rPr>
        <w:t>. Nasceu este de Jecolias, mulher de Amazias. Ela era de Jerusal</w:t>
      </w:r>
      <w:r w:rsidRPr="008B3549">
        <w:rPr>
          <w:rFonts w:ascii="Bookman Old Style" w:hAnsi="Bookman Old Style" w:cs="Times New Roman"/>
          <w:sz w:val="26"/>
          <w:szCs w:val="26"/>
        </w:rPr>
        <w:t>é</w:t>
      </w:r>
      <w:r w:rsidRPr="008B3549">
        <w:rPr>
          <w:rFonts w:ascii="Bookman Old Style" w:hAnsi="Bookman Old Style"/>
          <w:sz w:val="26"/>
          <w:szCs w:val="26"/>
        </w:rPr>
        <w:t>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400. </w:t>
      </w:r>
      <w:r w:rsidRPr="008B3549">
        <w:rPr>
          <w:rFonts w:ascii="Bookman Old Style" w:hAnsi="Bookman Old Style"/>
          <w:i/>
          <w:iCs/>
          <w:sz w:val="26"/>
          <w:szCs w:val="26"/>
        </w:rPr>
        <w:t>2 Cr</w:t>
      </w:r>
      <w:r w:rsidRPr="008B3549">
        <w:rPr>
          <w:rFonts w:ascii="Bookman Old Style" w:hAnsi="Bookman Old Style" w:cs="Times New Roman"/>
          <w:i/>
          <w:iCs/>
          <w:sz w:val="26"/>
          <w:szCs w:val="26"/>
        </w:rPr>
        <w:t>ô</w:t>
      </w:r>
      <w:r w:rsidRPr="008B3549">
        <w:rPr>
          <w:rFonts w:ascii="Bookman Old Style" w:hAnsi="Bookman Old Style"/>
          <w:i/>
          <w:iCs/>
          <w:sz w:val="26"/>
          <w:szCs w:val="26"/>
        </w:rPr>
        <w:t xml:space="preserve">nicas 26. </w:t>
      </w:r>
      <w:r w:rsidRPr="008B3549">
        <w:rPr>
          <w:rFonts w:ascii="Bookman Old Style" w:hAnsi="Bookman Old Style"/>
          <w:sz w:val="26"/>
          <w:szCs w:val="26"/>
        </w:rPr>
        <w:t>O rei Urias tinha tanta bondade e amor pela justi</w:t>
      </w:r>
      <w:r w:rsidRPr="008B3549">
        <w:rPr>
          <w:rFonts w:ascii="Bookman Old Style" w:hAnsi="Bookman Old Style" w:cs="Times New Roman"/>
          <w:sz w:val="26"/>
          <w:szCs w:val="26"/>
        </w:rPr>
        <w:t>ç</w:t>
      </w:r>
      <w:r w:rsidRPr="008B3549">
        <w:rPr>
          <w:rFonts w:ascii="Bookman Old Style" w:hAnsi="Bookman Old Style"/>
          <w:sz w:val="26"/>
          <w:szCs w:val="26"/>
        </w:rPr>
        <w:t>a e era t</w:t>
      </w:r>
      <w:r w:rsidRPr="008B3549">
        <w:rPr>
          <w:rFonts w:ascii="Bookman Old Style" w:hAnsi="Bookman Old Style" w:cs="Times New Roman"/>
          <w:sz w:val="26"/>
          <w:szCs w:val="26"/>
        </w:rPr>
        <w:t>ã</w:t>
      </w:r>
      <w:r w:rsidRPr="008B3549">
        <w:rPr>
          <w:rFonts w:ascii="Bookman Old Style" w:hAnsi="Bookman Old Style"/>
          <w:sz w:val="26"/>
          <w:szCs w:val="26"/>
        </w:rPr>
        <w:t>o corajoso e previdente que essas excelentes qualidades, unidas, levaram-no a reali</w:t>
      </w:r>
      <w:r w:rsidRPr="008B3549">
        <w:rPr>
          <w:rFonts w:ascii="Bookman Old Style" w:hAnsi="Bookman Old Style"/>
          <w:sz w:val="26"/>
          <w:szCs w:val="26"/>
        </w:rPr>
        <w:softHyphen/>
        <w:t>zar grandes empreendimentos. Venceu os filisteus e tomou-lhes muitas cidades, entre as quais Gate e Jabn</w:t>
      </w:r>
      <w:r w:rsidRPr="008B3549">
        <w:rPr>
          <w:rFonts w:ascii="Bookman Old Style" w:hAnsi="Bookman Old Style" w:cs="Times New Roman"/>
          <w:sz w:val="26"/>
          <w:szCs w:val="26"/>
        </w:rPr>
        <w:t>é</w:t>
      </w:r>
      <w:r w:rsidRPr="008B3549">
        <w:rPr>
          <w:rFonts w:ascii="Bookman Old Style" w:hAnsi="Bookman Old Style"/>
          <w:sz w:val="26"/>
          <w:szCs w:val="26"/>
        </w:rPr>
        <w:t xml:space="preserve">, da qual abateu as muralhas. Atacou os </w:t>
      </w:r>
      <w:r w:rsidRPr="008B3549">
        <w:rPr>
          <w:rFonts w:ascii="Bookman Old Style" w:hAnsi="Bookman Old Style" w:cs="Times New Roman"/>
          <w:sz w:val="26"/>
          <w:szCs w:val="26"/>
        </w:rPr>
        <w:t>á</w:t>
      </w:r>
      <w:r w:rsidRPr="008B3549">
        <w:rPr>
          <w:rFonts w:ascii="Bookman Old Style" w:hAnsi="Bookman Old Style"/>
          <w:sz w:val="26"/>
          <w:szCs w:val="26"/>
        </w:rPr>
        <w:t>rabes, vizinhos do Egito, e construiu uma cidade perto do mar Vermelho, onde deixou uma forte guarni</w:t>
      </w:r>
      <w:r w:rsidRPr="008B3549">
        <w:rPr>
          <w:rFonts w:ascii="Bookman Old Style" w:hAnsi="Bookman Old Style" w:cs="Times New Roman"/>
          <w:sz w:val="26"/>
          <w:szCs w:val="26"/>
        </w:rPr>
        <w:t>çã</w:t>
      </w:r>
      <w:r w:rsidRPr="008B3549">
        <w:rPr>
          <w:rFonts w:ascii="Bookman Old Style" w:hAnsi="Bookman Old Style"/>
          <w:sz w:val="26"/>
          <w:szCs w:val="26"/>
        </w:rPr>
        <w:t>o. Ele tamb</w:t>
      </w:r>
      <w:r w:rsidRPr="008B3549">
        <w:rPr>
          <w:rFonts w:ascii="Bookman Old Style" w:hAnsi="Bookman Old Style" w:cs="Times New Roman"/>
          <w:sz w:val="26"/>
          <w:szCs w:val="26"/>
        </w:rPr>
        <w:t>é</w:t>
      </w:r>
      <w:r w:rsidRPr="008B3549">
        <w:rPr>
          <w:rFonts w:ascii="Bookman Old Style" w:hAnsi="Bookman Old Style"/>
          <w:sz w:val="26"/>
          <w:szCs w:val="26"/>
        </w:rPr>
        <w:t>m subjugou os amonitas, tornando-os tribut</w:t>
      </w:r>
      <w:r w:rsidRPr="008B3549">
        <w:rPr>
          <w:rFonts w:ascii="Bookman Old Style" w:hAnsi="Bookman Old Style" w:cs="Times New Roman"/>
          <w:sz w:val="26"/>
          <w:szCs w:val="26"/>
        </w:rPr>
        <w:t>á</w:t>
      </w:r>
      <w:r w:rsidRPr="008B3549">
        <w:rPr>
          <w:rFonts w:ascii="Bookman Old Style" w:hAnsi="Bookman Old Style"/>
          <w:sz w:val="26"/>
          <w:szCs w:val="26"/>
        </w:rPr>
        <w:t>rios. Reduziu ao seu dom</w:t>
      </w:r>
      <w:r w:rsidRPr="008B3549">
        <w:rPr>
          <w:rFonts w:ascii="Bookman Old Style" w:hAnsi="Bookman Old Style" w:cs="Times New Roman"/>
          <w:sz w:val="26"/>
          <w:szCs w:val="26"/>
        </w:rPr>
        <w:t>í</w:t>
      </w:r>
      <w:r w:rsidRPr="008B3549">
        <w:rPr>
          <w:rFonts w:ascii="Bookman Old Style" w:hAnsi="Bookman Old Style"/>
          <w:sz w:val="26"/>
          <w:szCs w:val="26"/>
        </w:rPr>
        <w:t>nio todos os pa</w:t>
      </w:r>
      <w:r w:rsidRPr="008B3549">
        <w:rPr>
          <w:rFonts w:ascii="Bookman Old Style" w:hAnsi="Bookman Old Style" w:cs="Times New Roman"/>
          <w:sz w:val="26"/>
          <w:szCs w:val="26"/>
        </w:rPr>
        <w:t>í</w:t>
      </w:r>
      <w:r w:rsidRPr="008B3549">
        <w:rPr>
          <w:rFonts w:ascii="Bookman Old Style" w:hAnsi="Bookman Old Style"/>
          <w:sz w:val="26"/>
          <w:szCs w:val="26"/>
        </w:rPr>
        <w:t>ses que se estendem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Egito e empregou em seguida todo o seu cuidado na restaura</w:t>
      </w:r>
      <w:r w:rsidRPr="008B3549">
        <w:rPr>
          <w:rFonts w:ascii="Bookman Old Style" w:hAnsi="Bookman Old Style" w:cs="Times New Roman"/>
          <w:sz w:val="26"/>
          <w:szCs w:val="26"/>
        </w:rPr>
        <w:t>çã</w:t>
      </w:r>
      <w:r w:rsidRPr="008B3549">
        <w:rPr>
          <w:rFonts w:ascii="Bookman Old Style" w:hAnsi="Bookman Old Style"/>
          <w:sz w:val="26"/>
          <w:szCs w:val="26"/>
        </w:rPr>
        <w:t>o e fortifica</w:t>
      </w:r>
      <w:r w:rsidRPr="008B3549">
        <w:rPr>
          <w:rFonts w:ascii="Bookman Old Style" w:hAnsi="Bookman Old Style" w:cs="Times New Roman"/>
          <w:sz w:val="26"/>
          <w:szCs w:val="26"/>
        </w:rPr>
        <w:t>çã</w:t>
      </w:r>
      <w:r w:rsidRPr="008B3549">
        <w:rPr>
          <w:rFonts w:ascii="Bookman Old Style" w:hAnsi="Bookman Old Style"/>
          <w:sz w:val="26"/>
          <w:szCs w:val="26"/>
        </w:rPr>
        <w:t>o de Jerusal</w:t>
      </w:r>
      <w:r w:rsidRPr="008B3549">
        <w:rPr>
          <w:rFonts w:ascii="Bookman Old Style" w:hAnsi="Bookman Old Style" w:cs="Times New Roman"/>
          <w:sz w:val="26"/>
          <w:szCs w:val="26"/>
        </w:rPr>
        <w:t>é</w:t>
      </w:r>
      <w:r w:rsidRPr="008B3549">
        <w:rPr>
          <w:rFonts w:ascii="Bookman Old Style" w:hAnsi="Bookman Old Style"/>
          <w:sz w:val="26"/>
          <w:szCs w:val="26"/>
        </w:rPr>
        <w:t>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Mandou consertar e refazer as muralhas, que estavam em muito mau estado, pela inc</w:t>
      </w:r>
      <w:r w:rsidRPr="008B3549">
        <w:rPr>
          <w:rFonts w:ascii="Bookman Old Style" w:hAnsi="Bookman Old Style" w:cs="Times New Roman"/>
          <w:sz w:val="26"/>
          <w:szCs w:val="26"/>
        </w:rPr>
        <w:t>ú</w:t>
      </w:r>
      <w:r w:rsidRPr="008B3549">
        <w:rPr>
          <w:rFonts w:ascii="Bookman Old Style" w:hAnsi="Bookman Old Style"/>
          <w:sz w:val="26"/>
          <w:szCs w:val="26"/>
        </w:rPr>
        <w:t>ria de seus predecessores, inclusive aquele espa</w:t>
      </w:r>
      <w:r w:rsidRPr="008B3549">
        <w:rPr>
          <w:rFonts w:ascii="Bookman Old Style" w:hAnsi="Bookman Old Style" w:cs="Times New Roman"/>
          <w:sz w:val="26"/>
          <w:szCs w:val="26"/>
        </w:rPr>
        <w:t>ç</w:t>
      </w:r>
      <w:r w:rsidRPr="008B3549">
        <w:rPr>
          <w:rFonts w:ascii="Bookman Old Style" w:hAnsi="Bookman Old Style"/>
          <w:sz w:val="26"/>
          <w:szCs w:val="26"/>
        </w:rPr>
        <w:t>o de quatrocentos c</w:t>
      </w:r>
      <w:r w:rsidRPr="008B3549">
        <w:rPr>
          <w:rFonts w:ascii="Bookman Old Style" w:hAnsi="Bookman Old Style" w:cs="Times New Roman"/>
          <w:sz w:val="26"/>
          <w:szCs w:val="26"/>
        </w:rPr>
        <w:t>ô</w:t>
      </w:r>
      <w:r w:rsidRPr="008B3549">
        <w:rPr>
          <w:rFonts w:ascii="Bookman Old Style" w:hAnsi="Bookman Old Style"/>
          <w:sz w:val="26"/>
          <w:szCs w:val="26"/>
        </w:rPr>
        <w:t>vados que Jeo</w:t>
      </w:r>
      <w:r w:rsidRPr="008B3549">
        <w:rPr>
          <w:rFonts w:ascii="Bookman Old Style" w:hAnsi="Bookman Old Style" w:cs="Times New Roman"/>
          <w:sz w:val="26"/>
          <w:szCs w:val="26"/>
        </w:rPr>
        <w:t>á</w:t>
      </w:r>
      <w:r w:rsidRPr="008B3549">
        <w:rPr>
          <w:rFonts w:ascii="Bookman Old Style" w:hAnsi="Bookman Old Style"/>
          <w:sz w:val="26"/>
          <w:szCs w:val="26"/>
        </w:rPr>
        <w:t xml:space="preserve">s, rei de Israel, mandara derrubar ao entrar </w:t>
      </w:r>
      <w:r w:rsidRPr="008B3549">
        <w:rPr>
          <w:rFonts w:ascii="Bookman Old Style" w:hAnsi="Bookman Old Style"/>
          <w:sz w:val="26"/>
          <w:szCs w:val="26"/>
        </w:rPr>
        <w:lastRenderedPageBreak/>
        <w:t>triunfante na cida</w:t>
      </w:r>
      <w:r w:rsidRPr="008B3549">
        <w:rPr>
          <w:rFonts w:ascii="Bookman Old Style" w:hAnsi="Bookman Old Style"/>
          <w:sz w:val="26"/>
          <w:szCs w:val="26"/>
        </w:rPr>
        <w:softHyphen/>
        <w:t>de, ap</w:t>
      </w:r>
      <w:r w:rsidRPr="008B3549">
        <w:rPr>
          <w:rFonts w:ascii="Bookman Old Style" w:hAnsi="Bookman Old Style" w:cs="Times New Roman"/>
          <w:sz w:val="26"/>
          <w:szCs w:val="26"/>
        </w:rPr>
        <w:t>ó</w:t>
      </w:r>
      <w:r w:rsidRPr="008B3549">
        <w:rPr>
          <w:rFonts w:ascii="Bookman Old Style" w:hAnsi="Bookman Old Style"/>
          <w:sz w:val="26"/>
          <w:szCs w:val="26"/>
        </w:rPr>
        <w:t>s aprisionar o rei Amazias. Mandou tamb</w:t>
      </w:r>
      <w:r w:rsidRPr="008B3549">
        <w:rPr>
          <w:rFonts w:ascii="Bookman Old Style" w:hAnsi="Bookman Old Style" w:cs="Times New Roman"/>
          <w:sz w:val="26"/>
          <w:szCs w:val="26"/>
        </w:rPr>
        <w:t>é</w:t>
      </w:r>
      <w:r w:rsidRPr="008B3549">
        <w:rPr>
          <w:rFonts w:ascii="Bookman Old Style" w:hAnsi="Bookman Old Style"/>
          <w:sz w:val="26"/>
          <w:szCs w:val="26"/>
        </w:rPr>
        <w:t>m reedificar v</w:t>
      </w:r>
      <w:r w:rsidRPr="008B3549">
        <w:rPr>
          <w:rFonts w:ascii="Bookman Old Style" w:hAnsi="Bookman Old Style" w:cs="Times New Roman"/>
          <w:sz w:val="26"/>
          <w:szCs w:val="26"/>
        </w:rPr>
        <w:t>á</w:t>
      </w:r>
      <w:r w:rsidRPr="008B3549">
        <w:rPr>
          <w:rFonts w:ascii="Bookman Old Style" w:hAnsi="Bookman Old Style"/>
          <w:sz w:val="26"/>
          <w:szCs w:val="26"/>
        </w:rPr>
        <w:t>rias torres com altura de cento e cinq</w:t>
      </w:r>
      <w:r w:rsidRPr="008B3549">
        <w:rPr>
          <w:rFonts w:ascii="Bookman Old Style" w:hAnsi="Bookman Old Style" w:cs="Times New Roman"/>
          <w:sz w:val="26"/>
          <w:szCs w:val="26"/>
        </w:rPr>
        <w:t>ü</w:t>
      </w:r>
      <w:r w:rsidRPr="008B3549">
        <w:rPr>
          <w:rFonts w:ascii="Bookman Old Style" w:hAnsi="Bookman Old Style"/>
          <w:sz w:val="26"/>
          <w:szCs w:val="26"/>
        </w:rPr>
        <w:t>enta c</w:t>
      </w:r>
      <w:r w:rsidRPr="008B3549">
        <w:rPr>
          <w:rFonts w:ascii="Bookman Old Style" w:hAnsi="Bookman Old Style" w:cs="Times New Roman"/>
          <w:sz w:val="26"/>
          <w:szCs w:val="26"/>
        </w:rPr>
        <w:t>ô</w:t>
      </w:r>
      <w:r w:rsidRPr="008B3549">
        <w:rPr>
          <w:rFonts w:ascii="Bookman Old Style" w:hAnsi="Bookman Old Style"/>
          <w:sz w:val="26"/>
          <w:szCs w:val="26"/>
        </w:rPr>
        <w:t>vados e construiu fortifica</w:t>
      </w:r>
      <w:r w:rsidRPr="008B3549">
        <w:rPr>
          <w:rFonts w:ascii="Bookman Old Style" w:hAnsi="Bookman Old Style" w:cs="Times New Roman"/>
          <w:sz w:val="26"/>
          <w:szCs w:val="26"/>
        </w:rPr>
        <w:t>çõ</w:t>
      </w:r>
      <w:r w:rsidRPr="008B3549">
        <w:rPr>
          <w:rFonts w:ascii="Bookman Old Style" w:hAnsi="Bookman Old Style"/>
          <w:sz w:val="26"/>
          <w:szCs w:val="26"/>
        </w:rPr>
        <w:t>es nos lugares mais afastados da cidade. Fez ainda v</w:t>
      </w:r>
      <w:r w:rsidRPr="008B3549">
        <w:rPr>
          <w:rFonts w:ascii="Bookman Old Style" w:hAnsi="Bookman Old Style" w:cs="Times New Roman"/>
          <w:sz w:val="26"/>
          <w:szCs w:val="26"/>
        </w:rPr>
        <w:t>á</w:t>
      </w:r>
      <w:r w:rsidRPr="008B3549">
        <w:rPr>
          <w:rFonts w:ascii="Bookman Old Style" w:hAnsi="Bookman Old Style"/>
          <w:sz w:val="26"/>
          <w:szCs w:val="26"/>
        </w:rPr>
        <w:t>rios aquedutos.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 criava um n</w:t>
      </w:r>
      <w:r w:rsidRPr="008B3549">
        <w:rPr>
          <w:rFonts w:ascii="Bookman Old Style" w:hAnsi="Bookman Old Style" w:cs="Times New Roman"/>
          <w:sz w:val="26"/>
          <w:szCs w:val="26"/>
        </w:rPr>
        <w:t>ú</w:t>
      </w:r>
      <w:r w:rsidRPr="008B3549">
        <w:rPr>
          <w:rFonts w:ascii="Bookman Old Style" w:hAnsi="Bookman Old Style"/>
          <w:sz w:val="26"/>
          <w:szCs w:val="26"/>
        </w:rPr>
        <w:t>mero enorme de cavalos e de gado, porque a regi</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rica em pastagens. Como amava muito a agricultura, mandou plantar uma grande quantidade de </w:t>
      </w:r>
      <w:r w:rsidRPr="008B3549">
        <w:rPr>
          <w:rFonts w:ascii="Bookman Old Style" w:hAnsi="Bookman Old Style" w:cs="Times New Roman"/>
          <w:sz w:val="26"/>
          <w:szCs w:val="26"/>
        </w:rPr>
        <w:t>á</w:t>
      </w:r>
      <w:r w:rsidRPr="008B3549">
        <w:rPr>
          <w:rFonts w:ascii="Bookman Old Style" w:hAnsi="Bookman Old Style"/>
          <w:sz w:val="26"/>
          <w:szCs w:val="26"/>
        </w:rPr>
        <w:t>rvores frut</w:t>
      </w:r>
      <w:r w:rsidRPr="008B3549">
        <w:rPr>
          <w:rFonts w:ascii="Bookman Old Style" w:hAnsi="Bookman Old Style" w:cs="Times New Roman"/>
          <w:sz w:val="26"/>
          <w:szCs w:val="26"/>
        </w:rPr>
        <w:t>í</w:t>
      </w:r>
      <w:r w:rsidRPr="008B3549">
        <w:rPr>
          <w:rFonts w:ascii="Bookman Old Style" w:hAnsi="Bookman Old Style"/>
          <w:sz w:val="26"/>
          <w:szCs w:val="26"/>
        </w:rPr>
        <w:t>feras e toda esp</w:t>
      </w:r>
      <w:r w:rsidRPr="008B3549">
        <w:rPr>
          <w:rFonts w:ascii="Bookman Old Style" w:hAnsi="Bookman Old Style" w:cs="Times New Roman"/>
          <w:sz w:val="26"/>
          <w:szCs w:val="26"/>
        </w:rPr>
        <w:t>é</w:t>
      </w:r>
      <w:r w:rsidRPr="008B3549">
        <w:rPr>
          <w:rFonts w:ascii="Bookman Old Style" w:hAnsi="Bookman Old Style"/>
          <w:sz w:val="26"/>
          <w:szCs w:val="26"/>
        </w:rPr>
        <w:t>cie de plantas. Mantinha trezentos e setenta mil soldados, todos escolhidos, armados com espadas, arcos, fundas, escudos e coura</w:t>
      </w:r>
      <w:r w:rsidRPr="008B3549">
        <w:rPr>
          <w:rFonts w:ascii="Bookman Old Style" w:hAnsi="Bookman Old Style" w:cs="Times New Roman"/>
          <w:sz w:val="26"/>
          <w:szCs w:val="26"/>
        </w:rPr>
        <w:t>ç</w:t>
      </w:r>
      <w:r w:rsidRPr="008B3549">
        <w:rPr>
          <w:rFonts w:ascii="Bookman Old Style" w:hAnsi="Bookman Old Style"/>
          <w:sz w:val="26"/>
          <w:szCs w:val="26"/>
        </w:rPr>
        <w:t>as de bronze, distribu</w:t>
      </w:r>
      <w:r w:rsidRPr="008B3549">
        <w:rPr>
          <w:rFonts w:ascii="Bookman Old Style" w:hAnsi="Bookman Old Style" w:cs="Times New Roman"/>
          <w:sz w:val="26"/>
          <w:szCs w:val="26"/>
        </w:rPr>
        <w:t>í</w:t>
      </w:r>
      <w:r w:rsidRPr="008B3549">
        <w:rPr>
          <w:rFonts w:ascii="Bookman Old Style" w:hAnsi="Bookman Old Style"/>
          <w:sz w:val="26"/>
          <w:szCs w:val="26"/>
        </w:rPr>
        <w:t>dos em regimentos e comandados por dois mil bons oficiais. Mandou tamb</w:t>
      </w:r>
      <w:r w:rsidRPr="008B3549">
        <w:rPr>
          <w:rFonts w:ascii="Bookman Old Style" w:hAnsi="Bookman Old Style" w:cs="Times New Roman"/>
          <w:sz w:val="26"/>
          <w:szCs w:val="26"/>
        </w:rPr>
        <w:t>é</w:t>
      </w:r>
      <w:r w:rsidRPr="008B3549">
        <w:rPr>
          <w:rFonts w:ascii="Bookman Old Style" w:hAnsi="Bookman Old Style"/>
          <w:sz w:val="26"/>
          <w:szCs w:val="26"/>
        </w:rPr>
        <w:t>m fazer uma grande quantidade de m</w:t>
      </w:r>
      <w:r w:rsidRPr="008B3549">
        <w:rPr>
          <w:rFonts w:ascii="Bookman Old Style" w:hAnsi="Bookman Old Style" w:cs="Times New Roman"/>
          <w:sz w:val="26"/>
          <w:szCs w:val="26"/>
        </w:rPr>
        <w:t>á</w:t>
      </w:r>
      <w:r w:rsidRPr="008B3549">
        <w:rPr>
          <w:rFonts w:ascii="Bookman Old Style" w:hAnsi="Bookman Old Style"/>
          <w:sz w:val="26"/>
          <w:szCs w:val="26"/>
        </w:rPr>
        <w:t>qui</w:t>
      </w:r>
      <w:r w:rsidRPr="008B3549">
        <w:rPr>
          <w:rFonts w:ascii="Bookman Old Style" w:hAnsi="Bookman Old Style"/>
          <w:sz w:val="26"/>
          <w:szCs w:val="26"/>
        </w:rPr>
        <w:softHyphen/>
        <w:t>nas de atirar pedras e dardos, grandes ganchos e instrumentos semelhantes, pr</w:t>
      </w:r>
      <w:r w:rsidRPr="008B3549">
        <w:rPr>
          <w:rFonts w:ascii="Bookman Old Style" w:hAnsi="Bookman Old Style" w:cs="Times New Roman"/>
          <w:sz w:val="26"/>
          <w:szCs w:val="26"/>
        </w:rPr>
        <w:t>ó</w:t>
      </w:r>
      <w:r w:rsidRPr="008B3549">
        <w:rPr>
          <w:rFonts w:ascii="Bookman Old Style" w:hAnsi="Bookman Old Style"/>
          <w:sz w:val="26"/>
          <w:szCs w:val="26"/>
        </w:rPr>
        <w:t>prios para os ataques e as guerras.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orgulho de t</w:t>
      </w:r>
      <w:r w:rsidRPr="008B3549">
        <w:rPr>
          <w:rFonts w:ascii="Bookman Old Style" w:hAnsi="Bookman Old Style" w:cs="Times New Roman"/>
          <w:sz w:val="26"/>
          <w:szCs w:val="26"/>
        </w:rPr>
        <w:t>ã</w:t>
      </w:r>
      <w:r w:rsidRPr="008B3549">
        <w:rPr>
          <w:rFonts w:ascii="Bookman Old Style" w:hAnsi="Bookman Old Style"/>
          <w:sz w:val="26"/>
          <w:szCs w:val="26"/>
        </w:rPr>
        <w:t>o grande prosperidade envenenou o Esp</w:t>
      </w:r>
      <w:r w:rsidRPr="008B3549">
        <w:rPr>
          <w:rFonts w:ascii="Bookman Old Style" w:hAnsi="Bookman Old Style" w:cs="Times New Roman"/>
          <w:sz w:val="26"/>
          <w:szCs w:val="26"/>
        </w:rPr>
        <w:t>í</w:t>
      </w:r>
      <w:r w:rsidRPr="008B3549">
        <w:rPr>
          <w:rFonts w:ascii="Bookman Old Style" w:hAnsi="Bookman Old Style"/>
          <w:sz w:val="26"/>
          <w:szCs w:val="26"/>
        </w:rPr>
        <w:t>rito do soberano e corrompeu-o de tal modo que esse poder passageiro e temporal o fez desprezar o poder eterno e subsistente de Deus. N</w:t>
      </w:r>
      <w:r w:rsidRPr="008B3549">
        <w:rPr>
          <w:rFonts w:ascii="Bookman Old Style" w:hAnsi="Bookman Old Style" w:cs="Times New Roman"/>
          <w:sz w:val="26"/>
          <w:szCs w:val="26"/>
        </w:rPr>
        <w:t>ã</w:t>
      </w:r>
      <w:r w:rsidRPr="008B3549">
        <w:rPr>
          <w:rFonts w:ascii="Bookman Old Style" w:hAnsi="Bookman Old Style"/>
          <w:sz w:val="26"/>
          <w:szCs w:val="26"/>
        </w:rPr>
        <w:t xml:space="preserve">o observou mais as suas santas leis e, em vez de continuar a praticar a virtude, procedeu </w:t>
      </w:r>
      <w:r w:rsidRPr="008B3549">
        <w:rPr>
          <w:rFonts w:ascii="Bookman Old Style" w:hAnsi="Bookman Old Style" w:cs="Times New Roman"/>
          <w:sz w:val="26"/>
          <w:szCs w:val="26"/>
        </w:rPr>
        <w:t>à</w:t>
      </w:r>
      <w:r w:rsidRPr="008B3549">
        <w:rPr>
          <w:rFonts w:ascii="Bookman Old Style" w:hAnsi="Bookman Old Style"/>
          <w:sz w:val="26"/>
          <w:szCs w:val="26"/>
        </w:rPr>
        <w:t xml:space="preserve"> imita</w:t>
      </w:r>
      <w:r w:rsidRPr="008B3549">
        <w:rPr>
          <w:rFonts w:ascii="Bookman Old Style" w:hAnsi="Bookman Old Style" w:cs="Times New Roman"/>
          <w:sz w:val="26"/>
          <w:szCs w:val="26"/>
        </w:rPr>
        <w:t>çã</w:t>
      </w:r>
      <w:r w:rsidRPr="008B3549">
        <w:rPr>
          <w:rFonts w:ascii="Bookman Old Style" w:hAnsi="Bookman Old Style"/>
          <w:sz w:val="26"/>
          <w:szCs w:val="26"/>
        </w:rPr>
        <w:t>o do pai na impiedade, entregando-se ao crime. Assim os seus felizes empreendimentos e a gl</w:t>
      </w:r>
      <w:r w:rsidRPr="008B3549">
        <w:rPr>
          <w:rFonts w:ascii="Bookman Old Style" w:hAnsi="Bookman Old Style" w:cs="Times New Roman"/>
          <w:sz w:val="26"/>
          <w:szCs w:val="26"/>
        </w:rPr>
        <w:t>ó</w:t>
      </w:r>
      <w:r w:rsidRPr="008B3549">
        <w:rPr>
          <w:rFonts w:ascii="Bookman Old Style" w:hAnsi="Bookman Old Style"/>
          <w:sz w:val="26"/>
          <w:szCs w:val="26"/>
        </w:rPr>
        <w:t>ria de tantas a</w:t>
      </w:r>
      <w:r w:rsidRPr="008B3549">
        <w:rPr>
          <w:rFonts w:ascii="Bookman Old Style" w:hAnsi="Bookman Old Style" w:cs="Times New Roman"/>
          <w:sz w:val="26"/>
          <w:szCs w:val="26"/>
        </w:rPr>
        <w:t>çõ</w:t>
      </w:r>
      <w:r w:rsidRPr="008B3549">
        <w:rPr>
          <w:rFonts w:ascii="Bookman Old Style" w:hAnsi="Bookman Old Style"/>
          <w:sz w:val="26"/>
          <w:szCs w:val="26"/>
        </w:rPr>
        <w:t>es benem</w:t>
      </w:r>
      <w:r w:rsidRPr="008B3549">
        <w:rPr>
          <w:rFonts w:ascii="Bookman Old Style" w:hAnsi="Bookman Old Style" w:cs="Times New Roman"/>
          <w:sz w:val="26"/>
          <w:szCs w:val="26"/>
        </w:rPr>
        <w:t>é</w:t>
      </w:r>
      <w:r w:rsidRPr="008B3549">
        <w:rPr>
          <w:rFonts w:ascii="Bookman Old Style" w:hAnsi="Bookman Old Style"/>
          <w:sz w:val="26"/>
          <w:szCs w:val="26"/>
        </w:rPr>
        <w:t>ritas s</w:t>
      </w:r>
      <w:r w:rsidRPr="008B3549">
        <w:rPr>
          <w:rFonts w:ascii="Bookman Old Style" w:hAnsi="Bookman Old Style" w:cs="Times New Roman"/>
          <w:sz w:val="26"/>
          <w:szCs w:val="26"/>
        </w:rPr>
        <w:t>ó</w:t>
      </w:r>
      <w:r w:rsidRPr="008B3549">
        <w:rPr>
          <w:rFonts w:ascii="Bookman Old Style" w:hAnsi="Bookman Old Style"/>
          <w:sz w:val="26"/>
          <w:szCs w:val="26"/>
        </w:rPr>
        <w:t xml:space="preserve"> serviram para destru</w:t>
      </w:r>
      <w:r w:rsidRPr="008B3549">
        <w:rPr>
          <w:rFonts w:ascii="Bookman Old Style" w:hAnsi="Bookman Old Style" w:cs="Times New Roman"/>
          <w:sz w:val="26"/>
          <w:szCs w:val="26"/>
        </w:rPr>
        <w:t>í</w:t>
      </w:r>
      <w:r w:rsidRPr="008B3549">
        <w:rPr>
          <w:rFonts w:ascii="Bookman Old Style" w:hAnsi="Bookman Old Style"/>
          <w:sz w:val="26"/>
          <w:szCs w:val="26"/>
        </w:rPr>
        <w:t xml:space="preserve">-lo e para fazer ver o quanto </w:t>
      </w:r>
      <w:r w:rsidRPr="008B3549">
        <w:rPr>
          <w:rFonts w:ascii="Bookman Old Style" w:hAnsi="Bookman Old Style" w:cs="Times New Roman"/>
          <w:sz w:val="26"/>
          <w:szCs w:val="26"/>
        </w:rPr>
        <w:t xml:space="preserve">é </w:t>
      </w:r>
      <w:r w:rsidRPr="008B3549">
        <w:rPr>
          <w:rFonts w:ascii="Bookman Old Style" w:hAnsi="Bookman Old Style"/>
          <w:sz w:val="26"/>
          <w:szCs w:val="26"/>
        </w:rPr>
        <w:t>dif</w:t>
      </w:r>
      <w:r w:rsidRPr="008B3549">
        <w:rPr>
          <w:rFonts w:ascii="Bookman Old Style" w:hAnsi="Bookman Old Style" w:cs="Times New Roman"/>
          <w:sz w:val="26"/>
          <w:szCs w:val="26"/>
        </w:rPr>
        <w:t>í</w:t>
      </w:r>
      <w:r w:rsidRPr="008B3549">
        <w:rPr>
          <w:rFonts w:ascii="Bookman Old Style" w:hAnsi="Bookman Old Style"/>
          <w:sz w:val="26"/>
          <w:szCs w:val="26"/>
        </w:rPr>
        <w:t>cil aos homens conservar a modera</w:t>
      </w:r>
      <w:r w:rsidRPr="008B3549">
        <w:rPr>
          <w:rFonts w:ascii="Bookman Old Style" w:hAnsi="Bookman Old Style" w:cs="Times New Roman"/>
          <w:sz w:val="26"/>
          <w:szCs w:val="26"/>
        </w:rPr>
        <w:t>çã</w:t>
      </w:r>
      <w:r w:rsidRPr="008B3549">
        <w:rPr>
          <w:rFonts w:ascii="Bookman Old Style" w:hAnsi="Bookman Old Style"/>
          <w:sz w:val="26"/>
          <w:szCs w:val="26"/>
        </w:rPr>
        <w:t>o na prosperidade.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No dia de uma festa solene, ele revestiu-se dos paramentos sacerdotais e entrou no Templo para oferecer a Deus as incensa</w:t>
      </w:r>
      <w:r w:rsidRPr="008B3549">
        <w:rPr>
          <w:rFonts w:ascii="Bookman Old Style" w:hAnsi="Bookman Old Style" w:cs="Times New Roman"/>
          <w:sz w:val="26"/>
          <w:szCs w:val="26"/>
        </w:rPr>
        <w:t>çõ</w:t>
      </w:r>
      <w:r w:rsidRPr="008B3549">
        <w:rPr>
          <w:rFonts w:ascii="Bookman Old Style" w:hAnsi="Bookman Old Style"/>
          <w:sz w:val="26"/>
          <w:szCs w:val="26"/>
        </w:rPr>
        <w:t>es no altar de ouro. O sumo sacerdote Azarias, acompanhado por oitenta sacerdotes, correu e disse-lhe que aquilo n</w:t>
      </w:r>
      <w:r w:rsidRPr="008B3549">
        <w:rPr>
          <w:rFonts w:ascii="Bookman Old Style" w:hAnsi="Bookman Old Style" w:cs="Times New Roman"/>
          <w:sz w:val="26"/>
          <w:szCs w:val="26"/>
        </w:rPr>
        <w:t>ã</w:t>
      </w:r>
      <w:r w:rsidRPr="008B3549">
        <w:rPr>
          <w:rFonts w:ascii="Bookman Old Style" w:hAnsi="Bookman Old Style"/>
          <w:sz w:val="26"/>
          <w:szCs w:val="26"/>
        </w:rPr>
        <w:t>o era permitido. Proibiu-lhe passar al</w:t>
      </w:r>
      <w:r w:rsidRPr="008B3549">
        <w:rPr>
          <w:rFonts w:ascii="Bookman Old Style" w:hAnsi="Bookman Old Style" w:cs="Times New Roman"/>
          <w:sz w:val="26"/>
          <w:szCs w:val="26"/>
        </w:rPr>
        <w:t>é</w:t>
      </w:r>
      <w:r w:rsidRPr="008B3549">
        <w:rPr>
          <w:rFonts w:ascii="Bookman Old Style" w:hAnsi="Bookman Old Style"/>
          <w:sz w:val="26"/>
          <w:szCs w:val="26"/>
        </w:rPr>
        <w:t>m e ordenou que sa</w:t>
      </w:r>
      <w:r w:rsidRPr="008B3549">
        <w:rPr>
          <w:rFonts w:ascii="Bookman Old Style" w:hAnsi="Bookman Old Style" w:cs="Times New Roman"/>
          <w:sz w:val="26"/>
          <w:szCs w:val="26"/>
        </w:rPr>
        <w:t>í</w:t>
      </w:r>
      <w:r w:rsidRPr="008B3549">
        <w:rPr>
          <w:rFonts w:ascii="Bookman Old Style" w:hAnsi="Bookman Old Style"/>
          <w:sz w:val="26"/>
          <w:szCs w:val="26"/>
        </w:rPr>
        <w:t>sse, para n</w:t>
      </w:r>
      <w:r w:rsidRPr="008B3549">
        <w:rPr>
          <w:rFonts w:ascii="Bookman Old Style" w:hAnsi="Bookman Old Style" w:cs="Times New Roman"/>
          <w:sz w:val="26"/>
          <w:szCs w:val="26"/>
        </w:rPr>
        <w:t>ã</w:t>
      </w:r>
      <w:r w:rsidRPr="008B3549">
        <w:rPr>
          <w:rFonts w:ascii="Bookman Old Style" w:hAnsi="Bookman Old Style"/>
          <w:sz w:val="26"/>
          <w:szCs w:val="26"/>
        </w:rPr>
        <w:t>o irritar a Deus com aquele incr</w:t>
      </w:r>
      <w:r w:rsidRPr="008B3549">
        <w:rPr>
          <w:rFonts w:ascii="Bookman Old Style" w:hAnsi="Bookman Old Style" w:cs="Times New Roman"/>
          <w:sz w:val="26"/>
          <w:szCs w:val="26"/>
        </w:rPr>
        <w:t>í</w:t>
      </w:r>
      <w:r w:rsidRPr="008B3549">
        <w:rPr>
          <w:rFonts w:ascii="Bookman Old Style" w:hAnsi="Bookman Old Style"/>
          <w:sz w:val="26"/>
          <w:szCs w:val="26"/>
        </w:rPr>
        <w:t>vel sacril</w:t>
      </w:r>
      <w:r w:rsidRPr="008B3549">
        <w:rPr>
          <w:rFonts w:ascii="Bookman Old Style" w:hAnsi="Bookman Old Style" w:cs="Times New Roman"/>
          <w:sz w:val="26"/>
          <w:szCs w:val="26"/>
        </w:rPr>
        <w:t>é</w:t>
      </w:r>
      <w:r w:rsidRPr="008B3549">
        <w:rPr>
          <w:rFonts w:ascii="Bookman Old Style" w:hAnsi="Bookman Old Style"/>
          <w:sz w:val="26"/>
          <w:szCs w:val="26"/>
        </w:rPr>
        <w:t>gio. Uzias ficou de tal modo encolerizado que o amea</w:t>
      </w:r>
      <w:r w:rsidRPr="008B3549">
        <w:rPr>
          <w:rFonts w:ascii="Bookman Old Style" w:hAnsi="Bookman Old Style" w:cs="Times New Roman"/>
          <w:sz w:val="26"/>
          <w:szCs w:val="26"/>
        </w:rPr>
        <w:t>ç</w:t>
      </w:r>
      <w:r w:rsidRPr="008B3549">
        <w:rPr>
          <w:rFonts w:ascii="Bookman Old Style" w:hAnsi="Bookman Old Style"/>
          <w:sz w:val="26"/>
          <w:szCs w:val="26"/>
        </w:rPr>
        <w:t>ou de morte, bem como a todos os outros sacerdo</w:t>
      </w:r>
      <w:r w:rsidRPr="008B3549">
        <w:rPr>
          <w:rFonts w:ascii="Bookman Old Style" w:hAnsi="Bookman Old Style"/>
          <w:sz w:val="26"/>
          <w:szCs w:val="26"/>
        </w:rPr>
        <w:softHyphen/>
        <w:t>tes, se n</w:t>
      </w:r>
      <w:r w:rsidRPr="008B3549">
        <w:rPr>
          <w:rFonts w:ascii="Bookman Old Style" w:hAnsi="Bookman Old Style" w:cs="Times New Roman"/>
          <w:sz w:val="26"/>
          <w:szCs w:val="26"/>
        </w:rPr>
        <w:t>ã</w:t>
      </w:r>
      <w:r w:rsidRPr="008B3549">
        <w:rPr>
          <w:rFonts w:ascii="Bookman Old Style" w:hAnsi="Bookman Old Style"/>
          <w:sz w:val="26"/>
          <w:szCs w:val="26"/>
        </w:rPr>
        <w:t>o permitisse que ele fizesse o que desejava. Mal pronunciou essas palavras, sentiu-se um terr</w:t>
      </w:r>
      <w:r w:rsidRPr="008B3549">
        <w:rPr>
          <w:rFonts w:ascii="Bookman Old Style" w:hAnsi="Bookman Old Style" w:cs="Times New Roman"/>
          <w:sz w:val="26"/>
          <w:szCs w:val="26"/>
        </w:rPr>
        <w:t>í</w:t>
      </w:r>
      <w:r w:rsidRPr="008B3549">
        <w:rPr>
          <w:rFonts w:ascii="Bookman Old Style" w:hAnsi="Bookman Old Style"/>
          <w:sz w:val="26"/>
          <w:szCs w:val="26"/>
        </w:rPr>
        <w:t xml:space="preserve">vel tremor de terra. O alto do Templo abriu-se, e um raio de sol feriu o </w:t>
      </w:r>
      <w:r w:rsidRPr="008B3549">
        <w:rPr>
          <w:rFonts w:ascii="Bookman Old Style" w:hAnsi="Bookman Old Style" w:cs="Times New Roman"/>
          <w:sz w:val="26"/>
          <w:szCs w:val="26"/>
        </w:rPr>
        <w:t>í</w:t>
      </w:r>
      <w:r w:rsidRPr="008B3549">
        <w:rPr>
          <w:rFonts w:ascii="Bookman Old Style" w:hAnsi="Bookman Old Style"/>
          <w:sz w:val="26"/>
          <w:szCs w:val="26"/>
        </w:rPr>
        <w:t>mpio rei no rosto. No mesmo instante, ele ficou coberto de lepra. O mesmo tremor de terra dividiu tamb</w:t>
      </w:r>
      <w:r w:rsidRPr="008B3549">
        <w:rPr>
          <w:rFonts w:ascii="Bookman Old Style" w:hAnsi="Bookman Old Style" w:cs="Times New Roman"/>
          <w:sz w:val="26"/>
          <w:szCs w:val="26"/>
        </w:rPr>
        <w:t>é</w:t>
      </w:r>
      <w:r w:rsidRPr="008B3549">
        <w:rPr>
          <w:rFonts w:ascii="Bookman Old Style" w:hAnsi="Bookman Old Style"/>
          <w:sz w:val="26"/>
          <w:szCs w:val="26"/>
        </w:rPr>
        <w:t>m em dois, num lugar pr</w:t>
      </w:r>
      <w:r w:rsidRPr="008B3549">
        <w:rPr>
          <w:rFonts w:ascii="Bookman Old Style" w:hAnsi="Bookman Old Style" w:cs="Times New Roman"/>
          <w:sz w:val="26"/>
          <w:szCs w:val="26"/>
        </w:rPr>
        <w:t>ó</w:t>
      </w:r>
      <w:r w:rsidRPr="008B3549">
        <w:rPr>
          <w:rFonts w:ascii="Bookman Old Style" w:hAnsi="Bookman Old Style"/>
          <w:sz w:val="26"/>
          <w:szCs w:val="26"/>
        </w:rPr>
        <w:t>ximo da cidade, de nome Eroge, o monte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voltado para o ocidente, do qual uma metade foi levada a quatro est</w:t>
      </w:r>
      <w:r w:rsidRPr="008B3549">
        <w:rPr>
          <w:rFonts w:ascii="Bookman Old Style" w:hAnsi="Bookman Old Style" w:cs="Times New Roman"/>
          <w:sz w:val="26"/>
          <w:szCs w:val="26"/>
        </w:rPr>
        <w:t>á</w:t>
      </w:r>
      <w:r w:rsidRPr="008B3549">
        <w:rPr>
          <w:rFonts w:ascii="Bookman Old Style" w:hAnsi="Bookman Old Style"/>
          <w:sz w:val="26"/>
          <w:szCs w:val="26"/>
        </w:rPr>
        <w:t>dios dali contra outro monte, que est</w:t>
      </w:r>
      <w:r w:rsidRPr="008B3549">
        <w:rPr>
          <w:rFonts w:ascii="Bookman Old Style" w:hAnsi="Bookman Old Style" w:cs="Times New Roman"/>
          <w:sz w:val="26"/>
          <w:szCs w:val="26"/>
        </w:rPr>
        <w:t xml:space="preserve">á </w:t>
      </w:r>
      <w:r w:rsidRPr="008B3549">
        <w:rPr>
          <w:rFonts w:ascii="Bookman Old Style" w:hAnsi="Bookman Old Style"/>
          <w:sz w:val="26"/>
          <w:szCs w:val="26"/>
        </w:rPr>
        <w:t>voltado para o levante, o que barrou toda a estrada principal e cobriu de terra os jardins do rei.</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Os sacerdotes, vendo o rei coberto de lepra, imaginaram facilmente a </w:t>
      </w:r>
      <w:r w:rsidRPr="008B3549">
        <w:rPr>
          <w:rFonts w:ascii="Bookman Old Style" w:hAnsi="Bookman Old Style"/>
          <w:sz w:val="26"/>
          <w:szCs w:val="26"/>
        </w:rPr>
        <w:lastRenderedPageBreak/>
        <w:t>causa. Disseram que aquele castigo era um sinal vis</w:t>
      </w:r>
      <w:r w:rsidRPr="008B3549">
        <w:rPr>
          <w:rFonts w:ascii="Bookman Old Style" w:hAnsi="Bookman Old Style" w:cs="Times New Roman"/>
          <w:sz w:val="26"/>
          <w:szCs w:val="26"/>
        </w:rPr>
        <w:t>í</w:t>
      </w:r>
      <w:r w:rsidRPr="008B3549">
        <w:rPr>
          <w:rFonts w:ascii="Bookman Old Style" w:hAnsi="Bookman Old Style"/>
          <w:sz w:val="26"/>
          <w:szCs w:val="26"/>
        </w:rPr>
        <w:t>vel da justi</w:t>
      </w:r>
      <w:r w:rsidRPr="008B3549">
        <w:rPr>
          <w:rFonts w:ascii="Bookman Old Style" w:hAnsi="Bookman Old Style" w:cs="Times New Roman"/>
          <w:sz w:val="26"/>
          <w:szCs w:val="26"/>
        </w:rPr>
        <w:t>ç</w:t>
      </w:r>
      <w:r w:rsidRPr="008B3549">
        <w:rPr>
          <w:rFonts w:ascii="Bookman Old Style" w:hAnsi="Bookman Old Style"/>
          <w:sz w:val="26"/>
          <w:szCs w:val="26"/>
        </w:rPr>
        <w:t>a de Deus e ordenaram que ele sa</w:t>
      </w:r>
      <w:r w:rsidRPr="008B3549">
        <w:rPr>
          <w:rFonts w:ascii="Bookman Old Style" w:hAnsi="Bookman Old Style" w:cs="Times New Roman"/>
          <w:sz w:val="26"/>
          <w:szCs w:val="26"/>
        </w:rPr>
        <w:t>í</w:t>
      </w:r>
      <w:r w:rsidRPr="008B3549">
        <w:rPr>
          <w:rFonts w:ascii="Bookman Old Style" w:hAnsi="Bookman Old Style"/>
          <w:sz w:val="26"/>
          <w:szCs w:val="26"/>
        </w:rPr>
        <w:t>sse da cidade. A sua extrema confus</w:t>
      </w:r>
      <w:r w:rsidRPr="008B3549">
        <w:rPr>
          <w:rFonts w:ascii="Bookman Old Style" w:hAnsi="Bookman Old Style" w:cs="Times New Roman"/>
          <w:sz w:val="26"/>
          <w:szCs w:val="26"/>
        </w:rPr>
        <w:t>ã</w:t>
      </w:r>
      <w:r w:rsidRPr="008B3549">
        <w:rPr>
          <w:rFonts w:ascii="Bookman Old Style" w:hAnsi="Bookman Old Style"/>
          <w:sz w:val="26"/>
          <w:szCs w:val="26"/>
        </w:rPr>
        <w:t>o tirou-lhe a ousadia de resistir, e ele obedeceu. Assim, foi castigado pela sua impiedade para com Deus e pela temerida</w:t>
      </w:r>
      <w:r w:rsidRPr="008B3549">
        <w:rPr>
          <w:rFonts w:ascii="Bookman Old Style" w:hAnsi="Bookman Old Style"/>
          <w:sz w:val="26"/>
          <w:szCs w:val="26"/>
        </w:rPr>
        <w:softHyphen/>
        <w:t>de que o levara a se elevar acima da sua condi</w:t>
      </w:r>
      <w:r w:rsidRPr="008B3549">
        <w:rPr>
          <w:rFonts w:ascii="Bookman Old Style" w:hAnsi="Bookman Old Style" w:cs="Times New Roman"/>
          <w:sz w:val="26"/>
          <w:szCs w:val="26"/>
        </w:rPr>
        <w:t>çã</w:t>
      </w:r>
      <w:r w:rsidRPr="008B3549">
        <w:rPr>
          <w:rFonts w:ascii="Bookman Old Style" w:hAnsi="Bookman Old Style"/>
          <w:sz w:val="26"/>
          <w:szCs w:val="26"/>
        </w:rPr>
        <w:t>o humana. Ele passou algum tempo fora da cidade, onde viveu como um homem qualquer, enquanto Jot</w:t>
      </w:r>
      <w:r w:rsidRPr="008B3549">
        <w:rPr>
          <w:rFonts w:ascii="Bookman Old Style" w:hAnsi="Bookman Old Style" w:cs="Times New Roman"/>
          <w:sz w:val="26"/>
          <w:szCs w:val="26"/>
        </w:rPr>
        <w:t>ã</w:t>
      </w:r>
      <w:r w:rsidRPr="008B3549">
        <w:rPr>
          <w:rFonts w:ascii="Bookman Old Style" w:hAnsi="Bookman Old Style"/>
          <w:sz w:val="26"/>
          <w:szCs w:val="26"/>
        </w:rPr>
        <w:t>o, seu filho, dirigia os destinos da na</w:t>
      </w:r>
      <w:r w:rsidRPr="008B3549">
        <w:rPr>
          <w:rFonts w:ascii="Bookman Old Style" w:hAnsi="Bookman Old Style" w:cs="Times New Roman"/>
          <w:sz w:val="26"/>
          <w:szCs w:val="26"/>
        </w:rPr>
        <w:t>çã</w:t>
      </w:r>
      <w:r w:rsidRPr="008B3549">
        <w:rPr>
          <w:rFonts w:ascii="Bookman Old Style" w:hAnsi="Bookman Old Style"/>
          <w:sz w:val="26"/>
          <w:szCs w:val="26"/>
        </w:rPr>
        <w:t xml:space="preserve">o. Urias morreu de desgosto por ver-se reduzido </w:t>
      </w:r>
      <w:r w:rsidRPr="008B3549">
        <w:rPr>
          <w:rFonts w:ascii="Bookman Old Style" w:hAnsi="Bookman Old Style" w:cs="Times New Roman"/>
          <w:sz w:val="26"/>
          <w:szCs w:val="26"/>
        </w:rPr>
        <w:t>à</w:t>
      </w:r>
      <w:r w:rsidRPr="008B3549">
        <w:rPr>
          <w:rFonts w:ascii="Bookman Old Style" w:hAnsi="Bookman Old Style"/>
          <w:sz w:val="26"/>
          <w:szCs w:val="26"/>
        </w:rPr>
        <w:t>quele estado. Tinha sessenta e oito anos, dos quais reinara cinq</w:t>
      </w:r>
      <w:r w:rsidRPr="008B3549">
        <w:rPr>
          <w:rFonts w:ascii="Bookman Old Style" w:hAnsi="Bookman Old Style" w:cs="Times New Roman"/>
          <w:sz w:val="26"/>
          <w:szCs w:val="26"/>
        </w:rPr>
        <w:t>ü</w:t>
      </w:r>
      <w:r w:rsidRPr="008B3549">
        <w:rPr>
          <w:rFonts w:ascii="Bookman Old Style" w:hAnsi="Bookman Old Style"/>
          <w:sz w:val="26"/>
          <w:szCs w:val="26"/>
        </w:rPr>
        <w:t>enta e dois. Foi enterrado em seus jardins, em um sepulcro separado, e Jot</w:t>
      </w:r>
      <w:r w:rsidRPr="008B3549">
        <w:rPr>
          <w:rFonts w:ascii="Bookman Old Style" w:hAnsi="Bookman Old Style" w:cs="Times New Roman"/>
          <w:sz w:val="26"/>
          <w:szCs w:val="26"/>
        </w:rPr>
        <w:t>ã</w:t>
      </w:r>
      <w:r w:rsidRPr="008B3549">
        <w:rPr>
          <w:rFonts w:ascii="Bookman Old Style" w:hAnsi="Bookman Old Style"/>
          <w:sz w:val="26"/>
          <w:szCs w:val="26"/>
        </w:rPr>
        <w:t>o sucedeu-o.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401. </w:t>
      </w:r>
      <w:r w:rsidRPr="008B3549">
        <w:rPr>
          <w:rFonts w:ascii="Bookman Old Style" w:hAnsi="Bookman Old Style"/>
          <w:i/>
          <w:iCs/>
          <w:sz w:val="26"/>
          <w:szCs w:val="26"/>
        </w:rPr>
        <w:t xml:space="preserve">2 Reis 15. </w:t>
      </w:r>
      <w:r w:rsidRPr="008B3549">
        <w:rPr>
          <w:rFonts w:ascii="Bookman Old Style" w:hAnsi="Bookman Old Style"/>
          <w:sz w:val="26"/>
          <w:szCs w:val="26"/>
        </w:rPr>
        <w:t>Quanto a Zacarias, rei de Israel, ele reinava havia apenas seis meses, quando Salum, filho de jabes, assassinou-o e usurpou o trono. Mas Salum desfrutou somente um m</w:t>
      </w:r>
      <w:r w:rsidRPr="008B3549">
        <w:rPr>
          <w:rFonts w:ascii="Bookman Old Style" w:hAnsi="Bookman Old Style" w:cs="Times New Roman"/>
          <w:sz w:val="26"/>
          <w:szCs w:val="26"/>
        </w:rPr>
        <w:t>ê</w:t>
      </w:r>
      <w:r w:rsidRPr="008B3549">
        <w:rPr>
          <w:rFonts w:ascii="Bookman Old Style" w:hAnsi="Bookman Old Style"/>
          <w:sz w:val="26"/>
          <w:szCs w:val="26"/>
        </w:rPr>
        <w:t>s do governo que t</w:t>
      </w:r>
      <w:r w:rsidRPr="008B3549">
        <w:rPr>
          <w:rFonts w:ascii="Bookman Old Style" w:hAnsi="Bookman Old Style" w:cs="Times New Roman"/>
          <w:sz w:val="26"/>
          <w:szCs w:val="26"/>
        </w:rPr>
        <w:t>ã</w:t>
      </w:r>
      <w:r w:rsidRPr="008B3549">
        <w:rPr>
          <w:rFonts w:ascii="Bookman Old Style" w:hAnsi="Bookman Old Style"/>
          <w:sz w:val="26"/>
          <w:szCs w:val="26"/>
        </w:rPr>
        <w:t>o grande crime lhe outorgara. Mena</w:t>
      </w:r>
      <w:r w:rsidRPr="008B3549">
        <w:rPr>
          <w:rFonts w:ascii="Bookman Old Style" w:hAnsi="Bookman Old Style" w:cs="Times New Roman"/>
          <w:sz w:val="26"/>
          <w:szCs w:val="26"/>
        </w:rPr>
        <w:t>é</w:t>
      </w:r>
      <w:r w:rsidRPr="008B3549">
        <w:rPr>
          <w:rFonts w:ascii="Bookman Old Style" w:hAnsi="Bookman Old Style"/>
          <w:sz w:val="26"/>
          <w:szCs w:val="26"/>
        </w:rPr>
        <w:t>m, general do ex</w:t>
      </w:r>
      <w:r w:rsidRPr="008B3549">
        <w:rPr>
          <w:rFonts w:ascii="Bookman Old Style" w:hAnsi="Bookman Old Style" w:cs="Times New Roman"/>
          <w:sz w:val="26"/>
          <w:szCs w:val="26"/>
        </w:rPr>
        <w:t>é</w:t>
      </w:r>
      <w:r w:rsidRPr="008B3549">
        <w:rPr>
          <w:rFonts w:ascii="Bookman Old Style" w:hAnsi="Bookman Old Style"/>
          <w:sz w:val="26"/>
          <w:szCs w:val="26"/>
        </w:rPr>
        <w:t>rcito, que ent</w:t>
      </w:r>
      <w:r w:rsidRPr="008B3549">
        <w:rPr>
          <w:rFonts w:ascii="Bookman Old Style" w:hAnsi="Bookman Old Style" w:cs="Times New Roman"/>
          <w:sz w:val="26"/>
          <w:szCs w:val="26"/>
        </w:rPr>
        <w:t>ã</w:t>
      </w:r>
      <w:r w:rsidRPr="008B3549">
        <w:rPr>
          <w:rFonts w:ascii="Bookman Old Style" w:hAnsi="Bookman Old Style"/>
          <w:sz w:val="26"/>
          <w:szCs w:val="26"/>
        </w:rPr>
        <w:t>o estava na cidade de Tirza, marchou com todas as suas for</w:t>
      </w:r>
      <w:r w:rsidRPr="008B3549">
        <w:rPr>
          <w:rFonts w:ascii="Bookman Old Style" w:hAnsi="Bookman Old Style" w:cs="Times New Roman"/>
          <w:sz w:val="26"/>
          <w:szCs w:val="26"/>
        </w:rPr>
        <w:t>ç</w:t>
      </w:r>
      <w:r w:rsidRPr="008B3549">
        <w:rPr>
          <w:rFonts w:ascii="Bookman Old Style" w:hAnsi="Bookman Old Style"/>
          <w:sz w:val="26"/>
          <w:szCs w:val="26"/>
        </w:rPr>
        <w:t>as para Samaria, combateu-o, venceu-o e o matou. Por sua conta, p</w:t>
      </w:r>
      <w:r w:rsidRPr="008B3549">
        <w:rPr>
          <w:rFonts w:ascii="Bookman Old Style" w:hAnsi="Bookman Old Style" w:cs="Times New Roman"/>
          <w:sz w:val="26"/>
          <w:szCs w:val="26"/>
        </w:rPr>
        <w:t>ô</w:t>
      </w:r>
      <w:r w:rsidRPr="008B3549">
        <w:rPr>
          <w:rFonts w:ascii="Bookman Old Style" w:hAnsi="Bookman Old Style"/>
          <w:sz w:val="26"/>
          <w:szCs w:val="26"/>
        </w:rPr>
        <w:t>s a coroa na pr</w:t>
      </w:r>
      <w:r w:rsidRPr="008B3549">
        <w:rPr>
          <w:rFonts w:ascii="Bookman Old Style" w:hAnsi="Bookman Old Style" w:cs="Times New Roman"/>
          <w:sz w:val="26"/>
          <w:szCs w:val="26"/>
        </w:rPr>
        <w:t>ó</w:t>
      </w:r>
      <w:r w:rsidRPr="008B3549">
        <w:rPr>
          <w:rFonts w:ascii="Bookman Old Style" w:hAnsi="Bookman Old Style"/>
          <w:sz w:val="26"/>
          <w:szCs w:val="26"/>
        </w:rPr>
        <w:t>pria cabe</w:t>
      </w:r>
      <w:r w:rsidRPr="008B3549">
        <w:rPr>
          <w:rFonts w:ascii="Bookman Old Style" w:hAnsi="Bookman Old Style" w:cs="Times New Roman"/>
          <w:sz w:val="26"/>
          <w:szCs w:val="26"/>
        </w:rPr>
        <w:t>ç</w:t>
      </w:r>
      <w:r w:rsidRPr="008B3549">
        <w:rPr>
          <w:rFonts w:ascii="Bookman Old Style" w:hAnsi="Bookman Old Style"/>
          <w:sz w:val="26"/>
          <w:szCs w:val="26"/>
        </w:rPr>
        <w:t>a e voltou a Tirza com o ex</w:t>
      </w:r>
      <w:r w:rsidRPr="008B3549">
        <w:rPr>
          <w:rFonts w:ascii="Bookman Old Style" w:hAnsi="Bookman Old Style" w:cs="Times New Roman"/>
          <w:sz w:val="26"/>
          <w:szCs w:val="26"/>
        </w:rPr>
        <w:t>é</w:t>
      </w:r>
      <w:r w:rsidRPr="008B3549">
        <w:rPr>
          <w:rFonts w:ascii="Bookman Old Style" w:hAnsi="Bookman Old Style"/>
          <w:sz w:val="26"/>
          <w:szCs w:val="26"/>
        </w:rPr>
        <w:t>rcito vitorioso. Os seus habitantes, por</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quiseram reconhec</w:t>
      </w:r>
      <w:r w:rsidRPr="008B3549">
        <w:rPr>
          <w:rFonts w:ascii="Bookman Old Style" w:hAnsi="Bookman Old Style" w:cs="Times New Roman"/>
          <w:sz w:val="26"/>
          <w:szCs w:val="26"/>
        </w:rPr>
        <w:t>ê</w:t>
      </w:r>
      <w:r w:rsidRPr="008B3549">
        <w:rPr>
          <w:rFonts w:ascii="Bookman Old Style" w:hAnsi="Bookman Old Style"/>
          <w:sz w:val="26"/>
          <w:szCs w:val="26"/>
        </w:rPr>
        <w:t>-lo e fecharam-lhe as portas.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ele devastou toda a </w:t>
      </w:r>
      <w:r w:rsidRPr="008B3549">
        <w:rPr>
          <w:rFonts w:ascii="Bookman Old Style" w:hAnsi="Bookman Old Style" w:cs="Times New Roman"/>
          <w:sz w:val="26"/>
          <w:szCs w:val="26"/>
        </w:rPr>
        <w:t>á</w:t>
      </w:r>
      <w:r w:rsidRPr="008B3549">
        <w:rPr>
          <w:rFonts w:ascii="Bookman Old Style" w:hAnsi="Bookman Old Style"/>
          <w:sz w:val="26"/>
          <w:szCs w:val="26"/>
        </w:rPr>
        <w:t xml:space="preserve">rea, tomou a cidade </w:t>
      </w:r>
      <w:r w:rsidRPr="008B3549">
        <w:rPr>
          <w:rFonts w:ascii="Bookman Old Style" w:hAnsi="Bookman Old Style" w:cs="Times New Roman"/>
          <w:sz w:val="26"/>
          <w:szCs w:val="26"/>
        </w:rPr>
        <w:t>à</w:t>
      </w:r>
      <w:r w:rsidRPr="008B3549">
        <w:rPr>
          <w:rFonts w:ascii="Bookman Old Style" w:hAnsi="Bookman Old Style"/>
          <w:sz w:val="26"/>
          <w:szCs w:val="26"/>
        </w:rPr>
        <w:t xml:space="preserve"> for</w:t>
      </w:r>
      <w:r w:rsidRPr="008B3549">
        <w:rPr>
          <w:rFonts w:ascii="Bookman Old Style" w:hAnsi="Bookman Old Style" w:cs="Times New Roman"/>
          <w:sz w:val="26"/>
          <w:szCs w:val="26"/>
        </w:rPr>
        <w:t>ç</w:t>
      </w:r>
      <w:r w:rsidRPr="008B3549">
        <w:rPr>
          <w:rFonts w:ascii="Bookman Old Style" w:hAnsi="Bookman Old Style"/>
          <w:sz w:val="26"/>
          <w:szCs w:val="26"/>
        </w:rPr>
        <w:t>a e matou todos os seus habitantes, n</w:t>
      </w:r>
      <w:r w:rsidRPr="008B3549">
        <w:rPr>
          <w:rFonts w:ascii="Bookman Old Style" w:hAnsi="Bookman Old Style" w:cs="Times New Roman"/>
          <w:sz w:val="26"/>
          <w:szCs w:val="26"/>
        </w:rPr>
        <w:t>ã</w:t>
      </w:r>
      <w:r w:rsidRPr="008B3549">
        <w:rPr>
          <w:rFonts w:ascii="Bookman Old Style" w:hAnsi="Bookman Old Style"/>
          <w:sz w:val="26"/>
          <w:szCs w:val="26"/>
        </w:rPr>
        <w:t>o poupando nem mes</w:t>
      </w:r>
      <w:r w:rsidRPr="008B3549">
        <w:rPr>
          <w:rFonts w:ascii="Bookman Old Style" w:hAnsi="Bookman Old Style"/>
          <w:sz w:val="26"/>
          <w:szCs w:val="26"/>
        </w:rPr>
        <w:softHyphen/>
        <w:t>mo as crian</w:t>
      </w:r>
      <w:r w:rsidRPr="008B3549">
        <w:rPr>
          <w:rFonts w:ascii="Bookman Old Style" w:hAnsi="Bookman Old Style" w:cs="Times New Roman"/>
          <w:sz w:val="26"/>
          <w:szCs w:val="26"/>
        </w:rPr>
        <w:t>ç</w:t>
      </w:r>
      <w:r w:rsidRPr="008B3549">
        <w:rPr>
          <w:rFonts w:ascii="Bookman Old Style" w:hAnsi="Bookman Old Style"/>
          <w:sz w:val="26"/>
          <w:szCs w:val="26"/>
        </w:rPr>
        <w:t>as. Desse modo, foi cruel contra a sua pr</w:t>
      </w:r>
      <w:r w:rsidRPr="008B3549">
        <w:rPr>
          <w:rFonts w:ascii="Bookman Old Style" w:hAnsi="Bookman Old Style" w:cs="Times New Roman"/>
          <w:sz w:val="26"/>
          <w:szCs w:val="26"/>
        </w:rPr>
        <w:t>ó</w:t>
      </w:r>
      <w:r w:rsidRPr="008B3549">
        <w:rPr>
          <w:rFonts w:ascii="Bookman Old Style" w:hAnsi="Bookman Old Style"/>
          <w:sz w:val="26"/>
          <w:szCs w:val="26"/>
        </w:rPr>
        <w:t>pria na</w:t>
      </w:r>
      <w:r w:rsidRPr="008B3549">
        <w:rPr>
          <w:rFonts w:ascii="Bookman Old Style" w:hAnsi="Bookman Old Style" w:cs="Times New Roman"/>
          <w:sz w:val="26"/>
          <w:szCs w:val="26"/>
        </w:rPr>
        <w:t>çã</w:t>
      </w:r>
      <w:r w:rsidRPr="008B3549">
        <w:rPr>
          <w:rFonts w:ascii="Bookman Old Style" w:hAnsi="Bookman Old Style"/>
          <w:sz w:val="26"/>
          <w:szCs w:val="26"/>
        </w:rPr>
        <w:t>o, tanto que n</w:t>
      </w:r>
      <w:r w:rsidRPr="008B3549">
        <w:rPr>
          <w:rFonts w:ascii="Bookman Old Style" w:hAnsi="Bookman Old Style" w:cs="Times New Roman"/>
          <w:sz w:val="26"/>
          <w:szCs w:val="26"/>
        </w:rPr>
        <w:t>ã</w:t>
      </w:r>
      <w:r w:rsidRPr="008B3549">
        <w:rPr>
          <w:rFonts w:ascii="Bookman Old Style" w:hAnsi="Bookman Old Style"/>
          <w:sz w:val="26"/>
          <w:szCs w:val="26"/>
        </w:rPr>
        <w:t>o se</w:t>
      </w:r>
      <w:r>
        <w:rPr>
          <w:rFonts w:ascii="Bookman Old Style" w:hAnsi="Bookman Old Style"/>
          <w:sz w:val="26"/>
          <w:szCs w:val="26"/>
        </w:rPr>
        <w:t xml:space="preserve"> </w:t>
      </w:r>
      <w:r w:rsidRPr="008B3549">
        <w:rPr>
          <w:rFonts w:ascii="Bookman Old Style" w:hAnsi="Bookman Old Style"/>
          <w:sz w:val="26"/>
          <w:szCs w:val="26"/>
        </w:rPr>
        <w:t>teria coragem de agir assim nem mesmo para com os b</w:t>
      </w:r>
      <w:r w:rsidRPr="008B3549">
        <w:rPr>
          <w:rFonts w:ascii="Bookman Old Style" w:hAnsi="Bookman Old Style" w:cs="Times New Roman"/>
          <w:sz w:val="26"/>
          <w:szCs w:val="26"/>
        </w:rPr>
        <w:t>á</w:t>
      </w:r>
      <w:r w:rsidRPr="008B3549">
        <w:rPr>
          <w:rFonts w:ascii="Bookman Old Style" w:hAnsi="Bookman Old Style"/>
          <w:sz w:val="26"/>
          <w:szCs w:val="26"/>
        </w:rPr>
        <w:t>rbaros. E ele n</w:t>
      </w:r>
      <w:r w:rsidRPr="008B3549">
        <w:rPr>
          <w:rFonts w:ascii="Bookman Old Style" w:hAnsi="Bookman Old Style" w:cs="Times New Roman"/>
          <w:sz w:val="26"/>
          <w:szCs w:val="26"/>
        </w:rPr>
        <w:t>ã</w:t>
      </w:r>
      <w:r w:rsidRPr="008B3549">
        <w:rPr>
          <w:rFonts w:ascii="Bookman Old Style" w:hAnsi="Bookman Old Style"/>
          <w:sz w:val="26"/>
          <w:szCs w:val="26"/>
        </w:rPr>
        <w:t>o procedeu com maior humanidade durante os dez anos de seu reinado em Israel.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Pul, rei da Ass</w:t>
      </w:r>
      <w:r w:rsidRPr="008B3549">
        <w:rPr>
          <w:rFonts w:ascii="Bookman Old Style" w:hAnsi="Bookman Old Style" w:cs="Times New Roman"/>
          <w:sz w:val="26"/>
          <w:szCs w:val="26"/>
        </w:rPr>
        <w:t>í</w:t>
      </w:r>
      <w:r w:rsidRPr="008B3549">
        <w:rPr>
          <w:rFonts w:ascii="Bookman Old Style" w:hAnsi="Bookman Old Style"/>
          <w:sz w:val="26"/>
          <w:szCs w:val="26"/>
        </w:rPr>
        <w:t>ria, declarou-lhe guerra, e ele, n</w:t>
      </w:r>
      <w:r w:rsidRPr="008B3549">
        <w:rPr>
          <w:rFonts w:ascii="Bookman Old Style" w:hAnsi="Bookman Old Style" w:cs="Times New Roman"/>
          <w:sz w:val="26"/>
          <w:szCs w:val="26"/>
        </w:rPr>
        <w:t>ã</w:t>
      </w:r>
      <w:r w:rsidRPr="008B3549">
        <w:rPr>
          <w:rFonts w:ascii="Bookman Old Style" w:hAnsi="Bookman Old Style"/>
          <w:sz w:val="26"/>
          <w:szCs w:val="26"/>
        </w:rPr>
        <w:t>o se sentindo bastante forte para resistir, deu-lhe mil talentos de dinheiro para conservar a paz. Exigiu em seguida a mesma quantia do povo, por uma imposi</w:t>
      </w:r>
      <w:r w:rsidRPr="008B3549">
        <w:rPr>
          <w:rFonts w:ascii="Bookman Old Style" w:hAnsi="Bookman Old Style" w:cs="Times New Roman"/>
          <w:sz w:val="26"/>
          <w:szCs w:val="26"/>
        </w:rPr>
        <w:t>çã</w:t>
      </w:r>
      <w:r w:rsidRPr="008B3549">
        <w:rPr>
          <w:rFonts w:ascii="Bookman Old Style" w:hAnsi="Bookman Old Style"/>
          <w:sz w:val="26"/>
          <w:szCs w:val="26"/>
        </w:rPr>
        <w:t>o de cinq</w:t>
      </w:r>
      <w:r w:rsidRPr="008B3549">
        <w:rPr>
          <w:rFonts w:ascii="Bookman Old Style" w:hAnsi="Bookman Old Style" w:cs="Times New Roman"/>
          <w:sz w:val="26"/>
          <w:szCs w:val="26"/>
        </w:rPr>
        <w:t>ü</w:t>
      </w:r>
      <w:r w:rsidRPr="008B3549">
        <w:rPr>
          <w:rFonts w:ascii="Bookman Old Style" w:hAnsi="Bookman Old Style"/>
          <w:sz w:val="26"/>
          <w:szCs w:val="26"/>
        </w:rPr>
        <w:t>enta dracmas por cabe</w:t>
      </w:r>
      <w:r w:rsidRPr="008B3549">
        <w:rPr>
          <w:rFonts w:ascii="Bookman Old Style" w:hAnsi="Bookman Old Style" w:cs="Times New Roman"/>
          <w:sz w:val="26"/>
          <w:szCs w:val="26"/>
        </w:rPr>
        <w:t>ç</w:t>
      </w:r>
      <w:r w:rsidRPr="008B3549">
        <w:rPr>
          <w:rFonts w:ascii="Bookman Old Style" w:hAnsi="Bookman Old Style"/>
          <w:sz w:val="26"/>
          <w:szCs w:val="26"/>
        </w:rPr>
        <w:t>a. Morreu logo depois, e foi enterrado em Samaria.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Peca</w:t>
      </w:r>
      <w:r w:rsidRPr="008B3549">
        <w:rPr>
          <w:rFonts w:ascii="Bookman Old Style" w:hAnsi="Bookman Old Style" w:cs="Times New Roman"/>
          <w:sz w:val="26"/>
          <w:szCs w:val="26"/>
        </w:rPr>
        <w:t>í</w:t>
      </w:r>
      <w:r w:rsidRPr="008B3549">
        <w:rPr>
          <w:rFonts w:ascii="Bookman Old Style" w:hAnsi="Bookman Old Style"/>
          <w:sz w:val="26"/>
          <w:szCs w:val="26"/>
        </w:rPr>
        <w:t>as, seu filho, sucedeu-o e n</w:t>
      </w:r>
      <w:r w:rsidRPr="008B3549">
        <w:rPr>
          <w:rFonts w:ascii="Bookman Old Style" w:hAnsi="Bookman Old Style" w:cs="Times New Roman"/>
          <w:sz w:val="26"/>
          <w:szCs w:val="26"/>
        </w:rPr>
        <w:t>ã</w:t>
      </w:r>
      <w:r w:rsidRPr="008B3549">
        <w:rPr>
          <w:rFonts w:ascii="Bookman Old Style" w:hAnsi="Bookman Old Style"/>
          <w:sz w:val="26"/>
          <w:szCs w:val="26"/>
        </w:rPr>
        <w:t>o herdou menos a sua crueldade que o tro</w:t>
      </w:r>
      <w:r w:rsidRPr="008B3549">
        <w:rPr>
          <w:rFonts w:ascii="Bookman Old Style" w:hAnsi="Bookman Old Style"/>
          <w:sz w:val="26"/>
          <w:szCs w:val="26"/>
        </w:rPr>
        <w:softHyphen/>
        <w:t>no, por</w:t>
      </w:r>
      <w:r w:rsidRPr="008B3549">
        <w:rPr>
          <w:rFonts w:ascii="Bookman Old Style" w:hAnsi="Bookman Old Style" w:cs="Times New Roman"/>
          <w:sz w:val="26"/>
          <w:szCs w:val="26"/>
        </w:rPr>
        <w:t>é</w:t>
      </w:r>
      <w:r w:rsidRPr="008B3549">
        <w:rPr>
          <w:rFonts w:ascii="Bookman Old Style" w:hAnsi="Bookman Old Style"/>
          <w:sz w:val="26"/>
          <w:szCs w:val="26"/>
        </w:rPr>
        <w:t xml:space="preserve">m reinou somente dois anos. Peca, filho de Remalias, chefe de campo de um regimento de mil homens, matou-o </w:t>
      </w:r>
      <w:r w:rsidRPr="008B3549">
        <w:rPr>
          <w:rFonts w:ascii="Bookman Old Style" w:hAnsi="Bookman Old Style" w:cs="Times New Roman"/>
          <w:sz w:val="26"/>
          <w:szCs w:val="26"/>
        </w:rPr>
        <w:t>à</w:t>
      </w:r>
      <w:r w:rsidRPr="008B3549">
        <w:rPr>
          <w:rFonts w:ascii="Bookman Old Style" w:hAnsi="Bookman Old Style"/>
          <w:sz w:val="26"/>
          <w:szCs w:val="26"/>
        </w:rPr>
        <w:t xml:space="preserve"> trai</w:t>
      </w:r>
      <w:r w:rsidRPr="008B3549">
        <w:rPr>
          <w:rFonts w:ascii="Bookman Old Style" w:hAnsi="Bookman Old Style" w:cs="Times New Roman"/>
          <w:sz w:val="26"/>
          <w:szCs w:val="26"/>
        </w:rPr>
        <w:t>çã</w:t>
      </w:r>
      <w:r w:rsidRPr="008B3549">
        <w:rPr>
          <w:rFonts w:ascii="Bookman Old Style" w:hAnsi="Bookman Old Style"/>
          <w:sz w:val="26"/>
          <w:szCs w:val="26"/>
        </w:rPr>
        <w:t>o num banquete com v</w:t>
      </w:r>
      <w:r w:rsidRPr="008B3549">
        <w:rPr>
          <w:rFonts w:ascii="Bookman Old Style" w:hAnsi="Bookman Old Style" w:cs="Times New Roman"/>
          <w:sz w:val="26"/>
          <w:szCs w:val="26"/>
        </w:rPr>
        <w:t>á</w:t>
      </w:r>
      <w:r w:rsidRPr="008B3549">
        <w:rPr>
          <w:rFonts w:ascii="Bookman Old Style" w:hAnsi="Bookman Old Style"/>
          <w:sz w:val="26"/>
          <w:szCs w:val="26"/>
        </w:rPr>
        <w:t xml:space="preserve">rios outros de seus familiares. Ele apoderou-se do trono e reinou vinte anos, sem que se possa dizer se ele era mais </w:t>
      </w:r>
      <w:r w:rsidRPr="008B3549">
        <w:rPr>
          <w:rFonts w:ascii="Bookman Old Style" w:hAnsi="Bookman Old Style" w:cs="Times New Roman"/>
          <w:sz w:val="26"/>
          <w:szCs w:val="26"/>
        </w:rPr>
        <w:t>í</w:t>
      </w:r>
      <w:r w:rsidRPr="008B3549">
        <w:rPr>
          <w:rFonts w:ascii="Bookman Old Style" w:hAnsi="Bookman Old Style"/>
          <w:sz w:val="26"/>
          <w:szCs w:val="26"/>
        </w:rPr>
        <w:t>mpio ou mais injusto. Tiglate-Pileser, rei da Ass</w:t>
      </w:r>
      <w:r w:rsidRPr="008B3549">
        <w:rPr>
          <w:rFonts w:ascii="Bookman Old Style" w:hAnsi="Bookman Old Style" w:cs="Times New Roman"/>
          <w:sz w:val="26"/>
          <w:szCs w:val="26"/>
        </w:rPr>
        <w:t>í</w:t>
      </w:r>
      <w:r w:rsidRPr="008B3549">
        <w:rPr>
          <w:rFonts w:ascii="Bookman Old Style" w:hAnsi="Bookman Old Style"/>
          <w:sz w:val="26"/>
          <w:szCs w:val="26"/>
        </w:rPr>
        <w:t xml:space="preserve">ria, fez-lhe guerra, apoderou-se de toda a </w:t>
      </w:r>
      <w:r w:rsidRPr="008B3549">
        <w:rPr>
          <w:rFonts w:ascii="Bookman Old Style" w:hAnsi="Bookman Old Style" w:cs="Times New Roman"/>
          <w:sz w:val="26"/>
          <w:szCs w:val="26"/>
        </w:rPr>
        <w:t>á</w:t>
      </w:r>
      <w:r w:rsidRPr="008B3549">
        <w:rPr>
          <w:rFonts w:ascii="Bookman Old Style" w:hAnsi="Bookman Old Style"/>
          <w:sz w:val="26"/>
          <w:szCs w:val="26"/>
        </w:rPr>
        <w:t>rea de Gileade, de toda a regi</w:t>
      </w:r>
      <w:r w:rsidRPr="008B3549">
        <w:rPr>
          <w:rFonts w:ascii="Bookman Old Style" w:hAnsi="Bookman Old Style" w:cs="Times New Roman"/>
          <w:sz w:val="26"/>
          <w:szCs w:val="26"/>
        </w:rPr>
        <w:t>ã</w:t>
      </w:r>
      <w:r w:rsidRPr="008B3549">
        <w:rPr>
          <w:rFonts w:ascii="Bookman Old Style" w:hAnsi="Bookman Old Style"/>
          <w:sz w:val="26"/>
          <w:szCs w:val="26"/>
        </w:rPr>
        <w:t>o que est</w:t>
      </w:r>
      <w:r w:rsidRPr="008B3549">
        <w:rPr>
          <w:rFonts w:ascii="Bookman Old Style" w:hAnsi="Bookman Old Style" w:cs="Times New Roman"/>
          <w:sz w:val="26"/>
          <w:szCs w:val="26"/>
        </w:rPr>
        <w:t xml:space="preserve">á </w:t>
      </w:r>
      <w:r w:rsidRPr="008B3549">
        <w:rPr>
          <w:rFonts w:ascii="Bookman Old Style" w:hAnsi="Bookman Old Style"/>
          <w:sz w:val="26"/>
          <w:szCs w:val="26"/>
        </w:rPr>
        <w:t>al</w:t>
      </w:r>
      <w:r w:rsidRPr="008B3549">
        <w:rPr>
          <w:rFonts w:ascii="Bookman Old Style" w:hAnsi="Bookman Old Style" w:cs="Times New Roman"/>
          <w:sz w:val="26"/>
          <w:szCs w:val="26"/>
        </w:rPr>
        <w:t>é</w:t>
      </w:r>
      <w:r w:rsidRPr="008B3549">
        <w:rPr>
          <w:rFonts w:ascii="Bookman Old Style" w:hAnsi="Bookman Old Style"/>
          <w:sz w:val="26"/>
          <w:szCs w:val="26"/>
        </w:rPr>
        <w:t>m do Jord</w:t>
      </w:r>
      <w:r w:rsidRPr="008B3549">
        <w:rPr>
          <w:rFonts w:ascii="Bookman Old Style" w:hAnsi="Bookman Old Style" w:cs="Times New Roman"/>
          <w:sz w:val="26"/>
          <w:szCs w:val="26"/>
        </w:rPr>
        <w:t>ã</w:t>
      </w:r>
      <w:r w:rsidRPr="008B3549">
        <w:rPr>
          <w:rFonts w:ascii="Bookman Old Style" w:hAnsi="Bookman Old Style"/>
          <w:sz w:val="26"/>
          <w:szCs w:val="26"/>
        </w:rPr>
        <w:t>o e daquela parte da Galil</w:t>
      </w:r>
      <w:r w:rsidRPr="008B3549">
        <w:rPr>
          <w:rFonts w:ascii="Bookman Old Style" w:hAnsi="Bookman Old Style" w:cs="Times New Roman"/>
          <w:sz w:val="26"/>
          <w:szCs w:val="26"/>
        </w:rPr>
        <w:t>é</w:t>
      </w:r>
      <w:r w:rsidRPr="008B3549">
        <w:rPr>
          <w:rFonts w:ascii="Bookman Old Style" w:hAnsi="Bookman Old Style"/>
          <w:sz w:val="26"/>
          <w:szCs w:val="26"/>
        </w:rPr>
        <w:t>ia pr</w:t>
      </w:r>
      <w:r w:rsidRPr="008B3549">
        <w:rPr>
          <w:rFonts w:ascii="Bookman Old Style" w:hAnsi="Bookman Old Style" w:cs="Times New Roman"/>
          <w:sz w:val="26"/>
          <w:szCs w:val="26"/>
        </w:rPr>
        <w:t>ó</w:t>
      </w:r>
      <w:r w:rsidRPr="008B3549">
        <w:rPr>
          <w:rFonts w:ascii="Bookman Old Style" w:hAnsi="Bookman Old Style"/>
          <w:sz w:val="26"/>
          <w:szCs w:val="26"/>
        </w:rPr>
        <w:t>xima de Quedes e de Hazor, apri</w:t>
      </w:r>
      <w:r w:rsidRPr="008B3549">
        <w:rPr>
          <w:rFonts w:ascii="Bookman Old Style" w:hAnsi="Bookman Old Style"/>
          <w:sz w:val="26"/>
          <w:szCs w:val="26"/>
        </w:rPr>
        <w:softHyphen/>
        <w:t>sionou todos os habitantes e levou-os escravos para o seu reino.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 xml:space="preserve">402.  </w:t>
      </w:r>
      <w:r w:rsidRPr="008B3549">
        <w:rPr>
          <w:rFonts w:ascii="Bookman Old Style" w:hAnsi="Bookman Old Style"/>
          <w:i/>
          <w:iCs/>
          <w:sz w:val="26"/>
          <w:szCs w:val="26"/>
        </w:rPr>
        <w:t>2 Cr</w:t>
      </w:r>
      <w:r w:rsidRPr="008B3549">
        <w:rPr>
          <w:rFonts w:ascii="Bookman Old Style" w:hAnsi="Bookman Old Style" w:cs="Times New Roman"/>
          <w:i/>
          <w:iCs/>
          <w:sz w:val="26"/>
          <w:szCs w:val="26"/>
        </w:rPr>
        <w:t>ô</w:t>
      </w:r>
      <w:r w:rsidRPr="008B3549">
        <w:rPr>
          <w:rFonts w:ascii="Bookman Old Style" w:hAnsi="Bookman Old Style"/>
          <w:i/>
          <w:iCs/>
          <w:sz w:val="26"/>
          <w:szCs w:val="26"/>
        </w:rPr>
        <w:t xml:space="preserve">nicas 27. </w:t>
      </w:r>
      <w:r w:rsidRPr="008B3549">
        <w:rPr>
          <w:rFonts w:ascii="Bookman Old Style" w:hAnsi="Bookman Old Style"/>
          <w:sz w:val="26"/>
          <w:szCs w:val="26"/>
        </w:rPr>
        <w:t>jot</w:t>
      </w:r>
      <w:r w:rsidRPr="008B3549">
        <w:rPr>
          <w:rFonts w:ascii="Bookman Old Style" w:hAnsi="Bookman Old Style" w:cs="Times New Roman"/>
          <w:sz w:val="26"/>
          <w:szCs w:val="26"/>
        </w:rPr>
        <w:t>ã</w:t>
      </w:r>
      <w:r w:rsidRPr="008B3549">
        <w:rPr>
          <w:rFonts w:ascii="Bookman Old Style" w:hAnsi="Bookman Old Style"/>
          <w:sz w:val="26"/>
          <w:szCs w:val="26"/>
        </w:rPr>
        <w:t>o, filho de Uzias, rei de Jud</w:t>
      </w:r>
      <w:r w:rsidRPr="008B3549">
        <w:rPr>
          <w:rFonts w:ascii="Bookman Old Style" w:hAnsi="Bookman Old Style" w:cs="Times New Roman"/>
          <w:sz w:val="26"/>
          <w:szCs w:val="26"/>
        </w:rPr>
        <w:t>á</w:t>
      </w:r>
      <w:r w:rsidRPr="008B3549">
        <w:rPr>
          <w:rFonts w:ascii="Bookman Old Style" w:hAnsi="Bookman Old Style"/>
          <w:sz w:val="26"/>
          <w:szCs w:val="26"/>
        </w:rPr>
        <w:t>, e de )erusa, que era de Jerusal</w:t>
      </w:r>
      <w:r w:rsidRPr="008B3549">
        <w:rPr>
          <w:rFonts w:ascii="Bookman Old Style" w:hAnsi="Bookman Old Style" w:cs="Times New Roman"/>
          <w:sz w:val="26"/>
          <w:szCs w:val="26"/>
        </w:rPr>
        <w:t>é</w:t>
      </w:r>
      <w:r w:rsidRPr="008B3549">
        <w:rPr>
          <w:rFonts w:ascii="Bookman Old Style" w:hAnsi="Bookman Old Style"/>
          <w:sz w:val="26"/>
          <w:szCs w:val="26"/>
        </w:rPr>
        <w:t xml:space="preserve">m, reinava nessa </w:t>
      </w:r>
      <w:r w:rsidRPr="008B3549">
        <w:rPr>
          <w:rFonts w:ascii="Bookman Old Style" w:hAnsi="Bookman Old Style" w:cs="Times New Roman"/>
          <w:sz w:val="26"/>
          <w:szCs w:val="26"/>
        </w:rPr>
        <w:t>é</w:t>
      </w:r>
      <w:r w:rsidRPr="008B3549">
        <w:rPr>
          <w:rFonts w:ascii="Bookman Old Style" w:hAnsi="Bookman Old Style"/>
          <w:sz w:val="26"/>
          <w:szCs w:val="26"/>
        </w:rPr>
        <w:t>poca. Nenhuma virtude faltava a esse pr</w:t>
      </w:r>
      <w:r w:rsidRPr="008B3549">
        <w:rPr>
          <w:rFonts w:ascii="Bookman Old Style" w:hAnsi="Bookman Old Style" w:cs="Times New Roman"/>
          <w:sz w:val="26"/>
          <w:szCs w:val="26"/>
        </w:rPr>
        <w:t>í</w:t>
      </w:r>
      <w:r w:rsidRPr="008B3549">
        <w:rPr>
          <w:rFonts w:ascii="Bookman Old Style" w:hAnsi="Bookman Old Style"/>
          <w:sz w:val="26"/>
          <w:szCs w:val="26"/>
        </w:rPr>
        <w:t xml:space="preserve">ncipe, pois ele foi tanto religioso para com Deus quanto justo para com os homens. Tomou grande cuidado em restaurar e embelezar essa grande cidade. Mandou refazer o </w:t>
      </w:r>
      <w:r w:rsidRPr="008B3549">
        <w:rPr>
          <w:rFonts w:ascii="Bookman Old Style" w:hAnsi="Bookman Old Style" w:cs="Times New Roman"/>
          <w:sz w:val="26"/>
          <w:szCs w:val="26"/>
        </w:rPr>
        <w:t>á</w:t>
      </w:r>
      <w:r w:rsidRPr="008B3549">
        <w:rPr>
          <w:rFonts w:ascii="Bookman Old Style" w:hAnsi="Bookman Old Style"/>
          <w:sz w:val="26"/>
          <w:szCs w:val="26"/>
        </w:rPr>
        <w:t>trio e as portas do Templo e reerguer uma parte das muralhas, que havia ca</w:t>
      </w:r>
      <w:r w:rsidRPr="008B3549">
        <w:rPr>
          <w:rFonts w:ascii="Bookman Old Style" w:hAnsi="Bookman Old Style" w:cs="Times New Roman"/>
          <w:sz w:val="26"/>
          <w:szCs w:val="26"/>
        </w:rPr>
        <w:t>í</w:t>
      </w:r>
      <w:r w:rsidRPr="008B3549">
        <w:rPr>
          <w:rFonts w:ascii="Bookman Old Style" w:hAnsi="Bookman Old Style"/>
          <w:sz w:val="26"/>
          <w:szCs w:val="26"/>
        </w:rPr>
        <w:t>do. A isso acres</w:t>
      </w:r>
      <w:r w:rsidRPr="008B3549">
        <w:rPr>
          <w:rFonts w:ascii="Bookman Old Style" w:hAnsi="Bookman Old Style"/>
          <w:sz w:val="26"/>
          <w:szCs w:val="26"/>
        </w:rPr>
        <w:softHyphen/>
        <w:t>centou torres grande e fortes e eliminou todas as desordens do reino. Venceu os amonitas, imp</w:t>
      </w:r>
      <w:r w:rsidRPr="008B3549">
        <w:rPr>
          <w:rFonts w:ascii="Bookman Old Style" w:hAnsi="Bookman Old Style" w:cs="Times New Roman"/>
          <w:sz w:val="26"/>
          <w:szCs w:val="26"/>
        </w:rPr>
        <w:t>ô</w:t>
      </w:r>
      <w:r w:rsidRPr="008B3549">
        <w:rPr>
          <w:rFonts w:ascii="Bookman Old Style" w:hAnsi="Bookman Old Style"/>
          <w:sz w:val="26"/>
          <w:szCs w:val="26"/>
        </w:rPr>
        <w:t>s-lhes um tributo de cem talentos, dez mil medidas de trigo e outras tantas de cevada por ano. Aumentou de tal modo a extens</w:t>
      </w:r>
      <w:r w:rsidRPr="008B3549">
        <w:rPr>
          <w:rFonts w:ascii="Bookman Old Style" w:hAnsi="Bookman Old Style" w:cs="Times New Roman"/>
          <w:sz w:val="26"/>
          <w:szCs w:val="26"/>
        </w:rPr>
        <w:t>ã</w:t>
      </w:r>
      <w:r w:rsidRPr="008B3549">
        <w:rPr>
          <w:rFonts w:ascii="Bookman Old Style" w:hAnsi="Bookman Old Style"/>
          <w:sz w:val="26"/>
          <w:szCs w:val="26"/>
        </w:rPr>
        <w:t>o e a for</w:t>
      </w:r>
      <w:r w:rsidRPr="008B3549">
        <w:rPr>
          <w:rFonts w:ascii="Bookman Old Style" w:hAnsi="Bookman Old Style" w:cs="Times New Roman"/>
          <w:sz w:val="26"/>
          <w:szCs w:val="26"/>
        </w:rPr>
        <w:t>ç</w:t>
      </w:r>
      <w:r w:rsidRPr="008B3549">
        <w:rPr>
          <w:rFonts w:ascii="Bookman Old Style" w:hAnsi="Bookman Old Style"/>
          <w:sz w:val="26"/>
          <w:szCs w:val="26"/>
        </w:rPr>
        <w:t>a do pa</w:t>
      </w:r>
      <w:r w:rsidRPr="008B3549">
        <w:rPr>
          <w:rFonts w:ascii="Bookman Old Style" w:hAnsi="Bookman Old Style" w:cs="Times New Roman"/>
          <w:sz w:val="26"/>
          <w:szCs w:val="26"/>
        </w:rPr>
        <w:t>í</w:t>
      </w:r>
      <w:r w:rsidRPr="008B3549">
        <w:rPr>
          <w:rFonts w:ascii="Bookman Old Style" w:hAnsi="Bookman Old Style"/>
          <w:sz w:val="26"/>
          <w:szCs w:val="26"/>
        </w:rPr>
        <w:t>s que ele era n</w:t>
      </w:r>
      <w:r w:rsidRPr="008B3549">
        <w:rPr>
          <w:rFonts w:ascii="Bookman Old Style" w:hAnsi="Bookman Old Style" w:cs="Times New Roman"/>
          <w:sz w:val="26"/>
          <w:szCs w:val="26"/>
        </w:rPr>
        <w:t>ã</w:t>
      </w:r>
      <w:r w:rsidRPr="008B3549">
        <w:rPr>
          <w:rFonts w:ascii="Bookman Old Style" w:hAnsi="Bookman Old Style"/>
          <w:sz w:val="26"/>
          <w:szCs w:val="26"/>
        </w:rPr>
        <w:t>o menos temido por seus inimigos quanto amado pelo seu povo.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403.  Durante o seu reinado, um profeta, de nome Naum, predisse a ru</w:t>
      </w:r>
      <w:r w:rsidRPr="008B3549">
        <w:rPr>
          <w:rFonts w:ascii="Bookman Old Style" w:hAnsi="Bookman Old Style" w:cs="Times New Roman"/>
          <w:sz w:val="26"/>
          <w:szCs w:val="26"/>
        </w:rPr>
        <w:t>í</w:t>
      </w:r>
      <w:r w:rsidRPr="008B3549">
        <w:rPr>
          <w:rFonts w:ascii="Bookman Old Style" w:hAnsi="Bookman Old Style"/>
          <w:sz w:val="26"/>
          <w:szCs w:val="26"/>
        </w:rPr>
        <w:t>na do imp</w:t>
      </w:r>
      <w:r w:rsidRPr="008B3549">
        <w:rPr>
          <w:rFonts w:ascii="Bookman Old Style" w:hAnsi="Bookman Old Style" w:cs="Times New Roman"/>
          <w:sz w:val="26"/>
          <w:szCs w:val="26"/>
        </w:rPr>
        <w:t>é</w:t>
      </w:r>
      <w:r w:rsidRPr="008B3549">
        <w:rPr>
          <w:rFonts w:ascii="Bookman Old Style" w:hAnsi="Bookman Old Style"/>
          <w:sz w:val="26"/>
          <w:szCs w:val="26"/>
        </w:rPr>
        <w:t>rio da Ass</w:t>
      </w:r>
      <w:r w:rsidRPr="008B3549">
        <w:rPr>
          <w:rFonts w:ascii="Bookman Old Style" w:hAnsi="Bookman Old Style" w:cs="Times New Roman"/>
          <w:sz w:val="26"/>
          <w:szCs w:val="26"/>
        </w:rPr>
        <w:t>í</w:t>
      </w:r>
      <w:r w:rsidRPr="008B3549">
        <w:rPr>
          <w:rFonts w:ascii="Bookman Old Style" w:hAnsi="Bookman Old Style"/>
          <w:sz w:val="26"/>
          <w:szCs w:val="26"/>
        </w:rPr>
        <w:t>ria e a destrui</w:t>
      </w:r>
      <w:r w:rsidRPr="008B3549">
        <w:rPr>
          <w:rFonts w:ascii="Bookman Old Style" w:hAnsi="Bookman Old Style" w:cs="Times New Roman"/>
          <w:sz w:val="26"/>
          <w:szCs w:val="26"/>
        </w:rPr>
        <w:t>çã</w:t>
      </w:r>
      <w:r w:rsidRPr="008B3549">
        <w:rPr>
          <w:rFonts w:ascii="Bookman Old Style" w:hAnsi="Bookman Old Style"/>
          <w:sz w:val="26"/>
          <w:szCs w:val="26"/>
        </w:rPr>
        <w:t>o de N</w:t>
      </w:r>
      <w:r w:rsidRPr="008B3549">
        <w:rPr>
          <w:rFonts w:ascii="Bookman Old Style" w:hAnsi="Bookman Old Style" w:cs="Times New Roman"/>
          <w:sz w:val="26"/>
          <w:szCs w:val="26"/>
        </w:rPr>
        <w:t>í</w:t>
      </w:r>
      <w:r w:rsidRPr="008B3549">
        <w:rPr>
          <w:rFonts w:ascii="Bookman Old Style" w:hAnsi="Bookman Old Style"/>
          <w:sz w:val="26"/>
          <w:szCs w:val="26"/>
        </w:rPr>
        <w:t xml:space="preserve">nive, nestes termos: "Tal como </w:t>
      </w:r>
      <w:r w:rsidRPr="008B3549">
        <w:rPr>
          <w:rFonts w:ascii="Bookman Old Style" w:hAnsi="Bookman Old Style" w:cs="Times New Roman"/>
          <w:sz w:val="26"/>
          <w:szCs w:val="26"/>
        </w:rPr>
        <w:t>à</w:t>
      </w:r>
      <w:r w:rsidRPr="008B3549">
        <w:rPr>
          <w:rFonts w:ascii="Bookman Old Style" w:hAnsi="Bookman Old Style"/>
          <w:sz w:val="26"/>
          <w:szCs w:val="26"/>
        </w:rPr>
        <w:t xml:space="preserve">s vezes as </w:t>
      </w:r>
      <w:r w:rsidRPr="008B3549">
        <w:rPr>
          <w:rFonts w:ascii="Bookman Old Style" w:hAnsi="Bookman Old Style" w:cs="Times New Roman"/>
          <w:sz w:val="26"/>
          <w:szCs w:val="26"/>
        </w:rPr>
        <w:t>á</w:t>
      </w:r>
      <w:r w:rsidRPr="008B3549">
        <w:rPr>
          <w:rFonts w:ascii="Bookman Old Style" w:hAnsi="Bookman Old Style"/>
          <w:sz w:val="26"/>
          <w:szCs w:val="26"/>
        </w:rPr>
        <w:t>guas de um grande reservat</w:t>
      </w:r>
      <w:r w:rsidRPr="008B3549">
        <w:rPr>
          <w:rFonts w:ascii="Bookman Old Style" w:hAnsi="Bookman Old Style" w:cs="Times New Roman"/>
          <w:sz w:val="26"/>
          <w:szCs w:val="26"/>
        </w:rPr>
        <w:t>ó</w:t>
      </w:r>
      <w:r w:rsidRPr="008B3549">
        <w:rPr>
          <w:rFonts w:ascii="Bookman Old Style" w:hAnsi="Bookman Old Style"/>
          <w:sz w:val="26"/>
          <w:szCs w:val="26"/>
        </w:rPr>
        <w:t>rio s</w:t>
      </w:r>
      <w:r w:rsidRPr="008B3549">
        <w:rPr>
          <w:rFonts w:ascii="Bookman Old Style" w:hAnsi="Bookman Old Style" w:cs="Times New Roman"/>
          <w:sz w:val="26"/>
          <w:szCs w:val="26"/>
        </w:rPr>
        <w:t>ã</w:t>
      </w:r>
      <w:r w:rsidRPr="008B3549">
        <w:rPr>
          <w:rFonts w:ascii="Bookman Old Style" w:hAnsi="Bookman Old Style"/>
          <w:sz w:val="26"/>
          <w:szCs w:val="26"/>
        </w:rPr>
        <w:t>o agitadas pelo vento, assim se ver</w:t>
      </w:r>
      <w:r w:rsidRPr="008B3549">
        <w:rPr>
          <w:rFonts w:ascii="Bookman Old Style" w:hAnsi="Bookman Old Style" w:cs="Times New Roman"/>
          <w:sz w:val="26"/>
          <w:szCs w:val="26"/>
        </w:rPr>
        <w:t>á</w:t>
      </w:r>
      <w:r w:rsidRPr="008B3549">
        <w:rPr>
          <w:rFonts w:ascii="Bookman Old Style" w:hAnsi="Bookman Old Style"/>
          <w:sz w:val="26"/>
          <w:szCs w:val="26"/>
        </w:rPr>
        <w:t xml:space="preserve"> igualmente todo o povo de N</w:t>
      </w:r>
      <w:r w:rsidRPr="008B3549">
        <w:rPr>
          <w:rFonts w:ascii="Bookman Old Style" w:hAnsi="Bookman Old Style" w:cs="Times New Roman"/>
          <w:sz w:val="26"/>
          <w:szCs w:val="26"/>
        </w:rPr>
        <w:t>í</w:t>
      </w:r>
      <w:r w:rsidRPr="008B3549">
        <w:rPr>
          <w:rFonts w:ascii="Bookman Old Style" w:hAnsi="Bookman Old Style"/>
          <w:sz w:val="26"/>
          <w:szCs w:val="26"/>
        </w:rPr>
        <w:t>nive agitado e perturbado pelo temor, e a sua hesita</w:t>
      </w:r>
      <w:r w:rsidRPr="008B3549">
        <w:rPr>
          <w:rFonts w:ascii="Bookman Old Style" w:hAnsi="Bookman Old Style" w:cs="Times New Roman"/>
          <w:sz w:val="26"/>
          <w:szCs w:val="26"/>
        </w:rPr>
        <w:t>çã</w:t>
      </w:r>
      <w:r w:rsidRPr="008B3549">
        <w:rPr>
          <w:rFonts w:ascii="Bookman Old Style" w:hAnsi="Bookman Old Style"/>
          <w:sz w:val="26"/>
          <w:szCs w:val="26"/>
        </w:rPr>
        <w:t>o ser</w:t>
      </w:r>
      <w:r w:rsidRPr="008B3549">
        <w:rPr>
          <w:rFonts w:ascii="Bookman Old Style" w:hAnsi="Bookman Old Style" w:cs="Times New Roman"/>
          <w:sz w:val="26"/>
          <w:szCs w:val="26"/>
        </w:rPr>
        <w:t>á</w:t>
      </w:r>
      <w:r w:rsidRPr="008B3549">
        <w:rPr>
          <w:rFonts w:ascii="Bookman Old Style" w:hAnsi="Bookman Old Style"/>
          <w:sz w:val="26"/>
          <w:szCs w:val="26"/>
        </w:rPr>
        <w:t xml:space="preserve"> t</w:t>
      </w:r>
      <w:r w:rsidRPr="008B3549">
        <w:rPr>
          <w:rFonts w:ascii="Bookman Old Style" w:hAnsi="Bookman Old Style" w:cs="Times New Roman"/>
          <w:sz w:val="26"/>
          <w:szCs w:val="26"/>
        </w:rPr>
        <w:t>ã</w:t>
      </w:r>
      <w:r w:rsidRPr="008B3549">
        <w:rPr>
          <w:rFonts w:ascii="Bookman Old Style" w:hAnsi="Bookman Old Style"/>
          <w:sz w:val="26"/>
          <w:szCs w:val="26"/>
        </w:rPr>
        <w:t>o grande que num mesmo tempo dir</w:t>
      </w:r>
      <w:r w:rsidRPr="008B3549">
        <w:rPr>
          <w:rFonts w:ascii="Bookman Old Style" w:hAnsi="Bookman Old Style" w:cs="Times New Roman"/>
          <w:sz w:val="26"/>
          <w:szCs w:val="26"/>
        </w:rPr>
        <w:t>ã</w:t>
      </w:r>
      <w:r w:rsidRPr="008B3549">
        <w:rPr>
          <w:rFonts w:ascii="Bookman Old Style" w:hAnsi="Bookman Old Style"/>
          <w:sz w:val="26"/>
          <w:szCs w:val="26"/>
        </w:rPr>
        <w:t>o uns aos outros: Fujamos! Outros dir</w:t>
      </w:r>
      <w:r w:rsidRPr="008B3549">
        <w:rPr>
          <w:rFonts w:ascii="Bookman Old Style" w:hAnsi="Bookman Old Style" w:cs="Times New Roman"/>
          <w:sz w:val="26"/>
          <w:szCs w:val="26"/>
        </w:rPr>
        <w:t>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Fiquemos para apanhar o nosso ouro e a nossa prata. Mas nenhum deles seguir</w:t>
      </w:r>
      <w:r w:rsidRPr="008B3549">
        <w:rPr>
          <w:rFonts w:ascii="Bookman Old Style" w:hAnsi="Bookman Old Style" w:cs="Times New Roman"/>
          <w:sz w:val="26"/>
          <w:szCs w:val="26"/>
        </w:rPr>
        <w:t>á</w:t>
      </w:r>
      <w:r w:rsidRPr="008B3549">
        <w:rPr>
          <w:rFonts w:ascii="Bookman Old Style" w:hAnsi="Bookman Old Style"/>
          <w:sz w:val="26"/>
          <w:szCs w:val="26"/>
        </w:rPr>
        <w:t xml:space="preserve"> esse conselho, porque eles preferir</w:t>
      </w:r>
      <w:r w:rsidRPr="008B3549">
        <w:rPr>
          <w:rFonts w:ascii="Bookman Old Style" w:hAnsi="Bookman Old Style" w:cs="Times New Roman"/>
          <w:sz w:val="26"/>
          <w:szCs w:val="26"/>
        </w:rPr>
        <w:t>ã</w:t>
      </w:r>
      <w:r w:rsidRPr="008B3549">
        <w:rPr>
          <w:rFonts w:ascii="Bookman Old Style" w:hAnsi="Bookman Old Style"/>
          <w:sz w:val="26"/>
          <w:szCs w:val="26"/>
        </w:rPr>
        <w:t>o salvar a vida, e n</w:t>
      </w:r>
      <w:r w:rsidRPr="008B3549">
        <w:rPr>
          <w:rFonts w:ascii="Bookman Old Style" w:hAnsi="Bookman Old Style" w:cs="Times New Roman"/>
          <w:sz w:val="26"/>
          <w:szCs w:val="26"/>
        </w:rPr>
        <w:t>ã</w:t>
      </w:r>
      <w:r w:rsidRPr="008B3549">
        <w:rPr>
          <w:rFonts w:ascii="Bookman Old Style" w:hAnsi="Bookman Old Style"/>
          <w:sz w:val="26"/>
          <w:szCs w:val="26"/>
        </w:rPr>
        <w:t>o os seus bens. Assim, s</w:t>
      </w:r>
      <w:r w:rsidRPr="008B3549">
        <w:rPr>
          <w:rFonts w:ascii="Bookman Old Style" w:hAnsi="Bookman Old Style" w:cs="Times New Roman"/>
          <w:sz w:val="26"/>
          <w:szCs w:val="26"/>
        </w:rPr>
        <w:t>ó</w:t>
      </w:r>
      <w:r w:rsidRPr="008B3549">
        <w:rPr>
          <w:rFonts w:ascii="Bookman Old Style" w:hAnsi="Bookman Old Style"/>
          <w:sz w:val="26"/>
          <w:szCs w:val="26"/>
        </w:rPr>
        <w:t xml:space="preserve"> se ouvir</w:t>
      </w:r>
      <w:r w:rsidRPr="008B3549">
        <w:rPr>
          <w:rFonts w:ascii="Bookman Old Style" w:hAnsi="Bookman Old Style" w:cs="Times New Roman"/>
          <w:sz w:val="26"/>
          <w:szCs w:val="26"/>
        </w:rPr>
        <w:t>ã</w:t>
      </w:r>
      <w:r w:rsidRPr="008B3549">
        <w:rPr>
          <w:rFonts w:ascii="Bookman Old Style" w:hAnsi="Bookman Old Style"/>
          <w:sz w:val="26"/>
          <w:szCs w:val="26"/>
        </w:rPr>
        <w:t>o entre eles gritos e lamenta</w:t>
      </w:r>
      <w:r w:rsidRPr="008B3549">
        <w:rPr>
          <w:rFonts w:ascii="Bookman Old Style" w:hAnsi="Bookman Old Style" w:cs="Times New Roman"/>
          <w:sz w:val="26"/>
          <w:szCs w:val="26"/>
        </w:rPr>
        <w:t>çõ</w:t>
      </w:r>
      <w:r w:rsidRPr="008B3549">
        <w:rPr>
          <w:rFonts w:ascii="Bookman Old Style" w:hAnsi="Bookman Old Style"/>
          <w:sz w:val="26"/>
          <w:szCs w:val="26"/>
        </w:rPr>
        <w:t>es. O seu terror ser</w:t>
      </w:r>
      <w:r w:rsidRPr="008B3549">
        <w:rPr>
          <w:rFonts w:ascii="Bookman Old Style" w:hAnsi="Bookman Old Style" w:cs="Times New Roman"/>
          <w:sz w:val="26"/>
          <w:szCs w:val="26"/>
        </w:rPr>
        <w:t>á</w:t>
      </w:r>
      <w:r w:rsidRPr="008B3549">
        <w:rPr>
          <w:rFonts w:ascii="Bookman Old Style" w:hAnsi="Bookman Old Style"/>
          <w:sz w:val="26"/>
          <w:szCs w:val="26"/>
        </w:rPr>
        <w:t xml:space="preserve"> t</w:t>
      </w:r>
      <w:r w:rsidRPr="008B3549">
        <w:rPr>
          <w:rFonts w:ascii="Bookman Old Style" w:hAnsi="Bookman Old Style" w:cs="Times New Roman"/>
          <w:sz w:val="26"/>
          <w:szCs w:val="26"/>
        </w:rPr>
        <w:t>ã</w:t>
      </w:r>
      <w:r w:rsidRPr="008B3549">
        <w:rPr>
          <w:rFonts w:ascii="Bookman Old Style" w:hAnsi="Bookman Old Style"/>
          <w:sz w:val="26"/>
          <w:szCs w:val="26"/>
        </w:rPr>
        <w:t>o grande que muito mal sobreviver</w:t>
      </w:r>
      <w:r w:rsidRPr="008B3549">
        <w:rPr>
          <w:rFonts w:ascii="Bookman Old Style" w:hAnsi="Bookman Old Style" w:cs="Times New Roman"/>
          <w:sz w:val="26"/>
          <w:szCs w:val="26"/>
        </w:rPr>
        <w:t>ã</w:t>
      </w:r>
      <w:r w:rsidRPr="008B3549">
        <w:rPr>
          <w:rFonts w:ascii="Bookman Old Style" w:hAnsi="Bookman Old Style"/>
          <w:sz w:val="26"/>
          <w:szCs w:val="26"/>
        </w:rPr>
        <w:t>o, e as suas cidades fica</w:t>
      </w:r>
      <w:r w:rsidRPr="008B3549">
        <w:rPr>
          <w:rFonts w:ascii="Bookman Old Style" w:hAnsi="Bookman Old Style"/>
          <w:sz w:val="26"/>
          <w:szCs w:val="26"/>
        </w:rPr>
        <w:softHyphen/>
        <w:t>r</w:t>
      </w:r>
      <w:r w:rsidRPr="008B3549">
        <w:rPr>
          <w:rFonts w:ascii="Bookman Old Style" w:hAnsi="Bookman Old Style" w:cs="Times New Roman"/>
          <w:sz w:val="26"/>
          <w:szCs w:val="26"/>
        </w:rPr>
        <w:t>ã</w:t>
      </w:r>
      <w:r w:rsidRPr="008B3549">
        <w:rPr>
          <w:rFonts w:ascii="Bookman Old Style" w:hAnsi="Bookman Old Style"/>
          <w:sz w:val="26"/>
          <w:szCs w:val="26"/>
        </w:rPr>
        <w:t>o irreconhec</w:t>
      </w:r>
      <w:r w:rsidRPr="008B3549">
        <w:rPr>
          <w:rFonts w:ascii="Bookman Old Style" w:hAnsi="Bookman Old Style" w:cs="Times New Roman"/>
          <w:sz w:val="26"/>
          <w:szCs w:val="26"/>
        </w:rPr>
        <w:t>í</w:t>
      </w:r>
      <w:r w:rsidRPr="008B3549">
        <w:rPr>
          <w:rFonts w:ascii="Bookman Old Style" w:hAnsi="Bookman Old Style"/>
          <w:sz w:val="26"/>
          <w:szCs w:val="26"/>
        </w:rPr>
        <w:t>veis. Para onde ir</w:t>
      </w:r>
      <w:r w:rsidRPr="008B3549">
        <w:rPr>
          <w:rFonts w:ascii="Bookman Old Style" w:hAnsi="Bookman Old Style" w:cs="Times New Roman"/>
          <w:sz w:val="26"/>
          <w:szCs w:val="26"/>
        </w:rPr>
        <w:t>ã</w:t>
      </w:r>
      <w:r w:rsidRPr="008B3549">
        <w:rPr>
          <w:rFonts w:ascii="Bookman Old Style" w:hAnsi="Bookman Old Style"/>
          <w:sz w:val="26"/>
          <w:szCs w:val="26"/>
        </w:rPr>
        <w:t>o ent</w:t>
      </w:r>
      <w:r w:rsidRPr="008B3549">
        <w:rPr>
          <w:rFonts w:ascii="Bookman Old Style" w:hAnsi="Bookman Old Style" w:cs="Times New Roman"/>
          <w:sz w:val="26"/>
          <w:szCs w:val="26"/>
        </w:rPr>
        <w:t>ã</w:t>
      </w:r>
      <w:r w:rsidRPr="008B3549">
        <w:rPr>
          <w:rFonts w:ascii="Bookman Old Style" w:hAnsi="Bookman Old Style"/>
          <w:sz w:val="26"/>
          <w:szCs w:val="26"/>
        </w:rPr>
        <w:t>o os le</w:t>
      </w:r>
      <w:r w:rsidRPr="008B3549">
        <w:rPr>
          <w:rFonts w:ascii="Bookman Old Style" w:hAnsi="Bookman Old Style" w:cs="Times New Roman"/>
          <w:sz w:val="26"/>
          <w:szCs w:val="26"/>
        </w:rPr>
        <w:t>õ</w:t>
      </w:r>
      <w:r w:rsidRPr="008B3549">
        <w:rPr>
          <w:rFonts w:ascii="Bookman Old Style" w:hAnsi="Bookman Old Style"/>
          <w:sz w:val="26"/>
          <w:szCs w:val="26"/>
        </w:rPr>
        <w:t>es e as m</w:t>
      </w:r>
      <w:r w:rsidRPr="008B3549">
        <w:rPr>
          <w:rFonts w:ascii="Bookman Old Style" w:hAnsi="Bookman Old Style" w:cs="Times New Roman"/>
          <w:sz w:val="26"/>
          <w:szCs w:val="26"/>
        </w:rPr>
        <w:t>ã</w:t>
      </w:r>
      <w:r w:rsidRPr="008B3549">
        <w:rPr>
          <w:rFonts w:ascii="Bookman Old Style" w:hAnsi="Bookman Old Style"/>
          <w:sz w:val="26"/>
          <w:szCs w:val="26"/>
        </w:rPr>
        <w:t>es dos le</w:t>
      </w:r>
      <w:r w:rsidRPr="008B3549">
        <w:rPr>
          <w:rFonts w:ascii="Bookman Old Style" w:hAnsi="Bookman Old Style" w:cs="Times New Roman"/>
          <w:sz w:val="26"/>
          <w:szCs w:val="26"/>
        </w:rPr>
        <w:t>õ</w:t>
      </w:r>
      <w:r w:rsidRPr="008B3549">
        <w:rPr>
          <w:rFonts w:ascii="Bookman Old Style" w:hAnsi="Bookman Old Style"/>
          <w:sz w:val="26"/>
          <w:szCs w:val="26"/>
        </w:rPr>
        <w:t>ezinhos? N</w:t>
      </w:r>
      <w:r w:rsidRPr="008B3549">
        <w:rPr>
          <w:rFonts w:ascii="Bookman Old Style" w:hAnsi="Bookman Old Style" w:cs="Times New Roman"/>
          <w:sz w:val="26"/>
          <w:szCs w:val="26"/>
        </w:rPr>
        <w:t>í</w:t>
      </w:r>
      <w:r w:rsidRPr="008B3549">
        <w:rPr>
          <w:rFonts w:ascii="Bookman Old Style" w:hAnsi="Bookman Old Style"/>
          <w:sz w:val="26"/>
          <w:szCs w:val="26"/>
        </w:rPr>
        <w:t>nive, diz o Senhor, eu te exterminarei, e n</w:t>
      </w:r>
      <w:r w:rsidRPr="008B3549">
        <w:rPr>
          <w:rFonts w:ascii="Bookman Old Style" w:hAnsi="Bookman Old Style" w:cs="Times New Roman"/>
          <w:sz w:val="26"/>
          <w:szCs w:val="26"/>
        </w:rPr>
        <w:t>ã</w:t>
      </w:r>
      <w:r w:rsidRPr="008B3549">
        <w:rPr>
          <w:rFonts w:ascii="Bookman Old Style" w:hAnsi="Bookman Old Style"/>
          <w:sz w:val="26"/>
          <w:szCs w:val="26"/>
        </w:rPr>
        <w:t>o se ver</w:t>
      </w:r>
      <w:r w:rsidRPr="008B3549">
        <w:rPr>
          <w:rFonts w:ascii="Bookman Old Style" w:hAnsi="Bookman Old Style" w:cs="Times New Roman"/>
          <w:sz w:val="26"/>
          <w:szCs w:val="26"/>
        </w:rPr>
        <w:t>ã</w:t>
      </w:r>
      <w:r w:rsidRPr="008B3549">
        <w:rPr>
          <w:rFonts w:ascii="Bookman Old Style" w:hAnsi="Bookman Old Style"/>
          <w:sz w:val="26"/>
          <w:szCs w:val="26"/>
        </w:rPr>
        <w:t>o mais sair de ti os le</w:t>
      </w:r>
      <w:r w:rsidRPr="008B3549">
        <w:rPr>
          <w:rFonts w:ascii="Bookman Old Style" w:hAnsi="Bookman Old Style" w:cs="Times New Roman"/>
          <w:sz w:val="26"/>
          <w:szCs w:val="26"/>
        </w:rPr>
        <w:t>õ</w:t>
      </w:r>
      <w:r w:rsidRPr="008B3549">
        <w:rPr>
          <w:rFonts w:ascii="Bookman Old Style" w:hAnsi="Bookman Old Style"/>
          <w:sz w:val="26"/>
          <w:szCs w:val="26"/>
        </w:rPr>
        <w:t>es aue assustavam o mundo".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profeta acrescentou v</w:t>
      </w:r>
      <w:r w:rsidRPr="008B3549">
        <w:rPr>
          <w:rFonts w:ascii="Bookman Old Style" w:hAnsi="Bookman Old Style" w:cs="Times New Roman"/>
          <w:sz w:val="26"/>
          <w:szCs w:val="26"/>
        </w:rPr>
        <w:t>á</w:t>
      </w:r>
      <w:r w:rsidRPr="008B3549">
        <w:rPr>
          <w:rFonts w:ascii="Bookman Old Style" w:hAnsi="Bookman Old Style"/>
          <w:sz w:val="26"/>
          <w:szCs w:val="26"/>
        </w:rPr>
        <w:t>rias outras coisas semelhantes com rela</w:t>
      </w:r>
      <w:r w:rsidRPr="008B3549">
        <w:rPr>
          <w:rFonts w:ascii="Bookman Old Style" w:hAnsi="Bookman Old Style" w:cs="Times New Roman"/>
          <w:sz w:val="26"/>
          <w:szCs w:val="26"/>
        </w:rPr>
        <w:t>çã</w:t>
      </w:r>
      <w:r w:rsidRPr="008B3549">
        <w:rPr>
          <w:rFonts w:ascii="Bookman Old Style" w:hAnsi="Bookman Old Style"/>
          <w:sz w:val="26"/>
          <w:szCs w:val="26"/>
        </w:rPr>
        <w:t>o a essa poderosa cidade, as quais n</w:t>
      </w:r>
      <w:r w:rsidRPr="008B3549">
        <w:rPr>
          <w:rFonts w:ascii="Bookman Old Style" w:hAnsi="Bookman Old Style" w:cs="Times New Roman"/>
          <w:sz w:val="26"/>
          <w:szCs w:val="26"/>
        </w:rPr>
        <w:t>ã</w:t>
      </w:r>
      <w:r w:rsidRPr="008B3549">
        <w:rPr>
          <w:rFonts w:ascii="Bookman Old Style" w:hAnsi="Bookman Old Style"/>
          <w:sz w:val="26"/>
          <w:szCs w:val="26"/>
        </w:rPr>
        <w:t>o refiro para n</w:t>
      </w:r>
      <w:r w:rsidRPr="008B3549">
        <w:rPr>
          <w:rFonts w:ascii="Bookman Old Style" w:hAnsi="Bookman Old Style" w:cs="Times New Roman"/>
          <w:sz w:val="26"/>
          <w:szCs w:val="26"/>
        </w:rPr>
        <w:t>ã</w:t>
      </w:r>
      <w:r w:rsidRPr="008B3549">
        <w:rPr>
          <w:rFonts w:ascii="Bookman Old Style" w:hAnsi="Bookman Old Style"/>
          <w:sz w:val="26"/>
          <w:szCs w:val="26"/>
        </w:rPr>
        <w:t>o aborrecer os leitores. Cento e quin</w:t>
      </w:r>
      <w:r w:rsidRPr="008B3549">
        <w:rPr>
          <w:rFonts w:ascii="Bookman Old Style" w:hAnsi="Bookman Old Style"/>
          <w:sz w:val="26"/>
          <w:szCs w:val="26"/>
        </w:rPr>
        <w:softHyphen/>
        <w:t>ze anos depois, constatou-se a veracidade dessa profecia.</w:t>
      </w:r>
    </w:p>
    <w:p w:rsidR="00A62DFE" w:rsidRDefault="00A62DFE" w:rsidP="00A62DFE">
      <w:pPr>
        <w:pStyle w:val="DIMAS"/>
      </w:pPr>
    </w:p>
    <w:p w:rsidR="00A62DFE" w:rsidRPr="008B3549" w:rsidRDefault="00A62DFE" w:rsidP="00A62DFE">
      <w:pPr>
        <w:pStyle w:val="DIMAS"/>
      </w:pPr>
      <w:r w:rsidRPr="008B3549">
        <w:t>Capítulo 12</w:t>
      </w:r>
    </w:p>
    <w:p w:rsidR="00A62DFE" w:rsidRPr="008B3549" w:rsidRDefault="00A62DFE" w:rsidP="00A62DFE">
      <w:pPr>
        <w:pStyle w:val="DIMAS"/>
      </w:pPr>
      <w:r w:rsidRPr="008B3549">
        <w:rPr>
          <w:i/>
          <w:iCs/>
        </w:rPr>
        <w:t>Morte dejotão, rei dejudá. Acaz, seu filho, que era muito ímpio,</w:t>
      </w:r>
    </w:p>
    <w:p w:rsidR="00A62DFE" w:rsidRPr="008B3549" w:rsidRDefault="00A62DFE" w:rsidP="00A62DFE">
      <w:pPr>
        <w:pStyle w:val="DIMAS"/>
      </w:pPr>
      <w:r w:rsidRPr="008B3549">
        <w:rPr>
          <w:i/>
          <w:iCs/>
        </w:rPr>
        <w:t>sucede-o. Rezim, rei da Síria, e Peca, rei de Israel, fazem-lhe guerra.</w:t>
      </w:r>
    </w:p>
    <w:p w:rsidR="00A62DFE" w:rsidRPr="008B3549" w:rsidRDefault="00A62DFE" w:rsidP="00A62DFE">
      <w:pPr>
        <w:pStyle w:val="DIMAS"/>
      </w:pPr>
      <w:r w:rsidRPr="008B3549">
        <w:rPr>
          <w:i/>
          <w:iCs/>
        </w:rPr>
        <w:t>Esses reis se separam. Peca é vencedor, em uma batalha sangrenta.</w:t>
      </w:r>
    </w:p>
    <w:p w:rsidR="00A62DFE" w:rsidRDefault="00A62DFE" w:rsidP="00A62DFE">
      <w:pPr>
        <w:pStyle w:val="DIMAS"/>
        <w:rPr>
          <w:i/>
          <w:iCs/>
        </w:rPr>
      </w:pPr>
      <w:r w:rsidRPr="008B3549">
        <w:rPr>
          <w:i/>
          <w:iCs/>
        </w:rPr>
        <w:t>O profeta Obede leva os israelitas a restituir os prisioneiros.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404. </w:t>
      </w:r>
      <w:r w:rsidRPr="008B3549">
        <w:rPr>
          <w:rFonts w:ascii="Bookman Old Style" w:hAnsi="Bookman Old Style"/>
          <w:i/>
          <w:iCs/>
          <w:sz w:val="26"/>
          <w:szCs w:val="26"/>
        </w:rPr>
        <w:t>2 Reis 18; 2 Cr</w:t>
      </w:r>
      <w:r w:rsidRPr="008B3549">
        <w:rPr>
          <w:rFonts w:ascii="Bookman Old Style" w:hAnsi="Bookman Old Style" w:cs="Times New Roman"/>
          <w:i/>
          <w:iCs/>
          <w:sz w:val="26"/>
          <w:szCs w:val="26"/>
        </w:rPr>
        <w:t>ô</w:t>
      </w:r>
      <w:r w:rsidRPr="008B3549">
        <w:rPr>
          <w:rFonts w:ascii="Bookman Old Style" w:hAnsi="Bookman Old Style"/>
          <w:i/>
          <w:iCs/>
          <w:sz w:val="26"/>
          <w:szCs w:val="26"/>
        </w:rPr>
        <w:t xml:space="preserve">nicas 28. </w:t>
      </w:r>
      <w:r w:rsidRPr="008B3549">
        <w:rPr>
          <w:rFonts w:ascii="Bookman Old Style" w:hAnsi="Bookman Old Style"/>
          <w:sz w:val="26"/>
          <w:szCs w:val="26"/>
        </w:rPr>
        <w:t>Jot</w:t>
      </w:r>
      <w:r w:rsidRPr="008B3549">
        <w:rPr>
          <w:rFonts w:ascii="Bookman Old Style" w:hAnsi="Bookman Old Style" w:cs="Times New Roman"/>
          <w:sz w:val="26"/>
          <w:szCs w:val="26"/>
        </w:rPr>
        <w:t>ã</w:t>
      </w:r>
      <w:r w:rsidRPr="008B3549">
        <w:rPr>
          <w:rFonts w:ascii="Bookman Old Style" w:hAnsi="Bookman Old Style"/>
          <w:sz w:val="26"/>
          <w:szCs w:val="26"/>
        </w:rPr>
        <w:t>o, rei de Jud</w:t>
      </w:r>
      <w:r w:rsidRPr="008B3549">
        <w:rPr>
          <w:rFonts w:ascii="Bookman Old Style" w:hAnsi="Bookman Old Style" w:cs="Times New Roman"/>
          <w:sz w:val="26"/>
          <w:szCs w:val="26"/>
        </w:rPr>
        <w:t>á</w:t>
      </w:r>
      <w:r w:rsidRPr="008B3549">
        <w:rPr>
          <w:rFonts w:ascii="Bookman Old Style" w:hAnsi="Bookman Old Style"/>
          <w:sz w:val="26"/>
          <w:szCs w:val="26"/>
        </w:rPr>
        <w:t xml:space="preserve">, morreu na idade de </w:t>
      </w:r>
      <w:r w:rsidRPr="008B3549">
        <w:rPr>
          <w:rFonts w:ascii="Bookman Old Style" w:hAnsi="Bookman Old Style"/>
          <w:sz w:val="26"/>
          <w:szCs w:val="26"/>
        </w:rPr>
        <w:lastRenderedPageBreak/>
        <w:t xml:space="preserve">quarenta e um anos, depois de reinar dezesseis, e foi enterrado no sepulcro dos reis. Acaz, seu filho, sucedeu-o. Esse soberano foi muito </w:t>
      </w:r>
      <w:r w:rsidRPr="008B3549">
        <w:rPr>
          <w:rFonts w:ascii="Bookman Old Style" w:hAnsi="Bookman Old Style" w:cs="Times New Roman"/>
          <w:sz w:val="26"/>
          <w:szCs w:val="26"/>
        </w:rPr>
        <w:t>í</w:t>
      </w:r>
      <w:r w:rsidRPr="008B3549">
        <w:rPr>
          <w:rFonts w:ascii="Bookman Old Style" w:hAnsi="Bookman Old Style"/>
          <w:sz w:val="26"/>
          <w:szCs w:val="26"/>
        </w:rPr>
        <w:t>mpio: calcou aos p</w:t>
      </w:r>
      <w:r w:rsidRPr="008B3549">
        <w:rPr>
          <w:rFonts w:ascii="Bookman Old Style" w:hAnsi="Bookman Old Style" w:cs="Times New Roman"/>
          <w:sz w:val="26"/>
          <w:szCs w:val="26"/>
        </w:rPr>
        <w:t>é</w:t>
      </w:r>
      <w:r w:rsidRPr="008B3549">
        <w:rPr>
          <w:rFonts w:ascii="Bookman Old Style" w:hAnsi="Bookman Old Style"/>
          <w:sz w:val="26"/>
          <w:szCs w:val="26"/>
        </w:rPr>
        <w:t>s as leis de Deus e imitou os reis de Israel em suas abomina</w:t>
      </w:r>
      <w:r w:rsidRPr="008B3549">
        <w:rPr>
          <w:rFonts w:ascii="Bookman Old Style" w:hAnsi="Bookman Old Style" w:cs="Times New Roman"/>
          <w:sz w:val="26"/>
          <w:szCs w:val="26"/>
        </w:rPr>
        <w:t>çõ</w:t>
      </w:r>
      <w:r w:rsidRPr="008B3549">
        <w:rPr>
          <w:rFonts w:ascii="Bookman Old Style" w:hAnsi="Bookman Old Style"/>
          <w:sz w:val="26"/>
          <w:szCs w:val="26"/>
        </w:rPr>
        <w:t>es. Ergueu em Jerusal</w:t>
      </w:r>
      <w:r w:rsidRPr="008B3549">
        <w:rPr>
          <w:rFonts w:ascii="Bookman Old Style" w:hAnsi="Bookman Old Style" w:cs="Times New Roman"/>
          <w:sz w:val="26"/>
          <w:szCs w:val="26"/>
        </w:rPr>
        <w:t>é</w:t>
      </w:r>
      <w:r w:rsidRPr="008B3549">
        <w:rPr>
          <w:rFonts w:ascii="Bookman Old Style" w:hAnsi="Bookman Old Style"/>
          <w:sz w:val="26"/>
          <w:szCs w:val="26"/>
        </w:rPr>
        <w:t>m alta</w:t>
      </w:r>
      <w:r w:rsidRPr="008B3549">
        <w:rPr>
          <w:rFonts w:ascii="Bookman Old Style" w:hAnsi="Bookman Old Style"/>
          <w:sz w:val="26"/>
          <w:szCs w:val="26"/>
        </w:rPr>
        <w:softHyphen/>
        <w:t xml:space="preserve">res sobre os quais sacrificou aos </w:t>
      </w:r>
      <w:r w:rsidRPr="008B3549">
        <w:rPr>
          <w:rFonts w:ascii="Bookman Old Style" w:hAnsi="Bookman Old Style" w:cs="Times New Roman"/>
          <w:sz w:val="26"/>
          <w:szCs w:val="26"/>
        </w:rPr>
        <w:t>í</w:t>
      </w:r>
      <w:r w:rsidRPr="008B3549">
        <w:rPr>
          <w:rFonts w:ascii="Bookman Old Style" w:hAnsi="Bookman Old Style"/>
          <w:sz w:val="26"/>
          <w:szCs w:val="26"/>
        </w:rPr>
        <w:t>dolos, chegando a oferecer o pr</w:t>
      </w:r>
      <w:r w:rsidRPr="008B3549">
        <w:rPr>
          <w:rFonts w:ascii="Bookman Old Style" w:hAnsi="Bookman Old Style" w:cs="Times New Roman"/>
          <w:sz w:val="26"/>
          <w:szCs w:val="26"/>
        </w:rPr>
        <w:t>ó</w:t>
      </w:r>
      <w:r w:rsidRPr="008B3549">
        <w:rPr>
          <w:rFonts w:ascii="Bookman Old Style" w:hAnsi="Bookman Old Style"/>
          <w:sz w:val="26"/>
          <w:szCs w:val="26"/>
        </w:rPr>
        <w:t>prio filho em holocausto, segundo o costume dos cananeus, e cometeu v</w:t>
      </w:r>
      <w:r w:rsidRPr="008B3549">
        <w:rPr>
          <w:rFonts w:ascii="Bookman Old Style" w:hAnsi="Bookman Old Style" w:cs="Times New Roman"/>
          <w:sz w:val="26"/>
          <w:szCs w:val="26"/>
        </w:rPr>
        <w:t>á</w:t>
      </w:r>
      <w:r w:rsidRPr="008B3549">
        <w:rPr>
          <w:rFonts w:ascii="Bookman Old Style" w:hAnsi="Bookman Old Style"/>
          <w:sz w:val="26"/>
          <w:szCs w:val="26"/>
        </w:rPr>
        <w:t>rios outros crimes detest</w:t>
      </w:r>
      <w:r w:rsidRPr="008B3549">
        <w:rPr>
          <w:rFonts w:ascii="Bookman Old Style" w:hAnsi="Bookman Old Style" w:cs="Times New Roman"/>
          <w:sz w:val="26"/>
          <w:szCs w:val="26"/>
        </w:rPr>
        <w:t>á</w:t>
      </w:r>
      <w:r w:rsidRPr="008B3549">
        <w:rPr>
          <w:rFonts w:ascii="Bookman Old Style" w:hAnsi="Bookman Old Style"/>
          <w:sz w:val="26"/>
          <w:szCs w:val="26"/>
        </w:rPr>
        <w:t>veis.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Rezim, rei da S</w:t>
      </w:r>
      <w:r w:rsidRPr="008B3549">
        <w:rPr>
          <w:rFonts w:ascii="Bookman Old Style" w:hAnsi="Bookman Old Style" w:cs="Times New Roman"/>
          <w:sz w:val="26"/>
          <w:szCs w:val="26"/>
        </w:rPr>
        <w:t>í</w:t>
      </w:r>
      <w:r w:rsidRPr="008B3549">
        <w:rPr>
          <w:rFonts w:ascii="Bookman Old Style" w:hAnsi="Bookman Old Style"/>
          <w:sz w:val="26"/>
          <w:szCs w:val="26"/>
        </w:rPr>
        <w:t>ria e de Damasco, e Peca, rei de Israel,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era inimigo de Acaz, declararam-lhe guerra e o sitiaram em Jerusal</w:t>
      </w:r>
      <w:r w:rsidRPr="008B3549">
        <w:rPr>
          <w:rFonts w:ascii="Bookman Old Style" w:hAnsi="Bookman Old Style" w:cs="Times New Roman"/>
          <w:sz w:val="26"/>
          <w:szCs w:val="26"/>
        </w:rPr>
        <w:t>é</w:t>
      </w:r>
      <w:r w:rsidRPr="008B3549">
        <w:rPr>
          <w:rFonts w:ascii="Bookman Old Style" w:hAnsi="Bookman Old Style"/>
          <w:sz w:val="26"/>
          <w:szCs w:val="26"/>
        </w:rPr>
        <w:t>m. Mas a cidade estava t</w:t>
      </w:r>
      <w:r w:rsidRPr="008B3549">
        <w:rPr>
          <w:rFonts w:ascii="Bookman Old Style" w:hAnsi="Bookman Old Style" w:cs="Times New Roman"/>
          <w:sz w:val="26"/>
          <w:szCs w:val="26"/>
        </w:rPr>
        <w:t>ã</w:t>
      </w:r>
      <w:r w:rsidRPr="008B3549">
        <w:rPr>
          <w:rFonts w:ascii="Bookman Old Style" w:hAnsi="Bookman Old Style"/>
          <w:sz w:val="26"/>
          <w:szCs w:val="26"/>
        </w:rPr>
        <w:t>o fortemente defendida que eles foram obrigados a levantar o cerco. Rezim tomou em seguida a cidade de El</w:t>
      </w:r>
      <w:r w:rsidRPr="008B3549">
        <w:rPr>
          <w:rFonts w:ascii="Bookman Old Style" w:hAnsi="Bookman Old Style" w:cs="Times New Roman"/>
          <w:sz w:val="26"/>
          <w:szCs w:val="26"/>
        </w:rPr>
        <w:t>á</w:t>
      </w:r>
      <w:r w:rsidRPr="008B3549">
        <w:rPr>
          <w:rFonts w:ascii="Bookman Old Style" w:hAnsi="Bookman Old Style"/>
          <w:sz w:val="26"/>
          <w:szCs w:val="26"/>
        </w:rPr>
        <w:t xml:space="preserve">, situada </w:t>
      </w:r>
      <w:r w:rsidRPr="008B3549">
        <w:rPr>
          <w:rFonts w:ascii="Bookman Old Style" w:hAnsi="Bookman Old Style" w:cs="Times New Roman"/>
          <w:sz w:val="26"/>
          <w:szCs w:val="26"/>
        </w:rPr>
        <w:t>à</w:t>
      </w:r>
      <w:r w:rsidRPr="008B3549">
        <w:rPr>
          <w:rFonts w:ascii="Bookman Old Style" w:hAnsi="Bookman Old Style"/>
          <w:sz w:val="26"/>
          <w:szCs w:val="26"/>
        </w:rPr>
        <w:t xml:space="preserve"> beira do mar Vermelho. Mandou matar todos os seus habitantes e l</w:t>
      </w:r>
      <w:r w:rsidRPr="008B3549">
        <w:rPr>
          <w:rFonts w:ascii="Bookman Old Style" w:hAnsi="Bookman Old Style" w:cs="Times New Roman"/>
          <w:sz w:val="26"/>
          <w:szCs w:val="26"/>
        </w:rPr>
        <w:t>á</w:t>
      </w:r>
      <w:r w:rsidRPr="008B3549">
        <w:rPr>
          <w:rFonts w:ascii="Bookman Old Style" w:hAnsi="Bookman Old Style"/>
          <w:sz w:val="26"/>
          <w:szCs w:val="26"/>
        </w:rPr>
        <w:t xml:space="preserve"> estabeleceu uma col</w:t>
      </w:r>
      <w:r w:rsidRPr="008B3549">
        <w:rPr>
          <w:rFonts w:ascii="Bookman Old Style" w:hAnsi="Bookman Old Style" w:cs="Times New Roman"/>
          <w:sz w:val="26"/>
          <w:szCs w:val="26"/>
        </w:rPr>
        <w:t>ô</w:t>
      </w:r>
      <w:r w:rsidRPr="008B3549">
        <w:rPr>
          <w:rFonts w:ascii="Bookman Old Style" w:hAnsi="Bookman Old Style"/>
          <w:sz w:val="26"/>
          <w:szCs w:val="26"/>
        </w:rPr>
        <w:t>nia s</w:t>
      </w:r>
      <w:r w:rsidRPr="008B3549">
        <w:rPr>
          <w:rFonts w:ascii="Bookman Old Style" w:hAnsi="Bookman Old Style" w:cs="Times New Roman"/>
          <w:sz w:val="26"/>
          <w:szCs w:val="26"/>
        </w:rPr>
        <w:t>í</w:t>
      </w:r>
      <w:r w:rsidRPr="008B3549">
        <w:rPr>
          <w:rFonts w:ascii="Bookman Old Style" w:hAnsi="Bookman Old Style"/>
          <w:sz w:val="26"/>
          <w:szCs w:val="26"/>
        </w:rPr>
        <w:t>ria. Tomou tamb</w:t>
      </w:r>
      <w:r w:rsidRPr="008B3549">
        <w:rPr>
          <w:rFonts w:ascii="Bookman Old Style" w:hAnsi="Bookman Old Style" w:cs="Times New Roman"/>
          <w:sz w:val="26"/>
          <w:szCs w:val="26"/>
        </w:rPr>
        <w:t>é</w:t>
      </w:r>
      <w:r w:rsidRPr="008B3549">
        <w:rPr>
          <w:rFonts w:ascii="Bookman Old Style" w:hAnsi="Bookman Old Style"/>
          <w:sz w:val="26"/>
          <w:szCs w:val="26"/>
        </w:rPr>
        <w:t>m v</w:t>
      </w:r>
      <w:r w:rsidRPr="008B3549">
        <w:rPr>
          <w:rFonts w:ascii="Bookman Old Style" w:hAnsi="Bookman Old Style" w:cs="Times New Roman"/>
          <w:sz w:val="26"/>
          <w:szCs w:val="26"/>
        </w:rPr>
        <w:t>á</w:t>
      </w:r>
      <w:r w:rsidRPr="008B3549">
        <w:rPr>
          <w:rFonts w:ascii="Bookman Old Style" w:hAnsi="Bookman Old Style"/>
          <w:sz w:val="26"/>
          <w:szCs w:val="26"/>
        </w:rPr>
        <w:t>rias outras cidades fortes, matou um grande n</w:t>
      </w:r>
      <w:r w:rsidRPr="008B3549">
        <w:rPr>
          <w:rFonts w:ascii="Bookman Old Style" w:hAnsi="Bookman Old Style" w:cs="Times New Roman"/>
          <w:sz w:val="26"/>
          <w:szCs w:val="26"/>
        </w:rPr>
        <w:t>ú</w:t>
      </w:r>
      <w:r w:rsidRPr="008B3549">
        <w:rPr>
          <w:rFonts w:ascii="Bookman Old Style" w:hAnsi="Bookman Old Style"/>
          <w:sz w:val="26"/>
          <w:szCs w:val="26"/>
        </w:rPr>
        <w:t>mero de judeus e, carregado de des-pojos, voltou a Damasco com o seu ex</w:t>
      </w:r>
      <w:r w:rsidRPr="008B3549">
        <w:rPr>
          <w:rFonts w:ascii="Bookman Old Style" w:hAnsi="Bookman Old Style" w:cs="Times New Roman"/>
          <w:sz w:val="26"/>
          <w:szCs w:val="26"/>
        </w:rPr>
        <w:t>é</w:t>
      </w:r>
      <w:r w:rsidRPr="008B3549">
        <w:rPr>
          <w:rFonts w:ascii="Bookman Old Style" w:hAnsi="Bookman Old Style"/>
          <w:sz w:val="26"/>
          <w:szCs w:val="26"/>
        </w:rPr>
        <w:t>rcito. Quando Acaz viu que os s</w:t>
      </w:r>
      <w:r w:rsidRPr="008B3549">
        <w:rPr>
          <w:rFonts w:ascii="Bookman Old Style" w:hAnsi="Bookman Old Style" w:cs="Times New Roman"/>
          <w:sz w:val="26"/>
          <w:szCs w:val="26"/>
        </w:rPr>
        <w:t>í</w:t>
      </w:r>
      <w:r w:rsidRPr="008B3549">
        <w:rPr>
          <w:rFonts w:ascii="Bookman Old Style" w:hAnsi="Bookman Old Style"/>
          <w:sz w:val="26"/>
          <w:szCs w:val="26"/>
        </w:rPr>
        <w:t>rios se retiravam, julgou n</w:t>
      </w:r>
      <w:r w:rsidRPr="008B3549">
        <w:rPr>
          <w:rFonts w:ascii="Bookman Old Style" w:hAnsi="Bookman Old Style" w:cs="Times New Roman"/>
          <w:sz w:val="26"/>
          <w:szCs w:val="26"/>
        </w:rPr>
        <w:t>ã</w:t>
      </w:r>
      <w:r w:rsidRPr="008B3549">
        <w:rPr>
          <w:rFonts w:ascii="Bookman Old Style" w:hAnsi="Bookman Old Style"/>
          <w:sz w:val="26"/>
          <w:szCs w:val="26"/>
        </w:rPr>
        <w:t>o ser mais fraco que o rei de Israel sozinho e assim marchou contra ele. Eles travaram uma batalha na qual Deus, para castigar Acaz pelos seus crimes, permitiu que este fosse vencido, com uma perda de cento e vinte mil homens e de Maas</w:t>
      </w:r>
      <w:r w:rsidRPr="008B3549">
        <w:rPr>
          <w:rFonts w:ascii="Bookman Old Style" w:hAnsi="Bookman Old Style" w:cs="Times New Roman"/>
          <w:sz w:val="26"/>
          <w:szCs w:val="26"/>
        </w:rPr>
        <w:t>é</w:t>
      </w:r>
      <w:r w:rsidRPr="008B3549">
        <w:rPr>
          <w:rFonts w:ascii="Bookman Old Style" w:hAnsi="Bookman Old Style"/>
          <w:sz w:val="26"/>
          <w:szCs w:val="26"/>
        </w:rPr>
        <w:t>ias, seu filho, morto por Zicri, general do ex</w:t>
      </w:r>
      <w:r w:rsidRPr="008B3549">
        <w:rPr>
          <w:rFonts w:ascii="Bookman Old Style" w:hAnsi="Bookman Old Style" w:cs="Times New Roman"/>
          <w:sz w:val="26"/>
          <w:szCs w:val="26"/>
        </w:rPr>
        <w:t>é</w:t>
      </w:r>
      <w:r w:rsidRPr="008B3549">
        <w:rPr>
          <w:rFonts w:ascii="Bookman Old Style" w:hAnsi="Bookman Old Style"/>
          <w:sz w:val="26"/>
          <w:szCs w:val="26"/>
        </w:rPr>
        <w:t>rcito de Peca, que matou tamb</w:t>
      </w:r>
      <w:r w:rsidRPr="008B3549">
        <w:rPr>
          <w:rFonts w:ascii="Bookman Old Style" w:hAnsi="Bookman Old Style" w:cs="Times New Roman"/>
          <w:sz w:val="26"/>
          <w:szCs w:val="26"/>
        </w:rPr>
        <w:t>é</w:t>
      </w:r>
      <w:r w:rsidRPr="008B3549">
        <w:rPr>
          <w:rFonts w:ascii="Bookman Old Style" w:hAnsi="Bookman Old Style"/>
          <w:sz w:val="26"/>
          <w:szCs w:val="26"/>
        </w:rPr>
        <w:t>m Azric</w:t>
      </w:r>
      <w:r w:rsidRPr="008B3549">
        <w:rPr>
          <w:rFonts w:ascii="Bookman Old Style" w:hAnsi="Bookman Old Style" w:cs="Times New Roman"/>
          <w:sz w:val="26"/>
          <w:szCs w:val="26"/>
        </w:rPr>
        <w:t>ã</w:t>
      </w:r>
      <w:r w:rsidRPr="008B3549">
        <w:rPr>
          <w:rFonts w:ascii="Bookman Old Style" w:hAnsi="Bookman Old Style"/>
          <w:sz w:val="26"/>
          <w:szCs w:val="26"/>
        </w:rPr>
        <w:t>o, comandante da guarda, e aprisionou Elcana, gene</w:t>
      </w:r>
      <w:r w:rsidRPr="008B3549">
        <w:rPr>
          <w:rFonts w:ascii="Bookman Old Style" w:hAnsi="Bookman Old Style"/>
          <w:sz w:val="26"/>
          <w:szCs w:val="26"/>
        </w:rPr>
        <w:softHyphen/>
        <w:t>ral do ex</w:t>
      </w:r>
      <w:r w:rsidRPr="008B3549">
        <w:rPr>
          <w:rFonts w:ascii="Bookman Old Style" w:hAnsi="Bookman Old Style" w:cs="Times New Roman"/>
          <w:sz w:val="26"/>
          <w:szCs w:val="26"/>
        </w:rPr>
        <w:t>é</w:t>
      </w:r>
      <w:r w:rsidRPr="008B3549">
        <w:rPr>
          <w:rFonts w:ascii="Bookman Old Style" w:hAnsi="Bookman Old Style"/>
          <w:sz w:val="26"/>
          <w:szCs w:val="26"/>
        </w:rPr>
        <w:t>rcito. O rei de Israel levou tamb</w:t>
      </w:r>
      <w:r w:rsidRPr="008B3549">
        <w:rPr>
          <w:rFonts w:ascii="Bookman Old Style" w:hAnsi="Bookman Old Style" w:cs="Times New Roman"/>
          <w:sz w:val="26"/>
          <w:szCs w:val="26"/>
        </w:rPr>
        <w:t>é</w:t>
      </w:r>
      <w:r w:rsidRPr="008B3549">
        <w:rPr>
          <w:rFonts w:ascii="Bookman Old Style" w:hAnsi="Bookman Old Style"/>
          <w:sz w:val="26"/>
          <w:szCs w:val="26"/>
        </w:rPr>
        <w:t>m um grande n</w:t>
      </w:r>
      <w:r w:rsidRPr="008B3549">
        <w:rPr>
          <w:rFonts w:ascii="Bookman Old Style" w:hAnsi="Bookman Old Style" w:cs="Times New Roman"/>
          <w:sz w:val="26"/>
          <w:szCs w:val="26"/>
        </w:rPr>
        <w:t>ú</w:t>
      </w:r>
      <w:r w:rsidRPr="008B3549">
        <w:rPr>
          <w:rFonts w:ascii="Bookman Old Style" w:hAnsi="Bookman Old Style"/>
          <w:sz w:val="26"/>
          <w:szCs w:val="26"/>
        </w:rPr>
        <w:t>mero de escravos, de ambos os sexos.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Quando os israelitas voltavam triunfantes e carregados de despojos para Samaria, o profeta Obede veio </w:t>
      </w:r>
      <w:r w:rsidRPr="008B3549">
        <w:rPr>
          <w:rFonts w:ascii="Bookman Old Style" w:hAnsi="Bookman Old Style" w:cs="Times New Roman"/>
          <w:sz w:val="26"/>
          <w:szCs w:val="26"/>
        </w:rPr>
        <w:t>à</w:t>
      </w:r>
      <w:r w:rsidRPr="008B3549">
        <w:rPr>
          <w:rFonts w:ascii="Bookman Old Style" w:hAnsi="Bookman Old Style"/>
          <w:sz w:val="26"/>
          <w:szCs w:val="26"/>
        </w:rPr>
        <w:t xml:space="preserve"> presen</w:t>
      </w:r>
      <w:r w:rsidRPr="008B3549">
        <w:rPr>
          <w:rFonts w:ascii="Bookman Old Style" w:hAnsi="Bookman Old Style" w:cs="Times New Roman"/>
          <w:sz w:val="26"/>
          <w:szCs w:val="26"/>
        </w:rPr>
        <w:t>ç</w:t>
      </w:r>
      <w:r w:rsidRPr="008B3549">
        <w:rPr>
          <w:rFonts w:ascii="Bookman Old Style" w:hAnsi="Bookman Old Style"/>
          <w:sz w:val="26"/>
          <w:szCs w:val="26"/>
        </w:rPr>
        <w:t>a deles e disse-lhes que eles n</w:t>
      </w:r>
      <w:r w:rsidRPr="008B3549">
        <w:rPr>
          <w:rFonts w:ascii="Bookman Old Style" w:hAnsi="Bookman Old Style" w:cs="Times New Roman"/>
          <w:sz w:val="26"/>
          <w:szCs w:val="26"/>
        </w:rPr>
        <w:t>ã</w:t>
      </w:r>
      <w:r w:rsidRPr="008B3549">
        <w:rPr>
          <w:rFonts w:ascii="Bookman Old Style" w:hAnsi="Bookman Old Style"/>
          <w:sz w:val="26"/>
          <w:szCs w:val="26"/>
        </w:rPr>
        <w:t>o deviam atribuir a vit</w:t>
      </w:r>
      <w:r w:rsidRPr="008B3549">
        <w:rPr>
          <w:rFonts w:ascii="Bookman Old Style" w:hAnsi="Bookman Old Style" w:cs="Times New Roman"/>
          <w:sz w:val="26"/>
          <w:szCs w:val="26"/>
        </w:rPr>
        <w:t>ó</w:t>
      </w:r>
      <w:r w:rsidRPr="008B3549">
        <w:rPr>
          <w:rFonts w:ascii="Bookman Old Style" w:hAnsi="Bookman Old Style"/>
          <w:sz w:val="26"/>
          <w:szCs w:val="26"/>
        </w:rPr>
        <w:t xml:space="preserve">ria </w:t>
      </w:r>
      <w:r w:rsidRPr="008B3549">
        <w:rPr>
          <w:rFonts w:ascii="Bookman Old Style" w:hAnsi="Bookman Old Style" w:cs="Times New Roman"/>
          <w:sz w:val="26"/>
          <w:szCs w:val="26"/>
        </w:rPr>
        <w:t>à</w:t>
      </w:r>
      <w:r w:rsidRPr="008B3549">
        <w:rPr>
          <w:rFonts w:ascii="Bookman Old Style" w:hAnsi="Bookman Old Style"/>
          <w:sz w:val="26"/>
          <w:szCs w:val="26"/>
        </w:rPr>
        <w:t>s pr</w:t>
      </w:r>
      <w:r w:rsidRPr="008B3549">
        <w:rPr>
          <w:rFonts w:ascii="Bookman Old Style" w:hAnsi="Bookman Old Style" w:cs="Times New Roman"/>
          <w:sz w:val="26"/>
          <w:szCs w:val="26"/>
        </w:rPr>
        <w:t>ó</w:t>
      </w:r>
      <w:r w:rsidRPr="008B3549">
        <w:rPr>
          <w:rFonts w:ascii="Bookman Old Style" w:hAnsi="Bookman Old Style"/>
          <w:sz w:val="26"/>
          <w:szCs w:val="26"/>
        </w:rPr>
        <w:t>prias for</w:t>
      </w:r>
      <w:r w:rsidRPr="008B3549">
        <w:rPr>
          <w:rFonts w:ascii="Bookman Old Style" w:hAnsi="Bookman Old Style" w:cs="Times New Roman"/>
          <w:sz w:val="26"/>
          <w:szCs w:val="26"/>
        </w:rPr>
        <w:t>ç</w:t>
      </w:r>
      <w:r w:rsidRPr="008B3549">
        <w:rPr>
          <w:rFonts w:ascii="Bookman Old Style" w:hAnsi="Bookman Old Style"/>
          <w:sz w:val="26"/>
          <w:szCs w:val="26"/>
        </w:rPr>
        <w:t xml:space="preserve">as, mas </w:t>
      </w:r>
      <w:r w:rsidRPr="008B3549">
        <w:rPr>
          <w:rFonts w:ascii="Bookman Old Style" w:hAnsi="Bookman Old Style" w:cs="Times New Roman"/>
          <w:sz w:val="26"/>
          <w:szCs w:val="26"/>
        </w:rPr>
        <w:t>à</w:t>
      </w:r>
      <w:r w:rsidRPr="008B3549">
        <w:rPr>
          <w:rFonts w:ascii="Bookman Old Style" w:hAnsi="Bookman Old Style"/>
          <w:sz w:val="26"/>
          <w:szCs w:val="26"/>
        </w:rPr>
        <w:t xml:space="preserve"> c</w:t>
      </w:r>
      <w:r w:rsidRPr="008B3549">
        <w:rPr>
          <w:rFonts w:ascii="Bookman Old Style" w:hAnsi="Bookman Old Style" w:cs="Times New Roman"/>
          <w:sz w:val="26"/>
          <w:szCs w:val="26"/>
        </w:rPr>
        <w:t>ó</w:t>
      </w:r>
      <w:r w:rsidRPr="008B3549">
        <w:rPr>
          <w:rFonts w:ascii="Bookman Old Style" w:hAnsi="Bookman Old Style"/>
          <w:sz w:val="26"/>
          <w:szCs w:val="26"/>
        </w:rPr>
        <w:t>lera de Deus contra Acaz. Censurou-os acremente porque, n</w:t>
      </w:r>
      <w:r w:rsidRPr="008B3549">
        <w:rPr>
          <w:rFonts w:ascii="Bookman Old Style" w:hAnsi="Bookman Old Style" w:cs="Times New Roman"/>
          <w:sz w:val="26"/>
          <w:szCs w:val="26"/>
        </w:rPr>
        <w:t>ã</w:t>
      </w:r>
      <w:r w:rsidRPr="008B3549">
        <w:rPr>
          <w:rFonts w:ascii="Bookman Old Style" w:hAnsi="Bookman Old Style"/>
          <w:sz w:val="26"/>
          <w:szCs w:val="26"/>
        </w:rPr>
        <w:t>o se contentando com a sua felicidade, atreviam-se a levar tantos prisioneiros que, sendo pessoas da tribo de Jud</w:t>
      </w:r>
      <w:r w:rsidRPr="008B3549">
        <w:rPr>
          <w:rFonts w:ascii="Bookman Old Style" w:hAnsi="Bookman Old Style" w:cs="Times New Roman"/>
          <w:sz w:val="26"/>
          <w:szCs w:val="26"/>
        </w:rPr>
        <w:t>á</w:t>
      </w:r>
      <w:r w:rsidRPr="008B3549">
        <w:rPr>
          <w:rFonts w:ascii="Bookman Old Style" w:hAnsi="Bookman Old Style"/>
          <w:sz w:val="26"/>
          <w:szCs w:val="26"/>
        </w:rPr>
        <w:t xml:space="preserve"> e de Benjamim, tinham a sua origem no mesmo sangue que eles. Disse-lhes ainda que, se eles n</w:t>
      </w:r>
      <w:r w:rsidRPr="008B3549">
        <w:rPr>
          <w:rFonts w:ascii="Bookman Old Style" w:hAnsi="Bookman Old Style" w:cs="Times New Roman"/>
          <w:sz w:val="26"/>
          <w:szCs w:val="26"/>
        </w:rPr>
        <w:t>ã</w:t>
      </w:r>
      <w:r w:rsidRPr="008B3549">
        <w:rPr>
          <w:rFonts w:ascii="Bookman Old Style" w:hAnsi="Bookman Old Style"/>
          <w:sz w:val="26"/>
          <w:szCs w:val="26"/>
        </w:rPr>
        <w:t>o os pusessem em liberdade, Deus os castigaria severamente.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israelitas reuniram-se em conselho, e Berequias, homem de grande autori</w:t>
      </w:r>
      <w:r w:rsidRPr="008B3549">
        <w:rPr>
          <w:rFonts w:ascii="Bookman Old Style" w:hAnsi="Bookman Old Style"/>
          <w:sz w:val="26"/>
          <w:szCs w:val="26"/>
        </w:rPr>
        <w:softHyphen/>
        <w:t>dade entre eles, e tr</w:t>
      </w:r>
      <w:r w:rsidRPr="008B3549">
        <w:rPr>
          <w:rFonts w:ascii="Bookman Old Style" w:hAnsi="Bookman Old Style" w:cs="Times New Roman"/>
          <w:sz w:val="26"/>
          <w:szCs w:val="26"/>
        </w:rPr>
        <w:t>ê</w:t>
      </w:r>
      <w:r w:rsidRPr="008B3549">
        <w:rPr>
          <w:rFonts w:ascii="Bookman Old Style" w:hAnsi="Bookman Old Style"/>
          <w:sz w:val="26"/>
          <w:szCs w:val="26"/>
        </w:rPr>
        <w:t>s outros com ele disseram que n</w:t>
      </w:r>
      <w:r w:rsidRPr="008B3549">
        <w:rPr>
          <w:rFonts w:ascii="Bookman Old Style" w:hAnsi="Bookman Old Style" w:cs="Times New Roman"/>
          <w:sz w:val="26"/>
          <w:szCs w:val="26"/>
        </w:rPr>
        <w:t>ã</w:t>
      </w:r>
      <w:r w:rsidRPr="008B3549">
        <w:rPr>
          <w:rFonts w:ascii="Bookman Old Style" w:hAnsi="Bookman Old Style"/>
          <w:sz w:val="26"/>
          <w:szCs w:val="26"/>
        </w:rPr>
        <w:t>o tolerariam que aqueles prisioneiros entrassem em suas cidades, para n</w:t>
      </w:r>
      <w:r w:rsidRPr="008B3549">
        <w:rPr>
          <w:rFonts w:ascii="Bookman Old Style" w:hAnsi="Bookman Old Style" w:cs="Times New Roman"/>
          <w:sz w:val="26"/>
          <w:szCs w:val="26"/>
        </w:rPr>
        <w:t>ã</w:t>
      </w:r>
      <w:r w:rsidRPr="008B3549">
        <w:rPr>
          <w:rFonts w:ascii="Bookman Old Style" w:hAnsi="Bookman Old Style"/>
          <w:sz w:val="26"/>
          <w:szCs w:val="26"/>
        </w:rPr>
        <w:t>o atrair sobre eles a c</w:t>
      </w:r>
      <w:r w:rsidRPr="008B3549">
        <w:rPr>
          <w:rFonts w:ascii="Bookman Old Style" w:hAnsi="Bookman Old Style" w:cs="Times New Roman"/>
          <w:sz w:val="26"/>
          <w:szCs w:val="26"/>
        </w:rPr>
        <w:t>ó</w:t>
      </w:r>
      <w:r w:rsidRPr="008B3549">
        <w:rPr>
          <w:rFonts w:ascii="Bookman Old Style" w:hAnsi="Bookman Old Style"/>
          <w:sz w:val="26"/>
          <w:szCs w:val="26"/>
        </w:rPr>
        <w:t>lera e a vingan</w:t>
      </w:r>
      <w:r w:rsidRPr="008B3549">
        <w:rPr>
          <w:rFonts w:ascii="Bookman Old Style" w:hAnsi="Bookman Old Style" w:cs="Times New Roman"/>
          <w:sz w:val="26"/>
          <w:szCs w:val="26"/>
        </w:rPr>
        <w:t>ç</w:t>
      </w:r>
      <w:r w:rsidRPr="008B3549">
        <w:rPr>
          <w:rFonts w:ascii="Bookman Old Style" w:hAnsi="Bookman Old Style"/>
          <w:sz w:val="26"/>
          <w:szCs w:val="26"/>
        </w:rPr>
        <w:t>a de Deus, e que eles j</w:t>
      </w:r>
      <w:r w:rsidRPr="008B3549">
        <w:rPr>
          <w:rFonts w:ascii="Bookman Old Style" w:hAnsi="Bookman Old Style" w:cs="Times New Roman"/>
          <w:sz w:val="26"/>
          <w:szCs w:val="26"/>
        </w:rPr>
        <w:t>á</w:t>
      </w:r>
      <w:r w:rsidRPr="008B3549">
        <w:rPr>
          <w:rFonts w:ascii="Bookman Old Style" w:hAnsi="Bookman Old Style"/>
          <w:sz w:val="26"/>
          <w:szCs w:val="26"/>
        </w:rPr>
        <w:t xml:space="preserve"> haviam cometido muitos outros pecados, de que os profetas os haviam recriminado, n</w:t>
      </w:r>
      <w:r w:rsidRPr="008B3549">
        <w:rPr>
          <w:rFonts w:ascii="Bookman Old Style" w:hAnsi="Bookman Old Style" w:cs="Times New Roman"/>
          <w:sz w:val="26"/>
          <w:szCs w:val="26"/>
        </w:rPr>
        <w:t>ã</w:t>
      </w:r>
      <w:r w:rsidRPr="008B3549">
        <w:rPr>
          <w:rFonts w:ascii="Bookman Old Style" w:hAnsi="Bookman Old Style"/>
          <w:sz w:val="26"/>
          <w:szCs w:val="26"/>
        </w:rPr>
        <w:t>o sendo necess</w:t>
      </w:r>
      <w:r w:rsidRPr="008B3549">
        <w:rPr>
          <w:rFonts w:ascii="Bookman Old Style" w:hAnsi="Bookman Old Style" w:cs="Times New Roman"/>
          <w:sz w:val="26"/>
          <w:szCs w:val="26"/>
        </w:rPr>
        <w:t>á</w:t>
      </w:r>
      <w:r w:rsidRPr="008B3549">
        <w:rPr>
          <w:rFonts w:ascii="Bookman Old Style" w:hAnsi="Bookman Old Style"/>
          <w:sz w:val="26"/>
          <w:szCs w:val="26"/>
        </w:rPr>
        <w:t xml:space="preserve">rio acrescentar novas im-piedades. Os soldados, comovidos por essas palavras, </w:t>
      </w:r>
      <w:r w:rsidRPr="008B3549">
        <w:rPr>
          <w:rFonts w:ascii="Bookman Old Style" w:hAnsi="Bookman Old Style"/>
          <w:sz w:val="26"/>
          <w:szCs w:val="26"/>
        </w:rPr>
        <w:lastRenderedPageBreak/>
        <w:t>dispuseram-se a fazer o que eles julgassem melhor e mais conveniente. Ent</w:t>
      </w:r>
      <w:r w:rsidRPr="008B3549">
        <w:rPr>
          <w:rFonts w:ascii="Bookman Old Style" w:hAnsi="Bookman Old Style" w:cs="Times New Roman"/>
          <w:sz w:val="26"/>
          <w:szCs w:val="26"/>
        </w:rPr>
        <w:t>ã</w:t>
      </w:r>
      <w:r w:rsidRPr="008B3549">
        <w:rPr>
          <w:rFonts w:ascii="Bookman Old Style" w:hAnsi="Bookman Old Style"/>
          <w:sz w:val="26"/>
          <w:szCs w:val="26"/>
        </w:rPr>
        <w:t>o esses quatro homens t</w:t>
      </w:r>
      <w:r w:rsidRPr="008B3549">
        <w:rPr>
          <w:rFonts w:ascii="Bookman Old Style" w:hAnsi="Bookman Old Style" w:cs="Times New Roman"/>
          <w:sz w:val="26"/>
          <w:szCs w:val="26"/>
        </w:rPr>
        <w:t>ã</w:t>
      </w:r>
      <w:r w:rsidRPr="008B3549">
        <w:rPr>
          <w:rFonts w:ascii="Bookman Old Style" w:hAnsi="Bookman Old Style"/>
          <w:sz w:val="26"/>
          <w:szCs w:val="26"/>
        </w:rPr>
        <w:t>o s</w:t>
      </w:r>
      <w:r w:rsidRPr="008B3549">
        <w:rPr>
          <w:rFonts w:ascii="Bookman Old Style" w:hAnsi="Bookman Old Style" w:cs="Times New Roman"/>
          <w:sz w:val="26"/>
          <w:szCs w:val="26"/>
        </w:rPr>
        <w:t>á</w:t>
      </w:r>
      <w:r w:rsidRPr="008B3549">
        <w:rPr>
          <w:rFonts w:ascii="Bookman Old Style" w:hAnsi="Bookman Old Style"/>
          <w:sz w:val="26"/>
          <w:szCs w:val="26"/>
        </w:rPr>
        <w:t>bios retiraram as cadeias dos prisioneiros, cuidaram deles, deram-lhes os meios para regressar e os acompanharam n</w:t>
      </w:r>
      <w:r w:rsidRPr="008B3549">
        <w:rPr>
          <w:rFonts w:ascii="Bookman Old Style" w:hAnsi="Bookman Old Style" w:cs="Times New Roman"/>
          <w:sz w:val="26"/>
          <w:szCs w:val="26"/>
        </w:rPr>
        <w:t>ã</w:t>
      </w:r>
      <w:r w:rsidRPr="008B3549">
        <w:rPr>
          <w:rFonts w:ascii="Bookman Old Style" w:hAnsi="Bookman Old Style"/>
          <w:sz w:val="26"/>
          <w:szCs w:val="26"/>
        </w:rPr>
        <w:t>o somente at</w:t>
      </w:r>
      <w:r w:rsidRPr="008B3549">
        <w:rPr>
          <w:rFonts w:ascii="Bookman Old Style" w:hAnsi="Bookman Old Style" w:cs="Times New Roman"/>
          <w:sz w:val="26"/>
          <w:szCs w:val="26"/>
        </w:rPr>
        <w:t>é</w:t>
      </w:r>
      <w:r w:rsidRPr="008B3549">
        <w:rPr>
          <w:rFonts w:ascii="Bookman Old Style" w:hAnsi="Bookman Old Style"/>
          <w:sz w:val="26"/>
          <w:szCs w:val="26"/>
        </w:rPr>
        <w:t xml:space="preserve"> jerico, mas at</w:t>
      </w:r>
      <w:r w:rsidRPr="008B3549">
        <w:rPr>
          <w:rFonts w:ascii="Bookman Old Style" w:hAnsi="Bookman Old Style" w:cs="Times New Roman"/>
          <w:sz w:val="26"/>
          <w:szCs w:val="26"/>
        </w:rPr>
        <w:t>é</w:t>
      </w:r>
      <w:r w:rsidRPr="008B3549">
        <w:rPr>
          <w:rFonts w:ascii="Bookman Old Style" w:hAnsi="Bookman Old Style"/>
          <w:sz w:val="26"/>
          <w:szCs w:val="26"/>
        </w:rPr>
        <w:t xml:space="preserve"> pr</w:t>
      </w:r>
      <w:r w:rsidRPr="008B3549">
        <w:rPr>
          <w:rFonts w:ascii="Bookman Old Style" w:hAnsi="Bookman Old Style" w:cs="Times New Roman"/>
          <w:sz w:val="26"/>
          <w:szCs w:val="26"/>
        </w:rPr>
        <w:t>ó</w:t>
      </w:r>
      <w:r w:rsidRPr="008B3549">
        <w:rPr>
          <w:rFonts w:ascii="Bookman Old Style" w:hAnsi="Bookman Old Style"/>
          <w:sz w:val="26"/>
          <w:szCs w:val="26"/>
        </w:rPr>
        <w:t>ximo de Jerusal</w:t>
      </w:r>
      <w:r w:rsidRPr="008B3549">
        <w:rPr>
          <w:rFonts w:ascii="Bookman Old Style" w:hAnsi="Bookman Old Style" w:cs="Times New Roman"/>
          <w:sz w:val="26"/>
          <w:szCs w:val="26"/>
        </w:rPr>
        <w:t>é</w:t>
      </w:r>
      <w:r w:rsidRPr="008B3549">
        <w:rPr>
          <w:rFonts w:ascii="Bookman Old Style" w:hAnsi="Bookman Old Style"/>
          <w:sz w:val="26"/>
          <w:szCs w:val="26"/>
        </w:rPr>
        <w:t>m.</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13</w:t>
      </w:r>
    </w:p>
    <w:p w:rsidR="00A62DFE" w:rsidRPr="008B3549" w:rsidRDefault="00A62DFE" w:rsidP="00A62DFE">
      <w:pPr>
        <w:pStyle w:val="DIMAS"/>
      </w:pPr>
      <w:r w:rsidRPr="008B3549">
        <w:rPr>
          <w:i/>
          <w:iCs/>
        </w:rPr>
        <w:t>Acaz, rei de Judá, pede auxílio a Tiglate-Pileser, rei da Assíria, que</w:t>
      </w:r>
    </w:p>
    <w:p w:rsidR="00A62DFE" w:rsidRPr="008B3549" w:rsidRDefault="00A62DFE" w:rsidP="00A62DFE">
      <w:pPr>
        <w:pStyle w:val="DIMAS"/>
      </w:pPr>
      <w:r w:rsidRPr="008B3549">
        <w:rPr>
          <w:i/>
          <w:iCs/>
        </w:rPr>
        <w:t>devasta a Síria, mata Rezim, rei de Damasco, e toma a cidade.</w:t>
      </w:r>
    </w:p>
    <w:p w:rsidR="00A62DFE" w:rsidRPr="008B3549" w:rsidRDefault="00A62DFE" w:rsidP="00A62DFE">
      <w:pPr>
        <w:pStyle w:val="DIMAS"/>
      </w:pPr>
      <w:r w:rsidRPr="008B3549">
        <w:rPr>
          <w:i/>
          <w:iCs/>
        </w:rPr>
        <w:t>Horrível impiedade de Acaz. Sua morte. Ezequias, seu filho, sucede-o.</w:t>
      </w:r>
    </w:p>
    <w:p w:rsidR="00A62DFE" w:rsidRPr="008B3549" w:rsidRDefault="00A62DFE" w:rsidP="00A62DFE">
      <w:pPr>
        <w:pStyle w:val="DIMAS"/>
      </w:pPr>
      <w:r w:rsidRPr="008B3549">
        <w:rPr>
          <w:i/>
          <w:iCs/>
        </w:rPr>
        <w:t>Peca, rei de Israel, é assassinado por Oséias, que usurpa o trono,</w:t>
      </w:r>
    </w:p>
    <w:p w:rsidR="00A62DFE" w:rsidRPr="008B3549" w:rsidRDefault="00A62DFE" w:rsidP="00A62DFE">
      <w:pPr>
        <w:pStyle w:val="DIMAS"/>
      </w:pPr>
      <w:r w:rsidRPr="008B3549">
        <w:rPr>
          <w:i/>
          <w:iCs/>
        </w:rPr>
        <w:t>mas é vencido por Salmaneser, rei da Assíria. Ezequias restaura</w:t>
      </w:r>
    </w:p>
    <w:p w:rsidR="00A62DFE" w:rsidRPr="008B3549" w:rsidRDefault="00A62DFE" w:rsidP="00A62DFE">
      <w:pPr>
        <w:pStyle w:val="DIMAS"/>
      </w:pPr>
      <w:r w:rsidRPr="008B3549">
        <w:rPr>
          <w:i/>
          <w:iCs/>
        </w:rPr>
        <w:t>inteiramente o culto a Deus, vence os filisteus e despreza as</w:t>
      </w:r>
    </w:p>
    <w:p w:rsidR="00A62DFE" w:rsidRDefault="00A62DFE" w:rsidP="00A62DFE">
      <w:pPr>
        <w:pStyle w:val="DIMAS"/>
        <w:rPr>
          <w:i/>
          <w:iCs/>
        </w:rPr>
      </w:pPr>
      <w:r w:rsidRPr="008B3549">
        <w:rPr>
          <w:i/>
          <w:iCs/>
        </w:rPr>
        <w:t>ameaças do rei da Assíria.</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405. </w:t>
      </w:r>
      <w:r w:rsidRPr="008B3549">
        <w:rPr>
          <w:rFonts w:ascii="Bookman Old Style" w:hAnsi="Bookman Old Style"/>
          <w:i/>
          <w:iCs/>
          <w:sz w:val="26"/>
          <w:szCs w:val="26"/>
        </w:rPr>
        <w:t xml:space="preserve">2 Reis 16 e 17. </w:t>
      </w:r>
      <w:r w:rsidRPr="008B3549">
        <w:rPr>
          <w:rFonts w:ascii="Bookman Old Style" w:hAnsi="Bookman Old Style"/>
          <w:sz w:val="26"/>
          <w:szCs w:val="26"/>
        </w:rPr>
        <w:t>Depois de t</w:t>
      </w:r>
      <w:r w:rsidRPr="008B3549">
        <w:rPr>
          <w:rFonts w:ascii="Bookman Old Style" w:hAnsi="Bookman Old Style" w:cs="Times New Roman"/>
          <w:sz w:val="26"/>
          <w:szCs w:val="26"/>
        </w:rPr>
        <w:t>ã</w:t>
      </w:r>
      <w:r w:rsidRPr="008B3549">
        <w:rPr>
          <w:rFonts w:ascii="Bookman Old Style" w:hAnsi="Bookman Old Style"/>
          <w:sz w:val="26"/>
          <w:szCs w:val="26"/>
        </w:rPr>
        <w:t>o grande perda, Acaz, rei de Jud</w:t>
      </w:r>
      <w:r w:rsidRPr="008B3549">
        <w:rPr>
          <w:rFonts w:ascii="Bookman Old Style" w:hAnsi="Bookman Old Style" w:cs="Times New Roman"/>
          <w:sz w:val="26"/>
          <w:szCs w:val="26"/>
        </w:rPr>
        <w:t>á</w:t>
      </w:r>
      <w:r w:rsidRPr="008B3549">
        <w:rPr>
          <w:rFonts w:ascii="Bookman Old Style" w:hAnsi="Bookman Old Style"/>
          <w:sz w:val="26"/>
          <w:szCs w:val="26"/>
        </w:rPr>
        <w:t>, enviou embaixadores com ricos presentes a Tiglate-Pileser, rei da Ass</w:t>
      </w:r>
      <w:r w:rsidRPr="008B3549">
        <w:rPr>
          <w:rFonts w:ascii="Bookman Old Style" w:hAnsi="Bookman Old Style" w:cs="Times New Roman"/>
          <w:sz w:val="26"/>
          <w:szCs w:val="26"/>
        </w:rPr>
        <w:t>í</w:t>
      </w:r>
      <w:r w:rsidRPr="008B3549">
        <w:rPr>
          <w:rFonts w:ascii="Bookman Old Style" w:hAnsi="Bookman Old Style"/>
          <w:sz w:val="26"/>
          <w:szCs w:val="26"/>
        </w:rPr>
        <w:t>ria, para pedir-lhe socorro contra os israelitas, os s</w:t>
      </w:r>
      <w:r w:rsidRPr="008B3549">
        <w:rPr>
          <w:rFonts w:ascii="Bookman Old Style" w:hAnsi="Bookman Old Style" w:cs="Times New Roman"/>
          <w:sz w:val="26"/>
          <w:szCs w:val="26"/>
        </w:rPr>
        <w:t>í</w:t>
      </w:r>
      <w:r w:rsidRPr="008B3549">
        <w:rPr>
          <w:rFonts w:ascii="Bookman Old Style" w:hAnsi="Bookman Old Style"/>
          <w:sz w:val="26"/>
          <w:szCs w:val="26"/>
        </w:rPr>
        <w:t>rios e os damasquinos, prometendo-lhe uma grande quantia de dinheiro. O soberano veio em pessoa com um poderoso ex</w:t>
      </w:r>
      <w:r w:rsidRPr="008B3549">
        <w:rPr>
          <w:rFonts w:ascii="Bookman Old Style" w:hAnsi="Bookman Old Style" w:cs="Times New Roman"/>
          <w:sz w:val="26"/>
          <w:szCs w:val="26"/>
        </w:rPr>
        <w:t>é</w:t>
      </w:r>
      <w:r w:rsidRPr="008B3549">
        <w:rPr>
          <w:rFonts w:ascii="Bookman Old Style" w:hAnsi="Bookman Old Style"/>
          <w:sz w:val="26"/>
          <w:szCs w:val="26"/>
        </w:rPr>
        <w:t>r</w:t>
      </w:r>
      <w:r w:rsidRPr="008B3549">
        <w:rPr>
          <w:rFonts w:ascii="Bookman Old Style" w:hAnsi="Bookman Old Style"/>
          <w:sz w:val="26"/>
          <w:szCs w:val="26"/>
        </w:rPr>
        <w:softHyphen/>
        <w:t>cito, devastou toda a S</w:t>
      </w:r>
      <w:r w:rsidRPr="008B3549">
        <w:rPr>
          <w:rFonts w:ascii="Bookman Old Style" w:hAnsi="Bookman Old Style" w:cs="Times New Roman"/>
          <w:sz w:val="26"/>
          <w:szCs w:val="26"/>
        </w:rPr>
        <w:t>í</w:t>
      </w:r>
      <w:r w:rsidRPr="008B3549">
        <w:rPr>
          <w:rFonts w:ascii="Bookman Old Style" w:hAnsi="Bookman Old Style"/>
          <w:sz w:val="26"/>
          <w:szCs w:val="26"/>
        </w:rPr>
        <w:t>ria, tomou a cidade de Damasco e matou Rezim, que era o seu rei. Mandou os habitantes para a Alta M</w:t>
      </w:r>
      <w:r w:rsidRPr="008B3549">
        <w:rPr>
          <w:rFonts w:ascii="Bookman Old Style" w:hAnsi="Bookman Old Style" w:cs="Times New Roman"/>
          <w:sz w:val="26"/>
          <w:szCs w:val="26"/>
        </w:rPr>
        <w:t>é</w:t>
      </w:r>
      <w:r w:rsidRPr="008B3549">
        <w:rPr>
          <w:rFonts w:ascii="Bookman Old Style" w:hAnsi="Bookman Old Style"/>
          <w:sz w:val="26"/>
          <w:szCs w:val="26"/>
        </w:rPr>
        <w:t>dia e fez vir no lugar deles os ass</w:t>
      </w:r>
      <w:r w:rsidRPr="008B3549">
        <w:rPr>
          <w:rFonts w:ascii="Bookman Old Style" w:hAnsi="Bookman Old Style" w:cs="Times New Roman"/>
          <w:sz w:val="26"/>
          <w:szCs w:val="26"/>
        </w:rPr>
        <w:t>í</w:t>
      </w:r>
      <w:r w:rsidRPr="008B3549">
        <w:rPr>
          <w:rFonts w:ascii="Bookman Old Style" w:hAnsi="Bookman Old Style"/>
          <w:sz w:val="26"/>
          <w:szCs w:val="26"/>
        </w:rPr>
        <w:t>rios. Marchou depois contra os israelitas e levou v</w:t>
      </w:r>
      <w:r w:rsidRPr="008B3549">
        <w:rPr>
          <w:rFonts w:ascii="Bookman Old Style" w:hAnsi="Bookman Old Style" w:cs="Times New Roman"/>
          <w:sz w:val="26"/>
          <w:szCs w:val="26"/>
        </w:rPr>
        <w:t>á</w:t>
      </w:r>
      <w:r w:rsidRPr="008B3549">
        <w:rPr>
          <w:rFonts w:ascii="Bookman Old Style" w:hAnsi="Bookman Old Style"/>
          <w:sz w:val="26"/>
          <w:szCs w:val="26"/>
        </w:rPr>
        <w:t>rios escravos. Acaz foi a Damasco agradecer-lhe e levou-lhe n</w:t>
      </w:r>
      <w:r w:rsidRPr="008B3549">
        <w:rPr>
          <w:rFonts w:ascii="Bookman Old Style" w:hAnsi="Bookman Old Style" w:cs="Times New Roman"/>
          <w:sz w:val="26"/>
          <w:szCs w:val="26"/>
        </w:rPr>
        <w:t>ã</w:t>
      </w:r>
      <w:r w:rsidRPr="008B3549">
        <w:rPr>
          <w:rFonts w:ascii="Bookman Old Style" w:hAnsi="Bookman Old Style"/>
          <w:sz w:val="26"/>
          <w:szCs w:val="26"/>
        </w:rPr>
        <w:t>o somente todo o ouro e prata que havia em seus tesouros, mas tamb</w:t>
      </w:r>
      <w:r w:rsidRPr="008B3549">
        <w:rPr>
          <w:rFonts w:ascii="Bookman Old Style" w:hAnsi="Bookman Old Style" w:cs="Times New Roman"/>
          <w:sz w:val="26"/>
          <w:szCs w:val="26"/>
        </w:rPr>
        <w:t>é</w:t>
      </w:r>
      <w:r w:rsidRPr="008B3549">
        <w:rPr>
          <w:rFonts w:ascii="Bookman Old Style" w:hAnsi="Bookman Old Style"/>
          <w:sz w:val="26"/>
          <w:szCs w:val="26"/>
        </w:rPr>
        <w:t>m o que estava no Templo, sem excetuar os presen</w:t>
      </w:r>
      <w:r w:rsidRPr="008B3549">
        <w:rPr>
          <w:rFonts w:ascii="Bookman Old Style" w:hAnsi="Bookman Old Style"/>
          <w:sz w:val="26"/>
          <w:szCs w:val="26"/>
        </w:rPr>
        <w:softHyphen/>
        <w:t>tes que se haviam oferecido a Deus.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 detest</w:t>
      </w:r>
      <w:r w:rsidRPr="008B3549">
        <w:rPr>
          <w:rFonts w:ascii="Bookman Old Style" w:hAnsi="Bookman Old Style" w:cs="Times New Roman"/>
          <w:sz w:val="26"/>
          <w:szCs w:val="26"/>
        </w:rPr>
        <w:t>á</w:t>
      </w:r>
      <w:r w:rsidRPr="008B3549">
        <w:rPr>
          <w:rFonts w:ascii="Bookman Old Style" w:hAnsi="Bookman Old Style"/>
          <w:sz w:val="26"/>
          <w:szCs w:val="26"/>
        </w:rPr>
        <w:t>vel pr</w:t>
      </w:r>
      <w:r w:rsidRPr="008B3549">
        <w:rPr>
          <w:rFonts w:ascii="Bookman Old Style" w:hAnsi="Bookman Old Style" w:cs="Times New Roman"/>
          <w:sz w:val="26"/>
          <w:szCs w:val="26"/>
        </w:rPr>
        <w:t>í</w:t>
      </w:r>
      <w:r w:rsidRPr="008B3549">
        <w:rPr>
          <w:rFonts w:ascii="Bookman Old Style" w:hAnsi="Bookman Old Style"/>
          <w:sz w:val="26"/>
          <w:szCs w:val="26"/>
        </w:rPr>
        <w:t>ncipe tinha t</w:t>
      </w:r>
      <w:r w:rsidRPr="008B3549">
        <w:rPr>
          <w:rFonts w:ascii="Bookman Old Style" w:hAnsi="Bookman Old Style" w:cs="Times New Roman"/>
          <w:sz w:val="26"/>
          <w:szCs w:val="26"/>
        </w:rPr>
        <w:t>ã</w:t>
      </w:r>
      <w:r w:rsidRPr="008B3549">
        <w:rPr>
          <w:rFonts w:ascii="Bookman Old Style" w:hAnsi="Bookman Old Style"/>
          <w:sz w:val="26"/>
          <w:szCs w:val="26"/>
        </w:rPr>
        <w:t>o pouco ju</w:t>
      </w:r>
      <w:r w:rsidRPr="008B3549">
        <w:rPr>
          <w:rFonts w:ascii="Bookman Old Style" w:hAnsi="Bookman Old Style" w:cs="Times New Roman"/>
          <w:sz w:val="26"/>
          <w:szCs w:val="26"/>
        </w:rPr>
        <w:t>í</w:t>
      </w:r>
      <w:r w:rsidRPr="008B3549">
        <w:rPr>
          <w:rFonts w:ascii="Bookman Old Style" w:hAnsi="Bookman Old Style"/>
          <w:sz w:val="26"/>
          <w:szCs w:val="26"/>
        </w:rPr>
        <w:t>zo que, mesmo sendo os s</w:t>
      </w:r>
      <w:r w:rsidRPr="008B3549">
        <w:rPr>
          <w:rFonts w:ascii="Bookman Old Style" w:hAnsi="Bookman Old Style" w:cs="Times New Roman"/>
          <w:sz w:val="26"/>
          <w:szCs w:val="26"/>
        </w:rPr>
        <w:t>í</w:t>
      </w:r>
      <w:r w:rsidRPr="008B3549">
        <w:rPr>
          <w:rFonts w:ascii="Bookman Old Style" w:hAnsi="Bookman Old Style"/>
          <w:sz w:val="26"/>
          <w:szCs w:val="26"/>
        </w:rPr>
        <w:t>rios seus inimigos declarados, n</w:t>
      </w:r>
      <w:r w:rsidRPr="008B3549">
        <w:rPr>
          <w:rFonts w:ascii="Bookman Old Style" w:hAnsi="Bookman Old Style" w:cs="Times New Roman"/>
          <w:sz w:val="26"/>
          <w:szCs w:val="26"/>
        </w:rPr>
        <w:t>ã</w:t>
      </w:r>
      <w:r w:rsidRPr="008B3549">
        <w:rPr>
          <w:rFonts w:ascii="Bookman Old Style" w:hAnsi="Bookman Old Style"/>
          <w:sz w:val="26"/>
          <w:szCs w:val="26"/>
        </w:rPr>
        <w:t>o deixava de adorar os seus deuses, como se devesse p</w:t>
      </w:r>
      <w:r w:rsidRPr="008B3549">
        <w:rPr>
          <w:rFonts w:ascii="Bookman Old Style" w:hAnsi="Bookman Old Style" w:cs="Times New Roman"/>
          <w:sz w:val="26"/>
          <w:szCs w:val="26"/>
        </w:rPr>
        <w:t>ô</w:t>
      </w:r>
      <w:r w:rsidRPr="008B3549">
        <w:rPr>
          <w:rFonts w:ascii="Bookman Old Style" w:hAnsi="Bookman Old Style"/>
          <w:sz w:val="26"/>
          <w:szCs w:val="26"/>
        </w:rPr>
        <w:t>r toda a sua esperan</w:t>
      </w:r>
      <w:r w:rsidRPr="008B3549">
        <w:rPr>
          <w:rFonts w:ascii="Bookman Old Style" w:hAnsi="Bookman Old Style" w:cs="Times New Roman"/>
          <w:sz w:val="26"/>
          <w:szCs w:val="26"/>
        </w:rPr>
        <w:t>ç</w:t>
      </w:r>
      <w:r w:rsidRPr="008B3549">
        <w:rPr>
          <w:rFonts w:ascii="Bookman Old Style" w:hAnsi="Bookman Old Style"/>
          <w:sz w:val="26"/>
          <w:szCs w:val="26"/>
        </w:rPr>
        <w:t>a no aux</w:t>
      </w:r>
      <w:r w:rsidRPr="008B3549">
        <w:rPr>
          <w:rFonts w:ascii="Bookman Old Style" w:hAnsi="Bookman Old Style" w:cs="Times New Roman"/>
          <w:sz w:val="26"/>
          <w:szCs w:val="26"/>
        </w:rPr>
        <w:t>í</w:t>
      </w:r>
      <w:r w:rsidRPr="008B3549">
        <w:rPr>
          <w:rFonts w:ascii="Bookman Old Style" w:hAnsi="Bookman Old Style"/>
          <w:sz w:val="26"/>
          <w:szCs w:val="26"/>
        </w:rPr>
        <w:t>lio deles. Quando ele viu, por</w:t>
      </w:r>
      <w:r w:rsidRPr="008B3549">
        <w:rPr>
          <w:rFonts w:ascii="Bookman Old Style" w:hAnsi="Bookman Old Style" w:cs="Times New Roman"/>
          <w:sz w:val="26"/>
          <w:szCs w:val="26"/>
        </w:rPr>
        <w:t>é</w:t>
      </w:r>
      <w:r w:rsidRPr="008B3549">
        <w:rPr>
          <w:rFonts w:ascii="Bookman Old Style" w:hAnsi="Bookman Old Style"/>
          <w:sz w:val="26"/>
          <w:szCs w:val="26"/>
        </w:rPr>
        <w:t>m, que eles havi</w:t>
      </w:r>
      <w:r w:rsidRPr="008B3549">
        <w:rPr>
          <w:rFonts w:ascii="Bookman Old Style" w:hAnsi="Bookman Old Style"/>
          <w:sz w:val="26"/>
          <w:szCs w:val="26"/>
        </w:rPr>
        <w:softHyphen/>
        <w:t>am sido derrotados pelos ass</w:t>
      </w:r>
      <w:r w:rsidRPr="008B3549">
        <w:rPr>
          <w:rFonts w:ascii="Bookman Old Style" w:hAnsi="Bookman Old Style" w:cs="Times New Roman"/>
          <w:sz w:val="26"/>
          <w:szCs w:val="26"/>
        </w:rPr>
        <w:t>í</w:t>
      </w:r>
      <w:r w:rsidRPr="008B3549">
        <w:rPr>
          <w:rFonts w:ascii="Bookman Old Style" w:hAnsi="Bookman Old Style"/>
          <w:sz w:val="26"/>
          <w:szCs w:val="26"/>
        </w:rPr>
        <w:t>rios, passou a adorar os deuses dos vencedores. N</w:t>
      </w:r>
      <w:r w:rsidRPr="008B3549">
        <w:rPr>
          <w:rFonts w:ascii="Bookman Old Style" w:hAnsi="Bookman Old Style" w:cs="Times New Roman"/>
          <w:sz w:val="26"/>
          <w:szCs w:val="26"/>
        </w:rPr>
        <w:t>ã</w:t>
      </w:r>
      <w:r w:rsidRPr="008B3549">
        <w:rPr>
          <w:rFonts w:ascii="Bookman Old Style" w:hAnsi="Bookman Old Style"/>
          <w:sz w:val="26"/>
          <w:szCs w:val="26"/>
        </w:rPr>
        <w:t>o havia falsa divindade que ele n</w:t>
      </w:r>
      <w:r w:rsidRPr="008B3549">
        <w:rPr>
          <w:rFonts w:ascii="Bookman Old Style" w:hAnsi="Bookman Old Style" w:cs="Times New Roman"/>
          <w:sz w:val="26"/>
          <w:szCs w:val="26"/>
        </w:rPr>
        <w:t>ã</w:t>
      </w:r>
      <w:r w:rsidRPr="008B3549">
        <w:rPr>
          <w:rFonts w:ascii="Bookman Old Style" w:hAnsi="Bookman Old Style"/>
          <w:sz w:val="26"/>
          <w:szCs w:val="26"/>
        </w:rPr>
        <w:t>o estivesse pronto a reverenciar, no lugar do verdadeiro Deus, o Deus de seus pais, cuja c</w:t>
      </w:r>
      <w:r w:rsidRPr="008B3549">
        <w:rPr>
          <w:rFonts w:ascii="Bookman Old Style" w:hAnsi="Bookman Old Style" w:cs="Times New Roman"/>
          <w:sz w:val="26"/>
          <w:szCs w:val="26"/>
        </w:rPr>
        <w:t>ó</w:t>
      </w:r>
      <w:r w:rsidRPr="008B3549">
        <w:rPr>
          <w:rFonts w:ascii="Bookman Old Style" w:hAnsi="Bookman Old Style"/>
          <w:sz w:val="26"/>
          <w:szCs w:val="26"/>
        </w:rPr>
        <w:t>lera ele havia atra</w:t>
      </w:r>
      <w:r w:rsidRPr="008B3549">
        <w:rPr>
          <w:rFonts w:ascii="Bookman Old Style" w:hAnsi="Bookman Old Style" w:cs="Times New Roman"/>
          <w:sz w:val="26"/>
          <w:szCs w:val="26"/>
        </w:rPr>
        <w:t>í</w:t>
      </w:r>
      <w:r w:rsidRPr="008B3549">
        <w:rPr>
          <w:rFonts w:ascii="Bookman Old Style" w:hAnsi="Bookman Old Style"/>
          <w:sz w:val="26"/>
          <w:szCs w:val="26"/>
        </w:rPr>
        <w:t>do sobre si e era a causa de todos os seus males. A sua impiedade chegou ao c</w:t>
      </w:r>
      <w:r w:rsidRPr="008B3549">
        <w:rPr>
          <w:rFonts w:ascii="Bookman Old Style" w:hAnsi="Bookman Old Style" w:cs="Times New Roman"/>
          <w:sz w:val="26"/>
          <w:szCs w:val="26"/>
        </w:rPr>
        <w:t>ú</w:t>
      </w:r>
      <w:r w:rsidRPr="008B3549">
        <w:rPr>
          <w:rFonts w:ascii="Bookman Old Style" w:hAnsi="Bookman Old Style"/>
          <w:sz w:val="26"/>
          <w:szCs w:val="26"/>
        </w:rPr>
        <w:t>mulo de n</w:t>
      </w:r>
      <w:r w:rsidRPr="008B3549">
        <w:rPr>
          <w:rFonts w:ascii="Bookman Old Style" w:hAnsi="Bookman Old Style" w:cs="Times New Roman"/>
          <w:sz w:val="26"/>
          <w:szCs w:val="26"/>
        </w:rPr>
        <w:t>ã</w:t>
      </w:r>
      <w:r w:rsidRPr="008B3549">
        <w:rPr>
          <w:rFonts w:ascii="Bookman Old Style" w:hAnsi="Bookman Old Style"/>
          <w:sz w:val="26"/>
          <w:szCs w:val="26"/>
        </w:rPr>
        <w:t>o se contentar em despojar o Templo de todos os seus tesouros, mas mandou mesmo fech</w:t>
      </w:r>
      <w:r w:rsidRPr="008B3549">
        <w:rPr>
          <w:rFonts w:ascii="Bookman Old Style" w:hAnsi="Bookman Old Style" w:cs="Times New Roman"/>
          <w:sz w:val="26"/>
          <w:szCs w:val="26"/>
        </w:rPr>
        <w:t>á</w:t>
      </w:r>
      <w:r w:rsidRPr="008B3549">
        <w:rPr>
          <w:rFonts w:ascii="Bookman Old Style" w:hAnsi="Bookman Old Style"/>
          <w:sz w:val="26"/>
          <w:szCs w:val="26"/>
        </w:rPr>
        <w:t>-lo, a fim de que l</w:t>
      </w:r>
      <w:r w:rsidRPr="008B3549">
        <w:rPr>
          <w:rFonts w:ascii="Bookman Old Style" w:hAnsi="Bookman Old Style" w:cs="Times New Roman"/>
          <w:sz w:val="26"/>
          <w:szCs w:val="26"/>
        </w:rPr>
        <w:t>á</w:t>
      </w:r>
      <w:r w:rsidRPr="008B3549">
        <w:rPr>
          <w:rFonts w:ascii="Bookman Old Style" w:hAnsi="Bookman Old Style"/>
          <w:sz w:val="26"/>
          <w:szCs w:val="26"/>
        </w:rPr>
        <w:t xml:space="preserve"> n</w:t>
      </w:r>
      <w:r w:rsidRPr="008B3549">
        <w:rPr>
          <w:rFonts w:ascii="Bookman Old Style" w:hAnsi="Bookman Old Style" w:cs="Times New Roman"/>
          <w:sz w:val="26"/>
          <w:szCs w:val="26"/>
        </w:rPr>
        <w:t>ã</w:t>
      </w:r>
      <w:r w:rsidRPr="008B3549">
        <w:rPr>
          <w:rFonts w:ascii="Bookman Old Style" w:hAnsi="Bookman Old Style"/>
          <w:sz w:val="26"/>
          <w:szCs w:val="26"/>
        </w:rPr>
        <w:t xml:space="preserve">o se pudesse adorar </w:t>
      </w:r>
      <w:r w:rsidRPr="008B3549">
        <w:rPr>
          <w:rFonts w:ascii="Bookman Old Style" w:hAnsi="Bookman Old Style"/>
          <w:sz w:val="26"/>
          <w:szCs w:val="26"/>
        </w:rPr>
        <w:lastRenderedPageBreak/>
        <w:t>ao verdadeiro Deus com os sacrif</w:t>
      </w:r>
      <w:r w:rsidRPr="008B3549">
        <w:rPr>
          <w:rFonts w:ascii="Bookman Old Style" w:hAnsi="Bookman Old Style" w:cs="Times New Roman"/>
          <w:sz w:val="26"/>
          <w:szCs w:val="26"/>
        </w:rPr>
        <w:t>í</w:t>
      </w:r>
      <w:r w:rsidRPr="008B3549">
        <w:rPr>
          <w:rFonts w:ascii="Bookman Old Style" w:hAnsi="Bookman Old Style"/>
          <w:sz w:val="26"/>
          <w:szCs w:val="26"/>
        </w:rPr>
        <w:t>cios solenes que se costumavam oferecer. E, depois de o haver irritado com tantos crimes, morreu na idade de trinta e seis anos, dos quais reinou dezesseis. Deixou Ezequias, seu filho, como sucessor.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406.  Nesse mesmo tempo, Peca, rei de Israel, foi morto </w:t>
      </w:r>
      <w:r w:rsidRPr="008B3549">
        <w:rPr>
          <w:rFonts w:ascii="Bookman Old Style" w:hAnsi="Bookman Old Style" w:cs="Times New Roman"/>
          <w:sz w:val="26"/>
          <w:szCs w:val="26"/>
        </w:rPr>
        <w:t>à</w:t>
      </w:r>
      <w:r w:rsidRPr="008B3549">
        <w:rPr>
          <w:rFonts w:ascii="Bookman Old Style" w:hAnsi="Bookman Old Style"/>
          <w:sz w:val="26"/>
          <w:szCs w:val="26"/>
        </w:rPr>
        <w:t xml:space="preserve"> trai</w:t>
      </w:r>
      <w:r w:rsidRPr="008B3549">
        <w:rPr>
          <w:rFonts w:ascii="Bookman Old Style" w:hAnsi="Bookman Old Style" w:cs="Times New Roman"/>
          <w:sz w:val="26"/>
          <w:szCs w:val="26"/>
        </w:rPr>
        <w:t>çã</w:t>
      </w:r>
      <w:r w:rsidRPr="008B3549">
        <w:rPr>
          <w:rFonts w:ascii="Bookman Old Style" w:hAnsi="Bookman Old Style"/>
          <w:sz w:val="26"/>
          <w:szCs w:val="26"/>
        </w:rPr>
        <w:t>o por Os</w:t>
      </w:r>
      <w:r w:rsidRPr="008B3549">
        <w:rPr>
          <w:rFonts w:ascii="Bookman Old Style" w:hAnsi="Bookman Old Style" w:cs="Times New Roman"/>
          <w:sz w:val="26"/>
          <w:szCs w:val="26"/>
        </w:rPr>
        <w:t>é</w:t>
      </w:r>
      <w:r w:rsidRPr="008B3549">
        <w:rPr>
          <w:rFonts w:ascii="Bookman Old Style" w:hAnsi="Bookman Old Style"/>
          <w:sz w:val="26"/>
          <w:szCs w:val="26"/>
        </w:rPr>
        <w:t>ias, um de seus mais fi</w:t>
      </w:r>
      <w:r w:rsidRPr="008B3549">
        <w:rPr>
          <w:rFonts w:ascii="Bookman Old Style" w:hAnsi="Bookman Old Style" w:cs="Times New Roman"/>
          <w:sz w:val="26"/>
          <w:szCs w:val="26"/>
        </w:rPr>
        <w:t>é</w:t>
      </w:r>
      <w:r w:rsidRPr="008B3549">
        <w:rPr>
          <w:rFonts w:ascii="Bookman Old Style" w:hAnsi="Bookman Old Style"/>
          <w:sz w:val="26"/>
          <w:szCs w:val="26"/>
        </w:rPr>
        <w:t>is servidores, que usurpou o reino e reinou nove anos. Os</w:t>
      </w:r>
      <w:r w:rsidRPr="008B3549">
        <w:rPr>
          <w:rFonts w:ascii="Bookman Old Style" w:hAnsi="Bookman Old Style" w:cs="Times New Roman"/>
          <w:sz w:val="26"/>
          <w:szCs w:val="26"/>
        </w:rPr>
        <w:t>é</w:t>
      </w:r>
      <w:r w:rsidRPr="008B3549">
        <w:rPr>
          <w:rFonts w:ascii="Bookman Old Style" w:hAnsi="Bookman Old Style"/>
          <w:sz w:val="26"/>
          <w:szCs w:val="26"/>
        </w:rPr>
        <w:t xml:space="preserve">ias era um homem </w:t>
      </w:r>
      <w:r w:rsidRPr="008B3549">
        <w:rPr>
          <w:rFonts w:ascii="Bookman Old Style" w:hAnsi="Bookman Old Style" w:cs="Times New Roman"/>
          <w:sz w:val="26"/>
          <w:szCs w:val="26"/>
        </w:rPr>
        <w:t>í</w:t>
      </w:r>
      <w:r w:rsidRPr="008B3549">
        <w:rPr>
          <w:rFonts w:ascii="Bookman Old Style" w:hAnsi="Bookman Old Style"/>
          <w:sz w:val="26"/>
          <w:szCs w:val="26"/>
        </w:rPr>
        <w:t>mpio e muito mau. Salmaneser, rei da Ass</w:t>
      </w:r>
      <w:r w:rsidRPr="008B3549">
        <w:rPr>
          <w:rFonts w:ascii="Bookman Old Style" w:hAnsi="Bookman Old Style" w:cs="Times New Roman"/>
          <w:sz w:val="26"/>
          <w:szCs w:val="26"/>
        </w:rPr>
        <w:t>í</w:t>
      </w:r>
      <w:r w:rsidRPr="008B3549">
        <w:rPr>
          <w:rFonts w:ascii="Bookman Old Style" w:hAnsi="Bookman Old Style"/>
          <w:sz w:val="26"/>
          <w:szCs w:val="26"/>
        </w:rPr>
        <w:t>ria, fez-lhe guerra e n</w:t>
      </w:r>
      <w:r w:rsidRPr="008B3549">
        <w:rPr>
          <w:rFonts w:ascii="Bookman Old Style" w:hAnsi="Bookman Old Style" w:cs="Times New Roman"/>
          <w:sz w:val="26"/>
          <w:szCs w:val="26"/>
        </w:rPr>
        <w:t>ã</w:t>
      </w:r>
      <w:r w:rsidRPr="008B3549">
        <w:rPr>
          <w:rFonts w:ascii="Bookman Old Style" w:hAnsi="Bookman Old Style"/>
          <w:sz w:val="26"/>
          <w:szCs w:val="26"/>
        </w:rPr>
        <w:t>o teve dificuldade em venc</w:t>
      </w:r>
      <w:r w:rsidRPr="008B3549">
        <w:rPr>
          <w:rFonts w:ascii="Bookman Old Style" w:hAnsi="Bookman Old Style" w:cs="Times New Roman"/>
          <w:sz w:val="26"/>
          <w:szCs w:val="26"/>
        </w:rPr>
        <w:t>ê</w:t>
      </w:r>
      <w:r w:rsidRPr="008B3549">
        <w:rPr>
          <w:rFonts w:ascii="Bookman Old Style" w:hAnsi="Bookman Old Style"/>
          <w:sz w:val="26"/>
          <w:szCs w:val="26"/>
        </w:rPr>
        <w:t>-lo e impor-lhe um tributo, porque Deus lhe era adverso.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407.  </w:t>
      </w:r>
      <w:r w:rsidRPr="008B3549">
        <w:rPr>
          <w:rFonts w:ascii="Bookman Old Style" w:hAnsi="Bookman Old Style"/>
          <w:i/>
          <w:iCs/>
          <w:sz w:val="26"/>
          <w:szCs w:val="26"/>
        </w:rPr>
        <w:t>2 Reis 18; 2 Cr</w:t>
      </w:r>
      <w:r w:rsidRPr="008B3549">
        <w:rPr>
          <w:rFonts w:ascii="Bookman Old Style" w:hAnsi="Bookman Old Style" w:cs="Times New Roman"/>
          <w:i/>
          <w:iCs/>
          <w:sz w:val="26"/>
          <w:szCs w:val="26"/>
        </w:rPr>
        <w:t>ô</w:t>
      </w:r>
      <w:r w:rsidRPr="008B3549">
        <w:rPr>
          <w:rFonts w:ascii="Bookman Old Style" w:hAnsi="Bookman Old Style"/>
          <w:i/>
          <w:iCs/>
          <w:sz w:val="26"/>
          <w:szCs w:val="26"/>
        </w:rPr>
        <w:t xml:space="preserve">nicas 29, 30 e 31. </w:t>
      </w:r>
      <w:r w:rsidRPr="008B3549">
        <w:rPr>
          <w:rFonts w:ascii="Bookman Old Style" w:hAnsi="Bookman Old Style"/>
          <w:sz w:val="26"/>
          <w:szCs w:val="26"/>
        </w:rPr>
        <w:t>No quarto ano do reinado do rei Os</w:t>
      </w:r>
      <w:r w:rsidRPr="008B3549">
        <w:rPr>
          <w:rFonts w:ascii="Bookman Old Style" w:hAnsi="Bookman Old Style" w:cs="Times New Roman"/>
          <w:sz w:val="26"/>
          <w:szCs w:val="26"/>
        </w:rPr>
        <w:t>é</w:t>
      </w:r>
      <w:r w:rsidRPr="008B3549">
        <w:rPr>
          <w:rFonts w:ascii="Bookman Old Style" w:hAnsi="Bookman Old Style"/>
          <w:sz w:val="26"/>
          <w:szCs w:val="26"/>
        </w:rPr>
        <w:t>ias, Ezequias, filho de Acaz e de Abi, a qual era de Jerusal</w:t>
      </w:r>
      <w:r w:rsidRPr="008B3549">
        <w:rPr>
          <w:rFonts w:ascii="Bookman Old Style" w:hAnsi="Bookman Old Style" w:cs="Times New Roman"/>
          <w:sz w:val="26"/>
          <w:szCs w:val="26"/>
        </w:rPr>
        <w:t>é</w:t>
      </w:r>
      <w:r w:rsidRPr="008B3549">
        <w:rPr>
          <w:rFonts w:ascii="Bookman Old Style" w:hAnsi="Bookman Old Style"/>
          <w:sz w:val="26"/>
          <w:szCs w:val="26"/>
        </w:rPr>
        <w:t>m, sucedeu-o no reino de jud</w:t>
      </w:r>
      <w:r w:rsidRPr="008B3549">
        <w:rPr>
          <w:rFonts w:ascii="Bookman Old Style" w:hAnsi="Bookman Old Style" w:cs="Times New Roman"/>
          <w:sz w:val="26"/>
          <w:szCs w:val="26"/>
        </w:rPr>
        <w:t>á</w:t>
      </w:r>
      <w:r w:rsidRPr="008B3549">
        <w:rPr>
          <w:rFonts w:ascii="Bookman Old Style" w:hAnsi="Bookman Old Style"/>
          <w:sz w:val="26"/>
          <w:szCs w:val="26"/>
        </w:rPr>
        <w:t>, como j</w:t>
      </w:r>
      <w:r w:rsidRPr="008B3549">
        <w:rPr>
          <w:rFonts w:ascii="Bookman Old Style" w:hAnsi="Bookman Old Style" w:cs="Times New Roman"/>
          <w:sz w:val="26"/>
          <w:szCs w:val="26"/>
        </w:rPr>
        <w:t>á</w:t>
      </w:r>
      <w:r w:rsidRPr="008B3549">
        <w:rPr>
          <w:rFonts w:ascii="Bookman Old Style" w:hAnsi="Bookman Old Style"/>
          <w:sz w:val="26"/>
          <w:szCs w:val="26"/>
        </w:rPr>
        <w:t xml:space="preserve"> dissemos. Esse pr</w:t>
      </w:r>
      <w:r w:rsidRPr="008B3549">
        <w:rPr>
          <w:rFonts w:ascii="Bookman Old Style" w:hAnsi="Bookman Old Style" w:cs="Times New Roman"/>
          <w:sz w:val="26"/>
          <w:szCs w:val="26"/>
        </w:rPr>
        <w:t>í</w:t>
      </w:r>
      <w:r w:rsidRPr="008B3549">
        <w:rPr>
          <w:rFonts w:ascii="Bookman Old Style" w:hAnsi="Bookman Old Style"/>
          <w:sz w:val="26"/>
          <w:szCs w:val="26"/>
        </w:rPr>
        <w:t>ncipe era um homem de bem, t</w:t>
      </w:r>
      <w:r w:rsidRPr="008B3549">
        <w:rPr>
          <w:rFonts w:ascii="Bookman Old Style" w:hAnsi="Bookman Old Style" w:cs="Times New Roman"/>
          <w:sz w:val="26"/>
          <w:szCs w:val="26"/>
        </w:rPr>
        <w:t>ã</w:t>
      </w:r>
      <w:r w:rsidRPr="008B3549">
        <w:rPr>
          <w:rFonts w:ascii="Bookman Old Style" w:hAnsi="Bookman Old Style"/>
          <w:sz w:val="26"/>
          <w:szCs w:val="26"/>
        </w:rPr>
        <w:t>o justo e religioso que desde o princ</w:t>
      </w:r>
      <w:r w:rsidRPr="008B3549">
        <w:rPr>
          <w:rFonts w:ascii="Bookman Old Style" w:hAnsi="Bookman Old Style" w:cs="Times New Roman"/>
          <w:sz w:val="26"/>
          <w:szCs w:val="26"/>
        </w:rPr>
        <w:t>í</w:t>
      </w:r>
      <w:r w:rsidRPr="008B3549">
        <w:rPr>
          <w:rFonts w:ascii="Bookman Old Style" w:hAnsi="Bookman Old Style"/>
          <w:sz w:val="26"/>
          <w:szCs w:val="26"/>
        </w:rPr>
        <w:t>pio do reinado julgou nada poder fazer de melhor para si e para os seus s</w:t>
      </w:r>
      <w:r w:rsidRPr="008B3549">
        <w:rPr>
          <w:rFonts w:ascii="Bookman Old Style" w:hAnsi="Bookman Old Style" w:cs="Times New Roman"/>
          <w:sz w:val="26"/>
          <w:szCs w:val="26"/>
        </w:rPr>
        <w:t>ú</w:t>
      </w:r>
      <w:r w:rsidRPr="008B3549">
        <w:rPr>
          <w:rFonts w:ascii="Bookman Old Style" w:hAnsi="Bookman Old Style"/>
          <w:sz w:val="26"/>
          <w:szCs w:val="26"/>
        </w:rPr>
        <w:t>ditos que restaurar o culto a Deus. Reuniu para isso todo o povo, os sacerdotes e os levitas, e falou-lhes: "N</w:t>
      </w:r>
      <w:r w:rsidRPr="008B3549">
        <w:rPr>
          <w:rFonts w:ascii="Bookman Old Style" w:hAnsi="Bookman Old Style" w:cs="Times New Roman"/>
          <w:sz w:val="26"/>
          <w:szCs w:val="26"/>
        </w:rPr>
        <w:t>ã</w:t>
      </w:r>
      <w:r w:rsidRPr="008B3549">
        <w:rPr>
          <w:rFonts w:ascii="Bookman Old Style" w:hAnsi="Bookman Old Style"/>
          <w:sz w:val="26"/>
          <w:szCs w:val="26"/>
        </w:rPr>
        <w:t xml:space="preserve">o podeis ignorar os males que sofrestes por causa dos pecados do rei meu pai, desde que ele deixou de prestar a Deus a soberana honra que lhe </w:t>
      </w:r>
      <w:r w:rsidRPr="008B3549">
        <w:rPr>
          <w:rFonts w:ascii="Bookman Old Style" w:hAnsi="Bookman Old Style" w:cs="Times New Roman"/>
          <w:sz w:val="26"/>
          <w:szCs w:val="26"/>
        </w:rPr>
        <w:t>é</w:t>
      </w:r>
      <w:r w:rsidRPr="008B3549">
        <w:rPr>
          <w:rFonts w:ascii="Bookman Old Style" w:hAnsi="Bookman Old Style"/>
          <w:sz w:val="26"/>
          <w:szCs w:val="26"/>
        </w:rPr>
        <w:t xml:space="preserve"> devida e pelos crimes que vos fez cometer, persuadindo-vos a adorar os falsos deuses que ele adorava. Assim, experimentastes os castigos que seguem </w:t>
      </w:r>
      <w:r w:rsidRPr="008B3549">
        <w:rPr>
          <w:rFonts w:ascii="Bookman Old Style" w:hAnsi="Bookman Old Style" w:cs="Times New Roman"/>
          <w:sz w:val="26"/>
          <w:szCs w:val="26"/>
        </w:rPr>
        <w:t>à</w:t>
      </w:r>
      <w:r w:rsidRPr="008B3549">
        <w:rPr>
          <w:rFonts w:ascii="Bookman Old Style" w:hAnsi="Bookman Old Style"/>
          <w:sz w:val="26"/>
          <w:szCs w:val="26"/>
        </w:rPr>
        <w:t xml:space="preserve"> impiedade. Exorto-vos a renunciar a tudo isso, a puri</w:t>
      </w:r>
      <w:r w:rsidRPr="008B3549">
        <w:rPr>
          <w:rFonts w:ascii="Bookman Old Style" w:hAnsi="Bookman Old Style"/>
          <w:sz w:val="26"/>
          <w:szCs w:val="26"/>
        </w:rPr>
        <w:softHyphen/>
        <w:t>ficar as vossas almas da sordidez que as desonra e a vos unirdes aos sacerdotes e aos levitas para abrirmos o Templo do Senhor, purific</w:t>
      </w:r>
      <w:r w:rsidRPr="008B3549">
        <w:rPr>
          <w:rFonts w:ascii="Bookman Old Style" w:hAnsi="Bookman Old Style" w:cs="Times New Roman"/>
          <w:sz w:val="26"/>
          <w:szCs w:val="26"/>
        </w:rPr>
        <w:t>á</w:t>
      </w:r>
      <w:r w:rsidRPr="008B3549">
        <w:rPr>
          <w:rFonts w:ascii="Bookman Old Style" w:hAnsi="Bookman Old Style"/>
          <w:sz w:val="26"/>
          <w:szCs w:val="26"/>
        </w:rPr>
        <w:t>-lo com solenes sacrif</w:t>
      </w:r>
      <w:r w:rsidRPr="008B3549">
        <w:rPr>
          <w:rFonts w:ascii="Bookman Old Style" w:hAnsi="Bookman Old Style" w:cs="Times New Roman"/>
          <w:sz w:val="26"/>
          <w:szCs w:val="26"/>
        </w:rPr>
        <w:t>í</w:t>
      </w:r>
      <w:r w:rsidRPr="008B3549">
        <w:rPr>
          <w:rFonts w:ascii="Bookman Old Style" w:hAnsi="Bookman Old Style"/>
          <w:sz w:val="26"/>
          <w:szCs w:val="26"/>
        </w:rPr>
        <w:t>cios e restaur</w:t>
      </w:r>
      <w:r w:rsidRPr="008B3549">
        <w:rPr>
          <w:rFonts w:ascii="Bookman Old Style" w:hAnsi="Bookman Old Style" w:cs="Times New Roman"/>
          <w:sz w:val="26"/>
          <w:szCs w:val="26"/>
        </w:rPr>
        <w:t>á</w:t>
      </w:r>
      <w:r w:rsidRPr="008B3549">
        <w:rPr>
          <w:rFonts w:ascii="Bookman Old Style" w:hAnsi="Bookman Old Style"/>
          <w:sz w:val="26"/>
          <w:szCs w:val="26"/>
        </w:rPr>
        <w:t xml:space="preserve">-lo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primitiva magnific</w:t>
      </w:r>
      <w:r w:rsidRPr="008B3549">
        <w:rPr>
          <w:rFonts w:ascii="Bookman Old Style" w:hAnsi="Bookman Old Style" w:cs="Times New Roman"/>
          <w:sz w:val="26"/>
          <w:szCs w:val="26"/>
        </w:rPr>
        <w:t>ê</w:t>
      </w:r>
      <w:r w:rsidRPr="008B3549">
        <w:rPr>
          <w:rFonts w:ascii="Bookman Old Style" w:hAnsi="Bookman Old Style"/>
          <w:sz w:val="26"/>
          <w:szCs w:val="26"/>
        </w:rPr>
        <w:t xml:space="preserve">ncia, pois </w:t>
      </w:r>
      <w:r w:rsidRPr="008B3549">
        <w:rPr>
          <w:rFonts w:ascii="Bookman Old Style" w:hAnsi="Bookman Old Style" w:cs="Times New Roman"/>
          <w:sz w:val="26"/>
          <w:szCs w:val="26"/>
        </w:rPr>
        <w:t>é</w:t>
      </w:r>
      <w:r w:rsidRPr="008B3549">
        <w:rPr>
          <w:rFonts w:ascii="Bookman Old Style" w:hAnsi="Bookman Old Style"/>
          <w:sz w:val="26"/>
          <w:szCs w:val="26"/>
        </w:rPr>
        <w:t xml:space="preserve"> o meio de aplacarmos a c</w:t>
      </w:r>
      <w:r w:rsidRPr="008B3549">
        <w:rPr>
          <w:rFonts w:ascii="Bookman Old Style" w:hAnsi="Bookman Old Style" w:cs="Times New Roman"/>
          <w:sz w:val="26"/>
          <w:szCs w:val="26"/>
        </w:rPr>
        <w:t>ó</w:t>
      </w:r>
      <w:r w:rsidRPr="008B3549">
        <w:rPr>
          <w:rFonts w:ascii="Bookman Old Style" w:hAnsi="Bookman Old Style"/>
          <w:sz w:val="26"/>
          <w:szCs w:val="26"/>
        </w:rPr>
        <w:t>lera de Deus e de torn</w:t>
      </w:r>
      <w:r w:rsidRPr="008B3549">
        <w:rPr>
          <w:rFonts w:ascii="Bookman Old Style" w:hAnsi="Bookman Old Style" w:cs="Times New Roman"/>
          <w:sz w:val="26"/>
          <w:szCs w:val="26"/>
        </w:rPr>
        <w:t>á</w:t>
      </w:r>
      <w:r w:rsidRPr="008B3549">
        <w:rPr>
          <w:rFonts w:ascii="Bookman Old Style" w:hAnsi="Bookman Old Style"/>
          <w:sz w:val="26"/>
          <w:szCs w:val="26"/>
        </w:rPr>
        <w:t>-lo novamente favor</w:t>
      </w:r>
      <w:r w:rsidRPr="008B3549">
        <w:rPr>
          <w:rFonts w:ascii="Bookman Old Style" w:hAnsi="Bookman Old Style" w:cs="Times New Roman"/>
          <w:sz w:val="26"/>
          <w:szCs w:val="26"/>
        </w:rPr>
        <w:t>á</w:t>
      </w:r>
      <w:r w:rsidRPr="008B3549">
        <w:rPr>
          <w:rFonts w:ascii="Bookman Old Style" w:hAnsi="Bookman Old Style"/>
          <w:sz w:val="26"/>
          <w:szCs w:val="26"/>
        </w:rPr>
        <w:t>vel a n</w:t>
      </w:r>
      <w:r w:rsidRPr="008B3549">
        <w:rPr>
          <w:rFonts w:ascii="Bookman Old Style" w:hAnsi="Bookman Old Style" w:cs="Times New Roman"/>
          <w:sz w:val="26"/>
          <w:szCs w:val="26"/>
        </w:rPr>
        <w:t>ó</w:t>
      </w:r>
      <w:r w:rsidRPr="008B3549">
        <w:rPr>
          <w:rFonts w:ascii="Bookman Old Style" w:hAnsi="Bookman Old Style"/>
          <w:sz w:val="26"/>
          <w:szCs w:val="26"/>
        </w:rPr>
        <w:t>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de o rei haver falado, os sacerdotes abriram o Templo, purificaram-no, prepararam os vasos sagrados e puseram as ofertas sobre o altar, segundo o costume de seus antepassados. Ezequias ordenou em seguida que todo o povo de seu territ</w:t>
      </w:r>
      <w:r w:rsidRPr="008B3549">
        <w:rPr>
          <w:rFonts w:ascii="Bookman Old Style" w:hAnsi="Bookman Old Style" w:cs="Times New Roman"/>
          <w:sz w:val="26"/>
          <w:szCs w:val="26"/>
        </w:rPr>
        <w:t>ó</w:t>
      </w:r>
      <w:r w:rsidRPr="008B3549">
        <w:rPr>
          <w:rFonts w:ascii="Bookman Old Style" w:hAnsi="Bookman Old Style" w:cs="Times New Roman"/>
          <w:sz w:val="26"/>
          <w:szCs w:val="26"/>
        </w:rPr>
        <w:softHyphen/>
      </w:r>
      <w:r w:rsidRPr="008B3549">
        <w:rPr>
          <w:rFonts w:ascii="Bookman Old Style" w:hAnsi="Bookman Old Style"/>
          <w:sz w:val="26"/>
          <w:szCs w:val="26"/>
        </w:rPr>
        <w:t>rio viesse a Jerusal</w:t>
      </w:r>
      <w:r w:rsidRPr="008B3549">
        <w:rPr>
          <w:rFonts w:ascii="Bookman Old Style" w:hAnsi="Bookman Old Style" w:cs="Times New Roman"/>
          <w:sz w:val="26"/>
          <w:szCs w:val="26"/>
        </w:rPr>
        <w:t>é</w:t>
      </w:r>
      <w:r w:rsidRPr="008B3549">
        <w:rPr>
          <w:rFonts w:ascii="Bookman Old Style" w:hAnsi="Bookman Old Style"/>
          <w:sz w:val="26"/>
          <w:szCs w:val="26"/>
        </w:rPr>
        <w:t>m, a fim de ali celebrar a festa dos Asmos, que fora abandonada havia muitos anos, pela impiedade dos reis seus predecessores. Seu zelo foi al</w:t>
      </w:r>
      <w:r w:rsidRPr="008B3549">
        <w:rPr>
          <w:rFonts w:ascii="Bookman Old Style" w:hAnsi="Bookman Old Style" w:cs="Times New Roman"/>
          <w:sz w:val="26"/>
          <w:szCs w:val="26"/>
        </w:rPr>
        <w:t>é</w:t>
      </w:r>
      <w:r w:rsidRPr="008B3549">
        <w:rPr>
          <w:rFonts w:ascii="Bookman Old Style" w:hAnsi="Bookman Old Style"/>
          <w:sz w:val="26"/>
          <w:szCs w:val="26"/>
        </w:rPr>
        <w:t>m: ele</w:t>
      </w:r>
      <w:r>
        <w:rPr>
          <w:rFonts w:ascii="Bookman Old Style" w:hAnsi="Bookman Old Style"/>
          <w:sz w:val="26"/>
          <w:szCs w:val="26"/>
        </w:rPr>
        <w:t xml:space="preserve"> </w:t>
      </w:r>
      <w:r w:rsidRPr="008B3549">
        <w:rPr>
          <w:rFonts w:ascii="Bookman Old Style" w:hAnsi="Bookman Old Style"/>
          <w:sz w:val="26"/>
          <w:szCs w:val="26"/>
        </w:rPr>
        <w:t>exortou os israelitas a abandonar as supersti</w:t>
      </w:r>
      <w:r w:rsidRPr="008B3549">
        <w:rPr>
          <w:rFonts w:ascii="Bookman Old Style" w:hAnsi="Bookman Old Style" w:cs="Times New Roman"/>
          <w:sz w:val="26"/>
          <w:szCs w:val="26"/>
        </w:rPr>
        <w:t>çõ</w:t>
      </w:r>
      <w:r w:rsidRPr="008B3549">
        <w:rPr>
          <w:rFonts w:ascii="Bookman Old Style" w:hAnsi="Bookman Old Style"/>
          <w:sz w:val="26"/>
          <w:szCs w:val="26"/>
        </w:rPr>
        <w:t xml:space="preserve">es e a voltar aos antigos e santos costumes, prestando a Deus o culto que lhe </w:t>
      </w:r>
      <w:r w:rsidRPr="008B3549">
        <w:rPr>
          <w:rFonts w:ascii="Bookman Old Style" w:hAnsi="Bookman Old Style" w:cs="Times New Roman"/>
          <w:sz w:val="26"/>
          <w:szCs w:val="26"/>
        </w:rPr>
        <w:t>é</w:t>
      </w:r>
      <w:r w:rsidRPr="008B3549">
        <w:rPr>
          <w:rFonts w:ascii="Bookman Old Style" w:hAnsi="Bookman Old Style"/>
          <w:sz w:val="26"/>
          <w:szCs w:val="26"/>
        </w:rPr>
        <w:t xml:space="preserve"> devido. Prometeu receb</w:t>
      </w:r>
      <w:r w:rsidRPr="008B3549">
        <w:rPr>
          <w:rFonts w:ascii="Bookman Old Style" w:hAnsi="Bookman Old Style" w:cs="Times New Roman"/>
          <w:sz w:val="26"/>
          <w:szCs w:val="26"/>
        </w:rPr>
        <w:t>ê</w:t>
      </w:r>
      <w:r w:rsidRPr="008B3549">
        <w:rPr>
          <w:rFonts w:ascii="Bookman Old Style" w:hAnsi="Bookman Old Style"/>
          <w:sz w:val="26"/>
          <w:szCs w:val="26"/>
        </w:rPr>
        <w:t>-los em Jeru</w:t>
      </w:r>
      <w:r w:rsidRPr="008B3549">
        <w:rPr>
          <w:rFonts w:ascii="Bookman Old Style" w:hAnsi="Bookman Old Style"/>
          <w:sz w:val="26"/>
          <w:szCs w:val="26"/>
        </w:rPr>
        <w:softHyphen/>
        <w:t>sal</w:t>
      </w:r>
      <w:r w:rsidRPr="008B3549">
        <w:rPr>
          <w:rFonts w:ascii="Bookman Old Style" w:hAnsi="Bookman Old Style" w:cs="Times New Roman"/>
          <w:sz w:val="26"/>
          <w:szCs w:val="26"/>
        </w:rPr>
        <w:t>é</w:t>
      </w:r>
      <w:r w:rsidRPr="008B3549">
        <w:rPr>
          <w:rFonts w:ascii="Bookman Old Style" w:hAnsi="Bookman Old Style"/>
          <w:sz w:val="26"/>
          <w:szCs w:val="26"/>
        </w:rPr>
        <w:t>m se eles quisessem vir celebrar a festa com os compatriotas.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 acrescentou que unicamente o desejo de v</w:t>
      </w:r>
      <w:r w:rsidRPr="008B3549">
        <w:rPr>
          <w:rFonts w:ascii="Bookman Old Style" w:hAnsi="Bookman Old Style" w:cs="Times New Roman"/>
          <w:sz w:val="26"/>
          <w:szCs w:val="26"/>
        </w:rPr>
        <w:t>ê</w:t>
      </w:r>
      <w:r w:rsidRPr="008B3549">
        <w:rPr>
          <w:rFonts w:ascii="Bookman Old Style" w:hAnsi="Bookman Old Style"/>
          <w:sz w:val="26"/>
          <w:szCs w:val="26"/>
        </w:rPr>
        <w:t xml:space="preserve">-los felizes, e nenhum </w:t>
      </w:r>
      <w:r w:rsidRPr="008B3549">
        <w:rPr>
          <w:rFonts w:ascii="Bookman Old Style" w:hAnsi="Bookman Old Style"/>
          <w:sz w:val="26"/>
          <w:szCs w:val="26"/>
        </w:rPr>
        <w:lastRenderedPageBreak/>
        <w:t>outro interesse particular, levava-o a convid</w:t>
      </w:r>
      <w:r w:rsidRPr="008B3549">
        <w:rPr>
          <w:rFonts w:ascii="Bookman Old Style" w:hAnsi="Bookman Old Style" w:cs="Times New Roman"/>
          <w:sz w:val="26"/>
          <w:szCs w:val="26"/>
        </w:rPr>
        <w:t>á</w:t>
      </w:r>
      <w:r w:rsidRPr="008B3549">
        <w:rPr>
          <w:rFonts w:ascii="Bookman Old Style" w:hAnsi="Bookman Old Style"/>
          <w:sz w:val="26"/>
          <w:szCs w:val="26"/>
        </w:rPr>
        <w:t>-los a aceitar um conselho t</w:t>
      </w:r>
      <w:r w:rsidRPr="008B3549">
        <w:rPr>
          <w:rFonts w:ascii="Bookman Old Style" w:hAnsi="Bookman Old Style" w:cs="Times New Roman"/>
          <w:sz w:val="26"/>
          <w:szCs w:val="26"/>
        </w:rPr>
        <w:t>ã</w:t>
      </w:r>
      <w:r w:rsidRPr="008B3549">
        <w:rPr>
          <w:rFonts w:ascii="Bookman Old Style" w:hAnsi="Bookman Old Style"/>
          <w:sz w:val="26"/>
          <w:szCs w:val="26"/>
        </w:rPr>
        <w:t>o salutar. Mas os israelitas n</w:t>
      </w:r>
      <w:r w:rsidRPr="008B3549">
        <w:rPr>
          <w:rFonts w:ascii="Bookman Old Style" w:hAnsi="Bookman Old Style" w:cs="Times New Roman"/>
          <w:sz w:val="26"/>
          <w:szCs w:val="26"/>
        </w:rPr>
        <w:t>ã</w:t>
      </w:r>
      <w:r w:rsidRPr="008B3549">
        <w:rPr>
          <w:rFonts w:ascii="Bookman Old Style" w:hAnsi="Bookman Old Style"/>
          <w:sz w:val="26"/>
          <w:szCs w:val="26"/>
        </w:rPr>
        <w:t>o somente se recusaram a escutar propostas t</w:t>
      </w:r>
      <w:r w:rsidRPr="008B3549">
        <w:rPr>
          <w:rFonts w:ascii="Bookman Old Style" w:hAnsi="Bookman Old Style" w:cs="Times New Roman"/>
          <w:sz w:val="26"/>
          <w:szCs w:val="26"/>
        </w:rPr>
        <w:t>ã</w:t>
      </w:r>
      <w:r w:rsidRPr="008B3549">
        <w:rPr>
          <w:rFonts w:ascii="Bookman Old Style" w:hAnsi="Bookman Old Style"/>
          <w:sz w:val="26"/>
          <w:szCs w:val="26"/>
        </w:rPr>
        <w:t>o vantajosas, como tamb</w:t>
      </w:r>
      <w:r w:rsidRPr="008B3549">
        <w:rPr>
          <w:rFonts w:ascii="Bookman Old Style" w:hAnsi="Bookman Old Style" w:cs="Times New Roman"/>
          <w:sz w:val="26"/>
          <w:szCs w:val="26"/>
        </w:rPr>
        <w:t>é</w:t>
      </w:r>
      <w:r w:rsidRPr="008B3549">
        <w:rPr>
          <w:rFonts w:ascii="Bookman Old Style" w:hAnsi="Bookman Old Style"/>
          <w:sz w:val="26"/>
          <w:szCs w:val="26"/>
        </w:rPr>
        <w:t>m zombaram de seus embaixadores e os trataram do mesmo modo como aos profetas, que os exortavam a seguir um conselho t</w:t>
      </w:r>
      <w:r w:rsidRPr="008B3549">
        <w:rPr>
          <w:rFonts w:ascii="Bookman Old Style" w:hAnsi="Bookman Old Style" w:cs="Times New Roman"/>
          <w:sz w:val="26"/>
          <w:szCs w:val="26"/>
        </w:rPr>
        <w:t>ã</w:t>
      </w:r>
      <w:r w:rsidRPr="008B3549">
        <w:rPr>
          <w:rFonts w:ascii="Bookman Old Style" w:hAnsi="Bookman Old Style"/>
          <w:sz w:val="26"/>
          <w:szCs w:val="26"/>
        </w:rPr>
        <w:t>o sensato e prediziam os males que lhes sobreviriam se persistissem na impiedade. Sua loucura e sua raiva, por</w:t>
      </w:r>
      <w:r w:rsidRPr="008B3549">
        <w:rPr>
          <w:rFonts w:ascii="Bookman Old Style" w:hAnsi="Bookman Old Style" w:cs="Times New Roman"/>
          <w:sz w:val="26"/>
          <w:szCs w:val="26"/>
        </w:rPr>
        <w:t>é</w:t>
      </w:r>
      <w:r w:rsidRPr="008B3549">
        <w:rPr>
          <w:rFonts w:ascii="Bookman Old Style" w:hAnsi="Bookman Old Style"/>
          <w:sz w:val="26"/>
          <w:szCs w:val="26"/>
        </w:rPr>
        <w:t>m, cresciam cada vez mais, e eles chegaram a matar esses profetas, juntan</w:t>
      </w:r>
      <w:r w:rsidRPr="008B3549">
        <w:rPr>
          <w:rFonts w:ascii="Bookman Old Style" w:hAnsi="Bookman Old Style"/>
          <w:sz w:val="26"/>
          <w:szCs w:val="26"/>
        </w:rPr>
        <w:softHyphen/>
        <w:t>do novos crimes aos antigos,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que Deus, para castig</w:t>
      </w:r>
      <w:r w:rsidRPr="008B3549">
        <w:rPr>
          <w:rFonts w:ascii="Bookman Old Style" w:hAnsi="Bookman Old Style" w:cs="Times New Roman"/>
          <w:sz w:val="26"/>
          <w:szCs w:val="26"/>
        </w:rPr>
        <w:t>á</w:t>
      </w:r>
      <w:r w:rsidRPr="008B3549">
        <w:rPr>
          <w:rFonts w:ascii="Bookman Old Style" w:hAnsi="Bookman Old Style"/>
          <w:sz w:val="26"/>
          <w:szCs w:val="26"/>
        </w:rPr>
        <w:t>-los, os entregou nas m</w:t>
      </w:r>
      <w:r w:rsidRPr="008B3549">
        <w:rPr>
          <w:rFonts w:ascii="Bookman Old Style" w:hAnsi="Bookman Old Style" w:cs="Times New Roman"/>
          <w:sz w:val="26"/>
          <w:szCs w:val="26"/>
        </w:rPr>
        <w:t>ã</w:t>
      </w:r>
      <w:r w:rsidRPr="008B3549">
        <w:rPr>
          <w:rFonts w:ascii="Bookman Old Style" w:hAnsi="Bookman Old Style"/>
          <w:sz w:val="26"/>
          <w:szCs w:val="26"/>
        </w:rPr>
        <w:t>os dos inimigos, como diremos a seu tempo.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Somente um grande n</w:t>
      </w:r>
      <w:r w:rsidRPr="008B3549">
        <w:rPr>
          <w:rFonts w:ascii="Bookman Old Style" w:hAnsi="Bookman Old Style" w:cs="Times New Roman"/>
          <w:sz w:val="26"/>
          <w:szCs w:val="26"/>
        </w:rPr>
        <w:t>ú</w:t>
      </w:r>
      <w:r w:rsidRPr="008B3549">
        <w:rPr>
          <w:rFonts w:ascii="Bookman Old Style" w:hAnsi="Bookman Old Style"/>
          <w:sz w:val="26"/>
          <w:szCs w:val="26"/>
        </w:rPr>
        <w:t>mero dos da tribo de Manasses, de Zebulom e de Issacar, comovido pelas palavras dos profetas, converteu-se, e eles foram a Jeru</w:t>
      </w:r>
      <w:r w:rsidRPr="008B3549">
        <w:rPr>
          <w:rFonts w:ascii="Bookman Old Style" w:hAnsi="Bookman Old Style"/>
          <w:sz w:val="26"/>
          <w:szCs w:val="26"/>
        </w:rPr>
        <w:softHyphen/>
        <w:t>sal</w:t>
      </w:r>
      <w:r w:rsidRPr="008B3549">
        <w:rPr>
          <w:rFonts w:ascii="Bookman Old Style" w:hAnsi="Bookman Old Style" w:cs="Times New Roman"/>
          <w:sz w:val="26"/>
          <w:szCs w:val="26"/>
        </w:rPr>
        <w:t>é</w:t>
      </w:r>
      <w:r w:rsidRPr="008B3549">
        <w:rPr>
          <w:rFonts w:ascii="Bookman Old Style" w:hAnsi="Bookman Old Style"/>
          <w:sz w:val="26"/>
          <w:szCs w:val="26"/>
        </w:rPr>
        <w:t>m adorar a Deus. Depois que l</w:t>
      </w:r>
      <w:r w:rsidRPr="008B3549">
        <w:rPr>
          <w:rFonts w:ascii="Bookman Old Style" w:hAnsi="Bookman Old Style" w:cs="Times New Roman"/>
          <w:sz w:val="26"/>
          <w:szCs w:val="26"/>
        </w:rPr>
        <w:t>á</w:t>
      </w:r>
      <w:r w:rsidRPr="008B3549">
        <w:rPr>
          <w:rFonts w:ascii="Bookman Old Style" w:hAnsi="Bookman Old Style"/>
          <w:sz w:val="26"/>
          <w:szCs w:val="26"/>
        </w:rPr>
        <w:t xml:space="preserve"> chegaram, o rei, acompanhado por todos os grandes e por todo o povo, subiu ao Templo, onde ofereceu por si mesmo sete touros, sete bodes e sete carneiros. Depois que ele e os nobres puseram as m</w:t>
      </w:r>
      <w:r w:rsidRPr="008B3549">
        <w:rPr>
          <w:rFonts w:ascii="Bookman Old Style" w:hAnsi="Bookman Old Style" w:cs="Times New Roman"/>
          <w:sz w:val="26"/>
          <w:szCs w:val="26"/>
        </w:rPr>
        <w:t>ã</w:t>
      </w:r>
      <w:r w:rsidRPr="008B3549">
        <w:rPr>
          <w:rFonts w:ascii="Bookman Old Style" w:hAnsi="Bookman Old Style"/>
          <w:sz w:val="26"/>
          <w:szCs w:val="26"/>
        </w:rPr>
        <w:t>os sobre as cabe</w:t>
      </w:r>
      <w:r w:rsidRPr="008B3549">
        <w:rPr>
          <w:rFonts w:ascii="Bookman Old Style" w:hAnsi="Bookman Old Style" w:cs="Times New Roman"/>
          <w:sz w:val="26"/>
          <w:szCs w:val="26"/>
        </w:rPr>
        <w:t>ç</w:t>
      </w:r>
      <w:r w:rsidRPr="008B3549">
        <w:rPr>
          <w:rFonts w:ascii="Bookman Old Style" w:hAnsi="Bookman Old Style"/>
          <w:sz w:val="26"/>
          <w:szCs w:val="26"/>
        </w:rPr>
        <w:t>as das v</w:t>
      </w:r>
      <w:r w:rsidRPr="008B3549">
        <w:rPr>
          <w:rFonts w:ascii="Bookman Old Style" w:hAnsi="Bookman Old Style" w:cs="Times New Roman"/>
          <w:sz w:val="26"/>
          <w:szCs w:val="26"/>
        </w:rPr>
        <w:t>í</w:t>
      </w:r>
      <w:r w:rsidRPr="008B3549">
        <w:rPr>
          <w:rFonts w:ascii="Bookman Old Style" w:hAnsi="Bookman Old Style"/>
          <w:sz w:val="26"/>
          <w:szCs w:val="26"/>
        </w:rPr>
        <w:t>timas, os sacerdotes as mataram, e elas foram totalmente consumidas pelo fogo, como sendo oferecidas em holocausto.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levitas, em torno deles, cantavam ao som de diversos instrumentos de m</w:t>
      </w:r>
      <w:r w:rsidRPr="008B3549">
        <w:rPr>
          <w:rFonts w:ascii="Bookman Old Style" w:hAnsi="Bookman Old Style" w:cs="Times New Roman"/>
          <w:sz w:val="26"/>
          <w:szCs w:val="26"/>
        </w:rPr>
        <w:t>ú</w:t>
      </w:r>
      <w:r w:rsidRPr="008B3549">
        <w:rPr>
          <w:rFonts w:ascii="Bookman Old Style" w:hAnsi="Bookman Old Style"/>
          <w:sz w:val="26"/>
          <w:szCs w:val="26"/>
        </w:rPr>
        <w:t>sica hinos de louvor a Deus, segundo o que Davi determinara. Os sacerdotes tocavam as trombetas, enquanto o rei e todo o povo prostravam-se de rosto em terra para adorar a Deus. O soberano sacrificou em seguida setenta bois, cem carneiros e duzentos cordeiros e deu ao povo seiscentos bois e quatro mil outros animais. E, depois que os sacerdotes terminaram todas as cerim</w:t>
      </w:r>
      <w:r w:rsidRPr="008B3549">
        <w:rPr>
          <w:rFonts w:ascii="Bookman Old Style" w:hAnsi="Bookman Old Style" w:cs="Times New Roman"/>
          <w:sz w:val="26"/>
          <w:szCs w:val="26"/>
        </w:rPr>
        <w:t>ô</w:t>
      </w:r>
      <w:r w:rsidRPr="008B3549">
        <w:rPr>
          <w:rFonts w:ascii="Bookman Old Style" w:hAnsi="Bookman Old Style"/>
          <w:sz w:val="26"/>
          <w:szCs w:val="26"/>
        </w:rPr>
        <w:t>nias, segundo o que a Lei determinava, desejou o rei comer com todo o povo e com ele dar gra</w:t>
      </w:r>
      <w:r w:rsidRPr="008B3549">
        <w:rPr>
          <w:rFonts w:ascii="Bookman Old Style" w:hAnsi="Bookman Old Style" w:cs="Times New Roman"/>
          <w:sz w:val="26"/>
          <w:szCs w:val="26"/>
        </w:rPr>
        <w:t>ç</w:t>
      </w:r>
      <w:r w:rsidRPr="008B3549">
        <w:rPr>
          <w:rFonts w:ascii="Bookman Old Style" w:hAnsi="Bookman Old Style"/>
          <w:sz w:val="26"/>
          <w:szCs w:val="26"/>
        </w:rPr>
        <w:t>as a Deus.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festa dos Asmos aproximava-se, e eles come</w:t>
      </w:r>
      <w:r w:rsidRPr="008B3549">
        <w:rPr>
          <w:rFonts w:ascii="Bookman Old Style" w:hAnsi="Bookman Old Style" w:cs="Times New Roman"/>
          <w:sz w:val="26"/>
          <w:szCs w:val="26"/>
        </w:rPr>
        <w:t>ç</w:t>
      </w:r>
      <w:r w:rsidRPr="008B3549">
        <w:rPr>
          <w:rFonts w:ascii="Bookman Old Style" w:hAnsi="Bookman Old Style"/>
          <w:sz w:val="26"/>
          <w:szCs w:val="26"/>
        </w:rPr>
        <w:t>aram por celebrar a P</w:t>
      </w:r>
      <w:r w:rsidRPr="008B3549">
        <w:rPr>
          <w:rFonts w:ascii="Bookman Old Style" w:hAnsi="Bookman Old Style" w:cs="Times New Roman"/>
          <w:sz w:val="26"/>
          <w:szCs w:val="26"/>
        </w:rPr>
        <w:t>á</w:t>
      </w:r>
      <w:r w:rsidRPr="008B3549">
        <w:rPr>
          <w:rFonts w:ascii="Bookman Old Style" w:hAnsi="Bookman Old Style"/>
          <w:sz w:val="26"/>
          <w:szCs w:val="26"/>
        </w:rPr>
        <w:t>scoa e a oferecer a Deus durante sete dias outras v</w:t>
      </w:r>
      <w:r w:rsidRPr="008B3549">
        <w:rPr>
          <w:rFonts w:ascii="Bookman Old Style" w:hAnsi="Bookman Old Style" w:cs="Times New Roman"/>
          <w:sz w:val="26"/>
          <w:szCs w:val="26"/>
        </w:rPr>
        <w:t>í</w:t>
      </w:r>
      <w:r w:rsidRPr="008B3549">
        <w:rPr>
          <w:rFonts w:ascii="Bookman Old Style" w:hAnsi="Bookman Old Style"/>
          <w:sz w:val="26"/>
          <w:szCs w:val="26"/>
        </w:rPr>
        <w:t>timas. Al</w:t>
      </w:r>
      <w:r w:rsidRPr="008B3549">
        <w:rPr>
          <w:rFonts w:ascii="Bookman Old Style" w:hAnsi="Bookman Old Style" w:cs="Times New Roman"/>
          <w:sz w:val="26"/>
          <w:szCs w:val="26"/>
        </w:rPr>
        <w:t>é</w:t>
      </w:r>
      <w:r w:rsidRPr="008B3549">
        <w:rPr>
          <w:rFonts w:ascii="Bookman Old Style" w:hAnsi="Bookman Old Style"/>
          <w:sz w:val="26"/>
          <w:szCs w:val="26"/>
        </w:rPr>
        <w:t>m das que eram oferecidas pelo povo, o rei ofereceu dois mil touros e sete mil outros animais. Os nobres, para imit</w:t>
      </w:r>
      <w:r w:rsidRPr="008B3549">
        <w:rPr>
          <w:rFonts w:ascii="Bookman Old Style" w:hAnsi="Bookman Old Style" w:cs="Times New Roman"/>
          <w:sz w:val="26"/>
          <w:szCs w:val="26"/>
        </w:rPr>
        <w:t>á</w:t>
      </w:r>
      <w:r w:rsidRPr="008B3549">
        <w:rPr>
          <w:rFonts w:ascii="Bookman Old Style" w:hAnsi="Bookman Old Style"/>
          <w:sz w:val="26"/>
          <w:szCs w:val="26"/>
        </w:rPr>
        <w:t>-lo em sua liberalidade, deram tamb</w:t>
      </w:r>
      <w:r w:rsidRPr="008B3549">
        <w:rPr>
          <w:rFonts w:ascii="Bookman Old Style" w:hAnsi="Bookman Old Style" w:cs="Times New Roman"/>
          <w:sz w:val="26"/>
          <w:szCs w:val="26"/>
        </w:rPr>
        <w:t>é</w:t>
      </w:r>
      <w:r w:rsidRPr="008B3549">
        <w:rPr>
          <w:rFonts w:ascii="Bookman Old Style" w:hAnsi="Bookman Old Style"/>
          <w:sz w:val="26"/>
          <w:szCs w:val="26"/>
        </w:rPr>
        <w:t>m mil touros e mil e quarenta outros animais. Desde os tempos de Salom</w:t>
      </w:r>
      <w:r w:rsidRPr="008B3549">
        <w:rPr>
          <w:rFonts w:ascii="Bookman Old Style" w:hAnsi="Bookman Old Style" w:cs="Times New Roman"/>
          <w:sz w:val="26"/>
          <w:szCs w:val="26"/>
        </w:rPr>
        <w:t>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se via celebrar com tanta sole</w:t>
      </w:r>
      <w:r w:rsidRPr="008B3549">
        <w:rPr>
          <w:rFonts w:ascii="Bookman Old Style" w:hAnsi="Bookman Old Style"/>
          <w:sz w:val="26"/>
          <w:szCs w:val="26"/>
        </w:rPr>
        <w:softHyphen/>
        <w:t>nidade essa festa religiosa.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Purificou-se em seguida Jerusal</w:t>
      </w:r>
      <w:r w:rsidRPr="008B3549">
        <w:rPr>
          <w:rFonts w:ascii="Bookman Old Style" w:hAnsi="Bookman Old Style" w:cs="Times New Roman"/>
          <w:sz w:val="26"/>
          <w:szCs w:val="26"/>
        </w:rPr>
        <w:t>é</w:t>
      </w:r>
      <w:r w:rsidRPr="008B3549">
        <w:rPr>
          <w:rFonts w:ascii="Bookman Old Style" w:hAnsi="Bookman Old Style"/>
          <w:sz w:val="26"/>
          <w:szCs w:val="26"/>
        </w:rPr>
        <w:t>m e todo o pa</w:t>
      </w:r>
      <w:r w:rsidRPr="008B3549">
        <w:rPr>
          <w:rFonts w:ascii="Bookman Old Style" w:hAnsi="Bookman Old Style" w:cs="Times New Roman"/>
          <w:sz w:val="26"/>
          <w:szCs w:val="26"/>
        </w:rPr>
        <w:t>í</w:t>
      </w:r>
      <w:r w:rsidRPr="008B3549">
        <w:rPr>
          <w:rFonts w:ascii="Bookman Old Style" w:hAnsi="Bookman Old Style"/>
          <w:sz w:val="26"/>
          <w:szCs w:val="26"/>
        </w:rPr>
        <w:t>s das abomina</w:t>
      </w:r>
      <w:r w:rsidRPr="008B3549">
        <w:rPr>
          <w:rFonts w:ascii="Bookman Old Style" w:hAnsi="Bookman Old Style" w:cs="Times New Roman"/>
          <w:sz w:val="26"/>
          <w:szCs w:val="26"/>
        </w:rPr>
        <w:t>çõ</w:t>
      </w:r>
      <w:r w:rsidRPr="008B3549">
        <w:rPr>
          <w:rFonts w:ascii="Bookman Old Style" w:hAnsi="Bookman Old Style"/>
          <w:sz w:val="26"/>
          <w:szCs w:val="26"/>
        </w:rPr>
        <w:t>es introduzidas pelo culto sacr</w:t>
      </w:r>
      <w:r w:rsidRPr="008B3549">
        <w:rPr>
          <w:rFonts w:ascii="Bookman Old Style" w:hAnsi="Bookman Old Style" w:cs="Times New Roman"/>
          <w:sz w:val="26"/>
          <w:szCs w:val="26"/>
        </w:rPr>
        <w:t>í</w:t>
      </w:r>
      <w:r w:rsidRPr="008B3549">
        <w:rPr>
          <w:rFonts w:ascii="Bookman Old Style" w:hAnsi="Bookman Old Style"/>
          <w:sz w:val="26"/>
          <w:szCs w:val="26"/>
        </w:rPr>
        <w:t xml:space="preserve">lego aos </w:t>
      </w:r>
      <w:r w:rsidRPr="008B3549">
        <w:rPr>
          <w:rFonts w:ascii="Bookman Old Style" w:hAnsi="Bookman Old Style" w:cs="Times New Roman"/>
          <w:sz w:val="26"/>
          <w:szCs w:val="26"/>
        </w:rPr>
        <w:t>í</w:t>
      </w:r>
      <w:r w:rsidRPr="008B3549">
        <w:rPr>
          <w:rFonts w:ascii="Bookman Old Style" w:hAnsi="Bookman Old Style"/>
          <w:sz w:val="26"/>
          <w:szCs w:val="26"/>
        </w:rPr>
        <w:t xml:space="preserve">dolos. O rei desejou dar ele mesmo, do </w:t>
      </w:r>
      <w:r w:rsidRPr="008B3549">
        <w:rPr>
          <w:rFonts w:ascii="Bookman Old Style" w:hAnsi="Bookman Old Style"/>
          <w:sz w:val="26"/>
          <w:szCs w:val="26"/>
        </w:rPr>
        <w:lastRenderedPageBreak/>
        <w:t>que lhe pertencia, as v</w:t>
      </w:r>
      <w:r w:rsidRPr="008B3549">
        <w:rPr>
          <w:rFonts w:ascii="Bookman Old Style" w:hAnsi="Bookman Old Style" w:cs="Times New Roman"/>
          <w:sz w:val="26"/>
          <w:szCs w:val="26"/>
        </w:rPr>
        <w:t>í</w:t>
      </w:r>
      <w:r w:rsidRPr="008B3549">
        <w:rPr>
          <w:rFonts w:ascii="Bookman Old Style" w:hAnsi="Bookman Old Style"/>
          <w:sz w:val="26"/>
          <w:szCs w:val="26"/>
        </w:rPr>
        <w:t>timas necess</w:t>
      </w:r>
      <w:r w:rsidRPr="008B3549">
        <w:rPr>
          <w:rFonts w:ascii="Bookman Old Style" w:hAnsi="Bookman Old Style" w:cs="Times New Roman"/>
          <w:sz w:val="26"/>
          <w:szCs w:val="26"/>
        </w:rPr>
        <w:t>á</w:t>
      </w:r>
      <w:r w:rsidRPr="008B3549">
        <w:rPr>
          <w:rFonts w:ascii="Bookman Old Style" w:hAnsi="Bookman Old Style"/>
          <w:sz w:val="26"/>
          <w:szCs w:val="26"/>
        </w:rPr>
        <w:t>rias para se oferecer todos os dias os sacrif</w:t>
      </w:r>
      <w:r w:rsidRPr="008B3549">
        <w:rPr>
          <w:rFonts w:ascii="Bookman Old Style" w:hAnsi="Bookman Old Style" w:cs="Times New Roman"/>
          <w:sz w:val="26"/>
          <w:szCs w:val="26"/>
        </w:rPr>
        <w:t>í</w:t>
      </w:r>
      <w:r w:rsidRPr="008B3549">
        <w:rPr>
          <w:rFonts w:ascii="Bookman Old Style" w:hAnsi="Bookman Old Style"/>
          <w:sz w:val="26"/>
          <w:szCs w:val="26"/>
        </w:rPr>
        <w:t>cios institu</w:t>
      </w:r>
      <w:r w:rsidRPr="008B3549">
        <w:rPr>
          <w:rFonts w:ascii="Bookman Old Style" w:hAnsi="Bookman Old Style" w:cs="Times New Roman"/>
          <w:sz w:val="26"/>
          <w:szCs w:val="26"/>
        </w:rPr>
        <w:t>í</w:t>
      </w:r>
      <w:r w:rsidRPr="008B3549">
        <w:rPr>
          <w:rFonts w:ascii="Bookman Old Style" w:hAnsi="Bookman Old Style"/>
          <w:sz w:val="26"/>
          <w:szCs w:val="26"/>
        </w:rPr>
        <w:t>dos pela Lei. Determinou que o povo pagasse aos sacerdotes e aos levitas as d</w:t>
      </w:r>
      <w:r w:rsidRPr="008B3549">
        <w:rPr>
          <w:rFonts w:ascii="Bookman Old Style" w:hAnsi="Bookman Old Style" w:cs="Times New Roman"/>
          <w:sz w:val="26"/>
          <w:szCs w:val="26"/>
        </w:rPr>
        <w:t>é</w:t>
      </w:r>
      <w:r w:rsidRPr="008B3549">
        <w:rPr>
          <w:rFonts w:ascii="Bookman Old Style" w:hAnsi="Bookman Old Style"/>
          <w:sz w:val="26"/>
          <w:szCs w:val="26"/>
        </w:rPr>
        <w:t>cimas e as prim</w:t>
      </w:r>
      <w:r w:rsidRPr="008B3549">
        <w:rPr>
          <w:rFonts w:ascii="Bookman Old Style" w:hAnsi="Bookman Old Style" w:cs="Times New Roman"/>
          <w:sz w:val="26"/>
          <w:szCs w:val="26"/>
        </w:rPr>
        <w:t>í</w:t>
      </w:r>
      <w:r w:rsidRPr="008B3549">
        <w:rPr>
          <w:rFonts w:ascii="Bookman Old Style" w:hAnsi="Bookman Old Style"/>
          <w:sz w:val="26"/>
          <w:szCs w:val="26"/>
        </w:rPr>
        <w:t>cias dos frutos, a fim de que eles tivessem meios de se dedicar inteira</w:t>
      </w:r>
      <w:r w:rsidRPr="008B3549">
        <w:rPr>
          <w:rFonts w:ascii="Bookman Old Style" w:hAnsi="Bookman Old Style"/>
          <w:sz w:val="26"/>
          <w:szCs w:val="26"/>
        </w:rPr>
        <w:softHyphen/>
        <w:t>mente ao servi</w:t>
      </w:r>
      <w:r w:rsidRPr="008B3549">
        <w:rPr>
          <w:rFonts w:ascii="Bookman Old Style" w:hAnsi="Bookman Old Style" w:cs="Times New Roman"/>
          <w:sz w:val="26"/>
          <w:szCs w:val="26"/>
        </w:rPr>
        <w:t>ç</w:t>
      </w:r>
      <w:r w:rsidRPr="008B3549">
        <w:rPr>
          <w:rFonts w:ascii="Bookman Old Style" w:hAnsi="Bookman Old Style"/>
          <w:sz w:val="26"/>
          <w:szCs w:val="26"/>
        </w:rPr>
        <w:t xml:space="preserve">o de Deus, e mandou construir para eles lugares apropriados para receber o que era dado </w:t>
      </w:r>
      <w:r w:rsidRPr="008B3549">
        <w:rPr>
          <w:rFonts w:ascii="Bookman Old Style" w:hAnsi="Bookman Old Style" w:cs="Times New Roman"/>
          <w:sz w:val="26"/>
          <w:szCs w:val="26"/>
        </w:rPr>
        <w:t>à</w:t>
      </w:r>
      <w:r w:rsidRPr="008B3549">
        <w:rPr>
          <w:rFonts w:ascii="Bookman Old Style" w:hAnsi="Bookman Old Style"/>
          <w:sz w:val="26"/>
          <w:szCs w:val="26"/>
        </w:rPr>
        <w:t>s suas mulheres e filhos. Assim, a antiga ordem, no que se referia ao culto a Deus, foi completamente restabelecida.</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408.  Depois que esse s</w:t>
      </w:r>
      <w:r w:rsidRPr="008B3549">
        <w:rPr>
          <w:rFonts w:ascii="Bookman Old Style" w:hAnsi="Bookman Old Style" w:cs="Times New Roman"/>
          <w:sz w:val="26"/>
          <w:szCs w:val="26"/>
        </w:rPr>
        <w:t>á</w:t>
      </w:r>
      <w:r w:rsidRPr="008B3549">
        <w:rPr>
          <w:rFonts w:ascii="Bookman Old Style" w:hAnsi="Bookman Old Style"/>
          <w:sz w:val="26"/>
          <w:szCs w:val="26"/>
        </w:rPr>
        <w:t>bio e religioso soberano realizou todas essas coisas, declarou guerra aos filisteus, venceu-os e tornou-se senhor de todas as cidades desde Gaza at</w:t>
      </w:r>
      <w:r w:rsidRPr="008B3549">
        <w:rPr>
          <w:rFonts w:ascii="Bookman Old Style" w:hAnsi="Bookman Old Style" w:cs="Times New Roman"/>
          <w:sz w:val="26"/>
          <w:szCs w:val="26"/>
        </w:rPr>
        <w:t>é</w:t>
      </w:r>
      <w:r w:rsidRPr="008B3549">
        <w:rPr>
          <w:rFonts w:ascii="Bookman Old Style" w:hAnsi="Bookman Old Style"/>
          <w:sz w:val="26"/>
          <w:szCs w:val="26"/>
        </w:rPr>
        <w:t xml:space="preserve"> Gate. O rei da Ass</w:t>
      </w:r>
      <w:r w:rsidRPr="008B3549">
        <w:rPr>
          <w:rFonts w:ascii="Bookman Old Style" w:hAnsi="Bookman Old Style" w:cs="Times New Roman"/>
          <w:sz w:val="26"/>
          <w:szCs w:val="26"/>
        </w:rPr>
        <w:t>í</w:t>
      </w:r>
      <w:r w:rsidRPr="008B3549">
        <w:rPr>
          <w:rFonts w:ascii="Bookman Old Style" w:hAnsi="Bookman Old Style"/>
          <w:sz w:val="26"/>
          <w:szCs w:val="26"/>
        </w:rPr>
        <w:t>ria amea</w:t>
      </w:r>
      <w:r w:rsidRPr="008B3549">
        <w:rPr>
          <w:rFonts w:ascii="Bookman Old Style" w:hAnsi="Bookman Old Style" w:cs="Times New Roman"/>
          <w:sz w:val="26"/>
          <w:szCs w:val="26"/>
        </w:rPr>
        <w:t>ç</w:t>
      </w:r>
      <w:r w:rsidRPr="008B3549">
        <w:rPr>
          <w:rFonts w:ascii="Bookman Old Style" w:hAnsi="Bookman Old Style"/>
          <w:sz w:val="26"/>
          <w:szCs w:val="26"/>
        </w:rPr>
        <w:t>ou destruir-lhe o pa</w:t>
      </w:r>
      <w:r w:rsidRPr="008B3549">
        <w:rPr>
          <w:rFonts w:ascii="Bookman Old Style" w:hAnsi="Bookman Old Style" w:cs="Times New Roman"/>
          <w:sz w:val="26"/>
          <w:szCs w:val="26"/>
        </w:rPr>
        <w:t>í</w:t>
      </w:r>
      <w:r w:rsidRPr="008B3549">
        <w:rPr>
          <w:rFonts w:ascii="Bookman Old Style" w:hAnsi="Bookman Old Style"/>
          <w:sz w:val="26"/>
          <w:szCs w:val="26"/>
        </w:rPr>
        <w:t>s se ele n</w:t>
      </w:r>
      <w:r w:rsidRPr="008B3549">
        <w:rPr>
          <w:rFonts w:ascii="Bookman Old Style" w:hAnsi="Bookman Old Style" w:cs="Times New Roman"/>
          <w:sz w:val="26"/>
          <w:szCs w:val="26"/>
        </w:rPr>
        <w:t>ã</w:t>
      </w:r>
      <w:r w:rsidRPr="008B3549">
        <w:rPr>
          <w:rFonts w:ascii="Bookman Old Style" w:hAnsi="Bookman Old Style"/>
          <w:sz w:val="26"/>
          <w:szCs w:val="26"/>
        </w:rPr>
        <w:t>o pagasse o tributo que seu pai estava acostumado a pagar. Mas a confian</w:t>
      </w:r>
      <w:r w:rsidRPr="008B3549">
        <w:rPr>
          <w:rFonts w:ascii="Bookman Old Style" w:hAnsi="Bookman Old Style" w:cs="Times New Roman"/>
          <w:sz w:val="26"/>
          <w:szCs w:val="26"/>
        </w:rPr>
        <w:t>ç</w:t>
      </w:r>
      <w:r w:rsidRPr="008B3549">
        <w:rPr>
          <w:rFonts w:ascii="Bookman Old Style" w:hAnsi="Bookman Old Style"/>
          <w:sz w:val="26"/>
          <w:szCs w:val="26"/>
        </w:rPr>
        <w:t>a que a sua piedade o fazia ter em Deus e a f</w:t>
      </w:r>
      <w:r w:rsidRPr="008B3549">
        <w:rPr>
          <w:rFonts w:ascii="Bookman Old Style" w:hAnsi="Bookman Old Style" w:cs="Times New Roman"/>
          <w:sz w:val="26"/>
          <w:szCs w:val="26"/>
        </w:rPr>
        <w:t>é</w:t>
      </w:r>
      <w:r w:rsidRPr="008B3549">
        <w:rPr>
          <w:rFonts w:ascii="Bookman Old Style" w:hAnsi="Bookman Old Style"/>
          <w:sz w:val="26"/>
          <w:szCs w:val="26"/>
        </w:rPr>
        <w:t xml:space="preserve"> que ele prestava </w:t>
      </w:r>
      <w:r w:rsidRPr="008B3549">
        <w:rPr>
          <w:rFonts w:ascii="Bookman Old Style" w:hAnsi="Bookman Old Style" w:cs="Times New Roman"/>
          <w:sz w:val="26"/>
          <w:szCs w:val="26"/>
        </w:rPr>
        <w:t>à</w:t>
      </w:r>
      <w:r w:rsidRPr="008B3549">
        <w:rPr>
          <w:rFonts w:ascii="Bookman Old Style" w:hAnsi="Bookman Old Style"/>
          <w:sz w:val="26"/>
          <w:szCs w:val="26"/>
        </w:rPr>
        <w:t>s predi</w:t>
      </w:r>
      <w:r w:rsidRPr="008B3549">
        <w:rPr>
          <w:rFonts w:ascii="Bookman Old Style" w:hAnsi="Bookman Old Style" w:cs="Times New Roman"/>
          <w:sz w:val="26"/>
          <w:szCs w:val="26"/>
        </w:rPr>
        <w:t>çõ</w:t>
      </w:r>
      <w:r w:rsidRPr="008B3549">
        <w:rPr>
          <w:rFonts w:ascii="Bookman Old Style" w:hAnsi="Bookman Old Style"/>
          <w:sz w:val="26"/>
          <w:szCs w:val="26"/>
        </w:rPr>
        <w:t>es do profeta Isa</w:t>
      </w:r>
      <w:r w:rsidRPr="008B3549">
        <w:rPr>
          <w:rFonts w:ascii="Bookman Old Style" w:hAnsi="Bookman Old Style" w:cs="Times New Roman"/>
          <w:sz w:val="26"/>
          <w:szCs w:val="26"/>
        </w:rPr>
        <w:t>í</w:t>
      </w:r>
      <w:r w:rsidRPr="008B3549">
        <w:rPr>
          <w:rFonts w:ascii="Bookman Old Style" w:hAnsi="Bookman Old Style"/>
          <w:sz w:val="26"/>
          <w:szCs w:val="26"/>
        </w:rPr>
        <w:t>as, que o instru</w:t>
      </w:r>
      <w:r w:rsidRPr="008B3549">
        <w:rPr>
          <w:rFonts w:ascii="Bookman Old Style" w:hAnsi="Bookman Old Style" w:cs="Times New Roman"/>
          <w:sz w:val="26"/>
          <w:szCs w:val="26"/>
        </w:rPr>
        <w:t>í</w:t>
      </w:r>
      <w:r w:rsidRPr="008B3549">
        <w:rPr>
          <w:rFonts w:ascii="Bookman Old Style" w:hAnsi="Bookman Old Style"/>
          <w:sz w:val="26"/>
          <w:szCs w:val="26"/>
        </w:rPr>
        <w:t>a particularmente a respeito do que devia suceder, o fez des</w:t>
      </w:r>
      <w:r w:rsidRPr="008B3549">
        <w:rPr>
          <w:rFonts w:ascii="Bookman Old Style" w:hAnsi="Bookman Old Style"/>
          <w:sz w:val="26"/>
          <w:szCs w:val="26"/>
        </w:rPr>
        <w:softHyphen/>
        <w:t>prezar essas amea</w:t>
      </w:r>
      <w:r w:rsidRPr="008B3549">
        <w:rPr>
          <w:rFonts w:ascii="Bookman Old Style" w:hAnsi="Bookman Old Style" w:cs="Times New Roman"/>
          <w:sz w:val="26"/>
          <w:szCs w:val="26"/>
        </w:rPr>
        <w:t>ç</w:t>
      </w:r>
      <w:r w:rsidRPr="008B3549">
        <w:rPr>
          <w:rFonts w:ascii="Bookman Old Style" w:hAnsi="Bookman Old Style"/>
          <w:sz w:val="26"/>
          <w:szCs w:val="26"/>
        </w:rPr>
        <w:t>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pStyle w:val="DIMAS"/>
      </w:pPr>
      <w:r w:rsidRPr="008B3549">
        <w:t>Capítulo 14</w:t>
      </w:r>
    </w:p>
    <w:p w:rsidR="00A62DFE" w:rsidRPr="008B3549" w:rsidRDefault="00A62DFE" w:rsidP="00A62DFE">
      <w:pPr>
        <w:pStyle w:val="DIMAS"/>
      </w:pPr>
      <w:r w:rsidRPr="008B3549">
        <w:rPr>
          <w:i/>
          <w:iCs/>
        </w:rPr>
        <w:t>Salmaneser, rei da Assíria, toma Samaria, destrói inteiramente o</w:t>
      </w:r>
    </w:p>
    <w:p w:rsidR="00A62DFE" w:rsidRPr="008B3549" w:rsidRDefault="00A62DFE" w:rsidP="00A62DFE">
      <w:pPr>
        <w:pStyle w:val="DIMAS"/>
      </w:pPr>
      <w:r w:rsidRPr="008B3549">
        <w:rPr>
          <w:i/>
          <w:iCs/>
        </w:rPr>
        <w:t>reino de Israel, leva escravos o rei Oséias e todo o povo e manda</w:t>
      </w:r>
    </w:p>
    <w:p w:rsidR="00A62DFE" w:rsidRDefault="00A62DFE" w:rsidP="00A62DFE">
      <w:pPr>
        <w:pStyle w:val="DIMAS"/>
        <w:rPr>
          <w:i/>
          <w:iCs/>
        </w:rPr>
      </w:pPr>
      <w:r w:rsidRPr="008B3549">
        <w:rPr>
          <w:i/>
          <w:iCs/>
        </w:rPr>
        <w:t>uma colônia de chuteenses habitar o reino de Israel.</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409.  </w:t>
      </w:r>
      <w:r w:rsidRPr="008B3549">
        <w:rPr>
          <w:rFonts w:ascii="Bookman Old Style" w:hAnsi="Bookman Old Style"/>
          <w:i/>
          <w:iCs/>
          <w:sz w:val="26"/>
          <w:szCs w:val="26"/>
        </w:rPr>
        <w:t xml:space="preserve">2 Reis </w:t>
      </w:r>
      <w:r>
        <w:rPr>
          <w:rFonts w:ascii="Bookman Old Style" w:hAnsi="Bookman Old Style"/>
          <w:sz w:val="26"/>
          <w:szCs w:val="26"/>
        </w:rPr>
        <w:t>1</w:t>
      </w:r>
      <w:r w:rsidRPr="008B3549">
        <w:rPr>
          <w:rFonts w:ascii="Bookman Old Style" w:hAnsi="Bookman Old Style"/>
          <w:sz w:val="26"/>
          <w:szCs w:val="26"/>
        </w:rPr>
        <w:t>7. Salmaneser, rei da Ass</w:t>
      </w:r>
      <w:r w:rsidRPr="008B3549">
        <w:rPr>
          <w:rFonts w:ascii="Bookman Old Style" w:hAnsi="Bookman Old Style" w:cs="Times New Roman"/>
          <w:sz w:val="26"/>
          <w:szCs w:val="26"/>
        </w:rPr>
        <w:t>í</w:t>
      </w:r>
      <w:r w:rsidRPr="008B3549">
        <w:rPr>
          <w:rFonts w:ascii="Bookman Old Style" w:hAnsi="Bookman Old Style"/>
          <w:sz w:val="26"/>
          <w:szCs w:val="26"/>
        </w:rPr>
        <w:t>ria, tendo sabido que Os</w:t>
      </w:r>
      <w:r w:rsidRPr="008B3549">
        <w:rPr>
          <w:rFonts w:ascii="Bookman Old Style" w:hAnsi="Bookman Old Style" w:cs="Times New Roman"/>
          <w:sz w:val="26"/>
          <w:szCs w:val="26"/>
        </w:rPr>
        <w:t>é</w:t>
      </w:r>
      <w:r w:rsidRPr="008B3549">
        <w:rPr>
          <w:rFonts w:ascii="Bookman Old Style" w:hAnsi="Bookman Old Style"/>
          <w:sz w:val="26"/>
          <w:szCs w:val="26"/>
        </w:rPr>
        <w:t>ias, rei de Israel, enviara secretamente embaixadores ao rei do Egito para convid</w:t>
      </w:r>
      <w:r w:rsidRPr="008B3549">
        <w:rPr>
          <w:rFonts w:ascii="Bookman Old Style" w:hAnsi="Bookman Old Style" w:cs="Times New Roman"/>
          <w:sz w:val="26"/>
          <w:szCs w:val="26"/>
        </w:rPr>
        <w:t>á</w:t>
      </w:r>
      <w:r w:rsidRPr="008B3549">
        <w:rPr>
          <w:rFonts w:ascii="Bookman Old Style" w:hAnsi="Bookman Old Style"/>
          <w:sz w:val="26"/>
          <w:szCs w:val="26"/>
        </w:rPr>
        <w:t>-lo a to</w:t>
      </w:r>
      <w:r w:rsidRPr="008B3549">
        <w:rPr>
          <w:rFonts w:ascii="Bookman Old Style" w:hAnsi="Bookman Old Style"/>
          <w:sz w:val="26"/>
          <w:szCs w:val="26"/>
        </w:rPr>
        <w:softHyphen/>
        <w:t>mar parte numa alian</w:t>
      </w:r>
      <w:r w:rsidRPr="008B3549">
        <w:rPr>
          <w:rFonts w:ascii="Bookman Old Style" w:hAnsi="Bookman Old Style" w:cs="Times New Roman"/>
          <w:sz w:val="26"/>
          <w:szCs w:val="26"/>
        </w:rPr>
        <w:t>ç</w:t>
      </w:r>
      <w:r w:rsidRPr="008B3549">
        <w:rPr>
          <w:rFonts w:ascii="Bookman Old Style" w:hAnsi="Bookman Old Style"/>
          <w:sz w:val="26"/>
          <w:szCs w:val="26"/>
        </w:rPr>
        <w:t>a contra ele, marchou com um grande ex</w:t>
      </w:r>
      <w:r w:rsidRPr="008B3549">
        <w:rPr>
          <w:rFonts w:ascii="Bookman Old Style" w:hAnsi="Bookman Old Style" w:cs="Times New Roman"/>
          <w:sz w:val="26"/>
          <w:szCs w:val="26"/>
        </w:rPr>
        <w:t>é</w:t>
      </w:r>
      <w:r w:rsidRPr="008B3549">
        <w:rPr>
          <w:rFonts w:ascii="Bookman Old Style" w:hAnsi="Bookman Old Style"/>
          <w:sz w:val="26"/>
          <w:szCs w:val="26"/>
        </w:rPr>
        <w:t>rcito para Samaria, no s</w:t>
      </w:r>
      <w:r w:rsidRPr="008B3549">
        <w:rPr>
          <w:rFonts w:ascii="Bookman Old Style" w:hAnsi="Bookman Old Style" w:cs="Times New Roman"/>
          <w:sz w:val="26"/>
          <w:szCs w:val="26"/>
        </w:rPr>
        <w:t>é</w:t>
      </w:r>
      <w:r w:rsidRPr="008B3549">
        <w:rPr>
          <w:rFonts w:ascii="Bookman Old Style" w:hAnsi="Bookman Old Style"/>
          <w:sz w:val="26"/>
          <w:szCs w:val="26"/>
        </w:rPr>
        <w:t>timo ano do reinado desse soberano. Depois de um cerco de tr</w:t>
      </w:r>
      <w:r w:rsidRPr="008B3549">
        <w:rPr>
          <w:rFonts w:ascii="Bookman Old Style" w:hAnsi="Bookman Old Style" w:cs="Times New Roman"/>
          <w:sz w:val="26"/>
          <w:szCs w:val="26"/>
        </w:rPr>
        <w:t>ê</w:t>
      </w:r>
      <w:r w:rsidRPr="008B3549">
        <w:rPr>
          <w:rFonts w:ascii="Bookman Old Style" w:hAnsi="Bookman Old Style"/>
          <w:sz w:val="26"/>
          <w:szCs w:val="26"/>
        </w:rPr>
        <w:t>s anos, apoderou-se da cidade, no nono ano do reinado desse pr</w:t>
      </w:r>
      <w:r w:rsidRPr="008B3549">
        <w:rPr>
          <w:rFonts w:ascii="Bookman Old Style" w:hAnsi="Bookman Old Style" w:cs="Times New Roman"/>
          <w:sz w:val="26"/>
          <w:szCs w:val="26"/>
        </w:rPr>
        <w:t>í</w:t>
      </w:r>
      <w:r w:rsidRPr="008B3549">
        <w:rPr>
          <w:rFonts w:ascii="Bookman Old Style" w:hAnsi="Bookman Old Style"/>
          <w:sz w:val="26"/>
          <w:szCs w:val="26"/>
        </w:rPr>
        <w:t>ncipe e no s</w:t>
      </w:r>
      <w:r w:rsidRPr="008B3549">
        <w:rPr>
          <w:rFonts w:ascii="Bookman Old Style" w:hAnsi="Bookman Old Style" w:cs="Times New Roman"/>
          <w:sz w:val="26"/>
          <w:szCs w:val="26"/>
        </w:rPr>
        <w:t>é</w:t>
      </w:r>
      <w:r w:rsidRPr="008B3549">
        <w:rPr>
          <w:rFonts w:ascii="Bookman Old Style" w:hAnsi="Bookman Old Style"/>
          <w:sz w:val="26"/>
          <w:szCs w:val="26"/>
        </w:rPr>
        <w:t>ti</w:t>
      </w:r>
      <w:r w:rsidRPr="008B3549">
        <w:rPr>
          <w:rFonts w:ascii="Bookman Old Style" w:hAnsi="Bookman Old Style"/>
          <w:sz w:val="26"/>
          <w:szCs w:val="26"/>
        </w:rPr>
        <w:softHyphen/>
        <w:t>mo ano do reinado de Ezequias, rei de Jud</w:t>
      </w:r>
      <w:r w:rsidRPr="008B3549">
        <w:rPr>
          <w:rFonts w:ascii="Bookman Old Style" w:hAnsi="Bookman Old Style" w:cs="Times New Roman"/>
          <w:sz w:val="26"/>
          <w:szCs w:val="26"/>
        </w:rPr>
        <w:t>á</w:t>
      </w:r>
      <w:r w:rsidRPr="008B3549">
        <w:rPr>
          <w:rFonts w:ascii="Bookman Old Style" w:hAnsi="Bookman Old Style"/>
          <w:sz w:val="26"/>
          <w:szCs w:val="26"/>
        </w:rPr>
        <w:t>. Salmaneser aprisionou Os</w:t>
      </w:r>
      <w:r w:rsidRPr="008B3549">
        <w:rPr>
          <w:rFonts w:ascii="Bookman Old Style" w:hAnsi="Bookman Old Style" w:cs="Times New Roman"/>
          <w:sz w:val="26"/>
          <w:szCs w:val="26"/>
        </w:rPr>
        <w:t>é</w:t>
      </w:r>
      <w:r w:rsidRPr="008B3549">
        <w:rPr>
          <w:rFonts w:ascii="Bookman Old Style" w:hAnsi="Bookman Old Style"/>
          <w:sz w:val="26"/>
          <w:szCs w:val="26"/>
        </w:rPr>
        <w:t>ias, des</w:t>
      </w:r>
      <w:r w:rsidRPr="008B3549">
        <w:rPr>
          <w:rFonts w:ascii="Bookman Old Style" w:hAnsi="Bookman Old Style"/>
          <w:sz w:val="26"/>
          <w:szCs w:val="26"/>
        </w:rPr>
        <w:softHyphen/>
        <w:t>truiu inteiramente o reino de Israel e levou todo o povo como escravo para a M</w:t>
      </w:r>
      <w:r w:rsidRPr="008B3549">
        <w:rPr>
          <w:rFonts w:ascii="Bookman Old Style" w:hAnsi="Bookman Old Style" w:cs="Times New Roman"/>
          <w:sz w:val="26"/>
          <w:szCs w:val="26"/>
        </w:rPr>
        <w:t>é</w:t>
      </w:r>
      <w:r w:rsidRPr="008B3549">
        <w:rPr>
          <w:rFonts w:ascii="Bookman Old Style" w:hAnsi="Bookman Old Style"/>
          <w:sz w:val="26"/>
          <w:szCs w:val="26"/>
        </w:rPr>
        <w:t>dia e para a P</w:t>
      </w:r>
      <w:r w:rsidRPr="008B3549">
        <w:rPr>
          <w:rFonts w:ascii="Bookman Old Style" w:hAnsi="Bookman Old Style" w:cs="Times New Roman"/>
          <w:sz w:val="26"/>
          <w:szCs w:val="26"/>
        </w:rPr>
        <w:t>é</w:t>
      </w:r>
      <w:r w:rsidRPr="008B3549">
        <w:rPr>
          <w:rFonts w:ascii="Bookman Old Style" w:hAnsi="Bookman Old Style"/>
          <w:sz w:val="26"/>
          <w:szCs w:val="26"/>
        </w:rPr>
        <w:t>rsia. Mandou a Samaria e a todos os outros lugares do reino de Israel col</w:t>
      </w:r>
      <w:r w:rsidRPr="008B3549">
        <w:rPr>
          <w:rFonts w:ascii="Bookman Old Style" w:hAnsi="Bookman Old Style" w:cs="Times New Roman"/>
          <w:sz w:val="26"/>
          <w:szCs w:val="26"/>
        </w:rPr>
        <w:t>ô</w:t>
      </w:r>
      <w:r w:rsidRPr="008B3549">
        <w:rPr>
          <w:rFonts w:ascii="Bookman Old Style" w:hAnsi="Bookman Old Style"/>
          <w:sz w:val="26"/>
          <w:szCs w:val="26"/>
        </w:rPr>
        <w:t>nias de chuteenses, que s</w:t>
      </w:r>
      <w:r w:rsidRPr="008B3549">
        <w:rPr>
          <w:rFonts w:ascii="Bookman Old Style" w:hAnsi="Bookman Old Style" w:cs="Times New Roman"/>
          <w:sz w:val="26"/>
          <w:szCs w:val="26"/>
        </w:rPr>
        <w:t>ã</w:t>
      </w:r>
      <w:r w:rsidRPr="008B3549">
        <w:rPr>
          <w:rFonts w:ascii="Bookman Old Style" w:hAnsi="Bookman Old Style"/>
          <w:sz w:val="26"/>
          <w:szCs w:val="26"/>
        </w:rPr>
        <w:t>o povos de uma prov</w:t>
      </w:r>
      <w:r w:rsidRPr="008B3549">
        <w:rPr>
          <w:rFonts w:ascii="Bookman Old Style" w:hAnsi="Bookman Old Style" w:cs="Times New Roman"/>
          <w:sz w:val="26"/>
          <w:szCs w:val="26"/>
        </w:rPr>
        <w:t>í</w:t>
      </w:r>
      <w:r w:rsidRPr="008B3549">
        <w:rPr>
          <w:rFonts w:ascii="Bookman Old Style" w:hAnsi="Bookman Old Style"/>
          <w:sz w:val="26"/>
          <w:szCs w:val="26"/>
        </w:rPr>
        <w:t>ncia da P</w:t>
      </w:r>
      <w:r w:rsidRPr="008B3549">
        <w:rPr>
          <w:rFonts w:ascii="Bookman Old Style" w:hAnsi="Bookman Old Style" w:cs="Times New Roman"/>
          <w:sz w:val="26"/>
          <w:szCs w:val="26"/>
        </w:rPr>
        <w:t>é</w:t>
      </w:r>
      <w:r w:rsidRPr="008B3549">
        <w:rPr>
          <w:rFonts w:ascii="Bookman Old Style" w:hAnsi="Bookman Old Style"/>
          <w:sz w:val="26"/>
          <w:szCs w:val="26"/>
        </w:rPr>
        <w:t>rsia e t</w:t>
      </w:r>
      <w:r w:rsidRPr="008B3549">
        <w:rPr>
          <w:rFonts w:ascii="Bookman Old Style" w:hAnsi="Bookman Old Style" w:cs="Times New Roman"/>
          <w:sz w:val="26"/>
          <w:szCs w:val="26"/>
        </w:rPr>
        <w:t>ê</w:t>
      </w:r>
      <w:r w:rsidRPr="008B3549">
        <w:rPr>
          <w:rFonts w:ascii="Bookman Old Style" w:hAnsi="Bookman Old Style"/>
          <w:sz w:val="26"/>
          <w:szCs w:val="26"/>
        </w:rPr>
        <w:t>m esse nome por causa do rio Chute, ao longo do qual habitam.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Foi assim que as dez tribos que compunham o reino de Israel foram expulsas de seu pa</w:t>
      </w:r>
      <w:r w:rsidRPr="008B3549">
        <w:rPr>
          <w:rFonts w:ascii="Bookman Old Style" w:hAnsi="Bookman Old Style" w:cs="Times New Roman"/>
          <w:sz w:val="26"/>
          <w:szCs w:val="26"/>
        </w:rPr>
        <w:t>í</w:t>
      </w:r>
      <w:r w:rsidRPr="008B3549">
        <w:rPr>
          <w:rFonts w:ascii="Bookman Old Style" w:hAnsi="Bookman Old Style"/>
          <w:sz w:val="26"/>
          <w:szCs w:val="26"/>
        </w:rPr>
        <w:t>s, novecentos e quarenta e sete anos depois que os seus antepassados o haviam conquistado pela for</w:t>
      </w:r>
      <w:r w:rsidRPr="008B3549">
        <w:rPr>
          <w:rFonts w:ascii="Bookman Old Style" w:hAnsi="Bookman Old Style" w:cs="Times New Roman"/>
          <w:sz w:val="26"/>
          <w:szCs w:val="26"/>
        </w:rPr>
        <w:t>ç</w:t>
      </w:r>
      <w:r w:rsidRPr="008B3549">
        <w:rPr>
          <w:rFonts w:ascii="Bookman Old Style" w:hAnsi="Bookman Old Style"/>
          <w:sz w:val="26"/>
          <w:szCs w:val="26"/>
        </w:rPr>
        <w:t>a das armas, ap</w:t>
      </w:r>
      <w:r w:rsidRPr="008B3549">
        <w:rPr>
          <w:rFonts w:ascii="Bookman Old Style" w:hAnsi="Bookman Old Style" w:cs="Times New Roman"/>
          <w:sz w:val="26"/>
          <w:szCs w:val="26"/>
        </w:rPr>
        <w:t>ó</w:t>
      </w:r>
      <w:r w:rsidRPr="008B3549">
        <w:rPr>
          <w:rFonts w:ascii="Bookman Old Style" w:hAnsi="Bookman Old Style"/>
          <w:sz w:val="26"/>
          <w:szCs w:val="26"/>
        </w:rPr>
        <w:t>s a sa</w:t>
      </w:r>
      <w:r w:rsidRPr="008B3549">
        <w:rPr>
          <w:rFonts w:ascii="Bookman Old Style" w:hAnsi="Bookman Old Style" w:cs="Times New Roman"/>
          <w:sz w:val="26"/>
          <w:szCs w:val="26"/>
        </w:rPr>
        <w:t>í</w:t>
      </w:r>
      <w:r w:rsidRPr="008B3549">
        <w:rPr>
          <w:rFonts w:ascii="Bookman Old Style" w:hAnsi="Bookman Old Style"/>
          <w:sz w:val="26"/>
          <w:szCs w:val="26"/>
        </w:rPr>
        <w:t xml:space="preserve">da do </w:t>
      </w:r>
      <w:r w:rsidRPr="008B3549">
        <w:rPr>
          <w:rFonts w:ascii="Bookman Old Style" w:hAnsi="Bookman Old Style"/>
          <w:sz w:val="26"/>
          <w:szCs w:val="26"/>
        </w:rPr>
        <w:lastRenderedPageBreak/>
        <w:t>Egito, oitocentos anos depois da domina</w:t>
      </w:r>
      <w:r w:rsidRPr="008B3549">
        <w:rPr>
          <w:rFonts w:ascii="Bookman Old Style" w:hAnsi="Bookman Old Style" w:cs="Times New Roman"/>
          <w:sz w:val="26"/>
          <w:szCs w:val="26"/>
        </w:rPr>
        <w:t>çã</w:t>
      </w:r>
      <w:r w:rsidRPr="008B3549">
        <w:rPr>
          <w:rFonts w:ascii="Bookman Old Style" w:hAnsi="Bookman Old Style"/>
          <w:sz w:val="26"/>
          <w:szCs w:val="26"/>
        </w:rPr>
        <w:t>o de Josu</w:t>
      </w:r>
      <w:r w:rsidRPr="008B3549">
        <w:rPr>
          <w:rFonts w:ascii="Bookman Old Style" w:hAnsi="Bookman Old Style" w:cs="Times New Roman"/>
          <w:sz w:val="26"/>
          <w:szCs w:val="26"/>
        </w:rPr>
        <w:t>é</w:t>
      </w:r>
      <w:r w:rsidRPr="008B3549">
        <w:rPr>
          <w:rFonts w:ascii="Bookman Old Style" w:hAnsi="Bookman Old Style"/>
          <w:sz w:val="26"/>
          <w:szCs w:val="26"/>
        </w:rPr>
        <w:t xml:space="preserve"> e duzentos e quarenta anos, sete meses e sete dias depois que eles se revoltaram contra Robo</w:t>
      </w:r>
      <w:r w:rsidRPr="008B3549">
        <w:rPr>
          <w:rFonts w:ascii="Bookman Old Style" w:hAnsi="Bookman Old Style" w:cs="Times New Roman"/>
          <w:sz w:val="26"/>
          <w:szCs w:val="26"/>
        </w:rPr>
        <w:t>ã</w:t>
      </w:r>
      <w:r w:rsidRPr="008B3549">
        <w:rPr>
          <w:rFonts w:ascii="Bookman Old Style" w:hAnsi="Bookman Old Style"/>
          <w:sz w:val="26"/>
          <w:szCs w:val="26"/>
        </w:rPr>
        <w:t>o, neto de Davi, para tomar</w:t>
      </w:r>
      <w:r>
        <w:rPr>
          <w:rFonts w:ascii="Bookman Old Style" w:hAnsi="Bookman Old Style"/>
          <w:sz w:val="26"/>
          <w:szCs w:val="26"/>
        </w:rPr>
        <w:t xml:space="preserve"> </w:t>
      </w:r>
      <w:r w:rsidRPr="008B3549">
        <w:rPr>
          <w:rFonts w:ascii="Bookman Old Style" w:hAnsi="Bookman Old Style"/>
          <w:sz w:val="26"/>
          <w:szCs w:val="26"/>
        </w:rPr>
        <w:t>o partido de Jerobo</w:t>
      </w:r>
      <w:r w:rsidRPr="008B3549">
        <w:rPr>
          <w:rFonts w:ascii="Bookman Old Style" w:hAnsi="Bookman Old Style" w:cs="Times New Roman"/>
          <w:sz w:val="26"/>
          <w:szCs w:val="26"/>
        </w:rPr>
        <w:t>ã</w:t>
      </w:r>
      <w:r w:rsidRPr="008B3549">
        <w:rPr>
          <w:rFonts w:ascii="Bookman Old Style" w:hAnsi="Bookman Old Style"/>
          <w:sz w:val="26"/>
          <w:szCs w:val="26"/>
        </w:rPr>
        <w:t>o, seu s</w:t>
      </w:r>
      <w:r w:rsidRPr="008B3549">
        <w:rPr>
          <w:rFonts w:ascii="Bookman Old Style" w:hAnsi="Bookman Old Style" w:cs="Times New Roman"/>
          <w:sz w:val="26"/>
          <w:szCs w:val="26"/>
        </w:rPr>
        <w:t>ú</w:t>
      </w:r>
      <w:r w:rsidRPr="008B3549">
        <w:rPr>
          <w:rFonts w:ascii="Bookman Old Style" w:hAnsi="Bookman Old Style"/>
          <w:sz w:val="26"/>
          <w:szCs w:val="26"/>
        </w:rPr>
        <w:t>dito, reconhecendo-o como rei. Foi assim que aquele povo infeliz foi castigado por desprezar tanto a lei de Deus quanto a voz dos profetas, que tantas vezes haviam predito as desgra</w:t>
      </w:r>
      <w:r w:rsidRPr="008B3549">
        <w:rPr>
          <w:rFonts w:ascii="Bookman Old Style" w:hAnsi="Bookman Old Style" w:cs="Times New Roman"/>
          <w:sz w:val="26"/>
          <w:szCs w:val="26"/>
        </w:rPr>
        <w:t>ç</w:t>
      </w:r>
      <w:r w:rsidRPr="008B3549">
        <w:rPr>
          <w:rFonts w:ascii="Bookman Old Style" w:hAnsi="Bookman Old Style"/>
          <w:sz w:val="26"/>
          <w:szCs w:val="26"/>
        </w:rPr>
        <w:t>as em que eles cairiam se continuassem na impiedade. Jerobo</w:t>
      </w:r>
      <w:r w:rsidRPr="008B3549">
        <w:rPr>
          <w:rFonts w:ascii="Bookman Old Style" w:hAnsi="Bookman Old Style" w:cs="Times New Roman"/>
          <w:sz w:val="26"/>
          <w:szCs w:val="26"/>
        </w:rPr>
        <w:t>ã</w:t>
      </w:r>
      <w:r w:rsidRPr="008B3549">
        <w:rPr>
          <w:rFonts w:ascii="Bookman Old Style" w:hAnsi="Bookman Old Style"/>
          <w:sz w:val="26"/>
          <w:szCs w:val="26"/>
        </w:rPr>
        <w:t xml:space="preserve">o foi o seu </w:t>
      </w:r>
      <w:r w:rsidRPr="008B3549">
        <w:rPr>
          <w:rFonts w:ascii="Bookman Old Style" w:hAnsi="Bookman Old Style" w:cs="Times New Roman"/>
          <w:sz w:val="26"/>
          <w:szCs w:val="26"/>
        </w:rPr>
        <w:t>í</w:t>
      </w:r>
      <w:r w:rsidRPr="008B3549">
        <w:rPr>
          <w:rFonts w:ascii="Bookman Old Style" w:hAnsi="Bookman Old Style"/>
          <w:sz w:val="26"/>
          <w:szCs w:val="26"/>
        </w:rPr>
        <w:t xml:space="preserve">mpio e infeliz autor, quando, ao subir ao trono, levou o povo, pelo seu exemplo, </w:t>
      </w:r>
      <w:r w:rsidRPr="008B3549">
        <w:rPr>
          <w:rFonts w:ascii="Bookman Old Style" w:hAnsi="Bookman Old Style" w:cs="Times New Roman"/>
          <w:sz w:val="26"/>
          <w:szCs w:val="26"/>
        </w:rPr>
        <w:t>à</w:t>
      </w:r>
      <w:r w:rsidRPr="008B3549">
        <w:rPr>
          <w:rFonts w:ascii="Bookman Old Style" w:hAnsi="Bookman Old Style"/>
          <w:sz w:val="26"/>
          <w:szCs w:val="26"/>
        </w:rPr>
        <w:t xml:space="preserve"> idolatria e atraiu contra si a c</w:t>
      </w:r>
      <w:r w:rsidRPr="008B3549">
        <w:rPr>
          <w:rFonts w:ascii="Bookman Old Style" w:hAnsi="Bookman Old Style" w:cs="Times New Roman"/>
          <w:sz w:val="26"/>
          <w:szCs w:val="26"/>
        </w:rPr>
        <w:t>ó</w:t>
      </w:r>
      <w:r w:rsidRPr="008B3549">
        <w:rPr>
          <w:rFonts w:ascii="Bookman Old Style" w:hAnsi="Bookman Old Style"/>
          <w:sz w:val="26"/>
          <w:szCs w:val="26"/>
        </w:rPr>
        <w:t>lera de Deus, que o castigou como merecia.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rei da Ass</w:t>
      </w:r>
      <w:r w:rsidRPr="008B3549">
        <w:rPr>
          <w:rFonts w:ascii="Bookman Old Style" w:hAnsi="Bookman Old Style" w:cs="Times New Roman"/>
          <w:sz w:val="26"/>
          <w:szCs w:val="26"/>
        </w:rPr>
        <w:t>í</w:t>
      </w:r>
      <w:r w:rsidRPr="008B3549">
        <w:rPr>
          <w:rFonts w:ascii="Bookman Old Style" w:hAnsi="Bookman Old Style"/>
          <w:sz w:val="26"/>
          <w:szCs w:val="26"/>
        </w:rPr>
        <w:t>ria fez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sentir o peso de suas armas </w:t>
      </w:r>
      <w:r w:rsidRPr="008B3549">
        <w:rPr>
          <w:rFonts w:ascii="Bookman Old Style" w:hAnsi="Bookman Old Style" w:cs="Times New Roman"/>
          <w:sz w:val="26"/>
          <w:szCs w:val="26"/>
        </w:rPr>
        <w:t>à</w:t>
      </w:r>
      <w:r w:rsidRPr="008B3549">
        <w:rPr>
          <w:rFonts w:ascii="Bookman Old Style" w:hAnsi="Bookman Old Style"/>
          <w:sz w:val="26"/>
          <w:szCs w:val="26"/>
        </w:rPr>
        <w:t xml:space="preserve"> S</w:t>
      </w:r>
      <w:r w:rsidRPr="008B3549">
        <w:rPr>
          <w:rFonts w:ascii="Bookman Old Style" w:hAnsi="Bookman Old Style" w:cs="Times New Roman"/>
          <w:sz w:val="26"/>
          <w:szCs w:val="26"/>
        </w:rPr>
        <w:t>í</w:t>
      </w:r>
      <w:r w:rsidRPr="008B3549">
        <w:rPr>
          <w:rFonts w:ascii="Bookman Old Style" w:hAnsi="Bookman Old Style"/>
          <w:sz w:val="26"/>
          <w:szCs w:val="26"/>
        </w:rPr>
        <w:t xml:space="preserve">ria e </w:t>
      </w:r>
      <w:r w:rsidRPr="008B3549">
        <w:rPr>
          <w:rFonts w:ascii="Bookman Old Style" w:hAnsi="Bookman Old Style" w:cs="Times New Roman"/>
          <w:sz w:val="26"/>
          <w:szCs w:val="26"/>
        </w:rPr>
        <w:t>à</w:t>
      </w:r>
      <w:r w:rsidRPr="008B3549">
        <w:rPr>
          <w:rFonts w:ascii="Bookman Old Style" w:hAnsi="Bookman Old Style"/>
          <w:sz w:val="26"/>
          <w:szCs w:val="26"/>
        </w:rPr>
        <w:t xml:space="preserve"> Fen</w:t>
      </w:r>
      <w:r w:rsidRPr="008B3549">
        <w:rPr>
          <w:rFonts w:ascii="Bookman Old Style" w:hAnsi="Bookman Old Style" w:cs="Times New Roman"/>
          <w:sz w:val="26"/>
          <w:szCs w:val="26"/>
        </w:rPr>
        <w:t>í</w:t>
      </w:r>
      <w:r w:rsidRPr="008B3549">
        <w:rPr>
          <w:rFonts w:ascii="Bookman Old Style" w:hAnsi="Bookman Old Style"/>
          <w:sz w:val="26"/>
          <w:szCs w:val="26"/>
        </w:rPr>
        <w:t>cia. Faz-se men</w:t>
      </w:r>
      <w:r w:rsidRPr="008B3549">
        <w:rPr>
          <w:rFonts w:ascii="Bookman Old Style" w:hAnsi="Bookman Old Style" w:cs="Times New Roman"/>
          <w:sz w:val="26"/>
          <w:szCs w:val="26"/>
        </w:rPr>
        <w:t>çã</w:t>
      </w:r>
      <w:r w:rsidRPr="008B3549">
        <w:rPr>
          <w:rFonts w:ascii="Bookman Old Style" w:hAnsi="Bookman Old Style"/>
          <w:sz w:val="26"/>
          <w:szCs w:val="26"/>
        </w:rPr>
        <w:t>o dele nos anais dos t</w:t>
      </w:r>
      <w:r w:rsidRPr="008B3549">
        <w:rPr>
          <w:rFonts w:ascii="Bookman Old Style" w:hAnsi="Bookman Old Style" w:cs="Times New Roman"/>
          <w:sz w:val="26"/>
          <w:szCs w:val="26"/>
        </w:rPr>
        <w:t>í</w:t>
      </w:r>
      <w:r w:rsidRPr="008B3549">
        <w:rPr>
          <w:rFonts w:ascii="Bookman Old Style" w:hAnsi="Bookman Old Style"/>
          <w:sz w:val="26"/>
          <w:szCs w:val="26"/>
        </w:rPr>
        <w:t>rios porque ele lhes fez guerra durante o reina</w:t>
      </w:r>
      <w:r w:rsidRPr="008B3549">
        <w:rPr>
          <w:rFonts w:ascii="Bookman Old Style" w:hAnsi="Bookman Old Style"/>
          <w:sz w:val="26"/>
          <w:szCs w:val="26"/>
        </w:rPr>
        <w:softHyphen/>
        <w:t>do de Eluleu, seu rei, como narra Menandro na hist</w:t>
      </w:r>
      <w:r w:rsidRPr="008B3549">
        <w:rPr>
          <w:rFonts w:ascii="Bookman Old Style" w:hAnsi="Bookman Old Style" w:cs="Times New Roman"/>
          <w:sz w:val="26"/>
          <w:szCs w:val="26"/>
        </w:rPr>
        <w:t>ó</w:t>
      </w:r>
      <w:r w:rsidRPr="008B3549">
        <w:rPr>
          <w:rFonts w:ascii="Bookman Old Style" w:hAnsi="Bookman Old Style"/>
          <w:sz w:val="26"/>
          <w:szCs w:val="26"/>
        </w:rPr>
        <w:t>ria dos t</w:t>
      </w:r>
      <w:r w:rsidRPr="008B3549">
        <w:rPr>
          <w:rFonts w:ascii="Bookman Old Style" w:hAnsi="Bookman Old Style" w:cs="Times New Roman"/>
          <w:sz w:val="26"/>
          <w:szCs w:val="26"/>
        </w:rPr>
        <w:t>í</w:t>
      </w:r>
      <w:r w:rsidRPr="008B3549">
        <w:rPr>
          <w:rFonts w:ascii="Bookman Old Style" w:hAnsi="Bookman Old Style"/>
          <w:sz w:val="26"/>
          <w:szCs w:val="26"/>
        </w:rPr>
        <w:t>rios, que foi traduzida para o grego. Eis como ele fala: "Eluleu reinou trinta e seis anos. E os giteenses revoltaram-se, e ele partiu contra eles com uma esquadra e os redu</w:t>
      </w:r>
      <w:r w:rsidRPr="008B3549">
        <w:rPr>
          <w:rFonts w:ascii="Bookman Old Style" w:hAnsi="Bookman Old Style"/>
          <w:sz w:val="26"/>
          <w:szCs w:val="26"/>
        </w:rPr>
        <w:softHyphen/>
        <w:t xml:space="preserve">ziu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obedi</w:t>
      </w:r>
      <w:r w:rsidRPr="008B3549">
        <w:rPr>
          <w:rFonts w:ascii="Bookman Old Style" w:hAnsi="Bookman Old Style" w:cs="Times New Roman"/>
          <w:sz w:val="26"/>
          <w:szCs w:val="26"/>
        </w:rPr>
        <w:t>ê</w:t>
      </w:r>
      <w:r w:rsidRPr="008B3549">
        <w:rPr>
          <w:rFonts w:ascii="Bookman Old Style" w:hAnsi="Bookman Old Style"/>
          <w:sz w:val="26"/>
          <w:szCs w:val="26"/>
        </w:rPr>
        <w:t>ncia. O rei da Ass</w:t>
      </w:r>
      <w:r w:rsidRPr="008B3549">
        <w:rPr>
          <w:rFonts w:ascii="Bookman Old Style" w:hAnsi="Bookman Old Style" w:cs="Times New Roman"/>
          <w:sz w:val="26"/>
          <w:szCs w:val="26"/>
        </w:rPr>
        <w:t>í</w:t>
      </w:r>
      <w:r w:rsidRPr="008B3549">
        <w:rPr>
          <w:rFonts w:ascii="Bookman Old Style" w:hAnsi="Bookman Old Style"/>
          <w:sz w:val="26"/>
          <w:szCs w:val="26"/>
        </w:rPr>
        <w:t>ria enviou tamb</w:t>
      </w:r>
      <w:r w:rsidRPr="008B3549">
        <w:rPr>
          <w:rFonts w:ascii="Bookman Old Style" w:hAnsi="Bookman Old Style" w:cs="Times New Roman"/>
          <w:sz w:val="26"/>
          <w:szCs w:val="26"/>
        </w:rPr>
        <w:t>é</w:t>
      </w:r>
      <w:r w:rsidRPr="008B3549">
        <w:rPr>
          <w:rFonts w:ascii="Bookman Old Style" w:hAnsi="Bookman Old Style"/>
          <w:sz w:val="26"/>
          <w:szCs w:val="26"/>
        </w:rPr>
        <w:t>m um ex</w:t>
      </w:r>
      <w:r w:rsidRPr="008B3549">
        <w:rPr>
          <w:rFonts w:ascii="Bookman Old Style" w:hAnsi="Bookman Old Style" w:cs="Times New Roman"/>
          <w:sz w:val="26"/>
          <w:szCs w:val="26"/>
        </w:rPr>
        <w:t>é</w:t>
      </w:r>
      <w:r w:rsidRPr="008B3549">
        <w:rPr>
          <w:rFonts w:ascii="Bookman Old Style" w:hAnsi="Bookman Old Style"/>
          <w:sz w:val="26"/>
          <w:szCs w:val="26"/>
        </w:rPr>
        <w:t>rcito contra eles e apoderou-se de toda a Fen</w:t>
      </w:r>
      <w:r w:rsidRPr="008B3549">
        <w:rPr>
          <w:rFonts w:ascii="Bookman Old Style" w:hAnsi="Bookman Old Style" w:cs="Times New Roman"/>
          <w:sz w:val="26"/>
          <w:szCs w:val="26"/>
        </w:rPr>
        <w:t>í</w:t>
      </w:r>
      <w:r w:rsidRPr="008B3549">
        <w:rPr>
          <w:rFonts w:ascii="Bookman Old Style" w:hAnsi="Bookman Old Style"/>
          <w:sz w:val="26"/>
          <w:szCs w:val="26"/>
        </w:rPr>
        <w:t>cia. Tendo feito a paz, voltou ao seu pa</w:t>
      </w:r>
      <w:r w:rsidRPr="008B3549">
        <w:rPr>
          <w:rFonts w:ascii="Bookman Old Style" w:hAnsi="Bookman Old Style" w:cs="Times New Roman"/>
          <w:sz w:val="26"/>
          <w:szCs w:val="26"/>
        </w:rPr>
        <w:t>í</w:t>
      </w:r>
      <w:r w:rsidRPr="008B3549">
        <w:rPr>
          <w:rFonts w:ascii="Bookman Old Style" w:hAnsi="Bookman Old Style"/>
          <w:sz w:val="26"/>
          <w:szCs w:val="26"/>
        </w:rPr>
        <w:t>s. Pouco tempo depois, as cidades de Arc</w:t>
      </w:r>
      <w:r w:rsidRPr="008B3549">
        <w:rPr>
          <w:rFonts w:ascii="Bookman Old Style" w:hAnsi="Bookman Old Style" w:cs="Times New Roman"/>
          <w:sz w:val="26"/>
          <w:szCs w:val="26"/>
        </w:rPr>
        <w:t>é</w:t>
      </w:r>
      <w:r w:rsidRPr="008B3549">
        <w:rPr>
          <w:rFonts w:ascii="Bookman Old Style" w:hAnsi="Bookman Old Style"/>
          <w:sz w:val="26"/>
          <w:szCs w:val="26"/>
        </w:rPr>
        <w:t>, da antiga Tiro, e v</w:t>
      </w:r>
      <w:r w:rsidRPr="008B3549">
        <w:rPr>
          <w:rFonts w:ascii="Bookman Old Style" w:hAnsi="Bookman Old Style" w:cs="Times New Roman"/>
          <w:sz w:val="26"/>
          <w:szCs w:val="26"/>
        </w:rPr>
        <w:t>á</w:t>
      </w:r>
      <w:r w:rsidRPr="008B3549">
        <w:rPr>
          <w:rFonts w:ascii="Bookman Old Style" w:hAnsi="Bookman Old Style"/>
          <w:sz w:val="26"/>
          <w:szCs w:val="26"/>
        </w:rPr>
        <w:t>rias outras, quebraram o jugo dos t</w:t>
      </w:r>
      <w:r w:rsidRPr="008B3549">
        <w:rPr>
          <w:rFonts w:ascii="Bookman Old Style" w:hAnsi="Bookman Old Style" w:cs="Times New Roman"/>
          <w:sz w:val="26"/>
          <w:szCs w:val="26"/>
        </w:rPr>
        <w:t>í</w:t>
      </w:r>
      <w:r w:rsidRPr="008B3549">
        <w:rPr>
          <w:rFonts w:ascii="Bookman Old Style" w:hAnsi="Bookman Old Style"/>
          <w:sz w:val="26"/>
          <w:szCs w:val="26"/>
        </w:rPr>
        <w:t>rios para se entregar ao rei da Ass</w:t>
      </w:r>
      <w:r w:rsidRPr="008B3549">
        <w:rPr>
          <w:rFonts w:ascii="Bookman Old Style" w:hAnsi="Bookman Old Style" w:cs="Times New Roman"/>
          <w:sz w:val="26"/>
          <w:szCs w:val="26"/>
        </w:rPr>
        <w:t>í</w:t>
      </w:r>
      <w:r w:rsidRPr="008B3549">
        <w:rPr>
          <w:rFonts w:ascii="Bookman Old Style" w:hAnsi="Bookman Old Style"/>
          <w:sz w:val="26"/>
          <w:szCs w:val="26"/>
        </w:rPr>
        <w:t>ria. Como os t</w:t>
      </w:r>
      <w:r w:rsidRPr="008B3549">
        <w:rPr>
          <w:rFonts w:ascii="Bookman Old Style" w:hAnsi="Bookman Old Style" w:cs="Times New Roman"/>
          <w:sz w:val="26"/>
          <w:szCs w:val="26"/>
        </w:rPr>
        <w:t>í</w:t>
      </w:r>
      <w:r w:rsidRPr="008B3549">
        <w:rPr>
          <w:rFonts w:ascii="Bookman Old Style" w:hAnsi="Bookman Old Style"/>
          <w:sz w:val="26"/>
          <w:szCs w:val="26"/>
        </w:rPr>
        <w:t xml:space="preserve">rios eram os </w:t>
      </w:r>
      <w:r w:rsidRPr="008B3549">
        <w:rPr>
          <w:rFonts w:ascii="Bookman Old Style" w:hAnsi="Bookman Old Style" w:cs="Times New Roman"/>
          <w:sz w:val="26"/>
          <w:szCs w:val="26"/>
        </w:rPr>
        <w:t>ú</w:t>
      </w:r>
      <w:r w:rsidRPr="008B3549">
        <w:rPr>
          <w:rFonts w:ascii="Bookman Old Style" w:hAnsi="Bookman Old Style"/>
          <w:sz w:val="26"/>
          <w:szCs w:val="26"/>
        </w:rPr>
        <w:t>nicos que n</w:t>
      </w:r>
      <w:r w:rsidRPr="008B3549">
        <w:rPr>
          <w:rFonts w:ascii="Bookman Old Style" w:hAnsi="Bookman Old Style" w:cs="Times New Roman"/>
          <w:sz w:val="26"/>
          <w:szCs w:val="26"/>
        </w:rPr>
        <w:t>ã</w:t>
      </w:r>
      <w:r w:rsidRPr="008B3549">
        <w:rPr>
          <w:rFonts w:ascii="Bookman Old Style" w:hAnsi="Bookman Old Style"/>
          <w:sz w:val="26"/>
          <w:szCs w:val="26"/>
        </w:rPr>
        <w:t>o se queriam submeter a ele, enviou contra eles sessenta navios, que os fen</w:t>
      </w:r>
      <w:r w:rsidRPr="008B3549">
        <w:rPr>
          <w:rFonts w:ascii="Bookman Old Style" w:hAnsi="Bookman Old Style" w:cs="Times New Roman"/>
          <w:sz w:val="26"/>
          <w:szCs w:val="26"/>
        </w:rPr>
        <w:t>í</w:t>
      </w:r>
      <w:r w:rsidRPr="008B3549">
        <w:rPr>
          <w:rFonts w:ascii="Bookman Old Style" w:hAnsi="Bookman Old Style"/>
          <w:sz w:val="26"/>
          <w:szCs w:val="26"/>
        </w:rPr>
        <w:t>cios haviam equipado e nos quais havia oitocentos remadores. Os t</w:t>
      </w:r>
      <w:r w:rsidRPr="008B3549">
        <w:rPr>
          <w:rFonts w:ascii="Bookman Old Style" w:hAnsi="Bookman Old Style" w:cs="Times New Roman"/>
          <w:sz w:val="26"/>
          <w:szCs w:val="26"/>
        </w:rPr>
        <w:t>í</w:t>
      </w:r>
      <w:r w:rsidRPr="008B3549">
        <w:rPr>
          <w:rFonts w:ascii="Bookman Old Style" w:hAnsi="Bookman Old Style"/>
          <w:sz w:val="26"/>
          <w:szCs w:val="26"/>
        </w:rPr>
        <w:t>rios foram com doze navios ao encontro dessa frota, dispersaram-na, fizeram qui</w:t>
      </w:r>
      <w:r w:rsidRPr="008B3549">
        <w:rPr>
          <w:rFonts w:ascii="Bookman Old Style" w:hAnsi="Bookman Old Style"/>
          <w:sz w:val="26"/>
          <w:szCs w:val="26"/>
        </w:rPr>
        <w:softHyphen/>
        <w:t>nhentos prisioneiros e granjearam reputa</w:t>
      </w:r>
      <w:r w:rsidRPr="008B3549">
        <w:rPr>
          <w:rFonts w:ascii="Bookman Old Style" w:hAnsi="Bookman Old Style" w:cs="Times New Roman"/>
          <w:sz w:val="26"/>
          <w:szCs w:val="26"/>
        </w:rPr>
        <w:t>çã</w:t>
      </w:r>
      <w:r w:rsidRPr="008B3549">
        <w:rPr>
          <w:rFonts w:ascii="Bookman Old Style" w:hAnsi="Bookman Old Style"/>
          <w:sz w:val="26"/>
          <w:szCs w:val="26"/>
        </w:rPr>
        <w:t>o de valentes por essa vit</w:t>
      </w:r>
      <w:r w:rsidRPr="008B3549">
        <w:rPr>
          <w:rFonts w:ascii="Bookman Old Style" w:hAnsi="Bookman Old Style" w:cs="Times New Roman"/>
          <w:sz w:val="26"/>
          <w:szCs w:val="26"/>
        </w:rPr>
        <w:t>ó</w:t>
      </w:r>
      <w:r w:rsidRPr="008B3549">
        <w:rPr>
          <w:rFonts w:ascii="Bookman Old Style" w:hAnsi="Bookman Old Style"/>
          <w:sz w:val="26"/>
          <w:szCs w:val="26"/>
        </w:rPr>
        <w:t>ria. O rei da Ass</w:t>
      </w:r>
      <w:r w:rsidRPr="008B3549">
        <w:rPr>
          <w:rFonts w:ascii="Bookman Old Style" w:hAnsi="Bookman Old Style" w:cs="Times New Roman"/>
          <w:sz w:val="26"/>
          <w:szCs w:val="26"/>
        </w:rPr>
        <w:t>í</w:t>
      </w:r>
      <w:r w:rsidRPr="008B3549">
        <w:rPr>
          <w:rFonts w:ascii="Bookman Old Style" w:hAnsi="Bookman Old Style"/>
          <w:sz w:val="26"/>
          <w:szCs w:val="26"/>
        </w:rPr>
        <w:t>ria regressou, mas deixou muitas tropas ao longo do rio e dos aquedu-tos, para impedir que os t</w:t>
      </w:r>
      <w:r w:rsidRPr="008B3549">
        <w:rPr>
          <w:rFonts w:ascii="Bookman Old Style" w:hAnsi="Bookman Old Style" w:cs="Times New Roman"/>
          <w:sz w:val="26"/>
          <w:szCs w:val="26"/>
        </w:rPr>
        <w:t>í</w:t>
      </w:r>
      <w:r w:rsidRPr="008B3549">
        <w:rPr>
          <w:rFonts w:ascii="Bookman Old Style" w:hAnsi="Bookman Old Style"/>
          <w:sz w:val="26"/>
          <w:szCs w:val="26"/>
        </w:rPr>
        <w:t xml:space="preserve">rios pudessem tirar </w:t>
      </w:r>
      <w:r w:rsidRPr="008B3549">
        <w:rPr>
          <w:rFonts w:ascii="Bookman Old Style" w:hAnsi="Bookman Old Style" w:cs="Times New Roman"/>
          <w:sz w:val="26"/>
          <w:szCs w:val="26"/>
        </w:rPr>
        <w:t>á</w:t>
      </w:r>
      <w:r w:rsidRPr="008B3549">
        <w:rPr>
          <w:rFonts w:ascii="Bookman Old Style" w:hAnsi="Bookman Old Style"/>
          <w:sz w:val="26"/>
          <w:szCs w:val="26"/>
        </w:rPr>
        <w:t>gua, o que, havendo-se prolon</w:t>
      </w:r>
      <w:r w:rsidRPr="008B3549">
        <w:rPr>
          <w:rFonts w:ascii="Bookman Old Style" w:hAnsi="Bookman Old Style"/>
          <w:sz w:val="26"/>
          <w:szCs w:val="26"/>
        </w:rPr>
        <w:softHyphen/>
        <w:t>gado por cinco anos, obrigou-os a cavar po</w:t>
      </w:r>
      <w:r w:rsidRPr="008B3549">
        <w:rPr>
          <w:rFonts w:ascii="Bookman Old Style" w:hAnsi="Bookman Old Style" w:cs="Times New Roman"/>
          <w:sz w:val="26"/>
          <w:szCs w:val="26"/>
        </w:rPr>
        <w:t>ç</w:t>
      </w:r>
      <w:r w:rsidRPr="008B3549">
        <w:rPr>
          <w:rFonts w:ascii="Bookman Old Style" w:hAnsi="Bookman Old Style"/>
          <w:sz w:val="26"/>
          <w:szCs w:val="26"/>
        </w:rPr>
        <w:t>os". Encontramos isso nos anais dos t</w:t>
      </w:r>
      <w:r w:rsidRPr="008B3549">
        <w:rPr>
          <w:rFonts w:ascii="Bookman Old Style" w:hAnsi="Bookman Old Style" w:cs="Times New Roman"/>
          <w:sz w:val="26"/>
          <w:szCs w:val="26"/>
        </w:rPr>
        <w:t>í</w:t>
      </w:r>
      <w:r w:rsidRPr="008B3549">
        <w:rPr>
          <w:rFonts w:ascii="Bookman Old Style" w:hAnsi="Bookman Old Style"/>
          <w:sz w:val="26"/>
          <w:szCs w:val="26"/>
        </w:rPr>
        <w:t xml:space="preserve">rios,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relativo a Salmaneser, rei da Ass</w:t>
      </w:r>
      <w:r w:rsidRPr="008B3549">
        <w:rPr>
          <w:rFonts w:ascii="Bookman Old Style" w:hAnsi="Bookman Old Style" w:cs="Times New Roman"/>
          <w:sz w:val="26"/>
          <w:szCs w:val="26"/>
        </w:rPr>
        <w:t>í</w:t>
      </w:r>
      <w:r w:rsidRPr="008B3549">
        <w:rPr>
          <w:rFonts w:ascii="Bookman Old Style" w:hAnsi="Bookman Old Style"/>
          <w:sz w:val="26"/>
          <w:szCs w:val="26"/>
        </w:rPr>
        <w:t>ria.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410. Esses novos habitantes de Samaria, que se chamavam chuteenses, por raz</w:t>
      </w:r>
      <w:r w:rsidRPr="008B3549">
        <w:rPr>
          <w:rFonts w:ascii="Bookman Old Style" w:hAnsi="Bookman Old Style" w:cs="Times New Roman"/>
          <w:sz w:val="26"/>
          <w:szCs w:val="26"/>
        </w:rPr>
        <w:t>ã</w:t>
      </w:r>
      <w:r w:rsidRPr="008B3549">
        <w:rPr>
          <w:rFonts w:ascii="Bookman Old Style" w:hAnsi="Bookman Old Style"/>
          <w:sz w:val="26"/>
          <w:szCs w:val="26"/>
        </w:rPr>
        <w:t>o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explicamos, eram de cinco na</w:t>
      </w:r>
      <w:r w:rsidRPr="008B3549">
        <w:rPr>
          <w:rFonts w:ascii="Bookman Old Style" w:hAnsi="Bookman Old Style" w:cs="Times New Roman"/>
          <w:sz w:val="26"/>
          <w:szCs w:val="26"/>
        </w:rPr>
        <w:t>çõ</w:t>
      </w:r>
      <w:r w:rsidRPr="008B3549">
        <w:rPr>
          <w:rFonts w:ascii="Bookman Old Style" w:hAnsi="Bookman Old Style"/>
          <w:sz w:val="26"/>
          <w:szCs w:val="26"/>
        </w:rPr>
        <w:t>es diferentes, tendo cada uma um deus particular, e eles continuaram a ador</w:t>
      </w:r>
      <w:r w:rsidRPr="008B3549">
        <w:rPr>
          <w:rFonts w:ascii="Bookman Old Style" w:hAnsi="Bookman Old Style" w:cs="Times New Roman"/>
          <w:sz w:val="26"/>
          <w:szCs w:val="26"/>
        </w:rPr>
        <w:t>á</w:t>
      </w:r>
      <w:r w:rsidRPr="008B3549">
        <w:rPr>
          <w:rFonts w:ascii="Bookman Old Style" w:hAnsi="Bookman Old Style"/>
          <w:sz w:val="26"/>
          <w:szCs w:val="26"/>
        </w:rPr>
        <w:t>-los, como faziam em seu pa</w:t>
      </w:r>
      <w:r w:rsidRPr="008B3549">
        <w:rPr>
          <w:rFonts w:ascii="Bookman Old Style" w:hAnsi="Bookman Old Style" w:cs="Times New Roman"/>
          <w:sz w:val="26"/>
          <w:szCs w:val="26"/>
        </w:rPr>
        <w:t>í</w:t>
      </w:r>
      <w:r w:rsidRPr="008B3549">
        <w:rPr>
          <w:rFonts w:ascii="Bookman Old Style" w:hAnsi="Bookman Old Style"/>
          <w:sz w:val="26"/>
          <w:szCs w:val="26"/>
        </w:rPr>
        <w:t>s. Deus ficou t</w:t>
      </w:r>
      <w:r w:rsidRPr="008B3549">
        <w:rPr>
          <w:rFonts w:ascii="Bookman Old Style" w:hAnsi="Bookman Old Style" w:cs="Times New Roman"/>
          <w:sz w:val="26"/>
          <w:szCs w:val="26"/>
        </w:rPr>
        <w:t>ã</w:t>
      </w:r>
      <w:r w:rsidRPr="008B3549">
        <w:rPr>
          <w:rFonts w:ascii="Bookman Old Style" w:hAnsi="Bookman Old Style"/>
          <w:sz w:val="26"/>
          <w:szCs w:val="26"/>
        </w:rPr>
        <w:t>o irritado que lhes mandou uma terr</w:t>
      </w:r>
      <w:r w:rsidRPr="008B3549">
        <w:rPr>
          <w:rFonts w:ascii="Bookman Old Style" w:hAnsi="Bookman Old Style" w:cs="Times New Roman"/>
          <w:sz w:val="26"/>
          <w:szCs w:val="26"/>
        </w:rPr>
        <w:t>í</w:t>
      </w:r>
      <w:r w:rsidRPr="008B3549">
        <w:rPr>
          <w:rFonts w:ascii="Bookman Old Style" w:hAnsi="Bookman Old Style"/>
          <w:sz w:val="26"/>
          <w:szCs w:val="26"/>
        </w:rPr>
        <w:t>vel peste, para a qual n</w:t>
      </w:r>
      <w:r w:rsidRPr="008B3549">
        <w:rPr>
          <w:rFonts w:ascii="Bookman Old Style" w:hAnsi="Bookman Old Style" w:cs="Times New Roman"/>
          <w:sz w:val="26"/>
          <w:szCs w:val="26"/>
        </w:rPr>
        <w:t>ã</w:t>
      </w:r>
      <w:r w:rsidRPr="008B3549">
        <w:rPr>
          <w:rFonts w:ascii="Bookman Old Style" w:hAnsi="Bookman Old Style"/>
          <w:sz w:val="26"/>
          <w:szCs w:val="26"/>
        </w:rPr>
        <w:t>o se encon</w:t>
      </w:r>
      <w:r w:rsidRPr="008B3549">
        <w:rPr>
          <w:rFonts w:ascii="Bookman Old Style" w:hAnsi="Bookman Old Style"/>
          <w:sz w:val="26"/>
          <w:szCs w:val="26"/>
        </w:rPr>
        <w:softHyphen/>
        <w:t>trou rem</w:t>
      </w:r>
      <w:r w:rsidRPr="008B3549">
        <w:rPr>
          <w:rFonts w:ascii="Bookman Old Style" w:hAnsi="Bookman Old Style" w:cs="Times New Roman"/>
          <w:sz w:val="26"/>
          <w:szCs w:val="26"/>
        </w:rPr>
        <w:t>é</w:t>
      </w:r>
      <w:r w:rsidRPr="008B3549">
        <w:rPr>
          <w:rFonts w:ascii="Bookman Old Style" w:hAnsi="Bookman Old Style"/>
          <w:sz w:val="26"/>
          <w:szCs w:val="26"/>
        </w:rPr>
        <w:t>dio no pa</w:t>
      </w:r>
      <w:r w:rsidRPr="008B3549">
        <w:rPr>
          <w:rFonts w:ascii="Bookman Old Style" w:hAnsi="Bookman Old Style" w:cs="Times New Roman"/>
          <w:sz w:val="26"/>
          <w:szCs w:val="26"/>
        </w:rPr>
        <w:t>í</w:t>
      </w:r>
      <w:r w:rsidRPr="008B3549">
        <w:rPr>
          <w:rFonts w:ascii="Bookman Old Style" w:hAnsi="Bookman Old Style"/>
          <w:sz w:val="26"/>
          <w:szCs w:val="26"/>
        </w:rPr>
        <w:t>s. Eles foram ent</w:t>
      </w:r>
      <w:r w:rsidRPr="008B3549">
        <w:rPr>
          <w:rFonts w:ascii="Bookman Old Style" w:hAnsi="Bookman Old Style" w:cs="Times New Roman"/>
          <w:sz w:val="26"/>
          <w:szCs w:val="26"/>
        </w:rPr>
        <w:t>ã</w:t>
      </w:r>
      <w:r w:rsidRPr="008B3549">
        <w:rPr>
          <w:rFonts w:ascii="Bookman Old Style" w:hAnsi="Bookman Old Style"/>
          <w:sz w:val="26"/>
          <w:szCs w:val="26"/>
        </w:rPr>
        <w:t>o avisados por um or</w:t>
      </w:r>
      <w:r w:rsidRPr="008B3549">
        <w:rPr>
          <w:rFonts w:ascii="Bookman Old Style" w:hAnsi="Bookman Old Style" w:cs="Times New Roman"/>
          <w:sz w:val="26"/>
          <w:szCs w:val="26"/>
        </w:rPr>
        <w:t>á</w:t>
      </w:r>
      <w:r w:rsidRPr="008B3549">
        <w:rPr>
          <w:rFonts w:ascii="Bookman Old Style" w:hAnsi="Bookman Old Style"/>
          <w:sz w:val="26"/>
          <w:szCs w:val="26"/>
        </w:rPr>
        <w:t>culo que adorassem ao Deus verdadeiro e Todo-poderoso, e Ele os livraria. Mandaram ent</w:t>
      </w:r>
      <w:r w:rsidRPr="008B3549">
        <w:rPr>
          <w:rFonts w:ascii="Bookman Old Style" w:hAnsi="Bookman Old Style" w:cs="Times New Roman"/>
          <w:sz w:val="26"/>
          <w:szCs w:val="26"/>
        </w:rPr>
        <w:t>ã</w:t>
      </w:r>
      <w:r w:rsidRPr="008B3549">
        <w:rPr>
          <w:rFonts w:ascii="Bookman Old Style" w:hAnsi="Bookman Old Style"/>
          <w:sz w:val="26"/>
          <w:szCs w:val="26"/>
        </w:rPr>
        <w:t>o pedir logo ao rei da Ass</w:t>
      </w:r>
      <w:r w:rsidRPr="008B3549">
        <w:rPr>
          <w:rFonts w:ascii="Bookman Old Style" w:hAnsi="Bookman Old Style" w:cs="Times New Roman"/>
          <w:sz w:val="26"/>
          <w:szCs w:val="26"/>
        </w:rPr>
        <w:t>í</w:t>
      </w:r>
      <w:r w:rsidRPr="008B3549">
        <w:rPr>
          <w:rFonts w:ascii="Bookman Old Style" w:hAnsi="Bookman Old Style"/>
          <w:sz w:val="26"/>
          <w:szCs w:val="26"/>
        </w:rPr>
        <w:t>ria que lhes mandasse alguns dos sacerdotes hebreus, que estavam prisioneiros. O soberano concordou, e eles os instru</w:t>
      </w:r>
      <w:r w:rsidRPr="008B3549">
        <w:rPr>
          <w:rFonts w:ascii="Bookman Old Style" w:hAnsi="Bookman Old Style" w:cs="Times New Roman"/>
          <w:sz w:val="26"/>
          <w:szCs w:val="26"/>
        </w:rPr>
        <w:t>í</w:t>
      </w:r>
      <w:r w:rsidRPr="008B3549">
        <w:rPr>
          <w:rFonts w:ascii="Bookman Old Style" w:hAnsi="Bookman Old Style"/>
          <w:sz w:val="26"/>
          <w:szCs w:val="26"/>
        </w:rPr>
        <w:t xml:space="preserve">ram </w:t>
      </w:r>
      <w:r w:rsidRPr="008B3549">
        <w:rPr>
          <w:rFonts w:ascii="Bookman Old Style" w:hAnsi="Bookman Old Style"/>
          <w:sz w:val="26"/>
          <w:szCs w:val="26"/>
        </w:rPr>
        <w:lastRenderedPageBreak/>
        <w:t>na lei de Deus, prestaram-lhe as honras devidas, e logo a peste cessou.</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Esses povos, a que os gregos chamam samaritanos, continuam ainda hoje na mesma religi</w:t>
      </w:r>
      <w:r w:rsidRPr="008B3549">
        <w:rPr>
          <w:rFonts w:ascii="Bookman Old Style" w:hAnsi="Bookman Old Style" w:cs="Times New Roman"/>
          <w:sz w:val="26"/>
          <w:szCs w:val="26"/>
        </w:rPr>
        <w:t>ã</w:t>
      </w:r>
      <w:r w:rsidRPr="008B3549">
        <w:rPr>
          <w:rFonts w:ascii="Bookman Old Style" w:hAnsi="Bookman Old Style"/>
          <w:sz w:val="26"/>
          <w:szCs w:val="26"/>
        </w:rPr>
        <w:t>o. E mudam com rela</w:t>
      </w:r>
      <w:r w:rsidRPr="008B3549">
        <w:rPr>
          <w:rFonts w:ascii="Bookman Old Style" w:hAnsi="Bookman Old Style" w:cs="Times New Roman"/>
          <w:sz w:val="26"/>
          <w:szCs w:val="26"/>
        </w:rPr>
        <w:t>çã</w:t>
      </w:r>
      <w:r w:rsidRPr="008B3549">
        <w:rPr>
          <w:rFonts w:ascii="Bookman Old Style" w:hAnsi="Bookman Old Style"/>
          <w:sz w:val="26"/>
          <w:szCs w:val="26"/>
        </w:rPr>
        <w:t>o a n</w:t>
      </w:r>
      <w:r w:rsidRPr="008B3549">
        <w:rPr>
          <w:rFonts w:ascii="Bookman Old Style" w:hAnsi="Bookman Old Style" w:cs="Times New Roman"/>
          <w:sz w:val="26"/>
          <w:szCs w:val="26"/>
        </w:rPr>
        <w:t>ó</w:t>
      </w:r>
      <w:r w:rsidRPr="008B3549">
        <w:rPr>
          <w:rFonts w:ascii="Bookman Old Style" w:hAnsi="Bookman Old Style"/>
          <w:sz w:val="26"/>
          <w:szCs w:val="26"/>
        </w:rPr>
        <w:t>s segundo a diversidade dos tempos. Pois, quando a nossa situa</w:t>
      </w:r>
      <w:r w:rsidRPr="008B3549">
        <w:rPr>
          <w:rFonts w:ascii="Bookman Old Style" w:hAnsi="Bookman Old Style" w:cs="Times New Roman"/>
          <w:sz w:val="26"/>
          <w:szCs w:val="26"/>
        </w:rPr>
        <w:t>çã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boa, eles declaram que nos consideram irm</w:t>
      </w:r>
      <w:r w:rsidRPr="008B3549">
        <w:rPr>
          <w:rFonts w:ascii="Bookman Old Style" w:hAnsi="Bookman Old Style" w:cs="Times New Roman"/>
          <w:sz w:val="26"/>
          <w:szCs w:val="26"/>
        </w:rPr>
        <w:t>ã</w:t>
      </w:r>
      <w:r w:rsidRPr="008B3549">
        <w:rPr>
          <w:rFonts w:ascii="Bookman Old Style" w:hAnsi="Bookman Old Style"/>
          <w:sz w:val="26"/>
          <w:szCs w:val="26"/>
        </w:rPr>
        <w:t>os, porque sendo uns e outros descendentes de Jos</w:t>
      </w:r>
      <w:r w:rsidRPr="008B3549">
        <w:rPr>
          <w:rFonts w:ascii="Bookman Old Style" w:hAnsi="Bookman Old Style" w:cs="Times New Roman"/>
          <w:sz w:val="26"/>
          <w:szCs w:val="26"/>
        </w:rPr>
        <w:t>é</w:t>
      </w:r>
      <w:r w:rsidRPr="008B3549">
        <w:rPr>
          <w:rFonts w:ascii="Bookman Old Style" w:hAnsi="Bookman Old Style"/>
          <w:sz w:val="26"/>
          <w:szCs w:val="26"/>
        </w:rPr>
        <w:t xml:space="preserve">, temos a nossa origem num mesmo ramo. Quando a sorte nos </w:t>
      </w:r>
      <w:r w:rsidRPr="008B3549">
        <w:rPr>
          <w:rFonts w:ascii="Bookman Old Style" w:hAnsi="Bookman Old Style" w:cs="Times New Roman"/>
          <w:sz w:val="26"/>
          <w:szCs w:val="26"/>
        </w:rPr>
        <w:t>é</w:t>
      </w:r>
      <w:r w:rsidRPr="008B3549">
        <w:rPr>
          <w:rFonts w:ascii="Bookman Old Style" w:hAnsi="Bookman Old Style"/>
          <w:sz w:val="26"/>
          <w:szCs w:val="26"/>
        </w:rPr>
        <w:t xml:space="preserve"> contr</w:t>
      </w:r>
      <w:r w:rsidRPr="008B3549">
        <w:rPr>
          <w:rFonts w:ascii="Bookman Old Style" w:hAnsi="Bookman Old Style" w:cs="Times New Roman"/>
          <w:sz w:val="26"/>
          <w:szCs w:val="26"/>
        </w:rPr>
        <w:t>á</w:t>
      </w:r>
      <w:r w:rsidRPr="008B3549">
        <w:rPr>
          <w:rFonts w:ascii="Bookman Old Style" w:hAnsi="Bookman Old Style"/>
          <w:sz w:val="26"/>
          <w:szCs w:val="26"/>
        </w:rPr>
        <w:t>ria, eles dizem que n</w:t>
      </w:r>
      <w:r w:rsidRPr="008B3549">
        <w:rPr>
          <w:rFonts w:ascii="Bookman Old Style" w:hAnsi="Bookman Old Style" w:cs="Times New Roman"/>
          <w:sz w:val="26"/>
          <w:szCs w:val="26"/>
        </w:rPr>
        <w:t>ã</w:t>
      </w:r>
      <w:r w:rsidRPr="008B3549">
        <w:rPr>
          <w:rFonts w:ascii="Bookman Old Style" w:hAnsi="Bookman Old Style"/>
          <w:sz w:val="26"/>
          <w:szCs w:val="26"/>
        </w:rPr>
        <w:t>o nos conhecem e que n</w:t>
      </w:r>
      <w:r w:rsidRPr="008B3549">
        <w:rPr>
          <w:rFonts w:ascii="Bookman Old Style" w:hAnsi="Bookman Old Style" w:cs="Times New Roman"/>
          <w:sz w:val="26"/>
          <w:szCs w:val="26"/>
        </w:rPr>
        <w:t>ã</w:t>
      </w:r>
      <w:r w:rsidRPr="008B3549">
        <w:rPr>
          <w:rFonts w:ascii="Bookman Old Style" w:hAnsi="Bookman Old Style"/>
          <w:sz w:val="26"/>
          <w:szCs w:val="26"/>
        </w:rPr>
        <w:t>o s</w:t>
      </w:r>
      <w:r w:rsidRPr="008B3549">
        <w:rPr>
          <w:rFonts w:ascii="Bookman Old Style" w:hAnsi="Bookman Old Style" w:cs="Times New Roman"/>
          <w:sz w:val="26"/>
          <w:szCs w:val="26"/>
        </w:rPr>
        <w:t>ã</w:t>
      </w:r>
      <w:r w:rsidRPr="008B3549">
        <w:rPr>
          <w:rFonts w:ascii="Bookman Old Style" w:hAnsi="Bookman Old Style"/>
          <w:sz w:val="26"/>
          <w:szCs w:val="26"/>
        </w:rPr>
        <w:t>o obrigados a nos amar, pois, vindo n</w:t>
      </w:r>
      <w:r w:rsidRPr="008B3549">
        <w:rPr>
          <w:rFonts w:ascii="Bookman Old Style" w:hAnsi="Bookman Old Style" w:cs="Times New Roman"/>
          <w:sz w:val="26"/>
          <w:szCs w:val="26"/>
        </w:rPr>
        <w:t>ó</w:t>
      </w:r>
      <w:r w:rsidRPr="008B3549">
        <w:rPr>
          <w:rFonts w:ascii="Bookman Old Style" w:hAnsi="Bookman Old Style"/>
          <w:sz w:val="26"/>
          <w:szCs w:val="26"/>
        </w:rPr>
        <w:t>s de um pa</w:t>
      </w:r>
      <w:r w:rsidRPr="008B3549">
        <w:rPr>
          <w:rFonts w:ascii="Bookman Old Style" w:hAnsi="Bookman Old Style" w:cs="Times New Roman"/>
          <w:sz w:val="26"/>
          <w:szCs w:val="26"/>
        </w:rPr>
        <w:t>í</w:t>
      </w:r>
      <w:r w:rsidRPr="008B3549">
        <w:rPr>
          <w:rFonts w:ascii="Bookman Old Style" w:hAnsi="Bookman Old Style"/>
          <w:sz w:val="26"/>
          <w:szCs w:val="26"/>
        </w:rPr>
        <w:t>s t</w:t>
      </w:r>
      <w:r w:rsidRPr="008B3549">
        <w:rPr>
          <w:rFonts w:ascii="Bookman Old Style" w:hAnsi="Bookman Old Style" w:cs="Times New Roman"/>
          <w:sz w:val="26"/>
          <w:szCs w:val="26"/>
        </w:rPr>
        <w:t>ã</w:t>
      </w:r>
      <w:r w:rsidRPr="008B3549">
        <w:rPr>
          <w:rFonts w:ascii="Bookman Old Style" w:hAnsi="Bookman Old Style"/>
          <w:sz w:val="26"/>
          <w:szCs w:val="26"/>
        </w:rPr>
        <w:t>o afastado para se estabelecer naquele em que eles habitam, nada t</w:t>
      </w:r>
      <w:r w:rsidRPr="008B3549">
        <w:rPr>
          <w:rFonts w:ascii="Bookman Old Style" w:hAnsi="Bookman Old Style" w:cs="Times New Roman"/>
          <w:sz w:val="26"/>
          <w:szCs w:val="26"/>
        </w:rPr>
        <w:t>ê</w:t>
      </w:r>
      <w:r w:rsidRPr="008B3549">
        <w:rPr>
          <w:rFonts w:ascii="Bookman Old Style" w:hAnsi="Bookman Old Style"/>
          <w:sz w:val="26"/>
          <w:szCs w:val="26"/>
        </w:rPr>
        <w:t xml:space="preserve">m de comum conosco. Mas </w:t>
      </w:r>
      <w:r w:rsidRPr="008B3549">
        <w:rPr>
          <w:rFonts w:ascii="Bookman Old Style" w:hAnsi="Bookman Old Style" w:cs="Times New Roman"/>
          <w:sz w:val="26"/>
          <w:szCs w:val="26"/>
        </w:rPr>
        <w:t>é</w:t>
      </w:r>
      <w:r w:rsidRPr="008B3549">
        <w:rPr>
          <w:rFonts w:ascii="Bookman Old Style" w:hAnsi="Bookman Old Style"/>
          <w:sz w:val="26"/>
          <w:szCs w:val="26"/>
        </w:rPr>
        <w:t xml:space="preserve"> necess</w:t>
      </w:r>
      <w:r w:rsidRPr="008B3549">
        <w:rPr>
          <w:rFonts w:ascii="Bookman Old Style" w:hAnsi="Bookman Old Style" w:cs="Times New Roman"/>
          <w:sz w:val="26"/>
          <w:szCs w:val="26"/>
        </w:rPr>
        <w:t>á</w:t>
      </w:r>
      <w:r w:rsidRPr="008B3549">
        <w:rPr>
          <w:rFonts w:ascii="Bookman Old Style" w:hAnsi="Bookman Old Style"/>
          <w:sz w:val="26"/>
          <w:szCs w:val="26"/>
        </w:rPr>
        <w:t>rio deixarmos esse assunto para um outro mo</w:t>
      </w:r>
      <w:r w:rsidRPr="008B3549">
        <w:rPr>
          <w:rFonts w:ascii="Bookman Old Style" w:hAnsi="Bookman Old Style"/>
          <w:sz w:val="26"/>
          <w:szCs w:val="26"/>
        </w:rPr>
        <w:softHyphen/>
        <w:t>mento, mais conveniente.</w:t>
      </w: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center"/>
        <w:rPr>
          <w:rFonts w:ascii="Times New Roman" w:hAnsi="Times New Roman" w:cs="Times New Roman"/>
          <w:b/>
          <w:i/>
          <w:iCs/>
          <w:color w:val="7F7F7F"/>
          <w:sz w:val="56"/>
          <w:szCs w:val="56"/>
        </w:rPr>
      </w:pPr>
    </w:p>
    <w:p w:rsidR="00A62DFE" w:rsidRDefault="00A62DFE" w:rsidP="00A62DFE">
      <w:pPr>
        <w:shd w:val="clear" w:color="auto" w:fill="FFFFFF"/>
        <w:spacing w:line="360" w:lineRule="auto"/>
        <w:ind w:firstLine="720"/>
        <w:jc w:val="center"/>
        <w:rPr>
          <w:rFonts w:ascii="Times New Roman" w:hAnsi="Times New Roman" w:cs="Times New Roman"/>
          <w:b/>
          <w:i/>
          <w:iCs/>
          <w:color w:val="7F7F7F"/>
          <w:sz w:val="56"/>
          <w:szCs w:val="56"/>
        </w:rPr>
      </w:pPr>
    </w:p>
    <w:p w:rsidR="00A62DFE" w:rsidRDefault="00A62DFE" w:rsidP="00A62DFE">
      <w:pPr>
        <w:shd w:val="clear" w:color="auto" w:fill="FFFFFF"/>
        <w:spacing w:line="360" w:lineRule="auto"/>
        <w:ind w:firstLine="720"/>
        <w:jc w:val="center"/>
        <w:rPr>
          <w:rFonts w:ascii="Times New Roman" w:hAnsi="Times New Roman" w:cs="Times New Roman"/>
          <w:b/>
          <w:i/>
          <w:iCs/>
          <w:color w:val="7F7F7F"/>
          <w:sz w:val="56"/>
          <w:szCs w:val="56"/>
        </w:rPr>
      </w:pPr>
    </w:p>
    <w:p w:rsidR="00A62DFE" w:rsidRDefault="00A62DFE" w:rsidP="00A62DFE">
      <w:pPr>
        <w:shd w:val="clear" w:color="auto" w:fill="FFFFFF"/>
        <w:spacing w:line="360" w:lineRule="auto"/>
        <w:ind w:firstLine="720"/>
        <w:jc w:val="center"/>
        <w:rPr>
          <w:rFonts w:ascii="Times New Roman" w:hAnsi="Times New Roman" w:cs="Times New Roman"/>
          <w:b/>
          <w:i/>
          <w:iCs/>
          <w:color w:val="7F7F7F"/>
          <w:sz w:val="56"/>
          <w:szCs w:val="56"/>
        </w:rPr>
      </w:pPr>
    </w:p>
    <w:p w:rsidR="00A62DFE" w:rsidRDefault="00A62DFE" w:rsidP="00A62DFE">
      <w:pPr>
        <w:shd w:val="clear" w:color="auto" w:fill="FFFFFF"/>
        <w:spacing w:line="360" w:lineRule="auto"/>
        <w:ind w:firstLine="720"/>
        <w:jc w:val="center"/>
        <w:rPr>
          <w:rFonts w:ascii="Times New Roman" w:hAnsi="Times New Roman" w:cs="Times New Roman"/>
          <w:b/>
          <w:i/>
          <w:iCs/>
          <w:color w:val="7F7F7F"/>
          <w:sz w:val="56"/>
          <w:szCs w:val="56"/>
        </w:rPr>
      </w:pPr>
    </w:p>
    <w:p w:rsidR="00A62DFE" w:rsidRPr="00BF1A2E" w:rsidRDefault="00A62DFE" w:rsidP="00A62DFE">
      <w:pPr>
        <w:pStyle w:val="TPICO"/>
      </w:pPr>
      <w:r w:rsidRPr="00BF1A2E">
        <w:t>Livro Décimo</w:t>
      </w: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pStyle w:val="DIMAS"/>
      </w:pPr>
      <w:r>
        <w:t>Capítulo 1</w:t>
      </w:r>
    </w:p>
    <w:p w:rsidR="00A62DFE" w:rsidRPr="008B3549" w:rsidRDefault="00A62DFE" w:rsidP="00A62DFE">
      <w:pPr>
        <w:pStyle w:val="DIMAS"/>
      </w:pPr>
      <w:r w:rsidRPr="008B3549">
        <w:t>Senaqueribe, rei da Assíria, entra com um grande exército no</w:t>
      </w:r>
    </w:p>
    <w:p w:rsidR="00A62DFE" w:rsidRPr="008B3549" w:rsidRDefault="00A62DFE" w:rsidP="00A62DFE">
      <w:pPr>
        <w:pStyle w:val="DIMAS"/>
      </w:pPr>
      <w:r w:rsidRPr="008B3549">
        <w:t>reino de Judá, faltando à palavra ao rei Ezequias, que lhe</w:t>
      </w:r>
    </w:p>
    <w:p w:rsidR="00A62DFE" w:rsidRPr="008B3549" w:rsidRDefault="00A62DFE" w:rsidP="00A62DFE">
      <w:pPr>
        <w:pStyle w:val="DIMAS"/>
      </w:pPr>
      <w:r w:rsidRPr="008B3549">
        <w:t>entregara uma grande soma de dinheiro para obrigá-lo a se</w:t>
      </w:r>
    </w:p>
    <w:p w:rsidR="00A62DFE" w:rsidRPr="008B3549" w:rsidRDefault="00A62DFE" w:rsidP="00A62DFE">
      <w:pPr>
        <w:pStyle w:val="DIMAS"/>
      </w:pPr>
      <w:r w:rsidRPr="008B3549">
        <w:t>retirar. Senaqueribe vai fazer guerra no Egito e deixa Rabsaqué,</w:t>
      </w:r>
    </w:p>
    <w:p w:rsidR="00A62DFE" w:rsidRPr="008B3549" w:rsidRDefault="00A62DFE" w:rsidP="00A62DFE">
      <w:pPr>
        <w:pStyle w:val="DIMAS"/>
      </w:pPr>
      <w:r w:rsidRPr="008B3549">
        <w:t>seu lugar-tenente, sitiar ferusalém. O profeta Isaías garante a</w:t>
      </w:r>
    </w:p>
    <w:p w:rsidR="00A62DFE" w:rsidRPr="008B3549" w:rsidRDefault="00A62DFE" w:rsidP="00A62DFE">
      <w:pPr>
        <w:pStyle w:val="DIMAS"/>
      </w:pPr>
      <w:r w:rsidRPr="008B3549">
        <w:t>Ezequias o auxílio de Deus. Senaqueribe volta do Egito sem ter</w:t>
      </w:r>
    </w:p>
    <w:p w:rsidR="00A62DFE" w:rsidRDefault="00A62DFE" w:rsidP="00A62DFE">
      <w:pPr>
        <w:pStyle w:val="DIMAS"/>
      </w:pPr>
      <w:r w:rsidRPr="008B3549">
        <w:t>feito lá progresso algum.</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411. </w:t>
      </w:r>
      <w:r w:rsidRPr="008B3549">
        <w:rPr>
          <w:rFonts w:ascii="Bookman Old Style" w:hAnsi="Bookman Old Style"/>
          <w:i/>
          <w:iCs/>
          <w:sz w:val="26"/>
          <w:szCs w:val="26"/>
        </w:rPr>
        <w:t xml:space="preserve">2 Reis 18. </w:t>
      </w:r>
      <w:r w:rsidRPr="008B3549">
        <w:rPr>
          <w:rFonts w:ascii="Bookman Old Style" w:hAnsi="Bookman Old Style"/>
          <w:sz w:val="26"/>
          <w:szCs w:val="26"/>
        </w:rPr>
        <w:t>No d</w:t>
      </w:r>
      <w:r w:rsidRPr="008B3549">
        <w:rPr>
          <w:rFonts w:ascii="Bookman Old Style" w:hAnsi="Bookman Old Style" w:cs="Times New Roman"/>
          <w:sz w:val="26"/>
          <w:szCs w:val="26"/>
        </w:rPr>
        <w:t>é</w:t>
      </w:r>
      <w:r w:rsidRPr="008B3549">
        <w:rPr>
          <w:rFonts w:ascii="Bookman Old Style" w:hAnsi="Bookman Old Style"/>
          <w:sz w:val="26"/>
          <w:szCs w:val="26"/>
        </w:rPr>
        <w:t>cimo quarto ano do reinado de Ezequias, rei de Jud</w:t>
      </w:r>
      <w:r w:rsidRPr="008B3549">
        <w:rPr>
          <w:rFonts w:ascii="Bookman Old Style" w:hAnsi="Bookman Old Style" w:cs="Times New Roman"/>
          <w:sz w:val="26"/>
          <w:szCs w:val="26"/>
        </w:rPr>
        <w:t>á</w:t>
      </w:r>
      <w:r w:rsidRPr="008B3549">
        <w:rPr>
          <w:rFonts w:ascii="Bookman Old Style" w:hAnsi="Bookman Old Style"/>
          <w:sz w:val="26"/>
          <w:szCs w:val="26"/>
        </w:rPr>
        <w:t>, Senaqueribe, rei da Ass</w:t>
      </w:r>
      <w:r w:rsidRPr="008B3549">
        <w:rPr>
          <w:rFonts w:ascii="Bookman Old Style" w:hAnsi="Bookman Old Style" w:cs="Times New Roman"/>
          <w:sz w:val="26"/>
          <w:szCs w:val="26"/>
        </w:rPr>
        <w:t>í</w:t>
      </w:r>
      <w:r w:rsidRPr="008B3549">
        <w:rPr>
          <w:rFonts w:ascii="Bookman Old Style" w:hAnsi="Bookman Old Style"/>
          <w:sz w:val="26"/>
          <w:szCs w:val="26"/>
        </w:rPr>
        <w:t>ria, entrou no reino com um ex</w:t>
      </w:r>
      <w:r w:rsidRPr="008B3549">
        <w:rPr>
          <w:rFonts w:ascii="Bookman Old Style" w:hAnsi="Bookman Old Style" w:cs="Times New Roman"/>
          <w:sz w:val="26"/>
          <w:szCs w:val="26"/>
        </w:rPr>
        <w:t>é</w:t>
      </w:r>
      <w:r w:rsidRPr="008B3549">
        <w:rPr>
          <w:rFonts w:ascii="Bookman Old Style" w:hAnsi="Bookman Old Style"/>
          <w:sz w:val="26"/>
          <w:szCs w:val="26"/>
        </w:rPr>
        <w:t>rcito poderoso e, ap</w:t>
      </w:r>
      <w:r w:rsidRPr="008B3549">
        <w:rPr>
          <w:rFonts w:ascii="Bookman Old Style" w:hAnsi="Bookman Old Style" w:cs="Times New Roman"/>
          <w:sz w:val="26"/>
          <w:szCs w:val="26"/>
        </w:rPr>
        <w:t>ó</w:t>
      </w:r>
      <w:r w:rsidRPr="008B3549">
        <w:rPr>
          <w:rFonts w:ascii="Bookman Old Style" w:hAnsi="Bookman Old Style"/>
          <w:sz w:val="26"/>
          <w:szCs w:val="26"/>
        </w:rPr>
        <w:t>s tomar todas as outras cidades das tribos de jud</w:t>
      </w:r>
      <w:r w:rsidRPr="008B3549">
        <w:rPr>
          <w:rFonts w:ascii="Bookman Old Style" w:hAnsi="Bookman Old Style" w:cs="Times New Roman"/>
          <w:sz w:val="26"/>
          <w:szCs w:val="26"/>
        </w:rPr>
        <w:t>á</w:t>
      </w:r>
      <w:r w:rsidRPr="008B3549">
        <w:rPr>
          <w:rFonts w:ascii="Bookman Old Style" w:hAnsi="Bookman Old Style"/>
          <w:sz w:val="26"/>
          <w:szCs w:val="26"/>
        </w:rPr>
        <w:t xml:space="preserve"> e de Benjamim, marchou contra Jerusa</w:t>
      </w:r>
      <w:r w:rsidRPr="008B3549">
        <w:rPr>
          <w:rFonts w:ascii="Bookman Old Style" w:hAnsi="Bookman Old Style"/>
          <w:sz w:val="26"/>
          <w:szCs w:val="26"/>
        </w:rPr>
        <w:softHyphen/>
        <w:t>l</w:t>
      </w:r>
      <w:r w:rsidRPr="008B3549">
        <w:rPr>
          <w:rFonts w:ascii="Bookman Old Style" w:hAnsi="Bookman Old Style" w:cs="Times New Roman"/>
          <w:sz w:val="26"/>
          <w:szCs w:val="26"/>
        </w:rPr>
        <w:t>é</w:t>
      </w:r>
      <w:r w:rsidRPr="008B3549">
        <w:rPr>
          <w:rFonts w:ascii="Bookman Old Style" w:hAnsi="Bookman Old Style"/>
          <w:sz w:val="26"/>
          <w:szCs w:val="26"/>
        </w:rPr>
        <w:t>m. Ezequias, por meio de embaixadores, ofereceu-se para cumprir quaisquer con</w:t>
      </w:r>
      <w:r w:rsidRPr="008B3549">
        <w:rPr>
          <w:rFonts w:ascii="Bookman Old Style" w:hAnsi="Bookman Old Style"/>
          <w:sz w:val="26"/>
          <w:szCs w:val="26"/>
        </w:rPr>
        <w:softHyphen/>
        <w:t>di</w:t>
      </w:r>
      <w:r w:rsidRPr="008B3549">
        <w:rPr>
          <w:rFonts w:ascii="Bookman Old Style" w:hAnsi="Bookman Old Style" w:cs="Times New Roman"/>
          <w:sz w:val="26"/>
          <w:szCs w:val="26"/>
        </w:rPr>
        <w:t>çõ</w:t>
      </w:r>
      <w:r w:rsidRPr="008B3549">
        <w:rPr>
          <w:rFonts w:ascii="Bookman Old Style" w:hAnsi="Bookman Old Style"/>
          <w:sz w:val="26"/>
          <w:szCs w:val="26"/>
        </w:rPr>
        <w:t>es que o rei da Ass</w:t>
      </w:r>
      <w:r w:rsidRPr="008B3549">
        <w:rPr>
          <w:rFonts w:ascii="Bookman Old Style" w:hAnsi="Bookman Old Style" w:cs="Times New Roman"/>
          <w:sz w:val="26"/>
          <w:szCs w:val="26"/>
        </w:rPr>
        <w:t>í</w:t>
      </w:r>
      <w:r w:rsidRPr="008B3549">
        <w:rPr>
          <w:rFonts w:ascii="Bookman Old Style" w:hAnsi="Bookman Old Style"/>
          <w:sz w:val="26"/>
          <w:szCs w:val="26"/>
        </w:rPr>
        <w:t>ria lhe impusesse e para lhe servir como tribut</w:t>
      </w:r>
      <w:r w:rsidRPr="008B3549">
        <w:rPr>
          <w:rFonts w:ascii="Bookman Old Style" w:hAnsi="Bookman Old Style" w:cs="Times New Roman"/>
          <w:sz w:val="26"/>
          <w:szCs w:val="26"/>
        </w:rPr>
        <w:t>á</w:t>
      </w:r>
      <w:r w:rsidRPr="008B3549">
        <w:rPr>
          <w:rFonts w:ascii="Bookman Old Style" w:hAnsi="Bookman Old Style"/>
          <w:sz w:val="26"/>
          <w:szCs w:val="26"/>
        </w:rPr>
        <w:t>rio. O sobera</w:t>
      </w:r>
      <w:r w:rsidRPr="008B3549">
        <w:rPr>
          <w:rFonts w:ascii="Bookman Old Style" w:hAnsi="Bookman Old Style"/>
          <w:sz w:val="26"/>
          <w:szCs w:val="26"/>
        </w:rPr>
        <w:softHyphen/>
        <w:t>no aceitou a oferta e prometeu com juramento retirar-se para o seu pa</w:t>
      </w:r>
      <w:r w:rsidRPr="008B3549">
        <w:rPr>
          <w:rFonts w:ascii="Bookman Old Style" w:hAnsi="Bookman Old Style" w:cs="Times New Roman"/>
          <w:sz w:val="26"/>
          <w:szCs w:val="26"/>
        </w:rPr>
        <w:t>í</w:t>
      </w:r>
      <w:r w:rsidRPr="008B3549">
        <w:rPr>
          <w:rFonts w:ascii="Bookman Old Style" w:hAnsi="Bookman Old Style"/>
          <w:sz w:val="26"/>
          <w:szCs w:val="26"/>
        </w:rPr>
        <w:t>s sem qual</w:t>
      </w:r>
      <w:r w:rsidRPr="008B3549">
        <w:rPr>
          <w:rFonts w:ascii="Bookman Old Style" w:hAnsi="Bookman Old Style"/>
          <w:sz w:val="26"/>
          <w:szCs w:val="26"/>
        </w:rPr>
        <w:softHyphen/>
        <w:t>quer ato hostil, contanto que lhe fossem pagos trinta talentos de ouro e trezentos talentos de prata. Ezequias, confiando na palavra de Senaqueribe, esvaziou todos os seus tesouros, a fim de poder enviar-lhe aquela soma, na esperan</w:t>
      </w:r>
      <w:r w:rsidRPr="008B3549">
        <w:rPr>
          <w:rFonts w:ascii="Bookman Old Style" w:hAnsi="Bookman Old Style" w:cs="Times New Roman"/>
          <w:sz w:val="26"/>
          <w:szCs w:val="26"/>
        </w:rPr>
        <w:t>ç</w:t>
      </w:r>
      <w:r w:rsidRPr="008B3549">
        <w:rPr>
          <w:rFonts w:ascii="Bookman Old Style" w:hAnsi="Bookman Old Style"/>
          <w:sz w:val="26"/>
          <w:szCs w:val="26"/>
        </w:rPr>
        <w:t>a de ter paz.</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Senaqueribe, todavia, depois de receber o dinheiro, n</w:t>
      </w:r>
      <w:r w:rsidRPr="008B3549">
        <w:rPr>
          <w:rFonts w:ascii="Bookman Old Style" w:hAnsi="Bookman Old Style" w:cs="Times New Roman"/>
          <w:sz w:val="26"/>
          <w:szCs w:val="26"/>
        </w:rPr>
        <w:t>ã</w:t>
      </w:r>
      <w:r w:rsidRPr="008B3549">
        <w:rPr>
          <w:rFonts w:ascii="Bookman Old Style" w:hAnsi="Bookman Old Style"/>
          <w:sz w:val="26"/>
          <w:szCs w:val="26"/>
        </w:rPr>
        <w:t>o manteve a palavra e, enquanto marchava em pessoa contra os eg</w:t>
      </w:r>
      <w:r w:rsidRPr="008B3549">
        <w:rPr>
          <w:rFonts w:ascii="Bookman Old Style" w:hAnsi="Bookman Old Style" w:cs="Times New Roman"/>
          <w:sz w:val="26"/>
          <w:szCs w:val="26"/>
        </w:rPr>
        <w:t>í</w:t>
      </w:r>
      <w:r w:rsidRPr="008B3549">
        <w:rPr>
          <w:rFonts w:ascii="Bookman Old Style" w:hAnsi="Bookman Old Style"/>
          <w:sz w:val="26"/>
          <w:szCs w:val="26"/>
        </w:rPr>
        <w:t>pcios e os et</w:t>
      </w:r>
      <w:r w:rsidRPr="008B3549">
        <w:rPr>
          <w:rFonts w:ascii="Bookman Old Style" w:hAnsi="Bookman Old Style" w:cs="Times New Roman"/>
          <w:sz w:val="26"/>
          <w:szCs w:val="26"/>
        </w:rPr>
        <w:t>í</w:t>
      </w:r>
      <w:r w:rsidRPr="008B3549">
        <w:rPr>
          <w:rFonts w:ascii="Bookman Old Style" w:hAnsi="Bookman Old Style"/>
          <w:sz w:val="26"/>
          <w:szCs w:val="26"/>
        </w:rPr>
        <w:t>opes, deixou Rabsaqu</w:t>
      </w:r>
      <w:r w:rsidRPr="008B3549">
        <w:rPr>
          <w:rFonts w:ascii="Bookman Old Style" w:hAnsi="Bookman Old Style" w:cs="Times New Roman"/>
          <w:sz w:val="26"/>
          <w:szCs w:val="26"/>
        </w:rPr>
        <w:t>é</w:t>
      </w:r>
      <w:r w:rsidRPr="008B3549">
        <w:rPr>
          <w:rFonts w:ascii="Bookman Old Style" w:hAnsi="Bookman Old Style"/>
          <w:sz w:val="26"/>
          <w:szCs w:val="26"/>
        </w:rPr>
        <w:t>, seu lugar-tenente e general, com numerosas tropas, auxiliado pelos seus chefes principais, dois generais, de nome Tart</w:t>
      </w:r>
      <w:r w:rsidRPr="008B3549">
        <w:rPr>
          <w:rFonts w:ascii="Bookman Old Style" w:hAnsi="Bookman Old Style" w:cs="Times New Roman"/>
          <w:sz w:val="26"/>
          <w:szCs w:val="26"/>
        </w:rPr>
        <w:t>ã</w:t>
      </w:r>
      <w:r w:rsidRPr="008B3549">
        <w:rPr>
          <w:rFonts w:ascii="Bookman Old Style" w:hAnsi="Bookman Old Style"/>
          <w:sz w:val="26"/>
          <w:szCs w:val="26"/>
        </w:rPr>
        <w:t xml:space="preserve"> e Rabe-Saris, para continuar na Jud</w:t>
      </w:r>
      <w:r w:rsidRPr="008B3549">
        <w:rPr>
          <w:rFonts w:ascii="Bookman Old Style" w:hAnsi="Bookman Old Style" w:cs="Times New Roman"/>
          <w:sz w:val="26"/>
          <w:szCs w:val="26"/>
        </w:rPr>
        <w:t>é</w:t>
      </w:r>
      <w:r w:rsidRPr="008B3549">
        <w:rPr>
          <w:rFonts w:ascii="Bookman Old Style" w:hAnsi="Bookman Old Style"/>
          <w:sz w:val="26"/>
          <w:szCs w:val="26"/>
        </w:rPr>
        <w:t>ia a guerra que l</w:t>
      </w:r>
      <w:r w:rsidRPr="008B3549">
        <w:rPr>
          <w:rFonts w:ascii="Bookman Old Style" w:hAnsi="Bookman Old Style" w:cs="Times New Roman"/>
          <w:sz w:val="26"/>
          <w:szCs w:val="26"/>
        </w:rPr>
        <w:t>á</w:t>
      </w:r>
      <w:r w:rsidRPr="008B3549">
        <w:rPr>
          <w:rFonts w:ascii="Bookman Old Style" w:hAnsi="Bookman Old Style"/>
          <w:sz w:val="26"/>
          <w:szCs w:val="26"/>
        </w:rPr>
        <w:t xml:space="preserve"> havia come</w:t>
      </w:r>
      <w:r w:rsidRPr="008B3549">
        <w:rPr>
          <w:rFonts w:ascii="Bookman Old Style" w:hAnsi="Bookman Old Style" w:cs="Times New Roman"/>
          <w:sz w:val="26"/>
          <w:szCs w:val="26"/>
        </w:rPr>
        <w:t>ç</w:t>
      </w:r>
      <w:r w:rsidRPr="008B3549">
        <w:rPr>
          <w:rFonts w:ascii="Bookman Old Style" w:hAnsi="Bookman Old Style"/>
          <w:sz w:val="26"/>
          <w:szCs w:val="26"/>
        </w:rPr>
        <w:t>ado. Esse general aproximou-se de Jerusal</w:t>
      </w:r>
      <w:r w:rsidRPr="008B3549">
        <w:rPr>
          <w:rFonts w:ascii="Bookman Old Style" w:hAnsi="Bookman Old Style" w:cs="Times New Roman"/>
          <w:sz w:val="26"/>
          <w:szCs w:val="26"/>
        </w:rPr>
        <w:t>é</w:t>
      </w:r>
      <w:r w:rsidRPr="008B3549">
        <w:rPr>
          <w:rFonts w:ascii="Bookman Old Style" w:hAnsi="Bookman Old Style"/>
          <w:sz w:val="26"/>
          <w:szCs w:val="26"/>
        </w:rPr>
        <w:t>m e mandou chamar Ezequias, a fim de conferenciarem. Mas o pr</w:t>
      </w:r>
      <w:r w:rsidRPr="008B3549">
        <w:rPr>
          <w:rFonts w:ascii="Bookman Old Style" w:hAnsi="Bookman Old Style" w:cs="Times New Roman"/>
          <w:sz w:val="26"/>
          <w:szCs w:val="26"/>
        </w:rPr>
        <w:t>í</w:t>
      </w:r>
      <w:r w:rsidRPr="008B3549">
        <w:rPr>
          <w:rFonts w:ascii="Bookman Old Style" w:hAnsi="Bookman Old Style"/>
          <w:sz w:val="26"/>
          <w:szCs w:val="26"/>
        </w:rPr>
        <w:t>ncipe, desconfiando dele, contentou-se em mandar-lhe tr</w:t>
      </w:r>
      <w:r w:rsidRPr="008B3549">
        <w:rPr>
          <w:rFonts w:ascii="Bookman Old Style" w:hAnsi="Bookman Old Style" w:cs="Times New Roman"/>
          <w:sz w:val="26"/>
          <w:szCs w:val="26"/>
        </w:rPr>
        <w:t>ê</w:t>
      </w:r>
      <w:r w:rsidRPr="008B3549">
        <w:rPr>
          <w:rFonts w:ascii="Bookman Old Style" w:hAnsi="Bookman Old Style"/>
          <w:sz w:val="26"/>
          <w:szCs w:val="26"/>
        </w:rPr>
        <w:t>s servidores da maior confian</w:t>
      </w:r>
      <w:r w:rsidRPr="008B3549">
        <w:rPr>
          <w:rFonts w:ascii="Bookman Old Style" w:hAnsi="Bookman Old Style" w:cs="Times New Roman"/>
          <w:sz w:val="26"/>
          <w:szCs w:val="26"/>
        </w:rPr>
        <w:t>ç</w:t>
      </w:r>
      <w:r w:rsidRPr="008B3549">
        <w:rPr>
          <w:rFonts w:ascii="Bookman Old Style" w:hAnsi="Bookman Old Style"/>
          <w:sz w:val="26"/>
          <w:szCs w:val="26"/>
        </w:rPr>
        <w:t>a: Eliaquim, mordomo-mor do pal</w:t>
      </w:r>
      <w:r w:rsidRPr="008B3549">
        <w:rPr>
          <w:rFonts w:ascii="Bookman Old Style" w:hAnsi="Bookman Old Style" w:cs="Times New Roman"/>
          <w:sz w:val="26"/>
          <w:szCs w:val="26"/>
        </w:rPr>
        <w:t>á</w:t>
      </w:r>
      <w:r w:rsidRPr="008B3549">
        <w:rPr>
          <w:rFonts w:ascii="Bookman Old Style" w:hAnsi="Bookman Old Style"/>
          <w:sz w:val="26"/>
          <w:szCs w:val="26"/>
        </w:rPr>
        <w:t>cio, Sebna, secret</w:t>
      </w:r>
      <w:r w:rsidRPr="008B3549">
        <w:rPr>
          <w:rFonts w:ascii="Bookman Old Style" w:hAnsi="Bookman Old Style" w:cs="Times New Roman"/>
          <w:sz w:val="26"/>
          <w:szCs w:val="26"/>
        </w:rPr>
        <w:t>á</w:t>
      </w:r>
      <w:r w:rsidRPr="008B3549">
        <w:rPr>
          <w:rFonts w:ascii="Bookman Old Style" w:hAnsi="Bookman Old Style"/>
          <w:sz w:val="26"/>
          <w:szCs w:val="26"/>
        </w:rPr>
        <w:t>rio, e Jo</w:t>
      </w:r>
      <w:r w:rsidRPr="008B3549">
        <w:rPr>
          <w:rFonts w:ascii="Bookman Old Style" w:hAnsi="Bookman Old Style" w:cs="Times New Roman"/>
          <w:sz w:val="26"/>
          <w:szCs w:val="26"/>
        </w:rPr>
        <w:t>á</w:t>
      </w:r>
      <w:r w:rsidRPr="008B3549">
        <w:rPr>
          <w:rFonts w:ascii="Bookman Old Style" w:hAnsi="Bookman Old Style"/>
          <w:sz w:val="26"/>
          <w:szCs w:val="26"/>
        </w:rPr>
        <w:t>, intendente dos registros.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sectPr w:rsidR="00A62DFE" w:rsidRPr="008B3549" w:rsidSect="008B3549">
          <w:pgSz w:w="11909" w:h="16834"/>
          <w:pgMar w:top="851" w:right="851" w:bottom="851" w:left="851" w:header="720" w:footer="720" w:gutter="0"/>
          <w:paperSrc w:first="7" w:other="7"/>
          <w:cols w:space="720"/>
          <w:noEndnote/>
        </w:sect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Disse Rabsaqu</w:t>
      </w:r>
      <w:r w:rsidRPr="008B3549">
        <w:rPr>
          <w:rFonts w:ascii="Bookman Old Style" w:hAnsi="Bookman Old Style" w:cs="Times New Roman"/>
          <w:sz w:val="26"/>
          <w:szCs w:val="26"/>
        </w:rPr>
        <w:t>é</w:t>
      </w:r>
      <w:r w:rsidRPr="008B3549">
        <w:rPr>
          <w:rFonts w:ascii="Bookman Old Style" w:hAnsi="Bookman Old Style"/>
          <w:sz w:val="26"/>
          <w:szCs w:val="26"/>
        </w:rPr>
        <w:t>, em presen</w:t>
      </w:r>
      <w:r w:rsidRPr="008B3549">
        <w:rPr>
          <w:rFonts w:ascii="Bookman Old Style" w:hAnsi="Bookman Old Style" w:cs="Times New Roman"/>
          <w:sz w:val="26"/>
          <w:szCs w:val="26"/>
        </w:rPr>
        <w:t>ç</w:t>
      </w:r>
      <w:r w:rsidRPr="008B3549">
        <w:rPr>
          <w:rFonts w:ascii="Bookman Old Style" w:hAnsi="Bookman Old Style"/>
          <w:sz w:val="26"/>
          <w:szCs w:val="26"/>
        </w:rPr>
        <w:t>a de todos os oficiais de seu ex</w:t>
      </w:r>
      <w:r w:rsidRPr="008B3549">
        <w:rPr>
          <w:rFonts w:ascii="Bookman Old Style" w:hAnsi="Bookman Old Style" w:cs="Times New Roman"/>
          <w:sz w:val="26"/>
          <w:szCs w:val="26"/>
        </w:rPr>
        <w:t>é</w:t>
      </w:r>
      <w:r w:rsidRPr="008B3549">
        <w:rPr>
          <w:rFonts w:ascii="Bookman Old Style" w:hAnsi="Bookman Old Style"/>
          <w:sz w:val="26"/>
          <w:szCs w:val="26"/>
        </w:rPr>
        <w:t>rcito: "Voltai a vosso amo e dizei-lhe que Senaqueribe, o grande rei, pergunta em quem ele confia para recusar receber o seu ex</w:t>
      </w:r>
      <w:r w:rsidRPr="008B3549">
        <w:rPr>
          <w:rFonts w:ascii="Bookman Old Style" w:hAnsi="Bookman Old Style" w:cs="Times New Roman"/>
          <w:sz w:val="26"/>
          <w:szCs w:val="26"/>
        </w:rPr>
        <w:t>é</w:t>
      </w:r>
      <w:r w:rsidRPr="008B3549">
        <w:rPr>
          <w:rFonts w:ascii="Bookman Old Style" w:hAnsi="Bookman Old Style"/>
          <w:sz w:val="26"/>
          <w:szCs w:val="26"/>
        </w:rPr>
        <w:t>rcito em Jerusal</w:t>
      </w:r>
      <w:r w:rsidRPr="008B3549">
        <w:rPr>
          <w:rFonts w:ascii="Bookman Old Style" w:hAnsi="Bookman Old Style" w:cs="Times New Roman"/>
          <w:sz w:val="26"/>
          <w:szCs w:val="26"/>
        </w:rPr>
        <w:t>é</w:t>
      </w:r>
      <w:r w:rsidRPr="008B3549">
        <w:rPr>
          <w:rFonts w:ascii="Bookman Old Style" w:hAnsi="Bookman Old Style"/>
          <w:sz w:val="26"/>
          <w:szCs w:val="26"/>
        </w:rPr>
        <w:t>m. Se for no aux</w:t>
      </w:r>
      <w:r w:rsidRPr="008B3549">
        <w:rPr>
          <w:rFonts w:ascii="Bookman Old Style" w:hAnsi="Bookman Old Style" w:cs="Times New Roman"/>
          <w:sz w:val="26"/>
          <w:szCs w:val="26"/>
        </w:rPr>
        <w:t>í</w:t>
      </w:r>
      <w:r w:rsidRPr="008B3549">
        <w:rPr>
          <w:rFonts w:ascii="Bookman Old Style" w:hAnsi="Bookman Old Style" w:cs="Times New Roman"/>
          <w:sz w:val="26"/>
          <w:szCs w:val="26"/>
        </w:rPr>
        <w:softHyphen/>
      </w:r>
      <w:r w:rsidRPr="008B3549">
        <w:rPr>
          <w:rFonts w:ascii="Bookman Old Style" w:hAnsi="Bookman Old Style"/>
          <w:sz w:val="26"/>
          <w:szCs w:val="26"/>
        </w:rPr>
        <w:t>lio dos eg</w:t>
      </w:r>
      <w:r w:rsidRPr="008B3549">
        <w:rPr>
          <w:rFonts w:ascii="Bookman Old Style" w:hAnsi="Bookman Old Style" w:cs="Times New Roman"/>
          <w:sz w:val="26"/>
          <w:szCs w:val="26"/>
        </w:rPr>
        <w:t>í</w:t>
      </w:r>
      <w:r w:rsidRPr="008B3549">
        <w:rPr>
          <w:rFonts w:ascii="Bookman Old Style" w:hAnsi="Bookman Old Style"/>
          <w:sz w:val="26"/>
          <w:szCs w:val="26"/>
        </w:rPr>
        <w:t xml:space="preserve">pcios, </w:t>
      </w:r>
      <w:r w:rsidRPr="008B3549">
        <w:rPr>
          <w:rFonts w:ascii="Bookman Old Style" w:hAnsi="Bookman Old Style" w:cs="Times New Roman"/>
          <w:sz w:val="26"/>
          <w:szCs w:val="26"/>
        </w:rPr>
        <w:t>é</w:t>
      </w:r>
      <w:r w:rsidRPr="008B3549">
        <w:rPr>
          <w:rFonts w:ascii="Bookman Old Style" w:hAnsi="Bookman Old Style"/>
          <w:sz w:val="26"/>
          <w:szCs w:val="26"/>
        </w:rPr>
        <w:t xml:space="preserve"> de se dizer que ele perdeu o ju</w:t>
      </w:r>
      <w:r w:rsidRPr="008B3549">
        <w:rPr>
          <w:rFonts w:ascii="Bookman Old Style" w:hAnsi="Bookman Old Style" w:cs="Times New Roman"/>
          <w:sz w:val="26"/>
          <w:szCs w:val="26"/>
        </w:rPr>
        <w:t>í</w:t>
      </w:r>
      <w:r w:rsidRPr="008B3549">
        <w:rPr>
          <w:rFonts w:ascii="Bookman Old Style" w:hAnsi="Bookman Old Style"/>
          <w:sz w:val="26"/>
          <w:szCs w:val="26"/>
        </w:rPr>
        <w:t>zo e que se parece com quem se apoia num cani</w:t>
      </w:r>
      <w:r w:rsidRPr="008B3549">
        <w:rPr>
          <w:rFonts w:ascii="Bookman Old Style" w:hAnsi="Bookman Old Style" w:cs="Times New Roman"/>
          <w:sz w:val="26"/>
          <w:szCs w:val="26"/>
        </w:rPr>
        <w:t>ç</w:t>
      </w:r>
      <w:r w:rsidRPr="008B3549">
        <w:rPr>
          <w:rFonts w:ascii="Bookman Old Style" w:hAnsi="Bookman Old Style"/>
          <w:sz w:val="26"/>
          <w:szCs w:val="26"/>
        </w:rPr>
        <w:t>o, o qual, em vez de sustent</w:t>
      </w:r>
      <w:r w:rsidRPr="008B3549">
        <w:rPr>
          <w:rFonts w:ascii="Bookman Old Style" w:hAnsi="Bookman Old Style" w:cs="Times New Roman"/>
          <w:sz w:val="26"/>
          <w:szCs w:val="26"/>
        </w:rPr>
        <w:t>á</w:t>
      </w:r>
      <w:r w:rsidRPr="008B3549">
        <w:rPr>
          <w:rFonts w:ascii="Bookman Old Style" w:hAnsi="Bookman Old Style"/>
          <w:sz w:val="26"/>
          <w:szCs w:val="26"/>
        </w:rPr>
        <w:t>-lo, quebrar-se-</w:t>
      </w:r>
      <w:r w:rsidRPr="008B3549">
        <w:rPr>
          <w:rFonts w:ascii="Bookman Old Style" w:hAnsi="Bookman Old Style" w:cs="Times New Roman"/>
          <w:sz w:val="26"/>
          <w:szCs w:val="26"/>
        </w:rPr>
        <w:t>á</w:t>
      </w:r>
      <w:r w:rsidRPr="008B3549">
        <w:rPr>
          <w:rFonts w:ascii="Bookman Old Style" w:hAnsi="Bookman Old Style"/>
          <w:sz w:val="26"/>
          <w:szCs w:val="26"/>
        </w:rPr>
        <w:t>, ferindo-lhe as m</w:t>
      </w:r>
      <w:r w:rsidRPr="008B3549">
        <w:rPr>
          <w:rFonts w:ascii="Bookman Old Style" w:hAnsi="Bookman Old Style" w:cs="Times New Roman"/>
          <w:sz w:val="26"/>
          <w:szCs w:val="26"/>
        </w:rPr>
        <w:t>ã</w:t>
      </w:r>
      <w:r w:rsidRPr="008B3549">
        <w:rPr>
          <w:rFonts w:ascii="Bookman Old Style" w:hAnsi="Bookman Old Style"/>
          <w:sz w:val="26"/>
          <w:szCs w:val="26"/>
        </w:rPr>
        <w:t xml:space="preserve">os. Quanto ao mais, saiba ele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por ordem de Deus que o rei empreendeu esta guerra, e assim, o resultado ser</w:t>
      </w:r>
      <w:r w:rsidRPr="008B3549">
        <w:rPr>
          <w:rFonts w:ascii="Bookman Old Style" w:hAnsi="Bookman Old Style" w:cs="Times New Roman"/>
          <w:sz w:val="26"/>
          <w:szCs w:val="26"/>
        </w:rPr>
        <w:t>á</w:t>
      </w:r>
      <w:r w:rsidRPr="008B3549">
        <w:rPr>
          <w:rFonts w:ascii="Bookman Old Style" w:hAnsi="Bookman Old Style"/>
          <w:sz w:val="26"/>
          <w:szCs w:val="26"/>
        </w:rPr>
        <w:t xml:space="preserve"> como o daquela que fez aos israelitas, e ele se tornar</w:t>
      </w:r>
      <w:r w:rsidRPr="008B3549">
        <w:rPr>
          <w:rFonts w:ascii="Bookman Old Style" w:hAnsi="Bookman Old Style" w:cs="Times New Roman"/>
          <w:sz w:val="26"/>
          <w:szCs w:val="26"/>
        </w:rPr>
        <w:t>á</w:t>
      </w:r>
      <w:r w:rsidRPr="008B3549">
        <w:rPr>
          <w:rFonts w:ascii="Bookman Old Style" w:hAnsi="Bookman Old Style"/>
          <w:sz w:val="26"/>
          <w:szCs w:val="26"/>
        </w:rPr>
        <w:t xml:space="preserve"> do mesmo modo senhor desses dois reinos".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Rabsaqu</w:t>
      </w:r>
      <w:r w:rsidRPr="008B3549">
        <w:rPr>
          <w:rFonts w:ascii="Bookman Old Style" w:hAnsi="Bookman Old Style" w:cs="Times New Roman"/>
          <w:sz w:val="26"/>
          <w:szCs w:val="26"/>
        </w:rPr>
        <w:t>é</w:t>
      </w:r>
      <w:r w:rsidRPr="008B3549">
        <w:rPr>
          <w:rFonts w:ascii="Bookman Old Style" w:hAnsi="Bookman Old Style"/>
          <w:sz w:val="26"/>
          <w:szCs w:val="26"/>
        </w:rPr>
        <w:t xml:space="preserve"> falava em hebreu, que conhecia muito bem. Eliaquim, temendo que os colegas se assustassem, pediu-lhe que falasse em sir</w:t>
      </w:r>
      <w:r w:rsidRPr="008B3549">
        <w:rPr>
          <w:rFonts w:ascii="Bookman Old Style" w:hAnsi="Bookman Old Style" w:cs="Times New Roman"/>
          <w:sz w:val="26"/>
          <w:szCs w:val="26"/>
        </w:rPr>
        <w:t>í</w:t>
      </w:r>
      <w:r w:rsidRPr="008B3549">
        <w:rPr>
          <w:rFonts w:ascii="Bookman Old Style" w:hAnsi="Bookman Old Style"/>
          <w:sz w:val="26"/>
          <w:szCs w:val="26"/>
        </w:rPr>
        <w:t>aco. Rabsaqu</w:t>
      </w:r>
      <w:r w:rsidRPr="008B3549">
        <w:rPr>
          <w:rFonts w:ascii="Bookman Old Style" w:hAnsi="Bookman Old Style" w:cs="Times New Roman"/>
          <w:sz w:val="26"/>
          <w:szCs w:val="26"/>
        </w:rPr>
        <w:t>é</w:t>
      </w:r>
      <w:r w:rsidRPr="008B3549">
        <w:rPr>
          <w:rFonts w:ascii="Bookman Old Style" w:hAnsi="Bookman Old Style"/>
          <w:sz w:val="26"/>
          <w:szCs w:val="26"/>
        </w:rPr>
        <w:t>, por</w:t>
      </w:r>
      <w:r w:rsidRPr="008B3549">
        <w:rPr>
          <w:rFonts w:ascii="Bookman Old Style" w:hAnsi="Bookman Old Style" w:cs="Times New Roman"/>
          <w:sz w:val="26"/>
          <w:szCs w:val="26"/>
        </w:rPr>
        <w:t>é</w:t>
      </w:r>
      <w:r w:rsidRPr="008B3549">
        <w:rPr>
          <w:rFonts w:ascii="Bookman Old Style" w:hAnsi="Bookman Old Style"/>
          <w:sz w:val="26"/>
          <w:szCs w:val="26"/>
        </w:rPr>
        <w:t>m, deduzindo facilmente com que fim era feito aquele pedido, conti</w:t>
      </w:r>
      <w:r w:rsidRPr="008B3549">
        <w:rPr>
          <w:rFonts w:ascii="Bookman Old Style" w:hAnsi="Bookman Old Style"/>
          <w:sz w:val="26"/>
          <w:szCs w:val="26"/>
        </w:rPr>
        <w:softHyphen/>
        <w:t>nuou a falar em hebreu: "Agora que n</w:t>
      </w:r>
      <w:r w:rsidRPr="008B3549">
        <w:rPr>
          <w:rFonts w:ascii="Bookman Old Style" w:hAnsi="Bookman Old Style" w:cs="Times New Roman"/>
          <w:sz w:val="26"/>
          <w:szCs w:val="26"/>
        </w:rPr>
        <w:t>ã</w:t>
      </w:r>
      <w:r w:rsidRPr="008B3549">
        <w:rPr>
          <w:rFonts w:ascii="Bookman Old Style" w:hAnsi="Bookman Old Style"/>
          <w:sz w:val="26"/>
          <w:szCs w:val="26"/>
        </w:rPr>
        <w:t>o podeis ignorar a vontade do rei e quanto vos importa a ela vos submeterdes, por que demorais em nos receber em vossa cidade? Por que continua o vosso senhor, e v</w:t>
      </w:r>
      <w:r w:rsidRPr="008B3549">
        <w:rPr>
          <w:rFonts w:ascii="Bookman Old Style" w:hAnsi="Bookman Old Style" w:cs="Times New Roman"/>
          <w:sz w:val="26"/>
          <w:szCs w:val="26"/>
        </w:rPr>
        <w:t>ó</w:t>
      </w:r>
      <w:r w:rsidRPr="008B3549">
        <w:rPr>
          <w:rFonts w:ascii="Bookman Old Style" w:hAnsi="Bookman Old Style"/>
          <w:sz w:val="26"/>
          <w:szCs w:val="26"/>
        </w:rPr>
        <w:t>s com ele, a enganar o povo com v</w:t>
      </w:r>
      <w:r w:rsidRPr="008B3549">
        <w:rPr>
          <w:rFonts w:ascii="Bookman Old Style" w:hAnsi="Bookman Old Style" w:cs="Times New Roman"/>
          <w:sz w:val="26"/>
          <w:szCs w:val="26"/>
        </w:rPr>
        <w:t>ã</w:t>
      </w:r>
      <w:r w:rsidRPr="008B3549">
        <w:rPr>
          <w:rFonts w:ascii="Bookman Old Style" w:hAnsi="Bookman Old Style"/>
          <w:sz w:val="26"/>
          <w:szCs w:val="26"/>
        </w:rPr>
        <w:t>s e loucas esperan</w:t>
      </w:r>
      <w:r w:rsidRPr="008B3549">
        <w:rPr>
          <w:rFonts w:ascii="Bookman Old Style" w:hAnsi="Bookman Old Style" w:cs="Times New Roman"/>
          <w:sz w:val="26"/>
          <w:szCs w:val="26"/>
        </w:rPr>
        <w:t>ç</w:t>
      </w:r>
      <w:r w:rsidRPr="008B3549">
        <w:rPr>
          <w:rFonts w:ascii="Bookman Old Style" w:hAnsi="Bookman Old Style"/>
          <w:sz w:val="26"/>
          <w:szCs w:val="26"/>
        </w:rPr>
        <w:t>as? Se vos julgais bastante fortes para nos poder resistir, mostrai-no-lo, opondo dois mil de vossos cavaleiros ao mesmo n</w:t>
      </w:r>
      <w:r w:rsidRPr="008B3549">
        <w:rPr>
          <w:rFonts w:ascii="Bookman Old Style" w:hAnsi="Bookman Old Style" w:cs="Times New Roman"/>
          <w:sz w:val="26"/>
          <w:szCs w:val="26"/>
        </w:rPr>
        <w:t>ú</w:t>
      </w:r>
      <w:r w:rsidRPr="008B3549">
        <w:rPr>
          <w:rFonts w:ascii="Bookman Old Style" w:hAnsi="Bookman Old Style"/>
          <w:sz w:val="26"/>
          <w:szCs w:val="26"/>
        </w:rPr>
        <w:t>mero que eu farei avan</w:t>
      </w:r>
      <w:r w:rsidRPr="008B3549">
        <w:rPr>
          <w:rFonts w:ascii="Bookman Old Style" w:hAnsi="Bookman Old Style" w:cs="Times New Roman"/>
          <w:sz w:val="26"/>
          <w:szCs w:val="26"/>
        </w:rPr>
        <w:t>ç</w:t>
      </w:r>
      <w:r w:rsidRPr="008B3549">
        <w:rPr>
          <w:rFonts w:ascii="Bookman Old Style" w:hAnsi="Bookman Old Style"/>
          <w:sz w:val="26"/>
          <w:szCs w:val="26"/>
        </w:rPr>
        <w:t>ar de nosso ex</w:t>
      </w:r>
      <w:r w:rsidRPr="008B3549">
        <w:rPr>
          <w:rFonts w:ascii="Bookman Old Style" w:hAnsi="Bookman Old Style" w:cs="Times New Roman"/>
          <w:sz w:val="26"/>
          <w:szCs w:val="26"/>
        </w:rPr>
        <w:t>é</w:t>
      </w:r>
      <w:r w:rsidRPr="008B3549">
        <w:rPr>
          <w:rFonts w:ascii="Bookman Old Style" w:hAnsi="Bookman Old Style"/>
          <w:sz w:val="26"/>
          <w:szCs w:val="26"/>
        </w:rPr>
        <w:t>rcito. Mas como poder</w:t>
      </w:r>
      <w:r w:rsidRPr="008B3549">
        <w:rPr>
          <w:rFonts w:ascii="Bookman Old Style" w:hAnsi="Bookman Old Style" w:cs="Times New Roman"/>
          <w:sz w:val="26"/>
          <w:szCs w:val="26"/>
        </w:rPr>
        <w:t>í</w:t>
      </w:r>
      <w:r w:rsidRPr="008B3549">
        <w:rPr>
          <w:rFonts w:ascii="Bookman Old Style" w:hAnsi="Bookman Old Style"/>
          <w:sz w:val="26"/>
          <w:szCs w:val="26"/>
        </w:rPr>
        <w:t>eis faz</w:t>
      </w:r>
      <w:r w:rsidRPr="008B3549">
        <w:rPr>
          <w:rFonts w:ascii="Bookman Old Style" w:hAnsi="Bookman Old Style" w:cs="Times New Roman"/>
          <w:sz w:val="26"/>
          <w:szCs w:val="26"/>
        </w:rPr>
        <w:t>ê</w:t>
      </w:r>
      <w:r w:rsidRPr="008B3549">
        <w:rPr>
          <w:rFonts w:ascii="Bookman Old Style" w:hAnsi="Bookman Old Style"/>
          <w:sz w:val="26"/>
          <w:szCs w:val="26"/>
        </w:rPr>
        <w:t>-lo, se n</w:t>
      </w:r>
      <w:r w:rsidRPr="008B3549">
        <w:rPr>
          <w:rFonts w:ascii="Bookman Old Style" w:hAnsi="Bookman Old Style" w:cs="Times New Roman"/>
          <w:sz w:val="26"/>
          <w:szCs w:val="26"/>
        </w:rPr>
        <w:t>ã</w:t>
      </w:r>
      <w:r w:rsidRPr="008B3549">
        <w:rPr>
          <w:rFonts w:ascii="Bookman Old Style" w:hAnsi="Bookman Old Style"/>
          <w:sz w:val="26"/>
          <w:szCs w:val="26"/>
        </w:rPr>
        <w:t xml:space="preserve">o os tendes? E por que vos demorais em vos submeterdes </w:t>
      </w:r>
      <w:r w:rsidRPr="008B3549">
        <w:rPr>
          <w:rFonts w:ascii="Bookman Old Style" w:hAnsi="Bookman Old Style" w:cs="Times New Roman"/>
          <w:sz w:val="26"/>
          <w:szCs w:val="26"/>
        </w:rPr>
        <w:t>à</w:t>
      </w:r>
      <w:r w:rsidRPr="008B3549">
        <w:rPr>
          <w:rFonts w:ascii="Bookman Old Style" w:hAnsi="Bookman Old Style"/>
          <w:sz w:val="26"/>
          <w:szCs w:val="26"/>
        </w:rPr>
        <w:t>queles aos quais n</w:t>
      </w:r>
      <w:r w:rsidRPr="008B3549">
        <w:rPr>
          <w:rFonts w:ascii="Bookman Old Style" w:hAnsi="Bookman Old Style" w:cs="Times New Roman"/>
          <w:sz w:val="26"/>
          <w:szCs w:val="26"/>
        </w:rPr>
        <w:t>ã</w:t>
      </w:r>
      <w:r w:rsidRPr="008B3549">
        <w:rPr>
          <w:rFonts w:ascii="Bookman Old Style" w:hAnsi="Bookman Old Style"/>
          <w:sz w:val="26"/>
          <w:szCs w:val="26"/>
        </w:rPr>
        <w:t>o podeis resistir? Acaso ignorais a vantagem de fazer voluntariamen</w:t>
      </w:r>
      <w:r w:rsidRPr="008B3549">
        <w:rPr>
          <w:rFonts w:ascii="Bookman Old Style" w:hAnsi="Bookman Old Style"/>
          <w:sz w:val="26"/>
          <w:szCs w:val="26"/>
        </w:rPr>
        <w:softHyphen/>
        <w:t>te o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poss</w:t>
      </w:r>
      <w:r w:rsidRPr="008B3549">
        <w:rPr>
          <w:rFonts w:ascii="Bookman Old Style" w:hAnsi="Bookman Old Style" w:cs="Times New Roman"/>
          <w:sz w:val="26"/>
          <w:szCs w:val="26"/>
        </w:rPr>
        <w:t>í</w:t>
      </w:r>
      <w:r w:rsidRPr="008B3549">
        <w:rPr>
          <w:rFonts w:ascii="Bookman Old Style" w:hAnsi="Bookman Old Style"/>
          <w:sz w:val="26"/>
          <w:szCs w:val="26"/>
        </w:rPr>
        <w:t xml:space="preserve">vel evitar e o grande perigo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esperar ser a isso obrigado pela for</w:t>
      </w:r>
      <w:r w:rsidRPr="008B3549">
        <w:rPr>
          <w:rFonts w:ascii="Bookman Old Style" w:hAnsi="Bookman Old Style" w:cs="Times New Roman"/>
          <w:sz w:val="26"/>
          <w:szCs w:val="26"/>
        </w:rPr>
        <w:t>ç</w:t>
      </w:r>
      <w:r w:rsidRPr="008B3549">
        <w:rPr>
          <w:rFonts w:ascii="Bookman Old Style" w:hAnsi="Bookman Old Style"/>
          <w:sz w:val="26"/>
          <w:szCs w:val="26"/>
        </w:rPr>
        <w: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 xml:space="preserve">2 Reis 19, </w:t>
      </w:r>
      <w:r w:rsidRPr="008B3549">
        <w:rPr>
          <w:rFonts w:ascii="Bookman Old Style" w:hAnsi="Bookman Old Style"/>
          <w:sz w:val="26"/>
          <w:szCs w:val="26"/>
        </w:rPr>
        <w:t>Essa resposta p</w:t>
      </w:r>
      <w:r w:rsidRPr="008B3549">
        <w:rPr>
          <w:rFonts w:ascii="Bookman Old Style" w:hAnsi="Bookman Old Style" w:cs="Times New Roman"/>
          <w:sz w:val="26"/>
          <w:szCs w:val="26"/>
        </w:rPr>
        <w:t>ô</w:t>
      </w:r>
      <w:r w:rsidRPr="008B3549">
        <w:rPr>
          <w:rFonts w:ascii="Bookman Old Style" w:hAnsi="Bookman Old Style"/>
          <w:sz w:val="26"/>
          <w:szCs w:val="26"/>
        </w:rPr>
        <w:t>s o rei Ezequias em tal afli</w:t>
      </w:r>
      <w:r w:rsidRPr="008B3549">
        <w:rPr>
          <w:rFonts w:ascii="Bookman Old Style" w:hAnsi="Bookman Old Style" w:cs="Times New Roman"/>
          <w:sz w:val="26"/>
          <w:szCs w:val="26"/>
        </w:rPr>
        <w:t>çã</w:t>
      </w:r>
      <w:r w:rsidRPr="008B3549">
        <w:rPr>
          <w:rFonts w:ascii="Bookman Old Style" w:hAnsi="Bookman Old Style"/>
          <w:sz w:val="26"/>
          <w:szCs w:val="26"/>
        </w:rPr>
        <w:t>o que ele deixou as vestes reais para se revestir de um saco, segundo o costume de nossos pais. Prostrou-se com o rosto em terra e rogou a Deus que o ajudasse naquela conting</w:t>
      </w:r>
      <w:r w:rsidRPr="008B3549">
        <w:rPr>
          <w:rFonts w:ascii="Bookman Old Style" w:hAnsi="Bookman Old Style" w:cs="Times New Roman"/>
          <w:sz w:val="26"/>
          <w:szCs w:val="26"/>
        </w:rPr>
        <w:t>ê</w:t>
      </w:r>
      <w:r w:rsidRPr="008B3549">
        <w:rPr>
          <w:rFonts w:ascii="Bookman Old Style" w:hAnsi="Bookman Old Style"/>
          <w:sz w:val="26"/>
          <w:szCs w:val="26"/>
        </w:rPr>
        <w:t>ncia, em que n</w:t>
      </w:r>
      <w:r w:rsidRPr="008B3549">
        <w:rPr>
          <w:rFonts w:ascii="Bookman Old Style" w:hAnsi="Bookman Old Style" w:cs="Times New Roman"/>
          <w:sz w:val="26"/>
          <w:szCs w:val="26"/>
        </w:rPr>
        <w:t>ã</w:t>
      </w:r>
      <w:r w:rsidRPr="008B3549">
        <w:rPr>
          <w:rFonts w:ascii="Bookman Old Style" w:hAnsi="Bookman Old Style"/>
          <w:sz w:val="26"/>
          <w:szCs w:val="26"/>
        </w:rPr>
        <w:t>o podia esperar outro socorro sen</w:t>
      </w:r>
      <w:r w:rsidRPr="008B3549">
        <w:rPr>
          <w:rFonts w:ascii="Bookman Old Style" w:hAnsi="Bookman Old Style" w:cs="Times New Roman"/>
          <w:sz w:val="26"/>
          <w:szCs w:val="26"/>
        </w:rPr>
        <w:t>ã</w:t>
      </w:r>
      <w:r w:rsidRPr="008B3549">
        <w:rPr>
          <w:rFonts w:ascii="Bookman Old Style" w:hAnsi="Bookman Old Style"/>
          <w:sz w:val="26"/>
          <w:szCs w:val="26"/>
        </w:rPr>
        <w:t>o o dEle. Mandou alguns de seus principais oficiais e sacerdotes rogarem ao profeta Isa</w:t>
      </w:r>
      <w:r w:rsidRPr="008B3549">
        <w:rPr>
          <w:rFonts w:ascii="Bookman Old Style" w:hAnsi="Bookman Old Style" w:cs="Times New Roman"/>
          <w:sz w:val="26"/>
          <w:szCs w:val="26"/>
        </w:rPr>
        <w:t>í</w:t>
      </w:r>
      <w:r w:rsidRPr="008B3549">
        <w:rPr>
          <w:rFonts w:ascii="Bookman Old Style" w:hAnsi="Bookman Old Style"/>
          <w:sz w:val="26"/>
          <w:szCs w:val="26"/>
        </w:rPr>
        <w:t>as que oferecesse a Deus sacrif</w:t>
      </w:r>
      <w:r w:rsidRPr="008B3549">
        <w:rPr>
          <w:rFonts w:ascii="Bookman Old Style" w:hAnsi="Bookman Old Style" w:cs="Times New Roman"/>
          <w:sz w:val="26"/>
          <w:szCs w:val="26"/>
        </w:rPr>
        <w:t>í</w:t>
      </w:r>
      <w:r w:rsidRPr="008B3549">
        <w:rPr>
          <w:rFonts w:ascii="Bookman Old Style" w:hAnsi="Bookman Old Style"/>
          <w:sz w:val="26"/>
          <w:szCs w:val="26"/>
        </w:rPr>
        <w:t>cios e lhe pedisse para ter compaix</w:t>
      </w:r>
      <w:r w:rsidRPr="008B3549">
        <w:rPr>
          <w:rFonts w:ascii="Bookman Old Style" w:hAnsi="Bookman Old Style" w:cs="Times New Roman"/>
          <w:sz w:val="26"/>
          <w:szCs w:val="26"/>
        </w:rPr>
        <w:t>ã</w:t>
      </w:r>
      <w:r w:rsidRPr="008B3549">
        <w:rPr>
          <w:rFonts w:ascii="Bookman Old Style" w:hAnsi="Bookman Old Style"/>
          <w:sz w:val="26"/>
          <w:szCs w:val="26"/>
        </w:rPr>
        <w:t>o de seu povo e abater o orgulho que dava aos inimigos t</w:t>
      </w:r>
      <w:r w:rsidRPr="008B3549">
        <w:rPr>
          <w:rFonts w:ascii="Bookman Old Style" w:hAnsi="Bookman Old Style" w:cs="Times New Roman"/>
          <w:sz w:val="26"/>
          <w:szCs w:val="26"/>
        </w:rPr>
        <w:t>ã</w:t>
      </w:r>
      <w:r w:rsidRPr="008B3549">
        <w:rPr>
          <w:rFonts w:ascii="Bookman Old Style" w:hAnsi="Bookman Old Style"/>
          <w:sz w:val="26"/>
          <w:szCs w:val="26"/>
        </w:rPr>
        <w:t>o grandes esperan</w:t>
      </w:r>
      <w:r w:rsidRPr="008B3549">
        <w:rPr>
          <w:rFonts w:ascii="Bookman Old Style" w:hAnsi="Bookman Old Style" w:cs="Times New Roman"/>
          <w:sz w:val="26"/>
          <w:szCs w:val="26"/>
        </w:rPr>
        <w:t>ç</w:t>
      </w:r>
      <w:r w:rsidRPr="008B3549">
        <w:rPr>
          <w:rFonts w:ascii="Bookman Old Style" w:hAnsi="Bookman Old Style"/>
          <w:sz w:val="26"/>
          <w:szCs w:val="26"/>
        </w:rPr>
        <w:t>as. O profeta fez o que ele desejava e logo depois, por uma revela</w:t>
      </w:r>
      <w:r w:rsidRPr="008B3549">
        <w:rPr>
          <w:rFonts w:ascii="Bookman Old Style" w:hAnsi="Bookman Old Style" w:cs="Times New Roman"/>
          <w:sz w:val="26"/>
          <w:szCs w:val="26"/>
        </w:rPr>
        <w:t>çã</w:t>
      </w:r>
      <w:r w:rsidRPr="008B3549">
        <w:rPr>
          <w:rFonts w:ascii="Bookman Old Style" w:hAnsi="Bookman Old Style"/>
          <w:sz w:val="26"/>
          <w:szCs w:val="26"/>
        </w:rPr>
        <w:t>o de Deus, disse-lhe que nada temesse, garantindo que Deus confundiria de maneira estranha a ousadia daqueles b</w:t>
      </w:r>
      <w:r w:rsidRPr="008B3549">
        <w:rPr>
          <w:rFonts w:ascii="Bookman Old Style" w:hAnsi="Bookman Old Style" w:cs="Times New Roman"/>
          <w:sz w:val="26"/>
          <w:szCs w:val="26"/>
        </w:rPr>
        <w:t>á</w:t>
      </w:r>
      <w:r w:rsidRPr="008B3549">
        <w:rPr>
          <w:rFonts w:ascii="Bookman Old Style" w:hAnsi="Bookman Old Style"/>
          <w:sz w:val="26"/>
          <w:szCs w:val="26"/>
        </w:rPr>
        <w:t>rbaros, e eles se retirariam voluntariamente, sem comba</w:t>
      </w:r>
      <w:r w:rsidRPr="008B3549">
        <w:rPr>
          <w:rFonts w:ascii="Bookman Old Style" w:hAnsi="Bookman Old Style"/>
          <w:sz w:val="26"/>
          <w:szCs w:val="26"/>
        </w:rPr>
        <w:softHyphen/>
        <w:t>ter. A isso acrescentou que o rei dos ass</w:t>
      </w:r>
      <w:r w:rsidRPr="008B3549">
        <w:rPr>
          <w:rFonts w:ascii="Bookman Old Style" w:hAnsi="Bookman Old Style" w:cs="Times New Roman"/>
          <w:sz w:val="26"/>
          <w:szCs w:val="26"/>
        </w:rPr>
        <w:t>í</w:t>
      </w:r>
      <w:r w:rsidRPr="008B3549">
        <w:rPr>
          <w:rFonts w:ascii="Bookman Old Style" w:hAnsi="Bookman Old Style"/>
          <w:sz w:val="26"/>
          <w:szCs w:val="26"/>
        </w:rPr>
        <w:t>rios, at</w:t>
      </w:r>
      <w:r w:rsidRPr="008B3549">
        <w:rPr>
          <w:rFonts w:ascii="Bookman Old Style" w:hAnsi="Bookman Old Style" w:cs="Times New Roman"/>
          <w:sz w:val="26"/>
          <w:szCs w:val="26"/>
        </w:rPr>
        <w:t>é</w:t>
      </w:r>
      <w:r w:rsidRPr="008B3549">
        <w:rPr>
          <w:rFonts w:ascii="Bookman Old Style" w:hAnsi="Bookman Old Style"/>
          <w:sz w:val="26"/>
          <w:szCs w:val="26"/>
        </w:rPr>
        <w:t xml:space="preserve"> ent</w:t>
      </w:r>
      <w:r w:rsidRPr="008B3549">
        <w:rPr>
          <w:rFonts w:ascii="Bookman Old Style" w:hAnsi="Bookman Old Style" w:cs="Times New Roman"/>
          <w:sz w:val="26"/>
          <w:szCs w:val="26"/>
        </w:rPr>
        <w:t>ã</w:t>
      </w:r>
      <w:r w:rsidRPr="008B3549">
        <w:rPr>
          <w:rFonts w:ascii="Bookman Old Style" w:hAnsi="Bookman Old Style"/>
          <w:sz w:val="26"/>
          <w:szCs w:val="26"/>
        </w:rPr>
        <w:t>o tem</w:t>
      </w:r>
      <w:r w:rsidRPr="008B3549">
        <w:rPr>
          <w:rFonts w:ascii="Bookman Old Style" w:hAnsi="Bookman Old Style" w:cs="Times New Roman"/>
          <w:sz w:val="26"/>
          <w:szCs w:val="26"/>
        </w:rPr>
        <w:t>í</w:t>
      </w:r>
      <w:r w:rsidRPr="008B3549">
        <w:rPr>
          <w:rFonts w:ascii="Bookman Old Style" w:hAnsi="Bookman Old Style"/>
          <w:sz w:val="26"/>
          <w:szCs w:val="26"/>
        </w:rPr>
        <w:t>vel, seria assassi</w:t>
      </w:r>
      <w:r w:rsidRPr="008B3549">
        <w:rPr>
          <w:rFonts w:ascii="Bookman Old Style" w:hAnsi="Bookman Old Style"/>
          <w:sz w:val="26"/>
          <w:szCs w:val="26"/>
        </w:rPr>
        <w:softHyphen/>
        <w:t>nado pelos seus, em seu pr</w:t>
      </w:r>
      <w:r w:rsidRPr="008B3549">
        <w:rPr>
          <w:rFonts w:ascii="Bookman Old Style" w:hAnsi="Bookman Old Style" w:cs="Times New Roman"/>
          <w:sz w:val="26"/>
          <w:szCs w:val="26"/>
        </w:rPr>
        <w:t>ó</w:t>
      </w:r>
      <w:r w:rsidRPr="008B3549">
        <w:rPr>
          <w:rFonts w:ascii="Bookman Old Style" w:hAnsi="Bookman Old Style"/>
          <w:sz w:val="26"/>
          <w:szCs w:val="26"/>
        </w:rPr>
        <w:t>prio pa</w:t>
      </w:r>
      <w:r w:rsidRPr="008B3549">
        <w:rPr>
          <w:rFonts w:ascii="Bookman Old Style" w:hAnsi="Bookman Old Style" w:cs="Times New Roman"/>
          <w:sz w:val="26"/>
          <w:szCs w:val="26"/>
        </w:rPr>
        <w:t>í</w:t>
      </w:r>
      <w:r w:rsidRPr="008B3549">
        <w:rPr>
          <w:rFonts w:ascii="Bookman Old Style" w:hAnsi="Bookman Old Style"/>
          <w:sz w:val="26"/>
          <w:szCs w:val="26"/>
        </w:rPr>
        <w:t>s, ao regressar da guerra do Egito, cujo resultado lhe seria desfavor</w:t>
      </w:r>
      <w:r w:rsidRPr="008B3549">
        <w:rPr>
          <w:rFonts w:ascii="Bookman Old Style" w:hAnsi="Bookman Old Style" w:cs="Times New Roman"/>
          <w:sz w:val="26"/>
          <w:szCs w:val="26"/>
        </w:rPr>
        <w:t>á</w:t>
      </w:r>
      <w:r w:rsidRPr="008B3549">
        <w:rPr>
          <w:rFonts w:ascii="Bookman Old Style" w:hAnsi="Bookman Old Style"/>
          <w:sz w:val="26"/>
          <w:szCs w:val="26"/>
        </w:rPr>
        <w:t>vel.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sectPr w:rsidR="00A62DFE" w:rsidRPr="008B3549" w:rsidSect="008B3549">
          <w:pgSz w:w="11909" w:h="16834"/>
          <w:pgMar w:top="851" w:right="851" w:bottom="851" w:left="851" w:header="720" w:footer="720" w:gutter="0"/>
          <w:paperSrc w:first="7" w:other="7"/>
          <w:cols w:space="720"/>
          <w:noEndnote/>
        </w:sect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Nesse mesmo tempo, o rei Ezequias recebeu cartas daquele soberano, pelas quais lhe dizia que ele, Ezequias, parecia ter perdido o ju</w:t>
      </w:r>
      <w:r w:rsidRPr="008B3549">
        <w:rPr>
          <w:rFonts w:ascii="Bookman Old Style" w:hAnsi="Bookman Old Style" w:cs="Times New Roman"/>
          <w:sz w:val="26"/>
          <w:szCs w:val="26"/>
        </w:rPr>
        <w:t>í</w:t>
      </w:r>
      <w:r w:rsidRPr="008B3549">
        <w:rPr>
          <w:rFonts w:ascii="Bookman Old Style" w:hAnsi="Bookman Old Style"/>
          <w:sz w:val="26"/>
          <w:szCs w:val="26"/>
        </w:rPr>
        <w:t>zo, para persuadir-se de poder isentar-se da submiss</w:t>
      </w:r>
      <w:r w:rsidRPr="008B3549">
        <w:rPr>
          <w:rFonts w:ascii="Bookman Old Style" w:hAnsi="Bookman Old Style" w:cs="Times New Roman"/>
          <w:sz w:val="26"/>
          <w:szCs w:val="26"/>
        </w:rPr>
        <w:t>ã</w:t>
      </w:r>
      <w:r w:rsidRPr="008B3549">
        <w:rPr>
          <w:rFonts w:ascii="Bookman Old Style" w:hAnsi="Bookman Old Style"/>
          <w:sz w:val="26"/>
          <w:szCs w:val="26"/>
        </w:rPr>
        <w:t>o ao vencedor de t</w:t>
      </w:r>
      <w:r w:rsidRPr="008B3549">
        <w:rPr>
          <w:rFonts w:ascii="Bookman Old Style" w:hAnsi="Bookman Old Style" w:cs="Times New Roman"/>
          <w:sz w:val="26"/>
          <w:szCs w:val="26"/>
        </w:rPr>
        <w:t>ã</w:t>
      </w:r>
      <w:r w:rsidRPr="008B3549">
        <w:rPr>
          <w:rFonts w:ascii="Bookman Old Style" w:hAnsi="Bookman Old Style"/>
          <w:sz w:val="26"/>
          <w:szCs w:val="26"/>
        </w:rPr>
        <w:t>o poderosas na</w:t>
      </w:r>
      <w:r w:rsidRPr="008B3549">
        <w:rPr>
          <w:rFonts w:ascii="Bookman Old Style" w:hAnsi="Bookman Old Style" w:cs="Times New Roman"/>
          <w:sz w:val="26"/>
          <w:szCs w:val="26"/>
        </w:rPr>
        <w:t>çõ</w:t>
      </w:r>
      <w:r w:rsidRPr="008B3549">
        <w:rPr>
          <w:rFonts w:ascii="Bookman Old Style" w:hAnsi="Bookman Old Style"/>
          <w:sz w:val="26"/>
          <w:szCs w:val="26"/>
        </w:rPr>
        <w:t>es, e amea</w:t>
      </w:r>
      <w:r w:rsidRPr="008B3549">
        <w:rPr>
          <w:rFonts w:ascii="Bookman Old Style" w:hAnsi="Bookman Old Style" w:cs="Times New Roman"/>
          <w:sz w:val="26"/>
          <w:szCs w:val="26"/>
        </w:rPr>
        <w:t>ç</w:t>
      </w:r>
      <w:r w:rsidRPr="008B3549">
        <w:rPr>
          <w:rFonts w:ascii="Bookman Old Style" w:hAnsi="Bookman Old Style"/>
          <w:sz w:val="26"/>
          <w:szCs w:val="26"/>
        </w:rPr>
        <w:t>ava extermin</w:t>
      </w:r>
      <w:r w:rsidRPr="008B3549">
        <w:rPr>
          <w:rFonts w:ascii="Bookman Old Style" w:hAnsi="Bookman Old Style" w:cs="Times New Roman"/>
          <w:sz w:val="26"/>
          <w:szCs w:val="26"/>
        </w:rPr>
        <w:t>á</w:t>
      </w:r>
      <w:r w:rsidRPr="008B3549">
        <w:rPr>
          <w:rFonts w:ascii="Bookman Old Style" w:hAnsi="Bookman Old Style"/>
          <w:sz w:val="26"/>
          <w:szCs w:val="26"/>
        </w:rPr>
        <w:t>-lo com todo o seu povo se ele n</w:t>
      </w:r>
      <w:r w:rsidRPr="008B3549">
        <w:rPr>
          <w:rFonts w:ascii="Bookman Old Style" w:hAnsi="Bookman Old Style" w:cs="Times New Roman"/>
          <w:sz w:val="26"/>
          <w:szCs w:val="26"/>
        </w:rPr>
        <w:t>ã</w:t>
      </w:r>
      <w:r w:rsidRPr="008B3549">
        <w:rPr>
          <w:rFonts w:ascii="Bookman Old Style" w:hAnsi="Bookman Old Style"/>
          <w:sz w:val="26"/>
          <w:szCs w:val="26"/>
        </w:rPr>
        <w:t xml:space="preserve">o abrisse </w:t>
      </w:r>
      <w:r w:rsidRPr="008B3549">
        <w:rPr>
          <w:rFonts w:ascii="Bookman Old Style" w:hAnsi="Bookman Old Style" w:cs="Times New Roman"/>
          <w:sz w:val="26"/>
          <w:szCs w:val="26"/>
        </w:rPr>
        <w:t>à</w:t>
      </w:r>
      <w:r w:rsidRPr="008B3549">
        <w:rPr>
          <w:rFonts w:ascii="Bookman Old Style" w:hAnsi="Bookman Old Style"/>
          <w:sz w:val="26"/>
          <w:szCs w:val="26"/>
        </w:rPr>
        <w:t>s suas tropas as portas de Jerusal</w:t>
      </w:r>
      <w:r w:rsidRPr="008B3549">
        <w:rPr>
          <w:rFonts w:ascii="Bookman Old Style" w:hAnsi="Bookman Old Style" w:cs="Times New Roman"/>
          <w:sz w:val="26"/>
          <w:szCs w:val="26"/>
        </w:rPr>
        <w:t>é</w:t>
      </w:r>
      <w:r w:rsidRPr="008B3549">
        <w:rPr>
          <w:rFonts w:ascii="Bookman Old Style" w:hAnsi="Bookman Old Style"/>
          <w:sz w:val="26"/>
          <w:szCs w:val="26"/>
        </w:rPr>
        <w:t>m. A firme confian</w:t>
      </w:r>
      <w:r w:rsidRPr="008B3549">
        <w:rPr>
          <w:rFonts w:ascii="Bookman Old Style" w:hAnsi="Bookman Old Style" w:cs="Times New Roman"/>
          <w:sz w:val="26"/>
          <w:szCs w:val="26"/>
        </w:rPr>
        <w:t>ç</w:t>
      </w:r>
      <w:r w:rsidRPr="008B3549">
        <w:rPr>
          <w:rFonts w:ascii="Bookman Old Style" w:hAnsi="Bookman Old Style"/>
          <w:sz w:val="26"/>
          <w:szCs w:val="26"/>
        </w:rPr>
        <w:t>a que Ezequias tinha em Deus levou-o a desprezar essa carta. Ent</w:t>
      </w:r>
      <w:r w:rsidRPr="008B3549">
        <w:rPr>
          <w:rFonts w:ascii="Bookman Old Style" w:hAnsi="Bookman Old Style" w:cs="Times New Roman"/>
          <w:sz w:val="26"/>
          <w:szCs w:val="26"/>
        </w:rPr>
        <w:t>ã</w:t>
      </w:r>
      <w:r w:rsidRPr="008B3549">
        <w:rPr>
          <w:rFonts w:ascii="Bookman Old Style" w:hAnsi="Bookman Old Style"/>
          <w:sz w:val="26"/>
          <w:szCs w:val="26"/>
        </w:rPr>
        <w:t>o dobrou-a, colocou-a no Templo e continuou as suas ora</w:t>
      </w:r>
      <w:r w:rsidRPr="008B3549">
        <w:rPr>
          <w:rFonts w:ascii="Bookman Old Style" w:hAnsi="Bookman Old Style" w:cs="Times New Roman"/>
          <w:sz w:val="26"/>
          <w:szCs w:val="26"/>
        </w:rPr>
        <w:t>çõ</w:t>
      </w:r>
      <w:r w:rsidRPr="008B3549">
        <w:rPr>
          <w:rFonts w:ascii="Bookman Old Style" w:hAnsi="Bookman Old Style"/>
          <w:sz w:val="26"/>
          <w:szCs w:val="26"/>
        </w:rPr>
        <w:t>es a Deus. O profeta man</w:t>
      </w:r>
      <w:r w:rsidRPr="008B3549">
        <w:rPr>
          <w:rFonts w:ascii="Bookman Old Style" w:hAnsi="Bookman Old Style"/>
          <w:sz w:val="26"/>
          <w:szCs w:val="26"/>
        </w:rPr>
        <w:softHyphen/>
        <w:t>dou dizer-lhe que elas haviam sido ouvidas por Deus, que nada devia temer das armas ass</w:t>
      </w:r>
      <w:r w:rsidRPr="008B3549">
        <w:rPr>
          <w:rFonts w:ascii="Bookman Old Style" w:hAnsi="Bookman Old Style" w:cs="Times New Roman"/>
          <w:sz w:val="26"/>
          <w:szCs w:val="26"/>
        </w:rPr>
        <w:t>í</w:t>
      </w:r>
      <w:r w:rsidRPr="008B3549">
        <w:rPr>
          <w:rFonts w:ascii="Bookman Old Style" w:hAnsi="Bookman Old Style"/>
          <w:sz w:val="26"/>
          <w:szCs w:val="26"/>
        </w:rPr>
        <w:t>rias e que logo ele e todos os seus s</w:t>
      </w:r>
      <w:r w:rsidRPr="008B3549">
        <w:rPr>
          <w:rFonts w:ascii="Bookman Old Style" w:hAnsi="Bookman Old Style" w:cs="Times New Roman"/>
          <w:sz w:val="26"/>
          <w:szCs w:val="26"/>
        </w:rPr>
        <w:t>ú</w:t>
      </w:r>
      <w:r w:rsidRPr="008B3549">
        <w:rPr>
          <w:rFonts w:ascii="Bookman Old Style" w:hAnsi="Bookman Old Style"/>
          <w:sz w:val="26"/>
          <w:szCs w:val="26"/>
        </w:rPr>
        <w:t>ditos ver-se-iam em condi</w:t>
      </w:r>
      <w:r w:rsidRPr="008B3549">
        <w:rPr>
          <w:rFonts w:ascii="Bookman Old Style" w:hAnsi="Bookman Old Style" w:cs="Times New Roman"/>
          <w:sz w:val="26"/>
          <w:szCs w:val="26"/>
        </w:rPr>
        <w:t>çõ</w:t>
      </w:r>
      <w:r w:rsidRPr="008B3549">
        <w:rPr>
          <w:rFonts w:ascii="Bookman Old Style" w:hAnsi="Bookman Old Style"/>
          <w:sz w:val="26"/>
          <w:szCs w:val="26"/>
        </w:rPr>
        <w:t>es de poder cultivar em completa paz as terras que a guerra os obrigara a abandonar.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Senaqueribe estava na ocasi</w:t>
      </w:r>
      <w:r w:rsidRPr="008B3549">
        <w:rPr>
          <w:rFonts w:ascii="Bookman Old Style" w:hAnsi="Bookman Old Style" w:cs="Times New Roman"/>
          <w:sz w:val="26"/>
          <w:szCs w:val="26"/>
        </w:rPr>
        <w:t>ã</w:t>
      </w:r>
      <w:r w:rsidRPr="008B3549">
        <w:rPr>
          <w:rFonts w:ascii="Bookman Old Style" w:hAnsi="Bookman Old Style"/>
          <w:sz w:val="26"/>
          <w:szCs w:val="26"/>
        </w:rPr>
        <w:t>o ocupado com o cerco de Pelusa, no qual j</w:t>
      </w:r>
      <w:r w:rsidRPr="008B3549">
        <w:rPr>
          <w:rFonts w:ascii="Bookman Old Style" w:hAnsi="Bookman Old Style" w:cs="Times New Roman"/>
          <w:sz w:val="26"/>
          <w:szCs w:val="26"/>
        </w:rPr>
        <w:t xml:space="preserve">á </w:t>
      </w:r>
      <w:r w:rsidRPr="008B3549">
        <w:rPr>
          <w:rFonts w:ascii="Bookman Old Style" w:hAnsi="Bookman Old Style"/>
          <w:sz w:val="26"/>
          <w:szCs w:val="26"/>
        </w:rPr>
        <w:t xml:space="preserve">gastara muito tempo. E, no momento em que as plataformas se elevaram </w:t>
      </w:r>
      <w:r w:rsidRPr="008B3549">
        <w:rPr>
          <w:rFonts w:ascii="Bookman Old Style" w:hAnsi="Bookman Old Style" w:cs="Times New Roman"/>
          <w:sz w:val="26"/>
          <w:szCs w:val="26"/>
        </w:rPr>
        <w:t xml:space="preserve">à </w:t>
      </w:r>
      <w:r w:rsidRPr="008B3549">
        <w:rPr>
          <w:rFonts w:ascii="Bookman Old Style" w:hAnsi="Bookman Old Style"/>
          <w:sz w:val="26"/>
          <w:szCs w:val="26"/>
        </w:rPr>
        <w:t>altura das muralhas e ele estava para dar o assalto, foi avisado de que Targise,* rei da Eti</w:t>
      </w:r>
      <w:r w:rsidRPr="008B3549">
        <w:rPr>
          <w:rFonts w:ascii="Bookman Old Style" w:hAnsi="Bookman Old Style" w:cs="Times New Roman"/>
          <w:sz w:val="26"/>
          <w:szCs w:val="26"/>
        </w:rPr>
        <w:t>ó</w:t>
      </w:r>
      <w:r w:rsidRPr="008B3549">
        <w:rPr>
          <w:rFonts w:ascii="Bookman Old Style" w:hAnsi="Bookman Old Style"/>
          <w:sz w:val="26"/>
          <w:szCs w:val="26"/>
        </w:rPr>
        <w:t>pia, marchava com um poderoso ex</w:t>
      </w:r>
      <w:r w:rsidRPr="008B3549">
        <w:rPr>
          <w:rFonts w:ascii="Bookman Old Style" w:hAnsi="Bookman Old Style" w:cs="Times New Roman"/>
          <w:sz w:val="26"/>
          <w:szCs w:val="26"/>
        </w:rPr>
        <w:t>é</w:t>
      </w:r>
      <w:r w:rsidRPr="008B3549">
        <w:rPr>
          <w:rFonts w:ascii="Bookman Old Style" w:hAnsi="Bookman Old Style"/>
          <w:sz w:val="26"/>
          <w:szCs w:val="26"/>
        </w:rPr>
        <w:t>rcito em aux</w:t>
      </w:r>
      <w:r w:rsidRPr="008B3549">
        <w:rPr>
          <w:rFonts w:ascii="Bookman Old Style" w:hAnsi="Bookman Old Style" w:cs="Times New Roman"/>
          <w:sz w:val="26"/>
          <w:szCs w:val="26"/>
        </w:rPr>
        <w:t>í</w:t>
      </w:r>
      <w:r w:rsidRPr="008B3549">
        <w:rPr>
          <w:rFonts w:ascii="Bookman Old Style" w:hAnsi="Bookman Old Style"/>
          <w:sz w:val="26"/>
          <w:szCs w:val="26"/>
        </w:rPr>
        <w:t>lio dos eg</w:t>
      </w:r>
      <w:r w:rsidRPr="008B3549">
        <w:rPr>
          <w:rFonts w:ascii="Bookman Old Style" w:hAnsi="Bookman Old Style" w:cs="Times New Roman"/>
          <w:sz w:val="26"/>
          <w:szCs w:val="26"/>
        </w:rPr>
        <w:t>í</w:t>
      </w:r>
      <w:r w:rsidRPr="008B3549">
        <w:rPr>
          <w:rFonts w:ascii="Bookman Old Style" w:hAnsi="Bookman Old Style"/>
          <w:sz w:val="26"/>
          <w:szCs w:val="26"/>
        </w:rPr>
        <w:t>pcios e vinha pelo deserto, para surpreend</w:t>
      </w:r>
      <w:r w:rsidRPr="008B3549">
        <w:rPr>
          <w:rFonts w:ascii="Bookman Old Style" w:hAnsi="Bookman Old Style" w:cs="Times New Roman"/>
          <w:sz w:val="26"/>
          <w:szCs w:val="26"/>
        </w:rPr>
        <w:t>ê</w:t>
      </w:r>
      <w:r w:rsidRPr="008B3549">
        <w:rPr>
          <w:rFonts w:ascii="Bookman Old Style" w:hAnsi="Bookman Old Style"/>
          <w:sz w:val="26"/>
          <w:szCs w:val="26"/>
        </w:rPr>
        <w:t>-lo. Ele ent</w:t>
      </w:r>
      <w:r w:rsidRPr="008B3549">
        <w:rPr>
          <w:rFonts w:ascii="Bookman Old Style" w:hAnsi="Bookman Old Style" w:cs="Times New Roman"/>
          <w:sz w:val="26"/>
          <w:szCs w:val="26"/>
        </w:rPr>
        <w:t>ã</w:t>
      </w:r>
      <w:r w:rsidRPr="008B3549">
        <w:rPr>
          <w:rFonts w:ascii="Bookman Old Style" w:hAnsi="Bookman Old Style"/>
          <w:sz w:val="26"/>
          <w:szCs w:val="26"/>
        </w:rPr>
        <w:t>o levantou o cerco e retirou-se.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Her</w:t>
      </w:r>
      <w:r w:rsidRPr="008B3549">
        <w:rPr>
          <w:rFonts w:ascii="Bookman Old Style" w:hAnsi="Bookman Old Style" w:cs="Times New Roman"/>
          <w:sz w:val="26"/>
          <w:szCs w:val="26"/>
        </w:rPr>
        <w:t>ó</w:t>
      </w:r>
      <w:r w:rsidRPr="008B3549">
        <w:rPr>
          <w:rFonts w:ascii="Bookman Old Style" w:hAnsi="Bookman Old Style"/>
          <w:sz w:val="26"/>
          <w:szCs w:val="26"/>
        </w:rPr>
        <w:t>doto, falando de Senaqueribe, diz que ele fazia guerra ao sacerdote de Vulcano (</w:t>
      </w:r>
      <w:r w:rsidRPr="008B3549">
        <w:rPr>
          <w:rFonts w:ascii="Bookman Old Style" w:hAnsi="Bookman Old Style" w:cs="Times New Roman"/>
          <w:sz w:val="26"/>
          <w:szCs w:val="26"/>
        </w:rPr>
        <w:t>é</w:t>
      </w:r>
      <w:r w:rsidRPr="008B3549">
        <w:rPr>
          <w:rFonts w:ascii="Bookman Old Style" w:hAnsi="Bookman Old Style"/>
          <w:sz w:val="26"/>
          <w:szCs w:val="26"/>
        </w:rPr>
        <w:t xml:space="preserve"> assim que ele chama o rei do Egito, que era sacerdote dessa falsa divindade). E acrescenta que o que o obrigou a levantar o cerco de Pelusa foi que, tendo aquele rei e sacerdote implorado o aux</w:t>
      </w:r>
      <w:r w:rsidRPr="008B3549">
        <w:rPr>
          <w:rFonts w:ascii="Bookman Old Style" w:hAnsi="Bookman Old Style" w:cs="Times New Roman"/>
          <w:sz w:val="26"/>
          <w:szCs w:val="26"/>
        </w:rPr>
        <w:t>í</w:t>
      </w:r>
      <w:r w:rsidRPr="008B3549">
        <w:rPr>
          <w:rFonts w:ascii="Bookman Old Style" w:hAnsi="Bookman Old Style"/>
          <w:sz w:val="26"/>
          <w:szCs w:val="26"/>
        </w:rPr>
        <w:t xml:space="preserve">lio de seu deus, veio </w:t>
      </w:r>
      <w:r w:rsidRPr="008B3549">
        <w:rPr>
          <w:rFonts w:ascii="Bookman Old Style" w:hAnsi="Bookman Old Style" w:cs="Times New Roman"/>
          <w:sz w:val="26"/>
          <w:szCs w:val="26"/>
        </w:rPr>
        <w:t>à</w:t>
      </w:r>
      <w:r w:rsidRPr="008B3549">
        <w:rPr>
          <w:rFonts w:ascii="Bookman Old Style" w:hAnsi="Bookman Old Style"/>
          <w:sz w:val="26"/>
          <w:szCs w:val="26"/>
        </w:rPr>
        <w:t xml:space="preserve"> noite uma t</w:t>
      </w:r>
      <w:r w:rsidRPr="008B3549">
        <w:rPr>
          <w:rFonts w:ascii="Bookman Old Style" w:hAnsi="Bookman Old Style" w:cs="Times New Roman"/>
          <w:sz w:val="26"/>
          <w:szCs w:val="26"/>
        </w:rPr>
        <w:t>ã</w:t>
      </w:r>
      <w:r w:rsidRPr="008B3549">
        <w:rPr>
          <w:rFonts w:ascii="Bookman Old Style" w:hAnsi="Bookman Old Style"/>
          <w:sz w:val="26"/>
          <w:szCs w:val="26"/>
        </w:rPr>
        <w:t>o grande quantida</w:t>
      </w:r>
      <w:r w:rsidRPr="008B3549">
        <w:rPr>
          <w:rFonts w:ascii="Bookman Old Style" w:hAnsi="Bookman Old Style"/>
          <w:sz w:val="26"/>
          <w:szCs w:val="26"/>
        </w:rPr>
        <w:softHyphen/>
        <w:t>de de ratos ao ex</w:t>
      </w:r>
      <w:r w:rsidRPr="008B3549">
        <w:rPr>
          <w:rFonts w:ascii="Bookman Old Style" w:hAnsi="Bookman Old Style" w:cs="Times New Roman"/>
          <w:sz w:val="26"/>
          <w:szCs w:val="26"/>
        </w:rPr>
        <w:t>é</w:t>
      </w:r>
      <w:r w:rsidRPr="008B3549">
        <w:rPr>
          <w:rFonts w:ascii="Bookman Old Style" w:hAnsi="Bookman Old Style"/>
          <w:sz w:val="26"/>
          <w:szCs w:val="26"/>
        </w:rPr>
        <w:t xml:space="preserve">rcito do rei dos </w:t>
      </w:r>
      <w:r w:rsidRPr="008B3549">
        <w:rPr>
          <w:rFonts w:ascii="Bookman Old Style" w:hAnsi="Bookman Old Style" w:cs="Times New Roman"/>
          <w:sz w:val="26"/>
          <w:szCs w:val="26"/>
        </w:rPr>
        <w:t>á</w:t>
      </w:r>
      <w:r w:rsidRPr="008B3549">
        <w:rPr>
          <w:rFonts w:ascii="Bookman Old Style" w:hAnsi="Bookman Old Style"/>
          <w:sz w:val="26"/>
          <w:szCs w:val="26"/>
        </w:rPr>
        <w:t>rabes (no que esse historiador se engana, pois devia dizer "dos ass</w:t>
      </w:r>
      <w:r w:rsidRPr="008B3549">
        <w:rPr>
          <w:rFonts w:ascii="Bookman Old Style" w:hAnsi="Bookman Old Style" w:cs="Times New Roman"/>
          <w:sz w:val="26"/>
          <w:szCs w:val="26"/>
        </w:rPr>
        <w:t>í</w:t>
      </w:r>
      <w:r w:rsidRPr="008B3549">
        <w:rPr>
          <w:rFonts w:ascii="Bookman Old Style" w:hAnsi="Bookman Old Style"/>
          <w:sz w:val="26"/>
          <w:szCs w:val="26"/>
        </w:rPr>
        <w:t>rios") que as cordas dos arcos foram ro</w:t>
      </w:r>
      <w:r w:rsidRPr="008B3549">
        <w:rPr>
          <w:rFonts w:ascii="Bookman Old Style" w:hAnsi="Bookman Old Style" w:cs="Times New Roman"/>
          <w:sz w:val="26"/>
          <w:szCs w:val="26"/>
        </w:rPr>
        <w:t>í</w:t>
      </w:r>
      <w:r w:rsidRPr="008B3549">
        <w:rPr>
          <w:rFonts w:ascii="Bookman Old Style" w:hAnsi="Bookman Old Style"/>
          <w:sz w:val="26"/>
          <w:szCs w:val="26"/>
        </w:rPr>
        <w:t>das e todas as outras armas ficaram inutilizadas. Isso o obrigou a levantar o cerco. Berose, que escreveu a hist</w:t>
      </w:r>
      <w:r w:rsidRPr="008B3549">
        <w:rPr>
          <w:rFonts w:ascii="Bookman Old Style" w:hAnsi="Bookman Old Style" w:cs="Times New Roman"/>
          <w:sz w:val="26"/>
          <w:szCs w:val="26"/>
        </w:rPr>
        <w:t>ó</w:t>
      </w:r>
      <w:r w:rsidRPr="008B3549">
        <w:rPr>
          <w:rFonts w:ascii="Bookman Old Style" w:hAnsi="Bookman Old Style"/>
          <w:sz w:val="26"/>
          <w:szCs w:val="26"/>
        </w:rPr>
        <w:t>ria dos caldeus, tamb</w:t>
      </w:r>
      <w:r w:rsidRPr="008B3549">
        <w:rPr>
          <w:rFonts w:ascii="Bookman Old Style" w:hAnsi="Bookman Old Style" w:cs="Times New Roman"/>
          <w:sz w:val="26"/>
          <w:szCs w:val="26"/>
        </w:rPr>
        <w:t>é</w:t>
      </w:r>
      <w:r w:rsidRPr="008B3549">
        <w:rPr>
          <w:rFonts w:ascii="Bookman Old Style" w:hAnsi="Bookman Old Style"/>
          <w:sz w:val="26"/>
          <w:szCs w:val="26"/>
        </w:rPr>
        <w:t>m faz men</w:t>
      </w:r>
      <w:r w:rsidRPr="008B3549">
        <w:rPr>
          <w:rFonts w:ascii="Bookman Old Style" w:hAnsi="Bookman Old Style" w:cs="Times New Roman"/>
          <w:sz w:val="26"/>
          <w:szCs w:val="26"/>
        </w:rPr>
        <w:t>çã</w:t>
      </w:r>
      <w:r w:rsidRPr="008B3549">
        <w:rPr>
          <w:rFonts w:ascii="Bookman Old Style" w:hAnsi="Bookman Old Style"/>
          <w:sz w:val="26"/>
          <w:szCs w:val="26"/>
        </w:rPr>
        <w:t>o a Senaqueribe. Diz que ele era rei dos ass</w:t>
      </w:r>
      <w:r w:rsidRPr="008B3549">
        <w:rPr>
          <w:rFonts w:ascii="Bookman Old Style" w:hAnsi="Bookman Old Style" w:cs="Times New Roman"/>
          <w:sz w:val="26"/>
          <w:szCs w:val="26"/>
        </w:rPr>
        <w:t>í</w:t>
      </w:r>
      <w:r w:rsidRPr="008B3549">
        <w:rPr>
          <w:rFonts w:ascii="Bookman Old Style" w:hAnsi="Bookman Old Style"/>
          <w:sz w:val="26"/>
          <w:szCs w:val="26"/>
        </w:rPr>
        <w:t xml:space="preserve">rios e fez guerra em toda a </w:t>
      </w:r>
      <w:r w:rsidRPr="008B3549">
        <w:rPr>
          <w:rFonts w:ascii="Bookman Old Style" w:hAnsi="Bookman Old Style" w:cs="Times New Roman"/>
          <w:sz w:val="26"/>
          <w:szCs w:val="26"/>
        </w:rPr>
        <w:t>Á</w:t>
      </w:r>
      <w:r w:rsidRPr="008B3549">
        <w:rPr>
          <w:rFonts w:ascii="Bookman Old Style" w:hAnsi="Bookman Old Style"/>
          <w:sz w:val="26"/>
          <w:szCs w:val="26"/>
        </w:rPr>
        <w:t>sia e no Egito. Assim ele fala.</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_________________</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Ou Tiraca.</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2</w:t>
      </w:r>
    </w:p>
    <w:p w:rsidR="00A62DFE" w:rsidRPr="008B3549" w:rsidRDefault="00A62DFE" w:rsidP="00A62DFE">
      <w:pPr>
        <w:pStyle w:val="DIMAS"/>
      </w:pPr>
      <w:r w:rsidRPr="008B3549">
        <w:rPr>
          <w:i/>
          <w:iCs/>
        </w:rPr>
        <w:t>Uma peste enviada por Deus mata numa só noite cento e oitenta</w:t>
      </w:r>
    </w:p>
    <w:p w:rsidR="00A62DFE" w:rsidRPr="008B3549" w:rsidRDefault="00A62DFE" w:rsidP="00A62DFE">
      <w:pPr>
        <w:pStyle w:val="DIMAS"/>
      </w:pPr>
      <w:r w:rsidRPr="008B3549">
        <w:rPr>
          <w:i/>
          <w:iCs/>
        </w:rPr>
        <w:t>e cinco mil homens do exército de Senaqueribe, que sitiava</w:t>
      </w:r>
    </w:p>
    <w:p w:rsidR="00A62DFE" w:rsidRPr="008B3549" w:rsidRDefault="00A62DFE" w:rsidP="00A62DFE">
      <w:pPr>
        <w:pStyle w:val="DIMAS"/>
      </w:pPr>
      <w:r w:rsidRPr="008B3549">
        <w:rPr>
          <w:i/>
          <w:iCs/>
        </w:rPr>
        <w:t>Jerusalém. Isso o obriga a levantar o cerco e voltar ao seu país,</w:t>
      </w:r>
    </w:p>
    <w:p w:rsidR="00A62DFE" w:rsidRPr="008B3549" w:rsidRDefault="00A62DFE" w:rsidP="00A62DFE">
      <w:pPr>
        <w:pStyle w:val="DIMAS"/>
      </w:pPr>
      <w:r w:rsidRPr="008B3549">
        <w:rPr>
          <w:i/>
          <w:iCs/>
        </w:rPr>
        <w:lastRenderedPageBreak/>
        <w:t>onde é assassinado por seus filhos.</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41 2. Diz ele: "Senaqueribe encontrou ao seu regresso do Egito o seu ex</w:t>
      </w:r>
      <w:r w:rsidRPr="008B3549">
        <w:rPr>
          <w:rFonts w:ascii="Bookman Old Style" w:hAnsi="Bookman Old Style" w:cs="Times New Roman"/>
          <w:sz w:val="26"/>
          <w:szCs w:val="26"/>
        </w:rPr>
        <w:t>é</w:t>
      </w:r>
      <w:r w:rsidRPr="008B3549">
        <w:rPr>
          <w:rFonts w:ascii="Bookman Old Style" w:hAnsi="Bookman Old Style"/>
          <w:sz w:val="26"/>
          <w:szCs w:val="26"/>
        </w:rPr>
        <w:t>r</w:t>
      </w:r>
      <w:r w:rsidRPr="008B3549">
        <w:rPr>
          <w:rFonts w:ascii="Bookman Old Style" w:hAnsi="Bookman Old Style"/>
          <w:sz w:val="26"/>
          <w:szCs w:val="26"/>
        </w:rPr>
        <w:softHyphen/>
        <w:t>cito diminu</w:t>
      </w:r>
      <w:r w:rsidRPr="008B3549">
        <w:rPr>
          <w:rFonts w:ascii="Bookman Old Style" w:hAnsi="Bookman Old Style" w:cs="Times New Roman"/>
          <w:sz w:val="26"/>
          <w:szCs w:val="26"/>
        </w:rPr>
        <w:t>í</w:t>
      </w:r>
      <w:r w:rsidRPr="008B3549">
        <w:rPr>
          <w:rFonts w:ascii="Bookman Old Style" w:hAnsi="Bookman Old Style"/>
          <w:sz w:val="26"/>
          <w:szCs w:val="26"/>
        </w:rPr>
        <w:t>do de cento e oitenta e cinco mil homens, por causa de uma</w:t>
      </w:r>
      <w:r>
        <w:rPr>
          <w:rFonts w:ascii="Bookman Old Style" w:hAnsi="Bookman Old Style"/>
          <w:sz w:val="26"/>
          <w:szCs w:val="26"/>
        </w:rPr>
        <w:t xml:space="preserve"> </w:t>
      </w:r>
      <w:r w:rsidRPr="008B3549">
        <w:rPr>
          <w:rFonts w:ascii="Bookman Old Style" w:hAnsi="Bookman Old Style"/>
          <w:sz w:val="26"/>
          <w:szCs w:val="26"/>
        </w:rPr>
        <w:t>peste enviada por Deus na primeira noite, quando ele come</w:t>
      </w:r>
      <w:r w:rsidRPr="008B3549">
        <w:rPr>
          <w:rFonts w:ascii="Bookman Old Style" w:hAnsi="Bookman Old Style" w:cs="Times New Roman"/>
          <w:sz w:val="26"/>
          <w:szCs w:val="26"/>
        </w:rPr>
        <w:t>ç</w:t>
      </w:r>
      <w:r w:rsidRPr="008B3549">
        <w:rPr>
          <w:rFonts w:ascii="Bookman Old Style" w:hAnsi="Bookman Old Style"/>
          <w:sz w:val="26"/>
          <w:szCs w:val="26"/>
        </w:rPr>
        <w:t>ava o ataque a Jerusal</w:t>
      </w:r>
      <w:r w:rsidRPr="008B3549">
        <w:rPr>
          <w:rFonts w:ascii="Bookman Old Style" w:hAnsi="Bookman Old Style" w:cs="Times New Roman"/>
          <w:sz w:val="26"/>
          <w:szCs w:val="26"/>
        </w:rPr>
        <w:t>é</w:t>
      </w:r>
      <w:r w:rsidRPr="008B3549">
        <w:rPr>
          <w:rFonts w:ascii="Bookman Old Style" w:hAnsi="Bookman Old Style"/>
          <w:sz w:val="26"/>
          <w:szCs w:val="26"/>
        </w:rPr>
        <w:t>m, sob o comando de Rabsaqu</w:t>
      </w:r>
      <w:r w:rsidRPr="008B3549">
        <w:rPr>
          <w:rFonts w:ascii="Bookman Old Style" w:hAnsi="Bookman Old Style" w:cs="Times New Roman"/>
          <w:sz w:val="26"/>
          <w:szCs w:val="26"/>
        </w:rPr>
        <w:t>é</w:t>
      </w:r>
      <w:r w:rsidRPr="008B3549">
        <w:rPr>
          <w:rFonts w:ascii="Bookman Old Style" w:hAnsi="Bookman Old Style"/>
          <w:sz w:val="26"/>
          <w:szCs w:val="26"/>
        </w:rPr>
        <w:t>. Ele ficou t</w:t>
      </w:r>
      <w:r w:rsidRPr="008B3549">
        <w:rPr>
          <w:rFonts w:ascii="Bookman Old Style" w:hAnsi="Bookman Old Style" w:cs="Times New Roman"/>
          <w:sz w:val="26"/>
          <w:szCs w:val="26"/>
        </w:rPr>
        <w:t>ã</w:t>
      </w:r>
      <w:r w:rsidRPr="008B3549">
        <w:rPr>
          <w:rFonts w:ascii="Bookman Old Style" w:hAnsi="Bookman Old Style"/>
          <w:sz w:val="26"/>
          <w:szCs w:val="26"/>
        </w:rPr>
        <w:t>o impressionado que, com medo de perder ainda o que lhe restava, retirou-se a toda pressa para N</w:t>
      </w:r>
      <w:r w:rsidRPr="008B3549">
        <w:rPr>
          <w:rFonts w:ascii="Bookman Old Style" w:hAnsi="Bookman Old Style" w:cs="Times New Roman"/>
          <w:sz w:val="26"/>
          <w:szCs w:val="26"/>
        </w:rPr>
        <w:t>í</w:t>
      </w:r>
      <w:r w:rsidRPr="008B3549">
        <w:rPr>
          <w:rFonts w:ascii="Bookman Old Style" w:hAnsi="Bookman Old Style"/>
          <w:sz w:val="26"/>
          <w:szCs w:val="26"/>
        </w:rPr>
        <w:t>nive, capital de seu reino, onde pouco tempo depois Adrameleque e Sarezer, seus dois filhos mais velhos, assassinaram-no no templo de Nisroque, seu deus. O povo sentiu tanto horror que os expulsou. Eles fugiram para a Arm</w:t>
      </w:r>
      <w:r w:rsidRPr="008B3549">
        <w:rPr>
          <w:rFonts w:ascii="Bookman Old Style" w:hAnsi="Bookman Old Style" w:cs="Times New Roman"/>
          <w:sz w:val="26"/>
          <w:szCs w:val="26"/>
        </w:rPr>
        <w:t>ê</w:t>
      </w:r>
      <w:r w:rsidRPr="008B3549">
        <w:rPr>
          <w:rFonts w:ascii="Bookman Old Style" w:hAnsi="Bookman Old Style"/>
          <w:sz w:val="26"/>
          <w:szCs w:val="26"/>
        </w:rPr>
        <w:t>nia, e Esar-Hadom, o mais jovem de seus filhos, sucedeu-o".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3</w:t>
      </w:r>
    </w:p>
    <w:p w:rsidR="00A62DFE" w:rsidRPr="008B3549" w:rsidRDefault="00A62DFE" w:rsidP="00A62DFE">
      <w:pPr>
        <w:pStyle w:val="DIMAS"/>
      </w:pPr>
      <w:r w:rsidRPr="008B3549">
        <w:rPr>
          <w:i/>
          <w:iCs/>
        </w:rPr>
        <w:t>Ezequias, rei dejudá, estando nos extremos, pede a Deus que</w:t>
      </w:r>
    </w:p>
    <w:p w:rsidR="00A62DFE" w:rsidRPr="008B3549" w:rsidRDefault="00A62DFE" w:rsidP="00A62DFE">
      <w:pPr>
        <w:pStyle w:val="DIMAS"/>
      </w:pPr>
      <w:r w:rsidRPr="008B3549">
        <w:rPr>
          <w:i/>
          <w:iCs/>
        </w:rPr>
        <w:t>prolongue a sua vida e lhe dê um filho. Deus o concede, e o profeta</w:t>
      </w:r>
    </w:p>
    <w:p w:rsidR="00A62DFE" w:rsidRPr="008B3549" w:rsidRDefault="00A62DFE" w:rsidP="00A62DFE">
      <w:pPr>
        <w:pStyle w:val="DIMAS"/>
      </w:pPr>
      <w:r w:rsidRPr="008B3549">
        <w:rPr>
          <w:i/>
          <w:iCs/>
        </w:rPr>
        <w:t>Isaías dá-lhe um sinal, fazendo atrasar dez graus a sombra do sol.</w:t>
      </w:r>
    </w:p>
    <w:p w:rsidR="00A62DFE" w:rsidRPr="008B3549" w:rsidRDefault="00A62DFE" w:rsidP="00A62DFE">
      <w:pPr>
        <w:pStyle w:val="DIMAS"/>
      </w:pPr>
      <w:r w:rsidRPr="008B3549">
        <w:rPr>
          <w:i/>
          <w:iCs/>
        </w:rPr>
        <w:t>Balada, rei dos babilônios, envia embaixadores a Ezequias para</w:t>
      </w:r>
    </w:p>
    <w:p w:rsidR="00A62DFE" w:rsidRPr="008B3549" w:rsidRDefault="00A62DFE" w:rsidP="00A62DFE">
      <w:pPr>
        <w:pStyle w:val="DIMAS"/>
      </w:pPr>
      <w:r w:rsidRPr="008B3549">
        <w:rPr>
          <w:i/>
          <w:iCs/>
        </w:rPr>
        <w:t>fazer aliança com ele. Ezequias mostra-lhe tudo o que tem de mais</w:t>
      </w:r>
    </w:p>
    <w:p w:rsidR="00A62DFE" w:rsidRPr="008B3549" w:rsidRDefault="00A62DFE" w:rsidP="00A62DFE">
      <w:pPr>
        <w:pStyle w:val="DIMAS"/>
      </w:pPr>
      <w:r w:rsidRPr="008B3549">
        <w:rPr>
          <w:i/>
          <w:iCs/>
        </w:rPr>
        <w:t>precioso. Deus acha isso ruim e lhe diz, por meio do profeta, que</w:t>
      </w:r>
    </w:p>
    <w:p w:rsidR="00A62DFE" w:rsidRPr="008B3549" w:rsidRDefault="00A62DFE" w:rsidP="00A62DFE">
      <w:pPr>
        <w:pStyle w:val="DIMAS"/>
      </w:pPr>
      <w:r w:rsidRPr="008B3549">
        <w:rPr>
          <w:i/>
          <w:iCs/>
        </w:rPr>
        <w:t>todos os seus tesouros e até os seus filhos seriam um dia</w:t>
      </w:r>
    </w:p>
    <w:p w:rsidR="00A62DFE" w:rsidRDefault="00A62DFE" w:rsidP="00A62DFE">
      <w:pPr>
        <w:pStyle w:val="DIMAS"/>
        <w:rPr>
          <w:i/>
          <w:iCs/>
        </w:rPr>
      </w:pPr>
      <w:r w:rsidRPr="008B3549">
        <w:rPr>
          <w:i/>
          <w:iCs/>
        </w:rPr>
        <w:t>transportados para a Babilônia. Morte de Ezequias.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413. </w:t>
      </w:r>
      <w:r w:rsidRPr="008B3549">
        <w:rPr>
          <w:rFonts w:ascii="Bookman Old Style" w:hAnsi="Bookman Old Style"/>
          <w:i/>
          <w:iCs/>
          <w:sz w:val="26"/>
          <w:szCs w:val="26"/>
        </w:rPr>
        <w:t xml:space="preserve">2 Reis 20. </w:t>
      </w:r>
      <w:r w:rsidRPr="008B3549">
        <w:rPr>
          <w:rFonts w:ascii="Bookman Old Style" w:hAnsi="Bookman Old Style"/>
          <w:sz w:val="26"/>
          <w:szCs w:val="26"/>
        </w:rPr>
        <w:t>Eis como Ezequias, rei de Jud</w:t>
      </w:r>
      <w:r w:rsidRPr="008B3549">
        <w:rPr>
          <w:rFonts w:ascii="Bookman Old Style" w:hAnsi="Bookman Old Style" w:cs="Times New Roman"/>
          <w:sz w:val="26"/>
          <w:szCs w:val="26"/>
        </w:rPr>
        <w:t>á</w:t>
      </w:r>
      <w:r w:rsidRPr="008B3549">
        <w:rPr>
          <w:rFonts w:ascii="Bookman Old Style" w:hAnsi="Bookman Old Style"/>
          <w:sz w:val="26"/>
          <w:szCs w:val="26"/>
        </w:rPr>
        <w:t>, contra toda esperan</w:t>
      </w:r>
      <w:r w:rsidRPr="008B3549">
        <w:rPr>
          <w:rFonts w:ascii="Bookman Old Style" w:hAnsi="Bookman Old Style" w:cs="Times New Roman"/>
          <w:sz w:val="26"/>
          <w:szCs w:val="26"/>
        </w:rPr>
        <w:t>ç</w:t>
      </w:r>
      <w:r w:rsidRPr="008B3549">
        <w:rPr>
          <w:rFonts w:ascii="Bookman Old Style" w:hAnsi="Bookman Old Style"/>
          <w:sz w:val="26"/>
          <w:szCs w:val="26"/>
        </w:rPr>
        <w:t>a, ficou livre da ru</w:t>
      </w:r>
      <w:r w:rsidRPr="008B3549">
        <w:rPr>
          <w:rFonts w:ascii="Bookman Old Style" w:hAnsi="Bookman Old Style" w:cs="Times New Roman"/>
          <w:sz w:val="26"/>
          <w:szCs w:val="26"/>
        </w:rPr>
        <w:t>í</w:t>
      </w:r>
      <w:r w:rsidRPr="008B3549">
        <w:rPr>
          <w:rFonts w:ascii="Bookman Old Style" w:hAnsi="Bookman Old Style"/>
          <w:sz w:val="26"/>
          <w:szCs w:val="26"/>
        </w:rPr>
        <w:t>na completa que o amea</w:t>
      </w:r>
      <w:r w:rsidRPr="008B3549">
        <w:rPr>
          <w:rFonts w:ascii="Bookman Old Style" w:hAnsi="Bookman Old Style" w:cs="Times New Roman"/>
          <w:sz w:val="26"/>
          <w:szCs w:val="26"/>
        </w:rPr>
        <w:t>ç</w:t>
      </w:r>
      <w:r w:rsidRPr="008B3549">
        <w:rPr>
          <w:rFonts w:ascii="Bookman Old Style" w:hAnsi="Bookman Old Style"/>
          <w:sz w:val="26"/>
          <w:szCs w:val="26"/>
        </w:rPr>
        <w:t>ava. Ele s</w:t>
      </w:r>
      <w:r w:rsidRPr="008B3549">
        <w:rPr>
          <w:rFonts w:ascii="Bookman Old Style" w:hAnsi="Bookman Old Style" w:cs="Times New Roman"/>
          <w:sz w:val="26"/>
          <w:szCs w:val="26"/>
        </w:rPr>
        <w:t>ó</w:t>
      </w:r>
      <w:r w:rsidRPr="008B3549">
        <w:rPr>
          <w:rFonts w:ascii="Bookman Old Style" w:hAnsi="Bookman Old Style"/>
          <w:sz w:val="26"/>
          <w:szCs w:val="26"/>
        </w:rPr>
        <w:t xml:space="preserve"> p</w:t>
      </w:r>
      <w:r w:rsidRPr="008B3549">
        <w:rPr>
          <w:rFonts w:ascii="Bookman Old Style" w:hAnsi="Bookman Old Style" w:cs="Times New Roman"/>
          <w:sz w:val="26"/>
          <w:szCs w:val="26"/>
        </w:rPr>
        <w:t>ô</w:t>
      </w:r>
      <w:r w:rsidRPr="008B3549">
        <w:rPr>
          <w:rFonts w:ascii="Bookman Old Style" w:hAnsi="Bookman Old Style"/>
          <w:sz w:val="26"/>
          <w:szCs w:val="26"/>
        </w:rPr>
        <w:t>de atribuir t</w:t>
      </w:r>
      <w:r w:rsidRPr="008B3549">
        <w:rPr>
          <w:rFonts w:ascii="Bookman Old Style" w:hAnsi="Bookman Old Style" w:cs="Times New Roman"/>
          <w:sz w:val="26"/>
          <w:szCs w:val="26"/>
        </w:rPr>
        <w:t>ã</w:t>
      </w:r>
      <w:r w:rsidRPr="008B3549">
        <w:rPr>
          <w:rFonts w:ascii="Bookman Old Style" w:hAnsi="Bookman Old Style"/>
          <w:sz w:val="26"/>
          <w:szCs w:val="26"/>
        </w:rPr>
        <w:t>o mila</w:t>
      </w:r>
      <w:r w:rsidRPr="008B3549">
        <w:rPr>
          <w:rFonts w:ascii="Bookman Old Style" w:hAnsi="Bookman Old Style"/>
          <w:sz w:val="26"/>
          <w:szCs w:val="26"/>
        </w:rPr>
        <w:softHyphen/>
        <w:t xml:space="preserve">groso </w:t>
      </w:r>
      <w:r w:rsidRPr="008B3549">
        <w:rPr>
          <w:rFonts w:ascii="Bookman Old Style" w:hAnsi="Bookman Old Style" w:cs="Times New Roman"/>
          <w:sz w:val="26"/>
          <w:szCs w:val="26"/>
        </w:rPr>
        <w:t>ê</w:t>
      </w:r>
      <w:r w:rsidRPr="008B3549">
        <w:rPr>
          <w:rFonts w:ascii="Bookman Old Style" w:hAnsi="Bookman Old Style"/>
          <w:sz w:val="26"/>
          <w:szCs w:val="26"/>
        </w:rPr>
        <w:t>xito a Deus, que expulsou os inimigos, em parte por meio da peste com que os feriu, em parte pelo medo que teve o rei de ver perecer do mes</w:t>
      </w:r>
      <w:r w:rsidRPr="008B3549">
        <w:rPr>
          <w:rFonts w:ascii="Bookman Old Style" w:hAnsi="Bookman Old Style"/>
          <w:sz w:val="26"/>
          <w:szCs w:val="26"/>
        </w:rPr>
        <w:softHyphen/>
        <w:t>mo modo o resto do ex</w:t>
      </w:r>
      <w:r w:rsidRPr="008B3549">
        <w:rPr>
          <w:rFonts w:ascii="Bookman Old Style" w:hAnsi="Bookman Old Style" w:cs="Times New Roman"/>
          <w:sz w:val="26"/>
          <w:szCs w:val="26"/>
        </w:rPr>
        <w:t>é</w:t>
      </w:r>
      <w:r w:rsidRPr="008B3549">
        <w:rPr>
          <w:rFonts w:ascii="Bookman Old Style" w:hAnsi="Bookman Old Style"/>
          <w:sz w:val="26"/>
          <w:szCs w:val="26"/>
        </w:rPr>
        <w:t>rcito. O pr</w:t>
      </w:r>
      <w:r w:rsidRPr="008B3549">
        <w:rPr>
          <w:rFonts w:ascii="Bookman Old Style" w:hAnsi="Bookman Old Style" w:cs="Times New Roman"/>
          <w:sz w:val="26"/>
          <w:szCs w:val="26"/>
        </w:rPr>
        <w:t>í</w:t>
      </w:r>
      <w:r w:rsidRPr="008B3549">
        <w:rPr>
          <w:rFonts w:ascii="Bookman Old Style" w:hAnsi="Bookman Old Style"/>
          <w:sz w:val="26"/>
          <w:szCs w:val="26"/>
        </w:rPr>
        <w:t xml:space="preserve">ncipe, seguido por todo o povo, deu </w:t>
      </w:r>
      <w:r w:rsidRPr="008B3549">
        <w:rPr>
          <w:rFonts w:ascii="Bookman Old Style" w:hAnsi="Bookman Old Style" w:cs="Times New Roman"/>
          <w:sz w:val="26"/>
          <w:szCs w:val="26"/>
        </w:rPr>
        <w:t xml:space="preserve">à </w:t>
      </w:r>
      <w:r w:rsidRPr="008B3549">
        <w:rPr>
          <w:rFonts w:ascii="Bookman Old Style" w:hAnsi="Bookman Old Style"/>
          <w:sz w:val="26"/>
          <w:szCs w:val="26"/>
        </w:rPr>
        <w:t>divina Majestade infinitas a</w:t>
      </w:r>
      <w:r w:rsidRPr="008B3549">
        <w:rPr>
          <w:rFonts w:ascii="Bookman Old Style" w:hAnsi="Bookman Old Style" w:cs="Times New Roman"/>
          <w:sz w:val="26"/>
          <w:szCs w:val="26"/>
        </w:rPr>
        <w:t>çõ</w:t>
      </w:r>
      <w:r w:rsidRPr="008B3549">
        <w:rPr>
          <w:rFonts w:ascii="Bookman Old Style" w:hAnsi="Bookman Old Style"/>
          <w:sz w:val="26"/>
          <w:szCs w:val="26"/>
        </w:rPr>
        <w:t>es de gra</w:t>
      </w:r>
      <w:r w:rsidRPr="008B3549">
        <w:rPr>
          <w:rFonts w:ascii="Bookman Old Style" w:hAnsi="Bookman Old Style" w:cs="Times New Roman"/>
          <w:sz w:val="26"/>
          <w:szCs w:val="26"/>
        </w:rPr>
        <w:t>ç</w:t>
      </w:r>
      <w:r w:rsidRPr="008B3549">
        <w:rPr>
          <w:rFonts w:ascii="Bookman Old Style" w:hAnsi="Bookman Old Style"/>
          <w:sz w:val="26"/>
          <w:szCs w:val="26"/>
        </w:rPr>
        <w:t>as, por ter obrigado os ass</w:t>
      </w:r>
      <w:r w:rsidRPr="008B3549">
        <w:rPr>
          <w:rFonts w:ascii="Bookman Old Style" w:hAnsi="Bookman Old Style" w:cs="Times New Roman"/>
          <w:sz w:val="26"/>
          <w:szCs w:val="26"/>
        </w:rPr>
        <w:t>í</w:t>
      </w:r>
      <w:r w:rsidRPr="008B3549">
        <w:rPr>
          <w:rFonts w:ascii="Bookman Old Style" w:hAnsi="Bookman Old Style"/>
          <w:sz w:val="26"/>
          <w:szCs w:val="26"/>
        </w:rPr>
        <w:t>rios a le</w:t>
      </w:r>
      <w:r w:rsidRPr="008B3549">
        <w:rPr>
          <w:rFonts w:ascii="Bookman Old Style" w:hAnsi="Bookman Old Style"/>
          <w:sz w:val="26"/>
          <w:szCs w:val="26"/>
        </w:rPr>
        <w:softHyphen/>
        <w:t>vantar o cerco.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Algum tempo depois, Ezequias ficou t</w:t>
      </w:r>
      <w:r w:rsidRPr="008B3549">
        <w:rPr>
          <w:rFonts w:ascii="Bookman Old Style" w:hAnsi="Bookman Old Style" w:cs="Times New Roman"/>
          <w:sz w:val="26"/>
          <w:szCs w:val="26"/>
        </w:rPr>
        <w:t>ã</w:t>
      </w:r>
      <w:r w:rsidRPr="008B3549">
        <w:rPr>
          <w:rFonts w:ascii="Bookman Old Style" w:hAnsi="Bookman Old Style"/>
          <w:sz w:val="26"/>
          <w:szCs w:val="26"/>
        </w:rPr>
        <w:t>o doente que os m</w:t>
      </w:r>
      <w:r w:rsidRPr="008B3549">
        <w:rPr>
          <w:rFonts w:ascii="Bookman Old Style" w:hAnsi="Bookman Old Style" w:cs="Times New Roman"/>
          <w:sz w:val="26"/>
          <w:szCs w:val="26"/>
        </w:rPr>
        <w:t>é</w:t>
      </w:r>
      <w:r w:rsidRPr="008B3549">
        <w:rPr>
          <w:rFonts w:ascii="Bookman Old Style" w:hAnsi="Bookman Old Style"/>
          <w:sz w:val="26"/>
          <w:szCs w:val="26"/>
        </w:rPr>
        <w:t>dicos e todos os seus familiares perderam as esperan</w:t>
      </w:r>
      <w:r w:rsidRPr="008B3549">
        <w:rPr>
          <w:rFonts w:ascii="Bookman Old Style" w:hAnsi="Bookman Old Style" w:cs="Times New Roman"/>
          <w:sz w:val="26"/>
          <w:szCs w:val="26"/>
        </w:rPr>
        <w:t>ç</w:t>
      </w:r>
      <w:r w:rsidRPr="008B3549">
        <w:rPr>
          <w:rFonts w:ascii="Bookman Old Style" w:hAnsi="Bookman Old Style"/>
          <w:sz w:val="26"/>
          <w:szCs w:val="26"/>
        </w:rPr>
        <w:t>as de que se salvasse. Mas n</w:t>
      </w:r>
      <w:r w:rsidRPr="008B3549">
        <w:rPr>
          <w:rFonts w:ascii="Bookman Old Style" w:hAnsi="Bookman Old Style" w:cs="Times New Roman"/>
          <w:sz w:val="26"/>
          <w:szCs w:val="26"/>
        </w:rPr>
        <w:t>ã</w:t>
      </w:r>
      <w:r w:rsidRPr="008B3549">
        <w:rPr>
          <w:rFonts w:ascii="Bookman Old Style" w:hAnsi="Bookman Old Style"/>
          <w:sz w:val="26"/>
          <w:szCs w:val="26"/>
        </w:rPr>
        <w:t>o era isso o que lhe causava maior sofrimento. Sua grande dor era que, n</w:t>
      </w:r>
      <w:r w:rsidRPr="008B3549">
        <w:rPr>
          <w:rFonts w:ascii="Bookman Old Style" w:hAnsi="Bookman Old Style" w:cs="Times New Roman"/>
          <w:sz w:val="26"/>
          <w:szCs w:val="26"/>
        </w:rPr>
        <w:t>ã</w:t>
      </w:r>
      <w:r w:rsidRPr="008B3549">
        <w:rPr>
          <w:rFonts w:ascii="Bookman Old Style" w:hAnsi="Bookman Old Style"/>
          <w:sz w:val="26"/>
          <w:szCs w:val="26"/>
        </w:rPr>
        <w:t>o tendo filhos, a sua descend</w:t>
      </w:r>
      <w:r w:rsidRPr="008B3549">
        <w:rPr>
          <w:rFonts w:ascii="Bookman Old Style" w:hAnsi="Bookman Old Style" w:cs="Times New Roman"/>
          <w:sz w:val="26"/>
          <w:szCs w:val="26"/>
        </w:rPr>
        <w:t>ê</w:t>
      </w:r>
      <w:r w:rsidRPr="008B3549">
        <w:rPr>
          <w:rFonts w:ascii="Bookman Old Style" w:hAnsi="Bookman Old Style"/>
          <w:sz w:val="26"/>
          <w:szCs w:val="26"/>
        </w:rPr>
        <w:t>ncia terminaria com ele, e o trono passaria a outra fam</w:t>
      </w:r>
      <w:r w:rsidRPr="008B3549">
        <w:rPr>
          <w:rFonts w:ascii="Bookman Old Style" w:hAnsi="Bookman Old Style" w:cs="Times New Roman"/>
          <w:sz w:val="26"/>
          <w:szCs w:val="26"/>
        </w:rPr>
        <w:t>í</w:t>
      </w:r>
      <w:r w:rsidRPr="008B3549">
        <w:rPr>
          <w:rFonts w:ascii="Bookman Old Style" w:hAnsi="Bookman Old Style"/>
          <w:sz w:val="26"/>
          <w:szCs w:val="26"/>
        </w:rPr>
        <w:t>lia. Nessa afli</w:t>
      </w:r>
      <w:r w:rsidRPr="008B3549">
        <w:rPr>
          <w:rFonts w:ascii="Bookman Old Style" w:hAnsi="Bookman Old Style"/>
          <w:sz w:val="26"/>
          <w:szCs w:val="26"/>
        </w:rPr>
        <w:softHyphen/>
      </w:r>
      <w:r w:rsidRPr="008B3549">
        <w:rPr>
          <w:rFonts w:ascii="Bookman Old Style" w:hAnsi="Bookman Old Style" w:cs="Times New Roman"/>
          <w:sz w:val="26"/>
          <w:szCs w:val="26"/>
        </w:rPr>
        <w:t>çã</w:t>
      </w:r>
      <w:r w:rsidRPr="008B3549">
        <w:rPr>
          <w:rFonts w:ascii="Bookman Old Style" w:hAnsi="Bookman Old Style"/>
          <w:sz w:val="26"/>
          <w:szCs w:val="26"/>
        </w:rPr>
        <w:t>o, ele rogou a Deus que prolongasse os seus dias,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que gerasse um </w:t>
      </w:r>
      <w:r w:rsidRPr="008B3549">
        <w:rPr>
          <w:rFonts w:ascii="Bookman Old Style" w:hAnsi="Bookman Old Style"/>
          <w:sz w:val="26"/>
          <w:szCs w:val="26"/>
        </w:rPr>
        <w:lastRenderedPageBreak/>
        <w:t>filho. Deus, vendo em seu cora</w:t>
      </w:r>
      <w:r w:rsidRPr="008B3549">
        <w:rPr>
          <w:rFonts w:ascii="Bookman Old Style" w:hAnsi="Bookman Old Style" w:cs="Times New Roman"/>
          <w:sz w:val="26"/>
          <w:szCs w:val="26"/>
        </w:rPr>
        <w:t>çã</w:t>
      </w:r>
      <w:r w:rsidRPr="008B3549">
        <w:rPr>
          <w:rFonts w:ascii="Bookman Old Style" w:hAnsi="Bookman Old Style"/>
          <w:sz w:val="26"/>
          <w:szCs w:val="26"/>
        </w:rPr>
        <w:t>o que era verdadeiramente por esse motivo que ele fazia tal pedido e n</w:t>
      </w:r>
      <w:r w:rsidRPr="008B3549">
        <w:rPr>
          <w:rFonts w:ascii="Bookman Old Style" w:hAnsi="Bookman Old Style" w:cs="Times New Roman"/>
          <w:sz w:val="26"/>
          <w:szCs w:val="26"/>
        </w:rPr>
        <w:t>ã</w:t>
      </w:r>
      <w:r w:rsidRPr="008B3549">
        <w:rPr>
          <w:rFonts w:ascii="Bookman Old Style" w:hAnsi="Bookman Old Style"/>
          <w:sz w:val="26"/>
          <w:szCs w:val="26"/>
        </w:rPr>
        <w:t>o para gozar por mais tempo das del</w:t>
      </w:r>
      <w:r w:rsidRPr="008B3549">
        <w:rPr>
          <w:rFonts w:ascii="Bookman Old Style" w:hAnsi="Bookman Old Style" w:cs="Times New Roman"/>
          <w:sz w:val="26"/>
          <w:szCs w:val="26"/>
        </w:rPr>
        <w:t>í</w:t>
      </w:r>
      <w:r w:rsidRPr="008B3549">
        <w:rPr>
          <w:rFonts w:ascii="Bookman Old Style" w:hAnsi="Bookman Old Style"/>
          <w:sz w:val="26"/>
          <w:szCs w:val="26"/>
        </w:rPr>
        <w:t xml:space="preserve">cias inerentes </w:t>
      </w:r>
      <w:r w:rsidRPr="008B3549">
        <w:rPr>
          <w:rFonts w:ascii="Bookman Old Style" w:hAnsi="Bookman Old Style" w:cs="Times New Roman"/>
          <w:sz w:val="26"/>
          <w:szCs w:val="26"/>
        </w:rPr>
        <w:t>à</w:t>
      </w:r>
      <w:r w:rsidRPr="008B3549">
        <w:rPr>
          <w:rFonts w:ascii="Bookman Old Style" w:hAnsi="Bookman Old Style"/>
          <w:sz w:val="26"/>
          <w:szCs w:val="26"/>
        </w:rPr>
        <w:t xml:space="preserve"> vida dos reis, mandou o profeta Isa</w:t>
      </w:r>
      <w:r w:rsidRPr="008B3549">
        <w:rPr>
          <w:rFonts w:ascii="Bookman Old Style" w:hAnsi="Bookman Old Style" w:cs="Times New Roman"/>
          <w:sz w:val="26"/>
          <w:szCs w:val="26"/>
        </w:rPr>
        <w:t>í</w:t>
      </w:r>
      <w:r w:rsidRPr="008B3549">
        <w:rPr>
          <w:rFonts w:ascii="Bookman Old Style" w:hAnsi="Bookman Old Style"/>
          <w:sz w:val="26"/>
          <w:szCs w:val="26"/>
        </w:rPr>
        <w:t>as dizer-lhe que ele ficaria curado dentro de tr</w:t>
      </w:r>
      <w:r w:rsidRPr="008B3549">
        <w:rPr>
          <w:rFonts w:ascii="Bookman Old Style" w:hAnsi="Bookman Old Style" w:cs="Times New Roman"/>
          <w:sz w:val="26"/>
          <w:szCs w:val="26"/>
        </w:rPr>
        <w:t>ê</w:t>
      </w:r>
      <w:r w:rsidRPr="008B3549">
        <w:rPr>
          <w:rFonts w:ascii="Bookman Old Style" w:hAnsi="Bookman Old Style"/>
          <w:sz w:val="26"/>
          <w:szCs w:val="26"/>
        </w:rPr>
        <w:t>s dias: viveria ainda quinze anos e teria filhos.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gravidade da doen</w:t>
      </w:r>
      <w:r w:rsidRPr="008B3549">
        <w:rPr>
          <w:rFonts w:ascii="Bookman Old Style" w:hAnsi="Bookman Old Style" w:cs="Times New Roman"/>
          <w:sz w:val="26"/>
          <w:szCs w:val="26"/>
        </w:rPr>
        <w:t>ç</w:t>
      </w:r>
      <w:r w:rsidRPr="008B3549">
        <w:rPr>
          <w:rFonts w:ascii="Bookman Old Style" w:hAnsi="Bookman Old Style"/>
          <w:sz w:val="26"/>
          <w:szCs w:val="26"/>
        </w:rPr>
        <w:t>a pareceu-lhe ter t</w:t>
      </w:r>
      <w:r w:rsidRPr="008B3549">
        <w:rPr>
          <w:rFonts w:ascii="Bookman Old Style" w:hAnsi="Bookman Old Style" w:cs="Times New Roman"/>
          <w:sz w:val="26"/>
          <w:szCs w:val="26"/>
        </w:rPr>
        <w:t>ã</w:t>
      </w:r>
      <w:r w:rsidRPr="008B3549">
        <w:rPr>
          <w:rFonts w:ascii="Bookman Old Style" w:hAnsi="Bookman Old Style"/>
          <w:sz w:val="26"/>
          <w:szCs w:val="26"/>
        </w:rPr>
        <w:t>o pouca rela</w:t>
      </w:r>
      <w:r w:rsidRPr="008B3549">
        <w:rPr>
          <w:rFonts w:ascii="Bookman Old Style" w:hAnsi="Bookman Old Style" w:cs="Times New Roman"/>
          <w:sz w:val="26"/>
          <w:szCs w:val="26"/>
        </w:rPr>
        <w:t>çã</w:t>
      </w:r>
      <w:r w:rsidRPr="008B3549">
        <w:rPr>
          <w:rFonts w:ascii="Bookman Old Style" w:hAnsi="Bookman Old Style"/>
          <w:sz w:val="26"/>
          <w:szCs w:val="26"/>
        </w:rPr>
        <w:t>o com t</w:t>
      </w:r>
      <w:r w:rsidRPr="008B3549">
        <w:rPr>
          <w:rFonts w:ascii="Bookman Old Style" w:hAnsi="Bookman Old Style" w:cs="Times New Roman"/>
          <w:sz w:val="26"/>
          <w:szCs w:val="26"/>
        </w:rPr>
        <w:t>ã</w:t>
      </w:r>
      <w:r w:rsidRPr="008B3549">
        <w:rPr>
          <w:rFonts w:ascii="Bookman Old Style" w:hAnsi="Bookman Old Style"/>
          <w:sz w:val="26"/>
          <w:szCs w:val="26"/>
        </w:rPr>
        <w:t>o grande felicidade que ele teve dificuldade em prestar-lhe inteiro cr</w:t>
      </w:r>
      <w:r w:rsidRPr="008B3549">
        <w:rPr>
          <w:rFonts w:ascii="Bookman Old Style" w:hAnsi="Bookman Old Style" w:cs="Times New Roman"/>
          <w:sz w:val="26"/>
          <w:szCs w:val="26"/>
        </w:rPr>
        <w:t>é</w:t>
      </w:r>
      <w:r w:rsidRPr="008B3549">
        <w:rPr>
          <w:rFonts w:ascii="Bookman Old Style" w:hAnsi="Bookman Old Style"/>
          <w:sz w:val="26"/>
          <w:szCs w:val="26"/>
        </w:rPr>
        <w:t>dito. Por isso rogou ao profeta que lhe manifestasse um sinal de que falava da parte de Deus, a fim de fortificar a f</w:t>
      </w:r>
      <w:r w:rsidRPr="008B3549">
        <w:rPr>
          <w:rFonts w:ascii="Bookman Old Style" w:hAnsi="Bookman Old Style" w:cs="Times New Roman"/>
          <w:sz w:val="26"/>
          <w:szCs w:val="26"/>
        </w:rPr>
        <w:t>é</w:t>
      </w:r>
      <w:r w:rsidRPr="008B3549">
        <w:rPr>
          <w:rFonts w:ascii="Bookman Old Style" w:hAnsi="Bookman Old Style"/>
          <w:sz w:val="26"/>
          <w:szCs w:val="26"/>
        </w:rPr>
        <w:t>, pois s</w:t>
      </w:r>
      <w:r w:rsidRPr="008B3549">
        <w:rPr>
          <w:rFonts w:ascii="Bookman Old Style" w:hAnsi="Bookman Old Style" w:cs="Times New Roman"/>
          <w:sz w:val="26"/>
          <w:szCs w:val="26"/>
        </w:rPr>
        <w:t>ó</w:t>
      </w:r>
      <w:r w:rsidRPr="008B3549">
        <w:rPr>
          <w:rFonts w:ascii="Bookman Old Style" w:hAnsi="Bookman Old Style"/>
          <w:sz w:val="26"/>
          <w:szCs w:val="26"/>
        </w:rPr>
        <w:t xml:space="preserve"> assim se prova a veracidade das coisas quando elas s</w:t>
      </w:r>
      <w:r w:rsidRPr="008B3549">
        <w:rPr>
          <w:rFonts w:ascii="Bookman Old Style" w:hAnsi="Bookman Old Style" w:cs="Times New Roman"/>
          <w:sz w:val="26"/>
          <w:szCs w:val="26"/>
        </w:rPr>
        <w:t>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extraordin</w:t>
      </w:r>
      <w:r w:rsidRPr="008B3549">
        <w:rPr>
          <w:rFonts w:ascii="Bookman Old Style" w:hAnsi="Bookman Old Style" w:cs="Times New Roman"/>
          <w:sz w:val="26"/>
          <w:szCs w:val="26"/>
        </w:rPr>
        <w:t>á</w:t>
      </w:r>
      <w:r w:rsidRPr="008B3549">
        <w:rPr>
          <w:rFonts w:ascii="Bookman Old Style" w:hAnsi="Bookman Old Style"/>
          <w:sz w:val="26"/>
          <w:szCs w:val="26"/>
        </w:rPr>
        <w:t>rias e inimagin</w:t>
      </w:r>
      <w:r w:rsidRPr="008B3549">
        <w:rPr>
          <w:rFonts w:ascii="Bookman Old Style" w:hAnsi="Bookman Old Style" w:cs="Times New Roman"/>
          <w:sz w:val="26"/>
          <w:szCs w:val="26"/>
        </w:rPr>
        <w:t>á</w:t>
      </w:r>
      <w:r w:rsidRPr="008B3549">
        <w:rPr>
          <w:rFonts w:ascii="Bookman Old Style" w:hAnsi="Bookman Old Style"/>
          <w:sz w:val="26"/>
          <w:szCs w:val="26"/>
        </w:rPr>
        <w:t>veis. O profeta perguntou-lhe que sinal ele desejava que lhe desse. Ele respondeu que desejaria ver a sombra do sol retroceder dez graus no seu quadrante. O profeta fez o pedido a Deus, e Ele o atendeu. Ezequias, depois desse grande prod</w:t>
      </w:r>
      <w:r w:rsidRPr="008B3549">
        <w:rPr>
          <w:rFonts w:ascii="Bookman Old Style" w:hAnsi="Bookman Old Style" w:cs="Times New Roman"/>
          <w:sz w:val="26"/>
          <w:szCs w:val="26"/>
        </w:rPr>
        <w:t>í</w:t>
      </w:r>
      <w:r w:rsidRPr="008B3549">
        <w:rPr>
          <w:rFonts w:ascii="Bookman Old Style" w:hAnsi="Bookman Old Style"/>
          <w:sz w:val="26"/>
          <w:szCs w:val="26"/>
        </w:rPr>
        <w:t>gio, ficou curado no mesmo instante. Foi ao Templo adorar a Deus e fazer ora</w:t>
      </w:r>
      <w:r w:rsidRPr="008B3549">
        <w:rPr>
          <w:rFonts w:ascii="Bookman Old Style" w:hAnsi="Bookman Old Style" w:cs="Times New Roman"/>
          <w:sz w:val="26"/>
          <w:szCs w:val="26"/>
        </w:rPr>
        <w:t>çõ</w:t>
      </w:r>
      <w:r w:rsidRPr="008B3549">
        <w:rPr>
          <w:rFonts w:ascii="Bookman Old Style" w:hAnsi="Bookman Old Style"/>
          <w:sz w:val="26"/>
          <w:szCs w:val="26"/>
        </w:rPr>
        <w: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414. Por essa mesma </w:t>
      </w:r>
      <w:r w:rsidRPr="008B3549">
        <w:rPr>
          <w:rFonts w:ascii="Bookman Old Style" w:hAnsi="Bookman Old Style" w:cs="Times New Roman"/>
          <w:sz w:val="26"/>
          <w:szCs w:val="26"/>
        </w:rPr>
        <w:t>é</w:t>
      </w:r>
      <w:r w:rsidRPr="008B3549">
        <w:rPr>
          <w:rFonts w:ascii="Bookman Old Style" w:hAnsi="Bookman Old Style"/>
          <w:sz w:val="26"/>
          <w:szCs w:val="26"/>
        </w:rPr>
        <w:t>poca, os medos tornaram-se senhores do imp</w:t>
      </w:r>
      <w:r w:rsidRPr="008B3549">
        <w:rPr>
          <w:rFonts w:ascii="Bookman Old Style" w:hAnsi="Bookman Old Style" w:cs="Times New Roman"/>
          <w:sz w:val="26"/>
          <w:szCs w:val="26"/>
        </w:rPr>
        <w:t>é</w:t>
      </w:r>
      <w:r w:rsidRPr="008B3549">
        <w:rPr>
          <w:rFonts w:ascii="Bookman Old Style" w:hAnsi="Bookman Old Style"/>
          <w:sz w:val="26"/>
          <w:szCs w:val="26"/>
        </w:rPr>
        <w:t>rio dos ass</w:t>
      </w:r>
      <w:r w:rsidRPr="008B3549">
        <w:rPr>
          <w:rFonts w:ascii="Bookman Old Style" w:hAnsi="Bookman Old Style" w:cs="Times New Roman"/>
          <w:sz w:val="26"/>
          <w:szCs w:val="26"/>
        </w:rPr>
        <w:t>í</w:t>
      </w:r>
      <w:r w:rsidRPr="008B3549">
        <w:rPr>
          <w:rFonts w:ascii="Bookman Old Style" w:hAnsi="Bookman Old Style"/>
          <w:sz w:val="26"/>
          <w:szCs w:val="26"/>
        </w:rPr>
        <w:t>rios, como diremos a seu tempo. Balada, rei dos babil</w:t>
      </w:r>
      <w:r w:rsidRPr="008B3549">
        <w:rPr>
          <w:rFonts w:ascii="Bookman Old Style" w:hAnsi="Bookman Old Style" w:cs="Times New Roman"/>
          <w:sz w:val="26"/>
          <w:szCs w:val="26"/>
        </w:rPr>
        <w:t>ô</w:t>
      </w:r>
      <w:r w:rsidRPr="008B3549">
        <w:rPr>
          <w:rFonts w:ascii="Bookman Old Style" w:hAnsi="Bookman Old Style"/>
          <w:sz w:val="26"/>
          <w:szCs w:val="26"/>
        </w:rPr>
        <w:t>nios, enviou embaixa</w:t>
      </w:r>
      <w:r w:rsidRPr="008B3549">
        <w:rPr>
          <w:rFonts w:ascii="Bookman Old Style" w:hAnsi="Bookman Old Style"/>
          <w:sz w:val="26"/>
          <w:szCs w:val="26"/>
        </w:rPr>
        <w:softHyphen/>
        <w:t>dores a Ezequias para propor uma alian</w:t>
      </w:r>
      <w:r w:rsidRPr="008B3549">
        <w:rPr>
          <w:rFonts w:ascii="Bookman Old Style" w:hAnsi="Bookman Old Style" w:cs="Times New Roman"/>
          <w:sz w:val="26"/>
          <w:szCs w:val="26"/>
        </w:rPr>
        <w:t>ç</w:t>
      </w:r>
      <w:r w:rsidRPr="008B3549">
        <w:rPr>
          <w:rFonts w:ascii="Bookman Old Style" w:hAnsi="Bookman Old Style"/>
          <w:sz w:val="26"/>
          <w:szCs w:val="26"/>
        </w:rPr>
        <w:t>a. Ele os recebeu e tratou magnificamente, mostrou-lhes os seus tesouros, as suas pedras preciosas, os seus arsenais e tudo o que possu</w:t>
      </w:r>
      <w:r w:rsidRPr="008B3549">
        <w:rPr>
          <w:rFonts w:ascii="Bookman Old Style" w:hAnsi="Bookman Old Style" w:cs="Times New Roman"/>
          <w:sz w:val="26"/>
          <w:szCs w:val="26"/>
        </w:rPr>
        <w:t>í</w:t>
      </w:r>
      <w:r w:rsidRPr="008B3549">
        <w:rPr>
          <w:rFonts w:ascii="Bookman Old Style" w:hAnsi="Bookman Old Style"/>
          <w:sz w:val="26"/>
          <w:szCs w:val="26"/>
        </w:rPr>
        <w:t>a de mais rico e despediu-os com presentes para o rei. Isa</w:t>
      </w:r>
      <w:r w:rsidRPr="008B3549">
        <w:rPr>
          <w:rFonts w:ascii="Bookman Old Style" w:hAnsi="Bookman Old Style" w:cs="Times New Roman"/>
          <w:sz w:val="26"/>
          <w:szCs w:val="26"/>
        </w:rPr>
        <w:t>í</w:t>
      </w:r>
      <w:r w:rsidRPr="008B3549">
        <w:rPr>
          <w:rFonts w:ascii="Bookman Old Style" w:hAnsi="Bookman Old Style"/>
          <w:sz w:val="26"/>
          <w:szCs w:val="26"/>
        </w:rPr>
        <w:t>as veio v</w:t>
      </w:r>
      <w:r w:rsidRPr="008B3549">
        <w:rPr>
          <w:rFonts w:ascii="Bookman Old Style" w:hAnsi="Bookman Old Style" w:cs="Times New Roman"/>
          <w:sz w:val="26"/>
          <w:szCs w:val="26"/>
        </w:rPr>
        <w:t>ê</w:t>
      </w:r>
      <w:r w:rsidRPr="008B3549">
        <w:rPr>
          <w:rFonts w:ascii="Bookman Old Style" w:hAnsi="Bookman Old Style"/>
          <w:sz w:val="26"/>
          <w:szCs w:val="26"/>
        </w:rPr>
        <w:t>-lo em seguida e perguntou-lhe de onde eram aqueles homens que tinham vindo visit</w:t>
      </w:r>
      <w:r w:rsidRPr="008B3549">
        <w:rPr>
          <w:rFonts w:ascii="Bookman Old Style" w:hAnsi="Bookman Old Style" w:cs="Times New Roman"/>
          <w:sz w:val="26"/>
          <w:szCs w:val="26"/>
        </w:rPr>
        <w:t>á</w:t>
      </w:r>
      <w:r w:rsidRPr="008B3549">
        <w:rPr>
          <w:rFonts w:ascii="Bookman Old Style" w:hAnsi="Bookman Old Style"/>
          <w:sz w:val="26"/>
          <w:szCs w:val="26"/>
        </w:rPr>
        <w:t>-lo. Ele respondeu que eram embaixadores enviados pelo rei da Babil</w:t>
      </w:r>
      <w:r w:rsidRPr="008B3549">
        <w:rPr>
          <w:rFonts w:ascii="Bookman Old Style" w:hAnsi="Bookman Old Style" w:cs="Times New Roman"/>
          <w:sz w:val="26"/>
          <w:szCs w:val="26"/>
        </w:rPr>
        <w:t>ô</w:t>
      </w:r>
      <w:r w:rsidRPr="008B3549">
        <w:rPr>
          <w:rFonts w:ascii="Bookman Old Style" w:hAnsi="Bookman Old Style"/>
          <w:sz w:val="26"/>
          <w:szCs w:val="26"/>
        </w:rPr>
        <w:t>nia e que lhes havia mostrado tudo o que tinha de mais precioso, a fim de que pudes</w:t>
      </w:r>
      <w:r w:rsidRPr="008B3549">
        <w:rPr>
          <w:rFonts w:ascii="Bookman Old Style" w:hAnsi="Bookman Old Style"/>
          <w:sz w:val="26"/>
          <w:szCs w:val="26"/>
        </w:rPr>
        <w:softHyphen/>
        <w:t>sem referir ao seu senhor as suas riquezas e o seu poder.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Disse-lhe o profeta: "Eu vos declaro, da parte de Deus, que em pouco tem</w:t>
      </w:r>
      <w:r w:rsidRPr="008B3549">
        <w:rPr>
          <w:rFonts w:ascii="Bookman Old Style" w:hAnsi="Bookman Old Style"/>
          <w:sz w:val="26"/>
          <w:szCs w:val="26"/>
        </w:rPr>
        <w:softHyphen/>
        <w:t>po as vossas riquezas ser</w:t>
      </w:r>
      <w:r w:rsidRPr="008B3549">
        <w:rPr>
          <w:rFonts w:ascii="Bookman Old Style" w:hAnsi="Bookman Old Style" w:cs="Times New Roman"/>
          <w:sz w:val="26"/>
          <w:szCs w:val="26"/>
        </w:rPr>
        <w:t>ã</w:t>
      </w:r>
      <w:r w:rsidRPr="008B3549">
        <w:rPr>
          <w:rFonts w:ascii="Bookman Old Style" w:hAnsi="Bookman Old Style"/>
          <w:sz w:val="26"/>
          <w:szCs w:val="26"/>
        </w:rPr>
        <w:t>o levadas para Babil</w:t>
      </w:r>
      <w:r w:rsidRPr="008B3549">
        <w:rPr>
          <w:rFonts w:ascii="Bookman Old Style" w:hAnsi="Bookman Old Style" w:cs="Times New Roman"/>
          <w:sz w:val="26"/>
          <w:szCs w:val="26"/>
        </w:rPr>
        <w:t>ô</w:t>
      </w:r>
      <w:r w:rsidRPr="008B3549">
        <w:rPr>
          <w:rFonts w:ascii="Bookman Old Style" w:hAnsi="Bookman Old Style"/>
          <w:sz w:val="26"/>
          <w:szCs w:val="26"/>
        </w:rPr>
        <w:t>nia e os vossos descendentes ser</w:t>
      </w:r>
      <w:r w:rsidRPr="008B3549">
        <w:rPr>
          <w:rFonts w:ascii="Bookman Old Style" w:hAnsi="Bookman Old Style" w:cs="Times New Roman"/>
          <w:sz w:val="26"/>
          <w:szCs w:val="26"/>
        </w:rPr>
        <w:t>ã</w:t>
      </w:r>
      <w:r w:rsidRPr="008B3549">
        <w:rPr>
          <w:rFonts w:ascii="Bookman Old Style" w:hAnsi="Bookman Old Style"/>
          <w:sz w:val="26"/>
          <w:szCs w:val="26"/>
        </w:rPr>
        <w:t>o feitos eunucos, indo servir como tais ao rei da Babil</w:t>
      </w:r>
      <w:r w:rsidRPr="008B3549">
        <w:rPr>
          <w:rFonts w:ascii="Bookman Old Style" w:hAnsi="Bookman Old Style" w:cs="Times New Roman"/>
          <w:sz w:val="26"/>
          <w:szCs w:val="26"/>
        </w:rPr>
        <w:t>ô</w:t>
      </w:r>
      <w:r w:rsidRPr="008B3549">
        <w:rPr>
          <w:rFonts w:ascii="Bookman Old Style" w:hAnsi="Bookman Old Style"/>
          <w:sz w:val="26"/>
          <w:szCs w:val="26"/>
        </w:rPr>
        <w:t>nia". Ezequias, amar</w:t>
      </w:r>
      <w:r w:rsidRPr="008B3549">
        <w:rPr>
          <w:rFonts w:ascii="Bookman Old Style" w:hAnsi="Bookman Old Style"/>
          <w:sz w:val="26"/>
          <w:szCs w:val="26"/>
        </w:rPr>
        <w:softHyphen/>
        <w:t>gurado pela dor de ver o seu reino e a sua posteridade amea</w:t>
      </w:r>
      <w:r w:rsidRPr="008B3549">
        <w:rPr>
          <w:rFonts w:ascii="Bookman Old Style" w:hAnsi="Bookman Old Style" w:cs="Times New Roman"/>
          <w:sz w:val="26"/>
          <w:szCs w:val="26"/>
        </w:rPr>
        <w:t>ç</w:t>
      </w:r>
      <w:r w:rsidRPr="008B3549">
        <w:rPr>
          <w:rFonts w:ascii="Bookman Old Style" w:hAnsi="Bookman Old Style"/>
          <w:sz w:val="26"/>
          <w:szCs w:val="26"/>
        </w:rPr>
        <w:t>ados com tanta desgra</w:t>
      </w:r>
      <w:r w:rsidRPr="008B3549">
        <w:rPr>
          <w:rFonts w:ascii="Bookman Old Style" w:hAnsi="Bookman Old Style" w:cs="Times New Roman"/>
          <w:sz w:val="26"/>
          <w:szCs w:val="26"/>
        </w:rPr>
        <w:t>ç</w:t>
      </w:r>
      <w:r w:rsidRPr="008B3549">
        <w:rPr>
          <w:rFonts w:ascii="Bookman Old Style" w:hAnsi="Bookman Old Style"/>
          <w:sz w:val="26"/>
          <w:szCs w:val="26"/>
        </w:rPr>
        <w:t>a, respondeu ao profeta que, visto nada poder impedir o que Deus j</w:t>
      </w:r>
      <w:r w:rsidRPr="008B3549">
        <w:rPr>
          <w:rFonts w:ascii="Bookman Old Style" w:hAnsi="Bookman Old Style" w:cs="Times New Roman"/>
          <w:sz w:val="26"/>
          <w:szCs w:val="26"/>
        </w:rPr>
        <w:t xml:space="preserve">á </w:t>
      </w:r>
      <w:r w:rsidRPr="008B3549">
        <w:rPr>
          <w:rFonts w:ascii="Bookman Old Style" w:hAnsi="Bookman Old Style"/>
          <w:sz w:val="26"/>
          <w:szCs w:val="26"/>
        </w:rPr>
        <w:t>havia determinado, ao menos lhe fizesse a gra</w:t>
      </w:r>
      <w:r w:rsidRPr="008B3549">
        <w:rPr>
          <w:rFonts w:ascii="Bookman Old Style" w:hAnsi="Bookman Old Style" w:cs="Times New Roman"/>
          <w:sz w:val="26"/>
          <w:szCs w:val="26"/>
        </w:rPr>
        <w:t>ç</w:t>
      </w:r>
      <w:r w:rsidRPr="008B3549">
        <w:rPr>
          <w:rFonts w:ascii="Bookman Old Style" w:hAnsi="Bookman Old Style"/>
          <w:sz w:val="26"/>
          <w:szCs w:val="26"/>
        </w:rPr>
        <w:t>a de deix</w:t>
      </w:r>
      <w:r w:rsidRPr="008B3549">
        <w:rPr>
          <w:rFonts w:ascii="Bookman Old Style" w:hAnsi="Bookman Old Style" w:cs="Times New Roman"/>
          <w:sz w:val="26"/>
          <w:szCs w:val="26"/>
        </w:rPr>
        <w:t>á</w:t>
      </w:r>
      <w:r w:rsidRPr="008B3549">
        <w:rPr>
          <w:rFonts w:ascii="Bookman Old Style" w:hAnsi="Bookman Old Style"/>
          <w:sz w:val="26"/>
          <w:szCs w:val="26"/>
        </w:rPr>
        <w:t>-lo viver em paz o resto de seus dias.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historiador Berose faz men</w:t>
      </w:r>
      <w:r w:rsidRPr="008B3549">
        <w:rPr>
          <w:rFonts w:ascii="Bookman Old Style" w:hAnsi="Bookman Old Style" w:cs="Times New Roman"/>
          <w:sz w:val="26"/>
          <w:szCs w:val="26"/>
        </w:rPr>
        <w:t>çã</w:t>
      </w:r>
      <w:r w:rsidRPr="008B3549">
        <w:rPr>
          <w:rFonts w:ascii="Bookman Old Style" w:hAnsi="Bookman Old Style"/>
          <w:sz w:val="26"/>
          <w:szCs w:val="26"/>
        </w:rPr>
        <w:t>o desse Balada, rei da Babil</w:t>
      </w:r>
      <w:r w:rsidRPr="008B3549">
        <w:rPr>
          <w:rFonts w:ascii="Bookman Old Style" w:hAnsi="Bookman Old Style" w:cs="Times New Roman"/>
          <w:sz w:val="26"/>
          <w:szCs w:val="26"/>
        </w:rPr>
        <w:t>ô</w:t>
      </w:r>
      <w:r w:rsidRPr="008B3549">
        <w:rPr>
          <w:rFonts w:ascii="Bookman Old Style" w:hAnsi="Bookman Old Style"/>
          <w:sz w:val="26"/>
          <w:szCs w:val="26"/>
        </w:rPr>
        <w:t>nia. Quanto a Isa</w:t>
      </w:r>
      <w:r w:rsidRPr="008B3549">
        <w:rPr>
          <w:rFonts w:ascii="Bookman Old Style" w:hAnsi="Bookman Old Style" w:cs="Times New Roman"/>
          <w:sz w:val="26"/>
          <w:szCs w:val="26"/>
        </w:rPr>
        <w:t>í</w:t>
      </w:r>
      <w:r w:rsidRPr="008B3549">
        <w:rPr>
          <w:rFonts w:ascii="Bookman Old Style" w:hAnsi="Bookman Old Style"/>
          <w:sz w:val="26"/>
          <w:szCs w:val="26"/>
        </w:rPr>
        <w:t>as, admir</w:t>
      </w:r>
      <w:r w:rsidRPr="008B3549">
        <w:rPr>
          <w:rFonts w:ascii="Bookman Old Style" w:hAnsi="Bookman Old Style" w:cs="Times New Roman"/>
          <w:sz w:val="26"/>
          <w:szCs w:val="26"/>
        </w:rPr>
        <w:t>á</w:t>
      </w:r>
      <w:r w:rsidRPr="008B3549">
        <w:rPr>
          <w:rFonts w:ascii="Bookman Old Style" w:hAnsi="Bookman Old Style"/>
          <w:sz w:val="26"/>
          <w:szCs w:val="26"/>
        </w:rPr>
        <w:t>vel profeta de Deus que jamais deixou de dizer a verdade, a con</w:t>
      </w:r>
      <w:r w:rsidRPr="008B3549">
        <w:rPr>
          <w:rFonts w:ascii="Bookman Old Style" w:hAnsi="Bookman Old Style"/>
          <w:sz w:val="26"/>
          <w:szCs w:val="26"/>
        </w:rPr>
        <w:softHyphen/>
        <w:t>fian</w:t>
      </w:r>
      <w:r w:rsidRPr="008B3549">
        <w:rPr>
          <w:rFonts w:ascii="Bookman Old Style" w:hAnsi="Bookman Old Style" w:cs="Times New Roman"/>
          <w:sz w:val="26"/>
          <w:szCs w:val="26"/>
        </w:rPr>
        <w:t>ç</w:t>
      </w:r>
      <w:r w:rsidRPr="008B3549">
        <w:rPr>
          <w:rFonts w:ascii="Bookman Old Style" w:hAnsi="Bookman Old Style"/>
          <w:sz w:val="26"/>
          <w:szCs w:val="26"/>
        </w:rPr>
        <w:t>a em tudo o que predizia fez com que ele n</w:t>
      </w:r>
      <w:r w:rsidRPr="008B3549">
        <w:rPr>
          <w:rFonts w:ascii="Bookman Old Style" w:hAnsi="Bookman Old Style" w:cs="Times New Roman"/>
          <w:sz w:val="26"/>
          <w:szCs w:val="26"/>
        </w:rPr>
        <w:t>ã</w:t>
      </w:r>
      <w:r w:rsidRPr="008B3549">
        <w:rPr>
          <w:rFonts w:ascii="Bookman Old Style" w:hAnsi="Bookman Old Style"/>
          <w:sz w:val="26"/>
          <w:szCs w:val="26"/>
        </w:rPr>
        <w:t>o temesse escrev</w:t>
      </w:r>
      <w:r w:rsidRPr="008B3549">
        <w:rPr>
          <w:rFonts w:ascii="Bookman Old Style" w:hAnsi="Bookman Old Style" w:cs="Times New Roman"/>
          <w:sz w:val="26"/>
          <w:szCs w:val="26"/>
        </w:rPr>
        <w:t>ê</w:t>
      </w:r>
      <w:r w:rsidRPr="008B3549">
        <w:rPr>
          <w:rFonts w:ascii="Bookman Old Style" w:hAnsi="Bookman Old Style"/>
          <w:sz w:val="26"/>
          <w:szCs w:val="26"/>
        </w:rPr>
        <w:t xml:space="preserve">-lo, a fim de </w:t>
      </w:r>
      <w:r w:rsidRPr="008B3549">
        <w:rPr>
          <w:rFonts w:ascii="Bookman Old Style" w:hAnsi="Bookman Old Style"/>
          <w:sz w:val="26"/>
          <w:szCs w:val="26"/>
        </w:rPr>
        <w:lastRenderedPageBreak/>
        <w:t>que os p</w:t>
      </w:r>
      <w:r w:rsidRPr="008B3549">
        <w:rPr>
          <w:rFonts w:ascii="Bookman Old Style" w:hAnsi="Bookman Old Style" w:cs="Times New Roman"/>
          <w:sz w:val="26"/>
          <w:szCs w:val="26"/>
        </w:rPr>
        <w:t>ó</w:t>
      </w:r>
      <w:r w:rsidRPr="008B3549">
        <w:rPr>
          <w:rFonts w:ascii="Bookman Old Style" w:hAnsi="Bookman Old Style"/>
          <w:sz w:val="26"/>
          <w:szCs w:val="26"/>
        </w:rPr>
        <w:t>steros n</w:t>
      </w:r>
      <w:r w:rsidRPr="008B3549">
        <w:rPr>
          <w:rFonts w:ascii="Bookman Old Style" w:hAnsi="Bookman Old Style" w:cs="Times New Roman"/>
          <w:sz w:val="26"/>
          <w:szCs w:val="26"/>
        </w:rPr>
        <w:t>ã</w:t>
      </w:r>
      <w:r w:rsidRPr="008B3549">
        <w:rPr>
          <w:rFonts w:ascii="Bookman Old Style" w:hAnsi="Bookman Old Style"/>
          <w:sz w:val="26"/>
          <w:szCs w:val="26"/>
        </w:rPr>
        <w:t>o pudessem duvidar. E ele n</w:t>
      </w:r>
      <w:r w:rsidRPr="008B3549">
        <w:rPr>
          <w:rFonts w:ascii="Bookman Old Style" w:hAnsi="Bookman Old Style" w:cs="Times New Roman"/>
          <w:sz w:val="26"/>
          <w:szCs w:val="26"/>
        </w:rPr>
        <w:t>ã</w:t>
      </w:r>
      <w:r w:rsidRPr="008B3549">
        <w:rPr>
          <w:rFonts w:ascii="Bookman Old Style" w:hAnsi="Bookman Old Style"/>
          <w:sz w:val="26"/>
          <w:szCs w:val="26"/>
        </w:rPr>
        <w:t xml:space="preserve">o foi o </w:t>
      </w:r>
      <w:r w:rsidRPr="008B3549">
        <w:rPr>
          <w:rFonts w:ascii="Bookman Old Style" w:hAnsi="Bookman Old Style" w:cs="Times New Roman"/>
          <w:sz w:val="26"/>
          <w:szCs w:val="26"/>
        </w:rPr>
        <w:t>ú</w:t>
      </w:r>
      <w:r w:rsidRPr="008B3549">
        <w:rPr>
          <w:rFonts w:ascii="Bookman Old Style" w:hAnsi="Bookman Old Style"/>
          <w:sz w:val="26"/>
          <w:szCs w:val="26"/>
        </w:rPr>
        <w:t>nico que assim proce</w:t>
      </w:r>
      <w:r w:rsidRPr="008B3549">
        <w:rPr>
          <w:rFonts w:ascii="Bookman Old Style" w:hAnsi="Bookman Old Style"/>
          <w:sz w:val="26"/>
          <w:szCs w:val="26"/>
        </w:rPr>
        <w:softHyphen/>
        <w:t>deu, pois doze outros profetas fizeram o mesmo. Quanto a n</w:t>
      </w:r>
      <w:r w:rsidRPr="008B3549">
        <w:rPr>
          <w:rFonts w:ascii="Bookman Old Style" w:hAnsi="Bookman Old Style" w:cs="Times New Roman"/>
          <w:sz w:val="26"/>
          <w:szCs w:val="26"/>
        </w:rPr>
        <w:t>ó</w:t>
      </w:r>
      <w:r w:rsidRPr="008B3549">
        <w:rPr>
          <w:rFonts w:ascii="Bookman Old Style" w:hAnsi="Bookman Old Style"/>
          <w:sz w:val="26"/>
          <w:szCs w:val="26"/>
        </w:rPr>
        <w:t>s, vemos que todo bem ou todo mal que nos acontece concorda perfeitamente com essas profecias, como h</w:t>
      </w:r>
      <w:r w:rsidRPr="008B3549">
        <w:rPr>
          <w:rFonts w:ascii="Bookman Old Style" w:hAnsi="Bookman Old Style" w:cs="Times New Roman"/>
          <w:sz w:val="26"/>
          <w:szCs w:val="26"/>
        </w:rPr>
        <w:t>á</w:t>
      </w:r>
      <w:r w:rsidRPr="008B3549">
        <w:rPr>
          <w:rFonts w:ascii="Bookman Old Style" w:hAnsi="Bookman Old Style"/>
          <w:sz w:val="26"/>
          <w:szCs w:val="26"/>
        </w:rPr>
        <w:t xml:space="preserve"> de mostrar a continua</w:t>
      </w:r>
      <w:r w:rsidRPr="008B3549">
        <w:rPr>
          <w:rFonts w:ascii="Bookman Old Style" w:hAnsi="Bookman Old Style" w:cs="Times New Roman"/>
          <w:sz w:val="26"/>
          <w:szCs w:val="26"/>
        </w:rPr>
        <w:t>çã</w:t>
      </w:r>
      <w:r w:rsidRPr="008B3549">
        <w:rPr>
          <w:rFonts w:ascii="Bookman Old Style" w:hAnsi="Bookman Old Style"/>
          <w:sz w:val="26"/>
          <w:szCs w:val="26"/>
        </w:rPr>
        <w:t>o desta hist</w:t>
      </w:r>
      <w:r w:rsidRPr="008B3549">
        <w:rPr>
          <w:rFonts w:ascii="Bookman Old Style" w:hAnsi="Bookman Old Style" w:cs="Times New Roman"/>
          <w:sz w:val="26"/>
          <w:szCs w:val="26"/>
        </w:rPr>
        <w:t>ó</w:t>
      </w:r>
      <w:r w:rsidRPr="008B3549">
        <w:rPr>
          <w:rFonts w:ascii="Bookman Old Style" w:hAnsi="Bookman Old Style"/>
          <w:sz w:val="26"/>
          <w:szCs w:val="26"/>
        </w:rPr>
        <w:t>ria. O rei Ezequias, segundo a promessa que Deus lhe fez, viveu quinze anos em paz ap</w:t>
      </w:r>
      <w:r w:rsidRPr="008B3549">
        <w:rPr>
          <w:rFonts w:ascii="Bookman Old Style" w:hAnsi="Bookman Old Style" w:cs="Times New Roman"/>
          <w:sz w:val="26"/>
          <w:szCs w:val="26"/>
        </w:rPr>
        <w:t>ó</w:t>
      </w:r>
      <w:r w:rsidRPr="008B3549">
        <w:rPr>
          <w:rFonts w:ascii="Bookman Old Style" w:hAnsi="Bookman Old Style"/>
          <w:sz w:val="26"/>
          <w:szCs w:val="26"/>
        </w:rPr>
        <w:t>s ser cura</w:t>
      </w:r>
      <w:r w:rsidRPr="008B3549">
        <w:rPr>
          <w:rFonts w:ascii="Bookman Old Style" w:hAnsi="Bookman Old Style"/>
          <w:sz w:val="26"/>
          <w:szCs w:val="26"/>
        </w:rPr>
        <w:softHyphen/>
        <w:t>do de sua enfermidade e morreu com cinq</w:t>
      </w:r>
      <w:r w:rsidRPr="008B3549">
        <w:rPr>
          <w:rFonts w:ascii="Bookman Old Style" w:hAnsi="Bookman Old Style" w:cs="Times New Roman"/>
          <w:sz w:val="26"/>
          <w:szCs w:val="26"/>
        </w:rPr>
        <w:t>ü</w:t>
      </w:r>
      <w:r w:rsidRPr="008B3549">
        <w:rPr>
          <w:rFonts w:ascii="Bookman Old Style" w:hAnsi="Bookman Old Style"/>
          <w:sz w:val="26"/>
          <w:szCs w:val="26"/>
        </w:rPr>
        <w:t>enta e quatro anos, dos quais rei</w:t>
      </w:r>
      <w:r w:rsidRPr="008B3549">
        <w:rPr>
          <w:rFonts w:ascii="Bookman Old Style" w:hAnsi="Bookman Old Style"/>
          <w:sz w:val="26"/>
          <w:szCs w:val="26"/>
        </w:rPr>
        <w:softHyphen/>
        <w:t>nou vinte e nove.</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4</w:t>
      </w:r>
    </w:p>
    <w:p w:rsidR="00A62DFE" w:rsidRPr="008B3549" w:rsidRDefault="00A62DFE" w:rsidP="00A62DFE">
      <w:pPr>
        <w:pStyle w:val="DIMAS"/>
      </w:pPr>
      <w:r w:rsidRPr="008B3549">
        <w:rPr>
          <w:i/>
          <w:iCs/>
        </w:rPr>
        <w:t>Manasses, rei dejudá, entrega-se a toda espécie de impiedade.</w:t>
      </w:r>
    </w:p>
    <w:p w:rsidR="00A62DFE" w:rsidRPr="008B3549" w:rsidRDefault="00A62DFE" w:rsidP="00A62DFE">
      <w:pPr>
        <w:pStyle w:val="DIMAS"/>
      </w:pPr>
      <w:r w:rsidRPr="008B3549">
        <w:rPr>
          <w:i/>
          <w:iCs/>
        </w:rPr>
        <w:t>Deus o ameaça por seus profetas, mas ele não se importa. Um exército do rei de Babilônia devasta o seu país e leva-o prisioneiro.</w:t>
      </w:r>
    </w:p>
    <w:p w:rsidR="00A62DFE" w:rsidRPr="008B3549" w:rsidRDefault="00A62DFE" w:rsidP="00A62DFE">
      <w:pPr>
        <w:pStyle w:val="DIMAS"/>
      </w:pPr>
      <w:r w:rsidRPr="008B3549">
        <w:rPr>
          <w:i/>
          <w:iCs/>
        </w:rPr>
        <w:t>Ele recorre a Deus, éposto em liberdade e continua a servir a</w:t>
      </w:r>
    </w:p>
    <w:p w:rsidR="00A62DFE" w:rsidRPr="008B3549" w:rsidRDefault="00A62DFE" w:rsidP="00A62DFE">
      <w:pPr>
        <w:pStyle w:val="DIMAS"/>
      </w:pPr>
      <w:r w:rsidRPr="008B3549">
        <w:rPr>
          <w:i/>
          <w:iCs/>
        </w:rPr>
        <w:t>Deus fielmente pelo resto de sua vida. Sua morte. Amam, seu filho,</w:t>
      </w:r>
    </w:p>
    <w:p w:rsidR="00A62DFE" w:rsidRDefault="00A62DFE" w:rsidP="00A62DFE">
      <w:pPr>
        <w:pStyle w:val="DIMAS"/>
        <w:rPr>
          <w:i/>
          <w:iCs/>
        </w:rPr>
      </w:pPr>
      <w:r w:rsidRPr="008B3549">
        <w:rPr>
          <w:i/>
          <w:iCs/>
        </w:rPr>
        <w:t>sucede-o. Amom é assassinado, fosias, seu filho, sucede-o.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415. </w:t>
      </w:r>
      <w:r w:rsidRPr="008B3549">
        <w:rPr>
          <w:rFonts w:ascii="Bookman Old Style" w:hAnsi="Bookman Old Style"/>
          <w:i/>
          <w:iCs/>
          <w:sz w:val="26"/>
          <w:szCs w:val="26"/>
        </w:rPr>
        <w:t xml:space="preserve">2 Reis 21. </w:t>
      </w:r>
      <w:r w:rsidRPr="008B3549">
        <w:rPr>
          <w:rFonts w:ascii="Bookman Old Style" w:hAnsi="Bookman Old Style"/>
          <w:sz w:val="26"/>
          <w:szCs w:val="26"/>
        </w:rPr>
        <w:t>Manasses, que Ezequias, rei de jud</w:t>
      </w:r>
      <w:r w:rsidRPr="008B3549">
        <w:rPr>
          <w:rFonts w:ascii="Bookman Old Style" w:hAnsi="Bookman Old Style" w:cs="Times New Roman"/>
          <w:sz w:val="26"/>
          <w:szCs w:val="26"/>
        </w:rPr>
        <w:t>á</w:t>
      </w:r>
      <w:r w:rsidRPr="008B3549">
        <w:rPr>
          <w:rFonts w:ascii="Bookman Old Style" w:hAnsi="Bookman Old Style"/>
          <w:sz w:val="26"/>
          <w:szCs w:val="26"/>
        </w:rPr>
        <w:t>, teve de Hefzib</w:t>
      </w:r>
      <w:r w:rsidRPr="008B3549">
        <w:rPr>
          <w:rFonts w:ascii="Bookman Old Style" w:hAnsi="Bookman Old Style" w:cs="Times New Roman"/>
          <w:sz w:val="26"/>
          <w:szCs w:val="26"/>
        </w:rPr>
        <w:t>á</w:t>
      </w:r>
      <w:r w:rsidRPr="008B3549">
        <w:rPr>
          <w:rFonts w:ascii="Bookman Old Style" w:hAnsi="Bookman Old Style"/>
          <w:sz w:val="26"/>
          <w:szCs w:val="26"/>
        </w:rPr>
        <w:t>, que era de Jerusal</w:t>
      </w:r>
      <w:r w:rsidRPr="008B3549">
        <w:rPr>
          <w:rFonts w:ascii="Bookman Old Style" w:hAnsi="Bookman Old Style" w:cs="Times New Roman"/>
          <w:sz w:val="26"/>
          <w:szCs w:val="26"/>
        </w:rPr>
        <w:t>é</w:t>
      </w:r>
      <w:r w:rsidRPr="008B3549">
        <w:rPr>
          <w:rFonts w:ascii="Bookman Old Style" w:hAnsi="Bookman Old Style"/>
          <w:sz w:val="26"/>
          <w:szCs w:val="26"/>
        </w:rPr>
        <w:t>m, sucedeu-o no trono. Tomou um caminho contr</w:t>
      </w:r>
      <w:r w:rsidRPr="008B3549">
        <w:rPr>
          <w:rFonts w:ascii="Bookman Old Style" w:hAnsi="Bookman Old Style" w:cs="Times New Roman"/>
          <w:sz w:val="26"/>
          <w:szCs w:val="26"/>
        </w:rPr>
        <w:t>á</w:t>
      </w:r>
      <w:r w:rsidRPr="008B3549">
        <w:rPr>
          <w:rFonts w:ascii="Bookman Old Style" w:hAnsi="Bookman Old Style"/>
          <w:sz w:val="26"/>
          <w:szCs w:val="26"/>
        </w:rPr>
        <w:t>rio ao que seu pai havia trilhado, entregando-se a toda sorte de v</w:t>
      </w:r>
      <w:r w:rsidRPr="008B3549">
        <w:rPr>
          <w:rFonts w:ascii="Bookman Old Style" w:hAnsi="Bookman Old Style" w:cs="Times New Roman"/>
          <w:sz w:val="26"/>
          <w:szCs w:val="26"/>
        </w:rPr>
        <w:t>í</w:t>
      </w:r>
      <w:r w:rsidRPr="008B3549">
        <w:rPr>
          <w:rFonts w:ascii="Bookman Old Style" w:hAnsi="Bookman Old Style"/>
          <w:sz w:val="26"/>
          <w:szCs w:val="26"/>
        </w:rPr>
        <w:t>cios e impiedades, e imitou per</w:t>
      </w:r>
      <w:r w:rsidRPr="008B3549">
        <w:rPr>
          <w:rFonts w:ascii="Bookman Old Style" w:hAnsi="Bookman Old Style"/>
          <w:sz w:val="26"/>
          <w:szCs w:val="26"/>
        </w:rPr>
        <w:softHyphen/>
        <w:t>feitamente os reis de Israel que Deus havia exterminado por causa de suas abomina</w:t>
      </w:r>
      <w:r w:rsidRPr="008B3549">
        <w:rPr>
          <w:rFonts w:ascii="Bookman Old Style" w:hAnsi="Bookman Old Style" w:cs="Times New Roman"/>
          <w:sz w:val="26"/>
          <w:szCs w:val="26"/>
        </w:rPr>
        <w:t>çõ</w:t>
      </w:r>
      <w:r w:rsidRPr="008B3549">
        <w:rPr>
          <w:rFonts w:ascii="Bookman Old Style" w:hAnsi="Bookman Old Style"/>
          <w:sz w:val="26"/>
          <w:szCs w:val="26"/>
        </w:rPr>
        <w:t>es. Ele ousou mesmo profanar o Templo, toda a cidade de Jerusal</w:t>
      </w:r>
      <w:r w:rsidRPr="008B3549">
        <w:rPr>
          <w:rFonts w:ascii="Bookman Old Style" w:hAnsi="Bookman Old Style" w:cs="Times New Roman"/>
          <w:sz w:val="26"/>
          <w:szCs w:val="26"/>
        </w:rPr>
        <w:t>é</w:t>
      </w:r>
      <w:r w:rsidRPr="008B3549">
        <w:rPr>
          <w:rFonts w:ascii="Bookman Old Style" w:hAnsi="Bookman Old Style"/>
          <w:sz w:val="26"/>
          <w:szCs w:val="26"/>
        </w:rPr>
        <w:t>m e o resto do pa</w:t>
      </w:r>
      <w:r w:rsidRPr="008B3549">
        <w:rPr>
          <w:rFonts w:ascii="Bookman Old Style" w:hAnsi="Bookman Old Style" w:cs="Times New Roman"/>
          <w:sz w:val="26"/>
          <w:szCs w:val="26"/>
        </w:rPr>
        <w:t>í</w:t>
      </w:r>
      <w:r w:rsidRPr="008B3549">
        <w:rPr>
          <w:rFonts w:ascii="Bookman Old Style" w:hAnsi="Bookman Old Style"/>
          <w:sz w:val="26"/>
          <w:szCs w:val="26"/>
        </w:rPr>
        <w:t>s. N</w:t>
      </w:r>
      <w:r w:rsidRPr="008B3549">
        <w:rPr>
          <w:rFonts w:ascii="Bookman Old Style" w:hAnsi="Bookman Old Style" w:cs="Times New Roman"/>
          <w:sz w:val="26"/>
          <w:szCs w:val="26"/>
        </w:rPr>
        <w:t>ã</w:t>
      </w:r>
      <w:r w:rsidRPr="008B3549">
        <w:rPr>
          <w:rFonts w:ascii="Bookman Old Style" w:hAnsi="Bookman Old Style"/>
          <w:sz w:val="26"/>
          <w:szCs w:val="26"/>
        </w:rPr>
        <w:t>o sendo mais contido pelo temor da justi</w:t>
      </w:r>
      <w:r w:rsidRPr="008B3549">
        <w:rPr>
          <w:rFonts w:ascii="Bookman Old Style" w:hAnsi="Bookman Old Style" w:cs="Times New Roman"/>
          <w:sz w:val="26"/>
          <w:szCs w:val="26"/>
        </w:rPr>
        <w:t>ç</w:t>
      </w:r>
      <w:r w:rsidRPr="008B3549">
        <w:rPr>
          <w:rFonts w:ascii="Bookman Old Style" w:hAnsi="Bookman Old Style"/>
          <w:sz w:val="26"/>
          <w:szCs w:val="26"/>
        </w:rPr>
        <w:t>a de Deus e des</w:t>
      </w:r>
      <w:r w:rsidRPr="008B3549">
        <w:rPr>
          <w:rFonts w:ascii="Bookman Old Style" w:hAnsi="Bookman Old Style"/>
          <w:sz w:val="26"/>
          <w:szCs w:val="26"/>
        </w:rPr>
        <w:softHyphen/>
        <w:t>prezando os seus mandamentos, mandou matar muitos homens de bem, n</w:t>
      </w:r>
      <w:r w:rsidRPr="008B3549">
        <w:rPr>
          <w:rFonts w:ascii="Bookman Old Style" w:hAnsi="Bookman Old Style" w:cs="Times New Roman"/>
          <w:sz w:val="26"/>
          <w:szCs w:val="26"/>
        </w:rPr>
        <w:t>ã</w:t>
      </w:r>
      <w:r w:rsidRPr="008B3549">
        <w:rPr>
          <w:rFonts w:ascii="Bookman Old Style" w:hAnsi="Bookman Old Style"/>
          <w:sz w:val="26"/>
          <w:szCs w:val="26"/>
        </w:rPr>
        <w:t>o poupando nem mesmo os profetas. N</w:t>
      </w:r>
      <w:r w:rsidRPr="008B3549">
        <w:rPr>
          <w:rFonts w:ascii="Bookman Old Style" w:hAnsi="Bookman Old Style" w:cs="Times New Roman"/>
          <w:sz w:val="26"/>
          <w:szCs w:val="26"/>
        </w:rPr>
        <w:t>ã</w:t>
      </w:r>
      <w:r w:rsidRPr="008B3549">
        <w:rPr>
          <w:rFonts w:ascii="Bookman Old Style" w:hAnsi="Bookman Old Style"/>
          <w:sz w:val="26"/>
          <w:szCs w:val="26"/>
        </w:rPr>
        <w:t>o se passava um dia sem que pelo menos um deles pagasse com a vida os caprichos do rei, manchando a cidade com o seu sangue.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Deus, irritado com tantos crimes, mandou os seus profetas amea</w:t>
      </w:r>
      <w:r w:rsidRPr="008B3549">
        <w:rPr>
          <w:rFonts w:ascii="Bookman Old Style" w:hAnsi="Bookman Old Style" w:cs="Times New Roman"/>
          <w:sz w:val="26"/>
          <w:szCs w:val="26"/>
        </w:rPr>
        <w:t>çá</w:t>
      </w:r>
      <w:r w:rsidRPr="008B3549">
        <w:rPr>
          <w:rFonts w:ascii="Bookman Old Style" w:hAnsi="Bookman Old Style"/>
          <w:sz w:val="26"/>
          <w:szCs w:val="26"/>
        </w:rPr>
        <w:t>-lo, bem como a todo o povo, com os mais terr</w:t>
      </w:r>
      <w:r w:rsidRPr="008B3549">
        <w:rPr>
          <w:rFonts w:ascii="Bookman Old Style" w:hAnsi="Bookman Old Style" w:cs="Times New Roman"/>
          <w:sz w:val="26"/>
          <w:szCs w:val="26"/>
        </w:rPr>
        <w:t>í</w:t>
      </w:r>
      <w:r w:rsidRPr="008B3549">
        <w:rPr>
          <w:rFonts w:ascii="Bookman Old Style" w:hAnsi="Bookman Old Style"/>
          <w:sz w:val="26"/>
          <w:szCs w:val="26"/>
        </w:rPr>
        <w:t>veis castigos, os quais os israelitas seus antepassados haviam experimentado por terem, como ele, atra</w:t>
      </w:r>
      <w:r w:rsidRPr="008B3549">
        <w:rPr>
          <w:rFonts w:ascii="Bookman Old Style" w:hAnsi="Bookman Old Style" w:cs="Times New Roman"/>
          <w:sz w:val="26"/>
          <w:szCs w:val="26"/>
        </w:rPr>
        <w:t>í</w:t>
      </w:r>
      <w:r w:rsidRPr="008B3549">
        <w:rPr>
          <w:rFonts w:ascii="Bookman Old Style" w:hAnsi="Bookman Old Style"/>
          <w:sz w:val="26"/>
          <w:szCs w:val="26"/>
        </w:rPr>
        <w:t>do a sua indigna</w:t>
      </w:r>
      <w:r w:rsidRPr="008B3549">
        <w:rPr>
          <w:rFonts w:ascii="Bookman Old Style" w:hAnsi="Bookman Old Style" w:cs="Times New Roman"/>
          <w:sz w:val="26"/>
          <w:szCs w:val="26"/>
        </w:rPr>
        <w:t>çã</w:t>
      </w:r>
      <w:r w:rsidRPr="008B3549">
        <w:rPr>
          <w:rFonts w:ascii="Bookman Old Style" w:hAnsi="Bookman Old Style"/>
          <w:sz w:val="26"/>
          <w:szCs w:val="26"/>
        </w:rPr>
        <w:t>o e a sua c</w:t>
      </w:r>
      <w:r w:rsidRPr="008B3549">
        <w:rPr>
          <w:rFonts w:ascii="Bookman Old Style" w:hAnsi="Bookman Old Style" w:cs="Times New Roman"/>
          <w:sz w:val="26"/>
          <w:szCs w:val="26"/>
        </w:rPr>
        <w:t>ó</w:t>
      </w:r>
      <w:r w:rsidRPr="008B3549">
        <w:rPr>
          <w:rFonts w:ascii="Bookman Old Style" w:hAnsi="Bookman Old Style"/>
          <w:sz w:val="26"/>
          <w:szCs w:val="26"/>
        </w:rPr>
        <w:t>lera. Mas nem o desventurado rei nem aquele povo infeliz prestaram f</w:t>
      </w:r>
      <w:r w:rsidRPr="008B3549">
        <w:rPr>
          <w:rFonts w:ascii="Bookman Old Style" w:hAnsi="Bookman Old Style" w:cs="Times New Roman"/>
          <w:sz w:val="26"/>
          <w:szCs w:val="26"/>
        </w:rPr>
        <w:t>é</w:t>
      </w:r>
      <w:r w:rsidRPr="008B3549">
        <w:rPr>
          <w:rFonts w:ascii="Bookman Old Style" w:hAnsi="Bookman Old Style"/>
          <w:sz w:val="26"/>
          <w:szCs w:val="26"/>
        </w:rPr>
        <w:t xml:space="preserve"> a essas palavras, as quais, se eles se tivessem comovido, poderiam ter impedido as muitas desgra</w:t>
      </w:r>
      <w:r w:rsidRPr="008B3549">
        <w:rPr>
          <w:rFonts w:ascii="Bookman Old Style" w:hAnsi="Bookman Old Style" w:cs="Times New Roman"/>
          <w:sz w:val="26"/>
          <w:szCs w:val="26"/>
        </w:rPr>
        <w:t>ç</w:t>
      </w:r>
      <w:r w:rsidRPr="008B3549">
        <w:rPr>
          <w:rFonts w:ascii="Bookman Old Style" w:hAnsi="Bookman Old Style"/>
          <w:sz w:val="26"/>
          <w:szCs w:val="26"/>
        </w:rPr>
        <w:t>as que lhes sucederam. Mas eles s</w:t>
      </w:r>
      <w:r w:rsidRPr="008B3549">
        <w:rPr>
          <w:rFonts w:ascii="Bookman Old Style" w:hAnsi="Bookman Old Style" w:cs="Times New Roman"/>
          <w:sz w:val="26"/>
          <w:szCs w:val="26"/>
        </w:rPr>
        <w:t>ó</w:t>
      </w:r>
      <w:r w:rsidRPr="008B3549">
        <w:rPr>
          <w:rFonts w:ascii="Bookman Old Style" w:hAnsi="Bookman Old Style"/>
          <w:sz w:val="26"/>
          <w:szCs w:val="26"/>
        </w:rPr>
        <w:t xml:space="preserve"> as reconheceram verdadeiras depois de lhes sentir os efeitos. Continuaram, </w:t>
      </w:r>
      <w:r w:rsidRPr="008B3549">
        <w:rPr>
          <w:rFonts w:ascii="Bookman Old Style" w:hAnsi="Bookman Old Style"/>
          <w:sz w:val="26"/>
          <w:szCs w:val="26"/>
        </w:rPr>
        <w:lastRenderedPageBreak/>
        <w:t>portanto, a ofender a Deus, e Ele suscitou contra eles o rei dos babil</w:t>
      </w:r>
      <w:r w:rsidRPr="008B3549">
        <w:rPr>
          <w:rFonts w:ascii="Bookman Old Style" w:hAnsi="Bookman Old Style" w:cs="Times New Roman"/>
          <w:sz w:val="26"/>
          <w:szCs w:val="26"/>
        </w:rPr>
        <w:t>ô</w:t>
      </w:r>
      <w:r w:rsidRPr="008B3549">
        <w:rPr>
          <w:rFonts w:ascii="Bookman Old Style" w:hAnsi="Bookman Old Style"/>
          <w:sz w:val="26"/>
          <w:szCs w:val="26"/>
        </w:rPr>
        <w:t>nios e dos caldeus, que os atacou com um grande ex</w:t>
      </w:r>
      <w:r w:rsidRPr="008B3549">
        <w:rPr>
          <w:rFonts w:ascii="Bookman Old Style" w:hAnsi="Bookman Old Style" w:cs="Times New Roman"/>
          <w:sz w:val="26"/>
          <w:szCs w:val="26"/>
        </w:rPr>
        <w:t>é</w:t>
      </w:r>
      <w:r w:rsidRPr="008B3549">
        <w:rPr>
          <w:rFonts w:ascii="Bookman Old Style" w:hAnsi="Bookman Old Style"/>
          <w:sz w:val="26"/>
          <w:szCs w:val="26"/>
        </w:rPr>
        <w:t>rcito, o qual n</w:t>
      </w:r>
      <w:r w:rsidRPr="008B3549">
        <w:rPr>
          <w:rFonts w:ascii="Bookman Old Style" w:hAnsi="Bookman Old Style" w:cs="Times New Roman"/>
          <w:sz w:val="26"/>
          <w:szCs w:val="26"/>
        </w:rPr>
        <w:t>ã</w:t>
      </w:r>
      <w:r w:rsidRPr="008B3549">
        <w:rPr>
          <w:rFonts w:ascii="Bookman Old Style" w:hAnsi="Bookman Old Style"/>
          <w:sz w:val="26"/>
          <w:szCs w:val="26"/>
        </w:rPr>
        <w:t>o somente devastou o pa</w:t>
      </w:r>
      <w:r w:rsidRPr="008B3549">
        <w:rPr>
          <w:rFonts w:ascii="Bookman Old Style" w:hAnsi="Bookman Old Style" w:cs="Times New Roman"/>
          <w:sz w:val="26"/>
          <w:szCs w:val="26"/>
        </w:rPr>
        <w:t>í</w:t>
      </w:r>
      <w:r w:rsidRPr="008B3549">
        <w:rPr>
          <w:rFonts w:ascii="Bookman Old Style" w:hAnsi="Bookman Old Style"/>
          <w:sz w:val="26"/>
          <w:szCs w:val="26"/>
        </w:rPr>
        <w:t>s, mas levou prisioneiro o pr</w:t>
      </w:r>
      <w:r w:rsidRPr="008B3549">
        <w:rPr>
          <w:rFonts w:ascii="Bookman Old Style" w:hAnsi="Bookman Old Style" w:cs="Times New Roman"/>
          <w:sz w:val="26"/>
          <w:szCs w:val="26"/>
        </w:rPr>
        <w:t>ó</w:t>
      </w:r>
      <w:r w:rsidRPr="008B3549">
        <w:rPr>
          <w:rFonts w:ascii="Bookman Old Style" w:hAnsi="Bookman Old Style"/>
          <w:sz w:val="26"/>
          <w:szCs w:val="26"/>
        </w:rPr>
        <w:t>prio Manasses.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Ent</w:t>
      </w:r>
      <w:r w:rsidRPr="008B3549">
        <w:rPr>
          <w:rFonts w:ascii="Bookman Old Style" w:hAnsi="Bookman Old Style" w:cs="Times New Roman"/>
          <w:sz w:val="26"/>
          <w:szCs w:val="26"/>
        </w:rPr>
        <w:t>ã</w:t>
      </w:r>
      <w:r w:rsidRPr="008B3549">
        <w:rPr>
          <w:rFonts w:ascii="Bookman Old Style" w:hAnsi="Bookman Old Style"/>
          <w:sz w:val="26"/>
          <w:szCs w:val="26"/>
        </w:rPr>
        <w:t>o, esse miser</w:t>
      </w:r>
      <w:r w:rsidRPr="008B3549">
        <w:rPr>
          <w:rFonts w:ascii="Bookman Old Style" w:hAnsi="Bookman Old Style" w:cs="Times New Roman"/>
          <w:sz w:val="26"/>
          <w:szCs w:val="26"/>
        </w:rPr>
        <w:t>á</w:t>
      </w:r>
      <w:r w:rsidRPr="008B3549">
        <w:rPr>
          <w:rFonts w:ascii="Bookman Old Style" w:hAnsi="Bookman Old Style"/>
          <w:sz w:val="26"/>
          <w:szCs w:val="26"/>
        </w:rPr>
        <w:t>vel pr</w:t>
      </w:r>
      <w:r w:rsidRPr="008B3549">
        <w:rPr>
          <w:rFonts w:ascii="Bookman Old Style" w:hAnsi="Bookman Old Style" w:cs="Times New Roman"/>
          <w:sz w:val="26"/>
          <w:szCs w:val="26"/>
        </w:rPr>
        <w:t>í</w:t>
      </w:r>
      <w:r w:rsidRPr="008B3549">
        <w:rPr>
          <w:rFonts w:ascii="Bookman Old Style" w:hAnsi="Bookman Old Style"/>
          <w:sz w:val="26"/>
          <w:szCs w:val="26"/>
        </w:rPr>
        <w:t xml:space="preserve">ncipe percebeu que fora o excesso de pecados que o reduzira </w:t>
      </w:r>
      <w:r w:rsidRPr="008B3549">
        <w:rPr>
          <w:rFonts w:ascii="Bookman Old Style" w:hAnsi="Bookman Old Style" w:cs="Times New Roman"/>
          <w:sz w:val="26"/>
          <w:szCs w:val="26"/>
        </w:rPr>
        <w:t>à</w:t>
      </w:r>
      <w:r w:rsidRPr="008B3549">
        <w:rPr>
          <w:rFonts w:ascii="Bookman Old Style" w:hAnsi="Bookman Old Style"/>
          <w:sz w:val="26"/>
          <w:szCs w:val="26"/>
        </w:rPr>
        <w:t>quele estado. E recorreu a Deus, rogando-lhe que tivesse compai</w:t>
      </w:r>
      <w:r w:rsidRPr="008B3549">
        <w:rPr>
          <w:rFonts w:ascii="Bookman Old Style" w:hAnsi="Bookman Old Style"/>
          <w:sz w:val="26"/>
          <w:szCs w:val="26"/>
        </w:rPr>
        <w:softHyphen/>
        <w:t>x</w:t>
      </w:r>
      <w:r w:rsidRPr="008B3549">
        <w:rPr>
          <w:rFonts w:ascii="Bookman Old Style" w:hAnsi="Bookman Old Style" w:cs="Times New Roman"/>
          <w:sz w:val="26"/>
          <w:szCs w:val="26"/>
        </w:rPr>
        <w:t>ã</w:t>
      </w:r>
      <w:r w:rsidRPr="008B3549">
        <w:rPr>
          <w:rFonts w:ascii="Bookman Old Style" w:hAnsi="Bookman Old Style"/>
          <w:sz w:val="26"/>
          <w:szCs w:val="26"/>
        </w:rPr>
        <w:t>o dele. A sua ora</w:t>
      </w:r>
      <w:r w:rsidRPr="008B3549">
        <w:rPr>
          <w:rFonts w:ascii="Bookman Old Style" w:hAnsi="Bookman Old Style" w:cs="Times New Roman"/>
          <w:sz w:val="26"/>
          <w:szCs w:val="26"/>
        </w:rPr>
        <w:t>çã</w:t>
      </w:r>
      <w:r w:rsidRPr="008B3549">
        <w:rPr>
          <w:rFonts w:ascii="Bookman Old Style" w:hAnsi="Bookman Old Style"/>
          <w:sz w:val="26"/>
          <w:szCs w:val="26"/>
        </w:rPr>
        <w:t>o foi ouvida, e o rei vitorioso mandou-o livre para Jerusa</w:t>
      </w:r>
      <w:r w:rsidRPr="008B3549">
        <w:rPr>
          <w:rFonts w:ascii="Bookman Old Style" w:hAnsi="Bookman Old Style"/>
          <w:sz w:val="26"/>
          <w:szCs w:val="26"/>
        </w:rPr>
        <w:softHyphen/>
        <w:t>l</w:t>
      </w:r>
      <w:r w:rsidRPr="008B3549">
        <w:rPr>
          <w:rFonts w:ascii="Bookman Old Style" w:hAnsi="Bookman Old Style" w:cs="Times New Roman"/>
          <w:sz w:val="26"/>
          <w:szCs w:val="26"/>
        </w:rPr>
        <w:t>é</w:t>
      </w:r>
      <w:r w:rsidRPr="008B3549">
        <w:rPr>
          <w:rFonts w:ascii="Bookman Old Style" w:hAnsi="Bookman Old Style"/>
          <w:sz w:val="26"/>
          <w:szCs w:val="26"/>
        </w:rPr>
        <w:t>m. Essa mudan</w:t>
      </w:r>
      <w:r w:rsidRPr="008B3549">
        <w:rPr>
          <w:rFonts w:ascii="Bookman Old Style" w:hAnsi="Bookman Old Style" w:cs="Times New Roman"/>
          <w:sz w:val="26"/>
          <w:szCs w:val="26"/>
        </w:rPr>
        <w:t>ç</w:t>
      </w:r>
      <w:r w:rsidRPr="008B3549">
        <w:rPr>
          <w:rFonts w:ascii="Bookman Old Style" w:hAnsi="Bookman Old Style"/>
          <w:sz w:val="26"/>
          <w:szCs w:val="26"/>
        </w:rPr>
        <w:t>a em sua vida mostrou que a sua convers</w:t>
      </w:r>
      <w:r w:rsidRPr="008B3549">
        <w:rPr>
          <w:rFonts w:ascii="Bookman Old Style" w:hAnsi="Bookman Old Style" w:cs="Times New Roman"/>
          <w:sz w:val="26"/>
          <w:szCs w:val="26"/>
        </w:rPr>
        <w:t>ã</w:t>
      </w:r>
      <w:r w:rsidRPr="008B3549">
        <w:rPr>
          <w:rFonts w:ascii="Bookman Old Style" w:hAnsi="Bookman Old Style"/>
          <w:sz w:val="26"/>
          <w:szCs w:val="26"/>
        </w:rPr>
        <w:t xml:space="preserve">o fora sincera. Seu </w:t>
      </w:r>
      <w:r w:rsidRPr="008B3549">
        <w:rPr>
          <w:rFonts w:ascii="Bookman Old Style" w:hAnsi="Bookman Old Style" w:cs="Times New Roman"/>
          <w:sz w:val="26"/>
          <w:szCs w:val="26"/>
        </w:rPr>
        <w:t>ú</w:t>
      </w:r>
      <w:r w:rsidRPr="008B3549">
        <w:rPr>
          <w:rFonts w:ascii="Bookman Old Style" w:hAnsi="Bookman Old Style"/>
          <w:sz w:val="26"/>
          <w:szCs w:val="26"/>
        </w:rPr>
        <w:t>nico pensamento agora era destruir a mem</w:t>
      </w:r>
      <w:r w:rsidRPr="008B3549">
        <w:rPr>
          <w:rFonts w:ascii="Bookman Old Style" w:hAnsi="Bookman Old Style" w:cs="Times New Roman"/>
          <w:sz w:val="26"/>
          <w:szCs w:val="26"/>
        </w:rPr>
        <w:t>ó</w:t>
      </w:r>
      <w:r w:rsidRPr="008B3549">
        <w:rPr>
          <w:rFonts w:ascii="Bookman Old Style" w:hAnsi="Bookman Old Style"/>
          <w:sz w:val="26"/>
          <w:szCs w:val="26"/>
        </w:rPr>
        <w:t>ria das a</w:t>
      </w:r>
      <w:r w:rsidRPr="008B3549">
        <w:rPr>
          <w:rFonts w:ascii="Bookman Old Style" w:hAnsi="Bookman Old Style" w:cs="Times New Roman"/>
          <w:sz w:val="26"/>
          <w:szCs w:val="26"/>
        </w:rPr>
        <w:t>çõ</w:t>
      </w:r>
      <w:r w:rsidRPr="008B3549">
        <w:rPr>
          <w:rFonts w:ascii="Bookman Old Style" w:hAnsi="Bookman Old Style"/>
          <w:sz w:val="26"/>
          <w:szCs w:val="26"/>
        </w:rPr>
        <w:t>es passadas, e empre</w:t>
      </w:r>
      <w:r w:rsidRPr="008B3549">
        <w:rPr>
          <w:rFonts w:ascii="Bookman Old Style" w:hAnsi="Bookman Old Style"/>
          <w:sz w:val="26"/>
          <w:szCs w:val="26"/>
        </w:rPr>
        <w:softHyphen/>
        <w:t>gou todos os seus esfor</w:t>
      </w:r>
      <w:r w:rsidRPr="008B3549">
        <w:rPr>
          <w:rFonts w:ascii="Bookman Old Style" w:hAnsi="Bookman Old Style" w:cs="Times New Roman"/>
          <w:sz w:val="26"/>
          <w:szCs w:val="26"/>
        </w:rPr>
        <w:t>ç</w:t>
      </w:r>
      <w:r w:rsidRPr="008B3549">
        <w:rPr>
          <w:rFonts w:ascii="Bookman Old Style" w:hAnsi="Bookman Old Style"/>
          <w:sz w:val="26"/>
          <w:szCs w:val="26"/>
        </w:rPr>
        <w:t>os em restaurar o culto a Deus: consagrou novamente o Templo, mandou reconstruir o altar para os sacrif</w:t>
      </w:r>
      <w:r w:rsidRPr="008B3549">
        <w:rPr>
          <w:rFonts w:ascii="Bookman Old Style" w:hAnsi="Bookman Old Style" w:cs="Times New Roman"/>
          <w:sz w:val="26"/>
          <w:szCs w:val="26"/>
        </w:rPr>
        <w:t>í</w:t>
      </w:r>
      <w:r w:rsidRPr="008B3549">
        <w:rPr>
          <w:rFonts w:ascii="Bookman Old Style" w:hAnsi="Bookman Old Style"/>
          <w:sz w:val="26"/>
          <w:szCs w:val="26"/>
        </w:rPr>
        <w:t>cios, segundo a lei de Mois</w:t>
      </w:r>
      <w:r w:rsidRPr="008B3549">
        <w:rPr>
          <w:rFonts w:ascii="Bookman Old Style" w:hAnsi="Bookman Old Style" w:cs="Times New Roman"/>
          <w:sz w:val="26"/>
          <w:szCs w:val="26"/>
        </w:rPr>
        <w:t>é</w:t>
      </w:r>
      <w:r w:rsidRPr="008B3549">
        <w:rPr>
          <w:rFonts w:ascii="Bookman Old Style" w:hAnsi="Bookman Old Style"/>
          <w:sz w:val="26"/>
          <w:szCs w:val="26"/>
        </w:rPr>
        <w:t>s,</w:t>
      </w:r>
      <w:r>
        <w:rPr>
          <w:rFonts w:ascii="Bookman Old Style" w:hAnsi="Bookman Old Style"/>
          <w:sz w:val="26"/>
          <w:szCs w:val="26"/>
        </w:rPr>
        <w:t xml:space="preserve"> </w:t>
      </w:r>
      <w:r w:rsidRPr="008B3549">
        <w:rPr>
          <w:rFonts w:ascii="Bookman Old Style" w:hAnsi="Bookman Old Style"/>
          <w:sz w:val="26"/>
          <w:szCs w:val="26"/>
        </w:rPr>
        <w:t>e purificou toda a cidade. E, para mostrar como era grato a Deus por ter sido liberto da escravid</w:t>
      </w:r>
      <w:r w:rsidRPr="008B3549">
        <w:rPr>
          <w:rFonts w:ascii="Bookman Old Style" w:hAnsi="Bookman Old Style" w:cs="Times New Roman"/>
          <w:sz w:val="26"/>
          <w:szCs w:val="26"/>
        </w:rPr>
        <w:t>ã</w:t>
      </w:r>
      <w:r w:rsidRPr="008B3549">
        <w:rPr>
          <w:rFonts w:ascii="Bookman Old Style" w:hAnsi="Bookman Old Style"/>
          <w:sz w:val="26"/>
          <w:szCs w:val="26"/>
        </w:rPr>
        <w:t>o, empregou o resto de sua vida em tornar-se agrad</w:t>
      </w:r>
      <w:r w:rsidRPr="008B3549">
        <w:rPr>
          <w:rFonts w:ascii="Bookman Old Style" w:hAnsi="Bookman Old Style" w:cs="Times New Roman"/>
          <w:sz w:val="26"/>
          <w:szCs w:val="26"/>
        </w:rPr>
        <w:t>á</w:t>
      </w:r>
      <w:r w:rsidRPr="008B3549">
        <w:rPr>
          <w:rFonts w:ascii="Bookman Old Style" w:hAnsi="Bookman Old Style"/>
          <w:sz w:val="26"/>
          <w:szCs w:val="26"/>
        </w:rPr>
        <w:t>vel aos olhos dEle, tanto por virtude quanto por cont</w:t>
      </w:r>
      <w:r w:rsidRPr="008B3549">
        <w:rPr>
          <w:rFonts w:ascii="Bookman Old Style" w:hAnsi="Bookman Old Style" w:cs="Times New Roman"/>
          <w:sz w:val="26"/>
          <w:szCs w:val="26"/>
        </w:rPr>
        <w:t>í</w:t>
      </w:r>
      <w:r w:rsidRPr="008B3549">
        <w:rPr>
          <w:rFonts w:ascii="Bookman Old Style" w:hAnsi="Bookman Old Style"/>
          <w:sz w:val="26"/>
          <w:szCs w:val="26"/>
        </w:rPr>
        <w:t>nuas a</w:t>
      </w:r>
      <w:r w:rsidRPr="008B3549">
        <w:rPr>
          <w:rFonts w:ascii="Bookman Old Style" w:hAnsi="Bookman Old Style" w:cs="Times New Roman"/>
          <w:sz w:val="26"/>
          <w:szCs w:val="26"/>
        </w:rPr>
        <w:t>çõ</w:t>
      </w:r>
      <w:r w:rsidRPr="008B3549">
        <w:rPr>
          <w:rFonts w:ascii="Bookman Old Style" w:hAnsi="Bookman Old Style"/>
          <w:sz w:val="26"/>
          <w:szCs w:val="26"/>
        </w:rPr>
        <w:t>es de gra</w:t>
      </w:r>
      <w:r w:rsidRPr="008B3549">
        <w:rPr>
          <w:rFonts w:ascii="Bookman Old Style" w:hAnsi="Bookman Old Style" w:cs="Times New Roman"/>
          <w:sz w:val="26"/>
          <w:szCs w:val="26"/>
        </w:rPr>
        <w:t>ç</w:t>
      </w:r>
      <w:r w:rsidRPr="008B3549">
        <w:rPr>
          <w:rFonts w:ascii="Bookman Old Style" w:hAnsi="Bookman Old Style"/>
          <w:sz w:val="26"/>
          <w:szCs w:val="26"/>
        </w:rPr>
        <w:t>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por um proceder contr</w:t>
      </w:r>
      <w:r w:rsidRPr="008B3549">
        <w:rPr>
          <w:rFonts w:ascii="Bookman Old Style" w:hAnsi="Bookman Old Style" w:cs="Times New Roman"/>
          <w:sz w:val="26"/>
          <w:szCs w:val="26"/>
        </w:rPr>
        <w:t>á</w:t>
      </w:r>
      <w:r w:rsidRPr="008B3549">
        <w:rPr>
          <w:rFonts w:ascii="Bookman Old Style" w:hAnsi="Bookman Old Style"/>
          <w:sz w:val="26"/>
          <w:szCs w:val="26"/>
        </w:rPr>
        <w:t>rio ao anterior, levou os s</w:t>
      </w:r>
      <w:r w:rsidRPr="008B3549">
        <w:rPr>
          <w:rFonts w:ascii="Bookman Old Style" w:hAnsi="Bookman Old Style" w:cs="Times New Roman"/>
          <w:sz w:val="26"/>
          <w:szCs w:val="26"/>
        </w:rPr>
        <w:t>ú</w:t>
      </w:r>
      <w:r w:rsidRPr="008B3549">
        <w:rPr>
          <w:rFonts w:ascii="Bookman Old Style" w:hAnsi="Bookman Old Style"/>
          <w:sz w:val="26"/>
          <w:szCs w:val="26"/>
        </w:rPr>
        <w:t>ditos a imit</w:t>
      </w:r>
      <w:r w:rsidRPr="008B3549">
        <w:rPr>
          <w:rFonts w:ascii="Bookman Old Style" w:hAnsi="Bookman Old Style" w:cs="Times New Roman"/>
          <w:sz w:val="26"/>
          <w:szCs w:val="26"/>
        </w:rPr>
        <w:t>á</w:t>
      </w:r>
      <w:r w:rsidRPr="008B3549">
        <w:rPr>
          <w:rFonts w:ascii="Bookman Old Style" w:hAnsi="Bookman Old Style"/>
          <w:sz w:val="26"/>
          <w:szCs w:val="26"/>
        </w:rPr>
        <w:t>-lo no arrependimento tal como o haviam imitado em seus pecados, que tantos ma</w:t>
      </w:r>
      <w:r w:rsidRPr="008B3549">
        <w:rPr>
          <w:rFonts w:ascii="Bookman Old Style" w:hAnsi="Bookman Old Style"/>
          <w:sz w:val="26"/>
          <w:szCs w:val="26"/>
        </w:rPr>
        <w:softHyphen/>
        <w:t>les atra</w:t>
      </w:r>
      <w:r w:rsidRPr="008B3549">
        <w:rPr>
          <w:rFonts w:ascii="Bookman Old Style" w:hAnsi="Bookman Old Style" w:cs="Times New Roman"/>
          <w:sz w:val="26"/>
          <w:szCs w:val="26"/>
        </w:rPr>
        <w:t>í</w:t>
      </w:r>
      <w:r w:rsidRPr="008B3549">
        <w:rPr>
          <w:rFonts w:ascii="Bookman Old Style" w:hAnsi="Bookman Old Style"/>
          <w:sz w:val="26"/>
          <w:szCs w:val="26"/>
        </w:rPr>
        <w:t>ram sobre eles. E, depois de restaurar as cerim</w:t>
      </w:r>
      <w:r w:rsidRPr="008B3549">
        <w:rPr>
          <w:rFonts w:ascii="Bookman Old Style" w:hAnsi="Bookman Old Style" w:cs="Times New Roman"/>
          <w:sz w:val="26"/>
          <w:szCs w:val="26"/>
        </w:rPr>
        <w:t>ô</w:t>
      </w:r>
      <w:r w:rsidRPr="008B3549">
        <w:rPr>
          <w:rFonts w:ascii="Bookman Old Style" w:hAnsi="Bookman Old Style"/>
          <w:sz w:val="26"/>
          <w:szCs w:val="26"/>
        </w:rPr>
        <w:t>nias da antiga religi</w:t>
      </w:r>
      <w:r w:rsidRPr="008B3549">
        <w:rPr>
          <w:rFonts w:ascii="Bookman Old Style" w:hAnsi="Bookman Old Style" w:cs="Times New Roman"/>
          <w:sz w:val="26"/>
          <w:szCs w:val="26"/>
        </w:rPr>
        <w:t>ã</w:t>
      </w:r>
      <w:r w:rsidRPr="008B3549">
        <w:rPr>
          <w:rFonts w:ascii="Bookman Old Style" w:hAnsi="Bookman Old Style"/>
          <w:sz w:val="26"/>
          <w:szCs w:val="26"/>
        </w:rPr>
        <w:t>o, pensou em fortificar Jerusal</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se contentando em restaurar as antigas muralhas, mandou construir outras, acrescentando-lhes altas torres. Fortificou os arrabaldes, dando-lhes provis</w:t>
      </w:r>
      <w:r w:rsidRPr="008B3549">
        <w:rPr>
          <w:rFonts w:ascii="Bookman Old Style" w:hAnsi="Bookman Old Style" w:cs="Times New Roman"/>
          <w:sz w:val="26"/>
          <w:szCs w:val="26"/>
        </w:rPr>
        <w:t>õ</w:t>
      </w:r>
      <w:r w:rsidRPr="008B3549">
        <w:rPr>
          <w:rFonts w:ascii="Bookman Old Style" w:hAnsi="Bookman Old Style"/>
          <w:sz w:val="26"/>
          <w:szCs w:val="26"/>
        </w:rPr>
        <w:t>es de trigo e de tudo o que era necess</w:t>
      </w:r>
      <w:r w:rsidRPr="008B3549">
        <w:rPr>
          <w:rFonts w:ascii="Bookman Old Style" w:hAnsi="Bookman Old Style" w:cs="Times New Roman"/>
          <w:sz w:val="26"/>
          <w:szCs w:val="26"/>
        </w:rPr>
        <w:t>á</w:t>
      </w:r>
      <w:r w:rsidRPr="008B3549">
        <w:rPr>
          <w:rFonts w:ascii="Bookman Old Style" w:hAnsi="Bookman Old Style"/>
          <w:sz w:val="26"/>
          <w:szCs w:val="26"/>
        </w:rPr>
        <w:t>rio. Enfim, a mudan</w:t>
      </w:r>
      <w:r w:rsidRPr="008B3549">
        <w:rPr>
          <w:rFonts w:ascii="Bookman Old Style" w:hAnsi="Bookman Old Style" w:cs="Times New Roman"/>
          <w:sz w:val="26"/>
          <w:szCs w:val="26"/>
        </w:rPr>
        <w:t>ç</w:t>
      </w:r>
      <w:r w:rsidRPr="008B3549">
        <w:rPr>
          <w:rFonts w:ascii="Bookman Old Style" w:hAnsi="Bookman Old Style"/>
          <w:sz w:val="26"/>
          <w:szCs w:val="26"/>
        </w:rPr>
        <w:t>a foi t</w:t>
      </w:r>
      <w:r w:rsidRPr="008B3549">
        <w:rPr>
          <w:rFonts w:ascii="Bookman Old Style" w:hAnsi="Bookman Old Style" w:cs="Times New Roman"/>
          <w:sz w:val="26"/>
          <w:szCs w:val="26"/>
        </w:rPr>
        <w:t>ã</w:t>
      </w:r>
      <w:r w:rsidRPr="008B3549">
        <w:rPr>
          <w:rFonts w:ascii="Bookman Old Style" w:hAnsi="Bookman Old Style"/>
          <w:sz w:val="26"/>
          <w:szCs w:val="26"/>
        </w:rPr>
        <w:t>o grande que desde aquele dia em que come</w:t>
      </w:r>
      <w:r w:rsidRPr="008B3549">
        <w:rPr>
          <w:rFonts w:ascii="Bookman Old Style" w:hAnsi="Bookman Old Style" w:cs="Times New Roman"/>
          <w:sz w:val="26"/>
          <w:szCs w:val="26"/>
        </w:rPr>
        <w:t>ç</w:t>
      </w:r>
      <w:r w:rsidRPr="008B3549">
        <w:rPr>
          <w:rFonts w:ascii="Bookman Old Style" w:hAnsi="Bookman Old Style"/>
          <w:sz w:val="26"/>
          <w:szCs w:val="26"/>
        </w:rPr>
        <w:t>ou a servir a Deus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fim de sua vida n</w:t>
      </w:r>
      <w:r w:rsidRPr="008B3549">
        <w:rPr>
          <w:rFonts w:ascii="Bookman Old Style" w:hAnsi="Bookman Old Style" w:cs="Times New Roman"/>
          <w:sz w:val="26"/>
          <w:szCs w:val="26"/>
        </w:rPr>
        <w:t>ã</w:t>
      </w:r>
      <w:r w:rsidRPr="008B3549">
        <w:rPr>
          <w:rFonts w:ascii="Bookman Old Style" w:hAnsi="Bookman Old Style"/>
          <w:sz w:val="26"/>
          <w:szCs w:val="26"/>
        </w:rPr>
        <w:t>o mais se lhe amorteceu o zelo pela piedade. Morreu na idade de sessenta e sete anos, ap</w:t>
      </w:r>
      <w:r w:rsidRPr="008B3549">
        <w:rPr>
          <w:rFonts w:ascii="Bookman Old Style" w:hAnsi="Bookman Old Style" w:cs="Times New Roman"/>
          <w:sz w:val="26"/>
          <w:szCs w:val="26"/>
        </w:rPr>
        <w:t>ó</w:t>
      </w:r>
      <w:r w:rsidRPr="008B3549">
        <w:rPr>
          <w:rFonts w:ascii="Bookman Old Style" w:hAnsi="Bookman Old Style"/>
          <w:sz w:val="26"/>
          <w:szCs w:val="26"/>
        </w:rPr>
        <w:t>s reinar cinq</w:t>
      </w:r>
      <w:r w:rsidRPr="008B3549">
        <w:rPr>
          <w:rFonts w:ascii="Bookman Old Style" w:hAnsi="Bookman Old Style" w:cs="Times New Roman"/>
          <w:sz w:val="26"/>
          <w:szCs w:val="26"/>
        </w:rPr>
        <w:t>ü</w:t>
      </w:r>
      <w:r w:rsidRPr="008B3549">
        <w:rPr>
          <w:rFonts w:ascii="Bookman Old Style" w:hAnsi="Bookman Old Style"/>
          <w:sz w:val="26"/>
          <w:szCs w:val="26"/>
        </w:rPr>
        <w:t>enta e cinco, e foi enterrado em seus jardins.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Amom, seu filho que ele tivera de Mesulemete, a qual era da cidade de Jotb</w:t>
      </w:r>
      <w:r w:rsidRPr="008B3549">
        <w:rPr>
          <w:rFonts w:ascii="Bookman Old Style" w:hAnsi="Bookman Old Style" w:cs="Times New Roman"/>
          <w:sz w:val="26"/>
          <w:szCs w:val="26"/>
        </w:rPr>
        <w:t>á</w:t>
      </w:r>
      <w:r w:rsidRPr="008B3549">
        <w:rPr>
          <w:rFonts w:ascii="Bookman Old Style" w:hAnsi="Bookman Old Style"/>
          <w:sz w:val="26"/>
          <w:szCs w:val="26"/>
        </w:rPr>
        <w:t>, sucedeu-o. Ele imitou a impiedade em que seu pai ca</w:t>
      </w:r>
      <w:r w:rsidRPr="008B3549">
        <w:rPr>
          <w:rFonts w:ascii="Bookman Old Style" w:hAnsi="Bookman Old Style" w:cs="Times New Roman"/>
          <w:sz w:val="26"/>
          <w:szCs w:val="26"/>
        </w:rPr>
        <w:t>í</w:t>
      </w:r>
      <w:r w:rsidRPr="008B3549">
        <w:rPr>
          <w:rFonts w:ascii="Bookman Old Style" w:hAnsi="Bookman Old Style"/>
          <w:sz w:val="26"/>
          <w:szCs w:val="26"/>
        </w:rPr>
        <w:t>ra na juventude e n</w:t>
      </w:r>
      <w:r w:rsidRPr="008B3549">
        <w:rPr>
          <w:rFonts w:ascii="Bookman Old Style" w:hAnsi="Bookman Old Style" w:cs="Times New Roman"/>
          <w:sz w:val="26"/>
          <w:szCs w:val="26"/>
        </w:rPr>
        <w:t>ã</w:t>
      </w:r>
      <w:r w:rsidRPr="008B3549">
        <w:rPr>
          <w:rFonts w:ascii="Bookman Old Style" w:hAnsi="Bookman Old Style"/>
          <w:sz w:val="26"/>
          <w:szCs w:val="26"/>
        </w:rPr>
        <w:t>o tardou muito em ser castigado. Ap</w:t>
      </w:r>
      <w:r w:rsidRPr="008B3549">
        <w:rPr>
          <w:rFonts w:ascii="Bookman Old Style" w:hAnsi="Bookman Old Style" w:cs="Times New Roman"/>
          <w:sz w:val="26"/>
          <w:szCs w:val="26"/>
        </w:rPr>
        <w:t>ó</w:t>
      </w:r>
      <w:r w:rsidRPr="008B3549">
        <w:rPr>
          <w:rFonts w:ascii="Bookman Old Style" w:hAnsi="Bookman Old Style"/>
          <w:sz w:val="26"/>
          <w:szCs w:val="26"/>
        </w:rPr>
        <w:t>s reinar somente dois anos e ter vivido vinte e quatro, foi assassinado pelos pr</w:t>
      </w:r>
      <w:r w:rsidRPr="008B3549">
        <w:rPr>
          <w:rFonts w:ascii="Bookman Old Style" w:hAnsi="Bookman Old Style" w:cs="Times New Roman"/>
          <w:sz w:val="26"/>
          <w:szCs w:val="26"/>
        </w:rPr>
        <w:t>ó</w:t>
      </w:r>
      <w:r w:rsidRPr="008B3549">
        <w:rPr>
          <w:rFonts w:ascii="Bookman Old Style" w:hAnsi="Bookman Old Style"/>
          <w:sz w:val="26"/>
          <w:szCs w:val="26"/>
        </w:rPr>
        <w:t>prios servidores. O povo o fez morrer e enterrou-o no sepulcro de seu pai. Josias, seu filho, que tinha ent</w:t>
      </w:r>
      <w:r w:rsidRPr="008B3549">
        <w:rPr>
          <w:rFonts w:ascii="Bookman Old Style" w:hAnsi="Bookman Old Style" w:cs="Times New Roman"/>
          <w:sz w:val="26"/>
          <w:szCs w:val="26"/>
        </w:rPr>
        <w:t>ã</w:t>
      </w:r>
      <w:r w:rsidRPr="008B3549">
        <w:rPr>
          <w:rFonts w:ascii="Bookman Old Style" w:hAnsi="Bookman Old Style"/>
          <w:sz w:val="26"/>
          <w:szCs w:val="26"/>
        </w:rPr>
        <w:t>o apenas oito anos, sucedeu-o.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5</w:t>
      </w:r>
    </w:p>
    <w:p w:rsidR="00A62DFE" w:rsidRPr="008B3549" w:rsidRDefault="00A62DFE" w:rsidP="00A62DFE">
      <w:pPr>
        <w:pStyle w:val="DIMAS"/>
      </w:pPr>
      <w:r w:rsidRPr="008B3549">
        <w:rPr>
          <w:i/>
          <w:iCs/>
        </w:rPr>
        <w:t xml:space="preserve">Grandes virtudes e insigne piedade de Josias, rei dejudá. Ele afasta </w:t>
      </w:r>
      <w:r w:rsidRPr="008B3549">
        <w:rPr>
          <w:i/>
          <w:iCs/>
        </w:rPr>
        <w:lastRenderedPageBreak/>
        <w:t>completamente a idolatria do reino e restaura o culto a Deus.</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416. </w:t>
      </w:r>
      <w:r w:rsidRPr="008B3549">
        <w:rPr>
          <w:rFonts w:ascii="Bookman Old Style" w:hAnsi="Bookman Old Style"/>
          <w:i/>
          <w:iCs/>
          <w:sz w:val="26"/>
          <w:szCs w:val="26"/>
        </w:rPr>
        <w:t xml:space="preserve">2 Reis 22. </w:t>
      </w:r>
      <w:r w:rsidRPr="008B3549">
        <w:rPr>
          <w:rFonts w:ascii="Bookman Old Style" w:hAnsi="Bookman Old Style"/>
          <w:sz w:val="26"/>
          <w:szCs w:val="26"/>
        </w:rPr>
        <w:t>A m</w:t>
      </w:r>
      <w:r w:rsidRPr="008B3549">
        <w:rPr>
          <w:rFonts w:ascii="Bookman Old Style" w:hAnsi="Bookman Old Style" w:cs="Times New Roman"/>
          <w:sz w:val="26"/>
          <w:szCs w:val="26"/>
        </w:rPr>
        <w:t>ã</w:t>
      </w:r>
      <w:r w:rsidRPr="008B3549">
        <w:rPr>
          <w:rFonts w:ascii="Bookman Old Style" w:hAnsi="Bookman Old Style"/>
          <w:sz w:val="26"/>
          <w:szCs w:val="26"/>
        </w:rPr>
        <w:t>e de Josias, rei de Jud</w:t>
      </w:r>
      <w:r w:rsidRPr="008B3549">
        <w:rPr>
          <w:rFonts w:ascii="Bookman Old Style" w:hAnsi="Bookman Old Style" w:cs="Times New Roman"/>
          <w:sz w:val="26"/>
          <w:szCs w:val="26"/>
        </w:rPr>
        <w:t>á</w:t>
      </w:r>
      <w:r w:rsidRPr="008B3549">
        <w:rPr>
          <w:rFonts w:ascii="Bookman Old Style" w:hAnsi="Bookman Old Style"/>
          <w:sz w:val="26"/>
          <w:szCs w:val="26"/>
        </w:rPr>
        <w:t>, chamada Jedida, era da cidade de Bozcate. Esse pr</w:t>
      </w:r>
      <w:r w:rsidRPr="008B3549">
        <w:rPr>
          <w:rFonts w:ascii="Bookman Old Style" w:hAnsi="Bookman Old Style" w:cs="Times New Roman"/>
          <w:sz w:val="26"/>
          <w:szCs w:val="26"/>
        </w:rPr>
        <w:t>í</w:t>
      </w:r>
      <w:r w:rsidRPr="008B3549">
        <w:rPr>
          <w:rFonts w:ascii="Bookman Old Style" w:hAnsi="Bookman Old Style"/>
          <w:sz w:val="26"/>
          <w:szCs w:val="26"/>
        </w:rPr>
        <w:t>ncipe era t</w:t>
      </w:r>
      <w:r w:rsidRPr="008B3549">
        <w:rPr>
          <w:rFonts w:ascii="Bookman Old Style" w:hAnsi="Bookman Old Style" w:cs="Times New Roman"/>
          <w:sz w:val="26"/>
          <w:szCs w:val="26"/>
        </w:rPr>
        <w:t>ã</w:t>
      </w:r>
      <w:r w:rsidRPr="008B3549">
        <w:rPr>
          <w:rFonts w:ascii="Bookman Old Style" w:hAnsi="Bookman Old Style"/>
          <w:sz w:val="26"/>
          <w:szCs w:val="26"/>
        </w:rPr>
        <w:t>o bom e t</w:t>
      </w:r>
      <w:r w:rsidRPr="008B3549">
        <w:rPr>
          <w:rFonts w:ascii="Bookman Old Style" w:hAnsi="Bookman Old Style" w:cs="Times New Roman"/>
          <w:sz w:val="26"/>
          <w:szCs w:val="26"/>
        </w:rPr>
        <w:t>ã</w:t>
      </w:r>
      <w:r w:rsidRPr="008B3549">
        <w:rPr>
          <w:rFonts w:ascii="Bookman Old Style" w:hAnsi="Bookman Old Style"/>
          <w:sz w:val="26"/>
          <w:szCs w:val="26"/>
        </w:rPr>
        <w:t xml:space="preserve">o inclinado </w:t>
      </w:r>
      <w:r w:rsidRPr="008B3549">
        <w:rPr>
          <w:rFonts w:ascii="Bookman Old Style" w:hAnsi="Bookman Old Style" w:cs="Times New Roman"/>
          <w:sz w:val="26"/>
          <w:szCs w:val="26"/>
        </w:rPr>
        <w:t>à</w:t>
      </w:r>
      <w:r w:rsidRPr="008B3549">
        <w:rPr>
          <w:rFonts w:ascii="Bookman Old Style" w:hAnsi="Bookman Old Style"/>
          <w:sz w:val="26"/>
          <w:szCs w:val="26"/>
        </w:rPr>
        <w:t xml:space="preserve"> virtude que durante toda a sua vida se prop</w:t>
      </w:r>
      <w:r w:rsidRPr="008B3549">
        <w:rPr>
          <w:rFonts w:ascii="Bookman Old Style" w:hAnsi="Bookman Old Style" w:cs="Times New Roman"/>
          <w:sz w:val="26"/>
          <w:szCs w:val="26"/>
        </w:rPr>
        <w:t>ô</w:t>
      </w:r>
      <w:r w:rsidRPr="008B3549">
        <w:rPr>
          <w:rFonts w:ascii="Bookman Old Style" w:hAnsi="Bookman Old Style"/>
          <w:sz w:val="26"/>
          <w:szCs w:val="26"/>
        </w:rPr>
        <w:t>s imitar o rei Davi, tomando-o como modelo. E, desde a idade de doze anos, deu prova ilustre de sua piedade e justi</w:t>
      </w:r>
      <w:r w:rsidRPr="008B3549">
        <w:rPr>
          <w:rFonts w:ascii="Bookman Old Style" w:hAnsi="Bookman Old Style" w:cs="Times New Roman"/>
          <w:sz w:val="26"/>
          <w:szCs w:val="26"/>
        </w:rPr>
        <w:t>ç</w:t>
      </w:r>
      <w:r w:rsidRPr="008B3549">
        <w:rPr>
          <w:rFonts w:ascii="Bookman Old Style" w:hAnsi="Bookman Old Style"/>
          <w:sz w:val="26"/>
          <w:szCs w:val="26"/>
        </w:rPr>
        <w:t>a, pois exortou o povo a renunciar o culto aos falsos deuses e adorar ao Deus de seus antepassa</w:t>
      </w:r>
      <w:r w:rsidRPr="008B3549">
        <w:rPr>
          <w:rFonts w:ascii="Bookman Old Style" w:hAnsi="Bookman Old Style"/>
          <w:sz w:val="26"/>
          <w:szCs w:val="26"/>
        </w:rPr>
        <w:softHyphen/>
        <w:t>dos. Come</w:t>
      </w:r>
      <w:r w:rsidRPr="008B3549">
        <w:rPr>
          <w:rFonts w:ascii="Bookman Old Style" w:hAnsi="Bookman Old Style" w:cs="Times New Roman"/>
          <w:sz w:val="26"/>
          <w:szCs w:val="26"/>
        </w:rPr>
        <w:t>ç</w:t>
      </w:r>
      <w:r w:rsidRPr="008B3549">
        <w:rPr>
          <w:rFonts w:ascii="Bookman Old Style" w:hAnsi="Bookman Old Style"/>
          <w:sz w:val="26"/>
          <w:szCs w:val="26"/>
        </w:rPr>
        <w:t>ou, a partir de ent</w:t>
      </w:r>
      <w:r w:rsidRPr="008B3549">
        <w:rPr>
          <w:rFonts w:ascii="Bookman Old Style" w:hAnsi="Bookman Old Style" w:cs="Times New Roman"/>
          <w:sz w:val="26"/>
          <w:szCs w:val="26"/>
        </w:rPr>
        <w:t>ã</w:t>
      </w:r>
      <w:r w:rsidRPr="008B3549">
        <w:rPr>
          <w:rFonts w:ascii="Bookman Old Style" w:hAnsi="Bookman Old Style"/>
          <w:sz w:val="26"/>
          <w:szCs w:val="26"/>
        </w:rPr>
        <w:t>o, a restaurar a antiga observ</w:t>
      </w:r>
      <w:r w:rsidRPr="008B3549">
        <w:rPr>
          <w:rFonts w:ascii="Bookman Old Style" w:hAnsi="Bookman Old Style" w:cs="Times New Roman"/>
          <w:sz w:val="26"/>
          <w:szCs w:val="26"/>
        </w:rPr>
        <w:t>â</w:t>
      </w:r>
      <w:r w:rsidRPr="008B3549">
        <w:rPr>
          <w:rFonts w:ascii="Bookman Old Style" w:hAnsi="Bookman Old Style"/>
          <w:sz w:val="26"/>
          <w:szCs w:val="26"/>
        </w:rPr>
        <w:t xml:space="preserve">ncia </w:t>
      </w:r>
      <w:r w:rsidRPr="008B3549">
        <w:rPr>
          <w:rFonts w:ascii="Bookman Old Style" w:hAnsi="Bookman Old Style" w:cs="Times New Roman"/>
          <w:sz w:val="26"/>
          <w:szCs w:val="26"/>
        </w:rPr>
        <w:t>à</w:t>
      </w:r>
      <w:r w:rsidRPr="008B3549">
        <w:rPr>
          <w:rFonts w:ascii="Bookman Old Style" w:hAnsi="Bookman Old Style"/>
          <w:sz w:val="26"/>
          <w:szCs w:val="26"/>
        </w:rPr>
        <w:t>s leis, com a prud</w:t>
      </w:r>
      <w:r w:rsidRPr="008B3549">
        <w:rPr>
          <w:rFonts w:ascii="Bookman Old Style" w:hAnsi="Bookman Old Style" w:cs="Times New Roman"/>
          <w:sz w:val="26"/>
          <w:szCs w:val="26"/>
        </w:rPr>
        <w:t>ê</w:t>
      </w:r>
      <w:r w:rsidRPr="008B3549">
        <w:rPr>
          <w:rFonts w:ascii="Bookman Old Style" w:hAnsi="Bookman Old Style"/>
          <w:sz w:val="26"/>
          <w:szCs w:val="26"/>
        </w:rPr>
        <w:t>ncia de quem j</w:t>
      </w:r>
      <w:r w:rsidRPr="008B3549">
        <w:rPr>
          <w:rFonts w:ascii="Bookman Old Style" w:hAnsi="Bookman Old Style" w:cs="Times New Roman"/>
          <w:sz w:val="26"/>
          <w:szCs w:val="26"/>
        </w:rPr>
        <w:t>á</w:t>
      </w:r>
      <w:r w:rsidRPr="008B3549">
        <w:rPr>
          <w:rFonts w:ascii="Bookman Old Style" w:hAnsi="Bookman Old Style"/>
          <w:sz w:val="26"/>
          <w:szCs w:val="26"/>
        </w:rPr>
        <w:t xml:space="preserve"> era de muito mais idade. Fazia observar inviolavelmente o que piedosamente era determinado. Al</w:t>
      </w:r>
      <w:r w:rsidRPr="008B3549">
        <w:rPr>
          <w:rFonts w:ascii="Bookman Old Style" w:hAnsi="Bookman Old Style" w:cs="Times New Roman"/>
          <w:sz w:val="26"/>
          <w:szCs w:val="26"/>
        </w:rPr>
        <w:t>é</w:t>
      </w:r>
      <w:r w:rsidRPr="008B3549">
        <w:rPr>
          <w:rFonts w:ascii="Bookman Old Style" w:hAnsi="Bookman Old Style"/>
          <w:sz w:val="26"/>
          <w:szCs w:val="26"/>
        </w:rPr>
        <w:t>m dessa prova de sabedoria natural, serviu-se do conselho dos mais velhos e experimentados para restaurar o culto a Deus e restabelecer a ordem em suas terras. Assim, n</w:t>
      </w:r>
      <w:r w:rsidRPr="008B3549">
        <w:rPr>
          <w:rFonts w:ascii="Bookman Old Style" w:hAnsi="Bookman Old Style" w:cs="Times New Roman"/>
          <w:sz w:val="26"/>
          <w:szCs w:val="26"/>
        </w:rPr>
        <w:t>ã</w:t>
      </w:r>
      <w:r w:rsidRPr="008B3549">
        <w:rPr>
          <w:rFonts w:ascii="Bookman Old Style" w:hAnsi="Bookman Old Style"/>
          <w:sz w:val="26"/>
          <w:szCs w:val="26"/>
        </w:rPr>
        <w:t>o corria perigo de cair nas faltas que haviam provocado a ru</w:t>
      </w:r>
      <w:r w:rsidRPr="008B3549">
        <w:rPr>
          <w:rFonts w:ascii="Bookman Old Style" w:hAnsi="Bookman Old Style" w:cs="Times New Roman"/>
          <w:sz w:val="26"/>
          <w:szCs w:val="26"/>
        </w:rPr>
        <w:t>í</w:t>
      </w:r>
      <w:r w:rsidRPr="008B3549">
        <w:rPr>
          <w:rFonts w:ascii="Bookman Old Style" w:hAnsi="Bookman Old Style"/>
          <w:sz w:val="26"/>
          <w:szCs w:val="26"/>
        </w:rPr>
        <w:t>na de alguns de seus predecessores.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 mandou indagar de todos os lugares do reino e de Jerusal</w:t>
      </w:r>
      <w:r w:rsidRPr="008B3549">
        <w:rPr>
          <w:rFonts w:ascii="Bookman Old Style" w:hAnsi="Bookman Old Style" w:cs="Times New Roman"/>
          <w:sz w:val="26"/>
          <w:szCs w:val="26"/>
        </w:rPr>
        <w:t>é</w:t>
      </w:r>
      <w:r w:rsidRPr="008B3549">
        <w:rPr>
          <w:rFonts w:ascii="Bookman Old Style" w:hAnsi="Bookman Old Style"/>
          <w:sz w:val="26"/>
          <w:szCs w:val="26"/>
        </w:rPr>
        <w:t>m onde se ado</w:t>
      </w:r>
      <w:r w:rsidRPr="008B3549">
        <w:rPr>
          <w:rFonts w:ascii="Bookman Old Style" w:hAnsi="Bookman Old Style"/>
          <w:sz w:val="26"/>
          <w:szCs w:val="26"/>
        </w:rPr>
        <w:softHyphen/>
        <w:t xml:space="preserve">ravam falsas divindades. Ordenou que se cortassem as </w:t>
      </w:r>
      <w:r w:rsidRPr="008B3549">
        <w:rPr>
          <w:rFonts w:ascii="Bookman Old Style" w:hAnsi="Bookman Old Style" w:cs="Times New Roman"/>
          <w:sz w:val="26"/>
          <w:szCs w:val="26"/>
        </w:rPr>
        <w:t>á</w:t>
      </w:r>
      <w:r w:rsidRPr="008B3549">
        <w:rPr>
          <w:rFonts w:ascii="Bookman Old Style" w:hAnsi="Bookman Old Style"/>
          <w:sz w:val="26"/>
          <w:szCs w:val="26"/>
        </w:rPr>
        <w:t>rvores e derrubassem os altares que lhes eram consagrados e desfez-se com desprezo de tudo o que os outros reis haviam feito para prestar honras e homenagens sacr</w:t>
      </w:r>
      <w:r w:rsidRPr="008B3549">
        <w:rPr>
          <w:rFonts w:ascii="Bookman Old Style" w:hAnsi="Bookman Old Style" w:cs="Times New Roman"/>
          <w:sz w:val="26"/>
          <w:szCs w:val="26"/>
        </w:rPr>
        <w:t>í</w:t>
      </w:r>
      <w:r w:rsidRPr="008B3549">
        <w:rPr>
          <w:rFonts w:ascii="Bookman Old Style" w:hAnsi="Bookman Old Style"/>
          <w:sz w:val="26"/>
          <w:szCs w:val="26"/>
        </w:rPr>
        <w:t>legas. Assim, con</w:t>
      </w:r>
      <w:r w:rsidRPr="008B3549">
        <w:rPr>
          <w:rFonts w:ascii="Bookman Old Style" w:hAnsi="Bookman Old Style"/>
          <w:sz w:val="26"/>
          <w:szCs w:val="26"/>
        </w:rPr>
        <w:softHyphen/>
        <w:t>seguiu tirar o povo de sua louca venera</w:t>
      </w:r>
      <w:r w:rsidRPr="008B3549">
        <w:rPr>
          <w:rFonts w:ascii="Bookman Old Style" w:hAnsi="Bookman Old Style" w:cs="Times New Roman"/>
          <w:sz w:val="26"/>
          <w:szCs w:val="26"/>
        </w:rPr>
        <w:t>çã</w:t>
      </w:r>
      <w:r w:rsidRPr="008B3549">
        <w:rPr>
          <w:rFonts w:ascii="Bookman Old Style" w:hAnsi="Bookman Old Style"/>
          <w:sz w:val="26"/>
          <w:szCs w:val="26"/>
        </w:rPr>
        <w:t>o e levou-o a prestar ao verdadeiro Deus a adora</w:t>
      </w:r>
      <w:r w:rsidRPr="008B3549">
        <w:rPr>
          <w:rFonts w:ascii="Bookman Old Style" w:hAnsi="Bookman Old Style" w:cs="Times New Roman"/>
          <w:sz w:val="26"/>
          <w:szCs w:val="26"/>
        </w:rPr>
        <w:t>çã</w:t>
      </w:r>
      <w:r w:rsidRPr="008B3549">
        <w:rPr>
          <w:rFonts w:ascii="Bookman Old Style" w:hAnsi="Bookman Old Style"/>
          <w:sz w:val="26"/>
          <w:szCs w:val="26"/>
        </w:rPr>
        <w:t>o que lhe era devida. Mandou em seguida oferecer os holocaustos e sacrif</w:t>
      </w:r>
      <w:r w:rsidRPr="008B3549">
        <w:rPr>
          <w:rFonts w:ascii="Bookman Old Style" w:hAnsi="Bookman Old Style" w:cs="Times New Roman"/>
          <w:sz w:val="26"/>
          <w:szCs w:val="26"/>
        </w:rPr>
        <w:t>í</w:t>
      </w:r>
      <w:r w:rsidRPr="008B3549">
        <w:rPr>
          <w:rFonts w:ascii="Bookman Old Style" w:hAnsi="Bookman Old Style"/>
          <w:sz w:val="26"/>
          <w:szCs w:val="26"/>
        </w:rPr>
        <w:t>cios de costume e nomeou magistrados e censores para a administra</w:t>
      </w:r>
      <w:r w:rsidRPr="008B3549">
        <w:rPr>
          <w:rFonts w:ascii="Bookman Old Style" w:hAnsi="Bookman Old Style" w:cs="Times New Roman"/>
          <w:sz w:val="26"/>
          <w:szCs w:val="26"/>
        </w:rPr>
        <w:t>çã</w:t>
      </w:r>
      <w:r w:rsidRPr="008B3549">
        <w:rPr>
          <w:rFonts w:ascii="Bookman Old Style" w:hAnsi="Bookman Old Style"/>
          <w:sz w:val="26"/>
          <w:szCs w:val="26"/>
        </w:rPr>
        <w:t>o de uma exata justi</w:t>
      </w:r>
      <w:r w:rsidRPr="008B3549">
        <w:rPr>
          <w:rFonts w:ascii="Bookman Old Style" w:hAnsi="Bookman Old Style" w:cs="Times New Roman"/>
          <w:sz w:val="26"/>
          <w:szCs w:val="26"/>
        </w:rPr>
        <w:t>ç</w:t>
      </w:r>
      <w:r w:rsidRPr="008B3549">
        <w:rPr>
          <w:rFonts w:ascii="Bookman Old Style" w:hAnsi="Bookman Old Style"/>
          <w:sz w:val="26"/>
          <w:szCs w:val="26"/>
        </w:rPr>
        <w:t>a e para o extremo cuidado em que cada qual cumprisse o seu dever. Ordenou que todas as cidades submetidas ao seu dom</w:t>
      </w:r>
      <w:r w:rsidRPr="008B3549">
        <w:rPr>
          <w:rFonts w:ascii="Bookman Old Style" w:hAnsi="Bookman Old Style" w:cs="Times New Roman"/>
          <w:sz w:val="26"/>
          <w:szCs w:val="26"/>
        </w:rPr>
        <w:t>í</w:t>
      </w:r>
      <w:r w:rsidRPr="008B3549">
        <w:rPr>
          <w:rFonts w:ascii="Bookman Old Style" w:hAnsi="Bookman Old Style"/>
          <w:sz w:val="26"/>
          <w:szCs w:val="26"/>
        </w:rPr>
        <w:t>nio fizessem, por sua ordem, donativos de ouro e prata para a restaura</w:t>
      </w:r>
      <w:r w:rsidRPr="008B3549">
        <w:rPr>
          <w:rFonts w:ascii="Bookman Old Style" w:hAnsi="Bookman Old Style" w:cs="Times New Roman"/>
          <w:sz w:val="26"/>
          <w:szCs w:val="26"/>
        </w:rPr>
        <w:t>çã</w:t>
      </w:r>
      <w:r w:rsidRPr="008B3549">
        <w:rPr>
          <w:rFonts w:ascii="Bookman Old Style" w:hAnsi="Bookman Old Style"/>
          <w:sz w:val="26"/>
          <w:szCs w:val="26"/>
        </w:rPr>
        <w:t>o do Templo, como cada qual quisesse, sem se coagir quem quer que fosse. Entregou a dire</w:t>
      </w:r>
      <w:r w:rsidRPr="008B3549">
        <w:rPr>
          <w:rFonts w:ascii="Bookman Old Style" w:hAnsi="Bookman Old Style" w:cs="Times New Roman"/>
          <w:sz w:val="26"/>
          <w:szCs w:val="26"/>
        </w:rPr>
        <w:t>çã</w:t>
      </w:r>
      <w:r w:rsidRPr="008B3549">
        <w:rPr>
          <w:rFonts w:ascii="Bookman Old Style" w:hAnsi="Bookman Old Style"/>
          <w:sz w:val="26"/>
          <w:szCs w:val="26"/>
        </w:rPr>
        <w:t>o e a responsabili</w:t>
      </w:r>
      <w:r w:rsidRPr="008B3549">
        <w:rPr>
          <w:rFonts w:ascii="Bookman Old Style" w:hAnsi="Bookman Old Style"/>
          <w:sz w:val="26"/>
          <w:szCs w:val="26"/>
        </w:rPr>
        <w:softHyphen/>
        <w:t>dade dessa obra a Amasa, governador de Jerusal</w:t>
      </w:r>
      <w:r w:rsidRPr="008B3549">
        <w:rPr>
          <w:rFonts w:ascii="Bookman Old Style" w:hAnsi="Bookman Old Style" w:cs="Times New Roman"/>
          <w:sz w:val="26"/>
          <w:szCs w:val="26"/>
        </w:rPr>
        <w:t>é</w:t>
      </w:r>
      <w:r w:rsidRPr="008B3549">
        <w:rPr>
          <w:rFonts w:ascii="Bookman Old Style" w:hAnsi="Bookman Old Style"/>
          <w:sz w:val="26"/>
          <w:szCs w:val="26"/>
        </w:rPr>
        <w:t>m, a Safa, secret</w:t>
      </w:r>
      <w:r w:rsidRPr="008B3549">
        <w:rPr>
          <w:rFonts w:ascii="Bookman Old Style" w:hAnsi="Bookman Old Style" w:cs="Times New Roman"/>
          <w:sz w:val="26"/>
          <w:szCs w:val="26"/>
        </w:rPr>
        <w:t>á</w:t>
      </w:r>
      <w:r w:rsidRPr="008B3549">
        <w:rPr>
          <w:rFonts w:ascii="Bookman Old Style" w:hAnsi="Bookman Old Style"/>
          <w:sz w:val="26"/>
          <w:szCs w:val="26"/>
        </w:rPr>
        <w:t>rio, a joat</w:t>
      </w:r>
      <w:r w:rsidRPr="008B3549">
        <w:rPr>
          <w:rFonts w:ascii="Bookman Old Style" w:hAnsi="Bookman Old Style" w:cs="Times New Roman"/>
          <w:sz w:val="26"/>
          <w:szCs w:val="26"/>
        </w:rPr>
        <w:t>ã</w:t>
      </w:r>
      <w:r w:rsidRPr="008B3549">
        <w:rPr>
          <w:rFonts w:ascii="Bookman Old Style" w:hAnsi="Bookman Old Style"/>
          <w:sz w:val="26"/>
          <w:szCs w:val="26"/>
        </w:rPr>
        <w:t>o, intendente dos registros, e a Hilquias, sumo sacerdote. Eles trabalharam com tanta solicitude que logo o Templo foi remodelado e restaurado, e todos comentavam com prazer aquela ilustre demonstra</w:t>
      </w:r>
      <w:r w:rsidRPr="008B3549">
        <w:rPr>
          <w:rFonts w:ascii="Bookman Old Style" w:hAnsi="Bookman Old Style" w:cs="Times New Roman"/>
          <w:sz w:val="26"/>
          <w:szCs w:val="26"/>
        </w:rPr>
        <w:t>çã</w:t>
      </w:r>
      <w:r w:rsidRPr="008B3549">
        <w:rPr>
          <w:rFonts w:ascii="Bookman Old Style" w:hAnsi="Bookman Old Style"/>
          <w:sz w:val="26"/>
          <w:szCs w:val="26"/>
        </w:rPr>
        <w:t>o da piedade do devoto rei.</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No d</w:t>
      </w:r>
      <w:r w:rsidRPr="008B3549">
        <w:rPr>
          <w:rFonts w:ascii="Bookman Old Style" w:hAnsi="Bookman Old Style" w:cs="Times New Roman"/>
          <w:sz w:val="26"/>
          <w:szCs w:val="26"/>
        </w:rPr>
        <w:t>é</w:t>
      </w:r>
      <w:r w:rsidRPr="008B3549">
        <w:rPr>
          <w:rFonts w:ascii="Bookman Old Style" w:hAnsi="Bookman Old Style"/>
          <w:sz w:val="26"/>
          <w:szCs w:val="26"/>
        </w:rPr>
        <w:t>cimo oitavo ano de seu reinado, ele ordenou ao sumo sacerdote que mandasse fazer ta</w:t>
      </w:r>
      <w:r w:rsidRPr="008B3549">
        <w:rPr>
          <w:rFonts w:ascii="Bookman Old Style" w:hAnsi="Bookman Old Style" w:cs="Times New Roman"/>
          <w:sz w:val="26"/>
          <w:szCs w:val="26"/>
        </w:rPr>
        <w:t>ç</w:t>
      </w:r>
      <w:r w:rsidRPr="008B3549">
        <w:rPr>
          <w:rFonts w:ascii="Bookman Old Style" w:hAnsi="Bookman Old Style"/>
          <w:sz w:val="26"/>
          <w:szCs w:val="26"/>
        </w:rPr>
        <w:t>as e vasos para o servi</w:t>
      </w:r>
      <w:r w:rsidRPr="008B3549">
        <w:rPr>
          <w:rFonts w:ascii="Bookman Old Style" w:hAnsi="Bookman Old Style" w:cs="Times New Roman"/>
          <w:sz w:val="26"/>
          <w:szCs w:val="26"/>
        </w:rPr>
        <w:t>ç</w:t>
      </w:r>
      <w:r w:rsidRPr="008B3549">
        <w:rPr>
          <w:rFonts w:ascii="Bookman Old Style" w:hAnsi="Bookman Old Style"/>
          <w:sz w:val="26"/>
          <w:szCs w:val="26"/>
        </w:rPr>
        <w:t>o do Templo, n</w:t>
      </w:r>
      <w:r w:rsidRPr="008B3549">
        <w:rPr>
          <w:rFonts w:ascii="Bookman Old Style" w:hAnsi="Bookman Old Style" w:cs="Times New Roman"/>
          <w:sz w:val="26"/>
          <w:szCs w:val="26"/>
        </w:rPr>
        <w:t>ã</w:t>
      </w:r>
      <w:r w:rsidRPr="008B3549">
        <w:rPr>
          <w:rFonts w:ascii="Bookman Old Style" w:hAnsi="Bookman Old Style"/>
          <w:sz w:val="26"/>
          <w:szCs w:val="26"/>
        </w:rPr>
        <w:t>o somente com o restante do ouro e da prata doados para a prepara</w:t>
      </w:r>
      <w:r w:rsidRPr="008B3549">
        <w:rPr>
          <w:rFonts w:ascii="Bookman Old Style" w:hAnsi="Bookman Old Style" w:cs="Times New Roman"/>
          <w:sz w:val="26"/>
          <w:szCs w:val="26"/>
        </w:rPr>
        <w:t>çã</w:t>
      </w:r>
      <w:r w:rsidRPr="008B3549">
        <w:rPr>
          <w:rFonts w:ascii="Bookman Old Style" w:hAnsi="Bookman Old Style"/>
          <w:sz w:val="26"/>
          <w:szCs w:val="26"/>
        </w:rPr>
        <w:t>o, mas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com tudo o </w:t>
      </w:r>
      <w:r w:rsidRPr="008B3549">
        <w:rPr>
          <w:rFonts w:ascii="Bookman Old Style" w:hAnsi="Bookman Old Style"/>
          <w:sz w:val="26"/>
          <w:szCs w:val="26"/>
        </w:rPr>
        <w:lastRenderedPageBreak/>
        <w:t>que estava no tesouro. Ao executar a ordem, o sumo sacerdote encontrou os Livros Santos deixados por Mois</w:t>
      </w:r>
      <w:r w:rsidRPr="008B3549">
        <w:rPr>
          <w:rFonts w:ascii="Bookman Old Style" w:hAnsi="Bookman Old Style" w:cs="Times New Roman"/>
          <w:sz w:val="26"/>
          <w:szCs w:val="26"/>
        </w:rPr>
        <w:t>é</w:t>
      </w:r>
      <w:r w:rsidRPr="008B3549">
        <w:rPr>
          <w:rFonts w:ascii="Bookman Old Style" w:hAnsi="Bookman Old Style"/>
          <w:sz w:val="26"/>
          <w:szCs w:val="26"/>
        </w:rPr>
        <w:t>s, que eram guardados no Templo. Entregou-os a Safa, o secret</w:t>
      </w:r>
      <w:r w:rsidRPr="008B3549">
        <w:rPr>
          <w:rFonts w:ascii="Bookman Old Style" w:hAnsi="Bookman Old Style" w:cs="Times New Roman"/>
          <w:sz w:val="26"/>
          <w:szCs w:val="26"/>
        </w:rPr>
        <w:t>á</w:t>
      </w:r>
      <w:r w:rsidRPr="008B3549">
        <w:rPr>
          <w:rFonts w:ascii="Bookman Old Style" w:hAnsi="Bookman Old Style"/>
          <w:sz w:val="26"/>
          <w:szCs w:val="26"/>
        </w:rPr>
        <w:t>rio, que os leu e levou-os ao rei. E, depois de inform</w:t>
      </w:r>
      <w:r w:rsidRPr="008B3549">
        <w:rPr>
          <w:rFonts w:ascii="Bookman Old Style" w:hAnsi="Bookman Old Style" w:cs="Times New Roman"/>
          <w:sz w:val="26"/>
          <w:szCs w:val="26"/>
        </w:rPr>
        <w:t>á</w:t>
      </w:r>
      <w:r w:rsidRPr="008B3549">
        <w:rPr>
          <w:rFonts w:ascii="Bookman Old Style" w:hAnsi="Bookman Old Style"/>
          <w:sz w:val="26"/>
          <w:szCs w:val="26"/>
        </w:rPr>
        <w:t>-lo que tudo o que ele ordenara fora executado, leu-lhe os livros. O piedoso pr</w:t>
      </w:r>
      <w:r w:rsidRPr="008B3549">
        <w:rPr>
          <w:rFonts w:ascii="Bookman Old Style" w:hAnsi="Bookman Old Style" w:cs="Times New Roman"/>
          <w:sz w:val="26"/>
          <w:szCs w:val="26"/>
        </w:rPr>
        <w:t>í</w:t>
      </w:r>
      <w:r w:rsidRPr="008B3549">
        <w:rPr>
          <w:rFonts w:ascii="Bookman Old Style" w:hAnsi="Bookman Old Style"/>
          <w:sz w:val="26"/>
          <w:szCs w:val="26"/>
        </w:rPr>
        <w:t>ncipe ficou t</w:t>
      </w:r>
      <w:r w:rsidRPr="008B3549">
        <w:rPr>
          <w:rFonts w:ascii="Bookman Old Style" w:hAnsi="Bookman Old Style" w:cs="Times New Roman"/>
          <w:sz w:val="26"/>
          <w:szCs w:val="26"/>
        </w:rPr>
        <w:t>ã</w:t>
      </w:r>
      <w:r w:rsidRPr="008B3549">
        <w:rPr>
          <w:rFonts w:ascii="Bookman Old Style" w:hAnsi="Bookman Old Style"/>
          <w:sz w:val="26"/>
          <w:szCs w:val="26"/>
        </w:rPr>
        <w:t>o comovido que rasgou as pr</w:t>
      </w:r>
      <w:r w:rsidRPr="008B3549">
        <w:rPr>
          <w:rFonts w:ascii="Bookman Old Style" w:hAnsi="Bookman Old Style" w:cs="Times New Roman"/>
          <w:sz w:val="26"/>
          <w:szCs w:val="26"/>
        </w:rPr>
        <w:t>ó</w:t>
      </w:r>
      <w:r w:rsidRPr="008B3549">
        <w:rPr>
          <w:rFonts w:ascii="Bookman Old Style" w:hAnsi="Bookman Old Style"/>
          <w:sz w:val="26"/>
          <w:szCs w:val="26"/>
        </w:rPr>
        <w:t>prias vestes e mandou Safa, o sumo sa</w:t>
      </w:r>
      <w:r w:rsidRPr="008B3549">
        <w:rPr>
          <w:rFonts w:ascii="Bookman Old Style" w:hAnsi="Bookman Old Style"/>
          <w:sz w:val="26"/>
          <w:szCs w:val="26"/>
        </w:rPr>
        <w:softHyphen/>
        <w:t>cerdote, e alguns dos que lhe eram mais fi</w:t>
      </w:r>
      <w:r w:rsidRPr="008B3549">
        <w:rPr>
          <w:rFonts w:ascii="Bookman Old Style" w:hAnsi="Bookman Old Style" w:cs="Times New Roman"/>
          <w:sz w:val="26"/>
          <w:szCs w:val="26"/>
        </w:rPr>
        <w:t>é</w:t>
      </w:r>
      <w:r w:rsidRPr="008B3549">
        <w:rPr>
          <w:rFonts w:ascii="Bookman Old Style" w:hAnsi="Bookman Old Style"/>
          <w:sz w:val="26"/>
          <w:szCs w:val="26"/>
        </w:rPr>
        <w:t>is falar com a profetisa Hulda, mu</w:t>
      </w:r>
      <w:r w:rsidRPr="008B3549">
        <w:rPr>
          <w:rFonts w:ascii="Bookman Old Style" w:hAnsi="Bookman Old Style"/>
          <w:sz w:val="26"/>
          <w:szCs w:val="26"/>
        </w:rPr>
        <w:softHyphen/>
        <w:t>lher de Salum, que era um homem ilustre e de fam</w:t>
      </w:r>
      <w:r w:rsidRPr="008B3549">
        <w:rPr>
          <w:rFonts w:ascii="Bookman Old Style" w:hAnsi="Bookman Old Style" w:cs="Times New Roman"/>
          <w:sz w:val="26"/>
          <w:szCs w:val="26"/>
        </w:rPr>
        <w:t>í</w:t>
      </w:r>
      <w:r w:rsidRPr="008B3549">
        <w:rPr>
          <w:rFonts w:ascii="Bookman Old Style" w:hAnsi="Bookman Old Style"/>
          <w:sz w:val="26"/>
          <w:szCs w:val="26"/>
        </w:rPr>
        <w:t>lia nobre. Eles pediram, em nome do rei, que ela aplacasse a c</w:t>
      </w:r>
      <w:r w:rsidRPr="008B3549">
        <w:rPr>
          <w:rFonts w:ascii="Bookman Old Style" w:hAnsi="Bookman Old Style" w:cs="Times New Roman"/>
          <w:sz w:val="26"/>
          <w:szCs w:val="26"/>
        </w:rPr>
        <w:t>ó</w:t>
      </w:r>
      <w:r w:rsidRPr="008B3549">
        <w:rPr>
          <w:rFonts w:ascii="Bookman Old Style" w:hAnsi="Bookman Old Style"/>
          <w:sz w:val="26"/>
          <w:szCs w:val="26"/>
        </w:rPr>
        <w:t>lera de Deus, de modo que Ele lhe fosse favor</w:t>
      </w:r>
      <w:r w:rsidRPr="008B3549">
        <w:rPr>
          <w:rFonts w:ascii="Bookman Old Style" w:hAnsi="Bookman Old Style" w:cs="Times New Roman"/>
          <w:sz w:val="26"/>
          <w:szCs w:val="26"/>
        </w:rPr>
        <w:t>á</w:t>
      </w:r>
      <w:r w:rsidRPr="008B3549">
        <w:rPr>
          <w:rFonts w:ascii="Bookman Old Style" w:hAnsi="Bookman Old Style"/>
          <w:sz w:val="26"/>
          <w:szCs w:val="26"/>
        </w:rPr>
        <w:t>vel (pois tinha motivo para temer o castigo pelos pecados cometidos pelos reis seus predecessores, que transgrediram as leis de Mois</w:t>
      </w:r>
      <w:r w:rsidRPr="008B3549">
        <w:rPr>
          <w:rFonts w:ascii="Bookman Old Style" w:hAnsi="Bookman Old Style" w:cs="Times New Roman"/>
          <w:sz w:val="26"/>
          <w:szCs w:val="26"/>
        </w:rPr>
        <w:t>é</w:t>
      </w:r>
      <w:r w:rsidRPr="008B3549">
        <w:rPr>
          <w:rFonts w:ascii="Bookman Old Style" w:hAnsi="Bookman Old Style"/>
          <w:sz w:val="26"/>
          <w:szCs w:val="26"/>
        </w:rPr>
        <w:t>s) e ele n</w:t>
      </w:r>
      <w:r w:rsidRPr="008B3549">
        <w:rPr>
          <w:rFonts w:ascii="Bookman Old Style" w:hAnsi="Bookman Old Style" w:cs="Times New Roman"/>
          <w:sz w:val="26"/>
          <w:szCs w:val="26"/>
        </w:rPr>
        <w:t>ã</w:t>
      </w:r>
      <w:r w:rsidRPr="008B3549">
        <w:rPr>
          <w:rFonts w:ascii="Bookman Old Style" w:hAnsi="Bookman Old Style"/>
          <w:sz w:val="26"/>
          <w:szCs w:val="26"/>
        </w:rPr>
        <w:t>o fosse expulso de seu pa</w:t>
      </w:r>
      <w:r w:rsidRPr="008B3549">
        <w:rPr>
          <w:rFonts w:ascii="Bookman Old Style" w:hAnsi="Bookman Old Style" w:cs="Times New Roman"/>
          <w:sz w:val="26"/>
          <w:szCs w:val="26"/>
        </w:rPr>
        <w:t>í</w:t>
      </w:r>
      <w:r w:rsidRPr="008B3549">
        <w:rPr>
          <w:rFonts w:ascii="Bookman Old Style" w:hAnsi="Bookman Old Style"/>
          <w:sz w:val="26"/>
          <w:szCs w:val="26"/>
        </w:rPr>
        <w:t>s com todo o povo e levado a uma terra estrangeira, onde terminaria miseravelmente a vida.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profetisa respondeu que comunicassem ao rei que nenhuma prece seria capaz de obter de Deus a revoga</w:t>
      </w:r>
      <w:r w:rsidRPr="008B3549">
        <w:rPr>
          <w:rFonts w:ascii="Bookman Old Style" w:hAnsi="Bookman Old Style" w:cs="Times New Roman"/>
          <w:sz w:val="26"/>
          <w:szCs w:val="26"/>
        </w:rPr>
        <w:t>çã</w:t>
      </w:r>
      <w:r w:rsidRPr="008B3549">
        <w:rPr>
          <w:rFonts w:ascii="Bookman Old Style" w:hAnsi="Bookman Old Style"/>
          <w:sz w:val="26"/>
          <w:szCs w:val="26"/>
        </w:rPr>
        <w:t>o de sua senten</w:t>
      </w:r>
      <w:r w:rsidRPr="008B3549">
        <w:rPr>
          <w:rFonts w:ascii="Bookman Old Style" w:hAnsi="Bookman Old Style" w:cs="Times New Roman"/>
          <w:sz w:val="26"/>
          <w:szCs w:val="26"/>
        </w:rPr>
        <w:t>ç</w:t>
      </w:r>
      <w:r w:rsidRPr="008B3549">
        <w:rPr>
          <w:rFonts w:ascii="Bookman Old Style" w:hAnsi="Bookman Old Style"/>
          <w:sz w:val="26"/>
          <w:szCs w:val="26"/>
        </w:rPr>
        <w:t>a: eles seriam expulsos de sua terra e despojados de todas as coisas, porque, tendo violado as santas leis, n</w:t>
      </w:r>
      <w:r w:rsidRPr="008B3549">
        <w:rPr>
          <w:rFonts w:ascii="Bookman Old Style" w:hAnsi="Bookman Old Style" w:cs="Times New Roman"/>
          <w:sz w:val="26"/>
          <w:szCs w:val="26"/>
        </w:rPr>
        <w:t>ã</w:t>
      </w:r>
      <w:r w:rsidRPr="008B3549">
        <w:rPr>
          <w:rFonts w:ascii="Bookman Old Style" w:hAnsi="Bookman Old Style"/>
          <w:sz w:val="26"/>
          <w:szCs w:val="26"/>
        </w:rPr>
        <w:t>o se arrependeram, embora tivessem tido tempo suficiente para fazer penit</w:t>
      </w:r>
      <w:r w:rsidRPr="008B3549">
        <w:rPr>
          <w:rFonts w:ascii="Bookman Old Style" w:hAnsi="Bookman Old Style" w:cs="Times New Roman"/>
          <w:sz w:val="26"/>
          <w:szCs w:val="26"/>
        </w:rPr>
        <w:t>ê</w:t>
      </w:r>
      <w:r w:rsidRPr="008B3549">
        <w:rPr>
          <w:rFonts w:ascii="Bookman Old Style" w:hAnsi="Bookman Old Style"/>
          <w:sz w:val="26"/>
          <w:szCs w:val="26"/>
        </w:rPr>
        <w:t>ncia pelos seus pecados e os profetas os houvessem exortado a isso e predito</w:t>
      </w:r>
      <w:r>
        <w:rPr>
          <w:rFonts w:ascii="Bookman Old Style" w:hAnsi="Bookman Old Style"/>
          <w:sz w:val="26"/>
          <w:szCs w:val="26"/>
        </w:rPr>
        <w:t xml:space="preserve"> </w:t>
      </w:r>
      <w:r w:rsidRPr="008B3549">
        <w:rPr>
          <w:rFonts w:ascii="Bookman Old Style" w:hAnsi="Bookman Old Style"/>
          <w:sz w:val="26"/>
          <w:szCs w:val="26"/>
        </w:rPr>
        <w:t>muitas vezes qual seria o castigo. Assim, Deus os faria cair em todas as desgra</w:t>
      </w:r>
      <w:r w:rsidRPr="008B3549">
        <w:rPr>
          <w:rFonts w:ascii="Bookman Old Style" w:hAnsi="Bookman Old Style"/>
          <w:sz w:val="26"/>
          <w:szCs w:val="26"/>
        </w:rPr>
        <w:softHyphen/>
      </w:r>
      <w:r w:rsidRPr="008B3549">
        <w:rPr>
          <w:rFonts w:ascii="Bookman Old Style" w:hAnsi="Bookman Old Style" w:cs="Times New Roman"/>
          <w:sz w:val="26"/>
          <w:szCs w:val="26"/>
        </w:rPr>
        <w:t>ç</w:t>
      </w:r>
      <w:r w:rsidRPr="008B3549">
        <w:rPr>
          <w:rFonts w:ascii="Bookman Old Style" w:hAnsi="Bookman Old Style"/>
          <w:sz w:val="26"/>
          <w:szCs w:val="26"/>
        </w:rPr>
        <w:t>as de que haviam sido amea</w:t>
      </w:r>
      <w:r w:rsidRPr="008B3549">
        <w:rPr>
          <w:rFonts w:ascii="Bookman Old Style" w:hAnsi="Bookman Old Style" w:cs="Times New Roman"/>
          <w:sz w:val="26"/>
          <w:szCs w:val="26"/>
        </w:rPr>
        <w:t>ç</w:t>
      </w:r>
      <w:r w:rsidRPr="008B3549">
        <w:rPr>
          <w:rFonts w:ascii="Bookman Old Style" w:hAnsi="Bookman Old Style"/>
          <w:sz w:val="26"/>
          <w:szCs w:val="26"/>
        </w:rPr>
        <w:t>ados, para que reconhecessem que Deus e os seus profetas nada lhes haviam anunciado de sua parte que n</w:t>
      </w:r>
      <w:r w:rsidRPr="008B3549">
        <w:rPr>
          <w:rFonts w:ascii="Bookman Old Style" w:hAnsi="Bookman Old Style" w:cs="Times New Roman"/>
          <w:sz w:val="26"/>
          <w:szCs w:val="26"/>
        </w:rPr>
        <w:t>ã</w:t>
      </w:r>
      <w:r w:rsidRPr="008B3549">
        <w:rPr>
          <w:rFonts w:ascii="Bookman Old Style" w:hAnsi="Bookman Old Style"/>
          <w:sz w:val="26"/>
          <w:szCs w:val="26"/>
        </w:rPr>
        <w:t>o fosse verdadei</w:t>
      </w:r>
      <w:r w:rsidRPr="008B3549">
        <w:rPr>
          <w:rFonts w:ascii="Bookman Old Style" w:hAnsi="Bookman Old Style"/>
          <w:sz w:val="26"/>
          <w:szCs w:val="26"/>
        </w:rPr>
        <w:softHyphen/>
        <w:t>ro. No entanto, por causa da piedade do rei, Ele retardaria a execu</w:t>
      </w:r>
      <w:r w:rsidRPr="008B3549">
        <w:rPr>
          <w:rFonts w:ascii="Bookman Old Style" w:hAnsi="Bookman Old Style" w:cs="Times New Roman"/>
          <w:sz w:val="26"/>
          <w:szCs w:val="26"/>
        </w:rPr>
        <w:t>çã</w:t>
      </w:r>
      <w:r w:rsidRPr="008B3549">
        <w:rPr>
          <w:rFonts w:ascii="Bookman Old Style" w:hAnsi="Bookman Old Style"/>
          <w:sz w:val="26"/>
          <w:szCs w:val="26"/>
        </w:rPr>
        <w:t>o at</w:t>
      </w:r>
      <w:r w:rsidRPr="008B3549">
        <w:rPr>
          <w:rFonts w:ascii="Bookman Old Style" w:hAnsi="Bookman Old Style" w:cs="Times New Roman"/>
          <w:sz w:val="26"/>
          <w:szCs w:val="26"/>
        </w:rPr>
        <w:t xml:space="preserve">é </w:t>
      </w:r>
      <w:r w:rsidRPr="008B3549">
        <w:rPr>
          <w:rFonts w:ascii="Bookman Old Style" w:hAnsi="Bookman Old Style"/>
          <w:sz w:val="26"/>
          <w:szCs w:val="26"/>
        </w:rPr>
        <w:t>depois de sua morte. E ent</w:t>
      </w:r>
      <w:r w:rsidRPr="008B3549">
        <w:rPr>
          <w:rFonts w:ascii="Bookman Old Style" w:hAnsi="Bookman Old Style" w:cs="Times New Roman"/>
          <w:sz w:val="26"/>
          <w:szCs w:val="26"/>
        </w:rPr>
        <w:t>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seria mais adiada.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 xml:space="preserve">2 Reis 23. </w:t>
      </w:r>
      <w:r w:rsidRPr="008B3549">
        <w:rPr>
          <w:rFonts w:ascii="Bookman Old Style" w:hAnsi="Bookman Old Style"/>
          <w:sz w:val="26"/>
          <w:szCs w:val="26"/>
        </w:rPr>
        <w:t>Ante essa resposta, o rei ordenou a todos os sacerdotes, a todos os levitas e aos demais s</w:t>
      </w:r>
      <w:r w:rsidRPr="008B3549">
        <w:rPr>
          <w:rFonts w:ascii="Bookman Old Style" w:hAnsi="Bookman Old Style" w:cs="Times New Roman"/>
          <w:sz w:val="26"/>
          <w:szCs w:val="26"/>
        </w:rPr>
        <w:t>ú</w:t>
      </w:r>
      <w:r w:rsidRPr="008B3549">
        <w:rPr>
          <w:rFonts w:ascii="Bookman Old Style" w:hAnsi="Bookman Old Style"/>
          <w:sz w:val="26"/>
          <w:szCs w:val="26"/>
        </w:rPr>
        <w:t>ditos que fossem a Jerusal</w:t>
      </w:r>
      <w:r w:rsidRPr="008B3549">
        <w:rPr>
          <w:rFonts w:ascii="Bookman Old Style" w:hAnsi="Bookman Old Style" w:cs="Times New Roman"/>
          <w:sz w:val="26"/>
          <w:szCs w:val="26"/>
        </w:rPr>
        <w:t>é</w:t>
      </w:r>
      <w:r w:rsidRPr="008B3549">
        <w:rPr>
          <w:rFonts w:ascii="Bookman Old Style" w:hAnsi="Bookman Old Style"/>
          <w:sz w:val="26"/>
          <w:szCs w:val="26"/>
        </w:rPr>
        <w:t>m. L</w:t>
      </w:r>
      <w:r w:rsidRPr="008B3549">
        <w:rPr>
          <w:rFonts w:ascii="Bookman Old Style" w:hAnsi="Bookman Old Style" w:cs="Times New Roman"/>
          <w:sz w:val="26"/>
          <w:szCs w:val="26"/>
        </w:rPr>
        <w:t>á</w:t>
      </w:r>
      <w:r w:rsidRPr="008B3549">
        <w:rPr>
          <w:rFonts w:ascii="Bookman Old Style" w:hAnsi="Bookman Old Style"/>
          <w:sz w:val="26"/>
          <w:szCs w:val="26"/>
        </w:rPr>
        <w:t xml:space="preserve"> reunidos, come</w:t>
      </w:r>
      <w:r w:rsidRPr="008B3549">
        <w:rPr>
          <w:rFonts w:ascii="Bookman Old Style" w:hAnsi="Bookman Old Style" w:cs="Times New Roman"/>
          <w:sz w:val="26"/>
          <w:szCs w:val="26"/>
        </w:rPr>
        <w:t>ç</w:t>
      </w:r>
      <w:r w:rsidRPr="008B3549">
        <w:rPr>
          <w:rFonts w:ascii="Bookman Old Style" w:hAnsi="Bookman Old Style"/>
          <w:sz w:val="26"/>
          <w:szCs w:val="26"/>
        </w:rPr>
        <w:t>ou por ler-lhes o que estava escrito nos Livros Santos. Depois colocou-se num lugar elevado e obrigou-os a prometer, com juramento, servir a Deus de todo o cora</w:t>
      </w:r>
      <w:r w:rsidRPr="008B3549">
        <w:rPr>
          <w:rFonts w:ascii="Bookman Old Style" w:hAnsi="Bookman Old Style"/>
          <w:sz w:val="26"/>
          <w:szCs w:val="26"/>
        </w:rPr>
        <w:softHyphen/>
      </w:r>
      <w:r w:rsidRPr="008B3549">
        <w:rPr>
          <w:rFonts w:ascii="Bookman Old Style" w:hAnsi="Bookman Old Style" w:cs="Times New Roman"/>
          <w:sz w:val="26"/>
          <w:szCs w:val="26"/>
        </w:rPr>
        <w:t>çã</w:t>
      </w:r>
      <w:r w:rsidRPr="008B3549">
        <w:rPr>
          <w:rFonts w:ascii="Bookman Old Style" w:hAnsi="Bookman Old Style"/>
          <w:sz w:val="26"/>
          <w:szCs w:val="26"/>
        </w:rPr>
        <w:t>o e observar as leis de Mois</w:t>
      </w:r>
      <w:r w:rsidRPr="008B3549">
        <w:rPr>
          <w:rFonts w:ascii="Bookman Old Style" w:hAnsi="Bookman Old Style" w:cs="Times New Roman"/>
          <w:sz w:val="26"/>
          <w:szCs w:val="26"/>
        </w:rPr>
        <w:t>é</w:t>
      </w:r>
      <w:r w:rsidRPr="008B3549">
        <w:rPr>
          <w:rFonts w:ascii="Bookman Old Style" w:hAnsi="Bookman Old Style"/>
          <w:sz w:val="26"/>
          <w:szCs w:val="26"/>
        </w:rPr>
        <w:t>s. Eles prometeram e ofereceram sacrif</w:t>
      </w:r>
      <w:r w:rsidRPr="008B3549">
        <w:rPr>
          <w:rFonts w:ascii="Bookman Old Style" w:hAnsi="Bookman Old Style" w:cs="Times New Roman"/>
          <w:sz w:val="26"/>
          <w:szCs w:val="26"/>
        </w:rPr>
        <w:t>í</w:t>
      </w:r>
      <w:r w:rsidRPr="008B3549">
        <w:rPr>
          <w:rFonts w:ascii="Bookman Old Style" w:hAnsi="Bookman Old Style"/>
          <w:sz w:val="26"/>
          <w:szCs w:val="26"/>
        </w:rPr>
        <w:t>cios para implorar o aux</w:t>
      </w:r>
      <w:r w:rsidRPr="008B3549">
        <w:rPr>
          <w:rFonts w:ascii="Bookman Old Style" w:hAnsi="Bookman Old Style" w:cs="Times New Roman"/>
          <w:sz w:val="26"/>
          <w:szCs w:val="26"/>
        </w:rPr>
        <w:t>í</w:t>
      </w:r>
      <w:r w:rsidRPr="008B3549">
        <w:rPr>
          <w:rFonts w:ascii="Bookman Old Style" w:hAnsi="Bookman Old Style"/>
          <w:sz w:val="26"/>
          <w:szCs w:val="26"/>
        </w:rPr>
        <w:t>lio divino. O rei, em seguida, ordenou ao sumo sacerdote que verificasse se restava ainda no Templo algum vaso que os reis seus predecessores houvessem oferecido para culto aos falsos deuses. Muitos foram ainda encontra</w:t>
      </w:r>
      <w:r w:rsidRPr="008B3549">
        <w:rPr>
          <w:rFonts w:ascii="Bookman Old Style" w:hAnsi="Bookman Old Style"/>
          <w:sz w:val="26"/>
          <w:szCs w:val="26"/>
        </w:rPr>
        <w:softHyphen/>
        <w:t>dos, e ele os fez reduzir a p</w:t>
      </w:r>
      <w:r w:rsidRPr="008B3549">
        <w:rPr>
          <w:rFonts w:ascii="Bookman Old Style" w:hAnsi="Bookman Old Style" w:cs="Times New Roman"/>
          <w:sz w:val="26"/>
          <w:szCs w:val="26"/>
        </w:rPr>
        <w:t>ó</w:t>
      </w:r>
      <w:r w:rsidRPr="008B3549">
        <w:rPr>
          <w:rFonts w:ascii="Bookman Old Style" w:hAnsi="Bookman Old Style"/>
          <w:sz w:val="26"/>
          <w:szCs w:val="26"/>
        </w:rPr>
        <w:t>, lan</w:t>
      </w:r>
      <w:r w:rsidRPr="008B3549">
        <w:rPr>
          <w:rFonts w:ascii="Bookman Old Style" w:hAnsi="Bookman Old Style" w:cs="Times New Roman"/>
          <w:sz w:val="26"/>
          <w:szCs w:val="26"/>
        </w:rPr>
        <w:t>ç</w:t>
      </w:r>
      <w:r w:rsidRPr="008B3549">
        <w:rPr>
          <w:rFonts w:ascii="Bookman Old Style" w:hAnsi="Bookman Old Style"/>
          <w:sz w:val="26"/>
          <w:szCs w:val="26"/>
        </w:rPr>
        <w:t xml:space="preserve">ou a poeira ao vento e mandou matar todos os sacerdotes dos </w:t>
      </w:r>
      <w:r w:rsidRPr="008B3549">
        <w:rPr>
          <w:rFonts w:ascii="Bookman Old Style" w:hAnsi="Bookman Old Style" w:cs="Times New Roman"/>
          <w:sz w:val="26"/>
          <w:szCs w:val="26"/>
        </w:rPr>
        <w:t>í</w:t>
      </w:r>
      <w:r w:rsidRPr="008B3549">
        <w:rPr>
          <w:rFonts w:ascii="Bookman Old Style" w:hAnsi="Bookman Old Style"/>
          <w:sz w:val="26"/>
          <w:szCs w:val="26"/>
        </w:rPr>
        <w:t>dolos, que n</w:t>
      </w:r>
      <w:r w:rsidRPr="008B3549">
        <w:rPr>
          <w:rFonts w:ascii="Bookman Old Style" w:hAnsi="Bookman Old Style" w:cs="Times New Roman"/>
          <w:sz w:val="26"/>
          <w:szCs w:val="26"/>
        </w:rPr>
        <w:t>ã</w:t>
      </w:r>
      <w:r w:rsidRPr="008B3549">
        <w:rPr>
          <w:rFonts w:ascii="Bookman Old Style" w:hAnsi="Bookman Old Style"/>
          <w:sz w:val="26"/>
          <w:szCs w:val="26"/>
        </w:rPr>
        <w:t>o eram da descend</w:t>
      </w:r>
      <w:r w:rsidRPr="008B3549">
        <w:rPr>
          <w:rFonts w:ascii="Bookman Old Style" w:hAnsi="Bookman Old Style" w:cs="Times New Roman"/>
          <w:sz w:val="26"/>
          <w:szCs w:val="26"/>
        </w:rPr>
        <w:t>ê</w:t>
      </w:r>
      <w:r w:rsidRPr="008B3549">
        <w:rPr>
          <w:rFonts w:ascii="Bookman Old Style" w:hAnsi="Bookman Old Style"/>
          <w:sz w:val="26"/>
          <w:szCs w:val="26"/>
        </w:rPr>
        <w:t>ncia de Ar</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de praticar em Jerusal</w:t>
      </w:r>
      <w:r w:rsidRPr="008B3549">
        <w:rPr>
          <w:rFonts w:ascii="Bookman Old Style" w:hAnsi="Bookman Old Style" w:cs="Times New Roman"/>
          <w:sz w:val="26"/>
          <w:szCs w:val="26"/>
        </w:rPr>
        <w:t>é</w:t>
      </w:r>
      <w:r w:rsidRPr="008B3549">
        <w:rPr>
          <w:rFonts w:ascii="Bookman Old Style" w:hAnsi="Bookman Old Style"/>
          <w:sz w:val="26"/>
          <w:szCs w:val="26"/>
        </w:rPr>
        <w:t xml:space="preserve">m todos esses atos de piedade, foi ele </w:t>
      </w:r>
      <w:r w:rsidRPr="008B3549">
        <w:rPr>
          <w:rFonts w:ascii="Bookman Old Style" w:hAnsi="Bookman Old Style"/>
          <w:sz w:val="26"/>
          <w:szCs w:val="26"/>
        </w:rPr>
        <w:lastRenderedPageBreak/>
        <w:t xml:space="preserve">mesmo </w:t>
      </w:r>
      <w:r w:rsidRPr="008B3549">
        <w:rPr>
          <w:rFonts w:ascii="Bookman Old Style" w:hAnsi="Bookman Old Style" w:cs="Times New Roman"/>
          <w:sz w:val="26"/>
          <w:szCs w:val="26"/>
        </w:rPr>
        <w:t>à</w:t>
      </w:r>
      <w:r w:rsidRPr="008B3549">
        <w:rPr>
          <w:rFonts w:ascii="Bookman Old Style" w:hAnsi="Bookman Old Style"/>
          <w:sz w:val="26"/>
          <w:szCs w:val="26"/>
        </w:rPr>
        <w:t>s prov</w:t>
      </w:r>
      <w:r w:rsidRPr="008B3549">
        <w:rPr>
          <w:rFonts w:ascii="Bookman Old Style" w:hAnsi="Bookman Old Style" w:cs="Times New Roman"/>
          <w:sz w:val="26"/>
          <w:szCs w:val="26"/>
        </w:rPr>
        <w:t>í</w:t>
      </w:r>
      <w:r w:rsidRPr="008B3549">
        <w:rPr>
          <w:rFonts w:ascii="Bookman Old Style" w:hAnsi="Bookman Old Style"/>
          <w:sz w:val="26"/>
          <w:szCs w:val="26"/>
        </w:rPr>
        <w:t>ncias para destruir inteiramente tudo o que o rei Jerobo</w:t>
      </w:r>
      <w:r w:rsidRPr="008B3549">
        <w:rPr>
          <w:rFonts w:ascii="Bookman Old Style" w:hAnsi="Bookman Old Style" w:cs="Times New Roman"/>
          <w:sz w:val="26"/>
          <w:szCs w:val="26"/>
        </w:rPr>
        <w:t>ã</w:t>
      </w:r>
      <w:r w:rsidRPr="008B3549">
        <w:rPr>
          <w:rFonts w:ascii="Bookman Old Style" w:hAnsi="Bookman Old Style"/>
          <w:sz w:val="26"/>
          <w:szCs w:val="26"/>
        </w:rPr>
        <w:t>o estabelecera em honra aos deuses estrangeiros. Mandou queimar os ossos dos falsos profetas sobre o altar que aquele rei havia constru</w:t>
      </w:r>
      <w:r w:rsidRPr="008B3549">
        <w:rPr>
          <w:rFonts w:ascii="Bookman Old Style" w:hAnsi="Bookman Old Style" w:cs="Times New Roman"/>
          <w:sz w:val="26"/>
          <w:szCs w:val="26"/>
        </w:rPr>
        <w:t>í</w:t>
      </w:r>
      <w:r w:rsidRPr="008B3549">
        <w:rPr>
          <w:rFonts w:ascii="Bookman Old Style" w:hAnsi="Bookman Old Style"/>
          <w:sz w:val="26"/>
          <w:szCs w:val="26"/>
        </w:rPr>
        <w:t xml:space="preserve">do, cumprindo o que predissera um profeta ao </w:t>
      </w:r>
      <w:r w:rsidRPr="008B3549">
        <w:rPr>
          <w:rFonts w:ascii="Bookman Old Style" w:hAnsi="Bookman Old Style" w:cs="Times New Roman"/>
          <w:sz w:val="26"/>
          <w:szCs w:val="26"/>
        </w:rPr>
        <w:t>í</w:t>
      </w:r>
      <w:r w:rsidRPr="008B3549">
        <w:rPr>
          <w:rFonts w:ascii="Bookman Old Style" w:hAnsi="Bookman Old Style"/>
          <w:sz w:val="26"/>
          <w:szCs w:val="26"/>
        </w:rPr>
        <w:t>mpio pr</w:t>
      </w:r>
      <w:r w:rsidRPr="008B3549">
        <w:rPr>
          <w:rFonts w:ascii="Bookman Old Style" w:hAnsi="Bookman Old Style" w:cs="Times New Roman"/>
          <w:sz w:val="26"/>
          <w:szCs w:val="26"/>
        </w:rPr>
        <w:t>í</w:t>
      </w:r>
      <w:r w:rsidRPr="008B3549">
        <w:rPr>
          <w:rFonts w:ascii="Bookman Old Style" w:hAnsi="Bookman Old Style"/>
          <w:sz w:val="26"/>
          <w:szCs w:val="26"/>
        </w:rPr>
        <w:t>ncipe, quando este oferecia um sacrif</w:t>
      </w:r>
      <w:r w:rsidRPr="008B3549">
        <w:rPr>
          <w:rFonts w:ascii="Bookman Old Style" w:hAnsi="Bookman Old Style" w:cs="Times New Roman"/>
          <w:sz w:val="26"/>
          <w:szCs w:val="26"/>
        </w:rPr>
        <w:t>í</w:t>
      </w:r>
      <w:r w:rsidRPr="008B3549">
        <w:rPr>
          <w:rFonts w:ascii="Bookman Old Style" w:hAnsi="Bookman Old Style"/>
          <w:sz w:val="26"/>
          <w:szCs w:val="26"/>
        </w:rPr>
        <w:t>cio naquele altar, na presen</w:t>
      </w:r>
      <w:r w:rsidRPr="008B3549">
        <w:rPr>
          <w:rFonts w:ascii="Bookman Old Style" w:hAnsi="Bookman Old Style" w:cs="Times New Roman"/>
          <w:sz w:val="26"/>
          <w:szCs w:val="26"/>
        </w:rPr>
        <w:t>ç</w:t>
      </w:r>
      <w:r w:rsidRPr="008B3549">
        <w:rPr>
          <w:rFonts w:ascii="Bookman Old Style" w:hAnsi="Bookman Old Style"/>
          <w:sz w:val="26"/>
          <w:szCs w:val="26"/>
        </w:rPr>
        <w:t>a de todo o povo: que um sucessor do rei Davi, de nome Josias, executaria todas essas coisas. Viu-se assim a sua realiza</w:t>
      </w:r>
      <w:r w:rsidRPr="008B3549">
        <w:rPr>
          <w:rFonts w:ascii="Bookman Old Style" w:hAnsi="Bookman Old Style" w:cs="Times New Roman"/>
          <w:sz w:val="26"/>
          <w:szCs w:val="26"/>
        </w:rPr>
        <w:t>çã</w:t>
      </w:r>
      <w:r w:rsidRPr="008B3549">
        <w:rPr>
          <w:rFonts w:ascii="Bookman Old Style" w:hAnsi="Bookman Old Style"/>
          <w:sz w:val="26"/>
          <w:szCs w:val="26"/>
        </w:rPr>
        <w:t>o, trezentos e sessenta anos mais tarde.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piedade de Josias foi ainda al</w:t>
      </w:r>
      <w:r w:rsidRPr="008B3549">
        <w:rPr>
          <w:rFonts w:ascii="Bookman Old Style" w:hAnsi="Bookman Old Style" w:cs="Times New Roman"/>
          <w:sz w:val="26"/>
          <w:szCs w:val="26"/>
        </w:rPr>
        <w:t>é</w:t>
      </w:r>
      <w:r w:rsidRPr="008B3549">
        <w:rPr>
          <w:rFonts w:ascii="Bookman Old Style" w:hAnsi="Bookman Old Style"/>
          <w:sz w:val="26"/>
          <w:szCs w:val="26"/>
        </w:rPr>
        <w:t>m. Ele mandou investigar cuidadosamente todos os israelitas que se haviam salvado do cativeiro ass</w:t>
      </w:r>
      <w:r w:rsidRPr="008B3549">
        <w:rPr>
          <w:rFonts w:ascii="Bookman Old Style" w:hAnsi="Bookman Old Style" w:cs="Times New Roman"/>
          <w:sz w:val="26"/>
          <w:szCs w:val="26"/>
        </w:rPr>
        <w:t>í</w:t>
      </w:r>
      <w:r w:rsidRPr="008B3549">
        <w:rPr>
          <w:rFonts w:ascii="Bookman Old Style" w:hAnsi="Bookman Old Style"/>
          <w:sz w:val="26"/>
          <w:szCs w:val="26"/>
        </w:rPr>
        <w:t>rio e persuadiu-os a abandonar o detest</w:t>
      </w:r>
      <w:r w:rsidRPr="008B3549">
        <w:rPr>
          <w:rFonts w:ascii="Bookman Old Style" w:hAnsi="Bookman Old Style" w:cs="Times New Roman"/>
          <w:sz w:val="26"/>
          <w:szCs w:val="26"/>
        </w:rPr>
        <w:t>á</w:t>
      </w:r>
      <w:r w:rsidRPr="008B3549">
        <w:rPr>
          <w:rFonts w:ascii="Bookman Old Style" w:hAnsi="Bookman Old Style"/>
          <w:sz w:val="26"/>
          <w:szCs w:val="26"/>
        </w:rPr>
        <w:t xml:space="preserve">vel culto aos </w:t>
      </w:r>
      <w:r w:rsidRPr="008B3549">
        <w:rPr>
          <w:rFonts w:ascii="Bookman Old Style" w:hAnsi="Bookman Old Style" w:cs="Times New Roman"/>
          <w:sz w:val="26"/>
          <w:szCs w:val="26"/>
        </w:rPr>
        <w:t>í</w:t>
      </w:r>
      <w:r w:rsidRPr="008B3549">
        <w:rPr>
          <w:rFonts w:ascii="Bookman Old Style" w:hAnsi="Bookman Old Style"/>
          <w:sz w:val="26"/>
          <w:szCs w:val="26"/>
        </w:rPr>
        <w:t>dolos e a adorar, como os seus antepassados, o Deus Todo-poderoso. N</w:t>
      </w:r>
      <w:r w:rsidRPr="008B3549">
        <w:rPr>
          <w:rFonts w:ascii="Bookman Old Style" w:hAnsi="Bookman Old Style" w:cs="Times New Roman"/>
          <w:sz w:val="26"/>
          <w:szCs w:val="26"/>
        </w:rPr>
        <w:t>ã</w:t>
      </w:r>
      <w:r w:rsidRPr="008B3549">
        <w:rPr>
          <w:rFonts w:ascii="Bookman Old Style" w:hAnsi="Bookman Old Style"/>
          <w:sz w:val="26"/>
          <w:szCs w:val="26"/>
        </w:rPr>
        <w:t>o houve cidade, aldeia ou vila em que ele n</w:t>
      </w:r>
      <w:r w:rsidRPr="008B3549">
        <w:rPr>
          <w:rFonts w:ascii="Bookman Old Style" w:hAnsi="Bookman Old Style" w:cs="Times New Roman"/>
          <w:sz w:val="26"/>
          <w:szCs w:val="26"/>
        </w:rPr>
        <w:t>ã</w:t>
      </w:r>
      <w:r w:rsidRPr="008B3549">
        <w:rPr>
          <w:rFonts w:ascii="Bookman Old Style" w:hAnsi="Bookman Old Style"/>
          <w:sz w:val="26"/>
          <w:szCs w:val="26"/>
        </w:rPr>
        <w:t>o tivesse mandado fazer, em todas as casas, uma diligente elimina</w:t>
      </w:r>
      <w:r w:rsidRPr="008B3549">
        <w:rPr>
          <w:rFonts w:ascii="Bookman Old Style" w:hAnsi="Bookman Old Style" w:cs="Times New Roman"/>
          <w:sz w:val="26"/>
          <w:szCs w:val="26"/>
        </w:rPr>
        <w:t>çã</w:t>
      </w:r>
      <w:r w:rsidRPr="008B3549">
        <w:rPr>
          <w:rFonts w:ascii="Bookman Old Style" w:hAnsi="Bookman Old Style"/>
          <w:sz w:val="26"/>
          <w:szCs w:val="26"/>
        </w:rPr>
        <w:t xml:space="preserve">o de tudo o que servira </w:t>
      </w:r>
      <w:r w:rsidRPr="008B3549">
        <w:rPr>
          <w:rFonts w:ascii="Bookman Old Style" w:hAnsi="Bookman Old Style" w:cs="Times New Roman"/>
          <w:sz w:val="26"/>
          <w:szCs w:val="26"/>
        </w:rPr>
        <w:t>à</w:t>
      </w:r>
      <w:r w:rsidRPr="008B3549">
        <w:rPr>
          <w:rFonts w:ascii="Bookman Old Style" w:hAnsi="Bookman Old Style"/>
          <w:sz w:val="26"/>
          <w:szCs w:val="26"/>
        </w:rPr>
        <w:t xml:space="preserve"> idolatria. Man</w:t>
      </w:r>
      <w:r w:rsidRPr="008B3549">
        <w:rPr>
          <w:rFonts w:ascii="Bookman Old Style" w:hAnsi="Bookman Old Style"/>
          <w:sz w:val="26"/>
          <w:szCs w:val="26"/>
        </w:rPr>
        <w:softHyphen/>
        <w:t>dou tamb</w:t>
      </w:r>
      <w:r w:rsidRPr="008B3549">
        <w:rPr>
          <w:rFonts w:ascii="Bookman Old Style" w:hAnsi="Bookman Old Style" w:cs="Times New Roman"/>
          <w:sz w:val="26"/>
          <w:szCs w:val="26"/>
        </w:rPr>
        <w:t>é</w:t>
      </w:r>
      <w:r w:rsidRPr="008B3549">
        <w:rPr>
          <w:rFonts w:ascii="Bookman Old Style" w:hAnsi="Bookman Old Style"/>
          <w:sz w:val="26"/>
          <w:szCs w:val="26"/>
        </w:rPr>
        <w:t>m queimar todos os carros que os seus predecessores haviam consagrado ao Sol e nada deixou que pudesse levar o povo a um culto sacr</w:t>
      </w:r>
      <w:r w:rsidRPr="008B3549">
        <w:rPr>
          <w:rFonts w:ascii="Bookman Old Style" w:hAnsi="Bookman Old Style" w:cs="Times New Roman"/>
          <w:sz w:val="26"/>
          <w:szCs w:val="26"/>
        </w:rPr>
        <w:t>í</w:t>
      </w:r>
      <w:r w:rsidRPr="008B3549">
        <w:rPr>
          <w:rFonts w:ascii="Bookman Old Style" w:hAnsi="Bookman Old Style"/>
          <w:sz w:val="26"/>
          <w:szCs w:val="26"/>
        </w:rPr>
        <w:t>lego.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terminou de purificar todo o territ</w:t>
      </w:r>
      <w:r w:rsidRPr="008B3549">
        <w:rPr>
          <w:rFonts w:ascii="Bookman Old Style" w:hAnsi="Bookman Old Style" w:cs="Times New Roman"/>
          <w:sz w:val="26"/>
          <w:szCs w:val="26"/>
        </w:rPr>
        <w:t>ó</w:t>
      </w:r>
      <w:r w:rsidRPr="008B3549">
        <w:rPr>
          <w:rFonts w:ascii="Bookman Old Style" w:hAnsi="Bookman Old Style"/>
          <w:sz w:val="26"/>
          <w:szCs w:val="26"/>
        </w:rPr>
        <w:t>rio, mandou reunir o povo em Jerusal</w:t>
      </w:r>
      <w:r w:rsidRPr="008B3549">
        <w:rPr>
          <w:rFonts w:ascii="Bookman Old Style" w:hAnsi="Bookman Old Style" w:cs="Times New Roman"/>
          <w:sz w:val="26"/>
          <w:szCs w:val="26"/>
        </w:rPr>
        <w:t>é</w:t>
      </w:r>
      <w:r w:rsidRPr="008B3549">
        <w:rPr>
          <w:rFonts w:ascii="Bookman Old Style" w:hAnsi="Bookman Old Style"/>
          <w:sz w:val="26"/>
          <w:szCs w:val="26"/>
        </w:rPr>
        <w:t>m para l</w:t>
      </w:r>
      <w:r w:rsidRPr="008B3549">
        <w:rPr>
          <w:rFonts w:ascii="Bookman Old Style" w:hAnsi="Bookman Old Style" w:cs="Times New Roman"/>
          <w:sz w:val="26"/>
          <w:szCs w:val="26"/>
        </w:rPr>
        <w:t>á</w:t>
      </w:r>
      <w:r w:rsidRPr="008B3549">
        <w:rPr>
          <w:rFonts w:ascii="Bookman Old Style" w:hAnsi="Bookman Old Style"/>
          <w:sz w:val="26"/>
          <w:szCs w:val="26"/>
        </w:rPr>
        <w:t xml:space="preserve"> celebrar a festa dos P</w:t>
      </w:r>
      <w:r w:rsidRPr="008B3549">
        <w:rPr>
          <w:rFonts w:ascii="Bookman Old Style" w:hAnsi="Bookman Old Style" w:cs="Times New Roman"/>
          <w:sz w:val="26"/>
          <w:szCs w:val="26"/>
        </w:rPr>
        <w:t>ã</w:t>
      </w:r>
      <w:r w:rsidRPr="008B3549">
        <w:rPr>
          <w:rFonts w:ascii="Bookman Old Style" w:hAnsi="Bookman Old Style"/>
          <w:sz w:val="26"/>
          <w:szCs w:val="26"/>
        </w:rPr>
        <w:t xml:space="preserve">es </w:t>
      </w:r>
      <w:r w:rsidRPr="008B3549">
        <w:rPr>
          <w:rFonts w:ascii="Bookman Old Style" w:hAnsi="Bookman Old Style" w:cs="Times New Roman"/>
          <w:sz w:val="26"/>
          <w:szCs w:val="26"/>
        </w:rPr>
        <w:t>Á</w:t>
      </w:r>
      <w:r w:rsidRPr="008B3549">
        <w:rPr>
          <w:rFonts w:ascii="Bookman Old Style" w:hAnsi="Bookman Old Style"/>
          <w:sz w:val="26"/>
          <w:szCs w:val="26"/>
        </w:rPr>
        <w:t>zimos, que n</w:t>
      </w:r>
      <w:r w:rsidRPr="008B3549">
        <w:rPr>
          <w:rFonts w:ascii="Bookman Old Style" w:hAnsi="Bookman Old Style" w:cs="Times New Roman"/>
          <w:sz w:val="26"/>
          <w:szCs w:val="26"/>
        </w:rPr>
        <w:t>ó</w:t>
      </w:r>
      <w:r w:rsidRPr="008B3549">
        <w:rPr>
          <w:rFonts w:ascii="Bookman Old Style" w:hAnsi="Bookman Old Style"/>
          <w:sz w:val="26"/>
          <w:szCs w:val="26"/>
        </w:rPr>
        <w:t>s chamamos P</w:t>
      </w:r>
      <w:r w:rsidRPr="008B3549">
        <w:rPr>
          <w:rFonts w:ascii="Bookman Old Style" w:hAnsi="Bookman Old Style" w:cs="Times New Roman"/>
          <w:sz w:val="26"/>
          <w:szCs w:val="26"/>
        </w:rPr>
        <w:t>á</w:t>
      </w:r>
      <w:r w:rsidRPr="008B3549">
        <w:rPr>
          <w:rFonts w:ascii="Bookman Old Style" w:hAnsi="Bookman Old Style"/>
          <w:sz w:val="26"/>
          <w:szCs w:val="26"/>
        </w:rPr>
        <w:t>scoa, e deu ao povo, para a celebra</w:t>
      </w:r>
      <w:r w:rsidRPr="008B3549">
        <w:rPr>
          <w:rFonts w:ascii="Bookman Old Style" w:hAnsi="Bookman Old Style" w:cs="Times New Roman"/>
          <w:sz w:val="26"/>
          <w:szCs w:val="26"/>
        </w:rPr>
        <w:t>çã</w:t>
      </w:r>
      <w:r w:rsidRPr="008B3549">
        <w:rPr>
          <w:rFonts w:ascii="Bookman Old Style" w:hAnsi="Bookman Old Style"/>
          <w:sz w:val="26"/>
          <w:szCs w:val="26"/>
        </w:rPr>
        <w:t>o dos festins p</w:t>
      </w:r>
      <w:r w:rsidRPr="008B3549">
        <w:rPr>
          <w:rFonts w:ascii="Bookman Old Style" w:hAnsi="Bookman Old Style" w:cs="Times New Roman"/>
          <w:sz w:val="26"/>
          <w:szCs w:val="26"/>
        </w:rPr>
        <w:t>ú</w:t>
      </w:r>
      <w:r w:rsidRPr="008B3549">
        <w:rPr>
          <w:rFonts w:ascii="Bookman Old Style" w:hAnsi="Bookman Old Style"/>
          <w:sz w:val="26"/>
          <w:szCs w:val="26"/>
        </w:rPr>
        <w:t>blicos, trinta mil cordeiros e cabritos e tr</w:t>
      </w:r>
      <w:r w:rsidRPr="008B3549">
        <w:rPr>
          <w:rFonts w:ascii="Bookman Old Style" w:hAnsi="Bookman Old Style" w:cs="Times New Roman"/>
          <w:sz w:val="26"/>
          <w:szCs w:val="26"/>
        </w:rPr>
        <w:t>ê</w:t>
      </w:r>
      <w:r w:rsidRPr="008B3549">
        <w:rPr>
          <w:rFonts w:ascii="Bookman Old Style" w:hAnsi="Bookman Old Style"/>
          <w:sz w:val="26"/>
          <w:szCs w:val="26"/>
        </w:rPr>
        <w:t>s mil bois. Os principais sacerdotes deram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aos outros sacerdotes dois mil e seiscentos cordeiros. Os </w:t>
      </w:r>
      <w:r>
        <w:rPr>
          <w:rFonts w:ascii="Bookman Old Style" w:hAnsi="Bookman Old Style"/>
          <w:sz w:val="26"/>
          <w:szCs w:val="26"/>
        </w:rPr>
        <w:t>principais levitas deram aos ou</w:t>
      </w:r>
      <w:r w:rsidRPr="008B3549">
        <w:rPr>
          <w:rFonts w:ascii="Bookman Old Style" w:hAnsi="Bookman Old Style"/>
          <w:sz w:val="26"/>
          <w:szCs w:val="26"/>
        </w:rPr>
        <w:t>tros levitas cinco mil cordeiros e quinhentos boi</w:t>
      </w:r>
      <w:r>
        <w:rPr>
          <w:rFonts w:ascii="Bookman Old Style" w:hAnsi="Bookman Old Style"/>
          <w:sz w:val="26"/>
          <w:szCs w:val="26"/>
        </w:rPr>
        <w:t>s. Nenhum desses animais dei</w:t>
      </w:r>
      <w:r w:rsidRPr="008B3549">
        <w:rPr>
          <w:rFonts w:ascii="Bookman Old Style" w:hAnsi="Bookman Old Style"/>
          <w:sz w:val="26"/>
          <w:szCs w:val="26"/>
        </w:rPr>
        <w:t>xou de ser imolado segundo a lei de Mois</w:t>
      </w:r>
      <w:r w:rsidRPr="008B3549">
        <w:rPr>
          <w:rFonts w:ascii="Bookman Old Style" w:hAnsi="Bookman Old Style" w:cs="Times New Roman"/>
          <w:sz w:val="26"/>
          <w:szCs w:val="26"/>
        </w:rPr>
        <w:t>é</w:t>
      </w:r>
      <w:r w:rsidRPr="008B3549">
        <w:rPr>
          <w:rFonts w:ascii="Bookman Old Style" w:hAnsi="Bookman Old Style"/>
          <w:sz w:val="26"/>
          <w:szCs w:val="26"/>
        </w:rPr>
        <w:t>s, pelo cuidado que disso tiveram os sacerdotes. Assim, n</w:t>
      </w:r>
      <w:r w:rsidRPr="008B3549">
        <w:rPr>
          <w:rFonts w:ascii="Bookman Old Style" w:hAnsi="Bookman Old Style" w:cs="Times New Roman"/>
          <w:sz w:val="26"/>
          <w:szCs w:val="26"/>
        </w:rPr>
        <w:t>ã</w:t>
      </w:r>
      <w:r w:rsidRPr="008B3549">
        <w:rPr>
          <w:rFonts w:ascii="Bookman Old Style" w:hAnsi="Bookman Old Style"/>
          <w:sz w:val="26"/>
          <w:szCs w:val="26"/>
        </w:rPr>
        <w:t>o houve, desde os tempos do profeta Samuel, uma festa celebrada com tanta solenidade, porque nelas se observaram todas as cerim</w:t>
      </w:r>
      <w:r w:rsidRPr="008B3549">
        <w:rPr>
          <w:rFonts w:ascii="Bookman Old Style" w:hAnsi="Bookman Old Style" w:cs="Times New Roman"/>
          <w:sz w:val="26"/>
          <w:szCs w:val="26"/>
        </w:rPr>
        <w:t>ô</w:t>
      </w:r>
      <w:r w:rsidRPr="008B3549">
        <w:rPr>
          <w:rFonts w:ascii="Bookman Old Style" w:hAnsi="Bookman Old Style" w:cs="Times New Roman"/>
          <w:sz w:val="26"/>
          <w:szCs w:val="26"/>
        </w:rPr>
        <w:softHyphen/>
      </w:r>
      <w:r w:rsidRPr="008B3549">
        <w:rPr>
          <w:rFonts w:ascii="Bookman Old Style" w:hAnsi="Bookman Old Style"/>
          <w:sz w:val="26"/>
          <w:szCs w:val="26"/>
        </w:rPr>
        <w:t>nias prescritas na Lei e segundo a antiga tradi</w:t>
      </w:r>
      <w:r w:rsidRPr="008B3549">
        <w:rPr>
          <w:rFonts w:ascii="Bookman Old Style" w:hAnsi="Bookman Old Style" w:cs="Times New Roman"/>
          <w:sz w:val="26"/>
          <w:szCs w:val="26"/>
        </w:rPr>
        <w:t>çã</w:t>
      </w:r>
      <w:r w:rsidRPr="008B3549">
        <w:rPr>
          <w:rFonts w:ascii="Bookman Old Style" w:hAnsi="Bookman Old Style"/>
          <w:sz w:val="26"/>
          <w:szCs w:val="26"/>
        </w:rPr>
        <w:t>o. O rei Josias, depois de ter vivido em grande paz, cumulado de riquezas e de gl</w:t>
      </w:r>
      <w:r w:rsidRPr="008B3549">
        <w:rPr>
          <w:rFonts w:ascii="Bookman Old Style" w:hAnsi="Bookman Old Style" w:cs="Times New Roman"/>
          <w:sz w:val="26"/>
          <w:szCs w:val="26"/>
        </w:rPr>
        <w:t>ó</w:t>
      </w:r>
      <w:r w:rsidRPr="008B3549">
        <w:rPr>
          <w:rFonts w:ascii="Bookman Old Style" w:hAnsi="Bookman Old Style"/>
          <w:sz w:val="26"/>
          <w:szCs w:val="26"/>
        </w:rPr>
        <w:t>ria, terminou os seus dias do modo que vou dizer.</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6</w:t>
      </w:r>
    </w:p>
    <w:p w:rsidR="00A62DFE" w:rsidRPr="008B3549" w:rsidRDefault="00A62DFE" w:rsidP="00A62DFE">
      <w:pPr>
        <w:pStyle w:val="DIMAS"/>
      </w:pPr>
      <w:r w:rsidRPr="008B3549">
        <w:rPr>
          <w:i/>
          <w:iCs/>
        </w:rPr>
        <w:t>Josias, rei dejudá, opõe-se à passagem do exército de Neco, rei do</w:t>
      </w:r>
    </w:p>
    <w:p w:rsidR="00A62DFE" w:rsidRPr="008B3549" w:rsidRDefault="00A62DFE" w:rsidP="00A62DFE">
      <w:pPr>
        <w:pStyle w:val="DIMAS"/>
      </w:pPr>
      <w:r w:rsidRPr="008B3549">
        <w:rPr>
          <w:i/>
          <w:iCs/>
        </w:rPr>
        <w:t>Egito, que ia fazer guerra aos medos e aos babilônios. É ferido por</w:t>
      </w:r>
    </w:p>
    <w:p w:rsidR="00A62DFE" w:rsidRPr="008B3549" w:rsidRDefault="00A62DFE" w:rsidP="00A62DFE">
      <w:pPr>
        <w:pStyle w:val="DIMAS"/>
      </w:pPr>
      <w:r w:rsidRPr="008B3549">
        <w:rPr>
          <w:i/>
          <w:iCs/>
        </w:rPr>
        <w:t>uma flechada, de que vem a morrer. Jeoacaz, seu filho,</w:t>
      </w:r>
    </w:p>
    <w:p w:rsidR="00A62DFE" w:rsidRPr="008B3549" w:rsidRDefault="00A62DFE" w:rsidP="00A62DFE">
      <w:pPr>
        <w:pStyle w:val="DIMAS"/>
      </w:pPr>
      <w:r w:rsidRPr="008B3549">
        <w:rPr>
          <w:i/>
          <w:iCs/>
        </w:rPr>
        <w:t xml:space="preserve">sucede-o e é muito ímpio. O rei do Egito leva-o prisioneiro. Quando ele morre, </w:t>
      </w:r>
      <w:r w:rsidRPr="008B3549">
        <w:rPr>
          <w:i/>
          <w:iCs/>
        </w:rPr>
        <w:lastRenderedPageBreak/>
        <w:t>o rei do Egito faz rei em seu lugar a Eliaquim,</w:t>
      </w:r>
    </w:p>
    <w:p w:rsidR="00A62DFE" w:rsidRPr="008B3549" w:rsidRDefault="00A62DFE" w:rsidP="00A62DFE">
      <w:pPr>
        <w:pStyle w:val="DIMAS"/>
      </w:pPr>
      <w:r w:rsidRPr="008B3549">
        <w:rPr>
          <w:i/>
          <w:iCs/>
        </w:rPr>
        <w:t>irmão mais velho de Jeoacaz, a quem chama de Jeoaquim.</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41 7. Neco, rei do Egito, levado pelo desejo de se tornar senhor da </w:t>
      </w:r>
      <w:r w:rsidRPr="008B3549">
        <w:rPr>
          <w:rFonts w:ascii="Bookman Old Style" w:hAnsi="Bookman Old Style" w:cs="Times New Roman"/>
          <w:sz w:val="26"/>
          <w:szCs w:val="26"/>
        </w:rPr>
        <w:t>Á</w:t>
      </w:r>
      <w:r w:rsidRPr="008B3549">
        <w:rPr>
          <w:rFonts w:ascii="Bookman Old Style" w:hAnsi="Bookman Old Style"/>
          <w:sz w:val="26"/>
          <w:szCs w:val="26"/>
        </w:rPr>
        <w:t>sia, mar</w:t>
      </w:r>
      <w:r w:rsidRPr="008B3549">
        <w:rPr>
          <w:rFonts w:ascii="Bookman Old Style" w:hAnsi="Bookman Old Style"/>
          <w:sz w:val="26"/>
          <w:szCs w:val="26"/>
        </w:rPr>
        <w:softHyphen/>
        <w:t>chou para o Eufrates com um grande ex</w:t>
      </w:r>
      <w:r w:rsidRPr="008B3549">
        <w:rPr>
          <w:rFonts w:ascii="Bookman Old Style" w:hAnsi="Bookman Old Style" w:cs="Times New Roman"/>
          <w:sz w:val="26"/>
          <w:szCs w:val="26"/>
        </w:rPr>
        <w:t>é</w:t>
      </w:r>
      <w:r w:rsidRPr="008B3549">
        <w:rPr>
          <w:rFonts w:ascii="Bookman Old Style" w:hAnsi="Bookman Old Style"/>
          <w:sz w:val="26"/>
          <w:szCs w:val="26"/>
        </w:rPr>
        <w:t>rcito, para fazer guerra aos medos e aos babil</w:t>
      </w:r>
      <w:r w:rsidRPr="008B3549">
        <w:rPr>
          <w:rFonts w:ascii="Bookman Old Style" w:hAnsi="Bookman Old Style" w:cs="Times New Roman"/>
          <w:sz w:val="26"/>
          <w:szCs w:val="26"/>
        </w:rPr>
        <w:t>ô</w:t>
      </w:r>
      <w:r w:rsidRPr="008B3549">
        <w:rPr>
          <w:rFonts w:ascii="Bookman Old Style" w:hAnsi="Bookman Old Style"/>
          <w:sz w:val="26"/>
          <w:szCs w:val="26"/>
        </w:rPr>
        <w:t>nios, que haviam devastado o imp</w:t>
      </w:r>
      <w:r w:rsidRPr="008B3549">
        <w:rPr>
          <w:rFonts w:ascii="Bookman Old Style" w:hAnsi="Bookman Old Style" w:cs="Times New Roman"/>
          <w:sz w:val="26"/>
          <w:szCs w:val="26"/>
        </w:rPr>
        <w:t>é</w:t>
      </w:r>
      <w:r w:rsidRPr="008B3549">
        <w:rPr>
          <w:rFonts w:ascii="Bookman Old Style" w:hAnsi="Bookman Old Style"/>
          <w:sz w:val="26"/>
          <w:szCs w:val="26"/>
        </w:rPr>
        <w:t>rio da Ass</w:t>
      </w:r>
      <w:r w:rsidRPr="008B3549">
        <w:rPr>
          <w:rFonts w:ascii="Bookman Old Style" w:hAnsi="Bookman Old Style" w:cs="Times New Roman"/>
          <w:sz w:val="26"/>
          <w:szCs w:val="26"/>
        </w:rPr>
        <w:t>í</w:t>
      </w:r>
      <w:r w:rsidRPr="008B3549">
        <w:rPr>
          <w:rFonts w:ascii="Bookman Old Style" w:hAnsi="Bookman Old Style"/>
          <w:sz w:val="26"/>
          <w:szCs w:val="26"/>
        </w:rPr>
        <w:t>ria. Quando chegou pr</w:t>
      </w:r>
      <w:r w:rsidRPr="008B3549">
        <w:rPr>
          <w:rFonts w:ascii="Bookman Old Style" w:hAnsi="Bookman Old Style" w:cs="Times New Roman"/>
          <w:sz w:val="26"/>
          <w:szCs w:val="26"/>
        </w:rPr>
        <w:t>ó</w:t>
      </w:r>
      <w:r w:rsidRPr="008B3549">
        <w:rPr>
          <w:rFonts w:ascii="Bookman Old Style" w:hAnsi="Bookman Old Style"/>
          <w:sz w:val="26"/>
          <w:szCs w:val="26"/>
        </w:rPr>
        <w:t>xi</w:t>
      </w:r>
      <w:r w:rsidRPr="008B3549">
        <w:rPr>
          <w:rFonts w:ascii="Bookman Old Style" w:hAnsi="Bookman Old Style"/>
          <w:sz w:val="26"/>
          <w:szCs w:val="26"/>
        </w:rPr>
        <w:softHyphen/>
        <w:t>mo da cidade de Megido, no reino de Jud</w:t>
      </w:r>
      <w:r w:rsidRPr="008B3549">
        <w:rPr>
          <w:rFonts w:ascii="Bookman Old Style" w:hAnsi="Bookman Old Style" w:cs="Times New Roman"/>
          <w:sz w:val="26"/>
          <w:szCs w:val="26"/>
        </w:rPr>
        <w:t>á</w:t>
      </w:r>
      <w:r w:rsidRPr="008B3549">
        <w:rPr>
          <w:rFonts w:ascii="Bookman Old Style" w:hAnsi="Bookman Old Style"/>
          <w:sz w:val="26"/>
          <w:szCs w:val="26"/>
        </w:rPr>
        <w:t>, o rei Josias op</w:t>
      </w:r>
      <w:r w:rsidRPr="008B3549">
        <w:rPr>
          <w:rFonts w:ascii="Bookman Old Style" w:hAnsi="Bookman Old Style" w:cs="Times New Roman"/>
          <w:sz w:val="26"/>
          <w:szCs w:val="26"/>
        </w:rPr>
        <w:t>ô</w:t>
      </w:r>
      <w:r w:rsidRPr="008B3549">
        <w:rPr>
          <w:rFonts w:ascii="Bookman Old Style" w:hAnsi="Bookman Old Style"/>
          <w:sz w:val="26"/>
          <w:szCs w:val="26"/>
        </w:rPr>
        <w:t xml:space="preserve">s-se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passagem. Neco mandou dizer-lhe por meio de um arauto que n</w:t>
      </w:r>
      <w:r w:rsidRPr="008B3549">
        <w:rPr>
          <w:rFonts w:ascii="Bookman Old Style" w:hAnsi="Bookman Old Style" w:cs="Times New Roman"/>
          <w:sz w:val="26"/>
          <w:szCs w:val="26"/>
        </w:rPr>
        <w:t>ã</w:t>
      </w:r>
      <w:r w:rsidRPr="008B3549">
        <w:rPr>
          <w:rFonts w:ascii="Bookman Old Style" w:hAnsi="Bookman Old Style"/>
          <w:sz w:val="26"/>
          <w:szCs w:val="26"/>
        </w:rPr>
        <w:t>o era a ele que pretendia atacar, mas que marchava para o Eufrates, e que ele n</w:t>
      </w:r>
      <w:r w:rsidRPr="008B3549">
        <w:rPr>
          <w:rFonts w:ascii="Bookman Old Style" w:hAnsi="Bookman Old Style" w:cs="Times New Roman"/>
          <w:sz w:val="26"/>
          <w:szCs w:val="26"/>
        </w:rPr>
        <w:t>ã</w:t>
      </w:r>
      <w:r w:rsidRPr="008B3549">
        <w:rPr>
          <w:rFonts w:ascii="Bookman Old Style" w:hAnsi="Bookman Old Style"/>
          <w:sz w:val="26"/>
          <w:szCs w:val="26"/>
        </w:rPr>
        <w:t xml:space="preserve">o se devia opor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passagem, pois isso o obrigaria, contra a sua inten</w:t>
      </w:r>
      <w:r w:rsidRPr="008B3549">
        <w:rPr>
          <w:rFonts w:ascii="Bookman Old Style" w:hAnsi="Bookman Old Style" w:cs="Times New Roman"/>
          <w:sz w:val="26"/>
          <w:szCs w:val="26"/>
        </w:rPr>
        <w:t>çã</w:t>
      </w:r>
      <w:r w:rsidRPr="008B3549">
        <w:rPr>
          <w:rFonts w:ascii="Bookman Old Style" w:hAnsi="Bookman Old Style"/>
          <w:sz w:val="26"/>
          <w:szCs w:val="26"/>
        </w:rPr>
        <w:t>o, a declarar-lhe guerra.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Josias n</w:t>
      </w:r>
      <w:r w:rsidRPr="008B3549">
        <w:rPr>
          <w:rFonts w:ascii="Bookman Old Style" w:hAnsi="Bookman Old Style" w:cs="Times New Roman"/>
          <w:sz w:val="26"/>
          <w:szCs w:val="26"/>
        </w:rPr>
        <w:t>ã</w:t>
      </w:r>
      <w:r w:rsidRPr="008B3549">
        <w:rPr>
          <w:rFonts w:ascii="Bookman Old Style" w:hAnsi="Bookman Old Style"/>
          <w:sz w:val="26"/>
          <w:szCs w:val="26"/>
        </w:rPr>
        <w:t>o se deixou comover por essas raz</w:t>
      </w:r>
      <w:r w:rsidRPr="008B3549">
        <w:rPr>
          <w:rFonts w:ascii="Bookman Old Style" w:hAnsi="Bookman Old Style" w:cs="Times New Roman"/>
          <w:sz w:val="26"/>
          <w:szCs w:val="26"/>
        </w:rPr>
        <w:t>õ</w:t>
      </w:r>
      <w:r w:rsidRPr="008B3549">
        <w:rPr>
          <w:rFonts w:ascii="Bookman Old Style" w:hAnsi="Bookman Old Style"/>
          <w:sz w:val="26"/>
          <w:szCs w:val="26"/>
        </w:rPr>
        <w:t>es. Permaneceu em sua resolu</w:t>
      </w:r>
      <w:r w:rsidRPr="008B3549">
        <w:rPr>
          <w:rFonts w:ascii="Bookman Old Style" w:hAnsi="Bookman Old Style" w:cs="Times New Roman"/>
          <w:sz w:val="26"/>
          <w:szCs w:val="26"/>
        </w:rPr>
        <w:t>çã</w:t>
      </w:r>
      <w:r w:rsidRPr="008B3549">
        <w:rPr>
          <w:rFonts w:ascii="Bookman Old Style" w:hAnsi="Bookman Old Style"/>
          <w:sz w:val="26"/>
          <w:szCs w:val="26"/>
        </w:rPr>
        <w:t>o, e parece que a sua infelicidade o levava a demonstrar t</w:t>
      </w:r>
      <w:r w:rsidRPr="008B3549">
        <w:rPr>
          <w:rFonts w:ascii="Bookman Old Style" w:hAnsi="Bookman Old Style" w:cs="Times New Roman"/>
          <w:sz w:val="26"/>
          <w:szCs w:val="26"/>
        </w:rPr>
        <w:t>ã</w:t>
      </w:r>
      <w:r w:rsidRPr="008B3549">
        <w:rPr>
          <w:rFonts w:ascii="Bookman Old Style" w:hAnsi="Bookman Old Style"/>
          <w:sz w:val="26"/>
          <w:szCs w:val="26"/>
        </w:rPr>
        <w:t>o grande altivez. Pois, enquan</w:t>
      </w:r>
      <w:r w:rsidRPr="008B3549">
        <w:rPr>
          <w:rFonts w:ascii="Bookman Old Style" w:hAnsi="Bookman Old Style"/>
          <w:sz w:val="26"/>
          <w:szCs w:val="26"/>
        </w:rPr>
        <w:softHyphen/>
        <w:t>to dispunha o ex</w:t>
      </w:r>
      <w:r w:rsidRPr="008B3549">
        <w:rPr>
          <w:rFonts w:ascii="Bookman Old Style" w:hAnsi="Bookman Old Style" w:cs="Times New Roman"/>
          <w:sz w:val="26"/>
          <w:szCs w:val="26"/>
        </w:rPr>
        <w:t>é</w:t>
      </w:r>
      <w:r w:rsidRPr="008B3549">
        <w:rPr>
          <w:rFonts w:ascii="Bookman Old Style" w:hAnsi="Bookman Old Style"/>
          <w:sz w:val="26"/>
          <w:szCs w:val="26"/>
        </w:rPr>
        <w:t>rcito para a batalha e ia de coluna em coluna, sobre o seu carro, animando os soldados, um eg</w:t>
      </w:r>
      <w:r w:rsidRPr="008B3549">
        <w:rPr>
          <w:rFonts w:ascii="Bookman Old Style" w:hAnsi="Bookman Old Style" w:cs="Times New Roman"/>
          <w:sz w:val="26"/>
          <w:szCs w:val="26"/>
        </w:rPr>
        <w:t>í</w:t>
      </w:r>
      <w:r w:rsidRPr="008B3549">
        <w:rPr>
          <w:rFonts w:ascii="Bookman Old Style" w:hAnsi="Bookman Old Style"/>
          <w:sz w:val="26"/>
          <w:szCs w:val="26"/>
        </w:rPr>
        <w:t>pcio atirou-lhe uma flecha. Ficou t</w:t>
      </w:r>
      <w:r w:rsidRPr="008B3549">
        <w:rPr>
          <w:rFonts w:ascii="Bookman Old Style" w:hAnsi="Bookman Old Style" w:cs="Times New Roman"/>
          <w:sz w:val="26"/>
          <w:szCs w:val="26"/>
        </w:rPr>
        <w:t>ã</w:t>
      </w:r>
      <w:r w:rsidRPr="008B3549">
        <w:rPr>
          <w:rFonts w:ascii="Bookman Old Style" w:hAnsi="Bookman Old Style"/>
          <w:sz w:val="26"/>
          <w:szCs w:val="26"/>
        </w:rPr>
        <w:t>o ferido que a dor o obrigou a ordenar ao ex</w:t>
      </w:r>
      <w:r w:rsidRPr="008B3549">
        <w:rPr>
          <w:rFonts w:ascii="Bookman Old Style" w:hAnsi="Bookman Old Style" w:cs="Times New Roman"/>
          <w:sz w:val="26"/>
          <w:szCs w:val="26"/>
        </w:rPr>
        <w:t>é</w:t>
      </w:r>
      <w:r w:rsidRPr="008B3549">
        <w:rPr>
          <w:rFonts w:ascii="Bookman Old Style" w:hAnsi="Bookman Old Style"/>
          <w:sz w:val="26"/>
          <w:szCs w:val="26"/>
        </w:rPr>
        <w:t>rcito que se retirasse, e ele voltou a Jerusal</w:t>
      </w:r>
      <w:r w:rsidRPr="008B3549">
        <w:rPr>
          <w:rFonts w:ascii="Bookman Old Style" w:hAnsi="Bookman Old Style" w:cs="Times New Roman"/>
          <w:sz w:val="26"/>
          <w:szCs w:val="26"/>
        </w:rPr>
        <w:t>é</w:t>
      </w:r>
      <w:r w:rsidRPr="008B3549">
        <w:rPr>
          <w:rFonts w:ascii="Bookman Old Style" w:hAnsi="Bookman Old Style"/>
          <w:sz w:val="26"/>
          <w:szCs w:val="26"/>
        </w:rPr>
        <w:t>m, onde veio a morrer por causa do ferimento. Foi sepultado com grande pompa, no sepulcro de seus antepassados, ap</w:t>
      </w:r>
      <w:r w:rsidRPr="008B3549">
        <w:rPr>
          <w:rFonts w:ascii="Bookman Old Style" w:hAnsi="Bookman Old Style" w:cs="Times New Roman"/>
          <w:sz w:val="26"/>
          <w:szCs w:val="26"/>
        </w:rPr>
        <w:t>ó</w:t>
      </w:r>
      <w:r w:rsidRPr="008B3549">
        <w:rPr>
          <w:rFonts w:ascii="Bookman Old Style" w:hAnsi="Bookman Old Style"/>
          <w:sz w:val="26"/>
          <w:szCs w:val="26"/>
        </w:rPr>
        <w:t>s viver trinta e nove anos, dos quais reinou trinta e um.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povo ficou imensamente aflito com a perda de t</w:t>
      </w:r>
      <w:r w:rsidRPr="008B3549">
        <w:rPr>
          <w:rFonts w:ascii="Bookman Old Style" w:hAnsi="Bookman Old Style" w:cs="Times New Roman"/>
          <w:sz w:val="26"/>
          <w:szCs w:val="26"/>
        </w:rPr>
        <w:t>ã</w:t>
      </w:r>
      <w:r w:rsidRPr="008B3549">
        <w:rPr>
          <w:rFonts w:ascii="Bookman Old Style" w:hAnsi="Bookman Old Style"/>
          <w:sz w:val="26"/>
          <w:szCs w:val="26"/>
        </w:rPr>
        <w:t>o grande pr</w:t>
      </w:r>
      <w:r w:rsidRPr="008B3549">
        <w:rPr>
          <w:rFonts w:ascii="Bookman Old Style" w:hAnsi="Bookman Old Style" w:cs="Times New Roman"/>
          <w:sz w:val="26"/>
          <w:szCs w:val="26"/>
        </w:rPr>
        <w:t>í</w:t>
      </w:r>
      <w:r w:rsidRPr="008B3549">
        <w:rPr>
          <w:rFonts w:ascii="Bookman Old Style" w:hAnsi="Bookman Old Style"/>
          <w:sz w:val="26"/>
          <w:szCs w:val="26"/>
        </w:rPr>
        <w:t>ncipe. Lamen</w:t>
      </w:r>
      <w:r w:rsidRPr="008B3549">
        <w:rPr>
          <w:rFonts w:ascii="Bookman Old Style" w:hAnsi="Bookman Old Style"/>
          <w:sz w:val="26"/>
          <w:szCs w:val="26"/>
        </w:rPr>
        <w:softHyphen/>
        <w:t>tou-o durante v</w:t>
      </w:r>
      <w:r w:rsidRPr="008B3549">
        <w:rPr>
          <w:rFonts w:ascii="Bookman Old Style" w:hAnsi="Bookman Old Style" w:cs="Times New Roman"/>
          <w:sz w:val="26"/>
          <w:szCs w:val="26"/>
        </w:rPr>
        <w:t>á</w:t>
      </w:r>
      <w:r w:rsidRPr="008B3549">
        <w:rPr>
          <w:rFonts w:ascii="Bookman Old Style" w:hAnsi="Bookman Old Style"/>
          <w:sz w:val="26"/>
          <w:szCs w:val="26"/>
        </w:rPr>
        <w:t>rios dias, e o profeta Jeremias comp</w:t>
      </w:r>
      <w:r w:rsidRPr="008B3549">
        <w:rPr>
          <w:rFonts w:ascii="Bookman Old Style" w:hAnsi="Bookman Old Style" w:cs="Times New Roman"/>
          <w:sz w:val="26"/>
          <w:szCs w:val="26"/>
        </w:rPr>
        <w:t>ô</w:t>
      </w:r>
      <w:r w:rsidRPr="008B3549">
        <w:rPr>
          <w:rFonts w:ascii="Bookman Old Style" w:hAnsi="Bookman Old Style"/>
          <w:sz w:val="26"/>
          <w:szCs w:val="26"/>
        </w:rPr>
        <w:t>s versos f</w:t>
      </w:r>
      <w:r w:rsidRPr="008B3549">
        <w:rPr>
          <w:rFonts w:ascii="Bookman Old Style" w:hAnsi="Bookman Old Style" w:cs="Times New Roman"/>
          <w:sz w:val="26"/>
          <w:szCs w:val="26"/>
        </w:rPr>
        <w:t>ú</w:t>
      </w:r>
      <w:r w:rsidRPr="008B3549">
        <w:rPr>
          <w:rFonts w:ascii="Bookman Old Style" w:hAnsi="Bookman Old Style"/>
          <w:sz w:val="26"/>
          <w:szCs w:val="26"/>
        </w:rPr>
        <w:t>nebres em seu louvor, os quais ainda hoje s</w:t>
      </w:r>
      <w:r w:rsidRPr="008B3549">
        <w:rPr>
          <w:rFonts w:ascii="Bookman Old Style" w:hAnsi="Bookman Old Style" w:cs="Times New Roman"/>
          <w:sz w:val="26"/>
          <w:szCs w:val="26"/>
        </w:rPr>
        <w:t>ã</w:t>
      </w:r>
      <w:r w:rsidRPr="008B3549">
        <w:rPr>
          <w:rFonts w:ascii="Bookman Old Style" w:hAnsi="Bookman Old Style"/>
          <w:sz w:val="26"/>
          <w:szCs w:val="26"/>
        </w:rPr>
        <w:t>o conhecidos. Esse profeta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predisse </w:t>
      </w:r>
      <w:r w:rsidRPr="008B3549">
        <w:rPr>
          <w:rFonts w:ascii="Bookman Old Style" w:hAnsi="Bookman Old Style" w:cs="Times New Roman"/>
          <w:sz w:val="26"/>
          <w:szCs w:val="26"/>
        </w:rPr>
        <w:t>—</w:t>
      </w:r>
      <w:r w:rsidRPr="008B3549">
        <w:rPr>
          <w:rFonts w:ascii="Bookman Old Style" w:hAnsi="Bookman Old Style"/>
          <w:sz w:val="26"/>
          <w:szCs w:val="26"/>
        </w:rPr>
        <w:t xml:space="preserve"> e deixou por escrito </w:t>
      </w:r>
      <w:r w:rsidRPr="008B3549">
        <w:rPr>
          <w:rFonts w:ascii="Bookman Old Style" w:hAnsi="Bookman Old Style" w:cs="Times New Roman"/>
          <w:sz w:val="26"/>
          <w:szCs w:val="26"/>
        </w:rPr>
        <w:t>—</w:t>
      </w:r>
      <w:r w:rsidRPr="008B3549">
        <w:rPr>
          <w:rFonts w:ascii="Bookman Old Style" w:hAnsi="Bookman Old Style"/>
          <w:sz w:val="26"/>
          <w:szCs w:val="26"/>
        </w:rPr>
        <w:t xml:space="preserve"> os males que haveriam de afligir Jerusal</w:t>
      </w:r>
      <w:r w:rsidRPr="008B3549">
        <w:rPr>
          <w:rFonts w:ascii="Bookman Old Style" w:hAnsi="Bookman Old Style" w:cs="Times New Roman"/>
          <w:sz w:val="26"/>
          <w:szCs w:val="26"/>
        </w:rPr>
        <w:t>é</w:t>
      </w:r>
      <w:r w:rsidRPr="008B3549">
        <w:rPr>
          <w:rFonts w:ascii="Bookman Old Style" w:hAnsi="Bookman Old Style"/>
          <w:sz w:val="26"/>
          <w:szCs w:val="26"/>
        </w:rPr>
        <w:t>m e o cativeiro que sofremos sob os babil</w:t>
      </w:r>
      <w:r w:rsidRPr="008B3549">
        <w:rPr>
          <w:rFonts w:ascii="Bookman Old Style" w:hAnsi="Bookman Old Style" w:cs="Times New Roman"/>
          <w:sz w:val="26"/>
          <w:szCs w:val="26"/>
        </w:rPr>
        <w:t>ô</w:t>
      </w:r>
      <w:r w:rsidRPr="008B3549">
        <w:rPr>
          <w:rFonts w:ascii="Bookman Old Style" w:hAnsi="Bookman Old Style"/>
          <w:sz w:val="26"/>
          <w:szCs w:val="26"/>
        </w:rPr>
        <w:t>nios. Nisso ele n</w:t>
      </w:r>
      <w:r w:rsidRPr="008B3549">
        <w:rPr>
          <w:rFonts w:ascii="Bookman Old Style" w:hAnsi="Bookman Old Style" w:cs="Times New Roman"/>
          <w:sz w:val="26"/>
          <w:szCs w:val="26"/>
        </w:rPr>
        <w:t>ã</w:t>
      </w:r>
      <w:r w:rsidRPr="008B3549">
        <w:rPr>
          <w:rFonts w:ascii="Bookman Old Style" w:hAnsi="Bookman Old Style"/>
          <w:sz w:val="26"/>
          <w:szCs w:val="26"/>
        </w:rPr>
        <w:t xml:space="preserve">o foi o </w:t>
      </w:r>
      <w:r w:rsidRPr="008B3549">
        <w:rPr>
          <w:rFonts w:ascii="Bookman Old Style" w:hAnsi="Bookman Old Style" w:cs="Times New Roman"/>
          <w:sz w:val="26"/>
          <w:szCs w:val="26"/>
        </w:rPr>
        <w:t>ú</w:t>
      </w:r>
      <w:r w:rsidRPr="008B3549">
        <w:rPr>
          <w:rFonts w:ascii="Bookman Old Style" w:hAnsi="Bookman Old Style"/>
          <w:sz w:val="26"/>
          <w:szCs w:val="26"/>
        </w:rPr>
        <w:t>nico, pois o profeta Ezequiel, antes</w:t>
      </w:r>
      <w:r>
        <w:rPr>
          <w:rFonts w:ascii="Bookman Old Style" w:hAnsi="Bookman Old Style"/>
          <w:sz w:val="26"/>
          <w:szCs w:val="26"/>
        </w:rPr>
        <w:t xml:space="preserve"> </w:t>
      </w:r>
      <w:r w:rsidRPr="008B3549">
        <w:rPr>
          <w:rFonts w:ascii="Bookman Old Style" w:hAnsi="Bookman Old Style"/>
          <w:sz w:val="26"/>
          <w:szCs w:val="26"/>
        </w:rPr>
        <w:t>dele, compusera tamb</w:t>
      </w:r>
      <w:r w:rsidRPr="008B3549">
        <w:rPr>
          <w:rFonts w:ascii="Bookman Old Style" w:hAnsi="Bookman Old Style" w:cs="Times New Roman"/>
          <w:sz w:val="26"/>
          <w:szCs w:val="26"/>
        </w:rPr>
        <w:t>é</w:t>
      </w:r>
      <w:r w:rsidRPr="008B3549">
        <w:rPr>
          <w:rFonts w:ascii="Bookman Old Style" w:hAnsi="Bookman Old Style"/>
          <w:sz w:val="26"/>
          <w:szCs w:val="26"/>
        </w:rPr>
        <w:t>m dois livros sobre esse mesmo assunto. Eles eram ambos da casta sacerdotal, e Jeremias ficou em Jerusal</w:t>
      </w:r>
      <w:r w:rsidRPr="008B3549">
        <w:rPr>
          <w:rFonts w:ascii="Bookman Old Style" w:hAnsi="Bookman Old Style" w:cs="Times New Roman"/>
          <w:sz w:val="26"/>
          <w:szCs w:val="26"/>
        </w:rPr>
        <w:t>é</w:t>
      </w:r>
      <w:r w:rsidRPr="008B3549">
        <w:rPr>
          <w:rFonts w:ascii="Bookman Old Style" w:hAnsi="Bookman Old Style"/>
          <w:sz w:val="26"/>
          <w:szCs w:val="26"/>
        </w:rPr>
        <w:t>m, desde o ano terceiro do reinado de Josias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destrui</w:t>
      </w:r>
      <w:r w:rsidRPr="008B3549">
        <w:rPr>
          <w:rFonts w:ascii="Bookman Old Style" w:hAnsi="Bookman Old Style" w:cs="Times New Roman"/>
          <w:sz w:val="26"/>
          <w:szCs w:val="26"/>
        </w:rPr>
        <w:t>çã</w:t>
      </w:r>
      <w:r w:rsidRPr="008B3549">
        <w:rPr>
          <w:rFonts w:ascii="Bookman Old Style" w:hAnsi="Bookman Old Style"/>
          <w:sz w:val="26"/>
          <w:szCs w:val="26"/>
        </w:rPr>
        <w:t>o da cidade e do Templo, como direi a seu tempo.</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418.  Depois da morte de Josias, seu filho Jeoacaz, que ele tivera de Hamutal, sucedeu-o. Ele tinha vinte e tr</w:t>
      </w:r>
      <w:r w:rsidRPr="008B3549">
        <w:rPr>
          <w:rFonts w:ascii="Bookman Old Style" w:hAnsi="Bookman Old Style" w:cs="Times New Roman"/>
          <w:sz w:val="26"/>
          <w:szCs w:val="26"/>
        </w:rPr>
        <w:t>ê</w:t>
      </w:r>
      <w:r w:rsidRPr="008B3549">
        <w:rPr>
          <w:rFonts w:ascii="Bookman Old Style" w:hAnsi="Bookman Old Style"/>
          <w:sz w:val="26"/>
          <w:szCs w:val="26"/>
        </w:rPr>
        <w:t xml:space="preserve">s anos e foi muito </w:t>
      </w:r>
      <w:r w:rsidRPr="008B3549">
        <w:rPr>
          <w:rFonts w:ascii="Bookman Old Style" w:hAnsi="Bookman Old Style" w:cs="Times New Roman"/>
          <w:sz w:val="26"/>
          <w:szCs w:val="26"/>
        </w:rPr>
        <w:t>í</w:t>
      </w:r>
      <w:r w:rsidRPr="008B3549">
        <w:rPr>
          <w:rFonts w:ascii="Bookman Old Style" w:hAnsi="Bookman Old Style"/>
          <w:sz w:val="26"/>
          <w:szCs w:val="26"/>
        </w:rPr>
        <w:t>mpio. O rei do Egito, vol</w:t>
      </w:r>
      <w:r w:rsidRPr="008B3549">
        <w:rPr>
          <w:rFonts w:ascii="Bookman Old Style" w:hAnsi="Bookman Old Style"/>
          <w:sz w:val="26"/>
          <w:szCs w:val="26"/>
        </w:rPr>
        <w:softHyphen/>
        <w:t xml:space="preserve">tando da guerra de que acabamos de falar, mandou dizer-lhe que viesse a Hamate,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uma cidade da S</w:t>
      </w:r>
      <w:r w:rsidRPr="008B3549">
        <w:rPr>
          <w:rFonts w:ascii="Bookman Old Style" w:hAnsi="Bookman Old Style" w:cs="Times New Roman"/>
          <w:sz w:val="26"/>
          <w:szCs w:val="26"/>
        </w:rPr>
        <w:t>í</w:t>
      </w:r>
      <w:r w:rsidRPr="008B3549">
        <w:rPr>
          <w:rFonts w:ascii="Bookman Old Style" w:hAnsi="Bookman Old Style"/>
          <w:sz w:val="26"/>
          <w:szCs w:val="26"/>
        </w:rPr>
        <w:t>ria. L</w:t>
      </w:r>
      <w:r w:rsidRPr="008B3549">
        <w:rPr>
          <w:rFonts w:ascii="Bookman Old Style" w:hAnsi="Bookman Old Style" w:cs="Times New Roman"/>
          <w:sz w:val="26"/>
          <w:szCs w:val="26"/>
        </w:rPr>
        <w:t>á</w:t>
      </w:r>
      <w:r w:rsidRPr="008B3549">
        <w:rPr>
          <w:rFonts w:ascii="Bookman Old Style" w:hAnsi="Bookman Old Style"/>
          <w:sz w:val="26"/>
          <w:szCs w:val="26"/>
        </w:rPr>
        <w:t xml:space="preserve"> chegando, f</w:t>
      </w:r>
      <w:r w:rsidRPr="008B3549">
        <w:rPr>
          <w:rFonts w:ascii="Bookman Old Style" w:hAnsi="Bookman Old Style" w:cs="Times New Roman"/>
          <w:sz w:val="26"/>
          <w:szCs w:val="26"/>
        </w:rPr>
        <w:t>ê</w:t>
      </w:r>
      <w:r w:rsidRPr="008B3549">
        <w:rPr>
          <w:rFonts w:ascii="Bookman Old Style" w:hAnsi="Bookman Old Style"/>
          <w:sz w:val="26"/>
          <w:szCs w:val="26"/>
        </w:rPr>
        <w:t>-lo prisioneiro e como rei em seu lugar colocou Eliaquim, seu irm</w:t>
      </w:r>
      <w:r w:rsidRPr="008B3549">
        <w:rPr>
          <w:rFonts w:ascii="Bookman Old Style" w:hAnsi="Bookman Old Style" w:cs="Times New Roman"/>
          <w:sz w:val="26"/>
          <w:szCs w:val="26"/>
        </w:rPr>
        <w:t>ã</w:t>
      </w:r>
      <w:r w:rsidRPr="008B3549">
        <w:rPr>
          <w:rFonts w:ascii="Bookman Old Style" w:hAnsi="Bookman Old Style"/>
          <w:sz w:val="26"/>
          <w:szCs w:val="26"/>
        </w:rPr>
        <w:t>o mais velho, por</w:t>
      </w:r>
      <w:r w:rsidRPr="008B3549">
        <w:rPr>
          <w:rFonts w:ascii="Bookman Old Style" w:hAnsi="Bookman Old Style" w:cs="Times New Roman"/>
          <w:sz w:val="26"/>
          <w:szCs w:val="26"/>
        </w:rPr>
        <w:t>é</w:t>
      </w:r>
      <w:r w:rsidRPr="008B3549">
        <w:rPr>
          <w:rFonts w:ascii="Bookman Old Style" w:hAnsi="Bookman Old Style"/>
          <w:sz w:val="26"/>
          <w:szCs w:val="26"/>
        </w:rPr>
        <w:t xml:space="preserve">m filho de </w:t>
      </w:r>
      <w:r w:rsidRPr="008B3549">
        <w:rPr>
          <w:rFonts w:ascii="Bookman Old Style" w:hAnsi="Bookman Old Style"/>
          <w:sz w:val="26"/>
          <w:szCs w:val="26"/>
        </w:rPr>
        <w:lastRenderedPageBreak/>
        <w:t>outra m</w:t>
      </w:r>
      <w:r w:rsidRPr="008B3549">
        <w:rPr>
          <w:rFonts w:ascii="Bookman Old Style" w:hAnsi="Bookman Old Style" w:cs="Times New Roman"/>
          <w:sz w:val="26"/>
          <w:szCs w:val="26"/>
        </w:rPr>
        <w:t>ã</w:t>
      </w:r>
      <w:r w:rsidRPr="008B3549">
        <w:rPr>
          <w:rFonts w:ascii="Bookman Old Style" w:hAnsi="Bookman Old Style"/>
          <w:sz w:val="26"/>
          <w:szCs w:val="26"/>
        </w:rPr>
        <w:t>e, de nome Zebida, que era da cidade de Ruma. Deu ao novo rei o nome de Jeoaquim e obrigou-o a pagar todos os anos um tributo de cem talentos de prata e um talento de ouro. Levou Jeoacaz ao Egito, onde ele morreu. Jeoacaz reinou somente tr</w:t>
      </w:r>
      <w:r w:rsidRPr="008B3549">
        <w:rPr>
          <w:rFonts w:ascii="Bookman Old Style" w:hAnsi="Bookman Old Style" w:cs="Times New Roman"/>
          <w:sz w:val="26"/>
          <w:szCs w:val="26"/>
        </w:rPr>
        <w:t>ê</w:t>
      </w:r>
      <w:r w:rsidRPr="008B3549">
        <w:rPr>
          <w:rFonts w:ascii="Bookman Old Style" w:hAnsi="Bookman Old Style"/>
          <w:sz w:val="26"/>
          <w:szCs w:val="26"/>
        </w:rPr>
        <w:t>s meses e dez dias. O rei Jeoaquim, filho de Zebida, foi tamb</w:t>
      </w:r>
      <w:r w:rsidRPr="008B3549">
        <w:rPr>
          <w:rFonts w:ascii="Bookman Old Style" w:hAnsi="Bookman Old Style" w:cs="Times New Roman"/>
          <w:sz w:val="26"/>
          <w:szCs w:val="26"/>
        </w:rPr>
        <w:t>é</w:t>
      </w:r>
      <w:r w:rsidRPr="008B3549">
        <w:rPr>
          <w:rFonts w:ascii="Bookman Old Style" w:hAnsi="Bookman Old Style"/>
          <w:sz w:val="26"/>
          <w:szCs w:val="26"/>
        </w:rPr>
        <w:t>m um pr</w:t>
      </w:r>
      <w:r w:rsidRPr="008B3549">
        <w:rPr>
          <w:rFonts w:ascii="Bookman Old Style" w:hAnsi="Bookman Old Style" w:cs="Times New Roman"/>
          <w:sz w:val="26"/>
          <w:szCs w:val="26"/>
        </w:rPr>
        <w:t>í</w:t>
      </w:r>
      <w:r w:rsidRPr="008B3549">
        <w:rPr>
          <w:rFonts w:ascii="Bookman Old Style" w:hAnsi="Bookman Old Style"/>
          <w:sz w:val="26"/>
          <w:szCs w:val="26"/>
        </w:rPr>
        <w:t>ncipe muito mau. N</w:t>
      </w:r>
      <w:r w:rsidRPr="008B3549">
        <w:rPr>
          <w:rFonts w:ascii="Bookman Old Style" w:hAnsi="Bookman Old Style" w:cs="Times New Roman"/>
          <w:sz w:val="26"/>
          <w:szCs w:val="26"/>
        </w:rPr>
        <w:t>ã</w:t>
      </w:r>
      <w:r w:rsidRPr="008B3549">
        <w:rPr>
          <w:rFonts w:ascii="Bookman Old Style" w:hAnsi="Bookman Old Style"/>
          <w:sz w:val="26"/>
          <w:szCs w:val="26"/>
        </w:rPr>
        <w:t>o tinha temor de Deus nem bondade para com os homens.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pStyle w:val="DIMAS"/>
      </w:pPr>
      <w:r w:rsidRPr="008B3549">
        <w:t>Capítulo 7</w:t>
      </w:r>
    </w:p>
    <w:p w:rsidR="00A62DFE" w:rsidRPr="008B3549" w:rsidRDefault="00A62DFE" w:rsidP="00A62DFE">
      <w:pPr>
        <w:pStyle w:val="DIMAS"/>
      </w:pPr>
      <w:r w:rsidRPr="008B3549">
        <w:rPr>
          <w:i/>
          <w:iCs/>
        </w:rPr>
        <w:t>Nabucodonosor, rei da Babilônia, derrota Neco, rei do Egito, numa</w:t>
      </w:r>
    </w:p>
    <w:p w:rsidR="00A62DFE" w:rsidRPr="008B3549" w:rsidRDefault="00A62DFE" w:rsidP="00A62DFE">
      <w:pPr>
        <w:pStyle w:val="DIMAS"/>
      </w:pPr>
      <w:r w:rsidRPr="008B3549">
        <w:rPr>
          <w:i/>
          <w:iCs/>
        </w:rPr>
        <w:t>grande batalha e torna Jeoaquim, rei dejudá, seu tributário.</w:t>
      </w:r>
    </w:p>
    <w:p w:rsidR="00A62DFE" w:rsidRPr="008B3549" w:rsidRDefault="00A62DFE" w:rsidP="00A62DFE">
      <w:pPr>
        <w:pStyle w:val="DIMAS"/>
      </w:pPr>
      <w:r w:rsidRPr="008B3549">
        <w:rPr>
          <w:i/>
          <w:iCs/>
        </w:rPr>
        <w:t>Jeremias prediz a Jeoaquim as desgraças que lhe iriam suceder,</w:t>
      </w:r>
    </w:p>
    <w:p w:rsidR="00A62DFE" w:rsidRDefault="00A62DFE" w:rsidP="00A62DFE">
      <w:pPr>
        <w:pStyle w:val="DIMAS"/>
        <w:rPr>
          <w:i/>
          <w:iCs/>
        </w:rPr>
      </w:pPr>
      <w:r w:rsidRPr="008B3549">
        <w:rPr>
          <w:i/>
          <w:iCs/>
        </w:rPr>
        <w:t>e este deseja matar o profeta.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419.   </w:t>
      </w:r>
      <w:r w:rsidRPr="008B3549">
        <w:rPr>
          <w:rFonts w:ascii="Bookman Old Style" w:hAnsi="Bookman Old Style"/>
          <w:i/>
          <w:iCs/>
          <w:sz w:val="26"/>
          <w:szCs w:val="26"/>
        </w:rPr>
        <w:t xml:space="preserve">2 Reis 24. </w:t>
      </w:r>
      <w:r w:rsidRPr="008B3549">
        <w:rPr>
          <w:rFonts w:ascii="Bookman Old Style" w:hAnsi="Bookman Old Style"/>
          <w:sz w:val="26"/>
          <w:szCs w:val="26"/>
        </w:rPr>
        <w:t>No quarto ano do reinado de Jeoaquim, rei de Jud</w:t>
      </w:r>
      <w:r w:rsidRPr="008B3549">
        <w:rPr>
          <w:rFonts w:ascii="Bookman Old Style" w:hAnsi="Bookman Old Style" w:cs="Times New Roman"/>
          <w:sz w:val="26"/>
          <w:szCs w:val="26"/>
        </w:rPr>
        <w:t>á</w:t>
      </w:r>
      <w:r w:rsidRPr="008B3549">
        <w:rPr>
          <w:rFonts w:ascii="Bookman Old Style" w:hAnsi="Bookman Old Style"/>
          <w:sz w:val="26"/>
          <w:szCs w:val="26"/>
        </w:rPr>
        <w:t>, Nabucodonosor, rei da Babil</w:t>
      </w:r>
      <w:r w:rsidRPr="008B3549">
        <w:rPr>
          <w:rFonts w:ascii="Bookman Old Style" w:hAnsi="Bookman Old Style" w:cs="Times New Roman"/>
          <w:sz w:val="26"/>
          <w:szCs w:val="26"/>
        </w:rPr>
        <w:t>ô</w:t>
      </w:r>
      <w:r w:rsidRPr="008B3549">
        <w:rPr>
          <w:rFonts w:ascii="Bookman Old Style" w:hAnsi="Bookman Old Style"/>
          <w:sz w:val="26"/>
          <w:szCs w:val="26"/>
        </w:rPr>
        <w:t>nia, avan</w:t>
      </w:r>
      <w:r w:rsidRPr="008B3549">
        <w:rPr>
          <w:rFonts w:ascii="Bookman Old Style" w:hAnsi="Bookman Old Style" w:cs="Times New Roman"/>
          <w:sz w:val="26"/>
          <w:szCs w:val="26"/>
        </w:rPr>
        <w:t>ç</w:t>
      </w:r>
      <w:r w:rsidRPr="008B3549">
        <w:rPr>
          <w:rFonts w:ascii="Bookman Old Style" w:hAnsi="Bookman Old Style"/>
          <w:sz w:val="26"/>
          <w:szCs w:val="26"/>
        </w:rPr>
        <w:t>ou com um grande ex</w:t>
      </w:r>
      <w:r w:rsidRPr="008B3549">
        <w:rPr>
          <w:rFonts w:ascii="Bookman Old Style" w:hAnsi="Bookman Old Style" w:cs="Times New Roman"/>
          <w:sz w:val="26"/>
          <w:szCs w:val="26"/>
        </w:rPr>
        <w:t>é</w:t>
      </w:r>
      <w:r w:rsidRPr="008B3549">
        <w:rPr>
          <w:rFonts w:ascii="Bookman Old Style" w:hAnsi="Bookman Old Style"/>
          <w:sz w:val="26"/>
          <w:szCs w:val="26"/>
        </w:rPr>
        <w:t>rcito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cidade de Carabesa, junto do Eufrates, para fazer guerra </w:t>
      </w:r>
      <w:r w:rsidRPr="008B3549">
        <w:rPr>
          <w:rFonts w:ascii="Bookman Old Style" w:hAnsi="Bookman Old Style" w:cs="Times New Roman"/>
          <w:sz w:val="26"/>
          <w:szCs w:val="26"/>
        </w:rPr>
        <w:t>à</w:t>
      </w:r>
      <w:r w:rsidRPr="008B3549">
        <w:rPr>
          <w:rFonts w:ascii="Bookman Old Style" w:hAnsi="Bookman Old Style"/>
          <w:sz w:val="26"/>
          <w:szCs w:val="26"/>
        </w:rPr>
        <w:t xml:space="preserve"> S</w:t>
      </w:r>
      <w:r w:rsidRPr="008B3549">
        <w:rPr>
          <w:rFonts w:ascii="Bookman Old Style" w:hAnsi="Bookman Old Style" w:cs="Times New Roman"/>
          <w:sz w:val="26"/>
          <w:szCs w:val="26"/>
        </w:rPr>
        <w:t>í</w:t>
      </w:r>
      <w:r w:rsidRPr="008B3549">
        <w:rPr>
          <w:rFonts w:ascii="Bookman Old Style" w:hAnsi="Bookman Old Style"/>
          <w:sz w:val="26"/>
          <w:szCs w:val="26"/>
        </w:rPr>
        <w:t>ria. O pr</w:t>
      </w:r>
      <w:r w:rsidRPr="008B3549">
        <w:rPr>
          <w:rFonts w:ascii="Bookman Old Style" w:hAnsi="Bookman Old Style" w:cs="Times New Roman"/>
          <w:sz w:val="26"/>
          <w:szCs w:val="26"/>
        </w:rPr>
        <w:t>í</w:t>
      </w:r>
      <w:r w:rsidRPr="008B3549">
        <w:rPr>
          <w:rFonts w:ascii="Bookman Old Style" w:hAnsi="Bookman Old Style"/>
          <w:sz w:val="26"/>
          <w:szCs w:val="26"/>
        </w:rPr>
        <w:t>ncipe desse pa</w:t>
      </w:r>
      <w:r w:rsidRPr="008B3549">
        <w:rPr>
          <w:rFonts w:ascii="Bookman Old Style" w:hAnsi="Bookman Old Style" w:cs="Times New Roman"/>
          <w:sz w:val="26"/>
          <w:szCs w:val="26"/>
        </w:rPr>
        <w:t>í</w:t>
      </w:r>
      <w:r w:rsidRPr="008B3549">
        <w:rPr>
          <w:rFonts w:ascii="Bookman Old Style" w:hAnsi="Bookman Old Style"/>
          <w:sz w:val="26"/>
          <w:szCs w:val="26"/>
        </w:rPr>
        <w:t>s veio ao combate com grandes for</w:t>
      </w:r>
      <w:r w:rsidRPr="008B3549">
        <w:rPr>
          <w:rFonts w:ascii="Bookman Old Style" w:hAnsi="Bookman Old Style" w:cs="Times New Roman"/>
          <w:sz w:val="26"/>
          <w:szCs w:val="26"/>
        </w:rPr>
        <w:t>ç</w:t>
      </w:r>
      <w:r w:rsidRPr="008B3549">
        <w:rPr>
          <w:rFonts w:ascii="Bookman Old Style" w:hAnsi="Bookman Old Style"/>
          <w:sz w:val="26"/>
          <w:szCs w:val="26"/>
        </w:rPr>
        <w:t>as, e travou-se a batalha junto desse rio. Ele foi vencido e obrigado a se retirar, com muitas perdas. Nabucodonosor passou de</w:t>
      </w:r>
      <w:r w:rsidRPr="008B3549">
        <w:rPr>
          <w:rFonts w:ascii="Bookman Old Style" w:hAnsi="Bookman Old Style"/>
          <w:sz w:val="26"/>
          <w:szCs w:val="26"/>
        </w:rPr>
        <w:softHyphen/>
        <w:t>pois o Eufrates e conquistou toda a S</w:t>
      </w:r>
      <w:r w:rsidRPr="008B3549">
        <w:rPr>
          <w:rFonts w:ascii="Bookman Old Style" w:hAnsi="Bookman Old Style" w:cs="Times New Roman"/>
          <w:sz w:val="26"/>
          <w:szCs w:val="26"/>
        </w:rPr>
        <w:t>í</w:t>
      </w:r>
      <w:r w:rsidRPr="008B3549">
        <w:rPr>
          <w:rFonts w:ascii="Bookman Old Style" w:hAnsi="Bookman Old Style"/>
          <w:sz w:val="26"/>
          <w:szCs w:val="26"/>
        </w:rPr>
        <w:t>ria at</w:t>
      </w:r>
      <w:r w:rsidRPr="008B3549">
        <w:rPr>
          <w:rFonts w:ascii="Bookman Old Style" w:hAnsi="Bookman Old Style" w:cs="Times New Roman"/>
          <w:sz w:val="26"/>
          <w:szCs w:val="26"/>
        </w:rPr>
        <w:t>é</w:t>
      </w:r>
      <w:r w:rsidRPr="008B3549">
        <w:rPr>
          <w:rFonts w:ascii="Bookman Old Style" w:hAnsi="Bookman Old Style"/>
          <w:sz w:val="26"/>
          <w:szCs w:val="26"/>
        </w:rPr>
        <w:t xml:space="preserve"> Pelusa. N</w:t>
      </w:r>
      <w:r w:rsidRPr="008B3549">
        <w:rPr>
          <w:rFonts w:ascii="Bookman Old Style" w:hAnsi="Bookman Old Style" w:cs="Times New Roman"/>
          <w:sz w:val="26"/>
          <w:szCs w:val="26"/>
        </w:rPr>
        <w:t>ã</w:t>
      </w:r>
      <w:r w:rsidRPr="008B3549">
        <w:rPr>
          <w:rFonts w:ascii="Bookman Old Style" w:hAnsi="Bookman Old Style"/>
          <w:sz w:val="26"/>
          <w:szCs w:val="26"/>
        </w:rPr>
        <w:t>o entrou dessa vez na Jud</w:t>
      </w:r>
      <w:r w:rsidRPr="008B3549">
        <w:rPr>
          <w:rFonts w:ascii="Bookman Old Style" w:hAnsi="Bookman Old Style" w:cs="Times New Roman"/>
          <w:sz w:val="26"/>
          <w:szCs w:val="26"/>
        </w:rPr>
        <w:t>é</w:t>
      </w:r>
      <w:r w:rsidRPr="008B3549">
        <w:rPr>
          <w:rFonts w:ascii="Bookman Old Style" w:hAnsi="Bookman Old Style"/>
          <w:sz w:val="26"/>
          <w:szCs w:val="26"/>
        </w:rPr>
        <w:t>ia, mas no quarto ano de seu reinado, que era o oitavo de Jeoaquim, avan</w:t>
      </w:r>
      <w:r w:rsidRPr="008B3549">
        <w:rPr>
          <w:rFonts w:ascii="Bookman Old Style" w:hAnsi="Bookman Old Style"/>
          <w:sz w:val="26"/>
          <w:szCs w:val="26"/>
        </w:rPr>
        <w:softHyphen/>
      </w:r>
      <w:r w:rsidRPr="008B3549">
        <w:rPr>
          <w:rFonts w:ascii="Bookman Old Style" w:hAnsi="Bookman Old Style" w:cs="Times New Roman"/>
          <w:sz w:val="26"/>
          <w:szCs w:val="26"/>
        </w:rPr>
        <w:t>ç</w:t>
      </w:r>
      <w:r w:rsidRPr="008B3549">
        <w:rPr>
          <w:rFonts w:ascii="Bookman Old Style" w:hAnsi="Bookman Old Style"/>
          <w:sz w:val="26"/>
          <w:szCs w:val="26"/>
        </w:rPr>
        <w:t>ou com um poderoso ex</w:t>
      </w:r>
      <w:r w:rsidRPr="008B3549">
        <w:rPr>
          <w:rFonts w:ascii="Bookman Old Style" w:hAnsi="Bookman Old Style" w:cs="Times New Roman"/>
          <w:sz w:val="26"/>
          <w:szCs w:val="26"/>
        </w:rPr>
        <w:t>é</w:t>
      </w:r>
      <w:r w:rsidRPr="008B3549">
        <w:rPr>
          <w:rFonts w:ascii="Bookman Old Style" w:hAnsi="Bookman Old Style"/>
          <w:sz w:val="26"/>
          <w:szCs w:val="26"/>
        </w:rPr>
        <w:t>rcito e amea</w:t>
      </w:r>
      <w:r w:rsidRPr="008B3549">
        <w:rPr>
          <w:rFonts w:ascii="Bookman Old Style" w:hAnsi="Bookman Old Style" w:cs="Times New Roman"/>
          <w:sz w:val="26"/>
          <w:szCs w:val="26"/>
        </w:rPr>
        <w:t>ç</w:t>
      </w:r>
      <w:r w:rsidRPr="008B3549">
        <w:rPr>
          <w:rFonts w:ascii="Bookman Old Style" w:hAnsi="Bookman Old Style"/>
          <w:sz w:val="26"/>
          <w:szCs w:val="26"/>
        </w:rPr>
        <w:t>ou fortemente os judeus, caso n</w:t>
      </w:r>
      <w:r w:rsidRPr="008B3549">
        <w:rPr>
          <w:rFonts w:ascii="Bookman Old Style" w:hAnsi="Bookman Old Style" w:cs="Times New Roman"/>
          <w:sz w:val="26"/>
          <w:szCs w:val="26"/>
        </w:rPr>
        <w:t>ã</w:t>
      </w:r>
      <w:r w:rsidRPr="008B3549">
        <w:rPr>
          <w:rFonts w:ascii="Bookman Old Style" w:hAnsi="Bookman Old Style"/>
          <w:sz w:val="26"/>
          <w:szCs w:val="26"/>
        </w:rPr>
        <w:t>o lhe pagassem tributo. Jeoaquim, at</w:t>
      </w:r>
      <w:r w:rsidRPr="008B3549">
        <w:rPr>
          <w:rFonts w:ascii="Bookman Old Style" w:hAnsi="Bookman Old Style" w:cs="Times New Roman"/>
          <w:sz w:val="26"/>
          <w:szCs w:val="26"/>
        </w:rPr>
        <w:t>ô</w:t>
      </w:r>
      <w:r w:rsidRPr="008B3549">
        <w:rPr>
          <w:rFonts w:ascii="Bookman Old Style" w:hAnsi="Bookman Old Style"/>
          <w:sz w:val="26"/>
          <w:szCs w:val="26"/>
        </w:rPr>
        <w:t>nito, resolveu aceitar a paz e pagou o tributo durante tr</w:t>
      </w:r>
      <w:r w:rsidRPr="008B3549">
        <w:rPr>
          <w:rFonts w:ascii="Bookman Old Style" w:hAnsi="Bookman Old Style" w:cs="Times New Roman"/>
          <w:sz w:val="26"/>
          <w:szCs w:val="26"/>
        </w:rPr>
        <w:t>ê</w:t>
      </w:r>
      <w:r w:rsidRPr="008B3549">
        <w:rPr>
          <w:rFonts w:ascii="Bookman Old Style" w:hAnsi="Bookman Old Style"/>
          <w:sz w:val="26"/>
          <w:szCs w:val="26"/>
        </w:rPr>
        <w:t>s anos.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No ano seguinte, por</w:t>
      </w:r>
      <w:r w:rsidRPr="008B3549">
        <w:rPr>
          <w:rFonts w:ascii="Bookman Old Style" w:hAnsi="Bookman Old Style" w:cs="Times New Roman"/>
          <w:sz w:val="26"/>
          <w:szCs w:val="26"/>
        </w:rPr>
        <w:t>é</w:t>
      </w:r>
      <w:r w:rsidRPr="008B3549">
        <w:rPr>
          <w:rFonts w:ascii="Bookman Old Style" w:hAnsi="Bookman Old Style"/>
          <w:sz w:val="26"/>
          <w:szCs w:val="26"/>
        </w:rPr>
        <w:t>m, ante o boato de que o rei do Egito iria fazer guerra ao da Babil</w:t>
      </w:r>
      <w:r w:rsidRPr="008B3549">
        <w:rPr>
          <w:rFonts w:ascii="Bookman Old Style" w:hAnsi="Bookman Old Style" w:cs="Times New Roman"/>
          <w:sz w:val="26"/>
          <w:szCs w:val="26"/>
        </w:rPr>
        <w:t>ô</w:t>
      </w:r>
      <w:r w:rsidRPr="008B3549">
        <w:rPr>
          <w:rFonts w:ascii="Bookman Old Style" w:hAnsi="Bookman Old Style"/>
          <w:sz w:val="26"/>
          <w:szCs w:val="26"/>
        </w:rPr>
        <w:t>nia, recusou-se a continuar pagando. Foi enganado, todavia, em suas esperan</w:t>
      </w:r>
      <w:r w:rsidRPr="008B3549">
        <w:rPr>
          <w:rFonts w:ascii="Bookman Old Style" w:hAnsi="Bookman Old Style" w:cs="Times New Roman"/>
          <w:sz w:val="26"/>
          <w:szCs w:val="26"/>
        </w:rPr>
        <w:t>ç</w:t>
      </w:r>
      <w:r w:rsidRPr="008B3549">
        <w:rPr>
          <w:rFonts w:ascii="Bookman Old Style" w:hAnsi="Bookman Old Style"/>
          <w:sz w:val="26"/>
          <w:szCs w:val="26"/>
        </w:rPr>
        <w:t>as. Os eg</w:t>
      </w:r>
      <w:r w:rsidRPr="008B3549">
        <w:rPr>
          <w:rFonts w:ascii="Bookman Old Style" w:hAnsi="Bookman Old Style" w:cs="Times New Roman"/>
          <w:sz w:val="26"/>
          <w:szCs w:val="26"/>
        </w:rPr>
        <w:t>í</w:t>
      </w:r>
      <w:r w:rsidRPr="008B3549">
        <w:rPr>
          <w:rFonts w:ascii="Bookman Old Style" w:hAnsi="Bookman Old Style"/>
          <w:sz w:val="26"/>
          <w:szCs w:val="26"/>
        </w:rPr>
        <w:t>pcios n</w:t>
      </w:r>
      <w:r w:rsidRPr="008B3549">
        <w:rPr>
          <w:rFonts w:ascii="Bookman Old Style" w:hAnsi="Bookman Old Style" w:cs="Times New Roman"/>
          <w:sz w:val="26"/>
          <w:szCs w:val="26"/>
        </w:rPr>
        <w:t>ã</w:t>
      </w:r>
      <w:r w:rsidRPr="008B3549">
        <w:rPr>
          <w:rFonts w:ascii="Bookman Old Style" w:hAnsi="Bookman Old Style"/>
          <w:sz w:val="26"/>
          <w:szCs w:val="26"/>
        </w:rPr>
        <w:t>o se atreveram a combater os babil</w:t>
      </w:r>
      <w:r w:rsidRPr="008B3549">
        <w:rPr>
          <w:rFonts w:ascii="Bookman Old Style" w:hAnsi="Bookman Old Style" w:cs="Times New Roman"/>
          <w:sz w:val="26"/>
          <w:szCs w:val="26"/>
        </w:rPr>
        <w:t>ô</w:t>
      </w:r>
      <w:r w:rsidRPr="008B3549">
        <w:rPr>
          <w:rFonts w:ascii="Bookman Old Style" w:hAnsi="Bookman Old Style"/>
          <w:sz w:val="26"/>
          <w:szCs w:val="26"/>
        </w:rPr>
        <w:t>nios, como</w:t>
      </w:r>
      <w:r>
        <w:rPr>
          <w:rFonts w:ascii="Bookman Old Style" w:hAnsi="Bookman Old Style"/>
          <w:sz w:val="26"/>
          <w:szCs w:val="26"/>
        </w:rPr>
        <w:t xml:space="preserve"> </w:t>
      </w:r>
      <w:r w:rsidRPr="008B3549">
        <w:rPr>
          <w:rFonts w:ascii="Bookman Old Style" w:hAnsi="Bookman Old Style"/>
          <w:sz w:val="26"/>
          <w:szCs w:val="26"/>
        </w:rPr>
        <w:t xml:space="preserve">tantas vezes afirmara o profeta Jeremias </w:t>
      </w:r>
      <w:r w:rsidRPr="008B3549">
        <w:rPr>
          <w:rFonts w:ascii="Bookman Old Style" w:hAnsi="Bookman Old Style" w:cs="Times New Roman"/>
          <w:sz w:val="26"/>
          <w:szCs w:val="26"/>
        </w:rPr>
        <w:t>—</w:t>
      </w:r>
      <w:r w:rsidRPr="008B3549">
        <w:rPr>
          <w:rFonts w:ascii="Bookman Old Style" w:hAnsi="Bookman Old Style"/>
          <w:sz w:val="26"/>
          <w:szCs w:val="26"/>
        </w:rPr>
        <w:t xml:space="preserve"> ele havia predito que isso n</w:t>
      </w:r>
      <w:r w:rsidRPr="008B3549">
        <w:rPr>
          <w:rFonts w:ascii="Bookman Old Style" w:hAnsi="Bookman Old Style" w:cs="Times New Roman"/>
          <w:sz w:val="26"/>
          <w:szCs w:val="26"/>
        </w:rPr>
        <w:t>ã</w:t>
      </w:r>
      <w:r w:rsidRPr="008B3549">
        <w:rPr>
          <w:rFonts w:ascii="Bookman Old Style" w:hAnsi="Bookman Old Style"/>
          <w:sz w:val="26"/>
          <w:szCs w:val="26"/>
        </w:rPr>
        <w:t>o aconte</w:t>
      </w:r>
      <w:r w:rsidRPr="008B3549">
        <w:rPr>
          <w:rFonts w:ascii="Bookman Old Style" w:hAnsi="Bookman Old Style"/>
          <w:sz w:val="26"/>
          <w:szCs w:val="26"/>
        </w:rPr>
        <w:softHyphen/>
        <w:t>ceria e que Jeoaquim punha em v</w:t>
      </w:r>
      <w:r w:rsidRPr="008B3549">
        <w:rPr>
          <w:rFonts w:ascii="Bookman Old Style" w:hAnsi="Bookman Old Style" w:cs="Times New Roman"/>
          <w:sz w:val="26"/>
          <w:szCs w:val="26"/>
        </w:rPr>
        <w:t>ã</w:t>
      </w:r>
      <w:r w:rsidRPr="008B3549">
        <w:rPr>
          <w:rFonts w:ascii="Bookman Old Style" w:hAnsi="Bookman Old Style"/>
          <w:sz w:val="26"/>
          <w:szCs w:val="26"/>
        </w:rPr>
        <w:t>o a sua confian</w:t>
      </w:r>
      <w:r w:rsidRPr="008B3549">
        <w:rPr>
          <w:rFonts w:ascii="Bookman Old Style" w:hAnsi="Bookman Old Style" w:cs="Times New Roman"/>
          <w:sz w:val="26"/>
          <w:szCs w:val="26"/>
        </w:rPr>
        <w:t>ç</w:t>
      </w:r>
      <w:r w:rsidRPr="008B3549">
        <w:rPr>
          <w:rFonts w:ascii="Bookman Old Style" w:hAnsi="Bookman Old Style"/>
          <w:sz w:val="26"/>
          <w:szCs w:val="26"/>
        </w:rPr>
        <w:t>a no aux</w:t>
      </w:r>
      <w:r w:rsidRPr="008B3549">
        <w:rPr>
          <w:rFonts w:ascii="Bookman Old Style" w:hAnsi="Bookman Old Style" w:cs="Times New Roman"/>
          <w:sz w:val="26"/>
          <w:szCs w:val="26"/>
        </w:rPr>
        <w:t>í</w:t>
      </w:r>
      <w:r w:rsidRPr="008B3549">
        <w:rPr>
          <w:rFonts w:ascii="Bookman Old Style" w:hAnsi="Bookman Old Style"/>
          <w:sz w:val="26"/>
          <w:szCs w:val="26"/>
        </w:rPr>
        <w:t>lio eg</w:t>
      </w:r>
      <w:r w:rsidRPr="008B3549">
        <w:rPr>
          <w:rFonts w:ascii="Bookman Old Style" w:hAnsi="Bookman Old Style" w:cs="Times New Roman"/>
          <w:sz w:val="26"/>
          <w:szCs w:val="26"/>
        </w:rPr>
        <w:t>í</w:t>
      </w:r>
      <w:r w:rsidRPr="008B3549">
        <w:rPr>
          <w:rFonts w:ascii="Bookman Old Style" w:hAnsi="Bookman Old Style"/>
          <w:sz w:val="26"/>
          <w:szCs w:val="26"/>
        </w:rPr>
        <w:t>pcio. Dissera ainda esse profeta que o rei da Babil</w:t>
      </w:r>
      <w:r w:rsidRPr="008B3549">
        <w:rPr>
          <w:rFonts w:ascii="Bookman Old Style" w:hAnsi="Bookman Old Style" w:cs="Times New Roman"/>
          <w:sz w:val="26"/>
          <w:szCs w:val="26"/>
        </w:rPr>
        <w:t>ô</w:t>
      </w:r>
      <w:r w:rsidRPr="008B3549">
        <w:rPr>
          <w:rFonts w:ascii="Bookman Old Style" w:hAnsi="Bookman Old Style"/>
          <w:sz w:val="26"/>
          <w:szCs w:val="26"/>
        </w:rPr>
        <w:t>nia tomaria Jerusal</w:t>
      </w:r>
      <w:r w:rsidRPr="008B3549">
        <w:rPr>
          <w:rFonts w:ascii="Bookman Old Style" w:hAnsi="Bookman Old Style" w:cs="Times New Roman"/>
          <w:sz w:val="26"/>
          <w:szCs w:val="26"/>
        </w:rPr>
        <w:t>é</w:t>
      </w:r>
      <w:r w:rsidRPr="008B3549">
        <w:rPr>
          <w:rFonts w:ascii="Bookman Old Style" w:hAnsi="Bookman Old Style"/>
          <w:sz w:val="26"/>
          <w:szCs w:val="26"/>
        </w:rPr>
        <w:t>m e que os judeus seriam feitos escravos.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Por mais verdadeiras que fossem essas profecias, entretanto, ningu</w:t>
      </w:r>
      <w:r w:rsidRPr="008B3549">
        <w:rPr>
          <w:rFonts w:ascii="Bookman Old Style" w:hAnsi="Bookman Old Style" w:cs="Times New Roman"/>
          <w:sz w:val="26"/>
          <w:szCs w:val="26"/>
        </w:rPr>
        <w:t>é</w:t>
      </w:r>
      <w:r w:rsidRPr="008B3549">
        <w:rPr>
          <w:rFonts w:ascii="Bookman Old Style" w:hAnsi="Bookman Old Style"/>
          <w:sz w:val="26"/>
          <w:szCs w:val="26"/>
        </w:rPr>
        <w:t>m ne</w:t>
      </w:r>
      <w:r w:rsidRPr="008B3549">
        <w:rPr>
          <w:rFonts w:ascii="Bookman Old Style" w:hAnsi="Bookman Old Style"/>
          <w:sz w:val="26"/>
          <w:szCs w:val="26"/>
        </w:rPr>
        <w:softHyphen/>
        <w:t>las acreditava. N</w:t>
      </w:r>
      <w:r w:rsidRPr="008B3549">
        <w:rPr>
          <w:rFonts w:ascii="Bookman Old Style" w:hAnsi="Bookman Old Style" w:cs="Times New Roman"/>
          <w:sz w:val="26"/>
          <w:szCs w:val="26"/>
        </w:rPr>
        <w:t>ã</w:t>
      </w:r>
      <w:r w:rsidRPr="008B3549">
        <w:rPr>
          <w:rFonts w:ascii="Bookman Old Style" w:hAnsi="Bookman Old Style"/>
          <w:sz w:val="26"/>
          <w:szCs w:val="26"/>
        </w:rPr>
        <w:t>o somente o povo as desprezava, como tamb</w:t>
      </w:r>
      <w:r w:rsidRPr="008B3549">
        <w:rPr>
          <w:rFonts w:ascii="Bookman Old Style" w:hAnsi="Bookman Old Style" w:cs="Times New Roman"/>
          <w:sz w:val="26"/>
          <w:szCs w:val="26"/>
        </w:rPr>
        <w:t>é</w:t>
      </w:r>
      <w:r w:rsidRPr="008B3549">
        <w:rPr>
          <w:rFonts w:ascii="Bookman Old Style" w:hAnsi="Bookman Old Style"/>
          <w:sz w:val="26"/>
          <w:szCs w:val="26"/>
        </w:rPr>
        <w:t>m os grandes zombavam delas. E ficaram de tal modo enraivecidos pelo fato de ele s</w:t>
      </w:r>
      <w:r w:rsidRPr="008B3549">
        <w:rPr>
          <w:rFonts w:ascii="Bookman Old Style" w:hAnsi="Bookman Old Style" w:cs="Times New Roman"/>
          <w:sz w:val="26"/>
          <w:szCs w:val="26"/>
        </w:rPr>
        <w:t>ó</w:t>
      </w:r>
      <w:r w:rsidRPr="008B3549">
        <w:rPr>
          <w:rFonts w:ascii="Bookman Old Style" w:hAnsi="Bookman Old Style"/>
          <w:sz w:val="26"/>
          <w:szCs w:val="26"/>
        </w:rPr>
        <w:t xml:space="preserve"> pre</w:t>
      </w:r>
      <w:r w:rsidRPr="008B3549">
        <w:rPr>
          <w:rFonts w:ascii="Bookman Old Style" w:hAnsi="Bookman Old Style"/>
          <w:sz w:val="26"/>
          <w:szCs w:val="26"/>
        </w:rPr>
        <w:softHyphen/>
        <w:t xml:space="preserve">dizer </w:t>
      </w:r>
      <w:r w:rsidRPr="008B3549">
        <w:rPr>
          <w:rFonts w:ascii="Bookman Old Style" w:hAnsi="Bookman Old Style"/>
          <w:sz w:val="26"/>
          <w:szCs w:val="26"/>
        </w:rPr>
        <w:lastRenderedPageBreak/>
        <w:t>desgra</w:t>
      </w:r>
      <w:r w:rsidRPr="008B3549">
        <w:rPr>
          <w:rFonts w:ascii="Bookman Old Style" w:hAnsi="Bookman Old Style" w:cs="Times New Roman"/>
          <w:sz w:val="26"/>
          <w:szCs w:val="26"/>
        </w:rPr>
        <w:t>ç</w:t>
      </w:r>
      <w:r w:rsidRPr="008B3549">
        <w:rPr>
          <w:rFonts w:ascii="Bookman Old Style" w:hAnsi="Bookman Old Style"/>
          <w:sz w:val="26"/>
          <w:szCs w:val="26"/>
        </w:rPr>
        <w:t>as que o denunciaram ao rei, pedindo que o mandasse matar. Ele entregou o assunto ao seu conselho, do qual a maior parte foi de opini</w:t>
      </w:r>
      <w:r w:rsidRPr="008B3549">
        <w:rPr>
          <w:rFonts w:ascii="Bookman Old Style" w:hAnsi="Bookman Old Style" w:cs="Times New Roman"/>
          <w:sz w:val="26"/>
          <w:szCs w:val="26"/>
        </w:rPr>
        <w:t>ã</w:t>
      </w:r>
      <w:r w:rsidRPr="008B3549">
        <w:rPr>
          <w:rFonts w:ascii="Bookman Old Style" w:hAnsi="Bookman Old Style"/>
          <w:sz w:val="26"/>
          <w:szCs w:val="26"/>
        </w:rPr>
        <w:t>o que o condenassem. Outros, mais sensatos, aconselharam-no a mand</w:t>
      </w:r>
      <w:r w:rsidRPr="008B3549">
        <w:rPr>
          <w:rFonts w:ascii="Bookman Old Style" w:hAnsi="Bookman Old Style" w:cs="Times New Roman"/>
          <w:sz w:val="26"/>
          <w:szCs w:val="26"/>
        </w:rPr>
        <w:t>á</w:t>
      </w:r>
      <w:r w:rsidRPr="008B3549">
        <w:rPr>
          <w:rFonts w:ascii="Bookman Old Style" w:hAnsi="Bookman Old Style"/>
          <w:sz w:val="26"/>
          <w:szCs w:val="26"/>
        </w:rPr>
        <w:t>-lo embora sem lhe fazer mal algum, porque ele n</w:t>
      </w:r>
      <w:r w:rsidRPr="008B3549">
        <w:rPr>
          <w:rFonts w:ascii="Bookman Old Style" w:hAnsi="Bookman Old Style" w:cs="Times New Roman"/>
          <w:sz w:val="26"/>
          <w:szCs w:val="26"/>
        </w:rPr>
        <w:t>ã</w:t>
      </w:r>
      <w:r w:rsidRPr="008B3549">
        <w:rPr>
          <w:rFonts w:ascii="Bookman Old Style" w:hAnsi="Bookman Old Style"/>
          <w:sz w:val="26"/>
          <w:szCs w:val="26"/>
        </w:rPr>
        <w:t xml:space="preserve">o fora o </w:t>
      </w:r>
      <w:r w:rsidRPr="008B3549">
        <w:rPr>
          <w:rFonts w:ascii="Bookman Old Style" w:hAnsi="Bookman Old Style" w:cs="Times New Roman"/>
          <w:sz w:val="26"/>
          <w:szCs w:val="26"/>
        </w:rPr>
        <w:t>ú</w:t>
      </w:r>
      <w:r w:rsidRPr="008B3549">
        <w:rPr>
          <w:rFonts w:ascii="Bookman Old Style" w:hAnsi="Bookman Old Style"/>
          <w:sz w:val="26"/>
          <w:szCs w:val="26"/>
        </w:rPr>
        <w:t>nico a profetizar as desgra</w:t>
      </w:r>
      <w:r w:rsidRPr="008B3549">
        <w:rPr>
          <w:rFonts w:ascii="Bookman Old Style" w:hAnsi="Bookman Old Style" w:cs="Times New Roman"/>
          <w:sz w:val="26"/>
          <w:szCs w:val="26"/>
        </w:rPr>
        <w:t>ç</w:t>
      </w:r>
      <w:r w:rsidRPr="008B3549">
        <w:rPr>
          <w:rFonts w:ascii="Bookman Old Style" w:hAnsi="Bookman Old Style"/>
          <w:sz w:val="26"/>
          <w:szCs w:val="26"/>
        </w:rPr>
        <w:t>as que deveriam acontecer a Jerusal</w:t>
      </w:r>
      <w:r w:rsidRPr="008B3549">
        <w:rPr>
          <w:rFonts w:ascii="Bookman Old Style" w:hAnsi="Bookman Old Style" w:cs="Times New Roman"/>
          <w:sz w:val="26"/>
          <w:szCs w:val="26"/>
        </w:rPr>
        <w:t>é</w:t>
      </w:r>
      <w:r w:rsidRPr="008B3549">
        <w:rPr>
          <w:rFonts w:ascii="Bookman Old Style" w:hAnsi="Bookman Old Style"/>
          <w:sz w:val="26"/>
          <w:szCs w:val="26"/>
        </w:rPr>
        <w:t>m. O profeta Miqu</w:t>
      </w:r>
      <w:r w:rsidRPr="008B3549">
        <w:rPr>
          <w:rFonts w:ascii="Bookman Old Style" w:hAnsi="Bookman Old Style" w:cs="Times New Roman"/>
          <w:sz w:val="26"/>
          <w:szCs w:val="26"/>
        </w:rPr>
        <w:t>é</w:t>
      </w:r>
      <w:r w:rsidRPr="008B3549">
        <w:rPr>
          <w:rFonts w:ascii="Bookman Old Style" w:hAnsi="Bookman Old Style"/>
          <w:sz w:val="26"/>
          <w:szCs w:val="26"/>
        </w:rPr>
        <w:t>ias e outros ainda haviam profetizado a mesma coisa, sem que os reis que ent</w:t>
      </w:r>
      <w:r w:rsidRPr="008B3549">
        <w:rPr>
          <w:rFonts w:ascii="Bookman Old Style" w:hAnsi="Bookman Old Style" w:cs="Times New Roman"/>
          <w:sz w:val="26"/>
          <w:szCs w:val="26"/>
        </w:rPr>
        <w:t>ã</w:t>
      </w:r>
      <w:r w:rsidRPr="008B3549">
        <w:rPr>
          <w:rFonts w:ascii="Bookman Old Style" w:hAnsi="Bookman Old Style"/>
          <w:sz w:val="26"/>
          <w:szCs w:val="26"/>
        </w:rPr>
        <w:t>o viviam os tivessem maltratado por esse motivo. Ao contr</w:t>
      </w:r>
      <w:r w:rsidRPr="008B3549">
        <w:rPr>
          <w:rFonts w:ascii="Bookman Old Style" w:hAnsi="Bookman Old Style" w:cs="Times New Roman"/>
          <w:sz w:val="26"/>
          <w:szCs w:val="26"/>
        </w:rPr>
        <w:t>á</w:t>
      </w:r>
      <w:r w:rsidRPr="008B3549">
        <w:rPr>
          <w:rFonts w:ascii="Bookman Old Style" w:hAnsi="Bookman Old Style"/>
          <w:sz w:val="26"/>
          <w:szCs w:val="26"/>
        </w:rPr>
        <w:t>rio, haviam-nos honrado como profetas de Deus.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Assim, embora condenado </w:t>
      </w:r>
      <w:r w:rsidRPr="008B3549">
        <w:rPr>
          <w:rFonts w:ascii="Bookman Old Style" w:hAnsi="Bookman Old Style" w:cs="Times New Roman"/>
          <w:sz w:val="26"/>
          <w:szCs w:val="26"/>
        </w:rPr>
        <w:t>à</w:t>
      </w:r>
      <w:r w:rsidRPr="008B3549">
        <w:rPr>
          <w:rFonts w:ascii="Bookman Old Style" w:hAnsi="Bookman Old Style"/>
          <w:sz w:val="26"/>
          <w:szCs w:val="26"/>
        </w:rPr>
        <w:t xml:space="preserve"> morte pela maior parte dos votos, Jeremias teve a sua vida preservada gra</w:t>
      </w:r>
      <w:r w:rsidRPr="008B3549">
        <w:rPr>
          <w:rFonts w:ascii="Bookman Old Style" w:hAnsi="Bookman Old Style" w:cs="Times New Roman"/>
          <w:sz w:val="26"/>
          <w:szCs w:val="26"/>
        </w:rPr>
        <w:t>ç</w:t>
      </w:r>
      <w:r w:rsidRPr="008B3549">
        <w:rPr>
          <w:rFonts w:ascii="Bookman Old Style" w:hAnsi="Bookman Old Style"/>
          <w:sz w:val="26"/>
          <w:szCs w:val="26"/>
        </w:rPr>
        <w:t>as a esse conselho t</w:t>
      </w:r>
      <w:r w:rsidRPr="008B3549">
        <w:rPr>
          <w:rFonts w:ascii="Bookman Old Style" w:hAnsi="Bookman Old Style" w:cs="Times New Roman"/>
          <w:sz w:val="26"/>
          <w:szCs w:val="26"/>
        </w:rPr>
        <w:t>ã</w:t>
      </w:r>
      <w:r w:rsidRPr="008B3549">
        <w:rPr>
          <w:rFonts w:ascii="Bookman Old Style" w:hAnsi="Bookman Old Style"/>
          <w:sz w:val="26"/>
          <w:szCs w:val="26"/>
        </w:rPr>
        <w:t>o sensato. Ele escreveu todas essas profecias num livro e leu publicamente tudo o que nele havia escrito. Fez isso diante do povo que estava reunido no Templo depois de um jejum geral, no nono m</w:t>
      </w:r>
      <w:r w:rsidRPr="008B3549">
        <w:rPr>
          <w:rFonts w:ascii="Bookman Old Style" w:hAnsi="Bookman Old Style" w:cs="Times New Roman"/>
          <w:sz w:val="26"/>
          <w:szCs w:val="26"/>
        </w:rPr>
        <w:t>ê</w:t>
      </w:r>
      <w:r w:rsidRPr="008B3549">
        <w:rPr>
          <w:rFonts w:ascii="Bookman Old Style" w:hAnsi="Bookman Old Style"/>
          <w:sz w:val="26"/>
          <w:szCs w:val="26"/>
        </w:rPr>
        <w:t>s do quinto ano do reinado de Jeoaquim,- anun</w:t>
      </w:r>
      <w:r w:rsidRPr="008B3549">
        <w:rPr>
          <w:rFonts w:ascii="Bookman Old Style" w:hAnsi="Bookman Old Style"/>
          <w:sz w:val="26"/>
          <w:szCs w:val="26"/>
        </w:rPr>
        <w:softHyphen/>
        <w:t xml:space="preserve">ciando o que aconteceria </w:t>
      </w:r>
      <w:r w:rsidRPr="008B3549">
        <w:rPr>
          <w:rFonts w:ascii="Bookman Old Style" w:hAnsi="Bookman Old Style" w:cs="Times New Roman"/>
          <w:sz w:val="26"/>
          <w:szCs w:val="26"/>
        </w:rPr>
        <w:t>à</w:t>
      </w:r>
      <w:r w:rsidRPr="008B3549">
        <w:rPr>
          <w:rFonts w:ascii="Bookman Old Style" w:hAnsi="Bookman Old Style"/>
          <w:sz w:val="26"/>
          <w:szCs w:val="26"/>
        </w:rPr>
        <w:t xml:space="preserve"> cidade, ao Templo e ao povo. Os principais da assembl</w:t>
      </w:r>
      <w:r w:rsidRPr="008B3549">
        <w:rPr>
          <w:rFonts w:ascii="Bookman Old Style" w:hAnsi="Bookman Old Style" w:cs="Times New Roman"/>
          <w:sz w:val="26"/>
          <w:szCs w:val="26"/>
        </w:rPr>
        <w:t>é</w:t>
      </w:r>
      <w:r w:rsidRPr="008B3549">
        <w:rPr>
          <w:rFonts w:ascii="Bookman Old Style" w:hAnsi="Bookman Old Style"/>
          <w:sz w:val="26"/>
          <w:szCs w:val="26"/>
        </w:rPr>
        <w:t>ia arrancaram-lhe o livro das m</w:t>
      </w:r>
      <w:r w:rsidRPr="008B3549">
        <w:rPr>
          <w:rFonts w:ascii="Bookman Old Style" w:hAnsi="Bookman Old Style" w:cs="Times New Roman"/>
          <w:sz w:val="26"/>
          <w:szCs w:val="26"/>
        </w:rPr>
        <w:t>ã</w:t>
      </w:r>
      <w:r w:rsidRPr="008B3549">
        <w:rPr>
          <w:rFonts w:ascii="Bookman Old Style" w:hAnsi="Bookman Old Style"/>
          <w:sz w:val="26"/>
          <w:szCs w:val="26"/>
        </w:rPr>
        <w:t>os, disseram a ele e a Baruque, seu secret</w:t>
      </w:r>
      <w:r w:rsidRPr="008B3549">
        <w:rPr>
          <w:rFonts w:ascii="Bookman Old Style" w:hAnsi="Bookman Old Style" w:cs="Times New Roman"/>
          <w:sz w:val="26"/>
          <w:szCs w:val="26"/>
        </w:rPr>
        <w:t>á</w:t>
      </w:r>
      <w:r w:rsidRPr="008B3549">
        <w:rPr>
          <w:rFonts w:ascii="Bookman Old Style" w:hAnsi="Bookman Old Style"/>
          <w:sz w:val="26"/>
          <w:szCs w:val="26"/>
        </w:rPr>
        <w:t>rio, que se retirassem para um lugar onde eles n</w:t>
      </w:r>
      <w:r w:rsidRPr="008B3549">
        <w:rPr>
          <w:rFonts w:ascii="Bookman Old Style" w:hAnsi="Bookman Old Style" w:cs="Times New Roman"/>
          <w:sz w:val="26"/>
          <w:szCs w:val="26"/>
        </w:rPr>
        <w:t>ã</w:t>
      </w:r>
      <w:r w:rsidRPr="008B3549">
        <w:rPr>
          <w:rFonts w:ascii="Bookman Old Style" w:hAnsi="Bookman Old Style"/>
          <w:sz w:val="26"/>
          <w:szCs w:val="26"/>
        </w:rPr>
        <w:t>o os pudessem en</w:t>
      </w:r>
      <w:r w:rsidRPr="008B3549">
        <w:rPr>
          <w:rFonts w:ascii="Bookman Old Style" w:hAnsi="Bookman Old Style"/>
          <w:sz w:val="26"/>
          <w:szCs w:val="26"/>
        </w:rPr>
        <w:softHyphen/>
        <w:t>contrar e levaram o livro ao rei. Ele mandou que fosse lido e ficou t</w:t>
      </w:r>
      <w:r w:rsidRPr="008B3549">
        <w:rPr>
          <w:rFonts w:ascii="Bookman Old Style" w:hAnsi="Bookman Old Style" w:cs="Times New Roman"/>
          <w:sz w:val="26"/>
          <w:szCs w:val="26"/>
        </w:rPr>
        <w:t>ã</w:t>
      </w:r>
      <w:r w:rsidRPr="008B3549">
        <w:rPr>
          <w:rFonts w:ascii="Bookman Old Style" w:hAnsi="Bookman Old Style"/>
          <w:sz w:val="26"/>
          <w:szCs w:val="26"/>
        </w:rPr>
        <w:t>o irrita</w:t>
      </w:r>
      <w:r w:rsidRPr="008B3549">
        <w:rPr>
          <w:rFonts w:ascii="Bookman Old Style" w:hAnsi="Bookman Old Style"/>
          <w:sz w:val="26"/>
          <w:szCs w:val="26"/>
        </w:rPr>
        <w:softHyphen/>
        <w:t>do que o rasgou e jogou-o no fogo. Ordenou ent</w:t>
      </w:r>
      <w:r w:rsidRPr="008B3549">
        <w:rPr>
          <w:rFonts w:ascii="Bookman Old Style" w:hAnsi="Bookman Old Style" w:cs="Times New Roman"/>
          <w:sz w:val="26"/>
          <w:szCs w:val="26"/>
        </w:rPr>
        <w:t>ã</w:t>
      </w:r>
      <w:r w:rsidRPr="008B3549">
        <w:rPr>
          <w:rFonts w:ascii="Bookman Old Style" w:hAnsi="Bookman Old Style"/>
          <w:sz w:val="26"/>
          <w:szCs w:val="26"/>
        </w:rPr>
        <w:t>o que fossem buscar Jeremias e Baruque a fim de mat</w:t>
      </w:r>
      <w:r w:rsidRPr="008B3549">
        <w:rPr>
          <w:rFonts w:ascii="Bookman Old Style" w:hAnsi="Bookman Old Style" w:cs="Times New Roman"/>
          <w:sz w:val="26"/>
          <w:szCs w:val="26"/>
        </w:rPr>
        <w:t>á</w:t>
      </w:r>
      <w:r w:rsidRPr="008B3549">
        <w:rPr>
          <w:rFonts w:ascii="Bookman Old Style" w:hAnsi="Bookman Old Style"/>
          <w:sz w:val="26"/>
          <w:szCs w:val="26"/>
        </w:rPr>
        <w:t>-los. Por</w:t>
      </w:r>
      <w:r w:rsidRPr="008B3549">
        <w:rPr>
          <w:rFonts w:ascii="Bookman Old Style" w:hAnsi="Bookman Old Style" w:cs="Times New Roman"/>
          <w:sz w:val="26"/>
          <w:szCs w:val="26"/>
        </w:rPr>
        <w:t>é</w:t>
      </w:r>
      <w:r w:rsidRPr="008B3549">
        <w:rPr>
          <w:rFonts w:ascii="Bookman Old Style" w:hAnsi="Bookman Old Style"/>
          <w:sz w:val="26"/>
          <w:szCs w:val="26"/>
        </w:rPr>
        <w:t>m eles j</w:t>
      </w:r>
      <w:r w:rsidRPr="008B3549">
        <w:rPr>
          <w:rFonts w:ascii="Bookman Old Style" w:hAnsi="Bookman Old Style" w:cs="Times New Roman"/>
          <w:sz w:val="26"/>
          <w:szCs w:val="26"/>
        </w:rPr>
        <w:t>á</w:t>
      </w:r>
      <w:r w:rsidRPr="008B3549">
        <w:rPr>
          <w:rFonts w:ascii="Bookman Old Style" w:hAnsi="Bookman Old Style"/>
          <w:sz w:val="26"/>
          <w:szCs w:val="26"/>
        </w:rPr>
        <w:t xml:space="preserve"> haviam fugido para evitar o furor do rei.</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8</w:t>
      </w:r>
    </w:p>
    <w:p w:rsidR="00A62DFE" w:rsidRPr="008B3549" w:rsidRDefault="00A62DFE" w:rsidP="00A62DFE">
      <w:pPr>
        <w:pStyle w:val="DIMAS"/>
      </w:pPr>
      <w:r w:rsidRPr="008B3549">
        <w:rPr>
          <w:i/>
          <w:iCs/>
        </w:rPr>
        <w:t>Jeoaquim, rei dejudá, recebe Nabucodonosor, rei da Babilônia, em Jerusalém, o qual lhe falta à palavra e o mata, bem com a vários</w:t>
      </w:r>
    </w:p>
    <w:p w:rsidR="00A62DFE" w:rsidRPr="008B3549" w:rsidRDefault="00A62DFE" w:rsidP="00A62DFE">
      <w:pPr>
        <w:pStyle w:val="DIMAS"/>
      </w:pPr>
      <w:r w:rsidRPr="008B3549">
        <w:rPr>
          <w:i/>
          <w:iCs/>
        </w:rPr>
        <w:t>outros. Leva escravos três mil dos principais judeus, dentre os</w:t>
      </w:r>
    </w:p>
    <w:p w:rsidR="00A62DFE" w:rsidRPr="008B3549" w:rsidRDefault="00A62DFE" w:rsidP="00A62DFE">
      <w:pPr>
        <w:pStyle w:val="DIMAS"/>
      </w:pPr>
      <w:r w:rsidRPr="008B3549">
        <w:rPr>
          <w:i/>
          <w:iCs/>
        </w:rPr>
        <w:t>quais o profeta Ezequiel. Joaquim é colocado no trono como rei de</w:t>
      </w:r>
    </w:p>
    <w:p w:rsidR="00A62DFE" w:rsidRPr="008B3549" w:rsidRDefault="00A62DFE" w:rsidP="00A62DFE">
      <w:pPr>
        <w:pStyle w:val="DIMAS"/>
      </w:pPr>
      <w:r w:rsidRPr="008B3549">
        <w:rPr>
          <w:i/>
          <w:iCs/>
        </w:rPr>
        <w:t>Judá, no lugar de Jeoaquim, seu pai.</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420.  Pouco tempo depois, o rei Nabucodonosor veio com um grande ex</w:t>
      </w:r>
      <w:r w:rsidRPr="008B3549">
        <w:rPr>
          <w:rFonts w:ascii="Bookman Old Style" w:hAnsi="Bookman Old Style" w:cs="Times New Roman"/>
          <w:sz w:val="26"/>
          <w:szCs w:val="26"/>
        </w:rPr>
        <w:t>é</w:t>
      </w:r>
      <w:r w:rsidRPr="008B3549">
        <w:rPr>
          <w:rFonts w:ascii="Bookman Old Style" w:hAnsi="Bookman Old Style"/>
          <w:sz w:val="26"/>
          <w:szCs w:val="26"/>
        </w:rPr>
        <w:t>r</w:t>
      </w:r>
      <w:r w:rsidRPr="008B3549">
        <w:rPr>
          <w:rFonts w:ascii="Bookman Old Style" w:hAnsi="Bookman Old Style"/>
          <w:sz w:val="26"/>
          <w:szCs w:val="26"/>
        </w:rPr>
        <w:softHyphen/>
        <w:t>cito, e o rei Jeoaquim, que n</w:t>
      </w:r>
      <w:r w:rsidRPr="008B3549">
        <w:rPr>
          <w:rFonts w:ascii="Bookman Old Style" w:hAnsi="Bookman Old Style" w:cs="Times New Roman"/>
          <w:sz w:val="26"/>
          <w:szCs w:val="26"/>
        </w:rPr>
        <w:t>ã</w:t>
      </w:r>
      <w:r w:rsidRPr="008B3549">
        <w:rPr>
          <w:rFonts w:ascii="Bookman Old Style" w:hAnsi="Bookman Old Style"/>
          <w:sz w:val="26"/>
          <w:szCs w:val="26"/>
        </w:rPr>
        <w:t>o desconfiava dele e estava perturbado pelas predi</w:t>
      </w:r>
      <w:r w:rsidRPr="008B3549">
        <w:rPr>
          <w:rFonts w:ascii="Bookman Old Style" w:hAnsi="Bookman Old Style" w:cs="Times New Roman"/>
          <w:sz w:val="26"/>
          <w:szCs w:val="26"/>
        </w:rPr>
        <w:t>çõ</w:t>
      </w:r>
      <w:r w:rsidRPr="008B3549">
        <w:rPr>
          <w:rFonts w:ascii="Bookman Old Style" w:hAnsi="Bookman Old Style"/>
          <w:sz w:val="26"/>
          <w:szCs w:val="26"/>
        </w:rPr>
        <w:t>es do profeta, n</w:t>
      </w:r>
      <w:r w:rsidRPr="008B3549">
        <w:rPr>
          <w:rFonts w:ascii="Bookman Old Style" w:hAnsi="Bookman Old Style" w:cs="Times New Roman"/>
          <w:sz w:val="26"/>
          <w:szCs w:val="26"/>
        </w:rPr>
        <w:t>ã</w:t>
      </w:r>
      <w:r w:rsidRPr="008B3549">
        <w:rPr>
          <w:rFonts w:ascii="Bookman Old Style" w:hAnsi="Bookman Old Style"/>
          <w:sz w:val="26"/>
          <w:szCs w:val="26"/>
        </w:rPr>
        <w:t>o se havia preparado para a guerra. Assim, ele o rece</w:t>
      </w:r>
      <w:r w:rsidRPr="008B3549">
        <w:rPr>
          <w:rFonts w:ascii="Bookman Old Style" w:hAnsi="Bookman Old Style"/>
          <w:sz w:val="26"/>
          <w:szCs w:val="26"/>
        </w:rPr>
        <w:softHyphen/>
        <w:t>beu em Jerusal</w:t>
      </w:r>
      <w:r w:rsidRPr="008B3549">
        <w:rPr>
          <w:rFonts w:ascii="Bookman Old Style" w:hAnsi="Bookman Old Style" w:cs="Times New Roman"/>
          <w:sz w:val="26"/>
          <w:szCs w:val="26"/>
        </w:rPr>
        <w:t>é</w:t>
      </w:r>
      <w:r w:rsidRPr="008B3549">
        <w:rPr>
          <w:rFonts w:ascii="Bookman Old Style" w:hAnsi="Bookman Old Style"/>
          <w:sz w:val="26"/>
          <w:szCs w:val="26"/>
        </w:rPr>
        <w:t>m, confiante na palavra que dera Nabucodonosor de n</w:t>
      </w:r>
      <w:r w:rsidRPr="008B3549">
        <w:rPr>
          <w:rFonts w:ascii="Bookman Old Style" w:hAnsi="Bookman Old Style" w:cs="Times New Roman"/>
          <w:sz w:val="26"/>
          <w:szCs w:val="26"/>
        </w:rPr>
        <w:t>ã</w:t>
      </w:r>
      <w:r w:rsidRPr="008B3549">
        <w:rPr>
          <w:rFonts w:ascii="Bookman Old Style" w:hAnsi="Bookman Old Style"/>
          <w:sz w:val="26"/>
          <w:szCs w:val="26"/>
        </w:rPr>
        <w:t xml:space="preserve">o lhe fazer mal algum. Mas ele faltou </w:t>
      </w:r>
      <w:r w:rsidRPr="008B3549">
        <w:rPr>
          <w:rFonts w:ascii="Bookman Old Style" w:hAnsi="Bookman Old Style" w:cs="Times New Roman"/>
          <w:sz w:val="26"/>
          <w:szCs w:val="26"/>
        </w:rPr>
        <w:t>à</w:t>
      </w:r>
      <w:r w:rsidRPr="008B3549">
        <w:rPr>
          <w:rFonts w:ascii="Bookman Old Style" w:hAnsi="Bookman Old Style"/>
          <w:sz w:val="26"/>
          <w:szCs w:val="26"/>
        </w:rPr>
        <w:t xml:space="preserve"> palavra: mandou mat</w:t>
      </w:r>
      <w:r w:rsidRPr="008B3549">
        <w:rPr>
          <w:rFonts w:ascii="Bookman Old Style" w:hAnsi="Bookman Old Style" w:cs="Times New Roman"/>
          <w:sz w:val="26"/>
          <w:szCs w:val="26"/>
        </w:rPr>
        <w:t>á</w:t>
      </w:r>
      <w:r w:rsidRPr="008B3549">
        <w:rPr>
          <w:rFonts w:ascii="Bookman Old Style" w:hAnsi="Bookman Old Style"/>
          <w:sz w:val="26"/>
          <w:szCs w:val="26"/>
        </w:rPr>
        <w:t xml:space="preserve">-lo, juntamente com a </w:t>
      </w:r>
      <w:r w:rsidRPr="008B3549">
        <w:rPr>
          <w:rFonts w:ascii="Bookman Old Style" w:hAnsi="Bookman Old Style"/>
          <w:sz w:val="26"/>
          <w:szCs w:val="26"/>
        </w:rPr>
        <w:lastRenderedPageBreak/>
        <w:t>fina flor da juventude da cidade, e ordenou que lan</w:t>
      </w:r>
      <w:r w:rsidRPr="008B3549">
        <w:rPr>
          <w:rFonts w:ascii="Bookman Old Style" w:hAnsi="Bookman Old Style" w:cs="Times New Roman"/>
          <w:sz w:val="26"/>
          <w:szCs w:val="26"/>
        </w:rPr>
        <w:t>ç</w:t>
      </w:r>
      <w:r w:rsidRPr="008B3549">
        <w:rPr>
          <w:rFonts w:ascii="Bookman Old Style" w:hAnsi="Bookman Old Style"/>
          <w:sz w:val="26"/>
          <w:szCs w:val="26"/>
        </w:rPr>
        <w:t>assem os corpos fora de Jerusal</w:t>
      </w:r>
      <w:r w:rsidRPr="008B3549">
        <w:rPr>
          <w:rFonts w:ascii="Bookman Old Style" w:hAnsi="Bookman Old Style" w:cs="Times New Roman"/>
          <w:sz w:val="26"/>
          <w:szCs w:val="26"/>
        </w:rPr>
        <w:t>é</w:t>
      </w:r>
      <w:r w:rsidRPr="008B3549">
        <w:rPr>
          <w:rFonts w:ascii="Bookman Old Style" w:hAnsi="Bookman Old Style"/>
          <w:sz w:val="26"/>
          <w:szCs w:val="26"/>
        </w:rPr>
        <w:t>m, sem lhes dar sepultura. Depois de tal perf</w:t>
      </w:r>
      <w:r w:rsidRPr="008B3549">
        <w:rPr>
          <w:rFonts w:ascii="Bookman Old Style" w:hAnsi="Bookman Old Style" w:cs="Times New Roman"/>
          <w:sz w:val="26"/>
          <w:szCs w:val="26"/>
        </w:rPr>
        <w:t>í</w:t>
      </w:r>
      <w:r w:rsidRPr="008B3549">
        <w:rPr>
          <w:rFonts w:ascii="Bookman Old Style" w:hAnsi="Bookman Old Style"/>
          <w:sz w:val="26"/>
          <w:szCs w:val="26"/>
        </w:rPr>
        <w:t>dia e de t</w:t>
      </w:r>
      <w:r w:rsidRPr="008B3549">
        <w:rPr>
          <w:rFonts w:ascii="Bookman Old Style" w:hAnsi="Bookman Old Style" w:cs="Times New Roman"/>
          <w:sz w:val="26"/>
          <w:szCs w:val="26"/>
        </w:rPr>
        <w:t>ã</w:t>
      </w:r>
      <w:r w:rsidRPr="008B3549">
        <w:rPr>
          <w:rFonts w:ascii="Bookman Old Style" w:hAnsi="Bookman Old Style"/>
          <w:sz w:val="26"/>
          <w:szCs w:val="26"/>
        </w:rPr>
        <w:t>o grande cruel</w:t>
      </w:r>
      <w:r w:rsidRPr="008B3549">
        <w:rPr>
          <w:rFonts w:ascii="Bookman Old Style" w:hAnsi="Bookman Old Style"/>
          <w:sz w:val="26"/>
          <w:szCs w:val="26"/>
        </w:rPr>
        <w:softHyphen/>
        <w:t>dade, ele constituiu como rei em lugar de Jeoaquim o filho deste, Joaquim (antes chamado Jeconias), e levou escravos para a Babil</w:t>
      </w:r>
      <w:r w:rsidRPr="008B3549">
        <w:rPr>
          <w:rFonts w:ascii="Bookman Old Style" w:hAnsi="Bookman Old Style" w:cs="Times New Roman"/>
          <w:sz w:val="26"/>
          <w:szCs w:val="26"/>
        </w:rPr>
        <w:t>ô</w:t>
      </w:r>
      <w:r w:rsidRPr="008B3549">
        <w:rPr>
          <w:rFonts w:ascii="Bookman Old Style" w:hAnsi="Bookman Old Style"/>
          <w:sz w:val="26"/>
          <w:szCs w:val="26"/>
        </w:rPr>
        <w:t>nia tr</w:t>
      </w:r>
      <w:r w:rsidRPr="008B3549">
        <w:rPr>
          <w:rFonts w:ascii="Bookman Old Style" w:hAnsi="Bookman Old Style" w:cs="Times New Roman"/>
          <w:sz w:val="26"/>
          <w:szCs w:val="26"/>
        </w:rPr>
        <w:t>ê</w:t>
      </w:r>
      <w:r w:rsidRPr="008B3549">
        <w:rPr>
          <w:rFonts w:ascii="Bookman Old Style" w:hAnsi="Bookman Old Style"/>
          <w:sz w:val="26"/>
          <w:szCs w:val="26"/>
        </w:rPr>
        <w:t>s mil dos princi</w:t>
      </w:r>
      <w:r w:rsidRPr="008B3549">
        <w:rPr>
          <w:rFonts w:ascii="Bookman Old Style" w:hAnsi="Bookman Old Style"/>
          <w:sz w:val="26"/>
          <w:szCs w:val="26"/>
        </w:rPr>
        <w:softHyphen/>
        <w:t>pais judeus, dentre os quais estava o profeta Ezequiel, ainda muito jovem. Esse foi o fim de Jeoaquim, rei de Jud</w:t>
      </w:r>
      <w:r w:rsidRPr="008B3549">
        <w:rPr>
          <w:rFonts w:ascii="Bookman Old Style" w:hAnsi="Bookman Old Style" w:cs="Times New Roman"/>
          <w:sz w:val="26"/>
          <w:szCs w:val="26"/>
        </w:rPr>
        <w:t>á</w:t>
      </w:r>
      <w:r w:rsidRPr="008B3549">
        <w:rPr>
          <w:rFonts w:ascii="Bookman Old Style" w:hAnsi="Bookman Old Style"/>
          <w:sz w:val="26"/>
          <w:szCs w:val="26"/>
        </w:rPr>
        <w:t>. Viveu apenas trinta e seis anos e reinou treze. Joaquim, seu filho, que ele tivera de Ne</w:t>
      </w:r>
      <w:r w:rsidRPr="008B3549">
        <w:rPr>
          <w:rFonts w:ascii="Bookman Old Style" w:hAnsi="Bookman Old Style" w:cs="Times New Roman"/>
          <w:sz w:val="26"/>
          <w:szCs w:val="26"/>
        </w:rPr>
        <w:t>ú</w:t>
      </w:r>
      <w:r w:rsidRPr="008B3549">
        <w:rPr>
          <w:rFonts w:ascii="Bookman Old Style" w:hAnsi="Bookman Old Style"/>
          <w:sz w:val="26"/>
          <w:szCs w:val="26"/>
        </w:rPr>
        <w:t>sta, a qual era de Jerusal</w:t>
      </w:r>
      <w:r w:rsidRPr="008B3549">
        <w:rPr>
          <w:rFonts w:ascii="Bookman Old Style" w:hAnsi="Bookman Old Style" w:cs="Times New Roman"/>
          <w:sz w:val="26"/>
          <w:szCs w:val="26"/>
        </w:rPr>
        <w:t>é</w:t>
      </w:r>
      <w:r w:rsidRPr="008B3549">
        <w:rPr>
          <w:rFonts w:ascii="Bookman Old Style" w:hAnsi="Bookman Old Style"/>
          <w:sz w:val="26"/>
          <w:szCs w:val="26"/>
        </w:rPr>
        <w:t>m, reinou somente tr</w:t>
      </w:r>
      <w:r w:rsidRPr="008B3549">
        <w:rPr>
          <w:rFonts w:ascii="Bookman Old Style" w:hAnsi="Bookman Old Style" w:cs="Times New Roman"/>
          <w:sz w:val="26"/>
          <w:szCs w:val="26"/>
        </w:rPr>
        <w:t>ê</w:t>
      </w:r>
      <w:r w:rsidRPr="008B3549">
        <w:rPr>
          <w:rFonts w:ascii="Bookman Old Style" w:hAnsi="Bookman Old Style"/>
          <w:sz w:val="26"/>
          <w:szCs w:val="26"/>
        </w:rPr>
        <w:t>s meses e dez dias.</w:t>
      </w:r>
    </w:p>
    <w:p w:rsidR="00A62DFE" w:rsidRDefault="00A62DFE" w:rsidP="00A62DFE">
      <w:pPr>
        <w:shd w:val="clear" w:color="auto" w:fill="FFFFFF"/>
        <w:spacing w:line="360" w:lineRule="auto"/>
        <w:ind w:firstLine="720"/>
        <w:jc w:val="both"/>
        <w:rPr>
          <w:rFonts w:ascii="Bookman Old Style" w:hAnsi="Bookman Old Style"/>
          <w:smallCaps/>
          <w:sz w:val="26"/>
          <w:szCs w:val="26"/>
        </w:rPr>
      </w:pPr>
    </w:p>
    <w:p w:rsidR="00A62DFE" w:rsidRPr="008B3549" w:rsidRDefault="00A62DFE" w:rsidP="00A62DFE">
      <w:pPr>
        <w:pStyle w:val="DIMAS"/>
      </w:pPr>
      <w:r w:rsidRPr="008B3549">
        <w:t>Capítulo 9</w:t>
      </w:r>
    </w:p>
    <w:p w:rsidR="00A62DFE" w:rsidRPr="008B3549" w:rsidRDefault="00A62DFE" w:rsidP="00A62DFE">
      <w:pPr>
        <w:pStyle w:val="DIMAS"/>
      </w:pPr>
      <w:r w:rsidRPr="008B3549">
        <w:rPr>
          <w:i/>
          <w:iCs/>
        </w:rPr>
        <w:t>Nabucodonosor arrepende-se de ter escolhido Joaquim como rei.</w:t>
      </w:r>
    </w:p>
    <w:p w:rsidR="00A62DFE" w:rsidRPr="008B3549" w:rsidRDefault="00A62DFE" w:rsidP="00A62DFE">
      <w:pPr>
        <w:pStyle w:val="DIMAS"/>
      </w:pPr>
      <w:r w:rsidRPr="008B3549">
        <w:rPr>
          <w:i/>
          <w:iCs/>
        </w:rPr>
        <w:t>Manda buscá-lo como prisioneiro, juntamente com sua mãe, os</w:t>
      </w:r>
    </w:p>
    <w:p w:rsidR="00A62DFE" w:rsidRPr="008B3549" w:rsidRDefault="00A62DFE" w:rsidP="00A62DFE">
      <w:pPr>
        <w:pStyle w:val="DIMAS"/>
      </w:pPr>
      <w:r w:rsidRPr="008B3549">
        <w:rPr>
          <w:i/>
          <w:iCs/>
        </w:rPr>
        <w:t>principais amigos e um grande número de habitantes de</w:t>
      </w:r>
    </w:p>
    <w:p w:rsidR="00A62DFE" w:rsidRDefault="00A62DFE" w:rsidP="00A62DFE">
      <w:pPr>
        <w:pStyle w:val="DIMAS"/>
        <w:rPr>
          <w:i/>
          <w:iCs/>
        </w:rPr>
      </w:pPr>
      <w:r w:rsidRPr="008B3549">
        <w:rPr>
          <w:i/>
          <w:iCs/>
        </w:rPr>
        <w:t>Jerusalém.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421.  Nabucodonosor arrependeu-se bem depressa de ter escolhido Joa</w:t>
      </w:r>
      <w:r w:rsidRPr="008B3549">
        <w:rPr>
          <w:rFonts w:ascii="Bookman Old Style" w:hAnsi="Bookman Old Style"/>
          <w:sz w:val="26"/>
          <w:szCs w:val="26"/>
        </w:rPr>
        <w:softHyphen/>
        <w:t>quim para rei de Jud</w:t>
      </w:r>
      <w:r w:rsidRPr="008B3549">
        <w:rPr>
          <w:rFonts w:ascii="Bookman Old Style" w:hAnsi="Bookman Old Style" w:cs="Times New Roman"/>
          <w:sz w:val="26"/>
          <w:szCs w:val="26"/>
        </w:rPr>
        <w:t>á</w:t>
      </w:r>
      <w:r w:rsidRPr="008B3549">
        <w:rPr>
          <w:rFonts w:ascii="Bookman Old Style" w:hAnsi="Bookman Old Style"/>
          <w:sz w:val="26"/>
          <w:szCs w:val="26"/>
        </w:rPr>
        <w:t>. Ele temia que o ressentimento pela maneira como fora tratado o pai levasse o filho a se revoltar, e mandou um grande ex</w:t>
      </w:r>
      <w:r w:rsidRPr="008B3549">
        <w:rPr>
          <w:rFonts w:ascii="Bookman Old Style" w:hAnsi="Bookman Old Style" w:cs="Times New Roman"/>
          <w:sz w:val="26"/>
          <w:szCs w:val="26"/>
        </w:rPr>
        <w:t>é</w:t>
      </w:r>
      <w:r w:rsidRPr="008B3549">
        <w:rPr>
          <w:rFonts w:ascii="Bookman Old Style" w:hAnsi="Bookman Old Style"/>
          <w:sz w:val="26"/>
          <w:szCs w:val="26"/>
        </w:rPr>
        <w:t>rcito siti</w:t>
      </w:r>
      <w:r w:rsidRPr="008B3549">
        <w:rPr>
          <w:rFonts w:ascii="Bookman Old Style" w:hAnsi="Bookman Old Style" w:cs="Times New Roman"/>
          <w:sz w:val="26"/>
          <w:szCs w:val="26"/>
        </w:rPr>
        <w:t>á</w:t>
      </w:r>
      <w:r w:rsidRPr="008B3549">
        <w:rPr>
          <w:rFonts w:ascii="Bookman Old Style" w:hAnsi="Bookman Old Style"/>
          <w:sz w:val="26"/>
          <w:szCs w:val="26"/>
        </w:rPr>
        <w:t>-lo em Jerusal</w:t>
      </w:r>
      <w:r w:rsidRPr="008B3549">
        <w:rPr>
          <w:rFonts w:ascii="Bookman Old Style" w:hAnsi="Bookman Old Style" w:cs="Times New Roman"/>
          <w:sz w:val="26"/>
          <w:szCs w:val="26"/>
        </w:rPr>
        <w:t>é</w:t>
      </w:r>
      <w:r w:rsidRPr="008B3549">
        <w:rPr>
          <w:rFonts w:ascii="Bookman Old Style" w:hAnsi="Bookman Old Style"/>
          <w:sz w:val="26"/>
          <w:szCs w:val="26"/>
        </w:rPr>
        <w:t>m. Sendo Joaquim um pr</w:t>
      </w:r>
      <w:r w:rsidRPr="008B3549">
        <w:rPr>
          <w:rFonts w:ascii="Bookman Old Style" w:hAnsi="Bookman Old Style" w:cs="Times New Roman"/>
          <w:sz w:val="26"/>
          <w:szCs w:val="26"/>
        </w:rPr>
        <w:t>í</w:t>
      </w:r>
      <w:r w:rsidRPr="008B3549">
        <w:rPr>
          <w:rFonts w:ascii="Bookman Old Style" w:hAnsi="Bookman Old Style"/>
          <w:sz w:val="26"/>
          <w:szCs w:val="26"/>
        </w:rPr>
        <w:t>ncipe muito bom e justo, o seu amor pelos s</w:t>
      </w:r>
      <w:r w:rsidRPr="008B3549">
        <w:rPr>
          <w:rFonts w:ascii="Bookman Old Style" w:hAnsi="Bookman Old Style" w:cs="Times New Roman"/>
          <w:sz w:val="26"/>
          <w:szCs w:val="26"/>
        </w:rPr>
        <w:t>ú</w:t>
      </w:r>
      <w:r w:rsidRPr="008B3549">
        <w:rPr>
          <w:rFonts w:ascii="Bookman Old Style" w:hAnsi="Bookman Old Style"/>
          <w:sz w:val="26"/>
          <w:szCs w:val="26"/>
        </w:rPr>
        <w:t>ditos e o desejo de preserv</w:t>
      </w:r>
      <w:r w:rsidRPr="008B3549">
        <w:rPr>
          <w:rFonts w:ascii="Bookman Old Style" w:hAnsi="Bookman Old Style" w:cs="Times New Roman"/>
          <w:sz w:val="26"/>
          <w:szCs w:val="26"/>
        </w:rPr>
        <w:t>á</w:t>
      </w:r>
      <w:r w:rsidRPr="008B3549">
        <w:rPr>
          <w:rFonts w:ascii="Bookman Old Style" w:hAnsi="Bookman Old Style"/>
          <w:sz w:val="26"/>
          <w:szCs w:val="26"/>
        </w:rPr>
        <w:t>-los daquela tempestade levaram-no a entregar como ref</w:t>
      </w:r>
      <w:r w:rsidRPr="008B3549">
        <w:rPr>
          <w:rFonts w:ascii="Bookman Old Style" w:hAnsi="Bookman Old Style" w:cs="Times New Roman"/>
          <w:sz w:val="26"/>
          <w:szCs w:val="26"/>
        </w:rPr>
        <w:t>é</w:t>
      </w:r>
      <w:r w:rsidRPr="008B3549">
        <w:rPr>
          <w:rFonts w:ascii="Bookman Old Style" w:hAnsi="Bookman Old Style"/>
          <w:sz w:val="26"/>
          <w:szCs w:val="26"/>
        </w:rPr>
        <w:t>m a sua m</w:t>
      </w:r>
      <w:r w:rsidRPr="008B3549">
        <w:rPr>
          <w:rFonts w:ascii="Bookman Old Style" w:hAnsi="Bookman Old Style" w:cs="Times New Roman"/>
          <w:sz w:val="26"/>
          <w:szCs w:val="26"/>
        </w:rPr>
        <w:t>ã</w:t>
      </w:r>
      <w:r w:rsidRPr="008B3549">
        <w:rPr>
          <w:rFonts w:ascii="Bookman Old Style" w:hAnsi="Bookman Old Style"/>
          <w:sz w:val="26"/>
          <w:szCs w:val="26"/>
        </w:rPr>
        <w:t>e e alguns de seus principais amigos e parentes aos comandantes do ex</w:t>
      </w:r>
      <w:r w:rsidRPr="008B3549">
        <w:rPr>
          <w:rFonts w:ascii="Bookman Old Style" w:hAnsi="Bookman Old Style" w:cs="Times New Roman"/>
          <w:sz w:val="26"/>
          <w:szCs w:val="26"/>
        </w:rPr>
        <w:t>é</w:t>
      </w:r>
      <w:r w:rsidRPr="008B3549">
        <w:rPr>
          <w:rFonts w:ascii="Bookman Old Style" w:hAnsi="Bookman Old Style"/>
          <w:sz w:val="26"/>
          <w:szCs w:val="26"/>
        </w:rPr>
        <w:t>rcito inimigo, depois de obter desses mesmos co</w:t>
      </w:r>
      <w:r w:rsidRPr="008B3549">
        <w:rPr>
          <w:rFonts w:ascii="Bookman Old Style" w:hAnsi="Bookman Old Style"/>
          <w:sz w:val="26"/>
          <w:szCs w:val="26"/>
        </w:rPr>
        <w:softHyphen/>
        <w:t>mandantes, sob juramento, a promessa de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lhe fariam mal algum, nem </w:t>
      </w:r>
      <w:r w:rsidRPr="008B3549">
        <w:rPr>
          <w:rFonts w:ascii="Bookman Old Style" w:hAnsi="Bookman Old Style" w:cs="Times New Roman"/>
          <w:sz w:val="26"/>
          <w:szCs w:val="26"/>
        </w:rPr>
        <w:t>à</w:t>
      </w:r>
      <w:r w:rsidRPr="008B3549">
        <w:rPr>
          <w:rFonts w:ascii="Bookman Old Style" w:hAnsi="Bookman Old Style"/>
          <w:sz w:val="26"/>
          <w:szCs w:val="26"/>
        </w:rPr>
        <w:t xml:space="preserve"> cidade. N</w:t>
      </w:r>
      <w:r w:rsidRPr="008B3549">
        <w:rPr>
          <w:rFonts w:ascii="Bookman Old Style" w:hAnsi="Bookman Old Style" w:cs="Times New Roman"/>
          <w:sz w:val="26"/>
          <w:szCs w:val="26"/>
        </w:rPr>
        <w:t>ã</w:t>
      </w:r>
      <w:r w:rsidRPr="008B3549">
        <w:rPr>
          <w:rFonts w:ascii="Bookman Old Style" w:hAnsi="Bookman Old Style"/>
          <w:sz w:val="26"/>
          <w:szCs w:val="26"/>
        </w:rPr>
        <w:t>o se passou um ano, por</w:t>
      </w:r>
      <w:r w:rsidRPr="008B3549">
        <w:rPr>
          <w:rFonts w:ascii="Bookman Old Style" w:hAnsi="Bookman Old Style" w:cs="Times New Roman"/>
          <w:sz w:val="26"/>
          <w:szCs w:val="26"/>
        </w:rPr>
        <w:t>é</w:t>
      </w:r>
      <w:r w:rsidRPr="008B3549">
        <w:rPr>
          <w:rFonts w:ascii="Bookman Old Style" w:hAnsi="Bookman Old Style"/>
          <w:sz w:val="26"/>
          <w:szCs w:val="26"/>
        </w:rPr>
        <w:t>m, e Nabucodonosor faltou nova</w:t>
      </w:r>
      <w:r w:rsidRPr="008B3549">
        <w:rPr>
          <w:rFonts w:ascii="Bookman Old Style" w:hAnsi="Bookman Old Style"/>
          <w:sz w:val="26"/>
          <w:szCs w:val="26"/>
        </w:rPr>
        <w:softHyphen/>
        <w:t xml:space="preserve">mente </w:t>
      </w:r>
      <w:r w:rsidRPr="008B3549">
        <w:rPr>
          <w:rFonts w:ascii="Bookman Old Style" w:hAnsi="Bookman Old Style" w:cs="Times New Roman"/>
          <w:sz w:val="26"/>
          <w:szCs w:val="26"/>
        </w:rPr>
        <w:t>à</w:t>
      </w:r>
      <w:r w:rsidRPr="008B3549">
        <w:rPr>
          <w:rFonts w:ascii="Bookman Old Style" w:hAnsi="Bookman Old Style"/>
          <w:sz w:val="26"/>
          <w:szCs w:val="26"/>
        </w:rPr>
        <w:t xml:space="preserve"> palavra. Ordenou aos seus generais que lhe enviassem prisioneiros todos os mo</w:t>
      </w:r>
      <w:r w:rsidRPr="008B3549">
        <w:rPr>
          <w:rFonts w:ascii="Bookman Old Style" w:hAnsi="Bookman Old Style" w:cs="Times New Roman"/>
          <w:sz w:val="26"/>
          <w:szCs w:val="26"/>
        </w:rPr>
        <w:t>ç</w:t>
      </w:r>
      <w:r w:rsidRPr="008B3549">
        <w:rPr>
          <w:rFonts w:ascii="Bookman Old Style" w:hAnsi="Bookman Old Style"/>
          <w:sz w:val="26"/>
          <w:szCs w:val="26"/>
        </w:rPr>
        <w:t>os e art</w:t>
      </w:r>
      <w:r w:rsidRPr="008B3549">
        <w:rPr>
          <w:rFonts w:ascii="Bookman Old Style" w:hAnsi="Bookman Old Style" w:cs="Times New Roman"/>
          <w:sz w:val="26"/>
          <w:szCs w:val="26"/>
        </w:rPr>
        <w:t>í</w:t>
      </w:r>
      <w:r w:rsidRPr="008B3549">
        <w:rPr>
          <w:rFonts w:ascii="Bookman Old Style" w:hAnsi="Bookman Old Style"/>
          <w:sz w:val="26"/>
          <w:szCs w:val="26"/>
        </w:rPr>
        <w:t>fices de Jerusal</w:t>
      </w:r>
      <w:r w:rsidRPr="008B3549">
        <w:rPr>
          <w:rFonts w:ascii="Bookman Old Style" w:hAnsi="Bookman Old Style" w:cs="Times New Roman"/>
          <w:sz w:val="26"/>
          <w:szCs w:val="26"/>
        </w:rPr>
        <w:t>é</w:t>
      </w:r>
      <w:r w:rsidRPr="008B3549">
        <w:rPr>
          <w:rFonts w:ascii="Bookman Old Style" w:hAnsi="Bookman Old Style"/>
          <w:sz w:val="26"/>
          <w:szCs w:val="26"/>
        </w:rPr>
        <w:t>m. Elevou-se o seu n</w:t>
      </w:r>
      <w:r w:rsidRPr="008B3549">
        <w:rPr>
          <w:rFonts w:ascii="Bookman Old Style" w:hAnsi="Bookman Old Style" w:cs="Times New Roman"/>
          <w:sz w:val="26"/>
          <w:szCs w:val="26"/>
        </w:rPr>
        <w:t>ú</w:t>
      </w:r>
      <w:r w:rsidRPr="008B3549">
        <w:rPr>
          <w:rFonts w:ascii="Bookman Old Style" w:hAnsi="Bookman Old Style"/>
          <w:sz w:val="26"/>
          <w:szCs w:val="26"/>
        </w:rPr>
        <w:t>mero a dez mil oitocentos e trinta e dois, e entre eles estavam o pr</w:t>
      </w:r>
      <w:r w:rsidRPr="008B3549">
        <w:rPr>
          <w:rFonts w:ascii="Bookman Old Style" w:hAnsi="Bookman Old Style" w:cs="Times New Roman"/>
          <w:sz w:val="26"/>
          <w:szCs w:val="26"/>
        </w:rPr>
        <w:t>ó</w:t>
      </w:r>
      <w:r w:rsidRPr="008B3549">
        <w:rPr>
          <w:rFonts w:ascii="Bookman Old Style" w:hAnsi="Bookman Old Style"/>
          <w:sz w:val="26"/>
          <w:szCs w:val="26"/>
        </w:rPr>
        <w:t>prio rei Joaquim, sua m</w:t>
      </w:r>
      <w:r w:rsidRPr="008B3549">
        <w:rPr>
          <w:rFonts w:ascii="Bookman Old Style" w:hAnsi="Bookman Old Style" w:cs="Times New Roman"/>
          <w:sz w:val="26"/>
          <w:szCs w:val="26"/>
        </w:rPr>
        <w:t>ã</w:t>
      </w:r>
      <w:r w:rsidRPr="008B3549">
        <w:rPr>
          <w:rFonts w:ascii="Bookman Old Style" w:hAnsi="Bookman Old Style"/>
          <w:sz w:val="26"/>
          <w:szCs w:val="26"/>
        </w:rPr>
        <w:t>e e os seus principais servidores. O p</w:t>
      </w:r>
      <w:r w:rsidRPr="008B3549">
        <w:rPr>
          <w:rFonts w:ascii="Bookman Old Style" w:hAnsi="Bookman Old Style" w:cs="Times New Roman"/>
          <w:sz w:val="26"/>
          <w:szCs w:val="26"/>
        </w:rPr>
        <w:t>é</w:t>
      </w:r>
      <w:r w:rsidRPr="008B3549">
        <w:rPr>
          <w:rFonts w:ascii="Bookman Old Style" w:hAnsi="Bookman Old Style"/>
          <w:sz w:val="26"/>
          <w:szCs w:val="26"/>
        </w:rPr>
        <w:t>rfido pr</w:t>
      </w:r>
      <w:r w:rsidRPr="008B3549">
        <w:rPr>
          <w:rFonts w:ascii="Bookman Old Style" w:hAnsi="Bookman Old Style" w:cs="Times New Roman"/>
          <w:sz w:val="26"/>
          <w:szCs w:val="26"/>
        </w:rPr>
        <w:t>í</w:t>
      </w:r>
      <w:r w:rsidRPr="008B3549">
        <w:rPr>
          <w:rFonts w:ascii="Bookman Old Style" w:hAnsi="Bookman Old Style"/>
          <w:sz w:val="26"/>
          <w:szCs w:val="26"/>
        </w:rPr>
        <w:t>ncipe mandou que fossem guar</w:t>
      </w:r>
      <w:r w:rsidRPr="008B3549">
        <w:rPr>
          <w:rFonts w:ascii="Bookman Old Style" w:hAnsi="Bookman Old Style"/>
          <w:sz w:val="26"/>
          <w:szCs w:val="26"/>
        </w:rPr>
        <w:softHyphen/>
        <w:t>dados com o maior cuidado.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10</w:t>
      </w:r>
    </w:p>
    <w:p w:rsidR="00A62DFE" w:rsidRPr="008B3549" w:rsidRDefault="00A62DFE" w:rsidP="00A62DFE">
      <w:pPr>
        <w:pStyle w:val="DIMAS"/>
      </w:pPr>
      <w:r w:rsidRPr="008B3549">
        <w:rPr>
          <w:i/>
          <w:iCs/>
        </w:rPr>
        <w:t>Nabucodonosor constitui Zeclequias rei dejudá no lugar de</w:t>
      </w:r>
    </w:p>
    <w:p w:rsidR="00A62DFE" w:rsidRPr="008B3549" w:rsidRDefault="00A62DFE" w:rsidP="00A62DFE">
      <w:pPr>
        <w:pStyle w:val="DIMAS"/>
      </w:pPr>
      <w:r w:rsidRPr="008B3549">
        <w:rPr>
          <w:i/>
          <w:iCs/>
        </w:rPr>
        <w:t>Joaquim. Zedequias faz aliança contra ele com o rei do Egito.</w:t>
      </w:r>
    </w:p>
    <w:p w:rsidR="00A62DFE" w:rsidRPr="008B3549" w:rsidRDefault="00A62DFE" w:rsidP="00A62DFE">
      <w:pPr>
        <w:pStyle w:val="DIMAS"/>
      </w:pPr>
      <w:r w:rsidRPr="008B3549">
        <w:rPr>
          <w:i/>
          <w:iCs/>
        </w:rPr>
        <w:lastRenderedPageBreak/>
        <w:t>Nabucodonosor cerca-o em Jerusalém. O rei do Egito vem em seu</w:t>
      </w:r>
    </w:p>
    <w:p w:rsidR="00A62DFE" w:rsidRPr="008B3549" w:rsidRDefault="00A62DFE" w:rsidP="00A62DFE">
      <w:pPr>
        <w:pStyle w:val="DIMAS"/>
      </w:pPr>
      <w:r w:rsidRPr="008B3549">
        <w:rPr>
          <w:i/>
          <w:iCs/>
        </w:rPr>
        <w:t>auxílio. Nabucodonosor levanta o cerco para combater o rei do</w:t>
      </w:r>
    </w:p>
    <w:p w:rsidR="00A62DFE" w:rsidRPr="008B3549" w:rsidRDefault="00A62DFE" w:rsidP="00A62DFE">
      <w:pPr>
        <w:pStyle w:val="DIMAS"/>
      </w:pPr>
      <w:r w:rsidRPr="008B3549">
        <w:rPr>
          <w:i/>
          <w:iCs/>
        </w:rPr>
        <w:t>Egito, derrota-o e volta para continuar o cerco. O profeta Jeremias</w:t>
      </w:r>
    </w:p>
    <w:p w:rsidR="00A62DFE" w:rsidRPr="008B3549" w:rsidRDefault="00A62DFE" w:rsidP="00A62DFE">
      <w:pPr>
        <w:pStyle w:val="DIMAS"/>
      </w:pPr>
      <w:r w:rsidRPr="008B3549">
        <w:rPr>
          <w:i/>
          <w:iCs/>
        </w:rPr>
        <w:t>prediz todas as desgraças que deverão acontecer. Metem-no numa</w:t>
      </w:r>
    </w:p>
    <w:p w:rsidR="00A62DFE" w:rsidRPr="008B3549" w:rsidRDefault="00A62DFE" w:rsidP="00A62DFE">
      <w:pPr>
        <w:pStyle w:val="DIMAS"/>
      </w:pPr>
      <w:r w:rsidRPr="008B3549">
        <w:rPr>
          <w:i/>
          <w:iCs/>
        </w:rPr>
        <w:t>prisão e depois num poço, para fazê-lo morrer. Zedequias manda</w:t>
      </w:r>
    </w:p>
    <w:p w:rsidR="00A62DFE" w:rsidRPr="008B3549" w:rsidRDefault="00A62DFE" w:rsidP="00A62DFE">
      <w:pPr>
        <w:pStyle w:val="DIMAS"/>
      </w:pPr>
      <w:r w:rsidRPr="008B3549">
        <w:rPr>
          <w:i/>
          <w:iCs/>
        </w:rPr>
        <w:t>retirá-lo e pergunta-lhe o que deve fazer. O profeta aconselha-o a</w:t>
      </w:r>
    </w:p>
    <w:p w:rsidR="00A62DFE" w:rsidRDefault="00A62DFE" w:rsidP="00A62DFE">
      <w:pPr>
        <w:pStyle w:val="DIMAS"/>
        <w:rPr>
          <w:i/>
          <w:iCs/>
        </w:rPr>
      </w:pPr>
      <w:r w:rsidRPr="008B3549">
        <w:rPr>
          <w:i/>
          <w:iCs/>
        </w:rPr>
        <w:t>entregar Jerusalém. Zedequias diz não poder tomar tal decisão.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422. </w:t>
      </w:r>
      <w:r w:rsidRPr="008B3549">
        <w:rPr>
          <w:rFonts w:ascii="Bookman Old Style" w:hAnsi="Bookman Old Style"/>
          <w:i/>
          <w:iCs/>
          <w:sz w:val="26"/>
          <w:szCs w:val="26"/>
        </w:rPr>
        <w:t xml:space="preserve">2 Reis 25. </w:t>
      </w:r>
      <w:r w:rsidRPr="008B3549">
        <w:rPr>
          <w:rFonts w:ascii="Bookman Old Style" w:hAnsi="Bookman Old Style"/>
          <w:sz w:val="26"/>
          <w:szCs w:val="26"/>
        </w:rPr>
        <w:t>Nabucodonosor, rei da Babil</w:t>
      </w:r>
      <w:r w:rsidRPr="008B3549">
        <w:rPr>
          <w:rFonts w:ascii="Bookman Old Style" w:hAnsi="Bookman Old Style" w:cs="Times New Roman"/>
          <w:sz w:val="26"/>
          <w:szCs w:val="26"/>
        </w:rPr>
        <w:t>ô</w:t>
      </w:r>
      <w:r w:rsidRPr="008B3549">
        <w:rPr>
          <w:rFonts w:ascii="Bookman Old Style" w:hAnsi="Bookman Old Style"/>
          <w:sz w:val="26"/>
          <w:szCs w:val="26"/>
        </w:rPr>
        <w:t>nia, constituiu Zedequias* rei de Jud</w:t>
      </w:r>
      <w:r w:rsidRPr="008B3549">
        <w:rPr>
          <w:rFonts w:ascii="Bookman Old Style" w:hAnsi="Bookman Old Style" w:cs="Times New Roman"/>
          <w:sz w:val="26"/>
          <w:szCs w:val="26"/>
        </w:rPr>
        <w:t>á</w:t>
      </w:r>
      <w:r w:rsidRPr="008B3549">
        <w:rPr>
          <w:rFonts w:ascii="Bookman Old Style" w:hAnsi="Bookman Old Style"/>
          <w:sz w:val="26"/>
          <w:szCs w:val="26"/>
        </w:rPr>
        <w:t xml:space="preserve"> no lugar de Joaquim, seu tio paterno, depois de faz</w:t>
      </w:r>
      <w:r w:rsidRPr="008B3549">
        <w:rPr>
          <w:rFonts w:ascii="Bookman Old Style" w:hAnsi="Bookman Old Style" w:cs="Times New Roman"/>
          <w:sz w:val="26"/>
          <w:szCs w:val="26"/>
        </w:rPr>
        <w:t>ê</w:t>
      </w:r>
      <w:r w:rsidRPr="008B3549">
        <w:rPr>
          <w:rFonts w:ascii="Bookman Old Style" w:hAnsi="Bookman Old Style"/>
          <w:sz w:val="26"/>
          <w:szCs w:val="26"/>
        </w:rPr>
        <w:t>-lo prometer com jura</w:t>
      </w:r>
      <w:r w:rsidRPr="008B3549">
        <w:rPr>
          <w:rFonts w:ascii="Bookman Old Style" w:hAnsi="Bookman Old Style"/>
          <w:sz w:val="26"/>
          <w:szCs w:val="26"/>
        </w:rPr>
        <w:softHyphen/>
        <w:t>mento que seria fiel e n</w:t>
      </w:r>
      <w:r w:rsidRPr="008B3549">
        <w:rPr>
          <w:rFonts w:ascii="Bookman Old Style" w:hAnsi="Bookman Old Style" w:cs="Times New Roman"/>
          <w:sz w:val="26"/>
          <w:szCs w:val="26"/>
        </w:rPr>
        <w:t>ã</w:t>
      </w:r>
      <w:r w:rsidRPr="008B3549">
        <w:rPr>
          <w:rFonts w:ascii="Bookman Old Style" w:hAnsi="Bookman Old Style"/>
          <w:sz w:val="26"/>
          <w:szCs w:val="26"/>
        </w:rPr>
        <w:t>o faria nenhum entendimento com os eg</w:t>
      </w:r>
      <w:r w:rsidRPr="008B3549">
        <w:rPr>
          <w:rFonts w:ascii="Bookman Old Style" w:hAnsi="Bookman Old Style" w:cs="Times New Roman"/>
          <w:sz w:val="26"/>
          <w:szCs w:val="26"/>
        </w:rPr>
        <w:t>í</w:t>
      </w:r>
      <w:r w:rsidRPr="008B3549">
        <w:rPr>
          <w:rFonts w:ascii="Bookman Old Style" w:hAnsi="Bookman Old Style"/>
          <w:sz w:val="26"/>
          <w:szCs w:val="26"/>
        </w:rPr>
        <w:t>pcios. O sobe</w:t>
      </w:r>
      <w:r w:rsidRPr="008B3549">
        <w:rPr>
          <w:rFonts w:ascii="Bookman Old Style" w:hAnsi="Bookman Old Style"/>
          <w:sz w:val="26"/>
          <w:szCs w:val="26"/>
        </w:rPr>
        <w:softHyphen/>
        <w:t>rano tinha ent</w:t>
      </w:r>
      <w:r w:rsidRPr="008B3549">
        <w:rPr>
          <w:rFonts w:ascii="Bookman Old Style" w:hAnsi="Bookman Old Style" w:cs="Times New Roman"/>
          <w:sz w:val="26"/>
          <w:szCs w:val="26"/>
        </w:rPr>
        <w:t>ã</w:t>
      </w:r>
      <w:r w:rsidRPr="008B3549">
        <w:rPr>
          <w:rFonts w:ascii="Bookman Old Style" w:hAnsi="Bookman Old Style"/>
          <w:sz w:val="26"/>
          <w:szCs w:val="26"/>
        </w:rPr>
        <w:t>o somente vinte e um anos e era irm</w:t>
      </w:r>
      <w:r w:rsidRPr="008B3549">
        <w:rPr>
          <w:rFonts w:ascii="Bookman Old Style" w:hAnsi="Bookman Old Style" w:cs="Times New Roman"/>
          <w:sz w:val="26"/>
          <w:szCs w:val="26"/>
        </w:rPr>
        <w:t>ã</w:t>
      </w:r>
      <w:r w:rsidRPr="008B3549">
        <w:rPr>
          <w:rFonts w:ascii="Bookman Old Style" w:hAnsi="Bookman Old Style"/>
          <w:sz w:val="26"/>
          <w:szCs w:val="26"/>
        </w:rPr>
        <w:t xml:space="preserve">o de Jeoaquim </w:t>
      </w:r>
      <w:r w:rsidRPr="008B3549">
        <w:rPr>
          <w:rFonts w:ascii="Bookman Old Style" w:hAnsi="Bookman Old Style" w:cs="Times New Roman"/>
          <w:sz w:val="26"/>
          <w:szCs w:val="26"/>
        </w:rPr>
        <w:t>—</w:t>
      </w:r>
      <w:r w:rsidRPr="008B3549">
        <w:rPr>
          <w:rFonts w:ascii="Bookman Old Style" w:hAnsi="Bookman Old Style"/>
          <w:sz w:val="26"/>
          <w:szCs w:val="26"/>
        </w:rPr>
        <w:t xml:space="preserve"> ambos eram filhos do rei Josias. Como mantinha junto de si apenas jovens de sua idade,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eram homens de valor, mas </w:t>
      </w:r>
      <w:r w:rsidRPr="008B3549">
        <w:rPr>
          <w:rFonts w:ascii="Bookman Old Style" w:hAnsi="Bookman Old Style" w:cs="Times New Roman"/>
          <w:sz w:val="26"/>
          <w:szCs w:val="26"/>
        </w:rPr>
        <w:t>í</w:t>
      </w:r>
      <w:r w:rsidRPr="008B3549">
        <w:rPr>
          <w:rFonts w:ascii="Bookman Old Style" w:hAnsi="Bookman Old Style"/>
          <w:sz w:val="26"/>
          <w:szCs w:val="26"/>
        </w:rPr>
        <w:t>mpios, ele desprezava tamb</w:t>
      </w:r>
      <w:r w:rsidRPr="008B3549">
        <w:rPr>
          <w:rFonts w:ascii="Bookman Old Style" w:hAnsi="Bookman Old Style" w:cs="Times New Roman"/>
          <w:sz w:val="26"/>
          <w:szCs w:val="26"/>
        </w:rPr>
        <w:t>é</w:t>
      </w:r>
      <w:r w:rsidRPr="008B3549">
        <w:rPr>
          <w:rFonts w:ascii="Bookman Old Style" w:hAnsi="Bookman Old Style"/>
          <w:sz w:val="26"/>
          <w:szCs w:val="26"/>
        </w:rPr>
        <w:t>m a virtude e a justi</w:t>
      </w:r>
      <w:r w:rsidRPr="008B3549">
        <w:rPr>
          <w:rFonts w:ascii="Bookman Old Style" w:hAnsi="Bookman Old Style" w:cs="Times New Roman"/>
          <w:sz w:val="26"/>
          <w:szCs w:val="26"/>
        </w:rPr>
        <w:t>ç</w:t>
      </w:r>
      <w:r w:rsidRPr="008B3549">
        <w:rPr>
          <w:rFonts w:ascii="Bookman Old Style" w:hAnsi="Bookman Old Style"/>
          <w:sz w:val="26"/>
          <w:szCs w:val="26"/>
        </w:rPr>
        <w:t xml:space="preserve">a. O povo,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imita</w:t>
      </w:r>
      <w:r w:rsidRPr="008B3549">
        <w:rPr>
          <w:rFonts w:ascii="Bookman Old Style" w:hAnsi="Bookman Old Style" w:cs="Times New Roman"/>
          <w:sz w:val="26"/>
          <w:szCs w:val="26"/>
        </w:rPr>
        <w:t>çã</w:t>
      </w:r>
      <w:r w:rsidRPr="008B3549">
        <w:rPr>
          <w:rFonts w:ascii="Bookman Old Style" w:hAnsi="Bookman Old Style"/>
          <w:sz w:val="26"/>
          <w:szCs w:val="26"/>
        </w:rPr>
        <w:t>o, entregava-se a toda sorte de desordens.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profeta Jeremias ordenou-lhe diversas vezes, da parte de Deus, que se arrependes</w:t>
      </w:r>
      <w:r w:rsidRPr="008B3549">
        <w:rPr>
          <w:rFonts w:ascii="Bookman Old Style" w:hAnsi="Bookman Old Style"/>
          <w:sz w:val="26"/>
          <w:szCs w:val="26"/>
        </w:rPr>
        <w:softHyphen/>
        <w:t>se, se corrigisse e n</w:t>
      </w:r>
      <w:r w:rsidRPr="008B3549">
        <w:rPr>
          <w:rFonts w:ascii="Bookman Old Style" w:hAnsi="Bookman Old Style" w:cs="Times New Roman"/>
          <w:sz w:val="26"/>
          <w:szCs w:val="26"/>
        </w:rPr>
        <w:t>ã</w:t>
      </w:r>
      <w:r w:rsidRPr="008B3549">
        <w:rPr>
          <w:rFonts w:ascii="Bookman Old Style" w:hAnsi="Bookman Old Style"/>
          <w:sz w:val="26"/>
          <w:szCs w:val="26"/>
        </w:rPr>
        <w:t>o acreditasse mais nos homens de mau Esp</w:t>
      </w:r>
      <w:r w:rsidRPr="008B3549">
        <w:rPr>
          <w:rFonts w:ascii="Bookman Old Style" w:hAnsi="Bookman Old Style" w:cs="Times New Roman"/>
          <w:sz w:val="26"/>
          <w:szCs w:val="26"/>
        </w:rPr>
        <w:t>í</w:t>
      </w:r>
      <w:r w:rsidRPr="008B3549">
        <w:rPr>
          <w:rFonts w:ascii="Bookman Old Style" w:hAnsi="Bookman Old Style"/>
          <w:sz w:val="26"/>
          <w:szCs w:val="26"/>
        </w:rPr>
        <w:t>rito que o rodeavam nem nos falsos profetas que o enganavam, afirmando que o rei da Babil</w:t>
      </w:r>
      <w:r w:rsidRPr="008B3549">
        <w:rPr>
          <w:rFonts w:ascii="Bookman Old Style" w:hAnsi="Bookman Old Style" w:cs="Times New Roman"/>
          <w:sz w:val="26"/>
          <w:szCs w:val="26"/>
        </w:rPr>
        <w:t>ô</w:t>
      </w:r>
      <w:r w:rsidRPr="008B3549">
        <w:rPr>
          <w:rFonts w:ascii="Bookman Old Style" w:hAnsi="Bookman Old Style"/>
          <w:sz w:val="26"/>
          <w:szCs w:val="26"/>
        </w:rPr>
        <w:t>nia n</w:t>
      </w:r>
      <w:r w:rsidRPr="008B3549">
        <w:rPr>
          <w:rFonts w:ascii="Bookman Old Style" w:hAnsi="Bookman Old Style" w:cs="Times New Roman"/>
          <w:sz w:val="26"/>
          <w:szCs w:val="26"/>
        </w:rPr>
        <w:t>ã</w:t>
      </w:r>
      <w:r w:rsidRPr="008B3549">
        <w:rPr>
          <w:rFonts w:ascii="Bookman Old Style" w:hAnsi="Bookman Old Style"/>
          <w:sz w:val="26"/>
          <w:szCs w:val="26"/>
        </w:rPr>
        <w:t>o sitiaria Jeru</w:t>
      </w:r>
      <w:r w:rsidRPr="008B3549">
        <w:rPr>
          <w:rFonts w:ascii="Bookman Old Style" w:hAnsi="Bookman Old Style"/>
          <w:sz w:val="26"/>
          <w:szCs w:val="26"/>
        </w:rPr>
        <w:softHyphen/>
        <w:t>sal</w:t>
      </w:r>
      <w:r w:rsidRPr="008B3549">
        <w:rPr>
          <w:rFonts w:ascii="Bookman Old Style" w:hAnsi="Bookman Old Style" w:cs="Times New Roman"/>
          <w:sz w:val="26"/>
          <w:szCs w:val="26"/>
        </w:rPr>
        <w:t>é</w:t>
      </w:r>
      <w:r w:rsidRPr="008B3549">
        <w:rPr>
          <w:rFonts w:ascii="Bookman Old Style" w:hAnsi="Bookman Old Style"/>
          <w:sz w:val="26"/>
          <w:szCs w:val="26"/>
        </w:rPr>
        <w:t>m e que o rei do Egito far-lhe-ia guerra e o venceria. As palavras do profeta fizeram impress</w:t>
      </w:r>
      <w:r w:rsidRPr="008B3549">
        <w:rPr>
          <w:rFonts w:ascii="Bookman Old Style" w:hAnsi="Bookman Old Style" w:cs="Times New Roman"/>
          <w:sz w:val="26"/>
          <w:szCs w:val="26"/>
        </w:rPr>
        <w:t>ã</w:t>
      </w:r>
      <w:r w:rsidRPr="008B3549">
        <w:rPr>
          <w:rFonts w:ascii="Bookman Old Style" w:hAnsi="Bookman Old Style"/>
          <w:sz w:val="26"/>
          <w:szCs w:val="26"/>
        </w:rPr>
        <w:t>o no Esp</w:t>
      </w:r>
      <w:r w:rsidRPr="008B3549">
        <w:rPr>
          <w:rFonts w:ascii="Bookman Old Style" w:hAnsi="Bookman Old Style" w:cs="Times New Roman"/>
          <w:sz w:val="26"/>
          <w:szCs w:val="26"/>
        </w:rPr>
        <w:t>í</w:t>
      </w:r>
      <w:r w:rsidRPr="008B3549">
        <w:rPr>
          <w:rFonts w:ascii="Bookman Old Style" w:hAnsi="Bookman Old Style"/>
          <w:sz w:val="26"/>
          <w:szCs w:val="26"/>
        </w:rPr>
        <w:t>rito do pr</w:t>
      </w:r>
      <w:r w:rsidRPr="008B3549">
        <w:rPr>
          <w:rFonts w:ascii="Bookman Old Style" w:hAnsi="Bookman Old Style" w:cs="Times New Roman"/>
          <w:sz w:val="26"/>
          <w:szCs w:val="26"/>
        </w:rPr>
        <w:t>í</w:t>
      </w:r>
      <w:r w:rsidRPr="008B3549">
        <w:rPr>
          <w:rFonts w:ascii="Bookman Old Style" w:hAnsi="Bookman Old Style"/>
          <w:sz w:val="26"/>
          <w:szCs w:val="26"/>
        </w:rPr>
        <w:t>ncipe, e ele queria mesmo seguir aqueles conselhos. Mas os seus favoritos, que o manipulavam como queriam, faziam-no mudar de opini</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Ezequiel, que estava ent</w:t>
      </w:r>
      <w:r w:rsidRPr="008B3549">
        <w:rPr>
          <w:rFonts w:ascii="Bookman Old Style" w:hAnsi="Bookman Old Style" w:cs="Times New Roman"/>
          <w:sz w:val="26"/>
          <w:szCs w:val="26"/>
        </w:rPr>
        <w:t>ã</w:t>
      </w:r>
      <w:r w:rsidRPr="008B3549">
        <w:rPr>
          <w:rFonts w:ascii="Bookman Old Style" w:hAnsi="Bookman Old Style"/>
          <w:sz w:val="26"/>
          <w:szCs w:val="26"/>
        </w:rPr>
        <w:t>o na Babil</w:t>
      </w:r>
      <w:r w:rsidRPr="008B3549">
        <w:rPr>
          <w:rFonts w:ascii="Bookman Old Style" w:hAnsi="Bookman Old Style" w:cs="Times New Roman"/>
          <w:sz w:val="26"/>
          <w:szCs w:val="26"/>
        </w:rPr>
        <w:t>ô</w:t>
      </w:r>
      <w:r w:rsidRPr="008B3549">
        <w:rPr>
          <w:rFonts w:ascii="Bookman Old Style" w:hAnsi="Bookman Old Style"/>
          <w:sz w:val="26"/>
          <w:szCs w:val="26"/>
        </w:rPr>
        <w:t>nia, como dissemos, predisse tamb</w:t>
      </w:r>
      <w:r w:rsidRPr="008B3549">
        <w:rPr>
          <w:rFonts w:ascii="Bookman Old Style" w:hAnsi="Bookman Old Style" w:cs="Times New Roman"/>
          <w:sz w:val="26"/>
          <w:szCs w:val="26"/>
        </w:rPr>
        <w:t>é</w:t>
      </w:r>
      <w:r w:rsidRPr="008B3549">
        <w:rPr>
          <w:rFonts w:ascii="Bookman Old Style" w:hAnsi="Bookman Old Style"/>
          <w:sz w:val="26"/>
          <w:szCs w:val="26"/>
        </w:rPr>
        <w:t>m a des</w:t>
      </w:r>
      <w:r w:rsidRPr="008B3549">
        <w:rPr>
          <w:rFonts w:ascii="Bookman Old Style" w:hAnsi="Bookman Old Style"/>
          <w:sz w:val="26"/>
          <w:szCs w:val="26"/>
        </w:rPr>
        <w:softHyphen/>
        <w:t>trui</w:t>
      </w:r>
      <w:r w:rsidRPr="008B3549">
        <w:rPr>
          <w:rFonts w:ascii="Bookman Old Style" w:hAnsi="Bookman Old Style" w:cs="Times New Roman"/>
          <w:sz w:val="26"/>
          <w:szCs w:val="26"/>
        </w:rPr>
        <w:t>çã</w:t>
      </w:r>
      <w:r w:rsidRPr="008B3549">
        <w:rPr>
          <w:rFonts w:ascii="Bookman Old Style" w:hAnsi="Bookman Old Style"/>
          <w:sz w:val="26"/>
          <w:szCs w:val="26"/>
        </w:rPr>
        <w:t>o do Templo e mandou dar a not</w:t>
      </w:r>
      <w:r w:rsidRPr="008B3549">
        <w:rPr>
          <w:rFonts w:ascii="Bookman Old Style" w:hAnsi="Bookman Old Style" w:cs="Times New Roman"/>
          <w:sz w:val="26"/>
          <w:szCs w:val="26"/>
        </w:rPr>
        <w:t>í</w:t>
      </w:r>
      <w:r w:rsidRPr="008B3549">
        <w:rPr>
          <w:rFonts w:ascii="Bookman Old Style" w:hAnsi="Bookman Old Style"/>
          <w:sz w:val="26"/>
          <w:szCs w:val="26"/>
        </w:rPr>
        <w:t>cia a Jerusal</w:t>
      </w:r>
      <w:r w:rsidRPr="008B3549">
        <w:rPr>
          <w:rFonts w:ascii="Bookman Old Style" w:hAnsi="Bookman Old Style" w:cs="Times New Roman"/>
          <w:sz w:val="26"/>
          <w:szCs w:val="26"/>
        </w:rPr>
        <w:t>é</w:t>
      </w:r>
      <w:r w:rsidRPr="008B3549">
        <w:rPr>
          <w:rFonts w:ascii="Bookman Old Style" w:hAnsi="Bookman Old Style"/>
          <w:sz w:val="26"/>
          <w:szCs w:val="26"/>
        </w:rPr>
        <w:t>m. Mas Zedequias n</w:t>
      </w:r>
      <w:r w:rsidRPr="008B3549">
        <w:rPr>
          <w:rFonts w:ascii="Bookman Old Style" w:hAnsi="Bookman Old Style" w:cs="Times New Roman"/>
          <w:sz w:val="26"/>
          <w:szCs w:val="26"/>
        </w:rPr>
        <w:t>ã</w:t>
      </w:r>
      <w:r w:rsidRPr="008B3549">
        <w:rPr>
          <w:rFonts w:ascii="Bookman Old Style" w:hAnsi="Bookman Old Style"/>
          <w:sz w:val="26"/>
          <w:szCs w:val="26"/>
        </w:rPr>
        <w:t>o prestou f</w:t>
      </w:r>
      <w:r w:rsidRPr="008B3549">
        <w:rPr>
          <w:rFonts w:ascii="Bookman Old Style" w:hAnsi="Bookman Old Style" w:cs="Times New Roman"/>
          <w:sz w:val="26"/>
          <w:szCs w:val="26"/>
        </w:rPr>
        <w:t>é à</w:t>
      </w:r>
      <w:r w:rsidRPr="008B3549">
        <w:rPr>
          <w:rFonts w:ascii="Bookman Old Style" w:hAnsi="Bookman Old Style"/>
          <w:sz w:val="26"/>
          <w:szCs w:val="26"/>
        </w:rPr>
        <w:t xml:space="preserve">s suas profecias porque, embora se assemelhassem em todo o resto com as de Jeremias, e os dois profetas estivessem de acordo no que se referia </w:t>
      </w:r>
      <w:r w:rsidRPr="008B3549">
        <w:rPr>
          <w:rFonts w:ascii="Bookman Old Style" w:hAnsi="Bookman Old Style" w:cs="Times New Roman"/>
          <w:sz w:val="26"/>
          <w:szCs w:val="26"/>
        </w:rPr>
        <w:t>à</w:t>
      </w:r>
      <w:r w:rsidRPr="008B3549">
        <w:rPr>
          <w:rFonts w:ascii="Bookman Old Style" w:hAnsi="Bookman Old Style"/>
          <w:sz w:val="26"/>
          <w:szCs w:val="26"/>
        </w:rPr>
        <w:t xml:space="preserve"> ru</w:t>
      </w:r>
      <w:r w:rsidRPr="008B3549">
        <w:rPr>
          <w:rFonts w:ascii="Bookman Old Style" w:hAnsi="Bookman Old Style" w:cs="Times New Roman"/>
          <w:sz w:val="26"/>
          <w:szCs w:val="26"/>
        </w:rPr>
        <w:t>í</w:t>
      </w:r>
      <w:r w:rsidRPr="008B3549">
        <w:rPr>
          <w:rFonts w:ascii="Bookman Old Style" w:hAnsi="Bookman Old Style"/>
          <w:sz w:val="26"/>
          <w:szCs w:val="26"/>
        </w:rPr>
        <w:t>na e ao cativeiro de Zedequias, parecia que eles n</w:t>
      </w:r>
      <w:r w:rsidRPr="008B3549">
        <w:rPr>
          <w:rFonts w:ascii="Bookman Old Style" w:hAnsi="Bookman Old Style" w:cs="Times New Roman"/>
          <w:sz w:val="26"/>
          <w:szCs w:val="26"/>
        </w:rPr>
        <w:t>ã</w:t>
      </w:r>
      <w:r w:rsidRPr="008B3549">
        <w:rPr>
          <w:rFonts w:ascii="Bookman Old Style" w:hAnsi="Bookman Old Style"/>
          <w:sz w:val="26"/>
          <w:szCs w:val="26"/>
        </w:rPr>
        <w:t>o combinavam nisto: Ezequiel afirmava que ele n</w:t>
      </w:r>
      <w:r w:rsidRPr="008B3549">
        <w:rPr>
          <w:rFonts w:ascii="Bookman Old Style" w:hAnsi="Bookman Old Style" w:cs="Times New Roman"/>
          <w:sz w:val="26"/>
          <w:szCs w:val="26"/>
        </w:rPr>
        <w:t>ã</w:t>
      </w:r>
      <w:r w:rsidRPr="008B3549">
        <w:rPr>
          <w:rFonts w:ascii="Bookman Old Style" w:hAnsi="Bookman Old Style"/>
          <w:sz w:val="26"/>
          <w:szCs w:val="26"/>
        </w:rPr>
        <w:t>o veria a Babil</w:t>
      </w:r>
      <w:r w:rsidRPr="008B3549">
        <w:rPr>
          <w:rFonts w:ascii="Bookman Old Style" w:hAnsi="Bookman Old Style" w:cs="Times New Roman"/>
          <w:sz w:val="26"/>
          <w:szCs w:val="26"/>
        </w:rPr>
        <w:t>ô</w:t>
      </w:r>
      <w:r w:rsidRPr="008B3549">
        <w:rPr>
          <w:rFonts w:ascii="Bookman Old Style" w:hAnsi="Bookman Old Style"/>
          <w:sz w:val="26"/>
          <w:szCs w:val="26"/>
        </w:rPr>
        <w:t>nia, e Jeremias sustentava que o rei da Babil</w:t>
      </w:r>
      <w:r w:rsidRPr="008B3549">
        <w:rPr>
          <w:rFonts w:ascii="Bookman Old Style" w:hAnsi="Bookman Old Style" w:cs="Times New Roman"/>
          <w:sz w:val="26"/>
          <w:szCs w:val="26"/>
        </w:rPr>
        <w:t>ô</w:t>
      </w:r>
      <w:r w:rsidRPr="008B3549">
        <w:rPr>
          <w:rFonts w:ascii="Bookman Old Style" w:hAnsi="Bookman Old Style"/>
          <w:sz w:val="26"/>
          <w:szCs w:val="26"/>
        </w:rPr>
        <w:t>nia o levaria prisioneiro para l</w:t>
      </w:r>
      <w:r w:rsidRPr="008B3549">
        <w:rPr>
          <w:rFonts w:ascii="Bookman Old Style" w:hAnsi="Bookman Old Style" w:cs="Times New Roman"/>
          <w:sz w:val="26"/>
          <w:szCs w:val="26"/>
        </w:rPr>
        <w:t>á</w:t>
      </w:r>
      <w:r w:rsidRPr="008B3549">
        <w:rPr>
          <w:rFonts w:ascii="Bookman Old Style" w:hAnsi="Bookman Old Style"/>
          <w:sz w:val="26"/>
          <w:szCs w:val="26"/>
        </w:rPr>
        <w:t>. Essa discord</w:t>
      </w:r>
      <w:r w:rsidRPr="008B3549">
        <w:rPr>
          <w:rFonts w:ascii="Bookman Old Style" w:hAnsi="Bookman Old Style" w:cs="Times New Roman"/>
          <w:sz w:val="26"/>
          <w:szCs w:val="26"/>
        </w:rPr>
        <w:t>â</w:t>
      </w:r>
      <w:r w:rsidRPr="008B3549">
        <w:rPr>
          <w:rFonts w:ascii="Bookman Old Style" w:hAnsi="Bookman Old Style"/>
          <w:sz w:val="26"/>
          <w:szCs w:val="26"/>
        </w:rPr>
        <w:t>ncia fazia com que o rei n</w:t>
      </w:r>
      <w:r w:rsidRPr="008B3549">
        <w:rPr>
          <w:rFonts w:ascii="Bookman Old Style" w:hAnsi="Bookman Old Style" w:cs="Times New Roman"/>
          <w:sz w:val="26"/>
          <w:szCs w:val="26"/>
        </w:rPr>
        <w:t>ã</w:t>
      </w:r>
      <w:r w:rsidRPr="008B3549">
        <w:rPr>
          <w:rFonts w:ascii="Bookman Old Style" w:hAnsi="Bookman Old Style"/>
          <w:sz w:val="26"/>
          <w:szCs w:val="26"/>
        </w:rPr>
        <w:t>o prestasse f</w:t>
      </w:r>
      <w:r w:rsidRPr="008B3549">
        <w:rPr>
          <w:rFonts w:ascii="Bookman Old Style" w:hAnsi="Bookman Old Style" w:cs="Times New Roman"/>
          <w:sz w:val="26"/>
          <w:szCs w:val="26"/>
        </w:rPr>
        <w:t>é</w:t>
      </w:r>
      <w:r w:rsidRPr="008B3549">
        <w:rPr>
          <w:rFonts w:ascii="Bookman Old Style" w:hAnsi="Bookman Old Style"/>
          <w:sz w:val="26"/>
          <w:szCs w:val="26"/>
        </w:rPr>
        <w:t xml:space="preserve"> </w:t>
      </w:r>
      <w:r w:rsidRPr="008B3549">
        <w:rPr>
          <w:rFonts w:ascii="Bookman Old Style" w:hAnsi="Bookman Old Style" w:cs="Times New Roman"/>
          <w:sz w:val="26"/>
          <w:szCs w:val="26"/>
        </w:rPr>
        <w:t>à</w:t>
      </w:r>
      <w:r w:rsidRPr="008B3549">
        <w:rPr>
          <w:rFonts w:ascii="Bookman Old Style" w:hAnsi="Bookman Old Style"/>
          <w:sz w:val="26"/>
          <w:szCs w:val="26"/>
        </w:rPr>
        <w:t>s profecias. Mas os fatos lhe mostraram a verdade, como diremos mais detalhadamente a seu tempo.</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lastRenderedPageBreak/>
        <w:t>_____________________</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Zedequias antes chamava-se Matanias.</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423.  Oito anos depois, Zedequias renunciou a alian</w:t>
      </w:r>
      <w:r w:rsidRPr="008B3549">
        <w:rPr>
          <w:rFonts w:ascii="Bookman Old Style" w:hAnsi="Bookman Old Style" w:cs="Times New Roman"/>
          <w:sz w:val="26"/>
          <w:szCs w:val="26"/>
        </w:rPr>
        <w:t>ç</w:t>
      </w:r>
      <w:r w:rsidRPr="008B3549">
        <w:rPr>
          <w:rFonts w:ascii="Bookman Old Style" w:hAnsi="Bookman Old Style"/>
          <w:sz w:val="26"/>
          <w:szCs w:val="26"/>
        </w:rPr>
        <w:t>a com o rei da Babil</w:t>
      </w:r>
      <w:r w:rsidRPr="008B3549">
        <w:rPr>
          <w:rFonts w:ascii="Bookman Old Style" w:hAnsi="Bookman Old Style" w:cs="Times New Roman"/>
          <w:sz w:val="26"/>
          <w:szCs w:val="26"/>
        </w:rPr>
        <w:t>ô</w:t>
      </w:r>
      <w:r w:rsidRPr="008B3549">
        <w:rPr>
          <w:rFonts w:ascii="Bookman Old Style" w:hAnsi="Bookman Old Style"/>
          <w:sz w:val="26"/>
          <w:szCs w:val="26"/>
        </w:rPr>
        <w:t>nia para fazer outra, com o rei do Egito, na esperan</w:t>
      </w:r>
      <w:r w:rsidRPr="008B3549">
        <w:rPr>
          <w:rFonts w:ascii="Bookman Old Style" w:hAnsi="Bookman Old Style" w:cs="Times New Roman"/>
          <w:sz w:val="26"/>
          <w:szCs w:val="26"/>
        </w:rPr>
        <w:t>ç</w:t>
      </w:r>
      <w:r w:rsidRPr="008B3549">
        <w:rPr>
          <w:rFonts w:ascii="Bookman Old Style" w:hAnsi="Bookman Old Style"/>
          <w:sz w:val="26"/>
          <w:szCs w:val="26"/>
        </w:rPr>
        <w:t>a de que unindo com este as suas for</w:t>
      </w:r>
      <w:r w:rsidRPr="008B3549">
        <w:rPr>
          <w:rFonts w:ascii="Bookman Old Style" w:hAnsi="Bookman Old Style" w:cs="Times New Roman"/>
          <w:sz w:val="26"/>
          <w:szCs w:val="26"/>
        </w:rPr>
        <w:t>ç</w:t>
      </w:r>
      <w:r w:rsidRPr="008B3549">
        <w:rPr>
          <w:rFonts w:ascii="Bookman Old Style" w:hAnsi="Bookman Old Style"/>
          <w:sz w:val="26"/>
          <w:szCs w:val="26"/>
        </w:rPr>
        <w:t>as aquele n</w:t>
      </w:r>
      <w:r w:rsidRPr="008B3549">
        <w:rPr>
          <w:rFonts w:ascii="Bookman Old Style" w:hAnsi="Bookman Old Style" w:cs="Times New Roman"/>
          <w:sz w:val="26"/>
          <w:szCs w:val="26"/>
        </w:rPr>
        <w:t>ã</w:t>
      </w:r>
      <w:r w:rsidRPr="008B3549">
        <w:rPr>
          <w:rFonts w:ascii="Bookman Old Style" w:hAnsi="Bookman Old Style"/>
          <w:sz w:val="26"/>
          <w:szCs w:val="26"/>
        </w:rPr>
        <w:t>o lhes pudesse resistir. Nabucodonosor, logo que soube disso, p</w:t>
      </w:r>
      <w:r w:rsidRPr="008B3549">
        <w:rPr>
          <w:rFonts w:ascii="Bookman Old Style" w:hAnsi="Bookman Old Style" w:cs="Times New Roman"/>
          <w:sz w:val="26"/>
          <w:szCs w:val="26"/>
        </w:rPr>
        <w:t>ô</w:t>
      </w:r>
      <w:r w:rsidRPr="008B3549">
        <w:rPr>
          <w:rFonts w:ascii="Bookman Old Style" w:hAnsi="Bookman Old Style"/>
          <w:sz w:val="26"/>
          <w:szCs w:val="26"/>
        </w:rPr>
        <w:t>s-se em campo com um poderoso ex</w:t>
      </w:r>
      <w:r w:rsidRPr="008B3549">
        <w:rPr>
          <w:rFonts w:ascii="Bookman Old Style" w:hAnsi="Bookman Old Style" w:cs="Times New Roman"/>
          <w:sz w:val="26"/>
          <w:szCs w:val="26"/>
        </w:rPr>
        <w:t>é</w:t>
      </w:r>
      <w:r w:rsidRPr="008B3549">
        <w:rPr>
          <w:rFonts w:ascii="Bookman Old Style" w:hAnsi="Bookman Old Style"/>
          <w:sz w:val="26"/>
          <w:szCs w:val="26"/>
        </w:rPr>
        <w:t>rcito. Ele devastou a jud</w:t>
      </w:r>
      <w:r w:rsidRPr="008B3549">
        <w:rPr>
          <w:rFonts w:ascii="Bookman Old Style" w:hAnsi="Bookman Old Style" w:cs="Times New Roman"/>
          <w:sz w:val="26"/>
          <w:szCs w:val="26"/>
        </w:rPr>
        <w:t>é</w:t>
      </w:r>
      <w:r w:rsidRPr="008B3549">
        <w:rPr>
          <w:rFonts w:ascii="Bookman Old Style" w:hAnsi="Bookman Old Style"/>
          <w:sz w:val="26"/>
          <w:szCs w:val="26"/>
        </w:rPr>
        <w:t>ia, apo</w:t>
      </w:r>
      <w:r w:rsidRPr="008B3549">
        <w:rPr>
          <w:rFonts w:ascii="Bookman Old Style" w:hAnsi="Bookman Old Style"/>
          <w:sz w:val="26"/>
          <w:szCs w:val="26"/>
        </w:rPr>
        <w:softHyphen/>
        <w:t>derou-se das maiores pra</w:t>
      </w:r>
      <w:r w:rsidRPr="008B3549">
        <w:rPr>
          <w:rFonts w:ascii="Bookman Old Style" w:hAnsi="Bookman Old Style" w:cs="Times New Roman"/>
          <w:sz w:val="26"/>
          <w:szCs w:val="26"/>
        </w:rPr>
        <w:t>ç</w:t>
      </w:r>
      <w:r w:rsidRPr="008B3549">
        <w:rPr>
          <w:rFonts w:ascii="Bookman Old Style" w:hAnsi="Bookman Old Style"/>
          <w:sz w:val="26"/>
          <w:szCs w:val="26"/>
        </w:rPr>
        <w:t>as-fortes e sitiou Jerusal</w:t>
      </w:r>
      <w:r w:rsidRPr="008B3549">
        <w:rPr>
          <w:rFonts w:ascii="Bookman Old Style" w:hAnsi="Bookman Old Style" w:cs="Times New Roman"/>
          <w:sz w:val="26"/>
          <w:szCs w:val="26"/>
        </w:rPr>
        <w:t>é</w:t>
      </w:r>
      <w:r w:rsidRPr="008B3549">
        <w:rPr>
          <w:rFonts w:ascii="Bookman Old Style" w:hAnsi="Bookman Old Style"/>
          <w:sz w:val="26"/>
          <w:szCs w:val="26"/>
        </w:rPr>
        <w:t>m. O rei do Egito veio com grandes for</w:t>
      </w:r>
      <w:r w:rsidRPr="008B3549">
        <w:rPr>
          <w:rFonts w:ascii="Bookman Old Style" w:hAnsi="Bookman Old Style" w:cs="Times New Roman"/>
          <w:sz w:val="26"/>
          <w:szCs w:val="26"/>
        </w:rPr>
        <w:t>ç</w:t>
      </w:r>
      <w:r w:rsidRPr="008B3549">
        <w:rPr>
          <w:rFonts w:ascii="Bookman Old Style" w:hAnsi="Bookman Old Style"/>
          <w:sz w:val="26"/>
          <w:szCs w:val="26"/>
        </w:rPr>
        <w:t>as em aux</w:t>
      </w:r>
      <w:r w:rsidRPr="008B3549">
        <w:rPr>
          <w:rFonts w:ascii="Bookman Old Style" w:hAnsi="Bookman Old Style" w:cs="Times New Roman"/>
          <w:sz w:val="26"/>
          <w:szCs w:val="26"/>
        </w:rPr>
        <w:t>í</w:t>
      </w:r>
      <w:r w:rsidRPr="008B3549">
        <w:rPr>
          <w:rFonts w:ascii="Bookman Old Style" w:hAnsi="Bookman Old Style"/>
          <w:sz w:val="26"/>
          <w:szCs w:val="26"/>
        </w:rPr>
        <w:t>lio de Zedequias, e ent</w:t>
      </w:r>
      <w:r w:rsidRPr="008B3549">
        <w:rPr>
          <w:rFonts w:ascii="Bookman Old Style" w:hAnsi="Bookman Old Style" w:cs="Times New Roman"/>
          <w:sz w:val="26"/>
          <w:szCs w:val="26"/>
        </w:rPr>
        <w:t>ã</w:t>
      </w:r>
      <w:r w:rsidRPr="008B3549">
        <w:rPr>
          <w:rFonts w:ascii="Bookman Old Style" w:hAnsi="Bookman Old Style"/>
          <w:sz w:val="26"/>
          <w:szCs w:val="26"/>
        </w:rPr>
        <w:t>o o rei da Babil</w:t>
      </w:r>
      <w:r w:rsidRPr="008B3549">
        <w:rPr>
          <w:rFonts w:ascii="Bookman Old Style" w:hAnsi="Bookman Old Style" w:cs="Times New Roman"/>
          <w:sz w:val="26"/>
          <w:szCs w:val="26"/>
        </w:rPr>
        <w:t>ô</w:t>
      </w:r>
      <w:r w:rsidRPr="008B3549">
        <w:rPr>
          <w:rFonts w:ascii="Bookman Old Style" w:hAnsi="Bookman Old Style"/>
          <w:sz w:val="26"/>
          <w:szCs w:val="26"/>
        </w:rPr>
        <w:t>nia levantou o cerco para dar-lhe combate. Venceu-o numa grande batalha e o expulsou da S</w:t>
      </w:r>
      <w:r w:rsidRPr="008B3549">
        <w:rPr>
          <w:rFonts w:ascii="Bookman Old Style" w:hAnsi="Bookman Old Style" w:cs="Times New Roman"/>
          <w:sz w:val="26"/>
          <w:szCs w:val="26"/>
        </w:rPr>
        <w:t>í</w:t>
      </w:r>
      <w:r w:rsidRPr="008B3549">
        <w:rPr>
          <w:rFonts w:ascii="Bookman Old Style" w:hAnsi="Bookman Old Style"/>
          <w:sz w:val="26"/>
          <w:szCs w:val="26"/>
        </w:rPr>
        <w:t>ria. Os falsos profetas, contudo, depois que Nabudonosor levantou o cerco, continuaram a enganar Zedequias, dizendo-lhe que, em vez de ter motivo para temor de que ele fizesse guerra novamente, veria logo o regresso dos seus s</w:t>
      </w:r>
      <w:r w:rsidRPr="008B3549">
        <w:rPr>
          <w:rFonts w:ascii="Bookman Old Style" w:hAnsi="Bookman Old Style" w:cs="Times New Roman"/>
          <w:sz w:val="26"/>
          <w:szCs w:val="26"/>
        </w:rPr>
        <w:t>ú</w:t>
      </w:r>
      <w:r w:rsidRPr="008B3549">
        <w:rPr>
          <w:rFonts w:ascii="Bookman Old Style" w:hAnsi="Bookman Old Style"/>
          <w:sz w:val="26"/>
          <w:szCs w:val="26"/>
        </w:rPr>
        <w:t>ditos que estavam na Babil</w:t>
      </w:r>
      <w:r w:rsidRPr="008B3549">
        <w:rPr>
          <w:rFonts w:ascii="Bookman Old Style" w:hAnsi="Bookman Old Style" w:cs="Times New Roman"/>
          <w:sz w:val="26"/>
          <w:szCs w:val="26"/>
        </w:rPr>
        <w:t>ô</w:t>
      </w:r>
      <w:r w:rsidRPr="008B3549">
        <w:rPr>
          <w:rFonts w:ascii="Bookman Old Style" w:hAnsi="Bookman Old Style"/>
          <w:sz w:val="26"/>
          <w:szCs w:val="26"/>
        </w:rPr>
        <w:t>nia, com todos os vasos sagrados que haviam sido rouba</w:t>
      </w:r>
      <w:r w:rsidRPr="008B3549">
        <w:rPr>
          <w:rFonts w:ascii="Bookman Old Style" w:hAnsi="Bookman Old Style"/>
          <w:sz w:val="26"/>
          <w:szCs w:val="26"/>
        </w:rPr>
        <w:softHyphen/>
        <w:t>dos do Templo.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Jeremias, ao contr</w:t>
      </w:r>
      <w:r w:rsidRPr="008B3549">
        <w:rPr>
          <w:rFonts w:ascii="Bookman Old Style" w:hAnsi="Bookman Old Style" w:cs="Times New Roman"/>
          <w:sz w:val="26"/>
          <w:szCs w:val="26"/>
        </w:rPr>
        <w:t>á</w:t>
      </w:r>
      <w:r w:rsidRPr="008B3549">
        <w:rPr>
          <w:rFonts w:ascii="Bookman Old Style" w:hAnsi="Bookman Old Style"/>
          <w:sz w:val="26"/>
          <w:szCs w:val="26"/>
        </w:rPr>
        <w:t>rio, afirmou que aqueles homens o enganavam ao dar-lhe tal confian</w:t>
      </w:r>
      <w:r w:rsidRPr="008B3549">
        <w:rPr>
          <w:rFonts w:ascii="Bookman Old Style" w:hAnsi="Bookman Old Style" w:cs="Times New Roman"/>
          <w:sz w:val="26"/>
          <w:szCs w:val="26"/>
        </w:rPr>
        <w:t>ç</w:t>
      </w:r>
      <w:r w:rsidRPr="008B3549">
        <w:rPr>
          <w:rFonts w:ascii="Bookman Old Style" w:hAnsi="Bookman Old Style"/>
          <w:sz w:val="26"/>
          <w:szCs w:val="26"/>
        </w:rPr>
        <w:t>a, pois ele nada deveria esperar do aux</w:t>
      </w:r>
      <w:r w:rsidRPr="008B3549">
        <w:rPr>
          <w:rFonts w:ascii="Bookman Old Style" w:hAnsi="Bookman Old Style" w:cs="Times New Roman"/>
          <w:sz w:val="26"/>
          <w:szCs w:val="26"/>
        </w:rPr>
        <w:t>í</w:t>
      </w:r>
      <w:r w:rsidRPr="008B3549">
        <w:rPr>
          <w:rFonts w:ascii="Bookman Old Style" w:hAnsi="Bookman Old Style"/>
          <w:sz w:val="26"/>
          <w:szCs w:val="26"/>
        </w:rPr>
        <w:t>lio dos eg</w:t>
      </w:r>
      <w:r w:rsidRPr="008B3549">
        <w:rPr>
          <w:rFonts w:ascii="Bookman Old Style" w:hAnsi="Bookman Old Style" w:cs="Times New Roman"/>
          <w:sz w:val="26"/>
          <w:szCs w:val="26"/>
        </w:rPr>
        <w:t>í</w:t>
      </w:r>
      <w:r w:rsidRPr="008B3549">
        <w:rPr>
          <w:rFonts w:ascii="Bookman Old Style" w:hAnsi="Bookman Old Style"/>
          <w:sz w:val="26"/>
          <w:szCs w:val="26"/>
        </w:rPr>
        <w:t>pcios; que o rei da Babil</w:t>
      </w:r>
      <w:r w:rsidRPr="008B3549">
        <w:rPr>
          <w:rFonts w:ascii="Bookman Old Style" w:hAnsi="Bookman Old Style" w:cs="Times New Roman"/>
          <w:sz w:val="26"/>
          <w:szCs w:val="26"/>
        </w:rPr>
        <w:t>ô</w:t>
      </w:r>
      <w:r w:rsidRPr="008B3549">
        <w:rPr>
          <w:rFonts w:ascii="Bookman Old Style" w:hAnsi="Bookman Old Style"/>
          <w:sz w:val="26"/>
          <w:szCs w:val="26"/>
        </w:rPr>
        <w:t>nia os venceria; que voltaria para continuar o cerco e tomaria Jerusal</w:t>
      </w:r>
      <w:r w:rsidRPr="008B3549">
        <w:rPr>
          <w:rFonts w:ascii="Bookman Old Style" w:hAnsi="Bookman Old Style" w:cs="Times New Roman"/>
          <w:sz w:val="26"/>
          <w:szCs w:val="26"/>
        </w:rPr>
        <w:t>é</w:t>
      </w:r>
      <w:r w:rsidRPr="008B3549">
        <w:rPr>
          <w:rFonts w:ascii="Bookman Old Style" w:hAnsi="Bookman Old Style"/>
          <w:sz w:val="26"/>
          <w:szCs w:val="26"/>
        </w:rPr>
        <w:t>m pela fome; que levaria escravizado para a Babil</w:t>
      </w:r>
      <w:r w:rsidRPr="008B3549">
        <w:rPr>
          <w:rFonts w:ascii="Bookman Old Style" w:hAnsi="Bookman Old Style" w:cs="Times New Roman"/>
          <w:sz w:val="26"/>
          <w:szCs w:val="26"/>
        </w:rPr>
        <w:t>ô</w:t>
      </w:r>
      <w:r w:rsidRPr="008B3549">
        <w:rPr>
          <w:rFonts w:ascii="Bookman Old Style" w:hAnsi="Bookman Old Style"/>
          <w:sz w:val="26"/>
          <w:szCs w:val="26"/>
        </w:rPr>
        <w:t>nia o que restasse dos habitan</w:t>
      </w:r>
      <w:r w:rsidRPr="008B3549">
        <w:rPr>
          <w:rFonts w:ascii="Bookman Old Style" w:hAnsi="Bookman Old Style"/>
          <w:sz w:val="26"/>
          <w:szCs w:val="26"/>
        </w:rPr>
        <w:softHyphen/>
        <w:t>tes, depois de os despojar de todos os seus bens; que saquearia o Templo e todos os seus tesouros e depois o incendiaria; que destruiria completamente a cidade; e que esse cativeiro duraria setenta anos, mas os persas e os medos destruiriam a Babil</w:t>
      </w:r>
      <w:r w:rsidRPr="008B3549">
        <w:rPr>
          <w:rFonts w:ascii="Bookman Old Style" w:hAnsi="Bookman Old Style" w:cs="Times New Roman"/>
          <w:sz w:val="26"/>
          <w:szCs w:val="26"/>
        </w:rPr>
        <w:t>ô</w:t>
      </w:r>
      <w:r w:rsidRPr="008B3549">
        <w:rPr>
          <w:rFonts w:ascii="Bookman Old Style" w:hAnsi="Bookman Old Style"/>
          <w:sz w:val="26"/>
          <w:szCs w:val="26"/>
        </w:rPr>
        <w:t>nia e seu imp</w:t>
      </w:r>
      <w:r w:rsidRPr="008B3549">
        <w:rPr>
          <w:rFonts w:ascii="Bookman Old Style" w:hAnsi="Bookman Old Style" w:cs="Times New Roman"/>
          <w:sz w:val="26"/>
          <w:szCs w:val="26"/>
        </w:rPr>
        <w:t>é</w:t>
      </w:r>
      <w:r w:rsidRPr="008B3549">
        <w:rPr>
          <w:rFonts w:ascii="Bookman Old Style" w:hAnsi="Bookman Old Style"/>
          <w:sz w:val="26"/>
          <w:szCs w:val="26"/>
        </w:rPr>
        <w:t>rio, e os hebreus, libertos por eles da escravid</w:t>
      </w:r>
      <w:r w:rsidRPr="008B3549">
        <w:rPr>
          <w:rFonts w:ascii="Bookman Old Style" w:hAnsi="Bookman Old Style" w:cs="Times New Roman"/>
          <w:sz w:val="26"/>
          <w:szCs w:val="26"/>
        </w:rPr>
        <w:t>ã</w:t>
      </w:r>
      <w:r w:rsidRPr="008B3549">
        <w:rPr>
          <w:rFonts w:ascii="Bookman Old Style" w:hAnsi="Bookman Old Style"/>
          <w:sz w:val="26"/>
          <w:szCs w:val="26"/>
        </w:rPr>
        <w:t>o, voltariam a Jerusal</w:t>
      </w:r>
      <w:r w:rsidRPr="008B3549">
        <w:rPr>
          <w:rFonts w:ascii="Bookman Old Style" w:hAnsi="Bookman Old Style" w:cs="Times New Roman"/>
          <w:sz w:val="26"/>
          <w:szCs w:val="26"/>
        </w:rPr>
        <w:t>é</w:t>
      </w:r>
      <w:r w:rsidRPr="008B3549">
        <w:rPr>
          <w:rFonts w:ascii="Bookman Old Style" w:hAnsi="Bookman Old Style"/>
          <w:sz w:val="26"/>
          <w:szCs w:val="26"/>
        </w:rPr>
        <w:t>m e reconstruiriam o Templo.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 palavras de Jeremias persuadiram a muitos, no entanto os pr</w:t>
      </w:r>
      <w:r w:rsidRPr="008B3549">
        <w:rPr>
          <w:rFonts w:ascii="Bookman Old Style" w:hAnsi="Bookman Old Style" w:cs="Times New Roman"/>
          <w:sz w:val="26"/>
          <w:szCs w:val="26"/>
        </w:rPr>
        <w:t>í</w:t>
      </w:r>
      <w:r w:rsidRPr="008B3549">
        <w:rPr>
          <w:rFonts w:ascii="Bookman Old Style" w:hAnsi="Bookman Old Style"/>
          <w:sz w:val="26"/>
          <w:szCs w:val="26"/>
        </w:rPr>
        <w:t xml:space="preserve">ncipes e os que como eles se vangloriavam de serem </w:t>
      </w:r>
      <w:r w:rsidRPr="008B3549">
        <w:rPr>
          <w:rFonts w:ascii="Bookman Old Style" w:hAnsi="Bookman Old Style" w:cs="Times New Roman"/>
          <w:sz w:val="26"/>
          <w:szCs w:val="26"/>
        </w:rPr>
        <w:t>í</w:t>
      </w:r>
      <w:r w:rsidRPr="008B3549">
        <w:rPr>
          <w:rFonts w:ascii="Bookman Old Style" w:hAnsi="Bookman Old Style"/>
          <w:sz w:val="26"/>
          <w:szCs w:val="26"/>
        </w:rPr>
        <w:t>mpios zombaram dele, como de um insensato. Algum tempo depois, indo esse profeta a Anatote, que era o lugar de seu nascimento, distante vinte est</w:t>
      </w:r>
      <w:r w:rsidRPr="008B3549">
        <w:rPr>
          <w:rFonts w:ascii="Bookman Old Style" w:hAnsi="Bookman Old Style" w:cs="Times New Roman"/>
          <w:sz w:val="26"/>
          <w:szCs w:val="26"/>
        </w:rPr>
        <w:t>á</w:t>
      </w:r>
      <w:r w:rsidRPr="008B3549">
        <w:rPr>
          <w:rFonts w:ascii="Bookman Old Style" w:hAnsi="Bookman Old Style"/>
          <w:sz w:val="26"/>
          <w:szCs w:val="26"/>
        </w:rPr>
        <w:t>dios de Jerusal</w:t>
      </w:r>
      <w:r w:rsidRPr="008B3549">
        <w:rPr>
          <w:rFonts w:ascii="Bookman Old Style" w:hAnsi="Bookman Old Style" w:cs="Times New Roman"/>
          <w:sz w:val="26"/>
          <w:szCs w:val="26"/>
        </w:rPr>
        <w:t>é</w:t>
      </w:r>
      <w:r w:rsidRPr="008B3549">
        <w:rPr>
          <w:rFonts w:ascii="Bookman Old Style" w:hAnsi="Bookman Old Style"/>
          <w:sz w:val="26"/>
          <w:szCs w:val="26"/>
        </w:rPr>
        <w:t>m, encontrou no caminho um dos magistrados, o qual o deteve e o acusou de estar indo pro</w:t>
      </w:r>
      <w:r w:rsidRPr="008B3549">
        <w:rPr>
          <w:rFonts w:ascii="Bookman Old Style" w:hAnsi="Bookman Old Style"/>
          <w:sz w:val="26"/>
          <w:szCs w:val="26"/>
        </w:rPr>
        <w:softHyphen/>
        <w:t>curar o rei da Babil</w:t>
      </w:r>
      <w:r w:rsidRPr="008B3549">
        <w:rPr>
          <w:rFonts w:ascii="Bookman Old Style" w:hAnsi="Bookman Old Style" w:cs="Times New Roman"/>
          <w:sz w:val="26"/>
          <w:szCs w:val="26"/>
        </w:rPr>
        <w:t>ô</w:t>
      </w:r>
      <w:r w:rsidRPr="008B3549">
        <w:rPr>
          <w:rFonts w:ascii="Bookman Old Style" w:hAnsi="Bookman Old Style"/>
          <w:sz w:val="26"/>
          <w:szCs w:val="26"/>
        </w:rPr>
        <w:t>nia. Jeremias respondeu-lhe que n</w:t>
      </w:r>
      <w:r w:rsidRPr="008B3549">
        <w:rPr>
          <w:rFonts w:ascii="Bookman Old Style" w:hAnsi="Bookman Old Style" w:cs="Times New Roman"/>
          <w:sz w:val="26"/>
          <w:szCs w:val="26"/>
        </w:rPr>
        <w:t>ã</w:t>
      </w:r>
      <w:r w:rsidRPr="008B3549">
        <w:rPr>
          <w:rFonts w:ascii="Bookman Old Style" w:hAnsi="Bookman Old Style"/>
          <w:sz w:val="26"/>
          <w:szCs w:val="26"/>
        </w:rPr>
        <w:t>o tinha absolutamen</w:t>
      </w:r>
      <w:r w:rsidRPr="008B3549">
        <w:rPr>
          <w:rFonts w:ascii="Bookman Old Style" w:hAnsi="Bookman Old Style"/>
          <w:sz w:val="26"/>
          <w:szCs w:val="26"/>
        </w:rPr>
        <w:softHyphen/>
        <w:t>te aquela inten</w:t>
      </w:r>
      <w:r w:rsidRPr="008B3549">
        <w:rPr>
          <w:rFonts w:ascii="Bookman Old Style" w:hAnsi="Bookman Old Style" w:cs="Times New Roman"/>
          <w:sz w:val="26"/>
          <w:szCs w:val="26"/>
        </w:rPr>
        <w:t>çã</w:t>
      </w:r>
      <w:r w:rsidRPr="008B3549">
        <w:rPr>
          <w:rFonts w:ascii="Bookman Old Style" w:hAnsi="Bookman Old Style"/>
          <w:sz w:val="26"/>
          <w:szCs w:val="26"/>
        </w:rPr>
        <w:t xml:space="preserve">o, ia somente fazer uma visita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terra natal. O magistra</w:t>
      </w:r>
      <w:r w:rsidRPr="008B3549">
        <w:rPr>
          <w:rFonts w:ascii="Bookman Old Style" w:hAnsi="Bookman Old Style"/>
          <w:sz w:val="26"/>
          <w:szCs w:val="26"/>
        </w:rPr>
        <w:softHyphen/>
        <w:t>do, n</w:t>
      </w:r>
      <w:r w:rsidRPr="008B3549">
        <w:rPr>
          <w:rFonts w:ascii="Bookman Old Style" w:hAnsi="Bookman Old Style" w:cs="Times New Roman"/>
          <w:sz w:val="26"/>
          <w:szCs w:val="26"/>
        </w:rPr>
        <w:t>ã</w:t>
      </w:r>
      <w:r w:rsidRPr="008B3549">
        <w:rPr>
          <w:rFonts w:ascii="Bookman Old Style" w:hAnsi="Bookman Old Style"/>
          <w:sz w:val="26"/>
          <w:szCs w:val="26"/>
        </w:rPr>
        <w:t>o acreditando em suas palavras, levou-o perante o tribunal, para ins</w:t>
      </w:r>
      <w:r w:rsidRPr="008B3549">
        <w:rPr>
          <w:rFonts w:ascii="Bookman Old Style" w:hAnsi="Bookman Old Style"/>
          <w:sz w:val="26"/>
          <w:szCs w:val="26"/>
        </w:rPr>
        <w:softHyphen/>
        <w:t>taurar-se o processo. Declararam-no culpado e meteram-no numa pris</w:t>
      </w:r>
      <w:r w:rsidRPr="008B3549">
        <w:rPr>
          <w:rFonts w:ascii="Bookman Old Style" w:hAnsi="Bookman Old Style" w:cs="Times New Roman"/>
          <w:sz w:val="26"/>
          <w:szCs w:val="26"/>
        </w:rPr>
        <w:t>ã</w:t>
      </w:r>
      <w:r w:rsidRPr="008B3549">
        <w:rPr>
          <w:rFonts w:ascii="Bookman Old Style" w:hAnsi="Bookman Old Style"/>
          <w:sz w:val="26"/>
          <w:szCs w:val="26"/>
        </w:rPr>
        <w:t>o, para faz</w:t>
      </w:r>
      <w:r w:rsidRPr="008B3549">
        <w:rPr>
          <w:rFonts w:ascii="Bookman Old Style" w:hAnsi="Bookman Old Style" w:cs="Times New Roman"/>
          <w:sz w:val="26"/>
          <w:szCs w:val="26"/>
        </w:rPr>
        <w:t>ê</w:t>
      </w:r>
      <w:r w:rsidRPr="008B3549">
        <w:rPr>
          <w:rFonts w:ascii="Bookman Old Style" w:hAnsi="Bookman Old Style"/>
          <w:sz w:val="26"/>
          <w:szCs w:val="26"/>
        </w:rPr>
        <w:t xml:space="preserve">-lo </w:t>
      </w:r>
      <w:r w:rsidRPr="008B3549">
        <w:rPr>
          <w:rFonts w:ascii="Bookman Old Style" w:hAnsi="Bookman Old Style"/>
          <w:sz w:val="26"/>
          <w:szCs w:val="26"/>
        </w:rPr>
        <w:lastRenderedPageBreak/>
        <w:t>morrer.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424.  No nono ano do reinado de Zedequias, no d</w:t>
      </w:r>
      <w:r w:rsidRPr="008B3549">
        <w:rPr>
          <w:rFonts w:ascii="Bookman Old Style" w:hAnsi="Bookman Old Style" w:cs="Times New Roman"/>
          <w:sz w:val="26"/>
          <w:szCs w:val="26"/>
        </w:rPr>
        <w:t>é</w:t>
      </w:r>
      <w:r w:rsidRPr="008B3549">
        <w:rPr>
          <w:rFonts w:ascii="Bookman Old Style" w:hAnsi="Bookman Old Style"/>
          <w:sz w:val="26"/>
          <w:szCs w:val="26"/>
        </w:rPr>
        <w:t xml:space="preserve">cimo dia do </w:t>
      </w:r>
      <w:r w:rsidRPr="008B3549">
        <w:rPr>
          <w:rFonts w:ascii="Bookman Old Style" w:hAnsi="Bookman Old Style" w:cs="Times New Roman"/>
          <w:sz w:val="26"/>
          <w:szCs w:val="26"/>
        </w:rPr>
        <w:t>ú</w:t>
      </w:r>
      <w:r w:rsidRPr="008B3549">
        <w:rPr>
          <w:rFonts w:ascii="Bookman Old Style" w:hAnsi="Bookman Old Style"/>
          <w:sz w:val="26"/>
          <w:szCs w:val="26"/>
        </w:rPr>
        <w:t>ltimo m</w:t>
      </w:r>
      <w:r w:rsidRPr="008B3549">
        <w:rPr>
          <w:rFonts w:ascii="Bookman Old Style" w:hAnsi="Bookman Old Style" w:cs="Times New Roman"/>
          <w:sz w:val="26"/>
          <w:szCs w:val="26"/>
        </w:rPr>
        <w:t>ê</w:t>
      </w:r>
      <w:r w:rsidRPr="008B3549">
        <w:rPr>
          <w:rFonts w:ascii="Bookman Old Style" w:hAnsi="Bookman Old Style"/>
          <w:sz w:val="26"/>
          <w:szCs w:val="26"/>
        </w:rPr>
        <w:t>s, o rei da Babil</w:t>
      </w:r>
      <w:r w:rsidRPr="008B3549">
        <w:rPr>
          <w:rFonts w:ascii="Bookman Old Style" w:hAnsi="Bookman Old Style" w:cs="Times New Roman"/>
          <w:sz w:val="26"/>
          <w:szCs w:val="26"/>
        </w:rPr>
        <w:t>ô</w:t>
      </w:r>
      <w:r w:rsidRPr="008B3549">
        <w:rPr>
          <w:rFonts w:ascii="Bookman Old Style" w:hAnsi="Bookman Old Style"/>
          <w:sz w:val="26"/>
          <w:szCs w:val="26"/>
        </w:rPr>
        <w:t>nia recome</w:t>
      </w:r>
      <w:r w:rsidRPr="008B3549">
        <w:rPr>
          <w:rFonts w:ascii="Bookman Old Style" w:hAnsi="Bookman Old Style" w:cs="Times New Roman"/>
          <w:sz w:val="26"/>
          <w:szCs w:val="26"/>
        </w:rPr>
        <w:t>ç</w:t>
      </w:r>
      <w:r w:rsidRPr="008B3549">
        <w:rPr>
          <w:rFonts w:ascii="Bookman Old Style" w:hAnsi="Bookman Old Style"/>
          <w:sz w:val="26"/>
          <w:szCs w:val="26"/>
        </w:rPr>
        <w:t>ou o cerco de Jerusal</w:t>
      </w:r>
      <w:r w:rsidRPr="008B3549">
        <w:rPr>
          <w:rFonts w:ascii="Bookman Old Style" w:hAnsi="Bookman Old Style" w:cs="Times New Roman"/>
          <w:sz w:val="26"/>
          <w:szCs w:val="26"/>
        </w:rPr>
        <w:t>é</w:t>
      </w:r>
      <w:r w:rsidRPr="008B3549">
        <w:rPr>
          <w:rFonts w:ascii="Bookman Old Style" w:hAnsi="Bookman Old Style"/>
          <w:sz w:val="26"/>
          <w:szCs w:val="26"/>
        </w:rPr>
        <w:t>m e durante dezoito meses em</w:t>
      </w:r>
      <w:r w:rsidRPr="008B3549">
        <w:rPr>
          <w:rFonts w:ascii="Bookman Old Style" w:hAnsi="Bookman Old Style"/>
          <w:sz w:val="26"/>
          <w:szCs w:val="26"/>
        </w:rPr>
        <w:softHyphen/>
        <w:t>pregou todos os esfor</w:t>
      </w:r>
      <w:r w:rsidRPr="008B3549">
        <w:rPr>
          <w:rFonts w:ascii="Bookman Old Style" w:hAnsi="Bookman Old Style" w:cs="Times New Roman"/>
          <w:sz w:val="26"/>
          <w:szCs w:val="26"/>
        </w:rPr>
        <w:t>ç</w:t>
      </w:r>
      <w:r w:rsidRPr="008B3549">
        <w:rPr>
          <w:rFonts w:ascii="Bookman Old Style" w:hAnsi="Bookman Old Style"/>
          <w:sz w:val="26"/>
          <w:szCs w:val="26"/>
        </w:rPr>
        <w:t>os para apoderar-se dela. E as armas n</w:t>
      </w:r>
      <w:r w:rsidRPr="008B3549">
        <w:rPr>
          <w:rFonts w:ascii="Bookman Old Style" w:hAnsi="Bookman Old Style" w:cs="Times New Roman"/>
          <w:sz w:val="26"/>
          <w:szCs w:val="26"/>
        </w:rPr>
        <w:t>ã</w:t>
      </w:r>
      <w:r w:rsidRPr="008B3549">
        <w:rPr>
          <w:rFonts w:ascii="Bookman Old Style" w:hAnsi="Bookman Old Style"/>
          <w:sz w:val="26"/>
          <w:szCs w:val="26"/>
        </w:rPr>
        <w:t xml:space="preserve">o eram o </w:t>
      </w:r>
      <w:r w:rsidRPr="008B3549">
        <w:rPr>
          <w:rFonts w:ascii="Bookman Old Style" w:hAnsi="Bookman Old Style" w:cs="Times New Roman"/>
          <w:sz w:val="26"/>
          <w:szCs w:val="26"/>
        </w:rPr>
        <w:t>ú</w:t>
      </w:r>
      <w:r w:rsidRPr="008B3549">
        <w:rPr>
          <w:rFonts w:ascii="Bookman Old Style" w:hAnsi="Bookman Old Style"/>
          <w:sz w:val="26"/>
          <w:szCs w:val="26"/>
        </w:rPr>
        <w:t>nico meio de que esse soberano se servia para oprimir os seus habitantes. Eles eram</w:t>
      </w:r>
      <w:r>
        <w:rPr>
          <w:rFonts w:ascii="Bookman Old Style" w:hAnsi="Bookman Old Style"/>
          <w:sz w:val="26"/>
          <w:szCs w:val="26"/>
        </w:rPr>
        <w:t xml:space="preserve"> </w:t>
      </w:r>
      <w:r w:rsidRPr="008B3549">
        <w:rPr>
          <w:rFonts w:ascii="Bookman Old Style" w:hAnsi="Bookman Old Style"/>
          <w:sz w:val="26"/>
          <w:szCs w:val="26"/>
        </w:rPr>
        <w:t>ao mesmo tempo atormentados por dois dos mais tem</w:t>
      </w:r>
      <w:r w:rsidRPr="008B3549">
        <w:rPr>
          <w:rFonts w:ascii="Bookman Old Style" w:hAnsi="Bookman Old Style" w:cs="Times New Roman"/>
          <w:sz w:val="26"/>
          <w:szCs w:val="26"/>
        </w:rPr>
        <w:t>í</w:t>
      </w:r>
      <w:r w:rsidRPr="008B3549">
        <w:rPr>
          <w:rFonts w:ascii="Bookman Old Style" w:hAnsi="Bookman Old Style"/>
          <w:sz w:val="26"/>
          <w:szCs w:val="26"/>
        </w:rPr>
        <w:t>veis flagelos: a fome e a peste, ambos violentos e graves. No entanto jeremias continuava a clamar e a exortar o povo a abrir as portas ao rei da Babil</w:t>
      </w:r>
      <w:r w:rsidRPr="008B3549">
        <w:rPr>
          <w:rFonts w:ascii="Bookman Old Style" w:hAnsi="Bookman Old Style" w:cs="Times New Roman"/>
          <w:sz w:val="26"/>
          <w:szCs w:val="26"/>
        </w:rPr>
        <w:t>ô</w:t>
      </w:r>
      <w:r w:rsidRPr="008B3549">
        <w:rPr>
          <w:rFonts w:ascii="Bookman Old Style" w:hAnsi="Bookman Old Style"/>
          <w:sz w:val="26"/>
          <w:szCs w:val="26"/>
        </w:rPr>
        <w:t>nia, pois n</w:t>
      </w:r>
      <w:r w:rsidRPr="008B3549">
        <w:rPr>
          <w:rFonts w:ascii="Bookman Old Style" w:hAnsi="Bookman Old Style" w:cs="Times New Roman"/>
          <w:sz w:val="26"/>
          <w:szCs w:val="26"/>
        </w:rPr>
        <w:t>ã</w:t>
      </w:r>
      <w:r w:rsidRPr="008B3549">
        <w:rPr>
          <w:rFonts w:ascii="Bookman Old Style" w:hAnsi="Bookman Old Style"/>
          <w:sz w:val="26"/>
          <w:szCs w:val="26"/>
        </w:rPr>
        <w:t>o lhes restava outro meio de salva</w:t>
      </w:r>
      <w:r w:rsidRPr="008B3549">
        <w:rPr>
          <w:rFonts w:ascii="Bookman Old Style" w:hAnsi="Bookman Old Style" w:cs="Times New Roman"/>
          <w:sz w:val="26"/>
          <w:szCs w:val="26"/>
        </w:rPr>
        <w:t>çã</w:t>
      </w:r>
      <w:r w:rsidRPr="008B3549">
        <w:rPr>
          <w:rFonts w:ascii="Bookman Old Style" w:hAnsi="Bookman Old Style"/>
          <w:sz w:val="26"/>
          <w:szCs w:val="26"/>
        </w:rPr>
        <w:t>o, por maiores que fossem os males vindouros.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pr</w:t>
      </w:r>
      <w:r w:rsidRPr="008B3549">
        <w:rPr>
          <w:rFonts w:ascii="Bookman Old Style" w:hAnsi="Bookman Old Style" w:cs="Times New Roman"/>
          <w:sz w:val="26"/>
          <w:szCs w:val="26"/>
        </w:rPr>
        <w:t>í</w:t>
      </w:r>
      <w:r w:rsidRPr="008B3549">
        <w:rPr>
          <w:rFonts w:ascii="Bookman Old Style" w:hAnsi="Bookman Old Style"/>
          <w:sz w:val="26"/>
          <w:szCs w:val="26"/>
        </w:rPr>
        <w:t>ncipes e os principais magistrados, em vez de se convencerem com as palavras do profeta, irritaram-se de tal sorte que o acusaram perante o rei de ser insensato e de procurar fazer com que eles e todo o povo perdessem a coragem, predizendo-lhes tantas desgra</w:t>
      </w:r>
      <w:r w:rsidRPr="008B3549">
        <w:rPr>
          <w:rFonts w:ascii="Bookman Old Style" w:hAnsi="Bookman Old Style" w:cs="Times New Roman"/>
          <w:sz w:val="26"/>
          <w:szCs w:val="26"/>
        </w:rPr>
        <w:t>ç</w:t>
      </w:r>
      <w:r w:rsidRPr="008B3549">
        <w:rPr>
          <w:rFonts w:ascii="Bookman Old Style" w:hAnsi="Bookman Old Style"/>
          <w:sz w:val="26"/>
          <w:szCs w:val="26"/>
        </w:rPr>
        <w:t>as. Quanto a eles, estavam dispostos a morrer pelo servi</w:t>
      </w:r>
      <w:r w:rsidRPr="008B3549">
        <w:rPr>
          <w:rFonts w:ascii="Bookman Old Style" w:hAnsi="Bookman Old Style" w:cs="Times New Roman"/>
          <w:sz w:val="26"/>
          <w:szCs w:val="26"/>
        </w:rPr>
        <w:t>ç</w:t>
      </w:r>
      <w:r w:rsidRPr="008B3549">
        <w:rPr>
          <w:rFonts w:ascii="Bookman Old Style" w:hAnsi="Bookman Old Style"/>
          <w:sz w:val="26"/>
          <w:szCs w:val="26"/>
        </w:rPr>
        <w:t>o do rei e pela sua p</w:t>
      </w:r>
      <w:r w:rsidRPr="008B3549">
        <w:rPr>
          <w:rFonts w:ascii="Bookman Old Style" w:hAnsi="Bookman Old Style" w:cs="Times New Roman"/>
          <w:sz w:val="26"/>
          <w:szCs w:val="26"/>
        </w:rPr>
        <w:t>á</w:t>
      </w:r>
      <w:r w:rsidRPr="008B3549">
        <w:rPr>
          <w:rFonts w:ascii="Bookman Old Style" w:hAnsi="Bookman Old Style"/>
          <w:sz w:val="26"/>
          <w:szCs w:val="26"/>
        </w:rPr>
        <w:t>tria, ao passo que aquele sonhador, por meio de amea</w:t>
      </w:r>
      <w:r w:rsidRPr="008B3549">
        <w:rPr>
          <w:rFonts w:ascii="Bookman Old Style" w:hAnsi="Bookman Old Style" w:cs="Times New Roman"/>
          <w:sz w:val="26"/>
          <w:szCs w:val="26"/>
        </w:rPr>
        <w:t>ç</w:t>
      </w:r>
      <w:r w:rsidRPr="008B3549">
        <w:rPr>
          <w:rFonts w:ascii="Bookman Old Style" w:hAnsi="Bookman Old Style"/>
          <w:sz w:val="26"/>
          <w:szCs w:val="26"/>
        </w:rPr>
        <w:t>as, os exortava a fugir, dizendo que a cidade seria tomada e que todos pereceriam.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O rei, por uma certa bondade natural e amor </w:t>
      </w:r>
      <w:r w:rsidRPr="008B3549">
        <w:rPr>
          <w:rFonts w:ascii="Bookman Old Style" w:hAnsi="Bookman Old Style" w:cs="Times New Roman"/>
          <w:sz w:val="26"/>
          <w:szCs w:val="26"/>
        </w:rPr>
        <w:t>à</w:t>
      </w:r>
      <w:r w:rsidRPr="008B3549">
        <w:rPr>
          <w:rFonts w:ascii="Bookman Old Style" w:hAnsi="Bookman Old Style"/>
          <w:sz w:val="26"/>
          <w:szCs w:val="26"/>
        </w:rPr>
        <w:t xml:space="preserve"> justi</w:t>
      </w:r>
      <w:r w:rsidRPr="008B3549">
        <w:rPr>
          <w:rFonts w:ascii="Bookman Old Style" w:hAnsi="Bookman Old Style" w:cs="Times New Roman"/>
          <w:sz w:val="26"/>
          <w:szCs w:val="26"/>
        </w:rPr>
        <w:t>ç</w:t>
      </w:r>
      <w:r w:rsidRPr="008B3549">
        <w:rPr>
          <w:rFonts w:ascii="Bookman Old Style" w:hAnsi="Bookman Old Style"/>
          <w:sz w:val="26"/>
          <w:szCs w:val="26"/>
        </w:rPr>
        <w:t>a, n</w:t>
      </w:r>
      <w:r w:rsidRPr="008B3549">
        <w:rPr>
          <w:rFonts w:ascii="Bookman Old Style" w:hAnsi="Bookman Old Style" w:cs="Times New Roman"/>
          <w:sz w:val="26"/>
          <w:szCs w:val="26"/>
        </w:rPr>
        <w:t>ã</w:t>
      </w:r>
      <w:r w:rsidRPr="008B3549">
        <w:rPr>
          <w:rFonts w:ascii="Bookman Old Style" w:hAnsi="Bookman Old Style"/>
          <w:sz w:val="26"/>
          <w:szCs w:val="26"/>
        </w:rPr>
        <w:t>o estava irritado contra Jeremias. Por</w:t>
      </w:r>
      <w:r w:rsidRPr="008B3549">
        <w:rPr>
          <w:rFonts w:ascii="Bookman Old Style" w:hAnsi="Bookman Old Style" w:cs="Times New Roman"/>
          <w:sz w:val="26"/>
          <w:szCs w:val="26"/>
        </w:rPr>
        <w:t>é</w:t>
      </w:r>
      <w:r w:rsidRPr="008B3549">
        <w:rPr>
          <w:rFonts w:ascii="Bookman Old Style" w:hAnsi="Bookman Old Style"/>
          <w:sz w:val="26"/>
          <w:szCs w:val="26"/>
        </w:rPr>
        <w:t>m, temendo em tal conting</w:t>
      </w:r>
      <w:r w:rsidRPr="008B3549">
        <w:rPr>
          <w:rFonts w:ascii="Bookman Old Style" w:hAnsi="Bookman Old Style" w:cs="Times New Roman"/>
          <w:sz w:val="26"/>
          <w:szCs w:val="26"/>
        </w:rPr>
        <w:t>ê</w:t>
      </w:r>
      <w:r w:rsidRPr="008B3549">
        <w:rPr>
          <w:rFonts w:ascii="Bookman Old Style" w:hAnsi="Bookman Old Style"/>
          <w:sz w:val="26"/>
          <w:szCs w:val="26"/>
        </w:rPr>
        <w:t>ncia descontentar os maiorais do pa</w:t>
      </w:r>
      <w:r w:rsidRPr="008B3549">
        <w:rPr>
          <w:rFonts w:ascii="Bookman Old Style" w:hAnsi="Bookman Old Style" w:cs="Times New Roman"/>
          <w:sz w:val="26"/>
          <w:szCs w:val="26"/>
        </w:rPr>
        <w:t>í</w:t>
      </w:r>
      <w:r w:rsidRPr="008B3549">
        <w:rPr>
          <w:rFonts w:ascii="Bookman Old Style" w:hAnsi="Bookman Old Style"/>
          <w:sz w:val="26"/>
          <w:szCs w:val="26"/>
        </w:rPr>
        <w:t>s, permitiu-lhes fazer o que quisessem. Foram eles ent</w:t>
      </w:r>
      <w:r w:rsidRPr="008B3549">
        <w:rPr>
          <w:rFonts w:ascii="Bookman Old Style" w:hAnsi="Bookman Old Style" w:cs="Times New Roman"/>
          <w:sz w:val="26"/>
          <w:szCs w:val="26"/>
        </w:rPr>
        <w:t>ã</w:t>
      </w:r>
      <w:r w:rsidRPr="008B3549">
        <w:rPr>
          <w:rFonts w:ascii="Bookman Old Style" w:hAnsi="Bookman Old Style"/>
          <w:sz w:val="26"/>
          <w:szCs w:val="26"/>
        </w:rPr>
        <w:t>o ao c</w:t>
      </w:r>
      <w:r w:rsidRPr="008B3549">
        <w:rPr>
          <w:rFonts w:ascii="Bookman Old Style" w:hAnsi="Bookman Old Style" w:cs="Times New Roman"/>
          <w:sz w:val="26"/>
          <w:szCs w:val="26"/>
        </w:rPr>
        <w:t>á</w:t>
      </w:r>
      <w:r w:rsidRPr="008B3549">
        <w:rPr>
          <w:rFonts w:ascii="Bookman Old Style" w:hAnsi="Bookman Old Style"/>
          <w:sz w:val="26"/>
          <w:szCs w:val="26"/>
        </w:rPr>
        <w:t>rcere, tira</w:t>
      </w:r>
      <w:r w:rsidRPr="008B3549">
        <w:rPr>
          <w:rFonts w:ascii="Bookman Old Style" w:hAnsi="Bookman Old Style"/>
          <w:sz w:val="26"/>
          <w:szCs w:val="26"/>
        </w:rPr>
        <w:softHyphen/>
        <w:t>ram de l</w:t>
      </w:r>
      <w:r w:rsidRPr="008B3549">
        <w:rPr>
          <w:rFonts w:ascii="Bookman Old Style" w:hAnsi="Bookman Old Style" w:cs="Times New Roman"/>
          <w:sz w:val="26"/>
          <w:szCs w:val="26"/>
        </w:rPr>
        <w:t>á</w:t>
      </w:r>
      <w:r w:rsidRPr="008B3549">
        <w:rPr>
          <w:rFonts w:ascii="Bookman Old Style" w:hAnsi="Bookman Old Style"/>
          <w:sz w:val="26"/>
          <w:szCs w:val="26"/>
        </w:rPr>
        <w:t xml:space="preserve"> o profeta e o desceram por meio de cordas a um po</w:t>
      </w:r>
      <w:r w:rsidRPr="008B3549">
        <w:rPr>
          <w:rFonts w:ascii="Bookman Old Style" w:hAnsi="Bookman Old Style" w:cs="Times New Roman"/>
          <w:sz w:val="26"/>
          <w:szCs w:val="26"/>
        </w:rPr>
        <w:t>ç</w:t>
      </w:r>
      <w:r w:rsidRPr="008B3549">
        <w:rPr>
          <w:rFonts w:ascii="Bookman Old Style" w:hAnsi="Bookman Old Style"/>
          <w:sz w:val="26"/>
          <w:szCs w:val="26"/>
        </w:rPr>
        <w:t>o cheio de lama, a fim de que morresse afogado. Ele ficou ali, mergulhado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pesco</w:t>
      </w:r>
      <w:r w:rsidRPr="008B3549">
        <w:rPr>
          <w:rFonts w:ascii="Bookman Old Style" w:hAnsi="Bookman Old Style" w:cs="Times New Roman"/>
          <w:sz w:val="26"/>
          <w:szCs w:val="26"/>
        </w:rPr>
        <w:t>ç</w:t>
      </w:r>
      <w:r w:rsidRPr="008B3549">
        <w:rPr>
          <w:rFonts w:ascii="Bookman Old Style" w:hAnsi="Bookman Old Style"/>
          <w:sz w:val="26"/>
          <w:szCs w:val="26"/>
        </w:rPr>
        <w:t>o. Entre</w:t>
      </w:r>
      <w:r w:rsidRPr="008B3549">
        <w:rPr>
          <w:rFonts w:ascii="Bookman Old Style" w:hAnsi="Bookman Old Style"/>
          <w:sz w:val="26"/>
          <w:szCs w:val="26"/>
        </w:rPr>
        <w:softHyphen/>
        <w:t>tanto um criado do rei, que era et</w:t>
      </w:r>
      <w:r w:rsidRPr="008B3549">
        <w:rPr>
          <w:rFonts w:ascii="Bookman Old Style" w:hAnsi="Bookman Old Style" w:cs="Times New Roman"/>
          <w:sz w:val="26"/>
          <w:szCs w:val="26"/>
        </w:rPr>
        <w:t>í</w:t>
      </w:r>
      <w:r w:rsidRPr="008B3549">
        <w:rPr>
          <w:rFonts w:ascii="Bookman Old Style" w:hAnsi="Bookman Old Style"/>
          <w:sz w:val="26"/>
          <w:szCs w:val="26"/>
        </w:rPr>
        <w:t>ope e gozava de grande estima perante ele, contou-lhe o que se havia passado, dizendo que aqueles homens agiam errado ao tratar daquele modo o profeta e que seria muito melhor deix</w:t>
      </w:r>
      <w:r w:rsidRPr="008B3549">
        <w:rPr>
          <w:rFonts w:ascii="Bookman Old Style" w:hAnsi="Bookman Old Style" w:cs="Times New Roman"/>
          <w:sz w:val="26"/>
          <w:szCs w:val="26"/>
        </w:rPr>
        <w:t>á</w:t>
      </w:r>
      <w:r w:rsidRPr="008B3549">
        <w:rPr>
          <w:rFonts w:ascii="Bookman Old Style" w:hAnsi="Bookman Old Style"/>
          <w:sz w:val="26"/>
          <w:szCs w:val="26"/>
        </w:rPr>
        <w:t>-lo morrer na pris</w:t>
      </w:r>
      <w:r w:rsidRPr="008B3549">
        <w:rPr>
          <w:rFonts w:ascii="Bookman Old Style" w:hAnsi="Bookman Old Style" w:cs="Times New Roman"/>
          <w:sz w:val="26"/>
          <w:szCs w:val="26"/>
        </w:rPr>
        <w:t>ã</w:t>
      </w:r>
      <w:r w:rsidRPr="008B3549">
        <w:rPr>
          <w:rFonts w:ascii="Bookman Old Style" w:hAnsi="Bookman Old Style"/>
          <w:sz w:val="26"/>
          <w:szCs w:val="26"/>
        </w:rPr>
        <w:t xml:space="preserve">o. O rei, comovido com essas palavras, arrependeu-se de o ter deixado </w:t>
      </w:r>
      <w:r w:rsidRPr="008B3549">
        <w:rPr>
          <w:rFonts w:ascii="Bookman Old Style" w:hAnsi="Bookman Old Style" w:cs="Times New Roman"/>
          <w:sz w:val="26"/>
          <w:szCs w:val="26"/>
        </w:rPr>
        <w:t xml:space="preserve">à </w:t>
      </w:r>
      <w:r w:rsidRPr="008B3549">
        <w:rPr>
          <w:rFonts w:ascii="Bookman Old Style" w:hAnsi="Bookman Old Style"/>
          <w:sz w:val="26"/>
          <w:szCs w:val="26"/>
        </w:rPr>
        <w:t>discri</w:t>
      </w:r>
      <w:r w:rsidRPr="008B3549">
        <w:rPr>
          <w:rFonts w:ascii="Bookman Old Style" w:hAnsi="Bookman Old Style" w:cs="Times New Roman"/>
          <w:sz w:val="26"/>
          <w:szCs w:val="26"/>
        </w:rPr>
        <w:t>çã</w:t>
      </w:r>
      <w:r w:rsidRPr="008B3549">
        <w:rPr>
          <w:rFonts w:ascii="Bookman Old Style" w:hAnsi="Bookman Old Style"/>
          <w:sz w:val="26"/>
          <w:szCs w:val="26"/>
        </w:rPr>
        <w:t>o dos inimigos e ordenou ao et</w:t>
      </w:r>
      <w:r w:rsidRPr="008B3549">
        <w:rPr>
          <w:rFonts w:ascii="Bookman Old Style" w:hAnsi="Bookman Old Style" w:cs="Times New Roman"/>
          <w:sz w:val="26"/>
          <w:szCs w:val="26"/>
        </w:rPr>
        <w:t>í</w:t>
      </w:r>
      <w:r w:rsidRPr="008B3549">
        <w:rPr>
          <w:rFonts w:ascii="Bookman Old Style" w:hAnsi="Bookman Old Style"/>
          <w:sz w:val="26"/>
          <w:szCs w:val="26"/>
        </w:rPr>
        <w:t>ope que tomasse trinta de seus oficiais e fosse imediatamente tir</w:t>
      </w:r>
      <w:r w:rsidRPr="008B3549">
        <w:rPr>
          <w:rFonts w:ascii="Bookman Old Style" w:hAnsi="Bookman Old Style" w:cs="Times New Roman"/>
          <w:sz w:val="26"/>
          <w:szCs w:val="26"/>
        </w:rPr>
        <w:t>á</w:t>
      </w:r>
      <w:r w:rsidRPr="008B3549">
        <w:rPr>
          <w:rFonts w:ascii="Bookman Old Style" w:hAnsi="Bookman Old Style"/>
          <w:sz w:val="26"/>
          <w:szCs w:val="26"/>
        </w:rPr>
        <w:t>-lo do po</w:t>
      </w:r>
      <w:r w:rsidRPr="008B3549">
        <w:rPr>
          <w:rFonts w:ascii="Bookman Old Style" w:hAnsi="Bookman Old Style" w:cs="Times New Roman"/>
          <w:sz w:val="26"/>
          <w:szCs w:val="26"/>
        </w:rPr>
        <w:t>ç</w:t>
      </w:r>
      <w:r w:rsidRPr="008B3549">
        <w:rPr>
          <w:rFonts w:ascii="Bookman Old Style" w:hAnsi="Bookman Old Style"/>
          <w:sz w:val="26"/>
          <w:szCs w:val="26"/>
        </w:rPr>
        <w:t>o. Ele executou a ordem no mesmo instante e colocou Jeremias em liberdade.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rei, em segredo, mandou chamar Jeremias e perguntou se o profeta n</w:t>
      </w:r>
      <w:r w:rsidRPr="008B3549">
        <w:rPr>
          <w:rFonts w:ascii="Bookman Old Style" w:hAnsi="Bookman Old Style" w:cs="Times New Roman"/>
          <w:sz w:val="26"/>
          <w:szCs w:val="26"/>
        </w:rPr>
        <w:t>ã</w:t>
      </w:r>
      <w:r w:rsidRPr="008B3549">
        <w:rPr>
          <w:rFonts w:ascii="Bookman Old Style" w:hAnsi="Bookman Old Style"/>
          <w:sz w:val="26"/>
          <w:szCs w:val="26"/>
        </w:rPr>
        <w:t>o conhecia um meio de obter de Deus um livramento do perigo que os amea</w:t>
      </w:r>
      <w:r w:rsidRPr="008B3549">
        <w:rPr>
          <w:rFonts w:ascii="Bookman Old Style" w:hAnsi="Bookman Old Style" w:cs="Times New Roman"/>
          <w:sz w:val="26"/>
          <w:szCs w:val="26"/>
        </w:rPr>
        <w:t>ç</w:t>
      </w:r>
      <w:r w:rsidRPr="008B3549">
        <w:rPr>
          <w:rFonts w:ascii="Bookman Old Style" w:hAnsi="Bookman Old Style"/>
          <w:sz w:val="26"/>
          <w:szCs w:val="26"/>
        </w:rPr>
        <w:t>ava. Ele respondeu que sabia de um apenas, mas seria in</w:t>
      </w:r>
      <w:r w:rsidRPr="008B3549">
        <w:rPr>
          <w:rFonts w:ascii="Bookman Old Style" w:hAnsi="Bookman Old Style" w:cs="Times New Roman"/>
          <w:sz w:val="26"/>
          <w:szCs w:val="26"/>
        </w:rPr>
        <w:t>ú</w:t>
      </w:r>
      <w:r w:rsidRPr="008B3549">
        <w:rPr>
          <w:rFonts w:ascii="Bookman Old Style" w:hAnsi="Bookman Old Style"/>
          <w:sz w:val="26"/>
          <w:szCs w:val="26"/>
        </w:rPr>
        <w:t>til diz</w:t>
      </w:r>
      <w:r w:rsidRPr="008B3549">
        <w:rPr>
          <w:rFonts w:ascii="Bookman Old Style" w:hAnsi="Bookman Old Style" w:cs="Times New Roman"/>
          <w:sz w:val="26"/>
          <w:szCs w:val="26"/>
        </w:rPr>
        <w:t>ê</w:t>
      </w:r>
      <w:r w:rsidRPr="008B3549">
        <w:rPr>
          <w:rFonts w:ascii="Bookman Old Style" w:hAnsi="Bookman Old Style"/>
          <w:sz w:val="26"/>
          <w:szCs w:val="26"/>
        </w:rPr>
        <w:t xml:space="preserve">-lo, pois estava certo de que aqueles em quem o rei mais confiava, em vez de acreditar, se levantariam contra ele, como se estivesse cometendo um grande crime ao </w:t>
      </w:r>
      <w:r w:rsidRPr="008B3549">
        <w:rPr>
          <w:rFonts w:ascii="Bookman Old Style" w:hAnsi="Bookman Old Style"/>
          <w:sz w:val="26"/>
          <w:szCs w:val="26"/>
        </w:rPr>
        <w:lastRenderedPageBreak/>
        <w:t>declar</w:t>
      </w:r>
      <w:r w:rsidRPr="008B3549">
        <w:rPr>
          <w:rFonts w:ascii="Bookman Old Style" w:hAnsi="Bookman Old Style" w:cs="Times New Roman"/>
          <w:sz w:val="26"/>
          <w:szCs w:val="26"/>
        </w:rPr>
        <w:t>á</w:t>
      </w:r>
      <w:r w:rsidRPr="008B3549">
        <w:rPr>
          <w:rFonts w:ascii="Bookman Old Style" w:hAnsi="Bookman Old Style"/>
          <w:sz w:val="26"/>
          <w:szCs w:val="26"/>
        </w:rPr>
        <w:t>-lo, e pro</w:t>
      </w:r>
      <w:r w:rsidRPr="008B3549">
        <w:rPr>
          <w:rFonts w:ascii="Bookman Old Style" w:hAnsi="Bookman Old Style"/>
          <w:sz w:val="26"/>
          <w:szCs w:val="26"/>
        </w:rPr>
        <w:softHyphen/>
        <w:t>curariam elimin</w:t>
      </w:r>
      <w:r w:rsidRPr="008B3549">
        <w:rPr>
          <w:rFonts w:ascii="Bookman Old Style" w:hAnsi="Bookman Old Style" w:cs="Times New Roman"/>
          <w:sz w:val="26"/>
          <w:szCs w:val="26"/>
        </w:rPr>
        <w:t>á</w:t>
      </w:r>
      <w:r w:rsidRPr="008B3549">
        <w:rPr>
          <w:rFonts w:ascii="Bookman Old Style" w:hAnsi="Bookman Old Style"/>
          <w:sz w:val="26"/>
          <w:szCs w:val="26"/>
        </w:rPr>
        <w:t>-lo. Continuou o profeta: "Onde est</w:t>
      </w:r>
      <w:r w:rsidRPr="008B3549">
        <w:rPr>
          <w:rFonts w:ascii="Bookman Old Style" w:hAnsi="Bookman Old Style" w:cs="Times New Roman"/>
          <w:sz w:val="26"/>
          <w:szCs w:val="26"/>
        </w:rPr>
        <w:t>ã</w:t>
      </w:r>
      <w:r w:rsidRPr="008B3549">
        <w:rPr>
          <w:rFonts w:ascii="Bookman Old Style" w:hAnsi="Bookman Old Style"/>
          <w:sz w:val="26"/>
          <w:szCs w:val="26"/>
        </w:rPr>
        <w:t>o agora aqueles que vos enganavam, dizendo com tanta certeza que o rei da Babil</w:t>
      </w:r>
      <w:r w:rsidRPr="008B3549">
        <w:rPr>
          <w:rFonts w:ascii="Bookman Old Style" w:hAnsi="Bookman Old Style" w:cs="Times New Roman"/>
          <w:sz w:val="26"/>
          <w:szCs w:val="26"/>
        </w:rPr>
        <w:t>ô</w:t>
      </w:r>
      <w:r w:rsidRPr="008B3549">
        <w:rPr>
          <w:rFonts w:ascii="Bookman Old Style" w:hAnsi="Bookman Old Style"/>
          <w:sz w:val="26"/>
          <w:szCs w:val="26"/>
        </w:rPr>
        <w:t>nia n</w:t>
      </w:r>
      <w:r w:rsidRPr="008B3549">
        <w:rPr>
          <w:rFonts w:ascii="Bookman Old Style" w:hAnsi="Bookman Old Style" w:cs="Times New Roman"/>
          <w:sz w:val="26"/>
          <w:szCs w:val="26"/>
        </w:rPr>
        <w:t>ã</w:t>
      </w:r>
      <w:r w:rsidRPr="008B3549">
        <w:rPr>
          <w:rFonts w:ascii="Bookman Old Style" w:hAnsi="Bookman Old Style"/>
          <w:sz w:val="26"/>
          <w:szCs w:val="26"/>
        </w:rPr>
        <w:t>o voltaria? E, n</w:t>
      </w:r>
      <w:r w:rsidRPr="008B3549">
        <w:rPr>
          <w:rFonts w:ascii="Bookman Old Style" w:hAnsi="Bookman Old Style" w:cs="Times New Roman"/>
          <w:sz w:val="26"/>
          <w:szCs w:val="26"/>
        </w:rPr>
        <w:t>ã</w:t>
      </w:r>
      <w:r w:rsidRPr="008B3549">
        <w:rPr>
          <w:rFonts w:ascii="Bookman Old Style" w:hAnsi="Bookman Old Style"/>
          <w:sz w:val="26"/>
          <w:szCs w:val="26"/>
        </w:rPr>
        <w:t>o deverei eu ter medo de dizer-vos a verdade, sendo que nisso vai a minha vida?" O rei prometeu-lhe com juramento que ele n</w:t>
      </w:r>
      <w:r w:rsidRPr="008B3549">
        <w:rPr>
          <w:rFonts w:ascii="Bookman Old Style" w:hAnsi="Bookman Old Style" w:cs="Times New Roman"/>
          <w:sz w:val="26"/>
          <w:szCs w:val="26"/>
        </w:rPr>
        <w:t>ã</w:t>
      </w:r>
      <w:r w:rsidRPr="008B3549">
        <w:rPr>
          <w:rFonts w:ascii="Bookman Old Style" w:hAnsi="Bookman Old Style"/>
          <w:sz w:val="26"/>
          <w:szCs w:val="26"/>
        </w:rPr>
        <w:t>o correria perigo algum, nem de sua parte nem da parte dos nobres.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Jeremias, tranq</w:t>
      </w:r>
      <w:r w:rsidRPr="008B3549">
        <w:rPr>
          <w:rFonts w:ascii="Bookman Old Style" w:hAnsi="Bookman Old Style" w:cs="Times New Roman"/>
          <w:sz w:val="26"/>
          <w:szCs w:val="26"/>
        </w:rPr>
        <w:t>ü</w:t>
      </w:r>
      <w:r w:rsidRPr="008B3549">
        <w:rPr>
          <w:rFonts w:ascii="Bookman Old Style" w:hAnsi="Bookman Old Style"/>
          <w:sz w:val="26"/>
          <w:szCs w:val="26"/>
        </w:rPr>
        <w:t>ilizado por essas palavras, disse-lhe que o conselho que lhe dava era por ordem de Deus. Ele deveria entregar a cidade aos babil</w:t>
      </w:r>
      <w:r w:rsidRPr="008B3549">
        <w:rPr>
          <w:rFonts w:ascii="Bookman Old Style" w:hAnsi="Bookman Old Style" w:cs="Times New Roman"/>
          <w:sz w:val="26"/>
          <w:szCs w:val="26"/>
        </w:rPr>
        <w:t>ô</w:t>
      </w:r>
      <w:r w:rsidRPr="008B3549">
        <w:rPr>
          <w:rFonts w:ascii="Bookman Old Style" w:hAnsi="Bookman Old Style"/>
          <w:sz w:val="26"/>
          <w:szCs w:val="26"/>
        </w:rPr>
        <w:t>nios, nas</w:t>
      </w:r>
      <w:r>
        <w:rPr>
          <w:rFonts w:ascii="Bookman Old Style" w:hAnsi="Bookman Old Style"/>
          <w:sz w:val="26"/>
          <w:szCs w:val="26"/>
        </w:rPr>
        <w:t xml:space="preserve"> </w:t>
      </w:r>
      <w:r w:rsidRPr="008B3549">
        <w:rPr>
          <w:rFonts w:ascii="Bookman Old Style" w:hAnsi="Bookman Old Style"/>
          <w:sz w:val="26"/>
          <w:szCs w:val="26"/>
        </w:rPr>
        <w:t>m</w:t>
      </w:r>
      <w:r w:rsidRPr="008B3549">
        <w:rPr>
          <w:rFonts w:ascii="Bookman Old Style" w:hAnsi="Bookman Old Style" w:cs="Times New Roman"/>
          <w:sz w:val="26"/>
          <w:szCs w:val="26"/>
        </w:rPr>
        <w:t>ã</w:t>
      </w:r>
      <w:r w:rsidRPr="008B3549">
        <w:rPr>
          <w:rFonts w:ascii="Bookman Old Style" w:hAnsi="Bookman Old Style"/>
          <w:sz w:val="26"/>
          <w:szCs w:val="26"/>
        </w:rPr>
        <w:t>os do pr</w:t>
      </w:r>
      <w:r w:rsidRPr="008B3549">
        <w:rPr>
          <w:rFonts w:ascii="Bookman Old Style" w:hAnsi="Bookman Old Style" w:cs="Times New Roman"/>
          <w:sz w:val="26"/>
          <w:szCs w:val="26"/>
        </w:rPr>
        <w:t>ó</w:t>
      </w:r>
      <w:r w:rsidRPr="008B3549">
        <w:rPr>
          <w:rFonts w:ascii="Bookman Old Style" w:hAnsi="Bookman Old Style"/>
          <w:sz w:val="26"/>
          <w:szCs w:val="26"/>
        </w:rPr>
        <w:t xml:space="preserve">prio rei, pois era o </w:t>
      </w:r>
      <w:r w:rsidRPr="008B3549">
        <w:rPr>
          <w:rFonts w:ascii="Bookman Old Style" w:hAnsi="Bookman Old Style" w:cs="Times New Roman"/>
          <w:sz w:val="26"/>
          <w:szCs w:val="26"/>
        </w:rPr>
        <w:t>ú</w:t>
      </w:r>
      <w:r w:rsidRPr="008B3549">
        <w:rPr>
          <w:rFonts w:ascii="Bookman Old Style" w:hAnsi="Bookman Old Style"/>
          <w:sz w:val="26"/>
          <w:szCs w:val="26"/>
        </w:rPr>
        <w:t>nico meio de se salvarem e de impedir que a cidade fosse destru</w:t>
      </w:r>
      <w:r w:rsidRPr="008B3549">
        <w:rPr>
          <w:rFonts w:ascii="Bookman Old Style" w:hAnsi="Bookman Old Style" w:cs="Times New Roman"/>
          <w:sz w:val="26"/>
          <w:szCs w:val="26"/>
        </w:rPr>
        <w:t>í</w:t>
      </w:r>
      <w:r w:rsidRPr="008B3549">
        <w:rPr>
          <w:rFonts w:ascii="Bookman Old Style" w:hAnsi="Bookman Old Style"/>
          <w:sz w:val="26"/>
          <w:szCs w:val="26"/>
        </w:rPr>
        <w:t>da e o Templo incendiado. Se n</w:t>
      </w:r>
      <w:r w:rsidRPr="008B3549">
        <w:rPr>
          <w:rFonts w:ascii="Bookman Old Style" w:hAnsi="Bookman Old Style" w:cs="Times New Roman"/>
          <w:sz w:val="26"/>
          <w:szCs w:val="26"/>
        </w:rPr>
        <w:t>ã</w:t>
      </w:r>
      <w:r w:rsidRPr="008B3549">
        <w:rPr>
          <w:rFonts w:ascii="Bookman Old Style" w:hAnsi="Bookman Old Style"/>
          <w:sz w:val="26"/>
          <w:szCs w:val="26"/>
        </w:rPr>
        <w:t>o o fizesse, seria a causa de todos esses males. O rei respondeu que gostaria de seguir o conselho, mas temia que os seus, os quais se haviam passado para o lado do rei da Babil</w:t>
      </w:r>
      <w:r w:rsidRPr="008B3549">
        <w:rPr>
          <w:rFonts w:ascii="Bookman Old Style" w:hAnsi="Bookman Old Style" w:cs="Times New Roman"/>
          <w:sz w:val="26"/>
          <w:szCs w:val="26"/>
        </w:rPr>
        <w:t>ô</w:t>
      </w:r>
      <w:r w:rsidRPr="008B3549">
        <w:rPr>
          <w:rFonts w:ascii="Bookman Old Style" w:hAnsi="Bookman Old Style"/>
          <w:sz w:val="26"/>
          <w:szCs w:val="26"/>
        </w:rPr>
        <w:t>nia, viessem prejudic</w:t>
      </w:r>
      <w:r w:rsidRPr="008B3549">
        <w:rPr>
          <w:rFonts w:ascii="Bookman Old Style" w:hAnsi="Bookman Old Style" w:cs="Times New Roman"/>
          <w:sz w:val="26"/>
          <w:szCs w:val="26"/>
        </w:rPr>
        <w:t>á</w:t>
      </w:r>
      <w:r w:rsidRPr="008B3549">
        <w:rPr>
          <w:rFonts w:ascii="Bookman Old Style" w:hAnsi="Bookman Old Style"/>
          <w:sz w:val="26"/>
          <w:szCs w:val="26"/>
        </w:rPr>
        <w:t>-lo perante ele e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matassem. Diante disso, o profeta garantiu-lhe que, se seguisse o seu conselho, nenhum mal sucederia a ele nem </w:t>
      </w:r>
      <w:r w:rsidRPr="008B3549">
        <w:rPr>
          <w:rFonts w:ascii="Bookman Old Style" w:hAnsi="Bookman Old Style" w:cs="Times New Roman"/>
          <w:sz w:val="26"/>
          <w:szCs w:val="26"/>
        </w:rPr>
        <w:t>à</w:t>
      </w:r>
      <w:r w:rsidRPr="008B3549">
        <w:rPr>
          <w:rFonts w:ascii="Bookman Old Style" w:hAnsi="Bookman Old Style"/>
          <w:sz w:val="26"/>
          <w:szCs w:val="26"/>
        </w:rPr>
        <w:t>s suas mulhe</w:t>
      </w:r>
      <w:r w:rsidRPr="008B3549">
        <w:rPr>
          <w:rFonts w:ascii="Bookman Old Style" w:hAnsi="Bookman Old Style"/>
          <w:sz w:val="26"/>
          <w:szCs w:val="26"/>
        </w:rPr>
        <w:softHyphen/>
        <w:t>res e filhos e nem ao Templo.</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rei proibiu-o de contar a quem quer que fosse o que se passara entre ambos, particularmente aos nobres. Se lhe perguntassem o motivo da entre</w:t>
      </w:r>
      <w:r w:rsidRPr="008B3549">
        <w:rPr>
          <w:rFonts w:ascii="Bookman Old Style" w:hAnsi="Bookman Old Style"/>
          <w:sz w:val="26"/>
          <w:szCs w:val="26"/>
        </w:rPr>
        <w:softHyphen/>
        <w:t>vista ou qualquer outra coisa, dissesse apenas que fora pedir para ser posto em liberdade. Os grandes e os nobres n</w:t>
      </w:r>
      <w:r w:rsidRPr="008B3549">
        <w:rPr>
          <w:rFonts w:ascii="Bookman Old Style" w:hAnsi="Bookman Old Style" w:cs="Times New Roman"/>
          <w:sz w:val="26"/>
          <w:szCs w:val="26"/>
        </w:rPr>
        <w:t>ã</w:t>
      </w:r>
      <w:r w:rsidRPr="008B3549">
        <w:rPr>
          <w:rFonts w:ascii="Bookman Old Style" w:hAnsi="Bookman Old Style"/>
          <w:sz w:val="26"/>
          <w:szCs w:val="26"/>
        </w:rPr>
        <w:t>o deixaram de perguntar ao profeta o que se havia passado entre ele e o rei, e ele respondeu conforme o pr</w:t>
      </w:r>
      <w:r w:rsidRPr="008B3549">
        <w:rPr>
          <w:rFonts w:ascii="Bookman Old Style" w:hAnsi="Bookman Old Style" w:cs="Times New Roman"/>
          <w:sz w:val="26"/>
          <w:szCs w:val="26"/>
        </w:rPr>
        <w:t>í</w:t>
      </w:r>
      <w:r w:rsidRPr="008B3549">
        <w:rPr>
          <w:rFonts w:ascii="Bookman Old Style" w:hAnsi="Bookman Old Style"/>
          <w:sz w:val="26"/>
          <w:szCs w:val="26"/>
        </w:rPr>
        <w:t>ncipe lhe havia ordenado.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pStyle w:val="DIMAS"/>
      </w:pPr>
      <w:r w:rsidRPr="008B3549">
        <w:t xml:space="preserve">Capítulo </w:t>
      </w:r>
      <w:r>
        <w:t>11</w:t>
      </w:r>
    </w:p>
    <w:p w:rsidR="00A62DFE" w:rsidRPr="008B3549" w:rsidRDefault="00A62DFE" w:rsidP="00A62DFE">
      <w:pPr>
        <w:pStyle w:val="DIMAS"/>
      </w:pPr>
      <w:r w:rsidRPr="008B3549">
        <w:rPr>
          <w:i/>
          <w:iCs/>
        </w:rPr>
        <w:t>O exército de Nabucodonosor toma Jerusalém, saqueia o Templo e</w:t>
      </w:r>
    </w:p>
    <w:p w:rsidR="00A62DFE" w:rsidRPr="008B3549" w:rsidRDefault="00A62DFE" w:rsidP="00A62DFE">
      <w:pPr>
        <w:pStyle w:val="DIMAS"/>
      </w:pPr>
      <w:r w:rsidRPr="008B3549">
        <w:rPr>
          <w:i/>
          <w:iCs/>
        </w:rPr>
        <w:t>o queima, bem como ao palácio real, destruindo completamente a</w:t>
      </w:r>
    </w:p>
    <w:p w:rsidR="00A62DFE" w:rsidRPr="008B3549" w:rsidRDefault="00A62DFE" w:rsidP="00A62DFE">
      <w:pPr>
        <w:pStyle w:val="DIMAS"/>
      </w:pPr>
      <w:r w:rsidRPr="008B3549">
        <w:rPr>
          <w:i/>
          <w:iCs/>
        </w:rPr>
        <w:t>cidade. Nabucodonosor manda matar Seraías, sumo sacerdote, e</w:t>
      </w:r>
    </w:p>
    <w:p w:rsidR="00A62DFE" w:rsidRPr="008B3549" w:rsidRDefault="00A62DFE" w:rsidP="00A62DFE">
      <w:pPr>
        <w:pStyle w:val="DIMAS"/>
      </w:pPr>
      <w:r w:rsidRPr="008B3549">
        <w:rPr>
          <w:i/>
          <w:iCs/>
        </w:rPr>
        <w:t>vários outros. Faz vazar os olhos de Zedequias e leva-o escravo à</w:t>
      </w:r>
    </w:p>
    <w:p w:rsidR="00A62DFE" w:rsidRPr="008B3549" w:rsidRDefault="00A62DFE" w:rsidP="00A62DFE">
      <w:pPr>
        <w:pStyle w:val="DIMAS"/>
      </w:pPr>
      <w:r w:rsidRPr="008B3549">
        <w:rPr>
          <w:i/>
          <w:iCs/>
        </w:rPr>
        <w:t>Babilônia, bem como um grande número de judeus. Zedequias</w:t>
      </w:r>
    </w:p>
    <w:p w:rsidR="00A62DFE" w:rsidRPr="008B3549" w:rsidRDefault="00A62DFE" w:rsidP="00A62DFE">
      <w:pPr>
        <w:pStyle w:val="DIMAS"/>
      </w:pPr>
      <w:r w:rsidRPr="008B3549">
        <w:rPr>
          <w:i/>
          <w:iCs/>
        </w:rPr>
        <w:t>morre. Nomes dos sumos sacerdotes. Gedalias é constituído por</w:t>
      </w:r>
    </w:p>
    <w:p w:rsidR="00A62DFE" w:rsidRPr="008B3549" w:rsidRDefault="00A62DFE" w:rsidP="00A62DFE">
      <w:pPr>
        <w:pStyle w:val="DIMAS"/>
      </w:pPr>
      <w:r w:rsidRPr="008B3549">
        <w:rPr>
          <w:i/>
          <w:iCs/>
        </w:rPr>
        <w:t>Nabucodonosor chefe dos hebreus estabelecidos na Judéia. Ismael</w:t>
      </w:r>
    </w:p>
    <w:p w:rsidR="00A62DFE" w:rsidRPr="008B3549" w:rsidRDefault="00A62DFE" w:rsidP="00A62DFE">
      <w:pPr>
        <w:pStyle w:val="DIMAS"/>
      </w:pPr>
      <w:r w:rsidRPr="008B3549">
        <w:rPr>
          <w:i/>
          <w:iCs/>
        </w:rPr>
        <w:t>mata-o e leva os prisioneiros. João e seus amigos perseguem-no e</w:t>
      </w:r>
    </w:p>
    <w:p w:rsidR="00A62DFE" w:rsidRPr="008B3549" w:rsidRDefault="00A62DFE" w:rsidP="00A62DFE">
      <w:pPr>
        <w:pStyle w:val="DIMAS"/>
      </w:pPr>
      <w:r w:rsidRPr="008B3549">
        <w:rPr>
          <w:i/>
          <w:iCs/>
        </w:rPr>
        <w:t>os livram. Retiram-se para o Egito contra o conselho e a opinião de</w:t>
      </w:r>
    </w:p>
    <w:p w:rsidR="00A62DFE" w:rsidRPr="008B3549" w:rsidRDefault="00A62DFE" w:rsidP="00A62DFE">
      <w:pPr>
        <w:pStyle w:val="DIMAS"/>
      </w:pPr>
      <w:r w:rsidRPr="008B3549">
        <w:rPr>
          <w:i/>
          <w:iCs/>
        </w:rPr>
        <w:t>Jeremias. Nabucodonosor, após vencer o rei do Egito, leva os</w:t>
      </w:r>
    </w:p>
    <w:p w:rsidR="00A62DFE" w:rsidRPr="008B3549" w:rsidRDefault="00A62DFE" w:rsidP="00A62DFE">
      <w:pPr>
        <w:pStyle w:val="DIMAS"/>
      </w:pPr>
      <w:r w:rsidRPr="008B3549">
        <w:rPr>
          <w:i/>
          <w:iCs/>
        </w:rPr>
        <w:t>escravos para a Babilônia. Faz educar com muito cuidado as</w:t>
      </w:r>
    </w:p>
    <w:p w:rsidR="00A62DFE" w:rsidRPr="008B3549" w:rsidRDefault="00A62DFE" w:rsidP="00A62DFE">
      <w:pPr>
        <w:pStyle w:val="DIMAS"/>
      </w:pPr>
      <w:r w:rsidRPr="008B3549">
        <w:rPr>
          <w:i/>
          <w:iCs/>
        </w:rPr>
        <w:lastRenderedPageBreak/>
        <w:t>crianças judias que eram da nobreza. Daniel e três de seus</w:t>
      </w:r>
    </w:p>
    <w:p w:rsidR="00A62DFE" w:rsidRPr="008B3549" w:rsidRDefault="00A62DFE" w:rsidP="00A62DFE">
      <w:pPr>
        <w:pStyle w:val="DIMAS"/>
      </w:pPr>
      <w:r w:rsidRPr="008B3549">
        <w:rPr>
          <w:i/>
          <w:iCs/>
        </w:rPr>
        <w:t>companheiros, todos parentes do rei Zedequias, estão entre eles.</w:t>
      </w:r>
    </w:p>
    <w:p w:rsidR="00A62DFE" w:rsidRPr="008B3549" w:rsidRDefault="00A62DFE" w:rsidP="00A62DFE">
      <w:pPr>
        <w:pStyle w:val="DIMAS"/>
      </w:pPr>
      <w:r w:rsidRPr="008B3549">
        <w:rPr>
          <w:i/>
          <w:iCs/>
        </w:rPr>
        <w:t>Daniel, então chamado Beltessazar, explica a Nabucodonosor um</w:t>
      </w:r>
    </w:p>
    <w:p w:rsidR="00A62DFE" w:rsidRPr="008B3549" w:rsidRDefault="00A62DFE" w:rsidP="00A62DFE">
      <w:pPr>
        <w:pStyle w:val="DIMAS"/>
      </w:pPr>
      <w:r w:rsidRPr="008B3549">
        <w:rPr>
          <w:i/>
          <w:iCs/>
        </w:rPr>
        <w:t>sonho. O rei dignifica Daniel e seus companheiros com os mais</w:t>
      </w:r>
    </w:p>
    <w:p w:rsidR="00A62DFE" w:rsidRPr="008B3549" w:rsidRDefault="00A62DFE" w:rsidP="00A62DFE">
      <w:pPr>
        <w:pStyle w:val="DIMAS"/>
      </w:pPr>
      <w:r w:rsidRPr="008B3549">
        <w:rPr>
          <w:i/>
          <w:iCs/>
        </w:rPr>
        <w:t>altos cargos do império. Os três companheiros de Daniel, Sadraque. Mesaque e Abede-Nego, recusam-se a adorar a estátua que Nabucodonosor mandou fazer. São atirados a uma fornalha ardente, e Deus os salva. Nabucodonosor, depois de outro sonho,</w:t>
      </w:r>
    </w:p>
    <w:p w:rsidR="00A62DFE" w:rsidRPr="008B3549" w:rsidRDefault="00A62DFE" w:rsidP="00A62DFE">
      <w:pPr>
        <w:pStyle w:val="DIMAS"/>
      </w:pPr>
      <w:r w:rsidRPr="008B3549">
        <w:rPr>
          <w:i/>
          <w:iCs/>
        </w:rPr>
        <w:t>que Daniel também Ibe explica, passa sete anos no deserto com os</w:t>
      </w:r>
    </w:p>
    <w:p w:rsidR="00A62DFE" w:rsidRPr="008B3549" w:rsidRDefault="00A62DFE" w:rsidP="00A62DFE">
      <w:pPr>
        <w:pStyle w:val="DIMAS"/>
      </w:pPr>
      <w:r w:rsidRPr="008B3549">
        <w:rPr>
          <w:i/>
          <w:iCs/>
        </w:rPr>
        <w:t>animais. Volta ao seu estado primitivo. Sua morte. Trabalhos</w:t>
      </w:r>
    </w:p>
    <w:p w:rsidR="00A62DFE" w:rsidRDefault="00A62DFE" w:rsidP="00A62DFE">
      <w:pPr>
        <w:pStyle w:val="DIMAS"/>
        <w:rPr>
          <w:i/>
          <w:iCs/>
        </w:rPr>
      </w:pPr>
      <w:r w:rsidRPr="008B3549">
        <w:rPr>
          <w:i/>
          <w:iCs/>
        </w:rPr>
        <w:t>soberbos por ele executados em Babilônia.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425. Nabucodonosor apertava cada vez mais o cerco. Mandou construir altas tor</w:t>
      </w:r>
      <w:r w:rsidRPr="008B3549">
        <w:rPr>
          <w:rFonts w:ascii="Bookman Old Style" w:hAnsi="Bookman Old Style"/>
          <w:sz w:val="26"/>
          <w:szCs w:val="26"/>
        </w:rPr>
        <w:softHyphen/>
        <w:t>res, com as quais sobrepassava as muralhas da cidade, e tamb</w:t>
      </w:r>
      <w:r w:rsidRPr="008B3549">
        <w:rPr>
          <w:rFonts w:ascii="Bookman Old Style" w:hAnsi="Bookman Old Style" w:cs="Times New Roman"/>
          <w:sz w:val="26"/>
          <w:szCs w:val="26"/>
        </w:rPr>
        <w:t>é</w:t>
      </w:r>
      <w:r w:rsidRPr="008B3549">
        <w:rPr>
          <w:rFonts w:ascii="Bookman Old Style" w:hAnsi="Bookman Old Style"/>
          <w:sz w:val="26"/>
          <w:szCs w:val="26"/>
        </w:rPr>
        <w:t>m grande quantidade de plataformas t</w:t>
      </w:r>
      <w:r w:rsidRPr="008B3549">
        <w:rPr>
          <w:rFonts w:ascii="Bookman Old Style" w:hAnsi="Bookman Old Style" w:cs="Times New Roman"/>
          <w:sz w:val="26"/>
          <w:szCs w:val="26"/>
        </w:rPr>
        <w:t>ã</w:t>
      </w:r>
      <w:r w:rsidRPr="008B3549">
        <w:rPr>
          <w:rFonts w:ascii="Bookman Old Style" w:hAnsi="Bookman Old Style"/>
          <w:sz w:val="26"/>
          <w:szCs w:val="26"/>
        </w:rPr>
        <w:t>o altas quanto os muros. Os habitantes, por sua vez, defendiam-se com todo o empenho e com toda a coragem poss</w:t>
      </w:r>
      <w:r w:rsidRPr="008B3549">
        <w:rPr>
          <w:rFonts w:ascii="Bookman Old Style" w:hAnsi="Bookman Old Style" w:cs="Times New Roman"/>
          <w:sz w:val="26"/>
          <w:szCs w:val="26"/>
        </w:rPr>
        <w:t>í</w:t>
      </w:r>
      <w:r w:rsidRPr="008B3549">
        <w:rPr>
          <w:rFonts w:ascii="Bookman Old Style" w:hAnsi="Bookman Old Style"/>
          <w:sz w:val="26"/>
          <w:szCs w:val="26"/>
        </w:rPr>
        <w:t>vel, sem que a fome e a peste pudessem esmorec</w:t>
      </w:r>
      <w:r w:rsidRPr="008B3549">
        <w:rPr>
          <w:rFonts w:ascii="Bookman Old Style" w:hAnsi="Bookman Old Style" w:cs="Times New Roman"/>
          <w:sz w:val="26"/>
          <w:szCs w:val="26"/>
        </w:rPr>
        <w:t>ê</w:t>
      </w:r>
      <w:r w:rsidRPr="008B3549">
        <w:rPr>
          <w:rFonts w:ascii="Bookman Old Style" w:hAnsi="Bookman Old Style"/>
          <w:sz w:val="26"/>
          <w:szCs w:val="26"/>
        </w:rPr>
        <w:t xml:space="preserve">-los. A coragem dava-lhes </w:t>
      </w:r>
      <w:r w:rsidRPr="008B3549">
        <w:rPr>
          <w:rFonts w:ascii="Bookman Old Style" w:hAnsi="Bookman Old Style" w:cs="Times New Roman"/>
          <w:sz w:val="26"/>
          <w:szCs w:val="26"/>
        </w:rPr>
        <w:t>â</w:t>
      </w:r>
      <w:r w:rsidRPr="008B3549">
        <w:rPr>
          <w:rFonts w:ascii="Bookman Old Style" w:hAnsi="Bookman Old Style"/>
          <w:sz w:val="26"/>
          <w:szCs w:val="26"/>
        </w:rPr>
        <w:t>nimo contra todos os males e perigos. E, sem se espantar com as m</w:t>
      </w:r>
      <w:r w:rsidRPr="008B3549">
        <w:rPr>
          <w:rFonts w:ascii="Bookman Old Style" w:hAnsi="Bookman Old Style" w:cs="Times New Roman"/>
          <w:sz w:val="26"/>
          <w:szCs w:val="26"/>
        </w:rPr>
        <w:t>á</w:t>
      </w:r>
      <w:r w:rsidRPr="008B3549">
        <w:rPr>
          <w:rFonts w:ascii="Bookman Old Style" w:hAnsi="Bookman Old Style"/>
          <w:sz w:val="26"/>
          <w:szCs w:val="26"/>
        </w:rPr>
        <w:t>quinas de que seus inimigos se serviam, opunham-lhes outras. Assim, n</w:t>
      </w:r>
      <w:r w:rsidRPr="008B3549">
        <w:rPr>
          <w:rFonts w:ascii="Bookman Old Style" w:hAnsi="Bookman Old Style" w:cs="Times New Roman"/>
          <w:sz w:val="26"/>
          <w:szCs w:val="26"/>
        </w:rPr>
        <w:t>ã</w:t>
      </w:r>
      <w:r w:rsidRPr="008B3549">
        <w:rPr>
          <w:rFonts w:ascii="Bookman Old Style" w:hAnsi="Bookman Old Style"/>
          <w:sz w:val="26"/>
          <w:szCs w:val="26"/>
        </w:rPr>
        <w:t xml:space="preserve">o era somente </w:t>
      </w:r>
      <w:r w:rsidRPr="008B3549">
        <w:rPr>
          <w:rFonts w:ascii="Bookman Old Style" w:hAnsi="Bookman Old Style" w:cs="Times New Roman"/>
          <w:sz w:val="26"/>
          <w:szCs w:val="26"/>
        </w:rPr>
        <w:t>à</w:t>
      </w:r>
      <w:r w:rsidRPr="008B3549">
        <w:rPr>
          <w:rFonts w:ascii="Bookman Old Style" w:hAnsi="Bookman Old Style"/>
          <w:sz w:val="26"/>
          <w:szCs w:val="26"/>
        </w:rPr>
        <w:t xml:space="preserve"> for</w:t>
      </w:r>
      <w:r w:rsidRPr="008B3549">
        <w:rPr>
          <w:rFonts w:ascii="Bookman Old Style" w:hAnsi="Bookman Old Style" w:cs="Times New Roman"/>
          <w:sz w:val="26"/>
          <w:szCs w:val="26"/>
        </w:rPr>
        <w:t>ç</w:t>
      </w:r>
      <w:r w:rsidRPr="008B3549">
        <w:rPr>
          <w:rFonts w:ascii="Bookman Old Style" w:hAnsi="Bookman Old Style"/>
          <w:sz w:val="26"/>
          <w:szCs w:val="26"/>
        </w:rPr>
        <w:t>a aberta, mas tamb</w:t>
      </w:r>
      <w:r w:rsidRPr="008B3549">
        <w:rPr>
          <w:rFonts w:ascii="Bookman Old Style" w:hAnsi="Bookman Old Style" w:cs="Times New Roman"/>
          <w:sz w:val="26"/>
          <w:szCs w:val="26"/>
        </w:rPr>
        <w:t>é</w:t>
      </w:r>
      <w:r w:rsidRPr="008B3549">
        <w:rPr>
          <w:rFonts w:ascii="Bookman Old Style" w:hAnsi="Bookman Old Style"/>
          <w:sz w:val="26"/>
          <w:szCs w:val="26"/>
        </w:rPr>
        <w:t>m com muita arte que a guerra transcorria entre essas duas valentes na</w:t>
      </w:r>
      <w:r w:rsidRPr="008B3549">
        <w:rPr>
          <w:rFonts w:ascii="Bookman Old Style" w:hAnsi="Bookman Old Style" w:cs="Times New Roman"/>
          <w:sz w:val="26"/>
          <w:szCs w:val="26"/>
        </w:rPr>
        <w:t>çõ</w:t>
      </w:r>
      <w:r w:rsidRPr="008B3549">
        <w:rPr>
          <w:rFonts w:ascii="Bookman Old Style" w:hAnsi="Bookman Old Style"/>
          <w:sz w:val="26"/>
          <w:szCs w:val="26"/>
        </w:rPr>
        <w:t xml:space="preserve">es. Era principalmente por esse </w:t>
      </w:r>
      <w:r w:rsidRPr="008B3549">
        <w:rPr>
          <w:rFonts w:ascii="Bookman Old Style" w:hAnsi="Bookman Old Style" w:cs="Times New Roman"/>
          <w:sz w:val="26"/>
          <w:szCs w:val="26"/>
        </w:rPr>
        <w:t>ú</w:t>
      </w:r>
      <w:r w:rsidRPr="008B3549">
        <w:rPr>
          <w:rFonts w:ascii="Bookman Old Style" w:hAnsi="Bookman Old Style"/>
          <w:sz w:val="26"/>
          <w:szCs w:val="26"/>
        </w:rPr>
        <w:t>ltimo meio que alguns esperavam conquistar a pra</w:t>
      </w:r>
      <w:r w:rsidRPr="008B3549">
        <w:rPr>
          <w:rFonts w:ascii="Bookman Old Style" w:hAnsi="Bookman Old Style" w:cs="Times New Roman"/>
          <w:sz w:val="26"/>
          <w:szCs w:val="26"/>
        </w:rPr>
        <w:t>ç</w:t>
      </w:r>
      <w:r w:rsidRPr="008B3549">
        <w:rPr>
          <w:rFonts w:ascii="Bookman Old Style" w:hAnsi="Bookman Old Style"/>
          <w:sz w:val="26"/>
          <w:szCs w:val="26"/>
        </w:rPr>
        <w:t>a, e outros, ao inv</w:t>
      </w:r>
      <w:r w:rsidRPr="008B3549">
        <w:rPr>
          <w:rFonts w:ascii="Bookman Old Style" w:hAnsi="Bookman Old Style" w:cs="Times New Roman"/>
          <w:sz w:val="26"/>
          <w:szCs w:val="26"/>
        </w:rPr>
        <w:t>é</w:t>
      </w:r>
      <w:r w:rsidRPr="008B3549">
        <w:rPr>
          <w:rFonts w:ascii="Bookman Old Style" w:hAnsi="Bookman Old Style"/>
          <w:sz w:val="26"/>
          <w:szCs w:val="26"/>
        </w:rPr>
        <w:t>s, conserv</w:t>
      </w:r>
      <w:r w:rsidRPr="008B3549">
        <w:rPr>
          <w:rFonts w:ascii="Bookman Old Style" w:hAnsi="Bookman Old Style" w:cs="Times New Roman"/>
          <w:sz w:val="26"/>
          <w:szCs w:val="26"/>
        </w:rPr>
        <w:t>á</w:t>
      </w:r>
      <w:r w:rsidRPr="008B3549">
        <w:rPr>
          <w:rFonts w:ascii="Bookman Old Style" w:hAnsi="Bookman Old Style"/>
          <w:sz w:val="26"/>
          <w:szCs w:val="26"/>
        </w:rPr>
        <w:t>-la.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Passaram-se dezoito meses desse modo. Por fim, os sitiados, consumidos pela fome, pela peste e pela quantidade de dardos que os inimigos lhes atiravam do alto das torres, cederam, e a cidade foi tomada pela meia-noite do d</w:t>
      </w:r>
      <w:r w:rsidRPr="008B3549">
        <w:rPr>
          <w:rFonts w:ascii="Bookman Old Style" w:hAnsi="Bookman Old Style" w:cs="Times New Roman"/>
          <w:sz w:val="26"/>
          <w:szCs w:val="26"/>
        </w:rPr>
        <w:t>é</w:t>
      </w:r>
      <w:r w:rsidRPr="008B3549">
        <w:rPr>
          <w:rFonts w:ascii="Bookman Old Style" w:hAnsi="Bookman Old Style"/>
          <w:sz w:val="26"/>
          <w:szCs w:val="26"/>
        </w:rPr>
        <w:t>cimo pri</w:t>
      </w:r>
      <w:r w:rsidRPr="008B3549">
        <w:rPr>
          <w:rFonts w:ascii="Bookman Old Style" w:hAnsi="Bookman Old Style"/>
          <w:sz w:val="26"/>
          <w:szCs w:val="26"/>
        </w:rPr>
        <w:softHyphen/>
        <w:t>meiro ano, no nono dia do quarto m</w:t>
      </w:r>
      <w:r w:rsidRPr="008B3549">
        <w:rPr>
          <w:rFonts w:ascii="Bookman Old Style" w:hAnsi="Bookman Old Style" w:cs="Times New Roman"/>
          <w:sz w:val="26"/>
          <w:szCs w:val="26"/>
        </w:rPr>
        <w:t>ê</w:t>
      </w:r>
      <w:r w:rsidRPr="008B3549">
        <w:rPr>
          <w:rFonts w:ascii="Bookman Old Style" w:hAnsi="Bookman Old Style"/>
          <w:sz w:val="26"/>
          <w:szCs w:val="26"/>
        </w:rPr>
        <w:t>s do reinado de Zedequias, por Nergelear, Aremante, Emegar, Nabazar e Ercarampsar, generais de Nabucodonosor que ent</w:t>
      </w:r>
      <w:r w:rsidRPr="008B3549">
        <w:rPr>
          <w:rFonts w:ascii="Bookman Old Style" w:hAnsi="Bookman Old Style" w:cs="Times New Roman"/>
          <w:sz w:val="26"/>
          <w:szCs w:val="26"/>
        </w:rPr>
        <w:t>ã</w:t>
      </w:r>
      <w:r w:rsidRPr="008B3549">
        <w:rPr>
          <w:rFonts w:ascii="Bookman Old Style" w:hAnsi="Bookman Old Style"/>
          <w:sz w:val="26"/>
          <w:szCs w:val="26"/>
        </w:rPr>
        <w:t>o estavam em Ribla. Eles marcharam diretamente para o Templo. O rei Zedequias, sua esposa, seus filhos, seus parentes e as pessoas da nobreza que ele mais esti</w:t>
      </w:r>
      <w:r w:rsidRPr="008B3549">
        <w:rPr>
          <w:rFonts w:ascii="Bookman Old Style" w:hAnsi="Bookman Old Style"/>
          <w:sz w:val="26"/>
          <w:szCs w:val="26"/>
        </w:rPr>
        <w:softHyphen/>
        <w:t>mava sa</w:t>
      </w:r>
      <w:r w:rsidRPr="008B3549">
        <w:rPr>
          <w:rFonts w:ascii="Bookman Old Style" w:hAnsi="Bookman Old Style" w:cs="Times New Roman"/>
          <w:sz w:val="26"/>
          <w:szCs w:val="26"/>
        </w:rPr>
        <w:t>í</w:t>
      </w:r>
      <w:r w:rsidRPr="008B3549">
        <w:rPr>
          <w:rFonts w:ascii="Bookman Old Style" w:hAnsi="Bookman Old Style"/>
          <w:sz w:val="26"/>
          <w:szCs w:val="26"/>
        </w:rPr>
        <w:t>ram da cidade para fugir por lugares desconhecidos rumo ao deserto.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babil</w:t>
      </w:r>
      <w:r w:rsidRPr="008B3549">
        <w:rPr>
          <w:rFonts w:ascii="Bookman Old Style" w:hAnsi="Bookman Old Style" w:cs="Times New Roman"/>
          <w:sz w:val="26"/>
          <w:szCs w:val="26"/>
        </w:rPr>
        <w:t>ô</w:t>
      </w:r>
      <w:r w:rsidRPr="008B3549">
        <w:rPr>
          <w:rFonts w:ascii="Bookman Old Style" w:hAnsi="Bookman Old Style"/>
          <w:sz w:val="26"/>
          <w:szCs w:val="26"/>
        </w:rPr>
        <w:t>nios, por</w:t>
      </w:r>
      <w:r w:rsidRPr="008B3549">
        <w:rPr>
          <w:rFonts w:ascii="Bookman Old Style" w:hAnsi="Bookman Old Style" w:cs="Times New Roman"/>
          <w:sz w:val="26"/>
          <w:szCs w:val="26"/>
        </w:rPr>
        <w:t>é</w:t>
      </w:r>
      <w:r w:rsidRPr="008B3549">
        <w:rPr>
          <w:rFonts w:ascii="Bookman Old Style" w:hAnsi="Bookman Old Style"/>
          <w:sz w:val="26"/>
          <w:szCs w:val="26"/>
        </w:rPr>
        <w:t xml:space="preserve">m, foram avisados por um dos que eles haviam deixado de lado ao fugir, e ao despontar do dia puseram-se a persegui-los. </w:t>
      </w:r>
      <w:r w:rsidRPr="008B3549">
        <w:rPr>
          <w:rFonts w:ascii="Bookman Old Style" w:hAnsi="Bookman Old Style"/>
          <w:sz w:val="26"/>
          <w:szCs w:val="26"/>
        </w:rPr>
        <w:lastRenderedPageBreak/>
        <w:t>Alcan</w:t>
      </w:r>
      <w:r w:rsidRPr="008B3549">
        <w:rPr>
          <w:rFonts w:ascii="Bookman Old Style" w:hAnsi="Bookman Old Style" w:cs="Times New Roman"/>
          <w:sz w:val="26"/>
          <w:szCs w:val="26"/>
        </w:rPr>
        <w:t>ç</w:t>
      </w:r>
      <w:r w:rsidRPr="008B3549">
        <w:rPr>
          <w:rFonts w:ascii="Bookman Old Style" w:hAnsi="Bookman Old Style"/>
          <w:sz w:val="26"/>
          <w:szCs w:val="26"/>
        </w:rPr>
        <w:t>aram-nos perto de Jerico e quase todos os que acompanhavam Zedequias o abando</w:t>
      </w:r>
      <w:r w:rsidRPr="008B3549">
        <w:rPr>
          <w:rFonts w:ascii="Bookman Old Style" w:hAnsi="Bookman Old Style"/>
          <w:sz w:val="26"/>
          <w:szCs w:val="26"/>
        </w:rPr>
        <w:softHyphen/>
        <w:t>naram. Ele foi aprisionado com sua mulher, seus filhos e os poucos que lhe resta</w:t>
      </w:r>
      <w:r w:rsidRPr="008B3549">
        <w:rPr>
          <w:rFonts w:ascii="Bookman Old Style" w:hAnsi="Bookman Old Style"/>
          <w:sz w:val="26"/>
          <w:szCs w:val="26"/>
        </w:rPr>
        <w:softHyphen/>
        <w:t xml:space="preserve">vam, e todos foram levados ao rei. Nabucodonosor chamou-o de </w:t>
      </w:r>
      <w:r w:rsidRPr="008B3549">
        <w:rPr>
          <w:rFonts w:ascii="Bookman Old Style" w:hAnsi="Bookman Old Style" w:cs="Times New Roman"/>
          <w:sz w:val="26"/>
          <w:szCs w:val="26"/>
        </w:rPr>
        <w:t>í</w:t>
      </w:r>
      <w:r w:rsidRPr="008B3549">
        <w:rPr>
          <w:rFonts w:ascii="Bookman Old Style" w:hAnsi="Bookman Old Style"/>
          <w:sz w:val="26"/>
          <w:szCs w:val="26"/>
        </w:rPr>
        <w:t>mpio e p</w:t>
      </w:r>
      <w:r w:rsidRPr="008B3549">
        <w:rPr>
          <w:rFonts w:ascii="Bookman Old Style" w:hAnsi="Bookman Old Style" w:cs="Times New Roman"/>
          <w:sz w:val="26"/>
          <w:szCs w:val="26"/>
        </w:rPr>
        <w:t>é</w:t>
      </w:r>
      <w:r w:rsidRPr="008B3549">
        <w:rPr>
          <w:rFonts w:ascii="Bookman Old Style" w:hAnsi="Bookman Old Style"/>
          <w:sz w:val="26"/>
          <w:szCs w:val="26"/>
        </w:rPr>
        <w:t xml:space="preserve">rfido por faltar </w:t>
      </w:r>
      <w:r w:rsidRPr="008B3549">
        <w:rPr>
          <w:rFonts w:ascii="Bookman Old Style" w:hAnsi="Bookman Old Style" w:cs="Times New Roman"/>
          <w:sz w:val="26"/>
          <w:szCs w:val="26"/>
        </w:rPr>
        <w:t>à</w:t>
      </w:r>
      <w:r w:rsidRPr="008B3549">
        <w:rPr>
          <w:rFonts w:ascii="Bookman Old Style" w:hAnsi="Bookman Old Style"/>
          <w:sz w:val="26"/>
          <w:szCs w:val="26"/>
        </w:rPr>
        <w:t xml:space="preserve"> promessa de lhe conservar inviolavelmente o reino, pois para isso pusera a coroa na sua cabe</w:t>
      </w:r>
      <w:r w:rsidRPr="008B3549">
        <w:rPr>
          <w:rFonts w:ascii="Bookman Old Style" w:hAnsi="Bookman Old Style" w:cs="Times New Roman"/>
          <w:sz w:val="26"/>
          <w:szCs w:val="26"/>
        </w:rPr>
        <w:t>ç</w:t>
      </w:r>
      <w:r w:rsidRPr="008B3549">
        <w:rPr>
          <w:rFonts w:ascii="Bookman Old Style" w:hAnsi="Bookman Old Style"/>
          <w:sz w:val="26"/>
          <w:szCs w:val="26"/>
        </w:rPr>
        <w:t>a. Reprovou-lhe a ingratid</w:t>
      </w:r>
      <w:r w:rsidRPr="008B3549">
        <w:rPr>
          <w:rFonts w:ascii="Bookman Old Style" w:hAnsi="Bookman Old Style" w:cs="Times New Roman"/>
          <w:sz w:val="26"/>
          <w:szCs w:val="26"/>
        </w:rPr>
        <w:t>ã</w:t>
      </w:r>
      <w:r w:rsidRPr="008B3549">
        <w:rPr>
          <w:rFonts w:ascii="Bookman Old Style" w:hAnsi="Bookman Old Style"/>
          <w:sz w:val="26"/>
          <w:szCs w:val="26"/>
        </w:rPr>
        <w:t>o, por esquecer-se da obriga</w:t>
      </w:r>
      <w:r w:rsidRPr="008B3549">
        <w:rPr>
          <w:rFonts w:ascii="Bookman Old Style" w:hAnsi="Bookman Old Style" w:cs="Times New Roman"/>
          <w:sz w:val="26"/>
          <w:szCs w:val="26"/>
        </w:rPr>
        <w:t>çã</w:t>
      </w:r>
      <w:r w:rsidRPr="008B3549">
        <w:rPr>
          <w:rFonts w:ascii="Bookman Old Style" w:hAnsi="Bookman Old Style"/>
          <w:sz w:val="26"/>
          <w:szCs w:val="26"/>
        </w:rPr>
        <w:t>o que lhe devia por t</w:t>
      </w:r>
      <w:r w:rsidRPr="008B3549">
        <w:rPr>
          <w:rFonts w:ascii="Bookman Old Style" w:hAnsi="Bookman Old Style" w:cs="Times New Roman"/>
          <w:sz w:val="26"/>
          <w:szCs w:val="26"/>
        </w:rPr>
        <w:t>ê</w:t>
      </w:r>
      <w:r w:rsidRPr="008B3549">
        <w:rPr>
          <w:rFonts w:ascii="Bookman Old Style" w:hAnsi="Bookman Old Style"/>
          <w:sz w:val="26"/>
          <w:szCs w:val="26"/>
        </w:rPr>
        <w:t>-lo preferido a Joaquim, seu sobrinho, ao qual pertencia o reino, e por ter empregado contra o seu benfeitor o poder que este lhe concedera. E terminou com estas palavras: "Mas o grande Deus, para casti</w:t>
      </w:r>
      <w:r w:rsidRPr="008B3549">
        <w:rPr>
          <w:rFonts w:ascii="Bookman Old Style" w:hAnsi="Bookman Old Style"/>
          <w:sz w:val="26"/>
          <w:szCs w:val="26"/>
        </w:rPr>
        <w:softHyphen/>
        <w:t>gar-vos, vos entregou em minhas m</w:t>
      </w:r>
      <w:r w:rsidRPr="008B3549">
        <w:rPr>
          <w:rFonts w:ascii="Bookman Old Style" w:hAnsi="Bookman Old Style" w:cs="Times New Roman"/>
          <w:sz w:val="26"/>
          <w:szCs w:val="26"/>
        </w:rPr>
        <w:t>ã</w:t>
      </w:r>
      <w:r w:rsidRPr="008B3549">
        <w:rPr>
          <w:rFonts w:ascii="Bookman Old Style" w:hAnsi="Bookman Old Style"/>
          <w:sz w:val="26"/>
          <w:szCs w:val="26"/>
        </w:rPr>
        <w:t>os". Ent</w:t>
      </w:r>
      <w:r w:rsidRPr="008B3549">
        <w:rPr>
          <w:rFonts w:ascii="Bookman Old Style" w:hAnsi="Bookman Old Style" w:cs="Times New Roman"/>
          <w:sz w:val="26"/>
          <w:szCs w:val="26"/>
        </w:rPr>
        <w:t>ã</w:t>
      </w:r>
      <w:r w:rsidRPr="008B3549">
        <w:rPr>
          <w:rFonts w:ascii="Bookman Old Style" w:hAnsi="Bookman Old Style"/>
          <w:sz w:val="26"/>
          <w:szCs w:val="26"/>
        </w:rPr>
        <w:t>o, na presen</w:t>
      </w:r>
      <w:r w:rsidRPr="008B3549">
        <w:rPr>
          <w:rFonts w:ascii="Bookman Old Style" w:hAnsi="Bookman Old Style" w:cs="Times New Roman"/>
          <w:sz w:val="26"/>
          <w:szCs w:val="26"/>
        </w:rPr>
        <w:t>ç</w:t>
      </w:r>
      <w:r w:rsidRPr="008B3549">
        <w:rPr>
          <w:rFonts w:ascii="Bookman Old Style" w:hAnsi="Bookman Old Style"/>
          <w:sz w:val="26"/>
          <w:szCs w:val="26"/>
        </w:rPr>
        <w:t>a dele e diante dos outros escravos, mandou matar os seus filhos e amigos. Vazou-lhe os olhos e ordenou que o acorrentassem para lev</w:t>
      </w:r>
      <w:r w:rsidRPr="008B3549">
        <w:rPr>
          <w:rFonts w:ascii="Bookman Old Style" w:hAnsi="Bookman Old Style" w:cs="Times New Roman"/>
          <w:sz w:val="26"/>
          <w:szCs w:val="26"/>
        </w:rPr>
        <w:t>á</w:t>
      </w:r>
      <w:r w:rsidRPr="008B3549">
        <w:rPr>
          <w:rFonts w:ascii="Bookman Old Style" w:hAnsi="Bookman Old Style"/>
          <w:sz w:val="26"/>
          <w:szCs w:val="26"/>
        </w:rPr>
        <w:t xml:space="preserve">-lo escravo </w:t>
      </w:r>
      <w:r w:rsidRPr="008B3549">
        <w:rPr>
          <w:rFonts w:ascii="Bookman Old Style" w:hAnsi="Bookman Old Style" w:cs="Times New Roman"/>
          <w:sz w:val="26"/>
          <w:szCs w:val="26"/>
        </w:rPr>
        <w:t>à</w:t>
      </w:r>
      <w:r w:rsidRPr="008B3549">
        <w:rPr>
          <w:rFonts w:ascii="Bookman Old Style" w:hAnsi="Bookman Old Style"/>
          <w:sz w:val="26"/>
          <w:szCs w:val="26"/>
        </w:rPr>
        <w:t xml:space="preserve"> Babil</w:t>
      </w:r>
      <w:r w:rsidRPr="008B3549">
        <w:rPr>
          <w:rFonts w:ascii="Bookman Old Style" w:hAnsi="Bookman Old Style" w:cs="Times New Roman"/>
          <w:sz w:val="26"/>
          <w:szCs w:val="26"/>
        </w:rPr>
        <w:t>ô</w:t>
      </w:r>
      <w:r w:rsidRPr="008B3549">
        <w:rPr>
          <w:rFonts w:ascii="Bookman Old Style" w:hAnsi="Bookman Old Style"/>
          <w:sz w:val="26"/>
          <w:szCs w:val="26"/>
        </w:rPr>
        <w:t>nia.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cumpriram-se ambas as profecias, a de Jeremias e a de Ezequiel, que esse desventurado pr</w:t>
      </w:r>
      <w:r w:rsidRPr="008B3549">
        <w:rPr>
          <w:rFonts w:ascii="Bookman Old Style" w:hAnsi="Bookman Old Style" w:cs="Times New Roman"/>
          <w:sz w:val="26"/>
          <w:szCs w:val="26"/>
        </w:rPr>
        <w:t>í</w:t>
      </w:r>
      <w:r w:rsidRPr="008B3549">
        <w:rPr>
          <w:rFonts w:ascii="Bookman Old Style" w:hAnsi="Bookman Old Style"/>
          <w:sz w:val="26"/>
          <w:szCs w:val="26"/>
        </w:rPr>
        <w:t>ncipe t</w:t>
      </w:r>
      <w:r w:rsidRPr="008B3549">
        <w:rPr>
          <w:rFonts w:ascii="Bookman Old Style" w:hAnsi="Bookman Old Style" w:cs="Times New Roman"/>
          <w:sz w:val="26"/>
          <w:szCs w:val="26"/>
        </w:rPr>
        <w:t>ã</w:t>
      </w:r>
      <w:r w:rsidRPr="008B3549">
        <w:rPr>
          <w:rFonts w:ascii="Bookman Old Style" w:hAnsi="Bookman Old Style"/>
          <w:sz w:val="26"/>
          <w:szCs w:val="26"/>
        </w:rPr>
        <w:t>o erradamente desprezara: a de Jeremias, que afirmava</w:t>
      </w:r>
      <w:r>
        <w:rPr>
          <w:rFonts w:ascii="Bookman Old Style" w:hAnsi="Bookman Old Style"/>
          <w:sz w:val="26"/>
          <w:szCs w:val="26"/>
        </w:rPr>
        <w:t xml:space="preserve"> </w:t>
      </w:r>
      <w:r w:rsidRPr="008B3549">
        <w:rPr>
          <w:rFonts w:ascii="Bookman Old Style" w:hAnsi="Bookman Old Style"/>
          <w:sz w:val="26"/>
          <w:szCs w:val="26"/>
        </w:rPr>
        <w:t xml:space="preserve">que ele seria feito prisioneiro, seria levado a Nabucodonosor, falaria com ele e o veria face a face; a de Ezequiel, que dizia que ele seria levado </w:t>
      </w:r>
      <w:r w:rsidRPr="008B3549">
        <w:rPr>
          <w:rFonts w:ascii="Bookman Old Style" w:hAnsi="Bookman Old Style" w:cs="Times New Roman"/>
          <w:sz w:val="26"/>
          <w:szCs w:val="26"/>
        </w:rPr>
        <w:t>à</w:t>
      </w:r>
      <w:r w:rsidRPr="008B3549">
        <w:rPr>
          <w:rFonts w:ascii="Bookman Old Style" w:hAnsi="Bookman Old Style"/>
          <w:sz w:val="26"/>
          <w:szCs w:val="26"/>
        </w:rPr>
        <w:t xml:space="preserve"> Babil</w:t>
      </w:r>
      <w:r w:rsidRPr="008B3549">
        <w:rPr>
          <w:rFonts w:ascii="Bookman Old Style" w:hAnsi="Bookman Old Style" w:cs="Times New Roman"/>
          <w:sz w:val="26"/>
          <w:szCs w:val="26"/>
        </w:rPr>
        <w:t>ô</w:t>
      </w:r>
      <w:r w:rsidRPr="008B3549">
        <w:rPr>
          <w:rFonts w:ascii="Bookman Old Style" w:hAnsi="Bookman Old Style"/>
          <w:sz w:val="26"/>
          <w:szCs w:val="26"/>
        </w:rPr>
        <w:t>nia, mas n</w:t>
      </w:r>
      <w:r w:rsidRPr="008B3549">
        <w:rPr>
          <w:rFonts w:ascii="Bookman Old Style" w:hAnsi="Bookman Old Style" w:cs="Times New Roman"/>
          <w:sz w:val="26"/>
          <w:szCs w:val="26"/>
        </w:rPr>
        <w:t>ã</w:t>
      </w:r>
      <w:r w:rsidRPr="008B3549">
        <w:rPr>
          <w:rFonts w:ascii="Bookman Old Style" w:hAnsi="Bookman Old Style"/>
          <w:sz w:val="26"/>
          <w:szCs w:val="26"/>
        </w:rPr>
        <w:t>o a poderia ver. Esse exemplo ensina, mesmo aos mais ignorantes, o poder e a sabe</w:t>
      </w:r>
      <w:r w:rsidRPr="008B3549">
        <w:rPr>
          <w:rFonts w:ascii="Bookman Old Style" w:hAnsi="Bookman Old Style"/>
          <w:sz w:val="26"/>
          <w:szCs w:val="26"/>
        </w:rPr>
        <w:softHyphen/>
        <w:t>doria infinita de Deus, que sabe fazer realizar por diversos meios e no tempo por Ele marcado tudo o que determina e prediz. Esse mesmo exemplo faz tamb</w:t>
      </w:r>
      <w:r w:rsidRPr="008B3549">
        <w:rPr>
          <w:rFonts w:ascii="Bookman Old Style" w:hAnsi="Bookman Old Style" w:cs="Times New Roman"/>
          <w:sz w:val="26"/>
          <w:szCs w:val="26"/>
        </w:rPr>
        <w:t>é</w:t>
      </w:r>
      <w:r w:rsidRPr="008B3549">
        <w:rPr>
          <w:rFonts w:ascii="Bookman Old Style" w:hAnsi="Bookman Old Style"/>
          <w:sz w:val="26"/>
          <w:szCs w:val="26"/>
        </w:rPr>
        <w:t>m ver a ignor</w:t>
      </w:r>
      <w:r w:rsidRPr="008B3549">
        <w:rPr>
          <w:rFonts w:ascii="Bookman Old Style" w:hAnsi="Bookman Old Style" w:cs="Times New Roman"/>
          <w:sz w:val="26"/>
          <w:szCs w:val="26"/>
        </w:rPr>
        <w:t>â</w:t>
      </w:r>
      <w:r w:rsidRPr="008B3549">
        <w:rPr>
          <w:rFonts w:ascii="Bookman Old Style" w:hAnsi="Bookman Old Style"/>
          <w:sz w:val="26"/>
          <w:szCs w:val="26"/>
        </w:rPr>
        <w:t>ncia e incredulidade dos homens: a primeira os impede de prever o que lhes suceder</w:t>
      </w:r>
      <w:r w:rsidRPr="008B3549">
        <w:rPr>
          <w:rFonts w:ascii="Bookman Old Style" w:hAnsi="Bookman Old Style" w:cs="Times New Roman"/>
          <w:sz w:val="26"/>
          <w:szCs w:val="26"/>
        </w:rPr>
        <w:t>á</w:t>
      </w:r>
      <w:r w:rsidRPr="008B3549">
        <w:rPr>
          <w:rFonts w:ascii="Bookman Old Style" w:hAnsi="Bookman Old Style"/>
          <w:sz w:val="26"/>
          <w:szCs w:val="26"/>
        </w:rPr>
        <w:t>; a segunda faz com que eles caiam, quando menos esperam, na infelicidade e na desgra</w:t>
      </w:r>
      <w:r w:rsidRPr="008B3549">
        <w:rPr>
          <w:rFonts w:ascii="Bookman Old Style" w:hAnsi="Bookman Old Style" w:cs="Times New Roman"/>
          <w:sz w:val="26"/>
          <w:szCs w:val="26"/>
        </w:rPr>
        <w:t>ç</w:t>
      </w:r>
      <w:r w:rsidRPr="008B3549">
        <w:rPr>
          <w:rFonts w:ascii="Bookman Old Style" w:hAnsi="Bookman Old Style"/>
          <w:sz w:val="26"/>
          <w:szCs w:val="26"/>
        </w:rPr>
        <w:t>a de que foram amea</w:t>
      </w:r>
      <w:r w:rsidRPr="008B3549">
        <w:rPr>
          <w:rFonts w:ascii="Bookman Old Style" w:hAnsi="Bookman Old Style" w:cs="Times New Roman"/>
          <w:sz w:val="26"/>
          <w:szCs w:val="26"/>
        </w:rPr>
        <w:t>ç</w:t>
      </w:r>
      <w:r w:rsidRPr="008B3549">
        <w:rPr>
          <w:rFonts w:ascii="Bookman Old Style" w:hAnsi="Bookman Old Style"/>
          <w:sz w:val="26"/>
          <w:szCs w:val="26"/>
        </w:rPr>
        <w:t>ados e s</w:t>
      </w:r>
      <w:r w:rsidRPr="008B3549">
        <w:rPr>
          <w:rFonts w:ascii="Bookman Old Style" w:hAnsi="Bookman Old Style" w:cs="Times New Roman"/>
          <w:sz w:val="26"/>
          <w:szCs w:val="26"/>
        </w:rPr>
        <w:t>ó</w:t>
      </w:r>
      <w:r w:rsidRPr="008B3549">
        <w:rPr>
          <w:rFonts w:ascii="Bookman Old Style" w:hAnsi="Bookman Old Style"/>
          <w:sz w:val="26"/>
          <w:szCs w:val="26"/>
        </w:rPr>
        <w:t xml:space="preserve"> as conhe</w:t>
      </w:r>
      <w:r w:rsidRPr="008B3549">
        <w:rPr>
          <w:rFonts w:ascii="Bookman Old Style" w:hAnsi="Bookman Old Style" w:cs="Times New Roman"/>
          <w:sz w:val="26"/>
          <w:szCs w:val="26"/>
        </w:rPr>
        <w:t>ç</w:t>
      </w:r>
      <w:r w:rsidRPr="008B3549">
        <w:rPr>
          <w:rFonts w:ascii="Bookman Old Style" w:hAnsi="Bookman Old Style"/>
          <w:sz w:val="26"/>
          <w:szCs w:val="26"/>
        </w:rPr>
        <w:t>am quando as sentirem e quando n</w:t>
      </w:r>
      <w:r w:rsidRPr="008B3549">
        <w:rPr>
          <w:rFonts w:ascii="Bookman Old Style" w:hAnsi="Bookman Old Style" w:cs="Times New Roman"/>
          <w:sz w:val="26"/>
          <w:szCs w:val="26"/>
        </w:rPr>
        <w:t>ã</w:t>
      </w:r>
      <w:r w:rsidRPr="008B3549">
        <w:rPr>
          <w:rFonts w:ascii="Bookman Old Style" w:hAnsi="Bookman Old Style"/>
          <w:sz w:val="26"/>
          <w:szCs w:val="26"/>
        </w:rPr>
        <w:t>o mais estiver em seu poder evit</w:t>
      </w:r>
      <w:r w:rsidRPr="008B3549">
        <w:rPr>
          <w:rFonts w:ascii="Bookman Old Style" w:hAnsi="Bookman Old Style" w:cs="Times New Roman"/>
          <w:sz w:val="26"/>
          <w:szCs w:val="26"/>
        </w:rPr>
        <w:t>á</w:t>
      </w:r>
      <w:r w:rsidRPr="008B3549">
        <w:rPr>
          <w:rFonts w:ascii="Bookman Old Style" w:hAnsi="Bookman Old Style"/>
          <w:sz w:val="26"/>
          <w:szCs w:val="26"/>
        </w:rPr>
        <w:t>-las.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 foi o fim da estirpe de Davi, depois que vinte e um reis seus descendentes sucessivamente ocuparam o trono e empunharam o cetro do reino de Jud</w:t>
      </w:r>
      <w:r w:rsidRPr="008B3549">
        <w:rPr>
          <w:rFonts w:ascii="Bookman Old Style" w:hAnsi="Bookman Old Style" w:cs="Times New Roman"/>
          <w:sz w:val="26"/>
          <w:szCs w:val="26"/>
        </w:rPr>
        <w:t>á</w:t>
      </w:r>
      <w:r w:rsidRPr="008B3549">
        <w:rPr>
          <w:rFonts w:ascii="Bookman Old Style" w:hAnsi="Bookman Old Style"/>
          <w:sz w:val="26"/>
          <w:szCs w:val="26"/>
        </w:rPr>
        <w:t>. E todos os seus governos, juntamente, duraram quinhentos e quatorze anos, seis meses e dez dias.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Nabucodonosor, depois da vit</w:t>
      </w:r>
      <w:r w:rsidRPr="008B3549">
        <w:rPr>
          <w:rFonts w:ascii="Bookman Old Style" w:hAnsi="Bookman Old Style" w:cs="Times New Roman"/>
          <w:sz w:val="26"/>
          <w:szCs w:val="26"/>
        </w:rPr>
        <w:t>ó</w:t>
      </w:r>
      <w:r w:rsidRPr="008B3549">
        <w:rPr>
          <w:rFonts w:ascii="Bookman Old Style" w:hAnsi="Bookman Old Style"/>
          <w:sz w:val="26"/>
          <w:szCs w:val="26"/>
        </w:rPr>
        <w:t>ria, enviou Nebuzarad</w:t>
      </w:r>
      <w:r w:rsidRPr="008B3549">
        <w:rPr>
          <w:rFonts w:ascii="Bookman Old Style" w:hAnsi="Bookman Old Style" w:cs="Times New Roman"/>
          <w:sz w:val="26"/>
          <w:szCs w:val="26"/>
        </w:rPr>
        <w:t>ã</w:t>
      </w:r>
      <w:r w:rsidRPr="008B3549">
        <w:rPr>
          <w:rFonts w:ascii="Bookman Old Style" w:hAnsi="Bookman Old Style"/>
          <w:sz w:val="26"/>
          <w:szCs w:val="26"/>
        </w:rPr>
        <w:t>, general de seu ex</w:t>
      </w:r>
      <w:r w:rsidRPr="008B3549">
        <w:rPr>
          <w:rFonts w:ascii="Bookman Old Style" w:hAnsi="Bookman Old Style" w:cs="Times New Roman"/>
          <w:sz w:val="26"/>
          <w:szCs w:val="26"/>
        </w:rPr>
        <w:t>é</w:t>
      </w:r>
      <w:r w:rsidRPr="008B3549">
        <w:rPr>
          <w:rFonts w:ascii="Bookman Old Style" w:hAnsi="Bookman Old Style"/>
          <w:sz w:val="26"/>
          <w:szCs w:val="26"/>
        </w:rPr>
        <w:t>rci</w:t>
      </w:r>
      <w:r w:rsidRPr="008B3549">
        <w:rPr>
          <w:rFonts w:ascii="Bookman Old Style" w:hAnsi="Bookman Old Style"/>
          <w:sz w:val="26"/>
          <w:szCs w:val="26"/>
        </w:rPr>
        <w:softHyphen/>
        <w:t>to, a Jerusal</w:t>
      </w:r>
      <w:r w:rsidRPr="008B3549">
        <w:rPr>
          <w:rFonts w:ascii="Bookman Old Style" w:hAnsi="Bookman Old Style" w:cs="Times New Roman"/>
          <w:sz w:val="26"/>
          <w:szCs w:val="26"/>
        </w:rPr>
        <w:t>é</w:t>
      </w:r>
      <w:r w:rsidRPr="008B3549">
        <w:rPr>
          <w:rFonts w:ascii="Bookman Old Style" w:hAnsi="Bookman Old Style"/>
          <w:sz w:val="26"/>
          <w:szCs w:val="26"/>
        </w:rPr>
        <w:t>m, com ordem de incendiar o Templo ap</w:t>
      </w:r>
      <w:r w:rsidRPr="008B3549">
        <w:rPr>
          <w:rFonts w:ascii="Bookman Old Style" w:hAnsi="Bookman Old Style" w:cs="Times New Roman"/>
          <w:sz w:val="26"/>
          <w:szCs w:val="26"/>
        </w:rPr>
        <w:t>ó</w:t>
      </w:r>
      <w:r w:rsidRPr="008B3549">
        <w:rPr>
          <w:rFonts w:ascii="Bookman Old Style" w:hAnsi="Bookman Old Style"/>
          <w:sz w:val="26"/>
          <w:szCs w:val="26"/>
        </w:rPr>
        <w:t>s retirar de l</w:t>
      </w:r>
      <w:r w:rsidRPr="008B3549">
        <w:rPr>
          <w:rFonts w:ascii="Bookman Old Style" w:hAnsi="Bookman Old Style" w:cs="Times New Roman"/>
          <w:sz w:val="26"/>
          <w:szCs w:val="26"/>
        </w:rPr>
        <w:t>á</w:t>
      </w:r>
      <w:r w:rsidRPr="008B3549">
        <w:rPr>
          <w:rFonts w:ascii="Bookman Old Style" w:hAnsi="Bookman Old Style"/>
          <w:sz w:val="26"/>
          <w:szCs w:val="26"/>
        </w:rPr>
        <w:t xml:space="preserve"> tudo o que encontrasse e de tamb</w:t>
      </w:r>
      <w:r w:rsidRPr="008B3549">
        <w:rPr>
          <w:rFonts w:ascii="Bookman Old Style" w:hAnsi="Bookman Old Style" w:cs="Times New Roman"/>
          <w:sz w:val="26"/>
          <w:szCs w:val="26"/>
        </w:rPr>
        <w:t>é</w:t>
      </w:r>
      <w:r w:rsidRPr="008B3549">
        <w:rPr>
          <w:rFonts w:ascii="Bookman Old Style" w:hAnsi="Bookman Old Style"/>
          <w:sz w:val="26"/>
          <w:szCs w:val="26"/>
        </w:rPr>
        <w:t>m reduzir a cinzas o pal</w:t>
      </w:r>
      <w:r w:rsidRPr="008B3549">
        <w:rPr>
          <w:rFonts w:ascii="Bookman Old Style" w:hAnsi="Bookman Old Style" w:cs="Times New Roman"/>
          <w:sz w:val="26"/>
          <w:szCs w:val="26"/>
        </w:rPr>
        <w:t>á</w:t>
      </w:r>
      <w:r w:rsidRPr="008B3549">
        <w:rPr>
          <w:rFonts w:ascii="Bookman Old Style" w:hAnsi="Bookman Old Style"/>
          <w:sz w:val="26"/>
          <w:szCs w:val="26"/>
        </w:rPr>
        <w:t>cio real e de destruir a cidade por completo. Deveria trazer depois todos os habitantes como escravos para a Babil</w:t>
      </w:r>
      <w:r w:rsidRPr="008B3549">
        <w:rPr>
          <w:rFonts w:ascii="Bookman Old Style" w:hAnsi="Bookman Old Style" w:cs="Times New Roman"/>
          <w:sz w:val="26"/>
          <w:szCs w:val="26"/>
        </w:rPr>
        <w:t>ô</w:t>
      </w:r>
      <w:r w:rsidRPr="008B3549">
        <w:rPr>
          <w:rFonts w:ascii="Bookman Old Style" w:hAnsi="Bookman Old Style"/>
          <w:sz w:val="26"/>
          <w:szCs w:val="26"/>
        </w:rPr>
        <w:t>nia. Assim, no d</w:t>
      </w:r>
      <w:r w:rsidRPr="008B3549">
        <w:rPr>
          <w:rFonts w:ascii="Bookman Old Style" w:hAnsi="Bookman Old Style" w:cs="Times New Roman"/>
          <w:sz w:val="26"/>
          <w:szCs w:val="26"/>
        </w:rPr>
        <w:t>é</w:t>
      </w:r>
      <w:r w:rsidRPr="008B3549">
        <w:rPr>
          <w:rFonts w:ascii="Bookman Old Style" w:hAnsi="Bookman Old Style"/>
          <w:sz w:val="26"/>
          <w:szCs w:val="26"/>
        </w:rPr>
        <w:t>cimo oitavo ano do reinado desse pr</w:t>
      </w:r>
      <w:r w:rsidRPr="008B3549">
        <w:rPr>
          <w:rFonts w:ascii="Bookman Old Style" w:hAnsi="Bookman Old Style" w:cs="Times New Roman"/>
          <w:sz w:val="26"/>
          <w:szCs w:val="26"/>
        </w:rPr>
        <w:t>í</w:t>
      </w:r>
      <w:r w:rsidRPr="008B3549">
        <w:rPr>
          <w:rFonts w:ascii="Bookman Old Style" w:hAnsi="Bookman Old Style"/>
          <w:sz w:val="26"/>
          <w:szCs w:val="26"/>
        </w:rPr>
        <w:t xml:space="preserve">ncipe, que </w:t>
      </w:r>
      <w:r w:rsidRPr="008B3549">
        <w:rPr>
          <w:rFonts w:ascii="Bookman Old Style" w:hAnsi="Bookman Old Style"/>
          <w:sz w:val="26"/>
          <w:szCs w:val="26"/>
        </w:rPr>
        <w:lastRenderedPageBreak/>
        <w:t>era o d</w:t>
      </w:r>
      <w:r w:rsidRPr="008B3549">
        <w:rPr>
          <w:rFonts w:ascii="Bookman Old Style" w:hAnsi="Bookman Old Style" w:cs="Times New Roman"/>
          <w:sz w:val="26"/>
          <w:szCs w:val="26"/>
        </w:rPr>
        <w:t>é</w:t>
      </w:r>
      <w:r w:rsidRPr="008B3549">
        <w:rPr>
          <w:rFonts w:ascii="Bookman Old Style" w:hAnsi="Bookman Old Style"/>
          <w:sz w:val="26"/>
          <w:szCs w:val="26"/>
        </w:rPr>
        <w:t>cimo primei</w:t>
      </w:r>
      <w:r w:rsidRPr="008B3549">
        <w:rPr>
          <w:rFonts w:ascii="Bookman Old Style" w:hAnsi="Bookman Old Style"/>
          <w:sz w:val="26"/>
          <w:szCs w:val="26"/>
        </w:rPr>
        <w:softHyphen/>
        <w:t>ro do reinado de Zedequias, no primeiro dia do quinto m</w:t>
      </w:r>
      <w:r w:rsidRPr="008B3549">
        <w:rPr>
          <w:rFonts w:ascii="Bookman Old Style" w:hAnsi="Bookman Old Style" w:cs="Times New Roman"/>
          <w:sz w:val="26"/>
          <w:szCs w:val="26"/>
        </w:rPr>
        <w:t>ê</w:t>
      </w:r>
      <w:r w:rsidRPr="008B3549">
        <w:rPr>
          <w:rFonts w:ascii="Bookman Old Style" w:hAnsi="Bookman Old Style"/>
          <w:sz w:val="26"/>
          <w:szCs w:val="26"/>
        </w:rPr>
        <w:t>s, esse general, para executar tal ordem, despojou o Templo de tudo o que l</w:t>
      </w:r>
      <w:r w:rsidRPr="008B3549">
        <w:rPr>
          <w:rFonts w:ascii="Bookman Old Style" w:hAnsi="Bookman Old Style" w:cs="Times New Roman"/>
          <w:sz w:val="26"/>
          <w:szCs w:val="26"/>
        </w:rPr>
        <w:t>á</w:t>
      </w:r>
      <w:r w:rsidRPr="008B3549">
        <w:rPr>
          <w:rFonts w:ascii="Bookman Old Style" w:hAnsi="Bookman Old Style"/>
          <w:sz w:val="26"/>
          <w:szCs w:val="26"/>
        </w:rPr>
        <w:t xml:space="preserve"> encontrou: levou todos os vasos de ouro e de prata, o grande vaso de cobre chamado mar, que Salom</w:t>
      </w:r>
      <w:r w:rsidRPr="008B3549">
        <w:rPr>
          <w:rFonts w:ascii="Bookman Old Style" w:hAnsi="Bookman Old Style" w:cs="Times New Roman"/>
          <w:sz w:val="26"/>
          <w:szCs w:val="26"/>
        </w:rPr>
        <w:t>ã</w:t>
      </w:r>
      <w:r w:rsidRPr="008B3549">
        <w:rPr>
          <w:rFonts w:ascii="Bookman Old Style" w:hAnsi="Bookman Old Style"/>
          <w:sz w:val="26"/>
          <w:szCs w:val="26"/>
        </w:rPr>
        <w:t>o mandara fazer, as duas colunas de bronze, as mesas e os candelabros de ouro. Em seguida, incendiou o Templo e o pal</w:t>
      </w:r>
      <w:r w:rsidRPr="008B3549">
        <w:rPr>
          <w:rFonts w:ascii="Bookman Old Style" w:hAnsi="Bookman Old Style" w:cs="Times New Roman"/>
          <w:sz w:val="26"/>
          <w:szCs w:val="26"/>
        </w:rPr>
        <w:t>á</w:t>
      </w:r>
      <w:r w:rsidRPr="008B3549">
        <w:rPr>
          <w:rFonts w:ascii="Bookman Old Style" w:hAnsi="Bookman Old Style"/>
          <w:sz w:val="26"/>
          <w:szCs w:val="26"/>
        </w:rPr>
        <w:t>cio real e destruiu completamente a cidade. Isso aconteceu quatrocentos e setenta anos, seis meses e dez dias desde a constru</w:t>
      </w:r>
      <w:r w:rsidRPr="008B3549">
        <w:rPr>
          <w:rFonts w:ascii="Bookman Old Style" w:hAnsi="Bookman Old Style"/>
          <w:sz w:val="26"/>
          <w:szCs w:val="26"/>
        </w:rPr>
        <w:softHyphen/>
      </w:r>
      <w:r w:rsidRPr="008B3549">
        <w:rPr>
          <w:rFonts w:ascii="Bookman Old Style" w:hAnsi="Bookman Old Style" w:cs="Times New Roman"/>
          <w:sz w:val="26"/>
          <w:szCs w:val="26"/>
        </w:rPr>
        <w:t>çã</w:t>
      </w:r>
      <w:r w:rsidRPr="008B3549">
        <w:rPr>
          <w:rFonts w:ascii="Bookman Old Style" w:hAnsi="Bookman Old Style"/>
          <w:sz w:val="26"/>
          <w:szCs w:val="26"/>
        </w:rPr>
        <w:t>o do Templo, mil seiscentos e dois anos, seis meses e dez dias desde a sa</w:t>
      </w:r>
      <w:r w:rsidRPr="008B3549">
        <w:rPr>
          <w:rFonts w:ascii="Bookman Old Style" w:hAnsi="Bookman Old Style" w:cs="Times New Roman"/>
          <w:sz w:val="26"/>
          <w:szCs w:val="26"/>
        </w:rPr>
        <w:t>í</w:t>
      </w:r>
      <w:r w:rsidRPr="008B3549">
        <w:rPr>
          <w:rFonts w:ascii="Bookman Old Style" w:hAnsi="Bookman Old Style"/>
          <w:sz w:val="26"/>
          <w:szCs w:val="26"/>
        </w:rPr>
        <w:t>da do Egito e mil novecentos e cinq</w:t>
      </w:r>
      <w:r w:rsidRPr="008B3549">
        <w:rPr>
          <w:rFonts w:ascii="Bookman Old Style" w:hAnsi="Bookman Old Style" w:cs="Times New Roman"/>
          <w:sz w:val="26"/>
          <w:szCs w:val="26"/>
        </w:rPr>
        <w:t>ü</w:t>
      </w:r>
      <w:r w:rsidRPr="008B3549">
        <w:rPr>
          <w:rFonts w:ascii="Bookman Old Style" w:hAnsi="Bookman Old Style"/>
          <w:sz w:val="26"/>
          <w:szCs w:val="26"/>
        </w:rPr>
        <w:t>enta anos, seis meses e dez dias desde o dil</w:t>
      </w:r>
      <w:r w:rsidRPr="008B3549">
        <w:rPr>
          <w:rFonts w:ascii="Bookman Old Style" w:hAnsi="Bookman Old Style" w:cs="Times New Roman"/>
          <w:sz w:val="26"/>
          <w:szCs w:val="26"/>
        </w:rPr>
        <w:t>ú</w:t>
      </w:r>
      <w:r w:rsidRPr="008B3549">
        <w:rPr>
          <w:rFonts w:ascii="Bookman Old Style" w:hAnsi="Bookman Old Style"/>
          <w:sz w:val="26"/>
          <w:szCs w:val="26"/>
        </w:rPr>
        <w:t>vio.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Nebuzarad</w:t>
      </w:r>
      <w:r w:rsidRPr="008B3549">
        <w:rPr>
          <w:rFonts w:ascii="Bookman Old Style" w:hAnsi="Bookman Old Style" w:cs="Times New Roman"/>
          <w:sz w:val="26"/>
          <w:szCs w:val="26"/>
        </w:rPr>
        <w:t>ã</w:t>
      </w:r>
      <w:r w:rsidRPr="008B3549">
        <w:rPr>
          <w:rFonts w:ascii="Bookman Old Style" w:hAnsi="Bookman Old Style"/>
          <w:sz w:val="26"/>
          <w:szCs w:val="26"/>
        </w:rPr>
        <w:t xml:space="preserve"> ordenou ent</w:t>
      </w:r>
      <w:r w:rsidRPr="008B3549">
        <w:rPr>
          <w:rFonts w:ascii="Bookman Old Style" w:hAnsi="Bookman Old Style" w:cs="Times New Roman"/>
          <w:sz w:val="26"/>
          <w:szCs w:val="26"/>
        </w:rPr>
        <w:t>ã</w:t>
      </w:r>
      <w:r w:rsidRPr="008B3549">
        <w:rPr>
          <w:rFonts w:ascii="Bookman Old Style" w:hAnsi="Bookman Old Style"/>
          <w:sz w:val="26"/>
          <w:szCs w:val="26"/>
        </w:rPr>
        <w:t>o que se levasse o povo como escravo para a Babil</w:t>
      </w:r>
      <w:r w:rsidRPr="008B3549">
        <w:rPr>
          <w:rFonts w:ascii="Bookman Old Style" w:hAnsi="Bookman Old Style" w:cs="Times New Roman"/>
          <w:sz w:val="26"/>
          <w:szCs w:val="26"/>
        </w:rPr>
        <w:t>ô</w:t>
      </w:r>
      <w:r w:rsidRPr="008B3549">
        <w:rPr>
          <w:rFonts w:ascii="Bookman Old Style" w:hAnsi="Bookman Old Style"/>
          <w:sz w:val="26"/>
          <w:szCs w:val="26"/>
        </w:rPr>
        <w:t>nia,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o rei, que ent</w:t>
      </w:r>
      <w:r w:rsidRPr="008B3549">
        <w:rPr>
          <w:rFonts w:ascii="Bookman Old Style" w:hAnsi="Bookman Old Style" w:cs="Times New Roman"/>
          <w:sz w:val="26"/>
          <w:szCs w:val="26"/>
        </w:rPr>
        <w:t>ã</w:t>
      </w:r>
      <w:r w:rsidRPr="008B3549">
        <w:rPr>
          <w:rFonts w:ascii="Bookman Old Style" w:hAnsi="Bookman Old Style"/>
          <w:sz w:val="26"/>
          <w:szCs w:val="26"/>
        </w:rPr>
        <w:t>o estava em Ribla, cidade da S</w:t>
      </w:r>
      <w:r w:rsidRPr="008B3549">
        <w:rPr>
          <w:rFonts w:ascii="Bookman Old Style" w:hAnsi="Bookman Old Style" w:cs="Times New Roman"/>
          <w:sz w:val="26"/>
          <w:szCs w:val="26"/>
        </w:rPr>
        <w:t>í</w:t>
      </w:r>
      <w:r w:rsidRPr="008B3549">
        <w:rPr>
          <w:rFonts w:ascii="Bookman Old Style" w:hAnsi="Bookman Old Style"/>
          <w:sz w:val="26"/>
          <w:szCs w:val="26"/>
        </w:rPr>
        <w:t>ria, e tamb</w:t>
      </w:r>
      <w:r w:rsidRPr="008B3549">
        <w:rPr>
          <w:rFonts w:ascii="Bookman Old Style" w:hAnsi="Bookman Old Style" w:cs="Times New Roman"/>
          <w:sz w:val="26"/>
          <w:szCs w:val="26"/>
        </w:rPr>
        <w:t>é</w:t>
      </w:r>
      <w:r w:rsidRPr="008B3549">
        <w:rPr>
          <w:rFonts w:ascii="Bookman Old Style" w:hAnsi="Bookman Old Style"/>
          <w:sz w:val="26"/>
          <w:szCs w:val="26"/>
        </w:rPr>
        <w:t>m Sera</w:t>
      </w:r>
      <w:r w:rsidRPr="008B3549">
        <w:rPr>
          <w:rFonts w:ascii="Bookman Old Style" w:hAnsi="Bookman Old Style" w:cs="Times New Roman"/>
          <w:sz w:val="26"/>
          <w:szCs w:val="26"/>
        </w:rPr>
        <w:t>í</w:t>
      </w:r>
      <w:r w:rsidRPr="008B3549">
        <w:rPr>
          <w:rFonts w:ascii="Bookman Old Style" w:hAnsi="Bookman Old Style"/>
          <w:sz w:val="26"/>
          <w:szCs w:val="26"/>
        </w:rPr>
        <w:t>as, sumo sacerdote, Cef</w:t>
      </w:r>
      <w:r w:rsidRPr="008B3549">
        <w:rPr>
          <w:rFonts w:ascii="Bookman Old Style" w:hAnsi="Bookman Old Style" w:cs="Times New Roman"/>
          <w:sz w:val="26"/>
          <w:szCs w:val="26"/>
        </w:rPr>
        <w:t>ã</w:t>
      </w:r>
      <w:r w:rsidRPr="008B3549">
        <w:rPr>
          <w:rFonts w:ascii="Bookman Old Style" w:hAnsi="Bookman Old Style"/>
          <w:sz w:val="26"/>
          <w:szCs w:val="26"/>
        </w:rPr>
        <w:t>,* que era o segundo dos sacerdotes, os tr</w:t>
      </w:r>
      <w:r w:rsidRPr="008B3549">
        <w:rPr>
          <w:rFonts w:ascii="Bookman Old Style" w:hAnsi="Bookman Old Style" w:cs="Times New Roman"/>
          <w:sz w:val="26"/>
          <w:szCs w:val="26"/>
        </w:rPr>
        <w:t>ê</w:t>
      </w:r>
      <w:r w:rsidRPr="008B3549">
        <w:rPr>
          <w:rFonts w:ascii="Bookman Old Style" w:hAnsi="Bookman Old Style"/>
          <w:sz w:val="26"/>
          <w:szCs w:val="26"/>
        </w:rPr>
        <w:t>s oficiais a quem estava confiada a guarda do Templo, o primeiro dos eunucos, sete dos que desfrutavam maior favor perante Zedequias, o secret</w:t>
      </w:r>
      <w:r w:rsidRPr="008B3549">
        <w:rPr>
          <w:rFonts w:ascii="Bookman Old Style" w:hAnsi="Bookman Old Style" w:cs="Times New Roman"/>
          <w:sz w:val="26"/>
          <w:szCs w:val="26"/>
        </w:rPr>
        <w:t>á</w:t>
      </w:r>
      <w:r w:rsidRPr="008B3549">
        <w:rPr>
          <w:rFonts w:ascii="Bookman Old Style" w:hAnsi="Bookman Old Style"/>
          <w:sz w:val="26"/>
          <w:szCs w:val="26"/>
        </w:rPr>
        <w:t>rio de Estado e sessen</w:t>
      </w:r>
      <w:r w:rsidRPr="008B3549">
        <w:rPr>
          <w:rFonts w:ascii="Bookman Old Style" w:hAnsi="Bookman Old Style"/>
          <w:sz w:val="26"/>
          <w:szCs w:val="26"/>
        </w:rPr>
        <w:softHyphen/>
        <w:t>ta outras pessoas de classe, que ele apresentou ao pr</w:t>
      </w:r>
      <w:r w:rsidRPr="008B3549">
        <w:rPr>
          <w:rFonts w:ascii="Bookman Old Style" w:hAnsi="Bookman Old Style" w:cs="Times New Roman"/>
          <w:sz w:val="26"/>
          <w:szCs w:val="26"/>
        </w:rPr>
        <w:t>í</w:t>
      </w:r>
      <w:r w:rsidRPr="008B3549">
        <w:rPr>
          <w:rFonts w:ascii="Bookman Old Style" w:hAnsi="Bookman Old Style"/>
          <w:sz w:val="26"/>
          <w:szCs w:val="26"/>
        </w:rPr>
        <w:t>ncipe com os despojos do Templo. Nabucodonosor, naquele mesmo lugar, mandou cortar a cabe</w:t>
      </w:r>
      <w:r w:rsidRPr="008B3549">
        <w:rPr>
          <w:rFonts w:ascii="Bookman Old Style" w:hAnsi="Bookman Old Style" w:cs="Times New Roman"/>
          <w:sz w:val="26"/>
          <w:szCs w:val="26"/>
        </w:rPr>
        <w:t>ç</w:t>
      </w:r>
      <w:r w:rsidRPr="008B3549">
        <w:rPr>
          <w:rFonts w:ascii="Bookman Old Style" w:hAnsi="Bookman Old Style"/>
          <w:sz w:val="26"/>
          <w:szCs w:val="26"/>
        </w:rPr>
        <w:t>a ao sumo sacerdote e aos mais nobres. Em seguida mandou levar para a Babil</w:t>
      </w:r>
      <w:r w:rsidRPr="008B3549">
        <w:rPr>
          <w:rFonts w:ascii="Bookman Old Style" w:hAnsi="Bookman Old Style" w:cs="Times New Roman"/>
          <w:sz w:val="26"/>
          <w:szCs w:val="26"/>
        </w:rPr>
        <w:t>ô</w:t>
      </w:r>
      <w:r w:rsidRPr="008B3549">
        <w:rPr>
          <w:rFonts w:ascii="Bookman Old Style" w:hAnsi="Bookman Old Style"/>
          <w:sz w:val="26"/>
          <w:szCs w:val="26"/>
        </w:rPr>
        <w:t>nia o rei Zedequias, Jeozadaque, filho de Sera</w:t>
      </w:r>
      <w:r w:rsidRPr="008B3549">
        <w:rPr>
          <w:rFonts w:ascii="Bookman Old Style" w:hAnsi="Bookman Old Style" w:cs="Times New Roman"/>
          <w:sz w:val="26"/>
          <w:szCs w:val="26"/>
        </w:rPr>
        <w:t>í</w:t>
      </w:r>
      <w:r w:rsidRPr="008B3549">
        <w:rPr>
          <w:rFonts w:ascii="Bookman Old Style" w:hAnsi="Bookman Old Style"/>
          <w:sz w:val="26"/>
          <w:szCs w:val="26"/>
        </w:rPr>
        <w:t>as, e todos os outros escravos.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de haver registrado a s</w:t>
      </w:r>
      <w:r w:rsidRPr="008B3549">
        <w:rPr>
          <w:rFonts w:ascii="Bookman Old Style" w:hAnsi="Bookman Old Style" w:cs="Times New Roman"/>
          <w:sz w:val="26"/>
          <w:szCs w:val="26"/>
        </w:rPr>
        <w:t>é</w:t>
      </w:r>
      <w:r w:rsidRPr="008B3549">
        <w:rPr>
          <w:rFonts w:ascii="Bookman Old Style" w:hAnsi="Bookman Old Style"/>
          <w:sz w:val="26"/>
          <w:szCs w:val="26"/>
        </w:rPr>
        <w:t>rie dos reis que empunharam o cetro do povo de Deus, julgo dever referir tamb</w:t>
      </w:r>
      <w:r w:rsidRPr="008B3549">
        <w:rPr>
          <w:rFonts w:ascii="Bookman Old Style" w:hAnsi="Bookman Old Style" w:cs="Times New Roman"/>
          <w:sz w:val="26"/>
          <w:szCs w:val="26"/>
        </w:rPr>
        <w:t>é</w:t>
      </w:r>
      <w:r w:rsidRPr="008B3549">
        <w:rPr>
          <w:rFonts w:ascii="Bookman Old Style" w:hAnsi="Bookman Old Style"/>
          <w:sz w:val="26"/>
          <w:szCs w:val="26"/>
        </w:rPr>
        <w:t>m a dos sumos sacerdotes que se sucederam desde que Salom</w:t>
      </w:r>
      <w:r w:rsidRPr="008B3549">
        <w:rPr>
          <w:rFonts w:ascii="Bookman Old Style" w:hAnsi="Bookman Old Style" w:cs="Times New Roman"/>
          <w:sz w:val="26"/>
          <w:szCs w:val="26"/>
        </w:rPr>
        <w:t>ã</w:t>
      </w:r>
      <w:r w:rsidRPr="008B3549">
        <w:rPr>
          <w:rFonts w:ascii="Bookman Old Style" w:hAnsi="Bookman Old Style"/>
          <w:sz w:val="26"/>
          <w:szCs w:val="26"/>
        </w:rPr>
        <w:t>o construiu o Templo. O primeiro foi Zadoque, cujos descendentes fo</w:t>
      </w:r>
      <w:r w:rsidRPr="008B3549">
        <w:rPr>
          <w:rFonts w:ascii="Bookman Old Style" w:hAnsi="Bookman Old Style"/>
          <w:sz w:val="26"/>
          <w:szCs w:val="26"/>
        </w:rPr>
        <w:softHyphen/>
        <w:t>ram: Aquimas, Azarias, Jor</w:t>
      </w:r>
      <w:r w:rsidRPr="008B3549">
        <w:rPr>
          <w:rFonts w:ascii="Bookman Old Style" w:hAnsi="Bookman Old Style" w:cs="Times New Roman"/>
          <w:sz w:val="26"/>
          <w:szCs w:val="26"/>
        </w:rPr>
        <w:t>ã</w:t>
      </w:r>
      <w:r w:rsidRPr="008B3549">
        <w:rPr>
          <w:rFonts w:ascii="Bookman Old Style" w:hAnsi="Bookman Old Style"/>
          <w:sz w:val="26"/>
          <w:szCs w:val="26"/>
        </w:rPr>
        <w:t>o, His, Acior</w:t>
      </w:r>
      <w:r w:rsidRPr="008B3549">
        <w:rPr>
          <w:rFonts w:ascii="Bookman Old Style" w:hAnsi="Bookman Old Style" w:cs="Times New Roman"/>
          <w:sz w:val="26"/>
          <w:szCs w:val="26"/>
        </w:rPr>
        <w:t>ã</w:t>
      </w:r>
      <w:r w:rsidRPr="008B3549">
        <w:rPr>
          <w:rFonts w:ascii="Bookman Old Style" w:hAnsi="Bookman Old Style"/>
          <w:sz w:val="26"/>
          <w:szCs w:val="26"/>
        </w:rPr>
        <w:t>o, Fideas, Sudeas, Jul, Jot</w:t>
      </w:r>
      <w:r w:rsidRPr="008B3549">
        <w:rPr>
          <w:rFonts w:ascii="Bookman Old Style" w:hAnsi="Bookman Old Style" w:cs="Times New Roman"/>
          <w:sz w:val="26"/>
          <w:szCs w:val="26"/>
        </w:rPr>
        <w:t>ã</w:t>
      </w:r>
      <w:r w:rsidRPr="008B3549">
        <w:rPr>
          <w:rFonts w:ascii="Bookman Old Style" w:hAnsi="Bookman Old Style"/>
          <w:sz w:val="26"/>
          <w:szCs w:val="26"/>
        </w:rPr>
        <w:t>o, Urias, Nerias, Odeas, Saldum, Elcias, Sera</w:t>
      </w:r>
      <w:r w:rsidRPr="008B3549">
        <w:rPr>
          <w:rFonts w:ascii="Bookman Old Style" w:hAnsi="Bookman Old Style" w:cs="Times New Roman"/>
          <w:sz w:val="26"/>
          <w:szCs w:val="26"/>
        </w:rPr>
        <w:t>í</w:t>
      </w:r>
      <w:r w:rsidRPr="008B3549">
        <w:rPr>
          <w:rFonts w:ascii="Bookman Old Style" w:hAnsi="Bookman Old Style"/>
          <w:sz w:val="26"/>
          <w:szCs w:val="26"/>
        </w:rPr>
        <w:t>as e jeozadaque, que foi levado escravo para a Babil</w:t>
      </w:r>
      <w:r w:rsidRPr="008B3549">
        <w:rPr>
          <w:rFonts w:ascii="Bookman Old Style" w:hAnsi="Bookman Old Style" w:cs="Times New Roman"/>
          <w:sz w:val="26"/>
          <w:szCs w:val="26"/>
        </w:rPr>
        <w:t>ô</w:t>
      </w:r>
      <w:r w:rsidRPr="008B3549">
        <w:rPr>
          <w:rFonts w:ascii="Bookman Old Style" w:hAnsi="Bookman Old Style"/>
          <w:sz w:val="26"/>
          <w:szCs w:val="26"/>
        </w:rPr>
        <w:t>nia.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rei Zedequias morreu na pris</w:t>
      </w:r>
      <w:r w:rsidRPr="008B3549">
        <w:rPr>
          <w:rFonts w:ascii="Bookman Old Style" w:hAnsi="Bookman Old Style" w:cs="Times New Roman"/>
          <w:sz w:val="26"/>
          <w:szCs w:val="26"/>
        </w:rPr>
        <w:t>ã</w:t>
      </w:r>
      <w:r w:rsidRPr="008B3549">
        <w:rPr>
          <w:rFonts w:ascii="Bookman Old Style" w:hAnsi="Bookman Old Style"/>
          <w:sz w:val="26"/>
          <w:szCs w:val="26"/>
        </w:rPr>
        <w:t xml:space="preserve">o, e Nabucodonosor sepultou-o </w:t>
      </w:r>
      <w:r w:rsidRPr="008B3549">
        <w:rPr>
          <w:rFonts w:ascii="Bookman Old Style" w:hAnsi="Bookman Old Style" w:cs="Times New Roman"/>
          <w:sz w:val="26"/>
          <w:szCs w:val="26"/>
        </w:rPr>
        <w:t>à</w:t>
      </w:r>
      <w:r w:rsidRPr="008B3549">
        <w:rPr>
          <w:rFonts w:ascii="Bookman Old Style" w:hAnsi="Bookman Old Style"/>
          <w:sz w:val="26"/>
          <w:szCs w:val="26"/>
        </w:rPr>
        <w:t xml:space="preserve"> maneira dos reis. Quanto aos despojos do Templo, ele os consagrou aos seus deuses. Enviou os escravos dentre o povo para certos lugares, nos arredores da Babil</w:t>
      </w:r>
      <w:r w:rsidRPr="008B3549">
        <w:rPr>
          <w:rFonts w:ascii="Bookman Old Style" w:hAnsi="Bookman Old Style" w:cs="Times New Roman"/>
          <w:sz w:val="26"/>
          <w:szCs w:val="26"/>
        </w:rPr>
        <w:t>ô</w:t>
      </w:r>
      <w:r w:rsidRPr="008B3549">
        <w:rPr>
          <w:rFonts w:ascii="Bookman Old Style" w:hAnsi="Bookman Old Style"/>
          <w:sz w:val="26"/>
          <w:szCs w:val="26"/>
        </w:rPr>
        <w:t>nia, a fim de que l</w:t>
      </w:r>
      <w:r w:rsidRPr="008B3549">
        <w:rPr>
          <w:rFonts w:ascii="Bookman Old Style" w:hAnsi="Bookman Old Style" w:cs="Times New Roman"/>
          <w:sz w:val="26"/>
          <w:szCs w:val="26"/>
        </w:rPr>
        <w:t>á</w:t>
      </w:r>
      <w:r w:rsidRPr="008B3549">
        <w:rPr>
          <w:rFonts w:ascii="Bookman Old Style" w:hAnsi="Bookman Old Style"/>
          <w:sz w:val="26"/>
          <w:szCs w:val="26"/>
        </w:rPr>
        <w:t xml:space="preserve"> vivessem, e p</w:t>
      </w:r>
      <w:r w:rsidRPr="008B3549">
        <w:rPr>
          <w:rFonts w:ascii="Bookman Old Style" w:hAnsi="Bookman Old Style" w:cs="Times New Roman"/>
          <w:sz w:val="26"/>
          <w:szCs w:val="26"/>
        </w:rPr>
        <w:t>ô</w:t>
      </w:r>
      <w:r w:rsidRPr="008B3549">
        <w:rPr>
          <w:rFonts w:ascii="Bookman Old Style" w:hAnsi="Bookman Old Style"/>
          <w:sz w:val="26"/>
          <w:szCs w:val="26"/>
        </w:rPr>
        <w:t>s Jeozadaque, sumo sacerdote, em liberdade.</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__________________</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Ou Sofonias.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426. Nebuzarad</w:t>
      </w:r>
      <w:r w:rsidRPr="008B3549">
        <w:rPr>
          <w:rFonts w:ascii="Bookman Old Style" w:hAnsi="Bookman Old Style" w:cs="Times New Roman"/>
          <w:sz w:val="26"/>
          <w:szCs w:val="26"/>
        </w:rPr>
        <w:t>ã</w:t>
      </w:r>
      <w:r w:rsidRPr="008B3549">
        <w:rPr>
          <w:rFonts w:ascii="Bookman Old Style" w:hAnsi="Bookman Old Style"/>
          <w:sz w:val="26"/>
          <w:szCs w:val="26"/>
        </w:rPr>
        <w:t>, posto por Nabucodonosor como governador da Jud</w:t>
      </w:r>
      <w:r w:rsidRPr="008B3549">
        <w:rPr>
          <w:rFonts w:ascii="Bookman Old Style" w:hAnsi="Bookman Old Style" w:cs="Times New Roman"/>
          <w:sz w:val="26"/>
          <w:szCs w:val="26"/>
        </w:rPr>
        <w:t>é</w:t>
      </w:r>
      <w:r w:rsidRPr="008B3549">
        <w:rPr>
          <w:rFonts w:ascii="Bookman Old Style" w:hAnsi="Bookman Old Style"/>
          <w:sz w:val="26"/>
          <w:szCs w:val="26"/>
        </w:rPr>
        <w:t>ia, deixou l</w:t>
      </w:r>
      <w:r w:rsidRPr="008B3549">
        <w:rPr>
          <w:rFonts w:ascii="Bookman Old Style" w:hAnsi="Bookman Old Style" w:cs="Times New Roman"/>
          <w:sz w:val="26"/>
          <w:szCs w:val="26"/>
        </w:rPr>
        <w:t>á</w:t>
      </w:r>
      <w:r w:rsidRPr="008B3549">
        <w:rPr>
          <w:rFonts w:ascii="Bookman Old Style" w:hAnsi="Bookman Old Style"/>
          <w:sz w:val="26"/>
          <w:szCs w:val="26"/>
        </w:rPr>
        <w:t xml:space="preserve"> o povo, os pobres e os fugitivos. Deu-lhes Gedalias, filho de Aic</w:t>
      </w:r>
      <w:r w:rsidRPr="008B3549">
        <w:rPr>
          <w:rFonts w:ascii="Bookman Old Style" w:hAnsi="Bookman Old Style" w:cs="Times New Roman"/>
          <w:sz w:val="26"/>
          <w:szCs w:val="26"/>
        </w:rPr>
        <w:t>ã</w:t>
      </w:r>
      <w:r w:rsidRPr="008B3549">
        <w:rPr>
          <w:rFonts w:ascii="Bookman Old Style" w:hAnsi="Bookman Old Style"/>
          <w:sz w:val="26"/>
          <w:szCs w:val="26"/>
        </w:rPr>
        <w:t>o, que era de fam</w:t>
      </w:r>
      <w:r w:rsidRPr="008B3549">
        <w:rPr>
          <w:rFonts w:ascii="Bookman Old Style" w:hAnsi="Bookman Old Style" w:cs="Times New Roman"/>
          <w:sz w:val="26"/>
          <w:szCs w:val="26"/>
        </w:rPr>
        <w:t>í</w:t>
      </w:r>
      <w:r w:rsidRPr="008B3549">
        <w:rPr>
          <w:rFonts w:ascii="Bookman Old Style" w:hAnsi="Bookman Old Style"/>
          <w:sz w:val="26"/>
          <w:szCs w:val="26"/>
        </w:rPr>
        <w:t>lia nobre e homem de bem, como governador e lhes imp</w:t>
      </w:r>
      <w:r w:rsidRPr="008B3549">
        <w:rPr>
          <w:rFonts w:ascii="Bookman Old Style" w:hAnsi="Bookman Old Style" w:cs="Times New Roman"/>
          <w:sz w:val="26"/>
          <w:szCs w:val="26"/>
        </w:rPr>
        <w:t>ô</w:t>
      </w:r>
      <w:r w:rsidRPr="008B3549">
        <w:rPr>
          <w:rFonts w:ascii="Bookman Old Style" w:hAnsi="Bookman Old Style"/>
          <w:sz w:val="26"/>
          <w:szCs w:val="26"/>
        </w:rPr>
        <w:t>s um tribu</w:t>
      </w:r>
      <w:r w:rsidRPr="008B3549">
        <w:rPr>
          <w:rFonts w:ascii="Bookman Old Style" w:hAnsi="Bookman Old Style"/>
          <w:sz w:val="26"/>
          <w:szCs w:val="26"/>
        </w:rPr>
        <w:softHyphen/>
        <w:t>to em favor do rei. O mesmo Nebuzarad</w:t>
      </w:r>
      <w:r w:rsidRPr="008B3549">
        <w:rPr>
          <w:rFonts w:ascii="Bookman Old Style" w:hAnsi="Bookman Old Style" w:cs="Times New Roman"/>
          <w:sz w:val="26"/>
          <w:szCs w:val="26"/>
        </w:rPr>
        <w:t>ã</w:t>
      </w:r>
      <w:r w:rsidRPr="008B3549">
        <w:rPr>
          <w:rFonts w:ascii="Bookman Old Style" w:hAnsi="Bookman Old Style"/>
          <w:sz w:val="26"/>
          <w:szCs w:val="26"/>
        </w:rPr>
        <w:t xml:space="preserve"> tirou Jeremias da pris</w:t>
      </w:r>
      <w:r w:rsidRPr="008B3549">
        <w:rPr>
          <w:rFonts w:ascii="Bookman Old Style" w:hAnsi="Bookman Old Style" w:cs="Times New Roman"/>
          <w:sz w:val="26"/>
          <w:szCs w:val="26"/>
        </w:rPr>
        <w:t>ã</w:t>
      </w:r>
      <w:r w:rsidRPr="008B3549">
        <w:rPr>
          <w:rFonts w:ascii="Bookman Old Style" w:hAnsi="Bookman Old Style"/>
          <w:sz w:val="26"/>
          <w:szCs w:val="26"/>
        </w:rPr>
        <w:t>o e rogou insis</w:t>
      </w:r>
      <w:r w:rsidRPr="008B3549">
        <w:rPr>
          <w:rFonts w:ascii="Bookman Old Style" w:hAnsi="Bookman Old Style"/>
          <w:sz w:val="26"/>
          <w:szCs w:val="26"/>
        </w:rPr>
        <w:softHyphen/>
        <w:t>tentemente ao profeta que o acompanhasse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Babil</w:t>
      </w:r>
      <w:r w:rsidRPr="008B3549">
        <w:rPr>
          <w:rFonts w:ascii="Bookman Old Style" w:hAnsi="Bookman Old Style" w:cs="Times New Roman"/>
          <w:sz w:val="26"/>
          <w:szCs w:val="26"/>
        </w:rPr>
        <w:t>ô</w:t>
      </w:r>
      <w:r w:rsidRPr="008B3549">
        <w:rPr>
          <w:rFonts w:ascii="Bookman Old Style" w:hAnsi="Bookman Old Style"/>
          <w:sz w:val="26"/>
          <w:szCs w:val="26"/>
        </w:rPr>
        <w:t>nia, pois tinha ordem do rei, seu senhor, de ali fornecer-lhe tudo o que precisasse. E, caso n</w:t>
      </w:r>
      <w:r w:rsidRPr="008B3549">
        <w:rPr>
          <w:rFonts w:ascii="Bookman Old Style" w:hAnsi="Bookman Old Style" w:cs="Times New Roman"/>
          <w:sz w:val="26"/>
          <w:szCs w:val="26"/>
        </w:rPr>
        <w:t>ã</w:t>
      </w:r>
      <w:r w:rsidRPr="008B3549">
        <w:rPr>
          <w:rFonts w:ascii="Bookman Old Style" w:hAnsi="Bookman Old Style"/>
          <w:sz w:val="26"/>
          <w:szCs w:val="26"/>
        </w:rPr>
        <w:t>o o quisesse seguir, bastava apenas dizer em que lugar gostaria de morar, a fim de comunic</w:t>
      </w:r>
      <w:r w:rsidRPr="008B3549">
        <w:rPr>
          <w:rFonts w:ascii="Bookman Old Style" w:hAnsi="Bookman Old Style" w:cs="Times New Roman"/>
          <w:sz w:val="26"/>
          <w:szCs w:val="26"/>
        </w:rPr>
        <w:t>á</w:t>
      </w:r>
      <w:r w:rsidRPr="008B3549">
        <w:rPr>
          <w:rFonts w:ascii="Bookman Old Style" w:hAnsi="Bookman Old Style"/>
          <w:sz w:val="26"/>
          <w:szCs w:val="26"/>
        </w:rPr>
        <w:t>-lo ao soberano. O profeta disse-lhe que n</w:t>
      </w:r>
      <w:r w:rsidRPr="008B3549">
        <w:rPr>
          <w:rFonts w:ascii="Bookman Old Style" w:hAnsi="Bookman Old Style" w:cs="Times New Roman"/>
          <w:sz w:val="26"/>
          <w:szCs w:val="26"/>
        </w:rPr>
        <w:t>ã</w:t>
      </w:r>
      <w:r w:rsidRPr="008B3549">
        <w:rPr>
          <w:rFonts w:ascii="Bookman Old Style" w:hAnsi="Bookman Old Style"/>
          <w:sz w:val="26"/>
          <w:szCs w:val="26"/>
        </w:rPr>
        <w:t>o desejava nem uma coisa nem outra, mas desejava terminar os seus dias no meio das ru</w:t>
      </w:r>
      <w:r w:rsidRPr="008B3549">
        <w:rPr>
          <w:rFonts w:ascii="Bookman Old Style" w:hAnsi="Bookman Old Style" w:cs="Times New Roman"/>
          <w:sz w:val="26"/>
          <w:szCs w:val="26"/>
        </w:rPr>
        <w:t>í</w:t>
      </w:r>
      <w:r w:rsidRPr="008B3549">
        <w:rPr>
          <w:rFonts w:ascii="Bookman Old Style" w:hAnsi="Bookman Old Style"/>
          <w:sz w:val="26"/>
          <w:szCs w:val="26"/>
        </w:rPr>
        <w:t>nas de sua p</w:t>
      </w:r>
      <w:r w:rsidRPr="008B3549">
        <w:rPr>
          <w:rFonts w:ascii="Bookman Old Style" w:hAnsi="Bookman Old Style" w:cs="Times New Roman"/>
          <w:sz w:val="26"/>
          <w:szCs w:val="26"/>
        </w:rPr>
        <w:t>á</w:t>
      </w:r>
      <w:r w:rsidRPr="008B3549">
        <w:rPr>
          <w:rFonts w:ascii="Bookman Old Style" w:hAnsi="Bookman Old Style"/>
          <w:sz w:val="26"/>
          <w:szCs w:val="26"/>
        </w:rPr>
        <w:t>tria, para n</w:t>
      </w:r>
      <w:r w:rsidRPr="008B3549">
        <w:rPr>
          <w:rFonts w:ascii="Bookman Old Style" w:hAnsi="Bookman Old Style" w:cs="Times New Roman"/>
          <w:sz w:val="26"/>
          <w:szCs w:val="26"/>
        </w:rPr>
        <w:t>ã</w:t>
      </w:r>
      <w:r w:rsidRPr="008B3549">
        <w:rPr>
          <w:rFonts w:ascii="Bookman Old Style" w:hAnsi="Bookman Old Style"/>
          <w:sz w:val="26"/>
          <w:szCs w:val="26"/>
        </w:rPr>
        <w:t>o perder de vista aquelas tristes rel</w:t>
      </w:r>
      <w:r w:rsidRPr="008B3549">
        <w:rPr>
          <w:rFonts w:ascii="Bookman Old Style" w:hAnsi="Bookman Old Style" w:cs="Times New Roman"/>
          <w:sz w:val="26"/>
          <w:szCs w:val="26"/>
        </w:rPr>
        <w:t>í</w:t>
      </w:r>
      <w:r w:rsidRPr="008B3549">
        <w:rPr>
          <w:rFonts w:ascii="Bookman Old Style" w:hAnsi="Bookman Old Style"/>
          <w:sz w:val="26"/>
          <w:szCs w:val="26"/>
        </w:rPr>
        <w:t>quias de t</w:t>
      </w:r>
      <w:r w:rsidRPr="008B3549">
        <w:rPr>
          <w:rFonts w:ascii="Bookman Old Style" w:hAnsi="Bookman Old Style" w:cs="Times New Roman"/>
          <w:sz w:val="26"/>
          <w:szCs w:val="26"/>
        </w:rPr>
        <w:t>ã</w:t>
      </w:r>
      <w:r w:rsidRPr="008B3549">
        <w:rPr>
          <w:rFonts w:ascii="Bookman Old Style" w:hAnsi="Bookman Old Style"/>
          <w:sz w:val="26"/>
          <w:szCs w:val="26"/>
        </w:rPr>
        <w:t>o deplor</w:t>
      </w:r>
      <w:r w:rsidRPr="008B3549">
        <w:rPr>
          <w:rFonts w:ascii="Bookman Old Style" w:hAnsi="Bookman Old Style" w:cs="Times New Roman"/>
          <w:sz w:val="26"/>
          <w:szCs w:val="26"/>
        </w:rPr>
        <w:t>á</w:t>
      </w:r>
      <w:r w:rsidRPr="008B3549">
        <w:rPr>
          <w:rFonts w:ascii="Bookman Old Style" w:hAnsi="Bookman Old Style"/>
          <w:sz w:val="26"/>
          <w:szCs w:val="26"/>
        </w:rPr>
        <w:t>vel naufr</w:t>
      </w:r>
      <w:r w:rsidRPr="008B3549">
        <w:rPr>
          <w:rFonts w:ascii="Bookman Old Style" w:hAnsi="Bookman Old Style" w:cs="Times New Roman"/>
          <w:sz w:val="26"/>
          <w:szCs w:val="26"/>
        </w:rPr>
        <w:t>á</w:t>
      </w:r>
      <w:r w:rsidRPr="008B3549">
        <w:rPr>
          <w:rFonts w:ascii="Bookman Old Style" w:hAnsi="Bookman Old Style"/>
          <w:sz w:val="26"/>
          <w:szCs w:val="26"/>
        </w:rPr>
        <w:t>gio. Nabuzarad</w:t>
      </w:r>
      <w:r w:rsidRPr="008B3549">
        <w:rPr>
          <w:rFonts w:ascii="Bookman Old Style" w:hAnsi="Bookman Old Style" w:cs="Times New Roman"/>
          <w:sz w:val="26"/>
          <w:szCs w:val="26"/>
        </w:rPr>
        <w:t xml:space="preserve">ã </w:t>
      </w:r>
      <w:r w:rsidRPr="008B3549">
        <w:rPr>
          <w:rFonts w:ascii="Bookman Old Style" w:hAnsi="Bookman Old Style"/>
          <w:sz w:val="26"/>
          <w:szCs w:val="26"/>
        </w:rPr>
        <w:t>ordenou a Gedalias que tivesse dele um cuidado particular e, depois dar ao santo profeta grandes presentes e de conceder liberdade a Baruque, filho de Nerias, que tamb</w:t>
      </w:r>
      <w:r w:rsidRPr="008B3549">
        <w:rPr>
          <w:rFonts w:ascii="Bookman Old Style" w:hAnsi="Bookman Old Style" w:cs="Times New Roman"/>
          <w:sz w:val="26"/>
          <w:szCs w:val="26"/>
        </w:rPr>
        <w:t>é</w:t>
      </w:r>
      <w:r w:rsidRPr="008B3549">
        <w:rPr>
          <w:rFonts w:ascii="Bookman Old Style" w:hAnsi="Bookman Old Style"/>
          <w:sz w:val="26"/>
          <w:szCs w:val="26"/>
        </w:rPr>
        <w:t>m era de fam</w:t>
      </w:r>
      <w:r w:rsidRPr="008B3549">
        <w:rPr>
          <w:rFonts w:ascii="Bookman Old Style" w:hAnsi="Bookman Old Style" w:cs="Times New Roman"/>
          <w:sz w:val="26"/>
          <w:szCs w:val="26"/>
        </w:rPr>
        <w:t>í</w:t>
      </w:r>
      <w:r w:rsidRPr="008B3549">
        <w:rPr>
          <w:rFonts w:ascii="Bookman Old Style" w:hAnsi="Bookman Old Style"/>
          <w:sz w:val="26"/>
          <w:szCs w:val="26"/>
        </w:rPr>
        <w:t>lia nobre e muito instru</w:t>
      </w:r>
      <w:r w:rsidRPr="008B3549">
        <w:rPr>
          <w:rFonts w:ascii="Bookman Old Style" w:hAnsi="Bookman Old Style" w:cs="Times New Roman"/>
          <w:sz w:val="26"/>
          <w:szCs w:val="26"/>
        </w:rPr>
        <w:t>í</w:t>
      </w:r>
      <w:r w:rsidRPr="008B3549">
        <w:rPr>
          <w:rFonts w:ascii="Bookman Old Style" w:hAnsi="Bookman Old Style"/>
          <w:sz w:val="26"/>
          <w:szCs w:val="26"/>
        </w:rPr>
        <w:t>da na l</w:t>
      </w:r>
      <w:r w:rsidRPr="008B3549">
        <w:rPr>
          <w:rFonts w:ascii="Bookman Old Style" w:hAnsi="Bookman Old Style" w:cs="Times New Roman"/>
          <w:sz w:val="26"/>
          <w:szCs w:val="26"/>
        </w:rPr>
        <w:t>í</w:t>
      </w:r>
      <w:r w:rsidRPr="008B3549">
        <w:rPr>
          <w:rFonts w:ascii="Bookman Old Style" w:hAnsi="Bookman Old Style"/>
          <w:sz w:val="26"/>
          <w:szCs w:val="26"/>
        </w:rPr>
        <w:t>ngua de seu pa</w:t>
      </w:r>
      <w:r w:rsidRPr="008B3549">
        <w:rPr>
          <w:rFonts w:ascii="Bookman Old Style" w:hAnsi="Bookman Old Style" w:cs="Times New Roman"/>
          <w:sz w:val="26"/>
          <w:szCs w:val="26"/>
        </w:rPr>
        <w:t>í</w:t>
      </w:r>
      <w:r w:rsidRPr="008B3549">
        <w:rPr>
          <w:rFonts w:ascii="Bookman Old Style" w:hAnsi="Bookman Old Style"/>
          <w:sz w:val="26"/>
          <w:szCs w:val="26"/>
        </w:rPr>
        <w:t>s, voltou para a Babil</w:t>
      </w:r>
      <w:r w:rsidRPr="008B3549">
        <w:rPr>
          <w:rFonts w:ascii="Bookman Old Style" w:hAnsi="Bookman Old Style" w:cs="Times New Roman"/>
          <w:sz w:val="26"/>
          <w:szCs w:val="26"/>
        </w:rPr>
        <w:t>ô</w:t>
      </w:r>
      <w:r w:rsidRPr="008B3549">
        <w:rPr>
          <w:rFonts w:ascii="Bookman Old Style" w:hAnsi="Bookman Old Style"/>
          <w:sz w:val="26"/>
          <w:szCs w:val="26"/>
        </w:rPr>
        <w:t>nia. Jeremias estabeleceu moradia na cidade de Mispa.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os hebreus que haviam fugido durante o cerco de Jerusal</w:t>
      </w:r>
      <w:r w:rsidRPr="008B3549">
        <w:rPr>
          <w:rFonts w:ascii="Bookman Old Style" w:hAnsi="Bookman Old Style" w:cs="Times New Roman"/>
          <w:sz w:val="26"/>
          <w:szCs w:val="26"/>
        </w:rPr>
        <w:t>é</w:t>
      </w:r>
      <w:r w:rsidRPr="008B3549">
        <w:rPr>
          <w:rFonts w:ascii="Bookman Old Style" w:hAnsi="Bookman Old Style"/>
          <w:sz w:val="26"/>
          <w:szCs w:val="26"/>
        </w:rPr>
        <w:t>m e se retirado a diversos lugares souberam do regresso dos babil</w:t>
      </w:r>
      <w:r w:rsidRPr="008B3549">
        <w:rPr>
          <w:rFonts w:ascii="Bookman Old Style" w:hAnsi="Bookman Old Style" w:cs="Times New Roman"/>
          <w:sz w:val="26"/>
          <w:szCs w:val="26"/>
        </w:rPr>
        <w:t>ô</w:t>
      </w:r>
      <w:r w:rsidRPr="008B3549">
        <w:rPr>
          <w:rFonts w:ascii="Bookman Old Style" w:hAnsi="Bookman Old Style"/>
          <w:sz w:val="26"/>
          <w:szCs w:val="26"/>
        </w:rPr>
        <w:t>nios ao seu pa</w:t>
      </w:r>
      <w:r w:rsidRPr="008B3549">
        <w:rPr>
          <w:rFonts w:ascii="Bookman Old Style" w:hAnsi="Bookman Old Style" w:cs="Times New Roman"/>
          <w:sz w:val="26"/>
          <w:szCs w:val="26"/>
        </w:rPr>
        <w:t>í</w:t>
      </w:r>
      <w:r w:rsidRPr="008B3549">
        <w:rPr>
          <w:rFonts w:ascii="Bookman Old Style" w:hAnsi="Bookman Old Style"/>
          <w:sz w:val="26"/>
          <w:szCs w:val="26"/>
        </w:rPr>
        <w:t>s, vieram de todos os lados ter com Gedalias em Mispa. Os principais eram Jor</w:t>
      </w:r>
      <w:r w:rsidRPr="008B3549">
        <w:rPr>
          <w:rFonts w:ascii="Bookman Old Style" w:hAnsi="Bookman Old Style" w:cs="Times New Roman"/>
          <w:sz w:val="26"/>
          <w:szCs w:val="26"/>
        </w:rPr>
        <w:t>ã</w:t>
      </w:r>
      <w:r w:rsidRPr="008B3549">
        <w:rPr>
          <w:rFonts w:ascii="Bookman Old Style" w:hAnsi="Bookman Old Style"/>
          <w:sz w:val="26"/>
          <w:szCs w:val="26"/>
        </w:rPr>
        <w:t>o, filho de Care</w:t>
      </w:r>
      <w:r w:rsidRPr="008B3549">
        <w:rPr>
          <w:rFonts w:ascii="Bookman Old Style" w:hAnsi="Bookman Old Style" w:cs="Times New Roman"/>
          <w:sz w:val="26"/>
          <w:szCs w:val="26"/>
        </w:rPr>
        <w:t>á</w:t>
      </w:r>
      <w:r w:rsidRPr="008B3549">
        <w:rPr>
          <w:rFonts w:ascii="Bookman Old Style" w:hAnsi="Bookman Old Style"/>
          <w:sz w:val="26"/>
          <w:szCs w:val="26"/>
        </w:rPr>
        <w:t>, Jezanias, Sera</w:t>
      </w:r>
      <w:r w:rsidRPr="008B3549">
        <w:rPr>
          <w:rFonts w:ascii="Bookman Old Style" w:hAnsi="Bookman Old Style" w:cs="Times New Roman"/>
          <w:sz w:val="26"/>
          <w:szCs w:val="26"/>
        </w:rPr>
        <w:t>í</w:t>
      </w:r>
      <w:r w:rsidRPr="008B3549">
        <w:rPr>
          <w:rFonts w:ascii="Bookman Old Style" w:hAnsi="Bookman Old Style"/>
          <w:sz w:val="26"/>
          <w:szCs w:val="26"/>
        </w:rPr>
        <w:t>as e alguns outros. Ismael, que era de fam</w:t>
      </w:r>
      <w:r w:rsidRPr="008B3549">
        <w:rPr>
          <w:rFonts w:ascii="Bookman Old Style" w:hAnsi="Bookman Old Style" w:cs="Times New Roman"/>
          <w:sz w:val="26"/>
          <w:szCs w:val="26"/>
        </w:rPr>
        <w:t>í</w:t>
      </w:r>
      <w:r w:rsidRPr="008B3549">
        <w:rPr>
          <w:rFonts w:ascii="Bookman Old Style" w:hAnsi="Bookman Old Style"/>
          <w:sz w:val="26"/>
          <w:szCs w:val="26"/>
        </w:rPr>
        <w:t>lia real, por</w:t>
      </w:r>
      <w:r w:rsidRPr="008B3549">
        <w:rPr>
          <w:rFonts w:ascii="Bookman Old Style" w:hAnsi="Bookman Old Style" w:cs="Times New Roman"/>
          <w:sz w:val="26"/>
          <w:szCs w:val="26"/>
        </w:rPr>
        <w:t>é</w:t>
      </w:r>
      <w:r w:rsidRPr="008B3549">
        <w:rPr>
          <w:rFonts w:ascii="Bookman Old Style" w:hAnsi="Bookman Old Style"/>
          <w:sz w:val="26"/>
          <w:szCs w:val="26"/>
        </w:rPr>
        <w:t>m muito mau e fingido junto de Batal,* rei dos amonitas, veio tamb</w:t>
      </w:r>
      <w:r w:rsidRPr="008B3549">
        <w:rPr>
          <w:rFonts w:ascii="Bookman Old Style" w:hAnsi="Bookman Old Style" w:cs="Times New Roman"/>
          <w:sz w:val="26"/>
          <w:szCs w:val="26"/>
        </w:rPr>
        <w:t>é</w:t>
      </w:r>
      <w:r w:rsidRPr="008B3549">
        <w:rPr>
          <w:rFonts w:ascii="Bookman Old Style" w:hAnsi="Bookman Old Style"/>
          <w:sz w:val="26"/>
          <w:szCs w:val="26"/>
        </w:rPr>
        <w:t>m. Gedalias aconselhou-os a trabalharem as suas terras sem nada mais temer da parte dos babil</w:t>
      </w:r>
      <w:r w:rsidRPr="008B3549">
        <w:rPr>
          <w:rFonts w:ascii="Bookman Old Style" w:hAnsi="Bookman Old Style" w:cs="Times New Roman"/>
          <w:sz w:val="26"/>
          <w:szCs w:val="26"/>
        </w:rPr>
        <w:t>ô</w:t>
      </w:r>
      <w:r w:rsidRPr="008B3549">
        <w:rPr>
          <w:rFonts w:ascii="Bookman Old Style" w:hAnsi="Bookman Old Style"/>
          <w:sz w:val="26"/>
          <w:szCs w:val="26"/>
        </w:rPr>
        <w:t>nios, que com juramento haviam prometido ajud</w:t>
      </w:r>
      <w:r w:rsidRPr="008B3549">
        <w:rPr>
          <w:rFonts w:ascii="Bookman Old Style" w:hAnsi="Bookman Old Style" w:cs="Times New Roman"/>
          <w:sz w:val="26"/>
          <w:szCs w:val="26"/>
        </w:rPr>
        <w:t>á</w:t>
      </w:r>
      <w:r w:rsidRPr="008B3549">
        <w:rPr>
          <w:rFonts w:ascii="Bookman Old Style" w:hAnsi="Bookman Old Style"/>
          <w:sz w:val="26"/>
          <w:szCs w:val="26"/>
        </w:rPr>
        <w:t>-los, caso al</w:t>
      </w:r>
      <w:r w:rsidRPr="008B3549">
        <w:rPr>
          <w:rFonts w:ascii="Bookman Old Style" w:hAnsi="Bookman Old Style"/>
          <w:sz w:val="26"/>
          <w:szCs w:val="26"/>
        </w:rPr>
        <w:softHyphen/>
        <w:t>gu</w:t>
      </w:r>
      <w:r w:rsidRPr="008B3549">
        <w:rPr>
          <w:rFonts w:ascii="Bookman Old Style" w:hAnsi="Bookman Old Style" w:cs="Times New Roman"/>
          <w:sz w:val="26"/>
          <w:szCs w:val="26"/>
        </w:rPr>
        <w:t>é</w:t>
      </w:r>
      <w:r w:rsidRPr="008B3549">
        <w:rPr>
          <w:rFonts w:ascii="Bookman Old Style" w:hAnsi="Bookman Old Style"/>
          <w:sz w:val="26"/>
          <w:szCs w:val="26"/>
        </w:rPr>
        <w:t>m os incomodasse. Eles precisavam t</w:t>
      </w:r>
      <w:r w:rsidRPr="008B3549">
        <w:rPr>
          <w:rFonts w:ascii="Bookman Old Style" w:hAnsi="Bookman Old Style" w:cs="Times New Roman"/>
          <w:sz w:val="26"/>
          <w:szCs w:val="26"/>
        </w:rPr>
        <w:t>ã</w:t>
      </w:r>
      <w:r w:rsidRPr="008B3549">
        <w:rPr>
          <w:rFonts w:ascii="Bookman Old Style" w:hAnsi="Bookman Old Style"/>
          <w:sz w:val="26"/>
          <w:szCs w:val="26"/>
        </w:rPr>
        <w:t>o-somente dizer em que cidade queri</w:t>
      </w:r>
      <w:r w:rsidRPr="008B3549">
        <w:rPr>
          <w:rFonts w:ascii="Bookman Old Style" w:hAnsi="Bookman Old Style"/>
          <w:sz w:val="26"/>
          <w:szCs w:val="26"/>
        </w:rPr>
        <w:softHyphen/>
        <w:t>am estabelecer-se, e ele daria ordens para as necess</w:t>
      </w:r>
      <w:r w:rsidRPr="008B3549">
        <w:rPr>
          <w:rFonts w:ascii="Bookman Old Style" w:hAnsi="Bookman Old Style" w:cs="Times New Roman"/>
          <w:sz w:val="26"/>
          <w:szCs w:val="26"/>
        </w:rPr>
        <w:t>á</w:t>
      </w:r>
      <w:r w:rsidRPr="008B3549">
        <w:rPr>
          <w:rFonts w:ascii="Bookman Old Style" w:hAnsi="Bookman Old Style"/>
          <w:sz w:val="26"/>
          <w:szCs w:val="26"/>
        </w:rPr>
        <w:t>rias repara</w:t>
      </w:r>
      <w:r w:rsidRPr="008B3549">
        <w:rPr>
          <w:rFonts w:ascii="Bookman Old Style" w:hAnsi="Bookman Old Style" w:cs="Times New Roman"/>
          <w:sz w:val="26"/>
          <w:szCs w:val="26"/>
        </w:rPr>
        <w:t>çõ</w:t>
      </w:r>
      <w:r w:rsidRPr="008B3549">
        <w:rPr>
          <w:rFonts w:ascii="Bookman Old Style" w:hAnsi="Bookman Old Style"/>
          <w:sz w:val="26"/>
          <w:szCs w:val="26"/>
        </w:rPr>
        <w:t>es, a fim de</w:t>
      </w:r>
      <w:r>
        <w:rPr>
          <w:rFonts w:ascii="Bookman Old Style" w:hAnsi="Bookman Old Style"/>
          <w:sz w:val="26"/>
          <w:szCs w:val="26"/>
        </w:rPr>
        <w:t xml:space="preserve"> </w:t>
      </w:r>
      <w:r w:rsidRPr="008B3549">
        <w:rPr>
          <w:rFonts w:ascii="Bookman Old Style" w:hAnsi="Bookman Old Style"/>
          <w:sz w:val="26"/>
          <w:szCs w:val="26"/>
        </w:rPr>
        <w:t>torn</w:t>
      </w:r>
      <w:r w:rsidRPr="008B3549">
        <w:rPr>
          <w:rFonts w:ascii="Bookman Old Style" w:hAnsi="Bookman Old Style" w:cs="Times New Roman"/>
          <w:sz w:val="26"/>
          <w:szCs w:val="26"/>
        </w:rPr>
        <w:t>á</w:t>
      </w:r>
      <w:r w:rsidRPr="008B3549">
        <w:rPr>
          <w:rFonts w:ascii="Bookman Old Style" w:hAnsi="Bookman Old Style"/>
          <w:sz w:val="26"/>
          <w:szCs w:val="26"/>
        </w:rPr>
        <w:t>-las habit</w:t>
      </w:r>
      <w:r w:rsidRPr="008B3549">
        <w:rPr>
          <w:rFonts w:ascii="Bookman Old Style" w:hAnsi="Bookman Old Style" w:cs="Times New Roman"/>
          <w:sz w:val="26"/>
          <w:szCs w:val="26"/>
        </w:rPr>
        <w:t>á</w:t>
      </w:r>
      <w:r w:rsidRPr="008B3549">
        <w:rPr>
          <w:rFonts w:ascii="Bookman Old Style" w:hAnsi="Bookman Old Style"/>
          <w:sz w:val="26"/>
          <w:szCs w:val="26"/>
        </w:rPr>
        <w:t>veis. E n</w:t>
      </w:r>
      <w:r w:rsidRPr="008B3549">
        <w:rPr>
          <w:rFonts w:ascii="Bookman Old Style" w:hAnsi="Bookman Old Style" w:cs="Times New Roman"/>
          <w:sz w:val="26"/>
          <w:szCs w:val="26"/>
        </w:rPr>
        <w:t>ã</w:t>
      </w:r>
      <w:r w:rsidRPr="008B3549">
        <w:rPr>
          <w:rFonts w:ascii="Bookman Old Style" w:hAnsi="Bookman Old Style"/>
          <w:sz w:val="26"/>
          <w:szCs w:val="26"/>
        </w:rPr>
        <w:t>o deveriam deixar passar a esta</w:t>
      </w:r>
      <w:r w:rsidRPr="008B3549">
        <w:rPr>
          <w:rFonts w:ascii="Bookman Old Style" w:hAnsi="Bookman Old Style" w:cs="Times New Roman"/>
          <w:sz w:val="26"/>
          <w:szCs w:val="26"/>
        </w:rPr>
        <w:t>çã</w:t>
      </w:r>
      <w:r w:rsidRPr="008B3549">
        <w:rPr>
          <w:rFonts w:ascii="Bookman Old Style" w:hAnsi="Bookman Old Style"/>
          <w:sz w:val="26"/>
          <w:szCs w:val="26"/>
        </w:rPr>
        <w:t xml:space="preserve">o sem trabalhar com afinco, para poderem recolher o trigo e fazer vinho e </w:t>
      </w:r>
      <w:r w:rsidRPr="008B3549">
        <w:rPr>
          <w:rFonts w:ascii="Bookman Old Style" w:hAnsi="Bookman Old Style" w:cs="Times New Roman"/>
          <w:sz w:val="26"/>
          <w:szCs w:val="26"/>
        </w:rPr>
        <w:t>ó</w:t>
      </w:r>
      <w:r w:rsidRPr="008B3549">
        <w:rPr>
          <w:rFonts w:ascii="Bookman Old Style" w:hAnsi="Bookman Old Style"/>
          <w:sz w:val="26"/>
          <w:szCs w:val="26"/>
        </w:rPr>
        <w:t>leo para se alimentarem durante o inverno. Ele permitiu em seguida que escolhessem os lugares que de</w:t>
      </w:r>
      <w:r w:rsidRPr="008B3549">
        <w:rPr>
          <w:rFonts w:ascii="Bookman Old Style" w:hAnsi="Bookman Old Style"/>
          <w:sz w:val="26"/>
          <w:szCs w:val="26"/>
        </w:rPr>
        <w:softHyphen/>
        <w:t>sejavam cultivar.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Espalhou-se logo por v</w:t>
      </w:r>
      <w:r w:rsidRPr="008B3549">
        <w:rPr>
          <w:rFonts w:ascii="Bookman Old Style" w:hAnsi="Bookman Old Style" w:cs="Times New Roman"/>
          <w:sz w:val="26"/>
          <w:szCs w:val="26"/>
        </w:rPr>
        <w:t>á</w:t>
      </w:r>
      <w:r w:rsidRPr="008B3549">
        <w:rPr>
          <w:rFonts w:ascii="Bookman Old Style" w:hAnsi="Bookman Old Style"/>
          <w:sz w:val="26"/>
          <w:szCs w:val="26"/>
        </w:rPr>
        <w:t>rias prov</w:t>
      </w:r>
      <w:r w:rsidRPr="008B3549">
        <w:rPr>
          <w:rFonts w:ascii="Bookman Old Style" w:hAnsi="Bookman Old Style" w:cs="Times New Roman"/>
          <w:sz w:val="26"/>
          <w:szCs w:val="26"/>
        </w:rPr>
        <w:t>í</w:t>
      </w:r>
      <w:r w:rsidRPr="008B3549">
        <w:rPr>
          <w:rFonts w:ascii="Bookman Old Style" w:hAnsi="Bookman Old Style"/>
          <w:sz w:val="26"/>
          <w:szCs w:val="26"/>
        </w:rPr>
        <w:t>ncias vizinhas da Jud</w:t>
      </w:r>
      <w:r w:rsidRPr="008B3549">
        <w:rPr>
          <w:rFonts w:ascii="Bookman Old Style" w:hAnsi="Bookman Old Style" w:cs="Times New Roman"/>
          <w:sz w:val="26"/>
          <w:szCs w:val="26"/>
        </w:rPr>
        <w:t>é</w:t>
      </w:r>
      <w:r w:rsidRPr="008B3549">
        <w:rPr>
          <w:rFonts w:ascii="Bookman Old Style" w:hAnsi="Bookman Old Style"/>
          <w:sz w:val="26"/>
          <w:szCs w:val="26"/>
        </w:rPr>
        <w:t>ia a not</w:t>
      </w:r>
      <w:r w:rsidRPr="008B3549">
        <w:rPr>
          <w:rFonts w:ascii="Bookman Old Style" w:hAnsi="Bookman Old Style" w:cs="Times New Roman"/>
          <w:sz w:val="26"/>
          <w:szCs w:val="26"/>
        </w:rPr>
        <w:t>í</w:t>
      </w:r>
      <w:r w:rsidRPr="008B3549">
        <w:rPr>
          <w:rFonts w:ascii="Bookman Old Style" w:hAnsi="Bookman Old Style"/>
          <w:sz w:val="26"/>
          <w:szCs w:val="26"/>
        </w:rPr>
        <w:t>cia desse fato e da bondade com que Gedalias recebia todos os que se dirigiam a ele, dando-lhes terras para cultivar, com a condi</w:t>
      </w:r>
      <w:r w:rsidRPr="008B3549">
        <w:rPr>
          <w:rFonts w:ascii="Bookman Old Style" w:hAnsi="Bookman Old Style" w:cs="Times New Roman"/>
          <w:sz w:val="26"/>
          <w:szCs w:val="26"/>
        </w:rPr>
        <w:t>çã</w:t>
      </w:r>
      <w:r w:rsidRPr="008B3549">
        <w:rPr>
          <w:rFonts w:ascii="Bookman Old Style" w:hAnsi="Bookman Old Style"/>
          <w:sz w:val="26"/>
          <w:szCs w:val="26"/>
        </w:rPr>
        <w:t>o de se pagar um tributo ao rei da Babil</w:t>
      </w:r>
      <w:r w:rsidRPr="008B3549">
        <w:rPr>
          <w:rFonts w:ascii="Bookman Old Style" w:hAnsi="Bookman Old Style" w:cs="Times New Roman"/>
          <w:sz w:val="26"/>
          <w:szCs w:val="26"/>
        </w:rPr>
        <w:t>ô</w:t>
      </w:r>
      <w:r w:rsidRPr="008B3549">
        <w:rPr>
          <w:rFonts w:ascii="Bookman Old Style" w:hAnsi="Bookman Old Style"/>
          <w:sz w:val="26"/>
          <w:szCs w:val="26"/>
        </w:rPr>
        <w:t>nia. Assim, muitos vieram procur</w:t>
      </w:r>
      <w:r w:rsidRPr="008B3549">
        <w:rPr>
          <w:rFonts w:ascii="Bookman Old Style" w:hAnsi="Bookman Old Style" w:cs="Times New Roman"/>
          <w:sz w:val="26"/>
          <w:szCs w:val="26"/>
        </w:rPr>
        <w:t>á</w:t>
      </w:r>
      <w:r w:rsidRPr="008B3549">
        <w:rPr>
          <w:rFonts w:ascii="Bookman Old Style" w:hAnsi="Bookman Old Style"/>
          <w:sz w:val="26"/>
          <w:szCs w:val="26"/>
        </w:rPr>
        <w:t xml:space="preserve">-lo de todos os lugares, e cada qual </w:t>
      </w:r>
      <w:r w:rsidRPr="008B3549">
        <w:rPr>
          <w:rFonts w:ascii="Bookman Old Style" w:hAnsi="Bookman Old Style"/>
          <w:sz w:val="26"/>
          <w:szCs w:val="26"/>
        </w:rPr>
        <w:lastRenderedPageBreak/>
        <w:t>se p</w:t>
      </w:r>
      <w:r w:rsidRPr="008B3549">
        <w:rPr>
          <w:rFonts w:ascii="Bookman Old Style" w:hAnsi="Bookman Old Style" w:cs="Times New Roman"/>
          <w:sz w:val="26"/>
          <w:szCs w:val="26"/>
        </w:rPr>
        <w:t>ô</w:t>
      </w:r>
      <w:r w:rsidRPr="008B3549">
        <w:rPr>
          <w:rFonts w:ascii="Bookman Old Style" w:hAnsi="Bookman Old Style"/>
          <w:sz w:val="26"/>
          <w:szCs w:val="26"/>
        </w:rPr>
        <w:t>s ao trabalho com entusiasmo. A grande humanidade de Gedalias granjeou-lhe depressa o afeto de Jo</w:t>
      </w:r>
      <w:r w:rsidRPr="008B3549">
        <w:rPr>
          <w:rFonts w:ascii="Bookman Old Style" w:hAnsi="Bookman Old Style" w:cs="Times New Roman"/>
          <w:sz w:val="26"/>
          <w:szCs w:val="26"/>
        </w:rPr>
        <w:t>ã</w:t>
      </w:r>
      <w:r w:rsidRPr="008B3549">
        <w:rPr>
          <w:rFonts w:ascii="Bookman Old Style" w:hAnsi="Bookman Old Style"/>
          <w:sz w:val="26"/>
          <w:szCs w:val="26"/>
        </w:rPr>
        <w:t>o** e de todos os outros,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das pessoas mais importantes. E eles avisa</w:t>
      </w:r>
      <w:r w:rsidRPr="008B3549">
        <w:rPr>
          <w:rFonts w:ascii="Bookman Old Style" w:hAnsi="Bookman Old Style"/>
          <w:sz w:val="26"/>
          <w:szCs w:val="26"/>
        </w:rPr>
        <w:softHyphen/>
        <w:t>ram-no de que o rei dos amonitas enviara Ismael com o fim de mat</w:t>
      </w:r>
      <w:r w:rsidRPr="008B3549">
        <w:rPr>
          <w:rFonts w:ascii="Bookman Old Style" w:hAnsi="Bookman Old Style" w:cs="Times New Roman"/>
          <w:sz w:val="26"/>
          <w:szCs w:val="26"/>
        </w:rPr>
        <w:t>á</w:t>
      </w:r>
      <w:r w:rsidRPr="008B3549">
        <w:rPr>
          <w:rFonts w:ascii="Bookman Old Style" w:hAnsi="Bookman Old Style"/>
          <w:sz w:val="26"/>
          <w:szCs w:val="26"/>
        </w:rPr>
        <w:t xml:space="preserve">-lo </w:t>
      </w:r>
      <w:r w:rsidRPr="008B3549">
        <w:rPr>
          <w:rFonts w:ascii="Bookman Old Style" w:hAnsi="Bookman Old Style" w:cs="Times New Roman"/>
          <w:sz w:val="26"/>
          <w:szCs w:val="26"/>
        </w:rPr>
        <w:t>à</w:t>
      </w:r>
      <w:r w:rsidRPr="008B3549">
        <w:rPr>
          <w:rFonts w:ascii="Bookman Old Style" w:hAnsi="Bookman Old Style"/>
          <w:sz w:val="26"/>
          <w:szCs w:val="26"/>
        </w:rPr>
        <w:t xml:space="preserve"> trai</w:t>
      </w:r>
      <w:r w:rsidRPr="008B3549">
        <w:rPr>
          <w:rFonts w:ascii="Bookman Old Style" w:hAnsi="Bookman Old Style" w:cs="Times New Roman"/>
          <w:sz w:val="26"/>
          <w:szCs w:val="26"/>
        </w:rPr>
        <w:t>çã</w:t>
      </w:r>
      <w:r w:rsidRPr="008B3549">
        <w:rPr>
          <w:rFonts w:ascii="Bookman Old Style" w:hAnsi="Bookman Old Style"/>
          <w:sz w:val="26"/>
          <w:szCs w:val="26"/>
        </w:rPr>
        <w:t>o e de se declarar rei de Israel, pois era de fam</w:t>
      </w:r>
      <w:r w:rsidRPr="008B3549">
        <w:rPr>
          <w:rFonts w:ascii="Bookman Old Style" w:hAnsi="Bookman Old Style" w:cs="Times New Roman"/>
          <w:sz w:val="26"/>
          <w:szCs w:val="26"/>
        </w:rPr>
        <w:t>í</w:t>
      </w:r>
      <w:r w:rsidRPr="008B3549">
        <w:rPr>
          <w:rFonts w:ascii="Bookman Old Style" w:hAnsi="Bookman Old Style"/>
          <w:sz w:val="26"/>
          <w:szCs w:val="26"/>
        </w:rPr>
        <w:t xml:space="preserve">lia real. O </w:t>
      </w:r>
      <w:r w:rsidRPr="008B3549">
        <w:rPr>
          <w:rFonts w:ascii="Bookman Old Style" w:hAnsi="Bookman Old Style" w:cs="Times New Roman"/>
          <w:sz w:val="26"/>
          <w:szCs w:val="26"/>
        </w:rPr>
        <w:t>ú</w:t>
      </w:r>
      <w:r w:rsidRPr="008B3549">
        <w:rPr>
          <w:rFonts w:ascii="Bookman Old Style" w:hAnsi="Bookman Old Style"/>
          <w:sz w:val="26"/>
          <w:szCs w:val="26"/>
        </w:rPr>
        <w:t>nico meio de remediar o proble</w:t>
      </w:r>
      <w:r w:rsidRPr="008B3549">
        <w:rPr>
          <w:rFonts w:ascii="Bookman Old Style" w:hAnsi="Bookman Old Style"/>
          <w:sz w:val="26"/>
          <w:szCs w:val="26"/>
        </w:rPr>
        <w:softHyphen/>
        <w:t>ma era ele permitir que matassem Ismael, a fim preservar o resto da na</w:t>
      </w:r>
      <w:r w:rsidRPr="008B3549">
        <w:rPr>
          <w:rFonts w:ascii="Bookman Old Style" w:hAnsi="Bookman Old Style" w:cs="Times New Roman"/>
          <w:sz w:val="26"/>
          <w:szCs w:val="26"/>
        </w:rPr>
        <w:t>çã</w:t>
      </w:r>
      <w:r w:rsidRPr="008B3549">
        <w:rPr>
          <w:rFonts w:ascii="Bookman Old Style" w:hAnsi="Bookman Old Style"/>
          <w:sz w:val="26"/>
          <w:szCs w:val="26"/>
        </w:rPr>
        <w:t>o da ru</w:t>
      </w:r>
      <w:r w:rsidRPr="008B3549">
        <w:rPr>
          <w:rFonts w:ascii="Bookman Old Style" w:hAnsi="Bookman Old Style" w:cs="Times New Roman"/>
          <w:sz w:val="26"/>
          <w:szCs w:val="26"/>
        </w:rPr>
        <w:t>í</w:t>
      </w:r>
      <w:r w:rsidRPr="008B3549">
        <w:rPr>
          <w:rFonts w:ascii="Bookman Old Style" w:hAnsi="Bookman Old Style"/>
          <w:sz w:val="26"/>
          <w:szCs w:val="26"/>
        </w:rPr>
        <w:t>na que seria inevit</w:t>
      </w:r>
      <w:r w:rsidRPr="008B3549">
        <w:rPr>
          <w:rFonts w:ascii="Bookman Old Style" w:hAnsi="Bookman Old Style" w:cs="Times New Roman"/>
          <w:sz w:val="26"/>
          <w:szCs w:val="26"/>
        </w:rPr>
        <w:t>á</w:t>
      </w:r>
      <w:r w:rsidRPr="008B3549">
        <w:rPr>
          <w:rFonts w:ascii="Bookman Old Style" w:hAnsi="Bookman Old Style"/>
          <w:sz w:val="26"/>
          <w:szCs w:val="26"/>
        </w:rPr>
        <w:t>vel, caso Ismael cumprisse o seu perverso des</w:t>
      </w:r>
      <w:r w:rsidRPr="008B3549">
        <w:rPr>
          <w:rFonts w:ascii="Bookman Old Style" w:hAnsi="Bookman Old Style" w:cs="Times New Roman"/>
          <w:sz w:val="26"/>
          <w:szCs w:val="26"/>
        </w:rPr>
        <w:t>í</w:t>
      </w:r>
      <w:r w:rsidRPr="008B3549">
        <w:rPr>
          <w:rFonts w:ascii="Bookman Old Style" w:hAnsi="Bookman Old Style"/>
          <w:sz w:val="26"/>
          <w:szCs w:val="26"/>
        </w:rPr>
        <w:t>gnio.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 respondeu que n</w:t>
      </w:r>
      <w:r w:rsidRPr="008B3549">
        <w:rPr>
          <w:rFonts w:ascii="Bookman Old Style" w:hAnsi="Bookman Old Style" w:cs="Times New Roman"/>
          <w:sz w:val="26"/>
          <w:szCs w:val="26"/>
        </w:rPr>
        <w:t>ã</w:t>
      </w:r>
      <w:r w:rsidRPr="008B3549">
        <w:rPr>
          <w:rFonts w:ascii="Bookman Old Style" w:hAnsi="Bookman Old Style"/>
          <w:sz w:val="26"/>
          <w:szCs w:val="26"/>
        </w:rPr>
        <w:t>o havia a menor probabilidade de Ismael, que recebera dele somente benef</w:t>
      </w:r>
      <w:r w:rsidRPr="008B3549">
        <w:rPr>
          <w:rFonts w:ascii="Bookman Old Style" w:hAnsi="Bookman Old Style" w:cs="Times New Roman"/>
          <w:sz w:val="26"/>
          <w:szCs w:val="26"/>
        </w:rPr>
        <w:t>í</w:t>
      </w:r>
      <w:r w:rsidRPr="008B3549">
        <w:rPr>
          <w:rFonts w:ascii="Bookman Old Style" w:hAnsi="Bookman Old Style"/>
          <w:sz w:val="26"/>
          <w:szCs w:val="26"/>
        </w:rPr>
        <w:t>cios, atentar contra a sua vida e que, n</w:t>
      </w:r>
      <w:r w:rsidRPr="008B3549">
        <w:rPr>
          <w:rFonts w:ascii="Bookman Old Style" w:hAnsi="Bookman Old Style" w:cs="Times New Roman"/>
          <w:sz w:val="26"/>
          <w:szCs w:val="26"/>
        </w:rPr>
        <w:t>ã</w:t>
      </w:r>
      <w:r w:rsidRPr="008B3549">
        <w:rPr>
          <w:rFonts w:ascii="Bookman Old Style" w:hAnsi="Bookman Old Style"/>
          <w:sz w:val="26"/>
          <w:szCs w:val="26"/>
        </w:rPr>
        <w:t>o tendo feito m</w:t>
      </w:r>
      <w:r w:rsidRPr="008B3549">
        <w:rPr>
          <w:rFonts w:ascii="Bookman Old Style" w:hAnsi="Bookman Old Style" w:cs="Times New Roman"/>
          <w:sz w:val="26"/>
          <w:szCs w:val="26"/>
        </w:rPr>
        <w:t>á</w:t>
      </w:r>
      <w:r w:rsidRPr="008B3549">
        <w:rPr>
          <w:rFonts w:ascii="Bookman Old Style" w:hAnsi="Bookman Old Style"/>
          <w:sz w:val="26"/>
          <w:szCs w:val="26"/>
        </w:rPr>
        <w:t>s a</w:t>
      </w:r>
      <w:r w:rsidRPr="008B3549">
        <w:rPr>
          <w:rFonts w:ascii="Bookman Old Style" w:hAnsi="Bookman Old Style" w:cs="Times New Roman"/>
          <w:sz w:val="26"/>
          <w:szCs w:val="26"/>
        </w:rPr>
        <w:t>çõ</w:t>
      </w:r>
      <w:r w:rsidRPr="008B3549">
        <w:rPr>
          <w:rFonts w:ascii="Bookman Old Style" w:hAnsi="Bookman Old Style"/>
          <w:sz w:val="26"/>
          <w:szCs w:val="26"/>
        </w:rPr>
        <w:t>es durante os dias dif</w:t>
      </w:r>
      <w:r w:rsidRPr="008B3549">
        <w:rPr>
          <w:rFonts w:ascii="Bookman Old Style" w:hAnsi="Bookman Old Style" w:cs="Times New Roman"/>
          <w:sz w:val="26"/>
          <w:szCs w:val="26"/>
        </w:rPr>
        <w:t>í</w:t>
      </w:r>
      <w:r w:rsidRPr="008B3549">
        <w:rPr>
          <w:rFonts w:ascii="Bookman Old Style" w:hAnsi="Bookman Old Style"/>
          <w:sz w:val="26"/>
          <w:szCs w:val="26"/>
        </w:rPr>
        <w:t>ceis que vivera, ousasse cometer agora t</w:t>
      </w:r>
      <w:r w:rsidRPr="008B3549">
        <w:rPr>
          <w:rFonts w:ascii="Bookman Old Style" w:hAnsi="Bookman Old Style" w:cs="Times New Roman"/>
          <w:sz w:val="26"/>
          <w:szCs w:val="26"/>
        </w:rPr>
        <w:t>ã</w:t>
      </w:r>
      <w:r w:rsidRPr="008B3549">
        <w:rPr>
          <w:rFonts w:ascii="Bookman Old Style" w:hAnsi="Bookman Old Style"/>
          <w:sz w:val="26"/>
          <w:szCs w:val="26"/>
        </w:rPr>
        <w:t>o grande cri</w:t>
      </w:r>
      <w:r w:rsidRPr="008B3549">
        <w:rPr>
          <w:rFonts w:ascii="Bookman Old Style" w:hAnsi="Bookman Old Style"/>
          <w:sz w:val="26"/>
          <w:szCs w:val="26"/>
        </w:rPr>
        <w:softHyphen/>
        <w:t>me contra o seu benfeitor, ao qual deveria ajudar com todas as suas for</w:t>
      </w:r>
      <w:r w:rsidRPr="008B3549">
        <w:rPr>
          <w:rFonts w:ascii="Bookman Old Style" w:hAnsi="Bookman Old Style" w:cs="Times New Roman"/>
          <w:sz w:val="26"/>
          <w:szCs w:val="26"/>
        </w:rPr>
        <w:t>ç</w:t>
      </w:r>
      <w:r w:rsidRPr="008B3549">
        <w:rPr>
          <w:rFonts w:ascii="Bookman Old Style" w:hAnsi="Bookman Old Style"/>
          <w:sz w:val="26"/>
          <w:szCs w:val="26"/>
        </w:rPr>
        <w:t>as se algum outro o combatesse. Mesmo que fosse verdade aquilo de que o avisavam, ele preferia correr o risco de ser assassinado a fazer morrer um homem que viera buscar asilo junto dele e que nele havia confiado.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Trinta dias depois, Ismael, acompanhado por dez de seus amigos, veio a Mispa visitar Gedalias </w:t>
      </w:r>
      <w:r w:rsidRPr="008B3549">
        <w:rPr>
          <w:rFonts w:ascii="Bookman Old Style" w:hAnsi="Bookman Old Style" w:cs="Times New Roman"/>
          <w:sz w:val="26"/>
          <w:szCs w:val="26"/>
        </w:rPr>
        <w:t>—</w:t>
      </w:r>
      <w:r w:rsidRPr="008B3549">
        <w:rPr>
          <w:rFonts w:ascii="Bookman Old Style" w:hAnsi="Bookman Old Style"/>
          <w:sz w:val="26"/>
          <w:szCs w:val="26"/>
        </w:rPr>
        <w:t xml:space="preserve"> que os recebeu e tratou muito bem </w:t>
      </w:r>
      <w:r w:rsidRPr="008B3549">
        <w:rPr>
          <w:rFonts w:ascii="Bookman Old Style" w:hAnsi="Bookman Old Style" w:cs="Times New Roman"/>
          <w:sz w:val="26"/>
          <w:szCs w:val="26"/>
        </w:rPr>
        <w:t>—</w:t>
      </w:r>
      <w:r w:rsidRPr="008B3549">
        <w:rPr>
          <w:rFonts w:ascii="Bookman Old Style" w:hAnsi="Bookman Old Style"/>
          <w:sz w:val="26"/>
          <w:szCs w:val="26"/>
        </w:rPr>
        <w:t xml:space="preserve"> e bebeu diversas vezes </w:t>
      </w:r>
      <w:r w:rsidRPr="008B3549">
        <w:rPr>
          <w:rFonts w:ascii="Bookman Old Style" w:hAnsi="Bookman Old Style" w:cs="Times New Roman"/>
          <w:sz w:val="26"/>
          <w:szCs w:val="26"/>
        </w:rPr>
        <w:t>à</w:t>
      </w:r>
      <w:r w:rsidRPr="008B3549">
        <w:rPr>
          <w:rFonts w:ascii="Bookman Old Style" w:hAnsi="Bookman Old Style"/>
          <w:sz w:val="26"/>
          <w:szCs w:val="26"/>
        </w:rPr>
        <w:t xml:space="preserve"> sa</w:t>
      </w:r>
      <w:r w:rsidRPr="008B3549">
        <w:rPr>
          <w:rFonts w:ascii="Bookman Old Style" w:hAnsi="Bookman Old Style" w:cs="Times New Roman"/>
          <w:sz w:val="26"/>
          <w:szCs w:val="26"/>
        </w:rPr>
        <w:t>ú</w:t>
      </w:r>
      <w:r w:rsidRPr="008B3549">
        <w:rPr>
          <w:rFonts w:ascii="Bookman Old Style" w:hAnsi="Bookman Old Style"/>
          <w:sz w:val="26"/>
          <w:szCs w:val="26"/>
        </w:rPr>
        <w:t>de dele, para mostrar-lhe o seu afeto. Quando Ismael e os que com ele estavam perceberam que o vinho come</w:t>
      </w:r>
      <w:r w:rsidRPr="008B3549">
        <w:rPr>
          <w:rFonts w:ascii="Bookman Old Style" w:hAnsi="Bookman Old Style" w:cs="Times New Roman"/>
          <w:sz w:val="26"/>
          <w:szCs w:val="26"/>
        </w:rPr>
        <w:t>ç</w:t>
      </w:r>
      <w:r w:rsidRPr="008B3549">
        <w:rPr>
          <w:rFonts w:ascii="Bookman Old Style" w:hAnsi="Bookman Old Style"/>
          <w:sz w:val="26"/>
          <w:szCs w:val="26"/>
        </w:rPr>
        <w:t>ava a perturbar Gedalias e que ele ador</w:t>
      </w:r>
      <w:r w:rsidRPr="008B3549">
        <w:rPr>
          <w:rFonts w:ascii="Bookman Old Style" w:hAnsi="Bookman Old Style"/>
          <w:sz w:val="26"/>
          <w:szCs w:val="26"/>
        </w:rPr>
        <w:softHyphen/>
        <w:t>mecera, mataram-no, bem como a todos os outros convidados, que haviam be</w:t>
      </w:r>
      <w:r w:rsidRPr="008B3549">
        <w:rPr>
          <w:rFonts w:ascii="Bookman Old Style" w:hAnsi="Bookman Old Style"/>
          <w:sz w:val="26"/>
          <w:szCs w:val="26"/>
        </w:rPr>
        <w:softHyphen/>
        <w:t>bido bastante. Depois, auxiliados pela escurid</w:t>
      </w:r>
      <w:r w:rsidRPr="008B3549">
        <w:rPr>
          <w:rFonts w:ascii="Bookman Old Style" w:hAnsi="Bookman Old Style" w:cs="Times New Roman"/>
          <w:sz w:val="26"/>
          <w:szCs w:val="26"/>
        </w:rPr>
        <w:t>ã</w:t>
      </w:r>
      <w:r w:rsidRPr="008B3549">
        <w:rPr>
          <w:rFonts w:ascii="Bookman Old Style" w:hAnsi="Bookman Old Style"/>
          <w:sz w:val="26"/>
          <w:szCs w:val="26"/>
        </w:rPr>
        <w:t>o da noite, foram degolar os sol</w:t>
      </w:r>
      <w:r w:rsidRPr="008B3549">
        <w:rPr>
          <w:rFonts w:ascii="Bookman Old Style" w:hAnsi="Bookman Old Style"/>
          <w:sz w:val="26"/>
          <w:szCs w:val="26"/>
        </w:rPr>
        <w:softHyphen/>
        <w:t>dados babil</w:t>
      </w:r>
      <w:r w:rsidRPr="008B3549">
        <w:rPr>
          <w:rFonts w:ascii="Bookman Old Style" w:hAnsi="Bookman Old Style" w:cs="Times New Roman"/>
          <w:sz w:val="26"/>
          <w:szCs w:val="26"/>
        </w:rPr>
        <w:t>ô</w:t>
      </w:r>
      <w:r w:rsidRPr="008B3549">
        <w:rPr>
          <w:rFonts w:ascii="Bookman Old Style" w:hAnsi="Bookman Old Style"/>
          <w:sz w:val="26"/>
          <w:szCs w:val="26"/>
        </w:rPr>
        <w:t>nios e os judeus adormecidos na cidade.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No dia seguinte de manh</w:t>
      </w:r>
      <w:r w:rsidRPr="008B3549">
        <w:rPr>
          <w:rFonts w:ascii="Bookman Old Style" w:hAnsi="Bookman Old Style" w:cs="Times New Roman"/>
          <w:sz w:val="26"/>
          <w:szCs w:val="26"/>
        </w:rPr>
        <w:t>ã</w:t>
      </w:r>
      <w:r w:rsidRPr="008B3549">
        <w:rPr>
          <w:rFonts w:ascii="Bookman Old Style" w:hAnsi="Bookman Old Style"/>
          <w:sz w:val="26"/>
          <w:szCs w:val="26"/>
        </w:rPr>
        <w:t>, cerca de oitenta pessoas vieram do campo ofere</w:t>
      </w:r>
      <w:r w:rsidRPr="008B3549">
        <w:rPr>
          <w:rFonts w:ascii="Bookman Old Style" w:hAnsi="Bookman Old Style"/>
          <w:sz w:val="26"/>
          <w:szCs w:val="26"/>
        </w:rPr>
        <w:softHyphen/>
        <w:t>cer presentes a Gedalias. Ismael disse-lhes que falassem com ele. Depois de en</w:t>
      </w:r>
      <w:r w:rsidRPr="008B3549">
        <w:rPr>
          <w:rFonts w:ascii="Bookman Old Style" w:hAnsi="Bookman Old Style"/>
          <w:sz w:val="26"/>
          <w:szCs w:val="26"/>
        </w:rPr>
        <w:softHyphen/>
        <w:t>trarem na casa, Ismael e seus c</w:t>
      </w:r>
      <w:r w:rsidRPr="008B3549">
        <w:rPr>
          <w:rFonts w:ascii="Bookman Old Style" w:hAnsi="Bookman Old Style" w:cs="Times New Roman"/>
          <w:sz w:val="26"/>
          <w:szCs w:val="26"/>
        </w:rPr>
        <w:t>ú</w:t>
      </w:r>
      <w:r w:rsidRPr="008B3549">
        <w:rPr>
          <w:rFonts w:ascii="Bookman Old Style" w:hAnsi="Bookman Old Style"/>
          <w:sz w:val="26"/>
          <w:szCs w:val="26"/>
        </w:rPr>
        <w:t>mplices mataram-nos e os lan</w:t>
      </w:r>
      <w:r w:rsidRPr="008B3549">
        <w:rPr>
          <w:rFonts w:ascii="Bookman Old Style" w:hAnsi="Bookman Old Style" w:cs="Times New Roman"/>
          <w:sz w:val="26"/>
          <w:szCs w:val="26"/>
        </w:rPr>
        <w:t>ç</w:t>
      </w:r>
      <w:r w:rsidRPr="008B3549">
        <w:rPr>
          <w:rFonts w:ascii="Bookman Old Style" w:hAnsi="Bookman Old Style"/>
          <w:sz w:val="26"/>
          <w:szCs w:val="26"/>
        </w:rPr>
        <w:t>aram num po</w:t>
      </w:r>
      <w:r w:rsidRPr="008B3549">
        <w:rPr>
          <w:rFonts w:ascii="Bookman Old Style" w:hAnsi="Bookman Old Style" w:cs="Times New Roman"/>
          <w:sz w:val="26"/>
          <w:szCs w:val="26"/>
        </w:rPr>
        <w:t>ç</w:t>
      </w:r>
      <w:r w:rsidRPr="008B3549">
        <w:rPr>
          <w:rFonts w:ascii="Bookman Old Style" w:hAnsi="Bookman Old Style"/>
          <w:sz w:val="26"/>
          <w:szCs w:val="26"/>
        </w:rPr>
        <w:t>o muito profundo, para que ningu</w:t>
      </w:r>
      <w:r w:rsidRPr="008B3549">
        <w:rPr>
          <w:rFonts w:ascii="Bookman Old Style" w:hAnsi="Bookman Old Style" w:cs="Times New Roman"/>
          <w:sz w:val="26"/>
          <w:szCs w:val="26"/>
        </w:rPr>
        <w:t>é</w:t>
      </w:r>
      <w:r w:rsidRPr="008B3549">
        <w:rPr>
          <w:rFonts w:ascii="Bookman Old Style" w:hAnsi="Bookman Old Style"/>
          <w:sz w:val="26"/>
          <w:szCs w:val="26"/>
        </w:rPr>
        <w:t>m percebesse o que se passara, com exce</w:t>
      </w:r>
      <w:r w:rsidRPr="008B3549">
        <w:rPr>
          <w:rFonts w:ascii="Bookman Old Style" w:hAnsi="Bookman Old Style" w:cs="Times New Roman"/>
          <w:sz w:val="26"/>
          <w:szCs w:val="26"/>
        </w:rPr>
        <w:t>çã</w:t>
      </w:r>
      <w:r w:rsidRPr="008B3549">
        <w:rPr>
          <w:rFonts w:ascii="Bookman Old Style" w:hAnsi="Bookman Old Style"/>
          <w:sz w:val="26"/>
          <w:szCs w:val="26"/>
        </w:rPr>
        <w:t>o de uns poucos que lhe prometeram mostrar no campo o lugar onde haviam escondido m</w:t>
      </w:r>
      <w:r w:rsidRPr="008B3549">
        <w:rPr>
          <w:rFonts w:ascii="Bookman Old Style" w:hAnsi="Bookman Old Style" w:cs="Times New Roman"/>
          <w:sz w:val="26"/>
          <w:szCs w:val="26"/>
        </w:rPr>
        <w:t>ó</w:t>
      </w:r>
      <w:r w:rsidRPr="008B3549">
        <w:rPr>
          <w:rFonts w:ascii="Bookman Old Style" w:hAnsi="Bookman Old Style"/>
          <w:sz w:val="26"/>
          <w:szCs w:val="26"/>
        </w:rPr>
        <w:t>veis, vestes e trigo. Ismael aprisionou tamb</w:t>
      </w:r>
      <w:r w:rsidRPr="008B3549">
        <w:rPr>
          <w:rFonts w:ascii="Bookman Old Style" w:hAnsi="Bookman Old Style" w:cs="Times New Roman"/>
          <w:sz w:val="26"/>
          <w:szCs w:val="26"/>
        </w:rPr>
        <w:t>é</w:t>
      </w:r>
      <w:r w:rsidRPr="008B3549">
        <w:rPr>
          <w:rFonts w:ascii="Bookman Old Style" w:hAnsi="Bookman Old Style"/>
          <w:sz w:val="26"/>
          <w:szCs w:val="26"/>
        </w:rPr>
        <w:t>m alguns habitantes de Mispa, mulheres e crian</w:t>
      </w:r>
      <w:r w:rsidRPr="008B3549">
        <w:rPr>
          <w:rFonts w:ascii="Bookman Old Style" w:hAnsi="Bookman Old Style" w:cs="Times New Roman"/>
          <w:sz w:val="26"/>
          <w:szCs w:val="26"/>
        </w:rPr>
        <w:t>ç</w:t>
      </w:r>
      <w:r w:rsidRPr="008B3549">
        <w:rPr>
          <w:rFonts w:ascii="Bookman Old Style" w:hAnsi="Bookman Old Style"/>
          <w:sz w:val="26"/>
          <w:szCs w:val="26"/>
        </w:rPr>
        <w:t>as, entre as quais estavam as filhas do rei Zedequias,</w:t>
      </w:r>
      <w:r>
        <w:rPr>
          <w:rFonts w:ascii="Bookman Old Style" w:hAnsi="Bookman Old Style"/>
          <w:sz w:val="26"/>
          <w:szCs w:val="26"/>
        </w:rPr>
        <w:t xml:space="preserve"> </w:t>
      </w:r>
      <w:r w:rsidRPr="008B3549">
        <w:rPr>
          <w:rFonts w:ascii="Bookman Old Style" w:hAnsi="Bookman Old Style"/>
          <w:sz w:val="26"/>
          <w:szCs w:val="26"/>
        </w:rPr>
        <w:t>deixadas por Nebuzarad</w:t>
      </w:r>
      <w:r w:rsidRPr="008B3549">
        <w:rPr>
          <w:rFonts w:ascii="Bookman Old Style" w:hAnsi="Bookman Old Style" w:cs="Times New Roman"/>
          <w:sz w:val="26"/>
          <w:szCs w:val="26"/>
        </w:rPr>
        <w:t>ã</w:t>
      </w:r>
      <w:r w:rsidRPr="008B3549">
        <w:rPr>
          <w:rFonts w:ascii="Bookman Old Style" w:hAnsi="Bookman Old Style"/>
          <w:sz w:val="26"/>
          <w:szCs w:val="26"/>
        </w:rPr>
        <w:t xml:space="preserve"> sob a cust</w:t>
      </w:r>
      <w:r w:rsidRPr="008B3549">
        <w:rPr>
          <w:rFonts w:ascii="Bookman Old Style" w:hAnsi="Bookman Old Style" w:cs="Times New Roman"/>
          <w:sz w:val="26"/>
          <w:szCs w:val="26"/>
        </w:rPr>
        <w:t>ó</w:t>
      </w:r>
      <w:r w:rsidRPr="008B3549">
        <w:rPr>
          <w:rFonts w:ascii="Bookman Old Style" w:hAnsi="Bookman Old Style"/>
          <w:sz w:val="26"/>
          <w:szCs w:val="26"/>
        </w:rPr>
        <w:t>dia de Gedalias. Esse p</w:t>
      </w:r>
      <w:r w:rsidRPr="008B3549">
        <w:rPr>
          <w:rFonts w:ascii="Bookman Old Style" w:hAnsi="Bookman Old Style" w:cs="Times New Roman"/>
          <w:sz w:val="26"/>
          <w:szCs w:val="26"/>
        </w:rPr>
        <w:t>é</w:t>
      </w:r>
      <w:r w:rsidRPr="008B3549">
        <w:rPr>
          <w:rFonts w:ascii="Bookman Old Style" w:hAnsi="Bookman Old Style"/>
          <w:sz w:val="26"/>
          <w:szCs w:val="26"/>
        </w:rPr>
        <w:t>ssimo homem, de</w:t>
      </w:r>
      <w:r w:rsidRPr="008B3549">
        <w:rPr>
          <w:rFonts w:ascii="Bookman Old Style" w:hAnsi="Bookman Old Style"/>
          <w:sz w:val="26"/>
          <w:szCs w:val="26"/>
        </w:rPr>
        <w:softHyphen/>
        <w:t>pois de cometer tantos crimes, p</w:t>
      </w:r>
      <w:r w:rsidRPr="008B3549">
        <w:rPr>
          <w:rFonts w:ascii="Bookman Old Style" w:hAnsi="Bookman Old Style" w:cs="Times New Roman"/>
          <w:sz w:val="26"/>
          <w:szCs w:val="26"/>
        </w:rPr>
        <w:t>ô</w:t>
      </w:r>
      <w:r w:rsidRPr="008B3549">
        <w:rPr>
          <w:rFonts w:ascii="Bookman Old Style" w:hAnsi="Bookman Old Style"/>
          <w:sz w:val="26"/>
          <w:szCs w:val="26"/>
        </w:rPr>
        <w:t>s-se a caminho, para voltar ao rei dos amonitas.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Jo</w:t>
      </w:r>
      <w:r w:rsidRPr="008B3549">
        <w:rPr>
          <w:rFonts w:ascii="Bookman Old Style" w:hAnsi="Bookman Old Style" w:cs="Times New Roman"/>
          <w:sz w:val="26"/>
          <w:szCs w:val="26"/>
        </w:rPr>
        <w:t>ã</w:t>
      </w:r>
      <w:r w:rsidRPr="008B3549">
        <w:rPr>
          <w:rFonts w:ascii="Bookman Old Style" w:hAnsi="Bookman Old Style"/>
          <w:sz w:val="26"/>
          <w:szCs w:val="26"/>
        </w:rPr>
        <w:t xml:space="preserve">o e outros homens da nobreza, seus amigos, ao saber o que se passara, ficaram muito irritados e reuniram o que puderam de homens </w:t>
      </w:r>
      <w:r w:rsidRPr="008B3549">
        <w:rPr>
          <w:rFonts w:ascii="Bookman Old Style" w:hAnsi="Bookman Old Style"/>
          <w:sz w:val="26"/>
          <w:szCs w:val="26"/>
        </w:rPr>
        <w:lastRenderedPageBreak/>
        <w:t>armados, perse</w:t>
      </w:r>
      <w:r w:rsidRPr="008B3549">
        <w:rPr>
          <w:rFonts w:ascii="Bookman Old Style" w:hAnsi="Bookman Old Style"/>
          <w:sz w:val="26"/>
          <w:szCs w:val="26"/>
        </w:rPr>
        <w:softHyphen/>
        <w:t>guiram Ismael e o alcan</w:t>
      </w:r>
      <w:r w:rsidRPr="008B3549">
        <w:rPr>
          <w:rFonts w:ascii="Bookman Old Style" w:hAnsi="Bookman Old Style" w:cs="Times New Roman"/>
          <w:sz w:val="26"/>
          <w:szCs w:val="26"/>
        </w:rPr>
        <w:t>ç</w:t>
      </w:r>
      <w:r w:rsidRPr="008B3549">
        <w:rPr>
          <w:rFonts w:ascii="Bookman Old Style" w:hAnsi="Bookman Old Style"/>
          <w:sz w:val="26"/>
          <w:szCs w:val="26"/>
        </w:rPr>
        <w:t>aram pr</w:t>
      </w:r>
      <w:r w:rsidRPr="008B3549">
        <w:rPr>
          <w:rFonts w:ascii="Bookman Old Style" w:hAnsi="Bookman Old Style" w:cs="Times New Roman"/>
          <w:sz w:val="26"/>
          <w:szCs w:val="26"/>
        </w:rPr>
        <w:t>ó</w:t>
      </w:r>
      <w:r w:rsidRPr="008B3549">
        <w:rPr>
          <w:rFonts w:ascii="Bookman Old Style" w:hAnsi="Bookman Old Style"/>
          <w:sz w:val="26"/>
          <w:szCs w:val="26"/>
        </w:rPr>
        <w:t>ximo da fronteira de Hebrom. Os que o acom</w:t>
      </w:r>
      <w:r w:rsidRPr="008B3549">
        <w:rPr>
          <w:rFonts w:ascii="Bookman Old Style" w:hAnsi="Bookman Old Style"/>
          <w:sz w:val="26"/>
          <w:szCs w:val="26"/>
        </w:rPr>
        <w:softHyphen/>
        <w:t>panhavam pensaram que Jo</w:t>
      </w:r>
      <w:r w:rsidRPr="008B3549">
        <w:rPr>
          <w:rFonts w:ascii="Bookman Old Style" w:hAnsi="Bookman Old Style" w:cs="Times New Roman"/>
          <w:sz w:val="26"/>
          <w:szCs w:val="26"/>
        </w:rPr>
        <w:t>ã</w:t>
      </w:r>
      <w:r w:rsidRPr="008B3549">
        <w:rPr>
          <w:rFonts w:ascii="Bookman Old Style" w:hAnsi="Bookman Old Style"/>
          <w:sz w:val="26"/>
          <w:szCs w:val="26"/>
        </w:rPr>
        <w:t>o e seus amigos vinham socorr</w:t>
      </w:r>
      <w:r w:rsidRPr="008B3549">
        <w:rPr>
          <w:rFonts w:ascii="Bookman Old Style" w:hAnsi="Bookman Old Style" w:cs="Times New Roman"/>
          <w:sz w:val="26"/>
          <w:szCs w:val="26"/>
        </w:rPr>
        <w:t>ê</w:t>
      </w:r>
      <w:r w:rsidRPr="008B3549">
        <w:rPr>
          <w:rFonts w:ascii="Bookman Old Style" w:hAnsi="Bookman Old Style"/>
          <w:sz w:val="26"/>
          <w:szCs w:val="26"/>
        </w:rPr>
        <w:t>-los e passaram para o lado dele, com grandes demonstra</w:t>
      </w:r>
      <w:r w:rsidRPr="008B3549">
        <w:rPr>
          <w:rFonts w:ascii="Bookman Old Style" w:hAnsi="Bookman Old Style" w:cs="Times New Roman"/>
          <w:sz w:val="26"/>
          <w:szCs w:val="26"/>
        </w:rPr>
        <w:t>çõ</w:t>
      </w:r>
      <w:r w:rsidRPr="008B3549">
        <w:rPr>
          <w:rFonts w:ascii="Bookman Old Style" w:hAnsi="Bookman Old Style"/>
          <w:sz w:val="26"/>
          <w:szCs w:val="26"/>
        </w:rPr>
        <w:t>es de alegria. Ismael, seguido apenas por uns oito dos seus, fugiu para o rei dos amonitas. Jo</w:t>
      </w:r>
      <w:r w:rsidRPr="008B3549">
        <w:rPr>
          <w:rFonts w:ascii="Bookman Old Style" w:hAnsi="Bookman Old Style" w:cs="Times New Roman"/>
          <w:sz w:val="26"/>
          <w:szCs w:val="26"/>
        </w:rPr>
        <w:t>ã</w:t>
      </w:r>
      <w:r w:rsidRPr="008B3549">
        <w:rPr>
          <w:rFonts w:ascii="Bookman Old Style" w:hAnsi="Bookman Old Style"/>
          <w:sz w:val="26"/>
          <w:szCs w:val="26"/>
        </w:rPr>
        <w:t>o, seus amigos e os que ele havia salvado foram a Mandra, onde passaram todo aquele dia, mas ele teve a id</w:t>
      </w:r>
      <w:r w:rsidRPr="008B3549">
        <w:rPr>
          <w:rFonts w:ascii="Bookman Old Style" w:hAnsi="Bookman Old Style" w:cs="Times New Roman"/>
          <w:sz w:val="26"/>
          <w:szCs w:val="26"/>
        </w:rPr>
        <w:t>é</w:t>
      </w:r>
      <w:r w:rsidRPr="008B3549">
        <w:rPr>
          <w:rFonts w:ascii="Bookman Old Style" w:hAnsi="Bookman Old Style"/>
          <w:sz w:val="26"/>
          <w:szCs w:val="26"/>
        </w:rPr>
        <w:t>ia de se dirigir para o Egito, temendo que os babil</w:t>
      </w:r>
      <w:r w:rsidRPr="008B3549">
        <w:rPr>
          <w:rFonts w:ascii="Bookman Old Style" w:hAnsi="Bookman Old Style" w:cs="Times New Roman"/>
          <w:sz w:val="26"/>
          <w:szCs w:val="26"/>
        </w:rPr>
        <w:t>ô</w:t>
      </w:r>
      <w:r w:rsidRPr="008B3549">
        <w:rPr>
          <w:rFonts w:ascii="Bookman Old Style" w:hAnsi="Bookman Old Style"/>
          <w:sz w:val="26"/>
          <w:szCs w:val="26"/>
        </w:rPr>
        <w:t>nios os mandassem matar por causa da morte de Gedalias, que eles lhes haviam dado como comandante. Antes, por</w:t>
      </w:r>
      <w:r w:rsidRPr="008B3549">
        <w:rPr>
          <w:rFonts w:ascii="Bookman Old Style" w:hAnsi="Bookman Old Style" w:cs="Times New Roman"/>
          <w:sz w:val="26"/>
          <w:szCs w:val="26"/>
        </w:rPr>
        <w:t>é</w:t>
      </w:r>
      <w:r w:rsidRPr="008B3549">
        <w:rPr>
          <w:rFonts w:ascii="Bookman Old Style" w:hAnsi="Bookman Old Style"/>
          <w:sz w:val="26"/>
          <w:szCs w:val="26"/>
        </w:rPr>
        <w:t>m, foram se aconselhar com Jeremias. Rogaram-lhe que consultasse a Deus, prometendo com juramento fazer o que Ele ordenasse.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profeta assim fez, e dez dias depois Deus lhe apareceu e ordenou que dis</w:t>
      </w:r>
      <w:r w:rsidRPr="008B3549">
        <w:rPr>
          <w:rFonts w:ascii="Bookman Old Style" w:hAnsi="Bookman Old Style"/>
          <w:sz w:val="26"/>
          <w:szCs w:val="26"/>
        </w:rPr>
        <w:softHyphen/>
        <w:t>sesse a Jo</w:t>
      </w:r>
      <w:r w:rsidRPr="008B3549">
        <w:rPr>
          <w:rFonts w:ascii="Bookman Old Style" w:hAnsi="Bookman Old Style" w:cs="Times New Roman"/>
          <w:sz w:val="26"/>
          <w:szCs w:val="26"/>
        </w:rPr>
        <w:t>ã</w:t>
      </w:r>
      <w:r w:rsidRPr="008B3549">
        <w:rPr>
          <w:rFonts w:ascii="Bookman Old Style" w:hAnsi="Bookman Old Style"/>
          <w:sz w:val="26"/>
          <w:szCs w:val="26"/>
        </w:rPr>
        <w:t>o, a seus amigos e a todo o povo que se eles ficassem onde estavam cuidaria deles e impediria que os babil</w:t>
      </w:r>
      <w:r w:rsidRPr="008B3549">
        <w:rPr>
          <w:rFonts w:ascii="Bookman Old Style" w:hAnsi="Bookman Old Style" w:cs="Times New Roman"/>
          <w:sz w:val="26"/>
          <w:szCs w:val="26"/>
        </w:rPr>
        <w:t>ô</w:t>
      </w:r>
      <w:r w:rsidRPr="008B3549">
        <w:rPr>
          <w:rFonts w:ascii="Bookman Old Style" w:hAnsi="Bookman Old Style"/>
          <w:sz w:val="26"/>
          <w:szCs w:val="26"/>
        </w:rPr>
        <w:t>nios lhes fizessem mal. Se fossem para o Egito, por</w:t>
      </w:r>
      <w:r w:rsidRPr="008B3549">
        <w:rPr>
          <w:rFonts w:ascii="Bookman Old Style" w:hAnsi="Bookman Old Style" w:cs="Times New Roman"/>
          <w:sz w:val="26"/>
          <w:szCs w:val="26"/>
        </w:rPr>
        <w:t>é</w:t>
      </w:r>
      <w:r w:rsidRPr="008B3549">
        <w:rPr>
          <w:rFonts w:ascii="Bookman Old Style" w:hAnsi="Bookman Old Style"/>
          <w:sz w:val="26"/>
          <w:szCs w:val="26"/>
        </w:rPr>
        <w:t>m, Ele os abandonaria e lhes infligiria, em sua c</w:t>
      </w:r>
      <w:r w:rsidRPr="008B3549">
        <w:rPr>
          <w:rFonts w:ascii="Bookman Old Style" w:hAnsi="Bookman Old Style" w:cs="Times New Roman"/>
          <w:sz w:val="26"/>
          <w:szCs w:val="26"/>
        </w:rPr>
        <w:t>ó</w:t>
      </w:r>
      <w:r w:rsidRPr="008B3549">
        <w:rPr>
          <w:rFonts w:ascii="Bookman Old Style" w:hAnsi="Bookman Old Style"/>
          <w:sz w:val="26"/>
          <w:szCs w:val="26"/>
        </w:rPr>
        <w:t>lera, os mesmos cas</w:t>
      </w:r>
      <w:r w:rsidRPr="008B3549">
        <w:rPr>
          <w:rFonts w:ascii="Bookman Old Style" w:hAnsi="Bookman Old Style"/>
          <w:sz w:val="26"/>
          <w:szCs w:val="26"/>
        </w:rPr>
        <w:softHyphen/>
        <w:t>tigos que aplicara aos seus outros irm</w:t>
      </w:r>
      <w:r w:rsidRPr="008B3549">
        <w:rPr>
          <w:rFonts w:ascii="Bookman Old Style" w:hAnsi="Bookman Old Style" w:cs="Times New Roman"/>
          <w:sz w:val="26"/>
          <w:szCs w:val="26"/>
        </w:rPr>
        <w:t>ã</w:t>
      </w:r>
      <w:r w:rsidRPr="008B3549">
        <w:rPr>
          <w:rFonts w:ascii="Bookman Old Style" w:hAnsi="Bookman Old Style"/>
          <w:sz w:val="26"/>
          <w:szCs w:val="26"/>
        </w:rPr>
        <w:t>os. Jeremias deu-lhes essa resposta da parte de Deus, mas eles n</w:t>
      </w:r>
      <w:r w:rsidRPr="008B3549">
        <w:rPr>
          <w:rFonts w:ascii="Bookman Old Style" w:hAnsi="Bookman Old Style" w:cs="Times New Roman"/>
          <w:sz w:val="26"/>
          <w:szCs w:val="26"/>
        </w:rPr>
        <w:t>ã</w:t>
      </w:r>
      <w:r w:rsidRPr="008B3549">
        <w:rPr>
          <w:rFonts w:ascii="Bookman Old Style" w:hAnsi="Bookman Old Style"/>
          <w:sz w:val="26"/>
          <w:szCs w:val="26"/>
        </w:rPr>
        <w:t>o prestaram f</w:t>
      </w:r>
      <w:r w:rsidRPr="008B3549">
        <w:rPr>
          <w:rFonts w:ascii="Bookman Old Style" w:hAnsi="Bookman Old Style" w:cs="Times New Roman"/>
          <w:sz w:val="26"/>
          <w:szCs w:val="26"/>
        </w:rPr>
        <w:t>é</w:t>
      </w:r>
      <w:r w:rsidRPr="008B3549">
        <w:rPr>
          <w:rFonts w:ascii="Bookman Old Style" w:hAnsi="Bookman Old Style"/>
          <w:sz w:val="26"/>
          <w:szCs w:val="26"/>
        </w:rPr>
        <w:t xml:space="preserve"> </w:t>
      </w:r>
      <w:r w:rsidRPr="008B3549">
        <w:rPr>
          <w:rFonts w:ascii="Bookman Old Style" w:hAnsi="Bookman Old Style" w:cs="Times New Roman"/>
          <w:sz w:val="26"/>
          <w:szCs w:val="26"/>
        </w:rPr>
        <w:t>à</w:t>
      </w:r>
      <w:r w:rsidRPr="008B3549">
        <w:rPr>
          <w:rFonts w:ascii="Bookman Old Style" w:hAnsi="Bookman Old Style"/>
          <w:sz w:val="26"/>
          <w:szCs w:val="26"/>
        </w:rPr>
        <w:t>s suas palavras nem acreditaram que era por ordem de Deus que ele lhes ordenava ficar. Convenceram-se de que ele dava aquele conselho para ser agrad</w:t>
      </w:r>
      <w:r w:rsidRPr="008B3549">
        <w:rPr>
          <w:rFonts w:ascii="Bookman Old Style" w:hAnsi="Bookman Old Style" w:cs="Times New Roman"/>
          <w:sz w:val="26"/>
          <w:szCs w:val="26"/>
        </w:rPr>
        <w:t>á</w:t>
      </w:r>
      <w:r w:rsidRPr="008B3549">
        <w:rPr>
          <w:rFonts w:ascii="Bookman Old Style" w:hAnsi="Bookman Old Style"/>
          <w:sz w:val="26"/>
          <w:szCs w:val="26"/>
        </w:rPr>
        <w:t>vel a Baruque, seu disc</w:t>
      </w:r>
      <w:r w:rsidRPr="008B3549">
        <w:rPr>
          <w:rFonts w:ascii="Bookman Old Style" w:hAnsi="Bookman Old Style" w:cs="Times New Roman"/>
          <w:sz w:val="26"/>
          <w:szCs w:val="26"/>
        </w:rPr>
        <w:t>í</w:t>
      </w:r>
      <w:r w:rsidRPr="008B3549">
        <w:rPr>
          <w:rFonts w:ascii="Bookman Old Style" w:hAnsi="Bookman Old Style"/>
          <w:sz w:val="26"/>
          <w:szCs w:val="26"/>
        </w:rPr>
        <w:t>pulo, e para exp</w:t>
      </w:r>
      <w:r w:rsidRPr="008B3549">
        <w:rPr>
          <w:rFonts w:ascii="Bookman Old Style" w:hAnsi="Bookman Old Style" w:cs="Times New Roman"/>
          <w:sz w:val="26"/>
          <w:szCs w:val="26"/>
        </w:rPr>
        <w:t>ô</w:t>
      </w:r>
      <w:r w:rsidRPr="008B3549">
        <w:rPr>
          <w:rFonts w:ascii="Bookman Old Style" w:hAnsi="Bookman Old Style"/>
          <w:sz w:val="26"/>
          <w:szCs w:val="26"/>
        </w:rPr>
        <w:t>-los ao furor dos babil</w:t>
      </w:r>
      <w:r w:rsidRPr="008B3549">
        <w:rPr>
          <w:rFonts w:ascii="Bookman Old Style" w:hAnsi="Bookman Old Style" w:cs="Times New Roman"/>
          <w:sz w:val="26"/>
          <w:szCs w:val="26"/>
        </w:rPr>
        <w:t>ô</w:t>
      </w:r>
      <w:r w:rsidRPr="008B3549">
        <w:rPr>
          <w:rFonts w:ascii="Bookman Old Style" w:hAnsi="Bookman Old Style"/>
          <w:sz w:val="26"/>
          <w:szCs w:val="26"/>
        </w:rPr>
        <w:t>nios. Desprezaram ent</w:t>
      </w:r>
      <w:r w:rsidRPr="008B3549">
        <w:rPr>
          <w:rFonts w:ascii="Bookman Old Style" w:hAnsi="Bookman Old Style" w:cs="Times New Roman"/>
          <w:sz w:val="26"/>
          <w:szCs w:val="26"/>
        </w:rPr>
        <w:t>ã</w:t>
      </w:r>
      <w:r w:rsidRPr="008B3549">
        <w:rPr>
          <w:rFonts w:ascii="Bookman Old Style" w:hAnsi="Bookman Old Style"/>
          <w:sz w:val="26"/>
          <w:szCs w:val="26"/>
        </w:rPr>
        <w:t>o as ordens de Deus e foram para o Egito, levando com eles tamb</w:t>
      </w:r>
      <w:r w:rsidRPr="008B3549">
        <w:rPr>
          <w:rFonts w:ascii="Bookman Old Style" w:hAnsi="Bookman Old Style" w:cs="Times New Roman"/>
          <w:sz w:val="26"/>
          <w:szCs w:val="26"/>
        </w:rPr>
        <w:t>é</w:t>
      </w:r>
      <w:r w:rsidRPr="008B3549">
        <w:rPr>
          <w:rFonts w:ascii="Bookman Old Style" w:hAnsi="Bookman Old Style"/>
          <w:sz w:val="26"/>
          <w:szCs w:val="26"/>
        </w:rPr>
        <w:t>m Jeremias e Baruque. Deus ent</w:t>
      </w:r>
      <w:r w:rsidRPr="008B3549">
        <w:rPr>
          <w:rFonts w:ascii="Bookman Old Style" w:hAnsi="Bookman Old Style" w:cs="Times New Roman"/>
          <w:sz w:val="26"/>
          <w:szCs w:val="26"/>
        </w:rPr>
        <w:t>ã</w:t>
      </w:r>
      <w:r w:rsidRPr="008B3549">
        <w:rPr>
          <w:rFonts w:ascii="Bookman Old Style" w:hAnsi="Bookman Old Style"/>
          <w:sz w:val="26"/>
          <w:szCs w:val="26"/>
        </w:rPr>
        <w:t>o falou ao seu profeta e ordenou-lhe que dissesse ao seu povo que o rei da Babil</w:t>
      </w:r>
      <w:r w:rsidRPr="008B3549">
        <w:rPr>
          <w:rFonts w:ascii="Bookman Old Style" w:hAnsi="Bookman Old Style" w:cs="Times New Roman"/>
          <w:sz w:val="26"/>
          <w:szCs w:val="26"/>
        </w:rPr>
        <w:t>ô</w:t>
      </w:r>
      <w:r w:rsidRPr="008B3549">
        <w:rPr>
          <w:rFonts w:ascii="Bookman Old Style" w:hAnsi="Bookman Old Style"/>
          <w:sz w:val="26"/>
          <w:szCs w:val="26"/>
        </w:rPr>
        <w:t>nia faria guer</w:t>
      </w:r>
      <w:r w:rsidRPr="008B3549">
        <w:rPr>
          <w:rFonts w:ascii="Bookman Old Style" w:hAnsi="Bookman Old Style"/>
          <w:sz w:val="26"/>
          <w:szCs w:val="26"/>
        </w:rPr>
        <w:softHyphen/>
        <w:t>ra ao rei do Egito e o venceria. Ent</w:t>
      </w:r>
      <w:r w:rsidRPr="008B3549">
        <w:rPr>
          <w:rFonts w:ascii="Bookman Old Style" w:hAnsi="Bookman Old Style" w:cs="Times New Roman"/>
          <w:sz w:val="26"/>
          <w:szCs w:val="26"/>
        </w:rPr>
        <w:t>ã</w:t>
      </w:r>
      <w:r w:rsidRPr="008B3549">
        <w:rPr>
          <w:rFonts w:ascii="Bookman Old Style" w:hAnsi="Bookman Old Style"/>
          <w:sz w:val="26"/>
          <w:szCs w:val="26"/>
        </w:rPr>
        <w:t>o parte deles seria morta, e o resto, levado como escravo para a Babil</w:t>
      </w:r>
      <w:r w:rsidRPr="008B3549">
        <w:rPr>
          <w:rFonts w:ascii="Bookman Old Style" w:hAnsi="Bookman Old Style" w:cs="Times New Roman"/>
          <w:sz w:val="26"/>
          <w:szCs w:val="26"/>
        </w:rPr>
        <w:t>ô</w:t>
      </w:r>
      <w:r w:rsidRPr="008B3549">
        <w:rPr>
          <w:rFonts w:ascii="Bookman Old Style" w:hAnsi="Bookman Old Style"/>
          <w:sz w:val="26"/>
          <w:szCs w:val="26"/>
        </w:rPr>
        <w:t>nia.</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fatos confirmaram a veracidade dessa profecia, pois cinco anos depois da ru</w:t>
      </w:r>
      <w:r w:rsidRPr="008B3549">
        <w:rPr>
          <w:rFonts w:ascii="Bookman Old Style" w:hAnsi="Bookman Old Style" w:cs="Times New Roman"/>
          <w:sz w:val="26"/>
          <w:szCs w:val="26"/>
        </w:rPr>
        <w:t>í</w:t>
      </w:r>
      <w:r w:rsidRPr="008B3549">
        <w:rPr>
          <w:rFonts w:ascii="Bookman Old Style" w:hAnsi="Bookman Old Style"/>
          <w:sz w:val="26"/>
          <w:szCs w:val="26"/>
        </w:rPr>
        <w:t>na de Jerusal</w:t>
      </w:r>
      <w:r w:rsidRPr="008B3549">
        <w:rPr>
          <w:rFonts w:ascii="Bookman Old Style" w:hAnsi="Bookman Old Style" w:cs="Times New Roman"/>
          <w:sz w:val="26"/>
          <w:szCs w:val="26"/>
        </w:rPr>
        <w:t>é</w:t>
      </w:r>
      <w:r w:rsidRPr="008B3549">
        <w:rPr>
          <w:rFonts w:ascii="Bookman Old Style" w:hAnsi="Bookman Old Style"/>
          <w:sz w:val="26"/>
          <w:szCs w:val="26"/>
        </w:rPr>
        <w:t>m, que era o vig</w:t>
      </w:r>
      <w:r w:rsidRPr="008B3549">
        <w:rPr>
          <w:rFonts w:ascii="Bookman Old Style" w:hAnsi="Bookman Old Style" w:cs="Times New Roman"/>
          <w:sz w:val="26"/>
          <w:szCs w:val="26"/>
        </w:rPr>
        <w:t>é</w:t>
      </w:r>
      <w:r w:rsidRPr="008B3549">
        <w:rPr>
          <w:rFonts w:ascii="Bookman Old Style" w:hAnsi="Bookman Old Style"/>
          <w:sz w:val="26"/>
          <w:szCs w:val="26"/>
        </w:rPr>
        <w:t>simo terceiro ano do reinado de Nabucodonosor, esse soberano entrou com um grande ex</w:t>
      </w:r>
      <w:r w:rsidRPr="008B3549">
        <w:rPr>
          <w:rFonts w:ascii="Bookman Old Style" w:hAnsi="Bookman Old Style" w:cs="Times New Roman"/>
          <w:sz w:val="26"/>
          <w:szCs w:val="26"/>
        </w:rPr>
        <w:t>é</w:t>
      </w:r>
      <w:r w:rsidRPr="008B3549">
        <w:rPr>
          <w:rFonts w:ascii="Bookman Old Style" w:hAnsi="Bookman Old Style"/>
          <w:sz w:val="26"/>
          <w:szCs w:val="26"/>
        </w:rPr>
        <w:t>rcito na Baixa S</w:t>
      </w:r>
      <w:r w:rsidRPr="008B3549">
        <w:rPr>
          <w:rFonts w:ascii="Bookman Old Style" w:hAnsi="Bookman Old Style" w:cs="Times New Roman"/>
          <w:sz w:val="26"/>
          <w:szCs w:val="26"/>
        </w:rPr>
        <w:t>í</w:t>
      </w:r>
      <w:r w:rsidRPr="008B3549">
        <w:rPr>
          <w:rFonts w:ascii="Bookman Old Style" w:hAnsi="Bookman Old Style"/>
          <w:sz w:val="26"/>
          <w:szCs w:val="26"/>
        </w:rPr>
        <w:t>ria e dela se apoderou. Venceu os amonitas e os moabitas e fez depois a guerra ao Egito. Conquistou-o, matou o rei que ent</w:t>
      </w:r>
      <w:r w:rsidRPr="008B3549">
        <w:rPr>
          <w:rFonts w:ascii="Bookman Old Style" w:hAnsi="Bookman Old Style" w:cs="Times New Roman"/>
          <w:sz w:val="26"/>
          <w:szCs w:val="26"/>
        </w:rPr>
        <w:t>ã</w:t>
      </w:r>
      <w:r w:rsidRPr="008B3549">
        <w:rPr>
          <w:rFonts w:ascii="Bookman Old Style" w:hAnsi="Bookman Old Style"/>
          <w:sz w:val="26"/>
          <w:szCs w:val="26"/>
        </w:rPr>
        <w:t>o governava e escolheu outro para o seu lugar. Em seguida, levou como escravos para a Babil</w:t>
      </w:r>
      <w:r w:rsidRPr="008B3549">
        <w:rPr>
          <w:rFonts w:ascii="Bookman Old Style" w:hAnsi="Bookman Old Style" w:cs="Times New Roman"/>
          <w:sz w:val="26"/>
          <w:szCs w:val="26"/>
        </w:rPr>
        <w:t>ô</w:t>
      </w:r>
      <w:r w:rsidRPr="008B3549">
        <w:rPr>
          <w:rFonts w:ascii="Bookman Old Style" w:hAnsi="Bookman Old Style"/>
          <w:sz w:val="26"/>
          <w:szCs w:val="26"/>
        </w:rPr>
        <w:t>nia todos os judeus que estavam no pa</w:t>
      </w:r>
      <w:r w:rsidRPr="008B3549">
        <w:rPr>
          <w:rFonts w:ascii="Bookman Old Style" w:hAnsi="Bookman Old Style" w:cs="Times New Roman"/>
          <w:sz w:val="26"/>
          <w:szCs w:val="26"/>
        </w:rPr>
        <w:t>í</w:t>
      </w:r>
      <w:r w:rsidRPr="008B3549">
        <w:rPr>
          <w:rFonts w:ascii="Bookman Old Style" w:hAnsi="Bookman Old Style"/>
          <w:sz w:val="26"/>
          <w:szCs w:val="26"/>
        </w:rPr>
        <w:t>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___________________</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Ou Baalis.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Ou Joana.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sectPr w:rsidR="00A62DFE" w:rsidRPr="008B3549" w:rsidSect="008B3549">
          <w:pgSz w:w="11909" w:h="16834"/>
          <w:pgMar w:top="851" w:right="851" w:bottom="851" w:left="851" w:header="720" w:footer="720" w:gutter="0"/>
          <w:paperSrc w:first="7" w:other="7"/>
          <w:cols w:space="720"/>
          <w:noEndnote/>
        </w:sect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427.  A na</w:t>
      </w:r>
      <w:r w:rsidRPr="008B3549">
        <w:rPr>
          <w:rFonts w:ascii="Bookman Old Style" w:hAnsi="Bookman Old Style" w:cs="Times New Roman"/>
          <w:sz w:val="26"/>
          <w:szCs w:val="26"/>
        </w:rPr>
        <w:t>çã</w:t>
      </w:r>
      <w:r w:rsidRPr="008B3549">
        <w:rPr>
          <w:rFonts w:ascii="Bookman Old Style" w:hAnsi="Bookman Old Style"/>
          <w:sz w:val="26"/>
          <w:szCs w:val="26"/>
        </w:rPr>
        <w:t>o dos hebreus estava ent</w:t>
      </w:r>
      <w:r w:rsidRPr="008B3549">
        <w:rPr>
          <w:rFonts w:ascii="Bookman Old Style" w:hAnsi="Bookman Old Style" w:cs="Times New Roman"/>
          <w:sz w:val="26"/>
          <w:szCs w:val="26"/>
        </w:rPr>
        <w:t>ã</w:t>
      </w:r>
      <w:r w:rsidRPr="008B3549">
        <w:rPr>
          <w:rFonts w:ascii="Bookman Old Style" w:hAnsi="Bookman Old Style"/>
          <w:sz w:val="26"/>
          <w:szCs w:val="26"/>
        </w:rPr>
        <w:t>o reduzida a esse estado miser</w:t>
      </w:r>
      <w:r w:rsidRPr="008B3549">
        <w:rPr>
          <w:rFonts w:ascii="Bookman Old Style" w:hAnsi="Bookman Old Style" w:cs="Times New Roman"/>
          <w:sz w:val="26"/>
          <w:szCs w:val="26"/>
        </w:rPr>
        <w:t>á</w:t>
      </w:r>
      <w:r w:rsidRPr="008B3549">
        <w:rPr>
          <w:rFonts w:ascii="Bookman Old Style" w:hAnsi="Bookman Old Style"/>
          <w:sz w:val="26"/>
          <w:szCs w:val="26"/>
        </w:rPr>
        <w:t>vel, e por dois fatos foi duas vezes levada para al</w:t>
      </w:r>
      <w:r w:rsidRPr="008B3549">
        <w:rPr>
          <w:rFonts w:ascii="Bookman Old Style" w:hAnsi="Bookman Old Style" w:cs="Times New Roman"/>
          <w:sz w:val="26"/>
          <w:szCs w:val="26"/>
        </w:rPr>
        <w:t>é</w:t>
      </w:r>
      <w:r w:rsidRPr="008B3549">
        <w:rPr>
          <w:rFonts w:ascii="Bookman Old Style" w:hAnsi="Bookman Old Style"/>
          <w:sz w:val="26"/>
          <w:szCs w:val="26"/>
        </w:rPr>
        <w:t>m do Eufrates. A primeira, quando sob o reinado de Os</w:t>
      </w:r>
      <w:r w:rsidRPr="008B3549">
        <w:rPr>
          <w:rFonts w:ascii="Bookman Old Style" w:hAnsi="Bookman Old Style" w:cs="Times New Roman"/>
          <w:sz w:val="26"/>
          <w:szCs w:val="26"/>
        </w:rPr>
        <w:t>é</w:t>
      </w:r>
      <w:r w:rsidRPr="008B3549">
        <w:rPr>
          <w:rFonts w:ascii="Bookman Old Style" w:hAnsi="Bookman Old Style"/>
          <w:sz w:val="26"/>
          <w:szCs w:val="26"/>
        </w:rPr>
        <w:t>ias, rei de Israel, Salmaneser, rei dos ass</w:t>
      </w:r>
      <w:r w:rsidRPr="008B3549">
        <w:rPr>
          <w:rFonts w:ascii="Bookman Old Style" w:hAnsi="Bookman Old Style" w:cs="Times New Roman"/>
          <w:sz w:val="26"/>
          <w:szCs w:val="26"/>
        </w:rPr>
        <w:t>í</w:t>
      </w:r>
      <w:r w:rsidRPr="008B3549">
        <w:rPr>
          <w:rFonts w:ascii="Bookman Old Style" w:hAnsi="Bookman Old Style"/>
          <w:sz w:val="26"/>
          <w:szCs w:val="26"/>
        </w:rPr>
        <w:t>rios, depois de tomar Samaria, levou escravas dez tribos. A segunda quando Nabucodonosor, rei dos caldeus e dos babil</w:t>
      </w:r>
      <w:r w:rsidRPr="008B3549">
        <w:rPr>
          <w:rFonts w:ascii="Bookman Old Style" w:hAnsi="Bookman Old Style" w:cs="Times New Roman"/>
          <w:sz w:val="26"/>
          <w:szCs w:val="26"/>
        </w:rPr>
        <w:t>ô</w:t>
      </w:r>
      <w:r w:rsidRPr="008B3549">
        <w:rPr>
          <w:rFonts w:ascii="Bookman Old Style" w:hAnsi="Bookman Old Style"/>
          <w:sz w:val="26"/>
          <w:szCs w:val="26"/>
        </w:rPr>
        <w:t>nios, depois de tomar Jerusal</w:t>
      </w:r>
      <w:r w:rsidRPr="008B3549">
        <w:rPr>
          <w:rFonts w:ascii="Bookman Old Style" w:hAnsi="Bookman Old Style" w:cs="Times New Roman"/>
          <w:sz w:val="26"/>
          <w:szCs w:val="26"/>
        </w:rPr>
        <w:t>é</w:t>
      </w:r>
      <w:r w:rsidRPr="008B3549">
        <w:rPr>
          <w:rFonts w:ascii="Bookman Old Style" w:hAnsi="Bookman Old Style"/>
          <w:sz w:val="26"/>
          <w:szCs w:val="26"/>
        </w:rPr>
        <w:t>m, levou as duas tribos que restavam. Salmaneser, por</w:t>
      </w:r>
      <w:r w:rsidRPr="008B3549">
        <w:rPr>
          <w:rFonts w:ascii="Bookman Old Style" w:hAnsi="Bookman Old Style" w:cs="Times New Roman"/>
          <w:sz w:val="26"/>
          <w:szCs w:val="26"/>
        </w:rPr>
        <w:t>é</w:t>
      </w:r>
      <w:r w:rsidRPr="008B3549">
        <w:rPr>
          <w:rFonts w:ascii="Bookman Old Style" w:hAnsi="Bookman Old Style"/>
          <w:sz w:val="26"/>
          <w:szCs w:val="26"/>
        </w:rPr>
        <w:t>m, mandou para Samaria, da long</w:t>
      </w:r>
      <w:r w:rsidRPr="008B3549">
        <w:rPr>
          <w:rFonts w:ascii="Bookman Old Style" w:hAnsi="Bookman Old Style" w:cs="Times New Roman"/>
          <w:sz w:val="26"/>
          <w:szCs w:val="26"/>
        </w:rPr>
        <w:t>í</w:t>
      </w:r>
      <w:r w:rsidRPr="008B3549">
        <w:rPr>
          <w:rFonts w:ascii="Bookman Old Style" w:hAnsi="Bookman Old Style"/>
          <w:sz w:val="26"/>
          <w:szCs w:val="26"/>
        </w:rPr>
        <w:t>nqua P</w:t>
      </w:r>
      <w:r w:rsidRPr="008B3549">
        <w:rPr>
          <w:rFonts w:ascii="Bookman Old Style" w:hAnsi="Bookman Old Style" w:cs="Times New Roman"/>
          <w:sz w:val="26"/>
          <w:szCs w:val="26"/>
        </w:rPr>
        <w:t>é</w:t>
      </w:r>
      <w:r w:rsidRPr="008B3549">
        <w:rPr>
          <w:rFonts w:ascii="Bookman Old Style" w:hAnsi="Bookman Old Style"/>
          <w:sz w:val="26"/>
          <w:szCs w:val="26"/>
        </w:rPr>
        <w:t>rsia e da M</w:t>
      </w:r>
      <w:r w:rsidRPr="008B3549">
        <w:rPr>
          <w:rFonts w:ascii="Bookman Old Style" w:hAnsi="Bookman Old Style" w:cs="Times New Roman"/>
          <w:sz w:val="26"/>
          <w:szCs w:val="26"/>
        </w:rPr>
        <w:t>é</w:t>
      </w:r>
      <w:r w:rsidRPr="008B3549">
        <w:rPr>
          <w:rFonts w:ascii="Bookman Old Style" w:hAnsi="Bookman Old Style"/>
          <w:sz w:val="26"/>
          <w:szCs w:val="26"/>
        </w:rPr>
        <w:t>dia, os chuteenses, para que a habitassem. Nabucodonosor, por sua vez, n</w:t>
      </w:r>
      <w:r w:rsidRPr="008B3549">
        <w:rPr>
          <w:rFonts w:ascii="Bookman Old Style" w:hAnsi="Bookman Old Style" w:cs="Times New Roman"/>
          <w:sz w:val="26"/>
          <w:szCs w:val="26"/>
        </w:rPr>
        <w:t>ã</w:t>
      </w:r>
      <w:r w:rsidRPr="008B3549">
        <w:rPr>
          <w:rFonts w:ascii="Bookman Old Style" w:hAnsi="Bookman Old Style"/>
          <w:sz w:val="26"/>
          <w:szCs w:val="26"/>
        </w:rPr>
        <w:t>o mandou col</w:t>
      </w:r>
      <w:r w:rsidRPr="008B3549">
        <w:rPr>
          <w:rFonts w:ascii="Bookman Old Style" w:hAnsi="Bookman Old Style" w:cs="Times New Roman"/>
          <w:sz w:val="26"/>
          <w:szCs w:val="26"/>
        </w:rPr>
        <w:t>ô</w:t>
      </w:r>
      <w:r w:rsidRPr="008B3549">
        <w:rPr>
          <w:rFonts w:ascii="Bookman Old Style" w:hAnsi="Bookman Old Style"/>
          <w:sz w:val="26"/>
          <w:szCs w:val="26"/>
        </w:rPr>
        <w:t>nia alguma para as terras das duas tribos que derrotara. De modo que a Jud</w:t>
      </w:r>
      <w:r w:rsidRPr="008B3549">
        <w:rPr>
          <w:rFonts w:ascii="Bookman Old Style" w:hAnsi="Bookman Old Style" w:cs="Times New Roman"/>
          <w:sz w:val="26"/>
          <w:szCs w:val="26"/>
        </w:rPr>
        <w:t>é</w:t>
      </w:r>
      <w:r w:rsidRPr="008B3549">
        <w:rPr>
          <w:rFonts w:ascii="Bookman Old Style" w:hAnsi="Bookman Old Style"/>
          <w:sz w:val="26"/>
          <w:szCs w:val="26"/>
        </w:rPr>
        <w:t>ia, Jerusal</w:t>
      </w:r>
      <w:r w:rsidRPr="008B3549">
        <w:rPr>
          <w:rFonts w:ascii="Bookman Old Style" w:hAnsi="Bookman Old Style" w:cs="Times New Roman"/>
          <w:sz w:val="26"/>
          <w:szCs w:val="26"/>
        </w:rPr>
        <w:t>é</w:t>
      </w:r>
      <w:r w:rsidRPr="008B3549">
        <w:rPr>
          <w:rFonts w:ascii="Bookman Old Style" w:hAnsi="Bookman Old Style"/>
          <w:sz w:val="26"/>
          <w:szCs w:val="26"/>
        </w:rPr>
        <w:t>m e o Templo ficaram desertos durante setenta anos. E assim, passaram-se cento e trinta anos, seis meses e dez dias desde o cativeiro das dez tribos que formavam o reino de Israel e o das duas que formavam o reino de Jud</w:t>
      </w:r>
      <w:r w:rsidRPr="008B3549">
        <w:rPr>
          <w:rFonts w:ascii="Bookman Old Style" w:hAnsi="Bookman Old Style" w:cs="Times New Roman"/>
          <w:sz w:val="26"/>
          <w:szCs w:val="26"/>
        </w:rPr>
        <w:t>á</w:t>
      </w:r>
      <w:r w:rsidRPr="008B3549">
        <w:rPr>
          <w:rFonts w:ascii="Bookman Old Style" w:hAnsi="Bookman Old Style"/>
          <w:sz w:val="26"/>
          <w:szCs w:val="26"/>
        </w:rPr>
        <w:t>.</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428.  </w:t>
      </w:r>
      <w:r w:rsidRPr="008B3549">
        <w:rPr>
          <w:rFonts w:ascii="Bookman Old Style" w:hAnsi="Bookman Old Style"/>
          <w:i/>
          <w:iCs/>
          <w:sz w:val="26"/>
          <w:szCs w:val="26"/>
        </w:rPr>
        <w:t xml:space="preserve">Daniel 1. </w:t>
      </w:r>
      <w:r w:rsidRPr="008B3549">
        <w:rPr>
          <w:rFonts w:ascii="Bookman Old Style" w:hAnsi="Bookman Old Style"/>
          <w:sz w:val="26"/>
          <w:szCs w:val="26"/>
        </w:rPr>
        <w:t>Dentre todos os filhos da na</w:t>
      </w:r>
      <w:r w:rsidRPr="008B3549">
        <w:rPr>
          <w:rFonts w:ascii="Bookman Old Style" w:hAnsi="Bookman Old Style" w:cs="Times New Roman"/>
          <w:sz w:val="26"/>
          <w:szCs w:val="26"/>
        </w:rPr>
        <w:t>çã</w:t>
      </w:r>
      <w:r w:rsidRPr="008B3549">
        <w:rPr>
          <w:rFonts w:ascii="Bookman Old Style" w:hAnsi="Bookman Old Style"/>
          <w:sz w:val="26"/>
          <w:szCs w:val="26"/>
        </w:rPr>
        <w:t>o judaica, parentes do rei Zedequias e outros de origem mais ilustre, Nabucodonosor escolheu os que eram mais perfeitos e competentes e deu-lhes preceptores e mestres para que os edu</w:t>
      </w:r>
      <w:r w:rsidRPr="008B3549">
        <w:rPr>
          <w:rFonts w:ascii="Bookman Old Style" w:hAnsi="Bookman Old Style"/>
          <w:sz w:val="26"/>
          <w:szCs w:val="26"/>
        </w:rPr>
        <w:softHyphen/>
        <w:t>cassem e instru</w:t>
      </w:r>
      <w:r w:rsidRPr="008B3549">
        <w:rPr>
          <w:rFonts w:ascii="Bookman Old Style" w:hAnsi="Bookman Old Style" w:cs="Times New Roman"/>
          <w:sz w:val="26"/>
          <w:szCs w:val="26"/>
        </w:rPr>
        <w:t>í</w:t>
      </w:r>
      <w:r w:rsidRPr="008B3549">
        <w:rPr>
          <w:rFonts w:ascii="Bookman Old Style" w:hAnsi="Bookman Old Style"/>
          <w:sz w:val="26"/>
          <w:szCs w:val="26"/>
        </w:rPr>
        <w:t>ssem com grande cuidado. A alguns fez eunucos, como costu</w:t>
      </w:r>
      <w:r w:rsidRPr="008B3549">
        <w:rPr>
          <w:rFonts w:ascii="Bookman Old Style" w:hAnsi="Bookman Old Style"/>
          <w:sz w:val="26"/>
          <w:szCs w:val="26"/>
        </w:rPr>
        <w:softHyphen/>
        <w:t>mava fazer a todas as na</w:t>
      </w:r>
      <w:r w:rsidRPr="008B3549">
        <w:rPr>
          <w:rFonts w:ascii="Bookman Old Style" w:hAnsi="Bookman Old Style" w:cs="Times New Roman"/>
          <w:sz w:val="26"/>
          <w:szCs w:val="26"/>
        </w:rPr>
        <w:t>çõ</w:t>
      </w:r>
      <w:r w:rsidRPr="008B3549">
        <w:rPr>
          <w:rFonts w:ascii="Bookman Old Style" w:hAnsi="Bookman Old Style"/>
          <w:sz w:val="26"/>
          <w:szCs w:val="26"/>
        </w:rPr>
        <w:t>es que derrotava. Ordenou que os alimentassem com as mesmas iguarias de sua mesa e os fez aprender n</w:t>
      </w:r>
      <w:r w:rsidRPr="008B3549">
        <w:rPr>
          <w:rFonts w:ascii="Bookman Old Style" w:hAnsi="Bookman Old Style" w:cs="Times New Roman"/>
          <w:sz w:val="26"/>
          <w:szCs w:val="26"/>
        </w:rPr>
        <w:t>ã</w:t>
      </w:r>
      <w:r w:rsidRPr="008B3549">
        <w:rPr>
          <w:rFonts w:ascii="Bookman Old Style" w:hAnsi="Bookman Old Style"/>
          <w:sz w:val="26"/>
          <w:szCs w:val="26"/>
        </w:rPr>
        <w:t>o somente a l</w:t>
      </w:r>
      <w:r w:rsidRPr="008B3549">
        <w:rPr>
          <w:rFonts w:ascii="Bookman Old Style" w:hAnsi="Bookman Old Style" w:cs="Times New Roman"/>
          <w:sz w:val="26"/>
          <w:szCs w:val="26"/>
        </w:rPr>
        <w:t>í</w:t>
      </w:r>
      <w:r w:rsidRPr="008B3549">
        <w:rPr>
          <w:rFonts w:ascii="Bookman Old Style" w:hAnsi="Bookman Old Style"/>
          <w:sz w:val="26"/>
          <w:szCs w:val="26"/>
        </w:rPr>
        <w:t>ngua dos caldeus e dos babil</w:t>
      </w:r>
      <w:r w:rsidRPr="008B3549">
        <w:rPr>
          <w:rFonts w:ascii="Bookman Old Style" w:hAnsi="Bookman Old Style" w:cs="Times New Roman"/>
          <w:sz w:val="26"/>
          <w:szCs w:val="26"/>
        </w:rPr>
        <w:t>ô</w:t>
      </w:r>
      <w:r w:rsidRPr="008B3549">
        <w:rPr>
          <w:rFonts w:ascii="Bookman Old Style" w:hAnsi="Bookman Old Style"/>
          <w:sz w:val="26"/>
          <w:szCs w:val="26"/>
        </w:rPr>
        <w:t>nios, mas tamb</w:t>
      </w:r>
      <w:r w:rsidRPr="008B3549">
        <w:rPr>
          <w:rFonts w:ascii="Bookman Old Style" w:hAnsi="Bookman Old Style" w:cs="Times New Roman"/>
          <w:sz w:val="26"/>
          <w:szCs w:val="26"/>
        </w:rPr>
        <w:t>é</w:t>
      </w:r>
      <w:r w:rsidRPr="008B3549">
        <w:rPr>
          <w:rFonts w:ascii="Bookman Old Style" w:hAnsi="Bookman Old Style"/>
          <w:sz w:val="26"/>
          <w:szCs w:val="26"/>
        </w:rPr>
        <w:t>m todas as ci</w:t>
      </w:r>
      <w:r w:rsidRPr="008B3549">
        <w:rPr>
          <w:rFonts w:ascii="Bookman Old Style" w:hAnsi="Bookman Old Style" w:cs="Times New Roman"/>
          <w:sz w:val="26"/>
          <w:szCs w:val="26"/>
        </w:rPr>
        <w:t>ê</w:t>
      </w:r>
      <w:r w:rsidRPr="008B3549">
        <w:rPr>
          <w:rFonts w:ascii="Bookman Old Style" w:hAnsi="Bookman Old Style"/>
          <w:sz w:val="26"/>
          <w:szCs w:val="26"/>
        </w:rPr>
        <w:t>ncias em que esses povos eram peritos. Dentre os mo</w:t>
      </w:r>
      <w:r w:rsidRPr="008B3549">
        <w:rPr>
          <w:rFonts w:ascii="Bookman Old Style" w:hAnsi="Bookman Old Style" w:cs="Times New Roman"/>
          <w:sz w:val="26"/>
          <w:szCs w:val="26"/>
        </w:rPr>
        <w:t>ç</w:t>
      </w:r>
      <w:r w:rsidRPr="008B3549">
        <w:rPr>
          <w:rFonts w:ascii="Bookman Old Style" w:hAnsi="Bookman Old Style"/>
          <w:sz w:val="26"/>
          <w:szCs w:val="26"/>
        </w:rPr>
        <w:t>os que eram parentes de Zedequias, havia quatro perfeitamente honestos e inteligentes: Daniel, Hananias, Misael e Azarias, por</w:t>
      </w:r>
      <w:r w:rsidRPr="008B3549">
        <w:rPr>
          <w:rFonts w:ascii="Bookman Old Style" w:hAnsi="Bookman Old Style" w:cs="Times New Roman"/>
          <w:sz w:val="26"/>
          <w:szCs w:val="26"/>
        </w:rPr>
        <w:t>é</w:t>
      </w:r>
      <w:r w:rsidRPr="008B3549">
        <w:rPr>
          <w:rFonts w:ascii="Bookman Old Style" w:hAnsi="Bookman Old Style"/>
          <w:sz w:val="26"/>
          <w:szCs w:val="26"/>
        </w:rPr>
        <w:t>m Nabucodonosor trocou-lhes os nomes. Deu a Daniel o nome de Beltessazar e a Hananias chamou Sadraque, a Misael, Mesaque e a Azarias, Abede-Nego.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excelente car</w:t>
      </w:r>
      <w:r w:rsidRPr="008B3549">
        <w:rPr>
          <w:rFonts w:ascii="Bookman Old Style" w:hAnsi="Bookman Old Style" w:cs="Times New Roman"/>
          <w:sz w:val="26"/>
          <w:szCs w:val="26"/>
        </w:rPr>
        <w:t>á</w:t>
      </w:r>
      <w:r w:rsidRPr="008B3549">
        <w:rPr>
          <w:rFonts w:ascii="Bookman Old Style" w:hAnsi="Bookman Old Style"/>
          <w:sz w:val="26"/>
          <w:szCs w:val="26"/>
        </w:rPr>
        <w:t>ter deles, a beleza de sua intelig</w:t>
      </w:r>
      <w:r w:rsidRPr="008B3549">
        <w:rPr>
          <w:rFonts w:ascii="Bookman Old Style" w:hAnsi="Bookman Old Style" w:cs="Times New Roman"/>
          <w:sz w:val="26"/>
          <w:szCs w:val="26"/>
        </w:rPr>
        <w:t>ê</w:t>
      </w:r>
      <w:r w:rsidRPr="008B3549">
        <w:rPr>
          <w:rFonts w:ascii="Bookman Old Style" w:hAnsi="Bookman Old Style"/>
          <w:sz w:val="26"/>
          <w:szCs w:val="26"/>
        </w:rPr>
        <w:t>ncia e a sua grande sabedo</w:t>
      </w:r>
      <w:r w:rsidRPr="008B3549">
        <w:rPr>
          <w:rFonts w:ascii="Bookman Old Style" w:hAnsi="Bookman Old Style"/>
          <w:sz w:val="26"/>
          <w:szCs w:val="26"/>
        </w:rPr>
        <w:softHyphen/>
        <w:t>ria fez com que o pr</w:t>
      </w:r>
      <w:r w:rsidRPr="008B3549">
        <w:rPr>
          <w:rFonts w:ascii="Bookman Old Style" w:hAnsi="Bookman Old Style" w:cs="Times New Roman"/>
          <w:sz w:val="26"/>
          <w:szCs w:val="26"/>
        </w:rPr>
        <w:t>í</w:t>
      </w:r>
      <w:r w:rsidRPr="008B3549">
        <w:rPr>
          <w:rFonts w:ascii="Bookman Old Style" w:hAnsi="Bookman Old Style"/>
          <w:sz w:val="26"/>
          <w:szCs w:val="26"/>
        </w:rPr>
        <w:t>ncipe lhes dedicasse um grande afeto. Eram t</w:t>
      </w:r>
      <w:r w:rsidRPr="008B3549">
        <w:rPr>
          <w:rFonts w:ascii="Bookman Old Style" w:hAnsi="Bookman Old Style" w:cs="Times New Roman"/>
          <w:sz w:val="26"/>
          <w:szCs w:val="26"/>
        </w:rPr>
        <w:t>ã</w:t>
      </w:r>
      <w:r w:rsidRPr="008B3549">
        <w:rPr>
          <w:rFonts w:ascii="Bookman Old Style" w:hAnsi="Bookman Old Style"/>
          <w:sz w:val="26"/>
          <w:szCs w:val="26"/>
        </w:rPr>
        <w:t>o s</w:t>
      </w:r>
      <w:r w:rsidRPr="008B3549">
        <w:rPr>
          <w:rFonts w:ascii="Bookman Old Style" w:hAnsi="Bookman Old Style" w:cs="Times New Roman"/>
          <w:sz w:val="26"/>
          <w:szCs w:val="26"/>
        </w:rPr>
        <w:t>ó</w:t>
      </w:r>
      <w:r w:rsidRPr="008B3549">
        <w:rPr>
          <w:rFonts w:ascii="Bookman Old Style" w:hAnsi="Bookman Old Style"/>
          <w:sz w:val="26"/>
          <w:szCs w:val="26"/>
        </w:rPr>
        <w:t>brios que preferiam comer apenas coisas simples, abstendo-se de seres vivos e das iguarias da mesa real. Assim, rogaram ao eunuco Aspenaz, sob cujos cuidados estavam, que tomasse para si o que era destinado a eles e lhes desse somente legumes, t</w:t>
      </w:r>
      <w:r w:rsidRPr="008B3549">
        <w:rPr>
          <w:rFonts w:ascii="Bookman Old Style" w:hAnsi="Bookman Old Style" w:cs="Times New Roman"/>
          <w:sz w:val="26"/>
          <w:szCs w:val="26"/>
        </w:rPr>
        <w:t>â</w:t>
      </w:r>
      <w:r w:rsidRPr="008B3549">
        <w:rPr>
          <w:rFonts w:ascii="Bookman Old Style" w:hAnsi="Bookman Old Style"/>
          <w:sz w:val="26"/>
          <w:szCs w:val="26"/>
        </w:rPr>
        <w:t>maras e coisas semelhantes, que n</w:t>
      </w:r>
      <w:r w:rsidRPr="008B3549">
        <w:rPr>
          <w:rFonts w:ascii="Bookman Old Style" w:hAnsi="Bookman Old Style" w:cs="Times New Roman"/>
          <w:sz w:val="26"/>
          <w:szCs w:val="26"/>
        </w:rPr>
        <w:t>ã</w:t>
      </w:r>
      <w:r w:rsidRPr="008B3549">
        <w:rPr>
          <w:rFonts w:ascii="Bookman Old Style" w:hAnsi="Bookman Old Style"/>
          <w:sz w:val="26"/>
          <w:szCs w:val="26"/>
        </w:rPr>
        <w:t>o tivessem tido vida, porque aqueles man</w:t>
      </w:r>
      <w:r w:rsidRPr="008B3549">
        <w:rPr>
          <w:rFonts w:ascii="Bookman Old Style" w:hAnsi="Bookman Old Style"/>
          <w:sz w:val="26"/>
          <w:szCs w:val="26"/>
        </w:rPr>
        <w:softHyphen/>
        <w:t>jares os aborreciam. Ele respondeu que faria de muito boa vontade o que eles desejavam, mas temia que o rei viesse a perceb</w:t>
      </w:r>
      <w:r w:rsidRPr="008B3549">
        <w:rPr>
          <w:rFonts w:ascii="Bookman Old Style" w:hAnsi="Bookman Old Style" w:cs="Times New Roman"/>
          <w:sz w:val="26"/>
          <w:szCs w:val="26"/>
        </w:rPr>
        <w:t>ê</w:t>
      </w:r>
      <w:r w:rsidRPr="008B3549">
        <w:rPr>
          <w:rFonts w:ascii="Bookman Old Style" w:hAnsi="Bookman Old Style"/>
          <w:sz w:val="26"/>
          <w:szCs w:val="26"/>
        </w:rPr>
        <w:t xml:space="preserve">-lo pela </w:t>
      </w:r>
      <w:r w:rsidRPr="008B3549">
        <w:rPr>
          <w:rFonts w:ascii="Bookman Old Style" w:hAnsi="Bookman Old Style"/>
          <w:sz w:val="26"/>
          <w:szCs w:val="26"/>
        </w:rPr>
        <w:lastRenderedPageBreak/>
        <w:t>mudan</w:t>
      </w:r>
      <w:r w:rsidRPr="008B3549">
        <w:rPr>
          <w:rFonts w:ascii="Bookman Old Style" w:hAnsi="Bookman Old Style" w:cs="Times New Roman"/>
          <w:sz w:val="26"/>
          <w:szCs w:val="26"/>
        </w:rPr>
        <w:t>ç</w:t>
      </w:r>
      <w:r w:rsidRPr="008B3549">
        <w:rPr>
          <w:rFonts w:ascii="Bookman Old Style" w:hAnsi="Bookman Old Style"/>
          <w:sz w:val="26"/>
          <w:szCs w:val="26"/>
        </w:rPr>
        <w:t>a do rosto deles, porque a cor e a face t</w:t>
      </w:r>
      <w:r w:rsidRPr="008B3549">
        <w:rPr>
          <w:rFonts w:ascii="Bookman Old Style" w:hAnsi="Bookman Old Style" w:cs="Times New Roman"/>
          <w:sz w:val="26"/>
          <w:szCs w:val="26"/>
        </w:rPr>
        <w:t>ê</w:t>
      </w:r>
      <w:r w:rsidRPr="008B3549">
        <w:rPr>
          <w:rFonts w:ascii="Bookman Old Style" w:hAnsi="Bookman Old Style"/>
          <w:sz w:val="26"/>
          <w:szCs w:val="26"/>
        </w:rPr>
        <w:t>m sempre rela</w:t>
      </w:r>
      <w:r w:rsidRPr="008B3549">
        <w:rPr>
          <w:rFonts w:ascii="Bookman Old Style" w:hAnsi="Bookman Old Style" w:cs="Times New Roman"/>
          <w:sz w:val="26"/>
          <w:szCs w:val="26"/>
        </w:rPr>
        <w:t>çã</w:t>
      </w:r>
      <w:r w:rsidRPr="008B3549">
        <w:rPr>
          <w:rFonts w:ascii="Bookman Old Style" w:hAnsi="Bookman Old Style"/>
          <w:sz w:val="26"/>
          <w:szCs w:val="26"/>
        </w:rPr>
        <w:t>o com o alimento que se come, e isso seria ressaltado ainda mais pela diferen</w:t>
      </w:r>
      <w:r w:rsidRPr="008B3549">
        <w:rPr>
          <w:rFonts w:ascii="Bookman Old Style" w:hAnsi="Bookman Old Style" w:cs="Times New Roman"/>
          <w:sz w:val="26"/>
          <w:szCs w:val="26"/>
        </w:rPr>
        <w:t>ç</w:t>
      </w:r>
      <w:r w:rsidRPr="008B3549">
        <w:rPr>
          <w:rFonts w:ascii="Bookman Old Style" w:hAnsi="Bookman Old Style"/>
          <w:sz w:val="26"/>
          <w:szCs w:val="26"/>
        </w:rPr>
        <w:t>a entre eles e os outros mo</w:t>
      </w:r>
      <w:r w:rsidRPr="008B3549">
        <w:rPr>
          <w:rFonts w:ascii="Bookman Old Style" w:hAnsi="Bookman Old Style" w:cs="Times New Roman"/>
          <w:sz w:val="26"/>
          <w:szCs w:val="26"/>
        </w:rPr>
        <w:t>ç</w:t>
      </w:r>
      <w:r w:rsidRPr="008B3549">
        <w:rPr>
          <w:rFonts w:ascii="Bookman Old Style" w:hAnsi="Bookman Old Style"/>
          <w:sz w:val="26"/>
          <w:szCs w:val="26"/>
        </w:rPr>
        <w:t>os, alimenta</w:t>
      </w:r>
      <w:r w:rsidRPr="008B3549">
        <w:rPr>
          <w:rFonts w:ascii="Bookman Old Style" w:hAnsi="Bookman Old Style"/>
          <w:sz w:val="26"/>
          <w:szCs w:val="26"/>
        </w:rPr>
        <w:softHyphen/>
        <w:t>dos com melhores iguarias. Tamb</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era justo que, para lhes ser agrad</w:t>
      </w:r>
      <w:r w:rsidRPr="008B3549">
        <w:rPr>
          <w:rFonts w:ascii="Bookman Old Style" w:hAnsi="Bookman Old Style" w:cs="Times New Roman"/>
          <w:sz w:val="26"/>
          <w:szCs w:val="26"/>
        </w:rPr>
        <w:t>á</w:t>
      </w:r>
      <w:r w:rsidRPr="008B3549">
        <w:rPr>
          <w:rFonts w:ascii="Bookman Old Style" w:hAnsi="Bookman Old Style"/>
          <w:sz w:val="26"/>
          <w:szCs w:val="26"/>
        </w:rPr>
        <w:t>vel, ele se pusesse em risco de perder a vida.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viram que o eunuco estava disposto a servi-los, continuaram a insistir e conseguiram dele permiss</w:t>
      </w:r>
      <w:r w:rsidRPr="008B3549">
        <w:rPr>
          <w:rFonts w:ascii="Bookman Old Style" w:hAnsi="Bookman Old Style" w:cs="Times New Roman"/>
          <w:sz w:val="26"/>
          <w:szCs w:val="26"/>
        </w:rPr>
        <w:t>ã</w:t>
      </w:r>
      <w:r w:rsidRPr="008B3549">
        <w:rPr>
          <w:rFonts w:ascii="Bookman Old Style" w:hAnsi="Bookman Old Style"/>
          <w:sz w:val="26"/>
          <w:szCs w:val="26"/>
        </w:rPr>
        <w:t>o para experimentar pelo menos por uns seis dias essa maneira de se alimentar e depois continu</w:t>
      </w:r>
      <w:r w:rsidRPr="008B3549">
        <w:rPr>
          <w:rFonts w:ascii="Bookman Old Style" w:hAnsi="Bookman Old Style" w:cs="Times New Roman"/>
          <w:sz w:val="26"/>
          <w:szCs w:val="26"/>
        </w:rPr>
        <w:t>á</w:t>
      </w:r>
      <w:r w:rsidRPr="008B3549">
        <w:rPr>
          <w:rFonts w:ascii="Bookman Old Style" w:hAnsi="Bookman Old Style"/>
          <w:sz w:val="26"/>
          <w:szCs w:val="26"/>
        </w:rPr>
        <w:t>-la, se n</w:t>
      </w:r>
      <w:r w:rsidRPr="008B3549">
        <w:rPr>
          <w:rFonts w:ascii="Bookman Old Style" w:hAnsi="Bookman Old Style" w:cs="Times New Roman"/>
          <w:sz w:val="26"/>
          <w:szCs w:val="26"/>
        </w:rPr>
        <w:t>ã</w:t>
      </w:r>
      <w:r w:rsidRPr="008B3549">
        <w:rPr>
          <w:rFonts w:ascii="Bookman Old Style" w:hAnsi="Bookman Old Style"/>
          <w:sz w:val="26"/>
          <w:szCs w:val="26"/>
        </w:rPr>
        <w:t>o causasse altera</w:t>
      </w:r>
      <w:r w:rsidRPr="008B3549">
        <w:rPr>
          <w:rFonts w:ascii="Bookman Old Style" w:hAnsi="Bookman Old Style" w:cs="Times New Roman"/>
          <w:sz w:val="26"/>
          <w:szCs w:val="26"/>
        </w:rPr>
        <w:t>çã</w:t>
      </w:r>
      <w:r w:rsidRPr="008B3549">
        <w:rPr>
          <w:rFonts w:ascii="Bookman Old Style" w:hAnsi="Bookman Old Style"/>
          <w:sz w:val="26"/>
          <w:szCs w:val="26"/>
        </w:rPr>
        <w:t>o na sa</w:t>
      </w:r>
      <w:r w:rsidRPr="008B3549">
        <w:rPr>
          <w:rFonts w:ascii="Bookman Old Style" w:hAnsi="Bookman Old Style" w:cs="Times New Roman"/>
          <w:sz w:val="26"/>
          <w:szCs w:val="26"/>
        </w:rPr>
        <w:t>ú</w:t>
      </w:r>
      <w:r w:rsidRPr="008B3549">
        <w:rPr>
          <w:rFonts w:ascii="Bookman Old Style" w:hAnsi="Bookman Old Style"/>
          <w:sz w:val="26"/>
          <w:szCs w:val="26"/>
        </w:rPr>
        <w:t>de deles. Caso fosse notada alguma mudan</w:t>
      </w:r>
      <w:r w:rsidRPr="008B3549">
        <w:rPr>
          <w:rFonts w:ascii="Bookman Old Style" w:hAnsi="Bookman Old Style" w:cs="Times New Roman"/>
          <w:sz w:val="26"/>
          <w:szCs w:val="26"/>
        </w:rPr>
        <w:t>ç</w:t>
      </w:r>
      <w:r w:rsidRPr="008B3549">
        <w:rPr>
          <w:rFonts w:ascii="Bookman Old Style" w:hAnsi="Bookman Old Style"/>
          <w:sz w:val="26"/>
          <w:szCs w:val="26"/>
        </w:rPr>
        <w:t xml:space="preserve">a em seus rostos, retomariam </w:t>
      </w:r>
      <w:r w:rsidRPr="008B3549">
        <w:rPr>
          <w:rFonts w:ascii="Bookman Old Style" w:hAnsi="Bookman Old Style" w:cs="Times New Roman"/>
          <w:sz w:val="26"/>
          <w:szCs w:val="26"/>
        </w:rPr>
        <w:t xml:space="preserve">à </w:t>
      </w:r>
      <w:r w:rsidRPr="008B3549">
        <w:rPr>
          <w:rFonts w:ascii="Bookman Old Style" w:hAnsi="Bookman Old Style"/>
          <w:sz w:val="26"/>
          <w:szCs w:val="26"/>
        </w:rPr>
        <w:t>antiga nutri</w:t>
      </w:r>
      <w:r w:rsidRPr="008B3549">
        <w:rPr>
          <w:rFonts w:ascii="Bookman Old Style" w:hAnsi="Bookman Old Style" w:cs="Times New Roman"/>
          <w:sz w:val="26"/>
          <w:szCs w:val="26"/>
        </w:rPr>
        <w:t>çã</w:t>
      </w:r>
      <w:r w:rsidRPr="008B3549">
        <w:rPr>
          <w:rFonts w:ascii="Bookman Old Style" w:hAnsi="Bookman Old Style"/>
          <w:sz w:val="26"/>
          <w:szCs w:val="26"/>
        </w:rPr>
        <w:t>o. Ele consentiu e, depois de constatar que n</w:t>
      </w:r>
      <w:r w:rsidRPr="008B3549">
        <w:rPr>
          <w:rFonts w:ascii="Bookman Old Style" w:hAnsi="Bookman Old Style" w:cs="Times New Roman"/>
          <w:sz w:val="26"/>
          <w:szCs w:val="26"/>
        </w:rPr>
        <w:t>ã</w:t>
      </w:r>
      <w:r w:rsidRPr="008B3549">
        <w:rPr>
          <w:rFonts w:ascii="Bookman Old Style" w:hAnsi="Bookman Old Style"/>
          <w:sz w:val="26"/>
          <w:szCs w:val="26"/>
        </w:rPr>
        <w:t>o somente eles n</w:t>
      </w:r>
      <w:r w:rsidRPr="008B3549">
        <w:rPr>
          <w:rFonts w:ascii="Bookman Old Style" w:hAnsi="Bookman Old Style" w:cs="Times New Roman"/>
          <w:sz w:val="26"/>
          <w:szCs w:val="26"/>
        </w:rPr>
        <w:t>ã</w:t>
      </w:r>
      <w:r w:rsidRPr="008B3549">
        <w:rPr>
          <w:rFonts w:ascii="Bookman Old Style" w:hAnsi="Bookman Old Style"/>
          <w:sz w:val="26"/>
          <w:szCs w:val="26"/>
        </w:rPr>
        <w:t>o se apresentavam mal, como ainda pareciam mais fortes e robustos que os outros mo</w:t>
      </w:r>
      <w:r w:rsidRPr="008B3549">
        <w:rPr>
          <w:rFonts w:ascii="Bookman Old Style" w:hAnsi="Bookman Old Style" w:cs="Times New Roman"/>
          <w:sz w:val="26"/>
          <w:szCs w:val="26"/>
        </w:rPr>
        <w:t>ç</w:t>
      </w:r>
      <w:r w:rsidRPr="008B3549">
        <w:rPr>
          <w:rFonts w:ascii="Bookman Old Style" w:hAnsi="Bookman Old Style"/>
          <w:sz w:val="26"/>
          <w:szCs w:val="26"/>
        </w:rPr>
        <w:t>os de sua idade alimentados com as comidas da mesa do rei, continuou sem temor a tomar para si o que era destinado a eles e a aliment</w:t>
      </w:r>
      <w:r w:rsidRPr="008B3549">
        <w:rPr>
          <w:rFonts w:ascii="Bookman Old Style" w:hAnsi="Bookman Old Style" w:cs="Times New Roman"/>
          <w:sz w:val="26"/>
          <w:szCs w:val="26"/>
        </w:rPr>
        <w:t>á</w:t>
      </w:r>
      <w:r w:rsidRPr="008B3549">
        <w:rPr>
          <w:rFonts w:ascii="Bookman Old Style" w:hAnsi="Bookman Old Style"/>
          <w:sz w:val="26"/>
          <w:szCs w:val="26"/>
        </w:rPr>
        <w:t>-los do modo como desejavam. O corpo deles tornou-se mais belo e mais apropriado para o traba</w:t>
      </w:r>
      <w:r w:rsidRPr="008B3549">
        <w:rPr>
          <w:rFonts w:ascii="Bookman Old Style" w:hAnsi="Bookman Old Style"/>
          <w:sz w:val="26"/>
          <w:szCs w:val="26"/>
        </w:rPr>
        <w:softHyphen/>
        <w:t>lho, e a sua intelig</w:t>
      </w:r>
      <w:r w:rsidRPr="008B3549">
        <w:rPr>
          <w:rFonts w:ascii="Bookman Old Style" w:hAnsi="Bookman Old Style" w:cs="Times New Roman"/>
          <w:sz w:val="26"/>
          <w:szCs w:val="26"/>
        </w:rPr>
        <w:t>ê</w:t>
      </w:r>
      <w:r w:rsidRPr="008B3549">
        <w:rPr>
          <w:rFonts w:ascii="Bookman Old Style" w:hAnsi="Bookman Old Style"/>
          <w:sz w:val="26"/>
          <w:szCs w:val="26"/>
        </w:rPr>
        <w:t>ncia, mais pronta e capaz, porque n</w:t>
      </w:r>
      <w:r w:rsidRPr="008B3549">
        <w:rPr>
          <w:rFonts w:ascii="Bookman Old Style" w:hAnsi="Bookman Old Style" w:cs="Times New Roman"/>
          <w:sz w:val="26"/>
          <w:szCs w:val="26"/>
        </w:rPr>
        <w:t>ã</w:t>
      </w:r>
      <w:r w:rsidRPr="008B3549">
        <w:rPr>
          <w:rFonts w:ascii="Bookman Old Style" w:hAnsi="Bookman Old Style"/>
          <w:sz w:val="26"/>
          <w:szCs w:val="26"/>
        </w:rPr>
        <w:t>o era enfraquecida pelas del</w:t>
      </w:r>
      <w:r w:rsidRPr="008B3549">
        <w:rPr>
          <w:rFonts w:ascii="Bookman Old Style" w:hAnsi="Bookman Old Style" w:cs="Times New Roman"/>
          <w:sz w:val="26"/>
          <w:szCs w:val="26"/>
        </w:rPr>
        <w:t>í</w:t>
      </w:r>
      <w:r w:rsidRPr="008B3549">
        <w:rPr>
          <w:rFonts w:ascii="Bookman Old Style" w:hAnsi="Bookman Old Style"/>
          <w:sz w:val="26"/>
          <w:szCs w:val="26"/>
        </w:rPr>
        <w:t>cias que tornam os homens efeminados. Fizeram grande progresso nas ci</w:t>
      </w:r>
      <w:r w:rsidRPr="008B3549">
        <w:rPr>
          <w:rFonts w:ascii="Bookman Old Style" w:hAnsi="Bookman Old Style" w:cs="Times New Roman"/>
          <w:sz w:val="26"/>
          <w:szCs w:val="26"/>
        </w:rPr>
        <w:t>ê</w:t>
      </w:r>
      <w:r w:rsidRPr="008B3549">
        <w:rPr>
          <w:rFonts w:ascii="Bookman Old Style" w:hAnsi="Bookman Old Style"/>
          <w:sz w:val="26"/>
          <w:szCs w:val="26"/>
        </w:rPr>
        <w:t>n</w:t>
      </w:r>
      <w:r w:rsidRPr="008B3549">
        <w:rPr>
          <w:rFonts w:ascii="Bookman Old Style" w:hAnsi="Bookman Old Style"/>
          <w:sz w:val="26"/>
          <w:szCs w:val="26"/>
        </w:rPr>
        <w:softHyphen/>
        <w:t>cias dos eg</w:t>
      </w:r>
      <w:r w:rsidRPr="008B3549">
        <w:rPr>
          <w:rFonts w:ascii="Bookman Old Style" w:hAnsi="Bookman Old Style" w:cs="Times New Roman"/>
          <w:sz w:val="26"/>
          <w:szCs w:val="26"/>
        </w:rPr>
        <w:t>í</w:t>
      </w:r>
      <w:r w:rsidRPr="008B3549">
        <w:rPr>
          <w:rFonts w:ascii="Bookman Old Style" w:hAnsi="Bookman Old Style"/>
          <w:sz w:val="26"/>
          <w:szCs w:val="26"/>
        </w:rPr>
        <w:t>pcios e dos caldeus, particularmente Daniel, que se dedicou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w:t>
      </w:r>
      <w:r w:rsidRPr="008B3549">
        <w:rPr>
          <w:rFonts w:ascii="Bookman Old Style" w:hAnsi="Bookman Old Style" w:cs="Times New Roman"/>
          <w:sz w:val="26"/>
          <w:szCs w:val="26"/>
        </w:rPr>
        <w:t>à</w:t>
      </w:r>
      <w:r w:rsidRPr="008B3549">
        <w:rPr>
          <w:rFonts w:ascii="Bookman Old Style" w:hAnsi="Bookman Old Style"/>
          <w:sz w:val="26"/>
          <w:szCs w:val="26"/>
        </w:rPr>
        <w:t xml:space="preserve"> interpreta</w:t>
      </w:r>
      <w:r w:rsidRPr="008B3549">
        <w:rPr>
          <w:rFonts w:ascii="Bookman Old Style" w:hAnsi="Bookman Old Style" w:cs="Times New Roman"/>
          <w:sz w:val="26"/>
          <w:szCs w:val="26"/>
        </w:rPr>
        <w:t>çã</w:t>
      </w:r>
      <w:r w:rsidRPr="008B3549">
        <w:rPr>
          <w:rFonts w:ascii="Bookman Old Style" w:hAnsi="Bookman Old Style"/>
          <w:sz w:val="26"/>
          <w:szCs w:val="26"/>
        </w:rPr>
        <w:t>o dos sonhos, e Deus o favorecia com revela</w:t>
      </w:r>
      <w:r w:rsidRPr="008B3549">
        <w:rPr>
          <w:rFonts w:ascii="Bookman Old Style" w:hAnsi="Bookman Old Style" w:cs="Times New Roman"/>
          <w:sz w:val="26"/>
          <w:szCs w:val="26"/>
        </w:rPr>
        <w:t>çõ</w:t>
      </w:r>
      <w:r w:rsidRPr="008B3549">
        <w:rPr>
          <w:rFonts w:ascii="Bookman Old Style" w:hAnsi="Bookman Old Style"/>
          <w:sz w:val="26"/>
          <w:szCs w:val="26"/>
        </w:rPr>
        <w: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429. </w:t>
      </w:r>
      <w:r w:rsidRPr="008B3549">
        <w:rPr>
          <w:rFonts w:ascii="Bookman Old Style" w:hAnsi="Bookman Old Style"/>
          <w:i/>
          <w:iCs/>
          <w:sz w:val="26"/>
          <w:szCs w:val="26"/>
        </w:rPr>
        <w:t xml:space="preserve">Daniel 2. </w:t>
      </w:r>
      <w:r w:rsidRPr="008B3549">
        <w:rPr>
          <w:rFonts w:ascii="Bookman Old Style" w:hAnsi="Bookman Old Style"/>
          <w:sz w:val="26"/>
          <w:szCs w:val="26"/>
        </w:rPr>
        <w:t>Dois anos depois da vit</w:t>
      </w:r>
      <w:r w:rsidRPr="008B3549">
        <w:rPr>
          <w:rFonts w:ascii="Bookman Old Style" w:hAnsi="Bookman Old Style" w:cs="Times New Roman"/>
          <w:sz w:val="26"/>
          <w:szCs w:val="26"/>
        </w:rPr>
        <w:t>ó</w:t>
      </w:r>
      <w:r w:rsidRPr="008B3549">
        <w:rPr>
          <w:rFonts w:ascii="Bookman Old Style" w:hAnsi="Bookman Old Style"/>
          <w:sz w:val="26"/>
          <w:szCs w:val="26"/>
        </w:rPr>
        <w:t>ria obtida por Nabucodonosor sobre os eg</w:t>
      </w:r>
      <w:r w:rsidRPr="008B3549">
        <w:rPr>
          <w:rFonts w:ascii="Bookman Old Style" w:hAnsi="Bookman Old Style" w:cs="Times New Roman"/>
          <w:sz w:val="26"/>
          <w:szCs w:val="26"/>
        </w:rPr>
        <w:t>í</w:t>
      </w:r>
      <w:r w:rsidRPr="008B3549">
        <w:rPr>
          <w:rFonts w:ascii="Bookman Old Style" w:hAnsi="Bookman Old Style"/>
          <w:sz w:val="26"/>
          <w:szCs w:val="26"/>
        </w:rPr>
        <w:t>pcios, esse pr</w:t>
      </w:r>
      <w:r w:rsidRPr="008B3549">
        <w:rPr>
          <w:rFonts w:ascii="Bookman Old Style" w:hAnsi="Bookman Old Style" w:cs="Times New Roman"/>
          <w:sz w:val="26"/>
          <w:szCs w:val="26"/>
        </w:rPr>
        <w:t>í</w:t>
      </w:r>
      <w:r w:rsidRPr="008B3549">
        <w:rPr>
          <w:rFonts w:ascii="Bookman Old Style" w:hAnsi="Bookman Old Style"/>
          <w:sz w:val="26"/>
          <w:szCs w:val="26"/>
        </w:rPr>
        <w:t>ncipe teve um sonho estranho, do qual Deus lhe deu a expli</w:t>
      </w:r>
      <w:r w:rsidRPr="008B3549">
        <w:rPr>
          <w:rFonts w:ascii="Bookman Old Style" w:hAnsi="Bookman Old Style"/>
          <w:sz w:val="26"/>
          <w:szCs w:val="26"/>
        </w:rPr>
        <w:softHyphen/>
        <w:t>ca</w:t>
      </w:r>
      <w:r w:rsidRPr="008B3549">
        <w:rPr>
          <w:rFonts w:ascii="Bookman Old Style" w:hAnsi="Bookman Old Style" w:cs="Times New Roman"/>
          <w:sz w:val="26"/>
          <w:szCs w:val="26"/>
        </w:rPr>
        <w:t>çã</w:t>
      </w:r>
      <w:r w:rsidRPr="008B3549">
        <w:rPr>
          <w:rFonts w:ascii="Bookman Old Style" w:hAnsi="Bookman Old Style"/>
          <w:sz w:val="26"/>
          <w:szCs w:val="26"/>
        </w:rPr>
        <w:t>o enquanto ele dormia. Depois que acordou, por</w:t>
      </w:r>
      <w:r w:rsidRPr="008B3549">
        <w:rPr>
          <w:rFonts w:ascii="Bookman Old Style" w:hAnsi="Bookman Old Style" w:cs="Times New Roman"/>
          <w:sz w:val="26"/>
          <w:szCs w:val="26"/>
        </w:rPr>
        <w:t>é</w:t>
      </w:r>
      <w:r w:rsidRPr="008B3549">
        <w:rPr>
          <w:rFonts w:ascii="Bookman Old Style" w:hAnsi="Bookman Old Style"/>
          <w:sz w:val="26"/>
          <w:szCs w:val="26"/>
        </w:rPr>
        <w:t>m, esqueceu o sonho e o seu significado. Por isso mandou chamar os maiores s</w:t>
      </w:r>
      <w:r w:rsidRPr="008B3549">
        <w:rPr>
          <w:rFonts w:ascii="Bookman Old Style" w:hAnsi="Bookman Old Style" w:cs="Times New Roman"/>
          <w:sz w:val="26"/>
          <w:szCs w:val="26"/>
        </w:rPr>
        <w:t>á</w:t>
      </w:r>
      <w:r w:rsidRPr="008B3549">
        <w:rPr>
          <w:rFonts w:ascii="Bookman Old Style" w:hAnsi="Bookman Old Style"/>
          <w:sz w:val="26"/>
          <w:szCs w:val="26"/>
        </w:rPr>
        <w:t xml:space="preserve">bios dentre os caldeus, os que se dedicavam </w:t>
      </w:r>
      <w:r w:rsidRPr="008B3549">
        <w:rPr>
          <w:rFonts w:ascii="Bookman Old Style" w:hAnsi="Bookman Old Style" w:cs="Times New Roman"/>
          <w:sz w:val="26"/>
          <w:szCs w:val="26"/>
        </w:rPr>
        <w:t>à</w:t>
      </w:r>
      <w:r w:rsidRPr="008B3549">
        <w:rPr>
          <w:rFonts w:ascii="Bookman Old Style" w:hAnsi="Bookman Old Style"/>
          <w:sz w:val="26"/>
          <w:szCs w:val="26"/>
        </w:rPr>
        <w:t xml:space="preserve"> predi</w:t>
      </w:r>
      <w:r w:rsidRPr="008B3549">
        <w:rPr>
          <w:rFonts w:ascii="Bookman Old Style" w:hAnsi="Bookman Old Style" w:cs="Times New Roman"/>
          <w:sz w:val="26"/>
          <w:szCs w:val="26"/>
        </w:rPr>
        <w:t>çã</w:t>
      </w:r>
      <w:r w:rsidRPr="008B3549">
        <w:rPr>
          <w:rFonts w:ascii="Bookman Old Style" w:hAnsi="Bookman Old Style"/>
          <w:sz w:val="26"/>
          <w:szCs w:val="26"/>
        </w:rPr>
        <w:t xml:space="preserve">o do futuro, chamados magos devido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sabedo</w:t>
      </w:r>
      <w:r w:rsidRPr="008B3549">
        <w:rPr>
          <w:rFonts w:ascii="Bookman Old Style" w:hAnsi="Bookman Old Style"/>
          <w:sz w:val="26"/>
          <w:szCs w:val="26"/>
        </w:rPr>
        <w:softHyphen/>
        <w:t>ria. Disse-lhes que tivera um sonho, mas o havia esquecido, e ordenou-lhes que lhe dissessem qual era e o que significava. Eles responderam que era imposs</w:t>
      </w:r>
      <w:r w:rsidRPr="008B3549">
        <w:rPr>
          <w:rFonts w:ascii="Bookman Old Style" w:hAnsi="Bookman Old Style" w:cs="Times New Roman"/>
          <w:sz w:val="26"/>
          <w:szCs w:val="26"/>
        </w:rPr>
        <w:t>í</w:t>
      </w:r>
      <w:r w:rsidRPr="008B3549">
        <w:rPr>
          <w:rFonts w:ascii="Bookman Old Style" w:hAnsi="Bookman Old Style"/>
          <w:sz w:val="26"/>
          <w:szCs w:val="26"/>
        </w:rPr>
        <w:t>vel aos homens o que ele desejava. Tudo o que podiam fazer era explicar o sonho depois que ele o tivesse narrado. O rei amea</w:t>
      </w:r>
      <w:r w:rsidRPr="008B3549">
        <w:rPr>
          <w:rFonts w:ascii="Bookman Old Style" w:hAnsi="Bookman Old Style" w:cs="Times New Roman"/>
          <w:sz w:val="26"/>
          <w:szCs w:val="26"/>
        </w:rPr>
        <w:t>ç</w:t>
      </w:r>
      <w:r w:rsidRPr="008B3549">
        <w:rPr>
          <w:rFonts w:ascii="Bookman Old Style" w:hAnsi="Bookman Old Style"/>
          <w:sz w:val="26"/>
          <w:szCs w:val="26"/>
        </w:rPr>
        <w:t>ou-os de morte se n</w:t>
      </w:r>
      <w:r w:rsidRPr="008B3549">
        <w:rPr>
          <w:rFonts w:ascii="Bookman Old Style" w:hAnsi="Bookman Old Style" w:cs="Times New Roman"/>
          <w:sz w:val="26"/>
          <w:szCs w:val="26"/>
        </w:rPr>
        <w:t>ã</w:t>
      </w:r>
      <w:r w:rsidRPr="008B3549">
        <w:rPr>
          <w:rFonts w:ascii="Bookman Old Style" w:hAnsi="Bookman Old Style"/>
          <w:sz w:val="26"/>
          <w:szCs w:val="26"/>
        </w:rPr>
        <w:t>o obedeces</w:t>
      </w:r>
      <w:r w:rsidRPr="008B3549">
        <w:rPr>
          <w:rFonts w:ascii="Bookman Old Style" w:hAnsi="Bookman Old Style"/>
          <w:sz w:val="26"/>
          <w:szCs w:val="26"/>
        </w:rPr>
        <w:softHyphen/>
        <w:t>sem, e, como continuassem a dizer a mesma coisa, mandou mat</w:t>
      </w:r>
      <w:r w:rsidRPr="008B3549">
        <w:rPr>
          <w:rFonts w:ascii="Bookman Old Style" w:hAnsi="Bookman Old Style" w:cs="Times New Roman"/>
          <w:sz w:val="26"/>
          <w:szCs w:val="26"/>
        </w:rPr>
        <w:t>á</w:t>
      </w:r>
      <w:r w:rsidRPr="008B3549">
        <w:rPr>
          <w:rFonts w:ascii="Bookman Old Style" w:hAnsi="Bookman Old Style"/>
          <w:sz w:val="26"/>
          <w:szCs w:val="26"/>
        </w:rPr>
        <w:t>-los.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Daniel soube de tudo e, vendo que ele e seus companheiros corriam o mes</w:t>
      </w:r>
      <w:r w:rsidRPr="008B3549">
        <w:rPr>
          <w:rFonts w:ascii="Bookman Old Style" w:hAnsi="Bookman Old Style"/>
          <w:sz w:val="26"/>
          <w:szCs w:val="26"/>
        </w:rPr>
        <w:softHyphen/>
        <w:t>mo risco, foi ter com Arioque, comandante da guarda real, para saber o motivo. Arioque contou, e ent</w:t>
      </w:r>
      <w:r w:rsidRPr="008B3549">
        <w:rPr>
          <w:rFonts w:ascii="Bookman Old Style" w:hAnsi="Bookman Old Style" w:cs="Times New Roman"/>
          <w:sz w:val="26"/>
          <w:szCs w:val="26"/>
        </w:rPr>
        <w:t>ã</w:t>
      </w:r>
      <w:r w:rsidRPr="008B3549">
        <w:rPr>
          <w:rFonts w:ascii="Bookman Old Style" w:hAnsi="Bookman Old Style"/>
          <w:sz w:val="26"/>
          <w:szCs w:val="26"/>
        </w:rPr>
        <w:t>o Daniel suplicou-lhe que rogasse ao rei para suspender a execu</w:t>
      </w:r>
      <w:r w:rsidRPr="008B3549">
        <w:rPr>
          <w:rFonts w:ascii="Bookman Old Style" w:hAnsi="Bookman Old Style" w:cs="Times New Roman"/>
          <w:sz w:val="26"/>
          <w:szCs w:val="26"/>
        </w:rPr>
        <w:t>çã</w:t>
      </w:r>
      <w:r w:rsidRPr="008B3549">
        <w:rPr>
          <w:rFonts w:ascii="Bookman Old Style" w:hAnsi="Bookman Old Style"/>
          <w:sz w:val="26"/>
          <w:szCs w:val="26"/>
        </w:rPr>
        <w:t>o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dia seguinte, porque estava confiante de que se </w:t>
      </w:r>
      <w:r w:rsidRPr="008B3549">
        <w:rPr>
          <w:rFonts w:ascii="Bookman Old Style" w:hAnsi="Bookman Old Style"/>
          <w:sz w:val="26"/>
          <w:szCs w:val="26"/>
        </w:rPr>
        <w:lastRenderedPageBreak/>
        <w:t>pedisse a Deus para revelar o sonho, Ele ouviria a sua ora</w:t>
      </w:r>
      <w:r w:rsidRPr="008B3549">
        <w:rPr>
          <w:rFonts w:ascii="Bookman Old Style" w:hAnsi="Bookman Old Style" w:cs="Times New Roman"/>
          <w:sz w:val="26"/>
          <w:szCs w:val="26"/>
        </w:rPr>
        <w:t>çã</w:t>
      </w:r>
      <w:r w:rsidRPr="008B3549">
        <w:rPr>
          <w:rFonts w:ascii="Bookman Old Style" w:hAnsi="Bookman Old Style"/>
          <w:sz w:val="26"/>
          <w:szCs w:val="26"/>
        </w:rPr>
        <w:t>o. O oficial foi referir tudo ao rei, e este consentiu em esperar. Daniel e seus companheiros passaram toda a noite em ora</w:t>
      </w:r>
      <w:r w:rsidRPr="008B3549">
        <w:rPr>
          <w:rFonts w:ascii="Bookman Old Style" w:hAnsi="Bookman Old Style" w:cs="Times New Roman"/>
          <w:sz w:val="26"/>
          <w:szCs w:val="26"/>
        </w:rPr>
        <w:t>çã</w:t>
      </w:r>
      <w:r w:rsidRPr="008B3549">
        <w:rPr>
          <w:rFonts w:ascii="Bookman Old Style" w:hAnsi="Bookman Old Style"/>
          <w:sz w:val="26"/>
          <w:szCs w:val="26"/>
        </w:rPr>
        <w:t xml:space="preserve">o a fim de obter de Deus o livramento para os magos </w:t>
      </w:r>
      <w:r w:rsidRPr="008B3549">
        <w:rPr>
          <w:rFonts w:ascii="Bookman Old Style" w:hAnsi="Bookman Old Style" w:cs="Times New Roman"/>
          <w:sz w:val="26"/>
          <w:szCs w:val="26"/>
        </w:rPr>
        <w:t>—</w:t>
      </w:r>
      <w:r w:rsidRPr="008B3549">
        <w:rPr>
          <w:rFonts w:ascii="Bookman Old Style" w:hAnsi="Bookman Old Style"/>
          <w:sz w:val="26"/>
          <w:szCs w:val="26"/>
        </w:rPr>
        <w:t xml:space="preserve"> e para eles tamb</w:t>
      </w:r>
      <w:r w:rsidRPr="008B3549">
        <w:rPr>
          <w:rFonts w:ascii="Bookman Old Style" w:hAnsi="Bookman Old Style" w:cs="Times New Roman"/>
          <w:sz w:val="26"/>
          <w:szCs w:val="26"/>
        </w:rPr>
        <w:t>é</w:t>
      </w:r>
      <w:r w:rsidRPr="008B3549">
        <w:rPr>
          <w:rFonts w:ascii="Bookman Old Style" w:hAnsi="Bookman Old Style"/>
          <w:sz w:val="26"/>
          <w:szCs w:val="26"/>
        </w:rPr>
        <w:t>m, pelo perigo em que os colocava a c</w:t>
      </w:r>
      <w:r w:rsidRPr="008B3549">
        <w:rPr>
          <w:rFonts w:ascii="Bookman Old Style" w:hAnsi="Bookman Old Style" w:cs="Times New Roman"/>
          <w:sz w:val="26"/>
          <w:szCs w:val="26"/>
        </w:rPr>
        <w:t>ó</w:t>
      </w:r>
      <w:r w:rsidRPr="008B3549">
        <w:rPr>
          <w:rFonts w:ascii="Bookman Old Style" w:hAnsi="Bookman Old Style"/>
          <w:sz w:val="26"/>
          <w:szCs w:val="26"/>
        </w:rPr>
        <w:t xml:space="preserve">lera do rei </w:t>
      </w:r>
      <w:r w:rsidRPr="008B3549">
        <w:rPr>
          <w:rFonts w:ascii="Bookman Old Style" w:hAnsi="Bookman Old Style" w:cs="Times New Roman"/>
          <w:sz w:val="26"/>
          <w:szCs w:val="26"/>
        </w:rPr>
        <w:t>—</w:t>
      </w:r>
      <w:r w:rsidRPr="008B3549">
        <w:rPr>
          <w:rFonts w:ascii="Bookman Old Style" w:hAnsi="Bookman Old Style"/>
          <w:sz w:val="26"/>
          <w:szCs w:val="26"/>
        </w:rPr>
        <w:t xml:space="preserve"> e a manifesta</w:t>
      </w:r>
      <w:r w:rsidRPr="008B3549">
        <w:rPr>
          <w:rFonts w:ascii="Bookman Old Style" w:hAnsi="Bookman Old Style" w:cs="Times New Roman"/>
          <w:sz w:val="26"/>
          <w:szCs w:val="26"/>
        </w:rPr>
        <w:t>çã</w:t>
      </w:r>
      <w:r w:rsidRPr="008B3549">
        <w:rPr>
          <w:rFonts w:ascii="Bookman Old Style" w:hAnsi="Bookman Old Style"/>
          <w:sz w:val="26"/>
          <w:szCs w:val="26"/>
        </w:rPr>
        <w:t>o do sonho que o rei havia esquecido. Deus, movido de compaix</w:t>
      </w:r>
      <w:r w:rsidRPr="008B3549">
        <w:rPr>
          <w:rFonts w:ascii="Bookman Old Style" w:hAnsi="Bookman Old Style" w:cs="Times New Roman"/>
          <w:sz w:val="26"/>
          <w:szCs w:val="26"/>
        </w:rPr>
        <w:t>ã</w:t>
      </w:r>
      <w:r w:rsidRPr="008B3549">
        <w:rPr>
          <w:rFonts w:ascii="Bookman Old Style" w:hAnsi="Bookman Old Style"/>
          <w:sz w:val="26"/>
          <w:szCs w:val="26"/>
        </w:rPr>
        <w:t>o, revelou a Daniel o sonho e o seu significado, para que fosse diz</w:t>
      </w:r>
      <w:r w:rsidRPr="008B3549">
        <w:rPr>
          <w:rFonts w:ascii="Bookman Old Style" w:hAnsi="Bookman Old Style" w:cs="Times New Roman"/>
          <w:sz w:val="26"/>
          <w:szCs w:val="26"/>
        </w:rPr>
        <w:t>ê</w:t>
      </w:r>
      <w:r w:rsidRPr="008B3549">
        <w:rPr>
          <w:rFonts w:ascii="Bookman Old Style" w:hAnsi="Bookman Old Style"/>
          <w:sz w:val="26"/>
          <w:szCs w:val="26"/>
        </w:rPr>
        <w:t>-lo ao rei. A alegria de Daniel foi t</w:t>
      </w:r>
      <w:r w:rsidRPr="008B3549">
        <w:rPr>
          <w:rFonts w:ascii="Bookman Old Style" w:hAnsi="Bookman Old Style" w:cs="Times New Roman"/>
          <w:sz w:val="26"/>
          <w:szCs w:val="26"/>
        </w:rPr>
        <w:t>ã</w:t>
      </w:r>
      <w:r w:rsidRPr="008B3549">
        <w:rPr>
          <w:rFonts w:ascii="Bookman Old Style" w:hAnsi="Bookman Old Style"/>
          <w:sz w:val="26"/>
          <w:szCs w:val="26"/>
        </w:rPr>
        <w:t>o grande que ele se levantou no mesmo instante para comunicar aos compa</w:t>
      </w:r>
      <w:r w:rsidRPr="008B3549">
        <w:rPr>
          <w:rFonts w:ascii="Bookman Old Style" w:hAnsi="Bookman Old Style"/>
          <w:sz w:val="26"/>
          <w:szCs w:val="26"/>
        </w:rPr>
        <w:softHyphen/>
        <w:t>nheiros a gra</w:t>
      </w:r>
      <w:r w:rsidRPr="008B3549">
        <w:rPr>
          <w:rFonts w:ascii="Bookman Old Style" w:hAnsi="Bookman Old Style" w:cs="Times New Roman"/>
          <w:sz w:val="26"/>
          <w:szCs w:val="26"/>
        </w:rPr>
        <w:t>ç</w:t>
      </w:r>
      <w:r w:rsidRPr="008B3549">
        <w:rPr>
          <w:rFonts w:ascii="Bookman Old Style" w:hAnsi="Bookman Old Style"/>
          <w:sz w:val="26"/>
          <w:szCs w:val="26"/>
        </w:rPr>
        <w:t>a recebida de Deus. E, tendo-os e</w:t>
      </w:r>
      <w:r>
        <w:rPr>
          <w:rFonts w:ascii="Bookman Old Style" w:hAnsi="Bookman Old Style"/>
          <w:sz w:val="26"/>
          <w:szCs w:val="26"/>
        </w:rPr>
        <w:t>ncontrado muito tristes, pensan</w:t>
      </w:r>
      <w:r w:rsidRPr="008B3549">
        <w:rPr>
          <w:rFonts w:ascii="Bookman Old Style" w:hAnsi="Bookman Old Style"/>
          <w:sz w:val="26"/>
          <w:szCs w:val="26"/>
        </w:rPr>
        <w:t>do j</w:t>
      </w:r>
      <w:r w:rsidRPr="008B3549">
        <w:rPr>
          <w:rFonts w:ascii="Bookman Old Style" w:hAnsi="Bookman Old Style" w:cs="Times New Roman"/>
          <w:sz w:val="26"/>
          <w:szCs w:val="26"/>
        </w:rPr>
        <w:t>á</w:t>
      </w:r>
      <w:r w:rsidRPr="008B3549">
        <w:rPr>
          <w:rFonts w:ascii="Bookman Old Style" w:hAnsi="Bookman Old Style"/>
          <w:sz w:val="26"/>
          <w:szCs w:val="26"/>
        </w:rPr>
        <w:t xml:space="preserve"> na morte, animou-os a tomar coragem e alimentar maiores esperan</w:t>
      </w:r>
      <w:r w:rsidRPr="008B3549">
        <w:rPr>
          <w:rFonts w:ascii="Bookman Old Style" w:hAnsi="Bookman Old Style" w:cs="Times New Roman"/>
          <w:sz w:val="26"/>
          <w:szCs w:val="26"/>
        </w:rPr>
        <w:t>ç</w:t>
      </w:r>
      <w:r w:rsidRPr="008B3549">
        <w:rPr>
          <w:rFonts w:ascii="Bookman Old Style" w:hAnsi="Bookman Old Style"/>
          <w:sz w:val="26"/>
          <w:szCs w:val="26"/>
        </w:rPr>
        <w:t>as. Deram todos juntos muitas gra</w:t>
      </w:r>
      <w:r w:rsidRPr="008B3549">
        <w:rPr>
          <w:rFonts w:ascii="Bookman Old Style" w:hAnsi="Bookman Old Style" w:cs="Times New Roman"/>
          <w:sz w:val="26"/>
          <w:szCs w:val="26"/>
        </w:rPr>
        <w:t>ç</w:t>
      </w:r>
      <w:r w:rsidRPr="008B3549">
        <w:rPr>
          <w:rFonts w:ascii="Bookman Old Style" w:hAnsi="Bookman Old Style"/>
          <w:sz w:val="26"/>
          <w:szCs w:val="26"/>
        </w:rPr>
        <w:t xml:space="preserve">as a Deus por ter tido piedade de sua juventude. Logo depois que raiou o dia, Daniel foi pedir a Arioque que o levasse </w:t>
      </w:r>
      <w:r w:rsidRPr="008B3549">
        <w:rPr>
          <w:rFonts w:ascii="Bookman Old Style" w:hAnsi="Bookman Old Style" w:cs="Times New Roman"/>
          <w:sz w:val="26"/>
          <w:szCs w:val="26"/>
        </w:rPr>
        <w:t>à</w:t>
      </w:r>
      <w:r w:rsidRPr="008B3549">
        <w:rPr>
          <w:rFonts w:ascii="Bookman Old Style" w:hAnsi="Bookman Old Style"/>
          <w:sz w:val="26"/>
          <w:szCs w:val="26"/>
        </w:rPr>
        <w:t xml:space="preserve"> presen</w:t>
      </w:r>
      <w:r w:rsidRPr="008B3549">
        <w:rPr>
          <w:rFonts w:ascii="Bookman Old Style" w:hAnsi="Bookman Old Style" w:cs="Times New Roman"/>
          <w:sz w:val="26"/>
          <w:szCs w:val="26"/>
        </w:rPr>
        <w:t>ç</w:t>
      </w:r>
      <w:r w:rsidRPr="008B3549">
        <w:rPr>
          <w:rFonts w:ascii="Bookman Old Style" w:hAnsi="Bookman Old Style"/>
          <w:sz w:val="26"/>
          <w:szCs w:val="26"/>
        </w:rPr>
        <w:t>a do rei, a fim de lhe dizer qual fora o sonho.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Apresentando-se diante do soberano, ele disse que, embora fosse lhe mani</w:t>
      </w:r>
      <w:r w:rsidRPr="008B3549">
        <w:rPr>
          <w:rFonts w:ascii="Bookman Old Style" w:hAnsi="Bookman Old Style"/>
          <w:sz w:val="26"/>
          <w:szCs w:val="26"/>
        </w:rPr>
        <w:softHyphen/>
        <w:t>festar o sonho, rogava que o n</w:t>
      </w:r>
      <w:r w:rsidRPr="008B3549">
        <w:rPr>
          <w:rFonts w:ascii="Bookman Old Style" w:hAnsi="Bookman Old Style" w:cs="Times New Roman"/>
          <w:sz w:val="26"/>
          <w:szCs w:val="26"/>
        </w:rPr>
        <w:t>ã</w:t>
      </w:r>
      <w:r w:rsidRPr="008B3549">
        <w:rPr>
          <w:rFonts w:ascii="Bookman Old Style" w:hAnsi="Bookman Old Style"/>
          <w:sz w:val="26"/>
          <w:szCs w:val="26"/>
        </w:rPr>
        <w:t>o julgasse mais h</w:t>
      </w:r>
      <w:r w:rsidRPr="008B3549">
        <w:rPr>
          <w:rFonts w:ascii="Bookman Old Style" w:hAnsi="Bookman Old Style" w:cs="Times New Roman"/>
          <w:sz w:val="26"/>
          <w:szCs w:val="26"/>
        </w:rPr>
        <w:t>á</w:t>
      </w:r>
      <w:r w:rsidRPr="008B3549">
        <w:rPr>
          <w:rFonts w:ascii="Bookman Old Style" w:hAnsi="Bookman Old Style"/>
          <w:sz w:val="26"/>
          <w:szCs w:val="26"/>
        </w:rPr>
        <w:t>bil que os magos que n</w:t>
      </w:r>
      <w:r w:rsidRPr="008B3549">
        <w:rPr>
          <w:rFonts w:ascii="Bookman Old Style" w:hAnsi="Bookman Old Style" w:cs="Times New Roman"/>
          <w:sz w:val="26"/>
          <w:szCs w:val="26"/>
        </w:rPr>
        <w:t>ã</w:t>
      </w:r>
      <w:r w:rsidRPr="008B3549">
        <w:rPr>
          <w:rFonts w:ascii="Bookman Old Style" w:hAnsi="Bookman Old Style"/>
          <w:sz w:val="26"/>
          <w:szCs w:val="26"/>
        </w:rPr>
        <w:t>o o puderam fazer, pois na realidade n</w:t>
      </w:r>
      <w:r w:rsidRPr="008B3549">
        <w:rPr>
          <w:rFonts w:ascii="Bookman Old Style" w:hAnsi="Bookman Old Style" w:cs="Times New Roman"/>
          <w:sz w:val="26"/>
          <w:szCs w:val="26"/>
        </w:rPr>
        <w:t>ã</w:t>
      </w:r>
      <w:r w:rsidRPr="008B3549">
        <w:rPr>
          <w:rFonts w:ascii="Bookman Old Style" w:hAnsi="Bookman Old Style"/>
          <w:sz w:val="26"/>
          <w:szCs w:val="26"/>
        </w:rPr>
        <w:t>o era mais s</w:t>
      </w:r>
      <w:r w:rsidRPr="008B3549">
        <w:rPr>
          <w:rFonts w:ascii="Bookman Old Style" w:hAnsi="Bookman Old Style" w:cs="Times New Roman"/>
          <w:sz w:val="26"/>
          <w:szCs w:val="26"/>
        </w:rPr>
        <w:t>á</w:t>
      </w:r>
      <w:r w:rsidRPr="008B3549">
        <w:rPr>
          <w:rFonts w:ascii="Bookman Old Style" w:hAnsi="Bookman Old Style"/>
          <w:sz w:val="26"/>
          <w:szCs w:val="26"/>
        </w:rPr>
        <w:t>bio que eles: a revela</w:t>
      </w:r>
      <w:r w:rsidRPr="008B3549">
        <w:rPr>
          <w:rFonts w:ascii="Bookman Old Style" w:hAnsi="Bookman Old Style" w:cs="Times New Roman"/>
          <w:sz w:val="26"/>
          <w:szCs w:val="26"/>
        </w:rPr>
        <w:t>çã</w:t>
      </w:r>
      <w:r w:rsidRPr="008B3549">
        <w:rPr>
          <w:rFonts w:ascii="Bookman Old Style" w:hAnsi="Bookman Old Style"/>
          <w:sz w:val="26"/>
          <w:szCs w:val="26"/>
        </w:rPr>
        <w:t>o que tivera foi motivada pela compaix</w:t>
      </w:r>
      <w:r w:rsidRPr="008B3549">
        <w:rPr>
          <w:rFonts w:ascii="Bookman Old Style" w:hAnsi="Bookman Old Style" w:cs="Times New Roman"/>
          <w:sz w:val="26"/>
          <w:szCs w:val="26"/>
        </w:rPr>
        <w:t>ã</w:t>
      </w:r>
      <w:r w:rsidRPr="008B3549">
        <w:rPr>
          <w:rFonts w:ascii="Bookman Old Style" w:hAnsi="Bookman Old Style"/>
          <w:sz w:val="26"/>
          <w:szCs w:val="26"/>
        </w:rPr>
        <w:t>o que Deus sentira pelo perigo em que ele e seus companheiros se encontravam, por isso Ele lhe revelara o sonho e a sua significa</w:t>
      </w:r>
      <w:r w:rsidRPr="008B3549">
        <w:rPr>
          <w:rFonts w:ascii="Bookman Old Style" w:hAnsi="Bookman Old Style" w:cs="Times New Roman"/>
          <w:sz w:val="26"/>
          <w:szCs w:val="26"/>
        </w:rPr>
        <w:t>çã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 acrescentou: "Eu, majestade, n</w:t>
      </w:r>
      <w:r w:rsidRPr="008B3549">
        <w:rPr>
          <w:rFonts w:ascii="Bookman Old Style" w:hAnsi="Bookman Old Style" w:cs="Times New Roman"/>
          <w:sz w:val="26"/>
          <w:szCs w:val="26"/>
        </w:rPr>
        <w:t>ã</w:t>
      </w:r>
      <w:r w:rsidRPr="008B3549">
        <w:rPr>
          <w:rFonts w:ascii="Bookman Old Style" w:hAnsi="Bookman Old Style"/>
          <w:sz w:val="26"/>
          <w:szCs w:val="26"/>
        </w:rPr>
        <w:t>o estava menos apreensivo pelo risco que corr</w:t>
      </w:r>
      <w:r w:rsidRPr="008B3549">
        <w:rPr>
          <w:rFonts w:ascii="Bookman Old Style" w:hAnsi="Bookman Old Style" w:cs="Times New Roman"/>
          <w:sz w:val="26"/>
          <w:szCs w:val="26"/>
        </w:rPr>
        <w:t>í</w:t>
      </w:r>
      <w:r w:rsidRPr="008B3549">
        <w:rPr>
          <w:rFonts w:ascii="Bookman Old Style" w:hAnsi="Bookman Old Style"/>
          <w:sz w:val="26"/>
          <w:szCs w:val="26"/>
        </w:rPr>
        <w:t>amos eu e os meus companheiros que pela tristeza de ver a injusti</w:t>
      </w:r>
      <w:r w:rsidRPr="008B3549">
        <w:rPr>
          <w:rFonts w:ascii="Bookman Old Style" w:hAnsi="Bookman Old Style" w:cs="Times New Roman"/>
          <w:sz w:val="26"/>
          <w:szCs w:val="26"/>
        </w:rPr>
        <w:t>ç</w:t>
      </w:r>
      <w:r w:rsidRPr="008B3549">
        <w:rPr>
          <w:rFonts w:ascii="Bookman Old Style" w:hAnsi="Bookman Old Style"/>
          <w:sz w:val="26"/>
          <w:szCs w:val="26"/>
        </w:rPr>
        <w:t xml:space="preserve">a que vossa majestade cometeu, condenando </w:t>
      </w:r>
      <w:r w:rsidRPr="008B3549">
        <w:rPr>
          <w:rFonts w:ascii="Bookman Old Style" w:hAnsi="Bookman Old Style" w:cs="Times New Roman"/>
          <w:sz w:val="26"/>
          <w:szCs w:val="26"/>
        </w:rPr>
        <w:t>à</w:t>
      </w:r>
      <w:r w:rsidRPr="008B3549">
        <w:rPr>
          <w:rFonts w:ascii="Bookman Old Style" w:hAnsi="Bookman Old Style"/>
          <w:sz w:val="26"/>
          <w:szCs w:val="26"/>
        </w:rPr>
        <w:t xml:space="preserve"> morte tantos homens de bem por n</w:t>
      </w:r>
      <w:r w:rsidRPr="008B3549">
        <w:rPr>
          <w:rFonts w:ascii="Bookman Old Style" w:hAnsi="Bookman Old Style" w:cs="Times New Roman"/>
          <w:sz w:val="26"/>
          <w:szCs w:val="26"/>
        </w:rPr>
        <w:t>ã</w:t>
      </w:r>
      <w:r w:rsidRPr="008B3549">
        <w:rPr>
          <w:rFonts w:ascii="Bookman Old Style" w:hAnsi="Bookman Old Style"/>
          <w:sz w:val="26"/>
          <w:szCs w:val="26"/>
        </w:rPr>
        <w:t>o terem conseguido fazer uma coisa inteiramente imposs</w:t>
      </w:r>
      <w:r w:rsidRPr="008B3549">
        <w:rPr>
          <w:rFonts w:ascii="Bookman Old Style" w:hAnsi="Bookman Old Style" w:cs="Times New Roman"/>
          <w:sz w:val="26"/>
          <w:szCs w:val="26"/>
        </w:rPr>
        <w:t>í</w:t>
      </w:r>
      <w:r w:rsidRPr="008B3549">
        <w:rPr>
          <w:rFonts w:ascii="Bookman Old Style" w:hAnsi="Bookman Old Style"/>
          <w:sz w:val="26"/>
          <w:szCs w:val="26"/>
        </w:rPr>
        <w:t>vel aos homens, por mais inteli</w:t>
      </w:r>
      <w:r w:rsidRPr="008B3549">
        <w:rPr>
          <w:rFonts w:ascii="Bookman Old Style" w:hAnsi="Bookman Old Style"/>
          <w:sz w:val="26"/>
          <w:szCs w:val="26"/>
        </w:rPr>
        <w:softHyphen/>
        <w:t>gentes que sejam, e que somente Deus pode fazer. E vossa majestade n</w:t>
      </w:r>
      <w:r w:rsidRPr="008B3549">
        <w:rPr>
          <w:rFonts w:ascii="Bookman Old Style" w:hAnsi="Bookman Old Style" w:cs="Times New Roman"/>
          <w:sz w:val="26"/>
          <w:szCs w:val="26"/>
        </w:rPr>
        <w:t>ã</w:t>
      </w:r>
      <w:r w:rsidRPr="008B3549">
        <w:rPr>
          <w:rFonts w:ascii="Bookman Old Style" w:hAnsi="Bookman Old Style"/>
          <w:sz w:val="26"/>
          <w:szCs w:val="26"/>
        </w:rPr>
        <w:t>o estava menos apreensivo pelo risco que corria e estava ansioso para saber quem domina</w:t>
      </w:r>
      <w:r w:rsidRPr="008B3549">
        <w:rPr>
          <w:rFonts w:ascii="Bookman Old Style" w:hAnsi="Bookman Old Style"/>
          <w:sz w:val="26"/>
          <w:szCs w:val="26"/>
        </w:rPr>
        <w:softHyphen/>
        <w:t>ria depois de vossa majestade sobre todo o mundo. Deus, para vos fazer conhecer esses monarcas, fez-vos ver em sonhos uma grande est</w:t>
      </w:r>
      <w:r w:rsidRPr="008B3549">
        <w:rPr>
          <w:rFonts w:ascii="Bookman Old Style" w:hAnsi="Bookman Old Style" w:cs="Times New Roman"/>
          <w:sz w:val="26"/>
          <w:szCs w:val="26"/>
        </w:rPr>
        <w:t>á</w:t>
      </w:r>
      <w:r w:rsidRPr="008B3549">
        <w:rPr>
          <w:rFonts w:ascii="Bookman Old Style" w:hAnsi="Bookman Old Style"/>
          <w:sz w:val="26"/>
          <w:szCs w:val="26"/>
        </w:rPr>
        <w:t>tua, cuja cabe</w:t>
      </w:r>
      <w:r w:rsidRPr="008B3549">
        <w:rPr>
          <w:rFonts w:ascii="Bookman Old Style" w:hAnsi="Bookman Old Style" w:cs="Times New Roman"/>
          <w:sz w:val="26"/>
          <w:szCs w:val="26"/>
        </w:rPr>
        <w:t>ç</w:t>
      </w:r>
      <w:r w:rsidRPr="008B3549">
        <w:rPr>
          <w:rFonts w:ascii="Bookman Old Style" w:hAnsi="Bookman Old Style"/>
          <w:sz w:val="26"/>
          <w:szCs w:val="26"/>
        </w:rPr>
        <w:t>a era de ouro, os ombros e os bra</w:t>
      </w:r>
      <w:r w:rsidRPr="008B3549">
        <w:rPr>
          <w:rFonts w:ascii="Bookman Old Style" w:hAnsi="Bookman Old Style" w:cs="Times New Roman"/>
          <w:sz w:val="26"/>
          <w:szCs w:val="26"/>
        </w:rPr>
        <w:t>ç</w:t>
      </w:r>
      <w:r w:rsidRPr="008B3549">
        <w:rPr>
          <w:rFonts w:ascii="Bookman Old Style" w:hAnsi="Bookman Old Style"/>
          <w:sz w:val="26"/>
          <w:szCs w:val="26"/>
        </w:rPr>
        <w:t>os de prata, o ventre e as coxas de bronze e as pernas e os p</w:t>
      </w:r>
      <w:r w:rsidRPr="008B3549">
        <w:rPr>
          <w:rFonts w:ascii="Bookman Old Style" w:hAnsi="Bookman Old Style" w:cs="Times New Roman"/>
          <w:sz w:val="26"/>
          <w:szCs w:val="26"/>
        </w:rPr>
        <w:t>é</w:t>
      </w:r>
      <w:r w:rsidRPr="008B3549">
        <w:rPr>
          <w:rFonts w:ascii="Bookman Old Style" w:hAnsi="Bookman Old Style"/>
          <w:sz w:val="26"/>
          <w:szCs w:val="26"/>
        </w:rPr>
        <w:t>s de ferro. Vossa majestade viu depois uma pedra rolar da montanha sobre a est</w:t>
      </w:r>
      <w:r w:rsidRPr="008B3549">
        <w:rPr>
          <w:rFonts w:ascii="Bookman Old Style" w:hAnsi="Bookman Old Style" w:cs="Times New Roman"/>
          <w:sz w:val="26"/>
          <w:szCs w:val="26"/>
        </w:rPr>
        <w:t>á</w:t>
      </w:r>
      <w:r w:rsidRPr="008B3549">
        <w:rPr>
          <w:rFonts w:ascii="Bookman Old Style" w:hAnsi="Bookman Old Style"/>
          <w:sz w:val="26"/>
          <w:szCs w:val="26"/>
        </w:rPr>
        <w:t>tua, quebrando-a em peda</w:t>
      </w:r>
      <w:r w:rsidRPr="008B3549">
        <w:rPr>
          <w:rFonts w:ascii="Bookman Old Style" w:hAnsi="Bookman Old Style" w:cs="Times New Roman"/>
          <w:sz w:val="26"/>
          <w:szCs w:val="26"/>
        </w:rPr>
        <w:t>ç</w:t>
      </w:r>
      <w:r w:rsidRPr="008B3549">
        <w:rPr>
          <w:rFonts w:ascii="Bookman Old Style" w:hAnsi="Bookman Old Style"/>
          <w:sz w:val="26"/>
          <w:szCs w:val="26"/>
        </w:rPr>
        <w:t>os e reduzindo-a a um p</w:t>
      </w:r>
      <w:r w:rsidRPr="008B3549">
        <w:rPr>
          <w:rFonts w:ascii="Bookman Old Style" w:hAnsi="Bookman Old Style" w:cs="Times New Roman"/>
          <w:sz w:val="26"/>
          <w:szCs w:val="26"/>
        </w:rPr>
        <w:t>ó</w:t>
      </w:r>
      <w:r w:rsidRPr="008B3549">
        <w:rPr>
          <w:rFonts w:ascii="Bookman Old Style" w:hAnsi="Bookman Old Style"/>
          <w:sz w:val="26"/>
          <w:szCs w:val="26"/>
        </w:rPr>
        <w:t xml:space="preserve"> mais fino que a farinha, o qual o vento levou sem que tivesse ficado o menor vest</w:t>
      </w:r>
      <w:r w:rsidRPr="008B3549">
        <w:rPr>
          <w:rFonts w:ascii="Bookman Old Style" w:hAnsi="Bookman Old Style" w:cs="Times New Roman"/>
          <w:sz w:val="26"/>
          <w:szCs w:val="26"/>
        </w:rPr>
        <w:t>í</w:t>
      </w:r>
      <w:r w:rsidRPr="008B3549">
        <w:rPr>
          <w:rFonts w:ascii="Bookman Old Style" w:hAnsi="Bookman Old Style"/>
          <w:sz w:val="26"/>
          <w:szCs w:val="26"/>
        </w:rPr>
        <w:t>gio. Por fim, vossa majes</w:t>
      </w:r>
      <w:r w:rsidRPr="008B3549">
        <w:rPr>
          <w:rFonts w:ascii="Bookman Old Style" w:hAnsi="Bookman Old Style"/>
          <w:sz w:val="26"/>
          <w:szCs w:val="26"/>
        </w:rPr>
        <w:softHyphen/>
        <w:t xml:space="preserve">tade viu essa pedra crescer de tal modo que esmagou com o seu peso toda a terra. Esse foi, majestade, o vosso sonho, e esta </w:t>
      </w:r>
      <w:r w:rsidRPr="008B3549">
        <w:rPr>
          <w:rFonts w:ascii="Bookman Old Style" w:hAnsi="Bookman Old Style" w:cs="Times New Roman"/>
          <w:sz w:val="26"/>
          <w:szCs w:val="26"/>
        </w:rPr>
        <w:t>é</w:t>
      </w:r>
      <w:r w:rsidRPr="008B3549">
        <w:rPr>
          <w:rFonts w:ascii="Bookman Old Style" w:hAnsi="Bookman Old Style"/>
          <w:sz w:val="26"/>
          <w:szCs w:val="26"/>
        </w:rPr>
        <w:t xml:space="preserve"> a explica</w:t>
      </w:r>
      <w:r w:rsidRPr="008B3549">
        <w:rPr>
          <w:rFonts w:ascii="Bookman Old Style" w:hAnsi="Bookman Old Style" w:cs="Times New Roman"/>
          <w:sz w:val="26"/>
          <w:szCs w:val="26"/>
        </w:rPr>
        <w:t>çã</w:t>
      </w:r>
      <w:r w:rsidRPr="008B3549">
        <w:rPr>
          <w:rFonts w:ascii="Bookman Old Style" w:hAnsi="Bookman Old Style"/>
          <w:sz w:val="26"/>
          <w:szCs w:val="26"/>
        </w:rPr>
        <w:t>o: a cabe</w:t>
      </w:r>
      <w:r w:rsidRPr="008B3549">
        <w:rPr>
          <w:rFonts w:ascii="Bookman Old Style" w:hAnsi="Bookman Old Style" w:cs="Times New Roman"/>
          <w:sz w:val="26"/>
          <w:szCs w:val="26"/>
        </w:rPr>
        <w:t>ç</w:t>
      </w:r>
      <w:r w:rsidRPr="008B3549">
        <w:rPr>
          <w:rFonts w:ascii="Bookman Old Style" w:hAnsi="Bookman Old Style"/>
          <w:sz w:val="26"/>
          <w:szCs w:val="26"/>
        </w:rPr>
        <w:t>a de ouro repre</w:t>
      </w:r>
      <w:r w:rsidRPr="008B3549">
        <w:rPr>
          <w:rFonts w:ascii="Bookman Old Style" w:hAnsi="Bookman Old Style"/>
          <w:sz w:val="26"/>
          <w:szCs w:val="26"/>
        </w:rPr>
        <w:softHyphen/>
        <w:t>senta os reis da Babil</w:t>
      </w:r>
      <w:r w:rsidRPr="008B3549">
        <w:rPr>
          <w:rFonts w:ascii="Bookman Old Style" w:hAnsi="Bookman Old Style" w:cs="Times New Roman"/>
          <w:sz w:val="26"/>
          <w:szCs w:val="26"/>
        </w:rPr>
        <w:t>ô</w:t>
      </w:r>
      <w:r w:rsidRPr="008B3549">
        <w:rPr>
          <w:rFonts w:ascii="Bookman Old Style" w:hAnsi="Bookman Old Style"/>
          <w:sz w:val="26"/>
          <w:szCs w:val="26"/>
        </w:rPr>
        <w:t xml:space="preserve">nia vossos </w:t>
      </w:r>
      <w:r w:rsidRPr="008B3549">
        <w:rPr>
          <w:rFonts w:ascii="Bookman Old Style" w:hAnsi="Bookman Old Style"/>
          <w:sz w:val="26"/>
          <w:szCs w:val="26"/>
        </w:rPr>
        <w:lastRenderedPageBreak/>
        <w:t>predecessores. Os ombros e os bra</w:t>
      </w:r>
      <w:r w:rsidRPr="008B3549">
        <w:rPr>
          <w:rFonts w:ascii="Bookman Old Style" w:hAnsi="Bookman Old Style" w:cs="Times New Roman"/>
          <w:sz w:val="26"/>
          <w:szCs w:val="26"/>
        </w:rPr>
        <w:t>ç</w:t>
      </w:r>
      <w:r w:rsidRPr="008B3549">
        <w:rPr>
          <w:rFonts w:ascii="Bookman Old Style" w:hAnsi="Bookman Old Style"/>
          <w:sz w:val="26"/>
          <w:szCs w:val="26"/>
        </w:rPr>
        <w:t>os de prata significam que o vosso imp</w:t>
      </w:r>
      <w:r w:rsidRPr="008B3549">
        <w:rPr>
          <w:rFonts w:ascii="Bookman Old Style" w:hAnsi="Bookman Old Style" w:cs="Times New Roman"/>
          <w:sz w:val="26"/>
          <w:szCs w:val="26"/>
        </w:rPr>
        <w:t>é</w:t>
      </w:r>
      <w:r w:rsidRPr="008B3549">
        <w:rPr>
          <w:rFonts w:ascii="Bookman Old Style" w:hAnsi="Bookman Old Style"/>
          <w:sz w:val="26"/>
          <w:szCs w:val="26"/>
        </w:rPr>
        <w:t>rio ser</w:t>
      </w:r>
      <w:r w:rsidRPr="008B3549">
        <w:rPr>
          <w:rFonts w:ascii="Bookman Old Style" w:hAnsi="Bookman Old Style" w:cs="Times New Roman"/>
          <w:sz w:val="26"/>
          <w:szCs w:val="26"/>
        </w:rPr>
        <w:t>á</w:t>
      </w:r>
      <w:r w:rsidRPr="008B3549">
        <w:rPr>
          <w:rFonts w:ascii="Bookman Old Style" w:hAnsi="Bookman Old Style"/>
          <w:sz w:val="26"/>
          <w:szCs w:val="26"/>
        </w:rPr>
        <w:t xml:space="preserve"> destru</w:t>
      </w:r>
      <w:r w:rsidRPr="008B3549">
        <w:rPr>
          <w:rFonts w:ascii="Bookman Old Style" w:hAnsi="Bookman Old Style" w:cs="Times New Roman"/>
          <w:sz w:val="26"/>
          <w:szCs w:val="26"/>
        </w:rPr>
        <w:t>í</w:t>
      </w:r>
      <w:r w:rsidRPr="008B3549">
        <w:rPr>
          <w:rFonts w:ascii="Bookman Old Style" w:hAnsi="Bookman Old Style"/>
          <w:sz w:val="26"/>
          <w:szCs w:val="26"/>
        </w:rPr>
        <w:t>do por dois reis poderosos. As coxas de bronze dizem que outro rei, vindo do lado do ocidente, destruir</w:t>
      </w:r>
      <w:r w:rsidRPr="008B3549">
        <w:rPr>
          <w:rFonts w:ascii="Bookman Old Style" w:hAnsi="Bookman Old Style" w:cs="Times New Roman"/>
          <w:sz w:val="26"/>
          <w:szCs w:val="26"/>
        </w:rPr>
        <w:t>á</w:t>
      </w:r>
      <w:r w:rsidRPr="008B3549">
        <w:rPr>
          <w:rFonts w:ascii="Bookman Old Style" w:hAnsi="Bookman Old Style"/>
          <w:sz w:val="26"/>
          <w:szCs w:val="26"/>
        </w:rPr>
        <w:t xml:space="preserve"> esses dois reis. As pernas e os p</w:t>
      </w:r>
      <w:r w:rsidRPr="008B3549">
        <w:rPr>
          <w:rFonts w:ascii="Bookman Old Style" w:hAnsi="Bookman Old Style" w:cs="Times New Roman"/>
          <w:sz w:val="26"/>
          <w:szCs w:val="26"/>
        </w:rPr>
        <w:t>é</w:t>
      </w:r>
      <w:r w:rsidRPr="008B3549">
        <w:rPr>
          <w:rFonts w:ascii="Bookman Old Style" w:hAnsi="Bookman Old Style"/>
          <w:sz w:val="26"/>
          <w:szCs w:val="26"/>
        </w:rPr>
        <w:t>s de ferro mostram que, sendo o ferro mais duro que o ouro, a prata e o cobre, vir</w:t>
      </w:r>
      <w:r w:rsidRPr="008B3549">
        <w:rPr>
          <w:rFonts w:ascii="Bookman Old Style" w:hAnsi="Bookman Old Style" w:cs="Times New Roman"/>
          <w:sz w:val="26"/>
          <w:szCs w:val="26"/>
        </w:rPr>
        <w:t>á</w:t>
      </w:r>
      <w:r w:rsidRPr="008B3549">
        <w:rPr>
          <w:rFonts w:ascii="Bookman Old Style" w:hAnsi="Bookman Old Style"/>
          <w:sz w:val="26"/>
          <w:szCs w:val="26"/>
        </w:rPr>
        <w:t xml:space="preserve"> um outro conquistador, que subjugar</w:t>
      </w:r>
      <w:r w:rsidRPr="008B3549">
        <w:rPr>
          <w:rFonts w:ascii="Bookman Old Style" w:hAnsi="Bookman Old Style" w:cs="Times New Roman"/>
          <w:sz w:val="26"/>
          <w:szCs w:val="26"/>
        </w:rPr>
        <w:t>á</w:t>
      </w:r>
      <w:r w:rsidRPr="008B3549">
        <w:rPr>
          <w:rFonts w:ascii="Bookman Old Style" w:hAnsi="Bookman Old Style"/>
          <w:sz w:val="26"/>
          <w:szCs w:val="26"/>
        </w:rPr>
        <w:t xml:space="preserve"> esse".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Daniel explicou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a Nabucodonosor o que significava a pedra, mas como o meu intento </w:t>
      </w:r>
      <w:r w:rsidRPr="008B3549">
        <w:rPr>
          <w:rFonts w:ascii="Bookman Old Style" w:hAnsi="Bookman Old Style" w:cs="Times New Roman"/>
          <w:sz w:val="26"/>
          <w:szCs w:val="26"/>
        </w:rPr>
        <w:t>é</w:t>
      </w:r>
      <w:r w:rsidRPr="008B3549">
        <w:rPr>
          <w:rFonts w:ascii="Bookman Old Style" w:hAnsi="Bookman Old Style"/>
          <w:sz w:val="26"/>
          <w:szCs w:val="26"/>
        </w:rPr>
        <w:t xml:space="preserve"> narrar somente coisas passadas, e n</w:t>
      </w:r>
      <w:r w:rsidRPr="008B3549">
        <w:rPr>
          <w:rFonts w:ascii="Bookman Old Style" w:hAnsi="Bookman Old Style" w:cs="Times New Roman"/>
          <w:sz w:val="26"/>
          <w:szCs w:val="26"/>
        </w:rPr>
        <w:t>ã</w:t>
      </w:r>
      <w:r w:rsidRPr="008B3549">
        <w:rPr>
          <w:rFonts w:ascii="Bookman Old Style" w:hAnsi="Bookman Old Style"/>
          <w:sz w:val="26"/>
          <w:szCs w:val="26"/>
        </w:rPr>
        <w:t>o as que est</w:t>
      </w:r>
      <w:r w:rsidRPr="008B3549">
        <w:rPr>
          <w:rFonts w:ascii="Bookman Old Style" w:hAnsi="Bookman Old Style" w:cs="Times New Roman"/>
          <w:sz w:val="26"/>
          <w:szCs w:val="26"/>
        </w:rPr>
        <w:t>ã</w:t>
      </w:r>
      <w:r w:rsidRPr="008B3549">
        <w:rPr>
          <w:rFonts w:ascii="Bookman Old Style" w:hAnsi="Bookman Old Style"/>
          <w:sz w:val="26"/>
          <w:szCs w:val="26"/>
        </w:rPr>
        <w:t>o por se realizar, nada mais direi. Se algu</w:t>
      </w:r>
      <w:r w:rsidRPr="008B3549">
        <w:rPr>
          <w:rFonts w:ascii="Bookman Old Style" w:hAnsi="Bookman Old Style" w:cs="Times New Roman"/>
          <w:sz w:val="26"/>
          <w:szCs w:val="26"/>
        </w:rPr>
        <w:t>é</w:t>
      </w:r>
      <w:r w:rsidRPr="008B3549">
        <w:rPr>
          <w:rFonts w:ascii="Bookman Old Style" w:hAnsi="Bookman Old Style"/>
          <w:sz w:val="26"/>
          <w:szCs w:val="26"/>
        </w:rPr>
        <w:t>m desejar saber mais alguma coisa em particu</w:t>
      </w:r>
      <w:r w:rsidRPr="008B3549">
        <w:rPr>
          <w:rFonts w:ascii="Bookman Old Style" w:hAnsi="Bookman Old Style"/>
          <w:sz w:val="26"/>
          <w:szCs w:val="26"/>
        </w:rPr>
        <w:softHyphen/>
        <w:t>lar, leia nas Sagradas Escrituras o livro de Daniel. Nabucodonosor, com transpor</w:t>
      </w:r>
      <w:r w:rsidRPr="008B3549">
        <w:rPr>
          <w:rFonts w:ascii="Bookman Old Style" w:hAnsi="Bookman Old Style"/>
          <w:sz w:val="26"/>
          <w:szCs w:val="26"/>
        </w:rPr>
        <w:softHyphen/>
        <w:t>tes de alegria e de admira</w:t>
      </w:r>
      <w:r w:rsidRPr="008B3549">
        <w:rPr>
          <w:rFonts w:ascii="Bookman Old Style" w:hAnsi="Bookman Old Style" w:cs="Times New Roman"/>
          <w:sz w:val="26"/>
          <w:szCs w:val="26"/>
        </w:rPr>
        <w:t>çã</w:t>
      </w:r>
      <w:r w:rsidRPr="008B3549">
        <w:rPr>
          <w:rFonts w:ascii="Bookman Old Style" w:hAnsi="Bookman Old Style"/>
          <w:sz w:val="26"/>
          <w:szCs w:val="26"/>
        </w:rPr>
        <w:t>o por Daniel, prostrou-se diante dele para ador</w:t>
      </w:r>
      <w:r w:rsidRPr="008B3549">
        <w:rPr>
          <w:rFonts w:ascii="Bookman Old Style" w:hAnsi="Bookman Old Style" w:cs="Times New Roman"/>
          <w:sz w:val="26"/>
          <w:szCs w:val="26"/>
        </w:rPr>
        <w:t>á</w:t>
      </w:r>
      <w:r w:rsidRPr="008B3549">
        <w:rPr>
          <w:rFonts w:ascii="Bookman Old Style" w:hAnsi="Bookman Old Style"/>
          <w:sz w:val="26"/>
          <w:szCs w:val="26"/>
        </w:rPr>
        <w:t>-lo e ordenou a todos os seus s</w:t>
      </w:r>
      <w:r w:rsidRPr="008B3549">
        <w:rPr>
          <w:rFonts w:ascii="Bookman Old Style" w:hAnsi="Bookman Old Style" w:cs="Times New Roman"/>
          <w:sz w:val="26"/>
          <w:szCs w:val="26"/>
        </w:rPr>
        <w:t>ú</w:t>
      </w:r>
      <w:r w:rsidRPr="008B3549">
        <w:rPr>
          <w:rFonts w:ascii="Bookman Old Style" w:hAnsi="Bookman Old Style"/>
          <w:sz w:val="26"/>
          <w:szCs w:val="26"/>
        </w:rPr>
        <w:t>ditos que lhe oferecessem sacrif</w:t>
      </w:r>
      <w:r w:rsidRPr="008B3549">
        <w:rPr>
          <w:rFonts w:ascii="Bookman Old Style" w:hAnsi="Bookman Old Style" w:cs="Times New Roman"/>
          <w:sz w:val="26"/>
          <w:szCs w:val="26"/>
        </w:rPr>
        <w:t>í</w:t>
      </w:r>
      <w:r w:rsidRPr="008B3549">
        <w:rPr>
          <w:rFonts w:ascii="Bookman Old Style" w:hAnsi="Bookman Old Style"/>
          <w:sz w:val="26"/>
          <w:szCs w:val="26"/>
        </w:rPr>
        <w:t>cios, como ao seu</w:t>
      </w:r>
      <w:r>
        <w:rPr>
          <w:rFonts w:ascii="Bookman Old Style" w:hAnsi="Bookman Old Style"/>
          <w:sz w:val="26"/>
          <w:szCs w:val="26"/>
        </w:rPr>
        <w:t xml:space="preserve"> </w:t>
      </w:r>
      <w:r w:rsidRPr="008B3549">
        <w:rPr>
          <w:rFonts w:ascii="Bookman Old Style" w:hAnsi="Bookman Old Style"/>
          <w:sz w:val="26"/>
          <w:szCs w:val="26"/>
        </w:rPr>
        <w:t>Deus. Deu-lhe o nome daquEle que ele reconhecia antes por Deus e honrou-o, bem como aos seus parentes, com os primeiros cargos no seu imp</w:t>
      </w:r>
      <w:r w:rsidRPr="008B3549">
        <w:rPr>
          <w:rFonts w:ascii="Bookman Old Style" w:hAnsi="Bookman Old Style" w:cs="Times New Roman"/>
          <w:sz w:val="26"/>
          <w:szCs w:val="26"/>
        </w:rPr>
        <w:t>é</w:t>
      </w:r>
      <w:r w:rsidRPr="008B3549">
        <w:rPr>
          <w:rFonts w:ascii="Bookman Old Style" w:hAnsi="Bookman Old Style"/>
          <w:sz w:val="26"/>
          <w:szCs w:val="26"/>
        </w:rPr>
        <w:t>rio. Essa r</w:t>
      </w:r>
      <w:r w:rsidRPr="008B3549">
        <w:rPr>
          <w:rFonts w:ascii="Bookman Old Style" w:hAnsi="Bookman Old Style" w:cs="Times New Roman"/>
          <w:sz w:val="26"/>
          <w:szCs w:val="26"/>
        </w:rPr>
        <w:t>á</w:t>
      </w:r>
      <w:r w:rsidRPr="008B3549">
        <w:rPr>
          <w:rFonts w:ascii="Bookman Old Style" w:hAnsi="Bookman Old Style"/>
          <w:sz w:val="26"/>
          <w:szCs w:val="26"/>
        </w:rPr>
        <w:t>pi</w:t>
      </w:r>
      <w:r w:rsidRPr="008B3549">
        <w:rPr>
          <w:rFonts w:ascii="Bookman Old Style" w:hAnsi="Bookman Old Style"/>
          <w:sz w:val="26"/>
          <w:szCs w:val="26"/>
        </w:rPr>
        <w:softHyphen/>
        <w:t>da e prodigiosa felicidade suscitou t</w:t>
      </w:r>
      <w:r w:rsidRPr="008B3549">
        <w:rPr>
          <w:rFonts w:ascii="Bookman Old Style" w:hAnsi="Bookman Old Style" w:cs="Times New Roman"/>
          <w:sz w:val="26"/>
          <w:szCs w:val="26"/>
        </w:rPr>
        <w:t>ã</w:t>
      </w:r>
      <w:r w:rsidRPr="008B3549">
        <w:rPr>
          <w:rFonts w:ascii="Bookman Old Style" w:hAnsi="Bookman Old Style"/>
          <w:sz w:val="26"/>
          <w:szCs w:val="26"/>
        </w:rPr>
        <w:t>o grande inveja contra essas quatro pessoas que poderia lhes ter custado a vida, como direi a seguir.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430.  </w:t>
      </w:r>
      <w:r w:rsidRPr="008B3549">
        <w:rPr>
          <w:rFonts w:ascii="Bookman Old Style" w:hAnsi="Bookman Old Style"/>
          <w:i/>
          <w:iCs/>
          <w:sz w:val="26"/>
          <w:szCs w:val="26"/>
        </w:rPr>
        <w:t xml:space="preserve">Daniel </w:t>
      </w:r>
      <w:r w:rsidRPr="008B3549">
        <w:rPr>
          <w:rFonts w:ascii="Bookman Old Style" w:hAnsi="Bookman Old Style"/>
          <w:sz w:val="26"/>
          <w:szCs w:val="26"/>
        </w:rPr>
        <w:t>3. Nabucodonosor mandou fazer uma est</w:t>
      </w:r>
      <w:r w:rsidRPr="008B3549">
        <w:rPr>
          <w:rFonts w:ascii="Bookman Old Style" w:hAnsi="Bookman Old Style" w:cs="Times New Roman"/>
          <w:sz w:val="26"/>
          <w:szCs w:val="26"/>
        </w:rPr>
        <w:t>á</w:t>
      </w:r>
      <w:r w:rsidRPr="008B3549">
        <w:rPr>
          <w:rFonts w:ascii="Bookman Old Style" w:hAnsi="Bookman Old Style"/>
          <w:sz w:val="26"/>
          <w:szCs w:val="26"/>
        </w:rPr>
        <w:t>tua de ouro de sessen</w:t>
      </w:r>
      <w:r w:rsidRPr="008B3549">
        <w:rPr>
          <w:rFonts w:ascii="Bookman Old Style" w:hAnsi="Bookman Old Style"/>
          <w:sz w:val="26"/>
          <w:szCs w:val="26"/>
        </w:rPr>
        <w:softHyphen/>
        <w:t>ta c</w:t>
      </w:r>
      <w:r w:rsidRPr="008B3549">
        <w:rPr>
          <w:rFonts w:ascii="Bookman Old Style" w:hAnsi="Bookman Old Style" w:cs="Times New Roman"/>
          <w:sz w:val="26"/>
          <w:szCs w:val="26"/>
        </w:rPr>
        <w:t>ô</w:t>
      </w:r>
      <w:r w:rsidRPr="008B3549">
        <w:rPr>
          <w:rFonts w:ascii="Bookman Old Style" w:hAnsi="Bookman Old Style"/>
          <w:sz w:val="26"/>
          <w:szCs w:val="26"/>
        </w:rPr>
        <w:t>vados de altura e seis de largura, que foi colocada no grande campo da Babil</w:t>
      </w:r>
      <w:r w:rsidRPr="008B3549">
        <w:rPr>
          <w:rFonts w:ascii="Bookman Old Style" w:hAnsi="Bookman Old Style" w:cs="Times New Roman"/>
          <w:sz w:val="26"/>
          <w:szCs w:val="26"/>
        </w:rPr>
        <w:t>ô</w:t>
      </w:r>
      <w:r w:rsidRPr="008B3549">
        <w:rPr>
          <w:rFonts w:ascii="Bookman Old Style" w:hAnsi="Bookman Old Style"/>
          <w:sz w:val="26"/>
          <w:szCs w:val="26"/>
        </w:rPr>
        <w:t>nia. Quando de sua consagra</w:t>
      </w:r>
      <w:r w:rsidRPr="008B3549">
        <w:rPr>
          <w:rFonts w:ascii="Bookman Old Style" w:hAnsi="Bookman Old Style" w:cs="Times New Roman"/>
          <w:sz w:val="26"/>
          <w:szCs w:val="26"/>
        </w:rPr>
        <w:t>çã</w:t>
      </w:r>
      <w:r w:rsidRPr="008B3549">
        <w:rPr>
          <w:rFonts w:ascii="Bookman Old Style" w:hAnsi="Bookman Old Style"/>
          <w:sz w:val="26"/>
          <w:szCs w:val="26"/>
        </w:rPr>
        <w:t>o, mandou vir de todas as partes de seu territ</w:t>
      </w:r>
      <w:r w:rsidRPr="008B3549">
        <w:rPr>
          <w:rFonts w:ascii="Bookman Old Style" w:hAnsi="Bookman Old Style" w:cs="Times New Roman"/>
          <w:sz w:val="26"/>
          <w:szCs w:val="26"/>
        </w:rPr>
        <w:t>ó</w:t>
      </w:r>
      <w:r w:rsidRPr="008B3549">
        <w:rPr>
          <w:rFonts w:ascii="Bookman Old Style" w:hAnsi="Bookman Old Style"/>
          <w:sz w:val="26"/>
          <w:szCs w:val="26"/>
        </w:rPr>
        <w:t>rio as pessoas mais importantes e ordenou que ao primeiro som de trom-betas todos se prostrassem por terra para ador</w:t>
      </w:r>
      <w:r w:rsidRPr="008B3549">
        <w:rPr>
          <w:rFonts w:ascii="Bookman Old Style" w:hAnsi="Bookman Old Style" w:cs="Times New Roman"/>
          <w:sz w:val="26"/>
          <w:szCs w:val="26"/>
        </w:rPr>
        <w:t>á</w:t>
      </w:r>
      <w:r w:rsidRPr="008B3549">
        <w:rPr>
          <w:rFonts w:ascii="Bookman Old Style" w:hAnsi="Bookman Old Style"/>
          <w:sz w:val="26"/>
          <w:szCs w:val="26"/>
        </w:rPr>
        <w:t>-la, sob pena de ser lan</w:t>
      </w:r>
      <w:r w:rsidRPr="008B3549">
        <w:rPr>
          <w:rFonts w:ascii="Bookman Old Style" w:hAnsi="Bookman Old Style" w:cs="Times New Roman"/>
          <w:sz w:val="26"/>
          <w:szCs w:val="26"/>
        </w:rPr>
        <w:t>ç</w:t>
      </w:r>
      <w:r w:rsidRPr="008B3549">
        <w:rPr>
          <w:rFonts w:ascii="Bookman Old Style" w:hAnsi="Bookman Old Style"/>
          <w:sz w:val="26"/>
          <w:szCs w:val="26"/>
        </w:rPr>
        <w:t>ado numa fornalha ardente quem n</w:t>
      </w:r>
      <w:r w:rsidRPr="008B3549">
        <w:rPr>
          <w:rFonts w:ascii="Bookman Old Style" w:hAnsi="Bookman Old Style" w:cs="Times New Roman"/>
          <w:sz w:val="26"/>
          <w:szCs w:val="26"/>
        </w:rPr>
        <w:t>ã</w:t>
      </w:r>
      <w:r w:rsidRPr="008B3549">
        <w:rPr>
          <w:rFonts w:ascii="Bookman Old Style" w:hAnsi="Bookman Old Style"/>
          <w:sz w:val="26"/>
          <w:szCs w:val="26"/>
        </w:rPr>
        <w:t xml:space="preserve">o o fizesse. Todos obedeceram </w:t>
      </w:r>
      <w:r w:rsidRPr="008B3549">
        <w:rPr>
          <w:rFonts w:ascii="Bookman Old Style" w:hAnsi="Bookman Old Style" w:cs="Times New Roman"/>
          <w:sz w:val="26"/>
          <w:szCs w:val="26"/>
        </w:rPr>
        <w:t>à</w:t>
      </w:r>
      <w:r w:rsidRPr="008B3549">
        <w:rPr>
          <w:rFonts w:ascii="Bookman Old Style" w:hAnsi="Bookman Old Style"/>
          <w:sz w:val="26"/>
          <w:szCs w:val="26"/>
        </w:rPr>
        <w:t xml:space="preserve"> ordem, exceto os amigos de Daniel, que disseram n</w:t>
      </w:r>
      <w:r w:rsidRPr="008B3549">
        <w:rPr>
          <w:rFonts w:ascii="Bookman Old Style" w:hAnsi="Bookman Old Style" w:cs="Times New Roman"/>
          <w:sz w:val="26"/>
          <w:szCs w:val="26"/>
        </w:rPr>
        <w:t>ã</w:t>
      </w:r>
      <w:r w:rsidRPr="008B3549">
        <w:rPr>
          <w:rFonts w:ascii="Bookman Old Style" w:hAnsi="Bookman Old Style"/>
          <w:sz w:val="26"/>
          <w:szCs w:val="26"/>
        </w:rPr>
        <w:t>o poder faz</w:t>
      </w:r>
      <w:r w:rsidRPr="008B3549">
        <w:rPr>
          <w:rFonts w:ascii="Bookman Old Style" w:hAnsi="Bookman Old Style" w:cs="Times New Roman"/>
          <w:sz w:val="26"/>
          <w:szCs w:val="26"/>
        </w:rPr>
        <w:t>ê</w:t>
      </w:r>
      <w:r w:rsidRPr="008B3549">
        <w:rPr>
          <w:rFonts w:ascii="Bookman Old Style" w:hAnsi="Bookman Old Style"/>
          <w:sz w:val="26"/>
          <w:szCs w:val="26"/>
        </w:rPr>
        <w:t>-lo sem violar as leis de seu pa</w:t>
      </w:r>
      <w:r w:rsidRPr="008B3549">
        <w:rPr>
          <w:rFonts w:ascii="Bookman Old Style" w:hAnsi="Bookman Old Style" w:cs="Times New Roman"/>
          <w:sz w:val="26"/>
          <w:szCs w:val="26"/>
        </w:rPr>
        <w:t>í</w:t>
      </w:r>
      <w:r w:rsidRPr="008B3549">
        <w:rPr>
          <w:rFonts w:ascii="Bookman Old Style" w:hAnsi="Bookman Old Style"/>
          <w:sz w:val="26"/>
          <w:szCs w:val="26"/>
        </w:rPr>
        <w:t>s. Imediatamente acusaram-nos, e foram lan</w:t>
      </w:r>
      <w:r w:rsidRPr="008B3549">
        <w:rPr>
          <w:rFonts w:ascii="Bookman Old Style" w:hAnsi="Bookman Old Style" w:cs="Times New Roman"/>
          <w:sz w:val="26"/>
          <w:szCs w:val="26"/>
        </w:rPr>
        <w:t>ç</w:t>
      </w:r>
      <w:r w:rsidRPr="008B3549">
        <w:rPr>
          <w:rFonts w:ascii="Bookman Old Style" w:hAnsi="Bookman Old Style"/>
          <w:sz w:val="26"/>
          <w:szCs w:val="26"/>
        </w:rPr>
        <w:t>ados na fornalha. Mas Deus os salvou por um efeito de seu infinito poder: o fogo, parecendo reconhecer a sua inoc</w:t>
      </w:r>
      <w:r w:rsidRPr="008B3549">
        <w:rPr>
          <w:rFonts w:ascii="Bookman Old Style" w:hAnsi="Bookman Old Style" w:cs="Times New Roman"/>
          <w:sz w:val="26"/>
          <w:szCs w:val="26"/>
        </w:rPr>
        <w:t>ê</w:t>
      </w:r>
      <w:r w:rsidRPr="008B3549">
        <w:rPr>
          <w:rFonts w:ascii="Bookman Old Style" w:hAnsi="Bookman Old Style"/>
          <w:sz w:val="26"/>
          <w:szCs w:val="26"/>
        </w:rPr>
        <w:t>ncia, respeitava-os, em vez de consumi-los. Eles venceram as chamas, e t</w:t>
      </w:r>
      <w:r w:rsidRPr="008B3549">
        <w:rPr>
          <w:rFonts w:ascii="Bookman Old Style" w:hAnsi="Bookman Old Style" w:cs="Times New Roman"/>
          <w:sz w:val="26"/>
          <w:szCs w:val="26"/>
        </w:rPr>
        <w:t>ã</w:t>
      </w:r>
      <w:r w:rsidRPr="008B3549">
        <w:rPr>
          <w:rFonts w:ascii="Bookman Old Style" w:hAnsi="Bookman Old Style"/>
          <w:sz w:val="26"/>
          <w:szCs w:val="26"/>
        </w:rPr>
        <w:t>o grande milagre aumentou ainda mais o respeito e a estima que o rei j</w:t>
      </w:r>
      <w:r w:rsidRPr="008B3549">
        <w:rPr>
          <w:rFonts w:ascii="Bookman Old Style" w:hAnsi="Bookman Old Style" w:cs="Times New Roman"/>
          <w:sz w:val="26"/>
          <w:szCs w:val="26"/>
        </w:rPr>
        <w:t>á</w:t>
      </w:r>
      <w:r w:rsidRPr="008B3549">
        <w:rPr>
          <w:rFonts w:ascii="Bookman Old Style" w:hAnsi="Bookman Old Style"/>
          <w:sz w:val="26"/>
          <w:szCs w:val="26"/>
        </w:rPr>
        <w:t xml:space="preserve"> lhes devotava, porque os considerava pessoas de virtude extraordin</w:t>
      </w:r>
      <w:r w:rsidRPr="008B3549">
        <w:rPr>
          <w:rFonts w:ascii="Bookman Old Style" w:hAnsi="Bookman Old Style" w:cs="Times New Roman"/>
          <w:sz w:val="26"/>
          <w:szCs w:val="26"/>
        </w:rPr>
        <w:t>á</w:t>
      </w:r>
      <w:r w:rsidRPr="008B3549">
        <w:rPr>
          <w:rFonts w:ascii="Bookman Old Style" w:hAnsi="Bookman Old Style"/>
          <w:sz w:val="26"/>
          <w:szCs w:val="26"/>
        </w:rPr>
        <w:t>ria e muito par</w:t>
      </w:r>
      <w:r w:rsidRPr="008B3549">
        <w:rPr>
          <w:rFonts w:ascii="Bookman Old Style" w:hAnsi="Bookman Old Style"/>
          <w:sz w:val="26"/>
          <w:szCs w:val="26"/>
        </w:rPr>
        <w:softHyphen/>
        <w:t>ticularmente queridos de Deus.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431.  </w:t>
      </w:r>
      <w:r w:rsidRPr="008B3549">
        <w:rPr>
          <w:rFonts w:ascii="Bookman Old Style" w:hAnsi="Bookman Old Style"/>
          <w:i/>
          <w:iCs/>
          <w:sz w:val="26"/>
          <w:szCs w:val="26"/>
        </w:rPr>
        <w:t xml:space="preserve">Daniel 4. </w:t>
      </w:r>
      <w:r w:rsidRPr="008B3549">
        <w:rPr>
          <w:rFonts w:ascii="Bookman Old Style" w:hAnsi="Bookman Old Style"/>
          <w:sz w:val="26"/>
          <w:szCs w:val="26"/>
        </w:rPr>
        <w:t>Algum tempo depois, o pr</w:t>
      </w:r>
      <w:r w:rsidRPr="008B3549">
        <w:rPr>
          <w:rFonts w:ascii="Bookman Old Style" w:hAnsi="Bookman Old Style" w:cs="Times New Roman"/>
          <w:sz w:val="26"/>
          <w:szCs w:val="26"/>
        </w:rPr>
        <w:t>í</w:t>
      </w:r>
      <w:r w:rsidRPr="008B3549">
        <w:rPr>
          <w:rFonts w:ascii="Bookman Old Style" w:hAnsi="Bookman Old Style"/>
          <w:sz w:val="26"/>
          <w:szCs w:val="26"/>
        </w:rPr>
        <w:t xml:space="preserve">ncipe teve outro sonho, no qual parecia que ele fora privado do reino e passara sete anos no deserto com os animais, sendo em seguida restaurado </w:t>
      </w:r>
      <w:r w:rsidRPr="008B3549">
        <w:rPr>
          <w:rFonts w:ascii="Bookman Old Style" w:hAnsi="Bookman Old Style" w:cs="Times New Roman"/>
          <w:sz w:val="26"/>
          <w:szCs w:val="26"/>
        </w:rPr>
        <w:t>à</w:t>
      </w:r>
      <w:r w:rsidRPr="008B3549">
        <w:rPr>
          <w:rFonts w:ascii="Bookman Old Style" w:hAnsi="Bookman Old Style"/>
          <w:sz w:val="26"/>
          <w:szCs w:val="26"/>
        </w:rPr>
        <w:t xml:space="preserve"> primitiva dignidade. Mandou chamar os magos, contou-lhes o sonho e perguntou qual o seu significado. Mas nenhum deles soube responder. Daniel foi o </w:t>
      </w:r>
      <w:r w:rsidRPr="008B3549">
        <w:rPr>
          <w:rFonts w:ascii="Bookman Old Style" w:hAnsi="Bookman Old Style" w:cs="Times New Roman"/>
          <w:sz w:val="26"/>
          <w:szCs w:val="26"/>
        </w:rPr>
        <w:t>ú</w:t>
      </w:r>
      <w:r w:rsidRPr="008B3549">
        <w:rPr>
          <w:rFonts w:ascii="Bookman Old Style" w:hAnsi="Bookman Old Style"/>
          <w:sz w:val="26"/>
          <w:szCs w:val="26"/>
        </w:rPr>
        <w:t>nico a explic</w:t>
      </w:r>
      <w:r w:rsidRPr="008B3549">
        <w:rPr>
          <w:rFonts w:ascii="Bookman Old Style" w:hAnsi="Bookman Old Style" w:cs="Times New Roman"/>
          <w:sz w:val="26"/>
          <w:szCs w:val="26"/>
        </w:rPr>
        <w:t>á</w:t>
      </w:r>
      <w:r w:rsidRPr="008B3549">
        <w:rPr>
          <w:rFonts w:ascii="Bookman Old Style" w:hAnsi="Bookman Old Style"/>
          <w:sz w:val="26"/>
          <w:szCs w:val="26"/>
        </w:rPr>
        <w:t xml:space="preserve">-lo, com tal </w:t>
      </w:r>
      <w:r w:rsidRPr="008B3549">
        <w:rPr>
          <w:rFonts w:ascii="Bookman Old Style" w:hAnsi="Bookman Old Style"/>
          <w:sz w:val="26"/>
          <w:szCs w:val="26"/>
        </w:rPr>
        <w:lastRenderedPageBreak/>
        <w:t>perfei</w:t>
      </w:r>
      <w:r w:rsidRPr="008B3549">
        <w:rPr>
          <w:rFonts w:ascii="Bookman Old Style" w:hAnsi="Bookman Old Style" w:cs="Times New Roman"/>
          <w:sz w:val="26"/>
          <w:szCs w:val="26"/>
        </w:rPr>
        <w:t>çã</w:t>
      </w:r>
      <w:r w:rsidRPr="008B3549">
        <w:rPr>
          <w:rFonts w:ascii="Bookman Old Style" w:hAnsi="Bookman Old Style"/>
          <w:sz w:val="26"/>
          <w:szCs w:val="26"/>
        </w:rPr>
        <w:t>o que tudo o que disse depois se realizou. O pr</w:t>
      </w:r>
      <w:r w:rsidRPr="008B3549">
        <w:rPr>
          <w:rFonts w:ascii="Bookman Old Style" w:hAnsi="Bookman Old Style" w:cs="Times New Roman"/>
          <w:sz w:val="26"/>
          <w:szCs w:val="26"/>
        </w:rPr>
        <w:t>í</w:t>
      </w:r>
      <w:r w:rsidRPr="008B3549">
        <w:rPr>
          <w:rFonts w:ascii="Bookman Old Style" w:hAnsi="Bookman Old Style"/>
          <w:sz w:val="26"/>
          <w:szCs w:val="26"/>
        </w:rPr>
        <w:t>ncipe tornou a subir ao trono depois de haver passado sete anos no deserto e aplacado a c</w:t>
      </w:r>
      <w:r w:rsidRPr="008B3549">
        <w:rPr>
          <w:rFonts w:ascii="Bookman Old Style" w:hAnsi="Bookman Old Style" w:cs="Times New Roman"/>
          <w:sz w:val="26"/>
          <w:szCs w:val="26"/>
        </w:rPr>
        <w:t>ó</w:t>
      </w:r>
      <w:r w:rsidRPr="008B3549">
        <w:rPr>
          <w:rFonts w:ascii="Bookman Old Style" w:hAnsi="Bookman Old Style"/>
          <w:sz w:val="26"/>
          <w:szCs w:val="26"/>
        </w:rPr>
        <w:t>lera de Deus com uma gran</w:t>
      </w:r>
      <w:r w:rsidRPr="008B3549">
        <w:rPr>
          <w:rFonts w:ascii="Bookman Old Style" w:hAnsi="Bookman Old Style"/>
          <w:sz w:val="26"/>
          <w:szCs w:val="26"/>
        </w:rPr>
        <w:softHyphen/>
        <w:t>de penit</w:t>
      </w:r>
      <w:r w:rsidRPr="008B3549">
        <w:rPr>
          <w:rFonts w:ascii="Bookman Old Style" w:hAnsi="Bookman Old Style" w:cs="Times New Roman"/>
          <w:sz w:val="26"/>
          <w:szCs w:val="26"/>
        </w:rPr>
        <w:t>ê</w:t>
      </w:r>
      <w:r w:rsidRPr="008B3549">
        <w:rPr>
          <w:rFonts w:ascii="Bookman Old Style" w:hAnsi="Bookman Old Style"/>
          <w:sz w:val="26"/>
          <w:szCs w:val="26"/>
        </w:rPr>
        <w:t>ncia, sem que ningu</w:t>
      </w:r>
      <w:r w:rsidRPr="008B3549">
        <w:rPr>
          <w:rFonts w:ascii="Bookman Old Style" w:hAnsi="Bookman Old Style" w:cs="Times New Roman"/>
          <w:sz w:val="26"/>
          <w:szCs w:val="26"/>
        </w:rPr>
        <w:t>é</w:t>
      </w:r>
      <w:r w:rsidRPr="008B3549">
        <w:rPr>
          <w:rFonts w:ascii="Bookman Old Style" w:hAnsi="Bookman Old Style"/>
          <w:sz w:val="26"/>
          <w:szCs w:val="26"/>
        </w:rPr>
        <w:t>m durante todo esse tempo ousasse apoderar-se do trono. Quanto a isso, n</w:t>
      </w:r>
      <w:r w:rsidRPr="008B3549">
        <w:rPr>
          <w:rFonts w:ascii="Bookman Old Style" w:hAnsi="Bookman Old Style" w:cs="Times New Roman"/>
          <w:sz w:val="26"/>
          <w:szCs w:val="26"/>
        </w:rPr>
        <w:t>ã</w:t>
      </w:r>
      <w:r w:rsidRPr="008B3549">
        <w:rPr>
          <w:rFonts w:ascii="Bookman Old Style" w:hAnsi="Bookman Old Style"/>
          <w:sz w:val="26"/>
          <w:szCs w:val="26"/>
        </w:rPr>
        <w:t>o devo ser censurado por narrar o que se pode ler nas Sagradas Escrituras, pois desde o princ</w:t>
      </w:r>
      <w:r w:rsidRPr="008B3549">
        <w:rPr>
          <w:rFonts w:ascii="Bookman Old Style" w:hAnsi="Bookman Old Style" w:cs="Times New Roman"/>
          <w:sz w:val="26"/>
          <w:szCs w:val="26"/>
        </w:rPr>
        <w:t>í</w:t>
      </w:r>
      <w:r w:rsidRPr="008B3549">
        <w:rPr>
          <w:rFonts w:ascii="Bookman Old Style" w:hAnsi="Bookman Old Style"/>
          <w:sz w:val="26"/>
          <w:szCs w:val="26"/>
        </w:rPr>
        <w:t>pio desta minha hist</w:t>
      </w:r>
      <w:r w:rsidRPr="008B3549">
        <w:rPr>
          <w:rFonts w:ascii="Bookman Old Style" w:hAnsi="Bookman Old Style" w:cs="Times New Roman"/>
          <w:sz w:val="26"/>
          <w:szCs w:val="26"/>
        </w:rPr>
        <w:t>ó</w:t>
      </w:r>
      <w:r w:rsidRPr="008B3549">
        <w:rPr>
          <w:rFonts w:ascii="Bookman Old Style" w:hAnsi="Bookman Old Style"/>
          <w:sz w:val="26"/>
          <w:szCs w:val="26"/>
        </w:rPr>
        <w:t>ria preveni-me des</w:t>
      </w:r>
      <w:r w:rsidRPr="008B3549">
        <w:rPr>
          <w:rFonts w:ascii="Bookman Old Style" w:hAnsi="Bookman Old Style"/>
          <w:sz w:val="26"/>
          <w:szCs w:val="26"/>
        </w:rPr>
        <w:softHyphen/>
        <w:t>sa acusa</w:t>
      </w:r>
      <w:r w:rsidRPr="008B3549">
        <w:rPr>
          <w:rFonts w:ascii="Bookman Old Style" w:hAnsi="Bookman Old Style" w:cs="Times New Roman"/>
          <w:sz w:val="26"/>
          <w:szCs w:val="26"/>
        </w:rPr>
        <w:t>çã</w:t>
      </w:r>
      <w:r w:rsidRPr="008B3549">
        <w:rPr>
          <w:rFonts w:ascii="Bookman Old Style" w:hAnsi="Bookman Old Style"/>
          <w:sz w:val="26"/>
          <w:szCs w:val="26"/>
        </w:rPr>
        <w:t>o, declarando que n</w:t>
      </w:r>
      <w:r w:rsidRPr="008B3549">
        <w:rPr>
          <w:rFonts w:ascii="Bookman Old Style" w:hAnsi="Bookman Old Style" w:cs="Times New Roman"/>
          <w:sz w:val="26"/>
          <w:szCs w:val="26"/>
        </w:rPr>
        <w:t>ã</w:t>
      </w:r>
      <w:r w:rsidRPr="008B3549">
        <w:rPr>
          <w:rFonts w:ascii="Bookman Old Style" w:hAnsi="Bookman Old Style"/>
          <w:sz w:val="26"/>
          <w:szCs w:val="26"/>
        </w:rPr>
        <w:t>o pretendia fazer outra coisa sen</w:t>
      </w:r>
      <w:r w:rsidRPr="008B3549">
        <w:rPr>
          <w:rFonts w:ascii="Bookman Old Style" w:hAnsi="Bookman Old Style" w:cs="Times New Roman"/>
          <w:sz w:val="26"/>
          <w:szCs w:val="26"/>
        </w:rPr>
        <w:t>ã</w:t>
      </w:r>
      <w:r w:rsidRPr="008B3549">
        <w:rPr>
          <w:rFonts w:ascii="Bookman Old Style" w:hAnsi="Bookman Old Style"/>
          <w:sz w:val="26"/>
          <w:szCs w:val="26"/>
        </w:rPr>
        <w:t>o escrever em grego, em boa f</w:t>
      </w:r>
      <w:r w:rsidRPr="008B3549">
        <w:rPr>
          <w:rFonts w:ascii="Bookman Old Style" w:hAnsi="Bookman Old Style" w:cs="Times New Roman"/>
          <w:sz w:val="26"/>
          <w:szCs w:val="26"/>
        </w:rPr>
        <w:t>é</w:t>
      </w:r>
      <w:r w:rsidRPr="008B3549">
        <w:rPr>
          <w:rFonts w:ascii="Bookman Old Style" w:hAnsi="Bookman Old Style"/>
          <w:sz w:val="26"/>
          <w:szCs w:val="26"/>
        </w:rPr>
        <w:t>, o que encontro nos livros dos hebreus, sem nada aumentar nem diminuir.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432.  Nabucodonosor morreu ap</w:t>
      </w:r>
      <w:r w:rsidRPr="008B3549">
        <w:rPr>
          <w:rFonts w:ascii="Bookman Old Style" w:hAnsi="Bookman Old Style" w:cs="Times New Roman"/>
          <w:sz w:val="26"/>
          <w:szCs w:val="26"/>
        </w:rPr>
        <w:t>ó</w:t>
      </w:r>
      <w:r w:rsidRPr="008B3549">
        <w:rPr>
          <w:rFonts w:ascii="Bookman Old Style" w:hAnsi="Bookman Old Style"/>
          <w:sz w:val="26"/>
          <w:szCs w:val="26"/>
        </w:rPr>
        <w:t>s reinar quarenta e tr</w:t>
      </w:r>
      <w:r w:rsidRPr="008B3549">
        <w:rPr>
          <w:rFonts w:ascii="Bookman Old Style" w:hAnsi="Bookman Old Style" w:cs="Times New Roman"/>
          <w:sz w:val="26"/>
          <w:szCs w:val="26"/>
        </w:rPr>
        <w:t>ê</w:t>
      </w:r>
      <w:r w:rsidRPr="008B3549">
        <w:rPr>
          <w:rFonts w:ascii="Bookman Old Style" w:hAnsi="Bookman Old Style"/>
          <w:sz w:val="26"/>
          <w:szCs w:val="26"/>
        </w:rPr>
        <w:t>s anos. Era um pr</w:t>
      </w:r>
      <w:r w:rsidRPr="008B3549">
        <w:rPr>
          <w:rFonts w:ascii="Bookman Old Style" w:hAnsi="Bookman Old Style" w:cs="Times New Roman"/>
          <w:sz w:val="26"/>
          <w:szCs w:val="26"/>
        </w:rPr>
        <w:t>í</w:t>
      </w:r>
      <w:r w:rsidRPr="008B3549">
        <w:rPr>
          <w:rFonts w:ascii="Bookman Old Style" w:hAnsi="Bookman Old Style"/>
          <w:sz w:val="26"/>
          <w:szCs w:val="26"/>
        </w:rPr>
        <w:t>ncipe muito inteligente e foi muito mais feliz que os seus predecessores. Berose assim o descreve, no seu terceiro livro da Hist</w:t>
      </w:r>
      <w:r w:rsidRPr="008B3549">
        <w:rPr>
          <w:rFonts w:ascii="Bookman Old Style" w:hAnsi="Bookman Old Style" w:cs="Times New Roman"/>
          <w:sz w:val="26"/>
          <w:szCs w:val="26"/>
        </w:rPr>
        <w:t>ó</w:t>
      </w:r>
      <w:r w:rsidRPr="008B3549">
        <w:rPr>
          <w:rFonts w:ascii="Bookman Old Style" w:hAnsi="Bookman Old Style"/>
          <w:sz w:val="26"/>
          <w:szCs w:val="26"/>
        </w:rPr>
        <w:t>ria dos Caldeus: "Nabopolassar, pai daquele de quem acabamos de falar, tendo sabido que os governadores que ele pusera no Egito, na Baixa S</w:t>
      </w:r>
      <w:r w:rsidRPr="008B3549">
        <w:rPr>
          <w:rFonts w:ascii="Bookman Old Style" w:hAnsi="Bookman Old Style" w:cs="Times New Roman"/>
          <w:sz w:val="26"/>
          <w:szCs w:val="26"/>
        </w:rPr>
        <w:t>í</w:t>
      </w:r>
      <w:r w:rsidRPr="008B3549">
        <w:rPr>
          <w:rFonts w:ascii="Bookman Old Style" w:hAnsi="Bookman Old Style"/>
          <w:sz w:val="26"/>
          <w:szCs w:val="26"/>
        </w:rPr>
        <w:t>ria e na Fen</w:t>
      </w:r>
      <w:r w:rsidRPr="008B3549">
        <w:rPr>
          <w:rFonts w:ascii="Bookman Old Style" w:hAnsi="Bookman Old Style" w:cs="Times New Roman"/>
          <w:sz w:val="26"/>
          <w:szCs w:val="26"/>
        </w:rPr>
        <w:t>í</w:t>
      </w:r>
      <w:r w:rsidRPr="008B3549">
        <w:rPr>
          <w:rFonts w:ascii="Bookman Old Style" w:hAnsi="Bookman Old Style"/>
          <w:sz w:val="26"/>
          <w:szCs w:val="26"/>
        </w:rPr>
        <w:t>cia se haviam</w:t>
      </w:r>
      <w:r>
        <w:rPr>
          <w:rFonts w:ascii="Bookman Old Style" w:hAnsi="Bookman Old Style"/>
          <w:sz w:val="26"/>
          <w:szCs w:val="26"/>
        </w:rPr>
        <w:t xml:space="preserve"> </w:t>
      </w:r>
      <w:r w:rsidRPr="008B3549">
        <w:rPr>
          <w:rFonts w:ascii="Bookman Old Style" w:hAnsi="Bookman Old Style"/>
          <w:sz w:val="26"/>
          <w:szCs w:val="26"/>
        </w:rPr>
        <w:t>revoltado contra ele e n</w:t>
      </w:r>
      <w:r w:rsidRPr="008B3549">
        <w:rPr>
          <w:rFonts w:ascii="Bookman Old Style" w:hAnsi="Bookman Old Style" w:cs="Times New Roman"/>
          <w:sz w:val="26"/>
          <w:szCs w:val="26"/>
        </w:rPr>
        <w:t>ã</w:t>
      </w:r>
      <w:r w:rsidRPr="008B3549">
        <w:rPr>
          <w:rFonts w:ascii="Bookman Old Style" w:hAnsi="Bookman Old Style"/>
          <w:sz w:val="26"/>
          <w:szCs w:val="26"/>
        </w:rPr>
        <w:t>o estando mais na idade de suportar as dificuldades de uma guerra contra eles, enviou Nabucodonosor, seu filho, com uma parte de suas for</w:t>
      </w:r>
      <w:r w:rsidRPr="008B3549">
        <w:rPr>
          <w:rFonts w:ascii="Bookman Old Style" w:hAnsi="Bookman Old Style" w:cs="Times New Roman"/>
          <w:sz w:val="26"/>
          <w:szCs w:val="26"/>
        </w:rPr>
        <w:t>ç</w:t>
      </w:r>
      <w:r w:rsidRPr="008B3549">
        <w:rPr>
          <w:rFonts w:ascii="Bookman Old Style" w:hAnsi="Bookman Old Style"/>
          <w:sz w:val="26"/>
          <w:szCs w:val="26"/>
        </w:rPr>
        <w:t>as. O jovem pr</w:t>
      </w:r>
      <w:r w:rsidRPr="008B3549">
        <w:rPr>
          <w:rFonts w:ascii="Bookman Old Style" w:hAnsi="Bookman Old Style" w:cs="Times New Roman"/>
          <w:sz w:val="26"/>
          <w:szCs w:val="26"/>
        </w:rPr>
        <w:t>í</w:t>
      </w:r>
      <w:r w:rsidRPr="008B3549">
        <w:rPr>
          <w:rFonts w:ascii="Bookman Old Style" w:hAnsi="Bookman Old Style"/>
          <w:sz w:val="26"/>
          <w:szCs w:val="26"/>
        </w:rPr>
        <w:t>ncipe venceu os rebeldes, recolocou todas as pro</w:t>
      </w:r>
      <w:r w:rsidRPr="008B3549">
        <w:rPr>
          <w:rFonts w:ascii="Bookman Old Style" w:hAnsi="Bookman Old Style"/>
          <w:sz w:val="26"/>
          <w:szCs w:val="26"/>
        </w:rPr>
        <w:softHyphen/>
        <w:t>v</w:t>
      </w:r>
      <w:r w:rsidRPr="008B3549">
        <w:rPr>
          <w:rFonts w:ascii="Bookman Old Style" w:hAnsi="Bookman Old Style" w:cs="Times New Roman"/>
          <w:sz w:val="26"/>
          <w:szCs w:val="26"/>
        </w:rPr>
        <w:t>í</w:t>
      </w:r>
      <w:r w:rsidRPr="008B3549">
        <w:rPr>
          <w:rFonts w:ascii="Bookman Old Style" w:hAnsi="Bookman Old Style"/>
          <w:sz w:val="26"/>
          <w:szCs w:val="26"/>
        </w:rPr>
        <w:t>ncias sob a obedi</w:t>
      </w:r>
      <w:r w:rsidRPr="008B3549">
        <w:rPr>
          <w:rFonts w:ascii="Bookman Old Style" w:hAnsi="Bookman Old Style" w:cs="Times New Roman"/>
          <w:sz w:val="26"/>
          <w:szCs w:val="26"/>
        </w:rPr>
        <w:t>ê</w:t>
      </w:r>
      <w:r w:rsidRPr="008B3549">
        <w:rPr>
          <w:rFonts w:ascii="Bookman Old Style" w:hAnsi="Bookman Old Style"/>
          <w:sz w:val="26"/>
          <w:szCs w:val="26"/>
        </w:rPr>
        <w:t>ncia do rei seu pai e, tendo sabido que naquele mesmo tempo este morrera na Babil</w:t>
      </w:r>
      <w:r w:rsidRPr="008B3549">
        <w:rPr>
          <w:rFonts w:ascii="Bookman Old Style" w:hAnsi="Bookman Old Style" w:cs="Times New Roman"/>
          <w:sz w:val="26"/>
          <w:szCs w:val="26"/>
        </w:rPr>
        <w:t>ô</w:t>
      </w:r>
      <w:r w:rsidRPr="008B3549">
        <w:rPr>
          <w:rFonts w:ascii="Bookman Old Style" w:hAnsi="Bookman Old Style"/>
          <w:sz w:val="26"/>
          <w:szCs w:val="26"/>
        </w:rPr>
        <w:t>nia, ap</w:t>
      </w:r>
      <w:r w:rsidRPr="008B3549">
        <w:rPr>
          <w:rFonts w:ascii="Bookman Old Style" w:hAnsi="Bookman Old Style" w:cs="Times New Roman"/>
          <w:sz w:val="26"/>
          <w:szCs w:val="26"/>
        </w:rPr>
        <w:t>ó</w:t>
      </w:r>
      <w:r w:rsidRPr="008B3549">
        <w:rPr>
          <w:rFonts w:ascii="Bookman Old Style" w:hAnsi="Bookman Old Style"/>
          <w:sz w:val="26"/>
          <w:szCs w:val="26"/>
        </w:rPr>
        <w:t>s reinar vinte e um anos, passou a diri</w:t>
      </w:r>
      <w:r w:rsidRPr="008B3549">
        <w:rPr>
          <w:rFonts w:ascii="Bookman Old Style" w:hAnsi="Bookman Old Style"/>
          <w:sz w:val="26"/>
          <w:szCs w:val="26"/>
        </w:rPr>
        <w:softHyphen/>
        <w:t>gir os destinos do Egito e das outras prov</w:t>
      </w:r>
      <w:r w:rsidRPr="008B3549">
        <w:rPr>
          <w:rFonts w:ascii="Bookman Old Style" w:hAnsi="Bookman Old Style" w:cs="Times New Roman"/>
          <w:sz w:val="26"/>
          <w:szCs w:val="26"/>
        </w:rPr>
        <w:t>í</w:t>
      </w:r>
      <w:r w:rsidRPr="008B3549">
        <w:rPr>
          <w:rFonts w:ascii="Bookman Old Style" w:hAnsi="Bookman Old Style"/>
          <w:sz w:val="26"/>
          <w:szCs w:val="26"/>
        </w:rPr>
        <w:t>ncias. Deixou aos oficiais em quem mais confiava o encargo de levar o seu ex</w:t>
      </w:r>
      <w:r w:rsidRPr="008B3549">
        <w:rPr>
          <w:rFonts w:ascii="Bookman Old Style" w:hAnsi="Bookman Old Style" w:cs="Times New Roman"/>
          <w:sz w:val="26"/>
          <w:szCs w:val="26"/>
        </w:rPr>
        <w:t>é</w:t>
      </w:r>
      <w:r w:rsidRPr="008B3549">
        <w:rPr>
          <w:rFonts w:ascii="Bookman Old Style" w:hAnsi="Bookman Old Style"/>
          <w:sz w:val="26"/>
          <w:szCs w:val="26"/>
        </w:rPr>
        <w:t>rcito para a Babil</w:t>
      </w:r>
      <w:r w:rsidRPr="008B3549">
        <w:rPr>
          <w:rFonts w:ascii="Bookman Old Style" w:hAnsi="Bookman Old Style" w:cs="Times New Roman"/>
          <w:sz w:val="26"/>
          <w:szCs w:val="26"/>
        </w:rPr>
        <w:t>ô</w:t>
      </w:r>
      <w:r w:rsidRPr="008B3549">
        <w:rPr>
          <w:rFonts w:ascii="Bookman Old Style" w:hAnsi="Bookman Old Style"/>
          <w:sz w:val="26"/>
          <w:szCs w:val="26"/>
        </w:rPr>
        <w:t>nia com os es</w:t>
      </w:r>
      <w:r w:rsidRPr="008B3549">
        <w:rPr>
          <w:rFonts w:ascii="Bookman Old Style" w:hAnsi="Bookman Old Style"/>
          <w:sz w:val="26"/>
          <w:szCs w:val="26"/>
        </w:rPr>
        <w:softHyphen/>
        <w:t>cravos judeus, s</w:t>
      </w:r>
      <w:r w:rsidRPr="008B3549">
        <w:rPr>
          <w:rFonts w:ascii="Bookman Old Style" w:hAnsi="Bookman Old Style" w:cs="Times New Roman"/>
          <w:sz w:val="26"/>
          <w:szCs w:val="26"/>
        </w:rPr>
        <w:t>í</w:t>
      </w:r>
      <w:r w:rsidRPr="008B3549">
        <w:rPr>
          <w:rFonts w:ascii="Bookman Old Style" w:hAnsi="Bookman Old Style"/>
          <w:sz w:val="26"/>
          <w:szCs w:val="26"/>
        </w:rPr>
        <w:t>rios, fen</w:t>
      </w:r>
      <w:r w:rsidRPr="008B3549">
        <w:rPr>
          <w:rFonts w:ascii="Bookman Old Style" w:hAnsi="Bookman Old Style" w:cs="Times New Roman"/>
          <w:sz w:val="26"/>
          <w:szCs w:val="26"/>
        </w:rPr>
        <w:t>í</w:t>
      </w:r>
      <w:r w:rsidRPr="008B3549">
        <w:rPr>
          <w:rFonts w:ascii="Bookman Old Style" w:hAnsi="Bookman Old Style"/>
          <w:sz w:val="26"/>
          <w:szCs w:val="26"/>
        </w:rPr>
        <w:t>cios e eg</w:t>
      </w:r>
      <w:r w:rsidRPr="008B3549">
        <w:rPr>
          <w:rFonts w:ascii="Bookman Old Style" w:hAnsi="Bookman Old Style" w:cs="Times New Roman"/>
          <w:sz w:val="26"/>
          <w:szCs w:val="26"/>
        </w:rPr>
        <w:t>í</w:t>
      </w:r>
      <w:r w:rsidRPr="008B3549">
        <w:rPr>
          <w:rFonts w:ascii="Bookman Old Style" w:hAnsi="Bookman Old Style"/>
          <w:sz w:val="26"/>
          <w:szCs w:val="26"/>
        </w:rPr>
        <w:t>pcios. Acompanhado por alguns poucos, passou pelo deserto e marchou rapidamente. Depois de chegar, governou o imp</w:t>
      </w:r>
      <w:r w:rsidRPr="008B3549">
        <w:rPr>
          <w:rFonts w:ascii="Bookman Old Style" w:hAnsi="Bookman Old Style" w:cs="Times New Roman"/>
          <w:sz w:val="26"/>
          <w:szCs w:val="26"/>
        </w:rPr>
        <w:t>é</w:t>
      </w:r>
      <w:r w:rsidRPr="008B3549">
        <w:rPr>
          <w:rFonts w:ascii="Bookman Old Style" w:hAnsi="Bookman Old Style"/>
          <w:sz w:val="26"/>
          <w:szCs w:val="26"/>
        </w:rPr>
        <w:t>rio que fora administrado na sua aus</w:t>
      </w:r>
      <w:r w:rsidRPr="008B3549">
        <w:rPr>
          <w:rFonts w:ascii="Bookman Old Style" w:hAnsi="Bookman Old Style" w:cs="Times New Roman"/>
          <w:sz w:val="26"/>
          <w:szCs w:val="26"/>
        </w:rPr>
        <w:t>ê</w:t>
      </w:r>
      <w:r w:rsidRPr="008B3549">
        <w:rPr>
          <w:rFonts w:ascii="Bookman Old Style" w:hAnsi="Bookman Old Style"/>
          <w:sz w:val="26"/>
          <w:szCs w:val="26"/>
        </w:rPr>
        <w:t>ncia pelos magos caldeus, dos quais o principal e de maior autoridade nada levara tanto a peito para conservar-lhe o trono. E assim, ele sucedeu em todo o reino ao rei seu pai. Uma das primeiras coisas que fez foi distribuir em col</w:t>
      </w:r>
      <w:r w:rsidRPr="008B3549">
        <w:rPr>
          <w:rFonts w:ascii="Bookman Old Style" w:hAnsi="Bookman Old Style" w:cs="Times New Roman"/>
          <w:sz w:val="26"/>
          <w:szCs w:val="26"/>
        </w:rPr>
        <w:t>ô</w:t>
      </w:r>
      <w:r w:rsidRPr="008B3549">
        <w:rPr>
          <w:rFonts w:ascii="Bookman Old Style" w:hAnsi="Bookman Old Style"/>
          <w:sz w:val="26"/>
          <w:szCs w:val="26"/>
        </w:rPr>
        <w:t>nias os escravos rec</w:t>
      </w:r>
      <w:r w:rsidRPr="008B3549">
        <w:rPr>
          <w:rFonts w:ascii="Bookman Old Style" w:hAnsi="Bookman Old Style" w:cs="Times New Roman"/>
          <w:sz w:val="26"/>
          <w:szCs w:val="26"/>
        </w:rPr>
        <w:t>é</w:t>
      </w:r>
      <w:r w:rsidRPr="008B3549">
        <w:rPr>
          <w:rFonts w:ascii="Bookman Old Style" w:hAnsi="Bookman Old Style"/>
          <w:sz w:val="26"/>
          <w:szCs w:val="26"/>
        </w:rPr>
        <w:t>m-chega</w:t>
      </w:r>
      <w:r w:rsidRPr="008B3549">
        <w:rPr>
          <w:rFonts w:ascii="Bookman Old Style" w:hAnsi="Bookman Old Style"/>
          <w:sz w:val="26"/>
          <w:szCs w:val="26"/>
        </w:rPr>
        <w:softHyphen/>
        <w:t>dos. Consagrou no templo de Bel, seu deus, e em outros templos os ricos despojos que havia conquistado. N</w:t>
      </w:r>
      <w:r w:rsidRPr="008B3549">
        <w:rPr>
          <w:rFonts w:ascii="Bookman Old Style" w:hAnsi="Bookman Old Style" w:cs="Times New Roman"/>
          <w:sz w:val="26"/>
          <w:szCs w:val="26"/>
        </w:rPr>
        <w:t>ã</w:t>
      </w:r>
      <w:r w:rsidRPr="008B3549">
        <w:rPr>
          <w:rFonts w:ascii="Bookman Old Style" w:hAnsi="Bookman Old Style"/>
          <w:sz w:val="26"/>
          <w:szCs w:val="26"/>
        </w:rPr>
        <w:t>o se contentou em restaurar os antigos edif</w:t>
      </w:r>
      <w:r w:rsidRPr="008B3549">
        <w:rPr>
          <w:rFonts w:ascii="Bookman Old Style" w:hAnsi="Bookman Old Style" w:cs="Times New Roman"/>
          <w:sz w:val="26"/>
          <w:szCs w:val="26"/>
        </w:rPr>
        <w:t>í</w:t>
      </w:r>
      <w:r w:rsidRPr="008B3549">
        <w:rPr>
          <w:rFonts w:ascii="Bookman Old Style" w:hAnsi="Bookman Old Style"/>
          <w:sz w:val="26"/>
          <w:szCs w:val="26"/>
        </w:rPr>
        <w:t>cios de Babil</w:t>
      </w:r>
      <w:r w:rsidRPr="008B3549">
        <w:rPr>
          <w:rFonts w:ascii="Bookman Old Style" w:hAnsi="Bookman Old Style" w:cs="Times New Roman"/>
          <w:sz w:val="26"/>
          <w:szCs w:val="26"/>
        </w:rPr>
        <w:t>ô</w:t>
      </w:r>
      <w:r w:rsidRPr="008B3549">
        <w:rPr>
          <w:rFonts w:ascii="Bookman Old Style" w:hAnsi="Bookman Old Style"/>
          <w:sz w:val="26"/>
          <w:szCs w:val="26"/>
        </w:rPr>
        <w:t>nia: aumentou tamb</w:t>
      </w:r>
      <w:r w:rsidRPr="008B3549">
        <w:rPr>
          <w:rFonts w:ascii="Bookman Old Style" w:hAnsi="Bookman Old Style" w:cs="Times New Roman"/>
          <w:sz w:val="26"/>
          <w:szCs w:val="26"/>
        </w:rPr>
        <w:t>é</w:t>
      </w:r>
      <w:r w:rsidRPr="008B3549">
        <w:rPr>
          <w:rFonts w:ascii="Bookman Old Style" w:hAnsi="Bookman Old Style"/>
          <w:sz w:val="26"/>
          <w:szCs w:val="26"/>
        </w:rPr>
        <w:t>m a cidade e fortificou o canal. Para impedir que a atacassem e a pudessem tomar depois de atravessar o rio, mandou fazer outro dentro. E fora, ergueu uma tr</w:t>
      </w:r>
      <w:r w:rsidRPr="008B3549">
        <w:rPr>
          <w:rFonts w:ascii="Bookman Old Style" w:hAnsi="Bookman Old Style" w:cs="Times New Roman"/>
          <w:sz w:val="26"/>
          <w:szCs w:val="26"/>
        </w:rPr>
        <w:t>í</w:t>
      </w:r>
      <w:r w:rsidRPr="008B3549">
        <w:rPr>
          <w:rFonts w:ascii="Bookman Old Style" w:hAnsi="Bookman Old Style"/>
          <w:sz w:val="26"/>
          <w:szCs w:val="26"/>
        </w:rPr>
        <w:t>plice muralha, muito alta, de tijolos refrat</w:t>
      </w:r>
      <w:r w:rsidRPr="008B3549">
        <w:rPr>
          <w:rFonts w:ascii="Bookman Old Style" w:hAnsi="Bookman Old Style" w:cs="Times New Roman"/>
          <w:sz w:val="26"/>
          <w:szCs w:val="26"/>
        </w:rPr>
        <w:t>á</w:t>
      </w:r>
      <w:r w:rsidRPr="008B3549">
        <w:rPr>
          <w:rFonts w:ascii="Bookman Old Style" w:hAnsi="Bookman Old Style"/>
          <w:sz w:val="26"/>
          <w:szCs w:val="26"/>
        </w:rPr>
        <w:t>rios. Fortificou tamb</w:t>
      </w:r>
      <w:r w:rsidRPr="008B3549">
        <w:rPr>
          <w:rFonts w:ascii="Bookman Old Style" w:hAnsi="Bookman Old Style" w:cs="Times New Roman"/>
          <w:sz w:val="26"/>
          <w:szCs w:val="26"/>
        </w:rPr>
        <w:t>é</w:t>
      </w:r>
      <w:r w:rsidRPr="008B3549">
        <w:rPr>
          <w:rFonts w:ascii="Bookman Old Style" w:hAnsi="Bookman Old Style"/>
          <w:sz w:val="26"/>
          <w:szCs w:val="26"/>
        </w:rPr>
        <w:t>m todas as outras partes da cidade. Fez portas monumentais e construiu um novo pal</w:t>
      </w:r>
      <w:r w:rsidRPr="008B3549">
        <w:rPr>
          <w:rFonts w:ascii="Bookman Old Style" w:hAnsi="Bookman Old Style" w:cs="Times New Roman"/>
          <w:sz w:val="26"/>
          <w:szCs w:val="26"/>
        </w:rPr>
        <w:t>á</w:t>
      </w:r>
      <w:r w:rsidRPr="008B3549">
        <w:rPr>
          <w:rFonts w:ascii="Bookman Old Style" w:hAnsi="Bookman Old Style"/>
          <w:sz w:val="26"/>
          <w:szCs w:val="26"/>
        </w:rPr>
        <w:t>cio perto do que fora do fale</w:t>
      </w:r>
      <w:r w:rsidRPr="008B3549">
        <w:rPr>
          <w:rFonts w:ascii="Bookman Old Style" w:hAnsi="Bookman Old Style"/>
          <w:sz w:val="26"/>
          <w:szCs w:val="26"/>
        </w:rPr>
        <w:softHyphen/>
        <w:t>cido rei seu pai, do qual seria in</w:t>
      </w:r>
      <w:r w:rsidRPr="008B3549">
        <w:rPr>
          <w:rFonts w:ascii="Bookman Old Style" w:hAnsi="Bookman Old Style" w:cs="Times New Roman"/>
          <w:sz w:val="26"/>
          <w:szCs w:val="26"/>
        </w:rPr>
        <w:t>ú</w:t>
      </w:r>
      <w:r w:rsidRPr="008B3549">
        <w:rPr>
          <w:rFonts w:ascii="Bookman Old Style" w:hAnsi="Bookman Old Style"/>
          <w:sz w:val="26"/>
          <w:szCs w:val="26"/>
        </w:rPr>
        <w:t xml:space="preserve">til </w:t>
      </w:r>
      <w:r w:rsidRPr="008B3549">
        <w:rPr>
          <w:rFonts w:ascii="Bookman Old Style" w:hAnsi="Bookman Old Style"/>
          <w:sz w:val="26"/>
          <w:szCs w:val="26"/>
        </w:rPr>
        <w:lastRenderedPageBreak/>
        <w:t>referir a beleza e a magnific</w:t>
      </w:r>
      <w:r w:rsidRPr="008B3549">
        <w:rPr>
          <w:rFonts w:ascii="Bookman Old Style" w:hAnsi="Bookman Old Style" w:cs="Times New Roman"/>
          <w:sz w:val="26"/>
          <w:szCs w:val="26"/>
        </w:rPr>
        <w:t>ê</w:t>
      </w:r>
      <w:r w:rsidRPr="008B3549">
        <w:rPr>
          <w:rFonts w:ascii="Bookman Old Style" w:hAnsi="Bookman Old Style"/>
          <w:sz w:val="26"/>
          <w:szCs w:val="26"/>
        </w:rPr>
        <w:t>ncia. N</w:t>
      </w:r>
      <w:r w:rsidRPr="008B3549">
        <w:rPr>
          <w:rFonts w:ascii="Bookman Old Style" w:hAnsi="Bookman Old Style" w:cs="Times New Roman"/>
          <w:sz w:val="26"/>
          <w:szCs w:val="26"/>
        </w:rPr>
        <w:t>ã</w:t>
      </w:r>
      <w:r w:rsidRPr="008B3549">
        <w:rPr>
          <w:rFonts w:ascii="Bookman Old Style" w:hAnsi="Bookman Old Style"/>
          <w:sz w:val="26"/>
          <w:szCs w:val="26"/>
        </w:rPr>
        <w:t>o poderia mesmo eu dizer que esse soberbo edif</w:t>
      </w:r>
      <w:r w:rsidRPr="008B3549">
        <w:rPr>
          <w:rFonts w:ascii="Bookman Old Style" w:hAnsi="Bookman Old Style" w:cs="Times New Roman"/>
          <w:sz w:val="26"/>
          <w:szCs w:val="26"/>
        </w:rPr>
        <w:t>í</w:t>
      </w:r>
      <w:r w:rsidRPr="008B3549">
        <w:rPr>
          <w:rFonts w:ascii="Bookman Old Style" w:hAnsi="Bookman Old Style"/>
          <w:sz w:val="26"/>
          <w:szCs w:val="26"/>
        </w:rPr>
        <w:t>cio foi constru</w:t>
      </w:r>
      <w:r w:rsidRPr="008B3549">
        <w:rPr>
          <w:rFonts w:ascii="Bookman Old Style" w:hAnsi="Bookman Old Style" w:cs="Times New Roman"/>
          <w:sz w:val="26"/>
          <w:szCs w:val="26"/>
        </w:rPr>
        <w:t>í</w:t>
      </w:r>
      <w:r w:rsidRPr="008B3549">
        <w:rPr>
          <w:rFonts w:ascii="Bookman Old Style" w:hAnsi="Bookman Old Style"/>
          <w:sz w:val="26"/>
          <w:szCs w:val="26"/>
        </w:rPr>
        <w:t>do em quinze dias. E, como a rainha, sua mulher, que fora educada na M</w:t>
      </w:r>
      <w:r w:rsidRPr="008B3549">
        <w:rPr>
          <w:rFonts w:ascii="Bookman Old Style" w:hAnsi="Bookman Old Style" w:cs="Times New Roman"/>
          <w:sz w:val="26"/>
          <w:szCs w:val="26"/>
        </w:rPr>
        <w:t>é</w:t>
      </w:r>
      <w:r w:rsidRPr="008B3549">
        <w:rPr>
          <w:rFonts w:ascii="Bookman Old Style" w:hAnsi="Bookman Old Style"/>
          <w:sz w:val="26"/>
          <w:szCs w:val="26"/>
        </w:rPr>
        <w:t>dia, desejava ver alguma semelhan</w:t>
      </w:r>
      <w:r w:rsidRPr="008B3549">
        <w:rPr>
          <w:rFonts w:ascii="Bookman Old Style" w:hAnsi="Bookman Old Style" w:cs="Times New Roman"/>
          <w:sz w:val="26"/>
          <w:szCs w:val="26"/>
        </w:rPr>
        <w:t>ç</w:t>
      </w:r>
      <w:r w:rsidRPr="008B3549">
        <w:rPr>
          <w:rFonts w:ascii="Bookman Old Style" w:hAnsi="Bookman Old Style"/>
          <w:sz w:val="26"/>
          <w:szCs w:val="26"/>
        </w:rPr>
        <w:t>a com o seu pa</w:t>
      </w:r>
      <w:r w:rsidRPr="008B3549">
        <w:rPr>
          <w:rFonts w:ascii="Bookman Old Style" w:hAnsi="Bookman Old Style" w:cs="Times New Roman"/>
          <w:sz w:val="26"/>
          <w:szCs w:val="26"/>
        </w:rPr>
        <w:t>í</w:t>
      </w:r>
      <w:r w:rsidRPr="008B3549">
        <w:rPr>
          <w:rFonts w:ascii="Bookman Old Style" w:hAnsi="Bookman Old Style"/>
          <w:sz w:val="26"/>
          <w:szCs w:val="26"/>
        </w:rPr>
        <w:t>s, mandou fazer, para lhe ser agrad</w:t>
      </w:r>
      <w:r w:rsidRPr="008B3549">
        <w:rPr>
          <w:rFonts w:ascii="Bookman Old Style" w:hAnsi="Bookman Old Style" w:cs="Times New Roman"/>
          <w:sz w:val="26"/>
          <w:szCs w:val="26"/>
        </w:rPr>
        <w:t>á</w:t>
      </w:r>
      <w:r w:rsidRPr="008B3549">
        <w:rPr>
          <w:rFonts w:ascii="Bookman Old Style" w:hAnsi="Bookman Old Style"/>
          <w:sz w:val="26"/>
          <w:szCs w:val="26"/>
        </w:rPr>
        <w:t>vel, arcos por cima desse pal</w:t>
      </w:r>
      <w:r w:rsidRPr="008B3549">
        <w:rPr>
          <w:rFonts w:ascii="Bookman Old Style" w:hAnsi="Bookman Old Style" w:cs="Times New Roman"/>
          <w:sz w:val="26"/>
          <w:szCs w:val="26"/>
        </w:rPr>
        <w:t>á</w:t>
      </w:r>
      <w:r w:rsidRPr="008B3549">
        <w:rPr>
          <w:rFonts w:ascii="Bookman Old Style" w:hAnsi="Bookman Old Style"/>
          <w:sz w:val="26"/>
          <w:szCs w:val="26"/>
        </w:rPr>
        <w:t xml:space="preserve">cio, com grandes pedras que pareciam montes. Mandou cobrir esses arcos com terra e plantou sobre eles uma tal quantidade de </w:t>
      </w:r>
      <w:r w:rsidRPr="008B3549">
        <w:rPr>
          <w:rFonts w:ascii="Bookman Old Style" w:hAnsi="Bookman Old Style" w:cs="Times New Roman"/>
          <w:sz w:val="26"/>
          <w:szCs w:val="26"/>
        </w:rPr>
        <w:t>á</w:t>
      </w:r>
      <w:r w:rsidRPr="008B3549">
        <w:rPr>
          <w:rFonts w:ascii="Bookman Old Style" w:hAnsi="Bookman Old Style"/>
          <w:sz w:val="26"/>
          <w:szCs w:val="26"/>
        </w:rPr>
        <w:t>rvores de todas as esp</w:t>
      </w:r>
      <w:r w:rsidRPr="008B3549">
        <w:rPr>
          <w:rFonts w:ascii="Bookman Old Style" w:hAnsi="Bookman Old Style" w:cs="Times New Roman"/>
          <w:sz w:val="26"/>
          <w:szCs w:val="26"/>
        </w:rPr>
        <w:t>é</w:t>
      </w:r>
      <w:r w:rsidRPr="008B3549">
        <w:rPr>
          <w:rFonts w:ascii="Bookman Old Style" w:hAnsi="Bookman Old Style"/>
          <w:sz w:val="26"/>
          <w:szCs w:val="26"/>
        </w:rPr>
        <w:t>cies que esse jardim, suspenso no ar, passou a ser uma das maravilhas do mundo".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Megastene, no seu quarto livro da Hist</w:t>
      </w:r>
      <w:r w:rsidRPr="008B3549">
        <w:rPr>
          <w:rFonts w:ascii="Bookman Old Style" w:hAnsi="Bookman Old Style" w:cs="Times New Roman"/>
          <w:sz w:val="26"/>
          <w:szCs w:val="26"/>
        </w:rPr>
        <w:t>ó</w:t>
      </w:r>
      <w:r w:rsidRPr="008B3549">
        <w:rPr>
          <w:rFonts w:ascii="Bookman Old Style" w:hAnsi="Bookman Old Style"/>
          <w:sz w:val="26"/>
          <w:szCs w:val="26"/>
        </w:rPr>
        <w:t xml:space="preserve">ria das </w:t>
      </w:r>
      <w:r w:rsidRPr="008B3549">
        <w:rPr>
          <w:rFonts w:ascii="Bookman Old Style" w:hAnsi="Bookman Old Style" w:cs="Times New Roman"/>
          <w:sz w:val="26"/>
          <w:szCs w:val="26"/>
        </w:rPr>
        <w:t>í</w:t>
      </w:r>
      <w:r w:rsidRPr="008B3549">
        <w:rPr>
          <w:rFonts w:ascii="Bookman Old Style" w:hAnsi="Bookman Old Style"/>
          <w:sz w:val="26"/>
          <w:szCs w:val="26"/>
        </w:rPr>
        <w:t>ndias, faz men</w:t>
      </w:r>
      <w:r w:rsidRPr="008B3549">
        <w:rPr>
          <w:rFonts w:ascii="Bookman Old Style" w:hAnsi="Bookman Old Style" w:cs="Times New Roman"/>
          <w:sz w:val="26"/>
          <w:szCs w:val="26"/>
        </w:rPr>
        <w:t>çã</w:t>
      </w:r>
      <w:r w:rsidRPr="008B3549">
        <w:rPr>
          <w:rFonts w:ascii="Bookman Old Style" w:hAnsi="Bookman Old Style"/>
          <w:sz w:val="26"/>
          <w:szCs w:val="26"/>
        </w:rPr>
        <w:t>o desse ad</w:t>
      </w:r>
      <w:r w:rsidRPr="008B3549">
        <w:rPr>
          <w:rFonts w:ascii="Bookman Old Style" w:hAnsi="Bookman Old Style"/>
          <w:sz w:val="26"/>
          <w:szCs w:val="26"/>
        </w:rPr>
        <w:softHyphen/>
        <w:t>mir</w:t>
      </w:r>
      <w:r w:rsidRPr="008B3549">
        <w:rPr>
          <w:rFonts w:ascii="Bookman Old Style" w:hAnsi="Bookman Old Style" w:cs="Times New Roman"/>
          <w:sz w:val="26"/>
          <w:szCs w:val="26"/>
        </w:rPr>
        <w:t>á</w:t>
      </w:r>
      <w:r w:rsidRPr="008B3549">
        <w:rPr>
          <w:rFonts w:ascii="Bookman Old Style" w:hAnsi="Bookman Old Style"/>
          <w:sz w:val="26"/>
          <w:szCs w:val="26"/>
        </w:rPr>
        <w:t>vel jardim e procura provar que esse pr</w:t>
      </w:r>
      <w:r w:rsidRPr="008B3549">
        <w:rPr>
          <w:rFonts w:ascii="Bookman Old Style" w:hAnsi="Bookman Old Style" w:cs="Times New Roman"/>
          <w:sz w:val="26"/>
          <w:szCs w:val="26"/>
        </w:rPr>
        <w:t>í</w:t>
      </w:r>
      <w:r w:rsidRPr="008B3549">
        <w:rPr>
          <w:rFonts w:ascii="Bookman Old Style" w:hAnsi="Bookman Old Style"/>
          <w:sz w:val="26"/>
          <w:szCs w:val="26"/>
        </w:rPr>
        <w:t>ncipe sobrepujou muito a H</w:t>
      </w:r>
      <w:r w:rsidRPr="008B3549">
        <w:rPr>
          <w:rFonts w:ascii="Bookman Old Style" w:hAnsi="Bookman Old Style" w:cs="Times New Roman"/>
          <w:sz w:val="26"/>
          <w:szCs w:val="26"/>
        </w:rPr>
        <w:t>é</w:t>
      </w:r>
      <w:r w:rsidRPr="008B3549">
        <w:rPr>
          <w:rFonts w:ascii="Bookman Old Style" w:hAnsi="Bookman Old Style"/>
          <w:sz w:val="26"/>
          <w:szCs w:val="26"/>
        </w:rPr>
        <w:t>rcules pela grandeza de seus feitos e conquistou n</w:t>
      </w:r>
      <w:r w:rsidRPr="008B3549">
        <w:rPr>
          <w:rFonts w:ascii="Bookman Old Style" w:hAnsi="Bookman Old Style" w:cs="Times New Roman"/>
          <w:sz w:val="26"/>
          <w:szCs w:val="26"/>
        </w:rPr>
        <w:t>ã</w:t>
      </w:r>
      <w:r w:rsidRPr="008B3549">
        <w:rPr>
          <w:rFonts w:ascii="Bookman Old Style" w:hAnsi="Bookman Old Style"/>
          <w:sz w:val="26"/>
          <w:szCs w:val="26"/>
        </w:rPr>
        <w:t xml:space="preserve">o somente a capital da </w:t>
      </w:r>
      <w:r w:rsidRPr="008B3549">
        <w:rPr>
          <w:rFonts w:ascii="Bookman Old Style" w:hAnsi="Bookman Old Style" w:cs="Times New Roman"/>
          <w:sz w:val="26"/>
          <w:szCs w:val="26"/>
        </w:rPr>
        <w:t>Á</w:t>
      </w:r>
      <w:r w:rsidRPr="008B3549">
        <w:rPr>
          <w:rFonts w:ascii="Bookman Old Style" w:hAnsi="Bookman Old Style"/>
          <w:sz w:val="26"/>
          <w:szCs w:val="26"/>
        </w:rPr>
        <w:t>frica, mas tamb</w:t>
      </w:r>
      <w:r w:rsidRPr="008B3549">
        <w:rPr>
          <w:rFonts w:ascii="Bookman Old Style" w:hAnsi="Bookman Old Style" w:cs="Times New Roman"/>
          <w:sz w:val="26"/>
          <w:szCs w:val="26"/>
        </w:rPr>
        <w:t>é</w:t>
      </w:r>
      <w:r w:rsidRPr="008B3549">
        <w:rPr>
          <w:rFonts w:ascii="Bookman Old Style" w:hAnsi="Bookman Old Style"/>
          <w:sz w:val="26"/>
          <w:szCs w:val="26"/>
        </w:rPr>
        <w:t>m a Espanha. Diocles tamb</w:t>
      </w:r>
      <w:r w:rsidRPr="008B3549">
        <w:rPr>
          <w:rFonts w:ascii="Bookman Old Style" w:hAnsi="Bookman Old Style" w:cs="Times New Roman"/>
          <w:sz w:val="26"/>
          <w:szCs w:val="26"/>
        </w:rPr>
        <w:t>é</w:t>
      </w:r>
      <w:r w:rsidRPr="008B3549">
        <w:rPr>
          <w:rFonts w:ascii="Bookman Old Style" w:hAnsi="Bookman Old Style"/>
          <w:sz w:val="26"/>
          <w:szCs w:val="26"/>
        </w:rPr>
        <w:t>m o cita na Hist</w:t>
      </w:r>
      <w:r w:rsidRPr="008B3549">
        <w:rPr>
          <w:rFonts w:ascii="Bookman Old Style" w:hAnsi="Bookman Old Style" w:cs="Times New Roman"/>
          <w:sz w:val="26"/>
          <w:szCs w:val="26"/>
        </w:rPr>
        <w:t>ó</w:t>
      </w:r>
      <w:r w:rsidRPr="008B3549">
        <w:rPr>
          <w:rFonts w:ascii="Bookman Old Style" w:hAnsi="Bookman Old Style"/>
          <w:sz w:val="26"/>
          <w:szCs w:val="26"/>
        </w:rPr>
        <w:t>ria da P</w:t>
      </w:r>
      <w:r w:rsidRPr="008B3549">
        <w:rPr>
          <w:rFonts w:ascii="Bookman Old Style" w:hAnsi="Bookman Old Style" w:cs="Times New Roman"/>
          <w:sz w:val="26"/>
          <w:szCs w:val="26"/>
        </w:rPr>
        <w:t>é</w:t>
      </w:r>
      <w:r w:rsidRPr="008B3549">
        <w:rPr>
          <w:rFonts w:ascii="Bookman Old Style" w:hAnsi="Bookman Old Style"/>
          <w:sz w:val="26"/>
          <w:szCs w:val="26"/>
        </w:rPr>
        <w:t>rsia, e Fil</w:t>
      </w:r>
      <w:r w:rsidRPr="008B3549">
        <w:rPr>
          <w:rFonts w:ascii="Bookman Old Style" w:hAnsi="Bookman Old Style" w:cs="Times New Roman"/>
          <w:sz w:val="26"/>
          <w:szCs w:val="26"/>
        </w:rPr>
        <w:t>ó</w:t>
      </w:r>
      <w:r w:rsidRPr="008B3549">
        <w:rPr>
          <w:rFonts w:ascii="Bookman Old Style" w:hAnsi="Bookman Old Style"/>
          <w:sz w:val="26"/>
          <w:szCs w:val="26"/>
        </w:rPr>
        <w:t xml:space="preserve">strato, na da </w:t>
      </w:r>
      <w:r w:rsidRPr="008B3549">
        <w:rPr>
          <w:rFonts w:ascii="Bookman Old Style" w:hAnsi="Bookman Old Style" w:cs="Times New Roman"/>
          <w:sz w:val="26"/>
          <w:szCs w:val="26"/>
        </w:rPr>
        <w:t>í</w:t>
      </w:r>
      <w:r w:rsidRPr="008B3549">
        <w:rPr>
          <w:rFonts w:ascii="Bookman Old Style" w:hAnsi="Bookman Old Style"/>
          <w:sz w:val="26"/>
          <w:szCs w:val="26"/>
        </w:rPr>
        <w:t>ndia e da Fen</w:t>
      </w:r>
      <w:r w:rsidRPr="008B3549">
        <w:rPr>
          <w:rFonts w:ascii="Bookman Old Style" w:hAnsi="Bookman Old Style" w:cs="Times New Roman"/>
          <w:sz w:val="26"/>
          <w:szCs w:val="26"/>
        </w:rPr>
        <w:t>í</w:t>
      </w:r>
      <w:r w:rsidRPr="008B3549">
        <w:rPr>
          <w:rFonts w:ascii="Bookman Old Style" w:hAnsi="Bookman Old Style"/>
          <w:sz w:val="26"/>
          <w:szCs w:val="26"/>
        </w:rPr>
        <w:t>cia, declarando que ele sitiou durante trinta anos a cidade de Tiro, da qual Stobal ent</w:t>
      </w:r>
      <w:r w:rsidRPr="008B3549">
        <w:rPr>
          <w:rFonts w:ascii="Bookman Old Style" w:hAnsi="Bookman Old Style" w:cs="Times New Roman"/>
          <w:sz w:val="26"/>
          <w:szCs w:val="26"/>
        </w:rPr>
        <w:t>ã</w:t>
      </w:r>
      <w:r w:rsidRPr="008B3549">
        <w:rPr>
          <w:rFonts w:ascii="Bookman Old Style" w:hAnsi="Bookman Old Style"/>
          <w:sz w:val="26"/>
          <w:szCs w:val="26"/>
        </w:rPr>
        <w:t>o era rei. Eis tudo o que pude encontrar nos v</w:t>
      </w:r>
      <w:r w:rsidRPr="008B3549">
        <w:rPr>
          <w:rFonts w:ascii="Bookman Old Style" w:hAnsi="Bookman Old Style" w:cs="Times New Roman"/>
          <w:sz w:val="26"/>
          <w:szCs w:val="26"/>
        </w:rPr>
        <w:t>á</w:t>
      </w:r>
      <w:r w:rsidRPr="008B3549">
        <w:rPr>
          <w:rFonts w:ascii="Bookman Old Style" w:hAnsi="Bookman Old Style"/>
          <w:sz w:val="26"/>
          <w:szCs w:val="26"/>
        </w:rPr>
        <w:t>rios historiadores com rela</w:t>
      </w:r>
      <w:r w:rsidRPr="008B3549">
        <w:rPr>
          <w:rFonts w:ascii="Bookman Old Style" w:hAnsi="Bookman Old Style" w:cs="Times New Roman"/>
          <w:sz w:val="26"/>
          <w:szCs w:val="26"/>
        </w:rPr>
        <w:t>çã</w:t>
      </w:r>
      <w:r w:rsidRPr="008B3549">
        <w:rPr>
          <w:rFonts w:ascii="Bookman Old Style" w:hAnsi="Bookman Old Style"/>
          <w:sz w:val="26"/>
          <w:szCs w:val="26"/>
        </w:rPr>
        <w:t>o a esse pr</w:t>
      </w:r>
      <w:r w:rsidRPr="008B3549">
        <w:rPr>
          <w:rFonts w:ascii="Bookman Old Style" w:hAnsi="Bookman Old Style" w:cs="Times New Roman"/>
          <w:sz w:val="26"/>
          <w:szCs w:val="26"/>
        </w:rPr>
        <w:t>í</w:t>
      </w:r>
      <w:r w:rsidRPr="008B3549">
        <w:rPr>
          <w:rFonts w:ascii="Bookman Old Style" w:hAnsi="Bookman Old Style"/>
          <w:sz w:val="26"/>
          <w:szCs w:val="26"/>
        </w:rPr>
        <w:t>ncipe.</w:t>
      </w:r>
    </w:p>
    <w:p w:rsidR="00A62DFE" w:rsidRDefault="00A62DFE" w:rsidP="00A62DFE">
      <w:pPr>
        <w:shd w:val="clear" w:color="auto" w:fill="FFFFFF"/>
        <w:spacing w:line="360" w:lineRule="auto"/>
        <w:ind w:firstLine="720"/>
        <w:jc w:val="both"/>
        <w:rPr>
          <w:rFonts w:ascii="Bookman Old Style" w:hAnsi="Bookman Old Style"/>
          <w:smallCaps/>
          <w:sz w:val="26"/>
          <w:szCs w:val="26"/>
        </w:rPr>
      </w:pPr>
    </w:p>
    <w:p w:rsidR="00A62DFE" w:rsidRPr="008B3549" w:rsidRDefault="00A62DFE" w:rsidP="00A62DFE">
      <w:pPr>
        <w:pStyle w:val="DIMAS"/>
      </w:pPr>
      <w:r w:rsidRPr="008B3549">
        <w:t>Capítulo 12</w:t>
      </w:r>
    </w:p>
    <w:p w:rsidR="00A62DFE" w:rsidRPr="008B3549" w:rsidRDefault="00A62DFE" w:rsidP="00A62DFE">
      <w:pPr>
        <w:pStyle w:val="DIMAS"/>
      </w:pPr>
      <w:r w:rsidRPr="008B3549">
        <w:rPr>
          <w:i/>
          <w:iCs/>
        </w:rPr>
        <w:t>Morte de Nabucodonosor, rei da Babilônia. Evil-Merodaque, seu</w:t>
      </w:r>
    </w:p>
    <w:p w:rsidR="00A62DFE" w:rsidRPr="008B3549" w:rsidRDefault="00A62DFE" w:rsidP="00A62DFE">
      <w:pPr>
        <w:pStyle w:val="DIMAS"/>
      </w:pPr>
      <w:r w:rsidRPr="008B3549">
        <w:rPr>
          <w:i/>
          <w:iCs/>
        </w:rPr>
        <w:t>filho, sucede-o e põe Jeconias, rei dejudá, em liberdade. Série dos</w:t>
      </w:r>
    </w:p>
    <w:p w:rsidR="00A62DFE" w:rsidRPr="008B3549" w:rsidRDefault="00A62DFE" w:rsidP="00A62DFE">
      <w:pPr>
        <w:pStyle w:val="DIMAS"/>
      </w:pPr>
      <w:r w:rsidRPr="008B3549">
        <w:rPr>
          <w:i/>
          <w:iCs/>
        </w:rPr>
        <w:t>reis da Babilônia até Belsazar. Ciro, rei da Pérsia, e Dario, rei dos</w:t>
      </w:r>
    </w:p>
    <w:p w:rsidR="00A62DFE" w:rsidRPr="008B3549" w:rsidRDefault="00A62DFE" w:rsidP="00A62DFE">
      <w:pPr>
        <w:pStyle w:val="DIMAS"/>
      </w:pPr>
      <w:r w:rsidRPr="008B3549">
        <w:rPr>
          <w:i/>
          <w:iCs/>
        </w:rPr>
        <w:t>medos, cercam-no na Babilônia. Visão que ele tem, explicada por</w:t>
      </w:r>
    </w:p>
    <w:p w:rsidR="00A62DFE" w:rsidRPr="008B3549" w:rsidRDefault="00A62DFE" w:rsidP="00A62DFE">
      <w:pPr>
        <w:pStyle w:val="DIMAS"/>
      </w:pPr>
      <w:r w:rsidRPr="008B3549">
        <w:rPr>
          <w:i/>
          <w:iCs/>
        </w:rPr>
        <w:t>Daniel. Ciro toma a Babilônia e aprisiona o rei Belsazar. Dario</w:t>
      </w:r>
    </w:p>
    <w:p w:rsidR="00A62DFE" w:rsidRPr="008B3549" w:rsidRDefault="00A62DFE" w:rsidP="00A62DFE">
      <w:pPr>
        <w:pStyle w:val="DIMAS"/>
      </w:pPr>
      <w:r w:rsidRPr="008B3549">
        <w:rPr>
          <w:i/>
          <w:iCs/>
        </w:rPr>
        <w:t>leva Daniel para a Média e o eleva a grandes honras. A inveja dos</w:t>
      </w:r>
    </w:p>
    <w:p w:rsidR="00A62DFE" w:rsidRPr="008B3549" w:rsidRDefault="00A62DFE" w:rsidP="00A62DFE">
      <w:pPr>
        <w:pStyle w:val="DIMAS"/>
      </w:pPr>
      <w:r w:rsidRPr="008B3549">
        <w:rPr>
          <w:i/>
          <w:iCs/>
        </w:rPr>
        <w:t>nobres contra ele é causa de ele ser lançado na cova dos leões.</w:t>
      </w:r>
    </w:p>
    <w:p w:rsidR="00A62DFE" w:rsidRPr="008B3549" w:rsidRDefault="00A62DFE" w:rsidP="00A62DFE">
      <w:pPr>
        <w:pStyle w:val="DIMAS"/>
      </w:pPr>
      <w:r w:rsidRPr="008B3549">
        <w:rPr>
          <w:i/>
          <w:iCs/>
        </w:rPr>
        <w:t>Deus o salva, e ele torna-se mais poderoso do que nunca.</w:t>
      </w:r>
    </w:p>
    <w:p w:rsidR="00A62DFE" w:rsidRDefault="00A62DFE" w:rsidP="00A62DFE">
      <w:pPr>
        <w:pStyle w:val="DIMAS"/>
        <w:rPr>
          <w:i/>
          <w:iCs/>
        </w:rPr>
      </w:pPr>
      <w:r w:rsidRPr="008B3549">
        <w:rPr>
          <w:i/>
          <w:iCs/>
        </w:rPr>
        <w:t>Suas profecias e seu louvor.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433.  Depois da morte do rei Nabucodonosor, de que acabamos de falar, Evil-Merodaque, seu filho, sucedeu-o e n</w:t>
      </w:r>
      <w:r w:rsidRPr="008B3549">
        <w:rPr>
          <w:rFonts w:ascii="Bookman Old Style" w:hAnsi="Bookman Old Style" w:cs="Times New Roman"/>
          <w:sz w:val="26"/>
          <w:szCs w:val="26"/>
        </w:rPr>
        <w:t>ã</w:t>
      </w:r>
      <w:r w:rsidRPr="008B3549">
        <w:rPr>
          <w:rFonts w:ascii="Bookman Old Style" w:hAnsi="Bookman Old Style"/>
          <w:sz w:val="26"/>
          <w:szCs w:val="26"/>
        </w:rPr>
        <w:t>o somente p</w:t>
      </w:r>
      <w:r w:rsidRPr="008B3549">
        <w:rPr>
          <w:rFonts w:ascii="Bookman Old Style" w:hAnsi="Bookman Old Style" w:cs="Times New Roman"/>
          <w:sz w:val="26"/>
          <w:szCs w:val="26"/>
        </w:rPr>
        <w:t>ô</w:t>
      </w:r>
      <w:r w:rsidRPr="008B3549">
        <w:rPr>
          <w:rFonts w:ascii="Bookman Old Style" w:hAnsi="Bookman Old Style"/>
          <w:sz w:val="26"/>
          <w:szCs w:val="26"/>
        </w:rPr>
        <w:t>s Jeconias (que antes se cha</w:t>
      </w:r>
      <w:r w:rsidRPr="008B3549">
        <w:rPr>
          <w:rFonts w:ascii="Bookman Old Style" w:hAnsi="Bookman Old Style"/>
          <w:sz w:val="26"/>
          <w:szCs w:val="26"/>
        </w:rPr>
        <w:softHyphen/>
        <w:t>mava Joaquim), rei de Jud</w:t>
      </w:r>
      <w:r w:rsidRPr="008B3549">
        <w:rPr>
          <w:rFonts w:ascii="Bookman Old Style" w:hAnsi="Bookman Old Style" w:cs="Times New Roman"/>
          <w:sz w:val="26"/>
          <w:szCs w:val="26"/>
        </w:rPr>
        <w:t>á</w:t>
      </w:r>
      <w:r w:rsidRPr="008B3549">
        <w:rPr>
          <w:rFonts w:ascii="Bookman Old Style" w:hAnsi="Bookman Old Style"/>
          <w:sz w:val="26"/>
          <w:szCs w:val="26"/>
        </w:rPr>
        <w:t>, em liberdade, como tamb</w:t>
      </w:r>
      <w:r w:rsidRPr="008B3549">
        <w:rPr>
          <w:rFonts w:ascii="Bookman Old Style" w:hAnsi="Bookman Old Style" w:cs="Times New Roman"/>
          <w:sz w:val="26"/>
          <w:szCs w:val="26"/>
        </w:rPr>
        <w:t>é</w:t>
      </w:r>
      <w:r w:rsidRPr="008B3549">
        <w:rPr>
          <w:rFonts w:ascii="Bookman Old Style" w:hAnsi="Bookman Old Style"/>
          <w:sz w:val="26"/>
          <w:szCs w:val="26"/>
        </w:rPr>
        <w:t>m deu-lhe ricos presen</w:t>
      </w:r>
      <w:r w:rsidRPr="008B3549">
        <w:rPr>
          <w:rFonts w:ascii="Bookman Old Style" w:hAnsi="Bookman Old Style"/>
          <w:sz w:val="26"/>
          <w:szCs w:val="26"/>
        </w:rPr>
        <w:softHyphen/>
        <w:t>tes, tornou-o mordomo-mor de seu pal</w:t>
      </w:r>
      <w:r w:rsidRPr="008B3549">
        <w:rPr>
          <w:rFonts w:ascii="Bookman Old Style" w:hAnsi="Bookman Old Style" w:cs="Times New Roman"/>
          <w:sz w:val="26"/>
          <w:szCs w:val="26"/>
        </w:rPr>
        <w:t>á</w:t>
      </w:r>
      <w:r w:rsidRPr="008B3549">
        <w:rPr>
          <w:rFonts w:ascii="Bookman Old Style" w:hAnsi="Bookman Old Style"/>
          <w:sz w:val="26"/>
          <w:szCs w:val="26"/>
        </w:rPr>
        <w:t>cio e dedicou a ele um afeto muito par</w:t>
      </w:r>
      <w:r w:rsidRPr="008B3549">
        <w:rPr>
          <w:rFonts w:ascii="Bookman Old Style" w:hAnsi="Bookman Old Style"/>
          <w:sz w:val="26"/>
          <w:szCs w:val="26"/>
        </w:rPr>
        <w:softHyphen/>
        <w:t>ticular. E assim, tratou-o de uma maneira bem diferente da que Nabucodonosor o havia tratado, quando o amor pelo bem de seu pa</w:t>
      </w:r>
      <w:r w:rsidRPr="008B3549">
        <w:rPr>
          <w:rFonts w:ascii="Bookman Old Style" w:hAnsi="Bookman Old Style" w:cs="Times New Roman"/>
          <w:sz w:val="26"/>
          <w:szCs w:val="26"/>
        </w:rPr>
        <w:t>í</w:t>
      </w:r>
      <w:r w:rsidRPr="008B3549">
        <w:rPr>
          <w:rFonts w:ascii="Bookman Old Style" w:hAnsi="Bookman Old Style"/>
          <w:sz w:val="26"/>
          <w:szCs w:val="26"/>
        </w:rPr>
        <w:t>s, como vimos, o fez entre</w:t>
      </w:r>
      <w:r w:rsidRPr="008B3549">
        <w:rPr>
          <w:rFonts w:ascii="Bookman Old Style" w:hAnsi="Bookman Old Style"/>
          <w:sz w:val="26"/>
          <w:szCs w:val="26"/>
        </w:rPr>
        <w:softHyphen/>
        <w:t>gar-se em boa f</w:t>
      </w:r>
      <w:r w:rsidRPr="008B3549">
        <w:rPr>
          <w:rFonts w:ascii="Bookman Old Style" w:hAnsi="Bookman Old Style" w:cs="Times New Roman"/>
          <w:sz w:val="26"/>
          <w:szCs w:val="26"/>
        </w:rPr>
        <w:t>é</w:t>
      </w:r>
      <w:r w:rsidRPr="008B3549">
        <w:rPr>
          <w:rFonts w:ascii="Bookman Old Style" w:hAnsi="Bookman Old Style"/>
          <w:sz w:val="26"/>
          <w:szCs w:val="26"/>
        </w:rPr>
        <w:t xml:space="preserve"> nas m</w:t>
      </w:r>
      <w:r w:rsidRPr="008B3549">
        <w:rPr>
          <w:rFonts w:ascii="Bookman Old Style" w:hAnsi="Bookman Old Style" w:cs="Times New Roman"/>
          <w:sz w:val="26"/>
          <w:szCs w:val="26"/>
        </w:rPr>
        <w:t>ã</w:t>
      </w:r>
      <w:r w:rsidRPr="008B3549">
        <w:rPr>
          <w:rFonts w:ascii="Bookman Old Style" w:hAnsi="Bookman Old Style"/>
          <w:sz w:val="26"/>
          <w:szCs w:val="26"/>
        </w:rPr>
        <w:t xml:space="preserve">os deste, com sua mulher, seus filhos </w:t>
      </w:r>
      <w:r w:rsidRPr="008B3549">
        <w:rPr>
          <w:rFonts w:ascii="Bookman Old Style" w:hAnsi="Bookman Old Style"/>
          <w:sz w:val="26"/>
          <w:szCs w:val="26"/>
        </w:rPr>
        <w:lastRenderedPageBreak/>
        <w:t>e todos os seus bens, para que fosse levantado o cerco de Jerusal</w:t>
      </w:r>
      <w:r w:rsidRPr="008B3549">
        <w:rPr>
          <w:rFonts w:ascii="Bookman Old Style" w:hAnsi="Bookman Old Style" w:cs="Times New Roman"/>
          <w:sz w:val="26"/>
          <w:szCs w:val="26"/>
        </w:rPr>
        <w:t>é</w:t>
      </w:r>
      <w:r w:rsidRPr="008B3549">
        <w:rPr>
          <w:rFonts w:ascii="Bookman Old Style" w:hAnsi="Bookman Old Style"/>
          <w:sz w:val="26"/>
          <w:szCs w:val="26"/>
        </w:rPr>
        <w:t xml:space="preserve">m, sendo que Nabucodonosor lhe faltou </w:t>
      </w:r>
      <w:r w:rsidRPr="008B3549">
        <w:rPr>
          <w:rFonts w:ascii="Bookman Old Style" w:hAnsi="Bookman Old Style" w:cs="Times New Roman"/>
          <w:sz w:val="26"/>
          <w:szCs w:val="26"/>
        </w:rPr>
        <w:t>à</w:t>
      </w:r>
      <w:r w:rsidRPr="008B3549">
        <w:rPr>
          <w:rFonts w:ascii="Bookman Old Style" w:hAnsi="Bookman Old Style"/>
          <w:sz w:val="26"/>
          <w:szCs w:val="26"/>
        </w:rPr>
        <w:t xml:space="preserve"> palavra.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Evil-Merodaque reinou dezoito anos. Niglizar, seu filho, sucedeu-o e reinou quarenta anos. Seu filho Laboford</w:t>
      </w:r>
      <w:r w:rsidRPr="008B3549">
        <w:rPr>
          <w:rFonts w:ascii="Bookman Old Style" w:hAnsi="Bookman Old Style" w:cs="Times New Roman"/>
          <w:sz w:val="26"/>
          <w:szCs w:val="26"/>
        </w:rPr>
        <w:t>á</w:t>
      </w:r>
      <w:r w:rsidRPr="008B3549">
        <w:rPr>
          <w:rFonts w:ascii="Bookman Old Style" w:hAnsi="Bookman Old Style"/>
          <w:sz w:val="26"/>
          <w:szCs w:val="26"/>
        </w:rPr>
        <w:t>, que o sucedeu, reinou somente nove meses. Belsazar, filho deste, a quem os babil</w:t>
      </w:r>
      <w:r w:rsidRPr="008B3549">
        <w:rPr>
          <w:rFonts w:ascii="Bookman Old Style" w:hAnsi="Bookman Old Style" w:cs="Times New Roman"/>
          <w:sz w:val="26"/>
          <w:szCs w:val="26"/>
        </w:rPr>
        <w:t>ô</w:t>
      </w:r>
      <w:r w:rsidRPr="008B3549">
        <w:rPr>
          <w:rFonts w:ascii="Bookman Old Style" w:hAnsi="Bookman Old Style"/>
          <w:sz w:val="26"/>
          <w:szCs w:val="26"/>
        </w:rPr>
        <w:t>nios chamam Naboandel, substituiu-o. Ciro, rei dos persas, e Dario, rei dos medos, fizeram-lhe guerra e o sitiaram na Babil</w:t>
      </w:r>
      <w:r w:rsidRPr="008B3549">
        <w:rPr>
          <w:rFonts w:ascii="Bookman Old Style" w:hAnsi="Bookman Old Style" w:cs="Times New Roman"/>
          <w:sz w:val="26"/>
          <w:szCs w:val="26"/>
        </w:rPr>
        <w:t>ô</w:t>
      </w:r>
      <w:r w:rsidRPr="008B3549">
        <w:rPr>
          <w:rFonts w:ascii="Bookman Old Style" w:hAnsi="Bookman Old Style"/>
          <w:sz w:val="26"/>
          <w:szCs w:val="26"/>
        </w:rPr>
        <w:t>nia.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434.  </w:t>
      </w:r>
      <w:r w:rsidRPr="008B3549">
        <w:rPr>
          <w:rFonts w:ascii="Bookman Old Style" w:hAnsi="Bookman Old Style"/>
          <w:i/>
          <w:iCs/>
          <w:sz w:val="26"/>
          <w:szCs w:val="26"/>
        </w:rPr>
        <w:t xml:space="preserve">Daniel </w:t>
      </w:r>
      <w:r w:rsidRPr="008B3549">
        <w:rPr>
          <w:rFonts w:ascii="Bookman Old Style" w:hAnsi="Bookman Old Style"/>
          <w:sz w:val="26"/>
          <w:szCs w:val="26"/>
        </w:rPr>
        <w:t xml:space="preserve">5. Enquanto a cidade era cercada, esse soberano oferecia um banquete aos nobres da corte e </w:t>
      </w:r>
      <w:r w:rsidRPr="008B3549">
        <w:rPr>
          <w:rFonts w:ascii="Bookman Old Style" w:hAnsi="Bookman Old Style" w:cs="Times New Roman"/>
          <w:sz w:val="26"/>
          <w:szCs w:val="26"/>
        </w:rPr>
        <w:t>à</w:t>
      </w:r>
      <w:r w:rsidRPr="008B3549">
        <w:rPr>
          <w:rFonts w:ascii="Bookman Old Style" w:hAnsi="Bookman Old Style"/>
          <w:sz w:val="26"/>
          <w:szCs w:val="26"/>
        </w:rPr>
        <w:t>s suas concubinas numa sala onde havia um arm</w:t>
      </w:r>
      <w:r w:rsidRPr="008B3549">
        <w:rPr>
          <w:rFonts w:ascii="Bookman Old Style" w:hAnsi="Bookman Old Style" w:cs="Times New Roman"/>
          <w:sz w:val="26"/>
          <w:szCs w:val="26"/>
        </w:rPr>
        <w:t>á</w:t>
      </w:r>
      <w:r w:rsidRPr="008B3549">
        <w:rPr>
          <w:rFonts w:ascii="Bookman Old Style" w:hAnsi="Bookman Old Style"/>
          <w:sz w:val="26"/>
          <w:szCs w:val="26"/>
        </w:rPr>
        <w:t>rio riqu</w:t>
      </w:r>
      <w:r w:rsidRPr="008B3549">
        <w:rPr>
          <w:rFonts w:ascii="Bookman Old Style" w:hAnsi="Bookman Old Style" w:cs="Times New Roman"/>
          <w:sz w:val="26"/>
          <w:szCs w:val="26"/>
        </w:rPr>
        <w:t>í</w:t>
      </w:r>
      <w:r w:rsidRPr="008B3549">
        <w:rPr>
          <w:rFonts w:ascii="Bookman Old Style" w:hAnsi="Bookman Old Style"/>
          <w:sz w:val="26"/>
          <w:szCs w:val="26"/>
        </w:rPr>
        <w:t>ssimo, em que se conservavam os preciosos vasos de que os reis se costumam servir. A isso ele quis acrescentar uma nova magnific</w:t>
      </w:r>
      <w:r w:rsidRPr="008B3549">
        <w:rPr>
          <w:rFonts w:ascii="Bookman Old Style" w:hAnsi="Bookman Old Style" w:cs="Times New Roman"/>
          <w:sz w:val="26"/>
          <w:szCs w:val="26"/>
        </w:rPr>
        <w:t>ê</w:t>
      </w:r>
      <w:r w:rsidRPr="008B3549">
        <w:rPr>
          <w:rFonts w:ascii="Bookman Old Style" w:hAnsi="Bookman Old Style"/>
          <w:sz w:val="26"/>
          <w:szCs w:val="26"/>
        </w:rPr>
        <w:t>ncia e ordenou ent</w:t>
      </w:r>
      <w:r w:rsidRPr="008B3549">
        <w:rPr>
          <w:rFonts w:ascii="Bookman Old Style" w:hAnsi="Bookman Old Style" w:cs="Times New Roman"/>
          <w:sz w:val="26"/>
          <w:szCs w:val="26"/>
        </w:rPr>
        <w:t>ã</w:t>
      </w:r>
      <w:r w:rsidRPr="008B3549">
        <w:rPr>
          <w:rFonts w:ascii="Bookman Old Style" w:hAnsi="Bookman Old Style"/>
          <w:sz w:val="26"/>
          <w:szCs w:val="26"/>
        </w:rPr>
        <w:t>o que fossem trazidos os vasos sagrados do templo de Jerusal</w:t>
      </w:r>
      <w:r w:rsidRPr="008B3549">
        <w:rPr>
          <w:rFonts w:ascii="Bookman Old Style" w:hAnsi="Bookman Old Style" w:cs="Times New Roman"/>
          <w:sz w:val="26"/>
          <w:szCs w:val="26"/>
        </w:rPr>
        <w:t>é</w:t>
      </w:r>
      <w:r w:rsidRPr="008B3549">
        <w:rPr>
          <w:rFonts w:ascii="Bookman Old Style" w:hAnsi="Bookman Old Style"/>
          <w:sz w:val="26"/>
          <w:szCs w:val="26"/>
        </w:rPr>
        <w:t>m, os quais Nabucodonosor mandara colocar junto com os de seus deuses, porque n</w:t>
      </w:r>
      <w:r w:rsidRPr="008B3549">
        <w:rPr>
          <w:rFonts w:ascii="Bookman Old Style" w:hAnsi="Bookman Old Style" w:cs="Times New Roman"/>
          <w:sz w:val="26"/>
          <w:szCs w:val="26"/>
        </w:rPr>
        <w:t>ã</w:t>
      </w:r>
      <w:r w:rsidRPr="008B3549">
        <w:rPr>
          <w:rFonts w:ascii="Bookman Old Style" w:hAnsi="Bookman Old Style"/>
          <w:sz w:val="26"/>
          <w:szCs w:val="26"/>
        </w:rPr>
        <w:t>o se atrevera a servir-se deles. Como Belsazar estava turvado pelo vinho, teve a ousa</w:t>
      </w:r>
      <w:r w:rsidRPr="008B3549">
        <w:rPr>
          <w:rFonts w:ascii="Bookman Old Style" w:hAnsi="Bookman Old Style"/>
          <w:sz w:val="26"/>
          <w:szCs w:val="26"/>
        </w:rPr>
        <w:softHyphen/>
        <w:t>dia de beber num daqueles vasos e de blasfemar contra Deus. No mesmo instan</w:t>
      </w:r>
      <w:r w:rsidRPr="008B3549">
        <w:rPr>
          <w:rFonts w:ascii="Bookman Old Style" w:hAnsi="Bookman Old Style"/>
          <w:sz w:val="26"/>
          <w:szCs w:val="26"/>
        </w:rPr>
        <w:softHyphen/>
        <w:t>te, ele viu uma m</w:t>
      </w:r>
      <w:r w:rsidRPr="008B3549">
        <w:rPr>
          <w:rFonts w:ascii="Bookman Old Style" w:hAnsi="Bookman Old Style" w:cs="Times New Roman"/>
          <w:sz w:val="26"/>
          <w:szCs w:val="26"/>
        </w:rPr>
        <w:t>ã</w:t>
      </w:r>
      <w:r w:rsidRPr="008B3549">
        <w:rPr>
          <w:rFonts w:ascii="Bookman Old Style" w:hAnsi="Bookman Old Style"/>
          <w:sz w:val="26"/>
          <w:szCs w:val="26"/>
        </w:rPr>
        <w:t>o sair da parede e escrever nela algumas palavras.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vis</w:t>
      </w:r>
      <w:r w:rsidRPr="008B3549">
        <w:rPr>
          <w:rFonts w:ascii="Bookman Old Style" w:hAnsi="Bookman Old Style" w:cs="Times New Roman"/>
          <w:sz w:val="26"/>
          <w:szCs w:val="26"/>
        </w:rPr>
        <w:t>ã</w:t>
      </w:r>
      <w:r w:rsidRPr="008B3549">
        <w:rPr>
          <w:rFonts w:ascii="Bookman Old Style" w:hAnsi="Bookman Old Style"/>
          <w:sz w:val="26"/>
          <w:szCs w:val="26"/>
        </w:rPr>
        <w:t>o deixou-o at</w:t>
      </w:r>
      <w:r w:rsidRPr="008B3549">
        <w:rPr>
          <w:rFonts w:ascii="Bookman Old Style" w:hAnsi="Bookman Old Style" w:cs="Times New Roman"/>
          <w:sz w:val="26"/>
          <w:szCs w:val="26"/>
        </w:rPr>
        <w:t>ô</w:t>
      </w:r>
      <w:r w:rsidRPr="008B3549">
        <w:rPr>
          <w:rFonts w:ascii="Bookman Old Style" w:hAnsi="Bookman Old Style"/>
          <w:sz w:val="26"/>
          <w:szCs w:val="26"/>
        </w:rPr>
        <w:t>nito, e ele mandou buscar da Cald</w:t>
      </w:r>
      <w:r w:rsidRPr="008B3549">
        <w:rPr>
          <w:rFonts w:ascii="Bookman Old Style" w:hAnsi="Bookman Old Style" w:cs="Times New Roman"/>
          <w:sz w:val="26"/>
          <w:szCs w:val="26"/>
        </w:rPr>
        <w:t>é</w:t>
      </w:r>
      <w:r w:rsidRPr="008B3549">
        <w:rPr>
          <w:rFonts w:ascii="Bookman Old Style" w:hAnsi="Bookman Old Style"/>
          <w:sz w:val="26"/>
          <w:szCs w:val="26"/>
        </w:rPr>
        <w:t>ia e de outras na</w:t>
      </w:r>
      <w:r w:rsidRPr="008B3549">
        <w:rPr>
          <w:rFonts w:ascii="Bookman Old Style" w:hAnsi="Bookman Old Style" w:cs="Times New Roman"/>
          <w:sz w:val="26"/>
          <w:szCs w:val="26"/>
        </w:rPr>
        <w:t>çõ</w:t>
      </w:r>
      <w:r w:rsidRPr="008B3549">
        <w:rPr>
          <w:rFonts w:ascii="Bookman Old Style" w:hAnsi="Bookman Old Style"/>
          <w:sz w:val="26"/>
          <w:szCs w:val="26"/>
        </w:rPr>
        <w:t>es alguns dos maiores s</w:t>
      </w:r>
      <w:r w:rsidRPr="008B3549">
        <w:rPr>
          <w:rFonts w:ascii="Bookman Old Style" w:hAnsi="Bookman Old Style" w:cs="Times New Roman"/>
          <w:sz w:val="26"/>
          <w:szCs w:val="26"/>
        </w:rPr>
        <w:t>á</w:t>
      </w:r>
      <w:r w:rsidRPr="008B3549">
        <w:rPr>
          <w:rFonts w:ascii="Bookman Old Style" w:hAnsi="Bookman Old Style"/>
          <w:sz w:val="26"/>
          <w:szCs w:val="26"/>
        </w:rPr>
        <w:t>bios que sabiam interpretar os sonhos e ordenou-lhes que dissessem o significado daquelas palavras. Eles responderam que era imposs</w:t>
      </w:r>
      <w:r w:rsidRPr="008B3549">
        <w:rPr>
          <w:rFonts w:ascii="Bookman Old Style" w:hAnsi="Bookman Old Style" w:cs="Times New Roman"/>
          <w:sz w:val="26"/>
          <w:szCs w:val="26"/>
        </w:rPr>
        <w:t>í</w:t>
      </w:r>
      <w:r w:rsidRPr="008B3549">
        <w:rPr>
          <w:rFonts w:ascii="Bookman Old Style" w:hAnsi="Bookman Old Style"/>
          <w:sz w:val="26"/>
          <w:szCs w:val="26"/>
        </w:rPr>
        <w:t>vel. O seu sofrimento aumentou de tal modo que ele mandou apregoar que daria uma cadeia de ouro, uma t</w:t>
      </w:r>
      <w:r w:rsidRPr="008B3549">
        <w:rPr>
          <w:rFonts w:ascii="Bookman Old Style" w:hAnsi="Bookman Old Style" w:cs="Times New Roman"/>
          <w:sz w:val="26"/>
          <w:szCs w:val="26"/>
        </w:rPr>
        <w:t>ú</w:t>
      </w:r>
      <w:r w:rsidRPr="008B3549">
        <w:rPr>
          <w:rFonts w:ascii="Bookman Old Style" w:hAnsi="Bookman Old Style"/>
          <w:sz w:val="26"/>
          <w:szCs w:val="26"/>
        </w:rPr>
        <w:t>nica de p</w:t>
      </w:r>
      <w:r w:rsidRPr="008B3549">
        <w:rPr>
          <w:rFonts w:ascii="Bookman Old Style" w:hAnsi="Bookman Old Style" w:cs="Times New Roman"/>
          <w:sz w:val="26"/>
          <w:szCs w:val="26"/>
        </w:rPr>
        <w:t>ú</w:t>
      </w:r>
      <w:r w:rsidRPr="008B3549">
        <w:rPr>
          <w:rFonts w:ascii="Bookman Old Style" w:hAnsi="Bookman Old Style"/>
          <w:sz w:val="26"/>
          <w:szCs w:val="26"/>
        </w:rPr>
        <w:t>rpura, como as que usam os reis da Cald</w:t>
      </w:r>
      <w:r w:rsidRPr="008B3549">
        <w:rPr>
          <w:rFonts w:ascii="Bookman Old Style" w:hAnsi="Bookman Old Style" w:cs="Times New Roman"/>
          <w:sz w:val="26"/>
          <w:szCs w:val="26"/>
        </w:rPr>
        <w:t>é</w:t>
      </w:r>
      <w:r w:rsidRPr="008B3549">
        <w:rPr>
          <w:rFonts w:ascii="Bookman Old Style" w:hAnsi="Bookman Old Style"/>
          <w:sz w:val="26"/>
          <w:szCs w:val="26"/>
        </w:rPr>
        <w:t>ia, e a ter</w:t>
      </w:r>
      <w:r w:rsidRPr="008B3549">
        <w:rPr>
          <w:rFonts w:ascii="Bookman Old Style" w:hAnsi="Bookman Old Style" w:cs="Times New Roman"/>
          <w:sz w:val="26"/>
          <w:szCs w:val="26"/>
        </w:rPr>
        <w:t>ç</w:t>
      </w:r>
      <w:r w:rsidRPr="008B3549">
        <w:rPr>
          <w:rFonts w:ascii="Bookman Old Style" w:hAnsi="Bookman Old Style"/>
          <w:sz w:val="26"/>
          <w:szCs w:val="26"/>
        </w:rPr>
        <w:t>a parte do reino a quem interpretasse aquelas palavras.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promessa de t</w:t>
      </w:r>
      <w:r w:rsidRPr="008B3549">
        <w:rPr>
          <w:rFonts w:ascii="Bookman Old Style" w:hAnsi="Bookman Old Style" w:cs="Times New Roman"/>
          <w:sz w:val="26"/>
          <w:szCs w:val="26"/>
        </w:rPr>
        <w:t>ã</w:t>
      </w:r>
      <w:r w:rsidRPr="008B3549">
        <w:rPr>
          <w:rFonts w:ascii="Bookman Old Style" w:hAnsi="Bookman Old Style"/>
          <w:sz w:val="26"/>
          <w:szCs w:val="26"/>
        </w:rPr>
        <w:t>o grande recompensa fez chegar de todos os lados candida</w:t>
      </w:r>
      <w:r w:rsidRPr="008B3549">
        <w:rPr>
          <w:rFonts w:ascii="Bookman Old Style" w:hAnsi="Bookman Old Style"/>
          <w:sz w:val="26"/>
          <w:szCs w:val="26"/>
        </w:rPr>
        <w:softHyphen/>
        <w:t>tos que passavam pelos mais h</w:t>
      </w:r>
      <w:r w:rsidRPr="008B3549">
        <w:rPr>
          <w:rFonts w:ascii="Bookman Old Style" w:hAnsi="Bookman Old Style" w:cs="Times New Roman"/>
          <w:sz w:val="26"/>
          <w:szCs w:val="26"/>
        </w:rPr>
        <w:t>á</w:t>
      </w:r>
      <w:r w:rsidRPr="008B3549">
        <w:rPr>
          <w:rFonts w:ascii="Bookman Old Style" w:hAnsi="Bookman Old Style"/>
          <w:sz w:val="26"/>
          <w:szCs w:val="26"/>
        </w:rPr>
        <w:t>beis e peritos. Todavia, por maiores esfor</w:t>
      </w:r>
      <w:r w:rsidRPr="008B3549">
        <w:rPr>
          <w:rFonts w:ascii="Bookman Old Style" w:hAnsi="Bookman Old Style" w:cs="Times New Roman"/>
          <w:sz w:val="26"/>
          <w:szCs w:val="26"/>
        </w:rPr>
        <w:t>ç</w:t>
      </w:r>
      <w:r w:rsidRPr="008B3549">
        <w:rPr>
          <w:rFonts w:ascii="Bookman Old Style" w:hAnsi="Bookman Old Style"/>
          <w:sz w:val="26"/>
          <w:szCs w:val="26"/>
        </w:rPr>
        <w:t>os que todos fizessem, ningu</w:t>
      </w:r>
      <w:r w:rsidRPr="008B3549">
        <w:rPr>
          <w:rFonts w:ascii="Bookman Old Style" w:hAnsi="Bookman Old Style" w:cs="Times New Roman"/>
          <w:sz w:val="26"/>
          <w:szCs w:val="26"/>
        </w:rPr>
        <w:t>é</w:t>
      </w:r>
      <w:r w:rsidRPr="008B3549">
        <w:rPr>
          <w:rFonts w:ascii="Bookman Old Style" w:hAnsi="Bookman Old Style"/>
          <w:sz w:val="26"/>
          <w:szCs w:val="26"/>
        </w:rPr>
        <w:t>m foi capaz de interpret</w:t>
      </w:r>
      <w:r w:rsidRPr="008B3549">
        <w:rPr>
          <w:rFonts w:ascii="Bookman Old Style" w:hAnsi="Bookman Old Style" w:cs="Times New Roman"/>
          <w:sz w:val="26"/>
          <w:szCs w:val="26"/>
        </w:rPr>
        <w:t>á</w:t>
      </w:r>
      <w:r w:rsidRPr="008B3549">
        <w:rPr>
          <w:rFonts w:ascii="Bookman Old Style" w:hAnsi="Bookman Old Style"/>
          <w:sz w:val="26"/>
          <w:szCs w:val="26"/>
        </w:rPr>
        <w:t>-las. A princesa sua av</w:t>
      </w:r>
      <w:r w:rsidRPr="008B3549">
        <w:rPr>
          <w:rFonts w:ascii="Bookman Old Style" w:hAnsi="Bookman Old Style" w:cs="Times New Roman"/>
          <w:sz w:val="26"/>
          <w:szCs w:val="26"/>
        </w:rPr>
        <w:t>ó</w:t>
      </w:r>
      <w:r w:rsidRPr="008B3549">
        <w:rPr>
          <w:rFonts w:ascii="Bookman Old Style" w:hAnsi="Bookman Old Style"/>
          <w:sz w:val="26"/>
          <w:szCs w:val="26"/>
        </w:rPr>
        <w:t>, vendo-o em tal afli</w:t>
      </w:r>
      <w:r w:rsidRPr="008B3549">
        <w:rPr>
          <w:rFonts w:ascii="Bookman Old Style" w:hAnsi="Bookman Old Style" w:cs="Times New Roman"/>
          <w:sz w:val="26"/>
          <w:szCs w:val="26"/>
        </w:rPr>
        <w:t>çã</w:t>
      </w:r>
      <w:r w:rsidRPr="008B3549">
        <w:rPr>
          <w:rFonts w:ascii="Bookman Old Style" w:hAnsi="Bookman Old Style"/>
          <w:sz w:val="26"/>
          <w:szCs w:val="26"/>
        </w:rPr>
        <w:t>o, disse-lhe para n</w:t>
      </w:r>
      <w:r w:rsidRPr="008B3549">
        <w:rPr>
          <w:rFonts w:ascii="Bookman Old Style" w:hAnsi="Bookman Old Style" w:cs="Times New Roman"/>
          <w:sz w:val="26"/>
          <w:szCs w:val="26"/>
        </w:rPr>
        <w:t>ã</w:t>
      </w:r>
      <w:r w:rsidRPr="008B3549">
        <w:rPr>
          <w:rFonts w:ascii="Bookman Old Style" w:hAnsi="Bookman Old Style"/>
          <w:sz w:val="26"/>
          <w:szCs w:val="26"/>
        </w:rPr>
        <w:t>o perder a esperan</w:t>
      </w:r>
      <w:r w:rsidRPr="008B3549">
        <w:rPr>
          <w:rFonts w:ascii="Bookman Old Style" w:hAnsi="Bookman Old Style" w:cs="Times New Roman"/>
          <w:sz w:val="26"/>
          <w:szCs w:val="26"/>
        </w:rPr>
        <w:t>ç</w:t>
      </w:r>
      <w:r w:rsidRPr="008B3549">
        <w:rPr>
          <w:rFonts w:ascii="Bookman Old Style" w:hAnsi="Bookman Old Style"/>
          <w:sz w:val="26"/>
          <w:szCs w:val="26"/>
        </w:rPr>
        <w:t>a de que algu</w:t>
      </w:r>
      <w:r w:rsidRPr="008B3549">
        <w:rPr>
          <w:rFonts w:ascii="Bookman Old Style" w:hAnsi="Bookman Old Style" w:cs="Times New Roman"/>
          <w:sz w:val="26"/>
          <w:szCs w:val="26"/>
        </w:rPr>
        <w:t>é</w:t>
      </w:r>
      <w:r w:rsidRPr="008B3549">
        <w:rPr>
          <w:rFonts w:ascii="Bookman Old Style" w:hAnsi="Bookman Old Style"/>
          <w:sz w:val="26"/>
          <w:szCs w:val="26"/>
        </w:rPr>
        <w:t>m lhe desse a explica</w:t>
      </w:r>
      <w:r w:rsidRPr="008B3549">
        <w:rPr>
          <w:rFonts w:ascii="Bookman Old Style" w:hAnsi="Bookman Old Style" w:cs="Times New Roman"/>
          <w:sz w:val="26"/>
          <w:szCs w:val="26"/>
        </w:rPr>
        <w:t>çã</w:t>
      </w:r>
      <w:r w:rsidRPr="008B3549">
        <w:rPr>
          <w:rFonts w:ascii="Bookman Old Style" w:hAnsi="Bookman Old Style"/>
          <w:sz w:val="26"/>
          <w:szCs w:val="26"/>
        </w:rPr>
        <w:t>o que desejava, porque havia entre os escravos que Nabucodonosor trouxera para a Babil</w:t>
      </w:r>
      <w:r w:rsidRPr="008B3549">
        <w:rPr>
          <w:rFonts w:ascii="Bookman Old Style" w:hAnsi="Bookman Old Style" w:cs="Times New Roman"/>
          <w:sz w:val="26"/>
          <w:szCs w:val="26"/>
        </w:rPr>
        <w:t>ô</w:t>
      </w:r>
      <w:r w:rsidRPr="008B3549">
        <w:rPr>
          <w:rFonts w:ascii="Bookman Old Style" w:hAnsi="Bookman Old Style"/>
          <w:sz w:val="26"/>
          <w:szCs w:val="26"/>
        </w:rPr>
        <w:t>nia depois da ru</w:t>
      </w:r>
      <w:r w:rsidRPr="008B3549">
        <w:rPr>
          <w:rFonts w:ascii="Bookman Old Style" w:hAnsi="Bookman Old Style" w:cs="Times New Roman"/>
          <w:sz w:val="26"/>
          <w:szCs w:val="26"/>
        </w:rPr>
        <w:t>í</w:t>
      </w:r>
      <w:r w:rsidRPr="008B3549">
        <w:rPr>
          <w:rFonts w:ascii="Bookman Old Style" w:hAnsi="Bookman Old Style"/>
          <w:sz w:val="26"/>
          <w:szCs w:val="26"/>
        </w:rPr>
        <w:t>na de Jerusal</w:t>
      </w:r>
      <w:r w:rsidRPr="008B3549">
        <w:rPr>
          <w:rFonts w:ascii="Bookman Old Style" w:hAnsi="Bookman Old Style" w:cs="Times New Roman"/>
          <w:sz w:val="26"/>
          <w:szCs w:val="26"/>
        </w:rPr>
        <w:t>é</w:t>
      </w:r>
      <w:r w:rsidRPr="008B3549">
        <w:rPr>
          <w:rFonts w:ascii="Bookman Old Style" w:hAnsi="Bookman Old Style"/>
          <w:sz w:val="26"/>
          <w:szCs w:val="26"/>
        </w:rPr>
        <w:t>m um certo Daniel, cuja ci</w:t>
      </w:r>
      <w:r w:rsidRPr="008B3549">
        <w:rPr>
          <w:rFonts w:ascii="Bookman Old Style" w:hAnsi="Bookman Old Style" w:cs="Times New Roman"/>
          <w:sz w:val="26"/>
          <w:szCs w:val="26"/>
        </w:rPr>
        <w:t>ê</w:t>
      </w:r>
      <w:r w:rsidRPr="008B3549">
        <w:rPr>
          <w:rFonts w:ascii="Bookman Old Style" w:hAnsi="Bookman Old Style"/>
          <w:sz w:val="26"/>
          <w:szCs w:val="26"/>
        </w:rPr>
        <w:t>ncia era extraordin</w:t>
      </w:r>
      <w:r w:rsidRPr="008B3549">
        <w:rPr>
          <w:rFonts w:ascii="Bookman Old Style" w:hAnsi="Bookman Old Style" w:cs="Times New Roman"/>
          <w:sz w:val="26"/>
          <w:szCs w:val="26"/>
        </w:rPr>
        <w:t>á</w:t>
      </w:r>
      <w:r w:rsidRPr="008B3549">
        <w:rPr>
          <w:rFonts w:ascii="Bookman Old Style" w:hAnsi="Bookman Old Style"/>
          <w:sz w:val="26"/>
          <w:szCs w:val="26"/>
        </w:rPr>
        <w:t>ria. Ele explicava coisas que somente eram conhecidas por Deus e interpretara um sonho que nenhum outro conseguira explicar. Precisava apenas mandar cham</w:t>
      </w:r>
      <w:r w:rsidRPr="008B3549">
        <w:rPr>
          <w:rFonts w:ascii="Bookman Old Style" w:hAnsi="Bookman Old Style" w:cs="Times New Roman"/>
          <w:sz w:val="26"/>
          <w:szCs w:val="26"/>
        </w:rPr>
        <w:t>á</w:t>
      </w:r>
      <w:r w:rsidRPr="008B3549">
        <w:rPr>
          <w:rFonts w:ascii="Bookman Old Style" w:hAnsi="Bookman Old Style"/>
          <w:sz w:val="26"/>
          <w:szCs w:val="26"/>
        </w:rPr>
        <w:t>-lo e dizer-lhe do seu desejo de saber o significado daque</w:t>
      </w:r>
      <w:r w:rsidRPr="008B3549">
        <w:rPr>
          <w:rFonts w:ascii="Bookman Old Style" w:hAnsi="Bookman Old Style"/>
          <w:sz w:val="26"/>
          <w:szCs w:val="26"/>
        </w:rPr>
        <w:softHyphen/>
        <w:t>las palavras, pois talvez at</w:t>
      </w:r>
      <w:r w:rsidRPr="008B3549">
        <w:rPr>
          <w:rFonts w:ascii="Bookman Old Style" w:hAnsi="Bookman Old Style" w:cs="Times New Roman"/>
          <w:sz w:val="26"/>
          <w:szCs w:val="26"/>
        </w:rPr>
        <w:t>é</w:t>
      </w:r>
      <w:r w:rsidRPr="008B3549">
        <w:rPr>
          <w:rFonts w:ascii="Bookman Old Style" w:hAnsi="Bookman Old Style"/>
          <w:sz w:val="26"/>
          <w:szCs w:val="26"/>
        </w:rPr>
        <w:t xml:space="preserve"> fosse algo inquietante que Deus quisesse comunicar.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Diante de tal conselho, Belsazar mandou imediatamente chamar Daniel, dis</w:t>
      </w:r>
      <w:r w:rsidRPr="008B3549">
        <w:rPr>
          <w:rFonts w:ascii="Bookman Old Style" w:hAnsi="Bookman Old Style"/>
          <w:sz w:val="26"/>
          <w:szCs w:val="26"/>
        </w:rPr>
        <w:softHyphen/>
        <w:t>se-lhe o quanto se sentia feliz por saber que ele recebera de Deus o dom de penetrar e conhecer o que os outros ignoravam e rogou que lhe dissesse o que significavam as palavras escritas naquela parede, prometendo-lhe, se o fizesse, dar-lhe uma t</w:t>
      </w:r>
      <w:r w:rsidRPr="008B3549">
        <w:rPr>
          <w:rFonts w:ascii="Bookman Old Style" w:hAnsi="Bookman Old Style" w:cs="Times New Roman"/>
          <w:sz w:val="26"/>
          <w:szCs w:val="26"/>
        </w:rPr>
        <w:t>ú</w:t>
      </w:r>
      <w:r w:rsidRPr="008B3549">
        <w:rPr>
          <w:rFonts w:ascii="Bookman Old Style" w:hAnsi="Bookman Old Style"/>
          <w:sz w:val="26"/>
          <w:szCs w:val="26"/>
        </w:rPr>
        <w:t>nica de p</w:t>
      </w:r>
      <w:r w:rsidRPr="008B3549">
        <w:rPr>
          <w:rFonts w:ascii="Bookman Old Style" w:hAnsi="Bookman Old Style" w:cs="Times New Roman"/>
          <w:sz w:val="26"/>
          <w:szCs w:val="26"/>
        </w:rPr>
        <w:t>ú</w:t>
      </w:r>
      <w:r w:rsidRPr="008B3549">
        <w:rPr>
          <w:rFonts w:ascii="Bookman Old Style" w:hAnsi="Bookman Old Style"/>
          <w:sz w:val="26"/>
          <w:szCs w:val="26"/>
        </w:rPr>
        <w:t>rpura, uma cadeia de ouro e a ter</w:t>
      </w:r>
      <w:r w:rsidRPr="008B3549">
        <w:rPr>
          <w:rFonts w:ascii="Bookman Old Style" w:hAnsi="Bookman Old Style" w:cs="Times New Roman"/>
          <w:sz w:val="26"/>
          <w:szCs w:val="26"/>
        </w:rPr>
        <w:t>ç</w:t>
      </w:r>
      <w:r w:rsidRPr="008B3549">
        <w:rPr>
          <w:rFonts w:ascii="Bookman Old Style" w:hAnsi="Bookman Old Style"/>
          <w:sz w:val="26"/>
          <w:szCs w:val="26"/>
        </w:rPr>
        <w:t>a parte de seu reino, para mostrar a todos, com aquelas demonstra</w:t>
      </w:r>
      <w:r w:rsidRPr="008B3549">
        <w:rPr>
          <w:rFonts w:ascii="Bookman Old Style" w:hAnsi="Bookman Old Style" w:cs="Times New Roman"/>
          <w:sz w:val="26"/>
          <w:szCs w:val="26"/>
        </w:rPr>
        <w:t>çõ</w:t>
      </w:r>
      <w:r w:rsidRPr="008B3549">
        <w:rPr>
          <w:rFonts w:ascii="Bookman Old Style" w:hAnsi="Bookman Old Style"/>
          <w:sz w:val="26"/>
          <w:szCs w:val="26"/>
        </w:rPr>
        <w:t>es de honra, a sua sabedoria, quando fosse conhecida a causa de ele merec</w:t>
      </w:r>
      <w:r w:rsidRPr="008B3549">
        <w:rPr>
          <w:rFonts w:ascii="Bookman Old Style" w:hAnsi="Bookman Old Style" w:cs="Times New Roman"/>
          <w:sz w:val="26"/>
          <w:szCs w:val="26"/>
        </w:rPr>
        <w:t>ê</w:t>
      </w:r>
      <w:r w:rsidRPr="008B3549">
        <w:rPr>
          <w:rFonts w:ascii="Bookman Old Style" w:hAnsi="Bookman Old Style"/>
          <w:sz w:val="26"/>
          <w:szCs w:val="26"/>
        </w:rPr>
        <w:t>-las. Daniel, ciente de que a sabe</w:t>
      </w:r>
      <w:r w:rsidRPr="008B3549">
        <w:rPr>
          <w:rFonts w:ascii="Bookman Old Style" w:hAnsi="Bookman Old Style"/>
          <w:sz w:val="26"/>
          <w:szCs w:val="26"/>
        </w:rPr>
        <w:softHyphen/>
        <w:t>doria que vem de Deus deve sempre ter em vista fazer o bem sem pretender outra recompensa, suplicou ao rei que o dispensasse de aceit</w:t>
      </w:r>
      <w:r w:rsidRPr="008B3549">
        <w:rPr>
          <w:rFonts w:ascii="Bookman Old Style" w:hAnsi="Bookman Old Style" w:cs="Times New Roman"/>
          <w:sz w:val="26"/>
          <w:szCs w:val="26"/>
        </w:rPr>
        <w:t>á</w:t>
      </w:r>
      <w:r w:rsidRPr="008B3549">
        <w:rPr>
          <w:rFonts w:ascii="Bookman Old Style" w:hAnsi="Bookman Old Style"/>
          <w:sz w:val="26"/>
          <w:szCs w:val="26"/>
        </w:rPr>
        <w:t>-las.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Disse-lhe em seguida que aquelas palavras significavam que o fim da vida de Belsazar estava pr</w:t>
      </w:r>
      <w:r w:rsidRPr="008B3549">
        <w:rPr>
          <w:rFonts w:ascii="Bookman Old Style" w:hAnsi="Bookman Old Style" w:cs="Times New Roman"/>
          <w:sz w:val="26"/>
          <w:szCs w:val="26"/>
        </w:rPr>
        <w:t>ó</w:t>
      </w:r>
      <w:r w:rsidRPr="008B3549">
        <w:rPr>
          <w:rFonts w:ascii="Bookman Old Style" w:hAnsi="Bookman Old Style"/>
          <w:sz w:val="26"/>
          <w:szCs w:val="26"/>
        </w:rPr>
        <w:t>ximo, porque ele n</w:t>
      </w:r>
      <w:r w:rsidRPr="008B3549">
        <w:rPr>
          <w:rFonts w:ascii="Bookman Old Style" w:hAnsi="Bookman Old Style" w:cs="Times New Roman"/>
          <w:sz w:val="26"/>
          <w:szCs w:val="26"/>
        </w:rPr>
        <w:t>ã</w:t>
      </w:r>
      <w:r w:rsidRPr="008B3549">
        <w:rPr>
          <w:rFonts w:ascii="Bookman Old Style" w:hAnsi="Bookman Old Style"/>
          <w:sz w:val="26"/>
          <w:szCs w:val="26"/>
        </w:rPr>
        <w:t>o havia aprendido com o castigo com o qual Deus punira a impiedade de Nabucodonosor e nem aproveitara aquele exem</w:t>
      </w:r>
      <w:r w:rsidRPr="008B3549">
        <w:rPr>
          <w:rFonts w:ascii="Bookman Old Style" w:hAnsi="Bookman Old Style"/>
          <w:sz w:val="26"/>
          <w:szCs w:val="26"/>
        </w:rPr>
        <w:softHyphen/>
        <w:t>plo para evitar colocar-se acima da sua condi</w:t>
      </w:r>
      <w:r w:rsidRPr="008B3549">
        <w:rPr>
          <w:rFonts w:ascii="Bookman Old Style" w:hAnsi="Bookman Old Style" w:cs="Times New Roman"/>
          <w:sz w:val="26"/>
          <w:szCs w:val="26"/>
        </w:rPr>
        <w:t>çã</w:t>
      </w:r>
      <w:r w:rsidRPr="008B3549">
        <w:rPr>
          <w:rFonts w:ascii="Bookman Old Style" w:hAnsi="Bookman Old Style"/>
          <w:sz w:val="26"/>
          <w:szCs w:val="26"/>
        </w:rPr>
        <w:t>o de simples homem, pois n</w:t>
      </w:r>
      <w:r w:rsidRPr="008B3549">
        <w:rPr>
          <w:rFonts w:ascii="Bookman Old Style" w:hAnsi="Bookman Old Style" w:cs="Times New Roman"/>
          <w:sz w:val="26"/>
          <w:szCs w:val="26"/>
        </w:rPr>
        <w:t>ã</w:t>
      </w:r>
      <w:r w:rsidRPr="008B3549">
        <w:rPr>
          <w:rFonts w:ascii="Bookman Old Style" w:hAnsi="Bookman Old Style"/>
          <w:sz w:val="26"/>
          <w:szCs w:val="26"/>
        </w:rPr>
        <w:t>o podia ignorar que aquele pr</w:t>
      </w:r>
      <w:r w:rsidRPr="008B3549">
        <w:rPr>
          <w:rFonts w:ascii="Bookman Old Style" w:hAnsi="Bookman Old Style" w:cs="Times New Roman"/>
          <w:sz w:val="26"/>
          <w:szCs w:val="26"/>
        </w:rPr>
        <w:t>í</w:t>
      </w:r>
      <w:r w:rsidRPr="008B3549">
        <w:rPr>
          <w:rFonts w:ascii="Bookman Old Style" w:hAnsi="Bookman Old Style"/>
          <w:sz w:val="26"/>
          <w:szCs w:val="26"/>
        </w:rPr>
        <w:t xml:space="preserve">ncipe fora obrigado a viver durante sete anos </w:t>
      </w:r>
      <w:r w:rsidRPr="008B3549">
        <w:rPr>
          <w:rFonts w:ascii="Bookman Old Style" w:hAnsi="Bookman Old Style" w:cs="Times New Roman"/>
          <w:sz w:val="26"/>
          <w:szCs w:val="26"/>
        </w:rPr>
        <w:t xml:space="preserve">à </w:t>
      </w:r>
      <w:r w:rsidRPr="008B3549">
        <w:rPr>
          <w:rFonts w:ascii="Bookman Old Style" w:hAnsi="Bookman Old Style"/>
          <w:sz w:val="26"/>
          <w:szCs w:val="26"/>
        </w:rPr>
        <w:t>maneira dos animais e que s</w:t>
      </w:r>
      <w:r w:rsidRPr="008B3549">
        <w:rPr>
          <w:rFonts w:ascii="Bookman Old Style" w:hAnsi="Bookman Old Style" w:cs="Times New Roman"/>
          <w:sz w:val="26"/>
          <w:szCs w:val="26"/>
        </w:rPr>
        <w:t>ó</w:t>
      </w:r>
      <w:r w:rsidRPr="008B3549">
        <w:rPr>
          <w:rFonts w:ascii="Bookman Old Style" w:hAnsi="Bookman Old Style"/>
          <w:sz w:val="26"/>
          <w:szCs w:val="26"/>
        </w:rPr>
        <w:t xml:space="preserve"> depois de muitas preces Deus, movido pela com</w:t>
      </w:r>
      <w:r w:rsidRPr="008B3549">
        <w:rPr>
          <w:rFonts w:ascii="Bookman Old Style" w:hAnsi="Bookman Old Style"/>
          <w:sz w:val="26"/>
          <w:szCs w:val="26"/>
        </w:rPr>
        <w:softHyphen/>
        <w:t>paix</w:t>
      </w:r>
      <w:r w:rsidRPr="008B3549">
        <w:rPr>
          <w:rFonts w:ascii="Bookman Old Style" w:hAnsi="Bookman Old Style" w:cs="Times New Roman"/>
          <w:sz w:val="26"/>
          <w:szCs w:val="26"/>
        </w:rPr>
        <w:t>ã</w:t>
      </w:r>
      <w:r w:rsidRPr="008B3549">
        <w:rPr>
          <w:rFonts w:ascii="Bookman Old Style" w:hAnsi="Bookman Old Style"/>
          <w:sz w:val="26"/>
          <w:szCs w:val="26"/>
        </w:rPr>
        <w:t>o, o reconduziu ao conv</w:t>
      </w:r>
      <w:r w:rsidRPr="008B3549">
        <w:rPr>
          <w:rFonts w:ascii="Bookman Old Style" w:hAnsi="Bookman Old Style" w:cs="Times New Roman"/>
          <w:sz w:val="26"/>
          <w:szCs w:val="26"/>
        </w:rPr>
        <w:t>í</w:t>
      </w:r>
      <w:r w:rsidRPr="008B3549">
        <w:rPr>
          <w:rFonts w:ascii="Bookman Old Style" w:hAnsi="Bookman Old Style"/>
          <w:sz w:val="26"/>
          <w:szCs w:val="26"/>
        </w:rPr>
        <w:t>vio dos homens e o restabeleceu no trono. E Nabucodonosor foi t</w:t>
      </w:r>
      <w:r w:rsidRPr="008B3549">
        <w:rPr>
          <w:rFonts w:ascii="Bookman Old Style" w:hAnsi="Bookman Old Style" w:cs="Times New Roman"/>
          <w:sz w:val="26"/>
          <w:szCs w:val="26"/>
        </w:rPr>
        <w:t>ã</w:t>
      </w:r>
      <w:r w:rsidRPr="008B3549">
        <w:rPr>
          <w:rFonts w:ascii="Bookman Old Style" w:hAnsi="Bookman Old Style"/>
          <w:sz w:val="26"/>
          <w:szCs w:val="26"/>
        </w:rPr>
        <w:t>o grato que pelo resto de sua vida n</w:t>
      </w:r>
      <w:r w:rsidRPr="008B3549">
        <w:rPr>
          <w:rFonts w:ascii="Bookman Old Style" w:hAnsi="Bookman Old Style" w:cs="Times New Roman"/>
          <w:sz w:val="26"/>
          <w:szCs w:val="26"/>
        </w:rPr>
        <w:t>ã</w:t>
      </w:r>
      <w:r w:rsidRPr="008B3549">
        <w:rPr>
          <w:rFonts w:ascii="Bookman Old Style" w:hAnsi="Bookman Old Style"/>
          <w:sz w:val="26"/>
          <w:szCs w:val="26"/>
        </w:rPr>
        <w:t>o deixou de dar a Deus cont</w:t>
      </w:r>
      <w:r w:rsidRPr="008B3549">
        <w:rPr>
          <w:rFonts w:ascii="Bookman Old Style" w:hAnsi="Bookman Old Style" w:cs="Times New Roman"/>
          <w:sz w:val="26"/>
          <w:szCs w:val="26"/>
        </w:rPr>
        <w:t>í</w:t>
      </w:r>
      <w:r w:rsidRPr="008B3549">
        <w:rPr>
          <w:rFonts w:ascii="Bookman Old Style" w:hAnsi="Bookman Old Style"/>
          <w:sz w:val="26"/>
          <w:szCs w:val="26"/>
        </w:rPr>
        <w:t>nuas a</w:t>
      </w:r>
      <w:r w:rsidRPr="008B3549">
        <w:rPr>
          <w:rFonts w:ascii="Bookman Old Style" w:hAnsi="Bookman Old Style" w:cs="Times New Roman"/>
          <w:sz w:val="26"/>
          <w:szCs w:val="26"/>
        </w:rPr>
        <w:t>çõ</w:t>
      </w:r>
      <w:r w:rsidRPr="008B3549">
        <w:rPr>
          <w:rFonts w:ascii="Bookman Old Style" w:hAnsi="Bookman Old Style"/>
          <w:sz w:val="26"/>
          <w:szCs w:val="26"/>
        </w:rPr>
        <w:t>es de gra</w:t>
      </w:r>
      <w:r w:rsidRPr="008B3549">
        <w:rPr>
          <w:rFonts w:ascii="Bookman Old Style" w:hAnsi="Bookman Old Style" w:cs="Times New Roman"/>
          <w:sz w:val="26"/>
          <w:szCs w:val="26"/>
        </w:rPr>
        <w:t>ç</w:t>
      </w:r>
      <w:r w:rsidRPr="008B3549">
        <w:rPr>
          <w:rFonts w:ascii="Bookman Old Style" w:hAnsi="Bookman Old Style"/>
          <w:sz w:val="26"/>
          <w:szCs w:val="26"/>
        </w:rPr>
        <w:t>as e de admirar o seu poder onipotente. No entanto Belsazar, em vez de se deixar levar por aquele exemplo, n</w:t>
      </w:r>
      <w:r w:rsidRPr="008B3549">
        <w:rPr>
          <w:rFonts w:ascii="Bookman Old Style" w:hAnsi="Bookman Old Style" w:cs="Times New Roman"/>
          <w:sz w:val="26"/>
          <w:szCs w:val="26"/>
        </w:rPr>
        <w:t>ã</w:t>
      </w:r>
      <w:r w:rsidRPr="008B3549">
        <w:rPr>
          <w:rFonts w:ascii="Bookman Old Style" w:hAnsi="Bookman Old Style"/>
          <w:sz w:val="26"/>
          <w:szCs w:val="26"/>
        </w:rPr>
        <w:t>o tivera medo de</w:t>
      </w:r>
      <w:r>
        <w:rPr>
          <w:rFonts w:ascii="Bookman Old Style" w:hAnsi="Bookman Old Style"/>
          <w:sz w:val="26"/>
          <w:szCs w:val="26"/>
        </w:rPr>
        <w:t xml:space="preserve"> </w:t>
      </w:r>
      <w:r w:rsidRPr="008B3549">
        <w:rPr>
          <w:rFonts w:ascii="Bookman Old Style" w:hAnsi="Bookman Old Style"/>
          <w:sz w:val="26"/>
          <w:szCs w:val="26"/>
        </w:rPr>
        <w:t>blasfemar contra Deus e de beber com as suas concubinas nos vasos consagra</w:t>
      </w:r>
      <w:r w:rsidRPr="008B3549">
        <w:rPr>
          <w:rFonts w:ascii="Bookman Old Style" w:hAnsi="Bookman Old Style"/>
          <w:sz w:val="26"/>
          <w:szCs w:val="26"/>
        </w:rPr>
        <w:softHyphen/>
        <w:t>dos em honra dEle. Por isso Ele estava t</w:t>
      </w:r>
      <w:r w:rsidRPr="008B3549">
        <w:rPr>
          <w:rFonts w:ascii="Bookman Old Style" w:hAnsi="Bookman Old Style" w:cs="Times New Roman"/>
          <w:sz w:val="26"/>
          <w:szCs w:val="26"/>
        </w:rPr>
        <w:t>ã</w:t>
      </w:r>
      <w:r w:rsidRPr="008B3549">
        <w:rPr>
          <w:rFonts w:ascii="Bookman Old Style" w:hAnsi="Bookman Old Style"/>
          <w:sz w:val="26"/>
          <w:szCs w:val="26"/>
        </w:rPr>
        <w:t>o irritado que desejou manifestar por meio daquelas palavras qual seria o fim de sua vida.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Daniel acrescentou ainda que esta era a explica</w:t>
      </w:r>
      <w:r w:rsidRPr="008B3549">
        <w:rPr>
          <w:rFonts w:ascii="Bookman Old Style" w:hAnsi="Bookman Old Style" w:cs="Times New Roman"/>
          <w:sz w:val="26"/>
          <w:szCs w:val="26"/>
        </w:rPr>
        <w:t>çã</w:t>
      </w:r>
      <w:r w:rsidRPr="008B3549">
        <w:rPr>
          <w:rFonts w:ascii="Bookman Old Style" w:hAnsi="Bookman Old Style"/>
          <w:sz w:val="26"/>
          <w:szCs w:val="26"/>
        </w:rPr>
        <w:t xml:space="preserve">o das palavras: </w:t>
      </w:r>
      <w:r w:rsidRPr="008B3549">
        <w:rPr>
          <w:rFonts w:ascii="Bookman Old Style" w:hAnsi="Bookman Old Style"/>
          <w:i/>
          <w:iCs/>
          <w:sz w:val="26"/>
          <w:szCs w:val="26"/>
        </w:rPr>
        <w:t xml:space="preserve">Mene, </w:t>
      </w:r>
      <w:r w:rsidRPr="008B3549">
        <w:rPr>
          <w:rFonts w:ascii="Bookman Old Style" w:hAnsi="Bookman Old Style"/>
          <w:sz w:val="26"/>
          <w:szCs w:val="26"/>
        </w:rPr>
        <w:t xml:space="preserve">isto </w:t>
      </w:r>
      <w:r w:rsidRPr="008B3549">
        <w:rPr>
          <w:rFonts w:ascii="Bookman Old Style" w:hAnsi="Bookman Old Style" w:cs="Times New Roman"/>
          <w:sz w:val="26"/>
          <w:szCs w:val="26"/>
        </w:rPr>
        <w:t>é</w:t>
      </w:r>
      <w:r w:rsidRPr="008B3549">
        <w:rPr>
          <w:rFonts w:ascii="Bookman Old Style" w:hAnsi="Bookman Old Style"/>
          <w:sz w:val="26"/>
          <w:szCs w:val="26"/>
        </w:rPr>
        <w:t>, "n</w:t>
      </w:r>
      <w:r w:rsidRPr="008B3549">
        <w:rPr>
          <w:rFonts w:ascii="Bookman Old Style" w:hAnsi="Bookman Old Style" w:cs="Times New Roman"/>
          <w:sz w:val="26"/>
          <w:szCs w:val="26"/>
        </w:rPr>
        <w:t>ú</w:t>
      </w:r>
      <w:r w:rsidRPr="008B3549">
        <w:rPr>
          <w:rFonts w:ascii="Bookman Old Style" w:hAnsi="Bookman Old Style"/>
          <w:sz w:val="26"/>
          <w:szCs w:val="26"/>
        </w:rPr>
        <w:t>mero", significava que o n</w:t>
      </w:r>
      <w:r w:rsidRPr="008B3549">
        <w:rPr>
          <w:rFonts w:ascii="Bookman Old Style" w:hAnsi="Bookman Old Style" w:cs="Times New Roman"/>
          <w:sz w:val="26"/>
          <w:szCs w:val="26"/>
        </w:rPr>
        <w:t>ú</w:t>
      </w:r>
      <w:r w:rsidRPr="008B3549">
        <w:rPr>
          <w:rFonts w:ascii="Bookman Old Style" w:hAnsi="Bookman Old Style"/>
          <w:sz w:val="26"/>
          <w:szCs w:val="26"/>
        </w:rPr>
        <w:t xml:space="preserve">mero que Deus marcara aos anos do reinado de Belsazar iria se completar, e lhe restava muito pouco tempo de vida. </w:t>
      </w:r>
      <w:r w:rsidRPr="008B3549">
        <w:rPr>
          <w:rFonts w:ascii="Bookman Old Style" w:hAnsi="Bookman Old Style"/>
          <w:i/>
          <w:iCs/>
          <w:sz w:val="26"/>
          <w:szCs w:val="26"/>
        </w:rPr>
        <w:t xml:space="preserve">Tequel, </w:t>
      </w:r>
      <w:r w:rsidRPr="008B3549">
        <w:rPr>
          <w:rFonts w:ascii="Bookman Old Style" w:hAnsi="Bookman Old Style"/>
          <w:sz w:val="26"/>
          <w:szCs w:val="26"/>
        </w:rPr>
        <w:t xml:space="preserve">isto </w:t>
      </w:r>
      <w:r w:rsidRPr="008B3549">
        <w:rPr>
          <w:rFonts w:ascii="Bookman Old Style" w:hAnsi="Bookman Old Style" w:cs="Times New Roman"/>
          <w:sz w:val="26"/>
          <w:szCs w:val="26"/>
        </w:rPr>
        <w:t>é</w:t>
      </w:r>
      <w:r w:rsidRPr="008B3549">
        <w:rPr>
          <w:rFonts w:ascii="Bookman Old Style" w:hAnsi="Bookman Old Style"/>
          <w:sz w:val="26"/>
          <w:szCs w:val="26"/>
        </w:rPr>
        <w:t>, "peso", significava que Deus havia pesado na sua justa balan</w:t>
      </w:r>
      <w:r w:rsidRPr="008B3549">
        <w:rPr>
          <w:rFonts w:ascii="Bookman Old Style" w:hAnsi="Bookman Old Style" w:cs="Times New Roman"/>
          <w:sz w:val="26"/>
          <w:szCs w:val="26"/>
        </w:rPr>
        <w:t>ç</w:t>
      </w:r>
      <w:r w:rsidRPr="008B3549">
        <w:rPr>
          <w:rFonts w:ascii="Bookman Old Style" w:hAnsi="Bookman Old Style"/>
          <w:sz w:val="26"/>
          <w:szCs w:val="26"/>
        </w:rPr>
        <w:t>a a dura</w:t>
      </w:r>
      <w:r w:rsidRPr="008B3549">
        <w:rPr>
          <w:rFonts w:ascii="Bookman Old Style" w:hAnsi="Bookman Old Style" w:cs="Times New Roman"/>
          <w:sz w:val="26"/>
          <w:szCs w:val="26"/>
        </w:rPr>
        <w:t>çã</w:t>
      </w:r>
      <w:r w:rsidRPr="008B3549">
        <w:rPr>
          <w:rFonts w:ascii="Bookman Old Style" w:hAnsi="Bookman Old Style"/>
          <w:sz w:val="26"/>
          <w:szCs w:val="26"/>
        </w:rPr>
        <w:t xml:space="preserve">o daquele reinado, e que ele tendia ao fim. </w:t>
      </w:r>
      <w:r w:rsidRPr="008B3549">
        <w:rPr>
          <w:rFonts w:ascii="Bookman Old Style" w:hAnsi="Bookman Old Style"/>
          <w:i/>
          <w:iCs/>
          <w:sz w:val="26"/>
          <w:szCs w:val="26"/>
        </w:rPr>
        <w:t xml:space="preserve">Peres, </w:t>
      </w:r>
      <w:r w:rsidRPr="008B3549">
        <w:rPr>
          <w:rFonts w:ascii="Bookman Old Style" w:hAnsi="Bookman Old Style"/>
          <w:sz w:val="26"/>
          <w:szCs w:val="26"/>
        </w:rPr>
        <w:t>que quer dizer "fragmento" e "divis</w:t>
      </w:r>
      <w:r w:rsidRPr="008B3549">
        <w:rPr>
          <w:rFonts w:ascii="Bookman Old Style" w:hAnsi="Bookman Old Style" w:cs="Times New Roman"/>
          <w:sz w:val="26"/>
          <w:szCs w:val="26"/>
        </w:rPr>
        <w:t>ã</w:t>
      </w:r>
      <w:r w:rsidRPr="008B3549">
        <w:rPr>
          <w:rFonts w:ascii="Bookman Old Style" w:hAnsi="Bookman Old Style"/>
          <w:sz w:val="26"/>
          <w:szCs w:val="26"/>
        </w:rPr>
        <w:t>o", significava que o reino seria dividido entre os medos e os persas. Por maior que fosse a dor que sentia, o rei Belsazar, sabendo pela explica</w:t>
      </w:r>
      <w:r w:rsidRPr="008B3549">
        <w:rPr>
          <w:rFonts w:ascii="Bookman Old Style" w:hAnsi="Bookman Old Style" w:cs="Times New Roman"/>
          <w:sz w:val="26"/>
          <w:szCs w:val="26"/>
        </w:rPr>
        <w:t>çã</w:t>
      </w:r>
      <w:r w:rsidRPr="008B3549">
        <w:rPr>
          <w:rFonts w:ascii="Bookman Old Style" w:hAnsi="Bookman Old Style"/>
          <w:sz w:val="26"/>
          <w:szCs w:val="26"/>
        </w:rPr>
        <w:t>o dessas palavras mis</w:t>
      </w:r>
      <w:r w:rsidRPr="008B3549">
        <w:rPr>
          <w:rFonts w:ascii="Bookman Old Style" w:hAnsi="Bookman Old Style"/>
          <w:sz w:val="26"/>
          <w:szCs w:val="26"/>
        </w:rPr>
        <w:softHyphen/>
        <w:t>teriosas as desgra</w:t>
      </w:r>
      <w:r w:rsidRPr="008B3549">
        <w:rPr>
          <w:rFonts w:ascii="Bookman Old Style" w:hAnsi="Bookman Old Style" w:cs="Times New Roman"/>
          <w:sz w:val="26"/>
          <w:szCs w:val="26"/>
        </w:rPr>
        <w:t>ç</w:t>
      </w:r>
      <w:r w:rsidRPr="008B3549">
        <w:rPr>
          <w:rFonts w:ascii="Bookman Old Style" w:hAnsi="Bookman Old Style"/>
          <w:sz w:val="26"/>
          <w:szCs w:val="26"/>
        </w:rPr>
        <w:t>as que o aguardavam, julgou que Daniel agira como um ho</w:t>
      </w:r>
      <w:r w:rsidRPr="008B3549">
        <w:rPr>
          <w:rFonts w:ascii="Bookman Old Style" w:hAnsi="Bookman Old Style"/>
          <w:sz w:val="26"/>
          <w:szCs w:val="26"/>
        </w:rPr>
        <w:softHyphen/>
        <w:t>mem de bem e lhe dissera somente a verdade, e seria muito injusto maltrat</w:t>
      </w:r>
      <w:r w:rsidRPr="008B3549">
        <w:rPr>
          <w:rFonts w:ascii="Bookman Old Style" w:hAnsi="Bookman Old Style" w:cs="Times New Roman"/>
          <w:sz w:val="26"/>
          <w:szCs w:val="26"/>
        </w:rPr>
        <w:t>á</w:t>
      </w:r>
      <w:r w:rsidRPr="008B3549">
        <w:rPr>
          <w:rFonts w:ascii="Bookman Old Style" w:hAnsi="Bookman Old Style"/>
          <w:sz w:val="26"/>
          <w:szCs w:val="26"/>
        </w:rPr>
        <w:t>-lo por essa raz</w:t>
      </w:r>
      <w:r w:rsidRPr="008B3549">
        <w:rPr>
          <w:rFonts w:ascii="Bookman Old Style" w:hAnsi="Bookman Old Style" w:cs="Times New Roman"/>
          <w:sz w:val="26"/>
          <w:szCs w:val="26"/>
        </w:rPr>
        <w:t>ã</w:t>
      </w:r>
      <w:r w:rsidRPr="008B3549">
        <w:rPr>
          <w:rFonts w:ascii="Bookman Old Style" w:hAnsi="Bookman Old Style"/>
          <w:sz w:val="26"/>
          <w:szCs w:val="26"/>
        </w:rPr>
        <w:t>o. Por isso n</w:t>
      </w:r>
      <w:r w:rsidRPr="008B3549">
        <w:rPr>
          <w:rFonts w:ascii="Bookman Old Style" w:hAnsi="Bookman Old Style" w:cs="Times New Roman"/>
          <w:sz w:val="26"/>
          <w:szCs w:val="26"/>
        </w:rPr>
        <w:t>ã</w:t>
      </w:r>
      <w:r w:rsidRPr="008B3549">
        <w:rPr>
          <w:rFonts w:ascii="Bookman Old Style" w:hAnsi="Bookman Old Style"/>
          <w:sz w:val="26"/>
          <w:szCs w:val="26"/>
        </w:rPr>
        <w:t>o deixou de o recompensar, dando-lhe o que prometera.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435. Naquela mesma noite, Babil</w:t>
      </w:r>
      <w:r w:rsidRPr="008B3549">
        <w:rPr>
          <w:rFonts w:ascii="Bookman Old Style" w:hAnsi="Bookman Old Style" w:cs="Times New Roman"/>
          <w:sz w:val="26"/>
          <w:szCs w:val="26"/>
        </w:rPr>
        <w:t>ô</w:t>
      </w:r>
      <w:r w:rsidRPr="008B3549">
        <w:rPr>
          <w:rFonts w:ascii="Bookman Old Style" w:hAnsi="Bookman Old Style"/>
          <w:sz w:val="26"/>
          <w:szCs w:val="26"/>
        </w:rPr>
        <w:t>nia foi tomada e Belsazar, morto. Isso acon</w:t>
      </w:r>
      <w:r w:rsidRPr="008B3549">
        <w:rPr>
          <w:rFonts w:ascii="Bookman Old Style" w:hAnsi="Bookman Old Style"/>
          <w:sz w:val="26"/>
          <w:szCs w:val="26"/>
        </w:rPr>
        <w:softHyphen/>
        <w:t>teceu no d</w:t>
      </w:r>
      <w:r w:rsidRPr="008B3549">
        <w:rPr>
          <w:rFonts w:ascii="Bookman Old Style" w:hAnsi="Bookman Old Style" w:cs="Times New Roman"/>
          <w:sz w:val="26"/>
          <w:szCs w:val="26"/>
        </w:rPr>
        <w:t>é</w:t>
      </w:r>
      <w:r w:rsidRPr="008B3549">
        <w:rPr>
          <w:rFonts w:ascii="Bookman Old Style" w:hAnsi="Bookman Old Style"/>
          <w:sz w:val="26"/>
          <w:szCs w:val="26"/>
        </w:rPr>
        <w:t>dicmo s</w:t>
      </w:r>
      <w:r w:rsidRPr="008B3549">
        <w:rPr>
          <w:rFonts w:ascii="Bookman Old Style" w:hAnsi="Bookman Old Style" w:cs="Times New Roman"/>
          <w:sz w:val="26"/>
          <w:szCs w:val="26"/>
        </w:rPr>
        <w:t>é</w:t>
      </w:r>
      <w:r w:rsidRPr="008B3549">
        <w:rPr>
          <w:rFonts w:ascii="Bookman Old Style" w:hAnsi="Bookman Old Style"/>
          <w:sz w:val="26"/>
          <w:szCs w:val="26"/>
        </w:rPr>
        <w:t>timo ano do reinado de Ciro, rei da P</w:t>
      </w:r>
      <w:r w:rsidRPr="008B3549">
        <w:rPr>
          <w:rFonts w:ascii="Bookman Old Style" w:hAnsi="Bookman Old Style" w:cs="Times New Roman"/>
          <w:sz w:val="26"/>
          <w:szCs w:val="26"/>
        </w:rPr>
        <w:t>é</w:t>
      </w:r>
      <w:r w:rsidRPr="008B3549">
        <w:rPr>
          <w:rFonts w:ascii="Bookman Old Style" w:hAnsi="Bookman Old Style"/>
          <w:sz w:val="26"/>
          <w:szCs w:val="26"/>
        </w:rPr>
        <w:t>rsia. Dario, filho de Ast</w:t>
      </w:r>
      <w:r w:rsidRPr="008B3549">
        <w:rPr>
          <w:rFonts w:ascii="Bookman Old Style" w:hAnsi="Bookman Old Style" w:cs="Times New Roman"/>
          <w:sz w:val="26"/>
          <w:szCs w:val="26"/>
        </w:rPr>
        <w:t>í</w:t>
      </w:r>
      <w:r w:rsidRPr="008B3549">
        <w:rPr>
          <w:rFonts w:ascii="Bookman Old Style" w:hAnsi="Bookman Old Style"/>
          <w:sz w:val="26"/>
          <w:szCs w:val="26"/>
        </w:rPr>
        <w:t>ages, ao qual os gregos d</w:t>
      </w:r>
      <w:r w:rsidRPr="008B3549">
        <w:rPr>
          <w:rFonts w:ascii="Bookman Old Style" w:hAnsi="Bookman Old Style" w:cs="Times New Roman"/>
          <w:sz w:val="26"/>
          <w:szCs w:val="26"/>
        </w:rPr>
        <w:t>ã</w:t>
      </w:r>
      <w:r w:rsidRPr="008B3549">
        <w:rPr>
          <w:rFonts w:ascii="Bookman Old Style" w:hAnsi="Bookman Old Style"/>
          <w:sz w:val="26"/>
          <w:szCs w:val="26"/>
        </w:rPr>
        <w:t>o outro nome, tinha sessenta e dois anos quando, com o aux</w:t>
      </w:r>
      <w:r w:rsidRPr="008B3549">
        <w:rPr>
          <w:rFonts w:ascii="Bookman Old Style" w:hAnsi="Bookman Old Style" w:cs="Times New Roman"/>
          <w:sz w:val="26"/>
          <w:szCs w:val="26"/>
        </w:rPr>
        <w:t>í</w:t>
      </w:r>
      <w:r w:rsidRPr="008B3549">
        <w:rPr>
          <w:rFonts w:ascii="Bookman Old Style" w:hAnsi="Bookman Old Style"/>
          <w:sz w:val="26"/>
          <w:szCs w:val="26"/>
        </w:rPr>
        <w:t>lio de Ciro, seu parente, destruiu o imp</w:t>
      </w:r>
      <w:r w:rsidRPr="008B3549">
        <w:rPr>
          <w:rFonts w:ascii="Bookman Old Style" w:hAnsi="Bookman Old Style" w:cs="Times New Roman"/>
          <w:sz w:val="26"/>
          <w:szCs w:val="26"/>
        </w:rPr>
        <w:t>é</w:t>
      </w:r>
      <w:r w:rsidRPr="008B3549">
        <w:rPr>
          <w:rFonts w:ascii="Bookman Old Style" w:hAnsi="Bookman Old Style"/>
          <w:sz w:val="26"/>
          <w:szCs w:val="26"/>
        </w:rPr>
        <w:t>rio da Babil</w:t>
      </w:r>
      <w:r w:rsidRPr="008B3549">
        <w:rPr>
          <w:rFonts w:ascii="Bookman Old Style" w:hAnsi="Bookman Old Style" w:cs="Times New Roman"/>
          <w:sz w:val="26"/>
          <w:szCs w:val="26"/>
        </w:rPr>
        <w:t>ô</w:t>
      </w:r>
      <w:r w:rsidRPr="008B3549">
        <w:rPr>
          <w:rFonts w:ascii="Bookman Old Style" w:hAnsi="Bookman Old Style"/>
          <w:sz w:val="26"/>
          <w:szCs w:val="26"/>
        </w:rPr>
        <w:t>nia. Levou consi</w:t>
      </w:r>
      <w:r w:rsidRPr="008B3549">
        <w:rPr>
          <w:rFonts w:ascii="Bookman Old Style" w:hAnsi="Bookman Old Style"/>
          <w:sz w:val="26"/>
          <w:szCs w:val="26"/>
        </w:rPr>
        <w:softHyphen/>
        <w:t>go para a M</w:t>
      </w:r>
      <w:r w:rsidRPr="008B3549">
        <w:rPr>
          <w:rFonts w:ascii="Bookman Old Style" w:hAnsi="Bookman Old Style" w:cs="Times New Roman"/>
          <w:sz w:val="26"/>
          <w:szCs w:val="26"/>
        </w:rPr>
        <w:t>é</w:t>
      </w:r>
      <w:r w:rsidRPr="008B3549">
        <w:rPr>
          <w:rFonts w:ascii="Bookman Old Style" w:hAnsi="Bookman Old Style"/>
          <w:sz w:val="26"/>
          <w:szCs w:val="26"/>
        </w:rPr>
        <w:t>dia o profeta Daniel e, para mostrar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que ponto o estimava, nomeou-o um dos tr</w:t>
      </w:r>
      <w:r w:rsidRPr="008B3549">
        <w:rPr>
          <w:rFonts w:ascii="Bookman Old Style" w:hAnsi="Bookman Old Style" w:cs="Times New Roman"/>
          <w:sz w:val="26"/>
          <w:szCs w:val="26"/>
        </w:rPr>
        <w:t>ê</w:t>
      </w:r>
      <w:r w:rsidRPr="008B3549">
        <w:rPr>
          <w:rFonts w:ascii="Bookman Old Style" w:hAnsi="Bookman Old Style"/>
          <w:sz w:val="26"/>
          <w:szCs w:val="26"/>
        </w:rPr>
        <w:t>s governadores supremos, cujo poder se estendia sobre outros trezentos e sessenta, pois o considerava um homem todo divino e s</w:t>
      </w:r>
      <w:r w:rsidRPr="008B3549">
        <w:rPr>
          <w:rFonts w:ascii="Bookman Old Style" w:hAnsi="Bookman Old Style" w:cs="Times New Roman"/>
          <w:sz w:val="26"/>
          <w:szCs w:val="26"/>
        </w:rPr>
        <w:t>ó</w:t>
      </w:r>
      <w:r w:rsidRPr="008B3549">
        <w:rPr>
          <w:rFonts w:ascii="Bookman Old Style" w:hAnsi="Bookman Old Style"/>
          <w:sz w:val="26"/>
          <w:szCs w:val="26"/>
        </w:rPr>
        <w:t xml:space="preserve"> se aconselhava com ele nos assuntos mais importantes.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outros ministros, como geralmente acontece na corte dos reis, n</w:t>
      </w:r>
      <w:r w:rsidRPr="008B3549">
        <w:rPr>
          <w:rFonts w:ascii="Bookman Old Style" w:hAnsi="Bookman Old Style" w:cs="Times New Roman"/>
          <w:sz w:val="26"/>
          <w:szCs w:val="26"/>
        </w:rPr>
        <w:t>ã</w:t>
      </w:r>
      <w:r w:rsidRPr="008B3549">
        <w:rPr>
          <w:rFonts w:ascii="Bookman Old Style" w:hAnsi="Bookman Old Style"/>
          <w:sz w:val="26"/>
          <w:szCs w:val="26"/>
        </w:rPr>
        <w:t>o po</w:t>
      </w:r>
      <w:r w:rsidRPr="008B3549">
        <w:rPr>
          <w:rFonts w:ascii="Bookman Old Style" w:hAnsi="Bookman Old Style"/>
          <w:sz w:val="26"/>
          <w:szCs w:val="26"/>
        </w:rPr>
        <w:softHyphen/>
        <w:t>dendo tolerar que ele fosse t</w:t>
      </w:r>
      <w:r w:rsidRPr="008B3549">
        <w:rPr>
          <w:rFonts w:ascii="Bookman Old Style" w:hAnsi="Bookman Old Style" w:cs="Times New Roman"/>
          <w:sz w:val="26"/>
          <w:szCs w:val="26"/>
        </w:rPr>
        <w:t>ã</w:t>
      </w:r>
      <w:r w:rsidRPr="008B3549">
        <w:rPr>
          <w:rFonts w:ascii="Bookman Old Style" w:hAnsi="Bookman Old Style"/>
          <w:sz w:val="26"/>
          <w:szCs w:val="26"/>
        </w:rPr>
        <w:t>o preferido, sentiram tal inveja que tudo fizeram para encontrar um motivo de caluni</w:t>
      </w:r>
      <w:r w:rsidRPr="008B3549">
        <w:rPr>
          <w:rFonts w:ascii="Bookman Old Style" w:hAnsi="Bookman Old Style" w:cs="Times New Roman"/>
          <w:sz w:val="26"/>
          <w:szCs w:val="26"/>
        </w:rPr>
        <w:t>á</w:t>
      </w:r>
      <w:r w:rsidRPr="008B3549">
        <w:rPr>
          <w:rFonts w:ascii="Bookman Old Style" w:hAnsi="Bookman Old Style"/>
          <w:sz w:val="26"/>
          <w:szCs w:val="26"/>
        </w:rPr>
        <w:t>-lo. Mas isso lhes foi imposs</w:t>
      </w:r>
      <w:r w:rsidRPr="008B3549">
        <w:rPr>
          <w:rFonts w:ascii="Bookman Old Style" w:hAnsi="Bookman Old Style" w:cs="Times New Roman"/>
          <w:sz w:val="26"/>
          <w:szCs w:val="26"/>
        </w:rPr>
        <w:t>í</w:t>
      </w:r>
      <w:r w:rsidRPr="008B3549">
        <w:rPr>
          <w:rFonts w:ascii="Bookman Old Style" w:hAnsi="Bookman Old Style"/>
          <w:sz w:val="26"/>
          <w:szCs w:val="26"/>
        </w:rPr>
        <w:t>vel, porque a virtude de Daniel era t</w:t>
      </w:r>
      <w:r w:rsidRPr="008B3549">
        <w:rPr>
          <w:rFonts w:ascii="Bookman Old Style" w:hAnsi="Bookman Old Style" w:cs="Times New Roman"/>
          <w:sz w:val="26"/>
          <w:szCs w:val="26"/>
        </w:rPr>
        <w:t>ã</w:t>
      </w:r>
      <w:r w:rsidRPr="008B3549">
        <w:rPr>
          <w:rFonts w:ascii="Bookman Old Style" w:hAnsi="Bookman Old Style"/>
          <w:sz w:val="26"/>
          <w:szCs w:val="26"/>
        </w:rPr>
        <w:t>o grande e as suas m</w:t>
      </w:r>
      <w:r w:rsidRPr="008B3549">
        <w:rPr>
          <w:rFonts w:ascii="Bookman Old Style" w:hAnsi="Bookman Old Style" w:cs="Times New Roman"/>
          <w:sz w:val="26"/>
          <w:szCs w:val="26"/>
        </w:rPr>
        <w:t>ã</w:t>
      </w:r>
      <w:r w:rsidRPr="008B3549">
        <w:rPr>
          <w:rFonts w:ascii="Bookman Old Style" w:hAnsi="Bookman Old Style"/>
          <w:sz w:val="26"/>
          <w:szCs w:val="26"/>
        </w:rPr>
        <w:t>os t</w:t>
      </w:r>
      <w:r w:rsidRPr="008B3549">
        <w:rPr>
          <w:rFonts w:ascii="Bookman Old Style" w:hAnsi="Bookman Old Style" w:cs="Times New Roman"/>
          <w:sz w:val="26"/>
          <w:szCs w:val="26"/>
        </w:rPr>
        <w:t>ã</w:t>
      </w:r>
      <w:r w:rsidRPr="008B3549">
        <w:rPr>
          <w:rFonts w:ascii="Bookman Old Style" w:hAnsi="Bookman Old Style"/>
          <w:sz w:val="26"/>
          <w:szCs w:val="26"/>
        </w:rPr>
        <w:t>o puras que ele julgava que seriam manchadas se recebessem presentes e considerava coisa vergonhosa de</w:t>
      </w:r>
      <w:r w:rsidRPr="008B3549">
        <w:rPr>
          <w:rFonts w:ascii="Bookman Old Style" w:hAnsi="Bookman Old Style"/>
          <w:sz w:val="26"/>
          <w:szCs w:val="26"/>
        </w:rPr>
        <w:softHyphen/>
        <w:t>sejar recompensa pelo bem que se faz. Eles, por</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se arrependeram nem desistiram. E, faltando-lhes outros meios, imaginaram um pelo qual, pensaram, poderiam destru</w:t>
      </w:r>
      <w:r w:rsidRPr="008B3549">
        <w:rPr>
          <w:rFonts w:ascii="Bookman Old Style" w:hAnsi="Bookman Old Style" w:cs="Times New Roman"/>
          <w:sz w:val="26"/>
          <w:szCs w:val="26"/>
        </w:rPr>
        <w:t>í</w:t>
      </w:r>
      <w:r w:rsidRPr="008B3549">
        <w:rPr>
          <w:rFonts w:ascii="Bookman Old Style" w:hAnsi="Bookman Old Style"/>
          <w:sz w:val="26"/>
          <w:szCs w:val="26"/>
        </w:rPr>
        <w:t>-lo.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Tendo notado que tr</w:t>
      </w:r>
      <w:r w:rsidRPr="008B3549">
        <w:rPr>
          <w:rFonts w:ascii="Bookman Old Style" w:hAnsi="Bookman Old Style" w:cs="Times New Roman"/>
          <w:sz w:val="26"/>
          <w:szCs w:val="26"/>
        </w:rPr>
        <w:t>ê</w:t>
      </w:r>
      <w:r w:rsidRPr="008B3549">
        <w:rPr>
          <w:rFonts w:ascii="Bookman Old Style" w:hAnsi="Bookman Old Style"/>
          <w:sz w:val="26"/>
          <w:szCs w:val="26"/>
        </w:rPr>
        <w:t>s vezes por dia ele fazia as suas ora</w:t>
      </w:r>
      <w:r w:rsidRPr="008B3549">
        <w:rPr>
          <w:rFonts w:ascii="Bookman Old Style" w:hAnsi="Bookman Old Style" w:cs="Times New Roman"/>
          <w:sz w:val="26"/>
          <w:szCs w:val="26"/>
        </w:rPr>
        <w:t>çõ</w:t>
      </w:r>
      <w:r w:rsidRPr="008B3549">
        <w:rPr>
          <w:rFonts w:ascii="Bookman Old Style" w:hAnsi="Bookman Old Style"/>
          <w:sz w:val="26"/>
          <w:szCs w:val="26"/>
        </w:rPr>
        <w:t>es a Deus, foram ter com o rei e disseram-lhe que todos os grandes e governadores do imp</w:t>
      </w:r>
      <w:r w:rsidRPr="008B3549">
        <w:rPr>
          <w:rFonts w:ascii="Bookman Old Style" w:hAnsi="Bookman Old Style" w:cs="Times New Roman"/>
          <w:sz w:val="26"/>
          <w:szCs w:val="26"/>
        </w:rPr>
        <w:t>é</w:t>
      </w:r>
      <w:r w:rsidRPr="008B3549">
        <w:rPr>
          <w:rFonts w:ascii="Bookman Old Style" w:hAnsi="Bookman Old Style"/>
          <w:sz w:val="26"/>
          <w:szCs w:val="26"/>
        </w:rPr>
        <w:t>rio haviam julgado conveniente elaborar um edito pelo qual seria proibido a todos os s</w:t>
      </w:r>
      <w:r w:rsidRPr="008B3549">
        <w:rPr>
          <w:rFonts w:ascii="Bookman Old Style" w:hAnsi="Bookman Old Style" w:cs="Times New Roman"/>
          <w:sz w:val="26"/>
          <w:szCs w:val="26"/>
        </w:rPr>
        <w:t>ú</w:t>
      </w:r>
      <w:r w:rsidRPr="008B3549">
        <w:rPr>
          <w:rFonts w:ascii="Bookman Old Style" w:hAnsi="Bookman Old Style"/>
          <w:sz w:val="26"/>
          <w:szCs w:val="26"/>
        </w:rPr>
        <w:t>ditos, durante trinta dias, fazer ora</w:t>
      </w:r>
      <w:r w:rsidRPr="008B3549">
        <w:rPr>
          <w:rFonts w:ascii="Bookman Old Style" w:hAnsi="Bookman Old Style" w:cs="Times New Roman"/>
          <w:sz w:val="26"/>
          <w:szCs w:val="26"/>
        </w:rPr>
        <w:t>çõ</w:t>
      </w:r>
      <w:r w:rsidRPr="008B3549">
        <w:rPr>
          <w:rFonts w:ascii="Bookman Old Style" w:hAnsi="Bookman Old Style"/>
          <w:sz w:val="26"/>
          <w:szCs w:val="26"/>
        </w:rPr>
        <w:t>es a qualquer deus ou a qualquer ho</w:t>
      </w:r>
      <w:r w:rsidRPr="008B3549">
        <w:rPr>
          <w:rFonts w:ascii="Bookman Old Style" w:hAnsi="Bookman Old Style"/>
          <w:sz w:val="26"/>
          <w:szCs w:val="26"/>
        </w:rPr>
        <w:softHyphen/>
        <w:t>mem, sen</w:t>
      </w:r>
      <w:r w:rsidRPr="008B3549">
        <w:rPr>
          <w:rFonts w:ascii="Bookman Old Style" w:hAnsi="Bookman Old Style" w:cs="Times New Roman"/>
          <w:sz w:val="26"/>
          <w:szCs w:val="26"/>
        </w:rPr>
        <w:t>ã</w:t>
      </w:r>
      <w:r w:rsidRPr="008B3549">
        <w:rPr>
          <w:rFonts w:ascii="Bookman Old Style" w:hAnsi="Bookman Old Style"/>
          <w:sz w:val="26"/>
          <w:szCs w:val="26"/>
        </w:rPr>
        <w:t>o a ele, o rei, devendo ser lan</w:t>
      </w:r>
      <w:r w:rsidRPr="008B3549">
        <w:rPr>
          <w:rFonts w:ascii="Bookman Old Style" w:hAnsi="Bookman Old Style" w:cs="Times New Roman"/>
          <w:sz w:val="26"/>
          <w:szCs w:val="26"/>
        </w:rPr>
        <w:t>ç</w:t>
      </w:r>
      <w:r w:rsidRPr="008B3549">
        <w:rPr>
          <w:rFonts w:ascii="Bookman Old Style" w:hAnsi="Bookman Old Style"/>
          <w:sz w:val="26"/>
          <w:szCs w:val="26"/>
        </w:rPr>
        <w:t>ados na cova dos le</w:t>
      </w:r>
      <w:r w:rsidRPr="008B3549">
        <w:rPr>
          <w:rFonts w:ascii="Bookman Old Style" w:hAnsi="Bookman Old Style" w:cs="Times New Roman"/>
          <w:sz w:val="26"/>
          <w:szCs w:val="26"/>
        </w:rPr>
        <w:t>õ</w:t>
      </w:r>
      <w:r w:rsidRPr="008B3549">
        <w:rPr>
          <w:rFonts w:ascii="Bookman Old Style" w:hAnsi="Bookman Old Style"/>
          <w:sz w:val="26"/>
          <w:szCs w:val="26"/>
        </w:rPr>
        <w:t>es todos os que desprezassem essa ordem. Dario, que n</w:t>
      </w:r>
      <w:r w:rsidRPr="008B3549">
        <w:rPr>
          <w:rFonts w:ascii="Bookman Old Style" w:hAnsi="Bookman Old Style" w:cs="Times New Roman"/>
          <w:sz w:val="26"/>
          <w:szCs w:val="26"/>
        </w:rPr>
        <w:t>ã</w:t>
      </w:r>
      <w:r w:rsidRPr="008B3549">
        <w:rPr>
          <w:rFonts w:ascii="Bookman Old Style" w:hAnsi="Bookman Old Style"/>
          <w:sz w:val="26"/>
          <w:szCs w:val="26"/>
        </w:rPr>
        <w:t>o desconfiava de sua mal</w:t>
      </w:r>
      <w:r w:rsidRPr="008B3549">
        <w:rPr>
          <w:rFonts w:ascii="Bookman Old Style" w:hAnsi="Bookman Old Style" w:cs="Times New Roman"/>
          <w:sz w:val="26"/>
          <w:szCs w:val="26"/>
        </w:rPr>
        <w:t>í</w:t>
      </w:r>
      <w:r w:rsidRPr="008B3549">
        <w:rPr>
          <w:rFonts w:ascii="Bookman Old Style" w:hAnsi="Bookman Old Style"/>
          <w:sz w:val="26"/>
          <w:szCs w:val="26"/>
        </w:rPr>
        <w:t>cia, aceitou a</w:t>
      </w:r>
      <w:r>
        <w:rPr>
          <w:rFonts w:ascii="Bookman Old Style" w:hAnsi="Bookman Old Style"/>
          <w:sz w:val="26"/>
          <w:szCs w:val="26"/>
        </w:rPr>
        <w:t xml:space="preserve"> </w:t>
      </w:r>
      <w:r w:rsidRPr="008B3549">
        <w:rPr>
          <w:rFonts w:ascii="Bookman Old Style" w:hAnsi="Bookman Old Style"/>
          <w:sz w:val="26"/>
          <w:szCs w:val="26"/>
        </w:rPr>
        <w:t>proposta e mandou publicar esse edito em todo o seu territ</w:t>
      </w:r>
      <w:r w:rsidRPr="008B3549">
        <w:rPr>
          <w:rFonts w:ascii="Bookman Old Style" w:hAnsi="Bookman Old Style" w:cs="Times New Roman"/>
          <w:sz w:val="26"/>
          <w:szCs w:val="26"/>
        </w:rPr>
        <w:t>ó</w:t>
      </w:r>
      <w:r w:rsidRPr="008B3549">
        <w:rPr>
          <w:rFonts w:ascii="Bookman Old Style" w:hAnsi="Bookman Old Style"/>
          <w:sz w:val="26"/>
          <w:szCs w:val="26"/>
        </w:rPr>
        <w:t>rio. Todos o obser</w:t>
      </w:r>
      <w:r w:rsidRPr="008B3549">
        <w:rPr>
          <w:rFonts w:ascii="Bookman Old Style" w:hAnsi="Bookman Old Style"/>
          <w:sz w:val="26"/>
          <w:szCs w:val="26"/>
        </w:rPr>
        <w:softHyphen/>
        <w:t>varam, exceto Daniel, que sem se impressionar continuou a fazer as suas ora</w:t>
      </w:r>
      <w:r w:rsidRPr="008B3549">
        <w:rPr>
          <w:rFonts w:ascii="Bookman Old Style" w:hAnsi="Bookman Old Style" w:cs="Times New Roman"/>
          <w:sz w:val="26"/>
          <w:szCs w:val="26"/>
        </w:rPr>
        <w:t>çõ</w:t>
      </w:r>
      <w:r w:rsidRPr="008B3549">
        <w:rPr>
          <w:rFonts w:ascii="Bookman Old Style" w:hAnsi="Bookman Old Style"/>
          <w:sz w:val="26"/>
          <w:szCs w:val="26"/>
        </w:rPr>
        <w:t>es a Deus, como era seu costume.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seus inimigos n</w:t>
      </w:r>
      <w:r w:rsidRPr="008B3549">
        <w:rPr>
          <w:rFonts w:ascii="Bookman Old Style" w:hAnsi="Bookman Old Style" w:cs="Times New Roman"/>
          <w:sz w:val="26"/>
          <w:szCs w:val="26"/>
        </w:rPr>
        <w:t>ã</w:t>
      </w:r>
      <w:r w:rsidRPr="008B3549">
        <w:rPr>
          <w:rFonts w:ascii="Bookman Old Style" w:hAnsi="Bookman Old Style"/>
          <w:sz w:val="26"/>
          <w:szCs w:val="26"/>
        </w:rPr>
        <w:t>o deixaram de ir imediatamente ao rei acus</w:t>
      </w:r>
      <w:r w:rsidRPr="008B3549">
        <w:rPr>
          <w:rFonts w:ascii="Bookman Old Style" w:hAnsi="Bookman Old Style" w:cs="Times New Roman"/>
          <w:sz w:val="26"/>
          <w:szCs w:val="26"/>
        </w:rPr>
        <w:t>á</w:t>
      </w:r>
      <w:r w:rsidRPr="008B3549">
        <w:rPr>
          <w:rFonts w:ascii="Bookman Old Style" w:hAnsi="Bookman Old Style"/>
          <w:sz w:val="26"/>
          <w:szCs w:val="26"/>
        </w:rPr>
        <w:t>-lo de ter viola</w:t>
      </w:r>
      <w:r w:rsidRPr="008B3549">
        <w:rPr>
          <w:rFonts w:ascii="Bookman Old Style" w:hAnsi="Bookman Old Style"/>
          <w:sz w:val="26"/>
          <w:szCs w:val="26"/>
        </w:rPr>
        <w:softHyphen/>
        <w:t xml:space="preserve">do a ordem. Afirmaram que ele fora o </w:t>
      </w:r>
      <w:r w:rsidRPr="008B3549">
        <w:rPr>
          <w:rFonts w:ascii="Bookman Old Style" w:hAnsi="Bookman Old Style" w:cs="Times New Roman"/>
          <w:sz w:val="26"/>
          <w:szCs w:val="26"/>
        </w:rPr>
        <w:t>ú</w:t>
      </w:r>
      <w:r w:rsidRPr="008B3549">
        <w:rPr>
          <w:rFonts w:ascii="Bookman Old Style" w:hAnsi="Bookman Old Style"/>
          <w:sz w:val="26"/>
          <w:szCs w:val="26"/>
        </w:rPr>
        <w:t>nico a ousar desobedecer, e era tanto mais culpado porque n</w:t>
      </w:r>
      <w:r w:rsidRPr="008B3549">
        <w:rPr>
          <w:rFonts w:ascii="Bookman Old Style" w:hAnsi="Bookman Old Style" w:cs="Times New Roman"/>
          <w:sz w:val="26"/>
          <w:szCs w:val="26"/>
        </w:rPr>
        <w:t>ã</w:t>
      </w:r>
      <w:r w:rsidRPr="008B3549">
        <w:rPr>
          <w:rFonts w:ascii="Bookman Old Style" w:hAnsi="Bookman Old Style"/>
          <w:sz w:val="26"/>
          <w:szCs w:val="26"/>
        </w:rPr>
        <w:t>o o fizera por um sentimento de piedade apenas, mas por saber que aqueles que n</w:t>
      </w:r>
      <w:r w:rsidRPr="008B3549">
        <w:rPr>
          <w:rFonts w:ascii="Bookman Old Style" w:hAnsi="Bookman Old Style" w:cs="Times New Roman"/>
          <w:sz w:val="26"/>
          <w:szCs w:val="26"/>
        </w:rPr>
        <w:t>ã</w:t>
      </w:r>
      <w:r w:rsidRPr="008B3549">
        <w:rPr>
          <w:rFonts w:ascii="Bookman Old Style" w:hAnsi="Bookman Old Style"/>
          <w:sz w:val="26"/>
          <w:szCs w:val="26"/>
        </w:rPr>
        <w:t>o o estimavam observavam as suas a</w:t>
      </w:r>
      <w:r w:rsidRPr="008B3549">
        <w:rPr>
          <w:rFonts w:ascii="Bookman Old Style" w:hAnsi="Bookman Old Style" w:cs="Times New Roman"/>
          <w:sz w:val="26"/>
          <w:szCs w:val="26"/>
        </w:rPr>
        <w:t>çõ</w:t>
      </w:r>
      <w:r w:rsidRPr="008B3549">
        <w:rPr>
          <w:rFonts w:ascii="Bookman Old Style" w:hAnsi="Bookman Old Style"/>
          <w:sz w:val="26"/>
          <w:szCs w:val="26"/>
        </w:rPr>
        <w:t>es. E, como esses nobres temiam que a grande afei</w:t>
      </w:r>
      <w:r w:rsidRPr="008B3549">
        <w:rPr>
          <w:rFonts w:ascii="Bookman Old Style" w:hAnsi="Bookman Old Style" w:cs="Times New Roman"/>
          <w:sz w:val="26"/>
          <w:szCs w:val="26"/>
        </w:rPr>
        <w:t>çã</w:t>
      </w:r>
      <w:r w:rsidRPr="008B3549">
        <w:rPr>
          <w:rFonts w:ascii="Bookman Old Style" w:hAnsi="Bookman Old Style"/>
          <w:sz w:val="26"/>
          <w:szCs w:val="26"/>
        </w:rPr>
        <w:t>o de Dario por Daniel o levasse a perdo</w:t>
      </w:r>
      <w:r w:rsidRPr="008B3549">
        <w:rPr>
          <w:rFonts w:ascii="Bookman Old Style" w:hAnsi="Bookman Old Style" w:cs="Times New Roman"/>
          <w:sz w:val="26"/>
          <w:szCs w:val="26"/>
        </w:rPr>
        <w:t>á</w:t>
      </w:r>
      <w:r w:rsidRPr="008B3549">
        <w:rPr>
          <w:rFonts w:ascii="Bookman Old Style" w:hAnsi="Bookman Old Style"/>
          <w:sz w:val="26"/>
          <w:szCs w:val="26"/>
        </w:rPr>
        <w:t>-lo, insistiram tanto em que fosse inflex</w:t>
      </w:r>
      <w:r w:rsidRPr="008B3549">
        <w:rPr>
          <w:rFonts w:ascii="Bookman Old Style" w:hAnsi="Bookman Old Style" w:cs="Times New Roman"/>
          <w:sz w:val="26"/>
          <w:szCs w:val="26"/>
        </w:rPr>
        <w:t>í</w:t>
      </w:r>
      <w:r w:rsidRPr="008B3549">
        <w:rPr>
          <w:rFonts w:ascii="Bookman Old Style" w:hAnsi="Bookman Old Style"/>
          <w:sz w:val="26"/>
          <w:szCs w:val="26"/>
        </w:rPr>
        <w:t>vel em fazer observar o seu edito e ordenasse que Daniel fosse atirado na cova dos le</w:t>
      </w:r>
      <w:r w:rsidRPr="008B3549">
        <w:rPr>
          <w:rFonts w:ascii="Bookman Old Style" w:hAnsi="Bookman Old Style" w:cs="Times New Roman"/>
          <w:sz w:val="26"/>
          <w:szCs w:val="26"/>
        </w:rPr>
        <w:t>õ</w:t>
      </w:r>
      <w:r w:rsidRPr="008B3549">
        <w:rPr>
          <w:rFonts w:ascii="Bookman Old Style" w:hAnsi="Bookman Old Style"/>
          <w:sz w:val="26"/>
          <w:szCs w:val="26"/>
        </w:rPr>
        <w:t>es que n</w:t>
      </w:r>
      <w:r w:rsidRPr="008B3549">
        <w:rPr>
          <w:rFonts w:ascii="Bookman Old Style" w:hAnsi="Bookman Old Style" w:cs="Times New Roman"/>
          <w:sz w:val="26"/>
          <w:szCs w:val="26"/>
        </w:rPr>
        <w:t>ã</w:t>
      </w:r>
      <w:r w:rsidRPr="008B3549">
        <w:rPr>
          <w:rFonts w:ascii="Bookman Old Style" w:hAnsi="Bookman Old Style"/>
          <w:sz w:val="26"/>
          <w:szCs w:val="26"/>
        </w:rPr>
        <w:t>o lhe foi poss</w:t>
      </w:r>
      <w:r w:rsidRPr="008B3549">
        <w:rPr>
          <w:rFonts w:ascii="Bookman Old Style" w:hAnsi="Bookman Old Style" w:cs="Times New Roman"/>
          <w:sz w:val="26"/>
          <w:szCs w:val="26"/>
        </w:rPr>
        <w:t>í</w:t>
      </w:r>
      <w:r w:rsidRPr="008B3549">
        <w:rPr>
          <w:rFonts w:ascii="Bookman Old Style" w:hAnsi="Bookman Old Style"/>
          <w:sz w:val="26"/>
          <w:szCs w:val="26"/>
        </w:rPr>
        <w:t>vel defender-se. Mas ele espe</w:t>
      </w:r>
      <w:r w:rsidRPr="008B3549">
        <w:rPr>
          <w:rFonts w:ascii="Bookman Old Style" w:hAnsi="Bookman Old Style"/>
          <w:sz w:val="26"/>
          <w:szCs w:val="26"/>
        </w:rPr>
        <w:softHyphen/>
        <w:t xml:space="preserve">rava que Deus libertasse Daniel do furor daqueles </w:t>
      </w:r>
      <w:r w:rsidRPr="008B3549">
        <w:rPr>
          <w:rFonts w:ascii="Bookman Old Style" w:hAnsi="Bookman Old Style"/>
          <w:sz w:val="26"/>
          <w:szCs w:val="26"/>
        </w:rPr>
        <w:lastRenderedPageBreak/>
        <w:t>tem</w:t>
      </w:r>
      <w:r w:rsidRPr="008B3549">
        <w:rPr>
          <w:rFonts w:ascii="Bookman Old Style" w:hAnsi="Bookman Old Style" w:cs="Times New Roman"/>
          <w:sz w:val="26"/>
          <w:szCs w:val="26"/>
        </w:rPr>
        <w:t>í</w:t>
      </w:r>
      <w:r w:rsidRPr="008B3549">
        <w:rPr>
          <w:rFonts w:ascii="Bookman Old Style" w:hAnsi="Bookman Old Style"/>
          <w:sz w:val="26"/>
          <w:szCs w:val="26"/>
        </w:rPr>
        <w:t xml:space="preserve">veis animais e exortou-o a suportar generosamente a sua desdita. E assim, foi Daniel atirado </w:t>
      </w:r>
      <w:r w:rsidRPr="008B3549">
        <w:rPr>
          <w:rFonts w:ascii="Bookman Old Style" w:hAnsi="Bookman Old Style" w:cs="Times New Roman"/>
          <w:sz w:val="26"/>
          <w:szCs w:val="26"/>
        </w:rPr>
        <w:t>à</w:t>
      </w:r>
      <w:r w:rsidRPr="008B3549">
        <w:rPr>
          <w:rFonts w:ascii="Bookman Old Style" w:hAnsi="Bookman Old Style"/>
          <w:sz w:val="26"/>
          <w:szCs w:val="26"/>
        </w:rPr>
        <w:t>quele lugar, e fecharam a porta com uma grande pedra. Dario mandou sel</w:t>
      </w:r>
      <w:r w:rsidRPr="008B3549">
        <w:rPr>
          <w:rFonts w:ascii="Bookman Old Style" w:hAnsi="Bookman Old Style" w:cs="Times New Roman"/>
          <w:sz w:val="26"/>
          <w:szCs w:val="26"/>
        </w:rPr>
        <w:t>á</w:t>
      </w:r>
      <w:r w:rsidRPr="008B3549">
        <w:rPr>
          <w:rFonts w:ascii="Bookman Old Style" w:hAnsi="Bookman Old Style"/>
          <w:sz w:val="26"/>
          <w:szCs w:val="26"/>
        </w:rPr>
        <w:t>-la com o seu sinete e voltou para o pal</w:t>
      </w:r>
      <w:r w:rsidRPr="008B3549">
        <w:rPr>
          <w:rFonts w:ascii="Bookman Old Style" w:hAnsi="Bookman Old Style" w:cs="Times New Roman"/>
          <w:sz w:val="26"/>
          <w:szCs w:val="26"/>
        </w:rPr>
        <w:t>á</w:t>
      </w:r>
      <w:r w:rsidRPr="008B3549">
        <w:rPr>
          <w:rFonts w:ascii="Bookman Old Style" w:hAnsi="Bookman Old Style"/>
          <w:sz w:val="26"/>
          <w:szCs w:val="26"/>
        </w:rPr>
        <w:t>cio imerso em t</w:t>
      </w:r>
      <w:r w:rsidRPr="008B3549">
        <w:rPr>
          <w:rFonts w:ascii="Bookman Old Style" w:hAnsi="Bookman Old Style" w:cs="Times New Roman"/>
          <w:sz w:val="26"/>
          <w:szCs w:val="26"/>
        </w:rPr>
        <w:t>ã</w:t>
      </w:r>
      <w:r w:rsidRPr="008B3549">
        <w:rPr>
          <w:rFonts w:ascii="Bookman Old Style" w:hAnsi="Bookman Old Style"/>
          <w:sz w:val="26"/>
          <w:szCs w:val="26"/>
        </w:rPr>
        <w:t>o grande afli</w:t>
      </w:r>
      <w:r w:rsidRPr="008B3549">
        <w:rPr>
          <w:rFonts w:ascii="Bookman Old Style" w:hAnsi="Bookman Old Style" w:cs="Times New Roman"/>
          <w:sz w:val="26"/>
          <w:szCs w:val="26"/>
        </w:rPr>
        <w:t>çã</w:t>
      </w:r>
      <w:r w:rsidRPr="008B3549">
        <w:rPr>
          <w:rFonts w:ascii="Bookman Old Style" w:hAnsi="Bookman Old Style"/>
          <w:sz w:val="26"/>
          <w:szCs w:val="26"/>
        </w:rPr>
        <w:t>o pelo que poderia acontecer a Daniel que n</w:t>
      </w:r>
      <w:r w:rsidRPr="008B3549">
        <w:rPr>
          <w:rFonts w:ascii="Bookman Old Style" w:hAnsi="Bookman Old Style" w:cs="Times New Roman"/>
          <w:sz w:val="26"/>
          <w:szCs w:val="26"/>
        </w:rPr>
        <w:t>ã</w:t>
      </w:r>
      <w:r w:rsidRPr="008B3549">
        <w:rPr>
          <w:rFonts w:ascii="Bookman Old Style" w:hAnsi="Bookman Old Style"/>
          <w:sz w:val="26"/>
          <w:szCs w:val="26"/>
        </w:rPr>
        <w:t>o quis comer e passou toda a noite sem dormir.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No dia seguinte, ao despontar do sol, o rei foi </w:t>
      </w:r>
      <w:r w:rsidRPr="008B3549">
        <w:rPr>
          <w:rFonts w:ascii="Bookman Old Style" w:hAnsi="Bookman Old Style" w:cs="Times New Roman"/>
          <w:sz w:val="26"/>
          <w:szCs w:val="26"/>
        </w:rPr>
        <w:t>à</w:t>
      </w:r>
      <w:r w:rsidRPr="008B3549">
        <w:rPr>
          <w:rFonts w:ascii="Bookman Old Style" w:hAnsi="Bookman Old Style"/>
          <w:sz w:val="26"/>
          <w:szCs w:val="26"/>
        </w:rPr>
        <w:t xml:space="preserve"> cova dos le</w:t>
      </w:r>
      <w:r w:rsidRPr="008B3549">
        <w:rPr>
          <w:rFonts w:ascii="Bookman Old Style" w:hAnsi="Bookman Old Style" w:cs="Times New Roman"/>
          <w:sz w:val="26"/>
          <w:szCs w:val="26"/>
        </w:rPr>
        <w:t>õ</w:t>
      </w:r>
      <w:r w:rsidRPr="008B3549">
        <w:rPr>
          <w:rFonts w:ascii="Bookman Old Style" w:hAnsi="Bookman Old Style"/>
          <w:sz w:val="26"/>
          <w:szCs w:val="26"/>
        </w:rPr>
        <w:t>es e viu que o seu selo estava intacto. Chamou Daniel por uma abertura que havia na entrada e perguntou, gritando com todas as suas for</w:t>
      </w:r>
      <w:r w:rsidRPr="008B3549">
        <w:rPr>
          <w:rFonts w:ascii="Bookman Old Style" w:hAnsi="Bookman Old Style" w:cs="Times New Roman"/>
          <w:sz w:val="26"/>
          <w:szCs w:val="26"/>
        </w:rPr>
        <w:t>ç</w:t>
      </w:r>
      <w:r w:rsidRPr="008B3549">
        <w:rPr>
          <w:rFonts w:ascii="Bookman Old Style" w:hAnsi="Bookman Old Style"/>
          <w:sz w:val="26"/>
          <w:szCs w:val="26"/>
        </w:rPr>
        <w:t>as, se ele ainda estava vivo. Daniel respondeu que n</w:t>
      </w:r>
      <w:r w:rsidRPr="008B3549">
        <w:rPr>
          <w:rFonts w:ascii="Bookman Old Style" w:hAnsi="Bookman Old Style" w:cs="Times New Roman"/>
          <w:sz w:val="26"/>
          <w:szCs w:val="26"/>
        </w:rPr>
        <w:t>ã</w:t>
      </w:r>
      <w:r w:rsidRPr="008B3549">
        <w:rPr>
          <w:rFonts w:ascii="Bookman Old Style" w:hAnsi="Bookman Old Style"/>
          <w:sz w:val="26"/>
          <w:szCs w:val="26"/>
        </w:rPr>
        <w:t>o sofrer</w:t>
      </w:r>
      <w:r w:rsidRPr="008B3549">
        <w:rPr>
          <w:rFonts w:ascii="Bookman Old Style" w:hAnsi="Bookman Old Style" w:cs="Times New Roman"/>
          <w:sz w:val="26"/>
          <w:szCs w:val="26"/>
        </w:rPr>
        <w:t>á</w:t>
      </w:r>
      <w:r w:rsidRPr="008B3549">
        <w:rPr>
          <w:rFonts w:ascii="Bookman Old Style" w:hAnsi="Bookman Old Style"/>
          <w:sz w:val="26"/>
          <w:szCs w:val="26"/>
        </w:rPr>
        <w:t xml:space="preserve"> mal algum, e o soberano no mesmo instante mandou que o retirassem de l</w:t>
      </w:r>
      <w:r w:rsidRPr="008B3549">
        <w:rPr>
          <w:rFonts w:ascii="Bookman Old Style" w:hAnsi="Bookman Old Style" w:cs="Times New Roman"/>
          <w:sz w:val="26"/>
          <w:szCs w:val="26"/>
        </w:rPr>
        <w:t>á</w:t>
      </w:r>
      <w:r w:rsidRPr="008B3549">
        <w:rPr>
          <w:rFonts w:ascii="Bookman Old Style" w:hAnsi="Bookman Old Style"/>
          <w:sz w:val="26"/>
          <w:szCs w:val="26"/>
        </w:rPr>
        <w:t>. Os inimigos de Daniel, em vez de reconhecerem que Deus o salvara por um milagre, disseram ousadamente ao rei que aquilo aconte</w:t>
      </w:r>
      <w:r w:rsidRPr="008B3549">
        <w:rPr>
          <w:rFonts w:ascii="Bookman Old Style" w:hAnsi="Bookman Old Style"/>
          <w:sz w:val="26"/>
          <w:szCs w:val="26"/>
        </w:rPr>
        <w:softHyphen/>
        <w:t>cera porque antes se dera demasiado alimento aos le</w:t>
      </w:r>
      <w:r w:rsidRPr="008B3549">
        <w:rPr>
          <w:rFonts w:ascii="Bookman Old Style" w:hAnsi="Bookman Old Style" w:cs="Times New Roman"/>
          <w:sz w:val="26"/>
          <w:szCs w:val="26"/>
        </w:rPr>
        <w:t>õ</w:t>
      </w:r>
      <w:r w:rsidRPr="008B3549">
        <w:rPr>
          <w:rFonts w:ascii="Bookman Old Style" w:hAnsi="Bookman Old Style"/>
          <w:sz w:val="26"/>
          <w:szCs w:val="26"/>
        </w:rPr>
        <w:t>es, os quais, n</w:t>
      </w:r>
      <w:r w:rsidRPr="008B3549">
        <w:rPr>
          <w:rFonts w:ascii="Bookman Old Style" w:hAnsi="Bookman Old Style" w:cs="Times New Roman"/>
          <w:sz w:val="26"/>
          <w:szCs w:val="26"/>
        </w:rPr>
        <w:t>ã</w:t>
      </w:r>
      <w:r w:rsidRPr="008B3549">
        <w:rPr>
          <w:rFonts w:ascii="Bookman Old Style" w:hAnsi="Bookman Old Style"/>
          <w:sz w:val="26"/>
          <w:szCs w:val="26"/>
        </w:rPr>
        <w:t>o tendo mais fome, n</w:t>
      </w:r>
      <w:r w:rsidRPr="008B3549">
        <w:rPr>
          <w:rFonts w:ascii="Bookman Old Style" w:hAnsi="Bookman Old Style" w:cs="Times New Roman"/>
          <w:sz w:val="26"/>
          <w:szCs w:val="26"/>
        </w:rPr>
        <w:t>ã</w:t>
      </w:r>
      <w:r w:rsidRPr="008B3549">
        <w:rPr>
          <w:rFonts w:ascii="Bookman Old Style" w:hAnsi="Bookman Old Style"/>
          <w:sz w:val="26"/>
          <w:szCs w:val="26"/>
        </w:rPr>
        <w:t>o o quiseram devorar. O rei ofendeu-se com a mal</w:t>
      </w:r>
      <w:r w:rsidRPr="008B3549">
        <w:rPr>
          <w:rFonts w:ascii="Bookman Old Style" w:hAnsi="Bookman Old Style" w:cs="Times New Roman"/>
          <w:sz w:val="26"/>
          <w:szCs w:val="26"/>
        </w:rPr>
        <w:t>í</w:t>
      </w:r>
      <w:r w:rsidRPr="008B3549">
        <w:rPr>
          <w:rFonts w:ascii="Bookman Old Style" w:hAnsi="Bookman Old Style"/>
          <w:sz w:val="26"/>
          <w:szCs w:val="26"/>
        </w:rPr>
        <w:t>cia deles e orde</w:t>
      </w:r>
      <w:r w:rsidRPr="008B3549">
        <w:rPr>
          <w:rFonts w:ascii="Bookman Old Style" w:hAnsi="Bookman Old Style"/>
          <w:sz w:val="26"/>
          <w:szCs w:val="26"/>
        </w:rPr>
        <w:softHyphen/>
        <w:t>nou que se desse grande quantidade de carne aos le</w:t>
      </w:r>
      <w:r w:rsidRPr="008B3549">
        <w:rPr>
          <w:rFonts w:ascii="Bookman Old Style" w:hAnsi="Bookman Old Style" w:cs="Times New Roman"/>
          <w:sz w:val="26"/>
          <w:szCs w:val="26"/>
        </w:rPr>
        <w:t>õ</w:t>
      </w:r>
      <w:r w:rsidRPr="008B3549">
        <w:rPr>
          <w:rFonts w:ascii="Bookman Old Style" w:hAnsi="Bookman Old Style"/>
          <w:sz w:val="26"/>
          <w:szCs w:val="26"/>
        </w:rPr>
        <w:t xml:space="preserve">es e que depois de eles estarem fartos fossem atirados </w:t>
      </w:r>
      <w:r w:rsidRPr="008B3549">
        <w:rPr>
          <w:rFonts w:ascii="Bookman Old Style" w:hAnsi="Bookman Old Style" w:cs="Times New Roman"/>
          <w:sz w:val="26"/>
          <w:szCs w:val="26"/>
        </w:rPr>
        <w:t>à</w:t>
      </w:r>
      <w:r w:rsidRPr="008B3549">
        <w:rPr>
          <w:rFonts w:ascii="Bookman Old Style" w:hAnsi="Bookman Old Style"/>
          <w:sz w:val="26"/>
          <w:szCs w:val="26"/>
        </w:rPr>
        <w:t xml:space="preserve"> cova os acusadores de Daniel, para ver se os animais os poupariam, como diziam haverem poupado Daniel. A ordem foi ime</w:t>
      </w:r>
      <w:r w:rsidRPr="008B3549">
        <w:rPr>
          <w:rFonts w:ascii="Bookman Old Style" w:hAnsi="Bookman Old Style"/>
          <w:sz w:val="26"/>
          <w:szCs w:val="26"/>
        </w:rPr>
        <w:softHyphen/>
        <w:t>diatamente executada, e ningu</w:t>
      </w:r>
      <w:r w:rsidRPr="008B3549">
        <w:rPr>
          <w:rFonts w:ascii="Bookman Old Style" w:hAnsi="Bookman Old Style" w:cs="Times New Roman"/>
          <w:sz w:val="26"/>
          <w:szCs w:val="26"/>
        </w:rPr>
        <w:t>é</w:t>
      </w:r>
      <w:r w:rsidRPr="008B3549">
        <w:rPr>
          <w:rFonts w:ascii="Bookman Old Style" w:hAnsi="Bookman Old Style"/>
          <w:sz w:val="26"/>
          <w:szCs w:val="26"/>
        </w:rPr>
        <w:t>m mais p</w:t>
      </w:r>
      <w:r w:rsidRPr="008B3549">
        <w:rPr>
          <w:rFonts w:ascii="Bookman Old Style" w:hAnsi="Bookman Old Style" w:cs="Times New Roman"/>
          <w:sz w:val="26"/>
          <w:szCs w:val="26"/>
        </w:rPr>
        <w:t>ô</w:t>
      </w:r>
      <w:r w:rsidRPr="008B3549">
        <w:rPr>
          <w:rFonts w:ascii="Bookman Old Style" w:hAnsi="Bookman Old Style"/>
          <w:sz w:val="26"/>
          <w:szCs w:val="26"/>
        </w:rPr>
        <w:t>de duvidar de que Deus salvara Daniel, porque os le</w:t>
      </w:r>
      <w:r w:rsidRPr="008B3549">
        <w:rPr>
          <w:rFonts w:ascii="Bookman Old Style" w:hAnsi="Bookman Old Style" w:cs="Times New Roman"/>
          <w:sz w:val="26"/>
          <w:szCs w:val="26"/>
        </w:rPr>
        <w:t>õ</w:t>
      </w:r>
      <w:r w:rsidRPr="008B3549">
        <w:rPr>
          <w:rFonts w:ascii="Bookman Old Style" w:hAnsi="Bookman Old Style"/>
          <w:sz w:val="26"/>
          <w:szCs w:val="26"/>
        </w:rPr>
        <w:t>es devoraram os caluniadores com tanta avidez que pareciam os mais esfomeados do mundo. Minha opini</w:t>
      </w:r>
      <w:r w:rsidRPr="008B3549">
        <w:rPr>
          <w:rFonts w:ascii="Bookman Old Style" w:hAnsi="Bookman Old Style" w:cs="Times New Roman"/>
          <w:sz w:val="26"/>
          <w:szCs w:val="26"/>
        </w:rPr>
        <w:t>ã</w:t>
      </w:r>
      <w:r w:rsidRPr="008B3549">
        <w:rPr>
          <w:rFonts w:ascii="Bookman Old Style" w:hAnsi="Bookman Old Style"/>
          <w:sz w:val="26"/>
          <w:szCs w:val="26"/>
        </w:rPr>
        <w:t>o, por</w:t>
      </w:r>
      <w:r w:rsidRPr="008B3549">
        <w:rPr>
          <w:rFonts w:ascii="Bookman Old Style" w:hAnsi="Bookman Old Style" w:cs="Times New Roman"/>
          <w:sz w:val="26"/>
          <w:szCs w:val="26"/>
        </w:rPr>
        <w:t>é</w:t>
      </w:r>
      <w:r w:rsidRPr="008B3549">
        <w:rPr>
          <w:rFonts w:ascii="Bookman Old Style" w:hAnsi="Bookman Old Style"/>
          <w:sz w:val="26"/>
          <w:szCs w:val="26"/>
        </w:rPr>
        <w:t xml:space="preserve">m, </w:t>
      </w:r>
      <w:r w:rsidRPr="008B3549">
        <w:rPr>
          <w:rFonts w:ascii="Bookman Old Style" w:hAnsi="Bookman Old Style" w:cs="Times New Roman"/>
          <w:sz w:val="26"/>
          <w:szCs w:val="26"/>
        </w:rPr>
        <w:t>é</w:t>
      </w:r>
      <w:r w:rsidRPr="008B3549">
        <w:rPr>
          <w:rFonts w:ascii="Bookman Old Style" w:hAnsi="Bookman Old Style"/>
          <w:sz w:val="26"/>
          <w:szCs w:val="26"/>
        </w:rPr>
        <w:t xml:space="preserve"> que foi o crime desses malvados, e n</w:t>
      </w:r>
      <w:r w:rsidRPr="008B3549">
        <w:rPr>
          <w:rFonts w:ascii="Bookman Old Style" w:hAnsi="Bookman Old Style" w:cs="Times New Roman"/>
          <w:sz w:val="26"/>
          <w:szCs w:val="26"/>
        </w:rPr>
        <w:t>ã</w:t>
      </w:r>
      <w:r w:rsidRPr="008B3549">
        <w:rPr>
          <w:rFonts w:ascii="Bookman Old Style" w:hAnsi="Bookman Old Style"/>
          <w:sz w:val="26"/>
          <w:szCs w:val="26"/>
        </w:rPr>
        <w:t>o a fome, o que irritou os le</w:t>
      </w:r>
      <w:r w:rsidRPr="008B3549">
        <w:rPr>
          <w:rFonts w:ascii="Bookman Old Style" w:hAnsi="Bookman Old Style" w:cs="Times New Roman"/>
          <w:sz w:val="26"/>
          <w:szCs w:val="26"/>
        </w:rPr>
        <w:t>õ</w:t>
      </w:r>
      <w:r w:rsidRPr="008B3549">
        <w:rPr>
          <w:rFonts w:ascii="Bookman Old Style" w:hAnsi="Bookman Old Style"/>
          <w:sz w:val="26"/>
          <w:szCs w:val="26"/>
        </w:rPr>
        <w:t>es contra eles, porque Deus quis que esses animais irracionais fossem ministros de sua justi</w:t>
      </w:r>
      <w:r w:rsidRPr="008B3549">
        <w:rPr>
          <w:rFonts w:ascii="Bookman Old Style" w:hAnsi="Bookman Old Style" w:cs="Times New Roman"/>
          <w:sz w:val="26"/>
          <w:szCs w:val="26"/>
        </w:rPr>
        <w:t>ç</w:t>
      </w:r>
      <w:r w:rsidRPr="008B3549">
        <w:rPr>
          <w:rFonts w:ascii="Bookman Old Style" w:hAnsi="Bookman Old Style"/>
          <w:sz w:val="26"/>
          <w:szCs w:val="26"/>
        </w:rPr>
        <w:t>a e de sua vingan</w:t>
      </w:r>
      <w:r w:rsidRPr="008B3549">
        <w:rPr>
          <w:rFonts w:ascii="Bookman Old Style" w:hAnsi="Bookman Old Style" w:cs="Times New Roman"/>
          <w:sz w:val="26"/>
          <w:szCs w:val="26"/>
        </w:rPr>
        <w:t>ç</w:t>
      </w:r>
      <w:r w:rsidRPr="008B3549">
        <w:rPr>
          <w:rFonts w:ascii="Bookman Old Style" w:hAnsi="Bookman Old Style"/>
          <w:sz w:val="26"/>
          <w:szCs w:val="26"/>
        </w:rPr>
        <w: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que os inimigos de Daniel foram assim punidos, Dario mandou publi</w:t>
      </w:r>
      <w:r w:rsidRPr="008B3549">
        <w:rPr>
          <w:rFonts w:ascii="Bookman Old Style" w:hAnsi="Bookman Old Style"/>
          <w:sz w:val="26"/>
          <w:szCs w:val="26"/>
        </w:rPr>
        <w:softHyphen/>
        <w:t>car em todo o seu territ</w:t>
      </w:r>
      <w:r w:rsidRPr="008B3549">
        <w:rPr>
          <w:rFonts w:ascii="Bookman Old Style" w:hAnsi="Bookman Old Style" w:cs="Times New Roman"/>
          <w:sz w:val="26"/>
          <w:szCs w:val="26"/>
        </w:rPr>
        <w:t>ó</w:t>
      </w:r>
      <w:r w:rsidRPr="008B3549">
        <w:rPr>
          <w:rFonts w:ascii="Bookman Old Style" w:hAnsi="Bookman Old Style"/>
          <w:sz w:val="26"/>
          <w:szCs w:val="26"/>
        </w:rPr>
        <w:t xml:space="preserve">rio que o Deus que Daniel adorava era o </w:t>
      </w:r>
      <w:r w:rsidRPr="008B3549">
        <w:rPr>
          <w:rFonts w:ascii="Bookman Old Style" w:hAnsi="Bookman Old Style" w:cs="Times New Roman"/>
          <w:sz w:val="26"/>
          <w:szCs w:val="26"/>
        </w:rPr>
        <w:t>ú</w:t>
      </w:r>
      <w:r w:rsidRPr="008B3549">
        <w:rPr>
          <w:rFonts w:ascii="Bookman Old Style" w:hAnsi="Bookman Old Style"/>
          <w:sz w:val="26"/>
          <w:szCs w:val="26"/>
        </w:rPr>
        <w:t>nico verdadei</w:t>
      </w:r>
      <w:r w:rsidRPr="008B3549">
        <w:rPr>
          <w:rFonts w:ascii="Bookman Old Style" w:hAnsi="Bookman Old Style"/>
          <w:sz w:val="26"/>
          <w:szCs w:val="26"/>
        </w:rPr>
        <w:softHyphen/>
        <w:t>ro e Todo-poderoso e elevou esse grande personagem a t</w:t>
      </w:r>
      <w:r w:rsidRPr="008B3549">
        <w:rPr>
          <w:rFonts w:ascii="Bookman Old Style" w:hAnsi="Bookman Old Style" w:cs="Times New Roman"/>
          <w:sz w:val="26"/>
          <w:szCs w:val="26"/>
        </w:rPr>
        <w:t>ã</w:t>
      </w:r>
      <w:r w:rsidRPr="008B3549">
        <w:rPr>
          <w:rFonts w:ascii="Bookman Old Style" w:hAnsi="Bookman Old Style"/>
          <w:sz w:val="26"/>
          <w:szCs w:val="26"/>
        </w:rPr>
        <w:t>o alto grau de honras que ningu</w:t>
      </w:r>
      <w:r w:rsidRPr="008B3549">
        <w:rPr>
          <w:rFonts w:ascii="Bookman Old Style" w:hAnsi="Bookman Old Style" w:cs="Times New Roman"/>
          <w:sz w:val="26"/>
          <w:szCs w:val="26"/>
        </w:rPr>
        <w:t>é</w:t>
      </w:r>
      <w:r w:rsidRPr="008B3549">
        <w:rPr>
          <w:rFonts w:ascii="Bookman Old Style" w:hAnsi="Bookman Old Style"/>
          <w:sz w:val="26"/>
          <w:szCs w:val="26"/>
        </w:rPr>
        <w:t>m duvidava que ele fosse o homem mais estimado pelo rei em todo o</w:t>
      </w:r>
      <w:r>
        <w:rPr>
          <w:rFonts w:ascii="Bookman Old Style" w:hAnsi="Bookman Old Style"/>
          <w:sz w:val="26"/>
          <w:szCs w:val="26"/>
        </w:rPr>
        <w:t xml:space="preserve"> </w:t>
      </w:r>
      <w:r w:rsidRPr="008B3549">
        <w:rPr>
          <w:rFonts w:ascii="Bookman Old Style" w:hAnsi="Bookman Old Style"/>
          <w:sz w:val="26"/>
          <w:szCs w:val="26"/>
        </w:rPr>
        <w:t>imp</w:t>
      </w:r>
      <w:r w:rsidRPr="008B3549">
        <w:rPr>
          <w:rFonts w:ascii="Bookman Old Style" w:hAnsi="Bookman Old Style" w:cs="Times New Roman"/>
          <w:sz w:val="26"/>
          <w:szCs w:val="26"/>
        </w:rPr>
        <w:t>é</w:t>
      </w:r>
      <w:r w:rsidRPr="008B3549">
        <w:rPr>
          <w:rFonts w:ascii="Bookman Old Style" w:hAnsi="Bookman Old Style"/>
          <w:sz w:val="26"/>
          <w:szCs w:val="26"/>
        </w:rPr>
        <w:t>rio, e todos admiravam t</w:t>
      </w:r>
      <w:r w:rsidRPr="008B3549">
        <w:rPr>
          <w:rFonts w:ascii="Bookman Old Style" w:hAnsi="Bookman Old Style" w:cs="Times New Roman"/>
          <w:sz w:val="26"/>
          <w:szCs w:val="26"/>
        </w:rPr>
        <w:t>ã</w:t>
      </w:r>
      <w:r w:rsidRPr="008B3549">
        <w:rPr>
          <w:rFonts w:ascii="Bookman Old Style" w:hAnsi="Bookman Old Style"/>
          <w:sz w:val="26"/>
          <w:szCs w:val="26"/>
        </w:rPr>
        <w:t>o grande gl</w:t>
      </w:r>
      <w:r w:rsidRPr="008B3549">
        <w:rPr>
          <w:rFonts w:ascii="Bookman Old Style" w:hAnsi="Bookman Old Style" w:cs="Times New Roman"/>
          <w:sz w:val="26"/>
          <w:szCs w:val="26"/>
        </w:rPr>
        <w:t>ó</w:t>
      </w:r>
      <w:r w:rsidRPr="008B3549">
        <w:rPr>
          <w:rFonts w:ascii="Bookman Old Style" w:hAnsi="Bookman Old Style"/>
          <w:sz w:val="26"/>
          <w:szCs w:val="26"/>
        </w:rPr>
        <w:t>ria e t</w:t>
      </w:r>
      <w:r w:rsidRPr="008B3549">
        <w:rPr>
          <w:rFonts w:ascii="Bookman Old Style" w:hAnsi="Bookman Old Style" w:cs="Times New Roman"/>
          <w:sz w:val="26"/>
          <w:szCs w:val="26"/>
        </w:rPr>
        <w:t>ã</w:t>
      </w:r>
      <w:r w:rsidRPr="008B3549">
        <w:rPr>
          <w:rFonts w:ascii="Bookman Old Style" w:hAnsi="Bookman Old Style"/>
          <w:sz w:val="26"/>
          <w:szCs w:val="26"/>
        </w:rPr>
        <w:t>o extraordin</w:t>
      </w:r>
      <w:r w:rsidRPr="008B3549">
        <w:rPr>
          <w:rFonts w:ascii="Bookman Old Style" w:hAnsi="Bookman Old Style" w:cs="Times New Roman"/>
          <w:sz w:val="26"/>
          <w:szCs w:val="26"/>
        </w:rPr>
        <w:t>á</w:t>
      </w:r>
      <w:r w:rsidRPr="008B3549">
        <w:rPr>
          <w:rFonts w:ascii="Bookman Old Style" w:hAnsi="Bookman Old Style"/>
          <w:sz w:val="26"/>
          <w:szCs w:val="26"/>
        </w:rPr>
        <w:t>rio favorecimento da parte de Deus.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Dario mandou construir em Ecb</w:t>
      </w:r>
      <w:r w:rsidRPr="008B3549">
        <w:rPr>
          <w:rFonts w:ascii="Bookman Old Style" w:hAnsi="Bookman Old Style" w:cs="Times New Roman"/>
          <w:sz w:val="26"/>
          <w:szCs w:val="26"/>
        </w:rPr>
        <w:t>á</w:t>
      </w:r>
      <w:r w:rsidRPr="008B3549">
        <w:rPr>
          <w:rFonts w:ascii="Bookman Old Style" w:hAnsi="Bookman Old Style"/>
          <w:sz w:val="26"/>
          <w:szCs w:val="26"/>
        </w:rPr>
        <w:t>tana,* capital da M</w:t>
      </w:r>
      <w:r w:rsidRPr="008B3549">
        <w:rPr>
          <w:rFonts w:ascii="Bookman Old Style" w:hAnsi="Bookman Old Style" w:cs="Times New Roman"/>
          <w:sz w:val="26"/>
          <w:szCs w:val="26"/>
        </w:rPr>
        <w:t>é</w:t>
      </w:r>
      <w:r w:rsidRPr="008B3549">
        <w:rPr>
          <w:rFonts w:ascii="Bookman Old Style" w:hAnsi="Bookman Old Style"/>
          <w:sz w:val="26"/>
          <w:szCs w:val="26"/>
        </w:rPr>
        <w:t>dia, um soberbo pal</w:t>
      </w:r>
      <w:r w:rsidRPr="008B3549">
        <w:rPr>
          <w:rFonts w:ascii="Bookman Old Style" w:hAnsi="Bookman Old Style" w:cs="Times New Roman"/>
          <w:sz w:val="26"/>
          <w:szCs w:val="26"/>
        </w:rPr>
        <w:t>á</w:t>
      </w:r>
      <w:r w:rsidRPr="008B3549">
        <w:rPr>
          <w:rFonts w:ascii="Bookman Old Style" w:hAnsi="Bookman Old Style" w:cs="Times New Roman"/>
          <w:sz w:val="26"/>
          <w:szCs w:val="26"/>
        </w:rPr>
        <w:softHyphen/>
      </w:r>
      <w:r w:rsidRPr="008B3549">
        <w:rPr>
          <w:rFonts w:ascii="Bookman Old Style" w:hAnsi="Bookman Old Style"/>
          <w:sz w:val="26"/>
          <w:szCs w:val="26"/>
        </w:rPr>
        <w:t>cio, que ainda hoje se v</w:t>
      </w:r>
      <w:r w:rsidRPr="008B3549">
        <w:rPr>
          <w:rFonts w:ascii="Bookman Old Style" w:hAnsi="Bookman Old Style" w:cs="Times New Roman"/>
          <w:sz w:val="26"/>
          <w:szCs w:val="26"/>
        </w:rPr>
        <w:t>ê</w:t>
      </w:r>
      <w:r w:rsidRPr="008B3549">
        <w:rPr>
          <w:rFonts w:ascii="Bookman Old Style" w:hAnsi="Bookman Old Style"/>
          <w:sz w:val="26"/>
          <w:szCs w:val="26"/>
        </w:rPr>
        <w:t xml:space="preserve"> e que parece ter sido rec</w:t>
      </w:r>
      <w:r w:rsidRPr="008B3549">
        <w:rPr>
          <w:rFonts w:ascii="Bookman Old Style" w:hAnsi="Bookman Old Style" w:cs="Times New Roman"/>
          <w:sz w:val="26"/>
          <w:szCs w:val="26"/>
        </w:rPr>
        <w:t>é</w:t>
      </w:r>
      <w:r w:rsidRPr="008B3549">
        <w:rPr>
          <w:rFonts w:ascii="Bookman Old Style" w:hAnsi="Bookman Old Style"/>
          <w:sz w:val="26"/>
          <w:szCs w:val="26"/>
        </w:rPr>
        <w:t>m-conclu</w:t>
      </w:r>
      <w:r w:rsidRPr="008B3549">
        <w:rPr>
          <w:rFonts w:ascii="Bookman Old Style" w:hAnsi="Bookman Old Style" w:cs="Times New Roman"/>
          <w:sz w:val="26"/>
          <w:szCs w:val="26"/>
        </w:rPr>
        <w:t>í</w:t>
      </w:r>
      <w:r w:rsidRPr="008B3549">
        <w:rPr>
          <w:rFonts w:ascii="Bookman Old Style" w:hAnsi="Bookman Old Style"/>
          <w:sz w:val="26"/>
          <w:szCs w:val="26"/>
        </w:rPr>
        <w:t>do, pois conserva o seu primitivo brilho, ao contr</w:t>
      </w:r>
      <w:r w:rsidRPr="008B3549">
        <w:rPr>
          <w:rFonts w:ascii="Bookman Old Style" w:hAnsi="Bookman Old Style" w:cs="Times New Roman"/>
          <w:sz w:val="26"/>
          <w:szCs w:val="26"/>
        </w:rPr>
        <w:t>á</w:t>
      </w:r>
      <w:r w:rsidRPr="008B3549">
        <w:rPr>
          <w:rFonts w:ascii="Bookman Old Style" w:hAnsi="Bookman Old Style"/>
          <w:sz w:val="26"/>
          <w:szCs w:val="26"/>
        </w:rPr>
        <w:t>rio do comum dos edif</w:t>
      </w:r>
      <w:r w:rsidRPr="008B3549">
        <w:rPr>
          <w:rFonts w:ascii="Bookman Old Style" w:hAnsi="Bookman Old Style" w:cs="Times New Roman"/>
          <w:sz w:val="26"/>
          <w:szCs w:val="26"/>
        </w:rPr>
        <w:t>í</w:t>
      </w:r>
      <w:r w:rsidRPr="008B3549">
        <w:rPr>
          <w:rFonts w:ascii="Bookman Old Style" w:hAnsi="Bookman Old Style"/>
          <w:sz w:val="26"/>
          <w:szCs w:val="26"/>
        </w:rPr>
        <w:t xml:space="preserve">cios, aos quais o tempo apaga a beleza, envelhecendo-os como aos homens. </w:t>
      </w:r>
      <w:r w:rsidRPr="008B3549">
        <w:rPr>
          <w:rFonts w:ascii="Bookman Old Style" w:hAnsi="Bookman Old Style" w:cs="Times New Roman"/>
          <w:sz w:val="26"/>
          <w:szCs w:val="26"/>
        </w:rPr>
        <w:t>É</w:t>
      </w:r>
      <w:r w:rsidRPr="008B3549">
        <w:rPr>
          <w:rFonts w:ascii="Bookman Old Style" w:hAnsi="Bookman Old Style"/>
          <w:sz w:val="26"/>
          <w:szCs w:val="26"/>
        </w:rPr>
        <w:t xml:space="preserve"> nesse pal</w:t>
      </w:r>
      <w:r w:rsidRPr="008B3549">
        <w:rPr>
          <w:rFonts w:ascii="Bookman Old Style" w:hAnsi="Bookman Old Style" w:cs="Times New Roman"/>
          <w:sz w:val="26"/>
          <w:szCs w:val="26"/>
        </w:rPr>
        <w:t>á</w:t>
      </w:r>
      <w:r w:rsidRPr="008B3549">
        <w:rPr>
          <w:rFonts w:ascii="Bookman Old Style" w:hAnsi="Bookman Old Style"/>
          <w:sz w:val="26"/>
          <w:szCs w:val="26"/>
        </w:rPr>
        <w:t>cio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a sepultura dos reis dos medos, dos persas e dos partos. A sua guarda </w:t>
      </w:r>
      <w:r w:rsidRPr="008B3549">
        <w:rPr>
          <w:rFonts w:ascii="Bookman Old Style" w:hAnsi="Bookman Old Style"/>
          <w:sz w:val="26"/>
          <w:szCs w:val="26"/>
        </w:rPr>
        <w:lastRenderedPageBreak/>
        <w:t>ainda hoje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confiada a um sacerdote de nossa na</w:t>
      </w:r>
      <w:r w:rsidRPr="008B3549">
        <w:rPr>
          <w:rFonts w:ascii="Bookman Old Style" w:hAnsi="Bookman Old Style" w:cs="Times New Roman"/>
          <w:sz w:val="26"/>
          <w:szCs w:val="26"/>
        </w:rPr>
        <w:t>çã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Nada encontro de mais admir</w:t>
      </w:r>
      <w:r w:rsidRPr="008B3549">
        <w:rPr>
          <w:rFonts w:ascii="Bookman Old Style" w:hAnsi="Bookman Old Style" w:cs="Times New Roman"/>
          <w:sz w:val="26"/>
          <w:szCs w:val="26"/>
        </w:rPr>
        <w:t>á</w:t>
      </w:r>
      <w:r w:rsidRPr="008B3549">
        <w:rPr>
          <w:rFonts w:ascii="Bookman Old Style" w:hAnsi="Bookman Old Style"/>
          <w:sz w:val="26"/>
          <w:szCs w:val="26"/>
        </w:rPr>
        <w:t>vel nesse grande profeta que esta felicidade particular e quase incr</w:t>
      </w:r>
      <w:r w:rsidRPr="008B3549">
        <w:rPr>
          <w:rFonts w:ascii="Bookman Old Style" w:hAnsi="Bookman Old Style" w:cs="Times New Roman"/>
          <w:sz w:val="26"/>
          <w:szCs w:val="26"/>
        </w:rPr>
        <w:t>í</w:t>
      </w:r>
      <w:r w:rsidRPr="008B3549">
        <w:rPr>
          <w:rFonts w:ascii="Bookman Old Style" w:hAnsi="Bookman Old Style"/>
          <w:sz w:val="26"/>
          <w:szCs w:val="26"/>
        </w:rPr>
        <w:t>vel de que desfrutou, acima dos demais: ter sido durante toda a sua vida honrado pelos reis e pelos povos e deixar depois de sua morte uma mem</w:t>
      </w:r>
      <w:r w:rsidRPr="008B3549">
        <w:rPr>
          <w:rFonts w:ascii="Bookman Old Style" w:hAnsi="Bookman Old Style" w:cs="Times New Roman"/>
          <w:sz w:val="26"/>
          <w:szCs w:val="26"/>
        </w:rPr>
        <w:t>ó</w:t>
      </w:r>
      <w:r w:rsidRPr="008B3549">
        <w:rPr>
          <w:rFonts w:ascii="Bookman Old Style" w:hAnsi="Bookman Old Style"/>
          <w:sz w:val="26"/>
          <w:szCs w:val="26"/>
        </w:rPr>
        <w:t>ria imortal. Os livros que ele escreveu, lidos ainda hoje, comprovam que Deus mesmo lhe falou e que ele n</w:t>
      </w:r>
      <w:r w:rsidRPr="008B3549">
        <w:rPr>
          <w:rFonts w:ascii="Bookman Old Style" w:hAnsi="Bookman Old Style" w:cs="Times New Roman"/>
          <w:sz w:val="26"/>
          <w:szCs w:val="26"/>
        </w:rPr>
        <w:t>ã</w:t>
      </w:r>
      <w:r w:rsidRPr="008B3549">
        <w:rPr>
          <w:rFonts w:ascii="Bookman Old Style" w:hAnsi="Bookman Old Style"/>
          <w:sz w:val="26"/>
          <w:szCs w:val="26"/>
        </w:rPr>
        <w:t>o somente predisse em geral, como os outros profetas, as coisas que deviam acontecer, mas tamb</w:t>
      </w:r>
      <w:r w:rsidRPr="008B3549">
        <w:rPr>
          <w:rFonts w:ascii="Bookman Old Style" w:hAnsi="Bookman Old Style" w:cs="Times New Roman"/>
          <w:sz w:val="26"/>
          <w:szCs w:val="26"/>
        </w:rPr>
        <w:t>é</w:t>
      </w:r>
      <w:r w:rsidRPr="008B3549">
        <w:rPr>
          <w:rFonts w:ascii="Bookman Old Style" w:hAnsi="Bookman Old Style"/>
          <w:sz w:val="26"/>
          <w:szCs w:val="26"/>
        </w:rPr>
        <w:t>m determinou o tempo em que sucederiam. E, enquanto eles prediziam somente desgra</w:t>
      </w:r>
      <w:r w:rsidRPr="008B3549">
        <w:rPr>
          <w:rFonts w:ascii="Bookman Old Style" w:hAnsi="Bookman Old Style" w:cs="Times New Roman"/>
          <w:sz w:val="26"/>
          <w:szCs w:val="26"/>
        </w:rPr>
        <w:t>ç</w:t>
      </w:r>
      <w:r w:rsidRPr="008B3549">
        <w:rPr>
          <w:rFonts w:ascii="Bookman Old Style" w:hAnsi="Bookman Old Style"/>
          <w:sz w:val="26"/>
          <w:szCs w:val="26"/>
        </w:rPr>
        <w:t>as, o que os tornava odiosos aos soberanos e aos s</w:t>
      </w:r>
      <w:r w:rsidRPr="008B3549">
        <w:rPr>
          <w:rFonts w:ascii="Bookman Old Style" w:hAnsi="Bookman Old Style" w:cs="Times New Roman"/>
          <w:sz w:val="26"/>
          <w:szCs w:val="26"/>
        </w:rPr>
        <w:t>ú</w:t>
      </w:r>
      <w:r w:rsidRPr="008B3549">
        <w:rPr>
          <w:rFonts w:ascii="Bookman Old Style" w:hAnsi="Bookman Old Style"/>
          <w:sz w:val="26"/>
          <w:szCs w:val="26"/>
        </w:rPr>
        <w:t>ditos, ele predisse coisas favor</w:t>
      </w:r>
      <w:r w:rsidRPr="008B3549">
        <w:rPr>
          <w:rFonts w:ascii="Bookman Old Style" w:hAnsi="Bookman Old Style" w:cs="Times New Roman"/>
          <w:sz w:val="26"/>
          <w:szCs w:val="26"/>
        </w:rPr>
        <w:t>á</w:t>
      </w:r>
      <w:r w:rsidRPr="008B3549">
        <w:rPr>
          <w:rFonts w:ascii="Bookman Old Style" w:hAnsi="Bookman Old Style" w:cs="Times New Roman"/>
          <w:sz w:val="26"/>
          <w:szCs w:val="26"/>
        </w:rPr>
        <w:softHyphen/>
      </w:r>
      <w:r w:rsidRPr="008B3549">
        <w:rPr>
          <w:rFonts w:ascii="Bookman Old Style" w:hAnsi="Bookman Old Style"/>
          <w:sz w:val="26"/>
          <w:szCs w:val="26"/>
        </w:rPr>
        <w:t>veis, que levaram os reis a am</w:t>
      </w:r>
      <w:r w:rsidRPr="008B3549">
        <w:rPr>
          <w:rFonts w:ascii="Bookman Old Style" w:hAnsi="Bookman Old Style" w:cs="Times New Roman"/>
          <w:sz w:val="26"/>
          <w:szCs w:val="26"/>
        </w:rPr>
        <w:t>á</w:t>
      </w:r>
      <w:r w:rsidRPr="008B3549">
        <w:rPr>
          <w:rFonts w:ascii="Bookman Old Style" w:hAnsi="Bookman Old Style"/>
          <w:sz w:val="26"/>
          <w:szCs w:val="26"/>
        </w:rPr>
        <w:t>-lo. E a veracidade de suas palavras, confirmada depois pelos fatos, fez com que todos n</w:t>
      </w:r>
      <w:r w:rsidRPr="008B3549">
        <w:rPr>
          <w:rFonts w:ascii="Bookman Old Style" w:hAnsi="Bookman Old Style" w:cs="Times New Roman"/>
          <w:sz w:val="26"/>
          <w:szCs w:val="26"/>
        </w:rPr>
        <w:t>ã</w:t>
      </w:r>
      <w:r w:rsidRPr="008B3549">
        <w:rPr>
          <w:rFonts w:ascii="Bookman Old Style" w:hAnsi="Bookman Old Style"/>
          <w:sz w:val="26"/>
          <w:szCs w:val="26"/>
        </w:rPr>
        <w:t>o somente prestassem f</w:t>
      </w:r>
      <w:r w:rsidRPr="008B3549">
        <w:rPr>
          <w:rFonts w:ascii="Bookman Old Style" w:hAnsi="Bookman Old Style" w:cs="Times New Roman"/>
          <w:sz w:val="26"/>
          <w:szCs w:val="26"/>
        </w:rPr>
        <w:t>é</w:t>
      </w:r>
      <w:r w:rsidRPr="008B3549">
        <w:rPr>
          <w:rFonts w:ascii="Bookman Old Style" w:hAnsi="Bookman Old Style"/>
          <w:sz w:val="26"/>
          <w:szCs w:val="26"/>
        </w:rPr>
        <w:t xml:space="preserve"> </w:t>
      </w:r>
      <w:r w:rsidRPr="008B3549">
        <w:rPr>
          <w:rFonts w:ascii="Bookman Old Style" w:hAnsi="Bookman Old Style" w:cs="Times New Roman"/>
          <w:sz w:val="26"/>
          <w:szCs w:val="26"/>
        </w:rPr>
        <w:t>à</w:t>
      </w:r>
      <w:r w:rsidRPr="008B3549">
        <w:rPr>
          <w:rFonts w:ascii="Bookman Old Style" w:hAnsi="Bookman Old Style"/>
          <w:sz w:val="26"/>
          <w:szCs w:val="26"/>
        </w:rPr>
        <w:t>s suas pala</w:t>
      </w:r>
      <w:r w:rsidRPr="008B3549">
        <w:rPr>
          <w:rFonts w:ascii="Bookman Old Style" w:hAnsi="Bookman Old Style"/>
          <w:sz w:val="26"/>
          <w:szCs w:val="26"/>
        </w:rPr>
        <w:softHyphen/>
        <w:t>vras, mas cressem que havia nele algo de divino.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Narrarei uma de suas profecias, para mostrar como eram corretas. Ele disse que, tendo sa</w:t>
      </w:r>
      <w:r w:rsidRPr="008B3549">
        <w:rPr>
          <w:rFonts w:ascii="Bookman Old Style" w:hAnsi="Bookman Old Style" w:cs="Times New Roman"/>
          <w:sz w:val="26"/>
          <w:szCs w:val="26"/>
        </w:rPr>
        <w:t>í</w:t>
      </w:r>
      <w:r w:rsidRPr="008B3549">
        <w:rPr>
          <w:rFonts w:ascii="Bookman Old Style" w:hAnsi="Bookman Old Style"/>
          <w:sz w:val="26"/>
          <w:szCs w:val="26"/>
        </w:rPr>
        <w:t>do com os seus companheiros da cidade de Sus</w:t>
      </w:r>
      <w:r w:rsidRPr="008B3549">
        <w:rPr>
          <w:rFonts w:ascii="Bookman Old Style" w:hAnsi="Bookman Old Style" w:cs="Times New Roman"/>
          <w:sz w:val="26"/>
          <w:szCs w:val="26"/>
        </w:rPr>
        <w:t>ã</w:t>
      </w:r>
      <w:r w:rsidRPr="008B3549">
        <w:rPr>
          <w:rFonts w:ascii="Bookman Old Style" w:hAnsi="Bookman Old Style"/>
          <w:sz w:val="26"/>
          <w:szCs w:val="26"/>
        </w:rPr>
        <w:t xml:space="preserve">,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a capital do reino da P</w:t>
      </w:r>
      <w:r w:rsidRPr="008B3549">
        <w:rPr>
          <w:rFonts w:ascii="Bookman Old Style" w:hAnsi="Bookman Old Style" w:cs="Times New Roman"/>
          <w:sz w:val="26"/>
          <w:szCs w:val="26"/>
        </w:rPr>
        <w:t>é</w:t>
      </w:r>
      <w:r w:rsidRPr="008B3549">
        <w:rPr>
          <w:rFonts w:ascii="Bookman Old Style" w:hAnsi="Bookman Old Style"/>
          <w:sz w:val="26"/>
          <w:szCs w:val="26"/>
        </w:rPr>
        <w:t>rsia, para tomar ar no campo, houve um tremor de terra, que surpreendeu e espantou de tal modo os que estavam com ele que todos fugiram e o deixaram sozinho. Ele lan</w:t>
      </w:r>
      <w:r w:rsidRPr="008B3549">
        <w:rPr>
          <w:rFonts w:ascii="Bookman Old Style" w:hAnsi="Bookman Old Style" w:cs="Times New Roman"/>
          <w:sz w:val="26"/>
          <w:szCs w:val="26"/>
        </w:rPr>
        <w:t>ç</w:t>
      </w:r>
      <w:r w:rsidRPr="008B3549">
        <w:rPr>
          <w:rFonts w:ascii="Bookman Old Style" w:hAnsi="Bookman Old Style"/>
          <w:sz w:val="26"/>
          <w:szCs w:val="26"/>
        </w:rPr>
        <w:t>ou-se ent</w:t>
      </w:r>
      <w:r w:rsidRPr="008B3549">
        <w:rPr>
          <w:rFonts w:ascii="Bookman Old Style" w:hAnsi="Bookman Old Style" w:cs="Times New Roman"/>
          <w:sz w:val="26"/>
          <w:szCs w:val="26"/>
        </w:rPr>
        <w:t>ã</w:t>
      </w:r>
      <w:r w:rsidRPr="008B3549">
        <w:rPr>
          <w:rFonts w:ascii="Bookman Old Style" w:hAnsi="Bookman Old Style"/>
          <w:sz w:val="26"/>
          <w:szCs w:val="26"/>
        </w:rPr>
        <w:t>o com o rosto em terra e, estando assim nesse estado, percebeu que algu</w:t>
      </w:r>
      <w:r w:rsidRPr="008B3549">
        <w:rPr>
          <w:rFonts w:ascii="Bookman Old Style" w:hAnsi="Bookman Old Style" w:cs="Times New Roman"/>
          <w:sz w:val="26"/>
          <w:szCs w:val="26"/>
        </w:rPr>
        <w:t>é</w:t>
      </w:r>
      <w:r w:rsidRPr="008B3549">
        <w:rPr>
          <w:rFonts w:ascii="Bookman Old Style" w:hAnsi="Bookman Old Style"/>
          <w:sz w:val="26"/>
          <w:szCs w:val="26"/>
        </w:rPr>
        <w:t>m o tocava e lhe dizia para levantar, a fim de ver as coisas que sucederiam muito tempo depois aos de sua na</w:t>
      </w:r>
      <w:r w:rsidRPr="008B3549">
        <w:rPr>
          <w:rFonts w:ascii="Bookman Old Style" w:hAnsi="Bookman Old Style" w:cs="Times New Roman"/>
          <w:sz w:val="26"/>
          <w:szCs w:val="26"/>
        </w:rPr>
        <w:t>çã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que ele se ergueu, viu um carneiro que tinha v</w:t>
      </w:r>
      <w:r w:rsidRPr="008B3549">
        <w:rPr>
          <w:rFonts w:ascii="Bookman Old Style" w:hAnsi="Bookman Old Style" w:cs="Times New Roman"/>
          <w:sz w:val="26"/>
          <w:szCs w:val="26"/>
        </w:rPr>
        <w:t>á</w:t>
      </w:r>
      <w:r w:rsidRPr="008B3549">
        <w:rPr>
          <w:rFonts w:ascii="Bookman Old Style" w:hAnsi="Bookman Old Style"/>
          <w:sz w:val="26"/>
          <w:szCs w:val="26"/>
        </w:rPr>
        <w:t xml:space="preserve">rios chifres, sendo o </w:t>
      </w:r>
      <w:r w:rsidRPr="008B3549">
        <w:rPr>
          <w:rFonts w:ascii="Bookman Old Style" w:hAnsi="Bookman Old Style" w:cs="Times New Roman"/>
          <w:sz w:val="26"/>
          <w:szCs w:val="26"/>
        </w:rPr>
        <w:t>ú</w:t>
      </w:r>
      <w:r w:rsidRPr="008B3549">
        <w:rPr>
          <w:rFonts w:ascii="Bookman Old Style" w:hAnsi="Bookman Old Style"/>
          <w:sz w:val="26"/>
          <w:szCs w:val="26"/>
        </w:rPr>
        <w:t>ltimo maior que os outros. Voltando os olhos para o lado do ocidente, viu aproximar-se um bode, que se chocou com o carneiro, derrubou-o e o pisou. Viu depois sair da fronte desse bode um chifre bem grande, que foi quebrado, e dele sa</w:t>
      </w:r>
      <w:r w:rsidRPr="008B3549">
        <w:rPr>
          <w:rFonts w:ascii="Bookman Old Style" w:hAnsi="Bookman Old Style" w:cs="Times New Roman"/>
          <w:sz w:val="26"/>
          <w:szCs w:val="26"/>
        </w:rPr>
        <w:t>í</w:t>
      </w:r>
      <w:r w:rsidRPr="008B3549">
        <w:rPr>
          <w:rFonts w:ascii="Bookman Old Style" w:hAnsi="Bookman Old Style"/>
          <w:sz w:val="26"/>
          <w:szCs w:val="26"/>
        </w:rPr>
        <w:t xml:space="preserve">ram outros quatro, voltados para os quatro ventos. Entre esses quatro chifres, surgiu um menor. Deus lhe disse que esse chifre, quando crescesse, faria guerra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na</w:t>
      </w:r>
      <w:r w:rsidRPr="008B3549">
        <w:rPr>
          <w:rFonts w:ascii="Bookman Old Style" w:hAnsi="Bookman Old Style" w:cs="Times New Roman"/>
          <w:sz w:val="26"/>
          <w:szCs w:val="26"/>
        </w:rPr>
        <w:t>çã</w:t>
      </w:r>
      <w:r w:rsidRPr="008B3549">
        <w:rPr>
          <w:rFonts w:ascii="Bookman Old Style" w:hAnsi="Bookman Old Style"/>
          <w:sz w:val="26"/>
          <w:szCs w:val="26"/>
        </w:rPr>
        <w:t>o, tomaria Jerusal</w:t>
      </w:r>
      <w:r w:rsidRPr="008B3549">
        <w:rPr>
          <w:rFonts w:ascii="Bookman Old Style" w:hAnsi="Bookman Old Style" w:cs="Times New Roman"/>
          <w:sz w:val="26"/>
          <w:szCs w:val="26"/>
        </w:rPr>
        <w:t>é</w:t>
      </w:r>
      <w:r w:rsidRPr="008B3549">
        <w:rPr>
          <w:rFonts w:ascii="Bookman Old Style" w:hAnsi="Bookman Old Style"/>
          <w:sz w:val="26"/>
          <w:szCs w:val="26"/>
        </w:rPr>
        <w:t>m, aboliria todas as cerim</w:t>
      </w:r>
      <w:r w:rsidRPr="008B3549">
        <w:rPr>
          <w:rFonts w:ascii="Bookman Old Style" w:hAnsi="Bookman Old Style" w:cs="Times New Roman"/>
          <w:sz w:val="26"/>
          <w:szCs w:val="26"/>
        </w:rPr>
        <w:t>ô</w:t>
      </w:r>
      <w:r w:rsidRPr="008B3549">
        <w:rPr>
          <w:rFonts w:ascii="Bookman Old Style" w:hAnsi="Bookman Old Style"/>
          <w:sz w:val="26"/>
          <w:szCs w:val="26"/>
        </w:rPr>
        <w:t>nias do Templo e durante mil e duzentos e noventa e seis dias proibiria que ali se ofere</w:t>
      </w:r>
      <w:r w:rsidRPr="008B3549">
        <w:rPr>
          <w:rFonts w:ascii="Bookman Old Style" w:hAnsi="Bookman Old Style"/>
          <w:sz w:val="26"/>
          <w:szCs w:val="26"/>
        </w:rPr>
        <w:softHyphen/>
        <w:t>cessem sacrif</w:t>
      </w:r>
      <w:r w:rsidRPr="008B3549">
        <w:rPr>
          <w:rFonts w:ascii="Bookman Old Style" w:hAnsi="Bookman Old Style" w:cs="Times New Roman"/>
          <w:sz w:val="26"/>
          <w:szCs w:val="26"/>
        </w:rPr>
        <w:t>í</w:t>
      </w:r>
      <w:r w:rsidRPr="008B3549">
        <w:rPr>
          <w:rFonts w:ascii="Bookman Old Style" w:hAnsi="Bookman Old Style"/>
          <w:sz w:val="26"/>
          <w:szCs w:val="26"/>
        </w:rPr>
        <w:t>cios.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que Deus lhe manifestou essa vis</w:t>
      </w:r>
      <w:r w:rsidRPr="008B3549">
        <w:rPr>
          <w:rFonts w:ascii="Bookman Old Style" w:hAnsi="Bookman Old Style" w:cs="Times New Roman"/>
          <w:sz w:val="26"/>
          <w:szCs w:val="26"/>
        </w:rPr>
        <w:t>ã</w:t>
      </w:r>
      <w:r w:rsidRPr="008B3549">
        <w:rPr>
          <w:rFonts w:ascii="Bookman Old Style" w:hAnsi="Bookman Old Style"/>
          <w:sz w:val="26"/>
          <w:szCs w:val="26"/>
        </w:rPr>
        <w:t>o, explicou-a deste modo: o carnei</w:t>
      </w:r>
      <w:r w:rsidRPr="008B3549">
        <w:rPr>
          <w:rFonts w:ascii="Bookman Old Style" w:hAnsi="Bookman Old Style"/>
          <w:sz w:val="26"/>
          <w:szCs w:val="26"/>
        </w:rPr>
        <w:softHyphen/>
        <w:t>ro significava o imp</w:t>
      </w:r>
      <w:r w:rsidRPr="008B3549">
        <w:rPr>
          <w:rFonts w:ascii="Bookman Old Style" w:hAnsi="Bookman Old Style" w:cs="Times New Roman"/>
          <w:sz w:val="26"/>
          <w:szCs w:val="26"/>
        </w:rPr>
        <w:t>é</w:t>
      </w:r>
      <w:r w:rsidRPr="008B3549">
        <w:rPr>
          <w:rFonts w:ascii="Bookman Old Style" w:hAnsi="Bookman Old Style"/>
          <w:sz w:val="26"/>
          <w:szCs w:val="26"/>
        </w:rPr>
        <w:t xml:space="preserve">rio dos medos e dos persas, cujos reis eram representados pelos chifres. O maior era o </w:t>
      </w:r>
      <w:r w:rsidRPr="008B3549">
        <w:rPr>
          <w:rFonts w:ascii="Bookman Old Style" w:hAnsi="Bookman Old Style" w:cs="Times New Roman"/>
          <w:sz w:val="26"/>
          <w:szCs w:val="26"/>
        </w:rPr>
        <w:t>ú</w:t>
      </w:r>
      <w:r w:rsidRPr="008B3549">
        <w:rPr>
          <w:rFonts w:ascii="Bookman Old Style" w:hAnsi="Bookman Old Style"/>
          <w:sz w:val="26"/>
          <w:szCs w:val="26"/>
        </w:rPr>
        <w:t>ltimo deles, porque sobrepujava a todos em rique</w:t>
      </w:r>
      <w:r w:rsidRPr="008B3549">
        <w:rPr>
          <w:rFonts w:ascii="Bookman Old Style" w:hAnsi="Bookman Old Style"/>
          <w:sz w:val="26"/>
          <w:szCs w:val="26"/>
        </w:rPr>
        <w:softHyphen/>
        <w:t>zas e em poder. O bode significava que viria da Gr</w:t>
      </w:r>
      <w:r w:rsidRPr="008B3549">
        <w:rPr>
          <w:rFonts w:ascii="Bookman Old Style" w:hAnsi="Bookman Old Style" w:cs="Times New Roman"/>
          <w:sz w:val="26"/>
          <w:szCs w:val="26"/>
        </w:rPr>
        <w:t>é</w:t>
      </w:r>
      <w:r w:rsidRPr="008B3549">
        <w:rPr>
          <w:rFonts w:ascii="Bookman Old Style" w:hAnsi="Bookman Old Style"/>
          <w:sz w:val="26"/>
          <w:szCs w:val="26"/>
        </w:rPr>
        <w:t xml:space="preserve">cia um rei que </w:t>
      </w:r>
      <w:r w:rsidRPr="008B3549">
        <w:rPr>
          <w:rFonts w:ascii="Bookman Old Style" w:hAnsi="Bookman Old Style"/>
          <w:sz w:val="26"/>
          <w:szCs w:val="26"/>
        </w:rPr>
        <w:lastRenderedPageBreak/>
        <w:t>venceria os persas e se tornaria senhor daquele grande imp</w:t>
      </w:r>
      <w:r w:rsidRPr="008B3549">
        <w:rPr>
          <w:rFonts w:ascii="Bookman Old Style" w:hAnsi="Bookman Old Style" w:cs="Times New Roman"/>
          <w:sz w:val="26"/>
          <w:szCs w:val="26"/>
        </w:rPr>
        <w:t>é</w:t>
      </w:r>
      <w:r w:rsidRPr="008B3549">
        <w:rPr>
          <w:rFonts w:ascii="Bookman Old Style" w:hAnsi="Bookman Old Style"/>
          <w:sz w:val="26"/>
          <w:szCs w:val="26"/>
        </w:rPr>
        <w:t xml:space="preserve">rio </w:t>
      </w:r>
      <w:r w:rsidRPr="008B3549">
        <w:rPr>
          <w:rFonts w:ascii="Bookman Old Style" w:hAnsi="Bookman Old Style" w:cs="Times New Roman"/>
          <w:sz w:val="26"/>
          <w:szCs w:val="26"/>
        </w:rPr>
        <w:t>—</w:t>
      </w:r>
      <w:r w:rsidRPr="008B3549">
        <w:rPr>
          <w:rFonts w:ascii="Bookman Old Style" w:hAnsi="Bookman Old Style"/>
          <w:sz w:val="26"/>
          <w:szCs w:val="26"/>
        </w:rPr>
        <w:t xml:space="preserve"> o chifre grande significava esse rei. Os quatro chifres pequenos nascidos desse grande chifre e que se dirigi</w:t>
      </w:r>
      <w:r w:rsidRPr="008B3549">
        <w:rPr>
          <w:rFonts w:ascii="Bookman Old Style" w:hAnsi="Bookman Old Style"/>
          <w:sz w:val="26"/>
          <w:szCs w:val="26"/>
        </w:rPr>
        <w:softHyphen/>
        <w:t>am para as quatro partes do mundo representavam aqueles que depois da morte desse soberano dividiriam entre si esse grande imp</w:t>
      </w:r>
      <w:r w:rsidRPr="008B3549">
        <w:rPr>
          <w:rFonts w:ascii="Bookman Old Style" w:hAnsi="Bookman Old Style" w:cs="Times New Roman"/>
          <w:sz w:val="26"/>
          <w:szCs w:val="26"/>
        </w:rPr>
        <w:t>é</w:t>
      </w:r>
      <w:r w:rsidRPr="008B3549">
        <w:rPr>
          <w:rFonts w:ascii="Bookman Old Style" w:hAnsi="Bookman Old Style"/>
          <w:sz w:val="26"/>
          <w:szCs w:val="26"/>
        </w:rPr>
        <w:t>rio, embora n</w:t>
      </w:r>
      <w:r w:rsidRPr="008B3549">
        <w:rPr>
          <w:rFonts w:ascii="Bookman Old Style" w:hAnsi="Bookman Old Style" w:cs="Times New Roman"/>
          <w:sz w:val="26"/>
          <w:szCs w:val="26"/>
        </w:rPr>
        <w:t>ã</w:t>
      </w:r>
      <w:r w:rsidRPr="008B3549">
        <w:rPr>
          <w:rFonts w:ascii="Bookman Old Style" w:hAnsi="Bookman Old Style"/>
          <w:sz w:val="26"/>
          <w:szCs w:val="26"/>
        </w:rPr>
        <w:t>o fossem nem seus filhos nem seus descendentes. Eles reinariam durante v</w:t>
      </w:r>
      <w:r w:rsidRPr="008B3549">
        <w:rPr>
          <w:rFonts w:ascii="Bookman Old Style" w:hAnsi="Bookman Old Style" w:cs="Times New Roman"/>
          <w:sz w:val="26"/>
          <w:szCs w:val="26"/>
        </w:rPr>
        <w:t>á</w:t>
      </w:r>
      <w:r w:rsidRPr="008B3549">
        <w:rPr>
          <w:rFonts w:ascii="Bookman Old Style" w:hAnsi="Bookman Old Style"/>
          <w:sz w:val="26"/>
          <w:szCs w:val="26"/>
        </w:rPr>
        <w:t>rios anos, e de sua posteridade viria um rei que faria guerra aos judeus, aboliria todas as suas leis e toda a forma de sua rep</w:t>
      </w:r>
      <w:r w:rsidRPr="008B3549">
        <w:rPr>
          <w:rFonts w:ascii="Bookman Old Style" w:hAnsi="Bookman Old Style" w:cs="Times New Roman"/>
          <w:sz w:val="26"/>
          <w:szCs w:val="26"/>
        </w:rPr>
        <w:t>ú</w:t>
      </w:r>
      <w:r w:rsidRPr="008B3549">
        <w:rPr>
          <w:rFonts w:ascii="Bookman Old Style" w:hAnsi="Bookman Old Style"/>
          <w:sz w:val="26"/>
          <w:szCs w:val="26"/>
        </w:rPr>
        <w:t>blica, saquearia o Templo e durante tr</w:t>
      </w:r>
      <w:r w:rsidRPr="008B3549">
        <w:rPr>
          <w:rFonts w:ascii="Bookman Old Style" w:hAnsi="Bookman Old Style" w:cs="Times New Roman"/>
          <w:sz w:val="26"/>
          <w:szCs w:val="26"/>
        </w:rPr>
        <w:t>ê</w:t>
      </w:r>
      <w:r w:rsidRPr="008B3549">
        <w:rPr>
          <w:rFonts w:ascii="Bookman Old Style" w:hAnsi="Bookman Old Style"/>
          <w:sz w:val="26"/>
          <w:szCs w:val="26"/>
        </w:rPr>
        <w:t>s anos proibiria que ali se oferecessem sacrif</w:t>
      </w:r>
      <w:r w:rsidRPr="008B3549">
        <w:rPr>
          <w:rFonts w:ascii="Bookman Old Style" w:hAnsi="Bookman Old Style" w:cs="Times New Roman"/>
          <w:sz w:val="26"/>
          <w:szCs w:val="26"/>
        </w:rPr>
        <w:t>í</w:t>
      </w:r>
      <w:r w:rsidRPr="008B3549">
        <w:rPr>
          <w:rFonts w:ascii="Bookman Old Style" w:hAnsi="Bookman Old Style"/>
          <w:sz w:val="26"/>
          <w:szCs w:val="26"/>
        </w:rPr>
        <w:t>cios. Isso tudo aconteceu sob o reinado de Ant</w:t>
      </w:r>
      <w:r w:rsidRPr="008B3549">
        <w:rPr>
          <w:rFonts w:ascii="Bookman Old Style" w:hAnsi="Bookman Old Style" w:cs="Times New Roman"/>
          <w:sz w:val="26"/>
          <w:szCs w:val="26"/>
        </w:rPr>
        <w:t>í</w:t>
      </w:r>
      <w:r w:rsidRPr="008B3549">
        <w:rPr>
          <w:rFonts w:ascii="Bookman Old Style" w:hAnsi="Bookman Old Style"/>
          <w:sz w:val="26"/>
          <w:szCs w:val="26"/>
        </w:rPr>
        <w:t>oco Epif</w:t>
      </w:r>
      <w:r w:rsidRPr="008B3549">
        <w:rPr>
          <w:rFonts w:ascii="Bookman Old Style" w:hAnsi="Bookman Old Style" w:cs="Times New Roman"/>
          <w:sz w:val="26"/>
          <w:szCs w:val="26"/>
        </w:rPr>
        <w:t>â</w:t>
      </w:r>
      <w:r w:rsidRPr="008B3549">
        <w:rPr>
          <w:rFonts w:ascii="Bookman Old Style" w:hAnsi="Bookman Old Style"/>
          <w:sz w:val="26"/>
          <w:szCs w:val="26"/>
        </w:rPr>
        <w:t>nio.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 grande profeta deu tamb</w:t>
      </w:r>
      <w:r w:rsidRPr="008B3549">
        <w:rPr>
          <w:rFonts w:ascii="Bookman Old Style" w:hAnsi="Bookman Old Style" w:cs="Times New Roman"/>
          <w:sz w:val="26"/>
          <w:szCs w:val="26"/>
        </w:rPr>
        <w:t>é</w:t>
      </w:r>
      <w:r w:rsidRPr="008B3549">
        <w:rPr>
          <w:rFonts w:ascii="Bookman Old Style" w:hAnsi="Bookman Old Style"/>
          <w:sz w:val="26"/>
          <w:szCs w:val="26"/>
        </w:rPr>
        <w:t>m not</w:t>
      </w:r>
      <w:r w:rsidRPr="008B3549">
        <w:rPr>
          <w:rFonts w:ascii="Bookman Old Style" w:hAnsi="Bookman Old Style" w:cs="Times New Roman"/>
          <w:sz w:val="26"/>
          <w:szCs w:val="26"/>
        </w:rPr>
        <w:t>í</w:t>
      </w:r>
      <w:r w:rsidRPr="008B3549">
        <w:rPr>
          <w:rFonts w:ascii="Bookman Old Style" w:hAnsi="Bookman Old Style"/>
          <w:sz w:val="26"/>
          <w:szCs w:val="26"/>
        </w:rPr>
        <w:t>cia do imp</w:t>
      </w:r>
      <w:r w:rsidRPr="008B3549">
        <w:rPr>
          <w:rFonts w:ascii="Bookman Old Style" w:hAnsi="Bookman Old Style" w:cs="Times New Roman"/>
          <w:sz w:val="26"/>
          <w:szCs w:val="26"/>
        </w:rPr>
        <w:t>é</w:t>
      </w:r>
      <w:r w:rsidRPr="008B3549">
        <w:rPr>
          <w:rFonts w:ascii="Bookman Old Style" w:hAnsi="Bookman Old Style"/>
          <w:sz w:val="26"/>
          <w:szCs w:val="26"/>
        </w:rPr>
        <w:t>rio de Roma e da extrema desola</w:t>
      </w:r>
      <w:r w:rsidRPr="008B3549">
        <w:rPr>
          <w:rFonts w:ascii="Bookman Old Style" w:hAnsi="Bookman Old Style" w:cs="Times New Roman"/>
          <w:sz w:val="26"/>
          <w:szCs w:val="26"/>
        </w:rPr>
        <w:t>çã</w:t>
      </w:r>
      <w:r w:rsidRPr="008B3549">
        <w:rPr>
          <w:rFonts w:ascii="Bookman Old Style" w:hAnsi="Bookman Old Style"/>
          <w:sz w:val="26"/>
          <w:szCs w:val="26"/>
        </w:rPr>
        <w:t>o a que reduziria o nosso pa</w:t>
      </w:r>
      <w:r w:rsidRPr="008B3549">
        <w:rPr>
          <w:rFonts w:ascii="Bookman Old Style" w:hAnsi="Bookman Old Style" w:cs="Times New Roman"/>
          <w:sz w:val="26"/>
          <w:szCs w:val="26"/>
        </w:rPr>
        <w:t>í</w:t>
      </w:r>
      <w:r w:rsidRPr="008B3549">
        <w:rPr>
          <w:rFonts w:ascii="Bookman Old Style" w:hAnsi="Bookman Old Style"/>
          <w:sz w:val="26"/>
          <w:szCs w:val="26"/>
        </w:rPr>
        <w:t>s. Deus lhe tornou patentes todas essas coi</w:t>
      </w:r>
      <w:r w:rsidRPr="008B3549">
        <w:rPr>
          <w:rFonts w:ascii="Bookman Old Style" w:hAnsi="Bookman Old Style"/>
          <w:sz w:val="26"/>
          <w:szCs w:val="26"/>
        </w:rPr>
        <w:softHyphen/>
        <w:t>sas, e ele as deixou por escrito para serem admiradas pelos que lhe vissem os efeitos, para mostrar os favores que recebera dEle e para confundir os erros dos epicureus, que, em vez de adorarem a Provid</w:t>
      </w:r>
      <w:r w:rsidRPr="008B3549">
        <w:rPr>
          <w:rFonts w:ascii="Bookman Old Style" w:hAnsi="Bookman Old Style" w:cs="Times New Roman"/>
          <w:sz w:val="26"/>
          <w:szCs w:val="26"/>
        </w:rPr>
        <w:t>ê</w:t>
      </w:r>
      <w:r w:rsidRPr="008B3549">
        <w:rPr>
          <w:rFonts w:ascii="Bookman Old Style" w:hAnsi="Bookman Old Style"/>
          <w:sz w:val="26"/>
          <w:szCs w:val="26"/>
        </w:rPr>
        <w:t>ncia, dizem que Ele n</w:t>
      </w:r>
      <w:r w:rsidRPr="008B3549">
        <w:rPr>
          <w:rFonts w:ascii="Bookman Old Style" w:hAnsi="Bookman Old Style" w:cs="Times New Roman"/>
          <w:sz w:val="26"/>
          <w:szCs w:val="26"/>
        </w:rPr>
        <w:t>ã</w:t>
      </w:r>
      <w:r w:rsidRPr="008B3549">
        <w:rPr>
          <w:rFonts w:ascii="Bookman Old Style" w:hAnsi="Bookman Old Style"/>
          <w:sz w:val="26"/>
          <w:szCs w:val="26"/>
        </w:rPr>
        <w:t>o se importa com os interesses deste mundo e que a terra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conservada nem governada por essa suprema Ess</w:t>
      </w:r>
      <w:r w:rsidRPr="008B3549">
        <w:rPr>
          <w:rFonts w:ascii="Bookman Old Style" w:hAnsi="Bookman Old Style" w:cs="Times New Roman"/>
          <w:sz w:val="26"/>
          <w:szCs w:val="26"/>
        </w:rPr>
        <w:t>ê</w:t>
      </w:r>
      <w:r w:rsidRPr="008B3549">
        <w:rPr>
          <w:rFonts w:ascii="Bookman Old Style" w:hAnsi="Bookman Old Style"/>
          <w:sz w:val="26"/>
          <w:szCs w:val="26"/>
        </w:rPr>
        <w:t>ncia, igualmente bem-aventurada, incorrupt</w:t>
      </w:r>
      <w:r w:rsidRPr="008B3549">
        <w:rPr>
          <w:rFonts w:ascii="Bookman Old Style" w:hAnsi="Bookman Old Style" w:cs="Times New Roman"/>
          <w:sz w:val="26"/>
          <w:szCs w:val="26"/>
        </w:rPr>
        <w:t>í</w:t>
      </w:r>
      <w:r w:rsidRPr="008B3549">
        <w:rPr>
          <w:rFonts w:ascii="Bookman Old Style" w:hAnsi="Bookman Old Style"/>
          <w:sz w:val="26"/>
          <w:szCs w:val="26"/>
        </w:rPr>
        <w:t>vel e onipotente, mas subsiste por si mesma. Se eles considerassem verdade o que dizem, ver-se-iam logo perecendo como um navio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tendo piloto, </w:t>
      </w:r>
      <w:r w:rsidRPr="008B3549">
        <w:rPr>
          <w:rFonts w:ascii="Bookman Old Style" w:hAnsi="Bookman Old Style" w:cs="Times New Roman"/>
          <w:sz w:val="26"/>
          <w:szCs w:val="26"/>
        </w:rPr>
        <w:t>é</w:t>
      </w:r>
      <w:r w:rsidRPr="008B3549">
        <w:rPr>
          <w:rFonts w:ascii="Bookman Old Style" w:hAnsi="Bookman Old Style"/>
          <w:sz w:val="26"/>
          <w:szCs w:val="26"/>
        </w:rPr>
        <w:t xml:space="preserve"> batido pela tempestade ou como um carro sem condutor,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arrastado pelos cavalos. N</w:t>
      </w:r>
      <w:r w:rsidRPr="008B3549">
        <w:rPr>
          <w:rFonts w:ascii="Bookman Old Style" w:hAnsi="Bookman Old Style" w:cs="Times New Roman"/>
          <w:sz w:val="26"/>
          <w:szCs w:val="26"/>
        </w:rPr>
        <w:t>ã</w:t>
      </w:r>
      <w:r w:rsidRPr="008B3549">
        <w:rPr>
          <w:rFonts w:ascii="Bookman Old Style" w:hAnsi="Bookman Old Style"/>
          <w:sz w:val="26"/>
          <w:szCs w:val="26"/>
        </w:rPr>
        <w:t>o pode haver melhor prova que as profecias de Daniel para nos fazer constatar a loucura de quem n</w:t>
      </w:r>
      <w:r w:rsidRPr="008B3549">
        <w:rPr>
          <w:rFonts w:ascii="Bookman Old Style" w:hAnsi="Bookman Old Style" w:cs="Times New Roman"/>
          <w:sz w:val="26"/>
          <w:szCs w:val="26"/>
        </w:rPr>
        <w:t>ã</w:t>
      </w:r>
      <w:r w:rsidRPr="008B3549">
        <w:rPr>
          <w:rFonts w:ascii="Bookman Old Style" w:hAnsi="Bookman Old Style"/>
          <w:sz w:val="26"/>
          <w:szCs w:val="26"/>
        </w:rPr>
        <w:t xml:space="preserve">o aceita que Deus tenha cuidado com o que se passa sobre a terra. Pois se tudo o que acontece no mundo </w:t>
      </w:r>
      <w:r w:rsidRPr="008B3549">
        <w:rPr>
          <w:rFonts w:ascii="Bookman Old Style" w:hAnsi="Bookman Old Style" w:cs="Times New Roman"/>
          <w:sz w:val="26"/>
          <w:szCs w:val="26"/>
        </w:rPr>
        <w:t>é</w:t>
      </w:r>
      <w:r w:rsidRPr="008B3549">
        <w:rPr>
          <w:rFonts w:ascii="Bookman Old Style" w:hAnsi="Bookman Old Style"/>
          <w:sz w:val="26"/>
          <w:szCs w:val="26"/>
        </w:rPr>
        <w:t xml:space="preserve"> por acaso, como explicar o cumprimento de todas essas profecias? Julguei meu dever relatar tudo isso conforme o que encon</w:t>
      </w:r>
      <w:r w:rsidRPr="008B3549">
        <w:rPr>
          <w:rFonts w:ascii="Bookman Old Style" w:hAnsi="Bookman Old Style"/>
          <w:sz w:val="26"/>
          <w:szCs w:val="26"/>
        </w:rPr>
        <w:softHyphen/>
        <w:t>trei nos Livros Santos, mas deixo a cada qual liberdade para ter outras opini</w:t>
      </w:r>
      <w:r w:rsidRPr="008B3549">
        <w:rPr>
          <w:rFonts w:ascii="Bookman Old Style" w:hAnsi="Bookman Old Style" w:cs="Times New Roman"/>
          <w:sz w:val="26"/>
          <w:szCs w:val="26"/>
        </w:rPr>
        <w:t>õ</w:t>
      </w:r>
      <w:r w:rsidRPr="008B3549">
        <w:rPr>
          <w:rFonts w:ascii="Bookman Old Style" w:hAnsi="Bookman Old Style"/>
          <w:sz w:val="26"/>
          <w:szCs w:val="26"/>
        </w:rPr>
        <w:t>es ou acreditar no que quiser.</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__________________</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Ou Acmet</w:t>
      </w:r>
      <w:r w:rsidRPr="008B3549">
        <w:rPr>
          <w:rFonts w:ascii="Bookman Old Style" w:hAnsi="Bookman Old Style" w:cs="Times New Roman"/>
          <w:sz w:val="26"/>
          <w:szCs w:val="26"/>
        </w:rPr>
        <w:t>á</w:t>
      </w:r>
      <w:r w:rsidRPr="008B3549">
        <w:rPr>
          <w:rFonts w:ascii="Bookman Old Style" w:hAnsi="Bookman Old Style"/>
          <w:sz w:val="26"/>
          <w:szCs w:val="26"/>
        </w:rPr>
        <w:t>.</w:t>
      </w: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pStyle w:val="Livro"/>
      </w:pPr>
    </w:p>
    <w:p w:rsidR="00A62DFE" w:rsidRPr="001F5A84" w:rsidRDefault="00A62DFE" w:rsidP="00A62DFE">
      <w:pPr>
        <w:pStyle w:val="TPICO"/>
      </w:pPr>
      <w:r w:rsidRPr="001F5A84">
        <w:t>Livro Décimo Primeiro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 xml:space="preserve">Capítulo </w:t>
      </w:r>
      <w:r>
        <w:t>1</w:t>
      </w:r>
    </w:p>
    <w:p w:rsidR="00A62DFE" w:rsidRDefault="00A62DFE" w:rsidP="00A62DFE">
      <w:pPr>
        <w:pStyle w:val="DIMAS"/>
        <w:rPr>
          <w:i/>
          <w:iCs/>
        </w:rPr>
      </w:pPr>
      <w:r w:rsidRPr="008B3549">
        <w:rPr>
          <w:i/>
          <w:iCs/>
        </w:rPr>
        <w:t>Ciro, rei da Pérsia, permite que os judeus voltem ao seu país e reconstruam Jerusalém e o Templo.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436. </w:t>
      </w:r>
      <w:r w:rsidRPr="008B3549">
        <w:rPr>
          <w:rFonts w:ascii="Bookman Old Style" w:hAnsi="Bookman Old Style"/>
          <w:i/>
          <w:iCs/>
          <w:sz w:val="26"/>
          <w:szCs w:val="26"/>
        </w:rPr>
        <w:t xml:space="preserve">Esdras </w:t>
      </w:r>
      <w:r>
        <w:rPr>
          <w:rFonts w:ascii="Bookman Old Style" w:hAnsi="Bookman Old Style"/>
          <w:sz w:val="26"/>
          <w:szCs w:val="26"/>
        </w:rPr>
        <w:t>1</w:t>
      </w:r>
      <w:r w:rsidRPr="008B3549">
        <w:rPr>
          <w:rFonts w:ascii="Bookman Old Style" w:hAnsi="Bookman Old Style"/>
          <w:sz w:val="26"/>
          <w:szCs w:val="26"/>
        </w:rPr>
        <w:t xml:space="preserve"> </w:t>
      </w:r>
      <w:r w:rsidRPr="008B3549">
        <w:rPr>
          <w:rFonts w:ascii="Bookman Old Style" w:hAnsi="Bookman Old Style"/>
          <w:i/>
          <w:iCs/>
          <w:sz w:val="26"/>
          <w:szCs w:val="26"/>
        </w:rPr>
        <w:t xml:space="preserve">e Neemias 3. </w:t>
      </w:r>
      <w:r w:rsidRPr="008B3549">
        <w:rPr>
          <w:rFonts w:ascii="Bookman Old Style" w:hAnsi="Bookman Old Style"/>
          <w:sz w:val="26"/>
          <w:szCs w:val="26"/>
        </w:rPr>
        <w:t>No primeiro ano do reinado de Ciro, rei dos persas, setenta anos depois que as tribos de Jud</w:t>
      </w:r>
      <w:r w:rsidRPr="008B3549">
        <w:rPr>
          <w:rFonts w:ascii="Bookman Old Style" w:hAnsi="Bookman Old Style" w:cs="Times New Roman"/>
          <w:sz w:val="26"/>
          <w:szCs w:val="26"/>
        </w:rPr>
        <w:t>á</w:t>
      </w:r>
      <w:r w:rsidRPr="008B3549">
        <w:rPr>
          <w:rFonts w:ascii="Bookman Old Style" w:hAnsi="Bookman Old Style"/>
          <w:sz w:val="26"/>
          <w:szCs w:val="26"/>
        </w:rPr>
        <w:t xml:space="preserve"> e de Benjamim foram levadas escravas para a Babil</w:t>
      </w:r>
      <w:r w:rsidRPr="008B3549">
        <w:rPr>
          <w:rFonts w:ascii="Bookman Old Style" w:hAnsi="Bookman Old Style" w:cs="Times New Roman"/>
          <w:sz w:val="26"/>
          <w:szCs w:val="26"/>
        </w:rPr>
        <w:t>ô</w:t>
      </w:r>
      <w:r w:rsidRPr="008B3549">
        <w:rPr>
          <w:rFonts w:ascii="Bookman Old Style" w:hAnsi="Bookman Old Style"/>
          <w:sz w:val="26"/>
          <w:szCs w:val="26"/>
        </w:rPr>
        <w:t>nia, Deus, tocado de compaix</w:t>
      </w:r>
      <w:r w:rsidRPr="008B3549">
        <w:rPr>
          <w:rFonts w:ascii="Bookman Old Style" w:hAnsi="Bookman Old Style" w:cs="Times New Roman"/>
          <w:sz w:val="26"/>
          <w:szCs w:val="26"/>
        </w:rPr>
        <w:t>ã</w:t>
      </w:r>
      <w:r w:rsidRPr="008B3549">
        <w:rPr>
          <w:rFonts w:ascii="Bookman Old Style" w:hAnsi="Bookman Old Style"/>
          <w:sz w:val="26"/>
          <w:szCs w:val="26"/>
        </w:rPr>
        <w:t>o pelo sofrimento delas, realizou o que havia predito pelo profeta Jeremias, antes mesmo da ru</w:t>
      </w:r>
      <w:r w:rsidRPr="008B3549">
        <w:rPr>
          <w:rFonts w:ascii="Bookman Old Style" w:hAnsi="Bookman Old Style" w:cs="Times New Roman"/>
          <w:sz w:val="26"/>
          <w:szCs w:val="26"/>
        </w:rPr>
        <w:t>í</w:t>
      </w:r>
      <w:r w:rsidRPr="008B3549">
        <w:rPr>
          <w:rFonts w:ascii="Bookman Old Style" w:hAnsi="Bookman Old Style"/>
          <w:sz w:val="26"/>
          <w:szCs w:val="26"/>
        </w:rPr>
        <w:t>na de Jerusal</w:t>
      </w:r>
      <w:r w:rsidRPr="008B3549">
        <w:rPr>
          <w:rFonts w:ascii="Bookman Old Style" w:hAnsi="Bookman Old Style" w:cs="Times New Roman"/>
          <w:sz w:val="26"/>
          <w:szCs w:val="26"/>
        </w:rPr>
        <w:t>é</w:t>
      </w:r>
      <w:r w:rsidRPr="008B3549">
        <w:rPr>
          <w:rFonts w:ascii="Bookman Old Style" w:hAnsi="Bookman Old Style"/>
          <w:sz w:val="26"/>
          <w:szCs w:val="26"/>
        </w:rPr>
        <w:t>m: que, passados setenta anos em dura escravid</w:t>
      </w:r>
      <w:r w:rsidRPr="008B3549">
        <w:rPr>
          <w:rFonts w:ascii="Bookman Old Style" w:hAnsi="Bookman Old Style" w:cs="Times New Roman"/>
          <w:sz w:val="26"/>
          <w:szCs w:val="26"/>
        </w:rPr>
        <w:t>ã</w:t>
      </w:r>
      <w:r w:rsidRPr="008B3549">
        <w:rPr>
          <w:rFonts w:ascii="Bookman Old Style" w:hAnsi="Bookman Old Style"/>
          <w:sz w:val="26"/>
          <w:szCs w:val="26"/>
        </w:rPr>
        <w:t>o, sob Nabucodonosor e seus des</w:t>
      </w:r>
      <w:r w:rsidRPr="008B3549">
        <w:rPr>
          <w:rFonts w:ascii="Bookman Old Style" w:hAnsi="Bookman Old Style"/>
          <w:sz w:val="26"/>
          <w:szCs w:val="26"/>
        </w:rPr>
        <w:softHyphen/>
        <w:t>cendentes, voltar</w:t>
      </w:r>
      <w:r w:rsidRPr="008B3549">
        <w:rPr>
          <w:rFonts w:ascii="Bookman Old Style" w:hAnsi="Bookman Old Style" w:cs="Times New Roman"/>
          <w:sz w:val="26"/>
          <w:szCs w:val="26"/>
        </w:rPr>
        <w:t>í</w:t>
      </w:r>
      <w:r w:rsidRPr="008B3549">
        <w:rPr>
          <w:rFonts w:ascii="Bookman Old Style" w:hAnsi="Bookman Old Style"/>
          <w:sz w:val="26"/>
          <w:szCs w:val="26"/>
        </w:rPr>
        <w:t>amos ao nosso pa</w:t>
      </w:r>
      <w:r w:rsidRPr="008B3549">
        <w:rPr>
          <w:rFonts w:ascii="Bookman Old Style" w:hAnsi="Bookman Old Style" w:cs="Times New Roman"/>
          <w:sz w:val="26"/>
          <w:szCs w:val="26"/>
        </w:rPr>
        <w:t>í</w:t>
      </w:r>
      <w:r w:rsidRPr="008B3549">
        <w:rPr>
          <w:rFonts w:ascii="Bookman Old Style" w:hAnsi="Bookman Old Style"/>
          <w:sz w:val="26"/>
          <w:szCs w:val="26"/>
        </w:rPr>
        <w:t>s, reconstruir</w:t>
      </w:r>
      <w:r w:rsidRPr="008B3549">
        <w:rPr>
          <w:rFonts w:ascii="Bookman Old Style" w:hAnsi="Bookman Old Style" w:cs="Times New Roman"/>
          <w:sz w:val="26"/>
          <w:szCs w:val="26"/>
        </w:rPr>
        <w:t>í</w:t>
      </w:r>
      <w:r w:rsidRPr="008B3549">
        <w:rPr>
          <w:rFonts w:ascii="Bookman Old Style" w:hAnsi="Bookman Old Style"/>
          <w:sz w:val="26"/>
          <w:szCs w:val="26"/>
        </w:rPr>
        <w:t>amos o Templo e desfrutar</w:t>
      </w:r>
      <w:r w:rsidRPr="008B3549">
        <w:rPr>
          <w:rFonts w:ascii="Bookman Old Style" w:hAnsi="Bookman Old Style" w:cs="Times New Roman"/>
          <w:sz w:val="26"/>
          <w:szCs w:val="26"/>
        </w:rPr>
        <w:t>í</w:t>
      </w:r>
      <w:r w:rsidRPr="008B3549">
        <w:rPr>
          <w:rFonts w:ascii="Bookman Old Style" w:hAnsi="Bookman Old Style"/>
          <w:sz w:val="26"/>
          <w:szCs w:val="26"/>
        </w:rPr>
        <w:t>a</w:t>
      </w:r>
      <w:r w:rsidRPr="008B3549">
        <w:rPr>
          <w:rFonts w:ascii="Bookman Old Style" w:hAnsi="Bookman Old Style"/>
          <w:sz w:val="26"/>
          <w:szCs w:val="26"/>
        </w:rPr>
        <w:softHyphen/>
        <w:t>mos a nossa primeira felicidade. Assim, p</w:t>
      </w:r>
      <w:r w:rsidRPr="008B3549">
        <w:rPr>
          <w:rFonts w:ascii="Bookman Old Style" w:hAnsi="Bookman Old Style" w:cs="Times New Roman"/>
          <w:sz w:val="26"/>
          <w:szCs w:val="26"/>
        </w:rPr>
        <w:t>ô</w:t>
      </w:r>
      <w:r w:rsidRPr="008B3549">
        <w:rPr>
          <w:rFonts w:ascii="Bookman Old Style" w:hAnsi="Bookman Old Style"/>
          <w:sz w:val="26"/>
          <w:szCs w:val="26"/>
        </w:rPr>
        <w:t>s Ele no cora</w:t>
      </w:r>
      <w:r w:rsidRPr="008B3549">
        <w:rPr>
          <w:rFonts w:ascii="Bookman Old Style" w:hAnsi="Bookman Old Style" w:cs="Times New Roman"/>
          <w:sz w:val="26"/>
          <w:szCs w:val="26"/>
        </w:rPr>
        <w:t>çã</w:t>
      </w:r>
      <w:r w:rsidRPr="008B3549">
        <w:rPr>
          <w:rFonts w:ascii="Bookman Old Style" w:hAnsi="Bookman Old Style"/>
          <w:sz w:val="26"/>
          <w:szCs w:val="26"/>
        </w:rPr>
        <w:t>o de Ciro escrever uma carta e envi</w:t>
      </w:r>
      <w:r w:rsidRPr="008B3549">
        <w:rPr>
          <w:rFonts w:ascii="Bookman Old Style" w:hAnsi="Bookman Old Style" w:cs="Times New Roman"/>
          <w:sz w:val="26"/>
          <w:szCs w:val="26"/>
        </w:rPr>
        <w:t>á</w:t>
      </w:r>
      <w:r w:rsidRPr="008B3549">
        <w:rPr>
          <w:rFonts w:ascii="Bookman Old Style" w:hAnsi="Bookman Old Style"/>
          <w:sz w:val="26"/>
          <w:szCs w:val="26"/>
        </w:rPr>
        <w:t xml:space="preserve">-la por toda a </w:t>
      </w:r>
      <w:r w:rsidRPr="008B3549">
        <w:rPr>
          <w:rFonts w:ascii="Bookman Old Style" w:hAnsi="Bookman Old Style" w:cs="Times New Roman"/>
          <w:sz w:val="26"/>
          <w:szCs w:val="26"/>
        </w:rPr>
        <w:t>Á</w:t>
      </w:r>
      <w:r w:rsidRPr="008B3549">
        <w:rPr>
          <w:rFonts w:ascii="Bookman Old Style" w:hAnsi="Bookman Old Style"/>
          <w:sz w:val="26"/>
          <w:szCs w:val="26"/>
        </w:rPr>
        <w:t xml:space="preserve">sia. Eis o que declara o rei Ciro: "Cremos que o Deus Todo-poderoso, que nos constituiu rei de toda a terra </w:t>
      </w:r>
      <w:r w:rsidRPr="008B3549">
        <w:rPr>
          <w:rFonts w:ascii="Bookman Old Style" w:hAnsi="Bookman Old Style" w:cs="Times New Roman"/>
          <w:sz w:val="26"/>
          <w:szCs w:val="26"/>
        </w:rPr>
        <w:t>é</w:t>
      </w:r>
      <w:r w:rsidRPr="008B3549">
        <w:rPr>
          <w:rFonts w:ascii="Bookman Old Style" w:hAnsi="Bookman Old Style"/>
          <w:sz w:val="26"/>
          <w:szCs w:val="26"/>
        </w:rPr>
        <w:t xml:space="preserve"> o Deus que o povo de Israel adora, pois Ele predisse por meio de seus profetas que n</w:t>
      </w:r>
      <w:r w:rsidRPr="008B3549">
        <w:rPr>
          <w:rFonts w:ascii="Bookman Old Style" w:hAnsi="Bookman Old Style" w:cs="Times New Roman"/>
          <w:sz w:val="26"/>
          <w:szCs w:val="26"/>
        </w:rPr>
        <w:t>ó</w:t>
      </w:r>
      <w:r w:rsidRPr="008B3549">
        <w:rPr>
          <w:rFonts w:ascii="Bookman Old Style" w:hAnsi="Bookman Old Style"/>
          <w:sz w:val="26"/>
          <w:szCs w:val="26"/>
        </w:rPr>
        <w:t>s trar</w:t>
      </w:r>
      <w:r w:rsidRPr="008B3549">
        <w:rPr>
          <w:rFonts w:ascii="Bookman Old Style" w:hAnsi="Bookman Old Style" w:cs="Times New Roman"/>
          <w:sz w:val="26"/>
          <w:szCs w:val="26"/>
        </w:rPr>
        <w:t>í</w:t>
      </w:r>
      <w:r w:rsidRPr="008B3549">
        <w:rPr>
          <w:rFonts w:ascii="Bookman Old Style" w:hAnsi="Bookman Old Style"/>
          <w:sz w:val="26"/>
          <w:szCs w:val="26"/>
        </w:rPr>
        <w:t>amos o nome que trazemos e reconstruir</w:t>
      </w:r>
      <w:r w:rsidRPr="008B3549">
        <w:rPr>
          <w:rFonts w:ascii="Bookman Old Style" w:hAnsi="Bookman Old Style" w:cs="Times New Roman"/>
          <w:sz w:val="26"/>
          <w:szCs w:val="26"/>
        </w:rPr>
        <w:t>í</w:t>
      </w:r>
      <w:r w:rsidRPr="008B3549">
        <w:rPr>
          <w:rFonts w:ascii="Bookman Old Style" w:hAnsi="Bookman Old Style"/>
          <w:sz w:val="26"/>
          <w:szCs w:val="26"/>
        </w:rPr>
        <w:t>amos o Templo em Jerusal</w:t>
      </w:r>
      <w:r w:rsidRPr="008B3549">
        <w:rPr>
          <w:rFonts w:ascii="Bookman Old Style" w:hAnsi="Bookman Old Style" w:cs="Times New Roman"/>
          <w:sz w:val="26"/>
          <w:szCs w:val="26"/>
        </w:rPr>
        <w:t>é</w:t>
      </w:r>
      <w:r w:rsidRPr="008B3549">
        <w:rPr>
          <w:rFonts w:ascii="Bookman Old Style" w:hAnsi="Bookman Old Style"/>
          <w:sz w:val="26"/>
          <w:szCs w:val="26"/>
        </w:rPr>
        <w:t>m, na Jud</w:t>
      </w:r>
      <w:r w:rsidRPr="008B3549">
        <w:rPr>
          <w:rFonts w:ascii="Bookman Old Style" w:hAnsi="Bookman Old Style" w:cs="Times New Roman"/>
          <w:sz w:val="26"/>
          <w:szCs w:val="26"/>
        </w:rPr>
        <w:t>é</w:t>
      </w:r>
      <w:r w:rsidRPr="008B3549">
        <w:rPr>
          <w:rFonts w:ascii="Bookman Old Style" w:hAnsi="Bookman Old Style"/>
          <w:sz w:val="26"/>
          <w:szCs w:val="26"/>
        </w:rPr>
        <w:t>ia, con</w:t>
      </w:r>
      <w:r w:rsidRPr="008B3549">
        <w:rPr>
          <w:rFonts w:ascii="Bookman Old Style" w:hAnsi="Bookman Old Style"/>
          <w:sz w:val="26"/>
          <w:szCs w:val="26"/>
        </w:rPr>
        <w:softHyphen/>
        <w:t xml:space="preserve">sagrado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honra".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 soberano falava assim porque lera nas profecias de Isa</w:t>
      </w:r>
      <w:r w:rsidRPr="008B3549">
        <w:rPr>
          <w:rFonts w:ascii="Bookman Old Style" w:hAnsi="Bookman Old Style" w:cs="Times New Roman"/>
          <w:sz w:val="26"/>
          <w:szCs w:val="26"/>
        </w:rPr>
        <w:t>í</w:t>
      </w:r>
      <w:r w:rsidRPr="008B3549">
        <w:rPr>
          <w:rFonts w:ascii="Bookman Old Style" w:hAnsi="Bookman Old Style"/>
          <w:sz w:val="26"/>
          <w:szCs w:val="26"/>
        </w:rPr>
        <w:t>as, escritas du</w:t>
      </w:r>
      <w:r w:rsidRPr="008B3549">
        <w:rPr>
          <w:rFonts w:ascii="Bookman Old Style" w:hAnsi="Bookman Old Style"/>
          <w:sz w:val="26"/>
          <w:szCs w:val="26"/>
        </w:rPr>
        <w:softHyphen/>
        <w:t>zentos e dez anos antes que ele tivesse nascido e cento e quarenta anos antes da destrui</w:t>
      </w:r>
      <w:r w:rsidRPr="008B3549">
        <w:rPr>
          <w:rFonts w:ascii="Bookman Old Style" w:hAnsi="Bookman Old Style" w:cs="Times New Roman"/>
          <w:sz w:val="26"/>
          <w:szCs w:val="26"/>
        </w:rPr>
        <w:t>çã</w:t>
      </w:r>
      <w:r w:rsidRPr="008B3549">
        <w:rPr>
          <w:rFonts w:ascii="Bookman Old Style" w:hAnsi="Bookman Old Style"/>
          <w:sz w:val="26"/>
          <w:szCs w:val="26"/>
        </w:rPr>
        <w:t>o do Templo, que Deus lhe tinha feito saber que constituiria a Ciro rei sobre v</w:t>
      </w:r>
      <w:r w:rsidRPr="008B3549">
        <w:rPr>
          <w:rFonts w:ascii="Bookman Old Style" w:hAnsi="Bookman Old Style" w:cs="Times New Roman"/>
          <w:sz w:val="26"/>
          <w:szCs w:val="26"/>
        </w:rPr>
        <w:t>á</w:t>
      </w:r>
      <w:r w:rsidRPr="008B3549">
        <w:rPr>
          <w:rFonts w:ascii="Bookman Old Style" w:hAnsi="Bookman Old Style"/>
          <w:sz w:val="26"/>
          <w:szCs w:val="26"/>
        </w:rPr>
        <w:t>rias na</w:t>
      </w:r>
      <w:r w:rsidRPr="008B3549">
        <w:rPr>
          <w:rFonts w:ascii="Bookman Old Style" w:hAnsi="Bookman Old Style" w:cs="Times New Roman"/>
          <w:sz w:val="26"/>
          <w:szCs w:val="26"/>
        </w:rPr>
        <w:t>çõ</w:t>
      </w:r>
      <w:r w:rsidRPr="008B3549">
        <w:rPr>
          <w:rFonts w:ascii="Bookman Old Style" w:hAnsi="Bookman Old Style"/>
          <w:sz w:val="26"/>
          <w:szCs w:val="26"/>
        </w:rPr>
        <w:t>es e inspirar-lhe-ia a resolu</w:t>
      </w:r>
      <w:r w:rsidRPr="008B3549">
        <w:rPr>
          <w:rFonts w:ascii="Bookman Old Style" w:hAnsi="Bookman Old Style" w:cs="Times New Roman"/>
          <w:sz w:val="26"/>
          <w:szCs w:val="26"/>
        </w:rPr>
        <w:t>çã</w:t>
      </w:r>
      <w:r w:rsidRPr="008B3549">
        <w:rPr>
          <w:rFonts w:ascii="Bookman Old Style" w:hAnsi="Bookman Old Style"/>
          <w:sz w:val="26"/>
          <w:szCs w:val="26"/>
        </w:rPr>
        <w:t>o de fazer o povo voltar a Jerusal</w:t>
      </w:r>
      <w:r w:rsidRPr="008B3549">
        <w:rPr>
          <w:rFonts w:ascii="Bookman Old Style" w:hAnsi="Bookman Old Style" w:cs="Times New Roman"/>
          <w:sz w:val="26"/>
          <w:szCs w:val="26"/>
        </w:rPr>
        <w:t>é</w:t>
      </w:r>
      <w:r w:rsidRPr="008B3549">
        <w:rPr>
          <w:rFonts w:ascii="Bookman Old Style" w:hAnsi="Bookman Old Style"/>
          <w:sz w:val="26"/>
          <w:szCs w:val="26"/>
        </w:rPr>
        <w:t>m para reconstruir o Templo. Essa profecia causou-lhe tal admira</w:t>
      </w:r>
      <w:r w:rsidRPr="008B3549">
        <w:rPr>
          <w:rFonts w:ascii="Bookman Old Style" w:hAnsi="Bookman Old Style" w:cs="Times New Roman"/>
          <w:sz w:val="26"/>
          <w:szCs w:val="26"/>
        </w:rPr>
        <w:t>çã</w:t>
      </w:r>
      <w:r w:rsidRPr="008B3549">
        <w:rPr>
          <w:rFonts w:ascii="Bookman Old Style" w:hAnsi="Bookman Old Style"/>
          <w:sz w:val="26"/>
          <w:szCs w:val="26"/>
        </w:rPr>
        <w:t>o que, desejando realiz</w:t>
      </w:r>
      <w:r w:rsidRPr="008B3549">
        <w:rPr>
          <w:rFonts w:ascii="Bookman Old Style" w:hAnsi="Bookman Old Style" w:cs="Times New Roman"/>
          <w:sz w:val="26"/>
          <w:szCs w:val="26"/>
        </w:rPr>
        <w:t>á</w:t>
      </w:r>
      <w:r w:rsidRPr="008B3549">
        <w:rPr>
          <w:rFonts w:ascii="Bookman Old Style" w:hAnsi="Bookman Old Style"/>
          <w:sz w:val="26"/>
          <w:szCs w:val="26"/>
        </w:rPr>
        <w:t>-la, mandou reunir na Babil</w:t>
      </w:r>
      <w:r w:rsidRPr="008B3549">
        <w:rPr>
          <w:rFonts w:ascii="Bookman Old Style" w:hAnsi="Bookman Old Style" w:cs="Times New Roman"/>
          <w:sz w:val="26"/>
          <w:szCs w:val="26"/>
        </w:rPr>
        <w:t>ô</w:t>
      </w:r>
      <w:r w:rsidRPr="008B3549">
        <w:rPr>
          <w:rFonts w:ascii="Bookman Old Style" w:hAnsi="Bookman Old Style"/>
          <w:sz w:val="26"/>
          <w:szCs w:val="26"/>
        </w:rPr>
        <w:t>nia os principais dos judeus e anunciou que lhes permitia voltar ao seu pa</w:t>
      </w:r>
      <w:r w:rsidRPr="008B3549">
        <w:rPr>
          <w:rFonts w:ascii="Bookman Old Style" w:hAnsi="Bookman Old Style" w:cs="Times New Roman"/>
          <w:sz w:val="26"/>
          <w:szCs w:val="26"/>
        </w:rPr>
        <w:t>í</w:t>
      </w:r>
      <w:r w:rsidRPr="008B3549">
        <w:rPr>
          <w:rFonts w:ascii="Bookman Old Style" w:hAnsi="Bookman Old Style"/>
          <w:sz w:val="26"/>
          <w:szCs w:val="26"/>
        </w:rPr>
        <w:t>s e reconstruir a cidade de Jerusa</w:t>
      </w:r>
      <w:r w:rsidRPr="008B3549">
        <w:rPr>
          <w:rFonts w:ascii="Bookman Old Style" w:hAnsi="Bookman Old Style"/>
          <w:sz w:val="26"/>
          <w:szCs w:val="26"/>
        </w:rPr>
        <w:softHyphen/>
        <w:t>l</w:t>
      </w:r>
      <w:r w:rsidRPr="008B3549">
        <w:rPr>
          <w:rFonts w:ascii="Bookman Old Style" w:hAnsi="Bookman Old Style" w:cs="Times New Roman"/>
          <w:sz w:val="26"/>
          <w:szCs w:val="26"/>
        </w:rPr>
        <w:t>é</w:t>
      </w:r>
      <w:r w:rsidRPr="008B3549">
        <w:rPr>
          <w:rFonts w:ascii="Bookman Old Style" w:hAnsi="Bookman Old Style"/>
          <w:sz w:val="26"/>
          <w:szCs w:val="26"/>
        </w:rPr>
        <w:t>m e o Templo, que eles n</w:t>
      </w:r>
      <w:r w:rsidRPr="008B3549">
        <w:rPr>
          <w:rFonts w:ascii="Bookman Old Style" w:hAnsi="Bookman Old Style" w:cs="Times New Roman"/>
          <w:sz w:val="26"/>
          <w:szCs w:val="26"/>
        </w:rPr>
        <w:t>ã</w:t>
      </w:r>
      <w:r w:rsidRPr="008B3549">
        <w:rPr>
          <w:rFonts w:ascii="Bookman Old Style" w:hAnsi="Bookman Old Style"/>
          <w:sz w:val="26"/>
          <w:szCs w:val="26"/>
        </w:rPr>
        <w:t>o deveriam duvidar de que Deus os auxiliaria nesse des</w:t>
      </w:r>
      <w:r w:rsidRPr="008B3549">
        <w:rPr>
          <w:rFonts w:ascii="Bookman Old Style" w:hAnsi="Bookman Old Style" w:cs="Times New Roman"/>
          <w:sz w:val="26"/>
          <w:szCs w:val="26"/>
        </w:rPr>
        <w:t>í</w:t>
      </w:r>
      <w:r w:rsidRPr="008B3549">
        <w:rPr>
          <w:rFonts w:ascii="Bookman Old Style" w:hAnsi="Bookman Old Style"/>
          <w:sz w:val="26"/>
          <w:szCs w:val="26"/>
        </w:rPr>
        <w:t>gnio e que escreveria aos pr</w:t>
      </w:r>
      <w:r w:rsidRPr="008B3549">
        <w:rPr>
          <w:rFonts w:ascii="Bookman Old Style" w:hAnsi="Bookman Old Style" w:cs="Times New Roman"/>
          <w:sz w:val="26"/>
          <w:szCs w:val="26"/>
        </w:rPr>
        <w:t>í</w:t>
      </w:r>
      <w:r w:rsidRPr="008B3549">
        <w:rPr>
          <w:rFonts w:ascii="Bookman Old Style" w:hAnsi="Bookman Old Style"/>
          <w:sz w:val="26"/>
          <w:szCs w:val="26"/>
        </w:rPr>
        <w:t>ncipes e governadores de suas prov</w:t>
      </w:r>
      <w:r w:rsidRPr="008B3549">
        <w:rPr>
          <w:rFonts w:ascii="Bookman Old Style" w:hAnsi="Bookman Old Style" w:cs="Times New Roman"/>
          <w:sz w:val="26"/>
          <w:szCs w:val="26"/>
        </w:rPr>
        <w:t>í</w:t>
      </w:r>
      <w:r w:rsidRPr="008B3549">
        <w:rPr>
          <w:rFonts w:ascii="Bookman Old Style" w:hAnsi="Bookman Old Style"/>
          <w:sz w:val="26"/>
          <w:szCs w:val="26"/>
        </w:rPr>
        <w:t>ncias vizinhas da jud</w:t>
      </w:r>
      <w:r w:rsidRPr="008B3549">
        <w:rPr>
          <w:rFonts w:ascii="Bookman Old Style" w:hAnsi="Bookman Old Style" w:cs="Times New Roman"/>
          <w:sz w:val="26"/>
          <w:szCs w:val="26"/>
        </w:rPr>
        <w:t>é</w:t>
      </w:r>
      <w:r w:rsidRPr="008B3549">
        <w:rPr>
          <w:rFonts w:ascii="Bookman Old Style" w:hAnsi="Bookman Old Style"/>
          <w:sz w:val="26"/>
          <w:szCs w:val="26"/>
        </w:rPr>
        <w:t>ia para que lhes fornecessem o ouro e a prata de que iriam precisar e as v</w:t>
      </w:r>
      <w:r w:rsidRPr="008B3549">
        <w:rPr>
          <w:rFonts w:ascii="Bookman Old Style" w:hAnsi="Bookman Old Style" w:cs="Times New Roman"/>
          <w:sz w:val="26"/>
          <w:szCs w:val="26"/>
        </w:rPr>
        <w:t>í</w:t>
      </w:r>
      <w:r w:rsidRPr="008B3549">
        <w:rPr>
          <w:rFonts w:ascii="Bookman Old Style" w:hAnsi="Bookman Old Style"/>
          <w:sz w:val="26"/>
          <w:szCs w:val="26"/>
        </w:rPr>
        <w:t>timas para os sacrif</w:t>
      </w:r>
      <w:r w:rsidRPr="008B3549">
        <w:rPr>
          <w:rFonts w:ascii="Bookman Old Style" w:hAnsi="Bookman Old Style" w:cs="Times New Roman"/>
          <w:sz w:val="26"/>
          <w:szCs w:val="26"/>
        </w:rPr>
        <w:t>í</w:t>
      </w:r>
      <w:r w:rsidRPr="008B3549">
        <w:rPr>
          <w:rFonts w:ascii="Bookman Old Style" w:hAnsi="Bookman Old Style"/>
          <w:sz w:val="26"/>
          <w:szCs w:val="26"/>
        </w:rPr>
        <w:t>cios.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desse favor, os chefes das tribos de Jud</w:t>
      </w:r>
      <w:r w:rsidRPr="008B3549">
        <w:rPr>
          <w:rFonts w:ascii="Bookman Old Style" w:hAnsi="Bookman Old Style" w:cs="Times New Roman"/>
          <w:sz w:val="26"/>
          <w:szCs w:val="26"/>
        </w:rPr>
        <w:t>á</w:t>
      </w:r>
      <w:r w:rsidRPr="008B3549">
        <w:rPr>
          <w:rFonts w:ascii="Bookman Old Style" w:hAnsi="Bookman Old Style"/>
          <w:sz w:val="26"/>
          <w:szCs w:val="26"/>
        </w:rPr>
        <w:t xml:space="preserve"> e de Benjamim dirigiram-</w:t>
      </w:r>
      <w:r w:rsidRPr="008B3549">
        <w:rPr>
          <w:rFonts w:ascii="Bookman Old Style" w:hAnsi="Bookman Old Style"/>
          <w:sz w:val="26"/>
          <w:szCs w:val="26"/>
        </w:rPr>
        <w:lastRenderedPageBreak/>
        <w:t>se imediatamente a Jerusal</w:t>
      </w:r>
      <w:r w:rsidRPr="008B3549">
        <w:rPr>
          <w:rFonts w:ascii="Bookman Old Style" w:hAnsi="Bookman Old Style" w:cs="Times New Roman"/>
          <w:sz w:val="26"/>
          <w:szCs w:val="26"/>
        </w:rPr>
        <w:t>é</w:t>
      </w:r>
      <w:r w:rsidRPr="008B3549">
        <w:rPr>
          <w:rFonts w:ascii="Bookman Old Style" w:hAnsi="Bookman Old Style"/>
          <w:sz w:val="26"/>
          <w:szCs w:val="26"/>
        </w:rPr>
        <w:t>m com sacerdotes e levitas. Os que n</w:t>
      </w:r>
      <w:r w:rsidRPr="008B3549">
        <w:rPr>
          <w:rFonts w:ascii="Bookman Old Style" w:hAnsi="Bookman Old Style" w:cs="Times New Roman"/>
          <w:sz w:val="26"/>
          <w:szCs w:val="26"/>
        </w:rPr>
        <w:t>ã</w:t>
      </w:r>
      <w:r w:rsidRPr="008B3549">
        <w:rPr>
          <w:rFonts w:ascii="Bookman Old Style" w:hAnsi="Bookman Old Style"/>
          <w:sz w:val="26"/>
          <w:szCs w:val="26"/>
        </w:rPr>
        <w:t>o quiseram dei</w:t>
      </w:r>
      <w:r w:rsidRPr="008B3549">
        <w:rPr>
          <w:rFonts w:ascii="Bookman Old Style" w:hAnsi="Bookman Old Style"/>
          <w:sz w:val="26"/>
          <w:szCs w:val="26"/>
        </w:rPr>
        <w:softHyphen/>
        <w:t>xar os seus bens ficaram na Babil</w:t>
      </w:r>
      <w:r w:rsidRPr="008B3549">
        <w:rPr>
          <w:rFonts w:ascii="Bookman Old Style" w:hAnsi="Bookman Old Style" w:cs="Times New Roman"/>
          <w:sz w:val="26"/>
          <w:szCs w:val="26"/>
        </w:rPr>
        <w:t>ô</w:t>
      </w:r>
      <w:r w:rsidRPr="008B3549">
        <w:rPr>
          <w:rFonts w:ascii="Bookman Old Style" w:hAnsi="Bookman Old Style"/>
          <w:sz w:val="26"/>
          <w:szCs w:val="26"/>
        </w:rPr>
        <w:t>nia. Chegaram depois os nobres aos quais o rei havia escrito e contribu</w:t>
      </w:r>
      <w:r w:rsidRPr="008B3549">
        <w:rPr>
          <w:rFonts w:ascii="Bookman Old Style" w:hAnsi="Bookman Old Style" w:cs="Times New Roman"/>
          <w:sz w:val="26"/>
          <w:szCs w:val="26"/>
        </w:rPr>
        <w:t>í</w:t>
      </w:r>
      <w:r w:rsidRPr="008B3549">
        <w:rPr>
          <w:rFonts w:ascii="Bookman Old Style" w:hAnsi="Bookman Old Style"/>
          <w:sz w:val="26"/>
          <w:szCs w:val="26"/>
        </w:rPr>
        <w:t>ram com ouro e prata. Alguns deram-lhe animais, como cavalos. Outros, que haviam feito votos, ofereciam sacrif</w:t>
      </w:r>
      <w:r w:rsidRPr="008B3549">
        <w:rPr>
          <w:rFonts w:ascii="Bookman Old Style" w:hAnsi="Bookman Old Style" w:cs="Times New Roman"/>
          <w:sz w:val="26"/>
          <w:szCs w:val="26"/>
        </w:rPr>
        <w:t>í</w:t>
      </w:r>
      <w:r w:rsidRPr="008B3549">
        <w:rPr>
          <w:rFonts w:ascii="Bookman Old Style" w:hAnsi="Bookman Old Style"/>
          <w:sz w:val="26"/>
          <w:szCs w:val="26"/>
        </w:rPr>
        <w:t>cios solenes para cum</w:t>
      </w:r>
      <w:r w:rsidRPr="008B3549">
        <w:rPr>
          <w:rFonts w:ascii="Bookman Old Style" w:hAnsi="Bookman Old Style"/>
          <w:sz w:val="26"/>
          <w:szCs w:val="26"/>
        </w:rPr>
        <w:softHyphen/>
        <w:t>pri-los, tal como fariam se tivessem de come</w:t>
      </w:r>
      <w:r w:rsidRPr="008B3549">
        <w:rPr>
          <w:rFonts w:ascii="Bookman Old Style" w:hAnsi="Bookman Old Style" w:cs="Times New Roman"/>
          <w:sz w:val="26"/>
          <w:szCs w:val="26"/>
        </w:rPr>
        <w:t>ç</w:t>
      </w:r>
      <w:r w:rsidRPr="008B3549">
        <w:rPr>
          <w:rFonts w:ascii="Bookman Old Style" w:hAnsi="Bookman Old Style"/>
          <w:sz w:val="26"/>
          <w:szCs w:val="26"/>
        </w:rPr>
        <w:t>ar a construir a cidade e realizar pela primeira vez as cerim</w:t>
      </w:r>
      <w:r w:rsidRPr="008B3549">
        <w:rPr>
          <w:rFonts w:ascii="Bookman Old Style" w:hAnsi="Bookman Old Style" w:cs="Times New Roman"/>
          <w:sz w:val="26"/>
          <w:szCs w:val="26"/>
        </w:rPr>
        <w:t>ô</w:t>
      </w:r>
      <w:r w:rsidRPr="008B3549">
        <w:rPr>
          <w:rFonts w:ascii="Bookman Old Style" w:hAnsi="Bookman Old Style"/>
          <w:sz w:val="26"/>
          <w:szCs w:val="26"/>
        </w:rPr>
        <w:t>nias que nossos pais observavam.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Ciro restituiu nesse mesmo tempo os vasos sagrados tomados do Templo no reinado de Nabucodonosor e que haviam sido levados para a Babil</w:t>
      </w:r>
      <w:r w:rsidRPr="008B3549">
        <w:rPr>
          <w:rFonts w:ascii="Bookman Old Style" w:hAnsi="Bookman Old Style" w:cs="Times New Roman"/>
          <w:sz w:val="26"/>
          <w:szCs w:val="26"/>
        </w:rPr>
        <w:t>ô</w:t>
      </w:r>
      <w:r w:rsidRPr="008B3549">
        <w:rPr>
          <w:rFonts w:ascii="Bookman Old Style" w:hAnsi="Bookman Old Style"/>
          <w:sz w:val="26"/>
          <w:szCs w:val="26"/>
        </w:rPr>
        <w:t>nia. Encarre</w:t>
      </w:r>
      <w:r w:rsidRPr="008B3549">
        <w:rPr>
          <w:rFonts w:ascii="Bookman Old Style" w:hAnsi="Bookman Old Style"/>
          <w:sz w:val="26"/>
          <w:szCs w:val="26"/>
        </w:rPr>
        <w:softHyphen/>
        <w:t>gou disso Mitredate, seu tesoureiro-mor, com ordem de confi</w:t>
      </w:r>
      <w:r w:rsidRPr="008B3549">
        <w:rPr>
          <w:rFonts w:ascii="Bookman Old Style" w:hAnsi="Bookman Old Style" w:cs="Times New Roman"/>
          <w:sz w:val="26"/>
          <w:szCs w:val="26"/>
        </w:rPr>
        <w:t>á</w:t>
      </w:r>
      <w:r w:rsidRPr="008B3549">
        <w:rPr>
          <w:rFonts w:ascii="Bookman Old Style" w:hAnsi="Bookman Old Style"/>
          <w:sz w:val="26"/>
          <w:szCs w:val="26"/>
        </w:rPr>
        <w:t>-los aos cuidados de Sesbazar, para os que guardasse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que o Templo fosse reconstitu</w:t>
      </w:r>
      <w:r w:rsidRPr="008B3549">
        <w:rPr>
          <w:rFonts w:ascii="Bookman Old Style" w:hAnsi="Bookman Old Style" w:cs="Times New Roman"/>
          <w:sz w:val="26"/>
          <w:szCs w:val="26"/>
        </w:rPr>
        <w:t>í</w:t>
      </w:r>
      <w:r w:rsidRPr="008B3549">
        <w:rPr>
          <w:rFonts w:ascii="Bookman Old Style" w:hAnsi="Bookman Old Style"/>
          <w:sz w:val="26"/>
          <w:szCs w:val="26"/>
        </w:rPr>
        <w:t>do e os entregasse ent</w:t>
      </w:r>
      <w:r w:rsidRPr="008B3549">
        <w:rPr>
          <w:rFonts w:ascii="Bookman Old Style" w:hAnsi="Bookman Old Style" w:cs="Times New Roman"/>
          <w:sz w:val="26"/>
          <w:szCs w:val="26"/>
        </w:rPr>
        <w:t>ã</w:t>
      </w:r>
      <w:r w:rsidRPr="008B3549">
        <w:rPr>
          <w:rFonts w:ascii="Bookman Old Style" w:hAnsi="Bookman Old Style"/>
          <w:sz w:val="26"/>
          <w:szCs w:val="26"/>
        </w:rPr>
        <w:t>o aos sacerdotes e aos principais dos judeus, para que fossem recolocados no Templo.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Escreveu tamb</w:t>
      </w:r>
      <w:r w:rsidRPr="008B3549">
        <w:rPr>
          <w:rFonts w:ascii="Bookman Old Style" w:hAnsi="Bookman Old Style" w:cs="Times New Roman"/>
          <w:sz w:val="26"/>
          <w:szCs w:val="26"/>
        </w:rPr>
        <w:t>é</w:t>
      </w:r>
      <w:r w:rsidRPr="008B3549">
        <w:rPr>
          <w:rFonts w:ascii="Bookman Old Style" w:hAnsi="Bookman Old Style"/>
          <w:sz w:val="26"/>
          <w:szCs w:val="26"/>
        </w:rPr>
        <w:t>m esta carta aos governadores da S</w:t>
      </w:r>
      <w:r w:rsidRPr="008B3549">
        <w:rPr>
          <w:rFonts w:ascii="Bookman Old Style" w:hAnsi="Bookman Old Style" w:cs="Times New Roman"/>
          <w:sz w:val="26"/>
          <w:szCs w:val="26"/>
        </w:rPr>
        <w:t>í</w:t>
      </w:r>
      <w:r w:rsidRPr="008B3549">
        <w:rPr>
          <w:rFonts w:ascii="Bookman Old Style" w:hAnsi="Bookman Old Style"/>
          <w:sz w:val="26"/>
          <w:szCs w:val="26"/>
        </w:rPr>
        <w:t>ria: "O rei Ciro, a Sisina* e a Sarabazam, sauda</w:t>
      </w:r>
      <w:r w:rsidRPr="008B3549">
        <w:rPr>
          <w:rFonts w:ascii="Bookman Old Style" w:hAnsi="Bookman Old Style" w:cs="Times New Roman"/>
          <w:sz w:val="26"/>
          <w:szCs w:val="26"/>
        </w:rPr>
        <w:t>çã</w:t>
      </w:r>
      <w:r w:rsidRPr="008B3549">
        <w:rPr>
          <w:rFonts w:ascii="Bookman Old Style" w:hAnsi="Bookman Old Style"/>
          <w:sz w:val="26"/>
          <w:szCs w:val="26"/>
        </w:rPr>
        <w:t>o. N</w:t>
      </w:r>
      <w:r w:rsidRPr="008B3549">
        <w:rPr>
          <w:rFonts w:ascii="Bookman Old Style" w:hAnsi="Bookman Old Style" w:cs="Times New Roman"/>
          <w:sz w:val="26"/>
          <w:szCs w:val="26"/>
        </w:rPr>
        <w:t>ó</w:t>
      </w:r>
      <w:r w:rsidRPr="008B3549">
        <w:rPr>
          <w:rFonts w:ascii="Bookman Old Style" w:hAnsi="Bookman Old Style"/>
          <w:sz w:val="26"/>
          <w:szCs w:val="26"/>
        </w:rPr>
        <w:t>s permitimos a todos os judeus que moram em nosso territ</w:t>
      </w:r>
      <w:r w:rsidRPr="008B3549">
        <w:rPr>
          <w:rFonts w:ascii="Bookman Old Style" w:hAnsi="Bookman Old Style" w:cs="Times New Roman"/>
          <w:sz w:val="26"/>
          <w:szCs w:val="26"/>
        </w:rPr>
        <w:t>ó</w:t>
      </w:r>
      <w:r w:rsidRPr="008B3549">
        <w:rPr>
          <w:rFonts w:ascii="Bookman Old Style" w:hAnsi="Bookman Old Style"/>
          <w:sz w:val="26"/>
          <w:szCs w:val="26"/>
        </w:rPr>
        <w:t>rio e que quiserem voltar ao seu pa</w:t>
      </w:r>
      <w:r w:rsidRPr="008B3549">
        <w:rPr>
          <w:rFonts w:ascii="Bookman Old Style" w:hAnsi="Bookman Old Style" w:cs="Times New Roman"/>
          <w:sz w:val="26"/>
          <w:szCs w:val="26"/>
        </w:rPr>
        <w:t>í</w:t>
      </w:r>
      <w:r w:rsidRPr="008B3549">
        <w:rPr>
          <w:rFonts w:ascii="Bookman Old Style" w:hAnsi="Bookman Old Style"/>
          <w:sz w:val="26"/>
          <w:szCs w:val="26"/>
        </w:rPr>
        <w:t>s que para l</w:t>
      </w:r>
      <w:r w:rsidRPr="008B3549">
        <w:rPr>
          <w:rFonts w:ascii="Bookman Old Style" w:hAnsi="Bookman Old Style" w:cs="Times New Roman"/>
          <w:sz w:val="26"/>
          <w:szCs w:val="26"/>
        </w:rPr>
        <w:t>á</w:t>
      </w:r>
      <w:r w:rsidRPr="008B3549">
        <w:rPr>
          <w:rFonts w:ascii="Bookman Old Style" w:hAnsi="Bookman Old Style"/>
          <w:sz w:val="26"/>
          <w:szCs w:val="26"/>
        </w:rPr>
        <w:t xml:space="preserve"> se retirem com toda liberdade e reconstruam a cidade de Jerusal</w:t>
      </w:r>
      <w:r w:rsidRPr="008B3549">
        <w:rPr>
          <w:rFonts w:ascii="Bookman Old Style" w:hAnsi="Bookman Old Style" w:cs="Times New Roman"/>
          <w:sz w:val="26"/>
          <w:szCs w:val="26"/>
        </w:rPr>
        <w:t>é</w:t>
      </w:r>
      <w:r w:rsidRPr="008B3549">
        <w:rPr>
          <w:rFonts w:ascii="Bookman Old Style" w:hAnsi="Bookman Old Style"/>
          <w:sz w:val="26"/>
          <w:szCs w:val="26"/>
        </w:rPr>
        <w:t>m e o Templo de Deus. Enviamos Zorobabel, seu pr</w:t>
      </w:r>
      <w:r w:rsidRPr="008B3549">
        <w:rPr>
          <w:rFonts w:ascii="Bookman Old Style" w:hAnsi="Bookman Old Style" w:cs="Times New Roman"/>
          <w:sz w:val="26"/>
          <w:szCs w:val="26"/>
        </w:rPr>
        <w:t>í</w:t>
      </w:r>
      <w:r w:rsidRPr="008B3549">
        <w:rPr>
          <w:rFonts w:ascii="Bookman Old Style" w:hAnsi="Bookman Old Style"/>
          <w:sz w:val="26"/>
          <w:szCs w:val="26"/>
        </w:rPr>
        <w:t xml:space="preserve">ncipe, e Mitredate, nosso tesoureiro-mor, para que lhe lancem os alicerces e o elevem </w:t>
      </w:r>
      <w:r w:rsidRPr="008B3549">
        <w:rPr>
          <w:rFonts w:ascii="Bookman Old Style" w:hAnsi="Bookman Old Style" w:cs="Times New Roman"/>
          <w:sz w:val="26"/>
          <w:szCs w:val="26"/>
        </w:rPr>
        <w:t>à</w:t>
      </w:r>
      <w:r w:rsidRPr="008B3549">
        <w:rPr>
          <w:rFonts w:ascii="Bookman Old Style" w:hAnsi="Bookman Old Style"/>
          <w:sz w:val="26"/>
          <w:szCs w:val="26"/>
        </w:rPr>
        <w:t xml:space="preserve"> altura de sessenta c</w:t>
      </w:r>
      <w:r w:rsidRPr="008B3549">
        <w:rPr>
          <w:rFonts w:ascii="Bookman Old Style" w:hAnsi="Bookman Old Style" w:cs="Times New Roman"/>
          <w:sz w:val="26"/>
          <w:szCs w:val="26"/>
        </w:rPr>
        <w:t>ô</w:t>
      </w:r>
      <w:r w:rsidRPr="008B3549">
        <w:rPr>
          <w:rFonts w:ascii="Bookman Old Style" w:hAnsi="Bookman Old Style"/>
          <w:sz w:val="26"/>
          <w:szCs w:val="26"/>
        </w:rPr>
        <w:t>vados, com a mesma largura, e tr</w:t>
      </w:r>
      <w:r w:rsidRPr="008B3549">
        <w:rPr>
          <w:rFonts w:ascii="Bookman Old Style" w:hAnsi="Bookman Old Style" w:cs="Times New Roman"/>
          <w:sz w:val="26"/>
          <w:szCs w:val="26"/>
        </w:rPr>
        <w:t>ê</w:t>
      </w:r>
      <w:r w:rsidRPr="008B3549">
        <w:rPr>
          <w:rFonts w:ascii="Bookman Old Style" w:hAnsi="Bookman Old Style"/>
          <w:sz w:val="26"/>
          <w:szCs w:val="26"/>
        </w:rPr>
        <w:t>s ordens de pedras polidas e uma da madeira que existe naquela prov</w:t>
      </w:r>
      <w:r w:rsidRPr="008B3549">
        <w:rPr>
          <w:rFonts w:ascii="Bookman Old Style" w:hAnsi="Bookman Old Style" w:cs="Times New Roman"/>
          <w:sz w:val="26"/>
          <w:szCs w:val="26"/>
        </w:rPr>
        <w:t>í</w:t>
      </w:r>
      <w:r w:rsidRPr="008B3549">
        <w:rPr>
          <w:rFonts w:ascii="Bookman Old Style" w:hAnsi="Bookman Old Style"/>
          <w:sz w:val="26"/>
          <w:szCs w:val="26"/>
        </w:rPr>
        <w:t>ncia. Quere</w:t>
      </w:r>
      <w:r w:rsidRPr="008B3549">
        <w:rPr>
          <w:rFonts w:ascii="Bookman Old Style" w:hAnsi="Bookman Old Style"/>
          <w:sz w:val="26"/>
          <w:szCs w:val="26"/>
        </w:rPr>
        <w:softHyphen/>
        <w:t>mos tamb</w:t>
      </w:r>
      <w:r w:rsidRPr="008B3549">
        <w:rPr>
          <w:rFonts w:ascii="Bookman Old Style" w:hAnsi="Bookman Old Style" w:cs="Times New Roman"/>
          <w:sz w:val="26"/>
          <w:szCs w:val="26"/>
        </w:rPr>
        <w:t>é</w:t>
      </w:r>
      <w:r w:rsidRPr="008B3549">
        <w:rPr>
          <w:rFonts w:ascii="Bookman Old Style" w:hAnsi="Bookman Old Style"/>
          <w:sz w:val="26"/>
          <w:szCs w:val="26"/>
        </w:rPr>
        <w:t>m que l</w:t>
      </w:r>
      <w:r w:rsidRPr="008B3549">
        <w:rPr>
          <w:rFonts w:ascii="Bookman Old Style" w:hAnsi="Bookman Old Style" w:cs="Times New Roman"/>
          <w:sz w:val="26"/>
          <w:szCs w:val="26"/>
        </w:rPr>
        <w:t>á</w:t>
      </w:r>
      <w:r w:rsidRPr="008B3549">
        <w:rPr>
          <w:rFonts w:ascii="Bookman Old Style" w:hAnsi="Bookman Old Style"/>
          <w:sz w:val="26"/>
          <w:szCs w:val="26"/>
        </w:rPr>
        <w:t xml:space="preserve"> se erga um altar para se oferecerem sacrif</w:t>
      </w:r>
      <w:r w:rsidRPr="008B3549">
        <w:rPr>
          <w:rFonts w:ascii="Bookman Old Style" w:hAnsi="Bookman Old Style" w:cs="Times New Roman"/>
          <w:sz w:val="26"/>
          <w:szCs w:val="26"/>
        </w:rPr>
        <w:t>í</w:t>
      </w:r>
      <w:r w:rsidRPr="008B3549">
        <w:rPr>
          <w:rFonts w:ascii="Bookman Old Style" w:hAnsi="Bookman Old Style"/>
          <w:sz w:val="26"/>
          <w:szCs w:val="26"/>
        </w:rPr>
        <w:t>cios a Deus e entendemos que todas as despesas sejam feitas por nossa conta. Restitu</w:t>
      </w:r>
      <w:r w:rsidRPr="008B3549">
        <w:rPr>
          <w:rFonts w:ascii="Bookman Old Style" w:hAnsi="Bookman Old Style" w:cs="Times New Roman"/>
          <w:sz w:val="26"/>
          <w:szCs w:val="26"/>
        </w:rPr>
        <w:t>í</w:t>
      </w:r>
      <w:r w:rsidRPr="008B3549">
        <w:rPr>
          <w:rFonts w:ascii="Bookman Old Style" w:hAnsi="Bookman Old Style"/>
          <w:sz w:val="26"/>
          <w:szCs w:val="26"/>
        </w:rPr>
        <w:t>mos tamb</w:t>
      </w:r>
      <w:r w:rsidRPr="008B3549">
        <w:rPr>
          <w:rFonts w:ascii="Bookman Old Style" w:hAnsi="Bookman Old Style" w:cs="Times New Roman"/>
          <w:sz w:val="26"/>
          <w:szCs w:val="26"/>
        </w:rPr>
        <w:t>é</w:t>
      </w:r>
      <w:r w:rsidRPr="008B3549">
        <w:rPr>
          <w:rFonts w:ascii="Bookman Old Style" w:hAnsi="Bookman Old Style"/>
          <w:sz w:val="26"/>
          <w:szCs w:val="26"/>
        </w:rPr>
        <w:t>m, por meio de Mitredate e de Zorobabel, os vasos sagrados que o rei Nabucodonosor retirou do Templo, para que l</w:t>
      </w:r>
      <w:r w:rsidRPr="008B3549">
        <w:rPr>
          <w:rFonts w:ascii="Bookman Old Style" w:hAnsi="Bookman Old Style" w:cs="Times New Roman"/>
          <w:sz w:val="26"/>
          <w:szCs w:val="26"/>
        </w:rPr>
        <w:t>á</w:t>
      </w:r>
      <w:r w:rsidRPr="008B3549">
        <w:rPr>
          <w:rFonts w:ascii="Bookman Old Style" w:hAnsi="Bookman Old Style"/>
          <w:sz w:val="26"/>
          <w:szCs w:val="26"/>
        </w:rPr>
        <w:t xml:space="preserve"> sejam recolocados. Seu n</w:t>
      </w:r>
      <w:r w:rsidRPr="008B3549">
        <w:rPr>
          <w:rFonts w:ascii="Bookman Old Style" w:hAnsi="Bookman Old Style" w:cs="Times New Roman"/>
          <w:sz w:val="26"/>
          <w:szCs w:val="26"/>
        </w:rPr>
        <w:t>ú</w:t>
      </w:r>
      <w:r w:rsidRPr="008B3549">
        <w:rPr>
          <w:rFonts w:ascii="Bookman Old Style" w:hAnsi="Bookman Old Style"/>
          <w:sz w:val="26"/>
          <w:szCs w:val="26"/>
        </w:rPr>
        <w:t xml:space="preserve">mero </w:t>
      </w:r>
      <w:r w:rsidRPr="008B3549">
        <w:rPr>
          <w:rFonts w:ascii="Bookman Old Style" w:hAnsi="Bookman Old Style" w:cs="Times New Roman"/>
          <w:sz w:val="26"/>
          <w:szCs w:val="26"/>
        </w:rPr>
        <w:t>é</w:t>
      </w:r>
      <w:r w:rsidRPr="008B3549">
        <w:rPr>
          <w:rFonts w:ascii="Bookman Old Style" w:hAnsi="Bookman Old Style"/>
          <w:sz w:val="26"/>
          <w:szCs w:val="26"/>
        </w:rPr>
        <w:t xml:space="preserve"> de cinq</w:t>
      </w:r>
      <w:r w:rsidRPr="008B3549">
        <w:rPr>
          <w:rFonts w:ascii="Bookman Old Style" w:hAnsi="Bookman Old Style" w:cs="Times New Roman"/>
          <w:sz w:val="26"/>
          <w:szCs w:val="26"/>
        </w:rPr>
        <w:t>ü</w:t>
      </w:r>
      <w:r w:rsidRPr="008B3549">
        <w:rPr>
          <w:rFonts w:ascii="Bookman Old Style" w:hAnsi="Bookman Old Style"/>
          <w:sz w:val="26"/>
          <w:szCs w:val="26"/>
        </w:rPr>
        <w:t>enta bacias de ouro e quatrocentas de prata; cinq</w:t>
      </w:r>
      <w:r w:rsidRPr="008B3549">
        <w:rPr>
          <w:rFonts w:ascii="Bookman Old Style" w:hAnsi="Bookman Old Style" w:cs="Times New Roman"/>
          <w:sz w:val="26"/>
          <w:szCs w:val="26"/>
        </w:rPr>
        <w:t>ü</w:t>
      </w:r>
      <w:r w:rsidRPr="008B3549">
        <w:rPr>
          <w:rFonts w:ascii="Bookman Old Style" w:hAnsi="Bookman Old Style"/>
          <w:sz w:val="26"/>
          <w:szCs w:val="26"/>
        </w:rPr>
        <w:t>enta vasos de ouro e quatrocentos de prata; cinq</w:t>
      </w:r>
      <w:r w:rsidRPr="008B3549">
        <w:rPr>
          <w:rFonts w:ascii="Bookman Old Style" w:hAnsi="Bookman Old Style" w:cs="Times New Roman"/>
          <w:sz w:val="26"/>
          <w:szCs w:val="26"/>
        </w:rPr>
        <w:t>ü</w:t>
      </w:r>
      <w:r w:rsidRPr="008B3549">
        <w:rPr>
          <w:rFonts w:ascii="Bookman Old Style" w:hAnsi="Bookman Old Style"/>
          <w:sz w:val="26"/>
          <w:szCs w:val="26"/>
        </w:rPr>
        <w:t>enta baldes de ouro e quinhentos de prata; trinta grandes pratos de ouro e trezentos de prata; trinta grandes ta</w:t>
      </w:r>
      <w:r w:rsidRPr="008B3549">
        <w:rPr>
          <w:rFonts w:ascii="Bookman Old Style" w:hAnsi="Bookman Old Style" w:cs="Times New Roman"/>
          <w:sz w:val="26"/>
          <w:szCs w:val="26"/>
        </w:rPr>
        <w:t>ç</w:t>
      </w:r>
      <w:r w:rsidRPr="008B3549">
        <w:rPr>
          <w:rFonts w:ascii="Bookman Old Style" w:hAnsi="Bookman Old Style"/>
          <w:sz w:val="26"/>
          <w:szCs w:val="26"/>
        </w:rPr>
        <w:t>as de ouro e duas mil e quatrocentas de prata; e, al</w:t>
      </w:r>
      <w:r w:rsidRPr="008B3549">
        <w:rPr>
          <w:rFonts w:ascii="Bookman Old Style" w:hAnsi="Bookman Old Style" w:cs="Times New Roman"/>
          <w:sz w:val="26"/>
          <w:szCs w:val="26"/>
        </w:rPr>
        <w:t>é</w:t>
      </w:r>
      <w:r w:rsidRPr="008B3549">
        <w:rPr>
          <w:rFonts w:ascii="Bookman Old Style" w:hAnsi="Bookman Old Style"/>
          <w:sz w:val="26"/>
          <w:szCs w:val="26"/>
        </w:rPr>
        <w:t>m disso, mil outros grandes vasos. Concede</w:t>
      </w:r>
      <w:r w:rsidRPr="008B3549">
        <w:rPr>
          <w:rFonts w:ascii="Bookman Old Style" w:hAnsi="Bookman Old Style"/>
          <w:sz w:val="26"/>
          <w:szCs w:val="26"/>
        </w:rPr>
        <w:softHyphen/>
        <w:t>mos ainda aos judeus as mesmas rendas de que seus predecessores desfrutavam e lhes damos como compensa</w:t>
      </w:r>
      <w:r w:rsidRPr="008B3549">
        <w:rPr>
          <w:rFonts w:ascii="Bookman Old Style" w:hAnsi="Bookman Old Style" w:cs="Times New Roman"/>
          <w:sz w:val="26"/>
          <w:szCs w:val="26"/>
        </w:rPr>
        <w:t>çã</w:t>
      </w:r>
      <w:r w:rsidRPr="008B3549">
        <w:rPr>
          <w:rFonts w:ascii="Bookman Old Style" w:hAnsi="Bookman Old Style"/>
          <w:sz w:val="26"/>
          <w:szCs w:val="26"/>
        </w:rPr>
        <w:t xml:space="preserve">o animais, vinho e </w:t>
      </w:r>
      <w:r w:rsidRPr="008B3549">
        <w:rPr>
          <w:rFonts w:ascii="Bookman Old Style" w:hAnsi="Bookman Old Style" w:cs="Times New Roman"/>
          <w:sz w:val="26"/>
          <w:szCs w:val="26"/>
        </w:rPr>
        <w:t>ó</w:t>
      </w:r>
      <w:r w:rsidRPr="008B3549">
        <w:rPr>
          <w:rFonts w:ascii="Bookman Old Style" w:hAnsi="Bookman Old Style"/>
          <w:sz w:val="26"/>
          <w:szCs w:val="26"/>
        </w:rPr>
        <w:t>leo, duzentas e cinco mil e quinhentas medidas de trigo, que queremos que sejam tomadas nas terras de .Samaria. Os sacerdotes oferecer</w:t>
      </w:r>
      <w:r w:rsidRPr="008B3549">
        <w:rPr>
          <w:rFonts w:ascii="Bookman Old Style" w:hAnsi="Bookman Old Style" w:cs="Times New Roman"/>
          <w:sz w:val="26"/>
          <w:szCs w:val="26"/>
        </w:rPr>
        <w:t>ã</w:t>
      </w:r>
      <w:r w:rsidRPr="008B3549">
        <w:rPr>
          <w:rFonts w:ascii="Bookman Old Style" w:hAnsi="Bookman Old Style"/>
          <w:sz w:val="26"/>
          <w:szCs w:val="26"/>
        </w:rPr>
        <w:t>o a Deus todas as v</w:t>
      </w:r>
      <w:r w:rsidRPr="008B3549">
        <w:rPr>
          <w:rFonts w:ascii="Bookman Old Style" w:hAnsi="Bookman Old Style" w:cs="Times New Roman"/>
          <w:sz w:val="26"/>
          <w:szCs w:val="26"/>
        </w:rPr>
        <w:t>í</w:t>
      </w:r>
      <w:r w:rsidRPr="008B3549">
        <w:rPr>
          <w:rFonts w:ascii="Bookman Old Style" w:hAnsi="Bookman Old Style"/>
          <w:sz w:val="26"/>
          <w:szCs w:val="26"/>
        </w:rPr>
        <w:t>timas em Jerusal</w:t>
      </w:r>
      <w:r w:rsidRPr="008B3549">
        <w:rPr>
          <w:rFonts w:ascii="Bookman Old Style" w:hAnsi="Bookman Old Style" w:cs="Times New Roman"/>
          <w:sz w:val="26"/>
          <w:szCs w:val="26"/>
        </w:rPr>
        <w:t>é</w:t>
      </w:r>
      <w:r w:rsidRPr="008B3549">
        <w:rPr>
          <w:rFonts w:ascii="Bookman Old Style" w:hAnsi="Bookman Old Style"/>
          <w:sz w:val="26"/>
          <w:szCs w:val="26"/>
        </w:rPr>
        <w:t>m, segun</w:t>
      </w:r>
      <w:r w:rsidRPr="008B3549">
        <w:rPr>
          <w:rFonts w:ascii="Bookman Old Style" w:hAnsi="Bookman Old Style"/>
          <w:sz w:val="26"/>
          <w:szCs w:val="26"/>
        </w:rPr>
        <w:softHyphen/>
        <w:t>do a lei de Mois</w:t>
      </w:r>
      <w:r w:rsidRPr="008B3549">
        <w:rPr>
          <w:rFonts w:ascii="Bookman Old Style" w:hAnsi="Bookman Old Style" w:cs="Times New Roman"/>
          <w:sz w:val="26"/>
          <w:szCs w:val="26"/>
        </w:rPr>
        <w:t>é</w:t>
      </w:r>
      <w:r w:rsidRPr="008B3549">
        <w:rPr>
          <w:rFonts w:ascii="Bookman Old Style" w:hAnsi="Bookman Old Style"/>
          <w:sz w:val="26"/>
          <w:szCs w:val="26"/>
        </w:rPr>
        <w:t>s, e rogar</w:t>
      </w:r>
      <w:r w:rsidRPr="008B3549">
        <w:rPr>
          <w:rFonts w:ascii="Bookman Old Style" w:hAnsi="Bookman Old Style" w:cs="Times New Roman"/>
          <w:sz w:val="26"/>
          <w:szCs w:val="26"/>
        </w:rPr>
        <w:t>ã</w:t>
      </w:r>
      <w:r w:rsidRPr="008B3549">
        <w:rPr>
          <w:rFonts w:ascii="Bookman Old Style" w:hAnsi="Bookman Old Style"/>
          <w:sz w:val="26"/>
          <w:szCs w:val="26"/>
        </w:rPr>
        <w:t>o pela nossa prosperidade, pela de nossos descendentes e pelo imp</w:t>
      </w:r>
      <w:r w:rsidRPr="008B3549">
        <w:rPr>
          <w:rFonts w:ascii="Bookman Old Style" w:hAnsi="Bookman Old Style" w:cs="Times New Roman"/>
          <w:sz w:val="26"/>
          <w:szCs w:val="26"/>
        </w:rPr>
        <w:t>é</w:t>
      </w:r>
      <w:r w:rsidRPr="008B3549">
        <w:rPr>
          <w:rFonts w:ascii="Bookman Old Style" w:hAnsi="Bookman Old Style"/>
          <w:sz w:val="26"/>
          <w:szCs w:val="26"/>
        </w:rPr>
        <w:t xml:space="preserve">rio dos persas. E, se </w:t>
      </w:r>
      <w:r w:rsidRPr="008B3549">
        <w:rPr>
          <w:rFonts w:ascii="Bookman Old Style" w:hAnsi="Bookman Old Style"/>
          <w:sz w:val="26"/>
          <w:szCs w:val="26"/>
        </w:rPr>
        <w:lastRenderedPageBreak/>
        <w:t>alguns forem t</w:t>
      </w:r>
      <w:r w:rsidRPr="008B3549">
        <w:rPr>
          <w:rFonts w:ascii="Bookman Old Style" w:hAnsi="Bookman Old Style" w:cs="Times New Roman"/>
          <w:sz w:val="26"/>
          <w:szCs w:val="26"/>
        </w:rPr>
        <w:t>ã</w:t>
      </w:r>
      <w:r w:rsidRPr="008B3549">
        <w:rPr>
          <w:rFonts w:ascii="Bookman Old Style" w:hAnsi="Bookman Old Style"/>
          <w:sz w:val="26"/>
          <w:szCs w:val="26"/>
        </w:rPr>
        <w:t>o obstinados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queiram obedecer </w:t>
      </w:r>
      <w:r w:rsidRPr="008B3549">
        <w:rPr>
          <w:rFonts w:ascii="Bookman Old Style" w:hAnsi="Bookman Old Style" w:cs="Times New Roman"/>
          <w:sz w:val="26"/>
          <w:szCs w:val="26"/>
        </w:rPr>
        <w:t>à</w:t>
      </w:r>
      <w:r w:rsidRPr="008B3549">
        <w:rPr>
          <w:rFonts w:ascii="Bookman Old Style" w:hAnsi="Bookman Old Style"/>
          <w:sz w:val="26"/>
          <w:szCs w:val="26"/>
        </w:rPr>
        <w:t>s nossas ordens, queremos que sejam crucificados e que os seus bens sejam confiscados em nosso proveito". Era o que diziam as cartas de Ciro. O n</w:t>
      </w:r>
      <w:r w:rsidRPr="008B3549">
        <w:rPr>
          <w:rFonts w:ascii="Bookman Old Style" w:hAnsi="Bookman Old Style" w:cs="Times New Roman"/>
          <w:sz w:val="26"/>
          <w:szCs w:val="26"/>
        </w:rPr>
        <w:t>ú</w:t>
      </w:r>
      <w:r w:rsidRPr="008B3549">
        <w:rPr>
          <w:rFonts w:ascii="Bookman Old Style" w:hAnsi="Bookman Old Style"/>
          <w:sz w:val="26"/>
          <w:szCs w:val="26"/>
        </w:rPr>
        <w:t>mero de judeus que voltaram a Jerusal</w:t>
      </w:r>
      <w:r w:rsidRPr="008B3549">
        <w:rPr>
          <w:rFonts w:ascii="Bookman Old Style" w:hAnsi="Bookman Old Style" w:cs="Times New Roman"/>
          <w:sz w:val="26"/>
          <w:szCs w:val="26"/>
        </w:rPr>
        <w:t>é</w:t>
      </w:r>
      <w:r w:rsidRPr="008B3549">
        <w:rPr>
          <w:rFonts w:ascii="Bookman Old Style" w:hAnsi="Bookman Old Style"/>
          <w:sz w:val="26"/>
          <w:szCs w:val="26"/>
        </w:rPr>
        <w:t>m foi de quarenta e dois mil quatrocentos e sessenta e dois.</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_________________</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Ou Tatenai.</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2</w:t>
      </w:r>
    </w:p>
    <w:p w:rsidR="00A62DFE" w:rsidRPr="008B3549" w:rsidRDefault="00A62DFE" w:rsidP="00A62DFE">
      <w:pPr>
        <w:pStyle w:val="DIMAS"/>
      </w:pPr>
      <w:r w:rsidRPr="008B3549">
        <w:rPr>
          <w:i/>
          <w:iCs/>
        </w:rPr>
        <w:t>Os judeus começam a reconstruir Jerusalém e o Templo. Depois da</w:t>
      </w:r>
    </w:p>
    <w:p w:rsidR="00A62DFE" w:rsidRPr="008B3549" w:rsidRDefault="00A62DFE" w:rsidP="00A62DFE">
      <w:pPr>
        <w:pStyle w:val="DIMAS"/>
      </w:pPr>
      <w:r w:rsidRPr="008B3549">
        <w:rPr>
          <w:i/>
          <w:iCs/>
        </w:rPr>
        <w:t>morte de Ciro, os samaritanos e as outras nações vizinhas</w:t>
      </w:r>
    </w:p>
    <w:p w:rsidR="00A62DFE" w:rsidRPr="008B3549" w:rsidRDefault="00A62DFE" w:rsidP="00A62DFE">
      <w:pPr>
        <w:pStyle w:val="DIMAS"/>
      </w:pPr>
      <w:r w:rsidRPr="008B3549">
        <w:rPr>
          <w:i/>
          <w:iCs/>
        </w:rPr>
        <w:t>escrevem ao rei Catnbises, seu filho, para que mande</w:t>
      </w:r>
    </w:p>
    <w:p w:rsidR="00A62DFE" w:rsidRPr="008B3549" w:rsidRDefault="00A62DFE" w:rsidP="00A62DFE">
      <w:pPr>
        <w:pStyle w:val="DIMAS"/>
      </w:pPr>
      <w:r w:rsidRPr="008B3549">
        <w:rPr>
          <w:i/>
          <w:iCs/>
        </w:rPr>
        <w:t>suspender o trabalho.</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437. </w:t>
      </w:r>
      <w:r w:rsidRPr="008B3549">
        <w:rPr>
          <w:rFonts w:ascii="Bookman Old Style" w:hAnsi="Bookman Old Style"/>
          <w:i/>
          <w:iCs/>
          <w:sz w:val="26"/>
          <w:szCs w:val="26"/>
        </w:rPr>
        <w:t xml:space="preserve">Esdras 4. </w:t>
      </w:r>
      <w:r w:rsidRPr="008B3549">
        <w:rPr>
          <w:rFonts w:ascii="Bookman Old Style" w:hAnsi="Bookman Old Style"/>
          <w:sz w:val="26"/>
          <w:szCs w:val="26"/>
        </w:rPr>
        <w:t>Depois da ordem expedida por Ciro, os judeus lan</w:t>
      </w:r>
      <w:r w:rsidRPr="008B3549">
        <w:rPr>
          <w:rFonts w:ascii="Bookman Old Style" w:hAnsi="Bookman Old Style" w:cs="Times New Roman"/>
          <w:sz w:val="26"/>
          <w:szCs w:val="26"/>
        </w:rPr>
        <w:t>ç</w:t>
      </w:r>
      <w:r w:rsidRPr="008B3549">
        <w:rPr>
          <w:rFonts w:ascii="Bookman Old Style" w:hAnsi="Bookman Old Style"/>
          <w:sz w:val="26"/>
          <w:szCs w:val="26"/>
        </w:rPr>
        <w:t>aram os alicerces do Templo e trabalharam com ardor para reconstru</w:t>
      </w:r>
      <w:r w:rsidRPr="008B3549">
        <w:rPr>
          <w:rFonts w:ascii="Bookman Old Style" w:hAnsi="Bookman Old Style" w:cs="Times New Roman"/>
          <w:sz w:val="26"/>
          <w:szCs w:val="26"/>
        </w:rPr>
        <w:t>í</w:t>
      </w:r>
      <w:r w:rsidRPr="008B3549">
        <w:rPr>
          <w:rFonts w:ascii="Bookman Old Style" w:hAnsi="Bookman Old Style"/>
          <w:sz w:val="26"/>
          <w:szCs w:val="26"/>
        </w:rPr>
        <w:t>-lo. As na</w:t>
      </w:r>
      <w:r w:rsidRPr="008B3549">
        <w:rPr>
          <w:rFonts w:ascii="Bookman Old Style" w:hAnsi="Bookman Old Style" w:cs="Times New Roman"/>
          <w:sz w:val="26"/>
          <w:szCs w:val="26"/>
        </w:rPr>
        <w:t>çõ</w:t>
      </w:r>
      <w:r w:rsidRPr="008B3549">
        <w:rPr>
          <w:rFonts w:ascii="Bookman Old Style" w:hAnsi="Bookman Old Style"/>
          <w:sz w:val="26"/>
          <w:szCs w:val="26"/>
        </w:rPr>
        <w:t>es vizi</w:t>
      </w:r>
      <w:r w:rsidRPr="008B3549">
        <w:rPr>
          <w:rFonts w:ascii="Bookman Old Style" w:hAnsi="Bookman Old Style"/>
          <w:sz w:val="26"/>
          <w:szCs w:val="26"/>
        </w:rPr>
        <w:softHyphen/>
        <w:t>nhas, particularmente os chuteenses, que Salmaneser, rei da Ass</w:t>
      </w:r>
      <w:r w:rsidRPr="008B3549">
        <w:rPr>
          <w:rFonts w:ascii="Bookman Old Style" w:hAnsi="Bookman Old Style" w:cs="Times New Roman"/>
          <w:sz w:val="26"/>
          <w:szCs w:val="26"/>
        </w:rPr>
        <w:t>í</w:t>
      </w:r>
      <w:r w:rsidRPr="008B3549">
        <w:rPr>
          <w:rFonts w:ascii="Bookman Old Style" w:hAnsi="Bookman Old Style"/>
          <w:sz w:val="26"/>
          <w:szCs w:val="26"/>
        </w:rPr>
        <w:t>ria, fizera vir da P</w:t>
      </w:r>
      <w:r w:rsidRPr="008B3549">
        <w:rPr>
          <w:rFonts w:ascii="Bookman Old Style" w:hAnsi="Bookman Old Style" w:cs="Times New Roman"/>
          <w:sz w:val="26"/>
          <w:szCs w:val="26"/>
        </w:rPr>
        <w:t>é</w:t>
      </w:r>
      <w:r w:rsidRPr="008B3549">
        <w:rPr>
          <w:rFonts w:ascii="Bookman Old Style" w:hAnsi="Bookman Old Style"/>
          <w:sz w:val="26"/>
          <w:szCs w:val="26"/>
        </w:rPr>
        <w:t>rsia e da M</w:t>
      </w:r>
      <w:r w:rsidRPr="008B3549">
        <w:rPr>
          <w:rFonts w:ascii="Bookman Old Style" w:hAnsi="Bookman Old Style" w:cs="Times New Roman"/>
          <w:sz w:val="26"/>
          <w:szCs w:val="26"/>
        </w:rPr>
        <w:t>é</w:t>
      </w:r>
      <w:r w:rsidRPr="008B3549">
        <w:rPr>
          <w:rFonts w:ascii="Bookman Old Style" w:hAnsi="Bookman Old Style"/>
          <w:sz w:val="26"/>
          <w:szCs w:val="26"/>
        </w:rPr>
        <w:t>dia para povoar Samaria depois de haver levado os israelitas, pedi</w:t>
      </w:r>
      <w:r w:rsidRPr="008B3549">
        <w:rPr>
          <w:rFonts w:ascii="Bookman Old Style" w:hAnsi="Bookman Old Style"/>
          <w:sz w:val="26"/>
          <w:szCs w:val="26"/>
        </w:rPr>
        <w:softHyphen/>
        <w:t>ram aos governadores e aos que tinham o encargo da dire</w:t>
      </w:r>
      <w:r w:rsidRPr="008B3549">
        <w:rPr>
          <w:rFonts w:ascii="Bookman Old Style" w:hAnsi="Bookman Old Style" w:cs="Times New Roman"/>
          <w:sz w:val="26"/>
          <w:szCs w:val="26"/>
        </w:rPr>
        <w:t>çã</w:t>
      </w:r>
      <w:r w:rsidRPr="008B3549">
        <w:rPr>
          <w:rFonts w:ascii="Bookman Old Style" w:hAnsi="Bookman Old Style"/>
          <w:sz w:val="26"/>
          <w:szCs w:val="26"/>
        </w:rPr>
        <w:t>o dessa obra que ordenassem aos israelitas cessar os trabalhos e suspender a reconstru</w:t>
      </w:r>
      <w:r w:rsidRPr="008B3549">
        <w:rPr>
          <w:rFonts w:ascii="Bookman Old Style" w:hAnsi="Bookman Old Style" w:cs="Times New Roman"/>
          <w:sz w:val="26"/>
          <w:szCs w:val="26"/>
        </w:rPr>
        <w:t>çã</w:t>
      </w:r>
      <w:r w:rsidRPr="008B3549">
        <w:rPr>
          <w:rFonts w:ascii="Bookman Old Style" w:hAnsi="Bookman Old Style"/>
          <w:sz w:val="26"/>
          <w:szCs w:val="26"/>
        </w:rPr>
        <w:t>o da cida</w:t>
      </w:r>
      <w:r w:rsidRPr="008B3549">
        <w:rPr>
          <w:rFonts w:ascii="Bookman Old Style" w:hAnsi="Bookman Old Style"/>
          <w:sz w:val="26"/>
          <w:szCs w:val="26"/>
        </w:rPr>
        <w:softHyphen/>
        <w:t>de. Esses indiv</w:t>
      </w:r>
      <w:r w:rsidRPr="008B3549">
        <w:rPr>
          <w:rFonts w:ascii="Bookman Old Style" w:hAnsi="Bookman Old Style" w:cs="Times New Roman"/>
          <w:sz w:val="26"/>
          <w:szCs w:val="26"/>
        </w:rPr>
        <w:t>í</w:t>
      </w:r>
      <w:r w:rsidRPr="008B3549">
        <w:rPr>
          <w:rFonts w:ascii="Bookman Old Style" w:hAnsi="Bookman Old Style"/>
          <w:sz w:val="26"/>
          <w:szCs w:val="26"/>
        </w:rPr>
        <w:t>duos, subornados por elas, venderam-lhes a neglig</w:t>
      </w:r>
      <w:r w:rsidRPr="008B3549">
        <w:rPr>
          <w:rFonts w:ascii="Bookman Old Style" w:hAnsi="Bookman Old Style" w:cs="Times New Roman"/>
          <w:sz w:val="26"/>
          <w:szCs w:val="26"/>
        </w:rPr>
        <w:t>ê</w:t>
      </w:r>
      <w:r w:rsidRPr="008B3549">
        <w:rPr>
          <w:rFonts w:ascii="Bookman Old Style" w:hAnsi="Bookman Old Style"/>
          <w:sz w:val="26"/>
          <w:szCs w:val="26"/>
        </w:rPr>
        <w:t>ncia com a qual executaram a sua comiss</w:t>
      </w:r>
      <w:r w:rsidRPr="008B3549">
        <w:rPr>
          <w:rFonts w:ascii="Bookman Old Style" w:hAnsi="Bookman Old Style" w:cs="Times New Roman"/>
          <w:sz w:val="26"/>
          <w:szCs w:val="26"/>
        </w:rPr>
        <w:t>ã</w:t>
      </w:r>
      <w:r w:rsidRPr="008B3549">
        <w:rPr>
          <w:rFonts w:ascii="Bookman Old Style" w:hAnsi="Bookman Old Style"/>
          <w:sz w:val="26"/>
          <w:szCs w:val="26"/>
        </w:rPr>
        <w:t>o, mas Ciro n</w:t>
      </w:r>
      <w:r w:rsidRPr="008B3549">
        <w:rPr>
          <w:rFonts w:ascii="Bookman Old Style" w:hAnsi="Bookman Old Style" w:cs="Times New Roman"/>
          <w:sz w:val="26"/>
          <w:szCs w:val="26"/>
        </w:rPr>
        <w:t>ã</w:t>
      </w:r>
      <w:r w:rsidRPr="008B3549">
        <w:rPr>
          <w:rFonts w:ascii="Bookman Old Style" w:hAnsi="Bookman Old Style"/>
          <w:sz w:val="26"/>
          <w:szCs w:val="26"/>
        </w:rPr>
        <w:t>o lhes deu aten</w:t>
      </w:r>
      <w:r w:rsidRPr="008B3549">
        <w:rPr>
          <w:rFonts w:ascii="Bookman Old Style" w:hAnsi="Bookman Old Style" w:cs="Times New Roman"/>
          <w:sz w:val="26"/>
          <w:szCs w:val="26"/>
        </w:rPr>
        <w:t>çã</w:t>
      </w:r>
      <w:r w:rsidRPr="008B3549">
        <w:rPr>
          <w:rFonts w:ascii="Bookman Old Style" w:hAnsi="Bookman Old Style"/>
          <w:sz w:val="26"/>
          <w:szCs w:val="26"/>
        </w:rPr>
        <w:t>o porque estava ocupado com a guerra contra os massagetas, na qual veio a morrer.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Cambises,* seu filho, sucedeu-o, e logo que subiu ao trono os s</w:t>
      </w:r>
      <w:r w:rsidRPr="008B3549">
        <w:rPr>
          <w:rFonts w:ascii="Bookman Old Style" w:hAnsi="Bookman Old Style" w:cs="Times New Roman"/>
          <w:sz w:val="26"/>
          <w:szCs w:val="26"/>
        </w:rPr>
        <w:t>í</w:t>
      </w:r>
      <w:r w:rsidRPr="008B3549">
        <w:rPr>
          <w:rFonts w:ascii="Bookman Old Style" w:hAnsi="Bookman Old Style"/>
          <w:sz w:val="26"/>
          <w:szCs w:val="26"/>
        </w:rPr>
        <w:t>rios, os fen</w:t>
      </w:r>
      <w:r w:rsidRPr="008B3549">
        <w:rPr>
          <w:rFonts w:ascii="Bookman Old Style" w:hAnsi="Bookman Old Style" w:cs="Times New Roman"/>
          <w:sz w:val="26"/>
          <w:szCs w:val="26"/>
        </w:rPr>
        <w:t>í</w:t>
      </w:r>
      <w:r w:rsidRPr="008B3549">
        <w:rPr>
          <w:rFonts w:ascii="Bookman Old Style" w:hAnsi="Bookman Old Style"/>
          <w:sz w:val="26"/>
          <w:szCs w:val="26"/>
        </w:rPr>
        <w:t>cios, os amonitas, os moabitas e os samaritanos escreveram-lhe esta carta: "Majesta</w:t>
      </w:r>
      <w:r w:rsidRPr="008B3549">
        <w:rPr>
          <w:rFonts w:ascii="Bookman Old Style" w:hAnsi="Bookman Old Style"/>
          <w:sz w:val="26"/>
          <w:szCs w:val="26"/>
        </w:rPr>
        <w:softHyphen/>
        <w:t>de, Reum, vosso chanceler, Sinsai, vosso secret</w:t>
      </w:r>
      <w:r w:rsidRPr="008B3549">
        <w:rPr>
          <w:rFonts w:ascii="Bookman Old Style" w:hAnsi="Bookman Old Style" w:cs="Times New Roman"/>
          <w:sz w:val="26"/>
          <w:szCs w:val="26"/>
        </w:rPr>
        <w:t>á</w:t>
      </w:r>
      <w:r w:rsidRPr="008B3549">
        <w:rPr>
          <w:rFonts w:ascii="Bookman Old Style" w:hAnsi="Bookman Old Style"/>
          <w:sz w:val="26"/>
          <w:szCs w:val="26"/>
        </w:rPr>
        <w:t>rio, e todos os outros oficiais da S</w:t>
      </w:r>
      <w:r w:rsidRPr="008B3549">
        <w:rPr>
          <w:rFonts w:ascii="Bookman Old Style" w:hAnsi="Bookman Old Style" w:cs="Times New Roman"/>
          <w:sz w:val="26"/>
          <w:szCs w:val="26"/>
        </w:rPr>
        <w:t>í</w:t>
      </w:r>
      <w:r w:rsidRPr="008B3549">
        <w:rPr>
          <w:rFonts w:ascii="Bookman Old Style" w:hAnsi="Bookman Old Style"/>
          <w:sz w:val="26"/>
          <w:szCs w:val="26"/>
        </w:rPr>
        <w:t>ria e da Fen</w:t>
      </w:r>
      <w:r w:rsidRPr="008B3549">
        <w:rPr>
          <w:rFonts w:ascii="Bookman Old Style" w:hAnsi="Bookman Old Style" w:cs="Times New Roman"/>
          <w:sz w:val="26"/>
          <w:szCs w:val="26"/>
        </w:rPr>
        <w:t>í</w:t>
      </w:r>
      <w:r w:rsidRPr="008B3549">
        <w:rPr>
          <w:rFonts w:ascii="Bookman Old Style" w:hAnsi="Bookman Old Style"/>
          <w:sz w:val="26"/>
          <w:szCs w:val="26"/>
        </w:rPr>
        <w:t>cia, vossos servidores. N</w:t>
      </w:r>
      <w:r w:rsidRPr="008B3549">
        <w:rPr>
          <w:rFonts w:ascii="Bookman Old Style" w:hAnsi="Bookman Old Style" w:cs="Times New Roman"/>
          <w:sz w:val="26"/>
          <w:szCs w:val="26"/>
        </w:rPr>
        <w:t>ó</w:t>
      </w:r>
      <w:r w:rsidRPr="008B3549">
        <w:rPr>
          <w:rFonts w:ascii="Bookman Old Style" w:hAnsi="Bookman Old Style"/>
          <w:sz w:val="26"/>
          <w:szCs w:val="26"/>
        </w:rPr>
        <w:t>s nos julgamos obrigados a vos advertir de que os judeus, que haviam sido transferidos para a Babil</w:t>
      </w:r>
      <w:r w:rsidRPr="008B3549">
        <w:rPr>
          <w:rFonts w:ascii="Bookman Old Style" w:hAnsi="Bookman Old Style" w:cs="Times New Roman"/>
          <w:sz w:val="26"/>
          <w:szCs w:val="26"/>
        </w:rPr>
        <w:t>ô</w:t>
      </w:r>
      <w:r w:rsidRPr="008B3549">
        <w:rPr>
          <w:rFonts w:ascii="Bookman Old Style" w:hAnsi="Bookman Old Style"/>
          <w:sz w:val="26"/>
          <w:szCs w:val="26"/>
        </w:rPr>
        <w:t>nia, retornaram a este pa</w:t>
      </w:r>
      <w:r w:rsidRPr="008B3549">
        <w:rPr>
          <w:rFonts w:ascii="Bookman Old Style" w:hAnsi="Bookman Old Style" w:cs="Times New Roman"/>
          <w:sz w:val="26"/>
          <w:szCs w:val="26"/>
        </w:rPr>
        <w:t>í</w:t>
      </w:r>
      <w:r w:rsidRPr="008B3549">
        <w:rPr>
          <w:rFonts w:ascii="Bookman Old Style" w:hAnsi="Bookman Old Style"/>
          <w:sz w:val="26"/>
          <w:szCs w:val="26"/>
        </w:rPr>
        <w:t>s. Eles reconstroem a sua cidade, que foi destru</w:t>
      </w:r>
      <w:r w:rsidRPr="008B3549">
        <w:rPr>
          <w:rFonts w:ascii="Bookman Old Style" w:hAnsi="Bookman Old Style" w:cs="Times New Roman"/>
          <w:sz w:val="26"/>
          <w:szCs w:val="26"/>
        </w:rPr>
        <w:t>í</w:t>
      </w:r>
      <w:r w:rsidRPr="008B3549">
        <w:rPr>
          <w:rFonts w:ascii="Bookman Old Style" w:hAnsi="Bookman Old Style"/>
          <w:sz w:val="26"/>
          <w:szCs w:val="26"/>
        </w:rPr>
        <w:t>da por causa de sua revolta. Eles ergueram novamente as suas muralhas, estabeleceram os seus mer</w:t>
      </w:r>
      <w:r w:rsidRPr="008B3549">
        <w:rPr>
          <w:rFonts w:ascii="Bookman Old Style" w:hAnsi="Bookman Old Style"/>
          <w:sz w:val="26"/>
          <w:szCs w:val="26"/>
        </w:rPr>
        <w:softHyphen/>
        <w:t>cados, e tamb</w:t>
      </w:r>
      <w:r w:rsidRPr="008B3549">
        <w:rPr>
          <w:rFonts w:ascii="Bookman Old Style" w:hAnsi="Bookman Old Style" w:cs="Times New Roman"/>
          <w:sz w:val="26"/>
          <w:szCs w:val="26"/>
        </w:rPr>
        <w:t>é</w:t>
      </w:r>
      <w:r w:rsidRPr="008B3549">
        <w:rPr>
          <w:rFonts w:ascii="Bookman Old Style" w:hAnsi="Bookman Old Style"/>
          <w:sz w:val="26"/>
          <w:szCs w:val="26"/>
        </w:rPr>
        <w:t>m reconstroem o Templo. Se isso lhes for mesmo permitido, ma</w:t>
      </w:r>
      <w:r w:rsidRPr="008B3549">
        <w:rPr>
          <w:rFonts w:ascii="Bookman Old Style" w:hAnsi="Bookman Old Style"/>
          <w:sz w:val="26"/>
          <w:szCs w:val="26"/>
        </w:rPr>
        <w:softHyphen/>
        <w:t>jestade, e eles continuarem os trabalhos, logo que os terminarem certamente h</w:t>
      </w:r>
      <w:r w:rsidRPr="008B3549">
        <w:rPr>
          <w:rFonts w:ascii="Bookman Old Style" w:hAnsi="Bookman Old Style" w:cs="Times New Roman"/>
          <w:sz w:val="26"/>
          <w:szCs w:val="26"/>
        </w:rPr>
        <w:t>ã</w:t>
      </w:r>
      <w:r w:rsidRPr="008B3549">
        <w:rPr>
          <w:rFonts w:ascii="Bookman Old Style" w:hAnsi="Bookman Old Style"/>
          <w:sz w:val="26"/>
          <w:szCs w:val="26"/>
        </w:rPr>
        <w:t xml:space="preserve">o de se recusar a pagar o tributo a vossa majestade e </w:t>
      </w:r>
      <w:r w:rsidRPr="008B3549">
        <w:rPr>
          <w:rFonts w:ascii="Bookman Old Style" w:hAnsi="Bookman Old Style"/>
          <w:sz w:val="26"/>
          <w:szCs w:val="26"/>
        </w:rPr>
        <w:lastRenderedPageBreak/>
        <w:t>a fazer o que vossa</w:t>
      </w:r>
      <w:r>
        <w:rPr>
          <w:rFonts w:ascii="Bookman Old Style" w:hAnsi="Bookman Old Style"/>
          <w:sz w:val="26"/>
          <w:szCs w:val="26"/>
        </w:rPr>
        <w:t xml:space="preserve"> </w:t>
      </w:r>
      <w:r w:rsidRPr="008B3549">
        <w:rPr>
          <w:rFonts w:ascii="Bookman Old Style" w:hAnsi="Bookman Old Style"/>
          <w:sz w:val="26"/>
          <w:szCs w:val="26"/>
        </w:rPr>
        <w:t>majestade lhes determinar, porque est</w:t>
      </w:r>
      <w:r w:rsidRPr="008B3549">
        <w:rPr>
          <w:rFonts w:ascii="Bookman Old Style" w:hAnsi="Bookman Old Style" w:cs="Times New Roman"/>
          <w:sz w:val="26"/>
          <w:szCs w:val="26"/>
        </w:rPr>
        <w:t>ã</w:t>
      </w:r>
      <w:r w:rsidRPr="008B3549">
        <w:rPr>
          <w:rFonts w:ascii="Bookman Old Style" w:hAnsi="Bookman Old Style"/>
          <w:sz w:val="26"/>
          <w:szCs w:val="26"/>
        </w:rPr>
        <w:t>o sempre prontos a opor-se aos reis, pela sua inclina</w:t>
      </w:r>
      <w:r w:rsidRPr="008B3549">
        <w:rPr>
          <w:rFonts w:ascii="Bookman Old Style" w:hAnsi="Bookman Old Style" w:cs="Times New Roman"/>
          <w:sz w:val="26"/>
          <w:szCs w:val="26"/>
        </w:rPr>
        <w:t>çã</w:t>
      </w:r>
      <w:r w:rsidRPr="008B3549">
        <w:rPr>
          <w:rFonts w:ascii="Bookman Old Style" w:hAnsi="Bookman Old Style"/>
          <w:sz w:val="26"/>
          <w:szCs w:val="26"/>
        </w:rPr>
        <w:t>o a querer mandar e nunca obedecer. Por isso, vendo com que entusiasmo eles trabalham na reconstru</w:t>
      </w:r>
      <w:r w:rsidRPr="008B3549">
        <w:rPr>
          <w:rFonts w:ascii="Bookman Old Style" w:hAnsi="Bookman Old Style" w:cs="Times New Roman"/>
          <w:sz w:val="26"/>
          <w:szCs w:val="26"/>
        </w:rPr>
        <w:t>çã</w:t>
      </w:r>
      <w:r w:rsidRPr="008B3549">
        <w:rPr>
          <w:rFonts w:ascii="Bookman Old Style" w:hAnsi="Bookman Old Style"/>
          <w:sz w:val="26"/>
          <w:szCs w:val="26"/>
        </w:rPr>
        <w:t>o do Templo, julgamos nosso dever avisar vossa majestade que, se vos aprouver ler os registros dos reis vossos prede-cessores, vereis que os judeus s</w:t>
      </w:r>
      <w:r w:rsidRPr="008B3549">
        <w:rPr>
          <w:rFonts w:ascii="Bookman Old Style" w:hAnsi="Bookman Old Style" w:cs="Times New Roman"/>
          <w:sz w:val="26"/>
          <w:szCs w:val="26"/>
        </w:rPr>
        <w:t>ã</w:t>
      </w:r>
      <w:r w:rsidRPr="008B3549">
        <w:rPr>
          <w:rFonts w:ascii="Bookman Old Style" w:hAnsi="Bookman Old Style"/>
          <w:sz w:val="26"/>
          <w:szCs w:val="26"/>
        </w:rPr>
        <w:t>o naturalmente inimigos dos soberanos e que por esse motivo a sua cidade foi destru</w:t>
      </w:r>
      <w:r w:rsidRPr="008B3549">
        <w:rPr>
          <w:rFonts w:ascii="Bookman Old Style" w:hAnsi="Bookman Old Style" w:cs="Times New Roman"/>
          <w:sz w:val="26"/>
          <w:szCs w:val="26"/>
        </w:rPr>
        <w:t>í</w:t>
      </w:r>
      <w:r w:rsidRPr="008B3549">
        <w:rPr>
          <w:rFonts w:ascii="Bookman Old Style" w:hAnsi="Bookman Old Style"/>
          <w:sz w:val="26"/>
          <w:szCs w:val="26"/>
        </w:rPr>
        <w:t>da. A isso podemos acrescentar que, se vossa majestade permitir que eles a reconstruam e a cerquem de novo com mu</w:t>
      </w:r>
      <w:r w:rsidRPr="008B3549">
        <w:rPr>
          <w:rFonts w:ascii="Bookman Old Style" w:hAnsi="Bookman Old Style"/>
          <w:sz w:val="26"/>
          <w:szCs w:val="26"/>
        </w:rPr>
        <w:softHyphen/>
        <w:t>ralhas, eles vos fechar</w:t>
      </w:r>
      <w:r w:rsidRPr="008B3549">
        <w:rPr>
          <w:rFonts w:ascii="Bookman Old Style" w:hAnsi="Bookman Old Style" w:cs="Times New Roman"/>
          <w:sz w:val="26"/>
          <w:szCs w:val="26"/>
        </w:rPr>
        <w:t>ã</w:t>
      </w:r>
      <w:r w:rsidRPr="008B3549">
        <w:rPr>
          <w:rFonts w:ascii="Bookman Old Style" w:hAnsi="Bookman Old Style"/>
          <w:sz w:val="26"/>
          <w:szCs w:val="26"/>
        </w:rPr>
        <w:t>o a passagem da Fen</w:t>
      </w:r>
      <w:r w:rsidRPr="008B3549">
        <w:rPr>
          <w:rFonts w:ascii="Bookman Old Style" w:hAnsi="Bookman Old Style" w:cs="Times New Roman"/>
          <w:sz w:val="26"/>
          <w:szCs w:val="26"/>
        </w:rPr>
        <w:t>í</w:t>
      </w:r>
      <w:r w:rsidRPr="008B3549">
        <w:rPr>
          <w:rFonts w:ascii="Bookman Old Style" w:hAnsi="Bookman Old Style"/>
          <w:sz w:val="26"/>
          <w:szCs w:val="26"/>
        </w:rPr>
        <w:t>cia e da Baixa S</w:t>
      </w:r>
      <w:r w:rsidRPr="008B3549">
        <w:rPr>
          <w:rFonts w:ascii="Bookman Old Style" w:hAnsi="Bookman Old Style" w:cs="Times New Roman"/>
          <w:sz w:val="26"/>
          <w:szCs w:val="26"/>
        </w:rPr>
        <w:t>í</w:t>
      </w:r>
      <w:r w:rsidRPr="008B3549">
        <w:rPr>
          <w:rFonts w:ascii="Bookman Old Style" w:hAnsi="Bookman Old Style"/>
          <w:sz w:val="26"/>
          <w:szCs w:val="26"/>
        </w:rPr>
        <w:t>ria".</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____________________</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Ou Artaxerxes.</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3</w:t>
      </w:r>
    </w:p>
    <w:p w:rsidR="00A62DFE" w:rsidRPr="008B3549" w:rsidRDefault="00A62DFE" w:rsidP="00A62DFE">
      <w:pPr>
        <w:pStyle w:val="DIMAS"/>
      </w:pPr>
      <w:r w:rsidRPr="008B3549">
        <w:rPr>
          <w:i/>
          <w:iCs/>
        </w:rPr>
        <w:t>Cambises, rei dos persas, proíbe aos judeus continuar a reconstruir</w:t>
      </w:r>
    </w:p>
    <w:p w:rsidR="00A62DFE" w:rsidRPr="008B3549" w:rsidRDefault="00A62DFE" w:rsidP="00A62DFE">
      <w:pPr>
        <w:pStyle w:val="DIMAS"/>
      </w:pPr>
      <w:r w:rsidRPr="008B3549">
        <w:rPr>
          <w:i/>
          <w:iCs/>
        </w:rPr>
        <w:t>o Templo e Jerusalém. Ele morre ao seu regresso do Egito. Os magos</w:t>
      </w:r>
    </w:p>
    <w:p w:rsidR="00A62DFE" w:rsidRDefault="00A62DFE" w:rsidP="00A62DFE">
      <w:pPr>
        <w:pStyle w:val="DIMAS"/>
        <w:rPr>
          <w:i/>
          <w:iCs/>
        </w:rPr>
      </w:pPr>
      <w:r w:rsidRPr="008B3549">
        <w:rPr>
          <w:i/>
          <w:iCs/>
        </w:rPr>
        <w:t>governam o reino durante um ano. Dario é constituído rei.</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438. Essa carta deixou Cambises muito irritado. E, sendo naturalmente mau, respondeu: "O rei Cambises, a Reum, nosso chanceler, a Sinsai, nosso secret</w:t>
      </w:r>
      <w:r w:rsidRPr="008B3549">
        <w:rPr>
          <w:rFonts w:ascii="Bookman Old Style" w:hAnsi="Bookman Old Style" w:cs="Times New Roman"/>
          <w:sz w:val="26"/>
          <w:szCs w:val="26"/>
        </w:rPr>
        <w:t>á</w:t>
      </w:r>
      <w:r w:rsidRPr="008B3549">
        <w:rPr>
          <w:rFonts w:ascii="Bookman Old Style" w:hAnsi="Bookman Old Style"/>
          <w:sz w:val="26"/>
          <w:szCs w:val="26"/>
        </w:rPr>
        <w:t>rio, a Belcem e aos outros habitantes de Samaria e da Fen</w:t>
      </w:r>
      <w:r w:rsidRPr="008B3549">
        <w:rPr>
          <w:rFonts w:ascii="Bookman Old Style" w:hAnsi="Bookman Old Style" w:cs="Times New Roman"/>
          <w:sz w:val="26"/>
          <w:szCs w:val="26"/>
        </w:rPr>
        <w:t>í</w:t>
      </w:r>
      <w:r w:rsidRPr="008B3549">
        <w:rPr>
          <w:rFonts w:ascii="Bookman Old Style" w:hAnsi="Bookman Old Style"/>
          <w:sz w:val="26"/>
          <w:szCs w:val="26"/>
        </w:rPr>
        <w:t>cia, sauda</w:t>
      </w:r>
      <w:r w:rsidRPr="008B3549">
        <w:rPr>
          <w:rFonts w:ascii="Bookman Old Style" w:hAnsi="Bookman Old Style" w:cs="Times New Roman"/>
          <w:sz w:val="26"/>
          <w:szCs w:val="26"/>
        </w:rPr>
        <w:t>çã</w:t>
      </w:r>
      <w:r w:rsidRPr="008B3549">
        <w:rPr>
          <w:rFonts w:ascii="Bookman Old Style" w:hAnsi="Bookman Old Style"/>
          <w:sz w:val="26"/>
          <w:szCs w:val="26"/>
        </w:rPr>
        <w:t>o. Depois de rece</w:t>
      </w:r>
      <w:r w:rsidRPr="008B3549">
        <w:rPr>
          <w:rFonts w:ascii="Bookman Old Style" w:hAnsi="Bookman Old Style"/>
          <w:sz w:val="26"/>
          <w:szCs w:val="26"/>
        </w:rPr>
        <w:softHyphen/>
        <w:t>ber a vossa carta, mandamos consultar o registro dos reis nossos predecessores e l</w:t>
      </w:r>
      <w:r w:rsidRPr="008B3549">
        <w:rPr>
          <w:rFonts w:ascii="Bookman Old Style" w:hAnsi="Bookman Old Style" w:cs="Times New Roman"/>
          <w:sz w:val="26"/>
          <w:szCs w:val="26"/>
        </w:rPr>
        <w:t xml:space="preserve">á </w:t>
      </w:r>
      <w:r w:rsidRPr="008B3549">
        <w:rPr>
          <w:rFonts w:ascii="Bookman Old Style" w:hAnsi="Bookman Old Style"/>
          <w:sz w:val="26"/>
          <w:szCs w:val="26"/>
        </w:rPr>
        <w:t>encontramos que a cidade de Jerusal</w:t>
      </w:r>
      <w:r w:rsidRPr="008B3549">
        <w:rPr>
          <w:rFonts w:ascii="Bookman Old Style" w:hAnsi="Bookman Old Style" w:cs="Times New Roman"/>
          <w:sz w:val="26"/>
          <w:szCs w:val="26"/>
        </w:rPr>
        <w:t>é</w:t>
      </w:r>
      <w:r w:rsidRPr="008B3549">
        <w:rPr>
          <w:rFonts w:ascii="Bookman Old Style" w:hAnsi="Bookman Old Style"/>
          <w:sz w:val="26"/>
          <w:szCs w:val="26"/>
        </w:rPr>
        <w:t>m foi sempre, desde todos os tempos, inimi</w:t>
      </w:r>
      <w:r w:rsidRPr="008B3549">
        <w:rPr>
          <w:rFonts w:ascii="Bookman Old Style" w:hAnsi="Bookman Old Style"/>
          <w:sz w:val="26"/>
          <w:szCs w:val="26"/>
        </w:rPr>
        <w:softHyphen/>
        <w:t>ga dos reis, que os seus habitantes s</w:t>
      </w:r>
      <w:r w:rsidRPr="008B3549">
        <w:rPr>
          <w:rFonts w:ascii="Bookman Old Style" w:hAnsi="Bookman Old Style" w:cs="Times New Roman"/>
          <w:sz w:val="26"/>
          <w:szCs w:val="26"/>
        </w:rPr>
        <w:t>ã</w:t>
      </w:r>
      <w:r w:rsidRPr="008B3549">
        <w:rPr>
          <w:rFonts w:ascii="Bookman Old Style" w:hAnsi="Bookman Old Style"/>
          <w:sz w:val="26"/>
          <w:szCs w:val="26"/>
        </w:rPr>
        <w:t>o sediciosos, sempre prontos a se revoltar, e que ela foi governada por pr</w:t>
      </w:r>
      <w:r w:rsidRPr="008B3549">
        <w:rPr>
          <w:rFonts w:ascii="Bookman Old Style" w:hAnsi="Bookman Old Style" w:cs="Times New Roman"/>
          <w:sz w:val="26"/>
          <w:szCs w:val="26"/>
        </w:rPr>
        <w:t>í</w:t>
      </w:r>
      <w:r w:rsidRPr="008B3549">
        <w:rPr>
          <w:rFonts w:ascii="Bookman Old Style" w:hAnsi="Bookman Old Style"/>
          <w:sz w:val="26"/>
          <w:szCs w:val="26"/>
        </w:rPr>
        <w:t xml:space="preserve">ncipes poderosos e muito empreendedores, os quais exigiram </w:t>
      </w:r>
      <w:r w:rsidRPr="008B3549">
        <w:rPr>
          <w:rFonts w:ascii="Bookman Old Style" w:hAnsi="Bookman Old Style" w:cs="Times New Roman"/>
          <w:sz w:val="26"/>
          <w:szCs w:val="26"/>
        </w:rPr>
        <w:t>à</w:t>
      </w:r>
      <w:r w:rsidRPr="008B3549">
        <w:rPr>
          <w:rFonts w:ascii="Bookman Old Style" w:hAnsi="Bookman Old Style"/>
          <w:sz w:val="26"/>
          <w:szCs w:val="26"/>
        </w:rPr>
        <w:t xml:space="preserve"> for</w:t>
      </w:r>
      <w:r w:rsidRPr="008B3549">
        <w:rPr>
          <w:rFonts w:ascii="Bookman Old Style" w:hAnsi="Bookman Old Style" w:cs="Times New Roman"/>
          <w:sz w:val="26"/>
          <w:szCs w:val="26"/>
        </w:rPr>
        <w:t>ç</w:t>
      </w:r>
      <w:r w:rsidRPr="008B3549">
        <w:rPr>
          <w:rFonts w:ascii="Bookman Old Style" w:hAnsi="Bookman Old Style"/>
          <w:sz w:val="26"/>
          <w:szCs w:val="26"/>
        </w:rPr>
        <w:t>a grandes tributos da S</w:t>
      </w:r>
      <w:r w:rsidRPr="008B3549">
        <w:rPr>
          <w:rFonts w:ascii="Bookman Old Style" w:hAnsi="Bookman Old Style" w:cs="Times New Roman"/>
          <w:sz w:val="26"/>
          <w:szCs w:val="26"/>
        </w:rPr>
        <w:t>í</w:t>
      </w:r>
      <w:r w:rsidRPr="008B3549">
        <w:rPr>
          <w:rFonts w:ascii="Bookman Old Style" w:hAnsi="Bookman Old Style"/>
          <w:sz w:val="26"/>
          <w:szCs w:val="26"/>
        </w:rPr>
        <w:t>ria e da Fen</w:t>
      </w:r>
      <w:r w:rsidRPr="008B3549">
        <w:rPr>
          <w:rFonts w:ascii="Bookman Old Style" w:hAnsi="Bookman Old Style" w:cs="Times New Roman"/>
          <w:sz w:val="26"/>
          <w:szCs w:val="26"/>
        </w:rPr>
        <w:t>í</w:t>
      </w:r>
      <w:r w:rsidRPr="008B3549">
        <w:rPr>
          <w:rFonts w:ascii="Bookman Old Style" w:hAnsi="Bookman Old Style"/>
          <w:sz w:val="26"/>
          <w:szCs w:val="26"/>
        </w:rPr>
        <w:t>cia. Para impedir que o atrevi</w:t>
      </w:r>
      <w:r w:rsidRPr="008B3549">
        <w:rPr>
          <w:rFonts w:ascii="Bookman Old Style" w:hAnsi="Bookman Old Style"/>
          <w:sz w:val="26"/>
          <w:szCs w:val="26"/>
        </w:rPr>
        <w:softHyphen/>
        <w:t>mento desse povo possa lev</w:t>
      </w:r>
      <w:r w:rsidRPr="008B3549">
        <w:rPr>
          <w:rFonts w:ascii="Bookman Old Style" w:hAnsi="Bookman Old Style" w:cs="Times New Roman"/>
          <w:sz w:val="26"/>
          <w:szCs w:val="26"/>
        </w:rPr>
        <w:t>á</w:t>
      </w:r>
      <w:r w:rsidRPr="008B3549">
        <w:rPr>
          <w:rFonts w:ascii="Bookman Old Style" w:hAnsi="Bookman Old Style"/>
          <w:sz w:val="26"/>
          <w:szCs w:val="26"/>
        </w:rPr>
        <w:t>-lo a novas rebeli</w:t>
      </w:r>
      <w:r w:rsidRPr="008B3549">
        <w:rPr>
          <w:rFonts w:ascii="Bookman Old Style" w:hAnsi="Bookman Old Style" w:cs="Times New Roman"/>
          <w:sz w:val="26"/>
          <w:szCs w:val="26"/>
        </w:rPr>
        <w:t>õ</w:t>
      </w:r>
      <w:r w:rsidRPr="008B3549">
        <w:rPr>
          <w:rFonts w:ascii="Bookman Old Style" w:hAnsi="Bookman Old Style"/>
          <w:sz w:val="26"/>
          <w:szCs w:val="26"/>
        </w:rPr>
        <w:t>es, proibimos que eles continuem a reconstruir a cidade".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Mal receberam essa carta, Reum, Sinsai e os outros rumaram para Jerusal</w:t>
      </w:r>
      <w:r w:rsidRPr="008B3549">
        <w:rPr>
          <w:rFonts w:ascii="Bookman Old Style" w:hAnsi="Bookman Old Style" w:cs="Times New Roman"/>
          <w:sz w:val="26"/>
          <w:szCs w:val="26"/>
        </w:rPr>
        <w:t>é</w:t>
      </w:r>
      <w:r w:rsidRPr="008B3549">
        <w:rPr>
          <w:rFonts w:ascii="Bookman Old Style" w:hAnsi="Bookman Old Style"/>
          <w:sz w:val="26"/>
          <w:szCs w:val="26"/>
        </w:rPr>
        <w:t>m com um grande s</w:t>
      </w:r>
      <w:r w:rsidRPr="008B3549">
        <w:rPr>
          <w:rFonts w:ascii="Bookman Old Style" w:hAnsi="Bookman Old Style" w:cs="Times New Roman"/>
          <w:sz w:val="26"/>
          <w:szCs w:val="26"/>
        </w:rPr>
        <w:t>é</w:t>
      </w:r>
      <w:r w:rsidRPr="008B3549">
        <w:rPr>
          <w:rFonts w:ascii="Bookman Old Style" w:hAnsi="Bookman Old Style"/>
          <w:sz w:val="26"/>
          <w:szCs w:val="26"/>
        </w:rPr>
        <w:t>quito e proibiram aos judeus reconstruir a cidade e o Templo. Assim, o trabalho ficou interrompido durante nove anos,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segundo ano do reinado de Dario, rei da P</w:t>
      </w:r>
      <w:r w:rsidRPr="008B3549">
        <w:rPr>
          <w:rFonts w:ascii="Bookman Old Style" w:hAnsi="Bookman Old Style" w:cs="Times New Roman"/>
          <w:sz w:val="26"/>
          <w:szCs w:val="26"/>
        </w:rPr>
        <w:t>é</w:t>
      </w:r>
      <w:r w:rsidRPr="008B3549">
        <w:rPr>
          <w:rFonts w:ascii="Bookman Old Style" w:hAnsi="Bookman Old Style"/>
          <w:sz w:val="26"/>
          <w:szCs w:val="26"/>
        </w:rPr>
        <w:t xml:space="preserve">rsia. Cambises reinou apenas dois anos e morreu em Damasco, ao seu regresso do Egito, que ele havia subjugado. </w:t>
      </w:r>
      <w:r w:rsidRPr="008B3549">
        <w:rPr>
          <w:rFonts w:ascii="Bookman Old Style" w:hAnsi="Bookman Old Style"/>
          <w:sz w:val="26"/>
          <w:szCs w:val="26"/>
        </w:rPr>
        <w:lastRenderedPageBreak/>
        <w:t>Os magos, depois de sua morte, governaram o reino durante um ano, com poder absoluto. Mas os chefes das sete principais fam</w:t>
      </w:r>
      <w:r w:rsidRPr="008B3549">
        <w:rPr>
          <w:rFonts w:ascii="Bookman Old Style" w:hAnsi="Bookman Old Style" w:cs="Times New Roman"/>
          <w:sz w:val="26"/>
          <w:szCs w:val="26"/>
        </w:rPr>
        <w:t>í</w:t>
      </w:r>
      <w:r w:rsidRPr="008B3549">
        <w:rPr>
          <w:rFonts w:ascii="Bookman Old Style" w:hAnsi="Bookman Old Style"/>
          <w:sz w:val="26"/>
          <w:szCs w:val="26"/>
        </w:rPr>
        <w:t>lias da P</w:t>
      </w:r>
      <w:r w:rsidRPr="008B3549">
        <w:rPr>
          <w:rFonts w:ascii="Bookman Old Style" w:hAnsi="Bookman Old Style" w:cs="Times New Roman"/>
          <w:sz w:val="26"/>
          <w:szCs w:val="26"/>
        </w:rPr>
        <w:t>é</w:t>
      </w:r>
      <w:r w:rsidRPr="008B3549">
        <w:rPr>
          <w:rFonts w:ascii="Bookman Old Style" w:hAnsi="Bookman Old Style"/>
          <w:sz w:val="26"/>
          <w:szCs w:val="26"/>
        </w:rPr>
        <w:t>rsia os depuseram e de comum acordo constitu</w:t>
      </w:r>
      <w:r w:rsidRPr="008B3549">
        <w:rPr>
          <w:rFonts w:ascii="Bookman Old Style" w:hAnsi="Bookman Old Style" w:cs="Times New Roman"/>
          <w:sz w:val="26"/>
          <w:szCs w:val="26"/>
        </w:rPr>
        <w:t>í</w:t>
      </w:r>
      <w:r w:rsidRPr="008B3549">
        <w:rPr>
          <w:rFonts w:ascii="Bookman Old Style" w:hAnsi="Bookman Old Style"/>
          <w:sz w:val="26"/>
          <w:szCs w:val="26"/>
        </w:rPr>
        <w:t>ram Dario, filho de Histaspe, rei.</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4</w:t>
      </w:r>
    </w:p>
    <w:p w:rsidR="00A62DFE" w:rsidRPr="008B3549" w:rsidRDefault="00A62DFE" w:rsidP="00A62DFE">
      <w:pPr>
        <w:pStyle w:val="DIMAS"/>
      </w:pPr>
      <w:r w:rsidRPr="008B3549">
        <w:rPr>
          <w:i/>
          <w:iCs/>
        </w:rPr>
        <w:t>Dario, rei da Pérsia, propõe a Zorobabel, príncipe dos judeus, e a</w:t>
      </w:r>
    </w:p>
    <w:p w:rsidR="00A62DFE" w:rsidRPr="008B3549" w:rsidRDefault="00A62DFE" w:rsidP="00A62DFE">
      <w:pPr>
        <w:pStyle w:val="DIMAS"/>
      </w:pPr>
      <w:r w:rsidRPr="008B3549">
        <w:rPr>
          <w:i/>
          <w:iCs/>
        </w:rPr>
        <w:t>dois outros questões para serem resolvidas. Zorobabel resolve-as e</w:t>
      </w:r>
    </w:p>
    <w:p w:rsidR="00A62DFE" w:rsidRPr="008B3549" w:rsidRDefault="00A62DFE" w:rsidP="00A62DFE">
      <w:pPr>
        <w:pStyle w:val="DIMAS"/>
      </w:pPr>
      <w:r w:rsidRPr="008B3549">
        <w:rPr>
          <w:i/>
          <w:iCs/>
        </w:rPr>
        <w:t>recebe como recompensa a restauração de Jerusalém e do Templo.</w:t>
      </w:r>
    </w:p>
    <w:p w:rsidR="00A62DFE" w:rsidRPr="008B3549" w:rsidRDefault="00A62DFE" w:rsidP="00A62DFE">
      <w:pPr>
        <w:pStyle w:val="DIMAS"/>
      </w:pPr>
      <w:r w:rsidRPr="008B3549">
        <w:rPr>
          <w:i/>
          <w:iCs/>
        </w:rPr>
        <w:t>Um grande número de judeus volta em seguida para Jerusalém</w:t>
      </w:r>
    </w:p>
    <w:p w:rsidR="00A62DFE" w:rsidRPr="008B3549" w:rsidRDefault="00A62DFE" w:rsidP="00A62DFE">
      <w:pPr>
        <w:pStyle w:val="DIMAS"/>
      </w:pPr>
      <w:r w:rsidRPr="008B3549">
        <w:rPr>
          <w:i/>
          <w:iCs/>
        </w:rPr>
        <w:t>sob o comando de Zorobabel e trabalha nessa obra.</w:t>
      </w:r>
    </w:p>
    <w:p w:rsidR="00A62DFE" w:rsidRPr="008B3549" w:rsidRDefault="00A62DFE" w:rsidP="00A62DFE">
      <w:pPr>
        <w:pStyle w:val="DIMAS"/>
      </w:pPr>
      <w:r w:rsidRPr="008B3549">
        <w:rPr>
          <w:i/>
          <w:iCs/>
        </w:rPr>
        <w:t>Os samaritanos e outros povos pedem a Dario que a impeça.</w:t>
      </w:r>
    </w:p>
    <w:p w:rsidR="00A62DFE" w:rsidRDefault="00A62DFE" w:rsidP="00A62DFE">
      <w:pPr>
        <w:pStyle w:val="DIMAS"/>
        <w:rPr>
          <w:i/>
          <w:iCs/>
        </w:rPr>
      </w:pPr>
      <w:r w:rsidRPr="008B3549">
        <w:rPr>
          <w:i/>
          <w:iCs/>
        </w:rPr>
        <w:t>Mas esse príncipe faz justamente o contrário.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439. </w:t>
      </w:r>
      <w:r w:rsidRPr="008B3549">
        <w:rPr>
          <w:rFonts w:ascii="Bookman Old Style" w:hAnsi="Bookman Old Style"/>
          <w:i/>
          <w:iCs/>
          <w:sz w:val="26"/>
          <w:szCs w:val="26"/>
        </w:rPr>
        <w:t xml:space="preserve">Esdras 5 e 6. </w:t>
      </w:r>
      <w:r w:rsidRPr="008B3549">
        <w:rPr>
          <w:rFonts w:ascii="Bookman Old Style" w:hAnsi="Bookman Old Style"/>
          <w:sz w:val="26"/>
          <w:szCs w:val="26"/>
        </w:rPr>
        <w:t>Dario era ainda um simples cidad</w:t>
      </w:r>
      <w:r w:rsidRPr="008B3549">
        <w:rPr>
          <w:rFonts w:ascii="Bookman Old Style" w:hAnsi="Bookman Old Style" w:cs="Times New Roman"/>
          <w:sz w:val="26"/>
          <w:szCs w:val="26"/>
        </w:rPr>
        <w:t>ã</w:t>
      </w:r>
      <w:r w:rsidRPr="008B3549">
        <w:rPr>
          <w:rFonts w:ascii="Bookman Old Style" w:hAnsi="Bookman Old Style"/>
          <w:sz w:val="26"/>
          <w:szCs w:val="26"/>
        </w:rPr>
        <w:t>o, mas fizera a Deus um voto: se um dia subisse ao trono, restituiria ao Templo em Jerusal</w:t>
      </w:r>
      <w:r w:rsidRPr="008B3549">
        <w:rPr>
          <w:rFonts w:ascii="Bookman Old Style" w:hAnsi="Bookman Old Style" w:cs="Times New Roman"/>
          <w:sz w:val="26"/>
          <w:szCs w:val="26"/>
        </w:rPr>
        <w:t>é</w:t>
      </w:r>
      <w:r w:rsidRPr="008B3549">
        <w:rPr>
          <w:rFonts w:ascii="Bookman Old Style" w:hAnsi="Bookman Old Style"/>
          <w:sz w:val="26"/>
          <w:szCs w:val="26"/>
        </w:rPr>
        <w:t>m tudo o que estava ainda na Babil</w:t>
      </w:r>
      <w:r w:rsidRPr="008B3549">
        <w:rPr>
          <w:rFonts w:ascii="Bookman Old Style" w:hAnsi="Bookman Old Style" w:cs="Times New Roman"/>
          <w:sz w:val="26"/>
          <w:szCs w:val="26"/>
        </w:rPr>
        <w:t>ô</w:t>
      </w:r>
      <w:r w:rsidRPr="008B3549">
        <w:rPr>
          <w:rFonts w:ascii="Bookman Old Style" w:hAnsi="Bookman Old Style"/>
          <w:sz w:val="26"/>
          <w:szCs w:val="26"/>
        </w:rPr>
        <w:t>nia dos vasos sagrados. Quando ele foi proclamado rei, aconteceu que Zorobabel, pr</w:t>
      </w:r>
      <w:r w:rsidRPr="008B3549">
        <w:rPr>
          <w:rFonts w:ascii="Bookman Old Style" w:hAnsi="Bookman Old Style" w:cs="Times New Roman"/>
          <w:sz w:val="26"/>
          <w:szCs w:val="26"/>
        </w:rPr>
        <w:t>í</w:t>
      </w:r>
      <w:r w:rsidRPr="008B3549">
        <w:rPr>
          <w:rFonts w:ascii="Bookman Old Style" w:hAnsi="Bookman Old Style"/>
          <w:sz w:val="26"/>
          <w:szCs w:val="26"/>
        </w:rPr>
        <w:t>ncipe dos judeus, que era seu velho amigo, estava pr</w:t>
      </w:r>
      <w:r w:rsidRPr="008B3549">
        <w:rPr>
          <w:rFonts w:ascii="Bookman Old Style" w:hAnsi="Bookman Old Style" w:cs="Times New Roman"/>
          <w:sz w:val="26"/>
          <w:szCs w:val="26"/>
        </w:rPr>
        <w:t>ó</w:t>
      </w:r>
      <w:r w:rsidRPr="008B3549">
        <w:rPr>
          <w:rFonts w:ascii="Bookman Old Style" w:hAnsi="Bookman Old Style"/>
          <w:sz w:val="26"/>
          <w:szCs w:val="26"/>
        </w:rPr>
        <w:t>ximo dele. E assim, confiou a ele e a dois outros dos principais a dire</w:t>
      </w:r>
      <w:r w:rsidRPr="008B3549">
        <w:rPr>
          <w:rFonts w:ascii="Bookman Old Style" w:hAnsi="Bookman Old Style" w:cs="Times New Roman"/>
          <w:sz w:val="26"/>
          <w:szCs w:val="26"/>
        </w:rPr>
        <w:t>çã</w:t>
      </w:r>
      <w:r w:rsidRPr="008B3549">
        <w:rPr>
          <w:rFonts w:ascii="Bookman Old Style" w:hAnsi="Bookman Old Style"/>
          <w:sz w:val="26"/>
          <w:szCs w:val="26"/>
        </w:rPr>
        <w:t xml:space="preserve">o de sua casa e de tudo o que mais de perto se referia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pessoa.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grande rei, no primeiro ano de seu reinado, ofereceu um suntuoso banque</w:t>
      </w:r>
      <w:r w:rsidRPr="008B3549">
        <w:rPr>
          <w:rFonts w:ascii="Bookman Old Style" w:hAnsi="Bookman Old Style"/>
          <w:sz w:val="26"/>
          <w:szCs w:val="26"/>
        </w:rPr>
        <w:softHyphen/>
        <w:t>te aos seus principais auxiliares, aos maiorais dos medos e dos persas e aos gover</w:t>
      </w:r>
      <w:r w:rsidRPr="008B3549">
        <w:rPr>
          <w:rFonts w:ascii="Bookman Old Style" w:hAnsi="Bookman Old Style"/>
          <w:sz w:val="26"/>
          <w:szCs w:val="26"/>
        </w:rPr>
        <w:softHyphen/>
        <w:t>nadores das cento e vinte e sete prov</w:t>
      </w:r>
      <w:r w:rsidRPr="008B3549">
        <w:rPr>
          <w:rFonts w:ascii="Bookman Old Style" w:hAnsi="Bookman Old Style" w:cs="Times New Roman"/>
          <w:sz w:val="26"/>
          <w:szCs w:val="26"/>
        </w:rPr>
        <w:t>í</w:t>
      </w:r>
      <w:r w:rsidRPr="008B3549">
        <w:rPr>
          <w:rFonts w:ascii="Bookman Old Style" w:hAnsi="Bookman Old Style"/>
          <w:sz w:val="26"/>
          <w:szCs w:val="26"/>
        </w:rPr>
        <w:t>ncias sobre as quais estendia o seu dom</w:t>
      </w:r>
      <w:r w:rsidRPr="008B3549">
        <w:rPr>
          <w:rFonts w:ascii="Bookman Old Style" w:hAnsi="Bookman Old Style" w:cs="Times New Roman"/>
          <w:sz w:val="26"/>
          <w:szCs w:val="26"/>
        </w:rPr>
        <w:t>í</w:t>
      </w:r>
      <w:r w:rsidRPr="008B3549">
        <w:rPr>
          <w:rFonts w:ascii="Bookman Old Style" w:hAnsi="Bookman Old Style" w:cs="Times New Roman"/>
          <w:sz w:val="26"/>
          <w:szCs w:val="26"/>
        </w:rPr>
        <w:softHyphen/>
      </w:r>
      <w:r w:rsidRPr="008B3549">
        <w:rPr>
          <w:rFonts w:ascii="Bookman Old Style" w:hAnsi="Bookman Old Style"/>
          <w:sz w:val="26"/>
          <w:szCs w:val="26"/>
        </w:rPr>
        <w:t xml:space="preserve">nio, que ia desde as </w:t>
      </w:r>
      <w:r w:rsidRPr="008B3549">
        <w:rPr>
          <w:rFonts w:ascii="Bookman Old Style" w:hAnsi="Bookman Old Style" w:cs="Times New Roman"/>
          <w:sz w:val="26"/>
          <w:szCs w:val="26"/>
        </w:rPr>
        <w:t>í</w:t>
      </w:r>
      <w:r w:rsidRPr="008B3549">
        <w:rPr>
          <w:rFonts w:ascii="Bookman Old Style" w:hAnsi="Bookman Old Style"/>
          <w:sz w:val="26"/>
          <w:szCs w:val="26"/>
        </w:rPr>
        <w:t>ndias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Eti</w:t>
      </w:r>
      <w:r w:rsidRPr="008B3549">
        <w:rPr>
          <w:rFonts w:ascii="Bookman Old Style" w:hAnsi="Bookman Old Style" w:cs="Times New Roman"/>
          <w:sz w:val="26"/>
          <w:szCs w:val="26"/>
        </w:rPr>
        <w:t>ó</w:t>
      </w:r>
      <w:r w:rsidRPr="008B3549">
        <w:rPr>
          <w:rFonts w:ascii="Bookman Old Style" w:hAnsi="Bookman Old Style"/>
          <w:sz w:val="26"/>
          <w:szCs w:val="26"/>
        </w:rPr>
        <w:t>pia. Terminado o banquete, todos se retira</w:t>
      </w:r>
      <w:r w:rsidRPr="008B3549">
        <w:rPr>
          <w:rFonts w:ascii="Bookman Old Style" w:hAnsi="Bookman Old Style"/>
          <w:sz w:val="26"/>
          <w:szCs w:val="26"/>
        </w:rPr>
        <w:softHyphen/>
        <w:t>ram, e Dario dormiu um pouco, mas logo acordou. N</w:t>
      </w:r>
      <w:r w:rsidRPr="008B3549">
        <w:rPr>
          <w:rFonts w:ascii="Bookman Old Style" w:hAnsi="Bookman Old Style" w:cs="Times New Roman"/>
          <w:sz w:val="26"/>
          <w:szCs w:val="26"/>
        </w:rPr>
        <w:t>ã</w:t>
      </w:r>
      <w:r w:rsidRPr="008B3549">
        <w:rPr>
          <w:rFonts w:ascii="Bookman Old Style" w:hAnsi="Bookman Old Style"/>
          <w:sz w:val="26"/>
          <w:szCs w:val="26"/>
        </w:rPr>
        <w:t>o podendo conciliar o sono novamente, p</w:t>
      </w:r>
      <w:r w:rsidRPr="008B3549">
        <w:rPr>
          <w:rFonts w:ascii="Bookman Old Style" w:hAnsi="Bookman Old Style" w:cs="Times New Roman"/>
          <w:sz w:val="26"/>
          <w:szCs w:val="26"/>
        </w:rPr>
        <w:t>ô</w:t>
      </w:r>
      <w:r w:rsidRPr="008B3549">
        <w:rPr>
          <w:rFonts w:ascii="Bookman Old Style" w:hAnsi="Bookman Old Style"/>
          <w:sz w:val="26"/>
          <w:szCs w:val="26"/>
        </w:rPr>
        <w:t>s-se a conversar com aqueles tr</w:t>
      </w:r>
      <w:r w:rsidRPr="008B3549">
        <w:rPr>
          <w:rFonts w:ascii="Bookman Old Style" w:hAnsi="Bookman Old Style" w:cs="Times New Roman"/>
          <w:sz w:val="26"/>
          <w:szCs w:val="26"/>
        </w:rPr>
        <w:t>ê</w:t>
      </w:r>
      <w:r w:rsidRPr="008B3549">
        <w:rPr>
          <w:rFonts w:ascii="Bookman Old Style" w:hAnsi="Bookman Old Style"/>
          <w:sz w:val="26"/>
          <w:szCs w:val="26"/>
        </w:rPr>
        <w:t>s oficiais.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 prometeu conceder a quem melhor resolvesse o problema que iria propor que se vestisse de p</w:t>
      </w:r>
      <w:r w:rsidRPr="008B3549">
        <w:rPr>
          <w:rFonts w:ascii="Bookman Old Style" w:hAnsi="Bookman Old Style" w:cs="Times New Roman"/>
          <w:sz w:val="26"/>
          <w:szCs w:val="26"/>
        </w:rPr>
        <w:t>ú</w:t>
      </w:r>
      <w:r w:rsidRPr="008B3549">
        <w:rPr>
          <w:rFonts w:ascii="Bookman Old Style" w:hAnsi="Bookman Old Style"/>
          <w:sz w:val="26"/>
          <w:szCs w:val="26"/>
        </w:rPr>
        <w:t>rpura, usasse um colar de ouro, bebesse em ta</w:t>
      </w:r>
      <w:r w:rsidRPr="008B3549">
        <w:rPr>
          <w:rFonts w:ascii="Bookman Old Style" w:hAnsi="Bookman Old Style" w:cs="Times New Roman"/>
          <w:sz w:val="26"/>
          <w:szCs w:val="26"/>
        </w:rPr>
        <w:t>ç</w:t>
      </w:r>
      <w:r w:rsidRPr="008B3549">
        <w:rPr>
          <w:rFonts w:ascii="Bookman Old Style" w:hAnsi="Bookman Old Style"/>
          <w:sz w:val="26"/>
          <w:szCs w:val="26"/>
        </w:rPr>
        <w:t>a de ouro, dormisse em um leito de ouro, passeasse num carro em que os arreios dos cava</w:t>
      </w:r>
      <w:r w:rsidRPr="008B3549">
        <w:rPr>
          <w:rFonts w:ascii="Bookman Old Style" w:hAnsi="Bookman Old Style"/>
          <w:sz w:val="26"/>
          <w:szCs w:val="26"/>
        </w:rPr>
        <w:softHyphen/>
        <w:t>los eram de ouro, usasse uma tiara de fino linho, se sentasse perto dele e fosse considerado seu parente. Perguntou ent</w:t>
      </w:r>
      <w:r w:rsidRPr="008B3549">
        <w:rPr>
          <w:rFonts w:ascii="Bookman Old Style" w:hAnsi="Bookman Old Style" w:cs="Times New Roman"/>
          <w:sz w:val="26"/>
          <w:szCs w:val="26"/>
        </w:rPr>
        <w:t>ã</w:t>
      </w:r>
      <w:r w:rsidRPr="008B3549">
        <w:rPr>
          <w:rFonts w:ascii="Bookman Old Style" w:hAnsi="Bookman Old Style"/>
          <w:sz w:val="26"/>
          <w:szCs w:val="26"/>
        </w:rPr>
        <w:t>o ao primeiro se a mais forte de todas as coisas do mundo n</w:t>
      </w:r>
      <w:r w:rsidRPr="008B3549">
        <w:rPr>
          <w:rFonts w:ascii="Bookman Old Style" w:hAnsi="Bookman Old Style" w:cs="Times New Roman"/>
          <w:sz w:val="26"/>
          <w:szCs w:val="26"/>
        </w:rPr>
        <w:t>ã</w:t>
      </w:r>
      <w:r w:rsidRPr="008B3549">
        <w:rPr>
          <w:rFonts w:ascii="Bookman Old Style" w:hAnsi="Bookman Old Style"/>
          <w:sz w:val="26"/>
          <w:szCs w:val="26"/>
        </w:rPr>
        <w:t>o era o vinho. Ao segundo, se n</w:t>
      </w:r>
      <w:r w:rsidRPr="008B3549">
        <w:rPr>
          <w:rFonts w:ascii="Bookman Old Style" w:hAnsi="Bookman Old Style" w:cs="Times New Roman"/>
          <w:sz w:val="26"/>
          <w:szCs w:val="26"/>
        </w:rPr>
        <w:t>ã</w:t>
      </w:r>
      <w:r w:rsidRPr="008B3549">
        <w:rPr>
          <w:rFonts w:ascii="Bookman Old Style" w:hAnsi="Bookman Old Style"/>
          <w:sz w:val="26"/>
          <w:szCs w:val="26"/>
        </w:rPr>
        <w:t>o eram os reis. Ao tercei</w:t>
      </w:r>
      <w:r w:rsidRPr="008B3549">
        <w:rPr>
          <w:rFonts w:ascii="Bookman Old Style" w:hAnsi="Bookman Old Style"/>
          <w:sz w:val="26"/>
          <w:szCs w:val="26"/>
        </w:rPr>
        <w:softHyphen/>
        <w:t>ro, se n</w:t>
      </w:r>
      <w:r w:rsidRPr="008B3549">
        <w:rPr>
          <w:rFonts w:ascii="Bookman Old Style" w:hAnsi="Bookman Old Style" w:cs="Times New Roman"/>
          <w:sz w:val="26"/>
          <w:szCs w:val="26"/>
        </w:rPr>
        <w:t>ã</w:t>
      </w:r>
      <w:r w:rsidRPr="008B3549">
        <w:rPr>
          <w:rFonts w:ascii="Bookman Old Style" w:hAnsi="Bookman Old Style"/>
          <w:sz w:val="26"/>
          <w:szCs w:val="26"/>
        </w:rPr>
        <w:t>o eram as mulheres ou a verdade. Disse-lhes que pensassem. No dia seguinte, pela manh</w:t>
      </w:r>
      <w:r w:rsidRPr="008B3549">
        <w:rPr>
          <w:rFonts w:ascii="Bookman Old Style" w:hAnsi="Bookman Old Style" w:cs="Times New Roman"/>
          <w:sz w:val="26"/>
          <w:szCs w:val="26"/>
        </w:rPr>
        <w:t>ã</w:t>
      </w:r>
      <w:r w:rsidRPr="008B3549">
        <w:rPr>
          <w:rFonts w:ascii="Bookman Old Style" w:hAnsi="Bookman Old Style"/>
          <w:sz w:val="26"/>
          <w:szCs w:val="26"/>
        </w:rPr>
        <w:t>, mandou chamar os pr</w:t>
      </w:r>
      <w:r w:rsidRPr="008B3549">
        <w:rPr>
          <w:rFonts w:ascii="Bookman Old Style" w:hAnsi="Bookman Old Style" w:cs="Times New Roman"/>
          <w:sz w:val="26"/>
          <w:szCs w:val="26"/>
        </w:rPr>
        <w:t>í</w:t>
      </w:r>
      <w:r w:rsidRPr="008B3549">
        <w:rPr>
          <w:rFonts w:ascii="Bookman Old Style" w:hAnsi="Bookman Old Style"/>
          <w:sz w:val="26"/>
          <w:szCs w:val="26"/>
        </w:rPr>
        <w:t xml:space="preserve">ncipes, os </w:t>
      </w:r>
      <w:r w:rsidRPr="008B3549">
        <w:rPr>
          <w:rFonts w:ascii="Bookman Old Style" w:hAnsi="Bookman Old Style"/>
          <w:sz w:val="26"/>
          <w:szCs w:val="26"/>
        </w:rPr>
        <w:lastRenderedPageBreak/>
        <w:t>grandes senhores da P</w:t>
      </w:r>
      <w:r w:rsidRPr="008B3549">
        <w:rPr>
          <w:rFonts w:ascii="Bookman Old Style" w:hAnsi="Bookman Old Style" w:cs="Times New Roman"/>
          <w:sz w:val="26"/>
          <w:szCs w:val="26"/>
        </w:rPr>
        <w:t>é</w:t>
      </w:r>
      <w:r w:rsidRPr="008B3549">
        <w:rPr>
          <w:rFonts w:ascii="Bookman Old Style" w:hAnsi="Bookman Old Style"/>
          <w:sz w:val="26"/>
          <w:szCs w:val="26"/>
        </w:rPr>
        <w:t>rsia e da M</w:t>
      </w:r>
      <w:r w:rsidRPr="008B3549">
        <w:rPr>
          <w:rFonts w:ascii="Bookman Old Style" w:hAnsi="Bookman Old Style" w:cs="Times New Roman"/>
          <w:sz w:val="26"/>
          <w:szCs w:val="26"/>
        </w:rPr>
        <w:t>é</w:t>
      </w:r>
      <w:r w:rsidRPr="008B3549">
        <w:rPr>
          <w:rFonts w:ascii="Bookman Old Style" w:hAnsi="Bookman Old Style"/>
          <w:sz w:val="26"/>
          <w:szCs w:val="26"/>
        </w:rPr>
        <w:t>dia, sentou-se no trono de onde costumava distribuir a justi</w:t>
      </w:r>
      <w:r w:rsidRPr="008B3549">
        <w:rPr>
          <w:rFonts w:ascii="Bookman Old Style" w:hAnsi="Bookman Old Style" w:cs="Times New Roman"/>
          <w:sz w:val="26"/>
          <w:szCs w:val="26"/>
        </w:rPr>
        <w:t>ç</w:t>
      </w:r>
      <w:r w:rsidRPr="008B3549">
        <w:rPr>
          <w:rFonts w:ascii="Bookman Old Style" w:hAnsi="Bookman Old Style"/>
          <w:sz w:val="26"/>
          <w:szCs w:val="26"/>
        </w:rPr>
        <w:t>a e ordenou aos tr</w:t>
      </w:r>
      <w:r w:rsidRPr="008B3549">
        <w:rPr>
          <w:rFonts w:ascii="Bookman Old Style" w:hAnsi="Bookman Old Style" w:cs="Times New Roman"/>
          <w:sz w:val="26"/>
          <w:szCs w:val="26"/>
        </w:rPr>
        <w:t>ê</w:t>
      </w:r>
      <w:r w:rsidRPr="008B3549">
        <w:rPr>
          <w:rFonts w:ascii="Bookman Old Style" w:hAnsi="Bookman Old Style"/>
          <w:sz w:val="26"/>
          <w:szCs w:val="26"/>
        </w:rPr>
        <w:t>s oficiais que respondessem na presen</w:t>
      </w:r>
      <w:r w:rsidRPr="008B3549">
        <w:rPr>
          <w:rFonts w:ascii="Bookman Old Style" w:hAnsi="Bookman Old Style" w:cs="Times New Roman"/>
          <w:sz w:val="26"/>
          <w:szCs w:val="26"/>
        </w:rPr>
        <w:t>ç</w:t>
      </w:r>
      <w:r w:rsidRPr="008B3549">
        <w:rPr>
          <w:rFonts w:ascii="Bookman Old Style" w:hAnsi="Bookman Old Style"/>
          <w:sz w:val="26"/>
          <w:szCs w:val="26"/>
        </w:rPr>
        <w:t>a de toda a assembl</w:t>
      </w:r>
      <w:r w:rsidRPr="008B3549">
        <w:rPr>
          <w:rFonts w:ascii="Bookman Old Style" w:hAnsi="Bookman Old Style" w:cs="Times New Roman"/>
          <w:sz w:val="26"/>
          <w:szCs w:val="26"/>
        </w:rPr>
        <w:t>é</w:t>
      </w:r>
      <w:r w:rsidRPr="008B3549">
        <w:rPr>
          <w:rFonts w:ascii="Bookman Old Style" w:hAnsi="Bookman Old Style"/>
          <w:sz w:val="26"/>
          <w:szCs w:val="26"/>
        </w:rPr>
        <w:t xml:space="preserve">ia </w:t>
      </w:r>
      <w:r w:rsidRPr="008B3549">
        <w:rPr>
          <w:rFonts w:ascii="Bookman Old Style" w:hAnsi="Bookman Old Style" w:cs="Times New Roman"/>
          <w:sz w:val="26"/>
          <w:szCs w:val="26"/>
        </w:rPr>
        <w:t>à</w:t>
      </w:r>
      <w:r w:rsidRPr="008B3549">
        <w:rPr>
          <w:rFonts w:ascii="Bookman Old Style" w:hAnsi="Bookman Old Style"/>
          <w:sz w:val="26"/>
          <w:szCs w:val="26"/>
        </w:rPr>
        <w:t>s perguntas que havia feito.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primeiro, para mostrar a for</w:t>
      </w:r>
      <w:r w:rsidRPr="008B3549">
        <w:rPr>
          <w:rFonts w:ascii="Bookman Old Style" w:hAnsi="Bookman Old Style" w:cs="Times New Roman"/>
          <w:sz w:val="26"/>
          <w:szCs w:val="26"/>
        </w:rPr>
        <w:t>ç</w:t>
      </w:r>
      <w:r w:rsidRPr="008B3549">
        <w:rPr>
          <w:rFonts w:ascii="Bookman Old Style" w:hAnsi="Bookman Old Style"/>
          <w:sz w:val="26"/>
          <w:szCs w:val="26"/>
        </w:rPr>
        <w:t>a do vinho, falou assim: "Parece-me n</w:t>
      </w:r>
      <w:r w:rsidRPr="008B3549">
        <w:rPr>
          <w:rFonts w:ascii="Bookman Old Style" w:hAnsi="Bookman Old Style" w:cs="Times New Roman"/>
          <w:sz w:val="26"/>
          <w:szCs w:val="26"/>
        </w:rPr>
        <w:t>ã</w:t>
      </w:r>
      <w:r w:rsidRPr="008B3549">
        <w:rPr>
          <w:rFonts w:ascii="Bookman Old Style" w:hAnsi="Bookman Old Style"/>
          <w:sz w:val="26"/>
          <w:szCs w:val="26"/>
        </w:rPr>
        <w:t xml:space="preserve">o haver melhor prova para mostrar que tudo cede </w:t>
      </w:r>
      <w:r w:rsidRPr="008B3549">
        <w:rPr>
          <w:rFonts w:ascii="Bookman Old Style" w:hAnsi="Bookman Old Style" w:cs="Times New Roman"/>
          <w:sz w:val="26"/>
          <w:szCs w:val="26"/>
        </w:rPr>
        <w:t>à</w:t>
      </w:r>
      <w:r w:rsidRPr="008B3549">
        <w:rPr>
          <w:rFonts w:ascii="Bookman Old Style" w:hAnsi="Bookman Old Style"/>
          <w:sz w:val="26"/>
          <w:szCs w:val="26"/>
        </w:rPr>
        <w:t xml:space="preserve"> for</w:t>
      </w:r>
      <w:r w:rsidRPr="008B3549">
        <w:rPr>
          <w:rFonts w:ascii="Bookman Old Style" w:hAnsi="Bookman Old Style" w:cs="Times New Roman"/>
          <w:sz w:val="26"/>
          <w:szCs w:val="26"/>
        </w:rPr>
        <w:t>ç</w:t>
      </w:r>
      <w:r w:rsidRPr="008B3549">
        <w:rPr>
          <w:rFonts w:ascii="Bookman Old Style" w:hAnsi="Bookman Old Style"/>
          <w:sz w:val="26"/>
          <w:szCs w:val="26"/>
        </w:rPr>
        <w:t>a do vinho que vermos como ele</w:t>
      </w:r>
      <w:r>
        <w:rPr>
          <w:rFonts w:ascii="Bookman Old Style" w:hAnsi="Bookman Old Style"/>
          <w:sz w:val="26"/>
          <w:szCs w:val="26"/>
        </w:rPr>
        <w:t xml:space="preserve"> </w:t>
      </w:r>
      <w:r w:rsidRPr="008B3549">
        <w:rPr>
          <w:rFonts w:ascii="Bookman Old Style" w:hAnsi="Bookman Old Style"/>
          <w:sz w:val="26"/>
          <w:szCs w:val="26"/>
        </w:rPr>
        <w:t>perturba a raz</w:t>
      </w:r>
      <w:r w:rsidRPr="008B3549">
        <w:rPr>
          <w:rFonts w:ascii="Bookman Old Style" w:hAnsi="Bookman Old Style" w:cs="Times New Roman"/>
          <w:sz w:val="26"/>
          <w:szCs w:val="26"/>
        </w:rPr>
        <w:t>ã</w:t>
      </w:r>
      <w:r w:rsidRPr="008B3549">
        <w:rPr>
          <w:rFonts w:ascii="Bookman Old Style" w:hAnsi="Bookman Old Style"/>
          <w:sz w:val="26"/>
          <w:szCs w:val="26"/>
        </w:rPr>
        <w:t>o e p</w:t>
      </w:r>
      <w:r w:rsidRPr="008B3549">
        <w:rPr>
          <w:rFonts w:ascii="Bookman Old Style" w:hAnsi="Bookman Old Style" w:cs="Times New Roman"/>
          <w:sz w:val="26"/>
          <w:szCs w:val="26"/>
        </w:rPr>
        <w:t>õ</w:t>
      </w:r>
      <w:r w:rsidRPr="008B3549">
        <w:rPr>
          <w:rFonts w:ascii="Bookman Old Style" w:hAnsi="Bookman Old Style"/>
          <w:sz w:val="26"/>
          <w:szCs w:val="26"/>
        </w:rPr>
        <w:t>e os pr</w:t>
      </w:r>
      <w:r w:rsidRPr="008B3549">
        <w:rPr>
          <w:rFonts w:ascii="Bookman Old Style" w:hAnsi="Bookman Old Style" w:cs="Times New Roman"/>
          <w:sz w:val="26"/>
          <w:szCs w:val="26"/>
        </w:rPr>
        <w:t>ó</w:t>
      </w:r>
      <w:r w:rsidRPr="008B3549">
        <w:rPr>
          <w:rFonts w:ascii="Bookman Old Style" w:hAnsi="Bookman Old Style"/>
          <w:sz w:val="26"/>
          <w:szCs w:val="26"/>
        </w:rPr>
        <w:t>prios reis em tal estado que eles se tornam como crian</w:t>
      </w:r>
      <w:r w:rsidRPr="008B3549">
        <w:rPr>
          <w:rFonts w:ascii="Bookman Old Style" w:hAnsi="Bookman Old Style" w:cs="Times New Roman"/>
          <w:sz w:val="26"/>
          <w:szCs w:val="26"/>
        </w:rPr>
        <w:t>ç</w:t>
      </w:r>
      <w:r w:rsidRPr="008B3549">
        <w:rPr>
          <w:rFonts w:ascii="Bookman Old Style" w:hAnsi="Bookman Old Style"/>
          <w:sz w:val="26"/>
          <w:szCs w:val="26"/>
        </w:rPr>
        <w:t>as, as quais t</w:t>
      </w:r>
      <w:r w:rsidRPr="008B3549">
        <w:rPr>
          <w:rFonts w:ascii="Bookman Old Style" w:hAnsi="Bookman Old Style" w:cs="Times New Roman"/>
          <w:sz w:val="26"/>
          <w:szCs w:val="26"/>
        </w:rPr>
        <w:t>ê</w:t>
      </w:r>
      <w:r w:rsidRPr="008B3549">
        <w:rPr>
          <w:rFonts w:ascii="Bookman Old Style" w:hAnsi="Bookman Old Style"/>
          <w:sz w:val="26"/>
          <w:szCs w:val="26"/>
        </w:rPr>
        <w:t>m necessidade de serem guiadas; como d</w:t>
      </w:r>
      <w:r w:rsidRPr="008B3549">
        <w:rPr>
          <w:rFonts w:ascii="Bookman Old Style" w:hAnsi="Bookman Old Style" w:cs="Times New Roman"/>
          <w:sz w:val="26"/>
          <w:szCs w:val="26"/>
        </w:rPr>
        <w:t>á</w:t>
      </w:r>
      <w:r w:rsidRPr="008B3549">
        <w:rPr>
          <w:rFonts w:ascii="Bookman Old Style" w:hAnsi="Bookman Old Style"/>
          <w:sz w:val="26"/>
          <w:szCs w:val="26"/>
        </w:rPr>
        <w:t xml:space="preserve"> aos escravos a liberdade de falar, deles tirada pela escravid</w:t>
      </w:r>
      <w:r w:rsidRPr="008B3549">
        <w:rPr>
          <w:rFonts w:ascii="Bookman Old Style" w:hAnsi="Bookman Old Style" w:cs="Times New Roman"/>
          <w:sz w:val="26"/>
          <w:szCs w:val="26"/>
        </w:rPr>
        <w:t>ã</w:t>
      </w:r>
      <w:r w:rsidRPr="008B3549">
        <w:rPr>
          <w:rFonts w:ascii="Bookman Old Style" w:hAnsi="Bookman Old Style"/>
          <w:sz w:val="26"/>
          <w:szCs w:val="26"/>
        </w:rPr>
        <w:t>o, e torna os pobres t</w:t>
      </w:r>
      <w:r w:rsidRPr="008B3549">
        <w:rPr>
          <w:rFonts w:ascii="Bookman Old Style" w:hAnsi="Bookman Old Style" w:cs="Times New Roman"/>
          <w:sz w:val="26"/>
          <w:szCs w:val="26"/>
        </w:rPr>
        <w:t>ã</w:t>
      </w:r>
      <w:r w:rsidRPr="008B3549">
        <w:rPr>
          <w:rFonts w:ascii="Bookman Old Style" w:hAnsi="Bookman Old Style"/>
          <w:sz w:val="26"/>
          <w:szCs w:val="26"/>
        </w:rPr>
        <w:t>o contentes quanto os ricos; como muda de tal sorte o Esp</w:t>
      </w:r>
      <w:r w:rsidRPr="008B3549">
        <w:rPr>
          <w:rFonts w:ascii="Bookman Old Style" w:hAnsi="Bookman Old Style" w:cs="Times New Roman"/>
          <w:sz w:val="26"/>
          <w:szCs w:val="26"/>
        </w:rPr>
        <w:t>í</w:t>
      </w:r>
      <w:r w:rsidRPr="008B3549">
        <w:rPr>
          <w:rFonts w:ascii="Bookman Old Style" w:hAnsi="Bookman Old Style"/>
          <w:sz w:val="26"/>
          <w:szCs w:val="26"/>
        </w:rPr>
        <w:t>rito dos homens que, mesmo nas maiores mis</w:t>
      </w:r>
      <w:r w:rsidRPr="008B3549">
        <w:rPr>
          <w:rFonts w:ascii="Bookman Old Style" w:hAnsi="Bookman Old Style" w:cs="Times New Roman"/>
          <w:sz w:val="26"/>
          <w:szCs w:val="26"/>
        </w:rPr>
        <w:t>é</w:t>
      </w:r>
      <w:r w:rsidRPr="008B3549">
        <w:rPr>
          <w:rFonts w:ascii="Bookman Old Style" w:hAnsi="Bookman Old Style"/>
          <w:sz w:val="26"/>
          <w:szCs w:val="26"/>
        </w:rPr>
        <w:t>rias, afoga os sentimentos de sua desgra</w:t>
      </w:r>
      <w:r w:rsidRPr="008B3549">
        <w:rPr>
          <w:rFonts w:ascii="Bookman Old Style" w:hAnsi="Bookman Old Style" w:cs="Times New Roman"/>
          <w:sz w:val="26"/>
          <w:szCs w:val="26"/>
        </w:rPr>
        <w:t>ç</w:t>
      </w:r>
      <w:r w:rsidRPr="008B3549">
        <w:rPr>
          <w:rFonts w:ascii="Bookman Old Style" w:hAnsi="Bookman Old Style"/>
          <w:sz w:val="26"/>
          <w:szCs w:val="26"/>
        </w:rPr>
        <w:t>a; como os faz esquecer a pr</w:t>
      </w:r>
      <w:r w:rsidRPr="008B3549">
        <w:rPr>
          <w:rFonts w:ascii="Bookman Old Style" w:hAnsi="Bookman Old Style" w:cs="Times New Roman"/>
          <w:sz w:val="26"/>
          <w:szCs w:val="26"/>
        </w:rPr>
        <w:t>ó</w:t>
      </w:r>
      <w:r w:rsidRPr="008B3549">
        <w:rPr>
          <w:rFonts w:ascii="Bookman Old Style" w:hAnsi="Bookman Old Style"/>
          <w:sz w:val="26"/>
          <w:szCs w:val="26"/>
        </w:rPr>
        <w:t>pria desdita e os persuade de que est</w:t>
      </w:r>
      <w:r w:rsidRPr="008B3549">
        <w:rPr>
          <w:rFonts w:ascii="Bookman Old Style" w:hAnsi="Bookman Old Style" w:cs="Times New Roman"/>
          <w:sz w:val="26"/>
          <w:szCs w:val="26"/>
        </w:rPr>
        <w:t>ã</w:t>
      </w:r>
      <w:r w:rsidRPr="008B3549">
        <w:rPr>
          <w:rFonts w:ascii="Bookman Old Style" w:hAnsi="Bookman Old Style"/>
          <w:sz w:val="26"/>
          <w:szCs w:val="26"/>
        </w:rPr>
        <w:t>o em tal abund</w:t>
      </w:r>
      <w:r w:rsidRPr="008B3549">
        <w:rPr>
          <w:rFonts w:ascii="Bookman Old Style" w:hAnsi="Bookman Old Style" w:cs="Times New Roman"/>
          <w:sz w:val="26"/>
          <w:szCs w:val="26"/>
        </w:rPr>
        <w:t>â</w:t>
      </w:r>
      <w:r w:rsidRPr="008B3549">
        <w:rPr>
          <w:rFonts w:ascii="Bookman Old Style" w:hAnsi="Bookman Old Style"/>
          <w:sz w:val="26"/>
          <w:szCs w:val="26"/>
        </w:rPr>
        <w:t>ncia que s</w:t>
      </w:r>
      <w:r w:rsidRPr="008B3549">
        <w:rPr>
          <w:rFonts w:ascii="Bookman Old Style" w:hAnsi="Bookman Old Style" w:cs="Times New Roman"/>
          <w:sz w:val="26"/>
          <w:szCs w:val="26"/>
        </w:rPr>
        <w:t>ó</w:t>
      </w:r>
      <w:r w:rsidRPr="008B3549">
        <w:rPr>
          <w:rFonts w:ascii="Bookman Old Style" w:hAnsi="Bookman Old Style"/>
          <w:sz w:val="26"/>
          <w:szCs w:val="26"/>
        </w:rPr>
        <w:t xml:space="preserve"> falam de milh</w:t>
      </w:r>
      <w:r w:rsidRPr="008B3549">
        <w:rPr>
          <w:rFonts w:ascii="Bookman Old Style" w:hAnsi="Bookman Old Style" w:cs="Times New Roman"/>
          <w:sz w:val="26"/>
          <w:szCs w:val="26"/>
        </w:rPr>
        <w:t>õ</w:t>
      </w:r>
      <w:r w:rsidRPr="008B3549">
        <w:rPr>
          <w:rFonts w:ascii="Bookman Old Style" w:hAnsi="Bookman Old Style"/>
          <w:sz w:val="26"/>
          <w:szCs w:val="26"/>
        </w:rPr>
        <w:t>es; como lhes p</w:t>
      </w:r>
      <w:r w:rsidRPr="008B3549">
        <w:rPr>
          <w:rFonts w:ascii="Bookman Old Style" w:hAnsi="Bookman Old Style" w:cs="Times New Roman"/>
          <w:sz w:val="26"/>
          <w:szCs w:val="26"/>
        </w:rPr>
        <w:t>õ</w:t>
      </w:r>
      <w:r w:rsidRPr="008B3549">
        <w:rPr>
          <w:rFonts w:ascii="Bookman Old Style" w:hAnsi="Bookman Old Style"/>
          <w:sz w:val="26"/>
          <w:szCs w:val="26"/>
        </w:rPr>
        <w:t>e na boca as palavras que usam os que se encontram no cume da gl</w:t>
      </w:r>
      <w:r w:rsidRPr="008B3549">
        <w:rPr>
          <w:rFonts w:ascii="Bookman Old Style" w:hAnsi="Bookman Old Style" w:cs="Times New Roman"/>
          <w:sz w:val="26"/>
          <w:szCs w:val="26"/>
        </w:rPr>
        <w:t>ó</w:t>
      </w:r>
      <w:r w:rsidRPr="008B3549">
        <w:rPr>
          <w:rFonts w:ascii="Bookman Old Style" w:hAnsi="Bookman Old Style"/>
          <w:sz w:val="26"/>
          <w:szCs w:val="26"/>
        </w:rPr>
        <w:t>ria e lhes tira o medo das pessoas mais tem</w:t>
      </w:r>
      <w:r w:rsidRPr="008B3549">
        <w:rPr>
          <w:rFonts w:ascii="Bookman Old Style" w:hAnsi="Bookman Old Style" w:cs="Times New Roman"/>
          <w:sz w:val="26"/>
          <w:szCs w:val="26"/>
        </w:rPr>
        <w:t>í</w:t>
      </w:r>
      <w:r w:rsidRPr="008B3549">
        <w:rPr>
          <w:rFonts w:ascii="Bookman Old Style" w:hAnsi="Bookman Old Style"/>
          <w:sz w:val="26"/>
          <w:szCs w:val="26"/>
        </w:rPr>
        <w:t>veis e dos maiorais mo</w:t>
      </w:r>
      <w:r w:rsidRPr="008B3549">
        <w:rPr>
          <w:rFonts w:ascii="Bookman Old Style" w:hAnsi="Bookman Old Style"/>
          <w:sz w:val="26"/>
          <w:szCs w:val="26"/>
        </w:rPr>
        <w:softHyphen/>
        <w:t>narcas; como os faz n</w:t>
      </w:r>
      <w:r w:rsidRPr="008B3549">
        <w:rPr>
          <w:rFonts w:ascii="Bookman Old Style" w:hAnsi="Bookman Old Style" w:cs="Times New Roman"/>
          <w:sz w:val="26"/>
          <w:szCs w:val="26"/>
        </w:rPr>
        <w:t>ã</w:t>
      </w:r>
      <w:r w:rsidRPr="008B3549">
        <w:rPr>
          <w:rFonts w:ascii="Bookman Old Style" w:hAnsi="Bookman Old Style"/>
          <w:sz w:val="26"/>
          <w:szCs w:val="26"/>
        </w:rPr>
        <w:t>o conhecer e at</w:t>
      </w:r>
      <w:r w:rsidRPr="008B3549">
        <w:rPr>
          <w:rFonts w:ascii="Bookman Old Style" w:hAnsi="Bookman Old Style" w:cs="Times New Roman"/>
          <w:sz w:val="26"/>
          <w:szCs w:val="26"/>
        </w:rPr>
        <w:t>é</w:t>
      </w:r>
      <w:r w:rsidRPr="008B3549">
        <w:rPr>
          <w:rFonts w:ascii="Bookman Old Style" w:hAnsi="Bookman Old Style"/>
          <w:sz w:val="26"/>
          <w:szCs w:val="26"/>
        </w:rPr>
        <w:t xml:space="preserve"> odiar os seus melhores amigos. Depois eles adormecem e, despertando, encontram-se com o Esp</w:t>
      </w:r>
      <w:r w:rsidRPr="008B3549">
        <w:rPr>
          <w:rFonts w:ascii="Bookman Old Style" w:hAnsi="Bookman Old Style" w:cs="Times New Roman"/>
          <w:sz w:val="26"/>
          <w:szCs w:val="26"/>
        </w:rPr>
        <w:t>í</w:t>
      </w:r>
      <w:r w:rsidRPr="008B3549">
        <w:rPr>
          <w:rFonts w:ascii="Bookman Old Style" w:hAnsi="Bookman Old Style"/>
          <w:sz w:val="26"/>
          <w:szCs w:val="26"/>
        </w:rPr>
        <w:t>rito tranq</w:t>
      </w:r>
      <w:r w:rsidRPr="008B3549">
        <w:rPr>
          <w:rFonts w:ascii="Bookman Old Style" w:hAnsi="Bookman Old Style" w:cs="Times New Roman"/>
          <w:sz w:val="26"/>
          <w:szCs w:val="26"/>
        </w:rPr>
        <w:t>ü</w:t>
      </w:r>
      <w:r w:rsidRPr="008B3549">
        <w:rPr>
          <w:rFonts w:ascii="Bookman Old Style" w:hAnsi="Bookman Old Style"/>
          <w:sz w:val="26"/>
          <w:szCs w:val="26"/>
        </w:rPr>
        <w:t>ilo e nem se lembram mais do que disseram ou fizeram durante a embriaguez. Assim, creio que o vinho deve passar pela coisa mais forte do mundo".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que o primeiro assim falou em favor do vinho, o outro, encarregado de mostrar que nada iguala ao poder dos reis, procurou prov</w:t>
      </w:r>
      <w:r w:rsidRPr="008B3549">
        <w:rPr>
          <w:rFonts w:ascii="Bookman Old Style" w:hAnsi="Bookman Old Style" w:cs="Times New Roman"/>
          <w:sz w:val="26"/>
          <w:szCs w:val="26"/>
        </w:rPr>
        <w:t>á</w:t>
      </w:r>
      <w:r w:rsidRPr="008B3549">
        <w:rPr>
          <w:rFonts w:ascii="Bookman Old Style" w:hAnsi="Bookman Old Style"/>
          <w:sz w:val="26"/>
          <w:szCs w:val="26"/>
        </w:rPr>
        <w:t>-lo com estas pala</w:t>
      </w:r>
      <w:r w:rsidRPr="008B3549">
        <w:rPr>
          <w:rFonts w:ascii="Bookman Old Style" w:hAnsi="Bookman Old Style"/>
          <w:sz w:val="26"/>
          <w:szCs w:val="26"/>
        </w:rPr>
        <w:softHyphen/>
        <w:t>vras: "Ningu</w:t>
      </w:r>
      <w:r w:rsidRPr="008B3549">
        <w:rPr>
          <w:rFonts w:ascii="Bookman Old Style" w:hAnsi="Bookman Old Style" w:cs="Times New Roman"/>
          <w:sz w:val="26"/>
          <w:szCs w:val="26"/>
        </w:rPr>
        <w:t>é</w:t>
      </w:r>
      <w:r w:rsidRPr="008B3549">
        <w:rPr>
          <w:rFonts w:ascii="Bookman Old Style" w:hAnsi="Bookman Old Style"/>
          <w:sz w:val="26"/>
          <w:szCs w:val="26"/>
        </w:rPr>
        <w:t>m pode duvidar de que os homens s</w:t>
      </w:r>
      <w:r w:rsidRPr="008B3549">
        <w:rPr>
          <w:rFonts w:ascii="Bookman Old Style" w:hAnsi="Bookman Old Style" w:cs="Times New Roman"/>
          <w:sz w:val="26"/>
          <w:szCs w:val="26"/>
        </w:rPr>
        <w:t>ã</w:t>
      </w:r>
      <w:r w:rsidRPr="008B3549">
        <w:rPr>
          <w:rFonts w:ascii="Bookman Old Style" w:hAnsi="Bookman Old Style"/>
          <w:sz w:val="26"/>
          <w:szCs w:val="26"/>
        </w:rPr>
        <w:t>o os senhores do universo, pois dominam toda a terra e o mar e fazem uso dos elementos para o que bem lhes parece. Mas os reis governam os homens e reinam sobre aqueles que domi</w:t>
      </w:r>
      <w:r w:rsidRPr="008B3549">
        <w:rPr>
          <w:rFonts w:ascii="Bookman Old Style" w:hAnsi="Bookman Old Style"/>
          <w:sz w:val="26"/>
          <w:szCs w:val="26"/>
        </w:rPr>
        <w:softHyphen/>
        <w:t>nam todos os animais. Que h</w:t>
      </w:r>
      <w:r w:rsidRPr="008B3549">
        <w:rPr>
          <w:rFonts w:ascii="Bookman Old Style" w:hAnsi="Bookman Old Style" w:cs="Times New Roman"/>
          <w:sz w:val="26"/>
          <w:szCs w:val="26"/>
        </w:rPr>
        <w:t>á</w:t>
      </w:r>
      <w:r w:rsidRPr="008B3549">
        <w:rPr>
          <w:rFonts w:ascii="Bookman Old Style" w:hAnsi="Bookman Old Style"/>
          <w:sz w:val="26"/>
          <w:szCs w:val="26"/>
        </w:rPr>
        <w:t>, pois, que se possa comparar ao seu poder? Eles governam os seus s</w:t>
      </w:r>
      <w:r w:rsidRPr="008B3549">
        <w:rPr>
          <w:rFonts w:ascii="Bookman Old Style" w:hAnsi="Bookman Old Style" w:cs="Times New Roman"/>
          <w:sz w:val="26"/>
          <w:szCs w:val="26"/>
        </w:rPr>
        <w:t>ú</w:t>
      </w:r>
      <w:r w:rsidRPr="008B3549">
        <w:rPr>
          <w:rFonts w:ascii="Bookman Old Style" w:hAnsi="Bookman Old Style"/>
          <w:sz w:val="26"/>
          <w:szCs w:val="26"/>
        </w:rPr>
        <w:t>ditos, e estes est</w:t>
      </w:r>
      <w:r w:rsidRPr="008B3549">
        <w:rPr>
          <w:rFonts w:ascii="Bookman Old Style" w:hAnsi="Bookman Old Style" w:cs="Times New Roman"/>
          <w:sz w:val="26"/>
          <w:szCs w:val="26"/>
        </w:rPr>
        <w:t>ã</w:t>
      </w:r>
      <w:r w:rsidRPr="008B3549">
        <w:rPr>
          <w:rFonts w:ascii="Bookman Old Style" w:hAnsi="Bookman Old Style"/>
          <w:sz w:val="26"/>
          <w:szCs w:val="26"/>
        </w:rPr>
        <w:t>o sempre prontos a obedec</w:t>
      </w:r>
      <w:r w:rsidRPr="008B3549">
        <w:rPr>
          <w:rFonts w:ascii="Bookman Old Style" w:hAnsi="Bookman Old Style" w:cs="Times New Roman"/>
          <w:sz w:val="26"/>
          <w:szCs w:val="26"/>
        </w:rPr>
        <w:t>ê</w:t>
      </w:r>
      <w:r w:rsidRPr="008B3549">
        <w:rPr>
          <w:rFonts w:ascii="Bookman Old Style" w:hAnsi="Bookman Old Style"/>
          <w:sz w:val="26"/>
          <w:szCs w:val="26"/>
        </w:rPr>
        <w:t>-lo. Ele os p</w:t>
      </w:r>
      <w:r w:rsidRPr="008B3549">
        <w:rPr>
          <w:rFonts w:ascii="Bookman Old Style" w:hAnsi="Bookman Old Style" w:cs="Times New Roman"/>
          <w:sz w:val="26"/>
          <w:szCs w:val="26"/>
        </w:rPr>
        <w:t>õ</w:t>
      </w:r>
      <w:r w:rsidRPr="008B3549">
        <w:rPr>
          <w:rFonts w:ascii="Bookman Old Style" w:hAnsi="Bookman Old Style"/>
          <w:sz w:val="26"/>
          <w:szCs w:val="26"/>
        </w:rPr>
        <w:t>e, quando lhe apraz, em todos os perigos da guerra, e, embora seja necess</w:t>
      </w:r>
      <w:r w:rsidRPr="008B3549">
        <w:rPr>
          <w:rFonts w:ascii="Bookman Old Style" w:hAnsi="Bookman Old Style" w:cs="Times New Roman"/>
          <w:sz w:val="26"/>
          <w:szCs w:val="26"/>
        </w:rPr>
        <w:t>á</w:t>
      </w:r>
      <w:r w:rsidRPr="008B3549">
        <w:rPr>
          <w:rFonts w:ascii="Bookman Old Style" w:hAnsi="Bookman Old Style"/>
          <w:sz w:val="26"/>
          <w:szCs w:val="26"/>
        </w:rPr>
        <w:t>rio for</w:t>
      </w:r>
      <w:r w:rsidRPr="008B3549">
        <w:rPr>
          <w:rFonts w:ascii="Bookman Old Style" w:hAnsi="Bookman Old Style" w:cs="Times New Roman"/>
          <w:sz w:val="26"/>
          <w:szCs w:val="26"/>
        </w:rPr>
        <w:t>ç</w:t>
      </w:r>
      <w:r w:rsidRPr="008B3549">
        <w:rPr>
          <w:rFonts w:ascii="Bookman Old Style" w:hAnsi="Bookman Old Style"/>
          <w:sz w:val="26"/>
          <w:szCs w:val="26"/>
        </w:rPr>
        <w:t>ar muralhas ou combater em campo aberto ou atacar em montes inacess</w:t>
      </w:r>
      <w:r w:rsidRPr="008B3549">
        <w:rPr>
          <w:rFonts w:ascii="Bookman Old Style" w:hAnsi="Bookman Old Style" w:cs="Times New Roman"/>
          <w:sz w:val="26"/>
          <w:szCs w:val="26"/>
        </w:rPr>
        <w:t>í</w:t>
      </w:r>
      <w:r w:rsidRPr="008B3549">
        <w:rPr>
          <w:rFonts w:ascii="Bookman Old Style" w:hAnsi="Bookman Old Style" w:cs="Times New Roman"/>
          <w:sz w:val="26"/>
          <w:szCs w:val="26"/>
        </w:rPr>
        <w:softHyphen/>
      </w:r>
      <w:r w:rsidRPr="008B3549">
        <w:rPr>
          <w:rFonts w:ascii="Bookman Old Style" w:hAnsi="Bookman Old Style"/>
          <w:sz w:val="26"/>
          <w:szCs w:val="26"/>
        </w:rPr>
        <w:t>veis, eles n</w:t>
      </w:r>
      <w:r w:rsidRPr="008B3549">
        <w:rPr>
          <w:rFonts w:ascii="Bookman Old Style" w:hAnsi="Bookman Old Style" w:cs="Times New Roman"/>
          <w:sz w:val="26"/>
          <w:szCs w:val="26"/>
        </w:rPr>
        <w:t>ã</w:t>
      </w:r>
      <w:r w:rsidRPr="008B3549">
        <w:rPr>
          <w:rFonts w:ascii="Bookman Old Style" w:hAnsi="Bookman Old Style"/>
          <w:sz w:val="26"/>
          <w:szCs w:val="26"/>
        </w:rPr>
        <w:t>o imp</w:t>
      </w:r>
      <w:r w:rsidRPr="008B3549">
        <w:rPr>
          <w:rFonts w:ascii="Bookman Old Style" w:hAnsi="Bookman Old Style" w:cs="Times New Roman"/>
          <w:sz w:val="26"/>
          <w:szCs w:val="26"/>
        </w:rPr>
        <w:t>õ</w:t>
      </w:r>
      <w:r w:rsidRPr="008B3549">
        <w:rPr>
          <w:rFonts w:ascii="Bookman Old Style" w:hAnsi="Bookman Old Style"/>
          <w:sz w:val="26"/>
          <w:szCs w:val="26"/>
        </w:rPr>
        <w:t xml:space="preserve">em dificuldade para se expor </w:t>
      </w:r>
      <w:r w:rsidRPr="008B3549">
        <w:rPr>
          <w:rFonts w:ascii="Bookman Old Style" w:hAnsi="Bookman Old Style" w:cs="Times New Roman"/>
          <w:sz w:val="26"/>
          <w:szCs w:val="26"/>
        </w:rPr>
        <w:t>à</w:t>
      </w:r>
      <w:r w:rsidRPr="008B3549">
        <w:rPr>
          <w:rFonts w:ascii="Bookman Old Style" w:hAnsi="Bookman Old Style"/>
          <w:sz w:val="26"/>
          <w:szCs w:val="26"/>
        </w:rPr>
        <w:t xml:space="preserve"> morte e obedec</w:t>
      </w:r>
      <w:r w:rsidRPr="008B3549">
        <w:rPr>
          <w:rFonts w:ascii="Bookman Old Style" w:hAnsi="Bookman Old Style" w:cs="Times New Roman"/>
          <w:sz w:val="26"/>
          <w:szCs w:val="26"/>
        </w:rPr>
        <w:t>ê</w:t>
      </w:r>
      <w:r w:rsidRPr="008B3549">
        <w:rPr>
          <w:rFonts w:ascii="Bookman Old Style" w:hAnsi="Bookman Old Style"/>
          <w:sz w:val="26"/>
          <w:szCs w:val="26"/>
        </w:rPr>
        <w:t>-lo. Depois de vencerem as batalhas, obtendo vit</w:t>
      </w:r>
      <w:r w:rsidRPr="008B3549">
        <w:rPr>
          <w:rFonts w:ascii="Bookman Old Style" w:hAnsi="Bookman Old Style" w:cs="Times New Roman"/>
          <w:sz w:val="26"/>
          <w:szCs w:val="26"/>
        </w:rPr>
        <w:t>ó</w:t>
      </w:r>
      <w:r w:rsidRPr="008B3549">
        <w:rPr>
          <w:rFonts w:ascii="Bookman Old Style" w:hAnsi="Bookman Old Style"/>
          <w:sz w:val="26"/>
          <w:szCs w:val="26"/>
        </w:rPr>
        <w:t xml:space="preserve">rias </w:t>
      </w:r>
      <w:r w:rsidRPr="008B3549">
        <w:rPr>
          <w:rFonts w:ascii="Bookman Old Style" w:hAnsi="Bookman Old Style" w:cs="Times New Roman"/>
          <w:sz w:val="26"/>
          <w:szCs w:val="26"/>
        </w:rPr>
        <w:t>à</w:t>
      </w:r>
      <w:r w:rsidRPr="008B3549">
        <w:rPr>
          <w:rFonts w:ascii="Bookman Old Style" w:hAnsi="Bookman Old Style"/>
          <w:sz w:val="26"/>
          <w:szCs w:val="26"/>
        </w:rPr>
        <w:t xml:space="preserve"> custa do pr</w:t>
      </w:r>
      <w:r w:rsidRPr="008B3549">
        <w:rPr>
          <w:rFonts w:ascii="Bookman Old Style" w:hAnsi="Bookman Old Style" w:cs="Times New Roman"/>
          <w:sz w:val="26"/>
          <w:szCs w:val="26"/>
        </w:rPr>
        <w:t>ó</w:t>
      </w:r>
      <w:r w:rsidRPr="008B3549">
        <w:rPr>
          <w:rFonts w:ascii="Bookman Old Style" w:hAnsi="Bookman Old Style"/>
          <w:sz w:val="26"/>
          <w:szCs w:val="26"/>
        </w:rPr>
        <w:t>prio sangue, toda a vanta</w:t>
      </w:r>
      <w:r w:rsidRPr="008B3549">
        <w:rPr>
          <w:rFonts w:ascii="Bookman Old Style" w:hAnsi="Bookman Old Style"/>
          <w:sz w:val="26"/>
          <w:szCs w:val="26"/>
        </w:rPr>
        <w:softHyphen/>
        <w:t>gem e toda a gl</w:t>
      </w:r>
      <w:r w:rsidRPr="008B3549">
        <w:rPr>
          <w:rFonts w:ascii="Bookman Old Style" w:hAnsi="Bookman Old Style" w:cs="Times New Roman"/>
          <w:sz w:val="26"/>
          <w:szCs w:val="26"/>
        </w:rPr>
        <w:t>ó</w:t>
      </w:r>
      <w:r w:rsidRPr="008B3549">
        <w:rPr>
          <w:rFonts w:ascii="Bookman Old Style" w:hAnsi="Bookman Old Style"/>
          <w:sz w:val="26"/>
          <w:szCs w:val="26"/>
        </w:rPr>
        <w:t>ria reverte em favor do rei, bem como o fruto dos trabalhos e dos suores daqueles dentre o povo que, enquanto os demais pegam em armas, cultivam a terra. Assim, os pr</w:t>
      </w:r>
      <w:r w:rsidRPr="008B3549">
        <w:rPr>
          <w:rFonts w:ascii="Bookman Old Style" w:hAnsi="Bookman Old Style" w:cs="Times New Roman"/>
          <w:sz w:val="26"/>
          <w:szCs w:val="26"/>
        </w:rPr>
        <w:t>í</w:t>
      </w:r>
      <w:r w:rsidRPr="008B3549">
        <w:rPr>
          <w:rFonts w:ascii="Bookman Old Style" w:hAnsi="Bookman Old Style"/>
          <w:sz w:val="26"/>
          <w:szCs w:val="26"/>
        </w:rPr>
        <w:t>ncipes recolhem o que n</w:t>
      </w:r>
      <w:r w:rsidRPr="008B3549">
        <w:rPr>
          <w:rFonts w:ascii="Bookman Old Style" w:hAnsi="Bookman Old Style" w:cs="Times New Roman"/>
          <w:sz w:val="26"/>
          <w:szCs w:val="26"/>
        </w:rPr>
        <w:t>ã</w:t>
      </w:r>
      <w:r w:rsidRPr="008B3549">
        <w:rPr>
          <w:rFonts w:ascii="Bookman Old Style" w:hAnsi="Bookman Old Style"/>
          <w:sz w:val="26"/>
          <w:szCs w:val="26"/>
        </w:rPr>
        <w:t>o tiveram o trabalho de semear, desfrutam todas as esp</w:t>
      </w:r>
      <w:r w:rsidRPr="008B3549">
        <w:rPr>
          <w:rFonts w:ascii="Bookman Old Style" w:hAnsi="Bookman Old Style" w:cs="Times New Roman"/>
          <w:sz w:val="26"/>
          <w:szCs w:val="26"/>
        </w:rPr>
        <w:t>é</w:t>
      </w:r>
      <w:r w:rsidRPr="008B3549">
        <w:rPr>
          <w:rFonts w:ascii="Bookman Old Style" w:hAnsi="Bookman Old Style"/>
          <w:sz w:val="26"/>
          <w:szCs w:val="26"/>
        </w:rPr>
        <w:t xml:space="preserve">cies de prazer e dormem </w:t>
      </w:r>
      <w:r w:rsidRPr="008B3549">
        <w:rPr>
          <w:rFonts w:ascii="Bookman Old Style" w:hAnsi="Bookman Old Style" w:cs="Times New Roman"/>
          <w:sz w:val="26"/>
          <w:szCs w:val="26"/>
        </w:rPr>
        <w:t>à</w:t>
      </w:r>
      <w:r w:rsidRPr="008B3549">
        <w:rPr>
          <w:rFonts w:ascii="Bookman Old Style" w:hAnsi="Bookman Old Style"/>
          <w:sz w:val="26"/>
          <w:szCs w:val="26"/>
        </w:rPr>
        <w:t xml:space="preserve"> vontade, </w:t>
      </w:r>
      <w:r w:rsidRPr="008B3549">
        <w:rPr>
          <w:rFonts w:ascii="Bookman Old Style" w:hAnsi="Bookman Old Style"/>
          <w:sz w:val="26"/>
          <w:szCs w:val="26"/>
        </w:rPr>
        <w:lastRenderedPageBreak/>
        <w:t xml:space="preserve">enquanto os seus guardas velam </w:t>
      </w:r>
      <w:r w:rsidRPr="008B3549">
        <w:rPr>
          <w:rFonts w:ascii="Bookman Old Style" w:hAnsi="Bookman Old Style" w:cs="Times New Roman"/>
          <w:sz w:val="26"/>
          <w:szCs w:val="26"/>
        </w:rPr>
        <w:t>à</w:t>
      </w:r>
      <w:r w:rsidRPr="008B3549">
        <w:rPr>
          <w:rFonts w:ascii="Bookman Old Style" w:hAnsi="Bookman Old Style"/>
          <w:sz w:val="26"/>
          <w:szCs w:val="26"/>
        </w:rPr>
        <w:t xml:space="preserve"> porta sem dela se afastar, por maiores que sejam as necessidades que os chamem a outros lugares. Pode-se, pois, duvidar de que o poder dos reis n</w:t>
      </w:r>
      <w:r w:rsidRPr="008B3549">
        <w:rPr>
          <w:rFonts w:ascii="Bookman Old Style" w:hAnsi="Bookman Old Style" w:cs="Times New Roman"/>
          <w:sz w:val="26"/>
          <w:szCs w:val="26"/>
        </w:rPr>
        <w:t>ã</w:t>
      </w:r>
      <w:r w:rsidRPr="008B3549">
        <w:rPr>
          <w:rFonts w:ascii="Bookman Old Style" w:hAnsi="Bookman Old Style"/>
          <w:sz w:val="26"/>
          <w:szCs w:val="26"/>
        </w:rPr>
        <w:t>o supere a todos os outros?"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Zorobabel, que devia falar por </w:t>
      </w:r>
      <w:r w:rsidRPr="008B3549">
        <w:rPr>
          <w:rFonts w:ascii="Bookman Old Style" w:hAnsi="Bookman Old Style" w:cs="Times New Roman"/>
          <w:sz w:val="26"/>
          <w:szCs w:val="26"/>
        </w:rPr>
        <w:t>ú</w:t>
      </w:r>
      <w:r w:rsidRPr="008B3549">
        <w:rPr>
          <w:rFonts w:ascii="Bookman Old Style" w:hAnsi="Bookman Old Style"/>
          <w:sz w:val="26"/>
          <w:szCs w:val="26"/>
        </w:rPr>
        <w:t>ltimo, para mostrar que o poder das mulhe</w:t>
      </w:r>
      <w:r w:rsidRPr="008B3549">
        <w:rPr>
          <w:rFonts w:ascii="Bookman Old Style" w:hAnsi="Bookman Old Style"/>
          <w:sz w:val="26"/>
          <w:szCs w:val="26"/>
        </w:rPr>
        <w:softHyphen/>
        <w:t xml:space="preserve">res e da verdade </w:t>
      </w:r>
      <w:r w:rsidRPr="008B3549">
        <w:rPr>
          <w:rFonts w:ascii="Bookman Old Style" w:hAnsi="Bookman Old Style" w:cs="Times New Roman"/>
          <w:sz w:val="26"/>
          <w:szCs w:val="26"/>
        </w:rPr>
        <w:t>é</w:t>
      </w:r>
      <w:r w:rsidRPr="008B3549">
        <w:rPr>
          <w:rFonts w:ascii="Bookman Old Style" w:hAnsi="Bookman Old Style"/>
          <w:sz w:val="26"/>
          <w:szCs w:val="26"/>
        </w:rPr>
        <w:t xml:space="preserve"> o mais forte, assim se expressou: "Estou de acordo com a for</w:t>
      </w:r>
      <w:r w:rsidRPr="008B3549">
        <w:rPr>
          <w:rFonts w:ascii="Bookman Old Style" w:hAnsi="Bookman Old Style" w:cs="Times New Roman"/>
          <w:sz w:val="26"/>
          <w:szCs w:val="26"/>
        </w:rPr>
        <w:t>ç</w:t>
      </w:r>
      <w:r w:rsidRPr="008B3549">
        <w:rPr>
          <w:rFonts w:ascii="Bookman Old Style" w:hAnsi="Bookman Old Style"/>
          <w:sz w:val="26"/>
          <w:szCs w:val="26"/>
        </w:rPr>
        <w:t xml:space="preserve">a do vinho e o poder dos reis, mas ouso afirmar que o poder das mulheres </w:t>
      </w:r>
      <w:r w:rsidRPr="008B3549">
        <w:rPr>
          <w:rFonts w:ascii="Bookman Old Style" w:hAnsi="Bookman Old Style" w:cs="Times New Roman"/>
          <w:sz w:val="26"/>
          <w:szCs w:val="26"/>
        </w:rPr>
        <w:t>é</w:t>
      </w:r>
      <w:r w:rsidRPr="008B3549">
        <w:rPr>
          <w:rFonts w:ascii="Bookman Old Style" w:hAnsi="Bookman Old Style"/>
          <w:sz w:val="26"/>
          <w:szCs w:val="26"/>
        </w:rPr>
        <w:t xml:space="preserve"> ainda maior. Os homens e os reis t</w:t>
      </w:r>
      <w:r w:rsidRPr="008B3549">
        <w:rPr>
          <w:rFonts w:ascii="Bookman Old Style" w:hAnsi="Bookman Old Style" w:cs="Times New Roman"/>
          <w:sz w:val="26"/>
          <w:szCs w:val="26"/>
        </w:rPr>
        <w:t>ê</w:t>
      </w:r>
      <w:r w:rsidRPr="008B3549">
        <w:rPr>
          <w:rFonts w:ascii="Bookman Old Style" w:hAnsi="Bookman Old Style"/>
          <w:sz w:val="26"/>
          <w:szCs w:val="26"/>
        </w:rPr>
        <w:t>m nelas a sua origem, e, se elas n</w:t>
      </w:r>
      <w:r w:rsidRPr="008B3549">
        <w:rPr>
          <w:rFonts w:ascii="Bookman Old Style" w:hAnsi="Bookman Old Style" w:cs="Times New Roman"/>
          <w:sz w:val="26"/>
          <w:szCs w:val="26"/>
        </w:rPr>
        <w:t>ã</w:t>
      </w:r>
      <w:r w:rsidRPr="008B3549">
        <w:rPr>
          <w:rFonts w:ascii="Bookman Old Style" w:hAnsi="Bookman Old Style"/>
          <w:sz w:val="26"/>
          <w:szCs w:val="26"/>
        </w:rPr>
        <w:t>o tivessem posto no mundo os que cultivam as terras, a vinha n</w:t>
      </w:r>
      <w:r w:rsidRPr="008B3549">
        <w:rPr>
          <w:rFonts w:ascii="Bookman Old Style" w:hAnsi="Bookman Old Style" w:cs="Times New Roman"/>
          <w:sz w:val="26"/>
          <w:szCs w:val="26"/>
        </w:rPr>
        <w:t>ã</w:t>
      </w:r>
      <w:r w:rsidRPr="008B3549">
        <w:rPr>
          <w:rFonts w:ascii="Bookman Old Style" w:hAnsi="Bookman Old Style"/>
          <w:sz w:val="26"/>
          <w:szCs w:val="26"/>
        </w:rPr>
        <w:t xml:space="preserve">o produziria o fruto cujo suco </w:t>
      </w:r>
      <w:r w:rsidRPr="008B3549">
        <w:rPr>
          <w:rFonts w:ascii="Bookman Old Style" w:hAnsi="Bookman Old Style" w:cs="Times New Roman"/>
          <w:sz w:val="26"/>
          <w:szCs w:val="26"/>
        </w:rPr>
        <w:t>é</w:t>
      </w:r>
      <w:r>
        <w:rPr>
          <w:rFonts w:ascii="Bookman Old Style" w:hAnsi="Bookman Old Style"/>
          <w:sz w:val="26"/>
          <w:szCs w:val="26"/>
        </w:rPr>
        <w:t xml:space="preserve"> </w:t>
      </w:r>
      <w:r w:rsidRPr="008B3549">
        <w:rPr>
          <w:rFonts w:ascii="Bookman Old Style" w:hAnsi="Bookman Old Style"/>
          <w:sz w:val="26"/>
          <w:szCs w:val="26"/>
        </w:rPr>
        <w:t>t</w:t>
      </w:r>
      <w:r w:rsidRPr="008B3549">
        <w:rPr>
          <w:rFonts w:ascii="Bookman Old Style" w:hAnsi="Bookman Old Style" w:cs="Times New Roman"/>
          <w:sz w:val="26"/>
          <w:szCs w:val="26"/>
        </w:rPr>
        <w:t>ã</w:t>
      </w:r>
      <w:r w:rsidRPr="008B3549">
        <w:rPr>
          <w:rFonts w:ascii="Bookman Old Style" w:hAnsi="Bookman Old Style"/>
          <w:sz w:val="26"/>
          <w:szCs w:val="26"/>
        </w:rPr>
        <w:t>o agrad</w:t>
      </w:r>
      <w:r w:rsidRPr="008B3549">
        <w:rPr>
          <w:rFonts w:ascii="Bookman Old Style" w:hAnsi="Bookman Old Style" w:cs="Times New Roman"/>
          <w:sz w:val="26"/>
          <w:szCs w:val="26"/>
        </w:rPr>
        <w:t>á</w:t>
      </w:r>
      <w:r w:rsidRPr="008B3549">
        <w:rPr>
          <w:rFonts w:ascii="Bookman Old Style" w:hAnsi="Bookman Old Style"/>
          <w:sz w:val="26"/>
          <w:szCs w:val="26"/>
        </w:rPr>
        <w:t>vel. De tudo ter</w:t>
      </w:r>
      <w:r w:rsidRPr="008B3549">
        <w:rPr>
          <w:rFonts w:ascii="Bookman Old Style" w:hAnsi="Bookman Old Style" w:cs="Times New Roman"/>
          <w:sz w:val="26"/>
          <w:szCs w:val="26"/>
        </w:rPr>
        <w:t>í</w:t>
      </w:r>
      <w:r w:rsidRPr="008B3549">
        <w:rPr>
          <w:rFonts w:ascii="Bookman Old Style" w:hAnsi="Bookman Old Style"/>
          <w:sz w:val="26"/>
          <w:szCs w:val="26"/>
        </w:rPr>
        <w:t>amos falta sem as mulheres. Devemos ao seu trabalho as principais comodidades da vida: elas fiam a l</w:t>
      </w:r>
      <w:r w:rsidRPr="008B3549">
        <w:rPr>
          <w:rFonts w:ascii="Bookman Old Style" w:hAnsi="Bookman Old Style" w:cs="Times New Roman"/>
          <w:sz w:val="26"/>
          <w:szCs w:val="26"/>
        </w:rPr>
        <w:t>ã</w:t>
      </w:r>
      <w:r w:rsidRPr="008B3549">
        <w:rPr>
          <w:rFonts w:ascii="Bookman Old Style" w:hAnsi="Bookman Old Style"/>
          <w:sz w:val="26"/>
          <w:szCs w:val="26"/>
        </w:rPr>
        <w:t xml:space="preserve"> e o tecido com que nos vesti</w:t>
      </w:r>
      <w:r w:rsidRPr="008B3549">
        <w:rPr>
          <w:rFonts w:ascii="Bookman Old Style" w:hAnsi="Bookman Old Style"/>
          <w:sz w:val="26"/>
          <w:szCs w:val="26"/>
        </w:rPr>
        <w:softHyphen/>
        <w:t>mos. T</w:t>
      </w:r>
      <w:r w:rsidRPr="008B3549">
        <w:rPr>
          <w:rFonts w:ascii="Bookman Old Style" w:hAnsi="Bookman Old Style" w:cs="Times New Roman"/>
          <w:sz w:val="26"/>
          <w:szCs w:val="26"/>
        </w:rPr>
        <w:t>ê</w:t>
      </w:r>
      <w:r w:rsidRPr="008B3549">
        <w:rPr>
          <w:rFonts w:ascii="Bookman Old Style" w:hAnsi="Bookman Old Style"/>
          <w:sz w:val="26"/>
          <w:szCs w:val="26"/>
        </w:rPr>
        <w:t>m cuidado de nossas fam</w:t>
      </w:r>
      <w:r w:rsidRPr="008B3549">
        <w:rPr>
          <w:rFonts w:ascii="Bookman Old Style" w:hAnsi="Bookman Old Style" w:cs="Times New Roman"/>
          <w:sz w:val="26"/>
          <w:szCs w:val="26"/>
        </w:rPr>
        <w:t>í</w:t>
      </w:r>
      <w:r w:rsidRPr="008B3549">
        <w:rPr>
          <w:rFonts w:ascii="Bookman Old Style" w:hAnsi="Bookman Old Style"/>
          <w:sz w:val="26"/>
          <w:szCs w:val="26"/>
        </w:rPr>
        <w:t>lias, e n</w:t>
      </w:r>
      <w:r w:rsidRPr="008B3549">
        <w:rPr>
          <w:rFonts w:ascii="Bookman Old Style" w:hAnsi="Bookman Old Style" w:cs="Times New Roman"/>
          <w:sz w:val="26"/>
          <w:szCs w:val="26"/>
        </w:rPr>
        <w:t>ã</w:t>
      </w:r>
      <w:r w:rsidRPr="008B3549">
        <w:rPr>
          <w:rFonts w:ascii="Bookman Old Style" w:hAnsi="Bookman Old Style"/>
          <w:sz w:val="26"/>
          <w:szCs w:val="26"/>
        </w:rPr>
        <w:t>o poder</w:t>
      </w:r>
      <w:r w:rsidRPr="008B3549">
        <w:rPr>
          <w:rFonts w:ascii="Bookman Old Style" w:hAnsi="Bookman Old Style" w:cs="Times New Roman"/>
          <w:sz w:val="26"/>
          <w:szCs w:val="26"/>
        </w:rPr>
        <w:t>í</w:t>
      </w:r>
      <w:r w:rsidRPr="008B3549">
        <w:rPr>
          <w:rFonts w:ascii="Bookman Old Style" w:hAnsi="Bookman Old Style"/>
          <w:sz w:val="26"/>
          <w:szCs w:val="26"/>
        </w:rPr>
        <w:t>amos passar sem elas. A sua beleza tem tanto encanto que nos fazem desprezar o ouro, a prata e tudo o que h</w:t>
      </w:r>
      <w:r w:rsidRPr="008B3549">
        <w:rPr>
          <w:rFonts w:ascii="Bookman Old Style" w:hAnsi="Bookman Old Style" w:cs="Times New Roman"/>
          <w:sz w:val="26"/>
          <w:szCs w:val="26"/>
        </w:rPr>
        <w:t>á</w:t>
      </w:r>
      <w:r w:rsidRPr="008B3549">
        <w:rPr>
          <w:rFonts w:ascii="Bookman Old Style" w:hAnsi="Bookman Old Style"/>
          <w:sz w:val="26"/>
          <w:szCs w:val="26"/>
        </w:rPr>
        <w:t xml:space="preserve"> de mais rico no mundo para ganharmos o seu afeto. Para segui-las, abando</w:t>
      </w:r>
      <w:r w:rsidRPr="008B3549">
        <w:rPr>
          <w:rFonts w:ascii="Bookman Old Style" w:hAnsi="Bookman Old Style"/>
          <w:sz w:val="26"/>
          <w:szCs w:val="26"/>
        </w:rPr>
        <w:softHyphen/>
        <w:t>namos sem pesar m</w:t>
      </w:r>
      <w:r w:rsidRPr="008B3549">
        <w:rPr>
          <w:rFonts w:ascii="Bookman Old Style" w:hAnsi="Bookman Old Style" w:cs="Times New Roman"/>
          <w:sz w:val="26"/>
          <w:szCs w:val="26"/>
        </w:rPr>
        <w:t>ã</w:t>
      </w:r>
      <w:r w:rsidRPr="008B3549">
        <w:rPr>
          <w:rFonts w:ascii="Bookman Old Style" w:hAnsi="Bookman Old Style"/>
          <w:sz w:val="26"/>
          <w:szCs w:val="26"/>
        </w:rPr>
        <w:t>e, pai, parentes, amigos e a nossa pr</w:t>
      </w:r>
      <w:r w:rsidRPr="008B3549">
        <w:rPr>
          <w:rFonts w:ascii="Bookman Old Style" w:hAnsi="Bookman Old Style" w:cs="Times New Roman"/>
          <w:sz w:val="26"/>
          <w:szCs w:val="26"/>
        </w:rPr>
        <w:t>ó</w:t>
      </w:r>
      <w:r w:rsidRPr="008B3549">
        <w:rPr>
          <w:rFonts w:ascii="Bookman Old Style" w:hAnsi="Bookman Old Style"/>
          <w:sz w:val="26"/>
          <w:szCs w:val="26"/>
        </w:rPr>
        <w:t>pria p</w:t>
      </w:r>
      <w:r w:rsidRPr="008B3549">
        <w:rPr>
          <w:rFonts w:ascii="Bookman Old Style" w:hAnsi="Bookman Old Style" w:cs="Times New Roman"/>
          <w:sz w:val="26"/>
          <w:szCs w:val="26"/>
        </w:rPr>
        <w:t>á</w:t>
      </w:r>
      <w:r w:rsidRPr="008B3549">
        <w:rPr>
          <w:rFonts w:ascii="Bookman Old Style" w:hAnsi="Bookman Old Style"/>
          <w:sz w:val="26"/>
          <w:szCs w:val="26"/>
        </w:rPr>
        <w:t>tria. Fazemo-las senhoras n</w:t>
      </w:r>
      <w:r w:rsidRPr="008B3549">
        <w:rPr>
          <w:rFonts w:ascii="Bookman Old Style" w:hAnsi="Bookman Old Style" w:cs="Times New Roman"/>
          <w:sz w:val="26"/>
          <w:szCs w:val="26"/>
        </w:rPr>
        <w:t>ã</w:t>
      </w:r>
      <w:r w:rsidRPr="008B3549">
        <w:rPr>
          <w:rFonts w:ascii="Bookman Old Style" w:hAnsi="Bookman Old Style"/>
          <w:sz w:val="26"/>
          <w:szCs w:val="26"/>
        </w:rPr>
        <w:t>o somente de tudo o que conquistamos com mil trabalhos na terra e no mar, mas de n</w:t>
      </w:r>
      <w:r w:rsidRPr="008B3549">
        <w:rPr>
          <w:rFonts w:ascii="Bookman Old Style" w:hAnsi="Bookman Old Style" w:cs="Times New Roman"/>
          <w:sz w:val="26"/>
          <w:szCs w:val="26"/>
        </w:rPr>
        <w:t>ó</w:t>
      </w:r>
      <w:r w:rsidRPr="008B3549">
        <w:rPr>
          <w:rFonts w:ascii="Bookman Old Style" w:hAnsi="Bookman Old Style"/>
          <w:sz w:val="26"/>
          <w:szCs w:val="26"/>
        </w:rPr>
        <w:t>s mesmos. Acrescentarei que vi o rei, senhor de tantas na</w:t>
      </w:r>
      <w:r w:rsidRPr="008B3549">
        <w:rPr>
          <w:rFonts w:ascii="Bookman Old Style" w:hAnsi="Bookman Old Style" w:cs="Times New Roman"/>
          <w:sz w:val="26"/>
          <w:szCs w:val="26"/>
        </w:rPr>
        <w:t>çõ</w:t>
      </w:r>
      <w:r w:rsidRPr="008B3549">
        <w:rPr>
          <w:rFonts w:ascii="Bookman Old Style" w:hAnsi="Bookman Old Style"/>
          <w:sz w:val="26"/>
          <w:szCs w:val="26"/>
        </w:rPr>
        <w:t>es, permitir que Apam</w:t>
      </w:r>
      <w:r w:rsidRPr="008B3549">
        <w:rPr>
          <w:rFonts w:ascii="Bookman Old Style" w:hAnsi="Bookman Old Style" w:cs="Times New Roman"/>
          <w:sz w:val="26"/>
          <w:szCs w:val="26"/>
        </w:rPr>
        <w:t>é</w:t>
      </w:r>
      <w:r w:rsidRPr="008B3549">
        <w:rPr>
          <w:rFonts w:ascii="Bookman Old Style" w:hAnsi="Bookman Old Style"/>
          <w:sz w:val="26"/>
          <w:szCs w:val="26"/>
        </w:rPr>
        <w:t>ia, sua senhora, filha de Rapsac</w:t>
      </w:r>
      <w:r w:rsidRPr="008B3549">
        <w:rPr>
          <w:rFonts w:ascii="Bookman Old Style" w:hAnsi="Bookman Old Style" w:cs="Times New Roman"/>
          <w:sz w:val="26"/>
          <w:szCs w:val="26"/>
        </w:rPr>
        <w:t>é</w:t>
      </w:r>
      <w:r w:rsidRPr="008B3549">
        <w:rPr>
          <w:rFonts w:ascii="Bookman Old Style" w:hAnsi="Bookman Old Style"/>
          <w:sz w:val="26"/>
          <w:szCs w:val="26"/>
        </w:rPr>
        <w:t>s Temasim, lhe batesse no rosto e lhe arrancasse a coroa para p</w:t>
      </w:r>
      <w:r w:rsidRPr="008B3549">
        <w:rPr>
          <w:rFonts w:ascii="Bookman Old Style" w:hAnsi="Bookman Old Style" w:cs="Times New Roman"/>
          <w:sz w:val="26"/>
          <w:szCs w:val="26"/>
        </w:rPr>
        <w:t>ô</w:t>
      </w:r>
      <w:r w:rsidRPr="008B3549">
        <w:rPr>
          <w:rFonts w:ascii="Bookman Old Style" w:hAnsi="Bookman Old Style"/>
          <w:sz w:val="26"/>
          <w:szCs w:val="26"/>
        </w:rPr>
        <w:t>-la na pr</w:t>
      </w:r>
      <w:r w:rsidRPr="008B3549">
        <w:rPr>
          <w:rFonts w:ascii="Bookman Old Style" w:hAnsi="Bookman Old Style" w:cs="Times New Roman"/>
          <w:sz w:val="26"/>
          <w:szCs w:val="26"/>
        </w:rPr>
        <w:t>ó</w:t>
      </w:r>
      <w:r w:rsidRPr="008B3549">
        <w:rPr>
          <w:rFonts w:ascii="Bookman Old Style" w:hAnsi="Bookman Old Style"/>
          <w:sz w:val="26"/>
          <w:szCs w:val="26"/>
        </w:rPr>
        <w:t>pria cabe</w:t>
      </w:r>
      <w:r w:rsidRPr="008B3549">
        <w:rPr>
          <w:rFonts w:ascii="Bookman Old Style" w:hAnsi="Bookman Old Style" w:cs="Times New Roman"/>
          <w:sz w:val="26"/>
          <w:szCs w:val="26"/>
        </w:rPr>
        <w:t>ç</w:t>
      </w:r>
      <w:r w:rsidRPr="008B3549">
        <w:rPr>
          <w:rFonts w:ascii="Bookman Old Style" w:hAnsi="Bookman Old Style"/>
          <w:sz w:val="26"/>
          <w:szCs w:val="26"/>
        </w:rPr>
        <w:t>a e vi o grande pr</w:t>
      </w:r>
      <w:r w:rsidRPr="008B3549">
        <w:rPr>
          <w:rFonts w:ascii="Bookman Old Style" w:hAnsi="Bookman Old Style" w:cs="Times New Roman"/>
          <w:sz w:val="26"/>
          <w:szCs w:val="26"/>
        </w:rPr>
        <w:t>í</w:t>
      </w:r>
      <w:r w:rsidRPr="008B3549">
        <w:rPr>
          <w:rFonts w:ascii="Bookman Old Style" w:hAnsi="Bookman Old Style"/>
          <w:sz w:val="26"/>
          <w:szCs w:val="26"/>
        </w:rPr>
        <w:t>ncipe rir-se quando ela estava de bom humor, afligir-se quando ela estava triste, adul</w:t>
      </w:r>
      <w:r w:rsidRPr="008B3549">
        <w:rPr>
          <w:rFonts w:ascii="Bookman Old Style" w:hAnsi="Bookman Old Style" w:cs="Times New Roman"/>
          <w:sz w:val="26"/>
          <w:szCs w:val="26"/>
        </w:rPr>
        <w:t>á</w:t>
      </w:r>
      <w:r w:rsidRPr="008B3549">
        <w:rPr>
          <w:rFonts w:ascii="Bookman Old Style" w:hAnsi="Bookman Old Style"/>
          <w:sz w:val="26"/>
          <w:szCs w:val="26"/>
        </w:rPr>
        <w:t>-la, unificar-se aos sentimentos dela e rebaixar-se at</w:t>
      </w:r>
      <w:r w:rsidRPr="008B3549">
        <w:rPr>
          <w:rFonts w:ascii="Bookman Old Style" w:hAnsi="Bookman Old Style" w:cs="Times New Roman"/>
          <w:sz w:val="26"/>
          <w:szCs w:val="26"/>
        </w:rPr>
        <w:t>é</w:t>
      </w:r>
      <w:r w:rsidRPr="008B3549">
        <w:rPr>
          <w:rFonts w:ascii="Bookman Old Style" w:hAnsi="Bookman Old Style"/>
          <w:sz w:val="26"/>
          <w:szCs w:val="26"/>
        </w:rPr>
        <w:t xml:space="preserve"> pedir-lhe desculpas quando julgava t</w:t>
      </w:r>
      <w:r w:rsidRPr="008B3549">
        <w:rPr>
          <w:rFonts w:ascii="Bookman Old Style" w:hAnsi="Bookman Old Style" w:cs="Times New Roman"/>
          <w:sz w:val="26"/>
          <w:szCs w:val="26"/>
        </w:rPr>
        <w:t>ê</w:t>
      </w:r>
      <w:r w:rsidRPr="008B3549">
        <w:rPr>
          <w:rFonts w:ascii="Bookman Old Style" w:hAnsi="Bookman Old Style"/>
          <w:sz w:val="26"/>
          <w:szCs w:val="26"/>
        </w:rPr>
        <w:t>-la desgostado em alguma coisa".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Todos os assistentes ficaram t</w:t>
      </w:r>
      <w:r w:rsidRPr="008B3549">
        <w:rPr>
          <w:rFonts w:ascii="Bookman Old Style" w:hAnsi="Bookman Old Style" w:cs="Times New Roman"/>
          <w:sz w:val="26"/>
          <w:szCs w:val="26"/>
        </w:rPr>
        <w:t>ã</w:t>
      </w:r>
      <w:r w:rsidRPr="008B3549">
        <w:rPr>
          <w:rFonts w:ascii="Bookman Old Style" w:hAnsi="Bookman Old Style"/>
          <w:sz w:val="26"/>
          <w:szCs w:val="26"/>
        </w:rPr>
        <w:t>o impressionados com essas palavras que co</w:t>
      </w:r>
      <w:r w:rsidRPr="008B3549">
        <w:rPr>
          <w:rFonts w:ascii="Bookman Old Style" w:hAnsi="Bookman Old Style"/>
          <w:sz w:val="26"/>
          <w:szCs w:val="26"/>
        </w:rPr>
        <w:softHyphen/>
        <w:t>me</w:t>
      </w:r>
      <w:r w:rsidRPr="008B3549">
        <w:rPr>
          <w:rFonts w:ascii="Bookman Old Style" w:hAnsi="Bookman Old Style" w:cs="Times New Roman"/>
          <w:sz w:val="26"/>
          <w:szCs w:val="26"/>
        </w:rPr>
        <w:t>ç</w:t>
      </w:r>
      <w:r w:rsidRPr="008B3549">
        <w:rPr>
          <w:rFonts w:ascii="Bookman Old Style" w:hAnsi="Bookman Old Style"/>
          <w:sz w:val="26"/>
          <w:szCs w:val="26"/>
        </w:rPr>
        <w:t>aram a se entreolhar. Zorobabel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passou do louvor </w:t>
      </w:r>
      <w:r w:rsidRPr="008B3549">
        <w:rPr>
          <w:rFonts w:ascii="Bookman Old Style" w:hAnsi="Bookman Old Style" w:cs="Times New Roman"/>
          <w:sz w:val="26"/>
          <w:szCs w:val="26"/>
        </w:rPr>
        <w:t>à</w:t>
      </w:r>
      <w:r w:rsidRPr="008B3549">
        <w:rPr>
          <w:rFonts w:ascii="Bookman Old Style" w:hAnsi="Bookman Old Style"/>
          <w:sz w:val="26"/>
          <w:szCs w:val="26"/>
        </w:rPr>
        <w:t>s mulheres ao da verdade: "Mostrei qual o poder das mulheres, mas nem as mulheres nem os reis s</w:t>
      </w:r>
      <w:r w:rsidRPr="008B3549">
        <w:rPr>
          <w:rFonts w:ascii="Bookman Old Style" w:hAnsi="Bookman Old Style" w:cs="Times New Roman"/>
          <w:sz w:val="26"/>
          <w:szCs w:val="26"/>
        </w:rPr>
        <w:t>ã</w:t>
      </w:r>
      <w:r w:rsidRPr="008B3549">
        <w:rPr>
          <w:rFonts w:ascii="Bookman Old Style" w:hAnsi="Bookman Old Style"/>
          <w:sz w:val="26"/>
          <w:szCs w:val="26"/>
        </w:rPr>
        <w:t>o compar</w:t>
      </w:r>
      <w:r w:rsidRPr="008B3549">
        <w:rPr>
          <w:rFonts w:ascii="Bookman Old Style" w:hAnsi="Bookman Old Style" w:cs="Times New Roman"/>
          <w:sz w:val="26"/>
          <w:szCs w:val="26"/>
        </w:rPr>
        <w:t>á</w:t>
      </w:r>
      <w:r w:rsidRPr="008B3549">
        <w:rPr>
          <w:rFonts w:ascii="Bookman Old Style" w:hAnsi="Bookman Old Style"/>
          <w:sz w:val="26"/>
          <w:szCs w:val="26"/>
        </w:rPr>
        <w:t xml:space="preserve">veis </w:t>
      </w:r>
      <w:r w:rsidRPr="008B3549">
        <w:rPr>
          <w:rFonts w:ascii="Bookman Old Style" w:hAnsi="Bookman Old Style" w:cs="Times New Roman"/>
          <w:sz w:val="26"/>
          <w:szCs w:val="26"/>
        </w:rPr>
        <w:t>à</w:t>
      </w:r>
      <w:r w:rsidRPr="008B3549">
        <w:rPr>
          <w:rFonts w:ascii="Bookman Old Style" w:hAnsi="Bookman Old Style"/>
          <w:sz w:val="26"/>
          <w:szCs w:val="26"/>
        </w:rPr>
        <w:t xml:space="preserve"> verdade. Por maior que seja a terra, por mais alto que seja o c</w:t>
      </w:r>
      <w:r w:rsidRPr="008B3549">
        <w:rPr>
          <w:rFonts w:ascii="Bookman Old Style" w:hAnsi="Bookman Old Style" w:cs="Times New Roman"/>
          <w:sz w:val="26"/>
          <w:szCs w:val="26"/>
        </w:rPr>
        <w:t>é</w:t>
      </w:r>
      <w:r w:rsidRPr="008B3549">
        <w:rPr>
          <w:rFonts w:ascii="Bookman Old Style" w:hAnsi="Bookman Old Style"/>
          <w:sz w:val="26"/>
          <w:szCs w:val="26"/>
        </w:rPr>
        <w:t>u, por mais r</w:t>
      </w:r>
      <w:r w:rsidRPr="008B3549">
        <w:rPr>
          <w:rFonts w:ascii="Bookman Old Style" w:hAnsi="Bookman Old Style" w:cs="Times New Roman"/>
          <w:sz w:val="26"/>
          <w:szCs w:val="26"/>
        </w:rPr>
        <w:t>á</w:t>
      </w:r>
      <w:r w:rsidRPr="008B3549">
        <w:rPr>
          <w:rFonts w:ascii="Bookman Old Style" w:hAnsi="Bookman Old Style"/>
          <w:sz w:val="26"/>
          <w:szCs w:val="26"/>
        </w:rPr>
        <w:t xml:space="preserve">pido que seja o curso do Sol, </w:t>
      </w:r>
      <w:r w:rsidRPr="008B3549">
        <w:rPr>
          <w:rFonts w:ascii="Bookman Old Style" w:hAnsi="Bookman Old Style" w:cs="Times New Roman"/>
          <w:sz w:val="26"/>
          <w:szCs w:val="26"/>
        </w:rPr>
        <w:t>é</w:t>
      </w:r>
      <w:r w:rsidRPr="008B3549">
        <w:rPr>
          <w:rFonts w:ascii="Bookman Old Style" w:hAnsi="Bookman Old Style"/>
          <w:sz w:val="26"/>
          <w:szCs w:val="26"/>
        </w:rPr>
        <w:t xml:space="preserve"> Deus que os move e governa. Deus </w:t>
      </w:r>
      <w:r w:rsidRPr="008B3549">
        <w:rPr>
          <w:rFonts w:ascii="Bookman Old Style" w:hAnsi="Bookman Old Style" w:cs="Times New Roman"/>
          <w:sz w:val="26"/>
          <w:szCs w:val="26"/>
        </w:rPr>
        <w:t>é</w:t>
      </w:r>
      <w:r w:rsidRPr="008B3549">
        <w:rPr>
          <w:rFonts w:ascii="Bookman Old Style" w:hAnsi="Bookman Old Style"/>
          <w:sz w:val="26"/>
          <w:szCs w:val="26"/>
        </w:rPr>
        <w:t xml:space="preserve"> justo e verdadeiro, e assim </w:t>
      </w:r>
      <w:r w:rsidRPr="008B3549">
        <w:rPr>
          <w:rFonts w:ascii="Bookman Old Style" w:hAnsi="Bookman Old Style" w:cs="Times New Roman"/>
          <w:sz w:val="26"/>
          <w:szCs w:val="26"/>
        </w:rPr>
        <w:t>é</w:t>
      </w:r>
      <w:r w:rsidRPr="008B3549">
        <w:rPr>
          <w:rFonts w:ascii="Bookman Old Style" w:hAnsi="Bookman Old Style"/>
          <w:sz w:val="26"/>
          <w:szCs w:val="26"/>
        </w:rPr>
        <w:t xml:space="preserve"> evidente que nada se iguala ao poder da verdade. A injusti</w:t>
      </w:r>
      <w:r w:rsidRPr="008B3549">
        <w:rPr>
          <w:rFonts w:ascii="Bookman Old Style" w:hAnsi="Bookman Old Style" w:cs="Times New Roman"/>
          <w:sz w:val="26"/>
          <w:szCs w:val="26"/>
        </w:rPr>
        <w:t>ç</w:t>
      </w:r>
      <w:r w:rsidRPr="008B3549">
        <w:rPr>
          <w:rFonts w:ascii="Bookman Old Style" w:hAnsi="Bookman Old Style"/>
          <w:sz w:val="26"/>
          <w:szCs w:val="26"/>
        </w:rPr>
        <w:t>a nada pode contra ela. Enquanto todas as demais coisas s</w:t>
      </w:r>
      <w:r w:rsidRPr="008B3549">
        <w:rPr>
          <w:rFonts w:ascii="Bookman Old Style" w:hAnsi="Bookman Old Style" w:cs="Times New Roman"/>
          <w:sz w:val="26"/>
          <w:szCs w:val="26"/>
        </w:rPr>
        <w:t>ã</w:t>
      </w:r>
      <w:r w:rsidRPr="008B3549">
        <w:rPr>
          <w:rFonts w:ascii="Bookman Old Style" w:hAnsi="Bookman Old Style"/>
          <w:sz w:val="26"/>
          <w:szCs w:val="26"/>
        </w:rPr>
        <w:t>o perec</w:t>
      </w:r>
      <w:r w:rsidRPr="008B3549">
        <w:rPr>
          <w:rFonts w:ascii="Bookman Old Style" w:hAnsi="Bookman Old Style" w:cs="Times New Roman"/>
          <w:sz w:val="26"/>
          <w:szCs w:val="26"/>
        </w:rPr>
        <w:t>í</w:t>
      </w:r>
      <w:r w:rsidRPr="008B3549">
        <w:rPr>
          <w:rFonts w:ascii="Bookman Old Style" w:hAnsi="Bookman Old Style"/>
          <w:sz w:val="26"/>
          <w:szCs w:val="26"/>
        </w:rPr>
        <w:t>veis e passam como um rel</w:t>
      </w:r>
      <w:r w:rsidRPr="008B3549">
        <w:rPr>
          <w:rFonts w:ascii="Bookman Old Style" w:hAnsi="Bookman Old Style" w:cs="Times New Roman"/>
          <w:sz w:val="26"/>
          <w:szCs w:val="26"/>
        </w:rPr>
        <w:t>â</w:t>
      </w:r>
      <w:r w:rsidRPr="008B3549">
        <w:rPr>
          <w:rFonts w:ascii="Bookman Old Style" w:hAnsi="Bookman Old Style"/>
          <w:sz w:val="26"/>
          <w:szCs w:val="26"/>
        </w:rPr>
        <w:t xml:space="preserve">mpago, ela </w:t>
      </w:r>
      <w:r w:rsidRPr="008B3549">
        <w:rPr>
          <w:rFonts w:ascii="Bookman Old Style" w:hAnsi="Bookman Old Style" w:cs="Times New Roman"/>
          <w:sz w:val="26"/>
          <w:szCs w:val="26"/>
        </w:rPr>
        <w:t>é</w:t>
      </w:r>
      <w:r w:rsidRPr="008B3549">
        <w:rPr>
          <w:rFonts w:ascii="Bookman Old Style" w:hAnsi="Bookman Old Style"/>
          <w:sz w:val="26"/>
          <w:szCs w:val="26"/>
        </w:rPr>
        <w:t xml:space="preserve"> imortal e subsiste eternamente. Al</w:t>
      </w:r>
      <w:r w:rsidRPr="008B3549">
        <w:rPr>
          <w:rFonts w:ascii="Bookman Old Style" w:hAnsi="Bookman Old Style" w:cs="Times New Roman"/>
          <w:sz w:val="26"/>
          <w:szCs w:val="26"/>
        </w:rPr>
        <w:t>é</w:t>
      </w:r>
      <w:r w:rsidRPr="008B3549">
        <w:rPr>
          <w:rFonts w:ascii="Bookman Old Style" w:hAnsi="Bookman Old Style"/>
          <w:sz w:val="26"/>
          <w:szCs w:val="26"/>
        </w:rPr>
        <w:t>m disso, as vantagens com que nos enriquece n</w:t>
      </w:r>
      <w:r w:rsidRPr="008B3549">
        <w:rPr>
          <w:rFonts w:ascii="Bookman Old Style" w:hAnsi="Bookman Old Style" w:cs="Times New Roman"/>
          <w:sz w:val="26"/>
          <w:szCs w:val="26"/>
        </w:rPr>
        <w:t>ã</w:t>
      </w:r>
      <w:r w:rsidRPr="008B3549">
        <w:rPr>
          <w:rFonts w:ascii="Bookman Old Style" w:hAnsi="Bookman Old Style"/>
          <w:sz w:val="26"/>
          <w:szCs w:val="26"/>
        </w:rPr>
        <w:t>o duram menos que ela mesma: a fortuna n</w:t>
      </w:r>
      <w:r w:rsidRPr="008B3549">
        <w:rPr>
          <w:rFonts w:ascii="Bookman Old Style" w:hAnsi="Bookman Old Style" w:cs="Times New Roman"/>
          <w:sz w:val="26"/>
          <w:szCs w:val="26"/>
        </w:rPr>
        <w:t>ã</w:t>
      </w:r>
      <w:r w:rsidRPr="008B3549">
        <w:rPr>
          <w:rFonts w:ascii="Bookman Old Style" w:hAnsi="Bookman Old Style"/>
          <w:sz w:val="26"/>
          <w:szCs w:val="26"/>
        </w:rPr>
        <w:t>o poderia tir</w:t>
      </w:r>
      <w:r w:rsidRPr="008B3549">
        <w:rPr>
          <w:rFonts w:ascii="Bookman Old Style" w:hAnsi="Bookman Old Style" w:cs="Times New Roman"/>
          <w:sz w:val="26"/>
          <w:szCs w:val="26"/>
        </w:rPr>
        <w:t>á</w:t>
      </w:r>
      <w:r w:rsidRPr="008B3549">
        <w:rPr>
          <w:rFonts w:ascii="Bookman Old Style" w:hAnsi="Bookman Old Style"/>
          <w:sz w:val="26"/>
          <w:szCs w:val="26"/>
        </w:rPr>
        <w:t>-la de n</w:t>
      </w:r>
      <w:r w:rsidRPr="008B3549">
        <w:rPr>
          <w:rFonts w:ascii="Bookman Old Style" w:hAnsi="Bookman Old Style" w:cs="Times New Roman"/>
          <w:sz w:val="26"/>
          <w:szCs w:val="26"/>
        </w:rPr>
        <w:t>ó</w:t>
      </w:r>
      <w:r w:rsidRPr="008B3549">
        <w:rPr>
          <w:rFonts w:ascii="Bookman Old Style" w:hAnsi="Bookman Old Style"/>
          <w:sz w:val="26"/>
          <w:szCs w:val="26"/>
        </w:rPr>
        <w:t>s nem o tempo alter</w:t>
      </w:r>
      <w:r w:rsidRPr="008B3549">
        <w:rPr>
          <w:rFonts w:ascii="Bookman Old Style" w:hAnsi="Bookman Old Style" w:cs="Times New Roman"/>
          <w:sz w:val="26"/>
          <w:szCs w:val="26"/>
        </w:rPr>
        <w:t>á</w:t>
      </w:r>
      <w:r w:rsidRPr="008B3549">
        <w:rPr>
          <w:rFonts w:ascii="Bookman Old Style" w:hAnsi="Bookman Old Style"/>
          <w:sz w:val="26"/>
          <w:szCs w:val="26"/>
        </w:rPr>
        <w:t>-la, porque est</w:t>
      </w:r>
      <w:r w:rsidRPr="008B3549">
        <w:rPr>
          <w:rFonts w:ascii="Bookman Old Style" w:hAnsi="Bookman Old Style" w:cs="Times New Roman"/>
          <w:sz w:val="26"/>
          <w:szCs w:val="26"/>
        </w:rPr>
        <w:t xml:space="preserve">á </w:t>
      </w:r>
      <w:r w:rsidRPr="008B3549">
        <w:rPr>
          <w:rFonts w:ascii="Bookman Old Style" w:hAnsi="Bookman Old Style"/>
          <w:sz w:val="26"/>
          <w:szCs w:val="26"/>
        </w:rPr>
        <w:t xml:space="preserve">acima do alcance deles. E ela </w:t>
      </w:r>
      <w:r w:rsidRPr="008B3549">
        <w:rPr>
          <w:rFonts w:ascii="Bookman Old Style" w:hAnsi="Bookman Old Style" w:cs="Times New Roman"/>
          <w:sz w:val="26"/>
          <w:szCs w:val="26"/>
        </w:rPr>
        <w:t>é</w:t>
      </w:r>
      <w:r w:rsidRPr="008B3549">
        <w:rPr>
          <w:rFonts w:ascii="Bookman Old Style" w:hAnsi="Bookman Old Style"/>
          <w:sz w:val="26"/>
          <w:szCs w:val="26"/>
        </w:rPr>
        <w:t xml:space="preserve"> t</w:t>
      </w:r>
      <w:r w:rsidRPr="008B3549">
        <w:rPr>
          <w:rFonts w:ascii="Bookman Old Style" w:hAnsi="Bookman Old Style" w:cs="Times New Roman"/>
          <w:sz w:val="26"/>
          <w:szCs w:val="26"/>
        </w:rPr>
        <w:t>ã</w:t>
      </w:r>
      <w:r w:rsidRPr="008B3549">
        <w:rPr>
          <w:rFonts w:ascii="Bookman Old Style" w:hAnsi="Bookman Old Style"/>
          <w:sz w:val="26"/>
          <w:szCs w:val="26"/>
        </w:rPr>
        <w:t xml:space="preserve">o pura que nada a pode </w:t>
      </w:r>
      <w:r w:rsidRPr="008B3549">
        <w:rPr>
          <w:rFonts w:ascii="Bookman Old Style" w:hAnsi="Bookman Old Style"/>
          <w:sz w:val="26"/>
          <w:szCs w:val="26"/>
        </w:rPr>
        <w:lastRenderedPageBreak/>
        <w:t>corromper".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Zorobabel assim falou, e muitos louvaram-no e confessaram que ele havia provado muito bem que nada </w:t>
      </w:r>
      <w:r w:rsidRPr="008B3549">
        <w:rPr>
          <w:rFonts w:ascii="Bookman Old Style" w:hAnsi="Bookman Old Style" w:cs="Times New Roman"/>
          <w:sz w:val="26"/>
          <w:szCs w:val="26"/>
        </w:rPr>
        <w:t>é</w:t>
      </w:r>
      <w:r w:rsidRPr="008B3549">
        <w:rPr>
          <w:rFonts w:ascii="Bookman Old Style" w:hAnsi="Bookman Old Style"/>
          <w:sz w:val="26"/>
          <w:szCs w:val="26"/>
        </w:rPr>
        <w:t xml:space="preserve"> mais poderoso que a verdade, a qual jamais envelhece e n</w:t>
      </w:r>
      <w:r w:rsidRPr="008B3549">
        <w:rPr>
          <w:rFonts w:ascii="Bookman Old Style" w:hAnsi="Bookman Old Style" w:cs="Times New Roman"/>
          <w:sz w:val="26"/>
          <w:szCs w:val="26"/>
        </w:rPr>
        <w:t>ã</w:t>
      </w:r>
      <w:r w:rsidRPr="008B3549">
        <w:rPr>
          <w:rFonts w:ascii="Bookman Old Style" w:hAnsi="Bookman Old Style"/>
          <w:sz w:val="26"/>
          <w:szCs w:val="26"/>
        </w:rPr>
        <w:t>o est</w:t>
      </w:r>
      <w:r w:rsidRPr="008B3549">
        <w:rPr>
          <w:rFonts w:ascii="Bookman Old Style" w:hAnsi="Bookman Old Style" w:cs="Times New Roman"/>
          <w:sz w:val="26"/>
          <w:szCs w:val="26"/>
        </w:rPr>
        <w:t>á</w:t>
      </w:r>
      <w:r w:rsidRPr="008B3549">
        <w:rPr>
          <w:rFonts w:ascii="Bookman Old Style" w:hAnsi="Bookman Old Style"/>
          <w:sz w:val="26"/>
          <w:szCs w:val="26"/>
        </w:rPr>
        <w:t xml:space="preserve"> sujeita a mudan</w:t>
      </w:r>
      <w:r w:rsidRPr="008B3549">
        <w:rPr>
          <w:rFonts w:ascii="Bookman Old Style" w:hAnsi="Bookman Old Style" w:cs="Times New Roman"/>
          <w:sz w:val="26"/>
          <w:szCs w:val="26"/>
        </w:rPr>
        <w:t>ç</w:t>
      </w:r>
      <w:r w:rsidRPr="008B3549">
        <w:rPr>
          <w:rFonts w:ascii="Bookman Old Style" w:hAnsi="Bookman Old Style"/>
          <w:sz w:val="26"/>
          <w:szCs w:val="26"/>
        </w:rPr>
        <w:t xml:space="preserve">as. O rei disse-lhe que declarasse o que desejava daquilo que prometera ao que melhor respondesse </w:t>
      </w:r>
      <w:r w:rsidRPr="008B3549">
        <w:rPr>
          <w:rFonts w:ascii="Bookman Old Style" w:hAnsi="Bookman Old Style" w:cs="Times New Roman"/>
          <w:sz w:val="26"/>
          <w:szCs w:val="26"/>
        </w:rPr>
        <w:t>à</w:t>
      </w:r>
      <w:r w:rsidRPr="008B3549">
        <w:rPr>
          <w:rFonts w:ascii="Bookman Old Style" w:hAnsi="Bookman Old Style"/>
          <w:sz w:val="26"/>
          <w:szCs w:val="26"/>
        </w:rPr>
        <w:t>s quest</w:t>
      </w:r>
      <w:r w:rsidRPr="008B3549">
        <w:rPr>
          <w:rFonts w:ascii="Bookman Old Style" w:hAnsi="Bookman Old Style" w:cs="Times New Roman"/>
          <w:sz w:val="26"/>
          <w:szCs w:val="26"/>
        </w:rPr>
        <w:t>õ</w:t>
      </w:r>
      <w:r w:rsidRPr="008B3549">
        <w:rPr>
          <w:rFonts w:ascii="Bookman Old Style" w:hAnsi="Bookman Old Style"/>
          <w:sz w:val="26"/>
          <w:szCs w:val="26"/>
        </w:rPr>
        <w:t>es propos</w:t>
      </w:r>
      <w:r w:rsidRPr="008B3549">
        <w:rPr>
          <w:rFonts w:ascii="Bookman Old Style" w:hAnsi="Bookman Old Style"/>
          <w:sz w:val="26"/>
          <w:szCs w:val="26"/>
        </w:rPr>
        <w:softHyphen/>
        <w:t>tas, e o concederia de boa vontade, reconhecendo-o como o mais s</w:t>
      </w:r>
      <w:r w:rsidRPr="008B3549">
        <w:rPr>
          <w:rFonts w:ascii="Bookman Old Style" w:hAnsi="Bookman Old Style" w:cs="Times New Roman"/>
          <w:sz w:val="26"/>
          <w:szCs w:val="26"/>
        </w:rPr>
        <w:t>á</w:t>
      </w:r>
      <w:r w:rsidRPr="008B3549">
        <w:rPr>
          <w:rFonts w:ascii="Bookman Old Style" w:hAnsi="Bookman Old Style"/>
          <w:sz w:val="26"/>
          <w:szCs w:val="26"/>
        </w:rPr>
        <w:t>bio e mais inteligente de todos. Disse ainda que desejava, no futuro, receber os seus conse</w:t>
      </w:r>
      <w:r w:rsidRPr="008B3549">
        <w:rPr>
          <w:rFonts w:ascii="Bookman Old Style" w:hAnsi="Bookman Old Style"/>
          <w:sz w:val="26"/>
          <w:szCs w:val="26"/>
        </w:rPr>
        <w:softHyphen/>
        <w:t>lhos e ter tanta considera</w:t>
      </w:r>
      <w:r w:rsidRPr="008B3549">
        <w:rPr>
          <w:rFonts w:ascii="Bookman Old Style" w:hAnsi="Bookman Old Style" w:cs="Times New Roman"/>
          <w:sz w:val="26"/>
          <w:szCs w:val="26"/>
        </w:rPr>
        <w:t>çã</w:t>
      </w:r>
      <w:r w:rsidRPr="008B3549">
        <w:rPr>
          <w:rFonts w:ascii="Bookman Old Style" w:hAnsi="Bookman Old Style"/>
          <w:sz w:val="26"/>
          <w:szCs w:val="26"/>
        </w:rPr>
        <w:t>o por ele como a um parente.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Zorobabel respondeu-lhe que n</w:t>
      </w:r>
      <w:r w:rsidRPr="008B3549">
        <w:rPr>
          <w:rFonts w:ascii="Bookman Old Style" w:hAnsi="Bookman Old Style" w:cs="Times New Roman"/>
          <w:sz w:val="26"/>
          <w:szCs w:val="26"/>
        </w:rPr>
        <w:t>ã</w:t>
      </w:r>
      <w:r w:rsidRPr="008B3549">
        <w:rPr>
          <w:rFonts w:ascii="Bookman Old Style" w:hAnsi="Bookman Old Style"/>
          <w:sz w:val="26"/>
          <w:szCs w:val="26"/>
        </w:rPr>
        <w:t>o lhe pedia outra gra</w:t>
      </w:r>
      <w:r w:rsidRPr="008B3549">
        <w:rPr>
          <w:rFonts w:ascii="Bookman Old Style" w:hAnsi="Bookman Old Style" w:cs="Times New Roman"/>
          <w:sz w:val="26"/>
          <w:szCs w:val="26"/>
        </w:rPr>
        <w:t>ç</w:t>
      </w:r>
      <w:r w:rsidRPr="008B3549">
        <w:rPr>
          <w:rFonts w:ascii="Bookman Old Style" w:hAnsi="Bookman Old Style"/>
          <w:sz w:val="26"/>
          <w:szCs w:val="26"/>
        </w:rPr>
        <w:t>a sen</w:t>
      </w:r>
      <w:r w:rsidRPr="008B3549">
        <w:rPr>
          <w:rFonts w:ascii="Bookman Old Style" w:hAnsi="Bookman Old Style" w:cs="Times New Roman"/>
          <w:sz w:val="26"/>
          <w:szCs w:val="26"/>
        </w:rPr>
        <w:t>ã</w:t>
      </w:r>
      <w:r w:rsidRPr="008B3549">
        <w:rPr>
          <w:rFonts w:ascii="Bookman Old Style" w:hAnsi="Bookman Old Style"/>
          <w:sz w:val="26"/>
          <w:szCs w:val="26"/>
        </w:rPr>
        <w:t xml:space="preserve">o que cumprisse o voto que havia feito antes de ser elevado </w:t>
      </w:r>
      <w:r w:rsidRPr="008B3549">
        <w:rPr>
          <w:rFonts w:ascii="Bookman Old Style" w:hAnsi="Bookman Old Style" w:cs="Times New Roman"/>
          <w:sz w:val="26"/>
          <w:szCs w:val="26"/>
        </w:rPr>
        <w:t>à</w:t>
      </w:r>
      <w:r w:rsidRPr="008B3549">
        <w:rPr>
          <w:rFonts w:ascii="Bookman Old Style" w:hAnsi="Bookman Old Style"/>
          <w:sz w:val="26"/>
          <w:szCs w:val="26"/>
        </w:rPr>
        <w:t xml:space="preserve"> dignidade da coroa: mandar recons</w:t>
      </w:r>
      <w:r w:rsidRPr="008B3549">
        <w:rPr>
          <w:rFonts w:ascii="Bookman Old Style" w:hAnsi="Bookman Old Style"/>
          <w:sz w:val="26"/>
          <w:szCs w:val="26"/>
        </w:rPr>
        <w:softHyphen/>
        <w:t>truir Jerusal</w:t>
      </w:r>
      <w:r w:rsidRPr="008B3549">
        <w:rPr>
          <w:rFonts w:ascii="Bookman Old Style" w:hAnsi="Bookman Old Style" w:cs="Times New Roman"/>
          <w:sz w:val="26"/>
          <w:szCs w:val="26"/>
        </w:rPr>
        <w:t>é</w:t>
      </w:r>
      <w:r w:rsidRPr="008B3549">
        <w:rPr>
          <w:rFonts w:ascii="Bookman Old Style" w:hAnsi="Bookman Old Style"/>
          <w:sz w:val="26"/>
          <w:szCs w:val="26"/>
        </w:rPr>
        <w:t>m, restaurar o Templo de Deus e restituir todos os vasos sagrados que o rei Nabucodonosor mandara tirar e levar para a Babil</w:t>
      </w:r>
      <w:r w:rsidRPr="008B3549">
        <w:rPr>
          <w:rFonts w:ascii="Bookman Old Style" w:hAnsi="Bookman Old Style" w:cs="Times New Roman"/>
          <w:sz w:val="26"/>
          <w:szCs w:val="26"/>
        </w:rPr>
        <w:t>ô</w:t>
      </w:r>
      <w:r w:rsidRPr="008B3549">
        <w:rPr>
          <w:rFonts w:ascii="Bookman Old Style" w:hAnsi="Bookman Old Style"/>
          <w:sz w:val="26"/>
          <w:szCs w:val="26"/>
        </w:rPr>
        <w:t>nia. O rei ent</w:t>
      </w:r>
      <w:r w:rsidRPr="008B3549">
        <w:rPr>
          <w:rFonts w:ascii="Bookman Old Style" w:hAnsi="Bookman Old Style" w:cs="Times New Roman"/>
          <w:sz w:val="26"/>
          <w:szCs w:val="26"/>
        </w:rPr>
        <w:t>ã</w:t>
      </w:r>
      <w:r w:rsidRPr="008B3549">
        <w:rPr>
          <w:rFonts w:ascii="Bookman Old Style" w:hAnsi="Bookman Old Style"/>
          <w:sz w:val="26"/>
          <w:szCs w:val="26"/>
        </w:rPr>
        <w:t>o</w:t>
      </w:r>
      <w:r>
        <w:rPr>
          <w:rFonts w:ascii="Bookman Old Style" w:hAnsi="Bookman Old Style"/>
          <w:sz w:val="26"/>
          <w:szCs w:val="26"/>
        </w:rPr>
        <w:t xml:space="preserve"> </w:t>
      </w:r>
      <w:r w:rsidRPr="008B3549">
        <w:rPr>
          <w:rFonts w:ascii="Bookman Old Style" w:hAnsi="Bookman Old Style"/>
          <w:sz w:val="26"/>
          <w:szCs w:val="26"/>
        </w:rPr>
        <w:t>levantou-se do trono com o rosto alegre, beijou Zorobabel e ordenou que se escrevesse aos governadores de suas prov</w:t>
      </w:r>
      <w:r w:rsidRPr="008B3549">
        <w:rPr>
          <w:rFonts w:ascii="Bookman Old Style" w:hAnsi="Bookman Old Style" w:cs="Times New Roman"/>
          <w:sz w:val="26"/>
          <w:szCs w:val="26"/>
        </w:rPr>
        <w:t>í</w:t>
      </w:r>
      <w:r w:rsidRPr="008B3549">
        <w:rPr>
          <w:rFonts w:ascii="Bookman Old Style" w:hAnsi="Bookman Old Style"/>
          <w:sz w:val="26"/>
          <w:szCs w:val="26"/>
        </w:rPr>
        <w:t>ncias, para que o ajudassem a recons</w:t>
      </w:r>
      <w:r w:rsidRPr="008B3549">
        <w:rPr>
          <w:rFonts w:ascii="Bookman Old Style" w:hAnsi="Bookman Old Style"/>
          <w:sz w:val="26"/>
          <w:szCs w:val="26"/>
        </w:rPr>
        <w:softHyphen/>
        <w:t>truir o Templo, bem como aos que o acompanhassem na viagem a Jerusal</w:t>
      </w:r>
      <w:r w:rsidRPr="008B3549">
        <w:rPr>
          <w:rFonts w:ascii="Bookman Old Style" w:hAnsi="Bookman Old Style" w:cs="Times New Roman"/>
          <w:sz w:val="26"/>
          <w:szCs w:val="26"/>
        </w:rPr>
        <w:t>é</w:t>
      </w:r>
      <w:r w:rsidRPr="008B3549">
        <w:rPr>
          <w:rFonts w:ascii="Bookman Old Style" w:hAnsi="Bookman Old Style"/>
          <w:sz w:val="26"/>
          <w:szCs w:val="26"/>
        </w:rPr>
        <w:t>m. Deu tamb</w:t>
      </w:r>
      <w:r w:rsidRPr="008B3549">
        <w:rPr>
          <w:rFonts w:ascii="Bookman Old Style" w:hAnsi="Bookman Old Style" w:cs="Times New Roman"/>
          <w:sz w:val="26"/>
          <w:szCs w:val="26"/>
        </w:rPr>
        <w:t>é</w:t>
      </w:r>
      <w:r w:rsidRPr="008B3549">
        <w:rPr>
          <w:rFonts w:ascii="Bookman Old Style" w:hAnsi="Bookman Old Style"/>
          <w:sz w:val="26"/>
          <w:szCs w:val="26"/>
        </w:rPr>
        <w:t>m aos magistrados da S</w:t>
      </w:r>
      <w:r w:rsidRPr="008B3549">
        <w:rPr>
          <w:rFonts w:ascii="Bookman Old Style" w:hAnsi="Bookman Old Style" w:cs="Times New Roman"/>
          <w:sz w:val="26"/>
          <w:szCs w:val="26"/>
        </w:rPr>
        <w:t>í</w:t>
      </w:r>
      <w:r w:rsidRPr="008B3549">
        <w:rPr>
          <w:rFonts w:ascii="Bookman Old Style" w:hAnsi="Bookman Old Style"/>
          <w:sz w:val="26"/>
          <w:szCs w:val="26"/>
        </w:rPr>
        <w:t>ria e da Fen</w:t>
      </w:r>
      <w:r w:rsidRPr="008B3549">
        <w:rPr>
          <w:rFonts w:ascii="Bookman Old Style" w:hAnsi="Bookman Old Style" w:cs="Times New Roman"/>
          <w:sz w:val="26"/>
          <w:szCs w:val="26"/>
        </w:rPr>
        <w:t>í</w:t>
      </w:r>
      <w:r w:rsidRPr="008B3549">
        <w:rPr>
          <w:rFonts w:ascii="Bookman Old Style" w:hAnsi="Bookman Old Style"/>
          <w:sz w:val="26"/>
          <w:szCs w:val="26"/>
        </w:rPr>
        <w:t>cia ordem para que mandassem cortar cedros sobre o monte L</w:t>
      </w:r>
      <w:r w:rsidRPr="008B3549">
        <w:rPr>
          <w:rFonts w:ascii="Bookman Old Style" w:hAnsi="Bookman Old Style" w:cs="Times New Roman"/>
          <w:sz w:val="26"/>
          <w:szCs w:val="26"/>
        </w:rPr>
        <w:t>í</w:t>
      </w:r>
      <w:r w:rsidRPr="008B3549">
        <w:rPr>
          <w:rFonts w:ascii="Bookman Old Style" w:hAnsi="Bookman Old Style"/>
          <w:sz w:val="26"/>
          <w:szCs w:val="26"/>
        </w:rPr>
        <w:t>bano e os fizessem levar a Jerusal</w:t>
      </w:r>
      <w:r w:rsidRPr="008B3549">
        <w:rPr>
          <w:rFonts w:ascii="Bookman Old Style" w:hAnsi="Bookman Old Style" w:cs="Times New Roman"/>
          <w:sz w:val="26"/>
          <w:szCs w:val="26"/>
        </w:rPr>
        <w:t>é</w:t>
      </w:r>
      <w:r w:rsidRPr="008B3549">
        <w:rPr>
          <w:rFonts w:ascii="Bookman Old Style" w:hAnsi="Bookman Old Style"/>
          <w:sz w:val="26"/>
          <w:szCs w:val="26"/>
        </w:rPr>
        <w:t>m e para que ajudassem os que iam reconstruir a cidade.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Essas mesmas cartas diziam que o rei desejava que todos os judeus que fos</w:t>
      </w:r>
      <w:r w:rsidRPr="008B3549">
        <w:rPr>
          <w:rFonts w:ascii="Bookman Old Style" w:hAnsi="Bookman Old Style"/>
          <w:sz w:val="26"/>
          <w:szCs w:val="26"/>
        </w:rPr>
        <w:softHyphen/>
        <w:t>sem a Jerusal</w:t>
      </w:r>
      <w:r w:rsidRPr="008B3549">
        <w:rPr>
          <w:rFonts w:ascii="Bookman Old Style" w:hAnsi="Bookman Old Style" w:cs="Times New Roman"/>
          <w:sz w:val="26"/>
          <w:szCs w:val="26"/>
        </w:rPr>
        <w:t>é</w:t>
      </w:r>
      <w:r w:rsidRPr="008B3549">
        <w:rPr>
          <w:rFonts w:ascii="Bookman Old Style" w:hAnsi="Bookman Old Style"/>
          <w:sz w:val="26"/>
          <w:szCs w:val="26"/>
        </w:rPr>
        <w:t>m de volta do cativeiro fossem libertados, proibiam a todos os seus oficiais fazer-lhes imposi</w:t>
      </w:r>
      <w:r w:rsidRPr="008B3549">
        <w:rPr>
          <w:rFonts w:ascii="Bookman Old Style" w:hAnsi="Bookman Old Style" w:cs="Times New Roman"/>
          <w:sz w:val="26"/>
          <w:szCs w:val="26"/>
        </w:rPr>
        <w:t>çõ</w:t>
      </w:r>
      <w:r w:rsidRPr="008B3549">
        <w:rPr>
          <w:rFonts w:ascii="Bookman Old Style" w:hAnsi="Bookman Old Style"/>
          <w:sz w:val="26"/>
          <w:szCs w:val="26"/>
        </w:rPr>
        <w:t>es ou obrig</w:t>
      </w:r>
      <w:r w:rsidRPr="008B3549">
        <w:rPr>
          <w:rFonts w:ascii="Bookman Old Style" w:hAnsi="Bookman Old Style" w:cs="Times New Roman"/>
          <w:sz w:val="26"/>
          <w:szCs w:val="26"/>
        </w:rPr>
        <w:t>á</w:t>
      </w:r>
      <w:r w:rsidRPr="008B3549">
        <w:rPr>
          <w:rFonts w:ascii="Bookman Old Style" w:hAnsi="Bookman Old Style"/>
          <w:sz w:val="26"/>
          <w:szCs w:val="26"/>
        </w:rPr>
        <w:t>-los a pagar tributo e ordenavam que lhes fosse permitido cultivar todas as terras aproveit</w:t>
      </w:r>
      <w:r w:rsidRPr="008B3549">
        <w:rPr>
          <w:rFonts w:ascii="Bookman Old Style" w:hAnsi="Bookman Old Style" w:cs="Times New Roman"/>
          <w:sz w:val="26"/>
          <w:szCs w:val="26"/>
        </w:rPr>
        <w:t>á</w:t>
      </w:r>
      <w:r w:rsidRPr="008B3549">
        <w:rPr>
          <w:rFonts w:ascii="Bookman Old Style" w:hAnsi="Bookman Old Style"/>
          <w:sz w:val="26"/>
          <w:szCs w:val="26"/>
        </w:rPr>
        <w:t>veis. O rei ordenava aos idumeus, aos samaritanos e aos da Baixa S</w:t>
      </w:r>
      <w:r w:rsidRPr="008B3549">
        <w:rPr>
          <w:rFonts w:ascii="Bookman Old Style" w:hAnsi="Bookman Old Style" w:cs="Times New Roman"/>
          <w:sz w:val="26"/>
          <w:szCs w:val="26"/>
        </w:rPr>
        <w:t>í</w:t>
      </w:r>
      <w:r w:rsidRPr="008B3549">
        <w:rPr>
          <w:rFonts w:ascii="Bookman Old Style" w:hAnsi="Bookman Old Style"/>
          <w:sz w:val="26"/>
          <w:szCs w:val="26"/>
        </w:rPr>
        <w:t>ria que lhes entregassem tudo o que os seus pais haviam possu</w:t>
      </w:r>
      <w:r w:rsidRPr="008B3549">
        <w:rPr>
          <w:rFonts w:ascii="Bookman Old Style" w:hAnsi="Bookman Old Style" w:cs="Times New Roman"/>
          <w:sz w:val="26"/>
          <w:szCs w:val="26"/>
        </w:rPr>
        <w:t>í</w:t>
      </w:r>
      <w:r w:rsidRPr="008B3549">
        <w:rPr>
          <w:rFonts w:ascii="Bookman Old Style" w:hAnsi="Bookman Old Style"/>
          <w:sz w:val="26"/>
          <w:szCs w:val="26"/>
        </w:rPr>
        <w:t>do e contribu</w:t>
      </w:r>
      <w:r w:rsidRPr="008B3549">
        <w:rPr>
          <w:rFonts w:ascii="Bookman Old Style" w:hAnsi="Bookman Old Style" w:cs="Times New Roman"/>
          <w:sz w:val="26"/>
          <w:szCs w:val="26"/>
        </w:rPr>
        <w:t>í</w:t>
      </w:r>
      <w:r w:rsidRPr="008B3549">
        <w:rPr>
          <w:rFonts w:ascii="Bookman Old Style" w:hAnsi="Bookman Old Style"/>
          <w:sz w:val="26"/>
          <w:szCs w:val="26"/>
        </w:rPr>
        <w:t>ssem com cinq</w:t>
      </w:r>
      <w:r w:rsidRPr="008B3549">
        <w:rPr>
          <w:rFonts w:ascii="Bookman Old Style" w:hAnsi="Bookman Old Style" w:cs="Times New Roman"/>
          <w:sz w:val="26"/>
          <w:szCs w:val="26"/>
        </w:rPr>
        <w:t>ü</w:t>
      </w:r>
      <w:r w:rsidRPr="008B3549">
        <w:rPr>
          <w:rFonts w:ascii="Bookman Old Style" w:hAnsi="Bookman Old Style"/>
          <w:sz w:val="26"/>
          <w:szCs w:val="26"/>
        </w:rPr>
        <w:t>enta talentos para a constru</w:t>
      </w:r>
      <w:r w:rsidRPr="008B3549">
        <w:rPr>
          <w:rFonts w:ascii="Bookman Old Style" w:hAnsi="Bookman Old Style" w:cs="Times New Roman"/>
          <w:sz w:val="26"/>
          <w:szCs w:val="26"/>
        </w:rPr>
        <w:t>çã</w:t>
      </w:r>
      <w:r w:rsidRPr="008B3549">
        <w:rPr>
          <w:rFonts w:ascii="Bookman Old Style" w:hAnsi="Bookman Old Style"/>
          <w:sz w:val="26"/>
          <w:szCs w:val="26"/>
        </w:rPr>
        <w:t>o do Templo. Permitia tamb</w:t>
      </w:r>
      <w:r w:rsidRPr="008B3549">
        <w:rPr>
          <w:rFonts w:ascii="Bookman Old Style" w:hAnsi="Bookman Old Style" w:cs="Times New Roman"/>
          <w:sz w:val="26"/>
          <w:szCs w:val="26"/>
        </w:rPr>
        <w:t>é</w:t>
      </w:r>
      <w:r w:rsidRPr="008B3549">
        <w:rPr>
          <w:rFonts w:ascii="Bookman Old Style" w:hAnsi="Bookman Old Style"/>
          <w:sz w:val="26"/>
          <w:szCs w:val="26"/>
        </w:rPr>
        <w:t>m aos judeus oferecer a Deus os mesmos sacrif</w:t>
      </w:r>
      <w:r w:rsidRPr="008B3549">
        <w:rPr>
          <w:rFonts w:ascii="Bookman Old Style" w:hAnsi="Bookman Old Style" w:cs="Times New Roman"/>
          <w:sz w:val="26"/>
          <w:szCs w:val="26"/>
        </w:rPr>
        <w:t>í</w:t>
      </w:r>
      <w:r w:rsidRPr="008B3549">
        <w:rPr>
          <w:rFonts w:ascii="Bookman Old Style" w:hAnsi="Bookman Old Style"/>
          <w:sz w:val="26"/>
          <w:szCs w:val="26"/>
        </w:rPr>
        <w:t>cios e observar as mesmas cerim</w:t>
      </w:r>
      <w:r w:rsidRPr="008B3549">
        <w:rPr>
          <w:rFonts w:ascii="Bookman Old Style" w:hAnsi="Bookman Old Style" w:cs="Times New Roman"/>
          <w:sz w:val="26"/>
          <w:szCs w:val="26"/>
        </w:rPr>
        <w:t>ô</w:t>
      </w:r>
      <w:r w:rsidRPr="008B3549">
        <w:rPr>
          <w:rFonts w:ascii="Bookman Old Style" w:hAnsi="Bookman Old Style"/>
          <w:sz w:val="26"/>
          <w:szCs w:val="26"/>
        </w:rPr>
        <w:t>nias que seus antepassados. Podiam ainda tomar do fundo dos bens reais o que fosse necess</w:t>
      </w:r>
      <w:r w:rsidRPr="008B3549">
        <w:rPr>
          <w:rFonts w:ascii="Bookman Old Style" w:hAnsi="Bookman Old Style" w:cs="Times New Roman"/>
          <w:sz w:val="26"/>
          <w:szCs w:val="26"/>
        </w:rPr>
        <w:t>á</w:t>
      </w:r>
      <w:r w:rsidRPr="008B3549">
        <w:rPr>
          <w:rFonts w:ascii="Bookman Old Style" w:hAnsi="Bookman Old Style"/>
          <w:sz w:val="26"/>
          <w:szCs w:val="26"/>
        </w:rPr>
        <w:t>rio para as vestes dos sumos sacerdotees e dos outros sacerdotes e para os instrumentos de m</w:t>
      </w:r>
      <w:r w:rsidRPr="008B3549">
        <w:rPr>
          <w:rFonts w:ascii="Bookman Old Style" w:hAnsi="Bookman Old Style" w:cs="Times New Roman"/>
          <w:sz w:val="26"/>
          <w:szCs w:val="26"/>
        </w:rPr>
        <w:t>ú</w:t>
      </w:r>
      <w:r w:rsidRPr="008B3549">
        <w:rPr>
          <w:rFonts w:ascii="Bookman Old Style" w:hAnsi="Bookman Old Style"/>
          <w:sz w:val="26"/>
          <w:szCs w:val="26"/>
        </w:rPr>
        <w:t>sica com os quais os levitas cantavam louvores a Deus, e a cada ano se daria aos guardas do Templo e da cidade terras e o dinheiro necess</w:t>
      </w:r>
      <w:r w:rsidRPr="008B3549">
        <w:rPr>
          <w:rFonts w:ascii="Bookman Old Style" w:hAnsi="Bookman Old Style" w:cs="Times New Roman"/>
          <w:sz w:val="26"/>
          <w:szCs w:val="26"/>
        </w:rPr>
        <w:t>á</w:t>
      </w:r>
      <w:r w:rsidRPr="008B3549">
        <w:rPr>
          <w:rFonts w:ascii="Bookman Old Style" w:hAnsi="Bookman Old Style"/>
          <w:sz w:val="26"/>
          <w:szCs w:val="26"/>
        </w:rPr>
        <w:t xml:space="preserve">rio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manuten</w:t>
      </w:r>
      <w:r w:rsidRPr="008B3549">
        <w:rPr>
          <w:rFonts w:ascii="Bookman Old Style" w:hAnsi="Bookman Old Style" w:cs="Times New Roman"/>
          <w:sz w:val="26"/>
          <w:szCs w:val="26"/>
        </w:rPr>
        <w:t>çã</w:t>
      </w:r>
      <w:r w:rsidRPr="008B3549">
        <w:rPr>
          <w:rFonts w:ascii="Bookman Old Style" w:hAnsi="Bookman Old Style"/>
          <w:sz w:val="26"/>
          <w:szCs w:val="26"/>
        </w:rPr>
        <w:t>o. Por fim, Dario confir</w:t>
      </w:r>
      <w:r w:rsidRPr="008B3549">
        <w:rPr>
          <w:rFonts w:ascii="Bookman Old Style" w:hAnsi="Bookman Old Style"/>
          <w:sz w:val="26"/>
          <w:szCs w:val="26"/>
        </w:rPr>
        <w:softHyphen/>
        <w:t>mou tudo o que Ciro havia determinado, tanto para a restaura</w:t>
      </w:r>
      <w:r w:rsidRPr="008B3549">
        <w:rPr>
          <w:rFonts w:ascii="Bookman Old Style" w:hAnsi="Bookman Old Style" w:cs="Times New Roman"/>
          <w:sz w:val="26"/>
          <w:szCs w:val="26"/>
        </w:rPr>
        <w:t>çã</w:t>
      </w:r>
      <w:r w:rsidRPr="008B3549">
        <w:rPr>
          <w:rFonts w:ascii="Bookman Old Style" w:hAnsi="Bookman Old Style"/>
          <w:sz w:val="26"/>
          <w:szCs w:val="26"/>
        </w:rPr>
        <w:t>o da na</w:t>
      </w:r>
      <w:r w:rsidRPr="008B3549">
        <w:rPr>
          <w:rFonts w:ascii="Bookman Old Style" w:hAnsi="Bookman Old Style" w:cs="Times New Roman"/>
          <w:sz w:val="26"/>
          <w:szCs w:val="26"/>
        </w:rPr>
        <w:t>çã</w:t>
      </w:r>
      <w:r w:rsidRPr="008B3549">
        <w:rPr>
          <w:rFonts w:ascii="Bookman Old Style" w:hAnsi="Bookman Old Style"/>
          <w:sz w:val="26"/>
          <w:szCs w:val="26"/>
        </w:rPr>
        <w:t>o judaica quanto para a restitui</w:t>
      </w:r>
      <w:r w:rsidRPr="008B3549">
        <w:rPr>
          <w:rFonts w:ascii="Bookman Old Style" w:hAnsi="Bookman Old Style" w:cs="Times New Roman"/>
          <w:sz w:val="26"/>
          <w:szCs w:val="26"/>
        </w:rPr>
        <w:t>çã</w:t>
      </w:r>
      <w:r w:rsidRPr="008B3549">
        <w:rPr>
          <w:rFonts w:ascii="Bookman Old Style" w:hAnsi="Bookman Old Style"/>
          <w:sz w:val="26"/>
          <w:szCs w:val="26"/>
        </w:rPr>
        <w:t>o dos vasos sagrados.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440. Depois que Zorobabel obteve do soberano tudo o que podia desejar, a primeira coisa que fez ao sair do pal</w:t>
      </w:r>
      <w:r w:rsidRPr="008B3549">
        <w:rPr>
          <w:rFonts w:ascii="Bookman Old Style" w:hAnsi="Bookman Old Style" w:cs="Times New Roman"/>
          <w:sz w:val="26"/>
          <w:szCs w:val="26"/>
        </w:rPr>
        <w:t>á</w:t>
      </w:r>
      <w:r w:rsidRPr="008B3549">
        <w:rPr>
          <w:rFonts w:ascii="Bookman Old Style" w:hAnsi="Bookman Old Style"/>
          <w:sz w:val="26"/>
          <w:szCs w:val="26"/>
        </w:rPr>
        <w:t>cio foi elevar os olhos ao c</w:t>
      </w:r>
      <w:r w:rsidRPr="008B3549">
        <w:rPr>
          <w:rFonts w:ascii="Bookman Old Style" w:hAnsi="Bookman Old Style" w:cs="Times New Roman"/>
          <w:sz w:val="26"/>
          <w:szCs w:val="26"/>
        </w:rPr>
        <w:t>é</w:t>
      </w:r>
      <w:r w:rsidRPr="008B3549">
        <w:rPr>
          <w:rFonts w:ascii="Bookman Old Style" w:hAnsi="Bookman Old Style"/>
          <w:sz w:val="26"/>
          <w:szCs w:val="26"/>
        </w:rPr>
        <w:t>u e agradecer a Deus o favor que Ele lhe fizera, ou seja, torn</w:t>
      </w:r>
      <w:r w:rsidRPr="008B3549">
        <w:rPr>
          <w:rFonts w:ascii="Bookman Old Style" w:hAnsi="Bookman Old Style" w:cs="Times New Roman"/>
          <w:sz w:val="26"/>
          <w:szCs w:val="26"/>
        </w:rPr>
        <w:t>á</w:t>
      </w:r>
      <w:r w:rsidRPr="008B3549">
        <w:rPr>
          <w:rFonts w:ascii="Bookman Old Style" w:hAnsi="Bookman Old Style"/>
          <w:sz w:val="26"/>
          <w:szCs w:val="26"/>
        </w:rPr>
        <w:t>-lo perante o pr</w:t>
      </w:r>
      <w:r w:rsidRPr="008B3549">
        <w:rPr>
          <w:rFonts w:ascii="Bookman Old Style" w:hAnsi="Bookman Old Style" w:cs="Times New Roman"/>
          <w:sz w:val="26"/>
          <w:szCs w:val="26"/>
        </w:rPr>
        <w:t>í</w:t>
      </w:r>
      <w:r w:rsidRPr="008B3549">
        <w:rPr>
          <w:rFonts w:ascii="Bookman Old Style" w:hAnsi="Bookman Old Style"/>
          <w:sz w:val="26"/>
          <w:szCs w:val="26"/>
        </w:rPr>
        <w:t>ncipe o mais h</w:t>
      </w:r>
      <w:r w:rsidRPr="008B3549">
        <w:rPr>
          <w:rFonts w:ascii="Bookman Old Style" w:hAnsi="Bookman Old Style" w:cs="Times New Roman"/>
          <w:sz w:val="26"/>
          <w:szCs w:val="26"/>
        </w:rPr>
        <w:t>á</w:t>
      </w:r>
      <w:r w:rsidRPr="008B3549">
        <w:rPr>
          <w:rFonts w:ascii="Bookman Old Style" w:hAnsi="Bookman Old Style"/>
          <w:sz w:val="26"/>
          <w:szCs w:val="26"/>
        </w:rPr>
        <w:t>bil e inteligente de todos. Confessou que devia toda a sua felicidade ao aux</w:t>
      </w:r>
      <w:r w:rsidRPr="008B3549">
        <w:rPr>
          <w:rFonts w:ascii="Bookman Old Style" w:hAnsi="Bookman Old Style" w:cs="Times New Roman"/>
          <w:sz w:val="26"/>
          <w:szCs w:val="26"/>
        </w:rPr>
        <w:t>í</w:t>
      </w:r>
      <w:r w:rsidRPr="008B3549">
        <w:rPr>
          <w:rFonts w:ascii="Bookman Old Style" w:hAnsi="Bookman Old Style"/>
          <w:sz w:val="26"/>
          <w:szCs w:val="26"/>
        </w:rPr>
        <w:t>lio dEle e pediu que Ele continuasse a ajud</w:t>
      </w:r>
      <w:r w:rsidRPr="008B3549">
        <w:rPr>
          <w:rFonts w:ascii="Bookman Old Style" w:hAnsi="Bookman Old Style" w:cs="Times New Roman"/>
          <w:sz w:val="26"/>
          <w:szCs w:val="26"/>
        </w:rPr>
        <w:t>á</w:t>
      </w:r>
      <w:r w:rsidRPr="008B3549">
        <w:rPr>
          <w:rFonts w:ascii="Bookman Old Style" w:hAnsi="Bookman Old Style"/>
          <w:sz w:val="26"/>
          <w:szCs w:val="26"/>
        </w:rPr>
        <w:t xml:space="preserve">-lo. Quando chegou </w:t>
      </w:r>
      <w:r w:rsidRPr="008B3549">
        <w:rPr>
          <w:rFonts w:ascii="Bookman Old Style" w:hAnsi="Bookman Old Style" w:cs="Times New Roman"/>
          <w:sz w:val="26"/>
          <w:szCs w:val="26"/>
        </w:rPr>
        <w:t>à</w:t>
      </w:r>
      <w:r w:rsidRPr="008B3549">
        <w:rPr>
          <w:rFonts w:ascii="Bookman Old Style" w:hAnsi="Bookman Old Style"/>
          <w:sz w:val="26"/>
          <w:szCs w:val="26"/>
        </w:rPr>
        <w:t xml:space="preserve"> Babil</w:t>
      </w:r>
      <w:r w:rsidRPr="008B3549">
        <w:rPr>
          <w:rFonts w:ascii="Bookman Old Style" w:hAnsi="Bookman Old Style" w:cs="Times New Roman"/>
          <w:sz w:val="26"/>
          <w:szCs w:val="26"/>
        </w:rPr>
        <w:t>ô</w:t>
      </w:r>
      <w:r w:rsidRPr="008B3549">
        <w:rPr>
          <w:rFonts w:ascii="Bookman Old Style" w:hAnsi="Bookman Old Style"/>
          <w:sz w:val="26"/>
          <w:szCs w:val="26"/>
        </w:rPr>
        <w:t>nia e deu essa grata not</w:t>
      </w:r>
      <w:r w:rsidRPr="008B3549">
        <w:rPr>
          <w:rFonts w:ascii="Bookman Old Style" w:hAnsi="Bookman Old Style" w:cs="Times New Roman"/>
          <w:sz w:val="26"/>
          <w:szCs w:val="26"/>
        </w:rPr>
        <w:t>í</w:t>
      </w:r>
      <w:r w:rsidRPr="008B3549">
        <w:rPr>
          <w:rFonts w:ascii="Bookman Old Style" w:hAnsi="Bookman Old Style"/>
          <w:sz w:val="26"/>
          <w:szCs w:val="26"/>
        </w:rPr>
        <w:t>cia aos de sua na</w:t>
      </w:r>
      <w:r w:rsidRPr="008B3549">
        <w:rPr>
          <w:rFonts w:ascii="Bookman Old Style" w:hAnsi="Bookman Old Style" w:cs="Times New Roman"/>
          <w:sz w:val="26"/>
          <w:szCs w:val="26"/>
        </w:rPr>
        <w:t>çã</w:t>
      </w:r>
      <w:r w:rsidRPr="008B3549">
        <w:rPr>
          <w:rFonts w:ascii="Bookman Old Style" w:hAnsi="Bookman Old Style"/>
          <w:sz w:val="26"/>
          <w:szCs w:val="26"/>
        </w:rPr>
        <w:t>o, eles tamb</w:t>
      </w:r>
      <w:r w:rsidRPr="008B3549">
        <w:rPr>
          <w:rFonts w:ascii="Bookman Old Style" w:hAnsi="Bookman Old Style" w:cs="Times New Roman"/>
          <w:sz w:val="26"/>
          <w:szCs w:val="26"/>
        </w:rPr>
        <w:t>é</w:t>
      </w:r>
      <w:r w:rsidRPr="008B3549">
        <w:rPr>
          <w:rFonts w:ascii="Bookman Old Style" w:hAnsi="Bookman Old Style"/>
          <w:sz w:val="26"/>
          <w:szCs w:val="26"/>
        </w:rPr>
        <w:t>m deram gra</w:t>
      </w:r>
      <w:r w:rsidRPr="008B3549">
        <w:rPr>
          <w:rFonts w:ascii="Bookman Old Style" w:hAnsi="Bookman Old Style" w:cs="Times New Roman"/>
          <w:sz w:val="26"/>
          <w:szCs w:val="26"/>
        </w:rPr>
        <w:t>ç</w:t>
      </w:r>
      <w:r w:rsidRPr="008B3549">
        <w:rPr>
          <w:rFonts w:ascii="Bookman Old Style" w:hAnsi="Bookman Old Style"/>
          <w:sz w:val="26"/>
          <w:szCs w:val="26"/>
        </w:rPr>
        <w:t>as a Deus por Ele haver permitido que se restabelecessem em sua p</w:t>
      </w:r>
      <w:r w:rsidRPr="008B3549">
        <w:rPr>
          <w:rFonts w:ascii="Bookman Old Style" w:hAnsi="Bookman Old Style" w:cs="Times New Roman"/>
          <w:sz w:val="26"/>
          <w:szCs w:val="26"/>
        </w:rPr>
        <w:t>á</w:t>
      </w:r>
      <w:r w:rsidRPr="008B3549">
        <w:rPr>
          <w:rFonts w:ascii="Bookman Old Style" w:hAnsi="Bookman Old Style"/>
          <w:sz w:val="26"/>
          <w:szCs w:val="26"/>
        </w:rPr>
        <w:t>tria e passaram sete dias inteiros em festas de regozijo. As fam</w:t>
      </w:r>
      <w:r w:rsidRPr="008B3549">
        <w:rPr>
          <w:rFonts w:ascii="Bookman Old Style" w:hAnsi="Bookman Old Style" w:cs="Times New Roman"/>
          <w:sz w:val="26"/>
          <w:szCs w:val="26"/>
        </w:rPr>
        <w:t>í</w:t>
      </w:r>
      <w:r w:rsidRPr="008B3549">
        <w:rPr>
          <w:rFonts w:ascii="Bookman Old Style" w:hAnsi="Bookman Old Style"/>
          <w:sz w:val="26"/>
          <w:szCs w:val="26"/>
        </w:rPr>
        <w:t>lias escolheram em seguida pessoas de sua tribo para que fossem levadas a Jerusal</w:t>
      </w:r>
      <w:r w:rsidRPr="008B3549">
        <w:rPr>
          <w:rFonts w:ascii="Bookman Old Style" w:hAnsi="Bookman Old Style" w:cs="Times New Roman"/>
          <w:sz w:val="26"/>
          <w:szCs w:val="26"/>
        </w:rPr>
        <w:t>é</w:t>
      </w:r>
      <w:r w:rsidRPr="008B3549">
        <w:rPr>
          <w:rFonts w:ascii="Bookman Old Style" w:hAnsi="Bookman Old Style"/>
          <w:sz w:val="26"/>
          <w:szCs w:val="26"/>
        </w:rPr>
        <w:t>m e procuraram cavalos e outros animais para car</w:t>
      </w:r>
      <w:r w:rsidRPr="008B3549">
        <w:rPr>
          <w:rFonts w:ascii="Bookman Old Style" w:hAnsi="Bookman Old Style"/>
          <w:sz w:val="26"/>
          <w:szCs w:val="26"/>
        </w:rPr>
        <w:softHyphen/>
        <w:t>regar as suas mulheres e filhos. Assim uma grande multid</w:t>
      </w:r>
      <w:r w:rsidRPr="008B3549">
        <w:rPr>
          <w:rFonts w:ascii="Bookman Old Style" w:hAnsi="Bookman Old Style" w:cs="Times New Roman"/>
          <w:sz w:val="26"/>
          <w:szCs w:val="26"/>
        </w:rPr>
        <w:t>ã</w:t>
      </w:r>
      <w:r w:rsidRPr="008B3549">
        <w:rPr>
          <w:rFonts w:ascii="Bookman Old Style" w:hAnsi="Bookman Old Style"/>
          <w:sz w:val="26"/>
          <w:szCs w:val="26"/>
        </w:rPr>
        <w:t xml:space="preserve">o de todas as idades e ambos os sexos, guiadas por aqueles que Dario havia posto </w:t>
      </w:r>
      <w:r w:rsidRPr="008B3549">
        <w:rPr>
          <w:rFonts w:ascii="Bookman Old Style" w:hAnsi="Bookman Old Style" w:cs="Times New Roman"/>
          <w:sz w:val="26"/>
          <w:szCs w:val="26"/>
        </w:rPr>
        <w:t>à</w:t>
      </w:r>
      <w:r w:rsidRPr="008B3549">
        <w:rPr>
          <w:rFonts w:ascii="Bookman Old Style" w:hAnsi="Bookman Old Style"/>
          <w:sz w:val="26"/>
          <w:szCs w:val="26"/>
        </w:rPr>
        <w:t xml:space="preserve"> frente, fez toda a caminhada com incr</w:t>
      </w:r>
      <w:r w:rsidRPr="008B3549">
        <w:rPr>
          <w:rFonts w:ascii="Bookman Old Style" w:hAnsi="Bookman Old Style" w:cs="Times New Roman"/>
          <w:sz w:val="26"/>
          <w:szCs w:val="26"/>
        </w:rPr>
        <w:t>í</w:t>
      </w:r>
      <w:r w:rsidRPr="008B3549">
        <w:rPr>
          <w:rFonts w:ascii="Bookman Old Style" w:hAnsi="Bookman Old Style"/>
          <w:sz w:val="26"/>
          <w:szCs w:val="26"/>
        </w:rPr>
        <w:t>vel alegria, ao som de flautas e de timbales.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temor de aborrecer o leitor e de interromper o fio de minha narra</w:t>
      </w:r>
      <w:r w:rsidRPr="008B3549">
        <w:rPr>
          <w:rFonts w:ascii="Bookman Old Style" w:hAnsi="Bookman Old Style" w:cs="Times New Roman"/>
          <w:sz w:val="26"/>
          <w:szCs w:val="26"/>
        </w:rPr>
        <w:t>çã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me deixar</w:t>
      </w:r>
      <w:r w:rsidRPr="008B3549">
        <w:rPr>
          <w:rFonts w:ascii="Bookman Old Style" w:hAnsi="Bookman Old Style" w:cs="Times New Roman"/>
          <w:sz w:val="26"/>
          <w:szCs w:val="26"/>
        </w:rPr>
        <w:t>á</w:t>
      </w:r>
      <w:r w:rsidRPr="008B3549">
        <w:rPr>
          <w:rFonts w:ascii="Bookman Old Style" w:hAnsi="Bookman Old Style"/>
          <w:sz w:val="26"/>
          <w:szCs w:val="26"/>
        </w:rPr>
        <w:t xml:space="preserve"> mencionar nomes em particular. Contentar-me-ei em dizer o seu n</w:t>
      </w:r>
      <w:r w:rsidRPr="008B3549">
        <w:rPr>
          <w:rFonts w:ascii="Bookman Old Style" w:hAnsi="Bookman Old Style" w:cs="Times New Roman"/>
          <w:sz w:val="26"/>
          <w:szCs w:val="26"/>
        </w:rPr>
        <w:t>ú</w:t>
      </w:r>
      <w:r w:rsidRPr="008B3549">
        <w:rPr>
          <w:rFonts w:ascii="Bookman Old Style" w:hAnsi="Bookman Old Style"/>
          <w:sz w:val="26"/>
          <w:szCs w:val="26"/>
        </w:rPr>
        <w:t>mero. Havia nas tribos de Jud</w:t>
      </w:r>
      <w:r w:rsidRPr="008B3549">
        <w:rPr>
          <w:rFonts w:ascii="Bookman Old Style" w:hAnsi="Bookman Old Style" w:cs="Times New Roman"/>
          <w:sz w:val="26"/>
          <w:szCs w:val="26"/>
        </w:rPr>
        <w:t>á</w:t>
      </w:r>
      <w:r w:rsidRPr="008B3549">
        <w:rPr>
          <w:rFonts w:ascii="Bookman Old Style" w:hAnsi="Bookman Old Style"/>
          <w:sz w:val="26"/>
          <w:szCs w:val="26"/>
        </w:rPr>
        <w:t xml:space="preserve"> e de Benjamim, da idade de doze anos para</w:t>
      </w:r>
      <w:r>
        <w:rPr>
          <w:rFonts w:ascii="Bookman Old Style" w:hAnsi="Bookman Old Style"/>
          <w:sz w:val="26"/>
          <w:szCs w:val="26"/>
        </w:rPr>
        <w:t xml:space="preserve"> </w:t>
      </w:r>
      <w:r w:rsidRPr="008B3549">
        <w:rPr>
          <w:rFonts w:ascii="Bookman Old Style" w:hAnsi="Bookman Old Style"/>
          <w:sz w:val="26"/>
          <w:szCs w:val="26"/>
        </w:rPr>
        <w:t>cima, quatro milh</w:t>
      </w:r>
      <w:r w:rsidRPr="008B3549">
        <w:rPr>
          <w:rFonts w:ascii="Bookman Old Style" w:hAnsi="Bookman Old Style" w:cs="Times New Roman"/>
          <w:sz w:val="26"/>
          <w:szCs w:val="26"/>
        </w:rPr>
        <w:t>õ</w:t>
      </w:r>
      <w:r w:rsidRPr="008B3549">
        <w:rPr>
          <w:rFonts w:ascii="Bookman Old Style" w:hAnsi="Bookman Old Style"/>
          <w:sz w:val="26"/>
          <w:szCs w:val="26"/>
        </w:rPr>
        <w:t>es seiscentas e vinte e oito mil pessoas. A multid</w:t>
      </w:r>
      <w:r w:rsidRPr="008B3549">
        <w:rPr>
          <w:rFonts w:ascii="Bookman Old Style" w:hAnsi="Bookman Old Style" w:cs="Times New Roman"/>
          <w:sz w:val="26"/>
          <w:szCs w:val="26"/>
        </w:rPr>
        <w:t>ã</w:t>
      </w:r>
      <w:r w:rsidRPr="008B3549">
        <w:rPr>
          <w:rFonts w:ascii="Bookman Old Style" w:hAnsi="Bookman Old Style"/>
          <w:sz w:val="26"/>
          <w:szCs w:val="26"/>
        </w:rPr>
        <w:t>o era segui</w:t>
      </w:r>
      <w:r w:rsidRPr="008B3549">
        <w:rPr>
          <w:rFonts w:ascii="Bookman Old Style" w:hAnsi="Bookman Old Style"/>
          <w:sz w:val="26"/>
          <w:szCs w:val="26"/>
        </w:rPr>
        <w:softHyphen/>
        <w:t>da por quatro mil e setenta levitas e quarenta mil setecentos e quarenta e duas mulheres e crian</w:t>
      </w:r>
      <w:r w:rsidRPr="008B3549">
        <w:rPr>
          <w:rFonts w:ascii="Bookman Old Style" w:hAnsi="Bookman Old Style" w:cs="Times New Roman"/>
          <w:sz w:val="26"/>
          <w:szCs w:val="26"/>
        </w:rPr>
        <w:t>ç</w:t>
      </w:r>
      <w:r w:rsidRPr="008B3549">
        <w:rPr>
          <w:rFonts w:ascii="Bookman Old Style" w:hAnsi="Bookman Old Style"/>
          <w:sz w:val="26"/>
          <w:szCs w:val="26"/>
        </w:rPr>
        <w:t>as. Da estirpe dos levitas, havia cento e vinte e oito cantores, cento e dez porteiros e trezentos e vinte e dois que serviam no Santu</w:t>
      </w:r>
      <w:r w:rsidRPr="008B3549">
        <w:rPr>
          <w:rFonts w:ascii="Bookman Old Style" w:hAnsi="Bookman Old Style" w:cs="Times New Roman"/>
          <w:sz w:val="26"/>
          <w:szCs w:val="26"/>
        </w:rPr>
        <w:t>á</w:t>
      </w:r>
      <w:r w:rsidRPr="008B3549">
        <w:rPr>
          <w:rFonts w:ascii="Bookman Old Style" w:hAnsi="Bookman Old Style"/>
          <w:sz w:val="26"/>
          <w:szCs w:val="26"/>
        </w:rPr>
        <w:t>rio. Seis-centos e cinq</w:t>
      </w:r>
      <w:r w:rsidRPr="008B3549">
        <w:rPr>
          <w:rFonts w:ascii="Bookman Old Style" w:hAnsi="Bookman Old Style" w:cs="Times New Roman"/>
          <w:sz w:val="26"/>
          <w:szCs w:val="26"/>
        </w:rPr>
        <w:t>ü</w:t>
      </w:r>
      <w:r w:rsidRPr="008B3549">
        <w:rPr>
          <w:rFonts w:ascii="Bookman Old Style" w:hAnsi="Bookman Old Style"/>
          <w:sz w:val="26"/>
          <w:szCs w:val="26"/>
        </w:rPr>
        <w:t>enta e dois se diziam israelitas, rrias, sem poder prov</w:t>
      </w:r>
      <w:r w:rsidRPr="008B3549">
        <w:rPr>
          <w:rFonts w:ascii="Bookman Old Style" w:hAnsi="Bookman Old Style" w:cs="Times New Roman"/>
          <w:sz w:val="26"/>
          <w:szCs w:val="26"/>
        </w:rPr>
        <w:t>á</w:t>
      </w:r>
      <w:r w:rsidRPr="008B3549">
        <w:rPr>
          <w:rFonts w:ascii="Bookman Old Style" w:hAnsi="Bookman Old Style"/>
          <w:sz w:val="26"/>
          <w:szCs w:val="26"/>
        </w:rPr>
        <w:t>-lo, n</w:t>
      </w:r>
      <w:r w:rsidRPr="008B3549">
        <w:rPr>
          <w:rFonts w:ascii="Bookman Old Style" w:hAnsi="Bookman Old Style" w:cs="Times New Roman"/>
          <w:sz w:val="26"/>
          <w:szCs w:val="26"/>
        </w:rPr>
        <w:t>ã</w:t>
      </w:r>
      <w:r w:rsidRPr="008B3549">
        <w:rPr>
          <w:rFonts w:ascii="Bookman Old Style" w:hAnsi="Bookman Old Style"/>
          <w:sz w:val="26"/>
          <w:szCs w:val="26"/>
        </w:rPr>
        <w:t>o foram reconhecidos como tais. Quinhentos e vinte e cinco haviam desposado mulheres que eles diziam ser da descend</w:t>
      </w:r>
      <w:r w:rsidRPr="008B3549">
        <w:rPr>
          <w:rFonts w:ascii="Bookman Old Style" w:hAnsi="Bookman Old Style" w:cs="Times New Roman"/>
          <w:sz w:val="26"/>
          <w:szCs w:val="26"/>
        </w:rPr>
        <w:t>ê</w:t>
      </w:r>
      <w:r w:rsidRPr="008B3549">
        <w:rPr>
          <w:rFonts w:ascii="Bookman Old Style" w:hAnsi="Bookman Old Style"/>
          <w:sz w:val="26"/>
          <w:szCs w:val="26"/>
        </w:rPr>
        <w:t>ncia dos sacerdotes e dos levitas, mas os seus nomes n</w:t>
      </w:r>
      <w:r w:rsidRPr="008B3549">
        <w:rPr>
          <w:rFonts w:ascii="Bookman Old Style" w:hAnsi="Bookman Old Style" w:cs="Times New Roman"/>
          <w:sz w:val="26"/>
          <w:szCs w:val="26"/>
        </w:rPr>
        <w:t>ã</w:t>
      </w:r>
      <w:r w:rsidRPr="008B3549">
        <w:rPr>
          <w:rFonts w:ascii="Bookman Old Style" w:hAnsi="Bookman Old Style"/>
          <w:sz w:val="26"/>
          <w:szCs w:val="26"/>
        </w:rPr>
        <w:t>o constavam das genealogias. Sete mil trezentos e trinta e sete escravos caminhavam atr</w:t>
      </w:r>
      <w:r w:rsidRPr="008B3549">
        <w:rPr>
          <w:rFonts w:ascii="Bookman Old Style" w:hAnsi="Bookman Old Style" w:cs="Times New Roman"/>
          <w:sz w:val="26"/>
          <w:szCs w:val="26"/>
        </w:rPr>
        <w:t>á</w:t>
      </w:r>
      <w:r w:rsidRPr="008B3549">
        <w:rPr>
          <w:rFonts w:ascii="Bookman Old Style" w:hAnsi="Bookman Old Style"/>
          <w:sz w:val="26"/>
          <w:szCs w:val="26"/>
        </w:rPr>
        <w:t>s deles, bem como duzentos e quarenta cantores e cantoras. Havia ainda quatrocentos e trinta e cinco camelos e quinhentos e vinte e cinco cavalos ou outros animais de carga no transporte das bagagens.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Zorobabel, de que falamos h</w:t>
      </w:r>
      <w:r w:rsidRPr="008B3549">
        <w:rPr>
          <w:rFonts w:ascii="Bookman Old Style" w:hAnsi="Bookman Old Style" w:cs="Times New Roman"/>
          <w:sz w:val="26"/>
          <w:szCs w:val="26"/>
        </w:rPr>
        <w:t>á</w:t>
      </w:r>
      <w:r w:rsidRPr="008B3549">
        <w:rPr>
          <w:rFonts w:ascii="Bookman Old Style" w:hAnsi="Bookman Old Style"/>
          <w:sz w:val="26"/>
          <w:szCs w:val="26"/>
        </w:rPr>
        <w:t xml:space="preserve"> pouco, era filho de Sealtiel, da tribo de Jud</w:t>
      </w:r>
      <w:r w:rsidRPr="008B3549">
        <w:rPr>
          <w:rFonts w:ascii="Bookman Old Style" w:hAnsi="Bookman Old Style" w:cs="Times New Roman"/>
          <w:sz w:val="26"/>
          <w:szCs w:val="26"/>
        </w:rPr>
        <w:t>á</w:t>
      </w:r>
      <w:r w:rsidRPr="008B3549">
        <w:rPr>
          <w:rFonts w:ascii="Bookman Old Style" w:hAnsi="Bookman Old Style"/>
          <w:sz w:val="26"/>
          <w:szCs w:val="26"/>
        </w:rPr>
        <w:t xml:space="preserve"> e da estirpe de Davi. Ele chefiava essa grande multid</w:t>
      </w:r>
      <w:r w:rsidRPr="008B3549">
        <w:rPr>
          <w:rFonts w:ascii="Bookman Old Style" w:hAnsi="Bookman Old Style" w:cs="Times New Roman"/>
          <w:sz w:val="26"/>
          <w:szCs w:val="26"/>
        </w:rPr>
        <w:t>ã</w:t>
      </w:r>
      <w:r w:rsidRPr="008B3549">
        <w:rPr>
          <w:rFonts w:ascii="Bookman Old Style" w:hAnsi="Bookman Old Style"/>
          <w:sz w:val="26"/>
          <w:szCs w:val="26"/>
        </w:rPr>
        <w:t xml:space="preserve">o, auxiliado por Jesua, filho de Jozadaque, sumo sacerdote, Mardoqueu e Cerebeu, escolhidos pelas outras duas tribos. Os dois </w:t>
      </w:r>
      <w:r w:rsidRPr="008B3549">
        <w:rPr>
          <w:rFonts w:ascii="Bookman Old Style" w:hAnsi="Bookman Old Style" w:cs="Times New Roman"/>
          <w:sz w:val="26"/>
          <w:szCs w:val="26"/>
        </w:rPr>
        <w:t>ú</w:t>
      </w:r>
      <w:r w:rsidRPr="008B3549">
        <w:rPr>
          <w:rFonts w:ascii="Bookman Old Style" w:hAnsi="Bookman Old Style"/>
          <w:sz w:val="26"/>
          <w:szCs w:val="26"/>
        </w:rPr>
        <w:t>ltimos contribu</w:t>
      </w:r>
      <w:r w:rsidRPr="008B3549">
        <w:rPr>
          <w:rFonts w:ascii="Bookman Old Style" w:hAnsi="Bookman Old Style" w:cs="Times New Roman"/>
          <w:sz w:val="26"/>
          <w:szCs w:val="26"/>
        </w:rPr>
        <w:t>í</w:t>
      </w:r>
      <w:r w:rsidRPr="008B3549">
        <w:rPr>
          <w:rFonts w:ascii="Bookman Old Style" w:hAnsi="Bookman Old Style"/>
          <w:sz w:val="26"/>
          <w:szCs w:val="26"/>
        </w:rPr>
        <w:t>ram, das pr</w:t>
      </w:r>
      <w:r w:rsidRPr="008B3549">
        <w:rPr>
          <w:rFonts w:ascii="Bookman Old Style" w:hAnsi="Bookman Old Style" w:cs="Times New Roman"/>
          <w:sz w:val="26"/>
          <w:szCs w:val="26"/>
        </w:rPr>
        <w:t>ó</w:t>
      </w:r>
      <w:r w:rsidRPr="008B3549">
        <w:rPr>
          <w:rFonts w:ascii="Bookman Old Style" w:hAnsi="Bookman Old Style"/>
          <w:sz w:val="26"/>
          <w:szCs w:val="26"/>
        </w:rPr>
        <w:t>prias economias, com cem pe</w:t>
      </w:r>
      <w:r w:rsidRPr="008B3549">
        <w:rPr>
          <w:rFonts w:ascii="Bookman Old Style" w:hAnsi="Bookman Old Style" w:cs="Times New Roman"/>
          <w:sz w:val="26"/>
          <w:szCs w:val="26"/>
        </w:rPr>
        <w:t>ç</w:t>
      </w:r>
      <w:r w:rsidRPr="008B3549">
        <w:rPr>
          <w:rFonts w:ascii="Bookman Old Style" w:hAnsi="Bookman Old Style"/>
          <w:sz w:val="26"/>
          <w:szCs w:val="26"/>
        </w:rPr>
        <w:t>as de ouro e cinco mil de prata para as despesas dessa viagem. Os sacerdotes, os levitas e uma parte do povo judeu que estava na Babil</w:t>
      </w:r>
      <w:r w:rsidRPr="008B3549">
        <w:rPr>
          <w:rFonts w:ascii="Bookman Old Style" w:hAnsi="Bookman Old Style" w:cs="Times New Roman"/>
          <w:sz w:val="26"/>
          <w:szCs w:val="26"/>
        </w:rPr>
        <w:t>ô</w:t>
      </w:r>
      <w:r w:rsidRPr="008B3549">
        <w:rPr>
          <w:rFonts w:ascii="Bookman Old Style" w:hAnsi="Bookman Old Style"/>
          <w:sz w:val="26"/>
          <w:szCs w:val="26"/>
        </w:rPr>
        <w:t xml:space="preserve">nia </w:t>
      </w:r>
      <w:r w:rsidRPr="008B3549">
        <w:rPr>
          <w:rFonts w:ascii="Bookman Old Style" w:hAnsi="Bookman Old Style"/>
          <w:sz w:val="26"/>
          <w:szCs w:val="26"/>
        </w:rPr>
        <w:lastRenderedPageBreak/>
        <w:t>voltaram para morar novamente em Jerusal</w:t>
      </w:r>
      <w:r w:rsidRPr="008B3549">
        <w:rPr>
          <w:rFonts w:ascii="Bookman Old Style" w:hAnsi="Bookman Old Style" w:cs="Times New Roman"/>
          <w:sz w:val="26"/>
          <w:szCs w:val="26"/>
        </w:rPr>
        <w:t>é</w:t>
      </w:r>
      <w:r w:rsidRPr="008B3549">
        <w:rPr>
          <w:rFonts w:ascii="Bookman Old Style" w:hAnsi="Bookman Old Style"/>
          <w:sz w:val="26"/>
          <w:szCs w:val="26"/>
        </w:rPr>
        <w:t>m, e os que l</w:t>
      </w:r>
      <w:r w:rsidRPr="008B3549">
        <w:rPr>
          <w:rFonts w:ascii="Bookman Old Style" w:hAnsi="Bookman Old Style" w:cs="Times New Roman"/>
          <w:sz w:val="26"/>
          <w:szCs w:val="26"/>
        </w:rPr>
        <w:t>á</w:t>
      </w:r>
      <w:r w:rsidRPr="008B3549">
        <w:rPr>
          <w:rFonts w:ascii="Bookman Old Style" w:hAnsi="Bookman Old Style"/>
          <w:sz w:val="26"/>
          <w:szCs w:val="26"/>
        </w:rPr>
        <w:t xml:space="preserve"> ficaram os acompanharam durante uma parte do caminho e depois retornaram.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441. Sete meses depois, Jesua, sumo sacerdote, e o pr</w:t>
      </w:r>
      <w:r w:rsidRPr="008B3549">
        <w:rPr>
          <w:rFonts w:ascii="Bookman Old Style" w:hAnsi="Bookman Old Style" w:cs="Times New Roman"/>
          <w:sz w:val="26"/>
          <w:szCs w:val="26"/>
        </w:rPr>
        <w:t>í</w:t>
      </w:r>
      <w:r w:rsidRPr="008B3549">
        <w:rPr>
          <w:rFonts w:ascii="Bookman Old Style" w:hAnsi="Bookman Old Style"/>
          <w:sz w:val="26"/>
          <w:szCs w:val="26"/>
        </w:rPr>
        <w:t>ncipe Zorobabel en</w:t>
      </w:r>
      <w:r w:rsidRPr="008B3549">
        <w:rPr>
          <w:rFonts w:ascii="Bookman Old Style" w:hAnsi="Bookman Old Style"/>
          <w:sz w:val="26"/>
          <w:szCs w:val="26"/>
        </w:rPr>
        <w:softHyphen/>
        <w:t>viaram a toda parte convites aos de sua na</w:t>
      </w:r>
      <w:r w:rsidRPr="008B3549">
        <w:rPr>
          <w:rFonts w:ascii="Bookman Old Style" w:hAnsi="Bookman Old Style" w:cs="Times New Roman"/>
          <w:sz w:val="26"/>
          <w:szCs w:val="26"/>
        </w:rPr>
        <w:t>çã</w:t>
      </w:r>
      <w:r w:rsidRPr="008B3549">
        <w:rPr>
          <w:rFonts w:ascii="Bookman Old Style" w:hAnsi="Bookman Old Style"/>
          <w:sz w:val="26"/>
          <w:szCs w:val="26"/>
        </w:rPr>
        <w:t>o, para que se dirigissem a Jerusa</w:t>
      </w:r>
      <w:r w:rsidRPr="008B3549">
        <w:rPr>
          <w:rFonts w:ascii="Bookman Old Style" w:hAnsi="Bookman Old Style"/>
          <w:sz w:val="26"/>
          <w:szCs w:val="26"/>
        </w:rPr>
        <w:softHyphen/>
        <w:t>l</w:t>
      </w:r>
      <w:r w:rsidRPr="008B3549">
        <w:rPr>
          <w:rFonts w:ascii="Bookman Old Style" w:hAnsi="Bookman Old Style" w:cs="Times New Roman"/>
          <w:sz w:val="26"/>
          <w:szCs w:val="26"/>
        </w:rPr>
        <w:t>é</w:t>
      </w:r>
      <w:r w:rsidRPr="008B3549">
        <w:rPr>
          <w:rFonts w:ascii="Bookman Old Style" w:hAnsi="Bookman Old Style"/>
          <w:sz w:val="26"/>
          <w:szCs w:val="26"/>
        </w:rPr>
        <w:t>m. Eles foram com grande alegria e, depois de constru</w:t>
      </w:r>
      <w:r w:rsidRPr="008B3549">
        <w:rPr>
          <w:rFonts w:ascii="Bookman Old Style" w:hAnsi="Bookman Old Style" w:cs="Times New Roman"/>
          <w:sz w:val="26"/>
          <w:szCs w:val="26"/>
        </w:rPr>
        <w:t>í</w:t>
      </w:r>
      <w:r w:rsidRPr="008B3549">
        <w:rPr>
          <w:rFonts w:ascii="Bookman Old Style" w:hAnsi="Bookman Old Style"/>
          <w:sz w:val="26"/>
          <w:szCs w:val="26"/>
        </w:rPr>
        <w:t>rem um altar no mes</w:t>
      </w:r>
      <w:r w:rsidRPr="008B3549">
        <w:rPr>
          <w:rFonts w:ascii="Bookman Old Style" w:hAnsi="Bookman Old Style"/>
          <w:sz w:val="26"/>
          <w:szCs w:val="26"/>
        </w:rPr>
        <w:softHyphen/>
        <w:t>mo local onde estivera o primeiro, ofereceram sacrif</w:t>
      </w:r>
      <w:r w:rsidRPr="008B3549">
        <w:rPr>
          <w:rFonts w:ascii="Bookman Old Style" w:hAnsi="Bookman Old Style" w:cs="Times New Roman"/>
          <w:sz w:val="26"/>
          <w:szCs w:val="26"/>
        </w:rPr>
        <w:t>í</w:t>
      </w:r>
      <w:r w:rsidRPr="008B3549">
        <w:rPr>
          <w:rFonts w:ascii="Bookman Old Style" w:hAnsi="Bookman Old Style"/>
          <w:sz w:val="26"/>
          <w:szCs w:val="26"/>
        </w:rPr>
        <w:t>cios a Deus segundo o que Mois</w:t>
      </w:r>
      <w:r w:rsidRPr="008B3549">
        <w:rPr>
          <w:rFonts w:ascii="Bookman Old Style" w:hAnsi="Bookman Old Style" w:cs="Times New Roman"/>
          <w:sz w:val="26"/>
          <w:szCs w:val="26"/>
        </w:rPr>
        <w:t>é</w:t>
      </w:r>
      <w:r w:rsidRPr="008B3549">
        <w:rPr>
          <w:rFonts w:ascii="Bookman Old Style" w:hAnsi="Bookman Old Style"/>
          <w:sz w:val="26"/>
          <w:szCs w:val="26"/>
        </w:rPr>
        <w:t>s havia determinado. As na</w:t>
      </w:r>
      <w:r w:rsidRPr="008B3549">
        <w:rPr>
          <w:rFonts w:ascii="Bookman Old Style" w:hAnsi="Bookman Old Style" w:cs="Times New Roman"/>
          <w:sz w:val="26"/>
          <w:szCs w:val="26"/>
        </w:rPr>
        <w:t>çõ</w:t>
      </w:r>
      <w:r w:rsidRPr="008B3549">
        <w:rPr>
          <w:rFonts w:ascii="Bookman Old Style" w:hAnsi="Bookman Old Style"/>
          <w:sz w:val="26"/>
          <w:szCs w:val="26"/>
        </w:rPr>
        <w:t xml:space="preserve">es vizinhas viram isso com grande desprazer, por causa do </w:t>
      </w:r>
      <w:r w:rsidRPr="008B3549">
        <w:rPr>
          <w:rFonts w:ascii="Bookman Old Style" w:hAnsi="Bookman Old Style" w:cs="Times New Roman"/>
          <w:sz w:val="26"/>
          <w:szCs w:val="26"/>
        </w:rPr>
        <w:t>ó</w:t>
      </w:r>
      <w:r w:rsidRPr="008B3549">
        <w:rPr>
          <w:rFonts w:ascii="Bookman Old Style" w:hAnsi="Bookman Old Style"/>
          <w:sz w:val="26"/>
          <w:szCs w:val="26"/>
        </w:rPr>
        <w:t>dio que lhe votavam. Os judeus celebraram tamb</w:t>
      </w:r>
      <w:r w:rsidRPr="008B3549">
        <w:rPr>
          <w:rFonts w:ascii="Bookman Old Style" w:hAnsi="Bookman Old Style" w:cs="Times New Roman"/>
          <w:sz w:val="26"/>
          <w:szCs w:val="26"/>
        </w:rPr>
        <w:t>é</w:t>
      </w:r>
      <w:r w:rsidRPr="008B3549">
        <w:rPr>
          <w:rFonts w:ascii="Bookman Old Style" w:hAnsi="Bookman Old Style"/>
          <w:sz w:val="26"/>
          <w:szCs w:val="26"/>
        </w:rPr>
        <w:t>m nesse mes</w:t>
      </w:r>
      <w:r w:rsidRPr="008B3549">
        <w:rPr>
          <w:rFonts w:ascii="Bookman Old Style" w:hAnsi="Bookman Old Style"/>
          <w:sz w:val="26"/>
          <w:szCs w:val="26"/>
        </w:rPr>
        <w:softHyphen/>
        <w:t>mo tempo a festa dos Tabern</w:t>
      </w:r>
      <w:r w:rsidRPr="008B3549">
        <w:rPr>
          <w:rFonts w:ascii="Bookman Old Style" w:hAnsi="Bookman Old Style" w:cs="Times New Roman"/>
          <w:sz w:val="26"/>
          <w:szCs w:val="26"/>
        </w:rPr>
        <w:t>á</w:t>
      </w:r>
      <w:r w:rsidRPr="008B3549">
        <w:rPr>
          <w:rFonts w:ascii="Bookman Old Style" w:hAnsi="Bookman Old Style"/>
          <w:sz w:val="26"/>
          <w:szCs w:val="26"/>
        </w:rPr>
        <w:t>culos, segundo fora institu</w:t>
      </w:r>
      <w:r w:rsidRPr="008B3549">
        <w:rPr>
          <w:rFonts w:ascii="Bookman Old Style" w:hAnsi="Bookman Old Style" w:cs="Times New Roman"/>
          <w:sz w:val="26"/>
          <w:szCs w:val="26"/>
        </w:rPr>
        <w:t>í</w:t>
      </w:r>
      <w:r w:rsidRPr="008B3549">
        <w:rPr>
          <w:rFonts w:ascii="Bookman Old Style" w:hAnsi="Bookman Old Style"/>
          <w:sz w:val="26"/>
          <w:szCs w:val="26"/>
        </w:rPr>
        <w:t>da anteriormente: fizeram as obla</w:t>
      </w:r>
      <w:r w:rsidRPr="008B3549">
        <w:rPr>
          <w:rFonts w:ascii="Bookman Old Style" w:hAnsi="Bookman Old Style" w:cs="Times New Roman"/>
          <w:sz w:val="26"/>
          <w:szCs w:val="26"/>
        </w:rPr>
        <w:t>çõ</w:t>
      </w:r>
      <w:r w:rsidRPr="008B3549">
        <w:rPr>
          <w:rFonts w:ascii="Bookman Old Style" w:hAnsi="Bookman Old Style"/>
          <w:sz w:val="26"/>
          <w:szCs w:val="26"/>
        </w:rPr>
        <w:t>es e os sacrif</w:t>
      </w:r>
      <w:r w:rsidRPr="008B3549">
        <w:rPr>
          <w:rFonts w:ascii="Bookman Old Style" w:hAnsi="Bookman Old Style" w:cs="Times New Roman"/>
          <w:sz w:val="26"/>
          <w:szCs w:val="26"/>
        </w:rPr>
        <w:t>í</w:t>
      </w:r>
      <w:r w:rsidRPr="008B3549">
        <w:rPr>
          <w:rFonts w:ascii="Bookman Old Style" w:hAnsi="Bookman Old Style"/>
          <w:sz w:val="26"/>
          <w:szCs w:val="26"/>
        </w:rPr>
        <w:t>cios que se deviam fazer todos os dias, como tamb</w:t>
      </w:r>
      <w:r w:rsidRPr="008B3549">
        <w:rPr>
          <w:rFonts w:ascii="Bookman Old Style" w:hAnsi="Bookman Old Style" w:cs="Times New Roman"/>
          <w:sz w:val="26"/>
          <w:szCs w:val="26"/>
        </w:rPr>
        <w:t>é</w:t>
      </w:r>
      <w:r w:rsidRPr="008B3549">
        <w:rPr>
          <w:rFonts w:ascii="Bookman Old Style" w:hAnsi="Bookman Old Style"/>
          <w:sz w:val="26"/>
          <w:szCs w:val="26"/>
        </w:rPr>
        <w:t>m os dos s</w:t>
      </w:r>
      <w:r w:rsidRPr="008B3549">
        <w:rPr>
          <w:rFonts w:ascii="Bookman Old Style" w:hAnsi="Bookman Old Style" w:cs="Times New Roman"/>
          <w:sz w:val="26"/>
          <w:szCs w:val="26"/>
        </w:rPr>
        <w:t>á</w:t>
      </w:r>
      <w:r w:rsidRPr="008B3549">
        <w:rPr>
          <w:rFonts w:ascii="Bookman Old Style" w:hAnsi="Bookman Old Style"/>
          <w:sz w:val="26"/>
          <w:szCs w:val="26"/>
        </w:rPr>
        <w:t>bados, das festas sagradas e das solenidades ordin</w:t>
      </w:r>
      <w:r w:rsidRPr="008B3549">
        <w:rPr>
          <w:rFonts w:ascii="Bookman Old Style" w:hAnsi="Bookman Old Style" w:cs="Times New Roman"/>
          <w:sz w:val="26"/>
          <w:szCs w:val="26"/>
        </w:rPr>
        <w:t>á</w:t>
      </w:r>
      <w:r w:rsidRPr="008B3549">
        <w:rPr>
          <w:rFonts w:ascii="Bookman Old Style" w:hAnsi="Bookman Old Style"/>
          <w:sz w:val="26"/>
          <w:szCs w:val="26"/>
        </w:rPr>
        <w:t>rias. Os que haviam feito votos cumpriram-nos, oferecendo sacrif</w:t>
      </w:r>
      <w:r w:rsidRPr="008B3549">
        <w:rPr>
          <w:rFonts w:ascii="Bookman Old Style" w:hAnsi="Bookman Old Style" w:cs="Times New Roman"/>
          <w:sz w:val="26"/>
          <w:szCs w:val="26"/>
        </w:rPr>
        <w:t>í</w:t>
      </w:r>
      <w:r w:rsidRPr="008B3549">
        <w:rPr>
          <w:rFonts w:ascii="Bookman Old Style" w:hAnsi="Bookman Old Style"/>
          <w:sz w:val="26"/>
          <w:szCs w:val="26"/>
        </w:rPr>
        <w:t>cios depois da lua nova do s</w:t>
      </w:r>
      <w:r w:rsidRPr="008B3549">
        <w:rPr>
          <w:rFonts w:ascii="Bookman Old Style" w:hAnsi="Bookman Old Style" w:cs="Times New Roman"/>
          <w:sz w:val="26"/>
          <w:szCs w:val="26"/>
        </w:rPr>
        <w:t>é</w:t>
      </w:r>
      <w:r w:rsidRPr="008B3549">
        <w:rPr>
          <w:rFonts w:ascii="Bookman Old Style" w:hAnsi="Bookman Old Style"/>
          <w:sz w:val="26"/>
          <w:szCs w:val="26"/>
        </w:rPr>
        <w:t>timo m</w:t>
      </w:r>
      <w:r w:rsidRPr="008B3549">
        <w:rPr>
          <w:rFonts w:ascii="Bookman Old Style" w:hAnsi="Bookman Old Style" w:cs="Times New Roman"/>
          <w:sz w:val="26"/>
          <w:szCs w:val="26"/>
        </w:rPr>
        <w:t>ê</w:t>
      </w:r>
      <w:r w:rsidRPr="008B3549">
        <w:rPr>
          <w:rFonts w:ascii="Bookman Old Style" w:hAnsi="Bookman Old Style"/>
          <w:sz w:val="26"/>
          <w:szCs w:val="26"/>
        </w:rPr>
        <w:t>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Come</w:t>
      </w:r>
      <w:r w:rsidRPr="008B3549">
        <w:rPr>
          <w:rFonts w:ascii="Bookman Old Style" w:hAnsi="Bookman Old Style" w:cs="Times New Roman"/>
          <w:sz w:val="26"/>
          <w:szCs w:val="26"/>
        </w:rPr>
        <w:t>ç</w:t>
      </w:r>
      <w:r w:rsidRPr="008B3549">
        <w:rPr>
          <w:rFonts w:ascii="Bookman Old Style" w:hAnsi="Bookman Old Style"/>
          <w:sz w:val="26"/>
          <w:szCs w:val="26"/>
        </w:rPr>
        <w:t>aram depois a trabalhar na constru</w:t>
      </w:r>
      <w:r w:rsidRPr="008B3549">
        <w:rPr>
          <w:rFonts w:ascii="Bookman Old Style" w:hAnsi="Bookman Old Style" w:cs="Times New Roman"/>
          <w:sz w:val="26"/>
          <w:szCs w:val="26"/>
        </w:rPr>
        <w:t>çã</w:t>
      </w:r>
      <w:r w:rsidRPr="008B3549">
        <w:rPr>
          <w:rFonts w:ascii="Bookman Old Style" w:hAnsi="Bookman Old Style"/>
          <w:sz w:val="26"/>
          <w:szCs w:val="26"/>
        </w:rPr>
        <w:t>o do Templo, sem lastimar a des</w:t>
      </w:r>
      <w:r w:rsidRPr="008B3549">
        <w:rPr>
          <w:rFonts w:ascii="Bookman Old Style" w:hAnsi="Bookman Old Style"/>
          <w:sz w:val="26"/>
          <w:szCs w:val="26"/>
        </w:rPr>
        <w:softHyphen/>
        <w:t>pesa necess</w:t>
      </w:r>
      <w:r w:rsidRPr="008B3549">
        <w:rPr>
          <w:rFonts w:ascii="Bookman Old Style" w:hAnsi="Bookman Old Style" w:cs="Times New Roman"/>
          <w:sz w:val="26"/>
          <w:szCs w:val="26"/>
        </w:rPr>
        <w:t>á</w:t>
      </w:r>
      <w:r w:rsidRPr="008B3549">
        <w:rPr>
          <w:rFonts w:ascii="Bookman Old Style" w:hAnsi="Bookman Old Style"/>
          <w:sz w:val="26"/>
          <w:szCs w:val="26"/>
        </w:rPr>
        <w:t>ria para o pagamento e a alimenta</w:t>
      </w:r>
      <w:r w:rsidRPr="008B3549">
        <w:rPr>
          <w:rFonts w:ascii="Bookman Old Style" w:hAnsi="Bookman Old Style" w:cs="Times New Roman"/>
          <w:sz w:val="26"/>
          <w:szCs w:val="26"/>
        </w:rPr>
        <w:t>çã</w:t>
      </w:r>
      <w:r w:rsidRPr="008B3549">
        <w:rPr>
          <w:rFonts w:ascii="Bookman Old Style" w:hAnsi="Bookman Old Style"/>
          <w:sz w:val="26"/>
          <w:szCs w:val="26"/>
        </w:rPr>
        <w:t>o dos oper</w:t>
      </w:r>
      <w:r w:rsidRPr="008B3549">
        <w:rPr>
          <w:rFonts w:ascii="Bookman Old Style" w:hAnsi="Bookman Old Style" w:cs="Times New Roman"/>
          <w:sz w:val="26"/>
          <w:szCs w:val="26"/>
        </w:rPr>
        <w:t>á</w:t>
      </w:r>
      <w:r w:rsidRPr="008B3549">
        <w:rPr>
          <w:rFonts w:ascii="Bookman Old Style" w:hAnsi="Bookman Old Style"/>
          <w:sz w:val="26"/>
          <w:szCs w:val="26"/>
        </w:rPr>
        <w:t>rios. Os sid</w:t>
      </w:r>
      <w:r w:rsidRPr="008B3549">
        <w:rPr>
          <w:rFonts w:ascii="Bookman Old Style" w:hAnsi="Bookman Old Style" w:cs="Times New Roman"/>
          <w:sz w:val="26"/>
          <w:szCs w:val="26"/>
        </w:rPr>
        <w:t>ô</w:t>
      </w:r>
      <w:r w:rsidRPr="008B3549">
        <w:rPr>
          <w:rFonts w:ascii="Bookman Old Style" w:hAnsi="Bookman Old Style"/>
          <w:sz w:val="26"/>
          <w:szCs w:val="26"/>
        </w:rPr>
        <w:t>nios enviaram, com bastante agrado, grandes vigas de cedro, que haviam cortado nas florestas do monte L</w:t>
      </w:r>
      <w:r w:rsidRPr="008B3549">
        <w:rPr>
          <w:rFonts w:ascii="Bookman Old Style" w:hAnsi="Bookman Old Style" w:cs="Times New Roman"/>
          <w:sz w:val="26"/>
          <w:szCs w:val="26"/>
        </w:rPr>
        <w:t>í</w:t>
      </w:r>
      <w:r w:rsidRPr="008B3549">
        <w:rPr>
          <w:rFonts w:ascii="Bookman Old Style" w:hAnsi="Bookman Old Style"/>
          <w:sz w:val="26"/>
          <w:szCs w:val="26"/>
        </w:rPr>
        <w:t xml:space="preserve">bano e ligado umas </w:t>
      </w:r>
      <w:r w:rsidRPr="008B3549">
        <w:rPr>
          <w:rFonts w:ascii="Bookman Old Style" w:hAnsi="Bookman Old Style" w:cs="Times New Roman"/>
          <w:sz w:val="26"/>
          <w:szCs w:val="26"/>
        </w:rPr>
        <w:t>à</w:t>
      </w:r>
      <w:r w:rsidRPr="008B3549">
        <w:rPr>
          <w:rFonts w:ascii="Bookman Old Style" w:hAnsi="Bookman Old Style"/>
          <w:sz w:val="26"/>
          <w:szCs w:val="26"/>
        </w:rPr>
        <w:t xml:space="preserve">s outras, fazendo-as flutuar nas </w:t>
      </w:r>
      <w:r w:rsidRPr="008B3549">
        <w:rPr>
          <w:rFonts w:ascii="Bookman Old Style" w:hAnsi="Bookman Old Style" w:cs="Times New Roman"/>
          <w:sz w:val="26"/>
          <w:szCs w:val="26"/>
        </w:rPr>
        <w:t>á</w:t>
      </w:r>
      <w:r w:rsidRPr="008B3549">
        <w:rPr>
          <w:rFonts w:ascii="Bookman Old Style" w:hAnsi="Bookman Old Style"/>
          <w:sz w:val="26"/>
          <w:szCs w:val="26"/>
        </w:rPr>
        <w:t>guas do mar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porto de Jope, como Ciro e Dario haviam determinado.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de no segundo m</w:t>
      </w:r>
      <w:r w:rsidRPr="008B3549">
        <w:rPr>
          <w:rFonts w:ascii="Bookman Old Style" w:hAnsi="Bookman Old Style" w:cs="Times New Roman"/>
          <w:sz w:val="26"/>
          <w:szCs w:val="26"/>
        </w:rPr>
        <w:t>ê</w:t>
      </w:r>
      <w:r w:rsidRPr="008B3549">
        <w:rPr>
          <w:rFonts w:ascii="Bookman Old Style" w:hAnsi="Bookman Old Style"/>
          <w:sz w:val="26"/>
          <w:szCs w:val="26"/>
        </w:rPr>
        <w:t>s do segundo ano lan</w:t>
      </w:r>
      <w:r w:rsidRPr="008B3549">
        <w:rPr>
          <w:rFonts w:ascii="Bookman Old Style" w:hAnsi="Bookman Old Style" w:cs="Times New Roman"/>
          <w:sz w:val="26"/>
          <w:szCs w:val="26"/>
        </w:rPr>
        <w:t>ç</w:t>
      </w:r>
      <w:r w:rsidRPr="008B3549">
        <w:rPr>
          <w:rFonts w:ascii="Bookman Old Style" w:hAnsi="Bookman Old Style"/>
          <w:sz w:val="26"/>
          <w:szCs w:val="26"/>
        </w:rPr>
        <w:t>arem os alicerces do Tem</w:t>
      </w:r>
      <w:r w:rsidRPr="008B3549">
        <w:rPr>
          <w:rFonts w:ascii="Bookman Old Style" w:hAnsi="Bookman Old Style"/>
          <w:sz w:val="26"/>
          <w:szCs w:val="26"/>
        </w:rPr>
        <w:softHyphen/>
        <w:t>plo, come</w:t>
      </w:r>
      <w:r w:rsidRPr="008B3549">
        <w:rPr>
          <w:rFonts w:ascii="Bookman Old Style" w:hAnsi="Bookman Old Style" w:cs="Times New Roman"/>
          <w:sz w:val="26"/>
          <w:szCs w:val="26"/>
        </w:rPr>
        <w:t>ç</w:t>
      </w:r>
      <w:r w:rsidRPr="008B3549">
        <w:rPr>
          <w:rFonts w:ascii="Bookman Old Style" w:hAnsi="Bookman Old Style"/>
          <w:sz w:val="26"/>
          <w:szCs w:val="26"/>
        </w:rPr>
        <w:t>aram, no dia primeiro de dezembro, a construir a parte superior. Todos os levitas com vinte anos ou mais, e Jesua, com os seus tr</w:t>
      </w:r>
      <w:r w:rsidRPr="008B3549">
        <w:rPr>
          <w:rFonts w:ascii="Bookman Old Style" w:hAnsi="Bookman Old Style" w:cs="Times New Roman"/>
          <w:sz w:val="26"/>
          <w:szCs w:val="26"/>
        </w:rPr>
        <w:t>ê</w:t>
      </w:r>
      <w:r w:rsidRPr="008B3549">
        <w:rPr>
          <w:rFonts w:ascii="Bookman Old Style" w:hAnsi="Bookman Old Style"/>
          <w:sz w:val="26"/>
          <w:szCs w:val="26"/>
        </w:rPr>
        <w:t>s filhos e seus irm</w:t>
      </w:r>
      <w:r w:rsidRPr="008B3549">
        <w:rPr>
          <w:rFonts w:ascii="Bookman Old Style" w:hAnsi="Bookman Old Style" w:cs="Times New Roman"/>
          <w:sz w:val="26"/>
          <w:szCs w:val="26"/>
        </w:rPr>
        <w:t>ã</w:t>
      </w:r>
      <w:r w:rsidRPr="008B3549">
        <w:rPr>
          <w:rFonts w:ascii="Bookman Old Style" w:hAnsi="Bookman Old Style"/>
          <w:sz w:val="26"/>
          <w:szCs w:val="26"/>
        </w:rPr>
        <w:t>os, e Cadmiel, irm</w:t>
      </w:r>
      <w:r w:rsidRPr="008B3549">
        <w:rPr>
          <w:rFonts w:ascii="Bookman Old Style" w:hAnsi="Bookman Old Style" w:cs="Times New Roman"/>
          <w:sz w:val="26"/>
          <w:szCs w:val="26"/>
        </w:rPr>
        <w:t>ã</w:t>
      </w:r>
      <w:r w:rsidRPr="008B3549">
        <w:rPr>
          <w:rFonts w:ascii="Bookman Old Style" w:hAnsi="Bookman Old Style"/>
          <w:sz w:val="26"/>
          <w:szCs w:val="26"/>
        </w:rPr>
        <w:t>o de Jud</w:t>
      </w:r>
      <w:r w:rsidRPr="008B3549">
        <w:rPr>
          <w:rFonts w:ascii="Bookman Old Style" w:hAnsi="Bookman Old Style" w:cs="Times New Roman"/>
          <w:sz w:val="26"/>
          <w:szCs w:val="26"/>
        </w:rPr>
        <w:t>á</w:t>
      </w:r>
      <w:r w:rsidRPr="008B3549">
        <w:rPr>
          <w:rFonts w:ascii="Bookman Old Style" w:hAnsi="Bookman Old Style"/>
          <w:sz w:val="26"/>
          <w:szCs w:val="26"/>
        </w:rPr>
        <w:t>, filho de Aminadabe, com os seus filhos, que haviam sido encarregados da dire</w:t>
      </w:r>
      <w:r w:rsidRPr="008B3549">
        <w:rPr>
          <w:rFonts w:ascii="Bookman Old Style" w:hAnsi="Bookman Old Style" w:cs="Times New Roman"/>
          <w:sz w:val="26"/>
          <w:szCs w:val="26"/>
        </w:rPr>
        <w:t>çã</w:t>
      </w:r>
      <w:r w:rsidRPr="008B3549">
        <w:rPr>
          <w:rFonts w:ascii="Bookman Old Style" w:hAnsi="Bookman Old Style"/>
          <w:sz w:val="26"/>
          <w:szCs w:val="26"/>
        </w:rPr>
        <w:t>o dessa obra, nela trabalharam com tanto empenho e solicitude que a conclu</w:t>
      </w:r>
      <w:r w:rsidRPr="008B3549">
        <w:rPr>
          <w:rFonts w:ascii="Bookman Old Style" w:hAnsi="Bookman Old Style" w:cs="Times New Roman"/>
          <w:sz w:val="26"/>
          <w:szCs w:val="26"/>
        </w:rPr>
        <w:t>í</w:t>
      </w:r>
      <w:r w:rsidRPr="008B3549">
        <w:rPr>
          <w:rFonts w:ascii="Bookman Old Style" w:hAnsi="Bookman Old Style"/>
          <w:sz w:val="26"/>
          <w:szCs w:val="26"/>
        </w:rPr>
        <w:t>ram muito antes do esperado. Ent</w:t>
      </w:r>
      <w:r w:rsidRPr="008B3549">
        <w:rPr>
          <w:rFonts w:ascii="Bookman Old Style" w:hAnsi="Bookman Old Style" w:cs="Times New Roman"/>
          <w:sz w:val="26"/>
          <w:szCs w:val="26"/>
        </w:rPr>
        <w:t>ã</w:t>
      </w:r>
      <w:r w:rsidRPr="008B3549">
        <w:rPr>
          <w:rFonts w:ascii="Bookman Old Style" w:hAnsi="Bookman Old Style"/>
          <w:sz w:val="26"/>
          <w:szCs w:val="26"/>
        </w:rPr>
        <w:t>o os sacerdotes, revestidos de seus vestes sacerdotais, marcharam ao som de trom-betas, enquanto os levitas e os descendentes de Asafe cantavam em louvor a Deus hinos e salmos compostos pelo rei Davi. Os mais antigos do povo, que haviam contemplado a magnific</w:t>
      </w:r>
      <w:r w:rsidRPr="008B3549">
        <w:rPr>
          <w:rFonts w:ascii="Bookman Old Style" w:hAnsi="Bookman Old Style" w:cs="Times New Roman"/>
          <w:sz w:val="26"/>
          <w:szCs w:val="26"/>
        </w:rPr>
        <w:t>ê</w:t>
      </w:r>
      <w:r w:rsidRPr="008B3549">
        <w:rPr>
          <w:rFonts w:ascii="Bookman Old Style" w:hAnsi="Bookman Old Style"/>
          <w:sz w:val="26"/>
          <w:szCs w:val="26"/>
        </w:rPr>
        <w:t>ncia e a riqueza do primeiro templo, conside</w:t>
      </w:r>
      <w:r w:rsidRPr="008B3549">
        <w:rPr>
          <w:rFonts w:ascii="Bookman Old Style" w:hAnsi="Bookman Old Style"/>
          <w:sz w:val="26"/>
          <w:szCs w:val="26"/>
        </w:rPr>
        <w:softHyphen/>
        <w:t>rando o quanto esse estava longe de igual</w:t>
      </w:r>
      <w:r w:rsidRPr="008B3549">
        <w:rPr>
          <w:rFonts w:ascii="Bookman Old Style" w:hAnsi="Bookman Old Style" w:cs="Times New Roman"/>
          <w:sz w:val="26"/>
          <w:szCs w:val="26"/>
        </w:rPr>
        <w:t>á</w:t>
      </w:r>
      <w:r w:rsidRPr="008B3549">
        <w:rPr>
          <w:rFonts w:ascii="Bookman Old Style" w:hAnsi="Bookman Old Style"/>
          <w:sz w:val="26"/>
          <w:szCs w:val="26"/>
        </w:rPr>
        <w:t>-lo e julgando assim a grande dife</w:t>
      </w:r>
      <w:r w:rsidRPr="008B3549">
        <w:rPr>
          <w:rFonts w:ascii="Bookman Old Style" w:hAnsi="Bookman Old Style"/>
          <w:sz w:val="26"/>
          <w:szCs w:val="26"/>
        </w:rPr>
        <w:softHyphen/>
        <w:t>ren</w:t>
      </w:r>
      <w:r w:rsidRPr="008B3549">
        <w:rPr>
          <w:rFonts w:ascii="Bookman Old Style" w:hAnsi="Bookman Old Style" w:cs="Times New Roman"/>
          <w:sz w:val="26"/>
          <w:szCs w:val="26"/>
        </w:rPr>
        <w:t>ç</w:t>
      </w:r>
      <w:r w:rsidRPr="008B3549">
        <w:rPr>
          <w:rFonts w:ascii="Bookman Old Style" w:hAnsi="Bookman Old Style"/>
          <w:sz w:val="26"/>
          <w:szCs w:val="26"/>
        </w:rPr>
        <w:t>a entre a sua prosperidade no passado e a presente, sentiram t</w:t>
      </w:r>
      <w:r w:rsidRPr="008B3549">
        <w:rPr>
          <w:rFonts w:ascii="Bookman Old Style" w:hAnsi="Bookman Old Style" w:cs="Times New Roman"/>
          <w:sz w:val="26"/>
          <w:szCs w:val="26"/>
        </w:rPr>
        <w:t>ã</w:t>
      </w:r>
      <w:r w:rsidRPr="008B3549">
        <w:rPr>
          <w:rFonts w:ascii="Bookman Old Style" w:hAnsi="Bookman Old Style"/>
          <w:sz w:val="26"/>
          <w:szCs w:val="26"/>
        </w:rPr>
        <w:t>o profunda dor que n</w:t>
      </w:r>
      <w:r w:rsidRPr="008B3549">
        <w:rPr>
          <w:rFonts w:ascii="Bookman Old Style" w:hAnsi="Bookman Old Style" w:cs="Times New Roman"/>
          <w:sz w:val="26"/>
          <w:szCs w:val="26"/>
        </w:rPr>
        <w:t>ã</w:t>
      </w:r>
      <w:r w:rsidRPr="008B3549">
        <w:rPr>
          <w:rFonts w:ascii="Bookman Old Style" w:hAnsi="Bookman Old Style"/>
          <w:sz w:val="26"/>
          <w:szCs w:val="26"/>
        </w:rPr>
        <w:t>o puderam reter as l</w:t>
      </w:r>
      <w:r w:rsidRPr="008B3549">
        <w:rPr>
          <w:rFonts w:ascii="Bookman Old Style" w:hAnsi="Bookman Old Style" w:cs="Times New Roman"/>
          <w:sz w:val="26"/>
          <w:szCs w:val="26"/>
        </w:rPr>
        <w:t>á</w:t>
      </w:r>
      <w:r w:rsidRPr="008B3549">
        <w:rPr>
          <w:rFonts w:ascii="Bookman Old Style" w:hAnsi="Bookman Old Style"/>
          <w:sz w:val="26"/>
          <w:szCs w:val="26"/>
        </w:rPr>
        <w:t>grimas e solu</w:t>
      </w:r>
      <w:r w:rsidRPr="008B3549">
        <w:rPr>
          <w:rFonts w:ascii="Bookman Old Style" w:hAnsi="Bookman Old Style" w:cs="Times New Roman"/>
          <w:sz w:val="26"/>
          <w:szCs w:val="26"/>
        </w:rPr>
        <w:t>ç</w:t>
      </w:r>
      <w:r w:rsidRPr="008B3549">
        <w:rPr>
          <w:rFonts w:ascii="Bookman Old Style" w:hAnsi="Bookman Old Style"/>
          <w:sz w:val="26"/>
          <w:szCs w:val="26"/>
        </w:rPr>
        <w:t>os. O povo em geral, por</w:t>
      </w:r>
      <w:r w:rsidRPr="008B3549">
        <w:rPr>
          <w:rFonts w:ascii="Bookman Old Style" w:hAnsi="Bookman Old Style" w:cs="Times New Roman"/>
          <w:sz w:val="26"/>
          <w:szCs w:val="26"/>
        </w:rPr>
        <w:t>é</w:t>
      </w:r>
      <w:r w:rsidRPr="008B3549">
        <w:rPr>
          <w:rFonts w:ascii="Bookman Old Style" w:hAnsi="Bookman Old Style"/>
          <w:sz w:val="26"/>
          <w:szCs w:val="26"/>
        </w:rPr>
        <w:t>m, ao qual somente o presente podia impressionar, n</w:t>
      </w:r>
      <w:r w:rsidRPr="008B3549">
        <w:rPr>
          <w:rFonts w:ascii="Bookman Old Style" w:hAnsi="Bookman Old Style" w:cs="Times New Roman"/>
          <w:sz w:val="26"/>
          <w:szCs w:val="26"/>
        </w:rPr>
        <w:t>ã</w:t>
      </w:r>
      <w:r w:rsidRPr="008B3549">
        <w:rPr>
          <w:rFonts w:ascii="Bookman Old Style" w:hAnsi="Bookman Old Style"/>
          <w:sz w:val="26"/>
          <w:szCs w:val="26"/>
        </w:rPr>
        <w:t>o fazia tal compara</w:t>
      </w:r>
      <w:r w:rsidRPr="008B3549">
        <w:rPr>
          <w:rFonts w:ascii="Bookman Old Style" w:hAnsi="Bookman Old Style" w:cs="Times New Roman"/>
          <w:sz w:val="26"/>
          <w:szCs w:val="26"/>
        </w:rPr>
        <w:t>çã</w:t>
      </w:r>
      <w:r w:rsidRPr="008B3549">
        <w:rPr>
          <w:rFonts w:ascii="Bookman Old Style" w:hAnsi="Bookman Old Style"/>
          <w:sz w:val="26"/>
          <w:szCs w:val="26"/>
        </w:rPr>
        <w:t xml:space="preserve">o. Estava </w:t>
      </w:r>
      <w:r w:rsidRPr="008B3549">
        <w:rPr>
          <w:rFonts w:ascii="Bookman Old Style" w:hAnsi="Bookman Old Style"/>
          <w:sz w:val="26"/>
          <w:szCs w:val="26"/>
        </w:rPr>
        <w:lastRenderedPageBreak/>
        <w:t>t</w:t>
      </w:r>
      <w:r w:rsidRPr="008B3549">
        <w:rPr>
          <w:rFonts w:ascii="Bookman Old Style" w:hAnsi="Bookman Old Style" w:cs="Times New Roman"/>
          <w:sz w:val="26"/>
          <w:szCs w:val="26"/>
        </w:rPr>
        <w:t>ã</w:t>
      </w:r>
      <w:r w:rsidRPr="008B3549">
        <w:rPr>
          <w:rFonts w:ascii="Bookman Old Style" w:hAnsi="Bookman Old Style"/>
          <w:sz w:val="26"/>
          <w:szCs w:val="26"/>
        </w:rPr>
        <w:t>o contente que as queixas de uns e os gritos de j</w:t>
      </w:r>
      <w:r w:rsidRPr="008B3549">
        <w:rPr>
          <w:rFonts w:ascii="Bookman Old Style" w:hAnsi="Bookman Old Style" w:cs="Times New Roman"/>
          <w:sz w:val="26"/>
          <w:szCs w:val="26"/>
        </w:rPr>
        <w:t>ú</w:t>
      </w:r>
      <w:r w:rsidRPr="008B3549">
        <w:rPr>
          <w:rFonts w:ascii="Bookman Old Style" w:hAnsi="Bookman Old Style"/>
          <w:sz w:val="26"/>
          <w:szCs w:val="26"/>
        </w:rPr>
        <w:t>bilo de outros impediam que se ouvisse o som das trombetas.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442. Essa not</w:t>
      </w:r>
      <w:r w:rsidRPr="008B3549">
        <w:rPr>
          <w:rFonts w:ascii="Bookman Old Style" w:hAnsi="Bookman Old Style" w:cs="Times New Roman"/>
          <w:sz w:val="26"/>
          <w:szCs w:val="26"/>
        </w:rPr>
        <w:t>í</w:t>
      </w:r>
      <w:r w:rsidRPr="008B3549">
        <w:rPr>
          <w:rFonts w:ascii="Bookman Old Style" w:hAnsi="Bookman Old Style"/>
          <w:sz w:val="26"/>
          <w:szCs w:val="26"/>
        </w:rPr>
        <w:t>cia chegou at</w:t>
      </w:r>
      <w:r w:rsidRPr="008B3549">
        <w:rPr>
          <w:rFonts w:ascii="Bookman Old Style" w:hAnsi="Bookman Old Style" w:cs="Times New Roman"/>
          <w:sz w:val="26"/>
          <w:szCs w:val="26"/>
        </w:rPr>
        <w:t>é</w:t>
      </w:r>
      <w:r w:rsidRPr="008B3549">
        <w:rPr>
          <w:rFonts w:ascii="Bookman Old Style" w:hAnsi="Bookman Old Style"/>
          <w:sz w:val="26"/>
          <w:szCs w:val="26"/>
        </w:rPr>
        <w:t xml:space="preserve"> Samaria, e os habitantes dessa cidade vieram indagar o que se passava. Ao saber que os judeus, regressando do cativeiro da Babil</w:t>
      </w:r>
      <w:r w:rsidRPr="008B3549">
        <w:rPr>
          <w:rFonts w:ascii="Bookman Old Style" w:hAnsi="Bookman Old Style" w:cs="Times New Roman"/>
          <w:sz w:val="26"/>
          <w:szCs w:val="26"/>
        </w:rPr>
        <w:t>ô</w:t>
      </w:r>
      <w:r w:rsidRPr="008B3549">
        <w:rPr>
          <w:rFonts w:ascii="Bookman Old Style" w:hAnsi="Bookman Old Style"/>
          <w:sz w:val="26"/>
          <w:szCs w:val="26"/>
        </w:rPr>
        <w:t>nia, haviam reconstru</w:t>
      </w:r>
      <w:r w:rsidRPr="008B3549">
        <w:rPr>
          <w:rFonts w:ascii="Bookman Old Style" w:hAnsi="Bookman Old Style" w:cs="Times New Roman"/>
          <w:sz w:val="26"/>
          <w:szCs w:val="26"/>
        </w:rPr>
        <w:t>í</w:t>
      </w:r>
      <w:r w:rsidRPr="008B3549">
        <w:rPr>
          <w:rFonts w:ascii="Bookman Old Style" w:hAnsi="Bookman Old Style"/>
          <w:sz w:val="26"/>
          <w:szCs w:val="26"/>
        </w:rPr>
        <w:t>do o Templo, rogaram a Zorobabel, a Jesua, sumo sacerdote, e aos principais das tribos que lhes permitissem contribuir para aquelas despesas, dizendo que adoravam o mesmo Deus e que n</w:t>
      </w:r>
      <w:r w:rsidRPr="008B3549">
        <w:rPr>
          <w:rFonts w:ascii="Bookman Old Style" w:hAnsi="Bookman Old Style" w:cs="Times New Roman"/>
          <w:sz w:val="26"/>
          <w:szCs w:val="26"/>
        </w:rPr>
        <w:t>ã</w:t>
      </w:r>
      <w:r w:rsidRPr="008B3549">
        <w:rPr>
          <w:rFonts w:ascii="Bookman Old Style" w:hAnsi="Bookman Old Style"/>
          <w:sz w:val="26"/>
          <w:szCs w:val="26"/>
        </w:rPr>
        <w:t>o ti</w:t>
      </w:r>
      <w:r w:rsidRPr="008B3549">
        <w:rPr>
          <w:rFonts w:ascii="Bookman Old Style" w:hAnsi="Bookman Old Style"/>
          <w:sz w:val="26"/>
          <w:szCs w:val="26"/>
        </w:rPr>
        <w:softHyphen/>
        <w:t>nham outra religi</w:t>
      </w:r>
      <w:r w:rsidRPr="008B3549">
        <w:rPr>
          <w:rFonts w:ascii="Bookman Old Style" w:hAnsi="Bookman Old Style" w:cs="Times New Roman"/>
          <w:sz w:val="26"/>
          <w:szCs w:val="26"/>
        </w:rPr>
        <w:t>ã</w:t>
      </w:r>
      <w:r w:rsidRPr="008B3549">
        <w:rPr>
          <w:rFonts w:ascii="Bookman Old Style" w:hAnsi="Bookman Old Style"/>
          <w:sz w:val="26"/>
          <w:szCs w:val="26"/>
        </w:rPr>
        <w:t>o desde que Salmaneser, rei da Ass</w:t>
      </w:r>
      <w:r w:rsidRPr="008B3549">
        <w:rPr>
          <w:rFonts w:ascii="Bookman Old Style" w:hAnsi="Bookman Old Style" w:cs="Times New Roman"/>
          <w:sz w:val="26"/>
          <w:szCs w:val="26"/>
        </w:rPr>
        <w:t>í</w:t>
      </w:r>
      <w:r w:rsidRPr="008B3549">
        <w:rPr>
          <w:rFonts w:ascii="Bookman Old Style" w:hAnsi="Bookman Old Style"/>
          <w:sz w:val="26"/>
          <w:szCs w:val="26"/>
        </w:rPr>
        <w:t>ria, os trouxera da Chut</w:t>
      </w:r>
      <w:r w:rsidRPr="008B3549">
        <w:rPr>
          <w:rFonts w:ascii="Bookman Old Style" w:hAnsi="Bookman Old Style" w:cs="Times New Roman"/>
          <w:sz w:val="26"/>
          <w:szCs w:val="26"/>
        </w:rPr>
        <w:t>é</w:t>
      </w:r>
      <w:r w:rsidRPr="008B3549">
        <w:rPr>
          <w:rFonts w:ascii="Bookman Old Style" w:hAnsi="Bookman Old Style"/>
          <w:sz w:val="26"/>
          <w:szCs w:val="26"/>
        </w:rPr>
        <w:t>ia e da M</w:t>
      </w:r>
      <w:r w:rsidRPr="008B3549">
        <w:rPr>
          <w:rFonts w:ascii="Bookman Old Style" w:hAnsi="Bookman Old Style" w:cs="Times New Roman"/>
          <w:sz w:val="26"/>
          <w:szCs w:val="26"/>
        </w:rPr>
        <w:t>é</w:t>
      </w:r>
      <w:r w:rsidRPr="008B3549">
        <w:rPr>
          <w:rFonts w:ascii="Bookman Old Style" w:hAnsi="Bookman Old Style"/>
          <w:sz w:val="26"/>
          <w:szCs w:val="26"/>
        </w:rPr>
        <w:t>dia para morar em Samaria. Todos de comum acordo responderam que n</w:t>
      </w:r>
      <w:r w:rsidRPr="008B3549">
        <w:rPr>
          <w:rFonts w:ascii="Bookman Old Style" w:hAnsi="Bookman Old Style" w:cs="Times New Roman"/>
          <w:sz w:val="26"/>
          <w:szCs w:val="26"/>
        </w:rPr>
        <w:t>ã</w:t>
      </w:r>
      <w:r w:rsidRPr="008B3549">
        <w:rPr>
          <w:rFonts w:ascii="Bookman Old Style" w:hAnsi="Bookman Old Style"/>
          <w:sz w:val="26"/>
          <w:szCs w:val="26"/>
        </w:rPr>
        <w:t>o podiam fazer o que desejavam, porque Ciro e Dario haviam permiti</w:t>
      </w:r>
      <w:r w:rsidRPr="008B3549">
        <w:rPr>
          <w:rFonts w:ascii="Bookman Old Style" w:hAnsi="Bookman Old Style"/>
          <w:sz w:val="26"/>
          <w:szCs w:val="26"/>
        </w:rPr>
        <w:softHyphen/>
        <w:t>do que s</w:t>
      </w:r>
      <w:r w:rsidRPr="008B3549">
        <w:rPr>
          <w:rFonts w:ascii="Bookman Old Style" w:hAnsi="Bookman Old Style" w:cs="Times New Roman"/>
          <w:sz w:val="26"/>
          <w:szCs w:val="26"/>
        </w:rPr>
        <w:t>ó</w:t>
      </w:r>
      <w:r w:rsidRPr="008B3549">
        <w:rPr>
          <w:rFonts w:ascii="Bookman Old Style" w:hAnsi="Bookman Old Style"/>
          <w:sz w:val="26"/>
          <w:szCs w:val="26"/>
        </w:rPr>
        <w:t xml:space="preserve"> eles, os judeus, reconstru</w:t>
      </w:r>
      <w:r w:rsidRPr="008B3549">
        <w:rPr>
          <w:rFonts w:ascii="Bookman Old Style" w:hAnsi="Bookman Old Style" w:cs="Times New Roman"/>
          <w:sz w:val="26"/>
          <w:szCs w:val="26"/>
        </w:rPr>
        <w:t>í</w:t>
      </w:r>
      <w:r w:rsidRPr="008B3549">
        <w:rPr>
          <w:rFonts w:ascii="Bookman Old Style" w:hAnsi="Bookman Old Style"/>
          <w:sz w:val="26"/>
          <w:szCs w:val="26"/>
        </w:rPr>
        <w:t>ssem o Templo, mas que isso n</w:t>
      </w:r>
      <w:r w:rsidRPr="008B3549">
        <w:rPr>
          <w:rFonts w:ascii="Bookman Old Style" w:hAnsi="Bookman Old Style" w:cs="Times New Roman"/>
          <w:sz w:val="26"/>
          <w:szCs w:val="26"/>
        </w:rPr>
        <w:t>ã</w:t>
      </w:r>
      <w:r w:rsidRPr="008B3549">
        <w:rPr>
          <w:rFonts w:ascii="Bookman Old Style" w:hAnsi="Bookman Old Style"/>
          <w:sz w:val="26"/>
          <w:szCs w:val="26"/>
        </w:rPr>
        <w:t>o impedi</w:t>
      </w:r>
      <w:r w:rsidRPr="008B3549">
        <w:rPr>
          <w:rFonts w:ascii="Bookman Old Style" w:hAnsi="Bookman Old Style"/>
          <w:sz w:val="26"/>
          <w:szCs w:val="26"/>
        </w:rPr>
        <w:softHyphen/>
        <w:t>ria que eles e todos os de sua na</w:t>
      </w:r>
      <w:r w:rsidRPr="008B3549">
        <w:rPr>
          <w:rFonts w:ascii="Bookman Old Style" w:hAnsi="Bookman Old Style" w:cs="Times New Roman"/>
          <w:sz w:val="26"/>
          <w:szCs w:val="26"/>
        </w:rPr>
        <w:t>çã</w:t>
      </w:r>
      <w:r w:rsidRPr="008B3549">
        <w:rPr>
          <w:rFonts w:ascii="Bookman Old Style" w:hAnsi="Bookman Old Style"/>
          <w:sz w:val="26"/>
          <w:szCs w:val="26"/>
        </w:rPr>
        <w:t>o viessem adorar a Deus, o que podiam fazer com toda a liberdade.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Os chuteenses (pois </w:t>
      </w:r>
      <w:r w:rsidRPr="008B3549">
        <w:rPr>
          <w:rFonts w:ascii="Bookman Old Style" w:hAnsi="Bookman Old Style" w:cs="Times New Roman"/>
          <w:sz w:val="26"/>
          <w:szCs w:val="26"/>
        </w:rPr>
        <w:t>é</w:t>
      </w:r>
      <w:r w:rsidRPr="008B3549">
        <w:rPr>
          <w:rFonts w:ascii="Bookman Old Style" w:hAnsi="Bookman Old Style"/>
          <w:sz w:val="26"/>
          <w:szCs w:val="26"/>
        </w:rPr>
        <w:t xml:space="preserve"> assim que chamamos os samaritanos) ficaram t</w:t>
      </w:r>
      <w:r w:rsidRPr="008B3549">
        <w:rPr>
          <w:rFonts w:ascii="Bookman Old Style" w:hAnsi="Bookman Old Style" w:cs="Times New Roman"/>
          <w:sz w:val="26"/>
          <w:szCs w:val="26"/>
        </w:rPr>
        <w:t>ã</w:t>
      </w:r>
      <w:r w:rsidRPr="008B3549">
        <w:rPr>
          <w:rFonts w:ascii="Bookman Old Style" w:hAnsi="Bookman Old Style"/>
          <w:sz w:val="26"/>
          <w:szCs w:val="26"/>
        </w:rPr>
        <w:t>o ofen</w:t>
      </w:r>
      <w:r w:rsidRPr="008B3549">
        <w:rPr>
          <w:rFonts w:ascii="Bookman Old Style" w:hAnsi="Bookman Old Style"/>
          <w:sz w:val="26"/>
          <w:szCs w:val="26"/>
        </w:rPr>
        <w:softHyphen/>
        <w:t>didos com essa resposta que persuadiram os s</w:t>
      </w:r>
      <w:r w:rsidRPr="008B3549">
        <w:rPr>
          <w:rFonts w:ascii="Bookman Old Style" w:hAnsi="Bookman Old Style" w:cs="Times New Roman"/>
          <w:sz w:val="26"/>
          <w:szCs w:val="26"/>
        </w:rPr>
        <w:t>í</w:t>
      </w:r>
      <w:r w:rsidRPr="008B3549">
        <w:rPr>
          <w:rFonts w:ascii="Bookman Old Style" w:hAnsi="Bookman Old Style"/>
          <w:sz w:val="26"/>
          <w:szCs w:val="26"/>
        </w:rPr>
        <w:t>rios e seus governados a empre</w:t>
      </w:r>
      <w:r w:rsidRPr="008B3549">
        <w:rPr>
          <w:rFonts w:ascii="Bookman Old Style" w:hAnsi="Bookman Old Style"/>
          <w:sz w:val="26"/>
          <w:szCs w:val="26"/>
        </w:rPr>
        <w:softHyphen/>
        <w:t>gar, para impedir a constru</w:t>
      </w:r>
      <w:r w:rsidRPr="008B3549">
        <w:rPr>
          <w:rFonts w:ascii="Bookman Old Style" w:hAnsi="Bookman Old Style" w:cs="Times New Roman"/>
          <w:sz w:val="26"/>
          <w:szCs w:val="26"/>
        </w:rPr>
        <w:t>çã</w:t>
      </w:r>
      <w:r w:rsidRPr="008B3549">
        <w:rPr>
          <w:rFonts w:ascii="Bookman Old Style" w:hAnsi="Bookman Old Style"/>
          <w:sz w:val="26"/>
          <w:szCs w:val="26"/>
        </w:rPr>
        <w:t>o do Templo, os mesmos meios de que se haviam servido outrora, nos tempos de Ciro e de Cambises, acrescentando que n</w:t>
      </w:r>
      <w:r w:rsidRPr="008B3549">
        <w:rPr>
          <w:rFonts w:ascii="Bookman Old Style" w:hAnsi="Bookman Old Style" w:cs="Times New Roman"/>
          <w:sz w:val="26"/>
          <w:szCs w:val="26"/>
        </w:rPr>
        <w:t>ã</w:t>
      </w:r>
      <w:r w:rsidRPr="008B3549">
        <w:rPr>
          <w:rFonts w:ascii="Bookman Old Style" w:hAnsi="Bookman Old Style"/>
          <w:sz w:val="26"/>
          <w:szCs w:val="26"/>
        </w:rPr>
        <w:t>o ha</w:t>
      </w:r>
      <w:r w:rsidRPr="008B3549">
        <w:rPr>
          <w:rFonts w:ascii="Bookman Old Style" w:hAnsi="Bookman Old Style"/>
          <w:sz w:val="26"/>
          <w:szCs w:val="26"/>
        </w:rPr>
        <w:softHyphen/>
        <w:t>via um momento a perder, por causa da pressa com que os judeus trabalhavam naquela obra. Naquele mesmo tempo, Sisina, governador da S</w:t>
      </w:r>
      <w:r w:rsidRPr="008B3549">
        <w:rPr>
          <w:rFonts w:ascii="Bookman Old Style" w:hAnsi="Bookman Old Style" w:cs="Times New Roman"/>
          <w:sz w:val="26"/>
          <w:szCs w:val="26"/>
        </w:rPr>
        <w:t>í</w:t>
      </w:r>
      <w:r w:rsidRPr="008B3549">
        <w:rPr>
          <w:rFonts w:ascii="Bookman Old Style" w:hAnsi="Bookman Old Style"/>
          <w:sz w:val="26"/>
          <w:szCs w:val="26"/>
        </w:rPr>
        <w:t>ria e da Fen</w:t>
      </w:r>
      <w:r w:rsidRPr="008B3549">
        <w:rPr>
          <w:rFonts w:ascii="Bookman Old Style" w:hAnsi="Bookman Old Style" w:cs="Times New Roman"/>
          <w:sz w:val="26"/>
          <w:szCs w:val="26"/>
        </w:rPr>
        <w:t>í</w:t>
      </w:r>
      <w:r w:rsidRPr="008B3549">
        <w:rPr>
          <w:rFonts w:ascii="Bookman Old Style" w:hAnsi="Bookman Old Style"/>
          <w:sz w:val="26"/>
          <w:szCs w:val="26"/>
        </w:rPr>
        <w:t>cia, acompanhado por Sarabazam e por alguns outros, veio a Jerusal</w:t>
      </w:r>
      <w:r w:rsidRPr="008B3549">
        <w:rPr>
          <w:rFonts w:ascii="Bookman Old Style" w:hAnsi="Bookman Old Style" w:cs="Times New Roman"/>
          <w:sz w:val="26"/>
          <w:szCs w:val="26"/>
        </w:rPr>
        <w:t>é</w:t>
      </w:r>
      <w:r w:rsidRPr="008B3549">
        <w:rPr>
          <w:rFonts w:ascii="Bookman Old Style" w:hAnsi="Bookman Old Style"/>
          <w:sz w:val="26"/>
          <w:szCs w:val="26"/>
        </w:rPr>
        <w:t>m e perguntou aos principais dos judeus quem lhes permitira reconstruir o Templo, fazendo-o</w:t>
      </w:r>
      <w:r>
        <w:rPr>
          <w:rFonts w:ascii="Bookman Old Style" w:hAnsi="Bookman Old Style"/>
          <w:sz w:val="26"/>
          <w:szCs w:val="26"/>
        </w:rPr>
        <w:t xml:space="preserve"> </w:t>
      </w:r>
      <w:r w:rsidRPr="008B3549">
        <w:rPr>
          <w:rFonts w:ascii="Bookman Old Style" w:hAnsi="Bookman Old Style"/>
          <w:sz w:val="26"/>
          <w:szCs w:val="26"/>
        </w:rPr>
        <w:t>t</w:t>
      </w:r>
      <w:r w:rsidRPr="008B3549">
        <w:rPr>
          <w:rFonts w:ascii="Bookman Old Style" w:hAnsi="Bookman Old Style" w:cs="Times New Roman"/>
          <w:sz w:val="26"/>
          <w:szCs w:val="26"/>
        </w:rPr>
        <w:t>ã</w:t>
      </w:r>
      <w:r w:rsidRPr="008B3549">
        <w:rPr>
          <w:rFonts w:ascii="Bookman Old Style" w:hAnsi="Bookman Old Style"/>
          <w:sz w:val="26"/>
          <w:szCs w:val="26"/>
        </w:rPr>
        <w:t>o robustecido que mais parecia uma fortaleza, e tamb</w:t>
      </w:r>
      <w:r w:rsidRPr="008B3549">
        <w:rPr>
          <w:rFonts w:ascii="Bookman Old Style" w:hAnsi="Bookman Old Style" w:cs="Times New Roman"/>
          <w:sz w:val="26"/>
          <w:szCs w:val="26"/>
        </w:rPr>
        <w:t>é</w:t>
      </w:r>
      <w:r w:rsidRPr="008B3549">
        <w:rPr>
          <w:rFonts w:ascii="Bookman Old Style" w:hAnsi="Bookman Old Style"/>
          <w:sz w:val="26"/>
          <w:szCs w:val="26"/>
        </w:rPr>
        <w:t>m cercar toda a cidade com muralhas t</w:t>
      </w:r>
      <w:r w:rsidRPr="008B3549">
        <w:rPr>
          <w:rFonts w:ascii="Bookman Old Style" w:hAnsi="Bookman Old Style" w:cs="Times New Roman"/>
          <w:sz w:val="26"/>
          <w:szCs w:val="26"/>
        </w:rPr>
        <w:t>ã</w:t>
      </w:r>
      <w:r w:rsidRPr="008B3549">
        <w:rPr>
          <w:rFonts w:ascii="Bookman Old Style" w:hAnsi="Bookman Old Style"/>
          <w:sz w:val="26"/>
          <w:szCs w:val="26"/>
        </w:rPr>
        <w:t>o espessas.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Zorobabel e o sumo sacerdote responderam que eram servidores do Deus Todo-poderoso; que o Templo fora outrora constru</w:t>
      </w:r>
      <w:r w:rsidRPr="008B3549">
        <w:rPr>
          <w:rFonts w:ascii="Bookman Old Style" w:hAnsi="Bookman Old Style" w:cs="Times New Roman"/>
          <w:sz w:val="26"/>
          <w:szCs w:val="26"/>
        </w:rPr>
        <w:t>í</w:t>
      </w:r>
      <w:r w:rsidRPr="008B3549">
        <w:rPr>
          <w:rFonts w:ascii="Bookman Old Style" w:hAnsi="Bookman Old Style"/>
          <w:sz w:val="26"/>
          <w:szCs w:val="26"/>
        </w:rPr>
        <w:t>do em sua honra por um de seus reis, que era um dos mais bem-aventurados pr</w:t>
      </w:r>
      <w:r w:rsidRPr="008B3549">
        <w:rPr>
          <w:rFonts w:ascii="Bookman Old Style" w:hAnsi="Bookman Old Style" w:cs="Times New Roman"/>
          <w:sz w:val="26"/>
          <w:szCs w:val="26"/>
        </w:rPr>
        <w:t>í</w:t>
      </w:r>
      <w:r w:rsidRPr="008B3549">
        <w:rPr>
          <w:rFonts w:ascii="Bookman Old Style" w:hAnsi="Bookman Old Style"/>
          <w:sz w:val="26"/>
          <w:szCs w:val="26"/>
        </w:rPr>
        <w:t>ncipes do mundo, ao qual nenhum outro jamais se igualara em sabedoria e em intelig</w:t>
      </w:r>
      <w:r w:rsidRPr="008B3549">
        <w:rPr>
          <w:rFonts w:ascii="Bookman Old Style" w:hAnsi="Bookman Old Style" w:cs="Times New Roman"/>
          <w:sz w:val="26"/>
          <w:szCs w:val="26"/>
        </w:rPr>
        <w:t>ê</w:t>
      </w:r>
      <w:r w:rsidRPr="008B3549">
        <w:rPr>
          <w:rFonts w:ascii="Bookman Old Style" w:hAnsi="Bookman Old Style"/>
          <w:sz w:val="26"/>
          <w:szCs w:val="26"/>
        </w:rPr>
        <w:t>ncia; que aquele soberbo edif</w:t>
      </w:r>
      <w:r w:rsidRPr="008B3549">
        <w:rPr>
          <w:rFonts w:ascii="Bookman Old Style" w:hAnsi="Bookman Old Style" w:cs="Times New Roman"/>
          <w:sz w:val="26"/>
          <w:szCs w:val="26"/>
        </w:rPr>
        <w:t>í</w:t>
      </w:r>
      <w:r w:rsidRPr="008B3549">
        <w:rPr>
          <w:rFonts w:ascii="Bookman Old Style" w:hAnsi="Bookman Old Style"/>
          <w:sz w:val="26"/>
          <w:szCs w:val="26"/>
        </w:rPr>
        <w:t>cio fora conservado intacto durante v</w:t>
      </w:r>
      <w:r w:rsidRPr="008B3549">
        <w:rPr>
          <w:rFonts w:ascii="Bookman Old Style" w:hAnsi="Bookman Old Style" w:cs="Times New Roman"/>
          <w:sz w:val="26"/>
          <w:szCs w:val="26"/>
        </w:rPr>
        <w:t>á</w:t>
      </w:r>
      <w:r w:rsidRPr="008B3549">
        <w:rPr>
          <w:rFonts w:ascii="Bookman Old Style" w:hAnsi="Bookman Old Style"/>
          <w:sz w:val="26"/>
          <w:szCs w:val="26"/>
        </w:rPr>
        <w:t>rios s</w:t>
      </w:r>
      <w:r w:rsidRPr="008B3549">
        <w:rPr>
          <w:rFonts w:ascii="Bookman Old Style" w:hAnsi="Bookman Old Style" w:cs="Times New Roman"/>
          <w:sz w:val="26"/>
          <w:szCs w:val="26"/>
        </w:rPr>
        <w:t>é</w:t>
      </w:r>
      <w:r w:rsidRPr="008B3549">
        <w:rPr>
          <w:rFonts w:ascii="Bookman Old Style" w:hAnsi="Bookman Old Style"/>
          <w:sz w:val="26"/>
          <w:szCs w:val="26"/>
        </w:rPr>
        <w:t>culos; que seus antepassados, tendo desgostado a Deus com os seus pecados, haviam permitido que Nabucodonosor, rei de Babil</w:t>
      </w:r>
      <w:r w:rsidRPr="008B3549">
        <w:rPr>
          <w:rFonts w:ascii="Bookman Old Style" w:hAnsi="Bookman Old Style" w:cs="Times New Roman"/>
          <w:sz w:val="26"/>
          <w:szCs w:val="26"/>
        </w:rPr>
        <w:t>ô</w:t>
      </w:r>
      <w:r w:rsidRPr="008B3549">
        <w:rPr>
          <w:rFonts w:ascii="Bookman Old Style" w:hAnsi="Bookman Old Style"/>
          <w:sz w:val="26"/>
          <w:szCs w:val="26"/>
        </w:rPr>
        <w:t>nia e da Cald</w:t>
      </w:r>
      <w:r w:rsidRPr="008B3549">
        <w:rPr>
          <w:rFonts w:ascii="Bookman Old Style" w:hAnsi="Bookman Old Style" w:cs="Times New Roman"/>
          <w:sz w:val="26"/>
          <w:szCs w:val="26"/>
        </w:rPr>
        <w:t>é</w:t>
      </w:r>
      <w:r w:rsidRPr="008B3549">
        <w:rPr>
          <w:rFonts w:ascii="Bookman Old Style" w:hAnsi="Bookman Old Style"/>
          <w:sz w:val="26"/>
          <w:szCs w:val="26"/>
        </w:rPr>
        <w:t>ia, tomasse a cida</w:t>
      </w:r>
      <w:r w:rsidRPr="008B3549">
        <w:rPr>
          <w:rFonts w:ascii="Bookman Old Style" w:hAnsi="Bookman Old Style"/>
          <w:sz w:val="26"/>
          <w:szCs w:val="26"/>
        </w:rPr>
        <w:softHyphen/>
        <w:t>de e a destru</w:t>
      </w:r>
      <w:r w:rsidRPr="008B3549">
        <w:rPr>
          <w:rFonts w:ascii="Bookman Old Style" w:hAnsi="Bookman Old Style" w:cs="Times New Roman"/>
          <w:sz w:val="26"/>
          <w:szCs w:val="26"/>
        </w:rPr>
        <w:t>í</w:t>
      </w:r>
      <w:r w:rsidRPr="008B3549">
        <w:rPr>
          <w:rFonts w:ascii="Bookman Old Style" w:hAnsi="Bookman Old Style"/>
          <w:sz w:val="26"/>
          <w:szCs w:val="26"/>
        </w:rPr>
        <w:t>sse e incendiasse, bem como ao Templo, depois de retirar dele tudo o que existia de mais precioso, e levasse o povo escravo para a Babil</w:t>
      </w:r>
      <w:r w:rsidRPr="008B3549">
        <w:rPr>
          <w:rFonts w:ascii="Bookman Old Style" w:hAnsi="Bookman Old Style" w:cs="Times New Roman"/>
          <w:sz w:val="26"/>
          <w:szCs w:val="26"/>
        </w:rPr>
        <w:t>ô</w:t>
      </w:r>
      <w:r w:rsidRPr="008B3549">
        <w:rPr>
          <w:rFonts w:ascii="Bookman Old Style" w:hAnsi="Bookman Old Style"/>
          <w:sz w:val="26"/>
          <w:szCs w:val="26"/>
        </w:rPr>
        <w:t>nia; que Ciro, depois rei da P</w:t>
      </w:r>
      <w:r w:rsidRPr="008B3549">
        <w:rPr>
          <w:rFonts w:ascii="Bookman Old Style" w:hAnsi="Bookman Old Style" w:cs="Times New Roman"/>
          <w:sz w:val="26"/>
          <w:szCs w:val="26"/>
        </w:rPr>
        <w:t>é</w:t>
      </w:r>
      <w:r w:rsidRPr="008B3549">
        <w:rPr>
          <w:rFonts w:ascii="Bookman Old Style" w:hAnsi="Bookman Old Style"/>
          <w:sz w:val="26"/>
          <w:szCs w:val="26"/>
        </w:rPr>
        <w:t>rsia e da Babil</w:t>
      </w:r>
      <w:r w:rsidRPr="008B3549">
        <w:rPr>
          <w:rFonts w:ascii="Bookman Old Style" w:hAnsi="Bookman Old Style" w:cs="Times New Roman"/>
          <w:sz w:val="26"/>
          <w:szCs w:val="26"/>
        </w:rPr>
        <w:t>ô</w:t>
      </w:r>
      <w:r w:rsidRPr="008B3549">
        <w:rPr>
          <w:rFonts w:ascii="Bookman Old Style" w:hAnsi="Bookman Old Style"/>
          <w:sz w:val="26"/>
          <w:szCs w:val="26"/>
        </w:rPr>
        <w:t xml:space="preserve">nia, ordenara expressamente, por cartas </w:t>
      </w:r>
      <w:r w:rsidRPr="008B3549">
        <w:rPr>
          <w:rFonts w:ascii="Bookman Old Style" w:hAnsi="Bookman Old Style"/>
          <w:sz w:val="26"/>
          <w:szCs w:val="26"/>
        </w:rPr>
        <w:lastRenderedPageBreak/>
        <w:t>escritas a esse respeito, que se reconstru</w:t>
      </w:r>
      <w:r w:rsidRPr="008B3549">
        <w:rPr>
          <w:rFonts w:ascii="Bookman Old Style" w:hAnsi="Bookman Old Style" w:cs="Times New Roman"/>
          <w:sz w:val="26"/>
          <w:szCs w:val="26"/>
        </w:rPr>
        <w:t>í</w:t>
      </w:r>
      <w:r w:rsidRPr="008B3549">
        <w:rPr>
          <w:rFonts w:ascii="Bookman Old Style" w:hAnsi="Bookman Old Style"/>
          <w:sz w:val="26"/>
          <w:szCs w:val="26"/>
        </w:rPr>
        <w:t>sse o Templo e que depois de terminado se levassem para l</w:t>
      </w:r>
      <w:r w:rsidRPr="008B3549">
        <w:rPr>
          <w:rFonts w:ascii="Bookman Old Style" w:hAnsi="Bookman Old Style" w:cs="Times New Roman"/>
          <w:sz w:val="26"/>
          <w:szCs w:val="26"/>
        </w:rPr>
        <w:t>á</w:t>
      </w:r>
      <w:r w:rsidRPr="008B3549">
        <w:rPr>
          <w:rFonts w:ascii="Bookman Old Style" w:hAnsi="Bookman Old Style"/>
          <w:sz w:val="26"/>
          <w:szCs w:val="26"/>
        </w:rPr>
        <w:t xml:space="preserve"> os vasos sagrados que haviam sido dele retira</w:t>
      </w:r>
      <w:r w:rsidRPr="008B3549">
        <w:rPr>
          <w:rFonts w:ascii="Bookman Old Style" w:hAnsi="Bookman Old Style"/>
          <w:sz w:val="26"/>
          <w:szCs w:val="26"/>
        </w:rPr>
        <w:softHyphen/>
        <w:t>dos e que os confiara a Zorobabel e a Mitredate, seu tesoureiro-mor; que antes, para apressar a constru</w:t>
      </w:r>
      <w:r w:rsidRPr="008B3549">
        <w:rPr>
          <w:rFonts w:ascii="Bookman Old Style" w:hAnsi="Bookman Old Style" w:cs="Times New Roman"/>
          <w:sz w:val="26"/>
          <w:szCs w:val="26"/>
        </w:rPr>
        <w:t>çã</w:t>
      </w:r>
      <w:r w:rsidRPr="008B3549">
        <w:rPr>
          <w:rFonts w:ascii="Bookman Old Style" w:hAnsi="Bookman Old Style"/>
          <w:sz w:val="26"/>
          <w:szCs w:val="26"/>
        </w:rPr>
        <w:t>o do Templo, havia mandado Abazar a Jerusa</w:t>
      </w:r>
      <w:r w:rsidRPr="008B3549">
        <w:rPr>
          <w:rFonts w:ascii="Bookman Old Style" w:hAnsi="Bookman Old Style"/>
          <w:sz w:val="26"/>
          <w:szCs w:val="26"/>
        </w:rPr>
        <w:softHyphen/>
        <w:t>l</w:t>
      </w:r>
      <w:r w:rsidRPr="008B3549">
        <w:rPr>
          <w:rFonts w:ascii="Bookman Old Style" w:hAnsi="Bookman Old Style" w:cs="Times New Roman"/>
          <w:sz w:val="26"/>
          <w:szCs w:val="26"/>
        </w:rPr>
        <w:t>é</w:t>
      </w:r>
      <w:r w:rsidRPr="008B3549">
        <w:rPr>
          <w:rFonts w:ascii="Bookman Old Style" w:hAnsi="Bookman Old Style"/>
          <w:sz w:val="26"/>
          <w:szCs w:val="26"/>
        </w:rPr>
        <w:t>m, o qual ent</w:t>
      </w:r>
      <w:r w:rsidRPr="008B3549">
        <w:rPr>
          <w:rFonts w:ascii="Bookman Old Style" w:hAnsi="Bookman Old Style" w:cs="Times New Roman"/>
          <w:sz w:val="26"/>
          <w:szCs w:val="26"/>
        </w:rPr>
        <w:t>ã</w:t>
      </w:r>
      <w:r w:rsidRPr="008B3549">
        <w:rPr>
          <w:rFonts w:ascii="Bookman Old Style" w:hAnsi="Bookman Old Style"/>
          <w:sz w:val="26"/>
          <w:szCs w:val="26"/>
        </w:rPr>
        <w:t>o j</w:t>
      </w:r>
      <w:r w:rsidRPr="008B3549">
        <w:rPr>
          <w:rFonts w:ascii="Bookman Old Style" w:hAnsi="Bookman Old Style" w:cs="Times New Roman"/>
          <w:sz w:val="26"/>
          <w:szCs w:val="26"/>
        </w:rPr>
        <w:t>á</w:t>
      </w:r>
      <w:r w:rsidRPr="008B3549">
        <w:rPr>
          <w:rFonts w:ascii="Bookman Old Style" w:hAnsi="Bookman Old Style"/>
          <w:sz w:val="26"/>
          <w:szCs w:val="26"/>
        </w:rPr>
        <w:t xml:space="preserve"> lhe lan</w:t>
      </w:r>
      <w:r w:rsidRPr="008B3549">
        <w:rPr>
          <w:rFonts w:ascii="Bookman Old Style" w:hAnsi="Bookman Old Style" w:cs="Times New Roman"/>
          <w:sz w:val="26"/>
          <w:szCs w:val="26"/>
        </w:rPr>
        <w:t>ç</w:t>
      </w:r>
      <w:r w:rsidRPr="008B3549">
        <w:rPr>
          <w:rFonts w:ascii="Bookman Old Style" w:hAnsi="Bookman Old Style"/>
          <w:sz w:val="26"/>
          <w:szCs w:val="26"/>
        </w:rPr>
        <w:t>ara os alicerces; que desde ent</w:t>
      </w:r>
      <w:r w:rsidRPr="008B3549">
        <w:rPr>
          <w:rFonts w:ascii="Bookman Old Style" w:hAnsi="Bookman Old Style" w:cs="Times New Roman"/>
          <w:sz w:val="26"/>
          <w:szCs w:val="26"/>
        </w:rPr>
        <w:t>ã</w:t>
      </w:r>
      <w:r w:rsidRPr="008B3549">
        <w:rPr>
          <w:rFonts w:ascii="Bookman Old Style" w:hAnsi="Bookman Old Style"/>
          <w:sz w:val="26"/>
          <w:szCs w:val="26"/>
        </w:rPr>
        <w:t>o somente as na</w:t>
      </w:r>
      <w:r w:rsidRPr="008B3549">
        <w:rPr>
          <w:rFonts w:ascii="Bookman Old Style" w:hAnsi="Bookman Old Style" w:cs="Times New Roman"/>
          <w:sz w:val="26"/>
          <w:szCs w:val="26"/>
        </w:rPr>
        <w:t>çõ</w:t>
      </w:r>
      <w:r w:rsidRPr="008B3549">
        <w:rPr>
          <w:rFonts w:ascii="Bookman Old Style" w:hAnsi="Bookman Old Style"/>
          <w:sz w:val="26"/>
          <w:szCs w:val="26"/>
        </w:rPr>
        <w:t>es inimigas haviam feito esfor</w:t>
      </w:r>
      <w:r w:rsidRPr="008B3549">
        <w:rPr>
          <w:rFonts w:ascii="Bookman Old Style" w:hAnsi="Bookman Old Style" w:cs="Times New Roman"/>
          <w:sz w:val="26"/>
          <w:szCs w:val="26"/>
        </w:rPr>
        <w:t>ç</w:t>
      </w:r>
      <w:r w:rsidRPr="008B3549">
        <w:rPr>
          <w:rFonts w:ascii="Bookman Old Style" w:hAnsi="Bookman Old Style"/>
          <w:sz w:val="26"/>
          <w:szCs w:val="26"/>
        </w:rPr>
        <w:t>os para impedir os trabalhos; e que, como prova daquela afirma</w:t>
      </w:r>
      <w:r w:rsidRPr="008B3549">
        <w:rPr>
          <w:rFonts w:ascii="Bookman Old Style" w:hAnsi="Bookman Old Style" w:cs="Times New Roman"/>
          <w:sz w:val="26"/>
          <w:szCs w:val="26"/>
        </w:rPr>
        <w:t>çã</w:t>
      </w:r>
      <w:r w:rsidRPr="008B3549">
        <w:rPr>
          <w:rFonts w:ascii="Bookman Old Style" w:hAnsi="Bookman Old Style"/>
          <w:sz w:val="26"/>
          <w:szCs w:val="26"/>
        </w:rPr>
        <w:t>o, ele precisava apenas escrever ao rei, para que este lhe mostrasse nos registros dos reis precedentes se tudo n</w:t>
      </w:r>
      <w:r w:rsidRPr="008B3549">
        <w:rPr>
          <w:rFonts w:ascii="Bookman Old Style" w:hAnsi="Bookman Old Style" w:cs="Times New Roman"/>
          <w:sz w:val="26"/>
          <w:szCs w:val="26"/>
        </w:rPr>
        <w:t>ã</w:t>
      </w:r>
      <w:r w:rsidRPr="008B3549">
        <w:rPr>
          <w:rFonts w:ascii="Bookman Old Style" w:hAnsi="Bookman Old Style"/>
          <w:sz w:val="26"/>
          <w:szCs w:val="26"/>
        </w:rPr>
        <w:t>o se havia passado como estavam dizendo.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Sisina e os que o acompanhavam ficaram satisfeitos com essas raz</w:t>
      </w:r>
      <w:r w:rsidRPr="008B3549">
        <w:rPr>
          <w:rFonts w:ascii="Bookman Old Style" w:hAnsi="Bookman Old Style" w:cs="Times New Roman"/>
          <w:sz w:val="26"/>
          <w:szCs w:val="26"/>
        </w:rPr>
        <w:t>õ</w:t>
      </w:r>
      <w:r w:rsidRPr="008B3549">
        <w:rPr>
          <w:rFonts w:ascii="Bookman Old Style" w:hAnsi="Bookman Old Style"/>
          <w:sz w:val="26"/>
          <w:szCs w:val="26"/>
        </w:rPr>
        <w:t>es e n</w:t>
      </w:r>
      <w:r w:rsidRPr="008B3549">
        <w:rPr>
          <w:rFonts w:ascii="Bookman Old Style" w:hAnsi="Bookman Old Style" w:cs="Times New Roman"/>
          <w:sz w:val="26"/>
          <w:szCs w:val="26"/>
        </w:rPr>
        <w:t>ã</w:t>
      </w:r>
      <w:r w:rsidRPr="008B3549">
        <w:rPr>
          <w:rFonts w:ascii="Bookman Old Style" w:hAnsi="Bookman Old Style"/>
          <w:sz w:val="26"/>
          <w:szCs w:val="26"/>
        </w:rPr>
        <w:t>o impediram a continua</w:t>
      </w:r>
      <w:r w:rsidRPr="008B3549">
        <w:rPr>
          <w:rFonts w:ascii="Bookman Old Style" w:hAnsi="Bookman Old Style" w:cs="Times New Roman"/>
          <w:sz w:val="26"/>
          <w:szCs w:val="26"/>
        </w:rPr>
        <w:t>çã</w:t>
      </w:r>
      <w:r w:rsidRPr="008B3549">
        <w:rPr>
          <w:rFonts w:ascii="Bookman Old Style" w:hAnsi="Bookman Old Style"/>
          <w:sz w:val="26"/>
          <w:szCs w:val="26"/>
        </w:rPr>
        <w:t>o dos trabalhos, mas indagaram antes da vontade do rei e para isso lhe escreveram. No entanto os judeus temiam que esse pr</w:t>
      </w:r>
      <w:r w:rsidRPr="008B3549">
        <w:rPr>
          <w:rFonts w:ascii="Bookman Old Style" w:hAnsi="Bookman Old Style" w:cs="Times New Roman"/>
          <w:sz w:val="26"/>
          <w:szCs w:val="26"/>
        </w:rPr>
        <w:t>í</w:t>
      </w:r>
      <w:r w:rsidRPr="008B3549">
        <w:rPr>
          <w:rFonts w:ascii="Bookman Old Style" w:hAnsi="Bookman Old Style"/>
          <w:sz w:val="26"/>
          <w:szCs w:val="26"/>
        </w:rPr>
        <w:t>ncipe se arre</w:t>
      </w:r>
      <w:r w:rsidRPr="008B3549">
        <w:rPr>
          <w:rFonts w:ascii="Bookman Old Style" w:hAnsi="Bookman Old Style"/>
          <w:sz w:val="26"/>
          <w:szCs w:val="26"/>
        </w:rPr>
        <w:softHyphen/>
        <w:t>pendesse da permiss</w:t>
      </w:r>
      <w:r w:rsidRPr="008B3549">
        <w:rPr>
          <w:rFonts w:ascii="Bookman Old Style" w:hAnsi="Bookman Old Style" w:cs="Times New Roman"/>
          <w:sz w:val="26"/>
          <w:szCs w:val="26"/>
        </w:rPr>
        <w:t>ã</w:t>
      </w:r>
      <w:r w:rsidRPr="008B3549">
        <w:rPr>
          <w:rFonts w:ascii="Bookman Old Style" w:hAnsi="Bookman Old Style"/>
          <w:sz w:val="26"/>
          <w:szCs w:val="26"/>
        </w:rPr>
        <w:t>o concedida, por</w:t>
      </w:r>
      <w:r w:rsidRPr="008B3549">
        <w:rPr>
          <w:rFonts w:ascii="Bookman Old Style" w:hAnsi="Bookman Old Style" w:cs="Times New Roman"/>
          <w:sz w:val="26"/>
          <w:szCs w:val="26"/>
        </w:rPr>
        <w:t>é</w:t>
      </w:r>
      <w:r w:rsidRPr="008B3549">
        <w:rPr>
          <w:rFonts w:ascii="Bookman Old Style" w:hAnsi="Bookman Old Style"/>
          <w:sz w:val="26"/>
          <w:szCs w:val="26"/>
        </w:rPr>
        <w:t>m os profetas Ageu e Zacarias disseram-lhes que nada temessem, nem de Dario nem dos persas, porque estavam informa</w:t>
      </w:r>
      <w:r w:rsidRPr="008B3549">
        <w:rPr>
          <w:rFonts w:ascii="Bookman Old Style" w:hAnsi="Bookman Old Style"/>
          <w:sz w:val="26"/>
          <w:szCs w:val="26"/>
        </w:rPr>
        <w:softHyphen/>
        <w:t>dos da vontade de Deus sobre aquele assunto. Assim, tranq</w:t>
      </w:r>
      <w:r w:rsidRPr="008B3549">
        <w:rPr>
          <w:rFonts w:ascii="Bookman Old Style" w:hAnsi="Bookman Old Style" w:cs="Times New Roman"/>
          <w:sz w:val="26"/>
          <w:szCs w:val="26"/>
        </w:rPr>
        <w:t>ü</w:t>
      </w:r>
      <w:r w:rsidRPr="008B3549">
        <w:rPr>
          <w:rFonts w:ascii="Bookman Old Style" w:hAnsi="Bookman Old Style"/>
          <w:sz w:val="26"/>
          <w:szCs w:val="26"/>
        </w:rPr>
        <w:t>ilizaram-se e continu</w:t>
      </w:r>
      <w:r w:rsidRPr="008B3549">
        <w:rPr>
          <w:rFonts w:ascii="Bookman Old Style" w:hAnsi="Bookman Old Style"/>
          <w:sz w:val="26"/>
          <w:szCs w:val="26"/>
        </w:rPr>
        <w:softHyphen/>
        <w:t>aram a trabalhar com o mesmo ardor. Os samaritanos ou chuteenses n</w:t>
      </w:r>
      <w:r w:rsidRPr="008B3549">
        <w:rPr>
          <w:rFonts w:ascii="Bookman Old Style" w:hAnsi="Bookman Old Style" w:cs="Times New Roman"/>
          <w:sz w:val="26"/>
          <w:szCs w:val="26"/>
        </w:rPr>
        <w:t>ã</w:t>
      </w:r>
      <w:r w:rsidRPr="008B3549">
        <w:rPr>
          <w:rFonts w:ascii="Bookman Old Style" w:hAnsi="Bookman Old Style"/>
          <w:sz w:val="26"/>
          <w:szCs w:val="26"/>
        </w:rPr>
        <w:t>o deixa</w:t>
      </w:r>
      <w:r w:rsidRPr="008B3549">
        <w:rPr>
          <w:rFonts w:ascii="Bookman Old Style" w:hAnsi="Bookman Old Style"/>
          <w:sz w:val="26"/>
          <w:szCs w:val="26"/>
        </w:rPr>
        <w:softHyphen/>
        <w:t>ram, por sua vez, de escrever ao rei Dario, contando que os judeus fortificavam a sua cidade e constru</w:t>
      </w:r>
      <w:r w:rsidRPr="008B3549">
        <w:rPr>
          <w:rFonts w:ascii="Bookman Old Style" w:hAnsi="Bookman Old Style" w:cs="Times New Roman"/>
          <w:sz w:val="26"/>
          <w:szCs w:val="26"/>
        </w:rPr>
        <w:t>í</w:t>
      </w:r>
      <w:r w:rsidRPr="008B3549">
        <w:rPr>
          <w:rFonts w:ascii="Bookman Old Style" w:hAnsi="Bookman Old Style"/>
          <w:sz w:val="26"/>
          <w:szCs w:val="26"/>
        </w:rPr>
        <w:t>am um templo que mais parecia uma fortaleza que um lugar destinado ao culto a Deus. E, para testemunhar ao rei o quanto aquilo lhe seria prejudicial, mandaram-lhe as cartas do rei Cambises pelas quais ele havia proibido a continua</w:t>
      </w:r>
      <w:r w:rsidRPr="008B3549">
        <w:rPr>
          <w:rFonts w:ascii="Bookman Old Style" w:hAnsi="Bookman Old Style" w:cs="Times New Roman"/>
          <w:sz w:val="26"/>
          <w:szCs w:val="26"/>
        </w:rPr>
        <w:t>çã</w:t>
      </w:r>
      <w:r w:rsidRPr="008B3549">
        <w:rPr>
          <w:rFonts w:ascii="Bookman Old Style" w:hAnsi="Bookman Old Style"/>
          <w:sz w:val="26"/>
          <w:szCs w:val="26"/>
        </w:rPr>
        <w:t>o daquelas obras, pois n</w:t>
      </w:r>
      <w:r w:rsidRPr="008B3549">
        <w:rPr>
          <w:rFonts w:ascii="Bookman Old Style" w:hAnsi="Bookman Old Style" w:cs="Times New Roman"/>
          <w:sz w:val="26"/>
          <w:szCs w:val="26"/>
        </w:rPr>
        <w:t>ã</w:t>
      </w:r>
      <w:r w:rsidRPr="008B3549">
        <w:rPr>
          <w:rFonts w:ascii="Bookman Old Style" w:hAnsi="Bookman Old Style"/>
          <w:sz w:val="26"/>
          <w:szCs w:val="26"/>
        </w:rPr>
        <w:t>o as julgava proveitosas para o seu servi</w:t>
      </w:r>
      <w:r w:rsidRPr="008B3549">
        <w:rPr>
          <w:rFonts w:ascii="Bookman Old Style" w:hAnsi="Bookman Old Style" w:cs="Times New Roman"/>
          <w:sz w:val="26"/>
          <w:szCs w:val="26"/>
        </w:rPr>
        <w:t>ç</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Dario recebeu essas cartas e as de Sisina, mandou procurar os registros dos reis. Encontraram um deles no castelo de Ecb</w:t>
      </w:r>
      <w:r w:rsidRPr="008B3549">
        <w:rPr>
          <w:rFonts w:ascii="Bookman Old Style" w:hAnsi="Bookman Old Style" w:cs="Times New Roman"/>
          <w:sz w:val="26"/>
          <w:szCs w:val="26"/>
        </w:rPr>
        <w:t>á</w:t>
      </w:r>
      <w:r w:rsidRPr="008B3549">
        <w:rPr>
          <w:rFonts w:ascii="Bookman Old Style" w:hAnsi="Bookman Old Style"/>
          <w:sz w:val="26"/>
          <w:szCs w:val="26"/>
        </w:rPr>
        <w:t>tana, na M</w:t>
      </w:r>
      <w:r w:rsidRPr="008B3549">
        <w:rPr>
          <w:rFonts w:ascii="Bookman Old Style" w:hAnsi="Bookman Old Style" w:cs="Times New Roman"/>
          <w:sz w:val="26"/>
          <w:szCs w:val="26"/>
        </w:rPr>
        <w:t>é</w:t>
      </w:r>
      <w:r w:rsidRPr="008B3549">
        <w:rPr>
          <w:rFonts w:ascii="Bookman Old Style" w:hAnsi="Bookman Old Style"/>
          <w:sz w:val="26"/>
          <w:szCs w:val="26"/>
        </w:rPr>
        <w:t>dia,</w:t>
      </w:r>
      <w:r>
        <w:rPr>
          <w:rFonts w:ascii="Bookman Old Style" w:hAnsi="Bookman Old Style"/>
          <w:sz w:val="26"/>
          <w:szCs w:val="26"/>
        </w:rPr>
        <w:t xml:space="preserve"> </w:t>
      </w:r>
      <w:r w:rsidRPr="008B3549">
        <w:rPr>
          <w:rFonts w:ascii="Bookman Old Style" w:hAnsi="Bookman Old Style"/>
          <w:sz w:val="26"/>
          <w:szCs w:val="26"/>
        </w:rPr>
        <w:t>onde estava escrito assim: "O rei Ciro ordenou no primeiro ano de seu reina</w:t>
      </w:r>
      <w:r w:rsidRPr="008B3549">
        <w:rPr>
          <w:rFonts w:ascii="Bookman Old Style" w:hAnsi="Bookman Old Style"/>
          <w:sz w:val="26"/>
          <w:szCs w:val="26"/>
        </w:rPr>
        <w:softHyphen/>
        <w:t>do que se constru</w:t>
      </w:r>
      <w:r w:rsidRPr="008B3549">
        <w:rPr>
          <w:rFonts w:ascii="Bookman Old Style" w:hAnsi="Bookman Old Style" w:cs="Times New Roman"/>
          <w:sz w:val="26"/>
          <w:szCs w:val="26"/>
        </w:rPr>
        <w:t>í</w:t>
      </w:r>
      <w:r w:rsidRPr="008B3549">
        <w:rPr>
          <w:rFonts w:ascii="Bookman Old Style" w:hAnsi="Bookman Old Style"/>
          <w:sz w:val="26"/>
          <w:szCs w:val="26"/>
        </w:rPr>
        <w:t>sse em Jerusal</w:t>
      </w:r>
      <w:r w:rsidRPr="008B3549">
        <w:rPr>
          <w:rFonts w:ascii="Bookman Old Style" w:hAnsi="Bookman Old Style" w:cs="Times New Roman"/>
          <w:sz w:val="26"/>
          <w:szCs w:val="26"/>
        </w:rPr>
        <w:t>é</w:t>
      </w:r>
      <w:r w:rsidRPr="008B3549">
        <w:rPr>
          <w:rFonts w:ascii="Bookman Old Style" w:hAnsi="Bookman Old Style"/>
          <w:sz w:val="26"/>
          <w:szCs w:val="26"/>
        </w:rPr>
        <w:t>m um templo de sessenta c</w:t>
      </w:r>
      <w:r w:rsidRPr="008B3549">
        <w:rPr>
          <w:rFonts w:ascii="Bookman Old Style" w:hAnsi="Bookman Old Style" w:cs="Times New Roman"/>
          <w:sz w:val="26"/>
          <w:szCs w:val="26"/>
        </w:rPr>
        <w:t>ô</w:t>
      </w:r>
      <w:r w:rsidRPr="008B3549">
        <w:rPr>
          <w:rFonts w:ascii="Bookman Old Style" w:hAnsi="Bookman Old Style"/>
          <w:sz w:val="26"/>
          <w:szCs w:val="26"/>
        </w:rPr>
        <w:t>vados de altura e outros tantos de largura, com tr</w:t>
      </w:r>
      <w:r w:rsidRPr="008B3549">
        <w:rPr>
          <w:rFonts w:ascii="Bookman Old Style" w:hAnsi="Bookman Old Style" w:cs="Times New Roman"/>
          <w:sz w:val="26"/>
          <w:szCs w:val="26"/>
        </w:rPr>
        <w:t>ê</w:t>
      </w:r>
      <w:r w:rsidRPr="008B3549">
        <w:rPr>
          <w:rFonts w:ascii="Bookman Old Style" w:hAnsi="Bookman Old Style"/>
          <w:sz w:val="26"/>
          <w:szCs w:val="26"/>
        </w:rPr>
        <w:t>s ordens de pedras polidas e uma da ma</w:t>
      </w:r>
      <w:r w:rsidRPr="008B3549">
        <w:rPr>
          <w:rFonts w:ascii="Bookman Old Style" w:hAnsi="Bookman Old Style"/>
          <w:sz w:val="26"/>
          <w:szCs w:val="26"/>
        </w:rPr>
        <w:softHyphen/>
        <w:t>deira que se encontra naquele pa</w:t>
      </w:r>
      <w:r w:rsidRPr="008B3549">
        <w:rPr>
          <w:rFonts w:ascii="Bookman Old Style" w:hAnsi="Bookman Old Style" w:cs="Times New Roman"/>
          <w:sz w:val="26"/>
          <w:szCs w:val="26"/>
        </w:rPr>
        <w:t>í</w:t>
      </w:r>
      <w:r w:rsidRPr="008B3549">
        <w:rPr>
          <w:rFonts w:ascii="Bookman Old Style" w:hAnsi="Bookman Old Style"/>
          <w:sz w:val="26"/>
          <w:szCs w:val="26"/>
        </w:rPr>
        <w:t>s; que se edificasse um altar naquele tem</w:t>
      </w:r>
      <w:r w:rsidRPr="008B3549">
        <w:rPr>
          <w:rFonts w:ascii="Bookman Old Style" w:hAnsi="Bookman Old Style"/>
          <w:sz w:val="26"/>
          <w:szCs w:val="26"/>
        </w:rPr>
        <w:softHyphen/>
        <w:t xml:space="preserve">plo; que tudo seria feito </w:t>
      </w:r>
      <w:r w:rsidRPr="008B3549">
        <w:rPr>
          <w:rFonts w:ascii="Bookman Old Style" w:hAnsi="Bookman Old Style" w:cs="Times New Roman"/>
          <w:sz w:val="26"/>
          <w:szCs w:val="26"/>
        </w:rPr>
        <w:t>à</w:t>
      </w:r>
      <w:r w:rsidRPr="008B3549">
        <w:rPr>
          <w:rFonts w:ascii="Bookman Old Style" w:hAnsi="Bookman Old Style"/>
          <w:sz w:val="26"/>
          <w:szCs w:val="26"/>
        </w:rPr>
        <w:t>s suas expensas; que os vasos sagrados retirados por Nabucodonosor seriam levados para l</w:t>
      </w:r>
      <w:r w:rsidRPr="008B3549">
        <w:rPr>
          <w:rFonts w:ascii="Bookman Old Style" w:hAnsi="Bookman Old Style" w:cs="Times New Roman"/>
          <w:sz w:val="26"/>
          <w:szCs w:val="26"/>
        </w:rPr>
        <w:t>á</w:t>
      </w:r>
      <w:r w:rsidRPr="008B3549">
        <w:rPr>
          <w:rFonts w:ascii="Bookman Old Style" w:hAnsi="Bookman Old Style"/>
          <w:sz w:val="26"/>
          <w:szCs w:val="26"/>
        </w:rPr>
        <w:t>; e que Abazar, governador da S</w:t>
      </w:r>
      <w:r w:rsidRPr="008B3549">
        <w:rPr>
          <w:rFonts w:ascii="Bookman Old Style" w:hAnsi="Bookman Old Style" w:cs="Times New Roman"/>
          <w:sz w:val="26"/>
          <w:szCs w:val="26"/>
        </w:rPr>
        <w:t>í</w:t>
      </w:r>
      <w:r w:rsidRPr="008B3549">
        <w:rPr>
          <w:rFonts w:ascii="Bookman Old Style" w:hAnsi="Bookman Old Style"/>
          <w:sz w:val="26"/>
          <w:szCs w:val="26"/>
        </w:rPr>
        <w:t>ria e da Fen</w:t>
      </w:r>
      <w:r w:rsidRPr="008B3549">
        <w:rPr>
          <w:rFonts w:ascii="Bookman Old Style" w:hAnsi="Bookman Old Style" w:cs="Times New Roman"/>
          <w:sz w:val="26"/>
          <w:szCs w:val="26"/>
        </w:rPr>
        <w:t>í</w:t>
      </w:r>
      <w:r w:rsidRPr="008B3549">
        <w:rPr>
          <w:rFonts w:ascii="Bookman Old Style" w:hAnsi="Bookman Old Style"/>
          <w:sz w:val="26"/>
          <w:szCs w:val="26"/>
        </w:rPr>
        <w:t>cia, e os oficiais da prov</w:t>
      </w:r>
      <w:r w:rsidRPr="008B3549">
        <w:rPr>
          <w:rFonts w:ascii="Bookman Old Style" w:hAnsi="Bookman Old Style" w:cs="Times New Roman"/>
          <w:sz w:val="26"/>
          <w:szCs w:val="26"/>
        </w:rPr>
        <w:t>í</w:t>
      </w:r>
      <w:r w:rsidRPr="008B3549">
        <w:rPr>
          <w:rFonts w:ascii="Bookman Old Style" w:hAnsi="Bookman Old Style"/>
          <w:sz w:val="26"/>
          <w:szCs w:val="26"/>
        </w:rPr>
        <w:t>ncia tomariam o cuidado de mandar prosse</w:t>
      </w:r>
      <w:r w:rsidRPr="008B3549">
        <w:rPr>
          <w:rFonts w:ascii="Bookman Old Style" w:hAnsi="Bookman Old Style"/>
          <w:sz w:val="26"/>
          <w:szCs w:val="26"/>
        </w:rPr>
        <w:softHyphen/>
        <w:t>guir a obra sem no entanto ir a Jerusal</w:t>
      </w:r>
      <w:r w:rsidRPr="008B3549">
        <w:rPr>
          <w:rFonts w:ascii="Bookman Old Style" w:hAnsi="Bookman Old Style" w:cs="Times New Roman"/>
          <w:sz w:val="26"/>
          <w:szCs w:val="26"/>
        </w:rPr>
        <w:t>é</w:t>
      </w:r>
      <w:r w:rsidRPr="008B3549">
        <w:rPr>
          <w:rFonts w:ascii="Bookman Old Style" w:hAnsi="Bookman Old Style"/>
          <w:sz w:val="26"/>
          <w:szCs w:val="26"/>
        </w:rPr>
        <w:t>m, porque os judeus, que eram servi</w:t>
      </w:r>
      <w:r w:rsidRPr="008B3549">
        <w:rPr>
          <w:rFonts w:ascii="Bookman Old Style" w:hAnsi="Bookman Old Style"/>
          <w:sz w:val="26"/>
          <w:szCs w:val="26"/>
        </w:rPr>
        <w:softHyphen/>
        <w:t>dores de Deus, e seus pr</w:t>
      </w:r>
      <w:r w:rsidRPr="008B3549">
        <w:rPr>
          <w:rFonts w:ascii="Bookman Old Style" w:hAnsi="Bookman Old Style" w:cs="Times New Roman"/>
          <w:sz w:val="26"/>
          <w:szCs w:val="26"/>
        </w:rPr>
        <w:t>í</w:t>
      </w:r>
      <w:r w:rsidRPr="008B3549">
        <w:rPr>
          <w:rFonts w:ascii="Bookman Old Style" w:hAnsi="Bookman Old Style"/>
          <w:sz w:val="26"/>
          <w:szCs w:val="26"/>
        </w:rPr>
        <w:t>ncipes deveriam assumir a dire</w:t>
      </w:r>
      <w:r w:rsidRPr="008B3549">
        <w:rPr>
          <w:rFonts w:ascii="Bookman Old Style" w:hAnsi="Bookman Old Style" w:cs="Times New Roman"/>
          <w:sz w:val="26"/>
          <w:szCs w:val="26"/>
        </w:rPr>
        <w:t>çã</w:t>
      </w:r>
      <w:r w:rsidRPr="008B3549">
        <w:rPr>
          <w:rFonts w:ascii="Bookman Old Style" w:hAnsi="Bookman Old Style"/>
          <w:sz w:val="26"/>
          <w:szCs w:val="26"/>
        </w:rPr>
        <w:t>o. Seria suficiente ajud</w:t>
      </w:r>
      <w:r w:rsidRPr="008B3549">
        <w:rPr>
          <w:rFonts w:ascii="Bookman Old Style" w:hAnsi="Bookman Old Style" w:cs="Times New Roman"/>
          <w:sz w:val="26"/>
          <w:szCs w:val="26"/>
        </w:rPr>
        <w:t>á</w:t>
      </w:r>
      <w:r w:rsidRPr="008B3549">
        <w:rPr>
          <w:rFonts w:ascii="Bookman Old Style" w:hAnsi="Bookman Old Style"/>
          <w:sz w:val="26"/>
          <w:szCs w:val="26"/>
        </w:rPr>
        <w:t xml:space="preserve">-los </w:t>
      </w:r>
      <w:r w:rsidRPr="008B3549">
        <w:rPr>
          <w:rFonts w:ascii="Bookman Old Style" w:hAnsi="Bookman Old Style"/>
          <w:sz w:val="26"/>
          <w:szCs w:val="26"/>
        </w:rPr>
        <w:lastRenderedPageBreak/>
        <w:t>com o dinheiro que se obteria dos tributos das prov</w:t>
      </w:r>
      <w:r w:rsidRPr="008B3549">
        <w:rPr>
          <w:rFonts w:ascii="Bookman Old Style" w:hAnsi="Bookman Old Style" w:cs="Times New Roman"/>
          <w:sz w:val="26"/>
          <w:szCs w:val="26"/>
        </w:rPr>
        <w:t>í</w:t>
      </w:r>
      <w:r w:rsidRPr="008B3549">
        <w:rPr>
          <w:rFonts w:ascii="Bookman Old Style" w:hAnsi="Bookman Old Style"/>
          <w:sz w:val="26"/>
          <w:szCs w:val="26"/>
        </w:rPr>
        <w:t>ncias e dar-lhes para os seus sacrif</w:t>
      </w:r>
      <w:r w:rsidRPr="008B3549">
        <w:rPr>
          <w:rFonts w:ascii="Bookman Old Style" w:hAnsi="Bookman Old Style" w:cs="Times New Roman"/>
          <w:sz w:val="26"/>
          <w:szCs w:val="26"/>
        </w:rPr>
        <w:t>í</w:t>
      </w:r>
      <w:r w:rsidRPr="008B3549">
        <w:rPr>
          <w:rFonts w:ascii="Bookman Old Style" w:hAnsi="Bookman Old Style"/>
          <w:sz w:val="26"/>
          <w:szCs w:val="26"/>
        </w:rPr>
        <w:t xml:space="preserve">cios touros, carneiros, cordeiros, cabritos, farinha, </w:t>
      </w:r>
      <w:r w:rsidRPr="008B3549">
        <w:rPr>
          <w:rFonts w:ascii="Bookman Old Style" w:hAnsi="Bookman Old Style" w:cs="Times New Roman"/>
          <w:sz w:val="26"/>
          <w:szCs w:val="26"/>
        </w:rPr>
        <w:t>ó</w:t>
      </w:r>
      <w:r w:rsidRPr="008B3549">
        <w:rPr>
          <w:rFonts w:ascii="Bookman Old Style" w:hAnsi="Bookman Old Style"/>
          <w:sz w:val="26"/>
          <w:szCs w:val="26"/>
        </w:rPr>
        <w:t>leo, vinho e todas as outras coisas que os sacerdotes lhes pedissem, a fim de que rogassem pela prosperidade dos reis e pelo imp</w:t>
      </w:r>
      <w:r w:rsidRPr="008B3549">
        <w:rPr>
          <w:rFonts w:ascii="Bookman Old Style" w:hAnsi="Bookman Old Style" w:cs="Times New Roman"/>
          <w:sz w:val="26"/>
          <w:szCs w:val="26"/>
        </w:rPr>
        <w:t>é</w:t>
      </w:r>
      <w:r w:rsidRPr="008B3549">
        <w:rPr>
          <w:rFonts w:ascii="Bookman Old Style" w:hAnsi="Bookman Old Style"/>
          <w:sz w:val="26"/>
          <w:szCs w:val="26"/>
        </w:rPr>
        <w:t>rio dos persas. E, se algu</w:t>
      </w:r>
      <w:r w:rsidRPr="008B3549">
        <w:rPr>
          <w:rFonts w:ascii="Bookman Old Style" w:hAnsi="Bookman Old Style" w:cs="Times New Roman"/>
          <w:sz w:val="26"/>
          <w:szCs w:val="26"/>
        </w:rPr>
        <w:t>é</w:t>
      </w:r>
      <w:r w:rsidRPr="008B3549">
        <w:rPr>
          <w:rFonts w:ascii="Bookman Old Style" w:hAnsi="Bookman Old Style"/>
          <w:sz w:val="26"/>
          <w:szCs w:val="26"/>
        </w:rPr>
        <w:t>m se atrevesse a desobedecer a essa ordem, que fosse crucificado e tivesse to</w:t>
      </w:r>
      <w:r w:rsidRPr="008B3549">
        <w:rPr>
          <w:rFonts w:ascii="Bookman Old Style" w:hAnsi="Bookman Old Style"/>
          <w:sz w:val="26"/>
          <w:szCs w:val="26"/>
        </w:rPr>
        <w:softHyphen/>
        <w:t>dos os seus bens confiscados. A isso acrescentou uma impreca</w:t>
      </w:r>
      <w:r w:rsidRPr="008B3549">
        <w:rPr>
          <w:rFonts w:ascii="Bookman Old Style" w:hAnsi="Bookman Old Style" w:cs="Times New Roman"/>
          <w:sz w:val="26"/>
          <w:szCs w:val="26"/>
        </w:rPr>
        <w:t>çã</w:t>
      </w:r>
      <w:r w:rsidRPr="008B3549">
        <w:rPr>
          <w:rFonts w:ascii="Bookman Old Style" w:hAnsi="Bookman Old Style"/>
          <w:sz w:val="26"/>
          <w:szCs w:val="26"/>
        </w:rPr>
        <w:t>o que atingiu a todos os que quisessem impedir a constru</w:t>
      </w:r>
      <w:r w:rsidRPr="008B3549">
        <w:rPr>
          <w:rFonts w:ascii="Bookman Old Style" w:hAnsi="Bookman Old Style" w:cs="Times New Roman"/>
          <w:sz w:val="26"/>
          <w:szCs w:val="26"/>
        </w:rPr>
        <w:t>çã</w:t>
      </w:r>
      <w:r w:rsidRPr="008B3549">
        <w:rPr>
          <w:rFonts w:ascii="Bookman Old Style" w:hAnsi="Bookman Old Style"/>
          <w:sz w:val="26"/>
          <w:szCs w:val="26"/>
        </w:rPr>
        <w:t>o do Templo. Ele rogava a Deus que fizesse desencadear sobre eles a sua justa vingan</w:t>
      </w:r>
      <w:r w:rsidRPr="008B3549">
        <w:rPr>
          <w:rFonts w:ascii="Bookman Old Style" w:hAnsi="Bookman Old Style" w:cs="Times New Roman"/>
          <w:sz w:val="26"/>
          <w:szCs w:val="26"/>
        </w:rPr>
        <w:t>ç</w:t>
      </w:r>
      <w:r w:rsidRPr="008B3549">
        <w:rPr>
          <w:rFonts w:ascii="Bookman Old Style" w:hAnsi="Bookman Old Style"/>
          <w:sz w:val="26"/>
          <w:szCs w:val="26"/>
        </w:rPr>
        <w:t>a, para castig</w:t>
      </w:r>
      <w:r w:rsidRPr="008B3549">
        <w:rPr>
          <w:rFonts w:ascii="Bookman Old Style" w:hAnsi="Bookman Old Style" w:cs="Times New Roman"/>
          <w:sz w:val="26"/>
          <w:szCs w:val="26"/>
        </w:rPr>
        <w:t>á</w:t>
      </w:r>
      <w:r w:rsidRPr="008B3549">
        <w:rPr>
          <w:rFonts w:ascii="Bookman Old Style" w:hAnsi="Bookman Old Style"/>
          <w:sz w:val="26"/>
          <w:szCs w:val="26"/>
        </w:rPr>
        <w:t>-los por tal impiedade".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Dario, tendo visto os registros de Ciro, escreveu a Sisina e aos seus outros oficiais o que segue: "O rei Dario a Sisina, lugar-tenente-general de nossa cavalaria, a Sarabazam e aos outros governadores, sauda</w:t>
      </w:r>
      <w:r w:rsidRPr="008B3549">
        <w:rPr>
          <w:rFonts w:ascii="Bookman Old Style" w:hAnsi="Bookman Old Style" w:cs="Times New Roman"/>
          <w:sz w:val="26"/>
          <w:szCs w:val="26"/>
        </w:rPr>
        <w:t>çã</w:t>
      </w:r>
      <w:r w:rsidRPr="008B3549">
        <w:rPr>
          <w:rFonts w:ascii="Bookman Old Style" w:hAnsi="Bookman Old Style"/>
          <w:sz w:val="26"/>
          <w:szCs w:val="26"/>
        </w:rPr>
        <w:t>o. Mandamo-vos a c</w:t>
      </w:r>
      <w:r w:rsidRPr="008B3549">
        <w:rPr>
          <w:rFonts w:ascii="Bookman Old Style" w:hAnsi="Bookman Old Style" w:cs="Times New Roman"/>
          <w:sz w:val="26"/>
          <w:szCs w:val="26"/>
        </w:rPr>
        <w:t>ó</w:t>
      </w:r>
      <w:r w:rsidRPr="008B3549">
        <w:rPr>
          <w:rFonts w:ascii="Bookman Old Style" w:hAnsi="Bookman Old Style"/>
          <w:sz w:val="26"/>
          <w:szCs w:val="26"/>
        </w:rPr>
        <w:t>pia das ordens do rei Ciro que encontramos nos seus registros e quere</w:t>
      </w:r>
      <w:r w:rsidRPr="008B3549">
        <w:rPr>
          <w:rFonts w:ascii="Bookman Old Style" w:hAnsi="Bookman Old Style"/>
          <w:sz w:val="26"/>
          <w:szCs w:val="26"/>
        </w:rPr>
        <w:softHyphen/>
        <w:t>mos que o que elas cont</w:t>
      </w:r>
      <w:r w:rsidRPr="008B3549">
        <w:rPr>
          <w:rFonts w:ascii="Bookman Old Style" w:hAnsi="Bookman Old Style" w:cs="Times New Roman"/>
          <w:sz w:val="26"/>
          <w:szCs w:val="26"/>
        </w:rPr>
        <w:t>ê</w:t>
      </w:r>
      <w:r w:rsidRPr="008B3549">
        <w:rPr>
          <w:rFonts w:ascii="Bookman Old Style" w:hAnsi="Bookman Old Style"/>
          <w:sz w:val="26"/>
          <w:szCs w:val="26"/>
        </w:rPr>
        <w:t>m seja rigorosamente executado. Adeus!" Sisina e os outros aos quais era endere</w:t>
      </w:r>
      <w:r w:rsidRPr="008B3549">
        <w:rPr>
          <w:rFonts w:ascii="Bookman Old Style" w:hAnsi="Bookman Old Style" w:cs="Times New Roman"/>
          <w:sz w:val="26"/>
          <w:szCs w:val="26"/>
        </w:rPr>
        <w:t>ç</w:t>
      </w:r>
      <w:r w:rsidRPr="008B3549">
        <w:rPr>
          <w:rFonts w:ascii="Bookman Old Style" w:hAnsi="Bookman Old Style"/>
          <w:sz w:val="26"/>
          <w:szCs w:val="26"/>
        </w:rPr>
        <w:t>ada essa carta, tendo conhecido a inten</w:t>
      </w:r>
      <w:r w:rsidRPr="008B3549">
        <w:rPr>
          <w:rFonts w:ascii="Bookman Old Style" w:hAnsi="Bookman Old Style" w:cs="Times New Roman"/>
          <w:sz w:val="26"/>
          <w:szCs w:val="26"/>
        </w:rPr>
        <w:t>çã</w:t>
      </w:r>
      <w:r w:rsidRPr="008B3549">
        <w:rPr>
          <w:rFonts w:ascii="Bookman Old Style" w:hAnsi="Bookman Old Style"/>
          <w:sz w:val="26"/>
          <w:szCs w:val="26"/>
        </w:rPr>
        <w:t>o do rei, nada esqueceram, no que dependia deles, para execut</w:t>
      </w:r>
      <w:r w:rsidRPr="008B3549">
        <w:rPr>
          <w:rFonts w:ascii="Bookman Old Style" w:hAnsi="Bookman Old Style" w:cs="Times New Roman"/>
          <w:sz w:val="26"/>
          <w:szCs w:val="26"/>
        </w:rPr>
        <w:t>á</w:t>
      </w:r>
      <w:r w:rsidRPr="008B3549">
        <w:rPr>
          <w:rFonts w:ascii="Bookman Old Style" w:hAnsi="Bookman Old Style"/>
          <w:sz w:val="26"/>
          <w:szCs w:val="26"/>
        </w:rPr>
        <w:t>-la e ajudaram os judeus com todas as suas for</w:t>
      </w:r>
      <w:r w:rsidRPr="008B3549">
        <w:rPr>
          <w:rFonts w:ascii="Bookman Old Style" w:hAnsi="Bookman Old Style" w:cs="Times New Roman"/>
          <w:sz w:val="26"/>
          <w:szCs w:val="26"/>
        </w:rPr>
        <w:t>ç</w:t>
      </w:r>
      <w:r w:rsidRPr="008B3549">
        <w:rPr>
          <w:rFonts w:ascii="Bookman Old Style" w:hAnsi="Bookman Old Style"/>
          <w:sz w:val="26"/>
          <w:szCs w:val="26"/>
        </w:rPr>
        <w:t>as para que pudessem continuar as obras do Templo.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Com esse aux</w:t>
      </w:r>
      <w:r w:rsidRPr="008B3549">
        <w:rPr>
          <w:rFonts w:ascii="Bookman Old Style" w:hAnsi="Bookman Old Style" w:cs="Times New Roman"/>
          <w:sz w:val="26"/>
          <w:szCs w:val="26"/>
        </w:rPr>
        <w:t>í</w:t>
      </w:r>
      <w:r w:rsidRPr="008B3549">
        <w:rPr>
          <w:rFonts w:ascii="Bookman Old Style" w:hAnsi="Bookman Old Style"/>
          <w:sz w:val="26"/>
          <w:szCs w:val="26"/>
        </w:rPr>
        <w:t>lio, as obras progrediram e, pelo entusiasmo que as profecias de Ageu e de Zacarias continuavam a dar ao povo, o Templo foi terminado ao fim de sete anos, no nono ano do reinado de Dario e no vig</w:t>
      </w:r>
      <w:r w:rsidRPr="008B3549">
        <w:rPr>
          <w:rFonts w:ascii="Bookman Old Style" w:hAnsi="Bookman Old Style" w:cs="Times New Roman"/>
          <w:sz w:val="26"/>
          <w:szCs w:val="26"/>
        </w:rPr>
        <w:t>é</w:t>
      </w:r>
      <w:r w:rsidRPr="008B3549">
        <w:rPr>
          <w:rFonts w:ascii="Bookman Old Style" w:hAnsi="Bookman Old Style"/>
          <w:sz w:val="26"/>
          <w:szCs w:val="26"/>
        </w:rPr>
        <w:t>simo terceiro dia do d</w:t>
      </w:r>
      <w:r w:rsidRPr="008B3549">
        <w:rPr>
          <w:rFonts w:ascii="Bookman Old Style" w:hAnsi="Bookman Old Style" w:cs="Times New Roman"/>
          <w:sz w:val="26"/>
          <w:szCs w:val="26"/>
        </w:rPr>
        <w:t>é</w:t>
      </w:r>
      <w:r w:rsidRPr="008B3549">
        <w:rPr>
          <w:rFonts w:ascii="Bookman Old Style" w:hAnsi="Bookman Old Style"/>
          <w:sz w:val="26"/>
          <w:szCs w:val="26"/>
        </w:rPr>
        <w:t>cimo primeiro m</w:t>
      </w:r>
      <w:r w:rsidRPr="008B3549">
        <w:rPr>
          <w:rFonts w:ascii="Bookman Old Style" w:hAnsi="Bookman Old Style" w:cs="Times New Roman"/>
          <w:sz w:val="26"/>
          <w:szCs w:val="26"/>
        </w:rPr>
        <w:t>ê</w:t>
      </w:r>
      <w:r w:rsidRPr="008B3549">
        <w:rPr>
          <w:rFonts w:ascii="Bookman Old Style" w:hAnsi="Bookman Old Style"/>
          <w:sz w:val="26"/>
          <w:szCs w:val="26"/>
        </w:rPr>
        <w:t>s a que chamamos adar, e os maced</w:t>
      </w:r>
      <w:r w:rsidRPr="008B3549">
        <w:rPr>
          <w:rFonts w:ascii="Bookman Old Style" w:hAnsi="Bookman Old Style" w:cs="Times New Roman"/>
          <w:sz w:val="26"/>
          <w:szCs w:val="26"/>
        </w:rPr>
        <w:t>ô</w:t>
      </w:r>
      <w:r w:rsidRPr="008B3549">
        <w:rPr>
          <w:rFonts w:ascii="Bookman Old Style" w:hAnsi="Bookman Old Style"/>
          <w:sz w:val="26"/>
          <w:szCs w:val="26"/>
        </w:rPr>
        <w:t>nios, distro. Os sacer</w:t>
      </w:r>
      <w:r w:rsidRPr="008B3549">
        <w:rPr>
          <w:rFonts w:ascii="Bookman Old Style" w:hAnsi="Bookman Old Style"/>
          <w:sz w:val="26"/>
          <w:szCs w:val="26"/>
        </w:rPr>
        <w:softHyphen/>
        <w:t>dotes, os levitas e o resto do povo deram gra</w:t>
      </w:r>
      <w:r w:rsidRPr="008B3549">
        <w:rPr>
          <w:rFonts w:ascii="Bookman Old Style" w:hAnsi="Bookman Old Style" w:cs="Times New Roman"/>
          <w:sz w:val="26"/>
          <w:szCs w:val="26"/>
        </w:rPr>
        <w:t>ç</w:t>
      </w:r>
      <w:r w:rsidRPr="008B3549">
        <w:rPr>
          <w:rFonts w:ascii="Bookman Old Style" w:hAnsi="Bookman Old Style"/>
          <w:sz w:val="26"/>
          <w:szCs w:val="26"/>
        </w:rPr>
        <w:t>as a Deus por lhes permitir recupe</w:t>
      </w:r>
      <w:r w:rsidRPr="008B3549">
        <w:rPr>
          <w:rFonts w:ascii="Bookman Old Style" w:hAnsi="Bookman Old Style"/>
          <w:sz w:val="26"/>
          <w:szCs w:val="26"/>
        </w:rPr>
        <w:softHyphen/>
        <w:t>rar a antiga felicidade depois de t</w:t>
      </w:r>
      <w:r w:rsidRPr="008B3549">
        <w:rPr>
          <w:rFonts w:ascii="Bookman Old Style" w:hAnsi="Bookman Old Style" w:cs="Times New Roman"/>
          <w:sz w:val="26"/>
          <w:szCs w:val="26"/>
        </w:rPr>
        <w:t>ã</w:t>
      </w:r>
      <w:r w:rsidRPr="008B3549">
        <w:rPr>
          <w:rFonts w:ascii="Bookman Old Style" w:hAnsi="Bookman Old Style"/>
          <w:sz w:val="26"/>
          <w:szCs w:val="26"/>
        </w:rPr>
        <w:t>o longo cativeiro e por lhes dar o novo Tem</w:t>
      </w:r>
      <w:r w:rsidRPr="008B3549">
        <w:rPr>
          <w:rFonts w:ascii="Bookman Old Style" w:hAnsi="Bookman Old Style"/>
          <w:sz w:val="26"/>
          <w:szCs w:val="26"/>
        </w:rPr>
        <w:softHyphen/>
        <w:t>plo. Ofereceram-lhe em sacrif</w:t>
      </w:r>
      <w:r w:rsidRPr="008B3549">
        <w:rPr>
          <w:rFonts w:ascii="Bookman Old Style" w:hAnsi="Bookman Old Style" w:cs="Times New Roman"/>
          <w:sz w:val="26"/>
          <w:szCs w:val="26"/>
        </w:rPr>
        <w:t>í</w:t>
      </w:r>
      <w:r w:rsidRPr="008B3549">
        <w:rPr>
          <w:rFonts w:ascii="Bookman Old Style" w:hAnsi="Bookman Old Style"/>
          <w:sz w:val="26"/>
          <w:szCs w:val="26"/>
        </w:rPr>
        <w:t>cio cem touros, duzentos carneiros, quatrocentos cordeiros e doze bodes pelos pecados das doze tribos. Os levitas escolheram</w:t>
      </w:r>
      <w:r>
        <w:rPr>
          <w:rFonts w:ascii="Bookman Old Style" w:hAnsi="Bookman Old Style"/>
          <w:sz w:val="26"/>
          <w:szCs w:val="26"/>
        </w:rPr>
        <w:t xml:space="preserve"> </w:t>
      </w:r>
      <w:r w:rsidRPr="008B3549">
        <w:rPr>
          <w:rFonts w:ascii="Bookman Old Style" w:hAnsi="Bookman Old Style"/>
          <w:sz w:val="26"/>
          <w:szCs w:val="26"/>
        </w:rPr>
        <w:t>entre eles alguns porteiros, para distribu</w:t>
      </w:r>
      <w:r w:rsidRPr="008B3549">
        <w:rPr>
          <w:rFonts w:ascii="Bookman Old Style" w:hAnsi="Bookman Old Style" w:cs="Times New Roman"/>
          <w:sz w:val="26"/>
          <w:szCs w:val="26"/>
        </w:rPr>
        <w:t>í</w:t>
      </w:r>
      <w:r w:rsidRPr="008B3549">
        <w:rPr>
          <w:rFonts w:ascii="Bookman Old Style" w:hAnsi="Bookman Old Style"/>
          <w:sz w:val="26"/>
          <w:szCs w:val="26"/>
        </w:rPr>
        <w:t>-los por todas as portas do Templo, segundo ordenava a lei de Mois</w:t>
      </w:r>
      <w:r w:rsidRPr="008B3549">
        <w:rPr>
          <w:rFonts w:ascii="Bookman Old Style" w:hAnsi="Bookman Old Style" w:cs="Times New Roman"/>
          <w:sz w:val="26"/>
          <w:szCs w:val="26"/>
        </w:rPr>
        <w:t>é</w:t>
      </w:r>
      <w:r w:rsidRPr="008B3549">
        <w:rPr>
          <w:rFonts w:ascii="Bookman Old Style" w:hAnsi="Bookman Old Style"/>
          <w:sz w:val="26"/>
          <w:szCs w:val="26"/>
        </w:rPr>
        <w:t>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festa dos P</w:t>
      </w:r>
      <w:r w:rsidRPr="008B3549">
        <w:rPr>
          <w:rFonts w:ascii="Bookman Old Style" w:hAnsi="Bookman Old Style" w:cs="Times New Roman"/>
          <w:sz w:val="26"/>
          <w:szCs w:val="26"/>
        </w:rPr>
        <w:t>ã</w:t>
      </w:r>
      <w:r w:rsidRPr="008B3549">
        <w:rPr>
          <w:rFonts w:ascii="Bookman Old Style" w:hAnsi="Bookman Old Style"/>
          <w:sz w:val="26"/>
          <w:szCs w:val="26"/>
        </w:rPr>
        <w:t xml:space="preserve">es </w:t>
      </w:r>
      <w:r w:rsidRPr="008B3549">
        <w:rPr>
          <w:rFonts w:ascii="Bookman Old Style" w:hAnsi="Bookman Old Style" w:cs="Times New Roman"/>
          <w:sz w:val="26"/>
          <w:szCs w:val="26"/>
        </w:rPr>
        <w:t>Á</w:t>
      </w:r>
      <w:r w:rsidRPr="008B3549">
        <w:rPr>
          <w:rFonts w:ascii="Bookman Old Style" w:hAnsi="Bookman Old Style"/>
          <w:sz w:val="26"/>
          <w:szCs w:val="26"/>
        </w:rPr>
        <w:t>zimos aproximava-se e devia ser celebrada no primeiro m</w:t>
      </w:r>
      <w:r w:rsidRPr="008B3549">
        <w:rPr>
          <w:rFonts w:ascii="Bookman Old Style" w:hAnsi="Bookman Old Style" w:cs="Times New Roman"/>
          <w:sz w:val="26"/>
          <w:szCs w:val="26"/>
        </w:rPr>
        <w:t>ê</w:t>
      </w:r>
      <w:r w:rsidRPr="008B3549">
        <w:rPr>
          <w:rFonts w:ascii="Bookman Old Style" w:hAnsi="Bookman Old Style"/>
          <w:sz w:val="26"/>
          <w:szCs w:val="26"/>
        </w:rPr>
        <w:t>s, a que os maced</w:t>
      </w:r>
      <w:r w:rsidRPr="008B3549">
        <w:rPr>
          <w:rFonts w:ascii="Bookman Old Style" w:hAnsi="Bookman Old Style" w:cs="Times New Roman"/>
          <w:sz w:val="26"/>
          <w:szCs w:val="26"/>
        </w:rPr>
        <w:t>ô</w:t>
      </w:r>
      <w:r w:rsidRPr="008B3549">
        <w:rPr>
          <w:rFonts w:ascii="Bookman Old Style" w:hAnsi="Bookman Old Style"/>
          <w:sz w:val="26"/>
          <w:szCs w:val="26"/>
        </w:rPr>
        <w:t>nios denominam x</w:t>
      </w:r>
      <w:r w:rsidRPr="008B3549">
        <w:rPr>
          <w:rFonts w:ascii="Bookman Old Style" w:hAnsi="Bookman Old Style" w:cs="Times New Roman"/>
          <w:sz w:val="26"/>
          <w:szCs w:val="26"/>
        </w:rPr>
        <w:t>â</w:t>
      </w:r>
      <w:r w:rsidRPr="008B3549">
        <w:rPr>
          <w:rFonts w:ascii="Bookman Old Style" w:hAnsi="Bookman Old Style"/>
          <w:sz w:val="26"/>
          <w:szCs w:val="26"/>
        </w:rPr>
        <w:t>ntico, e n</w:t>
      </w:r>
      <w:r w:rsidRPr="008B3549">
        <w:rPr>
          <w:rFonts w:ascii="Bookman Old Style" w:hAnsi="Bookman Old Style" w:cs="Times New Roman"/>
          <w:sz w:val="26"/>
          <w:szCs w:val="26"/>
        </w:rPr>
        <w:t>ó</w:t>
      </w:r>
      <w:r w:rsidRPr="008B3549">
        <w:rPr>
          <w:rFonts w:ascii="Bookman Old Style" w:hAnsi="Bookman Old Style"/>
          <w:sz w:val="26"/>
          <w:szCs w:val="26"/>
        </w:rPr>
        <w:t>s, nis</w:t>
      </w:r>
      <w:r w:rsidRPr="008B3549">
        <w:rPr>
          <w:rFonts w:ascii="Bookman Old Style" w:hAnsi="Bookman Old Style" w:cs="Times New Roman"/>
          <w:sz w:val="26"/>
          <w:szCs w:val="26"/>
        </w:rPr>
        <w:t>ã</w:t>
      </w:r>
      <w:r w:rsidRPr="008B3549">
        <w:rPr>
          <w:rFonts w:ascii="Bookman Old Style" w:hAnsi="Bookman Old Style"/>
          <w:sz w:val="26"/>
          <w:szCs w:val="26"/>
        </w:rPr>
        <w:t>. O povo das aldeias e das cidades veio a Jerusal</w:t>
      </w:r>
      <w:r w:rsidRPr="008B3549">
        <w:rPr>
          <w:rFonts w:ascii="Bookman Old Style" w:hAnsi="Bookman Old Style" w:cs="Times New Roman"/>
          <w:sz w:val="26"/>
          <w:szCs w:val="26"/>
        </w:rPr>
        <w:t>é</w:t>
      </w:r>
      <w:r w:rsidRPr="008B3549">
        <w:rPr>
          <w:rFonts w:ascii="Bookman Old Style" w:hAnsi="Bookman Old Style"/>
          <w:sz w:val="26"/>
          <w:szCs w:val="26"/>
        </w:rPr>
        <w:t>m com as suas mulheres e filhos e, depois de se haverem purificado, ofereceram o cordeiro pascal no d</w:t>
      </w:r>
      <w:r w:rsidRPr="008B3549">
        <w:rPr>
          <w:rFonts w:ascii="Bookman Old Style" w:hAnsi="Bookman Old Style" w:cs="Times New Roman"/>
          <w:sz w:val="26"/>
          <w:szCs w:val="26"/>
        </w:rPr>
        <w:t>é</w:t>
      </w:r>
      <w:r w:rsidRPr="008B3549">
        <w:rPr>
          <w:rFonts w:ascii="Bookman Old Style" w:hAnsi="Bookman Old Style"/>
          <w:sz w:val="26"/>
          <w:szCs w:val="26"/>
        </w:rPr>
        <w:t>cimo quarto dia da lua do mesmo m</w:t>
      </w:r>
      <w:r w:rsidRPr="008B3549">
        <w:rPr>
          <w:rFonts w:ascii="Bookman Old Style" w:hAnsi="Bookman Old Style" w:cs="Times New Roman"/>
          <w:sz w:val="26"/>
          <w:szCs w:val="26"/>
        </w:rPr>
        <w:t>ê</w:t>
      </w:r>
      <w:r w:rsidRPr="008B3549">
        <w:rPr>
          <w:rFonts w:ascii="Bookman Old Style" w:hAnsi="Bookman Old Style"/>
          <w:sz w:val="26"/>
          <w:szCs w:val="26"/>
        </w:rPr>
        <w:t>s, segundo o costume de nossos antepassados. Passaram sete dias em banque</w:t>
      </w:r>
      <w:r w:rsidRPr="008B3549">
        <w:rPr>
          <w:rFonts w:ascii="Bookman Old Style" w:hAnsi="Bookman Old Style"/>
          <w:sz w:val="26"/>
          <w:szCs w:val="26"/>
        </w:rPr>
        <w:softHyphen/>
        <w:t xml:space="preserve">tes de regozijo, sem deixar de oferecer a Deus os holocaustos e </w:t>
      </w:r>
      <w:r w:rsidRPr="008B3549">
        <w:rPr>
          <w:rFonts w:ascii="Bookman Old Style" w:hAnsi="Bookman Old Style"/>
          <w:sz w:val="26"/>
          <w:szCs w:val="26"/>
        </w:rPr>
        <w:lastRenderedPageBreak/>
        <w:t>de agradecer-lhe por haver tocado o cora</w:t>
      </w:r>
      <w:r w:rsidRPr="008B3549">
        <w:rPr>
          <w:rFonts w:ascii="Bookman Old Style" w:hAnsi="Bookman Old Style" w:cs="Times New Roman"/>
          <w:sz w:val="26"/>
          <w:szCs w:val="26"/>
        </w:rPr>
        <w:t>çã</w:t>
      </w:r>
      <w:r w:rsidRPr="008B3549">
        <w:rPr>
          <w:rFonts w:ascii="Bookman Old Style" w:hAnsi="Bookman Old Style"/>
          <w:sz w:val="26"/>
          <w:szCs w:val="26"/>
        </w:rPr>
        <w:t>o do rei, que lhes permitira regressar ao seu pa</w:t>
      </w:r>
      <w:r w:rsidRPr="008B3549">
        <w:rPr>
          <w:rFonts w:ascii="Bookman Old Style" w:hAnsi="Bookman Old Style" w:cs="Times New Roman"/>
          <w:sz w:val="26"/>
          <w:szCs w:val="26"/>
        </w:rPr>
        <w:t>í</w:t>
      </w:r>
      <w:r w:rsidRPr="008B3549">
        <w:rPr>
          <w:rFonts w:ascii="Bookman Old Style" w:hAnsi="Bookman Old Style"/>
          <w:sz w:val="26"/>
          <w:szCs w:val="26"/>
        </w:rPr>
        <w:t>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Estabeleceram em seguida uma nova forma de governo aristocr</w:t>
      </w:r>
      <w:r w:rsidRPr="008B3549">
        <w:rPr>
          <w:rFonts w:ascii="Bookman Old Style" w:hAnsi="Bookman Old Style" w:cs="Times New Roman"/>
          <w:sz w:val="26"/>
          <w:szCs w:val="26"/>
        </w:rPr>
        <w:t>á</w:t>
      </w:r>
      <w:r w:rsidRPr="008B3549">
        <w:rPr>
          <w:rFonts w:ascii="Bookman Old Style" w:hAnsi="Bookman Old Style"/>
          <w:sz w:val="26"/>
          <w:szCs w:val="26"/>
        </w:rPr>
        <w:t>tico, no qual os sumos sacerdotes tiveram sempre autoridade soberana,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que os hasmoneus chegaram </w:t>
      </w:r>
      <w:r w:rsidRPr="008B3549">
        <w:rPr>
          <w:rFonts w:ascii="Bookman Old Style" w:hAnsi="Bookman Old Style" w:cs="Times New Roman"/>
          <w:sz w:val="26"/>
          <w:szCs w:val="26"/>
        </w:rPr>
        <w:t>à</w:t>
      </w:r>
      <w:r w:rsidRPr="008B3549">
        <w:rPr>
          <w:rFonts w:ascii="Bookman Old Style" w:hAnsi="Bookman Old Style"/>
          <w:sz w:val="26"/>
          <w:szCs w:val="26"/>
        </w:rPr>
        <w:t xml:space="preserve"> realeza e assim os judeus tornaram a entrar no governo mon</w:t>
      </w:r>
      <w:r w:rsidRPr="008B3549">
        <w:rPr>
          <w:rFonts w:ascii="Bookman Old Style" w:hAnsi="Bookman Old Style" w:cs="Times New Roman"/>
          <w:sz w:val="26"/>
          <w:szCs w:val="26"/>
        </w:rPr>
        <w:t>á</w:t>
      </w:r>
      <w:r w:rsidRPr="008B3549">
        <w:rPr>
          <w:rFonts w:ascii="Bookman Old Style" w:hAnsi="Bookman Old Style"/>
          <w:sz w:val="26"/>
          <w:szCs w:val="26"/>
        </w:rPr>
        <w:t>rquico, sob o qual tinham vivido durante quinhentos e trinta e dois anos, seis meses e dez dias, desde Saul e Davi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cativeiro. Antes tamb</w:t>
      </w:r>
      <w:r w:rsidRPr="008B3549">
        <w:rPr>
          <w:rFonts w:ascii="Bookman Old Style" w:hAnsi="Bookman Old Style" w:cs="Times New Roman"/>
          <w:sz w:val="26"/>
          <w:szCs w:val="26"/>
        </w:rPr>
        <w:t>é</w:t>
      </w:r>
      <w:r w:rsidRPr="008B3549">
        <w:rPr>
          <w:rFonts w:ascii="Bookman Old Style" w:hAnsi="Bookman Old Style"/>
          <w:sz w:val="26"/>
          <w:szCs w:val="26"/>
        </w:rPr>
        <w:t>m haviam sido governa</w:t>
      </w:r>
      <w:r w:rsidRPr="008B3549">
        <w:rPr>
          <w:rFonts w:ascii="Bookman Old Style" w:hAnsi="Bookman Old Style"/>
          <w:sz w:val="26"/>
          <w:szCs w:val="26"/>
        </w:rPr>
        <w:softHyphen/>
        <w:t>dos durante mais de quinhentos anos, desde Mois</w:t>
      </w:r>
      <w:r w:rsidRPr="008B3549">
        <w:rPr>
          <w:rFonts w:ascii="Bookman Old Style" w:hAnsi="Bookman Old Style" w:cs="Times New Roman"/>
          <w:sz w:val="26"/>
          <w:szCs w:val="26"/>
        </w:rPr>
        <w:t>é</w:t>
      </w:r>
      <w:r w:rsidRPr="008B3549">
        <w:rPr>
          <w:rFonts w:ascii="Bookman Old Style" w:hAnsi="Bookman Old Style"/>
          <w:sz w:val="26"/>
          <w:szCs w:val="26"/>
        </w:rPr>
        <w:t>s e Josu</w:t>
      </w:r>
      <w:r w:rsidRPr="008B3549">
        <w:rPr>
          <w:rFonts w:ascii="Bookman Old Style" w:hAnsi="Bookman Old Style" w:cs="Times New Roman"/>
          <w:sz w:val="26"/>
          <w:szCs w:val="26"/>
        </w:rPr>
        <w:t>é</w:t>
      </w:r>
      <w:r w:rsidRPr="008B3549">
        <w:rPr>
          <w:rFonts w:ascii="Bookman Old Style" w:hAnsi="Bookman Old Style"/>
          <w:sz w:val="26"/>
          <w:szCs w:val="26"/>
        </w:rPr>
        <w:t>, por aqueles aos quais davam o nome de juizes.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No entanto os samaritanos, que al</w:t>
      </w:r>
      <w:r w:rsidRPr="008B3549">
        <w:rPr>
          <w:rFonts w:ascii="Bookman Old Style" w:hAnsi="Bookman Old Style" w:cs="Times New Roman"/>
          <w:sz w:val="26"/>
          <w:szCs w:val="26"/>
        </w:rPr>
        <w:t>é</w:t>
      </w:r>
      <w:r w:rsidRPr="008B3549">
        <w:rPr>
          <w:rFonts w:ascii="Bookman Old Style" w:hAnsi="Bookman Old Style"/>
          <w:sz w:val="26"/>
          <w:szCs w:val="26"/>
        </w:rPr>
        <w:t xml:space="preserve">m do </w:t>
      </w:r>
      <w:r w:rsidRPr="008B3549">
        <w:rPr>
          <w:rFonts w:ascii="Bookman Old Style" w:hAnsi="Bookman Old Style" w:cs="Times New Roman"/>
          <w:sz w:val="26"/>
          <w:szCs w:val="26"/>
        </w:rPr>
        <w:t>ó</w:t>
      </w:r>
      <w:r w:rsidRPr="008B3549">
        <w:rPr>
          <w:rFonts w:ascii="Bookman Old Style" w:hAnsi="Bookman Old Style"/>
          <w:sz w:val="26"/>
          <w:szCs w:val="26"/>
        </w:rPr>
        <w:t>dio e da inveja que tinham de nossa na</w:t>
      </w:r>
      <w:r w:rsidRPr="008B3549">
        <w:rPr>
          <w:rFonts w:ascii="Bookman Old Style" w:hAnsi="Bookman Old Style" w:cs="Times New Roman"/>
          <w:sz w:val="26"/>
          <w:szCs w:val="26"/>
        </w:rPr>
        <w:t>çã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podiam tolerar a obriga</w:t>
      </w:r>
      <w:r w:rsidRPr="008B3549">
        <w:rPr>
          <w:rFonts w:ascii="Bookman Old Style" w:hAnsi="Bookman Old Style" w:cs="Times New Roman"/>
          <w:sz w:val="26"/>
          <w:szCs w:val="26"/>
        </w:rPr>
        <w:t>çã</w:t>
      </w:r>
      <w:r w:rsidRPr="008B3549">
        <w:rPr>
          <w:rFonts w:ascii="Bookman Old Style" w:hAnsi="Bookman Old Style"/>
          <w:sz w:val="26"/>
          <w:szCs w:val="26"/>
        </w:rPr>
        <w:t>o de contribuir com as coisas necess</w:t>
      </w:r>
      <w:r w:rsidRPr="008B3549">
        <w:rPr>
          <w:rFonts w:ascii="Bookman Old Style" w:hAnsi="Bookman Old Style" w:cs="Times New Roman"/>
          <w:sz w:val="26"/>
          <w:szCs w:val="26"/>
        </w:rPr>
        <w:t>á</w:t>
      </w:r>
      <w:r w:rsidRPr="008B3549">
        <w:rPr>
          <w:rFonts w:ascii="Bookman Old Style" w:hAnsi="Bookman Old Style"/>
          <w:sz w:val="26"/>
          <w:szCs w:val="26"/>
        </w:rPr>
        <w:t>rias para os nossos sacrif</w:t>
      </w:r>
      <w:r w:rsidRPr="008B3549">
        <w:rPr>
          <w:rFonts w:ascii="Bookman Old Style" w:hAnsi="Bookman Old Style" w:cs="Times New Roman"/>
          <w:sz w:val="26"/>
          <w:szCs w:val="26"/>
        </w:rPr>
        <w:t>í</w:t>
      </w:r>
      <w:r w:rsidRPr="008B3549">
        <w:rPr>
          <w:rFonts w:ascii="Bookman Old Style" w:hAnsi="Bookman Old Style"/>
          <w:sz w:val="26"/>
          <w:szCs w:val="26"/>
        </w:rPr>
        <w:t>cios e al</w:t>
      </w:r>
      <w:r w:rsidRPr="008B3549">
        <w:rPr>
          <w:rFonts w:ascii="Bookman Old Style" w:hAnsi="Bookman Old Style" w:cs="Times New Roman"/>
          <w:sz w:val="26"/>
          <w:szCs w:val="26"/>
        </w:rPr>
        <w:t>é</w:t>
      </w:r>
      <w:r w:rsidRPr="008B3549">
        <w:rPr>
          <w:rFonts w:ascii="Bookman Old Style" w:hAnsi="Bookman Old Style"/>
          <w:sz w:val="26"/>
          <w:szCs w:val="26"/>
        </w:rPr>
        <w:t>m disso se vangloriavam de ser do mesmo pa</w:t>
      </w:r>
      <w:r w:rsidRPr="008B3549">
        <w:rPr>
          <w:rFonts w:ascii="Bookman Old Style" w:hAnsi="Bookman Old Style" w:cs="Times New Roman"/>
          <w:sz w:val="26"/>
          <w:szCs w:val="26"/>
        </w:rPr>
        <w:t>í</w:t>
      </w:r>
      <w:r w:rsidRPr="008B3549">
        <w:rPr>
          <w:rFonts w:ascii="Bookman Old Style" w:hAnsi="Bookman Old Style"/>
          <w:sz w:val="26"/>
          <w:szCs w:val="26"/>
        </w:rPr>
        <w:t>s que os persas, n</w:t>
      </w:r>
      <w:r w:rsidRPr="008B3549">
        <w:rPr>
          <w:rFonts w:ascii="Bookman Old Style" w:hAnsi="Bookman Old Style" w:cs="Times New Roman"/>
          <w:sz w:val="26"/>
          <w:szCs w:val="26"/>
        </w:rPr>
        <w:t>ã</w:t>
      </w:r>
      <w:r w:rsidRPr="008B3549">
        <w:rPr>
          <w:rFonts w:ascii="Bookman Old Style" w:hAnsi="Bookman Old Style"/>
          <w:sz w:val="26"/>
          <w:szCs w:val="26"/>
        </w:rPr>
        <w:t>o deixavam do mesmo modo de nos fazer todo o mal que podiam. E os governadores da S</w:t>
      </w:r>
      <w:r w:rsidRPr="008B3549">
        <w:rPr>
          <w:rFonts w:ascii="Bookman Old Style" w:hAnsi="Bookman Old Style" w:cs="Times New Roman"/>
          <w:sz w:val="26"/>
          <w:szCs w:val="26"/>
        </w:rPr>
        <w:t>í</w:t>
      </w:r>
      <w:r w:rsidRPr="008B3549">
        <w:rPr>
          <w:rFonts w:ascii="Bookman Old Style" w:hAnsi="Bookman Old Style"/>
          <w:sz w:val="26"/>
          <w:szCs w:val="26"/>
        </w:rPr>
        <w:t>ria e da Fen</w:t>
      </w:r>
      <w:r w:rsidRPr="008B3549">
        <w:rPr>
          <w:rFonts w:ascii="Bookman Old Style" w:hAnsi="Bookman Old Style" w:cs="Times New Roman"/>
          <w:sz w:val="26"/>
          <w:szCs w:val="26"/>
        </w:rPr>
        <w:t>í</w:t>
      </w:r>
      <w:r w:rsidRPr="008B3549">
        <w:rPr>
          <w:rFonts w:ascii="Bookman Old Style" w:hAnsi="Bookman Old Style"/>
          <w:sz w:val="26"/>
          <w:szCs w:val="26"/>
        </w:rPr>
        <w:t>cia n</w:t>
      </w:r>
      <w:r w:rsidRPr="008B3549">
        <w:rPr>
          <w:rFonts w:ascii="Bookman Old Style" w:hAnsi="Bookman Old Style" w:cs="Times New Roman"/>
          <w:sz w:val="26"/>
          <w:szCs w:val="26"/>
        </w:rPr>
        <w:t>ã</w:t>
      </w:r>
      <w:r w:rsidRPr="008B3549">
        <w:rPr>
          <w:rFonts w:ascii="Bookman Old Style" w:hAnsi="Bookman Old Style"/>
          <w:sz w:val="26"/>
          <w:szCs w:val="26"/>
        </w:rPr>
        <w:t>o perdiam ocasi</w:t>
      </w:r>
      <w:r w:rsidRPr="008B3549">
        <w:rPr>
          <w:rFonts w:ascii="Bookman Old Style" w:hAnsi="Bookman Old Style" w:cs="Times New Roman"/>
          <w:sz w:val="26"/>
          <w:szCs w:val="26"/>
        </w:rPr>
        <w:t>ã</w:t>
      </w:r>
      <w:r w:rsidRPr="008B3549">
        <w:rPr>
          <w:rFonts w:ascii="Bookman Old Style" w:hAnsi="Bookman Old Style"/>
          <w:sz w:val="26"/>
          <w:szCs w:val="26"/>
        </w:rPr>
        <w:t>o alguma de secund</w:t>
      </w:r>
      <w:r w:rsidRPr="008B3549">
        <w:rPr>
          <w:rFonts w:ascii="Bookman Old Style" w:hAnsi="Bookman Old Style" w:cs="Times New Roman"/>
          <w:sz w:val="26"/>
          <w:szCs w:val="26"/>
        </w:rPr>
        <w:t>á</w:t>
      </w:r>
      <w:r w:rsidRPr="008B3549">
        <w:rPr>
          <w:rFonts w:ascii="Bookman Old Style" w:hAnsi="Bookman Old Style"/>
          <w:sz w:val="26"/>
          <w:szCs w:val="26"/>
        </w:rPr>
        <w:t>-los em seus des</w:t>
      </w:r>
      <w:r w:rsidRPr="008B3549">
        <w:rPr>
          <w:rFonts w:ascii="Bookman Old Style" w:hAnsi="Bookman Old Style" w:cs="Times New Roman"/>
          <w:sz w:val="26"/>
          <w:szCs w:val="26"/>
        </w:rPr>
        <w:t>í</w:t>
      </w:r>
      <w:r w:rsidRPr="008B3549">
        <w:rPr>
          <w:rFonts w:ascii="Bookman Old Style" w:hAnsi="Bookman Old Style"/>
          <w:sz w:val="26"/>
          <w:szCs w:val="26"/>
        </w:rPr>
        <w:t>gnios. O senado e o povo de Jerusal</w:t>
      </w:r>
      <w:r w:rsidRPr="008B3549">
        <w:rPr>
          <w:rFonts w:ascii="Bookman Old Style" w:hAnsi="Bookman Old Style" w:cs="Times New Roman"/>
          <w:sz w:val="26"/>
          <w:szCs w:val="26"/>
        </w:rPr>
        <w:t>é</w:t>
      </w:r>
      <w:r w:rsidRPr="008B3549">
        <w:rPr>
          <w:rFonts w:ascii="Bookman Old Style" w:hAnsi="Bookman Old Style"/>
          <w:sz w:val="26"/>
          <w:szCs w:val="26"/>
        </w:rPr>
        <w:t>m, vendo-os t</w:t>
      </w:r>
      <w:r w:rsidRPr="008B3549">
        <w:rPr>
          <w:rFonts w:ascii="Bookman Old Style" w:hAnsi="Bookman Old Style" w:cs="Times New Roman"/>
          <w:sz w:val="26"/>
          <w:szCs w:val="26"/>
        </w:rPr>
        <w:t>ã</w:t>
      </w:r>
      <w:r w:rsidRPr="008B3549">
        <w:rPr>
          <w:rFonts w:ascii="Bookman Old Style" w:hAnsi="Bookman Old Style"/>
          <w:sz w:val="26"/>
          <w:szCs w:val="26"/>
        </w:rPr>
        <w:t>o animados con</w:t>
      </w:r>
      <w:r w:rsidRPr="008B3549">
        <w:rPr>
          <w:rFonts w:ascii="Bookman Old Style" w:hAnsi="Bookman Old Style"/>
          <w:sz w:val="26"/>
          <w:szCs w:val="26"/>
        </w:rPr>
        <w:softHyphen/>
        <w:t>tra si, resolveram enviar Zorobabel e quatro outros dos mais ilustres a Dario para se queixar dos samaritanos.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Logo que esse pr</w:t>
      </w:r>
      <w:r w:rsidRPr="008B3549">
        <w:rPr>
          <w:rFonts w:ascii="Bookman Old Style" w:hAnsi="Bookman Old Style" w:cs="Times New Roman"/>
          <w:sz w:val="26"/>
          <w:szCs w:val="26"/>
        </w:rPr>
        <w:t>í</w:t>
      </w:r>
      <w:r w:rsidRPr="008B3549">
        <w:rPr>
          <w:rFonts w:ascii="Bookman Old Style" w:hAnsi="Bookman Old Style"/>
          <w:sz w:val="26"/>
          <w:szCs w:val="26"/>
        </w:rPr>
        <w:t>ncipe escutou os deputados, mandou que lhes dessem cartas endere</w:t>
      </w:r>
      <w:r w:rsidRPr="008B3549">
        <w:rPr>
          <w:rFonts w:ascii="Bookman Old Style" w:hAnsi="Bookman Old Style" w:cs="Times New Roman"/>
          <w:sz w:val="26"/>
          <w:szCs w:val="26"/>
        </w:rPr>
        <w:t>ç</w:t>
      </w:r>
      <w:r w:rsidRPr="008B3549">
        <w:rPr>
          <w:rFonts w:ascii="Bookman Old Style" w:hAnsi="Bookman Old Style"/>
          <w:sz w:val="26"/>
          <w:szCs w:val="26"/>
        </w:rPr>
        <w:t>adas aos principais oficiais de Samaria, cujas palavras s</w:t>
      </w:r>
      <w:r w:rsidRPr="008B3549">
        <w:rPr>
          <w:rFonts w:ascii="Bookman Old Style" w:hAnsi="Bookman Old Style" w:cs="Times New Roman"/>
          <w:sz w:val="26"/>
          <w:szCs w:val="26"/>
        </w:rPr>
        <w:t>ã</w:t>
      </w:r>
      <w:r w:rsidRPr="008B3549">
        <w:rPr>
          <w:rFonts w:ascii="Bookman Old Style" w:hAnsi="Bookman Old Style"/>
          <w:sz w:val="26"/>
          <w:szCs w:val="26"/>
        </w:rPr>
        <w:t>o estas: "O rei Dario a Tangar e Sembabe, que comandam a cavalaria em Samaria, e a Sadrague, Bobelom e outros, que est</w:t>
      </w:r>
      <w:r w:rsidRPr="008B3549">
        <w:rPr>
          <w:rFonts w:ascii="Bookman Old Style" w:hAnsi="Bookman Old Style" w:cs="Times New Roman"/>
          <w:sz w:val="26"/>
          <w:szCs w:val="26"/>
        </w:rPr>
        <w:t>ã</w:t>
      </w:r>
      <w:r w:rsidRPr="008B3549">
        <w:rPr>
          <w:rFonts w:ascii="Bookman Old Style" w:hAnsi="Bookman Old Style"/>
          <w:sz w:val="26"/>
          <w:szCs w:val="26"/>
        </w:rPr>
        <w:t>o encarregados dos nossos neg</w:t>
      </w:r>
      <w:r w:rsidRPr="008B3549">
        <w:rPr>
          <w:rFonts w:ascii="Bookman Old Style" w:hAnsi="Bookman Old Style" w:cs="Times New Roman"/>
          <w:sz w:val="26"/>
          <w:szCs w:val="26"/>
        </w:rPr>
        <w:t>ó</w:t>
      </w:r>
      <w:r w:rsidRPr="008B3549">
        <w:rPr>
          <w:rFonts w:ascii="Bookman Old Style" w:hAnsi="Bookman Old Style"/>
          <w:sz w:val="26"/>
          <w:szCs w:val="26"/>
        </w:rPr>
        <w:t>cios nesse pa</w:t>
      </w:r>
      <w:r w:rsidRPr="008B3549">
        <w:rPr>
          <w:rFonts w:ascii="Bookman Old Style" w:hAnsi="Bookman Old Style" w:cs="Times New Roman"/>
          <w:sz w:val="26"/>
          <w:szCs w:val="26"/>
        </w:rPr>
        <w:t>í</w:t>
      </w:r>
      <w:r w:rsidRPr="008B3549">
        <w:rPr>
          <w:rFonts w:ascii="Bookman Old Style" w:hAnsi="Bookman Old Style"/>
          <w:sz w:val="26"/>
          <w:szCs w:val="26"/>
        </w:rPr>
        <w:t>s, sauda</w:t>
      </w:r>
      <w:r w:rsidRPr="008B3549">
        <w:rPr>
          <w:rFonts w:ascii="Bookman Old Style" w:hAnsi="Bookman Old Style" w:cs="Times New Roman"/>
          <w:sz w:val="26"/>
          <w:szCs w:val="26"/>
        </w:rPr>
        <w:t>çã</w:t>
      </w:r>
      <w:r w:rsidRPr="008B3549">
        <w:rPr>
          <w:rFonts w:ascii="Bookman Old Style" w:hAnsi="Bookman Old Style"/>
          <w:sz w:val="26"/>
          <w:szCs w:val="26"/>
        </w:rPr>
        <w:t>o. Zorobabel, Ananias e Mardoqueu, deputados pelos judeus junto de n</w:t>
      </w:r>
      <w:r w:rsidRPr="008B3549">
        <w:rPr>
          <w:rFonts w:ascii="Bookman Old Style" w:hAnsi="Bookman Old Style" w:cs="Times New Roman"/>
          <w:sz w:val="26"/>
          <w:szCs w:val="26"/>
        </w:rPr>
        <w:t>ó</w:t>
      </w:r>
      <w:r w:rsidRPr="008B3549">
        <w:rPr>
          <w:rFonts w:ascii="Bookman Old Style" w:hAnsi="Bookman Old Style"/>
          <w:sz w:val="26"/>
          <w:szCs w:val="26"/>
        </w:rPr>
        <w:t>s, queixaram-se das dificul</w:t>
      </w:r>
      <w:r w:rsidRPr="008B3549">
        <w:rPr>
          <w:rFonts w:ascii="Bookman Old Style" w:hAnsi="Bookman Old Style"/>
          <w:sz w:val="26"/>
          <w:szCs w:val="26"/>
        </w:rPr>
        <w:softHyphen/>
        <w:t>dades que lhes moveis na constru</w:t>
      </w:r>
      <w:r w:rsidRPr="008B3549">
        <w:rPr>
          <w:rFonts w:ascii="Bookman Old Style" w:hAnsi="Bookman Old Style" w:cs="Times New Roman"/>
          <w:sz w:val="26"/>
          <w:szCs w:val="26"/>
        </w:rPr>
        <w:t>çã</w:t>
      </w:r>
      <w:r w:rsidRPr="008B3549">
        <w:rPr>
          <w:rFonts w:ascii="Bookman Old Style" w:hAnsi="Bookman Old Style"/>
          <w:sz w:val="26"/>
          <w:szCs w:val="26"/>
        </w:rPr>
        <w:t>o do Templo e de que recusais contribuir para os sacrif</w:t>
      </w:r>
      <w:r w:rsidRPr="008B3549">
        <w:rPr>
          <w:rFonts w:ascii="Bookman Old Style" w:hAnsi="Bookman Old Style" w:cs="Times New Roman"/>
          <w:sz w:val="26"/>
          <w:szCs w:val="26"/>
        </w:rPr>
        <w:t>í</w:t>
      </w:r>
      <w:r w:rsidRPr="008B3549">
        <w:rPr>
          <w:rFonts w:ascii="Bookman Old Style" w:hAnsi="Bookman Old Style"/>
          <w:sz w:val="26"/>
          <w:szCs w:val="26"/>
        </w:rPr>
        <w:t>cios com aquilo que ordenamos. Escrevemo-vos esta carta a fim de que logo que a tenhais recebido n</w:t>
      </w:r>
      <w:r w:rsidRPr="008B3549">
        <w:rPr>
          <w:rFonts w:ascii="Bookman Old Style" w:hAnsi="Bookman Old Style" w:cs="Times New Roman"/>
          <w:sz w:val="26"/>
          <w:szCs w:val="26"/>
        </w:rPr>
        <w:t>ã</w:t>
      </w:r>
      <w:r w:rsidRPr="008B3549">
        <w:rPr>
          <w:rFonts w:ascii="Bookman Old Style" w:hAnsi="Bookman Old Style"/>
          <w:sz w:val="26"/>
          <w:szCs w:val="26"/>
        </w:rPr>
        <w:t>o deixeis de cumprir as vossas obriga</w:t>
      </w:r>
      <w:r w:rsidRPr="008B3549">
        <w:rPr>
          <w:rFonts w:ascii="Bookman Old Style" w:hAnsi="Bookman Old Style" w:cs="Times New Roman"/>
          <w:sz w:val="26"/>
          <w:szCs w:val="26"/>
        </w:rPr>
        <w:t>çõ</w:t>
      </w:r>
      <w:r w:rsidRPr="008B3549">
        <w:rPr>
          <w:rFonts w:ascii="Bookman Old Style" w:hAnsi="Bookman Old Style"/>
          <w:sz w:val="26"/>
          <w:szCs w:val="26"/>
        </w:rPr>
        <w:t>es e de tomar para esse fim, no nosso tesouro proveniente dos tributos da Samaria, tudo o que os sacerdotes de Jerusal</w:t>
      </w:r>
      <w:r w:rsidRPr="008B3549">
        <w:rPr>
          <w:rFonts w:ascii="Bookman Old Style" w:hAnsi="Bookman Old Style" w:cs="Times New Roman"/>
          <w:sz w:val="26"/>
          <w:szCs w:val="26"/>
        </w:rPr>
        <w:t>é</w:t>
      </w:r>
      <w:r w:rsidRPr="008B3549">
        <w:rPr>
          <w:rFonts w:ascii="Bookman Old Style" w:hAnsi="Bookman Old Style"/>
          <w:sz w:val="26"/>
          <w:szCs w:val="26"/>
        </w:rPr>
        <w:t>m tiverem necessidade, porque a nossa inten</w:t>
      </w:r>
      <w:r w:rsidRPr="008B3549">
        <w:rPr>
          <w:rFonts w:ascii="Bookman Old Style" w:hAnsi="Bookman Old Style" w:cs="Times New Roman"/>
          <w:sz w:val="26"/>
          <w:szCs w:val="26"/>
        </w:rPr>
        <w:t>çã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que n</w:t>
      </w:r>
      <w:r w:rsidRPr="008B3549">
        <w:rPr>
          <w:rFonts w:ascii="Bookman Old Style" w:hAnsi="Bookman Old Style" w:cs="Times New Roman"/>
          <w:sz w:val="26"/>
          <w:szCs w:val="26"/>
        </w:rPr>
        <w:t>ã</w:t>
      </w:r>
      <w:r w:rsidRPr="008B3549">
        <w:rPr>
          <w:rFonts w:ascii="Bookman Old Style" w:hAnsi="Bookman Old Style"/>
          <w:sz w:val="26"/>
          <w:szCs w:val="26"/>
        </w:rPr>
        <w:t>o se deixe de oferecer sacrif</w:t>
      </w:r>
      <w:r w:rsidRPr="008B3549">
        <w:rPr>
          <w:rFonts w:ascii="Bookman Old Style" w:hAnsi="Bookman Old Style" w:cs="Times New Roman"/>
          <w:sz w:val="26"/>
          <w:szCs w:val="26"/>
        </w:rPr>
        <w:t>í</w:t>
      </w:r>
      <w:r w:rsidRPr="008B3549">
        <w:rPr>
          <w:rFonts w:ascii="Bookman Old Style" w:hAnsi="Bookman Old Style"/>
          <w:sz w:val="26"/>
          <w:szCs w:val="26"/>
        </w:rPr>
        <w:t>cios a Deus pela nossa prosperidade e pela do imp</w:t>
      </w:r>
      <w:r w:rsidRPr="008B3549">
        <w:rPr>
          <w:rFonts w:ascii="Bookman Old Style" w:hAnsi="Bookman Old Style" w:cs="Times New Roman"/>
          <w:sz w:val="26"/>
          <w:szCs w:val="26"/>
        </w:rPr>
        <w:t>é</w:t>
      </w:r>
      <w:r w:rsidRPr="008B3549">
        <w:rPr>
          <w:rFonts w:ascii="Bookman Old Style" w:hAnsi="Bookman Old Style"/>
          <w:sz w:val="26"/>
          <w:szCs w:val="26"/>
        </w:rPr>
        <w:t>rio dos persas".</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lastRenderedPageBreak/>
        <w:t>Capítulo 5</w:t>
      </w:r>
    </w:p>
    <w:p w:rsidR="00A62DFE" w:rsidRPr="008B3549" w:rsidRDefault="00A62DFE" w:rsidP="00A62DFE">
      <w:pPr>
        <w:pStyle w:val="DIMAS"/>
      </w:pPr>
      <w:r w:rsidRPr="008B3549">
        <w:rPr>
          <w:i/>
          <w:iCs/>
        </w:rPr>
        <w:t>Xerxes sucede a Dario, seu pai, no reino da Pérsia. Permite que</w:t>
      </w:r>
    </w:p>
    <w:p w:rsidR="00A62DFE" w:rsidRPr="008B3549" w:rsidRDefault="00A62DFE" w:rsidP="00A62DFE">
      <w:pPr>
        <w:pStyle w:val="DIMAS"/>
      </w:pPr>
      <w:r w:rsidRPr="008B3549">
        <w:rPr>
          <w:i/>
          <w:iCs/>
        </w:rPr>
        <w:t>Esdras, sacerdote, retorne com grande número de judeus a</w:t>
      </w:r>
    </w:p>
    <w:p w:rsidR="00A62DFE" w:rsidRPr="008B3549" w:rsidRDefault="00A62DFE" w:rsidP="00A62DFE">
      <w:pPr>
        <w:pStyle w:val="DIMAS"/>
      </w:pPr>
      <w:r w:rsidRPr="008B3549">
        <w:rPr>
          <w:i/>
          <w:iCs/>
        </w:rPr>
        <w:t>Jerusalém e concede tudo o que ele deseja. Esdras obriga os que</w:t>
      </w:r>
    </w:p>
    <w:p w:rsidR="00A62DFE" w:rsidRPr="008B3549" w:rsidRDefault="00A62DFE" w:rsidP="00A62DFE">
      <w:pPr>
        <w:pStyle w:val="DIMAS"/>
      </w:pPr>
      <w:r w:rsidRPr="008B3549">
        <w:rPr>
          <w:i/>
          <w:iCs/>
        </w:rPr>
        <w:t>haviam desposado mulheres estrangeiras a restituí-las. Sua morte.</w:t>
      </w:r>
    </w:p>
    <w:p w:rsidR="00A62DFE" w:rsidRPr="008B3549" w:rsidRDefault="00A62DFE" w:rsidP="00A62DFE">
      <w:pPr>
        <w:pStyle w:val="DIMAS"/>
      </w:pPr>
      <w:r w:rsidRPr="008B3549">
        <w:rPr>
          <w:i/>
          <w:iCs/>
        </w:rPr>
        <w:t>Neemias obtém de Xerxes licença para reconstruir os muros de</w:t>
      </w:r>
    </w:p>
    <w:p w:rsidR="00A62DFE" w:rsidRDefault="00A62DFE" w:rsidP="00A62DFE">
      <w:pPr>
        <w:pStyle w:val="DIMAS"/>
        <w:rPr>
          <w:i/>
          <w:iCs/>
        </w:rPr>
      </w:pPr>
      <w:r w:rsidRPr="008B3549">
        <w:rPr>
          <w:i/>
          <w:iCs/>
        </w:rPr>
        <w:t>Jerusalém e termina essa grande obra.</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443. </w:t>
      </w:r>
      <w:r w:rsidRPr="008B3549">
        <w:rPr>
          <w:rFonts w:ascii="Bookman Old Style" w:hAnsi="Bookman Old Style"/>
          <w:i/>
          <w:iCs/>
          <w:sz w:val="26"/>
          <w:szCs w:val="26"/>
        </w:rPr>
        <w:t xml:space="preserve">Esdras 7. </w:t>
      </w:r>
      <w:r w:rsidRPr="008B3549">
        <w:rPr>
          <w:rFonts w:ascii="Bookman Old Style" w:hAnsi="Bookman Old Style"/>
          <w:sz w:val="26"/>
          <w:szCs w:val="26"/>
        </w:rPr>
        <w:t>Xerxes sucedeu a seu pai, Dario, e n</w:t>
      </w:r>
      <w:r w:rsidRPr="008B3549">
        <w:rPr>
          <w:rFonts w:ascii="Bookman Old Style" w:hAnsi="Bookman Old Style" w:cs="Times New Roman"/>
          <w:sz w:val="26"/>
          <w:szCs w:val="26"/>
        </w:rPr>
        <w:t>ã</w:t>
      </w:r>
      <w:r w:rsidRPr="008B3549">
        <w:rPr>
          <w:rFonts w:ascii="Bookman Old Style" w:hAnsi="Bookman Old Style"/>
          <w:sz w:val="26"/>
          <w:szCs w:val="26"/>
        </w:rPr>
        <w:t>o foi menos herdeiro de sua piedade para com Deus que sucessor no trono. Nada mudou a respeito do que fora determinado com rela</w:t>
      </w:r>
      <w:r w:rsidRPr="008B3549">
        <w:rPr>
          <w:rFonts w:ascii="Bookman Old Style" w:hAnsi="Bookman Old Style" w:cs="Times New Roman"/>
          <w:sz w:val="26"/>
          <w:szCs w:val="26"/>
        </w:rPr>
        <w:t>çã</w:t>
      </w:r>
      <w:r w:rsidRPr="008B3549">
        <w:rPr>
          <w:rFonts w:ascii="Bookman Old Style" w:hAnsi="Bookman Old Style"/>
          <w:sz w:val="26"/>
          <w:szCs w:val="26"/>
        </w:rPr>
        <w:t>o ao culto a Ele, e Xerxes teve sempre uma grande afei</w:t>
      </w:r>
      <w:r w:rsidRPr="008B3549">
        <w:rPr>
          <w:rFonts w:ascii="Bookman Old Style" w:hAnsi="Bookman Old Style" w:cs="Times New Roman"/>
          <w:sz w:val="26"/>
          <w:szCs w:val="26"/>
        </w:rPr>
        <w:t>çã</w:t>
      </w:r>
      <w:r w:rsidRPr="008B3549">
        <w:rPr>
          <w:rFonts w:ascii="Bookman Old Style" w:hAnsi="Bookman Old Style"/>
          <w:sz w:val="26"/>
          <w:szCs w:val="26"/>
        </w:rPr>
        <w:t>o pelos judeus. Joaquim, filho de jesua, era sumo sacerdote durante o seu reinado, e Esdras era o primeiro e o mais consider</w:t>
      </w:r>
      <w:r w:rsidRPr="008B3549">
        <w:rPr>
          <w:rFonts w:ascii="Bookman Old Style" w:hAnsi="Bookman Old Style" w:cs="Times New Roman"/>
          <w:sz w:val="26"/>
          <w:szCs w:val="26"/>
        </w:rPr>
        <w:t>á</w:t>
      </w:r>
      <w:r w:rsidRPr="008B3549">
        <w:rPr>
          <w:rFonts w:ascii="Bookman Old Style" w:hAnsi="Bookman Old Style"/>
          <w:sz w:val="26"/>
          <w:szCs w:val="26"/>
        </w:rPr>
        <w:t>vel dentre todos os sacerdotes que haviam ficado na Babil</w:t>
      </w:r>
      <w:r w:rsidRPr="008B3549">
        <w:rPr>
          <w:rFonts w:ascii="Bookman Old Style" w:hAnsi="Bookman Old Style" w:cs="Times New Roman"/>
          <w:sz w:val="26"/>
          <w:szCs w:val="26"/>
        </w:rPr>
        <w:t>ô</w:t>
      </w:r>
      <w:r w:rsidRPr="008B3549">
        <w:rPr>
          <w:rFonts w:ascii="Bookman Old Style" w:hAnsi="Bookman Old Style"/>
          <w:sz w:val="26"/>
          <w:szCs w:val="26"/>
        </w:rPr>
        <w:t>nia. Era um homem de bem e muito instru</w:t>
      </w:r>
      <w:r w:rsidRPr="008B3549">
        <w:rPr>
          <w:rFonts w:ascii="Bookman Old Style" w:hAnsi="Bookman Old Style" w:cs="Times New Roman"/>
          <w:sz w:val="26"/>
          <w:szCs w:val="26"/>
        </w:rPr>
        <w:t>í</w:t>
      </w:r>
      <w:r w:rsidRPr="008B3549">
        <w:rPr>
          <w:rFonts w:ascii="Bookman Old Style" w:hAnsi="Bookman Old Style"/>
          <w:sz w:val="26"/>
          <w:szCs w:val="26"/>
        </w:rPr>
        <w:t>do nas leis de Mois</w:t>
      </w:r>
      <w:r w:rsidRPr="008B3549">
        <w:rPr>
          <w:rFonts w:ascii="Bookman Old Style" w:hAnsi="Bookman Old Style" w:cs="Times New Roman"/>
          <w:sz w:val="26"/>
          <w:szCs w:val="26"/>
        </w:rPr>
        <w:t>é</w:t>
      </w:r>
      <w:r w:rsidRPr="008B3549">
        <w:rPr>
          <w:rFonts w:ascii="Bookman Old Style" w:hAnsi="Bookman Old Style"/>
          <w:sz w:val="26"/>
          <w:szCs w:val="26"/>
        </w:rPr>
        <w:t>s. Desfrutava grande fama no meio do povo e era muito amado pelo rei.</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quando resolveu voltar a Jerusal</w:t>
      </w:r>
      <w:r w:rsidRPr="008B3549">
        <w:rPr>
          <w:rFonts w:ascii="Bookman Old Style" w:hAnsi="Bookman Old Style" w:cs="Times New Roman"/>
          <w:sz w:val="26"/>
          <w:szCs w:val="26"/>
        </w:rPr>
        <w:t>é</w:t>
      </w:r>
      <w:r w:rsidRPr="008B3549">
        <w:rPr>
          <w:rFonts w:ascii="Bookman Old Style" w:hAnsi="Bookman Old Style"/>
          <w:sz w:val="26"/>
          <w:szCs w:val="26"/>
        </w:rPr>
        <w:t>m e levar consigo alguns judeus que estavam morando na Babil</w:t>
      </w:r>
      <w:r w:rsidRPr="008B3549">
        <w:rPr>
          <w:rFonts w:ascii="Bookman Old Style" w:hAnsi="Bookman Old Style" w:cs="Times New Roman"/>
          <w:sz w:val="26"/>
          <w:szCs w:val="26"/>
        </w:rPr>
        <w:t>ô</w:t>
      </w:r>
      <w:r w:rsidRPr="008B3549">
        <w:rPr>
          <w:rFonts w:ascii="Bookman Old Style" w:hAnsi="Bookman Old Style"/>
          <w:sz w:val="26"/>
          <w:szCs w:val="26"/>
        </w:rPr>
        <w:t>nia, ele obteve desse pr</w:t>
      </w:r>
      <w:r w:rsidRPr="008B3549">
        <w:rPr>
          <w:rFonts w:ascii="Bookman Old Style" w:hAnsi="Bookman Old Style" w:cs="Times New Roman"/>
          <w:sz w:val="26"/>
          <w:szCs w:val="26"/>
        </w:rPr>
        <w:t>í</w:t>
      </w:r>
      <w:r w:rsidRPr="008B3549">
        <w:rPr>
          <w:rFonts w:ascii="Bookman Old Style" w:hAnsi="Bookman Old Style"/>
          <w:sz w:val="26"/>
          <w:szCs w:val="26"/>
        </w:rPr>
        <w:t>ncipe algumas cartas de re</w:t>
      </w:r>
      <w:r w:rsidRPr="008B3549">
        <w:rPr>
          <w:rFonts w:ascii="Bookman Old Style" w:hAnsi="Bookman Old Style"/>
          <w:sz w:val="26"/>
          <w:szCs w:val="26"/>
        </w:rPr>
        <w:softHyphen/>
        <w:t>comenda</w:t>
      </w:r>
      <w:r w:rsidRPr="008B3549">
        <w:rPr>
          <w:rFonts w:ascii="Bookman Old Style" w:hAnsi="Bookman Old Style" w:cs="Times New Roman"/>
          <w:sz w:val="26"/>
          <w:szCs w:val="26"/>
        </w:rPr>
        <w:t>çã</w:t>
      </w:r>
      <w:r w:rsidRPr="008B3549">
        <w:rPr>
          <w:rFonts w:ascii="Bookman Old Style" w:hAnsi="Bookman Old Style"/>
          <w:sz w:val="26"/>
          <w:szCs w:val="26"/>
        </w:rPr>
        <w:t>o endere</w:t>
      </w:r>
      <w:r w:rsidRPr="008B3549">
        <w:rPr>
          <w:rFonts w:ascii="Bookman Old Style" w:hAnsi="Bookman Old Style" w:cs="Times New Roman"/>
          <w:sz w:val="26"/>
          <w:szCs w:val="26"/>
        </w:rPr>
        <w:t>ç</w:t>
      </w:r>
      <w:r w:rsidRPr="008B3549">
        <w:rPr>
          <w:rFonts w:ascii="Bookman Old Style" w:hAnsi="Bookman Old Style"/>
          <w:sz w:val="26"/>
          <w:szCs w:val="26"/>
        </w:rPr>
        <w:t>adas aos governadores da S</w:t>
      </w:r>
      <w:r w:rsidRPr="008B3549">
        <w:rPr>
          <w:rFonts w:ascii="Bookman Old Style" w:hAnsi="Bookman Old Style" w:cs="Times New Roman"/>
          <w:sz w:val="26"/>
          <w:szCs w:val="26"/>
        </w:rPr>
        <w:t>í</w:t>
      </w:r>
      <w:r w:rsidRPr="008B3549">
        <w:rPr>
          <w:rFonts w:ascii="Bookman Old Style" w:hAnsi="Bookman Old Style"/>
          <w:sz w:val="26"/>
          <w:szCs w:val="26"/>
        </w:rPr>
        <w:t>ria, nestes termos: "Xerxes, rei dos reis, a Esdras, sacerdote e leitor da lei de Deus, sauda</w:t>
      </w:r>
      <w:r w:rsidRPr="008B3549">
        <w:rPr>
          <w:rFonts w:ascii="Bookman Old Style" w:hAnsi="Bookman Old Style" w:cs="Times New Roman"/>
          <w:sz w:val="26"/>
          <w:szCs w:val="26"/>
        </w:rPr>
        <w:t>çã</w:t>
      </w:r>
      <w:r w:rsidRPr="008B3549">
        <w:rPr>
          <w:rFonts w:ascii="Bookman Old Style" w:hAnsi="Bookman Old Style"/>
          <w:sz w:val="26"/>
          <w:szCs w:val="26"/>
        </w:rPr>
        <w:t xml:space="preserve">o, julgando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de nossa bondade permitir a todos os judeus, quer sacerdotes, quer levitas, bem como a outros que desejarem voltar a Jerusal</w:t>
      </w:r>
      <w:r w:rsidRPr="008B3549">
        <w:rPr>
          <w:rFonts w:ascii="Bookman Old Style" w:hAnsi="Bookman Old Style" w:cs="Times New Roman"/>
          <w:sz w:val="26"/>
          <w:szCs w:val="26"/>
        </w:rPr>
        <w:t>é</w:t>
      </w:r>
      <w:r w:rsidRPr="008B3549">
        <w:rPr>
          <w:rFonts w:ascii="Bookman Old Style" w:hAnsi="Bookman Old Style"/>
          <w:sz w:val="26"/>
          <w:szCs w:val="26"/>
        </w:rPr>
        <w:t>m para l</w:t>
      </w:r>
      <w:r w:rsidRPr="008B3549">
        <w:rPr>
          <w:rFonts w:ascii="Bookman Old Style" w:hAnsi="Bookman Old Style" w:cs="Times New Roman"/>
          <w:sz w:val="26"/>
          <w:szCs w:val="26"/>
        </w:rPr>
        <w:t>á</w:t>
      </w:r>
      <w:r w:rsidRPr="008B3549">
        <w:rPr>
          <w:rFonts w:ascii="Bookman Old Style" w:hAnsi="Bookman Old Style"/>
          <w:sz w:val="26"/>
          <w:szCs w:val="26"/>
        </w:rPr>
        <w:t xml:space="preserve"> servir a Deus, n</w:t>
      </w:r>
      <w:r w:rsidRPr="008B3549">
        <w:rPr>
          <w:rFonts w:ascii="Bookman Old Style" w:hAnsi="Bookman Old Style" w:cs="Times New Roman"/>
          <w:sz w:val="26"/>
          <w:szCs w:val="26"/>
        </w:rPr>
        <w:t>ó</w:t>
      </w:r>
      <w:r w:rsidRPr="008B3549">
        <w:rPr>
          <w:rFonts w:ascii="Bookman Old Style" w:hAnsi="Bookman Old Style"/>
          <w:sz w:val="26"/>
          <w:szCs w:val="26"/>
        </w:rPr>
        <w:t>s, com o conselho de nossos sete auxiliares, concedemos essa gra</w:t>
      </w:r>
      <w:r w:rsidRPr="008B3549">
        <w:rPr>
          <w:rFonts w:ascii="Bookman Old Style" w:hAnsi="Bookman Old Style" w:cs="Times New Roman"/>
          <w:sz w:val="26"/>
          <w:szCs w:val="26"/>
        </w:rPr>
        <w:t>ç</w:t>
      </w:r>
      <w:r w:rsidRPr="008B3549">
        <w:rPr>
          <w:rFonts w:ascii="Bookman Old Style" w:hAnsi="Bookman Old Style"/>
          <w:sz w:val="26"/>
          <w:szCs w:val="26"/>
        </w:rPr>
        <w:t>a e vos encarregamos de apresentar ao vosso Deus o que n</w:t>
      </w:r>
      <w:r w:rsidRPr="008B3549">
        <w:rPr>
          <w:rFonts w:ascii="Bookman Old Style" w:hAnsi="Bookman Old Style" w:cs="Times New Roman"/>
          <w:sz w:val="26"/>
          <w:szCs w:val="26"/>
        </w:rPr>
        <w:t>ó</w:t>
      </w:r>
      <w:r w:rsidRPr="008B3549">
        <w:rPr>
          <w:rFonts w:ascii="Bookman Old Style" w:hAnsi="Bookman Old Style"/>
          <w:sz w:val="26"/>
          <w:szCs w:val="26"/>
        </w:rPr>
        <w:t>s e nossos amigos fizemos voto de lhe oferecer. Damo-vos o poder de levar todo o ouro e toda a prata que os vossos conterr</w:t>
      </w:r>
      <w:r w:rsidRPr="008B3549">
        <w:rPr>
          <w:rFonts w:ascii="Bookman Old Style" w:hAnsi="Bookman Old Style" w:cs="Times New Roman"/>
          <w:sz w:val="26"/>
          <w:szCs w:val="26"/>
        </w:rPr>
        <w:t>â</w:t>
      </w:r>
      <w:r w:rsidRPr="008B3549">
        <w:rPr>
          <w:rFonts w:ascii="Bookman Old Style" w:hAnsi="Bookman Old Style"/>
          <w:sz w:val="26"/>
          <w:szCs w:val="26"/>
        </w:rPr>
        <w:t>neos ainda espalhados pelo reino da Babil</w:t>
      </w:r>
      <w:r w:rsidRPr="008B3549">
        <w:rPr>
          <w:rFonts w:ascii="Bookman Old Style" w:hAnsi="Bookman Old Style" w:cs="Times New Roman"/>
          <w:sz w:val="26"/>
          <w:szCs w:val="26"/>
        </w:rPr>
        <w:t>ô</w:t>
      </w:r>
      <w:r w:rsidRPr="008B3549">
        <w:rPr>
          <w:rFonts w:ascii="Bookman Old Style" w:hAnsi="Bookman Old Style"/>
          <w:sz w:val="26"/>
          <w:szCs w:val="26"/>
        </w:rPr>
        <w:t>nia quiserem ofertar a Deus, a fim de que seja empregado na aquisi</w:t>
      </w:r>
      <w:r w:rsidRPr="008B3549">
        <w:rPr>
          <w:rFonts w:ascii="Bookman Old Style" w:hAnsi="Bookman Old Style" w:cs="Times New Roman"/>
          <w:sz w:val="26"/>
          <w:szCs w:val="26"/>
        </w:rPr>
        <w:t>çã</w:t>
      </w:r>
      <w:r w:rsidRPr="008B3549">
        <w:rPr>
          <w:rFonts w:ascii="Bookman Old Style" w:hAnsi="Bookman Old Style"/>
          <w:sz w:val="26"/>
          <w:szCs w:val="26"/>
        </w:rPr>
        <w:t>o de v</w:t>
      </w:r>
      <w:r w:rsidRPr="008B3549">
        <w:rPr>
          <w:rFonts w:ascii="Bookman Old Style" w:hAnsi="Bookman Old Style" w:cs="Times New Roman"/>
          <w:sz w:val="26"/>
          <w:szCs w:val="26"/>
        </w:rPr>
        <w:t>í</w:t>
      </w:r>
      <w:r w:rsidRPr="008B3549">
        <w:rPr>
          <w:rFonts w:ascii="Bookman Old Style" w:hAnsi="Bookman Old Style"/>
          <w:sz w:val="26"/>
          <w:szCs w:val="26"/>
        </w:rPr>
        <w:t>timas a serem oferecidas sobre o altar, na confec</w:t>
      </w:r>
      <w:r w:rsidRPr="008B3549">
        <w:rPr>
          <w:rFonts w:ascii="Bookman Old Style" w:hAnsi="Bookman Old Style" w:cs="Times New Roman"/>
          <w:sz w:val="26"/>
          <w:szCs w:val="26"/>
        </w:rPr>
        <w:t>çã</w:t>
      </w:r>
      <w:r w:rsidRPr="008B3549">
        <w:rPr>
          <w:rFonts w:ascii="Bookman Old Style" w:hAnsi="Bookman Old Style"/>
          <w:sz w:val="26"/>
          <w:szCs w:val="26"/>
        </w:rPr>
        <w:t>o de vasos de ouro e de prata para o seu servi</w:t>
      </w:r>
      <w:r w:rsidRPr="008B3549">
        <w:rPr>
          <w:rFonts w:ascii="Bookman Old Style" w:hAnsi="Bookman Old Style" w:cs="Times New Roman"/>
          <w:sz w:val="26"/>
          <w:szCs w:val="26"/>
        </w:rPr>
        <w:t>ç</w:t>
      </w:r>
      <w:r w:rsidRPr="008B3549">
        <w:rPr>
          <w:rFonts w:ascii="Bookman Old Style" w:hAnsi="Bookman Old Style"/>
          <w:sz w:val="26"/>
          <w:szCs w:val="26"/>
        </w:rPr>
        <w:t>o e no que mais v</w:t>
      </w:r>
      <w:r w:rsidRPr="008B3549">
        <w:rPr>
          <w:rFonts w:ascii="Bookman Old Style" w:hAnsi="Bookman Old Style" w:cs="Times New Roman"/>
          <w:sz w:val="26"/>
          <w:szCs w:val="26"/>
        </w:rPr>
        <w:t>ó</w:t>
      </w:r>
      <w:r w:rsidRPr="008B3549">
        <w:rPr>
          <w:rFonts w:ascii="Bookman Old Style" w:hAnsi="Bookman Old Style"/>
          <w:sz w:val="26"/>
          <w:szCs w:val="26"/>
        </w:rPr>
        <w:t>s e vossos irm</w:t>
      </w:r>
      <w:r w:rsidRPr="008B3549">
        <w:rPr>
          <w:rFonts w:ascii="Bookman Old Style" w:hAnsi="Bookman Old Style" w:cs="Times New Roman"/>
          <w:sz w:val="26"/>
          <w:szCs w:val="26"/>
        </w:rPr>
        <w:t>ã</w:t>
      </w:r>
      <w:r w:rsidRPr="008B3549">
        <w:rPr>
          <w:rFonts w:ascii="Bookman Old Style" w:hAnsi="Bookman Old Style"/>
          <w:sz w:val="26"/>
          <w:szCs w:val="26"/>
        </w:rPr>
        <w:t>os desejarem. Devereis oferecer tamb</w:t>
      </w:r>
      <w:r w:rsidRPr="008B3549">
        <w:rPr>
          <w:rFonts w:ascii="Bookman Old Style" w:hAnsi="Bookman Old Style" w:cs="Times New Roman"/>
          <w:sz w:val="26"/>
          <w:szCs w:val="26"/>
        </w:rPr>
        <w:t>é</w:t>
      </w:r>
      <w:r w:rsidRPr="008B3549">
        <w:rPr>
          <w:rFonts w:ascii="Bookman Old Style" w:hAnsi="Bookman Old Style"/>
          <w:sz w:val="26"/>
          <w:szCs w:val="26"/>
        </w:rPr>
        <w:t>m ao vosso Deus os va</w:t>
      </w:r>
      <w:r w:rsidRPr="008B3549">
        <w:rPr>
          <w:rFonts w:ascii="Bookman Old Style" w:hAnsi="Bookman Old Style"/>
          <w:sz w:val="26"/>
          <w:szCs w:val="26"/>
        </w:rPr>
        <w:softHyphen/>
        <w:t>sos sagrados que vos entregaremos. Damo-vos o poder de fazer, al</w:t>
      </w:r>
      <w:r w:rsidRPr="008B3549">
        <w:rPr>
          <w:rFonts w:ascii="Bookman Old Style" w:hAnsi="Bookman Old Style" w:cs="Times New Roman"/>
          <w:sz w:val="26"/>
          <w:szCs w:val="26"/>
        </w:rPr>
        <w:t>é</w:t>
      </w:r>
      <w:r w:rsidRPr="008B3549">
        <w:rPr>
          <w:rFonts w:ascii="Bookman Old Style" w:hAnsi="Bookman Old Style"/>
          <w:sz w:val="26"/>
          <w:szCs w:val="26"/>
        </w:rPr>
        <w:t>m disso, tudo o que julgardes conveniente e entendemos que o fundo necess</w:t>
      </w:r>
      <w:r w:rsidRPr="008B3549">
        <w:rPr>
          <w:rFonts w:ascii="Bookman Old Style" w:hAnsi="Bookman Old Style" w:cs="Times New Roman"/>
          <w:sz w:val="26"/>
          <w:szCs w:val="26"/>
        </w:rPr>
        <w:t>á</w:t>
      </w:r>
      <w:r w:rsidRPr="008B3549">
        <w:rPr>
          <w:rFonts w:ascii="Bookman Old Style" w:hAnsi="Bookman Old Style"/>
          <w:sz w:val="26"/>
          <w:szCs w:val="26"/>
        </w:rPr>
        <w:t>rio deva ser tirado de nosso tesouro. Para isso, estamos escrevendo ao nosso tesoureiro-mor da S</w:t>
      </w:r>
      <w:r w:rsidRPr="008B3549">
        <w:rPr>
          <w:rFonts w:ascii="Bookman Old Style" w:hAnsi="Bookman Old Style" w:cs="Times New Roman"/>
          <w:sz w:val="26"/>
          <w:szCs w:val="26"/>
        </w:rPr>
        <w:t>í</w:t>
      </w:r>
      <w:r w:rsidRPr="008B3549">
        <w:rPr>
          <w:rFonts w:ascii="Bookman Old Style" w:hAnsi="Bookman Old Style"/>
          <w:sz w:val="26"/>
          <w:szCs w:val="26"/>
        </w:rPr>
        <w:t>ria e da Fen</w:t>
      </w:r>
      <w:r w:rsidRPr="008B3549">
        <w:rPr>
          <w:rFonts w:ascii="Bookman Old Style" w:hAnsi="Bookman Old Style" w:cs="Times New Roman"/>
          <w:sz w:val="26"/>
          <w:szCs w:val="26"/>
        </w:rPr>
        <w:t>í</w:t>
      </w:r>
      <w:r w:rsidRPr="008B3549">
        <w:rPr>
          <w:rFonts w:ascii="Bookman Old Style" w:hAnsi="Bookman Old Style"/>
          <w:sz w:val="26"/>
          <w:szCs w:val="26"/>
        </w:rPr>
        <w:t xml:space="preserve">cia que vos entregue sem </w:t>
      </w:r>
      <w:r w:rsidRPr="008B3549">
        <w:rPr>
          <w:rFonts w:ascii="Bookman Old Style" w:hAnsi="Bookman Old Style"/>
          <w:sz w:val="26"/>
          <w:szCs w:val="26"/>
        </w:rPr>
        <w:lastRenderedPageBreak/>
        <w:t>demora tudo o que lhe pedirdes. E, para que Deus seja favor</w:t>
      </w:r>
      <w:r w:rsidRPr="008B3549">
        <w:rPr>
          <w:rFonts w:ascii="Bookman Old Style" w:hAnsi="Bookman Old Style" w:cs="Times New Roman"/>
          <w:sz w:val="26"/>
          <w:szCs w:val="26"/>
        </w:rPr>
        <w:t>á</w:t>
      </w:r>
      <w:r w:rsidRPr="008B3549">
        <w:rPr>
          <w:rFonts w:ascii="Bookman Old Style" w:hAnsi="Bookman Old Style"/>
          <w:sz w:val="26"/>
          <w:szCs w:val="26"/>
        </w:rPr>
        <w:t>vel a n</w:t>
      </w:r>
      <w:r w:rsidRPr="008B3549">
        <w:rPr>
          <w:rFonts w:ascii="Bookman Old Style" w:hAnsi="Bookman Old Style" w:cs="Times New Roman"/>
          <w:sz w:val="26"/>
          <w:szCs w:val="26"/>
        </w:rPr>
        <w:t>ó</w:t>
      </w:r>
      <w:r w:rsidRPr="008B3549">
        <w:rPr>
          <w:rFonts w:ascii="Bookman Old Style" w:hAnsi="Bookman Old Style"/>
          <w:sz w:val="26"/>
          <w:szCs w:val="26"/>
        </w:rPr>
        <w:t xml:space="preserve">s e </w:t>
      </w:r>
      <w:r w:rsidRPr="008B3549">
        <w:rPr>
          <w:rFonts w:ascii="Bookman Old Style" w:hAnsi="Bookman Old Style" w:cs="Times New Roman"/>
          <w:sz w:val="26"/>
          <w:szCs w:val="26"/>
        </w:rPr>
        <w:t>à</w:t>
      </w:r>
      <w:r w:rsidRPr="008B3549">
        <w:rPr>
          <w:rFonts w:ascii="Bookman Old Style" w:hAnsi="Bookman Old Style"/>
          <w:sz w:val="26"/>
          <w:szCs w:val="26"/>
        </w:rPr>
        <w:t xml:space="preserve"> nossa posteridade, queremos que lhe</w:t>
      </w:r>
      <w:r>
        <w:rPr>
          <w:rFonts w:ascii="Bookman Old Style" w:hAnsi="Bookman Old Style"/>
          <w:sz w:val="26"/>
          <w:szCs w:val="26"/>
        </w:rPr>
        <w:t xml:space="preserve"> </w:t>
      </w:r>
      <w:r w:rsidRPr="008B3549">
        <w:rPr>
          <w:rFonts w:ascii="Bookman Old Style" w:hAnsi="Bookman Old Style"/>
          <w:sz w:val="26"/>
          <w:szCs w:val="26"/>
        </w:rPr>
        <w:t>sejam oferecidas, por n</w:t>
      </w:r>
      <w:r w:rsidRPr="008B3549">
        <w:rPr>
          <w:rFonts w:ascii="Bookman Old Style" w:hAnsi="Bookman Old Style" w:cs="Times New Roman"/>
          <w:sz w:val="26"/>
          <w:szCs w:val="26"/>
        </w:rPr>
        <w:t>ó</w:t>
      </w:r>
      <w:r w:rsidRPr="008B3549">
        <w:rPr>
          <w:rFonts w:ascii="Bookman Old Style" w:hAnsi="Bookman Old Style"/>
          <w:sz w:val="26"/>
          <w:szCs w:val="26"/>
        </w:rPr>
        <w:t>s, cem medidas de trigo, de conformidade com a Lei. Proibimos a todos os nossos oficiais exigir algo dos sacerdotes, dos levitas, dos cantores, dos porteiros e dos outros que servem no Templo de Deus ou impor-Ihes tributos e obriga</w:t>
      </w:r>
      <w:r w:rsidRPr="008B3549">
        <w:rPr>
          <w:rFonts w:ascii="Bookman Old Style" w:hAnsi="Bookman Old Style" w:cs="Times New Roman"/>
          <w:sz w:val="26"/>
          <w:szCs w:val="26"/>
        </w:rPr>
        <w:t>çõ</w:t>
      </w:r>
      <w:r w:rsidRPr="008B3549">
        <w:rPr>
          <w:rFonts w:ascii="Bookman Old Style" w:hAnsi="Bookman Old Style"/>
          <w:sz w:val="26"/>
          <w:szCs w:val="26"/>
        </w:rPr>
        <w:t>es. Quanto a v</w:t>
      </w:r>
      <w:r w:rsidRPr="008B3549">
        <w:rPr>
          <w:rFonts w:ascii="Bookman Old Style" w:hAnsi="Bookman Old Style" w:cs="Times New Roman"/>
          <w:sz w:val="26"/>
          <w:szCs w:val="26"/>
        </w:rPr>
        <w:t>ó</w:t>
      </w:r>
      <w:r w:rsidRPr="008B3549">
        <w:rPr>
          <w:rFonts w:ascii="Bookman Old Style" w:hAnsi="Bookman Old Style"/>
          <w:sz w:val="26"/>
          <w:szCs w:val="26"/>
        </w:rPr>
        <w:t>s, Esdras, usareis da prud</w:t>
      </w:r>
      <w:r w:rsidRPr="008B3549">
        <w:rPr>
          <w:rFonts w:ascii="Bookman Old Style" w:hAnsi="Bookman Old Style" w:cs="Times New Roman"/>
          <w:sz w:val="26"/>
          <w:szCs w:val="26"/>
        </w:rPr>
        <w:t>ê</w:t>
      </w:r>
      <w:r w:rsidRPr="008B3549">
        <w:rPr>
          <w:rFonts w:ascii="Bookman Old Style" w:hAnsi="Bookman Old Style"/>
          <w:sz w:val="26"/>
          <w:szCs w:val="26"/>
        </w:rPr>
        <w:t>ncia e da sabe</w:t>
      </w:r>
      <w:r w:rsidRPr="008B3549">
        <w:rPr>
          <w:rFonts w:ascii="Bookman Old Style" w:hAnsi="Bookman Old Style"/>
          <w:sz w:val="26"/>
          <w:szCs w:val="26"/>
        </w:rPr>
        <w:softHyphen/>
        <w:t>doria que Deus vos concedeu para estabelecer na S</w:t>
      </w:r>
      <w:r w:rsidRPr="008B3549">
        <w:rPr>
          <w:rFonts w:ascii="Bookman Old Style" w:hAnsi="Bookman Old Style" w:cs="Times New Roman"/>
          <w:sz w:val="26"/>
          <w:szCs w:val="26"/>
        </w:rPr>
        <w:t>í</w:t>
      </w:r>
      <w:r w:rsidRPr="008B3549">
        <w:rPr>
          <w:rFonts w:ascii="Bookman Old Style" w:hAnsi="Bookman Old Style"/>
          <w:sz w:val="26"/>
          <w:szCs w:val="26"/>
        </w:rPr>
        <w:t>ria e na Fen</w:t>
      </w:r>
      <w:r w:rsidRPr="008B3549">
        <w:rPr>
          <w:rFonts w:ascii="Bookman Old Style" w:hAnsi="Bookman Old Style" w:cs="Times New Roman"/>
          <w:sz w:val="26"/>
          <w:szCs w:val="26"/>
        </w:rPr>
        <w:t>í</w:t>
      </w:r>
      <w:r w:rsidRPr="008B3549">
        <w:rPr>
          <w:rFonts w:ascii="Bookman Old Style" w:hAnsi="Bookman Old Style"/>
          <w:sz w:val="26"/>
          <w:szCs w:val="26"/>
        </w:rPr>
        <w:t>cia juizes que administrem a justi</w:t>
      </w:r>
      <w:r w:rsidRPr="008B3549">
        <w:rPr>
          <w:rFonts w:ascii="Bookman Old Style" w:hAnsi="Bookman Old Style" w:cs="Times New Roman"/>
          <w:sz w:val="26"/>
          <w:szCs w:val="26"/>
        </w:rPr>
        <w:t>ç</w:t>
      </w:r>
      <w:r w:rsidRPr="008B3549">
        <w:rPr>
          <w:rFonts w:ascii="Bookman Old Style" w:hAnsi="Bookman Old Style"/>
          <w:sz w:val="26"/>
          <w:szCs w:val="26"/>
        </w:rPr>
        <w:t>a, e que os j</w:t>
      </w:r>
      <w:r w:rsidRPr="008B3549">
        <w:rPr>
          <w:rFonts w:ascii="Bookman Old Style" w:hAnsi="Bookman Old Style" w:cs="Times New Roman"/>
          <w:sz w:val="26"/>
          <w:szCs w:val="26"/>
        </w:rPr>
        <w:t>á</w:t>
      </w:r>
      <w:r w:rsidRPr="008B3549">
        <w:rPr>
          <w:rFonts w:ascii="Bookman Old Style" w:hAnsi="Bookman Old Style"/>
          <w:sz w:val="26"/>
          <w:szCs w:val="26"/>
        </w:rPr>
        <w:t xml:space="preserve"> instru</w:t>
      </w:r>
      <w:r w:rsidRPr="008B3549">
        <w:rPr>
          <w:rFonts w:ascii="Bookman Old Style" w:hAnsi="Bookman Old Style" w:cs="Times New Roman"/>
          <w:sz w:val="26"/>
          <w:szCs w:val="26"/>
        </w:rPr>
        <w:t>í</w:t>
      </w:r>
      <w:r w:rsidRPr="008B3549">
        <w:rPr>
          <w:rFonts w:ascii="Bookman Old Style" w:hAnsi="Bookman Old Style"/>
          <w:sz w:val="26"/>
          <w:szCs w:val="26"/>
        </w:rPr>
        <w:t>dos nas vossas leis ensinem aos que ainda as ignoram e castiguem com multas ou mesmo com a morte os que n</w:t>
      </w:r>
      <w:r w:rsidRPr="008B3549">
        <w:rPr>
          <w:rFonts w:ascii="Bookman Old Style" w:hAnsi="Bookman Old Style" w:cs="Times New Roman"/>
          <w:sz w:val="26"/>
          <w:szCs w:val="26"/>
        </w:rPr>
        <w:t>ã</w:t>
      </w:r>
      <w:r w:rsidRPr="008B3549">
        <w:rPr>
          <w:rFonts w:ascii="Bookman Old Style" w:hAnsi="Bookman Old Style"/>
          <w:sz w:val="26"/>
          <w:szCs w:val="26"/>
        </w:rPr>
        <w:t>o temerem violar os vossos mandamentos e os nossos".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Esdras, ao receber essa carta, adorou a Deus e deu-lhe imensas gra</w:t>
      </w:r>
      <w:r w:rsidRPr="008B3549">
        <w:rPr>
          <w:rFonts w:ascii="Bookman Old Style" w:hAnsi="Bookman Old Style" w:cs="Times New Roman"/>
          <w:sz w:val="26"/>
          <w:szCs w:val="26"/>
        </w:rPr>
        <w:t>ç</w:t>
      </w:r>
      <w:r w:rsidRPr="008B3549">
        <w:rPr>
          <w:rFonts w:ascii="Bookman Old Style" w:hAnsi="Bookman Old Style"/>
          <w:sz w:val="26"/>
          <w:szCs w:val="26"/>
        </w:rPr>
        <w:t>as, pois s</w:t>
      </w:r>
      <w:r w:rsidRPr="008B3549">
        <w:rPr>
          <w:rFonts w:ascii="Bookman Old Style" w:hAnsi="Bookman Old Style" w:cs="Times New Roman"/>
          <w:sz w:val="26"/>
          <w:szCs w:val="26"/>
        </w:rPr>
        <w:t xml:space="preserve">ó </w:t>
      </w:r>
      <w:r w:rsidRPr="008B3549">
        <w:rPr>
          <w:rFonts w:ascii="Bookman Old Style" w:hAnsi="Bookman Old Style"/>
          <w:sz w:val="26"/>
          <w:szCs w:val="26"/>
        </w:rPr>
        <w:t>podia atribuir ao seu aux</w:t>
      </w:r>
      <w:r w:rsidRPr="008B3549">
        <w:rPr>
          <w:rFonts w:ascii="Bookman Old Style" w:hAnsi="Bookman Old Style" w:cs="Times New Roman"/>
          <w:sz w:val="26"/>
          <w:szCs w:val="26"/>
        </w:rPr>
        <w:t>í</w:t>
      </w:r>
      <w:r w:rsidRPr="008B3549">
        <w:rPr>
          <w:rFonts w:ascii="Bookman Old Style" w:hAnsi="Bookman Old Style"/>
          <w:sz w:val="26"/>
          <w:szCs w:val="26"/>
        </w:rPr>
        <w:t>lio demonstra</w:t>
      </w:r>
      <w:r w:rsidRPr="008B3549">
        <w:rPr>
          <w:rFonts w:ascii="Bookman Old Style" w:hAnsi="Bookman Old Style" w:cs="Times New Roman"/>
          <w:sz w:val="26"/>
          <w:szCs w:val="26"/>
        </w:rPr>
        <w:t>çõ</w:t>
      </w:r>
      <w:r w:rsidRPr="008B3549">
        <w:rPr>
          <w:rFonts w:ascii="Bookman Old Style" w:hAnsi="Bookman Old Style"/>
          <w:sz w:val="26"/>
          <w:szCs w:val="26"/>
        </w:rPr>
        <w:t>es de bondade t</w:t>
      </w:r>
      <w:r w:rsidRPr="008B3549">
        <w:rPr>
          <w:rFonts w:ascii="Bookman Old Style" w:hAnsi="Bookman Old Style" w:cs="Times New Roman"/>
          <w:sz w:val="26"/>
          <w:szCs w:val="26"/>
        </w:rPr>
        <w:t>ã</w:t>
      </w:r>
      <w:r w:rsidRPr="008B3549">
        <w:rPr>
          <w:rFonts w:ascii="Bookman Old Style" w:hAnsi="Bookman Old Style"/>
          <w:sz w:val="26"/>
          <w:szCs w:val="26"/>
        </w:rPr>
        <w:t>o extraordin</w:t>
      </w:r>
      <w:r w:rsidRPr="008B3549">
        <w:rPr>
          <w:rFonts w:ascii="Bookman Old Style" w:hAnsi="Bookman Old Style" w:cs="Times New Roman"/>
          <w:sz w:val="26"/>
          <w:szCs w:val="26"/>
        </w:rPr>
        <w:t>á</w:t>
      </w:r>
      <w:r w:rsidRPr="008B3549">
        <w:rPr>
          <w:rFonts w:ascii="Bookman Old Style" w:hAnsi="Bookman Old Style"/>
          <w:sz w:val="26"/>
          <w:szCs w:val="26"/>
        </w:rPr>
        <w:t>rias da parte do rei. Reuniu em seguida todos os judeus que estavam na Babil</w:t>
      </w:r>
      <w:r w:rsidRPr="008B3549">
        <w:rPr>
          <w:rFonts w:ascii="Bookman Old Style" w:hAnsi="Bookman Old Style" w:cs="Times New Roman"/>
          <w:sz w:val="26"/>
          <w:szCs w:val="26"/>
        </w:rPr>
        <w:t>ô</w:t>
      </w:r>
      <w:r w:rsidRPr="008B3549">
        <w:rPr>
          <w:rFonts w:ascii="Bookman Old Style" w:hAnsi="Bookman Old Style"/>
          <w:sz w:val="26"/>
          <w:szCs w:val="26"/>
        </w:rPr>
        <w:t>nia, leu-lhes as cartas e, conservando o original, enviou c</w:t>
      </w:r>
      <w:r w:rsidRPr="008B3549">
        <w:rPr>
          <w:rFonts w:ascii="Bookman Old Style" w:hAnsi="Bookman Old Style" w:cs="Times New Roman"/>
          <w:sz w:val="26"/>
          <w:szCs w:val="26"/>
        </w:rPr>
        <w:t>ó</w:t>
      </w:r>
      <w:r w:rsidRPr="008B3549">
        <w:rPr>
          <w:rFonts w:ascii="Bookman Old Style" w:hAnsi="Bookman Old Style"/>
          <w:sz w:val="26"/>
          <w:szCs w:val="26"/>
        </w:rPr>
        <w:t>pias aos judeus que estavam na M</w:t>
      </w:r>
      <w:r w:rsidRPr="008B3549">
        <w:rPr>
          <w:rFonts w:ascii="Bookman Old Style" w:hAnsi="Bookman Old Style" w:cs="Times New Roman"/>
          <w:sz w:val="26"/>
          <w:szCs w:val="26"/>
        </w:rPr>
        <w:t>é</w:t>
      </w:r>
      <w:r w:rsidRPr="008B3549">
        <w:rPr>
          <w:rFonts w:ascii="Bookman Old Style" w:hAnsi="Bookman Old Style"/>
          <w:sz w:val="26"/>
          <w:szCs w:val="26"/>
        </w:rPr>
        <w:t>dia. Pode-se imaginar a alegria que eles sentiram por saber da piedade do rei para com Deus e de seu afeto por Esdras. Muitos decidiram dirigir-se imediata</w:t>
      </w:r>
      <w:r w:rsidRPr="008B3549">
        <w:rPr>
          <w:rFonts w:ascii="Bookman Old Style" w:hAnsi="Bookman Old Style"/>
          <w:sz w:val="26"/>
          <w:szCs w:val="26"/>
        </w:rPr>
        <w:softHyphen/>
        <w:t xml:space="preserve">mente </w:t>
      </w:r>
      <w:r w:rsidRPr="008B3549">
        <w:rPr>
          <w:rFonts w:ascii="Bookman Old Style" w:hAnsi="Bookman Old Style" w:cs="Times New Roman"/>
          <w:sz w:val="26"/>
          <w:szCs w:val="26"/>
        </w:rPr>
        <w:t>à</w:t>
      </w:r>
      <w:r w:rsidRPr="008B3549">
        <w:rPr>
          <w:rFonts w:ascii="Bookman Old Style" w:hAnsi="Bookman Old Style"/>
          <w:sz w:val="26"/>
          <w:szCs w:val="26"/>
        </w:rPr>
        <w:t xml:space="preserve"> Babil</w:t>
      </w:r>
      <w:r w:rsidRPr="008B3549">
        <w:rPr>
          <w:rFonts w:ascii="Bookman Old Style" w:hAnsi="Bookman Old Style" w:cs="Times New Roman"/>
          <w:sz w:val="26"/>
          <w:szCs w:val="26"/>
        </w:rPr>
        <w:t>ô</w:t>
      </w:r>
      <w:r w:rsidRPr="008B3549">
        <w:rPr>
          <w:rFonts w:ascii="Bookman Old Style" w:hAnsi="Bookman Old Style"/>
          <w:sz w:val="26"/>
          <w:szCs w:val="26"/>
        </w:rPr>
        <w:t>nia com o que possu</w:t>
      </w:r>
      <w:r w:rsidRPr="008B3549">
        <w:rPr>
          <w:rFonts w:ascii="Bookman Old Style" w:hAnsi="Bookman Old Style" w:cs="Times New Roman"/>
          <w:sz w:val="26"/>
          <w:szCs w:val="26"/>
        </w:rPr>
        <w:t>í</w:t>
      </w:r>
      <w:r w:rsidRPr="008B3549">
        <w:rPr>
          <w:rFonts w:ascii="Bookman Old Style" w:hAnsi="Bookman Old Style"/>
          <w:sz w:val="26"/>
          <w:szCs w:val="26"/>
        </w:rPr>
        <w:t>am de bens a fim de irem com Esdras a Jerusal</w:t>
      </w:r>
      <w:r w:rsidRPr="008B3549">
        <w:rPr>
          <w:rFonts w:ascii="Bookman Old Style" w:hAnsi="Bookman Old Style" w:cs="Times New Roman"/>
          <w:sz w:val="26"/>
          <w:szCs w:val="26"/>
        </w:rPr>
        <w:t>é</w:t>
      </w:r>
      <w:r w:rsidRPr="008B3549">
        <w:rPr>
          <w:rFonts w:ascii="Bookman Old Style" w:hAnsi="Bookman Old Style"/>
          <w:sz w:val="26"/>
          <w:szCs w:val="26"/>
        </w:rPr>
        <w:t>m. Mas o resto dos israelitas n</w:t>
      </w:r>
      <w:r w:rsidRPr="008B3549">
        <w:rPr>
          <w:rFonts w:ascii="Bookman Old Style" w:hAnsi="Bookman Old Style" w:cs="Times New Roman"/>
          <w:sz w:val="26"/>
          <w:szCs w:val="26"/>
        </w:rPr>
        <w:t>ã</w:t>
      </w:r>
      <w:r w:rsidRPr="008B3549">
        <w:rPr>
          <w:rFonts w:ascii="Bookman Old Style" w:hAnsi="Bookman Old Style"/>
          <w:sz w:val="26"/>
          <w:szCs w:val="26"/>
        </w:rPr>
        <w:t>o quis abandonar esse pa</w:t>
      </w:r>
      <w:r w:rsidRPr="008B3549">
        <w:rPr>
          <w:rFonts w:ascii="Bookman Old Style" w:hAnsi="Bookman Old Style" w:cs="Times New Roman"/>
          <w:sz w:val="26"/>
          <w:szCs w:val="26"/>
        </w:rPr>
        <w:t>í</w:t>
      </w:r>
      <w:r w:rsidRPr="008B3549">
        <w:rPr>
          <w:rFonts w:ascii="Bookman Old Style" w:hAnsi="Bookman Old Style"/>
          <w:sz w:val="26"/>
          <w:szCs w:val="26"/>
        </w:rPr>
        <w:t>s. Assim, somen</w:t>
      </w:r>
      <w:r w:rsidRPr="008B3549">
        <w:rPr>
          <w:rFonts w:ascii="Bookman Old Style" w:hAnsi="Bookman Old Style"/>
          <w:sz w:val="26"/>
          <w:szCs w:val="26"/>
        </w:rPr>
        <w:softHyphen/>
        <w:t>te as tribos de Jud</w:t>
      </w:r>
      <w:r w:rsidRPr="008B3549">
        <w:rPr>
          <w:rFonts w:ascii="Bookman Old Style" w:hAnsi="Bookman Old Style" w:cs="Times New Roman"/>
          <w:sz w:val="26"/>
          <w:szCs w:val="26"/>
        </w:rPr>
        <w:t>á</w:t>
      </w:r>
      <w:r w:rsidRPr="008B3549">
        <w:rPr>
          <w:rFonts w:ascii="Bookman Old Style" w:hAnsi="Bookman Old Style"/>
          <w:sz w:val="26"/>
          <w:szCs w:val="26"/>
        </w:rPr>
        <w:t xml:space="preserve"> e de Benjamim voltaram a Jerusal</w:t>
      </w:r>
      <w:r w:rsidRPr="008B3549">
        <w:rPr>
          <w:rFonts w:ascii="Bookman Old Style" w:hAnsi="Bookman Old Style" w:cs="Times New Roman"/>
          <w:sz w:val="26"/>
          <w:szCs w:val="26"/>
        </w:rPr>
        <w:t>é</w:t>
      </w:r>
      <w:r w:rsidRPr="008B3549">
        <w:rPr>
          <w:rFonts w:ascii="Bookman Old Style" w:hAnsi="Bookman Old Style"/>
          <w:sz w:val="26"/>
          <w:szCs w:val="26"/>
        </w:rPr>
        <w:t>m, e est</w:t>
      </w:r>
      <w:r w:rsidRPr="008B3549">
        <w:rPr>
          <w:rFonts w:ascii="Bookman Old Style" w:hAnsi="Bookman Old Style" w:cs="Times New Roman"/>
          <w:sz w:val="26"/>
          <w:szCs w:val="26"/>
        </w:rPr>
        <w:t>ã</w:t>
      </w:r>
      <w:r w:rsidRPr="008B3549">
        <w:rPr>
          <w:rFonts w:ascii="Bookman Old Style" w:hAnsi="Bookman Old Style"/>
          <w:sz w:val="26"/>
          <w:szCs w:val="26"/>
        </w:rPr>
        <w:t xml:space="preserve">o ainda hoje sujeitas, numa parte da </w:t>
      </w:r>
      <w:r w:rsidRPr="008B3549">
        <w:rPr>
          <w:rFonts w:ascii="Bookman Old Style" w:hAnsi="Bookman Old Style" w:cs="Times New Roman"/>
          <w:sz w:val="26"/>
          <w:szCs w:val="26"/>
        </w:rPr>
        <w:t>Á</w:t>
      </w:r>
      <w:r w:rsidRPr="008B3549">
        <w:rPr>
          <w:rFonts w:ascii="Bookman Old Style" w:hAnsi="Bookman Old Style"/>
          <w:sz w:val="26"/>
          <w:szCs w:val="26"/>
        </w:rPr>
        <w:t>sia e da Europa, ao dom</w:t>
      </w:r>
      <w:r w:rsidRPr="008B3549">
        <w:rPr>
          <w:rFonts w:ascii="Bookman Old Style" w:hAnsi="Bookman Old Style" w:cs="Times New Roman"/>
          <w:sz w:val="26"/>
          <w:szCs w:val="26"/>
        </w:rPr>
        <w:t>í</w:t>
      </w:r>
      <w:r w:rsidRPr="008B3549">
        <w:rPr>
          <w:rFonts w:ascii="Bookman Old Style" w:hAnsi="Bookman Old Style"/>
          <w:sz w:val="26"/>
          <w:szCs w:val="26"/>
        </w:rPr>
        <w:t>nio dos romanos. As outras dez tribos permaneceram al</w:t>
      </w:r>
      <w:r w:rsidRPr="008B3549">
        <w:rPr>
          <w:rFonts w:ascii="Bookman Old Style" w:hAnsi="Bookman Old Style" w:cs="Times New Roman"/>
          <w:sz w:val="26"/>
          <w:szCs w:val="26"/>
        </w:rPr>
        <w:t>é</w:t>
      </w:r>
      <w:r w:rsidRPr="008B3549">
        <w:rPr>
          <w:rFonts w:ascii="Bookman Old Style" w:hAnsi="Bookman Old Style"/>
          <w:sz w:val="26"/>
          <w:szCs w:val="26"/>
        </w:rPr>
        <w:t xml:space="preserve">m do Eufrates, e </w:t>
      </w:r>
      <w:r w:rsidRPr="008B3549">
        <w:rPr>
          <w:rFonts w:ascii="Bookman Old Style" w:hAnsi="Bookman Old Style" w:cs="Times New Roman"/>
          <w:sz w:val="26"/>
          <w:szCs w:val="26"/>
        </w:rPr>
        <w:t>é</w:t>
      </w:r>
      <w:r w:rsidRPr="008B3549">
        <w:rPr>
          <w:rFonts w:ascii="Bookman Old Style" w:hAnsi="Bookman Old Style"/>
          <w:sz w:val="26"/>
          <w:szCs w:val="26"/>
        </w:rPr>
        <w:t xml:space="preserve"> incr</w:t>
      </w:r>
      <w:r w:rsidRPr="008B3549">
        <w:rPr>
          <w:rFonts w:ascii="Bookman Old Style" w:hAnsi="Bookman Old Style" w:cs="Times New Roman"/>
          <w:sz w:val="26"/>
          <w:szCs w:val="26"/>
        </w:rPr>
        <w:t>í</w:t>
      </w:r>
      <w:r w:rsidRPr="008B3549">
        <w:rPr>
          <w:rFonts w:ascii="Bookman Old Style" w:hAnsi="Bookman Old Style"/>
          <w:sz w:val="26"/>
          <w:szCs w:val="26"/>
        </w:rPr>
        <w:t>vel o quanto se multiplicaram.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Dentre os que se dirigiram em grande n</w:t>
      </w:r>
      <w:r w:rsidRPr="008B3549">
        <w:rPr>
          <w:rFonts w:ascii="Bookman Old Style" w:hAnsi="Bookman Old Style" w:cs="Times New Roman"/>
          <w:sz w:val="26"/>
          <w:szCs w:val="26"/>
        </w:rPr>
        <w:t>ú</w:t>
      </w:r>
      <w:r w:rsidRPr="008B3549">
        <w:rPr>
          <w:rFonts w:ascii="Bookman Old Style" w:hAnsi="Bookman Old Style"/>
          <w:sz w:val="26"/>
          <w:szCs w:val="26"/>
        </w:rPr>
        <w:t>mero a Esdras, havia muitos sacer</w:t>
      </w:r>
      <w:r w:rsidRPr="008B3549">
        <w:rPr>
          <w:rFonts w:ascii="Bookman Old Style" w:hAnsi="Bookman Old Style"/>
          <w:sz w:val="26"/>
          <w:szCs w:val="26"/>
        </w:rPr>
        <w:softHyphen/>
        <w:t>dotes, levitas, porteiros, cantores e outros consagrados ao servi</w:t>
      </w:r>
      <w:r w:rsidRPr="008B3549">
        <w:rPr>
          <w:rFonts w:ascii="Bookman Old Style" w:hAnsi="Bookman Old Style" w:cs="Times New Roman"/>
          <w:sz w:val="26"/>
          <w:szCs w:val="26"/>
        </w:rPr>
        <w:t>ç</w:t>
      </w:r>
      <w:r w:rsidRPr="008B3549">
        <w:rPr>
          <w:rFonts w:ascii="Bookman Old Style" w:hAnsi="Bookman Old Style"/>
          <w:sz w:val="26"/>
          <w:szCs w:val="26"/>
        </w:rPr>
        <w:t>o de Deus. Ele os reuniu ao longo do Eufrates e, depois de jejuarem durante tr</w:t>
      </w:r>
      <w:r w:rsidRPr="008B3549">
        <w:rPr>
          <w:rFonts w:ascii="Bookman Old Style" w:hAnsi="Bookman Old Style" w:cs="Times New Roman"/>
          <w:sz w:val="26"/>
          <w:szCs w:val="26"/>
        </w:rPr>
        <w:t>ê</w:t>
      </w:r>
      <w:r w:rsidRPr="008B3549">
        <w:rPr>
          <w:rFonts w:ascii="Bookman Old Style" w:hAnsi="Bookman Old Style"/>
          <w:sz w:val="26"/>
          <w:szCs w:val="26"/>
        </w:rPr>
        <w:t>s dias e orarem a Deus pedindo prote</w:t>
      </w:r>
      <w:r w:rsidRPr="008B3549">
        <w:rPr>
          <w:rFonts w:ascii="Bookman Old Style" w:hAnsi="Bookman Old Style" w:cs="Times New Roman"/>
          <w:sz w:val="26"/>
          <w:szCs w:val="26"/>
        </w:rPr>
        <w:t>çã</w:t>
      </w:r>
      <w:r w:rsidRPr="008B3549">
        <w:rPr>
          <w:rFonts w:ascii="Bookman Old Style" w:hAnsi="Bookman Old Style"/>
          <w:sz w:val="26"/>
          <w:szCs w:val="26"/>
        </w:rPr>
        <w:t>o na viagem, puseram-se a caminho no d</w:t>
      </w:r>
      <w:r w:rsidRPr="008B3549">
        <w:rPr>
          <w:rFonts w:ascii="Bookman Old Style" w:hAnsi="Bookman Old Style" w:cs="Times New Roman"/>
          <w:sz w:val="26"/>
          <w:szCs w:val="26"/>
        </w:rPr>
        <w:t>é</w:t>
      </w:r>
      <w:r w:rsidRPr="008B3549">
        <w:rPr>
          <w:rFonts w:ascii="Bookman Old Style" w:hAnsi="Bookman Old Style"/>
          <w:sz w:val="26"/>
          <w:szCs w:val="26"/>
        </w:rPr>
        <w:t>cimo segundo dia do primeiro m</w:t>
      </w:r>
      <w:r w:rsidRPr="008B3549">
        <w:rPr>
          <w:rFonts w:ascii="Bookman Old Style" w:hAnsi="Bookman Old Style" w:cs="Times New Roman"/>
          <w:sz w:val="26"/>
          <w:szCs w:val="26"/>
        </w:rPr>
        <w:t>ê</w:t>
      </w:r>
      <w:r w:rsidRPr="008B3549">
        <w:rPr>
          <w:rFonts w:ascii="Bookman Old Style" w:hAnsi="Bookman Old Style"/>
          <w:sz w:val="26"/>
          <w:szCs w:val="26"/>
        </w:rPr>
        <w:t>s do s</w:t>
      </w:r>
      <w:r w:rsidRPr="008B3549">
        <w:rPr>
          <w:rFonts w:ascii="Bookman Old Style" w:hAnsi="Bookman Old Style" w:cs="Times New Roman"/>
          <w:sz w:val="26"/>
          <w:szCs w:val="26"/>
        </w:rPr>
        <w:t>é</w:t>
      </w:r>
      <w:r w:rsidRPr="008B3549">
        <w:rPr>
          <w:rFonts w:ascii="Bookman Old Style" w:hAnsi="Bookman Old Style"/>
          <w:sz w:val="26"/>
          <w:szCs w:val="26"/>
        </w:rPr>
        <w:t>timo ano do reinado de Xerxes, sem que Esdras quises</w:t>
      </w:r>
      <w:r w:rsidRPr="008B3549">
        <w:rPr>
          <w:rFonts w:ascii="Bookman Old Style" w:hAnsi="Bookman Old Style"/>
          <w:sz w:val="26"/>
          <w:szCs w:val="26"/>
        </w:rPr>
        <w:softHyphen/>
        <w:t>se receber a escolta da cavalaria, oferecida pelo pr</w:t>
      </w:r>
      <w:r w:rsidRPr="008B3549">
        <w:rPr>
          <w:rFonts w:ascii="Bookman Old Style" w:hAnsi="Bookman Old Style" w:cs="Times New Roman"/>
          <w:sz w:val="26"/>
          <w:szCs w:val="26"/>
        </w:rPr>
        <w:t>í</w:t>
      </w:r>
      <w:r w:rsidRPr="008B3549">
        <w:rPr>
          <w:rFonts w:ascii="Bookman Old Style" w:hAnsi="Bookman Old Style"/>
          <w:sz w:val="26"/>
          <w:szCs w:val="26"/>
        </w:rPr>
        <w:t>ncipe, declarando que confia</w:t>
      </w:r>
      <w:r w:rsidRPr="008B3549">
        <w:rPr>
          <w:rFonts w:ascii="Bookman Old Style" w:hAnsi="Bookman Old Style"/>
          <w:sz w:val="26"/>
          <w:szCs w:val="26"/>
        </w:rPr>
        <w:softHyphen/>
        <w:t>va no aux</w:t>
      </w:r>
      <w:r w:rsidRPr="008B3549">
        <w:rPr>
          <w:rFonts w:ascii="Bookman Old Style" w:hAnsi="Bookman Old Style" w:cs="Times New Roman"/>
          <w:sz w:val="26"/>
          <w:szCs w:val="26"/>
        </w:rPr>
        <w:t>í</w:t>
      </w:r>
      <w:r w:rsidRPr="008B3549">
        <w:rPr>
          <w:rFonts w:ascii="Bookman Old Style" w:hAnsi="Bookman Old Style"/>
          <w:sz w:val="26"/>
          <w:szCs w:val="26"/>
        </w:rPr>
        <w:t>lio de Deus, que cuidava dele e de seu povo.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Chegaram no quinto m</w:t>
      </w:r>
      <w:r w:rsidRPr="008B3549">
        <w:rPr>
          <w:rFonts w:ascii="Bookman Old Style" w:hAnsi="Bookman Old Style" w:cs="Times New Roman"/>
          <w:sz w:val="26"/>
          <w:szCs w:val="26"/>
        </w:rPr>
        <w:t>ê</w:t>
      </w:r>
      <w:r w:rsidRPr="008B3549">
        <w:rPr>
          <w:rFonts w:ascii="Bookman Old Style" w:hAnsi="Bookman Old Style"/>
          <w:sz w:val="26"/>
          <w:szCs w:val="26"/>
        </w:rPr>
        <w:t>s do mesmo ano a Jerusal</w:t>
      </w:r>
      <w:r w:rsidRPr="008B3549">
        <w:rPr>
          <w:rFonts w:ascii="Bookman Old Style" w:hAnsi="Bookman Old Style" w:cs="Times New Roman"/>
          <w:sz w:val="26"/>
          <w:szCs w:val="26"/>
        </w:rPr>
        <w:t>é</w:t>
      </w:r>
      <w:r w:rsidRPr="008B3549">
        <w:rPr>
          <w:rFonts w:ascii="Bookman Old Style" w:hAnsi="Bookman Old Style"/>
          <w:sz w:val="26"/>
          <w:szCs w:val="26"/>
        </w:rPr>
        <w:t>m. Esdras entregou logo aos que tinham a guarda dos tesouros do Templo e que eram da descend</w:t>
      </w:r>
      <w:r w:rsidRPr="008B3549">
        <w:rPr>
          <w:rFonts w:ascii="Bookman Old Style" w:hAnsi="Bookman Old Style" w:cs="Times New Roman"/>
          <w:sz w:val="26"/>
          <w:szCs w:val="26"/>
        </w:rPr>
        <w:t>ê</w:t>
      </w:r>
      <w:r w:rsidRPr="008B3549">
        <w:rPr>
          <w:rFonts w:ascii="Bookman Old Style" w:hAnsi="Bookman Old Style"/>
          <w:sz w:val="26"/>
          <w:szCs w:val="26"/>
        </w:rPr>
        <w:t>ncia dos sacerdotes o dep</w:t>
      </w:r>
      <w:r w:rsidRPr="008B3549">
        <w:rPr>
          <w:rFonts w:ascii="Bookman Old Style" w:hAnsi="Bookman Old Style" w:cs="Times New Roman"/>
          <w:sz w:val="26"/>
          <w:szCs w:val="26"/>
        </w:rPr>
        <w:t>ó</w:t>
      </w:r>
      <w:r w:rsidRPr="008B3549">
        <w:rPr>
          <w:rFonts w:ascii="Bookman Old Style" w:hAnsi="Bookman Old Style"/>
          <w:sz w:val="26"/>
          <w:szCs w:val="26"/>
        </w:rPr>
        <w:t>sito sagrado que o rei, os amigos dele e os judeus que moravam na Babil</w:t>
      </w:r>
      <w:r w:rsidRPr="008B3549">
        <w:rPr>
          <w:rFonts w:ascii="Bookman Old Style" w:hAnsi="Bookman Old Style" w:cs="Times New Roman"/>
          <w:sz w:val="26"/>
          <w:szCs w:val="26"/>
        </w:rPr>
        <w:t>ô</w:t>
      </w:r>
      <w:r w:rsidRPr="008B3549">
        <w:rPr>
          <w:rFonts w:ascii="Bookman Old Style" w:hAnsi="Bookman Old Style"/>
          <w:sz w:val="26"/>
          <w:szCs w:val="26"/>
        </w:rPr>
        <w:t xml:space="preserve">nia lhe haviam confiado e que consistia de </w:t>
      </w:r>
      <w:r w:rsidRPr="008B3549">
        <w:rPr>
          <w:rFonts w:ascii="Bookman Old Style" w:hAnsi="Bookman Old Style"/>
          <w:sz w:val="26"/>
          <w:szCs w:val="26"/>
        </w:rPr>
        <w:lastRenderedPageBreak/>
        <w:t>seiscentos e cinq</w:t>
      </w:r>
      <w:r w:rsidRPr="008B3549">
        <w:rPr>
          <w:rFonts w:ascii="Bookman Old Style" w:hAnsi="Bookman Old Style" w:cs="Times New Roman"/>
          <w:sz w:val="26"/>
          <w:szCs w:val="26"/>
        </w:rPr>
        <w:t>ü</w:t>
      </w:r>
      <w:r w:rsidRPr="008B3549">
        <w:rPr>
          <w:rFonts w:ascii="Bookman Old Style" w:hAnsi="Bookman Old Style"/>
          <w:sz w:val="26"/>
          <w:szCs w:val="26"/>
        </w:rPr>
        <w:t>enta talentos de prata, vasos de prata no valor de cem talentos, vasos de ouro no valor de vinte talentos e vasos de cobre, mais preciosos que o ouro, no peso de doze talentos.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Em seguida, Esdras ofereceu a Deus em holocausto, como a Lei ordenava, doze touros para a salva</w:t>
      </w:r>
      <w:r w:rsidRPr="008B3549">
        <w:rPr>
          <w:rFonts w:ascii="Bookman Old Style" w:hAnsi="Bookman Old Style" w:cs="Times New Roman"/>
          <w:sz w:val="26"/>
          <w:szCs w:val="26"/>
        </w:rPr>
        <w:t>çã</w:t>
      </w:r>
      <w:r w:rsidRPr="008B3549">
        <w:rPr>
          <w:rFonts w:ascii="Bookman Old Style" w:hAnsi="Bookman Old Style"/>
          <w:sz w:val="26"/>
          <w:szCs w:val="26"/>
        </w:rPr>
        <w:t>o do povo e, pelos pecados, setenta e dois carneiros e</w:t>
      </w:r>
      <w:r>
        <w:rPr>
          <w:rFonts w:ascii="Bookman Old Style" w:hAnsi="Bookman Old Style"/>
          <w:sz w:val="26"/>
          <w:szCs w:val="26"/>
        </w:rPr>
        <w:t xml:space="preserve"> </w:t>
      </w:r>
      <w:r w:rsidRPr="008B3549">
        <w:rPr>
          <w:rFonts w:ascii="Bookman Old Style" w:hAnsi="Bookman Old Style"/>
          <w:sz w:val="26"/>
          <w:szCs w:val="26"/>
        </w:rPr>
        <w:t>cordeiros e doze bodes. Na S</w:t>
      </w:r>
      <w:r w:rsidRPr="008B3549">
        <w:rPr>
          <w:rFonts w:ascii="Bookman Old Style" w:hAnsi="Bookman Old Style" w:cs="Times New Roman"/>
          <w:sz w:val="26"/>
          <w:szCs w:val="26"/>
        </w:rPr>
        <w:t>í</w:t>
      </w:r>
      <w:r w:rsidRPr="008B3549">
        <w:rPr>
          <w:rFonts w:ascii="Bookman Old Style" w:hAnsi="Bookman Old Style"/>
          <w:sz w:val="26"/>
          <w:szCs w:val="26"/>
        </w:rPr>
        <w:t>ria e na Fen</w:t>
      </w:r>
      <w:r w:rsidRPr="008B3549">
        <w:rPr>
          <w:rFonts w:ascii="Bookman Old Style" w:hAnsi="Bookman Old Style" w:cs="Times New Roman"/>
          <w:sz w:val="26"/>
          <w:szCs w:val="26"/>
        </w:rPr>
        <w:t>í</w:t>
      </w:r>
      <w:r w:rsidRPr="008B3549">
        <w:rPr>
          <w:rFonts w:ascii="Bookman Old Style" w:hAnsi="Bookman Old Style"/>
          <w:sz w:val="26"/>
          <w:szCs w:val="26"/>
        </w:rPr>
        <w:t>cia, entregou aos governadores e oficiais do rei a carta que o soberano lhes escrevera. E, como n</w:t>
      </w:r>
      <w:r w:rsidRPr="008B3549">
        <w:rPr>
          <w:rFonts w:ascii="Bookman Old Style" w:hAnsi="Bookman Old Style" w:cs="Times New Roman"/>
          <w:sz w:val="26"/>
          <w:szCs w:val="26"/>
        </w:rPr>
        <w:t>ã</w:t>
      </w:r>
      <w:r w:rsidRPr="008B3549">
        <w:rPr>
          <w:rFonts w:ascii="Bookman Old Style" w:hAnsi="Bookman Old Style"/>
          <w:sz w:val="26"/>
          <w:szCs w:val="26"/>
        </w:rPr>
        <w:t xml:space="preserve">o podiam deixar de obedecer, prestaram grandes honras </w:t>
      </w:r>
      <w:r w:rsidRPr="008B3549">
        <w:rPr>
          <w:rFonts w:ascii="Bookman Old Style" w:hAnsi="Bookman Old Style" w:cs="Times New Roman"/>
          <w:sz w:val="26"/>
          <w:szCs w:val="26"/>
        </w:rPr>
        <w:t>à</w:t>
      </w:r>
      <w:r w:rsidRPr="008B3549">
        <w:rPr>
          <w:rFonts w:ascii="Bookman Old Style" w:hAnsi="Bookman Old Style"/>
          <w:sz w:val="26"/>
          <w:szCs w:val="26"/>
        </w:rPr>
        <w:t xml:space="preserve"> na</w:t>
      </w:r>
      <w:r w:rsidRPr="008B3549">
        <w:rPr>
          <w:rFonts w:ascii="Bookman Old Style" w:hAnsi="Bookman Old Style" w:cs="Times New Roman"/>
          <w:sz w:val="26"/>
          <w:szCs w:val="26"/>
        </w:rPr>
        <w:t>çã</w:t>
      </w:r>
      <w:r w:rsidRPr="008B3549">
        <w:rPr>
          <w:rFonts w:ascii="Bookman Old Style" w:hAnsi="Bookman Old Style"/>
          <w:sz w:val="26"/>
          <w:szCs w:val="26"/>
        </w:rPr>
        <w:t>o judaica e nos ajudaram em nossas necessidades. Deve-se a Esdras a honra dessa transmigra</w:t>
      </w:r>
      <w:r w:rsidRPr="008B3549">
        <w:rPr>
          <w:rFonts w:ascii="Bookman Old Style" w:hAnsi="Bookman Old Style" w:cs="Times New Roman"/>
          <w:sz w:val="26"/>
          <w:szCs w:val="26"/>
        </w:rPr>
        <w:t>çã</w:t>
      </w:r>
      <w:r w:rsidRPr="008B3549">
        <w:rPr>
          <w:rFonts w:ascii="Bookman Old Style" w:hAnsi="Bookman Old Style"/>
          <w:sz w:val="26"/>
          <w:szCs w:val="26"/>
        </w:rPr>
        <w:t>o. E ele n</w:t>
      </w:r>
      <w:r w:rsidRPr="008B3549">
        <w:rPr>
          <w:rFonts w:ascii="Bookman Old Style" w:hAnsi="Bookman Old Style" w:cs="Times New Roman"/>
          <w:sz w:val="26"/>
          <w:szCs w:val="26"/>
        </w:rPr>
        <w:t>ã</w:t>
      </w:r>
      <w:r w:rsidRPr="008B3549">
        <w:rPr>
          <w:rFonts w:ascii="Bookman Old Style" w:hAnsi="Bookman Old Style"/>
          <w:sz w:val="26"/>
          <w:szCs w:val="26"/>
        </w:rPr>
        <w:t>o somente a idealizou, como tamb</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tenho d</w:t>
      </w:r>
      <w:r w:rsidRPr="008B3549">
        <w:rPr>
          <w:rFonts w:ascii="Bookman Old Style" w:hAnsi="Bookman Old Style" w:cs="Times New Roman"/>
          <w:sz w:val="26"/>
          <w:szCs w:val="26"/>
        </w:rPr>
        <w:t>ú</w:t>
      </w:r>
      <w:r w:rsidRPr="008B3549">
        <w:rPr>
          <w:rFonts w:ascii="Bookman Old Style" w:hAnsi="Bookman Old Style"/>
          <w:sz w:val="26"/>
          <w:szCs w:val="26"/>
        </w:rPr>
        <w:t>vidas de que a sua virtude e a sua pieda</w:t>
      </w:r>
      <w:r w:rsidRPr="008B3549">
        <w:rPr>
          <w:rFonts w:ascii="Bookman Old Style" w:hAnsi="Bookman Old Style"/>
          <w:sz w:val="26"/>
          <w:szCs w:val="26"/>
        </w:rPr>
        <w:softHyphen/>
        <w:t xml:space="preserve">de foram a causa do feliz </w:t>
      </w:r>
      <w:r w:rsidRPr="008B3549">
        <w:rPr>
          <w:rFonts w:ascii="Bookman Old Style" w:hAnsi="Bookman Old Style" w:cs="Times New Roman"/>
          <w:sz w:val="26"/>
          <w:szCs w:val="26"/>
        </w:rPr>
        <w:t>ê</w:t>
      </w:r>
      <w:r w:rsidRPr="008B3549">
        <w:rPr>
          <w:rFonts w:ascii="Bookman Old Style" w:hAnsi="Bookman Old Style"/>
          <w:sz w:val="26"/>
          <w:szCs w:val="26"/>
        </w:rPr>
        <w:t>xito que Deus lhe quis outorgar.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444. Pouco tempo depois, ele soube que alguns sacerdotes e levitas, n</w:t>
      </w:r>
      <w:r w:rsidRPr="008B3549">
        <w:rPr>
          <w:rFonts w:ascii="Bookman Old Style" w:hAnsi="Bookman Old Style" w:cs="Times New Roman"/>
          <w:sz w:val="26"/>
          <w:szCs w:val="26"/>
        </w:rPr>
        <w:t>ã</w:t>
      </w:r>
      <w:r w:rsidRPr="008B3549">
        <w:rPr>
          <w:rFonts w:ascii="Bookman Old Style" w:hAnsi="Bookman Old Style"/>
          <w:sz w:val="26"/>
          <w:szCs w:val="26"/>
        </w:rPr>
        <w:t xml:space="preserve">o querendo se sujeitar </w:t>
      </w:r>
      <w:r w:rsidRPr="008B3549">
        <w:rPr>
          <w:rFonts w:ascii="Bookman Old Style" w:hAnsi="Bookman Old Style" w:cs="Times New Roman"/>
          <w:sz w:val="26"/>
          <w:szCs w:val="26"/>
        </w:rPr>
        <w:t>à</w:t>
      </w:r>
      <w:r w:rsidRPr="008B3549">
        <w:rPr>
          <w:rFonts w:ascii="Bookman Old Style" w:hAnsi="Bookman Old Style"/>
          <w:sz w:val="26"/>
          <w:szCs w:val="26"/>
        </w:rPr>
        <w:t xml:space="preserve"> disciplina, haviam, por um insolente desprezo </w:t>
      </w:r>
      <w:r w:rsidRPr="008B3549">
        <w:rPr>
          <w:rFonts w:ascii="Bookman Old Style" w:hAnsi="Bookman Old Style" w:cs="Times New Roman"/>
          <w:sz w:val="26"/>
          <w:szCs w:val="26"/>
        </w:rPr>
        <w:t>à</w:t>
      </w:r>
      <w:r w:rsidRPr="008B3549">
        <w:rPr>
          <w:rFonts w:ascii="Bookman Old Style" w:hAnsi="Bookman Old Style"/>
          <w:sz w:val="26"/>
          <w:szCs w:val="26"/>
        </w:rPr>
        <w:t>s leis de seus maiores, desposado mulheres estrangeiras e manchado a pureza da ordem sacerdotal. Os que lhe deram esse aviso rogaram-lhe que se armasse do zelo da religi</w:t>
      </w:r>
      <w:r w:rsidRPr="008B3549">
        <w:rPr>
          <w:rFonts w:ascii="Bookman Old Style" w:hAnsi="Bookman Old Style" w:cs="Times New Roman"/>
          <w:sz w:val="26"/>
          <w:szCs w:val="26"/>
        </w:rPr>
        <w:t>ã</w:t>
      </w:r>
      <w:r w:rsidRPr="008B3549">
        <w:rPr>
          <w:rFonts w:ascii="Bookman Old Style" w:hAnsi="Bookman Old Style"/>
          <w:sz w:val="26"/>
          <w:szCs w:val="26"/>
        </w:rPr>
        <w:t>o para impedir que o crime de alguns atra</w:t>
      </w:r>
      <w:r w:rsidRPr="008B3549">
        <w:rPr>
          <w:rFonts w:ascii="Bookman Old Style" w:hAnsi="Bookman Old Style" w:cs="Times New Roman"/>
          <w:sz w:val="26"/>
          <w:szCs w:val="26"/>
        </w:rPr>
        <w:t>í</w:t>
      </w:r>
      <w:r w:rsidRPr="008B3549">
        <w:rPr>
          <w:rFonts w:ascii="Bookman Old Style" w:hAnsi="Bookman Old Style"/>
          <w:sz w:val="26"/>
          <w:szCs w:val="26"/>
        </w:rPr>
        <w:t>sse a c</w:t>
      </w:r>
      <w:r w:rsidRPr="008B3549">
        <w:rPr>
          <w:rFonts w:ascii="Bookman Old Style" w:hAnsi="Bookman Old Style" w:cs="Times New Roman"/>
          <w:sz w:val="26"/>
          <w:szCs w:val="26"/>
        </w:rPr>
        <w:t>ó</w:t>
      </w:r>
      <w:r w:rsidRPr="008B3549">
        <w:rPr>
          <w:rFonts w:ascii="Bookman Old Style" w:hAnsi="Bookman Old Style"/>
          <w:sz w:val="26"/>
          <w:szCs w:val="26"/>
        </w:rPr>
        <w:t>lera divina sobre todo o povo e os precipitasse de novo na desgra</w:t>
      </w:r>
      <w:r w:rsidRPr="008B3549">
        <w:rPr>
          <w:rFonts w:ascii="Bookman Old Style" w:hAnsi="Bookman Old Style" w:cs="Times New Roman"/>
          <w:sz w:val="26"/>
          <w:szCs w:val="26"/>
        </w:rPr>
        <w:t>ç</w:t>
      </w:r>
      <w:r w:rsidRPr="008B3549">
        <w:rPr>
          <w:rFonts w:ascii="Bookman Old Style" w:hAnsi="Bookman Old Style"/>
          <w:sz w:val="26"/>
          <w:szCs w:val="26"/>
        </w:rPr>
        <w:t>a da qual acabavam de sair. Como eram de qualidade as pessoas culpadas desse pecado, esse santo homem, consi</w:t>
      </w:r>
      <w:r w:rsidRPr="008B3549">
        <w:rPr>
          <w:rFonts w:ascii="Bookman Old Style" w:hAnsi="Bookman Old Style"/>
          <w:sz w:val="26"/>
          <w:szCs w:val="26"/>
        </w:rPr>
        <w:softHyphen/>
        <w:t>derando que uma ordem para despedir as mulheres e os filhos n</w:t>
      </w:r>
      <w:r w:rsidRPr="008B3549">
        <w:rPr>
          <w:rFonts w:ascii="Bookman Old Style" w:hAnsi="Bookman Old Style" w:cs="Times New Roman"/>
          <w:sz w:val="26"/>
          <w:szCs w:val="26"/>
        </w:rPr>
        <w:t>ã</w:t>
      </w:r>
      <w:r w:rsidRPr="008B3549">
        <w:rPr>
          <w:rFonts w:ascii="Bookman Old Style" w:hAnsi="Bookman Old Style"/>
          <w:sz w:val="26"/>
          <w:szCs w:val="26"/>
        </w:rPr>
        <w:t>o seria obede</w:t>
      </w:r>
      <w:r w:rsidRPr="008B3549">
        <w:rPr>
          <w:rFonts w:ascii="Bookman Old Style" w:hAnsi="Bookman Old Style"/>
          <w:sz w:val="26"/>
          <w:szCs w:val="26"/>
        </w:rPr>
        <w:softHyphen/>
        <w:t>cida por eles, foi tomado de t</w:t>
      </w:r>
      <w:r w:rsidRPr="008B3549">
        <w:rPr>
          <w:rFonts w:ascii="Bookman Old Style" w:hAnsi="Bookman Old Style" w:cs="Times New Roman"/>
          <w:sz w:val="26"/>
          <w:szCs w:val="26"/>
        </w:rPr>
        <w:t>ã</w:t>
      </w:r>
      <w:r w:rsidRPr="008B3549">
        <w:rPr>
          <w:rFonts w:ascii="Bookman Old Style" w:hAnsi="Bookman Old Style"/>
          <w:sz w:val="26"/>
          <w:szCs w:val="26"/>
        </w:rPr>
        <w:t>o viva dor que rasgou as pr</w:t>
      </w:r>
      <w:r w:rsidRPr="008B3549">
        <w:rPr>
          <w:rFonts w:ascii="Bookman Old Style" w:hAnsi="Bookman Old Style" w:cs="Times New Roman"/>
          <w:sz w:val="26"/>
          <w:szCs w:val="26"/>
        </w:rPr>
        <w:t>ó</w:t>
      </w:r>
      <w:r w:rsidRPr="008B3549">
        <w:rPr>
          <w:rFonts w:ascii="Bookman Old Style" w:hAnsi="Bookman Old Style"/>
          <w:sz w:val="26"/>
          <w:szCs w:val="26"/>
        </w:rPr>
        <w:t>prias vestes, arrancou a barba e os cabelos e lan</w:t>
      </w:r>
      <w:r w:rsidRPr="008B3549">
        <w:rPr>
          <w:rFonts w:ascii="Bookman Old Style" w:hAnsi="Bookman Old Style" w:cs="Times New Roman"/>
          <w:sz w:val="26"/>
          <w:szCs w:val="26"/>
        </w:rPr>
        <w:t>ç</w:t>
      </w:r>
      <w:r w:rsidRPr="008B3549">
        <w:rPr>
          <w:rFonts w:ascii="Bookman Old Style" w:hAnsi="Bookman Old Style"/>
          <w:sz w:val="26"/>
          <w:szCs w:val="26"/>
        </w:rPr>
        <w:t>ou-se por terra banhado em l</w:t>
      </w:r>
      <w:r w:rsidRPr="008B3549">
        <w:rPr>
          <w:rFonts w:ascii="Bookman Old Style" w:hAnsi="Bookman Old Style" w:cs="Times New Roman"/>
          <w:sz w:val="26"/>
          <w:szCs w:val="26"/>
        </w:rPr>
        <w:t>á</w:t>
      </w:r>
      <w:r w:rsidRPr="008B3549">
        <w:rPr>
          <w:rFonts w:ascii="Bookman Old Style" w:hAnsi="Bookman Old Style"/>
          <w:sz w:val="26"/>
          <w:szCs w:val="26"/>
        </w:rPr>
        <w:t>grimas. Os outros ho</w:t>
      </w:r>
      <w:r w:rsidRPr="008B3549">
        <w:rPr>
          <w:rFonts w:ascii="Bookman Old Style" w:hAnsi="Bookman Old Style"/>
          <w:sz w:val="26"/>
          <w:szCs w:val="26"/>
        </w:rPr>
        <w:softHyphen/>
        <w:t>mens de bem reuniram-se a ele e juntaram as suas l</w:t>
      </w:r>
      <w:r w:rsidRPr="008B3549">
        <w:rPr>
          <w:rFonts w:ascii="Bookman Old Style" w:hAnsi="Bookman Old Style" w:cs="Times New Roman"/>
          <w:sz w:val="26"/>
          <w:szCs w:val="26"/>
        </w:rPr>
        <w:t>á</w:t>
      </w:r>
      <w:r w:rsidRPr="008B3549">
        <w:rPr>
          <w:rFonts w:ascii="Bookman Old Style" w:hAnsi="Bookman Old Style"/>
          <w:sz w:val="26"/>
          <w:szCs w:val="26"/>
        </w:rPr>
        <w:t xml:space="preserve">grimas </w:t>
      </w:r>
      <w:r w:rsidRPr="008B3549">
        <w:rPr>
          <w:rFonts w:ascii="Bookman Old Style" w:hAnsi="Bookman Old Style" w:cs="Times New Roman"/>
          <w:sz w:val="26"/>
          <w:szCs w:val="26"/>
        </w:rPr>
        <w:t>à</w:t>
      </w:r>
      <w:r w:rsidRPr="008B3549">
        <w:rPr>
          <w:rFonts w:ascii="Bookman Old Style" w:hAnsi="Bookman Old Style"/>
          <w:sz w:val="26"/>
          <w:szCs w:val="26"/>
        </w:rPr>
        <w:t>s dele.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Nessa amargura de cora</w:t>
      </w:r>
      <w:r w:rsidRPr="008B3549">
        <w:rPr>
          <w:rFonts w:ascii="Bookman Old Style" w:hAnsi="Bookman Old Style" w:cs="Times New Roman"/>
          <w:sz w:val="26"/>
          <w:szCs w:val="26"/>
        </w:rPr>
        <w:t>çã</w:t>
      </w:r>
      <w:r w:rsidRPr="008B3549">
        <w:rPr>
          <w:rFonts w:ascii="Bookman Old Style" w:hAnsi="Bookman Old Style"/>
          <w:sz w:val="26"/>
          <w:szCs w:val="26"/>
        </w:rPr>
        <w:t>o, ele elevou os olhos e as m</w:t>
      </w:r>
      <w:r w:rsidRPr="008B3549">
        <w:rPr>
          <w:rFonts w:ascii="Bookman Old Style" w:hAnsi="Bookman Old Style" w:cs="Times New Roman"/>
          <w:sz w:val="26"/>
          <w:szCs w:val="26"/>
        </w:rPr>
        <w:t>ã</w:t>
      </w:r>
      <w:r w:rsidRPr="008B3549">
        <w:rPr>
          <w:rFonts w:ascii="Bookman Old Style" w:hAnsi="Bookman Old Style"/>
          <w:sz w:val="26"/>
          <w:szCs w:val="26"/>
        </w:rPr>
        <w:t>os ao c</w:t>
      </w:r>
      <w:r w:rsidRPr="008B3549">
        <w:rPr>
          <w:rFonts w:ascii="Bookman Old Style" w:hAnsi="Bookman Old Style" w:cs="Times New Roman"/>
          <w:sz w:val="26"/>
          <w:szCs w:val="26"/>
        </w:rPr>
        <w:t>é</w:t>
      </w:r>
      <w:r w:rsidRPr="008B3549">
        <w:rPr>
          <w:rFonts w:ascii="Bookman Old Style" w:hAnsi="Bookman Old Style"/>
          <w:sz w:val="26"/>
          <w:szCs w:val="26"/>
        </w:rPr>
        <w:t>u e disse: "Tenho vergonha, meu Deus, de ousar levantar os meus olhos ao c</w:t>
      </w:r>
      <w:r w:rsidRPr="008B3549">
        <w:rPr>
          <w:rFonts w:ascii="Bookman Old Style" w:hAnsi="Bookman Old Style" w:cs="Times New Roman"/>
          <w:sz w:val="26"/>
          <w:szCs w:val="26"/>
        </w:rPr>
        <w:t>é</w:t>
      </w:r>
      <w:r w:rsidRPr="008B3549">
        <w:rPr>
          <w:rFonts w:ascii="Bookman Old Style" w:hAnsi="Bookman Old Style"/>
          <w:sz w:val="26"/>
          <w:szCs w:val="26"/>
        </w:rPr>
        <w:t>u, quando penso que este povo recai sempre mais no pecado e perde logo a lembran</w:t>
      </w:r>
      <w:r w:rsidRPr="008B3549">
        <w:rPr>
          <w:rFonts w:ascii="Bookman Old Style" w:hAnsi="Bookman Old Style" w:cs="Times New Roman"/>
          <w:sz w:val="26"/>
          <w:szCs w:val="26"/>
        </w:rPr>
        <w:t>ç</w:t>
      </w:r>
      <w:r w:rsidRPr="008B3549">
        <w:rPr>
          <w:rFonts w:ascii="Bookman Old Style" w:hAnsi="Bookman Old Style"/>
          <w:sz w:val="26"/>
          <w:szCs w:val="26"/>
        </w:rPr>
        <w:t>a dos castigos com que punistes a impiedade de seus maiores. Todavia, Senhor, como a vossa miseric</w:t>
      </w:r>
      <w:r w:rsidRPr="008B3549">
        <w:rPr>
          <w:rFonts w:ascii="Bookman Old Style" w:hAnsi="Bookman Old Style" w:cs="Times New Roman"/>
          <w:sz w:val="26"/>
          <w:szCs w:val="26"/>
        </w:rPr>
        <w:t>ó</w:t>
      </w:r>
      <w:r w:rsidRPr="008B3549">
        <w:rPr>
          <w:rFonts w:ascii="Bookman Old Style" w:hAnsi="Bookman Old Style"/>
          <w:sz w:val="26"/>
          <w:szCs w:val="26"/>
        </w:rPr>
        <w:t xml:space="preserve">rdia </w:t>
      </w:r>
      <w:r w:rsidRPr="008B3549">
        <w:rPr>
          <w:rFonts w:ascii="Bookman Old Style" w:hAnsi="Bookman Old Style" w:cs="Times New Roman"/>
          <w:sz w:val="26"/>
          <w:szCs w:val="26"/>
        </w:rPr>
        <w:t>é</w:t>
      </w:r>
      <w:r w:rsidRPr="008B3549">
        <w:rPr>
          <w:rFonts w:ascii="Bookman Old Style" w:hAnsi="Bookman Old Style"/>
          <w:sz w:val="26"/>
          <w:szCs w:val="26"/>
        </w:rPr>
        <w:t xml:space="preserve"> infinita, tende, por favor, piedade destes que restaram do antigo cativeiro que suportamos e que quisestes reconduzir </w:t>
      </w:r>
      <w:r w:rsidRPr="008B3549">
        <w:rPr>
          <w:rFonts w:ascii="Bookman Old Style" w:hAnsi="Bookman Old Style" w:cs="Times New Roman"/>
          <w:sz w:val="26"/>
          <w:szCs w:val="26"/>
        </w:rPr>
        <w:t>à</w:t>
      </w:r>
      <w:r w:rsidRPr="008B3549">
        <w:rPr>
          <w:rFonts w:ascii="Bookman Old Style" w:hAnsi="Bookman Old Style"/>
          <w:sz w:val="26"/>
          <w:szCs w:val="26"/>
        </w:rPr>
        <w:t xml:space="preserve"> antiga p</w:t>
      </w:r>
      <w:r w:rsidRPr="008B3549">
        <w:rPr>
          <w:rFonts w:ascii="Bookman Old Style" w:hAnsi="Bookman Old Style" w:cs="Times New Roman"/>
          <w:sz w:val="26"/>
          <w:szCs w:val="26"/>
        </w:rPr>
        <w:t>á</w:t>
      </w:r>
      <w:r w:rsidRPr="008B3549">
        <w:rPr>
          <w:rFonts w:ascii="Bookman Old Style" w:hAnsi="Bookman Old Style"/>
          <w:sz w:val="26"/>
          <w:szCs w:val="26"/>
        </w:rPr>
        <w:t>tria. Perdoai-lhes, Senhor, mais esse crime e, embora eles mere</w:t>
      </w:r>
      <w:r w:rsidRPr="008B3549">
        <w:rPr>
          <w:rFonts w:ascii="Bookman Old Style" w:hAnsi="Bookman Old Style" w:cs="Times New Roman"/>
          <w:sz w:val="26"/>
          <w:szCs w:val="26"/>
        </w:rPr>
        <w:t>ç</w:t>
      </w:r>
      <w:r w:rsidRPr="008B3549">
        <w:rPr>
          <w:rFonts w:ascii="Bookman Old Style" w:hAnsi="Bookman Old Style"/>
          <w:sz w:val="26"/>
          <w:szCs w:val="26"/>
        </w:rPr>
        <w:t>am a morte, n</w:t>
      </w:r>
      <w:r w:rsidRPr="008B3549">
        <w:rPr>
          <w:rFonts w:ascii="Bookman Old Style" w:hAnsi="Bookman Old Style" w:cs="Times New Roman"/>
          <w:sz w:val="26"/>
          <w:szCs w:val="26"/>
        </w:rPr>
        <w:t>ã</w:t>
      </w:r>
      <w:r w:rsidRPr="008B3549">
        <w:rPr>
          <w:rFonts w:ascii="Bookman Old Style" w:hAnsi="Bookman Old Style"/>
          <w:sz w:val="26"/>
          <w:szCs w:val="26"/>
        </w:rPr>
        <w:t>o vos canseis de lhes demonstrar a vossa bondade, conservando-lhes a vida".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 xml:space="preserve">Esdras </w:t>
      </w:r>
      <w:r>
        <w:rPr>
          <w:rFonts w:ascii="Bookman Old Style" w:hAnsi="Bookman Old Style"/>
          <w:i/>
          <w:iCs/>
          <w:sz w:val="26"/>
          <w:szCs w:val="26"/>
        </w:rPr>
        <w:t>10</w:t>
      </w:r>
      <w:r w:rsidRPr="008B3549">
        <w:rPr>
          <w:rFonts w:ascii="Bookman Old Style" w:hAnsi="Bookman Old Style"/>
          <w:sz w:val="26"/>
          <w:szCs w:val="26"/>
        </w:rPr>
        <w:t>. Enquanto assim falava e todos os presentes, homens e mulheres, choravam com ele, Secanias, que era o primeiro cidad</w:t>
      </w:r>
      <w:r w:rsidRPr="008B3549">
        <w:rPr>
          <w:rFonts w:ascii="Bookman Old Style" w:hAnsi="Bookman Old Style" w:cs="Times New Roman"/>
          <w:sz w:val="26"/>
          <w:szCs w:val="26"/>
        </w:rPr>
        <w:t>ã</w:t>
      </w:r>
      <w:r w:rsidRPr="008B3549">
        <w:rPr>
          <w:rFonts w:ascii="Bookman Old Style" w:hAnsi="Bookman Old Style"/>
          <w:sz w:val="26"/>
          <w:szCs w:val="26"/>
        </w:rPr>
        <w:t>o de Jerusal</w:t>
      </w:r>
      <w:r w:rsidRPr="008B3549">
        <w:rPr>
          <w:rFonts w:ascii="Bookman Old Style" w:hAnsi="Bookman Old Style" w:cs="Times New Roman"/>
          <w:sz w:val="26"/>
          <w:szCs w:val="26"/>
        </w:rPr>
        <w:t>é</w:t>
      </w:r>
      <w:r w:rsidRPr="008B3549">
        <w:rPr>
          <w:rFonts w:ascii="Bookman Old Style" w:hAnsi="Bookman Old Style"/>
          <w:sz w:val="26"/>
          <w:szCs w:val="26"/>
        </w:rPr>
        <w:t>m, aproxi</w:t>
      </w:r>
      <w:r w:rsidRPr="008B3549">
        <w:rPr>
          <w:rFonts w:ascii="Bookman Old Style" w:hAnsi="Bookman Old Style"/>
          <w:sz w:val="26"/>
          <w:szCs w:val="26"/>
        </w:rPr>
        <w:softHyphen/>
        <w:t>mou-se e disse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se podendo duvidar de que os que </w:t>
      </w:r>
      <w:r w:rsidRPr="008B3549">
        <w:rPr>
          <w:rFonts w:ascii="Bookman Old Style" w:hAnsi="Bookman Old Style"/>
          <w:sz w:val="26"/>
          <w:szCs w:val="26"/>
        </w:rPr>
        <w:lastRenderedPageBreak/>
        <w:t>tomaram esposas estrangeiras haviam cometido um grande pecado, era preciso convenc</w:t>
      </w:r>
      <w:r w:rsidRPr="008B3549">
        <w:rPr>
          <w:rFonts w:ascii="Bookman Old Style" w:hAnsi="Bookman Old Style" w:cs="Times New Roman"/>
          <w:sz w:val="26"/>
          <w:szCs w:val="26"/>
        </w:rPr>
        <w:t>ê</w:t>
      </w:r>
      <w:r w:rsidRPr="008B3549">
        <w:rPr>
          <w:rFonts w:ascii="Bookman Old Style" w:hAnsi="Bookman Old Style"/>
          <w:sz w:val="26"/>
          <w:szCs w:val="26"/>
        </w:rPr>
        <w:t>-los a restitu</w:t>
      </w:r>
      <w:r w:rsidRPr="008B3549">
        <w:rPr>
          <w:rFonts w:ascii="Bookman Old Style" w:hAnsi="Bookman Old Style" w:cs="Times New Roman"/>
          <w:sz w:val="26"/>
          <w:szCs w:val="26"/>
        </w:rPr>
        <w:t>í</w:t>
      </w:r>
      <w:r w:rsidRPr="008B3549">
        <w:rPr>
          <w:rFonts w:ascii="Bookman Old Style" w:hAnsi="Bookman Old Style"/>
          <w:sz w:val="26"/>
          <w:szCs w:val="26"/>
        </w:rPr>
        <w:t xml:space="preserve">-las, bem como aos filhos que delas haviam gerado, e castigar os que recusassem obedecer </w:t>
      </w:r>
      <w:r w:rsidRPr="008B3549">
        <w:rPr>
          <w:rFonts w:ascii="Bookman Old Style" w:hAnsi="Bookman Old Style" w:cs="Times New Roman"/>
          <w:sz w:val="26"/>
          <w:szCs w:val="26"/>
        </w:rPr>
        <w:t>à</w:t>
      </w:r>
      <w:r w:rsidRPr="008B3549">
        <w:rPr>
          <w:rFonts w:ascii="Bookman Old Style" w:hAnsi="Bookman Old Style"/>
          <w:sz w:val="26"/>
          <w:szCs w:val="26"/>
        </w:rPr>
        <w:t xml:space="preserve"> lei de Deus. Esdras aprovou essa proposta e fez jejuar os principais sacerdotes, os levitas e o povo, o qual os ajudaria a obrig</w:t>
      </w:r>
      <w:r w:rsidRPr="008B3549">
        <w:rPr>
          <w:rFonts w:ascii="Bookman Old Style" w:hAnsi="Bookman Old Style" w:cs="Times New Roman"/>
          <w:sz w:val="26"/>
          <w:szCs w:val="26"/>
        </w:rPr>
        <w:t>á</w:t>
      </w:r>
      <w:r w:rsidRPr="008B3549">
        <w:rPr>
          <w:rFonts w:ascii="Bookman Old Style" w:hAnsi="Bookman Old Style"/>
          <w:sz w:val="26"/>
          <w:szCs w:val="26"/>
        </w:rPr>
        <w:t>-los a isso. Depois que saiu do Templo, foi para a casa de Joana, filho de Eliasibe, e passou ali o resto do dia sem comer nem beber, t</w:t>
      </w:r>
      <w:r w:rsidRPr="008B3549">
        <w:rPr>
          <w:rFonts w:ascii="Bookman Old Style" w:hAnsi="Bookman Old Style" w:cs="Times New Roman"/>
          <w:sz w:val="26"/>
          <w:szCs w:val="26"/>
        </w:rPr>
        <w:t>ã</w:t>
      </w:r>
      <w:r w:rsidRPr="008B3549">
        <w:rPr>
          <w:rFonts w:ascii="Bookman Old Style" w:hAnsi="Bookman Old Style"/>
          <w:sz w:val="26"/>
          <w:szCs w:val="26"/>
        </w:rPr>
        <w:t>o abatido estava pela dor. Mandou em seguida publicar por toda parte que todos os que haviam voltado da escravid</w:t>
      </w:r>
      <w:r w:rsidRPr="008B3549">
        <w:rPr>
          <w:rFonts w:ascii="Bookman Old Style" w:hAnsi="Bookman Old Style" w:cs="Times New Roman"/>
          <w:sz w:val="26"/>
          <w:szCs w:val="26"/>
        </w:rPr>
        <w:t>ã</w:t>
      </w:r>
      <w:r w:rsidRPr="008B3549">
        <w:rPr>
          <w:rFonts w:ascii="Bookman Old Style" w:hAnsi="Bookman Old Style"/>
          <w:sz w:val="26"/>
          <w:szCs w:val="26"/>
        </w:rPr>
        <w:t>o</w:t>
      </w:r>
      <w:r>
        <w:rPr>
          <w:rFonts w:ascii="Bookman Old Style" w:hAnsi="Bookman Old Style"/>
          <w:sz w:val="26"/>
          <w:szCs w:val="26"/>
        </w:rPr>
        <w:t xml:space="preserve"> </w:t>
      </w:r>
      <w:r w:rsidRPr="008B3549">
        <w:rPr>
          <w:rFonts w:ascii="Bookman Old Style" w:hAnsi="Bookman Old Style"/>
          <w:sz w:val="26"/>
          <w:szCs w:val="26"/>
        </w:rPr>
        <w:t>deveriam vir dentro de dois ou tr</w:t>
      </w:r>
      <w:r w:rsidRPr="008B3549">
        <w:rPr>
          <w:rFonts w:ascii="Bookman Old Style" w:hAnsi="Bookman Old Style" w:cs="Times New Roman"/>
          <w:sz w:val="26"/>
          <w:szCs w:val="26"/>
        </w:rPr>
        <w:t>ê</w:t>
      </w:r>
      <w:r w:rsidRPr="008B3549">
        <w:rPr>
          <w:rFonts w:ascii="Bookman Old Style" w:hAnsi="Bookman Old Style"/>
          <w:sz w:val="26"/>
          <w:szCs w:val="26"/>
        </w:rPr>
        <w:t>s meses a Jerusal</w:t>
      </w:r>
      <w:r w:rsidRPr="008B3549">
        <w:rPr>
          <w:rFonts w:ascii="Bookman Old Style" w:hAnsi="Bookman Old Style" w:cs="Times New Roman"/>
          <w:sz w:val="26"/>
          <w:szCs w:val="26"/>
        </w:rPr>
        <w:t>é</w:t>
      </w:r>
      <w:r w:rsidRPr="008B3549">
        <w:rPr>
          <w:rFonts w:ascii="Bookman Old Style" w:hAnsi="Bookman Old Style"/>
          <w:sz w:val="26"/>
          <w:szCs w:val="26"/>
        </w:rPr>
        <w:t>m, sob pena de serem exco</w:t>
      </w:r>
      <w:r w:rsidRPr="008B3549">
        <w:rPr>
          <w:rFonts w:ascii="Bookman Old Style" w:hAnsi="Bookman Old Style"/>
          <w:sz w:val="26"/>
          <w:szCs w:val="26"/>
        </w:rPr>
        <w:softHyphen/>
        <w:t>mungados e de terem os seus bens confiscados em favor do tesouro do Templo, segundo o ju</w:t>
      </w:r>
      <w:r w:rsidRPr="008B3549">
        <w:rPr>
          <w:rFonts w:ascii="Bookman Old Style" w:hAnsi="Bookman Old Style" w:cs="Times New Roman"/>
          <w:sz w:val="26"/>
          <w:szCs w:val="26"/>
        </w:rPr>
        <w:t>í</w:t>
      </w:r>
      <w:r w:rsidRPr="008B3549">
        <w:rPr>
          <w:rFonts w:ascii="Bookman Old Style" w:hAnsi="Bookman Old Style"/>
          <w:sz w:val="26"/>
          <w:szCs w:val="26"/>
        </w:rPr>
        <w:t>zo que seria pronunciado pelos anci</w:t>
      </w:r>
      <w:r w:rsidRPr="008B3549">
        <w:rPr>
          <w:rFonts w:ascii="Bookman Old Style" w:hAnsi="Bookman Old Style" w:cs="Times New Roman"/>
          <w:sz w:val="26"/>
          <w:szCs w:val="26"/>
        </w:rPr>
        <w:t>ã</w:t>
      </w:r>
      <w:r w:rsidRPr="008B3549">
        <w:rPr>
          <w:rFonts w:ascii="Bookman Old Style" w:hAnsi="Bookman Old Style"/>
          <w:sz w:val="26"/>
          <w:szCs w:val="26"/>
        </w:rPr>
        <w:t>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No terceiro dia, que era o vig</w:t>
      </w:r>
      <w:r w:rsidRPr="008B3549">
        <w:rPr>
          <w:rFonts w:ascii="Bookman Old Style" w:hAnsi="Bookman Old Style" w:cs="Times New Roman"/>
          <w:sz w:val="26"/>
          <w:szCs w:val="26"/>
        </w:rPr>
        <w:t>é</w:t>
      </w:r>
      <w:r w:rsidRPr="008B3549">
        <w:rPr>
          <w:rFonts w:ascii="Bookman Old Style" w:hAnsi="Bookman Old Style"/>
          <w:sz w:val="26"/>
          <w:szCs w:val="26"/>
        </w:rPr>
        <w:t>simo do nono m</w:t>
      </w:r>
      <w:r w:rsidRPr="008B3549">
        <w:rPr>
          <w:rFonts w:ascii="Bookman Old Style" w:hAnsi="Bookman Old Style" w:cs="Times New Roman"/>
          <w:sz w:val="26"/>
          <w:szCs w:val="26"/>
        </w:rPr>
        <w:t>ê</w:t>
      </w:r>
      <w:r w:rsidRPr="008B3549">
        <w:rPr>
          <w:rFonts w:ascii="Bookman Old Style" w:hAnsi="Bookman Old Style"/>
          <w:sz w:val="26"/>
          <w:szCs w:val="26"/>
        </w:rPr>
        <w:t>s, que os hebreus chamam tebete, e os maced</w:t>
      </w:r>
      <w:r w:rsidRPr="008B3549">
        <w:rPr>
          <w:rFonts w:ascii="Bookman Old Style" w:hAnsi="Bookman Old Style" w:cs="Times New Roman"/>
          <w:sz w:val="26"/>
          <w:szCs w:val="26"/>
        </w:rPr>
        <w:t>ô</w:t>
      </w:r>
      <w:r w:rsidRPr="008B3549">
        <w:rPr>
          <w:rFonts w:ascii="Bookman Old Style" w:hAnsi="Bookman Old Style"/>
          <w:sz w:val="26"/>
          <w:szCs w:val="26"/>
        </w:rPr>
        <w:t>nios, apel</w:t>
      </w:r>
      <w:r w:rsidRPr="008B3549">
        <w:rPr>
          <w:rFonts w:ascii="Bookman Old Style" w:hAnsi="Bookman Old Style" w:cs="Times New Roman"/>
          <w:sz w:val="26"/>
          <w:szCs w:val="26"/>
        </w:rPr>
        <w:t>é</w:t>
      </w:r>
      <w:r w:rsidRPr="008B3549">
        <w:rPr>
          <w:rFonts w:ascii="Bookman Old Style" w:hAnsi="Bookman Old Style"/>
          <w:sz w:val="26"/>
          <w:szCs w:val="26"/>
        </w:rPr>
        <w:t>ia, os da tribo de Jud</w:t>
      </w:r>
      <w:r w:rsidRPr="008B3549">
        <w:rPr>
          <w:rFonts w:ascii="Bookman Old Style" w:hAnsi="Bookman Old Style" w:cs="Times New Roman"/>
          <w:sz w:val="26"/>
          <w:szCs w:val="26"/>
        </w:rPr>
        <w:t>á</w:t>
      </w:r>
      <w:r w:rsidRPr="008B3549">
        <w:rPr>
          <w:rFonts w:ascii="Bookman Old Style" w:hAnsi="Bookman Old Style"/>
          <w:sz w:val="26"/>
          <w:szCs w:val="26"/>
        </w:rPr>
        <w:t xml:space="preserve"> e de Benjamim dirigiram-se </w:t>
      </w:r>
      <w:r w:rsidRPr="008B3549">
        <w:rPr>
          <w:rFonts w:ascii="Bookman Old Style" w:hAnsi="Bookman Old Style" w:cs="Times New Roman"/>
          <w:sz w:val="26"/>
          <w:szCs w:val="26"/>
        </w:rPr>
        <w:t xml:space="preserve">à </w:t>
      </w:r>
      <w:r w:rsidRPr="008B3549">
        <w:rPr>
          <w:rFonts w:ascii="Bookman Old Style" w:hAnsi="Bookman Old Style"/>
          <w:sz w:val="26"/>
          <w:szCs w:val="26"/>
        </w:rPr>
        <w:t>parte superior do Templo, e os principais assentaram-se. Esdras levantou-se e disse-lhes que os que haviam desposado mulheres estrangeiras, contra a proibi</w:t>
      </w:r>
      <w:r w:rsidRPr="008B3549">
        <w:rPr>
          <w:rFonts w:ascii="Bookman Old Style" w:hAnsi="Bookman Old Style" w:cs="Times New Roman"/>
          <w:sz w:val="26"/>
          <w:szCs w:val="26"/>
        </w:rPr>
        <w:t>çã</w:t>
      </w:r>
      <w:r w:rsidRPr="008B3549">
        <w:rPr>
          <w:rFonts w:ascii="Bookman Old Style" w:hAnsi="Bookman Old Style"/>
          <w:sz w:val="26"/>
          <w:szCs w:val="26"/>
        </w:rPr>
        <w:t>o da Lei, tinham cometido um grande pecado e que Deus s</w:t>
      </w:r>
      <w:r w:rsidRPr="008B3549">
        <w:rPr>
          <w:rFonts w:ascii="Bookman Old Style" w:hAnsi="Bookman Old Style" w:cs="Times New Roman"/>
          <w:sz w:val="26"/>
          <w:szCs w:val="26"/>
        </w:rPr>
        <w:t>ó</w:t>
      </w:r>
      <w:r w:rsidRPr="008B3549">
        <w:rPr>
          <w:rFonts w:ascii="Bookman Old Style" w:hAnsi="Bookman Old Style"/>
          <w:sz w:val="26"/>
          <w:szCs w:val="26"/>
        </w:rPr>
        <w:t xml:space="preserve"> tornaria a ser-lhes favor</w:t>
      </w:r>
      <w:r w:rsidRPr="008B3549">
        <w:rPr>
          <w:rFonts w:ascii="Bookman Old Style" w:hAnsi="Bookman Old Style" w:cs="Times New Roman"/>
          <w:sz w:val="26"/>
          <w:szCs w:val="26"/>
        </w:rPr>
        <w:t>á</w:t>
      </w:r>
      <w:r w:rsidRPr="008B3549">
        <w:rPr>
          <w:rFonts w:ascii="Bookman Old Style" w:hAnsi="Bookman Old Style" w:cs="Times New Roman"/>
          <w:sz w:val="26"/>
          <w:szCs w:val="26"/>
        </w:rPr>
        <w:softHyphen/>
      </w:r>
      <w:r w:rsidRPr="008B3549">
        <w:rPr>
          <w:rFonts w:ascii="Bookman Old Style" w:hAnsi="Bookman Old Style"/>
          <w:sz w:val="26"/>
          <w:szCs w:val="26"/>
        </w:rPr>
        <w:t>vel se as mandassem embora. Todos responderam em voz alta que o fariam de boa vontade, mas o n</w:t>
      </w:r>
      <w:r w:rsidRPr="008B3549">
        <w:rPr>
          <w:rFonts w:ascii="Bookman Old Style" w:hAnsi="Bookman Old Style" w:cs="Times New Roman"/>
          <w:sz w:val="26"/>
          <w:szCs w:val="26"/>
        </w:rPr>
        <w:t>ú</w:t>
      </w:r>
      <w:r w:rsidRPr="008B3549">
        <w:rPr>
          <w:rFonts w:ascii="Bookman Old Style" w:hAnsi="Bookman Old Style"/>
          <w:sz w:val="26"/>
          <w:szCs w:val="26"/>
        </w:rPr>
        <w:t>mero delas era t</w:t>
      </w:r>
      <w:r w:rsidRPr="008B3549">
        <w:rPr>
          <w:rFonts w:ascii="Bookman Old Style" w:hAnsi="Bookman Old Style" w:cs="Times New Roman"/>
          <w:sz w:val="26"/>
          <w:szCs w:val="26"/>
        </w:rPr>
        <w:t>ã</w:t>
      </w:r>
      <w:r w:rsidRPr="008B3549">
        <w:rPr>
          <w:rFonts w:ascii="Bookman Old Style" w:hAnsi="Bookman Old Style"/>
          <w:sz w:val="26"/>
          <w:szCs w:val="26"/>
        </w:rPr>
        <w:t>o grande e a esta</w:t>
      </w:r>
      <w:r w:rsidRPr="008B3549">
        <w:rPr>
          <w:rFonts w:ascii="Bookman Old Style" w:hAnsi="Bookman Old Style" w:cs="Times New Roman"/>
          <w:sz w:val="26"/>
          <w:szCs w:val="26"/>
        </w:rPr>
        <w:t>çã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contr</w:t>
      </w:r>
      <w:r w:rsidRPr="008B3549">
        <w:rPr>
          <w:rFonts w:ascii="Bookman Old Style" w:hAnsi="Bookman Old Style" w:cs="Times New Roman"/>
          <w:sz w:val="26"/>
          <w:szCs w:val="26"/>
        </w:rPr>
        <w:t>á</w:t>
      </w:r>
      <w:r w:rsidRPr="008B3549">
        <w:rPr>
          <w:rFonts w:ascii="Bookman Old Style" w:hAnsi="Bookman Old Style"/>
          <w:sz w:val="26"/>
          <w:szCs w:val="26"/>
        </w:rPr>
        <w:t>ria, pois era inverno, de frio intenso, que aquilo n</w:t>
      </w:r>
      <w:r w:rsidRPr="008B3549">
        <w:rPr>
          <w:rFonts w:ascii="Bookman Old Style" w:hAnsi="Bookman Old Style" w:cs="Times New Roman"/>
          <w:sz w:val="26"/>
          <w:szCs w:val="26"/>
        </w:rPr>
        <w:t>ã</w:t>
      </w:r>
      <w:r w:rsidRPr="008B3549">
        <w:rPr>
          <w:rFonts w:ascii="Bookman Old Style" w:hAnsi="Bookman Old Style"/>
          <w:sz w:val="26"/>
          <w:szCs w:val="26"/>
        </w:rPr>
        <w:t>o podia ser feito imediatamente. Assim, seria necess</w:t>
      </w:r>
      <w:r w:rsidRPr="008B3549">
        <w:rPr>
          <w:rFonts w:ascii="Bookman Old Style" w:hAnsi="Bookman Old Style" w:cs="Times New Roman"/>
          <w:sz w:val="26"/>
          <w:szCs w:val="26"/>
        </w:rPr>
        <w:t>á</w:t>
      </w:r>
      <w:r w:rsidRPr="008B3549">
        <w:rPr>
          <w:rFonts w:ascii="Bookman Old Style" w:hAnsi="Bookman Old Style"/>
          <w:sz w:val="26"/>
          <w:szCs w:val="26"/>
        </w:rPr>
        <w:t>rio um pouco de paci</w:t>
      </w:r>
      <w:r w:rsidRPr="008B3549">
        <w:rPr>
          <w:rFonts w:ascii="Bookman Old Style" w:hAnsi="Bookman Old Style" w:cs="Times New Roman"/>
          <w:sz w:val="26"/>
          <w:szCs w:val="26"/>
        </w:rPr>
        <w:t>ê</w:t>
      </w:r>
      <w:r w:rsidRPr="008B3549">
        <w:rPr>
          <w:rFonts w:ascii="Bookman Old Style" w:hAnsi="Bookman Old Style"/>
          <w:sz w:val="26"/>
          <w:szCs w:val="26"/>
        </w:rPr>
        <w:t>ncia. Enquanto isso, os principais dentre o povo que estivessem isentos desse pecado, ajudados pelos anci</w:t>
      </w:r>
      <w:r w:rsidRPr="008B3549">
        <w:rPr>
          <w:rFonts w:ascii="Bookman Old Style" w:hAnsi="Bookman Old Style" w:cs="Times New Roman"/>
          <w:sz w:val="26"/>
          <w:szCs w:val="26"/>
        </w:rPr>
        <w:t>ã</w:t>
      </w:r>
      <w:r w:rsidRPr="008B3549">
        <w:rPr>
          <w:rFonts w:ascii="Bookman Old Style" w:hAnsi="Bookman Old Style"/>
          <w:sz w:val="26"/>
          <w:szCs w:val="26"/>
        </w:rPr>
        <w:t>os, informar-se-iam com exatid</w:t>
      </w:r>
      <w:r w:rsidRPr="008B3549">
        <w:rPr>
          <w:rFonts w:ascii="Bookman Old Style" w:hAnsi="Bookman Old Style" w:cs="Times New Roman"/>
          <w:sz w:val="26"/>
          <w:szCs w:val="26"/>
        </w:rPr>
        <w:t>ã</w:t>
      </w:r>
      <w:r w:rsidRPr="008B3549">
        <w:rPr>
          <w:rFonts w:ascii="Bookman Old Style" w:hAnsi="Bookman Old Style"/>
          <w:sz w:val="26"/>
          <w:szCs w:val="26"/>
        </w:rPr>
        <w:t>o a respeito dos que haviam transgredido a determina</w:t>
      </w:r>
      <w:r w:rsidRPr="008B3549">
        <w:rPr>
          <w:rFonts w:ascii="Bookman Old Style" w:hAnsi="Bookman Old Style" w:cs="Times New Roman"/>
          <w:sz w:val="26"/>
          <w:szCs w:val="26"/>
        </w:rPr>
        <w:t>çã</w:t>
      </w:r>
      <w:r w:rsidRPr="008B3549">
        <w:rPr>
          <w:rFonts w:ascii="Bookman Old Style" w:hAnsi="Bookman Old Style"/>
          <w:sz w:val="26"/>
          <w:szCs w:val="26"/>
        </w:rPr>
        <w:t>o da Lei.</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proposta foi aprovada, e no primeiro dia do d</w:t>
      </w:r>
      <w:r w:rsidRPr="008B3549">
        <w:rPr>
          <w:rFonts w:ascii="Bookman Old Style" w:hAnsi="Bookman Old Style" w:cs="Times New Roman"/>
          <w:sz w:val="26"/>
          <w:szCs w:val="26"/>
        </w:rPr>
        <w:t>é</w:t>
      </w:r>
      <w:r w:rsidRPr="008B3549">
        <w:rPr>
          <w:rFonts w:ascii="Bookman Old Style" w:hAnsi="Bookman Old Style"/>
          <w:sz w:val="26"/>
          <w:szCs w:val="26"/>
        </w:rPr>
        <w:t>cimo m</w:t>
      </w:r>
      <w:r w:rsidRPr="008B3549">
        <w:rPr>
          <w:rFonts w:ascii="Bookman Old Style" w:hAnsi="Bookman Old Style" w:cs="Times New Roman"/>
          <w:sz w:val="26"/>
          <w:szCs w:val="26"/>
        </w:rPr>
        <w:t>ê</w:t>
      </w:r>
      <w:r w:rsidRPr="008B3549">
        <w:rPr>
          <w:rFonts w:ascii="Bookman Old Style" w:hAnsi="Bookman Old Style"/>
          <w:sz w:val="26"/>
          <w:szCs w:val="26"/>
        </w:rPr>
        <w:t>s come</w:t>
      </w:r>
      <w:r w:rsidRPr="008B3549">
        <w:rPr>
          <w:rFonts w:ascii="Bookman Old Style" w:hAnsi="Bookman Old Style" w:cs="Times New Roman"/>
          <w:sz w:val="26"/>
          <w:szCs w:val="26"/>
        </w:rPr>
        <w:t>ç</w:t>
      </w:r>
      <w:r w:rsidRPr="008B3549">
        <w:rPr>
          <w:rFonts w:ascii="Bookman Old Style" w:hAnsi="Bookman Old Style"/>
          <w:sz w:val="26"/>
          <w:szCs w:val="26"/>
        </w:rPr>
        <w:t>ou-se a inda</w:t>
      </w:r>
      <w:r w:rsidRPr="008B3549">
        <w:rPr>
          <w:rFonts w:ascii="Bookman Old Style" w:hAnsi="Bookman Old Style"/>
          <w:sz w:val="26"/>
          <w:szCs w:val="26"/>
        </w:rPr>
        <w:softHyphen/>
        <w:t>ga</w:t>
      </w:r>
      <w:r w:rsidRPr="008B3549">
        <w:rPr>
          <w:rFonts w:ascii="Bookman Old Style" w:hAnsi="Bookman Old Style" w:cs="Times New Roman"/>
          <w:sz w:val="26"/>
          <w:szCs w:val="26"/>
        </w:rPr>
        <w:t>çã</w:t>
      </w:r>
      <w:r w:rsidRPr="008B3549">
        <w:rPr>
          <w:rFonts w:ascii="Bookman Old Style" w:hAnsi="Bookman Old Style"/>
          <w:sz w:val="26"/>
          <w:szCs w:val="26"/>
        </w:rPr>
        <w:t>o dos que haviam contra</w:t>
      </w:r>
      <w:r w:rsidRPr="008B3549">
        <w:rPr>
          <w:rFonts w:ascii="Bookman Old Style" w:hAnsi="Bookman Old Style" w:cs="Times New Roman"/>
          <w:sz w:val="26"/>
          <w:szCs w:val="26"/>
        </w:rPr>
        <w:t>í</w:t>
      </w:r>
      <w:r w:rsidRPr="008B3549">
        <w:rPr>
          <w:rFonts w:ascii="Bookman Old Style" w:hAnsi="Bookman Old Style"/>
          <w:sz w:val="26"/>
          <w:szCs w:val="26"/>
        </w:rPr>
        <w:t>do matrim</w:t>
      </w:r>
      <w:r w:rsidRPr="008B3549">
        <w:rPr>
          <w:rFonts w:ascii="Bookman Old Style" w:hAnsi="Bookman Old Style" w:cs="Times New Roman"/>
          <w:sz w:val="26"/>
          <w:szCs w:val="26"/>
        </w:rPr>
        <w:t>ô</w:t>
      </w:r>
      <w:r w:rsidRPr="008B3549">
        <w:rPr>
          <w:rFonts w:ascii="Bookman Old Style" w:hAnsi="Bookman Old Style"/>
          <w:sz w:val="26"/>
          <w:szCs w:val="26"/>
        </w:rPr>
        <w:t>nio il</w:t>
      </w:r>
      <w:r w:rsidRPr="008B3549">
        <w:rPr>
          <w:rFonts w:ascii="Bookman Old Style" w:hAnsi="Bookman Old Style" w:cs="Times New Roman"/>
          <w:sz w:val="26"/>
          <w:szCs w:val="26"/>
        </w:rPr>
        <w:t>í</w:t>
      </w:r>
      <w:r w:rsidRPr="008B3549">
        <w:rPr>
          <w:rFonts w:ascii="Bookman Old Style" w:hAnsi="Bookman Old Style"/>
          <w:sz w:val="26"/>
          <w:szCs w:val="26"/>
        </w:rPr>
        <w:t>cito. A investiga</w:t>
      </w:r>
      <w:r w:rsidRPr="008B3549">
        <w:rPr>
          <w:rFonts w:ascii="Bookman Old Style" w:hAnsi="Bookman Old Style" w:cs="Times New Roman"/>
          <w:sz w:val="26"/>
          <w:szCs w:val="26"/>
        </w:rPr>
        <w:t>çã</w:t>
      </w:r>
      <w:r w:rsidRPr="008B3549">
        <w:rPr>
          <w:rFonts w:ascii="Bookman Old Style" w:hAnsi="Bookman Old Style"/>
          <w:sz w:val="26"/>
          <w:szCs w:val="26"/>
        </w:rPr>
        <w:t>o durou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qua</w:t>
      </w:r>
      <w:r w:rsidRPr="008B3549">
        <w:rPr>
          <w:rFonts w:ascii="Bookman Old Style" w:hAnsi="Bookman Old Style"/>
          <w:sz w:val="26"/>
          <w:szCs w:val="26"/>
        </w:rPr>
        <w:softHyphen/>
        <w:t>se o primeiro dia do m</w:t>
      </w:r>
      <w:r w:rsidRPr="008B3549">
        <w:rPr>
          <w:rFonts w:ascii="Bookman Old Style" w:hAnsi="Bookman Old Style" w:cs="Times New Roman"/>
          <w:sz w:val="26"/>
          <w:szCs w:val="26"/>
        </w:rPr>
        <w:t>ê</w:t>
      </w:r>
      <w:r w:rsidRPr="008B3549">
        <w:rPr>
          <w:rFonts w:ascii="Bookman Old Style" w:hAnsi="Bookman Old Style"/>
          <w:sz w:val="26"/>
          <w:szCs w:val="26"/>
        </w:rPr>
        <w:t>s seguinte, e v</w:t>
      </w:r>
      <w:r w:rsidRPr="008B3549">
        <w:rPr>
          <w:rFonts w:ascii="Bookman Old Style" w:hAnsi="Bookman Old Style" w:cs="Times New Roman"/>
          <w:sz w:val="26"/>
          <w:szCs w:val="26"/>
        </w:rPr>
        <w:t>á</w:t>
      </w:r>
      <w:r w:rsidRPr="008B3549">
        <w:rPr>
          <w:rFonts w:ascii="Bookman Old Style" w:hAnsi="Bookman Old Style"/>
          <w:sz w:val="26"/>
          <w:szCs w:val="26"/>
        </w:rPr>
        <w:t>rios parentes de Jesua, sumo sacerdote, dos outros sacerdotes, dos levitas e de outros dentre o povo devolveram imediatamen</w:t>
      </w:r>
      <w:r w:rsidRPr="008B3549">
        <w:rPr>
          <w:rFonts w:ascii="Bookman Old Style" w:hAnsi="Bookman Old Style"/>
          <w:sz w:val="26"/>
          <w:szCs w:val="26"/>
        </w:rPr>
        <w:softHyphen/>
        <w:t>te as suas mulheres, preferindo assim a observ</w:t>
      </w:r>
      <w:r w:rsidRPr="008B3549">
        <w:rPr>
          <w:rFonts w:ascii="Bookman Old Style" w:hAnsi="Bookman Old Style" w:cs="Times New Roman"/>
          <w:sz w:val="26"/>
          <w:szCs w:val="26"/>
        </w:rPr>
        <w:t>â</w:t>
      </w:r>
      <w:r w:rsidRPr="008B3549">
        <w:rPr>
          <w:rFonts w:ascii="Bookman Old Style" w:hAnsi="Bookman Old Style"/>
          <w:sz w:val="26"/>
          <w:szCs w:val="26"/>
        </w:rPr>
        <w:t xml:space="preserve">ncia da Lei </w:t>
      </w:r>
      <w:r w:rsidRPr="008B3549">
        <w:rPr>
          <w:rFonts w:ascii="Bookman Old Style" w:hAnsi="Bookman Old Style" w:cs="Times New Roman"/>
          <w:sz w:val="26"/>
          <w:szCs w:val="26"/>
        </w:rPr>
        <w:t>à</w:t>
      </w:r>
      <w:r w:rsidRPr="008B3549">
        <w:rPr>
          <w:rFonts w:ascii="Bookman Old Style" w:hAnsi="Bookman Old Style"/>
          <w:sz w:val="26"/>
          <w:szCs w:val="26"/>
        </w:rPr>
        <w:t xml:space="preserve"> paix</w:t>
      </w:r>
      <w:r w:rsidRPr="008B3549">
        <w:rPr>
          <w:rFonts w:ascii="Bookman Old Style" w:hAnsi="Bookman Old Style" w:cs="Times New Roman"/>
          <w:sz w:val="26"/>
          <w:szCs w:val="26"/>
        </w:rPr>
        <w:t>ã</w:t>
      </w:r>
      <w:r w:rsidRPr="008B3549">
        <w:rPr>
          <w:rFonts w:ascii="Bookman Old Style" w:hAnsi="Bookman Old Style"/>
          <w:sz w:val="26"/>
          <w:szCs w:val="26"/>
        </w:rPr>
        <w:t>o que sentiam por elas, por maior que fosse. Depois ofereceram a Deus carneiros em sacrif</w:t>
      </w:r>
      <w:r w:rsidRPr="008B3549">
        <w:rPr>
          <w:rFonts w:ascii="Bookman Old Style" w:hAnsi="Bookman Old Style" w:cs="Times New Roman"/>
          <w:sz w:val="26"/>
          <w:szCs w:val="26"/>
        </w:rPr>
        <w:t>í</w:t>
      </w:r>
      <w:r w:rsidRPr="008B3549">
        <w:rPr>
          <w:rFonts w:ascii="Bookman Old Style" w:hAnsi="Bookman Old Style"/>
          <w:sz w:val="26"/>
          <w:szCs w:val="26"/>
        </w:rPr>
        <w:t>cio, para aplacar-lhe a c</w:t>
      </w:r>
      <w:r w:rsidRPr="008B3549">
        <w:rPr>
          <w:rFonts w:ascii="Bookman Old Style" w:hAnsi="Bookman Old Style" w:cs="Times New Roman"/>
          <w:sz w:val="26"/>
          <w:szCs w:val="26"/>
        </w:rPr>
        <w:t>ó</w:t>
      </w:r>
      <w:r w:rsidRPr="008B3549">
        <w:rPr>
          <w:rFonts w:ascii="Bookman Old Style" w:hAnsi="Bookman Old Style"/>
          <w:sz w:val="26"/>
          <w:szCs w:val="26"/>
        </w:rPr>
        <w:t>lera. Eu poderia citar nomes, mas n</w:t>
      </w:r>
      <w:r w:rsidRPr="008B3549">
        <w:rPr>
          <w:rFonts w:ascii="Bookman Old Style" w:hAnsi="Bookman Old Style" w:cs="Times New Roman"/>
          <w:sz w:val="26"/>
          <w:szCs w:val="26"/>
        </w:rPr>
        <w:t>ã</w:t>
      </w:r>
      <w:r w:rsidRPr="008B3549">
        <w:rPr>
          <w:rFonts w:ascii="Bookman Old Style" w:hAnsi="Bookman Old Style"/>
          <w:sz w:val="26"/>
          <w:szCs w:val="26"/>
        </w:rPr>
        <w:t>o julgo necess</w:t>
      </w:r>
      <w:r w:rsidRPr="008B3549">
        <w:rPr>
          <w:rFonts w:ascii="Bookman Old Style" w:hAnsi="Bookman Old Style" w:cs="Times New Roman"/>
          <w:sz w:val="26"/>
          <w:szCs w:val="26"/>
        </w:rPr>
        <w:t>á</w:t>
      </w:r>
      <w:r w:rsidRPr="008B3549">
        <w:rPr>
          <w:rFonts w:ascii="Bookman Old Style" w:hAnsi="Bookman Old Style"/>
          <w:sz w:val="26"/>
          <w:szCs w:val="26"/>
        </w:rPr>
        <w:t>rio. Dessa forma, Esdras remediou o erro cometido por esses matrim</w:t>
      </w:r>
      <w:r w:rsidRPr="008B3549">
        <w:rPr>
          <w:rFonts w:ascii="Bookman Old Style" w:hAnsi="Bookman Old Style" w:cs="Times New Roman"/>
          <w:sz w:val="26"/>
          <w:szCs w:val="26"/>
        </w:rPr>
        <w:t>ô</w:t>
      </w:r>
      <w:r w:rsidRPr="008B3549">
        <w:rPr>
          <w:rFonts w:ascii="Bookman Old Style" w:hAnsi="Bookman Old Style"/>
          <w:sz w:val="26"/>
          <w:szCs w:val="26"/>
        </w:rPr>
        <w:t>nios profanos e aboliu esse mau costume, no qual ningu</w:t>
      </w:r>
      <w:r w:rsidRPr="008B3549">
        <w:rPr>
          <w:rFonts w:ascii="Bookman Old Style" w:hAnsi="Bookman Old Style" w:cs="Times New Roman"/>
          <w:sz w:val="26"/>
          <w:szCs w:val="26"/>
        </w:rPr>
        <w:t>é</w:t>
      </w:r>
      <w:r w:rsidRPr="008B3549">
        <w:rPr>
          <w:rFonts w:ascii="Bookman Old Style" w:hAnsi="Bookman Old Style"/>
          <w:sz w:val="26"/>
          <w:szCs w:val="26"/>
        </w:rPr>
        <w:t>m mais caiu.</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No s</w:t>
      </w:r>
      <w:r w:rsidRPr="008B3549">
        <w:rPr>
          <w:rFonts w:ascii="Bookman Old Style" w:hAnsi="Bookman Old Style" w:cs="Times New Roman"/>
          <w:sz w:val="26"/>
          <w:szCs w:val="26"/>
        </w:rPr>
        <w:t>é</w:t>
      </w:r>
      <w:r w:rsidRPr="008B3549">
        <w:rPr>
          <w:rFonts w:ascii="Bookman Old Style" w:hAnsi="Bookman Old Style"/>
          <w:sz w:val="26"/>
          <w:szCs w:val="26"/>
        </w:rPr>
        <w:t>timo m</w:t>
      </w:r>
      <w:r w:rsidRPr="008B3549">
        <w:rPr>
          <w:rFonts w:ascii="Bookman Old Style" w:hAnsi="Bookman Old Style" w:cs="Times New Roman"/>
          <w:sz w:val="26"/>
          <w:szCs w:val="26"/>
        </w:rPr>
        <w:t>ê</w:t>
      </w:r>
      <w:r w:rsidRPr="008B3549">
        <w:rPr>
          <w:rFonts w:ascii="Bookman Old Style" w:hAnsi="Bookman Old Style"/>
          <w:sz w:val="26"/>
          <w:szCs w:val="26"/>
        </w:rPr>
        <w:t>s, que era o tempo de se comemorar a festa dos Tabern</w:t>
      </w:r>
      <w:r w:rsidRPr="008B3549">
        <w:rPr>
          <w:rFonts w:ascii="Bookman Old Style" w:hAnsi="Bookman Old Style" w:cs="Times New Roman"/>
          <w:sz w:val="26"/>
          <w:szCs w:val="26"/>
        </w:rPr>
        <w:t>á</w:t>
      </w:r>
      <w:r w:rsidRPr="008B3549">
        <w:rPr>
          <w:rFonts w:ascii="Bookman Old Style" w:hAnsi="Bookman Old Style"/>
          <w:sz w:val="26"/>
          <w:szCs w:val="26"/>
        </w:rPr>
        <w:t>culos, quase todo o povo reuniu-se pr</w:t>
      </w:r>
      <w:r w:rsidRPr="008B3549">
        <w:rPr>
          <w:rFonts w:ascii="Bookman Old Style" w:hAnsi="Bookman Old Style" w:cs="Times New Roman"/>
          <w:sz w:val="26"/>
          <w:szCs w:val="26"/>
        </w:rPr>
        <w:t>ó</w:t>
      </w:r>
      <w:r w:rsidRPr="008B3549">
        <w:rPr>
          <w:rFonts w:ascii="Bookman Old Style" w:hAnsi="Bookman Old Style"/>
          <w:sz w:val="26"/>
          <w:szCs w:val="26"/>
        </w:rPr>
        <w:t>ximo da porta do Templo, a qual est</w:t>
      </w:r>
      <w:r w:rsidRPr="008B3549">
        <w:rPr>
          <w:rFonts w:ascii="Bookman Old Style" w:hAnsi="Bookman Old Style" w:cs="Times New Roman"/>
          <w:sz w:val="26"/>
          <w:szCs w:val="26"/>
        </w:rPr>
        <w:t>á</w:t>
      </w:r>
      <w:r w:rsidRPr="008B3549">
        <w:rPr>
          <w:rFonts w:ascii="Bookman Old Style" w:hAnsi="Bookman Old Style"/>
          <w:sz w:val="26"/>
          <w:szCs w:val="26"/>
        </w:rPr>
        <w:t xml:space="preserve"> do lado do oriente, e rogou a Esdras que lhes desse a lei de Mois</w:t>
      </w:r>
      <w:r w:rsidRPr="008B3549">
        <w:rPr>
          <w:rFonts w:ascii="Bookman Old Style" w:hAnsi="Bookman Old Style" w:cs="Times New Roman"/>
          <w:sz w:val="26"/>
          <w:szCs w:val="26"/>
        </w:rPr>
        <w:t>é</w:t>
      </w:r>
      <w:r w:rsidRPr="008B3549">
        <w:rPr>
          <w:rFonts w:ascii="Bookman Old Style" w:hAnsi="Bookman Old Style"/>
          <w:sz w:val="26"/>
          <w:szCs w:val="26"/>
        </w:rPr>
        <w:t>s. Ele consentiu, e essa leitura durou desde a manh</w:t>
      </w:r>
      <w:r w:rsidRPr="008B3549">
        <w:rPr>
          <w:rFonts w:ascii="Bookman Old Style" w:hAnsi="Bookman Old Style" w:cs="Times New Roman"/>
          <w:sz w:val="26"/>
          <w:szCs w:val="26"/>
        </w:rPr>
        <w:t>ã</w:t>
      </w:r>
      <w:r w:rsidRPr="008B3549">
        <w:rPr>
          <w:rFonts w:ascii="Bookman Old Style" w:hAnsi="Bookman Old Style"/>
          <w:sz w:val="26"/>
          <w:szCs w:val="26"/>
        </w:rPr>
        <w:t xml:space="preserve">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tarde. Eles se foram t</w:t>
      </w:r>
      <w:r w:rsidRPr="008B3549">
        <w:rPr>
          <w:rFonts w:ascii="Bookman Old Style" w:hAnsi="Bookman Old Style" w:cs="Times New Roman"/>
          <w:sz w:val="26"/>
          <w:szCs w:val="26"/>
        </w:rPr>
        <w:t>ã</w:t>
      </w:r>
      <w:r w:rsidRPr="008B3549">
        <w:rPr>
          <w:rFonts w:ascii="Bookman Old Style" w:hAnsi="Bookman Old Style"/>
          <w:sz w:val="26"/>
          <w:szCs w:val="26"/>
        </w:rPr>
        <w:t>o comovidos que derra</w:t>
      </w:r>
      <w:r w:rsidRPr="008B3549">
        <w:rPr>
          <w:rFonts w:ascii="Bookman Old Style" w:hAnsi="Bookman Old Style"/>
          <w:sz w:val="26"/>
          <w:szCs w:val="26"/>
        </w:rPr>
        <w:softHyphen/>
        <w:t>mavam l</w:t>
      </w:r>
      <w:r w:rsidRPr="008B3549">
        <w:rPr>
          <w:rFonts w:ascii="Bookman Old Style" w:hAnsi="Bookman Old Style" w:cs="Times New Roman"/>
          <w:sz w:val="26"/>
          <w:szCs w:val="26"/>
        </w:rPr>
        <w:t>á</w:t>
      </w:r>
      <w:r w:rsidRPr="008B3549">
        <w:rPr>
          <w:rFonts w:ascii="Bookman Old Style" w:hAnsi="Bookman Old Style"/>
          <w:sz w:val="26"/>
          <w:szCs w:val="26"/>
        </w:rPr>
        <w:t>grimas, porque aquelas santas leis n</w:t>
      </w:r>
      <w:r w:rsidRPr="008B3549">
        <w:rPr>
          <w:rFonts w:ascii="Bookman Old Style" w:hAnsi="Bookman Old Style" w:cs="Times New Roman"/>
          <w:sz w:val="26"/>
          <w:szCs w:val="26"/>
        </w:rPr>
        <w:t>ã</w:t>
      </w:r>
      <w:r w:rsidRPr="008B3549">
        <w:rPr>
          <w:rFonts w:ascii="Bookman Old Style" w:hAnsi="Bookman Old Style"/>
          <w:sz w:val="26"/>
          <w:szCs w:val="26"/>
        </w:rPr>
        <w:t>o somente lhes mostraram o que eles deviam fazer no tempo presente e no futuro, como tamb</w:t>
      </w:r>
      <w:r w:rsidRPr="008B3549">
        <w:rPr>
          <w:rFonts w:ascii="Bookman Old Style" w:hAnsi="Bookman Old Style" w:cs="Times New Roman"/>
          <w:sz w:val="26"/>
          <w:szCs w:val="26"/>
        </w:rPr>
        <w:t>é</w:t>
      </w:r>
      <w:r w:rsidRPr="008B3549">
        <w:rPr>
          <w:rFonts w:ascii="Bookman Old Style" w:hAnsi="Bookman Old Style"/>
          <w:sz w:val="26"/>
          <w:szCs w:val="26"/>
        </w:rPr>
        <w:t>m revelaram que, se as tivessem observado no passado, n</w:t>
      </w:r>
      <w:r w:rsidRPr="008B3549">
        <w:rPr>
          <w:rFonts w:ascii="Bookman Old Style" w:hAnsi="Bookman Old Style" w:cs="Times New Roman"/>
          <w:sz w:val="26"/>
          <w:szCs w:val="26"/>
        </w:rPr>
        <w:t>ã</w:t>
      </w:r>
      <w:r w:rsidRPr="008B3549">
        <w:rPr>
          <w:rFonts w:ascii="Bookman Old Style" w:hAnsi="Bookman Old Style"/>
          <w:sz w:val="26"/>
          <w:szCs w:val="26"/>
        </w:rPr>
        <w:t>o teriam ca</w:t>
      </w:r>
      <w:r w:rsidRPr="008B3549">
        <w:rPr>
          <w:rFonts w:ascii="Bookman Old Style" w:hAnsi="Bookman Old Style" w:cs="Times New Roman"/>
          <w:sz w:val="26"/>
          <w:szCs w:val="26"/>
        </w:rPr>
        <w:t>í</w:t>
      </w:r>
      <w:r w:rsidRPr="008B3549">
        <w:rPr>
          <w:rFonts w:ascii="Bookman Old Style" w:hAnsi="Bookman Old Style"/>
          <w:sz w:val="26"/>
          <w:szCs w:val="26"/>
        </w:rPr>
        <w:t>do em tantas desgra</w:t>
      </w:r>
      <w:r w:rsidRPr="008B3549">
        <w:rPr>
          <w:rFonts w:ascii="Bookman Old Style" w:hAnsi="Bookman Old Style" w:cs="Times New Roman"/>
          <w:sz w:val="26"/>
          <w:szCs w:val="26"/>
        </w:rPr>
        <w:t>ç</w:t>
      </w:r>
      <w:r w:rsidRPr="008B3549">
        <w:rPr>
          <w:rFonts w:ascii="Bookman Old Style" w:hAnsi="Bookman Old Style"/>
          <w:sz w:val="26"/>
          <w:szCs w:val="26"/>
        </w:rPr>
        <w:t>as. Esdras, vendo-os naquela afli</w:t>
      </w:r>
      <w:r w:rsidRPr="008B3549">
        <w:rPr>
          <w:rFonts w:ascii="Bookman Old Style" w:hAnsi="Bookman Old Style" w:cs="Times New Roman"/>
          <w:sz w:val="26"/>
          <w:szCs w:val="26"/>
        </w:rPr>
        <w:t>çã</w:t>
      </w:r>
      <w:r w:rsidRPr="008B3549">
        <w:rPr>
          <w:rFonts w:ascii="Bookman Old Style" w:hAnsi="Bookman Old Style"/>
          <w:sz w:val="26"/>
          <w:szCs w:val="26"/>
        </w:rPr>
        <w:t>o, disse-lhes que se retirassem para as suas casas e enxugassem as l</w:t>
      </w:r>
      <w:r w:rsidRPr="008B3549">
        <w:rPr>
          <w:rFonts w:ascii="Bookman Old Style" w:hAnsi="Bookman Old Style" w:cs="Times New Roman"/>
          <w:sz w:val="26"/>
          <w:szCs w:val="26"/>
        </w:rPr>
        <w:t>á</w:t>
      </w:r>
      <w:r w:rsidRPr="008B3549">
        <w:rPr>
          <w:rFonts w:ascii="Bookman Old Style" w:hAnsi="Bookman Old Style"/>
          <w:sz w:val="26"/>
          <w:szCs w:val="26"/>
        </w:rPr>
        <w:t>grimas, pois n</w:t>
      </w:r>
      <w:r w:rsidRPr="008B3549">
        <w:rPr>
          <w:rFonts w:ascii="Bookman Old Style" w:hAnsi="Bookman Old Style" w:cs="Times New Roman"/>
          <w:sz w:val="26"/>
          <w:szCs w:val="26"/>
        </w:rPr>
        <w:t>ã</w:t>
      </w:r>
      <w:r w:rsidRPr="008B3549">
        <w:rPr>
          <w:rFonts w:ascii="Bookman Old Style" w:hAnsi="Bookman Old Style"/>
          <w:sz w:val="26"/>
          <w:szCs w:val="26"/>
        </w:rPr>
        <w:t>o deviam chorar no dia de uma festa t</w:t>
      </w:r>
      <w:r w:rsidRPr="008B3549">
        <w:rPr>
          <w:rFonts w:ascii="Bookman Old Style" w:hAnsi="Bookman Old Style" w:cs="Times New Roman"/>
          <w:sz w:val="26"/>
          <w:szCs w:val="26"/>
        </w:rPr>
        <w:t>ã</w:t>
      </w:r>
      <w:r w:rsidRPr="008B3549">
        <w:rPr>
          <w:rFonts w:ascii="Bookman Old Style" w:hAnsi="Bookman Old Style"/>
          <w:sz w:val="26"/>
          <w:szCs w:val="26"/>
        </w:rPr>
        <w:t>o solene, e sim alegrar-se e regozijar-se e aproveitar o arrependimento que demonstravam pelas suas faltas passadas para n</w:t>
      </w:r>
      <w:r w:rsidRPr="008B3549">
        <w:rPr>
          <w:rFonts w:ascii="Bookman Old Style" w:hAnsi="Bookman Old Style" w:cs="Times New Roman"/>
          <w:sz w:val="26"/>
          <w:szCs w:val="26"/>
        </w:rPr>
        <w:t>ã</w:t>
      </w:r>
      <w:r w:rsidRPr="008B3549">
        <w:rPr>
          <w:rFonts w:ascii="Bookman Old Style" w:hAnsi="Bookman Old Style"/>
          <w:sz w:val="26"/>
          <w:szCs w:val="26"/>
        </w:rPr>
        <w:t>o cometer outras semelhantes no futuro. Essas palavras consolaram-nos, e eles celebraram alegremente durante oito dias essa</w:t>
      </w:r>
      <w:r>
        <w:rPr>
          <w:rFonts w:ascii="Bookman Old Style" w:hAnsi="Bookman Old Style"/>
          <w:sz w:val="26"/>
          <w:szCs w:val="26"/>
        </w:rPr>
        <w:t xml:space="preserve"> </w:t>
      </w:r>
      <w:r w:rsidRPr="008B3549">
        <w:rPr>
          <w:rFonts w:ascii="Bookman Old Style" w:hAnsi="Bookman Old Style"/>
          <w:sz w:val="26"/>
          <w:szCs w:val="26"/>
        </w:rPr>
        <w:t>grande festa, gratos a Esdras pela reforma de seus costumes, e voltaram cantan</w:t>
      </w:r>
      <w:r w:rsidRPr="008B3549">
        <w:rPr>
          <w:rFonts w:ascii="Bookman Old Style" w:hAnsi="Bookman Old Style"/>
          <w:sz w:val="26"/>
          <w:szCs w:val="26"/>
        </w:rPr>
        <w:softHyphen/>
        <w:t>do hinos de louvor a Deus. Um feito t</w:t>
      </w:r>
      <w:r w:rsidRPr="008B3549">
        <w:rPr>
          <w:rFonts w:ascii="Bookman Old Style" w:hAnsi="Bookman Old Style" w:cs="Times New Roman"/>
          <w:sz w:val="26"/>
          <w:szCs w:val="26"/>
        </w:rPr>
        <w:t>ã</w:t>
      </w:r>
      <w:r w:rsidRPr="008B3549">
        <w:rPr>
          <w:rFonts w:ascii="Bookman Old Style" w:hAnsi="Bookman Old Style"/>
          <w:sz w:val="26"/>
          <w:szCs w:val="26"/>
        </w:rPr>
        <w:t xml:space="preserve">o importante, somado </w:t>
      </w:r>
      <w:r w:rsidRPr="008B3549">
        <w:rPr>
          <w:rFonts w:ascii="Bookman Old Style" w:hAnsi="Bookman Old Style" w:cs="Times New Roman"/>
          <w:sz w:val="26"/>
          <w:szCs w:val="26"/>
        </w:rPr>
        <w:t>à</w:t>
      </w:r>
      <w:r w:rsidRPr="008B3549">
        <w:rPr>
          <w:rFonts w:ascii="Bookman Old Style" w:hAnsi="Bookman Old Style"/>
          <w:sz w:val="26"/>
          <w:szCs w:val="26"/>
        </w:rPr>
        <w:t>s outras obriga</w:t>
      </w:r>
      <w:r w:rsidRPr="008B3549">
        <w:rPr>
          <w:rFonts w:ascii="Bookman Old Style" w:hAnsi="Bookman Old Style"/>
          <w:sz w:val="26"/>
          <w:szCs w:val="26"/>
        </w:rPr>
        <w:softHyphen/>
      </w:r>
      <w:r w:rsidRPr="008B3549">
        <w:rPr>
          <w:rFonts w:ascii="Bookman Old Style" w:hAnsi="Bookman Old Style" w:cs="Times New Roman"/>
          <w:sz w:val="26"/>
          <w:szCs w:val="26"/>
        </w:rPr>
        <w:t>çõ</w:t>
      </w:r>
      <w:r w:rsidRPr="008B3549">
        <w:rPr>
          <w:rFonts w:ascii="Bookman Old Style" w:hAnsi="Bookman Old Style"/>
          <w:sz w:val="26"/>
          <w:szCs w:val="26"/>
        </w:rPr>
        <w:t>es de que a na</w:t>
      </w:r>
      <w:r w:rsidRPr="008B3549">
        <w:rPr>
          <w:rFonts w:ascii="Bookman Old Style" w:hAnsi="Bookman Old Style" w:cs="Times New Roman"/>
          <w:sz w:val="26"/>
          <w:szCs w:val="26"/>
        </w:rPr>
        <w:t>çã</w:t>
      </w:r>
      <w:r w:rsidRPr="008B3549">
        <w:rPr>
          <w:rFonts w:ascii="Bookman Old Style" w:hAnsi="Bookman Old Style"/>
          <w:sz w:val="26"/>
          <w:szCs w:val="26"/>
        </w:rPr>
        <w:t>o lhe era devedora, conquistou-lhe tanta gl</w:t>
      </w:r>
      <w:r w:rsidRPr="008B3549">
        <w:rPr>
          <w:rFonts w:ascii="Bookman Old Style" w:hAnsi="Bookman Old Style" w:cs="Times New Roman"/>
          <w:sz w:val="26"/>
          <w:szCs w:val="26"/>
        </w:rPr>
        <w:t>ó</w:t>
      </w:r>
      <w:r w:rsidRPr="008B3549">
        <w:rPr>
          <w:rFonts w:ascii="Bookman Old Style" w:hAnsi="Bookman Old Style"/>
          <w:sz w:val="26"/>
          <w:szCs w:val="26"/>
        </w:rPr>
        <w:t>ria que quando ele terminou os seus dias, em venturosa velhice, enterraram-no em Jerusal</w:t>
      </w:r>
      <w:r w:rsidRPr="008B3549">
        <w:rPr>
          <w:rFonts w:ascii="Bookman Old Style" w:hAnsi="Bookman Old Style" w:cs="Times New Roman"/>
          <w:sz w:val="26"/>
          <w:szCs w:val="26"/>
        </w:rPr>
        <w:t>é</w:t>
      </w:r>
      <w:r w:rsidRPr="008B3549">
        <w:rPr>
          <w:rFonts w:ascii="Bookman Old Style" w:hAnsi="Bookman Old Style"/>
          <w:sz w:val="26"/>
          <w:szCs w:val="26"/>
        </w:rPr>
        <w:t>m com grande magnific</w:t>
      </w:r>
      <w:r w:rsidRPr="008B3549">
        <w:rPr>
          <w:rFonts w:ascii="Bookman Old Style" w:hAnsi="Bookman Old Style" w:cs="Times New Roman"/>
          <w:sz w:val="26"/>
          <w:szCs w:val="26"/>
        </w:rPr>
        <w:t>ê</w:t>
      </w:r>
      <w:r w:rsidRPr="008B3549">
        <w:rPr>
          <w:rFonts w:ascii="Bookman Old Style" w:hAnsi="Bookman Old Style"/>
          <w:sz w:val="26"/>
          <w:szCs w:val="26"/>
        </w:rPr>
        <w:t>ncia. Joaquim, sumo sacerdote, morreu tamb</w:t>
      </w:r>
      <w:r w:rsidRPr="008B3549">
        <w:rPr>
          <w:rFonts w:ascii="Bookman Old Style" w:hAnsi="Bookman Old Style" w:cs="Times New Roman"/>
          <w:sz w:val="26"/>
          <w:szCs w:val="26"/>
        </w:rPr>
        <w:t>é</w:t>
      </w:r>
      <w:r w:rsidRPr="008B3549">
        <w:rPr>
          <w:rFonts w:ascii="Bookman Old Style" w:hAnsi="Bookman Old Style"/>
          <w:sz w:val="26"/>
          <w:szCs w:val="26"/>
        </w:rPr>
        <w:t>m nesse mesmo tempo, e Eliaquim, seu filho, substituiu-o.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445. </w:t>
      </w:r>
      <w:r w:rsidRPr="008B3549">
        <w:rPr>
          <w:rFonts w:ascii="Bookman Old Style" w:hAnsi="Bookman Old Style"/>
          <w:i/>
          <w:iCs/>
          <w:sz w:val="26"/>
          <w:szCs w:val="26"/>
        </w:rPr>
        <w:t>Neemias</w:t>
      </w:r>
      <w:r>
        <w:rPr>
          <w:rFonts w:ascii="Bookman Old Style" w:hAnsi="Bookman Old Style"/>
          <w:i/>
          <w:iCs/>
          <w:sz w:val="26"/>
          <w:szCs w:val="26"/>
        </w:rPr>
        <w:t xml:space="preserve"> 1</w:t>
      </w:r>
      <w:r w:rsidRPr="008B3549">
        <w:rPr>
          <w:rFonts w:ascii="Bookman Old Style" w:hAnsi="Bookman Old Style"/>
          <w:i/>
          <w:iCs/>
          <w:sz w:val="26"/>
          <w:szCs w:val="26"/>
        </w:rPr>
        <w:t xml:space="preserve">. </w:t>
      </w:r>
      <w:r w:rsidRPr="008B3549">
        <w:rPr>
          <w:rFonts w:ascii="Bookman Old Style" w:hAnsi="Bookman Old Style"/>
          <w:sz w:val="26"/>
          <w:szCs w:val="26"/>
        </w:rPr>
        <w:t>Depois da morte de Esdras, um judeu dentre os escravos, de nome Neemias, que era mordomo do rei Xerxes, passeando um dia fora da cida</w:t>
      </w:r>
      <w:r w:rsidRPr="008B3549">
        <w:rPr>
          <w:rFonts w:ascii="Bookman Old Style" w:hAnsi="Bookman Old Style"/>
          <w:sz w:val="26"/>
          <w:szCs w:val="26"/>
        </w:rPr>
        <w:softHyphen/>
        <w:t>de de Sus</w:t>
      </w:r>
      <w:r w:rsidRPr="008B3549">
        <w:rPr>
          <w:rFonts w:ascii="Bookman Old Style" w:hAnsi="Bookman Old Style" w:cs="Times New Roman"/>
          <w:sz w:val="26"/>
          <w:szCs w:val="26"/>
        </w:rPr>
        <w:t>ã</w:t>
      </w:r>
      <w:r w:rsidRPr="008B3549">
        <w:rPr>
          <w:rFonts w:ascii="Bookman Old Style" w:hAnsi="Bookman Old Style"/>
          <w:sz w:val="26"/>
          <w:szCs w:val="26"/>
        </w:rPr>
        <w:t>, capital da P</w:t>
      </w:r>
      <w:r w:rsidRPr="008B3549">
        <w:rPr>
          <w:rFonts w:ascii="Bookman Old Style" w:hAnsi="Bookman Old Style" w:cs="Times New Roman"/>
          <w:sz w:val="26"/>
          <w:szCs w:val="26"/>
        </w:rPr>
        <w:t>é</w:t>
      </w:r>
      <w:r w:rsidRPr="008B3549">
        <w:rPr>
          <w:rFonts w:ascii="Bookman Old Style" w:hAnsi="Bookman Old Style"/>
          <w:sz w:val="26"/>
          <w:szCs w:val="26"/>
        </w:rPr>
        <w:t>rsia, viu uns estrangeiros que vinham de prov</w:t>
      </w:r>
      <w:r w:rsidRPr="008B3549">
        <w:rPr>
          <w:rFonts w:ascii="Bookman Old Style" w:hAnsi="Bookman Old Style" w:cs="Times New Roman"/>
          <w:sz w:val="26"/>
          <w:szCs w:val="26"/>
        </w:rPr>
        <w:t>í</w:t>
      </w:r>
      <w:r w:rsidRPr="008B3549">
        <w:rPr>
          <w:rFonts w:ascii="Bookman Old Style" w:hAnsi="Bookman Old Style"/>
          <w:sz w:val="26"/>
          <w:szCs w:val="26"/>
        </w:rPr>
        <w:t>ncias distantes e percebeu que eles falavam a l</w:t>
      </w:r>
      <w:r w:rsidRPr="008B3549">
        <w:rPr>
          <w:rFonts w:ascii="Bookman Old Style" w:hAnsi="Bookman Old Style" w:cs="Times New Roman"/>
          <w:sz w:val="26"/>
          <w:szCs w:val="26"/>
        </w:rPr>
        <w:t>í</w:t>
      </w:r>
      <w:r w:rsidRPr="008B3549">
        <w:rPr>
          <w:rFonts w:ascii="Bookman Old Style" w:hAnsi="Bookman Old Style"/>
          <w:sz w:val="26"/>
          <w:szCs w:val="26"/>
        </w:rPr>
        <w:t>ngua hebraica. Aproximou-se deles para perguntar de onde vinham e soube que eram da Jud</w:t>
      </w:r>
      <w:r w:rsidRPr="008B3549">
        <w:rPr>
          <w:rFonts w:ascii="Bookman Old Style" w:hAnsi="Bookman Old Style" w:cs="Times New Roman"/>
          <w:sz w:val="26"/>
          <w:szCs w:val="26"/>
        </w:rPr>
        <w:t>é</w:t>
      </w:r>
      <w:r w:rsidRPr="008B3549">
        <w:rPr>
          <w:rFonts w:ascii="Bookman Old Style" w:hAnsi="Bookman Old Style"/>
          <w:sz w:val="26"/>
          <w:szCs w:val="26"/>
        </w:rPr>
        <w:t>ia. Perguntou-lhes como ia aquele pa</w:t>
      </w:r>
      <w:r w:rsidRPr="008B3549">
        <w:rPr>
          <w:rFonts w:ascii="Bookman Old Style" w:hAnsi="Bookman Old Style" w:cs="Times New Roman"/>
          <w:sz w:val="26"/>
          <w:szCs w:val="26"/>
        </w:rPr>
        <w:t>í</w:t>
      </w:r>
      <w:r w:rsidRPr="008B3549">
        <w:rPr>
          <w:rFonts w:ascii="Bookman Old Style" w:hAnsi="Bookman Old Style"/>
          <w:sz w:val="26"/>
          <w:szCs w:val="26"/>
        </w:rPr>
        <w:t>s, particularmente Jerusal</w:t>
      </w:r>
      <w:r w:rsidRPr="008B3549">
        <w:rPr>
          <w:rFonts w:ascii="Bookman Old Style" w:hAnsi="Bookman Old Style" w:cs="Times New Roman"/>
          <w:sz w:val="26"/>
          <w:szCs w:val="26"/>
        </w:rPr>
        <w:t>é</w:t>
      </w:r>
      <w:r w:rsidRPr="008B3549">
        <w:rPr>
          <w:rFonts w:ascii="Bookman Old Style" w:hAnsi="Bookman Old Style"/>
          <w:sz w:val="26"/>
          <w:szCs w:val="26"/>
        </w:rPr>
        <w:t>m. Responderam-lhe que tudo es</w:t>
      </w:r>
      <w:r w:rsidRPr="008B3549">
        <w:rPr>
          <w:rFonts w:ascii="Bookman Old Style" w:hAnsi="Bookman Old Style"/>
          <w:sz w:val="26"/>
          <w:szCs w:val="26"/>
        </w:rPr>
        <w:softHyphen/>
        <w:t>tava em muito mau estado, que as muralhas da cidade estavam em ru</w:t>
      </w:r>
      <w:r w:rsidRPr="008B3549">
        <w:rPr>
          <w:rFonts w:ascii="Bookman Old Style" w:hAnsi="Bookman Old Style" w:cs="Times New Roman"/>
          <w:sz w:val="26"/>
          <w:szCs w:val="26"/>
        </w:rPr>
        <w:t>í</w:t>
      </w:r>
      <w:r w:rsidRPr="008B3549">
        <w:rPr>
          <w:rFonts w:ascii="Bookman Old Style" w:hAnsi="Bookman Old Style"/>
          <w:sz w:val="26"/>
          <w:szCs w:val="26"/>
        </w:rPr>
        <w:t>nas e que n</w:t>
      </w:r>
      <w:r w:rsidRPr="008B3549">
        <w:rPr>
          <w:rFonts w:ascii="Bookman Old Style" w:hAnsi="Bookman Old Style" w:cs="Times New Roman"/>
          <w:sz w:val="26"/>
          <w:szCs w:val="26"/>
        </w:rPr>
        <w:t>ã</w:t>
      </w:r>
      <w:r w:rsidRPr="008B3549">
        <w:rPr>
          <w:rFonts w:ascii="Bookman Old Style" w:hAnsi="Bookman Old Style"/>
          <w:sz w:val="26"/>
          <w:szCs w:val="26"/>
        </w:rPr>
        <w:t>o havia males que os povos vizinhos n</w:t>
      </w:r>
      <w:r w:rsidRPr="008B3549">
        <w:rPr>
          <w:rFonts w:ascii="Bookman Old Style" w:hAnsi="Bookman Old Style" w:cs="Times New Roman"/>
          <w:sz w:val="26"/>
          <w:szCs w:val="26"/>
        </w:rPr>
        <w:t>ã</w:t>
      </w:r>
      <w:r w:rsidRPr="008B3549">
        <w:rPr>
          <w:rFonts w:ascii="Bookman Old Style" w:hAnsi="Bookman Old Style"/>
          <w:sz w:val="26"/>
          <w:szCs w:val="26"/>
        </w:rPr>
        <w:t>o lhes causassem, pois devastavam continuamente os campos, levavam prisioneiros os habitantes da cidade, e freq</w:t>
      </w:r>
      <w:r w:rsidRPr="008B3549">
        <w:rPr>
          <w:rFonts w:ascii="Bookman Old Style" w:hAnsi="Bookman Old Style" w:cs="Times New Roman"/>
          <w:sz w:val="26"/>
          <w:szCs w:val="26"/>
        </w:rPr>
        <w:t>ü</w:t>
      </w:r>
      <w:r w:rsidRPr="008B3549">
        <w:rPr>
          <w:rFonts w:ascii="Bookman Old Style" w:hAnsi="Bookman Old Style"/>
          <w:sz w:val="26"/>
          <w:szCs w:val="26"/>
        </w:rPr>
        <w:t>entemente encontravam-se cad</w:t>
      </w:r>
      <w:r w:rsidRPr="008B3549">
        <w:rPr>
          <w:rFonts w:ascii="Bookman Old Style" w:hAnsi="Bookman Old Style" w:cs="Times New Roman"/>
          <w:sz w:val="26"/>
          <w:szCs w:val="26"/>
        </w:rPr>
        <w:t>á</w:t>
      </w:r>
      <w:r w:rsidRPr="008B3549">
        <w:rPr>
          <w:rFonts w:ascii="Bookman Old Style" w:hAnsi="Bookman Old Style"/>
          <w:sz w:val="26"/>
          <w:szCs w:val="26"/>
        </w:rPr>
        <w:t>veres pelas estradas.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Neemias ficou t</w:t>
      </w:r>
      <w:r w:rsidRPr="008B3549">
        <w:rPr>
          <w:rFonts w:ascii="Bookman Old Style" w:hAnsi="Bookman Old Style" w:cs="Times New Roman"/>
          <w:sz w:val="26"/>
          <w:szCs w:val="26"/>
        </w:rPr>
        <w:t>ã</w:t>
      </w:r>
      <w:r w:rsidRPr="008B3549">
        <w:rPr>
          <w:rFonts w:ascii="Bookman Old Style" w:hAnsi="Bookman Old Style"/>
          <w:sz w:val="26"/>
          <w:szCs w:val="26"/>
        </w:rPr>
        <w:t>o desconsolado pela afli</w:t>
      </w:r>
      <w:r w:rsidRPr="008B3549">
        <w:rPr>
          <w:rFonts w:ascii="Bookman Old Style" w:hAnsi="Bookman Old Style" w:cs="Times New Roman"/>
          <w:sz w:val="26"/>
          <w:szCs w:val="26"/>
        </w:rPr>
        <w:t>çã</w:t>
      </w:r>
      <w:r w:rsidRPr="008B3549">
        <w:rPr>
          <w:rFonts w:ascii="Bookman Old Style" w:hAnsi="Bookman Old Style"/>
          <w:sz w:val="26"/>
          <w:szCs w:val="26"/>
        </w:rPr>
        <w:t>o do povo de seu pa</w:t>
      </w:r>
      <w:r w:rsidRPr="008B3549">
        <w:rPr>
          <w:rFonts w:ascii="Bookman Old Style" w:hAnsi="Bookman Old Style" w:cs="Times New Roman"/>
          <w:sz w:val="26"/>
          <w:szCs w:val="26"/>
        </w:rPr>
        <w:t>í</w:t>
      </w:r>
      <w:r w:rsidRPr="008B3549">
        <w:rPr>
          <w:rFonts w:ascii="Bookman Old Style" w:hAnsi="Bookman Old Style"/>
          <w:sz w:val="26"/>
          <w:szCs w:val="26"/>
        </w:rPr>
        <w:t>s que n</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de reter as l</w:t>
      </w:r>
      <w:r w:rsidRPr="008B3549">
        <w:rPr>
          <w:rFonts w:ascii="Bookman Old Style" w:hAnsi="Bookman Old Style" w:cs="Times New Roman"/>
          <w:sz w:val="26"/>
          <w:szCs w:val="26"/>
        </w:rPr>
        <w:t>á</w:t>
      </w:r>
      <w:r w:rsidRPr="008B3549">
        <w:rPr>
          <w:rFonts w:ascii="Bookman Old Style" w:hAnsi="Bookman Old Style"/>
          <w:sz w:val="26"/>
          <w:szCs w:val="26"/>
        </w:rPr>
        <w:t>grimas. E, elevando os olhos ao c</w:t>
      </w:r>
      <w:r w:rsidRPr="008B3549">
        <w:rPr>
          <w:rFonts w:ascii="Bookman Old Style" w:hAnsi="Bookman Old Style" w:cs="Times New Roman"/>
          <w:sz w:val="26"/>
          <w:szCs w:val="26"/>
        </w:rPr>
        <w:t>é</w:t>
      </w:r>
      <w:r w:rsidRPr="008B3549">
        <w:rPr>
          <w:rFonts w:ascii="Bookman Old Style" w:hAnsi="Bookman Old Style"/>
          <w:sz w:val="26"/>
          <w:szCs w:val="26"/>
        </w:rPr>
        <w:t>u, disse a Deus: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quando, Senhor, permitireis que a vossa na</w:t>
      </w:r>
      <w:r w:rsidRPr="008B3549">
        <w:rPr>
          <w:rFonts w:ascii="Bookman Old Style" w:hAnsi="Bookman Old Style" w:cs="Times New Roman"/>
          <w:sz w:val="26"/>
          <w:szCs w:val="26"/>
        </w:rPr>
        <w:t>çã</w:t>
      </w:r>
      <w:r w:rsidRPr="008B3549">
        <w:rPr>
          <w:rFonts w:ascii="Bookman Old Style" w:hAnsi="Bookman Old Style"/>
          <w:sz w:val="26"/>
          <w:szCs w:val="26"/>
        </w:rPr>
        <w:t>o seja perseguida e torturada por tantos males?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quando permitireis que ela seja presa de vossos inimigos?" O sofri</w:t>
      </w:r>
      <w:r w:rsidRPr="008B3549">
        <w:rPr>
          <w:rFonts w:ascii="Bookman Old Style" w:hAnsi="Bookman Old Style"/>
          <w:sz w:val="26"/>
          <w:szCs w:val="26"/>
        </w:rPr>
        <w:softHyphen/>
      </w:r>
      <w:r w:rsidRPr="008B3549">
        <w:rPr>
          <w:rFonts w:ascii="Bookman Old Style" w:hAnsi="Bookman Old Style"/>
          <w:sz w:val="26"/>
          <w:szCs w:val="26"/>
        </w:rPr>
        <w:lastRenderedPageBreak/>
        <w:t>mento fez-lhe esquecer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momento em que se encontrava, pois vieram dizer-lhe que o rei estava prestes a se p</w:t>
      </w:r>
      <w:r w:rsidRPr="008B3549">
        <w:rPr>
          <w:rFonts w:ascii="Bookman Old Style" w:hAnsi="Bookman Old Style" w:cs="Times New Roman"/>
          <w:sz w:val="26"/>
          <w:szCs w:val="26"/>
        </w:rPr>
        <w:t>ô</w:t>
      </w:r>
      <w:r w:rsidRPr="008B3549">
        <w:rPr>
          <w:rFonts w:ascii="Bookman Old Style" w:hAnsi="Bookman Old Style"/>
          <w:sz w:val="26"/>
          <w:szCs w:val="26"/>
        </w:rPr>
        <w:t xml:space="preserve">r </w:t>
      </w:r>
      <w:r w:rsidRPr="008B3549">
        <w:rPr>
          <w:rFonts w:ascii="Bookman Old Style" w:hAnsi="Bookman Old Style" w:cs="Times New Roman"/>
          <w:sz w:val="26"/>
          <w:szCs w:val="26"/>
        </w:rPr>
        <w:t>à</w:t>
      </w:r>
      <w:r w:rsidRPr="008B3549">
        <w:rPr>
          <w:rFonts w:ascii="Bookman Old Style" w:hAnsi="Bookman Old Style"/>
          <w:sz w:val="26"/>
          <w:szCs w:val="26"/>
        </w:rPr>
        <w:t xml:space="preserve"> mesa, e ele correu para servi-lo.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 xml:space="preserve">Neemias 2. </w:t>
      </w:r>
      <w:r w:rsidRPr="008B3549">
        <w:rPr>
          <w:rFonts w:ascii="Bookman Old Style" w:hAnsi="Bookman Old Style"/>
          <w:sz w:val="26"/>
          <w:szCs w:val="26"/>
        </w:rPr>
        <w:t>O pr</w:t>
      </w:r>
      <w:r w:rsidRPr="008B3549">
        <w:rPr>
          <w:rFonts w:ascii="Bookman Old Style" w:hAnsi="Bookman Old Style" w:cs="Times New Roman"/>
          <w:sz w:val="26"/>
          <w:szCs w:val="26"/>
        </w:rPr>
        <w:t>í</w:t>
      </w:r>
      <w:r w:rsidRPr="008B3549">
        <w:rPr>
          <w:rFonts w:ascii="Bookman Old Style" w:hAnsi="Bookman Old Style"/>
          <w:sz w:val="26"/>
          <w:szCs w:val="26"/>
        </w:rPr>
        <w:t>ncipe, que estava de bom humor, tendo notado ao sair da mesa que Neemias estava muito triste, perguntou-lhe o motivo. Ele respondeu, depois de rogar a Deus em seu cora</w:t>
      </w:r>
      <w:r w:rsidRPr="008B3549">
        <w:rPr>
          <w:rFonts w:ascii="Bookman Old Style" w:hAnsi="Bookman Old Style" w:cs="Times New Roman"/>
          <w:sz w:val="26"/>
          <w:szCs w:val="26"/>
        </w:rPr>
        <w:t>çã</w:t>
      </w:r>
      <w:r w:rsidRPr="008B3549">
        <w:rPr>
          <w:rFonts w:ascii="Bookman Old Style" w:hAnsi="Bookman Old Style"/>
          <w:sz w:val="26"/>
          <w:szCs w:val="26"/>
        </w:rPr>
        <w:t>o que tornasse as suas palavras bem persua-sivas: "Como poderia, majestade, n</w:t>
      </w:r>
      <w:r w:rsidRPr="008B3549">
        <w:rPr>
          <w:rFonts w:ascii="Bookman Old Style" w:hAnsi="Bookman Old Style" w:cs="Times New Roman"/>
          <w:sz w:val="26"/>
          <w:szCs w:val="26"/>
        </w:rPr>
        <w:t>ã</w:t>
      </w:r>
      <w:r w:rsidRPr="008B3549">
        <w:rPr>
          <w:rFonts w:ascii="Bookman Old Style" w:hAnsi="Bookman Old Style"/>
          <w:sz w:val="26"/>
          <w:szCs w:val="26"/>
        </w:rPr>
        <w:t>o estar triste pela afli</w:t>
      </w:r>
      <w:r w:rsidRPr="008B3549">
        <w:rPr>
          <w:rFonts w:ascii="Bookman Old Style" w:hAnsi="Bookman Old Style" w:cs="Times New Roman"/>
          <w:sz w:val="26"/>
          <w:szCs w:val="26"/>
        </w:rPr>
        <w:t>çã</w:t>
      </w:r>
      <w:r w:rsidRPr="008B3549">
        <w:rPr>
          <w:rFonts w:ascii="Bookman Old Style" w:hAnsi="Bookman Old Style"/>
          <w:sz w:val="26"/>
          <w:szCs w:val="26"/>
        </w:rPr>
        <w:t>o de saber a que estado se acha reduzida a cidade de Jerusal</w:t>
      </w:r>
      <w:r w:rsidRPr="008B3549">
        <w:rPr>
          <w:rFonts w:ascii="Bookman Old Style" w:hAnsi="Bookman Old Style" w:cs="Times New Roman"/>
          <w:sz w:val="26"/>
          <w:szCs w:val="26"/>
        </w:rPr>
        <w:t>é</w:t>
      </w:r>
      <w:r w:rsidRPr="008B3549">
        <w:rPr>
          <w:rFonts w:ascii="Bookman Old Style" w:hAnsi="Bookman Old Style"/>
          <w:sz w:val="26"/>
          <w:szCs w:val="26"/>
        </w:rPr>
        <w:t>m, minha querida p</w:t>
      </w:r>
      <w:r w:rsidRPr="008B3549">
        <w:rPr>
          <w:rFonts w:ascii="Bookman Old Style" w:hAnsi="Bookman Old Style" w:cs="Times New Roman"/>
          <w:sz w:val="26"/>
          <w:szCs w:val="26"/>
        </w:rPr>
        <w:t>á</w:t>
      </w:r>
      <w:r w:rsidRPr="008B3549">
        <w:rPr>
          <w:rFonts w:ascii="Bookman Old Style" w:hAnsi="Bookman Old Style"/>
          <w:sz w:val="26"/>
          <w:szCs w:val="26"/>
        </w:rPr>
        <w:t>tria, onde est</w:t>
      </w:r>
      <w:r w:rsidRPr="008B3549">
        <w:rPr>
          <w:rFonts w:ascii="Bookman Old Style" w:hAnsi="Bookman Old Style" w:cs="Times New Roman"/>
          <w:sz w:val="26"/>
          <w:szCs w:val="26"/>
        </w:rPr>
        <w:t>ã</w:t>
      </w:r>
      <w:r w:rsidRPr="008B3549">
        <w:rPr>
          <w:rFonts w:ascii="Bookman Old Style" w:hAnsi="Bookman Old Style"/>
          <w:sz w:val="26"/>
          <w:szCs w:val="26"/>
        </w:rPr>
        <w:t>o os sepul-cros de meus antepassados? Os seus muros est</w:t>
      </w:r>
      <w:r w:rsidRPr="008B3549">
        <w:rPr>
          <w:rFonts w:ascii="Bookman Old Style" w:hAnsi="Bookman Old Style" w:cs="Times New Roman"/>
          <w:sz w:val="26"/>
          <w:szCs w:val="26"/>
        </w:rPr>
        <w:t>ã</w:t>
      </w:r>
      <w:r w:rsidRPr="008B3549">
        <w:rPr>
          <w:rFonts w:ascii="Bookman Old Style" w:hAnsi="Bookman Old Style"/>
          <w:sz w:val="26"/>
          <w:szCs w:val="26"/>
        </w:rPr>
        <w:t>o completamente em ru</w:t>
      </w:r>
      <w:r w:rsidRPr="008B3549">
        <w:rPr>
          <w:rFonts w:ascii="Bookman Old Style" w:hAnsi="Bookman Old Style" w:cs="Times New Roman"/>
          <w:sz w:val="26"/>
          <w:szCs w:val="26"/>
        </w:rPr>
        <w:t>í</w:t>
      </w:r>
      <w:r w:rsidRPr="008B3549">
        <w:rPr>
          <w:rFonts w:ascii="Bookman Old Style" w:hAnsi="Bookman Old Style"/>
          <w:sz w:val="26"/>
          <w:szCs w:val="26"/>
        </w:rPr>
        <w:t>nas, e as suas portas, reduzidas a cinzas. Fazei-me, Senhor, o favor de permitir que eu v</w:t>
      </w:r>
      <w:r w:rsidRPr="008B3549">
        <w:rPr>
          <w:rFonts w:ascii="Bookman Old Style" w:hAnsi="Bookman Old Style" w:cs="Times New Roman"/>
          <w:sz w:val="26"/>
          <w:szCs w:val="26"/>
        </w:rPr>
        <w:t xml:space="preserve">á </w:t>
      </w:r>
      <w:r w:rsidRPr="008B3549">
        <w:rPr>
          <w:rFonts w:ascii="Bookman Old Style" w:hAnsi="Bookman Old Style"/>
          <w:sz w:val="26"/>
          <w:szCs w:val="26"/>
        </w:rPr>
        <w:t>reergu</w:t>
      </w:r>
      <w:r w:rsidRPr="008B3549">
        <w:rPr>
          <w:rFonts w:ascii="Bookman Old Style" w:hAnsi="Bookman Old Style" w:cs="Times New Roman"/>
          <w:sz w:val="26"/>
          <w:szCs w:val="26"/>
        </w:rPr>
        <w:t>ê</w:t>
      </w:r>
      <w:r w:rsidRPr="008B3549">
        <w:rPr>
          <w:rFonts w:ascii="Bookman Old Style" w:hAnsi="Bookman Old Style"/>
          <w:sz w:val="26"/>
          <w:szCs w:val="26"/>
        </w:rPr>
        <w:t>-las e de fornecer o que falta para completar a restaura</w:t>
      </w:r>
      <w:r w:rsidRPr="008B3549">
        <w:rPr>
          <w:rFonts w:ascii="Bookman Old Style" w:hAnsi="Bookman Old Style" w:cs="Times New Roman"/>
          <w:sz w:val="26"/>
          <w:szCs w:val="26"/>
        </w:rPr>
        <w:t>çã</w:t>
      </w:r>
      <w:r w:rsidRPr="008B3549">
        <w:rPr>
          <w:rFonts w:ascii="Bookman Old Style" w:hAnsi="Bookman Old Style"/>
          <w:sz w:val="26"/>
          <w:szCs w:val="26"/>
        </w:rPr>
        <w:t>o do Templo!"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soberano recebeu t</w:t>
      </w:r>
      <w:r w:rsidRPr="008B3549">
        <w:rPr>
          <w:rFonts w:ascii="Bookman Old Style" w:hAnsi="Bookman Old Style" w:cs="Times New Roman"/>
          <w:sz w:val="26"/>
          <w:szCs w:val="26"/>
        </w:rPr>
        <w:t>ã</w:t>
      </w:r>
      <w:r w:rsidRPr="008B3549">
        <w:rPr>
          <w:rFonts w:ascii="Bookman Old Style" w:hAnsi="Bookman Old Style"/>
          <w:sz w:val="26"/>
          <w:szCs w:val="26"/>
        </w:rPr>
        <w:t>o bem esse pedido que n</w:t>
      </w:r>
      <w:r w:rsidRPr="008B3549">
        <w:rPr>
          <w:rFonts w:ascii="Bookman Old Style" w:hAnsi="Bookman Old Style" w:cs="Times New Roman"/>
          <w:sz w:val="26"/>
          <w:szCs w:val="26"/>
        </w:rPr>
        <w:t>ã</w:t>
      </w:r>
      <w:r w:rsidRPr="008B3549">
        <w:rPr>
          <w:rFonts w:ascii="Bookman Old Style" w:hAnsi="Bookman Old Style"/>
          <w:sz w:val="26"/>
          <w:szCs w:val="26"/>
        </w:rPr>
        <w:t>o somente concedeu o que ele desejava, como tamb</w:t>
      </w:r>
      <w:r w:rsidRPr="008B3549">
        <w:rPr>
          <w:rFonts w:ascii="Bookman Old Style" w:hAnsi="Bookman Old Style" w:cs="Times New Roman"/>
          <w:sz w:val="26"/>
          <w:szCs w:val="26"/>
        </w:rPr>
        <w:t>é</w:t>
      </w:r>
      <w:r w:rsidRPr="008B3549">
        <w:rPr>
          <w:rFonts w:ascii="Bookman Old Style" w:hAnsi="Bookman Old Style"/>
          <w:sz w:val="26"/>
          <w:szCs w:val="26"/>
        </w:rPr>
        <w:t>m prometeu escrever aos seus governadores para que o tra</w:t>
      </w:r>
      <w:r w:rsidRPr="008B3549">
        <w:rPr>
          <w:rFonts w:ascii="Bookman Old Style" w:hAnsi="Bookman Old Style"/>
          <w:sz w:val="26"/>
          <w:szCs w:val="26"/>
        </w:rPr>
        <w:softHyphen/>
        <w:t>tassem com muita honra e o ajudassem em tudo o que ele desejasse. Acrescentou o pr</w:t>
      </w:r>
      <w:r w:rsidRPr="008B3549">
        <w:rPr>
          <w:rFonts w:ascii="Bookman Old Style" w:hAnsi="Bookman Old Style" w:cs="Times New Roman"/>
          <w:sz w:val="26"/>
          <w:szCs w:val="26"/>
        </w:rPr>
        <w:t>í</w:t>
      </w:r>
      <w:r w:rsidRPr="008B3549">
        <w:rPr>
          <w:rFonts w:ascii="Bookman Old Style" w:hAnsi="Bookman Old Style"/>
          <w:sz w:val="26"/>
          <w:szCs w:val="26"/>
        </w:rPr>
        <w:t>ncipe: "Esquecei ent</w:t>
      </w:r>
      <w:r w:rsidRPr="008B3549">
        <w:rPr>
          <w:rFonts w:ascii="Bookman Old Style" w:hAnsi="Bookman Old Style" w:cs="Times New Roman"/>
          <w:sz w:val="26"/>
          <w:szCs w:val="26"/>
        </w:rPr>
        <w:t>ã</w:t>
      </w:r>
      <w:r w:rsidRPr="008B3549">
        <w:rPr>
          <w:rFonts w:ascii="Bookman Old Style" w:hAnsi="Bookman Old Style"/>
          <w:sz w:val="26"/>
          <w:szCs w:val="26"/>
        </w:rPr>
        <w:t>o a vossa afli</w:t>
      </w:r>
      <w:r w:rsidRPr="008B3549">
        <w:rPr>
          <w:rFonts w:ascii="Bookman Old Style" w:hAnsi="Bookman Old Style" w:cs="Times New Roman"/>
          <w:sz w:val="26"/>
          <w:szCs w:val="26"/>
        </w:rPr>
        <w:t>çã</w:t>
      </w:r>
      <w:r w:rsidRPr="008B3549">
        <w:rPr>
          <w:rFonts w:ascii="Bookman Old Style" w:hAnsi="Bookman Old Style"/>
          <w:sz w:val="26"/>
          <w:szCs w:val="26"/>
        </w:rPr>
        <w:t>o e continuai a servir-me, com alegria". Neemias adorou a Deus e deu ao rei os seus humildes e sinceros agradecimentos por t</w:t>
      </w:r>
      <w:r w:rsidRPr="008B3549">
        <w:rPr>
          <w:rFonts w:ascii="Bookman Old Style" w:hAnsi="Bookman Old Style" w:cs="Times New Roman"/>
          <w:sz w:val="26"/>
          <w:szCs w:val="26"/>
        </w:rPr>
        <w:t>ã</w:t>
      </w:r>
      <w:r w:rsidRPr="008B3549">
        <w:rPr>
          <w:rFonts w:ascii="Bookman Old Style" w:hAnsi="Bookman Old Style"/>
          <w:sz w:val="26"/>
          <w:szCs w:val="26"/>
        </w:rPr>
        <w:t>o</w:t>
      </w:r>
      <w:r>
        <w:rPr>
          <w:rFonts w:ascii="Bookman Old Style" w:hAnsi="Bookman Old Style"/>
          <w:sz w:val="26"/>
          <w:szCs w:val="26"/>
        </w:rPr>
        <w:t xml:space="preserve"> </w:t>
      </w:r>
      <w:r w:rsidRPr="008B3549">
        <w:rPr>
          <w:rFonts w:ascii="Bookman Old Style" w:hAnsi="Bookman Old Style"/>
          <w:sz w:val="26"/>
          <w:szCs w:val="26"/>
        </w:rPr>
        <w:t>grande favor. O seu rosto tornou-se t</w:t>
      </w:r>
      <w:r w:rsidRPr="008B3549">
        <w:rPr>
          <w:rFonts w:ascii="Bookman Old Style" w:hAnsi="Bookman Old Style" w:cs="Times New Roman"/>
          <w:sz w:val="26"/>
          <w:szCs w:val="26"/>
        </w:rPr>
        <w:t>ã</w:t>
      </w:r>
      <w:r w:rsidRPr="008B3549">
        <w:rPr>
          <w:rFonts w:ascii="Bookman Old Style" w:hAnsi="Bookman Old Style"/>
          <w:sz w:val="26"/>
          <w:szCs w:val="26"/>
        </w:rPr>
        <w:t>o alegre quanto antes estava triste.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No dia seguinte, o rei entregou-lhe as cartas endere</w:t>
      </w:r>
      <w:r w:rsidRPr="008B3549">
        <w:rPr>
          <w:rFonts w:ascii="Bookman Old Style" w:hAnsi="Bookman Old Style" w:cs="Times New Roman"/>
          <w:sz w:val="26"/>
          <w:szCs w:val="26"/>
        </w:rPr>
        <w:t>ç</w:t>
      </w:r>
      <w:r w:rsidRPr="008B3549">
        <w:rPr>
          <w:rFonts w:ascii="Bookman Old Style" w:hAnsi="Bookman Old Style"/>
          <w:sz w:val="26"/>
          <w:szCs w:val="26"/>
        </w:rPr>
        <w:t>adas a Sad</w:t>
      </w:r>
      <w:r w:rsidRPr="008B3549">
        <w:rPr>
          <w:rFonts w:ascii="Bookman Old Style" w:hAnsi="Bookman Old Style" w:cs="Times New Roman"/>
          <w:sz w:val="26"/>
          <w:szCs w:val="26"/>
        </w:rPr>
        <w:t>é</w:t>
      </w:r>
      <w:r w:rsidRPr="008B3549">
        <w:rPr>
          <w:rFonts w:ascii="Bookman Old Style" w:hAnsi="Bookman Old Style"/>
          <w:sz w:val="26"/>
          <w:szCs w:val="26"/>
        </w:rPr>
        <w:t>, governador da S</w:t>
      </w:r>
      <w:r w:rsidRPr="008B3549">
        <w:rPr>
          <w:rFonts w:ascii="Bookman Old Style" w:hAnsi="Bookman Old Style" w:cs="Times New Roman"/>
          <w:sz w:val="26"/>
          <w:szCs w:val="26"/>
        </w:rPr>
        <w:t>í</w:t>
      </w:r>
      <w:r w:rsidRPr="008B3549">
        <w:rPr>
          <w:rFonts w:ascii="Bookman Old Style" w:hAnsi="Bookman Old Style"/>
          <w:sz w:val="26"/>
          <w:szCs w:val="26"/>
        </w:rPr>
        <w:t>ria, da Fen</w:t>
      </w:r>
      <w:r w:rsidRPr="008B3549">
        <w:rPr>
          <w:rFonts w:ascii="Bookman Old Style" w:hAnsi="Bookman Old Style" w:cs="Times New Roman"/>
          <w:sz w:val="26"/>
          <w:szCs w:val="26"/>
        </w:rPr>
        <w:t>í</w:t>
      </w:r>
      <w:r w:rsidRPr="008B3549">
        <w:rPr>
          <w:rFonts w:ascii="Bookman Old Style" w:hAnsi="Bookman Old Style"/>
          <w:sz w:val="26"/>
          <w:szCs w:val="26"/>
        </w:rPr>
        <w:t>cia e de Samaria, pelas quais ordenava tudo o que dissemos h</w:t>
      </w:r>
      <w:r w:rsidRPr="008B3549">
        <w:rPr>
          <w:rFonts w:ascii="Bookman Old Style" w:hAnsi="Bookman Old Style" w:cs="Times New Roman"/>
          <w:sz w:val="26"/>
          <w:szCs w:val="26"/>
        </w:rPr>
        <w:t xml:space="preserve">á </w:t>
      </w:r>
      <w:r w:rsidRPr="008B3549">
        <w:rPr>
          <w:rFonts w:ascii="Bookman Old Style" w:hAnsi="Bookman Old Style"/>
          <w:sz w:val="26"/>
          <w:szCs w:val="26"/>
        </w:rPr>
        <w:t>pouco. Neemias partiu com essas cartas para a Babil</w:t>
      </w:r>
      <w:r w:rsidRPr="008B3549">
        <w:rPr>
          <w:rFonts w:ascii="Bookman Old Style" w:hAnsi="Bookman Old Style" w:cs="Times New Roman"/>
          <w:sz w:val="26"/>
          <w:szCs w:val="26"/>
        </w:rPr>
        <w:t>ô</w:t>
      </w:r>
      <w:r w:rsidRPr="008B3549">
        <w:rPr>
          <w:rFonts w:ascii="Bookman Old Style" w:hAnsi="Bookman Old Style"/>
          <w:sz w:val="26"/>
          <w:szCs w:val="26"/>
        </w:rPr>
        <w:t>nia, de onde levou v</w:t>
      </w:r>
      <w:r w:rsidRPr="008B3549">
        <w:rPr>
          <w:rFonts w:ascii="Bookman Old Style" w:hAnsi="Bookman Old Style" w:cs="Times New Roman"/>
          <w:sz w:val="26"/>
          <w:szCs w:val="26"/>
        </w:rPr>
        <w:t>á</w:t>
      </w:r>
      <w:r w:rsidRPr="008B3549">
        <w:rPr>
          <w:rFonts w:ascii="Bookman Old Style" w:hAnsi="Bookman Old Style"/>
          <w:sz w:val="26"/>
          <w:szCs w:val="26"/>
        </w:rPr>
        <w:t>rias pessoas de sua na</w:t>
      </w:r>
      <w:r w:rsidRPr="008B3549">
        <w:rPr>
          <w:rFonts w:ascii="Bookman Old Style" w:hAnsi="Bookman Old Style" w:cs="Times New Roman"/>
          <w:sz w:val="26"/>
          <w:szCs w:val="26"/>
        </w:rPr>
        <w:t>çã</w:t>
      </w:r>
      <w:r w:rsidRPr="008B3549">
        <w:rPr>
          <w:rFonts w:ascii="Bookman Old Style" w:hAnsi="Bookman Old Style"/>
          <w:sz w:val="26"/>
          <w:szCs w:val="26"/>
        </w:rPr>
        <w:t>o, e chegou a Jerusal</w:t>
      </w:r>
      <w:r w:rsidRPr="008B3549">
        <w:rPr>
          <w:rFonts w:ascii="Bookman Old Style" w:hAnsi="Bookman Old Style" w:cs="Times New Roman"/>
          <w:sz w:val="26"/>
          <w:szCs w:val="26"/>
        </w:rPr>
        <w:t>é</w:t>
      </w:r>
      <w:r w:rsidRPr="008B3549">
        <w:rPr>
          <w:rFonts w:ascii="Bookman Old Style" w:hAnsi="Bookman Old Style"/>
          <w:sz w:val="26"/>
          <w:szCs w:val="26"/>
        </w:rPr>
        <w:t>m no vig</w:t>
      </w:r>
      <w:r w:rsidRPr="008B3549">
        <w:rPr>
          <w:rFonts w:ascii="Bookman Old Style" w:hAnsi="Bookman Old Style" w:cs="Times New Roman"/>
          <w:sz w:val="26"/>
          <w:szCs w:val="26"/>
        </w:rPr>
        <w:t>é</w:t>
      </w:r>
      <w:r w:rsidRPr="008B3549">
        <w:rPr>
          <w:rFonts w:ascii="Bookman Old Style" w:hAnsi="Bookman Old Style"/>
          <w:sz w:val="26"/>
          <w:szCs w:val="26"/>
        </w:rPr>
        <w:t>simo quinto ano do reinado de Xerxes. Depois de entregar as cartas a Sad</w:t>
      </w:r>
      <w:r w:rsidRPr="008B3549">
        <w:rPr>
          <w:rFonts w:ascii="Bookman Old Style" w:hAnsi="Bookman Old Style" w:cs="Times New Roman"/>
          <w:sz w:val="26"/>
          <w:szCs w:val="26"/>
        </w:rPr>
        <w:t>é</w:t>
      </w:r>
      <w:r w:rsidRPr="008B3549">
        <w:rPr>
          <w:rFonts w:ascii="Bookman Old Style" w:hAnsi="Bookman Old Style"/>
          <w:sz w:val="26"/>
          <w:szCs w:val="26"/>
        </w:rPr>
        <w:t xml:space="preserve"> e as que eram endere</w:t>
      </w:r>
      <w:r w:rsidRPr="008B3549">
        <w:rPr>
          <w:rFonts w:ascii="Bookman Old Style" w:hAnsi="Bookman Old Style" w:cs="Times New Roman"/>
          <w:sz w:val="26"/>
          <w:szCs w:val="26"/>
        </w:rPr>
        <w:t>ç</w:t>
      </w:r>
      <w:r w:rsidRPr="008B3549">
        <w:rPr>
          <w:rFonts w:ascii="Bookman Old Style" w:hAnsi="Bookman Old Style"/>
          <w:sz w:val="26"/>
          <w:szCs w:val="26"/>
        </w:rPr>
        <w:t>adas aos outros, mandou reunir todo o povo e falou: "N</w:t>
      </w:r>
      <w:r w:rsidRPr="008B3549">
        <w:rPr>
          <w:rFonts w:ascii="Bookman Old Style" w:hAnsi="Bookman Old Style" w:cs="Times New Roman"/>
          <w:sz w:val="26"/>
          <w:szCs w:val="26"/>
        </w:rPr>
        <w:t>ã</w:t>
      </w:r>
      <w:r w:rsidRPr="008B3549">
        <w:rPr>
          <w:rFonts w:ascii="Bookman Old Style" w:hAnsi="Bookman Old Style"/>
          <w:sz w:val="26"/>
          <w:szCs w:val="26"/>
        </w:rPr>
        <w:t>o ignorais o cuidado que o Deus Todo-poderoso teve de Abra</w:t>
      </w:r>
      <w:r w:rsidRPr="008B3549">
        <w:rPr>
          <w:rFonts w:ascii="Bookman Old Style" w:hAnsi="Bookman Old Style" w:cs="Times New Roman"/>
          <w:sz w:val="26"/>
          <w:szCs w:val="26"/>
        </w:rPr>
        <w:t>ã</w:t>
      </w:r>
      <w:r w:rsidRPr="008B3549">
        <w:rPr>
          <w:rFonts w:ascii="Bookman Old Style" w:hAnsi="Bookman Old Style"/>
          <w:sz w:val="26"/>
          <w:szCs w:val="26"/>
        </w:rPr>
        <w:t>o, de Isaque e de Jac</w:t>
      </w:r>
      <w:r w:rsidRPr="008B3549">
        <w:rPr>
          <w:rFonts w:ascii="Bookman Old Style" w:hAnsi="Bookman Old Style" w:cs="Times New Roman"/>
          <w:sz w:val="26"/>
          <w:szCs w:val="26"/>
        </w:rPr>
        <w:t>ó</w:t>
      </w:r>
      <w:r w:rsidRPr="008B3549">
        <w:rPr>
          <w:rFonts w:ascii="Bookman Old Style" w:hAnsi="Bookman Old Style"/>
          <w:sz w:val="26"/>
          <w:szCs w:val="26"/>
        </w:rPr>
        <w:t>, nossos antepassados, por causa da piedade deles e de seu amor pela justi</w:t>
      </w:r>
      <w:r w:rsidRPr="008B3549">
        <w:rPr>
          <w:rFonts w:ascii="Bookman Old Style" w:hAnsi="Bookman Old Style" w:cs="Times New Roman"/>
          <w:sz w:val="26"/>
          <w:szCs w:val="26"/>
        </w:rPr>
        <w:t>ç</w:t>
      </w:r>
      <w:r w:rsidRPr="008B3549">
        <w:rPr>
          <w:rFonts w:ascii="Bookman Old Style" w:hAnsi="Bookman Old Style"/>
          <w:sz w:val="26"/>
          <w:szCs w:val="26"/>
        </w:rPr>
        <w:t>a. E hoje ainda Ele nos faz ver que n</w:t>
      </w:r>
      <w:r w:rsidRPr="008B3549">
        <w:rPr>
          <w:rFonts w:ascii="Bookman Old Style" w:hAnsi="Bookman Old Style" w:cs="Times New Roman"/>
          <w:sz w:val="26"/>
          <w:szCs w:val="26"/>
        </w:rPr>
        <w:t>ã</w:t>
      </w:r>
      <w:r w:rsidRPr="008B3549">
        <w:rPr>
          <w:rFonts w:ascii="Bookman Old Style" w:hAnsi="Bookman Old Style"/>
          <w:sz w:val="26"/>
          <w:szCs w:val="26"/>
        </w:rPr>
        <w:t>o nos abandonou, pois obtive do rei, por aux</w:t>
      </w:r>
      <w:r w:rsidRPr="008B3549">
        <w:rPr>
          <w:rFonts w:ascii="Bookman Old Style" w:hAnsi="Bookman Old Style" w:cs="Times New Roman"/>
          <w:sz w:val="26"/>
          <w:szCs w:val="26"/>
        </w:rPr>
        <w:t>í</w:t>
      </w:r>
      <w:r w:rsidRPr="008B3549">
        <w:rPr>
          <w:rFonts w:ascii="Bookman Old Style" w:hAnsi="Bookman Old Style"/>
          <w:sz w:val="26"/>
          <w:szCs w:val="26"/>
        </w:rPr>
        <w:t>lio dEle, permiss</w:t>
      </w:r>
      <w:r w:rsidRPr="008B3549">
        <w:rPr>
          <w:rFonts w:ascii="Bookman Old Style" w:hAnsi="Bookman Old Style" w:cs="Times New Roman"/>
          <w:sz w:val="26"/>
          <w:szCs w:val="26"/>
        </w:rPr>
        <w:t>ã</w:t>
      </w:r>
      <w:r w:rsidRPr="008B3549">
        <w:rPr>
          <w:rFonts w:ascii="Bookman Old Style" w:hAnsi="Bookman Old Style"/>
          <w:sz w:val="26"/>
          <w:szCs w:val="26"/>
        </w:rPr>
        <w:t>o para reedificar as nossas muralhas e ultimar a constru</w:t>
      </w:r>
      <w:r w:rsidRPr="008B3549">
        <w:rPr>
          <w:rFonts w:ascii="Bookman Old Style" w:hAnsi="Bookman Old Style" w:cs="Times New Roman"/>
          <w:sz w:val="26"/>
          <w:szCs w:val="26"/>
        </w:rPr>
        <w:t>çã</w:t>
      </w:r>
      <w:r w:rsidRPr="008B3549">
        <w:rPr>
          <w:rFonts w:ascii="Bookman Old Style" w:hAnsi="Bookman Old Style"/>
          <w:sz w:val="26"/>
          <w:szCs w:val="26"/>
        </w:rPr>
        <w:t>o do Templo. No entanto, como n</w:t>
      </w:r>
      <w:r w:rsidRPr="008B3549">
        <w:rPr>
          <w:rFonts w:ascii="Bookman Old Style" w:hAnsi="Bookman Old Style" w:cs="Times New Roman"/>
          <w:sz w:val="26"/>
          <w:szCs w:val="26"/>
        </w:rPr>
        <w:t>ã</w:t>
      </w:r>
      <w:r w:rsidRPr="008B3549">
        <w:rPr>
          <w:rFonts w:ascii="Bookman Old Style" w:hAnsi="Bookman Old Style"/>
          <w:sz w:val="26"/>
          <w:szCs w:val="26"/>
        </w:rPr>
        <w:t xml:space="preserve">o posso duvidar do </w:t>
      </w:r>
      <w:r w:rsidRPr="008B3549">
        <w:rPr>
          <w:rFonts w:ascii="Bookman Old Style" w:hAnsi="Bookman Old Style" w:cs="Times New Roman"/>
          <w:sz w:val="26"/>
          <w:szCs w:val="26"/>
        </w:rPr>
        <w:t>ó</w:t>
      </w:r>
      <w:r w:rsidRPr="008B3549">
        <w:rPr>
          <w:rFonts w:ascii="Bookman Old Style" w:hAnsi="Bookman Old Style"/>
          <w:sz w:val="26"/>
          <w:szCs w:val="26"/>
        </w:rPr>
        <w:t>dio que nos t</w:t>
      </w:r>
      <w:r w:rsidRPr="008B3549">
        <w:rPr>
          <w:rFonts w:ascii="Bookman Old Style" w:hAnsi="Bookman Old Style" w:cs="Times New Roman"/>
          <w:sz w:val="26"/>
          <w:szCs w:val="26"/>
        </w:rPr>
        <w:t>ê</w:t>
      </w:r>
      <w:r w:rsidRPr="008B3549">
        <w:rPr>
          <w:rFonts w:ascii="Bookman Old Style" w:hAnsi="Bookman Old Style"/>
          <w:sz w:val="26"/>
          <w:szCs w:val="26"/>
        </w:rPr>
        <w:t>m as na</w:t>
      </w:r>
      <w:r w:rsidRPr="008B3549">
        <w:rPr>
          <w:rFonts w:ascii="Bookman Old Style" w:hAnsi="Bookman Old Style" w:cs="Times New Roman"/>
          <w:sz w:val="26"/>
          <w:szCs w:val="26"/>
        </w:rPr>
        <w:t>çõ</w:t>
      </w:r>
      <w:r w:rsidRPr="008B3549">
        <w:rPr>
          <w:rFonts w:ascii="Bookman Old Style" w:hAnsi="Bookman Old Style"/>
          <w:sz w:val="26"/>
          <w:szCs w:val="26"/>
        </w:rPr>
        <w:t>es vizinhas, as quais, quando virem o entusiasmo com que trabalhamos nestas obras, tudo far</w:t>
      </w:r>
      <w:r w:rsidRPr="008B3549">
        <w:rPr>
          <w:rFonts w:ascii="Bookman Old Style" w:hAnsi="Bookman Old Style" w:cs="Times New Roman"/>
          <w:sz w:val="26"/>
          <w:szCs w:val="26"/>
        </w:rPr>
        <w:t>ã</w:t>
      </w:r>
      <w:r w:rsidRPr="008B3549">
        <w:rPr>
          <w:rFonts w:ascii="Bookman Old Style" w:hAnsi="Bookman Old Style"/>
          <w:sz w:val="26"/>
          <w:szCs w:val="26"/>
        </w:rPr>
        <w:t xml:space="preserve">o para nos atrapalhar, creio que temos duas coisas a fazer. A primeira </w:t>
      </w:r>
      <w:r w:rsidRPr="008B3549">
        <w:rPr>
          <w:rFonts w:ascii="Bookman Old Style" w:hAnsi="Bookman Old Style" w:cs="Times New Roman"/>
          <w:sz w:val="26"/>
          <w:szCs w:val="26"/>
        </w:rPr>
        <w:t>é</w:t>
      </w:r>
      <w:r w:rsidRPr="008B3549">
        <w:rPr>
          <w:rFonts w:ascii="Bookman Old Style" w:hAnsi="Bookman Old Style"/>
          <w:sz w:val="26"/>
          <w:szCs w:val="26"/>
        </w:rPr>
        <w:t xml:space="preserve"> pormos toda a nossa confian</w:t>
      </w:r>
      <w:r w:rsidRPr="008B3549">
        <w:rPr>
          <w:rFonts w:ascii="Bookman Old Style" w:hAnsi="Bookman Old Style" w:cs="Times New Roman"/>
          <w:sz w:val="26"/>
          <w:szCs w:val="26"/>
        </w:rPr>
        <w:t>ç</w:t>
      </w:r>
      <w:r w:rsidRPr="008B3549">
        <w:rPr>
          <w:rFonts w:ascii="Bookman Old Style" w:hAnsi="Bookman Old Style"/>
          <w:sz w:val="26"/>
          <w:szCs w:val="26"/>
        </w:rPr>
        <w:t>a no aux</w:t>
      </w:r>
      <w:r w:rsidRPr="008B3549">
        <w:rPr>
          <w:rFonts w:ascii="Bookman Old Style" w:hAnsi="Bookman Old Style" w:cs="Times New Roman"/>
          <w:sz w:val="26"/>
          <w:szCs w:val="26"/>
        </w:rPr>
        <w:t>í</w:t>
      </w:r>
      <w:r w:rsidRPr="008B3549">
        <w:rPr>
          <w:rFonts w:ascii="Bookman Old Style" w:hAnsi="Bookman Old Style"/>
          <w:sz w:val="26"/>
          <w:szCs w:val="26"/>
        </w:rPr>
        <w:t>lio de Deus, que pode sem dificuldade confundir os des</w:t>
      </w:r>
      <w:r w:rsidRPr="008B3549">
        <w:rPr>
          <w:rFonts w:ascii="Bookman Old Style" w:hAnsi="Bookman Old Style" w:cs="Times New Roman"/>
          <w:sz w:val="26"/>
          <w:szCs w:val="26"/>
        </w:rPr>
        <w:t>í</w:t>
      </w:r>
      <w:r w:rsidRPr="008B3549">
        <w:rPr>
          <w:rFonts w:ascii="Bookman Old Style" w:hAnsi="Bookman Old Style"/>
          <w:sz w:val="26"/>
          <w:szCs w:val="26"/>
        </w:rPr>
        <w:t xml:space="preserve">gnios de nossos inimigos. A segunda </w:t>
      </w:r>
      <w:r w:rsidRPr="008B3549">
        <w:rPr>
          <w:rFonts w:ascii="Bookman Old Style" w:hAnsi="Bookman Old Style" w:cs="Times New Roman"/>
          <w:sz w:val="26"/>
          <w:szCs w:val="26"/>
        </w:rPr>
        <w:t xml:space="preserve">é </w:t>
      </w:r>
      <w:r w:rsidRPr="008B3549">
        <w:rPr>
          <w:rFonts w:ascii="Bookman Old Style" w:hAnsi="Bookman Old Style"/>
          <w:sz w:val="26"/>
          <w:szCs w:val="26"/>
        </w:rPr>
        <w:t xml:space="preserve">trabalhar </w:t>
      </w:r>
      <w:r w:rsidRPr="008B3549">
        <w:rPr>
          <w:rFonts w:ascii="Bookman Old Style" w:hAnsi="Bookman Old Style"/>
          <w:sz w:val="26"/>
          <w:szCs w:val="26"/>
        </w:rPr>
        <w:lastRenderedPageBreak/>
        <w:t>dia e noite com ardor infatig</w:t>
      </w:r>
      <w:r w:rsidRPr="008B3549">
        <w:rPr>
          <w:rFonts w:ascii="Bookman Old Style" w:hAnsi="Bookman Old Style" w:cs="Times New Roman"/>
          <w:sz w:val="26"/>
          <w:szCs w:val="26"/>
        </w:rPr>
        <w:t>á</w:t>
      </w:r>
      <w:r w:rsidRPr="008B3549">
        <w:rPr>
          <w:rFonts w:ascii="Bookman Old Style" w:hAnsi="Bookman Old Style"/>
          <w:sz w:val="26"/>
          <w:szCs w:val="26"/>
        </w:rPr>
        <w:t xml:space="preserve">vel, para terminarmos a nossa empresa sem perda de tempo, pois este nos </w:t>
      </w:r>
      <w:r w:rsidRPr="008B3549">
        <w:rPr>
          <w:rFonts w:ascii="Bookman Old Style" w:hAnsi="Bookman Old Style" w:cs="Times New Roman"/>
          <w:sz w:val="26"/>
          <w:szCs w:val="26"/>
        </w:rPr>
        <w:t>é</w:t>
      </w:r>
      <w:r w:rsidRPr="008B3549">
        <w:rPr>
          <w:rFonts w:ascii="Bookman Old Style" w:hAnsi="Bookman Old Style"/>
          <w:sz w:val="26"/>
          <w:szCs w:val="26"/>
        </w:rPr>
        <w:t xml:space="preserve"> favor</w:t>
      </w:r>
      <w:r w:rsidRPr="008B3549">
        <w:rPr>
          <w:rFonts w:ascii="Bookman Old Style" w:hAnsi="Bookman Old Style" w:cs="Times New Roman"/>
          <w:sz w:val="26"/>
          <w:szCs w:val="26"/>
        </w:rPr>
        <w:t>á</w:t>
      </w:r>
      <w:r w:rsidRPr="008B3549">
        <w:rPr>
          <w:rFonts w:ascii="Bookman Old Style" w:hAnsi="Bookman Old Style"/>
          <w:sz w:val="26"/>
          <w:szCs w:val="26"/>
        </w:rPr>
        <w:t>vel e deve ser para n</w:t>
      </w:r>
      <w:r w:rsidRPr="008B3549">
        <w:rPr>
          <w:rFonts w:ascii="Bookman Old Style" w:hAnsi="Bookman Old Style" w:cs="Times New Roman"/>
          <w:sz w:val="26"/>
          <w:szCs w:val="26"/>
        </w:rPr>
        <w:t>ó</w:t>
      </w:r>
      <w:r w:rsidRPr="008B3549">
        <w:rPr>
          <w:rFonts w:ascii="Bookman Old Style" w:hAnsi="Bookman Old Style"/>
          <w:sz w:val="26"/>
          <w:szCs w:val="26"/>
        </w:rPr>
        <w:t>s muito precioso".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dessas palavras, Neemias ordenou aos magistrados que mandassem medir o per</w:t>
      </w:r>
      <w:r w:rsidRPr="008B3549">
        <w:rPr>
          <w:rFonts w:ascii="Bookman Old Style" w:hAnsi="Bookman Old Style" w:cs="Times New Roman"/>
          <w:sz w:val="26"/>
          <w:szCs w:val="26"/>
        </w:rPr>
        <w:t>í</w:t>
      </w:r>
      <w:r w:rsidRPr="008B3549">
        <w:rPr>
          <w:rFonts w:ascii="Bookman Old Style" w:hAnsi="Bookman Old Style"/>
          <w:sz w:val="26"/>
          <w:szCs w:val="26"/>
        </w:rPr>
        <w:t>metro das muralhas. Dividiu o trabalho entre o povo, fixou a cada por</w:t>
      </w:r>
      <w:r w:rsidRPr="008B3549">
        <w:rPr>
          <w:rFonts w:ascii="Bookman Old Style" w:hAnsi="Bookman Old Style" w:cs="Times New Roman"/>
          <w:sz w:val="26"/>
          <w:szCs w:val="26"/>
        </w:rPr>
        <w:t>çã</w:t>
      </w:r>
      <w:r w:rsidRPr="008B3549">
        <w:rPr>
          <w:rFonts w:ascii="Bookman Old Style" w:hAnsi="Bookman Old Style"/>
          <w:sz w:val="26"/>
          <w:szCs w:val="26"/>
        </w:rPr>
        <w:t>o um n</w:t>
      </w:r>
      <w:r w:rsidRPr="008B3549">
        <w:rPr>
          <w:rFonts w:ascii="Bookman Old Style" w:hAnsi="Bookman Old Style" w:cs="Times New Roman"/>
          <w:sz w:val="26"/>
          <w:szCs w:val="26"/>
        </w:rPr>
        <w:t>ú</w:t>
      </w:r>
      <w:r w:rsidRPr="008B3549">
        <w:rPr>
          <w:rFonts w:ascii="Bookman Old Style" w:hAnsi="Bookman Old Style"/>
          <w:sz w:val="26"/>
          <w:szCs w:val="26"/>
        </w:rPr>
        <w:t>mero de aldeias e de vilas, para tamb</w:t>
      </w:r>
      <w:r w:rsidRPr="008B3549">
        <w:rPr>
          <w:rFonts w:ascii="Bookman Old Style" w:hAnsi="Bookman Old Style" w:cs="Times New Roman"/>
          <w:sz w:val="26"/>
          <w:szCs w:val="26"/>
        </w:rPr>
        <w:t>é</w:t>
      </w:r>
      <w:r w:rsidRPr="008B3549">
        <w:rPr>
          <w:rFonts w:ascii="Bookman Old Style" w:hAnsi="Bookman Old Style"/>
          <w:sz w:val="26"/>
          <w:szCs w:val="26"/>
        </w:rPr>
        <w:t>m trabalharem com eles, e prometeu ajud</w:t>
      </w:r>
      <w:r w:rsidRPr="008B3549">
        <w:rPr>
          <w:rFonts w:ascii="Bookman Old Style" w:hAnsi="Bookman Old Style" w:cs="Times New Roman"/>
          <w:sz w:val="26"/>
          <w:szCs w:val="26"/>
        </w:rPr>
        <w:t>á</w:t>
      </w:r>
      <w:r w:rsidRPr="008B3549">
        <w:rPr>
          <w:rFonts w:ascii="Bookman Old Style" w:hAnsi="Bookman Old Style"/>
          <w:sz w:val="26"/>
          <w:szCs w:val="26"/>
        </w:rPr>
        <w:t>-los o quanto poss</w:t>
      </w:r>
      <w:r w:rsidRPr="008B3549">
        <w:rPr>
          <w:rFonts w:ascii="Bookman Old Style" w:hAnsi="Bookman Old Style" w:cs="Times New Roman"/>
          <w:sz w:val="26"/>
          <w:szCs w:val="26"/>
        </w:rPr>
        <w:t>í</w:t>
      </w:r>
      <w:r w:rsidRPr="008B3549">
        <w:rPr>
          <w:rFonts w:ascii="Bookman Old Style" w:hAnsi="Bookman Old Style"/>
          <w:sz w:val="26"/>
          <w:szCs w:val="26"/>
        </w:rPr>
        <w:t>vel. Todos animaram-se com essas palavras e puseram m</w:t>
      </w:r>
      <w:r w:rsidRPr="008B3549">
        <w:rPr>
          <w:rFonts w:ascii="Bookman Old Style" w:hAnsi="Bookman Old Style" w:cs="Times New Roman"/>
          <w:sz w:val="26"/>
          <w:szCs w:val="26"/>
        </w:rPr>
        <w:t>ã</w:t>
      </w:r>
      <w:r w:rsidRPr="008B3549">
        <w:rPr>
          <w:rFonts w:ascii="Bookman Old Style" w:hAnsi="Bookman Old Style"/>
          <w:sz w:val="26"/>
          <w:szCs w:val="26"/>
        </w:rPr>
        <w:t xml:space="preserve">os </w:t>
      </w:r>
      <w:r w:rsidRPr="008B3549">
        <w:rPr>
          <w:rFonts w:ascii="Bookman Old Style" w:hAnsi="Bookman Old Style" w:cs="Times New Roman"/>
          <w:sz w:val="26"/>
          <w:szCs w:val="26"/>
        </w:rPr>
        <w:t>à</w:t>
      </w:r>
      <w:r w:rsidRPr="008B3549">
        <w:rPr>
          <w:rFonts w:ascii="Bookman Old Style" w:hAnsi="Bookman Old Style"/>
          <w:sz w:val="26"/>
          <w:szCs w:val="26"/>
        </w:rPr>
        <w:t xml:space="preserve"> obra. Foi ent</w:t>
      </w:r>
      <w:r w:rsidRPr="008B3549">
        <w:rPr>
          <w:rFonts w:ascii="Bookman Old Style" w:hAnsi="Bookman Old Style" w:cs="Times New Roman"/>
          <w:sz w:val="26"/>
          <w:szCs w:val="26"/>
        </w:rPr>
        <w:t>ã</w:t>
      </w:r>
      <w:r w:rsidRPr="008B3549">
        <w:rPr>
          <w:rFonts w:ascii="Bookman Old Style" w:hAnsi="Bookman Old Style"/>
          <w:sz w:val="26"/>
          <w:szCs w:val="26"/>
        </w:rPr>
        <w:t>o que se come</w:t>
      </w:r>
      <w:r w:rsidRPr="008B3549">
        <w:rPr>
          <w:rFonts w:ascii="Bookman Old Style" w:hAnsi="Bookman Old Style" w:cs="Times New Roman"/>
          <w:sz w:val="26"/>
          <w:szCs w:val="26"/>
        </w:rPr>
        <w:t>ç</w:t>
      </w:r>
      <w:r w:rsidRPr="008B3549">
        <w:rPr>
          <w:rFonts w:ascii="Bookman Old Style" w:hAnsi="Bookman Old Style"/>
          <w:sz w:val="26"/>
          <w:szCs w:val="26"/>
        </w:rPr>
        <w:t>ou a chamar de judeus os que de nossa na</w:t>
      </w:r>
      <w:r w:rsidRPr="008B3549">
        <w:rPr>
          <w:rFonts w:ascii="Bookman Old Style" w:hAnsi="Bookman Old Style" w:cs="Times New Roman"/>
          <w:sz w:val="26"/>
          <w:szCs w:val="26"/>
        </w:rPr>
        <w:t>çã</w:t>
      </w:r>
      <w:r w:rsidRPr="008B3549">
        <w:rPr>
          <w:rFonts w:ascii="Bookman Old Style" w:hAnsi="Bookman Old Style"/>
          <w:sz w:val="26"/>
          <w:szCs w:val="26"/>
        </w:rPr>
        <w:t>o regressaram da Babil</w:t>
      </w:r>
      <w:r w:rsidRPr="008B3549">
        <w:rPr>
          <w:rFonts w:ascii="Bookman Old Style" w:hAnsi="Bookman Old Style" w:cs="Times New Roman"/>
          <w:sz w:val="26"/>
          <w:szCs w:val="26"/>
        </w:rPr>
        <w:t>ô</w:t>
      </w:r>
      <w:r w:rsidRPr="008B3549">
        <w:rPr>
          <w:rFonts w:ascii="Bookman Old Style" w:hAnsi="Bookman Old Style"/>
          <w:sz w:val="26"/>
          <w:szCs w:val="26"/>
        </w:rPr>
        <w:t>nia e da jud</w:t>
      </w:r>
      <w:r w:rsidRPr="008B3549">
        <w:rPr>
          <w:rFonts w:ascii="Bookman Old Style" w:hAnsi="Bookman Old Style" w:cs="Times New Roman"/>
          <w:sz w:val="26"/>
          <w:szCs w:val="26"/>
        </w:rPr>
        <w:t>é</w:t>
      </w:r>
      <w:r w:rsidRPr="008B3549">
        <w:rPr>
          <w:rFonts w:ascii="Bookman Old Style" w:hAnsi="Bookman Old Style"/>
          <w:sz w:val="26"/>
          <w:szCs w:val="26"/>
        </w:rPr>
        <w:t>ia ao pa</w:t>
      </w:r>
      <w:r w:rsidRPr="008B3549">
        <w:rPr>
          <w:rFonts w:ascii="Bookman Old Style" w:hAnsi="Bookman Old Style" w:cs="Times New Roman"/>
          <w:sz w:val="26"/>
          <w:szCs w:val="26"/>
        </w:rPr>
        <w:t>í</w:t>
      </w:r>
      <w:r w:rsidRPr="008B3549">
        <w:rPr>
          <w:rFonts w:ascii="Bookman Old Style" w:hAnsi="Bookman Old Style"/>
          <w:sz w:val="26"/>
          <w:szCs w:val="26"/>
        </w:rPr>
        <w:t>s, porque fora outrora propriedade da tribo de Jud</w:t>
      </w:r>
      <w:r w:rsidRPr="008B3549">
        <w:rPr>
          <w:rFonts w:ascii="Bookman Old Style" w:hAnsi="Bookman Old Style" w:cs="Times New Roman"/>
          <w:sz w:val="26"/>
          <w:szCs w:val="26"/>
        </w:rPr>
        <w:t>á</w:t>
      </w:r>
      <w:r w:rsidRPr="008B3549">
        <w:rPr>
          <w:rFonts w:ascii="Bookman Old Style" w:hAnsi="Bookman Old Style"/>
          <w:sz w:val="26"/>
          <w:szCs w:val="26"/>
        </w:rPr>
        <w:t>.</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 xml:space="preserve">Neemias 4 e 6. </w:t>
      </w:r>
      <w:r w:rsidRPr="008B3549">
        <w:rPr>
          <w:rFonts w:ascii="Bookman Old Style" w:hAnsi="Bookman Old Style"/>
          <w:sz w:val="26"/>
          <w:szCs w:val="26"/>
        </w:rPr>
        <w:t>Quando os amonitas, os moabitas, os samaritanos e os habi</w:t>
      </w:r>
      <w:r w:rsidRPr="008B3549">
        <w:rPr>
          <w:rFonts w:ascii="Bookman Old Style" w:hAnsi="Bookman Old Style"/>
          <w:sz w:val="26"/>
          <w:szCs w:val="26"/>
        </w:rPr>
        <w:softHyphen/>
        <w:t>tantes da Baixa S</w:t>
      </w:r>
      <w:r w:rsidRPr="008B3549">
        <w:rPr>
          <w:rFonts w:ascii="Bookman Old Style" w:hAnsi="Bookman Old Style" w:cs="Times New Roman"/>
          <w:sz w:val="26"/>
          <w:szCs w:val="26"/>
        </w:rPr>
        <w:t>í</w:t>
      </w:r>
      <w:r w:rsidRPr="008B3549">
        <w:rPr>
          <w:rFonts w:ascii="Bookman Old Style" w:hAnsi="Bookman Old Style"/>
          <w:sz w:val="26"/>
          <w:szCs w:val="26"/>
        </w:rPr>
        <w:t>ria souberam que a obra progredia, sentiram grande desgosto, e nada houve que n</w:t>
      </w:r>
      <w:r w:rsidRPr="008B3549">
        <w:rPr>
          <w:rFonts w:ascii="Bookman Old Style" w:hAnsi="Bookman Old Style" w:cs="Times New Roman"/>
          <w:sz w:val="26"/>
          <w:szCs w:val="26"/>
        </w:rPr>
        <w:t>ã</w:t>
      </w:r>
      <w:r w:rsidRPr="008B3549">
        <w:rPr>
          <w:rFonts w:ascii="Bookman Old Style" w:hAnsi="Bookman Old Style"/>
          <w:sz w:val="26"/>
          <w:szCs w:val="26"/>
        </w:rPr>
        <w:t>o fizessem para dificultar o empreendimento: faziam em</w:t>
      </w:r>
      <w:r w:rsidRPr="008B3549">
        <w:rPr>
          <w:rFonts w:ascii="Bookman Old Style" w:hAnsi="Bookman Old Style"/>
          <w:sz w:val="26"/>
          <w:szCs w:val="26"/>
        </w:rPr>
        <w:softHyphen/>
        <w:t>boscadas aos nossos, matavam os que lhes ca</w:t>
      </w:r>
      <w:r w:rsidRPr="008B3549">
        <w:rPr>
          <w:rFonts w:ascii="Bookman Old Style" w:hAnsi="Bookman Old Style" w:cs="Times New Roman"/>
          <w:sz w:val="26"/>
          <w:szCs w:val="26"/>
        </w:rPr>
        <w:t>í</w:t>
      </w:r>
      <w:r w:rsidRPr="008B3549">
        <w:rPr>
          <w:rFonts w:ascii="Bookman Old Style" w:hAnsi="Bookman Old Style"/>
          <w:sz w:val="26"/>
          <w:szCs w:val="26"/>
        </w:rPr>
        <w:t>am nas m</w:t>
      </w:r>
      <w:r w:rsidRPr="008B3549">
        <w:rPr>
          <w:rFonts w:ascii="Bookman Old Style" w:hAnsi="Bookman Old Style" w:cs="Times New Roman"/>
          <w:sz w:val="26"/>
          <w:szCs w:val="26"/>
        </w:rPr>
        <w:t>ã</w:t>
      </w:r>
      <w:r w:rsidRPr="008B3549">
        <w:rPr>
          <w:rFonts w:ascii="Bookman Old Style" w:hAnsi="Bookman Old Style"/>
          <w:sz w:val="26"/>
          <w:szCs w:val="26"/>
        </w:rPr>
        <w:t xml:space="preserve">os e, como Neemias era o principal objeto de seu </w:t>
      </w:r>
      <w:r w:rsidRPr="008B3549">
        <w:rPr>
          <w:rFonts w:ascii="Bookman Old Style" w:hAnsi="Bookman Old Style" w:cs="Times New Roman"/>
          <w:sz w:val="26"/>
          <w:szCs w:val="26"/>
        </w:rPr>
        <w:t>ó</w:t>
      </w:r>
      <w:r w:rsidRPr="008B3549">
        <w:rPr>
          <w:rFonts w:ascii="Bookman Old Style" w:hAnsi="Bookman Old Style"/>
          <w:sz w:val="26"/>
          <w:szCs w:val="26"/>
        </w:rPr>
        <w:t>dio, deram dinheiro a alguns assassinos, para que o matassem. Procuraram tamb</w:t>
      </w:r>
      <w:r w:rsidRPr="008B3549">
        <w:rPr>
          <w:rFonts w:ascii="Bookman Old Style" w:hAnsi="Bookman Old Style" w:cs="Times New Roman"/>
          <w:sz w:val="26"/>
          <w:szCs w:val="26"/>
        </w:rPr>
        <w:t>é</w:t>
      </w:r>
      <w:r w:rsidRPr="008B3549">
        <w:rPr>
          <w:rFonts w:ascii="Bookman Old Style" w:hAnsi="Bookman Old Style"/>
          <w:sz w:val="26"/>
          <w:szCs w:val="26"/>
        </w:rPr>
        <w:t>m assustar os judeus com v</w:t>
      </w:r>
      <w:r w:rsidRPr="008B3549">
        <w:rPr>
          <w:rFonts w:ascii="Bookman Old Style" w:hAnsi="Bookman Old Style" w:cs="Times New Roman"/>
          <w:sz w:val="26"/>
          <w:szCs w:val="26"/>
        </w:rPr>
        <w:t>ã</w:t>
      </w:r>
      <w:r w:rsidRPr="008B3549">
        <w:rPr>
          <w:rFonts w:ascii="Bookman Old Style" w:hAnsi="Bookman Old Style"/>
          <w:sz w:val="26"/>
          <w:szCs w:val="26"/>
        </w:rPr>
        <w:t>os terrores, fazendo correr o boato de que um ex</w:t>
      </w:r>
      <w:r w:rsidRPr="008B3549">
        <w:rPr>
          <w:rFonts w:ascii="Bookman Old Style" w:hAnsi="Bookman Old Style" w:cs="Times New Roman"/>
          <w:sz w:val="26"/>
          <w:szCs w:val="26"/>
        </w:rPr>
        <w:t>é</w:t>
      </w:r>
      <w:r w:rsidRPr="008B3549">
        <w:rPr>
          <w:rFonts w:ascii="Bookman Old Style" w:hAnsi="Bookman Old Style"/>
          <w:sz w:val="26"/>
          <w:szCs w:val="26"/>
        </w:rPr>
        <w:t>rcito formado por diversas na</w:t>
      </w:r>
      <w:r w:rsidRPr="008B3549">
        <w:rPr>
          <w:rFonts w:ascii="Bookman Old Style" w:hAnsi="Bookman Old Style" w:cs="Times New Roman"/>
          <w:sz w:val="26"/>
          <w:szCs w:val="26"/>
        </w:rPr>
        <w:t>çõ</w:t>
      </w:r>
      <w:r w:rsidRPr="008B3549">
        <w:rPr>
          <w:rFonts w:ascii="Bookman Old Style" w:hAnsi="Bookman Old Style"/>
          <w:sz w:val="26"/>
          <w:szCs w:val="26"/>
        </w:rPr>
        <w:t>es avan</w:t>
      </w:r>
      <w:r w:rsidRPr="008B3549">
        <w:rPr>
          <w:rFonts w:ascii="Bookman Old Style" w:hAnsi="Bookman Old Style" w:cs="Times New Roman"/>
          <w:sz w:val="26"/>
          <w:szCs w:val="26"/>
        </w:rPr>
        <w:t>ç</w:t>
      </w:r>
      <w:r w:rsidRPr="008B3549">
        <w:rPr>
          <w:rFonts w:ascii="Bookman Old Style" w:hAnsi="Bookman Old Style"/>
          <w:sz w:val="26"/>
          <w:szCs w:val="26"/>
        </w:rPr>
        <w:t>ava para atac</w:t>
      </w:r>
      <w:r w:rsidRPr="008B3549">
        <w:rPr>
          <w:rFonts w:ascii="Bookman Old Style" w:hAnsi="Bookman Old Style" w:cs="Times New Roman"/>
          <w:sz w:val="26"/>
          <w:szCs w:val="26"/>
        </w:rPr>
        <w:t>á</w:t>
      </w:r>
      <w:r w:rsidRPr="008B3549">
        <w:rPr>
          <w:rFonts w:ascii="Bookman Old Style" w:hAnsi="Bookman Old Style"/>
          <w:sz w:val="26"/>
          <w:szCs w:val="26"/>
        </w:rPr>
        <w:t>-los. Tantos esfor</w:t>
      </w:r>
      <w:r w:rsidRPr="008B3549">
        <w:rPr>
          <w:rFonts w:ascii="Bookman Old Style" w:hAnsi="Bookman Old Style" w:cs="Times New Roman"/>
          <w:sz w:val="26"/>
          <w:szCs w:val="26"/>
        </w:rPr>
        <w:t>ç</w:t>
      </w:r>
      <w:r w:rsidRPr="008B3549">
        <w:rPr>
          <w:rFonts w:ascii="Bookman Old Style" w:hAnsi="Bookman Old Style"/>
          <w:sz w:val="26"/>
          <w:szCs w:val="26"/>
        </w:rPr>
        <w:t>os e artif</w:t>
      </w:r>
      <w:r w:rsidRPr="008B3549">
        <w:rPr>
          <w:rFonts w:ascii="Bookman Old Style" w:hAnsi="Bookman Old Style" w:cs="Times New Roman"/>
          <w:sz w:val="26"/>
          <w:szCs w:val="26"/>
        </w:rPr>
        <w:t>í</w:t>
      </w:r>
      <w:r w:rsidRPr="008B3549">
        <w:rPr>
          <w:rFonts w:ascii="Bookman Old Style" w:hAnsi="Bookman Old Style"/>
          <w:sz w:val="26"/>
          <w:szCs w:val="26"/>
        </w:rPr>
        <w:t>cios acabaram assustando o povo, e pouco fal</w:t>
      </w:r>
      <w:r w:rsidRPr="008B3549">
        <w:rPr>
          <w:rFonts w:ascii="Bookman Old Style" w:hAnsi="Bookman Old Style"/>
          <w:sz w:val="26"/>
          <w:szCs w:val="26"/>
        </w:rPr>
        <w:softHyphen/>
        <w:t>tou para que abandonassem o empreendimento.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Nada, por</w:t>
      </w:r>
      <w:r w:rsidRPr="008B3549">
        <w:rPr>
          <w:rFonts w:ascii="Bookman Old Style" w:hAnsi="Bookman Old Style" w:cs="Times New Roman"/>
          <w:sz w:val="26"/>
          <w:szCs w:val="26"/>
        </w:rPr>
        <w:t>é</w:t>
      </w:r>
      <w:r w:rsidRPr="008B3549">
        <w:rPr>
          <w:rFonts w:ascii="Bookman Old Style" w:hAnsi="Bookman Old Style"/>
          <w:sz w:val="26"/>
          <w:szCs w:val="26"/>
        </w:rPr>
        <w:t>m, foi capaz de assustar ou desanimar Neemias. Intr</w:t>
      </w:r>
      <w:r w:rsidRPr="008B3549">
        <w:rPr>
          <w:rFonts w:ascii="Bookman Old Style" w:hAnsi="Bookman Old Style" w:cs="Times New Roman"/>
          <w:sz w:val="26"/>
          <w:szCs w:val="26"/>
        </w:rPr>
        <w:t>é</w:t>
      </w:r>
      <w:r w:rsidRPr="008B3549">
        <w:rPr>
          <w:rFonts w:ascii="Bookman Old Style" w:hAnsi="Bookman Old Style"/>
          <w:sz w:val="26"/>
          <w:szCs w:val="26"/>
        </w:rPr>
        <w:t>pido em meio a tantas dificuldades, continuou a trabalhar com mais ardor do que nunca e fez-se</w:t>
      </w:r>
      <w:r>
        <w:rPr>
          <w:rFonts w:ascii="Bookman Old Style" w:hAnsi="Bookman Old Style"/>
          <w:sz w:val="26"/>
          <w:szCs w:val="26"/>
        </w:rPr>
        <w:t xml:space="preserve"> </w:t>
      </w:r>
      <w:r w:rsidRPr="008B3549">
        <w:rPr>
          <w:rFonts w:ascii="Bookman Old Style" w:hAnsi="Bookman Old Style"/>
          <w:sz w:val="26"/>
          <w:szCs w:val="26"/>
        </w:rPr>
        <w:t>acompanhar por alguns soldados, para lhe servirem de guardas, n</w:t>
      </w:r>
      <w:r w:rsidRPr="008B3549">
        <w:rPr>
          <w:rFonts w:ascii="Bookman Old Style" w:hAnsi="Bookman Old Style" w:cs="Times New Roman"/>
          <w:sz w:val="26"/>
          <w:szCs w:val="26"/>
        </w:rPr>
        <w:t>ã</w:t>
      </w:r>
      <w:r w:rsidRPr="008B3549">
        <w:rPr>
          <w:rFonts w:ascii="Bookman Old Style" w:hAnsi="Bookman Old Style"/>
          <w:sz w:val="26"/>
          <w:szCs w:val="26"/>
        </w:rPr>
        <w:t>o que tivesse medo da morte, mas por saber que os seus concidad</w:t>
      </w:r>
      <w:r w:rsidRPr="008B3549">
        <w:rPr>
          <w:rFonts w:ascii="Bookman Old Style" w:hAnsi="Bookman Old Style" w:cs="Times New Roman"/>
          <w:sz w:val="26"/>
          <w:szCs w:val="26"/>
        </w:rPr>
        <w:t>ã</w:t>
      </w:r>
      <w:r w:rsidRPr="008B3549">
        <w:rPr>
          <w:rFonts w:ascii="Bookman Old Style" w:hAnsi="Bookman Old Style"/>
          <w:sz w:val="26"/>
          <w:szCs w:val="26"/>
        </w:rPr>
        <w:t>os perderiam a coragem se n</w:t>
      </w:r>
      <w:r w:rsidRPr="008B3549">
        <w:rPr>
          <w:rFonts w:ascii="Bookman Old Style" w:hAnsi="Bookman Old Style" w:cs="Times New Roman"/>
          <w:sz w:val="26"/>
          <w:szCs w:val="26"/>
        </w:rPr>
        <w:t>ã</w:t>
      </w:r>
      <w:r w:rsidRPr="008B3549">
        <w:rPr>
          <w:rFonts w:ascii="Bookman Old Style" w:hAnsi="Bookman Old Style"/>
          <w:sz w:val="26"/>
          <w:szCs w:val="26"/>
        </w:rPr>
        <w:t>o o tivessem mais entre eles para anim</w:t>
      </w:r>
      <w:r w:rsidRPr="008B3549">
        <w:rPr>
          <w:rFonts w:ascii="Bookman Old Style" w:hAnsi="Bookman Old Style" w:cs="Times New Roman"/>
          <w:sz w:val="26"/>
          <w:szCs w:val="26"/>
        </w:rPr>
        <w:t>á</w:t>
      </w:r>
      <w:r w:rsidRPr="008B3549">
        <w:rPr>
          <w:rFonts w:ascii="Bookman Old Style" w:hAnsi="Bookman Old Style"/>
          <w:sz w:val="26"/>
          <w:szCs w:val="26"/>
        </w:rPr>
        <w:t>-los na execu</w:t>
      </w:r>
      <w:r w:rsidRPr="008B3549">
        <w:rPr>
          <w:rFonts w:ascii="Bookman Old Style" w:hAnsi="Bookman Old Style" w:cs="Times New Roman"/>
          <w:sz w:val="26"/>
          <w:szCs w:val="26"/>
        </w:rPr>
        <w:t>çã</w:t>
      </w:r>
      <w:r w:rsidRPr="008B3549">
        <w:rPr>
          <w:rFonts w:ascii="Bookman Old Style" w:hAnsi="Bookman Old Style"/>
          <w:sz w:val="26"/>
          <w:szCs w:val="26"/>
        </w:rPr>
        <w:t>o de t</w:t>
      </w:r>
      <w:r w:rsidRPr="008B3549">
        <w:rPr>
          <w:rFonts w:ascii="Bookman Old Style" w:hAnsi="Bookman Old Style" w:cs="Times New Roman"/>
          <w:sz w:val="26"/>
          <w:szCs w:val="26"/>
        </w:rPr>
        <w:t>ã</w:t>
      </w:r>
      <w:r w:rsidRPr="008B3549">
        <w:rPr>
          <w:rFonts w:ascii="Bookman Old Style" w:hAnsi="Bookman Old Style"/>
          <w:sz w:val="26"/>
          <w:szCs w:val="26"/>
        </w:rPr>
        <w:t>o santa empresa. Ordenou aos oper</w:t>
      </w:r>
      <w:r w:rsidRPr="008B3549">
        <w:rPr>
          <w:rFonts w:ascii="Bookman Old Style" w:hAnsi="Bookman Old Style" w:cs="Times New Roman"/>
          <w:sz w:val="26"/>
          <w:szCs w:val="26"/>
        </w:rPr>
        <w:t>á</w:t>
      </w:r>
      <w:r w:rsidRPr="008B3549">
        <w:rPr>
          <w:rFonts w:ascii="Bookman Old Style" w:hAnsi="Bookman Old Style"/>
          <w:sz w:val="26"/>
          <w:szCs w:val="26"/>
        </w:rPr>
        <w:t>rios que, no trabalho, mantivessem a espada sempre ao lado e perto de si os seus escudos, para deles se servirem em caso de necessidade. Colocou trombeteiros de quinhentos em quinhentos passos, para dar o alarme e obrigar o povo a tomar logo as armas se aparecessem os inimigos. Ele mesmo fazia, durante toda a noite, a ronda pela cidade. Para fazer o trabalho progredir n</w:t>
      </w:r>
      <w:r w:rsidRPr="008B3549">
        <w:rPr>
          <w:rFonts w:ascii="Bookman Old Style" w:hAnsi="Bookman Old Style" w:cs="Times New Roman"/>
          <w:sz w:val="26"/>
          <w:szCs w:val="26"/>
        </w:rPr>
        <w:t>ã</w:t>
      </w:r>
      <w:r w:rsidRPr="008B3549">
        <w:rPr>
          <w:rFonts w:ascii="Bookman Old Style" w:hAnsi="Bookman Old Style"/>
          <w:sz w:val="26"/>
          <w:szCs w:val="26"/>
        </w:rPr>
        <w:t>o bebia, n</w:t>
      </w:r>
      <w:r w:rsidRPr="008B3549">
        <w:rPr>
          <w:rFonts w:ascii="Bookman Old Style" w:hAnsi="Bookman Old Style" w:cs="Times New Roman"/>
          <w:sz w:val="26"/>
          <w:szCs w:val="26"/>
        </w:rPr>
        <w:t>ã</w:t>
      </w:r>
      <w:r w:rsidRPr="008B3549">
        <w:rPr>
          <w:rFonts w:ascii="Bookman Old Style" w:hAnsi="Bookman Old Style"/>
          <w:sz w:val="26"/>
          <w:szCs w:val="26"/>
        </w:rPr>
        <w:t>o comia e n</w:t>
      </w:r>
      <w:r w:rsidRPr="008B3549">
        <w:rPr>
          <w:rFonts w:ascii="Bookman Old Style" w:hAnsi="Bookman Old Style" w:cs="Times New Roman"/>
          <w:sz w:val="26"/>
          <w:szCs w:val="26"/>
        </w:rPr>
        <w:t>ã</w:t>
      </w:r>
      <w:r w:rsidRPr="008B3549">
        <w:rPr>
          <w:rFonts w:ascii="Bookman Old Style" w:hAnsi="Bookman Old Style"/>
          <w:sz w:val="26"/>
          <w:szCs w:val="26"/>
        </w:rPr>
        <w:t>o dormia, exceto quando obrigado pela necessidade. Isso ele fez n</w:t>
      </w:r>
      <w:r w:rsidRPr="008B3549">
        <w:rPr>
          <w:rFonts w:ascii="Bookman Old Style" w:hAnsi="Bookman Old Style" w:cs="Times New Roman"/>
          <w:sz w:val="26"/>
          <w:szCs w:val="26"/>
        </w:rPr>
        <w:t>ã</w:t>
      </w:r>
      <w:r w:rsidRPr="008B3549">
        <w:rPr>
          <w:rFonts w:ascii="Bookman Old Style" w:hAnsi="Bookman Old Style"/>
          <w:sz w:val="26"/>
          <w:szCs w:val="26"/>
        </w:rPr>
        <w:t>o por pouco tempo, mas de forma cont</w:t>
      </w:r>
      <w:r w:rsidRPr="008B3549">
        <w:rPr>
          <w:rFonts w:ascii="Bookman Old Style" w:hAnsi="Bookman Old Style" w:cs="Times New Roman"/>
          <w:sz w:val="26"/>
          <w:szCs w:val="26"/>
        </w:rPr>
        <w:t>í</w:t>
      </w:r>
      <w:r w:rsidRPr="008B3549">
        <w:rPr>
          <w:rFonts w:ascii="Bookman Old Style" w:hAnsi="Bookman Old Style"/>
          <w:sz w:val="26"/>
          <w:szCs w:val="26"/>
        </w:rPr>
        <w:t>nua pelo espa</w:t>
      </w:r>
      <w:r w:rsidRPr="008B3549">
        <w:rPr>
          <w:rFonts w:ascii="Bookman Old Style" w:hAnsi="Bookman Old Style" w:cs="Times New Roman"/>
          <w:sz w:val="26"/>
          <w:szCs w:val="26"/>
        </w:rPr>
        <w:t>ç</w:t>
      </w:r>
      <w:r w:rsidRPr="008B3549">
        <w:rPr>
          <w:rFonts w:ascii="Bookman Old Style" w:hAnsi="Bookman Old Style"/>
          <w:sz w:val="26"/>
          <w:szCs w:val="26"/>
        </w:rPr>
        <w:t>o de vinte e sete meses, que foi o quanto empregaram na restaura</w:t>
      </w:r>
      <w:r w:rsidRPr="008B3549">
        <w:rPr>
          <w:rFonts w:ascii="Bookman Old Style" w:hAnsi="Bookman Old Style" w:cs="Times New Roman"/>
          <w:sz w:val="26"/>
          <w:szCs w:val="26"/>
        </w:rPr>
        <w:t>çã</w:t>
      </w:r>
      <w:r w:rsidRPr="008B3549">
        <w:rPr>
          <w:rFonts w:ascii="Bookman Old Style" w:hAnsi="Bookman Old Style"/>
          <w:sz w:val="26"/>
          <w:szCs w:val="26"/>
        </w:rPr>
        <w:t>o das muralhas da cidade. Por fim, a obra foi conclu</w:t>
      </w:r>
      <w:r w:rsidRPr="008B3549">
        <w:rPr>
          <w:rFonts w:ascii="Bookman Old Style" w:hAnsi="Bookman Old Style" w:cs="Times New Roman"/>
          <w:sz w:val="26"/>
          <w:szCs w:val="26"/>
        </w:rPr>
        <w:t>í</w:t>
      </w:r>
      <w:r w:rsidRPr="008B3549">
        <w:rPr>
          <w:rFonts w:ascii="Bookman Old Style" w:hAnsi="Bookman Old Style"/>
          <w:sz w:val="26"/>
          <w:szCs w:val="26"/>
        </w:rPr>
        <w:t>da, no nono m</w:t>
      </w:r>
      <w:r w:rsidRPr="008B3549">
        <w:rPr>
          <w:rFonts w:ascii="Bookman Old Style" w:hAnsi="Bookman Old Style" w:cs="Times New Roman"/>
          <w:sz w:val="26"/>
          <w:szCs w:val="26"/>
        </w:rPr>
        <w:t>ê</w:t>
      </w:r>
      <w:r w:rsidRPr="008B3549">
        <w:rPr>
          <w:rFonts w:ascii="Bookman Old Style" w:hAnsi="Bookman Old Style"/>
          <w:sz w:val="26"/>
          <w:szCs w:val="26"/>
        </w:rPr>
        <w:t>s do vig</w:t>
      </w:r>
      <w:r w:rsidRPr="008B3549">
        <w:rPr>
          <w:rFonts w:ascii="Bookman Old Style" w:hAnsi="Bookman Old Style" w:cs="Times New Roman"/>
          <w:sz w:val="26"/>
          <w:szCs w:val="26"/>
        </w:rPr>
        <w:t>é</w:t>
      </w:r>
      <w:r w:rsidRPr="008B3549">
        <w:rPr>
          <w:rFonts w:ascii="Bookman Old Style" w:hAnsi="Bookman Old Style"/>
          <w:sz w:val="26"/>
          <w:szCs w:val="26"/>
        </w:rPr>
        <w:t>simo oitavo ano do reinado de Xerxes.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Ent</w:t>
      </w:r>
      <w:r w:rsidRPr="008B3549">
        <w:rPr>
          <w:rFonts w:ascii="Bookman Old Style" w:hAnsi="Bookman Old Style" w:cs="Times New Roman"/>
          <w:sz w:val="26"/>
          <w:szCs w:val="26"/>
        </w:rPr>
        <w:t>ã</w:t>
      </w:r>
      <w:r w:rsidRPr="008B3549">
        <w:rPr>
          <w:rFonts w:ascii="Bookman Old Style" w:hAnsi="Bookman Old Style"/>
          <w:sz w:val="26"/>
          <w:szCs w:val="26"/>
        </w:rPr>
        <w:t>o Neemias e todo o povo ofereceram sacrif</w:t>
      </w:r>
      <w:r w:rsidRPr="008B3549">
        <w:rPr>
          <w:rFonts w:ascii="Bookman Old Style" w:hAnsi="Bookman Old Style" w:cs="Times New Roman"/>
          <w:sz w:val="26"/>
          <w:szCs w:val="26"/>
        </w:rPr>
        <w:t>í</w:t>
      </w:r>
      <w:r w:rsidRPr="008B3549">
        <w:rPr>
          <w:rFonts w:ascii="Bookman Old Style" w:hAnsi="Bookman Old Style"/>
          <w:sz w:val="26"/>
          <w:szCs w:val="26"/>
        </w:rPr>
        <w:t>cios a Deus e passaram oito dias em festas e banquetes de regozijo, o que causou aos s</w:t>
      </w:r>
      <w:r w:rsidRPr="008B3549">
        <w:rPr>
          <w:rFonts w:ascii="Bookman Old Style" w:hAnsi="Bookman Old Style" w:cs="Times New Roman"/>
          <w:sz w:val="26"/>
          <w:szCs w:val="26"/>
        </w:rPr>
        <w:t>í</w:t>
      </w:r>
      <w:r w:rsidRPr="008B3549">
        <w:rPr>
          <w:rFonts w:ascii="Bookman Old Style" w:hAnsi="Bookman Old Style"/>
          <w:sz w:val="26"/>
          <w:szCs w:val="26"/>
        </w:rPr>
        <w:t>rios vis</w:t>
      </w:r>
      <w:r w:rsidRPr="008B3549">
        <w:rPr>
          <w:rFonts w:ascii="Bookman Old Style" w:hAnsi="Bookman Old Style" w:cs="Times New Roman"/>
          <w:sz w:val="26"/>
          <w:szCs w:val="26"/>
        </w:rPr>
        <w:t>í</w:t>
      </w:r>
      <w:r w:rsidRPr="008B3549">
        <w:rPr>
          <w:rFonts w:ascii="Bookman Old Style" w:hAnsi="Bookman Old Style"/>
          <w:sz w:val="26"/>
          <w:szCs w:val="26"/>
        </w:rPr>
        <w:t>vel desprazer. Neemias, vendo que Jerusal</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estava bastante povoada, induziu os sacerdotes e os levitas que moravam no campo a vir para a cidade morar nas casas que ele mandara cons</w:t>
      </w:r>
      <w:r w:rsidRPr="008B3549">
        <w:rPr>
          <w:rFonts w:ascii="Bookman Old Style" w:hAnsi="Bookman Old Style"/>
          <w:sz w:val="26"/>
          <w:szCs w:val="26"/>
        </w:rPr>
        <w:softHyphen/>
        <w:t>truir e obrigou os camponeses a lhes trazer os d</w:t>
      </w:r>
      <w:r w:rsidRPr="008B3549">
        <w:rPr>
          <w:rFonts w:ascii="Bookman Old Style" w:hAnsi="Bookman Old Style" w:cs="Times New Roman"/>
          <w:sz w:val="26"/>
          <w:szCs w:val="26"/>
        </w:rPr>
        <w:t>í</w:t>
      </w:r>
      <w:r w:rsidRPr="008B3549">
        <w:rPr>
          <w:rFonts w:ascii="Bookman Old Style" w:hAnsi="Bookman Old Style"/>
          <w:sz w:val="26"/>
          <w:szCs w:val="26"/>
        </w:rPr>
        <w:t>zimos (o que eles fizeram com prazer), a fim de que nada os pudesse impedir de se dedicar inteiramente ao servi</w:t>
      </w:r>
      <w:r w:rsidRPr="008B3549">
        <w:rPr>
          <w:rFonts w:ascii="Bookman Old Style" w:hAnsi="Bookman Old Style" w:cs="Times New Roman"/>
          <w:sz w:val="26"/>
          <w:szCs w:val="26"/>
        </w:rPr>
        <w:t>ç</w:t>
      </w:r>
      <w:r w:rsidRPr="008B3549">
        <w:rPr>
          <w:rFonts w:ascii="Bookman Old Style" w:hAnsi="Bookman Old Style"/>
          <w:sz w:val="26"/>
          <w:szCs w:val="26"/>
        </w:rPr>
        <w:t>o de Deus. Assim, Jerusal</w:t>
      </w:r>
      <w:r w:rsidRPr="008B3549">
        <w:rPr>
          <w:rFonts w:ascii="Bookman Old Style" w:hAnsi="Bookman Old Style" w:cs="Times New Roman"/>
          <w:sz w:val="26"/>
          <w:szCs w:val="26"/>
        </w:rPr>
        <w:t>é</w:t>
      </w:r>
      <w:r w:rsidRPr="008B3549">
        <w:rPr>
          <w:rFonts w:ascii="Bookman Old Style" w:hAnsi="Bookman Old Style"/>
          <w:sz w:val="26"/>
          <w:szCs w:val="26"/>
        </w:rPr>
        <w:t>m povoou-se, e esse grande homem, ap</w:t>
      </w:r>
      <w:r w:rsidRPr="008B3549">
        <w:rPr>
          <w:rFonts w:ascii="Bookman Old Style" w:hAnsi="Bookman Old Style" w:cs="Times New Roman"/>
          <w:sz w:val="26"/>
          <w:szCs w:val="26"/>
        </w:rPr>
        <w:t>ó</w:t>
      </w:r>
      <w:r w:rsidRPr="008B3549">
        <w:rPr>
          <w:rFonts w:ascii="Bookman Old Style" w:hAnsi="Bookman Old Style"/>
          <w:sz w:val="26"/>
          <w:szCs w:val="26"/>
        </w:rPr>
        <w:t>s realizar ainda outras coisas dignas de m</w:t>
      </w:r>
      <w:r w:rsidRPr="008B3549">
        <w:rPr>
          <w:rFonts w:ascii="Bookman Old Style" w:hAnsi="Bookman Old Style" w:cs="Times New Roman"/>
          <w:sz w:val="26"/>
          <w:szCs w:val="26"/>
        </w:rPr>
        <w:t>é</w:t>
      </w:r>
      <w:r w:rsidRPr="008B3549">
        <w:rPr>
          <w:rFonts w:ascii="Bookman Old Style" w:hAnsi="Bookman Old Style"/>
          <w:sz w:val="26"/>
          <w:szCs w:val="26"/>
        </w:rPr>
        <w:t>rito, morreu em idade avan</w:t>
      </w:r>
      <w:r w:rsidRPr="008B3549">
        <w:rPr>
          <w:rFonts w:ascii="Bookman Old Style" w:hAnsi="Bookman Old Style" w:cs="Times New Roman"/>
          <w:sz w:val="26"/>
          <w:szCs w:val="26"/>
        </w:rPr>
        <w:t>ç</w:t>
      </w:r>
      <w:r w:rsidRPr="008B3549">
        <w:rPr>
          <w:rFonts w:ascii="Bookman Old Style" w:hAnsi="Bookman Old Style"/>
          <w:sz w:val="26"/>
          <w:szCs w:val="26"/>
        </w:rPr>
        <w:t>ada. Era um homem t</w:t>
      </w:r>
      <w:r w:rsidRPr="008B3549">
        <w:rPr>
          <w:rFonts w:ascii="Bookman Old Style" w:hAnsi="Bookman Old Style" w:cs="Times New Roman"/>
          <w:sz w:val="26"/>
          <w:szCs w:val="26"/>
        </w:rPr>
        <w:t>ã</w:t>
      </w:r>
      <w:r w:rsidRPr="008B3549">
        <w:rPr>
          <w:rFonts w:ascii="Bookman Old Style" w:hAnsi="Bookman Old Style"/>
          <w:sz w:val="26"/>
          <w:szCs w:val="26"/>
        </w:rPr>
        <w:t>o bom, justo e zeloso do bem de sua p</w:t>
      </w:r>
      <w:r w:rsidRPr="008B3549">
        <w:rPr>
          <w:rFonts w:ascii="Bookman Old Style" w:hAnsi="Bookman Old Style" w:cs="Times New Roman"/>
          <w:sz w:val="26"/>
          <w:szCs w:val="26"/>
        </w:rPr>
        <w:t>á</w:t>
      </w:r>
      <w:r w:rsidRPr="008B3549">
        <w:rPr>
          <w:rFonts w:ascii="Bookman Old Style" w:hAnsi="Bookman Old Style"/>
          <w:sz w:val="26"/>
          <w:szCs w:val="26"/>
        </w:rPr>
        <w:t xml:space="preserve">tria, a quem ela </w:t>
      </w:r>
      <w:r w:rsidRPr="008B3549">
        <w:rPr>
          <w:rFonts w:ascii="Bookman Old Style" w:hAnsi="Bookman Old Style" w:cs="Times New Roman"/>
          <w:sz w:val="26"/>
          <w:szCs w:val="26"/>
        </w:rPr>
        <w:t>é</w:t>
      </w:r>
      <w:r w:rsidRPr="008B3549">
        <w:rPr>
          <w:rFonts w:ascii="Bookman Old Style" w:hAnsi="Bookman Old Style"/>
          <w:sz w:val="26"/>
          <w:szCs w:val="26"/>
        </w:rPr>
        <w:t xml:space="preserve"> devedora de tantos benef</w:t>
      </w:r>
      <w:r w:rsidRPr="008B3549">
        <w:rPr>
          <w:rFonts w:ascii="Bookman Old Style" w:hAnsi="Bookman Old Style" w:cs="Times New Roman"/>
          <w:sz w:val="26"/>
          <w:szCs w:val="26"/>
        </w:rPr>
        <w:t>í</w:t>
      </w:r>
      <w:r w:rsidRPr="008B3549">
        <w:rPr>
          <w:rFonts w:ascii="Bookman Old Style" w:hAnsi="Bookman Old Style" w:cs="Times New Roman"/>
          <w:sz w:val="26"/>
          <w:szCs w:val="26"/>
        </w:rPr>
        <w:softHyphen/>
      </w:r>
      <w:r w:rsidRPr="008B3549">
        <w:rPr>
          <w:rFonts w:ascii="Bookman Old Style" w:hAnsi="Bookman Old Style"/>
          <w:sz w:val="26"/>
          <w:szCs w:val="26"/>
        </w:rPr>
        <w:t>cios, que a sua mem</w:t>
      </w:r>
      <w:r w:rsidRPr="008B3549">
        <w:rPr>
          <w:rFonts w:ascii="Bookman Old Style" w:hAnsi="Bookman Old Style" w:cs="Times New Roman"/>
          <w:sz w:val="26"/>
          <w:szCs w:val="26"/>
        </w:rPr>
        <w:t>ó</w:t>
      </w:r>
      <w:r w:rsidRPr="008B3549">
        <w:rPr>
          <w:rFonts w:ascii="Bookman Old Style" w:hAnsi="Bookman Old Style"/>
          <w:sz w:val="26"/>
          <w:szCs w:val="26"/>
        </w:rPr>
        <w:t>ria jamais h</w:t>
      </w:r>
      <w:r w:rsidRPr="008B3549">
        <w:rPr>
          <w:rFonts w:ascii="Bookman Old Style" w:hAnsi="Bookman Old Style" w:cs="Times New Roman"/>
          <w:sz w:val="26"/>
          <w:szCs w:val="26"/>
        </w:rPr>
        <w:t>á</w:t>
      </w:r>
      <w:r w:rsidRPr="008B3549">
        <w:rPr>
          <w:rFonts w:ascii="Bookman Old Style" w:hAnsi="Bookman Old Style"/>
          <w:sz w:val="26"/>
          <w:szCs w:val="26"/>
        </w:rPr>
        <w:t xml:space="preserve"> de perecer entre os judeus.</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6</w:t>
      </w:r>
    </w:p>
    <w:p w:rsidR="00A62DFE" w:rsidRPr="008B3549" w:rsidRDefault="00A62DFE" w:rsidP="00A62DFE">
      <w:pPr>
        <w:pStyle w:val="DIMAS"/>
      </w:pPr>
      <w:r w:rsidRPr="008B3549">
        <w:rPr>
          <w:i/>
          <w:iCs/>
        </w:rPr>
        <w:t>Artaxerxes, sucede a Xerxes, seu pai, no reino da Pérsia. Repudia a rainha Vasti, sua mulher, e desposa Ester, sobrinha de Mardoqueu.</w:t>
      </w:r>
    </w:p>
    <w:p w:rsidR="00A62DFE" w:rsidRPr="008B3549" w:rsidRDefault="00A62DFE" w:rsidP="00A62DFE">
      <w:pPr>
        <w:pStyle w:val="DIMAS"/>
      </w:pPr>
      <w:r w:rsidRPr="008B3549">
        <w:rPr>
          <w:i/>
          <w:iCs/>
        </w:rPr>
        <w:t>Hamã persuade Artaxerxes a exterminar todos os judeus e</w:t>
      </w:r>
    </w:p>
    <w:p w:rsidR="00A62DFE" w:rsidRPr="008B3549" w:rsidRDefault="00A62DFE" w:rsidP="00A62DFE">
      <w:pPr>
        <w:pStyle w:val="DIMAS"/>
      </w:pPr>
      <w:r w:rsidRPr="008B3549">
        <w:rPr>
          <w:i/>
          <w:iCs/>
        </w:rPr>
        <w:t>enforcar Mardoqueu, mas ele mesmo é enforcado. Mardoqueu é</w:t>
      </w:r>
    </w:p>
    <w:p w:rsidR="00A62DFE" w:rsidRDefault="00A62DFE" w:rsidP="00A62DFE">
      <w:pPr>
        <w:pStyle w:val="DIMAS"/>
        <w:rPr>
          <w:i/>
          <w:iCs/>
        </w:rPr>
      </w:pPr>
      <w:r w:rsidRPr="008B3549">
        <w:rPr>
          <w:i/>
          <w:iCs/>
        </w:rPr>
        <w:t>posto em seu lugar com grande autoridade.</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446. </w:t>
      </w:r>
      <w:r w:rsidRPr="008B3549">
        <w:rPr>
          <w:rFonts w:ascii="Bookman Old Style" w:hAnsi="Bookman Old Style"/>
          <w:i/>
          <w:iCs/>
          <w:sz w:val="26"/>
          <w:szCs w:val="26"/>
        </w:rPr>
        <w:t xml:space="preserve">Ester </w:t>
      </w:r>
      <w:r>
        <w:rPr>
          <w:rFonts w:ascii="Bookman Old Style" w:hAnsi="Bookman Old Style"/>
          <w:sz w:val="26"/>
          <w:szCs w:val="26"/>
        </w:rPr>
        <w:t>1</w:t>
      </w:r>
      <w:r w:rsidRPr="008B3549">
        <w:rPr>
          <w:rFonts w:ascii="Bookman Old Style" w:hAnsi="Bookman Old Style"/>
          <w:sz w:val="26"/>
          <w:szCs w:val="26"/>
        </w:rPr>
        <w:t>. Depois da morte do rei Xerxes, Ciro, seu filho, que os gregos cha</w:t>
      </w:r>
      <w:r w:rsidRPr="008B3549">
        <w:rPr>
          <w:rFonts w:ascii="Bookman Old Style" w:hAnsi="Bookman Old Style"/>
          <w:sz w:val="26"/>
          <w:szCs w:val="26"/>
        </w:rPr>
        <w:softHyphen/>
        <w:t>mam Artaxerxes,* sucedeu-o. Os judeus correram grande perigo de ser inteiramente exterminados durante o seu reinado, conforme vamos narrar. Antes, por</w:t>
      </w:r>
      <w:r w:rsidRPr="008B3549">
        <w:rPr>
          <w:rFonts w:ascii="Bookman Old Style" w:hAnsi="Bookman Old Style" w:cs="Times New Roman"/>
          <w:sz w:val="26"/>
          <w:szCs w:val="26"/>
        </w:rPr>
        <w:t>é</w:t>
      </w:r>
      <w:r w:rsidRPr="008B3549">
        <w:rPr>
          <w:rFonts w:ascii="Bookman Old Style" w:hAnsi="Bookman Old Style"/>
          <w:sz w:val="26"/>
          <w:szCs w:val="26"/>
        </w:rPr>
        <w:t>m, falare</w:t>
      </w:r>
      <w:r w:rsidRPr="008B3549">
        <w:rPr>
          <w:rFonts w:ascii="Bookman Old Style" w:hAnsi="Bookman Old Style"/>
          <w:sz w:val="26"/>
          <w:szCs w:val="26"/>
        </w:rPr>
        <w:softHyphen/>
        <w:t>mos do soberano, dizendo que ele desposou uma mulher judia que era de fam</w:t>
      </w:r>
      <w:r w:rsidRPr="008B3549">
        <w:rPr>
          <w:rFonts w:ascii="Bookman Old Style" w:hAnsi="Bookman Old Style" w:cs="Times New Roman"/>
          <w:sz w:val="26"/>
          <w:szCs w:val="26"/>
        </w:rPr>
        <w:t>í</w:t>
      </w:r>
      <w:r w:rsidRPr="008B3549">
        <w:rPr>
          <w:rFonts w:ascii="Bookman Old Style" w:hAnsi="Bookman Old Style"/>
          <w:sz w:val="26"/>
          <w:szCs w:val="26"/>
        </w:rPr>
        <w:t>lia</w:t>
      </w:r>
      <w:r>
        <w:rPr>
          <w:rFonts w:ascii="Bookman Old Style" w:hAnsi="Bookman Old Style"/>
          <w:sz w:val="26"/>
          <w:szCs w:val="26"/>
        </w:rPr>
        <w:t xml:space="preserve"> </w:t>
      </w:r>
      <w:r w:rsidRPr="008B3549">
        <w:rPr>
          <w:rFonts w:ascii="Bookman Old Style" w:hAnsi="Bookman Old Style"/>
          <w:sz w:val="26"/>
          <w:szCs w:val="26"/>
        </w:rPr>
        <w:t xml:space="preserve">real e </w:t>
      </w:r>
      <w:r w:rsidRPr="008B3549">
        <w:rPr>
          <w:rFonts w:ascii="Bookman Old Style" w:hAnsi="Bookman Old Style" w:cs="Times New Roman"/>
          <w:sz w:val="26"/>
          <w:szCs w:val="26"/>
        </w:rPr>
        <w:t>à</w:t>
      </w:r>
      <w:r w:rsidRPr="008B3549">
        <w:rPr>
          <w:rFonts w:ascii="Bookman Old Style" w:hAnsi="Bookman Old Style"/>
          <w:sz w:val="26"/>
          <w:szCs w:val="26"/>
        </w:rPr>
        <w:t xml:space="preserve"> qual toda a nossa na</w:t>
      </w:r>
      <w:r w:rsidRPr="008B3549">
        <w:rPr>
          <w:rFonts w:ascii="Bookman Old Style" w:hAnsi="Bookman Old Style" w:cs="Times New Roman"/>
          <w:sz w:val="26"/>
          <w:szCs w:val="26"/>
        </w:rPr>
        <w:t>çã</w:t>
      </w:r>
      <w:r w:rsidRPr="008B3549">
        <w:rPr>
          <w:rFonts w:ascii="Bookman Old Style" w:hAnsi="Bookman Old Style"/>
          <w:sz w:val="26"/>
          <w:szCs w:val="26"/>
        </w:rPr>
        <w:t>o reconhece dever, abaixo de Deus, a sua salva</w:t>
      </w:r>
      <w:r w:rsidRPr="008B3549">
        <w:rPr>
          <w:rFonts w:ascii="Bookman Old Style" w:hAnsi="Bookman Old Style" w:cs="Times New Roman"/>
          <w:sz w:val="26"/>
          <w:szCs w:val="26"/>
        </w:rPr>
        <w:t>çã</w:t>
      </w:r>
      <w:r w:rsidRPr="008B3549">
        <w:rPr>
          <w:rFonts w:ascii="Bookman Old Style" w:hAnsi="Bookman Old Style"/>
          <w:sz w:val="26"/>
          <w:szCs w:val="26"/>
        </w:rPr>
        <w:t>o. Quando esse novo rei subiu ao trono de seu pai e estabeleceu governadores nas cento e vinte e sete prov</w:t>
      </w:r>
      <w:r w:rsidRPr="008B3549">
        <w:rPr>
          <w:rFonts w:ascii="Bookman Old Style" w:hAnsi="Bookman Old Style" w:cs="Times New Roman"/>
          <w:sz w:val="26"/>
          <w:szCs w:val="26"/>
        </w:rPr>
        <w:t>í</w:t>
      </w:r>
      <w:r w:rsidRPr="008B3549">
        <w:rPr>
          <w:rFonts w:ascii="Bookman Old Style" w:hAnsi="Bookman Old Style"/>
          <w:sz w:val="26"/>
          <w:szCs w:val="26"/>
        </w:rPr>
        <w:t>ncias sujeitas ao imp</w:t>
      </w:r>
      <w:r w:rsidRPr="008B3549">
        <w:rPr>
          <w:rFonts w:ascii="Bookman Old Style" w:hAnsi="Bookman Old Style" w:cs="Times New Roman"/>
          <w:sz w:val="26"/>
          <w:szCs w:val="26"/>
        </w:rPr>
        <w:t>é</w:t>
      </w:r>
      <w:r w:rsidRPr="008B3549">
        <w:rPr>
          <w:rFonts w:ascii="Bookman Old Style" w:hAnsi="Bookman Old Style"/>
          <w:sz w:val="26"/>
          <w:szCs w:val="26"/>
        </w:rPr>
        <w:t xml:space="preserve">rio, desde as </w:t>
      </w:r>
      <w:r w:rsidRPr="008B3549">
        <w:rPr>
          <w:rFonts w:ascii="Bookman Old Style" w:hAnsi="Bookman Old Style" w:cs="Times New Roman"/>
          <w:sz w:val="26"/>
          <w:szCs w:val="26"/>
        </w:rPr>
        <w:t>í</w:t>
      </w:r>
      <w:r w:rsidRPr="008B3549">
        <w:rPr>
          <w:rFonts w:ascii="Bookman Old Style" w:hAnsi="Bookman Old Style"/>
          <w:sz w:val="26"/>
          <w:szCs w:val="26"/>
        </w:rPr>
        <w:t>ndias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Eti</w:t>
      </w:r>
      <w:r w:rsidRPr="008B3549">
        <w:rPr>
          <w:rFonts w:ascii="Bookman Old Style" w:hAnsi="Bookman Old Style" w:cs="Times New Roman"/>
          <w:sz w:val="26"/>
          <w:szCs w:val="26"/>
        </w:rPr>
        <w:t>ó</w:t>
      </w:r>
      <w:r w:rsidRPr="008B3549">
        <w:rPr>
          <w:rFonts w:ascii="Bookman Old Style" w:hAnsi="Bookman Old Style"/>
          <w:sz w:val="26"/>
          <w:szCs w:val="26"/>
        </w:rPr>
        <w:t>pia, ele resolveu, no terceiro ano de seu reinado, entreter a eles e aos amigos durante cento e oitenta dias na cidade de Sus</w:t>
      </w:r>
      <w:r w:rsidRPr="008B3549">
        <w:rPr>
          <w:rFonts w:ascii="Bookman Old Style" w:hAnsi="Bookman Old Style" w:cs="Times New Roman"/>
          <w:sz w:val="26"/>
          <w:szCs w:val="26"/>
        </w:rPr>
        <w:t>ã</w:t>
      </w:r>
      <w:r w:rsidRPr="008B3549">
        <w:rPr>
          <w:rFonts w:ascii="Bookman Old Style" w:hAnsi="Bookman Old Style"/>
          <w:sz w:val="26"/>
          <w:szCs w:val="26"/>
        </w:rPr>
        <w:t>, capital da P</w:t>
      </w:r>
      <w:r w:rsidRPr="008B3549">
        <w:rPr>
          <w:rFonts w:ascii="Bookman Old Style" w:hAnsi="Bookman Old Style" w:cs="Times New Roman"/>
          <w:sz w:val="26"/>
          <w:szCs w:val="26"/>
        </w:rPr>
        <w:t>é</w:t>
      </w:r>
      <w:r w:rsidRPr="008B3549">
        <w:rPr>
          <w:rFonts w:ascii="Bookman Old Style" w:hAnsi="Bookman Old Style"/>
          <w:sz w:val="26"/>
          <w:szCs w:val="26"/>
        </w:rPr>
        <w:t>rsia, com uma suntuosidade extraordi</w:t>
      </w:r>
      <w:r w:rsidRPr="008B3549">
        <w:rPr>
          <w:rFonts w:ascii="Bookman Old Style" w:hAnsi="Bookman Old Style"/>
          <w:sz w:val="26"/>
          <w:szCs w:val="26"/>
        </w:rPr>
        <w:softHyphen/>
        <w:t>n</w:t>
      </w:r>
      <w:r w:rsidRPr="008B3549">
        <w:rPr>
          <w:rFonts w:ascii="Bookman Old Style" w:hAnsi="Bookman Old Style" w:cs="Times New Roman"/>
          <w:sz w:val="26"/>
          <w:szCs w:val="26"/>
        </w:rPr>
        <w:t>á</w:t>
      </w:r>
      <w:r w:rsidRPr="008B3549">
        <w:rPr>
          <w:rFonts w:ascii="Bookman Old Style" w:hAnsi="Bookman Old Style"/>
          <w:sz w:val="26"/>
          <w:szCs w:val="26"/>
        </w:rPr>
        <w:t>ria. Os embaixadores de v</w:t>
      </w:r>
      <w:r w:rsidRPr="008B3549">
        <w:rPr>
          <w:rFonts w:ascii="Bookman Old Style" w:hAnsi="Bookman Old Style" w:cs="Times New Roman"/>
          <w:sz w:val="26"/>
          <w:szCs w:val="26"/>
        </w:rPr>
        <w:t>á</w:t>
      </w:r>
      <w:r w:rsidRPr="008B3549">
        <w:rPr>
          <w:rFonts w:ascii="Bookman Old Style" w:hAnsi="Bookman Old Style"/>
          <w:sz w:val="26"/>
          <w:szCs w:val="26"/>
        </w:rPr>
        <w:t>rias na</w:t>
      </w:r>
      <w:r w:rsidRPr="008B3549">
        <w:rPr>
          <w:rFonts w:ascii="Bookman Old Style" w:hAnsi="Bookman Old Style" w:cs="Times New Roman"/>
          <w:sz w:val="26"/>
          <w:szCs w:val="26"/>
        </w:rPr>
        <w:t>çõ</w:t>
      </w:r>
      <w:r w:rsidRPr="008B3549">
        <w:rPr>
          <w:rFonts w:ascii="Bookman Old Style" w:hAnsi="Bookman Old Style"/>
          <w:sz w:val="26"/>
          <w:szCs w:val="26"/>
        </w:rPr>
        <w:t>es l</w:t>
      </w:r>
      <w:r w:rsidRPr="008B3549">
        <w:rPr>
          <w:rFonts w:ascii="Bookman Old Style" w:hAnsi="Bookman Old Style" w:cs="Times New Roman"/>
          <w:sz w:val="26"/>
          <w:szCs w:val="26"/>
        </w:rPr>
        <w:t>á</w:t>
      </w:r>
      <w:r w:rsidRPr="008B3549">
        <w:rPr>
          <w:rFonts w:ascii="Bookman Old Style" w:hAnsi="Bookman Old Style"/>
          <w:sz w:val="26"/>
          <w:szCs w:val="26"/>
        </w:rPr>
        <w:t xml:space="preserve"> ficaram durante sete dias.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banquetes realizaram-se sob os pavilh</w:t>
      </w:r>
      <w:r w:rsidRPr="008B3549">
        <w:rPr>
          <w:rFonts w:ascii="Bookman Old Style" w:hAnsi="Bookman Old Style" w:cs="Times New Roman"/>
          <w:sz w:val="26"/>
          <w:szCs w:val="26"/>
        </w:rPr>
        <w:t>õ</w:t>
      </w:r>
      <w:r w:rsidRPr="008B3549">
        <w:rPr>
          <w:rFonts w:ascii="Bookman Old Style" w:hAnsi="Bookman Old Style"/>
          <w:sz w:val="26"/>
          <w:szCs w:val="26"/>
        </w:rPr>
        <w:t>es sustentados por colunas de ouro e de prata e cobertos de ricos tapetes, t</w:t>
      </w:r>
      <w:r w:rsidRPr="008B3549">
        <w:rPr>
          <w:rFonts w:ascii="Bookman Old Style" w:hAnsi="Bookman Old Style" w:cs="Times New Roman"/>
          <w:sz w:val="26"/>
          <w:szCs w:val="26"/>
        </w:rPr>
        <w:t>ã</w:t>
      </w:r>
      <w:r w:rsidRPr="008B3549">
        <w:rPr>
          <w:rFonts w:ascii="Bookman Old Style" w:hAnsi="Bookman Old Style"/>
          <w:sz w:val="26"/>
          <w:szCs w:val="26"/>
        </w:rPr>
        <w:t>o espa</w:t>
      </w:r>
      <w:r w:rsidRPr="008B3549">
        <w:rPr>
          <w:rFonts w:ascii="Bookman Old Style" w:hAnsi="Bookman Old Style" w:cs="Times New Roman"/>
          <w:sz w:val="26"/>
          <w:szCs w:val="26"/>
        </w:rPr>
        <w:t>ç</w:t>
      </w:r>
      <w:r w:rsidRPr="008B3549">
        <w:rPr>
          <w:rFonts w:ascii="Bookman Old Style" w:hAnsi="Bookman Old Style"/>
          <w:sz w:val="26"/>
          <w:szCs w:val="26"/>
        </w:rPr>
        <w:t>osos que podiam abrigar um grande n</w:t>
      </w:r>
      <w:r w:rsidRPr="008B3549">
        <w:rPr>
          <w:rFonts w:ascii="Bookman Old Style" w:hAnsi="Bookman Old Style" w:cs="Times New Roman"/>
          <w:sz w:val="26"/>
          <w:szCs w:val="26"/>
        </w:rPr>
        <w:t>ú</w:t>
      </w:r>
      <w:r w:rsidRPr="008B3549">
        <w:rPr>
          <w:rFonts w:ascii="Bookman Old Style" w:hAnsi="Bookman Old Style"/>
          <w:sz w:val="26"/>
          <w:szCs w:val="26"/>
        </w:rPr>
        <w:t xml:space="preserve">mero de pessoas. Toda a baixela de que se serviam era de ouro e </w:t>
      </w:r>
      <w:r w:rsidRPr="008B3549">
        <w:rPr>
          <w:rFonts w:ascii="Bookman Old Style" w:hAnsi="Bookman Old Style"/>
          <w:sz w:val="26"/>
          <w:szCs w:val="26"/>
        </w:rPr>
        <w:lastRenderedPageBreak/>
        <w:t>enriquecida de pedras preciosas. Artaxerxes ordenou aos seus serventes que n</w:t>
      </w:r>
      <w:r w:rsidRPr="008B3549">
        <w:rPr>
          <w:rFonts w:ascii="Bookman Old Style" w:hAnsi="Bookman Old Style" w:cs="Times New Roman"/>
          <w:sz w:val="26"/>
          <w:szCs w:val="26"/>
        </w:rPr>
        <w:t>ã</w:t>
      </w:r>
      <w:r w:rsidRPr="008B3549">
        <w:rPr>
          <w:rFonts w:ascii="Bookman Old Style" w:hAnsi="Bookman Old Style"/>
          <w:sz w:val="26"/>
          <w:szCs w:val="26"/>
        </w:rPr>
        <w:t>o obrigassem nin</w:t>
      </w:r>
      <w:r w:rsidRPr="008B3549">
        <w:rPr>
          <w:rFonts w:ascii="Bookman Old Style" w:hAnsi="Bookman Old Style"/>
          <w:sz w:val="26"/>
          <w:szCs w:val="26"/>
        </w:rPr>
        <w:softHyphen/>
        <w:t>gu</w:t>
      </w:r>
      <w:r w:rsidRPr="008B3549">
        <w:rPr>
          <w:rFonts w:ascii="Bookman Old Style" w:hAnsi="Bookman Old Style" w:cs="Times New Roman"/>
          <w:sz w:val="26"/>
          <w:szCs w:val="26"/>
        </w:rPr>
        <w:t>é</w:t>
      </w:r>
      <w:r w:rsidRPr="008B3549">
        <w:rPr>
          <w:rFonts w:ascii="Bookman Old Style" w:hAnsi="Bookman Old Style"/>
          <w:sz w:val="26"/>
          <w:szCs w:val="26"/>
        </w:rPr>
        <w:t>m a beber segundo o costume dos persas, mas deixassem a cada qual a liber</w:t>
      </w:r>
      <w:r w:rsidRPr="008B3549">
        <w:rPr>
          <w:rFonts w:ascii="Bookman Old Style" w:hAnsi="Bookman Old Style"/>
          <w:sz w:val="26"/>
          <w:szCs w:val="26"/>
        </w:rPr>
        <w:softHyphen/>
        <w:t>dade de fazer como quisesse. Mandou ao mesmo tempo proclamar por toda parte de seu territ</w:t>
      </w:r>
      <w:r w:rsidRPr="008B3549">
        <w:rPr>
          <w:rFonts w:ascii="Bookman Old Style" w:hAnsi="Bookman Old Style" w:cs="Times New Roman"/>
          <w:sz w:val="26"/>
          <w:szCs w:val="26"/>
        </w:rPr>
        <w:t>ó</w:t>
      </w:r>
      <w:r w:rsidRPr="008B3549">
        <w:rPr>
          <w:rFonts w:ascii="Bookman Old Style" w:hAnsi="Bookman Old Style"/>
          <w:sz w:val="26"/>
          <w:szCs w:val="26"/>
        </w:rPr>
        <w:t>rio que o povo deixasse de trabalhar durante alguns dias e pensasse apenas em se regozijar e em desejar-lhe um feliz reinado.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rainha Vasti, ao mesmo tempo, cuidava das damas de seu pal</w:t>
      </w:r>
      <w:r w:rsidRPr="008B3549">
        <w:rPr>
          <w:rFonts w:ascii="Bookman Old Style" w:hAnsi="Bookman Old Style" w:cs="Times New Roman"/>
          <w:sz w:val="26"/>
          <w:szCs w:val="26"/>
        </w:rPr>
        <w:t>á</w:t>
      </w:r>
      <w:r w:rsidRPr="008B3549">
        <w:rPr>
          <w:rFonts w:ascii="Bookman Old Style" w:hAnsi="Bookman Old Style"/>
          <w:sz w:val="26"/>
          <w:szCs w:val="26"/>
        </w:rPr>
        <w:t>cio com magnific</w:t>
      </w:r>
      <w:r w:rsidRPr="008B3549">
        <w:rPr>
          <w:rFonts w:ascii="Bookman Old Style" w:hAnsi="Bookman Old Style" w:cs="Times New Roman"/>
          <w:sz w:val="26"/>
          <w:szCs w:val="26"/>
        </w:rPr>
        <w:t>ê</w:t>
      </w:r>
      <w:r w:rsidRPr="008B3549">
        <w:rPr>
          <w:rFonts w:ascii="Bookman Old Style" w:hAnsi="Bookman Old Style"/>
          <w:sz w:val="26"/>
          <w:szCs w:val="26"/>
        </w:rPr>
        <w:t xml:space="preserve">ncia igual </w:t>
      </w:r>
      <w:r w:rsidRPr="008B3549">
        <w:rPr>
          <w:rFonts w:ascii="Bookman Old Style" w:hAnsi="Bookman Old Style" w:cs="Times New Roman"/>
          <w:sz w:val="26"/>
          <w:szCs w:val="26"/>
        </w:rPr>
        <w:t>à</w:t>
      </w:r>
      <w:r w:rsidRPr="008B3549">
        <w:rPr>
          <w:rFonts w:ascii="Bookman Old Style" w:hAnsi="Bookman Old Style"/>
          <w:sz w:val="26"/>
          <w:szCs w:val="26"/>
        </w:rPr>
        <w:t xml:space="preserve"> que o rei dispensava aos grandes e aos pr</w:t>
      </w:r>
      <w:r w:rsidRPr="008B3549">
        <w:rPr>
          <w:rFonts w:ascii="Bookman Old Style" w:hAnsi="Bookman Old Style" w:cs="Times New Roman"/>
          <w:sz w:val="26"/>
          <w:szCs w:val="26"/>
        </w:rPr>
        <w:t>í</w:t>
      </w:r>
      <w:r w:rsidRPr="008B3549">
        <w:rPr>
          <w:rFonts w:ascii="Bookman Old Style" w:hAnsi="Bookman Old Style"/>
          <w:sz w:val="26"/>
          <w:szCs w:val="26"/>
        </w:rPr>
        <w:t xml:space="preserve">ncipes. Artaxerxes, querendo mostrar que ela sobrepujava a todas as outras mulheres em beleza, mandou que comparecesse </w:t>
      </w:r>
      <w:r w:rsidRPr="008B3549">
        <w:rPr>
          <w:rFonts w:ascii="Bookman Old Style" w:hAnsi="Bookman Old Style" w:cs="Times New Roman"/>
          <w:sz w:val="26"/>
          <w:szCs w:val="26"/>
        </w:rPr>
        <w:t>à</w:t>
      </w:r>
      <w:r w:rsidRPr="008B3549">
        <w:rPr>
          <w:rFonts w:ascii="Bookman Old Style" w:hAnsi="Bookman Old Style"/>
          <w:sz w:val="26"/>
          <w:szCs w:val="26"/>
        </w:rPr>
        <w:t xml:space="preserve"> grande assembl</w:t>
      </w:r>
      <w:r w:rsidRPr="008B3549">
        <w:rPr>
          <w:rFonts w:ascii="Bookman Old Style" w:hAnsi="Bookman Old Style" w:cs="Times New Roman"/>
          <w:sz w:val="26"/>
          <w:szCs w:val="26"/>
        </w:rPr>
        <w:t>é</w:t>
      </w:r>
      <w:r w:rsidRPr="008B3549">
        <w:rPr>
          <w:rFonts w:ascii="Bookman Old Style" w:hAnsi="Bookman Old Style"/>
          <w:sz w:val="26"/>
          <w:szCs w:val="26"/>
        </w:rPr>
        <w:t>ia. Mas como o costume dos persas n</w:t>
      </w:r>
      <w:r w:rsidRPr="008B3549">
        <w:rPr>
          <w:rFonts w:ascii="Bookman Old Style" w:hAnsi="Bookman Old Style" w:cs="Times New Roman"/>
          <w:sz w:val="26"/>
          <w:szCs w:val="26"/>
        </w:rPr>
        <w:t>ã</w:t>
      </w:r>
      <w:r w:rsidRPr="008B3549">
        <w:rPr>
          <w:rFonts w:ascii="Bookman Old Style" w:hAnsi="Bookman Old Style"/>
          <w:sz w:val="26"/>
          <w:szCs w:val="26"/>
        </w:rPr>
        <w:t xml:space="preserve">o permite </w:t>
      </w:r>
      <w:r w:rsidRPr="008B3549">
        <w:rPr>
          <w:rFonts w:ascii="Bookman Old Style" w:hAnsi="Bookman Old Style" w:cs="Times New Roman"/>
          <w:sz w:val="26"/>
          <w:szCs w:val="26"/>
        </w:rPr>
        <w:t>à</w:t>
      </w:r>
      <w:r w:rsidRPr="008B3549">
        <w:rPr>
          <w:rFonts w:ascii="Bookman Old Style" w:hAnsi="Bookman Old Style"/>
          <w:sz w:val="26"/>
          <w:szCs w:val="26"/>
        </w:rPr>
        <w:t>s mulheres se apresentarem diante de estrangeiros, ela decidiu n</w:t>
      </w:r>
      <w:r w:rsidRPr="008B3549">
        <w:rPr>
          <w:rFonts w:ascii="Bookman Old Style" w:hAnsi="Bookman Old Style" w:cs="Times New Roman"/>
          <w:sz w:val="26"/>
          <w:szCs w:val="26"/>
        </w:rPr>
        <w:t>ã</w:t>
      </w:r>
      <w:r w:rsidRPr="008B3549">
        <w:rPr>
          <w:rFonts w:ascii="Bookman Old Style" w:hAnsi="Bookman Old Style"/>
          <w:sz w:val="26"/>
          <w:szCs w:val="26"/>
        </w:rPr>
        <w:t>o aparecer, embora o rei enviasse diversas vezes os eunucos para busc</w:t>
      </w:r>
      <w:r w:rsidRPr="008B3549">
        <w:rPr>
          <w:rFonts w:ascii="Bookman Old Style" w:hAnsi="Bookman Old Style" w:cs="Times New Roman"/>
          <w:sz w:val="26"/>
          <w:szCs w:val="26"/>
        </w:rPr>
        <w:t>á</w:t>
      </w:r>
      <w:r w:rsidRPr="008B3549">
        <w:rPr>
          <w:rFonts w:ascii="Bookman Old Style" w:hAnsi="Bookman Old Style"/>
          <w:sz w:val="26"/>
          <w:szCs w:val="26"/>
        </w:rPr>
        <w:t>-la.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Essa teimosia o aborreceu. Ele saiu do banquete, reuniu os magos, que entre os persas interpretam as leis, e queixou-se a eles de ter v</w:t>
      </w:r>
      <w:r w:rsidRPr="008B3549">
        <w:rPr>
          <w:rFonts w:ascii="Bookman Old Style" w:hAnsi="Bookman Old Style" w:cs="Times New Roman"/>
          <w:sz w:val="26"/>
          <w:szCs w:val="26"/>
        </w:rPr>
        <w:t>á</w:t>
      </w:r>
      <w:r w:rsidRPr="008B3549">
        <w:rPr>
          <w:rFonts w:ascii="Bookman Old Style" w:hAnsi="Bookman Old Style"/>
          <w:sz w:val="26"/>
          <w:szCs w:val="26"/>
        </w:rPr>
        <w:t xml:space="preserve">rias vezes pedido </w:t>
      </w:r>
      <w:r w:rsidRPr="008B3549">
        <w:rPr>
          <w:rFonts w:ascii="Bookman Old Style" w:hAnsi="Bookman Old Style" w:cs="Times New Roman"/>
          <w:sz w:val="26"/>
          <w:szCs w:val="26"/>
        </w:rPr>
        <w:t xml:space="preserve">à </w:t>
      </w:r>
      <w:r w:rsidRPr="008B3549">
        <w:rPr>
          <w:rFonts w:ascii="Bookman Old Style" w:hAnsi="Bookman Old Style"/>
          <w:sz w:val="26"/>
          <w:szCs w:val="26"/>
        </w:rPr>
        <w:t>rainha que comparecesse ante a assembl</w:t>
      </w:r>
      <w:r w:rsidRPr="008B3549">
        <w:rPr>
          <w:rFonts w:ascii="Bookman Old Style" w:hAnsi="Bookman Old Style" w:cs="Times New Roman"/>
          <w:sz w:val="26"/>
          <w:szCs w:val="26"/>
        </w:rPr>
        <w:t>é</w:t>
      </w:r>
      <w:r w:rsidRPr="008B3549">
        <w:rPr>
          <w:rFonts w:ascii="Bookman Old Style" w:hAnsi="Bookman Old Style"/>
          <w:sz w:val="26"/>
          <w:szCs w:val="26"/>
        </w:rPr>
        <w:t>ia e que ela n</w:t>
      </w:r>
      <w:r w:rsidRPr="008B3549">
        <w:rPr>
          <w:rFonts w:ascii="Bookman Old Style" w:hAnsi="Bookman Old Style" w:cs="Times New Roman"/>
          <w:sz w:val="26"/>
          <w:szCs w:val="26"/>
        </w:rPr>
        <w:t>ã</w:t>
      </w:r>
      <w:r w:rsidRPr="008B3549">
        <w:rPr>
          <w:rFonts w:ascii="Bookman Old Style" w:hAnsi="Bookman Old Style"/>
          <w:sz w:val="26"/>
          <w:szCs w:val="26"/>
        </w:rPr>
        <w:t>o queria obedecer. Or</w:t>
      </w:r>
      <w:r w:rsidRPr="008B3549">
        <w:rPr>
          <w:rFonts w:ascii="Bookman Old Style" w:hAnsi="Bookman Old Style"/>
          <w:sz w:val="26"/>
          <w:szCs w:val="26"/>
        </w:rPr>
        <w:softHyphen/>
        <w:t>denou-lhes ent</w:t>
      </w:r>
      <w:r w:rsidRPr="008B3549">
        <w:rPr>
          <w:rFonts w:ascii="Bookman Old Style" w:hAnsi="Bookman Old Style" w:cs="Times New Roman"/>
          <w:sz w:val="26"/>
          <w:szCs w:val="26"/>
        </w:rPr>
        <w:t>ã</w:t>
      </w:r>
      <w:r w:rsidRPr="008B3549">
        <w:rPr>
          <w:rFonts w:ascii="Bookman Old Style" w:hAnsi="Bookman Old Style"/>
          <w:sz w:val="26"/>
          <w:szCs w:val="26"/>
        </w:rPr>
        <w:t>o que dissessem a que a lei se obrigava naquele caso. Memuc</w:t>
      </w:r>
      <w:r w:rsidRPr="008B3549">
        <w:rPr>
          <w:rFonts w:ascii="Bookman Old Style" w:hAnsi="Bookman Old Style" w:cs="Times New Roman"/>
          <w:sz w:val="26"/>
          <w:szCs w:val="26"/>
        </w:rPr>
        <w:t>ã</w:t>
      </w:r>
      <w:r w:rsidRPr="008B3549">
        <w:rPr>
          <w:rFonts w:ascii="Bookman Old Style" w:hAnsi="Bookman Old Style"/>
          <w:sz w:val="26"/>
          <w:szCs w:val="26"/>
        </w:rPr>
        <w:t>, um deles, respondeu que aquela desobedi</w:t>
      </w:r>
      <w:r w:rsidRPr="008B3549">
        <w:rPr>
          <w:rFonts w:ascii="Bookman Old Style" w:hAnsi="Bookman Old Style" w:cs="Times New Roman"/>
          <w:sz w:val="26"/>
          <w:szCs w:val="26"/>
        </w:rPr>
        <w:t>ê</w:t>
      </w:r>
      <w:r w:rsidRPr="008B3549">
        <w:rPr>
          <w:rFonts w:ascii="Bookman Old Style" w:hAnsi="Bookman Old Style"/>
          <w:sz w:val="26"/>
          <w:szCs w:val="26"/>
        </w:rPr>
        <w:t>ncia da rainha e a inj</w:t>
      </w:r>
      <w:r w:rsidRPr="008B3549">
        <w:rPr>
          <w:rFonts w:ascii="Bookman Old Style" w:hAnsi="Bookman Old Style" w:cs="Times New Roman"/>
          <w:sz w:val="26"/>
          <w:szCs w:val="26"/>
        </w:rPr>
        <w:t>ú</w:t>
      </w:r>
      <w:r w:rsidRPr="008B3549">
        <w:rPr>
          <w:rFonts w:ascii="Bookman Old Style" w:hAnsi="Bookman Old Style"/>
          <w:sz w:val="26"/>
          <w:szCs w:val="26"/>
        </w:rPr>
        <w:t>ria que ela fizera ao rei n</w:t>
      </w:r>
      <w:r w:rsidRPr="008B3549">
        <w:rPr>
          <w:rFonts w:ascii="Bookman Old Style" w:hAnsi="Bookman Old Style" w:cs="Times New Roman"/>
          <w:sz w:val="26"/>
          <w:szCs w:val="26"/>
        </w:rPr>
        <w:t>ã</w:t>
      </w:r>
      <w:r w:rsidRPr="008B3549">
        <w:rPr>
          <w:rFonts w:ascii="Bookman Old Style" w:hAnsi="Bookman Old Style"/>
          <w:sz w:val="26"/>
          <w:szCs w:val="26"/>
        </w:rPr>
        <w:t>o somente atingia e ofendia o soberano, mas tamb</w:t>
      </w:r>
      <w:r w:rsidRPr="008B3549">
        <w:rPr>
          <w:rFonts w:ascii="Bookman Old Style" w:hAnsi="Bookman Old Style" w:cs="Times New Roman"/>
          <w:sz w:val="26"/>
          <w:szCs w:val="26"/>
        </w:rPr>
        <w:t>é</w:t>
      </w:r>
      <w:r w:rsidRPr="008B3549">
        <w:rPr>
          <w:rFonts w:ascii="Bookman Old Style" w:hAnsi="Bookman Old Style"/>
          <w:sz w:val="26"/>
          <w:szCs w:val="26"/>
        </w:rPr>
        <w:t>m a todos os persas. Porque as suas mulheres, vendo que a rainha n</w:t>
      </w:r>
      <w:r w:rsidRPr="008B3549">
        <w:rPr>
          <w:rFonts w:ascii="Bookman Old Style" w:hAnsi="Bookman Old Style" w:cs="Times New Roman"/>
          <w:sz w:val="26"/>
          <w:szCs w:val="26"/>
        </w:rPr>
        <w:t>ã</w:t>
      </w:r>
      <w:r w:rsidRPr="008B3549">
        <w:rPr>
          <w:rFonts w:ascii="Bookman Old Style" w:hAnsi="Bookman Old Style"/>
          <w:sz w:val="26"/>
          <w:szCs w:val="26"/>
        </w:rPr>
        <w:t>o temia ofender t</w:t>
      </w:r>
      <w:r w:rsidRPr="008B3549">
        <w:rPr>
          <w:rFonts w:ascii="Bookman Old Style" w:hAnsi="Bookman Old Style" w:cs="Times New Roman"/>
          <w:sz w:val="26"/>
          <w:szCs w:val="26"/>
        </w:rPr>
        <w:t>ã</w:t>
      </w:r>
      <w:r w:rsidRPr="008B3549">
        <w:rPr>
          <w:rFonts w:ascii="Bookman Old Style" w:hAnsi="Bookman Old Style"/>
          <w:sz w:val="26"/>
          <w:szCs w:val="26"/>
        </w:rPr>
        <w:t>o po</w:t>
      </w:r>
      <w:r w:rsidRPr="008B3549">
        <w:rPr>
          <w:rFonts w:ascii="Bookman Old Style" w:hAnsi="Bookman Old Style"/>
          <w:sz w:val="26"/>
          <w:szCs w:val="26"/>
        </w:rPr>
        <w:softHyphen/>
        <w:t>deroso pr</w:t>
      </w:r>
      <w:r w:rsidRPr="008B3549">
        <w:rPr>
          <w:rFonts w:ascii="Bookman Old Style" w:hAnsi="Bookman Old Style" w:cs="Times New Roman"/>
          <w:sz w:val="26"/>
          <w:szCs w:val="26"/>
        </w:rPr>
        <w:t>í</w:t>
      </w:r>
      <w:r w:rsidRPr="008B3549">
        <w:rPr>
          <w:rFonts w:ascii="Bookman Old Style" w:hAnsi="Bookman Old Style"/>
          <w:sz w:val="26"/>
          <w:szCs w:val="26"/>
        </w:rPr>
        <w:t>ncipe com aquele insolente desprezo, seriam tamb</w:t>
      </w:r>
      <w:r w:rsidRPr="008B3549">
        <w:rPr>
          <w:rFonts w:ascii="Bookman Old Style" w:hAnsi="Bookman Old Style" w:cs="Times New Roman"/>
          <w:sz w:val="26"/>
          <w:szCs w:val="26"/>
        </w:rPr>
        <w:t>é</w:t>
      </w:r>
      <w:r w:rsidRPr="008B3549">
        <w:rPr>
          <w:rFonts w:ascii="Bookman Old Style" w:hAnsi="Bookman Old Style"/>
          <w:sz w:val="26"/>
          <w:szCs w:val="26"/>
        </w:rPr>
        <w:t>m levadas a des</w:t>
      </w:r>
      <w:r w:rsidRPr="008B3549">
        <w:rPr>
          <w:rFonts w:ascii="Bookman Old Style" w:hAnsi="Bookman Old Style"/>
          <w:sz w:val="26"/>
          <w:szCs w:val="26"/>
        </w:rPr>
        <w:softHyphen/>
        <w:t>prezar os maridos, para imitar-lhe o exemplo. E assim, aconselhava-o a castig</w:t>
      </w:r>
      <w:r w:rsidRPr="008B3549">
        <w:rPr>
          <w:rFonts w:ascii="Bookman Old Style" w:hAnsi="Bookman Old Style" w:cs="Times New Roman"/>
          <w:sz w:val="26"/>
          <w:szCs w:val="26"/>
        </w:rPr>
        <w:t>á</w:t>
      </w:r>
      <w:r w:rsidRPr="008B3549">
        <w:rPr>
          <w:rFonts w:ascii="Bookman Old Style" w:hAnsi="Bookman Old Style"/>
          <w:sz w:val="26"/>
          <w:szCs w:val="26"/>
        </w:rPr>
        <w:t>-la severamente e a mandar publicar em todo o seu territ</w:t>
      </w:r>
      <w:r w:rsidRPr="008B3549">
        <w:rPr>
          <w:rFonts w:ascii="Bookman Old Style" w:hAnsi="Bookman Old Style" w:cs="Times New Roman"/>
          <w:sz w:val="26"/>
          <w:szCs w:val="26"/>
        </w:rPr>
        <w:t>ó</w:t>
      </w:r>
      <w:r w:rsidRPr="008B3549">
        <w:rPr>
          <w:rFonts w:ascii="Bookman Old Style" w:hAnsi="Bookman Old Style"/>
          <w:sz w:val="26"/>
          <w:szCs w:val="26"/>
        </w:rPr>
        <w:t>rio o que fosse determina</w:t>
      </w:r>
      <w:r w:rsidRPr="008B3549">
        <w:rPr>
          <w:rFonts w:ascii="Bookman Old Style" w:hAnsi="Bookman Old Style"/>
          <w:sz w:val="26"/>
          <w:szCs w:val="26"/>
        </w:rPr>
        <w:softHyphen/>
        <w:t>do contra ela. Os outros magos, depois dessa opini</w:t>
      </w:r>
      <w:r w:rsidRPr="008B3549">
        <w:rPr>
          <w:rFonts w:ascii="Bookman Old Style" w:hAnsi="Bookman Old Style" w:cs="Times New Roman"/>
          <w:sz w:val="26"/>
          <w:szCs w:val="26"/>
        </w:rPr>
        <w:t>ã</w:t>
      </w:r>
      <w:r w:rsidRPr="008B3549">
        <w:rPr>
          <w:rFonts w:ascii="Bookman Old Style" w:hAnsi="Bookman Old Style"/>
          <w:sz w:val="26"/>
          <w:szCs w:val="26"/>
        </w:rPr>
        <w:t>o, deram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cada qual o seu parecer e chegaram </w:t>
      </w:r>
      <w:r w:rsidRPr="008B3549">
        <w:rPr>
          <w:rFonts w:ascii="Bookman Old Style" w:hAnsi="Bookman Old Style" w:cs="Times New Roman"/>
          <w:sz w:val="26"/>
          <w:szCs w:val="26"/>
        </w:rPr>
        <w:t>à</w:t>
      </w:r>
      <w:r w:rsidRPr="008B3549">
        <w:rPr>
          <w:rFonts w:ascii="Bookman Old Style" w:hAnsi="Bookman Old Style"/>
          <w:sz w:val="26"/>
          <w:szCs w:val="26"/>
        </w:rPr>
        <w:t xml:space="preserve"> conclus</w:t>
      </w:r>
      <w:r w:rsidRPr="008B3549">
        <w:rPr>
          <w:rFonts w:ascii="Bookman Old Style" w:hAnsi="Bookman Old Style" w:cs="Times New Roman"/>
          <w:sz w:val="26"/>
          <w:szCs w:val="26"/>
        </w:rPr>
        <w:t>ã</w:t>
      </w:r>
      <w:r w:rsidRPr="008B3549">
        <w:rPr>
          <w:rFonts w:ascii="Bookman Old Style" w:hAnsi="Bookman Old Style"/>
          <w:sz w:val="26"/>
          <w:szCs w:val="26"/>
        </w:rPr>
        <w:t>o de que o rei deveria repudiar a rainha e desposar uma outra.</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_____________________</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A B</w:t>
      </w:r>
      <w:r w:rsidRPr="008B3549">
        <w:rPr>
          <w:rFonts w:ascii="Bookman Old Style" w:hAnsi="Bookman Old Style" w:cs="Times New Roman"/>
          <w:sz w:val="26"/>
          <w:szCs w:val="26"/>
        </w:rPr>
        <w:t>í</w:t>
      </w:r>
      <w:r w:rsidRPr="008B3549">
        <w:rPr>
          <w:rFonts w:ascii="Bookman Old Style" w:hAnsi="Bookman Old Style"/>
          <w:sz w:val="26"/>
          <w:szCs w:val="26"/>
        </w:rPr>
        <w:t>blia chama-o Assuero.</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447. </w:t>
      </w:r>
      <w:r w:rsidRPr="008B3549">
        <w:rPr>
          <w:rFonts w:ascii="Bookman Old Style" w:hAnsi="Bookman Old Style"/>
          <w:i/>
          <w:iCs/>
          <w:sz w:val="26"/>
          <w:szCs w:val="26"/>
        </w:rPr>
        <w:t xml:space="preserve">Ester 2. </w:t>
      </w:r>
      <w:r w:rsidRPr="008B3549">
        <w:rPr>
          <w:rFonts w:ascii="Bookman Old Style" w:hAnsi="Bookman Old Style"/>
          <w:sz w:val="26"/>
          <w:szCs w:val="26"/>
        </w:rPr>
        <w:t>Tal determina</w:t>
      </w:r>
      <w:r w:rsidRPr="008B3549">
        <w:rPr>
          <w:rFonts w:ascii="Bookman Old Style" w:hAnsi="Bookman Old Style" w:cs="Times New Roman"/>
          <w:sz w:val="26"/>
          <w:szCs w:val="26"/>
        </w:rPr>
        <w:t>çã</w:t>
      </w:r>
      <w:r w:rsidRPr="008B3549">
        <w:rPr>
          <w:rFonts w:ascii="Bookman Old Style" w:hAnsi="Bookman Old Style"/>
          <w:sz w:val="26"/>
          <w:szCs w:val="26"/>
        </w:rPr>
        <w:t>o deixou o pr</w:t>
      </w:r>
      <w:r w:rsidRPr="008B3549">
        <w:rPr>
          <w:rFonts w:ascii="Bookman Old Style" w:hAnsi="Bookman Old Style" w:cs="Times New Roman"/>
          <w:sz w:val="26"/>
          <w:szCs w:val="26"/>
        </w:rPr>
        <w:t>í</w:t>
      </w:r>
      <w:r w:rsidRPr="008B3549">
        <w:rPr>
          <w:rFonts w:ascii="Bookman Old Style" w:hAnsi="Bookman Old Style"/>
          <w:sz w:val="26"/>
          <w:szCs w:val="26"/>
        </w:rPr>
        <w:t>ncipe muito aflito porque, de um lado, ele n</w:t>
      </w:r>
      <w:r w:rsidRPr="008B3549">
        <w:rPr>
          <w:rFonts w:ascii="Bookman Old Style" w:hAnsi="Bookman Old Style" w:cs="Times New Roman"/>
          <w:sz w:val="26"/>
          <w:szCs w:val="26"/>
        </w:rPr>
        <w:t>ã</w:t>
      </w:r>
      <w:r w:rsidRPr="008B3549">
        <w:rPr>
          <w:rFonts w:ascii="Bookman Old Style" w:hAnsi="Bookman Old Style"/>
          <w:sz w:val="26"/>
          <w:szCs w:val="26"/>
        </w:rPr>
        <w:t>o queria contrariar as leis e, de outro, nutria uma violenta paix</w:t>
      </w:r>
      <w:r w:rsidRPr="008B3549">
        <w:rPr>
          <w:rFonts w:ascii="Bookman Old Style" w:hAnsi="Bookman Old Style" w:cs="Times New Roman"/>
          <w:sz w:val="26"/>
          <w:szCs w:val="26"/>
        </w:rPr>
        <w:t>ã</w:t>
      </w:r>
      <w:r w:rsidRPr="008B3549">
        <w:rPr>
          <w:rFonts w:ascii="Bookman Old Style" w:hAnsi="Bookman Old Style"/>
          <w:sz w:val="26"/>
          <w:szCs w:val="26"/>
        </w:rPr>
        <w:t>o pela rainha, por causa de sua extrema beleza. Seus amigos, vendo-o t</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sz w:val="26"/>
          <w:szCs w:val="26"/>
        </w:rPr>
        <w:lastRenderedPageBreak/>
        <w:t>agitado, aconselharam-no a afastar do cora</w:t>
      </w:r>
      <w:r w:rsidRPr="008B3549">
        <w:rPr>
          <w:rFonts w:ascii="Bookman Old Style" w:hAnsi="Bookman Old Style" w:cs="Times New Roman"/>
          <w:sz w:val="26"/>
          <w:szCs w:val="26"/>
        </w:rPr>
        <w:t>çã</w:t>
      </w:r>
      <w:r w:rsidRPr="008B3549">
        <w:rPr>
          <w:rFonts w:ascii="Bookman Old Style" w:hAnsi="Bookman Old Style"/>
          <w:sz w:val="26"/>
          <w:szCs w:val="26"/>
        </w:rPr>
        <w:t>o aquele afeto que o atormentava inutil</w:t>
      </w:r>
      <w:r w:rsidRPr="008B3549">
        <w:rPr>
          <w:rFonts w:ascii="Bookman Old Style" w:hAnsi="Bookman Old Style"/>
          <w:sz w:val="26"/>
          <w:szCs w:val="26"/>
        </w:rPr>
        <w:softHyphen/>
        <w:t>mente, a mandar procurar em todas as prov</w:t>
      </w:r>
      <w:r w:rsidRPr="008B3549">
        <w:rPr>
          <w:rFonts w:ascii="Bookman Old Style" w:hAnsi="Bookman Old Style" w:cs="Times New Roman"/>
          <w:sz w:val="26"/>
          <w:szCs w:val="26"/>
        </w:rPr>
        <w:t>í</w:t>
      </w:r>
      <w:r w:rsidRPr="008B3549">
        <w:rPr>
          <w:rFonts w:ascii="Bookman Old Style" w:hAnsi="Bookman Old Style"/>
          <w:sz w:val="26"/>
          <w:szCs w:val="26"/>
        </w:rPr>
        <w:t>ncias as mais belas jovens e a despo-sar a que mais lhe agradasse. O amor que teria por ela diminuiria cada vez mais a paix</w:t>
      </w:r>
      <w:r w:rsidRPr="008B3549">
        <w:rPr>
          <w:rFonts w:ascii="Bookman Old Style" w:hAnsi="Bookman Old Style" w:cs="Times New Roman"/>
          <w:sz w:val="26"/>
          <w:szCs w:val="26"/>
        </w:rPr>
        <w:t>ã</w:t>
      </w:r>
      <w:r w:rsidRPr="008B3549">
        <w:rPr>
          <w:rFonts w:ascii="Bookman Old Style" w:hAnsi="Bookman Old Style"/>
          <w:sz w:val="26"/>
          <w:szCs w:val="26"/>
        </w:rPr>
        <w:t>o por Vasti, at</w:t>
      </w:r>
      <w:r w:rsidRPr="008B3549">
        <w:rPr>
          <w:rFonts w:ascii="Bookman Old Style" w:hAnsi="Bookman Old Style" w:cs="Times New Roman"/>
          <w:sz w:val="26"/>
          <w:szCs w:val="26"/>
        </w:rPr>
        <w:t>é</w:t>
      </w:r>
      <w:r w:rsidRPr="008B3549">
        <w:rPr>
          <w:rFonts w:ascii="Bookman Old Style" w:hAnsi="Bookman Old Style"/>
          <w:sz w:val="26"/>
          <w:szCs w:val="26"/>
        </w:rPr>
        <w:t xml:space="preserve"> desaparecer por completo. O rei aprovou a proposta e mandou imediatamente, para esse fim, que em todo o seu territ</w:t>
      </w:r>
      <w:r w:rsidRPr="008B3549">
        <w:rPr>
          <w:rFonts w:ascii="Bookman Old Style" w:hAnsi="Bookman Old Style" w:cs="Times New Roman"/>
          <w:sz w:val="26"/>
          <w:szCs w:val="26"/>
        </w:rPr>
        <w:t>ó</w:t>
      </w:r>
      <w:r w:rsidRPr="008B3549">
        <w:rPr>
          <w:rFonts w:ascii="Bookman Old Style" w:hAnsi="Bookman Old Style"/>
          <w:sz w:val="26"/>
          <w:szCs w:val="26"/>
        </w:rPr>
        <w:t>rio se escolhes</w:t>
      </w:r>
      <w:r w:rsidRPr="008B3549">
        <w:rPr>
          <w:rFonts w:ascii="Bookman Old Style" w:hAnsi="Bookman Old Style"/>
          <w:sz w:val="26"/>
          <w:szCs w:val="26"/>
        </w:rPr>
        <w:softHyphen/>
        <w:t>sem as mais belas jovens.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Trouxeram-lhes as mo</w:t>
      </w:r>
      <w:r w:rsidRPr="008B3549">
        <w:rPr>
          <w:rFonts w:ascii="Bookman Old Style" w:hAnsi="Bookman Old Style" w:cs="Times New Roman"/>
          <w:sz w:val="26"/>
          <w:szCs w:val="26"/>
        </w:rPr>
        <w:t>ç</w:t>
      </w:r>
      <w:r w:rsidRPr="008B3549">
        <w:rPr>
          <w:rFonts w:ascii="Bookman Old Style" w:hAnsi="Bookman Old Style"/>
          <w:sz w:val="26"/>
          <w:szCs w:val="26"/>
        </w:rPr>
        <w:t>as mais formosas, dentre as quais distinguia-se uma da Babil</w:t>
      </w:r>
      <w:r w:rsidRPr="008B3549">
        <w:rPr>
          <w:rFonts w:ascii="Bookman Old Style" w:hAnsi="Bookman Old Style" w:cs="Times New Roman"/>
          <w:sz w:val="26"/>
          <w:szCs w:val="26"/>
        </w:rPr>
        <w:t>ô</w:t>
      </w:r>
      <w:r w:rsidRPr="008B3549">
        <w:rPr>
          <w:rFonts w:ascii="Bookman Old Style" w:hAnsi="Bookman Old Style"/>
          <w:sz w:val="26"/>
          <w:szCs w:val="26"/>
        </w:rPr>
        <w:t>nia, de nome Ester, que n</w:t>
      </w:r>
      <w:r w:rsidRPr="008B3549">
        <w:rPr>
          <w:rFonts w:ascii="Bookman Old Style" w:hAnsi="Bookman Old Style" w:cs="Times New Roman"/>
          <w:sz w:val="26"/>
          <w:szCs w:val="26"/>
        </w:rPr>
        <w:t>ã</w:t>
      </w:r>
      <w:r w:rsidRPr="008B3549">
        <w:rPr>
          <w:rFonts w:ascii="Bookman Old Style" w:hAnsi="Bookman Old Style"/>
          <w:sz w:val="26"/>
          <w:szCs w:val="26"/>
        </w:rPr>
        <w:t>o tinha nem pai nem m</w:t>
      </w:r>
      <w:r w:rsidRPr="008B3549">
        <w:rPr>
          <w:rFonts w:ascii="Bookman Old Style" w:hAnsi="Bookman Old Style" w:cs="Times New Roman"/>
          <w:sz w:val="26"/>
          <w:szCs w:val="26"/>
        </w:rPr>
        <w:t>ã</w:t>
      </w:r>
      <w:r w:rsidRPr="008B3549">
        <w:rPr>
          <w:rFonts w:ascii="Bookman Old Style" w:hAnsi="Bookman Old Style"/>
          <w:sz w:val="26"/>
          <w:szCs w:val="26"/>
        </w:rPr>
        <w:t>e e fora criada por seu tio, de nome Mardoqueu, da tribo de Benjamim, um dos mais ilustres dentre os judeus. A beleza dessa mo</w:t>
      </w:r>
      <w:r w:rsidRPr="008B3549">
        <w:rPr>
          <w:rFonts w:ascii="Bookman Old Style" w:hAnsi="Bookman Old Style" w:cs="Times New Roman"/>
          <w:sz w:val="26"/>
          <w:szCs w:val="26"/>
        </w:rPr>
        <w:t>ç</w:t>
      </w:r>
      <w:r w:rsidRPr="008B3549">
        <w:rPr>
          <w:rFonts w:ascii="Bookman Old Style" w:hAnsi="Bookman Old Style"/>
          <w:sz w:val="26"/>
          <w:szCs w:val="26"/>
        </w:rPr>
        <w:t>a, a sua mod</w:t>
      </w:r>
      <w:r w:rsidRPr="008B3549">
        <w:rPr>
          <w:rFonts w:ascii="Bookman Old Style" w:hAnsi="Bookman Old Style" w:cs="Times New Roman"/>
          <w:sz w:val="26"/>
          <w:szCs w:val="26"/>
        </w:rPr>
        <w:t>é</w:t>
      </w:r>
      <w:r w:rsidRPr="008B3549">
        <w:rPr>
          <w:rFonts w:ascii="Bookman Old Style" w:hAnsi="Bookman Old Style"/>
          <w:sz w:val="26"/>
          <w:szCs w:val="26"/>
        </w:rPr>
        <w:t>stia e a sua gra</w:t>
      </w:r>
      <w:r w:rsidRPr="008B3549">
        <w:rPr>
          <w:rFonts w:ascii="Bookman Old Style" w:hAnsi="Bookman Old Style" w:cs="Times New Roman"/>
          <w:sz w:val="26"/>
          <w:szCs w:val="26"/>
        </w:rPr>
        <w:t>ç</w:t>
      </w:r>
      <w:r w:rsidRPr="008B3549">
        <w:rPr>
          <w:rFonts w:ascii="Bookman Old Style" w:hAnsi="Bookman Old Style"/>
          <w:sz w:val="26"/>
          <w:szCs w:val="26"/>
        </w:rPr>
        <w:t>a eram t</w:t>
      </w:r>
      <w:r w:rsidRPr="008B3549">
        <w:rPr>
          <w:rFonts w:ascii="Bookman Old Style" w:hAnsi="Bookman Old Style" w:cs="Times New Roman"/>
          <w:sz w:val="26"/>
          <w:szCs w:val="26"/>
        </w:rPr>
        <w:t>ã</w:t>
      </w:r>
      <w:r w:rsidRPr="008B3549">
        <w:rPr>
          <w:rFonts w:ascii="Bookman Old Style" w:hAnsi="Bookman Old Style"/>
          <w:sz w:val="26"/>
          <w:szCs w:val="26"/>
        </w:rPr>
        <w:t>o extraordin</w:t>
      </w:r>
      <w:r w:rsidRPr="008B3549">
        <w:rPr>
          <w:rFonts w:ascii="Bookman Old Style" w:hAnsi="Bookman Old Style" w:cs="Times New Roman"/>
          <w:sz w:val="26"/>
          <w:szCs w:val="26"/>
        </w:rPr>
        <w:t>á</w:t>
      </w:r>
      <w:r w:rsidRPr="008B3549">
        <w:rPr>
          <w:rFonts w:ascii="Bookman Old Style" w:hAnsi="Bookman Old Style" w:cs="Times New Roman"/>
          <w:sz w:val="26"/>
          <w:szCs w:val="26"/>
        </w:rPr>
        <w:softHyphen/>
      </w:r>
      <w:r w:rsidRPr="008B3549">
        <w:rPr>
          <w:rFonts w:ascii="Bookman Old Style" w:hAnsi="Bookman Old Style"/>
          <w:sz w:val="26"/>
          <w:szCs w:val="26"/>
        </w:rPr>
        <w:t>rias que atra</w:t>
      </w:r>
      <w:r w:rsidRPr="008B3549">
        <w:rPr>
          <w:rFonts w:ascii="Bookman Old Style" w:hAnsi="Bookman Old Style" w:cs="Times New Roman"/>
          <w:sz w:val="26"/>
          <w:szCs w:val="26"/>
        </w:rPr>
        <w:t>í</w:t>
      </w:r>
      <w:r w:rsidRPr="008B3549">
        <w:rPr>
          <w:rFonts w:ascii="Bookman Old Style" w:hAnsi="Bookman Old Style"/>
          <w:sz w:val="26"/>
          <w:szCs w:val="26"/>
        </w:rPr>
        <w:t>am os olhares e a admira</w:t>
      </w:r>
      <w:r w:rsidRPr="008B3549">
        <w:rPr>
          <w:rFonts w:ascii="Bookman Old Style" w:hAnsi="Bookman Old Style" w:cs="Times New Roman"/>
          <w:sz w:val="26"/>
          <w:szCs w:val="26"/>
        </w:rPr>
        <w:t>çã</w:t>
      </w:r>
      <w:r w:rsidRPr="008B3549">
        <w:rPr>
          <w:rFonts w:ascii="Bookman Old Style" w:hAnsi="Bookman Old Style"/>
          <w:sz w:val="26"/>
          <w:szCs w:val="26"/>
        </w:rPr>
        <w:t>o de todos. Puseram-na entre quatrocen</w:t>
      </w:r>
      <w:r w:rsidRPr="008B3549">
        <w:rPr>
          <w:rFonts w:ascii="Bookman Old Style" w:hAnsi="Bookman Old Style"/>
          <w:sz w:val="26"/>
          <w:szCs w:val="26"/>
        </w:rPr>
        <w:softHyphen/>
        <w:t>tas outras que foram entregues ao cuidado dos eunucos, e tudo se fez para que fossem cercadas de todos os bens. Durante seis meses, foram alvo de todas as aten</w:t>
      </w:r>
      <w:r w:rsidRPr="008B3549">
        <w:rPr>
          <w:rFonts w:ascii="Bookman Old Style" w:hAnsi="Bookman Old Style" w:cs="Times New Roman"/>
          <w:sz w:val="26"/>
          <w:szCs w:val="26"/>
        </w:rPr>
        <w:t>çõ</w:t>
      </w:r>
      <w:r w:rsidRPr="008B3549">
        <w:rPr>
          <w:rFonts w:ascii="Bookman Old Style" w:hAnsi="Bookman Old Style"/>
          <w:sz w:val="26"/>
          <w:szCs w:val="26"/>
        </w:rPr>
        <w:t>es. Eram bem alimentadas e cuidadas e adornavam-se e perfumavam-se com requinte. Passado esse tempo, julgou-se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estavam em condi</w:t>
      </w:r>
      <w:r w:rsidRPr="008B3549">
        <w:rPr>
          <w:rFonts w:ascii="Bookman Old Style" w:hAnsi="Bookman Old Style" w:cs="Times New Roman"/>
          <w:sz w:val="26"/>
          <w:szCs w:val="26"/>
        </w:rPr>
        <w:t>çõ</w:t>
      </w:r>
      <w:r w:rsidRPr="008B3549">
        <w:rPr>
          <w:rFonts w:ascii="Bookman Old Style" w:hAnsi="Bookman Old Style"/>
          <w:sz w:val="26"/>
          <w:szCs w:val="26"/>
        </w:rPr>
        <w:t>es de agradar ao rei. Assim, eles lhe mandavam uma por dia, a qual o pr</w:t>
      </w:r>
      <w:r w:rsidRPr="008B3549">
        <w:rPr>
          <w:rFonts w:ascii="Bookman Old Style" w:hAnsi="Bookman Old Style" w:cs="Times New Roman"/>
          <w:sz w:val="26"/>
          <w:szCs w:val="26"/>
        </w:rPr>
        <w:t>í</w:t>
      </w:r>
      <w:r w:rsidRPr="008B3549">
        <w:rPr>
          <w:rFonts w:ascii="Bookman Old Style" w:hAnsi="Bookman Old Style"/>
          <w:sz w:val="26"/>
          <w:szCs w:val="26"/>
        </w:rPr>
        <w:t>ncipe devolvia no dia seguinte.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chegou a vez de Ester, Artaxerxes agradou-se tanto dela que a esco</w:t>
      </w:r>
      <w:r w:rsidRPr="008B3549">
        <w:rPr>
          <w:rFonts w:ascii="Bookman Old Style" w:hAnsi="Bookman Old Style"/>
          <w:sz w:val="26"/>
          <w:szCs w:val="26"/>
        </w:rPr>
        <w:softHyphen/>
        <w:t>lheu para esposa, e as bodas foram celebradas no s</w:t>
      </w:r>
      <w:r w:rsidRPr="008B3549">
        <w:rPr>
          <w:rFonts w:ascii="Bookman Old Style" w:hAnsi="Bookman Old Style" w:cs="Times New Roman"/>
          <w:sz w:val="26"/>
          <w:szCs w:val="26"/>
        </w:rPr>
        <w:t>é</w:t>
      </w:r>
      <w:r w:rsidRPr="008B3549">
        <w:rPr>
          <w:rFonts w:ascii="Bookman Old Style" w:hAnsi="Bookman Old Style"/>
          <w:sz w:val="26"/>
          <w:szCs w:val="26"/>
        </w:rPr>
        <w:t>timo ano de seu reinado, no d</w:t>
      </w:r>
      <w:r w:rsidRPr="008B3549">
        <w:rPr>
          <w:rFonts w:ascii="Bookman Old Style" w:hAnsi="Bookman Old Style" w:cs="Times New Roman"/>
          <w:sz w:val="26"/>
          <w:szCs w:val="26"/>
        </w:rPr>
        <w:t>é</w:t>
      </w:r>
      <w:r w:rsidRPr="008B3549">
        <w:rPr>
          <w:rFonts w:ascii="Bookman Old Style" w:hAnsi="Bookman Old Style"/>
          <w:sz w:val="26"/>
          <w:szCs w:val="26"/>
        </w:rPr>
        <w:t>cimo segundo m</w:t>
      </w:r>
      <w:r w:rsidRPr="008B3549">
        <w:rPr>
          <w:rFonts w:ascii="Bookman Old Style" w:hAnsi="Bookman Old Style" w:cs="Times New Roman"/>
          <w:sz w:val="26"/>
          <w:szCs w:val="26"/>
        </w:rPr>
        <w:t>ê</w:t>
      </w:r>
      <w:r w:rsidRPr="008B3549">
        <w:rPr>
          <w:rFonts w:ascii="Bookman Old Style" w:hAnsi="Bookman Old Style"/>
          <w:sz w:val="26"/>
          <w:szCs w:val="26"/>
        </w:rPr>
        <w:t xml:space="preserve">s, de nome adar. Ele mandou em seguida aos chamados </w:t>
      </w:r>
      <w:r w:rsidRPr="008B3549">
        <w:rPr>
          <w:rFonts w:ascii="Bookman Old Style" w:hAnsi="Bookman Old Style"/>
          <w:i/>
          <w:iCs/>
          <w:sz w:val="26"/>
          <w:szCs w:val="26"/>
        </w:rPr>
        <w:t xml:space="preserve">agares </w:t>
      </w:r>
      <w:r w:rsidRPr="008B3549">
        <w:rPr>
          <w:rFonts w:ascii="Bookman Old Style" w:hAnsi="Bookman Old Style"/>
          <w:sz w:val="26"/>
          <w:szCs w:val="26"/>
        </w:rPr>
        <w:t>que proclamassem por todo o seu territ</w:t>
      </w:r>
      <w:r w:rsidRPr="008B3549">
        <w:rPr>
          <w:rFonts w:ascii="Bookman Old Style" w:hAnsi="Bookman Old Style" w:cs="Times New Roman"/>
          <w:sz w:val="26"/>
          <w:szCs w:val="26"/>
        </w:rPr>
        <w:t>ó</w:t>
      </w:r>
      <w:r w:rsidRPr="008B3549">
        <w:rPr>
          <w:rFonts w:ascii="Bookman Old Style" w:hAnsi="Bookman Old Style"/>
          <w:sz w:val="26"/>
          <w:szCs w:val="26"/>
        </w:rPr>
        <w:t>rio que o povo deveria festejar o seu matrim</w:t>
      </w:r>
      <w:r w:rsidRPr="008B3549">
        <w:rPr>
          <w:rFonts w:ascii="Bookman Old Style" w:hAnsi="Bookman Old Style" w:cs="Times New Roman"/>
          <w:sz w:val="26"/>
          <w:szCs w:val="26"/>
        </w:rPr>
        <w:t>ô</w:t>
      </w:r>
      <w:r w:rsidRPr="008B3549">
        <w:rPr>
          <w:rFonts w:ascii="Bookman Old Style" w:hAnsi="Bookman Old Style"/>
          <w:sz w:val="26"/>
          <w:szCs w:val="26"/>
        </w:rPr>
        <w:t>nio e tratou magnificamente durante um m</w:t>
      </w:r>
      <w:r w:rsidRPr="008B3549">
        <w:rPr>
          <w:rFonts w:ascii="Bookman Old Style" w:hAnsi="Bookman Old Style" w:cs="Times New Roman"/>
          <w:sz w:val="26"/>
          <w:szCs w:val="26"/>
        </w:rPr>
        <w:t>ê</w:t>
      </w:r>
      <w:r w:rsidRPr="008B3549">
        <w:rPr>
          <w:rFonts w:ascii="Bookman Old Style" w:hAnsi="Bookman Old Style"/>
          <w:sz w:val="26"/>
          <w:szCs w:val="26"/>
        </w:rPr>
        <w:t>s os principais cida</w:t>
      </w:r>
      <w:r w:rsidRPr="008B3549">
        <w:rPr>
          <w:rFonts w:ascii="Bookman Old Style" w:hAnsi="Bookman Old Style"/>
          <w:sz w:val="26"/>
          <w:szCs w:val="26"/>
        </w:rPr>
        <w:softHyphen/>
        <w:t>d</w:t>
      </w:r>
      <w:r w:rsidRPr="008B3549">
        <w:rPr>
          <w:rFonts w:ascii="Bookman Old Style" w:hAnsi="Bookman Old Style" w:cs="Times New Roman"/>
          <w:sz w:val="26"/>
          <w:szCs w:val="26"/>
        </w:rPr>
        <w:t>ã</w:t>
      </w:r>
      <w:r w:rsidRPr="008B3549">
        <w:rPr>
          <w:rFonts w:ascii="Bookman Old Style" w:hAnsi="Bookman Old Style"/>
          <w:sz w:val="26"/>
          <w:szCs w:val="26"/>
        </w:rPr>
        <w:t>os, tanto dos persas e dos medos quanto dos de outras na</w:t>
      </w:r>
      <w:r w:rsidRPr="008B3549">
        <w:rPr>
          <w:rFonts w:ascii="Bookman Old Style" w:hAnsi="Bookman Old Style" w:cs="Times New Roman"/>
          <w:sz w:val="26"/>
          <w:szCs w:val="26"/>
        </w:rPr>
        <w:t>çõ</w:t>
      </w:r>
      <w:r w:rsidRPr="008B3549">
        <w:rPr>
          <w:rFonts w:ascii="Bookman Old Style" w:hAnsi="Bookman Old Style"/>
          <w:sz w:val="26"/>
          <w:szCs w:val="26"/>
        </w:rPr>
        <w:t>es que lhe esta</w:t>
      </w:r>
      <w:r w:rsidRPr="008B3549">
        <w:rPr>
          <w:rFonts w:ascii="Bookman Old Style" w:hAnsi="Bookman Old Style"/>
          <w:sz w:val="26"/>
          <w:szCs w:val="26"/>
        </w:rPr>
        <w:softHyphen/>
        <w:t>vam sujeitas. Depois de instalar a nova rainha em seu pal</w:t>
      </w:r>
      <w:r w:rsidRPr="008B3549">
        <w:rPr>
          <w:rFonts w:ascii="Bookman Old Style" w:hAnsi="Bookman Old Style" w:cs="Times New Roman"/>
          <w:sz w:val="26"/>
          <w:szCs w:val="26"/>
        </w:rPr>
        <w:t>á</w:t>
      </w:r>
      <w:r w:rsidRPr="008B3549">
        <w:rPr>
          <w:rFonts w:ascii="Bookman Old Style" w:hAnsi="Bookman Old Style"/>
          <w:sz w:val="26"/>
          <w:szCs w:val="26"/>
        </w:rPr>
        <w:t>cio, p</w:t>
      </w:r>
      <w:r w:rsidRPr="008B3549">
        <w:rPr>
          <w:rFonts w:ascii="Bookman Old Style" w:hAnsi="Bookman Old Style" w:cs="Times New Roman"/>
          <w:sz w:val="26"/>
          <w:szCs w:val="26"/>
        </w:rPr>
        <w:t>ô</w:t>
      </w:r>
      <w:r w:rsidRPr="008B3549">
        <w:rPr>
          <w:rFonts w:ascii="Bookman Old Style" w:hAnsi="Bookman Old Style"/>
          <w:sz w:val="26"/>
          <w:szCs w:val="26"/>
        </w:rPr>
        <w:t>s-lhe a coroa na cabe</w:t>
      </w:r>
      <w:r w:rsidRPr="008B3549">
        <w:rPr>
          <w:rFonts w:ascii="Bookman Old Style" w:hAnsi="Bookman Old Style" w:cs="Times New Roman"/>
          <w:sz w:val="26"/>
          <w:szCs w:val="26"/>
        </w:rPr>
        <w:t>ç</w:t>
      </w:r>
      <w:r w:rsidRPr="008B3549">
        <w:rPr>
          <w:rFonts w:ascii="Bookman Old Style" w:hAnsi="Bookman Old Style"/>
          <w:sz w:val="26"/>
          <w:szCs w:val="26"/>
        </w:rPr>
        <w:t>a e amou-a sempre como sua esposa, sem lhe perguntar de que na</w:t>
      </w:r>
      <w:r w:rsidRPr="008B3549">
        <w:rPr>
          <w:rFonts w:ascii="Bookman Old Style" w:hAnsi="Bookman Old Style" w:cs="Times New Roman"/>
          <w:sz w:val="26"/>
          <w:szCs w:val="26"/>
        </w:rPr>
        <w:t>çã</w:t>
      </w:r>
      <w:r w:rsidRPr="008B3549">
        <w:rPr>
          <w:rFonts w:ascii="Bookman Old Style" w:hAnsi="Bookman Old Style"/>
          <w:sz w:val="26"/>
          <w:szCs w:val="26"/>
        </w:rPr>
        <w:t>o ela era e sem que ela tamb</w:t>
      </w:r>
      <w:r w:rsidRPr="008B3549">
        <w:rPr>
          <w:rFonts w:ascii="Bookman Old Style" w:hAnsi="Bookman Old Style" w:cs="Times New Roman"/>
          <w:sz w:val="26"/>
          <w:szCs w:val="26"/>
        </w:rPr>
        <w:t>é</w:t>
      </w:r>
      <w:r w:rsidRPr="008B3549">
        <w:rPr>
          <w:rFonts w:ascii="Bookman Old Style" w:hAnsi="Bookman Old Style"/>
          <w:sz w:val="26"/>
          <w:szCs w:val="26"/>
        </w:rPr>
        <w:t>m nada dissesse a esse respeito. Mardoqueu, que a amava como se fosse sua pr</w:t>
      </w:r>
      <w:r w:rsidRPr="008B3549">
        <w:rPr>
          <w:rFonts w:ascii="Bookman Old Style" w:hAnsi="Bookman Old Style" w:cs="Times New Roman"/>
          <w:sz w:val="26"/>
          <w:szCs w:val="26"/>
        </w:rPr>
        <w:t>ó</w:t>
      </w:r>
      <w:r w:rsidRPr="008B3549">
        <w:rPr>
          <w:rFonts w:ascii="Bookman Old Style" w:hAnsi="Bookman Old Style"/>
          <w:sz w:val="26"/>
          <w:szCs w:val="26"/>
        </w:rPr>
        <w:t>pria filha, deixou a Babil</w:t>
      </w:r>
      <w:r w:rsidRPr="008B3549">
        <w:rPr>
          <w:rFonts w:ascii="Bookman Old Style" w:hAnsi="Bookman Old Style" w:cs="Times New Roman"/>
          <w:sz w:val="26"/>
          <w:szCs w:val="26"/>
        </w:rPr>
        <w:t>ô</w:t>
      </w:r>
      <w:r w:rsidRPr="008B3549">
        <w:rPr>
          <w:rFonts w:ascii="Bookman Old Style" w:hAnsi="Bookman Old Style"/>
          <w:sz w:val="26"/>
          <w:szCs w:val="26"/>
        </w:rPr>
        <w:t>nia para ir morar em Sus</w:t>
      </w:r>
      <w:r w:rsidRPr="008B3549">
        <w:rPr>
          <w:rFonts w:ascii="Bookman Old Style" w:hAnsi="Bookman Old Style" w:cs="Times New Roman"/>
          <w:sz w:val="26"/>
          <w:szCs w:val="26"/>
        </w:rPr>
        <w:t>ã</w:t>
      </w:r>
      <w:r w:rsidRPr="008B3549">
        <w:rPr>
          <w:rFonts w:ascii="Bookman Old Style" w:hAnsi="Bookman Old Style"/>
          <w:sz w:val="26"/>
          <w:szCs w:val="26"/>
        </w:rPr>
        <w:t>. E n</w:t>
      </w:r>
      <w:r w:rsidRPr="008B3549">
        <w:rPr>
          <w:rFonts w:ascii="Bookman Old Style" w:hAnsi="Bookman Old Style" w:cs="Times New Roman"/>
          <w:sz w:val="26"/>
          <w:szCs w:val="26"/>
        </w:rPr>
        <w:t>ã</w:t>
      </w:r>
      <w:r w:rsidRPr="008B3549">
        <w:rPr>
          <w:rFonts w:ascii="Bookman Old Style" w:hAnsi="Bookman Old Style"/>
          <w:sz w:val="26"/>
          <w:szCs w:val="26"/>
        </w:rPr>
        <w:t>o se passava um dia sem que ele desse uma volta ao redor do pal</w:t>
      </w:r>
      <w:r w:rsidRPr="008B3549">
        <w:rPr>
          <w:rFonts w:ascii="Bookman Old Style" w:hAnsi="Bookman Old Style" w:cs="Times New Roman"/>
          <w:sz w:val="26"/>
          <w:szCs w:val="26"/>
        </w:rPr>
        <w:t>á</w:t>
      </w:r>
      <w:r w:rsidRPr="008B3549">
        <w:rPr>
          <w:rFonts w:ascii="Bookman Old Style" w:hAnsi="Bookman Old Style"/>
          <w:sz w:val="26"/>
          <w:szCs w:val="26"/>
        </w:rPr>
        <w:t>cio, para ter not</w:t>
      </w:r>
      <w:r w:rsidRPr="008B3549">
        <w:rPr>
          <w:rFonts w:ascii="Bookman Old Style" w:hAnsi="Bookman Old Style" w:cs="Times New Roman"/>
          <w:sz w:val="26"/>
          <w:szCs w:val="26"/>
        </w:rPr>
        <w:t>í</w:t>
      </w:r>
      <w:r w:rsidRPr="008B3549">
        <w:rPr>
          <w:rFonts w:ascii="Bookman Old Style" w:hAnsi="Bookman Old Style"/>
          <w:sz w:val="26"/>
          <w:szCs w:val="26"/>
        </w:rPr>
        <w:t>cias dela.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Nesse entretempo, o rei publicou uma ordem pela qual proibia a todos os de sua casa, sob pena de morte, vir procur</w:t>
      </w:r>
      <w:r w:rsidRPr="008B3549">
        <w:rPr>
          <w:rFonts w:ascii="Bookman Old Style" w:hAnsi="Bookman Old Style" w:cs="Times New Roman"/>
          <w:sz w:val="26"/>
          <w:szCs w:val="26"/>
        </w:rPr>
        <w:t>á</w:t>
      </w:r>
      <w:r w:rsidRPr="008B3549">
        <w:rPr>
          <w:rFonts w:ascii="Bookman Old Style" w:hAnsi="Bookman Old Style"/>
          <w:sz w:val="26"/>
          <w:szCs w:val="26"/>
        </w:rPr>
        <w:t>-lo sem serem chamados quando ele estivesse assentado no trono. Guardas armado</w:t>
      </w:r>
      <w:r>
        <w:rPr>
          <w:rFonts w:ascii="Bookman Old Style" w:hAnsi="Bookman Old Style"/>
          <w:sz w:val="26"/>
          <w:szCs w:val="26"/>
        </w:rPr>
        <w:t>s junto de sua pessoa tinham or</w:t>
      </w:r>
      <w:r w:rsidRPr="008B3549">
        <w:rPr>
          <w:rFonts w:ascii="Bookman Old Style" w:hAnsi="Bookman Old Style"/>
          <w:sz w:val="26"/>
          <w:szCs w:val="26"/>
        </w:rPr>
        <w:t xml:space="preserve">dem para afastar qualquer um que ousasse se aproximar. Ele empunhava </w:t>
      </w:r>
      <w:r w:rsidRPr="008B3549">
        <w:rPr>
          <w:rFonts w:ascii="Bookman Old Style" w:hAnsi="Bookman Old Style"/>
          <w:sz w:val="26"/>
          <w:szCs w:val="26"/>
        </w:rPr>
        <w:lastRenderedPageBreak/>
        <w:t>uma vara de ouro e, quando queria conceder gra</w:t>
      </w:r>
      <w:r w:rsidRPr="008B3549">
        <w:rPr>
          <w:rFonts w:ascii="Bookman Old Style" w:hAnsi="Bookman Old Style" w:cs="Times New Roman"/>
          <w:sz w:val="26"/>
          <w:szCs w:val="26"/>
        </w:rPr>
        <w:t>ç</w:t>
      </w:r>
      <w:r w:rsidRPr="008B3549">
        <w:rPr>
          <w:rFonts w:ascii="Bookman Old Style" w:hAnsi="Bookman Old Style"/>
          <w:sz w:val="26"/>
          <w:szCs w:val="26"/>
        </w:rPr>
        <w:t>a a algu</w:t>
      </w:r>
      <w:r w:rsidRPr="008B3549">
        <w:rPr>
          <w:rFonts w:ascii="Bookman Old Style" w:hAnsi="Bookman Old Style" w:cs="Times New Roman"/>
          <w:sz w:val="26"/>
          <w:szCs w:val="26"/>
        </w:rPr>
        <w:t>é</w:t>
      </w:r>
      <w:r w:rsidRPr="008B3549">
        <w:rPr>
          <w:rFonts w:ascii="Bookman Old Style" w:hAnsi="Bookman Old Style"/>
          <w:sz w:val="26"/>
          <w:szCs w:val="26"/>
        </w:rPr>
        <w:t>m que se apresentara sem ser chamado, ele o tocava com ela. A pessoa ent</w:t>
      </w:r>
      <w:r w:rsidRPr="008B3549">
        <w:rPr>
          <w:rFonts w:ascii="Bookman Old Style" w:hAnsi="Bookman Old Style" w:cs="Times New Roman"/>
          <w:sz w:val="26"/>
          <w:szCs w:val="26"/>
        </w:rPr>
        <w:t>ã</w:t>
      </w:r>
      <w:r w:rsidRPr="008B3549">
        <w:rPr>
          <w:rFonts w:ascii="Bookman Old Style" w:hAnsi="Bookman Old Style"/>
          <w:sz w:val="26"/>
          <w:szCs w:val="26"/>
        </w:rPr>
        <w:t>o deveria beij</w:t>
      </w:r>
      <w:r w:rsidRPr="008B3549">
        <w:rPr>
          <w:rFonts w:ascii="Bookman Old Style" w:hAnsi="Bookman Old Style" w:cs="Times New Roman"/>
          <w:sz w:val="26"/>
          <w:szCs w:val="26"/>
        </w:rPr>
        <w:t>á</w:t>
      </w:r>
      <w:r w:rsidRPr="008B3549">
        <w:rPr>
          <w:rFonts w:ascii="Bookman Old Style" w:hAnsi="Bookman Old Style"/>
          <w:sz w:val="26"/>
          <w:szCs w:val="26"/>
        </w:rPr>
        <w:t>-la, e assim evi</w:t>
      </w:r>
      <w:r w:rsidRPr="008B3549">
        <w:rPr>
          <w:rFonts w:ascii="Bookman Old Style" w:hAnsi="Bookman Old Style"/>
          <w:sz w:val="26"/>
          <w:szCs w:val="26"/>
        </w:rPr>
        <w:softHyphen/>
        <w:t>tava a morte.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Algum tempo depois, dois eunucos, chamados Bigt</w:t>
      </w:r>
      <w:r w:rsidRPr="008B3549">
        <w:rPr>
          <w:rFonts w:ascii="Bookman Old Style" w:hAnsi="Bookman Old Style" w:cs="Times New Roman"/>
          <w:sz w:val="26"/>
          <w:szCs w:val="26"/>
        </w:rPr>
        <w:t>ã</w:t>
      </w:r>
      <w:r w:rsidRPr="008B3549">
        <w:rPr>
          <w:rFonts w:ascii="Bookman Old Style" w:hAnsi="Bookman Old Style"/>
          <w:sz w:val="26"/>
          <w:szCs w:val="26"/>
        </w:rPr>
        <w:t xml:space="preserve"> e Teres, fizeram uma conspira</w:t>
      </w:r>
      <w:r w:rsidRPr="008B3549">
        <w:rPr>
          <w:rFonts w:ascii="Bookman Old Style" w:hAnsi="Bookman Old Style" w:cs="Times New Roman"/>
          <w:sz w:val="26"/>
          <w:szCs w:val="26"/>
        </w:rPr>
        <w:t>çã</w:t>
      </w:r>
      <w:r w:rsidRPr="008B3549">
        <w:rPr>
          <w:rFonts w:ascii="Bookman Old Style" w:hAnsi="Bookman Old Style"/>
          <w:sz w:val="26"/>
          <w:szCs w:val="26"/>
        </w:rPr>
        <w:t>o para matar o rei. Um judeu de nome Barnabas, que servia a um deles, avisou Mardoqueu. Este comunicou-o imediatamente ao rei, por meio de sua sobrinha, a rainha Ester. Eles foram presos e enforcados. Artaxerxes n</w:t>
      </w:r>
      <w:r w:rsidRPr="008B3549">
        <w:rPr>
          <w:rFonts w:ascii="Bookman Old Style" w:hAnsi="Bookman Old Style" w:cs="Times New Roman"/>
          <w:sz w:val="26"/>
          <w:szCs w:val="26"/>
        </w:rPr>
        <w:t>ã</w:t>
      </w:r>
      <w:r w:rsidRPr="008B3549">
        <w:rPr>
          <w:rFonts w:ascii="Bookman Old Style" w:hAnsi="Bookman Old Style"/>
          <w:sz w:val="26"/>
          <w:szCs w:val="26"/>
        </w:rPr>
        <w:t>o re</w:t>
      </w:r>
      <w:r w:rsidRPr="008B3549">
        <w:rPr>
          <w:rFonts w:ascii="Bookman Old Style" w:hAnsi="Bookman Old Style"/>
          <w:sz w:val="26"/>
          <w:szCs w:val="26"/>
        </w:rPr>
        <w:softHyphen/>
        <w:t>compensou a Mardoqueu pelo servi</w:t>
      </w:r>
      <w:r w:rsidRPr="008B3549">
        <w:rPr>
          <w:rFonts w:ascii="Bookman Old Style" w:hAnsi="Bookman Old Style" w:cs="Times New Roman"/>
          <w:sz w:val="26"/>
          <w:szCs w:val="26"/>
        </w:rPr>
        <w:t>ç</w:t>
      </w:r>
      <w:r w:rsidRPr="008B3549">
        <w:rPr>
          <w:rFonts w:ascii="Bookman Old Style" w:hAnsi="Bookman Old Style"/>
          <w:sz w:val="26"/>
          <w:szCs w:val="26"/>
        </w:rPr>
        <w:t>o prestado, mandou apenas registrar o fato em suas cr</w:t>
      </w:r>
      <w:r w:rsidRPr="008B3549">
        <w:rPr>
          <w:rFonts w:ascii="Bookman Old Style" w:hAnsi="Bookman Old Style" w:cs="Times New Roman"/>
          <w:sz w:val="26"/>
          <w:szCs w:val="26"/>
        </w:rPr>
        <w:t>ô</w:t>
      </w:r>
      <w:r w:rsidRPr="008B3549">
        <w:rPr>
          <w:rFonts w:ascii="Bookman Old Style" w:hAnsi="Bookman Old Style"/>
          <w:sz w:val="26"/>
          <w:szCs w:val="26"/>
        </w:rPr>
        <w:t>nicas e permitiu-lhe entrar no pal</w:t>
      </w:r>
      <w:r w:rsidRPr="008B3549">
        <w:rPr>
          <w:rFonts w:ascii="Bookman Old Style" w:hAnsi="Bookman Old Style" w:cs="Times New Roman"/>
          <w:sz w:val="26"/>
          <w:szCs w:val="26"/>
        </w:rPr>
        <w:t>á</w:t>
      </w:r>
      <w:r w:rsidRPr="008B3549">
        <w:rPr>
          <w:rFonts w:ascii="Bookman Old Style" w:hAnsi="Bookman Old Style"/>
          <w:sz w:val="26"/>
          <w:szCs w:val="26"/>
        </w:rPr>
        <w:t>cio como se fosse um de seus familiares.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 xml:space="preserve">Ester 3. </w:t>
      </w:r>
      <w:r w:rsidRPr="008B3549">
        <w:rPr>
          <w:rFonts w:ascii="Bookman Old Style" w:hAnsi="Bookman Old Style"/>
          <w:sz w:val="26"/>
          <w:szCs w:val="26"/>
        </w:rPr>
        <w:t>Um amalequita chamado Ham</w:t>
      </w:r>
      <w:r w:rsidRPr="008B3549">
        <w:rPr>
          <w:rFonts w:ascii="Bookman Old Style" w:hAnsi="Bookman Old Style" w:cs="Times New Roman"/>
          <w:sz w:val="26"/>
          <w:szCs w:val="26"/>
        </w:rPr>
        <w:t>ã</w:t>
      </w:r>
      <w:r w:rsidRPr="008B3549">
        <w:rPr>
          <w:rFonts w:ascii="Bookman Old Style" w:hAnsi="Bookman Old Style"/>
          <w:sz w:val="26"/>
          <w:szCs w:val="26"/>
        </w:rPr>
        <w:t>, filho de Hamedata, desfrutava ent</w:t>
      </w:r>
      <w:r w:rsidRPr="008B3549">
        <w:rPr>
          <w:rFonts w:ascii="Bookman Old Style" w:hAnsi="Bookman Old Style" w:cs="Times New Roman"/>
          <w:sz w:val="26"/>
          <w:szCs w:val="26"/>
        </w:rPr>
        <w:t>ã</w:t>
      </w:r>
      <w:r w:rsidRPr="008B3549">
        <w:rPr>
          <w:rFonts w:ascii="Bookman Old Style" w:hAnsi="Bookman Old Style"/>
          <w:sz w:val="26"/>
          <w:szCs w:val="26"/>
        </w:rPr>
        <w:t>o tal prest</w:t>
      </w:r>
      <w:r w:rsidRPr="008B3549">
        <w:rPr>
          <w:rFonts w:ascii="Bookman Old Style" w:hAnsi="Bookman Old Style" w:cs="Times New Roman"/>
          <w:sz w:val="26"/>
          <w:szCs w:val="26"/>
        </w:rPr>
        <w:t>í</w:t>
      </w:r>
      <w:r w:rsidRPr="008B3549">
        <w:rPr>
          <w:rFonts w:ascii="Bookman Old Style" w:hAnsi="Bookman Old Style"/>
          <w:sz w:val="26"/>
          <w:szCs w:val="26"/>
        </w:rPr>
        <w:t>gio que quando ele entrava no pal</w:t>
      </w:r>
      <w:r w:rsidRPr="008B3549">
        <w:rPr>
          <w:rFonts w:ascii="Bookman Old Style" w:hAnsi="Bookman Old Style" w:cs="Times New Roman"/>
          <w:sz w:val="26"/>
          <w:szCs w:val="26"/>
        </w:rPr>
        <w:t>á</w:t>
      </w:r>
      <w:r w:rsidRPr="008B3549">
        <w:rPr>
          <w:rFonts w:ascii="Bookman Old Style" w:hAnsi="Bookman Old Style"/>
          <w:sz w:val="26"/>
          <w:szCs w:val="26"/>
        </w:rPr>
        <w:t xml:space="preserve">cio os persas e os estrangeiros eram obrigados, por ordem do rei, a se prostrar diante dele. Mardoqueu era o </w:t>
      </w:r>
      <w:r w:rsidRPr="008B3549">
        <w:rPr>
          <w:rFonts w:ascii="Bookman Old Style" w:hAnsi="Bookman Old Style" w:cs="Times New Roman"/>
          <w:sz w:val="26"/>
          <w:szCs w:val="26"/>
        </w:rPr>
        <w:t>ú</w:t>
      </w:r>
      <w:r w:rsidRPr="008B3549">
        <w:rPr>
          <w:rFonts w:ascii="Bookman Old Style" w:hAnsi="Bookman Old Style"/>
          <w:sz w:val="26"/>
          <w:szCs w:val="26"/>
        </w:rPr>
        <w:t>nico que n</w:t>
      </w:r>
      <w:r w:rsidRPr="008B3549">
        <w:rPr>
          <w:rFonts w:ascii="Bookman Old Style" w:hAnsi="Bookman Old Style" w:cs="Times New Roman"/>
          <w:sz w:val="26"/>
          <w:szCs w:val="26"/>
        </w:rPr>
        <w:t>ã</w:t>
      </w:r>
      <w:r w:rsidRPr="008B3549">
        <w:rPr>
          <w:rFonts w:ascii="Bookman Old Style" w:hAnsi="Bookman Old Style"/>
          <w:sz w:val="26"/>
          <w:szCs w:val="26"/>
        </w:rPr>
        <w:t>o lhe prestava essa homenagem, porque a lei de Deus o proibia. Ham</w:t>
      </w:r>
      <w:r w:rsidRPr="008B3549">
        <w:rPr>
          <w:rFonts w:ascii="Bookman Old Style" w:hAnsi="Bookman Old Style" w:cs="Times New Roman"/>
          <w:sz w:val="26"/>
          <w:szCs w:val="26"/>
        </w:rPr>
        <w:t>ã</w:t>
      </w:r>
      <w:r w:rsidRPr="008B3549">
        <w:rPr>
          <w:rFonts w:ascii="Bookman Old Style" w:hAnsi="Bookman Old Style"/>
          <w:sz w:val="26"/>
          <w:szCs w:val="26"/>
        </w:rPr>
        <w:t>, tendo notado isso, perguntou-lhe de que na</w:t>
      </w:r>
      <w:r w:rsidRPr="008B3549">
        <w:rPr>
          <w:rFonts w:ascii="Bookman Old Style" w:hAnsi="Bookman Old Style" w:cs="Times New Roman"/>
          <w:sz w:val="26"/>
          <w:szCs w:val="26"/>
        </w:rPr>
        <w:t>çã</w:t>
      </w:r>
      <w:r w:rsidRPr="008B3549">
        <w:rPr>
          <w:rFonts w:ascii="Bookman Old Style" w:hAnsi="Bookman Old Style"/>
          <w:sz w:val="26"/>
          <w:szCs w:val="26"/>
        </w:rPr>
        <w:t>o ele era. Sabendo que era judeu, ficou muito irritado e exclamou: "Ora! Os persas, que s</w:t>
      </w:r>
      <w:r w:rsidRPr="008B3549">
        <w:rPr>
          <w:rFonts w:ascii="Bookman Old Style" w:hAnsi="Bookman Old Style" w:cs="Times New Roman"/>
          <w:sz w:val="26"/>
          <w:szCs w:val="26"/>
        </w:rPr>
        <w:t>ã</w:t>
      </w:r>
      <w:r w:rsidRPr="008B3549">
        <w:rPr>
          <w:rFonts w:ascii="Bookman Old Style" w:hAnsi="Bookman Old Style"/>
          <w:sz w:val="26"/>
          <w:szCs w:val="26"/>
        </w:rPr>
        <w:t>o livres, p</w:t>
      </w:r>
      <w:r w:rsidRPr="008B3549">
        <w:rPr>
          <w:rFonts w:ascii="Bookman Old Style" w:hAnsi="Bookman Old Style" w:cs="Times New Roman"/>
          <w:sz w:val="26"/>
          <w:szCs w:val="26"/>
        </w:rPr>
        <w:t>õ</w:t>
      </w:r>
      <w:r w:rsidRPr="008B3549">
        <w:rPr>
          <w:rFonts w:ascii="Bookman Old Style" w:hAnsi="Bookman Old Style"/>
          <w:sz w:val="26"/>
          <w:szCs w:val="26"/>
        </w:rPr>
        <w:t>em o joelho em terra diante de mim, e esse escravo n</w:t>
      </w:r>
      <w:r w:rsidRPr="008B3549">
        <w:rPr>
          <w:rFonts w:ascii="Bookman Old Style" w:hAnsi="Bookman Old Style" w:cs="Times New Roman"/>
          <w:sz w:val="26"/>
          <w:szCs w:val="26"/>
        </w:rPr>
        <w:t>ã</w:t>
      </w:r>
      <w:r w:rsidRPr="008B3549">
        <w:rPr>
          <w:rFonts w:ascii="Bookman Old Style" w:hAnsi="Bookman Old Style"/>
          <w:sz w:val="26"/>
          <w:szCs w:val="26"/>
        </w:rPr>
        <w:t>o se digna fazer o mesmo!" Como ele era por natureza inimigo mortal dos judeus, porque os amalequitas haviam sido outrora vencidos por eles, o seu furor cresceu tanto que seria muito pouco, para a sua vingan</w:t>
      </w:r>
      <w:r w:rsidRPr="008B3549">
        <w:rPr>
          <w:rFonts w:ascii="Bookman Old Style" w:hAnsi="Bookman Old Style" w:cs="Times New Roman"/>
          <w:sz w:val="26"/>
          <w:szCs w:val="26"/>
        </w:rPr>
        <w:t>ç</w:t>
      </w:r>
      <w:r w:rsidRPr="008B3549">
        <w:rPr>
          <w:rFonts w:ascii="Bookman Old Style" w:hAnsi="Bookman Old Style"/>
          <w:sz w:val="26"/>
          <w:szCs w:val="26"/>
        </w:rPr>
        <w:t>a, mandar matar Mardoqueu: seria necess</w:t>
      </w:r>
      <w:r w:rsidRPr="008B3549">
        <w:rPr>
          <w:rFonts w:ascii="Bookman Old Style" w:hAnsi="Bookman Old Style" w:cs="Times New Roman"/>
          <w:sz w:val="26"/>
          <w:szCs w:val="26"/>
        </w:rPr>
        <w:t>á</w:t>
      </w:r>
      <w:r w:rsidRPr="008B3549">
        <w:rPr>
          <w:rFonts w:ascii="Bookman Old Style" w:hAnsi="Bookman Old Style"/>
          <w:sz w:val="26"/>
          <w:szCs w:val="26"/>
        </w:rPr>
        <w:t>rio exterminar toda a na</w:t>
      </w:r>
      <w:r w:rsidRPr="008B3549">
        <w:rPr>
          <w:rFonts w:ascii="Bookman Old Style" w:hAnsi="Bookman Old Style" w:cs="Times New Roman"/>
          <w:sz w:val="26"/>
          <w:szCs w:val="26"/>
        </w:rPr>
        <w:t>çã</w:t>
      </w:r>
      <w:r w:rsidRPr="008B3549">
        <w:rPr>
          <w:rFonts w:ascii="Bookman Old Style" w:hAnsi="Bookman Old Style"/>
          <w:sz w:val="26"/>
          <w:szCs w:val="26"/>
        </w:rPr>
        <w:t>o judaica.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 foi ent</w:t>
      </w:r>
      <w:r w:rsidRPr="008B3549">
        <w:rPr>
          <w:rFonts w:ascii="Bookman Old Style" w:hAnsi="Bookman Old Style" w:cs="Times New Roman"/>
          <w:sz w:val="26"/>
          <w:szCs w:val="26"/>
        </w:rPr>
        <w:t>ã</w:t>
      </w:r>
      <w:r w:rsidRPr="008B3549">
        <w:rPr>
          <w:rFonts w:ascii="Bookman Old Style" w:hAnsi="Bookman Old Style"/>
          <w:sz w:val="26"/>
          <w:szCs w:val="26"/>
        </w:rPr>
        <w:t>o falar com o rei e disse-lhe que existia espalhado por todo o seu territ</w:t>
      </w:r>
      <w:r w:rsidRPr="008B3549">
        <w:rPr>
          <w:rFonts w:ascii="Bookman Old Style" w:hAnsi="Bookman Old Style" w:cs="Times New Roman"/>
          <w:sz w:val="26"/>
          <w:szCs w:val="26"/>
        </w:rPr>
        <w:t>ó</w:t>
      </w:r>
      <w:r w:rsidRPr="008B3549">
        <w:rPr>
          <w:rFonts w:ascii="Bookman Old Style" w:hAnsi="Bookman Old Style"/>
          <w:sz w:val="26"/>
          <w:szCs w:val="26"/>
        </w:rPr>
        <w:t>rio um certo povo que era inimigo de todos os demais e cujas leis, cerim</w:t>
      </w:r>
      <w:r w:rsidRPr="008B3549">
        <w:rPr>
          <w:rFonts w:ascii="Bookman Old Style" w:hAnsi="Bookman Old Style" w:cs="Times New Roman"/>
          <w:sz w:val="26"/>
          <w:szCs w:val="26"/>
        </w:rPr>
        <w:t>ô</w:t>
      </w:r>
      <w:r w:rsidRPr="008B3549">
        <w:rPr>
          <w:rFonts w:ascii="Bookman Old Style" w:hAnsi="Bookman Old Style" w:cs="Times New Roman"/>
          <w:sz w:val="26"/>
          <w:szCs w:val="26"/>
        </w:rPr>
        <w:softHyphen/>
      </w:r>
      <w:r w:rsidRPr="008B3549">
        <w:rPr>
          <w:rFonts w:ascii="Bookman Old Style" w:hAnsi="Bookman Old Style"/>
          <w:sz w:val="26"/>
          <w:szCs w:val="26"/>
        </w:rPr>
        <w:t>nias e costumes eram totalmente estranhos, sendo odiosos aos outros homens, e que o maior favor que podia fazer aos seus s</w:t>
      </w:r>
      <w:r w:rsidRPr="008B3549">
        <w:rPr>
          <w:rFonts w:ascii="Bookman Old Style" w:hAnsi="Bookman Old Style" w:cs="Times New Roman"/>
          <w:sz w:val="26"/>
          <w:szCs w:val="26"/>
        </w:rPr>
        <w:t>ú</w:t>
      </w:r>
      <w:r w:rsidRPr="008B3549">
        <w:rPr>
          <w:rFonts w:ascii="Bookman Old Style" w:hAnsi="Bookman Old Style"/>
          <w:sz w:val="26"/>
          <w:szCs w:val="26"/>
        </w:rPr>
        <w:t>ditos era extermin</w:t>
      </w:r>
      <w:r w:rsidRPr="008B3549">
        <w:rPr>
          <w:rFonts w:ascii="Bookman Old Style" w:hAnsi="Bookman Old Style" w:cs="Times New Roman"/>
          <w:sz w:val="26"/>
          <w:szCs w:val="26"/>
        </w:rPr>
        <w:t>á</w:t>
      </w:r>
      <w:r w:rsidRPr="008B3549">
        <w:rPr>
          <w:rFonts w:ascii="Bookman Old Style" w:hAnsi="Bookman Old Style"/>
          <w:sz w:val="26"/>
          <w:szCs w:val="26"/>
        </w:rPr>
        <w:t>-lo. Mas, para que as rendas do soberano n</w:t>
      </w:r>
      <w:r w:rsidRPr="008B3549">
        <w:rPr>
          <w:rFonts w:ascii="Bookman Old Style" w:hAnsi="Bookman Old Style" w:cs="Times New Roman"/>
          <w:sz w:val="26"/>
          <w:szCs w:val="26"/>
        </w:rPr>
        <w:t>ã</w:t>
      </w:r>
      <w:r w:rsidRPr="008B3549">
        <w:rPr>
          <w:rFonts w:ascii="Bookman Old Style" w:hAnsi="Bookman Old Style"/>
          <w:sz w:val="26"/>
          <w:szCs w:val="26"/>
        </w:rPr>
        <w:t>o fossem diminu</w:t>
      </w:r>
      <w:r w:rsidRPr="008B3549">
        <w:rPr>
          <w:rFonts w:ascii="Bookman Old Style" w:hAnsi="Bookman Old Style" w:cs="Times New Roman"/>
          <w:sz w:val="26"/>
          <w:szCs w:val="26"/>
        </w:rPr>
        <w:t>í</w:t>
      </w:r>
      <w:r w:rsidRPr="008B3549">
        <w:rPr>
          <w:rFonts w:ascii="Bookman Old Style" w:hAnsi="Bookman Old Style"/>
          <w:sz w:val="26"/>
          <w:szCs w:val="26"/>
        </w:rPr>
        <w:t>das com isso, ele lhe oferecia de boa mente quarenta mil talentos de prata, por prestar t</w:t>
      </w:r>
      <w:r w:rsidRPr="008B3549">
        <w:rPr>
          <w:rFonts w:ascii="Bookman Old Style" w:hAnsi="Bookman Old Style" w:cs="Times New Roman"/>
          <w:sz w:val="26"/>
          <w:szCs w:val="26"/>
        </w:rPr>
        <w:t>ã</w:t>
      </w:r>
      <w:r w:rsidRPr="008B3549">
        <w:rPr>
          <w:rFonts w:ascii="Bookman Old Style" w:hAnsi="Bookman Old Style"/>
          <w:sz w:val="26"/>
          <w:szCs w:val="26"/>
        </w:rPr>
        <w:t>o grande servi</w:t>
      </w:r>
      <w:r w:rsidRPr="008B3549">
        <w:rPr>
          <w:rFonts w:ascii="Bookman Old Style" w:hAnsi="Bookman Old Style" w:cs="Times New Roman"/>
          <w:sz w:val="26"/>
          <w:szCs w:val="26"/>
        </w:rPr>
        <w:t>ç</w:t>
      </w:r>
      <w:r w:rsidRPr="008B3549">
        <w:rPr>
          <w:rFonts w:ascii="Bookman Old Style" w:hAnsi="Bookman Old Style"/>
          <w:sz w:val="26"/>
          <w:szCs w:val="26"/>
        </w:rPr>
        <w:t>o, ou seja, livrar o imp</w:t>
      </w:r>
      <w:r w:rsidRPr="008B3549">
        <w:rPr>
          <w:rFonts w:ascii="Bookman Old Style" w:hAnsi="Bookman Old Style" w:cs="Times New Roman"/>
          <w:sz w:val="26"/>
          <w:szCs w:val="26"/>
        </w:rPr>
        <w:t>é</w:t>
      </w:r>
      <w:r w:rsidRPr="008B3549">
        <w:rPr>
          <w:rFonts w:ascii="Bookman Old Style" w:hAnsi="Bookman Old Style"/>
          <w:sz w:val="26"/>
          <w:szCs w:val="26"/>
        </w:rPr>
        <w:t xml:space="preserve">rio de tal peste. O rei respondeu que, quanto ao dinheiro, ele o restituiria de boa vontade. E, quanto ao que se referia </w:t>
      </w:r>
      <w:r w:rsidRPr="008B3549">
        <w:rPr>
          <w:rFonts w:ascii="Bookman Old Style" w:hAnsi="Bookman Old Style" w:cs="Times New Roman"/>
          <w:sz w:val="26"/>
          <w:szCs w:val="26"/>
        </w:rPr>
        <w:t>à</w:t>
      </w:r>
      <w:r w:rsidRPr="008B3549">
        <w:rPr>
          <w:rFonts w:ascii="Bookman Old Style" w:hAnsi="Bookman Old Style"/>
          <w:sz w:val="26"/>
          <w:szCs w:val="26"/>
        </w:rPr>
        <w:t>quela classe de gente, deixava tudo ao crit</w:t>
      </w:r>
      <w:r w:rsidRPr="008B3549">
        <w:rPr>
          <w:rFonts w:ascii="Bookman Old Style" w:hAnsi="Bookman Old Style" w:cs="Times New Roman"/>
          <w:sz w:val="26"/>
          <w:szCs w:val="26"/>
        </w:rPr>
        <w:t>é</w:t>
      </w:r>
      <w:r w:rsidRPr="008B3549">
        <w:rPr>
          <w:rFonts w:ascii="Bookman Old Style" w:hAnsi="Bookman Old Style"/>
          <w:sz w:val="26"/>
          <w:szCs w:val="26"/>
        </w:rPr>
        <w:t>rio de Ham</w:t>
      </w:r>
      <w:r w:rsidRPr="008B3549">
        <w:rPr>
          <w:rFonts w:ascii="Bookman Old Style" w:hAnsi="Bookman Old Style" w:cs="Times New Roman"/>
          <w:sz w:val="26"/>
          <w:szCs w:val="26"/>
        </w:rPr>
        <w:t>ã</w:t>
      </w:r>
      <w:r w:rsidRPr="008B3549">
        <w:rPr>
          <w:rFonts w:ascii="Bookman Old Style" w:hAnsi="Bookman Old Style"/>
          <w:sz w:val="26"/>
          <w:szCs w:val="26"/>
        </w:rPr>
        <w:t>.</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Ham</w:t>
      </w:r>
      <w:r w:rsidRPr="008B3549">
        <w:rPr>
          <w:rFonts w:ascii="Bookman Old Style" w:hAnsi="Bookman Old Style" w:cs="Times New Roman"/>
          <w:sz w:val="26"/>
          <w:szCs w:val="26"/>
        </w:rPr>
        <w:t>ã</w:t>
      </w:r>
      <w:r w:rsidRPr="008B3549">
        <w:rPr>
          <w:rFonts w:ascii="Bookman Old Style" w:hAnsi="Bookman Old Style"/>
          <w:sz w:val="26"/>
          <w:szCs w:val="26"/>
        </w:rPr>
        <w:t>, depois de haver obtido o que desejava, mandou publicar, em nome do rei, em todo o seu territ</w:t>
      </w:r>
      <w:r w:rsidRPr="008B3549">
        <w:rPr>
          <w:rFonts w:ascii="Bookman Old Style" w:hAnsi="Bookman Old Style" w:cs="Times New Roman"/>
          <w:sz w:val="26"/>
          <w:szCs w:val="26"/>
        </w:rPr>
        <w:t>ó</w:t>
      </w:r>
      <w:r w:rsidRPr="008B3549">
        <w:rPr>
          <w:rFonts w:ascii="Bookman Old Style" w:hAnsi="Bookman Old Style"/>
          <w:sz w:val="26"/>
          <w:szCs w:val="26"/>
        </w:rPr>
        <w:t>rio um edito, cujas palavras eram estas: "O grande rei Artaxerxes, aos cento e vinte e sete governadores que constitu</w:t>
      </w:r>
      <w:r w:rsidRPr="008B3549">
        <w:rPr>
          <w:rFonts w:ascii="Bookman Old Style" w:hAnsi="Bookman Old Style" w:cs="Times New Roman"/>
          <w:sz w:val="26"/>
          <w:szCs w:val="26"/>
        </w:rPr>
        <w:t>í</w:t>
      </w:r>
      <w:r w:rsidRPr="008B3549">
        <w:rPr>
          <w:rFonts w:ascii="Bookman Old Style" w:hAnsi="Bookman Old Style"/>
          <w:sz w:val="26"/>
          <w:szCs w:val="26"/>
        </w:rPr>
        <w:t xml:space="preserve">mos desde as </w:t>
      </w:r>
      <w:r w:rsidRPr="008B3549">
        <w:rPr>
          <w:rFonts w:ascii="Bookman Old Style" w:hAnsi="Bookman Old Style" w:cs="Times New Roman"/>
          <w:sz w:val="26"/>
          <w:szCs w:val="26"/>
        </w:rPr>
        <w:lastRenderedPageBreak/>
        <w:t>í</w:t>
      </w:r>
      <w:r w:rsidRPr="008B3549">
        <w:rPr>
          <w:rFonts w:ascii="Bookman Old Style" w:hAnsi="Bookman Old Style"/>
          <w:sz w:val="26"/>
          <w:szCs w:val="26"/>
        </w:rPr>
        <w:t>ndias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Eti</w:t>
      </w:r>
      <w:r w:rsidRPr="008B3549">
        <w:rPr>
          <w:rFonts w:ascii="Bookman Old Style" w:hAnsi="Bookman Old Style" w:cs="Times New Roman"/>
          <w:sz w:val="26"/>
          <w:szCs w:val="26"/>
        </w:rPr>
        <w:t>ó</w:t>
      </w:r>
      <w:r w:rsidRPr="008B3549">
        <w:rPr>
          <w:rFonts w:ascii="Bookman Old Style" w:hAnsi="Bookman Old Style"/>
          <w:sz w:val="26"/>
          <w:szCs w:val="26"/>
        </w:rPr>
        <w:t>pia, sauda</w:t>
      </w:r>
      <w:r w:rsidRPr="008B3549">
        <w:rPr>
          <w:rFonts w:ascii="Bookman Old Style" w:hAnsi="Bookman Old Style" w:cs="Times New Roman"/>
          <w:sz w:val="26"/>
          <w:szCs w:val="26"/>
        </w:rPr>
        <w:t>çã</w:t>
      </w:r>
      <w:r w:rsidRPr="008B3549">
        <w:rPr>
          <w:rFonts w:ascii="Bookman Old Style" w:hAnsi="Bookman Old Style"/>
          <w:sz w:val="26"/>
          <w:szCs w:val="26"/>
        </w:rPr>
        <w:t>o. Muitas e v</w:t>
      </w:r>
      <w:r w:rsidRPr="008B3549">
        <w:rPr>
          <w:rFonts w:ascii="Bookman Old Style" w:hAnsi="Bookman Old Style" w:cs="Times New Roman"/>
          <w:sz w:val="26"/>
          <w:szCs w:val="26"/>
        </w:rPr>
        <w:t>á</w:t>
      </w:r>
      <w:r w:rsidRPr="008B3549">
        <w:rPr>
          <w:rFonts w:ascii="Bookman Old Style" w:hAnsi="Bookman Old Style"/>
          <w:sz w:val="26"/>
          <w:szCs w:val="26"/>
        </w:rPr>
        <w:t>rias na</w:t>
      </w:r>
      <w:r w:rsidRPr="008B3549">
        <w:rPr>
          <w:rFonts w:ascii="Bookman Old Style" w:hAnsi="Bookman Old Style" w:cs="Times New Roman"/>
          <w:sz w:val="26"/>
          <w:szCs w:val="26"/>
        </w:rPr>
        <w:t>çõ</w:t>
      </w:r>
      <w:r w:rsidRPr="008B3549">
        <w:rPr>
          <w:rFonts w:ascii="Bookman Old Style" w:hAnsi="Bookman Old Style"/>
          <w:sz w:val="26"/>
          <w:szCs w:val="26"/>
        </w:rPr>
        <w:t>es est</w:t>
      </w:r>
      <w:r w:rsidRPr="008B3549">
        <w:rPr>
          <w:rFonts w:ascii="Bookman Old Style" w:hAnsi="Bookman Old Style" w:cs="Times New Roman"/>
          <w:sz w:val="26"/>
          <w:szCs w:val="26"/>
        </w:rPr>
        <w:t>ã</w:t>
      </w:r>
      <w:r w:rsidRPr="008B3549">
        <w:rPr>
          <w:rFonts w:ascii="Bookman Old Style" w:hAnsi="Bookman Old Style"/>
          <w:sz w:val="26"/>
          <w:szCs w:val="26"/>
        </w:rPr>
        <w:t>o sujeitas ao nosso</w:t>
      </w:r>
      <w:r>
        <w:rPr>
          <w:rFonts w:ascii="Bookman Old Style" w:hAnsi="Bookman Old Style"/>
          <w:sz w:val="26"/>
          <w:szCs w:val="26"/>
        </w:rPr>
        <w:t xml:space="preserve"> </w:t>
      </w:r>
      <w:r w:rsidRPr="008B3549">
        <w:rPr>
          <w:rFonts w:ascii="Bookman Old Style" w:hAnsi="Bookman Old Style"/>
          <w:sz w:val="26"/>
          <w:szCs w:val="26"/>
        </w:rPr>
        <w:t>imp</w:t>
      </w:r>
      <w:r w:rsidRPr="008B3549">
        <w:rPr>
          <w:rFonts w:ascii="Bookman Old Style" w:hAnsi="Bookman Old Style" w:cs="Times New Roman"/>
          <w:sz w:val="26"/>
          <w:szCs w:val="26"/>
        </w:rPr>
        <w:t>é</w:t>
      </w:r>
      <w:r w:rsidRPr="008B3549">
        <w:rPr>
          <w:rFonts w:ascii="Bookman Old Style" w:hAnsi="Bookman Old Style"/>
          <w:sz w:val="26"/>
          <w:szCs w:val="26"/>
        </w:rPr>
        <w:t>rio, e estendemos o nosso dom</w:t>
      </w:r>
      <w:r w:rsidRPr="008B3549">
        <w:rPr>
          <w:rFonts w:ascii="Bookman Old Style" w:hAnsi="Bookman Old Style" w:cs="Times New Roman"/>
          <w:sz w:val="26"/>
          <w:szCs w:val="26"/>
        </w:rPr>
        <w:t>í</w:t>
      </w:r>
      <w:r w:rsidRPr="008B3549">
        <w:rPr>
          <w:rFonts w:ascii="Bookman Old Style" w:hAnsi="Bookman Old Style"/>
          <w:sz w:val="26"/>
          <w:szCs w:val="26"/>
        </w:rPr>
        <w:t>nio sobre a terra o quanto quisemos, porque, em vez de tratar os nossos s</w:t>
      </w:r>
      <w:r w:rsidRPr="008B3549">
        <w:rPr>
          <w:rFonts w:ascii="Bookman Old Style" w:hAnsi="Bookman Old Style" w:cs="Times New Roman"/>
          <w:sz w:val="26"/>
          <w:szCs w:val="26"/>
        </w:rPr>
        <w:t>ú</w:t>
      </w:r>
      <w:r w:rsidRPr="008B3549">
        <w:rPr>
          <w:rFonts w:ascii="Bookman Old Style" w:hAnsi="Bookman Old Style"/>
          <w:sz w:val="26"/>
          <w:szCs w:val="26"/>
        </w:rPr>
        <w:t>ditos com rigor, n</w:t>
      </w:r>
      <w:r w:rsidRPr="008B3549">
        <w:rPr>
          <w:rFonts w:ascii="Bookman Old Style" w:hAnsi="Bookman Old Style" w:cs="Times New Roman"/>
          <w:sz w:val="26"/>
          <w:szCs w:val="26"/>
        </w:rPr>
        <w:t>ã</w:t>
      </w:r>
      <w:r w:rsidRPr="008B3549">
        <w:rPr>
          <w:rFonts w:ascii="Bookman Old Style" w:hAnsi="Bookman Old Style"/>
          <w:sz w:val="26"/>
          <w:szCs w:val="26"/>
        </w:rPr>
        <w:t>o temos mais prazer que lhes dar todas as demonstra</w:t>
      </w:r>
      <w:r w:rsidRPr="008B3549">
        <w:rPr>
          <w:rFonts w:ascii="Bookman Old Style" w:hAnsi="Bookman Old Style" w:cs="Times New Roman"/>
          <w:sz w:val="26"/>
          <w:szCs w:val="26"/>
        </w:rPr>
        <w:t>çõ</w:t>
      </w:r>
      <w:r w:rsidRPr="008B3549">
        <w:rPr>
          <w:rFonts w:ascii="Bookman Old Style" w:hAnsi="Bookman Old Style"/>
          <w:sz w:val="26"/>
          <w:szCs w:val="26"/>
        </w:rPr>
        <w:t>es de nossa estima e bondade, fazendo-os desfru</w:t>
      </w:r>
      <w:r w:rsidRPr="008B3549">
        <w:rPr>
          <w:rFonts w:ascii="Bookman Old Style" w:hAnsi="Bookman Old Style"/>
          <w:sz w:val="26"/>
          <w:szCs w:val="26"/>
        </w:rPr>
        <w:softHyphen/>
        <w:t>tar muita paz. E, para isso, envidamos os maiores esfor</w:t>
      </w:r>
      <w:r w:rsidRPr="008B3549">
        <w:rPr>
          <w:rFonts w:ascii="Bookman Old Style" w:hAnsi="Bookman Old Style" w:cs="Times New Roman"/>
          <w:sz w:val="26"/>
          <w:szCs w:val="26"/>
        </w:rPr>
        <w:t>ç</w:t>
      </w:r>
      <w:r w:rsidRPr="008B3549">
        <w:rPr>
          <w:rFonts w:ascii="Bookman Old Style" w:hAnsi="Bookman Old Style"/>
          <w:sz w:val="26"/>
          <w:szCs w:val="26"/>
        </w:rPr>
        <w:t>os para que a sua felicida</w:t>
      </w:r>
      <w:r w:rsidRPr="008B3549">
        <w:rPr>
          <w:rFonts w:ascii="Bookman Old Style" w:hAnsi="Bookman Old Style"/>
          <w:sz w:val="26"/>
          <w:szCs w:val="26"/>
        </w:rPr>
        <w:softHyphen/>
        <w:t>de seja eterna. Por isso, tendo sido avisados por Ham</w:t>
      </w:r>
      <w:r w:rsidRPr="008B3549">
        <w:rPr>
          <w:rFonts w:ascii="Bookman Old Style" w:hAnsi="Bookman Old Style" w:cs="Times New Roman"/>
          <w:sz w:val="26"/>
          <w:szCs w:val="26"/>
        </w:rPr>
        <w:t>ã</w:t>
      </w:r>
      <w:r w:rsidRPr="008B3549">
        <w:rPr>
          <w:rFonts w:ascii="Bookman Old Style" w:hAnsi="Bookman Old Style"/>
          <w:sz w:val="26"/>
          <w:szCs w:val="26"/>
        </w:rPr>
        <w:t>, a quem honramos mais que a qualquer outro com o nosso afeto, pela sua fidelidade, probidade e sabe</w:t>
      </w:r>
      <w:r w:rsidRPr="008B3549">
        <w:rPr>
          <w:rFonts w:ascii="Bookman Old Style" w:hAnsi="Bookman Old Style"/>
          <w:sz w:val="26"/>
          <w:szCs w:val="26"/>
        </w:rPr>
        <w:softHyphen/>
        <w:t>doria, de que h</w:t>
      </w:r>
      <w:r w:rsidRPr="008B3549">
        <w:rPr>
          <w:rFonts w:ascii="Bookman Old Style" w:hAnsi="Bookman Old Style" w:cs="Times New Roman"/>
          <w:sz w:val="26"/>
          <w:szCs w:val="26"/>
        </w:rPr>
        <w:t>á</w:t>
      </w:r>
      <w:r w:rsidRPr="008B3549">
        <w:rPr>
          <w:rFonts w:ascii="Bookman Old Style" w:hAnsi="Bookman Old Style"/>
          <w:sz w:val="26"/>
          <w:szCs w:val="26"/>
        </w:rPr>
        <w:t xml:space="preserve"> um povo espalhado por toda a terra o qual </w:t>
      </w:r>
      <w:r w:rsidRPr="008B3549">
        <w:rPr>
          <w:rFonts w:ascii="Bookman Old Style" w:hAnsi="Bookman Old Style" w:cs="Times New Roman"/>
          <w:sz w:val="26"/>
          <w:szCs w:val="26"/>
        </w:rPr>
        <w:t>é</w:t>
      </w:r>
      <w:r w:rsidRPr="008B3549">
        <w:rPr>
          <w:rFonts w:ascii="Bookman Old Style" w:hAnsi="Bookman Old Style"/>
          <w:sz w:val="26"/>
          <w:szCs w:val="26"/>
        </w:rPr>
        <w:t xml:space="preserve"> inimigo de todos os outros e possui leis e costumes pr</w:t>
      </w:r>
      <w:r w:rsidRPr="008B3549">
        <w:rPr>
          <w:rFonts w:ascii="Bookman Old Style" w:hAnsi="Bookman Old Style" w:cs="Times New Roman"/>
          <w:sz w:val="26"/>
          <w:szCs w:val="26"/>
        </w:rPr>
        <w:t>ó</w:t>
      </w:r>
      <w:r w:rsidRPr="008B3549">
        <w:rPr>
          <w:rFonts w:ascii="Bookman Old Style" w:hAnsi="Bookman Old Style"/>
          <w:sz w:val="26"/>
          <w:szCs w:val="26"/>
        </w:rPr>
        <w:t>prios e tem por inclina</w:t>
      </w:r>
      <w:r w:rsidRPr="008B3549">
        <w:rPr>
          <w:rFonts w:ascii="Bookman Old Style" w:hAnsi="Bookman Old Style" w:cs="Times New Roman"/>
          <w:sz w:val="26"/>
          <w:szCs w:val="26"/>
        </w:rPr>
        <w:t>çã</w:t>
      </w:r>
      <w:r w:rsidRPr="008B3549">
        <w:rPr>
          <w:rFonts w:ascii="Bookman Old Style" w:hAnsi="Bookman Old Style"/>
          <w:sz w:val="26"/>
          <w:szCs w:val="26"/>
        </w:rPr>
        <w:t>o natural um gran</w:t>
      </w:r>
      <w:r w:rsidRPr="008B3549">
        <w:rPr>
          <w:rFonts w:ascii="Bookman Old Style" w:hAnsi="Bookman Old Style"/>
          <w:sz w:val="26"/>
          <w:szCs w:val="26"/>
        </w:rPr>
        <w:softHyphen/>
        <w:t xml:space="preserve">de </w:t>
      </w:r>
      <w:r w:rsidRPr="008B3549">
        <w:rPr>
          <w:rFonts w:ascii="Bookman Old Style" w:hAnsi="Bookman Old Style" w:cs="Times New Roman"/>
          <w:sz w:val="26"/>
          <w:szCs w:val="26"/>
        </w:rPr>
        <w:t>ó</w:t>
      </w:r>
      <w:r w:rsidRPr="008B3549">
        <w:rPr>
          <w:rFonts w:ascii="Bookman Old Style" w:hAnsi="Bookman Old Style"/>
          <w:sz w:val="26"/>
          <w:szCs w:val="26"/>
        </w:rPr>
        <w:t>dio aos reis, n</w:t>
      </w:r>
      <w:r w:rsidRPr="008B3549">
        <w:rPr>
          <w:rFonts w:ascii="Bookman Old Style" w:hAnsi="Bookman Old Style" w:cs="Times New Roman"/>
          <w:sz w:val="26"/>
          <w:szCs w:val="26"/>
        </w:rPr>
        <w:t>ã</w:t>
      </w:r>
      <w:r w:rsidRPr="008B3549">
        <w:rPr>
          <w:rFonts w:ascii="Bookman Old Style" w:hAnsi="Bookman Old Style"/>
          <w:sz w:val="26"/>
          <w:szCs w:val="26"/>
        </w:rPr>
        <w:t>o tolerando domina</w:t>
      </w:r>
      <w:r w:rsidRPr="008B3549">
        <w:rPr>
          <w:rFonts w:ascii="Bookman Old Style" w:hAnsi="Bookman Old Style" w:cs="Times New Roman"/>
          <w:sz w:val="26"/>
          <w:szCs w:val="26"/>
        </w:rPr>
        <w:t>çã</w:t>
      </w:r>
      <w:r w:rsidRPr="008B3549">
        <w:rPr>
          <w:rFonts w:ascii="Bookman Old Style" w:hAnsi="Bookman Old Style"/>
          <w:sz w:val="26"/>
          <w:szCs w:val="26"/>
        </w:rPr>
        <w:t>o alguma, nem a nossa, nem a prospe</w:t>
      </w:r>
      <w:r w:rsidRPr="008B3549">
        <w:rPr>
          <w:rFonts w:ascii="Bookman Old Style" w:hAnsi="Bookman Old Style"/>
          <w:sz w:val="26"/>
          <w:szCs w:val="26"/>
        </w:rPr>
        <w:softHyphen/>
        <w:t>ridade do nosso imp</w:t>
      </w:r>
      <w:r w:rsidRPr="008B3549">
        <w:rPr>
          <w:rFonts w:ascii="Bookman Old Style" w:hAnsi="Bookman Old Style" w:cs="Times New Roman"/>
          <w:sz w:val="26"/>
          <w:szCs w:val="26"/>
        </w:rPr>
        <w:t>é</w:t>
      </w:r>
      <w:r w:rsidRPr="008B3549">
        <w:rPr>
          <w:rFonts w:ascii="Bookman Old Style" w:hAnsi="Bookman Old Style"/>
          <w:sz w:val="26"/>
          <w:szCs w:val="26"/>
        </w:rPr>
        <w:t>rio, desejamos e ordenamos que quando Ham</w:t>
      </w:r>
      <w:r w:rsidRPr="008B3549">
        <w:rPr>
          <w:rFonts w:ascii="Bookman Old Style" w:hAnsi="Bookman Old Style" w:cs="Times New Roman"/>
          <w:sz w:val="26"/>
          <w:szCs w:val="26"/>
        </w:rPr>
        <w:t>ã</w:t>
      </w:r>
      <w:r w:rsidRPr="008B3549">
        <w:rPr>
          <w:rFonts w:ascii="Bookman Old Style" w:hAnsi="Bookman Old Style"/>
          <w:sz w:val="26"/>
          <w:szCs w:val="26"/>
        </w:rPr>
        <w:t>, a quem consideramos como pai, vos der a ordem, extermineis inteiramente esse povo, com as suas mulheres e filhos, sem poupar um sequer e sem que a compaix</w:t>
      </w:r>
      <w:r w:rsidRPr="008B3549">
        <w:rPr>
          <w:rFonts w:ascii="Bookman Old Style" w:hAnsi="Bookman Old Style" w:cs="Times New Roman"/>
          <w:sz w:val="26"/>
          <w:szCs w:val="26"/>
        </w:rPr>
        <w:t>ã</w:t>
      </w:r>
      <w:r w:rsidRPr="008B3549">
        <w:rPr>
          <w:rFonts w:ascii="Bookman Old Style" w:hAnsi="Bookman Old Style"/>
          <w:sz w:val="26"/>
          <w:szCs w:val="26"/>
        </w:rPr>
        <w:t>o seja mais forte sobre o vosso Esp</w:t>
      </w:r>
      <w:r w:rsidRPr="008B3549">
        <w:rPr>
          <w:rFonts w:ascii="Bookman Old Style" w:hAnsi="Bookman Old Style" w:cs="Times New Roman"/>
          <w:sz w:val="26"/>
          <w:szCs w:val="26"/>
        </w:rPr>
        <w:t>í</w:t>
      </w:r>
      <w:r w:rsidRPr="008B3549">
        <w:rPr>
          <w:rFonts w:ascii="Bookman Old Style" w:hAnsi="Bookman Old Style"/>
          <w:sz w:val="26"/>
          <w:szCs w:val="26"/>
        </w:rPr>
        <w:t>rito que a obedi</w:t>
      </w:r>
      <w:r w:rsidRPr="008B3549">
        <w:rPr>
          <w:rFonts w:ascii="Bookman Old Style" w:hAnsi="Bookman Old Style" w:cs="Times New Roman"/>
          <w:sz w:val="26"/>
          <w:szCs w:val="26"/>
        </w:rPr>
        <w:t>ê</w:t>
      </w:r>
      <w:r w:rsidRPr="008B3549">
        <w:rPr>
          <w:rFonts w:ascii="Bookman Old Style" w:hAnsi="Bookman Old Style"/>
          <w:sz w:val="26"/>
          <w:szCs w:val="26"/>
        </w:rPr>
        <w:t>ncia. O que entendemos seja feito no d</w:t>
      </w:r>
      <w:r w:rsidRPr="008B3549">
        <w:rPr>
          <w:rFonts w:ascii="Bookman Old Style" w:hAnsi="Bookman Old Style" w:cs="Times New Roman"/>
          <w:sz w:val="26"/>
          <w:szCs w:val="26"/>
        </w:rPr>
        <w:t>é</w:t>
      </w:r>
      <w:r w:rsidRPr="008B3549">
        <w:rPr>
          <w:rFonts w:ascii="Bookman Old Style" w:hAnsi="Bookman Old Style"/>
          <w:sz w:val="26"/>
          <w:szCs w:val="26"/>
        </w:rPr>
        <w:t>cimo terceiro dia do d</w:t>
      </w:r>
      <w:r w:rsidRPr="008B3549">
        <w:rPr>
          <w:rFonts w:ascii="Bookman Old Style" w:hAnsi="Bookman Old Style" w:cs="Times New Roman"/>
          <w:sz w:val="26"/>
          <w:szCs w:val="26"/>
        </w:rPr>
        <w:t>é</w:t>
      </w:r>
      <w:r w:rsidRPr="008B3549">
        <w:rPr>
          <w:rFonts w:ascii="Bookman Old Style" w:hAnsi="Bookman Old Style"/>
          <w:sz w:val="26"/>
          <w:szCs w:val="26"/>
        </w:rPr>
        <w:t>cimo segundo m</w:t>
      </w:r>
      <w:r w:rsidRPr="008B3549">
        <w:rPr>
          <w:rFonts w:ascii="Bookman Old Style" w:hAnsi="Bookman Old Style" w:cs="Times New Roman"/>
          <w:sz w:val="26"/>
          <w:szCs w:val="26"/>
        </w:rPr>
        <w:t>ê</w:t>
      </w:r>
      <w:r w:rsidRPr="008B3549">
        <w:rPr>
          <w:rFonts w:ascii="Bookman Old Style" w:hAnsi="Bookman Old Style"/>
          <w:sz w:val="26"/>
          <w:szCs w:val="26"/>
        </w:rPr>
        <w:t>s do presente ano, a fim de que, sendo mortos num mesmo dia esses inimigos p</w:t>
      </w:r>
      <w:r w:rsidRPr="008B3549">
        <w:rPr>
          <w:rFonts w:ascii="Bookman Old Style" w:hAnsi="Bookman Old Style" w:cs="Times New Roman"/>
          <w:sz w:val="26"/>
          <w:szCs w:val="26"/>
        </w:rPr>
        <w:t>ú</w:t>
      </w:r>
      <w:r w:rsidRPr="008B3549">
        <w:rPr>
          <w:rFonts w:ascii="Bookman Old Style" w:hAnsi="Bookman Old Style"/>
          <w:sz w:val="26"/>
          <w:szCs w:val="26"/>
        </w:rPr>
        <w:t>blicos, possais passar em paz e tranq</w:t>
      </w:r>
      <w:r w:rsidRPr="008B3549">
        <w:rPr>
          <w:rFonts w:ascii="Bookman Old Style" w:hAnsi="Bookman Old Style" w:cs="Times New Roman"/>
          <w:sz w:val="26"/>
          <w:szCs w:val="26"/>
        </w:rPr>
        <w:t>ü</w:t>
      </w:r>
      <w:r w:rsidRPr="008B3549">
        <w:rPr>
          <w:rFonts w:ascii="Bookman Old Style" w:hAnsi="Bookman Old Style"/>
          <w:sz w:val="26"/>
          <w:szCs w:val="26"/>
        </w:rPr>
        <w:t>ilidade o resto de vossas vidas".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que essa carta em forma de edito foi publicada por toda parte, todos se prepararam para exterminar os judeus no tempo determinado e se dispuse</w:t>
      </w:r>
      <w:r w:rsidRPr="008B3549">
        <w:rPr>
          <w:rFonts w:ascii="Bookman Old Style" w:hAnsi="Bookman Old Style"/>
          <w:sz w:val="26"/>
          <w:szCs w:val="26"/>
        </w:rPr>
        <w:softHyphen/>
        <w:t>ram a fazer a mesma coisa na cidade de Sus</w:t>
      </w:r>
      <w:r w:rsidRPr="008B3549">
        <w:rPr>
          <w:rFonts w:ascii="Bookman Old Style" w:hAnsi="Bookman Old Style" w:cs="Times New Roman"/>
          <w:sz w:val="26"/>
          <w:szCs w:val="26"/>
        </w:rPr>
        <w:t>ã</w:t>
      </w:r>
      <w:r w:rsidRPr="008B3549">
        <w:rPr>
          <w:rFonts w:ascii="Bookman Old Style" w:hAnsi="Bookman Old Style"/>
          <w:sz w:val="26"/>
          <w:szCs w:val="26"/>
        </w:rPr>
        <w:t>, capital da P</w:t>
      </w:r>
      <w:r w:rsidRPr="008B3549">
        <w:rPr>
          <w:rFonts w:ascii="Bookman Old Style" w:hAnsi="Bookman Old Style" w:cs="Times New Roman"/>
          <w:sz w:val="26"/>
          <w:szCs w:val="26"/>
        </w:rPr>
        <w:t>é</w:t>
      </w:r>
      <w:r w:rsidRPr="008B3549">
        <w:rPr>
          <w:rFonts w:ascii="Bookman Old Style" w:hAnsi="Bookman Old Style"/>
          <w:sz w:val="26"/>
          <w:szCs w:val="26"/>
        </w:rPr>
        <w:t>rsia, que por isso estava muito agitada. No entanto, o rei e Ham</w:t>
      </w:r>
      <w:r w:rsidRPr="008B3549">
        <w:rPr>
          <w:rFonts w:ascii="Bookman Old Style" w:hAnsi="Bookman Old Style" w:cs="Times New Roman"/>
          <w:sz w:val="26"/>
          <w:szCs w:val="26"/>
        </w:rPr>
        <w:t>ã</w:t>
      </w:r>
      <w:r w:rsidRPr="008B3549">
        <w:rPr>
          <w:rFonts w:ascii="Bookman Old Style" w:hAnsi="Bookman Old Style"/>
          <w:sz w:val="26"/>
          <w:szCs w:val="26"/>
        </w:rPr>
        <w:t xml:space="preserve"> passavam os dias em banquetes.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 xml:space="preserve">Ester 4. </w:t>
      </w:r>
      <w:r w:rsidRPr="008B3549">
        <w:rPr>
          <w:rFonts w:ascii="Bookman Old Style" w:hAnsi="Bookman Old Style"/>
          <w:sz w:val="26"/>
          <w:szCs w:val="26"/>
        </w:rPr>
        <w:t>Quando Mardoqueu soube do conte</w:t>
      </w:r>
      <w:r w:rsidRPr="008B3549">
        <w:rPr>
          <w:rFonts w:ascii="Bookman Old Style" w:hAnsi="Bookman Old Style" w:cs="Times New Roman"/>
          <w:sz w:val="26"/>
          <w:szCs w:val="26"/>
        </w:rPr>
        <w:t>ú</w:t>
      </w:r>
      <w:r w:rsidRPr="008B3549">
        <w:rPr>
          <w:rFonts w:ascii="Bookman Old Style" w:hAnsi="Bookman Old Style"/>
          <w:sz w:val="26"/>
          <w:szCs w:val="26"/>
        </w:rPr>
        <w:t>do daquele cruel edito, rasgou as pr</w:t>
      </w:r>
      <w:r w:rsidRPr="008B3549">
        <w:rPr>
          <w:rFonts w:ascii="Bookman Old Style" w:hAnsi="Bookman Old Style" w:cs="Times New Roman"/>
          <w:sz w:val="26"/>
          <w:szCs w:val="26"/>
        </w:rPr>
        <w:t>ó</w:t>
      </w:r>
      <w:r w:rsidRPr="008B3549">
        <w:rPr>
          <w:rFonts w:ascii="Bookman Old Style" w:hAnsi="Bookman Old Style"/>
          <w:sz w:val="26"/>
          <w:szCs w:val="26"/>
        </w:rPr>
        <w:t>prias vestes, cobriu-se com um saco, espalhou cinza sobre a cabe</w:t>
      </w:r>
      <w:r w:rsidRPr="008B3549">
        <w:rPr>
          <w:rFonts w:ascii="Bookman Old Style" w:hAnsi="Bookman Old Style" w:cs="Times New Roman"/>
          <w:sz w:val="26"/>
          <w:szCs w:val="26"/>
        </w:rPr>
        <w:t>ç</w:t>
      </w:r>
      <w:r w:rsidRPr="008B3549">
        <w:rPr>
          <w:rFonts w:ascii="Bookman Old Style" w:hAnsi="Bookman Old Style"/>
          <w:sz w:val="26"/>
          <w:szCs w:val="26"/>
        </w:rPr>
        <w:t>a e saiu cla</w:t>
      </w:r>
      <w:r w:rsidRPr="008B3549">
        <w:rPr>
          <w:rFonts w:ascii="Bookman Old Style" w:hAnsi="Bookman Old Style"/>
          <w:sz w:val="26"/>
          <w:szCs w:val="26"/>
        </w:rPr>
        <w:softHyphen/>
        <w:t>mando por toda a cidade que era horr</w:t>
      </w:r>
      <w:r w:rsidRPr="008B3549">
        <w:rPr>
          <w:rFonts w:ascii="Bookman Old Style" w:hAnsi="Bookman Old Style" w:cs="Times New Roman"/>
          <w:sz w:val="26"/>
          <w:szCs w:val="26"/>
        </w:rPr>
        <w:t>í</w:t>
      </w:r>
      <w:r w:rsidRPr="008B3549">
        <w:rPr>
          <w:rFonts w:ascii="Bookman Old Style" w:hAnsi="Bookman Old Style"/>
          <w:sz w:val="26"/>
          <w:szCs w:val="26"/>
        </w:rPr>
        <w:t>vel querer destruir daquele modo uma na</w:t>
      </w:r>
      <w:r w:rsidRPr="008B3549">
        <w:rPr>
          <w:rFonts w:ascii="Bookman Old Style" w:hAnsi="Bookman Old Style" w:cs="Times New Roman"/>
          <w:sz w:val="26"/>
          <w:szCs w:val="26"/>
        </w:rPr>
        <w:t>çã</w:t>
      </w:r>
      <w:r w:rsidRPr="008B3549">
        <w:rPr>
          <w:rFonts w:ascii="Bookman Old Style" w:hAnsi="Bookman Old Style"/>
          <w:sz w:val="26"/>
          <w:szCs w:val="26"/>
        </w:rPr>
        <w:t xml:space="preserve">o inocente. Mas ele foi obrigado a ficar </w:t>
      </w:r>
      <w:r w:rsidRPr="008B3549">
        <w:rPr>
          <w:rFonts w:ascii="Bookman Old Style" w:hAnsi="Bookman Old Style" w:cs="Times New Roman"/>
          <w:sz w:val="26"/>
          <w:szCs w:val="26"/>
        </w:rPr>
        <w:t>à</w:t>
      </w:r>
      <w:r w:rsidRPr="008B3549">
        <w:rPr>
          <w:rFonts w:ascii="Bookman Old Style" w:hAnsi="Bookman Old Style"/>
          <w:sz w:val="26"/>
          <w:szCs w:val="26"/>
        </w:rPr>
        <w:t xml:space="preserve"> porta do pal</w:t>
      </w:r>
      <w:r w:rsidRPr="008B3549">
        <w:rPr>
          <w:rFonts w:ascii="Bookman Old Style" w:hAnsi="Bookman Old Style" w:cs="Times New Roman"/>
          <w:sz w:val="26"/>
          <w:szCs w:val="26"/>
        </w:rPr>
        <w:t>á</w:t>
      </w:r>
      <w:r w:rsidRPr="008B3549">
        <w:rPr>
          <w:rFonts w:ascii="Bookman Old Style" w:hAnsi="Bookman Old Style"/>
          <w:sz w:val="26"/>
          <w:szCs w:val="26"/>
        </w:rPr>
        <w:t>cio, porque no estado em que se encontrava n</w:t>
      </w:r>
      <w:r w:rsidRPr="008B3549">
        <w:rPr>
          <w:rFonts w:ascii="Bookman Old Style" w:hAnsi="Bookman Old Style" w:cs="Times New Roman"/>
          <w:sz w:val="26"/>
          <w:szCs w:val="26"/>
        </w:rPr>
        <w:t>ã</w:t>
      </w:r>
      <w:r w:rsidRPr="008B3549">
        <w:rPr>
          <w:rFonts w:ascii="Bookman Old Style" w:hAnsi="Bookman Old Style"/>
          <w:sz w:val="26"/>
          <w:szCs w:val="26"/>
        </w:rPr>
        <w:t>o lhe foi permitido entrar. A afli</w:t>
      </w:r>
      <w:r w:rsidRPr="008B3549">
        <w:rPr>
          <w:rFonts w:ascii="Bookman Old Style" w:hAnsi="Bookman Old Style" w:cs="Times New Roman"/>
          <w:sz w:val="26"/>
          <w:szCs w:val="26"/>
        </w:rPr>
        <w:t>çã</w:t>
      </w:r>
      <w:r w:rsidRPr="008B3549">
        <w:rPr>
          <w:rFonts w:ascii="Bookman Old Style" w:hAnsi="Bookman Old Style"/>
          <w:sz w:val="26"/>
          <w:szCs w:val="26"/>
        </w:rPr>
        <w:t>o de todos os judeus n</w:t>
      </w:r>
      <w:r w:rsidRPr="008B3549">
        <w:rPr>
          <w:rFonts w:ascii="Bookman Old Style" w:hAnsi="Bookman Old Style" w:cs="Times New Roman"/>
          <w:sz w:val="26"/>
          <w:szCs w:val="26"/>
        </w:rPr>
        <w:t>ã</w:t>
      </w:r>
      <w:r w:rsidRPr="008B3549">
        <w:rPr>
          <w:rFonts w:ascii="Bookman Old Style" w:hAnsi="Bookman Old Style"/>
          <w:sz w:val="26"/>
          <w:szCs w:val="26"/>
        </w:rPr>
        <w:t>o era menor em todas as outras cidades onde o edito fora publicado, e, em t</w:t>
      </w:r>
      <w:r w:rsidRPr="008B3549">
        <w:rPr>
          <w:rFonts w:ascii="Bookman Old Style" w:hAnsi="Bookman Old Style" w:cs="Times New Roman"/>
          <w:sz w:val="26"/>
          <w:szCs w:val="26"/>
        </w:rPr>
        <w:t>ã</w:t>
      </w:r>
      <w:r w:rsidRPr="008B3549">
        <w:rPr>
          <w:rFonts w:ascii="Bookman Old Style" w:hAnsi="Bookman Old Style"/>
          <w:sz w:val="26"/>
          <w:szCs w:val="26"/>
        </w:rPr>
        <w:t>o geral desola</w:t>
      </w:r>
      <w:r w:rsidRPr="008B3549">
        <w:rPr>
          <w:rFonts w:ascii="Bookman Old Style" w:hAnsi="Bookman Old Style" w:cs="Times New Roman"/>
          <w:sz w:val="26"/>
          <w:szCs w:val="26"/>
        </w:rPr>
        <w:t>çã</w:t>
      </w:r>
      <w:r w:rsidRPr="008B3549">
        <w:rPr>
          <w:rFonts w:ascii="Bookman Old Style" w:hAnsi="Bookman Old Style"/>
          <w:sz w:val="26"/>
          <w:szCs w:val="26"/>
        </w:rPr>
        <w:t>o, o ar repercutia gritos e lamenta</w:t>
      </w:r>
      <w:r w:rsidRPr="008B3549">
        <w:rPr>
          <w:rFonts w:ascii="Bookman Old Style" w:hAnsi="Bookman Old Style" w:cs="Times New Roman"/>
          <w:sz w:val="26"/>
          <w:szCs w:val="26"/>
        </w:rPr>
        <w:t>çõ</w:t>
      </w:r>
      <w:r w:rsidRPr="008B3549">
        <w:rPr>
          <w:rFonts w:ascii="Bookman Old Style" w:hAnsi="Bookman Old Style"/>
          <w:sz w:val="26"/>
          <w:szCs w:val="26"/>
        </w:rPr>
        <w:t xml:space="preserve">es. A rainha, perturbada por saber que Mardoqueu estava </w:t>
      </w:r>
      <w:r w:rsidRPr="008B3549">
        <w:rPr>
          <w:rFonts w:ascii="Bookman Old Style" w:hAnsi="Bookman Old Style" w:cs="Times New Roman"/>
          <w:sz w:val="26"/>
          <w:szCs w:val="26"/>
        </w:rPr>
        <w:t>à</w:t>
      </w:r>
      <w:r w:rsidRPr="008B3549">
        <w:rPr>
          <w:rFonts w:ascii="Bookman Old Style" w:hAnsi="Bookman Old Style"/>
          <w:sz w:val="26"/>
          <w:szCs w:val="26"/>
        </w:rPr>
        <w:t xml:space="preserve"> porta do pal</w:t>
      </w:r>
      <w:r w:rsidRPr="008B3549">
        <w:rPr>
          <w:rFonts w:ascii="Bookman Old Style" w:hAnsi="Bookman Old Style" w:cs="Times New Roman"/>
          <w:sz w:val="26"/>
          <w:szCs w:val="26"/>
        </w:rPr>
        <w:t>á</w:t>
      </w:r>
      <w:r w:rsidRPr="008B3549">
        <w:rPr>
          <w:rFonts w:ascii="Bookman Old Style" w:hAnsi="Bookman Old Style"/>
          <w:sz w:val="26"/>
          <w:szCs w:val="26"/>
        </w:rPr>
        <w:t>cio no deplor</w:t>
      </w:r>
      <w:r w:rsidRPr="008B3549">
        <w:rPr>
          <w:rFonts w:ascii="Bookman Old Style" w:hAnsi="Bookman Old Style" w:cs="Times New Roman"/>
          <w:sz w:val="26"/>
          <w:szCs w:val="26"/>
        </w:rPr>
        <w:t>á</w:t>
      </w:r>
      <w:r w:rsidRPr="008B3549">
        <w:rPr>
          <w:rFonts w:ascii="Bookman Old Style" w:hAnsi="Bookman Old Style"/>
          <w:sz w:val="26"/>
          <w:szCs w:val="26"/>
        </w:rPr>
        <w:t>vel estado em que o descrevi, mandou-lhe outras vestes, para que as trocasse. Ele, por</w:t>
      </w:r>
      <w:r w:rsidRPr="008B3549">
        <w:rPr>
          <w:rFonts w:ascii="Bookman Old Style" w:hAnsi="Bookman Old Style" w:cs="Times New Roman"/>
          <w:sz w:val="26"/>
          <w:szCs w:val="26"/>
        </w:rPr>
        <w:t>é</w:t>
      </w:r>
      <w:r w:rsidRPr="008B3549">
        <w:rPr>
          <w:rFonts w:ascii="Bookman Old Style" w:hAnsi="Bookman Old Style"/>
          <w:sz w:val="26"/>
          <w:szCs w:val="26"/>
        </w:rPr>
        <w:t xml:space="preserve">m, as recusou, porque a causa de seu penar subsistia </w:t>
      </w:r>
      <w:r w:rsidRPr="008B3549">
        <w:rPr>
          <w:rFonts w:ascii="Bookman Old Style" w:hAnsi="Bookman Old Style"/>
          <w:sz w:val="26"/>
          <w:szCs w:val="26"/>
        </w:rPr>
        <w:lastRenderedPageBreak/>
        <w:t>ainda e ele n</w:t>
      </w:r>
      <w:r w:rsidRPr="008B3549">
        <w:rPr>
          <w:rFonts w:ascii="Bookman Old Style" w:hAnsi="Bookman Old Style" w:cs="Times New Roman"/>
          <w:sz w:val="26"/>
          <w:szCs w:val="26"/>
        </w:rPr>
        <w:t>ã</w:t>
      </w:r>
      <w:r w:rsidRPr="008B3549">
        <w:rPr>
          <w:rFonts w:ascii="Bookman Old Style" w:hAnsi="Bookman Old Style"/>
          <w:sz w:val="26"/>
          <w:szCs w:val="26"/>
        </w:rPr>
        <w:t>o podia se desfazer dos sinais.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princesa, ante a recusa, mandou o eunuco Hataque perguntar o motivo de t</w:t>
      </w:r>
      <w:r w:rsidRPr="008B3549">
        <w:rPr>
          <w:rFonts w:ascii="Bookman Old Style" w:hAnsi="Bookman Old Style" w:cs="Times New Roman"/>
          <w:sz w:val="26"/>
          <w:szCs w:val="26"/>
        </w:rPr>
        <w:t>ã</w:t>
      </w:r>
      <w:r w:rsidRPr="008B3549">
        <w:rPr>
          <w:rFonts w:ascii="Bookman Old Style" w:hAnsi="Bookman Old Style"/>
          <w:sz w:val="26"/>
          <w:szCs w:val="26"/>
        </w:rPr>
        <w:t>o grande afli</w:t>
      </w:r>
      <w:r w:rsidRPr="008B3549">
        <w:rPr>
          <w:rFonts w:ascii="Bookman Old Style" w:hAnsi="Bookman Old Style" w:cs="Times New Roman"/>
          <w:sz w:val="26"/>
          <w:szCs w:val="26"/>
        </w:rPr>
        <w:t>çã</w:t>
      </w:r>
      <w:r w:rsidRPr="008B3549">
        <w:rPr>
          <w:rFonts w:ascii="Bookman Old Style" w:hAnsi="Bookman Old Style"/>
          <w:sz w:val="26"/>
          <w:szCs w:val="26"/>
        </w:rPr>
        <w:t>o e de ele n</w:t>
      </w:r>
      <w:r w:rsidRPr="008B3549">
        <w:rPr>
          <w:rFonts w:ascii="Bookman Old Style" w:hAnsi="Bookman Old Style" w:cs="Times New Roman"/>
          <w:sz w:val="26"/>
          <w:szCs w:val="26"/>
        </w:rPr>
        <w:t>ã</w:t>
      </w:r>
      <w:r w:rsidRPr="008B3549">
        <w:rPr>
          <w:rFonts w:ascii="Bookman Old Style" w:hAnsi="Bookman Old Style"/>
          <w:sz w:val="26"/>
          <w:szCs w:val="26"/>
        </w:rPr>
        <w:t>o querer deixar aqueles trajes t</w:t>
      </w:r>
      <w:r w:rsidRPr="008B3549">
        <w:rPr>
          <w:rFonts w:ascii="Bookman Old Style" w:hAnsi="Bookman Old Style" w:cs="Times New Roman"/>
          <w:sz w:val="26"/>
          <w:szCs w:val="26"/>
        </w:rPr>
        <w:t>ã</w:t>
      </w:r>
      <w:r w:rsidRPr="008B3549">
        <w:rPr>
          <w:rFonts w:ascii="Bookman Old Style" w:hAnsi="Bookman Old Style"/>
          <w:sz w:val="26"/>
          <w:szCs w:val="26"/>
        </w:rPr>
        <w:t>o tristes. Mardoqueu mandou dizer-lhe pelo mesmo eunuco que Ham</w:t>
      </w:r>
      <w:r w:rsidRPr="008B3549">
        <w:rPr>
          <w:rFonts w:ascii="Bookman Old Style" w:hAnsi="Bookman Old Style" w:cs="Times New Roman"/>
          <w:sz w:val="26"/>
          <w:szCs w:val="26"/>
        </w:rPr>
        <w:t>ã</w:t>
      </w:r>
      <w:r w:rsidRPr="008B3549">
        <w:rPr>
          <w:rFonts w:ascii="Bookman Old Style" w:hAnsi="Bookman Old Style"/>
          <w:sz w:val="26"/>
          <w:szCs w:val="26"/>
        </w:rPr>
        <w:t xml:space="preserve"> oferecera ao rei uma grande soma de dinheiro a fim de obter permiss</w:t>
      </w:r>
      <w:r w:rsidRPr="008B3549">
        <w:rPr>
          <w:rFonts w:ascii="Bookman Old Style" w:hAnsi="Bookman Old Style" w:cs="Times New Roman"/>
          <w:sz w:val="26"/>
          <w:szCs w:val="26"/>
        </w:rPr>
        <w:t>ã</w:t>
      </w:r>
      <w:r w:rsidRPr="008B3549">
        <w:rPr>
          <w:rFonts w:ascii="Bookman Old Style" w:hAnsi="Bookman Old Style"/>
          <w:sz w:val="26"/>
          <w:szCs w:val="26"/>
        </w:rPr>
        <w:t>o para exterminar todos os judeus e que sua majestade lhe concedera a licen</w:t>
      </w:r>
      <w:r w:rsidRPr="008B3549">
        <w:rPr>
          <w:rFonts w:ascii="Bookman Old Style" w:hAnsi="Bookman Old Style" w:cs="Times New Roman"/>
          <w:sz w:val="26"/>
          <w:szCs w:val="26"/>
        </w:rPr>
        <w:t>ç</w:t>
      </w:r>
      <w:r w:rsidRPr="008B3549">
        <w:rPr>
          <w:rFonts w:ascii="Bookman Old Style" w:hAnsi="Bookman Old Style"/>
          <w:sz w:val="26"/>
          <w:szCs w:val="26"/>
        </w:rPr>
        <w:t>a. Assim, em Sus</w:t>
      </w:r>
      <w:r w:rsidRPr="008B3549">
        <w:rPr>
          <w:rFonts w:ascii="Bookman Old Style" w:hAnsi="Bookman Old Style" w:cs="Times New Roman"/>
          <w:sz w:val="26"/>
          <w:szCs w:val="26"/>
        </w:rPr>
        <w:t>ã</w:t>
      </w:r>
      <w:r w:rsidRPr="008B3549">
        <w:rPr>
          <w:rFonts w:ascii="Bookman Old Style" w:hAnsi="Bookman Old Style"/>
          <w:sz w:val="26"/>
          <w:szCs w:val="26"/>
        </w:rPr>
        <w:t xml:space="preserve"> e em todas as prov</w:t>
      </w:r>
      <w:r w:rsidRPr="008B3549">
        <w:rPr>
          <w:rFonts w:ascii="Bookman Old Style" w:hAnsi="Bookman Old Style" w:cs="Times New Roman"/>
          <w:sz w:val="26"/>
          <w:szCs w:val="26"/>
        </w:rPr>
        <w:t>í</w:t>
      </w:r>
      <w:r w:rsidRPr="008B3549">
        <w:rPr>
          <w:rFonts w:ascii="Bookman Old Style" w:hAnsi="Bookman Old Style"/>
          <w:sz w:val="26"/>
          <w:szCs w:val="26"/>
        </w:rPr>
        <w:t>ncias do imp</w:t>
      </w:r>
      <w:r w:rsidRPr="008B3549">
        <w:rPr>
          <w:rFonts w:ascii="Bookman Old Style" w:hAnsi="Bookman Old Style" w:cs="Times New Roman"/>
          <w:sz w:val="26"/>
          <w:szCs w:val="26"/>
        </w:rPr>
        <w:t>é</w:t>
      </w:r>
      <w:r w:rsidRPr="008B3549">
        <w:rPr>
          <w:rFonts w:ascii="Bookman Old Style" w:hAnsi="Bookman Old Style"/>
          <w:sz w:val="26"/>
          <w:szCs w:val="26"/>
        </w:rPr>
        <w:t>rio fora publicado um edito, do qual lhe mandava uma c</w:t>
      </w:r>
      <w:r w:rsidRPr="008B3549">
        <w:rPr>
          <w:rFonts w:ascii="Bookman Old Style" w:hAnsi="Bookman Old Style" w:cs="Times New Roman"/>
          <w:sz w:val="26"/>
          <w:szCs w:val="26"/>
        </w:rPr>
        <w:t>ó</w:t>
      </w:r>
      <w:r w:rsidRPr="008B3549">
        <w:rPr>
          <w:rFonts w:ascii="Bookman Old Style" w:hAnsi="Bookman Old Style"/>
          <w:sz w:val="26"/>
          <w:szCs w:val="26"/>
        </w:rPr>
        <w:t>pia. Trata</w:t>
      </w:r>
      <w:r w:rsidRPr="008B3549">
        <w:rPr>
          <w:rFonts w:ascii="Bookman Old Style" w:hAnsi="Bookman Old Style"/>
          <w:sz w:val="26"/>
          <w:szCs w:val="26"/>
        </w:rPr>
        <w:softHyphen/>
        <w:t>va-se portanto da ru</w:t>
      </w:r>
      <w:r w:rsidRPr="008B3549">
        <w:rPr>
          <w:rFonts w:ascii="Bookman Old Style" w:hAnsi="Bookman Old Style" w:cs="Times New Roman"/>
          <w:sz w:val="26"/>
          <w:szCs w:val="26"/>
        </w:rPr>
        <w:t>í</w:t>
      </w:r>
      <w:r w:rsidRPr="008B3549">
        <w:rPr>
          <w:rFonts w:ascii="Bookman Old Style" w:hAnsi="Bookman Old Style"/>
          <w:sz w:val="26"/>
          <w:szCs w:val="26"/>
        </w:rPr>
        <w:t>na de toda a na</w:t>
      </w:r>
      <w:r w:rsidRPr="008B3549">
        <w:rPr>
          <w:rFonts w:ascii="Bookman Old Style" w:hAnsi="Bookman Old Style" w:cs="Times New Roman"/>
          <w:sz w:val="26"/>
          <w:szCs w:val="26"/>
        </w:rPr>
        <w:t>çã</w:t>
      </w:r>
      <w:r w:rsidRPr="008B3549">
        <w:rPr>
          <w:rFonts w:ascii="Bookman Old Style" w:hAnsi="Bookman Old Style"/>
          <w:sz w:val="26"/>
          <w:szCs w:val="26"/>
        </w:rPr>
        <w:t>o judaica, na qual a pr</w:t>
      </w:r>
      <w:r w:rsidRPr="008B3549">
        <w:rPr>
          <w:rFonts w:ascii="Bookman Old Style" w:hAnsi="Bookman Old Style" w:cs="Times New Roman"/>
          <w:sz w:val="26"/>
          <w:szCs w:val="26"/>
        </w:rPr>
        <w:t>ó</w:t>
      </w:r>
      <w:r w:rsidRPr="008B3549">
        <w:rPr>
          <w:rFonts w:ascii="Bookman Old Style" w:hAnsi="Bookman Old Style"/>
          <w:sz w:val="26"/>
          <w:szCs w:val="26"/>
        </w:rPr>
        <w:t>pria rainha tinha a sua origem. Ele suplicava que ela n</w:t>
      </w:r>
      <w:r w:rsidRPr="008B3549">
        <w:rPr>
          <w:rFonts w:ascii="Bookman Old Style" w:hAnsi="Bookman Old Style" w:cs="Times New Roman"/>
          <w:sz w:val="26"/>
          <w:szCs w:val="26"/>
        </w:rPr>
        <w:t>ã</w:t>
      </w:r>
      <w:r w:rsidRPr="008B3549">
        <w:rPr>
          <w:rFonts w:ascii="Bookman Old Style" w:hAnsi="Bookman Old Style"/>
          <w:sz w:val="26"/>
          <w:szCs w:val="26"/>
        </w:rPr>
        <w:t>o temesse humilhar-se a ponto de se prostrar aos p</w:t>
      </w:r>
      <w:r w:rsidRPr="008B3549">
        <w:rPr>
          <w:rFonts w:ascii="Bookman Old Style" w:hAnsi="Bookman Old Style" w:cs="Times New Roman"/>
          <w:sz w:val="26"/>
          <w:szCs w:val="26"/>
        </w:rPr>
        <w:t>é</w:t>
      </w:r>
      <w:r w:rsidRPr="008B3549">
        <w:rPr>
          <w:rFonts w:ascii="Bookman Old Style" w:hAnsi="Bookman Old Style"/>
          <w:sz w:val="26"/>
          <w:szCs w:val="26"/>
        </w:rPr>
        <w:t>s do rei para suplicar-lhe gra</w:t>
      </w:r>
      <w:r w:rsidRPr="008B3549">
        <w:rPr>
          <w:rFonts w:ascii="Bookman Old Style" w:hAnsi="Bookman Old Style" w:cs="Times New Roman"/>
          <w:sz w:val="26"/>
          <w:szCs w:val="26"/>
        </w:rPr>
        <w:t>ç</w:t>
      </w:r>
      <w:r w:rsidRPr="008B3549">
        <w:rPr>
          <w:rFonts w:ascii="Bookman Old Style" w:hAnsi="Bookman Old Style"/>
          <w:sz w:val="26"/>
          <w:szCs w:val="26"/>
        </w:rPr>
        <w:t>a, pois somente ela o podia fazer. Al</w:t>
      </w:r>
      <w:r w:rsidRPr="008B3549">
        <w:rPr>
          <w:rFonts w:ascii="Bookman Old Style" w:hAnsi="Bookman Old Style" w:cs="Times New Roman"/>
          <w:sz w:val="26"/>
          <w:szCs w:val="26"/>
        </w:rPr>
        <w:t>é</w:t>
      </w:r>
      <w:r w:rsidRPr="008B3549">
        <w:rPr>
          <w:rFonts w:ascii="Bookman Old Style" w:hAnsi="Bookman Old Style"/>
          <w:sz w:val="26"/>
          <w:szCs w:val="26"/>
        </w:rPr>
        <w:t>m disso, Ham</w:t>
      </w:r>
      <w:r w:rsidRPr="008B3549">
        <w:rPr>
          <w:rFonts w:ascii="Bookman Old Style" w:hAnsi="Bookman Old Style" w:cs="Times New Roman"/>
          <w:sz w:val="26"/>
          <w:szCs w:val="26"/>
        </w:rPr>
        <w:t>ã</w:t>
      </w:r>
      <w:r w:rsidRPr="008B3549">
        <w:rPr>
          <w:rFonts w:ascii="Bookman Old Style" w:hAnsi="Bookman Old Style"/>
          <w:sz w:val="26"/>
          <w:szCs w:val="26"/>
        </w:rPr>
        <w:t>, ao qual ningu</w:t>
      </w:r>
      <w:r w:rsidRPr="008B3549">
        <w:rPr>
          <w:rFonts w:ascii="Bookman Old Style" w:hAnsi="Bookman Old Style" w:cs="Times New Roman"/>
          <w:sz w:val="26"/>
          <w:szCs w:val="26"/>
        </w:rPr>
        <w:t>é</w:t>
      </w:r>
      <w:r w:rsidRPr="008B3549">
        <w:rPr>
          <w:rFonts w:ascii="Bookman Old Style" w:hAnsi="Bookman Old Style"/>
          <w:sz w:val="26"/>
          <w:szCs w:val="26"/>
        </w:rPr>
        <w:t>m igualava em prest</w:t>
      </w:r>
      <w:r w:rsidRPr="008B3549">
        <w:rPr>
          <w:rFonts w:ascii="Bookman Old Style" w:hAnsi="Bookman Old Style" w:cs="Times New Roman"/>
          <w:sz w:val="26"/>
          <w:szCs w:val="26"/>
        </w:rPr>
        <w:t>í</w:t>
      </w:r>
      <w:r w:rsidRPr="008B3549">
        <w:rPr>
          <w:rFonts w:ascii="Bookman Old Style" w:hAnsi="Bookman Old Style"/>
          <w:sz w:val="26"/>
          <w:szCs w:val="26"/>
        </w:rPr>
        <w:t>gio e em autoridade, fazia continua</w:t>
      </w:r>
      <w:r w:rsidRPr="008B3549">
        <w:rPr>
          <w:rFonts w:ascii="Bookman Old Style" w:hAnsi="Bookman Old Style"/>
          <w:sz w:val="26"/>
          <w:szCs w:val="26"/>
        </w:rPr>
        <w:softHyphen/>
        <w:t>mente crescer a irrita</w:t>
      </w:r>
      <w:r w:rsidRPr="008B3549">
        <w:rPr>
          <w:rFonts w:ascii="Bookman Old Style" w:hAnsi="Bookman Old Style" w:cs="Times New Roman"/>
          <w:sz w:val="26"/>
          <w:szCs w:val="26"/>
        </w:rPr>
        <w:t>çã</w:t>
      </w:r>
      <w:r w:rsidRPr="008B3549">
        <w:rPr>
          <w:rFonts w:ascii="Bookman Old Style" w:hAnsi="Bookman Old Style"/>
          <w:sz w:val="26"/>
          <w:szCs w:val="26"/>
        </w:rPr>
        <w:t>o do rei contra eles. A rainha respondeu que a menos que o rei solicitasse n</w:t>
      </w:r>
      <w:r w:rsidRPr="008B3549">
        <w:rPr>
          <w:rFonts w:ascii="Bookman Old Style" w:hAnsi="Bookman Old Style" w:cs="Times New Roman"/>
          <w:sz w:val="26"/>
          <w:szCs w:val="26"/>
        </w:rPr>
        <w:t>ã</w:t>
      </w:r>
      <w:r w:rsidRPr="008B3549">
        <w:rPr>
          <w:rFonts w:ascii="Bookman Old Style" w:hAnsi="Bookman Old Style"/>
          <w:sz w:val="26"/>
          <w:szCs w:val="26"/>
        </w:rPr>
        <w:t>o podia ir ter com ele, sob pena de perder a vida, caso ele n</w:t>
      </w:r>
      <w:r w:rsidRPr="008B3549">
        <w:rPr>
          <w:rFonts w:ascii="Bookman Old Style" w:hAnsi="Bookman Old Style" w:cs="Times New Roman"/>
          <w:sz w:val="26"/>
          <w:szCs w:val="26"/>
        </w:rPr>
        <w:t>ã</w:t>
      </w:r>
      <w:r w:rsidRPr="008B3549">
        <w:rPr>
          <w:rFonts w:ascii="Bookman Old Style" w:hAnsi="Bookman Old Style"/>
          <w:sz w:val="26"/>
          <w:szCs w:val="26"/>
        </w:rPr>
        <w:t>o a tocasse com a vara de ouro que tinha na m</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Mardoqueu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rogou ao eunuco que dissesse </w:t>
      </w:r>
      <w:r w:rsidRPr="008B3549">
        <w:rPr>
          <w:rFonts w:ascii="Bookman Old Style" w:hAnsi="Bookman Old Style" w:cs="Times New Roman"/>
          <w:sz w:val="26"/>
          <w:szCs w:val="26"/>
        </w:rPr>
        <w:t>à</w:t>
      </w:r>
      <w:r w:rsidRPr="008B3549">
        <w:rPr>
          <w:rFonts w:ascii="Bookman Old Style" w:hAnsi="Bookman Old Style"/>
          <w:sz w:val="26"/>
          <w:szCs w:val="26"/>
        </w:rPr>
        <w:t xml:space="preserve"> rainha que ela n</w:t>
      </w:r>
      <w:r w:rsidRPr="008B3549">
        <w:rPr>
          <w:rFonts w:ascii="Bookman Old Style" w:hAnsi="Bookman Old Style" w:cs="Times New Roman"/>
          <w:sz w:val="26"/>
          <w:szCs w:val="26"/>
        </w:rPr>
        <w:t>ã</w:t>
      </w:r>
      <w:r w:rsidRPr="008B3549">
        <w:rPr>
          <w:rFonts w:ascii="Bookman Old Style" w:hAnsi="Bookman Old Style"/>
          <w:sz w:val="26"/>
          <w:szCs w:val="26"/>
        </w:rPr>
        <w:t>o devia, em tal conting</w:t>
      </w:r>
      <w:r w:rsidRPr="008B3549">
        <w:rPr>
          <w:rFonts w:ascii="Bookman Old Style" w:hAnsi="Bookman Old Style" w:cs="Times New Roman"/>
          <w:sz w:val="26"/>
          <w:szCs w:val="26"/>
        </w:rPr>
        <w:t>ê</w:t>
      </w:r>
      <w:r w:rsidRPr="008B3549">
        <w:rPr>
          <w:rFonts w:ascii="Bookman Old Style" w:hAnsi="Bookman Old Style"/>
          <w:sz w:val="26"/>
          <w:szCs w:val="26"/>
        </w:rPr>
        <w:t>ncia, considerar tanto a sua vida quanto a de sua na</w:t>
      </w:r>
      <w:r w:rsidRPr="008B3549">
        <w:rPr>
          <w:rFonts w:ascii="Bookman Old Style" w:hAnsi="Bookman Old Style" w:cs="Times New Roman"/>
          <w:sz w:val="26"/>
          <w:szCs w:val="26"/>
        </w:rPr>
        <w:t>çã</w:t>
      </w:r>
      <w:r w:rsidRPr="008B3549">
        <w:rPr>
          <w:rFonts w:ascii="Bookman Old Style" w:hAnsi="Bookman Old Style"/>
          <w:sz w:val="26"/>
          <w:szCs w:val="26"/>
        </w:rPr>
        <w:t>o. Se ela o fizesse, Deus n</w:t>
      </w:r>
      <w:r w:rsidRPr="008B3549">
        <w:rPr>
          <w:rFonts w:ascii="Bookman Old Style" w:hAnsi="Bookman Old Style" w:cs="Times New Roman"/>
          <w:sz w:val="26"/>
          <w:szCs w:val="26"/>
        </w:rPr>
        <w:t>ã</w:t>
      </w:r>
      <w:r w:rsidRPr="008B3549">
        <w:rPr>
          <w:rFonts w:ascii="Bookman Old Style" w:hAnsi="Bookman Old Style"/>
          <w:sz w:val="26"/>
          <w:szCs w:val="26"/>
        </w:rPr>
        <w:t>o deixaria de ter cuidado dela, mas se ela fosse insens</w:t>
      </w:r>
      <w:r w:rsidRPr="008B3549">
        <w:rPr>
          <w:rFonts w:ascii="Bookman Old Style" w:hAnsi="Bookman Old Style" w:cs="Times New Roman"/>
          <w:sz w:val="26"/>
          <w:szCs w:val="26"/>
        </w:rPr>
        <w:t>í</w:t>
      </w:r>
      <w:r w:rsidRPr="008B3549">
        <w:rPr>
          <w:rFonts w:ascii="Bookman Old Style" w:hAnsi="Bookman Old Style"/>
          <w:sz w:val="26"/>
          <w:szCs w:val="26"/>
        </w:rPr>
        <w:t xml:space="preserve">vel </w:t>
      </w:r>
      <w:r w:rsidRPr="008B3549">
        <w:rPr>
          <w:rFonts w:ascii="Bookman Old Style" w:hAnsi="Bookman Old Style" w:cs="Times New Roman"/>
          <w:sz w:val="26"/>
          <w:szCs w:val="26"/>
        </w:rPr>
        <w:t>à</w:t>
      </w:r>
      <w:r w:rsidRPr="008B3549">
        <w:rPr>
          <w:rFonts w:ascii="Bookman Old Style" w:hAnsi="Bookman Old Style"/>
          <w:sz w:val="26"/>
          <w:szCs w:val="26"/>
        </w:rPr>
        <w:t xml:space="preserve"> ru</w:t>
      </w:r>
      <w:r w:rsidRPr="008B3549">
        <w:rPr>
          <w:rFonts w:ascii="Bookman Old Style" w:hAnsi="Bookman Old Style" w:cs="Times New Roman"/>
          <w:sz w:val="26"/>
          <w:szCs w:val="26"/>
        </w:rPr>
        <w:t>í</w:t>
      </w:r>
      <w:r w:rsidRPr="008B3549">
        <w:rPr>
          <w:rFonts w:ascii="Bookman Old Style" w:hAnsi="Bookman Old Style"/>
          <w:sz w:val="26"/>
          <w:szCs w:val="26"/>
        </w:rPr>
        <w:t>na de seu pr</w:t>
      </w:r>
      <w:r w:rsidRPr="008B3549">
        <w:rPr>
          <w:rFonts w:ascii="Bookman Old Style" w:hAnsi="Bookman Old Style" w:cs="Times New Roman"/>
          <w:sz w:val="26"/>
          <w:szCs w:val="26"/>
        </w:rPr>
        <w:t>ó</w:t>
      </w:r>
      <w:r w:rsidRPr="008B3549">
        <w:rPr>
          <w:rFonts w:ascii="Bookman Old Style" w:hAnsi="Bookman Old Style"/>
          <w:sz w:val="26"/>
          <w:szCs w:val="26"/>
        </w:rPr>
        <w:t>prio povo, Ele mesmo a castigaria, destruindo-a com toda a na</w:t>
      </w:r>
      <w:r w:rsidRPr="008B3549">
        <w:rPr>
          <w:rFonts w:ascii="Bookman Old Style" w:hAnsi="Bookman Old Style" w:cs="Times New Roman"/>
          <w:sz w:val="26"/>
          <w:szCs w:val="26"/>
        </w:rPr>
        <w:t>çã</w:t>
      </w:r>
      <w:r w:rsidRPr="008B3549">
        <w:rPr>
          <w:rFonts w:ascii="Bookman Old Style" w:hAnsi="Bookman Old Style"/>
          <w:sz w:val="26"/>
          <w:szCs w:val="26"/>
        </w:rPr>
        <w:t>o. A rainha, comovida por essas palavras, mandou dizer-lhe pelo mesmo eunuco que reunisse todos os judeus que estavam em Sus</w:t>
      </w:r>
      <w:r w:rsidRPr="008B3549">
        <w:rPr>
          <w:rFonts w:ascii="Bookman Old Style" w:hAnsi="Bookman Old Style" w:cs="Times New Roman"/>
          <w:sz w:val="26"/>
          <w:szCs w:val="26"/>
        </w:rPr>
        <w:t>ã</w:t>
      </w:r>
      <w:r w:rsidRPr="008B3549">
        <w:rPr>
          <w:rFonts w:ascii="Bookman Old Style" w:hAnsi="Bookman Old Style"/>
          <w:sz w:val="26"/>
          <w:szCs w:val="26"/>
        </w:rPr>
        <w:t xml:space="preserve"> e ordenasse um jejum de tr</w:t>
      </w:r>
      <w:r w:rsidRPr="008B3549">
        <w:rPr>
          <w:rFonts w:ascii="Bookman Old Style" w:hAnsi="Bookman Old Style" w:cs="Times New Roman"/>
          <w:sz w:val="26"/>
          <w:szCs w:val="26"/>
        </w:rPr>
        <w:t>ê</w:t>
      </w:r>
      <w:r w:rsidRPr="008B3549">
        <w:rPr>
          <w:rFonts w:ascii="Bookman Old Style" w:hAnsi="Bookman Old Style"/>
          <w:sz w:val="26"/>
          <w:szCs w:val="26"/>
        </w:rPr>
        <w:t>s dias e que fizessem ora</w:t>
      </w:r>
      <w:r w:rsidRPr="008B3549">
        <w:rPr>
          <w:rFonts w:ascii="Bookman Old Style" w:hAnsi="Bookman Old Style" w:cs="Times New Roman"/>
          <w:sz w:val="26"/>
          <w:szCs w:val="26"/>
        </w:rPr>
        <w:t>çõ</w:t>
      </w:r>
      <w:r w:rsidRPr="008B3549">
        <w:rPr>
          <w:rFonts w:ascii="Bookman Old Style" w:hAnsi="Bookman Old Style"/>
          <w:sz w:val="26"/>
          <w:szCs w:val="26"/>
        </w:rPr>
        <w:t>es a Deus em favor dela. Ela faria o mesmo com as outras mulheres e iria em seguida falar com o rei sem ser chamada, o que talvez lhe custasse a vida.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Mardoqueu executou a ordem e durante o jejum rogou a Deus que n</w:t>
      </w:r>
      <w:r w:rsidRPr="008B3549">
        <w:rPr>
          <w:rFonts w:ascii="Bookman Old Style" w:hAnsi="Bookman Old Style" w:cs="Times New Roman"/>
          <w:sz w:val="26"/>
          <w:szCs w:val="26"/>
        </w:rPr>
        <w:t>ã</w:t>
      </w:r>
      <w:r w:rsidRPr="008B3549">
        <w:rPr>
          <w:rFonts w:ascii="Bookman Old Style" w:hAnsi="Bookman Old Style"/>
          <w:sz w:val="26"/>
          <w:szCs w:val="26"/>
        </w:rPr>
        <w:t>o per</w:t>
      </w:r>
      <w:r w:rsidRPr="008B3549">
        <w:rPr>
          <w:rFonts w:ascii="Bookman Old Style" w:hAnsi="Bookman Old Style"/>
          <w:sz w:val="26"/>
          <w:szCs w:val="26"/>
        </w:rPr>
        <w:softHyphen/>
        <w:t>mitisse a destrui</w:t>
      </w:r>
      <w:r w:rsidRPr="008B3549">
        <w:rPr>
          <w:rFonts w:ascii="Bookman Old Style" w:hAnsi="Bookman Old Style" w:cs="Times New Roman"/>
          <w:sz w:val="26"/>
          <w:szCs w:val="26"/>
        </w:rPr>
        <w:t>çã</w:t>
      </w:r>
      <w:r w:rsidRPr="008B3549">
        <w:rPr>
          <w:rFonts w:ascii="Bookman Old Style" w:hAnsi="Bookman Old Style"/>
          <w:sz w:val="26"/>
          <w:szCs w:val="26"/>
        </w:rPr>
        <w:t>o de seu povo, mas o ajudasse naquela ocasi</w:t>
      </w:r>
      <w:r w:rsidRPr="008B3549">
        <w:rPr>
          <w:rFonts w:ascii="Bookman Old Style" w:hAnsi="Bookman Old Style" w:cs="Times New Roman"/>
          <w:sz w:val="26"/>
          <w:szCs w:val="26"/>
        </w:rPr>
        <w:t>ã</w:t>
      </w:r>
      <w:r w:rsidRPr="008B3549">
        <w:rPr>
          <w:rFonts w:ascii="Bookman Old Style" w:hAnsi="Bookman Old Style"/>
          <w:sz w:val="26"/>
          <w:szCs w:val="26"/>
        </w:rPr>
        <w:t>o, tal como fizera tantas outras vezes, que lhes perdoasse os pecados e que os livrasse de t</w:t>
      </w:r>
      <w:r w:rsidRPr="008B3549">
        <w:rPr>
          <w:rFonts w:ascii="Bookman Old Style" w:hAnsi="Bookman Old Style" w:cs="Times New Roman"/>
          <w:sz w:val="26"/>
          <w:szCs w:val="26"/>
        </w:rPr>
        <w:t>ã</w:t>
      </w:r>
      <w:r w:rsidRPr="008B3549">
        <w:rPr>
          <w:rFonts w:ascii="Bookman Old Style" w:hAnsi="Bookman Old Style"/>
          <w:sz w:val="26"/>
          <w:szCs w:val="26"/>
        </w:rPr>
        <w:t>o grave perigo, pois nele n</w:t>
      </w:r>
      <w:r w:rsidRPr="008B3549">
        <w:rPr>
          <w:rFonts w:ascii="Bookman Old Style" w:hAnsi="Bookman Old Style" w:cs="Times New Roman"/>
          <w:sz w:val="26"/>
          <w:szCs w:val="26"/>
        </w:rPr>
        <w:t>ã</w:t>
      </w:r>
      <w:r w:rsidRPr="008B3549">
        <w:rPr>
          <w:rFonts w:ascii="Bookman Old Style" w:hAnsi="Bookman Old Style"/>
          <w:sz w:val="26"/>
          <w:szCs w:val="26"/>
        </w:rPr>
        <w:t>o se haviam metido por culpa pr</w:t>
      </w:r>
      <w:r w:rsidRPr="008B3549">
        <w:rPr>
          <w:rFonts w:ascii="Bookman Old Style" w:hAnsi="Bookman Old Style" w:cs="Times New Roman"/>
          <w:sz w:val="26"/>
          <w:szCs w:val="26"/>
        </w:rPr>
        <w:t>ó</w:t>
      </w:r>
      <w:r w:rsidRPr="008B3549">
        <w:rPr>
          <w:rFonts w:ascii="Bookman Old Style" w:hAnsi="Bookman Old Style"/>
          <w:sz w:val="26"/>
          <w:szCs w:val="26"/>
        </w:rPr>
        <w:t>pria. Disse ainda: "V</w:t>
      </w:r>
      <w:r w:rsidRPr="008B3549">
        <w:rPr>
          <w:rFonts w:ascii="Bookman Old Style" w:hAnsi="Bookman Old Style" w:cs="Times New Roman"/>
          <w:sz w:val="26"/>
          <w:szCs w:val="26"/>
        </w:rPr>
        <w:t>ó</w:t>
      </w:r>
      <w:r w:rsidRPr="008B3549">
        <w:rPr>
          <w:rFonts w:ascii="Bookman Old Style" w:hAnsi="Bookman Old Style"/>
          <w:sz w:val="26"/>
          <w:szCs w:val="26"/>
        </w:rPr>
        <w:t>s sabeis, meu Deus, que a c</w:t>
      </w:r>
      <w:r w:rsidRPr="008B3549">
        <w:rPr>
          <w:rFonts w:ascii="Bookman Old Style" w:hAnsi="Bookman Old Style" w:cs="Times New Roman"/>
          <w:sz w:val="26"/>
          <w:szCs w:val="26"/>
        </w:rPr>
        <w:t>ó</w:t>
      </w:r>
      <w:r w:rsidRPr="008B3549">
        <w:rPr>
          <w:rFonts w:ascii="Bookman Old Style" w:hAnsi="Bookman Old Style"/>
          <w:sz w:val="26"/>
          <w:szCs w:val="26"/>
        </w:rPr>
        <w:t>lera de Ham</w:t>
      </w:r>
      <w:r w:rsidRPr="008B3549">
        <w:rPr>
          <w:rFonts w:ascii="Bookman Old Style" w:hAnsi="Bookman Old Style" w:cs="Times New Roman"/>
          <w:sz w:val="26"/>
          <w:szCs w:val="26"/>
        </w:rPr>
        <w:t>ã</w:t>
      </w:r>
      <w:r w:rsidRPr="008B3549">
        <w:rPr>
          <w:rFonts w:ascii="Bookman Old Style" w:hAnsi="Bookman Old Style"/>
          <w:sz w:val="26"/>
          <w:szCs w:val="26"/>
        </w:rPr>
        <w:t>, que jurou a nossa ru</w:t>
      </w:r>
      <w:r w:rsidRPr="008B3549">
        <w:rPr>
          <w:rFonts w:ascii="Bookman Old Style" w:hAnsi="Bookman Old Style" w:cs="Times New Roman"/>
          <w:sz w:val="26"/>
          <w:szCs w:val="26"/>
        </w:rPr>
        <w:t>í</w:t>
      </w:r>
      <w:r w:rsidRPr="008B3549">
        <w:rPr>
          <w:rFonts w:ascii="Bookman Old Style" w:hAnsi="Bookman Old Style"/>
          <w:sz w:val="26"/>
          <w:szCs w:val="26"/>
        </w:rPr>
        <w:t>na, prov</w:t>
      </w:r>
      <w:r w:rsidRPr="008B3549">
        <w:rPr>
          <w:rFonts w:ascii="Bookman Old Style" w:hAnsi="Bookman Old Style" w:cs="Times New Roman"/>
          <w:sz w:val="26"/>
          <w:szCs w:val="26"/>
        </w:rPr>
        <w:t>é</w:t>
      </w:r>
      <w:r w:rsidRPr="008B3549">
        <w:rPr>
          <w:rFonts w:ascii="Bookman Old Style" w:hAnsi="Bookman Old Style"/>
          <w:sz w:val="26"/>
          <w:szCs w:val="26"/>
        </w:rPr>
        <w:t>m de eu n</w:t>
      </w:r>
      <w:r w:rsidRPr="008B3549">
        <w:rPr>
          <w:rFonts w:ascii="Bookman Old Style" w:hAnsi="Bookman Old Style" w:cs="Times New Roman"/>
          <w:sz w:val="26"/>
          <w:szCs w:val="26"/>
        </w:rPr>
        <w:t>ã</w:t>
      </w:r>
      <w:r w:rsidRPr="008B3549">
        <w:rPr>
          <w:rFonts w:ascii="Bookman Old Style" w:hAnsi="Bookman Old Style"/>
          <w:sz w:val="26"/>
          <w:szCs w:val="26"/>
        </w:rPr>
        <w:t>o ter querido violar as vossas santas leis, prostrando-me diante dele para lhe prestar uma homenagem que somente a v</w:t>
      </w:r>
      <w:r w:rsidRPr="008B3549">
        <w:rPr>
          <w:rFonts w:ascii="Bookman Old Style" w:hAnsi="Bookman Old Style" w:cs="Times New Roman"/>
          <w:sz w:val="26"/>
          <w:szCs w:val="26"/>
        </w:rPr>
        <w:t>ó</w:t>
      </w:r>
      <w:r w:rsidRPr="008B3549">
        <w:rPr>
          <w:rFonts w:ascii="Bookman Old Style" w:hAnsi="Bookman Old Style"/>
          <w:sz w:val="26"/>
          <w:szCs w:val="26"/>
        </w:rPr>
        <w:t xml:space="preserve">s </w:t>
      </w:r>
      <w:r w:rsidRPr="008B3549">
        <w:rPr>
          <w:rFonts w:ascii="Bookman Old Style" w:hAnsi="Bookman Old Style" w:cs="Times New Roman"/>
          <w:sz w:val="26"/>
          <w:szCs w:val="26"/>
        </w:rPr>
        <w:t>é</w:t>
      </w:r>
      <w:r w:rsidRPr="008B3549">
        <w:rPr>
          <w:rFonts w:ascii="Bookman Old Style" w:hAnsi="Bookman Old Style"/>
          <w:sz w:val="26"/>
          <w:szCs w:val="26"/>
        </w:rPr>
        <w:t xml:space="preserve"> devida".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Essa fervorosa ora</w:t>
      </w:r>
      <w:r w:rsidRPr="008B3549">
        <w:rPr>
          <w:rFonts w:ascii="Bookman Old Style" w:hAnsi="Bookman Old Style" w:cs="Times New Roman"/>
          <w:sz w:val="26"/>
          <w:szCs w:val="26"/>
        </w:rPr>
        <w:t>çã</w:t>
      </w:r>
      <w:r w:rsidRPr="008B3549">
        <w:rPr>
          <w:rFonts w:ascii="Bookman Old Style" w:hAnsi="Bookman Old Style"/>
          <w:sz w:val="26"/>
          <w:szCs w:val="26"/>
        </w:rPr>
        <w:t>o foi acompanhada por todo o povo, que pedia a Deus com n</w:t>
      </w:r>
      <w:r w:rsidRPr="008B3549">
        <w:rPr>
          <w:rFonts w:ascii="Bookman Old Style" w:hAnsi="Bookman Old Style" w:cs="Times New Roman"/>
          <w:sz w:val="26"/>
          <w:szCs w:val="26"/>
        </w:rPr>
        <w:t>ã</w:t>
      </w:r>
      <w:r w:rsidRPr="008B3549">
        <w:rPr>
          <w:rFonts w:ascii="Bookman Old Style" w:hAnsi="Bookman Old Style"/>
          <w:sz w:val="26"/>
          <w:szCs w:val="26"/>
        </w:rPr>
        <w:t>o menor ardor que os ajudasse naquela grave conting</w:t>
      </w:r>
      <w:r w:rsidRPr="008B3549">
        <w:rPr>
          <w:rFonts w:ascii="Bookman Old Style" w:hAnsi="Bookman Old Style" w:cs="Times New Roman"/>
          <w:sz w:val="26"/>
          <w:szCs w:val="26"/>
        </w:rPr>
        <w:t>ê</w:t>
      </w:r>
      <w:r w:rsidRPr="008B3549">
        <w:rPr>
          <w:rFonts w:ascii="Bookman Old Style" w:hAnsi="Bookman Old Style"/>
          <w:sz w:val="26"/>
          <w:szCs w:val="26"/>
        </w:rPr>
        <w:t xml:space="preserve">ncia. A rainha, </w:t>
      </w:r>
      <w:r w:rsidRPr="008B3549">
        <w:rPr>
          <w:rFonts w:ascii="Bookman Old Style" w:hAnsi="Bookman Old Style"/>
          <w:sz w:val="26"/>
          <w:szCs w:val="26"/>
        </w:rPr>
        <w:lastRenderedPageBreak/>
        <w:t>por seu lado, em vestes de luto, passou esses tr</w:t>
      </w:r>
      <w:r w:rsidRPr="008B3549">
        <w:rPr>
          <w:rFonts w:ascii="Bookman Old Style" w:hAnsi="Bookman Old Style" w:cs="Times New Roman"/>
          <w:sz w:val="26"/>
          <w:szCs w:val="26"/>
        </w:rPr>
        <w:t>ê</w:t>
      </w:r>
      <w:r w:rsidRPr="008B3549">
        <w:rPr>
          <w:rFonts w:ascii="Bookman Old Style" w:hAnsi="Bookman Old Style"/>
          <w:sz w:val="26"/>
          <w:szCs w:val="26"/>
        </w:rPr>
        <w:t>s dias prostrada por terra, sem comer nem beber e sem cuidar de sua pessoa. Ela pedia a Deus, sem cessar, que tivesse compaix</w:t>
      </w:r>
      <w:r w:rsidRPr="008B3549">
        <w:rPr>
          <w:rFonts w:ascii="Bookman Old Style" w:hAnsi="Bookman Old Style" w:cs="Times New Roman"/>
          <w:sz w:val="26"/>
          <w:szCs w:val="26"/>
        </w:rPr>
        <w:t>ã</w:t>
      </w:r>
      <w:r w:rsidRPr="008B3549">
        <w:rPr>
          <w:rFonts w:ascii="Bookman Old Style" w:hAnsi="Bookman Old Style"/>
          <w:sz w:val="26"/>
          <w:szCs w:val="26"/>
        </w:rPr>
        <w:t>o dela, pondo-lhe na boca o que devia dizer ao rei e tornando-a mais agrad</w:t>
      </w:r>
      <w:r w:rsidRPr="008B3549">
        <w:rPr>
          <w:rFonts w:ascii="Bookman Old Style" w:hAnsi="Bookman Old Style" w:cs="Times New Roman"/>
          <w:sz w:val="26"/>
          <w:szCs w:val="26"/>
        </w:rPr>
        <w:t>á</w:t>
      </w:r>
      <w:r w:rsidRPr="008B3549">
        <w:rPr>
          <w:rFonts w:ascii="Bookman Old Style" w:hAnsi="Bookman Old Style"/>
          <w:sz w:val="26"/>
          <w:szCs w:val="26"/>
        </w:rPr>
        <w:t>vel aos seus olhos do que nunca, a fim de que, em tal perigo, pudesse n</w:t>
      </w:r>
      <w:r w:rsidRPr="008B3549">
        <w:rPr>
          <w:rFonts w:ascii="Bookman Old Style" w:hAnsi="Bookman Old Style" w:cs="Times New Roman"/>
          <w:sz w:val="26"/>
          <w:szCs w:val="26"/>
        </w:rPr>
        <w:t>ã</w:t>
      </w:r>
      <w:r w:rsidRPr="008B3549">
        <w:rPr>
          <w:rFonts w:ascii="Bookman Old Style" w:hAnsi="Bookman Old Style"/>
          <w:sz w:val="26"/>
          <w:szCs w:val="26"/>
        </w:rPr>
        <w:t>o somente atrair a sua clem</w:t>
      </w:r>
      <w:r w:rsidRPr="008B3549">
        <w:rPr>
          <w:rFonts w:ascii="Bookman Old Style" w:hAnsi="Bookman Old Style" w:cs="Times New Roman"/>
          <w:sz w:val="26"/>
          <w:szCs w:val="26"/>
        </w:rPr>
        <w:t>ê</w:t>
      </w:r>
      <w:r w:rsidRPr="008B3549">
        <w:rPr>
          <w:rFonts w:ascii="Bookman Old Style" w:hAnsi="Bookman Old Style"/>
          <w:sz w:val="26"/>
          <w:szCs w:val="26"/>
        </w:rPr>
        <w:t>ncia sobre ela e sobre os de sua na</w:t>
      </w:r>
      <w:r w:rsidRPr="008B3549">
        <w:rPr>
          <w:rFonts w:ascii="Bookman Old Style" w:hAnsi="Bookman Old Style" w:cs="Times New Roman"/>
          <w:sz w:val="26"/>
          <w:szCs w:val="26"/>
        </w:rPr>
        <w:t>çã</w:t>
      </w:r>
      <w:r w:rsidRPr="008B3549">
        <w:rPr>
          <w:rFonts w:ascii="Bookman Old Style" w:hAnsi="Bookman Old Style"/>
          <w:sz w:val="26"/>
          <w:szCs w:val="26"/>
        </w:rPr>
        <w:t>o, mas fazer ele voltar a sua c</w:t>
      </w:r>
      <w:r w:rsidRPr="008B3549">
        <w:rPr>
          <w:rFonts w:ascii="Bookman Old Style" w:hAnsi="Bookman Old Style" w:cs="Times New Roman"/>
          <w:sz w:val="26"/>
          <w:szCs w:val="26"/>
        </w:rPr>
        <w:t>ó</w:t>
      </w:r>
      <w:r w:rsidRPr="008B3549">
        <w:rPr>
          <w:rFonts w:ascii="Bookman Old Style" w:hAnsi="Bookman Old Style"/>
          <w:sz w:val="26"/>
          <w:szCs w:val="26"/>
        </w:rPr>
        <w:t>lera contra os inimigos, de modo que ca</w:t>
      </w:r>
      <w:r w:rsidRPr="008B3549">
        <w:rPr>
          <w:rFonts w:ascii="Bookman Old Style" w:hAnsi="Bookman Old Style" w:cs="Times New Roman"/>
          <w:sz w:val="26"/>
          <w:szCs w:val="26"/>
        </w:rPr>
        <w:t>í</w:t>
      </w:r>
      <w:r w:rsidRPr="008B3549">
        <w:rPr>
          <w:rFonts w:ascii="Bookman Old Style" w:hAnsi="Bookman Old Style"/>
          <w:sz w:val="26"/>
          <w:szCs w:val="26"/>
        </w:rPr>
        <w:t>ssem na mesma desgra</w:t>
      </w:r>
      <w:r w:rsidRPr="008B3549">
        <w:rPr>
          <w:rFonts w:ascii="Bookman Old Style" w:hAnsi="Bookman Old Style" w:cs="Times New Roman"/>
          <w:sz w:val="26"/>
          <w:szCs w:val="26"/>
        </w:rPr>
        <w:t>ç</w:t>
      </w:r>
      <w:r w:rsidRPr="008B3549">
        <w:rPr>
          <w:rFonts w:ascii="Bookman Old Style" w:hAnsi="Bookman Old Style"/>
          <w:sz w:val="26"/>
          <w:szCs w:val="26"/>
        </w:rPr>
        <w:t>a em que os queriam precipitar.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 xml:space="preserve">Ester 5. </w:t>
      </w:r>
      <w:r w:rsidRPr="008B3549">
        <w:rPr>
          <w:rFonts w:ascii="Bookman Old Style" w:hAnsi="Bookman Old Style"/>
          <w:sz w:val="26"/>
          <w:szCs w:val="26"/>
        </w:rPr>
        <w:t>Depois de assim orar durante tr</w:t>
      </w:r>
      <w:r w:rsidRPr="008B3549">
        <w:rPr>
          <w:rFonts w:ascii="Bookman Old Style" w:hAnsi="Bookman Old Style" w:cs="Times New Roman"/>
          <w:sz w:val="26"/>
          <w:szCs w:val="26"/>
        </w:rPr>
        <w:t>ê</w:t>
      </w:r>
      <w:r w:rsidRPr="008B3549">
        <w:rPr>
          <w:rFonts w:ascii="Bookman Old Style" w:hAnsi="Bookman Old Style"/>
          <w:sz w:val="26"/>
          <w:szCs w:val="26"/>
        </w:rPr>
        <w:t xml:space="preserve">s dias, ela tirou as vestes tristes e revestiu-se de outras, magnificamente ricas, </w:t>
      </w:r>
      <w:r w:rsidRPr="008B3549">
        <w:rPr>
          <w:rFonts w:ascii="Bookman Old Style" w:hAnsi="Bookman Old Style" w:cs="Times New Roman"/>
          <w:sz w:val="26"/>
          <w:szCs w:val="26"/>
        </w:rPr>
        <w:t>à</w:t>
      </w:r>
      <w:r w:rsidRPr="008B3549">
        <w:rPr>
          <w:rFonts w:ascii="Bookman Old Style" w:hAnsi="Bookman Old Style"/>
          <w:sz w:val="26"/>
          <w:szCs w:val="26"/>
        </w:rPr>
        <w:t>s quais ajuntou os ornamentos com os quais se podem enfeitar uma grande rainha. Foi em seguida falar com o rei,</w:t>
      </w:r>
      <w:r>
        <w:rPr>
          <w:rFonts w:ascii="Bookman Old Style" w:hAnsi="Bookman Old Style"/>
          <w:sz w:val="26"/>
          <w:szCs w:val="26"/>
        </w:rPr>
        <w:t xml:space="preserve"> </w:t>
      </w:r>
      <w:r w:rsidRPr="008B3549">
        <w:rPr>
          <w:rFonts w:ascii="Bookman Old Style" w:hAnsi="Bookman Old Style"/>
          <w:sz w:val="26"/>
          <w:szCs w:val="26"/>
        </w:rPr>
        <w:t>acompanhada somente por suas damas, sobre uma das quais se apoiava, en</w:t>
      </w:r>
      <w:r w:rsidRPr="008B3549">
        <w:rPr>
          <w:rFonts w:ascii="Bookman Old Style" w:hAnsi="Bookman Old Style"/>
          <w:sz w:val="26"/>
          <w:szCs w:val="26"/>
        </w:rPr>
        <w:softHyphen/>
        <w:t>quanto outra sustentava a cauda de suas vestes, cujas dobras pareciam flutuar sobre o pavimento. Via-se um modesto rubor tingir as suas faces, e a majestade e a beleza resplandeciam igualmente em seu temor. Quando ela viu o soberano assentado no trono resplandecente de pedras e j</w:t>
      </w:r>
      <w:r w:rsidRPr="008B3549">
        <w:rPr>
          <w:rFonts w:ascii="Bookman Old Style" w:hAnsi="Bookman Old Style" w:cs="Times New Roman"/>
          <w:sz w:val="26"/>
          <w:szCs w:val="26"/>
        </w:rPr>
        <w:t>ó</w:t>
      </w:r>
      <w:r w:rsidRPr="008B3549">
        <w:rPr>
          <w:rFonts w:ascii="Bookman Old Style" w:hAnsi="Bookman Old Style"/>
          <w:sz w:val="26"/>
          <w:szCs w:val="26"/>
        </w:rPr>
        <w:t>ias a contempl</w:t>
      </w:r>
      <w:r w:rsidRPr="008B3549">
        <w:rPr>
          <w:rFonts w:ascii="Bookman Old Style" w:hAnsi="Bookman Old Style" w:cs="Times New Roman"/>
          <w:sz w:val="26"/>
          <w:szCs w:val="26"/>
        </w:rPr>
        <w:t>á</w:t>
      </w:r>
      <w:r w:rsidRPr="008B3549">
        <w:rPr>
          <w:rFonts w:ascii="Bookman Old Style" w:hAnsi="Bookman Old Style"/>
          <w:sz w:val="26"/>
          <w:szCs w:val="26"/>
        </w:rPr>
        <w:t>-la, quem sabe, de maneira pouco favor</w:t>
      </w:r>
      <w:r w:rsidRPr="008B3549">
        <w:rPr>
          <w:rFonts w:ascii="Bookman Old Style" w:hAnsi="Bookman Old Style" w:cs="Times New Roman"/>
          <w:sz w:val="26"/>
          <w:szCs w:val="26"/>
        </w:rPr>
        <w:t>á</w:t>
      </w:r>
      <w:r w:rsidRPr="008B3549">
        <w:rPr>
          <w:rFonts w:ascii="Bookman Old Style" w:hAnsi="Bookman Old Style"/>
          <w:sz w:val="26"/>
          <w:szCs w:val="26"/>
        </w:rPr>
        <w:t>vel, ficou tomada de tanto medo que as for</w:t>
      </w:r>
      <w:r w:rsidRPr="008B3549">
        <w:rPr>
          <w:rFonts w:ascii="Bookman Old Style" w:hAnsi="Bookman Old Style" w:cs="Times New Roman"/>
          <w:sz w:val="26"/>
          <w:szCs w:val="26"/>
        </w:rPr>
        <w:t>ç</w:t>
      </w:r>
      <w:r w:rsidRPr="008B3549">
        <w:rPr>
          <w:rFonts w:ascii="Bookman Old Style" w:hAnsi="Bookman Old Style"/>
          <w:sz w:val="26"/>
          <w:szCs w:val="26"/>
        </w:rPr>
        <w:t>as quase lhe faltaram, e ela teve de se apoiar na mulher que vinha ao seu lado.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rei, cujo cora</w:t>
      </w:r>
      <w:r w:rsidRPr="008B3549">
        <w:rPr>
          <w:rFonts w:ascii="Bookman Old Style" w:hAnsi="Bookman Old Style" w:cs="Times New Roman"/>
          <w:sz w:val="26"/>
          <w:szCs w:val="26"/>
        </w:rPr>
        <w:t>çã</w:t>
      </w:r>
      <w:r w:rsidRPr="008B3549">
        <w:rPr>
          <w:rFonts w:ascii="Bookman Old Style" w:hAnsi="Bookman Old Style"/>
          <w:sz w:val="26"/>
          <w:szCs w:val="26"/>
        </w:rPr>
        <w:t>o Deus sem d</w:t>
      </w:r>
      <w:r w:rsidRPr="008B3549">
        <w:rPr>
          <w:rFonts w:ascii="Bookman Old Style" w:hAnsi="Bookman Old Style" w:cs="Times New Roman"/>
          <w:sz w:val="26"/>
          <w:szCs w:val="26"/>
        </w:rPr>
        <w:t>ú</w:t>
      </w:r>
      <w:r w:rsidRPr="008B3549">
        <w:rPr>
          <w:rFonts w:ascii="Bookman Old Style" w:hAnsi="Bookman Old Style"/>
          <w:sz w:val="26"/>
          <w:szCs w:val="26"/>
        </w:rPr>
        <w:t>vida tocou naquele momento, temeu tanto por ela que desceu apressadamente do trono e a tomou nos bra</w:t>
      </w:r>
      <w:r w:rsidRPr="008B3549">
        <w:rPr>
          <w:rFonts w:ascii="Bookman Old Style" w:hAnsi="Bookman Old Style" w:cs="Times New Roman"/>
          <w:sz w:val="26"/>
          <w:szCs w:val="26"/>
        </w:rPr>
        <w:t>ç</w:t>
      </w:r>
      <w:r w:rsidRPr="008B3549">
        <w:rPr>
          <w:rFonts w:ascii="Bookman Old Style" w:hAnsi="Bookman Old Style"/>
          <w:sz w:val="26"/>
          <w:szCs w:val="26"/>
        </w:rPr>
        <w:t>os. E, com palavras repassadas de amor e ternura, disse-lhe que nada temesse por ter vindo sem ser chamada, porque aquela lei havia sido feita somente para os seus s</w:t>
      </w:r>
      <w:r w:rsidRPr="008B3549">
        <w:rPr>
          <w:rFonts w:ascii="Bookman Old Style" w:hAnsi="Bookman Old Style" w:cs="Times New Roman"/>
          <w:sz w:val="26"/>
          <w:szCs w:val="26"/>
        </w:rPr>
        <w:t>ú</w:t>
      </w:r>
      <w:r w:rsidRPr="008B3549">
        <w:rPr>
          <w:rFonts w:ascii="Bookman Old Style" w:hAnsi="Bookman Old Style"/>
          <w:sz w:val="26"/>
          <w:szCs w:val="26"/>
        </w:rPr>
        <w:t>ditos, e n</w:t>
      </w:r>
      <w:r w:rsidRPr="008B3549">
        <w:rPr>
          <w:rFonts w:ascii="Bookman Old Style" w:hAnsi="Bookman Old Style" w:cs="Times New Roman"/>
          <w:sz w:val="26"/>
          <w:szCs w:val="26"/>
        </w:rPr>
        <w:t>ã</w:t>
      </w:r>
      <w:r w:rsidRPr="008B3549">
        <w:rPr>
          <w:rFonts w:ascii="Bookman Old Style" w:hAnsi="Bookman Old Style"/>
          <w:sz w:val="26"/>
          <w:szCs w:val="26"/>
        </w:rPr>
        <w:t>o para ela, que com ele partilhava a coroa e por isso estava acima de todas as leis. Depois de assim falar, ele p</w:t>
      </w:r>
      <w:r w:rsidRPr="008B3549">
        <w:rPr>
          <w:rFonts w:ascii="Bookman Old Style" w:hAnsi="Bookman Old Style" w:cs="Times New Roman"/>
          <w:sz w:val="26"/>
          <w:szCs w:val="26"/>
        </w:rPr>
        <w:t>ô</w:t>
      </w:r>
      <w:r w:rsidRPr="008B3549">
        <w:rPr>
          <w:rFonts w:ascii="Bookman Old Style" w:hAnsi="Bookman Old Style"/>
          <w:sz w:val="26"/>
          <w:szCs w:val="26"/>
        </w:rPr>
        <w:t>s-lhe o cetro na m</w:t>
      </w:r>
      <w:r w:rsidRPr="008B3549">
        <w:rPr>
          <w:rFonts w:ascii="Bookman Old Style" w:hAnsi="Bookman Old Style" w:cs="Times New Roman"/>
          <w:sz w:val="26"/>
          <w:szCs w:val="26"/>
        </w:rPr>
        <w:t>ã</w:t>
      </w:r>
      <w:r w:rsidRPr="008B3549">
        <w:rPr>
          <w:rFonts w:ascii="Bookman Old Style" w:hAnsi="Bookman Old Style"/>
          <w:sz w:val="26"/>
          <w:szCs w:val="26"/>
        </w:rPr>
        <w:t>o e, para tranq</w:t>
      </w:r>
      <w:r w:rsidRPr="008B3549">
        <w:rPr>
          <w:rFonts w:ascii="Bookman Old Style" w:hAnsi="Bookman Old Style" w:cs="Times New Roman"/>
          <w:sz w:val="26"/>
          <w:szCs w:val="26"/>
        </w:rPr>
        <w:t>ü</w:t>
      </w:r>
      <w:r w:rsidRPr="008B3549">
        <w:rPr>
          <w:rFonts w:ascii="Bookman Old Style" w:hAnsi="Bookman Old Style"/>
          <w:sz w:val="26"/>
          <w:szCs w:val="26"/>
        </w:rPr>
        <w:t>iliz</w:t>
      </w:r>
      <w:r w:rsidRPr="008B3549">
        <w:rPr>
          <w:rFonts w:ascii="Bookman Old Style" w:hAnsi="Bookman Old Style" w:cs="Times New Roman"/>
          <w:sz w:val="26"/>
          <w:szCs w:val="26"/>
        </w:rPr>
        <w:t>á</w:t>
      </w:r>
      <w:r w:rsidRPr="008B3549">
        <w:rPr>
          <w:rFonts w:ascii="Bookman Old Style" w:hAnsi="Bookman Old Style"/>
          <w:sz w:val="26"/>
          <w:szCs w:val="26"/>
        </w:rPr>
        <w:t>-la com</w:t>
      </w:r>
      <w:r w:rsidRPr="008B3549">
        <w:rPr>
          <w:rFonts w:ascii="Bookman Old Style" w:hAnsi="Bookman Old Style"/>
          <w:sz w:val="26"/>
          <w:szCs w:val="26"/>
        </w:rPr>
        <w:softHyphen/>
        <w:t>pletamente e n</w:t>
      </w:r>
      <w:r w:rsidRPr="008B3549">
        <w:rPr>
          <w:rFonts w:ascii="Bookman Old Style" w:hAnsi="Bookman Old Style" w:cs="Times New Roman"/>
          <w:sz w:val="26"/>
          <w:szCs w:val="26"/>
        </w:rPr>
        <w:t>ã</w:t>
      </w:r>
      <w:r w:rsidRPr="008B3549">
        <w:rPr>
          <w:rFonts w:ascii="Bookman Old Style" w:hAnsi="Bookman Old Style"/>
          <w:sz w:val="26"/>
          <w:szCs w:val="26"/>
        </w:rPr>
        <w:t>o transgredir a lei, tocou-a docemente com a vara de ouro.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Ent</w:t>
      </w:r>
      <w:r w:rsidRPr="008B3549">
        <w:rPr>
          <w:rFonts w:ascii="Bookman Old Style" w:hAnsi="Bookman Old Style" w:cs="Times New Roman"/>
          <w:sz w:val="26"/>
          <w:szCs w:val="26"/>
        </w:rPr>
        <w:t>ã</w:t>
      </w:r>
      <w:r w:rsidRPr="008B3549">
        <w:rPr>
          <w:rFonts w:ascii="Bookman Old Style" w:hAnsi="Bookman Old Style"/>
          <w:sz w:val="26"/>
          <w:szCs w:val="26"/>
        </w:rPr>
        <w:t xml:space="preserve">o a virtuosa rainha voltou a si, tomou </w:t>
      </w:r>
      <w:r w:rsidRPr="008B3549">
        <w:rPr>
          <w:rFonts w:ascii="Bookman Old Style" w:hAnsi="Bookman Old Style" w:cs="Times New Roman"/>
          <w:sz w:val="26"/>
          <w:szCs w:val="26"/>
        </w:rPr>
        <w:t>â</w:t>
      </w:r>
      <w:r w:rsidRPr="008B3549">
        <w:rPr>
          <w:rFonts w:ascii="Bookman Old Style" w:hAnsi="Bookman Old Style"/>
          <w:sz w:val="26"/>
          <w:szCs w:val="26"/>
        </w:rPr>
        <w:t>nimo e falou deste modo: "N</w:t>
      </w:r>
      <w:r w:rsidRPr="008B3549">
        <w:rPr>
          <w:rFonts w:ascii="Bookman Old Style" w:hAnsi="Bookman Old Style" w:cs="Times New Roman"/>
          <w:sz w:val="26"/>
          <w:szCs w:val="26"/>
        </w:rPr>
        <w:t>ã</w:t>
      </w:r>
      <w:r w:rsidRPr="008B3549">
        <w:rPr>
          <w:rFonts w:ascii="Bookman Old Style" w:hAnsi="Bookman Old Style"/>
          <w:sz w:val="26"/>
          <w:szCs w:val="26"/>
        </w:rPr>
        <w:t>o vos posso dar outra raz</w:t>
      </w:r>
      <w:r w:rsidRPr="008B3549">
        <w:rPr>
          <w:rFonts w:ascii="Bookman Old Style" w:hAnsi="Bookman Old Style" w:cs="Times New Roman"/>
          <w:sz w:val="26"/>
          <w:szCs w:val="26"/>
        </w:rPr>
        <w:t>ã</w:t>
      </w:r>
      <w:r w:rsidRPr="008B3549">
        <w:rPr>
          <w:rFonts w:ascii="Bookman Old Style" w:hAnsi="Bookman Old Style"/>
          <w:sz w:val="26"/>
          <w:szCs w:val="26"/>
        </w:rPr>
        <w:t>o do desfalecimento que de mim se apoderou sen</w:t>
      </w:r>
      <w:r w:rsidRPr="008B3549">
        <w:rPr>
          <w:rFonts w:ascii="Bookman Old Style" w:hAnsi="Bookman Old Style" w:cs="Times New Roman"/>
          <w:sz w:val="26"/>
          <w:szCs w:val="26"/>
        </w:rPr>
        <w:t>ã</w:t>
      </w:r>
      <w:r w:rsidRPr="008B3549">
        <w:rPr>
          <w:rFonts w:ascii="Bookman Old Style" w:hAnsi="Bookman Old Style"/>
          <w:sz w:val="26"/>
          <w:szCs w:val="26"/>
        </w:rPr>
        <w:t>o a grande surpresa de ver-vos cheio de gl</w:t>
      </w:r>
      <w:r w:rsidRPr="008B3549">
        <w:rPr>
          <w:rFonts w:ascii="Bookman Old Style" w:hAnsi="Bookman Old Style" w:cs="Times New Roman"/>
          <w:sz w:val="26"/>
          <w:szCs w:val="26"/>
        </w:rPr>
        <w:t>ó</w:t>
      </w:r>
      <w:r w:rsidRPr="008B3549">
        <w:rPr>
          <w:rFonts w:ascii="Bookman Old Style" w:hAnsi="Bookman Old Style"/>
          <w:sz w:val="26"/>
          <w:szCs w:val="26"/>
        </w:rPr>
        <w:t>ria, de beleza e de majestade e ao mes</w:t>
      </w:r>
      <w:r w:rsidRPr="008B3549">
        <w:rPr>
          <w:rFonts w:ascii="Bookman Old Style" w:hAnsi="Bookman Old Style"/>
          <w:sz w:val="26"/>
          <w:szCs w:val="26"/>
        </w:rPr>
        <w:softHyphen/>
        <w:t>mo tempo t</w:t>
      </w:r>
      <w:r w:rsidRPr="008B3549">
        <w:rPr>
          <w:rFonts w:ascii="Bookman Old Style" w:hAnsi="Bookman Old Style" w:cs="Times New Roman"/>
          <w:sz w:val="26"/>
          <w:szCs w:val="26"/>
        </w:rPr>
        <w:t>ã</w:t>
      </w:r>
      <w:r w:rsidRPr="008B3549">
        <w:rPr>
          <w:rFonts w:ascii="Bookman Old Style" w:hAnsi="Bookman Old Style"/>
          <w:sz w:val="26"/>
          <w:szCs w:val="26"/>
        </w:rPr>
        <w:t>o tem</w:t>
      </w:r>
      <w:r w:rsidRPr="008B3549">
        <w:rPr>
          <w:rFonts w:ascii="Bookman Old Style" w:hAnsi="Bookman Old Style" w:cs="Times New Roman"/>
          <w:sz w:val="26"/>
          <w:szCs w:val="26"/>
        </w:rPr>
        <w:t>í</w:t>
      </w:r>
      <w:r w:rsidRPr="008B3549">
        <w:rPr>
          <w:rFonts w:ascii="Bookman Old Style" w:hAnsi="Bookman Old Style"/>
          <w:sz w:val="26"/>
          <w:szCs w:val="26"/>
        </w:rPr>
        <w:t>vel. N</w:t>
      </w:r>
      <w:r w:rsidRPr="008B3549">
        <w:rPr>
          <w:rFonts w:ascii="Bookman Old Style" w:hAnsi="Bookman Old Style" w:cs="Times New Roman"/>
          <w:sz w:val="26"/>
          <w:szCs w:val="26"/>
        </w:rPr>
        <w:t>ã</w:t>
      </w:r>
      <w:r w:rsidRPr="008B3549">
        <w:rPr>
          <w:rFonts w:ascii="Bookman Old Style" w:hAnsi="Bookman Old Style"/>
          <w:sz w:val="26"/>
          <w:szCs w:val="26"/>
        </w:rPr>
        <w:t>o sei o que se passou comigo". Ela pronunciou essas poucas palavras com uma voz t</w:t>
      </w:r>
      <w:r w:rsidRPr="008B3549">
        <w:rPr>
          <w:rFonts w:ascii="Bookman Old Style" w:hAnsi="Bookman Old Style" w:cs="Times New Roman"/>
          <w:sz w:val="26"/>
          <w:szCs w:val="26"/>
        </w:rPr>
        <w:t>ã</w:t>
      </w:r>
      <w:r w:rsidRPr="008B3549">
        <w:rPr>
          <w:rFonts w:ascii="Bookman Old Style" w:hAnsi="Bookman Old Style"/>
          <w:sz w:val="26"/>
          <w:szCs w:val="26"/>
        </w:rPr>
        <w:t>o fraca que a apreens</w:t>
      </w:r>
      <w:r w:rsidRPr="008B3549">
        <w:rPr>
          <w:rFonts w:ascii="Bookman Old Style" w:hAnsi="Bookman Old Style" w:cs="Times New Roman"/>
          <w:sz w:val="26"/>
          <w:szCs w:val="26"/>
        </w:rPr>
        <w:t>ã</w:t>
      </w:r>
      <w:r w:rsidRPr="008B3549">
        <w:rPr>
          <w:rFonts w:ascii="Bookman Old Style" w:hAnsi="Bookman Old Style"/>
          <w:sz w:val="26"/>
          <w:szCs w:val="26"/>
        </w:rPr>
        <w:t>o do rei aumentou, e ele tudo fez para tranq</w:t>
      </w:r>
      <w:r w:rsidRPr="008B3549">
        <w:rPr>
          <w:rFonts w:ascii="Bookman Old Style" w:hAnsi="Bookman Old Style" w:cs="Times New Roman"/>
          <w:sz w:val="26"/>
          <w:szCs w:val="26"/>
        </w:rPr>
        <w:t>ü</w:t>
      </w:r>
      <w:r w:rsidRPr="008B3549">
        <w:rPr>
          <w:rFonts w:ascii="Bookman Old Style" w:hAnsi="Bookman Old Style"/>
          <w:sz w:val="26"/>
          <w:szCs w:val="26"/>
        </w:rPr>
        <w:t>iliz</w:t>
      </w:r>
      <w:r w:rsidRPr="008B3549">
        <w:rPr>
          <w:rFonts w:ascii="Bookman Old Style" w:hAnsi="Bookman Old Style" w:cs="Times New Roman"/>
          <w:sz w:val="26"/>
          <w:szCs w:val="26"/>
        </w:rPr>
        <w:t>á</w:t>
      </w:r>
      <w:r w:rsidRPr="008B3549">
        <w:rPr>
          <w:rFonts w:ascii="Bookman Old Style" w:hAnsi="Bookman Old Style"/>
          <w:sz w:val="26"/>
          <w:szCs w:val="26"/>
        </w:rPr>
        <w:t xml:space="preserve">-la, garantindo que concederia qualquer favor que ela pedisse: ainda que fosse metade de seu reino, lhe daria </w:t>
      </w:r>
      <w:r w:rsidRPr="008B3549">
        <w:rPr>
          <w:rFonts w:ascii="Bookman Old Style" w:hAnsi="Bookman Old Style"/>
          <w:sz w:val="26"/>
          <w:szCs w:val="26"/>
        </w:rPr>
        <w:lastRenderedPageBreak/>
        <w:t>com prazer. Ela respon</w:t>
      </w:r>
      <w:r w:rsidRPr="008B3549">
        <w:rPr>
          <w:rFonts w:ascii="Bookman Old Style" w:hAnsi="Bookman Old Style"/>
          <w:sz w:val="26"/>
          <w:szCs w:val="26"/>
        </w:rPr>
        <w:softHyphen/>
        <w:t xml:space="preserve">deu que o </w:t>
      </w:r>
      <w:r w:rsidRPr="008B3549">
        <w:rPr>
          <w:rFonts w:ascii="Bookman Old Style" w:hAnsi="Bookman Old Style" w:cs="Times New Roman"/>
          <w:sz w:val="26"/>
          <w:szCs w:val="26"/>
        </w:rPr>
        <w:t>ú</w:t>
      </w:r>
      <w:r w:rsidRPr="008B3549">
        <w:rPr>
          <w:rFonts w:ascii="Bookman Old Style" w:hAnsi="Bookman Old Style"/>
          <w:sz w:val="26"/>
          <w:szCs w:val="26"/>
        </w:rPr>
        <w:t>nico favor que almejava era obter consentimento para cear com ele no dia seguinte, e que ele levasse tamb</w:t>
      </w:r>
      <w:r w:rsidRPr="008B3549">
        <w:rPr>
          <w:rFonts w:ascii="Bookman Old Style" w:hAnsi="Bookman Old Style" w:cs="Times New Roman"/>
          <w:sz w:val="26"/>
          <w:szCs w:val="26"/>
        </w:rPr>
        <w:t>é</w:t>
      </w:r>
      <w:r w:rsidRPr="008B3549">
        <w:rPr>
          <w:rFonts w:ascii="Bookman Old Style" w:hAnsi="Bookman Old Style"/>
          <w:sz w:val="26"/>
          <w:szCs w:val="26"/>
        </w:rPr>
        <w:t>m Ham</w:t>
      </w:r>
      <w:r w:rsidRPr="008B3549">
        <w:rPr>
          <w:rFonts w:ascii="Bookman Old Style" w:hAnsi="Bookman Old Style" w:cs="Times New Roman"/>
          <w:sz w:val="26"/>
          <w:szCs w:val="26"/>
        </w:rPr>
        <w:t>ã</w:t>
      </w:r>
      <w:r w:rsidRPr="008B3549">
        <w:rPr>
          <w:rFonts w:ascii="Bookman Old Style" w:hAnsi="Bookman Old Style"/>
          <w:sz w:val="26"/>
          <w:szCs w:val="26"/>
        </w:rPr>
        <w:t xml:space="preserve">. Ele o concedeu de boa mente. E, quando se puseram </w:t>
      </w:r>
      <w:r w:rsidRPr="008B3549">
        <w:rPr>
          <w:rFonts w:ascii="Bookman Old Style" w:hAnsi="Bookman Old Style" w:cs="Times New Roman"/>
          <w:sz w:val="26"/>
          <w:szCs w:val="26"/>
        </w:rPr>
        <w:t>à</w:t>
      </w:r>
      <w:r w:rsidRPr="008B3549">
        <w:rPr>
          <w:rFonts w:ascii="Bookman Old Style" w:hAnsi="Bookman Old Style"/>
          <w:sz w:val="26"/>
          <w:szCs w:val="26"/>
        </w:rPr>
        <w:t xml:space="preserve"> mesa, ele insistiu em que ela dissesse o que desejava, asseverando-lhe ainda que nada havia que ele n</w:t>
      </w:r>
      <w:r w:rsidRPr="008B3549">
        <w:rPr>
          <w:rFonts w:ascii="Bookman Old Style" w:hAnsi="Bookman Old Style" w:cs="Times New Roman"/>
          <w:sz w:val="26"/>
          <w:szCs w:val="26"/>
        </w:rPr>
        <w:t>ã</w:t>
      </w:r>
      <w:r w:rsidRPr="008B3549">
        <w:rPr>
          <w:rFonts w:ascii="Bookman Old Style" w:hAnsi="Bookman Old Style"/>
          <w:sz w:val="26"/>
          <w:szCs w:val="26"/>
        </w:rPr>
        <w:t>o lhe concedesse com prazer, mesmo que fosse uma parte de seu reino. Ela suplicou que o seu pedido fosse protelado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dia seguinte e que ele lhe concedesse ainda a honra de vir nova</w:t>
      </w:r>
      <w:r w:rsidRPr="008B3549">
        <w:rPr>
          <w:rFonts w:ascii="Bookman Old Style" w:hAnsi="Bookman Old Style"/>
          <w:sz w:val="26"/>
          <w:szCs w:val="26"/>
        </w:rPr>
        <w:softHyphen/>
        <w:t>mente cear com ela, trazendo Ham</w:t>
      </w:r>
      <w:r w:rsidRPr="008B3549">
        <w:rPr>
          <w:rFonts w:ascii="Bookman Old Style" w:hAnsi="Bookman Old Style" w:cs="Times New Roman"/>
          <w:sz w:val="26"/>
          <w:szCs w:val="26"/>
        </w:rPr>
        <w:t>ã</w:t>
      </w:r>
      <w:r w:rsidRPr="008B3549">
        <w:rPr>
          <w:rFonts w:ascii="Bookman Old Style" w:hAnsi="Bookman Old Style"/>
          <w:sz w:val="26"/>
          <w:szCs w:val="26"/>
        </w:rPr>
        <w:t xml:space="preserve"> em sua companhia. Isso ela tamb</w:t>
      </w:r>
      <w:r w:rsidRPr="008B3549">
        <w:rPr>
          <w:rFonts w:ascii="Bookman Old Style" w:hAnsi="Bookman Old Style" w:cs="Times New Roman"/>
          <w:sz w:val="26"/>
          <w:szCs w:val="26"/>
        </w:rPr>
        <w:t>é</w:t>
      </w:r>
      <w:r w:rsidRPr="008B3549">
        <w:rPr>
          <w:rFonts w:ascii="Bookman Old Style" w:hAnsi="Bookman Old Style"/>
          <w:sz w:val="26"/>
          <w:szCs w:val="26"/>
        </w:rPr>
        <w:t>m obteve facilmente.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Ham</w:t>
      </w:r>
      <w:r w:rsidRPr="008B3549">
        <w:rPr>
          <w:rFonts w:ascii="Bookman Old Style" w:hAnsi="Bookman Old Style" w:cs="Times New Roman"/>
          <w:sz w:val="26"/>
          <w:szCs w:val="26"/>
        </w:rPr>
        <w:t>ã</w:t>
      </w:r>
      <w:r w:rsidRPr="008B3549">
        <w:rPr>
          <w:rFonts w:ascii="Bookman Old Style" w:hAnsi="Bookman Old Style"/>
          <w:sz w:val="26"/>
          <w:szCs w:val="26"/>
        </w:rPr>
        <w:t xml:space="preserve"> estava muito satisfeito ao sair do banquete, pela honra insigne que a rainha lhe concedia, escolhendo a ele somente para ter a honra de comer com ela </w:t>
      </w:r>
      <w:r w:rsidRPr="008B3549">
        <w:rPr>
          <w:rFonts w:ascii="Bookman Old Style" w:hAnsi="Bookman Old Style" w:cs="Times New Roman"/>
          <w:sz w:val="26"/>
          <w:szCs w:val="26"/>
        </w:rPr>
        <w:t>à</w:t>
      </w:r>
      <w:r w:rsidRPr="008B3549">
        <w:rPr>
          <w:rFonts w:ascii="Bookman Old Style" w:hAnsi="Bookman Old Style"/>
          <w:sz w:val="26"/>
          <w:szCs w:val="26"/>
        </w:rPr>
        <w:t xml:space="preserve"> mesa do rei. Contudo, encontrando Mardoqueu no pal</w:t>
      </w:r>
      <w:r w:rsidRPr="008B3549">
        <w:rPr>
          <w:rFonts w:ascii="Bookman Old Style" w:hAnsi="Bookman Old Style" w:cs="Times New Roman"/>
          <w:sz w:val="26"/>
          <w:szCs w:val="26"/>
        </w:rPr>
        <w:t>á</w:t>
      </w:r>
      <w:r w:rsidRPr="008B3549">
        <w:rPr>
          <w:rFonts w:ascii="Bookman Old Style" w:hAnsi="Bookman Old Style"/>
          <w:sz w:val="26"/>
          <w:szCs w:val="26"/>
        </w:rPr>
        <w:t>cio, ficou fora de si pela c</w:t>
      </w:r>
      <w:r w:rsidRPr="008B3549">
        <w:rPr>
          <w:rFonts w:ascii="Bookman Old Style" w:hAnsi="Bookman Old Style" w:cs="Times New Roman"/>
          <w:sz w:val="26"/>
          <w:szCs w:val="26"/>
        </w:rPr>
        <w:t>ó</w:t>
      </w:r>
      <w:r w:rsidRPr="008B3549">
        <w:rPr>
          <w:rFonts w:ascii="Bookman Old Style" w:hAnsi="Bookman Old Style"/>
          <w:sz w:val="26"/>
          <w:szCs w:val="26"/>
        </w:rPr>
        <w:t>lera, ao constatar que ele continuava a n</w:t>
      </w:r>
      <w:r w:rsidRPr="008B3549">
        <w:rPr>
          <w:rFonts w:ascii="Bookman Old Style" w:hAnsi="Bookman Old Style" w:cs="Times New Roman"/>
          <w:sz w:val="26"/>
          <w:szCs w:val="26"/>
        </w:rPr>
        <w:t>ã</w:t>
      </w:r>
      <w:r w:rsidRPr="008B3549">
        <w:rPr>
          <w:rFonts w:ascii="Bookman Old Style" w:hAnsi="Bookman Old Style"/>
          <w:sz w:val="26"/>
          <w:szCs w:val="26"/>
        </w:rPr>
        <w:t>o se prostrar diante dele. Quan</w:t>
      </w:r>
      <w:r w:rsidRPr="008B3549">
        <w:rPr>
          <w:rFonts w:ascii="Bookman Old Style" w:hAnsi="Bookman Old Style"/>
          <w:sz w:val="26"/>
          <w:szCs w:val="26"/>
        </w:rPr>
        <w:softHyphen/>
        <w:t xml:space="preserve">do voltou ao seu aposento, contou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mulher, de nome Zeres, e aos seus</w:t>
      </w:r>
      <w:r>
        <w:rPr>
          <w:rFonts w:ascii="Bookman Old Style" w:hAnsi="Bookman Old Style"/>
          <w:sz w:val="26"/>
          <w:szCs w:val="26"/>
        </w:rPr>
        <w:t xml:space="preserve"> amigos o favor s</w:t>
      </w:r>
      <w:r w:rsidRPr="008B3549">
        <w:rPr>
          <w:rFonts w:ascii="Bookman Old Style" w:hAnsi="Bookman Old Style"/>
          <w:sz w:val="26"/>
          <w:szCs w:val="26"/>
        </w:rPr>
        <w:t>in</w:t>
      </w:r>
      <w:r>
        <w:rPr>
          <w:rFonts w:ascii="Bookman Old Style" w:hAnsi="Bookman Old Style"/>
          <w:sz w:val="26"/>
          <w:szCs w:val="26"/>
        </w:rPr>
        <w:t>gular q</w:t>
      </w:r>
      <w:r w:rsidRPr="008B3549">
        <w:rPr>
          <w:rFonts w:ascii="Bookman Old Style" w:hAnsi="Bookman Old Style"/>
          <w:sz w:val="26"/>
          <w:szCs w:val="26"/>
        </w:rPr>
        <w:t>ue o rei e a rainha lhe haviam concedido, convidando a</w:t>
      </w:r>
      <w:r>
        <w:rPr>
          <w:rFonts w:ascii="Bookman Old Style" w:hAnsi="Bookman Old Style"/>
          <w:sz w:val="26"/>
          <w:szCs w:val="26"/>
        </w:rPr>
        <w:t xml:space="preserve"> </w:t>
      </w:r>
      <w:r w:rsidRPr="008B3549">
        <w:rPr>
          <w:rFonts w:ascii="Bookman Old Style" w:hAnsi="Bookman Old Style"/>
          <w:sz w:val="26"/>
          <w:szCs w:val="26"/>
        </w:rPr>
        <w:t xml:space="preserve">ele somente para sentar-se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mesa e repetindo o convite tamb</w:t>
      </w:r>
      <w:r w:rsidRPr="008B3549">
        <w:rPr>
          <w:rFonts w:ascii="Bookman Old Style" w:hAnsi="Bookman Old Style" w:cs="Times New Roman"/>
          <w:sz w:val="26"/>
          <w:szCs w:val="26"/>
        </w:rPr>
        <w:t>é</w:t>
      </w:r>
      <w:r w:rsidRPr="008B3549">
        <w:rPr>
          <w:rFonts w:ascii="Bookman Old Style" w:hAnsi="Bookman Old Style"/>
          <w:sz w:val="26"/>
          <w:szCs w:val="26"/>
        </w:rPr>
        <w:t>m para o dia seguinte. Por</w:t>
      </w:r>
      <w:r w:rsidRPr="008B3549">
        <w:rPr>
          <w:rFonts w:ascii="Bookman Old Style" w:hAnsi="Bookman Old Style" w:cs="Times New Roman"/>
          <w:sz w:val="26"/>
          <w:szCs w:val="26"/>
        </w:rPr>
        <w:t>é</w:t>
      </w:r>
      <w:r w:rsidRPr="008B3549">
        <w:rPr>
          <w:rFonts w:ascii="Bookman Old Style" w:hAnsi="Bookman Old Style"/>
          <w:sz w:val="26"/>
          <w:szCs w:val="26"/>
        </w:rPr>
        <w:t>m ele acrescentou: "Como poderia eu estar plenamente satisfeito, tendo encontrado Mardoqueu, o judeu, no pal</w:t>
      </w:r>
      <w:r w:rsidRPr="008B3549">
        <w:rPr>
          <w:rFonts w:ascii="Bookman Old Style" w:hAnsi="Bookman Old Style" w:cs="Times New Roman"/>
          <w:sz w:val="26"/>
          <w:szCs w:val="26"/>
        </w:rPr>
        <w:t>á</w:t>
      </w:r>
      <w:r w:rsidRPr="008B3549">
        <w:rPr>
          <w:rFonts w:ascii="Bookman Old Style" w:hAnsi="Bookman Old Style"/>
          <w:sz w:val="26"/>
          <w:szCs w:val="26"/>
        </w:rPr>
        <w:t>cio, que tem a ousadia de me desprezar?" Sua mulher respondeu-lhe que, para livrar-se dele, devia mandar erguer uma forca de cinq</w:t>
      </w:r>
      <w:r w:rsidRPr="008B3549">
        <w:rPr>
          <w:rFonts w:ascii="Bookman Old Style" w:hAnsi="Bookman Old Style" w:cs="Times New Roman"/>
          <w:sz w:val="26"/>
          <w:szCs w:val="26"/>
        </w:rPr>
        <w:t>ü</w:t>
      </w:r>
      <w:r w:rsidRPr="008B3549">
        <w:rPr>
          <w:rFonts w:ascii="Bookman Old Style" w:hAnsi="Bookman Old Style"/>
          <w:sz w:val="26"/>
          <w:szCs w:val="26"/>
        </w:rPr>
        <w:t>enta c</w:t>
      </w:r>
      <w:r w:rsidRPr="008B3549">
        <w:rPr>
          <w:rFonts w:ascii="Bookman Old Style" w:hAnsi="Bookman Old Style" w:cs="Times New Roman"/>
          <w:sz w:val="26"/>
          <w:szCs w:val="26"/>
        </w:rPr>
        <w:t>ô</w:t>
      </w:r>
      <w:r w:rsidRPr="008B3549">
        <w:rPr>
          <w:rFonts w:ascii="Bookman Old Style" w:hAnsi="Bookman Old Style"/>
          <w:sz w:val="26"/>
          <w:szCs w:val="26"/>
        </w:rPr>
        <w:t>vados de altura e pedir ao rei licen</w:t>
      </w:r>
      <w:r w:rsidRPr="008B3549">
        <w:rPr>
          <w:rFonts w:ascii="Bookman Old Style" w:hAnsi="Bookman Old Style" w:cs="Times New Roman"/>
          <w:sz w:val="26"/>
          <w:szCs w:val="26"/>
        </w:rPr>
        <w:t>ç</w:t>
      </w:r>
      <w:r w:rsidRPr="008B3549">
        <w:rPr>
          <w:rFonts w:ascii="Bookman Old Style" w:hAnsi="Bookman Old Style"/>
          <w:sz w:val="26"/>
          <w:szCs w:val="26"/>
        </w:rPr>
        <w:t>a para nela pendurar Mardoqueu no dia seguinte. Ele aprovou o conselho e mandou erguer a forca em sua casa, o que foi feito.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 xml:space="preserve">Ester 6. </w:t>
      </w:r>
      <w:r w:rsidRPr="008B3549">
        <w:rPr>
          <w:rFonts w:ascii="Bookman Old Style" w:hAnsi="Bookman Old Style"/>
          <w:sz w:val="26"/>
          <w:szCs w:val="26"/>
        </w:rPr>
        <w:t>Deus, que via o que estava para acontecer, zombou de sua detest</w:t>
      </w:r>
      <w:r w:rsidRPr="008B3549">
        <w:rPr>
          <w:rFonts w:ascii="Bookman Old Style" w:hAnsi="Bookman Old Style" w:cs="Times New Roman"/>
          <w:sz w:val="26"/>
          <w:szCs w:val="26"/>
        </w:rPr>
        <w:t>á</w:t>
      </w:r>
      <w:r w:rsidRPr="008B3549">
        <w:rPr>
          <w:rFonts w:ascii="Bookman Old Style" w:hAnsi="Bookman Old Style"/>
          <w:sz w:val="26"/>
          <w:szCs w:val="26"/>
        </w:rPr>
        <w:t>vel esperan</w:t>
      </w:r>
      <w:r w:rsidRPr="008B3549">
        <w:rPr>
          <w:rFonts w:ascii="Bookman Old Style" w:hAnsi="Bookman Old Style" w:cs="Times New Roman"/>
          <w:sz w:val="26"/>
          <w:szCs w:val="26"/>
        </w:rPr>
        <w:t>ç</w:t>
      </w:r>
      <w:r w:rsidRPr="008B3549">
        <w:rPr>
          <w:rFonts w:ascii="Bookman Old Style" w:hAnsi="Bookman Old Style"/>
          <w:sz w:val="26"/>
          <w:szCs w:val="26"/>
        </w:rPr>
        <w:t>a. Para confundir os seus des</w:t>
      </w:r>
      <w:r w:rsidRPr="008B3549">
        <w:rPr>
          <w:rFonts w:ascii="Bookman Old Style" w:hAnsi="Bookman Old Style" w:cs="Times New Roman"/>
          <w:sz w:val="26"/>
          <w:szCs w:val="26"/>
        </w:rPr>
        <w:t>í</w:t>
      </w:r>
      <w:r w:rsidRPr="008B3549">
        <w:rPr>
          <w:rFonts w:ascii="Bookman Old Style" w:hAnsi="Bookman Old Style"/>
          <w:sz w:val="26"/>
          <w:szCs w:val="26"/>
        </w:rPr>
        <w:t>gnios, fez com que na noite seguinte o rei n</w:t>
      </w:r>
      <w:r w:rsidRPr="008B3549">
        <w:rPr>
          <w:rFonts w:ascii="Bookman Old Style" w:hAnsi="Bookman Old Style" w:cs="Times New Roman"/>
          <w:sz w:val="26"/>
          <w:szCs w:val="26"/>
        </w:rPr>
        <w:t>ã</w:t>
      </w:r>
      <w:r w:rsidRPr="008B3549">
        <w:rPr>
          <w:rFonts w:ascii="Bookman Old Style" w:hAnsi="Bookman Old Style"/>
          <w:sz w:val="26"/>
          <w:szCs w:val="26"/>
        </w:rPr>
        <w:t>o pudesse dormir e que para empregar utilmente o tempo para o bem de sua na</w:t>
      </w:r>
      <w:r w:rsidRPr="008B3549">
        <w:rPr>
          <w:rFonts w:ascii="Bookman Old Style" w:hAnsi="Bookman Old Style" w:cs="Times New Roman"/>
          <w:sz w:val="26"/>
          <w:szCs w:val="26"/>
        </w:rPr>
        <w:t>çã</w:t>
      </w:r>
      <w:r w:rsidRPr="008B3549">
        <w:rPr>
          <w:rFonts w:ascii="Bookman Old Style" w:hAnsi="Bookman Old Style"/>
          <w:sz w:val="26"/>
          <w:szCs w:val="26"/>
        </w:rPr>
        <w:t>o mandasse trazer alguns registros, nos quais ele e os seus predecessores faziam escrever as coisas mais importantes, a fim de lhes conservar a mem</w:t>
      </w:r>
      <w:r w:rsidRPr="008B3549">
        <w:rPr>
          <w:rFonts w:ascii="Bookman Old Style" w:hAnsi="Bookman Old Style" w:cs="Times New Roman"/>
          <w:sz w:val="26"/>
          <w:szCs w:val="26"/>
        </w:rPr>
        <w:t>ó</w:t>
      </w:r>
      <w:r w:rsidRPr="008B3549">
        <w:rPr>
          <w:rFonts w:ascii="Bookman Old Style" w:hAnsi="Bookman Old Style"/>
          <w:sz w:val="26"/>
          <w:szCs w:val="26"/>
        </w:rPr>
        <w:t>ria. Ele ordenou ao seu secret</w:t>
      </w:r>
      <w:r w:rsidRPr="008B3549">
        <w:rPr>
          <w:rFonts w:ascii="Bookman Old Style" w:hAnsi="Bookman Old Style" w:cs="Times New Roman"/>
          <w:sz w:val="26"/>
          <w:szCs w:val="26"/>
        </w:rPr>
        <w:t>á</w:t>
      </w:r>
      <w:r w:rsidRPr="008B3549">
        <w:rPr>
          <w:rFonts w:ascii="Bookman Old Style" w:hAnsi="Bookman Old Style"/>
          <w:sz w:val="26"/>
          <w:szCs w:val="26"/>
        </w:rPr>
        <w:t>rio que o lesse e l</w:t>
      </w:r>
      <w:r w:rsidRPr="008B3549">
        <w:rPr>
          <w:rFonts w:ascii="Bookman Old Style" w:hAnsi="Bookman Old Style" w:cs="Times New Roman"/>
          <w:sz w:val="26"/>
          <w:szCs w:val="26"/>
        </w:rPr>
        <w:t>á</w:t>
      </w:r>
      <w:r w:rsidRPr="008B3549">
        <w:rPr>
          <w:rFonts w:ascii="Bookman Old Style" w:hAnsi="Bookman Old Style"/>
          <w:sz w:val="26"/>
          <w:szCs w:val="26"/>
        </w:rPr>
        <w:t xml:space="preserve"> encontrou que se haviam dado muitas terras a um homem para recompens</w:t>
      </w:r>
      <w:r w:rsidRPr="008B3549">
        <w:rPr>
          <w:rFonts w:ascii="Bookman Old Style" w:hAnsi="Bookman Old Style" w:cs="Times New Roman"/>
          <w:sz w:val="26"/>
          <w:szCs w:val="26"/>
        </w:rPr>
        <w:t>á</w:t>
      </w:r>
      <w:r w:rsidRPr="008B3549">
        <w:rPr>
          <w:rFonts w:ascii="Bookman Old Style" w:hAnsi="Bookman Old Style"/>
          <w:sz w:val="26"/>
          <w:szCs w:val="26"/>
        </w:rPr>
        <w:t>-lo por uma a</w:t>
      </w:r>
      <w:r w:rsidRPr="008B3549">
        <w:rPr>
          <w:rFonts w:ascii="Bookman Old Style" w:hAnsi="Bookman Old Style" w:cs="Times New Roman"/>
          <w:sz w:val="26"/>
          <w:szCs w:val="26"/>
        </w:rPr>
        <w:t>çã</w:t>
      </w:r>
      <w:r w:rsidRPr="008B3549">
        <w:rPr>
          <w:rFonts w:ascii="Bookman Old Style" w:hAnsi="Bookman Old Style"/>
          <w:sz w:val="26"/>
          <w:szCs w:val="26"/>
        </w:rPr>
        <w:t>o insigne. Um outro recebera grandes presentes por haver se mostrado fiel, e Mardoqueu descobrira a conjura</w:t>
      </w:r>
      <w:r w:rsidRPr="008B3549">
        <w:rPr>
          <w:rFonts w:ascii="Bookman Old Style" w:hAnsi="Bookman Old Style" w:cs="Times New Roman"/>
          <w:sz w:val="26"/>
          <w:szCs w:val="26"/>
        </w:rPr>
        <w:t>çã</w:t>
      </w:r>
      <w:r w:rsidRPr="008B3549">
        <w:rPr>
          <w:rFonts w:ascii="Bookman Old Style" w:hAnsi="Bookman Old Style"/>
          <w:sz w:val="26"/>
          <w:szCs w:val="26"/>
        </w:rPr>
        <w:t>o feita pelos eunucos Bigt</w:t>
      </w:r>
      <w:r w:rsidRPr="008B3549">
        <w:rPr>
          <w:rFonts w:ascii="Bookman Old Style" w:hAnsi="Bookman Old Style" w:cs="Times New Roman"/>
          <w:sz w:val="26"/>
          <w:szCs w:val="26"/>
        </w:rPr>
        <w:t>ã</w:t>
      </w:r>
      <w:r w:rsidRPr="008B3549">
        <w:rPr>
          <w:rFonts w:ascii="Bookman Old Style" w:hAnsi="Bookman Old Style"/>
          <w:sz w:val="26"/>
          <w:szCs w:val="26"/>
        </w:rPr>
        <w:t xml:space="preserve"> e Teres.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secret</w:t>
      </w:r>
      <w:r w:rsidRPr="008B3549">
        <w:rPr>
          <w:rFonts w:ascii="Bookman Old Style" w:hAnsi="Bookman Old Style" w:cs="Times New Roman"/>
          <w:sz w:val="26"/>
          <w:szCs w:val="26"/>
        </w:rPr>
        <w:t>á</w:t>
      </w:r>
      <w:r w:rsidRPr="008B3549">
        <w:rPr>
          <w:rFonts w:ascii="Bookman Old Style" w:hAnsi="Bookman Old Style"/>
          <w:sz w:val="26"/>
          <w:szCs w:val="26"/>
        </w:rPr>
        <w:t>rio queria continuar a ler, mas o rei o deteve, para saber se havia men</w:t>
      </w:r>
      <w:r w:rsidRPr="008B3549">
        <w:rPr>
          <w:rFonts w:ascii="Bookman Old Style" w:hAnsi="Bookman Old Style" w:cs="Times New Roman"/>
          <w:sz w:val="26"/>
          <w:szCs w:val="26"/>
        </w:rPr>
        <w:t>çã</w:t>
      </w:r>
      <w:r w:rsidRPr="008B3549">
        <w:rPr>
          <w:rFonts w:ascii="Bookman Old Style" w:hAnsi="Bookman Old Style"/>
          <w:sz w:val="26"/>
          <w:szCs w:val="26"/>
        </w:rPr>
        <w:t>o de alguma recompensa a Mardoqueu por t</w:t>
      </w:r>
      <w:r w:rsidRPr="008B3549">
        <w:rPr>
          <w:rFonts w:ascii="Bookman Old Style" w:hAnsi="Bookman Old Style" w:cs="Times New Roman"/>
          <w:sz w:val="26"/>
          <w:szCs w:val="26"/>
        </w:rPr>
        <w:t>ã</w:t>
      </w:r>
      <w:r w:rsidRPr="008B3549">
        <w:rPr>
          <w:rFonts w:ascii="Bookman Old Style" w:hAnsi="Bookman Old Style"/>
          <w:sz w:val="26"/>
          <w:szCs w:val="26"/>
        </w:rPr>
        <w:t>o grande servi</w:t>
      </w:r>
      <w:r w:rsidRPr="008B3549">
        <w:rPr>
          <w:rFonts w:ascii="Bookman Old Style" w:hAnsi="Bookman Old Style" w:cs="Times New Roman"/>
          <w:sz w:val="26"/>
          <w:szCs w:val="26"/>
        </w:rPr>
        <w:t>ç</w:t>
      </w:r>
      <w:r w:rsidRPr="008B3549">
        <w:rPr>
          <w:rFonts w:ascii="Bookman Old Style" w:hAnsi="Bookman Old Style"/>
          <w:sz w:val="26"/>
          <w:szCs w:val="26"/>
        </w:rPr>
        <w:t>o. O secret</w:t>
      </w:r>
      <w:r w:rsidRPr="008B3549">
        <w:rPr>
          <w:rFonts w:ascii="Bookman Old Style" w:hAnsi="Bookman Old Style" w:cs="Times New Roman"/>
          <w:sz w:val="26"/>
          <w:szCs w:val="26"/>
        </w:rPr>
        <w:t>á</w:t>
      </w:r>
      <w:r w:rsidRPr="008B3549">
        <w:rPr>
          <w:rFonts w:ascii="Bookman Old Style" w:hAnsi="Bookman Old Style" w:cs="Times New Roman"/>
          <w:sz w:val="26"/>
          <w:szCs w:val="26"/>
        </w:rPr>
        <w:softHyphen/>
      </w:r>
      <w:r w:rsidRPr="008B3549">
        <w:rPr>
          <w:rFonts w:ascii="Bookman Old Style" w:hAnsi="Bookman Old Style"/>
          <w:sz w:val="26"/>
          <w:szCs w:val="26"/>
        </w:rPr>
        <w:t xml:space="preserve">rio respondeu que sobre isso nada havia escrito, e o soberano mandou-o </w:t>
      </w:r>
      <w:r w:rsidRPr="008B3549">
        <w:rPr>
          <w:rFonts w:ascii="Bookman Old Style" w:hAnsi="Bookman Old Style"/>
          <w:sz w:val="26"/>
          <w:szCs w:val="26"/>
        </w:rPr>
        <w:lastRenderedPageBreak/>
        <w:t>ent</w:t>
      </w:r>
      <w:r w:rsidRPr="008B3549">
        <w:rPr>
          <w:rFonts w:ascii="Bookman Old Style" w:hAnsi="Bookman Old Style" w:cs="Times New Roman"/>
          <w:sz w:val="26"/>
          <w:szCs w:val="26"/>
        </w:rPr>
        <w:t>ã</w:t>
      </w:r>
      <w:r w:rsidRPr="008B3549">
        <w:rPr>
          <w:rFonts w:ascii="Bookman Old Style" w:hAnsi="Bookman Old Style"/>
          <w:sz w:val="26"/>
          <w:szCs w:val="26"/>
        </w:rPr>
        <w:t xml:space="preserve">o suspender a leitura. Perguntou em seguida a um dos oficiais da guarda que horas eram e mandou que fossem ver se havia </w:t>
      </w:r>
      <w:r w:rsidRPr="008B3549">
        <w:rPr>
          <w:rFonts w:ascii="Bookman Old Style" w:hAnsi="Bookman Old Style" w:cs="Times New Roman"/>
          <w:sz w:val="26"/>
          <w:szCs w:val="26"/>
        </w:rPr>
        <w:t>à</w:t>
      </w:r>
      <w:r w:rsidRPr="008B3549">
        <w:rPr>
          <w:rFonts w:ascii="Bookman Old Style" w:hAnsi="Bookman Old Style"/>
          <w:sz w:val="26"/>
          <w:szCs w:val="26"/>
        </w:rPr>
        <w:t xml:space="preserve"> porta do pal</w:t>
      </w:r>
      <w:r w:rsidRPr="008B3549">
        <w:rPr>
          <w:rFonts w:ascii="Bookman Old Style" w:hAnsi="Bookman Old Style" w:cs="Times New Roman"/>
          <w:sz w:val="26"/>
          <w:szCs w:val="26"/>
        </w:rPr>
        <w:t>á</w:t>
      </w:r>
      <w:r w:rsidRPr="008B3549">
        <w:rPr>
          <w:rFonts w:ascii="Bookman Old Style" w:hAnsi="Bookman Old Style"/>
          <w:sz w:val="26"/>
          <w:szCs w:val="26"/>
        </w:rPr>
        <w:t>cio algum daqueles aos quais ele mais estimava. Ham</w:t>
      </w:r>
      <w:r w:rsidRPr="008B3549">
        <w:rPr>
          <w:rFonts w:ascii="Bookman Old Style" w:hAnsi="Bookman Old Style" w:cs="Times New Roman"/>
          <w:sz w:val="26"/>
          <w:szCs w:val="26"/>
        </w:rPr>
        <w:t>ã</w:t>
      </w:r>
      <w:r w:rsidRPr="008B3549">
        <w:rPr>
          <w:rFonts w:ascii="Bookman Old Style" w:hAnsi="Bookman Old Style"/>
          <w:sz w:val="26"/>
          <w:szCs w:val="26"/>
        </w:rPr>
        <w:t xml:space="preserve"> l</w:t>
      </w:r>
      <w:r w:rsidRPr="008B3549">
        <w:rPr>
          <w:rFonts w:ascii="Bookman Old Style" w:hAnsi="Bookman Old Style" w:cs="Times New Roman"/>
          <w:sz w:val="26"/>
          <w:szCs w:val="26"/>
        </w:rPr>
        <w:t>á</w:t>
      </w:r>
      <w:r w:rsidRPr="008B3549">
        <w:rPr>
          <w:rFonts w:ascii="Bookman Old Style" w:hAnsi="Bookman Old Style"/>
          <w:sz w:val="26"/>
          <w:szCs w:val="26"/>
        </w:rPr>
        <w:t xml:space="preserve"> estava, porque viera pedir a morte de Mardoqueu. O rei mandou cham</w:t>
      </w:r>
      <w:r w:rsidRPr="008B3549">
        <w:rPr>
          <w:rFonts w:ascii="Bookman Old Style" w:hAnsi="Bookman Old Style" w:cs="Times New Roman"/>
          <w:sz w:val="26"/>
          <w:szCs w:val="26"/>
        </w:rPr>
        <w:t>á</w:t>
      </w:r>
      <w:r w:rsidRPr="008B3549">
        <w:rPr>
          <w:rFonts w:ascii="Bookman Old Style" w:hAnsi="Bookman Old Style"/>
          <w:sz w:val="26"/>
          <w:szCs w:val="26"/>
        </w:rPr>
        <w:t>-lo e, quando ele entrou, disse-lhe: "Como estou certo de que ningu</w:t>
      </w:r>
      <w:r w:rsidRPr="008B3549">
        <w:rPr>
          <w:rFonts w:ascii="Bookman Old Style" w:hAnsi="Bookman Old Style" w:cs="Times New Roman"/>
          <w:sz w:val="26"/>
          <w:szCs w:val="26"/>
        </w:rPr>
        <w:t>é</w:t>
      </w:r>
      <w:r w:rsidRPr="008B3549">
        <w:rPr>
          <w:rFonts w:ascii="Bookman Old Style" w:hAnsi="Bookman Old Style"/>
          <w:sz w:val="26"/>
          <w:szCs w:val="26"/>
        </w:rPr>
        <w:t>m tem mais afeto por mim do que v</w:t>
      </w:r>
      <w:r w:rsidRPr="008B3549">
        <w:rPr>
          <w:rFonts w:ascii="Bookman Old Style" w:hAnsi="Bookman Old Style" w:cs="Times New Roman"/>
          <w:sz w:val="26"/>
          <w:szCs w:val="26"/>
        </w:rPr>
        <w:t>ó</w:t>
      </w:r>
      <w:r w:rsidRPr="008B3549">
        <w:rPr>
          <w:rFonts w:ascii="Bookman Old Style" w:hAnsi="Bookman Old Style"/>
          <w:sz w:val="26"/>
          <w:szCs w:val="26"/>
        </w:rPr>
        <w:t>s, rogo-vos que me digais o que posso fazer para honrar de maneira digna de mim um homem ao qual estimo muit</w:t>
      </w:r>
      <w:r w:rsidRPr="008B3549">
        <w:rPr>
          <w:rFonts w:ascii="Bookman Old Style" w:hAnsi="Bookman Old Style" w:cs="Times New Roman"/>
          <w:sz w:val="26"/>
          <w:szCs w:val="26"/>
        </w:rPr>
        <w:t>í</w:t>
      </w:r>
      <w:r w:rsidRPr="008B3549">
        <w:rPr>
          <w:rFonts w:ascii="Bookman Old Style" w:hAnsi="Bookman Old Style"/>
          <w:sz w:val="26"/>
          <w:szCs w:val="26"/>
        </w:rPr>
        <w:t>ssimo".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Ham</w:t>
      </w:r>
      <w:r w:rsidRPr="008B3549">
        <w:rPr>
          <w:rFonts w:ascii="Bookman Old Style" w:hAnsi="Bookman Old Style" w:cs="Times New Roman"/>
          <w:sz w:val="26"/>
          <w:szCs w:val="26"/>
        </w:rPr>
        <w:t>ã</w:t>
      </w:r>
      <w:r w:rsidRPr="008B3549">
        <w:rPr>
          <w:rFonts w:ascii="Bookman Old Style" w:hAnsi="Bookman Old Style"/>
          <w:sz w:val="26"/>
          <w:szCs w:val="26"/>
        </w:rPr>
        <w:t>, que sabia que nenhum outro era mais estimado pelo rei, julgou logo que aquelas palavras se referiam a ele. Assim, persuadido de que as suas sugest</w:t>
      </w:r>
      <w:r w:rsidRPr="008B3549">
        <w:rPr>
          <w:rFonts w:ascii="Bookman Old Style" w:hAnsi="Bookman Old Style" w:cs="Times New Roman"/>
          <w:sz w:val="26"/>
          <w:szCs w:val="26"/>
        </w:rPr>
        <w:t>õ</w:t>
      </w:r>
      <w:r w:rsidRPr="008B3549">
        <w:rPr>
          <w:rFonts w:ascii="Bookman Old Style" w:hAnsi="Bookman Old Style"/>
          <w:sz w:val="26"/>
          <w:szCs w:val="26"/>
        </w:rPr>
        <w:t>es seriam aceitas e ainda reverteriam em seu favor, respondeu: "Se vossa majestade quer cumular de favores aquele que merece toda a vossa estima, ordenai que o fa</w:t>
      </w:r>
      <w:r w:rsidRPr="008B3549">
        <w:rPr>
          <w:rFonts w:ascii="Bookman Old Style" w:hAnsi="Bookman Old Style" w:cs="Times New Roman"/>
          <w:sz w:val="26"/>
          <w:szCs w:val="26"/>
        </w:rPr>
        <w:t>ç</w:t>
      </w:r>
      <w:r w:rsidRPr="008B3549">
        <w:rPr>
          <w:rFonts w:ascii="Bookman Old Style" w:hAnsi="Bookman Old Style"/>
          <w:sz w:val="26"/>
          <w:szCs w:val="26"/>
        </w:rPr>
        <w:t xml:space="preserve">am montar sobre um de vossos cavalos vestido </w:t>
      </w:r>
      <w:r w:rsidRPr="008B3549">
        <w:rPr>
          <w:rFonts w:ascii="Bookman Old Style" w:hAnsi="Bookman Old Style" w:cs="Times New Roman"/>
          <w:sz w:val="26"/>
          <w:szCs w:val="26"/>
        </w:rPr>
        <w:t xml:space="preserve">à </w:t>
      </w:r>
      <w:r w:rsidRPr="008B3549">
        <w:rPr>
          <w:rFonts w:ascii="Bookman Old Style" w:hAnsi="Bookman Old Style"/>
          <w:sz w:val="26"/>
          <w:szCs w:val="26"/>
        </w:rPr>
        <w:t>maneira dos reis e com uma cadeia de ouro e que um daqueles que vossa majestade mais estima caminhe diante dele por toda a cidade, clamando como um arauto: E assim que se deve honrar aquele a quem o rei concede os seus favores".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rei acolheu com alegria essa sugest</w:t>
      </w:r>
      <w:r w:rsidRPr="008B3549">
        <w:rPr>
          <w:rFonts w:ascii="Bookman Old Style" w:hAnsi="Bookman Old Style" w:cs="Times New Roman"/>
          <w:sz w:val="26"/>
          <w:szCs w:val="26"/>
        </w:rPr>
        <w:t>ã</w:t>
      </w:r>
      <w:r w:rsidRPr="008B3549">
        <w:rPr>
          <w:rFonts w:ascii="Bookman Old Style" w:hAnsi="Bookman Old Style"/>
          <w:sz w:val="26"/>
          <w:szCs w:val="26"/>
        </w:rPr>
        <w:t>o, que Ham</w:t>
      </w:r>
      <w:r w:rsidRPr="008B3549">
        <w:rPr>
          <w:rFonts w:ascii="Bookman Old Style" w:hAnsi="Bookman Old Style" w:cs="Times New Roman"/>
          <w:sz w:val="26"/>
          <w:szCs w:val="26"/>
        </w:rPr>
        <w:t>ã</w:t>
      </w:r>
      <w:r w:rsidRPr="008B3549">
        <w:rPr>
          <w:rFonts w:ascii="Bookman Old Style" w:hAnsi="Bookman Old Style"/>
          <w:sz w:val="26"/>
          <w:szCs w:val="26"/>
        </w:rPr>
        <w:t xml:space="preserve"> pensava estar dando em favor de si mesmo, e disse-lhe: "Tomai ent</w:t>
      </w:r>
      <w:r w:rsidRPr="008B3549">
        <w:rPr>
          <w:rFonts w:ascii="Bookman Old Style" w:hAnsi="Bookman Old Style" w:cs="Times New Roman"/>
          <w:sz w:val="26"/>
          <w:szCs w:val="26"/>
        </w:rPr>
        <w:t>ã</w:t>
      </w:r>
      <w:r w:rsidRPr="008B3549">
        <w:rPr>
          <w:rFonts w:ascii="Bookman Old Style" w:hAnsi="Bookman Old Style"/>
          <w:sz w:val="26"/>
          <w:szCs w:val="26"/>
        </w:rPr>
        <w:t>o um de meus cavalos e levai um de meus mantos de p</w:t>
      </w:r>
      <w:r w:rsidRPr="008B3549">
        <w:rPr>
          <w:rFonts w:ascii="Bookman Old Style" w:hAnsi="Bookman Old Style" w:cs="Times New Roman"/>
          <w:sz w:val="26"/>
          <w:szCs w:val="26"/>
        </w:rPr>
        <w:t>ú</w:t>
      </w:r>
      <w:r w:rsidRPr="008B3549">
        <w:rPr>
          <w:rFonts w:ascii="Bookman Old Style" w:hAnsi="Bookman Old Style"/>
          <w:sz w:val="26"/>
          <w:szCs w:val="26"/>
        </w:rPr>
        <w:t>rpura e uma cadeia de ouro para p</w:t>
      </w:r>
      <w:r w:rsidRPr="008B3549">
        <w:rPr>
          <w:rFonts w:ascii="Bookman Old Style" w:hAnsi="Bookman Old Style" w:cs="Times New Roman"/>
          <w:sz w:val="26"/>
          <w:szCs w:val="26"/>
        </w:rPr>
        <w:t>ô</w:t>
      </w:r>
      <w:r w:rsidRPr="008B3549">
        <w:rPr>
          <w:rFonts w:ascii="Bookman Old Style" w:hAnsi="Bookman Old Style"/>
          <w:sz w:val="26"/>
          <w:szCs w:val="26"/>
        </w:rPr>
        <w:t>r no judeu Mardoqueu. E, estando ele assim revestido como acabais de descrever, ide diante dele, cla</w:t>
      </w:r>
      <w:r w:rsidRPr="008B3549">
        <w:rPr>
          <w:rFonts w:ascii="Bookman Old Style" w:hAnsi="Bookman Old Style"/>
          <w:sz w:val="26"/>
          <w:szCs w:val="26"/>
        </w:rPr>
        <w:softHyphen/>
        <w:t>mando como um arauto o que julgastes conveniente dizer, pois como n</w:t>
      </w:r>
      <w:r w:rsidRPr="008B3549">
        <w:rPr>
          <w:rFonts w:ascii="Bookman Old Style" w:hAnsi="Bookman Old Style" w:cs="Times New Roman"/>
          <w:sz w:val="26"/>
          <w:szCs w:val="26"/>
        </w:rPr>
        <w:t>ã</w:t>
      </w:r>
      <w:r w:rsidRPr="008B3549">
        <w:rPr>
          <w:rFonts w:ascii="Bookman Old Style" w:hAnsi="Bookman Old Style"/>
          <w:sz w:val="26"/>
          <w:szCs w:val="26"/>
        </w:rPr>
        <w:t>o amo ningu</w:t>
      </w:r>
      <w:r w:rsidRPr="008B3549">
        <w:rPr>
          <w:rFonts w:ascii="Bookman Old Style" w:hAnsi="Bookman Old Style" w:cs="Times New Roman"/>
          <w:sz w:val="26"/>
          <w:szCs w:val="26"/>
        </w:rPr>
        <w:t>é</w:t>
      </w:r>
      <w:r w:rsidRPr="008B3549">
        <w:rPr>
          <w:rFonts w:ascii="Bookman Old Style" w:hAnsi="Bookman Old Style"/>
          <w:sz w:val="26"/>
          <w:szCs w:val="26"/>
        </w:rPr>
        <w:t>m mais do que v</w:t>
      </w:r>
      <w:r w:rsidRPr="008B3549">
        <w:rPr>
          <w:rFonts w:ascii="Bookman Old Style" w:hAnsi="Bookman Old Style" w:cs="Times New Roman"/>
          <w:sz w:val="26"/>
          <w:szCs w:val="26"/>
        </w:rPr>
        <w:t>ó</w:t>
      </w:r>
      <w:r w:rsidRPr="008B3549">
        <w:rPr>
          <w:rFonts w:ascii="Bookman Old Style" w:hAnsi="Bookman Old Style"/>
          <w:sz w:val="26"/>
          <w:szCs w:val="26"/>
        </w:rPr>
        <w:t xml:space="preserve">s, </w:t>
      </w:r>
      <w:r w:rsidRPr="008B3549">
        <w:rPr>
          <w:rFonts w:ascii="Bookman Old Style" w:hAnsi="Bookman Old Style" w:cs="Times New Roman"/>
          <w:sz w:val="26"/>
          <w:szCs w:val="26"/>
        </w:rPr>
        <w:t>é</w:t>
      </w:r>
      <w:r w:rsidRPr="008B3549">
        <w:rPr>
          <w:rFonts w:ascii="Bookman Old Style" w:hAnsi="Bookman Old Style"/>
          <w:sz w:val="26"/>
          <w:szCs w:val="26"/>
        </w:rPr>
        <w:t xml:space="preserve"> justo que sejais o executor do s</w:t>
      </w:r>
      <w:r w:rsidRPr="008B3549">
        <w:rPr>
          <w:rFonts w:ascii="Bookman Old Style" w:hAnsi="Bookman Old Style" w:cs="Times New Roman"/>
          <w:sz w:val="26"/>
          <w:szCs w:val="26"/>
        </w:rPr>
        <w:t>á</w:t>
      </w:r>
      <w:r w:rsidRPr="008B3549">
        <w:rPr>
          <w:rFonts w:ascii="Bookman Old Style" w:hAnsi="Bookman Old Style"/>
          <w:sz w:val="26"/>
          <w:szCs w:val="26"/>
        </w:rPr>
        <w:t>bio conselho que me destes para recompensar um homem ao qual sou devedor da vida".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Ham</w:t>
      </w:r>
      <w:r w:rsidRPr="008B3549">
        <w:rPr>
          <w:rFonts w:ascii="Bookman Old Style" w:hAnsi="Bookman Old Style" w:cs="Times New Roman"/>
          <w:sz w:val="26"/>
          <w:szCs w:val="26"/>
        </w:rPr>
        <w:t>ã</w:t>
      </w:r>
      <w:r w:rsidRPr="008B3549">
        <w:rPr>
          <w:rFonts w:ascii="Bookman Old Style" w:hAnsi="Bookman Old Style"/>
          <w:sz w:val="26"/>
          <w:szCs w:val="26"/>
        </w:rPr>
        <w:t xml:space="preserve"> n</w:t>
      </w:r>
      <w:r w:rsidRPr="008B3549">
        <w:rPr>
          <w:rFonts w:ascii="Bookman Old Style" w:hAnsi="Bookman Old Style" w:cs="Times New Roman"/>
          <w:sz w:val="26"/>
          <w:szCs w:val="26"/>
        </w:rPr>
        <w:t>ã</w:t>
      </w:r>
      <w:r w:rsidRPr="008B3549">
        <w:rPr>
          <w:rFonts w:ascii="Bookman Old Style" w:hAnsi="Bookman Old Style"/>
          <w:sz w:val="26"/>
          <w:szCs w:val="26"/>
        </w:rPr>
        <w:t>o ficou menos surpreendido com essas palavras do que teria ficado se fosse atingido por um raio. Sendo, por</w:t>
      </w:r>
      <w:r w:rsidRPr="008B3549">
        <w:rPr>
          <w:rFonts w:ascii="Bookman Old Style" w:hAnsi="Bookman Old Style" w:cs="Times New Roman"/>
          <w:sz w:val="26"/>
          <w:szCs w:val="26"/>
        </w:rPr>
        <w:t>é</w:t>
      </w:r>
      <w:r w:rsidRPr="008B3549">
        <w:rPr>
          <w:rFonts w:ascii="Bookman Old Style" w:hAnsi="Bookman Old Style"/>
          <w:sz w:val="26"/>
          <w:szCs w:val="26"/>
        </w:rPr>
        <w:t>m, obrigado a obedecer a uma ordem t</w:t>
      </w:r>
      <w:r w:rsidRPr="008B3549">
        <w:rPr>
          <w:rFonts w:ascii="Bookman Old Style" w:hAnsi="Bookman Old Style" w:cs="Times New Roman"/>
          <w:sz w:val="26"/>
          <w:szCs w:val="26"/>
        </w:rPr>
        <w:t>ã</w:t>
      </w:r>
      <w:r w:rsidRPr="008B3549">
        <w:rPr>
          <w:rFonts w:ascii="Bookman Old Style" w:hAnsi="Bookman Old Style"/>
          <w:sz w:val="26"/>
          <w:szCs w:val="26"/>
        </w:rPr>
        <w:t>o clara, saiu do pal</w:t>
      </w:r>
      <w:r w:rsidRPr="008B3549">
        <w:rPr>
          <w:rFonts w:ascii="Bookman Old Style" w:hAnsi="Bookman Old Style" w:cs="Times New Roman"/>
          <w:sz w:val="26"/>
          <w:szCs w:val="26"/>
        </w:rPr>
        <w:t>á</w:t>
      </w:r>
      <w:r w:rsidRPr="008B3549">
        <w:rPr>
          <w:rFonts w:ascii="Bookman Old Style" w:hAnsi="Bookman Old Style"/>
          <w:sz w:val="26"/>
          <w:szCs w:val="26"/>
        </w:rPr>
        <w:t>cio com um cavalo, uma veste de p</w:t>
      </w:r>
      <w:r w:rsidRPr="008B3549">
        <w:rPr>
          <w:rFonts w:ascii="Bookman Old Style" w:hAnsi="Bookman Old Style" w:cs="Times New Roman"/>
          <w:sz w:val="26"/>
          <w:szCs w:val="26"/>
        </w:rPr>
        <w:t>ú</w:t>
      </w:r>
      <w:r w:rsidRPr="008B3549">
        <w:rPr>
          <w:rFonts w:ascii="Bookman Old Style" w:hAnsi="Bookman Old Style"/>
          <w:sz w:val="26"/>
          <w:szCs w:val="26"/>
        </w:rPr>
        <w:t>rpura e uma cadeia de ouro e foi procurar Mardoqueu. Encontrou-o perto da porta e ordenou-lhe que tomasse as vestes reais, a cadeia e montasse no cavalo. Mardoqueu, que n</w:t>
      </w:r>
      <w:r w:rsidRPr="008B3549">
        <w:rPr>
          <w:rFonts w:ascii="Bookman Old Style" w:hAnsi="Bookman Old Style" w:cs="Times New Roman"/>
          <w:sz w:val="26"/>
          <w:szCs w:val="26"/>
        </w:rPr>
        <w:t>ã</w:t>
      </w:r>
      <w:r w:rsidRPr="008B3549">
        <w:rPr>
          <w:rFonts w:ascii="Bookman Old Style" w:hAnsi="Bookman Old Style"/>
          <w:sz w:val="26"/>
          <w:szCs w:val="26"/>
        </w:rPr>
        <w:t>o tinha a menor id</w:t>
      </w:r>
      <w:r w:rsidRPr="008B3549">
        <w:rPr>
          <w:rFonts w:ascii="Bookman Old Style" w:hAnsi="Bookman Old Style" w:cs="Times New Roman"/>
          <w:sz w:val="26"/>
          <w:szCs w:val="26"/>
        </w:rPr>
        <w:t>é</w:t>
      </w:r>
      <w:r w:rsidRPr="008B3549">
        <w:rPr>
          <w:rFonts w:ascii="Bookman Old Style" w:hAnsi="Bookman Old Style"/>
          <w:sz w:val="26"/>
          <w:szCs w:val="26"/>
        </w:rPr>
        <w:t>ia do que se passava e do que o levava a falar daquele modo, pensou que Ham</w:t>
      </w:r>
      <w:r w:rsidRPr="008B3549">
        <w:rPr>
          <w:rFonts w:ascii="Bookman Old Style" w:hAnsi="Bookman Old Style" w:cs="Times New Roman"/>
          <w:sz w:val="26"/>
          <w:szCs w:val="26"/>
        </w:rPr>
        <w:t>ã</w:t>
      </w:r>
      <w:r w:rsidRPr="008B3549">
        <w:rPr>
          <w:rFonts w:ascii="Bookman Old Style" w:hAnsi="Bookman Old Style"/>
          <w:sz w:val="26"/>
          <w:szCs w:val="26"/>
        </w:rPr>
        <w:t xml:space="preserve"> estava zombando dele e respondeu: "Homem mau, o mais perverso de todos os homens! </w:t>
      </w:r>
      <w:r w:rsidRPr="008B3549">
        <w:rPr>
          <w:rFonts w:ascii="Bookman Old Style" w:hAnsi="Bookman Old Style" w:cs="Times New Roman"/>
          <w:sz w:val="26"/>
          <w:szCs w:val="26"/>
        </w:rPr>
        <w:t>É</w:t>
      </w:r>
      <w:r w:rsidRPr="008B3549">
        <w:rPr>
          <w:rFonts w:ascii="Bookman Old Style" w:hAnsi="Bookman Old Style"/>
          <w:sz w:val="26"/>
          <w:szCs w:val="26"/>
        </w:rPr>
        <w:t xml:space="preserve"> assim que zombais de nossa infelicidade?" Mas, quando ele soube que o rei o honrava com aquele </w:t>
      </w:r>
      <w:r w:rsidRPr="008B3549">
        <w:rPr>
          <w:rFonts w:ascii="Bookman Old Style" w:hAnsi="Bookman Old Style"/>
          <w:sz w:val="26"/>
          <w:szCs w:val="26"/>
        </w:rPr>
        <w:lastRenderedPageBreak/>
        <w:t>favor em considera</w:t>
      </w:r>
      <w:r w:rsidRPr="008B3549">
        <w:rPr>
          <w:rFonts w:ascii="Bookman Old Style" w:hAnsi="Bookman Old Style" w:cs="Times New Roman"/>
          <w:sz w:val="26"/>
          <w:szCs w:val="26"/>
        </w:rPr>
        <w:t>çã</w:t>
      </w:r>
      <w:r w:rsidRPr="008B3549">
        <w:rPr>
          <w:rFonts w:ascii="Bookman Old Style" w:hAnsi="Bookman Old Style"/>
          <w:sz w:val="26"/>
          <w:szCs w:val="26"/>
        </w:rPr>
        <w:t>o ao servi</w:t>
      </w:r>
      <w:r w:rsidRPr="008B3549">
        <w:rPr>
          <w:rFonts w:ascii="Bookman Old Style" w:hAnsi="Bookman Old Style" w:cs="Times New Roman"/>
          <w:sz w:val="26"/>
          <w:szCs w:val="26"/>
        </w:rPr>
        <w:t>ç</w:t>
      </w:r>
      <w:r w:rsidRPr="008B3549">
        <w:rPr>
          <w:rFonts w:ascii="Bookman Old Style" w:hAnsi="Bookman Old Style"/>
          <w:sz w:val="26"/>
          <w:szCs w:val="26"/>
        </w:rPr>
        <w:t>o que lhe prestara, vestiu os trajes reais, p</w:t>
      </w:r>
      <w:r w:rsidRPr="008B3549">
        <w:rPr>
          <w:rFonts w:ascii="Bookman Old Style" w:hAnsi="Bookman Old Style" w:cs="Times New Roman"/>
          <w:sz w:val="26"/>
          <w:szCs w:val="26"/>
        </w:rPr>
        <w:t>ô</w:t>
      </w:r>
      <w:r w:rsidRPr="008B3549">
        <w:rPr>
          <w:rFonts w:ascii="Bookman Old Style" w:hAnsi="Bookman Old Style"/>
          <w:sz w:val="26"/>
          <w:szCs w:val="26"/>
        </w:rPr>
        <w:t>s a cadeia, montou no cavalo e assim percorreu a cidade, levado por Ham</w:t>
      </w:r>
      <w:r w:rsidRPr="008B3549">
        <w:rPr>
          <w:rFonts w:ascii="Bookman Old Style" w:hAnsi="Bookman Old Style" w:cs="Times New Roman"/>
          <w:sz w:val="26"/>
          <w:szCs w:val="26"/>
        </w:rPr>
        <w:t>ã</w:t>
      </w:r>
      <w:r w:rsidRPr="008B3549">
        <w:rPr>
          <w:rFonts w:ascii="Bookman Old Style" w:hAnsi="Bookman Old Style"/>
          <w:sz w:val="26"/>
          <w:szCs w:val="26"/>
        </w:rPr>
        <w:t>, que clamava diante dele: "</w:t>
      </w:r>
      <w:r w:rsidRPr="008B3549">
        <w:rPr>
          <w:rFonts w:ascii="Bookman Old Style" w:hAnsi="Bookman Old Style" w:cs="Times New Roman"/>
          <w:sz w:val="26"/>
          <w:szCs w:val="26"/>
        </w:rPr>
        <w:t>É</w:t>
      </w:r>
      <w:r w:rsidRPr="008B3549">
        <w:rPr>
          <w:rFonts w:ascii="Bookman Old Style" w:hAnsi="Bookman Old Style"/>
          <w:sz w:val="26"/>
          <w:szCs w:val="26"/>
        </w:rPr>
        <w:t xml:space="preserve"> assim que se deve fazer </w:t>
      </w:r>
      <w:r w:rsidRPr="008B3549">
        <w:rPr>
          <w:rFonts w:ascii="Bookman Old Style" w:hAnsi="Bookman Old Style" w:cs="Times New Roman"/>
          <w:sz w:val="26"/>
          <w:szCs w:val="26"/>
        </w:rPr>
        <w:t>à</w:t>
      </w:r>
      <w:r w:rsidRPr="008B3549">
        <w:rPr>
          <w:rFonts w:ascii="Bookman Old Style" w:hAnsi="Bookman Old Style"/>
          <w:sz w:val="26"/>
          <w:szCs w:val="26"/>
        </w:rPr>
        <w:t>quele a quem o rei deseja honrar".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Mardoqueu saiu em seguida do pal</w:t>
      </w:r>
      <w:r w:rsidRPr="008B3549">
        <w:rPr>
          <w:rFonts w:ascii="Bookman Old Style" w:hAnsi="Bookman Old Style" w:cs="Times New Roman"/>
          <w:sz w:val="26"/>
          <w:szCs w:val="26"/>
        </w:rPr>
        <w:t>á</w:t>
      </w:r>
      <w:r w:rsidRPr="008B3549">
        <w:rPr>
          <w:rFonts w:ascii="Bookman Old Style" w:hAnsi="Bookman Old Style"/>
          <w:sz w:val="26"/>
          <w:szCs w:val="26"/>
        </w:rPr>
        <w:t>cio, e Ham</w:t>
      </w:r>
      <w:r w:rsidRPr="008B3549">
        <w:rPr>
          <w:rFonts w:ascii="Bookman Old Style" w:hAnsi="Bookman Old Style" w:cs="Times New Roman"/>
          <w:sz w:val="26"/>
          <w:szCs w:val="26"/>
        </w:rPr>
        <w:t>ã</w:t>
      </w:r>
      <w:r w:rsidRPr="008B3549">
        <w:rPr>
          <w:rFonts w:ascii="Bookman Old Style" w:hAnsi="Bookman Old Style"/>
          <w:sz w:val="26"/>
          <w:szCs w:val="26"/>
        </w:rPr>
        <w:t>, coberto de confus</w:t>
      </w:r>
      <w:r w:rsidRPr="008B3549">
        <w:rPr>
          <w:rFonts w:ascii="Bookman Old Style" w:hAnsi="Bookman Old Style" w:cs="Times New Roman"/>
          <w:sz w:val="26"/>
          <w:szCs w:val="26"/>
        </w:rPr>
        <w:t>ã</w:t>
      </w:r>
      <w:r w:rsidRPr="008B3549">
        <w:rPr>
          <w:rFonts w:ascii="Bookman Old Style" w:hAnsi="Bookman Old Style"/>
          <w:sz w:val="26"/>
          <w:szCs w:val="26"/>
        </w:rPr>
        <w:t>o, foi com l</w:t>
      </w:r>
      <w:r w:rsidRPr="008B3549">
        <w:rPr>
          <w:rFonts w:ascii="Bookman Old Style" w:hAnsi="Bookman Old Style" w:cs="Times New Roman"/>
          <w:sz w:val="26"/>
          <w:szCs w:val="26"/>
        </w:rPr>
        <w:t>á</w:t>
      </w:r>
      <w:r w:rsidRPr="008B3549">
        <w:rPr>
          <w:rFonts w:ascii="Bookman Old Style" w:hAnsi="Bookman Old Style"/>
          <w:sz w:val="26"/>
          <w:szCs w:val="26"/>
        </w:rPr>
        <w:t xml:space="preserve">grimas contar </w:t>
      </w:r>
      <w:r w:rsidRPr="008B3549">
        <w:rPr>
          <w:rFonts w:ascii="Bookman Old Style" w:hAnsi="Bookman Old Style" w:cs="Times New Roman"/>
          <w:sz w:val="26"/>
          <w:szCs w:val="26"/>
        </w:rPr>
        <w:t>à</w:t>
      </w:r>
      <w:r w:rsidRPr="008B3549">
        <w:rPr>
          <w:rFonts w:ascii="Bookman Old Style" w:hAnsi="Bookman Old Style"/>
          <w:sz w:val="26"/>
          <w:szCs w:val="26"/>
        </w:rPr>
        <w:t xml:space="preserve"> mulher e aos amigos o que lhe havia acontecido. Eles disseram que, como parecia visivelmente que Deus ajudava Mardoqueu, ele n</w:t>
      </w:r>
      <w:r w:rsidRPr="008B3549">
        <w:rPr>
          <w:rFonts w:ascii="Bookman Old Style" w:hAnsi="Bookman Old Style" w:cs="Times New Roman"/>
          <w:sz w:val="26"/>
          <w:szCs w:val="26"/>
        </w:rPr>
        <w:t>ã</w:t>
      </w:r>
      <w:r w:rsidRPr="008B3549">
        <w:rPr>
          <w:rFonts w:ascii="Bookman Old Style" w:hAnsi="Bookman Old Style"/>
          <w:sz w:val="26"/>
          <w:szCs w:val="26"/>
        </w:rPr>
        <w:t>o podia mais esperar vingar-se dele. Ainda falavam desse assunto quando dois eunucos da rainha vieram dizer-lhe que se apressasse para ir ao banquete. Um deles, de nome Harbona, vendo a forca levantada, perguntou o motivo e soube que estava preparada para Mardoqueu e que Ham</w:t>
      </w:r>
      <w:r w:rsidRPr="008B3549">
        <w:rPr>
          <w:rFonts w:ascii="Bookman Old Style" w:hAnsi="Bookman Old Style" w:cs="Times New Roman"/>
          <w:sz w:val="26"/>
          <w:szCs w:val="26"/>
        </w:rPr>
        <w:t>ã</w:t>
      </w:r>
      <w:r w:rsidRPr="008B3549">
        <w:rPr>
          <w:rFonts w:ascii="Bookman Old Style" w:hAnsi="Bookman Old Style"/>
          <w:sz w:val="26"/>
          <w:szCs w:val="26"/>
        </w:rPr>
        <w:t xml:space="preserve"> queria pedir ao rei para o executar ali.</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 xml:space="preserve">Ester 7. </w:t>
      </w:r>
      <w:r w:rsidRPr="008B3549">
        <w:rPr>
          <w:rFonts w:ascii="Bookman Old Style" w:hAnsi="Bookman Old Style"/>
          <w:sz w:val="26"/>
          <w:szCs w:val="26"/>
        </w:rPr>
        <w:t xml:space="preserve">O rei, no meio do banquete, disse </w:t>
      </w:r>
      <w:r w:rsidRPr="008B3549">
        <w:rPr>
          <w:rFonts w:ascii="Bookman Old Style" w:hAnsi="Bookman Old Style" w:cs="Times New Roman"/>
          <w:sz w:val="26"/>
          <w:szCs w:val="26"/>
        </w:rPr>
        <w:t>à</w:t>
      </w:r>
      <w:r w:rsidRPr="008B3549">
        <w:rPr>
          <w:rFonts w:ascii="Bookman Old Style" w:hAnsi="Bookman Old Style"/>
          <w:sz w:val="26"/>
          <w:szCs w:val="26"/>
        </w:rPr>
        <w:t xml:space="preserve"> rainha que lhe pedisse o que quisesse, pois podia estar certa de o obter. Ela respondeu que o perigo em que ela e todos os de sua na</w:t>
      </w:r>
      <w:r w:rsidRPr="008B3549">
        <w:rPr>
          <w:rFonts w:ascii="Bookman Old Style" w:hAnsi="Bookman Old Style" w:cs="Times New Roman"/>
          <w:sz w:val="26"/>
          <w:szCs w:val="26"/>
        </w:rPr>
        <w:t>çã</w:t>
      </w:r>
      <w:r w:rsidRPr="008B3549">
        <w:rPr>
          <w:rFonts w:ascii="Bookman Old Style" w:hAnsi="Bookman Old Style"/>
          <w:sz w:val="26"/>
          <w:szCs w:val="26"/>
        </w:rPr>
        <w:t>o se encontravam n</w:t>
      </w:r>
      <w:r w:rsidRPr="008B3549">
        <w:rPr>
          <w:rFonts w:ascii="Bookman Old Style" w:hAnsi="Bookman Old Style" w:cs="Times New Roman"/>
          <w:sz w:val="26"/>
          <w:szCs w:val="26"/>
        </w:rPr>
        <w:t>ã</w:t>
      </w:r>
      <w:r w:rsidRPr="008B3549">
        <w:rPr>
          <w:rFonts w:ascii="Bookman Old Style" w:hAnsi="Bookman Old Style"/>
          <w:sz w:val="26"/>
          <w:szCs w:val="26"/>
        </w:rPr>
        <w:t>o lhe permitia falar de outra coisa e que n</w:t>
      </w:r>
      <w:r w:rsidRPr="008B3549">
        <w:rPr>
          <w:rFonts w:ascii="Bookman Old Style" w:hAnsi="Bookman Old Style" w:cs="Times New Roman"/>
          <w:sz w:val="26"/>
          <w:szCs w:val="26"/>
        </w:rPr>
        <w:t>ã</w:t>
      </w:r>
      <w:r w:rsidRPr="008B3549">
        <w:rPr>
          <w:rFonts w:ascii="Bookman Old Style" w:hAnsi="Bookman Old Style"/>
          <w:sz w:val="26"/>
          <w:szCs w:val="26"/>
        </w:rPr>
        <w:t>o tomaria a liberdade de importun</w:t>
      </w:r>
      <w:r w:rsidRPr="008B3549">
        <w:rPr>
          <w:rFonts w:ascii="Bookman Old Style" w:hAnsi="Bookman Old Style" w:cs="Times New Roman"/>
          <w:sz w:val="26"/>
          <w:szCs w:val="26"/>
        </w:rPr>
        <w:t>á</w:t>
      </w:r>
      <w:r w:rsidRPr="008B3549">
        <w:rPr>
          <w:rFonts w:ascii="Bookman Old Style" w:hAnsi="Bookman Old Style"/>
          <w:sz w:val="26"/>
          <w:szCs w:val="26"/>
        </w:rPr>
        <w:t>-lo se se tratasse de conden</w:t>
      </w:r>
      <w:r w:rsidRPr="008B3549">
        <w:rPr>
          <w:rFonts w:ascii="Bookman Old Style" w:hAnsi="Bookman Old Style" w:cs="Times New Roman"/>
          <w:sz w:val="26"/>
          <w:szCs w:val="26"/>
        </w:rPr>
        <w:t>á</w:t>
      </w:r>
      <w:r w:rsidRPr="008B3549">
        <w:rPr>
          <w:rFonts w:ascii="Bookman Old Style" w:hAnsi="Bookman Old Style"/>
          <w:sz w:val="26"/>
          <w:szCs w:val="26"/>
        </w:rPr>
        <w:t>-los todos a uma dura escravid</w:t>
      </w:r>
      <w:r w:rsidRPr="008B3549">
        <w:rPr>
          <w:rFonts w:ascii="Bookman Old Style" w:hAnsi="Bookman Old Style" w:cs="Times New Roman"/>
          <w:sz w:val="26"/>
          <w:szCs w:val="26"/>
        </w:rPr>
        <w:t>ã</w:t>
      </w:r>
      <w:r w:rsidRPr="008B3549">
        <w:rPr>
          <w:rFonts w:ascii="Bookman Old Style" w:hAnsi="Bookman Old Style"/>
          <w:sz w:val="26"/>
          <w:szCs w:val="26"/>
        </w:rPr>
        <w:t>o, pois tal afli</w:t>
      </w:r>
      <w:r w:rsidRPr="008B3549">
        <w:rPr>
          <w:rFonts w:ascii="Bookman Old Style" w:hAnsi="Bookman Old Style" w:cs="Times New Roman"/>
          <w:sz w:val="26"/>
          <w:szCs w:val="26"/>
        </w:rPr>
        <w:t>çã</w:t>
      </w:r>
      <w:r w:rsidRPr="008B3549">
        <w:rPr>
          <w:rFonts w:ascii="Bookman Old Style" w:hAnsi="Bookman Old Style"/>
          <w:sz w:val="26"/>
          <w:szCs w:val="26"/>
        </w:rPr>
        <w:t>o, por maior que fosse, seria de algum modo suport</w:t>
      </w:r>
      <w:r w:rsidRPr="008B3549">
        <w:rPr>
          <w:rFonts w:ascii="Bookman Old Style" w:hAnsi="Bookman Old Style" w:cs="Times New Roman"/>
          <w:sz w:val="26"/>
          <w:szCs w:val="26"/>
        </w:rPr>
        <w:t>á</w:t>
      </w:r>
      <w:r w:rsidRPr="008B3549">
        <w:rPr>
          <w:rFonts w:ascii="Bookman Old Style" w:hAnsi="Bookman Old Style"/>
          <w:sz w:val="26"/>
          <w:szCs w:val="26"/>
        </w:rPr>
        <w:t>vel. Tratava-se, por</w:t>
      </w:r>
      <w:r w:rsidRPr="008B3549">
        <w:rPr>
          <w:rFonts w:ascii="Bookman Old Style" w:hAnsi="Bookman Old Style" w:cs="Times New Roman"/>
          <w:sz w:val="26"/>
          <w:szCs w:val="26"/>
        </w:rPr>
        <w:t>é</w:t>
      </w:r>
      <w:r w:rsidRPr="008B3549">
        <w:rPr>
          <w:rFonts w:ascii="Bookman Old Style" w:hAnsi="Bookman Old Style"/>
          <w:sz w:val="26"/>
          <w:szCs w:val="26"/>
        </w:rPr>
        <w:t>m, de sua inteira destrui</w:t>
      </w:r>
      <w:r w:rsidRPr="008B3549">
        <w:rPr>
          <w:rFonts w:ascii="Bookman Old Style" w:hAnsi="Bookman Old Style" w:cs="Times New Roman"/>
          <w:sz w:val="26"/>
          <w:szCs w:val="26"/>
        </w:rPr>
        <w:t>çã</w:t>
      </w:r>
      <w:r w:rsidRPr="008B3549">
        <w:rPr>
          <w:rFonts w:ascii="Bookman Old Style" w:hAnsi="Bookman Old Style"/>
          <w:sz w:val="26"/>
          <w:szCs w:val="26"/>
        </w:rPr>
        <w:t>o e do exterm</w:t>
      </w:r>
      <w:r w:rsidRPr="008B3549">
        <w:rPr>
          <w:rFonts w:ascii="Bookman Old Style" w:hAnsi="Bookman Old Style" w:cs="Times New Roman"/>
          <w:sz w:val="26"/>
          <w:szCs w:val="26"/>
        </w:rPr>
        <w:t>í</w:t>
      </w:r>
      <w:r w:rsidRPr="008B3549">
        <w:rPr>
          <w:rFonts w:ascii="Bookman Old Style" w:hAnsi="Bookman Old Style"/>
          <w:sz w:val="26"/>
          <w:szCs w:val="26"/>
        </w:rPr>
        <w:t>nio de todo o seu povo, por isso ela n</w:t>
      </w:r>
      <w:r w:rsidRPr="008B3549">
        <w:rPr>
          <w:rFonts w:ascii="Bookman Old Style" w:hAnsi="Bookman Old Style" w:cs="Times New Roman"/>
          <w:sz w:val="26"/>
          <w:szCs w:val="26"/>
        </w:rPr>
        <w:t>ã</w:t>
      </w:r>
      <w:r w:rsidRPr="008B3549">
        <w:rPr>
          <w:rFonts w:ascii="Bookman Old Style" w:hAnsi="Bookman Old Style"/>
          <w:sz w:val="26"/>
          <w:szCs w:val="26"/>
        </w:rPr>
        <w:t>o podia, em t</w:t>
      </w:r>
      <w:r w:rsidRPr="008B3549">
        <w:rPr>
          <w:rFonts w:ascii="Bookman Old Style" w:hAnsi="Bookman Old Style" w:cs="Times New Roman"/>
          <w:sz w:val="26"/>
          <w:szCs w:val="26"/>
        </w:rPr>
        <w:t>ã</w:t>
      </w:r>
      <w:r w:rsidRPr="008B3549">
        <w:rPr>
          <w:rFonts w:ascii="Bookman Old Style" w:hAnsi="Bookman Old Style"/>
          <w:sz w:val="26"/>
          <w:szCs w:val="26"/>
        </w:rPr>
        <w:t>o extremo perigo, deixar de</w:t>
      </w:r>
      <w:r>
        <w:rPr>
          <w:rFonts w:ascii="Bookman Old Style" w:hAnsi="Bookman Old Style"/>
          <w:sz w:val="26"/>
          <w:szCs w:val="26"/>
        </w:rPr>
        <w:t xml:space="preserve"> recorrer à sua clemência.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rei, surpreendido com essas palavras, perguntou-lhe quem havia concebido aquela trama. Ela respondeu que fora Ham</w:t>
      </w:r>
      <w:r w:rsidRPr="008B3549">
        <w:rPr>
          <w:rFonts w:ascii="Bookman Old Style" w:hAnsi="Bookman Old Style" w:cs="Times New Roman"/>
          <w:sz w:val="26"/>
          <w:szCs w:val="26"/>
        </w:rPr>
        <w:t>ã</w:t>
      </w:r>
      <w:r w:rsidRPr="008B3549">
        <w:rPr>
          <w:rFonts w:ascii="Bookman Old Style" w:hAnsi="Bookman Old Style"/>
          <w:sz w:val="26"/>
          <w:szCs w:val="26"/>
        </w:rPr>
        <w:t xml:space="preserve">, o qual, pelo </w:t>
      </w:r>
      <w:r w:rsidRPr="008B3549">
        <w:rPr>
          <w:rFonts w:ascii="Bookman Old Style" w:hAnsi="Bookman Old Style" w:cs="Times New Roman"/>
          <w:sz w:val="26"/>
          <w:szCs w:val="26"/>
        </w:rPr>
        <w:t>ó</w:t>
      </w:r>
      <w:r w:rsidRPr="008B3549">
        <w:rPr>
          <w:rFonts w:ascii="Bookman Old Style" w:hAnsi="Bookman Old Style"/>
          <w:sz w:val="26"/>
          <w:szCs w:val="26"/>
        </w:rPr>
        <w:t>dio mortal que tinha aos judeus, deliberara extermin</w:t>
      </w:r>
      <w:r w:rsidRPr="008B3549">
        <w:rPr>
          <w:rFonts w:ascii="Bookman Old Style" w:hAnsi="Bookman Old Style" w:cs="Times New Roman"/>
          <w:sz w:val="26"/>
          <w:szCs w:val="26"/>
        </w:rPr>
        <w:t>á</w:t>
      </w:r>
      <w:r w:rsidRPr="008B3549">
        <w:rPr>
          <w:rFonts w:ascii="Bookman Old Style" w:hAnsi="Bookman Old Style"/>
          <w:sz w:val="26"/>
          <w:szCs w:val="26"/>
        </w:rPr>
        <w:t>-los. A surpresa do rei foi t</w:t>
      </w:r>
      <w:r w:rsidRPr="008B3549">
        <w:rPr>
          <w:rFonts w:ascii="Bookman Old Style" w:hAnsi="Bookman Old Style" w:cs="Times New Roman"/>
          <w:sz w:val="26"/>
          <w:szCs w:val="26"/>
        </w:rPr>
        <w:t>ã</w:t>
      </w:r>
      <w:r w:rsidRPr="008B3549">
        <w:rPr>
          <w:rFonts w:ascii="Bookman Old Style" w:hAnsi="Bookman Old Style"/>
          <w:sz w:val="26"/>
          <w:szCs w:val="26"/>
        </w:rPr>
        <w:t>o grande que ele se levantou da mesa e, muito perturbado, foi para o jardim. Ent</w:t>
      </w:r>
      <w:r w:rsidRPr="008B3549">
        <w:rPr>
          <w:rFonts w:ascii="Bookman Old Style" w:hAnsi="Bookman Old Style" w:cs="Times New Roman"/>
          <w:sz w:val="26"/>
          <w:szCs w:val="26"/>
        </w:rPr>
        <w:t>ã</w:t>
      </w:r>
      <w:r w:rsidRPr="008B3549">
        <w:rPr>
          <w:rFonts w:ascii="Bookman Old Style" w:hAnsi="Bookman Old Style"/>
          <w:sz w:val="26"/>
          <w:szCs w:val="26"/>
        </w:rPr>
        <w:t>o Ham</w:t>
      </w:r>
      <w:r w:rsidRPr="008B3549">
        <w:rPr>
          <w:rFonts w:ascii="Bookman Old Style" w:hAnsi="Bookman Old Style" w:cs="Times New Roman"/>
          <w:sz w:val="26"/>
          <w:szCs w:val="26"/>
        </w:rPr>
        <w:t>ã</w:t>
      </w:r>
      <w:r w:rsidRPr="008B3549">
        <w:rPr>
          <w:rFonts w:ascii="Bookman Old Style" w:hAnsi="Bookman Old Style"/>
          <w:sz w:val="26"/>
          <w:szCs w:val="26"/>
        </w:rPr>
        <w:t xml:space="preserve"> n</w:t>
      </w:r>
      <w:r w:rsidRPr="008B3549">
        <w:rPr>
          <w:rFonts w:ascii="Bookman Old Style" w:hAnsi="Bookman Old Style" w:cs="Times New Roman"/>
          <w:sz w:val="26"/>
          <w:szCs w:val="26"/>
        </w:rPr>
        <w:t>ã</w:t>
      </w:r>
      <w:r w:rsidRPr="008B3549">
        <w:rPr>
          <w:rFonts w:ascii="Bookman Old Style" w:hAnsi="Bookman Old Style"/>
          <w:sz w:val="26"/>
          <w:szCs w:val="26"/>
        </w:rPr>
        <w:t>o duvi</w:t>
      </w:r>
      <w:r w:rsidRPr="008B3549">
        <w:rPr>
          <w:rFonts w:ascii="Bookman Old Style" w:hAnsi="Bookman Old Style"/>
          <w:sz w:val="26"/>
          <w:szCs w:val="26"/>
        </w:rPr>
        <w:softHyphen/>
        <w:t xml:space="preserve">dou mais de que estava perdido. Suplicou </w:t>
      </w:r>
      <w:r w:rsidRPr="008B3549">
        <w:rPr>
          <w:rFonts w:ascii="Bookman Old Style" w:hAnsi="Bookman Old Style" w:cs="Times New Roman"/>
          <w:sz w:val="26"/>
          <w:szCs w:val="26"/>
        </w:rPr>
        <w:t>à</w:t>
      </w:r>
      <w:r w:rsidRPr="008B3549">
        <w:rPr>
          <w:rFonts w:ascii="Bookman Old Style" w:hAnsi="Bookman Old Style"/>
          <w:sz w:val="26"/>
          <w:szCs w:val="26"/>
        </w:rPr>
        <w:t xml:space="preserve"> rainha que o perdoasse e, como naquele momento se inclinava, caiu junto do assento onde ela estava. O rei en</w:t>
      </w:r>
      <w:r w:rsidRPr="008B3549">
        <w:rPr>
          <w:rFonts w:ascii="Bookman Old Style" w:hAnsi="Bookman Old Style"/>
          <w:sz w:val="26"/>
          <w:szCs w:val="26"/>
        </w:rPr>
        <w:softHyphen/>
        <w:t>trou e, vendo-o naquela posi</w:t>
      </w:r>
      <w:r w:rsidRPr="008B3549">
        <w:rPr>
          <w:rFonts w:ascii="Bookman Old Style" w:hAnsi="Bookman Old Style" w:cs="Times New Roman"/>
          <w:sz w:val="26"/>
          <w:szCs w:val="26"/>
        </w:rPr>
        <w:t>çã</w:t>
      </w:r>
      <w:r w:rsidRPr="008B3549">
        <w:rPr>
          <w:rFonts w:ascii="Bookman Old Style" w:hAnsi="Bookman Old Style"/>
          <w:sz w:val="26"/>
          <w:szCs w:val="26"/>
        </w:rPr>
        <w:t>o, exclamou, ainda mais irritado: "Celerado! O mais p</w:t>
      </w:r>
      <w:r w:rsidRPr="008B3549">
        <w:rPr>
          <w:rFonts w:ascii="Bookman Old Style" w:hAnsi="Bookman Old Style" w:cs="Times New Roman"/>
          <w:sz w:val="26"/>
          <w:szCs w:val="26"/>
        </w:rPr>
        <w:t>é</w:t>
      </w:r>
      <w:r w:rsidRPr="008B3549">
        <w:rPr>
          <w:rFonts w:ascii="Bookman Old Style" w:hAnsi="Bookman Old Style"/>
          <w:sz w:val="26"/>
          <w:szCs w:val="26"/>
        </w:rPr>
        <w:t>rfido de todos os homens! Quer ainda violar a rainha?!" Essas palavras infundiram t</w:t>
      </w:r>
      <w:r w:rsidRPr="008B3549">
        <w:rPr>
          <w:rFonts w:ascii="Bookman Old Style" w:hAnsi="Bookman Old Style" w:cs="Times New Roman"/>
          <w:sz w:val="26"/>
          <w:szCs w:val="26"/>
        </w:rPr>
        <w:t>ã</w:t>
      </w:r>
      <w:r w:rsidRPr="008B3549">
        <w:rPr>
          <w:rFonts w:ascii="Bookman Old Style" w:hAnsi="Bookman Old Style"/>
          <w:sz w:val="26"/>
          <w:szCs w:val="26"/>
        </w:rPr>
        <w:t>o grande terror no Esp</w:t>
      </w:r>
      <w:r w:rsidRPr="008B3549">
        <w:rPr>
          <w:rFonts w:ascii="Bookman Old Style" w:hAnsi="Bookman Old Style" w:cs="Times New Roman"/>
          <w:sz w:val="26"/>
          <w:szCs w:val="26"/>
        </w:rPr>
        <w:t>í</w:t>
      </w:r>
      <w:r w:rsidRPr="008B3549">
        <w:rPr>
          <w:rFonts w:ascii="Bookman Old Style" w:hAnsi="Bookman Old Style"/>
          <w:sz w:val="26"/>
          <w:szCs w:val="26"/>
        </w:rPr>
        <w:t>rito e no cora</w:t>
      </w:r>
      <w:r w:rsidRPr="008B3549">
        <w:rPr>
          <w:rFonts w:ascii="Bookman Old Style" w:hAnsi="Bookman Old Style" w:cs="Times New Roman"/>
          <w:sz w:val="26"/>
          <w:szCs w:val="26"/>
        </w:rPr>
        <w:t>çã</w:t>
      </w:r>
      <w:r w:rsidRPr="008B3549">
        <w:rPr>
          <w:rFonts w:ascii="Bookman Old Style" w:hAnsi="Bookman Old Style"/>
          <w:sz w:val="26"/>
          <w:szCs w:val="26"/>
        </w:rPr>
        <w:t>o de Ham</w:t>
      </w:r>
      <w:r w:rsidRPr="008B3549">
        <w:rPr>
          <w:rFonts w:ascii="Bookman Old Style" w:hAnsi="Bookman Old Style" w:cs="Times New Roman"/>
          <w:sz w:val="26"/>
          <w:szCs w:val="26"/>
        </w:rPr>
        <w:t>ã</w:t>
      </w:r>
      <w:r w:rsidRPr="008B3549">
        <w:rPr>
          <w:rFonts w:ascii="Bookman Old Style" w:hAnsi="Bookman Old Style"/>
          <w:sz w:val="26"/>
          <w:szCs w:val="26"/>
        </w:rPr>
        <w:t xml:space="preserve"> que ele nada p</w:t>
      </w:r>
      <w:r w:rsidRPr="008B3549">
        <w:rPr>
          <w:rFonts w:ascii="Bookman Old Style" w:hAnsi="Bookman Old Style" w:cs="Times New Roman"/>
          <w:sz w:val="26"/>
          <w:szCs w:val="26"/>
        </w:rPr>
        <w:t>ô</w:t>
      </w:r>
      <w:r w:rsidRPr="008B3549">
        <w:rPr>
          <w:rFonts w:ascii="Bookman Old Style" w:hAnsi="Bookman Old Style"/>
          <w:sz w:val="26"/>
          <w:szCs w:val="26"/>
        </w:rPr>
        <w:t>de responder. O eunuco Harbona, que estava presente, disse ao rei que quan</w:t>
      </w:r>
      <w:r w:rsidRPr="008B3549">
        <w:rPr>
          <w:rFonts w:ascii="Bookman Old Style" w:hAnsi="Bookman Old Style"/>
          <w:sz w:val="26"/>
          <w:szCs w:val="26"/>
        </w:rPr>
        <w:softHyphen/>
        <w:t>do estivera na casa de Ham</w:t>
      </w:r>
      <w:r w:rsidRPr="008B3549">
        <w:rPr>
          <w:rFonts w:ascii="Bookman Old Style" w:hAnsi="Bookman Old Style" w:cs="Times New Roman"/>
          <w:sz w:val="26"/>
          <w:szCs w:val="26"/>
        </w:rPr>
        <w:t>ã</w:t>
      </w:r>
      <w:r w:rsidRPr="008B3549">
        <w:rPr>
          <w:rFonts w:ascii="Bookman Old Style" w:hAnsi="Bookman Old Style"/>
          <w:sz w:val="26"/>
          <w:szCs w:val="26"/>
        </w:rPr>
        <w:t>, para cham</w:t>
      </w:r>
      <w:r w:rsidRPr="008B3549">
        <w:rPr>
          <w:rFonts w:ascii="Bookman Old Style" w:hAnsi="Bookman Old Style" w:cs="Times New Roman"/>
          <w:sz w:val="26"/>
          <w:szCs w:val="26"/>
        </w:rPr>
        <w:t>á</w:t>
      </w:r>
      <w:r w:rsidRPr="008B3549">
        <w:rPr>
          <w:rFonts w:ascii="Bookman Old Style" w:hAnsi="Bookman Old Style"/>
          <w:sz w:val="26"/>
          <w:szCs w:val="26"/>
        </w:rPr>
        <w:t>-lo ao banquete, vira uma forca de cinq</w:t>
      </w:r>
      <w:r w:rsidRPr="008B3549">
        <w:rPr>
          <w:rFonts w:ascii="Bookman Old Style" w:hAnsi="Bookman Old Style" w:cs="Times New Roman"/>
          <w:sz w:val="26"/>
          <w:szCs w:val="26"/>
        </w:rPr>
        <w:t>ü</w:t>
      </w:r>
      <w:r w:rsidRPr="008B3549">
        <w:rPr>
          <w:rFonts w:ascii="Bookman Old Style" w:hAnsi="Bookman Old Style"/>
          <w:sz w:val="26"/>
          <w:szCs w:val="26"/>
        </w:rPr>
        <w:t>enta c</w:t>
      </w:r>
      <w:r w:rsidRPr="008B3549">
        <w:rPr>
          <w:rFonts w:ascii="Bookman Old Style" w:hAnsi="Bookman Old Style" w:cs="Times New Roman"/>
          <w:sz w:val="26"/>
          <w:szCs w:val="26"/>
        </w:rPr>
        <w:t>ô</w:t>
      </w:r>
      <w:r w:rsidRPr="008B3549">
        <w:rPr>
          <w:rFonts w:ascii="Bookman Old Style" w:hAnsi="Bookman Old Style"/>
          <w:sz w:val="26"/>
          <w:szCs w:val="26"/>
        </w:rPr>
        <w:t>vados erguida na sua casa e soubera por um de seus servidores que era destinada a Mardoqueu.</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O rei ordenou que Ham</w:t>
      </w:r>
      <w:r w:rsidRPr="008B3549">
        <w:rPr>
          <w:rFonts w:ascii="Bookman Old Style" w:hAnsi="Bookman Old Style" w:cs="Times New Roman"/>
          <w:sz w:val="26"/>
          <w:szCs w:val="26"/>
        </w:rPr>
        <w:t>ã</w:t>
      </w:r>
      <w:r w:rsidRPr="008B3549">
        <w:rPr>
          <w:rFonts w:ascii="Bookman Old Style" w:hAnsi="Bookman Old Style"/>
          <w:sz w:val="26"/>
          <w:szCs w:val="26"/>
        </w:rPr>
        <w:t xml:space="preserve"> nela fosse enforcado imediatamente, para castig</w:t>
      </w:r>
      <w:r w:rsidRPr="008B3549">
        <w:rPr>
          <w:rFonts w:ascii="Bookman Old Style" w:hAnsi="Bookman Old Style" w:cs="Times New Roman"/>
          <w:sz w:val="26"/>
          <w:szCs w:val="26"/>
        </w:rPr>
        <w:t>á</w:t>
      </w:r>
      <w:r w:rsidRPr="008B3549">
        <w:rPr>
          <w:rFonts w:ascii="Bookman Old Style" w:hAnsi="Bookman Old Style"/>
          <w:sz w:val="26"/>
          <w:szCs w:val="26"/>
        </w:rPr>
        <w:t>-lo com justi</w:t>
      </w:r>
      <w:r w:rsidRPr="008B3549">
        <w:rPr>
          <w:rFonts w:ascii="Bookman Old Style" w:hAnsi="Bookman Old Style" w:cs="Times New Roman"/>
          <w:sz w:val="26"/>
          <w:szCs w:val="26"/>
        </w:rPr>
        <w:t>ç</w:t>
      </w:r>
      <w:r w:rsidRPr="008B3549">
        <w:rPr>
          <w:rFonts w:ascii="Bookman Old Style" w:hAnsi="Bookman Old Style"/>
          <w:sz w:val="26"/>
          <w:szCs w:val="26"/>
        </w:rPr>
        <w:t>a com o mesmo supl</w:t>
      </w:r>
      <w:r w:rsidRPr="008B3549">
        <w:rPr>
          <w:rFonts w:ascii="Bookman Old Style" w:hAnsi="Bookman Old Style" w:cs="Times New Roman"/>
          <w:sz w:val="26"/>
          <w:szCs w:val="26"/>
        </w:rPr>
        <w:t>í</w:t>
      </w:r>
      <w:r w:rsidRPr="008B3549">
        <w:rPr>
          <w:rFonts w:ascii="Bookman Old Style" w:hAnsi="Bookman Old Style"/>
          <w:sz w:val="26"/>
          <w:szCs w:val="26"/>
        </w:rPr>
        <w:t>cio que ele t</w:t>
      </w:r>
      <w:r w:rsidRPr="008B3549">
        <w:rPr>
          <w:rFonts w:ascii="Bookman Old Style" w:hAnsi="Bookman Old Style" w:cs="Times New Roman"/>
          <w:sz w:val="26"/>
          <w:szCs w:val="26"/>
        </w:rPr>
        <w:t>ã</w:t>
      </w:r>
      <w:r w:rsidRPr="008B3549">
        <w:rPr>
          <w:rFonts w:ascii="Bookman Old Style" w:hAnsi="Bookman Old Style"/>
          <w:sz w:val="26"/>
          <w:szCs w:val="26"/>
        </w:rPr>
        <w:t>o injustamente queria infligir a ou</w:t>
      </w:r>
      <w:r w:rsidRPr="008B3549">
        <w:rPr>
          <w:rFonts w:ascii="Bookman Old Style" w:hAnsi="Bookman Old Style"/>
          <w:sz w:val="26"/>
          <w:szCs w:val="26"/>
        </w:rPr>
        <w:softHyphen/>
        <w:t>tro. Nisso eu n</w:t>
      </w:r>
      <w:r w:rsidRPr="008B3549">
        <w:rPr>
          <w:rFonts w:ascii="Bookman Old Style" w:hAnsi="Bookman Old Style" w:cs="Times New Roman"/>
          <w:sz w:val="26"/>
          <w:szCs w:val="26"/>
        </w:rPr>
        <w:t>ã</w:t>
      </w:r>
      <w:r w:rsidRPr="008B3549">
        <w:rPr>
          <w:rFonts w:ascii="Bookman Old Style" w:hAnsi="Bookman Old Style"/>
          <w:sz w:val="26"/>
          <w:szCs w:val="26"/>
        </w:rPr>
        <w:t>o saberia admirar suficientemente a sabedoria e o proceder de Deus, que n</w:t>
      </w:r>
      <w:r w:rsidRPr="008B3549">
        <w:rPr>
          <w:rFonts w:ascii="Bookman Old Style" w:hAnsi="Bookman Old Style" w:cs="Times New Roman"/>
          <w:sz w:val="26"/>
          <w:szCs w:val="26"/>
        </w:rPr>
        <w:t>ã</w:t>
      </w:r>
      <w:r w:rsidRPr="008B3549">
        <w:rPr>
          <w:rFonts w:ascii="Bookman Old Style" w:hAnsi="Bookman Old Style"/>
          <w:sz w:val="26"/>
          <w:szCs w:val="26"/>
        </w:rPr>
        <w:t>o somente castigou Ham</w:t>
      </w:r>
      <w:r w:rsidRPr="008B3549">
        <w:rPr>
          <w:rFonts w:ascii="Bookman Old Style" w:hAnsi="Bookman Old Style" w:cs="Times New Roman"/>
          <w:sz w:val="26"/>
          <w:szCs w:val="26"/>
        </w:rPr>
        <w:t>ã</w:t>
      </w:r>
      <w:r w:rsidRPr="008B3549">
        <w:rPr>
          <w:rFonts w:ascii="Bookman Old Style" w:hAnsi="Bookman Old Style"/>
          <w:sz w:val="26"/>
          <w:szCs w:val="26"/>
        </w:rPr>
        <w:t xml:space="preserve"> como ele merecia, mas empregou para isso o mesmo expediente de que ele planejara servir-se para se vingar de seu inimigo. Os maus deveriam aproveitar-se desse exemplo, pois vemos o mal que eles desejam para os outros cair muitas vezes sobre a cabe</w:t>
      </w:r>
      <w:r w:rsidRPr="008B3549">
        <w:rPr>
          <w:rFonts w:ascii="Bookman Old Style" w:hAnsi="Bookman Old Style" w:cs="Times New Roman"/>
          <w:sz w:val="26"/>
          <w:szCs w:val="26"/>
        </w:rPr>
        <w:t>ç</w:t>
      </w:r>
      <w:r w:rsidRPr="008B3549">
        <w:rPr>
          <w:rFonts w:ascii="Bookman Old Style" w:hAnsi="Bookman Old Style"/>
          <w:sz w:val="26"/>
          <w:szCs w:val="26"/>
        </w:rPr>
        <w:t>a deles pr</w:t>
      </w:r>
      <w:r w:rsidRPr="008B3549">
        <w:rPr>
          <w:rFonts w:ascii="Bookman Old Style" w:hAnsi="Bookman Old Style" w:cs="Times New Roman"/>
          <w:sz w:val="26"/>
          <w:szCs w:val="26"/>
        </w:rPr>
        <w:t>ó</w:t>
      </w:r>
      <w:r w:rsidRPr="008B3549">
        <w:rPr>
          <w:rFonts w:ascii="Bookman Old Style" w:hAnsi="Bookman Old Style"/>
          <w:sz w:val="26"/>
          <w:szCs w:val="26"/>
        </w:rPr>
        <w:t>prios.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Ham</w:t>
      </w:r>
      <w:r w:rsidRPr="008B3549">
        <w:rPr>
          <w:rFonts w:ascii="Bookman Old Style" w:hAnsi="Bookman Old Style" w:cs="Times New Roman"/>
          <w:sz w:val="26"/>
          <w:szCs w:val="26"/>
        </w:rPr>
        <w:t>ã</w:t>
      </w:r>
      <w:r w:rsidRPr="008B3549">
        <w:rPr>
          <w:rFonts w:ascii="Bookman Old Style" w:hAnsi="Bookman Old Style"/>
          <w:sz w:val="26"/>
          <w:szCs w:val="26"/>
        </w:rPr>
        <w:t xml:space="preserve"> assim veio a perecer, por haver insolentemente abusado da excessiva afei</w:t>
      </w:r>
      <w:r w:rsidRPr="008B3549">
        <w:rPr>
          <w:rFonts w:ascii="Bookman Old Style" w:hAnsi="Bookman Old Style" w:cs="Times New Roman"/>
          <w:sz w:val="26"/>
          <w:szCs w:val="26"/>
        </w:rPr>
        <w:t>çã</w:t>
      </w:r>
      <w:r w:rsidRPr="008B3549">
        <w:rPr>
          <w:rFonts w:ascii="Bookman Old Style" w:hAnsi="Bookman Old Style"/>
          <w:sz w:val="26"/>
          <w:szCs w:val="26"/>
        </w:rPr>
        <w:t xml:space="preserve">o com que Artaxerxes o honrava. O soberano deu </w:t>
      </w:r>
      <w:r w:rsidRPr="008B3549">
        <w:rPr>
          <w:rFonts w:ascii="Bookman Old Style" w:hAnsi="Bookman Old Style" w:cs="Times New Roman"/>
          <w:sz w:val="26"/>
          <w:szCs w:val="26"/>
        </w:rPr>
        <w:t>à</w:t>
      </w:r>
      <w:r w:rsidRPr="008B3549">
        <w:rPr>
          <w:rFonts w:ascii="Bookman Old Style" w:hAnsi="Bookman Old Style"/>
          <w:sz w:val="26"/>
          <w:szCs w:val="26"/>
        </w:rPr>
        <w:t xml:space="preserve"> rainha o confisco de todos os seus bens. Sabendo ent</w:t>
      </w:r>
      <w:r w:rsidRPr="008B3549">
        <w:rPr>
          <w:rFonts w:ascii="Bookman Old Style" w:hAnsi="Bookman Old Style" w:cs="Times New Roman"/>
          <w:sz w:val="26"/>
          <w:szCs w:val="26"/>
        </w:rPr>
        <w:t>ã</w:t>
      </w:r>
      <w:r w:rsidRPr="008B3549">
        <w:rPr>
          <w:rFonts w:ascii="Bookman Old Style" w:hAnsi="Bookman Old Style"/>
          <w:sz w:val="26"/>
          <w:szCs w:val="26"/>
        </w:rPr>
        <w:t>o que Mardoqueu era tio da princesa, entregou-lhe o anel que antes Ham</w:t>
      </w:r>
      <w:r w:rsidRPr="008B3549">
        <w:rPr>
          <w:rFonts w:ascii="Bookman Old Style" w:hAnsi="Bookman Old Style" w:cs="Times New Roman"/>
          <w:sz w:val="26"/>
          <w:szCs w:val="26"/>
        </w:rPr>
        <w:t>ã</w:t>
      </w:r>
      <w:r w:rsidRPr="008B3549">
        <w:rPr>
          <w:rFonts w:ascii="Bookman Old Style" w:hAnsi="Bookman Old Style"/>
          <w:sz w:val="26"/>
          <w:szCs w:val="26"/>
        </w:rPr>
        <w:t xml:space="preserve"> usava. A rainha deu-lhe tamb</w:t>
      </w:r>
      <w:r w:rsidRPr="008B3549">
        <w:rPr>
          <w:rFonts w:ascii="Bookman Old Style" w:hAnsi="Bookman Old Style" w:cs="Times New Roman"/>
          <w:sz w:val="26"/>
          <w:szCs w:val="26"/>
        </w:rPr>
        <w:t>é</w:t>
      </w:r>
      <w:r w:rsidRPr="008B3549">
        <w:rPr>
          <w:rFonts w:ascii="Bookman Old Style" w:hAnsi="Bookman Old Style"/>
          <w:sz w:val="26"/>
          <w:szCs w:val="26"/>
        </w:rPr>
        <w:t>m todos os bens de Ham</w:t>
      </w:r>
      <w:r w:rsidRPr="008B3549">
        <w:rPr>
          <w:rFonts w:ascii="Bookman Old Style" w:hAnsi="Bookman Old Style" w:cs="Times New Roman"/>
          <w:sz w:val="26"/>
          <w:szCs w:val="26"/>
        </w:rPr>
        <w:t>ã</w:t>
      </w:r>
      <w:r w:rsidRPr="008B3549">
        <w:rPr>
          <w:rFonts w:ascii="Bookman Old Style" w:hAnsi="Bookman Old Style"/>
          <w:sz w:val="26"/>
          <w:szCs w:val="26"/>
        </w:rPr>
        <w:t xml:space="preserve"> e suplicou ao rei que a tirasse da d</w:t>
      </w:r>
      <w:r w:rsidRPr="008B3549">
        <w:rPr>
          <w:rFonts w:ascii="Bookman Old Style" w:hAnsi="Bookman Old Style" w:cs="Times New Roman"/>
          <w:sz w:val="26"/>
          <w:szCs w:val="26"/>
        </w:rPr>
        <w:t>ú</w:t>
      </w:r>
      <w:r w:rsidRPr="008B3549">
        <w:rPr>
          <w:rFonts w:ascii="Bookman Old Style" w:hAnsi="Bookman Old Style"/>
          <w:sz w:val="26"/>
          <w:szCs w:val="26"/>
        </w:rPr>
        <w:t>vida em que a punham as cartas que aquele malvado escrevera em nome do rei a todas as prov</w:t>
      </w:r>
      <w:r w:rsidRPr="008B3549">
        <w:rPr>
          <w:rFonts w:ascii="Bookman Old Style" w:hAnsi="Bookman Old Style" w:cs="Times New Roman"/>
          <w:sz w:val="26"/>
          <w:szCs w:val="26"/>
        </w:rPr>
        <w:t>í</w:t>
      </w:r>
      <w:r w:rsidRPr="008B3549">
        <w:rPr>
          <w:rFonts w:ascii="Bookman Old Style" w:hAnsi="Bookman Old Style"/>
          <w:sz w:val="26"/>
          <w:szCs w:val="26"/>
        </w:rPr>
        <w:t>ncias do imp</w:t>
      </w:r>
      <w:r w:rsidRPr="008B3549">
        <w:rPr>
          <w:rFonts w:ascii="Bookman Old Style" w:hAnsi="Bookman Old Style" w:cs="Times New Roman"/>
          <w:sz w:val="26"/>
          <w:szCs w:val="26"/>
        </w:rPr>
        <w:t>é</w:t>
      </w:r>
      <w:r w:rsidRPr="008B3549">
        <w:rPr>
          <w:rFonts w:ascii="Bookman Old Style" w:hAnsi="Bookman Old Style"/>
          <w:sz w:val="26"/>
          <w:szCs w:val="26"/>
        </w:rPr>
        <w:t xml:space="preserve">rio para fazer massacrar todos os judeus num mesmo dia, pois a morte ser-lhe-ia muito mais doce que sobreviver </w:t>
      </w:r>
      <w:r w:rsidRPr="008B3549">
        <w:rPr>
          <w:rFonts w:ascii="Bookman Old Style" w:hAnsi="Bookman Old Style" w:cs="Times New Roman"/>
          <w:sz w:val="26"/>
          <w:szCs w:val="26"/>
        </w:rPr>
        <w:t>à</w:t>
      </w:r>
      <w:r w:rsidRPr="008B3549">
        <w:rPr>
          <w:rFonts w:ascii="Bookman Old Style" w:hAnsi="Bookman Old Style"/>
          <w:sz w:val="26"/>
          <w:szCs w:val="26"/>
        </w:rPr>
        <w:t xml:space="preserve"> ru</w:t>
      </w:r>
      <w:r w:rsidRPr="008B3549">
        <w:rPr>
          <w:rFonts w:ascii="Bookman Old Style" w:hAnsi="Bookman Old Style" w:cs="Times New Roman"/>
          <w:sz w:val="26"/>
          <w:szCs w:val="26"/>
        </w:rPr>
        <w:t>í</w:t>
      </w:r>
      <w:r w:rsidRPr="008B3549">
        <w:rPr>
          <w:rFonts w:ascii="Bookman Old Style" w:hAnsi="Bookman Old Style"/>
          <w:sz w:val="26"/>
          <w:szCs w:val="26"/>
        </w:rPr>
        <w:t>na de seu povo. O soberano n</w:t>
      </w:r>
      <w:r w:rsidRPr="008B3549">
        <w:rPr>
          <w:rFonts w:ascii="Bookman Old Style" w:hAnsi="Bookman Old Style" w:cs="Times New Roman"/>
          <w:sz w:val="26"/>
          <w:szCs w:val="26"/>
        </w:rPr>
        <w:t>ã</w:t>
      </w:r>
      <w:r w:rsidRPr="008B3549">
        <w:rPr>
          <w:rFonts w:ascii="Bookman Old Style" w:hAnsi="Bookman Old Style"/>
          <w:sz w:val="26"/>
          <w:szCs w:val="26"/>
        </w:rPr>
        <w:t>o teve dificuldade em lhe conceder o que ela pedia. Prometeu escrever outras cartas como ela o desejas</w:t>
      </w:r>
      <w:r w:rsidRPr="008B3549">
        <w:rPr>
          <w:rFonts w:ascii="Bookman Old Style" w:hAnsi="Bookman Old Style"/>
          <w:sz w:val="26"/>
          <w:szCs w:val="26"/>
        </w:rPr>
        <w:softHyphen/>
        <w:t>se, sel</w:t>
      </w:r>
      <w:r w:rsidRPr="008B3549">
        <w:rPr>
          <w:rFonts w:ascii="Bookman Old Style" w:hAnsi="Bookman Old Style" w:cs="Times New Roman"/>
          <w:sz w:val="26"/>
          <w:szCs w:val="26"/>
        </w:rPr>
        <w:t>á</w:t>
      </w:r>
      <w:r w:rsidRPr="008B3549">
        <w:rPr>
          <w:rFonts w:ascii="Bookman Old Style" w:hAnsi="Bookman Old Style"/>
          <w:sz w:val="26"/>
          <w:szCs w:val="26"/>
        </w:rPr>
        <w:t>-las com o seu sinete e envi</w:t>
      </w:r>
      <w:r w:rsidRPr="008B3549">
        <w:rPr>
          <w:rFonts w:ascii="Bookman Old Style" w:hAnsi="Bookman Old Style" w:cs="Times New Roman"/>
          <w:sz w:val="26"/>
          <w:szCs w:val="26"/>
        </w:rPr>
        <w:t>á</w:t>
      </w:r>
      <w:r w:rsidRPr="008B3549">
        <w:rPr>
          <w:rFonts w:ascii="Bookman Old Style" w:hAnsi="Bookman Old Style"/>
          <w:sz w:val="26"/>
          <w:szCs w:val="26"/>
        </w:rPr>
        <w:t>-las a todas as prov</w:t>
      </w:r>
      <w:r w:rsidRPr="008B3549">
        <w:rPr>
          <w:rFonts w:ascii="Bookman Old Style" w:hAnsi="Bookman Old Style" w:cs="Times New Roman"/>
          <w:sz w:val="26"/>
          <w:szCs w:val="26"/>
        </w:rPr>
        <w:t>í</w:t>
      </w:r>
      <w:r w:rsidRPr="008B3549">
        <w:rPr>
          <w:rFonts w:ascii="Bookman Old Style" w:hAnsi="Bookman Old Style"/>
          <w:sz w:val="26"/>
          <w:szCs w:val="26"/>
        </w:rPr>
        <w:t>ncias, a fim de que ningu</w:t>
      </w:r>
      <w:r w:rsidRPr="008B3549">
        <w:rPr>
          <w:rFonts w:ascii="Bookman Old Style" w:hAnsi="Bookman Old Style" w:cs="Times New Roman"/>
          <w:sz w:val="26"/>
          <w:szCs w:val="26"/>
        </w:rPr>
        <w:t>é</w:t>
      </w:r>
      <w:r w:rsidRPr="008B3549">
        <w:rPr>
          <w:rFonts w:ascii="Bookman Old Style" w:hAnsi="Bookman Old Style"/>
          <w:sz w:val="26"/>
          <w:szCs w:val="26"/>
        </w:rPr>
        <w:t>m ousasse desobedecer. Mandou depois escrever as cartas e endere</w:t>
      </w:r>
      <w:r w:rsidRPr="008B3549">
        <w:rPr>
          <w:rFonts w:ascii="Bookman Old Style" w:hAnsi="Bookman Old Style" w:cs="Times New Roman"/>
          <w:sz w:val="26"/>
          <w:szCs w:val="26"/>
        </w:rPr>
        <w:t>çá</w:t>
      </w:r>
      <w:r w:rsidRPr="008B3549">
        <w:rPr>
          <w:rFonts w:ascii="Bookman Old Style" w:hAnsi="Bookman Old Style"/>
          <w:sz w:val="26"/>
          <w:szCs w:val="26"/>
        </w:rPr>
        <w:t>-las aos gover</w:t>
      </w:r>
      <w:r w:rsidRPr="008B3549">
        <w:rPr>
          <w:rFonts w:ascii="Bookman Old Style" w:hAnsi="Bookman Old Style"/>
          <w:sz w:val="26"/>
          <w:szCs w:val="26"/>
        </w:rPr>
        <w:softHyphen/>
        <w:t>nadores e magistrados das cento e vinte e sete prov</w:t>
      </w:r>
      <w:r w:rsidRPr="008B3549">
        <w:rPr>
          <w:rFonts w:ascii="Bookman Old Style" w:hAnsi="Bookman Old Style" w:cs="Times New Roman"/>
          <w:sz w:val="26"/>
          <w:szCs w:val="26"/>
        </w:rPr>
        <w:t>í</w:t>
      </w:r>
      <w:r w:rsidRPr="008B3549">
        <w:rPr>
          <w:rFonts w:ascii="Bookman Old Style" w:hAnsi="Bookman Old Style"/>
          <w:sz w:val="26"/>
          <w:szCs w:val="26"/>
        </w:rPr>
        <w:t>ncias do imp</w:t>
      </w:r>
      <w:r w:rsidRPr="008B3549">
        <w:rPr>
          <w:rFonts w:ascii="Bookman Old Style" w:hAnsi="Bookman Old Style" w:cs="Times New Roman"/>
          <w:sz w:val="26"/>
          <w:szCs w:val="26"/>
        </w:rPr>
        <w:t>é</w:t>
      </w:r>
      <w:r w:rsidRPr="008B3549">
        <w:rPr>
          <w:rFonts w:ascii="Bookman Old Style" w:hAnsi="Bookman Old Style"/>
          <w:sz w:val="26"/>
          <w:szCs w:val="26"/>
        </w:rPr>
        <w:t>rio.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 cartas estavam assim exaradas: "O grande rei Artaxerxes, a todos os gover</w:t>
      </w:r>
      <w:r w:rsidRPr="008B3549">
        <w:rPr>
          <w:rFonts w:ascii="Bookman Old Style" w:hAnsi="Bookman Old Style"/>
          <w:sz w:val="26"/>
          <w:szCs w:val="26"/>
        </w:rPr>
        <w:softHyphen/>
        <w:t>nadores de nossas prov</w:t>
      </w:r>
      <w:r w:rsidRPr="008B3549">
        <w:rPr>
          <w:rFonts w:ascii="Bookman Old Style" w:hAnsi="Bookman Old Style" w:cs="Times New Roman"/>
          <w:sz w:val="26"/>
          <w:szCs w:val="26"/>
        </w:rPr>
        <w:t>í</w:t>
      </w:r>
      <w:r w:rsidRPr="008B3549">
        <w:rPr>
          <w:rFonts w:ascii="Bookman Old Style" w:hAnsi="Bookman Old Style"/>
          <w:sz w:val="26"/>
          <w:szCs w:val="26"/>
        </w:rPr>
        <w:t>ncias e a todos os nossos oficiais, sauda</w:t>
      </w:r>
      <w:r w:rsidRPr="008B3549">
        <w:rPr>
          <w:rFonts w:ascii="Bookman Old Style" w:hAnsi="Bookman Old Style" w:cs="Times New Roman"/>
          <w:sz w:val="26"/>
          <w:szCs w:val="26"/>
        </w:rPr>
        <w:t>çã</w:t>
      </w:r>
      <w:r w:rsidRPr="008B3549">
        <w:rPr>
          <w:rFonts w:ascii="Bookman Old Style" w:hAnsi="Bookman Old Style"/>
          <w:sz w:val="26"/>
          <w:szCs w:val="26"/>
        </w:rPr>
        <w:t>o. Acontece muitas vezes que aqueles aos quais os reis, por um excesso de bondade, cumulam</w:t>
      </w:r>
      <w:r>
        <w:rPr>
          <w:rFonts w:ascii="Bookman Old Style" w:hAnsi="Bookman Old Style"/>
          <w:sz w:val="26"/>
          <w:szCs w:val="26"/>
        </w:rPr>
        <w:t xml:space="preserve"> </w:t>
      </w:r>
      <w:r w:rsidRPr="008B3549">
        <w:rPr>
          <w:rFonts w:ascii="Bookman Old Style" w:hAnsi="Bookman Old Style"/>
          <w:sz w:val="26"/>
          <w:szCs w:val="26"/>
        </w:rPr>
        <w:t>de benef</w:t>
      </w:r>
      <w:r w:rsidRPr="008B3549">
        <w:rPr>
          <w:rFonts w:ascii="Bookman Old Style" w:hAnsi="Bookman Old Style" w:cs="Times New Roman"/>
          <w:sz w:val="26"/>
          <w:szCs w:val="26"/>
        </w:rPr>
        <w:t>í</w:t>
      </w:r>
      <w:r w:rsidRPr="008B3549">
        <w:rPr>
          <w:rFonts w:ascii="Bookman Old Style" w:hAnsi="Bookman Old Style"/>
          <w:sz w:val="26"/>
          <w:szCs w:val="26"/>
        </w:rPr>
        <w:t>cios e de honras deles abusam, n</w:t>
      </w:r>
      <w:r w:rsidRPr="008B3549">
        <w:rPr>
          <w:rFonts w:ascii="Bookman Old Style" w:hAnsi="Bookman Old Style" w:cs="Times New Roman"/>
          <w:sz w:val="26"/>
          <w:szCs w:val="26"/>
        </w:rPr>
        <w:t>ã</w:t>
      </w:r>
      <w:r w:rsidRPr="008B3549">
        <w:rPr>
          <w:rFonts w:ascii="Bookman Old Style" w:hAnsi="Bookman Old Style"/>
          <w:sz w:val="26"/>
          <w:szCs w:val="26"/>
        </w:rPr>
        <w:t>o somente desprezando os seus infe</w:t>
      </w:r>
      <w:r w:rsidRPr="008B3549">
        <w:rPr>
          <w:rFonts w:ascii="Bookman Old Style" w:hAnsi="Bookman Old Style"/>
          <w:sz w:val="26"/>
          <w:szCs w:val="26"/>
        </w:rPr>
        <w:softHyphen/>
        <w:t>riores, mas se elevando com insol</w:t>
      </w:r>
      <w:r w:rsidRPr="008B3549">
        <w:rPr>
          <w:rFonts w:ascii="Bookman Old Style" w:hAnsi="Bookman Old Style" w:cs="Times New Roman"/>
          <w:sz w:val="26"/>
          <w:szCs w:val="26"/>
        </w:rPr>
        <w:t>ê</w:t>
      </w:r>
      <w:r w:rsidRPr="008B3549">
        <w:rPr>
          <w:rFonts w:ascii="Bookman Old Style" w:hAnsi="Bookman Old Style"/>
          <w:sz w:val="26"/>
          <w:szCs w:val="26"/>
        </w:rPr>
        <w:t>ncia contra os seus pr</w:t>
      </w:r>
      <w:r w:rsidRPr="008B3549">
        <w:rPr>
          <w:rFonts w:ascii="Bookman Old Style" w:hAnsi="Bookman Old Style" w:cs="Times New Roman"/>
          <w:sz w:val="26"/>
          <w:szCs w:val="26"/>
        </w:rPr>
        <w:t>ó</w:t>
      </w:r>
      <w:r w:rsidRPr="008B3549">
        <w:rPr>
          <w:rFonts w:ascii="Bookman Old Style" w:hAnsi="Bookman Old Style"/>
          <w:sz w:val="26"/>
          <w:szCs w:val="26"/>
        </w:rPr>
        <w:t>prios benfeitores, como se tivessem deliberado abolir toda esp</w:t>
      </w:r>
      <w:r w:rsidRPr="008B3549">
        <w:rPr>
          <w:rFonts w:ascii="Bookman Old Style" w:hAnsi="Bookman Old Style" w:cs="Times New Roman"/>
          <w:sz w:val="26"/>
          <w:szCs w:val="26"/>
        </w:rPr>
        <w:t>é</w:t>
      </w:r>
      <w:r w:rsidRPr="008B3549">
        <w:rPr>
          <w:rFonts w:ascii="Bookman Old Style" w:hAnsi="Bookman Old Style"/>
          <w:sz w:val="26"/>
          <w:szCs w:val="26"/>
        </w:rPr>
        <w:t>cie de gratid</w:t>
      </w:r>
      <w:r w:rsidRPr="008B3549">
        <w:rPr>
          <w:rFonts w:ascii="Bookman Old Style" w:hAnsi="Bookman Old Style" w:cs="Times New Roman"/>
          <w:sz w:val="26"/>
          <w:szCs w:val="26"/>
        </w:rPr>
        <w:t>ã</w:t>
      </w:r>
      <w:r w:rsidRPr="008B3549">
        <w:rPr>
          <w:rFonts w:ascii="Bookman Old Style" w:hAnsi="Bookman Old Style"/>
          <w:sz w:val="26"/>
          <w:szCs w:val="26"/>
        </w:rPr>
        <w:t>o entre os homens e julgas</w:t>
      </w:r>
      <w:r w:rsidRPr="008B3549">
        <w:rPr>
          <w:rFonts w:ascii="Bookman Old Style" w:hAnsi="Bookman Old Style"/>
          <w:sz w:val="26"/>
          <w:szCs w:val="26"/>
        </w:rPr>
        <w:softHyphen/>
        <w:t xml:space="preserve">sem poder enganar a Deus e esquivar-se </w:t>
      </w:r>
      <w:r w:rsidRPr="008B3549">
        <w:rPr>
          <w:rFonts w:ascii="Bookman Old Style" w:hAnsi="Bookman Old Style" w:cs="Times New Roman"/>
          <w:sz w:val="26"/>
          <w:szCs w:val="26"/>
        </w:rPr>
        <w:t>à</w:t>
      </w:r>
      <w:r w:rsidRPr="008B3549">
        <w:rPr>
          <w:rFonts w:ascii="Bookman Old Style" w:hAnsi="Bookman Old Style"/>
          <w:sz w:val="26"/>
          <w:szCs w:val="26"/>
        </w:rPr>
        <w:t xml:space="preserve"> justi</w:t>
      </w:r>
      <w:r w:rsidRPr="008B3549">
        <w:rPr>
          <w:rFonts w:ascii="Bookman Old Style" w:hAnsi="Bookman Old Style" w:cs="Times New Roman"/>
          <w:sz w:val="26"/>
          <w:szCs w:val="26"/>
        </w:rPr>
        <w:t>ç</w:t>
      </w:r>
      <w:r w:rsidRPr="008B3549">
        <w:rPr>
          <w:rFonts w:ascii="Bookman Old Style" w:hAnsi="Bookman Old Style"/>
          <w:sz w:val="26"/>
          <w:szCs w:val="26"/>
        </w:rPr>
        <w:t>a. Assim, eles, quando o favor de seus pr</w:t>
      </w:r>
      <w:r w:rsidRPr="008B3549">
        <w:rPr>
          <w:rFonts w:ascii="Bookman Old Style" w:hAnsi="Bookman Old Style" w:cs="Times New Roman"/>
          <w:sz w:val="26"/>
          <w:szCs w:val="26"/>
        </w:rPr>
        <w:t>í</w:t>
      </w:r>
      <w:r w:rsidRPr="008B3549">
        <w:rPr>
          <w:rFonts w:ascii="Bookman Old Style" w:hAnsi="Bookman Old Style"/>
          <w:sz w:val="26"/>
          <w:szCs w:val="26"/>
        </w:rPr>
        <w:t>ncipes os constitui em autoridade no governo de seus Estados, em vez de cuidar somente do bem p</w:t>
      </w:r>
      <w:r w:rsidRPr="008B3549">
        <w:rPr>
          <w:rFonts w:ascii="Bookman Old Style" w:hAnsi="Bookman Old Style" w:cs="Times New Roman"/>
          <w:sz w:val="26"/>
          <w:szCs w:val="26"/>
        </w:rPr>
        <w:t>ú</w:t>
      </w:r>
      <w:r w:rsidRPr="008B3549">
        <w:rPr>
          <w:rFonts w:ascii="Bookman Old Style" w:hAnsi="Bookman Old Style"/>
          <w:sz w:val="26"/>
          <w:szCs w:val="26"/>
        </w:rPr>
        <w:t>blico, n</w:t>
      </w:r>
      <w:r w:rsidRPr="008B3549">
        <w:rPr>
          <w:rFonts w:ascii="Bookman Old Style" w:hAnsi="Bookman Old Style" w:cs="Times New Roman"/>
          <w:sz w:val="26"/>
          <w:szCs w:val="26"/>
        </w:rPr>
        <w:t>ã</w:t>
      </w:r>
      <w:r w:rsidRPr="008B3549">
        <w:rPr>
          <w:rFonts w:ascii="Bookman Old Style" w:hAnsi="Bookman Old Style"/>
          <w:sz w:val="26"/>
          <w:szCs w:val="26"/>
        </w:rPr>
        <w:t>o temem surpreend</w:t>
      </w:r>
      <w:r w:rsidRPr="008B3549">
        <w:rPr>
          <w:rFonts w:ascii="Bookman Old Style" w:hAnsi="Bookman Old Style" w:cs="Times New Roman"/>
          <w:sz w:val="26"/>
          <w:szCs w:val="26"/>
        </w:rPr>
        <w:t>ê</w:t>
      </w:r>
      <w:r w:rsidRPr="008B3549">
        <w:rPr>
          <w:rFonts w:ascii="Bookman Old Style" w:hAnsi="Bookman Old Style"/>
          <w:sz w:val="26"/>
          <w:szCs w:val="26"/>
        </w:rPr>
        <w:t>-los pelo excesso de suas inimizades particulares e nem receiam em oprimir os inocentes com cal</w:t>
      </w:r>
      <w:r w:rsidRPr="008B3549">
        <w:rPr>
          <w:rFonts w:ascii="Bookman Old Style" w:hAnsi="Bookman Old Style" w:cs="Times New Roman"/>
          <w:sz w:val="26"/>
          <w:szCs w:val="26"/>
        </w:rPr>
        <w:t>ú</w:t>
      </w:r>
      <w:r w:rsidRPr="008B3549">
        <w:rPr>
          <w:rFonts w:ascii="Bookman Old Style" w:hAnsi="Bookman Old Style"/>
          <w:sz w:val="26"/>
          <w:szCs w:val="26"/>
        </w:rPr>
        <w:t>nias. E isso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apenas uma id</w:t>
      </w:r>
      <w:r w:rsidRPr="008B3549">
        <w:rPr>
          <w:rFonts w:ascii="Bookman Old Style" w:hAnsi="Bookman Old Style" w:cs="Times New Roman"/>
          <w:sz w:val="26"/>
          <w:szCs w:val="26"/>
        </w:rPr>
        <w:t>é</w:t>
      </w:r>
      <w:r w:rsidRPr="008B3549">
        <w:rPr>
          <w:rFonts w:ascii="Bookman Old Style" w:hAnsi="Bookman Old Style"/>
          <w:sz w:val="26"/>
          <w:szCs w:val="26"/>
        </w:rPr>
        <w:t>ia ou simples suposi</w:t>
      </w:r>
      <w:r w:rsidRPr="008B3549">
        <w:rPr>
          <w:rFonts w:ascii="Bookman Old Style" w:hAnsi="Bookman Old Style" w:cs="Times New Roman"/>
          <w:sz w:val="26"/>
          <w:szCs w:val="26"/>
        </w:rPr>
        <w:t>çã</w:t>
      </w:r>
      <w:r w:rsidRPr="008B3549">
        <w:rPr>
          <w:rFonts w:ascii="Bookman Old Style" w:hAnsi="Bookman Old Style"/>
          <w:sz w:val="26"/>
          <w:szCs w:val="26"/>
        </w:rPr>
        <w:t xml:space="preserve">o ou exemplos passados, mas um crime </w:t>
      </w:r>
      <w:r w:rsidRPr="008B3549">
        <w:rPr>
          <w:rFonts w:ascii="Bookman Old Style" w:hAnsi="Bookman Old Style"/>
          <w:sz w:val="26"/>
          <w:szCs w:val="26"/>
        </w:rPr>
        <w:lastRenderedPageBreak/>
        <w:t>que os nossos pr</w:t>
      </w:r>
      <w:r w:rsidRPr="008B3549">
        <w:rPr>
          <w:rFonts w:ascii="Bookman Old Style" w:hAnsi="Bookman Old Style" w:cs="Times New Roman"/>
          <w:sz w:val="26"/>
          <w:szCs w:val="26"/>
        </w:rPr>
        <w:t>ó</w:t>
      </w:r>
      <w:r w:rsidRPr="008B3549">
        <w:rPr>
          <w:rFonts w:ascii="Bookman Old Style" w:hAnsi="Bookman Old Style"/>
          <w:sz w:val="26"/>
          <w:szCs w:val="26"/>
        </w:rPr>
        <w:t>prios olhos testemunharam e que nos obriga a no futuro n</w:t>
      </w:r>
      <w:r w:rsidRPr="008B3549">
        <w:rPr>
          <w:rFonts w:ascii="Bookman Old Style" w:hAnsi="Bookman Old Style" w:cs="Times New Roman"/>
          <w:sz w:val="26"/>
          <w:szCs w:val="26"/>
        </w:rPr>
        <w:t>ã</w:t>
      </w:r>
      <w:r w:rsidRPr="008B3549">
        <w:rPr>
          <w:rFonts w:ascii="Bookman Old Style" w:hAnsi="Bookman Old Style"/>
          <w:sz w:val="26"/>
          <w:szCs w:val="26"/>
        </w:rPr>
        <w:t>o prestar f</w:t>
      </w:r>
      <w:r w:rsidRPr="008B3549">
        <w:rPr>
          <w:rFonts w:ascii="Bookman Old Style" w:hAnsi="Bookman Old Style" w:cs="Times New Roman"/>
          <w:sz w:val="26"/>
          <w:szCs w:val="26"/>
        </w:rPr>
        <w:t>é</w:t>
      </w:r>
      <w:r w:rsidRPr="008B3549">
        <w:rPr>
          <w:rFonts w:ascii="Bookman Old Style" w:hAnsi="Bookman Old Style"/>
          <w:sz w:val="26"/>
          <w:szCs w:val="26"/>
        </w:rPr>
        <w:t xml:space="preserve"> t</w:t>
      </w:r>
      <w:r w:rsidRPr="008B3549">
        <w:rPr>
          <w:rFonts w:ascii="Bookman Old Style" w:hAnsi="Bookman Old Style" w:cs="Times New Roman"/>
          <w:sz w:val="26"/>
          <w:szCs w:val="26"/>
        </w:rPr>
        <w:t>ã</w:t>
      </w:r>
      <w:r w:rsidRPr="008B3549">
        <w:rPr>
          <w:rFonts w:ascii="Bookman Old Style" w:hAnsi="Bookman Old Style"/>
          <w:sz w:val="26"/>
          <w:szCs w:val="26"/>
        </w:rPr>
        <w:t>o facilmente a qualquer acusa</w:t>
      </w:r>
      <w:r w:rsidRPr="008B3549">
        <w:rPr>
          <w:rFonts w:ascii="Bookman Old Style" w:hAnsi="Bookman Old Style" w:cs="Times New Roman"/>
          <w:sz w:val="26"/>
          <w:szCs w:val="26"/>
        </w:rPr>
        <w:t>çã</w:t>
      </w:r>
      <w:r w:rsidRPr="008B3549">
        <w:rPr>
          <w:rFonts w:ascii="Bookman Old Style" w:hAnsi="Bookman Old Style"/>
          <w:sz w:val="26"/>
          <w:szCs w:val="26"/>
        </w:rPr>
        <w:t>o, mas cuidar antes de indagar da verdade, a fim de castigar severamente os culpados e proteger os inocentes, julgando de uns e de outros por suas a</w:t>
      </w:r>
      <w:r w:rsidRPr="008B3549">
        <w:rPr>
          <w:rFonts w:ascii="Bookman Old Style" w:hAnsi="Bookman Old Style" w:cs="Times New Roman"/>
          <w:sz w:val="26"/>
          <w:szCs w:val="26"/>
        </w:rPr>
        <w:t>çõ</w:t>
      </w:r>
      <w:r w:rsidRPr="008B3549">
        <w:rPr>
          <w:rFonts w:ascii="Bookman Old Style" w:hAnsi="Bookman Old Style"/>
          <w:sz w:val="26"/>
          <w:szCs w:val="26"/>
        </w:rPr>
        <w:t>es, e n</w:t>
      </w:r>
      <w:r w:rsidRPr="008B3549">
        <w:rPr>
          <w:rFonts w:ascii="Bookman Old Style" w:hAnsi="Bookman Old Style" w:cs="Times New Roman"/>
          <w:sz w:val="26"/>
          <w:szCs w:val="26"/>
        </w:rPr>
        <w:t>ã</w:t>
      </w:r>
      <w:r w:rsidRPr="008B3549">
        <w:rPr>
          <w:rFonts w:ascii="Bookman Old Style" w:hAnsi="Bookman Old Style"/>
          <w:sz w:val="26"/>
          <w:szCs w:val="26"/>
        </w:rPr>
        <w:t>o pelas palavras. Ham</w:t>
      </w:r>
      <w:r w:rsidRPr="008B3549">
        <w:rPr>
          <w:rFonts w:ascii="Bookman Old Style" w:hAnsi="Bookman Old Style" w:cs="Times New Roman"/>
          <w:sz w:val="26"/>
          <w:szCs w:val="26"/>
        </w:rPr>
        <w:t>ã</w:t>
      </w:r>
      <w:r w:rsidRPr="008B3549">
        <w:rPr>
          <w:rFonts w:ascii="Bookman Old Style" w:hAnsi="Bookman Old Style"/>
          <w:sz w:val="26"/>
          <w:szCs w:val="26"/>
        </w:rPr>
        <w:t>, filho de Hamedata, amalequita de nacionalidade e por isso estrangeiro, e n</w:t>
      </w:r>
      <w:r w:rsidRPr="008B3549">
        <w:rPr>
          <w:rFonts w:ascii="Bookman Old Style" w:hAnsi="Bookman Old Style" w:cs="Times New Roman"/>
          <w:sz w:val="26"/>
          <w:szCs w:val="26"/>
        </w:rPr>
        <w:t>ã</w:t>
      </w:r>
      <w:r w:rsidRPr="008B3549">
        <w:rPr>
          <w:rFonts w:ascii="Bookman Old Style" w:hAnsi="Bookman Old Style"/>
          <w:sz w:val="26"/>
          <w:szCs w:val="26"/>
        </w:rPr>
        <w:t>o persa, educado por n</w:t>
      </w:r>
      <w:r w:rsidRPr="008B3549">
        <w:rPr>
          <w:rFonts w:ascii="Bookman Old Style" w:hAnsi="Bookman Old Style" w:cs="Times New Roman"/>
          <w:sz w:val="26"/>
          <w:szCs w:val="26"/>
        </w:rPr>
        <w:t>ó</w:t>
      </w:r>
      <w:r w:rsidRPr="008B3549">
        <w:rPr>
          <w:rFonts w:ascii="Bookman Old Style" w:hAnsi="Bookman Old Style"/>
          <w:sz w:val="26"/>
          <w:szCs w:val="26"/>
        </w:rPr>
        <w:t>s com tal honra que o cham</w:t>
      </w:r>
      <w:r w:rsidRPr="008B3549">
        <w:rPr>
          <w:rFonts w:ascii="Bookman Old Style" w:hAnsi="Bookman Old Style" w:cs="Times New Roman"/>
          <w:sz w:val="26"/>
          <w:szCs w:val="26"/>
        </w:rPr>
        <w:t>á</w:t>
      </w:r>
      <w:r w:rsidRPr="008B3549">
        <w:rPr>
          <w:rFonts w:ascii="Bookman Old Style" w:hAnsi="Bookman Old Style"/>
          <w:sz w:val="26"/>
          <w:szCs w:val="26"/>
        </w:rPr>
        <w:t>vamos nosso pai, raz</w:t>
      </w:r>
      <w:r w:rsidRPr="008B3549">
        <w:rPr>
          <w:rFonts w:ascii="Bookman Old Style" w:hAnsi="Bookman Old Style" w:cs="Times New Roman"/>
          <w:sz w:val="26"/>
          <w:szCs w:val="26"/>
        </w:rPr>
        <w:t>ã</w:t>
      </w:r>
      <w:r w:rsidRPr="008B3549">
        <w:rPr>
          <w:rFonts w:ascii="Bookman Old Style" w:hAnsi="Bookman Old Style"/>
          <w:sz w:val="26"/>
          <w:szCs w:val="26"/>
        </w:rPr>
        <w:t>o pela qual hav</w:t>
      </w:r>
      <w:r w:rsidRPr="008B3549">
        <w:rPr>
          <w:rFonts w:ascii="Bookman Old Style" w:hAnsi="Bookman Old Style" w:cs="Times New Roman"/>
          <w:sz w:val="26"/>
          <w:szCs w:val="26"/>
        </w:rPr>
        <w:t>í</w:t>
      </w:r>
      <w:r w:rsidRPr="008B3549">
        <w:rPr>
          <w:rFonts w:ascii="Bookman Old Style" w:hAnsi="Bookman Old Style"/>
          <w:sz w:val="26"/>
          <w:szCs w:val="26"/>
        </w:rPr>
        <w:t>amos ordenado que todos se prostrassem diante dele, e considera</w:t>
      </w:r>
      <w:r w:rsidRPr="008B3549">
        <w:rPr>
          <w:rFonts w:ascii="Bookman Old Style" w:hAnsi="Bookman Old Style"/>
          <w:sz w:val="26"/>
          <w:szCs w:val="26"/>
        </w:rPr>
        <w:softHyphen/>
        <w:t>do o primeiro depois de n</w:t>
      </w:r>
      <w:r w:rsidRPr="008B3549">
        <w:rPr>
          <w:rFonts w:ascii="Bookman Old Style" w:hAnsi="Bookman Old Style" w:cs="Times New Roman"/>
          <w:sz w:val="26"/>
          <w:szCs w:val="26"/>
        </w:rPr>
        <w:t>ó</w:t>
      </w:r>
      <w:r w:rsidRPr="008B3549">
        <w:rPr>
          <w:rFonts w:ascii="Bookman Old Style" w:hAnsi="Bookman Old Style"/>
          <w:sz w:val="26"/>
          <w:szCs w:val="26"/>
        </w:rPr>
        <w:t>s, n</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de conservar-se em tanta honra nem guar</w:t>
      </w:r>
      <w:r w:rsidRPr="008B3549">
        <w:rPr>
          <w:rFonts w:ascii="Bookman Old Style" w:hAnsi="Bookman Old Style"/>
          <w:sz w:val="26"/>
          <w:szCs w:val="26"/>
        </w:rPr>
        <w:softHyphen/>
        <w:t>dar modera</w:t>
      </w:r>
      <w:r w:rsidRPr="008B3549">
        <w:rPr>
          <w:rFonts w:ascii="Bookman Old Style" w:hAnsi="Bookman Old Style" w:cs="Times New Roman"/>
          <w:sz w:val="26"/>
          <w:szCs w:val="26"/>
        </w:rPr>
        <w:t>çã</w:t>
      </w:r>
      <w:r w:rsidRPr="008B3549">
        <w:rPr>
          <w:rFonts w:ascii="Bookman Old Style" w:hAnsi="Bookman Old Style"/>
          <w:sz w:val="26"/>
          <w:szCs w:val="26"/>
        </w:rPr>
        <w:t>o em t</w:t>
      </w:r>
      <w:r w:rsidRPr="008B3549">
        <w:rPr>
          <w:rFonts w:ascii="Bookman Old Style" w:hAnsi="Bookman Old Style" w:cs="Times New Roman"/>
          <w:sz w:val="26"/>
          <w:szCs w:val="26"/>
        </w:rPr>
        <w:t>ã</w:t>
      </w:r>
      <w:r w:rsidRPr="008B3549">
        <w:rPr>
          <w:rFonts w:ascii="Bookman Old Style" w:hAnsi="Bookman Old Style"/>
          <w:sz w:val="26"/>
          <w:szCs w:val="26"/>
        </w:rPr>
        <w:t>o grande prosperidade. Sua ambi</w:t>
      </w:r>
      <w:r w:rsidRPr="008B3549">
        <w:rPr>
          <w:rFonts w:ascii="Bookman Old Style" w:hAnsi="Bookman Old Style" w:cs="Times New Roman"/>
          <w:sz w:val="26"/>
          <w:szCs w:val="26"/>
        </w:rPr>
        <w:t>çã</w:t>
      </w:r>
      <w:r w:rsidRPr="008B3549">
        <w:rPr>
          <w:rFonts w:ascii="Bookman Old Style" w:hAnsi="Bookman Old Style"/>
          <w:sz w:val="26"/>
          <w:szCs w:val="26"/>
        </w:rPr>
        <w:t>o levou-o a atentar contra o nosso pa</w:t>
      </w:r>
      <w:r w:rsidRPr="008B3549">
        <w:rPr>
          <w:rFonts w:ascii="Bookman Old Style" w:hAnsi="Bookman Old Style" w:cs="Times New Roman"/>
          <w:sz w:val="26"/>
          <w:szCs w:val="26"/>
        </w:rPr>
        <w:t>í</w:t>
      </w:r>
      <w:r w:rsidRPr="008B3549">
        <w:rPr>
          <w:rFonts w:ascii="Bookman Old Style" w:hAnsi="Bookman Old Style"/>
          <w:sz w:val="26"/>
          <w:szCs w:val="26"/>
        </w:rPr>
        <w:t>s, chegando mesmo a querer persuadir-nos de mandar matar Mardoqueu, a quem devemos a vida, e a procurar, com os seus artif</w:t>
      </w:r>
      <w:r w:rsidRPr="008B3549">
        <w:rPr>
          <w:rFonts w:ascii="Bookman Old Style" w:hAnsi="Bookman Old Style" w:cs="Times New Roman"/>
          <w:sz w:val="26"/>
          <w:szCs w:val="26"/>
        </w:rPr>
        <w:t>í</w:t>
      </w:r>
      <w:r w:rsidRPr="008B3549">
        <w:rPr>
          <w:rFonts w:ascii="Bookman Old Style" w:hAnsi="Bookman Old Style"/>
          <w:sz w:val="26"/>
          <w:szCs w:val="26"/>
        </w:rPr>
        <w:t>cios, fazer a rainha Ester, nossa esposa, correr o mesmo perigo, a fim de que, privando-nos das pessoas mais queridas, afei</w:t>
      </w:r>
      <w:r w:rsidRPr="008B3549">
        <w:rPr>
          <w:rFonts w:ascii="Bookman Old Style" w:hAnsi="Bookman Old Style" w:cs="Times New Roman"/>
          <w:sz w:val="26"/>
          <w:szCs w:val="26"/>
        </w:rPr>
        <w:t>ç</w:t>
      </w:r>
      <w:r w:rsidRPr="008B3549">
        <w:rPr>
          <w:rFonts w:ascii="Bookman Old Style" w:hAnsi="Bookman Old Style"/>
          <w:sz w:val="26"/>
          <w:szCs w:val="26"/>
        </w:rPr>
        <w:t>oadas e fi</w:t>
      </w:r>
      <w:r w:rsidRPr="008B3549">
        <w:rPr>
          <w:rFonts w:ascii="Bookman Old Style" w:hAnsi="Bookman Old Style" w:cs="Times New Roman"/>
          <w:sz w:val="26"/>
          <w:szCs w:val="26"/>
        </w:rPr>
        <w:t>é</w:t>
      </w:r>
      <w:r w:rsidRPr="008B3549">
        <w:rPr>
          <w:rFonts w:ascii="Bookman Old Style" w:hAnsi="Bookman Old Style"/>
          <w:sz w:val="26"/>
          <w:szCs w:val="26"/>
        </w:rPr>
        <w:t>is, ele pudesse apoderar-se da coroa. Como, por</w:t>
      </w:r>
      <w:r w:rsidRPr="008B3549">
        <w:rPr>
          <w:rFonts w:ascii="Bookman Old Style" w:hAnsi="Bookman Old Style" w:cs="Times New Roman"/>
          <w:sz w:val="26"/>
          <w:szCs w:val="26"/>
        </w:rPr>
        <w:t>é</w:t>
      </w:r>
      <w:r w:rsidRPr="008B3549">
        <w:rPr>
          <w:rFonts w:ascii="Bookman Old Style" w:hAnsi="Bookman Old Style"/>
          <w:sz w:val="26"/>
          <w:szCs w:val="26"/>
        </w:rPr>
        <w:t>m, reconhecemos que os judeus, cuja ru</w:t>
      </w:r>
      <w:r w:rsidRPr="008B3549">
        <w:rPr>
          <w:rFonts w:ascii="Bookman Old Style" w:hAnsi="Bookman Old Style" w:cs="Times New Roman"/>
          <w:sz w:val="26"/>
          <w:szCs w:val="26"/>
        </w:rPr>
        <w:t>í</w:t>
      </w:r>
      <w:r w:rsidRPr="008B3549">
        <w:rPr>
          <w:rFonts w:ascii="Bookman Old Style" w:hAnsi="Bookman Old Style"/>
          <w:sz w:val="26"/>
          <w:szCs w:val="26"/>
        </w:rPr>
        <w:t>na ele nos fez decretar, n</w:t>
      </w:r>
      <w:r w:rsidRPr="008B3549">
        <w:rPr>
          <w:rFonts w:ascii="Bookman Old Style" w:hAnsi="Bookman Old Style" w:cs="Times New Roman"/>
          <w:sz w:val="26"/>
          <w:szCs w:val="26"/>
        </w:rPr>
        <w:t>ã</w:t>
      </w:r>
      <w:r w:rsidRPr="008B3549">
        <w:rPr>
          <w:rFonts w:ascii="Bookman Old Style" w:hAnsi="Bookman Old Style"/>
          <w:sz w:val="26"/>
          <w:szCs w:val="26"/>
        </w:rPr>
        <w:t>o s</w:t>
      </w:r>
      <w:r w:rsidRPr="008B3549">
        <w:rPr>
          <w:rFonts w:ascii="Bookman Old Style" w:hAnsi="Bookman Old Style" w:cs="Times New Roman"/>
          <w:sz w:val="26"/>
          <w:szCs w:val="26"/>
        </w:rPr>
        <w:t>ã</w:t>
      </w:r>
      <w:r w:rsidRPr="008B3549">
        <w:rPr>
          <w:rFonts w:ascii="Bookman Old Style" w:hAnsi="Bookman Old Style"/>
          <w:sz w:val="26"/>
          <w:szCs w:val="26"/>
        </w:rPr>
        <w:t>o culpados, mas, ao contr</w:t>
      </w:r>
      <w:r w:rsidRPr="008B3549">
        <w:rPr>
          <w:rFonts w:ascii="Bookman Old Style" w:hAnsi="Bookman Old Style" w:cs="Times New Roman"/>
          <w:sz w:val="26"/>
          <w:szCs w:val="26"/>
        </w:rPr>
        <w:t>á</w:t>
      </w:r>
      <w:r w:rsidRPr="008B3549">
        <w:rPr>
          <w:rFonts w:ascii="Bookman Old Style" w:hAnsi="Bookman Old Style"/>
          <w:sz w:val="26"/>
          <w:szCs w:val="26"/>
        </w:rPr>
        <w:t>rio, observam uma disciplina muito santa e adoram ao Deus que nos p</w:t>
      </w:r>
      <w:r w:rsidRPr="008B3549">
        <w:rPr>
          <w:rFonts w:ascii="Bookman Old Style" w:hAnsi="Bookman Old Style" w:cs="Times New Roman"/>
          <w:sz w:val="26"/>
          <w:szCs w:val="26"/>
        </w:rPr>
        <w:t>ô</w:t>
      </w:r>
      <w:r w:rsidRPr="008B3549">
        <w:rPr>
          <w:rFonts w:ascii="Bookman Old Style" w:hAnsi="Bookman Old Style"/>
          <w:sz w:val="26"/>
          <w:szCs w:val="26"/>
        </w:rPr>
        <w:t>s o cetro nas m</w:t>
      </w:r>
      <w:r w:rsidRPr="008B3549">
        <w:rPr>
          <w:rFonts w:ascii="Bookman Old Style" w:hAnsi="Bookman Old Style" w:cs="Times New Roman"/>
          <w:sz w:val="26"/>
          <w:szCs w:val="26"/>
        </w:rPr>
        <w:t>ã</w:t>
      </w:r>
      <w:r w:rsidRPr="008B3549">
        <w:rPr>
          <w:rFonts w:ascii="Bookman Old Style" w:hAnsi="Bookman Old Style"/>
          <w:sz w:val="26"/>
          <w:szCs w:val="26"/>
        </w:rPr>
        <w:t>os, tal como nas de nossos predecessores, e que conserva este imp</w:t>
      </w:r>
      <w:r w:rsidRPr="008B3549">
        <w:rPr>
          <w:rFonts w:ascii="Bookman Old Style" w:hAnsi="Bookman Old Style" w:cs="Times New Roman"/>
          <w:sz w:val="26"/>
          <w:szCs w:val="26"/>
        </w:rPr>
        <w:t>é</w:t>
      </w:r>
      <w:r w:rsidRPr="008B3549">
        <w:rPr>
          <w:rFonts w:ascii="Bookman Old Style" w:hAnsi="Bookman Old Style"/>
          <w:sz w:val="26"/>
          <w:szCs w:val="26"/>
        </w:rPr>
        <w:t>rio, n</w:t>
      </w:r>
      <w:r w:rsidRPr="008B3549">
        <w:rPr>
          <w:rFonts w:ascii="Bookman Old Style" w:hAnsi="Bookman Old Style" w:cs="Times New Roman"/>
          <w:sz w:val="26"/>
          <w:szCs w:val="26"/>
        </w:rPr>
        <w:t>ã</w:t>
      </w:r>
      <w:r w:rsidRPr="008B3549">
        <w:rPr>
          <w:rFonts w:ascii="Bookman Old Style" w:hAnsi="Bookman Old Style"/>
          <w:sz w:val="26"/>
          <w:szCs w:val="26"/>
        </w:rPr>
        <w:t>o nos contentamos em apenas isentar esse povo do castigo que lhe seria infligido pelas cartas que Ham</w:t>
      </w:r>
      <w:r w:rsidRPr="008B3549">
        <w:rPr>
          <w:rFonts w:ascii="Bookman Old Style" w:hAnsi="Bookman Old Style" w:cs="Times New Roman"/>
          <w:sz w:val="26"/>
          <w:szCs w:val="26"/>
        </w:rPr>
        <w:t>ã</w:t>
      </w:r>
      <w:r w:rsidRPr="008B3549">
        <w:rPr>
          <w:rFonts w:ascii="Bookman Old Style" w:hAnsi="Bookman Old Style"/>
          <w:sz w:val="26"/>
          <w:szCs w:val="26"/>
        </w:rPr>
        <w:t xml:space="preserve"> nos persuadiu a escrever, das quais n</w:t>
      </w:r>
      <w:r w:rsidRPr="008B3549">
        <w:rPr>
          <w:rFonts w:ascii="Bookman Old Style" w:hAnsi="Bookman Old Style" w:cs="Times New Roman"/>
          <w:sz w:val="26"/>
          <w:szCs w:val="26"/>
        </w:rPr>
        <w:t>ã</w:t>
      </w:r>
      <w:r w:rsidRPr="008B3549">
        <w:rPr>
          <w:rFonts w:ascii="Bookman Old Style" w:hAnsi="Bookman Old Style"/>
          <w:sz w:val="26"/>
          <w:szCs w:val="26"/>
        </w:rPr>
        <w:t>o deveis fazer nenhuma conta, mas ordenamos que os trateis com muita honra. Assim, para fazer-lhes justi</w:t>
      </w:r>
      <w:r w:rsidRPr="008B3549">
        <w:rPr>
          <w:rFonts w:ascii="Bookman Old Style" w:hAnsi="Bookman Old Style" w:cs="Times New Roman"/>
          <w:sz w:val="26"/>
          <w:szCs w:val="26"/>
        </w:rPr>
        <w:t>ç</w:t>
      </w:r>
      <w:r w:rsidRPr="008B3549">
        <w:rPr>
          <w:rFonts w:ascii="Bookman Old Style" w:hAnsi="Bookman Old Style"/>
          <w:sz w:val="26"/>
          <w:szCs w:val="26"/>
        </w:rPr>
        <w:t xml:space="preserve">a e obedecer </w:t>
      </w:r>
      <w:r w:rsidRPr="008B3549">
        <w:rPr>
          <w:rFonts w:ascii="Bookman Old Style" w:hAnsi="Bookman Old Style" w:cs="Times New Roman"/>
          <w:sz w:val="26"/>
          <w:szCs w:val="26"/>
        </w:rPr>
        <w:t>à</w:t>
      </w:r>
      <w:r w:rsidRPr="008B3549">
        <w:rPr>
          <w:rFonts w:ascii="Bookman Old Style" w:hAnsi="Bookman Old Style"/>
          <w:sz w:val="26"/>
          <w:szCs w:val="26"/>
        </w:rPr>
        <w:t xml:space="preserve"> vontade de Deus, que nos governa e nos manda castigar os crimes, mandamos enforcar </w:t>
      </w:r>
      <w:r w:rsidRPr="008B3549">
        <w:rPr>
          <w:rFonts w:ascii="Bookman Old Style" w:hAnsi="Bookman Old Style" w:cs="Times New Roman"/>
          <w:sz w:val="26"/>
          <w:szCs w:val="26"/>
        </w:rPr>
        <w:t>à</w:t>
      </w:r>
      <w:r w:rsidRPr="008B3549">
        <w:rPr>
          <w:rFonts w:ascii="Bookman Old Style" w:hAnsi="Bookman Old Style"/>
          <w:sz w:val="26"/>
          <w:szCs w:val="26"/>
        </w:rPr>
        <w:t>s portas de Sus</w:t>
      </w:r>
      <w:r w:rsidRPr="008B3549">
        <w:rPr>
          <w:rFonts w:ascii="Bookman Old Style" w:hAnsi="Bookman Old Style" w:cs="Times New Roman"/>
          <w:sz w:val="26"/>
          <w:szCs w:val="26"/>
        </w:rPr>
        <w:t>ã</w:t>
      </w:r>
      <w:r w:rsidRPr="008B3549">
        <w:rPr>
          <w:rFonts w:ascii="Bookman Old Style" w:hAnsi="Bookman Old Style"/>
          <w:sz w:val="26"/>
          <w:szCs w:val="26"/>
        </w:rPr>
        <w:t xml:space="preserve"> esse p</w:t>
      </w:r>
      <w:r w:rsidRPr="008B3549">
        <w:rPr>
          <w:rFonts w:ascii="Bookman Old Style" w:hAnsi="Bookman Old Style" w:cs="Times New Roman"/>
          <w:sz w:val="26"/>
          <w:szCs w:val="26"/>
        </w:rPr>
        <w:t>é</w:t>
      </w:r>
      <w:r w:rsidRPr="008B3549">
        <w:rPr>
          <w:rFonts w:ascii="Bookman Old Style" w:hAnsi="Bookman Old Style"/>
          <w:sz w:val="26"/>
          <w:szCs w:val="26"/>
        </w:rPr>
        <w:t>rfido homem. Ordenamos que c</w:t>
      </w:r>
      <w:r w:rsidRPr="008B3549">
        <w:rPr>
          <w:rFonts w:ascii="Bookman Old Style" w:hAnsi="Bookman Old Style" w:cs="Times New Roman"/>
          <w:sz w:val="26"/>
          <w:szCs w:val="26"/>
        </w:rPr>
        <w:t>ó</w:t>
      </w:r>
      <w:r w:rsidRPr="008B3549">
        <w:rPr>
          <w:rFonts w:ascii="Bookman Old Style" w:hAnsi="Bookman Old Style"/>
          <w:sz w:val="26"/>
          <w:szCs w:val="26"/>
        </w:rPr>
        <w:t>pias destas cartas sejam levadas a todas as prov</w:t>
      </w:r>
      <w:r w:rsidRPr="008B3549">
        <w:rPr>
          <w:rFonts w:ascii="Bookman Old Style" w:hAnsi="Bookman Old Style" w:cs="Times New Roman"/>
          <w:sz w:val="26"/>
          <w:szCs w:val="26"/>
        </w:rPr>
        <w:t>í</w:t>
      </w:r>
      <w:r w:rsidRPr="008B3549">
        <w:rPr>
          <w:rFonts w:ascii="Bookman Old Style" w:hAnsi="Bookman Old Style"/>
          <w:sz w:val="26"/>
          <w:szCs w:val="26"/>
        </w:rPr>
        <w:t>ncias, a fim de que todos sejam informados de nossa vontade e deixem viver em paz os judeus na observ</w:t>
      </w:r>
      <w:r w:rsidRPr="008B3549">
        <w:rPr>
          <w:rFonts w:ascii="Bookman Old Style" w:hAnsi="Bookman Old Style" w:cs="Times New Roman"/>
          <w:sz w:val="26"/>
          <w:szCs w:val="26"/>
        </w:rPr>
        <w:t>â</w:t>
      </w:r>
      <w:r w:rsidRPr="008B3549">
        <w:rPr>
          <w:rFonts w:ascii="Bookman Old Style" w:hAnsi="Bookman Old Style"/>
          <w:sz w:val="26"/>
          <w:szCs w:val="26"/>
        </w:rPr>
        <w:t>ncia de suas leis, e que eles sejam at</w:t>
      </w:r>
      <w:r w:rsidRPr="008B3549">
        <w:rPr>
          <w:rFonts w:ascii="Bookman Old Style" w:hAnsi="Bookman Old Style" w:cs="Times New Roman"/>
          <w:sz w:val="26"/>
          <w:szCs w:val="26"/>
        </w:rPr>
        <w:t xml:space="preserve">é </w:t>
      </w:r>
      <w:r w:rsidRPr="008B3549">
        <w:rPr>
          <w:rFonts w:ascii="Bookman Old Style" w:hAnsi="Bookman Old Style"/>
          <w:sz w:val="26"/>
          <w:szCs w:val="26"/>
        </w:rPr>
        <w:t>mesmo auxiliados na vingan</w:t>
      </w:r>
      <w:r w:rsidRPr="008B3549">
        <w:rPr>
          <w:rFonts w:ascii="Bookman Old Style" w:hAnsi="Bookman Old Style" w:cs="Times New Roman"/>
          <w:sz w:val="26"/>
          <w:szCs w:val="26"/>
        </w:rPr>
        <w:t>ç</w:t>
      </w:r>
      <w:r w:rsidRPr="008B3549">
        <w:rPr>
          <w:rFonts w:ascii="Bookman Old Style" w:hAnsi="Bookman Old Style"/>
          <w:sz w:val="26"/>
          <w:szCs w:val="26"/>
        </w:rPr>
        <w:t>a que lhes permitimos tomar dos ultrajes que sofre</w:t>
      </w:r>
      <w:r w:rsidRPr="008B3549">
        <w:rPr>
          <w:rFonts w:ascii="Bookman Old Style" w:hAnsi="Bookman Old Style"/>
          <w:sz w:val="26"/>
          <w:szCs w:val="26"/>
        </w:rPr>
        <w:softHyphen/>
        <w:t>ram durante esse tempo de amargura, escolhendo para esse fim o d</w:t>
      </w:r>
      <w:r w:rsidRPr="008B3549">
        <w:rPr>
          <w:rFonts w:ascii="Bookman Old Style" w:hAnsi="Bookman Old Style" w:cs="Times New Roman"/>
          <w:sz w:val="26"/>
          <w:szCs w:val="26"/>
        </w:rPr>
        <w:t>é</w:t>
      </w:r>
      <w:r w:rsidRPr="008B3549">
        <w:rPr>
          <w:rFonts w:ascii="Bookman Old Style" w:hAnsi="Bookman Old Style"/>
          <w:sz w:val="26"/>
          <w:szCs w:val="26"/>
        </w:rPr>
        <w:t>cimo tercei</w:t>
      </w:r>
      <w:r w:rsidRPr="008B3549">
        <w:rPr>
          <w:rFonts w:ascii="Bookman Old Style" w:hAnsi="Bookman Old Style"/>
          <w:sz w:val="26"/>
          <w:szCs w:val="26"/>
        </w:rPr>
        <w:softHyphen/>
        <w:t>ro dia do d</w:t>
      </w:r>
      <w:r w:rsidRPr="008B3549">
        <w:rPr>
          <w:rFonts w:ascii="Bookman Old Style" w:hAnsi="Bookman Old Style" w:cs="Times New Roman"/>
          <w:sz w:val="26"/>
          <w:szCs w:val="26"/>
        </w:rPr>
        <w:t>é</w:t>
      </w:r>
      <w:r w:rsidRPr="008B3549">
        <w:rPr>
          <w:rFonts w:ascii="Bookman Old Style" w:hAnsi="Bookman Old Style"/>
          <w:sz w:val="26"/>
          <w:szCs w:val="26"/>
        </w:rPr>
        <w:t>cimo segundo m</w:t>
      </w:r>
      <w:r w:rsidRPr="008B3549">
        <w:rPr>
          <w:rFonts w:ascii="Bookman Old Style" w:hAnsi="Bookman Old Style" w:cs="Times New Roman"/>
          <w:sz w:val="26"/>
          <w:szCs w:val="26"/>
        </w:rPr>
        <w:t>ê</w:t>
      </w:r>
      <w:r w:rsidRPr="008B3549">
        <w:rPr>
          <w:rFonts w:ascii="Bookman Old Style" w:hAnsi="Bookman Old Style"/>
          <w:sz w:val="26"/>
          <w:szCs w:val="26"/>
        </w:rPr>
        <w:t>s, de nome adar, em que Deus quer torn</w:t>
      </w:r>
      <w:r w:rsidRPr="008B3549">
        <w:rPr>
          <w:rFonts w:ascii="Bookman Old Style" w:hAnsi="Bookman Old Style" w:cs="Times New Roman"/>
          <w:sz w:val="26"/>
          <w:szCs w:val="26"/>
        </w:rPr>
        <w:t>á</w:t>
      </w:r>
      <w:r w:rsidRPr="008B3549">
        <w:rPr>
          <w:rFonts w:ascii="Bookman Old Style" w:hAnsi="Bookman Old Style"/>
          <w:sz w:val="26"/>
          <w:szCs w:val="26"/>
        </w:rPr>
        <w:t>-los</w:t>
      </w:r>
      <w:r>
        <w:rPr>
          <w:rFonts w:ascii="Bookman Old Style" w:hAnsi="Bookman Old Style"/>
          <w:sz w:val="26"/>
          <w:szCs w:val="26"/>
        </w:rPr>
        <w:t xml:space="preserve"> </w:t>
      </w:r>
      <w:r w:rsidRPr="008B3549">
        <w:rPr>
          <w:rFonts w:ascii="Bookman Old Style" w:hAnsi="Bookman Old Style"/>
          <w:sz w:val="26"/>
          <w:szCs w:val="26"/>
        </w:rPr>
        <w:t xml:space="preserve">felizes </w:t>
      </w:r>
      <w:r w:rsidRPr="008B3549">
        <w:rPr>
          <w:rFonts w:ascii="Bookman Old Style" w:hAnsi="Bookman Old Style" w:cs="Times New Roman"/>
          <w:sz w:val="26"/>
          <w:szCs w:val="26"/>
        </w:rPr>
        <w:t>—</w:t>
      </w:r>
      <w:r w:rsidRPr="008B3549">
        <w:rPr>
          <w:rFonts w:ascii="Bookman Old Style" w:hAnsi="Bookman Old Style"/>
          <w:sz w:val="26"/>
          <w:szCs w:val="26"/>
        </w:rPr>
        <w:t xml:space="preserve"> o mesmo dia que fora destinado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completa ru</w:t>
      </w:r>
      <w:r w:rsidRPr="008B3549">
        <w:rPr>
          <w:rFonts w:ascii="Bookman Old Style" w:hAnsi="Bookman Old Style" w:cs="Times New Roman"/>
          <w:sz w:val="26"/>
          <w:szCs w:val="26"/>
        </w:rPr>
        <w:t>í</w:t>
      </w:r>
      <w:r w:rsidRPr="008B3549">
        <w:rPr>
          <w:rFonts w:ascii="Bookman Old Style" w:hAnsi="Bookman Old Style"/>
          <w:sz w:val="26"/>
          <w:szCs w:val="26"/>
        </w:rPr>
        <w:t>na. Quanto a n</w:t>
      </w:r>
      <w:r w:rsidRPr="008B3549">
        <w:rPr>
          <w:rFonts w:ascii="Bookman Old Style" w:hAnsi="Bookman Old Style" w:cs="Times New Roman"/>
          <w:sz w:val="26"/>
          <w:szCs w:val="26"/>
        </w:rPr>
        <w:t>ó</w:t>
      </w:r>
      <w:r w:rsidRPr="008B3549">
        <w:rPr>
          <w:rFonts w:ascii="Bookman Old Style" w:hAnsi="Bookman Old Style"/>
          <w:sz w:val="26"/>
          <w:szCs w:val="26"/>
        </w:rPr>
        <w:t>s, desejamos que esse dia traga felicidade a todos os que nos s</w:t>
      </w:r>
      <w:r w:rsidRPr="008B3549">
        <w:rPr>
          <w:rFonts w:ascii="Bookman Old Style" w:hAnsi="Bookman Old Style" w:cs="Times New Roman"/>
          <w:sz w:val="26"/>
          <w:szCs w:val="26"/>
        </w:rPr>
        <w:t>ã</w:t>
      </w:r>
      <w:r w:rsidRPr="008B3549">
        <w:rPr>
          <w:rFonts w:ascii="Bookman Old Style" w:hAnsi="Bookman Old Style"/>
          <w:sz w:val="26"/>
          <w:szCs w:val="26"/>
        </w:rPr>
        <w:t>o fi</w:t>
      </w:r>
      <w:r w:rsidRPr="008B3549">
        <w:rPr>
          <w:rFonts w:ascii="Bookman Old Style" w:hAnsi="Bookman Old Style" w:cs="Times New Roman"/>
          <w:sz w:val="26"/>
          <w:szCs w:val="26"/>
        </w:rPr>
        <w:t>é</w:t>
      </w:r>
      <w:r w:rsidRPr="008B3549">
        <w:rPr>
          <w:rFonts w:ascii="Bookman Old Style" w:hAnsi="Bookman Old Style"/>
          <w:sz w:val="26"/>
          <w:szCs w:val="26"/>
        </w:rPr>
        <w:t>is e seja para sempre um sinal do devido castigo aos maus. Todas as na</w:t>
      </w:r>
      <w:r w:rsidRPr="008B3549">
        <w:rPr>
          <w:rFonts w:ascii="Bookman Old Style" w:hAnsi="Bookman Old Style" w:cs="Times New Roman"/>
          <w:sz w:val="26"/>
          <w:szCs w:val="26"/>
        </w:rPr>
        <w:t>çõ</w:t>
      </w:r>
      <w:r w:rsidRPr="008B3549">
        <w:rPr>
          <w:rFonts w:ascii="Bookman Old Style" w:hAnsi="Bookman Old Style"/>
          <w:sz w:val="26"/>
          <w:szCs w:val="26"/>
        </w:rPr>
        <w:t>es e cidades saber</w:t>
      </w:r>
      <w:r w:rsidRPr="008B3549">
        <w:rPr>
          <w:rFonts w:ascii="Bookman Old Style" w:hAnsi="Bookman Old Style" w:cs="Times New Roman"/>
          <w:sz w:val="26"/>
          <w:szCs w:val="26"/>
        </w:rPr>
        <w:t>ã</w:t>
      </w:r>
      <w:r w:rsidRPr="008B3549">
        <w:rPr>
          <w:rFonts w:ascii="Bookman Old Style" w:hAnsi="Bookman Old Style"/>
          <w:sz w:val="26"/>
          <w:szCs w:val="26"/>
        </w:rPr>
        <w:t>o tamb</w:t>
      </w:r>
      <w:r w:rsidRPr="008B3549">
        <w:rPr>
          <w:rFonts w:ascii="Bookman Old Style" w:hAnsi="Bookman Old Style" w:cs="Times New Roman"/>
          <w:sz w:val="26"/>
          <w:szCs w:val="26"/>
        </w:rPr>
        <w:t>é</w:t>
      </w:r>
      <w:r w:rsidRPr="008B3549">
        <w:rPr>
          <w:rFonts w:ascii="Bookman Old Style" w:hAnsi="Bookman Old Style"/>
          <w:sz w:val="26"/>
          <w:szCs w:val="26"/>
        </w:rPr>
        <w:t>m que os que deixarem de obedecer ao determinado nas presentes cartas ser</w:t>
      </w:r>
      <w:r w:rsidRPr="008B3549">
        <w:rPr>
          <w:rFonts w:ascii="Bookman Old Style" w:hAnsi="Bookman Old Style" w:cs="Times New Roman"/>
          <w:sz w:val="26"/>
          <w:szCs w:val="26"/>
        </w:rPr>
        <w:t>ã</w:t>
      </w:r>
      <w:r w:rsidRPr="008B3549">
        <w:rPr>
          <w:rFonts w:ascii="Bookman Old Style" w:hAnsi="Bookman Old Style"/>
          <w:sz w:val="26"/>
          <w:szCs w:val="26"/>
        </w:rPr>
        <w:t>o destru</w:t>
      </w:r>
      <w:r w:rsidRPr="008B3549">
        <w:rPr>
          <w:rFonts w:ascii="Bookman Old Style" w:hAnsi="Bookman Old Style" w:cs="Times New Roman"/>
          <w:sz w:val="26"/>
          <w:szCs w:val="26"/>
        </w:rPr>
        <w:t>í</w:t>
      </w:r>
      <w:r w:rsidRPr="008B3549">
        <w:rPr>
          <w:rFonts w:ascii="Bookman Old Style" w:hAnsi="Bookman Old Style"/>
          <w:sz w:val="26"/>
          <w:szCs w:val="26"/>
        </w:rPr>
        <w:t>dos pelo ferro e pelo fogo. E, para que ningu</w:t>
      </w:r>
      <w:r w:rsidRPr="008B3549">
        <w:rPr>
          <w:rFonts w:ascii="Bookman Old Style" w:hAnsi="Bookman Old Style" w:cs="Times New Roman"/>
          <w:sz w:val="26"/>
          <w:szCs w:val="26"/>
        </w:rPr>
        <w:t>é</w:t>
      </w:r>
      <w:r w:rsidRPr="008B3549">
        <w:rPr>
          <w:rFonts w:ascii="Bookman Old Style" w:hAnsi="Bookman Old Style"/>
          <w:sz w:val="26"/>
          <w:szCs w:val="26"/>
        </w:rPr>
        <w:t xml:space="preserve">m possa duvidar, queremos que elas </w:t>
      </w:r>
      <w:r w:rsidRPr="008B3549">
        <w:rPr>
          <w:rFonts w:ascii="Bookman Old Style" w:hAnsi="Bookman Old Style"/>
          <w:sz w:val="26"/>
          <w:szCs w:val="26"/>
        </w:rPr>
        <w:lastRenderedPageBreak/>
        <w:t>sejam publicadas em todas as terras de nosso dom</w:t>
      </w:r>
      <w:r w:rsidRPr="008B3549">
        <w:rPr>
          <w:rFonts w:ascii="Bookman Old Style" w:hAnsi="Bookman Old Style" w:cs="Times New Roman"/>
          <w:sz w:val="26"/>
          <w:szCs w:val="26"/>
        </w:rPr>
        <w:t>í</w:t>
      </w:r>
      <w:r w:rsidRPr="008B3549">
        <w:rPr>
          <w:rFonts w:ascii="Bookman Old Style" w:hAnsi="Bookman Old Style"/>
          <w:sz w:val="26"/>
          <w:szCs w:val="26"/>
        </w:rPr>
        <w:t>nio, a fim de que os judeus se preparem para a vingan</w:t>
      </w:r>
      <w:r w:rsidRPr="008B3549">
        <w:rPr>
          <w:rFonts w:ascii="Bookman Old Style" w:hAnsi="Bookman Old Style" w:cs="Times New Roman"/>
          <w:sz w:val="26"/>
          <w:szCs w:val="26"/>
        </w:rPr>
        <w:t>ç</w:t>
      </w:r>
      <w:r w:rsidRPr="008B3549">
        <w:rPr>
          <w:rFonts w:ascii="Bookman Old Style" w:hAnsi="Bookman Old Style"/>
          <w:sz w:val="26"/>
          <w:szCs w:val="26"/>
        </w:rPr>
        <w:t>a contra os seus inimigos, no dia que determinamos".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Logo que essas cartas foram escritas, enviaram-se mensageiros a lev</w:t>
      </w:r>
      <w:r w:rsidRPr="008B3549">
        <w:rPr>
          <w:rFonts w:ascii="Bookman Old Style" w:hAnsi="Bookman Old Style" w:cs="Times New Roman"/>
          <w:sz w:val="26"/>
          <w:szCs w:val="26"/>
        </w:rPr>
        <w:t>á</w:t>
      </w:r>
      <w:r w:rsidRPr="008B3549">
        <w:rPr>
          <w:rFonts w:ascii="Bookman Old Style" w:hAnsi="Bookman Old Style"/>
          <w:sz w:val="26"/>
          <w:szCs w:val="26"/>
        </w:rPr>
        <w:t>-las por toda parte, com a maior rapidez poss</w:t>
      </w:r>
      <w:r w:rsidRPr="008B3549">
        <w:rPr>
          <w:rFonts w:ascii="Bookman Old Style" w:hAnsi="Bookman Old Style" w:cs="Times New Roman"/>
          <w:sz w:val="26"/>
          <w:szCs w:val="26"/>
        </w:rPr>
        <w:t>í</w:t>
      </w:r>
      <w:r w:rsidRPr="008B3549">
        <w:rPr>
          <w:rFonts w:ascii="Bookman Old Style" w:hAnsi="Bookman Old Style"/>
          <w:sz w:val="26"/>
          <w:szCs w:val="26"/>
        </w:rPr>
        <w:t>vel. Mardoqueu, ao mesmo tempo, saiu do pal</w:t>
      </w:r>
      <w:r w:rsidRPr="008B3549">
        <w:rPr>
          <w:rFonts w:ascii="Bookman Old Style" w:hAnsi="Bookman Old Style" w:cs="Times New Roman"/>
          <w:sz w:val="26"/>
          <w:szCs w:val="26"/>
        </w:rPr>
        <w:t>á</w:t>
      </w:r>
      <w:r w:rsidRPr="008B3549">
        <w:rPr>
          <w:rFonts w:ascii="Bookman Old Style" w:hAnsi="Bookman Old Style"/>
          <w:sz w:val="26"/>
          <w:szCs w:val="26"/>
        </w:rPr>
        <w:t>cio real vestido majestosamente, com uma coroa de ouro na cabe</w:t>
      </w:r>
      <w:r w:rsidRPr="008B3549">
        <w:rPr>
          <w:rFonts w:ascii="Bookman Old Style" w:hAnsi="Bookman Old Style" w:cs="Times New Roman"/>
          <w:sz w:val="26"/>
          <w:szCs w:val="26"/>
        </w:rPr>
        <w:t>ç</w:t>
      </w:r>
      <w:r w:rsidRPr="008B3549">
        <w:rPr>
          <w:rFonts w:ascii="Bookman Old Style" w:hAnsi="Bookman Old Style"/>
          <w:sz w:val="26"/>
          <w:szCs w:val="26"/>
        </w:rPr>
        <w:t>a e uma cadeia de ouro. Os judeus que estavam em Sus</w:t>
      </w:r>
      <w:r w:rsidRPr="008B3549">
        <w:rPr>
          <w:rFonts w:ascii="Bookman Old Style" w:hAnsi="Bookman Old Style" w:cs="Times New Roman"/>
          <w:sz w:val="26"/>
          <w:szCs w:val="26"/>
        </w:rPr>
        <w:t>ã</w:t>
      </w:r>
      <w:r w:rsidRPr="008B3549">
        <w:rPr>
          <w:rFonts w:ascii="Bookman Old Style" w:hAnsi="Bookman Old Style"/>
          <w:sz w:val="26"/>
          <w:szCs w:val="26"/>
        </w:rPr>
        <w:t>, vendo o grande prest</w:t>
      </w:r>
      <w:r w:rsidRPr="008B3549">
        <w:rPr>
          <w:rFonts w:ascii="Bookman Old Style" w:hAnsi="Bookman Old Style" w:cs="Times New Roman"/>
          <w:sz w:val="26"/>
          <w:szCs w:val="26"/>
        </w:rPr>
        <w:t>í</w:t>
      </w:r>
      <w:r w:rsidRPr="008B3549">
        <w:rPr>
          <w:rFonts w:ascii="Bookman Old Style" w:hAnsi="Bookman Old Style"/>
          <w:sz w:val="26"/>
          <w:szCs w:val="26"/>
        </w:rPr>
        <w:t>gio que ele desfrutava, tomavam tamb</w:t>
      </w:r>
      <w:r w:rsidRPr="008B3549">
        <w:rPr>
          <w:rFonts w:ascii="Bookman Old Style" w:hAnsi="Bookman Old Style" w:cs="Times New Roman"/>
          <w:sz w:val="26"/>
          <w:szCs w:val="26"/>
        </w:rPr>
        <w:t>é</w:t>
      </w:r>
      <w:r w:rsidRPr="008B3549">
        <w:rPr>
          <w:rFonts w:ascii="Bookman Old Style" w:hAnsi="Bookman Old Style"/>
          <w:sz w:val="26"/>
          <w:szCs w:val="26"/>
        </w:rPr>
        <w:t>m parte na sua felicidade. Os judeus das prov</w:t>
      </w:r>
      <w:r w:rsidRPr="008B3549">
        <w:rPr>
          <w:rFonts w:ascii="Bookman Old Style" w:hAnsi="Bookman Old Style" w:cs="Times New Roman"/>
          <w:sz w:val="26"/>
          <w:szCs w:val="26"/>
        </w:rPr>
        <w:t>í</w:t>
      </w:r>
      <w:r w:rsidRPr="008B3549">
        <w:rPr>
          <w:rFonts w:ascii="Bookman Old Style" w:hAnsi="Bookman Old Style"/>
          <w:sz w:val="26"/>
          <w:szCs w:val="26"/>
        </w:rPr>
        <w:t>n</w:t>
      </w:r>
      <w:r w:rsidRPr="008B3549">
        <w:rPr>
          <w:rFonts w:ascii="Bookman Old Style" w:hAnsi="Bookman Old Style"/>
          <w:sz w:val="26"/>
          <w:szCs w:val="26"/>
        </w:rPr>
        <w:softHyphen/>
        <w:t>cias, para onde as cartas do rei haviam sido levadas, consideraram-nas, em trans</w:t>
      </w:r>
      <w:r w:rsidRPr="008B3549">
        <w:rPr>
          <w:rFonts w:ascii="Bookman Old Style" w:hAnsi="Bookman Old Style"/>
          <w:sz w:val="26"/>
          <w:szCs w:val="26"/>
        </w:rPr>
        <w:softHyphen/>
        <w:t>portes de alegria, uma luz favor</w:t>
      </w:r>
      <w:r w:rsidRPr="008B3549">
        <w:rPr>
          <w:rFonts w:ascii="Bookman Old Style" w:hAnsi="Bookman Old Style" w:cs="Times New Roman"/>
          <w:sz w:val="26"/>
          <w:szCs w:val="26"/>
        </w:rPr>
        <w:t>á</w:t>
      </w:r>
      <w:r w:rsidRPr="008B3549">
        <w:rPr>
          <w:rFonts w:ascii="Bookman Old Style" w:hAnsi="Bookman Old Style"/>
          <w:sz w:val="26"/>
          <w:szCs w:val="26"/>
        </w:rPr>
        <w:t>vel que lhes anunciava a liberta</w:t>
      </w:r>
      <w:r w:rsidRPr="008B3549">
        <w:rPr>
          <w:rFonts w:ascii="Bookman Old Style" w:hAnsi="Bookman Old Style" w:cs="Times New Roman"/>
          <w:sz w:val="26"/>
          <w:szCs w:val="26"/>
        </w:rPr>
        <w:t>çã</w:t>
      </w:r>
      <w:r w:rsidRPr="008B3549">
        <w:rPr>
          <w:rFonts w:ascii="Bookman Old Style" w:hAnsi="Bookman Old Style"/>
          <w:sz w:val="26"/>
          <w:szCs w:val="26"/>
        </w:rPr>
        <w:t>o, e os seus inimigos sentiram tanto medo do ressentimento deles que v</w:t>
      </w:r>
      <w:r w:rsidRPr="008B3549">
        <w:rPr>
          <w:rFonts w:ascii="Bookman Old Style" w:hAnsi="Bookman Old Style" w:cs="Times New Roman"/>
          <w:sz w:val="26"/>
          <w:szCs w:val="26"/>
        </w:rPr>
        <w:t>á</w:t>
      </w:r>
      <w:r w:rsidRPr="008B3549">
        <w:rPr>
          <w:rFonts w:ascii="Bookman Old Style" w:hAnsi="Bookman Old Style"/>
          <w:sz w:val="26"/>
          <w:szCs w:val="26"/>
        </w:rPr>
        <w:t>rios se fizeram cir-cuncidar, a fim de n</w:t>
      </w:r>
      <w:r w:rsidRPr="008B3549">
        <w:rPr>
          <w:rFonts w:ascii="Bookman Old Style" w:hAnsi="Bookman Old Style" w:cs="Times New Roman"/>
          <w:sz w:val="26"/>
          <w:szCs w:val="26"/>
        </w:rPr>
        <w:t>ã</w:t>
      </w:r>
      <w:r w:rsidRPr="008B3549">
        <w:rPr>
          <w:rFonts w:ascii="Bookman Old Style" w:hAnsi="Bookman Old Style"/>
          <w:sz w:val="26"/>
          <w:szCs w:val="26"/>
        </w:rPr>
        <w:t>o perecer. Os correios do rei n</w:t>
      </w:r>
      <w:r w:rsidRPr="008B3549">
        <w:rPr>
          <w:rFonts w:ascii="Bookman Old Style" w:hAnsi="Bookman Old Style" w:cs="Times New Roman"/>
          <w:sz w:val="26"/>
          <w:szCs w:val="26"/>
        </w:rPr>
        <w:t>ã</w:t>
      </w:r>
      <w:r w:rsidRPr="008B3549">
        <w:rPr>
          <w:rFonts w:ascii="Bookman Old Style" w:hAnsi="Bookman Old Style"/>
          <w:sz w:val="26"/>
          <w:szCs w:val="26"/>
        </w:rPr>
        <w:t>o deixaram de comunicar aos judeus que eles podiam, no d</w:t>
      </w:r>
      <w:r w:rsidRPr="008B3549">
        <w:rPr>
          <w:rFonts w:ascii="Bookman Old Style" w:hAnsi="Bookman Old Style" w:cs="Times New Roman"/>
          <w:sz w:val="26"/>
          <w:szCs w:val="26"/>
        </w:rPr>
        <w:t>é</w:t>
      </w:r>
      <w:r w:rsidRPr="008B3549">
        <w:rPr>
          <w:rFonts w:ascii="Bookman Old Style" w:hAnsi="Bookman Old Style"/>
          <w:sz w:val="26"/>
          <w:szCs w:val="26"/>
        </w:rPr>
        <w:t>cimo terceiro dia do d</w:t>
      </w:r>
      <w:r w:rsidRPr="008B3549">
        <w:rPr>
          <w:rFonts w:ascii="Bookman Old Style" w:hAnsi="Bookman Old Style" w:cs="Times New Roman"/>
          <w:sz w:val="26"/>
          <w:szCs w:val="26"/>
        </w:rPr>
        <w:t>é</w:t>
      </w:r>
      <w:r w:rsidRPr="008B3549">
        <w:rPr>
          <w:rFonts w:ascii="Bookman Old Style" w:hAnsi="Bookman Old Style"/>
          <w:sz w:val="26"/>
          <w:szCs w:val="26"/>
        </w:rPr>
        <w:t>cimo segundo m</w:t>
      </w:r>
      <w:r w:rsidRPr="008B3549">
        <w:rPr>
          <w:rFonts w:ascii="Bookman Old Style" w:hAnsi="Bookman Old Style" w:cs="Times New Roman"/>
          <w:sz w:val="26"/>
          <w:szCs w:val="26"/>
        </w:rPr>
        <w:t>ê</w:t>
      </w:r>
      <w:r w:rsidRPr="008B3549">
        <w:rPr>
          <w:rFonts w:ascii="Bookman Old Style" w:hAnsi="Bookman Old Style"/>
          <w:sz w:val="26"/>
          <w:szCs w:val="26"/>
        </w:rPr>
        <w:t>s, ao qual chamamos adar, e os maced</w:t>
      </w:r>
      <w:r w:rsidRPr="008B3549">
        <w:rPr>
          <w:rFonts w:ascii="Bookman Old Style" w:hAnsi="Bookman Old Style" w:cs="Times New Roman"/>
          <w:sz w:val="26"/>
          <w:szCs w:val="26"/>
        </w:rPr>
        <w:t>ô</w:t>
      </w:r>
      <w:r w:rsidRPr="008B3549">
        <w:rPr>
          <w:rFonts w:ascii="Bookman Old Style" w:hAnsi="Bookman Old Style"/>
          <w:sz w:val="26"/>
          <w:szCs w:val="26"/>
        </w:rPr>
        <w:t>nios, distro, vingar-se impunemente dos ini</w:t>
      </w:r>
      <w:r w:rsidRPr="008B3549">
        <w:rPr>
          <w:rFonts w:ascii="Bookman Old Style" w:hAnsi="Bookman Old Style"/>
          <w:sz w:val="26"/>
          <w:szCs w:val="26"/>
        </w:rPr>
        <w:softHyphen/>
        <w:t>migos. Assim, n</w:t>
      </w:r>
      <w:r w:rsidRPr="008B3549">
        <w:rPr>
          <w:rFonts w:ascii="Bookman Old Style" w:hAnsi="Bookman Old Style" w:cs="Times New Roman"/>
          <w:sz w:val="26"/>
          <w:szCs w:val="26"/>
        </w:rPr>
        <w:t>ã</w:t>
      </w:r>
      <w:r w:rsidRPr="008B3549">
        <w:rPr>
          <w:rFonts w:ascii="Bookman Old Style" w:hAnsi="Bookman Old Style"/>
          <w:sz w:val="26"/>
          <w:szCs w:val="26"/>
        </w:rPr>
        <w:t>o havia pr</w:t>
      </w:r>
      <w:r w:rsidRPr="008B3549">
        <w:rPr>
          <w:rFonts w:ascii="Bookman Old Style" w:hAnsi="Bookman Old Style" w:cs="Times New Roman"/>
          <w:sz w:val="26"/>
          <w:szCs w:val="26"/>
        </w:rPr>
        <w:t>í</w:t>
      </w:r>
      <w:r w:rsidRPr="008B3549">
        <w:rPr>
          <w:rFonts w:ascii="Bookman Old Style" w:hAnsi="Bookman Old Style"/>
          <w:sz w:val="26"/>
          <w:szCs w:val="26"/>
        </w:rPr>
        <w:t>ncipe, governador, grande ou magistrado que n</w:t>
      </w:r>
      <w:r w:rsidRPr="008B3549">
        <w:rPr>
          <w:rFonts w:ascii="Bookman Old Style" w:hAnsi="Bookman Old Style" w:cs="Times New Roman"/>
          <w:sz w:val="26"/>
          <w:szCs w:val="26"/>
        </w:rPr>
        <w:t>ã</w:t>
      </w:r>
      <w:r w:rsidRPr="008B3549">
        <w:rPr>
          <w:rFonts w:ascii="Bookman Old Style" w:hAnsi="Bookman Old Style"/>
          <w:sz w:val="26"/>
          <w:szCs w:val="26"/>
        </w:rPr>
        <w:t>o prestasse honras aos judeus, de tanto que eles temiam Mardoqueu.</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chegou o dia marcado para a vingan</w:t>
      </w:r>
      <w:r w:rsidRPr="008B3549">
        <w:rPr>
          <w:rFonts w:ascii="Bookman Old Style" w:hAnsi="Bookman Old Style" w:cs="Times New Roman"/>
          <w:sz w:val="26"/>
          <w:szCs w:val="26"/>
        </w:rPr>
        <w:t>ç</w:t>
      </w:r>
      <w:r w:rsidRPr="008B3549">
        <w:rPr>
          <w:rFonts w:ascii="Bookman Old Style" w:hAnsi="Bookman Old Style"/>
          <w:sz w:val="26"/>
          <w:szCs w:val="26"/>
        </w:rPr>
        <w:t>a dos judeus, eles mataram, em Sus</w:t>
      </w:r>
      <w:r w:rsidRPr="008B3549">
        <w:rPr>
          <w:rFonts w:ascii="Bookman Old Style" w:hAnsi="Bookman Old Style" w:cs="Times New Roman"/>
          <w:sz w:val="26"/>
          <w:szCs w:val="26"/>
        </w:rPr>
        <w:t>ã</w:t>
      </w:r>
      <w:r w:rsidRPr="008B3549">
        <w:rPr>
          <w:rFonts w:ascii="Bookman Old Style" w:hAnsi="Bookman Old Style"/>
          <w:sz w:val="26"/>
          <w:szCs w:val="26"/>
        </w:rPr>
        <w:t xml:space="preserve">, cerca de quinhentos homens. O rei disse-o </w:t>
      </w:r>
      <w:r w:rsidRPr="008B3549">
        <w:rPr>
          <w:rFonts w:ascii="Bookman Old Style" w:hAnsi="Bookman Old Style" w:cs="Times New Roman"/>
          <w:sz w:val="26"/>
          <w:szCs w:val="26"/>
        </w:rPr>
        <w:t>à</w:t>
      </w:r>
      <w:r w:rsidRPr="008B3549">
        <w:rPr>
          <w:rFonts w:ascii="Bookman Old Style" w:hAnsi="Bookman Old Style"/>
          <w:sz w:val="26"/>
          <w:szCs w:val="26"/>
        </w:rPr>
        <w:t xml:space="preserve"> rainha e perguntou-lhe se ela estava satisfeita, porque nada havia que ele n</w:t>
      </w:r>
      <w:r w:rsidRPr="008B3549">
        <w:rPr>
          <w:rFonts w:ascii="Bookman Old Style" w:hAnsi="Bookman Old Style" w:cs="Times New Roman"/>
          <w:sz w:val="26"/>
          <w:szCs w:val="26"/>
        </w:rPr>
        <w:t>ã</w:t>
      </w:r>
      <w:r w:rsidRPr="008B3549">
        <w:rPr>
          <w:rFonts w:ascii="Bookman Old Style" w:hAnsi="Bookman Old Style"/>
          <w:sz w:val="26"/>
          <w:szCs w:val="26"/>
        </w:rPr>
        <w:t>o fizesse para content</w:t>
      </w:r>
      <w:r w:rsidRPr="008B3549">
        <w:rPr>
          <w:rFonts w:ascii="Bookman Old Style" w:hAnsi="Bookman Old Style" w:cs="Times New Roman"/>
          <w:sz w:val="26"/>
          <w:szCs w:val="26"/>
        </w:rPr>
        <w:t>á</w:t>
      </w:r>
      <w:r w:rsidRPr="008B3549">
        <w:rPr>
          <w:rFonts w:ascii="Bookman Old Style" w:hAnsi="Bookman Old Style"/>
          <w:sz w:val="26"/>
          <w:szCs w:val="26"/>
        </w:rPr>
        <w:t>-la. Ela rogou-lhe que prolongasse a vingan</w:t>
      </w:r>
      <w:r w:rsidRPr="008B3549">
        <w:rPr>
          <w:rFonts w:ascii="Bookman Old Style" w:hAnsi="Bookman Old Style" w:cs="Times New Roman"/>
          <w:sz w:val="26"/>
          <w:szCs w:val="26"/>
        </w:rPr>
        <w:t>ç</w:t>
      </w:r>
      <w:r w:rsidRPr="008B3549">
        <w:rPr>
          <w:rFonts w:ascii="Bookman Old Style" w:hAnsi="Bookman Old Style"/>
          <w:sz w:val="26"/>
          <w:szCs w:val="26"/>
        </w:rPr>
        <w:t>a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dia seguinte e mandasse enforcar os dez filhos de Ham</w:t>
      </w:r>
      <w:r w:rsidRPr="008B3549">
        <w:rPr>
          <w:rFonts w:ascii="Bookman Old Style" w:hAnsi="Bookman Old Style" w:cs="Times New Roman"/>
          <w:sz w:val="26"/>
          <w:szCs w:val="26"/>
        </w:rPr>
        <w:t>ã</w:t>
      </w:r>
      <w:r w:rsidRPr="008B3549">
        <w:rPr>
          <w:rFonts w:ascii="Bookman Old Style" w:hAnsi="Bookman Old Style"/>
          <w:sz w:val="26"/>
          <w:szCs w:val="26"/>
        </w:rPr>
        <w:t>. Ele a satisfez, e assim, no d</w:t>
      </w:r>
      <w:r w:rsidRPr="008B3549">
        <w:rPr>
          <w:rFonts w:ascii="Bookman Old Style" w:hAnsi="Bookman Old Style" w:cs="Times New Roman"/>
          <w:sz w:val="26"/>
          <w:szCs w:val="26"/>
        </w:rPr>
        <w:t>é</w:t>
      </w:r>
      <w:r w:rsidRPr="008B3549">
        <w:rPr>
          <w:rFonts w:ascii="Bookman Old Style" w:hAnsi="Bookman Old Style"/>
          <w:sz w:val="26"/>
          <w:szCs w:val="26"/>
        </w:rPr>
        <w:t>cimo quarto dia daquele mesmo m</w:t>
      </w:r>
      <w:r w:rsidRPr="008B3549">
        <w:rPr>
          <w:rFonts w:ascii="Bookman Old Style" w:hAnsi="Bookman Old Style" w:cs="Times New Roman"/>
          <w:sz w:val="26"/>
          <w:szCs w:val="26"/>
        </w:rPr>
        <w:t>ê</w:t>
      </w:r>
      <w:r w:rsidRPr="008B3549">
        <w:rPr>
          <w:rFonts w:ascii="Bookman Old Style" w:hAnsi="Bookman Old Style"/>
          <w:sz w:val="26"/>
          <w:szCs w:val="26"/>
        </w:rPr>
        <w:t>s, os judeus mataram ainda em Sus</w:t>
      </w:r>
      <w:r w:rsidRPr="008B3549">
        <w:rPr>
          <w:rFonts w:ascii="Bookman Old Style" w:hAnsi="Bookman Old Style" w:cs="Times New Roman"/>
          <w:sz w:val="26"/>
          <w:szCs w:val="26"/>
        </w:rPr>
        <w:t>ã</w:t>
      </w:r>
      <w:r w:rsidRPr="008B3549">
        <w:rPr>
          <w:rFonts w:ascii="Bookman Old Style" w:hAnsi="Bookman Old Style"/>
          <w:sz w:val="26"/>
          <w:szCs w:val="26"/>
        </w:rPr>
        <w:t xml:space="preserve"> cerca de trezentos homens, sem tocar em coisa alguma de seus bens. O n</w:t>
      </w:r>
      <w:r w:rsidRPr="008B3549">
        <w:rPr>
          <w:rFonts w:ascii="Bookman Old Style" w:hAnsi="Bookman Old Style" w:cs="Times New Roman"/>
          <w:sz w:val="26"/>
          <w:szCs w:val="26"/>
        </w:rPr>
        <w:t>ú</w:t>
      </w:r>
      <w:r w:rsidRPr="008B3549">
        <w:rPr>
          <w:rFonts w:ascii="Bookman Old Style" w:hAnsi="Bookman Old Style"/>
          <w:sz w:val="26"/>
          <w:szCs w:val="26"/>
        </w:rPr>
        <w:t>mero dos que eles mataram no dia prece</w:t>
      </w:r>
      <w:r w:rsidRPr="008B3549">
        <w:rPr>
          <w:rFonts w:ascii="Bookman Old Style" w:hAnsi="Bookman Old Style"/>
          <w:sz w:val="26"/>
          <w:szCs w:val="26"/>
        </w:rPr>
        <w:softHyphen/>
        <w:t xml:space="preserve">dente, em todas as outras cidades, foi de setenta e cinco mil. Empregaram o dia seguinte em regozijar-se com banquetes, e, ainda hoje, os judeus espalhados por todo o mundo solenizam esse dia e enviam uns aos outros parte do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servido nas festas e nos banquetes.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Mardoqueu escreveu a todos os judeus s</w:t>
      </w:r>
      <w:r w:rsidRPr="008B3549">
        <w:rPr>
          <w:rFonts w:ascii="Bookman Old Style" w:hAnsi="Bookman Old Style" w:cs="Times New Roman"/>
          <w:sz w:val="26"/>
          <w:szCs w:val="26"/>
        </w:rPr>
        <w:t>ú</w:t>
      </w:r>
      <w:r w:rsidRPr="008B3549">
        <w:rPr>
          <w:rFonts w:ascii="Bookman Old Style" w:hAnsi="Bookman Old Style"/>
          <w:sz w:val="26"/>
          <w:szCs w:val="26"/>
        </w:rPr>
        <w:t>ditos do rei Artaxerxes que soleni-zassem aqueles dois dias e ordenassem aos seus descendentes fazer o mesmo, para que fosse conservada a mem</w:t>
      </w:r>
      <w:r w:rsidRPr="008B3549">
        <w:rPr>
          <w:rFonts w:ascii="Bookman Old Style" w:hAnsi="Bookman Old Style" w:cs="Times New Roman"/>
          <w:sz w:val="26"/>
          <w:szCs w:val="26"/>
        </w:rPr>
        <w:t>ó</w:t>
      </w:r>
      <w:r w:rsidRPr="008B3549">
        <w:rPr>
          <w:rFonts w:ascii="Bookman Old Style" w:hAnsi="Bookman Old Style"/>
          <w:sz w:val="26"/>
          <w:szCs w:val="26"/>
        </w:rPr>
        <w:t>ria daquele fato, pois era muito justo que,</w:t>
      </w:r>
      <w:r>
        <w:rPr>
          <w:rFonts w:ascii="Bookman Old Style" w:hAnsi="Bookman Old Style"/>
          <w:sz w:val="26"/>
          <w:szCs w:val="26"/>
        </w:rPr>
        <w:t xml:space="preserve"> </w:t>
      </w:r>
      <w:r w:rsidRPr="008B3549">
        <w:rPr>
          <w:rFonts w:ascii="Bookman Old Style" w:hAnsi="Bookman Old Style"/>
          <w:sz w:val="26"/>
          <w:szCs w:val="26"/>
        </w:rPr>
        <w:t xml:space="preserve">tendo o </w:t>
      </w:r>
      <w:r w:rsidRPr="008B3549">
        <w:rPr>
          <w:rFonts w:ascii="Bookman Old Style" w:hAnsi="Bookman Old Style" w:cs="Times New Roman"/>
          <w:sz w:val="26"/>
          <w:szCs w:val="26"/>
        </w:rPr>
        <w:t>ó</w:t>
      </w:r>
      <w:r w:rsidRPr="008B3549">
        <w:rPr>
          <w:rFonts w:ascii="Bookman Old Style" w:hAnsi="Bookman Old Style"/>
          <w:sz w:val="26"/>
          <w:szCs w:val="26"/>
        </w:rPr>
        <w:t>dio mortal de Ham</w:t>
      </w:r>
      <w:r w:rsidRPr="008B3549">
        <w:rPr>
          <w:rFonts w:ascii="Bookman Old Style" w:hAnsi="Bookman Old Style" w:cs="Times New Roman"/>
          <w:sz w:val="26"/>
          <w:szCs w:val="26"/>
        </w:rPr>
        <w:t>ã</w:t>
      </w:r>
      <w:r w:rsidRPr="008B3549">
        <w:rPr>
          <w:rFonts w:ascii="Bookman Old Style" w:hAnsi="Bookman Old Style"/>
          <w:sz w:val="26"/>
          <w:szCs w:val="26"/>
        </w:rPr>
        <w:t xml:space="preserve"> feito com que corressem o grande perigo de se</w:t>
      </w:r>
      <w:r w:rsidRPr="008B3549">
        <w:rPr>
          <w:rFonts w:ascii="Bookman Old Style" w:hAnsi="Bookman Old Style"/>
          <w:sz w:val="26"/>
          <w:szCs w:val="26"/>
        </w:rPr>
        <w:softHyphen/>
        <w:t>rem exterminados, eles agradecessem a Deus para sempre,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sz w:val="26"/>
          <w:szCs w:val="26"/>
        </w:rPr>
        <w:lastRenderedPageBreak/>
        <w:t>somente por t</w:t>
      </w:r>
      <w:r w:rsidRPr="008B3549">
        <w:rPr>
          <w:rFonts w:ascii="Bookman Old Style" w:hAnsi="Bookman Old Style" w:cs="Times New Roman"/>
          <w:sz w:val="26"/>
          <w:szCs w:val="26"/>
        </w:rPr>
        <w:t>ê</w:t>
      </w:r>
      <w:r w:rsidRPr="008B3549">
        <w:rPr>
          <w:rFonts w:ascii="Bookman Old Style" w:hAnsi="Bookman Old Style"/>
          <w:sz w:val="26"/>
          <w:szCs w:val="26"/>
        </w:rPr>
        <w:t xml:space="preserve">-los salvo do furor de seus inimigos, mas por lhes providenciar um meio de se vingarem deles. Os judeus deram </w:t>
      </w:r>
      <w:r w:rsidRPr="008B3549">
        <w:rPr>
          <w:rFonts w:ascii="Bookman Old Style" w:hAnsi="Bookman Old Style" w:cs="Times New Roman"/>
          <w:sz w:val="26"/>
          <w:szCs w:val="26"/>
        </w:rPr>
        <w:t>à</w:t>
      </w:r>
      <w:r w:rsidRPr="008B3549">
        <w:rPr>
          <w:rFonts w:ascii="Bookman Old Style" w:hAnsi="Bookman Old Style"/>
          <w:sz w:val="26"/>
          <w:szCs w:val="26"/>
        </w:rPr>
        <w:t xml:space="preserve">quele mesmo dia o nome de Purim, isto </w:t>
      </w:r>
      <w:r w:rsidRPr="008B3549">
        <w:rPr>
          <w:rFonts w:ascii="Bookman Old Style" w:hAnsi="Bookman Old Style" w:cs="Times New Roman"/>
          <w:sz w:val="26"/>
          <w:szCs w:val="26"/>
        </w:rPr>
        <w:t>é</w:t>
      </w:r>
      <w:r w:rsidRPr="008B3549">
        <w:rPr>
          <w:rFonts w:ascii="Bookman Old Style" w:hAnsi="Bookman Old Style"/>
          <w:sz w:val="26"/>
          <w:szCs w:val="26"/>
        </w:rPr>
        <w:t>, "dia de conserva</w:t>
      </w:r>
      <w:r w:rsidRPr="008B3549">
        <w:rPr>
          <w:rFonts w:ascii="Bookman Old Style" w:hAnsi="Bookman Old Style" w:cs="Times New Roman"/>
          <w:sz w:val="26"/>
          <w:szCs w:val="26"/>
        </w:rPr>
        <w:t>çã</w:t>
      </w:r>
      <w:r w:rsidRPr="008B3549">
        <w:rPr>
          <w:rFonts w:ascii="Bookman Old Style" w:hAnsi="Bookman Old Style"/>
          <w:sz w:val="26"/>
          <w:szCs w:val="26"/>
        </w:rPr>
        <w:t>o", porque eles haviam sido milagrosamente preservados. O prest</w:t>
      </w:r>
      <w:r w:rsidRPr="008B3549">
        <w:rPr>
          <w:rFonts w:ascii="Bookman Old Style" w:hAnsi="Bookman Old Style" w:cs="Times New Roman"/>
          <w:sz w:val="26"/>
          <w:szCs w:val="26"/>
        </w:rPr>
        <w:t>í</w:t>
      </w:r>
      <w:r w:rsidRPr="008B3549">
        <w:rPr>
          <w:rFonts w:ascii="Bookman Old Style" w:hAnsi="Bookman Old Style"/>
          <w:sz w:val="26"/>
          <w:szCs w:val="26"/>
        </w:rPr>
        <w:t>gio de Mardoqueu crescia sempre, e o rei o elevou a tal grau de autoridade que ele governava, sob depend</w:t>
      </w:r>
      <w:r w:rsidRPr="008B3549">
        <w:rPr>
          <w:rFonts w:ascii="Bookman Old Style" w:hAnsi="Bookman Old Style" w:cs="Times New Roman"/>
          <w:sz w:val="26"/>
          <w:szCs w:val="26"/>
        </w:rPr>
        <w:t>ê</w:t>
      </w:r>
      <w:r w:rsidRPr="008B3549">
        <w:rPr>
          <w:rFonts w:ascii="Bookman Old Style" w:hAnsi="Bookman Old Style"/>
          <w:sz w:val="26"/>
          <w:szCs w:val="26"/>
        </w:rPr>
        <w:t>ncia do soberano, todo o reino e tinha tamb</w:t>
      </w:r>
      <w:r w:rsidRPr="008B3549">
        <w:rPr>
          <w:rFonts w:ascii="Bookman Old Style" w:hAnsi="Bookman Old Style" w:cs="Times New Roman"/>
          <w:sz w:val="26"/>
          <w:szCs w:val="26"/>
        </w:rPr>
        <w:t>é</w:t>
      </w:r>
      <w:r w:rsidRPr="008B3549">
        <w:rPr>
          <w:rFonts w:ascii="Bookman Old Style" w:hAnsi="Bookman Old Style"/>
          <w:sz w:val="26"/>
          <w:szCs w:val="26"/>
        </w:rPr>
        <w:t>m todo poder perante a rainha, de modo que a felicidade dos judeus ia muito al</w:t>
      </w:r>
      <w:r w:rsidRPr="008B3549">
        <w:rPr>
          <w:rFonts w:ascii="Bookman Old Style" w:hAnsi="Bookman Old Style" w:cs="Times New Roman"/>
          <w:sz w:val="26"/>
          <w:szCs w:val="26"/>
        </w:rPr>
        <w:t>é</w:t>
      </w:r>
      <w:r w:rsidRPr="008B3549">
        <w:rPr>
          <w:rFonts w:ascii="Bookman Old Style" w:hAnsi="Bookman Old Style"/>
          <w:sz w:val="26"/>
          <w:szCs w:val="26"/>
        </w:rPr>
        <w:t>m do que eles podiam desejar.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O que acabo de narrar foi o que aconteceu de mais importante </w:t>
      </w:r>
      <w:r w:rsidRPr="008B3549">
        <w:rPr>
          <w:rFonts w:ascii="Bookman Old Style" w:hAnsi="Bookman Old Style" w:cs="Times New Roman"/>
          <w:sz w:val="26"/>
          <w:szCs w:val="26"/>
        </w:rPr>
        <w:t>à</w:t>
      </w:r>
      <w:r w:rsidRPr="008B3549">
        <w:rPr>
          <w:rFonts w:ascii="Bookman Old Style" w:hAnsi="Bookman Old Style"/>
          <w:sz w:val="26"/>
          <w:szCs w:val="26"/>
        </w:rPr>
        <w:t xml:space="preserve"> nossa na</w:t>
      </w:r>
      <w:r w:rsidRPr="008B3549">
        <w:rPr>
          <w:rFonts w:ascii="Bookman Old Style" w:hAnsi="Bookman Old Style" w:cs="Times New Roman"/>
          <w:sz w:val="26"/>
          <w:szCs w:val="26"/>
        </w:rPr>
        <w:t>çã</w:t>
      </w:r>
      <w:r w:rsidRPr="008B3549">
        <w:rPr>
          <w:rFonts w:ascii="Bookman Old Style" w:hAnsi="Bookman Old Style"/>
          <w:sz w:val="26"/>
          <w:szCs w:val="26"/>
        </w:rPr>
        <w:t>o durante o reinado de Artaxerxes.</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7</w:t>
      </w:r>
    </w:p>
    <w:p w:rsidR="00A62DFE" w:rsidRPr="008B3549" w:rsidRDefault="00A62DFE" w:rsidP="00A62DFE">
      <w:pPr>
        <w:pStyle w:val="DIMAS"/>
      </w:pPr>
      <w:r w:rsidRPr="008B3549">
        <w:rPr>
          <w:i/>
          <w:iCs/>
        </w:rPr>
        <w:t>João, sumo sacerdote, mata seu irmão Jesua no Templo. Manasses,</w:t>
      </w:r>
    </w:p>
    <w:p w:rsidR="00A62DFE" w:rsidRPr="008B3549" w:rsidRDefault="00A62DFE" w:rsidP="00A62DFE">
      <w:pPr>
        <w:pStyle w:val="DIMAS"/>
      </w:pPr>
      <w:r w:rsidRPr="008B3549">
        <w:rPr>
          <w:i/>
          <w:iCs/>
        </w:rPr>
        <w:t>irmão deJado, sumo sacerdote, desposa afilha de Sanabalete,</w:t>
      </w:r>
    </w:p>
    <w:p w:rsidR="00A62DFE" w:rsidRDefault="00A62DFE" w:rsidP="00A62DFE">
      <w:pPr>
        <w:pStyle w:val="DIMAS"/>
        <w:rPr>
          <w:i/>
          <w:iCs/>
        </w:rPr>
      </w:pPr>
      <w:r w:rsidRPr="008B3549">
        <w:rPr>
          <w:i/>
          <w:iCs/>
        </w:rPr>
        <w:t>governador de Samaria.</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448. Depois da morte de Eliasibe, sumo sacerdote, Judas, seu filho, suce</w:t>
      </w:r>
      <w:r w:rsidRPr="008B3549">
        <w:rPr>
          <w:rFonts w:ascii="Bookman Old Style" w:hAnsi="Bookman Old Style"/>
          <w:sz w:val="26"/>
          <w:szCs w:val="26"/>
        </w:rPr>
        <w:softHyphen/>
        <w:t>deu-o. Tendo morrido Judas, Jo</w:t>
      </w:r>
      <w:r w:rsidRPr="008B3549">
        <w:rPr>
          <w:rFonts w:ascii="Bookman Old Style" w:hAnsi="Bookman Old Style" w:cs="Times New Roman"/>
          <w:sz w:val="26"/>
          <w:szCs w:val="26"/>
        </w:rPr>
        <w:t>ã</w:t>
      </w:r>
      <w:r w:rsidRPr="008B3549">
        <w:rPr>
          <w:rFonts w:ascii="Bookman Old Style" w:hAnsi="Bookman Old Style"/>
          <w:sz w:val="26"/>
          <w:szCs w:val="26"/>
        </w:rPr>
        <w:t>o, seu filho, sucedeu-o, e foi causa de que Bagose, general do ex</w:t>
      </w:r>
      <w:r w:rsidRPr="008B3549">
        <w:rPr>
          <w:rFonts w:ascii="Bookman Old Style" w:hAnsi="Bookman Old Style" w:cs="Times New Roman"/>
          <w:sz w:val="26"/>
          <w:szCs w:val="26"/>
        </w:rPr>
        <w:t>é</w:t>
      </w:r>
      <w:r w:rsidRPr="008B3549">
        <w:rPr>
          <w:rFonts w:ascii="Bookman Old Style" w:hAnsi="Bookman Old Style"/>
          <w:sz w:val="26"/>
          <w:szCs w:val="26"/>
        </w:rPr>
        <w:t xml:space="preserve">rcito de Artaxerxes, profanasse o Templo e impusesse aos judeus um tributo de quinhentas dracmas, pagas </w:t>
      </w:r>
      <w:r w:rsidRPr="008B3549">
        <w:rPr>
          <w:rFonts w:ascii="Bookman Old Style" w:hAnsi="Bookman Old Style" w:cs="Times New Roman"/>
          <w:sz w:val="26"/>
          <w:szCs w:val="26"/>
        </w:rPr>
        <w:t>à</w:t>
      </w:r>
      <w:r w:rsidRPr="008B3549">
        <w:rPr>
          <w:rFonts w:ascii="Bookman Old Style" w:hAnsi="Bookman Old Style"/>
          <w:sz w:val="26"/>
          <w:szCs w:val="26"/>
        </w:rPr>
        <w:t xml:space="preserve"> custa do p</w:t>
      </w:r>
      <w:r w:rsidRPr="008B3549">
        <w:rPr>
          <w:rFonts w:ascii="Bookman Old Style" w:hAnsi="Bookman Old Style" w:cs="Times New Roman"/>
          <w:sz w:val="26"/>
          <w:szCs w:val="26"/>
        </w:rPr>
        <w:t>ú</w:t>
      </w:r>
      <w:r w:rsidRPr="008B3549">
        <w:rPr>
          <w:rFonts w:ascii="Bookman Old Style" w:hAnsi="Bookman Old Style"/>
          <w:sz w:val="26"/>
          <w:szCs w:val="26"/>
        </w:rPr>
        <w:t>blico, para cada cordeiro que oferecessem em sacrif</w:t>
      </w:r>
      <w:r w:rsidRPr="008B3549">
        <w:rPr>
          <w:rFonts w:ascii="Bookman Old Style" w:hAnsi="Bookman Old Style" w:cs="Times New Roman"/>
          <w:sz w:val="26"/>
          <w:szCs w:val="26"/>
        </w:rPr>
        <w:t>í</w:t>
      </w:r>
      <w:r w:rsidRPr="008B3549">
        <w:rPr>
          <w:rFonts w:ascii="Bookman Old Style" w:hAnsi="Bookman Old Style"/>
          <w:sz w:val="26"/>
          <w:szCs w:val="26"/>
        </w:rPr>
        <w:t>cio. Isso aconteceu por um motivo, que relatarei a seguir.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Bagose estimava muito Jesua, irm</w:t>
      </w:r>
      <w:r w:rsidRPr="008B3549">
        <w:rPr>
          <w:rFonts w:ascii="Bookman Old Style" w:hAnsi="Bookman Old Style" w:cs="Times New Roman"/>
          <w:sz w:val="26"/>
          <w:szCs w:val="26"/>
        </w:rPr>
        <w:t>ã</w:t>
      </w:r>
      <w:r w:rsidRPr="008B3549">
        <w:rPr>
          <w:rFonts w:ascii="Bookman Old Style" w:hAnsi="Bookman Old Style"/>
          <w:sz w:val="26"/>
          <w:szCs w:val="26"/>
        </w:rPr>
        <w:t>o de Jo</w:t>
      </w:r>
      <w:r w:rsidRPr="008B3549">
        <w:rPr>
          <w:rFonts w:ascii="Bookman Old Style" w:hAnsi="Bookman Old Style" w:cs="Times New Roman"/>
          <w:sz w:val="26"/>
          <w:szCs w:val="26"/>
        </w:rPr>
        <w:t>ã</w:t>
      </w:r>
      <w:r w:rsidRPr="008B3549">
        <w:rPr>
          <w:rFonts w:ascii="Bookman Old Style" w:hAnsi="Bookman Old Style"/>
          <w:sz w:val="26"/>
          <w:szCs w:val="26"/>
        </w:rPr>
        <w:t>o, e prometera obter-lhe o cargo de sumo sacerdote. Um dia, quando os dois irm</w:t>
      </w:r>
      <w:r w:rsidRPr="008B3549">
        <w:rPr>
          <w:rFonts w:ascii="Bookman Old Style" w:hAnsi="Bookman Old Style" w:cs="Times New Roman"/>
          <w:sz w:val="26"/>
          <w:szCs w:val="26"/>
        </w:rPr>
        <w:t>ã</w:t>
      </w:r>
      <w:r w:rsidRPr="008B3549">
        <w:rPr>
          <w:rFonts w:ascii="Bookman Old Style" w:hAnsi="Bookman Old Style"/>
          <w:sz w:val="26"/>
          <w:szCs w:val="26"/>
        </w:rPr>
        <w:t>os estavam no Templo, tive</w:t>
      </w:r>
      <w:r w:rsidRPr="008B3549">
        <w:rPr>
          <w:rFonts w:ascii="Bookman Old Style" w:hAnsi="Bookman Old Style"/>
          <w:sz w:val="26"/>
          <w:szCs w:val="26"/>
        </w:rPr>
        <w:softHyphen/>
        <w:t>ram por esse motivo uma discuss</w:t>
      </w:r>
      <w:r w:rsidRPr="008B3549">
        <w:rPr>
          <w:rFonts w:ascii="Bookman Old Style" w:hAnsi="Bookman Old Style" w:cs="Times New Roman"/>
          <w:sz w:val="26"/>
          <w:szCs w:val="26"/>
        </w:rPr>
        <w:t>ã</w:t>
      </w:r>
      <w:r w:rsidRPr="008B3549">
        <w:rPr>
          <w:rFonts w:ascii="Bookman Old Style" w:hAnsi="Bookman Old Style"/>
          <w:sz w:val="26"/>
          <w:szCs w:val="26"/>
        </w:rPr>
        <w:t>o, e Jo</w:t>
      </w:r>
      <w:r w:rsidRPr="008B3549">
        <w:rPr>
          <w:rFonts w:ascii="Bookman Old Style" w:hAnsi="Bookman Old Style" w:cs="Times New Roman"/>
          <w:sz w:val="26"/>
          <w:szCs w:val="26"/>
        </w:rPr>
        <w:t>ã</w:t>
      </w:r>
      <w:r w:rsidRPr="008B3549">
        <w:rPr>
          <w:rFonts w:ascii="Bookman Old Style" w:hAnsi="Bookman Old Style"/>
          <w:sz w:val="26"/>
          <w:szCs w:val="26"/>
        </w:rPr>
        <w:t>o, arrebatado pela c</w:t>
      </w:r>
      <w:r w:rsidRPr="008B3549">
        <w:rPr>
          <w:rFonts w:ascii="Bookman Old Style" w:hAnsi="Bookman Old Style" w:cs="Times New Roman"/>
          <w:sz w:val="26"/>
          <w:szCs w:val="26"/>
        </w:rPr>
        <w:t>ó</w:t>
      </w:r>
      <w:r w:rsidRPr="008B3549">
        <w:rPr>
          <w:rFonts w:ascii="Bookman Old Style" w:hAnsi="Bookman Old Style"/>
          <w:sz w:val="26"/>
          <w:szCs w:val="26"/>
        </w:rPr>
        <w:t>lera, matou o irm</w:t>
      </w:r>
      <w:r w:rsidRPr="008B3549">
        <w:rPr>
          <w:rFonts w:ascii="Bookman Old Style" w:hAnsi="Bookman Old Style" w:cs="Times New Roman"/>
          <w:sz w:val="26"/>
          <w:szCs w:val="26"/>
        </w:rPr>
        <w:t>ã</w:t>
      </w:r>
      <w:r w:rsidRPr="008B3549">
        <w:rPr>
          <w:rFonts w:ascii="Bookman Old Style" w:hAnsi="Bookman Old Style"/>
          <w:sz w:val="26"/>
          <w:szCs w:val="26"/>
        </w:rPr>
        <w:t>o naquele santo lugar, cometendo assim um crime abomin</w:t>
      </w:r>
      <w:r w:rsidRPr="008B3549">
        <w:rPr>
          <w:rFonts w:ascii="Bookman Old Style" w:hAnsi="Bookman Old Style" w:cs="Times New Roman"/>
          <w:sz w:val="26"/>
          <w:szCs w:val="26"/>
        </w:rPr>
        <w:t>á</w:t>
      </w:r>
      <w:r w:rsidRPr="008B3549">
        <w:rPr>
          <w:rFonts w:ascii="Bookman Old Style" w:hAnsi="Bookman Old Style"/>
          <w:sz w:val="26"/>
          <w:szCs w:val="26"/>
        </w:rPr>
        <w:t>vel, tanto que n</w:t>
      </w:r>
      <w:r w:rsidRPr="008B3549">
        <w:rPr>
          <w:rFonts w:ascii="Bookman Old Style" w:hAnsi="Bookman Old Style" w:cs="Times New Roman"/>
          <w:sz w:val="26"/>
          <w:szCs w:val="26"/>
        </w:rPr>
        <w:t>ã</w:t>
      </w:r>
      <w:r w:rsidRPr="008B3549">
        <w:rPr>
          <w:rFonts w:ascii="Bookman Old Style" w:hAnsi="Bookman Old Style"/>
          <w:sz w:val="26"/>
          <w:szCs w:val="26"/>
        </w:rPr>
        <w:t>o h</w:t>
      </w:r>
      <w:r w:rsidRPr="008B3549">
        <w:rPr>
          <w:rFonts w:ascii="Bookman Old Style" w:hAnsi="Bookman Old Style" w:cs="Times New Roman"/>
          <w:sz w:val="26"/>
          <w:szCs w:val="26"/>
        </w:rPr>
        <w:t>á</w:t>
      </w:r>
      <w:r w:rsidRPr="008B3549">
        <w:rPr>
          <w:rFonts w:ascii="Bookman Old Style" w:hAnsi="Bookman Old Style"/>
          <w:sz w:val="26"/>
          <w:szCs w:val="26"/>
        </w:rPr>
        <w:t xml:space="preserve"> exemplo de semelhante impiedade entre os gregos e nem mesmo entre os povos mais b</w:t>
      </w:r>
      <w:r w:rsidRPr="008B3549">
        <w:rPr>
          <w:rFonts w:ascii="Bookman Old Style" w:hAnsi="Bookman Old Style" w:cs="Times New Roman"/>
          <w:sz w:val="26"/>
          <w:szCs w:val="26"/>
        </w:rPr>
        <w:t>á</w:t>
      </w:r>
      <w:r w:rsidRPr="008B3549">
        <w:rPr>
          <w:rFonts w:ascii="Bookman Old Style" w:hAnsi="Bookman Old Style"/>
          <w:sz w:val="26"/>
          <w:szCs w:val="26"/>
        </w:rPr>
        <w:t>rbaros. E Deus n</w:t>
      </w:r>
      <w:r w:rsidRPr="008B3549">
        <w:rPr>
          <w:rFonts w:ascii="Bookman Old Style" w:hAnsi="Bookman Old Style" w:cs="Times New Roman"/>
          <w:sz w:val="26"/>
          <w:szCs w:val="26"/>
        </w:rPr>
        <w:t>ã</w:t>
      </w:r>
      <w:r w:rsidRPr="008B3549">
        <w:rPr>
          <w:rFonts w:ascii="Bookman Old Style" w:hAnsi="Bookman Old Style"/>
          <w:sz w:val="26"/>
          <w:szCs w:val="26"/>
        </w:rPr>
        <w:t>o deixou impune esse sacril</w:t>
      </w:r>
      <w:r w:rsidRPr="008B3549">
        <w:rPr>
          <w:rFonts w:ascii="Bookman Old Style" w:hAnsi="Bookman Old Style" w:cs="Times New Roman"/>
          <w:sz w:val="26"/>
          <w:szCs w:val="26"/>
        </w:rPr>
        <w:t>é</w:t>
      </w:r>
      <w:r w:rsidRPr="008B3549">
        <w:rPr>
          <w:rFonts w:ascii="Bookman Old Style" w:hAnsi="Bookman Old Style"/>
          <w:sz w:val="26"/>
          <w:szCs w:val="26"/>
        </w:rPr>
        <w:t>gio: por essa causa, os judeus perderam a liberdade, e o Templo foi profanado pelos persas. Logo que Bagose soube disso, veio gritando com furor: "Ai! Miser</w:t>
      </w:r>
      <w:r w:rsidRPr="008B3549">
        <w:rPr>
          <w:rFonts w:ascii="Bookman Old Style" w:hAnsi="Bookman Old Style" w:cs="Times New Roman"/>
          <w:sz w:val="26"/>
          <w:szCs w:val="26"/>
        </w:rPr>
        <w:t>á</w:t>
      </w:r>
      <w:r w:rsidRPr="008B3549">
        <w:rPr>
          <w:rFonts w:ascii="Bookman Old Style" w:hAnsi="Bookman Old Style"/>
          <w:sz w:val="26"/>
          <w:szCs w:val="26"/>
        </w:rPr>
        <w:t>vel que sois, n</w:t>
      </w:r>
      <w:r w:rsidRPr="008B3549">
        <w:rPr>
          <w:rFonts w:ascii="Bookman Old Style" w:hAnsi="Bookman Old Style" w:cs="Times New Roman"/>
          <w:sz w:val="26"/>
          <w:szCs w:val="26"/>
        </w:rPr>
        <w:t>ã</w:t>
      </w:r>
      <w:r w:rsidRPr="008B3549">
        <w:rPr>
          <w:rFonts w:ascii="Bookman Old Style" w:hAnsi="Bookman Old Style"/>
          <w:sz w:val="26"/>
          <w:szCs w:val="26"/>
        </w:rPr>
        <w:t>o tendes medo de cometer no vosso pr</w:t>
      </w:r>
      <w:r w:rsidRPr="008B3549">
        <w:rPr>
          <w:rFonts w:ascii="Bookman Old Style" w:hAnsi="Bookman Old Style" w:cs="Times New Roman"/>
          <w:sz w:val="26"/>
          <w:szCs w:val="26"/>
        </w:rPr>
        <w:t>ó</w:t>
      </w:r>
      <w:r w:rsidRPr="008B3549">
        <w:rPr>
          <w:rFonts w:ascii="Bookman Old Style" w:hAnsi="Bookman Old Style"/>
          <w:sz w:val="26"/>
          <w:szCs w:val="26"/>
        </w:rPr>
        <w:t>prio santu</w:t>
      </w:r>
      <w:r w:rsidRPr="008B3549">
        <w:rPr>
          <w:rFonts w:ascii="Bookman Old Style" w:hAnsi="Bookman Old Style" w:cs="Times New Roman"/>
          <w:sz w:val="26"/>
          <w:szCs w:val="26"/>
        </w:rPr>
        <w:t>á</w:t>
      </w:r>
      <w:r w:rsidRPr="008B3549">
        <w:rPr>
          <w:rFonts w:ascii="Bookman Old Style" w:hAnsi="Bookman Old Style"/>
          <w:sz w:val="26"/>
          <w:szCs w:val="26"/>
        </w:rPr>
        <w:t>rio um crime t</w:t>
      </w:r>
      <w:r w:rsidRPr="008B3549">
        <w:rPr>
          <w:rFonts w:ascii="Bookman Old Style" w:hAnsi="Bookman Old Style" w:cs="Times New Roman"/>
          <w:sz w:val="26"/>
          <w:szCs w:val="26"/>
        </w:rPr>
        <w:t>ã</w:t>
      </w:r>
      <w:r w:rsidRPr="008B3549">
        <w:rPr>
          <w:rFonts w:ascii="Bookman Old Style" w:hAnsi="Bookman Old Style"/>
          <w:sz w:val="26"/>
          <w:szCs w:val="26"/>
        </w:rPr>
        <w:t>o espan</w:t>
      </w:r>
      <w:r w:rsidRPr="008B3549">
        <w:rPr>
          <w:rFonts w:ascii="Bookman Old Style" w:hAnsi="Bookman Old Style"/>
          <w:sz w:val="26"/>
          <w:szCs w:val="26"/>
        </w:rPr>
        <w:softHyphen/>
        <w:t>toso?" Ele quis em seguida entrar l</w:t>
      </w:r>
      <w:r w:rsidRPr="008B3549">
        <w:rPr>
          <w:rFonts w:ascii="Bookman Old Style" w:hAnsi="Bookman Old Style" w:cs="Times New Roman"/>
          <w:sz w:val="26"/>
          <w:szCs w:val="26"/>
        </w:rPr>
        <w:t>á</w:t>
      </w:r>
      <w:r w:rsidRPr="008B3549">
        <w:rPr>
          <w:rFonts w:ascii="Bookman Old Style" w:hAnsi="Bookman Old Style"/>
          <w:sz w:val="26"/>
          <w:szCs w:val="26"/>
        </w:rPr>
        <w:t xml:space="preserve"> e, como quisessem impedi-lo, disse com voz ainda mais forte: "Credes-me ent</w:t>
      </w:r>
      <w:r w:rsidRPr="008B3549">
        <w:rPr>
          <w:rFonts w:ascii="Bookman Old Style" w:hAnsi="Bookman Old Style" w:cs="Times New Roman"/>
          <w:sz w:val="26"/>
          <w:szCs w:val="26"/>
        </w:rPr>
        <w:t>ã</w:t>
      </w:r>
      <w:r w:rsidRPr="008B3549">
        <w:rPr>
          <w:rFonts w:ascii="Bookman Old Style" w:hAnsi="Bookman Old Style"/>
          <w:sz w:val="26"/>
          <w:szCs w:val="26"/>
        </w:rPr>
        <w:t>o mais impuro que esse corpo morto</w:t>
      </w:r>
      <w:r>
        <w:rPr>
          <w:rFonts w:ascii="Bookman Old Style" w:hAnsi="Bookman Old Style"/>
          <w:sz w:val="26"/>
          <w:szCs w:val="26"/>
        </w:rPr>
        <w:t xml:space="preserve"> </w:t>
      </w:r>
      <w:r w:rsidRPr="008B3549">
        <w:rPr>
          <w:rFonts w:ascii="Bookman Old Style" w:hAnsi="Bookman Old Style"/>
          <w:sz w:val="26"/>
          <w:szCs w:val="26"/>
        </w:rPr>
        <w:t>que vejo a</w:t>
      </w:r>
      <w:r w:rsidRPr="008B3549">
        <w:rPr>
          <w:rFonts w:ascii="Bookman Old Style" w:hAnsi="Bookman Old Style" w:cs="Times New Roman"/>
          <w:sz w:val="26"/>
          <w:szCs w:val="26"/>
        </w:rPr>
        <w:t>í</w:t>
      </w:r>
      <w:r w:rsidRPr="008B3549">
        <w:rPr>
          <w:rFonts w:ascii="Bookman Old Style" w:hAnsi="Bookman Old Style"/>
          <w:sz w:val="26"/>
          <w:szCs w:val="26"/>
        </w:rPr>
        <w:t xml:space="preserve"> estendido?" Dizendo essas palavras, entrou no Templo e serviu-se desse </w:t>
      </w:r>
      <w:r w:rsidRPr="008B3549">
        <w:rPr>
          <w:rFonts w:ascii="Bookman Old Style" w:hAnsi="Bookman Old Style"/>
          <w:sz w:val="26"/>
          <w:szCs w:val="26"/>
        </w:rPr>
        <w:lastRenderedPageBreak/>
        <w:t>pretexto para perseguir os judeus durante sete anos.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da morte de Jo</w:t>
      </w:r>
      <w:r w:rsidRPr="008B3549">
        <w:rPr>
          <w:rFonts w:ascii="Bookman Old Style" w:hAnsi="Bookman Old Style" w:cs="Times New Roman"/>
          <w:sz w:val="26"/>
          <w:szCs w:val="26"/>
        </w:rPr>
        <w:t>ã</w:t>
      </w:r>
      <w:r w:rsidRPr="008B3549">
        <w:rPr>
          <w:rFonts w:ascii="Bookman Old Style" w:hAnsi="Bookman Old Style"/>
          <w:sz w:val="26"/>
          <w:szCs w:val="26"/>
        </w:rPr>
        <w:t>o, Jado, seu filho, sucedeu-o no cargo de sumo sacer</w:t>
      </w:r>
      <w:r w:rsidRPr="008B3549">
        <w:rPr>
          <w:rFonts w:ascii="Bookman Old Style" w:hAnsi="Bookman Old Style"/>
          <w:sz w:val="26"/>
          <w:szCs w:val="26"/>
        </w:rPr>
        <w:softHyphen/>
        <w:t>dote. Ele tinha um irm</w:t>
      </w:r>
      <w:r w:rsidRPr="008B3549">
        <w:rPr>
          <w:rFonts w:ascii="Bookman Old Style" w:hAnsi="Bookman Old Style" w:cs="Times New Roman"/>
          <w:sz w:val="26"/>
          <w:szCs w:val="26"/>
        </w:rPr>
        <w:t>ã</w:t>
      </w:r>
      <w:r w:rsidRPr="008B3549">
        <w:rPr>
          <w:rFonts w:ascii="Bookman Old Style" w:hAnsi="Bookman Old Style"/>
          <w:sz w:val="26"/>
          <w:szCs w:val="26"/>
        </w:rPr>
        <w:t>o de nome Manasses, o qual havia desposado Nicasis, filha de Sanabalete, chuteense, e governador de Samaria, criado por Dario, rei dos persas. Sanabalete o escolhera para genro, porque, vendo que Jerusal</w:t>
      </w:r>
      <w:r w:rsidRPr="008B3549">
        <w:rPr>
          <w:rFonts w:ascii="Bookman Old Style" w:hAnsi="Bookman Old Style" w:cs="Times New Roman"/>
          <w:sz w:val="26"/>
          <w:szCs w:val="26"/>
        </w:rPr>
        <w:t>é</w:t>
      </w:r>
      <w:r w:rsidRPr="008B3549">
        <w:rPr>
          <w:rFonts w:ascii="Bookman Old Style" w:hAnsi="Bookman Old Style"/>
          <w:sz w:val="26"/>
          <w:szCs w:val="26"/>
        </w:rPr>
        <w:t>m era uma cidade c</w:t>
      </w:r>
      <w:r w:rsidRPr="008B3549">
        <w:rPr>
          <w:rFonts w:ascii="Bookman Old Style" w:hAnsi="Bookman Old Style" w:cs="Times New Roman"/>
          <w:sz w:val="26"/>
          <w:szCs w:val="26"/>
        </w:rPr>
        <w:t>é</w:t>
      </w:r>
      <w:r w:rsidRPr="008B3549">
        <w:rPr>
          <w:rFonts w:ascii="Bookman Old Style" w:hAnsi="Bookman Old Style"/>
          <w:sz w:val="26"/>
          <w:szCs w:val="26"/>
        </w:rPr>
        <w:t>lebre e que causara muitas preocupa</w:t>
      </w:r>
      <w:r w:rsidRPr="008B3549">
        <w:rPr>
          <w:rFonts w:ascii="Bookman Old Style" w:hAnsi="Bookman Old Style" w:cs="Times New Roman"/>
          <w:sz w:val="26"/>
          <w:szCs w:val="26"/>
        </w:rPr>
        <w:t>çõ</w:t>
      </w:r>
      <w:r w:rsidRPr="008B3549">
        <w:rPr>
          <w:rFonts w:ascii="Bookman Old Style" w:hAnsi="Bookman Old Style"/>
          <w:sz w:val="26"/>
          <w:szCs w:val="26"/>
        </w:rPr>
        <w:t>es aos ass</w:t>
      </w:r>
      <w:r w:rsidRPr="008B3549">
        <w:rPr>
          <w:rFonts w:ascii="Bookman Old Style" w:hAnsi="Bookman Old Style" w:cs="Times New Roman"/>
          <w:sz w:val="26"/>
          <w:szCs w:val="26"/>
        </w:rPr>
        <w:t>í</w:t>
      </w:r>
      <w:r w:rsidRPr="008B3549">
        <w:rPr>
          <w:rFonts w:ascii="Bookman Old Style" w:hAnsi="Bookman Old Style"/>
          <w:sz w:val="26"/>
          <w:szCs w:val="26"/>
        </w:rPr>
        <w:t xml:space="preserve">rios e </w:t>
      </w:r>
      <w:r w:rsidRPr="008B3549">
        <w:rPr>
          <w:rFonts w:ascii="Bookman Old Style" w:hAnsi="Bookman Old Style" w:cs="Times New Roman"/>
          <w:sz w:val="26"/>
          <w:szCs w:val="26"/>
        </w:rPr>
        <w:t>à</w:t>
      </w:r>
      <w:r w:rsidRPr="008B3549">
        <w:rPr>
          <w:rFonts w:ascii="Bookman Old Style" w:hAnsi="Bookman Old Style"/>
          <w:sz w:val="26"/>
          <w:szCs w:val="26"/>
        </w:rPr>
        <w:t xml:space="preserve"> Baixa S</w:t>
      </w:r>
      <w:r w:rsidRPr="008B3549">
        <w:rPr>
          <w:rFonts w:ascii="Bookman Old Style" w:hAnsi="Bookman Old Style" w:cs="Times New Roman"/>
          <w:sz w:val="26"/>
          <w:szCs w:val="26"/>
        </w:rPr>
        <w:t>í</w:t>
      </w:r>
      <w:r w:rsidRPr="008B3549">
        <w:rPr>
          <w:rFonts w:ascii="Bookman Old Style" w:hAnsi="Bookman Old Style"/>
          <w:sz w:val="26"/>
          <w:szCs w:val="26"/>
        </w:rPr>
        <w:t>ria, tentou por esse meio conquistar o afeto dos judeus.</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8</w:t>
      </w:r>
    </w:p>
    <w:p w:rsidR="00A62DFE" w:rsidRPr="008B3549" w:rsidRDefault="00A62DFE" w:rsidP="00A62DFE">
      <w:pPr>
        <w:pStyle w:val="DIMAS"/>
      </w:pPr>
      <w:r w:rsidRPr="008B3549">
        <w:rPr>
          <w:i/>
          <w:iCs/>
        </w:rPr>
        <w:t>Alexandre, o Grande, rei da Macedônia, passa da Europa para a</w:t>
      </w:r>
    </w:p>
    <w:p w:rsidR="00A62DFE" w:rsidRDefault="00A62DFE" w:rsidP="00A62DFE">
      <w:pPr>
        <w:pStyle w:val="DIMAS"/>
        <w:rPr>
          <w:i/>
          <w:iCs/>
        </w:rPr>
      </w:pPr>
      <w:r w:rsidRPr="008B3549">
        <w:rPr>
          <w:i/>
          <w:iCs/>
        </w:rPr>
        <w:t>Ásia e destrói o império dos persas. Quando se julga que vai destruir Jerusalém, ele perdoa os judeus e trata-os favoravelmente.</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449.  Nesse mesmo tempo, Filipe, rei da Maced</w:t>
      </w:r>
      <w:r w:rsidRPr="008B3549">
        <w:rPr>
          <w:rFonts w:ascii="Bookman Old Style" w:hAnsi="Bookman Old Style" w:cs="Times New Roman"/>
          <w:sz w:val="26"/>
          <w:szCs w:val="26"/>
        </w:rPr>
        <w:t>ô</w:t>
      </w:r>
      <w:r w:rsidRPr="008B3549">
        <w:rPr>
          <w:rFonts w:ascii="Bookman Old Style" w:hAnsi="Bookman Old Style"/>
          <w:sz w:val="26"/>
          <w:szCs w:val="26"/>
        </w:rPr>
        <w:t xml:space="preserve">nia, foi morto </w:t>
      </w:r>
      <w:r w:rsidRPr="008B3549">
        <w:rPr>
          <w:rFonts w:ascii="Bookman Old Style" w:hAnsi="Bookman Old Style" w:cs="Times New Roman"/>
          <w:sz w:val="26"/>
          <w:szCs w:val="26"/>
        </w:rPr>
        <w:t>à</w:t>
      </w:r>
      <w:r w:rsidRPr="008B3549">
        <w:rPr>
          <w:rFonts w:ascii="Bookman Old Style" w:hAnsi="Bookman Old Style"/>
          <w:sz w:val="26"/>
          <w:szCs w:val="26"/>
        </w:rPr>
        <w:t xml:space="preserve"> trai</w:t>
      </w:r>
      <w:r w:rsidRPr="008B3549">
        <w:rPr>
          <w:rFonts w:ascii="Bookman Old Style" w:hAnsi="Bookman Old Style" w:cs="Times New Roman"/>
          <w:sz w:val="26"/>
          <w:szCs w:val="26"/>
        </w:rPr>
        <w:t>çã</w:t>
      </w:r>
      <w:r w:rsidRPr="008B3549">
        <w:rPr>
          <w:rFonts w:ascii="Bookman Old Style" w:hAnsi="Bookman Old Style"/>
          <w:sz w:val="26"/>
          <w:szCs w:val="26"/>
        </w:rPr>
        <w:t>o na cidade de Eg</w:t>
      </w:r>
      <w:r w:rsidRPr="008B3549">
        <w:rPr>
          <w:rFonts w:ascii="Bookman Old Style" w:hAnsi="Bookman Old Style" w:cs="Times New Roman"/>
          <w:sz w:val="26"/>
          <w:szCs w:val="26"/>
        </w:rPr>
        <w:t>é</w:t>
      </w:r>
      <w:r w:rsidRPr="008B3549">
        <w:rPr>
          <w:rFonts w:ascii="Bookman Old Style" w:hAnsi="Bookman Old Style"/>
          <w:sz w:val="26"/>
          <w:szCs w:val="26"/>
        </w:rPr>
        <w:t>ia, por Paus</w:t>
      </w:r>
      <w:r w:rsidRPr="008B3549">
        <w:rPr>
          <w:rFonts w:ascii="Bookman Old Style" w:hAnsi="Bookman Old Style" w:cs="Times New Roman"/>
          <w:sz w:val="26"/>
          <w:szCs w:val="26"/>
        </w:rPr>
        <w:t>â</w:t>
      </w:r>
      <w:r w:rsidRPr="008B3549">
        <w:rPr>
          <w:rFonts w:ascii="Bookman Old Style" w:hAnsi="Bookman Old Style"/>
          <w:sz w:val="26"/>
          <w:szCs w:val="26"/>
        </w:rPr>
        <w:t>nias, filho de Ceraste, que era da fam</w:t>
      </w:r>
      <w:r w:rsidRPr="008B3549">
        <w:rPr>
          <w:rFonts w:ascii="Bookman Old Style" w:hAnsi="Bookman Old Style" w:cs="Times New Roman"/>
          <w:sz w:val="26"/>
          <w:szCs w:val="26"/>
        </w:rPr>
        <w:t>í</w:t>
      </w:r>
      <w:r w:rsidRPr="008B3549">
        <w:rPr>
          <w:rFonts w:ascii="Bookman Old Style" w:hAnsi="Bookman Old Style"/>
          <w:sz w:val="26"/>
          <w:szCs w:val="26"/>
        </w:rPr>
        <w:t xml:space="preserve">lia dos Orestes. Alexandre, o Grande, seu filho, sucedeu-o. E, passando o estreito do Helesponto, entrou na </w:t>
      </w:r>
      <w:r w:rsidRPr="008B3549">
        <w:rPr>
          <w:rFonts w:ascii="Bookman Old Style" w:hAnsi="Bookman Old Style" w:cs="Times New Roman"/>
          <w:sz w:val="26"/>
          <w:szCs w:val="26"/>
        </w:rPr>
        <w:t>Á</w:t>
      </w:r>
      <w:r w:rsidRPr="008B3549">
        <w:rPr>
          <w:rFonts w:ascii="Bookman Old Style" w:hAnsi="Bookman Old Style"/>
          <w:sz w:val="26"/>
          <w:szCs w:val="26"/>
        </w:rPr>
        <w:t>sia e venceu, numa grande batalha perto do rio Gr</w:t>
      </w:r>
      <w:r w:rsidRPr="008B3549">
        <w:rPr>
          <w:rFonts w:ascii="Bookman Old Style" w:hAnsi="Bookman Old Style" w:cs="Times New Roman"/>
          <w:sz w:val="26"/>
          <w:szCs w:val="26"/>
        </w:rPr>
        <w:t>â</w:t>
      </w:r>
      <w:r w:rsidRPr="008B3549">
        <w:rPr>
          <w:rFonts w:ascii="Bookman Old Style" w:hAnsi="Bookman Old Style"/>
          <w:sz w:val="26"/>
          <w:szCs w:val="26"/>
        </w:rPr>
        <w:t>nico, os que comandavam o ex</w:t>
      </w:r>
      <w:r w:rsidRPr="008B3549">
        <w:rPr>
          <w:rFonts w:ascii="Bookman Old Style" w:hAnsi="Bookman Old Style" w:cs="Times New Roman"/>
          <w:sz w:val="26"/>
          <w:szCs w:val="26"/>
        </w:rPr>
        <w:t>é</w:t>
      </w:r>
      <w:r w:rsidRPr="008B3549">
        <w:rPr>
          <w:rFonts w:ascii="Bookman Old Style" w:hAnsi="Bookman Old Style"/>
          <w:sz w:val="26"/>
          <w:szCs w:val="26"/>
        </w:rPr>
        <w:t>rcito de Dario. Conquistou em seguida a L</w:t>
      </w:r>
      <w:r w:rsidRPr="008B3549">
        <w:rPr>
          <w:rFonts w:ascii="Bookman Old Style" w:hAnsi="Bookman Old Style" w:cs="Times New Roman"/>
          <w:sz w:val="26"/>
          <w:szCs w:val="26"/>
        </w:rPr>
        <w:t>í</w:t>
      </w:r>
      <w:r w:rsidRPr="008B3549">
        <w:rPr>
          <w:rFonts w:ascii="Bookman Old Style" w:hAnsi="Bookman Old Style"/>
          <w:sz w:val="26"/>
          <w:szCs w:val="26"/>
        </w:rPr>
        <w:t>dia e a J</w:t>
      </w:r>
      <w:r w:rsidRPr="008B3549">
        <w:rPr>
          <w:rFonts w:ascii="Bookman Old Style" w:hAnsi="Bookman Old Style" w:cs="Times New Roman"/>
          <w:sz w:val="26"/>
          <w:szCs w:val="26"/>
        </w:rPr>
        <w:t>ô</w:t>
      </w:r>
      <w:r w:rsidRPr="008B3549">
        <w:rPr>
          <w:rFonts w:ascii="Bookman Old Style" w:hAnsi="Bookman Old Style"/>
          <w:sz w:val="26"/>
          <w:szCs w:val="26"/>
        </w:rPr>
        <w:t>nia, e atravessando a Caria, entrou na Panf</w:t>
      </w:r>
      <w:r w:rsidRPr="008B3549">
        <w:rPr>
          <w:rFonts w:ascii="Bookman Old Style" w:hAnsi="Bookman Old Style" w:cs="Times New Roman"/>
          <w:sz w:val="26"/>
          <w:szCs w:val="26"/>
        </w:rPr>
        <w:t>í</w:t>
      </w:r>
      <w:r w:rsidRPr="008B3549">
        <w:rPr>
          <w:rFonts w:ascii="Bookman Old Style" w:hAnsi="Bookman Old Style"/>
          <w:sz w:val="26"/>
          <w:szCs w:val="26"/>
        </w:rPr>
        <w:t>lia.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450.  No entanto, os mais ilustres de Jerusal</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podiam tolerar que Manasses, irm</w:t>
      </w:r>
      <w:r w:rsidRPr="008B3549">
        <w:rPr>
          <w:rFonts w:ascii="Bookman Old Style" w:hAnsi="Bookman Old Style" w:cs="Times New Roman"/>
          <w:sz w:val="26"/>
          <w:szCs w:val="26"/>
        </w:rPr>
        <w:t>ã</w:t>
      </w:r>
      <w:r w:rsidRPr="008B3549">
        <w:rPr>
          <w:rFonts w:ascii="Bookman Old Style" w:hAnsi="Bookman Old Style"/>
          <w:sz w:val="26"/>
          <w:szCs w:val="26"/>
        </w:rPr>
        <w:t>o de jado, sumo sacerdote, tivesse desposado uma estrangeira, porque isso violava as leis referentes aos casamentos e estabelecia uma mistura profana com na</w:t>
      </w:r>
      <w:r w:rsidRPr="008B3549">
        <w:rPr>
          <w:rFonts w:ascii="Bookman Old Style" w:hAnsi="Bookman Old Style" w:cs="Times New Roman"/>
          <w:sz w:val="26"/>
          <w:szCs w:val="26"/>
        </w:rPr>
        <w:t>çõ</w:t>
      </w:r>
      <w:r w:rsidRPr="008B3549">
        <w:rPr>
          <w:rFonts w:ascii="Bookman Old Style" w:hAnsi="Bookman Old Style"/>
          <w:sz w:val="26"/>
          <w:szCs w:val="26"/>
        </w:rPr>
        <w:t>es idolatras. Al</w:t>
      </w:r>
      <w:r w:rsidRPr="008B3549">
        <w:rPr>
          <w:rFonts w:ascii="Bookman Old Style" w:hAnsi="Bookman Old Style" w:cs="Times New Roman"/>
          <w:sz w:val="26"/>
          <w:szCs w:val="26"/>
        </w:rPr>
        <w:t>é</w:t>
      </w:r>
      <w:r w:rsidRPr="008B3549">
        <w:rPr>
          <w:rFonts w:ascii="Bookman Old Style" w:hAnsi="Bookman Old Style"/>
          <w:sz w:val="26"/>
          <w:szCs w:val="26"/>
        </w:rPr>
        <w:t>m disso, fora exatamente essa a causa do cati</w:t>
      </w:r>
      <w:r w:rsidRPr="008B3549">
        <w:rPr>
          <w:rFonts w:ascii="Bookman Old Style" w:hAnsi="Bookman Old Style"/>
          <w:sz w:val="26"/>
          <w:szCs w:val="26"/>
        </w:rPr>
        <w:softHyphen/>
        <w:t>veiro e de tantos males que haviam sofrido. Assim, eles insistiam em que Manasses ou despedisse a sua mulher ou n</w:t>
      </w:r>
      <w:r w:rsidRPr="008B3549">
        <w:rPr>
          <w:rFonts w:ascii="Bookman Old Style" w:hAnsi="Bookman Old Style" w:cs="Times New Roman"/>
          <w:sz w:val="26"/>
          <w:szCs w:val="26"/>
        </w:rPr>
        <w:t>ã</w:t>
      </w:r>
      <w:r w:rsidRPr="008B3549">
        <w:rPr>
          <w:rFonts w:ascii="Bookman Old Style" w:hAnsi="Bookman Old Style"/>
          <w:sz w:val="26"/>
          <w:szCs w:val="26"/>
        </w:rPr>
        <w:t>o servisse mais no altar. Jado, for</w:t>
      </w:r>
      <w:r w:rsidRPr="008B3549">
        <w:rPr>
          <w:rFonts w:ascii="Bookman Old Style" w:hAnsi="Bookman Old Style" w:cs="Times New Roman"/>
          <w:sz w:val="26"/>
          <w:szCs w:val="26"/>
        </w:rPr>
        <w:t>ç</w:t>
      </w:r>
      <w:r w:rsidRPr="008B3549">
        <w:rPr>
          <w:rFonts w:ascii="Bookman Old Style" w:hAnsi="Bookman Old Style"/>
          <w:sz w:val="26"/>
          <w:szCs w:val="26"/>
        </w:rPr>
        <w:t>ado pelas queixas dos outros, fez valer essa proibi</w:t>
      </w:r>
      <w:r w:rsidRPr="008B3549">
        <w:rPr>
          <w:rFonts w:ascii="Bookman Old Style" w:hAnsi="Bookman Old Style" w:cs="Times New Roman"/>
          <w:sz w:val="26"/>
          <w:szCs w:val="26"/>
        </w:rPr>
        <w:t>çã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Manasses ent</w:t>
      </w:r>
      <w:r w:rsidRPr="008B3549">
        <w:rPr>
          <w:rFonts w:ascii="Bookman Old Style" w:hAnsi="Bookman Old Style" w:cs="Times New Roman"/>
          <w:sz w:val="26"/>
          <w:szCs w:val="26"/>
        </w:rPr>
        <w:t>ã</w:t>
      </w:r>
      <w:r w:rsidRPr="008B3549">
        <w:rPr>
          <w:rFonts w:ascii="Bookman Old Style" w:hAnsi="Bookman Old Style"/>
          <w:sz w:val="26"/>
          <w:szCs w:val="26"/>
        </w:rPr>
        <w:t>o procurou Sanabalete, seu sogro, e disse-lhe que, ainda que amasse extremamente a sua mulher, o sacerd</w:t>
      </w:r>
      <w:r w:rsidRPr="008B3549">
        <w:rPr>
          <w:rFonts w:ascii="Bookman Old Style" w:hAnsi="Bookman Old Style" w:cs="Times New Roman"/>
          <w:sz w:val="26"/>
          <w:szCs w:val="26"/>
        </w:rPr>
        <w:t>ó</w:t>
      </w:r>
      <w:r w:rsidRPr="008B3549">
        <w:rPr>
          <w:rFonts w:ascii="Bookman Old Style" w:hAnsi="Bookman Old Style"/>
          <w:sz w:val="26"/>
          <w:szCs w:val="26"/>
        </w:rPr>
        <w:t>cio era uma t</w:t>
      </w:r>
      <w:r w:rsidRPr="008B3549">
        <w:rPr>
          <w:rFonts w:ascii="Bookman Old Style" w:hAnsi="Bookman Old Style" w:cs="Times New Roman"/>
          <w:sz w:val="26"/>
          <w:szCs w:val="26"/>
        </w:rPr>
        <w:t>ã</w:t>
      </w:r>
      <w:r w:rsidRPr="008B3549">
        <w:rPr>
          <w:rFonts w:ascii="Bookman Old Style" w:hAnsi="Bookman Old Style"/>
          <w:sz w:val="26"/>
          <w:szCs w:val="26"/>
        </w:rPr>
        <w:t>o grande honra entre os seus nacionais que ele n</w:t>
      </w:r>
      <w:r w:rsidRPr="008B3549">
        <w:rPr>
          <w:rFonts w:ascii="Bookman Old Style" w:hAnsi="Bookman Old Style" w:cs="Times New Roman"/>
          <w:sz w:val="26"/>
          <w:szCs w:val="26"/>
        </w:rPr>
        <w:t>ã</w:t>
      </w:r>
      <w:r w:rsidRPr="008B3549">
        <w:rPr>
          <w:rFonts w:ascii="Bookman Old Style" w:hAnsi="Bookman Old Style"/>
          <w:sz w:val="26"/>
          <w:szCs w:val="26"/>
        </w:rPr>
        <w:t>o podia privar-se dela. Sanabalete respondeu-lhe que, se ele conservasse consigo sua filha, n</w:t>
      </w:r>
      <w:r w:rsidRPr="008B3549">
        <w:rPr>
          <w:rFonts w:ascii="Bookman Old Style" w:hAnsi="Bookman Old Style" w:cs="Times New Roman"/>
          <w:sz w:val="26"/>
          <w:szCs w:val="26"/>
        </w:rPr>
        <w:t>ã</w:t>
      </w:r>
      <w:r w:rsidRPr="008B3549">
        <w:rPr>
          <w:rFonts w:ascii="Bookman Old Style" w:hAnsi="Bookman Old Style"/>
          <w:sz w:val="26"/>
          <w:szCs w:val="26"/>
        </w:rPr>
        <w:t>o somente o faria desfrutar aquela honra, mas obte</w:t>
      </w:r>
      <w:r w:rsidRPr="008B3549">
        <w:rPr>
          <w:rFonts w:ascii="Bookman Old Style" w:hAnsi="Bookman Old Style"/>
          <w:sz w:val="26"/>
          <w:szCs w:val="26"/>
        </w:rPr>
        <w:softHyphen/>
        <w:t>ria para ele o cargo de sumo sacerdote e pr</w:t>
      </w:r>
      <w:r w:rsidRPr="008B3549">
        <w:rPr>
          <w:rFonts w:ascii="Bookman Old Style" w:hAnsi="Bookman Old Style" w:cs="Times New Roman"/>
          <w:sz w:val="26"/>
          <w:szCs w:val="26"/>
        </w:rPr>
        <w:t>í</w:t>
      </w:r>
      <w:r w:rsidRPr="008B3549">
        <w:rPr>
          <w:rFonts w:ascii="Bookman Old Style" w:hAnsi="Bookman Old Style"/>
          <w:sz w:val="26"/>
          <w:szCs w:val="26"/>
        </w:rPr>
        <w:t>ncipe da Jud</w:t>
      </w:r>
      <w:r w:rsidRPr="008B3549">
        <w:rPr>
          <w:rFonts w:ascii="Bookman Old Style" w:hAnsi="Bookman Old Style" w:cs="Times New Roman"/>
          <w:sz w:val="26"/>
          <w:szCs w:val="26"/>
        </w:rPr>
        <w:t>é</w:t>
      </w:r>
      <w:r w:rsidRPr="008B3549">
        <w:rPr>
          <w:rFonts w:ascii="Bookman Old Style" w:hAnsi="Bookman Old Style"/>
          <w:sz w:val="26"/>
          <w:szCs w:val="26"/>
        </w:rPr>
        <w:t>ia e conseguiria do rei Dario o consentimento para construir um templo semelhante ao de Jerusal</w:t>
      </w:r>
      <w:r w:rsidRPr="008B3549">
        <w:rPr>
          <w:rFonts w:ascii="Bookman Old Style" w:hAnsi="Bookman Old Style" w:cs="Times New Roman"/>
          <w:sz w:val="26"/>
          <w:szCs w:val="26"/>
        </w:rPr>
        <w:t>é</w:t>
      </w:r>
      <w:r w:rsidRPr="008B3549">
        <w:rPr>
          <w:rFonts w:ascii="Bookman Old Style" w:hAnsi="Bookman Old Style"/>
          <w:sz w:val="26"/>
          <w:szCs w:val="26"/>
        </w:rPr>
        <w:t xml:space="preserve">m sobre o monte Gerizim,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o mais </w:t>
      </w:r>
      <w:r w:rsidRPr="008B3549">
        <w:rPr>
          <w:rFonts w:ascii="Bookman Old Style" w:hAnsi="Bookman Old Style"/>
          <w:sz w:val="26"/>
          <w:szCs w:val="26"/>
        </w:rPr>
        <w:lastRenderedPageBreak/>
        <w:t>alto da regi</w:t>
      </w:r>
      <w:r w:rsidRPr="008B3549">
        <w:rPr>
          <w:rFonts w:ascii="Bookman Old Style" w:hAnsi="Bookman Old Style" w:cs="Times New Roman"/>
          <w:sz w:val="26"/>
          <w:szCs w:val="26"/>
        </w:rPr>
        <w:t>ã</w:t>
      </w:r>
      <w:r w:rsidRPr="008B3549">
        <w:rPr>
          <w:rFonts w:ascii="Bookman Old Style" w:hAnsi="Bookman Old Style"/>
          <w:sz w:val="26"/>
          <w:szCs w:val="26"/>
        </w:rPr>
        <w:t>o e situa-se em Samaria.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Sanabalete era ent</w:t>
      </w:r>
      <w:r w:rsidRPr="008B3549">
        <w:rPr>
          <w:rFonts w:ascii="Bookman Old Style" w:hAnsi="Bookman Old Style" w:cs="Times New Roman"/>
          <w:sz w:val="26"/>
          <w:szCs w:val="26"/>
        </w:rPr>
        <w:t>ã</w:t>
      </w:r>
      <w:r w:rsidRPr="008B3549">
        <w:rPr>
          <w:rFonts w:ascii="Bookman Old Style" w:hAnsi="Bookman Old Style"/>
          <w:sz w:val="26"/>
          <w:szCs w:val="26"/>
        </w:rPr>
        <w:t>o muito idoso, por</w:t>
      </w:r>
      <w:r w:rsidRPr="008B3549">
        <w:rPr>
          <w:rFonts w:ascii="Bookman Old Style" w:hAnsi="Bookman Old Style" w:cs="Times New Roman"/>
          <w:sz w:val="26"/>
          <w:szCs w:val="26"/>
        </w:rPr>
        <w:t>é</w:t>
      </w:r>
      <w:r w:rsidRPr="008B3549">
        <w:rPr>
          <w:rFonts w:ascii="Bookman Old Style" w:hAnsi="Bookman Old Style"/>
          <w:sz w:val="26"/>
          <w:szCs w:val="26"/>
        </w:rPr>
        <w:t>m Manasses n</w:t>
      </w:r>
      <w:r w:rsidRPr="008B3549">
        <w:rPr>
          <w:rFonts w:ascii="Bookman Old Style" w:hAnsi="Bookman Old Style" w:cs="Times New Roman"/>
          <w:sz w:val="26"/>
          <w:szCs w:val="26"/>
        </w:rPr>
        <w:t>ã</w:t>
      </w:r>
      <w:r w:rsidRPr="008B3549">
        <w:rPr>
          <w:rFonts w:ascii="Bookman Old Style" w:hAnsi="Bookman Old Style"/>
          <w:sz w:val="26"/>
          <w:szCs w:val="26"/>
        </w:rPr>
        <w:t>o deixou de sentir o efeito de suas promessas, pelo favor de Dario. Assim, estabeleceu-se em Samaria, e v</w:t>
      </w:r>
      <w:r w:rsidRPr="008B3549">
        <w:rPr>
          <w:rFonts w:ascii="Bookman Old Style" w:hAnsi="Bookman Old Style" w:cs="Times New Roman"/>
          <w:sz w:val="26"/>
          <w:szCs w:val="26"/>
        </w:rPr>
        <w:t>á</w:t>
      </w:r>
      <w:r w:rsidRPr="008B3549">
        <w:rPr>
          <w:rFonts w:ascii="Bookman Old Style" w:hAnsi="Bookman Old Style"/>
          <w:sz w:val="26"/>
          <w:szCs w:val="26"/>
        </w:rPr>
        <w:t>rios outros sacerdotes e judeus, que tamb</w:t>
      </w:r>
      <w:r w:rsidRPr="008B3549">
        <w:rPr>
          <w:rFonts w:ascii="Bookman Old Style" w:hAnsi="Bookman Old Style" w:cs="Times New Roman"/>
          <w:sz w:val="26"/>
          <w:szCs w:val="26"/>
        </w:rPr>
        <w:t>é</w:t>
      </w:r>
      <w:r w:rsidRPr="008B3549">
        <w:rPr>
          <w:rFonts w:ascii="Bookman Old Style" w:hAnsi="Bookman Old Style"/>
          <w:sz w:val="26"/>
          <w:szCs w:val="26"/>
        </w:rPr>
        <w:t>m haviam contra</w:t>
      </w:r>
      <w:r w:rsidRPr="008B3549">
        <w:rPr>
          <w:rFonts w:ascii="Bookman Old Style" w:hAnsi="Bookman Old Style" w:cs="Times New Roman"/>
          <w:sz w:val="26"/>
          <w:szCs w:val="26"/>
        </w:rPr>
        <w:t>í</w:t>
      </w:r>
      <w:r w:rsidRPr="008B3549">
        <w:rPr>
          <w:rFonts w:ascii="Bookman Old Style" w:hAnsi="Bookman Old Style"/>
          <w:sz w:val="26"/>
          <w:szCs w:val="26"/>
        </w:rPr>
        <w:t>do semelhantes matrim</w:t>
      </w:r>
      <w:r w:rsidRPr="008B3549">
        <w:rPr>
          <w:rFonts w:ascii="Bookman Old Style" w:hAnsi="Bookman Old Style" w:cs="Times New Roman"/>
          <w:sz w:val="26"/>
          <w:szCs w:val="26"/>
        </w:rPr>
        <w:t>ô</w:t>
      </w:r>
      <w:r w:rsidRPr="008B3549">
        <w:rPr>
          <w:rFonts w:ascii="Bookman Old Style" w:hAnsi="Bookman Old Style"/>
          <w:sz w:val="26"/>
          <w:szCs w:val="26"/>
        </w:rPr>
        <w:t>nios, uniram-se a ele. Sanabalete, secundando a ambi</w:t>
      </w:r>
      <w:r w:rsidRPr="008B3549">
        <w:rPr>
          <w:rFonts w:ascii="Bookman Old Style" w:hAnsi="Bookman Old Style" w:cs="Times New Roman"/>
          <w:sz w:val="26"/>
          <w:szCs w:val="26"/>
        </w:rPr>
        <w:t>çã</w:t>
      </w:r>
      <w:r w:rsidRPr="008B3549">
        <w:rPr>
          <w:rFonts w:ascii="Bookman Old Style" w:hAnsi="Bookman Old Style"/>
          <w:sz w:val="26"/>
          <w:szCs w:val="26"/>
        </w:rPr>
        <w:t>o do genro, deu-lhe dinheiro, casas e terras. Tudo isso veio causar grande agita</w:t>
      </w:r>
      <w:r w:rsidRPr="008B3549">
        <w:rPr>
          <w:rFonts w:ascii="Bookman Old Style" w:hAnsi="Bookman Old Style" w:cs="Times New Roman"/>
          <w:sz w:val="26"/>
          <w:szCs w:val="26"/>
        </w:rPr>
        <w:t>çã</w:t>
      </w:r>
      <w:r w:rsidRPr="008B3549">
        <w:rPr>
          <w:rFonts w:ascii="Bookman Old Style" w:hAnsi="Bookman Old Style"/>
          <w:sz w:val="26"/>
          <w:szCs w:val="26"/>
        </w:rPr>
        <w:t>o em Jerusal</w:t>
      </w:r>
      <w:r w:rsidRPr="008B3549">
        <w:rPr>
          <w:rFonts w:ascii="Bookman Old Style" w:hAnsi="Bookman Old Style" w:cs="Times New Roman"/>
          <w:sz w:val="26"/>
          <w:szCs w:val="26"/>
        </w:rPr>
        <w:t>é</w:t>
      </w:r>
      <w:r w:rsidRPr="008B3549">
        <w:rPr>
          <w:rFonts w:ascii="Bookman Old Style" w:hAnsi="Bookman Old Style"/>
          <w:sz w:val="26"/>
          <w:szCs w:val="26"/>
        </w:rPr>
        <w:t>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451.  Dario, tendo sabido da vit</w:t>
      </w:r>
      <w:r w:rsidRPr="008B3549">
        <w:rPr>
          <w:rFonts w:ascii="Bookman Old Style" w:hAnsi="Bookman Old Style" w:cs="Times New Roman"/>
          <w:sz w:val="26"/>
          <w:szCs w:val="26"/>
        </w:rPr>
        <w:t>ó</w:t>
      </w:r>
      <w:r w:rsidRPr="008B3549">
        <w:rPr>
          <w:rFonts w:ascii="Bookman Old Style" w:hAnsi="Bookman Old Style"/>
          <w:sz w:val="26"/>
          <w:szCs w:val="26"/>
        </w:rPr>
        <w:t>ria obtida por Alexandre sobre os seus gene</w:t>
      </w:r>
      <w:r w:rsidRPr="008B3549">
        <w:rPr>
          <w:rFonts w:ascii="Bookman Old Style" w:hAnsi="Bookman Old Style"/>
          <w:sz w:val="26"/>
          <w:szCs w:val="26"/>
        </w:rPr>
        <w:softHyphen/>
        <w:t>rais, reuniu todas as suas for</w:t>
      </w:r>
      <w:r w:rsidRPr="008B3549">
        <w:rPr>
          <w:rFonts w:ascii="Bookman Old Style" w:hAnsi="Bookman Old Style" w:cs="Times New Roman"/>
          <w:sz w:val="26"/>
          <w:szCs w:val="26"/>
        </w:rPr>
        <w:t>ç</w:t>
      </w:r>
      <w:r w:rsidRPr="008B3549">
        <w:rPr>
          <w:rFonts w:ascii="Bookman Old Style" w:hAnsi="Bookman Old Style"/>
          <w:sz w:val="26"/>
          <w:szCs w:val="26"/>
        </w:rPr>
        <w:t xml:space="preserve">as, para marchar contra ele antes que se tornasse senhor de toda a </w:t>
      </w:r>
      <w:r w:rsidRPr="008B3549">
        <w:rPr>
          <w:rFonts w:ascii="Bookman Old Style" w:hAnsi="Bookman Old Style" w:cs="Times New Roman"/>
          <w:sz w:val="26"/>
          <w:szCs w:val="26"/>
        </w:rPr>
        <w:t>Á</w:t>
      </w:r>
      <w:r w:rsidRPr="008B3549">
        <w:rPr>
          <w:rFonts w:ascii="Bookman Old Style" w:hAnsi="Bookman Old Style"/>
          <w:sz w:val="26"/>
          <w:szCs w:val="26"/>
        </w:rPr>
        <w:t>sia. Depois de passar o Eufrates e o monte Tauro,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na Cil</w:t>
      </w:r>
      <w:r w:rsidRPr="008B3549">
        <w:rPr>
          <w:rFonts w:ascii="Bookman Old Style" w:hAnsi="Bookman Old Style" w:cs="Times New Roman"/>
          <w:sz w:val="26"/>
          <w:szCs w:val="26"/>
        </w:rPr>
        <w:t>í</w:t>
      </w:r>
      <w:r w:rsidRPr="008B3549">
        <w:rPr>
          <w:rFonts w:ascii="Bookman Old Style" w:hAnsi="Bookman Old Style"/>
          <w:sz w:val="26"/>
          <w:szCs w:val="26"/>
        </w:rPr>
        <w:t>cia, resolveu dar-lhe combate. Quando Sanabalete viu que ele se aproximava de Jerusal</w:t>
      </w:r>
      <w:r w:rsidRPr="008B3549">
        <w:rPr>
          <w:rFonts w:ascii="Bookman Old Style" w:hAnsi="Bookman Old Style" w:cs="Times New Roman"/>
          <w:sz w:val="26"/>
          <w:szCs w:val="26"/>
        </w:rPr>
        <w:t>é</w:t>
      </w:r>
      <w:r w:rsidRPr="008B3549">
        <w:rPr>
          <w:rFonts w:ascii="Bookman Old Style" w:hAnsi="Bookman Old Style"/>
          <w:sz w:val="26"/>
          <w:szCs w:val="26"/>
        </w:rPr>
        <w:t xml:space="preserve">m, disse a Manasses que cumpriria a sua promessa logo que Dario tivesse vencido Alexandre, pois tanto ele quanto os povos da </w:t>
      </w:r>
      <w:r w:rsidRPr="008B3549">
        <w:rPr>
          <w:rFonts w:ascii="Bookman Old Style" w:hAnsi="Bookman Old Style" w:cs="Times New Roman"/>
          <w:sz w:val="26"/>
          <w:szCs w:val="26"/>
        </w:rPr>
        <w:t>Á</w:t>
      </w:r>
      <w:r w:rsidRPr="008B3549">
        <w:rPr>
          <w:rFonts w:ascii="Bookman Old Style" w:hAnsi="Bookman Old Style"/>
          <w:sz w:val="26"/>
          <w:szCs w:val="26"/>
        </w:rPr>
        <w:t>sia duvidavam que os maced</w:t>
      </w:r>
      <w:r w:rsidRPr="008B3549">
        <w:rPr>
          <w:rFonts w:ascii="Bookman Old Style" w:hAnsi="Bookman Old Style" w:cs="Times New Roman"/>
          <w:sz w:val="26"/>
          <w:szCs w:val="26"/>
        </w:rPr>
        <w:t>ô</w:t>
      </w:r>
      <w:r w:rsidRPr="008B3549">
        <w:rPr>
          <w:rFonts w:ascii="Bookman Old Style" w:hAnsi="Bookman Old Style"/>
          <w:sz w:val="26"/>
          <w:szCs w:val="26"/>
        </w:rPr>
        <w:t>nios, sendo em t</w:t>
      </w:r>
      <w:r w:rsidRPr="008B3549">
        <w:rPr>
          <w:rFonts w:ascii="Bookman Old Style" w:hAnsi="Bookman Old Style" w:cs="Times New Roman"/>
          <w:sz w:val="26"/>
          <w:szCs w:val="26"/>
        </w:rPr>
        <w:t>ã</w:t>
      </w:r>
      <w:r w:rsidRPr="008B3549">
        <w:rPr>
          <w:rFonts w:ascii="Bookman Old Style" w:hAnsi="Bookman Old Style"/>
          <w:sz w:val="26"/>
          <w:szCs w:val="26"/>
        </w:rPr>
        <w:t>o pequeno n</w:t>
      </w:r>
      <w:r w:rsidRPr="008B3549">
        <w:rPr>
          <w:rFonts w:ascii="Bookman Old Style" w:hAnsi="Bookman Old Style" w:cs="Times New Roman"/>
          <w:sz w:val="26"/>
          <w:szCs w:val="26"/>
        </w:rPr>
        <w:t>ú</w:t>
      </w:r>
      <w:r w:rsidRPr="008B3549">
        <w:rPr>
          <w:rFonts w:ascii="Bookman Old Style" w:hAnsi="Bookman Old Style"/>
          <w:sz w:val="26"/>
          <w:szCs w:val="26"/>
        </w:rPr>
        <w:t>mero, ousassem combater o for</w:t>
      </w:r>
      <w:r w:rsidRPr="008B3549">
        <w:rPr>
          <w:rFonts w:ascii="Bookman Old Style" w:hAnsi="Bookman Old Style"/>
          <w:sz w:val="26"/>
          <w:szCs w:val="26"/>
        </w:rPr>
        <w:softHyphen/>
        <w:t>mid</w:t>
      </w:r>
      <w:r w:rsidRPr="008B3549">
        <w:rPr>
          <w:rFonts w:ascii="Bookman Old Style" w:hAnsi="Bookman Old Style" w:cs="Times New Roman"/>
          <w:sz w:val="26"/>
          <w:szCs w:val="26"/>
        </w:rPr>
        <w:t>á</w:t>
      </w:r>
      <w:r w:rsidRPr="008B3549">
        <w:rPr>
          <w:rFonts w:ascii="Bookman Old Style" w:hAnsi="Bookman Old Style"/>
          <w:sz w:val="26"/>
          <w:szCs w:val="26"/>
        </w:rPr>
        <w:t>vel ex</w:t>
      </w:r>
      <w:r w:rsidRPr="008B3549">
        <w:rPr>
          <w:rFonts w:ascii="Bookman Old Style" w:hAnsi="Bookman Old Style" w:cs="Times New Roman"/>
          <w:sz w:val="26"/>
          <w:szCs w:val="26"/>
        </w:rPr>
        <w:t>é</w:t>
      </w:r>
      <w:r w:rsidRPr="008B3549">
        <w:rPr>
          <w:rFonts w:ascii="Bookman Old Style" w:hAnsi="Bookman Old Style"/>
          <w:sz w:val="26"/>
          <w:szCs w:val="26"/>
        </w:rPr>
        <w:t>rcito dos persas. Os fatos, no entanto, mostraram o contr</w:t>
      </w:r>
      <w:r w:rsidRPr="008B3549">
        <w:rPr>
          <w:rFonts w:ascii="Bookman Old Style" w:hAnsi="Bookman Old Style" w:cs="Times New Roman"/>
          <w:sz w:val="26"/>
          <w:szCs w:val="26"/>
        </w:rPr>
        <w:t>á</w:t>
      </w:r>
      <w:r w:rsidRPr="008B3549">
        <w:rPr>
          <w:rFonts w:ascii="Bookman Old Style" w:hAnsi="Bookman Old Style"/>
          <w:sz w:val="26"/>
          <w:szCs w:val="26"/>
        </w:rPr>
        <w:t>rio. A ba</w:t>
      </w:r>
      <w:r w:rsidRPr="008B3549">
        <w:rPr>
          <w:rFonts w:ascii="Bookman Old Style" w:hAnsi="Bookman Old Style"/>
          <w:sz w:val="26"/>
          <w:szCs w:val="26"/>
        </w:rPr>
        <w:softHyphen/>
        <w:t>talha travou-se, e Dario foi vencido, com graves perdas. Sua m</w:t>
      </w:r>
      <w:r w:rsidRPr="008B3549">
        <w:rPr>
          <w:rFonts w:ascii="Bookman Old Style" w:hAnsi="Bookman Old Style" w:cs="Times New Roman"/>
          <w:sz w:val="26"/>
          <w:szCs w:val="26"/>
        </w:rPr>
        <w:t>ã</w:t>
      </w:r>
      <w:r w:rsidRPr="008B3549">
        <w:rPr>
          <w:rFonts w:ascii="Bookman Old Style" w:hAnsi="Bookman Old Style"/>
          <w:sz w:val="26"/>
          <w:szCs w:val="26"/>
        </w:rPr>
        <w:t>e, sua mulher e seus filhos foram feitos prisioneiros, e ele foi obrigado a fugir para a P</w:t>
      </w:r>
      <w:r w:rsidRPr="008B3549">
        <w:rPr>
          <w:rFonts w:ascii="Bookman Old Style" w:hAnsi="Bookman Old Style" w:cs="Times New Roman"/>
          <w:sz w:val="26"/>
          <w:szCs w:val="26"/>
        </w:rPr>
        <w:t>é</w:t>
      </w:r>
      <w:r w:rsidRPr="008B3549">
        <w:rPr>
          <w:rFonts w:ascii="Bookman Old Style" w:hAnsi="Bookman Old Style"/>
          <w:sz w:val="26"/>
          <w:szCs w:val="26"/>
        </w:rPr>
        <w:t>rsia.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Alexandre, depois da vit</w:t>
      </w:r>
      <w:r w:rsidRPr="008B3549">
        <w:rPr>
          <w:rFonts w:ascii="Bookman Old Style" w:hAnsi="Bookman Old Style" w:cs="Times New Roman"/>
          <w:sz w:val="26"/>
          <w:szCs w:val="26"/>
        </w:rPr>
        <w:t>ó</w:t>
      </w:r>
      <w:r w:rsidRPr="008B3549">
        <w:rPr>
          <w:rFonts w:ascii="Bookman Old Style" w:hAnsi="Bookman Old Style"/>
          <w:sz w:val="26"/>
          <w:szCs w:val="26"/>
        </w:rPr>
        <w:t xml:space="preserve">ria, chegou </w:t>
      </w:r>
      <w:r w:rsidRPr="008B3549">
        <w:rPr>
          <w:rFonts w:ascii="Bookman Old Style" w:hAnsi="Bookman Old Style" w:cs="Times New Roman"/>
          <w:sz w:val="26"/>
          <w:szCs w:val="26"/>
        </w:rPr>
        <w:t>à</w:t>
      </w:r>
      <w:r w:rsidRPr="008B3549">
        <w:rPr>
          <w:rFonts w:ascii="Bookman Old Style" w:hAnsi="Bookman Old Style"/>
          <w:sz w:val="26"/>
          <w:szCs w:val="26"/>
        </w:rPr>
        <w:t xml:space="preserve"> S</w:t>
      </w:r>
      <w:r w:rsidRPr="008B3549">
        <w:rPr>
          <w:rFonts w:ascii="Bookman Old Style" w:hAnsi="Bookman Old Style" w:cs="Times New Roman"/>
          <w:sz w:val="26"/>
          <w:szCs w:val="26"/>
        </w:rPr>
        <w:t>í</w:t>
      </w:r>
      <w:r w:rsidRPr="008B3549">
        <w:rPr>
          <w:rFonts w:ascii="Bookman Old Style" w:hAnsi="Bookman Old Style"/>
          <w:sz w:val="26"/>
          <w:szCs w:val="26"/>
        </w:rPr>
        <w:t>ria. Tomou Damasco, apoderou-se de Sidom e sitiou Tiro. Durante o tempo em que esteve empenhado nessa em</w:t>
      </w:r>
      <w:r w:rsidRPr="008B3549">
        <w:rPr>
          <w:rFonts w:ascii="Bookman Old Style" w:hAnsi="Bookman Old Style"/>
          <w:sz w:val="26"/>
          <w:szCs w:val="26"/>
        </w:rPr>
        <w:softHyphen/>
        <w:t>presa, escreveu a Jado, sumo sacerdote dos judeus, pedindo-lhe tr</w:t>
      </w:r>
      <w:r w:rsidRPr="008B3549">
        <w:rPr>
          <w:rFonts w:ascii="Bookman Old Style" w:hAnsi="Bookman Old Style" w:cs="Times New Roman"/>
          <w:sz w:val="26"/>
          <w:szCs w:val="26"/>
        </w:rPr>
        <w:t>ê</w:t>
      </w:r>
      <w:r w:rsidRPr="008B3549">
        <w:rPr>
          <w:rFonts w:ascii="Bookman Old Style" w:hAnsi="Bookman Old Style"/>
          <w:sz w:val="26"/>
          <w:szCs w:val="26"/>
        </w:rPr>
        <w:t>s coisas: aux</w:t>
      </w:r>
      <w:r w:rsidRPr="008B3549">
        <w:rPr>
          <w:rFonts w:ascii="Bookman Old Style" w:hAnsi="Bookman Old Style" w:cs="Times New Roman"/>
          <w:sz w:val="26"/>
          <w:szCs w:val="26"/>
        </w:rPr>
        <w:t>í</w:t>
      </w:r>
      <w:r w:rsidRPr="008B3549">
        <w:rPr>
          <w:rFonts w:ascii="Bookman Old Style" w:hAnsi="Bookman Old Style" w:cs="Times New Roman"/>
          <w:sz w:val="26"/>
          <w:szCs w:val="26"/>
        </w:rPr>
        <w:softHyphen/>
      </w:r>
      <w:r w:rsidRPr="008B3549">
        <w:rPr>
          <w:rFonts w:ascii="Bookman Old Style" w:hAnsi="Bookman Old Style"/>
          <w:sz w:val="26"/>
          <w:szCs w:val="26"/>
        </w:rPr>
        <w:t>lio, com</w:t>
      </w:r>
      <w:r w:rsidRPr="008B3549">
        <w:rPr>
          <w:rFonts w:ascii="Bookman Old Style" w:hAnsi="Bookman Old Style" w:cs="Times New Roman"/>
          <w:sz w:val="26"/>
          <w:szCs w:val="26"/>
        </w:rPr>
        <w:t>é</w:t>
      </w:r>
      <w:r w:rsidRPr="008B3549">
        <w:rPr>
          <w:rFonts w:ascii="Bookman Old Style" w:hAnsi="Bookman Old Style"/>
          <w:sz w:val="26"/>
          <w:szCs w:val="26"/>
        </w:rPr>
        <w:t>rcio livre com o seu ex</w:t>
      </w:r>
      <w:r w:rsidRPr="008B3549">
        <w:rPr>
          <w:rFonts w:ascii="Bookman Old Style" w:hAnsi="Bookman Old Style" w:cs="Times New Roman"/>
          <w:sz w:val="26"/>
          <w:szCs w:val="26"/>
        </w:rPr>
        <w:t>é</w:t>
      </w:r>
      <w:r w:rsidRPr="008B3549">
        <w:rPr>
          <w:rFonts w:ascii="Bookman Old Style" w:hAnsi="Bookman Old Style"/>
          <w:sz w:val="26"/>
          <w:szCs w:val="26"/>
        </w:rPr>
        <w:t>rcito e a mesma assist</w:t>
      </w:r>
      <w:r w:rsidRPr="008B3549">
        <w:rPr>
          <w:rFonts w:ascii="Bookman Old Style" w:hAnsi="Bookman Old Style" w:cs="Times New Roman"/>
          <w:sz w:val="26"/>
          <w:szCs w:val="26"/>
        </w:rPr>
        <w:t>ê</w:t>
      </w:r>
      <w:r w:rsidRPr="008B3549">
        <w:rPr>
          <w:rFonts w:ascii="Bookman Old Style" w:hAnsi="Bookman Old Style"/>
          <w:sz w:val="26"/>
          <w:szCs w:val="26"/>
        </w:rPr>
        <w:t>ncia dispensada a Dario. Se o fizesse, garantia-lhe que n</w:t>
      </w:r>
      <w:r w:rsidRPr="008B3549">
        <w:rPr>
          <w:rFonts w:ascii="Bookman Old Style" w:hAnsi="Bookman Old Style" w:cs="Times New Roman"/>
          <w:sz w:val="26"/>
          <w:szCs w:val="26"/>
        </w:rPr>
        <w:t>ã</w:t>
      </w:r>
      <w:r w:rsidRPr="008B3549">
        <w:rPr>
          <w:rFonts w:ascii="Bookman Old Style" w:hAnsi="Bookman Old Style"/>
          <w:sz w:val="26"/>
          <w:szCs w:val="26"/>
        </w:rPr>
        <w:t>o teria motivo para se arrepender de ter preferi</w:t>
      </w:r>
      <w:r w:rsidRPr="008B3549">
        <w:rPr>
          <w:rFonts w:ascii="Bookman Old Style" w:hAnsi="Bookman Old Style"/>
          <w:sz w:val="26"/>
          <w:szCs w:val="26"/>
        </w:rPr>
        <w:softHyphen/>
        <w:t xml:space="preserve">do a sua amizade </w:t>
      </w:r>
      <w:r w:rsidRPr="008B3549">
        <w:rPr>
          <w:rFonts w:ascii="Bookman Old Style" w:hAnsi="Bookman Old Style" w:cs="Times New Roman"/>
          <w:sz w:val="26"/>
          <w:szCs w:val="26"/>
        </w:rPr>
        <w:t>à</w:t>
      </w:r>
      <w:r w:rsidRPr="008B3549">
        <w:rPr>
          <w:rFonts w:ascii="Bookman Old Style" w:hAnsi="Bookman Old Style"/>
          <w:sz w:val="26"/>
          <w:szCs w:val="26"/>
        </w:rPr>
        <w:t xml:space="preserve"> de Dario. O sumo sacerdote respondeu que os judeus haviam prometido com juramento a Dario jamais tomar armas contra ele, e por isso n</w:t>
      </w:r>
      <w:r w:rsidRPr="008B3549">
        <w:rPr>
          <w:rFonts w:ascii="Bookman Old Style" w:hAnsi="Bookman Old Style" w:cs="Times New Roman"/>
          <w:sz w:val="26"/>
          <w:szCs w:val="26"/>
        </w:rPr>
        <w:t>ã</w:t>
      </w:r>
      <w:r w:rsidRPr="008B3549">
        <w:rPr>
          <w:rFonts w:ascii="Bookman Old Style" w:hAnsi="Bookman Old Style"/>
          <w:sz w:val="26"/>
          <w:szCs w:val="26"/>
        </w:rPr>
        <w:t>o podiam faz</w:t>
      </w:r>
      <w:r w:rsidRPr="008B3549">
        <w:rPr>
          <w:rFonts w:ascii="Bookman Old Style" w:hAnsi="Bookman Old Style" w:cs="Times New Roman"/>
          <w:sz w:val="26"/>
          <w:szCs w:val="26"/>
        </w:rPr>
        <w:t>ê</w:t>
      </w:r>
      <w:r w:rsidRPr="008B3549">
        <w:rPr>
          <w:rFonts w:ascii="Bookman Old Style" w:hAnsi="Bookman Old Style"/>
          <w:sz w:val="26"/>
          <w:szCs w:val="26"/>
        </w:rPr>
        <w:t>-lo enquanto ele vivesse.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Alexandre ficou t</w:t>
      </w:r>
      <w:r w:rsidRPr="008B3549">
        <w:rPr>
          <w:rFonts w:ascii="Bookman Old Style" w:hAnsi="Bookman Old Style" w:cs="Times New Roman"/>
          <w:sz w:val="26"/>
          <w:szCs w:val="26"/>
        </w:rPr>
        <w:t>ã</w:t>
      </w:r>
      <w:r w:rsidRPr="008B3549">
        <w:rPr>
          <w:rFonts w:ascii="Bookman Old Style" w:hAnsi="Bookman Old Style"/>
          <w:sz w:val="26"/>
          <w:szCs w:val="26"/>
        </w:rPr>
        <w:t>o irritado com essa resposta que mandou dizer-lhe que, logo que tivesse tomado Tiro, marcharia contra ele com todo o seu ex</w:t>
      </w:r>
      <w:r w:rsidRPr="008B3549">
        <w:rPr>
          <w:rFonts w:ascii="Bookman Old Style" w:hAnsi="Bookman Old Style" w:cs="Times New Roman"/>
          <w:sz w:val="26"/>
          <w:szCs w:val="26"/>
        </w:rPr>
        <w:t>é</w:t>
      </w:r>
      <w:r w:rsidRPr="008B3549">
        <w:rPr>
          <w:rFonts w:ascii="Bookman Old Style" w:hAnsi="Bookman Old Style"/>
          <w:sz w:val="26"/>
          <w:szCs w:val="26"/>
        </w:rPr>
        <w:t>rcito para ensi</w:t>
      </w:r>
      <w:r w:rsidRPr="008B3549">
        <w:rPr>
          <w:rFonts w:ascii="Bookman Old Style" w:hAnsi="Bookman Old Style"/>
          <w:sz w:val="26"/>
          <w:szCs w:val="26"/>
        </w:rPr>
        <w:softHyphen/>
        <w:t>nar a ele e aos demais a quem se devia guardar um juramento. Em seguida, atacou Tiro com tanta for</w:t>
      </w:r>
      <w:r w:rsidRPr="008B3549">
        <w:rPr>
          <w:rFonts w:ascii="Bookman Old Style" w:hAnsi="Bookman Old Style" w:cs="Times New Roman"/>
          <w:sz w:val="26"/>
          <w:szCs w:val="26"/>
        </w:rPr>
        <w:t>ç</w:t>
      </w:r>
      <w:r w:rsidRPr="008B3549">
        <w:rPr>
          <w:rFonts w:ascii="Bookman Old Style" w:hAnsi="Bookman Old Style"/>
          <w:sz w:val="26"/>
          <w:szCs w:val="26"/>
        </w:rPr>
        <w:t>a que dela se apoderou. E, depois de haver regularizado todas as coisas, foi sitiar Gaza, onde Baemes governava em nome do rei da P</w:t>
      </w:r>
      <w:r w:rsidRPr="008B3549">
        <w:rPr>
          <w:rFonts w:ascii="Bookman Old Style" w:hAnsi="Bookman Old Style" w:cs="Times New Roman"/>
          <w:sz w:val="26"/>
          <w:szCs w:val="26"/>
        </w:rPr>
        <w:t>é</w:t>
      </w:r>
      <w:r w:rsidRPr="008B3549">
        <w:rPr>
          <w:rFonts w:ascii="Bookman Old Style" w:hAnsi="Bookman Old Style"/>
          <w:sz w:val="26"/>
          <w:szCs w:val="26"/>
        </w:rPr>
        <w:t>rsia.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452.  Voltemos, por</w:t>
      </w:r>
      <w:r w:rsidRPr="008B3549">
        <w:rPr>
          <w:rFonts w:ascii="Bookman Old Style" w:hAnsi="Bookman Old Style" w:cs="Times New Roman"/>
          <w:sz w:val="26"/>
          <w:szCs w:val="26"/>
        </w:rPr>
        <w:t>é</w:t>
      </w:r>
      <w:r w:rsidRPr="008B3549">
        <w:rPr>
          <w:rFonts w:ascii="Bookman Old Style" w:hAnsi="Bookman Old Style"/>
          <w:sz w:val="26"/>
          <w:szCs w:val="26"/>
        </w:rPr>
        <w:t xml:space="preserve">m, a Sanabalete. Enquanto Alexandre ainda estava </w:t>
      </w:r>
      <w:r w:rsidRPr="008B3549">
        <w:rPr>
          <w:rFonts w:ascii="Bookman Old Style" w:hAnsi="Bookman Old Style"/>
          <w:sz w:val="26"/>
          <w:szCs w:val="26"/>
        </w:rPr>
        <w:lastRenderedPageBreak/>
        <w:t>ocu</w:t>
      </w:r>
      <w:r w:rsidRPr="008B3549">
        <w:rPr>
          <w:rFonts w:ascii="Bookman Old Style" w:hAnsi="Bookman Old Style"/>
          <w:sz w:val="26"/>
          <w:szCs w:val="26"/>
        </w:rPr>
        <w:softHyphen/>
        <w:t>pado no cerco de Tiro, ele julgou que o tempo era pr</w:t>
      </w:r>
      <w:r w:rsidRPr="008B3549">
        <w:rPr>
          <w:rFonts w:ascii="Bookman Old Style" w:hAnsi="Bookman Old Style" w:cs="Times New Roman"/>
          <w:sz w:val="26"/>
          <w:szCs w:val="26"/>
        </w:rPr>
        <w:t>ó</w:t>
      </w:r>
      <w:r w:rsidRPr="008B3549">
        <w:rPr>
          <w:rFonts w:ascii="Bookman Old Style" w:hAnsi="Bookman Old Style"/>
          <w:sz w:val="26"/>
          <w:szCs w:val="26"/>
        </w:rPr>
        <w:t>prio para realizar o seu intento. Assim, abandonou o partido de Dario e levou oito mil homens a Alexan</w:t>
      </w:r>
      <w:r w:rsidRPr="008B3549">
        <w:rPr>
          <w:rFonts w:ascii="Bookman Old Style" w:hAnsi="Bookman Old Style"/>
          <w:sz w:val="26"/>
          <w:szCs w:val="26"/>
        </w:rPr>
        <w:softHyphen/>
        <w:t>dre. O grande pr</w:t>
      </w:r>
      <w:r w:rsidRPr="008B3549">
        <w:rPr>
          <w:rFonts w:ascii="Bookman Old Style" w:hAnsi="Bookman Old Style" w:cs="Times New Roman"/>
          <w:sz w:val="26"/>
          <w:szCs w:val="26"/>
        </w:rPr>
        <w:t>í</w:t>
      </w:r>
      <w:r w:rsidRPr="008B3549">
        <w:rPr>
          <w:rFonts w:ascii="Bookman Old Style" w:hAnsi="Bookman Old Style"/>
          <w:sz w:val="26"/>
          <w:szCs w:val="26"/>
        </w:rPr>
        <w:t>ncipe recebeu-o muito bem. Sanabalete disse-lhe ent</w:t>
      </w:r>
      <w:r w:rsidRPr="008B3549">
        <w:rPr>
          <w:rFonts w:ascii="Bookman Old Style" w:hAnsi="Bookman Old Style" w:cs="Times New Roman"/>
          <w:sz w:val="26"/>
          <w:szCs w:val="26"/>
        </w:rPr>
        <w:t>ã</w:t>
      </w:r>
      <w:r w:rsidRPr="008B3549">
        <w:rPr>
          <w:rFonts w:ascii="Bookman Old Style" w:hAnsi="Bookman Old Style"/>
          <w:sz w:val="26"/>
          <w:szCs w:val="26"/>
        </w:rPr>
        <w:t>o que tinha um genro de nome Manasses, irm</w:t>
      </w:r>
      <w:r w:rsidRPr="008B3549">
        <w:rPr>
          <w:rFonts w:ascii="Bookman Old Style" w:hAnsi="Bookman Old Style" w:cs="Times New Roman"/>
          <w:sz w:val="26"/>
          <w:szCs w:val="26"/>
        </w:rPr>
        <w:t>ã</w:t>
      </w:r>
      <w:r w:rsidRPr="008B3549">
        <w:rPr>
          <w:rFonts w:ascii="Bookman Old Style" w:hAnsi="Bookman Old Style"/>
          <w:sz w:val="26"/>
          <w:szCs w:val="26"/>
        </w:rPr>
        <w:t>o do sumo sacerdote dos judeus, que v</w:t>
      </w:r>
      <w:r w:rsidRPr="008B3549">
        <w:rPr>
          <w:rFonts w:ascii="Bookman Old Style" w:hAnsi="Bookman Old Style" w:cs="Times New Roman"/>
          <w:sz w:val="26"/>
          <w:szCs w:val="26"/>
        </w:rPr>
        <w:t>á</w:t>
      </w:r>
      <w:r w:rsidRPr="008B3549">
        <w:rPr>
          <w:rFonts w:ascii="Bookman Old Style" w:hAnsi="Bookman Old Style"/>
          <w:sz w:val="26"/>
          <w:szCs w:val="26"/>
        </w:rPr>
        <w:t>rios daquela na</w:t>
      </w:r>
      <w:r w:rsidRPr="008B3549">
        <w:rPr>
          <w:rFonts w:ascii="Bookman Old Style" w:hAnsi="Bookman Old Style" w:cs="Times New Roman"/>
          <w:sz w:val="26"/>
          <w:szCs w:val="26"/>
        </w:rPr>
        <w:t>çã</w:t>
      </w:r>
      <w:r w:rsidRPr="008B3549">
        <w:rPr>
          <w:rFonts w:ascii="Bookman Old Style" w:hAnsi="Bookman Old Style"/>
          <w:sz w:val="26"/>
          <w:szCs w:val="26"/>
        </w:rPr>
        <w:t>o se haviam juntado a ele pelo afeto que ele lhes tinha e que desejava construir um templo pr</w:t>
      </w:r>
      <w:r w:rsidRPr="008B3549">
        <w:rPr>
          <w:rFonts w:ascii="Bookman Old Style" w:hAnsi="Bookman Old Style" w:cs="Times New Roman"/>
          <w:sz w:val="26"/>
          <w:szCs w:val="26"/>
        </w:rPr>
        <w:t>ó</w:t>
      </w:r>
      <w:r w:rsidRPr="008B3549">
        <w:rPr>
          <w:rFonts w:ascii="Bookman Old Style" w:hAnsi="Bookman Old Style"/>
          <w:sz w:val="26"/>
          <w:szCs w:val="26"/>
        </w:rPr>
        <w:t>ximo de Samaria, sendo que o rei poderia disso</w:t>
      </w:r>
      <w:r>
        <w:rPr>
          <w:rFonts w:ascii="Bookman Old Style" w:hAnsi="Bookman Old Style"/>
          <w:sz w:val="26"/>
          <w:szCs w:val="26"/>
        </w:rPr>
        <w:t xml:space="preserve"> </w:t>
      </w:r>
      <w:r w:rsidRPr="008B3549">
        <w:rPr>
          <w:rFonts w:ascii="Bookman Old Style" w:hAnsi="Bookman Old Style"/>
          <w:sz w:val="26"/>
          <w:szCs w:val="26"/>
        </w:rPr>
        <w:t>tirar grande vantagem, porque assim dividiria as for</w:t>
      </w:r>
      <w:r w:rsidRPr="008B3549">
        <w:rPr>
          <w:rFonts w:ascii="Bookman Old Style" w:hAnsi="Bookman Old Style" w:cs="Times New Roman"/>
          <w:sz w:val="26"/>
          <w:szCs w:val="26"/>
        </w:rPr>
        <w:t>ç</w:t>
      </w:r>
      <w:r w:rsidRPr="008B3549">
        <w:rPr>
          <w:rFonts w:ascii="Bookman Old Style" w:hAnsi="Bookman Old Style"/>
          <w:sz w:val="26"/>
          <w:szCs w:val="26"/>
        </w:rPr>
        <w:t>as dos judeus e impediria que aquela na</w:t>
      </w:r>
      <w:r w:rsidRPr="008B3549">
        <w:rPr>
          <w:rFonts w:ascii="Bookman Old Style" w:hAnsi="Bookman Old Style" w:cs="Times New Roman"/>
          <w:sz w:val="26"/>
          <w:szCs w:val="26"/>
        </w:rPr>
        <w:t>çã</w:t>
      </w:r>
      <w:r w:rsidRPr="008B3549">
        <w:rPr>
          <w:rFonts w:ascii="Bookman Old Style" w:hAnsi="Bookman Old Style"/>
          <w:sz w:val="26"/>
          <w:szCs w:val="26"/>
        </w:rPr>
        <w:t>o pudesse se revoltar por inteiro e causar-lhe dificuldades, tal como fizeram os antepassados deles aos reis da S</w:t>
      </w:r>
      <w:r w:rsidRPr="008B3549">
        <w:rPr>
          <w:rFonts w:ascii="Bookman Old Style" w:hAnsi="Bookman Old Style" w:cs="Times New Roman"/>
          <w:sz w:val="26"/>
          <w:szCs w:val="26"/>
        </w:rPr>
        <w:t>í</w:t>
      </w:r>
      <w:r w:rsidRPr="008B3549">
        <w:rPr>
          <w:rFonts w:ascii="Bookman Old Style" w:hAnsi="Bookman Old Style"/>
          <w:sz w:val="26"/>
          <w:szCs w:val="26"/>
        </w:rPr>
        <w:t>ria.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Alexandre consentiu nesse pedido, ordenou que se trabalhasse com incr</w:t>
      </w:r>
      <w:r w:rsidRPr="008B3549">
        <w:rPr>
          <w:rFonts w:ascii="Bookman Old Style" w:hAnsi="Bookman Old Style" w:cs="Times New Roman"/>
          <w:sz w:val="26"/>
          <w:szCs w:val="26"/>
        </w:rPr>
        <w:t>í</w:t>
      </w:r>
      <w:r w:rsidRPr="008B3549">
        <w:rPr>
          <w:rFonts w:ascii="Bookman Old Style" w:hAnsi="Bookman Old Style"/>
          <w:sz w:val="26"/>
          <w:szCs w:val="26"/>
        </w:rPr>
        <w:t>vel dilig</w:t>
      </w:r>
      <w:r w:rsidRPr="008B3549">
        <w:rPr>
          <w:rFonts w:ascii="Bookman Old Style" w:hAnsi="Bookman Old Style" w:cs="Times New Roman"/>
          <w:sz w:val="26"/>
          <w:szCs w:val="26"/>
        </w:rPr>
        <w:t>ê</w:t>
      </w:r>
      <w:r w:rsidRPr="008B3549">
        <w:rPr>
          <w:rFonts w:ascii="Bookman Old Style" w:hAnsi="Bookman Old Style"/>
          <w:sz w:val="26"/>
          <w:szCs w:val="26"/>
        </w:rPr>
        <w:t>ncia na constru</w:t>
      </w:r>
      <w:r w:rsidRPr="008B3549">
        <w:rPr>
          <w:rFonts w:ascii="Bookman Old Style" w:hAnsi="Bookman Old Style" w:cs="Times New Roman"/>
          <w:sz w:val="26"/>
          <w:szCs w:val="26"/>
        </w:rPr>
        <w:t>çã</w:t>
      </w:r>
      <w:r w:rsidRPr="008B3549">
        <w:rPr>
          <w:rFonts w:ascii="Bookman Old Style" w:hAnsi="Bookman Old Style"/>
          <w:sz w:val="26"/>
          <w:szCs w:val="26"/>
        </w:rPr>
        <w:t>o do templo e constituiu Manasses sumo sacerdote. Sanabalete sentiu grande alegria por ter granjeado t</w:t>
      </w:r>
      <w:r w:rsidRPr="008B3549">
        <w:rPr>
          <w:rFonts w:ascii="Bookman Old Style" w:hAnsi="Bookman Old Style" w:cs="Times New Roman"/>
          <w:sz w:val="26"/>
          <w:szCs w:val="26"/>
        </w:rPr>
        <w:t>ã</w:t>
      </w:r>
      <w:r w:rsidRPr="008B3549">
        <w:rPr>
          <w:rFonts w:ascii="Bookman Old Style" w:hAnsi="Bookman Old Style"/>
          <w:sz w:val="26"/>
          <w:szCs w:val="26"/>
        </w:rPr>
        <w:t>o grande honra aos filhos que ele teria de sua filha. Ele morreu depois de passar sete meses junto de Ale</w:t>
      </w:r>
      <w:r w:rsidRPr="008B3549">
        <w:rPr>
          <w:rFonts w:ascii="Bookman Old Style" w:hAnsi="Bookman Old Style"/>
          <w:sz w:val="26"/>
          <w:szCs w:val="26"/>
        </w:rPr>
        <w:softHyphen/>
        <w:t xml:space="preserve">xandre no cerco de Tiro e dois no de Gaza. O ilustre conquistador, depois que tomou essa </w:t>
      </w:r>
      <w:r w:rsidRPr="008B3549">
        <w:rPr>
          <w:rFonts w:ascii="Bookman Old Style" w:hAnsi="Bookman Old Style" w:cs="Times New Roman"/>
          <w:sz w:val="26"/>
          <w:szCs w:val="26"/>
        </w:rPr>
        <w:t>ú</w:t>
      </w:r>
      <w:r w:rsidRPr="008B3549">
        <w:rPr>
          <w:rFonts w:ascii="Bookman Old Style" w:hAnsi="Bookman Old Style"/>
          <w:sz w:val="26"/>
          <w:szCs w:val="26"/>
        </w:rPr>
        <w:t>ltima cidade, avan</w:t>
      </w:r>
      <w:r w:rsidRPr="008B3549">
        <w:rPr>
          <w:rFonts w:ascii="Bookman Old Style" w:hAnsi="Bookman Old Style" w:cs="Times New Roman"/>
          <w:sz w:val="26"/>
          <w:szCs w:val="26"/>
        </w:rPr>
        <w:t>ç</w:t>
      </w:r>
      <w:r w:rsidRPr="008B3549">
        <w:rPr>
          <w:rFonts w:ascii="Bookman Old Style" w:hAnsi="Bookman Old Style"/>
          <w:sz w:val="26"/>
          <w:szCs w:val="26"/>
        </w:rPr>
        <w:t>ou para Jerusal</w:t>
      </w:r>
      <w:r w:rsidRPr="008B3549">
        <w:rPr>
          <w:rFonts w:ascii="Bookman Old Style" w:hAnsi="Bookman Old Style" w:cs="Times New Roman"/>
          <w:sz w:val="26"/>
          <w:szCs w:val="26"/>
        </w:rPr>
        <w:t>é</w:t>
      </w:r>
      <w:r w:rsidRPr="008B3549">
        <w:rPr>
          <w:rFonts w:ascii="Bookman Old Style" w:hAnsi="Bookman Old Style"/>
          <w:sz w:val="26"/>
          <w:szCs w:val="26"/>
        </w:rPr>
        <w:t>m, e o sumo sacerdote Jado, que bem conhecia a sua c</w:t>
      </w:r>
      <w:r w:rsidRPr="008B3549">
        <w:rPr>
          <w:rFonts w:ascii="Bookman Old Style" w:hAnsi="Bookman Old Style" w:cs="Times New Roman"/>
          <w:sz w:val="26"/>
          <w:szCs w:val="26"/>
        </w:rPr>
        <w:t>ó</w:t>
      </w:r>
      <w:r w:rsidRPr="008B3549">
        <w:rPr>
          <w:rFonts w:ascii="Bookman Old Style" w:hAnsi="Bookman Old Style"/>
          <w:sz w:val="26"/>
          <w:szCs w:val="26"/>
        </w:rPr>
        <w:t>lera contra ele, vendo-se com todo o povo em t</w:t>
      </w:r>
      <w:r w:rsidRPr="008B3549">
        <w:rPr>
          <w:rFonts w:ascii="Bookman Old Style" w:hAnsi="Bookman Old Style" w:cs="Times New Roman"/>
          <w:sz w:val="26"/>
          <w:szCs w:val="26"/>
        </w:rPr>
        <w:t>ã</w:t>
      </w:r>
      <w:r w:rsidRPr="008B3549">
        <w:rPr>
          <w:rFonts w:ascii="Bookman Old Style" w:hAnsi="Bookman Old Style"/>
          <w:sz w:val="26"/>
          <w:szCs w:val="26"/>
        </w:rPr>
        <w:t>o grave perigo, recorreu a Deus, ordenou ora</w:t>
      </w:r>
      <w:r w:rsidRPr="008B3549">
        <w:rPr>
          <w:rFonts w:ascii="Bookman Old Style" w:hAnsi="Bookman Old Style" w:cs="Times New Roman"/>
          <w:sz w:val="26"/>
          <w:szCs w:val="26"/>
        </w:rPr>
        <w:t>çõ</w:t>
      </w:r>
      <w:r w:rsidRPr="008B3549">
        <w:rPr>
          <w:rFonts w:ascii="Bookman Old Style" w:hAnsi="Bookman Old Style"/>
          <w:sz w:val="26"/>
          <w:szCs w:val="26"/>
        </w:rPr>
        <w:t>es p</w:t>
      </w:r>
      <w:r w:rsidRPr="008B3549">
        <w:rPr>
          <w:rFonts w:ascii="Bookman Old Style" w:hAnsi="Bookman Old Style" w:cs="Times New Roman"/>
          <w:sz w:val="26"/>
          <w:szCs w:val="26"/>
        </w:rPr>
        <w:t>ú</w:t>
      </w:r>
      <w:r w:rsidRPr="008B3549">
        <w:rPr>
          <w:rFonts w:ascii="Bookman Old Style" w:hAnsi="Bookman Old Style"/>
          <w:sz w:val="26"/>
          <w:szCs w:val="26"/>
        </w:rPr>
        <w:t>blicas para implorar o seu aux</w:t>
      </w:r>
      <w:r w:rsidRPr="008B3549">
        <w:rPr>
          <w:rFonts w:ascii="Bookman Old Style" w:hAnsi="Bookman Old Style" w:cs="Times New Roman"/>
          <w:sz w:val="26"/>
          <w:szCs w:val="26"/>
        </w:rPr>
        <w:t>í</w:t>
      </w:r>
      <w:r w:rsidRPr="008B3549">
        <w:rPr>
          <w:rFonts w:ascii="Bookman Old Style" w:hAnsi="Bookman Old Style"/>
          <w:sz w:val="26"/>
          <w:szCs w:val="26"/>
        </w:rPr>
        <w:t>lio e ofereceu-lhe sacrif</w:t>
      </w:r>
      <w:r w:rsidRPr="008B3549">
        <w:rPr>
          <w:rFonts w:ascii="Bookman Old Style" w:hAnsi="Bookman Old Style" w:cs="Times New Roman"/>
          <w:sz w:val="26"/>
          <w:szCs w:val="26"/>
        </w:rPr>
        <w:t>í</w:t>
      </w:r>
      <w:r w:rsidRPr="008B3549">
        <w:rPr>
          <w:rFonts w:ascii="Bookman Old Style" w:hAnsi="Bookman Old Style"/>
          <w:sz w:val="26"/>
          <w:szCs w:val="26"/>
        </w:rPr>
        <w:t>cios. Deus apareceu-lhe em sonhos na noite seguinte e disse-lhe que espalhasse flores pela cidade, mandasse abrir todas as portas e fosse ao encontro de Alexandre revestido de suas vestes sacerdotais, acompa</w:t>
      </w:r>
      <w:r w:rsidRPr="008B3549">
        <w:rPr>
          <w:rFonts w:ascii="Bookman Old Style" w:hAnsi="Bookman Old Style"/>
          <w:sz w:val="26"/>
          <w:szCs w:val="26"/>
        </w:rPr>
        <w:softHyphen/>
        <w:t>nhado pelos demais, que deveriam estar vestidos de branco, sem nada temer do soberano, porque ele os protegeria.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Jado comunicou com grande alegria a todo o povo a revela</w:t>
      </w:r>
      <w:r w:rsidRPr="008B3549">
        <w:rPr>
          <w:rFonts w:ascii="Bookman Old Style" w:hAnsi="Bookman Old Style" w:cs="Times New Roman"/>
          <w:sz w:val="26"/>
          <w:szCs w:val="26"/>
        </w:rPr>
        <w:t>çã</w:t>
      </w:r>
      <w:r w:rsidRPr="008B3549">
        <w:rPr>
          <w:rFonts w:ascii="Bookman Old Style" w:hAnsi="Bookman Old Style"/>
          <w:sz w:val="26"/>
          <w:szCs w:val="26"/>
        </w:rPr>
        <w:t>o que tivera, e todos se prepararam para esperar a vinda do rei. Quando se soube que ele j</w:t>
      </w:r>
      <w:r w:rsidRPr="008B3549">
        <w:rPr>
          <w:rFonts w:ascii="Bookman Old Style" w:hAnsi="Bookman Old Style" w:cs="Times New Roman"/>
          <w:sz w:val="26"/>
          <w:szCs w:val="26"/>
        </w:rPr>
        <w:t xml:space="preserve">á </w:t>
      </w:r>
      <w:r w:rsidRPr="008B3549">
        <w:rPr>
          <w:rFonts w:ascii="Bookman Old Style" w:hAnsi="Bookman Old Style"/>
          <w:sz w:val="26"/>
          <w:szCs w:val="26"/>
        </w:rPr>
        <w:t>estava perto, o sumo sacerdote, acompanhado pelos outros sacerdotes e por todo o povo, foi ao seu encontro com essa pompa t</w:t>
      </w:r>
      <w:r w:rsidRPr="008B3549">
        <w:rPr>
          <w:rFonts w:ascii="Bookman Old Style" w:hAnsi="Bookman Old Style" w:cs="Times New Roman"/>
          <w:sz w:val="26"/>
          <w:szCs w:val="26"/>
        </w:rPr>
        <w:t>ã</w:t>
      </w:r>
      <w:r w:rsidRPr="008B3549">
        <w:rPr>
          <w:rFonts w:ascii="Bookman Old Style" w:hAnsi="Bookman Old Style"/>
          <w:sz w:val="26"/>
          <w:szCs w:val="26"/>
        </w:rPr>
        <w:t>o santa e t</w:t>
      </w:r>
      <w:r w:rsidRPr="008B3549">
        <w:rPr>
          <w:rFonts w:ascii="Bookman Old Style" w:hAnsi="Bookman Old Style" w:cs="Times New Roman"/>
          <w:sz w:val="26"/>
          <w:szCs w:val="26"/>
        </w:rPr>
        <w:t>ã</w:t>
      </w:r>
      <w:r w:rsidRPr="008B3549">
        <w:rPr>
          <w:rFonts w:ascii="Bookman Old Style" w:hAnsi="Bookman Old Style"/>
          <w:sz w:val="26"/>
          <w:szCs w:val="26"/>
        </w:rPr>
        <w:t>o diferente da de outras na</w:t>
      </w:r>
      <w:r w:rsidRPr="008B3549">
        <w:rPr>
          <w:rFonts w:ascii="Bookman Old Style" w:hAnsi="Bookman Old Style" w:cs="Times New Roman"/>
          <w:sz w:val="26"/>
          <w:szCs w:val="26"/>
        </w:rPr>
        <w:t>çõ</w:t>
      </w:r>
      <w:r w:rsidRPr="008B3549">
        <w:rPr>
          <w:rFonts w:ascii="Bookman Old Style" w:hAnsi="Bookman Old Style"/>
          <w:sz w:val="26"/>
          <w:szCs w:val="26"/>
        </w:rPr>
        <w:t>es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lugar denominado Safa, que em grego significa "mirante", porque de l</w:t>
      </w:r>
      <w:r w:rsidRPr="008B3549">
        <w:rPr>
          <w:rFonts w:ascii="Bookman Old Style" w:hAnsi="Bookman Old Style" w:cs="Times New Roman"/>
          <w:sz w:val="26"/>
          <w:szCs w:val="26"/>
        </w:rPr>
        <w:t>á</w:t>
      </w:r>
      <w:r w:rsidRPr="008B3549">
        <w:rPr>
          <w:rFonts w:ascii="Bookman Old Style" w:hAnsi="Bookman Old Style"/>
          <w:sz w:val="26"/>
          <w:szCs w:val="26"/>
        </w:rPr>
        <w:t xml:space="preserve"> se pode ver a cidade de Jerusal</w:t>
      </w:r>
      <w:r w:rsidRPr="008B3549">
        <w:rPr>
          <w:rFonts w:ascii="Bookman Old Style" w:hAnsi="Bookman Old Style" w:cs="Times New Roman"/>
          <w:sz w:val="26"/>
          <w:szCs w:val="26"/>
        </w:rPr>
        <w:t>é</w:t>
      </w:r>
      <w:r w:rsidRPr="008B3549">
        <w:rPr>
          <w:rFonts w:ascii="Bookman Old Style" w:hAnsi="Bookman Old Style"/>
          <w:sz w:val="26"/>
          <w:szCs w:val="26"/>
        </w:rPr>
        <w:t>m e o Templo. Os fen</w:t>
      </w:r>
      <w:r w:rsidRPr="008B3549">
        <w:rPr>
          <w:rFonts w:ascii="Bookman Old Style" w:hAnsi="Bookman Old Style" w:cs="Times New Roman"/>
          <w:sz w:val="26"/>
          <w:szCs w:val="26"/>
        </w:rPr>
        <w:t>í</w:t>
      </w:r>
      <w:r w:rsidRPr="008B3549">
        <w:rPr>
          <w:rFonts w:ascii="Bookman Old Style" w:hAnsi="Bookman Old Style"/>
          <w:sz w:val="26"/>
          <w:szCs w:val="26"/>
        </w:rPr>
        <w:t>cios e os caldeus que integravam o ex</w:t>
      </w:r>
      <w:r w:rsidRPr="008B3549">
        <w:rPr>
          <w:rFonts w:ascii="Bookman Old Style" w:hAnsi="Bookman Old Style" w:cs="Times New Roman"/>
          <w:sz w:val="26"/>
          <w:szCs w:val="26"/>
        </w:rPr>
        <w:t>é</w:t>
      </w:r>
      <w:r w:rsidRPr="008B3549">
        <w:rPr>
          <w:rFonts w:ascii="Bookman Old Style" w:hAnsi="Bookman Old Style"/>
          <w:sz w:val="26"/>
          <w:szCs w:val="26"/>
        </w:rPr>
        <w:t>rcito de Alexandre n</w:t>
      </w:r>
      <w:r w:rsidRPr="008B3549">
        <w:rPr>
          <w:rFonts w:ascii="Bookman Old Style" w:hAnsi="Bookman Old Style" w:cs="Times New Roman"/>
          <w:sz w:val="26"/>
          <w:szCs w:val="26"/>
        </w:rPr>
        <w:t>ã</w:t>
      </w:r>
      <w:r w:rsidRPr="008B3549">
        <w:rPr>
          <w:rFonts w:ascii="Bookman Old Style" w:hAnsi="Bookman Old Style"/>
          <w:sz w:val="26"/>
          <w:szCs w:val="26"/>
        </w:rPr>
        <w:t>o duvidavam de ele, na c</w:t>
      </w:r>
      <w:r w:rsidRPr="008B3549">
        <w:rPr>
          <w:rFonts w:ascii="Bookman Old Style" w:hAnsi="Bookman Old Style" w:cs="Times New Roman"/>
          <w:sz w:val="26"/>
          <w:szCs w:val="26"/>
        </w:rPr>
        <w:t>ó</w:t>
      </w:r>
      <w:r w:rsidRPr="008B3549">
        <w:rPr>
          <w:rFonts w:ascii="Bookman Old Style" w:hAnsi="Bookman Old Style"/>
          <w:sz w:val="26"/>
          <w:szCs w:val="26"/>
        </w:rPr>
        <w:t>lera em que se achava contra os judeus, lhes permitiria saquear Jerusal</w:t>
      </w:r>
      <w:r w:rsidRPr="008B3549">
        <w:rPr>
          <w:rFonts w:ascii="Bookman Old Style" w:hAnsi="Bookman Old Style" w:cs="Times New Roman"/>
          <w:sz w:val="26"/>
          <w:szCs w:val="26"/>
        </w:rPr>
        <w:t>é</w:t>
      </w:r>
      <w:r w:rsidRPr="008B3549">
        <w:rPr>
          <w:rFonts w:ascii="Bookman Old Style" w:hAnsi="Bookman Old Style"/>
          <w:sz w:val="26"/>
          <w:szCs w:val="26"/>
        </w:rPr>
        <w:t>m e daria um castigo exemplar ao sumo sacerdote.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Mas aconteceu justamente o contr</w:t>
      </w:r>
      <w:r w:rsidRPr="008B3549">
        <w:rPr>
          <w:rFonts w:ascii="Bookman Old Style" w:hAnsi="Bookman Old Style" w:cs="Times New Roman"/>
          <w:sz w:val="26"/>
          <w:szCs w:val="26"/>
        </w:rPr>
        <w:t>á</w:t>
      </w:r>
      <w:r w:rsidRPr="008B3549">
        <w:rPr>
          <w:rFonts w:ascii="Bookman Old Style" w:hAnsi="Bookman Old Style"/>
          <w:sz w:val="26"/>
          <w:szCs w:val="26"/>
        </w:rPr>
        <w:t>rio, pois o soberano, apenas viu aquela grande multid</w:t>
      </w:r>
      <w:r w:rsidRPr="008B3549">
        <w:rPr>
          <w:rFonts w:ascii="Bookman Old Style" w:hAnsi="Bookman Old Style" w:cs="Times New Roman"/>
          <w:sz w:val="26"/>
          <w:szCs w:val="26"/>
        </w:rPr>
        <w:t>ã</w:t>
      </w:r>
      <w:r w:rsidRPr="008B3549">
        <w:rPr>
          <w:rFonts w:ascii="Bookman Old Style" w:hAnsi="Bookman Old Style"/>
          <w:sz w:val="26"/>
          <w:szCs w:val="26"/>
        </w:rPr>
        <w:t xml:space="preserve">o de homens vestidos de branco e os sacerdotes </w:t>
      </w:r>
      <w:r w:rsidRPr="008B3549">
        <w:rPr>
          <w:rFonts w:ascii="Bookman Old Style" w:hAnsi="Bookman Old Style"/>
          <w:sz w:val="26"/>
          <w:szCs w:val="26"/>
        </w:rPr>
        <w:lastRenderedPageBreak/>
        <w:t xml:space="preserve">revestidos com os seus paramentos de linho e o sumo sacerdote com o seu </w:t>
      </w:r>
      <w:r w:rsidRPr="008B3549">
        <w:rPr>
          <w:rFonts w:ascii="Bookman Old Style" w:hAnsi="Bookman Old Style" w:cs="Times New Roman"/>
          <w:sz w:val="26"/>
          <w:szCs w:val="26"/>
        </w:rPr>
        <w:t>é</w:t>
      </w:r>
      <w:r w:rsidRPr="008B3549">
        <w:rPr>
          <w:rFonts w:ascii="Bookman Old Style" w:hAnsi="Bookman Old Style"/>
          <w:sz w:val="26"/>
          <w:szCs w:val="26"/>
        </w:rPr>
        <w:t>fode de cor azul adornado de ouro e com a tiara sobre a cabe</w:t>
      </w:r>
      <w:r w:rsidRPr="008B3549">
        <w:rPr>
          <w:rFonts w:ascii="Bookman Old Style" w:hAnsi="Bookman Old Style" w:cs="Times New Roman"/>
          <w:sz w:val="26"/>
          <w:szCs w:val="26"/>
        </w:rPr>
        <w:t>ç</w:t>
      </w:r>
      <w:r w:rsidRPr="008B3549">
        <w:rPr>
          <w:rFonts w:ascii="Bookman Old Style" w:hAnsi="Bookman Old Style"/>
          <w:sz w:val="26"/>
          <w:szCs w:val="26"/>
        </w:rPr>
        <w:t>a, que continha uma l</w:t>
      </w:r>
      <w:r w:rsidRPr="008B3549">
        <w:rPr>
          <w:rFonts w:ascii="Bookman Old Style" w:hAnsi="Bookman Old Style" w:cs="Times New Roman"/>
          <w:sz w:val="26"/>
          <w:szCs w:val="26"/>
        </w:rPr>
        <w:t>â</w:t>
      </w:r>
      <w:r w:rsidRPr="008B3549">
        <w:rPr>
          <w:rFonts w:ascii="Bookman Old Style" w:hAnsi="Bookman Old Style"/>
          <w:sz w:val="26"/>
          <w:szCs w:val="26"/>
        </w:rPr>
        <w:t>mina de ouro sobre a qual estava escrito o nome de Deus, aproximou-se sozinho dele, adorou aquele augusto nome e saudou o sumo sacerdote, ao qual ningu</w:t>
      </w:r>
      <w:r w:rsidRPr="008B3549">
        <w:rPr>
          <w:rFonts w:ascii="Bookman Old Style" w:hAnsi="Bookman Old Style" w:cs="Times New Roman"/>
          <w:sz w:val="26"/>
          <w:szCs w:val="26"/>
        </w:rPr>
        <w:t>é</w:t>
      </w:r>
      <w:r w:rsidRPr="008B3549">
        <w:rPr>
          <w:rFonts w:ascii="Bookman Old Style" w:hAnsi="Bookman Old Style"/>
          <w:sz w:val="26"/>
          <w:szCs w:val="26"/>
        </w:rPr>
        <w:t>m ainda havia saudado. Ent</w:t>
      </w:r>
      <w:r w:rsidRPr="008B3549">
        <w:rPr>
          <w:rFonts w:ascii="Bookman Old Style" w:hAnsi="Bookman Old Style" w:cs="Times New Roman"/>
          <w:sz w:val="26"/>
          <w:szCs w:val="26"/>
        </w:rPr>
        <w:t>ã</w:t>
      </w:r>
      <w:r w:rsidRPr="008B3549">
        <w:rPr>
          <w:rFonts w:ascii="Bookman Old Style" w:hAnsi="Bookman Old Style"/>
          <w:sz w:val="26"/>
          <w:szCs w:val="26"/>
        </w:rPr>
        <w:t>o os judeus reuniram-se em redor de Alexandre e ele</w:t>
      </w:r>
      <w:r w:rsidRPr="008B3549">
        <w:rPr>
          <w:rFonts w:ascii="Bookman Old Style" w:hAnsi="Bookman Old Style"/>
          <w:sz w:val="26"/>
          <w:szCs w:val="26"/>
        </w:rPr>
        <w:softHyphen/>
        <w:t>varam a voz para desejar-lhe toda sorte de felicidade e de prosperidade. Por</w:t>
      </w:r>
      <w:r w:rsidRPr="008B3549">
        <w:rPr>
          <w:rFonts w:ascii="Bookman Old Style" w:hAnsi="Bookman Old Style" w:cs="Times New Roman"/>
          <w:sz w:val="26"/>
          <w:szCs w:val="26"/>
        </w:rPr>
        <w:t>é</w:t>
      </w:r>
      <w:r w:rsidRPr="008B3549">
        <w:rPr>
          <w:rFonts w:ascii="Bookman Old Style" w:hAnsi="Bookman Old Style"/>
          <w:sz w:val="26"/>
          <w:szCs w:val="26"/>
        </w:rPr>
        <w:t>m os reis da S</w:t>
      </w:r>
      <w:r w:rsidRPr="008B3549">
        <w:rPr>
          <w:rFonts w:ascii="Bookman Old Style" w:hAnsi="Bookman Old Style" w:cs="Times New Roman"/>
          <w:sz w:val="26"/>
          <w:szCs w:val="26"/>
        </w:rPr>
        <w:t>í</w:t>
      </w:r>
      <w:r w:rsidRPr="008B3549">
        <w:rPr>
          <w:rFonts w:ascii="Bookman Old Style" w:hAnsi="Bookman Old Style"/>
          <w:sz w:val="26"/>
          <w:szCs w:val="26"/>
        </w:rPr>
        <w:t>ria e os grandes que o acompanhavam ficaram t</w:t>
      </w:r>
      <w:r w:rsidRPr="008B3549">
        <w:rPr>
          <w:rFonts w:ascii="Bookman Old Style" w:hAnsi="Bookman Old Style" w:cs="Times New Roman"/>
          <w:sz w:val="26"/>
          <w:szCs w:val="26"/>
        </w:rPr>
        <w:t>ã</w:t>
      </w:r>
      <w:r w:rsidRPr="008B3549">
        <w:rPr>
          <w:rFonts w:ascii="Bookman Old Style" w:hAnsi="Bookman Old Style"/>
          <w:sz w:val="26"/>
          <w:szCs w:val="26"/>
        </w:rPr>
        <w:t>o espantados que julgaram que ele havia perdido o ju</w:t>
      </w:r>
      <w:r w:rsidRPr="008B3549">
        <w:rPr>
          <w:rFonts w:ascii="Bookman Old Style" w:hAnsi="Bookman Old Style" w:cs="Times New Roman"/>
          <w:sz w:val="26"/>
          <w:szCs w:val="26"/>
        </w:rPr>
        <w:t>í</w:t>
      </w:r>
      <w:r w:rsidRPr="008B3549">
        <w:rPr>
          <w:rFonts w:ascii="Bookman Old Style" w:hAnsi="Bookman Old Style"/>
          <w:sz w:val="26"/>
          <w:szCs w:val="26"/>
        </w:rPr>
        <w:t>zo.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Parm</w:t>
      </w:r>
      <w:r w:rsidRPr="008B3549">
        <w:rPr>
          <w:rFonts w:ascii="Bookman Old Style" w:hAnsi="Bookman Old Style" w:cs="Times New Roman"/>
          <w:sz w:val="26"/>
          <w:szCs w:val="26"/>
        </w:rPr>
        <w:t>ê</w:t>
      </w:r>
      <w:r w:rsidRPr="008B3549">
        <w:rPr>
          <w:rFonts w:ascii="Bookman Old Style" w:hAnsi="Bookman Old Style"/>
          <w:sz w:val="26"/>
          <w:szCs w:val="26"/>
        </w:rPr>
        <w:t>nio, que desfrutava grande prest</w:t>
      </w:r>
      <w:r w:rsidRPr="008B3549">
        <w:rPr>
          <w:rFonts w:ascii="Bookman Old Style" w:hAnsi="Bookman Old Style" w:cs="Times New Roman"/>
          <w:sz w:val="26"/>
          <w:szCs w:val="26"/>
        </w:rPr>
        <w:t>í</w:t>
      </w:r>
      <w:r w:rsidRPr="008B3549">
        <w:rPr>
          <w:rFonts w:ascii="Bookman Old Style" w:hAnsi="Bookman Old Style"/>
          <w:sz w:val="26"/>
          <w:szCs w:val="26"/>
        </w:rPr>
        <w:t>gio, perguntou-lhe como ele, que era adorado em todo mundo, adorava o sumo sacerdote dos judeus. Respondeu Alexandre: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a ele, ao sumo sacerdote, que adoro, mas ao Deus de quem ele </w:t>
      </w:r>
      <w:r w:rsidRPr="008B3549">
        <w:rPr>
          <w:rFonts w:ascii="Bookman Old Style" w:hAnsi="Bookman Old Style" w:cs="Times New Roman"/>
          <w:sz w:val="26"/>
          <w:szCs w:val="26"/>
        </w:rPr>
        <w:t>é</w:t>
      </w:r>
      <w:r w:rsidRPr="008B3549">
        <w:rPr>
          <w:rFonts w:ascii="Bookman Old Style" w:hAnsi="Bookman Old Style"/>
          <w:sz w:val="26"/>
          <w:szCs w:val="26"/>
        </w:rPr>
        <w:t xml:space="preserve"> o ministro, pois quando eu estava ainda na Maced</w:t>
      </w:r>
      <w:r w:rsidRPr="008B3549">
        <w:rPr>
          <w:rFonts w:ascii="Bookman Old Style" w:hAnsi="Bookman Old Style" w:cs="Times New Roman"/>
          <w:sz w:val="26"/>
          <w:szCs w:val="26"/>
        </w:rPr>
        <w:t>ô</w:t>
      </w:r>
      <w:r w:rsidRPr="008B3549">
        <w:rPr>
          <w:rFonts w:ascii="Bookman Old Style" w:hAnsi="Bookman Old Style"/>
          <w:sz w:val="26"/>
          <w:szCs w:val="26"/>
        </w:rPr>
        <w:t xml:space="preserve">nia e imaginava como poderia conquistar a </w:t>
      </w:r>
      <w:r w:rsidRPr="008B3549">
        <w:rPr>
          <w:rFonts w:ascii="Bookman Old Style" w:hAnsi="Bookman Old Style" w:cs="Times New Roman"/>
          <w:sz w:val="26"/>
          <w:szCs w:val="26"/>
        </w:rPr>
        <w:t>Á</w:t>
      </w:r>
      <w:r w:rsidRPr="008B3549">
        <w:rPr>
          <w:rFonts w:ascii="Bookman Old Style" w:hAnsi="Bookman Old Style"/>
          <w:sz w:val="26"/>
          <w:szCs w:val="26"/>
        </w:rPr>
        <w:t xml:space="preserve">sia, ele me apareceu em sonhos com essas mesmas vestes e exortou-me a nada temer. Disse-me que passasse corajosamente o estreito do Helesponto e garantiu que Deus estaria </w:t>
      </w:r>
      <w:r w:rsidRPr="008B3549">
        <w:rPr>
          <w:rFonts w:ascii="Bookman Old Style" w:hAnsi="Bookman Old Style" w:cs="Times New Roman"/>
          <w:sz w:val="26"/>
          <w:szCs w:val="26"/>
        </w:rPr>
        <w:t>à</w:t>
      </w:r>
      <w:r w:rsidRPr="008B3549">
        <w:rPr>
          <w:rFonts w:ascii="Bookman Old Style" w:hAnsi="Bookman Old Style"/>
          <w:sz w:val="26"/>
          <w:szCs w:val="26"/>
        </w:rPr>
        <w:t xml:space="preserve"> frente de meu ex</w:t>
      </w:r>
      <w:r w:rsidRPr="008B3549">
        <w:rPr>
          <w:rFonts w:ascii="Bookman Old Style" w:hAnsi="Bookman Old Style" w:cs="Times New Roman"/>
          <w:sz w:val="26"/>
          <w:szCs w:val="26"/>
        </w:rPr>
        <w:t>é</w:t>
      </w:r>
      <w:r w:rsidRPr="008B3549">
        <w:rPr>
          <w:rFonts w:ascii="Bookman Old Style" w:hAnsi="Bookman Old Style"/>
          <w:sz w:val="26"/>
          <w:szCs w:val="26"/>
        </w:rPr>
        <w:t>rcito e me faria con</w:t>
      </w:r>
      <w:r w:rsidRPr="008B3549">
        <w:rPr>
          <w:rFonts w:ascii="Bookman Old Style" w:hAnsi="Bookman Old Style"/>
          <w:sz w:val="26"/>
          <w:szCs w:val="26"/>
        </w:rPr>
        <w:softHyphen/>
        <w:t>quistar o imp</w:t>
      </w:r>
      <w:r w:rsidRPr="008B3549">
        <w:rPr>
          <w:rFonts w:ascii="Bookman Old Style" w:hAnsi="Bookman Old Style" w:cs="Times New Roman"/>
          <w:sz w:val="26"/>
          <w:szCs w:val="26"/>
        </w:rPr>
        <w:t>é</w:t>
      </w:r>
      <w:r w:rsidRPr="008B3549">
        <w:rPr>
          <w:rFonts w:ascii="Bookman Old Style" w:hAnsi="Bookman Old Style"/>
          <w:sz w:val="26"/>
          <w:szCs w:val="26"/>
        </w:rPr>
        <w:t>rio dos persas. Eis por que, jamais tendo visto antes algu</w:t>
      </w:r>
      <w:r w:rsidRPr="008B3549">
        <w:rPr>
          <w:rFonts w:ascii="Bookman Old Style" w:hAnsi="Bookman Old Style" w:cs="Times New Roman"/>
          <w:sz w:val="26"/>
          <w:szCs w:val="26"/>
        </w:rPr>
        <w:t>é</w:t>
      </w:r>
      <w:r w:rsidRPr="008B3549">
        <w:rPr>
          <w:rFonts w:ascii="Bookman Old Style" w:hAnsi="Bookman Old Style"/>
          <w:sz w:val="26"/>
          <w:szCs w:val="26"/>
        </w:rPr>
        <w:t>m reves</w:t>
      </w:r>
      <w:r w:rsidRPr="008B3549">
        <w:rPr>
          <w:rFonts w:ascii="Bookman Old Style" w:hAnsi="Bookman Old Style"/>
          <w:sz w:val="26"/>
          <w:szCs w:val="26"/>
        </w:rPr>
        <w:softHyphen/>
        <w:t>tido de trajes semelhantes a esses com que ele me apareceu em sonho, n</w:t>
      </w:r>
      <w:r w:rsidRPr="008B3549">
        <w:rPr>
          <w:rFonts w:ascii="Bookman Old Style" w:hAnsi="Bookman Old Style" w:cs="Times New Roman"/>
          <w:sz w:val="26"/>
          <w:szCs w:val="26"/>
        </w:rPr>
        <w:t>ã</w:t>
      </w:r>
      <w:r w:rsidRPr="008B3549">
        <w:rPr>
          <w:rFonts w:ascii="Bookman Old Style" w:hAnsi="Bookman Old Style"/>
          <w:sz w:val="26"/>
          <w:szCs w:val="26"/>
        </w:rPr>
        <w:t>o posso duvidar de que tenha sido por ordem de Deus que empreendi esta guerra, e assim vencerei Dario, destruirei o imp</w:t>
      </w:r>
      <w:r w:rsidRPr="008B3549">
        <w:rPr>
          <w:rFonts w:ascii="Bookman Old Style" w:hAnsi="Bookman Old Style" w:cs="Times New Roman"/>
          <w:sz w:val="26"/>
          <w:szCs w:val="26"/>
        </w:rPr>
        <w:t>é</w:t>
      </w:r>
      <w:r w:rsidRPr="008B3549">
        <w:rPr>
          <w:rFonts w:ascii="Bookman Old Style" w:hAnsi="Bookman Old Style"/>
          <w:sz w:val="26"/>
          <w:szCs w:val="26"/>
        </w:rPr>
        <w:t>rio dos persas, e todas as coisas suceder-me-</w:t>
      </w:r>
      <w:r w:rsidRPr="008B3549">
        <w:rPr>
          <w:rFonts w:ascii="Bookman Old Style" w:hAnsi="Bookman Old Style" w:cs="Times New Roman"/>
          <w:sz w:val="26"/>
          <w:szCs w:val="26"/>
        </w:rPr>
        <w:t>ã</w:t>
      </w:r>
      <w:r w:rsidRPr="008B3549">
        <w:rPr>
          <w:rFonts w:ascii="Bookman Old Style" w:hAnsi="Bookman Old Style"/>
          <w:sz w:val="26"/>
          <w:szCs w:val="26"/>
        </w:rPr>
        <w:t>o segundo os meus desejos".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Alexandre, depois de assim responder a Parm</w:t>
      </w:r>
      <w:r w:rsidRPr="008B3549">
        <w:rPr>
          <w:rFonts w:ascii="Bookman Old Style" w:hAnsi="Bookman Old Style" w:cs="Times New Roman"/>
          <w:sz w:val="26"/>
          <w:szCs w:val="26"/>
        </w:rPr>
        <w:t>ê</w:t>
      </w:r>
      <w:r w:rsidRPr="008B3549">
        <w:rPr>
          <w:rFonts w:ascii="Bookman Old Style" w:hAnsi="Bookman Old Style"/>
          <w:sz w:val="26"/>
          <w:szCs w:val="26"/>
        </w:rPr>
        <w:t>nio, abra</w:t>
      </w:r>
      <w:r w:rsidRPr="008B3549">
        <w:rPr>
          <w:rFonts w:ascii="Bookman Old Style" w:hAnsi="Bookman Old Style" w:cs="Times New Roman"/>
          <w:sz w:val="26"/>
          <w:szCs w:val="26"/>
        </w:rPr>
        <w:t>ç</w:t>
      </w:r>
      <w:r w:rsidRPr="008B3549">
        <w:rPr>
          <w:rFonts w:ascii="Bookman Old Style" w:hAnsi="Bookman Old Style"/>
          <w:sz w:val="26"/>
          <w:szCs w:val="26"/>
        </w:rPr>
        <w:t>ou o sumo sacerdote e os outros sacerdotes, caminhou no meio deles at</w:t>
      </w:r>
      <w:r w:rsidRPr="008B3549">
        <w:rPr>
          <w:rFonts w:ascii="Bookman Old Style" w:hAnsi="Bookman Old Style" w:cs="Times New Roman"/>
          <w:sz w:val="26"/>
          <w:szCs w:val="26"/>
        </w:rPr>
        <w:t>é</w:t>
      </w:r>
      <w:r w:rsidRPr="008B3549">
        <w:rPr>
          <w:rFonts w:ascii="Bookman Old Style" w:hAnsi="Bookman Old Style"/>
          <w:sz w:val="26"/>
          <w:szCs w:val="26"/>
        </w:rPr>
        <w:t xml:space="preserve"> Jerusal</w:t>
      </w:r>
      <w:r w:rsidRPr="008B3549">
        <w:rPr>
          <w:rFonts w:ascii="Bookman Old Style" w:hAnsi="Bookman Old Style" w:cs="Times New Roman"/>
          <w:sz w:val="26"/>
          <w:szCs w:val="26"/>
        </w:rPr>
        <w:t>é</w:t>
      </w:r>
      <w:r w:rsidRPr="008B3549">
        <w:rPr>
          <w:rFonts w:ascii="Bookman Old Style" w:hAnsi="Bookman Old Style"/>
          <w:sz w:val="26"/>
          <w:szCs w:val="26"/>
        </w:rPr>
        <w:t>m, subiu ao Templo e ofereceu sacrif</w:t>
      </w:r>
      <w:r w:rsidRPr="008B3549">
        <w:rPr>
          <w:rFonts w:ascii="Bookman Old Style" w:hAnsi="Bookman Old Style" w:cs="Times New Roman"/>
          <w:sz w:val="26"/>
          <w:szCs w:val="26"/>
        </w:rPr>
        <w:t>í</w:t>
      </w:r>
      <w:r w:rsidRPr="008B3549">
        <w:rPr>
          <w:rFonts w:ascii="Bookman Old Style" w:hAnsi="Bookman Old Style"/>
          <w:sz w:val="26"/>
          <w:szCs w:val="26"/>
        </w:rPr>
        <w:t>cios a Deus da maneira como o sumo sacerdote lhe disse para fazer. O sumo sacerdote mostrou-lhe em seguida o livro de Daniel, no qual estava escri</w:t>
      </w:r>
      <w:r w:rsidRPr="008B3549">
        <w:rPr>
          <w:rFonts w:ascii="Bookman Old Style" w:hAnsi="Bookman Old Style"/>
          <w:sz w:val="26"/>
          <w:szCs w:val="26"/>
        </w:rPr>
        <w:softHyphen/>
        <w:t>to que um pr</w:t>
      </w:r>
      <w:r w:rsidRPr="008B3549">
        <w:rPr>
          <w:rFonts w:ascii="Bookman Old Style" w:hAnsi="Bookman Old Style" w:cs="Times New Roman"/>
          <w:sz w:val="26"/>
          <w:szCs w:val="26"/>
        </w:rPr>
        <w:t>í</w:t>
      </w:r>
      <w:r w:rsidRPr="008B3549">
        <w:rPr>
          <w:rFonts w:ascii="Bookman Old Style" w:hAnsi="Bookman Old Style"/>
          <w:sz w:val="26"/>
          <w:szCs w:val="26"/>
        </w:rPr>
        <w:t>ncipe grego destruiria o imp</w:t>
      </w:r>
      <w:r w:rsidRPr="008B3549">
        <w:rPr>
          <w:rFonts w:ascii="Bookman Old Style" w:hAnsi="Bookman Old Style" w:cs="Times New Roman"/>
          <w:sz w:val="26"/>
          <w:szCs w:val="26"/>
        </w:rPr>
        <w:t>é</w:t>
      </w:r>
      <w:r w:rsidRPr="008B3549">
        <w:rPr>
          <w:rFonts w:ascii="Bookman Old Style" w:hAnsi="Bookman Old Style"/>
          <w:sz w:val="26"/>
          <w:szCs w:val="26"/>
        </w:rPr>
        <w:t>rio dos persas e disse-lhe que n</w:t>
      </w:r>
      <w:r w:rsidRPr="008B3549">
        <w:rPr>
          <w:rFonts w:ascii="Bookman Old Style" w:hAnsi="Bookman Old Style" w:cs="Times New Roman"/>
          <w:sz w:val="26"/>
          <w:szCs w:val="26"/>
        </w:rPr>
        <w:t>ã</w:t>
      </w:r>
      <w:r w:rsidRPr="008B3549">
        <w:rPr>
          <w:rFonts w:ascii="Bookman Old Style" w:hAnsi="Bookman Old Style"/>
          <w:sz w:val="26"/>
          <w:szCs w:val="26"/>
        </w:rPr>
        <w:t>o duvidava de que era dele que a profecia fazia men</w:t>
      </w:r>
      <w:r w:rsidRPr="008B3549">
        <w:rPr>
          <w:rFonts w:ascii="Bookman Old Style" w:hAnsi="Bookman Old Style" w:cs="Times New Roman"/>
          <w:sz w:val="26"/>
          <w:szCs w:val="26"/>
        </w:rPr>
        <w:t>çã</w:t>
      </w:r>
      <w:r w:rsidRPr="008B3549">
        <w:rPr>
          <w:rFonts w:ascii="Bookman Old Style" w:hAnsi="Bookman Old Style"/>
          <w:sz w:val="26"/>
          <w:szCs w:val="26"/>
        </w:rPr>
        <w:t>o. Alexandre ficou muito contente. No dia seguinte, mandou reunir o povo e ordenou que dissessem que favores desejavam receber dele. O sumo sacerdote respondeu que eles suplicavam permiss</w:t>
      </w:r>
      <w:r w:rsidRPr="008B3549">
        <w:rPr>
          <w:rFonts w:ascii="Bookman Old Style" w:hAnsi="Bookman Old Style" w:cs="Times New Roman"/>
          <w:sz w:val="26"/>
          <w:szCs w:val="26"/>
        </w:rPr>
        <w:t>ã</w:t>
      </w:r>
      <w:r w:rsidRPr="008B3549">
        <w:rPr>
          <w:rFonts w:ascii="Bookman Old Style" w:hAnsi="Bookman Old Style"/>
          <w:sz w:val="26"/>
          <w:szCs w:val="26"/>
        </w:rPr>
        <w:t>o para viver segundo as suas leis e as de seus antepassados e isen</w:t>
      </w:r>
      <w:r w:rsidRPr="008B3549">
        <w:rPr>
          <w:rFonts w:ascii="Bookman Old Style" w:hAnsi="Bookman Old Style" w:cs="Times New Roman"/>
          <w:sz w:val="26"/>
          <w:szCs w:val="26"/>
        </w:rPr>
        <w:t>çã</w:t>
      </w:r>
      <w:r w:rsidRPr="008B3549">
        <w:rPr>
          <w:rFonts w:ascii="Bookman Old Style" w:hAnsi="Bookman Old Style"/>
          <w:sz w:val="26"/>
          <w:szCs w:val="26"/>
        </w:rPr>
        <w:t>o, no s</w:t>
      </w:r>
      <w:r w:rsidRPr="008B3549">
        <w:rPr>
          <w:rFonts w:ascii="Bookman Old Style" w:hAnsi="Bookman Old Style" w:cs="Times New Roman"/>
          <w:sz w:val="26"/>
          <w:szCs w:val="26"/>
        </w:rPr>
        <w:t>é</w:t>
      </w:r>
      <w:r w:rsidRPr="008B3549">
        <w:rPr>
          <w:rFonts w:ascii="Bookman Old Style" w:hAnsi="Bookman Old Style"/>
          <w:sz w:val="26"/>
          <w:szCs w:val="26"/>
        </w:rPr>
        <w:t>timo ano, do tributo que lhe pagariam nos outros anos. Ele concordou. E, tendo eles tamb</w:t>
      </w:r>
      <w:r w:rsidRPr="008B3549">
        <w:rPr>
          <w:rFonts w:ascii="Bookman Old Style" w:hAnsi="Bookman Old Style" w:cs="Times New Roman"/>
          <w:sz w:val="26"/>
          <w:szCs w:val="26"/>
        </w:rPr>
        <w:t>é</w:t>
      </w:r>
      <w:r w:rsidRPr="008B3549">
        <w:rPr>
          <w:rFonts w:ascii="Bookman Old Style" w:hAnsi="Bookman Old Style"/>
          <w:sz w:val="26"/>
          <w:szCs w:val="26"/>
        </w:rPr>
        <w:t>m pedido que os judeus que moravam na Babil</w:t>
      </w:r>
      <w:r w:rsidRPr="008B3549">
        <w:rPr>
          <w:rFonts w:ascii="Bookman Old Style" w:hAnsi="Bookman Old Style" w:cs="Times New Roman"/>
          <w:sz w:val="26"/>
          <w:szCs w:val="26"/>
        </w:rPr>
        <w:t>ô</w:t>
      </w:r>
      <w:r w:rsidRPr="008B3549">
        <w:rPr>
          <w:rFonts w:ascii="Bookman Old Style" w:hAnsi="Bookman Old Style"/>
          <w:sz w:val="26"/>
          <w:szCs w:val="26"/>
        </w:rPr>
        <w:t>nia e na M</w:t>
      </w:r>
      <w:r w:rsidRPr="008B3549">
        <w:rPr>
          <w:rFonts w:ascii="Bookman Old Style" w:hAnsi="Bookman Old Style" w:cs="Times New Roman"/>
          <w:sz w:val="26"/>
          <w:szCs w:val="26"/>
        </w:rPr>
        <w:t>é</w:t>
      </w:r>
      <w:r w:rsidRPr="008B3549">
        <w:rPr>
          <w:rFonts w:ascii="Bookman Old Style" w:hAnsi="Bookman Old Style"/>
          <w:sz w:val="26"/>
          <w:szCs w:val="26"/>
        </w:rPr>
        <w:t>dia desfru</w:t>
      </w:r>
      <w:r w:rsidRPr="008B3549">
        <w:rPr>
          <w:rFonts w:ascii="Bookman Old Style" w:hAnsi="Bookman Old Style"/>
          <w:sz w:val="26"/>
          <w:szCs w:val="26"/>
        </w:rPr>
        <w:softHyphen/>
        <w:t>tassem os mesmos favores, ele o prometeu com grande bondade e disse que se algu</w:t>
      </w:r>
      <w:r w:rsidRPr="008B3549">
        <w:rPr>
          <w:rFonts w:ascii="Bookman Old Style" w:hAnsi="Bookman Old Style" w:cs="Times New Roman"/>
          <w:sz w:val="26"/>
          <w:szCs w:val="26"/>
        </w:rPr>
        <w:t>é</w:t>
      </w:r>
      <w:r w:rsidRPr="008B3549">
        <w:rPr>
          <w:rFonts w:ascii="Bookman Old Style" w:hAnsi="Bookman Old Style"/>
          <w:sz w:val="26"/>
          <w:szCs w:val="26"/>
        </w:rPr>
        <w:t xml:space="preserve">m desejasse servir em seus </w:t>
      </w:r>
      <w:r w:rsidRPr="008B3549">
        <w:rPr>
          <w:rFonts w:ascii="Bookman Old Style" w:hAnsi="Bookman Old Style"/>
          <w:sz w:val="26"/>
          <w:szCs w:val="26"/>
        </w:rPr>
        <w:lastRenderedPageBreak/>
        <w:t>ex</w:t>
      </w:r>
      <w:r w:rsidRPr="008B3549">
        <w:rPr>
          <w:rFonts w:ascii="Bookman Old Style" w:hAnsi="Bookman Old Style" w:cs="Times New Roman"/>
          <w:sz w:val="26"/>
          <w:szCs w:val="26"/>
        </w:rPr>
        <w:t>é</w:t>
      </w:r>
      <w:r w:rsidRPr="008B3549">
        <w:rPr>
          <w:rFonts w:ascii="Bookman Old Style" w:hAnsi="Bookman Old Style"/>
          <w:sz w:val="26"/>
          <w:szCs w:val="26"/>
        </w:rPr>
        <w:t>rcitos ele permitiria a tal pessoa viver segundo a sua religi</w:t>
      </w:r>
      <w:r w:rsidRPr="008B3549">
        <w:rPr>
          <w:rFonts w:ascii="Bookman Old Style" w:hAnsi="Bookman Old Style" w:cs="Times New Roman"/>
          <w:sz w:val="26"/>
          <w:szCs w:val="26"/>
        </w:rPr>
        <w:t>ã</w:t>
      </w:r>
      <w:r w:rsidRPr="008B3549">
        <w:rPr>
          <w:rFonts w:ascii="Bookman Old Style" w:hAnsi="Bookman Old Style"/>
          <w:sz w:val="26"/>
          <w:szCs w:val="26"/>
        </w:rPr>
        <w:t>o e observar todos os seus costumes. V</w:t>
      </w:r>
      <w:r w:rsidRPr="008B3549">
        <w:rPr>
          <w:rFonts w:ascii="Bookman Old Style" w:hAnsi="Bookman Old Style" w:cs="Times New Roman"/>
          <w:sz w:val="26"/>
          <w:szCs w:val="26"/>
        </w:rPr>
        <w:t>á</w:t>
      </w:r>
      <w:r w:rsidRPr="008B3549">
        <w:rPr>
          <w:rFonts w:ascii="Bookman Old Style" w:hAnsi="Bookman Old Style"/>
          <w:sz w:val="26"/>
          <w:szCs w:val="26"/>
        </w:rPr>
        <w:t>rios ent</w:t>
      </w:r>
      <w:r w:rsidRPr="008B3549">
        <w:rPr>
          <w:rFonts w:ascii="Bookman Old Style" w:hAnsi="Bookman Old Style" w:cs="Times New Roman"/>
          <w:sz w:val="26"/>
          <w:szCs w:val="26"/>
        </w:rPr>
        <w:t>ã</w:t>
      </w:r>
      <w:r w:rsidRPr="008B3549">
        <w:rPr>
          <w:rFonts w:ascii="Bookman Old Style" w:hAnsi="Bookman Old Style"/>
          <w:sz w:val="26"/>
          <w:szCs w:val="26"/>
        </w:rPr>
        <w:t>o alistaram-se.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 grande pr</w:t>
      </w:r>
      <w:r w:rsidRPr="008B3549">
        <w:rPr>
          <w:rFonts w:ascii="Bookman Old Style" w:hAnsi="Bookman Old Style" w:cs="Times New Roman"/>
          <w:sz w:val="26"/>
          <w:szCs w:val="26"/>
        </w:rPr>
        <w:t>í</w:t>
      </w:r>
      <w:r w:rsidRPr="008B3549">
        <w:rPr>
          <w:rFonts w:ascii="Bookman Old Style" w:hAnsi="Bookman Old Style"/>
          <w:sz w:val="26"/>
          <w:szCs w:val="26"/>
        </w:rPr>
        <w:t>ncipe, depois de agir desse modo em Jerusal</w:t>
      </w:r>
      <w:r w:rsidRPr="008B3549">
        <w:rPr>
          <w:rFonts w:ascii="Bookman Old Style" w:hAnsi="Bookman Old Style" w:cs="Times New Roman"/>
          <w:sz w:val="26"/>
          <w:szCs w:val="26"/>
        </w:rPr>
        <w:t>é</w:t>
      </w:r>
      <w:r w:rsidRPr="008B3549">
        <w:rPr>
          <w:rFonts w:ascii="Bookman Old Style" w:hAnsi="Bookman Old Style"/>
          <w:sz w:val="26"/>
          <w:szCs w:val="26"/>
        </w:rPr>
        <w:t xml:space="preserve">m, passou </w:t>
      </w:r>
      <w:r w:rsidRPr="008B3549">
        <w:rPr>
          <w:rFonts w:ascii="Bookman Old Style" w:hAnsi="Bookman Old Style" w:cs="Times New Roman"/>
          <w:sz w:val="26"/>
          <w:szCs w:val="26"/>
        </w:rPr>
        <w:t>à</w:t>
      </w:r>
      <w:r w:rsidRPr="008B3549">
        <w:rPr>
          <w:rFonts w:ascii="Bookman Old Style" w:hAnsi="Bookman Old Style"/>
          <w:sz w:val="26"/>
          <w:szCs w:val="26"/>
        </w:rPr>
        <w:t>s cidades vizinhas, que lhe abriram as portas. Os samaritanos, cuja capital ent</w:t>
      </w:r>
      <w:r w:rsidRPr="008B3549">
        <w:rPr>
          <w:rFonts w:ascii="Bookman Old Style" w:hAnsi="Bookman Old Style" w:cs="Times New Roman"/>
          <w:sz w:val="26"/>
          <w:szCs w:val="26"/>
        </w:rPr>
        <w:t>ã</w:t>
      </w:r>
      <w:r w:rsidRPr="008B3549">
        <w:rPr>
          <w:rFonts w:ascii="Bookman Old Style" w:hAnsi="Bookman Old Style"/>
          <w:sz w:val="26"/>
          <w:szCs w:val="26"/>
        </w:rPr>
        <w:t>o era Siqu</w:t>
      </w:r>
      <w:r w:rsidRPr="008B3549">
        <w:rPr>
          <w:rFonts w:ascii="Bookman Old Style" w:hAnsi="Bookman Old Style" w:cs="Times New Roman"/>
          <w:sz w:val="26"/>
          <w:szCs w:val="26"/>
        </w:rPr>
        <w:t>é</w:t>
      </w:r>
      <w:r w:rsidRPr="008B3549">
        <w:rPr>
          <w:rFonts w:ascii="Bookman Old Style" w:hAnsi="Bookman Old Style"/>
          <w:sz w:val="26"/>
          <w:szCs w:val="26"/>
        </w:rPr>
        <w:t>m, situada sobre o monte Gerizim e habitada por judeus desertores de sua na</w:t>
      </w:r>
      <w:r w:rsidRPr="008B3549">
        <w:rPr>
          <w:rFonts w:ascii="Bookman Old Style" w:hAnsi="Bookman Old Style" w:cs="Times New Roman"/>
          <w:sz w:val="26"/>
          <w:szCs w:val="26"/>
        </w:rPr>
        <w:t>çã</w:t>
      </w:r>
      <w:r w:rsidRPr="008B3549">
        <w:rPr>
          <w:rFonts w:ascii="Bookman Old Style" w:hAnsi="Bookman Old Style"/>
          <w:sz w:val="26"/>
          <w:szCs w:val="26"/>
        </w:rPr>
        <w:t>o, vendo que o conquistador tratara com bondade os de Jerusal</w:t>
      </w:r>
      <w:r w:rsidRPr="008B3549">
        <w:rPr>
          <w:rFonts w:ascii="Bookman Old Style" w:hAnsi="Bookman Old Style" w:cs="Times New Roman"/>
          <w:sz w:val="26"/>
          <w:szCs w:val="26"/>
        </w:rPr>
        <w:t>é</w:t>
      </w:r>
      <w:r w:rsidRPr="008B3549">
        <w:rPr>
          <w:rFonts w:ascii="Bookman Old Style" w:hAnsi="Bookman Old Style"/>
          <w:sz w:val="26"/>
          <w:szCs w:val="26"/>
        </w:rPr>
        <w:t>m, resolveram dizer-lhe que tamb</w:t>
      </w:r>
      <w:r w:rsidRPr="008B3549">
        <w:rPr>
          <w:rFonts w:ascii="Bookman Old Style" w:hAnsi="Bookman Old Style" w:cs="Times New Roman"/>
          <w:sz w:val="26"/>
          <w:szCs w:val="26"/>
        </w:rPr>
        <w:t>é</w:t>
      </w:r>
      <w:r w:rsidRPr="008B3549">
        <w:rPr>
          <w:rFonts w:ascii="Bookman Old Style" w:hAnsi="Bookman Old Style"/>
          <w:sz w:val="26"/>
          <w:szCs w:val="26"/>
        </w:rPr>
        <w:t>m eram judeus. Pois, como dissemos h</w:t>
      </w:r>
      <w:r w:rsidRPr="008B3549">
        <w:rPr>
          <w:rFonts w:ascii="Bookman Old Style" w:hAnsi="Bookman Old Style" w:cs="Times New Roman"/>
          <w:sz w:val="26"/>
          <w:szCs w:val="26"/>
        </w:rPr>
        <w:t>á</w:t>
      </w:r>
      <w:r w:rsidRPr="008B3549">
        <w:rPr>
          <w:rFonts w:ascii="Bookman Old Style" w:hAnsi="Bookman Old Style"/>
          <w:sz w:val="26"/>
          <w:szCs w:val="26"/>
        </w:rPr>
        <w:t xml:space="preserve"> pouco, eles n</w:t>
      </w:r>
      <w:r w:rsidRPr="008B3549">
        <w:rPr>
          <w:rFonts w:ascii="Bookman Old Style" w:hAnsi="Bookman Old Style" w:cs="Times New Roman"/>
          <w:sz w:val="26"/>
          <w:szCs w:val="26"/>
        </w:rPr>
        <w:t>ã</w:t>
      </w:r>
      <w:r w:rsidRPr="008B3549">
        <w:rPr>
          <w:rFonts w:ascii="Bookman Old Style" w:hAnsi="Bookman Old Style"/>
          <w:sz w:val="26"/>
          <w:szCs w:val="26"/>
        </w:rPr>
        <w:t>o nos reconhecem por compatriotas quando as coisa v</w:t>
      </w:r>
      <w:r w:rsidRPr="008B3549">
        <w:rPr>
          <w:rFonts w:ascii="Bookman Old Style" w:hAnsi="Bookman Old Style" w:cs="Times New Roman"/>
          <w:sz w:val="26"/>
          <w:szCs w:val="26"/>
        </w:rPr>
        <w:t>ã</w:t>
      </w:r>
      <w:r w:rsidRPr="008B3549">
        <w:rPr>
          <w:rFonts w:ascii="Bookman Old Style" w:hAnsi="Bookman Old Style"/>
          <w:sz w:val="26"/>
          <w:szCs w:val="26"/>
        </w:rPr>
        <w:t>o mal para n</w:t>
      </w:r>
      <w:r w:rsidRPr="008B3549">
        <w:rPr>
          <w:rFonts w:ascii="Bookman Old Style" w:hAnsi="Bookman Old Style" w:cs="Times New Roman"/>
          <w:sz w:val="26"/>
          <w:szCs w:val="26"/>
        </w:rPr>
        <w:t>ó</w:t>
      </w:r>
      <w:r w:rsidRPr="008B3549">
        <w:rPr>
          <w:rFonts w:ascii="Bookman Old Style" w:hAnsi="Bookman Old Style"/>
          <w:sz w:val="26"/>
          <w:szCs w:val="26"/>
        </w:rPr>
        <w:t>s e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falam a verdade. Mas quando a sorte nos </w:t>
      </w:r>
      <w:r w:rsidRPr="008B3549">
        <w:rPr>
          <w:rFonts w:ascii="Bookman Old Style" w:hAnsi="Bookman Old Style" w:cs="Times New Roman"/>
          <w:sz w:val="26"/>
          <w:szCs w:val="26"/>
        </w:rPr>
        <w:t>é</w:t>
      </w:r>
      <w:r w:rsidRPr="008B3549">
        <w:rPr>
          <w:rFonts w:ascii="Bookman Old Style" w:hAnsi="Bookman Old Style"/>
          <w:sz w:val="26"/>
          <w:szCs w:val="26"/>
        </w:rPr>
        <w:t xml:space="preserve"> prop</w:t>
      </w:r>
      <w:r w:rsidRPr="008B3549">
        <w:rPr>
          <w:rFonts w:ascii="Bookman Old Style" w:hAnsi="Bookman Old Style" w:cs="Times New Roman"/>
          <w:sz w:val="26"/>
          <w:szCs w:val="26"/>
        </w:rPr>
        <w:t>í</w:t>
      </w:r>
      <w:r w:rsidRPr="008B3549">
        <w:rPr>
          <w:rFonts w:ascii="Bookman Old Style" w:hAnsi="Bookman Old Style"/>
          <w:sz w:val="26"/>
          <w:szCs w:val="26"/>
        </w:rPr>
        <w:t>cia eles procuram provar que t</w:t>
      </w:r>
      <w:r w:rsidRPr="008B3549">
        <w:rPr>
          <w:rFonts w:ascii="Bookman Old Style" w:hAnsi="Bookman Old Style" w:cs="Times New Roman"/>
          <w:sz w:val="26"/>
          <w:szCs w:val="26"/>
        </w:rPr>
        <w:t>ê</w:t>
      </w:r>
      <w:r w:rsidRPr="008B3549">
        <w:rPr>
          <w:rFonts w:ascii="Bookman Old Style" w:hAnsi="Bookman Old Style"/>
          <w:sz w:val="26"/>
          <w:szCs w:val="26"/>
        </w:rPr>
        <w:t>m a mesma origem, que s</w:t>
      </w:r>
      <w:r w:rsidRPr="008B3549">
        <w:rPr>
          <w:rFonts w:ascii="Bookman Old Style" w:hAnsi="Bookman Old Style" w:cs="Times New Roman"/>
          <w:sz w:val="26"/>
          <w:szCs w:val="26"/>
        </w:rPr>
        <w:t>ã</w:t>
      </w:r>
      <w:r w:rsidRPr="008B3549">
        <w:rPr>
          <w:rFonts w:ascii="Bookman Old Style" w:hAnsi="Bookman Old Style"/>
          <w:sz w:val="26"/>
          <w:szCs w:val="26"/>
        </w:rPr>
        <w:t>o do nosso sangue, como descendentes de Jos</w:t>
      </w:r>
      <w:r w:rsidRPr="008B3549">
        <w:rPr>
          <w:rFonts w:ascii="Bookman Old Style" w:hAnsi="Bookman Old Style" w:cs="Times New Roman"/>
          <w:sz w:val="26"/>
          <w:szCs w:val="26"/>
        </w:rPr>
        <w:t xml:space="preserve">é </w:t>
      </w:r>
      <w:r w:rsidRPr="008B3549">
        <w:rPr>
          <w:rFonts w:ascii="Bookman Old Style" w:hAnsi="Bookman Old Style"/>
          <w:sz w:val="26"/>
          <w:szCs w:val="26"/>
        </w:rPr>
        <w:t>por Manasses e Efraim, seus filhos.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logo que Alexandre saiu de Jerusal</w:t>
      </w:r>
      <w:r w:rsidRPr="008B3549">
        <w:rPr>
          <w:rFonts w:ascii="Bookman Old Style" w:hAnsi="Bookman Old Style" w:cs="Times New Roman"/>
          <w:sz w:val="26"/>
          <w:szCs w:val="26"/>
        </w:rPr>
        <w:t>é</w:t>
      </w:r>
      <w:r w:rsidRPr="008B3549">
        <w:rPr>
          <w:rFonts w:ascii="Bookman Old Style" w:hAnsi="Bookman Old Style"/>
          <w:sz w:val="26"/>
          <w:szCs w:val="26"/>
        </w:rPr>
        <w:t>m, eles foram, acompanhados pe</w:t>
      </w:r>
      <w:r w:rsidRPr="008B3549">
        <w:rPr>
          <w:rFonts w:ascii="Bookman Old Style" w:hAnsi="Bookman Old Style"/>
          <w:sz w:val="26"/>
          <w:szCs w:val="26"/>
        </w:rPr>
        <w:softHyphen/>
        <w:t xml:space="preserve">los soldados que Sanabalete lhes havia mandado, </w:t>
      </w:r>
      <w:r w:rsidRPr="008B3549">
        <w:rPr>
          <w:rFonts w:ascii="Bookman Old Style" w:hAnsi="Bookman Old Style" w:cs="Times New Roman"/>
          <w:sz w:val="26"/>
          <w:szCs w:val="26"/>
        </w:rPr>
        <w:t>à</w:t>
      </w:r>
      <w:r w:rsidRPr="008B3549">
        <w:rPr>
          <w:rFonts w:ascii="Bookman Old Style" w:hAnsi="Bookman Old Style"/>
          <w:sz w:val="26"/>
          <w:szCs w:val="26"/>
        </w:rPr>
        <w:t xml:space="preserve"> presen</w:t>
      </w:r>
      <w:r w:rsidRPr="008B3549">
        <w:rPr>
          <w:rFonts w:ascii="Bookman Old Style" w:hAnsi="Bookman Old Style" w:cs="Times New Roman"/>
          <w:sz w:val="26"/>
          <w:szCs w:val="26"/>
        </w:rPr>
        <w:t>ç</w:t>
      </w:r>
      <w:r w:rsidRPr="008B3549">
        <w:rPr>
          <w:rFonts w:ascii="Bookman Old Style" w:hAnsi="Bookman Old Style"/>
          <w:sz w:val="26"/>
          <w:szCs w:val="26"/>
        </w:rPr>
        <w:t>a do soberano com grande aparato e demonstra</w:t>
      </w:r>
      <w:r w:rsidRPr="008B3549">
        <w:rPr>
          <w:rFonts w:ascii="Bookman Old Style" w:hAnsi="Bookman Old Style" w:cs="Times New Roman"/>
          <w:sz w:val="26"/>
          <w:szCs w:val="26"/>
        </w:rPr>
        <w:t>çõ</w:t>
      </w:r>
      <w:r w:rsidRPr="008B3549">
        <w:rPr>
          <w:rFonts w:ascii="Bookman Old Style" w:hAnsi="Bookman Old Style"/>
          <w:sz w:val="26"/>
          <w:szCs w:val="26"/>
        </w:rPr>
        <w:t xml:space="preserve">es de alegria para pedir-lhe que fosse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cidade e honrasse o seu templo com a sua presen</w:t>
      </w:r>
      <w:r w:rsidRPr="008B3549">
        <w:rPr>
          <w:rFonts w:ascii="Bookman Old Style" w:hAnsi="Bookman Old Style" w:cs="Times New Roman"/>
          <w:sz w:val="26"/>
          <w:szCs w:val="26"/>
        </w:rPr>
        <w:t>ç</w:t>
      </w:r>
      <w:r w:rsidRPr="008B3549">
        <w:rPr>
          <w:rFonts w:ascii="Bookman Old Style" w:hAnsi="Bookman Old Style"/>
          <w:sz w:val="26"/>
          <w:szCs w:val="26"/>
        </w:rPr>
        <w:t>a. Ele prometeu faz</w:t>
      </w:r>
      <w:r w:rsidRPr="008B3549">
        <w:rPr>
          <w:rFonts w:ascii="Bookman Old Style" w:hAnsi="Bookman Old Style" w:cs="Times New Roman"/>
          <w:sz w:val="26"/>
          <w:szCs w:val="26"/>
        </w:rPr>
        <w:t>ê</w:t>
      </w:r>
      <w:r w:rsidRPr="008B3549">
        <w:rPr>
          <w:rFonts w:ascii="Bookman Old Style" w:hAnsi="Bookman Old Style"/>
          <w:sz w:val="26"/>
          <w:szCs w:val="26"/>
        </w:rPr>
        <w:t>-lo na volta. Quanto a um pedido para que tamb</w:t>
      </w:r>
      <w:r w:rsidRPr="008B3549">
        <w:rPr>
          <w:rFonts w:ascii="Bookman Old Style" w:hAnsi="Bookman Old Style" w:cs="Times New Roman"/>
          <w:sz w:val="26"/>
          <w:szCs w:val="26"/>
        </w:rPr>
        <w:t>é</w:t>
      </w:r>
      <w:r w:rsidRPr="008B3549">
        <w:rPr>
          <w:rFonts w:ascii="Bookman Old Style" w:hAnsi="Bookman Old Style"/>
          <w:sz w:val="26"/>
          <w:szCs w:val="26"/>
        </w:rPr>
        <w:t>m lhes perdoasse no s</w:t>
      </w:r>
      <w:r w:rsidRPr="008B3549">
        <w:rPr>
          <w:rFonts w:ascii="Bookman Old Style" w:hAnsi="Bookman Old Style" w:cs="Times New Roman"/>
          <w:sz w:val="26"/>
          <w:szCs w:val="26"/>
        </w:rPr>
        <w:t>é</w:t>
      </w:r>
      <w:r w:rsidRPr="008B3549">
        <w:rPr>
          <w:rFonts w:ascii="Bookman Old Style" w:hAnsi="Bookman Old Style"/>
          <w:sz w:val="26"/>
          <w:szCs w:val="26"/>
        </w:rPr>
        <w:t>timo ano os tribu</w:t>
      </w:r>
      <w:r w:rsidRPr="008B3549">
        <w:rPr>
          <w:rFonts w:ascii="Bookman Old Style" w:hAnsi="Bookman Old Style"/>
          <w:sz w:val="26"/>
          <w:szCs w:val="26"/>
        </w:rPr>
        <w:softHyphen/>
        <w:t>tos, porque eles n</w:t>
      </w:r>
      <w:r w:rsidRPr="008B3549">
        <w:rPr>
          <w:rFonts w:ascii="Bookman Old Style" w:hAnsi="Bookman Old Style" w:cs="Times New Roman"/>
          <w:sz w:val="26"/>
          <w:szCs w:val="26"/>
        </w:rPr>
        <w:t>ã</w:t>
      </w:r>
      <w:r w:rsidRPr="008B3549">
        <w:rPr>
          <w:rFonts w:ascii="Bookman Old Style" w:hAnsi="Bookman Old Style"/>
          <w:sz w:val="26"/>
          <w:szCs w:val="26"/>
        </w:rPr>
        <w:t>o semeavam a terra nessa ocasi</w:t>
      </w:r>
      <w:r w:rsidRPr="008B3549">
        <w:rPr>
          <w:rFonts w:ascii="Bookman Old Style" w:hAnsi="Bookman Old Style" w:cs="Times New Roman"/>
          <w:sz w:val="26"/>
          <w:szCs w:val="26"/>
        </w:rPr>
        <w:t>ã</w:t>
      </w:r>
      <w:r w:rsidRPr="008B3549">
        <w:rPr>
          <w:rFonts w:ascii="Bookman Old Style" w:hAnsi="Bookman Old Style"/>
          <w:sz w:val="26"/>
          <w:szCs w:val="26"/>
        </w:rPr>
        <w:t>o, ele perguntou de que na</w:t>
      </w:r>
      <w:r w:rsidRPr="008B3549">
        <w:rPr>
          <w:rFonts w:ascii="Bookman Old Style" w:hAnsi="Bookman Old Style" w:cs="Times New Roman"/>
          <w:sz w:val="26"/>
          <w:szCs w:val="26"/>
        </w:rPr>
        <w:t>çã</w:t>
      </w:r>
      <w:r w:rsidRPr="008B3549">
        <w:rPr>
          <w:rFonts w:ascii="Bookman Old Style" w:hAnsi="Bookman Old Style"/>
          <w:sz w:val="26"/>
          <w:szCs w:val="26"/>
        </w:rPr>
        <w:t>o eles eram. Responderam que eram hebreus, mas que os sid</w:t>
      </w:r>
      <w:r w:rsidRPr="008B3549">
        <w:rPr>
          <w:rFonts w:ascii="Bookman Old Style" w:hAnsi="Bookman Old Style" w:cs="Times New Roman"/>
          <w:sz w:val="26"/>
          <w:szCs w:val="26"/>
        </w:rPr>
        <w:t>ô</w:t>
      </w:r>
      <w:r w:rsidRPr="008B3549">
        <w:rPr>
          <w:rFonts w:ascii="Bookman Old Style" w:hAnsi="Bookman Old Style"/>
          <w:sz w:val="26"/>
          <w:szCs w:val="26"/>
        </w:rPr>
        <w:t>nios os cha</w:t>
      </w:r>
      <w:r w:rsidRPr="008B3549">
        <w:rPr>
          <w:rFonts w:ascii="Bookman Old Style" w:hAnsi="Bookman Old Style"/>
          <w:sz w:val="26"/>
          <w:szCs w:val="26"/>
        </w:rPr>
        <w:softHyphen/>
        <w:t>mavam de siquemitas. Ele perguntou-lhes ent</w:t>
      </w:r>
      <w:r w:rsidRPr="008B3549">
        <w:rPr>
          <w:rFonts w:ascii="Bookman Old Style" w:hAnsi="Bookman Old Style" w:cs="Times New Roman"/>
          <w:sz w:val="26"/>
          <w:szCs w:val="26"/>
        </w:rPr>
        <w:t>ã</w:t>
      </w:r>
      <w:r w:rsidRPr="008B3549">
        <w:rPr>
          <w:rFonts w:ascii="Bookman Old Style" w:hAnsi="Bookman Old Style"/>
          <w:sz w:val="26"/>
          <w:szCs w:val="26"/>
        </w:rPr>
        <w:t>o se eram judeus. Eles responde</w:t>
      </w:r>
      <w:r w:rsidRPr="008B3549">
        <w:rPr>
          <w:rFonts w:ascii="Bookman Old Style" w:hAnsi="Bookman Old Style"/>
          <w:sz w:val="26"/>
          <w:szCs w:val="26"/>
        </w:rPr>
        <w:softHyphen/>
        <w:t>ram que n</w:t>
      </w:r>
      <w:r w:rsidRPr="008B3549">
        <w:rPr>
          <w:rFonts w:ascii="Bookman Old Style" w:hAnsi="Bookman Old Style" w:cs="Times New Roman"/>
          <w:sz w:val="26"/>
          <w:szCs w:val="26"/>
        </w:rPr>
        <w:t>ã</w:t>
      </w:r>
      <w:r w:rsidRPr="008B3549">
        <w:rPr>
          <w:rFonts w:ascii="Bookman Old Style" w:hAnsi="Bookman Old Style"/>
          <w:sz w:val="26"/>
          <w:szCs w:val="26"/>
        </w:rPr>
        <w:t>o, e ent</w:t>
      </w:r>
      <w:r w:rsidRPr="008B3549">
        <w:rPr>
          <w:rFonts w:ascii="Bookman Old Style" w:hAnsi="Bookman Old Style" w:cs="Times New Roman"/>
          <w:sz w:val="26"/>
          <w:szCs w:val="26"/>
        </w:rPr>
        <w:t>ã</w:t>
      </w:r>
      <w:r w:rsidRPr="008B3549">
        <w:rPr>
          <w:rFonts w:ascii="Bookman Old Style" w:hAnsi="Bookman Old Style"/>
          <w:sz w:val="26"/>
          <w:szCs w:val="26"/>
        </w:rPr>
        <w:t>o ele lhes disse: "Eu concedi esse favor somente aos judeus, mas vou me informar desse assunto quando voltar e, depois que souber de tudo detalhadamente, farei o que for mais justo". Depois de assim lhes falar, despe</w:t>
      </w:r>
      <w:r w:rsidRPr="008B3549">
        <w:rPr>
          <w:rFonts w:ascii="Bookman Old Style" w:hAnsi="Bookman Old Style"/>
          <w:sz w:val="26"/>
          <w:szCs w:val="26"/>
        </w:rPr>
        <w:softHyphen/>
        <w:t xml:space="preserve">diu-os, mas ordenou </w:t>
      </w:r>
      <w:r w:rsidRPr="008B3549">
        <w:rPr>
          <w:rFonts w:ascii="Bookman Old Style" w:hAnsi="Bookman Old Style" w:cs="Times New Roman"/>
          <w:sz w:val="26"/>
          <w:szCs w:val="26"/>
        </w:rPr>
        <w:t>à</w:t>
      </w:r>
      <w:r w:rsidRPr="008B3549">
        <w:rPr>
          <w:rFonts w:ascii="Bookman Old Style" w:hAnsi="Bookman Old Style"/>
          <w:sz w:val="26"/>
          <w:szCs w:val="26"/>
        </w:rPr>
        <w:t>s tropas de Sanabalete que o seguissem ao Egito, onde lhes daria terras, o que ele fez logo em seguida, e os aquartelou como guarni</w:t>
      </w:r>
      <w:r w:rsidRPr="008B3549">
        <w:rPr>
          <w:rFonts w:ascii="Bookman Old Style" w:hAnsi="Bookman Old Style" w:cs="Times New Roman"/>
          <w:sz w:val="26"/>
          <w:szCs w:val="26"/>
        </w:rPr>
        <w:t>çõ</w:t>
      </w:r>
      <w:r w:rsidRPr="008B3549">
        <w:rPr>
          <w:rFonts w:ascii="Bookman Old Style" w:hAnsi="Bookman Old Style"/>
          <w:sz w:val="26"/>
          <w:szCs w:val="26"/>
        </w:rPr>
        <w:t>es da Tebaida.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da morte de Alexandre, o imp</w:t>
      </w:r>
      <w:r w:rsidRPr="008B3549">
        <w:rPr>
          <w:rFonts w:ascii="Bookman Old Style" w:hAnsi="Bookman Old Style" w:cs="Times New Roman"/>
          <w:sz w:val="26"/>
          <w:szCs w:val="26"/>
        </w:rPr>
        <w:t>é</w:t>
      </w:r>
      <w:r w:rsidRPr="008B3549">
        <w:rPr>
          <w:rFonts w:ascii="Bookman Old Style" w:hAnsi="Bookman Old Style"/>
          <w:sz w:val="26"/>
          <w:szCs w:val="26"/>
        </w:rPr>
        <w:t>rio foi dividido entre os seus sucesso</w:t>
      </w:r>
      <w:r w:rsidRPr="008B3549">
        <w:rPr>
          <w:rFonts w:ascii="Bookman Old Style" w:hAnsi="Bookman Old Style"/>
          <w:sz w:val="26"/>
          <w:szCs w:val="26"/>
        </w:rPr>
        <w:softHyphen/>
        <w:t>res, e o templo constru</w:t>
      </w:r>
      <w:r w:rsidRPr="008B3549">
        <w:rPr>
          <w:rFonts w:ascii="Bookman Old Style" w:hAnsi="Bookman Old Style" w:cs="Times New Roman"/>
          <w:sz w:val="26"/>
          <w:szCs w:val="26"/>
        </w:rPr>
        <w:t>í</w:t>
      </w:r>
      <w:r w:rsidRPr="008B3549">
        <w:rPr>
          <w:rFonts w:ascii="Bookman Old Style" w:hAnsi="Bookman Old Style"/>
          <w:sz w:val="26"/>
          <w:szCs w:val="26"/>
        </w:rPr>
        <w:t>do no monte Gerizim permaneceu em seu primitivo esta</w:t>
      </w:r>
      <w:r w:rsidRPr="008B3549">
        <w:rPr>
          <w:rFonts w:ascii="Bookman Old Style" w:hAnsi="Bookman Old Style"/>
          <w:sz w:val="26"/>
          <w:szCs w:val="26"/>
        </w:rPr>
        <w:softHyphen/>
        <w:t>do. Os judeus que moravam em Jerusal</w:t>
      </w:r>
      <w:r w:rsidRPr="008B3549">
        <w:rPr>
          <w:rFonts w:ascii="Bookman Old Style" w:hAnsi="Bookman Old Style" w:cs="Times New Roman"/>
          <w:sz w:val="26"/>
          <w:szCs w:val="26"/>
        </w:rPr>
        <w:t>é</w:t>
      </w:r>
      <w:r w:rsidRPr="008B3549">
        <w:rPr>
          <w:rFonts w:ascii="Bookman Old Style" w:hAnsi="Bookman Old Style"/>
          <w:sz w:val="26"/>
          <w:szCs w:val="26"/>
        </w:rPr>
        <w:t>m e pecavam contra a f</w:t>
      </w:r>
      <w:r w:rsidRPr="008B3549">
        <w:rPr>
          <w:rFonts w:ascii="Bookman Old Style" w:hAnsi="Bookman Old Style" w:cs="Times New Roman"/>
          <w:sz w:val="26"/>
          <w:szCs w:val="26"/>
        </w:rPr>
        <w:t>é</w:t>
      </w:r>
      <w:r w:rsidRPr="008B3549">
        <w:rPr>
          <w:rFonts w:ascii="Bookman Old Style" w:hAnsi="Bookman Old Style"/>
          <w:sz w:val="26"/>
          <w:szCs w:val="26"/>
        </w:rPr>
        <w:t>, quer comendo alimentos proibidos, quer n</w:t>
      </w:r>
      <w:r w:rsidRPr="008B3549">
        <w:rPr>
          <w:rFonts w:ascii="Bookman Old Style" w:hAnsi="Bookman Old Style" w:cs="Times New Roman"/>
          <w:sz w:val="26"/>
          <w:szCs w:val="26"/>
        </w:rPr>
        <w:t>ã</w:t>
      </w:r>
      <w:r w:rsidRPr="008B3549">
        <w:rPr>
          <w:rFonts w:ascii="Bookman Old Style" w:hAnsi="Bookman Old Style"/>
          <w:sz w:val="26"/>
          <w:szCs w:val="26"/>
        </w:rPr>
        <w:t>o observando o s</w:t>
      </w:r>
      <w:r w:rsidRPr="008B3549">
        <w:rPr>
          <w:rFonts w:ascii="Bookman Old Style" w:hAnsi="Bookman Old Style" w:cs="Times New Roman"/>
          <w:sz w:val="26"/>
          <w:szCs w:val="26"/>
        </w:rPr>
        <w:t>á</w:t>
      </w:r>
      <w:r w:rsidRPr="008B3549">
        <w:rPr>
          <w:rFonts w:ascii="Bookman Old Style" w:hAnsi="Bookman Old Style"/>
          <w:sz w:val="26"/>
          <w:szCs w:val="26"/>
        </w:rPr>
        <w:t>bado, ou coisa semelhante, refu</w:t>
      </w:r>
      <w:r w:rsidRPr="008B3549">
        <w:rPr>
          <w:rFonts w:ascii="Bookman Old Style" w:hAnsi="Bookman Old Style"/>
          <w:sz w:val="26"/>
          <w:szCs w:val="26"/>
        </w:rPr>
        <w:softHyphen/>
        <w:t>giavam-se entre os siquemitas, alegando que haviam sido injusti</w:t>
      </w:r>
      <w:r w:rsidRPr="008B3549">
        <w:rPr>
          <w:rFonts w:ascii="Bookman Old Style" w:hAnsi="Bookman Old Style" w:cs="Times New Roman"/>
          <w:sz w:val="26"/>
          <w:szCs w:val="26"/>
        </w:rPr>
        <w:t>ç</w:t>
      </w:r>
      <w:r w:rsidRPr="008B3549">
        <w:rPr>
          <w:rFonts w:ascii="Bookman Old Style" w:hAnsi="Bookman Old Style"/>
          <w:sz w:val="26"/>
          <w:szCs w:val="26"/>
        </w:rPr>
        <w:t xml:space="preserve">ados. Jado, sumo sacerdote, morreu nessa </w:t>
      </w:r>
      <w:r w:rsidRPr="008B3549">
        <w:rPr>
          <w:rFonts w:ascii="Bookman Old Style" w:hAnsi="Bookman Old Style" w:cs="Times New Roman"/>
          <w:sz w:val="26"/>
          <w:szCs w:val="26"/>
        </w:rPr>
        <w:t>é</w:t>
      </w:r>
      <w:r w:rsidRPr="008B3549">
        <w:rPr>
          <w:rFonts w:ascii="Bookman Old Style" w:hAnsi="Bookman Old Style"/>
          <w:sz w:val="26"/>
          <w:szCs w:val="26"/>
        </w:rPr>
        <w:t>poca, e Onias, seu filho, sucedeu-o.</w:t>
      </w:r>
    </w:p>
    <w:p w:rsidR="00A62DFE" w:rsidRPr="008B3549" w:rsidRDefault="00A62DFE" w:rsidP="00A62DFE">
      <w:pPr>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sectPr w:rsidR="00A62DFE" w:rsidRPr="008B3549" w:rsidSect="008B3549">
          <w:pgSz w:w="11909" w:h="16834"/>
          <w:pgMar w:top="851" w:right="851" w:bottom="851" w:left="851" w:header="720" w:footer="720" w:gutter="0"/>
          <w:paperSrc w:first="7" w:other="7"/>
          <w:cols w:space="720"/>
          <w:noEndnote/>
        </w:sectPr>
      </w:pPr>
    </w:p>
    <w:p w:rsidR="00A62DFE" w:rsidRDefault="00A62DFE" w:rsidP="00A62DFE">
      <w:pPr>
        <w:shd w:val="clear" w:color="auto" w:fill="FFFFFF"/>
        <w:spacing w:line="360" w:lineRule="auto"/>
        <w:ind w:firstLine="720"/>
        <w:jc w:val="both"/>
        <w:rPr>
          <w:rFonts w:ascii="Bookman Old Style" w:hAnsi="Bookman Old Style"/>
          <w:smallCaps/>
          <w:sz w:val="26"/>
          <w:szCs w:val="26"/>
        </w:rPr>
      </w:pPr>
    </w:p>
    <w:p w:rsidR="00A62DFE" w:rsidRDefault="00A62DFE" w:rsidP="00A62DFE">
      <w:pPr>
        <w:pStyle w:val="Livro"/>
      </w:pPr>
      <w:r>
        <w:t>Livro Décimo Segundo</w:t>
      </w:r>
    </w:p>
    <w:p w:rsidR="00A62DFE" w:rsidRDefault="00A62DFE" w:rsidP="00A62DFE">
      <w:pPr>
        <w:shd w:val="clear" w:color="auto" w:fill="FFFFFF"/>
        <w:spacing w:line="360" w:lineRule="auto"/>
        <w:ind w:firstLine="720"/>
        <w:jc w:val="both"/>
        <w:rPr>
          <w:rFonts w:ascii="Bookman Old Style" w:hAnsi="Bookman Old Style"/>
          <w:smallCaps/>
          <w:sz w:val="26"/>
          <w:szCs w:val="26"/>
        </w:rPr>
      </w:pPr>
    </w:p>
    <w:p w:rsidR="00A62DFE" w:rsidRPr="008B3549" w:rsidRDefault="00A62DFE" w:rsidP="00A62DFE">
      <w:pPr>
        <w:pStyle w:val="DIMAS"/>
      </w:pPr>
      <w:r w:rsidRPr="008B3549">
        <w:t xml:space="preserve">Capítulo </w:t>
      </w:r>
      <w:r>
        <w:t>1</w:t>
      </w:r>
    </w:p>
    <w:p w:rsidR="00A62DFE" w:rsidRPr="008B3549" w:rsidRDefault="00A62DFE" w:rsidP="00A62DFE">
      <w:pPr>
        <w:pStyle w:val="DIMAS"/>
      </w:pPr>
      <w:r w:rsidRPr="008B3549">
        <w:rPr>
          <w:i/>
          <w:iCs/>
        </w:rPr>
        <w:t>Os chefes dos exércitos de Alexandre, o Grande, dividem o império</w:t>
      </w:r>
    </w:p>
    <w:p w:rsidR="00A62DFE" w:rsidRPr="008B3549" w:rsidRDefault="00A62DFE" w:rsidP="00A62DFE">
      <w:pPr>
        <w:pStyle w:val="DIMAS"/>
      </w:pPr>
      <w:r w:rsidRPr="008B3549">
        <w:rPr>
          <w:i/>
          <w:iCs/>
        </w:rPr>
        <w:t>depois de sua morte. Tolomeu torna-se de improviso senhor de</w:t>
      </w:r>
    </w:p>
    <w:p w:rsidR="00A62DFE" w:rsidRPr="008B3549" w:rsidRDefault="00A62DFE" w:rsidP="00A62DFE">
      <w:pPr>
        <w:pStyle w:val="DIMAS"/>
      </w:pPr>
      <w:r w:rsidRPr="008B3549">
        <w:rPr>
          <w:i/>
          <w:iCs/>
        </w:rPr>
        <w:t>Jerusalém. Manda várias colônias de judeus ao Egito e confia</w:t>
      </w:r>
    </w:p>
    <w:p w:rsidR="00A62DFE" w:rsidRDefault="00A62DFE" w:rsidP="00A62DFE">
      <w:pPr>
        <w:pStyle w:val="DIMAS"/>
        <w:rPr>
          <w:i/>
          <w:iCs/>
        </w:rPr>
      </w:pPr>
      <w:r w:rsidRPr="008B3549">
        <w:rPr>
          <w:i/>
          <w:iCs/>
        </w:rPr>
        <w:t>neles. Guerras contínuas entre Jerusalém e os samaritanos.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453. Alexandre, o Grande, morreu, depois de vencer os persas e tratar Jeru</w:t>
      </w:r>
      <w:r w:rsidRPr="008B3549">
        <w:rPr>
          <w:rFonts w:ascii="Bookman Old Style" w:hAnsi="Bookman Old Style"/>
          <w:sz w:val="26"/>
          <w:szCs w:val="26"/>
        </w:rPr>
        <w:softHyphen/>
        <w:t>sal</w:t>
      </w:r>
      <w:r w:rsidRPr="008B3549">
        <w:rPr>
          <w:rFonts w:ascii="Bookman Old Style" w:hAnsi="Bookman Old Style" w:cs="Times New Roman"/>
          <w:sz w:val="26"/>
          <w:szCs w:val="26"/>
        </w:rPr>
        <w:t>é</w:t>
      </w:r>
      <w:r w:rsidRPr="008B3549">
        <w:rPr>
          <w:rFonts w:ascii="Bookman Old Style" w:hAnsi="Bookman Old Style"/>
          <w:sz w:val="26"/>
          <w:szCs w:val="26"/>
        </w:rPr>
        <w:t>m do modo como falamos. Seu imp</w:t>
      </w:r>
      <w:r w:rsidRPr="008B3549">
        <w:rPr>
          <w:rFonts w:ascii="Bookman Old Style" w:hAnsi="Bookman Old Style" w:cs="Times New Roman"/>
          <w:sz w:val="26"/>
          <w:szCs w:val="26"/>
        </w:rPr>
        <w:t>é</w:t>
      </w:r>
      <w:r w:rsidRPr="008B3549">
        <w:rPr>
          <w:rFonts w:ascii="Bookman Old Style" w:hAnsi="Bookman Old Style"/>
          <w:sz w:val="26"/>
          <w:szCs w:val="26"/>
        </w:rPr>
        <w:t>rio foi dividido entre os chefes de seu ex</w:t>
      </w:r>
      <w:r w:rsidRPr="008B3549">
        <w:rPr>
          <w:rFonts w:ascii="Bookman Old Style" w:hAnsi="Bookman Old Style" w:cs="Times New Roman"/>
          <w:sz w:val="26"/>
          <w:szCs w:val="26"/>
        </w:rPr>
        <w:t>é</w:t>
      </w:r>
      <w:r w:rsidRPr="008B3549">
        <w:rPr>
          <w:rFonts w:ascii="Bookman Old Style" w:hAnsi="Bookman Old Style"/>
          <w:sz w:val="26"/>
          <w:szCs w:val="26"/>
        </w:rPr>
        <w:t>rcito: Ant</w:t>
      </w:r>
      <w:r w:rsidRPr="008B3549">
        <w:rPr>
          <w:rFonts w:ascii="Bookman Old Style" w:hAnsi="Bookman Old Style" w:cs="Times New Roman"/>
          <w:sz w:val="26"/>
          <w:szCs w:val="26"/>
        </w:rPr>
        <w:t>í</w:t>
      </w:r>
      <w:r w:rsidRPr="008B3549">
        <w:rPr>
          <w:rFonts w:ascii="Bookman Old Style" w:hAnsi="Bookman Old Style"/>
          <w:sz w:val="26"/>
          <w:szCs w:val="26"/>
        </w:rPr>
        <w:t xml:space="preserve">gono recebeu a </w:t>
      </w:r>
      <w:r w:rsidRPr="008B3549">
        <w:rPr>
          <w:rFonts w:ascii="Bookman Old Style" w:hAnsi="Bookman Old Style" w:cs="Times New Roman"/>
          <w:sz w:val="26"/>
          <w:szCs w:val="26"/>
        </w:rPr>
        <w:t>Á</w:t>
      </w:r>
      <w:r w:rsidRPr="008B3549">
        <w:rPr>
          <w:rFonts w:ascii="Bookman Old Style" w:hAnsi="Bookman Old Style"/>
          <w:sz w:val="26"/>
          <w:szCs w:val="26"/>
        </w:rPr>
        <w:t>sia; Seleuco, a Babil</w:t>
      </w:r>
      <w:r w:rsidRPr="008B3549">
        <w:rPr>
          <w:rFonts w:ascii="Bookman Old Style" w:hAnsi="Bookman Old Style" w:cs="Times New Roman"/>
          <w:sz w:val="26"/>
          <w:szCs w:val="26"/>
        </w:rPr>
        <w:t>ô</w:t>
      </w:r>
      <w:r w:rsidRPr="008B3549">
        <w:rPr>
          <w:rFonts w:ascii="Bookman Old Style" w:hAnsi="Bookman Old Style"/>
          <w:sz w:val="26"/>
          <w:szCs w:val="26"/>
        </w:rPr>
        <w:t>nia e as na</w:t>
      </w:r>
      <w:r w:rsidRPr="008B3549">
        <w:rPr>
          <w:rFonts w:ascii="Bookman Old Style" w:hAnsi="Bookman Old Style" w:cs="Times New Roman"/>
          <w:sz w:val="26"/>
          <w:szCs w:val="26"/>
        </w:rPr>
        <w:t>çõ</w:t>
      </w:r>
      <w:r w:rsidRPr="008B3549">
        <w:rPr>
          <w:rFonts w:ascii="Bookman Old Style" w:hAnsi="Bookman Old Style"/>
          <w:sz w:val="26"/>
          <w:szCs w:val="26"/>
        </w:rPr>
        <w:t>es vizinhas; Lis</w:t>
      </w:r>
      <w:r w:rsidRPr="008B3549">
        <w:rPr>
          <w:rFonts w:ascii="Bookman Old Style" w:hAnsi="Bookman Old Style" w:cs="Times New Roman"/>
          <w:sz w:val="26"/>
          <w:szCs w:val="26"/>
        </w:rPr>
        <w:t>í</w:t>
      </w:r>
      <w:r w:rsidRPr="008B3549">
        <w:rPr>
          <w:rFonts w:ascii="Bookman Old Style" w:hAnsi="Bookman Old Style"/>
          <w:sz w:val="26"/>
          <w:szCs w:val="26"/>
        </w:rPr>
        <w:t>maco, o Helesponto; Cassandro, a Maced</w:t>
      </w:r>
      <w:r w:rsidRPr="008B3549">
        <w:rPr>
          <w:rFonts w:ascii="Bookman Old Style" w:hAnsi="Bookman Old Style" w:cs="Times New Roman"/>
          <w:sz w:val="26"/>
          <w:szCs w:val="26"/>
        </w:rPr>
        <w:t>ô</w:t>
      </w:r>
      <w:r w:rsidRPr="008B3549">
        <w:rPr>
          <w:rFonts w:ascii="Bookman Old Style" w:hAnsi="Bookman Old Style"/>
          <w:sz w:val="26"/>
          <w:szCs w:val="26"/>
        </w:rPr>
        <w:t>nia e Tolomeu, filho de Lago, o Egito. Houve diverg</w:t>
      </w:r>
      <w:r w:rsidRPr="008B3549">
        <w:rPr>
          <w:rFonts w:ascii="Bookman Old Style" w:hAnsi="Bookman Old Style" w:cs="Times New Roman"/>
          <w:sz w:val="26"/>
          <w:szCs w:val="26"/>
        </w:rPr>
        <w:t>ê</w:t>
      </w:r>
      <w:r w:rsidRPr="008B3549">
        <w:rPr>
          <w:rFonts w:ascii="Bookman Old Style" w:hAnsi="Bookman Old Style"/>
          <w:sz w:val="26"/>
          <w:szCs w:val="26"/>
        </w:rPr>
        <w:t>ncias entre eles com rela</w:t>
      </w:r>
      <w:r w:rsidRPr="008B3549">
        <w:rPr>
          <w:rFonts w:ascii="Bookman Old Style" w:hAnsi="Bookman Old Style" w:cs="Times New Roman"/>
          <w:sz w:val="26"/>
          <w:szCs w:val="26"/>
        </w:rPr>
        <w:t>çã</w:t>
      </w:r>
      <w:r w:rsidRPr="008B3549">
        <w:rPr>
          <w:rFonts w:ascii="Bookman Old Style" w:hAnsi="Bookman Old Style"/>
          <w:sz w:val="26"/>
          <w:szCs w:val="26"/>
        </w:rPr>
        <w:t>o ao governo, as quais causa</w:t>
      </w:r>
      <w:r w:rsidRPr="008B3549">
        <w:rPr>
          <w:rFonts w:ascii="Bookman Old Style" w:hAnsi="Bookman Old Style"/>
          <w:sz w:val="26"/>
          <w:szCs w:val="26"/>
        </w:rPr>
        <w:softHyphen/>
        <w:t>ram sangrentas e longas guerras, desola</w:t>
      </w:r>
      <w:r w:rsidRPr="008B3549">
        <w:rPr>
          <w:rFonts w:ascii="Bookman Old Style" w:hAnsi="Bookman Old Style" w:cs="Times New Roman"/>
          <w:sz w:val="26"/>
          <w:szCs w:val="26"/>
        </w:rPr>
        <w:t>çã</w:t>
      </w:r>
      <w:r w:rsidRPr="008B3549">
        <w:rPr>
          <w:rFonts w:ascii="Bookman Old Style" w:hAnsi="Bookman Old Style"/>
          <w:sz w:val="26"/>
          <w:szCs w:val="26"/>
        </w:rPr>
        <w:t>o em v</w:t>
      </w:r>
      <w:r w:rsidRPr="008B3549">
        <w:rPr>
          <w:rFonts w:ascii="Bookman Old Style" w:hAnsi="Bookman Old Style" w:cs="Times New Roman"/>
          <w:sz w:val="26"/>
          <w:szCs w:val="26"/>
        </w:rPr>
        <w:t>á</w:t>
      </w:r>
      <w:r w:rsidRPr="008B3549">
        <w:rPr>
          <w:rFonts w:ascii="Bookman Old Style" w:hAnsi="Bookman Old Style"/>
          <w:sz w:val="26"/>
          <w:szCs w:val="26"/>
        </w:rPr>
        <w:t>rias cidades e a morte de um grande n</w:t>
      </w:r>
      <w:r w:rsidRPr="008B3549">
        <w:rPr>
          <w:rFonts w:ascii="Bookman Old Style" w:hAnsi="Bookman Old Style" w:cs="Times New Roman"/>
          <w:sz w:val="26"/>
          <w:szCs w:val="26"/>
        </w:rPr>
        <w:t>ú</w:t>
      </w:r>
      <w:r w:rsidRPr="008B3549">
        <w:rPr>
          <w:rFonts w:ascii="Bookman Old Style" w:hAnsi="Bookman Old Style"/>
          <w:sz w:val="26"/>
          <w:szCs w:val="26"/>
        </w:rPr>
        <w:t>mero de pessoas.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S</w:t>
      </w:r>
      <w:r w:rsidRPr="008B3549">
        <w:rPr>
          <w:rFonts w:ascii="Bookman Old Style" w:hAnsi="Bookman Old Style" w:cs="Times New Roman"/>
          <w:sz w:val="26"/>
          <w:szCs w:val="26"/>
        </w:rPr>
        <w:t>í</w:t>
      </w:r>
      <w:r w:rsidRPr="008B3549">
        <w:rPr>
          <w:rFonts w:ascii="Bookman Old Style" w:hAnsi="Bookman Old Style"/>
          <w:sz w:val="26"/>
          <w:szCs w:val="26"/>
        </w:rPr>
        <w:t>ria sofreu todos esses males sob o reinado de Tolomeu, de quem acaba</w:t>
      </w:r>
      <w:r w:rsidRPr="008B3549">
        <w:rPr>
          <w:rFonts w:ascii="Bookman Old Style" w:hAnsi="Bookman Old Style"/>
          <w:sz w:val="26"/>
          <w:szCs w:val="26"/>
        </w:rPr>
        <w:softHyphen/>
        <w:t>mos de falar e ao qual se dava o nome de S</w:t>
      </w:r>
      <w:r w:rsidRPr="008B3549">
        <w:rPr>
          <w:rFonts w:ascii="Bookman Old Style" w:hAnsi="Bookman Old Style" w:cs="Times New Roman"/>
          <w:sz w:val="26"/>
          <w:szCs w:val="26"/>
        </w:rPr>
        <w:t>ó</w:t>
      </w:r>
      <w:r w:rsidRPr="008B3549">
        <w:rPr>
          <w:rFonts w:ascii="Bookman Old Style" w:hAnsi="Bookman Old Style"/>
          <w:sz w:val="26"/>
          <w:szCs w:val="26"/>
        </w:rPr>
        <w:t xml:space="preserve">ter, isto </w:t>
      </w:r>
      <w:r w:rsidRPr="008B3549">
        <w:rPr>
          <w:rFonts w:ascii="Bookman Old Style" w:hAnsi="Bookman Old Style" w:cs="Times New Roman"/>
          <w:sz w:val="26"/>
          <w:szCs w:val="26"/>
        </w:rPr>
        <w:t>é</w:t>
      </w:r>
      <w:r w:rsidRPr="008B3549">
        <w:rPr>
          <w:rFonts w:ascii="Bookman Old Style" w:hAnsi="Bookman Old Style"/>
          <w:sz w:val="26"/>
          <w:szCs w:val="26"/>
        </w:rPr>
        <w:t>, "salvador", mas ele mostrou que n</w:t>
      </w:r>
      <w:r w:rsidRPr="008B3549">
        <w:rPr>
          <w:rFonts w:ascii="Bookman Old Style" w:hAnsi="Bookman Old Style" w:cs="Times New Roman"/>
          <w:sz w:val="26"/>
          <w:szCs w:val="26"/>
        </w:rPr>
        <w:t>ã</w:t>
      </w:r>
      <w:r w:rsidRPr="008B3549">
        <w:rPr>
          <w:rFonts w:ascii="Bookman Old Style" w:hAnsi="Bookman Old Style"/>
          <w:sz w:val="26"/>
          <w:szCs w:val="26"/>
        </w:rPr>
        <w:t>o o tinha por justo t</w:t>
      </w:r>
      <w:r w:rsidRPr="008B3549">
        <w:rPr>
          <w:rFonts w:ascii="Bookman Old Style" w:hAnsi="Bookman Old Style" w:cs="Times New Roman"/>
          <w:sz w:val="26"/>
          <w:szCs w:val="26"/>
        </w:rPr>
        <w:t>í</w:t>
      </w:r>
      <w:r w:rsidRPr="008B3549">
        <w:rPr>
          <w:rFonts w:ascii="Bookman Old Style" w:hAnsi="Bookman Old Style"/>
          <w:sz w:val="26"/>
          <w:szCs w:val="26"/>
        </w:rPr>
        <w:t>tulo, pois veio a Jerusal</w:t>
      </w:r>
      <w:r w:rsidRPr="008B3549">
        <w:rPr>
          <w:rFonts w:ascii="Bookman Old Style" w:hAnsi="Bookman Old Style" w:cs="Times New Roman"/>
          <w:sz w:val="26"/>
          <w:szCs w:val="26"/>
        </w:rPr>
        <w:t>é</w:t>
      </w:r>
      <w:r w:rsidRPr="008B3549">
        <w:rPr>
          <w:rFonts w:ascii="Bookman Old Style" w:hAnsi="Bookman Old Style"/>
          <w:sz w:val="26"/>
          <w:szCs w:val="26"/>
        </w:rPr>
        <w:t>m num dia de s</w:t>
      </w:r>
      <w:r w:rsidRPr="008B3549">
        <w:rPr>
          <w:rFonts w:ascii="Bookman Old Style" w:hAnsi="Bookman Old Style" w:cs="Times New Roman"/>
          <w:sz w:val="26"/>
          <w:szCs w:val="26"/>
        </w:rPr>
        <w:t>á</w:t>
      </w:r>
      <w:r w:rsidRPr="008B3549">
        <w:rPr>
          <w:rFonts w:ascii="Bookman Old Style" w:hAnsi="Bookman Old Style"/>
          <w:sz w:val="26"/>
          <w:szCs w:val="26"/>
        </w:rPr>
        <w:t>ba</w:t>
      </w:r>
      <w:r w:rsidRPr="008B3549">
        <w:rPr>
          <w:rFonts w:ascii="Bookman Old Style" w:hAnsi="Bookman Old Style"/>
          <w:sz w:val="26"/>
          <w:szCs w:val="26"/>
        </w:rPr>
        <w:softHyphen/>
        <w:t>do com o pretexto de oferecer sacrif</w:t>
      </w:r>
      <w:r w:rsidRPr="008B3549">
        <w:rPr>
          <w:rFonts w:ascii="Bookman Old Style" w:hAnsi="Bookman Old Style" w:cs="Times New Roman"/>
          <w:sz w:val="26"/>
          <w:szCs w:val="26"/>
        </w:rPr>
        <w:t>í</w:t>
      </w:r>
      <w:r w:rsidRPr="008B3549">
        <w:rPr>
          <w:rFonts w:ascii="Bookman Old Style" w:hAnsi="Bookman Old Style"/>
          <w:sz w:val="26"/>
          <w:szCs w:val="26"/>
        </w:rPr>
        <w:t xml:space="preserve">cios, e os judeus </w:t>
      </w:r>
      <w:r w:rsidRPr="008B3549">
        <w:rPr>
          <w:rFonts w:ascii="Bookman Old Style" w:hAnsi="Bookman Old Style" w:cs="Times New Roman"/>
          <w:sz w:val="26"/>
          <w:szCs w:val="26"/>
        </w:rPr>
        <w:t>—</w:t>
      </w:r>
      <w:r w:rsidRPr="008B3549">
        <w:rPr>
          <w:rFonts w:ascii="Bookman Old Style" w:hAnsi="Bookman Old Style"/>
          <w:sz w:val="26"/>
          <w:szCs w:val="26"/>
        </w:rPr>
        <w:t xml:space="preserve"> como n</w:t>
      </w:r>
      <w:r w:rsidRPr="008B3549">
        <w:rPr>
          <w:rFonts w:ascii="Bookman Old Style" w:hAnsi="Bookman Old Style" w:cs="Times New Roman"/>
          <w:sz w:val="26"/>
          <w:szCs w:val="26"/>
        </w:rPr>
        <w:t>ã</w:t>
      </w:r>
      <w:r w:rsidRPr="008B3549">
        <w:rPr>
          <w:rFonts w:ascii="Bookman Old Style" w:hAnsi="Bookman Old Style"/>
          <w:sz w:val="26"/>
          <w:szCs w:val="26"/>
        </w:rPr>
        <w:t xml:space="preserve">o desconfiaram dele, pois era dia de descanso </w:t>
      </w:r>
      <w:r w:rsidRPr="008B3549">
        <w:rPr>
          <w:rFonts w:ascii="Bookman Old Style" w:hAnsi="Bookman Old Style" w:cs="Times New Roman"/>
          <w:sz w:val="26"/>
          <w:szCs w:val="26"/>
        </w:rPr>
        <w:t>—</w:t>
      </w:r>
      <w:r w:rsidRPr="008B3549">
        <w:rPr>
          <w:rFonts w:ascii="Bookman Old Style" w:hAnsi="Bookman Old Style"/>
          <w:sz w:val="26"/>
          <w:szCs w:val="26"/>
        </w:rPr>
        <w:t xml:space="preserve"> receberam-no sem dificuldade. Ent</w:t>
      </w:r>
      <w:r w:rsidRPr="008B3549">
        <w:rPr>
          <w:rFonts w:ascii="Bookman Old Style" w:hAnsi="Bookman Old Style" w:cs="Times New Roman"/>
          <w:sz w:val="26"/>
          <w:szCs w:val="26"/>
        </w:rPr>
        <w:t>ã</w:t>
      </w:r>
      <w:r w:rsidRPr="008B3549">
        <w:rPr>
          <w:rFonts w:ascii="Bookman Old Style" w:hAnsi="Bookman Old Style"/>
          <w:sz w:val="26"/>
          <w:szCs w:val="26"/>
        </w:rPr>
        <w:t>o esse pr</w:t>
      </w:r>
      <w:r w:rsidRPr="008B3549">
        <w:rPr>
          <w:rFonts w:ascii="Bookman Old Style" w:hAnsi="Bookman Old Style" w:cs="Times New Roman"/>
          <w:sz w:val="26"/>
          <w:szCs w:val="26"/>
        </w:rPr>
        <w:t>í</w:t>
      </w:r>
      <w:r w:rsidRPr="008B3549">
        <w:rPr>
          <w:rFonts w:ascii="Bookman Old Style" w:hAnsi="Bookman Old Style"/>
          <w:sz w:val="26"/>
          <w:szCs w:val="26"/>
        </w:rPr>
        <w:t>n</w:t>
      </w:r>
      <w:r w:rsidRPr="008B3549">
        <w:rPr>
          <w:rFonts w:ascii="Bookman Old Style" w:hAnsi="Bookman Old Style"/>
          <w:sz w:val="26"/>
          <w:szCs w:val="26"/>
        </w:rPr>
        <w:softHyphen/>
        <w:t>cipe tirou v</w:t>
      </w:r>
      <w:r w:rsidRPr="008B3549">
        <w:rPr>
          <w:rFonts w:ascii="Bookman Old Style" w:hAnsi="Bookman Old Style" w:cs="Times New Roman"/>
          <w:sz w:val="26"/>
          <w:szCs w:val="26"/>
        </w:rPr>
        <w:t>á</w:t>
      </w:r>
      <w:r w:rsidRPr="008B3549">
        <w:rPr>
          <w:rFonts w:ascii="Bookman Old Style" w:hAnsi="Bookman Old Style"/>
          <w:sz w:val="26"/>
          <w:szCs w:val="26"/>
        </w:rPr>
        <w:t>rios habitantes dos montes da Jud</w:t>
      </w:r>
      <w:r w:rsidRPr="008B3549">
        <w:rPr>
          <w:rFonts w:ascii="Bookman Old Style" w:hAnsi="Bookman Old Style" w:cs="Times New Roman"/>
          <w:sz w:val="26"/>
          <w:szCs w:val="26"/>
        </w:rPr>
        <w:t>é</w:t>
      </w:r>
      <w:r w:rsidRPr="008B3549">
        <w:rPr>
          <w:rFonts w:ascii="Bookman Old Style" w:hAnsi="Bookman Old Style"/>
          <w:sz w:val="26"/>
          <w:szCs w:val="26"/>
        </w:rPr>
        <w:t>ia, dos arredores de Jerusal</w:t>
      </w:r>
      <w:r w:rsidRPr="008B3549">
        <w:rPr>
          <w:rFonts w:ascii="Bookman Old Style" w:hAnsi="Bookman Old Style" w:cs="Times New Roman"/>
          <w:sz w:val="26"/>
          <w:szCs w:val="26"/>
        </w:rPr>
        <w:t>é</w:t>
      </w:r>
      <w:r w:rsidRPr="008B3549">
        <w:rPr>
          <w:rFonts w:ascii="Bookman Old Style" w:hAnsi="Bookman Old Style"/>
          <w:sz w:val="26"/>
          <w:szCs w:val="26"/>
        </w:rPr>
        <w:t>m, da Samaria e do monte Cerizim e enviou-os para o Egito. Agatarchide, cn</w:t>
      </w:r>
      <w:r w:rsidRPr="008B3549">
        <w:rPr>
          <w:rFonts w:ascii="Bookman Old Style" w:hAnsi="Bookman Old Style" w:cs="Times New Roman"/>
          <w:sz w:val="26"/>
          <w:szCs w:val="26"/>
        </w:rPr>
        <w:t>í</w:t>
      </w:r>
      <w:r w:rsidRPr="008B3549">
        <w:rPr>
          <w:rFonts w:ascii="Bookman Old Style" w:hAnsi="Bookman Old Style"/>
          <w:sz w:val="26"/>
          <w:szCs w:val="26"/>
        </w:rPr>
        <w:t>dio, que escreveu a hist</w:t>
      </w:r>
      <w:r w:rsidRPr="008B3549">
        <w:rPr>
          <w:rFonts w:ascii="Bookman Old Style" w:hAnsi="Bookman Old Style" w:cs="Times New Roman"/>
          <w:sz w:val="26"/>
          <w:szCs w:val="26"/>
        </w:rPr>
        <w:t>ó</w:t>
      </w:r>
      <w:r w:rsidRPr="008B3549">
        <w:rPr>
          <w:rFonts w:ascii="Bookman Old Style" w:hAnsi="Bookman Old Style"/>
          <w:sz w:val="26"/>
          <w:szCs w:val="26"/>
        </w:rPr>
        <w:t>ria dos sucessores de Alexandre, censura por esse motivo a nossa tradi</w:t>
      </w:r>
      <w:r w:rsidRPr="008B3549">
        <w:rPr>
          <w:rFonts w:ascii="Bookman Old Style" w:hAnsi="Bookman Old Style" w:cs="Times New Roman"/>
          <w:sz w:val="26"/>
          <w:szCs w:val="26"/>
        </w:rPr>
        <w:t>çã</w:t>
      </w:r>
      <w:r w:rsidRPr="008B3549">
        <w:rPr>
          <w:rFonts w:ascii="Bookman Old Style" w:hAnsi="Bookman Old Style"/>
          <w:sz w:val="26"/>
          <w:szCs w:val="26"/>
        </w:rPr>
        <w:t>o, dizendo que ela nos fez perder a liberdade. Disse ele: "Um povo, que traz o nome de judeu e que habita numa cidade grande e forte de nome Jerusa</w:t>
      </w:r>
      <w:r w:rsidRPr="008B3549">
        <w:rPr>
          <w:rFonts w:ascii="Bookman Old Style" w:hAnsi="Bookman Old Style"/>
          <w:sz w:val="26"/>
          <w:szCs w:val="26"/>
        </w:rPr>
        <w:softHyphen/>
        <w:t>l</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tendo querido, por uma longa supersti</w:t>
      </w:r>
      <w:r w:rsidRPr="008B3549">
        <w:rPr>
          <w:rFonts w:ascii="Bookman Old Style" w:hAnsi="Bookman Old Style" w:cs="Times New Roman"/>
          <w:sz w:val="26"/>
          <w:szCs w:val="26"/>
        </w:rPr>
        <w:t>çã</w:t>
      </w:r>
      <w:r w:rsidRPr="008B3549">
        <w:rPr>
          <w:rFonts w:ascii="Bookman Old Style" w:hAnsi="Bookman Old Style"/>
          <w:sz w:val="26"/>
          <w:szCs w:val="26"/>
        </w:rPr>
        <w:t>o, tomar as armas, permitiu que Tolomeu dela se tornasse senhor e rude dominador".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sectPr w:rsidR="00A62DFE" w:rsidRPr="008B3549" w:rsidSect="008B3549">
          <w:pgSz w:w="11909" w:h="16834"/>
          <w:pgMar w:top="851" w:right="851" w:bottom="851" w:left="851" w:header="720" w:footer="720" w:gutter="0"/>
          <w:paperSrc w:first="7" w:other="7"/>
          <w:cols w:space="720"/>
          <w:noEndnote/>
        </w:sect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Tolomeu, sabendo da resposta que os judeus tinham dado a Alexandre de</w:t>
      </w:r>
      <w:r w:rsidRPr="008B3549">
        <w:rPr>
          <w:rFonts w:ascii="Bookman Old Style" w:hAnsi="Bookman Old Style"/>
          <w:sz w:val="26"/>
          <w:szCs w:val="26"/>
        </w:rPr>
        <w:softHyphen/>
        <w:t xml:space="preserve">pois que vencera Dario </w:t>
      </w:r>
      <w:r w:rsidRPr="008B3549">
        <w:rPr>
          <w:rFonts w:ascii="Bookman Old Style" w:hAnsi="Bookman Old Style" w:cs="Times New Roman"/>
          <w:sz w:val="26"/>
          <w:szCs w:val="26"/>
        </w:rPr>
        <w:t>—</w:t>
      </w:r>
      <w:r w:rsidRPr="008B3549">
        <w:rPr>
          <w:rFonts w:ascii="Bookman Old Style" w:hAnsi="Bookman Old Style"/>
          <w:sz w:val="26"/>
          <w:szCs w:val="26"/>
        </w:rPr>
        <w:t xml:space="preserve"> o que lhe deu a certeza de que eles observavam muito religiosamente os seus juramentos </w:t>
      </w:r>
      <w:r w:rsidRPr="008B3549">
        <w:rPr>
          <w:rFonts w:ascii="Bookman Old Style" w:hAnsi="Bookman Old Style" w:cs="Times New Roman"/>
          <w:sz w:val="26"/>
          <w:szCs w:val="26"/>
        </w:rPr>
        <w:t>—</w:t>
      </w:r>
      <w:r w:rsidRPr="008B3549">
        <w:rPr>
          <w:rFonts w:ascii="Bookman Old Style" w:hAnsi="Bookman Old Style"/>
          <w:sz w:val="26"/>
          <w:szCs w:val="26"/>
        </w:rPr>
        <w:t xml:space="preserve"> confiou-lhes a guarda de diversos lugares, deu-lhes em Alexandria direitos de burguesia iguais aos dos maced</w:t>
      </w:r>
      <w:r w:rsidRPr="008B3549">
        <w:rPr>
          <w:rFonts w:ascii="Bookman Old Style" w:hAnsi="Bookman Old Style" w:cs="Times New Roman"/>
          <w:sz w:val="26"/>
          <w:szCs w:val="26"/>
        </w:rPr>
        <w:t>ô</w:t>
      </w:r>
      <w:r w:rsidRPr="008B3549">
        <w:rPr>
          <w:rFonts w:ascii="Bookman Old Style" w:hAnsi="Bookman Old Style"/>
          <w:sz w:val="26"/>
          <w:szCs w:val="26"/>
        </w:rPr>
        <w:t>nios e os obrigou, por juramento, a serem fi</w:t>
      </w:r>
      <w:r w:rsidRPr="008B3549">
        <w:rPr>
          <w:rFonts w:ascii="Bookman Old Style" w:hAnsi="Bookman Old Style" w:cs="Times New Roman"/>
          <w:sz w:val="26"/>
          <w:szCs w:val="26"/>
        </w:rPr>
        <w:t>é</w:t>
      </w:r>
      <w:r w:rsidRPr="008B3549">
        <w:rPr>
          <w:rFonts w:ascii="Bookman Old Style" w:hAnsi="Bookman Old Style"/>
          <w:sz w:val="26"/>
          <w:szCs w:val="26"/>
        </w:rPr>
        <w:t xml:space="preserve">is a ele e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posteridade. V</w:t>
      </w:r>
      <w:r w:rsidRPr="008B3549">
        <w:rPr>
          <w:rFonts w:ascii="Bookman Old Style" w:hAnsi="Bookman Old Style" w:cs="Times New Roman"/>
          <w:sz w:val="26"/>
          <w:szCs w:val="26"/>
        </w:rPr>
        <w:t>á</w:t>
      </w:r>
      <w:r w:rsidRPr="008B3549">
        <w:rPr>
          <w:rFonts w:ascii="Bookman Old Style" w:hAnsi="Bookman Old Style"/>
          <w:sz w:val="26"/>
          <w:szCs w:val="26"/>
        </w:rPr>
        <w:t>rios outros judeus foram de boa mente estabelecer-se no Egito, para onde se dirigi</w:t>
      </w:r>
      <w:r w:rsidRPr="008B3549">
        <w:rPr>
          <w:rFonts w:ascii="Bookman Old Style" w:hAnsi="Bookman Old Style"/>
          <w:sz w:val="26"/>
          <w:szCs w:val="26"/>
        </w:rPr>
        <w:softHyphen/>
        <w:t>am atra</w:t>
      </w:r>
      <w:r w:rsidRPr="008B3549">
        <w:rPr>
          <w:rFonts w:ascii="Bookman Old Style" w:hAnsi="Bookman Old Style" w:cs="Times New Roman"/>
          <w:sz w:val="26"/>
          <w:szCs w:val="26"/>
        </w:rPr>
        <w:t>í</w:t>
      </w:r>
      <w:r w:rsidRPr="008B3549">
        <w:rPr>
          <w:rFonts w:ascii="Bookman Old Style" w:hAnsi="Bookman Old Style"/>
          <w:sz w:val="26"/>
          <w:szCs w:val="26"/>
        </w:rPr>
        <w:t>dos pela fertilidade do pa</w:t>
      </w:r>
      <w:r w:rsidRPr="008B3549">
        <w:rPr>
          <w:rFonts w:ascii="Bookman Old Style" w:hAnsi="Bookman Old Style" w:cs="Times New Roman"/>
          <w:sz w:val="26"/>
          <w:szCs w:val="26"/>
        </w:rPr>
        <w:t>í</w:t>
      </w:r>
      <w:r w:rsidRPr="008B3549">
        <w:rPr>
          <w:rFonts w:ascii="Bookman Old Style" w:hAnsi="Bookman Old Style"/>
          <w:sz w:val="26"/>
          <w:szCs w:val="26"/>
        </w:rPr>
        <w:t>s e pelo afeto que Tolomeu testemunhava aos de sua na</w:t>
      </w:r>
      <w:r w:rsidRPr="008B3549">
        <w:rPr>
          <w:rFonts w:ascii="Bookman Old Style" w:hAnsi="Bookman Old Style" w:cs="Times New Roman"/>
          <w:sz w:val="26"/>
          <w:szCs w:val="26"/>
        </w:rPr>
        <w:t>çã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descendentes desses judeus fizeram cont</w:t>
      </w:r>
      <w:r w:rsidRPr="008B3549">
        <w:rPr>
          <w:rFonts w:ascii="Bookman Old Style" w:hAnsi="Bookman Old Style" w:cs="Times New Roman"/>
          <w:sz w:val="26"/>
          <w:szCs w:val="26"/>
        </w:rPr>
        <w:t>í</w:t>
      </w:r>
      <w:r w:rsidRPr="008B3549">
        <w:rPr>
          <w:rFonts w:ascii="Bookman Old Style" w:hAnsi="Bookman Old Style"/>
          <w:sz w:val="26"/>
          <w:szCs w:val="26"/>
        </w:rPr>
        <w:t>nua guerra aos samaritanos, por</w:t>
      </w:r>
      <w:r w:rsidRPr="008B3549">
        <w:rPr>
          <w:rFonts w:ascii="Bookman Old Style" w:hAnsi="Bookman Old Style"/>
          <w:sz w:val="26"/>
          <w:szCs w:val="26"/>
        </w:rPr>
        <w:softHyphen/>
        <w:t>que nem uns nem outros queriam deixar os seus costumes. Os de Jerusal</w:t>
      </w:r>
      <w:r w:rsidRPr="008B3549">
        <w:rPr>
          <w:rFonts w:ascii="Bookman Old Style" w:hAnsi="Bookman Old Style" w:cs="Times New Roman"/>
          <w:sz w:val="26"/>
          <w:szCs w:val="26"/>
        </w:rPr>
        <w:t>é</w:t>
      </w:r>
      <w:r w:rsidRPr="008B3549">
        <w:rPr>
          <w:rFonts w:ascii="Bookman Old Style" w:hAnsi="Bookman Old Style"/>
          <w:sz w:val="26"/>
          <w:szCs w:val="26"/>
        </w:rPr>
        <w:t>m sustentavam que somente o Templo de Jerusal</w:t>
      </w:r>
      <w:r w:rsidRPr="008B3549">
        <w:rPr>
          <w:rFonts w:ascii="Bookman Old Style" w:hAnsi="Bookman Old Style" w:cs="Times New Roman"/>
          <w:sz w:val="26"/>
          <w:szCs w:val="26"/>
        </w:rPr>
        <w:t>é</w:t>
      </w:r>
      <w:r w:rsidRPr="008B3549">
        <w:rPr>
          <w:rFonts w:ascii="Bookman Old Style" w:hAnsi="Bookman Old Style"/>
          <w:sz w:val="26"/>
          <w:szCs w:val="26"/>
        </w:rPr>
        <w:t>m era santo e que n</w:t>
      </w:r>
      <w:r w:rsidRPr="008B3549">
        <w:rPr>
          <w:rFonts w:ascii="Bookman Old Style" w:hAnsi="Bookman Old Style" w:cs="Times New Roman"/>
          <w:sz w:val="26"/>
          <w:szCs w:val="26"/>
        </w:rPr>
        <w:t>ã</w:t>
      </w:r>
      <w:r w:rsidRPr="008B3549">
        <w:rPr>
          <w:rFonts w:ascii="Bookman Old Style" w:hAnsi="Bookman Old Style"/>
          <w:sz w:val="26"/>
          <w:szCs w:val="26"/>
        </w:rPr>
        <w:t>o se deviam fazer sacrif</w:t>
      </w:r>
      <w:r w:rsidRPr="008B3549">
        <w:rPr>
          <w:rFonts w:ascii="Bookman Old Style" w:hAnsi="Bookman Old Style" w:cs="Times New Roman"/>
          <w:sz w:val="26"/>
          <w:szCs w:val="26"/>
        </w:rPr>
        <w:t>í</w:t>
      </w:r>
      <w:r w:rsidRPr="008B3549">
        <w:rPr>
          <w:rFonts w:ascii="Bookman Old Style" w:hAnsi="Bookman Old Style"/>
          <w:sz w:val="26"/>
          <w:szCs w:val="26"/>
        </w:rPr>
        <w:t>cios em outros lugares. Por outro lado, os samaritanos sustentavam que era necess</w:t>
      </w:r>
      <w:r w:rsidRPr="008B3549">
        <w:rPr>
          <w:rFonts w:ascii="Bookman Old Style" w:hAnsi="Bookman Old Style" w:cs="Times New Roman"/>
          <w:sz w:val="26"/>
          <w:szCs w:val="26"/>
        </w:rPr>
        <w:t>á</w:t>
      </w:r>
      <w:r w:rsidRPr="008B3549">
        <w:rPr>
          <w:rFonts w:ascii="Bookman Old Style" w:hAnsi="Bookman Old Style"/>
          <w:sz w:val="26"/>
          <w:szCs w:val="26"/>
        </w:rPr>
        <w:t>rio oferec</w:t>
      </w:r>
      <w:r w:rsidRPr="008B3549">
        <w:rPr>
          <w:rFonts w:ascii="Bookman Old Style" w:hAnsi="Bookman Old Style" w:cs="Times New Roman"/>
          <w:sz w:val="26"/>
          <w:szCs w:val="26"/>
        </w:rPr>
        <w:t>ê</w:t>
      </w:r>
      <w:r w:rsidRPr="008B3549">
        <w:rPr>
          <w:rFonts w:ascii="Bookman Old Style" w:hAnsi="Bookman Old Style"/>
          <w:sz w:val="26"/>
          <w:szCs w:val="26"/>
        </w:rPr>
        <w:t>-los no monte Gerizim.</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2</w:t>
      </w:r>
    </w:p>
    <w:p w:rsidR="00A62DFE" w:rsidRPr="008B3549" w:rsidRDefault="00A62DFE" w:rsidP="00A62DFE">
      <w:pPr>
        <w:pStyle w:val="DIMAS"/>
      </w:pPr>
      <w:r w:rsidRPr="008B3549">
        <w:rPr>
          <w:i/>
          <w:iCs/>
        </w:rPr>
        <w:t>Tolomeu Filadelfo, rei do Egito, liberta cento e vinte mil judeus que</w:t>
      </w:r>
    </w:p>
    <w:p w:rsidR="00A62DFE" w:rsidRPr="008B3549" w:rsidRDefault="00A62DFE" w:rsidP="00A62DFE">
      <w:pPr>
        <w:pStyle w:val="DIMAS"/>
      </w:pPr>
      <w:r w:rsidRPr="008B3549">
        <w:rPr>
          <w:i/>
          <w:iCs/>
        </w:rPr>
        <w:t>estavam escravos no seu reino. Manda vir setenta e dois homens</w:t>
      </w:r>
    </w:p>
    <w:p w:rsidR="00A62DFE" w:rsidRPr="008B3549" w:rsidRDefault="00A62DFE" w:rsidP="00A62DFE">
      <w:pPr>
        <w:pStyle w:val="DIMAS"/>
      </w:pPr>
      <w:r w:rsidRPr="008B3549">
        <w:rPr>
          <w:i/>
          <w:iCs/>
        </w:rPr>
        <w:t>da Judéia para traduzir em grego as leis dos judeus, envia</w:t>
      </w:r>
    </w:p>
    <w:p w:rsidR="00A62DFE" w:rsidRPr="008B3549" w:rsidRDefault="00A62DFE" w:rsidP="00A62DFE">
      <w:pPr>
        <w:pStyle w:val="DIMAS"/>
      </w:pPr>
      <w:r w:rsidRPr="008B3549">
        <w:rPr>
          <w:i/>
          <w:iCs/>
        </w:rPr>
        <w:t>riquíssimos presentes ao Templo e trata os deputados com</w:t>
      </w:r>
    </w:p>
    <w:p w:rsidR="00A62DFE" w:rsidRDefault="00A62DFE" w:rsidP="00A62DFE">
      <w:pPr>
        <w:pStyle w:val="DIMAS"/>
        <w:rPr>
          <w:i/>
          <w:iCs/>
        </w:rPr>
      </w:pPr>
      <w:r w:rsidRPr="008B3549">
        <w:rPr>
          <w:i/>
          <w:iCs/>
        </w:rPr>
        <w:t>magnificência real.</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454. Tolomeu, cognominado Filadelfo, sucedeu no reino do Egito a Tolomeu S</w:t>
      </w:r>
      <w:r w:rsidRPr="008B3549">
        <w:rPr>
          <w:rFonts w:ascii="Bookman Old Style" w:hAnsi="Bookman Old Style" w:cs="Times New Roman"/>
          <w:sz w:val="26"/>
          <w:szCs w:val="26"/>
        </w:rPr>
        <w:t>ó</w:t>
      </w:r>
      <w:r w:rsidRPr="008B3549">
        <w:rPr>
          <w:rFonts w:ascii="Bookman Old Style" w:hAnsi="Bookman Old Style"/>
          <w:sz w:val="26"/>
          <w:szCs w:val="26"/>
        </w:rPr>
        <w:t>ter, seu pai, e reinou trinta e nove anos. Mandou traduzir em grego as leis dos judeus e permitiu a cento e vinte mil homens que estavam nessa na</w:t>
      </w:r>
      <w:r w:rsidRPr="008B3549">
        <w:rPr>
          <w:rFonts w:ascii="Bookman Old Style" w:hAnsi="Bookman Old Style" w:cs="Times New Roman"/>
          <w:sz w:val="26"/>
          <w:szCs w:val="26"/>
        </w:rPr>
        <w:t>çã</w:t>
      </w:r>
      <w:r w:rsidRPr="008B3549">
        <w:rPr>
          <w:rFonts w:ascii="Bookman Old Style" w:hAnsi="Bookman Old Style"/>
          <w:sz w:val="26"/>
          <w:szCs w:val="26"/>
        </w:rPr>
        <w:t>o voltar ao seu pa</w:t>
      </w:r>
      <w:r w:rsidRPr="008B3549">
        <w:rPr>
          <w:rFonts w:ascii="Bookman Old Style" w:hAnsi="Bookman Old Style" w:cs="Times New Roman"/>
          <w:sz w:val="26"/>
          <w:szCs w:val="26"/>
        </w:rPr>
        <w:t>í</w:t>
      </w:r>
      <w:r w:rsidRPr="008B3549">
        <w:rPr>
          <w:rFonts w:ascii="Bookman Old Style" w:hAnsi="Bookman Old Style"/>
          <w:sz w:val="26"/>
          <w:szCs w:val="26"/>
        </w:rPr>
        <w:t>s, e disso devo dar a raz</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Dem</w:t>
      </w:r>
      <w:r w:rsidRPr="008B3549">
        <w:rPr>
          <w:rFonts w:ascii="Bookman Old Style" w:hAnsi="Bookman Old Style" w:cs="Times New Roman"/>
          <w:sz w:val="26"/>
          <w:szCs w:val="26"/>
        </w:rPr>
        <w:t>é</w:t>
      </w:r>
      <w:r w:rsidRPr="008B3549">
        <w:rPr>
          <w:rFonts w:ascii="Bookman Old Style" w:hAnsi="Bookman Old Style"/>
          <w:sz w:val="26"/>
          <w:szCs w:val="26"/>
        </w:rPr>
        <w:t>trio Falero, diretor da biblioteca do pr</w:t>
      </w:r>
      <w:r w:rsidRPr="008B3549">
        <w:rPr>
          <w:rFonts w:ascii="Bookman Old Style" w:hAnsi="Bookman Old Style" w:cs="Times New Roman"/>
          <w:sz w:val="26"/>
          <w:szCs w:val="26"/>
        </w:rPr>
        <w:t>í</w:t>
      </w:r>
      <w:r w:rsidRPr="008B3549">
        <w:rPr>
          <w:rFonts w:ascii="Bookman Old Style" w:hAnsi="Bookman Old Style"/>
          <w:sz w:val="26"/>
          <w:szCs w:val="26"/>
        </w:rPr>
        <w:t>ncipe, trabalhava com extremo cuidado para reunir, de todos os lugares do mundo, os livros que julgava mere</w:t>
      </w:r>
      <w:r w:rsidRPr="008B3549">
        <w:rPr>
          <w:rFonts w:ascii="Bookman Old Style" w:hAnsi="Bookman Old Style"/>
          <w:sz w:val="26"/>
          <w:szCs w:val="26"/>
        </w:rPr>
        <w:softHyphen/>
        <w:t>cerem essa honra e tinha isso como coisa que seria muito agrad</w:t>
      </w:r>
      <w:r w:rsidRPr="008B3549">
        <w:rPr>
          <w:rFonts w:ascii="Bookman Old Style" w:hAnsi="Bookman Old Style" w:cs="Times New Roman"/>
          <w:sz w:val="26"/>
          <w:szCs w:val="26"/>
        </w:rPr>
        <w:t>á</w:t>
      </w:r>
      <w:r w:rsidRPr="008B3549">
        <w:rPr>
          <w:rFonts w:ascii="Bookman Old Style" w:hAnsi="Bookman Old Style"/>
          <w:sz w:val="26"/>
          <w:szCs w:val="26"/>
        </w:rPr>
        <w:t>vel ao soberano. Um dia, o rei perguntou-lhe quantos livros possu</w:t>
      </w:r>
      <w:r w:rsidRPr="008B3549">
        <w:rPr>
          <w:rFonts w:ascii="Bookman Old Style" w:hAnsi="Bookman Old Style" w:cs="Times New Roman"/>
          <w:sz w:val="26"/>
          <w:szCs w:val="26"/>
        </w:rPr>
        <w:t>í</w:t>
      </w:r>
      <w:r w:rsidRPr="008B3549">
        <w:rPr>
          <w:rFonts w:ascii="Bookman Old Style" w:hAnsi="Bookman Old Style"/>
          <w:sz w:val="26"/>
          <w:szCs w:val="26"/>
        </w:rPr>
        <w:t xml:space="preserve">a, e ele respondeu que eram mais ou menos duzentos mil, mas esperava dentro de pouco tempo chegar a quinhentos mil, e que soubera haver entre os judeus muitas obras referentes </w:t>
      </w:r>
      <w:r w:rsidRPr="008B3549">
        <w:rPr>
          <w:rFonts w:ascii="Bookman Old Style" w:hAnsi="Bookman Old Style" w:cs="Times New Roman"/>
          <w:sz w:val="26"/>
          <w:szCs w:val="26"/>
        </w:rPr>
        <w:t>à</w:t>
      </w:r>
      <w:r w:rsidRPr="008B3549">
        <w:rPr>
          <w:rFonts w:ascii="Bookman Old Style" w:hAnsi="Bookman Old Style"/>
          <w:sz w:val="26"/>
          <w:szCs w:val="26"/>
        </w:rPr>
        <w:t>s suas leis e aos seus costumes, escritas em sua l</w:t>
      </w:r>
      <w:r w:rsidRPr="008B3549">
        <w:rPr>
          <w:rFonts w:ascii="Bookman Old Style" w:hAnsi="Bookman Old Style" w:cs="Times New Roman"/>
          <w:sz w:val="26"/>
          <w:szCs w:val="26"/>
        </w:rPr>
        <w:t>í</w:t>
      </w:r>
      <w:r w:rsidRPr="008B3549">
        <w:rPr>
          <w:rFonts w:ascii="Bookman Old Style" w:hAnsi="Bookman Old Style"/>
          <w:sz w:val="26"/>
          <w:szCs w:val="26"/>
        </w:rPr>
        <w:t xml:space="preserve">ngua e em seus caracteres e muito dignas de ocupar um lugar naquela </w:t>
      </w:r>
      <w:r w:rsidRPr="008B3549">
        <w:rPr>
          <w:rFonts w:ascii="Bookman Old Style" w:hAnsi="Bookman Old Style"/>
          <w:sz w:val="26"/>
          <w:szCs w:val="26"/>
        </w:rPr>
        <w:lastRenderedPageBreak/>
        <w:t>soberba biblioteca. Por</w:t>
      </w:r>
      <w:r w:rsidRPr="008B3549">
        <w:rPr>
          <w:rFonts w:ascii="Bookman Old Style" w:hAnsi="Bookman Old Style" w:cs="Times New Roman"/>
          <w:sz w:val="26"/>
          <w:szCs w:val="26"/>
        </w:rPr>
        <w:t>é</w:t>
      </w:r>
      <w:r w:rsidRPr="008B3549">
        <w:rPr>
          <w:rFonts w:ascii="Bookman Old Style" w:hAnsi="Bookman Old Style"/>
          <w:sz w:val="26"/>
          <w:szCs w:val="26"/>
        </w:rPr>
        <w:t>m, dariam muito trabalho para serem traduzidas em grego, porque a l</w:t>
      </w:r>
      <w:r w:rsidRPr="008B3549">
        <w:rPr>
          <w:rFonts w:ascii="Bookman Old Style" w:hAnsi="Bookman Old Style" w:cs="Times New Roman"/>
          <w:sz w:val="26"/>
          <w:szCs w:val="26"/>
        </w:rPr>
        <w:t>í</w:t>
      </w:r>
      <w:r w:rsidRPr="008B3549">
        <w:rPr>
          <w:rFonts w:ascii="Bookman Old Style" w:hAnsi="Bookman Old Style"/>
          <w:sz w:val="26"/>
          <w:szCs w:val="26"/>
        </w:rPr>
        <w:t>ngua e os caracteres hebraicos</w:t>
      </w:r>
      <w:r>
        <w:rPr>
          <w:rFonts w:ascii="Bookman Old Style" w:hAnsi="Bookman Old Style"/>
          <w:sz w:val="26"/>
          <w:szCs w:val="26"/>
        </w:rPr>
        <w:t xml:space="preserve"> </w:t>
      </w:r>
      <w:r w:rsidRPr="008B3549">
        <w:rPr>
          <w:rFonts w:ascii="Bookman Old Style" w:hAnsi="Bookman Old Style"/>
          <w:sz w:val="26"/>
          <w:szCs w:val="26"/>
        </w:rPr>
        <w:t>tinham grande semelhan</w:t>
      </w:r>
      <w:r w:rsidRPr="008B3549">
        <w:rPr>
          <w:rFonts w:ascii="Bookman Old Style" w:hAnsi="Bookman Old Style" w:cs="Times New Roman"/>
          <w:sz w:val="26"/>
          <w:szCs w:val="26"/>
        </w:rPr>
        <w:t>ç</w:t>
      </w:r>
      <w:r w:rsidRPr="008B3549">
        <w:rPr>
          <w:rFonts w:ascii="Bookman Old Style" w:hAnsi="Bookman Old Style"/>
          <w:sz w:val="26"/>
          <w:szCs w:val="26"/>
        </w:rPr>
        <w:t>a com os sir</w:t>
      </w:r>
      <w:r w:rsidRPr="008B3549">
        <w:rPr>
          <w:rFonts w:ascii="Bookman Old Style" w:hAnsi="Bookman Old Style" w:cs="Times New Roman"/>
          <w:sz w:val="26"/>
          <w:szCs w:val="26"/>
        </w:rPr>
        <w:t>í</w:t>
      </w:r>
      <w:r w:rsidRPr="008B3549">
        <w:rPr>
          <w:rFonts w:ascii="Bookman Old Style" w:hAnsi="Bookman Old Style"/>
          <w:sz w:val="26"/>
          <w:szCs w:val="26"/>
        </w:rPr>
        <w:t>acos. No entanto, isso poderia ser feito, pois sua majestade n</w:t>
      </w:r>
      <w:r w:rsidRPr="008B3549">
        <w:rPr>
          <w:rFonts w:ascii="Bookman Old Style" w:hAnsi="Bookman Old Style" w:cs="Times New Roman"/>
          <w:sz w:val="26"/>
          <w:szCs w:val="26"/>
        </w:rPr>
        <w:t>ã</w:t>
      </w:r>
      <w:r w:rsidRPr="008B3549">
        <w:rPr>
          <w:rFonts w:ascii="Bookman Old Style" w:hAnsi="Bookman Old Style"/>
          <w:sz w:val="26"/>
          <w:szCs w:val="26"/>
        </w:rPr>
        <w:t>o se importava com as despesas.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rei aprovou essa proposta e escreveu ao sumo sacerdote dos judeus, para que este lhe enviasse os livros. Aconteceu que naquele mesmo tempo Aristeu, a quem o pr</w:t>
      </w:r>
      <w:r w:rsidRPr="008B3549">
        <w:rPr>
          <w:rFonts w:ascii="Bookman Old Style" w:hAnsi="Bookman Old Style" w:cs="Times New Roman"/>
          <w:sz w:val="26"/>
          <w:szCs w:val="26"/>
        </w:rPr>
        <w:t>í</w:t>
      </w:r>
      <w:r w:rsidRPr="008B3549">
        <w:rPr>
          <w:rFonts w:ascii="Bookman Old Style" w:hAnsi="Bookman Old Style"/>
          <w:sz w:val="26"/>
          <w:szCs w:val="26"/>
        </w:rPr>
        <w:t>ncipe amava extremamente por causa de sua modera</w:t>
      </w:r>
      <w:r w:rsidRPr="008B3549">
        <w:rPr>
          <w:rFonts w:ascii="Bookman Old Style" w:hAnsi="Bookman Old Style" w:cs="Times New Roman"/>
          <w:sz w:val="26"/>
          <w:szCs w:val="26"/>
        </w:rPr>
        <w:t>çã</w:t>
      </w:r>
      <w:r w:rsidRPr="008B3549">
        <w:rPr>
          <w:rFonts w:ascii="Bookman Old Style" w:hAnsi="Bookman Old Style"/>
          <w:sz w:val="26"/>
          <w:szCs w:val="26"/>
        </w:rPr>
        <w:t>o e sabedoria, tinha em mente pedir que pusessem em liberdade os judeus que estavam em seu reino. E essa ocasi</w:t>
      </w:r>
      <w:r w:rsidRPr="008B3549">
        <w:rPr>
          <w:rFonts w:ascii="Bookman Old Style" w:hAnsi="Bookman Old Style" w:cs="Times New Roman"/>
          <w:sz w:val="26"/>
          <w:szCs w:val="26"/>
        </w:rPr>
        <w:t>ã</w:t>
      </w:r>
      <w:r w:rsidRPr="008B3549">
        <w:rPr>
          <w:rFonts w:ascii="Bookman Old Style" w:hAnsi="Bookman Old Style"/>
          <w:sz w:val="26"/>
          <w:szCs w:val="26"/>
        </w:rPr>
        <w:t>o pareceu-lhe muito favor</w:t>
      </w:r>
      <w:r w:rsidRPr="008B3549">
        <w:rPr>
          <w:rFonts w:ascii="Bookman Old Style" w:hAnsi="Bookman Old Style" w:cs="Times New Roman"/>
          <w:sz w:val="26"/>
          <w:szCs w:val="26"/>
        </w:rPr>
        <w:t>á</w:t>
      </w:r>
      <w:r w:rsidRPr="008B3549">
        <w:rPr>
          <w:rFonts w:ascii="Bookman Old Style" w:hAnsi="Bookman Old Style"/>
          <w:sz w:val="26"/>
          <w:szCs w:val="26"/>
        </w:rPr>
        <w:t>vel ao seu des</w:t>
      </w:r>
      <w:r w:rsidRPr="008B3549">
        <w:rPr>
          <w:rFonts w:ascii="Bookman Old Style" w:hAnsi="Bookman Old Style" w:cs="Times New Roman"/>
          <w:sz w:val="26"/>
          <w:szCs w:val="26"/>
        </w:rPr>
        <w:t>í</w:t>
      </w:r>
      <w:r w:rsidRPr="008B3549">
        <w:rPr>
          <w:rFonts w:ascii="Bookman Old Style" w:hAnsi="Bookman Old Style"/>
          <w:sz w:val="26"/>
          <w:szCs w:val="26"/>
        </w:rPr>
        <w:t>gnio. No entanto, ele julgou dever comunic</w:t>
      </w:r>
      <w:r w:rsidRPr="008B3549">
        <w:rPr>
          <w:rFonts w:ascii="Bookman Old Style" w:hAnsi="Bookman Old Style" w:cs="Times New Roman"/>
          <w:sz w:val="26"/>
          <w:szCs w:val="26"/>
        </w:rPr>
        <w:t>á</w:t>
      </w:r>
      <w:r w:rsidRPr="008B3549">
        <w:rPr>
          <w:rFonts w:ascii="Bookman Old Style" w:hAnsi="Bookman Old Style"/>
          <w:sz w:val="26"/>
          <w:szCs w:val="26"/>
        </w:rPr>
        <w:t>-lo a Zozibe, a Tarentino e a Andr</w:t>
      </w:r>
      <w:r w:rsidRPr="008B3549">
        <w:rPr>
          <w:rFonts w:ascii="Bookman Old Style" w:hAnsi="Bookman Old Style" w:cs="Times New Roman"/>
          <w:sz w:val="26"/>
          <w:szCs w:val="26"/>
        </w:rPr>
        <w:t>é</w:t>
      </w:r>
      <w:r w:rsidRPr="008B3549">
        <w:rPr>
          <w:rFonts w:ascii="Bookman Old Style" w:hAnsi="Bookman Old Style"/>
          <w:sz w:val="26"/>
          <w:szCs w:val="26"/>
        </w:rPr>
        <w:t>, chefes de seus guardas, antes de fazer a proposta ao rei, a fim de que eles apoiassem o que ia dizer. E todos foram da mesma opini</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Ent</w:t>
      </w:r>
      <w:r w:rsidRPr="008B3549">
        <w:rPr>
          <w:rFonts w:ascii="Bookman Old Style" w:hAnsi="Bookman Old Style" w:cs="Times New Roman"/>
          <w:sz w:val="26"/>
          <w:szCs w:val="26"/>
        </w:rPr>
        <w:t>ã</w:t>
      </w:r>
      <w:r w:rsidRPr="008B3549">
        <w:rPr>
          <w:rFonts w:ascii="Bookman Old Style" w:hAnsi="Bookman Old Style"/>
          <w:sz w:val="26"/>
          <w:szCs w:val="26"/>
        </w:rPr>
        <w:t>o ele falou deste modo ao soberano: "Tendo sabido que vossa majestade tem a inten</w:t>
      </w:r>
      <w:r w:rsidRPr="008B3549">
        <w:rPr>
          <w:rFonts w:ascii="Bookman Old Style" w:hAnsi="Bookman Old Style" w:cs="Times New Roman"/>
          <w:sz w:val="26"/>
          <w:szCs w:val="26"/>
        </w:rPr>
        <w:t>çã</w:t>
      </w:r>
      <w:r w:rsidRPr="008B3549">
        <w:rPr>
          <w:rFonts w:ascii="Bookman Old Style" w:hAnsi="Bookman Old Style"/>
          <w:sz w:val="26"/>
          <w:szCs w:val="26"/>
        </w:rPr>
        <w:t>o de ter n</w:t>
      </w:r>
      <w:r w:rsidRPr="008B3549">
        <w:rPr>
          <w:rFonts w:ascii="Bookman Old Style" w:hAnsi="Bookman Old Style" w:cs="Times New Roman"/>
          <w:sz w:val="26"/>
          <w:szCs w:val="26"/>
        </w:rPr>
        <w:t>ã</w:t>
      </w:r>
      <w:r w:rsidRPr="008B3549">
        <w:rPr>
          <w:rFonts w:ascii="Bookman Old Style" w:hAnsi="Bookman Old Style"/>
          <w:sz w:val="26"/>
          <w:szCs w:val="26"/>
        </w:rPr>
        <w:t>o somente uma c</w:t>
      </w:r>
      <w:r w:rsidRPr="008B3549">
        <w:rPr>
          <w:rFonts w:ascii="Bookman Old Style" w:hAnsi="Bookman Old Style" w:cs="Times New Roman"/>
          <w:sz w:val="26"/>
          <w:szCs w:val="26"/>
        </w:rPr>
        <w:t>ó</w:t>
      </w:r>
      <w:r w:rsidRPr="008B3549">
        <w:rPr>
          <w:rFonts w:ascii="Bookman Old Style" w:hAnsi="Bookman Old Style"/>
          <w:sz w:val="26"/>
          <w:szCs w:val="26"/>
        </w:rPr>
        <w:t>pia das leis que os judeus observam, mas faz</w:t>
      </w:r>
      <w:r w:rsidRPr="008B3549">
        <w:rPr>
          <w:rFonts w:ascii="Bookman Old Style" w:hAnsi="Bookman Old Style" w:cs="Times New Roman"/>
          <w:sz w:val="26"/>
          <w:szCs w:val="26"/>
        </w:rPr>
        <w:t>ê</w:t>
      </w:r>
      <w:r w:rsidRPr="008B3549">
        <w:rPr>
          <w:rFonts w:ascii="Bookman Old Style" w:hAnsi="Bookman Old Style"/>
          <w:sz w:val="26"/>
          <w:szCs w:val="26"/>
        </w:rPr>
        <w:t>-las traduzir, eu n</w:t>
      </w:r>
      <w:r w:rsidRPr="008B3549">
        <w:rPr>
          <w:rFonts w:ascii="Bookman Old Style" w:hAnsi="Bookman Old Style" w:cs="Times New Roman"/>
          <w:sz w:val="26"/>
          <w:szCs w:val="26"/>
        </w:rPr>
        <w:t>ã</w:t>
      </w:r>
      <w:r w:rsidRPr="008B3549">
        <w:rPr>
          <w:rFonts w:ascii="Bookman Old Style" w:hAnsi="Bookman Old Style"/>
          <w:sz w:val="26"/>
          <w:szCs w:val="26"/>
        </w:rPr>
        <w:t>o estaria falando com sinceridade se fingisse n</w:t>
      </w:r>
      <w:r w:rsidRPr="008B3549">
        <w:rPr>
          <w:rFonts w:ascii="Bookman Old Style" w:hAnsi="Bookman Old Style" w:cs="Times New Roman"/>
          <w:sz w:val="26"/>
          <w:szCs w:val="26"/>
        </w:rPr>
        <w:t>ã</w:t>
      </w:r>
      <w:r w:rsidRPr="008B3549">
        <w:rPr>
          <w:rFonts w:ascii="Bookman Old Style" w:hAnsi="Bookman Old Style"/>
          <w:sz w:val="26"/>
          <w:szCs w:val="26"/>
        </w:rPr>
        <w:t>o ver que isso n</w:t>
      </w:r>
      <w:r w:rsidRPr="008B3549">
        <w:rPr>
          <w:rFonts w:ascii="Bookman Old Style" w:hAnsi="Bookman Old Style" w:cs="Times New Roman"/>
          <w:sz w:val="26"/>
          <w:szCs w:val="26"/>
        </w:rPr>
        <w:t>ã</w:t>
      </w:r>
      <w:r w:rsidRPr="008B3549">
        <w:rPr>
          <w:rFonts w:ascii="Bookman Old Style" w:hAnsi="Bookman Old Style"/>
          <w:sz w:val="26"/>
          <w:szCs w:val="26"/>
        </w:rPr>
        <w:t>o pode ser feito honestamente, quando vossa majestade conserva escravos neste reino um grande n</w:t>
      </w:r>
      <w:r w:rsidRPr="008B3549">
        <w:rPr>
          <w:rFonts w:ascii="Bookman Old Style" w:hAnsi="Bookman Old Style" w:cs="Times New Roman"/>
          <w:sz w:val="26"/>
          <w:szCs w:val="26"/>
        </w:rPr>
        <w:t>ú</w:t>
      </w:r>
      <w:r w:rsidRPr="008B3549">
        <w:rPr>
          <w:rFonts w:ascii="Bookman Old Style" w:hAnsi="Bookman Old Style"/>
          <w:sz w:val="26"/>
          <w:szCs w:val="26"/>
        </w:rPr>
        <w:t>mero de pessoas dessa na</w:t>
      </w:r>
      <w:r w:rsidRPr="008B3549">
        <w:rPr>
          <w:rFonts w:ascii="Bookman Old Style" w:hAnsi="Bookman Old Style" w:cs="Times New Roman"/>
          <w:sz w:val="26"/>
          <w:szCs w:val="26"/>
        </w:rPr>
        <w:t>çã</w:t>
      </w:r>
      <w:r w:rsidRPr="008B3549">
        <w:rPr>
          <w:rFonts w:ascii="Bookman Old Style" w:hAnsi="Bookman Old Style"/>
          <w:sz w:val="26"/>
          <w:szCs w:val="26"/>
        </w:rPr>
        <w:t>o. Mas seria, sem d</w:t>
      </w:r>
      <w:r w:rsidRPr="008B3549">
        <w:rPr>
          <w:rFonts w:ascii="Bookman Old Style" w:hAnsi="Bookman Old Style" w:cs="Times New Roman"/>
          <w:sz w:val="26"/>
          <w:szCs w:val="26"/>
        </w:rPr>
        <w:t>ú</w:t>
      </w:r>
      <w:r w:rsidRPr="008B3549">
        <w:rPr>
          <w:rFonts w:ascii="Bookman Old Style" w:hAnsi="Bookman Old Style"/>
          <w:sz w:val="26"/>
          <w:szCs w:val="26"/>
        </w:rPr>
        <w:t>vida, digno de vossa bondade e generosidade libertar todos eles dessa mis</w:t>
      </w:r>
      <w:r w:rsidRPr="008B3549">
        <w:rPr>
          <w:rFonts w:ascii="Bookman Old Style" w:hAnsi="Bookman Old Style" w:cs="Times New Roman"/>
          <w:sz w:val="26"/>
          <w:szCs w:val="26"/>
        </w:rPr>
        <w:t>é</w:t>
      </w:r>
      <w:r w:rsidRPr="008B3549">
        <w:rPr>
          <w:rFonts w:ascii="Bookman Old Style" w:hAnsi="Bookman Old Style" w:cs="Times New Roman"/>
          <w:sz w:val="26"/>
          <w:szCs w:val="26"/>
        </w:rPr>
        <w:softHyphen/>
      </w:r>
      <w:r w:rsidRPr="008B3549">
        <w:rPr>
          <w:rFonts w:ascii="Bookman Old Style" w:hAnsi="Bookman Old Style"/>
          <w:sz w:val="26"/>
          <w:szCs w:val="26"/>
        </w:rPr>
        <w:t>ria, pois, segundo o que pude concluir, ap</w:t>
      </w:r>
      <w:r w:rsidRPr="008B3549">
        <w:rPr>
          <w:rFonts w:ascii="Bookman Old Style" w:hAnsi="Bookman Old Style" w:cs="Times New Roman"/>
          <w:sz w:val="26"/>
          <w:szCs w:val="26"/>
        </w:rPr>
        <w:t>ó</w:t>
      </w:r>
      <w:r w:rsidRPr="008B3549">
        <w:rPr>
          <w:rFonts w:ascii="Bookman Old Style" w:hAnsi="Bookman Old Style"/>
          <w:sz w:val="26"/>
          <w:szCs w:val="26"/>
        </w:rPr>
        <w:t>s ter-me seguramente informado, o mesmo Deus que governa o vosso imp</w:t>
      </w:r>
      <w:r w:rsidRPr="008B3549">
        <w:rPr>
          <w:rFonts w:ascii="Bookman Old Style" w:hAnsi="Bookman Old Style" w:cs="Times New Roman"/>
          <w:sz w:val="26"/>
          <w:szCs w:val="26"/>
        </w:rPr>
        <w:t>é</w:t>
      </w:r>
      <w:r w:rsidRPr="008B3549">
        <w:rPr>
          <w:rFonts w:ascii="Bookman Old Style" w:hAnsi="Bookman Old Style"/>
          <w:sz w:val="26"/>
          <w:szCs w:val="26"/>
        </w:rPr>
        <w:t>rio e que adoramos sob o nome de J</w:t>
      </w:r>
      <w:r w:rsidRPr="008B3549">
        <w:rPr>
          <w:rFonts w:ascii="Bookman Old Style" w:hAnsi="Bookman Old Style" w:cs="Times New Roman"/>
          <w:sz w:val="26"/>
          <w:szCs w:val="26"/>
        </w:rPr>
        <w:t>ú</w:t>
      </w:r>
      <w:r w:rsidRPr="008B3549">
        <w:rPr>
          <w:rFonts w:ascii="Bookman Old Style" w:hAnsi="Bookman Old Style"/>
          <w:sz w:val="26"/>
          <w:szCs w:val="26"/>
        </w:rPr>
        <w:t>piter, porque nos conserva a vida, foi o autor da lei desse povo. Sendo, pois, que nenhuma outra na</w:t>
      </w:r>
      <w:r w:rsidRPr="008B3549">
        <w:rPr>
          <w:rFonts w:ascii="Bookman Old Style" w:hAnsi="Bookman Old Style" w:cs="Times New Roman"/>
          <w:sz w:val="26"/>
          <w:szCs w:val="26"/>
        </w:rPr>
        <w:t>çã</w:t>
      </w:r>
      <w:r w:rsidRPr="008B3549">
        <w:rPr>
          <w:rFonts w:ascii="Bookman Old Style" w:hAnsi="Bookman Old Style"/>
          <w:sz w:val="26"/>
          <w:szCs w:val="26"/>
        </w:rPr>
        <w:t>o lhe presta t</w:t>
      </w:r>
      <w:r w:rsidRPr="008B3549">
        <w:rPr>
          <w:rFonts w:ascii="Bookman Old Style" w:hAnsi="Bookman Old Style" w:cs="Times New Roman"/>
          <w:sz w:val="26"/>
          <w:szCs w:val="26"/>
        </w:rPr>
        <w:t>ã</w:t>
      </w:r>
      <w:r w:rsidRPr="008B3549">
        <w:rPr>
          <w:rFonts w:ascii="Bookman Old Style" w:hAnsi="Bookman Old Style"/>
          <w:sz w:val="26"/>
          <w:szCs w:val="26"/>
        </w:rPr>
        <w:t>o grande honra e culto t</w:t>
      </w:r>
      <w:r w:rsidRPr="008B3549">
        <w:rPr>
          <w:rFonts w:ascii="Bookman Old Style" w:hAnsi="Bookman Old Style" w:cs="Times New Roman"/>
          <w:sz w:val="26"/>
          <w:szCs w:val="26"/>
        </w:rPr>
        <w:t>ã</w:t>
      </w:r>
      <w:r w:rsidRPr="008B3549">
        <w:rPr>
          <w:rFonts w:ascii="Bookman Old Style" w:hAnsi="Bookman Old Style"/>
          <w:sz w:val="26"/>
          <w:szCs w:val="26"/>
        </w:rPr>
        <w:t>o particular, a sua piedade parece me obrigar a encaminh</w:t>
      </w:r>
      <w:r w:rsidRPr="008B3549">
        <w:rPr>
          <w:rFonts w:ascii="Bookman Old Style" w:hAnsi="Bookman Old Style" w:cs="Times New Roman"/>
          <w:sz w:val="26"/>
          <w:szCs w:val="26"/>
        </w:rPr>
        <w:t>á</w:t>
      </w:r>
      <w:r w:rsidRPr="008B3549">
        <w:rPr>
          <w:rFonts w:ascii="Bookman Old Style" w:hAnsi="Bookman Old Style"/>
          <w:sz w:val="26"/>
          <w:szCs w:val="26"/>
        </w:rPr>
        <w:t>-los ao seu pa</w:t>
      </w:r>
      <w:r w:rsidRPr="008B3549">
        <w:rPr>
          <w:rFonts w:ascii="Bookman Old Style" w:hAnsi="Bookman Old Style" w:cs="Times New Roman"/>
          <w:sz w:val="26"/>
          <w:szCs w:val="26"/>
        </w:rPr>
        <w:t>í</w:t>
      </w:r>
      <w:r w:rsidRPr="008B3549">
        <w:rPr>
          <w:rFonts w:ascii="Bookman Old Style" w:hAnsi="Bookman Old Style"/>
          <w:sz w:val="26"/>
          <w:szCs w:val="26"/>
        </w:rPr>
        <w:t>s. Por isso, suplico humil</w:t>
      </w:r>
      <w:r w:rsidRPr="008B3549">
        <w:rPr>
          <w:rFonts w:ascii="Bookman Old Style" w:hAnsi="Bookman Old Style"/>
          <w:sz w:val="26"/>
          <w:szCs w:val="26"/>
        </w:rPr>
        <w:softHyphen/>
        <w:t>demente que vossa majestade creia que a liberdade que tomo de vos falar assim n</w:t>
      </w:r>
      <w:r w:rsidRPr="008B3549">
        <w:rPr>
          <w:rFonts w:ascii="Bookman Old Style" w:hAnsi="Bookman Old Style" w:cs="Times New Roman"/>
          <w:sz w:val="26"/>
          <w:szCs w:val="26"/>
        </w:rPr>
        <w:t>ã</w:t>
      </w:r>
      <w:r w:rsidRPr="008B3549">
        <w:rPr>
          <w:rFonts w:ascii="Bookman Old Style" w:hAnsi="Bookman Old Style"/>
          <w:sz w:val="26"/>
          <w:szCs w:val="26"/>
        </w:rPr>
        <w:t>o prov</w:t>
      </w:r>
      <w:r w:rsidRPr="008B3549">
        <w:rPr>
          <w:rFonts w:ascii="Bookman Old Style" w:hAnsi="Bookman Old Style" w:cs="Times New Roman"/>
          <w:sz w:val="26"/>
          <w:szCs w:val="26"/>
        </w:rPr>
        <w:t>é</w:t>
      </w:r>
      <w:r w:rsidRPr="008B3549">
        <w:rPr>
          <w:rFonts w:ascii="Bookman Old Style" w:hAnsi="Bookman Old Style"/>
          <w:sz w:val="26"/>
          <w:szCs w:val="26"/>
        </w:rPr>
        <w:t>m de nenhuma liga</w:t>
      </w:r>
      <w:r w:rsidRPr="008B3549">
        <w:rPr>
          <w:rFonts w:ascii="Bookman Old Style" w:hAnsi="Bookman Old Style" w:cs="Times New Roman"/>
          <w:sz w:val="26"/>
          <w:szCs w:val="26"/>
        </w:rPr>
        <w:t>çã</w:t>
      </w:r>
      <w:r w:rsidRPr="008B3549">
        <w:rPr>
          <w:rFonts w:ascii="Bookman Old Style" w:hAnsi="Bookman Old Style"/>
          <w:sz w:val="26"/>
          <w:szCs w:val="26"/>
        </w:rPr>
        <w:t>o ou alian</w:t>
      </w:r>
      <w:r w:rsidRPr="008B3549">
        <w:rPr>
          <w:rFonts w:ascii="Bookman Old Style" w:hAnsi="Bookman Old Style" w:cs="Times New Roman"/>
          <w:sz w:val="26"/>
          <w:szCs w:val="26"/>
        </w:rPr>
        <w:t>ç</w:t>
      </w:r>
      <w:r w:rsidRPr="008B3549">
        <w:rPr>
          <w:rFonts w:ascii="Bookman Old Style" w:hAnsi="Bookman Old Style"/>
          <w:sz w:val="26"/>
          <w:szCs w:val="26"/>
        </w:rPr>
        <w:t xml:space="preserve">a com esse povo, mas somente por eu saber que Deus </w:t>
      </w:r>
      <w:r w:rsidRPr="008B3549">
        <w:rPr>
          <w:rFonts w:ascii="Bookman Old Style" w:hAnsi="Bookman Old Style" w:cs="Times New Roman"/>
          <w:sz w:val="26"/>
          <w:szCs w:val="26"/>
        </w:rPr>
        <w:t>é</w:t>
      </w:r>
      <w:r w:rsidRPr="008B3549">
        <w:rPr>
          <w:rFonts w:ascii="Bookman Old Style" w:hAnsi="Bookman Old Style"/>
          <w:sz w:val="26"/>
          <w:szCs w:val="26"/>
        </w:rPr>
        <w:t xml:space="preserve"> o Criador de todos os homens, em geral, e que as boas a</w:t>
      </w:r>
      <w:r w:rsidRPr="008B3549">
        <w:rPr>
          <w:rFonts w:ascii="Bookman Old Style" w:hAnsi="Bookman Old Style" w:cs="Times New Roman"/>
          <w:sz w:val="26"/>
          <w:szCs w:val="26"/>
        </w:rPr>
        <w:t>çõ</w:t>
      </w:r>
      <w:r w:rsidRPr="008B3549">
        <w:rPr>
          <w:rFonts w:ascii="Bookman Old Style" w:hAnsi="Bookman Old Style"/>
          <w:sz w:val="26"/>
          <w:szCs w:val="26"/>
        </w:rPr>
        <w:t>es lhe s</w:t>
      </w:r>
      <w:r w:rsidRPr="008B3549">
        <w:rPr>
          <w:rFonts w:ascii="Bookman Old Style" w:hAnsi="Bookman Old Style" w:cs="Times New Roman"/>
          <w:sz w:val="26"/>
          <w:szCs w:val="26"/>
        </w:rPr>
        <w:t>ã</w:t>
      </w:r>
      <w:r w:rsidRPr="008B3549">
        <w:rPr>
          <w:rFonts w:ascii="Bookman Old Style" w:hAnsi="Bookman Old Style"/>
          <w:sz w:val="26"/>
          <w:szCs w:val="26"/>
        </w:rPr>
        <w:t>o agrad</w:t>
      </w:r>
      <w:r w:rsidRPr="008B3549">
        <w:rPr>
          <w:rFonts w:ascii="Bookman Old Style" w:hAnsi="Bookman Old Style" w:cs="Times New Roman"/>
          <w:sz w:val="26"/>
          <w:szCs w:val="26"/>
        </w:rPr>
        <w:t>á</w:t>
      </w:r>
      <w:r w:rsidRPr="008B3549">
        <w:rPr>
          <w:rFonts w:ascii="Bookman Old Style" w:hAnsi="Bookman Old Style"/>
          <w:sz w:val="26"/>
          <w:szCs w:val="26"/>
        </w:rPr>
        <w:t>veis".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rei escutou com aten</w:t>
      </w:r>
      <w:r w:rsidRPr="008B3549">
        <w:rPr>
          <w:rFonts w:ascii="Bookman Old Style" w:hAnsi="Bookman Old Style" w:cs="Times New Roman"/>
          <w:sz w:val="26"/>
          <w:szCs w:val="26"/>
        </w:rPr>
        <w:t>çã</w:t>
      </w:r>
      <w:r w:rsidRPr="008B3549">
        <w:rPr>
          <w:rFonts w:ascii="Bookman Old Style" w:hAnsi="Bookman Old Style"/>
          <w:sz w:val="26"/>
          <w:szCs w:val="26"/>
        </w:rPr>
        <w:t>o essas palavras e, com rosto alegre, perguntou a Aristeu qual seria o n</w:t>
      </w:r>
      <w:r w:rsidRPr="008B3549">
        <w:rPr>
          <w:rFonts w:ascii="Bookman Old Style" w:hAnsi="Bookman Old Style" w:cs="Times New Roman"/>
          <w:sz w:val="26"/>
          <w:szCs w:val="26"/>
        </w:rPr>
        <w:t>ú</w:t>
      </w:r>
      <w:r w:rsidRPr="008B3549">
        <w:rPr>
          <w:rFonts w:ascii="Bookman Old Style" w:hAnsi="Bookman Old Style"/>
          <w:sz w:val="26"/>
          <w:szCs w:val="26"/>
        </w:rPr>
        <w:t>mero de judeus aos quais ele propunha a liberdade. Andr</w:t>
      </w:r>
      <w:r w:rsidRPr="008B3549">
        <w:rPr>
          <w:rFonts w:ascii="Bookman Old Style" w:hAnsi="Bookman Old Style" w:cs="Times New Roman"/>
          <w:sz w:val="26"/>
          <w:szCs w:val="26"/>
        </w:rPr>
        <w:t>é</w:t>
      </w:r>
      <w:r w:rsidRPr="008B3549">
        <w:rPr>
          <w:rFonts w:ascii="Bookman Old Style" w:hAnsi="Bookman Old Style"/>
          <w:sz w:val="26"/>
          <w:szCs w:val="26"/>
        </w:rPr>
        <w:t>, que estava presente, respondeu que podiam ser uns cento e vinte mil. Disse ent</w:t>
      </w:r>
      <w:r w:rsidRPr="008B3549">
        <w:rPr>
          <w:rFonts w:ascii="Bookman Old Style" w:hAnsi="Bookman Old Style" w:cs="Times New Roman"/>
          <w:sz w:val="26"/>
          <w:szCs w:val="26"/>
        </w:rPr>
        <w:t>ã</w:t>
      </w:r>
      <w:r w:rsidRPr="008B3549">
        <w:rPr>
          <w:rFonts w:ascii="Bookman Old Style" w:hAnsi="Bookman Old Style"/>
          <w:sz w:val="26"/>
          <w:szCs w:val="26"/>
        </w:rPr>
        <w:t>o o rei a Aristeu: "Credes,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Aristeu, que o que me pedis </w:t>
      </w:r>
      <w:r w:rsidRPr="008B3549">
        <w:rPr>
          <w:rFonts w:ascii="Bookman Old Style" w:hAnsi="Bookman Old Style" w:cs="Times New Roman"/>
          <w:sz w:val="26"/>
          <w:szCs w:val="26"/>
        </w:rPr>
        <w:t>é</w:t>
      </w:r>
      <w:r w:rsidRPr="008B3549">
        <w:rPr>
          <w:rFonts w:ascii="Bookman Old Style" w:hAnsi="Bookman Old Style"/>
          <w:sz w:val="26"/>
          <w:szCs w:val="26"/>
        </w:rPr>
        <w:t xml:space="preserve"> um pequeno presente?" Zozibe e Tarentino tomaram, ent</w:t>
      </w:r>
      <w:r w:rsidRPr="008B3549">
        <w:rPr>
          <w:rFonts w:ascii="Bookman Old Style" w:hAnsi="Bookman Old Style" w:cs="Times New Roman"/>
          <w:sz w:val="26"/>
          <w:szCs w:val="26"/>
        </w:rPr>
        <w:t>ã</w:t>
      </w:r>
      <w:r w:rsidRPr="008B3549">
        <w:rPr>
          <w:rFonts w:ascii="Bookman Old Style" w:hAnsi="Bookman Old Style"/>
          <w:sz w:val="26"/>
          <w:szCs w:val="26"/>
        </w:rPr>
        <w:t>o, a palavra e disseram ao rei que nada poderia seria mais digno de sua majestade que reconhecer com t</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sz w:val="26"/>
          <w:szCs w:val="26"/>
        </w:rPr>
        <w:lastRenderedPageBreak/>
        <w:t>grandiosa a</w:t>
      </w:r>
      <w:r w:rsidRPr="008B3549">
        <w:rPr>
          <w:rFonts w:ascii="Bookman Old Style" w:hAnsi="Bookman Old Style" w:cs="Times New Roman"/>
          <w:sz w:val="26"/>
          <w:szCs w:val="26"/>
        </w:rPr>
        <w:t>çã</w:t>
      </w:r>
      <w:r w:rsidRPr="008B3549">
        <w:rPr>
          <w:rFonts w:ascii="Bookman Old Style" w:hAnsi="Bookman Old Style"/>
          <w:sz w:val="26"/>
          <w:szCs w:val="26"/>
        </w:rPr>
        <w:t>o o dever de agradecer a Deus por t</w:t>
      </w:r>
      <w:r w:rsidRPr="008B3549">
        <w:rPr>
          <w:rFonts w:ascii="Bookman Old Style" w:hAnsi="Bookman Old Style" w:cs="Times New Roman"/>
          <w:sz w:val="26"/>
          <w:szCs w:val="26"/>
        </w:rPr>
        <w:t>ê</w:t>
      </w:r>
      <w:r w:rsidRPr="008B3549">
        <w:rPr>
          <w:rFonts w:ascii="Bookman Old Style" w:hAnsi="Bookman Old Style"/>
          <w:sz w:val="26"/>
          <w:szCs w:val="26"/>
        </w:rPr>
        <w:t>-lo elevado ao trono. O sobe</w:t>
      </w:r>
      <w:r w:rsidRPr="008B3549">
        <w:rPr>
          <w:rFonts w:ascii="Bookman Old Style" w:hAnsi="Bookman Old Style"/>
          <w:sz w:val="26"/>
          <w:szCs w:val="26"/>
        </w:rPr>
        <w:softHyphen/>
        <w:t xml:space="preserve">rano sentiu tanto prazer ao constatar que todos pensavam do mesmo modo que prometeu </w:t>
      </w:r>
      <w:r w:rsidRPr="008B3549">
        <w:rPr>
          <w:rFonts w:ascii="Bookman Old Style" w:hAnsi="Bookman Old Style" w:cs="Times New Roman"/>
          <w:sz w:val="26"/>
          <w:szCs w:val="26"/>
        </w:rPr>
        <w:t>—</w:t>
      </w:r>
      <w:r w:rsidRPr="008B3549">
        <w:rPr>
          <w:rFonts w:ascii="Bookman Old Style" w:hAnsi="Bookman Old Style"/>
          <w:sz w:val="26"/>
          <w:szCs w:val="26"/>
        </w:rPr>
        <w:t xml:space="preserve"> para satisfazer plenamente a vontade de Deus, segundo o desejo de Aristeu </w:t>
      </w:r>
      <w:r w:rsidRPr="008B3549">
        <w:rPr>
          <w:rFonts w:ascii="Bookman Old Style" w:hAnsi="Bookman Old Style" w:cs="Times New Roman"/>
          <w:sz w:val="26"/>
          <w:szCs w:val="26"/>
        </w:rPr>
        <w:t>—</w:t>
      </w:r>
      <w:r w:rsidRPr="008B3549">
        <w:rPr>
          <w:rFonts w:ascii="Bookman Old Style" w:hAnsi="Bookman Old Style"/>
          <w:sz w:val="26"/>
          <w:szCs w:val="26"/>
        </w:rPr>
        <w:t xml:space="preserve"> pagar aos soldados, al</w:t>
      </w:r>
      <w:r w:rsidRPr="008B3549">
        <w:rPr>
          <w:rFonts w:ascii="Bookman Old Style" w:hAnsi="Bookman Old Style" w:cs="Times New Roman"/>
          <w:sz w:val="26"/>
          <w:szCs w:val="26"/>
        </w:rPr>
        <w:t>é</w:t>
      </w:r>
      <w:r w:rsidRPr="008B3549">
        <w:rPr>
          <w:rFonts w:ascii="Bookman Old Style" w:hAnsi="Bookman Old Style"/>
          <w:sz w:val="26"/>
          <w:szCs w:val="26"/>
        </w:rPr>
        <w:t>m do soldo, cento e vinte dracmas para</w:t>
      </w:r>
      <w:r>
        <w:rPr>
          <w:rFonts w:ascii="Bookman Old Style" w:hAnsi="Bookman Old Style"/>
          <w:sz w:val="26"/>
          <w:szCs w:val="26"/>
        </w:rPr>
        <w:t xml:space="preserve"> </w:t>
      </w:r>
      <w:r w:rsidRPr="008B3549">
        <w:rPr>
          <w:rFonts w:ascii="Bookman Old Style" w:hAnsi="Bookman Old Style"/>
          <w:sz w:val="26"/>
          <w:szCs w:val="26"/>
        </w:rPr>
        <w:t>cada judeu que tivessem como escravo. Eles disseram-lhe que essa despesa subi</w:t>
      </w:r>
      <w:r w:rsidRPr="008B3549">
        <w:rPr>
          <w:rFonts w:ascii="Bookman Old Style" w:hAnsi="Bookman Old Style"/>
          <w:sz w:val="26"/>
          <w:szCs w:val="26"/>
        </w:rPr>
        <w:softHyphen/>
        <w:t>ria a mais de quatrocentos talentos, mas ele respondeu que isso n</w:t>
      </w:r>
      <w:r w:rsidRPr="008B3549">
        <w:rPr>
          <w:rFonts w:ascii="Bookman Old Style" w:hAnsi="Bookman Old Style" w:cs="Times New Roman"/>
          <w:sz w:val="26"/>
          <w:szCs w:val="26"/>
        </w:rPr>
        <w:t>ã</w:t>
      </w:r>
      <w:r w:rsidRPr="008B3549">
        <w:rPr>
          <w:rFonts w:ascii="Bookman Old Style" w:hAnsi="Bookman Old Style"/>
          <w:sz w:val="26"/>
          <w:szCs w:val="26"/>
        </w:rPr>
        <w:t>o o impediria de faz</w:t>
      </w:r>
      <w:r w:rsidRPr="008B3549">
        <w:rPr>
          <w:rFonts w:ascii="Bookman Old Style" w:hAnsi="Bookman Old Style" w:cs="Times New Roman"/>
          <w:sz w:val="26"/>
          <w:szCs w:val="26"/>
        </w:rPr>
        <w:t>ê</w:t>
      </w:r>
      <w:r w:rsidRPr="008B3549">
        <w:rPr>
          <w:rFonts w:ascii="Bookman Old Style" w:hAnsi="Bookman Old Style"/>
          <w:sz w:val="26"/>
          <w:szCs w:val="26"/>
        </w:rPr>
        <w:t>-lo.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Inclino-me a relatar as pr</w:t>
      </w:r>
      <w:r w:rsidRPr="008B3549">
        <w:rPr>
          <w:rFonts w:ascii="Bookman Old Style" w:hAnsi="Bookman Old Style" w:cs="Times New Roman"/>
          <w:sz w:val="26"/>
          <w:szCs w:val="26"/>
        </w:rPr>
        <w:t>ó</w:t>
      </w:r>
      <w:r w:rsidRPr="008B3549">
        <w:rPr>
          <w:rFonts w:ascii="Bookman Old Style" w:hAnsi="Bookman Old Style"/>
          <w:sz w:val="26"/>
          <w:szCs w:val="26"/>
        </w:rPr>
        <w:t>prias palavras desse grande pr</w:t>
      </w:r>
      <w:r w:rsidRPr="008B3549">
        <w:rPr>
          <w:rFonts w:ascii="Bookman Old Style" w:hAnsi="Bookman Old Style" w:cs="Times New Roman"/>
          <w:sz w:val="26"/>
          <w:szCs w:val="26"/>
        </w:rPr>
        <w:t>í</w:t>
      </w:r>
      <w:r w:rsidRPr="008B3549">
        <w:rPr>
          <w:rFonts w:ascii="Bookman Old Style" w:hAnsi="Bookman Old Style"/>
          <w:sz w:val="26"/>
          <w:szCs w:val="26"/>
        </w:rPr>
        <w:t>ncipe a esse respeito, a fim de que melhor se conhe</w:t>
      </w:r>
      <w:r w:rsidRPr="008B3549">
        <w:rPr>
          <w:rFonts w:ascii="Bookman Old Style" w:hAnsi="Bookman Old Style" w:cs="Times New Roman"/>
          <w:sz w:val="26"/>
          <w:szCs w:val="26"/>
        </w:rPr>
        <w:t>ç</w:t>
      </w:r>
      <w:r w:rsidRPr="008B3549">
        <w:rPr>
          <w:rFonts w:ascii="Bookman Old Style" w:hAnsi="Bookman Old Style"/>
          <w:sz w:val="26"/>
          <w:szCs w:val="26"/>
        </w:rPr>
        <w:t>a a sua generosidade: "Queremos que todos os judeus aos quais os soldados do falecido rei, nosso pai, aprisionaram na S</w:t>
      </w:r>
      <w:r w:rsidRPr="008B3549">
        <w:rPr>
          <w:rFonts w:ascii="Bookman Old Style" w:hAnsi="Bookman Old Style" w:cs="Times New Roman"/>
          <w:sz w:val="26"/>
          <w:szCs w:val="26"/>
        </w:rPr>
        <w:t>í</w:t>
      </w:r>
      <w:r w:rsidRPr="008B3549">
        <w:rPr>
          <w:rFonts w:ascii="Bookman Old Style" w:hAnsi="Bookman Old Style"/>
          <w:sz w:val="26"/>
          <w:szCs w:val="26"/>
        </w:rPr>
        <w:t>ria, na Fen</w:t>
      </w:r>
      <w:r w:rsidRPr="008B3549">
        <w:rPr>
          <w:rFonts w:ascii="Bookman Old Style" w:hAnsi="Bookman Old Style" w:cs="Times New Roman"/>
          <w:sz w:val="26"/>
          <w:szCs w:val="26"/>
        </w:rPr>
        <w:t>í</w:t>
      </w:r>
      <w:r w:rsidRPr="008B3549">
        <w:rPr>
          <w:rFonts w:ascii="Bookman Old Style" w:hAnsi="Bookman Old Style"/>
          <w:sz w:val="26"/>
          <w:szCs w:val="26"/>
        </w:rPr>
        <w:t>cia e na jud</w:t>
      </w:r>
      <w:r w:rsidRPr="008B3549">
        <w:rPr>
          <w:rFonts w:ascii="Bookman Old Style" w:hAnsi="Bookman Old Style" w:cs="Times New Roman"/>
          <w:sz w:val="26"/>
          <w:szCs w:val="26"/>
        </w:rPr>
        <w:t>é</w:t>
      </w:r>
      <w:r w:rsidRPr="008B3549">
        <w:rPr>
          <w:rFonts w:ascii="Bookman Old Style" w:hAnsi="Bookman Old Style"/>
          <w:sz w:val="26"/>
          <w:szCs w:val="26"/>
        </w:rPr>
        <w:t>ia e venderam no Egito, como tamb</w:t>
      </w:r>
      <w:r w:rsidRPr="008B3549">
        <w:rPr>
          <w:rFonts w:ascii="Bookman Old Style" w:hAnsi="Bookman Old Style" w:cs="Times New Roman"/>
          <w:sz w:val="26"/>
          <w:szCs w:val="26"/>
        </w:rPr>
        <w:t>é</w:t>
      </w:r>
      <w:r w:rsidRPr="008B3549">
        <w:rPr>
          <w:rFonts w:ascii="Bookman Old Style" w:hAnsi="Bookman Old Style"/>
          <w:sz w:val="26"/>
          <w:szCs w:val="26"/>
        </w:rPr>
        <w:t>m os que antes ou mesmo depois foram vendidos em nosso reino, sejam libertados da servid</w:t>
      </w:r>
      <w:r w:rsidRPr="008B3549">
        <w:rPr>
          <w:rFonts w:ascii="Bookman Old Style" w:hAnsi="Bookman Old Style" w:cs="Times New Roman"/>
          <w:sz w:val="26"/>
          <w:szCs w:val="26"/>
        </w:rPr>
        <w:t>ã</w:t>
      </w:r>
      <w:r w:rsidRPr="008B3549">
        <w:rPr>
          <w:rFonts w:ascii="Bookman Old Style" w:hAnsi="Bookman Old Style"/>
          <w:sz w:val="26"/>
          <w:szCs w:val="26"/>
        </w:rPr>
        <w:t>o, e que se d</w:t>
      </w:r>
      <w:r w:rsidRPr="008B3549">
        <w:rPr>
          <w:rFonts w:ascii="Bookman Old Style" w:hAnsi="Bookman Old Style" w:cs="Times New Roman"/>
          <w:sz w:val="26"/>
          <w:szCs w:val="26"/>
        </w:rPr>
        <w:t>ê</w:t>
      </w:r>
      <w:r w:rsidRPr="008B3549">
        <w:rPr>
          <w:rFonts w:ascii="Bookman Old Style" w:hAnsi="Bookman Old Style"/>
          <w:sz w:val="26"/>
          <w:szCs w:val="26"/>
        </w:rPr>
        <w:t>em de nossa moeda a cada um deles cento e vinte dracmas, que os nossos soldados receber</w:t>
      </w:r>
      <w:r w:rsidRPr="008B3549">
        <w:rPr>
          <w:rFonts w:ascii="Bookman Old Style" w:hAnsi="Bookman Old Style" w:cs="Times New Roman"/>
          <w:sz w:val="26"/>
          <w:szCs w:val="26"/>
        </w:rPr>
        <w:t>ã</w:t>
      </w:r>
      <w:r w:rsidRPr="008B3549">
        <w:rPr>
          <w:rFonts w:ascii="Bookman Old Style" w:hAnsi="Bookman Old Style"/>
          <w:sz w:val="26"/>
          <w:szCs w:val="26"/>
        </w:rPr>
        <w:t>o, al</w:t>
      </w:r>
      <w:r w:rsidRPr="008B3549">
        <w:rPr>
          <w:rFonts w:ascii="Bookman Old Style" w:hAnsi="Bookman Old Style" w:cs="Times New Roman"/>
          <w:sz w:val="26"/>
          <w:szCs w:val="26"/>
        </w:rPr>
        <w:t>é</w:t>
      </w:r>
      <w:r w:rsidRPr="008B3549">
        <w:rPr>
          <w:rFonts w:ascii="Bookman Old Style" w:hAnsi="Bookman Old Style"/>
          <w:sz w:val="26"/>
          <w:szCs w:val="26"/>
        </w:rPr>
        <w:t>m do soldo, pelos que forem de sua propriedade, e que os nossos tesoureiros paguem o resgate dos outros aos respectivos senhores. Porque tenho motivos para crer que isso ocorreu contra a vontade do rei, nosso pai, e contra toda a eq</w:t>
      </w:r>
      <w:r w:rsidRPr="008B3549">
        <w:rPr>
          <w:rFonts w:ascii="Bookman Old Style" w:hAnsi="Bookman Old Style" w:cs="Times New Roman"/>
          <w:sz w:val="26"/>
          <w:szCs w:val="26"/>
        </w:rPr>
        <w:t>ü</w:t>
      </w:r>
      <w:r w:rsidRPr="008B3549">
        <w:rPr>
          <w:rFonts w:ascii="Bookman Old Style" w:hAnsi="Bookman Old Style"/>
          <w:sz w:val="26"/>
          <w:szCs w:val="26"/>
        </w:rPr>
        <w:t>idade, e que os soldados trouxeram ao Egito esse grande n</w:t>
      </w:r>
      <w:r w:rsidRPr="008B3549">
        <w:rPr>
          <w:rFonts w:ascii="Bookman Old Style" w:hAnsi="Bookman Old Style" w:cs="Times New Roman"/>
          <w:sz w:val="26"/>
          <w:szCs w:val="26"/>
        </w:rPr>
        <w:t>ú</w:t>
      </w:r>
      <w:r w:rsidRPr="008B3549">
        <w:rPr>
          <w:rFonts w:ascii="Bookman Old Style" w:hAnsi="Bookman Old Style"/>
          <w:sz w:val="26"/>
          <w:szCs w:val="26"/>
        </w:rPr>
        <w:t xml:space="preserve">mero de escravos pelo </w:t>
      </w:r>
      <w:r w:rsidRPr="008B3549">
        <w:rPr>
          <w:rFonts w:ascii="Bookman Old Style" w:hAnsi="Bookman Old Style" w:cs="Times New Roman"/>
          <w:sz w:val="26"/>
          <w:szCs w:val="26"/>
        </w:rPr>
        <w:t>ú</w:t>
      </w:r>
      <w:r w:rsidRPr="008B3549">
        <w:rPr>
          <w:rFonts w:ascii="Bookman Old Style" w:hAnsi="Bookman Old Style"/>
          <w:sz w:val="26"/>
          <w:szCs w:val="26"/>
        </w:rPr>
        <w:t xml:space="preserve">nico desejo de se aproveitarem deles. O amor </w:t>
      </w:r>
      <w:r w:rsidRPr="008B3549">
        <w:rPr>
          <w:rFonts w:ascii="Bookman Old Style" w:hAnsi="Bookman Old Style" w:cs="Times New Roman"/>
          <w:sz w:val="26"/>
          <w:szCs w:val="26"/>
        </w:rPr>
        <w:t>à</w:t>
      </w:r>
      <w:r w:rsidRPr="008B3549">
        <w:rPr>
          <w:rFonts w:ascii="Bookman Old Style" w:hAnsi="Bookman Old Style"/>
          <w:sz w:val="26"/>
          <w:szCs w:val="26"/>
        </w:rPr>
        <w:t xml:space="preserve"> justi</w:t>
      </w:r>
      <w:r w:rsidRPr="008B3549">
        <w:rPr>
          <w:rFonts w:ascii="Bookman Old Style" w:hAnsi="Bookman Old Style" w:cs="Times New Roman"/>
          <w:sz w:val="26"/>
          <w:szCs w:val="26"/>
        </w:rPr>
        <w:t>ç</w:t>
      </w:r>
      <w:r w:rsidRPr="008B3549">
        <w:rPr>
          <w:rFonts w:ascii="Bookman Old Style" w:hAnsi="Bookman Old Style"/>
          <w:sz w:val="26"/>
          <w:szCs w:val="26"/>
        </w:rPr>
        <w:t>a e a compaix</w:t>
      </w:r>
      <w:r w:rsidRPr="008B3549">
        <w:rPr>
          <w:rFonts w:ascii="Bookman Old Style" w:hAnsi="Bookman Old Style" w:cs="Times New Roman"/>
          <w:sz w:val="26"/>
          <w:szCs w:val="26"/>
        </w:rPr>
        <w:t>ã</w:t>
      </w:r>
      <w:r w:rsidRPr="008B3549">
        <w:rPr>
          <w:rFonts w:ascii="Bookman Old Style" w:hAnsi="Bookman Old Style"/>
          <w:sz w:val="26"/>
          <w:szCs w:val="26"/>
        </w:rPr>
        <w:t>o que se deve ter dos infelizes nos obriga a libertar todos esses escravos, depois de paga aos seus senhores a quantia que estipulamos. E, como n</w:t>
      </w:r>
      <w:r w:rsidRPr="008B3549">
        <w:rPr>
          <w:rFonts w:ascii="Bookman Old Style" w:hAnsi="Bookman Old Style" w:cs="Times New Roman"/>
          <w:sz w:val="26"/>
          <w:szCs w:val="26"/>
        </w:rPr>
        <w:t>ã</w:t>
      </w:r>
      <w:r w:rsidRPr="008B3549">
        <w:rPr>
          <w:rFonts w:ascii="Bookman Old Style" w:hAnsi="Bookman Old Style"/>
          <w:sz w:val="26"/>
          <w:szCs w:val="26"/>
        </w:rPr>
        <w:t>o duvidamos de que a bondade da qual usamos nesta ocasi</w:t>
      </w:r>
      <w:r w:rsidRPr="008B3549">
        <w:rPr>
          <w:rFonts w:ascii="Bookman Old Style" w:hAnsi="Bookman Old Style" w:cs="Times New Roman"/>
          <w:sz w:val="26"/>
          <w:szCs w:val="26"/>
        </w:rPr>
        <w:t>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nos ser</w:t>
      </w:r>
      <w:r w:rsidRPr="008B3549">
        <w:rPr>
          <w:rFonts w:ascii="Bookman Old Style" w:hAnsi="Bookman Old Style" w:cs="Times New Roman"/>
          <w:sz w:val="26"/>
          <w:szCs w:val="26"/>
        </w:rPr>
        <w:t xml:space="preserve">á </w:t>
      </w:r>
      <w:r w:rsidRPr="008B3549">
        <w:rPr>
          <w:rFonts w:ascii="Bookman Old Style" w:hAnsi="Bookman Old Style"/>
          <w:sz w:val="26"/>
          <w:szCs w:val="26"/>
        </w:rPr>
        <w:t>vantajosa, queremos que a presente determina</w:t>
      </w:r>
      <w:r w:rsidRPr="008B3549">
        <w:rPr>
          <w:rFonts w:ascii="Bookman Old Style" w:hAnsi="Bookman Old Style" w:cs="Times New Roman"/>
          <w:sz w:val="26"/>
          <w:szCs w:val="26"/>
        </w:rPr>
        <w:t>çã</w:t>
      </w:r>
      <w:r w:rsidRPr="008B3549">
        <w:rPr>
          <w:rFonts w:ascii="Bookman Old Style" w:hAnsi="Bookman Old Style"/>
          <w:sz w:val="26"/>
          <w:szCs w:val="26"/>
        </w:rPr>
        <w:t>o seja cumprida em boa f</w:t>
      </w:r>
      <w:r w:rsidRPr="008B3549">
        <w:rPr>
          <w:rFonts w:ascii="Bookman Old Style" w:hAnsi="Bookman Old Style" w:cs="Times New Roman"/>
          <w:sz w:val="26"/>
          <w:szCs w:val="26"/>
        </w:rPr>
        <w:t>é</w:t>
      </w:r>
      <w:r w:rsidRPr="008B3549">
        <w:rPr>
          <w:rFonts w:ascii="Bookman Old Style" w:hAnsi="Bookman Old Style"/>
          <w:sz w:val="26"/>
          <w:szCs w:val="26"/>
        </w:rPr>
        <w:t>, e, depois que for publicada, os que possu</w:t>
      </w:r>
      <w:r w:rsidRPr="008B3549">
        <w:rPr>
          <w:rFonts w:ascii="Bookman Old Style" w:hAnsi="Bookman Old Style" w:cs="Times New Roman"/>
          <w:sz w:val="26"/>
          <w:szCs w:val="26"/>
        </w:rPr>
        <w:t>í</w:t>
      </w:r>
      <w:r w:rsidRPr="008B3549">
        <w:rPr>
          <w:rFonts w:ascii="Bookman Old Style" w:hAnsi="Bookman Old Style"/>
          <w:sz w:val="26"/>
          <w:szCs w:val="26"/>
        </w:rPr>
        <w:t>rem tais escravos nos d</w:t>
      </w:r>
      <w:r w:rsidRPr="008B3549">
        <w:rPr>
          <w:rFonts w:ascii="Bookman Old Style" w:hAnsi="Bookman Old Style" w:cs="Times New Roman"/>
          <w:sz w:val="26"/>
          <w:szCs w:val="26"/>
        </w:rPr>
        <w:t>ê</w:t>
      </w:r>
      <w:r w:rsidRPr="008B3549">
        <w:rPr>
          <w:rFonts w:ascii="Bookman Old Style" w:hAnsi="Bookman Old Style"/>
          <w:sz w:val="26"/>
          <w:szCs w:val="26"/>
        </w:rPr>
        <w:t>em disso uma rela</w:t>
      </w:r>
      <w:r w:rsidRPr="008B3549">
        <w:rPr>
          <w:rFonts w:ascii="Bookman Old Style" w:hAnsi="Bookman Old Style" w:cs="Times New Roman"/>
          <w:sz w:val="26"/>
          <w:szCs w:val="26"/>
        </w:rPr>
        <w:t>çã</w:t>
      </w:r>
      <w:r w:rsidRPr="008B3549">
        <w:rPr>
          <w:rFonts w:ascii="Bookman Old Style" w:hAnsi="Bookman Old Style"/>
          <w:sz w:val="26"/>
          <w:szCs w:val="26"/>
        </w:rPr>
        <w:t>o, dentro de tr</w:t>
      </w:r>
      <w:r w:rsidRPr="008B3549">
        <w:rPr>
          <w:rFonts w:ascii="Bookman Old Style" w:hAnsi="Bookman Old Style" w:cs="Times New Roman"/>
          <w:sz w:val="26"/>
          <w:szCs w:val="26"/>
        </w:rPr>
        <w:t>ê</w:t>
      </w:r>
      <w:r w:rsidRPr="008B3549">
        <w:rPr>
          <w:rFonts w:ascii="Bookman Old Style" w:hAnsi="Bookman Old Style"/>
          <w:sz w:val="26"/>
          <w:szCs w:val="26"/>
        </w:rPr>
        <w:t>s dias. Ser</w:t>
      </w:r>
      <w:r w:rsidRPr="008B3549">
        <w:rPr>
          <w:rFonts w:ascii="Bookman Old Style" w:hAnsi="Bookman Old Style" w:cs="Times New Roman"/>
          <w:sz w:val="26"/>
          <w:szCs w:val="26"/>
        </w:rPr>
        <w:t>á</w:t>
      </w:r>
      <w:r w:rsidRPr="008B3549">
        <w:rPr>
          <w:rFonts w:ascii="Bookman Old Style" w:hAnsi="Bookman Old Style"/>
          <w:sz w:val="26"/>
          <w:szCs w:val="26"/>
        </w:rPr>
        <w:t xml:space="preserve"> permitido denunciar a quem n</w:t>
      </w:r>
      <w:r w:rsidRPr="008B3549">
        <w:rPr>
          <w:rFonts w:ascii="Bookman Old Style" w:hAnsi="Bookman Old Style" w:cs="Times New Roman"/>
          <w:sz w:val="26"/>
          <w:szCs w:val="26"/>
        </w:rPr>
        <w:t>ã</w:t>
      </w:r>
      <w:r w:rsidRPr="008B3549">
        <w:rPr>
          <w:rFonts w:ascii="Bookman Old Style" w:hAnsi="Bookman Old Style"/>
          <w:sz w:val="26"/>
          <w:szCs w:val="26"/>
        </w:rPr>
        <w:t>o nos obedecer, e todos os seus bens ser</w:t>
      </w:r>
      <w:r w:rsidRPr="008B3549">
        <w:rPr>
          <w:rFonts w:ascii="Bookman Old Style" w:hAnsi="Bookman Old Style" w:cs="Times New Roman"/>
          <w:sz w:val="26"/>
          <w:szCs w:val="26"/>
        </w:rPr>
        <w:t>ã</w:t>
      </w:r>
      <w:r w:rsidRPr="008B3549">
        <w:rPr>
          <w:rFonts w:ascii="Bookman Old Style" w:hAnsi="Bookman Old Style"/>
          <w:sz w:val="26"/>
          <w:szCs w:val="26"/>
        </w:rPr>
        <w:t>o confiscados em nosso favor".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 documento foi apresentado ao rei, e ele achou que n</w:t>
      </w:r>
      <w:r w:rsidRPr="008B3549">
        <w:rPr>
          <w:rFonts w:ascii="Bookman Old Style" w:hAnsi="Bookman Old Style" w:cs="Times New Roman"/>
          <w:sz w:val="26"/>
          <w:szCs w:val="26"/>
        </w:rPr>
        <w:t>ã</w:t>
      </w:r>
      <w:r w:rsidRPr="008B3549">
        <w:rPr>
          <w:rFonts w:ascii="Bookman Old Style" w:hAnsi="Bookman Old Style"/>
          <w:sz w:val="26"/>
          <w:szCs w:val="26"/>
        </w:rPr>
        <w:t>o estava bem ex</w:t>
      </w:r>
      <w:r w:rsidRPr="008B3549">
        <w:rPr>
          <w:rFonts w:ascii="Bookman Old Style" w:hAnsi="Bookman Old Style"/>
          <w:sz w:val="26"/>
          <w:szCs w:val="26"/>
        </w:rPr>
        <w:softHyphen/>
        <w:t>pl</w:t>
      </w:r>
      <w:r w:rsidRPr="008B3549">
        <w:rPr>
          <w:rFonts w:ascii="Bookman Old Style" w:hAnsi="Bookman Old Style" w:cs="Times New Roman"/>
          <w:sz w:val="26"/>
          <w:szCs w:val="26"/>
        </w:rPr>
        <w:t>í</w:t>
      </w:r>
      <w:r w:rsidRPr="008B3549">
        <w:rPr>
          <w:rFonts w:ascii="Bookman Old Style" w:hAnsi="Bookman Old Style"/>
          <w:sz w:val="26"/>
          <w:szCs w:val="26"/>
        </w:rPr>
        <w:t>cito, pois deveria incluir expressamente os que haviam sido feito escravos an</w:t>
      </w:r>
      <w:r w:rsidRPr="008B3549">
        <w:rPr>
          <w:rFonts w:ascii="Bookman Old Style" w:hAnsi="Bookman Old Style"/>
          <w:sz w:val="26"/>
          <w:szCs w:val="26"/>
        </w:rPr>
        <w:softHyphen/>
        <w:t>tes e depois de t</w:t>
      </w:r>
      <w:r w:rsidRPr="008B3549">
        <w:rPr>
          <w:rFonts w:ascii="Bookman Old Style" w:hAnsi="Bookman Old Style" w:cs="Times New Roman"/>
          <w:sz w:val="26"/>
          <w:szCs w:val="26"/>
        </w:rPr>
        <w:t>ã</w:t>
      </w:r>
      <w:r w:rsidRPr="008B3549">
        <w:rPr>
          <w:rFonts w:ascii="Bookman Old Style" w:hAnsi="Bookman Old Style"/>
          <w:sz w:val="26"/>
          <w:szCs w:val="26"/>
        </w:rPr>
        <w:t>o grande n</w:t>
      </w:r>
      <w:r w:rsidRPr="008B3549">
        <w:rPr>
          <w:rFonts w:ascii="Bookman Old Style" w:hAnsi="Bookman Old Style" w:cs="Times New Roman"/>
          <w:sz w:val="26"/>
          <w:szCs w:val="26"/>
        </w:rPr>
        <w:t>ú</w:t>
      </w:r>
      <w:r w:rsidRPr="008B3549">
        <w:rPr>
          <w:rFonts w:ascii="Bookman Old Style" w:hAnsi="Bookman Old Style"/>
          <w:sz w:val="26"/>
          <w:szCs w:val="26"/>
        </w:rPr>
        <w:t>mero ser trazido ao Egito, quando Tolomeu S</w:t>
      </w:r>
      <w:r w:rsidRPr="008B3549">
        <w:rPr>
          <w:rFonts w:ascii="Bookman Old Style" w:hAnsi="Bookman Old Style" w:cs="Times New Roman"/>
          <w:sz w:val="26"/>
          <w:szCs w:val="26"/>
        </w:rPr>
        <w:t>ó</w:t>
      </w:r>
      <w:r w:rsidRPr="008B3549">
        <w:rPr>
          <w:rFonts w:ascii="Bookman Old Style" w:hAnsi="Bookman Old Style"/>
          <w:sz w:val="26"/>
          <w:szCs w:val="26"/>
        </w:rPr>
        <w:t>ter se tornou senhor de Jerusal</w:t>
      </w:r>
      <w:r w:rsidRPr="008B3549">
        <w:rPr>
          <w:rFonts w:ascii="Bookman Old Style" w:hAnsi="Bookman Old Style" w:cs="Times New Roman"/>
          <w:sz w:val="26"/>
          <w:szCs w:val="26"/>
        </w:rPr>
        <w:t>é</w:t>
      </w:r>
      <w:r w:rsidRPr="008B3549">
        <w:rPr>
          <w:rFonts w:ascii="Bookman Old Style" w:hAnsi="Bookman Old Style"/>
          <w:sz w:val="26"/>
          <w:szCs w:val="26"/>
        </w:rPr>
        <w:t>m. Ele queria, por uma bondade e magnific</w:t>
      </w:r>
      <w:r w:rsidRPr="008B3549">
        <w:rPr>
          <w:rFonts w:ascii="Bookman Old Style" w:hAnsi="Bookman Old Style" w:cs="Times New Roman"/>
          <w:sz w:val="26"/>
          <w:szCs w:val="26"/>
        </w:rPr>
        <w:t>ê</w:t>
      </w:r>
      <w:r w:rsidRPr="008B3549">
        <w:rPr>
          <w:rFonts w:ascii="Bookman Old Style" w:hAnsi="Bookman Old Style"/>
          <w:sz w:val="26"/>
          <w:szCs w:val="26"/>
        </w:rPr>
        <w:t>ncia reais, conceder a esses a mesma gra</w:t>
      </w:r>
      <w:r w:rsidRPr="008B3549">
        <w:rPr>
          <w:rFonts w:ascii="Bookman Old Style" w:hAnsi="Bookman Old Style" w:cs="Times New Roman"/>
          <w:sz w:val="26"/>
          <w:szCs w:val="26"/>
        </w:rPr>
        <w:t>ç</w:t>
      </w:r>
      <w:r w:rsidRPr="008B3549">
        <w:rPr>
          <w:rFonts w:ascii="Bookman Old Style" w:hAnsi="Bookman Old Style"/>
          <w:sz w:val="26"/>
          <w:szCs w:val="26"/>
        </w:rPr>
        <w:t>a. Ent</w:t>
      </w:r>
      <w:r w:rsidRPr="008B3549">
        <w:rPr>
          <w:rFonts w:ascii="Bookman Old Style" w:hAnsi="Bookman Old Style" w:cs="Times New Roman"/>
          <w:sz w:val="26"/>
          <w:szCs w:val="26"/>
        </w:rPr>
        <w:t>ã</w:t>
      </w:r>
      <w:r w:rsidRPr="008B3549">
        <w:rPr>
          <w:rFonts w:ascii="Bookman Old Style" w:hAnsi="Bookman Old Style"/>
          <w:sz w:val="26"/>
          <w:szCs w:val="26"/>
        </w:rPr>
        <w:t>o ordenou que se tomasse a quantia necess</w:t>
      </w:r>
      <w:r w:rsidRPr="008B3549">
        <w:rPr>
          <w:rFonts w:ascii="Bookman Old Style" w:hAnsi="Bookman Old Style" w:cs="Times New Roman"/>
          <w:sz w:val="26"/>
          <w:szCs w:val="26"/>
        </w:rPr>
        <w:t>á</w:t>
      </w:r>
      <w:r w:rsidRPr="008B3549">
        <w:rPr>
          <w:rFonts w:ascii="Bookman Old Style" w:hAnsi="Bookman Old Style"/>
          <w:sz w:val="26"/>
          <w:szCs w:val="26"/>
        </w:rPr>
        <w:t>ria dos cofres dos tributos, para que fosse entregue aos tesoureiros e distribu</w:t>
      </w:r>
      <w:r w:rsidRPr="008B3549">
        <w:rPr>
          <w:rFonts w:ascii="Bookman Old Style" w:hAnsi="Bookman Old Style" w:cs="Times New Roman"/>
          <w:sz w:val="26"/>
          <w:szCs w:val="26"/>
        </w:rPr>
        <w:t>í</w:t>
      </w:r>
      <w:r w:rsidRPr="008B3549">
        <w:rPr>
          <w:rFonts w:ascii="Bookman Old Style" w:hAnsi="Bookman Old Style"/>
          <w:sz w:val="26"/>
          <w:szCs w:val="26"/>
        </w:rPr>
        <w:t xml:space="preserve">da aos soldados como resgate desses judeus. A ordem </w:t>
      </w:r>
      <w:r w:rsidRPr="008B3549">
        <w:rPr>
          <w:rFonts w:ascii="Bookman Old Style" w:hAnsi="Bookman Old Style"/>
          <w:sz w:val="26"/>
          <w:szCs w:val="26"/>
        </w:rPr>
        <w:lastRenderedPageBreak/>
        <w:t>foi executada em sete dias, e veio a custar ao soberano quatrocentos e sessenta talentos, porque os senhores dos escravos judeus cobraram tamb</w:t>
      </w:r>
      <w:r w:rsidRPr="008B3549">
        <w:rPr>
          <w:rFonts w:ascii="Bookman Old Style" w:hAnsi="Bookman Old Style" w:cs="Times New Roman"/>
          <w:sz w:val="26"/>
          <w:szCs w:val="26"/>
        </w:rPr>
        <w:t>é</w:t>
      </w:r>
      <w:r w:rsidRPr="008B3549">
        <w:rPr>
          <w:rFonts w:ascii="Bookman Old Style" w:hAnsi="Bookman Old Style"/>
          <w:sz w:val="26"/>
          <w:szCs w:val="26"/>
        </w:rPr>
        <w:t>m pelas crian</w:t>
      </w:r>
      <w:r w:rsidRPr="008B3549">
        <w:rPr>
          <w:rFonts w:ascii="Bookman Old Style" w:hAnsi="Bookman Old Style" w:cs="Times New Roman"/>
          <w:sz w:val="26"/>
          <w:szCs w:val="26"/>
        </w:rPr>
        <w:t>ç</w:t>
      </w:r>
      <w:r w:rsidRPr="008B3549">
        <w:rPr>
          <w:rFonts w:ascii="Bookman Old Style" w:hAnsi="Bookman Old Style"/>
          <w:sz w:val="26"/>
          <w:szCs w:val="26"/>
        </w:rPr>
        <w:t>as as cento e vinte dracmas de que falava a ordem real.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de uma liberta</w:t>
      </w:r>
      <w:r w:rsidRPr="008B3549">
        <w:rPr>
          <w:rFonts w:ascii="Bookman Old Style" w:hAnsi="Bookman Old Style" w:cs="Times New Roman"/>
          <w:sz w:val="26"/>
          <w:szCs w:val="26"/>
        </w:rPr>
        <w:t>çã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extraordin</w:t>
      </w:r>
      <w:r w:rsidRPr="008B3549">
        <w:rPr>
          <w:rFonts w:ascii="Bookman Old Style" w:hAnsi="Bookman Old Style" w:cs="Times New Roman"/>
          <w:sz w:val="26"/>
          <w:szCs w:val="26"/>
        </w:rPr>
        <w:t>á</w:t>
      </w:r>
      <w:r w:rsidRPr="008B3549">
        <w:rPr>
          <w:rFonts w:ascii="Bookman Old Style" w:hAnsi="Bookman Old Style"/>
          <w:sz w:val="26"/>
          <w:szCs w:val="26"/>
        </w:rPr>
        <w:t>ria, o rei, que nada fazia sem madu</w:t>
      </w:r>
      <w:r w:rsidRPr="008B3549">
        <w:rPr>
          <w:rFonts w:ascii="Bookman Old Style" w:hAnsi="Bookman Old Style"/>
          <w:sz w:val="26"/>
          <w:szCs w:val="26"/>
        </w:rPr>
        <w:softHyphen/>
        <w:t>ra reflex</w:t>
      </w:r>
      <w:r w:rsidRPr="008B3549">
        <w:rPr>
          <w:rFonts w:ascii="Bookman Old Style" w:hAnsi="Bookman Old Style" w:cs="Times New Roman"/>
          <w:sz w:val="26"/>
          <w:szCs w:val="26"/>
        </w:rPr>
        <w:t>ã</w:t>
      </w:r>
      <w:r w:rsidRPr="008B3549">
        <w:rPr>
          <w:rFonts w:ascii="Bookman Old Style" w:hAnsi="Bookman Old Style"/>
          <w:sz w:val="26"/>
          <w:szCs w:val="26"/>
        </w:rPr>
        <w:t>o, ordenou a Dem</w:t>
      </w:r>
      <w:r w:rsidRPr="008B3549">
        <w:rPr>
          <w:rFonts w:ascii="Bookman Old Style" w:hAnsi="Bookman Old Style" w:cs="Times New Roman"/>
          <w:sz w:val="26"/>
          <w:szCs w:val="26"/>
        </w:rPr>
        <w:t>é</w:t>
      </w:r>
      <w:r w:rsidRPr="008B3549">
        <w:rPr>
          <w:rFonts w:ascii="Bookman Old Style" w:hAnsi="Bookman Old Style"/>
          <w:sz w:val="26"/>
          <w:szCs w:val="26"/>
        </w:rPr>
        <w:t>trio que fizesse publicar a sua determina</w:t>
      </w:r>
      <w:r w:rsidRPr="008B3549">
        <w:rPr>
          <w:rFonts w:ascii="Bookman Old Style" w:hAnsi="Bookman Old Style" w:cs="Times New Roman"/>
          <w:sz w:val="26"/>
          <w:szCs w:val="26"/>
        </w:rPr>
        <w:t>çã</w:t>
      </w:r>
      <w:r w:rsidRPr="008B3549">
        <w:rPr>
          <w:rFonts w:ascii="Bookman Old Style" w:hAnsi="Bookman Old Style"/>
          <w:sz w:val="26"/>
          <w:szCs w:val="26"/>
        </w:rPr>
        <w:t>o a res</w:t>
      </w:r>
      <w:r w:rsidRPr="008B3549">
        <w:rPr>
          <w:rFonts w:ascii="Bookman Old Style" w:hAnsi="Bookman Old Style"/>
          <w:sz w:val="26"/>
          <w:szCs w:val="26"/>
        </w:rPr>
        <w:softHyphen/>
        <w:t>peito da tradu</w:t>
      </w:r>
      <w:r w:rsidRPr="008B3549">
        <w:rPr>
          <w:rFonts w:ascii="Bookman Old Style" w:hAnsi="Bookman Old Style" w:cs="Times New Roman"/>
          <w:sz w:val="26"/>
          <w:szCs w:val="26"/>
        </w:rPr>
        <w:t>çã</w:t>
      </w:r>
      <w:r w:rsidRPr="008B3549">
        <w:rPr>
          <w:rFonts w:ascii="Bookman Old Style" w:hAnsi="Bookman Old Style"/>
          <w:sz w:val="26"/>
          <w:szCs w:val="26"/>
        </w:rPr>
        <w:t>o dos livros hebraicos para a l</w:t>
      </w:r>
      <w:r w:rsidRPr="008B3549">
        <w:rPr>
          <w:rFonts w:ascii="Bookman Old Style" w:hAnsi="Bookman Old Style" w:cs="Times New Roman"/>
          <w:sz w:val="26"/>
          <w:szCs w:val="26"/>
        </w:rPr>
        <w:t>í</w:t>
      </w:r>
      <w:r w:rsidRPr="008B3549">
        <w:rPr>
          <w:rFonts w:ascii="Bookman Old Style" w:hAnsi="Bookman Old Style"/>
          <w:sz w:val="26"/>
          <w:szCs w:val="26"/>
        </w:rPr>
        <w:t>ngua grega. Registrou-se o pedido apresentado a sua majestade por Dem</w:t>
      </w:r>
      <w:r w:rsidRPr="008B3549">
        <w:rPr>
          <w:rFonts w:ascii="Bookman Old Style" w:hAnsi="Bookman Old Style" w:cs="Times New Roman"/>
          <w:sz w:val="26"/>
          <w:szCs w:val="26"/>
        </w:rPr>
        <w:t>é</w:t>
      </w:r>
      <w:r w:rsidRPr="008B3549">
        <w:rPr>
          <w:rFonts w:ascii="Bookman Old Style" w:hAnsi="Bookman Old Style"/>
          <w:sz w:val="26"/>
          <w:szCs w:val="26"/>
        </w:rPr>
        <w:t>trio, bem como as cartas escritas a esse</w:t>
      </w:r>
      <w:r>
        <w:rPr>
          <w:rFonts w:ascii="Bookman Old Style" w:hAnsi="Bookman Old Style"/>
          <w:sz w:val="26"/>
          <w:szCs w:val="26"/>
        </w:rPr>
        <w:t xml:space="preserve"> </w:t>
      </w:r>
      <w:r w:rsidRPr="008B3549">
        <w:rPr>
          <w:rFonts w:ascii="Bookman Old Style" w:hAnsi="Bookman Old Style"/>
          <w:sz w:val="26"/>
          <w:szCs w:val="26"/>
        </w:rPr>
        <w:t>respeito, o n</w:t>
      </w:r>
      <w:r w:rsidRPr="008B3549">
        <w:rPr>
          <w:rFonts w:ascii="Bookman Old Style" w:hAnsi="Bookman Old Style" w:cs="Times New Roman"/>
          <w:sz w:val="26"/>
          <w:szCs w:val="26"/>
        </w:rPr>
        <w:t>ú</w:t>
      </w:r>
      <w:r w:rsidRPr="008B3549">
        <w:rPr>
          <w:rFonts w:ascii="Bookman Old Style" w:hAnsi="Bookman Old Style"/>
          <w:sz w:val="26"/>
          <w:szCs w:val="26"/>
        </w:rPr>
        <w:t>mero e a riqueza dos presentes que foram enviados a fim de se dar a conhecer a extraordin</w:t>
      </w:r>
      <w:r w:rsidRPr="008B3549">
        <w:rPr>
          <w:rFonts w:ascii="Bookman Old Style" w:hAnsi="Bookman Old Style" w:cs="Times New Roman"/>
          <w:sz w:val="26"/>
          <w:szCs w:val="26"/>
        </w:rPr>
        <w:t>á</w:t>
      </w:r>
      <w:r w:rsidRPr="008B3549">
        <w:rPr>
          <w:rFonts w:ascii="Bookman Old Style" w:hAnsi="Bookman Old Style"/>
          <w:sz w:val="26"/>
          <w:szCs w:val="26"/>
        </w:rPr>
        <w:t>ria magnific</w:t>
      </w:r>
      <w:r w:rsidRPr="008B3549">
        <w:rPr>
          <w:rFonts w:ascii="Bookman Old Style" w:hAnsi="Bookman Old Style" w:cs="Times New Roman"/>
          <w:sz w:val="26"/>
          <w:szCs w:val="26"/>
        </w:rPr>
        <w:t>ê</w:t>
      </w:r>
      <w:r w:rsidRPr="008B3549">
        <w:rPr>
          <w:rFonts w:ascii="Bookman Old Style" w:hAnsi="Bookman Old Style"/>
          <w:sz w:val="26"/>
          <w:szCs w:val="26"/>
        </w:rPr>
        <w:t>ncia do soberano e o que os oper</w:t>
      </w:r>
      <w:r w:rsidRPr="008B3549">
        <w:rPr>
          <w:rFonts w:ascii="Bookman Old Style" w:hAnsi="Bookman Old Style" w:cs="Times New Roman"/>
          <w:sz w:val="26"/>
          <w:szCs w:val="26"/>
        </w:rPr>
        <w:t>á</w:t>
      </w:r>
      <w:r w:rsidRPr="008B3549">
        <w:rPr>
          <w:rFonts w:ascii="Bookman Old Style" w:hAnsi="Bookman Old Style"/>
          <w:sz w:val="26"/>
          <w:szCs w:val="26"/>
        </w:rPr>
        <w:t>rios haviam feito como contribui</w:t>
      </w:r>
      <w:r w:rsidRPr="008B3549">
        <w:rPr>
          <w:rFonts w:ascii="Bookman Old Style" w:hAnsi="Bookman Old Style" w:cs="Times New Roman"/>
          <w:sz w:val="26"/>
          <w:szCs w:val="26"/>
        </w:rPr>
        <w:t>çã</w:t>
      </w:r>
      <w:r w:rsidRPr="008B3549">
        <w:rPr>
          <w:rFonts w:ascii="Bookman Old Style" w:hAnsi="Bookman Old Style"/>
          <w:sz w:val="26"/>
          <w:szCs w:val="26"/>
        </w:rPr>
        <w:t>o para a arte.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proposta apresentada ao rei por Dem</w:t>
      </w:r>
      <w:r w:rsidRPr="008B3549">
        <w:rPr>
          <w:rFonts w:ascii="Bookman Old Style" w:hAnsi="Bookman Old Style" w:cs="Times New Roman"/>
          <w:sz w:val="26"/>
          <w:szCs w:val="26"/>
        </w:rPr>
        <w:t>é</w:t>
      </w:r>
      <w:r w:rsidRPr="008B3549">
        <w:rPr>
          <w:rFonts w:ascii="Bookman Old Style" w:hAnsi="Bookman Old Style"/>
          <w:sz w:val="26"/>
          <w:szCs w:val="26"/>
        </w:rPr>
        <w:t>trio, em forma de pedido, estava exarada nestes termos: "Dem</w:t>
      </w:r>
      <w:r w:rsidRPr="008B3549">
        <w:rPr>
          <w:rFonts w:ascii="Bookman Old Style" w:hAnsi="Bookman Old Style" w:cs="Times New Roman"/>
          <w:sz w:val="26"/>
          <w:szCs w:val="26"/>
        </w:rPr>
        <w:t>é</w:t>
      </w:r>
      <w:r w:rsidRPr="008B3549">
        <w:rPr>
          <w:rFonts w:ascii="Bookman Old Style" w:hAnsi="Bookman Old Style"/>
          <w:sz w:val="26"/>
          <w:szCs w:val="26"/>
        </w:rPr>
        <w:t>trio, ao grande rei. Como vossa majestade me ordenou, fiz uma indaga</w:t>
      </w:r>
      <w:r w:rsidRPr="008B3549">
        <w:rPr>
          <w:rFonts w:ascii="Bookman Old Style" w:hAnsi="Bookman Old Style" w:cs="Times New Roman"/>
          <w:sz w:val="26"/>
          <w:szCs w:val="26"/>
        </w:rPr>
        <w:t>çã</w:t>
      </w:r>
      <w:r w:rsidRPr="008B3549">
        <w:rPr>
          <w:rFonts w:ascii="Bookman Old Style" w:hAnsi="Bookman Old Style"/>
          <w:sz w:val="26"/>
          <w:szCs w:val="26"/>
        </w:rPr>
        <w:t>o a mais exata poss</w:t>
      </w:r>
      <w:r w:rsidRPr="008B3549">
        <w:rPr>
          <w:rFonts w:ascii="Bookman Old Style" w:hAnsi="Bookman Old Style" w:cs="Times New Roman"/>
          <w:sz w:val="26"/>
          <w:szCs w:val="26"/>
        </w:rPr>
        <w:t>í</w:t>
      </w:r>
      <w:r w:rsidRPr="008B3549">
        <w:rPr>
          <w:rFonts w:ascii="Bookman Old Style" w:hAnsi="Bookman Old Style"/>
          <w:sz w:val="26"/>
          <w:szCs w:val="26"/>
        </w:rPr>
        <w:t>vel dos livros que ainda faltam para tornar perfeita a biblioteca real. N</w:t>
      </w:r>
      <w:r w:rsidRPr="008B3549">
        <w:rPr>
          <w:rFonts w:ascii="Bookman Old Style" w:hAnsi="Bookman Old Style" w:cs="Times New Roman"/>
          <w:sz w:val="26"/>
          <w:szCs w:val="26"/>
        </w:rPr>
        <w:t>ã</w:t>
      </w:r>
      <w:r w:rsidRPr="008B3549">
        <w:rPr>
          <w:rFonts w:ascii="Bookman Old Style" w:hAnsi="Bookman Old Style"/>
          <w:sz w:val="26"/>
          <w:szCs w:val="26"/>
        </w:rPr>
        <w:t>o houve cuidado ou solicitude que eu n</w:t>
      </w:r>
      <w:r w:rsidRPr="008B3549">
        <w:rPr>
          <w:rFonts w:ascii="Bookman Old Style" w:hAnsi="Bookman Old Style" w:cs="Times New Roman"/>
          <w:sz w:val="26"/>
          <w:szCs w:val="26"/>
        </w:rPr>
        <w:t>ã</w:t>
      </w:r>
      <w:r w:rsidRPr="008B3549">
        <w:rPr>
          <w:rFonts w:ascii="Bookman Old Style" w:hAnsi="Bookman Old Style"/>
          <w:sz w:val="26"/>
          <w:szCs w:val="26"/>
        </w:rPr>
        <w:t xml:space="preserve">o empregasse nisso, e tenho de comunicar </w:t>
      </w:r>
      <w:r w:rsidRPr="008B3549">
        <w:rPr>
          <w:rFonts w:ascii="Bookman Old Style" w:hAnsi="Bookman Old Style" w:cs="Times New Roman"/>
          <w:sz w:val="26"/>
          <w:szCs w:val="26"/>
        </w:rPr>
        <w:t>à</w:t>
      </w:r>
      <w:r w:rsidRPr="008B3549">
        <w:rPr>
          <w:rFonts w:ascii="Bookman Old Style" w:hAnsi="Bookman Old Style"/>
          <w:sz w:val="26"/>
          <w:szCs w:val="26"/>
        </w:rPr>
        <w:t xml:space="preserve"> vossa majestade que os livros que cont</w:t>
      </w:r>
      <w:r w:rsidRPr="008B3549">
        <w:rPr>
          <w:rFonts w:ascii="Bookman Old Style" w:hAnsi="Bookman Old Style" w:cs="Times New Roman"/>
          <w:sz w:val="26"/>
          <w:szCs w:val="26"/>
        </w:rPr>
        <w:t>ê</w:t>
      </w:r>
      <w:r w:rsidRPr="008B3549">
        <w:rPr>
          <w:rFonts w:ascii="Bookman Old Style" w:hAnsi="Bookman Old Style"/>
          <w:sz w:val="26"/>
          <w:szCs w:val="26"/>
        </w:rPr>
        <w:t>m as leis dos judeus est</w:t>
      </w:r>
      <w:r w:rsidRPr="008B3549">
        <w:rPr>
          <w:rFonts w:ascii="Bookman Old Style" w:hAnsi="Bookman Old Style" w:cs="Times New Roman"/>
          <w:sz w:val="26"/>
          <w:szCs w:val="26"/>
        </w:rPr>
        <w:t>ã</w:t>
      </w:r>
      <w:r w:rsidRPr="008B3549">
        <w:rPr>
          <w:rFonts w:ascii="Bookman Old Style" w:hAnsi="Bookman Old Style"/>
          <w:sz w:val="26"/>
          <w:szCs w:val="26"/>
        </w:rPr>
        <w:t>o no n</w:t>
      </w:r>
      <w:r w:rsidRPr="008B3549">
        <w:rPr>
          <w:rFonts w:ascii="Bookman Old Style" w:hAnsi="Bookman Old Style" w:cs="Times New Roman"/>
          <w:sz w:val="26"/>
          <w:szCs w:val="26"/>
        </w:rPr>
        <w:t>ú</w:t>
      </w:r>
      <w:r w:rsidRPr="008B3549">
        <w:rPr>
          <w:rFonts w:ascii="Bookman Old Style" w:hAnsi="Bookman Old Style"/>
          <w:sz w:val="26"/>
          <w:szCs w:val="26"/>
        </w:rPr>
        <w:t>mero dos que faltam, tanto porque est</w:t>
      </w:r>
      <w:r w:rsidRPr="008B3549">
        <w:rPr>
          <w:rFonts w:ascii="Bookman Old Style" w:hAnsi="Bookman Old Style" w:cs="Times New Roman"/>
          <w:sz w:val="26"/>
          <w:szCs w:val="26"/>
        </w:rPr>
        <w:t>ã</w:t>
      </w:r>
      <w:r w:rsidRPr="008B3549">
        <w:rPr>
          <w:rFonts w:ascii="Bookman Old Style" w:hAnsi="Bookman Old Style"/>
          <w:sz w:val="26"/>
          <w:szCs w:val="26"/>
        </w:rPr>
        <w:t>o escritos em caracteres hebraicos, que n</w:t>
      </w:r>
      <w:r w:rsidRPr="008B3549">
        <w:rPr>
          <w:rFonts w:ascii="Bookman Old Style" w:hAnsi="Bookman Old Style" w:cs="Times New Roman"/>
          <w:sz w:val="26"/>
          <w:szCs w:val="26"/>
        </w:rPr>
        <w:t>ã</w:t>
      </w:r>
      <w:r w:rsidRPr="008B3549">
        <w:rPr>
          <w:rFonts w:ascii="Bookman Old Style" w:hAnsi="Bookman Old Style"/>
          <w:sz w:val="26"/>
          <w:szCs w:val="26"/>
        </w:rPr>
        <w:t>o conhecemos, quanto porque n</w:t>
      </w:r>
      <w:r w:rsidRPr="008B3549">
        <w:rPr>
          <w:rFonts w:ascii="Bookman Old Style" w:hAnsi="Bookman Old Style" w:cs="Times New Roman"/>
          <w:sz w:val="26"/>
          <w:szCs w:val="26"/>
        </w:rPr>
        <w:t>ã</w:t>
      </w:r>
      <w:r w:rsidRPr="008B3549">
        <w:rPr>
          <w:rFonts w:ascii="Bookman Old Style" w:hAnsi="Bookman Old Style"/>
          <w:sz w:val="26"/>
          <w:szCs w:val="26"/>
        </w:rPr>
        <w:t>o nos incomodamos em procur</w:t>
      </w:r>
      <w:r w:rsidRPr="008B3549">
        <w:rPr>
          <w:rFonts w:ascii="Bookman Old Style" w:hAnsi="Bookman Old Style" w:cs="Times New Roman"/>
          <w:sz w:val="26"/>
          <w:szCs w:val="26"/>
        </w:rPr>
        <w:t>á</w:t>
      </w:r>
      <w:r w:rsidRPr="008B3549">
        <w:rPr>
          <w:rFonts w:ascii="Bookman Old Style" w:hAnsi="Bookman Old Style"/>
          <w:sz w:val="26"/>
          <w:szCs w:val="26"/>
        </w:rPr>
        <w:t>-los, porque vossa majestade ainda n</w:t>
      </w:r>
      <w:r w:rsidRPr="008B3549">
        <w:rPr>
          <w:rFonts w:ascii="Bookman Old Style" w:hAnsi="Bookman Old Style" w:cs="Times New Roman"/>
          <w:sz w:val="26"/>
          <w:szCs w:val="26"/>
        </w:rPr>
        <w:t>ã</w:t>
      </w:r>
      <w:r w:rsidRPr="008B3549">
        <w:rPr>
          <w:rFonts w:ascii="Bookman Old Style" w:hAnsi="Bookman Old Style"/>
          <w:sz w:val="26"/>
          <w:szCs w:val="26"/>
        </w:rPr>
        <w:t>o havia manifestado o desejo de possu</w:t>
      </w:r>
      <w:r w:rsidRPr="008B3549">
        <w:rPr>
          <w:rFonts w:ascii="Bookman Old Style" w:hAnsi="Bookman Old Style" w:cs="Times New Roman"/>
          <w:sz w:val="26"/>
          <w:szCs w:val="26"/>
        </w:rPr>
        <w:t>í</w:t>
      </w:r>
      <w:r w:rsidRPr="008B3549">
        <w:rPr>
          <w:rFonts w:ascii="Bookman Old Style" w:hAnsi="Bookman Old Style"/>
          <w:sz w:val="26"/>
          <w:szCs w:val="26"/>
        </w:rPr>
        <w:t xml:space="preserve">-los. No entanto, </w:t>
      </w:r>
      <w:r w:rsidRPr="008B3549">
        <w:rPr>
          <w:rFonts w:ascii="Bookman Old Style" w:hAnsi="Bookman Old Style" w:cs="Times New Roman"/>
          <w:sz w:val="26"/>
          <w:szCs w:val="26"/>
        </w:rPr>
        <w:t xml:space="preserve">é </w:t>
      </w:r>
      <w:r w:rsidRPr="008B3549">
        <w:rPr>
          <w:rFonts w:ascii="Bookman Old Style" w:hAnsi="Bookman Old Style"/>
          <w:sz w:val="26"/>
          <w:szCs w:val="26"/>
        </w:rPr>
        <w:t>necess</w:t>
      </w:r>
      <w:r w:rsidRPr="008B3549">
        <w:rPr>
          <w:rFonts w:ascii="Bookman Old Style" w:hAnsi="Bookman Old Style" w:cs="Times New Roman"/>
          <w:sz w:val="26"/>
          <w:szCs w:val="26"/>
        </w:rPr>
        <w:t>á</w:t>
      </w:r>
      <w:r w:rsidRPr="008B3549">
        <w:rPr>
          <w:rFonts w:ascii="Bookman Old Style" w:hAnsi="Bookman Old Style"/>
          <w:sz w:val="26"/>
          <w:szCs w:val="26"/>
        </w:rPr>
        <w:t>rio possu</w:t>
      </w:r>
      <w:r w:rsidRPr="008B3549">
        <w:rPr>
          <w:rFonts w:ascii="Bookman Old Style" w:hAnsi="Bookman Old Style" w:cs="Times New Roman"/>
          <w:sz w:val="26"/>
          <w:szCs w:val="26"/>
        </w:rPr>
        <w:t>í</w:t>
      </w:r>
      <w:r w:rsidRPr="008B3549">
        <w:rPr>
          <w:rFonts w:ascii="Bookman Old Style" w:hAnsi="Bookman Old Style"/>
          <w:sz w:val="26"/>
          <w:szCs w:val="26"/>
        </w:rPr>
        <w:t>-los e que sejam fielmente traduzidos, porque cont</w:t>
      </w:r>
      <w:r w:rsidRPr="008B3549">
        <w:rPr>
          <w:rFonts w:ascii="Bookman Old Style" w:hAnsi="Bookman Old Style" w:cs="Times New Roman"/>
          <w:sz w:val="26"/>
          <w:szCs w:val="26"/>
        </w:rPr>
        <w:t>ê</w:t>
      </w:r>
      <w:r w:rsidRPr="008B3549">
        <w:rPr>
          <w:rFonts w:ascii="Bookman Old Style" w:hAnsi="Bookman Old Style"/>
          <w:sz w:val="26"/>
          <w:szCs w:val="26"/>
        </w:rPr>
        <w:t>m as mais s</w:t>
      </w:r>
      <w:r w:rsidRPr="008B3549">
        <w:rPr>
          <w:rFonts w:ascii="Bookman Old Style" w:hAnsi="Bookman Old Style" w:cs="Times New Roman"/>
          <w:sz w:val="26"/>
          <w:szCs w:val="26"/>
        </w:rPr>
        <w:t>á</w:t>
      </w:r>
      <w:r w:rsidRPr="008B3549">
        <w:rPr>
          <w:rFonts w:ascii="Bookman Old Style" w:hAnsi="Bookman Old Style"/>
          <w:sz w:val="26"/>
          <w:szCs w:val="26"/>
        </w:rPr>
        <w:t>bias e perfeitas leis do mundo, pois foi o pr</w:t>
      </w:r>
      <w:r w:rsidRPr="008B3549">
        <w:rPr>
          <w:rFonts w:ascii="Bookman Old Style" w:hAnsi="Bookman Old Style" w:cs="Times New Roman"/>
          <w:sz w:val="26"/>
          <w:szCs w:val="26"/>
        </w:rPr>
        <w:t>ó</w:t>
      </w:r>
      <w:r w:rsidRPr="008B3549">
        <w:rPr>
          <w:rFonts w:ascii="Bookman Old Style" w:hAnsi="Bookman Old Style"/>
          <w:sz w:val="26"/>
          <w:szCs w:val="26"/>
        </w:rPr>
        <w:t>prio Deus quem as outorgou, o que fez o historiador Hecateu Abderita dizer que n</w:t>
      </w:r>
      <w:r w:rsidRPr="008B3549">
        <w:rPr>
          <w:rFonts w:ascii="Bookman Old Style" w:hAnsi="Bookman Old Style" w:cs="Times New Roman"/>
          <w:sz w:val="26"/>
          <w:szCs w:val="26"/>
        </w:rPr>
        <w:t>ã</w:t>
      </w:r>
      <w:r w:rsidRPr="008B3549">
        <w:rPr>
          <w:rFonts w:ascii="Bookman Old Style" w:hAnsi="Bookman Old Style"/>
          <w:sz w:val="26"/>
          <w:szCs w:val="26"/>
        </w:rPr>
        <w:t>o h</w:t>
      </w:r>
      <w:r w:rsidRPr="008B3549">
        <w:rPr>
          <w:rFonts w:ascii="Bookman Old Style" w:hAnsi="Bookman Old Style" w:cs="Times New Roman"/>
          <w:sz w:val="26"/>
          <w:szCs w:val="26"/>
        </w:rPr>
        <w:t>á</w:t>
      </w:r>
      <w:r w:rsidRPr="008B3549">
        <w:rPr>
          <w:rFonts w:ascii="Bookman Old Style" w:hAnsi="Bookman Old Style"/>
          <w:sz w:val="26"/>
          <w:szCs w:val="26"/>
        </w:rPr>
        <w:t xml:space="preserve"> poeta nem historiador que tenha falado assim, nem homem que tenha cumprido o que elas determinam, porque, sendo todas santas, n</w:t>
      </w:r>
      <w:r w:rsidRPr="008B3549">
        <w:rPr>
          <w:rFonts w:ascii="Bookman Old Style" w:hAnsi="Bookman Old Style" w:cs="Times New Roman"/>
          <w:sz w:val="26"/>
          <w:szCs w:val="26"/>
        </w:rPr>
        <w:t>ã</w:t>
      </w:r>
      <w:r w:rsidRPr="008B3549">
        <w:rPr>
          <w:rFonts w:ascii="Bookman Old Style" w:hAnsi="Bookman Old Style"/>
          <w:sz w:val="26"/>
          <w:szCs w:val="26"/>
        </w:rPr>
        <w:t xml:space="preserve">o devem estar na boca dos profanos. </w:t>
      </w:r>
      <w:r w:rsidRPr="008B3549">
        <w:rPr>
          <w:rFonts w:ascii="Bookman Old Style" w:hAnsi="Bookman Old Style" w:cs="Times New Roman"/>
          <w:sz w:val="26"/>
          <w:szCs w:val="26"/>
        </w:rPr>
        <w:t>É</w:t>
      </w:r>
      <w:r w:rsidRPr="008B3549">
        <w:rPr>
          <w:rFonts w:ascii="Bookman Old Style" w:hAnsi="Bookman Old Style"/>
          <w:sz w:val="26"/>
          <w:szCs w:val="26"/>
        </w:rPr>
        <w:t xml:space="preserve"> necess</w:t>
      </w:r>
      <w:r w:rsidRPr="008B3549">
        <w:rPr>
          <w:rFonts w:ascii="Bookman Old Style" w:hAnsi="Bookman Old Style" w:cs="Times New Roman"/>
          <w:sz w:val="26"/>
          <w:szCs w:val="26"/>
        </w:rPr>
        <w:t>á</w:t>
      </w:r>
      <w:r w:rsidRPr="008B3549">
        <w:rPr>
          <w:rFonts w:ascii="Bookman Old Style" w:hAnsi="Bookman Old Style"/>
          <w:sz w:val="26"/>
          <w:szCs w:val="26"/>
        </w:rPr>
        <w:t>rio, pois, se vossa majestade bem o julgar, que se escreva ao sumo sacerdote dos judeus para que ele escolha, entre os principais de cada tribo, os mais inteligentes e os que conhecem com mais perfei</w:t>
      </w:r>
      <w:r w:rsidRPr="008B3549">
        <w:rPr>
          <w:rFonts w:ascii="Bookman Old Style" w:hAnsi="Bookman Old Style"/>
          <w:sz w:val="26"/>
          <w:szCs w:val="26"/>
        </w:rPr>
        <w:softHyphen/>
      </w:r>
      <w:r w:rsidRPr="008B3549">
        <w:rPr>
          <w:rFonts w:ascii="Bookman Old Style" w:hAnsi="Bookman Old Style" w:cs="Times New Roman"/>
          <w:sz w:val="26"/>
          <w:szCs w:val="26"/>
        </w:rPr>
        <w:t>çã</w:t>
      </w:r>
      <w:r w:rsidRPr="008B3549">
        <w:rPr>
          <w:rFonts w:ascii="Bookman Old Style" w:hAnsi="Bookman Old Style"/>
          <w:sz w:val="26"/>
          <w:szCs w:val="26"/>
        </w:rPr>
        <w:t>o essas leis e vo-los envie, a fim de que se re</w:t>
      </w:r>
      <w:r w:rsidRPr="008B3549">
        <w:rPr>
          <w:rFonts w:ascii="Bookman Old Style" w:hAnsi="Bookman Old Style" w:cs="Times New Roman"/>
          <w:sz w:val="26"/>
          <w:szCs w:val="26"/>
        </w:rPr>
        <w:t>ú</w:t>
      </w:r>
      <w:r w:rsidRPr="008B3549">
        <w:rPr>
          <w:rFonts w:ascii="Bookman Old Style" w:hAnsi="Bookman Old Style"/>
          <w:sz w:val="26"/>
          <w:szCs w:val="26"/>
        </w:rPr>
        <w:t>nam e fa</w:t>
      </w:r>
      <w:r w:rsidRPr="008B3549">
        <w:rPr>
          <w:rFonts w:ascii="Bookman Old Style" w:hAnsi="Bookman Old Style" w:cs="Times New Roman"/>
          <w:sz w:val="26"/>
          <w:szCs w:val="26"/>
        </w:rPr>
        <w:t>ç</w:t>
      </w:r>
      <w:r w:rsidRPr="008B3549">
        <w:rPr>
          <w:rFonts w:ascii="Bookman Old Style" w:hAnsi="Bookman Old Style"/>
          <w:sz w:val="26"/>
          <w:szCs w:val="26"/>
        </w:rPr>
        <w:t>am uma tradu</w:t>
      </w:r>
      <w:r w:rsidRPr="008B3549">
        <w:rPr>
          <w:rFonts w:ascii="Bookman Old Style" w:hAnsi="Bookman Old Style" w:cs="Times New Roman"/>
          <w:sz w:val="26"/>
          <w:szCs w:val="26"/>
        </w:rPr>
        <w:t>çã</w:t>
      </w:r>
      <w:r w:rsidRPr="008B3549">
        <w:rPr>
          <w:rFonts w:ascii="Bookman Old Style" w:hAnsi="Bookman Old Style"/>
          <w:sz w:val="26"/>
          <w:szCs w:val="26"/>
        </w:rPr>
        <w:t>o exata e capaz de satisfazer plenamente os desejos de vossa majestade".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que o rei leu essa peti</w:t>
      </w:r>
      <w:r w:rsidRPr="008B3549">
        <w:rPr>
          <w:rFonts w:ascii="Bookman Old Style" w:hAnsi="Bookman Old Style" w:cs="Times New Roman"/>
          <w:sz w:val="26"/>
          <w:szCs w:val="26"/>
        </w:rPr>
        <w:t>çã</w:t>
      </w:r>
      <w:r w:rsidRPr="008B3549">
        <w:rPr>
          <w:rFonts w:ascii="Bookman Old Style" w:hAnsi="Bookman Old Style"/>
          <w:sz w:val="26"/>
          <w:szCs w:val="26"/>
        </w:rPr>
        <w:t>o, ordenou que se escrevesse conforme o que nela se dizia a Eleazar, sumo sacerdote dos judeus, e determinou que se desse liberdade a todos os judeus que eram ainda escravos no seu reino. Ordenou que se enviassem cinq</w:t>
      </w:r>
      <w:r w:rsidRPr="008B3549">
        <w:rPr>
          <w:rFonts w:ascii="Bookman Old Style" w:hAnsi="Bookman Old Style" w:cs="Times New Roman"/>
          <w:sz w:val="26"/>
          <w:szCs w:val="26"/>
        </w:rPr>
        <w:t>ü</w:t>
      </w:r>
      <w:r w:rsidRPr="008B3549">
        <w:rPr>
          <w:rFonts w:ascii="Bookman Old Style" w:hAnsi="Bookman Old Style"/>
          <w:sz w:val="26"/>
          <w:szCs w:val="26"/>
        </w:rPr>
        <w:t>enta talentos de ouro, para a confec</w:t>
      </w:r>
      <w:r w:rsidRPr="008B3549">
        <w:rPr>
          <w:rFonts w:ascii="Bookman Old Style" w:hAnsi="Bookman Old Style" w:cs="Times New Roman"/>
          <w:sz w:val="26"/>
          <w:szCs w:val="26"/>
        </w:rPr>
        <w:t>çã</w:t>
      </w:r>
      <w:r w:rsidRPr="008B3549">
        <w:rPr>
          <w:rFonts w:ascii="Bookman Old Style" w:hAnsi="Bookman Old Style"/>
          <w:sz w:val="26"/>
          <w:szCs w:val="26"/>
        </w:rPr>
        <w:t xml:space="preserve">o de </w:t>
      </w:r>
      <w:r w:rsidRPr="008B3549">
        <w:rPr>
          <w:rFonts w:ascii="Bookman Old Style" w:hAnsi="Bookman Old Style"/>
          <w:sz w:val="26"/>
          <w:szCs w:val="26"/>
        </w:rPr>
        <w:lastRenderedPageBreak/>
        <w:t>ta</w:t>
      </w:r>
      <w:r w:rsidRPr="008B3549">
        <w:rPr>
          <w:rFonts w:ascii="Bookman Old Style" w:hAnsi="Bookman Old Style" w:cs="Times New Roman"/>
          <w:sz w:val="26"/>
          <w:szCs w:val="26"/>
        </w:rPr>
        <w:t>ç</w:t>
      </w:r>
      <w:r w:rsidRPr="008B3549">
        <w:rPr>
          <w:rFonts w:ascii="Bookman Old Style" w:hAnsi="Bookman Old Style"/>
          <w:sz w:val="26"/>
          <w:szCs w:val="26"/>
        </w:rPr>
        <w:t>as, vasos e outros objetos pr</w:t>
      </w:r>
      <w:r w:rsidRPr="008B3549">
        <w:rPr>
          <w:rFonts w:ascii="Bookman Old Style" w:hAnsi="Bookman Old Style" w:cs="Times New Roman"/>
          <w:sz w:val="26"/>
          <w:szCs w:val="26"/>
        </w:rPr>
        <w:t>ó</w:t>
      </w:r>
      <w:r w:rsidRPr="008B3549">
        <w:rPr>
          <w:rFonts w:ascii="Bookman Old Style" w:hAnsi="Bookman Old Style"/>
          <w:sz w:val="26"/>
          <w:szCs w:val="26"/>
        </w:rPr>
        <w:t>prios para as obla</w:t>
      </w:r>
      <w:r w:rsidRPr="008B3549">
        <w:rPr>
          <w:rFonts w:ascii="Bookman Old Style" w:hAnsi="Bookman Old Style" w:cs="Times New Roman"/>
          <w:sz w:val="26"/>
          <w:szCs w:val="26"/>
        </w:rPr>
        <w:t>çõ</w:t>
      </w:r>
      <w:r w:rsidRPr="008B3549">
        <w:rPr>
          <w:rFonts w:ascii="Bookman Old Style" w:hAnsi="Bookman Old Style"/>
          <w:sz w:val="26"/>
          <w:szCs w:val="26"/>
        </w:rPr>
        <w:t>es, muitas pedras preciosas, que os guar</w:t>
      </w:r>
      <w:r w:rsidRPr="008B3549">
        <w:rPr>
          <w:rFonts w:ascii="Bookman Old Style" w:hAnsi="Bookman Old Style"/>
          <w:sz w:val="26"/>
          <w:szCs w:val="26"/>
        </w:rPr>
        <w:softHyphen/>
        <w:t>das do tesouro haviam entregado aos joalheiros para que escolhessem e traba</w:t>
      </w:r>
      <w:r w:rsidRPr="008B3549">
        <w:rPr>
          <w:rFonts w:ascii="Bookman Old Style" w:hAnsi="Bookman Old Style"/>
          <w:sz w:val="26"/>
          <w:szCs w:val="26"/>
        </w:rPr>
        <w:softHyphen/>
        <w:t>lhassem as que podiam ser usadas em adornos, e cem talentos de prata, para os sacrif</w:t>
      </w:r>
      <w:r w:rsidRPr="008B3549">
        <w:rPr>
          <w:rFonts w:ascii="Bookman Old Style" w:hAnsi="Bookman Old Style" w:cs="Times New Roman"/>
          <w:sz w:val="26"/>
          <w:szCs w:val="26"/>
        </w:rPr>
        <w:t>í</w:t>
      </w:r>
      <w:r w:rsidRPr="008B3549">
        <w:rPr>
          <w:rFonts w:ascii="Bookman Old Style" w:hAnsi="Bookman Old Style"/>
          <w:sz w:val="26"/>
          <w:szCs w:val="26"/>
        </w:rPr>
        <w:t>cios e outros usos do Templo.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Falarei das obras e dos ornamentos em que foram empregados, mas </w:t>
      </w:r>
      <w:r w:rsidRPr="008B3549">
        <w:rPr>
          <w:rFonts w:ascii="Bookman Old Style" w:hAnsi="Bookman Old Style" w:cs="Times New Roman"/>
          <w:sz w:val="26"/>
          <w:szCs w:val="26"/>
        </w:rPr>
        <w:t>é</w:t>
      </w:r>
      <w:r w:rsidRPr="008B3549">
        <w:rPr>
          <w:rFonts w:ascii="Bookman Old Style" w:hAnsi="Bookman Old Style"/>
          <w:sz w:val="26"/>
          <w:szCs w:val="26"/>
        </w:rPr>
        <w:t xml:space="preserve"> preciso antes apresentar uma c</w:t>
      </w:r>
      <w:r w:rsidRPr="008B3549">
        <w:rPr>
          <w:rFonts w:ascii="Bookman Old Style" w:hAnsi="Bookman Old Style" w:cs="Times New Roman"/>
          <w:sz w:val="26"/>
          <w:szCs w:val="26"/>
        </w:rPr>
        <w:t>ó</w:t>
      </w:r>
      <w:r w:rsidRPr="008B3549">
        <w:rPr>
          <w:rFonts w:ascii="Bookman Old Style" w:hAnsi="Bookman Old Style"/>
          <w:sz w:val="26"/>
          <w:szCs w:val="26"/>
        </w:rPr>
        <w:t>pia da carta escrita ao sumo sacerdote e dizer de que modo ele foi elevado a essa dignidade. Depois da morte do sumo sacerdote Onias, Sim</w:t>
      </w:r>
      <w:r w:rsidRPr="008B3549">
        <w:rPr>
          <w:rFonts w:ascii="Bookman Old Style" w:hAnsi="Bookman Old Style" w:cs="Times New Roman"/>
          <w:sz w:val="26"/>
          <w:szCs w:val="26"/>
        </w:rPr>
        <w:t>ã</w:t>
      </w:r>
      <w:r w:rsidRPr="008B3549">
        <w:rPr>
          <w:rFonts w:ascii="Bookman Old Style" w:hAnsi="Bookman Old Style"/>
          <w:sz w:val="26"/>
          <w:szCs w:val="26"/>
        </w:rPr>
        <w:t>o, seu filho, sucedeu-o e foi cognominado o Justo, por sua piedade e extrema bondade para com a na</w:t>
      </w:r>
      <w:r w:rsidRPr="008B3549">
        <w:rPr>
          <w:rFonts w:ascii="Bookman Old Style" w:hAnsi="Bookman Old Style" w:cs="Times New Roman"/>
          <w:sz w:val="26"/>
          <w:szCs w:val="26"/>
        </w:rPr>
        <w:t>çã</w:t>
      </w:r>
      <w:r w:rsidRPr="008B3549">
        <w:rPr>
          <w:rFonts w:ascii="Bookman Old Style" w:hAnsi="Bookman Old Style"/>
          <w:sz w:val="26"/>
          <w:szCs w:val="26"/>
        </w:rPr>
        <w:t>o. Deixou apenas um filho, de nome Onias, t</w:t>
      </w:r>
      <w:r w:rsidRPr="008B3549">
        <w:rPr>
          <w:rFonts w:ascii="Bookman Old Style" w:hAnsi="Bookman Old Style" w:cs="Times New Roman"/>
          <w:sz w:val="26"/>
          <w:szCs w:val="26"/>
        </w:rPr>
        <w:t>ã</w:t>
      </w:r>
      <w:r w:rsidRPr="008B3549">
        <w:rPr>
          <w:rFonts w:ascii="Bookman Old Style" w:hAnsi="Bookman Old Style"/>
          <w:sz w:val="26"/>
          <w:szCs w:val="26"/>
        </w:rPr>
        <w:t>o jovem que Eleazar, irm</w:t>
      </w:r>
      <w:r w:rsidRPr="008B3549">
        <w:rPr>
          <w:rFonts w:ascii="Bookman Old Style" w:hAnsi="Bookman Old Style" w:cs="Times New Roman"/>
          <w:sz w:val="26"/>
          <w:szCs w:val="26"/>
        </w:rPr>
        <w:t>ã</w:t>
      </w:r>
      <w:r w:rsidRPr="008B3549">
        <w:rPr>
          <w:rFonts w:ascii="Bookman Old Style" w:hAnsi="Bookman Old Style"/>
          <w:sz w:val="26"/>
          <w:szCs w:val="26"/>
        </w:rPr>
        <w:t>o de Sim</w:t>
      </w:r>
      <w:r w:rsidRPr="008B3549">
        <w:rPr>
          <w:rFonts w:ascii="Bookman Old Style" w:hAnsi="Bookman Old Style" w:cs="Times New Roman"/>
          <w:sz w:val="26"/>
          <w:szCs w:val="26"/>
        </w:rPr>
        <w:t>ã</w:t>
      </w:r>
      <w:r w:rsidRPr="008B3549">
        <w:rPr>
          <w:rFonts w:ascii="Bookman Old Style" w:hAnsi="Bookman Old Style"/>
          <w:sz w:val="26"/>
          <w:szCs w:val="26"/>
        </w:rPr>
        <w:t>o, de quem se trata agora, exerceu no lugar dele o sumo sacerd</w:t>
      </w:r>
      <w:r w:rsidRPr="008B3549">
        <w:rPr>
          <w:rFonts w:ascii="Bookman Old Style" w:hAnsi="Bookman Old Style" w:cs="Times New Roman"/>
          <w:sz w:val="26"/>
          <w:szCs w:val="26"/>
        </w:rPr>
        <w:t>ó</w:t>
      </w:r>
      <w:r w:rsidRPr="008B3549">
        <w:rPr>
          <w:rFonts w:ascii="Bookman Old Style" w:hAnsi="Bookman Old Style"/>
          <w:sz w:val="26"/>
          <w:szCs w:val="26"/>
        </w:rPr>
        <w:t>cio.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Foi a esse Eleazar que Tolomeu escreveu a seguinte carta: "O rei Tolomeu a Eleazar, sumo sacerdote, sauda</w:t>
      </w:r>
      <w:r w:rsidRPr="008B3549">
        <w:rPr>
          <w:rFonts w:ascii="Bookman Old Style" w:hAnsi="Bookman Old Style" w:cs="Times New Roman"/>
          <w:sz w:val="26"/>
          <w:szCs w:val="26"/>
        </w:rPr>
        <w:t>çã</w:t>
      </w:r>
      <w:r w:rsidRPr="008B3549">
        <w:rPr>
          <w:rFonts w:ascii="Bookman Old Style" w:hAnsi="Bookman Old Style"/>
          <w:sz w:val="26"/>
          <w:szCs w:val="26"/>
        </w:rPr>
        <w:t>o. O falecido rei, nosso pai, tendo encontrado em seu reino v</w:t>
      </w:r>
      <w:r w:rsidRPr="008B3549">
        <w:rPr>
          <w:rFonts w:ascii="Bookman Old Style" w:hAnsi="Bookman Old Style" w:cs="Times New Roman"/>
          <w:sz w:val="26"/>
          <w:szCs w:val="26"/>
        </w:rPr>
        <w:t>á</w:t>
      </w:r>
      <w:r w:rsidRPr="008B3549">
        <w:rPr>
          <w:rFonts w:ascii="Bookman Old Style" w:hAnsi="Bookman Old Style"/>
          <w:sz w:val="26"/>
          <w:szCs w:val="26"/>
        </w:rPr>
        <w:t>rios judeus que os persas para l</w:t>
      </w:r>
      <w:r w:rsidRPr="008B3549">
        <w:rPr>
          <w:rFonts w:ascii="Bookman Old Style" w:hAnsi="Bookman Old Style" w:cs="Times New Roman"/>
          <w:sz w:val="26"/>
          <w:szCs w:val="26"/>
        </w:rPr>
        <w:t>á</w:t>
      </w:r>
      <w:r w:rsidRPr="008B3549">
        <w:rPr>
          <w:rFonts w:ascii="Bookman Old Style" w:hAnsi="Bookman Old Style"/>
          <w:sz w:val="26"/>
          <w:szCs w:val="26"/>
        </w:rPr>
        <w:t xml:space="preserve"> haviam levado como escravos, tratou-os t</w:t>
      </w:r>
      <w:r w:rsidRPr="008B3549">
        <w:rPr>
          <w:rFonts w:ascii="Bookman Old Style" w:hAnsi="Bookman Old Style" w:cs="Times New Roman"/>
          <w:sz w:val="26"/>
          <w:szCs w:val="26"/>
        </w:rPr>
        <w:t>ã</w:t>
      </w:r>
      <w:r w:rsidRPr="008B3549">
        <w:rPr>
          <w:rFonts w:ascii="Bookman Old Style" w:hAnsi="Bookman Old Style"/>
          <w:sz w:val="26"/>
          <w:szCs w:val="26"/>
        </w:rPr>
        <w:t>o favoravelmente que os engajou em grande parte no seu ex</w:t>
      </w:r>
      <w:r w:rsidRPr="008B3549">
        <w:rPr>
          <w:rFonts w:ascii="Bookman Old Style" w:hAnsi="Bookman Old Style" w:cs="Times New Roman"/>
          <w:sz w:val="26"/>
          <w:szCs w:val="26"/>
        </w:rPr>
        <w:t>é</w:t>
      </w:r>
      <w:r w:rsidRPr="008B3549">
        <w:rPr>
          <w:rFonts w:ascii="Bookman Old Style" w:hAnsi="Bookman Old Style"/>
          <w:sz w:val="26"/>
          <w:szCs w:val="26"/>
        </w:rPr>
        <w:t>rcito, com bom soldo. Colocou v</w:t>
      </w:r>
      <w:r w:rsidRPr="008B3549">
        <w:rPr>
          <w:rFonts w:ascii="Bookman Old Style" w:hAnsi="Bookman Old Style" w:cs="Times New Roman"/>
          <w:sz w:val="26"/>
          <w:szCs w:val="26"/>
        </w:rPr>
        <w:t>á</w:t>
      </w:r>
      <w:r w:rsidRPr="008B3549">
        <w:rPr>
          <w:rFonts w:ascii="Bookman Old Style" w:hAnsi="Bookman Old Style"/>
          <w:sz w:val="26"/>
          <w:szCs w:val="26"/>
        </w:rPr>
        <w:t>rios deles como guarni</w:t>
      </w:r>
      <w:r w:rsidRPr="008B3549">
        <w:rPr>
          <w:rFonts w:ascii="Bookman Old Style" w:hAnsi="Bookman Old Style" w:cs="Times New Roman"/>
          <w:sz w:val="26"/>
          <w:szCs w:val="26"/>
        </w:rPr>
        <w:t>çã</w:t>
      </w:r>
      <w:r w:rsidRPr="008B3549">
        <w:rPr>
          <w:rFonts w:ascii="Bookman Old Style" w:hAnsi="Bookman Old Style"/>
          <w:sz w:val="26"/>
          <w:szCs w:val="26"/>
        </w:rPr>
        <w:t>o em diversos lugares, con-fiando-lhes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a defesa. Isso os tornou tem</w:t>
      </w:r>
      <w:r w:rsidRPr="008B3549">
        <w:rPr>
          <w:rFonts w:ascii="Bookman Old Style" w:hAnsi="Bookman Old Style" w:cs="Times New Roman"/>
          <w:sz w:val="26"/>
          <w:szCs w:val="26"/>
        </w:rPr>
        <w:t>í</w:t>
      </w:r>
      <w:r w:rsidRPr="008B3549">
        <w:rPr>
          <w:rFonts w:ascii="Bookman Old Style" w:hAnsi="Bookman Old Style"/>
          <w:sz w:val="26"/>
          <w:szCs w:val="26"/>
        </w:rPr>
        <w:t>veis aos eg</w:t>
      </w:r>
      <w:r w:rsidRPr="008B3549">
        <w:rPr>
          <w:rFonts w:ascii="Bookman Old Style" w:hAnsi="Bookman Old Style" w:cs="Times New Roman"/>
          <w:sz w:val="26"/>
          <w:szCs w:val="26"/>
        </w:rPr>
        <w:t>í</w:t>
      </w:r>
      <w:r w:rsidRPr="008B3549">
        <w:rPr>
          <w:rFonts w:ascii="Bookman Old Style" w:hAnsi="Bookman Old Style"/>
          <w:sz w:val="26"/>
          <w:szCs w:val="26"/>
        </w:rPr>
        <w:t>pcios. E n</w:t>
      </w:r>
      <w:r w:rsidRPr="008B3549">
        <w:rPr>
          <w:rFonts w:ascii="Bookman Old Style" w:hAnsi="Bookman Old Style" w:cs="Times New Roman"/>
          <w:sz w:val="26"/>
          <w:szCs w:val="26"/>
        </w:rPr>
        <w:t>ó</w:t>
      </w:r>
      <w:r w:rsidRPr="008B3549">
        <w:rPr>
          <w:rFonts w:ascii="Bookman Old Style" w:hAnsi="Bookman Old Style"/>
          <w:sz w:val="26"/>
          <w:szCs w:val="26"/>
        </w:rPr>
        <w:t>s, depois de nossa ascens</w:t>
      </w:r>
      <w:r w:rsidRPr="008B3549">
        <w:rPr>
          <w:rFonts w:ascii="Bookman Old Style" w:hAnsi="Bookman Old Style" w:cs="Times New Roman"/>
          <w:sz w:val="26"/>
          <w:szCs w:val="26"/>
        </w:rPr>
        <w:t>ã</w:t>
      </w:r>
      <w:r w:rsidRPr="008B3549">
        <w:rPr>
          <w:rFonts w:ascii="Bookman Old Style" w:hAnsi="Bookman Old Style"/>
          <w:sz w:val="26"/>
          <w:szCs w:val="26"/>
        </w:rPr>
        <w:t>o ao trono, n</w:t>
      </w:r>
      <w:r w:rsidRPr="008B3549">
        <w:rPr>
          <w:rFonts w:ascii="Bookman Old Style" w:hAnsi="Bookman Old Style" w:cs="Times New Roman"/>
          <w:sz w:val="26"/>
          <w:szCs w:val="26"/>
        </w:rPr>
        <w:t>ã</w:t>
      </w:r>
      <w:r w:rsidRPr="008B3549">
        <w:rPr>
          <w:rFonts w:ascii="Bookman Old Style" w:hAnsi="Bookman Old Style"/>
          <w:sz w:val="26"/>
          <w:szCs w:val="26"/>
        </w:rPr>
        <w:t>o lhes testemunhamos menos bondade, particularmente aos de Jerusal</w:t>
      </w:r>
      <w:r w:rsidRPr="008B3549">
        <w:rPr>
          <w:rFonts w:ascii="Bookman Old Style" w:hAnsi="Bookman Old Style" w:cs="Times New Roman"/>
          <w:sz w:val="26"/>
          <w:szCs w:val="26"/>
        </w:rPr>
        <w:t>é</w:t>
      </w:r>
      <w:r w:rsidRPr="008B3549">
        <w:rPr>
          <w:rFonts w:ascii="Bookman Old Style" w:hAnsi="Bookman Old Style"/>
          <w:sz w:val="26"/>
          <w:szCs w:val="26"/>
        </w:rPr>
        <w:t xml:space="preserve">m </w:t>
      </w:r>
      <w:r w:rsidRPr="008B3549">
        <w:rPr>
          <w:rFonts w:ascii="Bookman Old Style" w:hAnsi="Bookman Old Style" w:cs="Times New Roman"/>
          <w:sz w:val="26"/>
          <w:szCs w:val="26"/>
        </w:rPr>
        <w:t>—</w:t>
      </w:r>
      <w:r w:rsidRPr="008B3549">
        <w:rPr>
          <w:rFonts w:ascii="Bookman Old Style" w:hAnsi="Bookman Old Style"/>
          <w:sz w:val="26"/>
          <w:szCs w:val="26"/>
        </w:rPr>
        <w:t xml:space="preserve"> pois pusemos em liberdade mais de cem mil deles depois de pagar o resgate aos seus senhores </w:t>
      </w:r>
      <w:r w:rsidRPr="008B3549">
        <w:rPr>
          <w:rFonts w:ascii="Bookman Old Style" w:hAnsi="Bookman Old Style" w:cs="Times New Roman"/>
          <w:sz w:val="26"/>
          <w:szCs w:val="26"/>
        </w:rPr>
        <w:t>—</w:t>
      </w:r>
      <w:r w:rsidRPr="008B3549">
        <w:rPr>
          <w:rFonts w:ascii="Bookman Old Style" w:hAnsi="Bookman Old Style"/>
          <w:sz w:val="26"/>
          <w:szCs w:val="26"/>
        </w:rPr>
        <w:t xml:space="preserve"> tanto estamos persuadidos de nada mais poder fazer de agrad</w:t>
      </w:r>
      <w:r w:rsidRPr="008B3549">
        <w:rPr>
          <w:rFonts w:ascii="Bookman Old Style" w:hAnsi="Bookman Old Style" w:cs="Times New Roman"/>
          <w:sz w:val="26"/>
          <w:szCs w:val="26"/>
        </w:rPr>
        <w:t>á</w:t>
      </w:r>
      <w:r w:rsidRPr="008B3549">
        <w:rPr>
          <w:rFonts w:ascii="Bookman Old Style" w:hAnsi="Bookman Old Style"/>
          <w:sz w:val="26"/>
          <w:szCs w:val="26"/>
        </w:rPr>
        <w:t>vel a Deus para agradecer-lhe a d</w:t>
      </w:r>
      <w:r w:rsidRPr="008B3549">
        <w:rPr>
          <w:rFonts w:ascii="Bookman Old Style" w:hAnsi="Bookman Old Style" w:cs="Times New Roman"/>
          <w:sz w:val="26"/>
          <w:szCs w:val="26"/>
        </w:rPr>
        <w:t>á</w:t>
      </w:r>
      <w:r w:rsidRPr="008B3549">
        <w:rPr>
          <w:rFonts w:ascii="Bookman Old Style" w:hAnsi="Bookman Old Style"/>
          <w:sz w:val="26"/>
          <w:szCs w:val="26"/>
        </w:rPr>
        <w:t>diva de haver colocado o cetro em nossas m</w:t>
      </w:r>
      <w:r w:rsidRPr="008B3549">
        <w:rPr>
          <w:rFonts w:ascii="Bookman Old Style" w:hAnsi="Bookman Old Style" w:cs="Times New Roman"/>
          <w:sz w:val="26"/>
          <w:szCs w:val="26"/>
        </w:rPr>
        <w:t>ã</w:t>
      </w:r>
      <w:r w:rsidRPr="008B3549">
        <w:rPr>
          <w:rFonts w:ascii="Bookman Old Style" w:hAnsi="Bookman Old Style"/>
          <w:sz w:val="26"/>
          <w:szCs w:val="26"/>
        </w:rPr>
        <w:t>os para o governo de t</w:t>
      </w:r>
      <w:r w:rsidRPr="008B3549">
        <w:rPr>
          <w:rFonts w:ascii="Bookman Old Style" w:hAnsi="Bookman Old Style" w:cs="Times New Roman"/>
          <w:sz w:val="26"/>
          <w:szCs w:val="26"/>
        </w:rPr>
        <w:t>ã</w:t>
      </w:r>
      <w:r w:rsidRPr="008B3549">
        <w:rPr>
          <w:rFonts w:ascii="Bookman Old Style" w:hAnsi="Bookman Old Style"/>
          <w:sz w:val="26"/>
          <w:szCs w:val="26"/>
        </w:rPr>
        <w:t>o grande reino. Fizemos tamb</w:t>
      </w:r>
      <w:r w:rsidRPr="008B3549">
        <w:rPr>
          <w:rFonts w:ascii="Bookman Old Style" w:hAnsi="Bookman Old Style" w:cs="Times New Roman"/>
          <w:sz w:val="26"/>
          <w:szCs w:val="26"/>
        </w:rPr>
        <w:t>é</w:t>
      </w:r>
      <w:r w:rsidRPr="008B3549">
        <w:rPr>
          <w:rFonts w:ascii="Bookman Old Style" w:hAnsi="Bookman Old Style"/>
          <w:sz w:val="26"/>
          <w:szCs w:val="26"/>
        </w:rPr>
        <w:t>m alistar em nossas tropas aqueles que pela idade s</w:t>
      </w:r>
      <w:r w:rsidRPr="008B3549">
        <w:rPr>
          <w:rFonts w:ascii="Bookman Old Style" w:hAnsi="Bookman Old Style" w:cs="Times New Roman"/>
          <w:sz w:val="26"/>
          <w:szCs w:val="26"/>
        </w:rPr>
        <w:t>ã</w:t>
      </w:r>
      <w:r w:rsidRPr="008B3549">
        <w:rPr>
          <w:rFonts w:ascii="Bookman Old Style" w:hAnsi="Bookman Old Style"/>
          <w:sz w:val="26"/>
          <w:szCs w:val="26"/>
        </w:rPr>
        <w:t>o os mais aptos a pegar em armas e destacamos mesmo alguns deles para servir junto de n</w:t>
      </w:r>
      <w:r w:rsidRPr="008B3549">
        <w:rPr>
          <w:rFonts w:ascii="Bookman Old Style" w:hAnsi="Bookman Old Style" w:cs="Times New Roman"/>
          <w:sz w:val="26"/>
          <w:szCs w:val="26"/>
        </w:rPr>
        <w:t>ó</w:t>
      </w:r>
      <w:r w:rsidRPr="008B3549">
        <w:rPr>
          <w:rFonts w:ascii="Bookman Old Style" w:hAnsi="Bookman Old Style"/>
          <w:sz w:val="26"/>
          <w:szCs w:val="26"/>
        </w:rPr>
        <w:t>s, como prova de nossa confian</w:t>
      </w:r>
      <w:r w:rsidRPr="008B3549">
        <w:rPr>
          <w:rFonts w:ascii="Bookman Old Style" w:hAnsi="Bookman Old Style" w:cs="Times New Roman"/>
          <w:sz w:val="26"/>
          <w:szCs w:val="26"/>
        </w:rPr>
        <w:t>ç</w:t>
      </w:r>
      <w:r w:rsidRPr="008B3549">
        <w:rPr>
          <w:rFonts w:ascii="Bookman Old Style" w:hAnsi="Bookman Old Style"/>
          <w:sz w:val="26"/>
          <w:szCs w:val="26"/>
        </w:rPr>
        <w:t>a na sua fidelidade. Mas, para vos mostrar mais particularmente a nossa afei</w:t>
      </w:r>
      <w:r w:rsidRPr="008B3549">
        <w:rPr>
          <w:rFonts w:ascii="Bookman Old Style" w:hAnsi="Bookman Old Style" w:cs="Times New Roman"/>
          <w:sz w:val="26"/>
          <w:szCs w:val="26"/>
        </w:rPr>
        <w:t>çã</w:t>
      </w:r>
      <w:r w:rsidRPr="008B3549">
        <w:rPr>
          <w:rFonts w:ascii="Bookman Old Style" w:hAnsi="Bookman Old Style"/>
          <w:sz w:val="26"/>
          <w:szCs w:val="26"/>
        </w:rPr>
        <w:t>o pelos judeus de todo o mundo, queremos que se traduzam as vossas leis do hebraico para o grego, e colocaremos essa tradu</w:t>
      </w:r>
      <w:r w:rsidRPr="008B3549">
        <w:rPr>
          <w:rFonts w:ascii="Bookman Old Style" w:hAnsi="Bookman Old Style" w:cs="Times New Roman"/>
          <w:sz w:val="26"/>
          <w:szCs w:val="26"/>
        </w:rPr>
        <w:t>çã</w:t>
      </w:r>
      <w:r w:rsidRPr="008B3549">
        <w:rPr>
          <w:rFonts w:ascii="Bookman Old Style" w:hAnsi="Bookman Old Style"/>
          <w:sz w:val="26"/>
          <w:szCs w:val="26"/>
        </w:rPr>
        <w:t>o em nossa biblioteca. Assim, far-nos-eis coisa muito grata se escolherdes em todas as vossas tribos pessoas que, pela idade e intelig</w:t>
      </w:r>
      <w:r w:rsidRPr="008B3549">
        <w:rPr>
          <w:rFonts w:ascii="Bookman Old Style" w:hAnsi="Bookman Old Style" w:cs="Times New Roman"/>
          <w:sz w:val="26"/>
          <w:szCs w:val="26"/>
        </w:rPr>
        <w:t>ê</w:t>
      </w:r>
      <w:r w:rsidRPr="008B3549">
        <w:rPr>
          <w:rFonts w:ascii="Bookman Old Style" w:hAnsi="Bookman Old Style"/>
          <w:sz w:val="26"/>
          <w:szCs w:val="26"/>
        </w:rPr>
        <w:t>ncia, tenham adquiri</w:t>
      </w:r>
      <w:r w:rsidRPr="008B3549">
        <w:rPr>
          <w:rFonts w:ascii="Bookman Old Style" w:hAnsi="Bookman Old Style"/>
          <w:sz w:val="26"/>
          <w:szCs w:val="26"/>
        </w:rPr>
        <w:softHyphen/>
        <w:t>do um grande conhecimento de vossas leis e sejam capazes de as traduzir com exata fidelidade. N</w:t>
      </w:r>
      <w:r w:rsidRPr="008B3549">
        <w:rPr>
          <w:rFonts w:ascii="Bookman Old Style" w:hAnsi="Bookman Old Style" w:cs="Times New Roman"/>
          <w:sz w:val="26"/>
          <w:szCs w:val="26"/>
        </w:rPr>
        <w:t>ã</w:t>
      </w:r>
      <w:r w:rsidRPr="008B3549">
        <w:rPr>
          <w:rFonts w:ascii="Bookman Old Style" w:hAnsi="Bookman Old Style"/>
          <w:sz w:val="26"/>
          <w:szCs w:val="26"/>
        </w:rPr>
        <w:t>o duvidamos de que essa obra, saindo como n</w:t>
      </w:r>
      <w:r w:rsidRPr="008B3549">
        <w:rPr>
          <w:rFonts w:ascii="Bookman Old Style" w:hAnsi="Bookman Old Style" w:cs="Times New Roman"/>
          <w:sz w:val="26"/>
          <w:szCs w:val="26"/>
        </w:rPr>
        <w:t>ó</w:t>
      </w:r>
      <w:r w:rsidRPr="008B3549">
        <w:rPr>
          <w:rFonts w:ascii="Bookman Old Style" w:hAnsi="Bookman Old Style"/>
          <w:sz w:val="26"/>
          <w:szCs w:val="26"/>
        </w:rPr>
        <w:t>s esperamos, nos trar</w:t>
      </w:r>
      <w:r w:rsidRPr="008B3549">
        <w:rPr>
          <w:rFonts w:ascii="Bookman Old Style" w:hAnsi="Bookman Old Style" w:cs="Times New Roman"/>
          <w:sz w:val="26"/>
          <w:szCs w:val="26"/>
        </w:rPr>
        <w:t>á</w:t>
      </w:r>
      <w:r w:rsidRPr="008B3549">
        <w:rPr>
          <w:rFonts w:ascii="Bookman Old Style" w:hAnsi="Bookman Old Style"/>
          <w:sz w:val="26"/>
          <w:szCs w:val="26"/>
        </w:rPr>
        <w:t xml:space="preserve"> grande gl</w:t>
      </w:r>
      <w:r w:rsidRPr="008B3549">
        <w:rPr>
          <w:rFonts w:ascii="Bookman Old Style" w:hAnsi="Bookman Old Style" w:cs="Times New Roman"/>
          <w:sz w:val="26"/>
          <w:szCs w:val="26"/>
        </w:rPr>
        <w:t>ó</w:t>
      </w:r>
      <w:r w:rsidRPr="008B3549">
        <w:rPr>
          <w:rFonts w:ascii="Bookman Old Style" w:hAnsi="Bookman Old Style"/>
          <w:sz w:val="26"/>
          <w:szCs w:val="26"/>
        </w:rPr>
        <w:t>ria. Para tratar convosco desse assunto, enviamo-vos Andr</w:t>
      </w:r>
      <w:r w:rsidRPr="008B3549">
        <w:rPr>
          <w:rFonts w:ascii="Bookman Old Style" w:hAnsi="Bookman Old Style" w:cs="Times New Roman"/>
          <w:sz w:val="26"/>
          <w:szCs w:val="26"/>
        </w:rPr>
        <w:t>é</w:t>
      </w:r>
      <w:r w:rsidRPr="008B3549">
        <w:rPr>
          <w:rFonts w:ascii="Bookman Old Style" w:hAnsi="Bookman Old Style"/>
          <w:sz w:val="26"/>
          <w:szCs w:val="26"/>
        </w:rPr>
        <w:t xml:space="preserve">, </w:t>
      </w:r>
      <w:r w:rsidRPr="008B3549">
        <w:rPr>
          <w:rFonts w:ascii="Bookman Old Style" w:hAnsi="Bookman Old Style"/>
          <w:sz w:val="26"/>
          <w:szCs w:val="26"/>
        </w:rPr>
        <w:lastRenderedPageBreak/>
        <w:t>comandante de nossos guardas, e Aristeu, que s</w:t>
      </w:r>
      <w:r w:rsidRPr="008B3549">
        <w:rPr>
          <w:rFonts w:ascii="Bookman Old Style" w:hAnsi="Bookman Old Style" w:cs="Times New Roman"/>
          <w:sz w:val="26"/>
          <w:szCs w:val="26"/>
        </w:rPr>
        <w:t>ã</w:t>
      </w:r>
      <w:r w:rsidRPr="008B3549">
        <w:rPr>
          <w:rFonts w:ascii="Bookman Old Style" w:hAnsi="Bookman Old Style"/>
          <w:sz w:val="26"/>
          <w:szCs w:val="26"/>
        </w:rPr>
        <w:t>o dois dos nossos servidores de mais confian</w:t>
      </w:r>
      <w:r w:rsidRPr="008B3549">
        <w:rPr>
          <w:rFonts w:ascii="Bookman Old Style" w:hAnsi="Bookman Old Style" w:cs="Times New Roman"/>
          <w:sz w:val="26"/>
          <w:szCs w:val="26"/>
        </w:rPr>
        <w:t>ç</w:t>
      </w:r>
      <w:r w:rsidRPr="008B3549">
        <w:rPr>
          <w:rFonts w:ascii="Bookman Old Style" w:hAnsi="Bookman Old Style"/>
          <w:sz w:val="26"/>
          <w:szCs w:val="26"/>
        </w:rPr>
        <w:t>a. Eles vos est</w:t>
      </w:r>
      <w:r w:rsidRPr="008B3549">
        <w:rPr>
          <w:rFonts w:ascii="Bookman Old Style" w:hAnsi="Bookman Old Style" w:cs="Times New Roman"/>
          <w:sz w:val="26"/>
          <w:szCs w:val="26"/>
        </w:rPr>
        <w:t>ã</w:t>
      </w:r>
      <w:r w:rsidRPr="008B3549">
        <w:rPr>
          <w:rFonts w:ascii="Bookman Old Style" w:hAnsi="Bookman Old Style"/>
          <w:sz w:val="26"/>
          <w:szCs w:val="26"/>
        </w:rPr>
        <w:t>o levando, de nossa parte, cem talentos de prata, para serem empregados nas obla</w:t>
      </w:r>
      <w:r w:rsidRPr="008B3549">
        <w:rPr>
          <w:rFonts w:ascii="Bookman Old Style" w:hAnsi="Bookman Old Style" w:cs="Times New Roman"/>
          <w:sz w:val="26"/>
          <w:szCs w:val="26"/>
        </w:rPr>
        <w:t>çõ</w:t>
      </w:r>
      <w:r w:rsidRPr="008B3549">
        <w:rPr>
          <w:rFonts w:ascii="Bookman Old Style" w:hAnsi="Bookman Old Style"/>
          <w:sz w:val="26"/>
          <w:szCs w:val="26"/>
        </w:rPr>
        <w:t>es dos sacrif</w:t>
      </w:r>
      <w:r w:rsidRPr="008B3549">
        <w:rPr>
          <w:rFonts w:ascii="Bookman Old Style" w:hAnsi="Bookman Old Style" w:cs="Times New Roman"/>
          <w:sz w:val="26"/>
          <w:szCs w:val="26"/>
        </w:rPr>
        <w:t>í</w:t>
      </w:r>
      <w:r w:rsidRPr="008B3549">
        <w:rPr>
          <w:rFonts w:ascii="Bookman Old Style" w:hAnsi="Bookman Old Style"/>
          <w:sz w:val="26"/>
          <w:szCs w:val="26"/>
        </w:rPr>
        <w:t>cios e em outros usos do Tem</w:t>
      </w:r>
      <w:r w:rsidRPr="008B3549">
        <w:rPr>
          <w:rFonts w:ascii="Bookman Old Style" w:hAnsi="Bookman Old Style"/>
          <w:sz w:val="26"/>
          <w:szCs w:val="26"/>
        </w:rPr>
        <w:softHyphen/>
        <w:t>plo. Esperamos a vossa resposta, e ela nos causar</w:t>
      </w:r>
      <w:r w:rsidRPr="008B3549">
        <w:rPr>
          <w:rFonts w:ascii="Bookman Old Style" w:hAnsi="Bookman Old Style" w:cs="Times New Roman"/>
          <w:sz w:val="26"/>
          <w:szCs w:val="26"/>
        </w:rPr>
        <w:t>á</w:t>
      </w:r>
      <w:r w:rsidRPr="008B3549">
        <w:rPr>
          <w:rFonts w:ascii="Bookman Old Style" w:hAnsi="Bookman Old Style"/>
          <w:sz w:val="26"/>
          <w:szCs w:val="26"/>
        </w:rPr>
        <w:t xml:space="preserve"> grande alegria".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Eleazar, para responder a essa carta o mais respeitosamente poss</w:t>
      </w:r>
      <w:r w:rsidRPr="008B3549">
        <w:rPr>
          <w:rFonts w:ascii="Bookman Old Style" w:hAnsi="Bookman Old Style" w:cs="Times New Roman"/>
          <w:sz w:val="26"/>
          <w:szCs w:val="26"/>
        </w:rPr>
        <w:t>í</w:t>
      </w:r>
      <w:r w:rsidRPr="008B3549">
        <w:rPr>
          <w:rFonts w:ascii="Bookman Old Style" w:hAnsi="Bookman Old Style"/>
          <w:sz w:val="26"/>
          <w:szCs w:val="26"/>
        </w:rPr>
        <w:t>vel, assim escreveu ao rei: "O sumo sacerdote Eleazar, ao rei Tolomeu, sauda</w:t>
      </w:r>
      <w:r w:rsidRPr="008B3549">
        <w:rPr>
          <w:rFonts w:ascii="Bookman Old Style" w:hAnsi="Bookman Old Style" w:cs="Times New Roman"/>
          <w:sz w:val="26"/>
          <w:szCs w:val="26"/>
        </w:rPr>
        <w:t>çã</w:t>
      </w:r>
      <w:r w:rsidRPr="008B3549">
        <w:rPr>
          <w:rFonts w:ascii="Bookman Old Style" w:hAnsi="Bookman Old Style"/>
          <w:sz w:val="26"/>
          <w:szCs w:val="26"/>
        </w:rPr>
        <w:t>o. Recebi com o sentimento que devo ter pela vossa real benevol</w:t>
      </w:r>
      <w:r w:rsidRPr="008B3549">
        <w:rPr>
          <w:rFonts w:ascii="Bookman Old Style" w:hAnsi="Bookman Old Style" w:cs="Times New Roman"/>
          <w:sz w:val="26"/>
          <w:szCs w:val="26"/>
        </w:rPr>
        <w:t>ê</w:t>
      </w:r>
      <w:r w:rsidRPr="008B3549">
        <w:rPr>
          <w:rFonts w:ascii="Bookman Old Style" w:hAnsi="Bookman Old Style"/>
          <w:sz w:val="26"/>
          <w:szCs w:val="26"/>
        </w:rPr>
        <w:t>ncia a carta que vossa majestade se dignou escrever-me. Ela foi lida na presen</w:t>
      </w:r>
      <w:r w:rsidRPr="008B3549">
        <w:rPr>
          <w:rFonts w:ascii="Bookman Old Style" w:hAnsi="Bookman Old Style" w:cs="Times New Roman"/>
          <w:sz w:val="26"/>
          <w:szCs w:val="26"/>
        </w:rPr>
        <w:t>ç</w:t>
      </w:r>
      <w:r w:rsidRPr="008B3549">
        <w:rPr>
          <w:rFonts w:ascii="Bookman Old Style" w:hAnsi="Bookman Old Style"/>
          <w:sz w:val="26"/>
          <w:szCs w:val="26"/>
        </w:rPr>
        <w:t>a de todo o povo, e nela notamos, com grande satisfa</w:t>
      </w:r>
      <w:r w:rsidRPr="008B3549">
        <w:rPr>
          <w:rFonts w:ascii="Bookman Old Style" w:hAnsi="Bookman Old Style" w:cs="Times New Roman"/>
          <w:sz w:val="26"/>
          <w:szCs w:val="26"/>
        </w:rPr>
        <w:t>çã</w:t>
      </w:r>
      <w:r w:rsidRPr="008B3549">
        <w:rPr>
          <w:rFonts w:ascii="Bookman Old Style" w:hAnsi="Bookman Old Style"/>
          <w:sz w:val="26"/>
          <w:szCs w:val="26"/>
        </w:rPr>
        <w:t>o, sinais de vossa piedade para com Deus. Rece</w:t>
      </w:r>
      <w:r w:rsidRPr="008B3549">
        <w:rPr>
          <w:rFonts w:ascii="Bookman Old Style" w:hAnsi="Bookman Old Style"/>
          <w:sz w:val="26"/>
          <w:szCs w:val="26"/>
        </w:rPr>
        <w:softHyphen/>
        <w:t>bemos tamb</w:t>
      </w:r>
      <w:r w:rsidRPr="008B3549">
        <w:rPr>
          <w:rFonts w:ascii="Bookman Old Style" w:hAnsi="Bookman Old Style" w:cs="Times New Roman"/>
          <w:sz w:val="26"/>
          <w:szCs w:val="26"/>
        </w:rPr>
        <w:t>é</w:t>
      </w:r>
      <w:r w:rsidRPr="008B3549">
        <w:rPr>
          <w:rFonts w:ascii="Bookman Old Style" w:hAnsi="Bookman Old Style"/>
          <w:sz w:val="26"/>
          <w:szCs w:val="26"/>
        </w:rPr>
        <w:t>m e mostramos a todos os vinte vasos de ouro e os trinta de prata, as cinco ta</w:t>
      </w:r>
      <w:r w:rsidRPr="008B3549">
        <w:rPr>
          <w:rFonts w:ascii="Bookman Old Style" w:hAnsi="Bookman Old Style" w:cs="Times New Roman"/>
          <w:sz w:val="26"/>
          <w:szCs w:val="26"/>
        </w:rPr>
        <w:t>ç</w:t>
      </w:r>
      <w:r w:rsidRPr="008B3549">
        <w:rPr>
          <w:rFonts w:ascii="Bookman Old Style" w:hAnsi="Bookman Old Style"/>
          <w:sz w:val="26"/>
          <w:szCs w:val="26"/>
        </w:rPr>
        <w:t>as e a mesa que devem ser consagradas e empregadas nos sacrif</w:t>
      </w:r>
      <w:r w:rsidRPr="008B3549">
        <w:rPr>
          <w:rFonts w:ascii="Bookman Old Style" w:hAnsi="Bookman Old Style" w:cs="Times New Roman"/>
          <w:sz w:val="26"/>
          <w:szCs w:val="26"/>
        </w:rPr>
        <w:t>í</w:t>
      </w:r>
      <w:r w:rsidRPr="008B3549">
        <w:rPr>
          <w:rFonts w:ascii="Bookman Old Style" w:hAnsi="Bookman Old Style"/>
          <w:sz w:val="26"/>
          <w:szCs w:val="26"/>
        </w:rPr>
        <w:t>cios e no servi</w:t>
      </w:r>
      <w:r w:rsidRPr="008B3549">
        <w:rPr>
          <w:rFonts w:ascii="Bookman Old Style" w:hAnsi="Bookman Old Style" w:cs="Times New Roman"/>
          <w:sz w:val="26"/>
          <w:szCs w:val="26"/>
        </w:rPr>
        <w:t>ç</w:t>
      </w:r>
      <w:r w:rsidRPr="008B3549">
        <w:rPr>
          <w:rFonts w:ascii="Bookman Old Style" w:hAnsi="Bookman Old Style"/>
          <w:sz w:val="26"/>
          <w:szCs w:val="26"/>
        </w:rPr>
        <w:t>o do Templo, bem como os cem talentos que nos foram trazidos, da parte de vossa majestade, por Andr</w:t>
      </w:r>
      <w:r w:rsidRPr="008B3549">
        <w:rPr>
          <w:rFonts w:ascii="Bookman Old Style" w:hAnsi="Bookman Old Style" w:cs="Times New Roman"/>
          <w:sz w:val="26"/>
          <w:szCs w:val="26"/>
        </w:rPr>
        <w:t>é</w:t>
      </w:r>
      <w:r w:rsidRPr="008B3549">
        <w:rPr>
          <w:rFonts w:ascii="Bookman Old Style" w:hAnsi="Bookman Old Style"/>
          <w:sz w:val="26"/>
          <w:szCs w:val="26"/>
        </w:rPr>
        <w:t xml:space="preserve"> e Aristeu, cujos m</w:t>
      </w:r>
      <w:r w:rsidRPr="008B3549">
        <w:rPr>
          <w:rFonts w:ascii="Bookman Old Style" w:hAnsi="Bookman Old Style" w:cs="Times New Roman"/>
          <w:sz w:val="26"/>
          <w:szCs w:val="26"/>
        </w:rPr>
        <w:t>é</w:t>
      </w:r>
      <w:r w:rsidRPr="008B3549">
        <w:rPr>
          <w:rFonts w:ascii="Bookman Old Style" w:hAnsi="Bookman Old Style"/>
          <w:sz w:val="26"/>
          <w:szCs w:val="26"/>
        </w:rPr>
        <w:t>ritos os tornam t</w:t>
      </w:r>
      <w:r w:rsidRPr="008B3549">
        <w:rPr>
          <w:rFonts w:ascii="Bookman Old Style" w:hAnsi="Bookman Old Style" w:cs="Times New Roman"/>
          <w:sz w:val="26"/>
          <w:szCs w:val="26"/>
        </w:rPr>
        <w:t>ã</w:t>
      </w:r>
      <w:r w:rsidRPr="008B3549">
        <w:rPr>
          <w:rFonts w:ascii="Bookman Old Style" w:hAnsi="Bookman Old Style"/>
          <w:sz w:val="26"/>
          <w:szCs w:val="26"/>
        </w:rPr>
        <w:t>o dig</w:t>
      </w:r>
      <w:r w:rsidRPr="008B3549">
        <w:rPr>
          <w:rFonts w:ascii="Bookman Old Style" w:hAnsi="Bookman Old Style"/>
          <w:sz w:val="26"/>
          <w:szCs w:val="26"/>
        </w:rPr>
        <w:softHyphen/>
        <w:t>nos da afei</w:t>
      </w:r>
      <w:r w:rsidRPr="008B3549">
        <w:rPr>
          <w:rFonts w:ascii="Bookman Old Style" w:hAnsi="Bookman Old Style" w:cs="Times New Roman"/>
          <w:sz w:val="26"/>
          <w:szCs w:val="26"/>
        </w:rPr>
        <w:t>çã</w:t>
      </w:r>
      <w:r w:rsidRPr="008B3549">
        <w:rPr>
          <w:rFonts w:ascii="Bookman Old Style" w:hAnsi="Bookman Old Style"/>
          <w:sz w:val="26"/>
          <w:szCs w:val="26"/>
        </w:rPr>
        <w:t>o com que os honra vossa majestade. Vossa majestade pode ficar</w:t>
      </w:r>
      <w:r>
        <w:rPr>
          <w:rFonts w:ascii="Bookman Old Style" w:hAnsi="Bookman Old Style"/>
          <w:sz w:val="26"/>
          <w:szCs w:val="26"/>
        </w:rPr>
        <w:t xml:space="preserve"> </w:t>
      </w:r>
      <w:r w:rsidRPr="008B3549">
        <w:rPr>
          <w:rFonts w:ascii="Bookman Old Style" w:hAnsi="Bookman Old Style"/>
          <w:sz w:val="26"/>
          <w:szCs w:val="26"/>
        </w:rPr>
        <w:t>certo de que tudo faremos para mostrar o nosso reconhecimento pelos tantos favores com que vos dignais cumular-nos. Oferecemos tamb</w:t>
      </w:r>
      <w:r w:rsidRPr="008B3549">
        <w:rPr>
          <w:rFonts w:ascii="Bookman Old Style" w:hAnsi="Bookman Old Style" w:cs="Times New Roman"/>
          <w:sz w:val="26"/>
          <w:szCs w:val="26"/>
        </w:rPr>
        <w:t>é</w:t>
      </w:r>
      <w:r w:rsidRPr="008B3549">
        <w:rPr>
          <w:rFonts w:ascii="Bookman Old Style" w:hAnsi="Bookman Old Style"/>
          <w:sz w:val="26"/>
          <w:szCs w:val="26"/>
        </w:rPr>
        <w:t>m sacrif</w:t>
      </w:r>
      <w:r w:rsidRPr="008B3549">
        <w:rPr>
          <w:rFonts w:ascii="Bookman Old Style" w:hAnsi="Bookman Old Style" w:cs="Times New Roman"/>
          <w:sz w:val="26"/>
          <w:szCs w:val="26"/>
        </w:rPr>
        <w:t>í</w:t>
      </w:r>
      <w:r w:rsidRPr="008B3549">
        <w:rPr>
          <w:rFonts w:ascii="Bookman Old Style" w:hAnsi="Bookman Old Style"/>
          <w:sz w:val="26"/>
          <w:szCs w:val="26"/>
        </w:rPr>
        <w:t>cios a Deus por vossa majestade, pela princesa vossa irm</w:t>
      </w:r>
      <w:r w:rsidRPr="008B3549">
        <w:rPr>
          <w:rFonts w:ascii="Bookman Old Style" w:hAnsi="Bookman Old Style" w:cs="Times New Roman"/>
          <w:sz w:val="26"/>
          <w:szCs w:val="26"/>
        </w:rPr>
        <w:t>ã</w:t>
      </w:r>
      <w:r w:rsidRPr="008B3549">
        <w:rPr>
          <w:rFonts w:ascii="Bookman Old Style" w:hAnsi="Bookman Old Style"/>
          <w:sz w:val="26"/>
          <w:szCs w:val="26"/>
        </w:rPr>
        <w:t>, pelos pr</w:t>
      </w:r>
      <w:r w:rsidRPr="008B3549">
        <w:rPr>
          <w:rFonts w:ascii="Bookman Old Style" w:hAnsi="Bookman Old Style" w:cs="Times New Roman"/>
          <w:sz w:val="26"/>
          <w:szCs w:val="26"/>
        </w:rPr>
        <w:t>í</w:t>
      </w:r>
      <w:r w:rsidRPr="008B3549">
        <w:rPr>
          <w:rFonts w:ascii="Bookman Old Style" w:hAnsi="Bookman Old Style"/>
          <w:sz w:val="26"/>
          <w:szCs w:val="26"/>
        </w:rPr>
        <w:t>ncipes, por vossos filhos e por todas as pessoas que vos s</w:t>
      </w:r>
      <w:r w:rsidRPr="008B3549">
        <w:rPr>
          <w:rFonts w:ascii="Bookman Old Style" w:hAnsi="Bookman Old Style" w:cs="Times New Roman"/>
          <w:sz w:val="26"/>
          <w:szCs w:val="26"/>
        </w:rPr>
        <w:t>ã</w:t>
      </w:r>
      <w:r w:rsidRPr="008B3549">
        <w:rPr>
          <w:rFonts w:ascii="Bookman Old Style" w:hAnsi="Bookman Old Style"/>
          <w:sz w:val="26"/>
          <w:szCs w:val="26"/>
        </w:rPr>
        <w:t>o caras. Todo o povo pediu a Deus em suas ora</w:t>
      </w:r>
      <w:r w:rsidRPr="008B3549">
        <w:rPr>
          <w:rFonts w:ascii="Bookman Old Style" w:hAnsi="Bookman Old Style" w:cs="Times New Roman"/>
          <w:sz w:val="26"/>
          <w:szCs w:val="26"/>
        </w:rPr>
        <w:t>çõ</w:t>
      </w:r>
      <w:r w:rsidRPr="008B3549">
        <w:rPr>
          <w:rFonts w:ascii="Bookman Old Style" w:hAnsi="Bookman Old Style"/>
          <w:sz w:val="26"/>
          <w:szCs w:val="26"/>
        </w:rPr>
        <w:t>es que escute os vossos desejos, confirme o vosso reino em perfeita paz e fa</w:t>
      </w:r>
      <w:r w:rsidRPr="008B3549">
        <w:rPr>
          <w:rFonts w:ascii="Bookman Old Style" w:hAnsi="Bookman Old Style" w:cs="Times New Roman"/>
          <w:sz w:val="26"/>
          <w:szCs w:val="26"/>
        </w:rPr>
        <w:t>ç</w:t>
      </w:r>
      <w:r w:rsidRPr="008B3549">
        <w:rPr>
          <w:rFonts w:ascii="Bookman Old Style" w:hAnsi="Bookman Old Style"/>
          <w:sz w:val="26"/>
          <w:szCs w:val="26"/>
        </w:rPr>
        <w:t>a com que essa tradu</w:t>
      </w:r>
      <w:r w:rsidRPr="008B3549">
        <w:rPr>
          <w:rFonts w:ascii="Bookman Old Style" w:hAnsi="Bookman Old Style" w:cs="Times New Roman"/>
          <w:sz w:val="26"/>
          <w:szCs w:val="26"/>
        </w:rPr>
        <w:t>çã</w:t>
      </w:r>
      <w:r w:rsidRPr="008B3549">
        <w:rPr>
          <w:rFonts w:ascii="Bookman Old Style" w:hAnsi="Bookman Old Style"/>
          <w:sz w:val="26"/>
          <w:szCs w:val="26"/>
        </w:rPr>
        <w:t>o de nossas leis vos d</w:t>
      </w:r>
      <w:r w:rsidRPr="008B3549">
        <w:rPr>
          <w:rFonts w:ascii="Bookman Old Style" w:hAnsi="Bookman Old Style" w:cs="Times New Roman"/>
          <w:sz w:val="26"/>
          <w:szCs w:val="26"/>
        </w:rPr>
        <w:t>ê</w:t>
      </w:r>
      <w:r w:rsidRPr="008B3549">
        <w:rPr>
          <w:rFonts w:ascii="Bookman Old Style" w:hAnsi="Bookman Old Style"/>
          <w:sz w:val="26"/>
          <w:szCs w:val="26"/>
        </w:rPr>
        <w:t xml:space="preserve"> toda a satisfa</w:t>
      </w:r>
      <w:r w:rsidRPr="008B3549">
        <w:rPr>
          <w:rFonts w:ascii="Bookman Old Style" w:hAnsi="Bookman Old Style" w:cs="Times New Roman"/>
          <w:sz w:val="26"/>
          <w:szCs w:val="26"/>
        </w:rPr>
        <w:t>çã</w:t>
      </w:r>
      <w:r w:rsidRPr="008B3549">
        <w:rPr>
          <w:rFonts w:ascii="Bookman Old Style" w:hAnsi="Bookman Old Style"/>
          <w:sz w:val="26"/>
          <w:szCs w:val="26"/>
        </w:rPr>
        <w:t>o que possais desejar. Escolhemos, majestade, seis homens de cada uma de nossas tribos para levar at</w:t>
      </w:r>
      <w:r w:rsidRPr="008B3549">
        <w:rPr>
          <w:rFonts w:ascii="Bookman Old Style" w:hAnsi="Bookman Old Style" w:cs="Times New Roman"/>
          <w:sz w:val="26"/>
          <w:szCs w:val="26"/>
        </w:rPr>
        <w:t>é</w:t>
      </w:r>
      <w:r w:rsidRPr="008B3549">
        <w:rPr>
          <w:rFonts w:ascii="Bookman Old Style" w:hAnsi="Bookman Old Style"/>
          <w:sz w:val="26"/>
          <w:szCs w:val="26"/>
        </w:rPr>
        <w:t xml:space="preserve"> v</w:t>
      </w:r>
      <w:r w:rsidRPr="008B3549">
        <w:rPr>
          <w:rFonts w:ascii="Bookman Old Style" w:hAnsi="Bookman Old Style" w:cs="Times New Roman"/>
          <w:sz w:val="26"/>
          <w:szCs w:val="26"/>
        </w:rPr>
        <w:t>ó</w:t>
      </w:r>
      <w:r w:rsidRPr="008B3549">
        <w:rPr>
          <w:rFonts w:ascii="Bookman Old Style" w:hAnsi="Bookman Old Style"/>
          <w:sz w:val="26"/>
          <w:szCs w:val="26"/>
        </w:rPr>
        <w:t>s as nossas santas leis e esperamos de vossa bondade e justi</w:t>
      </w:r>
      <w:r w:rsidRPr="008B3549">
        <w:rPr>
          <w:rFonts w:ascii="Bookman Old Style" w:hAnsi="Bookman Old Style" w:cs="Times New Roman"/>
          <w:sz w:val="26"/>
          <w:szCs w:val="26"/>
        </w:rPr>
        <w:t>ç</w:t>
      </w:r>
      <w:r w:rsidRPr="008B3549">
        <w:rPr>
          <w:rFonts w:ascii="Bookman Old Style" w:hAnsi="Bookman Old Style"/>
          <w:sz w:val="26"/>
          <w:szCs w:val="26"/>
        </w:rPr>
        <w:t>a que, quando n</w:t>
      </w:r>
      <w:r w:rsidRPr="008B3549">
        <w:rPr>
          <w:rFonts w:ascii="Bookman Old Style" w:hAnsi="Bookman Old Style" w:cs="Times New Roman"/>
          <w:sz w:val="26"/>
          <w:szCs w:val="26"/>
        </w:rPr>
        <w:t>ã</w:t>
      </w:r>
      <w:r w:rsidRPr="008B3549">
        <w:rPr>
          <w:rFonts w:ascii="Bookman Old Style" w:hAnsi="Bookman Old Style"/>
          <w:sz w:val="26"/>
          <w:szCs w:val="26"/>
        </w:rPr>
        <w:t>o tiverdes mais necessidade deles, sejam mandados de volta em segu</w:t>
      </w:r>
      <w:r w:rsidRPr="008B3549">
        <w:rPr>
          <w:rFonts w:ascii="Bookman Old Style" w:hAnsi="Bookman Old Style"/>
          <w:sz w:val="26"/>
          <w:szCs w:val="26"/>
        </w:rPr>
        <w:softHyphen/>
        <w:t>ran</w:t>
      </w:r>
      <w:r w:rsidRPr="008B3549">
        <w:rPr>
          <w:rFonts w:ascii="Bookman Old Style" w:hAnsi="Bookman Old Style" w:cs="Times New Roman"/>
          <w:sz w:val="26"/>
          <w:szCs w:val="26"/>
        </w:rPr>
        <w:t>ç</w:t>
      </w:r>
      <w:r w:rsidRPr="008B3549">
        <w:rPr>
          <w:rFonts w:ascii="Bookman Old Style" w:hAnsi="Bookman Old Style"/>
          <w:sz w:val="26"/>
          <w:szCs w:val="26"/>
        </w:rPr>
        <w:t>a com os que vos ir</w:t>
      </w:r>
      <w:r w:rsidRPr="008B3549">
        <w:rPr>
          <w:rFonts w:ascii="Bookman Old Style" w:hAnsi="Bookman Old Style" w:cs="Times New Roman"/>
          <w:sz w:val="26"/>
          <w:szCs w:val="26"/>
        </w:rPr>
        <w:t>ã</w:t>
      </w:r>
      <w:r w:rsidRPr="008B3549">
        <w:rPr>
          <w:rFonts w:ascii="Bookman Old Style" w:hAnsi="Bookman Old Style"/>
          <w:sz w:val="26"/>
          <w:szCs w:val="26"/>
        </w:rPr>
        <w:t>o apresent</w:t>
      </w:r>
      <w:r w:rsidRPr="008B3549">
        <w:rPr>
          <w:rFonts w:ascii="Bookman Old Style" w:hAnsi="Bookman Old Style" w:cs="Times New Roman"/>
          <w:sz w:val="26"/>
          <w:szCs w:val="26"/>
        </w:rPr>
        <w:t>á</w:t>
      </w:r>
      <w:r w:rsidRPr="008B3549">
        <w:rPr>
          <w:rFonts w:ascii="Bookman Old Style" w:hAnsi="Bookman Old Style"/>
          <w:sz w:val="26"/>
          <w:szCs w:val="26"/>
        </w:rPr>
        <w:t>-los".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Seria in</w:t>
      </w:r>
      <w:r w:rsidRPr="008B3549">
        <w:rPr>
          <w:rFonts w:ascii="Bookman Old Style" w:hAnsi="Bookman Old Style" w:cs="Times New Roman"/>
          <w:sz w:val="26"/>
          <w:szCs w:val="26"/>
        </w:rPr>
        <w:t>ú</w:t>
      </w:r>
      <w:r w:rsidRPr="008B3549">
        <w:rPr>
          <w:rFonts w:ascii="Bookman Old Style" w:hAnsi="Bookman Old Style"/>
          <w:sz w:val="26"/>
          <w:szCs w:val="26"/>
        </w:rPr>
        <w:t>til, segundo a minha opini</w:t>
      </w:r>
      <w:r w:rsidRPr="008B3549">
        <w:rPr>
          <w:rFonts w:ascii="Bookman Old Style" w:hAnsi="Bookman Old Style" w:cs="Times New Roman"/>
          <w:sz w:val="26"/>
          <w:szCs w:val="26"/>
        </w:rPr>
        <w:t>ã</w:t>
      </w:r>
      <w:r w:rsidRPr="008B3549">
        <w:rPr>
          <w:rFonts w:ascii="Bookman Old Style" w:hAnsi="Bookman Old Style"/>
          <w:sz w:val="26"/>
          <w:szCs w:val="26"/>
        </w:rPr>
        <w:t>o, citar aqui os nomes das setenta e duas pessoas que levaram as leis dos judeus ao rei Tolomeu, embora todas sejam men</w:t>
      </w:r>
      <w:r w:rsidRPr="008B3549">
        <w:rPr>
          <w:rFonts w:ascii="Bookman Old Style" w:hAnsi="Bookman Old Style"/>
          <w:sz w:val="26"/>
          <w:szCs w:val="26"/>
        </w:rPr>
        <w:softHyphen/>
        <w:t>cionadas na carta do sumo sacerdote. N</w:t>
      </w:r>
      <w:r w:rsidRPr="008B3549">
        <w:rPr>
          <w:rFonts w:ascii="Bookman Old Style" w:hAnsi="Bookman Old Style" w:cs="Times New Roman"/>
          <w:sz w:val="26"/>
          <w:szCs w:val="26"/>
        </w:rPr>
        <w:t>ã</w:t>
      </w:r>
      <w:r w:rsidRPr="008B3549">
        <w:rPr>
          <w:rFonts w:ascii="Bookman Old Style" w:hAnsi="Bookman Old Style"/>
          <w:sz w:val="26"/>
          <w:szCs w:val="26"/>
        </w:rPr>
        <w:t>o creio, por</w:t>
      </w:r>
      <w:r w:rsidRPr="008B3549">
        <w:rPr>
          <w:rFonts w:ascii="Bookman Old Style" w:hAnsi="Bookman Old Style" w:cs="Times New Roman"/>
          <w:sz w:val="26"/>
          <w:szCs w:val="26"/>
        </w:rPr>
        <w:t>é</w:t>
      </w:r>
      <w:r w:rsidRPr="008B3549">
        <w:rPr>
          <w:rFonts w:ascii="Bookman Old Style" w:hAnsi="Bookman Old Style"/>
          <w:sz w:val="26"/>
          <w:szCs w:val="26"/>
        </w:rPr>
        <w:t>m, dever passar em sil</w:t>
      </w:r>
      <w:r w:rsidRPr="008B3549">
        <w:rPr>
          <w:rFonts w:ascii="Bookman Old Style" w:hAnsi="Bookman Old Style" w:cs="Times New Roman"/>
          <w:sz w:val="26"/>
          <w:szCs w:val="26"/>
        </w:rPr>
        <w:t>ê</w:t>
      </w:r>
      <w:r w:rsidRPr="008B3549">
        <w:rPr>
          <w:rFonts w:ascii="Bookman Old Style" w:hAnsi="Bookman Old Style"/>
          <w:sz w:val="26"/>
          <w:szCs w:val="26"/>
        </w:rPr>
        <w:t>ncio a magnific</w:t>
      </w:r>
      <w:r w:rsidRPr="008B3549">
        <w:rPr>
          <w:rFonts w:ascii="Bookman Old Style" w:hAnsi="Bookman Old Style" w:cs="Times New Roman"/>
          <w:sz w:val="26"/>
          <w:szCs w:val="26"/>
        </w:rPr>
        <w:t>ê</w:t>
      </w:r>
      <w:r w:rsidRPr="008B3549">
        <w:rPr>
          <w:rFonts w:ascii="Bookman Old Style" w:hAnsi="Bookman Old Style"/>
          <w:sz w:val="26"/>
          <w:szCs w:val="26"/>
        </w:rPr>
        <w:t>ncia e a beleza dos presentes que o pr</w:t>
      </w:r>
      <w:r w:rsidRPr="008B3549">
        <w:rPr>
          <w:rFonts w:ascii="Bookman Old Style" w:hAnsi="Bookman Old Style" w:cs="Times New Roman"/>
          <w:sz w:val="26"/>
          <w:szCs w:val="26"/>
        </w:rPr>
        <w:t>í</w:t>
      </w:r>
      <w:r w:rsidRPr="008B3549">
        <w:rPr>
          <w:rFonts w:ascii="Bookman Old Style" w:hAnsi="Bookman Old Style"/>
          <w:sz w:val="26"/>
          <w:szCs w:val="26"/>
        </w:rPr>
        <w:t>ncipe ofereceu a Deus, pois podem nos manifestar ainda mais a sua piedade. N</w:t>
      </w:r>
      <w:r w:rsidRPr="008B3549">
        <w:rPr>
          <w:rFonts w:ascii="Bookman Old Style" w:hAnsi="Bookman Old Style" w:cs="Times New Roman"/>
          <w:sz w:val="26"/>
          <w:szCs w:val="26"/>
        </w:rPr>
        <w:t>ã</w:t>
      </w:r>
      <w:r w:rsidRPr="008B3549">
        <w:rPr>
          <w:rFonts w:ascii="Bookman Old Style" w:hAnsi="Bookman Old Style"/>
          <w:sz w:val="26"/>
          <w:szCs w:val="26"/>
        </w:rPr>
        <w:t>o se contentou ele em fazer grandes despesas para esse fim, mas ofereceu presentes at</w:t>
      </w:r>
      <w:r w:rsidRPr="008B3549">
        <w:rPr>
          <w:rFonts w:ascii="Bookman Old Style" w:hAnsi="Bookman Old Style" w:cs="Times New Roman"/>
          <w:sz w:val="26"/>
          <w:szCs w:val="26"/>
        </w:rPr>
        <w:t>é</w:t>
      </w:r>
      <w:r w:rsidRPr="008B3549">
        <w:rPr>
          <w:rFonts w:ascii="Bookman Old Style" w:hAnsi="Bookman Old Style"/>
          <w:sz w:val="26"/>
          <w:szCs w:val="26"/>
        </w:rPr>
        <w:t xml:space="preserve"> aos oper</w:t>
      </w:r>
      <w:r w:rsidRPr="008B3549">
        <w:rPr>
          <w:rFonts w:ascii="Bookman Old Style" w:hAnsi="Bookman Old Style" w:cs="Times New Roman"/>
          <w:sz w:val="26"/>
          <w:szCs w:val="26"/>
        </w:rPr>
        <w:t>á</w:t>
      </w:r>
      <w:r w:rsidRPr="008B3549">
        <w:rPr>
          <w:rFonts w:ascii="Bookman Old Style" w:hAnsi="Bookman Old Style"/>
          <w:sz w:val="26"/>
          <w:szCs w:val="26"/>
        </w:rPr>
        <w:t>rios, para incit</w:t>
      </w:r>
      <w:r w:rsidRPr="008B3549">
        <w:rPr>
          <w:rFonts w:ascii="Bookman Old Style" w:hAnsi="Bookman Old Style" w:cs="Times New Roman"/>
          <w:sz w:val="26"/>
          <w:szCs w:val="26"/>
        </w:rPr>
        <w:t>á</w:t>
      </w:r>
      <w:r w:rsidRPr="008B3549">
        <w:rPr>
          <w:rFonts w:ascii="Bookman Old Style" w:hAnsi="Bookman Old Style"/>
          <w:sz w:val="26"/>
          <w:szCs w:val="26"/>
        </w:rPr>
        <w:t>-los a trabalhar com maior cuidado e dilig</w:t>
      </w:r>
      <w:r w:rsidRPr="008B3549">
        <w:rPr>
          <w:rFonts w:ascii="Bookman Old Style" w:hAnsi="Bookman Old Style" w:cs="Times New Roman"/>
          <w:sz w:val="26"/>
          <w:szCs w:val="26"/>
        </w:rPr>
        <w:t>ê</w:t>
      </w:r>
      <w:r w:rsidRPr="008B3549">
        <w:rPr>
          <w:rFonts w:ascii="Bookman Old Style" w:hAnsi="Bookman Old Style"/>
          <w:sz w:val="26"/>
          <w:szCs w:val="26"/>
        </w:rPr>
        <w:t>ncia. Assim, embora a continua</w:t>
      </w:r>
      <w:r w:rsidRPr="008B3549">
        <w:rPr>
          <w:rFonts w:ascii="Bookman Old Style" w:hAnsi="Bookman Old Style"/>
          <w:sz w:val="26"/>
          <w:szCs w:val="26"/>
        </w:rPr>
        <w:softHyphen/>
      </w:r>
      <w:r w:rsidRPr="008B3549">
        <w:rPr>
          <w:rFonts w:ascii="Bookman Old Style" w:hAnsi="Bookman Old Style" w:cs="Times New Roman"/>
          <w:sz w:val="26"/>
          <w:szCs w:val="26"/>
        </w:rPr>
        <w:t>çã</w:t>
      </w:r>
      <w:r w:rsidRPr="008B3549">
        <w:rPr>
          <w:rFonts w:ascii="Bookman Old Style" w:hAnsi="Bookman Old Style"/>
          <w:sz w:val="26"/>
          <w:szCs w:val="26"/>
        </w:rPr>
        <w:t>o da hist</w:t>
      </w:r>
      <w:r w:rsidRPr="008B3549">
        <w:rPr>
          <w:rFonts w:ascii="Bookman Old Style" w:hAnsi="Bookman Old Style" w:cs="Times New Roman"/>
          <w:sz w:val="26"/>
          <w:szCs w:val="26"/>
        </w:rPr>
        <w:t>ó</w:t>
      </w:r>
      <w:r w:rsidRPr="008B3549">
        <w:rPr>
          <w:rFonts w:ascii="Bookman Old Style" w:hAnsi="Bookman Old Style"/>
          <w:sz w:val="26"/>
          <w:szCs w:val="26"/>
        </w:rPr>
        <w:t>ria n</w:t>
      </w:r>
      <w:r w:rsidRPr="008B3549">
        <w:rPr>
          <w:rFonts w:ascii="Bookman Old Style" w:hAnsi="Bookman Old Style" w:cs="Times New Roman"/>
          <w:sz w:val="26"/>
          <w:szCs w:val="26"/>
        </w:rPr>
        <w:t>ã</w:t>
      </w:r>
      <w:r w:rsidRPr="008B3549">
        <w:rPr>
          <w:rFonts w:ascii="Bookman Old Style" w:hAnsi="Bookman Old Style"/>
          <w:sz w:val="26"/>
          <w:szCs w:val="26"/>
        </w:rPr>
        <w:t>o me obrigue a falar disso,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sz w:val="26"/>
          <w:szCs w:val="26"/>
        </w:rPr>
        <w:lastRenderedPageBreak/>
        <w:t>deixarei de faz</w:t>
      </w:r>
      <w:r w:rsidRPr="008B3549">
        <w:rPr>
          <w:rFonts w:ascii="Bookman Old Style" w:hAnsi="Bookman Old Style" w:cs="Times New Roman"/>
          <w:sz w:val="26"/>
          <w:szCs w:val="26"/>
        </w:rPr>
        <w:t>ê</w:t>
      </w:r>
      <w:r w:rsidRPr="008B3549">
        <w:rPr>
          <w:rFonts w:ascii="Bookman Old Style" w:hAnsi="Bookman Old Style"/>
          <w:sz w:val="26"/>
          <w:szCs w:val="26"/>
        </w:rPr>
        <w:t>-lo, pois t</w:t>
      </w:r>
      <w:r w:rsidRPr="008B3549">
        <w:rPr>
          <w:rFonts w:ascii="Bookman Old Style" w:hAnsi="Bookman Old Style" w:cs="Times New Roman"/>
          <w:sz w:val="26"/>
          <w:szCs w:val="26"/>
        </w:rPr>
        <w:t>ã</w:t>
      </w:r>
      <w:r w:rsidRPr="008B3549">
        <w:rPr>
          <w:rFonts w:ascii="Bookman Old Style" w:hAnsi="Bookman Old Style"/>
          <w:sz w:val="26"/>
          <w:szCs w:val="26"/>
        </w:rPr>
        <w:t>o extraordin</w:t>
      </w:r>
      <w:r w:rsidRPr="008B3549">
        <w:rPr>
          <w:rFonts w:ascii="Bookman Old Style" w:hAnsi="Bookman Old Style" w:cs="Times New Roman"/>
          <w:sz w:val="26"/>
          <w:szCs w:val="26"/>
        </w:rPr>
        <w:t>á</w:t>
      </w:r>
      <w:r w:rsidRPr="008B3549">
        <w:rPr>
          <w:rFonts w:ascii="Bookman Old Style" w:hAnsi="Bookman Old Style"/>
          <w:sz w:val="26"/>
          <w:szCs w:val="26"/>
        </w:rPr>
        <w:t>ria liberalidade merece que dela fiquem ind</w:t>
      </w:r>
      <w:r w:rsidRPr="008B3549">
        <w:rPr>
          <w:rFonts w:ascii="Bookman Old Style" w:hAnsi="Bookman Old Style" w:cs="Times New Roman"/>
          <w:sz w:val="26"/>
          <w:szCs w:val="26"/>
        </w:rPr>
        <w:t>í</w:t>
      </w:r>
      <w:r w:rsidRPr="008B3549">
        <w:rPr>
          <w:rFonts w:ascii="Bookman Old Style" w:hAnsi="Bookman Old Style"/>
          <w:sz w:val="26"/>
          <w:szCs w:val="26"/>
        </w:rPr>
        <w:t>cios para a posteridade.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Come</w:t>
      </w:r>
      <w:r w:rsidRPr="008B3549">
        <w:rPr>
          <w:rFonts w:ascii="Bookman Old Style" w:hAnsi="Bookman Old Style" w:cs="Times New Roman"/>
          <w:sz w:val="26"/>
          <w:szCs w:val="26"/>
        </w:rPr>
        <w:t>ç</w:t>
      </w:r>
      <w:r w:rsidRPr="008B3549">
        <w:rPr>
          <w:rFonts w:ascii="Bookman Old Style" w:hAnsi="Bookman Old Style"/>
          <w:sz w:val="26"/>
          <w:szCs w:val="26"/>
        </w:rPr>
        <w:t>arei pela soberba mesa. Como o pr</w:t>
      </w:r>
      <w:r w:rsidRPr="008B3549">
        <w:rPr>
          <w:rFonts w:ascii="Bookman Old Style" w:hAnsi="Bookman Old Style" w:cs="Times New Roman"/>
          <w:sz w:val="26"/>
          <w:szCs w:val="26"/>
        </w:rPr>
        <w:t>í</w:t>
      </w:r>
      <w:r w:rsidRPr="008B3549">
        <w:rPr>
          <w:rFonts w:ascii="Bookman Old Style" w:hAnsi="Bookman Old Style"/>
          <w:sz w:val="26"/>
          <w:szCs w:val="26"/>
        </w:rPr>
        <w:t>ncipe desejava que ela sobrepujas</w:t>
      </w:r>
      <w:r w:rsidRPr="008B3549">
        <w:rPr>
          <w:rFonts w:ascii="Bookman Old Style" w:hAnsi="Bookman Old Style"/>
          <w:sz w:val="26"/>
          <w:szCs w:val="26"/>
        </w:rPr>
        <w:softHyphen/>
        <w:t>se em muito a que estava no Templo em Jerusal</w:t>
      </w:r>
      <w:r w:rsidRPr="008B3549">
        <w:rPr>
          <w:rFonts w:ascii="Bookman Old Style" w:hAnsi="Bookman Old Style" w:cs="Times New Roman"/>
          <w:sz w:val="26"/>
          <w:szCs w:val="26"/>
        </w:rPr>
        <w:t>é</w:t>
      </w:r>
      <w:r w:rsidRPr="008B3549">
        <w:rPr>
          <w:rFonts w:ascii="Bookman Old Style" w:hAnsi="Bookman Old Style"/>
          <w:sz w:val="26"/>
          <w:szCs w:val="26"/>
        </w:rPr>
        <w:t>m, mandou tomar a medida desta, e era seu desejo que a sua fosse cinco vezes maior. Contudo, como ele tamb</w:t>
      </w:r>
      <w:r w:rsidRPr="008B3549">
        <w:rPr>
          <w:rFonts w:ascii="Bookman Old Style" w:hAnsi="Bookman Old Style" w:cs="Times New Roman"/>
          <w:sz w:val="26"/>
          <w:szCs w:val="26"/>
        </w:rPr>
        <w:t>é</w:t>
      </w:r>
      <w:r w:rsidRPr="008B3549">
        <w:rPr>
          <w:rFonts w:ascii="Bookman Old Style" w:hAnsi="Bookman Old Style"/>
          <w:sz w:val="26"/>
          <w:szCs w:val="26"/>
        </w:rPr>
        <w:t>m tinha em mente a comodidade e a magnific</w:t>
      </w:r>
      <w:r w:rsidRPr="008B3549">
        <w:rPr>
          <w:rFonts w:ascii="Bookman Old Style" w:hAnsi="Bookman Old Style" w:cs="Times New Roman"/>
          <w:sz w:val="26"/>
          <w:szCs w:val="26"/>
        </w:rPr>
        <w:t>ê</w:t>
      </w:r>
      <w:r w:rsidRPr="008B3549">
        <w:rPr>
          <w:rFonts w:ascii="Bookman Old Style" w:hAnsi="Bookman Old Style"/>
          <w:sz w:val="26"/>
          <w:szCs w:val="26"/>
        </w:rPr>
        <w:t>ncia, o temor de torn</w:t>
      </w:r>
      <w:r w:rsidRPr="008B3549">
        <w:rPr>
          <w:rFonts w:ascii="Bookman Old Style" w:hAnsi="Bookman Old Style" w:cs="Times New Roman"/>
          <w:sz w:val="26"/>
          <w:szCs w:val="26"/>
        </w:rPr>
        <w:t>á</w:t>
      </w:r>
      <w:r w:rsidRPr="008B3549">
        <w:rPr>
          <w:rFonts w:ascii="Bookman Old Style" w:hAnsi="Bookman Old Style"/>
          <w:sz w:val="26"/>
          <w:szCs w:val="26"/>
        </w:rPr>
        <w:t>-la in</w:t>
      </w:r>
      <w:r w:rsidRPr="008B3549">
        <w:rPr>
          <w:rFonts w:ascii="Bookman Old Style" w:hAnsi="Bookman Old Style" w:cs="Times New Roman"/>
          <w:sz w:val="26"/>
          <w:szCs w:val="26"/>
        </w:rPr>
        <w:t>ú</w:t>
      </w:r>
      <w:r w:rsidRPr="008B3549">
        <w:rPr>
          <w:rFonts w:ascii="Bookman Old Style" w:hAnsi="Bookman Old Style"/>
          <w:sz w:val="26"/>
          <w:szCs w:val="26"/>
        </w:rPr>
        <w:t>til ao uso a que era destinada obrigou-o a contentar-se em faz</w:t>
      </w:r>
      <w:r w:rsidRPr="008B3549">
        <w:rPr>
          <w:rFonts w:ascii="Bookman Old Style" w:hAnsi="Bookman Old Style" w:cs="Times New Roman"/>
          <w:sz w:val="26"/>
          <w:szCs w:val="26"/>
        </w:rPr>
        <w:t>ê</w:t>
      </w:r>
      <w:r w:rsidRPr="008B3549">
        <w:rPr>
          <w:rFonts w:ascii="Bookman Old Style" w:hAnsi="Bookman Old Style"/>
          <w:sz w:val="26"/>
          <w:szCs w:val="26"/>
        </w:rPr>
        <w:t>-la do mesmo tamanho que a outra. Todavia, para embelez</w:t>
      </w:r>
      <w:r w:rsidRPr="008B3549">
        <w:rPr>
          <w:rFonts w:ascii="Bookman Old Style" w:hAnsi="Bookman Old Style" w:cs="Times New Roman"/>
          <w:sz w:val="26"/>
          <w:szCs w:val="26"/>
        </w:rPr>
        <w:t>á</w:t>
      </w:r>
      <w:r w:rsidRPr="008B3549">
        <w:rPr>
          <w:rFonts w:ascii="Bookman Old Style" w:hAnsi="Bookman Old Style"/>
          <w:sz w:val="26"/>
          <w:szCs w:val="26"/>
        </w:rPr>
        <w:t>-la e enriquec</w:t>
      </w:r>
      <w:r w:rsidRPr="008B3549">
        <w:rPr>
          <w:rFonts w:ascii="Bookman Old Style" w:hAnsi="Bookman Old Style" w:cs="Times New Roman"/>
          <w:sz w:val="26"/>
          <w:szCs w:val="26"/>
        </w:rPr>
        <w:t>ê</w:t>
      </w:r>
      <w:r w:rsidRPr="008B3549">
        <w:rPr>
          <w:rFonts w:ascii="Bookman Old Style" w:hAnsi="Bookman Old Style"/>
          <w:sz w:val="26"/>
          <w:szCs w:val="26"/>
        </w:rPr>
        <w:t>-la, usou o mesmo que teria gasto para faz</w:t>
      </w:r>
      <w:r w:rsidRPr="008B3549">
        <w:rPr>
          <w:rFonts w:ascii="Bookman Old Style" w:hAnsi="Bookman Old Style" w:cs="Times New Roman"/>
          <w:sz w:val="26"/>
          <w:szCs w:val="26"/>
        </w:rPr>
        <w:t>ê</w:t>
      </w:r>
      <w:r w:rsidRPr="008B3549">
        <w:rPr>
          <w:rFonts w:ascii="Bookman Old Style" w:hAnsi="Bookman Old Style"/>
          <w:sz w:val="26"/>
          <w:szCs w:val="26"/>
        </w:rPr>
        <w:t>-la maior, pois era perito em todas as artes e t</w:t>
      </w:r>
      <w:r w:rsidRPr="008B3549">
        <w:rPr>
          <w:rFonts w:ascii="Bookman Old Style" w:hAnsi="Bookman Old Style" w:cs="Times New Roman"/>
          <w:sz w:val="26"/>
          <w:szCs w:val="26"/>
        </w:rPr>
        <w:t>ã</w:t>
      </w:r>
      <w:r w:rsidRPr="008B3549">
        <w:rPr>
          <w:rFonts w:ascii="Bookman Old Style" w:hAnsi="Bookman Old Style"/>
          <w:sz w:val="26"/>
          <w:szCs w:val="26"/>
        </w:rPr>
        <w:t>o h</w:t>
      </w:r>
      <w:r w:rsidRPr="008B3549">
        <w:rPr>
          <w:rFonts w:ascii="Bookman Old Style" w:hAnsi="Bookman Old Style" w:cs="Times New Roman"/>
          <w:sz w:val="26"/>
          <w:szCs w:val="26"/>
        </w:rPr>
        <w:t>á</w:t>
      </w:r>
      <w:r w:rsidRPr="008B3549">
        <w:rPr>
          <w:rFonts w:ascii="Bookman Old Style" w:hAnsi="Bookman Old Style"/>
          <w:sz w:val="26"/>
          <w:szCs w:val="26"/>
        </w:rPr>
        <w:t>bil em inventar coisas novas e admir</w:t>
      </w:r>
      <w:r w:rsidRPr="008B3549">
        <w:rPr>
          <w:rFonts w:ascii="Bookman Old Style" w:hAnsi="Bookman Old Style" w:cs="Times New Roman"/>
          <w:sz w:val="26"/>
          <w:szCs w:val="26"/>
        </w:rPr>
        <w:t>á</w:t>
      </w:r>
      <w:r w:rsidRPr="008B3549">
        <w:rPr>
          <w:rFonts w:ascii="Bookman Old Style" w:hAnsi="Bookman Old Style"/>
          <w:sz w:val="26"/>
          <w:szCs w:val="26"/>
        </w:rPr>
        <w:t>veis que ele mesmo fornecia os desenhos aos oper</w:t>
      </w:r>
      <w:r w:rsidRPr="008B3549">
        <w:rPr>
          <w:rFonts w:ascii="Bookman Old Style" w:hAnsi="Bookman Old Style" w:cs="Times New Roman"/>
          <w:sz w:val="26"/>
          <w:szCs w:val="26"/>
        </w:rPr>
        <w:t>á</w:t>
      </w:r>
      <w:r w:rsidRPr="008B3549">
        <w:rPr>
          <w:rFonts w:ascii="Bookman Old Style" w:hAnsi="Bookman Old Style"/>
          <w:sz w:val="26"/>
          <w:szCs w:val="26"/>
        </w:rPr>
        <w:t>rios e os instru</w:t>
      </w:r>
      <w:r w:rsidRPr="008B3549">
        <w:rPr>
          <w:rFonts w:ascii="Bookman Old Style" w:hAnsi="Bookman Old Style" w:cs="Times New Roman"/>
          <w:sz w:val="26"/>
          <w:szCs w:val="26"/>
        </w:rPr>
        <w:t>í</w:t>
      </w:r>
      <w:r w:rsidRPr="008B3549">
        <w:rPr>
          <w:rFonts w:ascii="Bookman Old Style" w:hAnsi="Bookman Old Style"/>
          <w:sz w:val="26"/>
          <w:szCs w:val="26"/>
        </w:rPr>
        <w:t>a sobre a maneira de execut</w:t>
      </w:r>
      <w:r w:rsidRPr="008B3549">
        <w:rPr>
          <w:rFonts w:ascii="Bookman Old Style" w:hAnsi="Bookman Old Style" w:cs="Times New Roman"/>
          <w:sz w:val="26"/>
          <w:szCs w:val="26"/>
        </w:rPr>
        <w:t>á</w:t>
      </w:r>
      <w:r w:rsidRPr="008B3549">
        <w:rPr>
          <w:rFonts w:ascii="Bookman Old Style" w:hAnsi="Bookman Old Style"/>
          <w:sz w:val="26"/>
          <w:szCs w:val="26"/>
        </w:rPr>
        <w:t>-los.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comprimento da mesa era de dois c</w:t>
      </w:r>
      <w:r w:rsidRPr="008B3549">
        <w:rPr>
          <w:rFonts w:ascii="Bookman Old Style" w:hAnsi="Bookman Old Style" w:cs="Times New Roman"/>
          <w:sz w:val="26"/>
          <w:szCs w:val="26"/>
        </w:rPr>
        <w:t>ô</w:t>
      </w:r>
      <w:r w:rsidRPr="008B3549">
        <w:rPr>
          <w:rFonts w:ascii="Bookman Old Style" w:hAnsi="Bookman Old Style"/>
          <w:sz w:val="26"/>
          <w:szCs w:val="26"/>
        </w:rPr>
        <w:t>vados e meio, a largura, de um c</w:t>
      </w:r>
      <w:r w:rsidRPr="008B3549">
        <w:rPr>
          <w:rFonts w:ascii="Bookman Old Style" w:hAnsi="Bookman Old Style" w:cs="Times New Roman"/>
          <w:sz w:val="26"/>
          <w:szCs w:val="26"/>
        </w:rPr>
        <w:t>ô</w:t>
      </w:r>
      <w:r w:rsidRPr="008B3549">
        <w:rPr>
          <w:rFonts w:ascii="Bookman Old Style" w:hAnsi="Bookman Old Style"/>
          <w:sz w:val="26"/>
          <w:szCs w:val="26"/>
        </w:rPr>
        <w:t>vado e a altura, de um c</w:t>
      </w:r>
      <w:r w:rsidRPr="008B3549">
        <w:rPr>
          <w:rFonts w:ascii="Bookman Old Style" w:hAnsi="Bookman Old Style" w:cs="Times New Roman"/>
          <w:sz w:val="26"/>
          <w:szCs w:val="26"/>
        </w:rPr>
        <w:t>ô</w:t>
      </w:r>
      <w:r w:rsidRPr="008B3549">
        <w:rPr>
          <w:rFonts w:ascii="Bookman Old Style" w:hAnsi="Bookman Old Style"/>
          <w:sz w:val="26"/>
          <w:szCs w:val="26"/>
        </w:rPr>
        <w:t>vado e meio. Era de ouro maci</w:t>
      </w:r>
      <w:r w:rsidRPr="008B3549">
        <w:rPr>
          <w:rFonts w:ascii="Bookman Old Style" w:hAnsi="Bookman Old Style" w:cs="Times New Roman"/>
          <w:sz w:val="26"/>
          <w:szCs w:val="26"/>
        </w:rPr>
        <w:t>ç</w:t>
      </w:r>
      <w:r w:rsidRPr="008B3549">
        <w:rPr>
          <w:rFonts w:ascii="Bookman Old Style" w:hAnsi="Bookman Old Style"/>
          <w:sz w:val="26"/>
          <w:szCs w:val="26"/>
        </w:rPr>
        <w:t>o, muito puro. As bordas, cuja largura era de um palmo, tinham flor</w:t>
      </w:r>
      <w:r w:rsidRPr="008B3549">
        <w:rPr>
          <w:rFonts w:ascii="Bookman Old Style" w:hAnsi="Bookman Old Style" w:cs="Times New Roman"/>
          <w:sz w:val="26"/>
          <w:szCs w:val="26"/>
        </w:rPr>
        <w:t>õ</w:t>
      </w:r>
      <w:r w:rsidRPr="008B3549">
        <w:rPr>
          <w:rFonts w:ascii="Bookman Old Style" w:hAnsi="Bookman Old Style"/>
          <w:sz w:val="26"/>
          <w:szCs w:val="26"/>
        </w:rPr>
        <w:t>es em relevo, tamb</w:t>
      </w:r>
      <w:r w:rsidRPr="008B3549">
        <w:rPr>
          <w:rFonts w:ascii="Bookman Old Style" w:hAnsi="Bookman Old Style" w:cs="Times New Roman"/>
          <w:sz w:val="26"/>
          <w:szCs w:val="26"/>
        </w:rPr>
        <w:t>é</w:t>
      </w:r>
      <w:r w:rsidRPr="008B3549">
        <w:rPr>
          <w:rFonts w:ascii="Bookman Old Style" w:hAnsi="Bookman Old Style"/>
          <w:sz w:val="26"/>
          <w:szCs w:val="26"/>
        </w:rPr>
        <w:t>m em escultura, dispostos ao redor de alguns cord</w:t>
      </w:r>
      <w:r w:rsidRPr="008B3549">
        <w:rPr>
          <w:rFonts w:ascii="Bookman Old Style" w:hAnsi="Bookman Old Style" w:cs="Times New Roman"/>
          <w:sz w:val="26"/>
          <w:szCs w:val="26"/>
        </w:rPr>
        <w:t>õ</w:t>
      </w:r>
      <w:r w:rsidRPr="008B3549">
        <w:rPr>
          <w:rFonts w:ascii="Bookman Old Style" w:hAnsi="Bookman Old Style"/>
          <w:sz w:val="26"/>
          <w:szCs w:val="26"/>
        </w:rPr>
        <w:t>es muito bem trabalhados. Os diversos lados desses flor</w:t>
      </w:r>
      <w:r w:rsidRPr="008B3549">
        <w:rPr>
          <w:rFonts w:ascii="Bookman Old Style" w:hAnsi="Bookman Old Style" w:cs="Times New Roman"/>
          <w:sz w:val="26"/>
          <w:szCs w:val="26"/>
        </w:rPr>
        <w:t>õ</w:t>
      </w:r>
      <w:r w:rsidRPr="008B3549">
        <w:rPr>
          <w:rFonts w:ascii="Bookman Old Style" w:hAnsi="Bookman Old Style"/>
          <w:sz w:val="26"/>
          <w:szCs w:val="26"/>
        </w:rPr>
        <w:t>es, que eram de forma triangular, eram t</w:t>
      </w:r>
      <w:r w:rsidRPr="008B3549">
        <w:rPr>
          <w:rFonts w:ascii="Bookman Old Style" w:hAnsi="Bookman Old Style" w:cs="Times New Roman"/>
          <w:sz w:val="26"/>
          <w:szCs w:val="26"/>
        </w:rPr>
        <w:t>ã</w:t>
      </w:r>
      <w:r w:rsidRPr="008B3549">
        <w:rPr>
          <w:rFonts w:ascii="Bookman Old Style" w:hAnsi="Bookman Old Style"/>
          <w:sz w:val="26"/>
          <w:szCs w:val="26"/>
        </w:rPr>
        <w:t>o iguais e t</w:t>
      </w:r>
      <w:r w:rsidRPr="008B3549">
        <w:rPr>
          <w:rFonts w:ascii="Bookman Old Style" w:hAnsi="Bookman Old Style" w:cs="Times New Roman"/>
          <w:sz w:val="26"/>
          <w:szCs w:val="26"/>
        </w:rPr>
        <w:t>ã</w:t>
      </w:r>
      <w:r w:rsidRPr="008B3549">
        <w:rPr>
          <w:rFonts w:ascii="Bookman Old Style" w:hAnsi="Bookman Old Style"/>
          <w:sz w:val="26"/>
          <w:szCs w:val="26"/>
        </w:rPr>
        <w:t>o justos que de qualquer lado mostravam sempre a mesma figura. A parte inferior da mesa era muito bem trabalhada, mas a superior era ainda mais, porque ficava mais exp</w:t>
      </w:r>
      <w:r w:rsidRPr="008B3549">
        <w:rPr>
          <w:rFonts w:ascii="Bookman Old Style" w:hAnsi="Bookman Old Style" w:cs="Times New Roman"/>
          <w:sz w:val="26"/>
          <w:szCs w:val="26"/>
        </w:rPr>
        <w:t>ô</w:t>
      </w:r>
      <w:r w:rsidRPr="008B3549">
        <w:rPr>
          <w:rFonts w:ascii="Bookman Old Style" w:hAnsi="Bookman Old Style"/>
          <w:sz w:val="26"/>
          <w:szCs w:val="26"/>
        </w:rPr>
        <w:t xml:space="preserve">sta </w:t>
      </w:r>
      <w:r w:rsidRPr="008B3549">
        <w:rPr>
          <w:rFonts w:ascii="Bookman Old Style" w:hAnsi="Bookman Old Style" w:cs="Times New Roman"/>
          <w:sz w:val="26"/>
          <w:szCs w:val="26"/>
        </w:rPr>
        <w:t>à</w:t>
      </w:r>
      <w:r w:rsidRPr="008B3549">
        <w:rPr>
          <w:rFonts w:ascii="Bookman Old Style" w:hAnsi="Bookman Old Style"/>
          <w:sz w:val="26"/>
          <w:szCs w:val="26"/>
        </w:rPr>
        <w:t xml:space="preserve"> vista, e, para qualquer lado que estivesse voltada, era sempre perfeitamente bela. Pedras preciosas de grande valor estavam presas com broches de ouro, a dist</w:t>
      </w:r>
      <w:r w:rsidRPr="008B3549">
        <w:rPr>
          <w:rFonts w:ascii="Bookman Old Style" w:hAnsi="Bookman Old Style" w:cs="Times New Roman"/>
          <w:sz w:val="26"/>
          <w:szCs w:val="26"/>
        </w:rPr>
        <w:t>â</w:t>
      </w:r>
      <w:r w:rsidRPr="008B3549">
        <w:rPr>
          <w:rFonts w:ascii="Bookman Old Style" w:hAnsi="Bookman Old Style"/>
          <w:sz w:val="26"/>
          <w:szCs w:val="26"/>
        </w:rPr>
        <w:t>ncia iguais, aos cord</w:t>
      </w:r>
      <w:r w:rsidRPr="008B3549">
        <w:rPr>
          <w:rFonts w:ascii="Bookman Old Style" w:hAnsi="Bookman Old Style" w:cs="Times New Roman"/>
          <w:sz w:val="26"/>
          <w:szCs w:val="26"/>
        </w:rPr>
        <w:t>õ</w:t>
      </w:r>
      <w:r w:rsidRPr="008B3549">
        <w:rPr>
          <w:rFonts w:ascii="Bookman Old Style" w:hAnsi="Bookman Old Style"/>
          <w:sz w:val="26"/>
          <w:szCs w:val="26"/>
        </w:rPr>
        <w:t>es de que falamos.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Havia tamb</w:t>
      </w:r>
      <w:r w:rsidRPr="008B3549">
        <w:rPr>
          <w:rFonts w:ascii="Bookman Old Style" w:hAnsi="Bookman Old Style" w:cs="Times New Roman"/>
          <w:sz w:val="26"/>
          <w:szCs w:val="26"/>
        </w:rPr>
        <w:t>é</w:t>
      </w:r>
      <w:r w:rsidRPr="008B3549">
        <w:rPr>
          <w:rFonts w:ascii="Bookman Old Style" w:hAnsi="Bookman Old Style"/>
          <w:sz w:val="26"/>
          <w:szCs w:val="26"/>
        </w:rPr>
        <w:t>m ao redor de toda a mesa grande quantidade de outras pedras preciosas, cortadas de forma oval e entremeadas de adornos em relevo. E, ainda ao redor da mesa, estavam representadas, sob a forma de uma coroa, diversas esp</w:t>
      </w:r>
      <w:r w:rsidRPr="008B3549">
        <w:rPr>
          <w:rFonts w:ascii="Bookman Old Style" w:hAnsi="Bookman Old Style" w:cs="Times New Roman"/>
          <w:sz w:val="26"/>
          <w:szCs w:val="26"/>
        </w:rPr>
        <w:t>é</w:t>
      </w:r>
      <w:r w:rsidRPr="008B3549">
        <w:rPr>
          <w:rFonts w:ascii="Bookman Old Style" w:hAnsi="Bookman Old Style"/>
          <w:sz w:val="26"/>
          <w:szCs w:val="26"/>
        </w:rPr>
        <w:t>cies de frutos, tais como cachos de uvas, espigas de trigo e rom</w:t>
      </w:r>
      <w:r w:rsidRPr="008B3549">
        <w:rPr>
          <w:rFonts w:ascii="Bookman Old Style" w:hAnsi="Bookman Old Style" w:cs="Times New Roman"/>
          <w:sz w:val="26"/>
          <w:szCs w:val="26"/>
        </w:rPr>
        <w:t>ã</w:t>
      </w:r>
      <w:r w:rsidRPr="008B3549">
        <w:rPr>
          <w:rFonts w:ascii="Bookman Old Style" w:hAnsi="Bookman Old Style"/>
          <w:sz w:val="26"/>
          <w:szCs w:val="26"/>
        </w:rPr>
        <w:t>s. Todos esses frutos eram feitos de pedras preciosas coloridas e encastoadas no ouro. Viam-se tamb</w:t>
      </w:r>
      <w:r w:rsidRPr="008B3549">
        <w:rPr>
          <w:rFonts w:ascii="Bookman Old Style" w:hAnsi="Bookman Old Style" w:cs="Times New Roman"/>
          <w:sz w:val="26"/>
          <w:szCs w:val="26"/>
        </w:rPr>
        <w:t>é</w:t>
      </w:r>
      <w:r w:rsidRPr="008B3549">
        <w:rPr>
          <w:rFonts w:ascii="Bookman Old Style" w:hAnsi="Bookman Old Style"/>
          <w:sz w:val="26"/>
          <w:szCs w:val="26"/>
        </w:rPr>
        <w:t>m, sob essa coroa, uma fila de p</w:t>
      </w:r>
      <w:r w:rsidRPr="008B3549">
        <w:rPr>
          <w:rFonts w:ascii="Bookman Old Style" w:hAnsi="Bookman Old Style" w:cs="Times New Roman"/>
          <w:sz w:val="26"/>
          <w:szCs w:val="26"/>
        </w:rPr>
        <w:t>é</w:t>
      </w:r>
      <w:r w:rsidRPr="008B3549">
        <w:rPr>
          <w:rFonts w:ascii="Bookman Old Style" w:hAnsi="Bookman Old Style"/>
          <w:sz w:val="26"/>
          <w:szCs w:val="26"/>
        </w:rPr>
        <w:t>rolas em forma de ovos e, abaixo das p</w:t>
      </w:r>
      <w:r w:rsidRPr="008B3549">
        <w:rPr>
          <w:rFonts w:ascii="Bookman Old Style" w:hAnsi="Bookman Old Style" w:cs="Times New Roman"/>
          <w:sz w:val="26"/>
          <w:szCs w:val="26"/>
        </w:rPr>
        <w:t>é</w:t>
      </w:r>
      <w:r w:rsidRPr="008B3549">
        <w:rPr>
          <w:rFonts w:ascii="Bookman Old Style" w:hAnsi="Bookman Old Style"/>
          <w:sz w:val="26"/>
          <w:szCs w:val="26"/>
        </w:rPr>
        <w:t>rolas, uma fileira de pedras preciosas deforma oval, misturadas com obras de relevo, como as outras.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mesa era t</w:t>
      </w:r>
      <w:r w:rsidRPr="008B3549">
        <w:rPr>
          <w:rFonts w:ascii="Bookman Old Style" w:hAnsi="Bookman Old Style" w:cs="Times New Roman"/>
          <w:sz w:val="26"/>
          <w:szCs w:val="26"/>
        </w:rPr>
        <w:t>ã</w:t>
      </w:r>
      <w:r w:rsidRPr="008B3549">
        <w:rPr>
          <w:rFonts w:ascii="Bookman Old Style" w:hAnsi="Bookman Old Style"/>
          <w:sz w:val="26"/>
          <w:szCs w:val="26"/>
        </w:rPr>
        <w:t>o bela em si mesma e em todas as suas partes, e t</w:t>
      </w:r>
      <w:r w:rsidRPr="008B3549">
        <w:rPr>
          <w:rFonts w:ascii="Bookman Old Style" w:hAnsi="Bookman Old Style" w:cs="Times New Roman"/>
          <w:sz w:val="26"/>
          <w:szCs w:val="26"/>
        </w:rPr>
        <w:t>ã</w:t>
      </w:r>
      <w:r w:rsidRPr="008B3549">
        <w:rPr>
          <w:rFonts w:ascii="Bookman Old Style" w:hAnsi="Bookman Old Style"/>
          <w:sz w:val="26"/>
          <w:szCs w:val="26"/>
        </w:rPr>
        <w:t>o ricamente trabalhada, que de qualquer lado que fosse vista n</w:t>
      </w:r>
      <w:r w:rsidRPr="008B3549">
        <w:rPr>
          <w:rFonts w:ascii="Bookman Old Style" w:hAnsi="Bookman Old Style" w:cs="Times New Roman"/>
          <w:sz w:val="26"/>
          <w:szCs w:val="26"/>
        </w:rPr>
        <w:t>ã</w:t>
      </w:r>
      <w:r w:rsidRPr="008B3549">
        <w:rPr>
          <w:rFonts w:ascii="Bookman Old Style" w:hAnsi="Bookman Old Style"/>
          <w:sz w:val="26"/>
          <w:szCs w:val="26"/>
        </w:rPr>
        <w:t>o se notava diferen</w:t>
      </w:r>
      <w:r w:rsidRPr="008B3549">
        <w:rPr>
          <w:rFonts w:ascii="Bookman Old Style" w:hAnsi="Bookman Old Style" w:cs="Times New Roman"/>
          <w:sz w:val="26"/>
          <w:szCs w:val="26"/>
        </w:rPr>
        <w:t>ç</w:t>
      </w:r>
      <w:r w:rsidRPr="008B3549">
        <w:rPr>
          <w:rFonts w:ascii="Bookman Old Style" w:hAnsi="Bookman Old Style"/>
          <w:sz w:val="26"/>
          <w:szCs w:val="26"/>
        </w:rPr>
        <w:t>a algu</w:t>
      </w:r>
      <w:r w:rsidRPr="008B3549">
        <w:rPr>
          <w:rFonts w:ascii="Bookman Old Style" w:hAnsi="Bookman Old Style"/>
          <w:sz w:val="26"/>
          <w:szCs w:val="26"/>
        </w:rPr>
        <w:softHyphen/>
        <w:t>ma. Havia por baixo uma l</w:t>
      </w:r>
      <w:r w:rsidRPr="008B3549">
        <w:rPr>
          <w:rFonts w:ascii="Bookman Old Style" w:hAnsi="Bookman Old Style" w:cs="Times New Roman"/>
          <w:sz w:val="26"/>
          <w:szCs w:val="26"/>
        </w:rPr>
        <w:t>â</w:t>
      </w:r>
      <w:r w:rsidRPr="008B3549">
        <w:rPr>
          <w:rFonts w:ascii="Bookman Old Style" w:hAnsi="Bookman Old Style"/>
          <w:sz w:val="26"/>
          <w:szCs w:val="26"/>
        </w:rPr>
        <w:t>mina de ouro de quatro dedos de largura, que a atravessava inteiramente e na qual os p</w:t>
      </w:r>
      <w:r w:rsidRPr="008B3549">
        <w:rPr>
          <w:rFonts w:ascii="Bookman Old Style" w:hAnsi="Bookman Old Style" w:cs="Times New Roman"/>
          <w:sz w:val="26"/>
          <w:szCs w:val="26"/>
        </w:rPr>
        <w:t>é</w:t>
      </w:r>
      <w:r w:rsidRPr="008B3549">
        <w:rPr>
          <w:rFonts w:ascii="Bookman Old Style" w:hAnsi="Bookman Old Style"/>
          <w:sz w:val="26"/>
          <w:szCs w:val="26"/>
        </w:rPr>
        <w:t xml:space="preserve">s da mesa estavam </w:t>
      </w:r>
      <w:r w:rsidRPr="008B3549">
        <w:rPr>
          <w:rFonts w:ascii="Bookman Old Style" w:hAnsi="Bookman Old Style"/>
          <w:sz w:val="26"/>
          <w:szCs w:val="26"/>
        </w:rPr>
        <w:lastRenderedPageBreak/>
        <w:t>presos com gram</w:t>
      </w:r>
      <w:r w:rsidRPr="008B3549">
        <w:rPr>
          <w:rFonts w:ascii="Bookman Old Style" w:hAnsi="Bookman Old Style"/>
          <w:sz w:val="26"/>
          <w:szCs w:val="26"/>
        </w:rPr>
        <w:softHyphen/>
        <w:t>pos de ouro, a igual dist</w:t>
      </w:r>
      <w:r w:rsidRPr="008B3549">
        <w:rPr>
          <w:rFonts w:ascii="Bookman Old Style" w:hAnsi="Bookman Old Style" w:cs="Times New Roman"/>
          <w:sz w:val="26"/>
          <w:szCs w:val="26"/>
        </w:rPr>
        <w:t>â</w:t>
      </w:r>
      <w:r w:rsidRPr="008B3549">
        <w:rPr>
          <w:rFonts w:ascii="Bookman Old Style" w:hAnsi="Bookman Old Style"/>
          <w:sz w:val="26"/>
          <w:szCs w:val="26"/>
        </w:rPr>
        <w:t>ncia. Esses grampos prendiam de tal modo a parte inferior da mesa que, estando colocada em qualquer posi</w:t>
      </w:r>
      <w:r w:rsidRPr="008B3549">
        <w:rPr>
          <w:rFonts w:ascii="Bookman Old Style" w:hAnsi="Bookman Old Style" w:cs="Times New Roman"/>
          <w:sz w:val="26"/>
          <w:szCs w:val="26"/>
        </w:rPr>
        <w:t>çã</w:t>
      </w:r>
      <w:r w:rsidRPr="008B3549">
        <w:rPr>
          <w:rFonts w:ascii="Bookman Old Style" w:hAnsi="Bookman Old Style"/>
          <w:sz w:val="26"/>
          <w:szCs w:val="26"/>
        </w:rPr>
        <w:t>o, apresentava sem</w:t>
      </w:r>
      <w:r w:rsidRPr="008B3549">
        <w:rPr>
          <w:rFonts w:ascii="Bookman Old Style" w:hAnsi="Bookman Old Style"/>
          <w:sz w:val="26"/>
          <w:szCs w:val="26"/>
        </w:rPr>
        <w:softHyphen/>
        <w:t>pre o mesmo aspecto.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Gravado sobre a mesa estava um meandro,* assinalado por grande quantida</w:t>
      </w:r>
      <w:r w:rsidRPr="008B3549">
        <w:rPr>
          <w:rFonts w:ascii="Bookman Old Style" w:hAnsi="Bookman Old Style"/>
          <w:sz w:val="26"/>
          <w:szCs w:val="26"/>
        </w:rPr>
        <w:softHyphen/>
        <w:t>de de pedras preciosas, como se fossem estrelas. Era um prazer ver brilhar os rubis, as esmeraldas e tantas outras pedras de valor, todas estimadas e procura</w:t>
      </w:r>
      <w:r w:rsidRPr="008B3549">
        <w:rPr>
          <w:rFonts w:ascii="Bookman Old Style" w:hAnsi="Bookman Old Style"/>
          <w:sz w:val="26"/>
          <w:szCs w:val="26"/>
        </w:rPr>
        <w:softHyphen/>
        <w:t>das pela sua excel</w:t>
      </w:r>
      <w:r w:rsidRPr="008B3549">
        <w:rPr>
          <w:rFonts w:ascii="Bookman Old Style" w:hAnsi="Bookman Old Style" w:cs="Times New Roman"/>
          <w:sz w:val="26"/>
          <w:szCs w:val="26"/>
        </w:rPr>
        <w:t>ê</w:t>
      </w:r>
      <w:r w:rsidRPr="008B3549">
        <w:rPr>
          <w:rFonts w:ascii="Bookman Old Style" w:hAnsi="Bookman Old Style"/>
          <w:sz w:val="26"/>
          <w:szCs w:val="26"/>
        </w:rPr>
        <w:t>ncia. Ao longo desse meandro, havia n</w:t>
      </w:r>
      <w:r w:rsidRPr="008B3549">
        <w:rPr>
          <w:rFonts w:ascii="Bookman Old Style" w:hAnsi="Bookman Old Style" w:cs="Times New Roman"/>
          <w:sz w:val="26"/>
          <w:szCs w:val="26"/>
        </w:rPr>
        <w:t>ó</w:t>
      </w:r>
      <w:r w:rsidRPr="008B3549">
        <w:rPr>
          <w:rFonts w:ascii="Bookman Old Style" w:hAnsi="Bookman Old Style"/>
          <w:sz w:val="26"/>
          <w:szCs w:val="26"/>
        </w:rPr>
        <w:t xml:space="preserve">s de escultura cujo centro, em forma de losango, era enriquecido com cristais e com </w:t>
      </w:r>
      <w:r w:rsidRPr="008B3549">
        <w:rPr>
          <w:rFonts w:ascii="Bookman Old Style" w:hAnsi="Bookman Old Style" w:cs="Times New Roman"/>
          <w:sz w:val="26"/>
          <w:szCs w:val="26"/>
        </w:rPr>
        <w:t>â</w:t>
      </w:r>
      <w:r w:rsidRPr="008B3549">
        <w:rPr>
          <w:rFonts w:ascii="Bookman Old Style" w:hAnsi="Bookman Old Style"/>
          <w:sz w:val="26"/>
          <w:szCs w:val="26"/>
        </w:rPr>
        <w:t>mbar, em intervalos iguais e t</w:t>
      </w:r>
      <w:r w:rsidRPr="008B3549">
        <w:rPr>
          <w:rFonts w:ascii="Bookman Old Style" w:hAnsi="Bookman Old Style" w:cs="Times New Roman"/>
          <w:sz w:val="26"/>
          <w:szCs w:val="26"/>
        </w:rPr>
        <w:t>ã</w:t>
      </w:r>
      <w:r w:rsidRPr="008B3549">
        <w:rPr>
          <w:rFonts w:ascii="Bookman Old Style" w:hAnsi="Bookman Old Style"/>
          <w:sz w:val="26"/>
          <w:szCs w:val="26"/>
        </w:rPr>
        <w:t>o bem dispostos que nada podia ser mais belo ou perfeito. As cornijas dos p</w:t>
      </w:r>
      <w:r w:rsidRPr="008B3549">
        <w:rPr>
          <w:rFonts w:ascii="Bookman Old Style" w:hAnsi="Bookman Old Style" w:cs="Times New Roman"/>
          <w:sz w:val="26"/>
          <w:szCs w:val="26"/>
        </w:rPr>
        <w:t>é</w:t>
      </w:r>
      <w:r w:rsidRPr="008B3549">
        <w:rPr>
          <w:rFonts w:ascii="Bookman Old Style" w:hAnsi="Bookman Old Style"/>
          <w:sz w:val="26"/>
          <w:szCs w:val="26"/>
        </w:rPr>
        <w:t>s eram em forma de l</w:t>
      </w:r>
      <w:r w:rsidRPr="008B3549">
        <w:rPr>
          <w:rFonts w:ascii="Bookman Old Style" w:hAnsi="Bookman Old Style" w:cs="Times New Roman"/>
          <w:sz w:val="26"/>
          <w:szCs w:val="26"/>
        </w:rPr>
        <w:t>í</w:t>
      </w:r>
      <w:r w:rsidRPr="008B3549">
        <w:rPr>
          <w:rFonts w:ascii="Bookman Old Style" w:hAnsi="Bookman Old Style"/>
          <w:sz w:val="26"/>
          <w:szCs w:val="26"/>
        </w:rPr>
        <w:t>rios, cujas folhas se dobravam por baixo da mesa, embora a haste fosse reta. Sua base, da largura de um palmo, era enriquecida com rubis e tinha uma dobra ao redor. Era de oito dedos o espa</w:t>
      </w:r>
      <w:r w:rsidRPr="008B3549">
        <w:rPr>
          <w:rFonts w:ascii="Bookman Old Style" w:hAnsi="Bookman Old Style" w:cs="Times New Roman"/>
          <w:sz w:val="26"/>
          <w:szCs w:val="26"/>
        </w:rPr>
        <w:t>ç</w:t>
      </w:r>
      <w:r w:rsidRPr="008B3549">
        <w:rPr>
          <w:rFonts w:ascii="Bookman Old Style" w:hAnsi="Bookman Old Style"/>
          <w:sz w:val="26"/>
          <w:szCs w:val="26"/>
        </w:rPr>
        <w:t>o entre os p</w:t>
      </w:r>
      <w:r w:rsidRPr="008B3549">
        <w:rPr>
          <w:rFonts w:ascii="Bookman Old Style" w:hAnsi="Bookman Old Style" w:cs="Times New Roman"/>
          <w:sz w:val="26"/>
          <w:szCs w:val="26"/>
        </w:rPr>
        <w:t>é</w:t>
      </w:r>
      <w:r w:rsidRPr="008B3549">
        <w:rPr>
          <w:rFonts w:ascii="Bookman Old Style" w:hAnsi="Bookman Old Style"/>
          <w:sz w:val="26"/>
          <w:szCs w:val="26"/>
        </w:rPr>
        <w:t>s, e eles estavam apoiados sobre essa base.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figura dos p</w:t>
      </w:r>
      <w:r w:rsidRPr="008B3549">
        <w:rPr>
          <w:rFonts w:ascii="Bookman Old Style" w:hAnsi="Bookman Old Style" w:cs="Times New Roman"/>
          <w:sz w:val="26"/>
          <w:szCs w:val="26"/>
        </w:rPr>
        <w:t>é</w:t>
      </w:r>
      <w:r w:rsidRPr="008B3549">
        <w:rPr>
          <w:rFonts w:ascii="Bookman Old Style" w:hAnsi="Bookman Old Style"/>
          <w:sz w:val="26"/>
          <w:szCs w:val="26"/>
        </w:rPr>
        <w:t>s era admir</w:t>
      </w:r>
      <w:r w:rsidRPr="008B3549">
        <w:rPr>
          <w:rFonts w:ascii="Bookman Old Style" w:hAnsi="Bookman Old Style" w:cs="Times New Roman"/>
          <w:sz w:val="26"/>
          <w:szCs w:val="26"/>
        </w:rPr>
        <w:t>á</w:t>
      </w:r>
      <w:r w:rsidRPr="008B3549">
        <w:rPr>
          <w:rFonts w:ascii="Bookman Old Style" w:hAnsi="Bookman Old Style"/>
          <w:sz w:val="26"/>
          <w:szCs w:val="26"/>
        </w:rPr>
        <w:t>vel. Viam-se heras e ramos de videira com os ca</w:t>
      </w:r>
      <w:r w:rsidRPr="008B3549">
        <w:rPr>
          <w:rFonts w:ascii="Bookman Old Style" w:hAnsi="Bookman Old Style"/>
          <w:sz w:val="26"/>
          <w:szCs w:val="26"/>
        </w:rPr>
        <w:softHyphen/>
        <w:t>chos entrela</w:t>
      </w:r>
      <w:r w:rsidRPr="008B3549">
        <w:rPr>
          <w:rFonts w:ascii="Bookman Old Style" w:hAnsi="Bookman Old Style" w:cs="Times New Roman"/>
          <w:sz w:val="26"/>
          <w:szCs w:val="26"/>
        </w:rPr>
        <w:t>ç</w:t>
      </w:r>
      <w:r w:rsidRPr="008B3549">
        <w:rPr>
          <w:rFonts w:ascii="Bookman Old Style" w:hAnsi="Bookman Old Style"/>
          <w:sz w:val="26"/>
          <w:szCs w:val="26"/>
        </w:rPr>
        <w:t>ados de maneira muito delicada, t</w:t>
      </w:r>
      <w:r w:rsidRPr="008B3549">
        <w:rPr>
          <w:rFonts w:ascii="Bookman Old Style" w:hAnsi="Bookman Old Style" w:cs="Times New Roman"/>
          <w:sz w:val="26"/>
          <w:szCs w:val="26"/>
        </w:rPr>
        <w:t>ã</w:t>
      </w:r>
      <w:r w:rsidRPr="008B3549">
        <w:rPr>
          <w:rFonts w:ascii="Bookman Old Style" w:hAnsi="Bookman Old Style"/>
          <w:sz w:val="26"/>
          <w:szCs w:val="26"/>
        </w:rPr>
        <w:t>o agrad</w:t>
      </w:r>
      <w:r w:rsidRPr="008B3549">
        <w:rPr>
          <w:rFonts w:ascii="Bookman Old Style" w:hAnsi="Bookman Old Style" w:cs="Times New Roman"/>
          <w:sz w:val="26"/>
          <w:szCs w:val="26"/>
        </w:rPr>
        <w:t>á</w:t>
      </w:r>
      <w:r w:rsidRPr="008B3549">
        <w:rPr>
          <w:rFonts w:ascii="Bookman Old Style" w:hAnsi="Bookman Old Style"/>
          <w:sz w:val="26"/>
          <w:szCs w:val="26"/>
        </w:rPr>
        <w:t>vel e semelhantes ao natural que, quando soprava o vento, os olhos se enganavam, parecendo v</w:t>
      </w:r>
      <w:r w:rsidRPr="008B3549">
        <w:rPr>
          <w:rFonts w:ascii="Bookman Old Style" w:hAnsi="Bookman Old Style" w:cs="Times New Roman"/>
          <w:sz w:val="26"/>
          <w:szCs w:val="26"/>
        </w:rPr>
        <w:t>ê</w:t>
      </w:r>
      <w:r w:rsidRPr="008B3549">
        <w:rPr>
          <w:rFonts w:ascii="Bookman Old Style" w:hAnsi="Bookman Old Style"/>
          <w:sz w:val="26"/>
          <w:szCs w:val="26"/>
        </w:rPr>
        <w:t>-los mover-se, como se n</w:t>
      </w:r>
      <w:r w:rsidRPr="008B3549">
        <w:rPr>
          <w:rFonts w:ascii="Bookman Old Style" w:hAnsi="Bookman Old Style" w:cs="Times New Roman"/>
          <w:sz w:val="26"/>
          <w:szCs w:val="26"/>
        </w:rPr>
        <w:t>ã</w:t>
      </w:r>
      <w:r w:rsidRPr="008B3549">
        <w:rPr>
          <w:rFonts w:ascii="Bookman Old Style" w:hAnsi="Bookman Old Style"/>
          <w:sz w:val="26"/>
          <w:szCs w:val="26"/>
        </w:rPr>
        <w:t>o fossem obras de arte, mas da natureza.</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 tr</w:t>
      </w:r>
      <w:r w:rsidRPr="008B3549">
        <w:rPr>
          <w:rFonts w:ascii="Bookman Old Style" w:hAnsi="Bookman Old Style" w:cs="Times New Roman"/>
          <w:sz w:val="26"/>
          <w:szCs w:val="26"/>
        </w:rPr>
        <w:t>ê</w:t>
      </w:r>
      <w:r w:rsidRPr="008B3549">
        <w:rPr>
          <w:rFonts w:ascii="Bookman Old Style" w:hAnsi="Bookman Old Style"/>
          <w:sz w:val="26"/>
          <w:szCs w:val="26"/>
        </w:rPr>
        <w:t>s pe</w:t>
      </w:r>
      <w:r w:rsidRPr="008B3549">
        <w:rPr>
          <w:rFonts w:ascii="Bookman Old Style" w:hAnsi="Bookman Old Style" w:cs="Times New Roman"/>
          <w:sz w:val="26"/>
          <w:szCs w:val="26"/>
        </w:rPr>
        <w:t>ç</w:t>
      </w:r>
      <w:r w:rsidRPr="008B3549">
        <w:rPr>
          <w:rFonts w:ascii="Bookman Old Style" w:hAnsi="Bookman Old Style"/>
          <w:sz w:val="26"/>
          <w:szCs w:val="26"/>
        </w:rPr>
        <w:t>as de que toda a mesa era composta estavam t</w:t>
      </w:r>
      <w:r w:rsidRPr="008B3549">
        <w:rPr>
          <w:rFonts w:ascii="Bookman Old Style" w:hAnsi="Bookman Old Style" w:cs="Times New Roman"/>
          <w:sz w:val="26"/>
          <w:szCs w:val="26"/>
        </w:rPr>
        <w:t>ã</w:t>
      </w:r>
      <w:r w:rsidRPr="008B3549">
        <w:rPr>
          <w:rFonts w:ascii="Bookman Old Style" w:hAnsi="Bookman Old Style"/>
          <w:sz w:val="26"/>
          <w:szCs w:val="26"/>
        </w:rPr>
        <w:t>o bem adaptadas que n</w:t>
      </w:r>
      <w:r w:rsidRPr="008B3549">
        <w:rPr>
          <w:rFonts w:ascii="Bookman Old Style" w:hAnsi="Bookman Old Style" w:cs="Times New Roman"/>
          <w:sz w:val="26"/>
          <w:szCs w:val="26"/>
        </w:rPr>
        <w:t>ã</w:t>
      </w:r>
      <w:r w:rsidRPr="008B3549">
        <w:rPr>
          <w:rFonts w:ascii="Bookman Old Style" w:hAnsi="Bookman Old Style"/>
          <w:sz w:val="26"/>
          <w:szCs w:val="26"/>
        </w:rPr>
        <w:t>o era poss</w:t>
      </w:r>
      <w:r w:rsidRPr="008B3549">
        <w:rPr>
          <w:rFonts w:ascii="Bookman Old Style" w:hAnsi="Bookman Old Style" w:cs="Times New Roman"/>
          <w:sz w:val="26"/>
          <w:szCs w:val="26"/>
        </w:rPr>
        <w:t>í</w:t>
      </w:r>
      <w:r w:rsidRPr="008B3549">
        <w:rPr>
          <w:rFonts w:ascii="Bookman Old Style" w:hAnsi="Bookman Old Style"/>
          <w:sz w:val="26"/>
          <w:szCs w:val="26"/>
        </w:rPr>
        <w:t>vel perceber as junturas. A espessura da mesa era de meio c</w:t>
      </w:r>
      <w:r w:rsidRPr="008B3549">
        <w:rPr>
          <w:rFonts w:ascii="Bookman Old Style" w:hAnsi="Bookman Old Style" w:cs="Times New Roman"/>
          <w:sz w:val="26"/>
          <w:szCs w:val="26"/>
        </w:rPr>
        <w:t>ô</w:t>
      </w:r>
      <w:r w:rsidRPr="008B3549">
        <w:rPr>
          <w:rFonts w:ascii="Bookman Old Style" w:hAnsi="Bookman Old Style"/>
          <w:sz w:val="26"/>
          <w:szCs w:val="26"/>
        </w:rPr>
        <w:t>vado. Assim, a riqueza da mat</w:t>
      </w:r>
      <w:r w:rsidRPr="008B3549">
        <w:rPr>
          <w:rFonts w:ascii="Bookman Old Style" w:hAnsi="Bookman Old Style" w:cs="Times New Roman"/>
          <w:sz w:val="26"/>
          <w:szCs w:val="26"/>
        </w:rPr>
        <w:t>é</w:t>
      </w:r>
      <w:r w:rsidRPr="008B3549">
        <w:rPr>
          <w:rFonts w:ascii="Bookman Old Style" w:hAnsi="Bookman Old Style"/>
          <w:sz w:val="26"/>
          <w:szCs w:val="26"/>
        </w:rPr>
        <w:t>ria e a excel</w:t>
      </w:r>
      <w:r w:rsidRPr="008B3549">
        <w:rPr>
          <w:rFonts w:ascii="Bookman Old Style" w:hAnsi="Bookman Old Style" w:cs="Times New Roman"/>
          <w:sz w:val="26"/>
          <w:szCs w:val="26"/>
        </w:rPr>
        <w:t>ê</w:t>
      </w:r>
      <w:r w:rsidRPr="008B3549">
        <w:rPr>
          <w:rFonts w:ascii="Bookman Old Style" w:hAnsi="Bookman Old Style"/>
          <w:sz w:val="26"/>
          <w:szCs w:val="26"/>
        </w:rPr>
        <w:t>ncia e variedade dos ornamentos</w:t>
      </w:r>
      <w:r>
        <w:rPr>
          <w:rFonts w:ascii="Bookman Old Style" w:hAnsi="Bookman Old Style"/>
          <w:sz w:val="26"/>
          <w:szCs w:val="26"/>
        </w:rPr>
        <w:t xml:space="preserve"> </w:t>
      </w:r>
      <w:r w:rsidRPr="008B3549">
        <w:rPr>
          <w:rFonts w:ascii="Bookman Old Style" w:hAnsi="Bookman Old Style"/>
          <w:sz w:val="26"/>
          <w:szCs w:val="26"/>
        </w:rPr>
        <w:t>de t</w:t>
      </w:r>
      <w:r w:rsidRPr="008B3549">
        <w:rPr>
          <w:rFonts w:ascii="Bookman Old Style" w:hAnsi="Bookman Old Style" w:cs="Times New Roman"/>
          <w:sz w:val="26"/>
          <w:szCs w:val="26"/>
        </w:rPr>
        <w:t>ã</w:t>
      </w:r>
      <w:r w:rsidRPr="008B3549">
        <w:rPr>
          <w:rFonts w:ascii="Bookman Old Style" w:hAnsi="Bookman Old Style"/>
          <w:sz w:val="26"/>
          <w:szCs w:val="26"/>
        </w:rPr>
        <w:t>o magn</w:t>
      </w:r>
      <w:r w:rsidRPr="008B3549">
        <w:rPr>
          <w:rFonts w:ascii="Bookman Old Style" w:hAnsi="Bookman Old Style" w:cs="Times New Roman"/>
          <w:sz w:val="26"/>
          <w:szCs w:val="26"/>
        </w:rPr>
        <w:t>í</w:t>
      </w:r>
      <w:r w:rsidRPr="008B3549">
        <w:rPr>
          <w:rFonts w:ascii="Bookman Old Style" w:hAnsi="Bookman Old Style"/>
          <w:sz w:val="26"/>
          <w:szCs w:val="26"/>
        </w:rPr>
        <w:t>fico presente mostravam muito bem que esse grande pr</w:t>
      </w:r>
      <w:r w:rsidRPr="008B3549">
        <w:rPr>
          <w:rFonts w:ascii="Bookman Old Style" w:hAnsi="Bookman Old Style" w:cs="Times New Roman"/>
          <w:sz w:val="26"/>
          <w:szCs w:val="26"/>
        </w:rPr>
        <w:t>í</w:t>
      </w:r>
      <w:r w:rsidRPr="008B3549">
        <w:rPr>
          <w:rFonts w:ascii="Bookman Old Style" w:hAnsi="Bookman Old Style"/>
          <w:sz w:val="26"/>
          <w:szCs w:val="26"/>
        </w:rPr>
        <w:t>ncipe, n</w:t>
      </w:r>
      <w:r w:rsidRPr="008B3549">
        <w:rPr>
          <w:rFonts w:ascii="Bookman Old Style" w:hAnsi="Bookman Old Style" w:cs="Times New Roman"/>
          <w:sz w:val="26"/>
          <w:szCs w:val="26"/>
        </w:rPr>
        <w:t>ã</w:t>
      </w:r>
      <w:r w:rsidRPr="008B3549">
        <w:rPr>
          <w:rFonts w:ascii="Bookman Old Style" w:hAnsi="Bookman Old Style"/>
          <w:sz w:val="26"/>
          <w:szCs w:val="26"/>
        </w:rPr>
        <w:t>o tendo podido, pelas raz</w:t>
      </w:r>
      <w:r w:rsidRPr="008B3549">
        <w:rPr>
          <w:rFonts w:ascii="Bookman Old Style" w:hAnsi="Bookman Old Style" w:cs="Times New Roman"/>
          <w:sz w:val="26"/>
          <w:szCs w:val="26"/>
        </w:rPr>
        <w:t>õ</w:t>
      </w:r>
      <w:r w:rsidRPr="008B3549">
        <w:rPr>
          <w:rFonts w:ascii="Bookman Old Style" w:hAnsi="Bookman Old Style"/>
          <w:sz w:val="26"/>
          <w:szCs w:val="26"/>
        </w:rPr>
        <w:t>es que citamos, fazer essa mesa maior que a que estava no Templo, nada economizou para que a superasse em tudo o mais.</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______________________</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 Meandro </w:t>
      </w:r>
      <w:r w:rsidRPr="008B3549">
        <w:rPr>
          <w:rFonts w:ascii="Bookman Old Style" w:hAnsi="Bookman Old Style" w:cs="Times New Roman"/>
          <w:sz w:val="26"/>
          <w:szCs w:val="26"/>
        </w:rPr>
        <w:t>é</w:t>
      </w:r>
      <w:r w:rsidRPr="008B3549">
        <w:rPr>
          <w:rFonts w:ascii="Bookman Old Style" w:hAnsi="Bookman Old Style"/>
          <w:sz w:val="26"/>
          <w:szCs w:val="26"/>
        </w:rPr>
        <w:t xml:space="preserve"> um rio da Fr</w:t>
      </w:r>
      <w:r w:rsidRPr="008B3549">
        <w:rPr>
          <w:rFonts w:ascii="Bookman Old Style" w:hAnsi="Bookman Old Style" w:cs="Times New Roman"/>
          <w:sz w:val="26"/>
          <w:szCs w:val="26"/>
        </w:rPr>
        <w:t>í</w:t>
      </w:r>
      <w:r w:rsidRPr="008B3549">
        <w:rPr>
          <w:rFonts w:ascii="Bookman Old Style" w:hAnsi="Bookman Old Style"/>
          <w:sz w:val="26"/>
          <w:szCs w:val="26"/>
        </w:rPr>
        <w:t>gia, que tem v</w:t>
      </w:r>
      <w:r w:rsidRPr="008B3549">
        <w:rPr>
          <w:rFonts w:ascii="Bookman Old Style" w:hAnsi="Bookman Old Style" w:cs="Times New Roman"/>
          <w:sz w:val="26"/>
          <w:szCs w:val="26"/>
        </w:rPr>
        <w:t>á</w:t>
      </w:r>
      <w:r w:rsidRPr="008B3549">
        <w:rPr>
          <w:rFonts w:ascii="Bookman Old Style" w:hAnsi="Bookman Old Style"/>
          <w:sz w:val="26"/>
          <w:szCs w:val="26"/>
        </w:rPr>
        <w:t>rias voltas e contravoltas.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Havia tamb</w:t>
      </w:r>
      <w:r w:rsidRPr="008B3549">
        <w:rPr>
          <w:rFonts w:ascii="Bookman Old Style" w:hAnsi="Bookman Old Style" w:cs="Times New Roman"/>
          <w:sz w:val="26"/>
          <w:szCs w:val="26"/>
        </w:rPr>
        <w:t>é</w:t>
      </w:r>
      <w:r w:rsidRPr="008B3549">
        <w:rPr>
          <w:rFonts w:ascii="Bookman Old Style" w:hAnsi="Bookman Old Style"/>
          <w:sz w:val="26"/>
          <w:szCs w:val="26"/>
        </w:rPr>
        <w:t>m dois grandes vasos de ouro em forma de ta</w:t>
      </w:r>
      <w:r w:rsidRPr="008B3549">
        <w:rPr>
          <w:rFonts w:ascii="Bookman Old Style" w:hAnsi="Bookman Old Style" w:cs="Times New Roman"/>
          <w:sz w:val="26"/>
          <w:szCs w:val="26"/>
        </w:rPr>
        <w:t>ç</w:t>
      </w:r>
      <w:r w:rsidRPr="008B3549">
        <w:rPr>
          <w:rFonts w:ascii="Bookman Old Style" w:hAnsi="Bookman Old Style"/>
          <w:sz w:val="26"/>
          <w:szCs w:val="26"/>
        </w:rPr>
        <w:t>a e talhados em escamas. Neles estavam encaixadas, desde os p</w:t>
      </w:r>
      <w:r w:rsidRPr="008B3549">
        <w:rPr>
          <w:rFonts w:ascii="Bookman Old Style" w:hAnsi="Bookman Old Style" w:cs="Times New Roman"/>
          <w:sz w:val="26"/>
          <w:szCs w:val="26"/>
        </w:rPr>
        <w:t>é</w:t>
      </w:r>
      <w:r w:rsidRPr="008B3549">
        <w:rPr>
          <w:rFonts w:ascii="Bookman Old Style" w:hAnsi="Bookman Old Style"/>
          <w:sz w:val="26"/>
          <w:szCs w:val="26"/>
        </w:rPr>
        <w:t>s at</w:t>
      </w:r>
      <w:r w:rsidRPr="008B3549">
        <w:rPr>
          <w:rFonts w:ascii="Bookman Old Style" w:hAnsi="Bookman Old Style" w:cs="Times New Roman"/>
          <w:sz w:val="26"/>
          <w:szCs w:val="26"/>
        </w:rPr>
        <w:t>é</w:t>
      </w:r>
      <w:r w:rsidRPr="008B3549">
        <w:rPr>
          <w:rFonts w:ascii="Bookman Old Style" w:hAnsi="Bookman Old Style"/>
          <w:sz w:val="26"/>
          <w:szCs w:val="26"/>
        </w:rPr>
        <w:t xml:space="preserve"> em cima, diversas fileiras de pedras preciosas, que compunham um meandro de um c</w:t>
      </w:r>
      <w:r w:rsidRPr="008B3549">
        <w:rPr>
          <w:rFonts w:ascii="Bookman Old Style" w:hAnsi="Bookman Old Style" w:cs="Times New Roman"/>
          <w:sz w:val="26"/>
          <w:szCs w:val="26"/>
        </w:rPr>
        <w:t>ô</w:t>
      </w:r>
      <w:r w:rsidRPr="008B3549">
        <w:rPr>
          <w:rFonts w:ascii="Bookman Old Style" w:hAnsi="Bookman Old Style"/>
          <w:sz w:val="26"/>
          <w:szCs w:val="26"/>
        </w:rPr>
        <w:t>vado de largura, e acima dele havia gravuras excelentes. Um tecido em forma de rede, da largura de quatro dedos, que ia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alto dos vasos e dos compartimentos </w:t>
      </w:r>
      <w:r w:rsidRPr="008B3549">
        <w:rPr>
          <w:rFonts w:ascii="Bookman Old Style" w:hAnsi="Bookman Old Style"/>
          <w:sz w:val="26"/>
          <w:szCs w:val="26"/>
        </w:rPr>
        <w:lastRenderedPageBreak/>
        <w:t>feitos em losangos, aumentava ainda a beleza daquela obra. As bordas dos vasos eram enriquecidas com l</w:t>
      </w:r>
      <w:r w:rsidRPr="008B3549">
        <w:rPr>
          <w:rFonts w:ascii="Bookman Old Style" w:hAnsi="Bookman Old Style" w:cs="Times New Roman"/>
          <w:sz w:val="26"/>
          <w:szCs w:val="26"/>
        </w:rPr>
        <w:t>í</w:t>
      </w:r>
      <w:r w:rsidRPr="008B3549">
        <w:rPr>
          <w:rFonts w:ascii="Bookman Old Style" w:hAnsi="Bookman Old Style"/>
          <w:sz w:val="26"/>
          <w:szCs w:val="26"/>
        </w:rPr>
        <w:t>rios e outras flores, e com ramos de videira carregados de cachos de uvas entrela</w:t>
      </w:r>
      <w:r w:rsidRPr="008B3549">
        <w:rPr>
          <w:rFonts w:ascii="Bookman Old Style" w:hAnsi="Bookman Old Style" w:cs="Times New Roman"/>
          <w:sz w:val="26"/>
          <w:szCs w:val="26"/>
        </w:rPr>
        <w:t>ç</w:t>
      </w:r>
      <w:r w:rsidRPr="008B3549">
        <w:rPr>
          <w:rFonts w:ascii="Bookman Old Style" w:hAnsi="Bookman Old Style"/>
          <w:sz w:val="26"/>
          <w:szCs w:val="26"/>
        </w:rPr>
        <w:t>ados. Cada um desses vasos continha duas grandes me</w:t>
      </w:r>
      <w:r w:rsidRPr="008B3549">
        <w:rPr>
          <w:rFonts w:ascii="Bookman Old Style" w:hAnsi="Bookman Old Style"/>
          <w:sz w:val="26"/>
          <w:szCs w:val="26"/>
        </w:rPr>
        <w:softHyphen/>
        <w:t>didas. J</w:t>
      </w:r>
      <w:r w:rsidRPr="008B3549">
        <w:rPr>
          <w:rFonts w:ascii="Bookman Old Style" w:hAnsi="Bookman Old Style" w:cs="Times New Roman"/>
          <w:sz w:val="26"/>
          <w:szCs w:val="26"/>
        </w:rPr>
        <w:t>á</w:t>
      </w:r>
      <w:r w:rsidRPr="008B3549">
        <w:rPr>
          <w:rFonts w:ascii="Bookman Old Style" w:hAnsi="Bookman Old Style"/>
          <w:sz w:val="26"/>
          <w:szCs w:val="26"/>
        </w:rPr>
        <w:t xml:space="preserve"> as ta</w:t>
      </w:r>
      <w:r w:rsidRPr="008B3549">
        <w:rPr>
          <w:rFonts w:ascii="Bookman Old Style" w:hAnsi="Bookman Old Style" w:cs="Times New Roman"/>
          <w:sz w:val="26"/>
          <w:szCs w:val="26"/>
        </w:rPr>
        <w:t>ç</w:t>
      </w:r>
      <w:r w:rsidRPr="008B3549">
        <w:rPr>
          <w:rFonts w:ascii="Bookman Old Style" w:hAnsi="Bookman Old Style"/>
          <w:sz w:val="26"/>
          <w:szCs w:val="26"/>
        </w:rPr>
        <w:t>as de prata eram mais brilhantes que espelhos e reproduziam o rosto dos que as contemplavam.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rei mandou tamb</w:t>
      </w:r>
      <w:r w:rsidRPr="008B3549">
        <w:rPr>
          <w:rFonts w:ascii="Bookman Old Style" w:hAnsi="Bookman Old Style" w:cs="Times New Roman"/>
          <w:sz w:val="26"/>
          <w:szCs w:val="26"/>
        </w:rPr>
        <w:t>é</w:t>
      </w:r>
      <w:r w:rsidRPr="008B3549">
        <w:rPr>
          <w:rFonts w:ascii="Bookman Old Style" w:hAnsi="Bookman Old Style"/>
          <w:sz w:val="26"/>
          <w:szCs w:val="26"/>
        </w:rPr>
        <w:t>m trinta vasos, nos quais o que n</w:t>
      </w:r>
      <w:r w:rsidRPr="008B3549">
        <w:rPr>
          <w:rFonts w:ascii="Bookman Old Style" w:hAnsi="Bookman Old Style" w:cs="Times New Roman"/>
          <w:sz w:val="26"/>
          <w:szCs w:val="26"/>
        </w:rPr>
        <w:t>ã</w:t>
      </w:r>
      <w:r w:rsidRPr="008B3549">
        <w:rPr>
          <w:rFonts w:ascii="Bookman Old Style" w:hAnsi="Bookman Old Style"/>
          <w:sz w:val="26"/>
          <w:szCs w:val="26"/>
        </w:rPr>
        <w:t>o estava coberto de pedras preciosas tinha folhas de hera e de vinha muito bem gravadas. N</w:t>
      </w:r>
      <w:r w:rsidRPr="008B3549">
        <w:rPr>
          <w:rFonts w:ascii="Bookman Old Style" w:hAnsi="Bookman Old Style" w:cs="Times New Roman"/>
          <w:sz w:val="26"/>
          <w:szCs w:val="26"/>
        </w:rPr>
        <w:t>ã</w:t>
      </w:r>
      <w:r w:rsidRPr="008B3549">
        <w:rPr>
          <w:rFonts w:ascii="Bookman Old Style" w:hAnsi="Bookman Old Style"/>
          <w:sz w:val="26"/>
          <w:szCs w:val="26"/>
        </w:rPr>
        <w:t>o era poss</w:t>
      </w:r>
      <w:r w:rsidRPr="008B3549">
        <w:rPr>
          <w:rFonts w:ascii="Bookman Old Style" w:hAnsi="Bookman Old Style" w:cs="Times New Roman"/>
          <w:sz w:val="26"/>
          <w:szCs w:val="26"/>
        </w:rPr>
        <w:t>í</w:t>
      </w:r>
      <w:r w:rsidRPr="008B3549">
        <w:rPr>
          <w:rFonts w:ascii="Bookman Old Style" w:hAnsi="Bookman Old Style"/>
          <w:sz w:val="26"/>
          <w:szCs w:val="26"/>
        </w:rPr>
        <w:t>vel contemplar essas obras sem admira</w:t>
      </w:r>
      <w:r w:rsidRPr="008B3549">
        <w:rPr>
          <w:rFonts w:ascii="Bookman Old Style" w:hAnsi="Bookman Old Style" w:cs="Times New Roman"/>
          <w:sz w:val="26"/>
          <w:szCs w:val="26"/>
        </w:rPr>
        <w:t>çã</w:t>
      </w:r>
      <w:r w:rsidRPr="008B3549">
        <w:rPr>
          <w:rFonts w:ascii="Bookman Old Style" w:hAnsi="Bookman Old Style"/>
          <w:sz w:val="26"/>
          <w:szCs w:val="26"/>
        </w:rPr>
        <w:t>o, porque o zelo a elas de</w:t>
      </w:r>
      <w:r w:rsidRPr="008B3549">
        <w:rPr>
          <w:rFonts w:ascii="Bookman Old Style" w:hAnsi="Bookman Old Style"/>
          <w:sz w:val="26"/>
          <w:szCs w:val="26"/>
        </w:rPr>
        <w:softHyphen/>
        <w:t>dicado e a sua magnific</w:t>
      </w:r>
      <w:r w:rsidRPr="008B3549">
        <w:rPr>
          <w:rFonts w:ascii="Bookman Old Style" w:hAnsi="Bookman Old Style" w:cs="Times New Roman"/>
          <w:sz w:val="26"/>
          <w:szCs w:val="26"/>
        </w:rPr>
        <w:t>ê</w:t>
      </w:r>
      <w:r w:rsidRPr="008B3549">
        <w:rPr>
          <w:rFonts w:ascii="Bookman Old Style" w:hAnsi="Bookman Old Style"/>
          <w:sz w:val="26"/>
          <w:szCs w:val="26"/>
        </w:rPr>
        <w:t>ncia contribu</w:t>
      </w:r>
      <w:r w:rsidRPr="008B3549">
        <w:rPr>
          <w:rFonts w:ascii="Bookman Old Style" w:hAnsi="Bookman Old Style" w:cs="Times New Roman"/>
          <w:sz w:val="26"/>
          <w:szCs w:val="26"/>
        </w:rPr>
        <w:t>í</w:t>
      </w:r>
      <w:r w:rsidRPr="008B3549">
        <w:rPr>
          <w:rFonts w:ascii="Bookman Old Style" w:hAnsi="Bookman Old Style"/>
          <w:sz w:val="26"/>
          <w:szCs w:val="26"/>
        </w:rPr>
        <w:t>am mais para isso que o trabalho e a ci</w:t>
      </w:r>
      <w:r w:rsidRPr="008B3549">
        <w:rPr>
          <w:rFonts w:ascii="Bookman Old Style" w:hAnsi="Bookman Old Style" w:cs="Times New Roman"/>
          <w:sz w:val="26"/>
          <w:szCs w:val="26"/>
        </w:rPr>
        <w:t>ê</w:t>
      </w:r>
      <w:r w:rsidRPr="008B3549">
        <w:rPr>
          <w:rFonts w:ascii="Bookman Old Style" w:hAnsi="Bookman Old Style"/>
          <w:sz w:val="26"/>
          <w:szCs w:val="26"/>
        </w:rPr>
        <w:t>ncia daqueles excelentes art</w:t>
      </w:r>
      <w:r w:rsidRPr="008B3549">
        <w:rPr>
          <w:rFonts w:ascii="Bookman Old Style" w:hAnsi="Bookman Old Style" w:cs="Times New Roman"/>
          <w:sz w:val="26"/>
          <w:szCs w:val="26"/>
        </w:rPr>
        <w:t>í</w:t>
      </w:r>
      <w:r w:rsidRPr="008B3549">
        <w:rPr>
          <w:rFonts w:ascii="Bookman Old Style" w:hAnsi="Bookman Old Style"/>
          <w:sz w:val="26"/>
          <w:szCs w:val="26"/>
        </w:rPr>
        <w:t>fices. O pr</w:t>
      </w:r>
      <w:r w:rsidRPr="008B3549">
        <w:rPr>
          <w:rFonts w:ascii="Bookman Old Style" w:hAnsi="Bookman Old Style" w:cs="Times New Roman"/>
          <w:sz w:val="26"/>
          <w:szCs w:val="26"/>
        </w:rPr>
        <w:t>í</w:t>
      </w:r>
      <w:r w:rsidRPr="008B3549">
        <w:rPr>
          <w:rFonts w:ascii="Bookman Old Style" w:hAnsi="Bookman Old Style"/>
          <w:sz w:val="26"/>
          <w:szCs w:val="26"/>
        </w:rPr>
        <w:t>ncipe n</w:t>
      </w:r>
      <w:r w:rsidRPr="008B3549">
        <w:rPr>
          <w:rFonts w:ascii="Bookman Old Style" w:hAnsi="Bookman Old Style" w:cs="Times New Roman"/>
          <w:sz w:val="26"/>
          <w:szCs w:val="26"/>
        </w:rPr>
        <w:t>ã</w:t>
      </w:r>
      <w:r w:rsidRPr="008B3549">
        <w:rPr>
          <w:rFonts w:ascii="Bookman Old Style" w:hAnsi="Bookman Old Style"/>
          <w:sz w:val="26"/>
          <w:szCs w:val="26"/>
        </w:rPr>
        <w:t>o se contentou em n</w:t>
      </w:r>
      <w:r w:rsidRPr="008B3549">
        <w:rPr>
          <w:rFonts w:ascii="Bookman Old Style" w:hAnsi="Bookman Old Style" w:cs="Times New Roman"/>
          <w:sz w:val="26"/>
          <w:szCs w:val="26"/>
        </w:rPr>
        <w:t>ã</w:t>
      </w:r>
      <w:r w:rsidRPr="008B3549">
        <w:rPr>
          <w:rFonts w:ascii="Bookman Old Style" w:hAnsi="Bookman Old Style"/>
          <w:sz w:val="26"/>
          <w:szCs w:val="26"/>
        </w:rPr>
        <w:t>o medir despesas, mas deixava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neg</w:t>
      </w:r>
      <w:r w:rsidRPr="008B3549">
        <w:rPr>
          <w:rFonts w:ascii="Bookman Old Style" w:hAnsi="Bookman Old Style" w:cs="Times New Roman"/>
          <w:sz w:val="26"/>
          <w:szCs w:val="26"/>
        </w:rPr>
        <w:t>ó</w:t>
      </w:r>
      <w:r w:rsidRPr="008B3549">
        <w:rPr>
          <w:rFonts w:ascii="Bookman Old Style" w:hAnsi="Bookman Old Style"/>
          <w:sz w:val="26"/>
          <w:szCs w:val="26"/>
        </w:rPr>
        <w:t>cios importantes para ir ver os oper</w:t>
      </w:r>
      <w:r w:rsidRPr="008B3549">
        <w:rPr>
          <w:rFonts w:ascii="Bookman Old Style" w:hAnsi="Bookman Old Style" w:cs="Times New Roman"/>
          <w:sz w:val="26"/>
          <w:szCs w:val="26"/>
        </w:rPr>
        <w:t>á</w:t>
      </w:r>
      <w:r w:rsidRPr="008B3549">
        <w:rPr>
          <w:rFonts w:ascii="Bookman Old Style" w:hAnsi="Bookman Old Style"/>
          <w:sz w:val="26"/>
          <w:szCs w:val="26"/>
        </w:rPr>
        <w:t>rios trabalharem. E animava-os de tal modo com a sua presen</w:t>
      </w:r>
      <w:r w:rsidRPr="008B3549">
        <w:rPr>
          <w:rFonts w:ascii="Bookman Old Style" w:hAnsi="Bookman Old Style" w:cs="Times New Roman"/>
          <w:sz w:val="26"/>
          <w:szCs w:val="26"/>
        </w:rPr>
        <w:t>ç</w:t>
      </w:r>
      <w:r w:rsidRPr="008B3549">
        <w:rPr>
          <w:rFonts w:ascii="Bookman Old Style" w:hAnsi="Bookman Old Style"/>
          <w:sz w:val="26"/>
          <w:szCs w:val="26"/>
        </w:rPr>
        <w:t>a que eles, para content</w:t>
      </w:r>
      <w:r w:rsidRPr="008B3549">
        <w:rPr>
          <w:rFonts w:ascii="Bookman Old Style" w:hAnsi="Bookman Old Style" w:cs="Times New Roman"/>
          <w:sz w:val="26"/>
          <w:szCs w:val="26"/>
        </w:rPr>
        <w:t>á</w:t>
      </w:r>
      <w:r w:rsidRPr="008B3549">
        <w:rPr>
          <w:rFonts w:ascii="Bookman Old Style" w:hAnsi="Bookman Old Style"/>
          <w:sz w:val="26"/>
          <w:szCs w:val="26"/>
        </w:rPr>
        <w:t>-lo, duplicavam os esfor</w:t>
      </w:r>
      <w:r w:rsidRPr="008B3549">
        <w:rPr>
          <w:rFonts w:ascii="Bookman Old Style" w:hAnsi="Bookman Old Style" w:cs="Times New Roman"/>
          <w:sz w:val="26"/>
          <w:szCs w:val="26"/>
        </w:rPr>
        <w:t>ç</w:t>
      </w:r>
      <w:r w:rsidRPr="008B3549">
        <w:rPr>
          <w:rFonts w:ascii="Bookman Old Style" w:hAnsi="Bookman Old Style"/>
          <w:sz w:val="26"/>
          <w:szCs w:val="26"/>
        </w:rPr>
        <w:t>os. Depois que o sumo sacerdote Eleazar recebeu esses ricos presentes, consagrou-os a Deus no Templo, em nome do pr</w:t>
      </w:r>
      <w:r w:rsidRPr="008B3549">
        <w:rPr>
          <w:rFonts w:ascii="Bookman Old Style" w:hAnsi="Bookman Old Style" w:cs="Times New Roman"/>
          <w:sz w:val="26"/>
          <w:szCs w:val="26"/>
        </w:rPr>
        <w:t>í</w:t>
      </w:r>
      <w:r w:rsidRPr="008B3549">
        <w:rPr>
          <w:rFonts w:ascii="Bookman Old Style" w:hAnsi="Bookman Old Style"/>
          <w:sz w:val="26"/>
          <w:szCs w:val="26"/>
        </w:rPr>
        <w:t>ncipe, e prestou muita honra aos que os haviam levado, despe-dindo-os com muitos presentes.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rei, ao regresso deles, interrogou Andr</w:t>
      </w:r>
      <w:r w:rsidRPr="008B3549">
        <w:rPr>
          <w:rFonts w:ascii="Bookman Old Style" w:hAnsi="Bookman Old Style" w:cs="Times New Roman"/>
          <w:sz w:val="26"/>
          <w:szCs w:val="26"/>
        </w:rPr>
        <w:t>é</w:t>
      </w:r>
      <w:r w:rsidRPr="008B3549">
        <w:rPr>
          <w:rFonts w:ascii="Bookman Old Style" w:hAnsi="Bookman Old Style"/>
          <w:sz w:val="26"/>
          <w:szCs w:val="26"/>
        </w:rPr>
        <w:t xml:space="preserve"> e Aristeu sobre diversas coisas e mos</w:t>
      </w:r>
      <w:r w:rsidRPr="008B3549">
        <w:rPr>
          <w:rFonts w:ascii="Bookman Old Style" w:hAnsi="Bookman Old Style"/>
          <w:sz w:val="26"/>
          <w:szCs w:val="26"/>
        </w:rPr>
        <w:softHyphen/>
        <w:t>trou tanta solicitude em conversar com os deputados que tinham vindo com eles que despediu, contra o seu costume, os que ali estavam para a audi</w:t>
      </w:r>
      <w:r w:rsidRPr="008B3549">
        <w:rPr>
          <w:rFonts w:ascii="Bookman Old Style" w:hAnsi="Bookman Old Style" w:cs="Times New Roman"/>
          <w:sz w:val="26"/>
          <w:szCs w:val="26"/>
        </w:rPr>
        <w:t>ê</w:t>
      </w:r>
      <w:r w:rsidRPr="008B3549">
        <w:rPr>
          <w:rFonts w:ascii="Bookman Old Style" w:hAnsi="Bookman Old Style"/>
          <w:sz w:val="26"/>
          <w:szCs w:val="26"/>
        </w:rPr>
        <w:t>ncia ordin</w:t>
      </w:r>
      <w:r w:rsidRPr="008B3549">
        <w:rPr>
          <w:rFonts w:ascii="Bookman Old Style" w:hAnsi="Bookman Old Style" w:cs="Times New Roman"/>
          <w:sz w:val="26"/>
          <w:szCs w:val="26"/>
        </w:rPr>
        <w:t>á</w:t>
      </w:r>
      <w:r w:rsidRPr="008B3549">
        <w:rPr>
          <w:rFonts w:ascii="Bookman Old Style" w:hAnsi="Bookman Old Style"/>
          <w:sz w:val="26"/>
          <w:szCs w:val="26"/>
        </w:rPr>
        <w:t>ria que ele dava a cada cinco dias aos seus s</w:t>
      </w:r>
      <w:r w:rsidRPr="008B3549">
        <w:rPr>
          <w:rFonts w:ascii="Bookman Old Style" w:hAnsi="Bookman Old Style" w:cs="Times New Roman"/>
          <w:sz w:val="26"/>
          <w:szCs w:val="26"/>
        </w:rPr>
        <w:t>ú</w:t>
      </w:r>
      <w:r w:rsidRPr="008B3549">
        <w:rPr>
          <w:rFonts w:ascii="Bookman Old Style" w:hAnsi="Bookman Old Style"/>
          <w:sz w:val="26"/>
          <w:szCs w:val="26"/>
        </w:rPr>
        <w:t>ditos (ele tamb</w:t>
      </w:r>
      <w:r w:rsidRPr="008B3549">
        <w:rPr>
          <w:rFonts w:ascii="Bookman Old Style" w:hAnsi="Bookman Old Style" w:cs="Times New Roman"/>
          <w:sz w:val="26"/>
          <w:szCs w:val="26"/>
        </w:rPr>
        <w:t>é</w:t>
      </w:r>
      <w:r w:rsidRPr="008B3549">
        <w:rPr>
          <w:rFonts w:ascii="Bookman Old Style" w:hAnsi="Bookman Old Style"/>
          <w:sz w:val="26"/>
          <w:szCs w:val="26"/>
        </w:rPr>
        <w:t>m concedia uma, todos os meses, aos embaixadores). Esses s</w:t>
      </w:r>
      <w:r w:rsidRPr="008B3549">
        <w:rPr>
          <w:rFonts w:ascii="Bookman Old Style" w:hAnsi="Bookman Old Style" w:cs="Times New Roman"/>
          <w:sz w:val="26"/>
          <w:szCs w:val="26"/>
        </w:rPr>
        <w:t>á</w:t>
      </w:r>
      <w:r w:rsidRPr="008B3549">
        <w:rPr>
          <w:rFonts w:ascii="Bookman Old Style" w:hAnsi="Bookman Old Style"/>
          <w:sz w:val="26"/>
          <w:szCs w:val="26"/>
        </w:rPr>
        <w:t>bios anci</w:t>
      </w:r>
      <w:r w:rsidRPr="008B3549">
        <w:rPr>
          <w:rFonts w:ascii="Bookman Old Style" w:hAnsi="Bookman Old Style" w:cs="Times New Roman"/>
          <w:sz w:val="26"/>
          <w:szCs w:val="26"/>
        </w:rPr>
        <w:t>ã</w:t>
      </w:r>
      <w:r w:rsidRPr="008B3549">
        <w:rPr>
          <w:rFonts w:ascii="Bookman Old Style" w:hAnsi="Bookman Old Style"/>
          <w:sz w:val="26"/>
          <w:szCs w:val="26"/>
        </w:rPr>
        <w:t>os ofereceram-lhe os presentes do sumo sacerdote e apresentaram a lei que lhes fora entregue. O soberano fez per</w:t>
      </w:r>
      <w:r w:rsidRPr="008B3549">
        <w:rPr>
          <w:rFonts w:ascii="Bookman Old Style" w:hAnsi="Bookman Old Style"/>
          <w:sz w:val="26"/>
          <w:szCs w:val="26"/>
        </w:rPr>
        <w:softHyphen/>
        <w:t>guntas sobre o que ela continha e, depois que a desdobraram, ficou admirado com a delicadeza do pergaminho sobre o qual estava escrita, em letras de ouro,</w:t>
      </w:r>
      <w:r>
        <w:rPr>
          <w:rFonts w:ascii="Bookman Old Style" w:hAnsi="Bookman Old Style"/>
          <w:sz w:val="26"/>
          <w:szCs w:val="26"/>
        </w:rPr>
        <w:t xml:space="preserve"> </w:t>
      </w:r>
      <w:r w:rsidRPr="008B3549">
        <w:rPr>
          <w:rFonts w:ascii="Bookman Old Style" w:hAnsi="Bookman Old Style"/>
          <w:sz w:val="26"/>
          <w:szCs w:val="26"/>
        </w:rPr>
        <w:t>bem como com as folhas presas t</w:t>
      </w:r>
      <w:r w:rsidRPr="008B3549">
        <w:rPr>
          <w:rFonts w:ascii="Bookman Old Style" w:hAnsi="Bookman Old Style" w:cs="Times New Roman"/>
          <w:sz w:val="26"/>
          <w:szCs w:val="26"/>
        </w:rPr>
        <w:t>ã</w:t>
      </w:r>
      <w:r w:rsidRPr="008B3549">
        <w:rPr>
          <w:rFonts w:ascii="Bookman Old Style" w:hAnsi="Bookman Old Style"/>
          <w:sz w:val="26"/>
          <w:szCs w:val="26"/>
        </w:rPr>
        <w:t>o juntamente que n</w:t>
      </w:r>
      <w:r w:rsidRPr="008B3549">
        <w:rPr>
          <w:rFonts w:ascii="Bookman Old Style" w:hAnsi="Bookman Old Style" w:cs="Times New Roman"/>
          <w:sz w:val="26"/>
          <w:szCs w:val="26"/>
        </w:rPr>
        <w:t>ã</w:t>
      </w:r>
      <w:r w:rsidRPr="008B3549">
        <w:rPr>
          <w:rFonts w:ascii="Bookman Old Style" w:hAnsi="Bookman Old Style"/>
          <w:sz w:val="26"/>
          <w:szCs w:val="26"/>
        </w:rPr>
        <w:t>o era poss</w:t>
      </w:r>
      <w:r w:rsidRPr="008B3549">
        <w:rPr>
          <w:rFonts w:ascii="Bookman Old Style" w:hAnsi="Bookman Old Style" w:cs="Times New Roman"/>
          <w:sz w:val="26"/>
          <w:szCs w:val="26"/>
        </w:rPr>
        <w:t>í</w:t>
      </w:r>
      <w:r w:rsidRPr="008B3549">
        <w:rPr>
          <w:rFonts w:ascii="Bookman Old Style" w:hAnsi="Bookman Old Style"/>
          <w:sz w:val="26"/>
          <w:szCs w:val="26"/>
        </w:rPr>
        <w:t>vel perceber as costuras. Depois de a observar por muito tempo, disse que lhes agradecia por terem vindo, e mais ainda aos que os tinham enviado, e que n</w:t>
      </w:r>
      <w:r w:rsidRPr="008B3549">
        <w:rPr>
          <w:rFonts w:ascii="Bookman Old Style" w:hAnsi="Bookman Old Style" w:cs="Times New Roman"/>
          <w:sz w:val="26"/>
          <w:szCs w:val="26"/>
        </w:rPr>
        <w:t>ã</w:t>
      </w:r>
      <w:r w:rsidRPr="008B3549">
        <w:rPr>
          <w:rFonts w:ascii="Bookman Old Style" w:hAnsi="Bookman Old Style"/>
          <w:sz w:val="26"/>
          <w:szCs w:val="26"/>
        </w:rPr>
        <w:t>o podia agradecer suficientemente a Deus por haverem trazido a ele as suas leis.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deputados, com demonstra</w:t>
      </w:r>
      <w:r w:rsidRPr="008B3549">
        <w:rPr>
          <w:rFonts w:ascii="Bookman Old Style" w:hAnsi="Bookman Old Style" w:cs="Times New Roman"/>
          <w:sz w:val="26"/>
          <w:szCs w:val="26"/>
        </w:rPr>
        <w:t>çõ</w:t>
      </w:r>
      <w:r w:rsidRPr="008B3549">
        <w:rPr>
          <w:rFonts w:ascii="Bookman Old Style" w:hAnsi="Bookman Old Style"/>
          <w:sz w:val="26"/>
          <w:szCs w:val="26"/>
        </w:rPr>
        <w:t>es de afeto, desejaram-lhe toda sorte de pros</w:t>
      </w:r>
      <w:r w:rsidRPr="008B3549">
        <w:rPr>
          <w:rFonts w:ascii="Bookman Old Style" w:hAnsi="Bookman Old Style"/>
          <w:sz w:val="26"/>
          <w:szCs w:val="26"/>
        </w:rPr>
        <w:softHyphen/>
        <w:t>peridade. O rei ficou t</w:t>
      </w:r>
      <w:r w:rsidRPr="008B3549">
        <w:rPr>
          <w:rFonts w:ascii="Bookman Old Style" w:hAnsi="Bookman Old Style" w:cs="Times New Roman"/>
          <w:sz w:val="26"/>
          <w:szCs w:val="26"/>
        </w:rPr>
        <w:t>ã</w:t>
      </w:r>
      <w:r w:rsidRPr="008B3549">
        <w:rPr>
          <w:rFonts w:ascii="Bookman Old Style" w:hAnsi="Bookman Old Style"/>
          <w:sz w:val="26"/>
          <w:szCs w:val="26"/>
        </w:rPr>
        <w:t>o comovido que n</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de reter as l</w:t>
      </w:r>
      <w:r w:rsidRPr="008B3549">
        <w:rPr>
          <w:rFonts w:ascii="Bookman Old Style" w:hAnsi="Bookman Old Style" w:cs="Times New Roman"/>
          <w:sz w:val="26"/>
          <w:szCs w:val="26"/>
        </w:rPr>
        <w:t>á</w:t>
      </w:r>
      <w:r w:rsidRPr="008B3549">
        <w:rPr>
          <w:rFonts w:ascii="Bookman Old Style" w:hAnsi="Bookman Old Style"/>
          <w:sz w:val="26"/>
          <w:szCs w:val="26"/>
        </w:rPr>
        <w:t>grimas, porque elas n</w:t>
      </w:r>
      <w:r w:rsidRPr="008B3549">
        <w:rPr>
          <w:rFonts w:ascii="Bookman Old Style" w:hAnsi="Bookman Old Style" w:cs="Times New Roman"/>
          <w:sz w:val="26"/>
          <w:szCs w:val="26"/>
        </w:rPr>
        <w:t>ã</w:t>
      </w:r>
      <w:r w:rsidRPr="008B3549">
        <w:rPr>
          <w:rFonts w:ascii="Bookman Old Style" w:hAnsi="Bookman Old Style"/>
          <w:sz w:val="26"/>
          <w:szCs w:val="26"/>
        </w:rPr>
        <w:t>o s</w:t>
      </w:r>
      <w:r w:rsidRPr="008B3549">
        <w:rPr>
          <w:rFonts w:ascii="Bookman Old Style" w:hAnsi="Bookman Old Style" w:cs="Times New Roman"/>
          <w:sz w:val="26"/>
          <w:szCs w:val="26"/>
        </w:rPr>
        <w:t>ã</w:t>
      </w:r>
      <w:r w:rsidRPr="008B3549">
        <w:rPr>
          <w:rFonts w:ascii="Bookman Old Style" w:hAnsi="Bookman Old Style"/>
          <w:sz w:val="26"/>
          <w:szCs w:val="26"/>
        </w:rPr>
        <w:t>o somente sinal de grande tristeza, mas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de imensa alegria. Ele ordenou em seguida que entregassem os livros aos que os deviam guardar, </w:t>
      </w:r>
      <w:r w:rsidRPr="008B3549">
        <w:rPr>
          <w:rFonts w:ascii="Bookman Old Style" w:hAnsi="Bookman Old Style"/>
          <w:sz w:val="26"/>
          <w:szCs w:val="26"/>
        </w:rPr>
        <w:lastRenderedPageBreak/>
        <w:t>abra</w:t>
      </w:r>
      <w:r w:rsidRPr="008B3549">
        <w:rPr>
          <w:rFonts w:ascii="Bookman Old Style" w:hAnsi="Bookman Old Style" w:cs="Times New Roman"/>
          <w:sz w:val="26"/>
          <w:szCs w:val="26"/>
        </w:rPr>
        <w:t>ç</w:t>
      </w:r>
      <w:r w:rsidRPr="008B3549">
        <w:rPr>
          <w:rFonts w:ascii="Bookman Old Style" w:hAnsi="Bookman Old Style"/>
          <w:sz w:val="26"/>
          <w:szCs w:val="26"/>
        </w:rPr>
        <w:t>ou-os e disse-lhes que era justo, depois de haver falado do objetivo de sua viagem, falar tamb</w:t>
      </w:r>
      <w:r w:rsidRPr="008B3549">
        <w:rPr>
          <w:rFonts w:ascii="Bookman Old Style" w:hAnsi="Bookman Old Style" w:cs="Times New Roman"/>
          <w:sz w:val="26"/>
          <w:szCs w:val="26"/>
        </w:rPr>
        <w:t>é</w:t>
      </w:r>
      <w:r w:rsidRPr="008B3549">
        <w:rPr>
          <w:rFonts w:ascii="Bookman Old Style" w:hAnsi="Bookman Old Style"/>
          <w:sz w:val="26"/>
          <w:szCs w:val="26"/>
        </w:rPr>
        <w:t>m do que lhes competia fazer. Assim, para mostrar o quanto a vinda deles lhe era agrad</w:t>
      </w:r>
      <w:r w:rsidRPr="008B3549">
        <w:rPr>
          <w:rFonts w:ascii="Bookman Old Style" w:hAnsi="Bookman Old Style" w:cs="Times New Roman"/>
          <w:sz w:val="26"/>
          <w:szCs w:val="26"/>
        </w:rPr>
        <w:t>á</w:t>
      </w:r>
      <w:r w:rsidRPr="008B3549">
        <w:rPr>
          <w:rFonts w:ascii="Bookman Old Style" w:hAnsi="Bookman Old Style"/>
          <w:sz w:val="26"/>
          <w:szCs w:val="26"/>
        </w:rPr>
        <w:t>vel, queria que durante o resto de sua vida se renovasse a mem</w:t>
      </w:r>
      <w:r w:rsidRPr="008B3549">
        <w:rPr>
          <w:rFonts w:ascii="Bookman Old Style" w:hAnsi="Bookman Old Style" w:cs="Times New Roman"/>
          <w:sz w:val="26"/>
          <w:szCs w:val="26"/>
        </w:rPr>
        <w:t>ó</w:t>
      </w:r>
      <w:r w:rsidRPr="008B3549">
        <w:rPr>
          <w:rFonts w:ascii="Bookman Old Style" w:hAnsi="Bookman Old Style"/>
          <w:sz w:val="26"/>
          <w:szCs w:val="26"/>
        </w:rPr>
        <w:t>ria daque</w:t>
      </w:r>
      <w:r w:rsidRPr="008B3549">
        <w:rPr>
          <w:rFonts w:ascii="Bookman Old Style" w:hAnsi="Bookman Old Style"/>
          <w:sz w:val="26"/>
          <w:szCs w:val="26"/>
        </w:rPr>
        <w:softHyphen/>
        <w:t>la data, que coincidia tamb</w:t>
      </w:r>
      <w:r w:rsidRPr="008B3549">
        <w:rPr>
          <w:rFonts w:ascii="Bookman Old Style" w:hAnsi="Bookman Old Style" w:cs="Times New Roman"/>
          <w:sz w:val="26"/>
          <w:szCs w:val="26"/>
        </w:rPr>
        <w:t>é</w:t>
      </w:r>
      <w:r w:rsidRPr="008B3549">
        <w:rPr>
          <w:rFonts w:ascii="Bookman Old Style" w:hAnsi="Bookman Old Style"/>
          <w:sz w:val="26"/>
          <w:szCs w:val="26"/>
        </w:rPr>
        <w:t>m com o dia em que ele vencera uma batalha naval sobre Ant</w:t>
      </w:r>
      <w:r w:rsidRPr="008B3549">
        <w:rPr>
          <w:rFonts w:ascii="Bookman Old Style" w:hAnsi="Bookman Old Style" w:cs="Times New Roman"/>
          <w:sz w:val="26"/>
          <w:szCs w:val="26"/>
        </w:rPr>
        <w:t>í</w:t>
      </w:r>
      <w:r w:rsidRPr="008B3549">
        <w:rPr>
          <w:rFonts w:ascii="Bookman Old Style" w:hAnsi="Bookman Old Style"/>
          <w:sz w:val="26"/>
          <w:szCs w:val="26"/>
        </w:rPr>
        <w:t xml:space="preserve">gono. Concedeu-lhes ainda a honra de estarem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mesa e ordenou que fossem muito bem alojados, nos altos da fortaleza que fica pr</w:t>
      </w:r>
      <w:r w:rsidRPr="008B3549">
        <w:rPr>
          <w:rFonts w:ascii="Bookman Old Style" w:hAnsi="Bookman Old Style" w:cs="Times New Roman"/>
          <w:sz w:val="26"/>
          <w:szCs w:val="26"/>
        </w:rPr>
        <w:t>ó</w:t>
      </w:r>
      <w:r w:rsidRPr="008B3549">
        <w:rPr>
          <w:rFonts w:ascii="Bookman Old Style" w:hAnsi="Bookman Old Style"/>
          <w:sz w:val="26"/>
          <w:szCs w:val="26"/>
        </w:rPr>
        <w:t>xima do promont</w:t>
      </w:r>
      <w:r w:rsidRPr="008B3549">
        <w:rPr>
          <w:rFonts w:ascii="Bookman Old Style" w:hAnsi="Bookman Old Style" w:cs="Times New Roman"/>
          <w:sz w:val="26"/>
          <w:szCs w:val="26"/>
        </w:rPr>
        <w:t>ó</w:t>
      </w:r>
      <w:r w:rsidRPr="008B3549">
        <w:rPr>
          <w:rFonts w:ascii="Bookman Old Style" w:hAnsi="Bookman Old Style"/>
          <w:sz w:val="26"/>
          <w:szCs w:val="26"/>
        </w:rPr>
        <w:t>rio.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Nicanor, que era encarregado de receber os estrangeiros, teve particular cui</w:t>
      </w:r>
      <w:r w:rsidRPr="008B3549">
        <w:rPr>
          <w:rFonts w:ascii="Bookman Old Style" w:hAnsi="Bookman Old Style"/>
          <w:sz w:val="26"/>
          <w:szCs w:val="26"/>
        </w:rPr>
        <w:softHyphen/>
        <w:t>dado deles e ordenou o mesmo a Doroteu, pois o rei havia ordenado que, para melhor se tratarem os estrangeiros, as cidades fornecessem o que tinham do gosto deles e que tudo fosse preparado segundo o costume do pa</w:t>
      </w:r>
      <w:r w:rsidRPr="008B3549">
        <w:rPr>
          <w:rFonts w:ascii="Bookman Old Style" w:hAnsi="Bookman Old Style" w:cs="Times New Roman"/>
          <w:sz w:val="26"/>
          <w:szCs w:val="26"/>
        </w:rPr>
        <w:t>í</w:t>
      </w:r>
      <w:r w:rsidRPr="008B3549">
        <w:rPr>
          <w:rFonts w:ascii="Bookman Old Style" w:hAnsi="Bookman Old Style"/>
          <w:sz w:val="26"/>
          <w:szCs w:val="26"/>
        </w:rPr>
        <w:t>s de onde vinham. Porque ele sabia que, por mais apetitosas que sejam as iguarias, n</w:t>
      </w:r>
      <w:r w:rsidRPr="008B3549">
        <w:rPr>
          <w:rFonts w:ascii="Bookman Old Style" w:hAnsi="Bookman Old Style" w:cs="Times New Roman"/>
          <w:sz w:val="26"/>
          <w:szCs w:val="26"/>
        </w:rPr>
        <w:t>ã</w:t>
      </w:r>
      <w:r w:rsidRPr="008B3549">
        <w:rPr>
          <w:rFonts w:ascii="Bookman Old Style" w:hAnsi="Bookman Old Style"/>
          <w:sz w:val="26"/>
          <w:szCs w:val="26"/>
        </w:rPr>
        <w:t>o podem ser consideradas boas se n</w:t>
      </w:r>
      <w:r w:rsidRPr="008B3549">
        <w:rPr>
          <w:rFonts w:ascii="Bookman Old Style" w:hAnsi="Bookman Old Style" w:cs="Times New Roman"/>
          <w:sz w:val="26"/>
          <w:szCs w:val="26"/>
        </w:rPr>
        <w:t>ã</w:t>
      </w:r>
      <w:r w:rsidRPr="008B3549">
        <w:rPr>
          <w:rFonts w:ascii="Bookman Old Style" w:hAnsi="Bookman Old Style"/>
          <w:sz w:val="26"/>
          <w:szCs w:val="26"/>
        </w:rPr>
        <w:t>o se adaptarem ao gosto da pessoa ou n</w:t>
      </w:r>
      <w:r w:rsidRPr="008B3549">
        <w:rPr>
          <w:rFonts w:ascii="Bookman Old Style" w:hAnsi="Bookman Old Style" w:cs="Times New Roman"/>
          <w:sz w:val="26"/>
          <w:szCs w:val="26"/>
        </w:rPr>
        <w:t>ã</w:t>
      </w:r>
      <w:r w:rsidRPr="008B3549">
        <w:rPr>
          <w:rFonts w:ascii="Bookman Old Style" w:hAnsi="Bookman Old Style"/>
          <w:sz w:val="26"/>
          <w:szCs w:val="26"/>
        </w:rPr>
        <w:t>o forem preparadas da maneira a que ela est</w:t>
      </w:r>
      <w:r w:rsidRPr="008B3549">
        <w:rPr>
          <w:rFonts w:ascii="Bookman Old Style" w:hAnsi="Bookman Old Style" w:cs="Times New Roman"/>
          <w:sz w:val="26"/>
          <w:szCs w:val="26"/>
        </w:rPr>
        <w:t>á</w:t>
      </w:r>
      <w:r w:rsidRPr="008B3549">
        <w:rPr>
          <w:rFonts w:ascii="Bookman Old Style" w:hAnsi="Bookman Old Style"/>
          <w:sz w:val="26"/>
          <w:szCs w:val="26"/>
        </w:rPr>
        <w:t xml:space="preserve"> habituada.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Como Doroteu estava encarregado disso, Nicanor ordenou-lhe que fizesse duas fileiras de bancos, nos quais os deputados deveriam sentar-se, nos banque</w:t>
      </w:r>
      <w:r w:rsidRPr="008B3549">
        <w:rPr>
          <w:rFonts w:ascii="Bookman Old Style" w:hAnsi="Bookman Old Style"/>
          <w:sz w:val="26"/>
          <w:szCs w:val="26"/>
        </w:rPr>
        <w:softHyphen/>
        <w:t xml:space="preserve">tes do rei, metade deles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direita e metade </w:t>
      </w:r>
      <w:r w:rsidRPr="008B3549">
        <w:rPr>
          <w:rFonts w:ascii="Bookman Old Style" w:hAnsi="Bookman Old Style" w:cs="Times New Roman"/>
          <w:sz w:val="26"/>
          <w:szCs w:val="26"/>
        </w:rPr>
        <w:t>à</w:t>
      </w:r>
      <w:r w:rsidRPr="008B3549">
        <w:rPr>
          <w:rFonts w:ascii="Bookman Old Style" w:hAnsi="Bookman Old Style"/>
          <w:sz w:val="26"/>
          <w:szCs w:val="26"/>
        </w:rPr>
        <w:t xml:space="preserve"> esquerda. Tudo ele fez para honr</w:t>
      </w:r>
      <w:r w:rsidRPr="008B3549">
        <w:rPr>
          <w:rFonts w:ascii="Bookman Old Style" w:hAnsi="Bookman Old Style" w:cs="Times New Roman"/>
          <w:sz w:val="26"/>
          <w:szCs w:val="26"/>
        </w:rPr>
        <w:t>á</w:t>
      </w:r>
      <w:r w:rsidRPr="008B3549">
        <w:rPr>
          <w:rFonts w:ascii="Bookman Old Style" w:hAnsi="Bookman Old Style"/>
          <w:sz w:val="26"/>
          <w:szCs w:val="26"/>
        </w:rPr>
        <w:t xml:space="preserve">-los e ordenou a Doroteu que os servisse </w:t>
      </w:r>
      <w:r w:rsidRPr="008B3549">
        <w:rPr>
          <w:rFonts w:ascii="Bookman Old Style" w:hAnsi="Bookman Old Style" w:cs="Times New Roman"/>
          <w:sz w:val="26"/>
          <w:szCs w:val="26"/>
        </w:rPr>
        <w:t>à</w:t>
      </w:r>
      <w:r w:rsidRPr="008B3549">
        <w:rPr>
          <w:rFonts w:ascii="Bookman Old Style" w:hAnsi="Bookman Old Style"/>
          <w:sz w:val="26"/>
          <w:szCs w:val="26"/>
        </w:rPr>
        <w:t xml:space="preserve"> maneira do pa</w:t>
      </w:r>
      <w:r w:rsidRPr="008B3549">
        <w:rPr>
          <w:rFonts w:ascii="Bookman Old Style" w:hAnsi="Bookman Old Style" w:cs="Times New Roman"/>
          <w:sz w:val="26"/>
          <w:szCs w:val="26"/>
        </w:rPr>
        <w:t>í</w:t>
      </w:r>
      <w:r w:rsidRPr="008B3549">
        <w:rPr>
          <w:rFonts w:ascii="Bookman Old Style" w:hAnsi="Bookman Old Style"/>
          <w:sz w:val="26"/>
          <w:szCs w:val="26"/>
        </w:rPr>
        <w:t>s deles. Os sacer</w:t>
      </w:r>
      <w:r w:rsidRPr="008B3549">
        <w:rPr>
          <w:rFonts w:ascii="Bookman Old Style" w:hAnsi="Bookman Old Style"/>
          <w:sz w:val="26"/>
          <w:szCs w:val="26"/>
        </w:rPr>
        <w:softHyphen/>
        <w:t>dotes eg</w:t>
      </w:r>
      <w:r w:rsidRPr="008B3549">
        <w:rPr>
          <w:rFonts w:ascii="Bookman Old Style" w:hAnsi="Bookman Old Style" w:cs="Times New Roman"/>
          <w:sz w:val="26"/>
          <w:szCs w:val="26"/>
        </w:rPr>
        <w:t>í</w:t>
      </w:r>
      <w:r w:rsidRPr="008B3549">
        <w:rPr>
          <w:rFonts w:ascii="Bookman Old Style" w:hAnsi="Bookman Old Style"/>
          <w:sz w:val="26"/>
          <w:szCs w:val="26"/>
        </w:rPr>
        <w:t>pcios, que tinham o costume de orar antes da refei</w:t>
      </w:r>
      <w:r w:rsidRPr="008B3549">
        <w:rPr>
          <w:rFonts w:ascii="Bookman Old Style" w:hAnsi="Bookman Old Style" w:cs="Times New Roman"/>
          <w:sz w:val="26"/>
          <w:szCs w:val="26"/>
        </w:rPr>
        <w:t>çã</w:t>
      </w:r>
      <w:r w:rsidRPr="008B3549">
        <w:rPr>
          <w:rFonts w:ascii="Bookman Old Style" w:hAnsi="Bookman Old Style"/>
          <w:sz w:val="26"/>
          <w:szCs w:val="26"/>
        </w:rPr>
        <w:t>o do rei, n</w:t>
      </w:r>
      <w:r w:rsidRPr="008B3549">
        <w:rPr>
          <w:rFonts w:ascii="Bookman Old Style" w:hAnsi="Bookman Old Style" w:cs="Times New Roman"/>
          <w:sz w:val="26"/>
          <w:szCs w:val="26"/>
        </w:rPr>
        <w:t>ã</w:t>
      </w:r>
      <w:r w:rsidRPr="008B3549">
        <w:rPr>
          <w:rFonts w:ascii="Bookman Old Style" w:hAnsi="Bookman Old Style"/>
          <w:sz w:val="26"/>
          <w:szCs w:val="26"/>
        </w:rPr>
        <w:t>o o fizeram. Ent</w:t>
      </w:r>
      <w:r w:rsidRPr="008B3549">
        <w:rPr>
          <w:rFonts w:ascii="Bookman Old Style" w:hAnsi="Bookman Old Style" w:cs="Times New Roman"/>
          <w:sz w:val="26"/>
          <w:szCs w:val="26"/>
        </w:rPr>
        <w:t>ã</w:t>
      </w:r>
      <w:r w:rsidRPr="008B3549">
        <w:rPr>
          <w:rFonts w:ascii="Bookman Old Style" w:hAnsi="Bookman Old Style"/>
          <w:sz w:val="26"/>
          <w:szCs w:val="26"/>
        </w:rPr>
        <w:t>o o soberano disse a Eliseu, um dos deputados, que era sacerdote, que fizesse a ora</w:t>
      </w:r>
      <w:r w:rsidRPr="008B3549">
        <w:rPr>
          <w:rFonts w:ascii="Bookman Old Style" w:hAnsi="Bookman Old Style" w:cs="Times New Roman"/>
          <w:sz w:val="26"/>
          <w:szCs w:val="26"/>
        </w:rPr>
        <w:t>çã</w:t>
      </w:r>
      <w:r w:rsidRPr="008B3549">
        <w:rPr>
          <w:rFonts w:ascii="Bookman Old Style" w:hAnsi="Bookman Old Style"/>
          <w:sz w:val="26"/>
          <w:szCs w:val="26"/>
        </w:rPr>
        <w:t>o. Ele levantou-se e rogou a Deus pela prosperidade do rei e de seus s</w:t>
      </w:r>
      <w:r w:rsidRPr="008B3549">
        <w:rPr>
          <w:rFonts w:ascii="Bookman Old Style" w:hAnsi="Bookman Old Style" w:cs="Times New Roman"/>
          <w:sz w:val="26"/>
          <w:szCs w:val="26"/>
        </w:rPr>
        <w:t>ú</w:t>
      </w:r>
      <w:r w:rsidRPr="008B3549">
        <w:rPr>
          <w:rFonts w:ascii="Bookman Old Style" w:hAnsi="Bookman Old Style"/>
          <w:sz w:val="26"/>
          <w:szCs w:val="26"/>
        </w:rPr>
        <w:t>ditos. Todos os que estavam presentes proferiram aclama</w:t>
      </w:r>
      <w:r w:rsidRPr="008B3549">
        <w:rPr>
          <w:rFonts w:ascii="Bookman Old Style" w:hAnsi="Bookman Old Style" w:cs="Times New Roman"/>
          <w:sz w:val="26"/>
          <w:szCs w:val="26"/>
        </w:rPr>
        <w:t>çõ</w:t>
      </w:r>
      <w:r w:rsidRPr="008B3549">
        <w:rPr>
          <w:rFonts w:ascii="Bookman Old Style" w:hAnsi="Bookman Old Style"/>
          <w:sz w:val="26"/>
          <w:szCs w:val="26"/>
        </w:rPr>
        <w:t>es de ale</w:t>
      </w:r>
      <w:r w:rsidRPr="008B3549">
        <w:rPr>
          <w:rFonts w:ascii="Bookman Old Style" w:hAnsi="Bookman Old Style"/>
          <w:sz w:val="26"/>
          <w:szCs w:val="26"/>
        </w:rPr>
        <w:softHyphen/>
        <w:t xml:space="preserve">gria e depois puseram-se </w:t>
      </w:r>
      <w:r w:rsidRPr="008B3549">
        <w:rPr>
          <w:rFonts w:ascii="Bookman Old Style" w:hAnsi="Bookman Old Style" w:cs="Times New Roman"/>
          <w:sz w:val="26"/>
          <w:szCs w:val="26"/>
        </w:rPr>
        <w:t>à</w:t>
      </w:r>
      <w:r w:rsidRPr="008B3549">
        <w:rPr>
          <w:rFonts w:ascii="Bookman Old Style" w:hAnsi="Bookman Old Style"/>
          <w:sz w:val="26"/>
          <w:szCs w:val="26"/>
        </w:rPr>
        <w:t xml:space="preserve"> mesa.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rei, durante a refei</w:t>
      </w:r>
      <w:r w:rsidRPr="008B3549">
        <w:rPr>
          <w:rFonts w:ascii="Bookman Old Style" w:hAnsi="Bookman Old Style" w:cs="Times New Roman"/>
          <w:sz w:val="26"/>
          <w:szCs w:val="26"/>
        </w:rPr>
        <w:t>çã</w:t>
      </w:r>
      <w:r w:rsidRPr="008B3549">
        <w:rPr>
          <w:rFonts w:ascii="Bookman Old Style" w:hAnsi="Bookman Old Style"/>
          <w:sz w:val="26"/>
          <w:szCs w:val="26"/>
        </w:rPr>
        <w:t>o, fez perguntas F</w:t>
      </w:r>
      <w:r w:rsidRPr="008B3549">
        <w:rPr>
          <w:rFonts w:ascii="Bookman Old Style" w:hAnsi="Bookman Old Style" w:cs="Times New Roman"/>
          <w:sz w:val="26"/>
          <w:szCs w:val="26"/>
        </w:rPr>
        <w:t>í</w:t>
      </w:r>
      <w:r w:rsidRPr="008B3549">
        <w:rPr>
          <w:rFonts w:ascii="Bookman Old Style" w:hAnsi="Bookman Old Style"/>
          <w:sz w:val="26"/>
          <w:szCs w:val="26"/>
        </w:rPr>
        <w:t>lons</w:t>
      </w:r>
      <w:r w:rsidRPr="008B3549">
        <w:rPr>
          <w:rFonts w:ascii="Bookman Old Style" w:hAnsi="Bookman Old Style" w:cs="Times New Roman"/>
          <w:sz w:val="26"/>
          <w:szCs w:val="26"/>
        </w:rPr>
        <w:t>ó</w:t>
      </w:r>
      <w:r w:rsidRPr="008B3549">
        <w:rPr>
          <w:rFonts w:ascii="Bookman Old Style" w:hAnsi="Bookman Old Style"/>
          <w:sz w:val="26"/>
          <w:szCs w:val="26"/>
        </w:rPr>
        <w:t>ficas aos deputados e ficou t</w:t>
      </w:r>
      <w:r w:rsidRPr="008B3549">
        <w:rPr>
          <w:rFonts w:ascii="Bookman Old Style" w:hAnsi="Bookman Old Style" w:cs="Times New Roman"/>
          <w:sz w:val="26"/>
          <w:szCs w:val="26"/>
        </w:rPr>
        <w:t>ã</w:t>
      </w:r>
      <w:r w:rsidRPr="008B3549">
        <w:rPr>
          <w:rFonts w:ascii="Bookman Old Style" w:hAnsi="Bookman Old Style"/>
          <w:sz w:val="26"/>
          <w:szCs w:val="26"/>
        </w:rPr>
        <w:t>o satisfeito com as respostas que continuou por doze dias a trat</w:t>
      </w:r>
      <w:r w:rsidRPr="008B3549">
        <w:rPr>
          <w:rFonts w:ascii="Bookman Old Style" w:hAnsi="Bookman Old Style" w:cs="Times New Roman"/>
          <w:sz w:val="26"/>
          <w:szCs w:val="26"/>
        </w:rPr>
        <w:t>á</w:t>
      </w:r>
      <w:r w:rsidRPr="008B3549">
        <w:rPr>
          <w:rFonts w:ascii="Bookman Old Style" w:hAnsi="Bookman Old Style"/>
          <w:sz w:val="26"/>
          <w:szCs w:val="26"/>
        </w:rPr>
        <w:t>-los do mesmo modo. Se algu</w:t>
      </w:r>
      <w:r w:rsidRPr="008B3549">
        <w:rPr>
          <w:rFonts w:ascii="Bookman Old Style" w:hAnsi="Bookman Old Style" w:cs="Times New Roman"/>
          <w:sz w:val="26"/>
          <w:szCs w:val="26"/>
        </w:rPr>
        <w:t>é</w:t>
      </w:r>
      <w:r w:rsidRPr="008B3549">
        <w:rPr>
          <w:rFonts w:ascii="Bookman Old Style" w:hAnsi="Bookman Old Style"/>
          <w:sz w:val="26"/>
          <w:szCs w:val="26"/>
        </w:rPr>
        <w:t>m quiser saber mais particulares a esse respeito, ter</w:t>
      </w:r>
      <w:r w:rsidRPr="008B3549">
        <w:rPr>
          <w:rFonts w:ascii="Bookman Old Style" w:hAnsi="Bookman Old Style" w:cs="Times New Roman"/>
          <w:sz w:val="26"/>
          <w:szCs w:val="26"/>
        </w:rPr>
        <w:t>á</w:t>
      </w:r>
      <w:r w:rsidRPr="008B3549">
        <w:rPr>
          <w:rFonts w:ascii="Bookman Old Style" w:hAnsi="Bookman Old Style"/>
          <w:sz w:val="26"/>
          <w:szCs w:val="26"/>
        </w:rPr>
        <w:t xml:space="preserve"> apenas de ler o que Aristeu escreveu. Mas o rei n</w:t>
      </w:r>
      <w:r w:rsidRPr="008B3549">
        <w:rPr>
          <w:rFonts w:ascii="Bookman Old Style" w:hAnsi="Bookman Old Style" w:cs="Times New Roman"/>
          <w:sz w:val="26"/>
          <w:szCs w:val="26"/>
        </w:rPr>
        <w:t>ã</w:t>
      </w:r>
      <w:r w:rsidRPr="008B3549">
        <w:rPr>
          <w:rFonts w:ascii="Bookman Old Style" w:hAnsi="Bookman Old Style"/>
          <w:sz w:val="26"/>
          <w:szCs w:val="26"/>
        </w:rPr>
        <w:t xml:space="preserve">o foi o </w:t>
      </w:r>
      <w:r w:rsidRPr="008B3549">
        <w:rPr>
          <w:rFonts w:ascii="Bookman Old Style" w:hAnsi="Bookman Old Style" w:cs="Times New Roman"/>
          <w:sz w:val="26"/>
          <w:szCs w:val="26"/>
        </w:rPr>
        <w:t>ú</w:t>
      </w:r>
      <w:r w:rsidRPr="008B3549">
        <w:rPr>
          <w:rFonts w:ascii="Bookman Old Style" w:hAnsi="Bookman Old Style"/>
          <w:sz w:val="26"/>
          <w:szCs w:val="26"/>
        </w:rPr>
        <w:t>nico que lhes admirou as respos</w:t>
      </w:r>
      <w:r w:rsidRPr="008B3549">
        <w:rPr>
          <w:rFonts w:ascii="Bookman Old Style" w:hAnsi="Bookman Old Style"/>
          <w:sz w:val="26"/>
          <w:szCs w:val="26"/>
        </w:rPr>
        <w:softHyphen/>
        <w:t>tas. O fil</w:t>
      </w:r>
      <w:r w:rsidRPr="008B3549">
        <w:rPr>
          <w:rFonts w:ascii="Bookman Old Style" w:hAnsi="Bookman Old Style" w:cs="Times New Roman"/>
          <w:sz w:val="26"/>
          <w:szCs w:val="26"/>
        </w:rPr>
        <w:t>ó</w:t>
      </w:r>
      <w:r w:rsidRPr="008B3549">
        <w:rPr>
          <w:rFonts w:ascii="Bookman Old Style" w:hAnsi="Bookman Old Style"/>
          <w:sz w:val="26"/>
          <w:szCs w:val="26"/>
        </w:rPr>
        <w:t>sofo Menedemo confessou que elas o confirmavam na opini</w:t>
      </w:r>
      <w:r w:rsidRPr="008B3549">
        <w:rPr>
          <w:rFonts w:ascii="Bookman Old Style" w:hAnsi="Bookman Old Style" w:cs="Times New Roman"/>
          <w:sz w:val="26"/>
          <w:szCs w:val="26"/>
        </w:rPr>
        <w:t>ã</w:t>
      </w:r>
      <w:r w:rsidRPr="008B3549">
        <w:rPr>
          <w:rFonts w:ascii="Bookman Old Style" w:hAnsi="Bookman Old Style"/>
          <w:sz w:val="26"/>
          <w:szCs w:val="26"/>
        </w:rPr>
        <w:t>o de que</w:t>
      </w:r>
      <w:r>
        <w:rPr>
          <w:rFonts w:ascii="Bookman Old Style" w:hAnsi="Bookman Old Style"/>
          <w:sz w:val="26"/>
          <w:szCs w:val="26"/>
        </w:rPr>
        <w:t xml:space="preserve"> </w:t>
      </w:r>
      <w:r w:rsidRPr="008B3549">
        <w:rPr>
          <w:rFonts w:ascii="Bookman Old Style" w:hAnsi="Bookman Old Style"/>
          <w:sz w:val="26"/>
          <w:szCs w:val="26"/>
        </w:rPr>
        <w:t>todas as coisas s</w:t>
      </w:r>
      <w:r w:rsidRPr="008B3549">
        <w:rPr>
          <w:rFonts w:ascii="Bookman Old Style" w:hAnsi="Bookman Old Style" w:cs="Times New Roman"/>
          <w:sz w:val="26"/>
          <w:szCs w:val="26"/>
        </w:rPr>
        <w:t>ã</w:t>
      </w:r>
      <w:r w:rsidRPr="008B3549">
        <w:rPr>
          <w:rFonts w:ascii="Bookman Old Style" w:hAnsi="Bookman Old Style"/>
          <w:sz w:val="26"/>
          <w:szCs w:val="26"/>
        </w:rPr>
        <w:t>o governadas pela Provid</w:t>
      </w:r>
      <w:r w:rsidRPr="008B3549">
        <w:rPr>
          <w:rFonts w:ascii="Bookman Old Style" w:hAnsi="Bookman Old Style" w:cs="Times New Roman"/>
          <w:sz w:val="26"/>
          <w:szCs w:val="26"/>
        </w:rPr>
        <w:t>ê</w:t>
      </w:r>
      <w:r w:rsidRPr="008B3549">
        <w:rPr>
          <w:rFonts w:ascii="Bookman Old Style" w:hAnsi="Bookman Old Style"/>
          <w:sz w:val="26"/>
          <w:szCs w:val="26"/>
        </w:rPr>
        <w:t>ncia e lhe forneciam raz</w:t>
      </w:r>
      <w:r w:rsidRPr="008B3549">
        <w:rPr>
          <w:rFonts w:ascii="Bookman Old Style" w:hAnsi="Bookman Old Style" w:cs="Times New Roman"/>
          <w:sz w:val="26"/>
          <w:szCs w:val="26"/>
        </w:rPr>
        <w:t>õ</w:t>
      </w:r>
      <w:r w:rsidRPr="008B3549">
        <w:rPr>
          <w:rFonts w:ascii="Bookman Old Style" w:hAnsi="Bookman Old Style"/>
          <w:sz w:val="26"/>
          <w:szCs w:val="26"/>
        </w:rPr>
        <w:t>es para sus</w:t>
      </w:r>
      <w:r w:rsidRPr="008B3549">
        <w:rPr>
          <w:rFonts w:ascii="Bookman Old Style" w:hAnsi="Bookman Old Style"/>
          <w:sz w:val="26"/>
          <w:szCs w:val="26"/>
        </w:rPr>
        <w:softHyphen/>
        <w:t>tentar o seu parecer. O rei chegou a conceder-lhes a honra de dizer que obtivera tanto proveito de suas conserva</w:t>
      </w:r>
      <w:r w:rsidRPr="008B3549">
        <w:rPr>
          <w:rFonts w:ascii="Bookman Old Style" w:hAnsi="Bookman Old Style" w:cs="Times New Roman"/>
          <w:sz w:val="26"/>
          <w:szCs w:val="26"/>
        </w:rPr>
        <w:t>çõ</w:t>
      </w:r>
      <w:r w:rsidRPr="008B3549">
        <w:rPr>
          <w:rFonts w:ascii="Bookman Old Style" w:hAnsi="Bookman Old Style"/>
          <w:sz w:val="26"/>
          <w:szCs w:val="26"/>
        </w:rPr>
        <w:t>es que aprendera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de que modo devia proceder para bem governar o seu reino. Ordenou em seguida que fossem levados aos aposentos j</w:t>
      </w:r>
      <w:r w:rsidRPr="008B3549">
        <w:rPr>
          <w:rFonts w:ascii="Bookman Old Style" w:hAnsi="Bookman Old Style" w:cs="Times New Roman"/>
          <w:sz w:val="26"/>
          <w:szCs w:val="26"/>
        </w:rPr>
        <w:t>á</w:t>
      </w:r>
      <w:r w:rsidRPr="008B3549">
        <w:rPr>
          <w:rFonts w:ascii="Bookman Old Style" w:hAnsi="Bookman Old Style"/>
          <w:sz w:val="26"/>
          <w:szCs w:val="26"/>
        </w:rPr>
        <w:t xml:space="preserve"> para eles preparados.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Tr</w:t>
      </w:r>
      <w:r w:rsidRPr="008B3549">
        <w:rPr>
          <w:rFonts w:ascii="Bookman Old Style" w:hAnsi="Bookman Old Style" w:cs="Times New Roman"/>
          <w:sz w:val="26"/>
          <w:szCs w:val="26"/>
        </w:rPr>
        <w:t>ê</w:t>
      </w:r>
      <w:r w:rsidRPr="008B3549">
        <w:rPr>
          <w:rFonts w:ascii="Bookman Old Style" w:hAnsi="Bookman Old Style"/>
          <w:sz w:val="26"/>
          <w:szCs w:val="26"/>
        </w:rPr>
        <w:t>s dias depois, Dem</w:t>
      </w:r>
      <w:r w:rsidRPr="008B3549">
        <w:rPr>
          <w:rFonts w:ascii="Bookman Old Style" w:hAnsi="Bookman Old Style" w:cs="Times New Roman"/>
          <w:sz w:val="26"/>
          <w:szCs w:val="26"/>
        </w:rPr>
        <w:t>é</w:t>
      </w:r>
      <w:r w:rsidRPr="008B3549">
        <w:rPr>
          <w:rFonts w:ascii="Bookman Old Style" w:hAnsi="Bookman Old Style"/>
          <w:sz w:val="26"/>
          <w:szCs w:val="26"/>
        </w:rPr>
        <w:t>trio levou-os por uma estrada longa sete est</w:t>
      </w:r>
      <w:r w:rsidRPr="008B3549">
        <w:rPr>
          <w:rFonts w:ascii="Bookman Old Style" w:hAnsi="Bookman Old Style" w:cs="Times New Roman"/>
          <w:sz w:val="26"/>
          <w:szCs w:val="26"/>
        </w:rPr>
        <w:t>á</w:t>
      </w:r>
      <w:r w:rsidRPr="008B3549">
        <w:rPr>
          <w:rFonts w:ascii="Bookman Old Style" w:hAnsi="Bookman Old Style"/>
          <w:sz w:val="26"/>
          <w:szCs w:val="26"/>
        </w:rPr>
        <w:t xml:space="preserve">dios, pela ponte que une a ilha a terra firme, a uma casa situada </w:t>
      </w:r>
      <w:r w:rsidRPr="008B3549">
        <w:rPr>
          <w:rFonts w:ascii="Bookman Old Style" w:hAnsi="Bookman Old Style" w:cs="Times New Roman"/>
          <w:sz w:val="26"/>
          <w:szCs w:val="26"/>
        </w:rPr>
        <w:t>à</w:t>
      </w:r>
      <w:r w:rsidRPr="008B3549">
        <w:rPr>
          <w:rFonts w:ascii="Bookman Old Style" w:hAnsi="Bookman Old Style"/>
          <w:sz w:val="26"/>
          <w:szCs w:val="26"/>
        </w:rPr>
        <w:t xml:space="preserve"> beira-mar, do lado norte, afastada de qualquer barulho, para que nada pudesse perturb</w:t>
      </w:r>
      <w:r w:rsidRPr="008B3549">
        <w:rPr>
          <w:rFonts w:ascii="Bookman Old Style" w:hAnsi="Bookman Old Style" w:cs="Times New Roman"/>
          <w:sz w:val="26"/>
          <w:szCs w:val="26"/>
        </w:rPr>
        <w:t>á</w:t>
      </w:r>
      <w:r w:rsidRPr="008B3549">
        <w:rPr>
          <w:rFonts w:ascii="Bookman Old Style" w:hAnsi="Bookman Old Style"/>
          <w:sz w:val="26"/>
          <w:szCs w:val="26"/>
        </w:rPr>
        <w:t>-los em seu traba</w:t>
      </w:r>
      <w:r w:rsidRPr="008B3549">
        <w:rPr>
          <w:rFonts w:ascii="Bookman Old Style" w:hAnsi="Bookman Old Style"/>
          <w:sz w:val="26"/>
          <w:szCs w:val="26"/>
        </w:rPr>
        <w:softHyphen/>
        <w:t>lho, o qual exigia muita aten</w:t>
      </w:r>
      <w:r w:rsidRPr="008B3549">
        <w:rPr>
          <w:rFonts w:ascii="Bookman Old Style" w:hAnsi="Bookman Old Style" w:cs="Times New Roman"/>
          <w:sz w:val="26"/>
          <w:szCs w:val="26"/>
        </w:rPr>
        <w:t>çã</w:t>
      </w:r>
      <w:r w:rsidRPr="008B3549">
        <w:rPr>
          <w:rFonts w:ascii="Bookman Old Style" w:hAnsi="Bookman Old Style"/>
          <w:sz w:val="26"/>
          <w:szCs w:val="26"/>
        </w:rPr>
        <w:t>o e cuidado, e rogou-lhes que, tendo naquele lugar tudo o que podiam desejar, come</w:t>
      </w:r>
      <w:r w:rsidRPr="008B3549">
        <w:rPr>
          <w:rFonts w:ascii="Bookman Old Style" w:hAnsi="Bookman Old Style" w:cs="Times New Roman"/>
          <w:sz w:val="26"/>
          <w:szCs w:val="26"/>
        </w:rPr>
        <w:t>ç</w:t>
      </w:r>
      <w:r w:rsidRPr="008B3549">
        <w:rPr>
          <w:rFonts w:ascii="Bookman Old Style" w:hAnsi="Bookman Old Style"/>
          <w:sz w:val="26"/>
          <w:szCs w:val="26"/>
        </w:rPr>
        <w:t>assem sem mais tardar o grande empreendi</w:t>
      </w:r>
      <w:r w:rsidRPr="008B3549">
        <w:rPr>
          <w:rFonts w:ascii="Bookman Old Style" w:hAnsi="Bookman Old Style"/>
          <w:sz w:val="26"/>
          <w:szCs w:val="26"/>
        </w:rPr>
        <w:softHyphen/>
        <w:t>mento para o qual haviam sido trazidos. Eles o fizeram com toda a dedica</w:t>
      </w:r>
      <w:r w:rsidRPr="008B3549">
        <w:rPr>
          <w:rFonts w:ascii="Bookman Old Style" w:hAnsi="Bookman Old Style" w:cs="Times New Roman"/>
          <w:sz w:val="26"/>
          <w:szCs w:val="26"/>
        </w:rPr>
        <w:t>çã</w:t>
      </w:r>
      <w:r w:rsidRPr="008B3549">
        <w:rPr>
          <w:rFonts w:ascii="Bookman Old Style" w:hAnsi="Bookman Old Style"/>
          <w:sz w:val="26"/>
          <w:szCs w:val="26"/>
        </w:rPr>
        <w:t>o e const</w:t>
      </w:r>
      <w:r w:rsidRPr="008B3549">
        <w:rPr>
          <w:rFonts w:ascii="Bookman Old Style" w:hAnsi="Bookman Old Style" w:cs="Times New Roman"/>
          <w:sz w:val="26"/>
          <w:szCs w:val="26"/>
        </w:rPr>
        <w:t>â</w:t>
      </w:r>
      <w:r w:rsidRPr="008B3549">
        <w:rPr>
          <w:rFonts w:ascii="Bookman Old Style" w:hAnsi="Bookman Old Style"/>
          <w:sz w:val="26"/>
          <w:szCs w:val="26"/>
        </w:rPr>
        <w:t>ncia, trabalhando assiduamente para que a tradu</w:t>
      </w:r>
      <w:r w:rsidRPr="008B3549">
        <w:rPr>
          <w:rFonts w:ascii="Bookman Old Style" w:hAnsi="Bookman Old Style" w:cs="Times New Roman"/>
          <w:sz w:val="26"/>
          <w:szCs w:val="26"/>
        </w:rPr>
        <w:t>çã</w:t>
      </w:r>
      <w:r w:rsidRPr="008B3549">
        <w:rPr>
          <w:rFonts w:ascii="Bookman Old Style" w:hAnsi="Bookman Old Style"/>
          <w:sz w:val="26"/>
          <w:szCs w:val="26"/>
        </w:rPr>
        <w:t>o fosse exat</w:t>
      </w:r>
      <w:r w:rsidRPr="008B3549">
        <w:rPr>
          <w:rFonts w:ascii="Bookman Old Style" w:hAnsi="Bookman Old Style" w:cs="Times New Roman"/>
          <w:sz w:val="26"/>
          <w:szCs w:val="26"/>
        </w:rPr>
        <w:t>í</w:t>
      </w:r>
      <w:r w:rsidRPr="008B3549">
        <w:rPr>
          <w:rFonts w:ascii="Bookman Old Style" w:hAnsi="Bookman Old Style"/>
          <w:sz w:val="26"/>
          <w:szCs w:val="26"/>
        </w:rPr>
        <w:t>ssima. Tra</w:t>
      </w:r>
      <w:r w:rsidRPr="008B3549">
        <w:rPr>
          <w:rFonts w:ascii="Bookman Old Style" w:hAnsi="Bookman Old Style"/>
          <w:sz w:val="26"/>
          <w:szCs w:val="26"/>
        </w:rPr>
        <w:softHyphen/>
        <w:t>balhavam ininterruptamente at</w:t>
      </w:r>
      <w:r w:rsidRPr="008B3549">
        <w:rPr>
          <w:rFonts w:ascii="Bookman Old Style" w:hAnsi="Bookman Old Style" w:cs="Times New Roman"/>
          <w:sz w:val="26"/>
          <w:szCs w:val="26"/>
        </w:rPr>
        <w:t>é</w:t>
      </w:r>
      <w:r w:rsidRPr="008B3549">
        <w:rPr>
          <w:rFonts w:ascii="Bookman Old Style" w:hAnsi="Bookman Old Style"/>
          <w:sz w:val="26"/>
          <w:szCs w:val="26"/>
        </w:rPr>
        <w:t xml:space="preserve"> as nove horas da manh</w:t>
      </w:r>
      <w:r w:rsidRPr="008B3549">
        <w:rPr>
          <w:rFonts w:ascii="Bookman Old Style" w:hAnsi="Bookman Old Style" w:cs="Times New Roman"/>
          <w:sz w:val="26"/>
          <w:szCs w:val="26"/>
        </w:rPr>
        <w:t>ã</w:t>
      </w:r>
      <w:r w:rsidRPr="008B3549">
        <w:rPr>
          <w:rFonts w:ascii="Bookman Old Style" w:hAnsi="Bookman Old Style"/>
          <w:sz w:val="26"/>
          <w:szCs w:val="26"/>
        </w:rPr>
        <w:t>, quando lhes levavam o alimento. (Nisso eles eram muito bem tratados, pois Doroteu seguia exatamente as ordens recebidas, apresentando-lhes os mesmos alimentos que haviam sido preparados para a mesa real.) Eles iam todas as manh</w:t>
      </w:r>
      <w:r w:rsidRPr="008B3549">
        <w:rPr>
          <w:rFonts w:ascii="Bookman Old Style" w:hAnsi="Bookman Old Style" w:cs="Times New Roman"/>
          <w:sz w:val="26"/>
          <w:szCs w:val="26"/>
        </w:rPr>
        <w:t>ã</w:t>
      </w:r>
      <w:r w:rsidRPr="008B3549">
        <w:rPr>
          <w:rFonts w:ascii="Bookman Old Style" w:hAnsi="Bookman Old Style"/>
          <w:sz w:val="26"/>
          <w:szCs w:val="26"/>
        </w:rPr>
        <w:t>s ao pal</w:t>
      </w:r>
      <w:r w:rsidRPr="008B3549">
        <w:rPr>
          <w:rFonts w:ascii="Bookman Old Style" w:hAnsi="Bookman Old Style" w:cs="Times New Roman"/>
          <w:sz w:val="26"/>
          <w:szCs w:val="26"/>
        </w:rPr>
        <w:t>á</w:t>
      </w:r>
      <w:r w:rsidRPr="008B3549">
        <w:rPr>
          <w:rFonts w:ascii="Bookman Old Style" w:hAnsi="Bookman Old Style"/>
          <w:sz w:val="26"/>
          <w:szCs w:val="26"/>
        </w:rPr>
        <w:t>cio saudar o sobe</w:t>
      </w:r>
      <w:r w:rsidRPr="008B3549">
        <w:rPr>
          <w:rFonts w:ascii="Bookman Old Style" w:hAnsi="Bookman Old Style"/>
          <w:sz w:val="26"/>
          <w:szCs w:val="26"/>
        </w:rPr>
        <w:softHyphen/>
        <w:t>rano e depois punham-se a trabalhar, ap</w:t>
      </w:r>
      <w:r w:rsidRPr="008B3549">
        <w:rPr>
          <w:rFonts w:ascii="Bookman Old Style" w:hAnsi="Bookman Old Style" w:cs="Times New Roman"/>
          <w:sz w:val="26"/>
          <w:szCs w:val="26"/>
        </w:rPr>
        <w:t>ó</w:t>
      </w:r>
      <w:r w:rsidRPr="008B3549">
        <w:rPr>
          <w:rFonts w:ascii="Bookman Old Style" w:hAnsi="Bookman Old Style"/>
          <w:sz w:val="26"/>
          <w:szCs w:val="26"/>
        </w:rPr>
        <w:t>s lavar as m</w:t>
      </w:r>
      <w:r w:rsidRPr="008B3549">
        <w:rPr>
          <w:rFonts w:ascii="Bookman Old Style" w:hAnsi="Bookman Old Style" w:cs="Times New Roman"/>
          <w:sz w:val="26"/>
          <w:szCs w:val="26"/>
        </w:rPr>
        <w:t>ã</w:t>
      </w:r>
      <w:r w:rsidRPr="008B3549">
        <w:rPr>
          <w:rFonts w:ascii="Bookman Old Style" w:hAnsi="Bookman Old Style"/>
          <w:sz w:val="26"/>
          <w:szCs w:val="26"/>
        </w:rPr>
        <w:t xml:space="preserve">os nas </w:t>
      </w:r>
      <w:r w:rsidRPr="008B3549">
        <w:rPr>
          <w:rFonts w:ascii="Bookman Old Style" w:hAnsi="Bookman Old Style" w:cs="Times New Roman"/>
          <w:sz w:val="26"/>
          <w:szCs w:val="26"/>
        </w:rPr>
        <w:t>á</w:t>
      </w:r>
      <w:r w:rsidRPr="008B3549">
        <w:rPr>
          <w:rFonts w:ascii="Bookman Old Style" w:hAnsi="Bookman Old Style"/>
          <w:sz w:val="26"/>
          <w:szCs w:val="26"/>
        </w:rPr>
        <w:t>guas do mar. Empre</w:t>
      </w:r>
      <w:r w:rsidRPr="008B3549">
        <w:rPr>
          <w:rFonts w:ascii="Bookman Old Style" w:hAnsi="Bookman Old Style"/>
          <w:sz w:val="26"/>
          <w:szCs w:val="26"/>
        </w:rPr>
        <w:softHyphen/>
        <w:t>garam apenas setenta e dois dias para traduzir toda a Lei.</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Terminada a obra, Dem</w:t>
      </w:r>
      <w:r w:rsidRPr="008B3549">
        <w:rPr>
          <w:rFonts w:ascii="Bookman Old Style" w:hAnsi="Bookman Old Style" w:cs="Times New Roman"/>
          <w:sz w:val="26"/>
          <w:szCs w:val="26"/>
        </w:rPr>
        <w:t>é</w:t>
      </w:r>
      <w:r w:rsidRPr="008B3549">
        <w:rPr>
          <w:rFonts w:ascii="Bookman Old Style" w:hAnsi="Bookman Old Style"/>
          <w:sz w:val="26"/>
          <w:szCs w:val="26"/>
        </w:rPr>
        <w:t>trio reuniu todos os judeus e leu-lhes a tradu</w:t>
      </w:r>
      <w:r w:rsidRPr="008B3549">
        <w:rPr>
          <w:rFonts w:ascii="Bookman Old Style" w:hAnsi="Bookman Old Style" w:cs="Times New Roman"/>
          <w:sz w:val="26"/>
          <w:szCs w:val="26"/>
        </w:rPr>
        <w:t>çã</w:t>
      </w:r>
      <w:r w:rsidRPr="008B3549">
        <w:rPr>
          <w:rFonts w:ascii="Bookman Old Style" w:hAnsi="Bookman Old Style"/>
          <w:sz w:val="26"/>
          <w:szCs w:val="26"/>
        </w:rPr>
        <w:t>o na presen</w:t>
      </w:r>
      <w:r w:rsidRPr="008B3549">
        <w:rPr>
          <w:rFonts w:ascii="Bookman Old Style" w:hAnsi="Bookman Old Style" w:cs="Times New Roman"/>
          <w:sz w:val="26"/>
          <w:szCs w:val="26"/>
        </w:rPr>
        <w:t>ç</w:t>
      </w:r>
      <w:r w:rsidRPr="008B3549">
        <w:rPr>
          <w:rFonts w:ascii="Bookman Old Style" w:hAnsi="Bookman Old Style"/>
          <w:sz w:val="26"/>
          <w:szCs w:val="26"/>
        </w:rPr>
        <w:t>a dos setenta e dois int</w:t>
      </w:r>
      <w:r w:rsidRPr="008B3549">
        <w:rPr>
          <w:rFonts w:ascii="Bookman Old Style" w:hAnsi="Bookman Old Style" w:cs="Times New Roman"/>
          <w:sz w:val="26"/>
          <w:szCs w:val="26"/>
        </w:rPr>
        <w:t>é</w:t>
      </w:r>
      <w:r w:rsidRPr="008B3549">
        <w:rPr>
          <w:rFonts w:ascii="Bookman Old Style" w:hAnsi="Bookman Old Style"/>
          <w:sz w:val="26"/>
          <w:szCs w:val="26"/>
        </w:rPr>
        <w:t>rpretes. Eles a aprovaram, elogiaram muito Dem</w:t>
      </w:r>
      <w:r w:rsidRPr="008B3549">
        <w:rPr>
          <w:rFonts w:ascii="Bookman Old Style" w:hAnsi="Bookman Old Style" w:cs="Times New Roman"/>
          <w:sz w:val="26"/>
          <w:szCs w:val="26"/>
        </w:rPr>
        <w:t>é</w:t>
      </w:r>
      <w:r w:rsidRPr="008B3549">
        <w:rPr>
          <w:rFonts w:ascii="Bookman Old Style" w:hAnsi="Bookman Old Style"/>
          <w:sz w:val="26"/>
          <w:szCs w:val="26"/>
        </w:rPr>
        <w:t>trio por haver imaginado uma coisa t</w:t>
      </w:r>
      <w:r w:rsidRPr="008B3549">
        <w:rPr>
          <w:rFonts w:ascii="Bookman Old Style" w:hAnsi="Bookman Old Style" w:cs="Times New Roman"/>
          <w:sz w:val="26"/>
          <w:szCs w:val="26"/>
        </w:rPr>
        <w:t>ã</w:t>
      </w:r>
      <w:r w:rsidRPr="008B3549">
        <w:rPr>
          <w:rFonts w:ascii="Bookman Old Style" w:hAnsi="Bookman Old Style"/>
          <w:sz w:val="26"/>
          <w:szCs w:val="26"/>
        </w:rPr>
        <w:t>o proveitosa para eles e rogaram-lhe que tamb</w:t>
      </w:r>
      <w:r w:rsidRPr="008B3549">
        <w:rPr>
          <w:rFonts w:ascii="Bookman Old Style" w:hAnsi="Bookman Old Style" w:cs="Times New Roman"/>
          <w:sz w:val="26"/>
          <w:szCs w:val="26"/>
        </w:rPr>
        <w:t>é</w:t>
      </w:r>
      <w:r w:rsidRPr="008B3549">
        <w:rPr>
          <w:rFonts w:ascii="Bookman Old Style" w:hAnsi="Bookman Old Style"/>
          <w:sz w:val="26"/>
          <w:szCs w:val="26"/>
        </w:rPr>
        <w:t>m mandasse fazer aquela leitura aos chefes de sua na</w:t>
      </w:r>
      <w:r w:rsidRPr="008B3549">
        <w:rPr>
          <w:rFonts w:ascii="Bookman Old Style" w:hAnsi="Bookman Old Style" w:cs="Times New Roman"/>
          <w:sz w:val="26"/>
          <w:szCs w:val="26"/>
        </w:rPr>
        <w:t>çã</w:t>
      </w:r>
      <w:r w:rsidRPr="008B3549">
        <w:rPr>
          <w:rFonts w:ascii="Bookman Old Style" w:hAnsi="Bookman Old Style"/>
          <w:sz w:val="26"/>
          <w:szCs w:val="26"/>
        </w:rPr>
        <w:t>o. Eliseu, sacerdote, o mais idoso dos int</w:t>
      </w:r>
      <w:r w:rsidRPr="008B3549">
        <w:rPr>
          <w:rFonts w:ascii="Bookman Old Style" w:hAnsi="Bookman Old Style" w:cs="Times New Roman"/>
          <w:sz w:val="26"/>
          <w:szCs w:val="26"/>
        </w:rPr>
        <w:t>é</w:t>
      </w:r>
      <w:r w:rsidRPr="008B3549">
        <w:rPr>
          <w:rFonts w:ascii="Bookman Old Style" w:hAnsi="Bookman Old Style"/>
          <w:sz w:val="26"/>
          <w:szCs w:val="26"/>
        </w:rPr>
        <w:t>rpretes e os magistrados constitu</w:t>
      </w:r>
      <w:r w:rsidRPr="008B3549">
        <w:rPr>
          <w:rFonts w:ascii="Bookman Old Style" w:hAnsi="Bookman Old Style" w:cs="Times New Roman"/>
          <w:sz w:val="26"/>
          <w:szCs w:val="26"/>
        </w:rPr>
        <w:t>í</w:t>
      </w:r>
      <w:r w:rsidRPr="008B3549">
        <w:rPr>
          <w:rFonts w:ascii="Bookman Old Style" w:hAnsi="Bookman Old Style"/>
          <w:sz w:val="26"/>
          <w:szCs w:val="26"/>
        </w:rPr>
        <w:t>dos para governo do povo pediram em seguida que nada mais se viesse a mudar naquela obra, que fora conclu</w:t>
      </w:r>
      <w:r w:rsidRPr="008B3549">
        <w:rPr>
          <w:rFonts w:ascii="Bookman Old Style" w:hAnsi="Bookman Old Style" w:cs="Times New Roman"/>
          <w:sz w:val="26"/>
          <w:szCs w:val="26"/>
        </w:rPr>
        <w:t>í</w:t>
      </w:r>
      <w:r w:rsidRPr="008B3549">
        <w:rPr>
          <w:rFonts w:ascii="Bookman Old Style" w:hAnsi="Bookman Old Style"/>
          <w:sz w:val="26"/>
          <w:szCs w:val="26"/>
        </w:rPr>
        <w:t>da com t</w:t>
      </w:r>
      <w:r w:rsidRPr="008B3549">
        <w:rPr>
          <w:rFonts w:ascii="Bookman Old Style" w:hAnsi="Bookman Old Style" w:cs="Times New Roman"/>
          <w:sz w:val="26"/>
          <w:szCs w:val="26"/>
        </w:rPr>
        <w:t>ã</w:t>
      </w:r>
      <w:r w:rsidRPr="008B3549">
        <w:rPr>
          <w:rFonts w:ascii="Bookman Old Style" w:hAnsi="Bookman Old Style"/>
          <w:sz w:val="26"/>
          <w:szCs w:val="26"/>
        </w:rPr>
        <w:t xml:space="preserve">o raro </w:t>
      </w:r>
      <w:r w:rsidRPr="008B3549">
        <w:rPr>
          <w:rFonts w:ascii="Bookman Old Style" w:hAnsi="Bookman Old Style" w:cs="Times New Roman"/>
          <w:sz w:val="26"/>
          <w:szCs w:val="26"/>
        </w:rPr>
        <w:t>ê</w:t>
      </w:r>
      <w:r w:rsidRPr="008B3549">
        <w:rPr>
          <w:rFonts w:ascii="Bookman Old Style" w:hAnsi="Bookman Old Style"/>
          <w:sz w:val="26"/>
          <w:szCs w:val="26"/>
        </w:rPr>
        <w:t>xito. Essa proposta foi aprovada, dando a esse ato for</w:t>
      </w:r>
      <w:r w:rsidRPr="008B3549">
        <w:rPr>
          <w:rFonts w:ascii="Bookman Old Style" w:hAnsi="Bookman Old Style" w:cs="Times New Roman"/>
          <w:sz w:val="26"/>
          <w:szCs w:val="26"/>
        </w:rPr>
        <w:t>ç</w:t>
      </w:r>
      <w:r w:rsidRPr="008B3549">
        <w:rPr>
          <w:rFonts w:ascii="Bookman Old Style" w:hAnsi="Bookman Old Style"/>
          <w:sz w:val="26"/>
          <w:szCs w:val="26"/>
        </w:rPr>
        <w:t>a de lei, por</w:t>
      </w:r>
      <w:r w:rsidRPr="008B3549">
        <w:rPr>
          <w:rFonts w:ascii="Bookman Old Style" w:hAnsi="Bookman Old Style" w:cs="Times New Roman"/>
          <w:sz w:val="26"/>
          <w:szCs w:val="26"/>
        </w:rPr>
        <w:t>é</w:t>
      </w:r>
      <w:r w:rsidRPr="008B3549">
        <w:rPr>
          <w:rFonts w:ascii="Bookman Old Style" w:hAnsi="Bookman Old Style"/>
          <w:sz w:val="26"/>
          <w:szCs w:val="26"/>
        </w:rPr>
        <w:t>m com a condi</w:t>
      </w:r>
      <w:r w:rsidRPr="008B3549">
        <w:rPr>
          <w:rFonts w:ascii="Bookman Old Style" w:hAnsi="Bookman Old Style" w:cs="Times New Roman"/>
          <w:sz w:val="26"/>
          <w:szCs w:val="26"/>
        </w:rPr>
        <w:t>çã</w:t>
      </w:r>
      <w:r w:rsidRPr="008B3549">
        <w:rPr>
          <w:rFonts w:ascii="Bookman Old Style" w:hAnsi="Bookman Old Style"/>
          <w:sz w:val="26"/>
          <w:szCs w:val="26"/>
        </w:rPr>
        <w:t>o de que antes seria permitido a cada um examinar a tradu</w:t>
      </w:r>
      <w:r w:rsidRPr="008B3549">
        <w:rPr>
          <w:rFonts w:ascii="Bookman Old Style" w:hAnsi="Bookman Old Style" w:cs="Times New Roman"/>
          <w:sz w:val="26"/>
          <w:szCs w:val="26"/>
        </w:rPr>
        <w:t>çã</w:t>
      </w:r>
      <w:r w:rsidRPr="008B3549">
        <w:rPr>
          <w:rFonts w:ascii="Bookman Old Style" w:hAnsi="Bookman Old Style"/>
          <w:sz w:val="26"/>
          <w:szCs w:val="26"/>
        </w:rPr>
        <w:t>o, para ver se nada havia a acrescentar ou a suprimir e a fim de que, tendo sido o assunto muito bem ponderado, nunca mais se tivesse de voltar a ele.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rei viu com grande prazer que o seu des</w:t>
      </w:r>
      <w:r w:rsidRPr="008B3549">
        <w:rPr>
          <w:rFonts w:ascii="Bookman Old Style" w:hAnsi="Bookman Old Style" w:cs="Times New Roman"/>
          <w:sz w:val="26"/>
          <w:szCs w:val="26"/>
        </w:rPr>
        <w:t>í</w:t>
      </w:r>
      <w:r w:rsidRPr="008B3549">
        <w:rPr>
          <w:rFonts w:ascii="Bookman Old Style" w:hAnsi="Bookman Old Style"/>
          <w:sz w:val="26"/>
          <w:szCs w:val="26"/>
        </w:rPr>
        <w:t xml:space="preserve">gnio tivera muito bom </w:t>
      </w:r>
      <w:r w:rsidRPr="008B3549">
        <w:rPr>
          <w:rFonts w:ascii="Bookman Old Style" w:hAnsi="Bookman Old Style" w:cs="Times New Roman"/>
          <w:sz w:val="26"/>
          <w:szCs w:val="26"/>
        </w:rPr>
        <w:t>ê</w:t>
      </w:r>
      <w:r w:rsidRPr="008B3549">
        <w:rPr>
          <w:rFonts w:ascii="Bookman Old Style" w:hAnsi="Bookman Old Style"/>
          <w:sz w:val="26"/>
          <w:szCs w:val="26"/>
        </w:rPr>
        <w:t>xito, e com proveito para o povo. E a sua alegria aumentou em muito ainda quando ele ouviu a leitura das santas leis. N</w:t>
      </w:r>
      <w:r w:rsidRPr="008B3549">
        <w:rPr>
          <w:rFonts w:ascii="Bookman Old Style" w:hAnsi="Bookman Old Style" w:cs="Times New Roman"/>
          <w:sz w:val="26"/>
          <w:szCs w:val="26"/>
        </w:rPr>
        <w:t>ã</w:t>
      </w:r>
      <w:r w:rsidRPr="008B3549">
        <w:rPr>
          <w:rFonts w:ascii="Bookman Old Style" w:hAnsi="Bookman Old Style"/>
          <w:sz w:val="26"/>
          <w:szCs w:val="26"/>
        </w:rPr>
        <w:t>o se cansava de admirar a prud</w:t>
      </w:r>
      <w:r w:rsidRPr="008B3549">
        <w:rPr>
          <w:rFonts w:ascii="Bookman Old Style" w:hAnsi="Bookman Old Style" w:cs="Times New Roman"/>
          <w:sz w:val="26"/>
          <w:szCs w:val="26"/>
        </w:rPr>
        <w:t>ê</w:t>
      </w:r>
      <w:r w:rsidRPr="008B3549">
        <w:rPr>
          <w:rFonts w:ascii="Bookman Old Style" w:hAnsi="Bookman Old Style"/>
          <w:sz w:val="26"/>
          <w:szCs w:val="26"/>
        </w:rPr>
        <w:t>ncia e a sabedoria do legislador que as elaborara. E, um dia, quando conversava com Dem</w:t>
      </w:r>
      <w:r w:rsidRPr="008B3549">
        <w:rPr>
          <w:rFonts w:ascii="Bookman Old Style" w:hAnsi="Bookman Old Style" w:cs="Times New Roman"/>
          <w:sz w:val="26"/>
          <w:szCs w:val="26"/>
        </w:rPr>
        <w:t>é</w:t>
      </w:r>
      <w:r w:rsidRPr="008B3549">
        <w:rPr>
          <w:rFonts w:ascii="Bookman Old Style" w:hAnsi="Bookman Old Style"/>
          <w:sz w:val="26"/>
          <w:szCs w:val="26"/>
        </w:rPr>
        <w:t>trio, pergun</w:t>
      </w:r>
      <w:r w:rsidRPr="008B3549">
        <w:rPr>
          <w:rFonts w:ascii="Bookman Old Style" w:hAnsi="Bookman Old Style"/>
          <w:sz w:val="26"/>
          <w:szCs w:val="26"/>
        </w:rPr>
        <w:softHyphen/>
        <w:t>tou-lhe como nenhum historiador ou poeta havia falado daquelas leis, sendo elas t</w:t>
      </w:r>
      <w:r w:rsidRPr="008B3549">
        <w:rPr>
          <w:rFonts w:ascii="Bookman Old Style" w:hAnsi="Bookman Old Style" w:cs="Times New Roman"/>
          <w:sz w:val="26"/>
          <w:szCs w:val="26"/>
        </w:rPr>
        <w:t>ã</w:t>
      </w:r>
      <w:r w:rsidRPr="008B3549">
        <w:rPr>
          <w:rFonts w:ascii="Bookman Old Style" w:hAnsi="Bookman Old Style"/>
          <w:sz w:val="26"/>
          <w:szCs w:val="26"/>
        </w:rPr>
        <w:t>o excelentes. Ele respondeu-lhe que, como eram divinas, ningu</w:t>
      </w:r>
      <w:r w:rsidRPr="008B3549">
        <w:rPr>
          <w:rFonts w:ascii="Bookman Old Style" w:hAnsi="Bookman Old Style" w:cs="Times New Roman"/>
          <w:sz w:val="26"/>
          <w:szCs w:val="26"/>
        </w:rPr>
        <w:t>é</w:t>
      </w:r>
      <w:r w:rsidRPr="008B3549">
        <w:rPr>
          <w:rFonts w:ascii="Bookman Old Style" w:hAnsi="Bookman Old Style"/>
          <w:sz w:val="26"/>
          <w:szCs w:val="26"/>
        </w:rPr>
        <w:t>m se animara a faz</w:t>
      </w:r>
      <w:r w:rsidRPr="008B3549">
        <w:rPr>
          <w:rFonts w:ascii="Bookman Old Style" w:hAnsi="Bookman Old Style" w:cs="Times New Roman"/>
          <w:sz w:val="26"/>
          <w:szCs w:val="26"/>
        </w:rPr>
        <w:t>ê</w:t>
      </w:r>
      <w:r w:rsidRPr="008B3549">
        <w:rPr>
          <w:rFonts w:ascii="Bookman Old Style" w:hAnsi="Bookman Old Style"/>
          <w:sz w:val="26"/>
          <w:szCs w:val="26"/>
        </w:rPr>
        <w:t>-lo, e os que o haviam feito foram castigados por Deus. Teopompo, disse ele</w:t>
      </w:r>
      <w:r>
        <w:rPr>
          <w:rFonts w:ascii="Bookman Old Style" w:hAnsi="Bookman Old Style"/>
          <w:sz w:val="26"/>
          <w:szCs w:val="26"/>
        </w:rPr>
        <w:t xml:space="preserve"> </w:t>
      </w:r>
      <w:r w:rsidRPr="008B3549">
        <w:rPr>
          <w:rFonts w:ascii="Bookman Old Style" w:hAnsi="Bookman Old Style"/>
          <w:sz w:val="26"/>
          <w:szCs w:val="26"/>
        </w:rPr>
        <w:t>ainda, teve essa inten</w:t>
      </w:r>
      <w:r w:rsidRPr="008B3549">
        <w:rPr>
          <w:rFonts w:ascii="Bookman Old Style" w:hAnsi="Bookman Old Style" w:cs="Times New Roman"/>
          <w:sz w:val="26"/>
          <w:szCs w:val="26"/>
        </w:rPr>
        <w:t>çã</w:t>
      </w:r>
      <w:r w:rsidRPr="008B3549">
        <w:rPr>
          <w:rFonts w:ascii="Bookman Old Style" w:hAnsi="Bookman Old Style"/>
          <w:sz w:val="26"/>
          <w:szCs w:val="26"/>
        </w:rPr>
        <w:t xml:space="preserve">o, isto </w:t>
      </w:r>
      <w:r w:rsidRPr="008B3549">
        <w:rPr>
          <w:rFonts w:ascii="Bookman Old Style" w:hAnsi="Bookman Old Style" w:cs="Times New Roman"/>
          <w:sz w:val="26"/>
          <w:szCs w:val="26"/>
        </w:rPr>
        <w:t>é</w:t>
      </w:r>
      <w:r w:rsidRPr="008B3549">
        <w:rPr>
          <w:rFonts w:ascii="Bookman Old Style" w:hAnsi="Bookman Old Style"/>
          <w:sz w:val="26"/>
          <w:szCs w:val="26"/>
        </w:rPr>
        <w:t xml:space="preserve">, inserir alguma </w:t>
      </w:r>
      <w:r w:rsidRPr="008B3549">
        <w:rPr>
          <w:rFonts w:ascii="Bookman Old Style" w:hAnsi="Bookman Old Style"/>
          <w:sz w:val="26"/>
          <w:szCs w:val="26"/>
        </w:rPr>
        <w:lastRenderedPageBreak/>
        <w:t>coisa delas em sua hist</w:t>
      </w:r>
      <w:r w:rsidRPr="008B3549">
        <w:rPr>
          <w:rFonts w:ascii="Bookman Old Style" w:hAnsi="Bookman Old Style" w:cs="Times New Roman"/>
          <w:sz w:val="26"/>
          <w:szCs w:val="26"/>
        </w:rPr>
        <w:t>ó</w:t>
      </w:r>
      <w:r w:rsidRPr="008B3549">
        <w:rPr>
          <w:rFonts w:ascii="Bookman Old Style" w:hAnsi="Bookman Old Style"/>
          <w:sz w:val="26"/>
          <w:szCs w:val="26"/>
        </w:rPr>
        <w:t>ria, e per</w:t>
      </w:r>
      <w:r w:rsidRPr="008B3549">
        <w:rPr>
          <w:rFonts w:ascii="Bookman Old Style" w:hAnsi="Bookman Old Style"/>
          <w:sz w:val="26"/>
          <w:szCs w:val="26"/>
        </w:rPr>
        <w:softHyphen/>
        <w:t>deu o ju</w:t>
      </w:r>
      <w:r w:rsidRPr="008B3549">
        <w:rPr>
          <w:rFonts w:ascii="Bookman Old Style" w:hAnsi="Bookman Old Style" w:cs="Times New Roman"/>
          <w:sz w:val="26"/>
          <w:szCs w:val="26"/>
        </w:rPr>
        <w:t>í</w:t>
      </w:r>
      <w:r w:rsidRPr="008B3549">
        <w:rPr>
          <w:rFonts w:ascii="Bookman Old Style" w:hAnsi="Bookman Old Style"/>
          <w:sz w:val="26"/>
          <w:szCs w:val="26"/>
        </w:rPr>
        <w:t>zo durante trinta dias. Depois de reconhecer, em intervalos de lucidez e em um sonho, que aquilo lhe acontecera por ele haver querido penetrar as coisas divinas e dar not</w:t>
      </w:r>
      <w:r w:rsidRPr="008B3549">
        <w:rPr>
          <w:rFonts w:ascii="Bookman Old Style" w:hAnsi="Bookman Old Style" w:cs="Times New Roman"/>
          <w:sz w:val="26"/>
          <w:szCs w:val="26"/>
        </w:rPr>
        <w:t>í</w:t>
      </w:r>
      <w:r w:rsidRPr="008B3549">
        <w:rPr>
          <w:rFonts w:ascii="Bookman Old Style" w:hAnsi="Bookman Old Style"/>
          <w:sz w:val="26"/>
          <w:szCs w:val="26"/>
        </w:rPr>
        <w:t>cia delas a homens profanos, a c</w:t>
      </w:r>
      <w:r w:rsidRPr="008B3549">
        <w:rPr>
          <w:rFonts w:ascii="Bookman Old Style" w:hAnsi="Bookman Old Style" w:cs="Times New Roman"/>
          <w:sz w:val="26"/>
          <w:szCs w:val="26"/>
        </w:rPr>
        <w:t>ó</w:t>
      </w:r>
      <w:r w:rsidRPr="008B3549">
        <w:rPr>
          <w:rFonts w:ascii="Bookman Old Style" w:hAnsi="Bookman Old Style"/>
          <w:sz w:val="26"/>
          <w:szCs w:val="26"/>
        </w:rPr>
        <w:t>lera de Deus foi aplacada com preces, e ele voltou ao seu ju</w:t>
      </w:r>
      <w:r w:rsidRPr="008B3549">
        <w:rPr>
          <w:rFonts w:ascii="Bookman Old Style" w:hAnsi="Bookman Old Style" w:cs="Times New Roman"/>
          <w:sz w:val="26"/>
          <w:szCs w:val="26"/>
        </w:rPr>
        <w:t>í</w:t>
      </w:r>
      <w:r w:rsidRPr="008B3549">
        <w:rPr>
          <w:rFonts w:ascii="Bookman Old Style" w:hAnsi="Bookman Old Style"/>
          <w:sz w:val="26"/>
          <w:szCs w:val="26"/>
        </w:rPr>
        <w:t>zo normal. O profeta Teodecto, tendo misturado em uma de suas trag</w:t>
      </w:r>
      <w:r w:rsidRPr="008B3549">
        <w:rPr>
          <w:rFonts w:ascii="Bookman Old Style" w:hAnsi="Bookman Old Style" w:cs="Times New Roman"/>
          <w:sz w:val="26"/>
          <w:szCs w:val="26"/>
        </w:rPr>
        <w:t>é</w:t>
      </w:r>
      <w:r w:rsidRPr="008B3549">
        <w:rPr>
          <w:rFonts w:ascii="Bookman Old Style" w:hAnsi="Bookman Old Style"/>
          <w:sz w:val="26"/>
          <w:szCs w:val="26"/>
        </w:rPr>
        <w:t>dias algo que tirara dos livros divinos, perdeu a vis</w:t>
      </w:r>
      <w:r w:rsidRPr="008B3549">
        <w:rPr>
          <w:rFonts w:ascii="Bookman Old Style" w:hAnsi="Bookman Old Style" w:cs="Times New Roman"/>
          <w:sz w:val="26"/>
          <w:szCs w:val="26"/>
        </w:rPr>
        <w:t>ã</w:t>
      </w:r>
      <w:r w:rsidRPr="008B3549">
        <w:rPr>
          <w:rFonts w:ascii="Bookman Old Style" w:hAnsi="Bookman Old Style"/>
          <w:sz w:val="26"/>
          <w:szCs w:val="26"/>
        </w:rPr>
        <w:t>o e s</w:t>
      </w:r>
      <w:r w:rsidRPr="008B3549">
        <w:rPr>
          <w:rFonts w:ascii="Bookman Old Style" w:hAnsi="Bookman Old Style" w:cs="Times New Roman"/>
          <w:sz w:val="26"/>
          <w:szCs w:val="26"/>
        </w:rPr>
        <w:t>ó</w:t>
      </w:r>
      <w:r w:rsidRPr="008B3549">
        <w:rPr>
          <w:rFonts w:ascii="Bookman Old Style" w:hAnsi="Bookman Old Style"/>
          <w:sz w:val="26"/>
          <w:szCs w:val="26"/>
        </w:rPr>
        <w:t xml:space="preserve"> a recobrou depois de reconhecer a sua falta e rogar a Deus que o perdoasse.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o rei recebeu os livros das m</w:t>
      </w:r>
      <w:r w:rsidRPr="008B3549">
        <w:rPr>
          <w:rFonts w:ascii="Bookman Old Style" w:hAnsi="Bookman Old Style" w:cs="Times New Roman"/>
          <w:sz w:val="26"/>
          <w:szCs w:val="26"/>
        </w:rPr>
        <w:t>ã</w:t>
      </w:r>
      <w:r w:rsidRPr="008B3549">
        <w:rPr>
          <w:rFonts w:ascii="Bookman Old Style" w:hAnsi="Bookman Old Style"/>
          <w:sz w:val="26"/>
          <w:szCs w:val="26"/>
        </w:rPr>
        <w:t>os de Dem</w:t>
      </w:r>
      <w:r w:rsidRPr="008B3549">
        <w:rPr>
          <w:rFonts w:ascii="Bookman Old Style" w:hAnsi="Bookman Old Style" w:cs="Times New Roman"/>
          <w:sz w:val="26"/>
          <w:szCs w:val="26"/>
        </w:rPr>
        <w:t>é</w:t>
      </w:r>
      <w:r w:rsidRPr="008B3549">
        <w:rPr>
          <w:rFonts w:ascii="Bookman Old Style" w:hAnsi="Bookman Old Style"/>
          <w:sz w:val="26"/>
          <w:szCs w:val="26"/>
        </w:rPr>
        <w:t>trio, adorou-os e ordenou que fossem guardados com o m</w:t>
      </w:r>
      <w:r w:rsidRPr="008B3549">
        <w:rPr>
          <w:rFonts w:ascii="Bookman Old Style" w:hAnsi="Bookman Old Style" w:cs="Times New Roman"/>
          <w:sz w:val="26"/>
          <w:szCs w:val="26"/>
        </w:rPr>
        <w:t>á</w:t>
      </w:r>
      <w:r w:rsidRPr="008B3549">
        <w:rPr>
          <w:rFonts w:ascii="Bookman Old Style" w:hAnsi="Bookman Old Style"/>
          <w:sz w:val="26"/>
          <w:szCs w:val="26"/>
        </w:rPr>
        <w:t>ximo cuidado, a fim de que em nada pudessem ser modificados. Disse depois aos s</w:t>
      </w:r>
      <w:r w:rsidRPr="008B3549">
        <w:rPr>
          <w:rFonts w:ascii="Bookman Old Style" w:hAnsi="Bookman Old Style" w:cs="Times New Roman"/>
          <w:sz w:val="26"/>
          <w:szCs w:val="26"/>
        </w:rPr>
        <w:t>á</w:t>
      </w:r>
      <w:r w:rsidRPr="008B3549">
        <w:rPr>
          <w:rFonts w:ascii="Bookman Old Style" w:hAnsi="Bookman Old Style"/>
          <w:sz w:val="26"/>
          <w:szCs w:val="26"/>
        </w:rPr>
        <w:t>bios int</w:t>
      </w:r>
      <w:r w:rsidRPr="008B3549">
        <w:rPr>
          <w:rFonts w:ascii="Bookman Old Style" w:hAnsi="Bookman Old Style" w:cs="Times New Roman"/>
          <w:sz w:val="26"/>
          <w:szCs w:val="26"/>
        </w:rPr>
        <w:t>é</w:t>
      </w:r>
      <w:r w:rsidRPr="008B3549">
        <w:rPr>
          <w:rFonts w:ascii="Bookman Old Style" w:hAnsi="Bookman Old Style"/>
          <w:sz w:val="26"/>
          <w:szCs w:val="26"/>
        </w:rPr>
        <w:t>rpretes que era justo permitir-lhes o regres</w:t>
      </w:r>
      <w:r w:rsidRPr="008B3549">
        <w:rPr>
          <w:rFonts w:ascii="Bookman Old Style" w:hAnsi="Bookman Old Style"/>
          <w:sz w:val="26"/>
          <w:szCs w:val="26"/>
        </w:rPr>
        <w:softHyphen/>
        <w:t>so ao seu pa</w:t>
      </w:r>
      <w:r w:rsidRPr="008B3549">
        <w:rPr>
          <w:rFonts w:ascii="Bookman Old Style" w:hAnsi="Bookman Old Style" w:cs="Times New Roman"/>
          <w:sz w:val="26"/>
          <w:szCs w:val="26"/>
        </w:rPr>
        <w:t>í</w:t>
      </w:r>
      <w:r w:rsidRPr="008B3549">
        <w:rPr>
          <w:rFonts w:ascii="Bookman Old Style" w:hAnsi="Bookman Old Style"/>
          <w:sz w:val="26"/>
          <w:szCs w:val="26"/>
        </w:rPr>
        <w:t>s, e rogava que viessem muitas vezes visit</w:t>
      </w:r>
      <w:r w:rsidRPr="008B3549">
        <w:rPr>
          <w:rFonts w:ascii="Bookman Old Style" w:hAnsi="Bookman Old Style" w:cs="Times New Roman"/>
          <w:sz w:val="26"/>
          <w:szCs w:val="26"/>
        </w:rPr>
        <w:t>á</w:t>
      </w:r>
      <w:r w:rsidRPr="008B3549">
        <w:rPr>
          <w:rFonts w:ascii="Bookman Old Style" w:hAnsi="Bookman Old Style"/>
          <w:sz w:val="26"/>
          <w:szCs w:val="26"/>
        </w:rPr>
        <w:t>-lo, pois os receberia com muito prazer e dar-lhes-ia tantos presentes que n</w:t>
      </w:r>
      <w:r w:rsidRPr="008B3549">
        <w:rPr>
          <w:rFonts w:ascii="Bookman Old Style" w:hAnsi="Bookman Old Style" w:cs="Times New Roman"/>
          <w:sz w:val="26"/>
          <w:szCs w:val="26"/>
        </w:rPr>
        <w:t>ã</w:t>
      </w:r>
      <w:r w:rsidRPr="008B3549">
        <w:rPr>
          <w:rFonts w:ascii="Bookman Old Style" w:hAnsi="Bookman Old Style"/>
          <w:sz w:val="26"/>
          <w:szCs w:val="26"/>
        </w:rPr>
        <w:t>o se arrependeriam da viagem. Depois de lhes falar de maneira t</w:t>
      </w:r>
      <w:r w:rsidRPr="008B3549">
        <w:rPr>
          <w:rFonts w:ascii="Bookman Old Style" w:hAnsi="Bookman Old Style" w:cs="Times New Roman"/>
          <w:sz w:val="26"/>
          <w:szCs w:val="26"/>
        </w:rPr>
        <w:t>ã</w:t>
      </w:r>
      <w:r w:rsidRPr="008B3549">
        <w:rPr>
          <w:rFonts w:ascii="Bookman Old Style" w:hAnsi="Bookman Old Style"/>
          <w:sz w:val="26"/>
          <w:szCs w:val="26"/>
        </w:rPr>
        <w:t>o gentil, despediu-os com muitos e magn</w:t>
      </w:r>
      <w:r w:rsidRPr="008B3549">
        <w:rPr>
          <w:rFonts w:ascii="Bookman Old Style" w:hAnsi="Bookman Old Style" w:cs="Times New Roman"/>
          <w:sz w:val="26"/>
          <w:szCs w:val="26"/>
        </w:rPr>
        <w:t>í</w:t>
      </w:r>
      <w:r w:rsidRPr="008B3549">
        <w:rPr>
          <w:rFonts w:ascii="Bookman Old Style" w:hAnsi="Bookman Old Style"/>
          <w:sz w:val="26"/>
          <w:szCs w:val="26"/>
        </w:rPr>
        <w:t>ficos presentes. Deu a cada um diversas esp</w:t>
      </w:r>
      <w:r w:rsidRPr="008B3549">
        <w:rPr>
          <w:rFonts w:ascii="Bookman Old Style" w:hAnsi="Bookman Old Style" w:cs="Times New Roman"/>
          <w:sz w:val="26"/>
          <w:szCs w:val="26"/>
        </w:rPr>
        <w:t>é</w:t>
      </w:r>
      <w:r w:rsidRPr="008B3549">
        <w:rPr>
          <w:rFonts w:ascii="Bookman Old Style" w:hAnsi="Bookman Old Style"/>
          <w:sz w:val="26"/>
          <w:szCs w:val="26"/>
        </w:rPr>
        <w:t>cies de vestess, dois talentos de ouro, uma ta</w:t>
      </w:r>
      <w:r w:rsidRPr="008B3549">
        <w:rPr>
          <w:rFonts w:ascii="Bookman Old Style" w:hAnsi="Bookman Old Style" w:cs="Times New Roman"/>
          <w:sz w:val="26"/>
          <w:szCs w:val="26"/>
        </w:rPr>
        <w:t>ç</w:t>
      </w:r>
      <w:r w:rsidRPr="008B3549">
        <w:rPr>
          <w:rFonts w:ascii="Bookman Old Style" w:hAnsi="Bookman Old Style"/>
          <w:sz w:val="26"/>
          <w:szCs w:val="26"/>
        </w:rPr>
        <w:t>a do peso de um talento e assentos para se deitarem e para as refei</w:t>
      </w:r>
      <w:r w:rsidRPr="008B3549">
        <w:rPr>
          <w:rFonts w:ascii="Bookman Old Style" w:hAnsi="Bookman Old Style" w:cs="Times New Roman"/>
          <w:sz w:val="26"/>
          <w:szCs w:val="26"/>
        </w:rPr>
        <w:t>çõ</w:t>
      </w:r>
      <w:r w:rsidRPr="008B3549">
        <w:rPr>
          <w:rFonts w:ascii="Bookman Old Style" w:hAnsi="Bookman Old Style"/>
          <w:sz w:val="26"/>
          <w:szCs w:val="26"/>
        </w:rPr>
        <w: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Ao sumo sacerdote Eleazar, mandou dez leitos cujos p</w:t>
      </w:r>
      <w:r w:rsidRPr="008B3549">
        <w:rPr>
          <w:rFonts w:ascii="Bookman Old Style" w:hAnsi="Bookman Old Style" w:cs="Times New Roman"/>
          <w:sz w:val="26"/>
          <w:szCs w:val="26"/>
        </w:rPr>
        <w:t>é</w:t>
      </w:r>
      <w:r w:rsidRPr="008B3549">
        <w:rPr>
          <w:rFonts w:ascii="Bookman Old Style" w:hAnsi="Bookman Old Style"/>
          <w:sz w:val="26"/>
          <w:szCs w:val="26"/>
        </w:rPr>
        <w:t>s eram de prata, um vaso do peso de trinta talentos, dez t</w:t>
      </w:r>
      <w:r w:rsidRPr="008B3549">
        <w:rPr>
          <w:rFonts w:ascii="Bookman Old Style" w:hAnsi="Bookman Old Style" w:cs="Times New Roman"/>
          <w:sz w:val="26"/>
          <w:szCs w:val="26"/>
        </w:rPr>
        <w:t>ú</w:t>
      </w:r>
      <w:r w:rsidRPr="008B3549">
        <w:rPr>
          <w:rFonts w:ascii="Bookman Old Style" w:hAnsi="Bookman Old Style"/>
          <w:sz w:val="26"/>
          <w:szCs w:val="26"/>
        </w:rPr>
        <w:t>nicas de p</w:t>
      </w:r>
      <w:r w:rsidRPr="008B3549">
        <w:rPr>
          <w:rFonts w:ascii="Bookman Old Style" w:hAnsi="Bookman Old Style" w:cs="Times New Roman"/>
          <w:sz w:val="26"/>
          <w:szCs w:val="26"/>
        </w:rPr>
        <w:t>ú</w:t>
      </w:r>
      <w:r w:rsidRPr="008B3549">
        <w:rPr>
          <w:rFonts w:ascii="Bookman Old Style" w:hAnsi="Bookman Old Style"/>
          <w:sz w:val="26"/>
          <w:szCs w:val="26"/>
        </w:rPr>
        <w:t>rpura, uma bel</w:t>
      </w:r>
      <w:r w:rsidRPr="008B3549">
        <w:rPr>
          <w:rFonts w:ascii="Bookman Old Style" w:hAnsi="Bookman Old Style" w:cs="Times New Roman"/>
          <w:sz w:val="26"/>
          <w:szCs w:val="26"/>
        </w:rPr>
        <w:t>í</w:t>
      </w:r>
      <w:r w:rsidRPr="008B3549">
        <w:rPr>
          <w:rFonts w:ascii="Bookman Old Style" w:hAnsi="Bookman Old Style"/>
          <w:sz w:val="26"/>
          <w:szCs w:val="26"/>
        </w:rPr>
        <w:t>ssima coroa de ouro, cem pe</w:t>
      </w:r>
      <w:r w:rsidRPr="008B3549">
        <w:rPr>
          <w:rFonts w:ascii="Bookman Old Style" w:hAnsi="Bookman Old Style" w:cs="Times New Roman"/>
          <w:sz w:val="26"/>
          <w:szCs w:val="26"/>
        </w:rPr>
        <w:t>ç</w:t>
      </w:r>
      <w:r w:rsidRPr="008B3549">
        <w:rPr>
          <w:rFonts w:ascii="Bookman Old Style" w:hAnsi="Bookman Old Style"/>
          <w:sz w:val="26"/>
          <w:szCs w:val="26"/>
        </w:rPr>
        <w:t>as de fazenda de fino linho, diversos vasos para beber e tur</w:t>
      </w:r>
      <w:r w:rsidRPr="008B3549">
        <w:rPr>
          <w:rFonts w:ascii="Bookman Old Style" w:hAnsi="Bookman Old Style" w:cs="Times New Roman"/>
          <w:sz w:val="26"/>
          <w:szCs w:val="26"/>
        </w:rPr>
        <w:t>í</w:t>
      </w:r>
      <w:r w:rsidRPr="008B3549">
        <w:rPr>
          <w:rFonts w:ascii="Bookman Old Style" w:hAnsi="Bookman Old Style"/>
          <w:sz w:val="26"/>
          <w:szCs w:val="26"/>
        </w:rPr>
        <w:t>bulos e ta</w:t>
      </w:r>
      <w:r w:rsidRPr="008B3549">
        <w:rPr>
          <w:rFonts w:ascii="Bookman Old Style" w:hAnsi="Bookman Old Style" w:cs="Times New Roman"/>
          <w:sz w:val="26"/>
          <w:szCs w:val="26"/>
        </w:rPr>
        <w:t>ç</w:t>
      </w:r>
      <w:r w:rsidRPr="008B3549">
        <w:rPr>
          <w:rFonts w:ascii="Bookman Old Style" w:hAnsi="Bookman Old Style"/>
          <w:sz w:val="26"/>
          <w:szCs w:val="26"/>
        </w:rPr>
        <w:t>as de ouro para serem consagrados a Deus. Na carta que lhe escreveu, rogou-lhe que permitisse aos deputados vir visit</w:t>
      </w:r>
      <w:r w:rsidRPr="008B3549">
        <w:rPr>
          <w:rFonts w:ascii="Bookman Old Style" w:hAnsi="Bookman Old Style" w:cs="Times New Roman"/>
          <w:sz w:val="26"/>
          <w:szCs w:val="26"/>
        </w:rPr>
        <w:t>á</w:t>
      </w:r>
      <w:r w:rsidRPr="008B3549">
        <w:rPr>
          <w:rFonts w:ascii="Bookman Old Style" w:hAnsi="Bookman Old Style"/>
          <w:sz w:val="26"/>
          <w:szCs w:val="26"/>
        </w:rPr>
        <w:t>-lo todas as vezes que quisessem, pois teria grande prazer em conversar com eles, pela sua ci</w:t>
      </w:r>
      <w:r w:rsidRPr="008B3549">
        <w:rPr>
          <w:rFonts w:ascii="Bookman Old Style" w:hAnsi="Bookman Old Style" w:cs="Times New Roman"/>
          <w:sz w:val="26"/>
          <w:szCs w:val="26"/>
        </w:rPr>
        <w:t>ê</w:t>
      </w:r>
      <w:r w:rsidRPr="008B3549">
        <w:rPr>
          <w:rFonts w:ascii="Bookman Old Style" w:hAnsi="Bookman Old Style"/>
          <w:sz w:val="26"/>
          <w:szCs w:val="26"/>
        </w:rPr>
        <w:t>ncia e capacidade, e far-Ihes-ia ainda sentir os efeitos de sua liberalidade. Pode-se avaliar, pelo que acabo de referir, com que magnific</w:t>
      </w:r>
      <w:r w:rsidRPr="008B3549">
        <w:rPr>
          <w:rFonts w:ascii="Bookman Old Style" w:hAnsi="Bookman Old Style" w:cs="Times New Roman"/>
          <w:sz w:val="26"/>
          <w:szCs w:val="26"/>
        </w:rPr>
        <w:t>ê</w:t>
      </w:r>
      <w:r w:rsidRPr="008B3549">
        <w:rPr>
          <w:rFonts w:ascii="Bookman Old Style" w:hAnsi="Bookman Old Style"/>
          <w:sz w:val="26"/>
          <w:szCs w:val="26"/>
        </w:rPr>
        <w:t>ncia Tolomeu Filadelfo, rei do Egito, tratou os judeus.</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3</w:t>
      </w:r>
    </w:p>
    <w:p w:rsidR="00A62DFE" w:rsidRPr="008B3549" w:rsidRDefault="00A62DFE" w:rsidP="00A62DFE">
      <w:pPr>
        <w:pStyle w:val="DIMAS"/>
      </w:pPr>
      <w:r w:rsidRPr="008B3549">
        <w:rPr>
          <w:i/>
          <w:iCs/>
        </w:rPr>
        <w:t>Favores recebidos pelos judeus dos reis da Ásia. Antíoco, o</w:t>
      </w:r>
    </w:p>
    <w:p w:rsidR="00A62DFE" w:rsidRPr="008B3549" w:rsidRDefault="00A62DFE" w:rsidP="00A62DFE">
      <w:pPr>
        <w:pStyle w:val="DIMAS"/>
      </w:pPr>
      <w:r w:rsidRPr="008B3549">
        <w:rPr>
          <w:i/>
          <w:iCs/>
        </w:rPr>
        <w:t>Grande, contrai aliança com Ptolomeu, rei do Egito, que lhe dá</w:t>
      </w:r>
    </w:p>
    <w:p w:rsidR="00A62DFE" w:rsidRPr="008B3549" w:rsidRDefault="00A62DFE" w:rsidP="00A62DFE">
      <w:pPr>
        <w:pStyle w:val="DIMAS"/>
      </w:pPr>
      <w:r w:rsidRPr="008B3549">
        <w:rPr>
          <w:i/>
          <w:iCs/>
        </w:rPr>
        <w:t>Cleópatra, sua filha, em casamento e diversas províncias como</w:t>
      </w:r>
    </w:p>
    <w:p w:rsidR="00A62DFE" w:rsidRPr="008B3549" w:rsidRDefault="00A62DFE" w:rsidP="00A62DFE">
      <w:pPr>
        <w:pStyle w:val="DIMAS"/>
      </w:pPr>
      <w:r w:rsidRPr="008B3549">
        <w:rPr>
          <w:i/>
          <w:iCs/>
        </w:rPr>
        <w:t>dote, entre as quais ajudéia. Onias, sumo sacerdote, irrita o rei</w:t>
      </w:r>
    </w:p>
    <w:p w:rsidR="00A62DFE" w:rsidRDefault="00A62DFE" w:rsidP="00A62DFE">
      <w:pPr>
        <w:pStyle w:val="DIMAS"/>
        <w:rPr>
          <w:i/>
          <w:iCs/>
        </w:rPr>
      </w:pPr>
      <w:r w:rsidRPr="008B3549">
        <w:rPr>
          <w:i/>
          <w:iCs/>
        </w:rPr>
        <w:t>do Egito pela recusa em lhe pagar tributo.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 xml:space="preserve">455. Os reis da </w:t>
      </w:r>
      <w:r w:rsidRPr="008B3549">
        <w:rPr>
          <w:rFonts w:ascii="Bookman Old Style" w:hAnsi="Bookman Old Style" w:cs="Times New Roman"/>
          <w:sz w:val="26"/>
          <w:szCs w:val="26"/>
        </w:rPr>
        <w:t>Á</w:t>
      </w:r>
      <w:r w:rsidRPr="008B3549">
        <w:rPr>
          <w:rFonts w:ascii="Bookman Old Style" w:hAnsi="Bookman Old Style"/>
          <w:sz w:val="26"/>
          <w:szCs w:val="26"/>
        </w:rPr>
        <w:t>sia trataram tamb</w:t>
      </w:r>
      <w:r w:rsidRPr="008B3549">
        <w:rPr>
          <w:rFonts w:ascii="Bookman Old Style" w:hAnsi="Bookman Old Style" w:cs="Times New Roman"/>
          <w:sz w:val="26"/>
          <w:szCs w:val="26"/>
        </w:rPr>
        <w:t>é</w:t>
      </w:r>
      <w:r w:rsidRPr="008B3549">
        <w:rPr>
          <w:rFonts w:ascii="Bookman Old Style" w:hAnsi="Bookman Old Style"/>
          <w:sz w:val="26"/>
          <w:szCs w:val="26"/>
        </w:rPr>
        <w:t>m os judeus com grande honra, por causa das provas que estes, nas guerras, lhes davam de sua fidelidade e coragem. Seleuco, cognominado Nicanor, deu-lhes o direito de burguesia, tal como aos maced</w:t>
      </w:r>
      <w:r w:rsidRPr="008B3549">
        <w:rPr>
          <w:rFonts w:ascii="Bookman Old Style" w:hAnsi="Bookman Old Style" w:cs="Times New Roman"/>
          <w:sz w:val="26"/>
          <w:szCs w:val="26"/>
        </w:rPr>
        <w:t>ô</w:t>
      </w:r>
      <w:r w:rsidRPr="008B3549">
        <w:rPr>
          <w:rFonts w:ascii="Bookman Old Style" w:hAnsi="Bookman Old Style"/>
          <w:sz w:val="26"/>
          <w:szCs w:val="26"/>
        </w:rPr>
        <w:t>nios</w:t>
      </w:r>
      <w:r>
        <w:rPr>
          <w:rFonts w:ascii="Bookman Old Style" w:hAnsi="Bookman Old Style"/>
          <w:sz w:val="26"/>
          <w:szCs w:val="26"/>
        </w:rPr>
        <w:t xml:space="preserve"> </w:t>
      </w:r>
      <w:r w:rsidRPr="008B3549">
        <w:rPr>
          <w:rFonts w:ascii="Bookman Old Style" w:hAnsi="Bookman Old Style"/>
          <w:sz w:val="26"/>
          <w:szCs w:val="26"/>
        </w:rPr>
        <w:t xml:space="preserve">e aos gregos, em todas as cidades que construiu na </w:t>
      </w:r>
      <w:r w:rsidRPr="008B3549">
        <w:rPr>
          <w:rFonts w:ascii="Bookman Old Style" w:hAnsi="Bookman Old Style" w:cs="Times New Roman"/>
          <w:sz w:val="26"/>
          <w:szCs w:val="26"/>
        </w:rPr>
        <w:t>Á</w:t>
      </w:r>
      <w:r w:rsidRPr="008B3549">
        <w:rPr>
          <w:rFonts w:ascii="Bookman Old Style" w:hAnsi="Bookman Old Style"/>
          <w:sz w:val="26"/>
          <w:szCs w:val="26"/>
        </w:rPr>
        <w:t>sia, na Baixa S</w:t>
      </w:r>
      <w:r w:rsidRPr="008B3549">
        <w:rPr>
          <w:rFonts w:ascii="Bookman Old Style" w:hAnsi="Bookman Old Style" w:cs="Times New Roman"/>
          <w:sz w:val="26"/>
          <w:szCs w:val="26"/>
        </w:rPr>
        <w:t>í</w:t>
      </w:r>
      <w:r w:rsidRPr="008B3549">
        <w:rPr>
          <w:rFonts w:ascii="Bookman Old Style" w:hAnsi="Bookman Old Style"/>
          <w:sz w:val="26"/>
          <w:szCs w:val="26"/>
        </w:rPr>
        <w:t xml:space="preserve">ria e mesmo em Antioquia,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a capital. Eles desfrutam ainda hoje esse direito, pois, n</w:t>
      </w:r>
      <w:r w:rsidRPr="008B3549">
        <w:rPr>
          <w:rFonts w:ascii="Bookman Old Style" w:hAnsi="Bookman Old Style" w:cs="Times New Roman"/>
          <w:sz w:val="26"/>
          <w:szCs w:val="26"/>
        </w:rPr>
        <w:t>ã</w:t>
      </w:r>
      <w:r w:rsidRPr="008B3549">
        <w:rPr>
          <w:rFonts w:ascii="Bookman Old Style" w:hAnsi="Bookman Old Style"/>
          <w:sz w:val="26"/>
          <w:szCs w:val="26"/>
        </w:rPr>
        <w:t xml:space="preserve">o querendo usar o </w:t>
      </w:r>
      <w:r w:rsidRPr="008B3549">
        <w:rPr>
          <w:rFonts w:ascii="Bookman Old Style" w:hAnsi="Bookman Old Style" w:cs="Times New Roman"/>
          <w:sz w:val="26"/>
          <w:szCs w:val="26"/>
        </w:rPr>
        <w:t>ó</w:t>
      </w:r>
      <w:r w:rsidRPr="008B3549">
        <w:rPr>
          <w:rFonts w:ascii="Bookman Old Style" w:hAnsi="Bookman Old Style"/>
          <w:sz w:val="26"/>
          <w:szCs w:val="26"/>
        </w:rPr>
        <w:t>leo dos estrangeiros, os que t</w:t>
      </w:r>
      <w:r w:rsidRPr="008B3549">
        <w:rPr>
          <w:rFonts w:ascii="Bookman Old Style" w:hAnsi="Bookman Old Style" w:cs="Times New Roman"/>
          <w:sz w:val="26"/>
          <w:szCs w:val="26"/>
        </w:rPr>
        <w:t>ê</w:t>
      </w:r>
      <w:r w:rsidRPr="008B3549">
        <w:rPr>
          <w:rFonts w:ascii="Bookman Old Style" w:hAnsi="Bookman Old Style"/>
          <w:sz w:val="26"/>
          <w:szCs w:val="26"/>
        </w:rPr>
        <w:t>m o encargo do com</w:t>
      </w:r>
      <w:r w:rsidRPr="008B3549">
        <w:rPr>
          <w:rFonts w:ascii="Bookman Old Style" w:hAnsi="Bookman Old Style" w:cs="Times New Roman"/>
          <w:sz w:val="26"/>
          <w:szCs w:val="26"/>
        </w:rPr>
        <w:t>é</w:t>
      </w:r>
      <w:r w:rsidRPr="008B3549">
        <w:rPr>
          <w:rFonts w:ascii="Bookman Old Style" w:hAnsi="Bookman Old Style"/>
          <w:sz w:val="26"/>
          <w:szCs w:val="26"/>
        </w:rPr>
        <w:t>rcio s</w:t>
      </w:r>
      <w:r w:rsidRPr="008B3549">
        <w:rPr>
          <w:rFonts w:ascii="Bookman Old Style" w:hAnsi="Bookman Old Style" w:cs="Times New Roman"/>
          <w:sz w:val="26"/>
          <w:szCs w:val="26"/>
        </w:rPr>
        <w:t>ã</w:t>
      </w:r>
      <w:r w:rsidRPr="008B3549">
        <w:rPr>
          <w:rFonts w:ascii="Bookman Old Style" w:hAnsi="Bookman Old Style"/>
          <w:sz w:val="26"/>
          <w:szCs w:val="26"/>
        </w:rPr>
        <w:t xml:space="preserve">o obrigados a dar-lhes uma certa soma de dinheiro no valor do </w:t>
      </w:r>
      <w:r w:rsidRPr="008B3549">
        <w:rPr>
          <w:rFonts w:ascii="Bookman Old Style" w:hAnsi="Bookman Old Style" w:cs="Times New Roman"/>
          <w:sz w:val="26"/>
          <w:szCs w:val="26"/>
        </w:rPr>
        <w:t>ó</w:t>
      </w:r>
      <w:r w:rsidRPr="008B3549">
        <w:rPr>
          <w:rFonts w:ascii="Bookman Old Style" w:hAnsi="Bookman Old Style"/>
          <w:sz w:val="26"/>
          <w:szCs w:val="26"/>
        </w:rPr>
        <w:t>leo.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habitantes de Antioquia esfor</w:t>
      </w:r>
      <w:r w:rsidRPr="008B3549">
        <w:rPr>
          <w:rFonts w:ascii="Bookman Old Style" w:hAnsi="Bookman Old Style" w:cs="Times New Roman"/>
          <w:sz w:val="26"/>
          <w:szCs w:val="26"/>
        </w:rPr>
        <w:t>ç</w:t>
      </w:r>
      <w:r w:rsidRPr="008B3549">
        <w:rPr>
          <w:rFonts w:ascii="Bookman Old Style" w:hAnsi="Bookman Old Style"/>
          <w:sz w:val="26"/>
          <w:szCs w:val="26"/>
        </w:rPr>
        <w:t xml:space="preserve">aram-se, durante as </w:t>
      </w:r>
      <w:r w:rsidRPr="008B3549">
        <w:rPr>
          <w:rFonts w:ascii="Bookman Old Style" w:hAnsi="Bookman Old Style" w:cs="Times New Roman"/>
          <w:sz w:val="26"/>
          <w:szCs w:val="26"/>
        </w:rPr>
        <w:t>ú</w:t>
      </w:r>
      <w:r w:rsidRPr="008B3549">
        <w:rPr>
          <w:rFonts w:ascii="Bookman Old Style" w:hAnsi="Bookman Old Style"/>
          <w:sz w:val="26"/>
          <w:szCs w:val="26"/>
        </w:rPr>
        <w:t>ltimas guerras, por abolir esse costume. Mas M</w:t>
      </w:r>
      <w:r w:rsidRPr="008B3549">
        <w:rPr>
          <w:rFonts w:ascii="Bookman Old Style" w:hAnsi="Bookman Old Style" w:cs="Times New Roman"/>
          <w:sz w:val="26"/>
          <w:szCs w:val="26"/>
        </w:rPr>
        <w:t>ú</w:t>
      </w:r>
      <w:r w:rsidRPr="008B3549">
        <w:rPr>
          <w:rFonts w:ascii="Bookman Old Style" w:hAnsi="Bookman Old Style"/>
          <w:sz w:val="26"/>
          <w:szCs w:val="26"/>
        </w:rPr>
        <w:t>cio, governador da S</w:t>
      </w:r>
      <w:r w:rsidRPr="008B3549">
        <w:rPr>
          <w:rFonts w:ascii="Bookman Old Style" w:hAnsi="Bookman Old Style" w:cs="Times New Roman"/>
          <w:sz w:val="26"/>
          <w:szCs w:val="26"/>
        </w:rPr>
        <w:t>í</w:t>
      </w:r>
      <w:r w:rsidRPr="008B3549">
        <w:rPr>
          <w:rFonts w:ascii="Bookman Old Style" w:hAnsi="Bookman Old Style"/>
          <w:sz w:val="26"/>
          <w:szCs w:val="26"/>
        </w:rPr>
        <w:t>ria, impediu-o. E esses mes</w:t>
      </w:r>
      <w:r w:rsidRPr="008B3549">
        <w:rPr>
          <w:rFonts w:ascii="Bookman Old Style" w:hAnsi="Bookman Old Style"/>
          <w:sz w:val="26"/>
          <w:szCs w:val="26"/>
        </w:rPr>
        <w:softHyphen/>
        <w:t>mos habitantes e os de Alexandria n</w:t>
      </w:r>
      <w:r w:rsidRPr="008B3549">
        <w:rPr>
          <w:rFonts w:ascii="Bookman Old Style" w:hAnsi="Bookman Old Style" w:cs="Times New Roman"/>
          <w:sz w:val="26"/>
          <w:szCs w:val="26"/>
        </w:rPr>
        <w:t>ã</w:t>
      </w:r>
      <w:r w:rsidRPr="008B3549">
        <w:rPr>
          <w:rFonts w:ascii="Bookman Old Style" w:hAnsi="Bookman Old Style"/>
          <w:sz w:val="26"/>
          <w:szCs w:val="26"/>
        </w:rPr>
        <w:t>o puderam obter dos imperadores Vespasiano e Tito que os privassem de seu direito de burguesia. Nisso os romanos, e particu</w:t>
      </w:r>
      <w:r w:rsidRPr="008B3549">
        <w:rPr>
          <w:rFonts w:ascii="Bookman Old Style" w:hAnsi="Bookman Old Style"/>
          <w:sz w:val="26"/>
          <w:szCs w:val="26"/>
        </w:rPr>
        <w:softHyphen/>
        <w:t>larmente esses dois grandes pr</w:t>
      </w:r>
      <w:r w:rsidRPr="008B3549">
        <w:rPr>
          <w:rFonts w:ascii="Bookman Old Style" w:hAnsi="Bookman Old Style" w:cs="Times New Roman"/>
          <w:sz w:val="26"/>
          <w:szCs w:val="26"/>
        </w:rPr>
        <w:t>í</w:t>
      </w:r>
      <w:r w:rsidRPr="008B3549">
        <w:rPr>
          <w:rFonts w:ascii="Bookman Old Style" w:hAnsi="Bookman Old Style"/>
          <w:sz w:val="26"/>
          <w:szCs w:val="26"/>
        </w:rPr>
        <w:t>ncipes, mostraram a sua justi</w:t>
      </w:r>
      <w:r w:rsidRPr="008B3549">
        <w:rPr>
          <w:rFonts w:ascii="Bookman Old Style" w:hAnsi="Bookman Old Style" w:cs="Times New Roman"/>
          <w:sz w:val="26"/>
          <w:szCs w:val="26"/>
        </w:rPr>
        <w:t>ç</w:t>
      </w:r>
      <w:r w:rsidRPr="008B3549">
        <w:rPr>
          <w:rFonts w:ascii="Bookman Old Style" w:hAnsi="Bookman Old Style"/>
          <w:sz w:val="26"/>
          <w:szCs w:val="26"/>
        </w:rPr>
        <w:t>a e generosidade. As tribula</w:t>
      </w:r>
      <w:r w:rsidRPr="008B3549">
        <w:rPr>
          <w:rFonts w:ascii="Bookman Old Style" w:hAnsi="Bookman Old Style" w:cs="Times New Roman"/>
          <w:sz w:val="26"/>
          <w:szCs w:val="26"/>
        </w:rPr>
        <w:t>çõ</w:t>
      </w:r>
      <w:r w:rsidRPr="008B3549">
        <w:rPr>
          <w:rFonts w:ascii="Bookman Old Style" w:hAnsi="Bookman Old Style"/>
          <w:sz w:val="26"/>
          <w:szCs w:val="26"/>
        </w:rPr>
        <w:t>es que sofreram nas guerras contra n</w:t>
      </w:r>
      <w:r w:rsidRPr="008B3549">
        <w:rPr>
          <w:rFonts w:ascii="Bookman Old Style" w:hAnsi="Bookman Old Style" w:cs="Times New Roman"/>
          <w:sz w:val="26"/>
          <w:szCs w:val="26"/>
        </w:rPr>
        <w:t>ó</w:t>
      </w:r>
      <w:r w:rsidRPr="008B3549">
        <w:rPr>
          <w:rFonts w:ascii="Bookman Old Style" w:hAnsi="Bookman Old Style"/>
          <w:sz w:val="26"/>
          <w:szCs w:val="26"/>
        </w:rPr>
        <w:t>s e o ressentimento pela nossa revolta n</w:t>
      </w:r>
      <w:r w:rsidRPr="008B3549">
        <w:rPr>
          <w:rFonts w:ascii="Bookman Old Style" w:hAnsi="Bookman Old Style" w:cs="Times New Roman"/>
          <w:sz w:val="26"/>
          <w:szCs w:val="26"/>
        </w:rPr>
        <w:t>ã</w:t>
      </w:r>
      <w:r w:rsidRPr="008B3549">
        <w:rPr>
          <w:rFonts w:ascii="Bookman Old Style" w:hAnsi="Bookman Old Style"/>
          <w:sz w:val="26"/>
          <w:szCs w:val="26"/>
        </w:rPr>
        <w:t>o os persuadiram a tocar em nossos privil</w:t>
      </w:r>
      <w:r w:rsidRPr="008B3549">
        <w:rPr>
          <w:rFonts w:ascii="Bookman Old Style" w:hAnsi="Bookman Old Style" w:cs="Times New Roman"/>
          <w:sz w:val="26"/>
          <w:szCs w:val="26"/>
        </w:rPr>
        <w:t>é</w:t>
      </w:r>
      <w:r w:rsidRPr="008B3549">
        <w:rPr>
          <w:rFonts w:ascii="Bookman Old Style" w:hAnsi="Bookman Old Style"/>
          <w:sz w:val="26"/>
          <w:szCs w:val="26"/>
        </w:rPr>
        <w:t>gios. Em vez de se deixarem levar pela c</w:t>
      </w:r>
      <w:r w:rsidRPr="008B3549">
        <w:rPr>
          <w:rFonts w:ascii="Bookman Old Style" w:hAnsi="Bookman Old Style" w:cs="Times New Roman"/>
          <w:sz w:val="26"/>
          <w:szCs w:val="26"/>
        </w:rPr>
        <w:t>ó</w:t>
      </w:r>
      <w:r w:rsidRPr="008B3549">
        <w:rPr>
          <w:rFonts w:ascii="Bookman Old Style" w:hAnsi="Bookman Old Style"/>
          <w:sz w:val="26"/>
          <w:szCs w:val="26"/>
        </w:rPr>
        <w:t>lera e pelas inst</w:t>
      </w:r>
      <w:r w:rsidRPr="008B3549">
        <w:rPr>
          <w:rFonts w:ascii="Bookman Old Style" w:hAnsi="Bookman Old Style" w:cs="Times New Roman"/>
          <w:sz w:val="26"/>
          <w:szCs w:val="26"/>
        </w:rPr>
        <w:t>â</w:t>
      </w:r>
      <w:r w:rsidRPr="008B3549">
        <w:rPr>
          <w:rFonts w:ascii="Bookman Old Style" w:hAnsi="Bookman Old Style"/>
          <w:sz w:val="26"/>
          <w:szCs w:val="26"/>
        </w:rPr>
        <w:t>ncias de dois povos t</w:t>
      </w:r>
      <w:r w:rsidRPr="008B3549">
        <w:rPr>
          <w:rFonts w:ascii="Bookman Old Style" w:hAnsi="Bookman Old Style" w:cs="Times New Roman"/>
          <w:sz w:val="26"/>
          <w:szCs w:val="26"/>
        </w:rPr>
        <w:t>ã</w:t>
      </w:r>
      <w:r w:rsidRPr="008B3549">
        <w:rPr>
          <w:rFonts w:ascii="Bookman Old Style" w:hAnsi="Bookman Old Style"/>
          <w:sz w:val="26"/>
          <w:szCs w:val="26"/>
        </w:rPr>
        <w:t>o importantes como o de Alexandria e o de Antioquia, eles tiveram mais considera</w:t>
      </w:r>
      <w:r w:rsidRPr="008B3549">
        <w:rPr>
          <w:rFonts w:ascii="Bookman Old Style" w:hAnsi="Bookman Old Style" w:cs="Times New Roman"/>
          <w:sz w:val="26"/>
          <w:szCs w:val="26"/>
        </w:rPr>
        <w:t>çã</w:t>
      </w:r>
      <w:r w:rsidRPr="008B3549">
        <w:rPr>
          <w:rFonts w:ascii="Bookman Old Style" w:hAnsi="Bookman Old Style"/>
          <w:sz w:val="26"/>
          <w:szCs w:val="26"/>
        </w:rPr>
        <w:t>o aos antigos m</w:t>
      </w:r>
      <w:r w:rsidRPr="008B3549">
        <w:rPr>
          <w:rFonts w:ascii="Bookman Old Style" w:hAnsi="Bookman Old Style" w:cs="Times New Roman"/>
          <w:sz w:val="26"/>
          <w:szCs w:val="26"/>
        </w:rPr>
        <w:t>é</w:t>
      </w:r>
      <w:r w:rsidRPr="008B3549">
        <w:rPr>
          <w:rFonts w:ascii="Bookman Old Style" w:hAnsi="Bookman Old Style"/>
          <w:sz w:val="26"/>
          <w:szCs w:val="26"/>
        </w:rPr>
        <w:t>ritos de nossa na</w:t>
      </w:r>
      <w:r w:rsidRPr="008B3549">
        <w:rPr>
          <w:rFonts w:ascii="Bookman Old Style" w:hAnsi="Bookman Old Style" w:cs="Times New Roman"/>
          <w:sz w:val="26"/>
          <w:szCs w:val="26"/>
        </w:rPr>
        <w:t>çã</w:t>
      </w:r>
      <w:r w:rsidRPr="008B3549">
        <w:rPr>
          <w:rFonts w:ascii="Bookman Old Style" w:hAnsi="Bookman Old Style"/>
          <w:sz w:val="26"/>
          <w:szCs w:val="26"/>
        </w:rPr>
        <w:t xml:space="preserve">o que </w:t>
      </w:r>
      <w:r w:rsidRPr="008B3549">
        <w:rPr>
          <w:rFonts w:ascii="Bookman Old Style" w:hAnsi="Bookman Old Style" w:cs="Times New Roman"/>
          <w:sz w:val="26"/>
          <w:szCs w:val="26"/>
        </w:rPr>
        <w:t>à</w:t>
      </w:r>
      <w:r w:rsidRPr="008B3549">
        <w:rPr>
          <w:rFonts w:ascii="Bookman Old Style" w:hAnsi="Bookman Old Style"/>
          <w:sz w:val="26"/>
          <w:szCs w:val="26"/>
        </w:rPr>
        <w:t>s ofensas que dela receberam e ao desejo manifestado por nossos inimigos de nos maltratarem. E deram-lhes esta raz</w:t>
      </w:r>
      <w:r w:rsidRPr="008B3549">
        <w:rPr>
          <w:rFonts w:ascii="Bookman Old Style" w:hAnsi="Bookman Old Style" w:cs="Times New Roman"/>
          <w:sz w:val="26"/>
          <w:szCs w:val="26"/>
        </w:rPr>
        <w:t>ã</w:t>
      </w:r>
      <w:r w:rsidRPr="008B3549">
        <w:rPr>
          <w:rFonts w:ascii="Bookman Old Style" w:hAnsi="Bookman Old Style"/>
          <w:sz w:val="26"/>
          <w:szCs w:val="26"/>
        </w:rPr>
        <w:t>o, digna deles: aque</w:t>
      </w:r>
      <w:r w:rsidRPr="008B3549">
        <w:rPr>
          <w:rFonts w:ascii="Bookman Old Style" w:hAnsi="Bookman Old Style"/>
          <w:sz w:val="26"/>
          <w:szCs w:val="26"/>
        </w:rPr>
        <w:softHyphen/>
        <w:t>les dentre n</w:t>
      </w:r>
      <w:r w:rsidRPr="008B3549">
        <w:rPr>
          <w:rFonts w:ascii="Bookman Old Style" w:hAnsi="Bookman Old Style" w:cs="Times New Roman"/>
          <w:sz w:val="26"/>
          <w:szCs w:val="26"/>
        </w:rPr>
        <w:t>ó</w:t>
      </w:r>
      <w:r w:rsidRPr="008B3549">
        <w:rPr>
          <w:rFonts w:ascii="Bookman Old Style" w:hAnsi="Bookman Old Style"/>
          <w:sz w:val="26"/>
          <w:szCs w:val="26"/>
        </w:rPr>
        <w:t>s que tomaram armas contra os romanos j</w:t>
      </w:r>
      <w:r w:rsidRPr="008B3549">
        <w:rPr>
          <w:rFonts w:ascii="Bookman Old Style" w:hAnsi="Bookman Old Style" w:cs="Times New Roman"/>
          <w:sz w:val="26"/>
          <w:szCs w:val="26"/>
        </w:rPr>
        <w:t>á</w:t>
      </w:r>
      <w:r w:rsidRPr="008B3549">
        <w:rPr>
          <w:rFonts w:ascii="Bookman Old Style" w:hAnsi="Bookman Old Style"/>
          <w:sz w:val="26"/>
          <w:szCs w:val="26"/>
        </w:rPr>
        <w:t xml:space="preserve"> haviam sido castigados por isso na mesma guerra, e n</w:t>
      </w:r>
      <w:r w:rsidRPr="008B3549">
        <w:rPr>
          <w:rFonts w:ascii="Bookman Old Style" w:hAnsi="Bookman Old Style" w:cs="Times New Roman"/>
          <w:sz w:val="26"/>
          <w:szCs w:val="26"/>
        </w:rPr>
        <w:t>ã</w:t>
      </w:r>
      <w:r w:rsidRPr="008B3549">
        <w:rPr>
          <w:rFonts w:ascii="Bookman Old Style" w:hAnsi="Bookman Old Style"/>
          <w:sz w:val="26"/>
          <w:szCs w:val="26"/>
        </w:rPr>
        <w:t>o seria justo privar de um direito adquirido com justo t</w:t>
      </w:r>
      <w:r w:rsidRPr="008B3549">
        <w:rPr>
          <w:rFonts w:ascii="Bookman Old Style" w:hAnsi="Bookman Old Style" w:cs="Times New Roman"/>
          <w:sz w:val="26"/>
          <w:szCs w:val="26"/>
        </w:rPr>
        <w:t>í</w:t>
      </w:r>
      <w:r w:rsidRPr="008B3549">
        <w:rPr>
          <w:rFonts w:ascii="Bookman Old Style" w:hAnsi="Bookman Old Style"/>
          <w:sz w:val="26"/>
          <w:szCs w:val="26"/>
        </w:rPr>
        <w:t>tulo os que n</w:t>
      </w:r>
      <w:r w:rsidRPr="008B3549">
        <w:rPr>
          <w:rFonts w:ascii="Bookman Old Style" w:hAnsi="Bookman Old Style" w:cs="Times New Roman"/>
          <w:sz w:val="26"/>
          <w:szCs w:val="26"/>
        </w:rPr>
        <w:t>ã</w:t>
      </w:r>
      <w:r w:rsidRPr="008B3549">
        <w:rPr>
          <w:rFonts w:ascii="Bookman Old Style" w:hAnsi="Bookman Old Style"/>
          <w:sz w:val="26"/>
          <w:szCs w:val="26"/>
        </w:rPr>
        <w:t>o os haviam ofendido.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Sabe-se tamb</w:t>
      </w:r>
      <w:r w:rsidRPr="008B3549">
        <w:rPr>
          <w:rFonts w:ascii="Bookman Old Style" w:hAnsi="Bookman Old Style" w:cs="Times New Roman"/>
          <w:sz w:val="26"/>
          <w:szCs w:val="26"/>
        </w:rPr>
        <w:t>é</w:t>
      </w:r>
      <w:r w:rsidRPr="008B3549">
        <w:rPr>
          <w:rFonts w:ascii="Bookman Old Style" w:hAnsi="Bookman Old Style"/>
          <w:sz w:val="26"/>
          <w:szCs w:val="26"/>
        </w:rPr>
        <w:t>m que Marco Agripa fez semelhante justi</w:t>
      </w:r>
      <w:r w:rsidRPr="008B3549">
        <w:rPr>
          <w:rFonts w:ascii="Bookman Old Style" w:hAnsi="Bookman Old Style" w:cs="Times New Roman"/>
          <w:sz w:val="26"/>
          <w:szCs w:val="26"/>
        </w:rPr>
        <w:t>ç</w:t>
      </w:r>
      <w:r w:rsidRPr="008B3549">
        <w:rPr>
          <w:rFonts w:ascii="Bookman Old Style" w:hAnsi="Bookman Old Style"/>
          <w:sz w:val="26"/>
          <w:szCs w:val="26"/>
        </w:rPr>
        <w:t>a aos judeus, quan</w:t>
      </w:r>
      <w:r w:rsidRPr="008B3549">
        <w:rPr>
          <w:rFonts w:ascii="Bookman Old Style" w:hAnsi="Bookman Old Style"/>
          <w:sz w:val="26"/>
          <w:szCs w:val="26"/>
        </w:rPr>
        <w:softHyphen/>
        <w:t>do os j</w:t>
      </w:r>
      <w:r w:rsidRPr="008B3549">
        <w:rPr>
          <w:rFonts w:ascii="Bookman Old Style" w:hAnsi="Bookman Old Style" w:cs="Times New Roman"/>
          <w:sz w:val="26"/>
          <w:szCs w:val="26"/>
        </w:rPr>
        <w:t>ô</w:t>
      </w:r>
      <w:r w:rsidRPr="008B3549">
        <w:rPr>
          <w:rFonts w:ascii="Bookman Old Style" w:hAnsi="Bookman Old Style"/>
          <w:sz w:val="26"/>
          <w:szCs w:val="26"/>
        </w:rPr>
        <w:t>nios instaram com ele para priv</w:t>
      </w:r>
      <w:r w:rsidRPr="008B3549">
        <w:rPr>
          <w:rFonts w:ascii="Bookman Old Style" w:hAnsi="Bookman Old Style" w:cs="Times New Roman"/>
          <w:sz w:val="26"/>
          <w:szCs w:val="26"/>
        </w:rPr>
        <w:t>á</w:t>
      </w:r>
      <w:r w:rsidRPr="008B3549">
        <w:rPr>
          <w:rFonts w:ascii="Bookman Old Style" w:hAnsi="Bookman Old Style"/>
          <w:sz w:val="26"/>
          <w:szCs w:val="26"/>
        </w:rPr>
        <w:t>-los do direito de burguesia concedido por Ant</w:t>
      </w:r>
      <w:r w:rsidRPr="008B3549">
        <w:rPr>
          <w:rFonts w:ascii="Bookman Old Style" w:hAnsi="Bookman Old Style" w:cs="Times New Roman"/>
          <w:sz w:val="26"/>
          <w:szCs w:val="26"/>
        </w:rPr>
        <w:t>í</w:t>
      </w:r>
      <w:r w:rsidRPr="008B3549">
        <w:rPr>
          <w:rFonts w:ascii="Bookman Old Style" w:hAnsi="Bookman Old Style"/>
          <w:sz w:val="26"/>
          <w:szCs w:val="26"/>
        </w:rPr>
        <w:t>oco, neto de Seleuco, ao qual os gregos d</w:t>
      </w:r>
      <w:r w:rsidRPr="008B3549">
        <w:rPr>
          <w:rFonts w:ascii="Bookman Old Style" w:hAnsi="Bookman Old Style" w:cs="Times New Roman"/>
          <w:sz w:val="26"/>
          <w:szCs w:val="26"/>
        </w:rPr>
        <w:t>ã</w:t>
      </w:r>
      <w:r w:rsidRPr="008B3549">
        <w:rPr>
          <w:rFonts w:ascii="Bookman Old Style" w:hAnsi="Bookman Old Style"/>
          <w:sz w:val="26"/>
          <w:szCs w:val="26"/>
        </w:rPr>
        <w:t>o o nome de Deus. Pois, se quisessem ser tratados como eles, ent</w:t>
      </w:r>
      <w:r w:rsidRPr="008B3549">
        <w:rPr>
          <w:rFonts w:ascii="Bookman Old Style" w:hAnsi="Bookman Old Style" w:cs="Times New Roman"/>
          <w:sz w:val="26"/>
          <w:szCs w:val="26"/>
        </w:rPr>
        <w:t>ã</w:t>
      </w:r>
      <w:r w:rsidRPr="008B3549">
        <w:rPr>
          <w:rFonts w:ascii="Bookman Old Style" w:hAnsi="Bookman Old Style"/>
          <w:sz w:val="26"/>
          <w:szCs w:val="26"/>
        </w:rPr>
        <w:t>o que adorassem os mesmos deuses. Esse assunto foi posto em delibera</w:t>
      </w:r>
      <w:r w:rsidRPr="008B3549">
        <w:rPr>
          <w:rFonts w:ascii="Bookman Old Style" w:hAnsi="Bookman Old Style" w:cs="Times New Roman"/>
          <w:sz w:val="26"/>
          <w:szCs w:val="26"/>
        </w:rPr>
        <w:t>çã</w:t>
      </w:r>
      <w:r w:rsidRPr="008B3549">
        <w:rPr>
          <w:rFonts w:ascii="Bookman Old Style" w:hAnsi="Bookman Old Style"/>
          <w:sz w:val="26"/>
          <w:szCs w:val="26"/>
        </w:rPr>
        <w:t>o, e os judeus, defendidos por Nicolau de Da</w:t>
      </w:r>
      <w:r w:rsidRPr="008B3549">
        <w:rPr>
          <w:rFonts w:ascii="Bookman Old Style" w:hAnsi="Bookman Old Style"/>
          <w:sz w:val="26"/>
          <w:szCs w:val="26"/>
        </w:rPr>
        <w:softHyphen/>
        <w:t>masco, ganharam a causa, sendo-lhes permitido continuar a viver segundo as suas leis e costumes. O soberano declarou,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em favor dele pr</w:t>
      </w:r>
      <w:r w:rsidRPr="008B3549">
        <w:rPr>
          <w:rFonts w:ascii="Bookman Old Style" w:hAnsi="Bookman Old Style" w:cs="Times New Roman"/>
          <w:sz w:val="26"/>
          <w:szCs w:val="26"/>
        </w:rPr>
        <w:t>ó</w:t>
      </w:r>
      <w:r w:rsidRPr="008B3549">
        <w:rPr>
          <w:rFonts w:ascii="Bookman Old Style" w:hAnsi="Bookman Old Style"/>
          <w:sz w:val="26"/>
          <w:szCs w:val="26"/>
        </w:rPr>
        <w:t>prio, que n</w:t>
      </w:r>
      <w:r w:rsidRPr="008B3549">
        <w:rPr>
          <w:rFonts w:ascii="Bookman Old Style" w:hAnsi="Bookman Old Style" w:cs="Times New Roman"/>
          <w:sz w:val="26"/>
          <w:szCs w:val="26"/>
        </w:rPr>
        <w:t>ã</w:t>
      </w:r>
      <w:r w:rsidRPr="008B3549">
        <w:rPr>
          <w:rFonts w:ascii="Bookman Old Style" w:hAnsi="Bookman Old Style"/>
          <w:sz w:val="26"/>
          <w:szCs w:val="26"/>
        </w:rPr>
        <w:t>o era permitido fazer inova</w:t>
      </w:r>
      <w:r w:rsidRPr="008B3549">
        <w:rPr>
          <w:rFonts w:ascii="Bookman Old Style" w:hAnsi="Bookman Old Style" w:cs="Times New Roman"/>
          <w:sz w:val="26"/>
          <w:szCs w:val="26"/>
        </w:rPr>
        <w:t>çã</w:t>
      </w:r>
      <w:r w:rsidRPr="008B3549">
        <w:rPr>
          <w:rFonts w:ascii="Bookman Old Style" w:hAnsi="Bookman Old Style"/>
          <w:sz w:val="26"/>
          <w:szCs w:val="26"/>
        </w:rPr>
        <w:t>o alguma. Se algu</w:t>
      </w:r>
      <w:r w:rsidRPr="008B3549">
        <w:rPr>
          <w:rFonts w:ascii="Bookman Old Style" w:hAnsi="Bookman Old Style" w:cs="Times New Roman"/>
          <w:sz w:val="26"/>
          <w:szCs w:val="26"/>
        </w:rPr>
        <w:t>é</w:t>
      </w:r>
      <w:r w:rsidRPr="008B3549">
        <w:rPr>
          <w:rFonts w:ascii="Bookman Old Style" w:hAnsi="Bookman Old Style"/>
          <w:sz w:val="26"/>
          <w:szCs w:val="26"/>
        </w:rPr>
        <w:t>m desejar saber mais particularmente como o assunto decorreu, ter</w:t>
      </w:r>
      <w:r w:rsidRPr="008B3549">
        <w:rPr>
          <w:rFonts w:ascii="Bookman Old Style" w:hAnsi="Bookman Old Style" w:cs="Times New Roman"/>
          <w:sz w:val="26"/>
          <w:szCs w:val="26"/>
        </w:rPr>
        <w:t>á</w:t>
      </w:r>
      <w:r w:rsidRPr="008B3549">
        <w:rPr>
          <w:rFonts w:ascii="Bookman Old Style" w:hAnsi="Bookman Old Style"/>
          <w:sz w:val="26"/>
          <w:szCs w:val="26"/>
        </w:rPr>
        <w:t xml:space="preserve"> apenas de ler os livros cento e vinte e tr</w:t>
      </w:r>
      <w:r w:rsidRPr="008B3549">
        <w:rPr>
          <w:rFonts w:ascii="Bookman Old Style" w:hAnsi="Bookman Old Style" w:cs="Times New Roman"/>
          <w:sz w:val="26"/>
          <w:szCs w:val="26"/>
        </w:rPr>
        <w:t>ê</w:t>
      </w:r>
      <w:r w:rsidRPr="008B3549">
        <w:rPr>
          <w:rFonts w:ascii="Bookman Old Style" w:hAnsi="Bookman Old Style"/>
          <w:sz w:val="26"/>
          <w:szCs w:val="26"/>
        </w:rPr>
        <w:t>s e cento e vinte e quatro desse historiador.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E verdade que n</w:t>
      </w:r>
      <w:r w:rsidRPr="008B3549">
        <w:rPr>
          <w:rFonts w:ascii="Bookman Old Style" w:hAnsi="Bookman Old Style" w:cs="Times New Roman"/>
          <w:sz w:val="26"/>
          <w:szCs w:val="26"/>
        </w:rPr>
        <w:t>ã</w:t>
      </w:r>
      <w:r w:rsidRPr="008B3549">
        <w:rPr>
          <w:rFonts w:ascii="Bookman Old Style" w:hAnsi="Bookman Old Style"/>
          <w:sz w:val="26"/>
          <w:szCs w:val="26"/>
        </w:rPr>
        <w:t>o h</w:t>
      </w:r>
      <w:r w:rsidRPr="008B3549">
        <w:rPr>
          <w:rFonts w:ascii="Bookman Old Style" w:hAnsi="Bookman Old Style" w:cs="Times New Roman"/>
          <w:sz w:val="26"/>
          <w:szCs w:val="26"/>
        </w:rPr>
        <w:t>á</w:t>
      </w:r>
      <w:r w:rsidRPr="008B3549">
        <w:rPr>
          <w:rFonts w:ascii="Bookman Old Style" w:hAnsi="Bookman Old Style"/>
          <w:sz w:val="26"/>
          <w:szCs w:val="26"/>
        </w:rPr>
        <w:t xml:space="preserve"> motivo de admira</w:t>
      </w:r>
      <w:r w:rsidRPr="008B3549">
        <w:rPr>
          <w:rFonts w:ascii="Bookman Old Style" w:hAnsi="Bookman Old Style" w:cs="Times New Roman"/>
          <w:sz w:val="26"/>
          <w:szCs w:val="26"/>
        </w:rPr>
        <w:t>çã</w:t>
      </w:r>
      <w:r w:rsidRPr="008B3549">
        <w:rPr>
          <w:rFonts w:ascii="Bookman Old Style" w:hAnsi="Bookman Old Style"/>
          <w:sz w:val="26"/>
          <w:szCs w:val="26"/>
        </w:rPr>
        <w:t>o pelo ju</w:t>
      </w:r>
      <w:r w:rsidRPr="008B3549">
        <w:rPr>
          <w:rFonts w:ascii="Bookman Old Style" w:hAnsi="Bookman Old Style" w:cs="Times New Roman"/>
          <w:sz w:val="26"/>
          <w:szCs w:val="26"/>
        </w:rPr>
        <w:t>í</w:t>
      </w:r>
      <w:r w:rsidRPr="008B3549">
        <w:rPr>
          <w:rFonts w:ascii="Bookman Old Style" w:hAnsi="Bookman Old Style"/>
          <w:sz w:val="26"/>
          <w:szCs w:val="26"/>
        </w:rPr>
        <w:t>zo pronunciado por Agripa, pois n</w:t>
      </w:r>
      <w:r w:rsidRPr="008B3549">
        <w:rPr>
          <w:rFonts w:ascii="Bookman Old Style" w:hAnsi="Bookman Old Style" w:cs="Times New Roman"/>
          <w:sz w:val="26"/>
          <w:szCs w:val="26"/>
        </w:rPr>
        <w:t>ã</w:t>
      </w:r>
      <w:r w:rsidRPr="008B3549">
        <w:rPr>
          <w:rFonts w:ascii="Bookman Old Style" w:hAnsi="Bookman Old Style"/>
          <w:sz w:val="26"/>
          <w:szCs w:val="26"/>
        </w:rPr>
        <w:t>o hav</w:t>
      </w:r>
      <w:r w:rsidRPr="008B3549">
        <w:rPr>
          <w:rFonts w:ascii="Bookman Old Style" w:hAnsi="Bookman Old Style" w:cs="Times New Roman"/>
          <w:sz w:val="26"/>
          <w:szCs w:val="26"/>
        </w:rPr>
        <w:t>í</w:t>
      </w:r>
      <w:r w:rsidRPr="008B3549">
        <w:rPr>
          <w:rFonts w:ascii="Bookman Old Style" w:hAnsi="Bookman Old Style"/>
          <w:sz w:val="26"/>
          <w:szCs w:val="26"/>
        </w:rPr>
        <w:t>amos ainda tomado armas contra os romanos. Mas sem isso n</w:t>
      </w:r>
      <w:r w:rsidRPr="008B3549">
        <w:rPr>
          <w:rFonts w:ascii="Bookman Old Style" w:hAnsi="Bookman Old Style" w:cs="Times New Roman"/>
          <w:sz w:val="26"/>
          <w:szCs w:val="26"/>
        </w:rPr>
        <w:t>ã</w:t>
      </w:r>
      <w:r w:rsidRPr="008B3549">
        <w:rPr>
          <w:rFonts w:ascii="Bookman Old Style" w:hAnsi="Bookman Old Style"/>
          <w:sz w:val="26"/>
          <w:szCs w:val="26"/>
        </w:rPr>
        <w:t>o saber</w:t>
      </w:r>
      <w:r w:rsidRPr="008B3549">
        <w:rPr>
          <w:rFonts w:ascii="Bookman Old Style" w:hAnsi="Bookman Old Style" w:cs="Times New Roman"/>
          <w:sz w:val="26"/>
          <w:szCs w:val="26"/>
        </w:rPr>
        <w:t>í</w:t>
      </w:r>
      <w:r w:rsidRPr="008B3549">
        <w:rPr>
          <w:rFonts w:ascii="Bookman Old Style" w:hAnsi="Bookman Old Style" w:cs="Times New Roman"/>
          <w:sz w:val="26"/>
          <w:szCs w:val="26"/>
        </w:rPr>
        <w:softHyphen/>
      </w:r>
      <w:r w:rsidRPr="008B3549">
        <w:rPr>
          <w:rFonts w:ascii="Bookman Old Style" w:hAnsi="Bookman Old Style"/>
          <w:sz w:val="26"/>
          <w:szCs w:val="26"/>
        </w:rPr>
        <w:t>amos admirar o bastante a grandeza da coragem de Vespasiano e de Tito, os quais, depois de se haverem exposto a tantos perigos e dificuldades na guerra que sustenta</w:t>
      </w:r>
      <w:r w:rsidRPr="008B3549">
        <w:rPr>
          <w:rFonts w:ascii="Bookman Old Style" w:hAnsi="Bookman Old Style"/>
          <w:sz w:val="26"/>
          <w:szCs w:val="26"/>
        </w:rPr>
        <w:softHyphen/>
        <w:t>mos contra eles, em vez de se deixarem levar pelo ressentimento, procederam com tanta modera</w:t>
      </w:r>
      <w:r w:rsidRPr="008B3549">
        <w:rPr>
          <w:rFonts w:ascii="Bookman Old Style" w:hAnsi="Bookman Old Style" w:cs="Times New Roman"/>
          <w:sz w:val="26"/>
          <w:szCs w:val="26"/>
        </w:rPr>
        <w:t>çã</w:t>
      </w:r>
      <w:r w:rsidRPr="008B3549">
        <w:rPr>
          <w:rFonts w:ascii="Bookman Old Style" w:hAnsi="Bookman Old Style"/>
          <w:sz w:val="26"/>
          <w:szCs w:val="26"/>
        </w:rPr>
        <w:t>o e justi</w:t>
      </w:r>
      <w:r w:rsidRPr="008B3549">
        <w:rPr>
          <w:rFonts w:ascii="Bookman Old Style" w:hAnsi="Bookman Old Style" w:cs="Times New Roman"/>
          <w:sz w:val="26"/>
          <w:szCs w:val="26"/>
        </w:rPr>
        <w:t>ç</w:t>
      </w:r>
      <w:r w:rsidRPr="008B3549">
        <w:rPr>
          <w:rFonts w:ascii="Bookman Old Style" w:hAnsi="Bookman Old Style"/>
          <w:sz w:val="26"/>
          <w:szCs w:val="26"/>
        </w:rPr>
        <w:t>a. Devemos, por</w:t>
      </w:r>
      <w:r w:rsidRPr="008B3549">
        <w:rPr>
          <w:rFonts w:ascii="Bookman Old Style" w:hAnsi="Bookman Old Style" w:cs="Times New Roman"/>
          <w:sz w:val="26"/>
          <w:szCs w:val="26"/>
        </w:rPr>
        <w:t>é</w:t>
      </w:r>
      <w:r w:rsidRPr="008B3549">
        <w:rPr>
          <w:rFonts w:ascii="Bookman Old Style" w:hAnsi="Bookman Old Style"/>
          <w:sz w:val="26"/>
          <w:szCs w:val="26"/>
        </w:rPr>
        <w:t>m, retomar agora o fio de nossa narra</w:t>
      </w:r>
      <w:r w:rsidRPr="008B3549">
        <w:rPr>
          <w:rFonts w:ascii="Bookman Old Style" w:hAnsi="Bookman Old Style" w:cs="Times New Roman"/>
          <w:sz w:val="26"/>
          <w:szCs w:val="26"/>
        </w:rPr>
        <w:t>çã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456. Durante o tempo em que Ant</w:t>
      </w:r>
      <w:r w:rsidRPr="008B3549">
        <w:rPr>
          <w:rFonts w:ascii="Bookman Old Style" w:hAnsi="Bookman Old Style" w:cs="Times New Roman"/>
          <w:sz w:val="26"/>
          <w:szCs w:val="26"/>
        </w:rPr>
        <w:t>í</w:t>
      </w:r>
      <w:r w:rsidRPr="008B3549">
        <w:rPr>
          <w:rFonts w:ascii="Bookman Old Style" w:hAnsi="Bookman Old Style"/>
          <w:sz w:val="26"/>
          <w:szCs w:val="26"/>
        </w:rPr>
        <w:t xml:space="preserve">oco, o Grande, reinava na </w:t>
      </w:r>
      <w:r w:rsidRPr="008B3549">
        <w:rPr>
          <w:rFonts w:ascii="Bookman Old Style" w:hAnsi="Bookman Old Style" w:cs="Times New Roman"/>
          <w:sz w:val="26"/>
          <w:szCs w:val="26"/>
        </w:rPr>
        <w:t>Á</w:t>
      </w:r>
      <w:r w:rsidRPr="008B3549">
        <w:rPr>
          <w:rFonts w:ascii="Bookman Old Style" w:hAnsi="Bookman Old Style"/>
          <w:sz w:val="26"/>
          <w:szCs w:val="26"/>
        </w:rPr>
        <w:t>sia e fazia</w:t>
      </w:r>
      <w:r>
        <w:rPr>
          <w:rFonts w:ascii="Bookman Old Style" w:hAnsi="Bookman Old Style"/>
          <w:sz w:val="26"/>
          <w:szCs w:val="26"/>
        </w:rPr>
        <w:t xml:space="preserve"> </w:t>
      </w:r>
      <w:r w:rsidRPr="008B3549">
        <w:rPr>
          <w:rFonts w:ascii="Bookman Old Style" w:hAnsi="Bookman Old Style"/>
          <w:sz w:val="26"/>
          <w:szCs w:val="26"/>
        </w:rPr>
        <w:t>guerra a Ptolomeu Filopater, rei do Egito, e a seu filho, n</w:t>
      </w:r>
      <w:r w:rsidRPr="008B3549">
        <w:rPr>
          <w:rFonts w:ascii="Bookman Old Style" w:hAnsi="Bookman Old Style" w:cs="Times New Roman"/>
          <w:sz w:val="26"/>
          <w:szCs w:val="26"/>
        </w:rPr>
        <w:t>ã</w:t>
      </w:r>
      <w:r w:rsidRPr="008B3549">
        <w:rPr>
          <w:rFonts w:ascii="Bookman Old Style" w:hAnsi="Bookman Old Style"/>
          <w:sz w:val="26"/>
          <w:szCs w:val="26"/>
        </w:rPr>
        <w:t>o ainda vencedor nem vencido, a Jud</w:t>
      </w:r>
      <w:r w:rsidRPr="008B3549">
        <w:rPr>
          <w:rFonts w:ascii="Bookman Old Style" w:hAnsi="Bookman Old Style" w:cs="Times New Roman"/>
          <w:sz w:val="26"/>
          <w:szCs w:val="26"/>
        </w:rPr>
        <w:t>é</w:t>
      </w:r>
      <w:r w:rsidRPr="008B3549">
        <w:rPr>
          <w:rFonts w:ascii="Bookman Old Style" w:hAnsi="Bookman Old Style"/>
          <w:sz w:val="26"/>
          <w:szCs w:val="26"/>
        </w:rPr>
        <w:t>ia e a Baixa S</w:t>
      </w:r>
      <w:r w:rsidRPr="008B3549">
        <w:rPr>
          <w:rFonts w:ascii="Bookman Old Style" w:hAnsi="Bookman Old Style" w:cs="Times New Roman"/>
          <w:sz w:val="26"/>
          <w:szCs w:val="26"/>
        </w:rPr>
        <w:t>í</w:t>
      </w:r>
      <w:r w:rsidRPr="008B3549">
        <w:rPr>
          <w:rFonts w:ascii="Bookman Old Style" w:hAnsi="Bookman Old Style"/>
          <w:sz w:val="26"/>
          <w:szCs w:val="26"/>
        </w:rPr>
        <w:t>ria sofriam do mesmo modo e eram como um barco batido pelas ondas, pela boa ou m</w:t>
      </w:r>
      <w:r w:rsidRPr="008B3549">
        <w:rPr>
          <w:rFonts w:ascii="Bookman Old Style" w:hAnsi="Bookman Old Style" w:cs="Times New Roman"/>
          <w:sz w:val="26"/>
          <w:szCs w:val="26"/>
        </w:rPr>
        <w:t>á</w:t>
      </w:r>
      <w:r w:rsidRPr="008B3549">
        <w:rPr>
          <w:rFonts w:ascii="Bookman Old Style" w:hAnsi="Bookman Old Style"/>
          <w:sz w:val="26"/>
          <w:szCs w:val="26"/>
        </w:rPr>
        <w:t xml:space="preserve"> sorte desse pr</w:t>
      </w:r>
      <w:r w:rsidRPr="008B3549">
        <w:rPr>
          <w:rFonts w:ascii="Bookman Old Style" w:hAnsi="Bookman Old Style" w:cs="Times New Roman"/>
          <w:sz w:val="26"/>
          <w:szCs w:val="26"/>
        </w:rPr>
        <w:t>í</w:t>
      </w:r>
      <w:r w:rsidRPr="008B3549">
        <w:rPr>
          <w:rFonts w:ascii="Bookman Old Style" w:hAnsi="Bookman Old Style"/>
          <w:sz w:val="26"/>
          <w:szCs w:val="26"/>
        </w:rPr>
        <w:t>ncipe. Mas, por fim, Ant</w:t>
      </w:r>
      <w:r w:rsidRPr="008B3549">
        <w:rPr>
          <w:rFonts w:ascii="Bookman Old Style" w:hAnsi="Bookman Old Style" w:cs="Times New Roman"/>
          <w:sz w:val="26"/>
          <w:szCs w:val="26"/>
        </w:rPr>
        <w:t>í</w:t>
      </w:r>
      <w:r w:rsidRPr="008B3549">
        <w:rPr>
          <w:rFonts w:ascii="Bookman Old Style" w:hAnsi="Bookman Old Style"/>
          <w:sz w:val="26"/>
          <w:szCs w:val="26"/>
        </w:rPr>
        <w:t>oco, vitorioso, submeteu a jud</w:t>
      </w:r>
      <w:r w:rsidRPr="008B3549">
        <w:rPr>
          <w:rFonts w:ascii="Bookman Old Style" w:hAnsi="Bookman Old Style" w:cs="Times New Roman"/>
          <w:sz w:val="26"/>
          <w:szCs w:val="26"/>
        </w:rPr>
        <w:t>é</w:t>
      </w:r>
      <w:r w:rsidRPr="008B3549">
        <w:rPr>
          <w:rFonts w:ascii="Bookman Old Style" w:hAnsi="Bookman Old Style"/>
          <w:sz w:val="26"/>
          <w:szCs w:val="26"/>
        </w:rPr>
        <w:t>ia. Ap</w:t>
      </w:r>
      <w:r w:rsidRPr="008B3549">
        <w:rPr>
          <w:rFonts w:ascii="Bookman Old Style" w:hAnsi="Bookman Old Style" w:cs="Times New Roman"/>
          <w:sz w:val="26"/>
          <w:szCs w:val="26"/>
        </w:rPr>
        <w:t>ó</w:t>
      </w:r>
      <w:r w:rsidRPr="008B3549">
        <w:rPr>
          <w:rFonts w:ascii="Bookman Old Style" w:hAnsi="Bookman Old Style"/>
          <w:sz w:val="26"/>
          <w:szCs w:val="26"/>
        </w:rPr>
        <w:t>s a morte de Ptolomeu Filopater, Ptolomeu, seu filho, cognominado Epif</w:t>
      </w:r>
      <w:r w:rsidRPr="008B3549">
        <w:rPr>
          <w:rFonts w:ascii="Bookman Old Style" w:hAnsi="Bookman Old Style" w:cs="Times New Roman"/>
          <w:sz w:val="26"/>
          <w:szCs w:val="26"/>
        </w:rPr>
        <w:t>â</w:t>
      </w:r>
      <w:r w:rsidRPr="008B3549">
        <w:rPr>
          <w:rFonts w:ascii="Bookman Old Style" w:hAnsi="Bookman Old Style"/>
          <w:sz w:val="26"/>
          <w:szCs w:val="26"/>
        </w:rPr>
        <w:t>nio, enviou contra a S</w:t>
      </w:r>
      <w:r w:rsidRPr="008B3549">
        <w:rPr>
          <w:rFonts w:ascii="Bookman Old Style" w:hAnsi="Bookman Old Style" w:cs="Times New Roman"/>
          <w:sz w:val="26"/>
          <w:szCs w:val="26"/>
        </w:rPr>
        <w:t>í</w:t>
      </w:r>
      <w:r w:rsidRPr="008B3549">
        <w:rPr>
          <w:rFonts w:ascii="Bookman Old Style" w:hAnsi="Bookman Old Style"/>
          <w:sz w:val="26"/>
          <w:szCs w:val="26"/>
        </w:rPr>
        <w:t>ria um grande ex</w:t>
      </w:r>
      <w:r w:rsidRPr="008B3549">
        <w:rPr>
          <w:rFonts w:ascii="Bookman Old Style" w:hAnsi="Bookman Old Style" w:cs="Times New Roman"/>
          <w:sz w:val="26"/>
          <w:szCs w:val="26"/>
        </w:rPr>
        <w:t>é</w:t>
      </w:r>
      <w:r w:rsidRPr="008B3549">
        <w:rPr>
          <w:rFonts w:ascii="Bookman Old Style" w:hAnsi="Bookman Old Style"/>
          <w:sz w:val="26"/>
          <w:szCs w:val="26"/>
        </w:rPr>
        <w:t>rcito, sob o comando de Escopas, que se apoderou de v</w:t>
      </w:r>
      <w:r w:rsidRPr="008B3549">
        <w:rPr>
          <w:rFonts w:ascii="Bookman Old Style" w:hAnsi="Bookman Old Style" w:cs="Times New Roman"/>
          <w:sz w:val="26"/>
          <w:szCs w:val="26"/>
        </w:rPr>
        <w:t>á</w:t>
      </w:r>
      <w:r w:rsidRPr="008B3549">
        <w:rPr>
          <w:rFonts w:ascii="Bookman Old Style" w:hAnsi="Bookman Old Style"/>
          <w:sz w:val="26"/>
          <w:szCs w:val="26"/>
        </w:rPr>
        <w:t>rias cidades e p</w:t>
      </w:r>
      <w:r w:rsidRPr="008B3549">
        <w:rPr>
          <w:rFonts w:ascii="Bookman Old Style" w:hAnsi="Bookman Old Style" w:cs="Times New Roman"/>
          <w:sz w:val="26"/>
          <w:szCs w:val="26"/>
        </w:rPr>
        <w:t>ô</w:t>
      </w:r>
      <w:r w:rsidRPr="008B3549">
        <w:rPr>
          <w:rFonts w:ascii="Bookman Old Style" w:hAnsi="Bookman Old Style"/>
          <w:sz w:val="26"/>
          <w:szCs w:val="26"/>
        </w:rPr>
        <w:t>s a nossa na</w:t>
      </w:r>
      <w:r w:rsidRPr="008B3549">
        <w:rPr>
          <w:rFonts w:ascii="Bookman Old Style" w:hAnsi="Bookman Old Style" w:cs="Times New Roman"/>
          <w:sz w:val="26"/>
          <w:szCs w:val="26"/>
        </w:rPr>
        <w:t>çã</w:t>
      </w:r>
      <w:r w:rsidRPr="008B3549">
        <w:rPr>
          <w:rFonts w:ascii="Bookman Old Style" w:hAnsi="Bookman Old Style"/>
          <w:sz w:val="26"/>
          <w:szCs w:val="26"/>
        </w:rPr>
        <w:t>o sob o dom</w:t>
      </w:r>
      <w:r w:rsidRPr="008B3549">
        <w:rPr>
          <w:rFonts w:ascii="Bookman Old Style" w:hAnsi="Bookman Old Style" w:cs="Times New Roman"/>
          <w:sz w:val="26"/>
          <w:szCs w:val="26"/>
        </w:rPr>
        <w:t>í</w:t>
      </w:r>
      <w:r w:rsidRPr="008B3549">
        <w:rPr>
          <w:rFonts w:ascii="Bookman Old Style" w:hAnsi="Bookman Old Style"/>
          <w:sz w:val="26"/>
          <w:szCs w:val="26"/>
        </w:rPr>
        <w:t>nio desse pr</w:t>
      </w:r>
      <w:r w:rsidRPr="008B3549">
        <w:rPr>
          <w:rFonts w:ascii="Bookman Old Style" w:hAnsi="Bookman Old Style" w:cs="Times New Roman"/>
          <w:sz w:val="26"/>
          <w:szCs w:val="26"/>
        </w:rPr>
        <w:t>í</w:t>
      </w:r>
      <w:r w:rsidRPr="008B3549">
        <w:rPr>
          <w:rFonts w:ascii="Bookman Old Style" w:hAnsi="Bookman Old Style"/>
          <w:sz w:val="26"/>
          <w:szCs w:val="26"/>
        </w:rPr>
        <w:t>ncipe. Pouco tempo depois, Ant</w:t>
      </w:r>
      <w:r w:rsidRPr="008B3549">
        <w:rPr>
          <w:rFonts w:ascii="Bookman Old Style" w:hAnsi="Bookman Old Style" w:cs="Times New Roman"/>
          <w:sz w:val="26"/>
          <w:szCs w:val="26"/>
        </w:rPr>
        <w:t>í</w:t>
      </w:r>
      <w:r w:rsidRPr="008B3549">
        <w:rPr>
          <w:rFonts w:ascii="Bookman Old Style" w:hAnsi="Bookman Old Style"/>
          <w:sz w:val="26"/>
          <w:szCs w:val="26"/>
        </w:rPr>
        <w:t>oco venceu Escopas numa grande batalha perto da nascente do Jord</w:t>
      </w:r>
      <w:r w:rsidRPr="008B3549">
        <w:rPr>
          <w:rFonts w:ascii="Bookman Old Style" w:hAnsi="Bookman Old Style" w:cs="Times New Roman"/>
          <w:sz w:val="26"/>
          <w:szCs w:val="26"/>
        </w:rPr>
        <w:t>ã</w:t>
      </w:r>
      <w:r w:rsidRPr="008B3549">
        <w:rPr>
          <w:rFonts w:ascii="Bookman Old Style" w:hAnsi="Bookman Old Style"/>
          <w:sz w:val="26"/>
          <w:szCs w:val="26"/>
        </w:rPr>
        <w:t>o e reconquistou a S</w:t>
      </w:r>
      <w:r w:rsidRPr="008B3549">
        <w:rPr>
          <w:rFonts w:ascii="Bookman Old Style" w:hAnsi="Bookman Old Style" w:cs="Times New Roman"/>
          <w:sz w:val="26"/>
          <w:szCs w:val="26"/>
        </w:rPr>
        <w:t>í</w:t>
      </w:r>
      <w:r w:rsidRPr="008B3549">
        <w:rPr>
          <w:rFonts w:ascii="Bookman Old Style" w:hAnsi="Bookman Old Style"/>
          <w:sz w:val="26"/>
          <w:szCs w:val="26"/>
        </w:rPr>
        <w:t>ria e Samaria. Os judeus, ent</w:t>
      </w:r>
      <w:r w:rsidRPr="008B3549">
        <w:rPr>
          <w:rFonts w:ascii="Bookman Old Style" w:hAnsi="Bookman Old Style" w:cs="Times New Roman"/>
          <w:sz w:val="26"/>
          <w:szCs w:val="26"/>
        </w:rPr>
        <w:t>ã</w:t>
      </w:r>
      <w:r w:rsidRPr="008B3549">
        <w:rPr>
          <w:rFonts w:ascii="Bookman Old Style" w:hAnsi="Bookman Old Style"/>
          <w:sz w:val="26"/>
          <w:szCs w:val="26"/>
        </w:rPr>
        <w:t>o, entregaram-se inteiramente a ele, receberam o seu ex</w:t>
      </w:r>
      <w:r w:rsidRPr="008B3549">
        <w:rPr>
          <w:rFonts w:ascii="Bookman Old Style" w:hAnsi="Bookman Old Style" w:cs="Times New Roman"/>
          <w:sz w:val="26"/>
          <w:szCs w:val="26"/>
        </w:rPr>
        <w:t>é</w:t>
      </w:r>
      <w:r w:rsidRPr="008B3549">
        <w:rPr>
          <w:rFonts w:ascii="Bookman Old Style" w:hAnsi="Bookman Old Style"/>
          <w:sz w:val="26"/>
          <w:szCs w:val="26"/>
        </w:rPr>
        <w:t>rcito na cidade, alimentaram os seus elefantes e ajudaram as tropas que atacaram as guarni</w:t>
      </w:r>
      <w:r w:rsidRPr="008B3549">
        <w:rPr>
          <w:rFonts w:ascii="Bookman Old Style" w:hAnsi="Bookman Old Style" w:cs="Times New Roman"/>
          <w:sz w:val="26"/>
          <w:szCs w:val="26"/>
        </w:rPr>
        <w:t>çõ</w:t>
      </w:r>
      <w:r w:rsidRPr="008B3549">
        <w:rPr>
          <w:rFonts w:ascii="Bookman Old Style" w:hAnsi="Bookman Old Style"/>
          <w:sz w:val="26"/>
          <w:szCs w:val="26"/>
        </w:rPr>
        <w:t>es deixadas por Escopas na fortaleza de Jerusal</w:t>
      </w:r>
      <w:r w:rsidRPr="008B3549">
        <w:rPr>
          <w:rFonts w:ascii="Bookman Old Style" w:hAnsi="Bookman Old Style" w:cs="Times New Roman"/>
          <w:sz w:val="26"/>
          <w:szCs w:val="26"/>
        </w:rPr>
        <w:t>é</w:t>
      </w:r>
      <w:r w:rsidRPr="008B3549">
        <w:rPr>
          <w:rFonts w:ascii="Bookman Old Style" w:hAnsi="Bookman Old Style"/>
          <w:sz w:val="26"/>
          <w:szCs w:val="26"/>
        </w:rPr>
        <w:t>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Ant</w:t>
      </w:r>
      <w:r w:rsidRPr="008B3549">
        <w:rPr>
          <w:rFonts w:ascii="Bookman Old Style" w:hAnsi="Bookman Old Style" w:cs="Times New Roman"/>
          <w:sz w:val="26"/>
          <w:szCs w:val="26"/>
        </w:rPr>
        <w:t>í</w:t>
      </w:r>
      <w:r w:rsidRPr="008B3549">
        <w:rPr>
          <w:rFonts w:ascii="Bookman Old Style" w:hAnsi="Bookman Old Style"/>
          <w:sz w:val="26"/>
          <w:szCs w:val="26"/>
        </w:rPr>
        <w:t>oco, para recompens</w:t>
      </w:r>
      <w:r w:rsidRPr="008B3549">
        <w:rPr>
          <w:rFonts w:ascii="Bookman Old Style" w:hAnsi="Bookman Old Style" w:cs="Times New Roman"/>
          <w:sz w:val="26"/>
          <w:szCs w:val="26"/>
        </w:rPr>
        <w:t>á</w:t>
      </w:r>
      <w:r w:rsidRPr="008B3549">
        <w:rPr>
          <w:rFonts w:ascii="Bookman Old Style" w:hAnsi="Bookman Old Style"/>
          <w:sz w:val="26"/>
          <w:szCs w:val="26"/>
        </w:rPr>
        <w:t>-los pela afei</w:t>
      </w:r>
      <w:r w:rsidRPr="008B3549">
        <w:rPr>
          <w:rFonts w:ascii="Bookman Old Style" w:hAnsi="Bookman Old Style" w:cs="Times New Roman"/>
          <w:sz w:val="26"/>
          <w:szCs w:val="26"/>
        </w:rPr>
        <w:t>çã</w:t>
      </w:r>
      <w:r w:rsidRPr="008B3549">
        <w:rPr>
          <w:rFonts w:ascii="Bookman Old Style" w:hAnsi="Bookman Old Style"/>
          <w:sz w:val="26"/>
          <w:szCs w:val="26"/>
        </w:rPr>
        <w:t>o que lhe haviam demonstrado, es</w:t>
      </w:r>
      <w:r w:rsidRPr="008B3549">
        <w:rPr>
          <w:rFonts w:ascii="Bookman Old Style" w:hAnsi="Bookman Old Style"/>
          <w:sz w:val="26"/>
          <w:szCs w:val="26"/>
        </w:rPr>
        <w:softHyphen/>
        <w:t>creveu aos generais de seu ex</w:t>
      </w:r>
      <w:r w:rsidRPr="008B3549">
        <w:rPr>
          <w:rFonts w:ascii="Bookman Old Style" w:hAnsi="Bookman Old Style" w:cs="Times New Roman"/>
          <w:sz w:val="26"/>
          <w:szCs w:val="26"/>
        </w:rPr>
        <w:t>é</w:t>
      </w:r>
      <w:r w:rsidRPr="008B3549">
        <w:rPr>
          <w:rFonts w:ascii="Bookman Old Style" w:hAnsi="Bookman Old Style"/>
          <w:sz w:val="26"/>
          <w:szCs w:val="26"/>
        </w:rPr>
        <w:t>rcito e aos seus mais f</w:t>
      </w:r>
      <w:r w:rsidRPr="008B3549">
        <w:rPr>
          <w:rFonts w:ascii="Bookman Old Style" w:hAnsi="Bookman Old Style" w:cs="Times New Roman"/>
          <w:sz w:val="26"/>
          <w:szCs w:val="26"/>
        </w:rPr>
        <w:t>é</w:t>
      </w:r>
      <w:r w:rsidRPr="008B3549">
        <w:rPr>
          <w:rFonts w:ascii="Bookman Old Style" w:hAnsi="Bookman Old Style"/>
          <w:sz w:val="26"/>
          <w:szCs w:val="26"/>
        </w:rPr>
        <w:t>is servidores, que disso sabiam, que resolvera gratific</w:t>
      </w:r>
      <w:r w:rsidRPr="008B3549">
        <w:rPr>
          <w:rFonts w:ascii="Bookman Old Style" w:hAnsi="Bookman Old Style" w:cs="Times New Roman"/>
          <w:sz w:val="26"/>
          <w:szCs w:val="26"/>
        </w:rPr>
        <w:t>á</w:t>
      </w:r>
      <w:r w:rsidRPr="008B3549">
        <w:rPr>
          <w:rFonts w:ascii="Bookman Old Style" w:hAnsi="Bookman Old Style"/>
          <w:sz w:val="26"/>
          <w:szCs w:val="26"/>
        </w:rPr>
        <w:t>-los. Transcreverei a c</w:t>
      </w:r>
      <w:r w:rsidRPr="008B3549">
        <w:rPr>
          <w:rFonts w:ascii="Bookman Old Style" w:hAnsi="Bookman Old Style" w:cs="Times New Roman"/>
          <w:sz w:val="26"/>
          <w:szCs w:val="26"/>
        </w:rPr>
        <w:t>ó</w:t>
      </w:r>
      <w:r w:rsidRPr="008B3549">
        <w:rPr>
          <w:rFonts w:ascii="Bookman Old Style" w:hAnsi="Bookman Old Style"/>
          <w:sz w:val="26"/>
          <w:szCs w:val="26"/>
        </w:rPr>
        <w:t>pia da carta, depois de dizer de que modo Pol</w:t>
      </w:r>
      <w:r w:rsidRPr="008B3549">
        <w:rPr>
          <w:rFonts w:ascii="Bookman Old Style" w:hAnsi="Bookman Old Style" w:cs="Times New Roman"/>
          <w:sz w:val="26"/>
          <w:szCs w:val="26"/>
        </w:rPr>
        <w:t>í</w:t>
      </w:r>
      <w:r w:rsidRPr="008B3549">
        <w:rPr>
          <w:rFonts w:ascii="Bookman Old Style" w:hAnsi="Bookman Old Style"/>
          <w:sz w:val="26"/>
          <w:szCs w:val="26"/>
        </w:rPr>
        <w:t>bio Megalopolitano fala dela no d</w:t>
      </w:r>
      <w:r w:rsidRPr="008B3549">
        <w:rPr>
          <w:rFonts w:ascii="Bookman Old Style" w:hAnsi="Bookman Old Style" w:cs="Times New Roman"/>
          <w:sz w:val="26"/>
          <w:szCs w:val="26"/>
        </w:rPr>
        <w:t>é</w:t>
      </w:r>
      <w:r w:rsidRPr="008B3549">
        <w:rPr>
          <w:rFonts w:ascii="Bookman Old Style" w:hAnsi="Bookman Old Style"/>
          <w:sz w:val="26"/>
          <w:szCs w:val="26"/>
        </w:rPr>
        <w:t>cimo sexto livro de sua hist</w:t>
      </w:r>
      <w:r w:rsidRPr="008B3549">
        <w:rPr>
          <w:rFonts w:ascii="Bookman Old Style" w:hAnsi="Bookman Old Style" w:cs="Times New Roman"/>
          <w:sz w:val="26"/>
          <w:szCs w:val="26"/>
        </w:rPr>
        <w:t>ó</w:t>
      </w:r>
      <w:r w:rsidRPr="008B3549">
        <w:rPr>
          <w:rFonts w:ascii="Bookman Old Style" w:hAnsi="Bookman Old Style"/>
          <w:sz w:val="26"/>
          <w:szCs w:val="26"/>
        </w:rPr>
        <w:t>ria. Diz ele: "Escopas, general do ex</w:t>
      </w:r>
      <w:r w:rsidRPr="008B3549">
        <w:rPr>
          <w:rFonts w:ascii="Bookman Old Style" w:hAnsi="Bookman Old Style" w:cs="Times New Roman"/>
          <w:sz w:val="26"/>
          <w:szCs w:val="26"/>
        </w:rPr>
        <w:t>é</w:t>
      </w:r>
      <w:r w:rsidRPr="008B3549">
        <w:rPr>
          <w:rFonts w:ascii="Bookman Old Style" w:hAnsi="Bookman Old Style"/>
          <w:sz w:val="26"/>
          <w:szCs w:val="26"/>
        </w:rPr>
        <w:t>rcito de Ptolomeu, entrou no inverno pela parte superior do pa</w:t>
      </w:r>
      <w:r w:rsidRPr="008B3549">
        <w:rPr>
          <w:rFonts w:ascii="Bookman Old Style" w:hAnsi="Bookman Old Style" w:cs="Times New Roman"/>
          <w:sz w:val="26"/>
          <w:szCs w:val="26"/>
        </w:rPr>
        <w:t>í</w:t>
      </w:r>
      <w:r w:rsidRPr="008B3549">
        <w:rPr>
          <w:rFonts w:ascii="Bookman Old Style" w:hAnsi="Bookman Old Style"/>
          <w:sz w:val="26"/>
          <w:szCs w:val="26"/>
        </w:rPr>
        <w:t>s e submeteu os judeus". Ele acrescenta pouco depois: "Quando Ant</w:t>
      </w:r>
      <w:r w:rsidRPr="008B3549">
        <w:rPr>
          <w:rFonts w:ascii="Bookman Old Style" w:hAnsi="Bookman Old Style" w:cs="Times New Roman"/>
          <w:sz w:val="26"/>
          <w:szCs w:val="26"/>
        </w:rPr>
        <w:t>í</w:t>
      </w:r>
      <w:r w:rsidRPr="008B3549">
        <w:rPr>
          <w:rFonts w:ascii="Bookman Old Style" w:hAnsi="Bookman Old Style"/>
          <w:sz w:val="26"/>
          <w:szCs w:val="26"/>
        </w:rPr>
        <w:t>oco venceu Escopas, tornou-se senhor das cidades de Samaria, Gadara, Batanea e A</w:t>
      </w:r>
      <w:r w:rsidRPr="008B3549">
        <w:rPr>
          <w:rFonts w:ascii="Bookman Old Style" w:hAnsi="Bookman Old Style" w:cs="Times New Roman"/>
          <w:sz w:val="26"/>
          <w:szCs w:val="26"/>
        </w:rPr>
        <w:t>í</w:t>
      </w:r>
      <w:r w:rsidRPr="008B3549">
        <w:rPr>
          <w:rFonts w:ascii="Bookman Old Style" w:hAnsi="Bookman Old Style"/>
          <w:sz w:val="26"/>
          <w:szCs w:val="26"/>
        </w:rPr>
        <w:t>la, e imediatamente os judeus que moram em Jerusal</w:t>
      </w:r>
      <w:r w:rsidRPr="008B3549">
        <w:rPr>
          <w:rFonts w:ascii="Bookman Old Style" w:hAnsi="Bookman Old Style" w:cs="Times New Roman"/>
          <w:sz w:val="26"/>
          <w:szCs w:val="26"/>
        </w:rPr>
        <w:t>é</w:t>
      </w:r>
      <w:r w:rsidRPr="008B3549">
        <w:rPr>
          <w:rFonts w:ascii="Bookman Old Style" w:hAnsi="Bookman Old Style"/>
          <w:sz w:val="26"/>
          <w:szCs w:val="26"/>
        </w:rPr>
        <w:t>m, onde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o c</w:t>
      </w:r>
      <w:r w:rsidRPr="008B3549">
        <w:rPr>
          <w:rFonts w:ascii="Bookman Old Style" w:hAnsi="Bookman Old Style" w:cs="Times New Roman"/>
          <w:sz w:val="26"/>
          <w:szCs w:val="26"/>
        </w:rPr>
        <w:t>é</w:t>
      </w:r>
      <w:r w:rsidRPr="008B3549">
        <w:rPr>
          <w:rFonts w:ascii="Bookman Old Style" w:hAnsi="Bookman Old Style"/>
          <w:sz w:val="26"/>
          <w:szCs w:val="26"/>
        </w:rPr>
        <w:t>lebre Templo, abra</w:t>
      </w:r>
      <w:r w:rsidRPr="008B3549">
        <w:rPr>
          <w:rFonts w:ascii="Bookman Old Style" w:hAnsi="Bookman Old Style" w:cs="Times New Roman"/>
          <w:sz w:val="26"/>
          <w:szCs w:val="26"/>
        </w:rPr>
        <w:t>ç</w:t>
      </w:r>
      <w:r w:rsidRPr="008B3549">
        <w:rPr>
          <w:rFonts w:ascii="Bookman Old Style" w:hAnsi="Bookman Old Style"/>
          <w:sz w:val="26"/>
          <w:szCs w:val="26"/>
        </w:rPr>
        <w:t>aram o seu partido". Estas s</w:t>
      </w:r>
      <w:r w:rsidRPr="008B3549">
        <w:rPr>
          <w:rFonts w:ascii="Bookman Old Style" w:hAnsi="Bookman Old Style" w:cs="Times New Roman"/>
          <w:sz w:val="26"/>
          <w:szCs w:val="26"/>
        </w:rPr>
        <w:t>ã</w:t>
      </w:r>
      <w:r w:rsidRPr="008B3549">
        <w:rPr>
          <w:rFonts w:ascii="Bookman Old Style" w:hAnsi="Bookman Old Style"/>
          <w:sz w:val="26"/>
          <w:szCs w:val="26"/>
        </w:rPr>
        <w:t>o palavras do pr</w:t>
      </w:r>
      <w:r w:rsidRPr="008B3549">
        <w:rPr>
          <w:rFonts w:ascii="Bookman Old Style" w:hAnsi="Bookman Old Style" w:cs="Times New Roman"/>
          <w:sz w:val="26"/>
          <w:szCs w:val="26"/>
        </w:rPr>
        <w:t>ó</w:t>
      </w:r>
      <w:r w:rsidRPr="008B3549">
        <w:rPr>
          <w:rFonts w:ascii="Bookman Old Style" w:hAnsi="Bookman Old Style"/>
          <w:sz w:val="26"/>
          <w:szCs w:val="26"/>
        </w:rPr>
        <w:t>prio historiador.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carta de Ant</w:t>
      </w:r>
      <w:r w:rsidRPr="008B3549">
        <w:rPr>
          <w:rFonts w:ascii="Bookman Old Style" w:hAnsi="Bookman Old Style" w:cs="Times New Roman"/>
          <w:sz w:val="26"/>
          <w:szCs w:val="26"/>
        </w:rPr>
        <w:t>í</w:t>
      </w:r>
      <w:r w:rsidRPr="008B3549">
        <w:rPr>
          <w:rFonts w:ascii="Bookman Old Style" w:hAnsi="Bookman Old Style"/>
          <w:sz w:val="26"/>
          <w:szCs w:val="26"/>
        </w:rPr>
        <w:t>oco, ap</w:t>
      </w:r>
      <w:r w:rsidRPr="008B3549">
        <w:rPr>
          <w:rFonts w:ascii="Bookman Old Style" w:hAnsi="Bookman Old Style" w:cs="Times New Roman"/>
          <w:sz w:val="26"/>
          <w:szCs w:val="26"/>
        </w:rPr>
        <w:t>ó</w:t>
      </w:r>
      <w:r w:rsidRPr="008B3549">
        <w:rPr>
          <w:rFonts w:ascii="Bookman Old Style" w:hAnsi="Bookman Old Style"/>
          <w:sz w:val="26"/>
          <w:szCs w:val="26"/>
        </w:rPr>
        <w:t>s a qual retomarei o fio da hist</w:t>
      </w:r>
      <w:r w:rsidRPr="008B3549">
        <w:rPr>
          <w:rFonts w:ascii="Bookman Old Style" w:hAnsi="Bookman Old Style" w:cs="Times New Roman"/>
          <w:sz w:val="26"/>
          <w:szCs w:val="26"/>
        </w:rPr>
        <w:t>ó</w:t>
      </w:r>
      <w:r w:rsidRPr="008B3549">
        <w:rPr>
          <w:rFonts w:ascii="Bookman Old Style" w:hAnsi="Bookman Old Style"/>
          <w:sz w:val="26"/>
          <w:szCs w:val="26"/>
        </w:rPr>
        <w:t>ria, assim estava exarada: "O rei Ant</w:t>
      </w:r>
      <w:r w:rsidRPr="008B3549">
        <w:rPr>
          <w:rFonts w:ascii="Bookman Old Style" w:hAnsi="Bookman Old Style" w:cs="Times New Roman"/>
          <w:sz w:val="26"/>
          <w:szCs w:val="26"/>
        </w:rPr>
        <w:t>í</w:t>
      </w:r>
      <w:r w:rsidRPr="008B3549">
        <w:rPr>
          <w:rFonts w:ascii="Bookman Old Style" w:hAnsi="Bookman Old Style"/>
          <w:sz w:val="26"/>
          <w:szCs w:val="26"/>
        </w:rPr>
        <w:t>oco, a Ptolomeu, sauda</w:t>
      </w:r>
      <w:r w:rsidRPr="008B3549">
        <w:rPr>
          <w:rFonts w:ascii="Bookman Old Style" w:hAnsi="Bookman Old Style" w:cs="Times New Roman"/>
          <w:sz w:val="26"/>
          <w:szCs w:val="26"/>
        </w:rPr>
        <w:t>çã</w:t>
      </w:r>
      <w:r w:rsidRPr="008B3549">
        <w:rPr>
          <w:rFonts w:ascii="Bookman Old Style" w:hAnsi="Bookman Old Style"/>
          <w:sz w:val="26"/>
          <w:szCs w:val="26"/>
        </w:rPr>
        <w:t>o. Os judeus nos testemunharam grande afeto logo que penetramos no seu territ</w:t>
      </w:r>
      <w:r w:rsidRPr="008B3549">
        <w:rPr>
          <w:rFonts w:ascii="Bookman Old Style" w:hAnsi="Bookman Old Style" w:cs="Times New Roman"/>
          <w:sz w:val="26"/>
          <w:szCs w:val="26"/>
        </w:rPr>
        <w:t>ó</w:t>
      </w:r>
      <w:r w:rsidRPr="008B3549">
        <w:rPr>
          <w:rFonts w:ascii="Bookman Old Style" w:hAnsi="Bookman Old Style"/>
          <w:sz w:val="26"/>
          <w:szCs w:val="26"/>
        </w:rPr>
        <w:t xml:space="preserve">rio. Eles vieram </w:t>
      </w:r>
      <w:r w:rsidRPr="008B3549">
        <w:rPr>
          <w:rFonts w:ascii="Bookman Old Style" w:hAnsi="Bookman Old Style" w:cs="Times New Roman"/>
          <w:sz w:val="26"/>
          <w:szCs w:val="26"/>
        </w:rPr>
        <w:t>à</w:t>
      </w:r>
      <w:r w:rsidRPr="008B3549">
        <w:rPr>
          <w:rFonts w:ascii="Bookman Old Style" w:hAnsi="Bookman Old Style"/>
          <w:sz w:val="26"/>
          <w:szCs w:val="26"/>
        </w:rPr>
        <w:t xml:space="preserve"> nossa presen</w:t>
      </w:r>
      <w:r w:rsidRPr="008B3549">
        <w:rPr>
          <w:rFonts w:ascii="Bookman Old Style" w:hAnsi="Bookman Old Style" w:cs="Times New Roman"/>
          <w:sz w:val="26"/>
          <w:szCs w:val="26"/>
        </w:rPr>
        <w:t>ç</w:t>
      </w:r>
      <w:r w:rsidRPr="008B3549">
        <w:rPr>
          <w:rFonts w:ascii="Bookman Old Style" w:hAnsi="Bookman Old Style"/>
          <w:sz w:val="26"/>
          <w:szCs w:val="26"/>
        </w:rPr>
        <w:t>a com os seus chefes, receberam-nos em sua cidade com toda esp</w:t>
      </w:r>
      <w:r w:rsidRPr="008B3549">
        <w:rPr>
          <w:rFonts w:ascii="Bookman Old Style" w:hAnsi="Bookman Old Style" w:cs="Times New Roman"/>
          <w:sz w:val="26"/>
          <w:szCs w:val="26"/>
        </w:rPr>
        <w:t>é</w:t>
      </w:r>
      <w:r w:rsidRPr="008B3549">
        <w:rPr>
          <w:rFonts w:ascii="Bookman Old Style" w:hAnsi="Bookman Old Style"/>
          <w:sz w:val="26"/>
          <w:szCs w:val="26"/>
        </w:rPr>
        <w:t xml:space="preserve">cie </w:t>
      </w:r>
      <w:r w:rsidRPr="008B3549">
        <w:rPr>
          <w:rFonts w:ascii="Bookman Old Style" w:hAnsi="Bookman Old Style"/>
          <w:sz w:val="26"/>
          <w:szCs w:val="26"/>
        </w:rPr>
        <w:lastRenderedPageBreak/>
        <w:t xml:space="preserve">de honras, deram alimento </w:t>
      </w:r>
      <w:r w:rsidRPr="008B3549">
        <w:rPr>
          <w:rFonts w:ascii="Bookman Old Style" w:hAnsi="Bookman Old Style" w:cs="Times New Roman"/>
          <w:sz w:val="26"/>
          <w:szCs w:val="26"/>
        </w:rPr>
        <w:t>à</w:t>
      </w:r>
      <w:r w:rsidRPr="008B3549">
        <w:rPr>
          <w:rFonts w:ascii="Bookman Old Style" w:hAnsi="Bookman Old Style"/>
          <w:sz w:val="26"/>
          <w:szCs w:val="26"/>
        </w:rPr>
        <w:t>s nossas tropas e aos nossos elefantes e uniram-se aos nossos contra a guarni</w:t>
      </w:r>
      <w:r w:rsidRPr="008B3549">
        <w:rPr>
          <w:rFonts w:ascii="Bookman Old Style" w:hAnsi="Bookman Old Style" w:cs="Times New Roman"/>
          <w:sz w:val="26"/>
          <w:szCs w:val="26"/>
        </w:rPr>
        <w:t>çã</w:t>
      </w:r>
      <w:r w:rsidRPr="008B3549">
        <w:rPr>
          <w:rFonts w:ascii="Bookman Old Style" w:hAnsi="Bookman Old Style"/>
          <w:sz w:val="26"/>
          <w:szCs w:val="26"/>
        </w:rPr>
        <w:t>o eg</w:t>
      </w:r>
      <w:r w:rsidRPr="008B3549">
        <w:rPr>
          <w:rFonts w:ascii="Bookman Old Style" w:hAnsi="Bookman Old Style" w:cs="Times New Roman"/>
          <w:sz w:val="26"/>
          <w:szCs w:val="26"/>
        </w:rPr>
        <w:t>í</w:t>
      </w:r>
      <w:r w:rsidRPr="008B3549">
        <w:rPr>
          <w:rFonts w:ascii="Bookman Old Style" w:hAnsi="Bookman Old Style"/>
          <w:sz w:val="26"/>
          <w:szCs w:val="26"/>
        </w:rPr>
        <w:t>pcia da fortaleza de Jerusal</w:t>
      </w:r>
      <w:r w:rsidRPr="008B3549">
        <w:rPr>
          <w:rFonts w:ascii="Bookman Old Style" w:hAnsi="Bookman Old Style" w:cs="Times New Roman"/>
          <w:sz w:val="26"/>
          <w:szCs w:val="26"/>
        </w:rPr>
        <w:t>é</w:t>
      </w:r>
      <w:r w:rsidRPr="008B3549">
        <w:rPr>
          <w:rFonts w:ascii="Bookman Old Style" w:hAnsi="Bookman Old Style"/>
          <w:sz w:val="26"/>
          <w:szCs w:val="26"/>
        </w:rPr>
        <w:t xml:space="preserve">m. Cremos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dever de nossa bondade manifestar-lhes a nossa gratid</w:t>
      </w:r>
      <w:r w:rsidRPr="008B3549">
        <w:rPr>
          <w:rFonts w:ascii="Bookman Old Style" w:hAnsi="Bookman Old Style" w:cs="Times New Roman"/>
          <w:sz w:val="26"/>
          <w:szCs w:val="26"/>
        </w:rPr>
        <w:t>ã</w:t>
      </w:r>
      <w:r w:rsidRPr="008B3549">
        <w:rPr>
          <w:rFonts w:ascii="Bookman Old Style" w:hAnsi="Bookman Old Style"/>
          <w:sz w:val="26"/>
          <w:szCs w:val="26"/>
        </w:rPr>
        <w:t>o. Assim, para lhes darmos os meios de repovoar a sua cidade, que tantos revezes tornaram deserta, e para l</w:t>
      </w:r>
      <w:r w:rsidRPr="008B3549">
        <w:rPr>
          <w:rFonts w:ascii="Bookman Old Style" w:hAnsi="Bookman Old Style" w:cs="Times New Roman"/>
          <w:sz w:val="26"/>
          <w:szCs w:val="26"/>
        </w:rPr>
        <w:t>á</w:t>
      </w:r>
      <w:r w:rsidRPr="008B3549">
        <w:rPr>
          <w:rFonts w:ascii="Bookman Old Style" w:hAnsi="Bookman Old Style"/>
          <w:sz w:val="26"/>
          <w:szCs w:val="26"/>
        </w:rPr>
        <w:t xml:space="preserve"> reunir os anci</w:t>
      </w:r>
      <w:r w:rsidRPr="008B3549">
        <w:rPr>
          <w:rFonts w:ascii="Bookman Old Style" w:hAnsi="Bookman Old Style" w:cs="Times New Roman"/>
          <w:sz w:val="26"/>
          <w:szCs w:val="26"/>
        </w:rPr>
        <w:t>ã</w:t>
      </w:r>
      <w:r w:rsidRPr="008B3549">
        <w:rPr>
          <w:rFonts w:ascii="Bookman Old Style" w:hAnsi="Bookman Old Style"/>
          <w:sz w:val="26"/>
          <w:szCs w:val="26"/>
        </w:rPr>
        <w:t>os esparsos por diversas na</w:t>
      </w:r>
      <w:r w:rsidRPr="008B3549">
        <w:rPr>
          <w:rFonts w:ascii="Bookman Old Style" w:hAnsi="Bookman Old Style" w:cs="Times New Roman"/>
          <w:sz w:val="26"/>
          <w:szCs w:val="26"/>
        </w:rPr>
        <w:t>çõ</w:t>
      </w:r>
      <w:r w:rsidRPr="008B3549">
        <w:rPr>
          <w:rFonts w:ascii="Bookman Old Style" w:hAnsi="Bookman Old Style"/>
          <w:sz w:val="26"/>
          <w:szCs w:val="26"/>
        </w:rPr>
        <w:t>es, ordenamos o que segue. Primeiramente que, em favor da religi</w:t>
      </w:r>
      <w:r w:rsidRPr="008B3549">
        <w:rPr>
          <w:rFonts w:ascii="Bookman Old Style" w:hAnsi="Bookman Old Style" w:cs="Times New Roman"/>
          <w:sz w:val="26"/>
          <w:szCs w:val="26"/>
        </w:rPr>
        <w:t>ã</w:t>
      </w:r>
      <w:r w:rsidRPr="008B3549">
        <w:rPr>
          <w:rFonts w:ascii="Bookman Old Style" w:hAnsi="Bookman Old Style"/>
          <w:sz w:val="26"/>
          <w:szCs w:val="26"/>
        </w:rPr>
        <w:t>o e por um sentimento de piedade lhes seja dada a import</w:t>
      </w:r>
      <w:r w:rsidRPr="008B3549">
        <w:rPr>
          <w:rFonts w:ascii="Bookman Old Style" w:hAnsi="Bookman Old Style" w:cs="Times New Roman"/>
          <w:sz w:val="26"/>
          <w:szCs w:val="26"/>
        </w:rPr>
        <w:t>â</w:t>
      </w:r>
      <w:r w:rsidRPr="008B3549">
        <w:rPr>
          <w:rFonts w:ascii="Bookman Old Style" w:hAnsi="Bookman Old Style"/>
          <w:sz w:val="26"/>
          <w:szCs w:val="26"/>
        </w:rPr>
        <w:t>ncia de vinte mil pe</w:t>
      </w:r>
      <w:r w:rsidRPr="008B3549">
        <w:rPr>
          <w:rFonts w:ascii="Bookman Old Style" w:hAnsi="Bookman Old Style" w:cs="Times New Roman"/>
          <w:sz w:val="26"/>
          <w:szCs w:val="26"/>
        </w:rPr>
        <w:t>ç</w:t>
      </w:r>
      <w:r w:rsidRPr="008B3549">
        <w:rPr>
          <w:rFonts w:ascii="Bookman Old Style" w:hAnsi="Bookman Old Style"/>
          <w:sz w:val="26"/>
          <w:szCs w:val="26"/>
        </w:rPr>
        <w:t>as de prata, para a compra de animais para os sacrif</w:t>
      </w:r>
      <w:r w:rsidRPr="008B3549">
        <w:rPr>
          <w:rFonts w:ascii="Bookman Old Style" w:hAnsi="Bookman Old Style" w:cs="Times New Roman"/>
          <w:sz w:val="26"/>
          <w:szCs w:val="26"/>
        </w:rPr>
        <w:t>í</w:t>
      </w:r>
      <w:r w:rsidRPr="008B3549">
        <w:rPr>
          <w:rFonts w:ascii="Bookman Old Style" w:hAnsi="Bookman Old Style"/>
          <w:sz w:val="26"/>
          <w:szCs w:val="26"/>
        </w:rPr>
        <w:t>cios, e medidas de trigo recolhidas na pro</w:t>
      </w:r>
      <w:r w:rsidRPr="008B3549">
        <w:rPr>
          <w:rFonts w:ascii="Bookman Old Style" w:hAnsi="Bookman Old Style"/>
          <w:sz w:val="26"/>
          <w:szCs w:val="26"/>
        </w:rPr>
        <w:softHyphen/>
        <w:t>v</w:t>
      </w:r>
      <w:r w:rsidRPr="008B3549">
        <w:rPr>
          <w:rFonts w:ascii="Bookman Old Style" w:hAnsi="Bookman Old Style" w:cs="Times New Roman"/>
          <w:sz w:val="26"/>
          <w:szCs w:val="26"/>
        </w:rPr>
        <w:t>í</w:t>
      </w:r>
      <w:r w:rsidRPr="008B3549">
        <w:rPr>
          <w:rFonts w:ascii="Bookman Old Style" w:hAnsi="Bookman Old Style"/>
          <w:sz w:val="26"/>
          <w:szCs w:val="26"/>
        </w:rPr>
        <w:t>ncia, para delas se tirar a flor da farinha, e trezentos e sessenta e cinco medidas de sal. Queremos tamb</w:t>
      </w:r>
      <w:r w:rsidRPr="008B3549">
        <w:rPr>
          <w:rFonts w:ascii="Bookman Old Style" w:hAnsi="Bookman Old Style" w:cs="Times New Roman"/>
          <w:sz w:val="26"/>
          <w:szCs w:val="26"/>
        </w:rPr>
        <w:t>é</w:t>
      </w:r>
      <w:r w:rsidRPr="008B3549">
        <w:rPr>
          <w:rFonts w:ascii="Bookman Old Style" w:hAnsi="Bookman Old Style"/>
          <w:sz w:val="26"/>
          <w:szCs w:val="26"/>
        </w:rPr>
        <w:t>m que lhes sejam fornecidos todos os artigos de que necessita</w:t>
      </w:r>
      <w:r w:rsidRPr="008B3549">
        <w:rPr>
          <w:rFonts w:ascii="Bookman Old Style" w:hAnsi="Bookman Old Style"/>
          <w:sz w:val="26"/>
          <w:szCs w:val="26"/>
        </w:rPr>
        <w:softHyphen/>
        <w:t>rem para a repara</w:t>
      </w:r>
      <w:r w:rsidRPr="008B3549">
        <w:rPr>
          <w:rFonts w:ascii="Bookman Old Style" w:hAnsi="Bookman Old Style" w:cs="Times New Roman"/>
          <w:sz w:val="26"/>
          <w:szCs w:val="26"/>
        </w:rPr>
        <w:t>çã</w:t>
      </w:r>
      <w:r w:rsidRPr="008B3549">
        <w:rPr>
          <w:rFonts w:ascii="Bookman Old Style" w:hAnsi="Bookman Old Style"/>
          <w:sz w:val="26"/>
          <w:szCs w:val="26"/>
        </w:rPr>
        <w:t>o das portas e das outras depend</w:t>
      </w:r>
      <w:r w:rsidRPr="008B3549">
        <w:rPr>
          <w:rFonts w:ascii="Bookman Old Style" w:hAnsi="Bookman Old Style" w:cs="Times New Roman"/>
          <w:sz w:val="26"/>
          <w:szCs w:val="26"/>
        </w:rPr>
        <w:t>ê</w:t>
      </w:r>
      <w:r w:rsidRPr="008B3549">
        <w:rPr>
          <w:rFonts w:ascii="Bookman Old Style" w:hAnsi="Bookman Old Style"/>
          <w:sz w:val="26"/>
          <w:szCs w:val="26"/>
        </w:rPr>
        <w:t>ncias do Templo e que a</w:t>
      </w:r>
      <w:r>
        <w:rPr>
          <w:rFonts w:ascii="Bookman Old Style" w:hAnsi="Bookman Old Style"/>
          <w:sz w:val="26"/>
          <w:szCs w:val="26"/>
        </w:rPr>
        <w:t xml:space="preserve"> </w:t>
      </w:r>
      <w:r w:rsidRPr="008B3549">
        <w:rPr>
          <w:rFonts w:ascii="Bookman Old Style" w:hAnsi="Bookman Old Style"/>
          <w:sz w:val="26"/>
          <w:szCs w:val="26"/>
        </w:rPr>
        <w:t>madeira, que para esse fim ser</w:t>
      </w:r>
      <w:r w:rsidRPr="008B3549">
        <w:rPr>
          <w:rFonts w:ascii="Bookman Old Style" w:hAnsi="Bookman Old Style" w:cs="Times New Roman"/>
          <w:sz w:val="26"/>
          <w:szCs w:val="26"/>
        </w:rPr>
        <w:t>á</w:t>
      </w:r>
      <w:r w:rsidRPr="008B3549">
        <w:rPr>
          <w:rFonts w:ascii="Bookman Old Style" w:hAnsi="Bookman Old Style"/>
          <w:sz w:val="26"/>
          <w:szCs w:val="26"/>
        </w:rPr>
        <w:t xml:space="preserve"> obtida da Jud</w:t>
      </w:r>
      <w:r w:rsidRPr="008B3549">
        <w:rPr>
          <w:rFonts w:ascii="Bookman Old Style" w:hAnsi="Bookman Old Style" w:cs="Times New Roman"/>
          <w:sz w:val="26"/>
          <w:szCs w:val="26"/>
        </w:rPr>
        <w:t>é</w:t>
      </w:r>
      <w:r w:rsidRPr="008B3549">
        <w:rPr>
          <w:rFonts w:ascii="Bookman Old Style" w:hAnsi="Bookman Old Style"/>
          <w:sz w:val="26"/>
          <w:szCs w:val="26"/>
        </w:rPr>
        <w:t>ia, das prov</w:t>
      </w:r>
      <w:r w:rsidRPr="008B3549">
        <w:rPr>
          <w:rFonts w:ascii="Bookman Old Style" w:hAnsi="Bookman Old Style" w:cs="Times New Roman"/>
          <w:sz w:val="26"/>
          <w:szCs w:val="26"/>
        </w:rPr>
        <w:t>í</w:t>
      </w:r>
      <w:r w:rsidRPr="008B3549">
        <w:rPr>
          <w:rFonts w:ascii="Bookman Old Style" w:hAnsi="Bookman Old Style"/>
          <w:sz w:val="26"/>
          <w:szCs w:val="26"/>
        </w:rPr>
        <w:t>ncias vizinhas e do monte L</w:t>
      </w:r>
      <w:r w:rsidRPr="008B3549">
        <w:rPr>
          <w:rFonts w:ascii="Bookman Old Style" w:hAnsi="Bookman Old Style" w:cs="Times New Roman"/>
          <w:sz w:val="26"/>
          <w:szCs w:val="26"/>
        </w:rPr>
        <w:t>í</w:t>
      </w:r>
      <w:r w:rsidRPr="008B3549">
        <w:rPr>
          <w:rFonts w:ascii="Bookman Old Style" w:hAnsi="Bookman Old Style"/>
          <w:sz w:val="26"/>
          <w:szCs w:val="26"/>
        </w:rPr>
        <w:t>bano, n</w:t>
      </w:r>
      <w:r w:rsidRPr="008B3549">
        <w:rPr>
          <w:rFonts w:ascii="Bookman Old Style" w:hAnsi="Bookman Old Style" w:cs="Times New Roman"/>
          <w:sz w:val="26"/>
          <w:szCs w:val="26"/>
        </w:rPr>
        <w:t>ã</w:t>
      </w:r>
      <w:r w:rsidRPr="008B3549">
        <w:rPr>
          <w:rFonts w:ascii="Bookman Old Style" w:hAnsi="Bookman Old Style"/>
          <w:sz w:val="26"/>
          <w:szCs w:val="26"/>
        </w:rPr>
        <w:t>o pague tributo, bem como todos os outros materiais de que tiverem necessidade para a reedifica</w:t>
      </w:r>
      <w:r w:rsidRPr="008B3549">
        <w:rPr>
          <w:rFonts w:ascii="Bookman Old Style" w:hAnsi="Bookman Old Style" w:cs="Times New Roman"/>
          <w:sz w:val="26"/>
          <w:szCs w:val="26"/>
        </w:rPr>
        <w:t>çã</w:t>
      </w:r>
      <w:r w:rsidRPr="008B3549">
        <w:rPr>
          <w:rFonts w:ascii="Bookman Old Style" w:hAnsi="Bookman Old Style"/>
          <w:sz w:val="26"/>
          <w:szCs w:val="26"/>
        </w:rPr>
        <w:t>o do Templo. Permitimos tamb</w:t>
      </w:r>
      <w:r w:rsidRPr="008B3549">
        <w:rPr>
          <w:rFonts w:ascii="Bookman Old Style" w:hAnsi="Bookman Old Style" w:cs="Times New Roman"/>
          <w:sz w:val="26"/>
          <w:szCs w:val="26"/>
        </w:rPr>
        <w:t>é</w:t>
      </w:r>
      <w:r w:rsidRPr="008B3549">
        <w:rPr>
          <w:rFonts w:ascii="Bookman Old Style" w:hAnsi="Bookman Old Style"/>
          <w:sz w:val="26"/>
          <w:szCs w:val="26"/>
        </w:rPr>
        <w:t>m aos judeus viver segundo as suas leis e costumes e isentamos os seus governadores, sacerdotes, escribas e cantores do tributo ordenado por cabe</w:t>
      </w:r>
      <w:r w:rsidRPr="008B3549">
        <w:rPr>
          <w:rFonts w:ascii="Bookman Old Style" w:hAnsi="Bookman Old Style" w:cs="Times New Roman"/>
          <w:sz w:val="26"/>
          <w:szCs w:val="26"/>
        </w:rPr>
        <w:t>ç</w:t>
      </w:r>
      <w:r w:rsidRPr="008B3549">
        <w:rPr>
          <w:rFonts w:ascii="Bookman Old Style" w:hAnsi="Bookman Old Style"/>
          <w:sz w:val="26"/>
          <w:szCs w:val="26"/>
        </w:rPr>
        <w:t xml:space="preserve">a, do presente que costumavam oferecer ao rei </w:t>
      </w:r>
      <w:r w:rsidRPr="008B3549">
        <w:rPr>
          <w:rFonts w:ascii="Bookman Old Style" w:hAnsi="Bookman Old Style" w:cs="Times New Roman"/>
          <w:sz w:val="26"/>
          <w:szCs w:val="26"/>
        </w:rPr>
        <w:t>—</w:t>
      </w:r>
      <w:r w:rsidRPr="008B3549">
        <w:rPr>
          <w:rFonts w:ascii="Bookman Old Style" w:hAnsi="Bookman Old Style"/>
          <w:sz w:val="26"/>
          <w:szCs w:val="26"/>
        </w:rPr>
        <w:t xml:space="preserve"> uma coroa de ouro </w:t>
      </w:r>
      <w:r w:rsidRPr="008B3549">
        <w:rPr>
          <w:rFonts w:ascii="Bookman Old Style" w:hAnsi="Bookman Old Style" w:cs="Times New Roman"/>
          <w:sz w:val="26"/>
          <w:szCs w:val="26"/>
        </w:rPr>
        <w:t>—</w:t>
      </w:r>
      <w:r w:rsidRPr="008B3549">
        <w:rPr>
          <w:rFonts w:ascii="Bookman Old Style" w:hAnsi="Bookman Old Style"/>
          <w:sz w:val="26"/>
          <w:szCs w:val="26"/>
        </w:rPr>
        <w:t xml:space="preserve"> e de tudo o mais em geral. E, para que a cidade de Jerusal</w:t>
      </w:r>
      <w:r w:rsidRPr="008B3549">
        <w:rPr>
          <w:rFonts w:ascii="Bookman Old Style" w:hAnsi="Bookman Old Style" w:cs="Times New Roman"/>
          <w:sz w:val="26"/>
          <w:szCs w:val="26"/>
        </w:rPr>
        <w:t>é</w:t>
      </w:r>
      <w:r w:rsidRPr="008B3549">
        <w:rPr>
          <w:rFonts w:ascii="Bookman Old Style" w:hAnsi="Bookman Old Style"/>
          <w:sz w:val="26"/>
          <w:szCs w:val="26"/>
        </w:rPr>
        <w:t>m possa ser mais rapidamente repovoada, isentamos tamb</w:t>
      </w:r>
      <w:r w:rsidRPr="008B3549">
        <w:rPr>
          <w:rFonts w:ascii="Bookman Old Style" w:hAnsi="Bookman Old Style" w:cs="Times New Roman"/>
          <w:sz w:val="26"/>
          <w:szCs w:val="26"/>
        </w:rPr>
        <w:t>é</w:t>
      </w:r>
      <w:r w:rsidRPr="008B3549">
        <w:rPr>
          <w:rFonts w:ascii="Bookman Old Style" w:hAnsi="Bookman Old Style"/>
          <w:sz w:val="26"/>
          <w:szCs w:val="26"/>
        </w:rPr>
        <w:t>m de todo tribu</w:t>
      </w:r>
      <w:r w:rsidRPr="008B3549">
        <w:rPr>
          <w:rFonts w:ascii="Bookman Old Style" w:hAnsi="Bookman Old Style"/>
          <w:sz w:val="26"/>
          <w:szCs w:val="26"/>
        </w:rPr>
        <w:softHyphen/>
        <w:t>to, durante tr</w:t>
      </w:r>
      <w:r w:rsidRPr="008B3549">
        <w:rPr>
          <w:rFonts w:ascii="Bookman Old Style" w:hAnsi="Bookman Old Style" w:cs="Times New Roman"/>
          <w:sz w:val="26"/>
          <w:szCs w:val="26"/>
        </w:rPr>
        <w:t>ê</w:t>
      </w:r>
      <w:r w:rsidRPr="008B3549">
        <w:rPr>
          <w:rFonts w:ascii="Bookman Old Style" w:hAnsi="Bookman Old Style"/>
          <w:sz w:val="26"/>
          <w:szCs w:val="26"/>
        </w:rPr>
        <w:t>s anos, todos os que nela residem agora e os que vierem habit</w:t>
      </w:r>
      <w:r w:rsidRPr="008B3549">
        <w:rPr>
          <w:rFonts w:ascii="Bookman Old Style" w:hAnsi="Bookman Old Style" w:cs="Times New Roman"/>
          <w:sz w:val="26"/>
          <w:szCs w:val="26"/>
        </w:rPr>
        <w:t>á</w:t>
      </w:r>
      <w:r w:rsidRPr="008B3549">
        <w:rPr>
          <w:rFonts w:ascii="Bookman Old Style" w:hAnsi="Bookman Old Style"/>
          <w:sz w:val="26"/>
          <w:szCs w:val="26"/>
        </w:rPr>
        <w:t>-la no m</w:t>
      </w:r>
      <w:r w:rsidRPr="008B3549">
        <w:rPr>
          <w:rFonts w:ascii="Bookman Old Style" w:hAnsi="Bookman Old Style" w:cs="Times New Roman"/>
          <w:sz w:val="26"/>
          <w:szCs w:val="26"/>
        </w:rPr>
        <w:t>ê</w:t>
      </w:r>
      <w:r w:rsidRPr="008B3549">
        <w:rPr>
          <w:rFonts w:ascii="Bookman Old Style" w:hAnsi="Bookman Old Style"/>
          <w:sz w:val="26"/>
          <w:szCs w:val="26"/>
        </w:rPr>
        <w:t>s de hiperbereteom. Diminu</w:t>
      </w:r>
      <w:r w:rsidRPr="008B3549">
        <w:rPr>
          <w:rFonts w:ascii="Bookman Old Style" w:hAnsi="Bookman Old Style" w:cs="Times New Roman"/>
          <w:sz w:val="26"/>
          <w:szCs w:val="26"/>
        </w:rPr>
        <w:t>í</w:t>
      </w:r>
      <w:r w:rsidRPr="008B3549">
        <w:rPr>
          <w:rFonts w:ascii="Bookman Old Style" w:hAnsi="Bookman Old Style"/>
          <w:sz w:val="26"/>
          <w:szCs w:val="26"/>
        </w:rPr>
        <w:t>mo-lhes, para futuro, o ter</w:t>
      </w:r>
      <w:r w:rsidRPr="008B3549">
        <w:rPr>
          <w:rFonts w:ascii="Bookman Old Style" w:hAnsi="Bookman Old Style" w:cs="Times New Roman"/>
          <w:sz w:val="26"/>
          <w:szCs w:val="26"/>
        </w:rPr>
        <w:t>ç</w:t>
      </w:r>
      <w:r w:rsidRPr="008B3549">
        <w:rPr>
          <w:rFonts w:ascii="Bookman Old Style" w:hAnsi="Bookman Old Style"/>
          <w:sz w:val="26"/>
          <w:szCs w:val="26"/>
        </w:rPr>
        <w:t>o de todos os tributos, em considera</w:t>
      </w:r>
      <w:r w:rsidRPr="008B3549">
        <w:rPr>
          <w:rFonts w:ascii="Bookman Old Style" w:hAnsi="Bookman Old Style" w:cs="Times New Roman"/>
          <w:sz w:val="26"/>
          <w:szCs w:val="26"/>
        </w:rPr>
        <w:t>çã</w:t>
      </w:r>
      <w:r w:rsidRPr="008B3549">
        <w:rPr>
          <w:rFonts w:ascii="Bookman Old Style" w:hAnsi="Bookman Old Style"/>
          <w:sz w:val="26"/>
          <w:szCs w:val="26"/>
        </w:rPr>
        <w:t xml:space="preserve">o </w:t>
      </w:r>
      <w:r w:rsidRPr="008B3549">
        <w:rPr>
          <w:rFonts w:ascii="Bookman Old Style" w:hAnsi="Bookman Old Style" w:cs="Times New Roman"/>
          <w:sz w:val="26"/>
          <w:szCs w:val="26"/>
        </w:rPr>
        <w:t>à</w:t>
      </w:r>
      <w:r w:rsidRPr="008B3549">
        <w:rPr>
          <w:rFonts w:ascii="Bookman Old Style" w:hAnsi="Bookman Old Style"/>
          <w:sz w:val="26"/>
          <w:szCs w:val="26"/>
        </w:rPr>
        <w:t>s perdas que sofreram. Queremos ainda que todos os cidad</w:t>
      </w:r>
      <w:r w:rsidRPr="008B3549">
        <w:rPr>
          <w:rFonts w:ascii="Bookman Old Style" w:hAnsi="Bookman Old Style" w:cs="Times New Roman"/>
          <w:sz w:val="26"/>
          <w:szCs w:val="26"/>
        </w:rPr>
        <w:t>ã</w:t>
      </w:r>
      <w:r w:rsidRPr="008B3549">
        <w:rPr>
          <w:rFonts w:ascii="Bookman Old Style" w:hAnsi="Bookman Old Style"/>
          <w:sz w:val="26"/>
          <w:szCs w:val="26"/>
        </w:rPr>
        <w:t>os que foram aprisionados e feitos escravos sejam postos em liberdade com seus filhos e restaurados em todos os seus bens".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pr</w:t>
      </w:r>
      <w:r w:rsidRPr="008B3549">
        <w:rPr>
          <w:rFonts w:ascii="Bookman Old Style" w:hAnsi="Bookman Old Style" w:cs="Times New Roman"/>
          <w:sz w:val="26"/>
          <w:szCs w:val="26"/>
        </w:rPr>
        <w:t>í</w:t>
      </w:r>
      <w:r w:rsidRPr="008B3549">
        <w:rPr>
          <w:rFonts w:ascii="Bookman Old Style" w:hAnsi="Bookman Old Style"/>
          <w:sz w:val="26"/>
          <w:szCs w:val="26"/>
        </w:rPr>
        <w:t>ncipe n</w:t>
      </w:r>
      <w:r w:rsidRPr="008B3549">
        <w:rPr>
          <w:rFonts w:ascii="Bookman Old Style" w:hAnsi="Bookman Old Style" w:cs="Times New Roman"/>
          <w:sz w:val="26"/>
          <w:szCs w:val="26"/>
        </w:rPr>
        <w:t>ã</w:t>
      </w:r>
      <w:r w:rsidRPr="008B3549">
        <w:rPr>
          <w:rFonts w:ascii="Bookman Old Style" w:hAnsi="Bookman Old Style"/>
          <w:sz w:val="26"/>
          <w:szCs w:val="26"/>
        </w:rPr>
        <w:t>o se contentou em escrever essa carta, mas, para mostrar o seu respeito pelo Templo, fez um edito contendo o que segue: que jamais seria permiti</w:t>
      </w:r>
      <w:r w:rsidRPr="008B3549">
        <w:rPr>
          <w:rFonts w:ascii="Bookman Old Style" w:hAnsi="Bookman Old Style"/>
          <w:sz w:val="26"/>
          <w:szCs w:val="26"/>
        </w:rPr>
        <w:softHyphen/>
        <w:t>do a um estrangeiro l</w:t>
      </w:r>
      <w:r w:rsidRPr="008B3549">
        <w:rPr>
          <w:rFonts w:ascii="Bookman Old Style" w:hAnsi="Bookman Old Style" w:cs="Times New Roman"/>
          <w:sz w:val="26"/>
          <w:szCs w:val="26"/>
        </w:rPr>
        <w:t>á</w:t>
      </w:r>
      <w:r w:rsidRPr="008B3549">
        <w:rPr>
          <w:rFonts w:ascii="Bookman Old Style" w:hAnsi="Bookman Old Style"/>
          <w:sz w:val="26"/>
          <w:szCs w:val="26"/>
        </w:rPr>
        <w:t xml:space="preserve"> penetrar sem o consentimento dos judeus, assim como ao judeu que n</w:t>
      </w:r>
      <w:r w:rsidRPr="008B3549">
        <w:rPr>
          <w:rFonts w:ascii="Bookman Old Style" w:hAnsi="Bookman Old Style" w:cs="Times New Roman"/>
          <w:sz w:val="26"/>
          <w:szCs w:val="26"/>
        </w:rPr>
        <w:t>ã</w:t>
      </w:r>
      <w:r w:rsidRPr="008B3549">
        <w:rPr>
          <w:rFonts w:ascii="Bookman Old Style" w:hAnsi="Bookman Old Style"/>
          <w:sz w:val="26"/>
          <w:szCs w:val="26"/>
        </w:rPr>
        <w:t>o se tivesse purificado segundo o que a Lei determina;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se levaria </w:t>
      </w:r>
      <w:r w:rsidRPr="008B3549">
        <w:rPr>
          <w:rFonts w:ascii="Bookman Old Style" w:hAnsi="Bookman Old Style" w:cs="Times New Roman"/>
          <w:sz w:val="26"/>
          <w:szCs w:val="26"/>
        </w:rPr>
        <w:t>à</w:t>
      </w:r>
      <w:r w:rsidRPr="008B3549">
        <w:rPr>
          <w:rFonts w:ascii="Bookman Old Style" w:hAnsi="Bookman Old Style"/>
          <w:sz w:val="26"/>
          <w:szCs w:val="26"/>
        </w:rPr>
        <w:t xml:space="preserve"> cidade carne de cavalo, de mula ou de asno, quer domesticado, quer selva</w:t>
      </w:r>
      <w:r w:rsidRPr="008B3549">
        <w:rPr>
          <w:rFonts w:ascii="Bookman Old Style" w:hAnsi="Bookman Old Style"/>
          <w:sz w:val="26"/>
          <w:szCs w:val="26"/>
        </w:rPr>
        <w:softHyphen/>
        <w:t>gem, de pantera, de raposa, de lebre ou de qualquer outro animal imundo que fosse proibido comer entre os judeus; que nem mesmo se levariam as suas peles e n</w:t>
      </w:r>
      <w:r w:rsidRPr="008B3549">
        <w:rPr>
          <w:rFonts w:ascii="Bookman Old Style" w:hAnsi="Bookman Old Style" w:cs="Times New Roman"/>
          <w:sz w:val="26"/>
          <w:szCs w:val="26"/>
        </w:rPr>
        <w:t>ã</w:t>
      </w:r>
      <w:r w:rsidRPr="008B3549">
        <w:rPr>
          <w:rFonts w:ascii="Bookman Old Style" w:hAnsi="Bookman Old Style"/>
          <w:sz w:val="26"/>
          <w:szCs w:val="26"/>
        </w:rPr>
        <w:t xml:space="preserve">o se criaria nenhum deles, mas somente animais de que os seus antepassados estavam acostumados a se servir para os </w:t>
      </w:r>
      <w:r w:rsidRPr="008B3549">
        <w:rPr>
          <w:rFonts w:ascii="Bookman Old Style" w:hAnsi="Bookman Old Style"/>
          <w:sz w:val="26"/>
          <w:szCs w:val="26"/>
        </w:rPr>
        <w:lastRenderedPageBreak/>
        <w:t>sacrif</w:t>
      </w:r>
      <w:r w:rsidRPr="008B3549">
        <w:rPr>
          <w:rFonts w:ascii="Bookman Old Style" w:hAnsi="Bookman Old Style" w:cs="Times New Roman"/>
          <w:sz w:val="26"/>
          <w:szCs w:val="26"/>
        </w:rPr>
        <w:t>í</w:t>
      </w:r>
      <w:r w:rsidRPr="008B3549">
        <w:rPr>
          <w:rFonts w:ascii="Bookman Old Style" w:hAnsi="Bookman Old Style"/>
          <w:sz w:val="26"/>
          <w:szCs w:val="26"/>
        </w:rPr>
        <w:t>cios, sob pena de os contraventores pagarem uma multa de tr</w:t>
      </w:r>
      <w:r w:rsidRPr="008B3549">
        <w:rPr>
          <w:rFonts w:ascii="Bookman Old Style" w:hAnsi="Bookman Old Style" w:cs="Times New Roman"/>
          <w:sz w:val="26"/>
          <w:szCs w:val="26"/>
        </w:rPr>
        <w:t>ê</w:t>
      </w:r>
      <w:r w:rsidRPr="008B3549">
        <w:rPr>
          <w:rFonts w:ascii="Bookman Old Style" w:hAnsi="Bookman Old Style"/>
          <w:sz w:val="26"/>
          <w:szCs w:val="26"/>
        </w:rPr>
        <w:t>s mil dracmas de prata em favor dos sacerdotes.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mesmo pr</w:t>
      </w:r>
      <w:r w:rsidRPr="008B3549">
        <w:rPr>
          <w:rFonts w:ascii="Bookman Old Style" w:hAnsi="Bookman Old Style" w:cs="Times New Roman"/>
          <w:sz w:val="26"/>
          <w:szCs w:val="26"/>
        </w:rPr>
        <w:t>í</w:t>
      </w:r>
      <w:r w:rsidRPr="008B3549">
        <w:rPr>
          <w:rFonts w:ascii="Bookman Old Style" w:hAnsi="Bookman Old Style"/>
          <w:sz w:val="26"/>
          <w:szCs w:val="26"/>
        </w:rPr>
        <w:t>ncipe deu-nos ainda outra prova de seu afeto e da confian</w:t>
      </w:r>
      <w:r w:rsidRPr="008B3549">
        <w:rPr>
          <w:rFonts w:ascii="Bookman Old Style" w:hAnsi="Bookman Old Style" w:cs="Times New Roman"/>
          <w:sz w:val="26"/>
          <w:szCs w:val="26"/>
        </w:rPr>
        <w:t>ç</w:t>
      </w:r>
      <w:r w:rsidRPr="008B3549">
        <w:rPr>
          <w:rFonts w:ascii="Bookman Old Style" w:hAnsi="Bookman Old Style"/>
          <w:sz w:val="26"/>
          <w:szCs w:val="26"/>
        </w:rPr>
        <w:t>a que depositava em n</w:t>
      </w:r>
      <w:r w:rsidRPr="008B3549">
        <w:rPr>
          <w:rFonts w:ascii="Bookman Old Style" w:hAnsi="Bookman Old Style" w:cs="Times New Roman"/>
          <w:sz w:val="26"/>
          <w:szCs w:val="26"/>
        </w:rPr>
        <w:t>ó</w:t>
      </w:r>
      <w:r w:rsidRPr="008B3549">
        <w:rPr>
          <w:rFonts w:ascii="Bookman Old Style" w:hAnsi="Bookman Old Style"/>
          <w:sz w:val="26"/>
          <w:szCs w:val="26"/>
        </w:rPr>
        <w:t>s, pois, quando soube que havia rebeli</w:t>
      </w:r>
      <w:r w:rsidRPr="008B3549">
        <w:rPr>
          <w:rFonts w:ascii="Bookman Old Style" w:hAnsi="Bookman Old Style" w:cs="Times New Roman"/>
          <w:sz w:val="26"/>
          <w:szCs w:val="26"/>
        </w:rPr>
        <w:t>ã</w:t>
      </w:r>
      <w:r w:rsidRPr="008B3549">
        <w:rPr>
          <w:rFonts w:ascii="Bookman Old Style" w:hAnsi="Bookman Old Style"/>
          <w:sz w:val="26"/>
          <w:szCs w:val="26"/>
        </w:rPr>
        <w:t>o na Fr</w:t>
      </w:r>
      <w:r w:rsidRPr="008B3549">
        <w:rPr>
          <w:rFonts w:ascii="Bookman Old Style" w:hAnsi="Bookman Old Style" w:cs="Times New Roman"/>
          <w:sz w:val="26"/>
          <w:szCs w:val="26"/>
        </w:rPr>
        <w:t>í</w:t>
      </w:r>
      <w:r w:rsidRPr="008B3549">
        <w:rPr>
          <w:rFonts w:ascii="Bookman Old Style" w:hAnsi="Bookman Old Style"/>
          <w:sz w:val="26"/>
          <w:szCs w:val="26"/>
        </w:rPr>
        <w:t>gia e na L</w:t>
      </w:r>
      <w:r w:rsidRPr="008B3549">
        <w:rPr>
          <w:rFonts w:ascii="Bookman Old Style" w:hAnsi="Bookman Old Style" w:cs="Times New Roman"/>
          <w:sz w:val="26"/>
          <w:szCs w:val="26"/>
        </w:rPr>
        <w:t>í</w:t>
      </w:r>
      <w:r w:rsidRPr="008B3549">
        <w:rPr>
          <w:rFonts w:ascii="Bookman Old Style" w:hAnsi="Bookman Old Style"/>
          <w:sz w:val="26"/>
          <w:szCs w:val="26"/>
        </w:rPr>
        <w:t>dia, escreveu a Z</w:t>
      </w:r>
      <w:r w:rsidRPr="008B3549">
        <w:rPr>
          <w:rFonts w:ascii="Bookman Old Style" w:hAnsi="Bookman Old Style" w:cs="Times New Roman"/>
          <w:sz w:val="26"/>
          <w:szCs w:val="26"/>
        </w:rPr>
        <w:t>ê</w:t>
      </w:r>
      <w:r w:rsidRPr="008B3549">
        <w:rPr>
          <w:rFonts w:ascii="Bookman Old Style" w:hAnsi="Bookman Old Style"/>
          <w:sz w:val="26"/>
          <w:szCs w:val="26"/>
        </w:rPr>
        <w:t>uxis, que comandava o seu ex</w:t>
      </w:r>
      <w:r w:rsidRPr="008B3549">
        <w:rPr>
          <w:rFonts w:ascii="Bookman Old Style" w:hAnsi="Bookman Old Style" w:cs="Times New Roman"/>
          <w:sz w:val="26"/>
          <w:szCs w:val="26"/>
        </w:rPr>
        <w:t>é</w:t>
      </w:r>
      <w:r w:rsidRPr="008B3549">
        <w:rPr>
          <w:rFonts w:ascii="Bookman Old Style" w:hAnsi="Bookman Old Style"/>
          <w:sz w:val="26"/>
          <w:szCs w:val="26"/>
        </w:rPr>
        <w:t>rcito nas prov</w:t>
      </w:r>
      <w:r w:rsidRPr="008B3549">
        <w:rPr>
          <w:rFonts w:ascii="Bookman Old Style" w:hAnsi="Bookman Old Style" w:cs="Times New Roman"/>
          <w:sz w:val="26"/>
          <w:szCs w:val="26"/>
        </w:rPr>
        <w:t>í</w:t>
      </w:r>
      <w:r w:rsidRPr="008B3549">
        <w:rPr>
          <w:rFonts w:ascii="Bookman Old Style" w:hAnsi="Bookman Old Style"/>
          <w:sz w:val="26"/>
          <w:szCs w:val="26"/>
        </w:rPr>
        <w:t>ncias superiores e era o mais querido de seus generais, que mandasse para a Fr</w:t>
      </w:r>
      <w:r w:rsidRPr="008B3549">
        <w:rPr>
          <w:rFonts w:ascii="Bookman Old Style" w:hAnsi="Bookman Old Style" w:cs="Times New Roman"/>
          <w:sz w:val="26"/>
          <w:szCs w:val="26"/>
        </w:rPr>
        <w:t>í</w:t>
      </w:r>
      <w:r w:rsidRPr="008B3549">
        <w:rPr>
          <w:rFonts w:ascii="Bookman Old Style" w:hAnsi="Bookman Old Style"/>
          <w:sz w:val="26"/>
          <w:szCs w:val="26"/>
        </w:rPr>
        <w:t>gia alguns dos judeus que moravam em Jerusal</w:t>
      </w:r>
      <w:r w:rsidRPr="008B3549">
        <w:rPr>
          <w:rFonts w:ascii="Bookman Old Style" w:hAnsi="Bookman Old Style" w:cs="Times New Roman"/>
          <w:sz w:val="26"/>
          <w:szCs w:val="26"/>
        </w:rPr>
        <w:t>é</w:t>
      </w:r>
      <w:r w:rsidRPr="008B3549">
        <w:rPr>
          <w:rFonts w:ascii="Bookman Old Style" w:hAnsi="Bookman Old Style"/>
          <w:sz w:val="26"/>
          <w:szCs w:val="26"/>
        </w:rPr>
        <w:t>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estava escrita a sua carta: "O rei Ant</w:t>
      </w:r>
      <w:r w:rsidRPr="008B3549">
        <w:rPr>
          <w:rFonts w:ascii="Bookman Old Style" w:hAnsi="Bookman Old Style" w:cs="Times New Roman"/>
          <w:sz w:val="26"/>
          <w:szCs w:val="26"/>
        </w:rPr>
        <w:t>í</w:t>
      </w:r>
      <w:r w:rsidRPr="008B3549">
        <w:rPr>
          <w:rFonts w:ascii="Bookman Old Style" w:hAnsi="Bookman Old Style"/>
          <w:sz w:val="26"/>
          <w:szCs w:val="26"/>
        </w:rPr>
        <w:t>oco a Z</w:t>
      </w:r>
      <w:r w:rsidRPr="008B3549">
        <w:rPr>
          <w:rFonts w:ascii="Bookman Old Style" w:hAnsi="Bookman Old Style" w:cs="Times New Roman"/>
          <w:sz w:val="26"/>
          <w:szCs w:val="26"/>
        </w:rPr>
        <w:t>ê</w:t>
      </w:r>
      <w:r w:rsidRPr="008B3549">
        <w:rPr>
          <w:rFonts w:ascii="Bookman Old Style" w:hAnsi="Bookman Old Style"/>
          <w:sz w:val="26"/>
          <w:szCs w:val="26"/>
        </w:rPr>
        <w:t>uxis, seu pai, sauda</w:t>
      </w:r>
      <w:r w:rsidRPr="008B3549">
        <w:rPr>
          <w:rFonts w:ascii="Bookman Old Style" w:hAnsi="Bookman Old Style" w:cs="Times New Roman"/>
          <w:sz w:val="26"/>
          <w:szCs w:val="26"/>
        </w:rPr>
        <w:t>çã</w:t>
      </w:r>
      <w:r w:rsidRPr="008B3549">
        <w:rPr>
          <w:rFonts w:ascii="Bookman Old Style" w:hAnsi="Bookman Old Style"/>
          <w:sz w:val="26"/>
          <w:szCs w:val="26"/>
        </w:rPr>
        <w:t>o. Tendo sabido que alguns provocam rebeli</w:t>
      </w:r>
      <w:r w:rsidRPr="008B3549">
        <w:rPr>
          <w:rFonts w:ascii="Bookman Old Style" w:hAnsi="Bookman Old Style" w:cs="Times New Roman"/>
          <w:sz w:val="26"/>
          <w:szCs w:val="26"/>
        </w:rPr>
        <w:t>ã</w:t>
      </w:r>
      <w:r w:rsidRPr="008B3549">
        <w:rPr>
          <w:rFonts w:ascii="Bookman Old Style" w:hAnsi="Bookman Old Style"/>
          <w:sz w:val="26"/>
          <w:szCs w:val="26"/>
        </w:rPr>
        <w:t>o na Fr</w:t>
      </w:r>
      <w:r w:rsidRPr="008B3549">
        <w:rPr>
          <w:rFonts w:ascii="Bookman Old Style" w:hAnsi="Bookman Old Style" w:cs="Times New Roman"/>
          <w:sz w:val="26"/>
          <w:szCs w:val="26"/>
        </w:rPr>
        <w:t>í</w:t>
      </w:r>
      <w:r w:rsidRPr="008B3549">
        <w:rPr>
          <w:rFonts w:ascii="Bookman Old Style" w:hAnsi="Bookman Old Style"/>
          <w:sz w:val="26"/>
          <w:szCs w:val="26"/>
        </w:rPr>
        <w:t>gia e na L</w:t>
      </w:r>
      <w:r w:rsidRPr="008B3549">
        <w:rPr>
          <w:rFonts w:ascii="Bookman Old Style" w:hAnsi="Bookman Old Style" w:cs="Times New Roman"/>
          <w:sz w:val="26"/>
          <w:szCs w:val="26"/>
        </w:rPr>
        <w:t>í</w:t>
      </w:r>
      <w:r w:rsidRPr="008B3549">
        <w:rPr>
          <w:rFonts w:ascii="Bookman Old Style" w:hAnsi="Bookman Old Style"/>
          <w:sz w:val="26"/>
          <w:szCs w:val="26"/>
        </w:rPr>
        <w:t>dia, julgamos que esse assunto merece a nossa aten</w:t>
      </w:r>
      <w:r w:rsidRPr="008B3549">
        <w:rPr>
          <w:rFonts w:ascii="Bookman Old Style" w:hAnsi="Bookman Old Style" w:cs="Times New Roman"/>
          <w:sz w:val="26"/>
          <w:szCs w:val="26"/>
        </w:rPr>
        <w:t>çã</w:t>
      </w:r>
      <w:r w:rsidRPr="008B3549">
        <w:rPr>
          <w:rFonts w:ascii="Bookman Old Style" w:hAnsi="Bookman Old Style"/>
          <w:sz w:val="26"/>
          <w:szCs w:val="26"/>
        </w:rPr>
        <w:t>o e cuidado. Depois de termos tratado disso em nosso conse</w:t>
      </w:r>
      <w:r w:rsidRPr="008B3549">
        <w:rPr>
          <w:rFonts w:ascii="Bookman Old Style" w:hAnsi="Bookman Old Style"/>
          <w:sz w:val="26"/>
          <w:szCs w:val="26"/>
        </w:rPr>
        <w:softHyphen/>
        <w:t>lho, julgamos conveniente mandar para l</w:t>
      </w:r>
      <w:r w:rsidRPr="008B3549">
        <w:rPr>
          <w:rFonts w:ascii="Bookman Old Style" w:hAnsi="Bookman Old Style" w:cs="Times New Roman"/>
          <w:sz w:val="26"/>
          <w:szCs w:val="26"/>
        </w:rPr>
        <w:t>á</w:t>
      </w:r>
      <w:r w:rsidRPr="008B3549">
        <w:rPr>
          <w:rFonts w:ascii="Bookman Old Style" w:hAnsi="Bookman Old Style"/>
          <w:sz w:val="26"/>
          <w:szCs w:val="26"/>
        </w:rPr>
        <w:t>, aos lugares onde seja mais necess</w:t>
      </w:r>
      <w:r w:rsidRPr="008B3549">
        <w:rPr>
          <w:rFonts w:ascii="Bookman Old Style" w:hAnsi="Bookman Old Style" w:cs="Times New Roman"/>
          <w:sz w:val="26"/>
          <w:szCs w:val="26"/>
        </w:rPr>
        <w:t>á</w:t>
      </w:r>
      <w:r w:rsidRPr="008B3549">
        <w:rPr>
          <w:rFonts w:ascii="Bookman Old Style" w:hAnsi="Bookman Old Style"/>
          <w:sz w:val="26"/>
          <w:szCs w:val="26"/>
        </w:rPr>
        <w:t>rio, uma guarni</w:t>
      </w:r>
      <w:r w:rsidRPr="008B3549">
        <w:rPr>
          <w:rFonts w:ascii="Bookman Old Style" w:hAnsi="Bookman Old Style" w:cs="Times New Roman"/>
          <w:sz w:val="26"/>
          <w:szCs w:val="26"/>
        </w:rPr>
        <w:t>çã</w:t>
      </w:r>
      <w:r w:rsidRPr="008B3549">
        <w:rPr>
          <w:rFonts w:ascii="Bookman Old Style" w:hAnsi="Bookman Old Style"/>
          <w:sz w:val="26"/>
          <w:szCs w:val="26"/>
        </w:rPr>
        <w:t>o de dois mil judeus dentre os que moram na Mesopot</w:t>
      </w:r>
      <w:r w:rsidRPr="008B3549">
        <w:rPr>
          <w:rFonts w:ascii="Bookman Old Style" w:hAnsi="Bookman Old Style" w:cs="Times New Roman"/>
          <w:sz w:val="26"/>
          <w:szCs w:val="26"/>
        </w:rPr>
        <w:t>â</w:t>
      </w:r>
      <w:r w:rsidRPr="008B3549">
        <w:rPr>
          <w:rFonts w:ascii="Bookman Old Style" w:hAnsi="Bookman Old Style"/>
          <w:sz w:val="26"/>
          <w:szCs w:val="26"/>
        </w:rPr>
        <w:t>mia e na Babil</w:t>
      </w:r>
      <w:r w:rsidRPr="008B3549">
        <w:rPr>
          <w:rFonts w:ascii="Bookman Old Style" w:hAnsi="Bookman Old Style" w:cs="Times New Roman"/>
          <w:sz w:val="26"/>
          <w:szCs w:val="26"/>
        </w:rPr>
        <w:t>ô</w:t>
      </w:r>
      <w:r w:rsidRPr="008B3549">
        <w:rPr>
          <w:rFonts w:ascii="Bookman Old Style" w:hAnsi="Bookman Old Style"/>
          <w:sz w:val="26"/>
          <w:szCs w:val="26"/>
        </w:rPr>
        <w:t>nia, porque a sua piedade para com Deus e as provas que os reis nossos prede-cessores receberam de seu afeto e de sua fidelidade nos d</w:t>
      </w:r>
      <w:r w:rsidRPr="008B3549">
        <w:rPr>
          <w:rFonts w:ascii="Bookman Old Style" w:hAnsi="Bookman Old Style" w:cs="Times New Roman"/>
          <w:sz w:val="26"/>
          <w:szCs w:val="26"/>
        </w:rPr>
        <w:t>ã</w:t>
      </w:r>
      <w:r w:rsidRPr="008B3549">
        <w:rPr>
          <w:rFonts w:ascii="Bookman Old Style" w:hAnsi="Bookman Old Style"/>
          <w:sz w:val="26"/>
          <w:szCs w:val="26"/>
        </w:rPr>
        <w:t>o motivo para crer que eles nos ser</w:t>
      </w:r>
      <w:r w:rsidRPr="008B3549">
        <w:rPr>
          <w:rFonts w:ascii="Bookman Old Style" w:hAnsi="Bookman Old Style" w:cs="Times New Roman"/>
          <w:sz w:val="26"/>
          <w:szCs w:val="26"/>
        </w:rPr>
        <w:t>ã</w:t>
      </w:r>
      <w:r w:rsidRPr="008B3549">
        <w:rPr>
          <w:rFonts w:ascii="Bookman Old Style" w:hAnsi="Bookman Old Style"/>
          <w:sz w:val="26"/>
          <w:szCs w:val="26"/>
        </w:rPr>
        <w:t xml:space="preserve">o muito </w:t>
      </w:r>
      <w:r w:rsidRPr="008B3549">
        <w:rPr>
          <w:rFonts w:ascii="Bookman Old Style" w:hAnsi="Bookman Old Style" w:cs="Times New Roman"/>
          <w:sz w:val="26"/>
          <w:szCs w:val="26"/>
        </w:rPr>
        <w:t>ú</w:t>
      </w:r>
      <w:r w:rsidRPr="008B3549">
        <w:rPr>
          <w:rFonts w:ascii="Bookman Old Style" w:hAnsi="Bookman Old Style"/>
          <w:sz w:val="26"/>
          <w:szCs w:val="26"/>
        </w:rPr>
        <w:t xml:space="preserve">teis. Assim, </w:t>
      </w:r>
      <w:r w:rsidRPr="008B3549">
        <w:rPr>
          <w:rFonts w:ascii="Bookman Old Style" w:hAnsi="Bookman Old Style" w:cs="Times New Roman"/>
          <w:sz w:val="26"/>
          <w:szCs w:val="26"/>
        </w:rPr>
        <w:t>é</w:t>
      </w:r>
      <w:r w:rsidRPr="008B3549">
        <w:rPr>
          <w:rFonts w:ascii="Bookman Old Style" w:hAnsi="Bookman Old Style"/>
          <w:sz w:val="26"/>
          <w:szCs w:val="26"/>
        </w:rPr>
        <w:t xml:space="preserve"> nosso desejo que, n</w:t>
      </w:r>
      <w:r w:rsidRPr="008B3549">
        <w:rPr>
          <w:rFonts w:ascii="Bookman Old Style" w:hAnsi="Bookman Old Style" w:cs="Times New Roman"/>
          <w:sz w:val="26"/>
          <w:szCs w:val="26"/>
        </w:rPr>
        <w:t>ã</w:t>
      </w:r>
      <w:r w:rsidRPr="008B3549">
        <w:rPr>
          <w:rFonts w:ascii="Bookman Old Style" w:hAnsi="Bookman Old Style"/>
          <w:sz w:val="26"/>
          <w:szCs w:val="26"/>
        </w:rPr>
        <w:t>o obstante todas as dificuldades, os encaminheis para l</w:t>
      </w:r>
      <w:r w:rsidRPr="008B3549">
        <w:rPr>
          <w:rFonts w:ascii="Bookman Old Style" w:hAnsi="Bookman Old Style" w:cs="Times New Roman"/>
          <w:sz w:val="26"/>
          <w:szCs w:val="26"/>
        </w:rPr>
        <w:t>á</w:t>
      </w:r>
      <w:r w:rsidRPr="008B3549">
        <w:rPr>
          <w:rFonts w:ascii="Bookman Old Style" w:hAnsi="Bookman Old Style"/>
          <w:sz w:val="26"/>
          <w:szCs w:val="26"/>
        </w:rPr>
        <w:t>. Que vivam segundo as suas leis e se lhes d</w:t>
      </w:r>
      <w:r w:rsidRPr="008B3549">
        <w:rPr>
          <w:rFonts w:ascii="Bookman Old Style" w:hAnsi="Bookman Old Style" w:cs="Times New Roman"/>
          <w:sz w:val="26"/>
          <w:szCs w:val="26"/>
        </w:rPr>
        <w:t>ê</w:t>
      </w:r>
      <w:r w:rsidRPr="008B3549">
        <w:rPr>
          <w:rFonts w:ascii="Bookman Old Style" w:hAnsi="Bookman Old Style"/>
          <w:sz w:val="26"/>
          <w:szCs w:val="26"/>
        </w:rPr>
        <w:t>em espa</w:t>
      </w:r>
      <w:r w:rsidRPr="008B3549">
        <w:rPr>
          <w:rFonts w:ascii="Bookman Old Style" w:hAnsi="Bookman Old Style" w:cs="Times New Roman"/>
          <w:sz w:val="26"/>
          <w:szCs w:val="26"/>
        </w:rPr>
        <w:t>ç</w:t>
      </w:r>
      <w:r w:rsidRPr="008B3549">
        <w:rPr>
          <w:rFonts w:ascii="Bookman Old Style" w:hAnsi="Bookman Old Style"/>
          <w:sz w:val="26"/>
          <w:szCs w:val="26"/>
        </w:rPr>
        <w:t>o para construir e terras para cultivar e plantar vinhas, sem que sejam obrigados, du</w:t>
      </w:r>
      <w:r w:rsidRPr="008B3549">
        <w:rPr>
          <w:rFonts w:ascii="Bookman Old Style" w:hAnsi="Bookman Old Style"/>
          <w:sz w:val="26"/>
          <w:szCs w:val="26"/>
        </w:rPr>
        <w:softHyphen/>
        <w:t>rante dez anos, a contribuir com qualquer coisa dos frutos que colherem. Queremos tamb</w:t>
      </w:r>
      <w:r w:rsidRPr="008B3549">
        <w:rPr>
          <w:rFonts w:ascii="Bookman Old Style" w:hAnsi="Bookman Old Style" w:cs="Times New Roman"/>
          <w:sz w:val="26"/>
          <w:szCs w:val="26"/>
        </w:rPr>
        <w:t>é</w:t>
      </w:r>
      <w:r w:rsidRPr="008B3549">
        <w:rPr>
          <w:rFonts w:ascii="Bookman Old Style" w:hAnsi="Bookman Old Style"/>
          <w:sz w:val="26"/>
          <w:szCs w:val="26"/>
        </w:rPr>
        <w:t>m que lhes forne</w:t>
      </w:r>
      <w:r w:rsidRPr="008B3549">
        <w:rPr>
          <w:rFonts w:ascii="Bookman Old Style" w:hAnsi="Bookman Old Style" w:cs="Times New Roman"/>
          <w:sz w:val="26"/>
          <w:szCs w:val="26"/>
        </w:rPr>
        <w:t>ç</w:t>
      </w:r>
      <w:r w:rsidRPr="008B3549">
        <w:rPr>
          <w:rFonts w:ascii="Bookman Old Style" w:hAnsi="Bookman Old Style"/>
          <w:sz w:val="26"/>
          <w:szCs w:val="26"/>
        </w:rPr>
        <w:t>ais o trigo de que precisarem para viver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que tenham colhido o fruto de seu trabalho, a fim de que, depois de receberem tantas provas de nossa benevol</w:t>
      </w:r>
      <w:r w:rsidRPr="008B3549">
        <w:rPr>
          <w:rFonts w:ascii="Bookman Old Style" w:hAnsi="Bookman Old Style" w:cs="Times New Roman"/>
          <w:sz w:val="26"/>
          <w:szCs w:val="26"/>
        </w:rPr>
        <w:t>ê</w:t>
      </w:r>
      <w:r w:rsidRPr="008B3549">
        <w:rPr>
          <w:rFonts w:ascii="Bookman Old Style" w:hAnsi="Bookman Old Style"/>
          <w:sz w:val="26"/>
          <w:szCs w:val="26"/>
        </w:rPr>
        <w:t>ncia, nos sirvam ainda de melhor vontade. Recomendamos que tomeis grande cuidado deles, de modo que ningu</w:t>
      </w:r>
      <w:r w:rsidRPr="008B3549">
        <w:rPr>
          <w:rFonts w:ascii="Bookman Old Style" w:hAnsi="Bookman Old Style" w:cs="Times New Roman"/>
          <w:sz w:val="26"/>
          <w:szCs w:val="26"/>
        </w:rPr>
        <w:t>é</w:t>
      </w:r>
      <w:r w:rsidRPr="008B3549">
        <w:rPr>
          <w:rFonts w:ascii="Bookman Old Style" w:hAnsi="Bookman Old Style"/>
          <w:sz w:val="26"/>
          <w:szCs w:val="26"/>
        </w:rPr>
        <w:t>m se atreva a lhes causar desprazer".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457.  Isso basta para mostrar o afeto de Ant</w:t>
      </w:r>
      <w:r w:rsidRPr="008B3549">
        <w:rPr>
          <w:rFonts w:ascii="Bookman Old Style" w:hAnsi="Bookman Old Style" w:cs="Times New Roman"/>
          <w:sz w:val="26"/>
          <w:szCs w:val="26"/>
        </w:rPr>
        <w:t>í</w:t>
      </w:r>
      <w:r w:rsidRPr="008B3549">
        <w:rPr>
          <w:rFonts w:ascii="Bookman Old Style" w:hAnsi="Bookman Old Style"/>
          <w:sz w:val="26"/>
          <w:szCs w:val="26"/>
        </w:rPr>
        <w:t>oco, o Grande, pelos judeus. Esse pr</w:t>
      </w:r>
      <w:r w:rsidRPr="008B3549">
        <w:rPr>
          <w:rFonts w:ascii="Bookman Old Style" w:hAnsi="Bookman Old Style" w:cs="Times New Roman"/>
          <w:sz w:val="26"/>
          <w:szCs w:val="26"/>
        </w:rPr>
        <w:t>í</w:t>
      </w:r>
      <w:r w:rsidRPr="008B3549">
        <w:rPr>
          <w:rFonts w:ascii="Bookman Old Style" w:hAnsi="Bookman Old Style"/>
          <w:sz w:val="26"/>
          <w:szCs w:val="26"/>
        </w:rPr>
        <w:t>ncipe fez alian</w:t>
      </w:r>
      <w:r w:rsidRPr="008B3549">
        <w:rPr>
          <w:rFonts w:ascii="Bookman Old Style" w:hAnsi="Bookman Old Style" w:cs="Times New Roman"/>
          <w:sz w:val="26"/>
          <w:szCs w:val="26"/>
        </w:rPr>
        <w:t>ç</w:t>
      </w:r>
      <w:r w:rsidRPr="008B3549">
        <w:rPr>
          <w:rFonts w:ascii="Bookman Old Style" w:hAnsi="Bookman Old Style"/>
          <w:sz w:val="26"/>
          <w:szCs w:val="26"/>
        </w:rPr>
        <w:t>a com Ptolomeu, rei do Egito, e deu-lhe Cle</w:t>
      </w:r>
      <w:r w:rsidRPr="008B3549">
        <w:rPr>
          <w:rFonts w:ascii="Bookman Old Style" w:hAnsi="Bookman Old Style" w:cs="Times New Roman"/>
          <w:sz w:val="26"/>
          <w:szCs w:val="26"/>
        </w:rPr>
        <w:t>ó</w:t>
      </w:r>
      <w:r w:rsidRPr="008B3549">
        <w:rPr>
          <w:rFonts w:ascii="Bookman Old Style" w:hAnsi="Bookman Old Style"/>
          <w:sz w:val="26"/>
          <w:szCs w:val="26"/>
        </w:rPr>
        <w:t>patra, sua filha, em casamento. E, como dote, entregou-lhe a Baixa S</w:t>
      </w:r>
      <w:r w:rsidRPr="008B3549">
        <w:rPr>
          <w:rFonts w:ascii="Bookman Old Style" w:hAnsi="Bookman Old Style" w:cs="Times New Roman"/>
          <w:sz w:val="26"/>
          <w:szCs w:val="26"/>
        </w:rPr>
        <w:t>í</w:t>
      </w:r>
      <w:r w:rsidRPr="008B3549">
        <w:rPr>
          <w:rFonts w:ascii="Bookman Old Style" w:hAnsi="Bookman Old Style"/>
          <w:sz w:val="26"/>
          <w:szCs w:val="26"/>
        </w:rPr>
        <w:t>ria, a Fen</w:t>
      </w:r>
      <w:r w:rsidRPr="008B3549">
        <w:rPr>
          <w:rFonts w:ascii="Bookman Old Style" w:hAnsi="Bookman Old Style" w:cs="Times New Roman"/>
          <w:sz w:val="26"/>
          <w:szCs w:val="26"/>
        </w:rPr>
        <w:t>í</w:t>
      </w:r>
      <w:r w:rsidRPr="008B3549">
        <w:rPr>
          <w:rFonts w:ascii="Bookman Old Style" w:hAnsi="Bookman Old Style"/>
          <w:sz w:val="26"/>
          <w:szCs w:val="26"/>
        </w:rPr>
        <w:t>cia, a jud</w:t>
      </w:r>
      <w:r w:rsidRPr="008B3549">
        <w:rPr>
          <w:rFonts w:ascii="Bookman Old Style" w:hAnsi="Bookman Old Style" w:cs="Times New Roman"/>
          <w:sz w:val="26"/>
          <w:szCs w:val="26"/>
        </w:rPr>
        <w:t>é</w:t>
      </w:r>
      <w:r w:rsidRPr="008B3549">
        <w:rPr>
          <w:rFonts w:ascii="Bookman Old Style" w:hAnsi="Bookman Old Style"/>
          <w:sz w:val="26"/>
          <w:szCs w:val="26"/>
        </w:rPr>
        <w:t>ia e metade dos tributos de suas prov</w:t>
      </w:r>
      <w:r w:rsidRPr="008B3549">
        <w:rPr>
          <w:rFonts w:ascii="Bookman Old Style" w:hAnsi="Bookman Old Style" w:cs="Times New Roman"/>
          <w:sz w:val="26"/>
          <w:szCs w:val="26"/>
        </w:rPr>
        <w:t>í</w:t>
      </w:r>
      <w:r w:rsidRPr="008B3549">
        <w:rPr>
          <w:rFonts w:ascii="Bookman Old Style" w:hAnsi="Bookman Old Style"/>
          <w:sz w:val="26"/>
          <w:szCs w:val="26"/>
        </w:rPr>
        <w:t>ncias, pagos pelos principais habitantes a esses dois reis, que entregavam a soma aos seus tesouros.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458.  Ao mesmo tempo, os samaritanos, que ent</w:t>
      </w:r>
      <w:r w:rsidRPr="008B3549">
        <w:rPr>
          <w:rFonts w:ascii="Bookman Old Style" w:hAnsi="Bookman Old Style" w:cs="Times New Roman"/>
          <w:sz w:val="26"/>
          <w:szCs w:val="26"/>
        </w:rPr>
        <w:t>ã</w:t>
      </w:r>
      <w:r w:rsidRPr="008B3549">
        <w:rPr>
          <w:rFonts w:ascii="Bookman Old Style" w:hAnsi="Bookman Old Style"/>
          <w:sz w:val="26"/>
          <w:szCs w:val="26"/>
        </w:rPr>
        <w:t>o eram poderosos, causaram muitos males aos judeus, quer por devasta</w:t>
      </w:r>
      <w:r w:rsidRPr="008B3549">
        <w:rPr>
          <w:rFonts w:ascii="Bookman Old Style" w:hAnsi="Bookman Old Style" w:cs="Times New Roman"/>
          <w:sz w:val="26"/>
          <w:szCs w:val="26"/>
        </w:rPr>
        <w:t>çõ</w:t>
      </w:r>
      <w:r w:rsidRPr="008B3549">
        <w:rPr>
          <w:rFonts w:ascii="Bookman Old Style" w:hAnsi="Bookman Old Style"/>
          <w:sz w:val="26"/>
          <w:szCs w:val="26"/>
        </w:rPr>
        <w:t>es no campo, quer por fazerem prisio</w:t>
      </w:r>
      <w:r w:rsidRPr="008B3549">
        <w:rPr>
          <w:rFonts w:ascii="Bookman Old Style" w:hAnsi="Bookman Old Style"/>
          <w:sz w:val="26"/>
          <w:szCs w:val="26"/>
        </w:rPr>
        <w:softHyphen/>
        <w:t>neiros. Onias, filho de Sim</w:t>
      </w:r>
      <w:r w:rsidRPr="008B3549">
        <w:rPr>
          <w:rFonts w:ascii="Bookman Old Style" w:hAnsi="Bookman Old Style" w:cs="Times New Roman"/>
          <w:sz w:val="26"/>
          <w:szCs w:val="26"/>
        </w:rPr>
        <w:t>ã</w:t>
      </w:r>
      <w:r w:rsidRPr="008B3549">
        <w:rPr>
          <w:rFonts w:ascii="Bookman Old Style" w:hAnsi="Bookman Old Style"/>
          <w:sz w:val="26"/>
          <w:szCs w:val="26"/>
        </w:rPr>
        <w:t>o, o justo, e sobrinho de Eleazar, havia sucedido no cargo de sumo sacerdote a Manasses, que o havia ocupado depois da morte de Eleazar. Onias era um homem de pouco Esp</w:t>
      </w:r>
      <w:r w:rsidRPr="008B3549">
        <w:rPr>
          <w:rFonts w:ascii="Bookman Old Style" w:hAnsi="Bookman Old Style" w:cs="Times New Roman"/>
          <w:sz w:val="26"/>
          <w:szCs w:val="26"/>
        </w:rPr>
        <w:t>í</w:t>
      </w:r>
      <w:r w:rsidRPr="008B3549">
        <w:rPr>
          <w:rFonts w:ascii="Bookman Old Style" w:hAnsi="Bookman Old Style"/>
          <w:sz w:val="26"/>
          <w:szCs w:val="26"/>
        </w:rPr>
        <w:t>rito e t</w:t>
      </w:r>
      <w:r w:rsidRPr="008B3549">
        <w:rPr>
          <w:rFonts w:ascii="Bookman Old Style" w:hAnsi="Bookman Old Style" w:cs="Times New Roman"/>
          <w:sz w:val="26"/>
          <w:szCs w:val="26"/>
        </w:rPr>
        <w:t>ã</w:t>
      </w:r>
      <w:r w:rsidRPr="008B3549">
        <w:rPr>
          <w:rFonts w:ascii="Bookman Old Style" w:hAnsi="Bookman Old Style"/>
          <w:sz w:val="26"/>
          <w:szCs w:val="26"/>
        </w:rPr>
        <w:t xml:space="preserve">o avaro </w:t>
      </w:r>
      <w:r w:rsidRPr="008B3549">
        <w:rPr>
          <w:rFonts w:ascii="Bookman Old Style" w:hAnsi="Bookman Old Style"/>
          <w:sz w:val="26"/>
          <w:szCs w:val="26"/>
        </w:rPr>
        <w:lastRenderedPageBreak/>
        <w:t>que n</w:t>
      </w:r>
      <w:r w:rsidRPr="008B3549">
        <w:rPr>
          <w:rFonts w:ascii="Bookman Old Style" w:hAnsi="Bookman Old Style" w:cs="Times New Roman"/>
          <w:sz w:val="26"/>
          <w:szCs w:val="26"/>
        </w:rPr>
        <w:t>ã</w:t>
      </w:r>
      <w:r w:rsidRPr="008B3549">
        <w:rPr>
          <w:rFonts w:ascii="Bookman Old Style" w:hAnsi="Bookman Old Style"/>
          <w:sz w:val="26"/>
          <w:szCs w:val="26"/>
        </w:rPr>
        <w:t>o queria pagar o tributo de vinte talentos de prata que seus predecessores estavam acostumados a pagar ao rei do Egito. Ptolomeu, cognominado Ev</w:t>
      </w:r>
      <w:r w:rsidRPr="008B3549">
        <w:rPr>
          <w:rFonts w:ascii="Bookman Old Style" w:hAnsi="Bookman Old Style" w:cs="Times New Roman"/>
          <w:sz w:val="26"/>
          <w:szCs w:val="26"/>
        </w:rPr>
        <w:t>é</w:t>
      </w:r>
      <w:r w:rsidRPr="008B3549">
        <w:rPr>
          <w:rFonts w:ascii="Bookman Old Style" w:hAnsi="Bookman Old Style"/>
          <w:sz w:val="26"/>
          <w:szCs w:val="26"/>
        </w:rPr>
        <w:t>rgete, pai de Filopater, ficou t</w:t>
      </w:r>
      <w:r w:rsidRPr="008B3549">
        <w:rPr>
          <w:rFonts w:ascii="Bookman Old Style" w:hAnsi="Bookman Old Style" w:cs="Times New Roman"/>
          <w:sz w:val="26"/>
          <w:szCs w:val="26"/>
        </w:rPr>
        <w:t>ã</w:t>
      </w:r>
      <w:r w:rsidRPr="008B3549">
        <w:rPr>
          <w:rFonts w:ascii="Bookman Old Style" w:hAnsi="Bookman Old Style"/>
          <w:sz w:val="26"/>
          <w:szCs w:val="26"/>
        </w:rPr>
        <w:t>o irritado com isso que mandou Ateniom, que desfrutava grande prest</w:t>
      </w:r>
      <w:r w:rsidRPr="008B3549">
        <w:rPr>
          <w:rFonts w:ascii="Bookman Old Style" w:hAnsi="Bookman Old Style" w:cs="Times New Roman"/>
          <w:sz w:val="26"/>
          <w:szCs w:val="26"/>
        </w:rPr>
        <w:t>í</w:t>
      </w:r>
      <w:r w:rsidRPr="008B3549">
        <w:rPr>
          <w:rFonts w:ascii="Bookman Old Style" w:hAnsi="Bookman Old Style"/>
          <w:sz w:val="26"/>
          <w:szCs w:val="26"/>
        </w:rPr>
        <w:t>gio perante ele, a Jeru</w:t>
      </w:r>
      <w:r w:rsidRPr="008B3549">
        <w:rPr>
          <w:rFonts w:ascii="Bookman Old Style" w:hAnsi="Bookman Old Style"/>
          <w:sz w:val="26"/>
          <w:szCs w:val="26"/>
        </w:rPr>
        <w:softHyphen/>
        <w:t>sal</w:t>
      </w:r>
      <w:r w:rsidRPr="008B3549">
        <w:rPr>
          <w:rFonts w:ascii="Bookman Old Style" w:hAnsi="Bookman Old Style" w:cs="Times New Roman"/>
          <w:sz w:val="26"/>
          <w:szCs w:val="26"/>
        </w:rPr>
        <w:t>é</w:t>
      </w:r>
      <w:r w:rsidRPr="008B3549">
        <w:rPr>
          <w:rFonts w:ascii="Bookman Old Style" w:hAnsi="Bookman Old Style"/>
          <w:sz w:val="26"/>
          <w:szCs w:val="26"/>
        </w:rPr>
        <w:t>m para amea</w:t>
      </w:r>
      <w:r w:rsidRPr="008B3549">
        <w:rPr>
          <w:rFonts w:ascii="Bookman Old Style" w:hAnsi="Bookman Old Style" w:cs="Times New Roman"/>
          <w:sz w:val="26"/>
          <w:szCs w:val="26"/>
        </w:rPr>
        <w:t>çá</w:t>
      </w:r>
      <w:r w:rsidRPr="008B3549">
        <w:rPr>
          <w:rFonts w:ascii="Bookman Old Style" w:hAnsi="Bookman Old Style"/>
          <w:sz w:val="26"/>
          <w:szCs w:val="26"/>
        </w:rPr>
        <w:t>-lo de entregar o pa</w:t>
      </w:r>
      <w:r w:rsidRPr="008B3549">
        <w:rPr>
          <w:rFonts w:ascii="Bookman Old Style" w:hAnsi="Bookman Old Style" w:cs="Times New Roman"/>
          <w:sz w:val="26"/>
          <w:szCs w:val="26"/>
        </w:rPr>
        <w:t>í</w:t>
      </w:r>
      <w:r w:rsidRPr="008B3549">
        <w:rPr>
          <w:rFonts w:ascii="Bookman Old Style" w:hAnsi="Bookman Old Style"/>
          <w:sz w:val="26"/>
          <w:szCs w:val="26"/>
        </w:rPr>
        <w:t>s ao saque de suas tropas se ele n</w:t>
      </w:r>
      <w:r w:rsidRPr="008B3549">
        <w:rPr>
          <w:rFonts w:ascii="Bookman Old Style" w:hAnsi="Bookman Old Style" w:cs="Times New Roman"/>
          <w:sz w:val="26"/>
          <w:szCs w:val="26"/>
        </w:rPr>
        <w:t>ã</w:t>
      </w:r>
      <w:r w:rsidRPr="008B3549">
        <w:rPr>
          <w:rFonts w:ascii="Bookman Old Style" w:hAnsi="Bookman Old Style"/>
          <w:sz w:val="26"/>
          <w:szCs w:val="26"/>
        </w:rPr>
        <w:t>o cumpris</w:t>
      </w:r>
      <w:r w:rsidRPr="008B3549">
        <w:rPr>
          <w:rFonts w:ascii="Bookman Old Style" w:hAnsi="Bookman Old Style"/>
          <w:sz w:val="26"/>
          <w:szCs w:val="26"/>
        </w:rPr>
        <w:softHyphen/>
        <w:t>se a obriga</w:t>
      </w:r>
      <w:r w:rsidRPr="008B3549">
        <w:rPr>
          <w:rFonts w:ascii="Bookman Old Style" w:hAnsi="Bookman Old Style" w:cs="Times New Roman"/>
          <w:sz w:val="26"/>
          <w:szCs w:val="26"/>
        </w:rPr>
        <w:t>çã</w:t>
      </w:r>
      <w:r w:rsidRPr="008B3549">
        <w:rPr>
          <w:rFonts w:ascii="Bookman Old Style" w:hAnsi="Bookman Old Style"/>
          <w:sz w:val="26"/>
          <w:szCs w:val="26"/>
        </w:rPr>
        <w:t xml:space="preserve">o. E ele foi o </w:t>
      </w:r>
      <w:r w:rsidRPr="008B3549">
        <w:rPr>
          <w:rFonts w:ascii="Bookman Old Style" w:hAnsi="Bookman Old Style" w:cs="Times New Roman"/>
          <w:sz w:val="26"/>
          <w:szCs w:val="26"/>
        </w:rPr>
        <w:t>ú</w:t>
      </w:r>
      <w:r w:rsidRPr="008B3549">
        <w:rPr>
          <w:rFonts w:ascii="Bookman Old Style" w:hAnsi="Bookman Old Style"/>
          <w:sz w:val="26"/>
          <w:szCs w:val="26"/>
        </w:rPr>
        <w:t>nico dentre os judeus que n</w:t>
      </w:r>
      <w:r w:rsidRPr="008B3549">
        <w:rPr>
          <w:rFonts w:ascii="Bookman Old Style" w:hAnsi="Bookman Old Style" w:cs="Times New Roman"/>
          <w:sz w:val="26"/>
          <w:szCs w:val="26"/>
        </w:rPr>
        <w:t>ã</w:t>
      </w:r>
      <w:r w:rsidRPr="008B3549">
        <w:rPr>
          <w:rFonts w:ascii="Bookman Old Style" w:hAnsi="Bookman Old Style"/>
          <w:sz w:val="26"/>
          <w:szCs w:val="26"/>
        </w:rPr>
        <w:t>o se atemorizou, pois seu amor pelo dinheiro o tornava insens</w:t>
      </w:r>
      <w:r w:rsidRPr="008B3549">
        <w:rPr>
          <w:rFonts w:ascii="Bookman Old Style" w:hAnsi="Bookman Old Style" w:cs="Times New Roman"/>
          <w:sz w:val="26"/>
          <w:szCs w:val="26"/>
        </w:rPr>
        <w:t>í</w:t>
      </w:r>
      <w:r w:rsidRPr="008B3549">
        <w:rPr>
          <w:rFonts w:ascii="Bookman Old Style" w:hAnsi="Bookman Old Style"/>
          <w:sz w:val="26"/>
          <w:szCs w:val="26"/>
        </w:rPr>
        <w:t>vel a tudo o mais.</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4</w:t>
      </w:r>
    </w:p>
    <w:p w:rsidR="00A62DFE" w:rsidRPr="008B3549" w:rsidRDefault="00A62DFE" w:rsidP="00A62DFE">
      <w:pPr>
        <w:pStyle w:val="DIMAS"/>
      </w:pPr>
      <w:r w:rsidRPr="008B3549">
        <w:rPr>
          <w:i/>
          <w:iCs/>
        </w:rPr>
        <w:t>José, sobrinho do sumo sacerdote Onias, obtém de Ptolomeu, rei</w:t>
      </w:r>
    </w:p>
    <w:p w:rsidR="00A62DFE" w:rsidRPr="008B3549" w:rsidRDefault="00A62DFE" w:rsidP="00A62DFE">
      <w:pPr>
        <w:pStyle w:val="DIMAS"/>
      </w:pPr>
      <w:r w:rsidRPr="008B3549">
        <w:rPr>
          <w:i/>
          <w:iCs/>
        </w:rPr>
        <w:t>do Egito, o perdão para o tio, conquista as boas graças do príncipe</w:t>
      </w:r>
    </w:p>
    <w:p w:rsidR="00A62DFE" w:rsidRPr="008B3549" w:rsidRDefault="00A62DFE" w:rsidP="00A62DFE">
      <w:pPr>
        <w:pStyle w:val="DIMAS"/>
      </w:pPr>
      <w:r w:rsidRPr="008B3549">
        <w:rPr>
          <w:i/>
          <w:iCs/>
        </w:rPr>
        <w:t>e faz grande fortuna. Hircano, filho de José, coloca-se também</w:t>
      </w:r>
    </w:p>
    <w:p w:rsidR="00A62DFE" w:rsidRDefault="00A62DFE" w:rsidP="00A62DFE">
      <w:pPr>
        <w:pStyle w:val="DIMAS"/>
        <w:rPr>
          <w:i/>
          <w:iCs/>
        </w:rPr>
      </w:pPr>
      <w:r w:rsidRPr="008B3549">
        <w:rPr>
          <w:i/>
          <w:iCs/>
        </w:rPr>
        <w:t>otimamente no Espírito de Ptolomeu. Morte de José.</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459.  Jos</w:t>
      </w:r>
      <w:r w:rsidRPr="008B3549">
        <w:rPr>
          <w:rFonts w:ascii="Bookman Old Style" w:hAnsi="Bookman Old Style" w:cs="Times New Roman"/>
          <w:sz w:val="26"/>
          <w:szCs w:val="26"/>
        </w:rPr>
        <w:t>é</w:t>
      </w:r>
      <w:r w:rsidRPr="008B3549">
        <w:rPr>
          <w:rFonts w:ascii="Bookman Old Style" w:hAnsi="Bookman Old Style"/>
          <w:sz w:val="26"/>
          <w:szCs w:val="26"/>
        </w:rPr>
        <w:t>, filho de Tobias e de uma irm</w:t>
      </w:r>
      <w:r w:rsidRPr="008B3549">
        <w:rPr>
          <w:rFonts w:ascii="Bookman Old Style" w:hAnsi="Bookman Old Style" w:cs="Times New Roman"/>
          <w:sz w:val="26"/>
          <w:szCs w:val="26"/>
        </w:rPr>
        <w:t>ã</w:t>
      </w:r>
      <w:r w:rsidRPr="008B3549">
        <w:rPr>
          <w:rFonts w:ascii="Bookman Old Style" w:hAnsi="Bookman Old Style"/>
          <w:sz w:val="26"/>
          <w:szCs w:val="26"/>
        </w:rPr>
        <w:t xml:space="preserve"> de Onias, o qual, embora muito jovem, era t</w:t>
      </w:r>
      <w:r w:rsidRPr="008B3549">
        <w:rPr>
          <w:rFonts w:ascii="Bookman Old Style" w:hAnsi="Bookman Old Style" w:cs="Times New Roman"/>
          <w:sz w:val="26"/>
          <w:szCs w:val="26"/>
        </w:rPr>
        <w:t>ã</w:t>
      </w:r>
      <w:r w:rsidRPr="008B3549">
        <w:rPr>
          <w:rFonts w:ascii="Bookman Old Style" w:hAnsi="Bookman Old Style"/>
          <w:sz w:val="26"/>
          <w:szCs w:val="26"/>
        </w:rPr>
        <w:t>o sensato e virtuoso que todos o honravam em Jerusal</w:t>
      </w:r>
      <w:r w:rsidRPr="008B3549">
        <w:rPr>
          <w:rFonts w:ascii="Bookman Old Style" w:hAnsi="Bookman Old Style" w:cs="Times New Roman"/>
          <w:sz w:val="26"/>
          <w:szCs w:val="26"/>
        </w:rPr>
        <w:t>é</w:t>
      </w:r>
      <w:r w:rsidRPr="008B3549">
        <w:rPr>
          <w:rFonts w:ascii="Bookman Old Style" w:hAnsi="Bookman Old Style"/>
          <w:sz w:val="26"/>
          <w:szCs w:val="26"/>
        </w:rPr>
        <w:t>m, tendo sabido de sua m</w:t>
      </w:r>
      <w:r w:rsidRPr="008B3549">
        <w:rPr>
          <w:rFonts w:ascii="Bookman Old Style" w:hAnsi="Bookman Old Style" w:cs="Times New Roman"/>
          <w:sz w:val="26"/>
          <w:szCs w:val="26"/>
        </w:rPr>
        <w:t>ã</w:t>
      </w:r>
      <w:r w:rsidRPr="008B3549">
        <w:rPr>
          <w:rFonts w:ascii="Bookman Old Style" w:hAnsi="Bookman Old Style"/>
          <w:sz w:val="26"/>
          <w:szCs w:val="26"/>
        </w:rPr>
        <w:t>e, no seu pa</w:t>
      </w:r>
      <w:r w:rsidRPr="008B3549">
        <w:rPr>
          <w:rFonts w:ascii="Bookman Old Style" w:hAnsi="Bookman Old Style" w:cs="Times New Roman"/>
          <w:sz w:val="26"/>
          <w:szCs w:val="26"/>
        </w:rPr>
        <w:t>í</w:t>
      </w:r>
      <w:r w:rsidRPr="008B3549">
        <w:rPr>
          <w:rFonts w:ascii="Bookman Old Style" w:hAnsi="Bookman Old Style"/>
          <w:sz w:val="26"/>
          <w:szCs w:val="26"/>
        </w:rPr>
        <w:t>s natal, de nome Ficola, que chegara um homem</w:t>
      </w:r>
      <w:r>
        <w:rPr>
          <w:rFonts w:ascii="Bookman Old Style" w:hAnsi="Bookman Old Style"/>
          <w:sz w:val="26"/>
          <w:szCs w:val="26"/>
        </w:rPr>
        <w:t xml:space="preserve"> </w:t>
      </w:r>
      <w:r w:rsidRPr="008B3549">
        <w:rPr>
          <w:rFonts w:ascii="Bookman Old Style" w:hAnsi="Bookman Old Style"/>
          <w:sz w:val="26"/>
          <w:szCs w:val="26"/>
        </w:rPr>
        <w:t>da parte do rei para o fim de que falamos, foi imediatamente ter com Onias, seu tio, e disse-lhe que era estranho que, tendo sido escolhido pelo povo para a honra do sumo sacerd</w:t>
      </w:r>
      <w:r w:rsidRPr="008B3549">
        <w:rPr>
          <w:rFonts w:ascii="Bookman Old Style" w:hAnsi="Bookman Old Style" w:cs="Times New Roman"/>
          <w:sz w:val="26"/>
          <w:szCs w:val="26"/>
        </w:rPr>
        <w:t>ó</w:t>
      </w:r>
      <w:r w:rsidRPr="008B3549">
        <w:rPr>
          <w:rFonts w:ascii="Bookman Old Style" w:hAnsi="Bookman Old Style"/>
          <w:sz w:val="26"/>
          <w:szCs w:val="26"/>
        </w:rPr>
        <w:t>cio, tivesse t</w:t>
      </w:r>
      <w:r w:rsidRPr="008B3549">
        <w:rPr>
          <w:rFonts w:ascii="Bookman Old Style" w:hAnsi="Bookman Old Style" w:cs="Times New Roman"/>
          <w:sz w:val="26"/>
          <w:szCs w:val="26"/>
        </w:rPr>
        <w:t>ã</w:t>
      </w:r>
      <w:r w:rsidRPr="008B3549">
        <w:rPr>
          <w:rFonts w:ascii="Bookman Old Style" w:hAnsi="Bookman Old Style"/>
          <w:sz w:val="26"/>
          <w:szCs w:val="26"/>
        </w:rPr>
        <w:t>o pouco interesse pelo bem p</w:t>
      </w:r>
      <w:r w:rsidRPr="008B3549">
        <w:rPr>
          <w:rFonts w:ascii="Bookman Old Style" w:hAnsi="Bookman Old Style" w:cs="Times New Roman"/>
          <w:sz w:val="26"/>
          <w:szCs w:val="26"/>
        </w:rPr>
        <w:t>ú</w:t>
      </w:r>
      <w:r w:rsidRPr="008B3549">
        <w:rPr>
          <w:rFonts w:ascii="Bookman Old Style" w:hAnsi="Bookman Old Style"/>
          <w:sz w:val="26"/>
          <w:szCs w:val="26"/>
        </w:rPr>
        <w:t>blico, a pon</w:t>
      </w:r>
      <w:r w:rsidRPr="008B3549">
        <w:rPr>
          <w:rFonts w:ascii="Bookman Old Style" w:hAnsi="Bookman Old Style"/>
          <w:sz w:val="26"/>
          <w:szCs w:val="26"/>
        </w:rPr>
        <w:softHyphen/>
        <w:t>to de n</w:t>
      </w:r>
      <w:r w:rsidRPr="008B3549">
        <w:rPr>
          <w:rFonts w:ascii="Bookman Old Style" w:hAnsi="Bookman Old Style" w:cs="Times New Roman"/>
          <w:sz w:val="26"/>
          <w:szCs w:val="26"/>
        </w:rPr>
        <w:t>ã</w:t>
      </w:r>
      <w:r w:rsidRPr="008B3549">
        <w:rPr>
          <w:rFonts w:ascii="Bookman Old Style" w:hAnsi="Bookman Old Style"/>
          <w:sz w:val="26"/>
          <w:szCs w:val="26"/>
        </w:rPr>
        <w:t>o temer colocar todos os seus concidad</w:t>
      </w:r>
      <w:r w:rsidRPr="008B3549">
        <w:rPr>
          <w:rFonts w:ascii="Bookman Old Style" w:hAnsi="Bookman Old Style" w:cs="Times New Roman"/>
          <w:sz w:val="26"/>
          <w:szCs w:val="26"/>
        </w:rPr>
        <w:t>ã</w:t>
      </w:r>
      <w:r w:rsidRPr="008B3549">
        <w:rPr>
          <w:rFonts w:ascii="Bookman Old Style" w:hAnsi="Bookman Old Style"/>
          <w:sz w:val="26"/>
          <w:szCs w:val="26"/>
        </w:rPr>
        <w:t>os em perigo por n</w:t>
      </w:r>
      <w:r w:rsidRPr="008B3549">
        <w:rPr>
          <w:rFonts w:ascii="Bookman Old Style" w:hAnsi="Bookman Old Style" w:cs="Times New Roman"/>
          <w:sz w:val="26"/>
          <w:szCs w:val="26"/>
        </w:rPr>
        <w:t>ã</w:t>
      </w:r>
      <w:r w:rsidRPr="008B3549">
        <w:rPr>
          <w:rFonts w:ascii="Bookman Old Style" w:hAnsi="Bookman Old Style"/>
          <w:sz w:val="26"/>
          <w:szCs w:val="26"/>
        </w:rPr>
        <w:t>o pagar o que devia. Se a sua paix</w:t>
      </w:r>
      <w:r w:rsidRPr="008B3549">
        <w:rPr>
          <w:rFonts w:ascii="Bookman Old Style" w:hAnsi="Bookman Old Style" w:cs="Times New Roman"/>
          <w:sz w:val="26"/>
          <w:szCs w:val="26"/>
        </w:rPr>
        <w:t>ã</w:t>
      </w:r>
      <w:r w:rsidRPr="008B3549">
        <w:rPr>
          <w:rFonts w:ascii="Bookman Old Style" w:hAnsi="Bookman Old Style"/>
          <w:sz w:val="26"/>
          <w:szCs w:val="26"/>
        </w:rPr>
        <w:t>o pelo dinheiro era t</w:t>
      </w:r>
      <w:r w:rsidRPr="008B3549">
        <w:rPr>
          <w:rFonts w:ascii="Bookman Old Style" w:hAnsi="Bookman Old Style" w:cs="Times New Roman"/>
          <w:sz w:val="26"/>
          <w:szCs w:val="26"/>
        </w:rPr>
        <w:t>ã</w:t>
      </w:r>
      <w:r w:rsidRPr="008B3549">
        <w:rPr>
          <w:rFonts w:ascii="Bookman Old Style" w:hAnsi="Bookman Old Style"/>
          <w:sz w:val="26"/>
          <w:szCs w:val="26"/>
        </w:rPr>
        <w:t>o grande que o fazia desprezar os interesses do pa</w:t>
      </w:r>
      <w:r w:rsidRPr="008B3549">
        <w:rPr>
          <w:rFonts w:ascii="Bookman Old Style" w:hAnsi="Bookman Old Style" w:cs="Times New Roman"/>
          <w:sz w:val="26"/>
          <w:szCs w:val="26"/>
        </w:rPr>
        <w:t>í</w:t>
      </w:r>
      <w:r w:rsidRPr="008B3549">
        <w:rPr>
          <w:rFonts w:ascii="Bookman Old Style" w:hAnsi="Bookman Old Style"/>
          <w:sz w:val="26"/>
          <w:szCs w:val="26"/>
        </w:rPr>
        <w:t>s, ele devia pelo menos ir ter com o rei e pedir-lhe que perdoasse toda ou parte da soma a pagar.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Onias respondeu-lhe que pouco se importava com o sumo sacerd</w:t>
      </w:r>
      <w:r w:rsidRPr="008B3549">
        <w:rPr>
          <w:rFonts w:ascii="Bookman Old Style" w:hAnsi="Bookman Old Style" w:cs="Times New Roman"/>
          <w:sz w:val="26"/>
          <w:szCs w:val="26"/>
        </w:rPr>
        <w:t>ó</w:t>
      </w:r>
      <w:r w:rsidRPr="008B3549">
        <w:rPr>
          <w:rFonts w:ascii="Bookman Old Style" w:hAnsi="Bookman Old Style"/>
          <w:sz w:val="26"/>
          <w:szCs w:val="26"/>
        </w:rPr>
        <w:t>cio e pre</w:t>
      </w:r>
      <w:r w:rsidRPr="008B3549">
        <w:rPr>
          <w:rFonts w:ascii="Bookman Old Style" w:hAnsi="Bookman Old Style"/>
          <w:sz w:val="26"/>
          <w:szCs w:val="26"/>
        </w:rPr>
        <w:softHyphen/>
        <w:t>feria renunci</w:t>
      </w:r>
      <w:r w:rsidRPr="008B3549">
        <w:rPr>
          <w:rFonts w:ascii="Bookman Old Style" w:hAnsi="Bookman Old Style" w:cs="Times New Roman"/>
          <w:sz w:val="26"/>
          <w:szCs w:val="26"/>
        </w:rPr>
        <w:t>á</w:t>
      </w:r>
      <w:r w:rsidRPr="008B3549">
        <w:rPr>
          <w:rFonts w:ascii="Bookman Old Style" w:hAnsi="Bookman Old Style"/>
          <w:sz w:val="26"/>
          <w:szCs w:val="26"/>
        </w:rPr>
        <w:t>-lo a procurar o rei. Jos</w:t>
      </w:r>
      <w:r w:rsidRPr="008B3549">
        <w:rPr>
          <w:rFonts w:ascii="Bookman Old Style" w:hAnsi="Bookman Old Style" w:cs="Times New Roman"/>
          <w:sz w:val="26"/>
          <w:szCs w:val="26"/>
        </w:rPr>
        <w:t>é</w:t>
      </w:r>
      <w:r w:rsidRPr="008B3549">
        <w:rPr>
          <w:rFonts w:ascii="Bookman Old Style" w:hAnsi="Bookman Old Style"/>
          <w:sz w:val="26"/>
          <w:szCs w:val="26"/>
        </w:rPr>
        <w:t>, ent</w:t>
      </w:r>
      <w:r w:rsidRPr="008B3549">
        <w:rPr>
          <w:rFonts w:ascii="Bookman Old Style" w:hAnsi="Bookman Old Style" w:cs="Times New Roman"/>
          <w:sz w:val="26"/>
          <w:szCs w:val="26"/>
        </w:rPr>
        <w:t>ã</w:t>
      </w:r>
      <w:r w:rsidRPr="008B3549">
        <w:rPr>
          <w:rFonts w:ascii="Bookman Old Style" w:hAnsi="Bookman Old Style"/>
          <w:sz w:val="26"/>
          <w:szCs w:val="26"/>
        </w:rPr>
        <w:t>o, rogou que lhe permitisse falar ao rei em nome dos habitantes de Jerusal</w:t>
      </w:r>
      <w:r w:rsidRPr="008B3549">
        <w:rPr>
          <w:rFonts w:ascii="Bookman Old Style" w:hAnsi="Bookman Old Style" w:cs="Times New Roman"/>
          <w:sz w:val="26"/>
          <w:szCs w:val="26"/>
        </w:rPr>
        <w:t>é</w:t>
      </w:r>
      <w:r w:rsidRPr="008B3549">
        <w:rPr>
          <w:rFonts w:ascii="Bookman Old Style" w:hAnsi="Bookman Old Style"/>
          <w:sz w:val="26"/>
          <w:szCs w:val="26"/>
        </w:rPr>
        <w:t>m. Tendo obtido com facilidade a permis</w:t>
      </w:r>
      <w:r w:rsidRPr="008B3549">
        <w:rPr>
          <w:rFonts w:ascii="Bookman Old Style" w:hAnsi="Bookman Old Style"/>
          <w:sz w:val="26"/>
          <w:szCs w:val="26"/>
        </w:rPr>
        <w:softHyphen/>
        <w:t>s</w:t>
      </w:r>
      <w:r w:rsidRPr="008B3549">
        <w:rPr>
          <w:rFonts w:ascii="Bookman Old Style" w:hAnsi="Bookman Old Style" w:cs="Times New Roman"/>
          <w:sz w:val="26"/>
          <w:szCs w:val="26"/>
        </w:rPr>
        <w:t>ã</w:t>
      </w:r>
      <w:r w:rsidRPr="008B3549">
        <w:rPr>
          <w:rFonts w:ascii="Bookman Old Style" w:hAnsi="Bookman Old Style"/>
          <w:sz w:val="26"/>
          <w:szCs w:val="26"/>
        </w:rPr>
        <w:t>o, mandou reunir todo o povo no Templo e disse-lhes que a neglig</w:t>
      </w:r>
      <w:r w:rsidRPr="008B3549">
        <w:rPr>
          <w:rFonts w:ascii="Bookman Old Style" w:hAnsi="Bookman Old Style" w:cs="Times New Roman"/>
          <w:sz w:val="26"/>
          <w:szCs w:val="26"/>
        </w:rPr>
        <w:t>ê</w:t>
      </w:r>
      <w:r w:rsidRPr="008B3549">
        <w:rPr>
          <w:rFonts w:ascii="Bookman Old Style" w:hAnsi="Bookman Old Style"/>
          <w:sz w:val="26"/>
          <w:szCs w:val="26"/>
        </w:rPr>
        <w:t>ncia de seu tio n</w:t>
      </w:r>
      <w:r w:rsidRPr="008B3549">
        <w:rPr>
          <w:rFonts w:ascii="Bookman Old Style" w:hAnsi="Bookman Old Style" w:cs="Times New Roman"/>
          <w:sz w:val="26"/>
          <w:szCs w:val="26"/>
        </w:rPr>
        <w:t>ã</w:t>
      </w:r>
      <w:r w:rsidRPr="008B3549">
        <w:rPr>
          <w:rFonts w:ascii="Bookman Old Style" w:hAnsi="Bookman Old Style"/>
          <w:sz w:val="26"/>
          <w:szCs w:val="26"/>
        </w:rPr>
        <w:t>o os devia atemorizar e que se oferecia para ir falar com o rei, da parte deles, a fim de provar-lhe que nada haviam feito que pudesse desagrad</w:t>
      </w:r>
      <w:r w:rsidRPr="008B3549">
        <w:rPr>
          <w:rFonts w:ascii="Bookman Old Style" w:hAnsi="Bookman Old Style" w:cs="Times New Roman"/>
          <w:sz w:val="26"/>
          <w:szCs w:val="26"/>
        </w:rPr>
        <w:t>á</w:t>
      </w:r>
      <w:r w:rsidRPr="008B3549">
        <w:rPr>
          <w:rFonts w:ascii="Bookman Old Style" w:hAnsi="Bookman Old Style"/>
          <w:sz w:val="26"/>
          <w:szCs w:val="26"/>
        </w:rPr>
        <w:t>-lo. O povo agradeceu-lhe muito, e Jos</w:t>
      </w:r>
      <w:r w:rsidRPr="008B3549">
        <w:rPr>
          <w:rFonts w:ascii="Bookman Old Style" w:hAnsi="Bookman Old Style" w:cs="Times New Roman"/>
          <w:sz w:val="26"/>
          <w:szCs w:val="26"/>
        </w:rPr>
        <w:t>é</w:t>
      </w:r>
      <w:r w:rsidRPr="008B3549">
        <w:rPr>
          <w:rFonts w:ascii="Bookman Old Style" w:hAnsi="Bookman Old Style"/>
          <w:sz w:val="26"/>
          <w:szCs w:val="26"/>
        </w:rPr>
        <w:t xml:space="preserve"> foi imediatamente procurar o deputado do rei, levou-o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casa, tratou-o bem durante alguns dias, deu-lhe muitos presentes e disse que o seguiria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Egito. Tanta delicadeza, unida </w:t>
      </w:r>
      <w:r w:rsidRPr="008B3549">
        <w:rPr>
          <w:rFonts w:ascii="Bookman Old Style" w:hAnsi="Bookman Old Style" w:cs="Times New Roman"/>
          <w:sz w:val="26"/>
          <w:szCs w:val="26"/>
        </w:rPr>
        <w:t>à</w:t>
      </w:r>
      <w:r w:rsidRPr="008B3549">
        <w:rPr>
          <w:rFonts w:ascii="Bookman Old Style" w:hAnsi="Bookman Old Style"/>
          <w:sz w:val="26"/>
          <w:szCs w:val="26"/>
        </w:rPr>
        <w:t xml:space="preserve"> </w:t>
      </w:r>
      <w:r w:rsidRPr="008B3549">
        <w:rPr>
          <w:rFonts w:ascii="Bookman Old Style" w:hAnsi="Bookman Old Style"/>
          <w:sz w:val="26"/>
          <w:szCs w:val="26"/>
        </w:rPr>
        <w:lastRenderedPageBreak/>
        <w:t xml:space="preserve">franqueza e </w:t>
      </w:r>
      <w:r w:rsidRPr="008B3549">
        <w:rPr>
          <w:rFonts w:ascii="Bookman Old Style" w:hAnsi="Bookman Old Style" w:cs="Times New Roman"/>
          <w:sz w:val="26"/>
          <w:szCs w:val="26"/>
        </w:rPr>
        <w:t>à</w:t>
      </w:r>
      <w:r w:rsidRPr="008B3549">
        <w:rPr>
          <w:rFonts w:ascii="Bookman Old Style" w:hAnsi="Bookman Old Style"/>
          <w:sz w:val="26"/>
          <w:szCs w:val="26"/>
        </w:rPr>
        <w:t>s excelen</w:t>
      </w:r>
      <w:r w:rsidRPr="008B3549">
        <w:rPr>
          <w:rFonts w:ascii="Bookman Old Style" w:hAnsi="Bookman Old Style"/>
          <w:sz w:val="26"/>
          <w:szCs w:val="26"/>
        </w:rPr>
        <w:softHyphen/>
        <w:t>tes qualidades de Jos</w:t>
      </w:r>
      <w:r w:rsidRPr="008B3549">
        <w:rPr>
          <w:rFonts w:ascii="Bookman Old Style" w:hAnsi="Bookman Old Style" w:cs="Times New Roman"/>
          <w:sz w:val="26"/>
          <w:szCs w:val="26"/>
        </w:rPr>
        <w:t>é</w:t>
      </w:r>
      <w:r w:rsidRPr="008B3549">
        <w:rPr>
          <w:rFonts w:ascii="Bookman Old Style" w:hAnsi="Bookman Old Style"/>
          <w:sz w:val="26"/>
          <w:szCs w:val="26"/>
        </w:rPr>
        <w:t>, ganharam de tal modo o cora</w:t>
      </w:r>
      <w:r w:rsidRPr="008B3549">
        <w:rPr>
          <w:rFonts w:ascii="Bookman Old Style" w:hAnsi="Bookman Old Style" w:cs="Times New Roman"/>
          <w:sz w:val="26"/>
          <w:szCs w:val="26"/>
        </w:rPr>
        <w:t>çã</w:t>
      </w:r>
      <w:r w:rsidRPr="008B3549">
        <w:rPr>
          <w:rFonts w:ascii="Bookman Old Style" w:hAnsi="Bookman Old Style"/>
          <w:sz w:val="26"/>
          <w:szCs w:val="26"/>
        </w:rPr>
        <w:t>o de Ateniom que ele mesmo o exortou a fazer aquela viagem e prometeu-lhe uma boa ajuda, a fim de que ele sem dificuldade conseguisse do rei tudo o que desejava.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o deputado regressou para junto do rei, censurou muito a ingratid</w:t>
      </w:r>
      <w:r w:rsidRPr="008B3549">
        <w:rPr>
          <w:rFonts w:ascii="Bookman Old Style" w:hAnsi="Bookman Old Style" w:cs="Times New Roman"/>
          <w:sz w:val="26"/>
          <w:szCs w:val="26"/>
        </w:rPr>
        <w:t>ã</w:t>
      </w:r>
      <w:r w:rsidRPr="008B3549">
        <w:rPr>
          <w:rFonts w:ascii="Bookman Old Style" w:hAnsi="Bookman Old Style"/>
          <w:sz w:val="26"/>
          <w:szCs w:val="26"/>
        </w:rPr>
        <w:t>o de Onias, mas n</w:t>
      </w:r>
      <w:r w:rsidRPr="008B3549">
        <w:rPr>
          <w:rFonts w:ascii="Bookman Old Style" w:hAnsi="Bookman Old Style" w:cs="Times New Roman"/>
          <w:sz w:val="26"/>
          <w:szCs w:val="26"/>
        </w:rPr>
        <w:t>ã</w:t>
      </w:r>
      <w:r w:rsidRPr="008B3549">
        <w:rPr>
          <w:rFonts w:ascii="Bookman Old Style" w:hAnsi="Bookman Old Style"/>
          <w:sz w:val="26"/>
          <w:szCs w:val="26"/>
        </w:rPr>
        <w:t>o poupou elogios a Jos</w:t>
      </w:r>
      <w:r w:rsidRPr="008B3549">
        <w:rPr>
          <w:rFonts w:ascii="Bookman Old Style" w:hAnsi="Bookman Old Style" w:cs="Times New Roman"/>
          <w:sz w:val="26"/>
          <w:szCs w:val="26"/>
        </w:rPr>
        <w:t>é</w:t>
      </w:r>
      <w:r w:rsidRPr="008B3549">
        <w:rPr>
          <w:rFonts w:ascii="Bookman Old Style" w:hAnsi="Bookman Old Style"/>
          <w:sz w:val="26"/>
          <w:szCs w:val="26"/>
        </w:rPr>
        <w:t xml:space="preserve"> e garantiu-lhe as raz</w:t>
      </w:r>
      <w:r w:rsidRPr="008B3549">
        <w:rPr>
          <w:rFonts w:ascii="Bookman Old Style" w:hAnsi="Bookman Old Style" w:cs="Times New Roman"/>
          <w:sz w:val="26"/>
          <w:szCs w:val="26"/>
        </w:rPr>
        <w:t>õ</w:t>
      </w:r>
      <w:r w:rsidRPr="008B3549">
        <w:rPr>
          <w:rFonts w:ascii="Bookman Old Style" w:hAnsi="Bookman Old Style"/>
          <w:sz w:val="26"/>
          <w:szCs w:val="26"/>
        </w:rPr>
        <w:t>es do povo, cuja defesa fora obrigado a empreender por causa da neglig</w:t>
      </w:r>
      <w:r w:rsidRPr="008B3549">
        <w:rPr>
          <w:rFonts w:ascii="Bookman Old Style" w:hAnsi="Bookman Old Style" w:cs="Times New Roman"/>
          <w:sz w:val="26"/>
          <w:szCs w:val="26"/>
        </w:rPr>
        <w:t>ê</w:t>
      </w:r>
      <w:r w:rsidRPr="008B3549">
        <w:rPr>
          <w:rFonts w:ascii="Bookman Old Style" w:hAnsi="Bookman Old Style"/>
          <w:sz w:val="26"/>
          <w:szCs w:val="26"/>
        </w:rPr>
        <w:t>ncia do tio. O mesmo deputado continuou a prestar t</w:t>
      </w:r>
      <w:r w:rsidRPr="008B3549">
        <w:rPr>
          <w:rFonts w:ascii="Bookman Old Style" w:hAnsi="Bookman Old Style" w:cs="Times New Roman"/>
          <w:sz w:val="26"/>
          <w:szCs w:val="26"/>
        </w:rPr>
        <w:t>ã</w:t>
      </w:r>
      <w:r w:rsidRPr="008B3549">
        <w:rPr>
          <w:rFonts w:ascii="Bookman Old Style" w:hAnsi="Bookman Old Style"/>
          <w:sz w:val="26"/>
          <w:szCs w:val="26"/>
        </w:rPr>
        <w:t>o bons servi</w:t>
      </w:r>
      <w:r w:rsidRPr="008B3549">
        <w:rPr>
          <w:rFonts w:ascii="Bookman Old Style" w:hAnsi="Bookman Old Style" w:cs="Times New Roman"/>
          <w:sz w:val="26"/>
          <w:szCs w:val="26"/>
        </w:rPr>
        <w:t>ç</w:t>
      </w:r>
      <w:r w:rsidRPr="008B3549">
        <w:rPr>
          <w:rFonts w:ascii="Bookman Old Style" w:hAnsi="Bookman Old Style"/>
          <w:sz w:val="26"/>
          <w:szCs w:val="26"/>
        </w:rPr>
        <w:t>os a Jos</w:t>
      </w:r>
      <w:r w:rsidRPr="008B3549">
        <w:rPr>
          <w:rFonts w:ascii="Bookman Old Style" w:hAnsi="Bookman Old Style" w:cs="Times New Roman"/>
          <w:sz w:val="26"/>
          <w:szCs w:val="26"/>
        </w:rPr>
        <w:t>é</w:t>
      </w:r>
      <w:r w:rsidRPr="008B3549">
        <w:rPr>
          <w:rFonts w:ascii="Bookman Old Style" w:hAnsi="Bookman Old Style"/>
          <w:sz w:val="26"/>
          <w:szCs w:val="26"/>
        </w:rPr>
        <w:t xml:space="preserve"> que o rei e a rainha Cle</w:t>
      </w:r>
      <w:r w:rsidRPr="008B3549">
        <w:rPr>
          <w:rFonts w:ascii="Bookman Old Style" w:hAnsi="Bookman Old Style" w:cs="Times New Roman"/>
          <w:sz w:val="26"/>
          <w:szCs w:val="26"/>
        </w:rPr>
        <w:t>ó</w:t>
      </w:r>
      <w:r w:rsidRPr="008B3549">
        <w:rPr>
          <w:rFonts w:ascii="Bookman Old Style" w:hAnsi="Bookman Old Style"/>
          <w:sz w:val="26"/>
          <w:szCs w:val="26"/>
        </w:rPr>
        <w:t>patra, sua mulher, conceberam grande afeto por ele, mesmo antes de t</w:t>
      </w:r>
      <w:r w:rsidRPr="008B3549">
        <w:rPr>
          <w:rFonts w:ascii="Bookman Old Style" w:hAnsi="Bookman Old Style" w:cs="Times New Roman"/>
          <w:sz w:val="26"/>
          <w:szCs w:val="26"/>
        </w:rPr>
        <w:t>ê</w:t>
      </w:r>
      <w:r w:rsidRPr="008B3549">
        <w:rPr>
          <w:rFonts w:ascii="Bookman Old Style" w:hAnsi="Bookman Old Style"/>
          <w:sz w:val="26"/>
          <w:szCs w:val="26"/>
        </w:rPr>
        <w:t>-lo visto. Jos</w:t>
      </w:r>
      <w:r w:rsidRPr="008B3549">
        <w:rPr>
          <w:rFonts w:ascii="Bookman Old Style" w:hAnsi="Bookman Old Style" w:cs="Times New Roman"/>
          <w:sz w:val="26"/>
          <w:szCs w:val="26"/>
        </w:rPr>
        <w:t>é</w:t>
      </w:r>
      <w:r w:rsidRPr="008B3549">
        <w:rPr>
          <w:rFonts w:ascii="Bookman Old Style" w:hAnsi="Bookman Old Style"/>
          <w:sz w:val="26"/>
          <w:szCs w:val="26"/>
        </w:rPr>
        <w:t xml:space="preserve"> arranjou dinheiro com amigos que tinha em Samaria. Empregou vinte mil dracmas nos pre</w:t>
      </w:r>
      <w:r w:rsidRPr="008B3549">
        <w:rPr>
          <w:rFonts w:ascii="Bookman Old Style" w:hAnsi="Bookman Old Style"/>
          <w:sz w:val="26"/>
          <w:szCs w:val="26"/>
        </w:rPr>
        <w:softHyphen/>
        <w:t>parativos e partiu para Alexandria. Encontrou no caminho os mais ilustres das cida</w:t>
      </w:r>
      <w:r w:rsidRPr="008B3549">
        <w:rPr>
          <w:rFonts w:ascii="Bookman Old Style" w:hAnsi="Bookman Old Style"/>
          <w:sz w:val="26"/>
          <w:szCs w:val="26"/>
        </w:rPr>
        <w:softHyphen/>
        <w:t>des da S</w:t>
      </w:r>
      <w:r w:rsidRPr="008B3549">
        <w:rPr>
          <w:rFonts w:ascii="Bookman Old Style" w:hAnsi="Bookman Old Style" w:cs="Times New Roman"/>
          <w:sz w:val="26"/>
          <w:szCs w:val="26"/>
        </w:rPr>
        <w:t>í</w:t>
      </w:r>
      <w:r w:rsidRPr="008B3549">
        <w:rPr>
          <w:rFonts w:ascii="Bookman Old Style" w:hAnsi="Bookman Old Style"/>
          <w:sz w:val="26"/>
          <w:szCs w:val="26"/>
        </w:rPr>
        <w:t>ria e da Fen</w:t>
      </w:r>
      <w:r w:rsidRPr="008B3549">
        <w:rPr>
          <w:rFonts w:ascii="Bookman Old Style" w:hAnsi="Bookman Old Style" w:cs="Times New Roman"/>
          <w:sz w:val="26"/>
          <w:szCs w:val="26"/>
        </w:rPr>
        <w:t>í</w:t>
      </w:r>
      <w:r w:rsidRPr="008B3549">
        <w:rPr>
          <w:rFonts w:ascii="Bookman Old Style" w:hAnsi="Bookman Old Style"/>
          <w:sz w:val="26"/>
          <w:szCs w:val="26"/>
        </w:rPr>
        <w:t>cia, que iam tratar com o rei sobre o tributo que deviam pagar, o qual o pr</w:t>
      </w:r>
      <w:r w:rsidRPr="008B3549">
        <w:rPr>
          <w:rFonts w:ascii="Bookman Old Style" w:hAnsi="Bookman Old Style" w:cs="Times New Roman"/>
          <w:sz w:val="26"/>
          <w:szCs w:val="26"/>
        </w:rPr>
        <w:t>í</w:t>
      </w:r>
      <w:r w:rsidRPr="008B3549">
        <w:rPr>
          <w:rFonts w:ascii="Bookman Old Style" w:hAnsi="Bookman Old Style"/>
          <w:sz w:val="26"/>
          <w:szCs w:val="26"/>
        </w:rPr>
        <w:t>ncipe impunha todos os anos aos mais ricos. Eles zombaram da pobreza de Jos</w:t>
      </w:r>
      <w:r w:rsidRPr="008B3549">
        <w:rPr>
          <w:rFonts w:ascii="Bookman Old Style" w:hAnsi="Bookman Old Style" w:cs="Times New Roman"/>
          <w:sz w:val="26"/>
          <w:szCs w:val="26"/>
        </w:rPr>
        <w:t>é</w:t>
      </w:r>
      <w:r w:rsidRPr="008B3549">
        <w:rPr>
          <w:rFonts w:ascii="Bookman Old Style" w:hAnsi="Bookman Old Style"/>
          <w:sz w:val="26"/>
          <w:szCs w:val="26"/>
        </w:rPr>
        <w:t>, e aconteceu que, quando chegaram, o rei voltava de M</w:t>
      </w:r>
      <w:r w:rsidRPr="008B3549">
        <w:rPr>
          <w:rFonts w:ascii="Bookman Old Style" w:hAnsi="Bookman Old Style" w:cs="Times New Roman"/>
          <w:sz w:val="26"/>
          <w:szCs w:val="26"/>
        </w:rPr>
        <w:t>ê</w:t>
      </w:r>
      <w:r w:rsidRPr="008B3549">
        <w:rPr>
          <w:rFonts w:ascii="Bookman Old Style" w:hAnsi="Bookman Old Style"/>
          <w:sz w:val="26"/>
          <w:szCs w:val="26"/>
        </w:rPr>
        <w:t>nfis.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Jos</w:t>
      </w:r>
      <w:r w:rsidRPr="008B3549">
        <w:rPr>
          <w:rFonts w:ascii="Bookman Old Style" w:hAnsi="Bookman Old Style" w:cs="Times New Roman"/>
          <w:sz w:val="26"/>
          <w:szCs w:val="26"/>
        </w:rPr>
        <w:t>é</w:t>
      </w:r>
      <w:r w:rsidRPr="008B3549">
        <w:rPr>
          <w:rFonts w:ascii="Bookman Old Style" w:hAnsi="Bookman Old Style"/>
          <w:sz w:val="26"/>
          <w:szCs w:val="26"/>
        </w:rPr>
        <w:t xml:space="preserve"> foi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presen</w:t>
      </w:r>
      <w:r w:rsidRPr="008B3549">
        <w:rPr>
          <w:rFonts w:ascii="Bookman Old Style" w:hAnsi="Bookman Old Style" w:cs="Times New Roman"/>
          <w:sz w:val="26"/>
          <w:szCs w:val="26"/>
        </w:rPr>
        <w:t>ç</w:t>
      </w:r>
      <w:r w:rsidRPr="008B3549">
        <w:rPr>
          <w:rFonts w:ascii="Bookman Old Style" w:hAnsi="Bookman Old Style"/>
          <w:sz w:val="26"/>
          <w:szCs w:val="26"/>
        </w:rPr>
        <w:t>a e encontrou-o ainda no carro com a rainha sua esposa. Ateniom l</w:t>
      </w:r>
      <w:r w:rsidRPr="008B3549">
        <w:rPr>
          <w:rFonts w:ascii="Bookman Old Style" w:hAnsi="Bookman Old Style" w:cs="Times New Roman"/>
          <w:sz w:val="26"/>
          <w:szCs w:val="26"/>
        </w:rPr>
        <w:t>á</w:t>
      </w:r>
      <w:r w:rsidRPr="008B3549">
        <w:rPr>
          <w:rFonts w:ascii="Bookman Old Style" w:hAnsi="Bookman Old Style"/>
          <w:sz w:val="26"/>
          <w:szCs w:val="26"/>
        </w:rPr>
        <w:t xml:space="preserve"> estava tamb</w:t>
      </w:r>
      <w:r w:rsidRPr="008B3549">
        <w:rPr>
          <w:rFonts w:ascii="Bookman Old Style" w:hAnsi="Bookman Old Style" w:cs="Times New Roman"/>
          <w:sz w:val="26"/>
          <w:szCs w:val="26"/>
        </w:rPr>
        <w:t>é</w:t>
      </w:r>
      <w:r w:rsidRPr="008B3549">
        <w:rPr>
          <w:rFonts w:ascii="Bookman Old Style" w:hAnsi="Bookman Old Style"/>
          <w:sz w:val="26"/>
          <w:szCs w:val="26"/>
        </w:rPr>
        <w:t>m e, logo que viu Jos</w:t>
      </w:r>
      <w:r w:rsidRPr="008B3549">
        <w:rPr>
          <w:rFonts w:ascii="Bookman Old Style" w:hAnsi="Bookman Old Style" w:cs="Times New Roman"/>
          <w:sz w:val="26"/>
          <w:szCs w:val="26"/>
        </w:rPr>
        <w:t>é</w:t>
      </w:r>
      <w:r w:rsidRPr="008B3549">
        <w:rPr>
          <w:rFonts w:ascii="Bookman Old Style" w:hAnsi="Bookman Old Style"/>
          <w:sz w:val="26"/>
          <w:szCs w:val="26"/>
        </w:rPr>
        <w:t>, disse ao rei que era aquele o judeu de quem havia falado. O rei saudou-o, pediu que subisse ao carro e fez-lhe amargas queixas de Onias. Jos</w:t>
      </w:r>
      <w:r w:rsidRPr="008B3549">
        <w:rPr>
          <w:rFonts w:ascii="Bookman Old Style" w:hAnsi="Bookman Old Style" w:cs="Times New Roman"/>
          <w:sz w:val="26"/>
          <w:szCs w:val="26"/>
        </w:rPr>
        <w:t>é</w:t>
      </w:r>
      <w:r w:rsidRPr="008B3549">
        <w:rPr>
          <w:rFonts w:ascii="Bookman Old Style" w:hAnsi="Bookman Old Style"/>
          <w:sz w:val="26"/>
          <w:szCs w:val="26"/>
        </w:rPr>
        <w:t xml:space="preserve"> respondeu que o rei devia perdoar a velhice do tio, pois os velhos em nada diferem das crian</w:t>
      </w:r>
      <w:r w:rsidRPr="008B3549">
        <w:rPr>
          <w:rFonts w:ascii="Bookman Old Style" w:hAnsi="Bookman Old Style" w:cs="Times New Roman"/>
          <w:sz w:val="26"/>
          <w:szCs w:val="26"/>
        </w:rPr>
        <w:t>ç</w:t>
      </w:r>
      <w:r w:rsidRPr="008B3549">
        <w:rPr>
          <w:rFonts w:ascii="Bookman Old Style" w:hAnsi="Bookman Old Style"/>
          <w:sz w:val="26"/>
          <w:szCs w:val="26"/>
        </w:rPr>
        <w:t>as, e que ele e todos os outros, que eram jovens, nada fariam que pudesse desagrad</w:t>
      </w:r>
      <w:r w:rsidRPr="008B3549">
        <w:rPr>
          <w:rFonts w:ascii="Bookman Old Style" w:hAnsi="Bookman Old Style" w:cs="Times New Roman"/>
          <w:sz w:val="26"/>
          <w:szCs w:val="26"/>
        </w:rPr>
        <w:t>á</w:t>
      </w:r>
      <w:r w:rsidRPr="008B3549">
        <w:rPr>
          <w:rFonts w:ascii="Bookman Old Style" w:hAnsi="Bookman Old Style"/>
          <w:sz w:val="26"/>
          <w:szCs w:val="26"/>
        </w:rPr>
        <w:t>-lo. Essa resposta t</w:t>
      </w:r>
      <w:r w:rsidRPr="008B3549">
        <w:rPr>
          <w:rFonts w:ascii="Bookman Old Style" w:hAnsi="Bookman Old Style" w:cs="Times New Roman"/>
          <w:sz w:val="26"/>
          <w:szCs w:val="26"/>
        </w:rPr>
        <w:t>ã</w:t>
      </w:r>
      <w:r w:rsidRPr="008B3549">
        <w:rPr>
          <w:rFonts w:ascii="Bookman Old Style" w:hAnsi="Bookman Old Style"/>
          <w:sz w:val="26"/>
          <w:szCs w:val="26"/>
        </w:rPr>
        <w:t>o sensata</w:t>
      </w:r>
      <w:r>
        <w:rPr>
          <w:rFonts w:ascii="Bookman Old Style" w:hAnsi="Bookman Old Style"/>
          <w:sz w:val="26"/>
          <w:szCs w:val="26"/>
        </w:rPr>
        <w:t xml:space="preserve"> </w:t>
      </w:r>
      <w:r w:rsidRPr="008B3549">
        <w:rPr>
          <w:rFonts w:ascii="Bookman Old Style" w:hAnsi="Bookman Old Style"/>
          <w:sz w:val="26"/>
          <w:szCs w:val="26"/>
        </w:rPr>
        <w:t>aumentou ainda a afei</w:t>
      </w:r>
      <w:r w:rsidRPr="008B3549">
        <w:rPr>
          <w:rFonts w:ascii="Bookman Old Style" w:hAnsi="Bookman Old Style" w:cs="Times New Roman"/>
          <w:sz w:val="26"/>
          <w:szCs w:val="26"/>
        </w:rPr>
        <w:t>çã</w:t>
      </w:r>
      <w:r w:rsidRPr="008B3549">
        <w:rPr>
          <w:rFonts w:ascii="Bookman Old Style" w:hAnsi="Bookman Old Style"/>
          <w:sz w:val="26"/>
          <w:szCs w:val="26"/>
        </w:rPr>
        <w:t>o que o rei j</w:t>
      </w:r>
      <w:r w:rsidRPr="008B3549">
        <w:rPr>
          <w:rFonts w:ascii="Bookman Old Style" w:hAnsi="Bookman Old Style" w:cs="Times New Roman"/>
          <w:sz w:val="26"/>
          <w:szCs w:val="26"/>
        </w:rPr>
        <w:t>á</w:t>
      </w:r>
      <w:r w:rsidRPr="008B3549">
        <w:rPr>
          <w:rFonts w:ascii="Bookman Old Style" w:hAnsi="Bookman Old Style"/>
          <w:sz w:val="26"/>
          <w:szCs w:val="26"/>
        </w:rPr>
        <w:t xml:space="preserve"> concebera por ele. Ordenou que o alojas</w:t>
      </w:r>
      <w:r w:rsidRPr="008B3549">
        <w:rPr>
          <w:rFonts w:ascii="Bookman Old Style" w:hAnsi="Bookman Old Style"/>
          <w:sz w:val="26"/>
          <w:szCs w:val="26"/>
        </w:rPr>
        <w:softHyphen/>
        <w:t>sem no pal</w:t>
      </w:r>
      <w:r w:rsidRPr="008B3549">
        <w:rPr>
          <w:rFonts w:ascii="Bookman Old Style" w:hAnsi="Bookman Old Style" w:cs="Times New Roman"/>
          <w:sz w:val="26"/>
          <w:szCs w:val="26"/>
        </w:rPr>
        <w:t>á</w:t>
      </w:r>
      <w:r w:rsidRPr="008B3549">
        <w:rPr>
          <w:rFonts w:ascii="Bookman Old Style" w:hAnsi="Bookman Old Style"/>
          <w:sz w:val="26"/>
          <w:szCs w:val="26"/>
        </w:rPr>
        <w:t xml:space="preserve">cio e convidou-o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mesa. Isso causou n</w:t>
      </w:r>
      <w:r w:rsidRPr="008B3549">
        <w:rPr>
          <w:rFonts w:ascii="Bookman Old Style" w:hAnsi="Bookman Old Style" w:cs="Times New Roman"/>
          <w:sz w:val="26"/>
          <w:szCs w:val="26"/>
        </w:rPr>
        <w:t>ã</w:t>
      </w:r>
      <w:r w:rsidRPr="008B3549">
        <w:rPr>
          <w:rFonts w:ascii="Bookman Old Style" w:hAnsi="Bookman Old Style"/>
          <w:sz w:val="26"/>
          <w:szCs w:val="26"/>
        </w:rPr>
        <w:t>o pouco desprazer aos s</w:t>
      </w:r>
      <w:r w:rsidRPr="008B3549">
        <w:rPr>
          <w:rFonts w:ascii="Bookman Old Style" w:hAnsi="Bookman Old Style" w:cs="Times New Roman"/>
          <w:sz w:val="26"/>
          <w:szCs w:val="26"/>
        </w:rPr>
        <w:t>í</w:t>
      </w:r>
      <w:r w:rsidRPr="008B3549">
        <w:rPr>
          <w:rFonts w:ascii="Bookman Old Style" w:hAnsi="Bookman Old Style"/>
          <w:sz w:val="26"/>
          <w:szCs w:val="26"/>
        </w:rPr>
        <w:t>rios que Jos</w:t>
      </w:r>
      <w:r w:rsidRPr="008B3549">
        <w:rPr>
          <w:rFonts w:ascii="Bookman Old Style" w:hAnsi="Bookman Old Style" w:cs="Times New Roman"/>
          <w:sz w:val="26"/>
          <w:szCs w:val="26"/>
        </w:rPr>
        <w:t>é</w:t>
      </w:r>
      <w:r w:rsidRPr="008B3549">
        <w:rPr>
          <w:rFonts w:ascii="Bookman Old Style" w:hAnsi="Bookman Old Style"/>
          <w:sz w:val="26"/>
          <w:szCs w:val="26"/>
        </w:rPr>
        <w:t xml:space="preserve"> havia encontrado no caminho.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No dia da adjudica</w:t>
      </w:r>
      <w:r w:rsidRPr="008B3549">
        <w:rPr>
          <w:rFonts w:ascii="Bookman Old Style" w:hAnsi="Bookman Old Style" w:cs="Times New Roman"/>
          <w:sz w:val="26"/>
          <w:szCs w:val="26"/>
        </w:rPr>
        <w:t>çã</w:t>
      </w:r>
      <w:r w:rsidRPr="008B3549">
        <w:rPr>
          <w:rFonts w:ascii="Bookman Old Style" w:hAnsi="Bookman Old Style"/>
          <w:sz w:val="26"/>
          <w:szCs w:val="26"/>
        </w:rPr>
        <w:t>o dos tributos, os da S</w:t>
      </w:r>
      <w:r w:rsidRPr="008B3549">
        <w:rPr>
          <w:rFonts w:ascii="Bookman Old Style" w:hAnsi="Bookman Old Style" w:cs="Times New Roman"/>
          <w:sz w:val="26"/>
          <w:szCs w:val="26"/>
        </w:rPr>
        <w:t>í</w:t>
      </w:r>
      <w:r w:rsidRPr="008B3549">
        <w:rPr>
          <w:rFonts w:ascii="Bookman Old Style" w:hAnsi="Bookman Old Style"/>
          <w:sz w:val="26"/>
          <w:szCs w:val="26"/>
        </w:rPr>
        <w:t>ria, da Fen</w:t>
      </w:r>
      <w:r w:rsidRPr="008B3549">
        <w:rPr>
          <w:rFonts w:ascii="Bookman Old Style" w:hAnsi="Bookman Old Style" w:cs="Times New Roman"/>
          <w:sz w:val="26"/>
          <w:szCs w:val="26"/>
        </w:rPr>
        <w:t>í</w:t>
      </w:r>
      <w:r w:rsidRPr="008B3549">
        <w:rPr>
          <w:rFonts w:ascii="Bookman Old Style" w:hAnsi="Bookman Old Style"/>
          <w:sz w:val="26"/>
          <w:szCs w:val="26"/>
        </w:rPr>
        <w:t>cia, da jud</w:t>
      </w:r>
      <w:r w:rsidRPr="008B3549">
        <w:rPr>
          <w:rFonts w:ascii="Bookman Old Style" w:hAnsi="Bookman Old Style" w:cs="Times New Roman"/>
          <w:sz w:val="26"/>
          <w:szCs w:val="26"/>
        </w:rPr>
        <w:t>é</w:t>
      </w:r>
      <w:r w:rsidRPr="008B3549">
        <w:rPr>
          <w:rFonts w:ascii="Bookman Old Style" w:hAnsi="Bookman Old Style"/>
          <w:sz w:val="26"/>
          <w:szCs w:val="26"/>
        </w:rPr>
        <w:t xml:space="preserve">ia e de Samaria, todos juntos, chegaram </w:t>
      </w:r>
      <w:r w:rsidRPr="008B3549">
        <w:rPr>
          <w:rFonts w:ascii="Bookman Old Style" w:hAnsi="Bookman Old Style" w:cs="Times New Roman"/>
          <w:sz w:val="26"/>
          <w:szCs w:val="26"/>
        </w:rPr>
        <w:t>à</w:t>
      </w:r>
      <w:r w:rsidRPr="008B3549">
        <w:rPr>
          <w:rFonts w:ascii="Bookman Old Style" w:hAnsi="Bookman Old Style"/>
          <w:sz w:val="26"/>
          <w:szCs w:val="26"/>
        </w:rPr>
        <w:t xml:space="preserve"> soma de oito mil talentos. Jos</w:t>
      </w:r>
      <w:r w:rsidRPr="008B3549">
        <w:rPr>
          <w:rFonts w:ascii="Bookman Old Style" w:hAnsi="Bookman Old Style" w:cs="Times New Roman"/>
          <w:sz w:val="26"/>
          <w:szCs w:val="26"/>
        </w:rPr>
        <w:t>é</w:t>
      </w:r>
      <w:r w:rsidRPr="008B3549">
        <w:rPr>
          <w:rFonts w:ascii="Bookman Old Style" w:hAnsi="Bookman Old Style"/>
          <w:sz w:val="26"/>
          <w:szCs w:val="26"/>
        </w:rPr>
        <w:t>, ent</w:t>
      </w:r>
      <w:r w:rsidRPr="008B3549">
        <w:rPr>
          <w:rFonts w:ascii="Bookman Old Style" w:hAnsi="Bookman Old Style" w:cs="Times New Roman"/>
          <w:sz w:val="26"/>
          <w:szCs w:val="26"/>
        </w:rPr>
        <w:t>ã</w:t>
      </w:r>
      <w:r w:rsidRPr="008B3549">
        <w:rPr>
          <w:rFonts w:ascii="Bookman Old Style" w:hAnsi="Bookman Old Style"/>
          <w:sz w:val="26"/>
          <w:szCs w:val="26"/>
        </w:rPr>
        <w:t>o, cen</w:t>
      </w:r>
      <w:r w:rsidRPr="008B3549">
        <w:rPr>
          <w:rFonts w:ascii="Bookman Old Style" w:hAnsi="Bookman Old Style"/>
          <w:sz w:val="26"/>
          <w:szCs w:val="26"/>
        </w:rPr>
        <w:softHyphen/>
        <w:t>surou-os por se reunirem para contribuir com t</w:t>
      </w:r>
      <w:r w:rsidRPr="008B3549">
        <w:rPr>
          <w:rFonts w:ascii="Bookman Old Style" w:hAnsi="Bookman Old Style" w:cs="Times New Roman"/>
          <w:sz w:val="26"/>
          <w:szCs w:val="26"/>
        </w:rPr>
        <w:t>ã</w:t>
      </w:r>
      <w:r w:rsidRPr="008B3549">
        <w:rPr>
          <w:rFonts w:ascii="Bookman Old Style" w:hAnsi="Bookman Old Style"/>
          <w:sz w:val="26"/>
          <w:szCs w:val="26"/>
        </w:rPr>
        <w:t>o pouco e ofereceu-se para dar duas vezes aquela import</w:t>
      </w:r>
      <w:r w:rsidRPr="008B3549">
        <w:rPr>
          <w:rFonts w:ascii="Bookman Old Style" w:hAnsi="Bookman Old Style" w:cs="Times New Roman"/>
          <w:sz w:val="26"/>
          <w:szCs w:val="26"/>
        </w:rPr>
        <w:t>â</w:t>
      </w:r>
      <w:r w:rsidRPr="008B3549">
        <w:rPr>
          <w:rFonts w:ascii="Bookman Old Style" w:hAnsi="Bookman Old Style"/>
          <w:sz w:val="26"/>
          <w:szCs w:val="26"/>
        </w:rPr>
        <w:t>ncia e deixar ainda, em favor do rei, o confisco dos condenados, do qual pretendiam aproveitar-se. O rei viu com prazer que Jos</w:t>
      </w:r>
      <w:r w:rsidRPr="008B3549">
        <w:rPr>
          <w:rFonts w:ascii="Bookman Old Style" w:hAnsi="Bookman Old Style" w:cs="Times New Roman"/>
          <w:sz w:val="26"/>
          <w:szCs w:val="26"/>
        </w:rPr>
        <w:t xml:space="preserve">é </w:t>
      </w:r>
      <w:r w:rsidRPr="008B3549">
        <w:rPr>
          <w:rFonts w:ascii="Bookman Old Style" w:hAnsi="Bookman Old Style"/>
          <w:sz w:val="26"/>
          <w:szCs w:val="26"/>
        </w:rPr>
        <w:t>aumentava as suas rendas, mas perguntou que cau</w:t>
      </w:r>
      <w:r w:rsidRPr="008B3549">
        <w:rPr>
          <w:rFonts w:ascii="Bookman Old Style" w:hAnsi="Bookman Old Style" w:cs="Times New Roman"/>
          <w:sz w:val="26"/>
          <w:szCs w:val="26"/>
        </w:rPr>
        <w:t>çõ</w:t>
      </w:r>
      <w:r w:rsidRPr="008B3549">
        <w:rPr>
          <w:rFonts w:ascii="Bookman Old Style" w:hAnsi="Bookman Old Style"/>
          <w:sz w:val="26"/>
          <w:szCs w:val="26"/>
        </w:rPr>
        <w:t>es oferecia. Jos</w:t>
      </w:r>
      <w:r w:rsidRPr="008B3549">
        <w:rPr>
          <w:rFonts w:ascii="Bookman Old Style" w:hAnsi="Bookman Old Style" w:cs="Times New Roman"/>
          <w:sz w:val="26"/>
          <w:szCs w:val="26"/>
        </w:rPr>
        <w:t>é</w:t>
      </w:r>
      <w:r w:rsidRPr="008B3549">
        <w:rPr>
          <w:rFonts w:ascii="Bookman Old Style" w:hAnsi="Bookman Old Style"/>
          <w:sz w:val="26"/>
          <w:szCs w:val="26"/>
        </w:rPr>
        <w:t xml:space="preserve"> respon</w:t>
      </w:r>
      <w:r w:rsidRPr="008B3549">
        <w:rPr>
          <w:rFonts w:ascii="Bookman Old Style" w:hAnsi="Bookman Old Style"/>
          <w:sz w:val="26"/>
          <w:szCs w:val="26"/>
        </w:rPr>
        <w:softHyphen/>
        <w:t>deu, com gentileza, que eram muito boas, as quais o rei n</w:t>
      </w:r>
      <w:r w:rsidRPr="008B3549">
        <w:rPr>
          <w:rFonts w:ascii="Bookman Old Style" w:hAnsi="Bookman Old Style" w:cs="Times New Roman"/>
          <w:sz w:val="26"/>
          <w:szCs w:val="26"/>
        </w:rPr>
        <w:t>ã</w:t>
      </w:r>
      <w:r w:rsidRPr="008B3549">
        <w:rPr>
          <w:rFonts w:ascii="Bookman Old Style" w:hAnsi="Bookman Old Style"/>
          <w:sz w:val="26"/>
          <w:szCs w:val="26"/>
        </w:rPr>
        <w:t>o poderia recusar. O rei pediu-lhe que as apresentasse, e ele disse: "Minhas cau</w:t>
      </w:r>
      <w:r w:rsidRPr="008B3549">
        <w:rPr>
          <w:rFonts w:ascii="Bookman Old Style" w:hAnsi="Bookman Old Style" w:cs="Times New Roman"/>
          <w:sz w:val="26"/>
          <w:szCs w:val="26"/>
        </w:rPr>
        <w:t>çõ</w:t>
      </w:r>
      <w:r w:rsidRPr="008B3549">
        <w:rPr>
          <w:rFonts w:ascii="Bookman Old Style" w:hAnsi="Bookman Old Style"/>
          <w:sz w:val="26"/>
          <w:szCs w:val="26"/>
        </w:rPr>
        <w:t>es, majestade, ser</w:t>
      </w:r>
      <w:r w:rsidRPr="008B3549">
        <w:rPr>
          <w:rFonts w:ascii="Bookman Old Style" w:hAnsi="Bookman Old Style" w:cs="Times New Roman"/>
          <w:sz w:val="26"/>
          <w:szCs w:val="26"/>
        </w:rPr>
        <w:t>ã</w:t>
      </w:r>
      <w:r w:rsidRPr="008B3549">
        <w:rPr>
          <w:rFonts w:ascii="Bookman Old Style" w:hAnsi="Bookman Old Style"/>
          <w:sz w:val="26"/>
          <w:szCs w:val="26"/>
        </w:rPr>
        <w:t>o vossa majestade e a rainha, pois ambos respondereis por mim". O pr</w:t>
      </w:r>
      <w:r w:rsidRPr="008B3549">
        <w:rPr>
          <w:rFonts w:ascii="Bookman Old Style" w:hAnsi="Bookman Old Style" w:cs="Times New Roman"/>
          <w:sz w:val="26"/>
          <w:szCs w:val="26"/>
        </w:rPr>
        <w:t>í</w:t>
      </w:r>
      <w:r w:rsidRPr="008B3549">
        <w:rPr>
          <w:rFonts w:ascii="Bookman Old Style" w:hAnsi="Bookman Old Style"/>
          <w:sz w:val="26"/>
          <w:szCs w:val="26"/>
        </w:rPr>
        <w:t>nci</w:t>
      </w:r>
      <w:r w:rsidRPr="008B3549">
        <w:rPr>
          <w:rFonts w:ascii="Bookman Old Style" w:hAnsi="Bookman Old Style"/>
          <w:sz w:val="26"/>
          <w:szCs w:val="26"/>
        </w:rPr>
        <w:softHyphen/>
      </w:r>
      <w:r w:rsidRPr="008B3549">
        <w:rPr>
          <w:rFonts w:ascii="Bookman Old Style" w:hAnsi="Bookman Old Style"/>
          <w:sz w:val="26"/>
          <w:szCs w:val="26"/>
        </w:rPr>
        <w:lastRenderedPageBreak/>
        <w:t>pe sorriu e adjudicou-lhe os tributos sem exigir cau</w:t>
      </w:r>
      <w:r w:rsidRPr="008B3549">
        <w:rPr>
          <w:rFonts w:ascii="Bookman Old Style" w:hAnsi="Bookman Old Style" w:cs="Times New Roman"/>
          <w:sz w:val="26"/>
          <w:szCs w:val="26"/>
        </w:rPr>
        <w:t>çã</w:t>
      </w:r>
      <w:r w:rsidRPr="008B3549">
        <w:rPr>
          <w:rFonts w:ascii="Bookman Old Style" w:hAnsi="Bookman Old Style"/>
          <w:sz w:val="26"/>
          <w:szCs w:val="26"/>
        </w:rPr>
        <w:t>o. Assim, os homens ilus</w:t>
      </w:r>
      <w:r w:rsidRPr="008B3549">
        <w:rPr>
          <w:rFonts w:ascii="Bookman Old Style" w:hAnsi="Bookman Old Style"/>
          <w:sz w:val="26"/>
          <w:szCs w:val="26"/>
        </w:rPr>
        <w:softHyphen/>
        <w:t>tres das outras cidades, que tamb</w:t>
      </w:r>
      <w:r w:rsidRPr="008B3549">
        <w:rPr>
          <w:rFonts w:ascii="Bookman Old Style" w:hAnsi="Bookman Old Style" w:cs="Times New Roman"/>
          <w:sz w:val="26"/>
          <w:szCs w:val="26"/>
        </w:rPr>
        <w:t>é</w:t>
      </w:r>
      <w:r w:rsidRPr="008B3549">
        <w:rPr>
          <w:rFonts w:ascii="Bookman Old Style" w:hAnsi="Bookman Old Style"/>
          <w:sz w:val="26"/>
          <w:szCs w:val="26"/>
        </w:rPr>
        <w:t>m estavam ali, voltaram confusos para os seus pa</w:t>
      </w:r>
      <w:r w:rsidRPr="008B3549">
        <w:rPr>
          <w:rFonts w:ascii="Bookman Old Style" w:hAnsi="Bookman Old Style" w:cs="Times New Roman"/>
          <w:sz w:val="26"/>
          <w:szCs w:val="26"/>
        </w:rPr>
        <w:t>í</w:t>
      </w:r>
      <w:r w:rsidRPr="008B3549">
        <w:rPr>
          <w:rFonts w:ascii="Bookman Old Style" w:hAnsi="Bookman Old Style"/>
          <w:sz w:val="26"/>
          <w:szCs w:val="26"/>
        </w:rPr>
        <w:t>ses.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Jos</w:t>
      </w:r>
      <w:r w:rsidRPr="008B3549">
        <w:rPr>
          <w:rFonts w:ascii="Bookman Old Style" w:hAnsi="Bookman Old Style" w:cs="Times New Roman"/>
          <w:sz w:val="26"/>
          <w:szCs w:val="26"/>
        </w:rPr>
        <w:t>é</w:t>
      </w:r>
      <w:r w:rsidRPr="008B3549">
        <w:rPr>
          <w:rFonts w:ascii="Bookman Old Style" w:hAnsi="Bookman Old Style"/>
          <w:sz w:val="26"/>
          <w:szCs w:val="26"/>
        </w:rPr>
        <w:t xml:space="preserve"> tomou depois dois mil homens das tropas do rei, a fim de for</w:t>
      </w:r>
      <w:r w:rsidRPr="008B3549">
        <w:rPr>
          <w:rFonts w:ascii="Bookman Old Style" w:hAnsi="Bookman Old Style" w:cs="Times New Roman"/>
          <w:sz w:val="26"/>
          <w:szCs w:val="26"/>
        </w:rPr>
        <w:t>ç</w:t>
      </w:r>
      <w:r w:rsidRPr="008B3549">
        <w:rPr>
          <w:rFonts w:ascii="Bookman Old Style" w:hAnsi="Bookman Old Style"/>
          <w:sz w:val="26"/>
          <w:szCs w:val="26"/>
        </w:rPr>
        <w:t>ar os recusantes a pagar os tributos, e, depois de entregar a Alexandre quinhentos talentos da parte dos que estavam em melhor condi</w:t>
      </w:r>
      <w:r w:rsidRPr="008B3549">
        <w:rPr>
          <w:rFonts w:ascii="Bookman Old Style" w:hAnsi="Bookman Old Style" w:cs="Times New Roman"/>
          <w:sz w:val="26"/>
          <w:szCs w:val="26"/>
        </w:rPr>
        <w:t>çã</w:t>
      </w:r>
      <w:r w:rsidRPr="008B3549">
        <w:rPr>
          <w:rFonts w:ascii="Bookman Old Style" w:hAnsi="Bookman Old Style"/>
          <w:sz w:val="26"/>
          <w:szCs w:val="26"/>
        </w:rPr>
        <w:t>o na corte, foi para a S</w:t>
      </w:r>
      <w:r w:rsidRPr="008B3549">
        <w:rPr>
          <w:rFonts w:ascii="Bookman Old Style" w:hAnsi="Bookman Old Style" w:cs="Times New Roman"/>
          <w:sz w:val="26"/>
          <w:szCs w:val="26"/>
        </w:rPr>
        <w:t>í</w:t>
      </w:r>
      <w:r w:rsidRPr="008B3549">
        <w:rPr>
          <w:rFonts w:ascii="Bookman Old Style" w:hAnsi="Bookman Old Style"/>
          <w:sz w:val="26"/>
          <w:szCs w:val="26"/>
        </w:rPr>
        <w:t>ria. Os habitantes de Asquelom foram os primeiros a desprezar as suas ordens. E, n</w:t>
      </w:r>
      <w:r w:rsidRPr="008B3549">
        <w:rPr>
          <w:rFonts w:ascii="Bookman Old Style" w:hAnsi="Bookman Old Style" w:cs="Times New Roman"/>
          <w:sz w:val="26"/>
          <w:szCs w:val="26"/>
        </w:rPr>
        <w:t>ã</w:t>
      </w:r>
      <w:r w:rsidRPr="008B3549">
        <w:rPr>
          <w:rFonts w:ascii="Bookman Old Style" w:hAnsi="Bookman Old Style"/>
          <w:sz w:val="26"/>
          <w:szCs w:val="26"/>
        </w:rPr>
        <w:t>o se contentando em n</w:t>
      </w:r>
      <w:r w:rsidRPr="008B3549">
        <w:rPr>
          <w:rFonts w:ascii="Bookman Old Style" w:hAnsi="Bookman Old Style" w:cs="Times New Roman"/>
          <w:sz w:val="26"/>
          <w:szCs w:val="26"/>
        </w:rPr>
        <w:t>ã</w:t>
      </w:r>
      <w:r w:rsidRPr="008B3549">
        <w:rPr>
          <w:rFonts w:ascii="Bookman Old Style" w:hAnsi="Bookman Old Style"/>
          <w:sz w:val="26"/>
          <w:szCs w:val="26"/>
        </w:rPr>
        <w:t>o querer pagar, ultrajaram-no com palavras. Mas ele sou</w:t>
      </w:r>
      <w:r w:rsidRPr="008B3549">
        <w:rPr>
          <w:rFonts w:ascii="Bookman Old Style" w:hAnsi="Bookman Old Style"/>
          <w:sz w:val="26"/>
          <w:szCs w:val="26"/>
        </w:rPr>
        <w:softHyphen/>
        <w:t>be castig</w:t>
      </w:r>
      <w:r w:rsidRPr="008B3549">
        <w:rPr>
          <w:rFonts w:ascii="Bookman Old Style" w:hAnsi="Bookman Old Style" w:cs="Times New Roman"/>
          <w:sz w:val="26"/>
          <w:szCs w:val="26"/>
        </w:rPr>
        <w:t>á</w:t>
      </w:r>
      <w:r w:rsidRPr="008B3549">
        <w:rPr>
          <w:rFonts w:ascii="Bookman Old Style" w:hAnsi="Bookman Old Style"/>
          <w:sz w:val="26"/>
          <w:szCs w:val="26"/>
        </w:rPr>
        <w:t>-los. Ordenou imediatamente a pris</w:t>
      </w:r>
      <w:r w:rsidRPr="008B3549">
        <w:rPr>
          <w:rFonts w:ascii="Bookman Old Style" w:hAnsi="Bookman Old Style" w:cs="Times New Roman"/>
          <w:sz w:val="26"/>
          <w:szCs w:val="26"/>
        </w:rPr>
        <w:t>ã</w:t>
      </w:r>
      <w:r w:rsidRPr="008B3549">
        <w:rPr>
          <w:rFonts w:ascii="Bookman Old Style" w:hAnsi="Bookman Old Style"/>
          <w:sz w:val="26"/>
          <w:szCs w:val="26"/>
        </w:rPr>
        <w:t>o de vinte dos principais do povo e os mandou matar. Depois escreveu ao rei, para prestar contas do que havia feito, e enviou-lhe mil talentos, provenientes do confisco. O pr</w:t>
      </w:r>
      <w:r w:rsidRPr="008B3549">
        <w:rPr>
          <w:rFonts w:ascii="Bookman Old Style" w:hAnsi="Bookman Old Style" w:cs="Times New Roman"/>
          <w:sz w:val="26"/>
          <w:szCs w:val="26"/>
        </w:rPr>
        <w:t>í</w:t>
      </w:r>
      <w:r w:rsidRPr="008B3549">
        <w:rPr>
          <w:rFonts w:ascii="Bookman Old Style" w:hAnsi="Bookman Old Style"/>
          <w:sz w:val="26"/>
          <w:szCs w:val="26"/>
        </w:rPr>
        <w:t>ncipe ficou t</w:t>
      </w:r>
      <w:r w:rsidRPr="008B3549">
        <w:rPr>
          <w:rFonts w:ascii="Bookman Old Style" w:hAnsi="Bookman Old Style" w:cs="Times New Roman"/>
          <w:sz w:val="26"/>
          <w:szCs w:val="26"/>
        </w:rPr>
        <w:t>ã</w:t>
      </w:r>
      <w:r w:rsidRPr="008B3549">
        <w:rPr>
          <w:rFonts w:ascii="Bookman Old Style" w:hAnsi="Bookman Old Style"/>
          <w:sz w:val="26"/>
          <w:szCs w:val="26"/>
        </w:rPr>
        <w:t>o satisfeito com o seu proceder que o elogiou magnificamente e permitiu que, dali por diante, fizesse do confisco o uso que desejasse.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castigo dos ascalonitas encheu de temor as outras cidades da S</w:t>
      </w:r>
      <w:r w:rsidRPr="008B3549">
        <w:rPr>
          <w:rFonts w:ascii="Bookman Old Style" w:hAnsi="Bookman Old Style" w:cs="Times New Roman"/>
          <w:sz w:val="26"/>
          <w:szCs w:val="26"/>
        </w:rPr>
        <w:t>í</w:t>
      </w:r>
      <w:r w:rsidRPr="008B3549">
        <w:rPr>
          <w:rFonts w:ascii="Bookman Old Style" w:hAnsi="Bookman Old Style"/>
          <w:sz w:val="26"/>
          <w:szCs w:val="26"/>
        </w:rPr>
        <w:t>ria, que lhe abriram as portas e pagaram o tributo sem dificuldade alguma. Os habitantes de Cit</w:t>
      </w:r>
      <w:r w:rsidRPr="008B3549">
        <w:rPr>
          <w:rFonts w:ascii="Bookman Old Style" w:hAnsi="Bookman Old Style" w:cs="Times New Roman"/>
          <w:sz w:val="26"/>
          <w:szCs w:val="26"/>
        </w:rPr>
        <w:t>ó</w:t>
      </w:r>
      <w:r w:rsidRPr="008B3549">
        <w:rPr>
          <w:rFonts w:ascii="Bookman Old Style" w:hAnsi="Bookman Old Style"/>
          <w:sz w:val="26"/>
          <w:szCs w:val="26"/>
        </w:rPr>
        <w:t>polis, contudo, tamb</w:t>
      </w:r>
      <w:r w:rsidRPr="008B3549">
        <w:rPr>
          <w:rFonts w:ascii="Bookman Old Style" w:hAnsi="Bookman Old Style" w:cs="Times New Roman"/>
          <w:sz w:val="26"/>
          <w:szCs w:val="26"/>
        </w:rPr>
        <w:t>é</w:t>
      </w:r>
      <w:r w:rsidRPr="008B3549">
        <w:rPr>
          <w:rFonts w:ascii="Bookman Old Style" w:hAnsi="Bookman Old Style"/>
          <w:sz w:val="26"/>
          <w:szCs w:val="26"/>
        </w:rPr>
        <w:t>m recusaram pagar e igualmente ultrajaram Jos</w:t>
      </w:r>
      <w:r w:rsidRPr="008B3549">
        <w:rPr>
          <w:rFonts w:ascii="Bookman Old Style" w:hAnsi="Bookman Old Style" w:cs="Times New Roman"/>
          <w:sz w:val="26"/>
          <w:szCs w:val="26"/>
        </w:rPr>
        <w:t>é</w:t>
      </w:r>
      <w:r w:rsidRPr="008B3549">
        <w:rPr>
          <w:rFonts w:ascii="Bookman Old Style" w:hAnsi="Bookman Old Style"/>
          <w:sz w:val="26"/>
          <w:szCs w:val="26"/>
        </w:rPr>
        <w:t>. Ele os tratou como aos ascalonitas e enviou tamb</w:t>
      </w:r>
      <w:r w:rsidRPr="008B3549">
        <w:rPr>
          <w:rFonts w:ascii="Bookman Old Style" w:hAnsi="Bookman Old Style" w:cs="Times New Roman"/>
          <w:sz w:val="26"/>
          <w:szCs w:val="26"/>
        </w:rPr>
        <w:t>é</w:t>
      </w:r>
      <w:r w:rsidRPr="008B3549">
        <w:rPr>
          <w:rFonts w:ascii="Bookman Old Style" w:hAnsi="Bookman Old Style"/>
          <w:sz w:val="26"/>
          <w:szCs w:val="26"/>
        </w:rPr>
        <w:t>m ao rei o que obteve do confisco. Aumentando as rendas do rei, fez a si mesmo um grande benef</w:t>
      </w:r>
      <w:r w:rsidRPr="008B3549">
        <w:rPr>
          <w:rFonts w:ascii="Bookman Old Style" w:hAnsi="Bookman Old Style" w:cs="Times New Roman"/>
          <w:sz w:val="26"/>
          <w:szCs w:val="26"/>
        </w:rPr>
        <w:t>í</w:t>
      </w:r>
      <w:r w:rsidRPr="008B3549">
        <w:rPr>
          <w:rFonts w:ascii="Bookman Old Style" w:hAnsi="Bookman Old Style"/>
          <w:sz w:val="26"/>
          <w:szCs w:val="26"/>
        </w:rPr>
        <w:t>cio. E, como era muito sensato, julgou dever servir-se disso para aumentar o pr</w:t>
      </w:r>
      <w:r w:rsidRPr="008B3549">
        <w:rPr>
          <w:rFonts w:ascii="Bookman Old Style" w:hAnsi="Bookman Old Style" w:cs="Times New Roman"/>
          <w:sz w:val="26"/>
          <w:szCs w:val="26"/>
        </w:rPr>
        <w:t>ó</w:t>
      </w:r>
      <w:r w:rsidRPr="008B3549">
        <w:rPr>
          <w:rFonts w:ascii="Bookman Old Style" w:hAnsi="Bookman Old Style"/>
          <w:sz w:val="26"/>
          <w:szCs w:val="26"/>
        </w:rPr>
        <w:t>prio prest</w:t>
      </w:r>
      <w:r w:rsidRPr="008B3549">
        <w:rPr>
          <w:rFonts w:ascii="Bookman Old Style" w:hAnsi="Bookman Old Style" w:cs="Times New Roman"/>
          <w:sz w:val="26"/>
          <w:szCs w:val="26"/>
        </w:rPr>
        <w:t>í</w:t>
      </w:r>
      <w:r w:rsidRPr="008B3549">
        <w:rPr>
          <w:rFonts w:ascii="Bookman Old Style" w:hAnsi="Bookman Old Style"/>
          <w:sz w:val="26"/>
          <w:szCs w:val="26"/>
        </w:rPr>
        <w:t>gio. Por isso, n</w:t>
      </w:r>
      <w:r w:rsidRPr="008B3549">
        <w:rPr>
          <w:rFonts w:ascii="Bookman Old Style" w:hAnsi="Bookman Old Style" w:cs="Times New Roman"/>
          <w:sz w:val="26"/>
          <w:szCs w:val="26"/>
        </w:rPr>
        <w:t>ã</w:t>
      </w:r>
      <w:r w:rsidRPr="008B3549">
        <w:rPr>
          <w:rFonts w:ascii="Bookman Old Style" w:hAnsi="Bookman Old Style"/>
          <w:sz w:val="26"/>
          <w:szCs w:val="26"/>
        </w:rPr>
        <w:t>o se contentou em dar inteira satisfa</w:t>
      </w:r>
      <w:r w:rsidRPr="008B3549">
        <w:rPr>
          <w:rFonts w:ascii="Bookman Old Style" w:hAnsi="Bookman Old Style" w:cs="Times New Roman"/>
          <w:sz w:val="26"/>
          <w:szCs w:val="26"/>
        </w:rPr>
        <w:t>çã</w:t>
      </w:r>
      <w:r w:rsidRPr="008B3549">
        <w:rPr>
          <w:rFonts w:ascii="Bookman Old Style" w:hAnsi="Bookman Old Style"/>
          <w:sz w:val="26"/>
          <w:szCs w:val="26"/>
        </w:rPr>
        <w:t>o ao pr</w:t>
      </w:r>
      <w:r w:rsidRPr="008B3549">
        <w:rPr>
          <w:rFonts w:ascii="Bookman Old Style" w:hAnsi="Bookman Old Style" w:cs="Times New Roman"/>
          <w:sz w:val="26"/>
          <w:szCs w:val="26"/>
        </w:rPr>
        <w:t>í</w:t>
      </w:r>
      <w:r w:rsidRPr="008B3549">
        <w:rPr>
          <w:rFonts w:ascii="Bookman Old Style" w:hAnsi="Bookman Old Style"/>
          <w:sz w:val="26"/>
          <w:szCs w:val="26"/>
        </w:rPr>
        <w:t>ncipe, mas fez grandes pre</w:t>
      </w:r>
      <w:r w:rsidRPr="008B3549">
        <w:rPr>
          <w:rFonts w:ascii="Bookman Old Style" w:hAnsi="Bookman Old Style"/>
          <w:sz w:val="26"/>
          <w:szCs w:val="26"/>
        </w:rPr>
        <w:softHyphen/>
        <w:t>sentes aos que desfrutavam o favor do soberano e aos mais ilustres da corte.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460. Jos</w:t>
      </w:r>
      <w:r w:rsidRPr="008B3549">
        <w:rPr>
          <w:rFonts w:ascii="Bookman Old Style" w:hAnsi="Bookman Old Style" w:cs="Times New Roman"/>
          <w:sz w:val="26"/>
          <w:szCs w:val="26"/>
        </w:rPr>
        <w:t>é</w:t>
      </w:r>
      <w:r w:rsidRPr="008B3549">
        <w:rPr>
          <w:rFonts w:ascii="Bookman Old Style" w:hAnsi="Bookman Old Style"/>
          <w:sz w:val="26"/>
          <w:szCs w:val="26"/>
        </w:rPr>
        <w:t xml:space="preserve"> passou vinte e dois anos desse modo, sempre em franca prosperida</w:t>
      </w:r>
      <w:r w:rsidRPr="008B3549">
        <w:rPr>
          <w:rFonts w:ascii="Bookman Old Style" w:hAnsi="Bookman Old Style"/>
          <w:sz w:val="26"/>
          <w:szCs w:val="26"/>
        </w:rPr>
        <w:softHyphen/>
        <w:t>de. Teve sete filhos de uma esposa e um oitavo, de nome Hircano, de outra, que</w:t>
      </w:r>
      <w:r>
        <w:rPr>
          <w:rFonts w:ascii="Bookman Old Style" w:hAnsi="Bookman Old Style"/>
          <w:sz w:val="26"/>
          <w:szCs w:val="26"/>
        </w:rPr>
        <w:t xml:space="preserve"> </w:t>
      </w:r>
      <w:r w:rsidRPr="008B3549">
        <w:rPr>
          <w:rFonts w:ascii="Bookman Old Style" w:hAnsi="Bookman Old Style"/>
          <w:sz w:val="26"/>
          <w:szCs w:val="26"/>
        </w:rPr>
        <w:t>era filha de Solim, seu irm</w:t>
      </w:r>
      <w:r w:rsidRPr="008B3549">
        <w:rPr>
          <w:rFonts w:ascii="Bookman Old Style" w:hAnsi="Bookman Old Style" w:cs="Times New Roman"/>
          <w:sz w:val="26"/>
          <w:szCs w:val="26"/>
        </w:rPr>
        <w:t>ã</w:t>
      </w:r>
      <w:r w:rsidRPr="008B3549">
        <w:rPr>
          <w:rFonts w:ascii="Bookman Old Style" w:hAnsi="Bookman Old Style"/>
          <w:sz w:val="26"/>
          <w:szCs w:val="26"/>
        </w:rPr>
        <w:t>o, e que desposara como vou narrar. Partiu ele para Alexandria com Solim, que para l</w:t>
      </w:r>
      <w:r w:rsidRPr="008B3549">
        <w:rPr>
          <w:rFonts w:ascii="Bookman Old Style" w:hAnsi="Bookman Old Style" w:cs="Times New Roman"/>
          <w:sz w:val="26"/>
          <w:szCs w:val="26"/>
        </w:rPr>
        <w:t>á</w:t>
      </w:r>
      <w:r w:rsidRPr="008B3549">
        <w:rPr>
          <w:rFonts w:ascii="Bookman Old Style" w:hAnsi="Bookman Old Style"/>
          <w:sz w:val="26"/>
          <w:szCs w:val="26"/>
        </w:rPr>
        <w:t xml:space="preserve"> levara a filha a fim de cas</w:t>
      </w:r>
      <w:r w:rsidRPr="008B3549">
        <w:rPr>
          <w:rFonts w:ascii="Bookman Old Style" w:hAnsi="Bookman Old Style" w:cs="Times New Roman"/>
          <w:sz w:val="26"/>
          <w:szCs w:val="26"/>
        </w:rPr>
        <w:t>á</w:t>
      </w:r>
      <w:r w:rsidRPr="008B3549">
        <w:rPr>
          <w:rFonts w:ascii="Bookman Old Style" w:hAnsi="Bookman Old Style"/>
          <w:sz w:val="26"/>
          <w:szCs w:val="26"/>
        </w:rPr>
        <w:t>-la com alguma personalidade importante de sua na</w:t>
      </w:r>
      <w:r w:rsidRPr="008B3549">
        <w:rPr>
          <w:rFonts w:ascii="Bookman Old Style" w:hAnsi="Bookman Old Style" w:cs="Times New Roman"/>
          <w:sz w:val="26"/>
          <w:szCs w:val="26"/>
        </w:rPr>
        <w:t>çã</w:t>
      </w:r>
      <w:r w:rsidRPr="008B3549">
        <w:rPr>
          <w:rFonts w:ascii="Bookman Old Style" w:hAnsi="Bookman Old Style"/>
          <w:sz w:val="26"/>
          <w:szCs w:val="26"/>
        </w:rPr>
        <w:t>o. Jos</w:t>
      </w:r>
      <w:r w:rsidRPr="008B3549">
        <w:rPr>
          <w:rFonts w:ascii="Bookman Old Style" w:hAnsi="Bookman Old Style" w:cs="Times New Roman"/>
          <w:sz w:val="26"/>
          <w:szCs w:val="26"/>
        </w:rPr>
        <w:t>é</w:t>
      </w:r>
      <w:r w:rsidRPr="008B3549">
        <w:rPr>
          <w:rFonts w:ascii="Bookman Old Style" w:hAnsi="Bookman Old Style"/>
          <w:sz w:val="26"/>
          <w:szCs w:val="26"/>
        </w:rPr>
        <w:t xml:space="preserve"> ceava com o rei, e uma jovem muito bela dan</w:t>
      </w:r>
      <w:r w:rsidRPr="008B3549">
        <w:rPr>
          <w:rFonts w:ascii="Bookman Old Style" w:hAnsi="Bookman Old Style" w:cs="Times New Roman"/>
          <w:sz w:val="26"/>
          <w:szCs w:val="26"/>
        </w:rPr>
        <w:t>ç</w:t>
      </w:r>
      <w:r w:rsidRPr="008B3549">
        <w:rPr>
          <w:rFonts w:ascii="Bookman Old Style" w:hAnsi="Bookman Old Style"/>
          <w:sz w:val="26"/>
          <w:szCs w:val="26"/>
        </w:rPr>
        <w:t>ou com tanta gra</w:t>
      </w:r>
      <w:r w:rsidRPr="008B3549">
        <w:rPr>
          <w:rFonts w:ascii="Bookman Old Style" w:hAnsi="Bookman Old Style" w:cs="Times New Roman"/>
          <w:sz w:val="26"/>
          <w:szCs w:val="26"/>
        </w:rPr>
        <w:t>ç</w:t>
      </w:r>
      <w:r w:rsidRPr="008B3549">
        <w:rPr>
          <w:rFonts w:ascii="Bookman Old Style" w:hAnsi="Bookman Old Style"/>
          <w:sz w:val="26"/>
          <w:szCs w:val="26"/>
        </w:rPr>
        <w:t>a diante do pr</w:t>
      </w:r>
      <w:r w:rsidRPr="008B3549">
        <w:rPr>
          <w:rFonts w:ascii="Bookman Old Style" w:hAnsi="Bookman Old Style" w:cs="Times New Roman"/>
          <w:sz w:val="26"/>
          <w:szCs w:val="26"/>
        </w:rPr>
        <w:t>í</w:t>
      </w:r>
      <w:r w:rsidRPr="008B3549">
        <w:rPr>
          <w:rFonts w:ascii="Bookman Old Style" w:hAnsi="Bookman Old Style"/>
          <w:sz w:val="26"/>
          <w:szCs w:val="26"/>
        </w:rPr>
        <w:t>ncipe que conquistou o cora</w:t>
      </w:r>
      <w:r w:rsidRPr="008B3549">
        <w:rPr>
          <w:rFonts w:ascii="Bookman Old Style" w:hAnsi="Bookman Old Style" w:cs="Times New Roman"/>
          <w:sz w:val="26"/>
          <w:szCs w:val="26"/>
        </w:rPr>
        <w:t>çã</w:t>
      </w:r>
      <w:r w:rsidRPr="008B3549">
        <w:rPr>
          <w:rFonts w:ascii="Bookman Old Style" w:hAnsi="Bookman Old Style"/>
          <w:sz w:val="26"/>
          <w:szCs w:val="26"/>
        </w:rPr>
        <w:t>o de Jos</w:t>
      </w:r>
      <w:r w:rsidRPr="008B3549">
        <w:rPr>
          <w:rFonts w:ascii="Bookman Old Style" w:hAnsi="Bookman Old Style" w:cs="Times New Roman"/>
          <w:sz w:val="26"/>
          <w:szCs w:val="26"/>
        </w:rPr>
        <w:t>é</w:t>
      </w:r>
      <w:r w:rsidRPr="008B3549">
        <w:rPr>
          <w:rFonts w:ascii="Bookman Old Style" w:hAnsi="Bookman Old Style"/>
          <w:sz w:val="26"/>
          <w:szCs w:val="26"/>
        </w:rPr>
        <w:t>. Ele falou com o irm</w:t>
      </w:r>
      <w:r w:rsidRPr="008B3549">
        <w:rPr>
          <w:rFonts w:ascii="Bookman Old Style" w:hAnsi="Bookman Old Style" w:cs="Times New Roman"/>
          <w:sz w:val="26"/>
          <w:szCs w:val="26"/>
        </w:rPr>
        <w:t>ã</w:t>
      </w:r>
      <w:r w:rsidRPr="008B3549">
        <w:rPr>
          <w:rFonts w:ascii="Bookman Old Style" w:hAnsi="Bookman Old Style"/>
          <w:sz w:val="26"/>
          <w:szCs w:val="26"/>
        </w:rPr>
        <w:t>o e rogou-lhe que, como a sua lei n</w:t>
      </w:r>
      <w:r w:rsidRPr="008B3549">
        <w:rPr>
          <w:rFonts w:ascii="Bookman Old Style" w:hAnsi="Bookman Old Style" w:cs="Times New Roman"/>
          <w:sz w:val="26"/>
          <w:szCs w:val="26"/>
        </w:rPr>
        <w:t>ã</w:t>
      </w:r>
      <w:r w:rsidRPr="008B3549">
        <w:rPr>
          <w:rFonts w:ascii="Bookman Old Style" w:hAnsi="Bookman Old Style"/>
          <w:sz w:val="26"/>
          <w:szCs w:val="26"/>
        </w:rPr>
        <w:t>o lhe permitia despos</w:t>
      </w:r>
      <w:r w:rsidRPr="008B3549">
        <w:rPr>
          <w:rFonts w:ascii="Bookman Old Style" w:hAnsi="Bookman Old Style" w:cs="Times New Roman"/>
          <w:sz w:val="26"/>
          <w:szCs w:val="26"/>
        </w:rPr>
        <w:t>á</w:t>
      </w:r>
      <w:r w:rsidRPr="008B3549">
        <w:rPr>
          <w:rFonts w:ascii="Bookman Old Style" w:hAnsi="Bookman Old Style"/>
          <w:sz w:val="26"/>
          <w:szCs w:val="26"/>
        </w:rPr>
        <w:t>-la, providenciasse um meio para que pudesse t</w:t>
      </w:r>
      <w:r w:rsidRPr="008B3549">
        <w:rPr>
          <w:rFonts w:ascii="Bookman Old Style" w:hAnsi="Bookman Old Style" w:cs="Times New Roman"/>
          <w:sz w:val="26"/>
          <w:szCs w:val="26"/>
        </w:rPr>
        <w:t>ê</w:t>
      </w:r>
      <w:r w:rsidRPr="008B3549">
        <w:rPr>
          <w:rFonts w:ascii="Bookman Old Style" w:hAnsi="Bookman Old Style"/>
          <w:sz w:val="26"/>
          <w:szCs w:val="26"/>
        </w:rPr>
        <w:t xml:space="preserve">-la como senhora. Solim o prometeu, mas </w:t>
      </w:r>
      <w:r w:rsidRPr="008B3549">
        <w:rPr>
          <w:rFonts w:ascii="Bookman Old Style" w:hAnsi="Bookman Old Style" w:cs="Times New Roman"/>
          <w:sz w:val="26"/>
          <w:szCs w:val="26"/>
        </w:rPr>
        <w:t>à</w:t>
      </w:r>
      <w:r w:rsidRPr="008B3549">
        <w:rPr>
          <w:rFonts w:ascii="Bookman Old Style" w:hAnsi="Bookman Old Style"/>
          <w:sz w:val="26"/>
          <w:szCs w:val="26"/>
        </w:rPr>
        <w:t xml:space="preserve"> noite, em vez disso, mandou colocar na cama de Jos</w:t>
      </w:r>
      <w:r w:rsidRPr="008B3549">
        <w:rPr>
          <w:rFonts w:ascii="Bookman Old Style" w:hAnsi="Bookman Old Style" w:cs="Times New Roman"/>
          <w:sz w:val="26"/>
          <w:szCs w:val="26"/>
        </w:rPr>
        <w:t>é</w:t>
      </w:r>
      <w:r w:rsidRPr="008B3549">
        <w:rPr>
          <w:rFonts w:ascii="Bookman Old Style" w:hAnsi="Bookman Old Style"/>
          <w:sz w:val="26"/>
          <w:szCs w:val="26"/>
        </w:rPr>
        <w:t xml:space="preserve"> a pr</w:t>
      </w:r>
      <w:r w:rsidRPr="008B3549">
        <w:rPr>
          <w:rFonts w:ascii="Bookman Old Style" w:hAnsi="Bookman Old Style" w:cs="Times New Roman"/>
          <w:sz w:val="26"/>
          <w:szCs w:val="26"/>
        </w:rPr>
        <w:t>ó</w:t>
      </w:r>
      <w:r w:rsidRPr="008B3549">
        <w:rPr>
          <w:rFonts w:ascii="Bookman Old Style" w:hAnsi="Bookman Old Style"/>
          <w:sz w:val="26"/>
          <w:szCs w:val="26"/>
        </w:rPr>
        <w:t>pria filha, muito bem trajada. Jos</w:t>
      </w:r>
      <w:r w:rsidRPr="008B3549">
        <w:rPr>
          <w:rFonts w:ascii="Bookman Old Style" w:hAnsi="Bookman Old Style" w:cs="Times New Roman"/>
          <w:sz w:val="26"/>
          <w:szCs w:val="26"/>
        </w:rPr>
        <w:t>é</w:t>
      </w:r>
      <w:r w:rsidRPr="008B3549">
        <w:rPr>
          <w:rFonts w:ascii="Bookman Old Style" w:hAnsi="Bookman Old Style"/>
          <w:sz w:val="26"/>
          <w:szCs w:val="26"/>
        </w:rPr>
        <w:t>, que naquele dia estava muito contente, n</w:t>
      </w:r>
      <w:r w:rsidRPr="008B3549">
        <w:rPr>
          <w:rFonts w:ascii="Bookman Old Style" w:hAnsi="Bookman Old Style" w:cs="Times New Roman"/>
          <w:sz w:val="26"/>
          <w:szCs w:val="26"/>
        </w:rPr>
        <w:t>ã</w:t>
      </w:r>
      <w:r w:rsidRPr="008B3549">
        <w:rPr>
          <w:rFonts w:ascii="Bookman Old Style" w:hAnsi="Bookman Old Style"/>
          <w:sz w:val="26"/>
          <w:szCs w:val="26"/>
        </w:rPr>
        <w:t>o perce</w:t>
      </w:r>
      <w:r w:rsidRPr="008B3549">
        <w:rPr>
          <w:rFonts w:ascii="Bookman Old Style" w:hAnsi="Bookman Old Style"/>
          <w:sz w:val="26"/>
          <w:szCs w:val="26"/>
        </w:rPr>
        <w:softHyphen/>
        <w:t>beu a fraude.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O amor de Jos</w:t>
      </w:r>
      <w:r w:rsidRPr="008B3549">
        <w:rPr>
          <w:rFonts w:ascii="Bookman Old Style" w:hAnsi="Bookman Old Style" w:cs="Times New Roman"/>
          <w:sz w:val="26"/>
          <w:szCs w:val="26"/>
        </w:rPr>
        <w:t>é</w:t>
      </w:r>
      <w:r w:rsidRPr="008B3549">
        <w:rPr>
          <w:rFonts w:ascii="Bookman Old Style" w:hAnsi="Bookman Old Style"/>
          <w:sz w:val="26"/>
          <w:szCs w:val="26"/>
        </w:rPr>
        <w:t xml:space="preserve"> aumentou ainda mais, e ele disse ao irm</w:t>
      </w:r>
      <w:r w:rsidRPr="008B3549">
        <w:rPr>
          <w:rFonts w:ascii="Bookman Old Style" w:hAnsi="Bookman Old Style" w:cs="Times New Roman"/>
          <w:sz w:val="26"/>
          <w:szCs w:val="26"/>
        </w:rPr>
        <w:t>ã</w:t>
      </w:r>
      <w:r w:rsidRPr="008B3549">
        <w:rPr>
          <w:rFonts w:ascii="Bookman Old Style" w:hAnsi="Bookman Old Style"/>
          <w:sz w:val="26"/>
          <w:szCs w:val="26"/>
        </w:rPr>
        <w:t>o que, n</w:t>
      </w:r>
      <w:r w:rsidRPr="008B3549">
        <w:rPr>
          <w:rFonts w:ascii="Bookman Old Style" w:hAnsi="Bookman Old Style" w:cs="Times New Roman"/>
          <w:sz w:val="26"/>
          <w:szCs w:val="26"/>
        </w:rPr>
        <w:t>ã</w:t>
      </w:r>
      <w:r w:rsidRPr="008B3549">
        <w:rPr>
          <w:rFonts w:ascii="Bookman Old Style" w:hAnsi="Bookman Old Style"/>
          <w:sz w:val="26"/>
          <w:szCs w:val="26"/>
        </w:rPr>
        <w:t>o podendo vencer aquela paix</w:t>
      </w:r>
      <w:r w:rsidRPr="008B3549">
        <w:rPr>
          <w:rFonts w:ascii="Bookman Old Style" w:hAnsi="Bookman Old Style" w:cs="Times New Roman"/>
          <w:sz w:val="26"/>
          <w:szCs w:val="26"/>
        </w:rPr>
        <w:t>ã</w:t>
      </w:r>
      <w:r w:rsidRPr="008B3549">
        <w:rPr>
          <w:rFonts w:ascii="Bookman Old Style" w:hAnsi="Bookman Old Style"/>
          <w:sz w:val="26"/>
          <w:szCs w:val="26"/>
        </w:rPr>
        <w:t>o, temia que o rei n</w:t>
      </w:r>
      <w:r w:rsidRPr="008B3549">
        <w:rPr>
          <w:rFonts w:ascii="Bookman Old Style" w:hAnsi="Bookman Old Style" w:cs="Times New Roman"/>
          <w:sz w:val="26"/>
          <w:szCs w:val="26"/>
        </w:rPr>
        <w:t>ã</w:t>
      </w:r>
      <w:r w:rsidRPr="008B3549">
        <w:rPr>
          <w:rFonts w:ascii="Bookman Old Style" w:hAnsi="Bookman Old Style"/>
          <w:sz w:val="26"/>
          <w:szCs w:val="26"/>
        </w:rPr>
        <w:t>o lhe quisesse mais dar aquela jovem. Solim disse-lhe para n</w:t>
      </w:r>
      <w:r w:rsidRPr="008B3549">
        <w:rPr>
          <w:rFonts w:ascii="Bookman Old Style" w:hAnsi="Bookman Old Style" w:cs="Times New Roman"/>
          <w:sz w:val="26"/>
          <w:szCs w:val="26"/>
        </w:rPr>
        <w:t>ã</w:t>
      </w:r>
      <w:r w:rsidRPr="008B3549">
        <w:rPr>
          <w:rFonts w:ascii="Bookman Old Style" w:hAnsi="Bookman Old Style"/>
          <w:sz w:val="26"/>
          <w:szCs w:val="26"/>
        </w:rPr>
        <w:t>o ficar apreensivo, pois poderia, sem temor, satisfazer o seu desejo e despos</w:t>
      </w:r>
      <w:r w:rsidRPr="008B3549">
        <w:rPr>
          <w:rFonts w:ascii="Bookman Old Style" w:hAnsi="Bookman Old Style" w:cs="Times New Roman"/>
          <w:sz w:val="26"/>
          <w:szCs w:val="26"/>
        </w:rPr>
        <w:t>á</w:t>
      </w:r>
      <w:r w:rsidRPr="008B3549">
        <w:rPr>
          <w:rFonts w:ascii="Bookman Old Style" w:hAnsi="Bookman Old Style"/>
          <w:sz w:val="26"/>
          <w:szCs w:val="26"/>
        </w:rPr>
        <w:t>-la. Disse-lhe depois quem ela era e de como preferira per</w:t>
      </w:r>
      <w:r w:rsidRPr="008B3549">
        <w:rPr>
          <w:rFonts w:ascii="Bookman Old Style" w:hAnsi="Bookman Old Style"/>
          <w:sz w:val="26"/>
          <w:szCs w:val="26"/>
        </w:rPr>
        <w:softHyphen/>
        <w:t>mitir que a pr</w:t>
      </w:r>
      <w:r w:rsidRPr="008B3549">
        <w:rPr>
          <w:rFonts w:ascii="Bookman Old Style" w:hAnsi="Bookman Old Style" w:cs="Times New Roman"/>
          <w:sz w:val="26"/>
          <w:szCs w:val="26"/>
        </w:rPr>
        <w:t>ó</w:t>
      </w:r>
      <w:r w:rsidRPr="008B3549">
        <w:rPr>
          <w:rFonts w:ascii="Bookman Old Style" w:hAnsi="Bookman Old Style"/>
          <w:sz w:val="26"/>
          <w:szCs w:val="26"/>
        </w:rPr>
        <w:t>pria filha sofresse aquela vergonha a deixar que ele se submetesse a outra ainda maior. Jos</w:t>
      </w:r>
      <w:r w:rsidRPr="008B3549">
        <w:rPr>
          <w:rFonts w:ascii="Bookman Old Style" w:hAnsi="Bookman Old Style" w:cs="Times New Roman"/>
          <w:sz w:val="26"/>
          <w:szCs w:val="26"/>
        </w:rPr>
        <w:t>é</w:t>
      </w:r>
      <w:r w:rsidRPr="008B3549">
        <w:rPr>
          <w:rFonts w:ascii="Bookman Old Style" w:hAnsi="Bookman Old Style"/>
          <w:sz w:val="26"/>
          <w:szCs w:val="26"/>
        </w:rPr>
        <w:t xml:space="preserve"> agradeceu-lhe o afeto demonstrado e desposou a filha dele, da qual teve Hircano, de quem acabamos de falar. Este demonstrou, desde a idade de treze anos, tanta intelig</w:t>
      </w:r>
      <w:r w:rsidRPr="008B3549">
        <w:rPr>
          <w:rFonts w:ascii="Bookman Old Style" w:hAnsi="Bookman Old Style" w:cs="Times New Roman"/>
          <w:sz w:val="26"/>
          <w:szCs w:val="26"/>
        </w:rPr>
        <w:t>ê</w:t>
      </w:r>
      <w:r w:rsidRPr="008B3549">
        <w:rPr>
          <w:rFonts w:ascii="Bookman Old Style" w:hAnsi="Bookman Old Style"/>
          <w:sz w:val="26"/>
          <w:szCs w:val="26"/>
        </w:rPr>
        <w:t>ncia e sabedoria que sobrepujava todos os outros irm</w:t>
      </w:r>
      <w:r w:rsidRPr="008B3549">
        <w:rPr>
          <w:rFonts w:ascii="Bookman Old Style" w:hAnsi="Bookman Old Style" w:cs="Times New Roman"/>
          <w:sz w:val="26"/>
          <w:szCs w:val="26"/>
        </w:rPr>
        <w:t>ã</w:t>
      </w:r>
      <w:r w:rsidRPr="008B3549">
        <w:rPr>
          <w:rFonts w:ascii="Bookman Old Style" w:hAnsi="Bookman Old Style"/>
          <w:sz w:val="26"/>
          <w:szCs w:val="26"/>
        </w:rPr>
        <w:t>os. Mas as suas excelentes qualidades, em vez de faz</w:t>
      </w:r>
      <w:r w:rsidRPr="008B3549">
        <w:rPr>
          <w:rFonts w:ascii="Bookman Old Style" w:hAnsi="Bookman Old Style" w:cs="Times New Roman"/>
          <w:sz w:val="26"/>
          <w:szCs w:val="26"/>
        </w:rPr>
        <w:t>ê</w:t>
      </w:r>
      <w:r w:rsidRPr="008B3549">
        <w:rPr>
          <w:rFonts w:ascii="Bookman Old Style" w:hAnsi="Bookman Old Style"/>
          <w:sz w:val="26"/>
          <w:szCs w:val="26"/>
        </w:rPr>
        <w:t xml:space="preserve">-lo amado, despertaram neles </w:t>
      </w:r>
      <w:r w:rsidRPr="008B3549">
        <w:rPr>
          <w:rFonts w:ascii="Bookman Old Style" w:hAnsi="Bookman Old Style" w:cs="Times New Roman"/>
          <w:sz w:val="26"/>
          <w:szCs w:val="26"/>
        </w:rPr>
        <w:t>ó</w:t>
      </w:r>
      <w:r w:rsidRPr="008B3549">
        <w:rPr>
          <w:rFonts w:ascii="Bookman Old Style" w:hAnsi="Bookman Old Style"/>
          <w:sz w:val="26"/>
          <w:szCs w:val="26"/>
        </w:rPr>
        <w:t>dio e inveja.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Jos</w:t>
      </w:r>
      <w:r w:rsidRPr="008B3549">
        <w:rPr>
          <w:rFonts w:ascii="Bookman Old Style" w:hAnsi="Bookman Old Style" w:cs="Times New Roman"/>
          <w:sz w:val="26"/>
          <w:szCs w:val="26"/>
        </w:rPr>
        <w:t>é</w:t>
      </w:r>
      <w:r w:rsidRPr="008B3549">
        <w:rPr>
          <w:rFonts w:ascii="Bookman Old Style" w:hAnsi="Bookman Old Style"/>
          <w:sz w:val="26"/>
          <w:szCs w:val="26"/>
        </w:rPr>
        <w:t>, querendo saber qual dos filhos do primeiro matrim</w:t>
      </w:r>
      <w:r w:rsidRPr="008B3549">
        <w:rPr>
          <w:rFonts w:ascii="Bookman Old Style" w:hAnsi="Bookman Old Style" w:cs="Times New Roman"/>
          <w:sz w:val="26"/>
          <w:szCs w:val="26"/>
        </w:rPr>
        <w:t>ô</w:t>
      </w:r>
      <w:r w:rsidRPr="008B3549">
        <w:rPr>
          <w:rFonts w:ascii="Bookman Old Style" w:hAnsi="Bookman Old Style"/>
          <w:sz w:val="26"/>
          <w:szCs w:val="26"/>
        </w:rPr>
        <w:t>nio era o melhor, mandou educ</w:t>
      </w:r>
      <w:r w:rsidRPr="008B3549">
        <w:rPr>
          <w:rFonts w:ascii="Bookman Old Style" w:hAnsi="Bookman Old Style" w:cs="Times New Roman"/>
          <w:sz w:val="26"/>
          <w:szCs w:val="26"/>
        </w:rPr>
        <w:t>á</w:t>
      </w:r>
      <w:r w:rsidRPr="008B3549">
        <w:rPr>
          <w:rFonts w:ascii="Bookman Old Style" w:hAnsi="Bookman Old Style"/>
          <w:sz w:val="26"/>
          <w:szCs w:val="26"/>
        </w:rPr>
        <w:t>-los e instru</w:t>
      </w:r>
      <w:r w:rsidRPr="008B3549">
        <w:rPr>
          <w:rFonts w:ascii="Bookman Old Style" w:hAnsi="Bookman Old Style" w:cs="Times New Roman"/>
          <w:sz w:val="26"/>
          <w:szCs w:val="26"/>
        </w:rPr>
        <w:t>í</w:t>
      </w:r>
      <w:r w:rsidRPr="008B3549">
        <w:rPr>
          <w:rFonts w:ascii="Bookman Old Style" w:hAnsi="Bookman Old Style"/>
          <w:sz w:val="26"/>
          <w:szCs w:val="26"/>
        </w:rPr>
        <w:t>-los com grande cuidado por excelentes mestres. Eram, por</w:t>
      </w:r>
      <w:r w:rsidRPr="008B3549">
        <w:rPr>
          <w:rFonts w:ascii="Bookman Old Style" w:hAnsi="Bookman Old Style" w:cs="Times New Roman"/>
          <w:sz w:val="26"/>
          <w:szCs w:val="26"/>
        </w:rPr>
        <w:t>é</w:t>
      </w:r>
      <w:r w:rsidRPr="008B3549">
        <w:rPr>
          <w:rFonts w:ascii="Bookman Old Style" w:hAnsi="Bookman Old Style"/>
          <w:sz w:val="26"/>
          <w:szCs w:val="26"/>
        </w:rPr>
        <w:t>m, t</w:t>
      </w:r>
      <w:r w:rsidRPr="008B3549">
        <w:rPr>
          <w:rFonts w:ascii="Bookman Old Style" w:hAnsi="Bookman Old Style" w:cs="Times New Roman"/>
          <w:sz w:val="26"/>
          <w:szCs w:val="26"/>
        </w:rPr>
        <w:t>ã</w:t>
      </w:r>
      <w:r w:rsidRPr="008B3549">
        <w:rPr>
          <w:rFonts w:ascii="Bookman Old Style" w:hAnsi="Bookman Old Style"/>
          <w:sz w:val="26"/>
          <w:szCs w:val="26"/>
        </w:rPr>
        <w:t>o pregui</w:t>
      </w:r>
      <w:r w:rsidRPr="008B3549">
        <w:rPr>
          <w:rFonts w:ascii="Bookman Old Style" w:hAnsi="Bookman Old Style" w:cs="Times New Roman"/>
          <w:sz w:val="26"/>
          <w:szCs w:val="26"/>
        </w:rPr>
        <w:t>ç</w:t>
      </w:r>
      <w:r w:rsidRPr="008B3549">
        <w:rPr>
          <w:rFonts w:ascii="Bookman Old Style" w:hAnsi="Bookman Old Style"/>
          <w:sz w:val="26"/>
          <w:szCs w:val="26"/>
        </w:rPr>
        <w:t>osos que voltaram dos estudos t</w:t>
      </w:r>
      <w:r w:rsidRPr="008B3549">
        <w:rPr>
          <w:rFonts w:ascii="Bookman Old Style" w:hAnsi="Bookman Old Style" w:cs="Times New Roman"/>
          <w:sz w:val="26"/>
          <w:szCs w:val="26"/>
        </w:rPr>
        <w:t>ã</w:t>
      </w:r>
      <w:r w:rsidRPr="008B3549">
        <w:rPr>
          <w:rFonts w:ascii="Bookman Old Style" w:hAnsi="Bookman Old Style"/>
          <w:sz w:val="26"/>
          <w:szCs w:val="26"/>
        </w:rPr>
        <w:t>o ignorantes como quando partiram. Mandou depois Hircano, que era o mais jovem de todos, com trezentos pares de bois para o deserto, a sete dias dali, a fim de faz</w:t>
      </w:r>
      <w:r w:rsidRPr="008B3549">
        <w:rPr>
          <w:rFonts w:ascii="Bookman Old Style" w:hAnsi="Bookman Old Style" w:cs="Times New Roman"/>
          <w:sz w:val="26"/>
          <w:szCs w:val="26"/>
        </w:rPr>
        <w:t>ê</w:t>
      </w:r>
      <w:r w:rsidRPr="008B3549">
        <w:rPr>
          <w:rFonts w:ascii="Bookman Old Style" w:hAnsi="Bookman Old Style"/>
          <w:sz w:val="26"/>
          <w:szCs w:val="26"/>
        </w:rPr>
        <w:t>-lo trabalhar a terra e seme</w:t>
      </w:r>
      <w:r w:rsidRPr="008B3549">
        <w:rPr>
          <w:rFonts w:ascii="Bookman Old Style" w:hAnsi="Bookman Old Style" w:cs="Times New Roman"/>
          <w:sz w:val="26"/>
          <w:szCs w:val="26"/>
        </w:rPr>
        <w:t>á</w:t>
      </w:r>
      <w:r w:rsidRPr="008B3549">
        <w:rPr>
          <w:rFonts w:ascii="Bookman Old Style" w:hAnsi="Bookman Old Style"/>
          <w:sz w:val="26"/>
          <w:szCs w:val="26"/>
        </w:rPr>
        <w:t>-la, mas deu ordem para que, secretamente, se tiras</w:t>
      </w:r>
      <w:r w:rsidRPr="008B3549">
        <w:rPr>
          <w:rFonts w:ascii="Bookman Old Style" w:hAnsi="Bookman Old Style"/>
          <w:sz w:val="26"/>
          <w:szCs w:val="26"/>
        </w:rPr>
        <w:softHyphen/>
        <w:t>sem os arreios necess</w:t>
      </w:r>
      <w:r w:rsidRPr="008B3549">
        <w:rPr>
          <w:rFonts w:ascii="Bookman Old Style" w:hAnsi="Bookman Old Style" w:cs="Times New Roman"/>
          <w:sz w:val="26"/>
          <w:szCs w:val="26"/>
        </w:rPr>
        <w:t>á</w:t>
      </w:r>
      <w:r w:rsidRPr="008B3549">
        <w:rPr>
          <w:rFonts w:ascii="Bookman Old Style" w:hAnsi="Bookman Old Style"/>
          <w:sz w:val="26"/>
          <w:szCs w:val="26"/>
        </w:rPr>
        <w:t>rios para os atrelar. Assim, quando Hircano chegou ao lugar determinado, aconselharam-no a voltar ao seu pai para obter os arreios. Como, no entanto, ele n</w:t>
      </w:r>
      <w:r w:rsidRPr="008B3549">
        <w:rPr>
          <w:rFonts w:ascii="Bookman Old Style" w:hAnsi="Bookman Old Style" w:cs="Times New Roman"/>
          <w:sz w:val="26"/>
          <w:szCs w:val="26"/>
        </w:rPr>
        <w:t>ã</w:t>
      </w:r>
      <w:r w:rsidRPr="008B3549">
        <w:rPr>
          <w:rFonts w:ascii="Bookman Old Style" w:hAnsi="Bookman Old Style"/>
          <w:sz w:val="26"/>
          <w:szCs w:val="26"/>
        </w:rPr>
        <w:t>o queria perder tempo, serviu-se de um expediente que superava a sua idade. Mandou matar uns vinte daqueles bois, deu a car</w:t>
      </w:r>
      <w:r w:rsidRPr="008B3549">
        <w:rPr>
          <w:rFonts w:ascii="Bookman Old Style" w:hAnsi="Bookman Old Style"/>
          <w:sz w:val="26"/>
          <w:szCs w:val="26"/>
        </w:rPr>
        <w:softHyphen/>
        <w:t>ne para os servos comerem e usou o couro para fazer os arreios. Assim, arou e semeou a terra. O pai, ao regresso dele, abra</w:t>
      </w:r>
      <w:r w:rsidRPr="008B3549">
        <w:rPr>
          <w:rFonts w:ascii="Bookman Old Style" w:hAnsi="Bookman Old Style" w:cs="Times New Roman"/>
          <w:sz w:val="26"/>
          <w:szCs w:val="26"/>
        </w:rPr>
        <w:t>ç</w:t>
      </w:r>
      <w:r w:rsidRPr="008B3549">
        <w:rPr>
          <w:rFonts w:ascii="Bookman Old Style" w:hAnsi="Bookman Old Style"/>
          <w:sz w:val="26"/>
          <w:szCs w:val="26"/>
        </w:rPr>
        <w:t>ou-o e o louvou muito por aquela atitude. Essa demonstra</w:t>
      </w:r>
      <w:r w:rsidRPr="008B3549">
        <w:rPr>
          <w:rFonts w:ascii="Bookman Old Style" w:hAnsi="Bookman Old Style" w:cs="Times New Roman"/>
          <w:sz w:val="26"/>
          <w:szCs w:val="26"/>
        </w:rPr>
        <w:t>çã</w:t>
      </w:r>
      <w:r w:rsidRPr="008B3549">
        <w:rPr>
          <w:rFonts w:ascii="Bookman Old Style" w:hAnsi="Bookman Old Style"/>
          <w:sz w:val="26"/>
          <w:szCs w:val="26"/>
        </w:rPr>
        <w:t>o de ju</w:t>
      </w:r>
      <w:r w:rsidRPr="008B3549">
        <w:rPr>
          <w:rFonts w:ascii="Bookman Old Style" w:hAnsi="Bookman Old Style" w:cs="Times New Roman"/>
          <w:sz w:val="26"/>
          <w:szCs w:val="26"/>
        </w:rPr>
        <w:t>í</w:t>
      </w:r>
      <w:r w:rsidRPr="008B3549">
        <w:rPr>
          <w:rFonts w:ascii="Bookman Old Style" w:hAnsi="Bookman Old Style"/>
          <w:sz w:val="26"/>
          <w:szCs w:val="26"/>
        </w:rPr>
        <w:t>zo e intelig</w:t>
      </w:r>
      <w:r w:rsidRPr="008B3549">
        <w:rPr>
          <w:rFonts w:ascii="Bookman Old Style" w:hAnsi="Bookman Old Style" w:cs="Times New Roman"/>
          <w:sz w:val="26"/>
          <w:szCs w:val="26"/>
        </w:rPr>
        <w:t>ê</w:t>
      </w:r>
      <w:r w:rsidRPr="008B3549">
        <w:rPr>
          <w:rFonts w:ascii="Bookman Old Style" w:hAnsi="Bookman Old Style"/>
          <w:sz w:val="26"/>
          <w:szCs w:val="26"/>
        </w:rPr>
        <w:t>ncia aumentou ainda mais o afeto que o pai sentia por ele, e Jos</w:t>
      </w:r>
      <w:r w:rsidRPr="008B3549">
        <w:rPr>
          <w:rFonts w:ascii="Bookman Old Style" w:hAnsi="Bookman Old Style" w:cs="Times New Roman"/>
          <w:sz w:val="26"/>
          <w:szCs w:val="26"/>
        </w:rPr>
        <w:t>é</w:t>
      </w:r>
      <w:r w:rsidRPr="008B3549">
        <w:rPr>
          <w:rFonts w:ascii="Bookman Old Style" w:hAnsi="Bookman Old Style"/>
          <w:sz w:val="26"/>
          <w:szCs w:val="26"/>
        </w:rPr>
        <w:t xml:space="preserve"> sempre o amou como se fosse o </w:t>
      </w:r>
      <w:r w:rsidRPr="008B3549">
        <w:rPr>
          <w:rFonts w:ascii="Bookman Old Style" w:hAnsi="Bookman Old Style" w:cs="Times New Roman"/>
          <w:sz w:val="26"/>
          <w:szCs w:val="26"/>
        </w:rPr>
        <w:t>ú</w:t>
      </w:r>
      <w:r w:rsidRPr="008B3549">
        <w:rPr>
          <w:rFonts w:ascii="Bookman Old Style" w:hAnsi="Bookman Old Style"/>
          <w:sz w:val="26"/>
          <w:szCs w:val="26"/>
        </w:rPr>
        <w:t>nico filho. Entretanto crescia cada vez mais entre os irm</w:t>
      </w:r>
      <w:r w:rsidRPr="008B3549">
        <w:rPr>
          <w:rFonts w:ascii="Bookman Old Style" w:hAnsi="Bookman Old Style" w:cs="Times New Roman"/>
          <w:sz w:val="26"/>
          <w:szCs w:val="26"/>
        </w:rPr>
        <w:t>ã</w:t>
      </w:r>
      <w:r w:rsidRPr="008B3549">
        <w:rPr>
          <w:rFonts w:ascii="Bookman Old Style" w:hAnsi="Bookman Old Style"/>
          <w:sz w:val="26"/>
          <w:szCs w:val="26"/>
        </w:rPr>
        <w:t>os de Hircano o despeito e a inveja.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not</w:t>
      </w:r>
      <w:r w:rsidRPr="008B3549">
        <w:rPr>
          <w:rFonts w:ascii="Bookman Old Style" w:hAnsi="Bookman Old Style" w:cs="Times New Roman"/>
          <w:sz w:val="26"/>
          <w:szCs w:val="26"/>
        </w:rPr>
        <w:t>í</w:t>
      </w:r>
      <w:r w:rsidRPr="008B3549">
        <w:rPr>
          <w:rFonts w:ascii="Bookman Old Style" w:hAnsi="Bookman Old Style"/>
          <w:sz w:val="26"/>
          <w:szCs w:val="26"/>
        </w:rPr>
        <w:t>cia de que o rei Ptolomeu tivera mais um filho causou muita alegria e regozijo em toda a S</w:t>
      </w:r>
      <w:r w:rsidRPr="008B3549">
        <w:rPr>
          <w:rFonts w:ascii="Bookman Old Style" w:hAnsi="Bookman Old Style" w:cs="Times New Roman"/>
          <w:sz w:val="26"/>
          <w:szCs w:val="26"/>
        </w:rPr>
        <w:t>í</w:t>
      </w:r>
      <w:r w:rsidRPr="008B3549">
        <w:rPr>
          <w:rFonts w:ascii="Bookman Old Style" w:hAnsi="Bookman Old Style"/>
          <w:sz w:val="26"/>
          <w:szCs w:val="26"/>
        </w:rPr>
        <w:t>ria. Os mais ilustres do pa</w:t>
      </w:r>
      <w:r w:rsidRPr="008B3549">
        <w:rPr>
          <w:rFonts w:ascii="Bookman Old Style" w:hAnsi="Bookman Old Style" w:cs="Times New Roman"/>
          <w:sz w:val="26"/>
          <w:szCs w:val="26"/>
        </w:rPr>
        <w:t>í</w:t>
      </w:r>
      <w:r w:rsidRPr="008B3549">
        <w:rPr>
          <w:rFonts w:ascii="Bookman Old Style" w:hAnsi="Bookman Old Style"/>
          <w:sz w:val="26"/>
          <w:szCs w:val="26"/>
        </w:rPr>
        <w:t>s foram, por esse motivo, com grande aparato a Alexandria. Jos</w:t>
      </w:r>
      <w:r w:rsidRPr="008B3549">
        <w:rPr>
          <w:rFonts w:ascii="Bookman Old Style" w:hAnsi="Bookman Old Style" w:cs="Times New Roman"/>
          <w:sz w:val="26"/>
          <w:szCs w:val="26"/>
        </w:rPr>
        <w:t>é</w:t>
      </w:r>
      <w:r w:rsidRPr="008B3549">
        <w:rPr>
          <w:rFonts w:ascii="Bookman Old Style" w:hAnsi="Bookman Old Style"/>
          <w:sz w:val="26"/>
          <w:szCs w:val="26"/>
        </w:rPr>
        <w:t xml:space="preserve"> foi obrigado a ficar, por causa da idade avan</w:t>
      </w:r>
      <w:r w:rsidRPr="008B3549">
        <w:rPr>
          <w:rFonts w:ascii="Bookman Old Style" w:hAnsi="Bookman Old Style"/>
          <w:sz w:val="26"/>
          <w:szCs w:val="26"/>
        </w:rPr>
        <w:softHyphen/>
      </w:r>
      <w:r w:rsidRPr="008B3549">
        <w:rPr>
          <w:rFonts w:ascii="Bookman Old Style" w:hAnsi="Bookman Old Style" w:cs="Times New Roman"/>
          <w:sz w:val="26"/>
          <w:szCs w:val="26"/>
        </w:rPr>
        <w:t>ç</w:t>
      </w:r>
      <w:r w:rsidRPr="008B3549">
        <w:rPr>
          <w:rFonts w:ascii="Bookman Old Style" w:hAnsi="Bookman Old Style"/>
          <w:sz w:val="26"/>
          <w:szCs w:val="26"/>
        </w:rPr>
        <w:t>ada, mas pediu aos filhos do primeiro matrim</w:t>
      </w:r>
      <w:r w:rsidRPr="008B3549">
        <w:rPr>
          <w:rFonts w:ascii="Bookman Old Style" w:hAnsi="Bookman Old Style" w:cs="Times New Roman"/>
          <w:sz w:val="26"/>
          <w:szCs w:val="26"/>
        </w:rPr>
        <w:t>ô</w:t>
      </w:r>
      <w:r w:rsidRPr="008B3549">
        <w:rPr>
          <w:rFonts w:ascii="Bookman Old Style" w:hAnsi="Bookman Old Style"/>
          <w:sz w:val="26"/>
          <w:szCs w:val="26"/>
        </w:rPr>
        <w:t>nio que fizessem aquela viagem. Eles n</w:t>
      </w:r>
      <w:r w:rsidRPr="008B3549">
        <w:rPr>
          <w:rFonts w:ascii="Bookman Old Style" w:hAnsi="Bookman Old Style" w:cs="Times New Roman"/>
          <w:sz w:val="26"/>
          <w:szCs w:val="26"/>
        </w:rPr>
        <w:t>ã</w:t>
      </w:r>
      <w:r w:rsidRPr="008B3549">
        <w:rPr>
          <w:rFonts w:ascii="Bookman Old Style" w:hAnsi="Bookman Old Style"/>
          <w:sz w:val="26"/>
          <w:szCs w:val="26"/>
        </w:rPr>
        <w:t>o quiseram ir porque, diziam, n</w:t>
      </w:r>
      <w:r w:rsidRPr="008B3549">
        <w:rPr>
          <w:rFonts w:ascii="Bookman Old Style" w:hAnsi="Bookman Old Style" w:cs="Times New Roman"/>
          <w:sz w:val="26"/>
          <w:szCs w:val="26"/>
        </w:rPr>
        <w:t>ã</w:t>
      </w:r>
      <w:r w:rsidRPr="008B3549">
        <w:rPr>
          <w:rFonts w:ascii="Bookman Old Style" w:hAnsi="Bookman Old Style"/>
          <w:sz w:val="26"/>
          <w:szCs w:val="26"/>
        </w:rPr>
        <w:t>o conheciam os costumes da corte nem sabiam tratar com os reis, mas que ele poderia enviar Hircano, o irm</w:t>
      </w:r>
      <w:r w:rsidRPr="008B3549">
        <w:rPr>
          <w:rFonts w:ascii="Bookman Old Style" w:hAnsi="Bookman Old Style" w:cs="Times New Roman"/>
          <w:sz w:val="26"/>
          <w:szCs w:val="26"/>
        </w:rPr>
        <w:t>ã</w:t>
      </w:r>
      <w:r w:rsidRPr="008B3549">
        <w:rPr>
          <w:rFonts w:ascii="Bookman Old Style" w:hAnsi="Bookman Old Style"/>
          <w:sz w:val="26"/>
          <w:szCs w:val="26"/>
        </w:rPr>
        <w:t>o mais mo</w:t>
      </w:r>
      <w:r w:rsidRPr="008B3549">
        <w:rPr>
          <w:rFonts w:ascii="Bookman Old Style" w:hAnsi="Bookman Old Style" w:cs="Times New Roman"/>
          <w:sz w:val="26"/>
          <w:szCs w:val="26"/>
        </w:rPr>
        <w:t>ç</w:t>
      </w:r>
      <w:r w:rsidRPr="008B3549">
        <w:rPr>
          <w:rFonts w:ascii="Bookman Old Style" w:hAnsi="Bookman Old Style"/>
          <w:sz w:val="26"/>
          <w:szCs w:val="26"/>
        </w:rPr>
        <w:t>o. Jos</w:t>
      </w:r>
      <w:r w:rsidRPr="008B3549">
        <w:rPr>
          <w:rFonts w:ascii="Bookman Old Style" w:hAnsi="Bookman Old Style" w:cs="Times New Roman"/>
          <w:sz w:val="26"/>
          <w:szCs w:val="26"/>
        </w:rPr>
        <w:t>é</w:t>
      </w:r>
      <w:r w:rsidRPr="008B3549">
        <w:rPr>
          <w:rFonts w:ascii="Bookman Old Style" w:hAnsi="Bookman Old Style"/>
          <w:sz w:val="26"/>
          <w:szCs w:val="26"/>
        </w:rPr>
        <w:t xml:space="preserve"> ficou muito satisfeito com essa proposta e perguntou a Hircano se </w:t>
      </w:r>
      <w:r w:rsidRPr="008B3549">
        <w:rPr>
          <w:rFonts w:ascii="Bookman Old Style" w:hAnsi="Bookman Old Style"/>
          <w:sz w:val="26"/>
          <w:szCs w:val="26"/>
        </w:rPr>
        <w:lastRenderedPageBreak/>
        <w:t>estava disposto a ir. Ele respondeu que sim e que dez mil dracmas lhe seriam suficientes, porque n</w:t>
      </w:r>
      <w:r w:rsidRPr="008B3549">
        <w:rPr>
          <w:rFonts w:ascii="Bookman Old Style" w:hAnsi="Bookman Old Style" w:cs="Times New Roman"/>
          <w:sz w:val="26"/>
          <w:szCs w:val="26"/>
        </w:rPr>
        <w:t>ã</w:t>
      </w:r>
      <w:r w:rsidRPr="008B3549">
        <w:rPr>
          <w:rFonts w:ascii="Bookman Old Style" w:hAnsi="Bookman Old Style"/>
          <w:sz w:val="26"/>
          <w:szCs w:val="26"/>
        </w:rPr>
        <w:t>o queria fazer muitas despesas. Quanto aos presentes que devia oferecer ao rei, julgava que n</w:t>
      </w:r>
      <w:r w:rsidRPr="008B3549">
        <w:rPr>
          <w:rFonts w:ascii="Bookman Old Style" w:hAnsi="Bookman Old Style" w:cs="Times New Roman"/>
          <w:sz w:val="26"/>
          <w:szCs w:val="26"/>
        </w:rPr>
        <w:t>ã</w:t>
      </w:r>
      <w:r w:rsidRPr="008B3549">
        <w:rPr>
          <w:rFonts w:ascii="Bookman Old Style" w:hAnsi="Bookman Old Style"/>
          <w:sz w:val="26"/>
          <w:szCs w:val="26"/>
        </w:rPr>
        <w:t>o seria preciso envi</w:t>
      </w:r>
      <w:r w:rsidRPr="008B3549">
        <w:rPr>
          <w:rFonts w:ascii="Bookman Old Style" w:hAnsi="Bookman Old Style" w:cs="Times New Roman"/>
          <w:sz w:val="26"/>
          <w:szCs w:val="26"/>
        </w:rPr>
        <w:t>á</w:t>
      </w:r>
      <w:r w:rsidRPr="008B3549">
        <w:rPr>
          <w:rFonts w:ascii="Bookman Old Style" w:hAnsi="Bookman Old Style"/>
          <w:sz w:val="26"/>
          <w:szCs w:val="26"/>
        </w:rPr>
        <w:t>-los por ele, mas poderia mandar que lhe fosse entregue em Alexandria o dinheiro necess</w:t>
      </w:r>
      <w:r w:rsidRPr="008B3549">
        <w:rPr>
          <w:rFonts w:ascii="Bookman Old Style" w:hAnsi="Bookman Old Style" w:cs="Times New Roman"/>
          <w:sz w:val="26"/>
          <w:szCs w:val="26"/>
        </w:rPr>
        <w:t>á</w:t>
      </w:r>
      <w:r w:rsidRPr="008B3549">
        <w:rPr>
          <w:rFonts w:ascii="Bookman Old Style" w:hAnsi="Bookman Old Style"/>
          <w:sz w:val="26"/>
          <w:szCs w:val="26"/>
        </w:rPr>
        <w:t>rio para com</w:t>
      </w:r>
      <w:r w:rsidRPr="008B3549">
        <w:rPr>
          <w:rFonts w:ascii="Bookman Old Style" w:hAnsi="Bookman Old Style"/>
          <w:sz w:val="26"/>
          <w:szCs w:val="26"/>
        </w:rPr>
        <w:softHyphen/>
        <w:t>prar algo raro e de grande valor e oferec</w:t>
      </w:r>
      <w:r w:rsidRPr="008B3549">
        <w:rPr>
          <w:rFonts w:ascii="Bookman Old Style" w:hAnsi="Bookman Old Style" w:cs="Times New Roman"/>
          <w:sz w:val="26"/>
          <w:szCs w:val="26"/>
        </w:rPr>
        <w:t>ê</w:t>
      </w:r>
      <w:r w:rsidRPr="008B3549">
        <w:rPr>
          <w:rFonts w:ascii="Bookman Old Style" w:hAnsi="Bookman Old Style"/>
          <w:sz w:val="26"/>
          <w:szCs w:val="26"/>
        </w:rPr>
        <w:t>-lo, de sua parte, ao pr</w:t>
      </w:r>
      <w:r w:rsidRPr="008B3549">
        <w:rPr>
          <w:rFonts w:ascii="Bookman Old Style" w:hAnsi="Bookman Old Style" w:cs="Times New Roman"/>
          <w:sz w:val="26"/>
          <w:szCs w:val="26"/>
        </w:rPr>
        <w:t>í</w:t>
      </w:r>
      <w:r w:rsidRPr="008B3549">
        <w:rPr>
          <w:rFonts w:ascii="Bookman Old Style" w:hAnsi="Bookman Old Style"/>
          <w:sz w:val="26"/>
          <w:szCs w:val="26"/>
        </w:rPr>
        <w:t>ncipe.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pai, que era bom administrador, ficou t</w:t>
      </w:r>
      <w:r w:rsidRPr="008B3549">
        <w:rPr>
          <w:rFonts w:ascii="Bookman Old Style" w:hAnsi="Bookman Old Style" w:cs="Times New Roman"/>
          <w:sz w:val="26"/>
          <w:szCs w:val="26"/>
        </w:rPr>
        <w:t>ã</w:t>
      </w:r>
      <w:r w:rsidRPr="008B3549">
        <w:rPr>
          <w:rFonts w:ascii="Bookman Old Style" w:hAnsi="Bookman Old Style"/>
          <w:sz w:val="26"/>
          <w:szCs w:val="26"/>
        </w:rPr>
        <w:t>o satisfeito com a modera</w:t>
      </w:r>
      <w:r w:rsidRPr="008B3549">
        <w:rPr>
          <w:rFonts w:ascii="Bookman Old Style" w:hAnsi="Bookman Old Style" w:cs="Times New Roman"/>
          <w:sz w:val="26"/>
          <w:szCs w:val="26"/>
        </w:rPr>
        <w:t>çã</w:t>
      </w:r>
      <w:r w:rsidRPr="008B3549">
        <w:rPr>
          <w:rFonts w:ascii="Bookman Old Style" w:hAnsi="Bookman Old Style"/>
          <w:sz w:val="26"/>
          <w:szCs w:val="26"/>
        </w:rPr>
        <w:t>o e sabedoria do filho que julgou que dez talentos bastariam para os presentes e escreveu a Ariom que os entregasse. Ariom era o encarregado de manusear todo o dinheiro que se mandava da S</w:t>
      </w:r>
      <w:r w:rsidRPr="008B3549">
        <w:rPr>
          <w:rFonts w:ascii="Bookman Old Style" w:hAnsi="Bookman Old Style" w:cs="Times New Roman"/>
          <w:sz w:val="26"/>
          <w:szCs w:val="26"/>
        </w:rPr>
        <w:t>í</w:t>
      </w:r>
      <w:r w:rsidRPr="008B3549">
        <w:rPr>
          <w:rFonts w:ascii="Bookman Old Style" w:hAnsi="Bookman Old Style"/>
          <w:sz w:val="26"/>
          <w:szCs w:val="26"/>
        </w:rPr>
        <w:t>ria para Alexandria para pagar ao rei os tributos quando o prazo expirasse. Passavam-lhe todos os anos pelas m</w:t>
      </w:r>
      <w:r w:rsidRPr="008B3549">
        <w:rPr>
          <w:rFonts w:ascii="Bookman Old Style" w:hAnsi="Bookman Old Style" w:cs="Times New Roman"/>
          <w:sz w:val="26"/>
          <w:szCs w:val="26"/>
        </w:rPr>
        <w:t>ã</w:t>
      </w:r>
      <w:r w:rsidRPr="008B3549">
        <w:rPr>
          <w:rFonts w:ascii="Bookman Old Style" w:hAnsi="Bookman Old Style"/>
          <w:sz w:val="26"/>
          <w:szCs w:val="26"/>
        </w:rPr>
        <w:t>os mais ou me</w:t>
      </w:r>
      <w:r w:rsidRPr="008B3549">
        <w:rPr>
          <w:rFonts w:ascii="Bookman Old Style" w:hAnsi="Bookman Old Style"/>
          <w:sz w:val="26"/>
          <w:szCs w:val="26"/>
        </w:rPr>
        <w:softHyphen/>
        <w:t>nos tr</w:t>
      </w:r>
      <w:r w:rsidRPr="008B3549">
        <w:rPr>
          <w:rFonts w:ascii="Bookman Old Style" w:hAnsi="Bookman Old Style" w:cs="Times New Roman"/>
          <w:sz w:val="26"/>
          <w:szCs w:val="26"/>
        </w:rPr>
        <w:t>ê</w:t>
      </w:r>
      <w:r w:rsidRPr="008B3549">
        <w:rPr>
          <w:rFonts w:ascii="Bookman Old Style" w:hAnsi="Bookman Old Style"/>
          <w:sz w:val="26"/>
          <w:szCs w:val="26"/>
        </w:rPr>
        <w:t>s mil talentos. Hircano partiu com as cartas e, chegando a Alexandria, entregou-as a Ariom. Este perguntou a Hircano quanto iria querer, julgando que ele pediria dez talentos ou um pouco mais. Mas ele exigiu mil talentos.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homem ficou t</w:t>
      </w:r>
      <w:r w:rsidRPr="008B3549">
        <w:rPr>
          <w:rFonts w:ascii="Bookman Old Style" w:hAnsi="Bookman Old Style" w:cs="Times New Roman"/>
          <w:sz w:val="26"/>
          <w:szCs w:val="26"/>
        </w:rPr>
        <w:t>ã</w:t>
      </w:r>
      <w:r w:rsidRPr="008B3549">
        <w:rPr>
          <w:rFonts w:ascii="Bookman Old Style" w:hAnsi="Bookman Old Style"/>
          <w:sz w:val="26"/>
          <w:szCs w:val="26"/>
        </w:rPr>
        <w:t>o encolerizado que o repreendeu, dizendo-lhe que, em vez de seguir o exemplo do pai, que economizara e ajuntara riquezas com trabalho e modera</w:t>
      </w:r>
      <w:r w:rsidRPr="008B3549">
        <w:rPr>
          <w:rFonts w:ascii="Bookman Old Style" w:hAnsi="Bookman Old Style" w:cs="Times New Roman"/>
          <w:sz w:val="26"/>
          <w:szCs w:val="26"/>
        </w:rPr>
        <w:t>çã</w:t>
      </w:r>
      <w:r w:rsidRPr="008B3549">
        <w:rPr>
          <w:rFonts w:ascii="Bookman Old Style" w:hAnsi="Bookman Old Style"/>
          <w:sz w:val="26"/>
          <w:szCs w:val="26"/>
        </w:rPr>
        <w:t>o, ele queria gast</w:t>
      </w:r>
      <w:r w:rsidRPr="008B3549">
        <w:rPr>
          <w:rFonts w:ascii="Bookman Old Style" w:hAnsi="Bookman Old Style" w:cs="Times New Roman"/>
          <w:sz w:val="26"/>
          <w:szCs w:val="26"/>
        </w:rPr>
        <w:t>á</w:t>
      </w:r>
      <w:r w:rsidRPr="008B3549">
        <w:rPr>
          <w:rFonts w:ascii="Bookman Old Style" w:hAnsi="Bookman Old Style"/>
          <w:sz w:val="26"/>
          <w:szCs w:val="26"/>
        </w:rPr>
        <w:t>-las em superfluidades e em coisas desnecess</w:t>
      </w:r>
      <w:r w:rsidRPr="008B3549">
        <w:rPr>
          <w:rFonts w:ascii="Bookman Old Style" w:hAnsi="Bookman Old Style" w:cs="Times New Roman"/>
          <w:sz w:val="26"/>
          <w:szCs w:val="26"/>
        </w:rPr>
        <w:t>á</w:t>
      </w:r>
      <w:r w:rsidRPr="008B3549">
        <w:rPr>
          <w:rFonts w:ascii="Bookman Old Style" w:hAnsi="Bookman Old Style"/>
          <w:sz w:val="26"/>
          <w:szCs w:val="26"/>
        </w:rPr>
        <w:t>rias e que s</w:t>
      </w:r>
      <w:r w:rsidRPr="008B3549">
        <w:rPr>
          <w:rFonts w:ascii="Bookman Old Style" w:hAnsi="Bookman Old Style" w:cs="Times New Roman"/>
          <w:sz w:val="26"/>
          <w:szCs w:val="26"/>
        </w:rPr>
        <w:t>ó</w:t>
      </w:r>
      <w:r w:rsidRPr="008B3549">
        <w:rPr>
          <w:rFonts w:ascii="Bookman Old Style" w:hAnsi="Bookman Old Style"/>
          <w:sz w:val="26"/>
          <w:szCs w:val="26"/>
        </w:rPr>
        <w:t xml:space="preserve"> lhe daria dez talentos, conforme a ordem recebida e ainda com a condi</w:t>
      </w:r>
      <w:r w:rsidRPr="008B3549">
        <w:rPr>
          <w:rFonts w:ascii="Bookman Old Style" w:hAnsi="Bookman Old Style" w:cs="Times New Roman"/>
          <w:sz w:val="26"/>
          <w:szCs w:val="26"/>
        </w:rPr>
        <w:t>çã</w:t>
      </w:r>
      <w:r w:rsidRPr="008B3549">
        <w:rPr>
          <w:rFonts w:ascii="Bookman Old Style" w:hAnsi="Bookman Old Style"/>
          <w:sz w:val="26"/>
          <w:szCs w:val="26"/>
        </w:rPr>
        <w:t>o de serem empregados unicamente na compra de presentes para o rei. Hircano, irritado com essa resposta, mandou prender Ariom, mas como esse homem tinha grande prest</w:t>
      </w:r>
      <w:r w:rsidRPr="008B3549">
        <w:rPr>
          <w:rFonts w:ascii="Bookman Old Style" w:hAnsi="Bookman Old Style" w:cs="Times New Roman"/>
          <w:sz w:val="26"/>
          <w:szCs w:val="26"/>
        </w:rPr>
        <w:t>í</w:t>
      </w:r>
      <w:r w:rsidRPr="008B3549">
        <w:rPr>
          <w:rFonts w:ascii="Bookman Old Style" w:hAnsi="Bookman Old Style"/>
          <w:sz w:val="26"/>
          <w:szCs w:val="26"/>
        </w:rPr>
        <w:t>gio perante a rainha Cle</w:t>
      </w:r>
      <w:r w:rsidRPr="008B3549">
        <w:rPr>
          <w:rFonts w:ascii="Bookman Old Style" w:hAnsi="Bookman Old Style" w:cs="Times New Roman"/>
          <w:sz w:val="26"/>
          <w:szCs w:val="26"/>
        </w:rPr>
        <w:t>ó</w:t>
      </w:r>
      <w:r w:rsidRPr="008B3549">
        <w:rPr>
          <w:rFonts w:ascii="Bookman Old Style" w:hAnsi="Bookman Old Style"/>
          <w:sz w:val="26"/>
          <w:szCs w:val="26"/>
        </w:rPr>
        <w:t>patra, mandou a esposa procur</w:t>
      </w:r>
      <w:r w:rsidRPr="008B3549">
        <w:rPr>
          <w:rFonts w:ascii="Bookman Old Style" w:hAnsi="Bookman Old Style" w:cs="Times New Roman"/>
          <w:sz w:val="26"/>
          <w:szCs w:val="26"/>
        </w:rPr>
        <w:t>á</w:t>
      </w:r>
      <w:r w:rsidRPr="008B3549">
        <w:rPr>
          <w:rFonts w:ascii="Bookman Old Style" w:hAnsi="Bookman Old Style"/>
          <w:sz w:val="26"/>
          <w:szCs w:val="26"/>
        </w:rPr>
        <w:t>-la para informar o que se passava e suplicar que mandasse castigar t</w:t>
      </w:r>
      <w:r w:rsidRPr="008B3549">
        <w:rPr>
          <w:rFonts w:ascii="Bookman Old Style" w:hAnsi="Bookman Old Style" w:cs="Times New Roman"/>
          <w:sz w:val="26"/>
          <w:szCs w:val="26"/>
        </w:rPr>
        <w:t>ã</w:t>
      </w:r>
      <w:r w:rsidRPr="008B3549">
        <w:rPr>
          <w:rFonts w:ascii="Bookman Old Style" w:hAnsi="Bookman Old Style"/>
          <w:sz w:val="26"/>
          <w:szCs w:val="26"/>
        </w:rPr>
        <w:t>o grande insol</w:t>
      </w:r>
      <w:r w:rsidRPr="008B3549">
        <w:rPr>
          <w:rFonts w:ascii="Bookman Old Style" w:hAnsi="Bookman Old Style" w:cs="Times New Roman"/>
          <w:sz w:val="26"/>
          <w:szCs w:val="26"/>
        </w:rPr>
        <w:t>ê</w:t>
      </w:r>
      <w:r w:rsidRPr="008B3549">
        <w:rPr>
          <w:rFonts w:ascii="Bookman Old Style" w:hAnsi="Bookman Old Style"/>
          <w:sz w:val="26"/>
          <w:szCs w:val="26"/>
        </w:rPr>
        <w:t>ncia.</w:t>
      </w:r>
    </w:p>
    <w:p w:rsidR="00A62DFE" w:rsidRPr="006920F6"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princesa falou com o rei, que logo mandou perguntar a Hircano por que, tendo sido enviado a ele por seu pai, n</w:t>
      </w:r>
      <w:r w:rsidRPr="008B3549">
        <w:rPr>
          <w:rFonts w:ascii="Bookman Old Style" w:hAnsi="Bookman Old Style" w:cs="Times New Roman"/>
          <w:sz w:val="26"/>
          <w:szCs w:val="26"/>
        </w:rPr>
        <w:t>ã</w:t>
      </w:r>
      <w:r w:rsidRPr="008B3549">
        <w:rPr>
          <w:rFonts w:ascii="Bookman Old Style" w:hAnsi="Bookman Old Style"/>
          <w:sz w:val="26"/>
          <w:szCs w:val="26"/>
        </w:rPr>
        <w:t>o viera ainda cumpriment</w:t>
      </w:r>
      <w:r w:rsidRPr="008B3549">
        <w:rPr>
          <w:rFonts w:ascii="Bookman Old Style" w:hAnsi="Bookman Old Style" w:cs="Times New Roman"/>
          <w:sz w:val="26"/>
          <w:szCs w:val="26"/>
        </w:rPr>
        <w:t>á</w:t>
      </w:r>
      <w:r w:rsidRPr="008B3549">
        <w:rPr>
          <w:rFonts w:ascii="Bookman Old Style" w:hAnsi="Bookman Old Style"/>
          <w:sz w:val="26"/>
          <w:szCs w:val="26"/>
        </w:rPr>
        <w:t>-lo e por que mandara colocar Ariom na pris</w:t>
      </w:r>
      <w:r w:rsidRPr="008B3549">
        <w:rPr>
          <w:rFonts w:ascii="Bookman Old Style" w:hAnsi="Bookman Old Style" w:cs="Times New Roman"/>
          <w:sz w:val="26"/>
          <w:szCs w:val="26"/>
        </w:rPr>
        <w:t>ã</w:t>
      </w:r>
      <w:r w:rsidRPr="008B3549">
        <w:rPr>
          <w:rFonts w:ascii="Bookman Old Style" w:hAnsi="Bookman Old Style"/>
          <w:sz w:val="26"/>
          <w:szCs w:val="26"/>
        </w:rPr>
        <w:t>o. Ele respondeu que a lei de seu pa</w:t>
      </w:r>
      <w:r w:rsidRPr="008B3549">
        <w:rPr>
          <w:rFonts w:ascii="Bookman Old Style" w:hAnsi="Bookman Old Style" w:cs="Times New Roman"/>
          <w:sz w:val="26"/>
          <w:szCs w:val="26"/>
        </w:rPr>
        <w:t>í</w:t>
      </w:r>
      <w:r w:rsidRPr="008B3549">
        <w:rPr>
          <w:rFonts w:ascii="Bookman Old Style" w:hAnsi="Bookman Old Style"/>
          <w:sz w:val="26"/>
          <w:szCs w:val="26"/>
        </w:rPr>
        <w:t>s proibia aos filhos de fam</w:t>
      </w:r>
      <w:r w:rsidRPr="008B3549">
        <w:rPr>
          <w:rFonts w:ascii="Bookman Old Style" w:hAnsi="Bookman Old Style" w:cs="Times New Roman"/>
          <w:sz w:val="26"/>
          <w:szCs w:val="26"/>
        </w:rPr>
        <w:t>í</w:t>
      </w:r>
      <w:r w:rsidRPr="008B3549">
        <w:rPr>
          <w:rFonts w:ascii="Bookman Old Style" w:hAnsi="Bookman Old Style"/>
          <w:sz w:val="26"/>
          <w:szCs w:val="26"/>
        </w:rPr>
        <w:t>lia provar carnes imoladas antes que entrassem no Templo para oferecer sacrif</w:t>
      </w:r>
      <w:r w:rsidRPr="008B3549">
        <w:rPr>
          <w:rFonts w:ascii="Bookman Old Style" w:hAnsi="Bookman Old Style" w:cs="Times New Roman"/>
          <w:sz w:val="26"/>
          <w:szCs w:val="26"/>
        </w:rPr>
        <w:t>í</w:t>
      </w:r>
      <w:r w:rsidRPr="008B3549">
        <w:rPr>
          <w:rFonts w:ascii="Bookman Old Style" w:hAnsi="Bookman Old Style"/>
          <w:sz w:val="26"/>
          <w:szCs w:val="26"/>
        </w:rPr>
        <w:t>cios a Deus, e ele julgara que n</w:t>
      </w:r>
      <w:r w:rsidRPr="008B3549">
        <w:rPr>
          <w:rFonts w:ascii="Bookman Old Style" w:hAnsi="Bookman Old Style" w:cs="Times New Roman"/>
          <w:sz w:val="26"/>
          <w:szCs w:val="26"/>
        </w:rPr>
        <w:t>ã</w:t>
      </w:r>
      <w:r w:rsidRPr="008B3549">
        <w:rPr>
          <w:rFonts w:ascii="Bookman Old Style" w:hAnsi="Bookman Old Style"/>
          <w:sz w:val="26"/>
          <w:szCs w:val="26"/>
        </w:rPr>
        <w:t>o devia comparecer diante de sua majestade at</w:t>
      </w:r>
      <w:r w:rsidRPr="008B3549">
        <w:rPr>
          <w:rFonts w:ascii="Bookman Old Style" w:hAnsi="Bookman Old Style" w:cs="Times New Roman"/>
          <w:sz w:val="26"/>
          <w:szCs w:val="26"/>
        </w:rPr>
        <w:t>é</w:t>
      </w:r>
      <w:r w:rsidRPr="008B3549">
        <w:rPr>
          <w:rFonts w:ascii="Bookman Old Style" w:hAnsi="Bookman Old Style"/>
          <w:sz w:val="26"/>
          <w:szCs w:val="26"/>
        </w:rPr>
        <w:t xml:space="preserve"> poder oferecer os presentes de que seu pai o havia encarregado, nara demonstrar o seu reconhecimento pelos favores que </w:t>
      </w:r>
      <w:r w:rsidRPr="006920F6">
        <w:rPr>
          <w:rFonts w:ascii="Bookman Old Style" w:hAnsi="Bookman Old Style"/>
          <w:bCs/>
          <w:sz w:val="26"/>
          <w:szCs w:val="26"/>
        </w:rPr>
        <w:t>devia ao soberano.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Quanto a Ariom, ele o havia castigado com justi</w:t>
      </w:r>
      <w:r w:rsidRPr="008B3549">
        <w:rPr>
          <w:rFonts w:ascii="Bookman Old Style" w:hAnsi="Bookman Old Style" w:cs="Times New Roman"/>
          <w:sz w:val="26"/>
          <w:szCs w:val="26"/>
        </w:rPr>
        <w:t>ç</w:t>
      </w:r>
      <w:r w:rsidRPr="008B3549">
        <w:rPr>
          <w:rFonts w:ascii="Bookman Old Style" w:hAnsi="Bookman Old Style"/>
          <w:sz w:val="26"/>
          <w:szCs w:val="26"/>
        </w:rPr>
        <w:t>a por n</w:t>
      </w:r>
      <w:r w:rsidRPr="008B3549">
        <w:rPr>
          <w:rFonts w:ascii="Bookman Old Style" w:hAnsi="Bookman Old Style" w:cs="Times New Roman"/>
          <w:sz w:val="26"/>
          <w:szCs w:val="26"/>
        </w:rPr>
        <w:t>ã</w:t>
      </w:r>
      <w:r w:rsidRPr="008B3549">
        <w:rPr>
          <w:rFonts w:ascii="Bookman Old Style" w:hAnsi="Bookman Old Style"/>
          <w:sz w:val="26"/>
          <w:szCs w:val="26"/>
        </w:rPr>
        <w:t>o ter querido obedecer-lhe, pois os senhores, quer grandes, quer pequenos, t</w:t>
      </w:r>
      <w:r w:rsidRPr="008B3549">
        <w:rPr>
          <w:rFonts w:ascii="Bookman Old Style" w:hAnsi="Bookman Old Style" w:cs="Times New Roman"/>
          <w:sz w:val="26"/>
          <w:szCs w:val="26"/>
        </w:rPr>
        <w:t>ê</w:t>
      </w:r>
      <w:r w:rsidRPr="008B3549">
        <w:rPr>
          <w:rFonts w:ascii="Bookman Old Style" w:hAnsi="Bookman Old Style"/>
          <w:sz w:val="26"/>
          <w:szCs w:val="26"/>
        </w:rPr>
        <w:t xml:space="preserve">m igual poder </w:t>
      </w:r>
      <w:r w:rsidRPr="008B3549">
        <w:rPr>
          <w:rFonts w:ascii="Bookman Old Style" w:hAnsi="Bookman Old Style"/>
          <w:sz w:val="26"/>
          <w:szCs w:val="26"/>
        </w:rPr>
        <w:lastRenderedPageBreak/>
        <w:t>sobre os seus servidores, e, se os particulares n</w:t>
      </w:r>
      <w:r w:rsidRPr="008B3549">
        <w:rPr>
          <w:rFonts w:ascii="Bookman Old Style" w:hAnsi="Bookman Old Style" w:cs="Times New Roman"/>
          <w:sz w:val="26"/>
          <w:szCs w:val="26"/>
        </w:rPr>
        <w:t>ã</w:t>
      </w:r>
      <w:r w:rsidRPr="008B3549">
        <w:rPr>
          <w:rFonts w:ascii="Bookman Old Style" w:hAnsi="Bookman Old Style"/>
          <w:sz w:val="26"/>
          <w:szCs w:val="26"/>
        </w:rPr>
        <w:t>o fossem obedecidos pelos seus senhores, os pr</w:t>
      </w:r>
      <w:r w:rsidRPr="008B3549">
        <w:rPr>
          <w:rFonts w:ascii="Bookman Old Style" w:hAnsi="Bookman Old Style" w:cs="Times New Roman"/>
          <w:sz w:val="26"/>
          <w:szCs w:val="26"/>
        </w:rPr>
        <w:t>ó</w:t>
      </w:r>
      <w:r w:rsidRPr="008B3549">
        <w:rPr>
          <w:rFonts w:ascii="Bookman Old Style" w:hAnsi="Bookman Old Style"/>
          <w:sz w:val="26"/>
          <w:szCs w:val="26"/>
        </w:rPr>
        <w:t>prios reis poderiam ser desprezados pelos seus s</w:t>
      </w:r>
      <w:r w:rsidRPr="008B3549">
        <w:rPr>
          <w:rFonts w:ascii="Bookman Old Style" w:hAnsi="Bookman Old Style" w:cs="Times New Roman"/>
          <w:sz w:val="26"/>
          <w:szCs w:val="26"/>
        </w:rPr>
        <w:t>ú</w:t>
      </w:r>
      <w:r w:rsidRPr="008B3549">
        <w:rPr>
          <w:rFonts w:ascii="Bookman Old Style" w:hAnsi="Bookman Old Style"/>
          <w:sz w:val="26"/>
          <w:szCs w:val="26"/>
        </w:rPr>
        <w:t>ditos. O rei sorriu e admi</w:t>
      </w:r>
      <w:r w:rsidRPr="008B3549">
        <w:rPr>
          <w:rFonts w:ascii="Bookman Old Style" w:hAnsi="Bookman Old Style"/>
          <w:sz w:val="26"/>
          <w:szCs w:val="26"/>
        </w:rPr>
        <w:softHyphen/>
        <w:t>rou a resolu</w:t>
      </w:r>
      <w:r w:rsidRPr="008B3549">
        <w:rPr>
          <w:rFonts w:ascii="Bookman Old Style" w:hAnsi="Bookman Old Style" w:cs="Times New Roman"/>
          <w:sz w:val="26"/>
          <w:szCs w:val="26"/>
        </w:rPr>
        <w:t>çã</w:t>
      </w:r>
      <w:r w:rsidRPr="008B3549">
        <w:rPr>
          <w:rFonts w:ascii="Bookman Old Style" w:hAnsi="Bookman Old Style"/>
          <w:sz w:val="26"/>
          <w:szCs w:val="26"/>
        </w:rPr>
        <w:t>o do mo</w:t>
      </w:r>
      <w:r w:rsidRPr="008B3549">
        <w:rPr>
          <w:rFonts w:ascii="Bookman Old Style" w:hAnsi="Bookman Old Style" w:cs="Times New Roman"/>
          <w:sz w:val="26"/>
          <w:szCs w:val="26"/>
        </w:rPr>
        <w:t>ç</w:t>
      </w:r>
      <w:r w:rsidRPr="008B3549">
        <w:rPr>
          <w:rFonts w:ascii="Bookman Old Style" w:hAnsi="Bookman Old Style"/>
          <w:sz w:val="26"/>
          <w:szCs w:val="26"/>
        </w:rPr>
        <w:t>o. Assim, Ariom n</w:t>
      </w:r>
      <w:r w:rsidRPr="008B3549">
        <w:rPr>
          <w:rFonts w:ascii="Bookman Old Style" w:hAnsi="Bookman Old Style" w:cs="Times New Roman"/>
          <w:sz w:val="26"/>
          <w:szCs w:val="26"/>
        </w:rPr>
        <w:t>ã</w:t>
      </w:r>
      <w:r w:rsidRPr="008B3549">
        <w:rPr>
          <w:rFonts w:ascii="Bookman Old Style" w:hAnsi="Bookman Old Style"/>
          <w:sz w:val="26"/>
          <w:szCs w:val="26"/>
        </w:rPr>
        <w:t>o fez mais oposi</w:t>
      </w:r>
      <w:r w:rsidRPr="008B3549">
        <w:rPr>
          <w:rFonts w:ascii="Bookman Old Style" w:hAnsi="Bookman Old Style" w:cs="Times New Roman"/>
          <w:sz w:val="26"/>
          <w:szCs w:val="26"/>
        </w:rPr>
        <w:t>çã</w:t>
      </w:r>
      <w:r w:rsidRPr="008B3549">
        <w:rPr>
          <w:rFonts w:ascii="Bookman Old Style" w:hAnsi="Bookman Old Style"/>
          <w:sz w:val="26"/>
          <w:szCs w:val="26"/>
        </w:rPr>
        <w:t>o a ele e, para sair da pris</w:t>
      </w:r>
      <w:r w:rsidRPr="008B3549">
        <w:rPr>
          <w:rFonts w:ascii="Bookman Old Style" w:hAnsi="Bookman Old Style" w:cs="Times New Roman"/>
          <w:sz w:val="26"/>
          <w:szCs w:val="26"/>
        </w:rPr>
        <w:t>ã</w:t>
      </w:r>
      <w:r w:rsidRPr="008B3549">
        <w:rPr>
          <w:rFonts w:ascii="Bookman Old Style" w:hAnsi="Bookman Old Style"/>
          <w:sz w:val="26"/>
          <w:szCs w:val="26"/>
        </w:rPr>
        <w:t>o, entregou os mil talentos que ele pedia.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Tr</w:t>
      </w:r>
      <w:r w:rsidRPr="008B3549">
        <w:rPr>
          <w:rFonts w:ascii="Bookman Old Style" w:hAnsi="Bookman Old Style" w:cs="Times New Roman"/>
          <w:sz w:val="26"/>
          <w:szCs w:val="26"/>
        </w:rPr>
        <w:t>ê</w:t>
      </w:r>
      <w:r w:rsidRPr="008B3549">
        <w:rPr>
          <w:rFonts w:ascii="Bookman Old Style" w:hAnsi="Bookman Old Style"/>
          <w:sz w:val="26"/>
          <w:szCs w:val="26"/>
        </w:rPr>
        <w:t xml:space="preserve">s dias depois, Hircano foi prestar a sua homenagem ao rei e </w:t>
      </w:r>
      <w:r w:rsidRPr="008B3549">
        <w:rPr>
          <w:rFonts w:ascii="Bookman Old Style" w:hAnsi="Bookman Old Style" w:cs="Times New Roman"/>
          <w:sz w:val="26"/>
          <w:szCs w:val="26"/>
        </w:rPr>
        <w:t>à</w:t>
      </w:r>
      <w:r w:rsidRPr="008B3549">
        <w:rPr>
          <w:rFonts w:ascii="Bookman Old Style" w:hAnsi="Bookman Old Style"/>
          <w:sz w:val="26"/>
          <w:szCs w:val="26"/>
        </w:rPr>
        <w:t xml:space="preserve"> rainha, que o receberam muito favoravelmente, concedendo-lhe a grande honra de comer </w:t>
      </w:r>
      <w:r w:rsidRPr="008B3549">
        <w:rPr>
          <w:rFonts w:ascii="Bookman Old Style" w:hAnsi="Bookman Old Style" w:cs="Times New Roman"/>
          <w:sz w:val="26"/>
          <w:szCs w:val="26"/>
        </w:rPr>
        <w:t xml:space="preserve">à </w:t>
      </w:r>
      <w:r w:rsidRPr="008B3549">
        <w:rPr>
          <w:rFonts w:ascii="Bookman Old Style" w:hAnsi="Bookman Old Style"/>
          <w:sz w:val="26"/>
          <w:szCs w:val="26"/>
        </w:rPr>
        <w:t>sua mesa, pelo afeto que nutriam por seu pai. Ele comprou depois secretamente cem mo</w:t>
      </w:r>
      <w:r w:rsidRPr="008B3549">
        <w:rPr>
          <w:rFonts w:ascii="Bookman Old Style" w:hAnsi="Bookman Old Style" w:cs="Times New Roman"/>
          <w:sz w:val="26"/>
          <w:szCs w:val="26"/>
        </w:rPr>
        <w:t>ç</w:t>
      </w:r>
      <w:r w:rsidRPr="008B3549">
        <w:rPr>
          <w:rFonts w:ascii="Bookman Old Style" w:hAnsi="Bookman Old Style"/>
          <w:sz w:val="26"/>
          <w:szCs w:val="26"/>
        </w:rPr>
        <w:t>os belos e apresent</w:t>
      </w:r>
      <w:r w:rsidRPr="008B3549">
        <w:rPr>
          <w:rFonts w:ascii="Bookman Old Style" w:hAnsi="Bookman Old Style" w:cs="Times New Roman"/>
          <w:sz w:val="26"/>
          <w:szCs w:val="26"/>
        </w:rPr>
        <w:t>á</w:t>
      </w:r>
      <w:r w:rsidRPr="008B3549">
        <w:rPr>
          <w:rFonts w:ascii="Bookman Old Style" w:hAnsi="Bookman Old Style"/>
          <w:sz w:val="26"/>
          <w:szCs w:val="26"/>
        </w:rPr>
        <w:t>veis e instru</w:t>
      </w:r>
      <w:r w:rsidRPr="008B3549">
        <w:rPr>
          <w:rFonts w:ascii="Bookman Old Style" w:hAnsi="Bookman Old Style" w:cs="Times New Roman"/>
          <w:sz w:val="26"/>
          <w:szCs w:val="26"/>
        </w:rPr>
        <w:t>í</w:t>
      </w:r>
      <w:r w:rsidRPr="008B3549">
        <w:rPr>
          <w:rFonts w:ascii="Bookman Old Style" w:hAnsi="Bookman Old Style"/>
          <w:sz w:val="26"/>
          <w:szCs w:val="26"/>
        </w:rPr>
        <w:t>dos nas letras, que lhe custaram um talento cada um, e tamb</w:t>
      </w:r>
      <w:r w:rsidRPr="008B3549">
        <w:rPr>
          <w:rFonts w:ascii="Bookman Old Style" w:hAnsi="Bookman Old Style" w:cs="Times New Roman"/>
          <w:sz w:val="26"/>
          <w:szCs w:val="26"/>
        </w:rPr>
        <w:t>é</w:t>
      </w:r>
      <w:r w:rsidRPr="008B3549">
        <w:rPr>
          <w:rFonts w:ascii="Bookman Old Style" w:hAnsi="Bookman Old Style"/>
          <w:sz w:val="26"/>
          <w:szCs w:val="26"/>
        </w:rPr>
        <w:t>m cem mo</w:t>
      </w:r>
      <w:r w:rsidRPr="008B3549">
        <w:rPr>
          <w:rFonts w:ascii="Bookman Old Style" w:hAnsi="Bookman Old Style" w:cs="Times New Roman"/>
          <w:sz w:val="26"/>
          <w:szCs w:val="26"/>
        </w:rPr>
        <w:t>ç</w:t>
      </w:r>
      <w:r w:rsidRPr="008B3549">
        <w:rPr>
          <w:rFonts w:ascii="Bookman Old Style" w:hAnsi="Bookman Old Style"/>
          <w:sz w:val="26"/>
          <w:szCs w:val="26"/>
        </w:rPr>
        <w:t>as, pelo mesmo pre</w:t>
      </w:r>
      <w:r w:rsidRPr="008B3549">
        <w:rPr>
          <w:rFonts w:ascii="Bookman Old Style" w:hAnsi="Bookman Old Style" w:cs="Times New Roman"/>
          <w:sz w:val="26"/>
          <w:szCs w:val="26"/>
        </w:rPr>
        <w:t>ç</w:t>
      </w:r>
      <w:r w:rsidRPr="008B3549">
        <w:rPr>
          <w:rFonts w:ascii="Bookman Old Style" w:hAnsi="Bookman Old Style"/>
          <w:sz w:val="26"/>
          <w:szCs w:val="26"/>
        </w:rPr>
        <w:t>o. O rei, em seguida, deu um banquete aos mais ilustres de suas prov</w:t>
      </w:r>
      <w:r w:rsidRPr="008B3549">
        <w:rPr>
          <w:rFonts w:ascii="Bookman Old Style" w:hAnsi="Bookman Old Style" w:cs="Times New Roman"/>
          <w:sz w:val="26"/>
          <w:szCs w:val="26"/>
        </w:rPr>
        <w:t>í</w:t>
      </w:r>
      <w:r w:rsidRPr="008B3549">
        <w:rPr>
          <w:rFonts w:ascii="Bookman Old Style" w:hAnsi="Bookman Old Style"/>
          <w:sz w:val="26"/>
          <w:szCs w:val="26"/>
        </w:rPr>
        <w:t>ncias e mandou convid</w:t>
      </w:r>
      <w:r w:rsidRPr="008B3549">
        <w:rPr>
          <w:rFonts w:ascii="Bookman Old Style" w:hAnsi="Bookman Old Style" w:cs="Times New Roman"/>
          <w:sz w:val="26"/>
          <w:szCs w:val="26"/>
        </w:rPr>
        <w:t>á</w:t>
      </w:r>
      <w:r w:rsidRPr="008B3549">
        <w:rPr>
          <w:rFonts w:ascii="Bookman Old Style" w:hAnsi="Bookman Old Style"/>
          <w:sz w:val="26"/>
          <w:szCs w:val="26"/>
        </w:rPr>
        <w:t>-lo, por</w:t>
      </w:r>
      <w:r w:rsidRPr="008B3549">
        <w:rPr>
          <w:rFonts w:ascii="Bookman Old Style" w:hAnsi="Bookman Old Style" w:cs="Times New Roman"/>
          <w:sz w:val="26"/>
          <w:szCs w:val="26"/>
        </w:rPr>
        <w:t>é</w:t>
      </w:r>
      <w:r w:rsidRPr="008B3549">
        <w:rPr>
          <w:rFonts w:ascii="Bookman Old Style" w:hAnsi="Bookman Old Style"/>
          <w:sz w:val="26"/>
          <w:szCs w:val="26"/>
        </w:rPr>
        <w:t>m o colocaram no lugar mais afastado. Os outros convidados desprezavam-no por sua pouca idade e por isso puseram diante dele os ossos das iguarias que haviam comido, sem que Hircano se mostrasse ofendido.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Ent</w:t>
      </w:r>
      <w:r w:rsidRPr="008B3549">
        <w:rPr>
          <w:rFonts w:ascii="Bookman Old Style" w:hAnsi="Bookman Old Style" w:cs="Times New Roman"/>
          <w:sz w:val="26"/>
          <w:szCs w:val="26"/>
        </w:rPr>
        <w:t>ã</w:t>
      </w:r>
      <w:r w:rsidRPr="008B3549">
        <w:rPr>
          <w:rFonts w:ascii="Bookman Old Style" w:hAnsi="Bookman Old Style"/>
          <w:sz w:val="26"/>
          <w:szCs w:val="26"/>
        </w:rPr>
        <w:t>o, um certo Trifom, que fazia alarde ao zombar de todos e divertia o rei com os seus chistes, disse, para fazer rir os convidados: "Majestade! Veja a quanti</w:t>
      </w:r>
      <w:r w:rsidRPr="008B3549">
        <w:rPr>
          <w:rFonts w:ascii="Bookman Old Style" w:hAnsi="Bookman Old Style"/>
          <w:sz w:val="26"/>
          <w:szCs w:val="26"/>
        </w:rPr>
        <w:softHyphen/>
        <w:t>dade de ossos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diante de Hircano e poder</w:t>
      </w:r>
      <w:r w:rsidRPr="008B3549">
        <w:rPr>
          <w:rFonts w:ascii="Bookman Old Style" w:hAnsi="Bookman Old Style" w:cs="Times New Roman"/>
          <w:sz w:val="26"/>
          <w:szCs w:val="26"/>
        </w:rPr>
        <w:t>á</w:t>
      </w:r>
      <w:r w:rsidRPr="008B3549">
        <w:rPr>
          <w:rFonts w:ascii="Bookman Old Style" w:hAnsi="Bookman Old Style"/>
          <w:sz w:val="26"/>
          <w:szCs w:val="26"/>
        </w:rPr>
        <w:t xml:space="preserve"> assim imaginar de que maneira o seu pai r</w:t>
      </w:r>
      <w:r w:rsidRPr="008B3549">
        <w:rPr>
          <w:rFonts w:ascii="Bookman Old Style" w:hAnsi="Bookman Old Style" w:cs="Times New Roman"/>
          <w:sz w:val="26"/>
          <w:szCs w:val="26"/>
        </w:rPr>
        <w:t>ó</w:t>
      </w:r>
      <w:r w:rsidRPr="008B3549">
        <w:rPr>
          <w:rFonts w:ascii="Bookman Old Style" w:hAnsi="Bookman Old Style"/>
          <w:sz w:val="26"/>
          <w:szCs w:val="26"/>
        </w:rPr>
        <w:t>i toda a S</w:t>
      </w:r>
      <w:r w:rsidRPr="008B3549">
        <w:rPr>
          <w:rFonts w:ascii="Bookman Old Style" w:hAnsi="Bookman Old Style" w:cs="Times New Roman"/>
          <w:sz w:val="26"/>
          <w:szCs w:val="26"/>
        </w:rPr>
        <w:t>í</w:t>
      </w:r>
      <w:r w:rsidRPr="008B3549">
        <w:rPr>
          <w:rFonts w:ascii="Bookman Old Style" w:hAnsi="Bookman Old Style"/>
          <w:sz w:val="26"/>
          <w:szCs w:val="26"/>
        </w:rPr>
        <w:t>ria". Essas palavras provocaram gargalhadas, e o rei pergun</w:t>
      </w:r>
      <w:r w:rsidRPr="008B3549">
        <w:rPr>
          <w:rFonts w:ascii="Bookman Old Style" w:hAnsi="Bookman Old Style"/>
          <w:sz w:val="26"/>
          <w:szCs w:val="26"/>
        </w:rPr>
        <w:softHyphen/>
        <w:t xml:space="preserve">tou a Hircano como </w:t>
      </w:r>
      <w:r w:rsidRPr="008B3549">
        <w:rPr>
          <w:rFonts w:ascii="Bookman Old Style" w:hAnsi="Bookman Old Style" w:cs="Times New Roman"/>
          <w:sz w:val="26"/>
          <w:szCs w:val="26"/>
        </w:rPr>
        <w:t>é</w:t>
      </w:r>
      <w:r w:rsidRPr="008B3549">
        <w:rPr>
          <w:rFonts w:ascii="Bookman Old Style" w:hAnsi="Bookman Old Style"/>
          <w:sz w:val="26"/>
          <w:szCs w:val="26"/>
        </w:rPr>
        <w:t xml:space="preserve"> que ele tinha diante de si tantos ossos. Respondeu ele: "Vossa majestade n</w:t>
      </w:r>
      <w:r w:rsidRPr="008B3549">
        <w:rPr>
          <w:rFonts w:ascii="Bookman Old Style" w:hAnsi="Bookman Old Style" w:cs="Times New Roman"/>
          <w:sz w:val="26"/>
          <w:szCs w:val="26"/>
        </w:rPr>
        <w:t>ã</w:t>
      </w:r>
      <w:r w:rsidRPr="008B3549">
        <w:rPr>
          <w:rFonts w:ascii="Bookman Old Style" w:hAnsi="Bookman Old Style"/>
          <w:sz w:val="26"/>
          <w:szCs w:val="26"/>
        </w:rPr>
        <w:t>o se deve admirar, pois os c</w:t>
      </w:r>
      <w:r w:rsidRPr="008B3549">
        <w:rPr>
          <w:rFonts w:ascii="Bookman Old Style" w:hAnsi="Bookman Old Style" w:cs="Times New Roman"/>
          <w:sz w:val="26"/>
          <w:szCs w:val="26"/>
        </w:rPr>
        <w:t>ã</w:t>
      </w:r>
      <w:r w:rsidRPr="008B3549">
        <w:rPr>
          <w:rFonts w:ascii="Bookman Old Style" w:hAnsi="Bookman Old Style"/>
          <w:sz w:val="26"/>
          <w:szCs w:val="26"/>
        </w:rPr>
        <w:t>es comem os ossos com a carne, como vossa majestade pode ver que fizeram os que est</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à</w:t>
      </w:r>
      <w:r w:rsidRPr="008B3549">
        <w:rPr>
          <w:rFonts w:ascii="Bookman Old Style" w:hAnsi="Bookman Old Style"/>
          <w:sz w:val="26"/>
          <w:szCs w:val="26"/>
        </w:rPr>
        <w:t xml:space="preserve"> mesa" </w:t>
      </w:r>
      <w:r w:rsidRPr="008B3549">
        <w:rPr>
          <w:rFonts w:ascii="Bookman Old Style" w:hAnsi="Bookman Old Style" w:cs="Times New Roman"/>
          <w:sz w:val="26"/>
          <w:szCs w:val="26"/>
        </w:rPr>
        <w:t>—</w:t>
      </w:r>
      <w:r w:rsidRPr="008B3549">
        <w:rPr>
          <w:rFonts w:ascii="Bookman Old Style" w:hAnsi="Bookman Old Style"/>
          <w:sz w:val="26"/>
          <w:szCs w:val="26"/>
        </w:rPr>
        <w:t xml:space="preserve"> e indicou os convidados </w:t>
      </w:r>
      <w:r w:rsidRPr="008B3549">
        <w:rPr>
          <w:rFonts w:ascii="Bookman Old Style" w:hAnsi="Bookman Old Style" w:cs="Times New Roman"/>
          <w:sz w:val="26"/>
          <w:szCs w:val="26"/>
        </w:rPr>
        <w:t>—</w:t>
      </w:r>
      <w:r w:rsidRPr="008B3549">
        <w:rPr>
          <w:rFonts w:ascii="Bookman Old Style" w:hAnsi="Bookman Old Style"/>
          <w:sz w:val="26"/>
          <w:szCs w:val="26"/>
        </w:rPr>
        <w:t>, "pois nada mais resta diante deles. Mas os homens se contentam em comer a carne e deixar os ossos, como eu fiz, pois sou homem". O rei ficou t</w:t>
      </w:r>
      <w:r w:rsidRPr="008B3549">
        <w:rPr>
          <w:rFonts w:ascii="Bookman Old Style" w:hAnsi="Bookman Old Style" w:cs="Times New Roman"/>
          <w:sz w:val="26"/>
          <w:szCs w:val="26"/>
        </w:rPr>
        <w:t>ã</w:t>
      </w:r>
      <w:r w:rsidRPr="008B3549">
        <w:rPr>
          <w:rFonts w:ascii="Bookman Old Style" w:hAnsi="Bookman Old Style"/>
          <w:sz w:val="26"/>
          <w:szCs w:val="26"/>
        </w:rPr>
        <w:t>o satisfeito com essa resposta que proibiu aos convidados se ofenderem.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No dia seguinte, Hircano foi </w:t>
      </w:r>
      <w:r w:rsidRPr="008B3549">
        <w:rPr>
          <w:rFonts w:ascii="Bookman Old Style" w:hAnsi="Bookman Old Style" w:cs="Times New Roman"/>
          <w:sz w:val="26"/>
          <w:szCs w:val="26"/>
        </w:rPr>
        <w:t>à</w:t>
      </w:r>
      <w:r w:rsidRPr="008B3549">
        <w:rPr>
          <w:rFonts w:ascii="Bookman Old Style" w:hAnsi="Bookman Old Style"/>
          <w:sz w:val="26"/>
          <w:szCs w:val="26"/>
        </w:rPr>
        <w:t xml:space="preserve"> casa dos mais estimados pelo rei e perguntou aos servidores que presentes os seus amos haviam preparado para dar ao rei pelo nascimento do pr</w:t>
      </w:r>
      <w:r w:rsidRPr="008B3549">
        <w:rPr>
          <w:rFonts w:ascii="Bookman Old Style" w:hAnsi="Bookman Old Style" w:cs="Times New Roman"/>
          <w:sz w:val="26"/>
          <w:szCs w:val="26"/>
        </w:rPr>
        <w:t>í</w:t>
      </w:r>
      <w:r w:rsidRPr="008B3549">
        <w:rPr>
          <w:rFonts w:ascii="Bookman Old Style" w:hAnsi="Bookman Old Style"/>
          <w:sz w:val="26"/>
          <w:szCs w:val="26"/>
        </w:rPr>
        <w:t>ncipe seu filho. Disseram-lhe que uns dariam doze talentos, outros, um pouco mais ou um pouco menos, cada qual segundo as suas posses. Ele fingiu-se aborrecido porque, dizia, n</w:t>
      </w:r>
      <w:r w:rsidRPr="008B3549">
        <w:rPr>
          <w:rFonts w:ascii="Bookman Old Style" w:hAnsi="Bookman Old Style" w:cs="Times New Roman"/>
          <w:sz w:val="26"/>
          <w:szCs w:val="26"/>
        </w:rPr>
        <w:t>ã</w:t>
      </w:r>
      <w:r w:rsidRPr="008B3549">
        <w:rPr>
          <w:rFonts w:ascii="Bookman Old Style" w:hAnsi="Bookman Old Style"/>
          <w:sz w:val="26"/>
          <w:szCs w:val="26"/>
        </w:rPr>
        <w:t>o tinha meios para dar o mesmo e ape</w:t>
      </w:r>
      <w:r w:rsidRPr="008B3549">
        <w:rPr>
          <w:rFonts w:ascii="Bookman Old Style" w:hAnsi="Bookman Old Style"/>
          <w:sz w:val="26"/>
          <w:szCs w:val="26"/>
        </w:rPr>
        <w:softHyphen/>
        <w:t>nas poderia oferecer-lhe cinco. Os servidores contaram tudo aos seus senhores, que se alegraram, convencidos de que o rei ficaria insatisfeito ao receber de Hircano um presente t</w:t>
      </w:r>
      <w:r w:rsidRPr="008B3549">
        <w:rPr>
          <w:rFonts w:ascii="Bookman Old Style" w:hAnsi="Bookman Old Style" w:cs="Times New Roman"/>
          <w:sz w:val="26"/>
          <w:szCs w:val="26"/>
        </w:rPr>
        <w:t>ã</w:t>
      </w:r>
      <w:r w:rsidRPr="008B3549">
        <w:rPr>
          <w:rFonts w:ascii="Bookman Old Style" w:hAnsi="Bookman Old Style"/>
          <w:sz w:val="26"/>
          <w:szCs w:val="26"/>
        </w:rPr>
        <w:t>o mesquinho.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Chegou o dia, e os que maior presente deram ao rei ofereceram-lhe vinte </w:t>
      </w:r>
      <w:r w:rsidRPr="008B3549">
        <w:rPr>
          <w:rFonts w:ascii="Bookman Old Style" w:hAnsi="Bookman Old Style"/>
          <w:sz w:val="26"/>
          <w:szCs w:val="26"/>
        </w:rPr>
        <w:lastRenderedPageBreak/>
        <w:t>talentos. Hircano ofereceu ao pr</w:t>
      </w:r>
      <w:r w:rsidRPr="008B3549">
        <w:rPr>
          <w:rFonts w:ascii="Bookman Old Style" w:hAnsi="Bookman Old Style" w:cs="Times New Roman"/>
          <w:sz w:val="26"/>
          <w:szCs w:val="26"/>
        </w:rPr>
        <w:t>í</w:t>
      </w:r>
      <w:r w:rsidRPr="008B3549">
        <w:rPr>
          <w:rFonts w:ascii="Bookman Old Style" w:hAnsi="Bookman Old Style"/>
          <w:sz w:val="26"/>
          <w:szCs w:val="26"/>
        </w:rPr>
        <w:t>ncipe os cem mo</w:t>
      </w:r>
      <w:r w:rsidRPr="008B3549">
        <w:rPr>
          <w:rFonts w:ascii="Bookman Old Style" w:hAnsi="Bookman Old Style" w:cs="Times New Roman"/>
          <w:sz w:val="26"/>
          <w:szCs w:val="26"/>
        </w:rPr>
        <w:t>ç</w:t>
      </w:r>
      <w:r w:rsidRPr="008B3549">
        <w:rPr>
          <w:rFonts w:ascii="Bookman Old Style" w:hAnsi="Bookman Old Style"/>
          <w:sz w:val="26"/>
          <w:szCs w:val="26"/>
        </w:rPr>
        <w:t>os que havia comprado,</w:t>
      </w:r>
      <w:r>
        <w:rPr>
          <w:rFonts w:ascii="Bookman Old Style" w:hAnsi="Bookman Old Style"/>
          <w:sz w:val="26"/>
          <w:szCs w:val="26"/>
        </w:rPr>
        <w:t xml:space="preserve"> </w:t>
      </w:r>
      <w:r w:rsidRPr="008B3549">
        <w:rPr>
          <w:rFonts w:ascii="Bookman Old Style" w:hAnsi="Bookman Old Style"/>
          <w:sz w:val="26"/>
          <w:szCs w:val="26"/>
        </w:rPr>
        <w:t xml:space="preserve">cada qual apresentando-lhe um talento, e </w:t>
      </w:r>
      <w:r w:rsidRPr="008B3549">
        <w:rPr>
          <w:rFonts w:ascii="Bookman Old Style" w:hAnsi="Bookman Old Style" w:cs="Times New Roman"/>
          <w:sz w:val="26"/>
          <w:szCs w:val="26"/>
        </w:rPr>
        <w:t>à</w:t>
      </w:r>
      <w:r w:rsidRPr="008B3549">
        <w:rPr>
          <w:rFonts w:ascii="Bookman Old Style" w:hAnsi="Bookman Old Style"/>
          <w:sz w:val="26"/>
          <w:szCs w:val="26"/>
        </w:rPr>
        <w:t xml:space="preserve"> rainha, as cem mo</w:t>
      </w:r>
      <w:r w:rsidRPr="008B3549">
        <w:rPr>
          <w:rFonts w:ascii="Bookman Old Style" w:hAnsi="Bookman Old Style" w:cs="Times New Roman"/>
          <w:sz w:val="26"/>
          <w:szCs w:val="26"/>
        </w:rPr>
        <w:t>ç</w:t>
      </w:r>
      <w:r w:rsidRPr="008B3549">
        <w:rPr>
          <w:rFonts w:ascii="Bookman Old Style" w:hAnsi="Bookman Old Style"/>
          <w:sz w:val="26"/>
          <w:szCs w:val="26"/>
        </w:rPr>
        <w:t>as de que fala</w:t>
      </w:r>
      <w:r w:rsidRPr="008B3549">
        <w:rPr>
          <w:rFonts w:ascii="Bookman Old Style" w:hAnsi="Bookman Old Style"/>
          <w:sz w:val="26"/>
          <w:szCs w:val="26"/>
        </w:rPr>
        <w:softHyphen/>
        <w:t>mos, cada uma delas entregando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o mesmo presente </w:t>
      </w:r>
      <w:r w:rsidRPr="008B3549">
        <w:rPr>
          <w:rFonts w:ascii="Bookman Old Style" w:hAnsi="Bookman Old Style" w:cs="Times New Roman"/>
          <w:sz w:val="26"/>
          <w:szCs w:val="26"/>
        </w:rPr>
        <w:t>à</w:t>
      </w:r>
      <w:r w:rsidRPr="008B3549">
        <w:rPr>
          <w:rFonts w:ascii="Bookman Old Style" w:hAnsi="Bookman Old Style"/>
          <w:sz w:val="26"/>
          <w:szCs w:val="26"/>
        </w:rPr>
        <w:t xml:space="preserve"> soberana. O rei, a rainha e toda a corte ficaram extraordinariamente admirados com t</w:t>
      </w:r>
      <w:r w:rsidRPr="008B3549">
        <w:rPr>
          <w:rFonts w:ascii="Bookman Old Style" w:hAnsi="Bookman Old Style" w:cs="Times New Roman"/>
          <w:sz w:val="26"/>
          <w:szCs w:val="26"/>
        </w:rPr>
        <w:t>ã</w:t>
      </w:r>
      <w:r w:rsidRPr="008B3549">
        <w:rPr>
          <w:rFonts w:ascii="Bookman Old Style" w:hAnsi="Bookman Old Style"/>
          <w:sz w:val="26"/>
          <w:szCs w:val="26"/>
        </w:rPr>
        <w:t>o grande e surpreendente magnific</w:t>
      </w:r>
      <w:r w:rsidRPr="008B3549">
        <w:rPr>
          <w:rFonts w:ascii="Bookman Old Style" w:hAnsi="Bookman Old Style" w:cs="Times New Roman"/>
          <w:sz w:val="26"/>
          <w:szCs w:val="26"/>
        </w:rPr>
        <w:t>ê</w:t>
      </w:r>
      <w:r w:rsidRPr="008B3549">
        <w:rPr>
          <w:rFonts w:ascii="Bookman Old Style" w:hAnsi="Bookman Old Style"/>
          <w:sz w:val="26"/>
          <w:szCs w:val="26"/>
        </w:rPr>
        <w:t>ncia. Mas Hircano n</w:t>
      </w:r>
      <w:r w:rsidRPr="008B3549">
        <w:rPr>
          <w:rFonts w:ascii="Bookman Old Style" w:hAnsi="Bookman Old Style" w:cs="Times New Roman"/>
          <w:sz w:val="26"/>
          <w:szCs w:val="26"/>
        </w:rPr>
        <w:t>ã</w:t>
      </w:r>
      <w:r w:rsidRPr="008B3549">
        <w:rPr>
          <w:rFonts w:ascii="Bookman Old Style" w:hAnsi="Bookman Old Style"/>
          <w:sz w:val="26"/>
          <w:szCs w:val="26"/>
        </w:rPr>
        <w:t>o se limitou a isso. Deu tamb</w:t>
      </w:r>
      <w:r w:rsidRPr="008B3549">
        <w:rPr>
          <w:rFonts w:ascii="Bookman Old Style" w:hAnsi="Bookman Old Style" w:cs="Times New Roman"/>
          <w:sz w:val="26"/>
          <w:szCs w:val="26"/>
        </w:rPr>
        <w:t>é</w:t>
      </w:r>
      <w:r w:rsidRPr="008B3549">
        <w:rPr>
          <w:rFonts w:ascii="Bookman Old Style" w:hAnsi="Bookman Old Style"/>
          <w:sz w:val="26"/>
          <w:szCs w:val="26"/>
        </w:rPr>
        <w:t>m presentes de grande valor aos que desfrutavam maior prest</w:t>
      </w:r>
      <w:r w:rsidRPr="008B3549">
        <w:rPr>
          <w:rFonts w:ascii="Bookman Old Style" w:hAnsi="Bookman Old Style" w:cs="Times New Roman"/>
          <w:sz w:val="26"/>
          <w:szCs w:val="26"/>
        </w:rPr>
        <w:t>í</w:t>
      </w:r>
      <w:r w:rsidRPr="008B3549">
        <w:rPr>
          <w:rFonts w:ascii="Bookman Old Style" w:hAnsi="Bookman Old Style"/>
          <w:sz w:val="26"/>
          <w:szCs w:val="26"/>
        </w:rPr>
        <w:t>gio peran</w:t>
      </w:r>
      <w:r w:rsidRPr="008B3549">
        <w:rPr>
          <w:rFonts w:ascii="Bookman Old Style" w:hAnsi="Bookman Old Style"/>
          <w:sz w:val="26"/>
          <w:szCs w:val="26"/>
        </w:rPr>
        <w:softHyphen/>
        <w:t>te o rei e aos seus oficiais, a fim de que lhe fossem favor</w:t>
      </w:r>
      <w:r w:rsidRPr="008B3549">
        <w:rPr>
          <w:rFonts w:ascii="Bookman Old Style" w:hAnsi="Bookman Old Style" w:cs="Times New Roman"/>
          <w:sz w:val="26"/>
          <w:szCs w:val="26"/>
        </w:rPr>
        <w:t>á</w:t>
      </w:r>
      <w:r w:rsidRPr="008B3549">
        <w:rPr>
          <w:rFonts w:ascii="Bookman Old Style" w:hAnsi="Bookman Old Style"/>
          <w:sz w:val="26"/>
          <w:szCs w:val="26"/>
        </w:rPr>
        <w:t>veis e o salvassem do perigo em que o colocaram algumas cartas de seus irm</w:t>
      </w:r>
      <w:r w:rsidRPr="008B3549">
        <w:rPr>
          <w:rFonts w:ascii="Bookman Old Style" w:hAnsi="Bookman Old Style" w:cs="Times New Roman"/>
          <w:sz w:val="26"/>
          <w:szCs w:val="26"/>
        </w:rPr>
        <w:t>ã</w:t>
      </w:r>
      <w:r w:rsidRPr="008B3549">
        <w:rPr>
          <w:rFonts w:ascii="Bookman Old Style" w:hAnsi="Bookman Old Style"/>
          <w:sz w:val="26"/>
          <w:szCs w:val="26"/>
        </w:rPr>
        <w:t>os, que pediam para a qualquer custo a sua morte.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rei ficou t</w:t>
      </w:r>
      <w:r w:rsidRPr="008B3549">
        <w:rPr>
          <w:rFonts w:ascii="Bookman Old Style" w:hAnsi="Bookman Old Style" w:cs="Times New Roman"/>
          <w:sz w:val="26"/>
          <w:szCs w:val="26"/>
        </w:rPr>
        <w:t>ã</w:t>
      </w:r>
      <w:r w:rsidRPr="008B3549">
        <w:rPr>
          <w:rFonts w:ascii="Bookman Old Style" w:hAnsi="Bookman Old Style"/>
          <w:sz w:val="26"/>
          <w:szCs w:val="26"/>
        </w:rPr>
        <w:t>o comovido com a sua generosidade que lhe disse para pedir o que quisesse. Ele respondeu que desejava apenas que sua majestade escrevesse em seu favor ao seu pai e a seus irm</w:t>
      </w:r>
      <w:r w:rsidRPr="008B3549">
        <w:rPr>
          <w:rFonts w:ascii="Bookman Old Style" w:hAnsi="Bookman Old Style" w:cs="Times New Roman"/>
          <w:sz w:val="26"/>
          <w:szCs w:val="26"/>
        </w:rPr>
        <w:t>ã</w:t>
      </w:r>
      <w:r w:rsidRPr="008B3549">
        <w:rPr>
          <w:rFonts w:ascii="Bookman Old Style" w:hAnsi="Bookman Old Style"/>
          <w:sz w:val="26"/>
          <w:szCs w:val="26"/>
        </w:rPr>
        <w:t>os. O pr</w:t>
      </w:r>
      <w:r w:rsidRPr="008B3549">
        <w:rPr>
          <w:rFonts w:ascii="Bookman Old Style" w:hAnsi="Bookman Old Style" w:cs="Times New Roman"/>
          <w:sz w:val="26"/>
          <w:szCs w:val="26"/>
        </w:rPr>
        <w:t>í</w:t>
      </w:r>
      <w:r w:rsidRPr="008B3549">
        <w:rPr>
          <w:rFonts w:ascii="Bookman Old Style" w:hAnsi="Bookman Old Style"/>
          <w:sz w:val="26"/>
          <w:szCs w:val="26"/>
        </w:rPr>
        <w:t>ncipe o fez e escreveu tamb</w:t>
      </w:r>
      <w:r w:rsidRPr="008B3549">
        <w:rPr>
          <w:rFonts w:ascii="Bookman Old Style" w:hAnsi="Bookman Old Style" w:cs="Times New Roman"/>
          <w:sz w:val="26"/>
          <w:szCs w:val="26"/>
        </w:rPr>
        <w:t>é</w:t>
      </w:r>
      <w:r w:rsidRPr="008B3549">
        <w:rPr>
          <w:rFonts w:ascii="Bookman Old Style" w:hAnsi="Bookman Old Style"/>
          <w:sz w:val="26"/>
          <w:szCs w:val="26"/>
        </w:rPr>
        <w:t>m aos governadores de suas prov</w:t>
      </w:r>
      <w:r w:rsidRPr="008B3549">
        <w:rPr>
          <w:rFonts w:ascii="Bookman Old Style" w:hAnsi="Bookman Old Style" w:cs="Times New Roman"/>
          <w:sz w:val="26"/>
          <w:szCs w:val="26"/>
        </w:rPr>
        <w:t>í</w:t>
      </w:r>
      <w:r w:rsidRPr="008B3549">
        <w:rPr>
          <w:rFonts w:ascii="Bookman Old Style" w:hAnsi="Bookman Old Style"/>
          <w:sz w:val="26"/>
          <w:szCs w:val="26"/>
        </w:rPr>
        <w:t>ncias, recomendando-o. E, depois de lhe dar provas de muito particular afei</w:t>
      </w:r>
      <w:r w:rsidRPr="008B3549">
        <w:rPr>
          <w:rFonts w:ascii="Bookman Old Style" w:hAnsi="Bookman Old Style" w:cs="Times New Roman"/>
          <w:sz w:val="26"/>
          <w:szCs w:val="26"/>
        </w:rPr>
        <w:t>çã</w:t>
      </w:r>
      <w:r w:rsidRPr="008B3549">
        <w:rPr>
          <w:rFonts w:ascii="Bookman Old Style" w:hAnsi="Bookman Old Style"/>
          <w:sz w:val="26"/>
          <w:szCs w:val="26"/>
        </w:rPr>
        <w:t>o, despediu-o com grandes presentes.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irm</w:t>
      </w:r>
      <w:r w:rsidRPr="008B3549">
        <w:rPr>
          <w:rFonts w:ascii="Bookman Old Style" w:hAnsi="Bookman Old Style" w:cs="Times New Roman"/>
          <w:sz w:val="26"/>
          <w:szCs w:val="26"/>
        </w:rPr>
        <w:t>ã</w:t>
      </w:r>
      <w:r w:rsidRPr="008B3549">
        <w:rPr>
          <w:rFonts w:ascii="Bookman Old Style" w:hAnsi="Bookman Old Style"/>
          <w:sz w:val="26"/>
          <w:szCs w:val="26"/>
        </w:rPr>
        <w:t>os de Hircano souberam, com grande desprazer, da grande honra que o rei lhe prestara, e partiram ao seu encontro com a delibera</w:t>
      </w:r>
      <w:r w:rsidRPr="008B3549">
        <w:rPr>
          <w:rFonts w:ascii="Bookman Old Style" w:hAnsi="Bookman Old Style" w:cs="Times New Roman"/>
          <w:sz w:val="26"/>
          <w:szCs w:val="26"/>
        </w:rPr>
        <w:t>çã</w:t>
      </w:r>
      <w:r w:rsidRPr="008B3549">
        <w:rPr>
          <w:rFonts w:ascii="Bookman Old Style" w:hAnsi="Bookman Old Style"/>
          <w:sz w:val="26"/>
          <w:szCs w:val="26"/>
        </w:rPr>
        <w:t>o de mat</w:t>
      </w:r>
      <w:r w:rsidRPr="008B3549">
        <w:rPr>
          <w:rFonts w:ascii="Bookman Old Style" w:hAnsi="Bookman Old Style" w:cs="Times New Roman"/>
          <w:sz w:val="26"/>
          <w:szCs w:val="26"/>
        </w:rPr>
        <w:t>á</w:t>
      </w:r>
      <w:r w:rsidRPr="008B3549">
        <w:rPr>
          <w:rFonts w:ascii="Bookman Old Style" w:hAnsi="Bookman Old Style"/>
          <w:sz w:val="26"/>
          <w:szCs w:val="26"/>
        </w:rPr>
        <w:t>-lo, sem que o pai se atrevesse a impedi-los, embora o soubesse, mas estava encole-rizado por haver ele gastado nos presentes t</w:t>
      </w:r>
      <w:r w:rsidRPr="008B3549">
        <w:rPr>
          <w:rFonts w:ascii="Bookman Old Style" w:hAnsi="Bookman Old Style" w:cs="Times New Roman"/>
          <w:sz w:val="26"/>
          <w:szCs w:val="26"/>
        </w:rPr>
        <w:t>ã</w:t>
      </w:r>
      <w:r w:rsidRPr="008B3549">
        <w:rPr>
          <w:rFonts w:ascii="Bookman Old Style" w:hAnsi="Bookman Old Style"/>
          <w:sz w:val="26"/>
          <w:szCs w:val="26"/>
        </w:rPr>
        <w:t>o grande soma de dinheiro. S</w:t>
      </w:r>
      <w:r w:rsidRPr="008B3549">
        <w:rPr>
          <w:rFonts w:ascii="Bookman Old Style" w:hAnsi="Bookman Old Style" w:cs="Times New Roman"/>
          <w:sz w:val="26"/>
          <w:szCs w:val="26"/>
        </w:rPr>
        <w:t>ó</w:t>
      </w:r>
      <w:r w:rsidRPr="008B3549">
        <w:rPr>
          <w:rFonts w:ascii="Bookman Old Style" w:hAnsi="Bookman Old Style"/>
          <w:sz w:val="26"/>
          <w:szCs w:val="26"/>
        </w:rPr>
        <w:t xml:space="preserve"> n</w:t>
      </w:r>
      <w:r w:rsidRPr="008B3549">
        <w:rPr>
          <w:rFonts w:ascii="Bookman Old Style" w:hAnsi="Bookman Old Style" w:cs="Times New Roman"/>
          <w:sz w:val="26"/>
          <w:szCs w:val="26"/>
        </w:rPr>
        <w:t>ã</w:t>
      </w:r>
      <w:r w:rsidRPr="008B3549">
        <w:rPr>
          <w:rFonts w:ascii="Bookman Old Style" w:hAnsi="Bookman Old Style"/>
          <w:sz w:val="26"/>
          <w:szCs w:val="26"/>
        </w:rPr>
        <w:t>o ousava manifestar-se por temer o rei. Assim, os irm</w:t>
      </w:r>
      <w:r w:rsidRPr="008B3549">
        <w:rPr>
          <w:rFonts w:ascii="Bookman Old Style" w:hAnsi="Bookman Old Style" w:cs="Times New Roman"/>
          <w:sz w:val="26"/>
          <w:szCs w:val="26"/>
        </w:rPr>
        <w:t>ã</w:t>
      </w:r>
      <w:r w:rsidRPr="008B3549">
        <w:rPr>
          <w:rFonts w:ascii="Bookman Old Style" w:hAnsi="Bookman Old Style"/>
          <w:sz w:val="26"/>
          <w:szCs w:val="26"/>
        </w:rPr>
        <w:t>os atacaram Hircano no ca</w:t>
      </w:r>
      <w:r w:rsidRPr="008B3549">
        <w:rPr>
          <w:rFonts w:ascii="Bookman Old Style" w:hAnsi="Bookman Old Style"/>
          <w:sz w:val="26"/>
          <w:szCs w:val="26"/>
        </w:rPr>
        <w:softHyphen/>
        <w:t>minho. Ele, por</w:t>
      </w:r>
      <w:r w:rsidRPr="008B3549">
        <w:rPr>
          <w:rFonts w:ascii="Bookman Old Style" w:hAnsi="Bookman Old Style" w:cs="Times New Roman"/>
          <w:sz w:val="26"/>
          <w:szCs w:val="26"/>
        </w:rPr>
        <w:t>é</w:t>
      </w:r>
      <w:r w:rsidRPr="008B3549">
        <w:rPr>
          <w:rFonts w:ascii="Bookman Old Style" w:hAnsi="Bookman Old Style"/>
          <w:sz w:val="26"/>
          <w:szCs w:val="26"/>
        </w:rPr>
        <w:t>m, defendeu-se t</w:t>
      </w:r>
      <w:r w:rsidRPr="008B3549">
        <w:rPr>
          <w:rFonts w:ascii="Bookman Old Style" w:hAnsi="Bookman Old Style" w:cs="Times New Roman"/>
          <w:sz w:val="26"/>
          <w:szCs w:val="26"/>
        </w:rPr>
        <w:t>ã</w:t>
      </w:r>
      <w:r w:rsidRPr="008B3549">
        <w:rPr>
          <w:rFonts w:ascii="Bookman Old Style" w:hAnsi="Bookman Old Style"/>
          <w:sz w:val="26"/>
          <w:szCs w:val="26"/>
        </w:rPr>
        <w:t>o valentemente que matou dois deles e v</w:t>
      </w:r>
      <w:r w:rsidRPr="008B3549">
        <w:rPr>
          <w:rFonts w:ascii="Bookman Old Style" w:hAnsi="Bookman Old Style" w:cs="Times New Roman"/>
          <w:sz w:val="26"/>
          <w:szCs w:val="26"/>
        </w:rPr>
        <w:t>á</w:t>
      </w:r>
      <w:r w:rsidRPr="008B3549">
        <w:rPr>
          <w:rFonts w:ascii="Bookman Old Style" w:hAnsi="Bookman Old Style"/>
          <w:sz w:val="26"/>
          <w:szCs w:val="26"/>
        </w:rPr>
        <w:t>rios dos que os acompanhavam. O resto fugiu para Jerusal</w:t>
      </w:r>
      <w:r w:rsidRPr="008B3549">
        <w:rPr>
          <w:rFonts w:ascii="Bookman Old Style" w:hAnsi="Bookman Old Style" w:cs="Times New Roman"/>
          <w:sz w:val="26"/>
          <w:szCs w:val="26"/>
        </w:rPr>
        <w:t>é</w:t>
      </w:r>
      <w:r w:rsidRPr="008B3549">
        <w:rPr>
          <w:rFonts w:ascii="Bookman Old Style" w:hAnsi="Bookman Old Style"/>
          <w:sz w:val="26"/>
          <w:szCs w:val="26"/>
        </w:rPr>
        <w:t>m, e Hircano ficou muito surpreso, quando l</w:t>
      </w:r>
      <w:r w:rsidRPr="008B3549">
        <w:rPr>
          <w:rFonts w:ascii="Bookman Old Style" w:hAnsi="Bookman Old Style" w:cs="Times New Roman"/>
          <w:sz w:val="26"/>
          <w:szCs w:val="26"/>
        </w:rPr>
        <w:t>á</w:t>
      </w:r>
      <w:r w:rsidRPr="008B3549">
        <w:rPr>
          <w:rFonts w:ascii="Bookman Old Style" w:hAnsi="Bookman Old Style"/>
          <w:sz w:val="26"/>
          <w:szCs w:val="26"/>
        </w:rPr>
        <w:t xml:space="preserve"> chegou, por ver que ningu</w:t>
      </w:r>
      <w:r w:rsidRPr="008B3549">
        <w:rPr>
          <w:rFonts w:ascii="Bookman Old Style" w:hAnsi="Bookman Old Style" w:cs="Times New Roman"/>
          <w:sz w:val="26"/>
          <w:szCs w:val="26"/>
        </w:rPr>
        <w:t>é</w:t>
      </w:r>
      <w:r w:rsidRPr="008B3549">
        <w:rPr>
          <w:rFonts w:ascii="Bookman Old Style" w:hAnsi="Bookman Old Style"/>
          <w:sz w:val="26"/>
          <w:szCs w:val="26"/>
        </w:rPr>
        <w:t>m o vinha receber. Ent</w:t>
      </w:r>
      <w:r w:rsidRPr="008B3549">
        <w:rPr>
          <w:rFonts w:ascii="Bookman Old Style" w:hAnsi="Bookman Old Style" w:cs="Times New Roman"/>
          <w:sz w:val="26"/>
          <w:szCs w:val="26"/>
        </w:rPr>
        <w:t>ã</w:t>
      </w:r>
      <w:r w:rsidRPr="008B3549">
        <w:rPr>
          <w:rFonts w:ascii="Bookman Old Style" w:hAnsi="Bookman Old Style"/>
          <w:sz w:val="26"/>
          <w:szCs w:val="26"/>
        </w:rPr>
        <w:t>o reti</w:t>
      </w:r>
      <w:r w:rsidRPr="008B3549">
        <w:rPr>
          <w:rFonts w:ascii="Bookman Old Style" w:hAnsi="Bookman Old Style"/>
          <w:sz w:val="26"/>
          <w:szCs w:val="26"/>
        </w:rPr>
        <w:softHyphen/>
        <w:t>rou-se para al</w:t>
      </w:r>
      <w:r w:rsidRPr="008B3549">
        <w:rPr>
          <w:rFonts w:ascii="Bookman Old Style" w:hAnsi="Bookman Old Style" w:cs="Times New Roman"/>
          <w:sz w:val="26"/>
          <w:szCs w:val="26"/>
        </w:rPr>
        <w:t>é</w:t>
      </w:r>
      <w:r w:rsidRPr="008B3549">
        <w:rPr>
          <w:rFonts w:ascii="Bookman Old Style" w:hAnsi="Bookman Old Style"/>
          <w:sz w:val="26"/>
          <w:szCs w:val="26"/>
        </w:rPr>
        <w:t>m do Jord</w:t>
      </w:r>
      <w:r w:rsidRPr="008B3549">
        <w:rPr>
          <w:rFonts w:ascii="Bookman Old Style" w:hAnsi="Bookman Old Style" w:cs="Times New Roman"/>
          <w:sz w:val="26"/>
          <w:szCs w:val="26"/>
        </w:rPr>
        <w:t>ã</w:t>
      </w:r>
      <w:r w:rsidRPr="008B3549">
        <w:rPr>
          <w:rFonts w:ascii="Bookman Old Style" w:hAnsi="Bookman Old Style"/>
          <w:sz w:val="26"/>
          <w:szCs w:val="26"/>
        </w:rPr>
        <w:t>o e ocupou-se em receber os tributos que os b</w:t>
      </w:r>
      <w:r w:rsidRPr="008B3549">
        <w:rPr>
          <w:rFonts w:ascii="Bookman Old Style" w:hAnsi="Bookman Old Style" w:cs="Times New Roman"/>
          <w:sz w:val="26"/>
          <w:szCs w:val="26"/>
        </w:rPr>
        <w:t>á</w:t>
      </w:r>
      <w:r w:rsidRPr="008B3549">
        <w:rPr>
          <w:rFonts w:ascii="Bookman Old Style" w:hAnsi="Bookman Old Style"/>
          <w:sz w:val="26"/>
          <w:szCs w:val="26"/>
        </w:rPr>
        <w:t>rbaros deviam pagar.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Seleuco, cognominado S</w:t>
      </w:r>
      <w:r w:rsidRPr="008B3549">
        <w:rPr>
          <w:rFonts w:ascii="Bookman Old Style" w:hAnsi="Bookman Old Style" w:cs="Times New Roman"/>
          <w:sz w:val="26"/>
          <w:szCs w:val="26"/>
        </w:rPr>
        <w:t>ó</w:t>
      </w:r>
      <w:r w:rsidRPr="008B3549">
        <w:rPr>
          <w:rFonts w:ascii="Bookman Old Style" w:hAnsi="Bookman Old Style"/>
          <w:sz w:val="26"/>
          <w:szCs w:val="26"/>
        </w:rPr>
        <w:t>ter, filho de Ant</w:t>
      </w:r>
      <w:r w:rsidRPr="008B3549">
        <w:rPr>
          <w:rFonts w:ascii="Bookman Old Style" w:hAnsi="Bookman Old Style" w:cs="Times New Roman"/>
          <w:sz w:val="26"/>
          <w:szCs w:val="26"/>
        </w:rPr>
        <w:t>í</w:t>
      </w:r>
      <w:r w:rsidRPr="008B3549">
        <w:rPr>
          <w:rFonts w:ascii="Bookman Old Style" w:hAnsi="Bookman Old Style"/>
          <w:sz w:val="26"/>
          <w:szCs w:val="26"/>
        </w:rPr>
        <w:t>oco, o Grande, reinava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na </w:t>
      </w:r>
      <w:r w:rsidRPr="008B3549">
        <w:rPr>
          <w:rFonts w:ascii="Bookman Old Style" w:hAnsi="Bookman Old Style" w:cs="Times New Roman"/>
          <w:sz w:val="26"/>
          <w:szCs w:val="26"/>
        </w:rPr>
        <w:t>Á</w:t>
      </w:r>
      <w:r w:rsidRPr="008B3549">
        <w:rPr>
          <w:rFonts w:ascii="Bookman Old Style" w:hAnsi="Bookman Old Style"/>
          <w:sz w:val="26"/>
          <w:szCs w:val="26"/>
        </w:rPr>
        <w:t>sia. Jos</w:t>
      </w:r>
      <w:r w:rsidRPr="008B3549">
        <w:rPr>
          <w:rFonts w:ascii="Bookman Old Style" w:hAnsi="Bookman Old Style" w:cs="Times New Roman"/>
          <w:sz w:val="26"/>
          <w:szCs w:val="26"/>
        </w:rPr>
        <w:t>é</w:t>
      </w:r>
      <w:r w:rsidRPr="008B3549">
        <w:rPr>
          <w:rFonts w:ascii="Bookman Old Style" w:hAnsi="Bookman Old Style"/>
          <w:sz w:val="26"/>
          <w:szCs w:val="26"/>
        </w:rPr>
        <w:t xml:space="preserve">, pai de Hircano, morreu nessa </w:t>
      </w:r>
      <w:r w:rsidRPr="008B3549">
        <w:rPr>
          <w:rFonts w:ascii="Bookman Old Style" w:hAnsi="Bookman Old Style" w:cs="Times New Roman"/>
          <w:sz w:val="26"/>
          <w:szCs w:val="26"/>
        </w:rPr>
        <w:t>é</w:t>
      </w:r>
      <w:r w:rsidRPr="008B3549">
        <w:rPr>
          <w:rFonts w:ascii="Bookman Old Style" w:hAnsi="Bookman Old Style"/>
          <w:sz w:val="26"/>
          <w:szCs w:val="26"/>
        </w:rPr>
        <w:t>poca, depois de recolher os tributos da S</w:t>
      </w:r>
      <w:r w:rsidRPr="008B3549">
        <w:rPr>
          <w:rFonts w:ascii="Bookman Old Style" w:hAnsi="Bookman Old Style" w:cs="Times New Roman"/>
          <w:sz w:val="26"/>
          <w:szCs w:val="26"/>
        </w:rPr>
        <w:t>í</w:t>
      </w:r>
      <w:r w:rsidRPr="008B3549">
        <w:rPr>
          <w:rFonts w:ascii="Bookman Old Style" w:hAnsi="Bookman Old Style"/>
          <w:sz w:val="26"/>
          <w:szCs w:val="26"/>
        </w:rPr>
        <w:t>ria, da Fen</w:t>
      </w:r>
      <w:r w:rsidRPr="008B3549">
        <w:rPr>
          <w:rFonts w:ascii="Bookman Old Style" w:hAnsi="Bookman Old Style" w:cs="Times New Roman"/>
          <w:sz w:val="26"/>
          <w:szCs w:val="26"/>
        </w:rPr>
        <w:t>í</w:t>
      </w:r>
      <w:r w:rsidRPr="008B3549">
        <w:rPr>
          <w:rFonts w:ascii="Bookman Old Style" w:hAnsi="Bookman Old Style"/>
          <w:sz w:val="26"/>
          <w:szCs w:val="26"/>
        </w:rPr>
        <w:t>cia e da Samaria durante vinte e dois anos. Era um homem de bem, de grande intelig</w:t>
      </w:r>
      <w:r w:rsidRPr="008B3549">
        <w:rPr>
          <w:rFonts w:ascii="Bookman Old Style" w:hAnsi="Bookman Old Style" w:cs="Times New Roman"/>
          <w:sz w:val="26"/>
          <w:szCs w:val="26"/>
        </w:rPr>
        <w:t>ê</w:t>
      </w:r>
      <w:r w:rsidRPr="008B3549">
        <w:rPr>
          <w:rFonts w:ascii="Bookman Old Style" w:hAnsi="Bookman Old Style"/>
          <w:sz w:val="26"/>
          <w:szCs w:val="26"/>
        </w:rPr>
        <w:t>ncia e t</w:t>
      </w:r>
      <w:r w:rsidRPr="008B3549">
        <w:rPr>
          <w:rFonts w:ascii="Bookman Old Style" w:hAnsi="Bookman Old Style" w:cs="Times New Roman"/>
          <w:sz w:val="26"/>
          <w:szCs w:val="26"/>
        </w:rPr>
        <w:t>ã</w:t>
      </w:r>
      <w:r w:rsidRPr="008B3549">
        <w:rPr>
          <w:rFonts w:ascii="Bookman Old Style" w:hAnsi="Bookman Old Style"/>
          <w:sz w:val="26"/>
          <w:szCs w:val="26"/>
        </w:rPr>
        <w:t>o h</w:t>
      </w:r>
      <w:r w:rsidRPr="008B3549">
        <w:rPr>
          <w:rFonts w:ascii="Bookman Old Style" w:hAnsi="Bookman Old Style" w:cs="Times New Roman"/>
          <w:sz w:val="26"/>
          <w:szCs w:val="26"/>
        </w:rPr>
        <w:t>á</w:t>
      </w:r>
      <w:r w:rsidRPr="008B3549">
        <w:rPr>
          <w:rFonts w:ascii="Bookman Old Style" w:hAnsi="Bookman Old Style"/>
          <w:sz w:val="26"/>
          <w:szCs w:val="26"/>
        </w:rPr>
        <w:t>bil nos neg</w:t>
      </w:r>
      <w:r w:rsidRPr="008B3549">
        <w:rPr>
          <w:rFonts w:ascii="Bookman Old Style" w:hAnsi="Bookman Old Style" w:cs="Times New Roman"/>
          <w:sz w:val="26"/>
          <w:szCs w:val="26"/>
        </w:rPr>
        <w:t>ó</w:t>
      </w:r>
      <w:r w:rsidRPr="008B3549">
        <w:rPr>
          <w:rFonts w:ascii="Bookman Old Style" w:hAnsi="Bookman Old Style"/>
          <w:sz w:val="26"/>
          <w:szCs w:val="26"/>
        </w:rPr>
        <w:t>cios que tirou os judeus da pobreza em que jaziam e os p</w:t>
      </w:r>
      <w:r w:rsidRPr="008B3549">
        <w:rPr>
          <w:rFonts w:ascii="Bookman Old Style" w:hAnsi="Bookman Old Style" w:cs="Times New Roman"/>
          <w:sz w:val="26"/>
          <w:szCs w:val="26"/>
        </w:rPr>
        <w:t>ô</w:t>
      </w:r>
      <w:r w:rsidRPr="008B3549">
        <w:rPr>
          <w:rFonts w:ascii="Bookman Old Style" w:hAnsi="Bookman Old Style"/>
          <w:sz w:val="26"/>
          <w:szCs w:val="26"/>
        </w:rPr>
        <w:t>s em condi</w:t>
      </w:r>
      <w:r w:rsidRPr="008B3549">
        <w:rPr>
          <w:rFonts w:ascii="Bookman Old Style" w:hAnsi="Bookman Old Style" w:cs="Times New Roman"/>
          <w:sz w:val="26"/>
          <w:szCs w:val="26"/>
        </w:rPr>
        <w:t>çõ</w:t>
      </w:r>
      <w:r w:rsidRPr="008B3549">
        <w:rPr>
          <w:rFonts w:ascii="Bookman Old Style" w:hAnsi="Bookman Old Style"/>
          <w:sz w:val="26"/>
          <w:szCs w:val="26"/>
        </w:rPr>
        <w:t>es de viver comodamente. Onias, seu tio, morreu tamb</w:t>
      </w:r>
      <w:r w:rsidRPr="008B3549">
        <w:rPr>
          <w:rFonts w:ascii="Bookman Old Style" w:hAnsi="Bookman Old Style" w:cs="Times New Roman"/>
          <w:sz w:val="26"/>
          <w:szCs w:val="26"/>
        </w:rPr>
        <w:t>é</w:t>
      </w:r>
      <w:r w:rsidRPr="008B3549">
        <w:rPr>
          <w:rFonts w:ascii="Bookman Old Style" w:hAnsi="Bookman Old Style"/>
          <w:sz w:val="26"/>
          <w:szCs w:val="26"/>
        </w:rPr>
        <w:t>m pouco depois e deixou Sim</w:t>
      </w:r>
      <w:r w:rsidRPr="008B3549">
        <w:rPr>
          <w:rFonts w:ascii="Bookman Old Style" w:hAnsi="Bookman Old Style" w:cs="Times New Roman"/>
          <w:sz w:val="26"/>
          <w:szCs w:val="26"/>
        </w:rPr>
        <w:t>ã</w:t>
      </w:r>
      <w:r w:rsidRPr="008B3549">
        <w:rPr>
          <w:rFonts w:ascii="Bookman Old Style" w:hAnsi="Bookman Old Style"/>
          <w:sz w:val="26"/>
          <w:szCs w:val="26"/>
        </w:rPr>
        <w:t>o, seu filho, como sucessor no sumo sacerd</w:t>
      </w:r>
      <w:r w:rsidRPr="008B3549">
        <w:rPr>
          <w:rFonts w:ascii="Bookman Old Style" w:hAnsi="Bookman Old Style" w:cs="Times New Roman"/>
          <w:sz w:val="26"/>
          <w:szCs w:val="26"/>
        </w:rPr>
        <w:t>ó</w:t>
      </w:r>
      <w:r w:rsidRPr="008B3549">
        <w:rPr>
          <w:rFonts w:ascii="Bookman Old Style" w:hAnsi="Bookman Old Style"/>
          <w:sz w:val="26"/>
          <w:szCs w:val="26"/>
        </w:rPr>
        <w:t>cio, o qual teve tamb</w:t>
      </w:r>
      <w:r w:rsidRPr="008B3549">
        <w:rPr>
          <w:rFonts w:ascii="Bookman Old Style" w:hAnsi="Bookman Old Style" w:cs="Times New Roman"/>
          <w:sz w:val="26"/>
          <w:szCs w:val="26"/>
        </w:rPr>
        <w:t>é</w:t>
      </w:r>
      <w:r w:rsidRPr="008B3549">
        <w:rPr>
          <w:rFonts w:ascii="Bookman Old Style" w:hAnsi="Bookman Old Style"/>
          <w:sz w:val="26"/>
          <w:szCs w:val="26"/>
        </w:rPr>
        <w:t>m um filho, de nome Onias, que o substituiu no cargo. Ario, rei da Lacedem</w:t>
      </w:r>
      <w:r w:rsidRPr="008B3549">
        <w:rPr>
          <w:rFonts w:ascii="Bookman Old Style" w:hAnsi="Bookman Old Style" w:cs="Times New Roman"/>
          <w:sz w:val="26"/>
          <w:szCs w:val="26"/>
        </w:rPr>
        <w:t>ô</w:t>
      </w:r>
      <w:r w:rsidRPr="008B3549">
        <w:rPr>
          <w:rFonts w:ascii="Bookman Old Style" w:hAnsi="Bookman Old Style"/>
          <w:sz w:val="26"/>
          <w:szCs w:val="26"/>
        </w:rPr>
        <w:t>nia,* escreveu-lhe a seguinte carta.</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lastRenderedPageBreak/>
        <w:t>____________________</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Ou Esparta.</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5</w:t>
      </w:r>
    </w:p>
    <w:p w:rsidR="00A62DFE" w:rsidRPr="008B3549" w:rsidRDefault="00A62DFE" w:rsidP="00A62DFE">
      <w:pPr>
        <w:pStyle w:val="DIMAS"/>
      </w:pPr>
      <w:r w:rsidRPr="008B3549">
        <w:rPr>
          <w:i/>
          <w:iCs/>
        </w:rPr>
        <w:t>Ario, rei da Lacedemônia, escreve a Onias, sumo sacerdote, para</w:t>
      </w:r>
    </w:p>
    <w:p w:rsidR="00A62DFE" w:rsidRPr="008B3549" w:rsidRDefault="00A62DFE" w:rsidP="00A62DFE">
      <w:pPr>
        <w:pStyle w:val="DIMAS"/>
      </w:pPr>
      <w:r w:rsidRPr="008B3549">
        <w:rPr>
          <w:i/>
          <w:iCs/>
        </w:rPr>
        <w:t>fazer aliança com os judeus, sendo os lacedemônios descendentes</w:t>
      </w:r>
    </w:p>
    <w:p w:rsidR="00A62DFE" w:rsidRPr="008B3549" w:rsidRDefault="00A62DFE" w:rsidP="00A62DFE">
      <w:pPr>
        <w:pStyle w:val="DIMAS"/>
      </w:pPr>
      <w:r w:rsidRPr="008B3549">
        <w:rPr>
          <w:i/>
          <w:iCs/>
        </w:rPr>
        <w:t>de Abraão. Hircano constrói um soberbo palácio e se suicida, para</w:t>
      </w:r>
    </w:p>
    <w:p w:rsidR="00A62DFE" w:rsidRDefault="00A62DFE" w:rsidP="00A62DFE">
      <w:pPr>
        <w:pStyle w:val="DIMAS"/>
        <w:rPr>
          <w:i/>
          <w:iCs/>
        </w:rPr>
      </w:pPr>
      <w:r w:rsidRPr="008B3549">
        <w:rPr>
          <w:i/>
          <w:iCs/>
        </w:rPr>
        <w:t>não cair nas mãos de Antíoco.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461.  "Ario, rei da Lacedem</w:t>
      </w:r>
      <w:r w:rsidRPr="008B3549">
        <w:rPr>
          <w:rFonts w:ascii="Bookman Old Style" w:hAnsi="Bookman Old Style" w:cs="Times New Roman"/>
          <w:sz w:val="26"/>
          <w:szCs w:val="26"/>
        </w:rPr>
        <w:t>ô</w:t>
      </w:r>
      <w:r w:rsidRPr="008B3549">
        <w:rPr>
          <w:rFonts w:ascii="Bookman Old Style" w:hAnsi="Bookman Old Style"/>
          <w:sz w:val="26"/>
          <w:szCs w:val="26"/>
        </w:rPr>
        <w:t>nia, a Onias, sauda</w:t>
      </w:r>
      <w:r w:rsidRPr="008B3549">
        <w:rPr>
          <w:rFonts w:ascii="Bookman Old Style" w:hAnsi="Bookman Old Style" w:cs="Times New Roman"/>
          <w:sz w:val="26"/>
          <w:szCs w:val="26"/>
        </w:rPr>
        <w:t>çã</w:t>
      </w:r>
      <w:r w:rsidRPr="008B3549">
        <w:rPr>
          <w:rFonts w:ascii="Bookman Old Style" w:hAnsi="Bookman Old Style"/>
          <w:sz w:val="26"/>
          <w:szCs w:val="26"/>
        </w:rPr>
        <w:t>o. Vimos por certos t</w:t>
      </w:r>
      <w:r w:rsidRPr="008B3549">
        <w:rPr>
          <w:rFonts w:ascii="Bookman Old Style" w:hAnsi="Bookman Old Style" w:cs="Times New Roman"/>
          <w:sz w:val="26"/>
          <w:szCs w:val="26"/>
        </w:rPr>
        <w:t>í</w:t>
      </w:r>
      <w:r w:rsidRPr="008B3549">
        <w:rPr>
          <w:rFonts w:ascii="Bookman Old Style" w:hAnsi="Bookman Old Style"/>
          <w:sz w:val="26"/>
          <w:szCs w:val="26"/>
        </w:rPr>
        <w:t>tu</w:t>
      </w:r>
      <w:r w:rsidRPr="008B3549">
        <w:rPr>
          <w:rFonts w:ascii="Bookman Old Style" w:hAnsi="Bookman Old Style"/>
          <w:sz w:val="26"/>
          <w:szCs w:val="26"/>
        </w:rPr>
        <w:softHyphen/>
        <w:t>los que os judeus e os lacedem</w:t>
      </w:r>
      <w:r w:rsidRPr="008B3549">
        <w:rPr>
          <w:rFonts w:ascii="Bookman Old Style" w:hAnsi="Bookman Old Style" w:cs="Times New Roman"/>
          <w:sz w:val="26"/>
          <w:szCs w:val="26"/>
        </w:rPr>
        <w:t>ô</w:t>
      </w:r>
      <w:r w:rsidRPr="008B3549">
        <w:rPr>
          <w:rFonts w:ascii="Bookman Old Style" w:hAnsi="Bookman Old Style"/>
          <w:sz w:val="26"/>
          <w:szCs w:val="26"/>
        </w:rPr>
        <w:t>nios t</w:t>
      </w:r>
      <w:r w:rsidRPr="008B3549">
        <w:rPr>
          <w:rFonts w:ascii="Bookman Old Style" w:hAnsi="Bookman Old Style" w:cs="Times New Roman"/>
          <w:sz w:val="26"/>
          <w:szCs w:val="26"/>
        </w:rPr>
        <w:t>ê</w:t>
      </w:r>
      <w:r w:rsidRPr="008B3549">
        <w:rPr>
          <w:rFonts w:ascii="Bookman Old Style" w:hAnsi="Bookman Old Style"/>
          <w:sz w:val="26"/>
          <w:szCs w:val="26"/>
        </w:rPr>
        <w:t>m a mesma origem, sendo ambos os povos descendentes de Abra</w:t>
      </w:r>
      <w:r w:rsidRPr="008B3549">
        <w:rPr>
          <w:rFonts w:ascii="Bookman Old Style" w:hAnsi="Bookman Old Style" w:cs="Times New Roman"/>
          <w:sz w:val="26"/>
          <w:szCs w:val="26"/>
        </w:rPr>
        <w:t>ã</w:t>
      </w:r>
      <w:r w:rsidRPr="008B3549">
        <w:rPr>
          <w:rFonts w:ascii="Bookman Old Style" w:hAnsi="Bookman Old Style"/>
          <w:sz w:val="26"/>
          <w:szCs w:val="26"/>
        </w:rPr>
        <w:t>o. Sendo n</w:t>
      </w:r>
      <w:r w:rsidRPr="008B3549">
        <w:rPr>
          <w:rFonts w:ascii="Bookman Old Style" w:hAnsi="Bookman Old Style" w:cs="Times New Roman"/>
          <w:sz w:val="26"/>
          <w:szCs w:val="26"/>
        </w:rPr>
        <w:t>ó</w:t>
      </w:r>
      <w:r w:rsidRPr="008B3549">
        <w:rPr>
          <w:rFonts w:ascii="Bookman Old Style" w:hAnsi="Bookman Old Style"/>
          <w:sz w:val="26"/>
          <w:szCs w:val="26"/>
        </w:rPr>
        <w:t>s ent</w:t>
      </w:r>
      <w:r w:rsidRPr="008B3549">
        <w:rPr>
          <w:rFonts w:ascii="Bookman Old Style" w:hAnsi="Bookman Old Style" w:cs="Times New Roman"/>
          <w:sz w:val="26"/>
          <w:szCs w:val="26"/>
        </w:rPr>
        <w:t>ã</w:t>
      </w:r>
      <w:r w:rsidRPr="008B3549">
        <w:rPr>
          <w:rFonts w:ascii="Bookman Old Style" w:hAnsi="Bookman Old Style"/>
          <w:sz w:val="26"/>
          <w:szCs w:val="26"/>
        </w:rPr>
        <w:t>o irm</w:t>
      </w:r>
      <w:r w:rsidRPr="008B3549">
        <w:rPr>
          <w:rFonts w:ascii="Bookman Old Style" w:hAnsi="Bookman Old Style" w:cs="Times New Roman"/>
          <w:sz w:val="26"/>
          <w:szCs w:val="26"/>
        </w:rPr>
        <w:t>ã</w:t>
      </w:r>
      <w:r w:rsidRPr="008B3549">
        <w:rPr>
          <w:rFonts w:ascii="Bookman Old Style" w:hAnsi="Bookman Old Style"/>
          <w:sz w:val="26"/>
          <w:szCs w:val="26"/>
        </w:rPr>
        <w:t xml:space="preserve">os, nossos interesses devem ser comuns, e </w:t>
      </w:r>
      <w:r w:rsidRPr="008B3549">
        <w:rPr>
          <w:rFonts w:ascii="Bookman Old Style" w:hAnsi="Bookman Old Style" w:cs="Times New Roman"/>
          <w:sz w:val="26"/>
          <w:szCs w:val="26"/>
        </w:rPr>
        <w:t>é</w:t>
      </w:r>
      <w:r w:rsidRPr="008B3549">
        <w:rPr>
          <w:rFonts w:ascii="Bookman Old Style" w:hAnsi="Bookman Old Style"/>
          <w:sz w:val="26"/>
          <w:szCs w:val="26"/>
        </w:rPr>
        <w:t xml:space="preserve"> justo que nos fa</w:t>
      </w:r>
      <w:r w:rsidRPr="008B3549">
        <w:rPr>
          <w:rFonts w:ascii="Bookman Old Style" w:hAnsi="Bookman Old Style" w:cs="Times New Roman"/>
          <w:sz w:val="26"/>
          <w:szCs w:val="26"/>
        </w:rPr>
        <w:t>ç</w:t>
      </w:r>
      <w:r w:rsidRPr="008B3549">
        <w:rPr>
          <w:rFonts w:ascii="Bookman Old Style" w:hAnsi="Bookman Old Style"/>
          <w:sz w:val="26"/>
          <w:szCs w:val="26"/>
        </w:rPr>
        <w:t>ais saber com inteira liberdade o que desejais de n</w:t>
      </w:r>
      <w:r w:rsidRPr="008B3549">
        <w:rPr>
          <w:rFonts w:ascii="Bookman Old Style" w:hAnsi="Bookman Old Style" w:cs="Times New Roman"/>
          <w:sz w:val="26"/>
          <w:szCs w:val="26"/>
        </w:rPr>
        <w:t>ó</w:t>
      </w:r>
      <w:r w:rsidRPr="008B3549">
        <w:rPr>
          <w:rFonts w:ascii="Bookman Old Style" w:hAnsi="Bookman Old Style"/>
          <w:sz w:val="26"/>
          <w:szCs w:val="26"/>
        </w:rPr>
        <w:t>s, e nos portaremos da mesma maneira a vosso respeito. Demoteles vos entregar</w:t>
      </w:r>
      <w:r w:rsidRPr="008B3549">
        <w:rPr>
          <w:rFonts w:ascii="Bookman Old Style" w:hAnsi="Bookman Old Style" w:cs="Times New Roman"/>
          <w:sz w:val="26"/>
          <w:szCs w:val="26"/>
        </w:rPr>
        <w:t>á</w:t>
      </w:r>
      <w:r w:rsidRPr="008B3549">
        <w:rPr>
          <w:rFonts w:ascii="Bookman Old Style" w:hAnsi="Bookman Old Style"/>
          <w:sz w:val="26"/>
          <w:szCs w:val="26"/>
        </w:rPr>
        <w:t xml:space="preserve"> esta carta, escrita numa folha quadrada e selada com um sinete, onde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impressa a figura de uma </w:t>
      </w:r>
      <w:r w:rsidRPr="008B3549">
        <w:rPr>
          <w:rFonts w:ascii="Bookman Old Style" w:hAnsi="Bookman Old Style" w:cs="Times New Roman"/>
          <w:sz w:val="26"/>
          <w:szCs w:val="26"/>
        </w:rPr>
        <w:t>á</w:t>
      </w:r>
      <w:r w:rsidRPr="008B3549">
        <w:rPr>
          <w:rFonts w:ascii="Bookman Old Style" w:hAnsi="Bookman Old Style"/>
          <w:sz w:val="26"/>
          <w:szCs w:val="26"/>
        </w:rPr>
        <w:t>guia que tem uma ser</w:t>
      </w:r>
      <w:r w:rsidRPr="008B3549">
        <w:rPr>
          <w:rFonts w:ascii="Bookman Old Style" w:hAnsi="Bookman Old Style"/>
          <w:sz w:val="26"/>
          <w:szCs w:val="26"/>
        </w:rPr>
        <w:softHyphen/>
        <w:t>pente nas garras".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462.  Depois da morte de Jos</w:t>
      </w:r>
      <w:r w:rsidRPr="008B3549">
        <w:rPr>
          <w:rFonts w:ascii="Bookman Old Style" w:hAnsi="Bookman Old Style" w:cs="Times New Roman"/>
          <w:sz w:val="26"/>
          <w:szCs w:val="26"/>
        </w:rPr>
        <w:t>é</w:t>
      </w:r>
      <w:r w:rsidRPr="008B3549">
        <w:rPr>
          <w:rFonts w:ascii="Bookman Old Style" w:hAnsi="Bookman Old Style"/>
          <w:sz w:val="26"/>
          <w:szCs w:val="26"/>
        </w:rPr>
        <w:t>, a divis</w:t>
      </w:r>
      <w:r w:rsidRPr="008B3549">
        <w:rPr>
          <w:rFonts w:ascii="Bookman Old Style" w:hAnsi="Bookman Old Style" w:cs="Times New Roman"/>
          <w:sz w:val="26"/>
          <w:szCs w:val="26"/>
        </w:rPr>
        <w:t>ã</w:t>
      </w:r>
      <w:r w:rsidRPr="008B3549">
        <w:rPr>
          <w:rFonts w:ascii="Bookman Old Style" w:hAnsi="Bookman Old Style"/>
          <w:sz w:val="26"/>
          <w:szCs w:val="26"/>
        </w:rPr>
        <w:t>o entre os filhos suscitou graves perturba</w:t>
      </w:r>
      <w:r w:rsidRPr="008B3549">
        <w:rPr>
          <w:rFonts w:ascii="Bookman Old Style" w:hAnsi="Bookman Old Style" w:cs="Times New Roman"/>
          <w:sz w:val="26"/>
          <w:szCs w:val="26"/>
        </w:rPr>
        <w:t>çõ</w:t>
      </w:r>
      <w:r w:rsidRPr="008B3549">
        <w:rPr>
          <w:rFonts w:ascii="Bookman Old Style" w:hAnsi="Bookman Old Style"/>
          <w:sz w:val="26"/>
          <w:szCs w:val="26"/>
        </w:rPr>
        <w:t>es, pois a maior parte favorecia os mais velhos, contra Hircano, que era o mais jovem, e particularmente Sim</w:t>
      </w:r>
      <w:r w:rsidRPr="008B3549">
        <w:rPr>
          <w:rFonts w:ascii="Bookman Old Style" w:hAnsi="Bookman Old Style" w:cs="Times New Roman"/>
          <w:sz w:val="26"/>
          <w:szCs w:val="26"/>
        </w:rPr>
        <w:t>ã</w:t>
      </w:r>
      <w:r w:rsidRPr="008B3549">
        <w:rPr>
          <w:rFonts w:ascii="Bookman Old Style" w:hAnsi="Bookman Old Style"/>
          <w:sz w:val="26"/>
          <w:szCs w:val="26"/>
        </w:rPr>
        <w:t>o, sumo sacerdote, porque eram parentes. Assim, Hircano n</w:t>
      </w:r>
      <w:r w:rsidRPr="008B3549">
        <w:rPr>
          <w:rFonts w:ascii="Bookman Old Style" w:hAnsi="Bookman Old Style" w:cs="Times New Roman"/>
          <w:sz w:val="26"/>
          <w:szCs w:val="26"/>
        </w:rPr>
        <w:t>ã</w:t>
      </w:r>
      <w:r w:rsidRPr="008B3549">
        <w:rPr>
          <w:rFonts w:ascii="Bookman Old Style" w:hAnsi="Bookman Old Style"/>
          <w:sz w:val="26"/>
          <w:szCs w:val="26"/>
        </w:rPr>
        <w:t>o quis voltar a Jerusal</w:t>
      </w:r>
      <w:r w:rsidRPr="008B3549">
        <w:rPr>
          <w:rFonts w:ascii="Bookman Old Style" w:hAnsi="Bookman Old Style" w:cs="Times New Roman"/>
          <w:sz w:val="26"/>
          <w:szCs w:val="26"/>
        </w:rPr>
        <w:t>é</w:t>
      </w:r>
      <w:r w:rsidRPr="008B3549">
        <w:rPr>
          <w:rFonts w:ascii="Bookman Old Style" w:hAnsi="Bookman Old Style"/>
          <w:sz w:val="26"/>
          <w:szCs w:val="26"/>
        </w:rPr>
        <w:t>m, mas ficou al</w:t>
      </w:r>
      <w:r w:rsidRPr="008B3549">
        <w:rPr>
          <w:rFonts w:ascii="Bookman Old Style" w:hAnsi="Bookman Old Style" w:cs="Times New Roman"/>
          <w:sz w:val="26"/>
          <w:szCs w:val="26"/>
        </w:rPr>
        <w:t>é</w:t>
      </w:r>
      <w:r w:rsidRPr="008B3549">
        <w:rPr>
          <w:rFonts w:ascii="Bookman Old Style" w:hAnsi="Bookman Old Style"/>
          <w:sz w:val="26"/>
          <w:szCs w:val="26"/>
        </w:rPr>
        <w:t>m do Jord</w:t>
      </w:r>
      <w:r w:rsidRPr="008B3549">
        <w:rPr>
          <w:rFonts w:ascii="Bookman Old Style" w:hAnsi="Bookman Old Style" w:cs="Times New Roman"/>
          <w:sz w:val="26"/>
          <w:szCs w:val="26"/>
        </w:rPr>
        <w:t>ã</w:t>
      </w:r>
      <w:r w:rsidRPr="008B3549">
        <w:rPr>
          <w:rFonts w:ascii="Bookman Old Style" w:hAnsi="Bookman Old Style"/>
          <w:sz w:val="26"/>
          <w:szCs w:val="26"/>
        </w:rPr>
        <w:t xml:space="preserve">o. Fazia continuamente guerra aos </w:t>
      </w:r>
      <w:r w:rsidRPr="008B3549">
        <w:rPr>
          <w:rFonts w:ascii="Bookman Old Style" w:hAnsi="Bookman Old Style" w:cs="Times New Roman"/>
          <w:sz w:val="26"/>
          <w:szCs w:val="26"/>
        </w:rPr>
        <w:t>á</w:t>
      </w:r>
      <w:r w:rsidRPr="008B3549">
        <w:rPr>
          <w:rFonts w:ascii="Bookman Old Style" w:hAnsi="Bookman Old Style"/>
          <w:sz w:val="26"/>
          <w:szCs w:val="26"/>
        </w:rPr>
        <w:t>rabes, matando muitos deles e fazendo pri</w:t>
      </w:r>
      <w:r w:rsidRPr="008B3549">
        <w:rPr>
          <w:rFonts w:ascii="Bookman Old Style" w:hAnsi="Bookman Old Style"/>
          <w:sz w:val="26"/>
          <w:szCs w:val="26"/>
        </w:rPr>
        <w:softHyphen/>
        <w:t>sioneiros a outro tanto. Construiu um castelo bem forte, cujos muros exter</w:t>
      </w:r>
      <w:r w:rsidRPr="008B3549">
        <w:rPr>
          <w:rFonts w:ascii="Bookman Old Style" w:hAnsi="Bookman Old Style"/>
          <w:sz w:val="26"/>
          <w:szCs w:val="26"/>
        </w:rPr>
        <w:softHyphen/>
        <w:t>nos desde a base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alto eram de m</w:t>
      </w:r>
      <w:r w:rsidRPr="008B3549">
        <w:rPr>
          <w:rFonts w:ascii="Bookman Old Style" w:hAnsi="Bookman Old Style" w:cs="Times New Roman"/>
          <w:sz w:val="26"/>
          <w:szCs w:val="26"/>
        </w:rPr>
        <w:t>á</w:t>
      </w:r>
      <w:r w:rsidRPr="008B3549">
        <w:rPr>
          <w:rFonts w:ascii="Bookman Old Style" w:hAnsi="Bookman Old Style"/>
          <w:sz w:val="26"/>
          <w:szCs w:val="26"/>
        </w:rPr>
        <w:t xml:space="preserve">rmore branco, cheio de figuras de animais maiores que o natural. Rodeou-o com um fosso profundo, cheio de </w:t>
      </w:r>
      <w:r w:rsidRPr="008B3549">
        <w:rPr>
          <w:rFonts w:ascii="Bookman Old Style" w:hAnsi="Bookman Old Style" w:cs="Times New Roman"/>
          <w:sz w:val="26"/>
          <w:szCs w:val="26"/>
        </w:rPr>
        <w:t>á</w:t>
      </w:r>
      <w:r w:rsidRPr="008B3549">
        <w:rPr>
          <w:rFonts w:ascii="Bookman Old Style" w:hAnsi="Bookman Old Style"/>
          <w:sz w:val="26"/>
          <w:szCs w:val="26"/>
        </w:rPr>
        <w:t>gua, e mandou cavar no rochedo de uma montanha vizinha grandes caver</w:t>
      </w:r>
      <w:r w:rsidRPr="008B3549">
        <w:rPr>
          <w:rFonts w:ascii="Bookman Old Style" w:hAnsi="Bookman Old Style"/>
          <w:sz w:val="26"/>
          <w:szCs w:val="26"/>
        </w:rPr>
        <w:softHyphen/>
        <w:t>nas, cuja entrada era t</w:t>
      </w:r>
      <w:r w:rsidRPr="008B3549">
        <w:rPr>
          <w:rFonts w:ascii="Bookman Old Style" w:hAnsi="Bookman Old Style" w:cs="Times New Roman"/>
          <w:sz w:val="26"/>
          <w:szCs w:val="26"/>
        </w:rPr>
        <w:t>ã</w:t>
      </w:r>
      <w:r w:rsidRPr="008B3549">
        <w:rPr>
          <w:rFonts w:ascii="Bookman Old Style" w:hAnsi="Bookman Old Style"/>
          <w:sz w:val="26"/>
          <w:szCs w:val="26"/>
        </w:rPr>
        <w:t>o estreita que permitia somente passar uma pessoa por vez, para lhe servirem de ref</w:t>
      </w:r>
      <w:r w:rsidRPr="008B3549">
        <w:rPr>
          <w:rFonts w:ascii="Bookman Old Style" w:hAnsi="Bookman Old Style" w:cs="Times New Roman"/>
          <w:sz w:val="26"/>
          <w:szCs w:val="26"/>
        </w:rPr>
        <w:t>ú</w:t>
      </w:r>
      <w:r w:rsidRPr="008B3549">
        <w:rPr>
          <w:rFonts w:ascii="Bookman Old Style" w:hAnsi="Bookman Old Style"/>
          <w:sz w:val="26"/>
          <w:szCs w:val="26"/>
        </w:rPr>
        <w:t>gio, caso fosse acossado pelos seus irm</w:t>
      </w:r>
      <w:r w:rsidRPr="008B3549">
        <w:rPr>
          <w:rFonts w:ascii="Bookman Old Style" w:hAnsi="Bookman Old Style" w:cs="Times New Roman"/>
          <w:sz w:val="26"/>
          <w:szCs w:val="26"/>
        </w:rPr>
        <w:t>ã</w:t>
      </w:r>
      <w:r w:rsidRPr="008B3549">
        <w:rPr>
          <w:rFonts w:ascii="Bookman Old Style" w:hAnsi="Bookman Old Style"/>
          <w:sz w:val="26"/>
          <w:szCs w:val="26"/>
        </w:rPr>
        <w:t>os. Havia nesse castelo grandes salas, quartos com todos os m</w:t>
      </w:r>
      <w:r w:rsidRPr="008B3549">
        <w:rPr>
          <w:rFonts w:ascii="Bookman Old Style" w:hAnsi="Bookman Old Style" w:cs="Times New Roman"/>
          <w:sz w:val="26"/>
          <w:szCs w:val="26"/>
        </w:rPr>
        <w:t>ó</w:t>
      </w:r>
      <w:r w:rsidRPr="008B3549">
        <w:rPr>
          <w:rFonts w:ascii="Bookman Old Style" w:hAnsi="Bookman Old Style"/>
          <w:sz w:val="26"/>
          <w:szCs w:val="26"/>
        </w:rPr>
        <w:t>veis necess</w:t>
      </w:r>
      <w:r w:rsidRPr="008B3549">
        <w:rPr>
          <w:rFonts w:ascii="Bookman Old Style" w:hAnsi="Bookman Old Style" w:cs="Times New Roman"/>
          <w:sz w:val="26"/>
          <w:szCs w:val="26"/>
        </w:rPr>
        <w:t>á</w:t>
      </w:r>
      <w:r w:rsidRPr="008B3549">
        <w:rPr>
          <w:rFonts w:ascii="Bookman Old Style" w:hAnsi="Bookman Old Style"/>
          <w:sz w:val="26"/>
          <w:szCs w:val="26"/>
        </w:rPr>
        <w:t xml:space="preserve">rios e fontes que jorravam </w:t>
      </w:r>
      <w:r w:rsidRPr="008B3549">
        <w:rPr>
          <w:rFonts w:ascii="Bookman Old Style" w:hAnsi="Bookman Old Style" w:cs="Times New Roman"/>
          <w:sz w:val="26"/>
          <w:szCs w:val="26"/>
        </w:rPr>
        <w:t>á</w:t>
      </w:r>
      <w:r w:rsidRPr="008B3549">
        <w:rPr>
          <w:rFonts w:ascii="Bookman Old Style" w:hAnsi="Bookman Old Style"/>
          <w:sz w:val="26"/>
          <w:szCs w:val="26"/>
        </w:rPr>
        <w:t>gua em abund</w:t>
      </w:r>
      <w:r w:rsidRPr="008B3549">
        <w:rPr>
          <w:rFonts w:ascii="Bookman Old Style" w:hAnsi="Bookman Old Style" w:cs="Times New Roman"/>
          <w:sz w:val="26"/>
          <w:szCs w:val="26"/>
        </w:rPr>
        <w:t>â</w:t>
      </w:r>
      <w:r w:rsidRPr="008B3549">
        <w:rPr>
          <w:rFonts w:ascii="Bookman Old Style" w:hAnsi="Bookman Old Style"/>
          <w:sz w:val="26"/>
          <w:szCs w:val="26"/>
        </w:rPr>
        <w:t>ncia. Nada podia ser mais belo e mais vistoso.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 majestoso edif</w:t>
      </w:r>
      <w:r w:rsidRPr="008B3549">
        <w:rPr>
          <w:rFonts w:ascii="Bookman Old Style" w:hAnsi="Bookman Old Style" w:cs="Times New Roman"/>
          <w:sz w:val="26"/>
          <w:szCs w:val="26"/>
        </w:rPr>
        <w:t>í</w:t>
      </w:r>
      <w:r w:rsidRPr="008B3549">
        <w:rPr>
          <w:rFonts w:ascii="Bookman Old Style" w:hAnsi="Bookman Old Style"/>
          <w:sz w:val="26"/>
          <w:szCs w:val="26"/>
        </w:rPr>
        <w:t>cio, situado al</w:t>
      </w:r>
      <w:r w:rsidRPr="008B3549">
        <w:rPr>
          <w:rFonts w:ascii="Bookman Old Style" w:hAnsi="Bookman Old Style" w:cs="Times New Roman"/>
          <w:sz w:val="26"/>
          <w:szCs w:val="26"/>
        </w:rPr>
        <w:t>é</w:t>
      </w:r>
      <w:r w:rsidRPr="008B3549">
        <w:rPr>
          <w:rFonts w:ascii="Bookman Old Style" w:hAnsi="Bookman Old Style"/>
          <w:sz w:val="26"/>
          <w:szCs w:val="26"/>
        </w:rPr>
        <w:t>m do Jord</w:t>
      </w:r>
      <w:r w:rsidRPr="008B3549">
        <w:rPr>
          <w:rFonts w:ascii="Bookman Old Style" w:hAnsi="Bookman Old Style" w:cs="Times New Roman"/>
          <w:sz w:val="26"/>
          <w:szCs w:val="26"/>
        </w:rPr>
        <w:t>ã</w:t>
      </w:r>
      <w:r w:rsidRPr="008B3549">
        <w:rPr>
          <w:rFonts w:ascii="Bookman Old Style" w:hAnsi="Bookman Old Style"/>
          <w:sz w:val="26"/>
          <w:szCs w:val="26"/>
        </w:rPr>
        <w:t>o e pr</w:t>
      </w:r>
      <w:r w:rsidRPr="008B3549">
        <w:rPr>
          <w:rFonts w:ascii="Bookman Old Style" w:hAnsi="Bookman Old Style" w:cs="Times New Roman"/>
          <w:sz w:val="26"/>
          <w:szCs w:val="26"/>
        </w:rPr>
        <w:t>ó</w:t>
      </w:r>
      <w:r w:rsidRPr="008B3549">
        <w:rPr>
          <w:rFonts w:ascii="Bookman Old Style" w:hAnsi="Bookman Old Style"/>
          <w:sz w:val="26"/>
          <w:szCs w:val="26"/>
        </w:rPr>
        <w:t>ximo de Essedom, na fronteira da Ar</w:t>
      </w:r>
      <w:r w:rsidRPr="008B3549">
        <w:rPr>
          <w:rFonts w:ascii="Bookman Old Style" w:hAnsi="Bookman Old Style" w:cs="Times New Roman"/>
          <w:sz w:val="26"/>
          <w:szCs w:val="26"/>
        </w:rPr>
        <w:t>á</w:t>
      </w:r>
      <w:r w:rsidRPr="008B3549">
        <w:rPr>
          <w:rFonts w:ascii="Bookman Old Style" w:hAnsi="Bookman Old Style"/>
          <w:sz w:val="26"/>
          <w:szCs w:val="26"/>
        </w:rPr>
        <w:t>bia e da Jud</w:t>
      </w:r>
      <w:r w:rsidRPr="008B3549">
        <w:rPr>
          <w:rFonts w:ascii="Bookman Old Style" w:hAnsi="Bookman Old Style" w:cs="Times New Roman"/>
          <w:sz w:val="26"/>
          <w:szCs w:val="26"/>
        </w:rPr>
        <w:t>é</w:t>
      </w:r>
      <w:r w:rsidRPr="008B3549">
        <w:rPr>
          <w:rFonts w:ascii="Bookman Old Style" w:hAnsi="Bookman Old Style"/>
          <w:sz w:val="26"/>
          <w:szCs w:val="26"/>
        </w:rPr>
        <w:t>ia, era rodeado de belos jardins. Hircano deu-</w:t>
      </w:r>
      <w:r w:rsidRPr="008B3549">
        <w:rPr>
          <w:rFonts w:ascii="Bookman Old Style" w:hAnsi="Bookman Old Style"/>
          <w:sz w:val="26"/>
          <w:szCs w:val="26"/>
        </w:rPr>
        <w:lastRenderedPageBreak/>
        <w:t>lhe o nome de Tiri e de l</w:t>
      </w:r>
      <w:r w:rsidRPr="008B3549">
        <w:rPr>
          <w:rFonts w:ascii="Bookman Old Style" w:hAnsi="Bookman Old Style" w:cs="Times New Roman"/>
          <w:sz w:val="26"/>
          <w:szCs w:val="26"/>
        </w:rPr>
        <w:t>á</w:t>
      </w:r>
      <w:r w:rsidRPr="008B3549">
        <w:rPr>
          <w:rFonts w:ascii="Bookman Old Style" w:hAnsi="Bookman Old Style"/>
          <w:sz w:val="26"/>
          <w:szCs w:val="26"/>
        </w:rPr>
        <w:t xml:space="preserve"> n</w:t>
      </w:r>
      <w:r w:rsidRPr="008B3549">
        <w:rPr>
          <w:rFonts w:ascii="Bookman Old Style" w:hAnsi="Bookman Old Style" w:cs="Times New Roman"/>
          <w:sz w:val="26"/>
          <w:szCs w:val="26"/>
        </w:rPr>
        <w:t>ã</w:t>
      </w:r>
      <w:r w:rsidRPr="008B3549">
        <w:rPr>
          <w:rFonts w:ascii="Bookman Old Style" w:hAnsi="Bookman Old Style"/>
          <w:sz w:val="26"/>
          <w:szCs w:val="26"/>
        </w:rPr>
        <w:t>o se afastou durante os sete anos em que Seleuco reinou na S</w:t>
      </w:r>
      <w:r w:rsidRPr="008B3549">
        <w:rPr>
          <w:rFonts w:ascii="Bookman Old Style" w:hAnsi="Bookman Old Style" w:cs="Times New Roman"/>
          <w:sz w:val="26"/>
          <w:szCs w:val="26"/>
        </w:rPr>
        <w:t>í</w:t>
      </w:r>
      <w:r w:rsidRPr="008B3549">
        <w:rPr>
          <w:rFonts w:ascii="Bookman Old Style" w:hAnsi="Bookman Old Style"/>
          <w:sz w:val="26"/>
          <w:szCs w:val="26"/>
        </w:rPr>
        <w:t>ria. Vindo a morrer esse pr</w:t>
      </w:r>
      <w:r w:rsidRPr="008B3549">
        <w:rPr>
          <w:rFonts w:ascii="Bookman Old Style" w:hAnsi="Bookman Old Style" w:cs="Times New Roman"/>
          <w:sz w:val="26"/>
          <w:szCs w:val="26"/>
        </w:rPr>
        <w:t>í</w:t>
      </w:r>
      <w:r w:rsidRPr="008B3549">
        <w:rPr>
          <w:rFonts w:ascii="Bookman Old Style" w:hAnsi="Bookman Old Style"/>
          <w:sz w:val="26"/>
          <w:szCs w:val="26"/>
        </w:rPr>
        <w:t>ncipe, Ant</w:t>
      </w:r>
      <w:r w:rsidRPr="008B3549">
        <w:rPr>
          <w:rFonts w:ascii="Bookman Old Style" w:hAnsi="Bookman Old Style" w:cs="Times New Roman"/>
          <w:sz w:val="26"/>
          <w:szCs w:val="26"/>
        </w:rPr>
        <w:t>í</w:t>
      </w:r>
      <w:r w:rsidRPr="008B3549">
        <w:rPr>
          <w:rFonts w:ascii="Bookman Old Style" w:hAnsi="Bookman Old Style"/>
          <w:sz w:val="26"/>
          <w:szCs w:val="26"/>
        </w:rPr>
        <w:t>oco, seu irm</w:t>
      </w:r>
      <w:r w:rsidRPr="008B3549">
        <w:rPr>
          <w:rFonts w:ascii="Bookman Old Style" w:hAnsi="Bookman Old Style" w:cs="Times New Roman"/>
          <w:sz w:val="26"/>
          <w:szCs w:val="26"/>
        </w:rPr>
        <w:t>ã</w:t>
      </w:r>
      <w:r w:rsidRPr="008B3549">
        <w:rPr>
          <w:rFonts w:ascii="Bookman Old Style" w:hAnsi="Bookman Old Style"/>
          <w:sz w:val="26"/>
          <w:szCs w:val="26"/>
        </w:rPr>
        <w:t>o, cognominado Epif</w:t>
      </w:r>
      <w:r w:rsidRPr="008B3549">
        <w:rPr>
          <w:rFonts w:ascii="Bookman Old Style" w:hAnsi="Bookman Old Style" w:cs="Times New Roman"/>
          <w:sz w:val="26"/>
          <w:szCs w:val="26"/>
        </w:rPr>
        <w:t>â</w:t>
      </w:r>
      <w:r w:rsidRPr="008B3549">
        <w:rPr>
          <w:rFonts w:ascii="Bookman Old Style" w:hAnsi="Bookman Old Style"/>
          <w:sz w:val="26"/>
          <w:szCs w:val="26"/>
        </w:rPr>
        <w:t>nio, sucedeu-o. Ptolomeu, rei do Egito, cognominado Epif</w:t>
      </w:r>
      <w:r w:rsidRPr="008B3549">
        <w:rPr>
          <w:rFonts w:ascii="Bookman Old Style" w:hAnsi="Bookman Old Style" w:cs="Times New Roman"/>
          <w:sz w:val="26"/>
          <w:szCs w:val="26"/>
        </w:rPr>
        <w:t>â</w:t>
      </w:r>
      <w:r w:rsidRPr="008B3549">
        <w:rPr>
          <w:rFonts w:ascii="Bookman Old Style" w:hAnsi="Bookman Old Style"/>
          <w:sz w:val="26"/>
          <w:szCs w:val="26"/>
        </w:rPr>
        <w:t>nio, morreu tamb</w:t>
      </w:r>
      <w:r w:rsidRPr="008B3549">
        <w:rPr>
          <w:rFonts w:ascii="Bookman Old Style" w:hAnsi="Bookman Old Style" w:cs="Times New Roman"/>
          <w:sz w:val="26"/>
          <w:szCs w:val="26"/>
        </w:rPr>
        <w:t>é</w:t>
      </w:r>
      <w:r w:rsidRPr="008B3549">
        <w:rPr>
          <w:rFonts w:ascii="Bookman Old Style" w:hAnsi="Bookman Old Style"/>
          <w:sz w:val="26"/>
          <w:szCs w:val="26"/>
        </w:rPr>
        <w:t>m e deixou dois filhos ainda muito jovens, dos quais o mais velho se chamava</w:t>
      </w:r>
      <w:r>
        <w:rPr>
          <w:rFonts w:ascii="Bookman Old Style" w:hAnsi="Bookman Old Style"/>
          <w:sz w:val="26"/>
          <w:szCs w:val="26"/>
        </w:rPr>
        <w:t xml:space="preserve"> </w:t>
      </w:r>
      <w:r w:rsidRPr="008B3549">
        <w:rPr>
          <w:rFonts w:ascii="Bookman Old Style" w:hAnsi="Bookman Old Style"/>
          <w:sz w:val="26"/>
          <w:szCs w:val="26"/>
        </w:rPr>
        <w:t>F</w:t>
      </w:r>
      <w:r w:rsidRPr="008B3549">
        <w:rPr>
          <w:rFonts w:ascii="Bookman Old Style" w:hAnsi="Bookman Old Style" w:cs="Times New Roman"/>
          <w:sz w:val="26"/>
          <w:szCs w:val="26"/>
        </w:rPr>
        <w:t>í</w:t>
      </w:r>
      <w:r w:rsidRPr="008B3549">
        <w:rPr>
          <w:rFonts w:ascii="Bookman Old Style" w:hAnsi="Bookman Old Style"/>
          <w:sz w:val="26"/>
          <w:szCs w:val="26"/>
        </w:rPr>
        <w:t>lonmetor, e o mais novo, Fiscom. O grande poder de Ant</w:t>
      </w:r>
      <w:r w:rsidRPr="008B3549">
        <w:rPr>
          <w:rFonts w:ascii="Bookman Old Style" w:hAnsi="Bookman Old Style" w:cs="Times New Roman"/>
          <w:sz w:val="26"/>
          <w:szCs w:val="26"/>
        </w:rPr>
        <w:t>í</w:t>
      </w:r>
      <w:r w:rsidRPr="008B3549">
        <w:rPr>
          <w:rFonts w:ascii="Bookman Old Style" w:hAnsi="Bookman Old Style"/>
          <w:sz w:val="26"/>
          <w:szCs w:val="26"/>
        </w:rPr>
        <w:t>oco espantou Hircano, e ele teve tanto medo de cair em suas m</w:t>
      </w:r>
      <w:r w:rsidRPr="008B3549">
        <w:rPr>
          <w:rFonts w:ascii="Bookman Old Style" w:hAnsi="Bookman Old Style" w:cs="Times New Roman"/>
          <w:sz w:val="26"/>
          <w:szCs w:val="26"/>
        </w:rPr>
        <w:t>ã</w:t>
      </w:r>
      <w:r w:rsidRPr="008B3549">
        <w:rPr>
          <w:rFonts w:ascii="Bookman Old Style" w:hAnsi="Bookman Old Style"/>
          <w:sz w:val="26"/>
          <w:szCs w:val="26"/>
        </w:rPr>
        <w:t xml:space="preserve">os e de ser castigado severamente pela guerra que fizera contra os </w:t>
      </w:r>
      <w:r w:rsidRPr="008B3549">
        <w:rPr>
          <w:rFonts w:ascii="Bookman Old Style" w:hAnsi="Bookman Old Style" w:cs="Times New Roman"/>
          <w:sz w:val="26"/>
          <w:szCs w:val="26"/>
        </w:rPr>
        <w:t>á</w:t>
      </w:r>
      <w:r w:rsidRPr="008B3549">
        <w:rPr>
          <w:rFonts w:ascii="Bookman Old Style" w:hAnsi="Bookman Old Style"/>
          <w:sz w:val="26"/>
          <w:szCs w:val="26"/>
        </w:rPr>
        <w:t>rabes que se matou. Esse pr</w:t>
      </w:r>
      <w:r w:rsidRPr="008B3549">
        <w:rPr>
          <w:rFonts w:ascii="Bookman Old Style" w:hAnsi="Bookman Old Style" w:cs="Times New Roman"/>
          <w:sz w:val="26"/>
          <w:szCs w:val="26"/>
        </w:rPr>
        <w:t>í</w:t>
      </w:r>
      <w:r w:rsidRPr="008B3549">
        <w:rPr>
          <w:rFonts w:ascii="Bookman Old Style" w:hAnsi="Bookman Old Style"/>
          <w:sz w:val="26"/>
          <w:szCs w:val="26"/>
        </w:rPr>
        <w:t>ncipe, ent</w:t>
      </w:r>
      <w:r w:rsidRPr="008B3549">
        <w:rPr>
          <w:rFonts w:ascii="Bookman Old Style" w:hAnsi="Bookman Old Style" w:cs="Times New Roman"/>
          <w:sz w:val="26"/>
          <w:szCs w:val="26"/>
        </w:rPr>
        <w:t>ã</w:t>
      </w:r>
      <w:r w:rsidRPr="008B3549">
        <w:rPr>
          <w:rFonts w:ascii="Bookman Old Style" w:hAnsi="Bookman Old Style"/>
          <w:sz w:val="26"/>
          <w:szCs w:val="26"/>
        </w:rPr>
        <w:t>o, apoderou-se de todos os seus bens.</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 xml:space="preserve">Capítulo </w:t>
      </w:r>
      <w:r>
        <w:t>6</w:t>
      </w:r>
    </w:p>
    <w:p w:rsidR="00A62DFE" w:rsidRPr="008B3549" w:rsidRDefault="00A62DFE" w:rsidP="00A62DFE">
      <w:pPr>
        <w:pStyle w:val="DIMAS"/>
      </w:pPr>
      <w:r w:rsidRPr="008B3549">
        <w:rPr>
          <w:i/>
          <w:iCs/>
        </w:rPr>
        <w:t>Onias, cognominado Meneiau, vendo-se excluído do sumo</w:t>
      </w:r>
    </w:p>
    <w:p w:rsidR="00A62DFE" w:rsidRPr="008B3549" w:rsidRDefault="00A62DFE" w:rsidP="00A62DFE">
      <w:pPr>
        <w:pStyle w:val="DIMAS"/>
      </w:pPr>
      <w:r w:rsidRPr="008B3549">
        <w:rPr>
          <w:i/>
          <w:iCs/>
        </w:rPr>
        <w:t>sacerdócio, retira-se para junto do rei Antíoco e renuncia a religião</w:t>
      </w:r>
    </w:p>
    <w:p w:rsidR="00A62DFE" w:rsidRPr="008B3549" w:rsidRDefault="00A62DFE" w:rsidP="00A62DFE">
      <w:pPr>
        <w:pStyle w:val="DIMAS"/>
      </w:pPr>
      <w:r w:rsidRPr="008B3549">
        <w:rPr>
          <w:i/>
          <w:iCs/>
        </w:rPr>
        <w:t>de seus antepassados. Antíoco entra no Egito, mas os romanos o</w:t>
      </w:r>
    </w:p>
    <w:p w:rsidR="00A62DFE" w:rsidRDefault="00A62DFE" w:rsidP="00A62DFE">
      <w:pPr>
        <w:pStyle w:val="DIMAS"/>
        <w:rPr>
          <w:i/>
          <w:iCs/>
        </w:rPr>
      </w:pPr>
      <w:r w:rsidRPr="008B3549">
        <w:rPr>
          <w:i/>
          <w:iCs/>
        </w:rPr>
        <w:t>obrigam a se retirar.</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463.  Onias, sumo sacerdote, morreu nesse mesmo ano, e Ant</w:t>
      </w:r>
      <w:r w:rsidRPr="008B3549">
        <w:rPr>
          <w:rFonts w:ascii="Bookman Old Style" w:hAnsi="Bookman Old Style" w:cs="Times New Roman"/>
          <w:sz w:val="26"/>
          <w:szCs w:val="26"/>
        </w:rPr>
        <w:t>í</w:t>
      </w:r>
      <w:r w:rsidRPr="008B3549">
        <w:rPr>
          <w:rFonts w:ascii="Bookman Old Style" w:hAnsi="Bookman Old Style"/>
          <w:sz w:val="26"/>
          <w:szCs w:val="26"/>
        </w:rPr>
        <w:t>oco, rei da S</w:t>
      </w:r>
      <w:r w:rsidRPr="008B3549">
        <w:rPr>
          <w:rFonts w:ascii="Bookman Old Style" w:hAnsi="Bookman Old Style" w:cs="Times New Roman"/>
          <w:sz w:val="26"/>
          <w:szCs w:val="26"/>
        </w:rPr>
        <w:t>í</w:t>
      </w:r>
      <w:r w:rsidRPr="008B3549">
        <w:rPr>
          <w:rFonts w:ascii="Bookman Old Style" w:hAnsi="Bookman Old Style"/>
          <w:sz w:val="26"/>
          <w:szCs w:val="26"/>
        </w:rPr>
        <w:t>ria, de que acabamos de falar, deu o sumo sacerd</w:t>
      </w:r>
      <w:r w:rsidRPr="008B3549">
        <w:rPr>
          <w:rFonts w:ascii="Bookman Old Style" w:hAnsi="Bookman Old Style" w:cs="Times New Roman"/>
          <w:sz w:val="26"/>
          <w:szCs w:val="26"/>
        </w:rPr>
        <w:t>ó</w:t>
      </w:r>
      <w:r w:rsidRPr="008B3549">
        <w:rPr>
          <w:rFonts w:ascii="Bookman Old Style" w:hAnsi="Bookman Old Style"/>
          <w:sz w:val="26"/>
          <w:szCs w:val="26"/>
        </w:rPr>
        <w:t>cio a Jesus, cognominado Jas</w:t>
      </w:r>
      <w:r w:rsidRPr="008B3549">
        <w:rPr>
          <w:rFonts w:ascii="Bookman Old Style" w:hAnsi="Bookman Old Style" w:cs="Times New Roman"/>
          <w:sz w:val="26"/>
          <w:szCs w:val="26"/>
        </w:rPr>
        <w:t>ã</w:t>
      </w:r>
      <w:r w:rsidRPr="008B3549">
        <w:rPr>
          <w:rFonts w:ascii="Bookman Old Style" w:hAnsi="Bookman Old Style"/>
          <w:sz w:val="26"/>
          <w:szCs w:val="26"/>
        </w:rPr>
        <w:t>o, irm</w:t>
      </w:r>
      <w:r w:rsidRPr="008B3549">
        <w:rPr>
          <w:rFonts w:ascii="Bookman Old Style" w:hAnsi="Bookman Old Style" w:cs="Times New Roman"/>
          <w:sz w:val="26"/>
          <w:szCs w:val="26"/>
        </w:rPr>
        <w:t>ã</w:t>
      </w:r>
      <w:r w:rsidRPr="008B3549">
        <w:rPr>
          <w:rFonts w:ascii="Bookman Old Style" w:hAnsi="Bookman Old Style"/>
          <w:sz w:val="26"/>
          <w:szCs w:val="26"/>
        </w:rPr>
        <w:t>o de Onias, pois este s</w:t>
      </w:r>
      <w:r w:rsidRPr="008B3549">
        <w:rPr>
          <w:rFonts w:ascii="Bookman Old Style" w:hAnsi="Bookman Old Style" w:cs="Times New Roman"/>
          <w:sz w:val="26"/>
          <w:szCs w:val="26"/>
        </w:rPr>
        <w:t>ó</w:t>
      </w:r>
      <w:r w:rsidRPr="008B3549">
        <w:rPr>
          <w:rFonts w:ascii="Bookman Old Style" w:hAnsi="Bookman Old Style"/>
          <w:sz w:val="26"/>
          <w:szCs w:val="26"/>
        </w:rPr>
        <w:t xml:space="preserve"> deixara um filho de pouca idade, de que falaremos a seu tempo. Mas Ant</w:t>
      </w:r>
      <w:r w:rsidRPr="008B3549">
        <w:rPr>
          <w:rFonts w:ascii="Bookman Old Style" w:hAnsi="Bookman Old Style" w:cs="Times New Roman"/>
          <w:sz w:val="26"/>
          <w:szCs w:val="26"/>
        </w:rPr>
        <w:t>í</w:t>
      </w:r>
      <w:r w:rsidRPr="008B3549">
        <w:rPr>
          <w:rFonts w:ascii="Bookman Old Style" w:hAnsi="Bookman Old Style"/>
          <w:sz w:val="26"/>
          <w:szCs w:val="26"/>
        </w:rPr>
        <w:t>oco, depois, tendo ficado insatisfeito com Jas</w:t>
      </w:r>
      <w:r w:rsidRPr="008B3549">
        <w:rPr>
          <w:rFonts w:ascii="Bookman Old Style" w:hAnsi="Bookman Old Style" w:cs="Times New Roman"/>
          <w:sz w:val="26"/>
          <w:szCs w:val="26"/>
        </w:rPr>
        <w:t>ã</w:t>
      </w:r>
      <w:r w:rsidRPr="008B3549">
        <w:rPr>
          <w:rFonts w:ascii="Bookman Old Style" w:hAnsi="Bookman Old Style"/>
          <w:sz w:val="26"/>
          <w:szCs w:val="26"/>
        </w:rPr>
        <w:t>o, tirou-lhe essa dignidade e deu-a a Onias, cognominado Meneiau, seu irm</w:t>
      </w:r>
      <w:r w:rsidRPr="008B3549">
        <w:rPr>
          <w:rFonts w:ascii="Bookman Old Style" w:hAnsi="Bookman Old Style" w:cs="Times New Roman"/>
          <w:sz w:val="26"/>
          <w:szCs w:val="26"/>
        </w:rPr>
        <w:t>ã</w:t>
      </w:r>
      <w:r w:rsidRPr="008B3549">
        <w:rPr>
          <w:rFonts w:ascii="Bookman Old Style" w:hAnsi="Bookman Old Style"/>
          <w:sz w:val="26"/>
          <w:szCs w:val="26"/>
        </w:rPr>
        <w:t>o mais novo, que era um dos tr</w:t>
      </w:r>
      <w:r w:rsidRPr="008B3549">
        <w:rPr>
          <w:rFonts w:ascii="Bookman Old Style" w:hAnsi="Bookman Old Style" w:cs="Times New Roman"/>
          <w:sz w:val="26"/>
          <w:szCs w:val="26"/>
        </w:rPr>
        <w:t>ê</w:t>
      </w:r>
      <w:r w:rsidRPr="008B3549">
        <w:rPr>
          <w:rFonts w:ascii="Bookman Old Style" w:hAnsi="Bookman Old Style"/>
          <w:sz w:val="26"/>
          <w:szCs w:val="26"/>
        </w:rPr>
        <w:t>s filhos que Sim</w:t>
      </w:r>
      <w:r w:rsidRPr="008B3549">
        <w:rPr>
          <w:rFonts w:ascii="Bookman Old Style" w:hAnsi="Bookman Old Style" w:cs="Times New Roman"/>
          <w:sz w:val="26"/>
          <w:szCs w:val="26"/>
        </w:rPr>
        <w:t>ã</w:t>
      </w:r>
      <w:r w:rsidRPr="008B3549">
        <w:rPr>
          <w:rFonts w:ascii="Bookman Old Style" w:hAnsi="Bookman Old Style"/>
          <w:sz w:val="26"/>
          <w:szCs w:val="26"/>
        </w:rPr>
        <w:t>o havia deixado e que foram sucessiva</w:t>
      </w:r>
      <w:r w:rsidRPr="008B3549">
        <w:rPr>
          <w:rFonts w:ascii="Bookman Old Style" w:hAnsi="Bookman Old Style"/>
          <w:sz w:val="26"/>
          <w:szCs w:val="26"/>
        </w:rPr>
        <w:softHyphen/>
        <w:t>mente sumo sacerdotes, como dissemos.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Jas</w:t>
      </w:r>
      <w:r w:rsidRPr="008B3549">
        <w:rPr>
          <w:rFonts w:ascii="Bookman Old Style" w:hAnsi="Bookman Old Style" w:cs="Times New Roman"/>
          <w:sz w:val="26"/>
          <w:szCs w:val="26"/>
        </w:rPr>
        <w:t>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se podendo conformar por ter sido exclu</w:t>
      </w:r>
      <w:r w:rsidRPr="008B3549">
        <w:rPr>
          <w:rFonts w:ascii="Bookman Old Style" w:hAnsi="Bookman Old Style" w:cs="Times New Roman"/>
          <w:sz w:val="26"/>
          <w:szCs w:val="26"/>
        </w:rPr>
        <w:t>í</w:t>
      </w:r>
      <w:r w:rsidRPr="008B3549">
        <w:rPr>
          <w:rFonts w:ascii="Bookman Old Style" w:hAnsi="Bookman Old Style"/>
          <w:sz w:val="26"/>
          <w:szCs w:val="26"/>
        </w:rPr>
        <w:t>do do cargo, tornou-se inimigo de Meneiau, e os filhos de Tobias declararam-se a favor deste. A maior parte do povo, por</w:t>
      </w:r>
      <w:r w:rsidRPr="008B3549">
        <w:rPr>
          <w:rFonts w:ascii="Bookman Old Style" w:hAnsi="Bookman Old Style" w:cs="Times New Roman"/>
          <w:sz w:val="26"/>
          <w:szCs w:val="26"/>
        </w:rPr>
        <w:t>é</w:t>
      </w:r>
      <w:r w:rsidRPr="008B3549">
        <w:rPr>
          <w:rFonts w:ascii="Bookman Old Style" w:hAnsi="Bookman Old Style"/>
          <w:sz w:val="26"/>
          <w:szCs w:val="26"/>
        </w:rPr>
        <w:t>m, apoiava Jas</w:t>
      </w:r>
      <w:r w:rsidRPr="008B3549">
        <w:rPr>
          <w:rFonts w:ascii="Bookman Old Style" w:hAnsi="Bookman Old Style" w:cs="Times New Roman"/>
          <w:sz w:val="26"/>
          <w:szCs w:val="26"/>
        </w:rPr>
        <w:t>ã</w:t>
      </w:r>
      <w:r w:rsidRPr="008B3549">
        <w:rPr>
          <w:rFonts w:ascii="Bookman Old Style" w:hAnsi="Bookman Old Style"/>
          <w:sz w:val="26"/>
          <w:szCs w:val="26"/>
        </w:rPr>
        <w:t>o, e assim eles foram obrigados a se refugiar junto de Ant</w:t>
      </w:r>
      <w:r w:rsidRPr="008B3549">
        <w:rPr>
          <w:rFonts w:ascii="Bookman Old Style" w:hAnsi="Bookman Old Style" w:cs="Times New Roman"/>
          <w:sz w:val="26"/>
          <w:szCs w:val="26"/>
        </w:rPr>
        <w:t>í</w:t>
      </w:r>
      <w:r w:rsidRPr="008B3549">
        <w:rPr>
          <w:rFonts w:ascii="Bookman Old Style" w:hAnsi="Bookman Old Style"/>
          <w:sz w:val="26"/>
          <w:szCs w:val="26"/>
        </w:rPr>
        <w:t>oco. Disseram ao soberano que haviam decidido renunciar os cos</w:t>
      </w:r>
      <w:r w:rsidRPr="008B3549">
        <w:rPr>
          <w:rFonts w:ascii="Bookman Old Style" w:hAnsi="Bookman Old Style"/>
          <w:sz w:val="26"/>
          <w:szCs w:val="26"/>
        </w:rPr>
        <w:softHyphen/>
        <w:t>tumes de seu pa</w:t>
      </w:r>
      <w:r w:rsidRPr="008B3549">
        <w:rPr>
          <w:rFonts w:ascii="Bookman Old Style" w:hAnsi="Bookman Old Style" w:cs="Times New Roman"/>
          <w:sz w:val="26"/>
          <w:szCs w:val="26"/>
        </w:rPr>
        <w:t>í</w:t>
      </w:r>
      <w:r w:rsidRPr="008B3549">
        <w:rPr>
          <w:rFonts w:ascii="Bookman Old Style" w:hAnsi="Bookman Old Style"/>
          <w:sz w:val="26"/>
          <w:szCs w:val="26"/>
        </w:rPr>
        <w:t>s para abra</w:t>
      </w:r>
      <w:r w:rsidRPr="008B3549">
        <w:rPr>
          <w:rFonts w:ascii="Bookman Old Style" w:hAnsi="Bookman Old Style" w:cs="Times New Roman"/>
          <w:sz w:val="26"/>
          <w:szCs w:val="26"/>
        </w:rPr>
        <w:t>ç</w:t>
      </w:r>
      <w:r w:rsidRPr="008B3549">
        <w:rPr>
          <w:rFonts w:ascii="Bookman Old Style" w:hAnsi="Bookman Old Style"/>
          <w:sz w:val="26"/>
          <w:szCs w:val="26"/>
        </w:rPr>
        <w:t>ar a religi</w:t>
      </w:r>
      <w:r w:rsidRPr="008B3549">
        <w:rPr>
          <w:rFonts w:ascii="Bookman Old Style" w:hAnsi="Bookman Old Style" w:cs="Times New Roman"/>
          <w:sz w:val="26"/>
          <w:szCs w:val="26"/>
        </w:rPr>
        <w:t>ã</w:t>
      </w:r>
      <w:r w:rsidRPr="008B3549">
        <w:rPr>
          <w:rFonts w:ascii="Bookman Old Style" w:hAnsi="Bookman Old Style"/>
          <w:sz w:val="26"/>
          <w:szCs w:val="26"/>
        </w:rPr>
        <w:t>o e a maneira de viver dos gregos e pediram-lhe permiss</w:t>
      </w:r>
      <w:r w:rsidRPr="008B3549">
        <w:rPr>
          <w:rFonts w:ascii="Bookman Old Style" w:hAnsi="Bookman Old Style" w:cs="Times New Roman"/>
          <w:sz w:val="26"/>
          <w:szCs w:val="26"/>
        </w:rPr>
        <w:t>ã</w:t>
      </w:r>
      <w:r w:rsidRPr="008B3549">
        <w:rPr>
          <w:rFonts w:ascii="Bookman Old Style" w:hAnsi="Bookman Old Style"/>
          <w:sz w:val="26"/>
          <w:szCs w:val="26"/>
        </w:rPr>
        <w:t>o para construir uma pra</w:t>
      </w:r>
      <w:r w:rsidRPr="008B3549">
        <w:rPr>
          <w:rFonts w:ascii="Bookman Old Style" w:hAnsi="Bookman Old Style" w:cs="Times New Roman"/>
          <w:sz w:val="26"/>
          <w:szCs w:val="26"/>
        </w:rPr>
        <w:t>ç</w:t>
      </w:r>
      <w:r w:rsidRPr="008B3549">
        <w:rPr>
          <w:rFonts w:ascii="Bookman Old Style" w:hAnsi="Bookman Old Style"/>
          <w:sz w:val="26"/>
          <w:szCs w:val="26"/>
        </w:rPr>
        <w:t>a de esportes em Jerusal</w:t>
      </w:r>
      <w:r w:rsidRPr="008B3549">
        <w:rPr>
          <w:rFonts w:ascii="Bookman Old Style" w:hAnsi="Bookman Old Style" w:cs="Times New Roman"/>
          <w:sz w:val="26"/>
          <w:szCs w:val="26"/>
        </w:rPr>
        <w:t>é</w:t>
      </w:r>
      <w:r w:rsidRPr="008B3549">
        <w:rPr>
          <w:rFonts w:ascii="Bookman Old Style" w:hAnsi="Bookman Old Style"/>
          <w:sz w:val="26"/>
          <w:szCs w:val="26"/>
        </w:rPr>
        <w:t>m. Ele consentiu, e ent</w:t>
      </w:r>
      <w:r w:rsidRPr="008B3549">
        <w:rPr>
          <w:rFonts w:ascii="Bookman Old Style" w:hAnsi="Bookman Old Style" w:cs="Times New Roman"/>
          <w:sz w:val="26"/>
          <w:szCs w:val="26"/>
        </w:rPr>
        <w:t>ã</w:t>
      </w:r>
      <w:r w:rsidRPr="008B3549">
        <w:rPr>
          <w:rFonts w:ascii="Bookman Old Style" w:hAnsi="Bookman Old Style"/>
          <w:sz w:val="26"/>
          <w:szCs w:val="26"/>
        </w:rPr>
        <w:t>o eles ocultaram os sinais da circuncis</w:t>
      </w:r>
      <w:r w:rsidRPr="008B3549">
        <w:rPr>
          <w:rFonts w:ascii="Bookman Old Style" w:hAnsi="Bookman Old Style" w:cs="Times New Roman"/>
          <w:sz w:val="26"/>
          <w:szCs w:val="26"/>
        </w:rPr>
        <w:t>ã</w:t>
      </w:r>
      <w:r w:rsidRPr="008B3549">
        <w:rPr>
          <w:rFonts w:ascii="Bookman Old Style" w:hAnsi="Bookman Old Style"/>
          <w:sz w:val="26"/>
          <w:szCs w:val="26"/>
        </w:rPr>
        <w:t>o, para n</w:t>
      </w:r>
      <w:r w:rsidRPr="008B3549">
        <w:rPr>
          <w:rFonts w:ascii="Bookman Old Style" w:hAnsi="Bookman Old Style" w:cs="Times New Roman"/>
          <w:sz w:val="26"/>
          <w:szCs w:val="26"/>
        </w:rPr>
        <w:t>ã</w:t>
      </w:r>
      <w:r w:rsidRPr="008B3549">
        <w:rPr>
          <w:rFonts w:ascii="Bookman Old Style" w:hAnsi="Bookman Old Style"/>
          <w:sz w:val="26"/>
          <w:szCs w:val="26"/>
        </w:rPr>
        <w:t>o serem distin-guidos dos gregos quando, correndo ou lutando, tivessem de se despir. Eles abandonaram assim todas as leis de seus antepassados e n</w:t>
      </w:r>
      <w:r w:rsidRPr="008B3549">
        <w:rPr>
          <w:rFonts w:ascii="Bookman Old Style" w:hAnsi="Bookman Old Style" w:cs="Times New Roman"/>
          <w:sz w:val="26"/>
          <w:szCs w:val="26"/>
        </w:rPr>
        <w:t>ã</w:t>
      </w:r>
      <w:r w:rsidRPr="008B3549">
        <w:rPr>
          <w:rFonts w:ascii="Bookman Old Style" w:hAnsi="Bookman Old Style"/>
          <w:sz w:val="26"/>
          <w:szCs w:val="26"/>
        </w:rPr>
        <w:t>o se diferenciavam em nada dos estrangeiros.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464.  A profunda paz de que Ant</w:t>
      </w:r>
      <w:r w:rsidRPr="008B3549">
        <w:rPr>
          <w:rFonts w:ascii="Bookman Old Style" w:hAnsi="Bookman Old Style" w:cs="Times New Roman"/>
          <w:sz w:val="26"/>
          <w:szCs w:val="26"/>
        </w:rPr>
        <w:t>í</w:t>
      </w:r>
      <w:r w:rsidRPr="008B3549">
        <w:rPr>
          <w:rFonts w:ascii="Bookman Old Style" w:hAnsi="Bookman Old Style"/>
          <w:sz w:val="26"/>
          <w:szCs w:val="26"/>
        </w:rPr>
        <w:t>oco desfrutava e o seu desprezo pela pouca idade dos filhos de Ptolomeu, que os tornava incapazes de tomar conhecimento das coisas, fizeram-no conceber a id</w:t>
      </w:r>
      <w:r w:rsidRPr="008B3549">
        <w:rPr>
          <w:rFonts w:ascii="Bookman Old Style" w:hAnsi="Bookman Old Style" w:cs="Times New Roman"/>
          <w:sz w:val="26"/>
          <w:szCs w:val="26"/>
        </w:rPr>
        <w:t>é</w:t>
      </w:r>
      <w:r w:rsidRPr="008B3549">
        <w:rPr>
          <w:rFonts w:ascii="Bookman Old Style" w:hAnsi="Bookman Old Style"/>
          <w:sz w:val="26"/>
          <w:szCs w:val="26"/>
        </w:rPr>
        <w:t>ia de conquistar o Egito. Ent</w:t>
      </w:r>
      <w:r w:rsidRPr="008B3549">
        <w:rPr>
          <w:rFonts w:ascii="Bookman Old Style" w:hAnsi="Bookman Old Style" w:cs="Times New Roman"/>
          <w:sz w:val="26"/>
          <w:szCs w:val="26"/>
        </w:rPr>
        <w:t>ã</w:t>
      </w:r>
      <w:r w:rsidRPr="008B3549">
        <w:rPr>
          <w:rFonts w:ascii="Bookman Old Style" w:hAnsi="Bookman Old Style"/>
          <w:sz w:val="26"/>
          <w:szCs w:val="26"/>
        </w:rPr>
        <w:t>o declarou-lhe guerra e entrou no pa</w:t>
      </w:r>
      <w:r w:rsidRPr="008B3549">
        <w:rPr>
          <w:rFonts w:ascii="Bookman Old Style" w:hAnsi="Bookman Old Style" w:cs="Times New Roman"/>
          <w:sz w:val="26"/>
          <w:szCs w:val="26"/>
        </w:rPr>
        <w:t>í</w:t>
      </w:r>
      <w:r w:rsidRPr="008B3549">
        <w:rPr>
          <w:rFonts w:ascii="Bookman Old Style" w:hAnsi="Bookman Old Style"/>
          <w:sz w:val="26"/>
          <w:szCs w:val="26"/>
        </w:rPr>
        <w:t>s com um poderoso ex</w:t>
      </w:r>
      <w:r w:rsidRPr="008B3549">
        <w:rPr>
          <w:rFonts w:ascii="Bookman Old Style" w:hAnsi="Bookman Old Style" w:cs="Times New Roman"/>
          <w:sz w:val="26"/>
          <w:szCs w:val="26"/>
        </w:rPr>
        <w:t>é</w:t>
      </w:r>
      <w:r w:rsidRPr="008B3549">
        <w:rPr>
          <w:rFonts w:ascii="Bookman Old Style" w:hAnsi="Bookman Old Style"/>
          <w:sz w:val="26"/>
          <w:szCs w:val="26"/>
        </w:rPr>
        <w:t>rcito. Foi diretamente a Pelusa, enganou o rei Filopater, tomou M</w:t>
      </w:r>
      <w:r w:rsidRPr="008B3549">
        <w:rPr>
          <w:rFonts w:ascii="Bookman Old Style" w:hAnsi="Bookman Old Style" w:cs="Times New Roman"/>
          <w:sz w:val="26"/>
          <w:szCs w:val="26"/>
        </w:rPr>
        <w:t>ê</w:t>
      </w:r>
      <w:r w:rsidRPr="008B3549">
        <w:rPr>
          <w:rFonts w:ascii="Bookman Old Style" w:hAnsi="Bookman Old Style"/>
          <w:sz w:val="26"/>
          <w:szCs w:val="26"/>
        </w:rPr>
        <w:t>nfis e marchou para Alexandria, a fim de se</w:t>
      </w:r>
      <w:r>
        <w:rPr>
          <w:rFonts w:ascii="Bookman Old Style" w:hAnsi="Bookman Old Style"/>
          <w:sz w:val="26"/>
          <w:szCs w:val="26"/>
        </w:rPr>
        <w:t xml:space="preserve"> </w:t>
      </w:r>
      <w:r w:rsidRPr="008B3549">
        <w:rPr>
          <w:rFonts w:ascii="Bookman Old Style" w:hAnsi="Bookman Old Style"/>
          <w:sz w:val="26"/>
          <w:szCs w:val="26"/>
        </w:rPr>
        <w:t>apoderar da cidade e do rei. Mas os romanos declararam que lhe fariam guerra se ele n</w:t>
      </w:r>
      <w:r w:rsidRPr="008B3549">
        <w:rPr>
          <w:rFonts w:ascii="Bookman Old Style" w:hAnsi="Bookman Old Style" w:cs="Times New Roman"/>
          <w:sz w:val="26"/>
          <w:szCs w:val="26"/>
        </w:rPr>
        <w:t>ã</w:t>
      </w:r>
      <w:r w:rsidRPr="008B3549">
        <w:rPr>
          <w:rFonts w:ascii="Bookman Old Style" w:hAnsi="Bookman Old Style"/>
          <w:sz w:val="26"/>
          <w:szCs w:val="26"/>
        </w:rPr>
        <w:t>o se retirasse para o seu pa</w:t>
      </w:r>
      <w:r w:rsidRPr="008B3549">
        <w:rPr>
          <w:rFonts w:ascii="Bookman Old Style" w:hAnsi="Bookman Old Style" w:cs="Times New Roman"/>
          <w:sz w:val="26"/>
          <w:szCs w:val="26"/>
        </w:rPr>
        <w:t>í</w:t>
      </w:r>
      <w:r w:rsidRPr="008B3549">
        <w:rPr>
          <w:rFonts w:ascii="Bookman Old Style" w:hAnsi="Bookman Old Style"/>
          <w:sz w:val="26"/>
          <w:szCs w:val="26"/>
        </w:rPr>
        <w:t>s. E assim, ele foi obrigado a abandonar essa empresa, como j</w:t>
      </w:r>
      <w:r w:rsidRPr="008B3549">
        <w:rPr>
          <w:rFonts w:ascii="Bookman Old Style" w:hAnsi="Bookman Old Style" w:cs="Times New Roman"/>
          <w:sz w:val="26"/>
          <w:szCs w:val="26"/>
        </w:rPr>
        <w:t>á</w:t>
      </w:r>
      <w:r w:rsidRPr="008B3549">
        <w:rPr>
          <w:rFonts w:ascii="Bookman Old Style" w:hAnsi="Bookman Old Style"/>
          <w:sz w:val="26"/>
          <w:szCs w:val="26"/>
        </w:rPr>
        <w:t xml:space="preserve"> dissemos em outro lugar. Como referi apenas de passagem a maneira pela qual ele se apoderou da Jud</w:t>
      </w:r>
      <w:r w:rsidRPr="008B3549">
        <w:rPr>
          <w:rFonts w:ascii="Bookman Old Style" w:hAnsi="Bookman Old Style" w:cs="Times New Roman"/>
          <w:sz w:val="26"/>
          <w:szCs w:val="26"/>
        </w:rPr>
        <w:t>é</w:t>
      </w:r>
      <w:r w:rsidRPr="008B3549">
        <w:rPr>
          <w:rFonts w:ascii="Bookman Old Style" w:hAnsi="Bookman Old Style"/>
          <w:sz w:val="26"/>
          <w:szCs w:val="26"/>
        </w:rPr>
        <w:t>ia e do Templo, quero descrev</w:t>
      </w:r>
      <w:r w:rsidRPr="008B3549">
        <w:rPr>
          <w:rFonts w:ascii="Bookman Old Style" w:hAnsi="Bookman Old Style" w:cs="Times New Roman"/>
          <w:sz w:val="26"/>
          <w:szCs w:val="26"/>
        </w:rPr>
        <w:t>ê</w:t>
      </w:r>
      <w:r w:rsidRPr="008B3549">
        <w:rPr>
          <w:rFonts w:ascii="Bookman Old Style" w:hAnsi="Bookman Old Style"/>
          <w:sz w:val="26"/>
          <w:szCs w:val="26"/>
        </w:rPr>
        <w:t>-la particularmente aqui e retomar, para esse fim, ao assunto de antes.</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7</w:t>
      </w:r>
    </w:p>
    <w:p w:rsidR="00A62DFE" w:rsidRPr="008B3549" w:rsidRDefault="00A62DFE" w:rsidP="00A62DFE">
      <w:pPr>
        <w:pStyle w:val="DIMAS"/>
      </w:pPr>
      <w:r w:rsidRPr="008B3549">
        <w:rPr>
          <w:i/>
          <w:iCs/>
        </w:rPr>
        <w:t>O rei Antíoco, recebido na cidade de Jerusalém, destrôi-a</w:t>
      </w:r>
    </w:p>
    <w:p w:rsidR="00A62DFE" w:rsidRPr="008B3549" w:rsidRDefault="00A62DFE" w:rsidP="00A62DFE">
      <w:pPr>
        <w:pStyle w:val="DIMAS"/>
      </w:pPr>
      <w:r w:rsidRPr="008B3549">
        <w:rPr>
          <w:i/>
          <w:iCs/>
        </w:rPr>
        <w:t>completamente, saqueia o Templo e constrói uma fortaleza. Abole</w:t>
      </w:r>
    </w:p>
    <w:p w:rsidR="00A62DFE" w:rsidRPr="008B3549" w:rsidRDefault="00A62DFE" w:rsidP="00A62DFE">
      <w:pPr>
        <w:pStyle w:val="DIMAS"/>
      </w:pPr>
      <w:r w:rsidRPr="008B3549">
        <w:rPr>
          <w:i/>
          <w:iCs/>
        </w:rPr>
        <w:t>o culto a Deus. Vários judeus abandonam a religião. Os</w:t>
      </w:r>
    </w:p>
    <w:p w:rsidR="00A62DFE" w:rsidRPr="008B3549" w:rsidRDefault="00A62DFE" w:rsidP="00A62DFE">
      <w:pPr>
        <w:pStyle w:val="DIMAS"/>
      </w:pPr>
      <w:r w:rsidRPr="008B3549">
        <w:rPr>
          <w:i/>
          <w:iCs/>
        </w:rPr>
        <w:t>samaritanos renunciam a sua nacionalidade e consagram o</w:t>
      </w:r>
    </w:p>
    <w:p w:rsidR="00A62DFE" w:rsidRDefault="00A62DFE" w:rsidP="00A62DFE">
      <w:pPr>
        <w:pStyle w:val="DIMAS"/>
        <w:rPr>
          <w:i/>
          <w:iCs/>
        </w:rPr>
      </w:pPr>
      <w:r w:rsidRPr="008B3549">
        <w:rPr>
          <w:i/>
          <w:iCs/>
        </w:rPr>
        <w:t>templo de Gerizim ao Júpiter grego.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465. O temor de se meter numa guerra contra os romanos obrigou o rei Ant</w:t>
      </w:r>
      <w:r w:rsidRPr="008B3549">
        <w:rPr>
          <w:rFonts w:ascii="Bookman Old Style" w:hAnsi="Bookman Old Style" w:cs="Times New Roman"/>
          <w:sz w:val="26"/>
          <w:szCs w:val="26"/>
        </w:rPr>
        <w:t>í</w:t>
      </w:r>
      <w:r w:rsidRPr="008B3549">
        <w:rPr>
          <w:rFonts w:ascii="Bookman Old Style" w:hAnsi="Bookman Old Style"/>
          <w:sz w:val="26"/>
          <w:szCs w:val="26"/>
        </w:rPr>
        <w:t>oco a abandonar a conquista do Egito. Ele veio ent</w:t>
      </w:r>
      <w:r w:rsidRPr="008B3549">
        <w:rPr>
          <w:rFonts w:ascii="Bookman Old Style" w:hAnsi="Bookman Old Style" w:cs="Times New Roman"/>
          <w:sz w:val="26"/>
          <w:szCs w:val="26"/>
        </w:rPr>
        <w:t>ã</w:t>
      </w:r>
      <w:r w:rsidRPr="008B3549">
        <w:rPr>
          <w:rFonts w:ascii="Bookman Old Style" w:hAnsi="Bookman Old Style"/>
          <w:sz w:val="26"/>
          <w:szCs w:val="26"/>
        </w:rPr>
        <w:t>o com o seu ex</w:t>
      </w:r>
      <w:r w:rsidRPr="008B3549">
        <w:rPr>
          <w:rFonts w:ascii="Bookman Old Style" w:hAnsi="Bookman Old Style" w:cs="Times New Roman"/>
          <w:sz w:val="26"/>
          <w:szCs w:val="26"/>
        </w:rPr>
        <w:t>é</w:t>
      </w:r>
      <w:r w:rsidRPr="008B3549">
        <w:rPr>
          <w:rFonts w:ascii="Bookman Old Style" w:hAnsi="Bookman Old Style"/>
          <w:sz w:val="26"/>
          <w:szCs w:val="26"/>
        </w:rPr>
        <w:t>rcito a Jerusal</w:t>
      </w:r>
      <w:r w:rsidRPr="008B3549">
        <w:rPr>
          <w:rFonts w:ascii="Bookman Old Style" w:hAnsi="Bookman Old Style" w:cs="Times New Roman"/>
          <w:sz w:val="26"/>
          <w:szCs w:val="26"/>
        </w:rPr>
        <w:t>é</w:t>
      </w:r>
      <w:r w:rsidRPr="008B3549">
        <w:rPr>
          <w:rFonts w:ascii="Bookman Old Style" w:hAnsi="Bookman Old Style"/>
          <w:sz w:val="26"/>
          <w:szCs w:val="26"/>
        </w:rPr>
        <w:t>m, cento e quarenta e tr</w:t>
      </w:r>
      <w:r w:rsidRPr="008B3549">
        <w:rPr>
          <w:rFonts w:ascii="Bookman Old Style" w:hAnsi="Bookman Old Style" w:cs="Times New Roman"/>
          <w:sz w:val="26"/>
          <w:szCs w:val="26"/>
        </w:rPr>
        <w:t>ê</w:t>
      </w:r>
      <w:r w:rsidRPr="008B3549">
        <w:rPr>
          <w:rFonts w:ascii="Bookman Old Style" w:hAnsi="Bookman Old Style"/>
          <w:sz w:val="26"/>
          <w:szCs w:val="26"/>
        </w:rPr>
        <w:t>s anos depois que Seleuco e seus sucessores come</w:t>
      </w:r>
      <w:r w:rsidRPr="008B3549">
        <w:rPr>
          <w:rFonts w:ascii="Bookman Old Style" w:hAnsi="Bookman Old Style" w:cs="Times New Roman"/>
          <w:sz w:val="26"/>
          <w:szCs w:val="26"/>
        </w:rPr>
        <w:t>ç</w:t>
      </w:r>
      <w:r w:rsidRPr="008B3549">
        <w:rPr>
          <w:rFonts w:ascii="Bookman Old Style" w:hAnsi="Bookman Old Style"/>
          <w:sz w:val="26"/>
          <w:szCs w:val="26"/>
        </w:rPr>
        <w:t>aram a reinar na S</w:t>
      </w:r>
      <w:r w:rsidRPr="008B3549">
        <w:rPr>
          <w:rFonts w:ascii="Bookman Old Style" w:hAnsi="Bookman Old Style" w:cs="Times New Roman"/>
          <w:sz w:val="26"/>
          <w:szCs w:val="26"/>
        </w:rPr>
        <w:t>í</w:t>
      </w:r>
      <w:r w:rsidRPr="008B3549">
        <w:rPr>
          <w:rFonts w:ascii="Bookman Old Style" w:hAnsi="Bookman Old Style"/>
          <w:sz w:val="26"/>
          <w:szCs w:val="26"/>
        </w:rPr>
        <w:t>ria. Sem dificuldade, tornou-se senhor dessa pra</w:t>
      </w:r>
      <w:r w:rsidRPr="008B3549">
        <w:rPr>
          <w:rFonts w:ascii="Bookman Old Style" w:hAnsi="Bookman Old Style" w:cs="Times New Roman"/>
          <w:sz w:val="26"/>
          <w:szCs w:val="26"/>
        </w:rPr>
        <w:t>ç</w:t>
      </w:r>
      <w:r w:rsidRPr="008B3549">
        <w:rPr>
          <w:rFonts w:ascii="Bookman Old Style" w:hAnsi="Bookman Old Style"/>
          <w:sz w:val="26"/>
          <w:szCs w:val="26"/>
        </w:rPr>
        <w:t>a, porque os de seu partido abriram-lhe as portas, e mandou matar v</w:t>
      </w:r>
      <w:r w:rsidRPr="008B3549">
        <w:rPr>
          <w:rFonts w:ascii="Bookman Old Style" w:hAnsi="Bookman Old Style" w:cs="Times New Roman"/>
          <w:sz w:val="26"/>
          <w:szCs w:val="26"/>
        </w:rPr>
        <w:t>á</w:t>
      </w:r>
      <w:r w:rsidRPr="008B3549">
        <w:rPr>
          <w:rFonts w:ascii="Bookman Old Style" w:hAnsi="Bookman Old Style"/>
          <w:sz w:val="26"/>
          <w:szCs w:val="26"/>
        </w:rPr>
        <w:t>rios do parti</w:t>
      </w:r>
      <w:r w:rsidRPr="008B3549">
        <w:rPr>
          <w:rFonts w:ascii="Bookman Old Style" w:hAnsi="Bookman Old Style"/>
          <w:sz w:val="26"/>
          <w:szCs w:val="26"/>
        </w:rPr>
        <w:softHyphen/>
        <w:t>do contr</w:t>
      </w:r>
      <w:r w:rsidRPr="008B3549">
        <w:rPr>
          <w:rFonts w:ascii="Bookman Old Style" w:hAnsi="Bookman Old Style" w:cs="Times New Roman"/>
          <w:sz w:val="26"/>
          <w:szCs w:val="26"/>
        </w:rPr>
        <w:t>á</w:t>
      </w:r>
      <w:r w:rsidRPr="008B3549">
        <w:rPr>
          <w:rFonts w:ascii="Bookman Old Style" w:hAnsi="Bookman Old Style"/>
          <w:sz w:val="26"/>
          <w:szCs w:val="26"/>
        </w:rPr>
        <w:t>rio, apoderou-se de grande quantidade de dinheiro e voltou a Antioquia.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Dois anos depois, no vig</w:t>
      </w:r>
      <w:r w:rsidRPr="008B3549">
        <w:rPr>
          <w:rFonts w:ascii="Bookman Old Style" w:hAnsi="Bookman Old Style" w:cs="Times New Roman"/>
          <w:sz w:val="26"/>
          <w:szCs w:val="26"/>
        </w:rPr>
        <w:t>é</w:t>
      </w:r>
      <w:r w:rsidRPr="008B3549">
        <w:rPr>
          <w:rFonts w:ascii="Bookman Old Style" w:hAnsi="Bookman Old Style"/>
          <w:sz w:val="26"/>
          <w:szCs w:val="26"/>
        </w:rPr>
        <w:t>simo quinto dia do m</w:t>
      </w:r>
      <w:r w:rsidRPr="008B3549">
        <w:rPr>
          <w:rFonts w:ascii="Bookman Old Style" w:hAnsi="Bookman Old Style" w:cs="Times New Roman"/>
          <w:sz w:val="26"/>
          <w:szCs w:val="26"/>
        </w:rPr>
        <w:t>ê</w:t>
      </w:r>
      <w:r w:rsidRPr="008B3549">
        <w:rPr>
          <w:rFonts w:ascii="Bookman Old Style" w:hAnsi="Bookman Old Style"/>
          <w:sz w:val="26"/>
          <w:szCs w:val="26"/>
        </w:rPr>
        <w:t>s que os hebreus chamam quisleu, e os maced</w:t>
      </w:r>
      <w:r w:rsidRPr="008B3549">
        <w:rPr>
          <w:rFonts w:ascii="Bookman Old Style" w:hAnsi="Bookman Old Style" w:cs="Times New Roman"/>
          <w:sz w:val="26"/>
          <w:szCs w:val="26"/>
        </w:rPr>
        <w:t>ô</w:t>
      </w:r>
      <w:r w:rsidRPr="008B3549">
        <w:rPr>
          <w:rFonts w:ascii="Bookman Old Style" w:hAnsi="Bookman Old Style"/>
          <w:sz w:val="26"/>
          <w:szCs w:val="26"/>
        </w:rPr>
        <w:t>nios, apeleu, na cent</w:t>
      </w:r>
      <w:r w:rsidRPr="008B3549">
        <w:rPr>
          <w:rFonts w:ascii="Bookman Old Style" w:hAnsi="Bookman Old Style" w:cs="Times New Roman"/>
          <w:sz w:val="26"/>
          <w:szCs w:val="26"/>
        </w:rPr>
        <w:t>é</w:t>
      </w:r>
      <w:r w:rsidRPr="008B3549">
        <w:rPr>
          <w:rFonts w:ascii="Bookman Old Style" w:hAnsi="Bookman Old Style"/>
          <w:sz w:val="26"/>
          <w:szCs w:val="26"/>
        </w:rPr>
        <w:t>sima q</w:t>
      </w:r>
      <w:r w:rsidRPr="008B3549">
        <w:rPr>
          <w:rFonts w:ascii="Bookman Old Style" w:hAnsi="Bookman Old Style" w:cs="Times New Roman"/>
          <w:sz w:val="26"/>
          <w:szCs w:val="26"/>
        </w:rPr>
        <w:t>ü</w:t>
      </w:r>
      <w:r w:rsidRPr="008B3549">
        <w:rPr>
          <w:rFonts w:ascii="Bookman Old Style" w:hAnsi="Bookman Old Style"/>
          <w:sz w:val="26"/>
          <w:szCs w:val="26"/>
        </w:rPr>
        <w:t>inquag</w:t>
      </w:r>
      <w:r w:rsidRPr="008B3549">
        <w:rPr>
          <w:rFonts w:ascii="Bookman Old Style" w:hAnsi="Bookman Old Style" w:cs="Times New Roman"/>
          <w:sz w:val="26"/>
          <w:szCs w:val="26"/>
        </w:rPr>
        <w:t>é</w:t>
      </w:r>
      <w:r w:rsidRPr="008B3549">
        <w:rPr>
          <w:rFonts w:ascii="Bookman Old Style" w:hAnsi="Bookman Old Style"/>
          <w:sz w:val="26"/>
          <w:szCs w:val="26"/>
        </w:rPr>
        <w:t>sima terceira Olimp</w:t>
      </w:r>
      <w:r w:rsidRPr="008B3549">
        <w:rPr>
          <w:rFonts w:ascii="Bookman Old Style" w:hAnsi="Bookman Old Style" w:cs="Times New Roman"/>
          <w:sz w:val="26"/>
          <w:szCs w:val="26"/>
        </w:rPr>
        <w:t>í</w:t>
      </w:r>
      <w:r w:rsidRPr="008B3549">
        <w:rPr>
          <w:rFonts w:ascii="Bookman Old Style" w:hAnsi="Bookman Old Style" w:cs="Times New Roman"/>
          <w:sz w:val="26"/>
          <w:szCs w:val="26"/>
        </w:rPr>
        <w:softHyphen/>
      </w:r>
      <w:r w:rsidRPr="008B3549">
        <w:rPr>
          <w:rFonts w:ascii="Bookman Old Style" w:hAnsi="Bookman Old Style"/>
          <w:sz w:val="26"/>
          <w:szCs w:val="26"/>
        </w:rPr>
        <w:t>ada, ele voltou a Jerusal</w:t>
      </w:r>
      <w:r w:rsidRPr="008B3549">
        <w:rPr>
          <w:rFonts w:ascii="Bookman Old Style" w:hAnsi="Bookman Old Style" w:cs="Times New Roman"/>
          <w:sz w:val="26"/>
          <w:szCs w:val="26"/>
        </w:rPr>
        <w:t>é</w:t>
      </w:r>
      <w:r w:rsidRPr="008B3549">
        <w:rPr>
          <w:rFonts w:ascii="Bookman Old Style" w:hAnsi="Bookman Old Style"/>
          <w:sz w:val="26"/>
          <w:szCs w:val="26"/>
        </w:rPr>
        <w:t>m e n</w:t>
      </w:r>
      <w:r w:rsidRPr="008B3549">
        <w:rPr>
          <w:rFonts w:ascii="Bookman Old Style" w:hAnsi="Bookman Old Style" w:cs="Times New Roman"/>
          <w:sz w:val="26"/>
          <w:szCs w:val="26"/>
        </w:rPr>
        <w:t>ã</w:t>
      </w:r>
      <w:r w:rsidRPr="008B3549">
        <w:rPr>
          <w:rFonts w:ascii="Bookman Old Style" w:hAnsi="Bookman Old Style"/>
          <w:sz w:val="26"/>
          <w:szCs w:val="26"/>
        </w:rPr>
        <w:t>o poupou nem mesmo os que o acolheram na esperan</w:t>
      </w:r>
      <w:r w:rsidRPr="008B3549">
        <w:rPr>
          <w:rFonts w:ascii="Bookman Old Style" w:hAnsi="Bookman Old Style" w:cs="Times New Roman"/>
          <w:sz w:val="26"/>
          <w:szCs w:val="26"/>
        </w:rPr>
        <w:t>ç</w:t>
      </w:r>
      <w:r w:rsidRPr="008B3549">
        <w:rPr>
          <w:rFonts w:ascii="Bookman Old Style" w:hAnsi="Bookman Old Style"/>
          <w:sz w:val="26"/>
          <w:szCs w:val="26"/>
        </w:rPr>
        <w:t>a de que ele n</w:t>
      </w:r>
      <w:r w:rsidRPr="008B3549">
        <w:rPr>
          <w:rFonts w:ascii="Bookman Old Style" w:hAnsi="Bookman Old Style" w:cs="Times New Roman"/>
          <w:sz w:val="26"/>
          <w:szCs w:val="26"/>
        </w:rPr>
        <w:t>ã</w:t>
      </w:r>
      <w:r w:rsidRPr="008B3549">
        <w:rPr>
          <w:rFonts w:ascii="Bookman Old Style" w:hAnsi="Bookman Old Style"/>
          <w:sz w:val="26"/>
          <w:szCs w:val="26"/>
        </w:rPr>
        <w:t>o faria nenhum ato de hostilidade. Sua insaci</w:t>
      </w:r>
      <w:r w:rsidRPr="008B3549">
        <w:rPr>
          <w:rFonts w:ascii="Bookman Old Style" w:hAnsi="Bookman Old Style" w:cs="Times New Roman"/>
          <w:sz w:val="26"/>
          <w:szCs w:val="26"/>
        </w:rPr>
        <w:t>á</w:t>
      </w:r>
      <w:r w:rsidRPr="008B3549">
        <w:rPr>
          <w:rFonts w:ascii="Bookman Old Style" w:hAnsi="Bookman Old Style"/>
          <w:sz w:val="26"/>
          <w:szCs w:val="26"/>
        </w:rPr>
        <w:t>vel avareza fez com que ele n</w:t>
      </w:r>
      <w:r w:rsidRPr="008B3549">
        <w:rPr>
          <w:rFonts w:ascii="Bookman Old Style" w:hAnsi="Bookman Old Style" w:cs="Times New Roman"/>
          <w:sz w:val="26"/>
          <w:szCs w:val="26"/>
        </w:rPr>
        <w:t>ã</w:t>
      </w:r>
      <w:r w:rsidRPr="008B3549">
        <w:rPr>
          <w:rFonts w:ascii="Bookman Old Style" w:hAnsi="Bookman Old Style"/>
          <w:sz w:val="26"/>
          <w:szCs w:val="26"/>
        </w:rPr>
        <w:t>o temesse violar-lhes tamb</w:t>
      </w:r>
      <w:r w:rsidRPr="008B3549">
        <w:rPr>
          <w:rFonts w:ascii="Bookman Old Style" w:hAnsi="Bookman Old Style" w:cs="Times New Roman"/>
          <w:sz w:val="26"/>
          <w:szCs w:val="26"/>
        </w:rPr>
        <w:t>é</w:t>
      </w:r>
      <w:r w:rsidRPr="008B3549">
        <w:rPr>
          <w:rFonts w:ascii="Bookman Old Style" w:hAnsi="Bookman Old Style"/>
          <w:sz w:val="26"/>
          <w:szCs w:val="26"/>
        </w:rPr>
        <w:t>m a f</w:t>
      </w:r>
      <w:r w:rsidRPr="008B3549">
        <w:rPr>
          <w:rFonts w:ascii="Bookman Old Style" w:hAnsi="Bookman Old Style" w:cs="Times New Roman"/>
          <w:sz w:val="26"/>
          <w:szCs w:val="26"/>
        </w:rPr>
        <w:t>é</w:t>
      </w:r>
      <w:r w:rsidRPr="008B3549">
        <w:rPr>
          <w:rFonts w:ascii="Bookman Old Style" w:hAnsi="Bookman Old Style"/>
          <w:sz w:val="26"/>
          <w:szCs w:val="26"/>
        </w:rPr>
        <w:t xml:space="preserve">, despojando o Templo das muitas riquezas de que, sabia ele, estava cheio. Tomou os vasos consagrados a Deus, os candelabros de ouro, a mesa sobre a qual se punham </w:t>
      </w:r>
      <w:r w:rsidRPr="008B3549">
        <w:rPr>
          <w:rFonts w:ascii="Bookman Old Style" w:hAnsi="Bookman Old Style"/>
          <w:sz w:val="26"/>
          <w:szCs w:val="26"/>
        </w:rPr>
        <w:lastRenderedPageBreak/>
        <w:t>os p</w:t>
      </w:r>
      <w:r w:rsidRPr="008B3549">
        <w:rPr>
          <w:rFonts w:ascii="Bookman Old Style" w:hAnsi="Bookman Old Style" w:cs="Times New Roman"/>
          <w:sz w:val="26"/>
          <w:szCs w:val="26"/>
        </w:rPr>
        <w:t>ã</w:t>
      </w:r>
      <w:r w:rsidRPr="008B3549">
        <w:rPr>
          <w:rFonts w:ascii="Bookman Old Style" w:hAnsi="Bookman Old Style"/>
          <w:sz w:val="26"/>
          <w:szCs w:val="26"/>
        </w:rPr>
        <w:t>es da propo</w:t>
      </w:r>
      <w:r w:rsidRPr="008B3549">
        <w:rPr>
          <w:rFonts w:ascii="Bookman Old Style" w:hAnsi="Bookman Old Style"/>
          <w:sz w:val="26"/>
          <w:szCs w:val="26"/>
        </w:rPr>
        <w:softHyphen/>
        <w:t>si</w:t>
      </w:r>
      <w:r w:rsidRPr="008B3549">
        <w:rPr>
          <w:rFonts w:ascii="Bookman Old Style" w:hAnsi="Bookman Old Style" w:cs="Times New Roman"/>
          <w:sz w:val="26"/>
          <w:szCs w:val="26"/>
        </w:rPr>
        <w:t>çã</w:t>
      </w:r>
      <w:r w:rsidRPr="008B3549">
        <w:rPr>
          <w:rFonts w:ascii="Bookman Old Style" w:hAnsi="Bookman Old Style"/>
          <w:sz w:val="26"/>
          <w:szCs w:val="26"/>
        </w:rPr>
        <w:t>o e os tur</w:t>
      </w:r>
      <w:r w:rsidRPr="008B3549">
        <w:rPr>
          <w:rFonts w:ascii="Bookman Old Style" w:hAnsi="Bookman Old Style" w:cs="Times New Roman"/>
          <w:sz w:val="26"/>
          <w:szCs w:val="26"/>
        </w:rPr>
        <w:t>í</w:t>
      </w:r>
      <w:r w:rsidRPr="008B3549">
        <w:rPr>
          <w:rFonts w:ascii="Bookman Old Style" w:hAnsi="Bookman Old Style"/>
          <w:sz w:val="26"/>
          <w:szCs w:val="26"/>
        </w:rPr>
        <w:t>bulos. Levou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as tape</w:t>
      </w:r>
      <w:r w:rsidRPr="008B3549">
        <w:rPr>
          <w:rFonts w:ascii="Bookman Old Style" w:hAnsi="Bookman Old Style" w:cs="Times New Roman"/>
          <w:sz w:val="26"/>
          <w:szCs w:val="26"/>
        </w:rPr>
        <w:t>ç</w:t>
      </w:r>
      <w:r w:rsidRPr="008B3549">
        <w:rPr>
          <w:rFonts w:ascii="Bookman Old Style" w:hAnsi="Bookman Old Style"/>
          <w:sz w:val="26"/>
          <w:szCs w:val="26"/>
        </w:rPr>
        <w:t>arias de escarlate e de linho fino e pilhou tesouros que estavam escondidos havia muito tempo. Afinal, nada deixou l</w:t>
      </w:r>
      <w:r w:rsidRPr="008B3549">
        <w:rPr>
          <w:rFonts w:ascii="Bookman Old Style" w:hAnsi="Bookman Old Style" w:cs="Times New Roman"/>
          <w:sz w:val="26"/>
          <w:szCs w:val="26"/>
        </w:rPr>
        <w:t>á</w:t>
      </w:r>
      <w:r w:rsidRPr="008B3549">
        <w:rPr>
          <w:rFonts w:ascii="Bookman Old Style" w:hAnsi="Bookman Old Style"/>
          <w:sz w:val="26"/>
          <w:szCs w:val="26"/>
        </w:rPr>
        <w:t>. E, para c</w:t>
      </w:r>
      <w:r w:rsidRPr="008B3549">
        <w:rPr>
          <w:rFonts w:ascii="Bookman Old Style" w:hAnsi="Bookman Old Style" w:cs="Times New Roman"/>
          <w:sz w:val="26"/>
          <w:szCs w:val="26"/>
        </w:rPr>
        <w:t>ú</w:t>
      </w:r>
      <w:r w:rsidRPr="008B3549">
        <w:rPr>
          <w:rFonts w:ascii="Bookman Old Style" w:hAnsi="Bookman Old Style"/>
          <w:sz w:val="26"/>
          <w:szCs w:val="26"/>
        </w:rPr>
        <w:t>mulo da maldade, proibiu aos judeus oferecer a Deus os sacrif</w:t>
      </w:r>
      <w:r w:rsidRPr="008B3549">
        <w:rPr>
          <w:rFonts w:ascii="Bookman Old Style" w:hAnsi="Bookman Old Style" w:cs="Times New Roman"/>
          <w:sz w:val="26"/>
          <w:szCs w:val="26"/>
        </w:rPr>
        <w:t>í</w:t>
      </w:r>
      <w:r w:rsidRPr="008B3549">
        <w:rPr>
          <w:rFonts w:ascii="Bookman Old Style" w:hAnsi="Bookman Old Style"/>
          <w:sz w:val="26"/>
          <w:szCs w:val="26"/>
        </w:rPr>
        <w:t>cios ordin</w:t>
      </w:r>
      <w:r w:rsidRPr="008B3549">
        <w:rPr>
          <w:rFonts w:ascii="Bookman Old Style" w:hAnsi="Bookman Old Style" w:cs="Times New Roman"/>
          <w:sz w:val="26"/>
          <w:szCs w:val="26"/>
        </w:rPr>
        <w:t>á</w:t>
      </w:r>
      <w:r w:rsidRPr="008B3549">
        <w:rPr>
          <w:rFonts w:ascii="Bookman Old Style" w:hAnsi="Bookman Old Style"/>
          <w:sz w:val="26"/>
          <w:szCs w:val="26"/>
        </w:rPr>
        <w:t>rios, como a sua lei os obrigava.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de saquear toda a cidade, mandou matar uma parte dos habitantes e levou dez mil escravos com suas mulheres e filhos. Mandou queimar os mais belos edif</w:t>
      </w:r>
      <w:r w:rsidRPr="008B3549">
        <w:rPr>
          <w:rFonts w:ascii="Bookman Old Style" w:hAnsi="Bookman Old Style" w:cs="Times New Roman"/>
          <w:sz w:val="26"/>
          <w:szCs w:val="26"/>
        </w:rPr>
        <w:t>í</w:t>
      </w:r>
      <w:r w:rsidRPr="008B3549">
        <w:rPr>
          <w:rFonts w:ascii="Bookman Old Style" w:hAnsi="Bookman Old Style"/>
          <w:sz w:val="26"/>
          <w:szCs w:val="26"/>
        </w:rPr>
        <w:t>cios, destruiu as muralhas e construiu, na Cidade Baixa, uma fortaleza com grandes torres, as quais dominavam o Templo, e l</w:t>
      </w:r>
      <w:r w:rsidRPr="008B3549">
        <w:rPr>
          <w:rFonts w:ascii="Bookman Old Style" w:hAnsi="Bookman Old Style" w:cs="Times New Roman"/>
          <w:sz w:val="26"/>
          <w:szCs w:val="26"/>
        </w:rPr>
        <w:t>á</w:t>
      </w:r>
      <w:r w:rsidRPr="008B3549">
        <w:rPr>
          <w:rFonts w:ascii="Bookman Old Style" w:hAnsi="Bookman Old Style"/>
          <w:sz w:val="26"/>
          <w:szCs w:val="26"/>
        </w:rPr>
        <w:t xml:space="preserve"> colocou uma guarni</w:t>
      </w:r>
      <w:r w:rsidRPr="008B3549">
        <w:rPr>
          <w:rFonts w:ascii="Bookman Old Style" w:hAnsi="Bookman Old Style" w:cs="Times New Roman"/>
          <w:sz w:val="26"/>
          <w:szCs w:val="26"/>
        </w:rPr>
        <w:t>çã</w:t>
      </w:r>
      <w:r w:rsidRPr="008B3549">
        <w:rPr>
          <w:rFonts w:ascii="Bookman Old Style" w:hAnsi="Bookman Old Style"/>
          <w:sz w:val="26"/>
          <w:szCs w:val="26"/>
        </w:rPr>
        <w:t>o</w:t>
      </w:r>
      <w:r>
        <w:rPr>
          <w:rFonts w:ascii="Bookman Old Style" w:hAnsi="Bookman Old Style"/>
          <w:sz w:val="26"/>
          <w:szCs w:val="26"/>
        </w:rPr>
        <w:t xml:space="preserve"> </w:t>
      </w:r>
      <w:r w:rsidRPr="008B3549">
        <w:rPr>
          <w:rFonts w:ascii="Bookman Old Style" w:hAnsi="Bookman Old Style"/>
          <w:sz w:val="26"/>
          <w:szCs w:val="26"/>
        </w:rPr>
        <w:t>de maced</w:t>
      </w:r>
      <w:r w:rsidRPr="008B3549">
        <w:rPr>
          <w:rFonts w:ascii="Bookman Old Style" w:hAnsi="Bookman Old Style" w:cs="Times New Roman"/>
          <w:sz w:val="26"/>
          <w:szCs w:val="26"/>
        </w:rPr>
        <w:t>ô</w:t>
      </w:r>
      <w:r w:rsidRPr="008B3549">
        <w:rPr>
          <w:rFonts w:ascii="Bookman Old Style" w:hAnsi="Bookman Old Style"/>
          <w:sz w:val="26"/>
          <w:szCs w:val="26"/>
        </w:rPr>
        <w:t>nios, entre os quais estavam v</w:t>
      </w:r>
      <w:r w:rsidRPr="008B3549">
        <w:rPr>
          <w:rFonts w:ascii="Bookman Old Style" w:hAnsi="Bookman Old Style" w:cs="Times New Roman"/>
          <w:sz w:val="26"/>
          <w:szCs w:val="26"/>
        </w:rPr>
        <w:t>á</w:t>
      </w:r>
      <w:r w:rsidRPr="008B3549">
        <w:rPr>
          <w:rFonts w:ascii="Bookman Old Style" w:hAnsi="Bookman Old Style"/>
          <w:sz w:val="26"/>
          <w:szCs w:val="26"/>
        </w:rPr>
        <w:t>rios judeus, t</w:t>
      </w:r>
      <w:r w:rsidRPr="008B3549">
        <w:rPr>
          <w:rFonts w:ascii="Bookman Old Style" w:hAnsi="Bookman Old Style" w:cs="Times New Roman"/>
          <w:sz w:val="26"/>
          <w:szCs w:val="26"/>
        </w:rPr>
        <w:t>ã</w:t>
      </w:r>
      <w:r w:rsidRPr="008B3549">
        <w:rPr>
          <w:rFonts w:ascii="Bookman Old Style" w:hAnsi="Bookman Old Style"/>
          <w:sz w:val="26"/>
          <w:szCs w:val="26"/>
        </w:rPr>
        <w:t xml:space="preserve">o maus e </w:t>
      </w:r>
      <w:r w:rsidRPr="008B3549">
        <w:rPr>
          <w:rFonts w:ascii="Bookman Old Style" w:hAnsi="Bookman Old Style" w:cs="Times New Roman"/>
          <w:sz w:val="26"/>
          <w:szCs w:val="26"/>
        </w:rPr>
        <w:t>í</w:t>
      </w:r>
      <w:r w:rsidRPr="008B3549">
        <w:rPr>
          <w:rFonts w:ascii="Bookman Old Style" w:hAnsi="Bookman Old Style"/>
          <w:sz w:val="26"/>
          <w:szCs w:val="26"/>
        </w:rPr>
        <w:t>mpios que n</w:t>
      </w:r>
      <w:r w:rsidRPr="008B3549">
        <w:rPr>
          <w:rFonts w:ascii="Bookman Old Style" w:hAnsi="Bookman Old Style" w:cs="Times New Roman"/>
          <w:sz w:val="26"/>
          <w:szCs w:val="26"/>
        </w:rPr>
        <w:t>ã</w:t>
      </w:r>
      <w:r w:rsidRPr="008B3549">
        <w:rPr>
          <w:rFonts w:ascii="Bookman Old Style" w:hAnsi="Bookman Old Style"/>
          <w:sz w:val="26"/>
          <w:szCs w:val="26"/>
        </w:rPr>
        <w:t>o havia males que n</w:t>
      </w:r>
      <w:r w:rsidRPr="008B3549">
        <w:rPr>
          <w:rFonts w:ascii="Bookman Old Style" w:hAnsi="Bookman Old Style" w:cs="Times New Roman"/>
          <w:sz w:val="26"/>
          <w:szCs w:val="26"/>
        </w:rPr>
        <w:t>ã</w:t>
      </w:r>
      <w:r w:rsidRPr="008B3549">
        <w:rPr>
          <w:rFonts w:ascii="Bookman Old Style" w:hAnsi="Bookman Old Style"/>
          <w:sz w:val="26"/>
          <w:szCs w:val="26"/>
        </w:rPr>
        <w:t>o infligissem aos habitantes. Mandou tamb</w:t>
      </w:r>
      <w:r w:rsidRPr="008B3549">
        <w:rPr>
          <w:rFonts w:ascii="Bookman Old Style" w:hAnsi="Bookman Old Style" w:cs="Times New Roman"/>
          <w:sz w:val="26"/>
          <w:szCs w:val="26"/>
        </w:rPr>
        <w:t>é</w:t>
      </w:r>
      <w:r w:rsidRPr="008B3549">
        <w:rPr>
          <w:rFonts w:ascii="Bookman Old Style" w:hAnsi="Bookman Old Style"/>
          <w:sz w:val="26"/>
          <w:szCs w:val="26"/>
        </w:rPr>
        <w:t>m construir um altar no Templo e ordenou que l</w:t>
      </w:r>
      <w:r w:rsidRPr="008B3549">
        <w:rPr>
          <w:rFonts w:ascii="Bookman Old Style" w:hAnsi="Bookman Old Style" w:cs="Times New Roman"/>
          <w:sz w:val="26"/>
          <w:szCs w:val="26"/>
        </w:rPr>
        <w:t>á</w:t>
      </w:r>
      <w:r w:rsidRPr="008B3549">
        <w:rPr>
          <w:rFonts w:ascii="Bookman Old Style" w:hAnsi="Bookman Old Style"/>
          <w:sz w:val="26"/>
          <w:szCs w:val="26"/>
        </w:rPr>
        <w:t xml:space="preserve"> se sacrificassem porcos, o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uma das coisa mais contr</w:t>
      </w:r>
      <w:r w:rsidRPr="008B3549">
        <w:rPr>
          <w:rFonts w:ascii="Bookman Old Style" w:hAnsi="Bookman Old Style" w:cs="Times New Roman"/>
          <w:sz w:val="26"/>
          <w:szCs w:val="26"/>
        </w:rPr>
        <w:t>á</w:t>
      </w:r>
      <w:r w:rsidRPr="008B3549">
        <w:rPr>
          <w:rFonts w:ascii="Bookman Old Style" w:hAnsi="Bookman Old Style"/>
          <w:sz w:val="26"/>
          <w:szCs w:val="26"/>
        </w:rPr>
        <w:t xml:space="preserve">rias </w:t>
      </w:r>
      <w:r w:rsidRPr="008B3549">
        <w:rPr>
          <w:rFonts w:ascii="Bookman Old Style" w:hAnsi="Bookman Old Style" w:cs="Times New Roman"/>
          <w:sz w:val="26"/>
          <w:szCs w:val="26"/>
        </w:rPr>
        <w:t>à</w:t>
      </w:r>
      <w:r w:rsidRPr="008B3549">
        <w:rPr>
          <w:rFonts w:ascii="Bookman Old Style" w:hAnsi="Bookman Old Style"/>
          <w:sz w:val="26"/>
          <w:szCs w:val="26"/>
        </w:rPr>
        <w:t xml:space="preserve"> nossa religi</w:t>
      </w:r>
      <w:r w:rsidRPr="008B3549">
        <w:rPr>
          <w:rFonts w:ascii="Bookman Old Style" w:hAnsi="Bookman Old Style" w:cs="Times New Roman"/>
          <w:sz w:val="26"/>
          <w:szCs w:val="26"/>
        </w:rPr>
        <w:t>ã</w:t>
      </w:r>
      <w:r w:rsidRPr="008B3549">
        <w:rPr>
          <w:rFonts w:ascii="Bookman Old Style" w:hAnsi="Bookman Old Style"/>
          <w:sz w:val="26"/>
          <w:szCs w:val="26"/>
        </w:rPr>
        <w:t>o. Obrigou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os judeus a renunciar o culto ao verdadeiro Deus e a adorar os seus </w:t>
      </w:r>
      <w:r w:rsidRPr="008B3549">
        <w:rPr>
          <w:rFonts w:ascii="Bookman Old Style" w:hAnsi="Bookman Old Style" w:cs="Times New Roman"/>
          <w:sz w:val="26"/>
          <w:szCs w:val="26"/>
        </w:rPr>
        <w:t>í</w:t>
      </w:r>
      <w:r w:rsidRPr="008B3549">
        <w:rPr>
          <w:rFonts w:ascii="Bookman Old Style" w:hAnsi="Bookman Old Style"/>
          <w:sz w:val="26"/>
          <w:szCs w:val="26"/>
        </w:rPr>
        <w:t>dolos, e ordenou que se constru</w:t>
      </w:r>
      <w:r w:rsidRPr="008B3549">
        <w:rPr>
          <w:rFonts w:ascii="Bookman Old Style" w:hAnsi="Bookman Old Style" w:cs="Times New Roman"/>
          <w:sz w:val="26"/>
          <w:szCs w:val="26"/>
        </w:rPr>
        <w:t>í</w:t>
      </w:r>
      <w:r w:rsidRPr="008B3549">
        <w:rPr>
          <w:rFonts w:ascii="Bookman Old Style" w:hAnsi="Bookman Old Style"/>
          <w:sz w:val="26"/>
          <w:szCs w:val="26"/>
        </w:rPr>
        <w:t>ssem tem</w:t>
      </w:r>
      <w:r w:rsidRPr="008B3549">
        <w:rPr>
          <w:rFonts w:ascii="Bookman Old Style" w:hAnsi="Bookman Old Style"/>
          <w:sz w:val="26"/>
          <w:szCs w:val="26"/>
        </w:rPr>
        <w:softHyphen/>
        <w:t>plos para eles em todas as cidades, determinando que n</w:t>
      </w:r>
      <w:r w:rsidRPr="008B3549">
        <w:rPr>
          <w:rFonts w:ascii="Bookman Old Style" w:hAnsi="Bookman Old Style" w:cs="Times New Roman"/>
          <w:sz w:val="26"/>
          <w:szCs w:val="26"/>
        </w:rPr>
        <w:t>ã</w:t>
      </w:r>
      <w:r w:rsidRPr="008B3549">
        <w:rPr>
          <w:rFonts w:ascii="Bookman Old Style" w:hAnsi="Bookman Old Style"/>
          <w:sz w:val="26"/>
          <w:szCs w:val="26"/>
        </w:rPr>
        <w:t>o se passasse um dia sem que l</w:t>
      </w:r>
      <w:r w:rsidRPr="008B3549">
        <w:rPr>
          <w:rFonts w:ascii="Bookman Old Style" w:hAnsi="Bookman Old Style" w:cs="Times New Roman"/>
          <w:sz w:val="26"/>
          <w:szCs w:val="26"/>
        </w:rPr>
        <w:t>á</w:t>
      </w:r>
      <w:r w:rsidRPr="008B3549">
        <w:rPr>
          <w:rFonts w:ascii="Bookman Old Style" w:hAnsi="Bookman Old Style"/>
          <w:sz w:val="26"/>
          <w:szCs w:val="26"/>
        </w:rPr>
        <w:t xml:space="preserve"> se imolassem porcos. Proibiu tamb</w:t>
      </w:r>
      <w:r w:rsidRPr="008B3549">
        <w:rPr>
          <w:rFonts w:ascii="Bookman Old Style" w:hAnsi="Bookman Old Style" w:cs="Times New Roman"/>
          <w:sz w:val="26"/>
          <w:szCs w:val="26"/>
        </w:rPr>
        <w:t>é</w:t>
      </w:r>
      <w:r w:rsidRPr="008B3549">
        <w:rPr>
          <w:rFonts w:ascii="Bookman Old Style" w:hAnsi="Bookman Old Style"/>
          <w:sz w:val="26"/>
          <w:szCs w:val="26"/>
        </w:rPr>
        <w:t>m aos judeus, sob graves penas, circuncidar os filhos, e nomeou fiscais para saber se eles estavam observando as suas determina</w:t>
      </w:r>
      <w:r w:rsidRPr="008B3549">
        <w:rPr>
          <w:rFonts w:ascii="Bookman Old Style" w:hAnsi="Bookman Old Style" w:cs="Times New Roman"/>
          <w:sz w:val="26"/>
          <w:szCs w:val="26"/>
        </w:rPr>
        <w:t>çõ</w:t>
      </w:r>
      <w:r w:rsidRPr="008B3549">
        <w:rPr>
          <w:rFonts w:ascii="Bookman Old Style" w:hAnsi="Bookman Old Style"/>
          <w:sz w:val="26"/>
          <w:szCs w:val="26"/>
        </w:rPr>
        <w:t>es e as leis que ele impunha e obrig</w:t>
      </w:r>
      <w:r w:rsidRPr="008B3549">
        <w:rPr>
          <w:rFonts w:ascii="Bookman Old Style" w:hAnsi="Bookman Old Style" w:cs="Times New Roman"/>
          <w:sz w:val="26"/>
          <w:szCs w:val="26"/>
        </w:rPr>
        <w:t>á</w:t>
      </w:r>
      <w:r w:rsidRPr="008B3549">
        <w:rPr>
          <w:rFonts w:ascii="Bookman Old Style" w:hAnsi="Bookman Old Style"/>
          <w:sz w:val="26"/>
          <w:szCs w:val="26"/>
        </w:rPr>
        <w:t>-los a isso, caso recusassem obedecer.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maior parte do povo obedeceu, voluntariamente ou por medo, mas essas amea</w:t>
      </w:r>
      <w:r w:rsidRPr="008B3549">
        <w:rPr>
          <w:rFonts w:ascii="Bookman Old Style" w:hAnsi="Bookman Old Style" w:cs="Times New Roman"/>
          <w:sz w:val="26"/>
          <w:szCs w:val="26"/>
        </w:rPr>
        <w:t>ç</w:t>
      </w:r>
      <w:r w:rsidRPr="008B3549">
        <w:rPr>
          <w:rFonts w:ascii="Bookman Old Style" w:hAnsi="Bookman Old Style"/>
          <w:sz w:val="26"/>
          <w:szCs w:val="26"/>
        </w:rPr>
        <w:t>as n</w:t>
      </w:r>
      <w:r w:rsidRPr="008B3549">
        <w:rPr>
          <w:rFonts w:ascii="Bookman Old Style" w:hAnsi="Bookman Old Style" w:cs="Times New Roman"/>
          <w:sz w:val="26"/>
          <w:szCs w:val="26"/>
        </w:rPr>
        <w:t>ã</w:t>
      </w:r>
      <w:r w:rsidRPr="008B3549">
        <w:rPr>
          <w:rFonts w:ascii="Bookman Old Style" w:hAnsi="Bookman Old Style"/>
          <w:sz w:val="26"/>
          <w:szCs w:val="26"/>
        </w:rPr>
        <w:t>o puderam impedir aos que possu</w:t>
      </w:r>
      <w:r w:rsidRPr="008B3549">
        <w:rPr>
          <w:rFonts w:ascii="Bookman Old Style" w:hAnsi="Bookman Old Style" w:cs="Times New Roman"/>
          <w:sz w:val="26"/>
          <w:szCs w:val="26"/>
        </w:rPr>
        <w:t>í</w:t>
      </w:r>
      <w:r w:rsidRPr="008B3549">
        <w:rPr>
          <w:rFonts w:ascii="Bookman Old Style" w:hAnsi="Bookman Old Style"/>
          <w:sz w:val="26"/>
          <w:szCs w:val="26"/>
        </w:rPr>
        <w:t>am virtude e generosidade de observar as leis de seus pais. O cruel pr</w:t>
      </w:r>
      <w:r w:rsidRPr="008B3549">
        <w:rPr>
          <w:rFonts w:ascii="Bookman Old Style" w:hAnsi="Bookman Old Style" w:cs="Times New Roman"/>
          <w:sz w:val="26"/>
          <w:szCs w:val="26"/>
        </w:rPr>
        <w:t>í</w:t>
      </w:r>
      <w:r w:rsidRPr="008B3549">
        <w:rPr>
          <w:rFonts w:ascii="Bookman Old Style" w:hAnsi="Bookman Old Style"/>
          <w:sz w:val="26"/>
          <w:szCs w:val="26"/>
        </w:rPr>
        <w:t>ncipe os fazia morrer por meio de v</w:t>
      </w:r>
      <w:r w:rsidRPr="008B3549">
        <w:rPr>
          <w:rFonts w:ascii="Bookman Old Style" w:hAnsi="Bookman Old Style" w:cs="Times New Roman"/>
          <w:sz w:val="26"/>
          <w:szCs w:val="26"/>
        </w:rPr>
        <w:t>á</w:t>
      </w:r>
      <w:r w:rsidRPr="008B3549">
        <w:rPr>
          <w:rFonts w:ascii="Bookman Old Style" w:hAnsi="Bookman Old Style"/>
          <w:sz w:val="26"/>
          <w:szCs w:val="26"/>
        </w:rPr>
        <w:t>rios tormentos. Depois de os mandar retalhar a golpes de chicote, a sua horr</w:t>
      </w:r>
      <w:r w:rsidRPr="008B3549">
        <w:rPr>
          <w:rFonts w:ascii="Bookman Old Style" w:hAnsi="Bookman Old Style" w:cs="Times New Roman"/>
          <w:sz w:val="26"/>
          <w:szCs w:val="26"/>
        </w:rPr>
        <w:t>í</w:t>
      </w:r>
      <w:r w:rsidRPr="008B3549">
        <w:rPr>
          <w:rFonts w:ascii="Bookman Old Style" w:hAnsi="Bookman Old Style"/>
          <w:sz w:val="26"/>
          <w:szCs w:val="26"/>
        </w:rPr>
        <w:t>vel desumanidade n</w:t>
      </w:r>
      <w:r w:rsidRPr="008B3549">
        <w:rPr>
          <w:rFonts w:ascii="Bookman Old Style" w:hAnsi="Bookman Old Style" w:cs="Times New Roman"/>
          <w:sz w:val="26"/>
          <w:szCs w:val="26"/>
        </w:rPr>
        <w:t>ã</w:t>
      </w:r>
      <w:r w:rsidRPr="008B3549">
        <w:rPr>
          <w:rFonts w:ascii="Bookman Old Style" w:hAnsi="Bookman Old Style"/>
          <w:sz w:val="26"/>
          <w:szCs w:val="26"/>
        </w:rPr>
        <w:t>o se contentava em faz</w:t>
      </w:r>
      <w:r w:rsidRPr="008B3549">
        <w:rPr>
          <w:rFonts w:ascii="Bookman Old Style" w:hAnsi="Bookman Old Style" w:cs="Times New Roman"/>
          <w:sz w:val="26"/>
          <w:szCs w:val="26"/>
        </w:rPr>
        <w:t>ê</w:t>
      </w:r>
      <w:r w:rsidRPr="008B3549">
        <w:rPr>
          <w:rFonts w:ascii="Bookman Old Style" w:hAnsi="Bookman Old Style"/>
          <w:sz w:val="26"/>
          <w:szCs w:val="26"/>
        </w:rPr>
        <w:t>-los crucificar, mas, enquanto ainda respiravam, fazia enforcar e estrangular perto deles as suas mulheres e os filhos que haviam sido circuncidados. Mandava queimar todos os livros das Sagradas Escrituras e n</w:t>
      </w:r>
      <w:r w:rsidRPr="008B3549">
        <w:rPr>
          <w:rFonts w:ascii="Bookman Old Style" w:hAnsi="Bookman Old Style" w:cs="Times New Roman"/>
          <w:sz w:val="26"/>
          <w:szCs w:val="26"/>
        </w:rPr>
        <w:t>ã</w:t>
      </w:r>
      <w:r w:rsidRPr="008B3549">
        <w:rPr>
          <w:rFonts w:ascii="Bookman Old Style" w:hAnsi="Bookman Old Style"/>
          <w:sz w:val="26"/>
          <w:szCs w:val="26"/>
        </w:rPr>
        <w:t>o poupava ningu</w:t>
      </w:r>
      <w:r w:rsidRPr="008B3549">
        <w:rPr>
          <w:rFonts w:ascii="Bookman Old Style" w:hAnsi="Bookman Old Style" w:cs="Times New Roman"/>
          <w:sz w:val="26"/>
          <w:szCs w:val="26"/>
        </w:rPr>
        <w:t>é</w:t>
      </w:r>
      <w:r w:rsidRPr="008B3549">
        <w:rPr>
          <w:rFonts w:ascii="Bookman Old Style" w:hAnsi="Bookman Old Style"/>
          <w:sz w:val="26"/>
          <w:szCs w:val="26"/>
        </w:rPr>
        <w:t>m na casa em que os encontrava.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466. Os samaritanos, vendo os judeus afligidos por tantos males, evitavam dizer que tinham a mesma origem, que eram da mesma ra</w:t>
      </w:r>
      <w:r w:rsidRPr="008B3549">
        <w:rPr>
          <w:rFonts w:ascii="Bookman Old Style" w:hAnsi="Bookman Old Style" w:cs="Times New Roman"/>
          <w:sz w:val="26"/>
          <w:szCs w:val="26"/>
        </w:rPr>
        <w:t>ç</w:t>
      </w:r>
      <w:r w:rsidRPr="008B3549">
        <w:rPr>
          <w:rFonts w:ascii="Bookman Old Style" w:hAnsi="Bookman Old Style"/>
          <w:sz w:val="26"/>
          <w:szCs w:val="26"/>
        </w:rPr>
        <w:t>a e que o seu templo em Gerizim era consagrado ao Deus Todo-poderoso. Diziam, ao contr</w:t>
      </w:r>
      <w:r w:rsidRPr="008B3549">
        <w:rPr>
          <w:rFonts w:ascii="Bookman Old Style" w:hAnsi="Bookman Old Style" w:cs="Times New Roman"/>
          <w:sz w:val="26"/>
          <w:szCs w:val="26"/>
        </w:rPr>
        <w:t>á</w:t>
      </w:r>
      <w:r w:rsidRPr="008B3549">
        <w:rPr>
          <w:rFonts w:ascii="Bookman Old Style" w:hAnsi="Bookman Old Style"/>
          <w:sz w:val="26"/>
          <w:szCs w:val="26"/>
        </w:rPr>
        <w:t>rio, que eram descendentes dos persas e dos medos e que tinham sido enviados a Samaria para l</w:t>
      </w:r>
      <w:r w:rsidRPr="008B3549">
        <w:rPr>
          <w:rFonts w:ascii="Bookman Old Style" w:hAnsi="Bookman Old Style" w:cs="Times New Roman"/>
          <w:sz w:val="26"/>
          <w:szCs w:val="26"/>
        </w:rPr>
        <w:t>á</w:t>
      </w:r>
      <w:r w:rsidRPr="008B3549">
        <w:rPr>
          <w:rFonts w:ascii="Bookman Old Style" w:hAnsi="Bookman Old Style"/>
          <w:sz w:val="26"/>
          <w:szCs w:val="26"/>
        </w:rPr>
        <w:t xml:space="preserve"> morar; o que era verdade.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Eles enviaram deputados ao rei Ant</w:t>
      </w:r>
      <w:r w:rsidRPr="008B3549">
        <w:rPr>
          <w:rFonts w:ascii="Bookman Old Style" w:hAnsi="Bookman Old Style" w:cs="Times New Roman"/>
          <w:sz w:val="26"/>
          <w:szCs w:val="26"/>
        </w:rPr>
        <w:t>í</w:t>
      </w:r>
      <w:r w:rsidRPr="008B3549">
        <w:rPr>
          <w:rFonts w:ascii="Bookman Old Style" w:hAnsi="Bookman Old Style"/>
          <w:sz w:val="26"/>
          <w:szCs w:val="26"/>
        </w:rPr>
        <w:t>oco e apresentaram-lhe a seguinte peti</w:t>
      </w:r>
      <w:r w:rsidRPr="008B3549">
        <w:rPr>
          <w:rFonts w:ascii="Bookman Old Style" w:hAnsi="Bookman Old Style"/>
          <w:sz w:val="26"/>
          <w:szCs w:val="26"/>
        </w:rPr>
        <w:softHyphen/>
      </w:r>
      <w:r w:rsidRPr="008B3549">
        <w:rPr>
          <w:rFonts w:ascii="Bookman Old Style" w:hAnsi="Bookman Old Style" w:cs="Times New Roman"/>
          <w:sz w:val="26"/>
          <w:szCs w:val="26"/>
        </w:rPr>
        <w:t>çã</w:t>
      </w:r>
      <w:r w:rsidRPr="008B3549">
        <w:rPr>
          <w:rFonts w:ascii="Bookman Old Style" w:hAnsi="Bookman Old Style"/>
          <w:sz w:val="26"/>
          <w:szCs w:val="26"/>
        </w:rPr>
        <w:t>o: "Peti</w:t>
      </w:r>
      <w:r w:rsidRPr="008B3549">
        <w:rPr>
          <w:rFonts w:ascii="Bookman Old Style" w:hAnsi="Bookman Old Style" w:cs="Times New Roman"/>
          <w:sz w:val="26"/>
          <w:szCs w:val="26"/>
        </w:rPr>
        <w:t>çã</w:t>
      </w:r>
      <w:r w:rsidRPr="008B3549">
        <w:rPr>
          <w:rFonts w:ascii="Bookman Old Style" w:hAnsi="Bookman Old Style"/>
          <w:sz w:val="26"/>
          <w:szCs w:val="26"/>
        </w:rPr>
        <w:t>o que os sid</w:t>
      </w:r>
      <w:r w:rsidRPr="008B3549">
        <w:rPr>
          <w:rFonts w:ascii="Bookman Old Style" w:hAnsi="Bookman Old Style" w:cs="Times New Roman"/>
          <w:sz w:val="26"/>
          <w:szCs w:val="26"/>
        </w:rPr>
        <w:t>ô</w:t>
      </w:r>
      <w:r w:rsidRPr="008B3549">
        <w:rPr>
          <w:rFonts w:ascii="Bookman Old Style" w:hAnsi="Bookman Old Style"/>
          <w:sz w:val="26"/>
          <w:szCs w:val="26"/>
        </w:rPr>
        <w:t>nios, habitantes de Siqu</w:t>
      </w:r>
      <w:r w:rsidRPr="008B3549">
        <w:rPr>
          <w:rFonts w:ascii="Bookman Old Style" w:hAnsi="Bookman Old Style" w:cs="Times New Roman"/>
          <w:sz w:val="26"/>
          <w:szCs w:val="26"/>
        </w:rPr>
        <w:t>é</w:t>
      </w:r>
      <w:r w:rsidRPr="008B3549">
        <w:rPr>
          <w:rFonts w:ascii="Bookman Old Style" w:hAnsi="Bookman Old Style"/>
          <w:sz w:val="26"/>
          <w:szCs w:val="26"/>
        </w:rPr>
        <w:t xml:space="preserve">m, apresentam ao rei </w:t>
      </w:r>
      <w:r w:rsidRPr="008B3549">
        <w:rPr>
          <w:rFonts w:ascii="Bookman Old Style" w:hAnsi="Bookman Old Style"/>
          <w:sz w:val="26"/>
          <w:szCs w:val="26"/>
        </w:rPr>
        <w:lastRenderedPageBreak/>
        <w:t>Ant</w:t>
      </w:r>
      <w:r w:rsidRPr="008B3549">
        <w:rPr>
          <w:rFonts w:ascii="Bookman Old Style" w:hAnsi="Bookman Old Style" w:cs="Times New Roman"/>
          <w:sz w:val="26"/>
          <w:szCs w:val="26"/>
        </w:rPr>
        <w:t>í</w:t>
      </w:r>
      <w:r w:rsidRPr="008B3549">
        <w:rPr>
          <w:rFonts w:ascii="Bookman Old Style" w:hAnsi="Bookman Old Style"/>
          <w:sz w:val="26"/>
          <w:szCs w:val="26"/>
        </w:rPr>
        <w:t>oco, deus vis</w:t>
      </w:r>
      <w:r w:rsidRPr="008B3549">
        <w:rPr>
          <w:rFonts w:ascii="Bookman Old Style" w:hAnsi="Bookman Old Style" w:cs="Times New Roman"/>
          <w:sz w:val="26"/>
          <w:szCs w:val="26"/>
        </w:rPr>
        <w:t>í</w:t>
      </w:r>
      <w:r w:rsidRPr="008B3549">
        <w:rPr>
          <w:rFonts w:ascii="Bookman Old Style" w:hAnsi="Bookman Old Style"/>
          <w:sz w:val="26"/>
          <w:szCs w:val="26"/>
        </w:rPr>
        <w:t>vel. Nossos antepassados, tendo sido amargurados por grandes e freq</w:t>
      </w:r>
      <w:r w:rsidRPr="008B3549">
        <w:rPr>
          <w:rFonts w:ascii="Bookman Old Style" w:hAnsi="Bookman Old Style" w:cs="Times New Roman"/>
          <w:sz w:val="26"/>
          <w:szCs w:val="26"/>
        </w:rPr>
        <w:t>ü</w:t>
      </w:r>
      <w:r w:rsidRPr="008B3549">
        <w:rPr>
          <w:rFonts w:ascii="Bookman Old Style" w:hAnsi="Bookman Old Style"/>
          <w:sz w:val="26"/>
          <w:szCs w:val="26"/>
        </w:rPr>
        <w:t>entes pestes, haviam deliberado celebrar, por uma antiga supersti</w:t>
      </w:r>
      <w:r w:rsidRPr="008B3549">
        <w:rPr>
          <w:rFonts w:ascii="Bookman Old Style" w:hAnsi="Bookman Old Style" w:cs="Times New Roman"/>
          <w:sz w:val="26"/>
          <w:szCs w:val="26"/>
        </w:rPr>
        <w:t>çã</w:t>
      </w:r>
      <w:r w:rsidRPr="008B3549">
        <w:rPr>
          <w:rFonts w:ascii="Bookman Old Style" w:hAnsi="Bookman Old Style"/>
          <w:sz w:val="26"/>
          <w:szCs w:val="26"/>
        </w:rPr>
        <w:t xml:space="preserve">o, uma festa </w:t>
      </w:r>
      <w:r w:rsidRPr="008B3549">
        <w:rPr>
          <w:rFonts w:ascii="Bookman Old Style" w:hAnsi="Bookman Old Style" w:cs="Times New Roman"/>
          <w:sz w:val="26"/>
          <w:szCs w:val="26"/>
        </w:rPr>
        <w:t>à</w:t>
      </w:r>
      <w:r w:rsidRPr="008B3549">
        <w:rPr>
          <w:rFonts w:ascii="Bookman Old Style" w:hAnsi="Bookman Old Style"/>
          <w:sz w:val="26"/>
          <w:szCs w:val="26"/>
        </w:rPr>
        <w:t xml:space="preserve"> qual os judeus d</w:t>
      </w:r>
      <w:r w:rsidRPr="008B3549">
        <w:rPr>
          <w:rFonts w:ascii="Bookman Old Style" w:hAnsi="Bookman Old Style" w:cs="Times New Roman"/>
          <w:sz w:val="26"/>
          <w:szCs w:val="26"/>
        </w:rPr>
        <w:t>ã</w:t>
      </w:r>
      <w:r w:rsidRPr="008B3549">
        <w:rPr>
          <w:rFonts w:ascii="Bookman Old Style" w:hAnsi="Bookman Old Style"/>
          <w:sz w:val="26"/>
          <w:szCs w:val="26"/>
        </w:rPr>
        <w:t xml:space="preserve">o o nome de </w:t>
      </w:r>
      <w:r w:rsidRPr="008B3549">
        <w:rPr>
          <w:rFonts w:ascii="Bookman Old Style" w:hAnsi="Bookman Old Style"/>
          <w:i/>
          <w:iCs/>
          <w:sz w:val="26"/>
          <w:szCs w:val="26"/>
        </w:rPr>
        <w:t xml:space="preserve">Sabat </w:t>
      </w:r>
      <w:r w:rsidRPr="008B3549">
        <w:rPr>
          <w:rFonts w:ascii="Bookman Old Style" w:hAnsi="Bookman Old Style"/>
          <w:sz w:val="26"/>
          <w:szCs w:val="26"/>
        </w:rPr>
        <w:t>e constru</w:t>
      </w:r>
      <w:r w:rsidRPr="008B3549">
        <w:rPr>
          <w:rFonts w:ascii="Bookman Old Style" w:hAnsi="Bookman Old Style" w:cs="Times New Roman"/>
          <w:sz w:val="26"/>
          <w:szCs w:val="26"/>
        </w:rPr>
        <w:t>í</w:t>
      </w:r>
      <w:r w:rsidRPr="008B3549">
        <w:rPr>
          <w:rFonts w:ascii="Bookman Old Style" w:hAnsi="Bookman Old Style"/>
          <w:sz w:val="26"/>
          <w:szCs w:val="26"/>
        </w:rPr>
        <w:t>ram sobre o monte Gerizim um templo em honra a um Deus an</w:t>
      </w:r>
      <w:r w:rsidRPr="008B3549">
        <w:rPr>
          <w:rFonts w:ascii="Bookman Old Style" w:hAnsi="Bookman Old Style" w:cs="Times New Roman"/>
          <w:sz w:val="26"/>
          <w:szCs w:val="26"/>
        </w:rPr>
        <w:t>ô</w:t>
      </w:r>
      <w:r w:rsidRPr="008B3549">
        <w:rPr>
          <w:rFonts w:ascii="Bookman Old Style" w:hAnsi="Bookman Old Style"/>
          <w:sz w:val="26"/>
          <w:szCs w:val="26"/>
        </w:rPr>
        <w:t>nimo, onde imolavam v</w:t>
      </w:r>
      <w:r w:rsidRPr="008B3549">
        <w:rPr>
          <w:rFonts w:ascii="Bookman Old Style" w:hAnsi="Bookman Old Style" w:cs="Times New Roman"/>
          <w:sz w:val="26"/>
          <w:szCs w:val="26"/>
        </w:rPr>
        <w:t>í</w:t>
      </w:r>
      <w:r w:rsidRPr="008B3549">
        <w:rPr>
          <w:rFonts w:ascii="Bookman Old Style" w:hAnsi="Bookman Old Style"/>
          <w:sz w:val="26"/>
          <w:szCs w:val="26"/>
        </w:rPr>
        <w:t xml:space="preserve">timas. Agora que vossa majestade se julga obrigado a castigar os judeus como eles merecem, os que executam as vossas ordens querem nos tratar como a eles, porque pensam que temos a mesma origem. Mas </w:t>
      </w:r>
      <w:r w:rsidRPr="008B3549">
        <w:rPr>
          <w:rFonts w:ascii="Bookman Old Style" w:hAnsi="Bookman Old Style" w:cs="Times New Roman"/>
          <w:sz w:val="26"/>
          <w:szCs w:val="26"/>
        </w:rPr>
        <w:t>é</w:t>
      </w:r>
      <w:r w:rsidRPr="008B3549">
        <w:rPr>
          <w:rFonts w:ascii="Bookman Old Style" w:hAnsi="Bookman Old Style"/>
          <w:sz w:val="26"/>
          <w:szCs w:val="26"/>
        </w:rPr>
        <w:t xml:space="preserve"> f</w:t>
      </w:r>
      <w:r w:rsidRPr="008B3549">
        <w:rPr>
          <w:rFonts w:ascii="Bookman Old Style" w:hAnsi="Bookman Old Style" w:cs="Times New Roman"/>
          <w:sz w:val="26"/>
          <w:szCs w:val="26"/>
        </w:rPr>
        <w:t>á</w:t>
      </w:r>
      <w:r w:rsidRPr="008B3549">
        <w:rPr>
          <w:rFonts w:ascii="Bookman Old Style" w:hAnsi="Bookman Old Style"/>
          <w:sz w:val="26"/>
          <w:szCs w:val="26"/>
        </w:rPr>
        <w:t>cil verificar, pelos nossos arquivos, que somos sid</w:t>
      </w:r>
      <w:r w:rsidRPr="008B3549">
        <w:rPr>
          <w:rFonts w:ascii="Bookman Old Style" w:hAnsi="Bookman Old Style" w:cs="Times New Roman"/>
          <w:sz w:val="26"/>
          <w:szCs w:val="26"/>
        </w:rPr>
        <w:t>ô</w:t>
      </w:r>
      <w:r w:rsidRPr="008B3549">
        <w:rPr>
          <w:rFonts w:ascii="Bookman Old Style" w:hAnsi="Bookman Old Style"/>
          <w:sz w:val="26"/>
          <w:szCs w:val="26"/>
        </w:rPr>
        <w:t>nios. Assim, como n</w:t>
      </w:r>
      <w:r w:rsidRPr="008B3549">
        <w:rPr>
          <w:rFonts w:ascii="Bookman Old Style" w:hAnsi="Bookman Old Style" w:cs="Times New Roman"/>
          <w:sz w:val="26"/>
          <w:szCs w:val="26"/>
        </w:rPr>
        <w:t>ã</w:t>
      </w:r>
      <w:r w:rsidRPr="008B3549">
        <w:rPr>
          <w:rFonts w:ascii="Bookman Old Style" w:hAnsi="Bookman Old Style"/>
          <w:sz w:val="26"/>
          <w:szCs w:val="26"/>
        </w:rPr>
        <w:t>o podemos duvidar, majestade, de vossa bonda</w:t>
      </w:r>
      <w:r w:rsidRPr="008B3549">
        <w:rPr>
          <w:rFonts w:ascii="Bookman Old Style" w:hAnsi="Bookman Old Style"/>
          <w:sz w:val="26"/>
          <w:szCs w:val="26"/>
        </w:rPr>
        <w:softHyphen/>
        <w:t>de e prote</w:t>
      </w:r>
      <w:r w:rsidRPr="008B3549">
        <w:rPr>
          <w:rFonts w:ascii="Bookman Old Style" w:hAnsi="Bookman Old Style" w:cs="Times New Roman"/>
          <w:sz w:val="26"/>
          <w:szCs w:val="26"/>
        </w:rPr>
        <w:t>çã</w:t>
      </w:r>
      <w:r w:rsidRPr="008B3549">
        <w:rPr>
          <w:rFonts w:ascii="Bookman Old Style" w:hAnsi="Bookman Old Style"/>
          <w:sz w:val="26"/>
          <w:szCs w:val="26"/>
        </w:rPr>
        <w:t>o, suplicamos que ordeneis a Apol</w:t>
      </w:r>
      <w:r w:rsidRPr="008B3549">
        <w:rPr>
          <w:rFonts w:ascii="Bookman Old Style" w:hAnsi="Bookman Old Style" w:cs="Times New Roman"/>
          <w:sz w:val="26"/>
          <w:szCs w:val="26"/>
        </w:rPr>
        <w:t>ô</w:t>
      </w:r>
      <w:r w:rsidRPr="008B3549">
        <w:rPr>
          <w:rFonts w:ascii="Bookman Old Style" w:hAnsi="Bookman Old Style"/>
          <w:sz w:val="26"/>
          <w:szCs w:val="26"/>
        </w:rPr>
        <w:t>nio, nosso governador, e a Nicanor, procurador-geral de vossa majestade, que n</w:t>
      </w:r>
      <w:r w:rsidRPr="008B3549">
        <w:rPr>
          <w:rFonts w:ascii="Bookman Old Style" w:hAnsi="Bookman Old Style" w:cs="Times New Roman"/>
          <w:sz w:val="26"/>
          <w:szCs w:val="26"/>
        </w:rPr>
        <w:t>ã</w:t>
      </w:r>
      <w:r w:rsidRPr="008B3549">
        <w:rPr>
          <w:rFonts w:ascii="Bookman Old Style" w:hAnsi="Bookman Old Style"/>
          <w:sz w:val="26"/>
          <w:szCs w:val="26"/>
        </w:rPr>
        <w:t>o nos considerem mais culpados</w:t>
      </w:r>
      <w:r>
        <w:rPr>
          <w:rFonts w:ascii="Bookman Old Style" w:hAnsi="Bookman Old Style"/>
          <w:sz w:val="26"/>
          <w:szCs w:val="26"/>
        </w:rPr>
        <w:t xml:space="preserve"> </w:t>
      </w:r>
      <w:r w:rsidRPr="008B3549">
        <w:rPr>
          <w:rFonts w:ascii="Bookman Old Style" w:hAnsi="Bookman Old Style"/>
          <w:sz w:val="26"/>
          <w:szCs w:val="26"/>
        </w:rPr>
        <w:t>dos mesmos crimes que os judeus, cujos costumes e origem diferem inteiramen</w:t>
      </w:r>
      <w:r w:rsidRPr="008B3549">
        <w:rPr>
          <w:rFonts w:ascii="Bookman Old Style" w:hAnsi="Bookman Old Style"/>
          <w:sz w:val="26"/>
          <w:szCs w:val="26"/>
        </w:rPr>
        <w:softHyphen/>
        <w:t>te dos nossos. E, se julgarem bem e for do agrado de vossa majestade, seja o nosso templo, que at</w:t>
      </w:r>
      <w:r w:rsidRPr="008B3549">
        <w:rPr>
          <w:rFonts w:ascii="Bookman Old Style" w:hAnsi="Bookman Old Style" w:cs="Times New Roman"/>
          <w:sz w:val="26"/>
          <w:szCs w:val="26"/>
        </w:rPr>
        <w:t>é</w:t>
      </w:r>
      <w:r w:rsidRPr="008B3549">
        <w:rPr>
          <w:rFonts w:ascii="Bookman Old Style" w:hAnsi="Bookman Old Style"/>
          <w:sz w:val="26"/>
          <w:szCs w:val="26"/>
        </w:rPr>
        <w:t xml:space="preserve"> agora n</w:t>
      </w:r>
      <w:r w:rsidRPr="008B3549">
        <w:rPr>
          <w:rFonts w:ascii="Bookman Old Style" w:hAnsi="Bookman Old Style" w:cs="Times New Roman"/>
          <w:sz w:val="26"/>
          <w:szCs w:val="26"/>
        </w:rPr>
        <w:t>ã</w:t>
      </w:r>
      <w:r w:rsidRPr="008B3549">
        <w:rPr>
          <w:rFonts w:ascii="Bookman Old Style" w:hAnsi="Bookman Old Style"/>
          <w:sz w:val="26"/>
          <w:szCs w:val="26"/>
        </w:rPr>
        <w:t>o teve o nome de Deus algum, chamado futura</w:t>
      </w:r>
      <w:r w:rsidRPr="008B3549">
        <w:rPr>
          <w:rFonts w:ascii="Bookman Old Style" w:hAnsi="Bookman Old Style"/>
          <w:sz w:val="26"/>
          <w:szCs w:val="26"/>
        </w:rPr>
        <w:softHyphen/>
        <w:t>mente templo do J</w:t>
      </w:r>
      <w:r w:rsidRPr="008B3549">
        <w:rPr>
          <w:rFonts w:ascii="Bookman Old Style" w:hAnsi="Bookman Old Style" w:cs="Times New Roman"/>
          <w:sz w:val="26"/>
          <w:szCs w:val="26"/>
        </w:rPr>
        <w:t>ú</w:t>
      </w:r>
      <w:r w:rsidRPr="008B3549">
        <w:rPr>
          <w:rFonts w:ascii="Bookman Old Style" w:hAnsi="Bookman Old Style"/>
          <w:sz w:val="26"/>
          <w:szCs w:val="26"/>
        </w:rPr>
        <w:t>piter grego, a fim de que fiquemos em paz e, trabalhando sem temor, possamos pagar maiores tributos a vossa majestade".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Ant</w:t>
      </w:r>
      <w:r w:rsidRPr="008B3549">
        <w:rPr>
          <w:rFonts w:ascii="Bookman Old Style" w:hAnsi="Bookman Old Style" w:cs="Times New Roman"/>
          <w:sz w:val="26"/>
          <w:szCs w:val="26"/>
        </w:rPr>
        <w:t>í</w:t>
      </w:r>
      <w:r w:rsidRPr="008B3549">
        <w:rPr>
          <w:rFonts w:ascii="Bookman Old Style" w:hAnsi="Bookman Old Style"/>
          <w:sz w:val="26"/>
          <w:szCs w:val="26"/>
        </w:rPr>
        <w:t>oco, depois de ler a peti</w:t>
      </w:r>
      <w:r w:rsidRPr="008B3549">
        <w:rPr>
          <w:rFonts w:ascii="Bookman Old Style" w:hAnsi="Bookman Old Style" w:cs="Times New Roman"/>
          <w:sz w:val="26"/>
          <w:szCs w:val="26"/>
        </w:rPr>
        <w:t>çã</w:t>
      </w:r>
      <w:r w:rsidRPr="008B3549">
        <w:rPr>
          <w:rFonts w:ascii="Bookman Old Style" w:hAnsi="Bookman Old Style"/>
          <w:sz w:val="26"/>
          <w:szCs w:val="26"/>
        </w:rPr>
        <w:t>o, escreveu a Nicanor, nestes termos: "O rei Ant</w:t>
      </w:r>
      <w:r w:rsidRPr="008B3549">
        <w:rPr>
          <w:rFonts w:ascii="Bookman Old Style" w:hAnsi="Bookman Old Style" w:cs="Times New Roman"/>
          <w:sz w:val="26"/>
          <w:szCs w:val="26"/>
        </w:rPr>
        <w:t>í</w:t>
      </w:r>
      <w:r w:rsidRPr="008B3549">
        <w:rPr>
          <w:rFonts w:ascii="Bookman Old Style" w:hAnsi="Bookman Old Style"/>
          <w:sz w:val="26"/>
          <w:szCs w:val="26"/>
        </w:rPr>
        <w:t>oco a Nicanor. Os sid</w:t>
      </w:r>
      <w:r w:rsidRPr="008B3549">
        <w:rPr>
          <w:rFonts w:ascii="Bookman Old Style" w:hAnsi="Bookman Old Style" w:cs="Times New Roman"/>
          <w:sz w:val="26"/>
          <w:szCs w:val="26"/>
        </w:rPr>
        <w:t>ô</w:t>
      </w:r>
      <w:r w:rsidRPr="008B3549">
        <w:rPr>
          <w:rFonts w:ascii="Bookman Old Style" w:hAnsi="Bookman Old Style"/>
          <w:sz w:val="26"/>
          <w:szCs w:val="26"/>
        </w:rPr>
        <w:t>nios que moram em Siqu</w:t>
      </w:r>
      <w:r w:rsidRPr="008B3549">
        <w:rPr>
          <w:rFonts w:ascii="Bookman Old Style" w:hAnsi="Bookman Old Style" w:cs="Times New Roman"/>
          <w:sz w:val="26"/>
          <w:szCs w:val="26"/>
        </w:rPr>
        <w:t>é</w:t>
      </w:r>
      <w:r w:rsidRPr="008B3549">
        <w:rPr>
          <w:rFonts w:ascii="Bookman Old Style" w:hAnsi="Bookman Old Style"/>
          <w:sz w:val="26"/>
          <w:szCs w:val="26"/>
        </w:rPr>
        <w:t>m nos apresentaram a peti</w:t>
      </w:r>
      <w:r w:rsidRPr="008B3549">
        <w:rPr>
          <w:rFonts w:ascii="Bookman Old Style" w:hAnsi="Bookman Old Style"/>
          <w:sz w:val="26"/>
          <w:szCs w:val="26"/>
        </w:rPr>
        <w:softHyphen/>
      </w:r>
      <w:r w:rsidRPr="008B3549">
        <w:rPr>
          <w:rFonts w:ascii="Bookman Old Style" w:hAnsi="Bookman Old Style" w:cs="Times New Roman"/>
          <w:sz w:val="26"/>
          <w:szCs w:val="26"/>
        </w:rPr>
        <w:t>çã</w:t>
      </w:r>
      <w:r w:rsidRPr="008B3549">
        <w:rPr>
          <w:rFonts w:ascii="Bookman Old Style" w:hAnsi="Bookman Old Style"/>
          <w:sz w:val="26"/>
          <w:szCs w:val="26"/>
        </w:rPr>
        <w:t>o anexa a esta carta. Aqueles que a trouxeram provaram suficientemente, a n</w:t>
      </w:r>
      <w:r w:rsidRPr="008B3549">
        <w:rPr>
          <w:rFonts w:ascii="Bookman Old Style" w:hAnsi="Bookman Old Style" w:cs="Times New Roman"/>
          <w:sz w:val="26"/>
          <w:szCs w:val="26"/>
        </w:rPr>
        <w:t>ó</w:t>
      </w:r>
      <w:r w:rsidRPr="008B3549">
        <w:rPr>
          <w:rFonts w:ascii="Bookman Old Style" w:hAnsi="Bookman Old Style"/>
          <w:sz w:val="26"/>
          <w:szCs w:val="26"/>
        </w:rPr>
        <w:t>s e ao nosso conselho, que eles n</w:t>
      </w:r>
      <w:r w:rsidRPr="008B3549">
        <w:rPr>
          <w:rFonts w:ascii="Bookman Old Style" w:hAnsi="Bookman Old Style" w:cs="Times New Roman"/>
          <w:sz w:val="26"/>
          <w:szCs w:val="26"/>
        </w:rPr>
        <w:t>ã</w:t>
      </w:r>
      <w:r w:rsidRPr="008B3549">
        <w:rPr>
          <w:rFonts w:ascii="Bookman Old Style" w:hAnsi="Bookman Old Style"/>
          <w:sz w:val="26"/>
          <w:szCs w:val="26"/>
        </w:rPr>
        <w:t>o t</w:t>
      </w:r>
      <w:r w:rsidRPr="008B3549">
        <w:rPr>
          <w:rFonts w:ascii="Bookman Old Style" w:hAnsi="Bookman Old Style" w:cs="Times New Roman"/>
          <w:sz w:val="26"/>
          <w:szCs w:val="26"/>
        </w:rPr>
        <w:t>ê</w:t>
      </w:r>
      <w:r w:rsidRPr="008B3549">
        <w:rPr>
          <w:rFonts w:ascii="Bookman Old Style" w:hAnsi="Bookman Old Style"/>
          <w:sz w:val="26"/>
          <w:szCs w:val="26"/>
        </w:rPr>
        <w:t>m parte nos crimes e faltas dos judeus, antes desejam viver segundo os costumes gregos. Por isso n</w:t>
      </w:r>
      <w:r w:rsidRPr="008B3549">
        <w:rPr>
          <w:rFonts w:ascii="Bookman Old Style" w:hAnsi="Bookman Old Style" w:cs="Times New Roman"/>
          <w:sz w:val="26"/>
          <w:szCs w:val="26"/>
        </w:rPr>
        <w:t>ó</w:t>
      </w:r>
      <w:r w:rsidRPr="008B3549">
        <w:rPr>
          <w:rFonts w:ascii="Bookman Old Style" w:hAnsi="Bookman Old Style"/>
          <w:sz w:val="26"/>
          <w:szCs w:val="26"/>
        </w:rPr>
        <w:t>s os declaramos inocentes dessa acusa</w:t>
      </w:r>
      <w:r w:rsidRPr="008B3549">
        <w:rPr>
          <w:rFonts w:ascii="Bookman Old Style" w:hAnsi="Bookman Old Style" w:cs="Times New Roman"/>
          <w:sz w:val="26"/>
          <w:szCs w:val="26"/>
        </w:rPr>
        <w:t>çã</w:t>
      </w:r>
      <w:r w:rsidRPr="008B3549">
        <w:rPr>
          <w:rFonts w:ascii="Bookman Old Style" w:hAnsi="Bookman Old Style"/>
          <w:sz w:val="26"/>
          <w:szCs w:val="26"/>
        </w:rPr>
        <w:t xml:space="preserve">o, concedemo-lhes o pedido que nos fizeram </w:t>
      </w:r>
      <w:r w:rsidRPr="008B3549">
        <w:rPr>
          <w:rFonts w:ascii="Bookman Old Style" w:hAnsi="Bookman Old Style" w:cs="Times New Roman"/>
          <w:sz w:val="26"/>
          <w:szCs w:val="26"/>
        </w:rPr>
        <w:t>—</w:t>
      </w:r>
      <w:r w:rsidRPr="008B3549">
        <w:rPr>
          <w:rFonts w:ascii="Bookman Old Style" w:hAnsi="Bookman Old Style"/>
          <w:sz w:val="26"/>
          <w:szCs w:val="26"/>
        </w:rPr>
        <w:t xml:space="preserve"> dar ao seu templo o nome de J</w:t>
      </w:r>
      <w:r w:rsidRPr="008B3549">
        <w:rPr>
          <w:rFonts w:ascii="Bookman Old Style" w:hAnsi="Bookman Old Style" w:cs="Times New Roman"/>
          <w:sz w:val="26"/>
          <w:szCs w:val="26"/>
        </w:rPr>
        <w:t>ú</w:t>
      </w:r>
      <w:r w:rsidRPr="008B3549">
        <w:rPr>
          <w:rFonts w:ascii="Bookman Old Style" w:hAnsi="Bookman Old Style"/>
          <w:sz w:val="26"/>
          <w:szCs w:val="26"/>
        </w:rPr>
        <w:t xml:space="preserve">piter grego </w:t>
      </w:r>
      <w:r w:rsidRPr="008B3549">
        <w:rPr>
          <w:rFonts w:ascii="Bookman Old Style" w:hAnsi="Bookman Old Style" w:cs="Times New Roman"/>
          <w:sz w:val="26"/>
          <w:szCs w:val="26"/>
        </w:rPr>
        <w:t>—</w:t>
      </w:r>
      <w:r w:rsidRPr="008B3549">
        <w:rPr>
          <w:rFonts w:ascii="Bookman Old Style" w:hAnsi="Bookman Old Style"/>
          <w:sz w:val="26"/>
          <w:szCs w:val="26"/>
        </w:rPr>
        <w:t xml:space="preserve"> e ordenamos o mesmo a Apol</w:t>
      </w:r>
      <w:r w:rsidRPr="008B3549">
        <w:rPr>
          <w:rFonts w:ascii="Bookman Old Style" w:hAnsi="Bookman Old Style" w:cs="Times New Roman"/>
          <w:sz w:val="26"/>
          <w:szCs w:val="26"/>
        </w:rPr>
        <w:t>ô</w:t>
      </w:r>
      <w:r w:rsidRPr="008B3549">
        <w:rPr>
          <w:rFonts w:ascii="Bookman Old Style" w:hAnsi="Bookman Old Style"/>
          <w:sz w:val="26"/>
          <w:szCs w:val="26"/>
        </w:rPr>
        <w:t>nio, seu governador. Dado no ano quarenta e seis e no d</w:t>
      </w:r>
      <w:r w:rsidRPr="008B3549">
        <w:rPr>
          <w:rFonts w:ascii="Bookman Old Style" w:hAnsi="Bookman Old Style" w:cs="Times New Roman"/>
          <w:sz w:val="26"/>
          <w:szCs w:val="26"/>
        </w:rPr>
        <w:t>é</w:t>
      </w:r>
      <w:r w:rsidRPr="008B3549">
        <w:rPr>
          <w:rFonts w:ascii="Bookman Old Style" w:hAnsi="Bookman Old Style"/>
          <w:sz w:val="26"/>
          <w:szCs w:val="26"/>
        </w:rPr>
        <w:t>cimo primeiro dia do m</w:t>
      </w:r>
      <w:r w:rsidRPr="008B3549">
        <w:rPr>
          <w:rFonts w:ascii="Bookman Old Style" w:hAnsi="Bookman Old Style" w:cs="Times New Roman"/>
          <w:sz w:val="26"/>
          <w:szCs w:val="26"/>
        </w:rPr>
        <w:t>ê</w:t>
      </w:r>
      <w:r w:rsidRPr="008B3549">
        <w:rPr>
          <w:rFonts w:ascii="Bookman Old Style" w:hAnsi="Bookman Old Style"/>
          <w:sz w:val="26"/>
          <w:szCs w:val="26"/>
        </w:rPr>
        <w:t>s de hecatombeom".</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8</w:t>
      </w:r>
    </w:p>
    <w:p w:rsidR="00A62DFE" w:rsidRPr="008B3549" w:rsidRDefault="00A62DFE" w:rsidP="00A62DFE">
      <w:pPr>
        <w:pStyle w:val="DIMAS"/>
      </w:pPr>
      <w:r w:rsidRPr="008B3549">
        <w:rPr>
          <w:i/>
          <w:iCs/>
        </w:rPr>
        <w:t>Matatias (ou Matias) e seus filhos matam os que o rei Antíoco enviou</w:t>
      </w:r>
    </w:p>
    <w:p w:rsidR="00A62DFE" w:rsidRPr="008B3549" w:rsidRDefault="00A62DFE" w:rsidP="00A62DFE">
      <w:pPr>
        <w:pStyle w:val="DIMAS"/>
      </w:pPr>
      <w:r w:rsidRPr="008B3549">
        <w:rPr>
          <w:i/>
          <w:iCs/>
        </w:rPr>
        <w:t>para obrigá-los afazer sacrifícios abomináveis e retiram-se para o</w:t>
      </w:r>
    </w:p>
    <w:p w:rsidR="00A62DFE" w:rsidRPr="008B3549" w:rsidRDefault="00A62DFE" w:rsidP="00A62DFE">
      <w:pPr>
        <w:pStyle w:val="DIMAS"/>
      </w:pPr>
      <w:r w:rsidRPr="008B3549">
        <w:rPr>
          <w:i/>
          <w:iCs/>
        </w:rPr>
        <w:t>deserto. Muitos os seguem, e um grande número deles é sufocado nas</w:t>
      </w:r>
    </w:p>
    <w:p w:rsidR="00A62DFE" w:rsidRPr="008B3549" w:rsidRDefault="00A62DFE" w:rsidP="00A62DFE">
      <w:pPr>
        <w:pStyle w:val="DIMAS"/>
      </w:pPr>
      <w:r w:rsidRPr="008B3549">
        <w:rPr>
          <w:i/>
          <w:iCs/>
        </w:rPr>
        <w:t>cavernas, por não querer se defender em dia de sábado. Matatias</w:t>
      </w:r>
    </w:p>
    <w:p w:rsidR="00A62DFE" w:rsidRDefault="00A62DFE" w:rsidP="00A62DFE">
      <w:pPr>
        <w:pStyle w:val="DIMAS"/>
        <w:rPr>
          <w:i/>
          <w:iCs/>
        </w:rPr>
      </w:pPr>
      <w:r w:rsidRPr="008B3549">
        <w:rPr>
          <w:i/>
          <w:iCs/>
        </w:rPr>
        <w:t>abole essa superstição e exorta os seus filhos a libertar o país.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 xml:space="preserve">467.  </w:t>
      </w:r>
      <w:r w:rsidRPr="008B3549">
        <w:rPr>
          <w:rFonts w:ascii="Bookman Old Style" w:hAnsi="Bookman Old Style"/>
          <w:i/>
          <w:iCs/>
          <w:sz w:val="26"/>
          <w:szCs w:val="26"/>
        </w:rPr>
        <w:t xml:space="preserve">1 Macabeus 2. </w:t>
      </w:r>
      <w:r w:rsidRPr="008B3549">
        <w:rPr>
          <w:rFonts w:ascii="Bookman Old Style" w:hAnsi="Bookman Old Style"/>
          <w:sz w:val="26"/>
          <w:szCs w:val="26"/>
        </w:rPr>
        <w:t>Naquele mesmo tempo, numa aldeia da Jud</w:t>
      </w:r>
      <w:r w:rsidRPr="008B3549">
        <w:rPr>
          <w:rFonts w:ascii="Bookman Old Style" w:hAnsi="Bookman Old Style" w:cs="Times New Roman"/>
          <w:sz w:val="26"/>
          <w:szCs w:val="26"/>
        </w:rPr>
        <w:t>é</w:t>
      </w:r>
      <w:r w:rsidRPr="008B3549">
        <w:rPr>
          <w:rFonts w:ascii="Bookman Old Style" w:hAnsi="Bookman Old Style"/>
          <w:sz w:val="26"/>
          <w:szCs w:val="26"/>
        </w:rPr>
        <w:t>ia chamada Modim, havia um sacerdote da descend</w:t>
      </w:r>
      <w:r w:rsidRPr="008B3549">
        <w:rPr>
          <w:rFonts w:ascii="Bookman Old Style" w:hAnsi="Bookman Old Style" w:cs="Times New Roman"/>
          <w:sz w:val="26"/>
          <w:szCs w:val="26"/>
        </w:rPr>
        <w:t>ê</w:t>
      </w:r>
      <w:r w:rsidRPr="008B3549">
        <w:rPr>
          <w:rFonts w:ascii="Bookman Old Style" w:hAnsi="Bookman Old Style"/>
          <w:sz w:val="26"/>
          <w:szCs w:val="26"/>
        </w:rPr>
        <w:t>ncia de Joaribe, nascido em Jerusal</w:t>
      </w:r>
      <w:r w:rsidRPr="008B3549">
        <w:rPr>
          <w:rFonts w:ascii="Bookman Old Style" w:hAnsi="Bookman Old Style" w:cs="Times New Roman"/>
          <w:sz w:val="26"/>
          <w:szCs w:val="26"/>
        </w:rPr>
        <w:t>é</w:t>
      </w:r>
      <w:r w:rsidRPr="008B3549">
        <w:rPr>
          <w:rFonts w:ascii="Bookman Old Style" w:hAnsi="Bookman Old Style"/>
          <w:sz w:val="26"/>
          <w:szCs w:val="26"/>
        </w:rPr>
        <w:t>m, que se chamava Matatias, filho de Jo</w:t>
      </w:r>
      <w:r w:rsidRPr="008B3549">
        <w:rPr>
          <w:rFonts w:ascii="Bookman Old Style" w:hAnsi="Bookman Old Style" w:cs="Times New Roman"/>
          <w:sz w:val="26"/>
          <w:szCs w:val="26"/>
        </w:rPr>
        <w:t>ã</w:t>
      </w:r>
      <w:r w:rsidRPr="008B3549">
        <w:rPr>
          <w:rFonts w:ascii="Bookman Old Style" w:hAnsi="Bookman Old Style"/>
          <w:sz w:val="26"/>
          <w:szCs w:val="26"/>
        </w:rPr>
        <w:t>o, filho de Sim</w:t>
      </w:r>
      <w:r w:rsidRPr="008B3549">
        <w:rPr>
          <w:rFonts w:ascii="Bookman Old Style" w:hAnsi="Bookman Old Style" w:cs="Times New Roman"/>
          <w:sz w:val="26"/>
          <w:szCs w:val="26"/>
        </w:rPr>
        <w:t>ã</w:t>
      </w:r>
      <w:r w:rsidRPr="008B3549">
        <w:rPr>
          <w:rFonts w:ascii="Bookman Old Style" w:hAnsi="Bookman Old Style"/>
          <w:sz w:val="26"/>
          <w:szCs w:val="26"/>
        </w:rPr>
        <w:t>o, filho de Asmoneu. Matatias tinha cinco filhos: Jo</w:t>
      </w:r>
      <w:r w:rsidRPr="008B3549">
        <w:rPr>
          <w:rFonts w:ascii="Bookman Old Style" w:hAnsi="Bookman Old Style" w:cs="Times New Roman"/>
          <w:sz w:val="26"/>
          <w:szCs w:val="26"/>
        </w:rPr>
        <w:t>ã</w:t>
      </w:r>
      <w:r w:rsidRPr="008B3549">
        <w:rPr>
          <w:rFonts w:ascii="Bookman Old Style" w:hAnsi="Bookman Old Style"/>
          <w:sz w:val="26"/>
          <w:szCs w:val="26"/>
        </w:rPr>
        <w:t>o, cognominado Gadis; Sim</w:t>
      </w:r>
      <w:r w:rsidRPr="008B3549">
        <w:rPr>
          <w:rFonts w:ascii="Bookman Old Style" w:hAnsi="Bookman Old Style" w:cs="Times New Roman"/>
          <w:sz w:val="26"/>
          <w:szCs w:val="26"/>
        </w:rPr>
        <w:t>ã</w:t>
      </w:r>
      <w:r w:rsidRPr="008B3549">
        <w:rPr>
          <w:rFonts w:ascii="Bookman Old Style" w:hAnsi="Bookman Old Style"/>
          <w:sz w:val="26"/>
          <w:szCs w:val="26"/>
        </w:rPr>
        <w:t>o, cognominado Mart</w:t>
      </w:r>
      <w:r w:rsidRPr="008B3549">
        <w:rPr>
          <w:rFonts w:ascii="Bookman Old Style" w:hAnsi="Bookman Old Style" w:cs="Times New Roman"/>
          <w:sz w:val="26"/>
          <w:szCs w:val="26"/>
        </w:rPr>
        <w:t>é</w:t>
      </w:r>
      <w:r w:rsidRPr="008B3549">
        <w:rPr>
          <w:rFonts w:ascii="Bookman Old Style" w:hAnsi="Bookman Old Style"/>
          <w:sz w:val="26"/>
          <w:szCs w:val="26"/>
        </w:rPr>
        <w:t>s; Judas, cognominado Macabeu; Eleazar, cognominado Auram; j</w:t>
      </w:r>
      <w:r w:rsidRPr="008B3549">
        <w:rPr>
          <w:rFonts w:ascii="Bookman Old Style" w:hAnsi="Bookman Old Style" w:cs="Times New Roman"/>
          <w:sz w:val="26"/>
          <w:szCs w:val="26"/>
        </w:rPr>
        <w:t>ô</w:t>
      </w:r>
      <w:r w:rsidRPr="008B3549">
        <w:rPr>
          <w:rFonts w:ascii="Bookman Old Style" w:hAnsi="Bookman Old Style"/>
          <w:sz w:val="26"/>
          <w:szCs w:val="26"/>
        </w:rPr>
        <w:t>natas, cognominado Afo. Esse virtuoso e nobre judeu queixava-se freq</w:t>
      </w:r>
      <w:r w:rsidRPr="008B3549">
        <w:rPr>
          <w:rFonts w:ascii="Bookman Old Style" w:hAnsi="Bookman Old Style" w:cs="Times New Roman"/>
          <w:sz w:val="26"/>
          <w:szCs w:val="26"/>
        </w:rPr>
        <w:t>ü</w:t>
      </w:r>
      <w:r w:rsidRPr="008B3549">
        <w:rPr>
          <w:rFonts w:ascii="Bookman Old Style" w:hAnsi="Bookman Old Style"/>
          <w:sz w:val="26"/>
          <w:szCs w:val="26"/>
        </w:rPr>
        <w:t>entemente a seus filhos do estado deplor</w:t>
      </w:r>
      <w:r w:rsidRPr="008B3549">
        <w:rPr>
          <w:rFonts w:ascii="Bookman Old Style" w:hAnsi="Bookman Old Style" w:cs="Times New Roman"/>
          <w:sz w:val="26"/>
          <w:szCs w:val="26"/>
        </w:rPr>
        <w:t>á</w:t>
      </w:r>
      <w:r w:rsidRPr="008B3549">
        <w:rPr>
          <w:rFonts w:ascii="Bookman Old Style" w:hAnsi="Bookman Old Style"/>
          <w:sz w:val="26"/>
          <w:szCs w:val="26"/>
        </w:rPr>
        <w:t>vel em que a na</w:t>
      </w:r>
      <w:r w:rsidRPr="008B3549">
        <w:rPr>
          <w:rFonts w:ascii="Bookman Old Style" w:hAnsi="Bookman Old Style" w:cs="Times New Roman"/>
          <w:sz w:val="26"/>
          <w:szCs w:val="26"/>
        </w:rPr>
        <w:t>çã</w:t>
      </w:r>
      <w:r w:rsidRPr="008B3549">
        <w:rPr>
          <w:rFonts w:ascii="Bookman Old Style" w:hAnsi="Bookman Old Style"/>
          <w:sz w:val="26"/>
          <w:szCs w:val="26"/>
        </w:rPr>
        <w:t>o se encontrava: da ru</w:t>
      </w:r>
      <w:r w:rsidRPr="008B3549">
        <w:rPr>
          <w:rFonts w:ascii="Bookman Old Style" w:hAnsi="Bookman Old Style" w:cs="Times New Roman"/>
          <w:sz w:val="26"/>
          <w:szCs w:val="26"/>
        </w:rPr>
        <w:t>í</w:t>
      </w:r>
      <w:r w:rsidRPr="008B3549">
        <w:rPr>
          <w:rFonts w:ascii="Bookman Old Style" w:hAnsi="Bookman Old Style"/>
          <w:sz w:val="26"/>
          <w:szCs w:val="26"/>
        </w:rPr>
        <w:t>na de Jerusal</w:t>
      </w:r>
      <w:r w:rsidRPr="008B3549">
        <w:rPr>
          <w:rFonts w:ascii="Bookman Old Style" w:hAnsi="Bookman Old Style" w:cs="Times New Roman"/>
          <w:sz w:val="26"/>
          <w:szCs w:val="26"/>
        </w:rPr>
        <w:t>é</w:t>
      </w:r>
      <w:r w:rsidRPr="008B3549">
        <w:rPr>
          <w:rFonts w:ascii="Bookman Old Style" w:hAnsi="Bookman Old Style"/>
          <w:sz w:val="26"/>
          <w:szCs w:val="26"/>
        </w:rPr>
        <w:t>m, da de</w:t>
      </w:r>
      <w:r w:rsidRPr="008B3549">
        <w:rPr>
          <w:rFonts w:ascii="Bookman Old Style" w:hAnsi="Bookman Old Style"/>
          <w:sz w:val="26"/>
          <w:szCs w:val="26"/>
        </w:rPr>
        <w:softHyphen/>
        <w:t>sola</w:t>
      </w:r>
      <w:r w:rsidRPr="008B3549">
        <w:rPr>
          <w:rFonts w:ascii="Bookman Old Style" w:hAnsi="Bookman Old Style" w:cs="Times New Roman"/>
          <w:sz w:val="26"/>
          <w:szCs w:val="26"/>
        </w:rPr>
        <w:t>çã</w:t>
      </w:r>
      <w:r w:rsidRPr="008B3549">
        <w:rPr>
          <w:rFonts w:ascii="Bookman Old Style" w:hAnsi="Bookman Old Style"/>
          <w:sz w:val="26"/>
          <w:szCs w:val="26"/>
        </w:rPr>
        <w:t>o do Templo e de tantos outros males que a afligiam. E acrescentava que lhes seria muito melhor morrer pela defesa das leis e da religi</w:t>
      </w:r>
      <w:r w:rsidRPr="008B3549">
        <w:rPr>
          <w:rFonts w:ascii="Bookman Old Style" w:hAnsi="Bookman Old Style" w:cs="Times New Roman"/>
          <w:sz w:val="26"/>
          <w:szCs w:val="26"/>
        </w:rPr>
        <w:t>ã</w:t>
      </w:r>
      <w:r w:rsidRPr="008B3549">
        <w:rPr>
          <w:rFonts w:ascii="Bookman Old Style" w:hAnsi="Bookman Old Style"/>
          <w:sz w:val="26"/>
          <w:szCs w:val="26"/>
        </w:rPr>
        <w:t>o de seus pais que viver sem honra em meio a tantos sofrimentos.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468.  Quando os enviados do rei chegaram </w:t>
      </w:r>
      <w:r w:rsidRPr="008B3549">
        <w:rPr>
          <w:rFonts w:ascii="Bookman Old Style" w:hAnsi="Bookman Old Style" w:cs="Times New Roman"/>
          <w:sz w:val="26"/>
          <w:szCs w:val="26"/>
        </w:rPr>
        <w:t>à</w:t>
      </w:r>
      <w:r w:rsidRPr="008B3549">
        <w:rPr>
          <w:rFonts w:ascii="Bookman Old Style" w:hAnsi="Bookman Old Style"/>
          <w:sz w:val="26"/>
          <w:szCs w:val="26"/>
        </w:rPr>
        <w:t>quela aldeia para obrigar os ju</w:t>
      </w:r>
      <w:r w:rsidRPr="008B3549">
        <w:rPr>
          <w:rFonts w:ascii="Bookman Old Style" w:hAnsi="Bookman Old Style"/>
          <w:sz w:val="26"/>
          <w:szCs w:val="26"/>
        </w:rPr>
        <w:softHyphen/>
        <w:t>deus a executar as suas ordens, dirigiram-se primeiramente a Matatias, por ser o</w:t>
      </w:r>
      <w:r>
        <w:rPr>
          <w:rFonts w:ascii="Bookman Old Style" w:hAnsi="Bookman Old Style"/>
          <w:sz w:val="26"/>
          <w:szCs w:val="26"/>
        </w:rPr>
        <w:t xml:space="preserve"> </w:t>
      </w:r>
      <w:r w:rsidRPr="008B3549">
        <w:rPr>
          <w:rFonts w:ascii="Bookman Old Style" w:hAnsi="Bookman Old Style"/>
          <w:sz w:val="26"/>
          <w:szCs w:val="26"/>
        </w:rPr>
        <w:t>principal, a fim de for</w:t>
      </w:r>
      <w:r w:rsidRPr="008B3549">
        <w:rPr>
          <w:rFonts w:ascii="Bookman Old Style" w:hAnsi="Bookman Old Style" w:cs="Times New Roman"/>
          <w:sz w:val="26"/>
          <w:szCs w:val="26"/>
        </w:rPr>
        <w:t>çá</w:t>
      </w:r>
      <w:r w:rsidRPr="008B3549">
        <w:rPr>
          <w:rFonts w:ascii="Bookman Old Style" w:hAnsi="Bookman Old Style"/>
          <w:sz w:val="26"/>
          <w:szCs w:val="26"/>
        </w:rPr>
        <w:t>-lo a oferecer os abomin</w:t>
      </w:r>
      <w:r w:rsidRPr="008B3549">
        <w:rPr>
          <w:rFonts w:ascii="Bookman Old Style" w:hAnsi="Bookman Old Style" w:cs="Times New Roman"/>
          <w:sz w:val="26"/>
          <w:szCs w:val="26"/>
        </w:rPr>
        <w:t>á</w:t>
      </w:r>
      <w:r w:rsidRPr="008B3549">
        <w:rPr>
          <w:rFonts w:ascii="Bookman Old Style" w:hAnsi="Bookman Old Style"/>
          <w:sz w:val="26"/>
          <w:szCs w:val="26"/>
        </w:rPr>
        <w:t>veis sacrif</w:t>
      </w:r>
      <w:r w:rsidRPr="008B3549">
        <w:rPr>
          <w:rFonts w:ascii="Bookman Old Style" w:hAnsi="Bookman Old Style" w:cs="Times New Roman"/>
          <w:sz w:val="26"/>
          <w:szCs w:val="26"/>
        </w:rPr>
        <w:t>í</w:t>
      </w:r>
      <w:r w:rsidRPr="008B3549">
        <w:rPr>
          <w:rFonts w:ascii="Bookman Old Style" w:hAnsi="Bookman Old Style"/>
          <w:sz w:val="26"/>
          <w:szCs w:val="26"/>
        </w:rPr>
        <w:t>cios, pois n</w:t>
      </w:r>
      <w:r w:rsidRPr="008B3549">
        <w:rPr>
          <w:rFonts w:ascii="Bookman Old Style" w:hAnsi="Bookman Old Style" w:cs="Times New Roman"/>
          <w:sz w:val="26"/>
          <w:szCs w:val="26"/>
        </w:rPr>
        <w:t>ã</w:t>
      </w:r>
      <w:r w:rsidRPr="008B3549">
        <w:rPr>
          <w:rFonts w:ascii="Bookman Old Style" w:hAnsi="Bookman Old Style"/>
          <w:sz w:val="26"/>
          <w:szCs w:val="26"/>
        </w:rPr>
        <w:t>o duvida</w:t>
      </w:r>
      <w:r w:rsidRPr="008B3549">
        <w:rPr>
          <w:rFonts w:ascii="Bookman Old Style" w:hAnsi="Bookman Old Style"/>
          <w:sz w:val="26"/>
          <w:szCs w:val="26"/>
        </w:rPr>
        <w:softHyphen/>
        <w:t>vam que os outros lhe seguiriam o exemplo. Disseram-lhe que o rei demonstraria a todos, por meio de recompensas, a gratid</w:t>
      </w:r>
      <w:r w:rsidRPr="008B3549">
        <w:rPr>
          <w:rFonts w:ascii="Bookman Old Style" w:hAnsi="Bookman Old Style" w:cs="Times New Roman"/>
          <w:sz w:val="26"/>
          <w:szCs w:val="26"/>
        </w:rPr>
        <w:t>ã</w:t>
      </w:r>
      <w:r w:rsidRPr="008B3549">
        <w:rPr>
          <w:rFonts w:ascii="Bookman Old Style" w:hAnsi="Bookman Old Style"/>
          <w:sz w:val="26"/>
          <w:szCs w:val="26"/>
        </w:rPr>
        <w:t>o de que lhes seria devedor. Ele respondeu que, mesmo que todas as outras na</w:t>
      </w:r>
      <w:r w:rsidRPr="008B3549">
        <w:rPr>
          <w:rFonts w:ascii="Bookman Old Style" w:hAnsi="Bookman Old Style" w:cs="Times New Roman"/>
          <w:sz w:val="26"/>
          <w:szCs w:val="26"/>
        </w:rPr>
        <w:t>çõ</w:t>
      </w:r>
      <w:r w:rsidRPr="008B3549">
        <w:rPr>
          <w:rFonts w:ascii="Bookman Old Style" w:hAnsi="Bookman Old Style"/>
          <w:sz w:val="26"/>
          <w:szCs w:val="26"/>
        </w:rPr>
        <w:t>es obedecessem, pelo medo, a t</w:t>
      </w:r>
      <w:r w:rsidRPr="008B3549">
        <w:rPr>
          <w:rFonts w:ascii="Bookman Old Style" w:hAnsi="Bookman Old Style" w:cs="Times New Roman"/>
          <w:sz w:val="26"/>
          <w:szCs w:val="26"/>
        </w:rPr>
        <w:t>ã</w:t>
      </w:r>
      <w:r w:rsidRPr="008B3549">
        <w:rPr>
          <w:rFonts w:ascii="Bookman Old Style" w:hAnsi="Bookman Old Style"/>
          <w:sz w:val="26"/>
          <w:szCs w:val="26"/>
        </w:rPr>
        <w:t>o injuriosa determina</w:t>
      </w:r>
      <w:r w:rsidRPr="008B3549">
        <w:rPr>
          <w:rFonts w:ascii="Bookman Old Style" w:hAnsi="Bookman Old Style" w:cs="Times New Roman"/>
          <w:sz w:val="26"/>
          <w:szCs w:val="26"/>
        </w:rPr>
        <w:t>çã</w:t>
      </w:r>
      <w:r w:rsidRPr="008B3549">
        <w:rPr>
          <w:rFonts w:ascii="Bookman Old Style" w:hAnsi="Bookman Old Style"/>
          <w:sz w:val="26"/>
          <w:szCs w:val="26"/>
        </w:rPr>
        <w:t>o, nem ele nem seus filhos abandonariam jamais a reli</w:t>
      </w:r>
      <w:r w:rsidRPr="008B3549">
        <w:rPr>
          <w:rFonts w:ascii="Bookman Old Style" w:hAnsi="Bookman Old Style"/>
          <w:sz w:val="26"/>
          <w:szCs w:val="26"/>
        </w:rPr>
        <w:softHyphen/>
        <w:t>gi</w:t>
      </w:r>
      <w:r w:rsidRPr="008B3549">
        <w:rPr>
          <w:rFonts w:ascii="Bookman Old Style" w:hAnsi="Bookman Old Style" w:cs="Times New Roman"/>
          <w:sz w:val="26"/>
          <w:szCs w:val="26"/>
        </w:rPr>
        <w:t>ã</w:t>
      </w:r>
      <w:r w:rsidRPr="008B3549">
        <w:rPr>
          <w:rFonts w:ascii="Bookman Old Style" w:hAnsi="Bookman Old Style"/>
          <w:sz w:val="26"/>
          <w:szCs w:val="26"/>
        </w:rPr>
        <w:t>o de seus antepassados.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Como um judeu se encaminhasse para sacrificar segundo a inten</w:t>
      </w:r>
      <w:r w:rsidRPr="008B3549">
        <w:rPr>
          <w:rFonts w:ascii="Bookman Old Style" w:hAnsi="Bookman Old Style" w:cs="Times New Roman"/>
          <w:sz w:val="26"/>
          <w:szCs w:val="26"/>
        </w:rPr>
        <w:t>çã</w:t>
      </w:r>
      <w:r w:rsidRPr="008B3549">
        <w:rPr>
          <w:rFonts w:ascii="Bookman Old Style" w:hAnsi="Bookman Old Style"/>
          <w:sz w:val="26"/>
          <w:szCs w:val="26"/>
        </w:rPr>
        <w:t>o do rei, Matatias e os filhos, inflamados de justo zelo, lan</w:t>
      </w:r>
      <w:r w:rsidRPr="008B3549">
        <w:rPr>
          <w:rFonts w:ascii="Bookman Old Style" w:hAnsi="Bookman Old Style" w:cs="Times New Roman"/>
          <w:sz w:val="26"/>
          <w:szCs w:val="26"/>
        </w:rPr>
        <w:t>ç</w:t>
      </w:r>
      <w:r w:rsidRPr="008B3549">
        <w:rPr>
          <w:rFonts w:ascii="Bookman Old Style" w:hAnsi="Bookman Old Style"/>
          <w:sz w:val="26"/>
          <w:szCs w:val="26"/>
        </w:rPr>
        <w:t>aram-se sobre ele de espada em punho e n</w:t>
      </w:r>
      <w:r w:rsidRPr="008B3549">
        <w:rPr>
          <w:rFonts w:ascii="Bookman Old Style" w:hAnsi="Bookman Old Style" w:cs="Times New Roman"/>
          <w:sz w:val="26"/>
          <w:szCs w:val="26"/>
        </w:rPr>
        <w:t>ã</w:t>
      </w:r>
      <w:r w:rsidRPr="008B3549">
        <w:rPr>
          <w:rFonts w:ascii="Bookman Old Style" w:hAnsi="Bookman Old Style"/>
          <w:sz w:val="26"/>
          <w:szCs w:val="26"/>
        </w:rPr>
        <w:t>o somente o mataram como tamb</w:t>
      </w:r>
      <w:r w:rsidRPr="008B3549">
        <w:rPr>
          <w:rFonts w:ascii="Bookman Old Style" w:hAnsi="Bookman Old Style" w:cs="Times New Roman"/>
          <w:sz w:val="26"/>
          <w:szCs w:val="26"/>
        </w:rPr>
        <w:t>é</w:t>
      </w:r>
      <w:r w:rsidRPr="008B3549">
        <w:rPr>
          <w:rFonts w:ascii="Bookman Old Style" w:hAnsi="Bookman Old Style"/>
          <w:sz w:val="26"/>
          <w:szCs w:val="26"/>
        </w:rPr>
        <w:t>m a esse oficial, de nome Apeles, e aos soldados que ele tinha levado para obrigar o povo a cometer t</w:t>
      </w:r>
      <w:r w:rsidRPr="008B3549">
        <w:rPr>
          <w:rFonts w:ascii="Bookman Old Style" w:hAnsi="Bookman Old Style" w:cs="Times New Roman"/>
          <w:sz w:val="26"/>
          <w:szCs w:val="26"/>
        </w:rPr>
        <w:t>ã</w:t>
      </w:r>
      <w:r w:rsidRPr="008B3549">
        <w:rPr>
          <w:rFonts w:ascii="Bookman Old Style" w:hAnsi="Bookman Old Style"/>
          <w:sz w:val="26"/>
          <w:szCs w:val="26"/>
        </w:rPr>
        <w:t>o grande impiedade. Matatias derrubou depois o altar e exclamou: "Se h</w:t>
      </w:r>
      <w:r w:rsidRPr="008B3549">
        <w:rPr>
          <w:rFonts w:ascii="Bookman Old Style" w:hAnsi="Bookman Old Style" w:cs="Times New Roman"/>
          <w:sz w:val="26"/>
          <w:szCs w:val="26"/>
        </w:rPr>
        <w:t>á</w:t>
      </w:r>
      <w:r w:rsidRPr="008B3549">
        <w:rPr>
          <w:rFonts w:ascii="Bookman Old Style" w:hAnsi="Bookman Old Style"/>
          <w:sz w:val="26"/>
          <w:szCs w:val="26"/>
        </w:rPr>
        <w:t xml:space="preserve"> ainda algu</w:t>
      </w:r>
      <w:r w:rsidRPr="008B3549">
        <w:rPr>
          <w:rFonts w:ascii="Bookman Old Style" w:hAnsi="Bookman Old Style" w:cs="Times New Roman"/>
          <w:sz w:val="26"/>
          <w:szCs w:val="26"/>
        </w:rPr>
        <w:t>é</w:t>
      </w:r>
      <w:r w:rsidRPr="008B3549">
        <w:rPr>
          <w:rFonts w:ascii="Bookman Old Style" w:hAnsi="Bookman Old Style"/>
          <w:sz w:val="26"/>
          <w:szCs w:val="26"/>
        </w:rPr>
        <w:t>m aqui que ame a nossa religi</w:t>
      </w:r>
      <w:r w:rsidRPr="008B3549">
        <w:rPr>
          <w:rFonts w:ascii="Bookman Old Style" w:hAnsi="Bookman Old Style" w:cs="Times New Roman"/>
          <w:sz w:val="26"/>
          <w:szCs w:val="26"/>
        </w:rPr>
        <w:t>ã</w:t>
      </w:r>
      <w:r w:rsidRPr="008B3549">
        <w:rPr>
          <w:rFonts w:ascii="Bookman Old Style" w:hAnsi="Bookman Old Style"/>
          <w:sz w:val="26"/>
          <w:szCs w:val="26"/>
        </w:rPr>
        <w:t>o e o servi</w:t>
      </w:r>
      <w:r w:rsidRPr="008B3549">
        <w:rPr>
          <w:rFonts w:ascii="Bookman Old Style" w:hAnsi="Bookman Old Style" w:cs="Times New Roman"/>
          <w:sz w:val="26"/>
          <w:szCs w:val="26"/>
        </w:rPr>
        <w:t>ç</w:t>
      </w:r>
      <w:r w:rsidRPr="008B3549">
        <w:rPr>
          <w:rFonts w:ascii="Bookman Old Style" w:hAnsi="Bookman Old Style"/>
          <w:sz w:val="26"/>
          <w:szCs w:val="26"/>
        </w:rPr>
        <w:t>o de Deus, que me siga". Em seguida, deixando todos os seus bens, partiu com os filhos para o deserto. Todos os outros habitantes seguiram-no com as suas mulheres e filhos e refugiaram-se nas cavernas.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Imediatamente os que comandavam as tropas do rei souberam o que se havia passado. Reuniram ent</w:t>
      </w:r>
      <w:r w:rsidRPr="008B3549">
        <w:rPr>
          <w:rFonts w:ascii="Bookman Old Style" w:hAnsi="Bookman Old Style" w:cs="Times New Roman"/>
          <w:sz w:val="26"/>
          <w:szCs w:val="26"/>
        </w:rPr>
        <w:t>ã</w:t>
      </w:r>
      <w:r w:rsidRPr="008B3549">
        <w:rPr>
          <w:rFonts w:ascii="Bookman Old Style" w:hAnsi="Bookman Old Style"/>
          <w:sz w:val="26"/>
          <w:szCs w:val="26"/>
        </w:rPr>
        <w:t>o uma parte da guarni</w:t>
      </w:r>
      <w:r w:rsidRPr="008B3549">
        <w:rPr>
          <w:rFonts w:ascii="Bookman Old Style" w:hAnsi="Bookman Old Style" w:cs="Times New Roman"/>
          <w:sz w:val="26"/>
          <w:szCs w:val="26"/>
        </w:rPr>
        <w:t>çã</w:t>
      </w:r>
      <w:r w:rsidRPr="008B3549">
        <w:rPr>
          <w:rFonts w:ascii="Bookman Old Style" w:hAnsi="Bookman Old Style"/>
          <w:sz w:val="26"/>
          <w:szCs w:val="26"/>
        </w:rPr>
        <w:t>o da fortaleza de Jerusal</w:t>
      </w:r>
      <w:r w:rsidRPr="008B3549">
        <w:rPr>
          <w:rFonts w:ascii="Bookman Old Style" w:hAnsi="Bookman Old Style" w:cs="Times New Roman"/>
          <w:sz w:val="26"/>
          <w:szCs w:val="26"/>
        </w:rPr>
        <w:t>é</w:t>
      </w:r>
      <w:r w:rsidRPr="008B3549">
        <w:rPr>
          <w:rFonts w:ascii="Bookman Old Style" w:hAnsi="Bookman Old Style"/>
          <w:sz w:val="26"/>
          <w:szCs w:val="26"/>
        </w:rPr>
        <w:t>m e os perseguiram. Quando os alcan</w:t>
      </w:r>
      <w:r w:rsidRPr="008B3549">
        <w:rPr>
          <w:rFonts w:ascii="Bookman Old Style" w:hAnsi="Bookman Old Style" w:cs="Times New Roman"/>
          <w:sz w:val="26"/>
          <w:szCs w:val="26"/>
        </w:rPr>
        <w:t>ç</w:t>
      </w:r>
      <w:r w:rsidRPr="008B3549">
        <w:rPr>
          <w:rFonts w:ascii="Bookman Old Style" w:hAnsi="Bookman Old Style"/>
          <w:sz w:val="26"/>
          <w:szCs w:val="26"/>
        </w:rPr>
        <w:t>aram, procuraram convenc</w:t>
      </w:r>
      <w:r w:rsidRPr="008B3549">
        <w:rPr>
          <w:rFonts w:ascii="Bookman Old Style" w:hAnsi="Bookman Old Style" w:cs="Times New Roman"/>
          <w:sz w:val="26"/>
          <w:szCs w:val="26"/>
        </w:rPr>
        <w:t>ê</w:t>
      </w:r>
      <w:r w:rsidRPr="008B3549">
        <w:rPr>
          <w:rFonts w:ascii="Bookman Old Style" w:hAnsi="Bookman Old Style"/>
          <w:sz w:val="26"/>
          <w:szCs w:val="26"/>
        </w:rPr>
        <w:t>-los a se arrepender do que haviam feito e seguir um conselho melhor, a fim de n</w:t>
      </w:r>
      <w:r w:rsidRPr="008B3549">
        <w:rPr>
          <w:rFonts w:ascii="Bookman Old Style" w:hAnsi="Bookman Old Style" w:cs="Times New Roman"/>
          <w:sz w:val="26"/>
          <w:szCs w:val="26"/>
        </w:rPr>
        <w:t>ã</w:t>
      </w:r>
      <w:r w:rsidRPr="008B3549">
        <w:rPr>
          <w:rFonts w:ascii="Bookman Old Style" w:hAnsi="Bookman Old Style"/>
          <w:sz w:val="26"/>
          <w:szCs w:val="26"/>
        </w:rPr>
        <w:t>o terem de induzi-los pela for</w:t>
      </w:r>
      <w:r w:rsidRPr="008B3549">
        <w:rPr>
          <w:rFonts w:ascii="Bookman Old Style" w:hAnsi="Bookman Old Style" w:cs="Times New Roman"/>
          <w:sz w:val="26"/>
          <w:szCs w:val="26"/>
        </w:rPr>
        <w:t>ç</w:t>
      </w:r>
      <w:r w:rsidRPr="008B3549">
        <w:rPr>
          <w:rFonts w:ascii="Bookman Old Style" w:hAnsi="Bookman Old Style"/>
          <w:sz w:val="26"/>
          <w:szCs w:val="26"/>
        </w:rPr>
        <w:t>a. N</w:t>
      </w:r>
      <w:r w:rsidRPr="008B3549">
        <w:rPr>
          <w:rFonts w:ascii="Bookman Old Style" w:hAnsi="Bookman Old Style" w:cs="Times New Roman"/>
          <w:sz w:val="26"/>
          <w:szCs w:val="26"/>
        </w:rPr>
        <w:t>ã</w:t>
      </w:r>
      <w:r w:rsidRPr="008B3549">
        <w:rPr>
          <w:rFonts w:ascii="Bookman Old Style" w:hAnsi="Bookman Old Style"/>
          <w:sz w:val="26"/>
          <w:szCs w:val="26"/>
        </w:rPr>
        <w:t>o podendo convenc</w:t>
      </w:r>
      <w:r w:rsidRPr="008B3549">
        <w:rPr>
          <w:rFonts w:ascii="Bookman Old Style" w:hAnsi="Bookman Old Style" w:cs="Times New Roman"/>
          <w:sz w:val="26"/>
          <w:szCs w:val="26"/>
        </w:rPr>
        <w:t>ê</w:t>
      </w:r>
      <w:r w:rsidRPr="008B3549">
        <w:rPr>
          <w:rFonts w:ascii="Bookman Old Style" w:hAnsi="Bookman Old Style"/>
          <w:sz w:val="26"/>
          <w:szCs w:val="26"/>
        </w:rPr>
        <w:t xml:space="preserve">-los, os soldados os </w:t>
      </w:r>
      <w:r w:rsidRPr="008B3549">
        <w:rPr>
          <w:rFonts w:ascii="Bookman Old Style" w:hAnsi="Bookman Old Style"/>
          <w:sz w:val="26"/>
          <w:szCs w:val="26"/>
        </w:rPr>
        <w:lastRenderedPageBreak/>
        <w:t>atacaram num s</w:t>
      </w:r>
      <w:r w:rsidRPr="008B3549">
        <w:rPr>
          <w:rFonts w:ascii="Bookman Old Style" w:hAnsi="Bookman Old Style" w:cs="Times New Roman"/>
          <w:sz w:val="26"/>
          <w:szCs w:val="26"/>
        </w:rPr>
        <w:t>á</w:t>
      </w:r>
      <w:r w:rsidRPr="008B3549">
        <w:rPr>
          <w:rFonts w:ascii="Bookman Old Style" w:hAnsi="Bookman Old Style"/>
          <w:sz w:val="26"/>
          <w:szCs w:val="26"/>
        </w:rPr>
        <w:t>bado e os sufocaram nas cavernas, porque a rever</w:t>
      </w:r>
      <w:r w:rsidRPr="008B3549">
        <w:rPr>
          <w:rFonts w:ascii="Bookman Old Style" w:hAnsi="Bookman Old Style" w:cs="Times New Roman"/>
          <w:sz w:val="26"/>
          <w:szCs w:val="26"/>
        </w:rPr>
        <w:t>ê</w:t>
      </w:r>
      <w:r w:rsidRPr="008B3549">
        <w:rPr>
          <w:rFonts w:ascii="Bookman Old Style" w:hAnsi="Bookman Old Style"/>
          <w:sz w:val="26"/>
          <w:szCs w:val="26"/>
        </w:rPr>
        <w:t>ncia que os judeus dedicavam a esse dia era t</w:t>
      </w:r>
      <w:r w:rsidRPr="008B3549">
        <w:rPr>
          <w:rFonts w:ascii="Bookman Old Style" w:hAnsi="Bookman Old Style" w:cs="Times New Roman"/>
          <w:sz w:val="26"/>
          <w:szCs w:val="26"/>
        </w:rPr>
        <w:t>ã</w:t>
      </w:r>
      <w:r w:rsidRPr="008B3549">
        <w:rPr>
          <w:rFonts w:ascii="Bookman Old Style" w:hAnsi="Bookman Old Style"/>
          <w:sz w:val="26"/>
          <w:szCs w:val="26"/>
        </w:rPr>
        <w:t>o grande que o temor de viol</w:t>
      </w:r>
      <w:r w:rsidRPr="008B3549">
        <w:rPr>
          <w:rFonts w:ascii="Bookman Old Style" w:hAnsi="Bookman Old Style" w:cs="Times New Roman"/>
          <w:sz w:val="26"/>
          <w:szCs w:val="26"/>
        </w:rPr>
        <w:t>á</w:t>
      </w:r>
      <w:r w:rsidRPr="008B3549">
        <w:rPr>
          <w:rFonts w:ascii="Bookman Old Style" w:hAnsi="Bookman Old Style"/>
          <w:sz w:val="26"/>
          <w:szCs w:val="26"/>
        </w:rPr>
        <w:t>-lo, mesmo em tal extremo, fez com que eles, para manter o descanso que a Lei ordenava, n</w:t>
      </w:r>
      <w:r w:rsidRPr="008B3549">
        <w:rPr>
          <w:rFonts w:ascii="Bookman Old Style" w:hAnsi="Bookman Old Style" w:cs="Times New Roman"/>
          <w:sz w:val="26"/>
          <w:szCs w:val="26"/>
        </w:rPr>
        <w:t>ã</w:t>
      </w:r>
      <w:r w:rsidRPr="008B3549">
        <w:rPr>
          <w:rFonts w:ascii="Bookman Old Style" w:hAnsi="Bookman Old Style"/>
          <w:sz w:val="26"/>
          <w:szCs w:val="26"/>
        </w:rPr>
        <w:t>o somente deixassem de se defender como tamb</w:t>
      </w:r>
      <w:r w:rsidRPr="008B3549">
        <w:rPr>
          <w:rFonts w:ascii="Bookman Old Style" w:hAnsi="Bookman Old Style" w:cs="Times New Roman"/>
          <w:sz w:val="26"/>
          <w:szCs w:val="26"/>
        </w:rPr>
        <w:t>é</w:t>
      </w:r>
      <w:r w:rsidRPr="008B3549">
        <w:rPr>
          <w:rFonts w:ascii="Bookman Old Style" w:hAnsi="Bookman Old Style"/>
          <w:sz w:val="26"/>
          <w:szCs w:val="26"/>
        </w:rPr>
        <w:t>m nada fizessem para obstruir a entrada das cavernas. Assim, cerca de mil judeus foram sufocados, contando-se as suas mulheres e filhos. Os que se salvaram foram ter com Matatias e o escolheram para seu chefe.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 disse-lhes que n</w:t>
      </w:r>
      <w:r w:rsidRPr="008B3549">
        <w:rPr>
          <w:rFonts w:ascii="Bookman Old Style" w:hAnsi="Bookman Old Style" w:cs="Times New Roman"/>
          <w:sz w:val="26"/>
          <w:szCs w:val="26"/>
        </w:rPr>
        <w:t>ã</w:t>
      </w:r>
      <w:r w:rsidRPr="008B3549">
        <w:rPr>
          <w:rFonts w:ascii="Bookman Old Style" w:hAnsi="Bookman Old Style"/>
          <w:sz w:val="26"/>
          <w:szCs w:val="26"/>
        </w:rPr>
        <w:t>o deviam ter receio de combater num s</w:t>
      </w:r>
      <w:r w:rsidRPr="008B3549">
        <w:rPr>
          <w:rFonts w:ascii="Bookman Old Style" w:hAnsi="Bookman Old Style" w:cs="Times New Roman"/>
          <w:sz w:val="26"/>
          <w:szCs w:val="26"/>
        </w:rPr>
        <w:t>á</w:t>
      </w:r>
      <w:r w:rsidRPr="008B3549">
        <w:rPr>
          <w:rFonts w:ascii="Bookman Old Style" w:hAnsi="Bookman Old Style"/>
          <w:sz w:val="26"/>
          <w:szCs w:val="26"/>
        </w:rPr>
        <w:t>bado, porque, do contr</w:t>
      </w:r>
      <w:r w:rsidRPr="008B3549">
        <w:rPr>
          <w:rFonts w:ascii="Bookman Old Style" w:hAnsi="Bookman Old Style" w:cs="Times New Roman"/>
          <w:sz w:val="26"/>
          <w:szCs w:val="26"/>
        </w:rPr>
        <w:t>á</w:t>
      </w:r>
      <w:r w:rsidRPr="008B3549">
        <w:rPr>
          <w:rFonts w:ascii="Bookman Old Style" w:hAnsi="Bookman Old Style"/>
          <w:sz w:val="26"/>
          <w:szCs w:val="26"/>
        </w:rPr>
        <w:t>rio, violariam a Lei, tornando-se homicidas de si mesmos, pois os seus inimi</w:t>
      </w:r>
      <w:r w:rsidRPr="008B3549">
        <w:rPr>
          <w:rFonts w:ascii="Bookman Old Style" w:hAnsi="Bookman Old Style"/>
          <w:sz w:val="26"/>
          <w:szCs w:val="26"/>
        </w:rPr>
        <w:softHyphen/>
        <w:t>gos n</w:t>
      </w:r>
      <w:r w:rsidRPr="008B3549">
        <w:rPr>
          <w:rFonts w:ascii="Bookman Old Style" w:hAnsi="Bookman Old Style" w:cs="Times New Roman"/>
          <w:sz w:val="26"/>
          <w:szCs w:val="26"/>
        </w:rPr>
        <w:t>ã</w:t>
      </w:r>
      <w:r w:rsidRPr="008B3549">
        <w:rPr>
          <w:rFonts w:ascii="Bookman Old Style" w:hAnsi="Bookman Old Style"/>
          <w:sz w:val="26"/>
          <w:szCs w:val="26"/>
        </w:rPr>
        <w:t>o deixariam de escolher tais dias para atac</w:t>
      </w:r>
      <w:r w:rsidRPr="008B3549">
        <w:rPr>
          <w:rFonts w:ascii="Bookman Old Style" w:hAnsi="Bookman Old Style" w:cs="Times New Roman"/>
          <w:sz w:val="26"/>
          <w:szCs w:val="26"/>
        </w:rPr>
        <w:t>á</w:t>
      </w:r>
      <w:r w:rsidRPr="008B3549">
        <w:rPr>
          <w:rFonts w:ascii="Bookman Old Style" w:hAnsi="Bookman Old Style"/>
          <w:sz w:val="26"/>
          <w:szCs w:val="26"/>
        </w:rPr>
        <w:t>-los e, se ningu</w:t>
      </w:r>
      <w:r w:rsidRPr="008B3549">
        <w:rPr>
          <w:rFonts w:ascii="Bookman Old Style" w:hAnsi="Bookman Old Style" w:cs="Times New Roman"/>
          <w:sz w:val="26"/>
          <w:szCs w:val="26"/>
        </w:rPr>
        <w:t>é</w:t>
      </w:r>
      <w:r w:rsidRPr="008B3549">
        <w:rPr>
          <w:rFonts w:ascii="Bookman Old Style" w:hAnsi="Bookman Old Style"/>
          <w:sz w:val="26"/>
          <w:szCs w:val="26"/>
        </w:rPr>
        <w:t>m se defendesse, todos facilmente morreriam. Assim resgatou-os daquele erro, e depois n</w:t>
      </w:r>
      <w:r w:rsidRPr="008B3549">
        <w:rPr>
          <w:rFonts w:ascii="Bookman Old Style" w:hAnsi="Bookman Old Style" w:cs="Times New Roman"/>
          <w:sz w:val="26"/>
          <w:szCs w:val="26"/>
        </w:rPr>
        <w:t>ã</w:t>
      </w:r>
      <w:r w:rsidRPr="008B3549">
        <w:rPr>
          <w:rFonts w:ascii="Bookman Old Style" w:hAnsi="Bookman Old Style"/>
          <w:sz w:val="26"/>
          <w:szCs w:val="26"/>
        </w:rPr>
        <w:t>o tiveram mais dificuldades em tomar as armas nesse santo dia, quando a isso a necessidade os obrigava. O generoso chefe em pouco tempo reuniu uma tropa consider</w:t>
      </w:r>
      <w:r w:rsidRPr="008B3549">
        <w:rPr>
          <w:rFonts w:ascii="Bookman Old Style" w:hAnsi="Bookman Old Style" w:cs="Times New Roman"/>
          <w:sz w:val="26"/>
          <w:szCs w:val="26"/>
        </w:rPr>
        <w:t>á</w:t>
      </w:r>
      <w:r w:rsidRPr="008B3549">
        <w:rPr>
          <w:rFonts w:ascii="Bookman Old Style" w:hAnsi="Bookman Old Style"/>
          <w:sz w:val="26"/>
          <w:szCs w:val="26"/>
        </w:rPr>
        <w:t>vel, e aqueles aos quais o temor obrigara a se refugiar nas na</w:t>
      </w:r>
      <w:r w:rsidRPr="008B3549">
        <w:rPr>
          <w:rFonts w:ascii="Bookman Old Style" w:hAnsi="Bookman Old Style" w:cs="Times New Roman"/>
          <w:sz w:val="26"/>
          <w:szCs w:val="26"/>
        </w:rPr>
        <w:t>çõ</w:t>
      </w:r>
      <w:r w:rsidRPr="008B3549">
        <w:rPr>
          <w:rFonts w:ascii="Bookman Old Style" w:hAnsi="Bookman Old Style"/>
          <w:sz w:val="26"/>
          <w:szCs w:val="26"/>
        </w:rPr>
        <w:t>es vizinhas vieram unir-se a ele. Ent</w:t>
      </w:r>
      <w:r w:rsidRPr="008B3549">
        <w:rPr>
          <w:rFonts w:ascii="Bookman Old Style" w:hAnsi="Bookman Old Style" w:cs="Times New Roman"/>
          <w:sz w:val="26"/>
          <w:szCs w:val="26"/>
        </w:rPr>
        <w:t>ã</w:t>
      </w:r>
      <w:r w:rsidRPr="008B3549">
        <w:rPr>
          <w:rFonts w:ascii="Bookman Old Style" w:hAnsi="Bookman Old Style"/>
          <w:sz w:val="26"/>
          <w:szCs w:val="26"/>
        </w:rPr>
        <w:t>o, derrubou os altares consagrados aos falsos deuses, n</w:t>
      </w:r>
      <w:r w:rsidRPr="008B3549">
        <w:rPr>
          <w:rFonts w:ascii="Bookman Old Style" w:hAnsi="Bookman Old Style" w:cs="Times New Roman"/>
          <w:sz w:val="26"/>
          <w:szCs w:val="26"/>
        </w:rPr>
        <w:t>ã</w:t>
      </w:r>
      <w:r w:rsidRPr="008B3549">
        <w:rPr>
          <w:rFonts w:ascii="Bookman Old Style" w:hAnsi="Bookman Old Style"/>
          <w:sz w:val="26"/>
          <w:szCs w:val="26"/>
        </w:rPr>
        <w:t>o poupando, dos que lhe ca</w:t>
      </w:r>
      <w:r w:rsidRPr="008B3549">
        <w:rPr>
          <w:rFonts w:ascii="Bookman Old Style" w:hAnsi="Bookman Old Style" w:cs="Times New Roman"/>
          <w:sz w:val="26"/>
          <w:szCs w:val="26"/>
        </w:rPr>
        <w:t>í</w:t>
      </w:r>
      <w:r w:rsidRPr="008B3549">
        <w:rPr>
          <w:rFonts w:ascii="Bookman Old Style" w:hAnsi="Bookman Old Style"/>
          <w:sz w:val="26"/>
          <w:szCs w:val="26"/>
        </w:rPr>
        <w:t>ram nas m</w:t>
      </w:r>
      <w:r w:rsidRPr="008B3549">
        <w:rPr>
          <w:rFonts w:ascii="Bookman Old Style" w:hAnsi="Bookman Old Style" w:cs="Times New Roman"/>
          <w:sz w:val="26"/>
          <w:szCs w:val="26"/>
        </w:rPr>
        <w:t>ã</w:t>
      </w:r>
      <w:r w:rsidRPr="008B3549">
        <w:rPr>
          <w:rFonts w:ascii="Bookman Old Style" w:hAnsi="Bookman Old Style"/>
          <w:sz w:val="26"/>
          <w:szCs w:val="26"/>
        </w:rPr>
        <w:t>os, ningu</w:t>
      </w:r>
      <w:r w:rsidRPr="008B3549">
        <w:rPr>
          <w:rFonts w:ascii="Bookman Old Style" w:hAnsi="Bookman Old Style" w:cs="Times New Roman"/>
          <w:sz w:val="26"/>
          <w:szCs w:val="26"/>
        </w:rPr>
        <w:t>é</w:t>
      </w:r>
      <w:r w:rsidRPr="008B3549">
        <w:rPr>
          <w:rFonts w:ascii="Bookman Old Style" w:hAnsi="Bookman Old Style"/>
          <w:sz w:val="26"/>
          <w:szCs w:val="26"/>
        </w:rPr>
        <w:t xml:space="preserve">m que se tivesse deixado conduzir </w:t>
      </w:r>
      <w:r w:rsidRPr="008B3549">
        <w:rPr>
          <w:rFonts w:ascii="Bookman Old Style" w:hAnsi="Bookman Old Style" w:cs="Times New Roman"/>
          <w:sz w:val="26"/>
          <w:szCs w:val="26"/>
        </w:rPr>
        <w:t>à</w:t>
      </w:r>
      <w:r w:rsidRPr="008B3549">
        <w:rPr>
          <w:rFonts w:ascii="Bookman Old Style" w:hAnsi="Bookman Old Style"/>
          <w:sz w:val="26"/>
          <w:szCs w:val="26"/>
        </w:rPr>
        <w:t xml:space="preserve"> idolatria.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Mandou circuncidar todos os meninos que ainda n</w:t>
      </w:r>
      <w:r w:rsidRPr="008B3549">
        <w:rPr>
          <w:rFonts w:ascii="Bookman Old Style" w:hAnsi="Bookman Old Style" w:cs="Times New Roman"/>
          <w:sz w:val="26"/>
          <w:szCs w:val="26"/>
        </w:rPr>
        <w:t>ã</w:t>
      </w:r>
      <w:r w:rsidRPr="008B3549">
        <w:rPr>
          <w:rFonts w:ascii="Bookman Old Style" w:hAnsi="Bookman Old Style"/>
          <w:sz w:val="26"/>
          <w:szCs w:val="26"/>
        </w:rPr>
        <w:t>o haviam passado por esse rito e recha</w:t>
      </w:r>
      <w:r w:rsidRPr="008B3549">
        <w:rPr>
          <w:rFonts w:ascii="Bookman Old Style" w:hAnsi="Bookman Old Style" w:cs="Times New Roman"/>
          <w:sz w:val="26"/>
          <w:szCs w:val="26"/>
        </w:rPr>
        <w:t>ç</w:t>
      </w:r>
      <w:r w:rsidRPr="008B3549">
        <w:rPr>
          <w:rFonts w:ascii="Bookman Old Style" w:hAnsi="Bookman Old Style"/>
          <w:sz w:val="26"/>
          <w:szCs w:val="26"/>
        </w:rPr>
        <w:t>ou os que Ant</w:t>
      </w:r>
      <w:r w:rsidRPr="008B3549">
        <w:rPr>
          <w:rFonts w:ascii="Bookman Old Style" w:hAnsi="Bookman Old Style" w:cs="Times New Roman"/>
          <w:sz w:val="26"/>
          <w:szCs w:val="26"/>
        </w:rPr>
        <w:t>í</w:t>
      </w:r>
      <w:r w:rsidRPr="008B3549">
        <w:rPr>
          <w:rFonts w:ascii="Bookman Old Style" w:hAnsi="Bookman Old Style"/>
          <w:sz w:val="26"/>
          <w:szCs w:val="26"/>
        </w:rPr>
        <w:t>oco enviara para impedi-lo.</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469.  Depois que esse grande homem governou o povo durante um ano, caiu doente e, vendo-se prestes a morrer, mandou chamar os filhos e disse-lhes: "Meus filhos, eis-me chegado </w:t>
      </w:r>
      <w:r w:rsidRPr="008B3549">
        <w:rPr>
          <w:rFonts w:ascii="Bookman Old Style" w:hAnsi="Bookman Old Style" w:cs="Times New Roman"/>
          <w:sz w:val="26"/>
          <w:szCs w:val="26"/>
        </w:rPr>
        <w:t>à</w:t>
      </w:r>
      <w:r w:rsidRPr="008B3549">
        <w:rPr>
          <w:rFonts w:ascii="Bookman Old Style" w:hAnsi="Bookman Old Style"/>
          <w:sz w:val="26"/>
          <w:szCs w:val="26"/>
        </w:rPr>
        <w:t xml:space="preserve"> </w:t>
      </w:r>
      <w:r w:rsidRPr="008B3549">
        <w:rPr>
          <w:rFonts w:ascii="Bookman Old Style" w:hAnsi="Bookman Old Style" w:cs="Times New Roman"/>
          <w:sz w:val="26"/>
          <w:szCs w:val="26"/>
        </w:rPr>
        <w:t>ú</w:t>
      </w:r>
      <w:r w:rsidRPr="008B3549">
        <w:rPr>
          <w:rFonts w:ascii="Bookman Old Style" w:hAnsi="Bookman Old Style"/>
          <w:sz w:val="26"/>
          <w:szCs w:val="26"/>
        </w:rPr>
        <w:t xml:space="preserve">ltima hora,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inevit</w:t>
      </w:r>
      <w:r w:rsidRPr="008B3549">
        <w:rPr>
          <w:rFonts w:ascii="Bookman Old Style" w:hAnsi="Bookman Old Style" w:cs="Times New Roman"/>
          <w:sz w:val="26"/>
          <w:szCs w:val="26"/>
        </w:rPr>
        <w:t>á</w:t>
      </w:r>
      <w:r w:rsidRPr="008B3549">
        <w:rPr>
          <w:rFonts w:ascii="Bookman Old Style" w:hAnsi="Bookman Old Style"/>
          <w:sz w:val="26"/>
          <w:szCs w:val="26"/>
        </w:rPr>
        <w:t>vel a todos os homens. Bem sabeis qual o des</w:t>
      </w:r>
      <w:r w:rsidRPr="008B3549">
        <w:rPr>
          <w:rFonts w:ascii="Bookman Old Style" w:hAnsi="Bookman Old Style" w:cs="Times New Roman"/>
          <w:sz w:val="26"/>
          <w:szCs w:val="26"/>
        </w:rPr>
        <w:t>í</w:t>
      </w:r>
      <w:r w:rsidRPr="008B3549">
        <w:rPr>
          <w:rFonts w:ascii="Bookman Old Style" w:hAnsi="Bookman Old Style"/>
          <w:sz w:val="26"/>
          <w:szCs w:val="26"/>
        </w:rPr>
        <w:t>gnio a que me propus. Rogo-vos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o abandoneis, mas mostreis a todos como vos </w:t>
      </w:r>
      <w:r w:rsidRPr="008B3549">
        <w:rPr>
          <w:rFonts w:ascii="Bookman Old Style" w:hAnsi="Bookman Old Style" w:cs="Times New Roman"/>
          <w:sz w:val="26"/>
          <w:szCs w:val="26"/>
        </w:rPr>
        <w:t>é</w:t>
      </w:r>
      <w:r w:rsidRPr="008B3549">
        <w:rPr>
          <w:rFonts w:ascii="Bookman Old Style" w:hAnsi="Bookman Old Style"/>
          <w:sz w:val="26"/>
          <w:szCs w:val="26"/>
        </w:rPr>
        <w:t xml:space="preserve"> querida a mem</w:t>
      </w:r>
      <w:r w:rsidRPr="008B3549">
        <w:rPr>
          <w:rFonts w:ascii="Bookman Old Style" w:hAnsi="Bookman Old Style" w:cs="Times New Roman"/>
          <w:sz w:val="26"/>
          <w:szCs w:val="26"/>
        </w:rPr>
        <w:t>ó</w:t>
      </w:r>
      <w:r w:rsidRPr="008B3549">
        <w:rPr>
          <w:rFonts w:ascii="Bookman Old Style" w:hAnsi="Bookman Old Style"/>
          <w:sz w:val="26"/>
          <w:szCs w:val="26"/>
        </w:rPr>
        <w:t>ria de vosso pai, pelo zelo que ireis demonstrar na observ</w:t>
      </w:r>
      <w:r w:rsidRPr="008B3549">
        <w:rPr>
          <w:rFonts w:ascii="Bookman Old Style" w:hAnsi="Bookman Old Style" w:cs="Times New Roman"/>
          <w:sz w:val="26"/>
          <w:szCs w:val="26"/>
        </w:rPr>
        <w:t>â</w:t>
      </w:r>
      <w:r w:rsidRPr="008B3549">
        <w:rPr>
          <w:rFonts w:ascii="Bookman Old Style" w:hAnsi="Bookman Old Style"/>
          <w:sz w:val="26"/>
          <w:szCs w:val="26"/>
        </w:rPr>
        <w:t>ncia de nossas santas leis e em reerguer a honra de nossa p</w:t>
      </w:r>
      <w:r w:rsidRPr="008B3549">
        <w:rPr>
          <w:rFonts w:ascii="Bookman Old Style" w:hAnsi="Bookman Old Style" w:cs="Times New Roman"/>
          <w:sz w:val="26"/>
          <w:szCs w:val="26"/>
        </w:rPr>
        <w:t>á</w:t>
      </w:r>
      <w:r w:rsidRPr="008B3549">
        <w:rPr>
          <w:rFonts w:ascii="Bookman Old Style" w:hAnsi="Bookman Old Style"/>
          <w:sz w:val="26"/>
          <w:szCs w:val="26"/>
        </w:rPr>
        <w:t>tria. Nunca tenhais rela</w:t>
      </w:r>
      <w:r w:rsidRPr="008B3549">
        <w:rPr>
          <w:rFonts w:ascii="Bookman Old Style" w:hAnsi="Bookman Old Style" w:cs="Times New Roman"/>
          <w:sz w:val="26"/>
          <w:szCs w:val="26"/>
        </w:rPr>
        <w:t>çõ</w:t>
      </w:r>
      <w:r w:rsidRPr="008B3549">
        <w:rPr>
          <w:rFonts w:ascii="Bookman Old Style" w:hAnsi="Bookman Old Style"/>
          <w:sz w:val="26"/>
          <w:szCs w:val="26"/>
        </w:rPr>
        <w:t>es com os que a atrai</w:t>
      </w:r>
      <w:r w:rsidRPr="008B3549">
        <w:rPr>
          <w:rFonts w:ascii="Bookman Old Style" w:hAnsi="Bookman Old Style" w:cs="Times New Roman"/>
          <w:sz w:val="26"/>
          <w:szCs w:val="26"/>
        </w:rPr>
        <w:t>ç</w:t>
      </w:r>
      <w:r w:rsidRPr="008B3549">
        <w:rPr>
          <w:rFonts w:ascii="Bookman Old Style" w:hAnsi="Bookman Old Style"/>
          <w:sz w:val="26"/>
          <w:szCs w:val="26"/>
        </w:rPr>
        <w:t xml:space="preserve">oam, voluntariamente ou </w:t>
      </w:r>
      <w:r w:rsidRPr="008B3549">
        <w:rPr>
          <w:rFonts w:ascii="Bookman Old Style" w:hAnsi="Bookman Old Style" w:cs="Times New Roman"/>
          <w:sz w:val="26"/>
          <w:szCs w:val="26"/>
        </w:rPr>
        <w:t>à</w:t>
      </w:r>
      <w:r w:rsidRPr="008B3549">
        <w:rPr>
          <w:rFonts w:ascii="Bookman Old Style" w:hAnsi="Bookman Old Style"/>
          <w:sz w:val="26"/>
          <w:szCs w:val="26"/>
        </w:rPr>
        <w:t xml:space="preserve"> for</w:t>
      </w:r>
      <w:r w:rsidRPr="008B3549">
        <w:rPr>
          <w:rFonts w:ascii="Bookman Old Style" w:hAnsi="Bookman Old Style"/>
          <w:sz w:val="26"/>
          <w:szCs w:val="26"/>
        </w:rPr>
        <w:softHyphen/>
      </w:r>
      <w:r w:rsidRPr="008B3549">
        <w:rPr>
          <w:rFonts w:ascii="Bookman Old Style" w:hAnsi="Bookman Old Style" w:cs="Times New Roman"/>
          <w:sz w:val="26"/>
          <w:szCs w:val="26"/>
        </w:rPr>
        <w:t>ç</w:t>
      </w:r>
      <w:r w:rsidRPr="008B3549">
        <w:rPr>
          <w:rFonts w:ascii="Bookman Old Style" w:hAnsi="Bookman Old Style"/>
          <w:sz w:val="26"/>
          <w:szCs w:val="26"/>
        </w:rPr>
        <w:t>a, para entreg</w:t>
      </w:r>
      <w:r w:rsidRPr="008B3549">
        <w:rPr>
          <w:rFonts w:ascii="Bookman Old Style" w:hAnsi="Bookman Old Style" w:cs="Times New Roman"/>
          <w:sz w:val="26"/>
          <w:szCs w:val="26"/>
        </w:rPr>
        <w:t>á</w:t>
      </w:r>
      <w:r w:rsidRPr="008B3549">
        <w:rPr>
          <w:rFonts w:ascii="Bookman Old Style" w:hAnsi="Bookman Old Style"/>
          <w:sz w:val="26"/>
          <w:szCs w:val="26"/>
        </w:rPr>
        <w:t>-la aos nossos inimigos. Fazei ver que sois verdadeiramente meus filhos, calcando aos p</w:t>
      </w:r>
      <w:r w:rsidRPr="008B3549">
        <w:rPr>
          <w:rFonts w:ascii="Bookman Old Style" w:hAnsi="Bookman Old Style" w:cs="Times New Roman"/>
          <w:sz w:val="26"/>
          <w:szCs w:val="26"/>
        </w:rPr>
        <w:t>é</w:t>
      </w:r>
      <w:r w:rsidRPr="008B3549">
        <w:rPr>
          <w:rFonts w:ascii="Bookman Old Style" w:hAnsi="Bookman Old Style"/>
          <w:sz w:val="26"/>
          <w:szCs w:val="26"/>
        </w:rPr>
        <w:t>s tudo o que puder impedir a defesa de nossa religi</w:t>
      </w:r>
      <w:r w:rsidRPr="008B3549">
        <w:rPr>
          <w:rFonts w:ascii="Bookman Old Style" w:hAnsi="Bookman Old Style" w:cs="Times New Roman"/>
          <w:sz w:val="26"/>
          <w:szCs w:val="26"/>
        </w:rPr>
        <w:t>ã</w:t>
      </w:r>
      <w:r w:rsidRPr="008B3549">
        <w:rPr>
          <w:rFonts w:ascii="Bookman Old Style" w:hAnsi="Bookman Old Style"/>
          <w:sz w:val="26"/>
          <w:szCs w:val="26"/>
        </w:rPr>
        <w:t>o, e sede sempre sol</w:t>
      </w:r>
      <w:r w:rsidRPr="008B3549">
        <w:rPr>
          <w:rFonts w:ascii="Bookman Old Style" w:hAnsi="Bookman Old Style" w:cs="Times New Roman"/>
          <w:sz w:val="26"/>
          <w:szCs w:val="26"/>
        </w:rPr>
        <w:t>í</w:t>
      </w:r>
      <w:r w:rsidRPr="008B3549">
        <w:rPr>
          <w:rFonts w:ascii="Bookman Old Style" w:hAnsi="Bookman Old Style"/>
          <w:sz w:val="26"/>
          <w:szCs w:val="26"/>
        </w:rPr>
        <w:t>citos em dar a vida para mant</w:t>
      </w:r>
      <w:r w:rsidRPr="008B3549">
        <w:rPr>
          <w:rFonts w:ascii="Bookman Old Style" w:hAnsi="Bookman Old Style" w:cs="Times New Roman"/>
          <w:sz w:val="26"/>
          <w:szCs w:val="26"/>
        </w:rPr>
        <w:t>ê</w:t>
      </w:r>
      <w:r w:rsidRPr="008B3549">
        <w:rPr>
          <w:rFonts w:ascii="Bookman Old Style" w:hAnsi="Bookman Old Style"/>
          <w:sz w:val="26"/>
          <w:szCs w:val="26"/>
        </w:rPr>
        <w:t>-la. Estejais certos de que, agindo assim, Deus vos contemplar</w:t>
      </w:r>
      <w:r w:rsidRPr="008B3549">
        <w:rPr>
          <w:rFonts w:ascii="Bookman Old Style" w:hAnsi="Bookman Old Style" w:cs="Times New Roman"/>
          <w:sz w:val="26"/>
          <w:szCs w:val="26"/>
        </w:rPr>
        <w:t>á</w:t>
      </w:r>
      <w:r w:rsidRPr="008B3549">
        <w:rPr>
          <w:rFonts w:ascii="Bookman Old Style" w:hAnsi="Bookman Old Style"/>
          <w:sz w:val="26"/>
          <w:szCs w:val="26"/>
        </w:rPr>
        <w:t xml:space="preserve"> com olhos favor</w:t>
      </w:r>
      <w:r w:rsidRPr="008B3549">
        <w:rPr>
          <w:rFonts w:ascii="Bookman Old Style" w:hAnsi="Bookman Old Style" w:cs="Times New Roman"/>
          <w:sz w:val="26"/>
          <w:szCs w:val="26"/>
        </w:rPr>
        <w:t>á</w:t>
      </w:r>
      <w:r w:rsidRPr="008B3549">
        <w:rPr>
          <w:rFonts w:ascii="Bookman Old Style" w:hAnsi="Bookman Old Style"/>
          <w:sz w:val="26"/>
          <w:szCs w:val="26"/>
        </w:rPr>
        <w:t>veis, aceitar</w:t>
      </w:r>
      <w:r w:rsidRPr="008B3549">
        <w:rPr>
          <w:rFonts w:ascii="Bookman Old Style" w:hAnsi="Bookman Old Style" w:cs="Times New Roman"/>
          <w:sz w:val="26"/>
          <w:szCs w:val="26"/>
        </w:rPr>
        <w:t>á</w:t>
      </w:r>
      <w:r w:rsidRPr="008B3549">
        <w:rPr>
          <w:rFonts w:ascii="Bookman Old Style" w:hAnsi="Bookman Old Style"/>
          <w:sz w:val="26"/>
          <w:szCs w:val="26"/>
        </w:rPr>
        <w:t xml:space="preserve"> a vossa virtude, vos restabelecer</w:t>
      </w:r>
      <w:r w:rsidRPr="008B3549">
        <w:rPr>
          <w:rFonts w:ascii="Bookman Old Style" w:hAnsi="Bookman Old Style" w:cs="Times New Roman"/>
          <w:sz w:val="26"/>
          <w:szCs w:val="26"/>
        </w:rPr>
        <w:t>á</w:t>
      </w:r>
      <w:r w:rsidRPr="008B3549">
        <w:rPr>
          <w:rFonts w:ascii="Bookman Old Style" w:hAnsi="Bookman Old Style"/>
          <w:sz w:val="26"/>
          <w:szCs w:val="26"/>
        </w:rPr>
        <w:t xml:space="preserve"> naquela ditosa liberdade e vos dar</w:t>
      </w:r>
      <w:r w:rsidRPr="008B3549">
        <w:rPr>
          <w:rFonts w:ascii="Bookman Old Style" w:hAnsi="Bookman Old Style" w:cs="Times New Roman"/>
          <w:sz w:val="26"/>
          <w:szCs w:val="26"/>
        </w:rPr>
        <w:t>á</w:t>
      </w:r>
      <w:r w:rsidRPr="008B3549">
        <w:rPr>
          <w:rFonts w:ascii="Bookman Old Style" w:hAnsi="Bookman Old Style"/>
          <w:sz w:val="26"/>
          <w:szCs w:val="26"/>
        </w:rPr>
        <w:t xml:space="preserve"> os meios de observar com alegria a maneira de viver de nossos antepassados. Nossos corpos est</w:t>
      </w:r>
      <w:r w:rsidRPr="008B3549">
        <w:rPr>
          <w:rFonts w:ascii="Bookman Old Style" w:hAnsi="Bookman Old Style" w:cs="Times New Roman"/>
          <w:sz w:val="26"/>
          <w:szCs w:val="26"/>
        </w:rPr>
        <w:t>ã</w:t>
      </w:r>
      <w:r w:rsidRPr="008B3549">
        <w:rPr>
          <w:rFonts w:ascii="Bookman Old Style" w:hAnsi="Bookman Old Style"/>
          <w:sz w:val="26"/>
          <w:szCs w:val="26"/>
        </w:rPr>
        <w:t xml:space="preserve">o sujeitos </w:t>
      </w:r>
      <w:r w:rsidRPr="008B3549">
        <w:rPr>
          <w:rFonts w:ascii="Bookman Old Style" w:hAnsi="Bookman Old Style" w:cs="Times New Roman"/>
          <w:sz w:val="26"/>
          <w:szCs w:val="26"/>
        </w:rPr>
        <w:t>à</w:t>
      </w:r>
      <w:r w:rsidRPr="008B3549">
        <w:rPr>
          <w:rFonts w:ascii="Bookman Old Style" w:hAnsi="Bookman Old Style"/>
          <w:sz w:val="26"/>
          <w:szCs w:val="26"/>
        </w:rPr>
        <w:t xml:space="preserve"> morte, por</w:t>
      </w:r>
      <w:r w:rsidRPr="008B3549">
        <w:rPr>
          <w:rFonts w:ascii="Bookman Old Style" w:hAnsi="Bookman Old Style" w:cs="Times New Roman"/>
          <w:sz w:val="26"/>
          <w:szCs w:val="26"/>
        </w:rPr>
        <w:t>é</w:t>
      </w:r>
      <w:r w:rsidRPr="008B3549">
        <w:rPr>
          <w:rFonts w:ascii="Bookman Old Style" w:hAnsi="Bookman Old Style"/>
          <w:sz w:val="26"/>
          <w:szCs w:val="26"/>
        </w:rPr>
        <w:t>m a mem</w:t>
      </w:r>
      <w:r w:rsidRPr="008B3549">
        <w:rPr>
          <w:rFonts w:ascii="Bookman Old Style" w:hAnsi="Bookman Old Style" w:cs="Times New Roman"/>
          <w:sz w:val="26"/>
          <w:szCs w:val="26"/>
        </w:rPr>
        <w:t>ó</w:t>
      </w:r>
      <w:r w:rsidRPr="008B3549">
        <w:rPr>
          <w:rFonts w:ascii="Bookman Old Style" w:hAnsi="Bookman Old Style"/>
          <w:sz w:val="26"/>
          <w:szCs w:val="26"/>
        </w:rPr>
        <w:t xml:space="preserve">ria </w:t>
      </w:r>
      <w:r w:rsidRPr="008B3549">
        <w:rPr>
          <w:rFonts w:ascii="Bookman Old Style" w:hAnsi="Bookman Old Style"/>
          <w:sz w:val="26"/>
          <w:szCs w:val="26"/>
        </w:rPr>
        <w:lastRenderedPageBreak/>
        <w:t>de nossas boas obras nos torna de algum modo imortais. Concebei, ent</w:t>
      </w:r>
      <w:r w:rsidRPr="008B3549">
        <w:rPr>
          <w:rFonts w:ascii="Bookman Old Style" w:hAnsi="Bookman Old Style" w:cs="Times New Roman"/>
          <w:sz w:val="26"/>
          <w:szCs w:val="26"/>
        </w:rPr>
        <w:t>ã</w:t>
      </w:r>
      <w:r w:rsidRPr="008B3549">
        <w:rPr>
          <w:rFonts w:ascii="Bookman Old Style" w:hAnsi="Bookman Old Style"/>
          <w:sz w:val="26"/>
          <w:szCs w:val="26"/>
        </w:rPr>
        <w:t>o, meus filhos, um t</w:t>
      </w:r>
      <w:r w:rsidRPr="008B3549">
        <w:rPr>
          <w:rFonts w:ascii="Bookman Old Style" w:hAnsi="Bookman Old Style" w:cs="Times New Roman"/>
          <w:sz w:val="26"/>
          <w:szCs w:val="26"/>
        </w:rPr>
        <w:t>ã</w:t>
      </w:r>
      <w:r w:rsidRPr="008B3549">
        <w:rPr>
          <w:rFonts w:ascii="Bookman Old Style" w:hAnsi="Bookman Old Style"/>
          <w:sz w:val="26"/>
          <w:szCs w:val="26"/>
        </w:rPr>
        <w:t>o grande amor pela verdadeira e s</w:t>
      </w:r>
      <w:r w:rsidRPr="008B3549">
        <w:rPr>
          <w:rFonts w:ascii="Bookman Old Style" w:hAnsi="Bookman Old Style" w:cs="Times New Roman"/>
          <w:sz w:val="26"/>
          <w:szCs w:val="26"/>
        </w:rPr>
        <w:t>ó</w:t>
      </w:r>
      <w:r w:rsidRPr="008B3549">
        <w:rPr>
          <w:rFonts w:ascii="Bookman Old Style" w:hAnsi="Bookman Old Style"/>
          <w:sz w:val="26"/>
          <w:szCs w:val="26"/>
        </w:rPr>
        <w:t>lida gl</w:t>
      </w:r>
      <w:r w:rsidRPr="008B3549">
        <w:rPr>
          <w:rFonts w:ascii="Bookman Old Style" w:hAnsi="Bookman Old Style" w:cs="Times New Roman"/>
          <w:sz w:val="26"/>
          <w:szCs w:val="26"/>
        </w:rPr>
        <w:t>ó</w:t>
      </w:r>
      <w:r w:rsidRPr="008B3549">
        <w:rPr>
          <w:rFonts w:ascii="Bookman Old Style" w:hAnsi="Bookman Old Style"/>
          <w:sz w:val="26"/>
          <w:szCs w:val="26"/>
        </w:rPr>
        <w:t>ria e n</w:t>
      </w:r>
      <w:r w:rsidRPr="008B3549">
        <w:rPr>
          <w:rFonts w:ascii="Bookman Old Style" w:hAnsi="Bookman Old Style" w:cs="Times New Roman"/>
          <w:sz w:val="26"/>
          <w:szCs w:val="26"/>
        </w:rPr>
        <w:t>ã</w:t>
      </w:r>
      <w:r w:rsidRPr="008B3549">
        <w:rPr>
          <w:rFonts w:ascii="Bookman Old Style" w:hAnsi="Bookman Old Style"/>
          <w:sz w:val="26"/>
          <w:szCs w:val="26"/>
        </w:rPr>
        <w:t>o tenhais receio em expor a vossa vida para conquist</w:t>
      </w:r>
      <w:r w:rsidRPr="008B3549">
        <w:rPr>
          <w:rFonts w:ascii="Bookman Old Style" w:hAnsi="Bookman Old Style" w:cs="Times New Roman"/>
          <w:sz w:val="26"/>
          <w:szCs w:val="26"/>
        </w:rPr>
        <w:t>á</w:t>
      </w:r>
      <w:r w:rsidRPr="008B3549">
        <w:rPr>
          <w:rFonts w:ascii="Bookman Old Style" w:hAnsi="Bookman Old Style"/>
          <w:sz w:val="26"/>
          <w:szCs w:val="26"/>
        </w:rPr>
        <w:t>-la. Segui este conselho que vos dou: vivei em grande uni</w:t>
      </w:r>
      <w:r w:rsidRPr="008B3549">
        <w:rPr>
          <w:rFonts w:ascii="Bookman Old Style" w:hAnsi="Bookman Old Style" w:cs="Times New Roman"/>
          <w:sz w:val="26"/>
          <w:szCs w:val="26"/>
        </w:rPr>
        <w:t>ã</w:t>
      </w:r>
      <w:r w:rsidRPr="008B3549">
        <w:rPr>
          <w:rFonts w:ascii="Bookman Old Style" w:hAnsi="Bookman Old Style"/>
          <w:sz w:val="26"/>
          <w:szCs w:val="26"/>
        </w:rPr>
        <w:t>o, de modo que todos se alegrem ao ver o esfor</w:t>
      </w:r>
      <w:r w:rsidRPr="008B3549">
        <w:rPr>
          <w:rFonts w:ascii="Bookman Old Style" w:hAnsi="Bookman Old Style" w:cs="Times New Roman"/>
          <w:sz w:val="26"/>
          <w:szCs w:val="26"/>
        </w:rPr>
        <w:t>ç</w:t>
      </w:r>
      <w:r w:rsidRPr="008B3549">
        <w:rPr>
          <w:rFonts w:ascii="Bookman Old Style" w:hAnsi="Bookman Old Style"/>
          <w:sz w:val="26"/>
          <w:szCs w:val="26"/>
        </w:rPr>
        <w:t>o com que empregais em uma causa comum e t</w:t>
      </w:r>
      <w:r w:rsidRPr="008B3549">
        <w:rPr>
          <w:rFonts w:ascii="Bookman Old Style" w:hAnsi="Bookman Old Style" w:cs="Times New Roman"/>
          <w:sz w:val="26"/>
          <w:szCs w:val="26"/>
        </w:rPr>
        <w:t>ã</w:t>
      </w:r>
      <w:r w:rsidRPr="008B3549">
        <w:rPr>
          <w:rFonts w:ascii="Bookman Old Style" w:hAnsi="Bookman Old Style"/>
          <w:sz w:val="26"/>
          <w:szCs w:val="26"/>
        </w:rPr>
        <w:t>o justa os talentos que Deus vos concedeu. Assim, como Sim</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muito sensato, sou de opini</w:t>
      </w:r>
      <w:r w:rsidRPr="008B3549">
        <w:rPr>
          <w:rFonts w:ascii="Bookman Old Style" w:hAnsi="Bookman Old Style" w:cs="Times New Roman"/>
          <w:sz w:val="26"/>
          <w:szCs w:val="26"/>
        </w:rPr>
        <w:t>ã</w:t>
      </w:r>
      <w:r w:rsidRPr="008B3549">
        <w:rPr>
          <w:rFonts w:ascii="Bookman Old Style" w:hAnsi="Bookman Old Style"/>
          <w:sz w:val="26"/>
          <w:szCs w:val="26"/>
        </w:rPr>
        <w:t>o que sigais sempre o seu conselho, como se fosse o vosso pai. O extremo valor de Macabeu vos obriga a dar-lhe o comando das tropas, pois, sob suas ordens, vingareis sem d</w:t>
      </w:r>
      <w:r w:rsidRPr="008B3549">
        <w:rPr>
          <w:rFonts w:ascii="Bookman Old Style" w:hAnsi="Bookman Old Style" w:cs="Times New Roman"/>
          <w:sz w:val="26"/>
          <w:szCs w:val="26"/>
        </w:rPr>
        <w:t>ú</w:t>
      </w:r>
      <w:r w:rsidRPr="008B3549">
        <w:rPr>
          <w:rFonts w:ascii="Bookman Old Style" w:hAnsi="Bookman Old Style"/>
          <w:sz w:val="26"/>
          <w:szCs w:val="26"/>
        </w:rPr>
        <w:t xml:space="preserve">vida os ultrajes feitos </w:t>
      </w:r>
      <w:r w:rsidRPr="008B3549">
        <w:rPr>
          <w:rFonts w:ascii="Bookman Old Style" w:hAnsi="Bookman Old Style" w:cs="Times New Roman"/>
          <w:sz w:val="26"/>
          <w:szCs w:val="26"/>
        </w:rPr>
        <w:t>à</w:t>
      </w:r>
      <w:r w:rsidRPr="008B3549">
        <w:rPr>
          <w:rFonts w:ascii="Bookman Old Style" w:hAnsi="Bookman Old Style"/>
          <w:sz w:val="26"/>
          <w:szCs w:val="26"/>
        </w:rPr>
        <w:t xml:space="preserve"> nossa na</w:t>
      </w:r>
      <w:r w:rsidRPr="008B3549">
        <w:rPr>
          <w:rFonts w:ascii="Bookman Old Style" w:hAnsi="Bookman Old Style" w:cs="Times New Roman"/>
          <w:sz w:val="26"/>
          <w:szCs w:val="26"/>
        </w:rPr>
        <w:t>çã</w:t>
      </w:r>
      <w:r w:rsidRPr="008B3549">
        <w:rPr>
          <w:rFonts w:ascii="Bookman Old Style" w:hAnsi="Bookman Old Style"/>
          <w:sz w:val="26"/>
          <w:szCs w:val="26"/>
        </w:rPr>
        <w:t>o pelos seus inimigos, e n</w:t>
      </w:r>
      <w:r w:rsidRPr="008B3549">
        <w:rPr>
          <w:rFonts w:ascii="Bookman Old Style" w:hAnsi="Bookman Old Style" w:cs="Times New Roman"/>
          <w:sz w:val="26"/>
          <w:szCs w:val="26"/>
        </w:rPr>
        <w:t>ã</w:t>
      </w:r>
      <w:r w:rsidRPr="008B3549">
        <w:rPr>
          <w:rFonts w:ascii="Bookman Old Style" w:hAnsi="Bookman Old Style"/>
          <w:sz w:val="26"/>
          <w:szCs w:val="26"/>
        </w:rPr>
        <w:t>o haver</w:t>
      </w:r>
      <w:r w:rsidRPr="008B3549">
        <w:rPr>
          <w:rFonts w:ascii="Bookman Old Style" w:hAnsi="Bookman Old Style" w:cs="Times New Roman"/>
          <w:sz w:val="26"/>
          <w:szCs w:val="26"/>
        </w:rPr>
        <w:t>á</w:t>
      </w:r>
      <w:r w:rsidRPr="008B3549">
        <w:rPr>
          <w:rFonts w:ascii="Bookman Old Style" w:hAnsi="Bookman Old Style"/>
          <w:sz w:val="26"/>
          <w:szCs w:val="26"/>
        </w:rPr>
        <w:t xml:space="preserve"> homem algum de virtude e de piedade que n</w:t>
      </w:r>
      <w:r w:rsidRPr="008B3549">
        <w:rPr>
          <w:rFonts w:ascii="Bookman Old Style" w:hAnsi="Bookman Old Style" w:cs="Times New Roman"/>
          <w:sz w:val="26"/>
          <w:szCs w:val="26"/>
        </w:rPr>
        <w:t>ã</w:t>
      </w:r>
      <w:r w:rsidRPr="008B3549">
        <w:rPr>
          <w:rFonts w:ascii="Bookman Old Style" w:hAnsi="Bookman Old Style"/>
          <w:sz w:val="26"/>
          <w:szCs w:val="26"/>
        </w:rPr>
        <w:t>o se una a v</w:t>
      </w:r>
      <w:r w:rsidRPr="008B3549">
        <w:rPr>
          <w:rFonts w:ascii="Bookman Old Style" w:hAnsi="Bookman Old Style" w:cs="Times New Roman"/>
          <w:sz w:val="26"/>
          <w:szCs w:val="26"/>
        </w:rPr>
        <w:t>ó</w:t>
      </w:r>
      <w:r w:rsidRPr="008B3549">
        <w:rPr>
          <w:rFonts w:ascii="Bookman Old Style" w:hAnsi="Bookman Old Style"/>
          <w:sz w:val="26"/>
          <w:szCs w:val="26"/>
        </w:rPr>
        <w:t>s numa t</w:t>
      </w:r>
      <w:r w:rsidRPr="008B3549">
        <w:rPr>
          <w:rFonts w:ascii="Bookman Old Style" w:hAnsi="Bookman Old Style" w:cs="Times New Roman"/>
          <w:sz w:val="26"/>
          <w:szCs w:val="26"/>
        </w:rPr>
        <w:t>ã</w:t>
      </w:r>
      <w:r w:rsidRPr="008B3549">
        <w:rPr>
          <w:rFonts w:ascii="Bookman Old Style" w:hAnsi="Bookman Old Style"/>
          <w:sz w:val="26"/>
          <w:szCs w:val="26"/>
        </w:rPr>
        <w:t>o santa empresa".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pStyle w:val="DIMAS"/>
      </w:pPr>
      <w:r w:rsidRPr="008B3549">
        <w:t>Capítulo 9</w:t>
      </w:r>
    </w:p>
    <w:p w:rsidR="00A62DFE" w:rsidRPr="008B3549" w:rsidRDefault="00A62DFE" w:rsidP="00A62DFE">
      <w:pPr>
        <w:pStyle w:val="DIMAS"/>
      </w:pPr>
      <w:r w:rsidRPr="008B3549">
        <w:rPr>
          <w:i/>
          <w:iCs/>
        </w:rPr>
        <w:t>Morte de Matatias.Judas Macabeu, um de seus filhos, toma a</w:t>
      </w:r>
    </w:p>
    <w:p w:rsidR="00A62DFE" w:rsidRPr="008B3549" w:rsidRDefault="00A62DFE" w:rsidP="00A62DFE">
      <w:pPr>
        <w:pStyle w:val="DIMAS"/>
      </w:pPr>
      <w:r w:rsidRPr="008B3549">
        <w:rPr>
          <w:i/>
          <w:iCs/>
        </w:rPr>
        <w:t>direção dos empreendimentos, liberta o país e o purifica das</w:t>
      </w:r>
    </w:p>
    <w:p w:rsidR="00A62DFE" w:rsidRDefault="00A62DFE" w:rsidP="00A62DFE">
      <w:pPr>
        <w:pStyle w:val="DIMAS"/>
        <w:rPr>
          <w:i/>
          <w:iCs/>
        </w:rPr>
      </w:pPr>
      <w:r w:rsidRPr="008B3549">
        <w:rPr>
          <w:i/>
          <w:iCs/>
        </w:rPr>
        <w:t>abominações que nele se haviam cometido.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470.   </w:t>
      </w:r>
      <w:r w:rsidRPr="008B3549">
        <w:rPr>
          <w:rFonts w:ascii="Bookman Old Style" w:hAnsi="Bookman Old Style"/>
          <w:i/>
          <w:iCs/>
          <w:sz w:val="26"/>
          <w:szCs w:val="26"/>
        </w:rPr>
        <w:t xml:space="preserve">1 Macabeus 3. </w:t>
      </w:r>
      <w:r w:rsidRPr="008B3549">
        <w:rPr>
          <w:rFonts w:ascii="Bookman Old Style" w:hAnsi="Bookman Old Style"/>
          <w:sz w:val="26"/>
          <w:szCs w:val="26"/>
        </w:rPr>
        <w:t xml:space="preserve">Matatias, depois de falar desse modo, rogou a Deus </w:t>
      </w:r>
      <w:r w:rsidRPr="001508CD">
        <w:rPr>
          <w:rFonts w:ascii="Bookman Old Style" w:hAnsi="Bookman Old Style"/>
          <w:sz w:val="26"/>
          <w:szCs w:val="26"/>
        </w:rPr>
        <w:t>que ajudasse os seus filhos naquele t</w:t>
      </w:r>
      <w:r w:rsidRPr="001508CD">
        <w:rPr>
          <w:rFonts w:ascii="Bookman Old Style" w:hAnsi="Bookman Old Style" w:cs="Times New Roman"/>
          <w:sz w:val="26"/>
          <w:szCs w:val="26"/>
        </w:rPr>
        <w:t>ã</w:t>
      </w:r>
      <w:r w:rsidRPr="001508CD">
        <w:rPr>
          <w:rFonts w:ascii="Bookman Old Style" w:hAnsi="Bookman Old Style"/>
          <w:sz w:val="26"/>
          <w:szCs w:val="26"/>
        </w:rPr>
        <w:t xml:space="preserve">o glorioso e justo </w:t>
      </w:r>
      <w:r w:rsidRPr="001508CD">
        <w:rPr>
          <w:rFonts w:ascii="Bookman Old Style" w:hAnsi="Bookman Old Style"/>
          <w:bCs/>
          <w:sz w:val="26"/>
          <w:szCs w:val="26"/>
        </w:rPr>
        <w:t xml:space="preserve">empreendimento </w:t>
      </w:r>
      <w:r w:rsidRPr="001508CD">
        <w:rPr>
          <w:rFonts w:ascii="Bookman Old Style" w:hAnsi="Bookman Old Style"/>
          <w:sz w:val="26"/>
          <w:szCs w:val="26"/>
        </w:rPr>
        <w:t xml:space="preserve">que </w:t>
      </w:r>
      <w:r w:rsidRPr="001508CD">
        <w:rPr>
          <w:rFonts w:ascii="Bookman Old Style" w:hAnsi="Bookman Old Style"/>
          <w:bCs/>
          <w:sz w:val="26"/>
          <w:szCs w:val="26"/>
        </w:rPr>
        <w:t>era restau</w:t>
      </w:r>
      <w:r w:rsidRPr="008B3549">
        <w:rPr>
          <w:rFonts w:ascii="Bookman Old Style" w:hAnsi="Bookman Old Style"/>
          <w:sz w:val="26"/>
          <w:szCs w:val="26"/>
        </w:rPr>
        <w:t xml:space="preserve">rar o seu povo </w:t>
      </w:r>
      <w:r w:rsidRPr="008B3549">
        <w:rPr>
          <w:rFonts w:ascii="Bookman Old Style" w:hAnsi="Bookman Old Style" w:cs="Times New Roman"/>
          <w:sz w:val="26"/>
          <w:szCs w:val="26"/>
        </w:rPr>
        <w:t>à</w:t>
      </w:r>
      <w:r w:rsidRPr="008B3549">
        <w:rPr>
          <w:rFonts w:ascii="Bookman Old Style" w:hAnsi="Bookman Old Style"/>
          <w:sz w:val="26"/>
          <w:szCs w:val="26"/>
        </w:rPr>
        <w:t xml:space="preserve"> antiga maneira de viver. Ele morreu logo depois, e foi enterrado em Modim. Todo o povo lamentou-o com sens</w:t>
      </w:r>
      <w:r w:rsidRPr="008B3549">
        <w:rPr>
          <w:rFonts w:ascii="Bookman Old Style" w:hAnsi="Bookman Old Style" w:cs="Times New Roman"/>
          <w:sz w:val="26"/>
          <w:szCs w:val="26"/>
        </w:rPr>
        <w:t>í</w:t>
      </w:r>
      <w:r w:rsidRPr="008B3549">
        <w:rPr>
          <w:rFonts w:ascii="Bookman Old Style" w:hAnsi="Bookman Old Style"/>
          <w:sz w:val="26"/>
          <w:szCs w:val="26"/>
        </w:rPr>
        <w:t>vel pena, no ano cento e quarenta e seis. Judas, seu filho, cognominado Macabeu, tomou em seu lugar a dire</w:t>
      </w:r>
      <w:r w:rsidRPr="008B3549">
        <w:rPr>
          <w:rFonts w:ascii="Bookman Old Style" w:hAnsi="Bookman Old Style" w:cs="Times New Roman"/>
          <w:sz w:val="26"/>
          <w:szCs w:val="26"/>
        </w:rPr>
        <w:t>çã</w:t>
      </w:r>
      <w:r w:rsidRPr="008B3549">
        <w:rPr>
          <w:rFonts w:ascii="Bookman Old Style" w:hAnsi="Bookman Old Style"/>
          <w:sz w:val="26"/>
          <w:szCs w:val="26"/>
        </w:rPr>
        <w:t>o dos interes</w:t>
      </w:r>
      <w:r w:rsidRPr="008B3549">
        <w:rPr>
          <w:rFonts w:ascii="Bookman Old Style" w:hAnsi="Bookman Old Style"/>
          <w:sz w:val="26"/>
          <w:szCs w:val="26"/>
        </w:rPr>
        <w:softHyphen/>
        <w:t>ses do povo. Seus irm</w:t>
      </w:r>
      <w:r w:rsidRPr="008B3549">
        <w:rPr>
          <w:rFonts w:ascii="Bookman Old Style" w:hAnsi="Bookman Old Style" w:cs="Times New Roman"/>
          <w:sz w:val="26"/>
          <w:szCs w:val="26"/>
        </w:rPr>
        <w:t>ã</w:t>
      </w:r>
      <w:r w:rsidRPr="008B3549">
        <w:rPr>
          <w:rFonts w:ascii="Bookman Old Style" w:hAnsi="Bookman Old Style"/>
          <w:sz w:val="26"/>
          <w:szCs w:val="26"/>
        </w:rPr>
        <w:t>os secundaram-no generosamente, e ele expulsou os inimi</w:t>
      </w:r>
      <w:r w:rsidRPr="008B3549">
        <w:rPr>
          <w:rFonts w:ascii="Bookman Old Style" w:hAnsi="Bookman Old Style"/>
          <w:sz w:val="26"/>
          <w:szCs w:val="26"/>
        </w:rPr>
        <w:softHyphen/>
        <w:t>gos, matou todos os falsos judeus, que tinham violado as leis de seus pais, e purificou a prov</w:t>
      </w:r>
      <w:r w:rsidRPr="008B3549">
        <w:rPr>
          <w:rFonts w:ascii="Bookman Old Style" w:hAnsi="Bookman Old Style" w:cs="Times New Roman"/>
          <w:sz w:val="26"/>
          <w:szCs w:val="26"/>
        </w:rPr>
        <w:t>í</w:t>
      </w:r>
      <w:r w:rsidRPr="008B3549">
        <w:rPr>
          <w:rFonts w:ascii="Bookman Old Style" w:hAnsi="Bookman Old Style"/>
          <w:sz w:val="26"/>
          <w:szCs w:val="26"/>
        </w:rPr>
        <w:t>ncia de todas as abomina</w:t>
      </w:r>
      <w:r w:rsidRPr="008B3549">
        <w:rPr>
          <w:rFonts w:ascii="Bookman Old Style" w:hAnsi="Bookman Old Style" w:cs="Times New Roman"/>
          <w:sz w:val="26"/>
          <w:szCs w:val="26"/>
        </w:rPr>
        <w:t>çõ</w:t>
      </w:r>
      <w:r w:rsidRPr="008B3549">
        <w:rPr>
          <w:rFonts w:ascii="Bookman Old Style" w:hAnsi="Bookman Old Style"/>
          <w:sz w:val="26"/>
          <w:szCs w:val="26"/>
        </w:rPr>
        <w:t>es que nela se haviam cometido.</w:t>
      </w:r>
    </w:p>
    <w:p w:rsidR="00A62DFE" w:rsidRDefault="00A62DFE" w:rsidP="00A62DFE">
      <w:pPr>
        <w:pStyle w:val="DIMAS"/>
      </w:pPr>
    </w:p>
    <w:p w:rsidR="00A62DFE" w:rsidRPr="008B3549" w:rsidRDefault="00A62DFE" w:rsidP="00A62DFE">
      <w:pPr>
        <w:pStyle w:val="DIMAS"/>
      </w:pPr>
      <w:r w:rsidRPr="008B3549">
        <w:t>Capítulo 10</w:t>
      </w:r>
    </w:p>
    <w:p w:rsidR="00A62DFE" w:rsidRDefault="00A62DFE" w:rsidP="00A62DFE">
      <w:pPr>
        <w:pStyle w:val="DIMAS"/>
        <w:rPr>
          <w:i/>
          <w:iCs/>
        </w:rPr>
      </w:pPr>
      <w:r w:rsidRPr="008B3549">
        <w:rPr>
          <w:i/>
          <w:iCs/>
        </w:rPr>
        <w:t>Judas Macabeu derrota e mata Apolônio, governador de Samaria, e Serom, governador da Baixa Síria.</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i/>
          <w:iCs/>
          <w:sz w:val="26"/>
          <w:szCs w:val="26"/>
        </w:rPr>
        <w:t>471</w:t>
      </w:r>
      <w:r w:rsidRPr="008B3549">
        <w:rPr>
          <w:rFonts w:ascii="Bookman Old Style" w:hAnsi="Bookman Old Style"/>
          <w:i/>
          <w:iCs/>
          <w:sz w:val="26"/>
          <w:szCs w:val="26"/>
        </w:rPr>
        <w:t xml:space="preserve">. </w:t>
      </w:r>
      <w:r w:rsidRPr="008B3549">
        <w:rPr>
          <w:rFonts w:ascii="Bookman Old Style" w:hAnsi="Bookman Old Style"/>
          <w:sz w:val="26"/>
          <w:szCs w:val="26"/>
        </w:rPr>
        <w:t>Quando Apol</w:t>
      </w:r>
      <w:r w:rsidRPr="008B3549">
        <w:rPr>
          <w:rFonts w:ascii="Bookman Old Style" w:hAnsi="Bookman Old Style" w:cs="Times New Roman"/>
          <w:sz w:val="26"/>
          <w:szCs w:val="26"/>
        </w:rPr>
        <w:t>ô</w:t>
      </w:r>
      <w:r w:rsidRPr="008B3549">
        <w:rPr>
          <w:rFonts w:ascii="Bookman Old Style" w:hAnsi="Bookman Old Style"/>
          <w:sz w:val="26"/>
          <w:szCs w:val="26"/>
        </w:rPr>
        <w:t>nio, governador de Samaria pelo rei Ant</w:t>
      </w:r>
      <w:r w:rsidRPr="008B3549">
        <w:rPr>
          <w:rFonts w:ascii="Bookman Old Style" w:hAnsi="Bookman Old Style" w:cs="Times New Roman"/>
          <w:sz w:val="26"/>
          <w:szCs w:val="26"/>
        </w:rPr>
        <w:t>í</w:t>
      </w:r>
      <w:r w:rsidRPr="008B3549">
        <w:rPr>
          <w:rFonts w:ascii="Bookman Old Style" w:hAnsi="Bookman Old Style"/>
          <w:sz w:val="26"/>
          <w:szCs w:val="26"/>
        </w:rPr>
        <w:t xml:space="preserve">oco, soube dos progressos e dos feitos de Judas Macabeu, marchou contra ele com o seu </w:t>
      </w:r>
      <w:r w:rsidRPr="008B3549">
        <w:rPr>
          <w:rFonts w:ascii="Bookman Old Style" w:hAnsi="Bookman Old Style"/>
          <w:sz w:val="26"/>
          <w:szCs w:val="26"/>
        </w:rPr>
        <w:lastRenderedPageBreak/>
        <w:t>ex</w:t>
      </w:r>
      <w:r w:rsidRPr="008B3549">
        <w:rPr>
          <w:rFonts w:ascii="Bookman Old Style" w:hAnsi="Bookman Old Style" w:cs="Times New Roman"/>
          <w:sz w:val="26"/>
          <w:szCs w:val="26"/>
        </w:rPr>
        <w:t>é</w:t>
      </w:r>
      <w:r w:rsidRPr="008B3549">
        <w:rPr>
          <w:rFonts w:ascii="Bookman Old Style" w:hAnsi="Bookman Old Style"/>
          <w:sz w:val="26"/>
          <w:szCs w:val="26"/>
        </w:rPr>
        <w:t>rcito. Esse valente chefe do povo de Deus foi tamb</w:t>
      </w:r>
      <w:r w:rsidRPr="008B3549">
        <w:rPr>
          <w:rFonts w:ascii="Bookman Old Style" w:hAnsi="Bookman Old Style" w:cs="Times New Roman"/>
          <w:sz w:val="26"/>
          <w:szCs w:val="26"/>
        </w:rPr>
        <w:t>é</w:t>
      </w:r>
      <w:r w:rsidRPr="008B3549">
        <w:rPr>
          <w:rFonts w:ascii="Bookman Old Style" w:hAnsi="Bookman Old Style"/>
          <w:sz w:val="26"/>
          <w:szCs w:val="26"/>
        </w:rPr>
        <w:t>m contra ele, derrotou-o e matou um grande n</w:t>
      </w:r>
      <w:r w:rsidRPr="008B3549">
        <w:rPr>
          <w:rFonts w:ascii="Bookman Old Style" w:hAnsi="Bookman Old Style" w:cs="Times New Roman"/>
          <w:sz w:val="26"/>
          <w:szCs w:val="26"/>
        </w:rPr>
        <w:t>ú</w:t>
      </w:r>
      <w:r w:rsidRPr="008B3549">
        <w:rPr>
          <w:rFonts w:ascii="Bookman Old Style" w:hAnsi="Bookman Old Style"/>
          <w:sz w:val="26"/>
          <w:szCs w:val="26"/>
        </w:rPr>
        <w:t>mero de soldados. Saqueou em seguida todo o seu acampamento, tirou-lhe a espada e a levou em triunfo. E assim, saiu-se completamente vencedor.</w:t>
      </w:r>
    </w:p>
    <w:p w:rsidR="00A62DFE" w:rsidRPr="001508CD"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472. Reuniu depois um ex</w:t>
      </w:r>
      <w:r w:rsidRPr="008B3549">
        <w:rPr>
          <w:rFonts w:ascii="Bookman Old Style" w:hAnsi="Bookman Old Style" w:cs="Times New Roman"/>
          <w:sz w:val="26"/>
          <w:szCs w:val="26"/>
        </w:rPr>
        <w:t>é</w:t>
      </w:r>
      <w:r w:rsidRPr="008B3549">
        <w:rPr>
          <w:rFonts w:ascii="Bookman Old Style" w:hAnsi="Bookman Old Style"/>
          <w:sz w:val="26"/>
          <w:szCs w:val="26"/>
        </w:rPr>
        <w:t>rcito consider</w:t>
      </w:r>
      <w:r w:rsidRPr="008B3549">
        <w:rPr>
          <w:rFonts w:ascii="Bookman Old Style" w:hAnsi="Bookman Old Style" w:cs="Times New Roman"/>
          <w:sz w:val="26"/>
          <w:szCs w:val="26"/>
        </w:rPr>
        <w:t>á</w:t>
      </w:r>
      <w:r w:rsidRPr="008B3549">
        <w:rPr>
          <w:rFonts w:ascii="Bookman Old Style" w:hAnsi="Bookman Old Style"/>
          <w:sz w:val="26"/>
          <w:szCs w:val="26"/>
        </w:rPr>
        <w:t>vel, e Serom, governador da Baixa S</w:t>
      </w:r>
      <w:r w:rsidRPr="008B3549">
        <w:rPr>
          <w:rFonts w:ascii="Bookman Old Style" w:hAnsi="Bookman Old Style" w:cs="Times New Roman"/>
          <w:sz w:val="26"/>
          <w:szCs w:val="26"/>
        </w:rPr>
        <w:t>í</w:t>
      </w:r>
      <w:r w:rsidRPr="008B3549">
        <w:rPr>
          <w:rFonts w:ascii="Bookman Old Style" w:hAnsi="Bookman Old Style"/>
          <w:sz w:val="26"/>
          <w:szCs w:val="26"/>
        </w:rPr>
        <w:t>ria, que recebera do rei Ant</w:t>
      </w:r>
      <w:r w:rsidRPr="008B3549">
        <w:rPr>
          <w:rFonts w:ascii="Bookman Old Style" w:hAnsi="Bookman Old Style" w:cs="Times New Roman"/>
          <w:sz w:val="26"/>
          <w:szCs w:val="26"/>
        </w:rPr>
        <w:t>í</w:t>
      </w:r>
      <w:r w:rsidRPr="008B3549">
        <w:rPr>
          <w:rFonts w:ascii="Bookman Old Style" w:hAnsi="Bookman Old Style"/>
          <w:sz w:val="26"/>
          <w:szCs w:val="26"/>
        </w:rPr>
        <w:t xml:space="preserve">oco ordem para reprimir a ousadia daqueles revoltosos, veio acampar com todas as suas tropas e com judeus </w:t>
      </w:r>
      <w:r w:rsidRPr="008B3549">
        <w:rPr>
          <w:rFonts w:ascii="Bookman Old Style" w:hAnsi="Bookman Old Style" w:cs="Times New Roman"/>
          <w:sz w:val="26"/>
          <w:szCs w:val="26"/>
        </w:rPr>
        <w:t>í</w:t>
      </w:r>
      <w:r w:rsidRPr="008B3549">
        <w:rPr>
          <w:rFonts w:ascii="Bookman Old Style" w:hAnsi="Bookman Old Style"/>
          <w:sz w:val="26"/>
          <w:szCs w:val="26"/>
        </w:rPr>
        <w:t>mpios e traido</w:t>
      </w:r>
      <w:r w:rsidRPr="008B3549">
        <w:rPr>
          <w:rFonts w:ascii="Bookman Old Style" w:hAnsi="Bookman Old Style"/>
          <w:sz w:val="26"/>
          <w:szCs w:val="26"/>
        </w:rPr>
        <w:softHyphen/>
        <w:t>res da p</w:t>
      </w:r>
      <w:r w:rsidRPr="008B3549">
        <w:rPr>
          <w:rFonts w:ascii="Bookman Old Style" w:hAnsi="Bookman Old Style" w:cs="Times New Roman"/>
          <w:sz w:val="26"/>
          <w:szCs w:val="26"/>
        </w:rPr>
        <w:t>á</w:t>
      </w:r>
      <w:r w:rsidRPr="008B3549">
        <w:rPr>
          <w:rFonts w:ascii="Bookman Old Style" w:hAnsi="Bookman Old Style"/>
          <w:sz w:val="26"/>
          <w:szCs w:val="26"/>
        </w:rPr>
        <w:t>tria que se haviam refugiado entre eles numa aldeia da Jud</w:t>
      </w:r>
      <w:r w:rsidRPr="008B3549">
        <w:rPr>
          <w:rFonts w:ascii="Bookman Old Style" w:hAnsi="Bookman Old Style" w:cs="Times New Roman"/>
          <w:sz w:val="26"/>
          <w:szCs w:val="26"/>
        </w:rPr>
        <w:t>é</w:t>
      </w:r>
      <w:r w:rsidRPr="008B3549">
        <w:rPr>
          <w:rFonts w:ascii="Bookman Old Style" w:hAnsi="Bookman Old Style"/>
          <w:sz w:val="26"/>
          <w:szCs w:val="26"/>
        </w:rPr>
        <w:t>ia, de nome Bete-Horom. Judas marchou contra ele para dar-lhe combate. Mas vendo que os seus soldados n</w:t>
      </w:r>
      <w:r w:rsidRPr="008B3549">
        <w:rPr>
          <w:rFonts w:ascii="Bookman Old Style" w:hAnsi="Bookman Old Style" w:cs="Times New Roman"/>
          <w:sz w:val="26"/>
          <w:szCs w:val="26"/>
        </w:rPr>
        <w:t>ã</w:t>
      </w:r>
      <w:r w:rsidRPr="008B3549">
        <w:rPr>
          <w:rFonts w:ascii="Bookman Old Style" w:hAnsi="Bookman Old Style"/>
          <w:sz w:val="26"/>
          <w:szCs w:val="26"/>
        </w:rPr>
        <w:t>o estavam dispostos a isso, tanto por causa do n</w:t>
      </w:r>
      <w:r w:rsidRPr="008B3549">
        <w:rPr>
          <w:rFonts w:ascii="Bookman Old Style" w:hAnsi="Bookman Old Style" w:cs="Times New Roman"/>
          <w:sz w:val="26"/>
          <w:szCs w:val="26"/>
        </w:rPr>
        <w:t>ú</w:t>
      </w:r>
      <w:r w:rsidRPr="008B3549">
        <w:rPr>
          <w:rFonts w:ascii="Bookman Old Style" w:hAnsi="Bookman Old Style"/>
          <w:sz w:val="26"/>
          <w:szCs w:val="26"/>
        </w:rPr>
        <w:t>mero dos inimigos quanto em raz</w:t>
      </w:r>
      <w:r w:rsidRPr="008B3549">
        <w:rPr>
          <w:rFonts w:ascii="Bookman Old Style" w:hAnsi="Bookman Old Style" w:cs="Times New Roman"/>
          <w:sz w:val="26"/>
          <w:szCs w:val="26"/>
        </w:rPr>
        <w:t>ã</w:t>
      </w:r>
      <w:r w:rsidRPr="008B3549">
        <w:rPr>
          <w:rFonts w:ascii="Bookman Old Style" w:hAnsi="Bookman Old Style"/>
          <w:sz w:val="26"/>
          <w:szCs w:val="26"/>
        </w:rPr>
        <w:t>o de n</w:t>
      </w:r>
      <w:r w:rsidRPr="008B3549">
        <w:rPr>
          <w:rFonts w:ascii="Bookman Old Style" w:hAnsi="Bookman Old Style" w:cs="Times New Roman"/>
          <w:sz w:val="26"/>
          <w:szCs w:val="26"/>
        </w:rPr>
        <w:t>ã</w:t>
      </w:r>
      <w:r w:rsidRPr="008B3549">
        <w:rPr>
          <w:rFonts w:ascii="Bookman Old Style" w:hAnsi="Bookman Old Style"/>
          <w:sz w:val="26"/>
          <w:szCs w:val="26"/>
        </w:rPr>
        <w:t>o estarem alimentados, disse-lhes que a vit</w:t>
      </w:r>
      <w:r w:rsidRPr="008B3549">
        <w:rPr>
          <w:rFonts w:ascii="Bookman Old Style" w:hAnsi="Bookman Old Style" w:cs="Times New Roman"/>
          <w:sz w:val="26"/>
          <w:szCs w:val="26"/>
        </w:rPr>
        <w:t>ó</w:t>
      </w:r>
      <w:r w:rsidRPr="008B3549">
        <w:rPr>
          <w:rFonts w:ascii="Bookman Old Style" w:hAnsi="Bookman Old Style"/>
          <w:sz w:val="26"/>
          <w:szCs w:val="26"/>
        </w:rPr>
        <w:t>ria n</w:t>
      </w:r>
      <w:r w:rsidRPr="008B3549">
        <w:rPr>
          <w:rFonts w:ascii="Bookman Old Style" w:hAnsi="Bookman Old Style" w:cs="Times New Roman"/>
          <w:sz w:val="26"/>
          <w:szCs w:val="26"/>
        </w:rPr>
        <w:t>ã</w:t>
      </w:r>
      <w:r w:rsidRPr="008B3549">
        <w:rPr>
          <w:rFonts w:ascii="Bookman Old Style" w:hAnsi="Bookman Old Style"/>
          <w:sz w:val="26"/>
          <w:szCs w:val="26"/>
        </w:rPr>
        <w:t>o dependia do n</w:t>
      </w:r>
      <w:r w:rsidRPr="008B3549">
        <w:rPr>
          <w:rFonts w:ascii="Bookman Old Style" w:hAnsi="Bookman Old Style" w:cs="Times New Roman"/>
          <w:sz w:val="26"/>
          <w:szCs w:val="26"/>
        </w:rPr>
        <w:t>ú</w:t>
      </w:r>
      <w:r w:rsidRPr="008B3549">
        <w:rPr>
          <w:rFonts w:ascii="Bookman Old Style" w:hAnsi="Bookman Old Style"/>
          <w:sz w:val="26"/>
          <w:szCs w:val="26"/>
        </w:rPr>
        <w:t>mero de homens, mas da confian</w:t>
      </w:r>
      <w:r w:rsidRPr="008B3549">
        <w:rPr>
          <w:rFonts w:ascii="Bookman Old Style" w:hAnsi="Bookman Old Style" w:cs="Times New Roman"/>
          <w:sz w:val="26"/>
          <w:szCs w:val="26"/>
        </w:rPr>
        <w:t>ç</w:t>
      </w:r>
      <w:r w:rsidRPr="008B3549">
        <w:rPr>
          <w:rFonts w:ascii="Bookman Old Style" w:hAnsi="Bookman Old Style"/>
          <w:sz w:val="26"/>
          <w:szCs w:val="26"/>
        </w:rPr>
        <w:t>a que eles tivessem em Deus, pois podiam ver, pelos exemplos de seus antepassados, quantas vit</w:t>
      </w:r>
      <w:r w:rsidRPr="008B3549">
        <w:rPr>
          <w:rFonts w:ascii="Bookman Old Style" w:hAnsi="Bookman Old Style" w:cs="Times New Roman"/>
          <w:sz w:val="26"/>
          <w:szCs w:val="26"/>
        </w:rPr>
        <w:t>ó</w:t>
      </w:r>
      <w:r w:rsidRPr="008B3549">
        <w:rPr>
          <w:rFonts w:ascii="Bookman Old Style" w:hAnsi="Bookman Old Style"/>
          <w:sz w:val="26"/>
          <w:szCs w:val="26"/>
        </w:rPr>
        <w:t>rias gloriosas foram obtidas contra inimigos de n</w:t>
      </w:r>
      <w:r w:rsidRPr="008B3549">
        <w:rPr>
          <w:rFonts w:ascii="Bookman Old Style" w:hAnsi="Bookman Old Style" w:cs="Times New Roman"/>
          <w:sz w:val="26"/>
          <w:szCs w:val="26"/>
        </w:rPr>
        <w:t>ú</w:t>
      </w:r>
      <w:r w:rsidRPr="008B3549">
        <w:rPr>
          <w:rFonts w:ascii="Bookman Old Style" w:hAnsi="Bookman Old Style"/>
          <w:sz w:val="26"/>
          <w:szCs w:val="26"/>
        </w:rPr>
        <w:t>mero incont</w:t>
      </w:r>
      <w:r w:rsidRPr="008B3549">
        <w:rPr>
          <w:rFonts w:ascii="Bookman Old Style" w:hAnsi="Bookman Old Style" w:cs="Times New Roman"/>
          <w:sz w:val="26"/>
          <w:szCs w:val="26"/>
        </w:rPr>
        <w:t>á</w:t>
      </w:r>
      <w:r w:rsidRPr="008B3549">
        <w:rPr>
          <w:rFonts w:ascii="Bookman Old Style" w:hAnsi="Bookman Old Style"/>
          <w:sz w:val="26"/>
          <w:szCs w:val="26"/>
        </w:rPr>
        <w:t>vel. Al</w:t>
      </w:r>
      <w:r w:rsidRPr="008B3549">
        <w:rPr>
          <w:rFonts w:ascii="Bookman Old Style" w:hAnsi="Bookman Old Style" w:cs="Times New Roman"/>
          <w:sz w:val="26"/>
          <w:szCs w:val="26"/>
        </w:rPr>
        <w:t>é</w:t>
      </w:r>
      <w:r w:rsidRPr="008B3549">
        <w:rPr>
          <w:rFonts w:ascii="Bookman Old Style" w:hAnsi="Bookman Old Style"/>
          <w:sz w:val="26"/>
          <w:szCs w:val="26"/>
        </w:rPr>
        <w:t>m disso, eles estavam combatendo pela defesa de suas leis e pela salva</w:t>
      </w:r>
      <w:r w:rsidRPr="008B3549">
        <w:rPr>
          <w:rFonts w:ascii="Bookman Old Style" w:hAnsi="Bookman Old Style" w:cs="Times New Roman"/>
          <w:sz w:val="26"/>
          <w:szCs w:val="26"/>
        </w:rPr>
        <w:t>çã</w:t>
      </w:r>
      <w:r w:rsidRPr="008B3549">
        <w:rPr>
          <w:rFonts w:ascii="Bookman Old Style" w:hAnsi="Bookman Old Style"/>
          <w:sz w:val="26"/>
          <w:szCs w:val="26"/>
        </w:rPr>
        <w:t>o de suas esposas e filhos, e assim, nada seria capaz de lhes resistir, pois tinham a justi</w:t>
      </w:r>
      <w:r w:rsidRPr="008B3549">
        <w:rPr>
          <w:rFonts w:ascii="Bookman Old Style" w:hAnsi="Bookman Old Style" w:cs="Times New Roman"/>
          <w:sz w:val="26"/>
          <w:szCs w:val="26"/>
        </w:rPr>
        <w:t>ç</w:t>
      </w:r>
      <w:r w:rsidRPr="008B3549">
        <w:rPr>
          <w:rFonts w:ascii="Bookman Old Style" w:hAnsi="Bookman Old Style"/>
          <w:sz w:val="26"/>
          <w:szCs w:val="26"/>
        </w:rPr>
        <w:t>a do seu lado, e a for</w:t>
      </w:r>
      <w:r w:rsidRPr="008B3549">
        <w:rPr>
          <w:rFonts w:ascii="Bookman Old Style" w:hAnsi="Bookman Old Style" w:cs="Times New Roman"/>
          <w:sz w:val="26"/>
          <w:szCs w:val="26"/>
        </w:rPr>
        <w:t>ç</w:t>
      </w:r>
      <w:r w:rsidRPr="008B3549">
        <w:rPr>
          <w:rFonts w:ascii="Bookman Old Style" w:hAnsi="Bookman Old Style"/>
          <w:sz w:val="26"/>
          <w:szCs w:val="26"/>
        </w:rPr>
        <w:t>a que dela prov</w:t>
      </w:r>
      <w:r w:rsidRPr="008B3549">
        <w:rPr>
          <w:rFonts w:ascii="Bookman Old Style" w:hAnsi="Bookman Old Style" w:cs="Times New Roman"/>
          <w:sz w:val="26"/>
          <w:szCs w:val="26"/>
        </w:rPr>
        <w:t>é</w:t>
      </w:r>
      <w:r w:rsidRPr="008B3549">
        <w:rPr>
          <w:rFonts w:ascii="Bookman Old Style" w:hAnsi="Bookman Old Style"/>
          <w:sz w:val="26"/>
          <w:szCs w:val="26"/>
        </w:rPr>
        <w:t xml:space="preserve">m </w:t>
      </w:r>
      <w:r w:rsidRPr="008B3549">
        <w:rPr>
          <w:rFonts w:ascii="Bookman Old Style" w:hAnsi="Bookman Old Style" w:cs="Times New Roman"/>
          <w:sz w:val="26"/>
          <w:szCs w:val="26"/>
        </w:rPr>
        <w:t>é</w:t>
      </w:r>
      <w:r w:rsidRPr="008B3549">
        <w:rPr>
          <w:rFonts w:ascii="Bookman Old Style" w:hAnsi="Bookman Old Style"/>
          <w:sz w:val="26"/>
          <w:szCs w:val="26"/>
        </w:rPr>
        <w:t xml:space="preserve"> invenc</w:t>
      </w:r>
      <w:r w:rsidRPr="008B3549">
        <w:rPr>
          <w:rFonts w:ascii="Bookman Old Style" w:hAnsi="Bookman Old Style" w:cs="Times New Roman"/>
          <w:sz w:val="26"/>
          <w:szCs w:val="26"/>
        </w:rPr>
        <w:t>í</w:t>
      </w:r>
      <w:r w:rsidRPr="008B3549">
        <w:rPr>
          <w:rFonts w:ascii="Bookman Old Style" w:hAnsi="Bookman Old Style"/>
          <w:sz w:val="26"/>
          <w:szCs w:val="26"/>
        </w:rPr>
        <w:t>vel. Essas palavras os animaram de tal modo que, desprezando o tem</w:t>
      </w:r>
      <w:r w:rsidRPr="008B3549">
        <w:rPr>
          <w:rFonts w:ascii="Bookman Old Style" w:hAnsi="Bookman Old Style" w:cs="Times New Roman"/>
          <w:sz w:val="26"/>
          <w:szCs w:val="26"/>
        </w:rPr>
        <w:t>í</w:t>
      </w:r>
      <w:r w:rsidRPr="008B3549">
        <w:rPr>
          <w:rFonts w:ascii="Bookman Old Style" w:hAnsi="Bookman Old Style"/>
          <w:sz w:val="26"/>
          <w:szCs w:val="26"/>
        </w:rPr>
        <w:t>vel ex</w:t>
      </w:r>
      <w:r w:rsidRPr="008B3549">
        <w:rPr>
          <w:rFonts w:ascii="Bookman Old Style" w:hAnsi="Bookman Old Style" w:cs="Times New Roman"/>
          <w:sz w:val="26"/>
          <w:szCs w:val="26"/>
        </w:rPr>
        <w:t>é</w:t>
      </w:r>
      <w:r w:rsidRPr="008B3549">
        <w:rPr>
          <w:rFonts w:ascii="Bookman Old Style" w:hAnsi="Bookman Old Style"/>
          <w:sz w:val="26"/>
          <w:szCs w:val="26"/>
        </w:rPr>
        <w:t>rcito dos s</w:t>
      </w:r>
      <w:r w:rsidRPr="008B3549">
        <w:rPr>
          <w:rFonts w:ascii="Bookman Old Style" w:hAnsi="Bookman Old Style" w:cs="Times New Roman"/>
          <w:sz w:val="26"/>
          <w:szCs w:val="26"/>
        </w:rPr>
        <w:t>í</w:t>
      </w:r>
      <w:r w:rsidRPr="008B3549">
        <w:rPr>
          <w:rFonts w:ascii="Bookman Old Style" w:hAnsi="Bookman Old Style"/>
          <w:sz w:val="26"/>
          <w:szCs w:val="26"/>
        </w:rPr>
        <w:t>rios, eles os atacaram, desbaratando-os. Mataram o seu general, puseram os outros em fuga e os perseguiram at</w:t>
      </w:r>
      <w:r w:rsidRPr="008B3549">
        <w:rPr>
          <w:rFonts w:ascii="Bookman Old Style" w:hAnsi="Bookman Old Style" w:cs="Times New Roman"/>
          <w:sz w:val="26"/>
          <w:szCs w:val="26"/>
        </w:rPr>
        <w:t>é</w:t>
      </w:r>
      <w:r w:rsidRPr="008B3549">
        <w:rPr>
          <w:rFonts w:ascii="Bookman Old Style" w:hAnsi="Bookman Old Style"/>
          <w:sz w:val="26"/>
          <w:szCs w:val="26"/>
        </w:rPr>
        <w:t xml:space="preserve"> um lugar chamado O Campo. Oitocentos morreram na luta, e o resto salvou-se </w:t>
      </w:r>
      <w:r w:rsidRPr="001508CD">
        <w:rPr>
          <w:rFonts w:ascii="Bookman Old Style" w:hAnsi="Bookman Old Style"/>
          <w:bCs/>
          <w:sz w:val="26"/>
          <w:szCs w:val="26"/>
        </w:rPr>
        <w:t>fu</w:t>
      </w:r>
      <w:r w:rsidRPr="001508CD">
        <w:rPr>
          <w:rFonts w:ascii="Bookman Old Style" w:hAnsi="Bookman Old Style"/>
          <w:bCs/>
          <w:sz w:val="26"/>
          <w:szCs w:val="26"/>
        </w:rPr>
        <w:softHyphen/>
        <w:t xml:space="preserve">gindo para </w:t>
      </w:r>
      <w:r w:rsidRPr="001508CD">
        <w:rPr>
          <w:rFonts w:ascii="Bookman Old Style" w:hAnsi="Bookman Old Style"/>
          <w:sz w:val="26"/>
          <w:szCs w:val="26"/>
        </w:rPr>
        <w:t xml:space="preserve">a </w:t>
      </w:r>
      <w:r w:rsidRPr="001508CD">
        <w:rPr>
          <w:rFonts w:ascii="Bookman Old Style" w:hAnsi="Bookman Old Style"/>
          <w:bCs/>
          <w:sz w:val="26"/>
          <w:szCs w:val="26"/>
        </w:rPr>
        <w:t>regi</w:t>
      </w:r>
      <w:r w:rsidRPr="001508CD">
        <w:rPr>
          <w:rFonts w:ascii="Bookman Old Style" w:hAnsi="Bookman Old Style" w:cs="Times New Roman"/>
          <w:bCs/>
          <w:sz w:val="26"/>
          <w:szCs w:val="26"/>
        </w:rPr>
        <w:t>ã</w:t>
      </w:r>
      <w:r w:rsidRPr="001508CD">
        <w:rPr>
          <w:rFonts w:ascii="Bookman Old Style" w:hAnsi="Bookman Old Style"/>
          <w:bCs/>
          <w:sz w:val="26"/>
          <w:szCs w:val="26"/>
        </w:rPr>
        <w:t xml:space="preserve">o </w:t>
      </w:r>
      <w:r w:rsidRPr="001508CD">
        <w:rPr>
          <w:rFonts w:ascii="Bookman Old Style" w:hAnsi="Bookman Old Style" w:cs="Times New Roman"/>
          <w:bCs/>
          <w:sz w:val="26"/>
          <w:szCs w:val="26"/>
        </w:rPr>
        <w:t>à</w:t>
      </w:r>
      <w:r w:rsidRPr="001508CD">
        <w:rPr>
          <w:rFonts w:ascii="Bookman Old Style" w:hAnsi="Bookman Old Style"/>
          <w:bCs/>
          <w:sz w:val="26"/>
          <w:szCs w:val="26"/>
        </w:rPr>
        <w:t xml:space="preserve"> beira-mar.</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 xml:space="preserve">Capítulo </w:t>
      </w:r>
      <w:r>
        <w:t>11</w:t>
      </w:r>
    </w:p>
    <w:p w:rsidR="00A62DFE" w:rsidRDefault="00A62DFE" w:rsidP="00A62DFE">
      <w:pPr>
        <w:pStyle w:val="DIMAS"/>
        <w:rPr>
          <w:i/>
          <w:iCs/>
        </w:rPr>
      </w:pPr>
      <w:r w:rsidRPr="008B3549">
        <w:rPr>
          <w:i/>
          <w:iCs/>
        </w:rPr>
        <w:t>Judas Macabeu derrota um grande exército enviado por Antíoco contra os judeus. Lísias retorna no ano seguinte com um exército ainda mais forte. Judas mata cinco mil homens e obriga Lísias a se retirar. Purifica e restaura o Templo. Outros grandes feitos desse</w:t>
      </w:r>
      <w:r>
        <w:rPr>
          <w:i/>
          <w:iCs/>
        </w:rPr>
        <w:t xml:space="preserve"> </w:t>
      </w:r>
      <w:r w:rsidRPr="008B3549">
        <w:rPr>
          <w:i/>
          <w:iCs/>
        </w:rPr>
        <w:t>príncipe dos judeus.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rei Ant</w:t>
      </w:r>
      <w:r w:rsidRPr="008B3549">
        <w:rPr>
          <w:rFonts w:ascii="Bookman Old Style" w:hAnsi="Bookman Old Style" w:cs="Times New Roman"/>
          <w:sz w:val="26"/>
          <w:szCs w:val="26"/>
        </w:rPr>
        <w:t>í</w:t>
      </w:r>
      <w:r w:rsidRPr="008B3549">
        <w:rPr>
          <w:rFonts w:ascii="Bookman Old Style" w:hAnsi="Bookman Old Style"/>
          <w:sz w:val="26"/>
          <w:szCs w:val="26"/>
        </w:rPr>
        <w:t>oco ficou t</w:t>
      </w:r>
      <w:r w:rsidRPr="008B3549">
        <w:rPr>
          <w:rFonts w:ascii="Bookman Old Style" w:hAnsi="Bookman Old Style" w:cs="Times New Roman"/>
          <w:sz w:val="26"/>
          <w:szCs w:val="26"/>
        </w:rPr>
        <w:t>ã</w:t>
      </w:r>
      <w:r w:rsidRPr="008B3549">
        <w:rPr>
          <w:rFonts w:ascii="Bookman Old Style" w:hAnsi="Bookman Old Style"/>
          <w:sz w:val="26"/>
          <w:szCs w:val="26"/>
        </w:rPr>
        <w:t>o irritado com a derrota de seus dois generais que n</w:t>
      </w:r>
      <w:r w:rsidRPr="008B3549">
        <w:rPr>
          <w:rFonts w:ascii="Bookman Old Style" w:hAnsi="Bookman Old Style" w:cs="Times New Roman"/>
          <w:sz w:val="26"/>
          <w:szCs w:val="26"/>
        </w:rPr>
        <w:t>ã</w:t>
      </w:r>
      <w:r w:rsidRPr="008B3549">
        <w:rPr>
          <w:rFonts w:ascii="Bookman Old Style" w:hAnsi="Bookman Old Style"/>
          <w:sz w:val="26"/>
          <w:szCs w:val="26"/>
        </w:rPr>
        <w:t>o se contentou em reunir todas as suas tropas, mas tomou ainda, sob pagamento, soldados das ilhas e resolveu marchar contra os judeus no come</w:t>
      </w:r>
      <w:r w:rsidRPr="008B3549">
        <w:rPr>
          <w:rFonts w:ascii="Bookman Old Style" w:hAnsi="Bookman Old Style" w:cs="Times New Roman"/>
          <w:sz w:val="26"/>
          <w:szCs w:val="26"/>
        </w:rPr>
        <w:t>ç</w:t>
      </w:r>
      <w:r w:rsidRPr="008B3549">
        <w:rPr>
          <w:rFonts w:ascii="Bookman Old Style" w:hAnsi="Bookman Old Style"/>
          <w:sz w:val="26"/>
          <w:szCs w:val="26"/>
        </w:rPr>
        <w:t>o da primavera. Por</w:t>
      </w:r>
      <w:r w:rsidRPr="008B3549">
        <w:rPr>
          <w:rFonts w:ascii="Bookman Old Style" w:hAnsi="Bookman Old Style" w:cs="Times New Roman"/>
          <w:sz w:val="26"/>
          <w:szCs w:val="26"/>
        </w:rPr>
        <w:t>é</w:t>
      </w:r>
      <w:r w:rsidRPr="008B3549">
        <w:rPr>
          <w:rFonts w:ascii="Bookman Old Style" w:hAnsi="Bookman Old Style"/>
          <w:sz w:val="26"/>
          <w:szCs w:val="26"/>
        </w:rPr>
        <w:t>m o seu tesouro ficou esgotado depois do pagamento das tropas, tanto porque as revoltas de seus s</w:t>
      </w:r>
      <w:r w:rsidRPr="008B3549">
        <w:rPr>
          <w:rFonts w:ascii="Bookman Old Style" w:hAnsi="Bookman Old Style" w:cs="Times New Roman"/>
          <w:sz w:val="26"/>
          <w:szCs w:val="26"/>
        </w:rPr>
        <w:t>ú</w:t>
      </w:r>
      <w:r w:rsidRPr="008B3549">
        <w:rPr>
          <w:rFonts w:ascii="Bookman Old Style" w:hAnsi="Bookman Old Style"/>
          <w:sz w:val="26"/>
          <w:szCs w:val="26"/>
        </w:rPr>
        <w:t xml:space="preserve">ditos o impediam de receber os </w:t>
      </w:r>
      <w:r w:rsidRPr="008B3549">
        <w:rPr>
          <w:rFonts w:ascii="Bookman Old Style" w:hAnsi="Bookman Old Style"/>
          <w:sz w:val="26"/>
          <w:szCs w:val="26"/>
        </w:rPr>
        <w:lastRenderedPageBreak/>
        <w:t>tributos quanto pelo fato de ele ser naturalmente muito amigo do luxo, fazendo enormes despe</w:t>
      </w:r>
      <w:r w:rsidRPr="008B3549">
        <w:rPr>
          <w:rFonts w:ascii="Bookman Old Style" w:hAnsi="Bookman Old Style"/>
          <w:sz w:val="26"/>
          <w:szCs w:val="26"/>
        </w:rPr>
        <w:softHyphen/>
        <w:t xml:space="preserve">sas. Assim, julgou conveniente ir antes </w:t>
      </w:r>
      <w:r w:rsidRPr="008B3549">
        <w:rPr>
          <w:rFonts w:ascii="Bookman Old Style" w:hAnsi="Bookman Old Style" w:cs="Times New Roman"/>
          <w:sz w:val="26"/>
          <w:szCs w:val="26"/>
        </w:rPr>
        <w:t>à</w:t>
      </w:r>
      <w:r w:rsidRPr="008B3549">
        <w:rPr>
          <w:rFonts w:ascii="Bookman Old Style" w:hAnsi="Bookman Old Style"/>
          <w:sz w:val="26"/>
          <w:szCs w:val="26"/>
        </w:rPr>
        <w:t xml:space="preserve"> P</w:t>
      </w:r>
      <w:r w:rsidRPr="008B3549">
        <w:rPr>
          <w:rFonts w:ascii="Bookman Old Style" w:hAnsi="Bookman Old Style" w:cs="Times New Roman"/>
          <w:sz w:val="26"/>
          <w:szCs w:val="26"/>
        </w:rPr>
        <w:t>é</w:t>
      </w:r>
      <w:r w:rsidRPr="008B3549">
        <w:rPr>
          <w:rFonts w:ascii="Bookman Old Style" w:hAnsi="Bookman Old Style"/>
          <w:sz w:val="26"/>
          <w:szCs w:val="26"/>
        </w:rPr>
        <w:t>rsia receber o que lhe era devido.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Ao partir, deixou a L</w:t>
      </w:r>
      <w:r w:rsidRPr="008B3549">
        <w:rPr>
          <w:rFonts w:ascii="Bookman Old Style" w:hAnsi="Bookman Old Style" w:cs="Times New Roman"/>
          <w:sz w:val="26"/>
          <w:szCs w:val="26"/>
        </w:rPr>
        <w:t>í</w:t>
      </w:r>
      <w:r w:rsidRPr="008B3549">
        <w:rPr>
          <w:rFonts w:ascii="Bookman Old Style" w:hAnsi="Bookman Old Style"/>
          <w:sz w:val="26"/>
          <w:szCs w:val="26"/>
        </w:rPr>
        <w:t>sias, em quem depositava toda a sua confian</w:t>
      </w:r>
      <w:r w:rsidRPr="008B3549">
        <w:rPr>
          <w:rFonts w:ascii="Bookman Old Style" w:hAnsi="Bookman Old Style" w:cs="Times New Roman"/>
          <w:sz w:val="26"/>
          <w:szCs w:val="26"/>
        </w:rPr>
        <w:t>ç</w:t>
      </w:r>
      <w:r w:rsidRPr="008B3549">
        <w:rPr>
          <w:rFonts w:ascii="Bookman Old Style" w:hAnsi="Bookman Old Style"/>
          <w:sz w:val="26"/>
          <w:szCs w:val="26"/>
        </w:rPr>
        <w:t>a, a dire</w:t>
      </w:r>
      <w:r w:rsidRPr="008B3549">
        <w:rPr>
          <w:rFonts w:ascii="Bookman Old Style" w:hAnsi="Bookman Old Style" w:cs="Times New Roman"/>
          <w:sz w:val="26"/>
          <w:szCs w:val="26"/>
        </w:rPr>
        <w:t>çã</w:t>
      </w:r>
      <w:r w:rsidRPr="008B3549">
        <w:rPr>
          <w:rFonts w:ascii="Bookman Old Style" w:hAnsi="Bookman Old Style"/>
          <w:sz w:val="26"/>
          <w:szCs w:val="26"/>
        </w:rPr>
        <w:t>o dos neg</w:t>
      </w:r>
      <w:r w:rsidRPr="008B3549">
        <w:rPr>
          <w:rFonts w:ascii="Bookman Old Style" w:hAnsi="Bookman Old Style" w:cs="Times New Roman"/>
          <w:sz w:val="26"/>
          <w:szCs w:val="26"/>
        </w:rPr>
        <w:t>ó</w:t>
      </w:r>
      <w:r w:rsidRPr="008B3549">
        <w:rPr>
          <w:rFonts w:ascii="Bookman Old Style" w:hAnsi="Bookman Old Style"/>
          <w:sz w:val="26"/>
          <w:szCs w:val="26"/>
        </w:rPr>
        <w:t>cios, o governo das prov</w:t>
      </w:r>
      <w:r w:rsidRPr="008B3549">
        <w:rPr>
          <w:rFonts w:ascii="Bookman Old Style" w:hAnsi="Bookman Old Style" w:cs="Times New Roman"/>
          <w:sz w:val="26"/>
          <w:szCs w:val="26"/>
        </w:rPr>
        <w:t>í</w:t>
      </w:r>
      <w:r w:rsidRPr="008B3549">
        <w:rPr>
          <w:rFonts w:ascii="Bookman Old Style" w:hAnsi="Bookman Old Style"/>
          <w:sz w:val="26"/>
          <w:szCs w:val="26"/>
        </w:rPr>
        <w:t>ncias que se estendem desde o Eufrates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Egito e a </w:t>
      </w:r>
      <w:r w:rsidRPr="008B3549">
        <w:rPr>
          <w:rFonts w:ascii="Bookman Old Style" w:hAnsi="Bookman Old Style" w:cs="Times New Roman"/>
          <w:sz w:val="26"/>
          <w:szCs w:val="26"/>
        </w:rPr>
        <w:t>Á</w:t>
      </w:r>
      <w:r w:rsidRPr="008B3549">
        <w:rPr>
          <w:rFonts w:ascii="Bookman Old Style" w:hAnsi="Bookman Old Style"/>
          <w:sz w:val="26"/>
          <w:szCs w:val="26"/>
        </w:rPr>
        <w:t>sia Menor, e uma parte de suas tropas e de seus elefantes. Recomen</w:t>
      </w:r>
      <w:r w:rsidRPr="008B3549">
        <w:rPr>
          <w:rFonts w:ascii="Bookman Old Style" w:hAnsi="Bookman Old Style"/>
          <w:sz w:val="26"/>
          <w:szCs w:val="26"/>
        </w:rPr>
        <w:softHyphen/>
        <w:t>dou-lhe que tivesse grande cuidado de seu filho, o pr</w:t>
      </w:r>
      <w:r w:rsidRPr="008B3549">
        <w:rPr>
          <w:rFonts w:ascii="Bookman Old Style" w:hAnsi="Bookman Old Style" w:cs="Times New Roman"/>
          <w:sz w:val="26"/>
          <w:szCs w:val="26"/>
        </w:rPr>
        <w:t>í</w:t>
      </w:r>
      <w:r w:rsidRPr="008B3549">
        <w:rPr>
          <w:rFonts w:ascii="Bookman Old Style" w:hAnsi="Bookman Old Style"/>
          <w:sz w:val="26"/>
          <w:szCs w:val="26"/>
        </w:rPr>
        <w:t>ncipe Ant</w:t>
      </w:r>
      <w:r w:rsidRPr="008B3549">
        <w:rPr>
          <w:rFonts w:ascii="Bookman Old Style" w:hAnsi="Bookman Old Style" w:cs="Times New Roman"/>
          <w:sz w:val="26"/>
          <w:szCs w:val="26"/>
        </w:rPr>
        <w:t>í</w:t>
      </w:r>
      <w:r w:rsidRPr="008B3549">
        <w:rPr>
          <w:rFonts w:ascii="Bookman Old Style" w:hAnsi="Bookman Old Style"/>
          <w:sz w:val="26"/>
          <w:szCs w:val="26"/>
        </w:rPr>
        <w:t>oco, durante a sua aus</w:t>
      </w:r>
      <w:r w:rsidRPr="008B3549">
        <w:rPr>
          <w:rFonts w:ascii="Bookman Old Style" w:hAnsi="Bookman Old Style" w:cs="Times New Roman"/>
          <w:sz w:val="26"/>
          <w:szCs w:val="26"/>
        </w:rPr>
        <w:t>ê</w:t>
      </w:r>
      <w:r w:rsidRPr="008B3549">
        <w:rPr>
          <w:rFonts w:ascii="Bookman Old Style" w:hAnsi="Bookman Old Style"/>
          <w:sz w:val="26"/>
          <w:szCs w:val="26"/>
        </w:rPr>
        <w:t>ncia, e que destru</w:t>
      </w:r>
      <w:r w:rsidRPr="008B3549">
        <w:rPr>
          <w:rFonts w:ascii="Bookman Old Style" w:hAnsi="Bookman Old Style" w:cs="Times New Roman"/>
          <w:sz w:val="26"/>
          <w:szCs w:val="26"/>
        </w:rPr>
        <w:t>í</w:t>
      </w:r>
      <w:r w:rsidRPr="008B3549">
        <w:rPr>
          <w:rFonts w:ascii="Bookman Old Style" w:hAnsi="Bookman Old Style"/>
          <w:sz w:val="26"/>
          <w:szCs w:val="26"/>
        </w:rPr>
        <w:t>sse toda a Jud</w:t>
      </w:r>
      <w:r w:rsidRPr="008B3549">
        <w:rPr>
          <w:rFonts w:ascii="Bookman Old Style" w:hAnsi="Bookman Old Style" w:cs="Times New Roman"/>
          <w:sz w:val="26"/>
          <w:szCs w:val="26"/>
        </w:rPr>
        <w:t>é</w:t>
      </w:r>
      <w:r w:rsidRPr="008B3549">
        <w:rPr>
          <w:rFonts w:ascii="Bookman Old Style" w:hAnsi="Bookman Old Style"/>
          <w:sz w:val="26"/>
          <w:szCs w:val="26"/>
        </w:rPr>
        <w:t>ia, levando escravos todos os seus habitantes, aniquilasse Jerusal</w:t>
      </w:r>
      <w:r w:rsidRPr="008B3549">
        <w:rPr>
          <w:rFonts w:ascii="Bookman Old Style" w:hAnsi="Bookman Old Style" w:cs="Times New Roman"/>
          <w:sz w:val="26"/>
          <w:szCs w:val="26"/>
        </w:rPr>
        <w:t>é</w:t>
      </w:r>
      <w:r w:rsidRPr="008B3549">
        <w:rPr>
          <w:rFonts w:ascii="Bookman Old Style" w:hAnsi="Bookman Old Style"/>
          <w:sz w:val="26"/>
          <w:szCs w:val="26"/>
        </w:rPr>
        <w:t>m e exterminasse a na</w:t>
      </w:r>
      <w:r w:rsidRPr="008B3549">
        <w:rPr>
          <w:rFonts w:ascii="Bookman Old Style" w:hAnsi="Bookman Old Style" w:cs="Times New Roman"/>
          <w:sz w:val="26"/>
          <w:szCs w:val="26"/>
        </w:rPr>
        <w:t>çã</w:t>
      </w:r>
      <w:r w:rsidRPr="008B3549">
        <w:rPr>
          <w:rFonts w:ascii="Bookman Old Style" w:hAnsi="Bookman Old Style"/>
          <w:sz w:val="26"/>
          <w:szCs w:val="26"/>
        </w:rPr>
        <w:t xml:space="preserve">o dos judeus. Depois de dar essas ordens, partiu para a viagem </w:t>
      </w:r>
      <w:r w:rsidRPr="008B3549">
        <w:rPr>
          <w:rFonts w:ascii="Bookman Old Style" w:hAnsi="Bookman Old Style" w:cs="Times New Roman"/>
          <w:sz w:val="26"/>
          <w:szCs w:val="26"/>
        </w:rPr>
        <w:t>à</w:t>
      </w:r>
      <w:r w:rsidRPr="008B3549">
        <w:rPr>
          <w:rFonts w:ascii="Bookman Old Style" w:hAnsi="Bookman Old Style"/>
          <w:sz w:val="26"/>
          <w:szCs w:val="26"/>
        </w:rPr>
        <w:t xml:space="preserve"> P</w:t>
      </w:r>
      <w:r w:rsidRPr="008B3549">
        <w:rPr>
          <w:rFonts w:ascii="Bookman Old Style" w:hAnsi="Bookman Old Style" w:cs="Times New Roman"/>
          <w:sz w:val="26"/>
          <w:szCs w:val="26"/>
        </w:rPr>
        <w:t>é</w:t>
      </w:r>
      <w:r w:rsidRPr="008B3549">
        <w:rPr>
          <w:rFonts w:ascii="Bookman Old Style" w:hAnsi="Bookman Old Style"/>
          <w:sz w:val="26"/>
          <w:szCs w:val="26"/>
        </w:rPr>
        <w:t>rsia, no ano cento e quarenta e sete, passando o Eufrates e marchando para as prov</w:t>
      </w:r>
      <w:r w:rsidRPr="008B3549">
        <w:rPr>
          <w:rFonts w:ascii="Bookman Old Style" w:hAnsi="Bookman Old Style" w:cs="Times New Roman"/>
          <w:sz w:val="26"/>
          <w:szCs w:val="26"/>
        </w:rPr>
        <w:t>í</w:t>
      </w:r>
      <w:r w:rsidRPr="008B3549">
        <w:rPr>
          <w:rFonts w:ascii="Bookman Old Style" w:hAnsi="Bookman Old Style"/>
          <w:sz w:val="26"/>
          <w:szCs w:val="26"/>
        </w:rPr>
        <w:t>ncias superiores.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473. L</w:t>
      </w:r>
      <w:r w:rsidRPr="008B3549">
        <w:rPr>
          <w:rFonts w:ascii="Bookman Old Style" w:hAnsi="Bookman Old Style" w:cs="Times New Roman"/>
          <w:sz w:val="26"/>
          <w:szCs w:val="26"/>
        </w:rPr>
        <w:t>í</w:t>
      </w:r>
      <w:r w:rsidRPr="008B3549">
        <w:rPr>
          <w:rFonts w:ascii="Bookman Old Style" w:hAnsi="Bookman Old Style"/>
          <w:sz w:val="26"/>
          <w:szCs w:val="26"/>
        </w:rPr>
        <w:t>sias escolheu, dentre os mais valentes generais e os de maior confi</w:t>
      </w:r>
      <w:r w:rsidRPr="008B3549">
        <w:rPr>
          <w:rFonts w:ascii="Bookman Old Style" w:hAnsi="Bookman Old Style"/>
          <w:sz w:val="26"/>
          <w:szCs w:val="26"/>
        </w:rPr>
        <w:softHyphen/>
        <w:t>an</w:t>
      </w:r>
      <w:r w:rsidRPr="008B3549">
        <w:rPr>
          <w:rFonts w:ascii="Bookman Old Style" w:hAnsi="Bookman Old Style" w:cs="Times New Roman"/>
          <w:sz w:val="26"/>
          <w:szCs w:val="26"/>
        </w:rPr>
        <w:t>ç</w:t>
      </w:r>
      <w:r w:rsidRPr="008B3549">
        <w:rPr>
          <w:rFonts w:ascii="Bookman Old Style" w:hAnsi="Bookman Old Style"/>
          <w:sz w:val="26"/>
          <w:szCs w:val="26"/>
        </w:rPr>
        <w:t>a do rei, Ptolomeu, filho de Dor</w:t>
      </w:r>
      <w:r w:rsidRPr="008B3549">
        <w:rPr>
          <w:rFonts w:ascii="Bookman Old Style" w:hAnsi="Bookman Old Style" w:cs="Times New Roman"/>
          <w:sz w:val="26"/>
          <w:szCs w:val="26"/>
        </w:rPr>
        <w:t>í</w:t>
      </w:r>
      <w:r w:rsidRPr="008B3549">
        <w:rPr>
          <w:rFonts w:ascii="Bookman Old Style" w:hAnsi="Bookman Old Style"/>
          <w:sz w:val="26"/>
          <w:szCs w:val="26"/>
        </w:rPr>
        <w:t>menes, G</w:t>
      </w:r>
      <w:r w:rsidRPr="008B3549">
        <w:rPr>
          <w:rFonts w:ascii="Bookman Old Style" w:hAnsi="Bookman Old Style" w:cs="Times New Roman"/>
          <w:sz w:val="26"/>
          <w:szCs w:val="26"/>
        </w:rPr>
        <w:t>ó</w:t>
      </w:r>
      <w:r w:rsidRPr="008B3549">
        <w:rPr>
          <w:rFonts w:ascii="Bookman Old Style" w:hAnsi="Bookman Old Style"/>
          <w:sz w:val="26"/>
          <w:szCs w:val="26"/>
        </w:rPr>
        <w:t xml:space="preserve">rgias e Nicanor e os enviou </w:t>
      </w:r>
      <w:r w:rsidRPr="008B3549">
        <w:rPr>
          <w:rFonts w:ascii="Bookman Old Style" w:hAnsi="Bookman Old Style" w:cs="Times New Roman"/>
          <w:sz w:val="26"/>
          <w:szCs w:val="26"/>
        </w:rPr>
        <w:t xml:space="preserve">à </w:t>
      </w:r>
      <w:r w:rsidRPr="008B3549">
        <w:rPr>
          <w:rFonts w:ascii="Bookman Old Style" w:hAnsi="Bookman Old Style"/>
          <w:sz w:val="26"/>
          <w:szCs w:val="26"/>
        </w:rPr>
        <w:t>Jud</w:t>
      </w:r>
      <w:r w:rsidRPr="008B3549">
        <w:rPr>
          <w:rFonts w:ascii="Bookman Old Style" w:hAnsi="Bookman Old Style" w:cs="Times New Roman"/>
          <w:sz w:val="26"/>
          <w:szCs w:val="26"/>
        </w:rPr>
        <w:t>é</w:t>
      </w:r>
      <w:r w:rsidRPr="008B3549">
        <w:rPr>
          <w:rFonts w:ascii="Bookman Old Style" w:hAnsi="Bookman Old Style"/>
          <w:sz w:val="26"/>
          <w:szCs w:val="26"/>
        </w:rPr>
        <w:t>ia com quarenta mil soldados de infantaria e sete mil de cavalaria. Depois que chegaram a Ema</w:t>
      </w:r>
      <w:r w:rsidRPr="008B3549">
        <w:rPr>
          <w:rFonts w:ascii="Bookman Old Style" w:hAnsi="Bookman Old Style" w:cs="Times New Roman"/>
          <w:sz w:val="26"/>
          <w:szCs w:val="26"/>
        </w:rPr>
        <w:t>ú</w:t>
      </w:r>
      <w:r w:rsidRPr="008B3549">
        <w:rPr>
          <w:rFonts w:ascii="Bookman Old Style" w:hAnsi="Bookman Old Style"/>
          <w:sz w:val="26"/>
          <w:szCs w:val="26"/>
        </w:rPr>
        <w:t>s e acamparam na plan</w:t>
      </w:r>
      <w:r w:rsidRPr="008B3549">
        <w:rPr>
          <w:rFonts w:ascii="Bookman Old Style" w:hAnsi="Bookman Old Style" w:cs="Times New Roman"/>
          <w:sz w:val="26"/>
          <w:szCs w:val="26"/>
        </w:rPr>
        <w:t>í</w:t>
      </w:r>
      <w:r w:rsidRPr="008B3549">
        <w:rPr>
          <w:rFonts w:ascii="Bookman Old Style" w:hAnsi="Bookman Old Style"/>
          <w:sz w:val="26"/>
          <w:szCs w:val="26"/>
        </w:rPr>
        <w:t>cie vizinha, foram aumentados com o refor</w:t>
      </w:r>
      <w:r w:rsidRPr="008B3549">
        <w:rPr>
          <w:rFonts w:ascii="Bookman Old Style" w:hAnsi="Bookman Old Style" w:cs="Times New Roman"/>
          <w:sz w:val="26"/>
          <w:szCs w:val="26"/>
        </w:rPr>
        <w:t>ç</w:t>
      </w:r>
      <w:r w:rsidRPr="008B3549">
        <w:rPr>
          <w:rFonts w:ascii="Bookman Old Style" w:hAnsi="Bookman Old Style"/>
          <w:sz w:val="26"/>
          <w:szCs w:val="26"/>
        </w:rPr>
        <w:t>o dos s</w:t>
      </w:r>
      <w:r w:rsidRPr="008B3549">
        <w:rPr>
          <w:rFonts w:ascii="Bookman Old Style" w:hAnsi="Bookman Old Style" w:cs="Times New Roman"/>
          <w:sz w:val="26"/>
          <w:szCs w:val="26"/>
        </w:rPr>
        <w:t>í</w:t>
      </w:r>
      <w:r w:rsidRPr="008B3549">
        <w:rPr>
          <w:rFonts w:ascii="Bookman Old Style" w:hAnsi="Bookman Old Style"/>
          <w:sz w:val="26"/>
          <w:szCs w:val="26"/>
        </w:rPr>
        <w:t>rios e das na</w:t>
      </w:r>
      <w:r w:rsidRPr="008B3549">
        <w:rPr>
          <w:rFonts w:ascii="Bookman Old Style" w:hAnsi="Bookman Old Style" w:cs="Times New Roman"/>
          <w:sz w:val="26"/>
          <w:szCs w:val="26"/>
        </w:rPr>
        <w:t>çõ</w:t>
      </w:r>
      <w:r w:rsidRPr="008B3549">
        <w:rPr>
          <w:rFonts w:ascii="Bookman Old Style" w:hAnsi="Bookman Old Style"/>
          <w:sz w:val="26"/>
          <w:szCs w:val="26"/>
        </w:rPr>
        <w:t>es lim</w:t>
      </w:r>
      <w:r w:rsidRPr="008B3549">
        <w:rPr>
          <w:rFonts w:ascii="Bookman Old Style" w:hAnsi="Bookman Old Style" w:cs="Times New Roman"/>
          <w:sz w:val="26"/>
          <w:szCs w:val="26"/>
        </w:rPr>
        <w:t>í</w:t>
      </w:r>
      <w:r w:rsidRPr="008B3549">
        <w:rPr>
          <w:rFonts w:ascii="Bookman Old Style" w:hAnsi="Bookman Old Style"/>
          <w:sz w:val="26"/>
          <w:szCs w:val="26"/>
        </w:rPr>
        <w:t>trofes e com grande n</w:t>
      </w:r>
      <w:r w:rsidRPr="008B3549">
        <w:rPr>
          <w:rFonts w:ascii="Bookman Old Style" w:hAnsi="Bookman Old Style" w:cs="Times New Roman"/>
          <w:sz w:val="26"/>
          <w:szCs w:val="26"/>
        </w:rPr>
        <w:t>ú</w:t>
      </w:r>
      <w:r w:rsidRPr="008B3549">
        <w:rPr>
          <w:rFonts w:ascii="Bookman Old Style" w:hAnsi="Bookman Old Style"/>
          <w:sz w:val="26"/>
          <w:szCs w:val="26"/>
        </w:rPr>
        <w:t>mero de judeus. Vieram tamb</w:t>
      </w:r>
      <w:r w:rsidRPr="008B3549">
        <w:rPr>
          <w:rFonts w:ascii="Bookman Old Style" w:hAnsi="Bookman Old Style" w:cs="Times New Roman"/>
          <w:sz w:val="26"/>
          <w:szCs w:val="26"/>
        </w:rPr>
        <w:t>é</w:t>
      </w:r>
      <w:r w:rsidRPr="008B3549">
        <w:rPr>
          <w:rFonts w:ascii="Bookman Old Style" w:hAnsi="Bookman Old Style"/>
          <w:sz w:val="26"/>
          <w:szCs w:val="26"/>
        </w:rPr>
        <w:t>m alguns negociantes com dinheiro para comprar os escravos e com cadeias para lig</w:t>
      </w:r>
      <w:r w:rsidRPr="008B3549">
        <w:rPr>
          <w:rFonts w:ascii="Bookman Old Style" w:hAnsi="Bookman Old Style" w:cs="Times New Roman"/>
          <w:sz w:val="26"/>
          <w:szCs w:val="26"/>
        </w:rPr>
        <w:t>á</w:t>
      </w:r>
      <w:r w:rsidRPr="008B3549">
        <w:rPr>
          <w:rFonts w:ascii="Bookman Old Style" w:hAnsi="Bookman Old Style"/>
          <w:sz w:val="26"/>
          <w:szCs w:val="26"/>
        </w:rPr>
        <w:t>-los. Judas, vendo aquela grande multid</w:t>
      </w:r>
      <w:r w:rsidRPr="008B3549">
        <w:rPr>
          <w:rFonts w:ascii="Bookman Old Style" w:hAnsi="Bookman Old Style" w:cs="Times New Roman"/>
          <w:sz w:val="26"/>
          <w:szCs w:val="26"/>
        </w:rPr>
        <w:t>ã</w:t>
      </w:r>
      <w:r w:rsidRPr="008B3549">
        <w:rPr>
          <w:rFonts w:ascii="Bookman Old Style" w:hAnsi="Bookman Old Style"/>
          <w:sz w:val="26"/>
          <w:szCs w:val="26"/>
        </w:rPr>
        <w:t>o de inimigos, exortou os seus soldados a n</w:t>
      </w:r>
      <w:r w:rsidRPr="008B3549">
        <w:rPr>
          <w:rFonts w:ascii="Bookman Old Style" w:hAnsi="Bookman Old Style" w:cs="Times New Roman"/>
          <w:sz w:val="26"/>
          <w:szCs w:val="26"/>
        </w:rPr>
        <w:t>ã</w:t>
      </w:r>
      <w:r w:rsidRPr="008B3549">
        <w:rPr>
          <w:rFonts w:ascii="Bookman Old Style" w:hAnsi="Bookman Old Style"/>
          <w:sz w:val="26"/>
          <w:szCs w:val="26"/>
        </w:rPr>
        <w:t>o temer, mas a colocar toda a sua confian</w:t>
      </w:r>
      <w:r w:rsidRPr="008B3549">
        <w:rPr>
          <w:rFonts w:ascii="Bookman Old Style" w:hAnsi="Bookman Old Style" w:cs="Times New Roman"/>
          <w:sz w:val="26"/>
          <w:szCs w:val="26"/>
        </w:rPr>
        <w:t>ç</w:t>
      </w:r>
      <w:r w:rsidRPr="008B3549">
        <w:rPr>
          <w:rFonts w:ascii="Bookman Old Style" w:hAnsi="Bookman Old Style"/>
          <w:sz w:val="26"/>
          <w:szCs w:val="26"/>
        </w:rPr>
        <w:t>a em Deus e a se revestir de um saco, como faziam os seus pais nos grandes perigos, a fim de pedir a Ele que lhes concedesse a vit</w:t>
      </w:r>
      <w:r w:rsidRPr="008B3549">
        <w:rPr>
          <w:rFonts w:ascii="Bookman Old Style" w:hAnsi="Bookman Old Style" w:cs="Times New Roman"/>
          <w:sz w:val="26"/>
          <w:szCs w:val="26"/>
        </w:rPr>
        <w:t>ó</w:t>
      </w:r>
      <w:r w:rsidRPr="008B3549">
        <w:rPr>
          <w:rFonts w:ascii="Bookman Old Style" w:hAnsi="Bookman Old Style"/>
          <w:sz w:val="26"/>
          <w:szCs w:val="26"/>
        </w:rPr>
        <w:t xml:space="preserve">ria, pois era o </w:t>
      </w:r>
      <w:r w:rsidRPr="008B3549">
        <w:rPr>
          <w:rFonts w:ascii="Bookman Old Style" w:hAnsi="Bookman Old Style" w:cs="Times New Roman"/>
          <w:sz w:val="26"/>
          <w:szCs w:val="26"/>
        </w:rPr>
        <w:t>ú</w:t>
      </w:r>
      <w:r w:rsidRPr="008B3549">
        <w:rPr>
          <w:rFonts w:ascii="Bookman Old Style" w:hAnsi="Bookman Old Style"/>
          <w:sz w:val="26"/>
          <w:szCs w:val="26"/>
        </w:rPr>
        <w:t>nico meio de atrair a sua miseric</w:t>
      </w:r>
      <w:r w:rsidRPr="008B3549">
        <w:rPr>
          <w:rFonts w:ascii="Bookman Old Style" w:hAnsi="Bookman Old Style" w:cs="Times New Roman"/>
          <w:sz w:val="26"/>
          <w:szCs w:val="26"/>
        </w:rPr>
        <w:t>ó</w:t>
      </w:r>
      <w:r w:rsidRPr="008B3549">
        <w:rPr>
          <w:rFonts w:ascii="Bookman Old Style" w:hAnsi="Bookman Old Style"/>
          <w:sz w:val="26"/>
          <w:szCs w:val="26"/>
        </w:rPr>
        <w:t>rdia e obter a for</w:t>
      </w:r>
      <w:r w:rsidRPr="008B3549">
        <w:rPr>
          <w:rFonts w:ascii="Bookman Old Style" w:hAnsi="Bookman Old Style" w:cs="Times New Roman"/>
          <w:sz w:val="26"/>
          <w:szCs w:val="26"/>
        </w:rPr>
        <w:t>ç</w:t>
      </w:r>
      <w:r w:rsidRPr="008B3549">
        <w:rPr>
          <w:rFonts w:ascii="Bookman Old Style" w:hAnsi="Bookman Old Style"/>
          <w:sz w:val="26"/>
          <w:szCs w:val="26"/>
        </w:rPr>
        <w:t>a de que precisavam para vencer os inimigos.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Ordenou em seguida aos chefes de campo e oficiais que assumissem o co</w:t>
      </w:r>
      <w:r w:rsidRPr="008B3549">
        <w:rPr>
          <w:rFonts w:ascii="Bookman Old Style" w:hAnsi="Bookman Old Style"/>
          <w:sz w:val="26"/>
          <w:szCs w:val="26"/>
        </w:rPr>
        <w:softHyphen/>
        <w:t>mando das tropas, como se fazia antigamente. Despediu os rec</w:t>
      </w:r>
      <w:r w:rsidRPr="008B3549">
        <w:rPr>
          <w:rFonts w:ascii="Bookman Old Style" w:hAnsi="Bookman Old Style" w:cs="Times New Roman"/>
          <w:sz w:val="26"/>
          <w:szCs w:val="26"/>
        </w:rPr>
        <w:t>é</w:t>
      </w:r>
      <w:r w:rsidRPr="008B3549">
        <w:rPr>
          <w:rFonts w:ascii="Bookman Old Style" w:hAnsi="Bookman Old Style"/>
          <w:sz w:val="26"/>
          <w:szCs w:val="26"/>
        </w:rPr>
        <w:t>m-casados e os que haviam adquirido alguma propriedade recentemente, de modo que a m</w:t>
      </w:r>
      <w:r w:rsidRPr="008B3549">
        <w:rPr>
          <w:rFonts w:ascii="Bookman Old Style" w:hAnsi="Bookman Old Style" w:cs="Times New Roman"/>
          <w:sz w:val="26"/>
          <w:szCs w:val="26"/>
        </w:rPr>
        <w:t xml:space="preserve">á </w:t>
      </w:r>
      <w:r w:rsidRPr="008B3549">
        <w:rPr>
          <w:rFonts w:ascii="Bookman Old Style" w:hAnsi="Bookman Old Style"/>
          <w:sz w:val="26"/>
          <w:szCs w:val="26"/>
        </w:rPr>
        <w:t>disposi</w:t>
      </w:r>
      <w:r w:rsidRPr="008B3549">
        <w:rPr>
          <w:rFonts w:ascii="Bookman Old Style" w:hAnsi="Bookman Old Style" w:cs="Times New Roman"/>
          <w:sz w:val="26"/>
          <w:szCs w:val="26"/>
        </w:rPr>
        <w:t>çã</w:t>
      </w:r>
      <w:r w:rsidRPr="008B3549">
        <w:rPr>
          <w:rFonts w:ascii="Bookman Old Style" w:hAnsi="Bookman Old Style"/>
          <w:sz w:val="26"/>
          <w:szCs w:val="26"/>
        </w:rPr>
        <w:t>o deles por haverem deixado a mulher ou a propriedade n</w:t>
      </w:r>
      <w:r w:rsidRPr="008B3549">
        <w:rPr>
          <w:rFonts w:ascii="Bookman Old Style" w:hAnsi="Bookman Old Style" w:cs="Times New Roman"/>
          <w:sz w:val="26"/>
          <w:szCs w:val="26"/>
        </w:rPr>
        <w:t>ã</w:t>
      </w:r>
      <w:r w:rsidRPr="008B3549">
        <w:rPr>
          <w:rFonts w:ascii="Bookman Old Style" w:hAnsi="Bookman Old Style"/>
          <w:sz w:val="26"/>
          <w:szCs w:val="26"/>
        </w:rPr>
        <w:t>o viesse diminuir a coragem dos outros. Depois fez uma exorta</w:t>
      </w:r>
      <w:r w:rsidRPr="008B3549">
        <w:rPr>
          <w:rFonts w:ascii="Bookman Old Style" w:hAnsi="Bookman Old Style" w:cs="Times New Roman"/>
          <w:sz w:val="26"/>
          <w:szCs w:val="26"/>
        </w:rPr>
        <w:t>çã</w:t>
      </w:r>
      <w:r w:rsidRPr="008B3549">
        <w:rPr>
          <w:rFonts w:ascii="Bookman Old Style" w:hAnsi="Bookman Old Style"/>
          <w:sz w:val="26"/>
          <w:szCs w:val="26"/>
        </w:rPr>
        <w:t>o aos soldados com estas palavras: "Jamais encontraremos ocasi</w:t>
      </w:r>
      <w:r w:rsidRPr="008B3549">
        <w:rPr>
          <w:rFonts w:ascii="Bookman Old Style" w:hAnsi="Bookman Old Style" w:cs="Times New Roman"/>
          <w:sz w:val="26"/>
          <w:szCs w:val="26"/>
        </w:rPr>
        <w:t>ã</w:t>
      </w:r>
      <w:r w:rsidRPr="008B3549">
        <w:rPr>
          <w:rFonts w:ascii="Bookman Old Style" w:hAnsi="Bookman Old Style"/>
          <w:sz w:val="26"/>
          <w:szCs w:val="26"/>
        </w:rPr>
        <w:t>o em que nos seja mais necess</w:t>
      </w:r>
      <w:r w:rsidRPr="008B3549">
        <w:rPr>
          <w:rFonts w:ascii="Bookman Old Style" w:hAnsi="Bookman Old Style" w:cs="Times New Roman"/>
          <w:sz w:val="26"/>
          <w:szCs w:val="26"/>
        </w:rPr>
        <w:t>á</w:t>
      </w:r>
      <w:r w:rsidRPr="008B3549">
        <w:rPr>
          <w:rFonts w:ascii="Bookman Old Style" w:hAnsi="Bookman Old Style"/>
          <w:sz w:val="26"/>
          <w:szCs w:val="26"/>
        </w:rPr>
        <w:t>rio mostrar coragem e desprezar o perigo do que esta, pois, se combatermos gene</w:t>
      </w:r>
      <w:r w:rsidRPr="008B3549">
        <w:rPr>
          <w:rFonts w:ascii="Bookman Old Style" w:hAnsi="Bookman Old Style"/>
          <w:sz w:val="26"/>
          <w:szCs w:val="26"/>
        </w:rPr>
        <w:softHyphen/>
        <w:t>rosamente, a liberdade ser</w:t>
      </w:r>
      <w:r w:rsidRPr="008B3549">
        <w:rPr>
          <w:rFonts w:ascii="Bookman Old Style" w:hAnsi="Bookman Old Style" w:cs="Times New Roman"/>
          <w:sz w:val="26"/>
          <w:szCs w:val="26"/>
        </w:rPr>
        <w:t>á</w:t>
      </w:r>
      <w:r w:rsidRPr="008B3549">
        <w:rPr>
          <w:rFonts w:ascii="Bookman Old Style" w:hAnsi="Bookman Old Style"/>
          <w:sz w:val="26"/>
          <w:szCs w:val="26"/>
        </w:rPr>
        <w:t xml:space="preserve"> a recompensa de nosso valor, e, por mais desej</w:t>
      </w:r>
      <w:r w:rsidRPr="008B3549">
        <w:rPr>
          <w:rFonts w:ascii="Bookman Old Style" w:hAnsi="Bookman Old Style" w:cs="Times New Roman"/>
          <w:sz w:val="26"/>
          <w:szCs w:val="26"/>
        </w:rPr>
        <w:t>á</w:t>
      </w:r>
      <w:r w:rsidRPr="008B3549">
        <w:rPr>
          <w:rFonts w:ascii="Bookman Old Style" w:hAnsi="Bookman Old Style"/>
          <w:sz w:val="26"/>
          <w:szCs w:val="26"/>
        </w:rPr>
        <w:t xml:space="preserve">vel que ela seja por si mesma, tanto mais a devemos desejar, </w:t>
      </w:r>
      <w:r w:rsidRPr="008B3549">
        <w:rPr>
          <w:rFonts w:ascii="Bookman Old Style" w:hAnsi="Bookman Old Style"/>
          <w:sz w:val="26"/>
          <w:szCs w:val="26"/>
        </w:rPr>
        <w:lastRenderedPageBreak/>
        <w:t>porque n</w:t>
      </w:r>
      <w:r w:rsidRPr="008B3549">
        <w:rPr>
          <w:rFonts w:ascii="Bookman Old Style" w:hAnsi="Bookman Old Style" w:cs="Times New Roman"/>
          <w:sz w:val="26"/>
          <w:szCs w:val="26"/>
        </w:rPr>
        <w:t>ã</w:t>
      </w:r>
      <w:r w:rsidRPr="008B3549">
        <w:rPr>
          <w:rFonts w:ascii="Bookman Old Style" w:hAnsi="Bookman Old Style"/>
          <w:sz w:val="26"/>
          <w:szCs w:val="26"/>
        </w:rPr>
        <w:t>o poderemos sem ela conservar a nossa santa religi</w:t>
      </w:r>
      <w:r w:rsidRPr="008B3549">
        <w:rPr>
          <w:rFonts w:ascii="Bookman Old Style" w:hAnsi="Bookman Old Style" w:cs="Times New Roman"/>
          <w:sz w:val="26"/>
          <w:szCs w:val="26"/>
        </w:rPr>
        <w:t>ã</w:t>
      </w:r>
      <w:r w:rsidRPr="008B3549">
        <w:rPr>
          <w:rFonts w:ascii="Bookman Old Style" w:hAnsi="Bookman Old Style"/>
          <w:sz w:val="26"/>
          <w:szCs w:val="26"/>
        </w:rPr>
        <w:t>o. Considerai ent</w:t>
      </w:r>
      <w:r w:rsidRPr="008B3549">
        <w:rPr>
          <w:rFonts w:ascii="Bookman Old Style" w:hAnsi="Bookman Old Style" w:cs="Times New Roman"/>
          <w:sz w:val="26"/>
          <w:szCs w:val="26"/>
        </w:rPr>
        <w:t>ã</w:t>
      </w:r>
      <w:r w:rsidRPr="008B3549">
        <w:rPr>
          <w:rFonts w:ascii="Bookman Old Style" w:hAnsi="Bookman Old Style"/>
          <w:sz w:val="26"/>
          <w:szCs w:val="26"/>
        </w:rPr>
        <w:t>o que o resultado desta jornada ou nos cumular</w:t>
      </w:r>
      <w:r w:rsidRPr="008B3549">
        <w:rPr>
          <w:rFonts w:ascii="Bookman Old Style" w:hAnsi="Bookman Old Style" w:cs="Times New Roman"/>
          <w:sz w:val="26"/>
          <w:szCs w:val="26"/>
        </w:rPr>
        <w:t>á</w:t>
      </w:r>
      <w:r w:rsidRPr="008B3549">
        <w:rPr>
          <w:rFonts w:ascii="Bookman Old Style" w:hAnsi="Bookman Old Style"/>
          <w:sz w:val="26"/>
          <w:szCs w:val="26"/>
        </w:rPr>
        <w:t xml:space="preserve"> de felicidade, dando-nos os meios de observar em paz as leis e os costumes de nossos antepassados, ou nos lan</w:t>
      </w:r>
      <w:r w:rsidRPr="008B3549">
        <w:rPr>
          <w:rFonts w:ascii="Bookman Old Style" w:hAnsi="Bookman Old Style" w:cs="Times New Roman"/>
          <w:sz w:val="26"/>
          <w:szCs w:val="26"/>
        </w:rPr>
        <w:t>ç</w:t>
      </w:r>
      <w:r w:rsidRPr="008B3549">
        <w:rPr>
          <w:rFonts w:ascii="Bookman Old Style" w:hAnsi="Bookman Old Style"/>
          <w:sz w:val="26"/>
          <w:szCs w:val="26"/>
        </w:rPr>
        <w:t>ar</w:t>
      </w:r>
      <w:r w:rsidRPr="008B3549">
        <w:rPr>
          <w:rFonts w:ascii="Bookman Old Style" w:hAnsi="Bookman Old Style" w:cs="Times New Roman"/>
          <w:sz w:val="26"/>
          <w:szCs w:val="26"/>
        </w:rPr>
        <w:t>á</w:t>
      </w:r>
      <w:r w:rsidRPr="008B3549">
        <w:rPr>
          <w:rFonts w:ascii="Bookman Old Style" w:hAnsi="Bookman Old Style"/>
          <w:sz w:val="26"/>
          <w:szCs w:val="26"/>
        </w:rPr>
        <w:t xml:space="preserve"> a toda esp</w:t>
      </w:r>
      <w:r w:rsidRPr="008B3549">
        <w:rPr>
          <w:rFonts w:ascii="Bookman Old Style" w:hAnsi="Bookman Old Style" w:cs="Times New Roman"/>
          <w:sz w:val="26"/>
          <w:szCs w:val="26"/>
        </w:rPr>
        <w:t>é</w:t>
      </w:r>
      <w:r w:rsidRPr="008B3549">
        <w:rPr>
          <w:rFonts w:ascii="Bookman Old Style" w:hAnsi="Bookman Old Style"/>
          <w:sz w:val="26"/>
          <w:szCs w:val="26"/>
        </w:rPr>
        <w:t>cie de mis</w:t>
      </w:r>
      <w:r w:rsidRPr="008B3549">
        <w:rPr>
          <w:rFonts w:ascii="Bookman Old Style" w:hAnsi="Bookman Old Style" w:cs="Times New Roman"/>
          <w:sz w:val="26"/>
          <w:szCs w:val="26"/>
        </w:rPr>
        <w:t>é</w:t>
      </w:r>
      <w:r w:rsidRPr="008B3549">
        <w:rPr>
          <w:rFonts w:ascii="Bookman Old Style" w:hAnsi="Bookman Old Style"/>
          <w:sz w:val="26"/>
          <w:szCs w:val="26"/>
        </w:rPr>
        <w:t>rias, cobrindo-nos de inf</w:t>
      </w:r>
      <w:r w:rsidRPr="008B3549">
        <w:rPr>
          <w:rFonts w:ascii="Bookman Old Style" w:hAnsi="Bookman Old Style" w:cs="Times New Roman"/>
          <w:sz w:val="26"/>
          <w:szCs w:val="26"/>
        </w:rPr>
        <w:t>â</w:t>
      </w:r>
      <w:r w:rsidRPr="008B3549">
        <w:rPr>
          <w:rFonts w:ascii="Bookman Old Style" w:hAnsi="Bookman Old Style"/>
          <w:sz w:val="26"/>
          <w:szCs w:val="26"/>
        </w:rPr>
        <w:t>mia, se, por nossa pusilanimidade, formos causa de que o resto de nossa na</w:t>
      </w:r>
      <w:r w:rsidRPr="008B3549">
        <w:rPr>
          <w:rFonts w:ascii="Bookman Old Style" w:hAnsi="Bookman Old Style" w:cs="Times New Roman"/>
          <w:sz w:val="26"/>
          <w:szCs w:val="26"/>
        </w:rPr>
        <w:t>çã</w:t>
      </w:r>
      <w:r w:rsidRPr="008B3549">
        <w:rPr>
          <w:rFonts w:ascii="Bookman Old Style" w:hAnsi="Bookman Old Style"/>
          <w:sz w:val="26"/>
          <w:szCs w:val="26"/>
        </w:rPr>
        <w:t>o seja completamente exterminado. Lembrai-vos de que nem os covardes nem os corajosos podem evitar a morte, mas, expondo-se a vida pela religi</w:t>
      </w:r>
      <w:r w:rsidRPr="008B3549">
        <w:rPr>
          <w:rFonts w:ascii="Bookman Old Style" w:hAnsi="Bookman Old Style" w:cs="Times New Roman"/>
          <w:sz w:val="26"/>
          <w:szCs w:val="26"/>
        </w:rPr>
        <w:t>ã</w:t>
      </w:r>
      <w:r w:rsidRPr="008B3549">
        <w:rPr>
          <w:rFonts w:ascii="Bookman Old Style" w:hAnsi="Bookman Old Style"/>
          <w:sz w:val="26"/>
          <w:szCs w:val="26"/>
        </w:rPr>
        <w:t>o e pelo pa</w:t>
      </w:r>
      <w:r w:rsidRPr="008B3549">
        <w:rPr>
          <w:rFonts w:ascii="Bookman Old Style" w:hAnsi="Bookman Old Style" w:cs="Times New Roman"/>
          <w:sz w:val="26"/>
          <w:szCs w:val="26"/>
        </w:rPr>
        <w:t>í</w:t>
      </w:r>
      <w:r w:rsidRPr="008B3549">
        <w:rPr>
          <w:rFonts w:ascii="Bookman Old Style" w:hAnsi="Bookman Old Style"/>
          <w:sz w:val="26"/>
          <w:szCs w:val="26"/>
        </w:rPr>
        <w:t xml:space="preserve">s, </w:t>
      </w:r>
      <w:r w:rsidRPr="008B3549">
        <w:rPr>
          <w:rFonts w:ascii="Bookman Old Style" w:hAnsi="Bookman Old Style" w:cs="Times New Roman"/>
          <w:sz w:val="26"/>
          <w:szCs w:val="26"/>
        </w:rPr>
        <w:t>é</w:t>
      </w:r>
      <w:r w:rsidRPr="008B3549">
        <w:rPr>
          <w:rFonts w:ascii="Bookman Old Style" w:hAnsi="Bookman Old Style"/>
          <w:sz w:val="26"/>
          <w:szCs w:val="26"/>
        </w:rPr>
        <w:t xml:space="preserve"> poss</w:t>
      </w:r>
      <w:r w:rsidRPr="008B3549">
        <w:rPr>
          <w:rFonts w:ascii="Bookman Old Style" w:hAnsi="Bookman Old Style" w:cs="Times New Roman"/>
          <w:sz w:val="26"/>
          <w:szCs w:val="26"/>
        </w:rPr>
        <w:t>í</w:t>
      </w:r>
      <w:r w:rsidRPr="008B3549">
        <w:rPr>
          <w:rFonts w:ascii="Bookman Old Style" w:hAnsi="Bookman Old Style"/>
          <w:sz w:val="26"/>
          <w:szCs w:val="26"/>
        </w:rPr>
        <w:t>vel conquistar uma gl</w:t>
      </w:r>
      <w:r w:rsidRPr="008B3549">
        <w:rPr>
          <w:rFonts w:ascii="Bookman Old Style" w:hAnsi="Bookman Old Style" w:cs="Times New Roman"/>
          <w:sz w:val="26"/>
          <w:szCs w:val="26"/>
        </w:rPr>
        <w:t>ó</w:t>
      </w:r>
      <w:r w:rsidRPr="008B3549">
        <w:rPr>
          <w:rFonts w:ascii="Bookman Old Style" w:hAnsi="Bookman Old Style"/>
          <w:sz w:val="26"/>
          <w:szCs w:val="26"/>
        </w:rPr>
        <w:t>ria imortal. E n</w:t>
      </w:r>
      <w:r w:rsidRPr="008B3549">
        <w:rPr>
          <w:rFonts w:ascii="Bookman Old Style" w:hAnsi="Bookman Old Style" w:cs="Times New Roman"/>
          <w:sz w:val="26"/>
          <w:szCs w:val="26"/>
        </w:rPr>
        <w:t>ã</w:t>
      </w:r>
      <w:r w:rsidRPr="008B3549">
        <w:rPr>
          <w:rFonts w:ascii="Bookman Old Style" w:hAnsi="Bookman Old Style"/>
          <w:sz w:val="26"/>
          <w:szCs w:val="26"/>
        </w:rPr>
        <w:t>o duvideis de que, indo ao combate com a firme resolu</w:t>
      </w:r>
      <w:r w:rsidRPr="008B3549">
        <w:rPr>
          <w:rFonts w:ascii="Bookman Old Style" w:hAnsi="Bookman Old Style" w:cs="Times New Roman"/>
          <w:sz w:val="26"/>
          <w:szCs w:val="26"/>
        </w:rPr>
        <w:t>çã</w:t>
      </w:r>
      <w:r w:rsidRPr="008B3549">
        <w:rPr>
          <w:rFonts w:ascii="Bookman Old Style" w:hAnsi="Bookman Old Style"/>
          <w:sz w:val="26"/>
          <w:szCs w:val="26"/>
        </w:rPr>
        <w:t>o de morrer ou de ven</w:t>
      </w:r>
      <w:r w:rsidRPr="008B3549">
        <w:rPr>
          <w:rFonts w:ascii="Bookman Old Style" w:hAnsi="Bookman Old Style"/>
          <w:sz w:val="26"/>
          <w:szCs w:val="26"/>
        </w:rPr>
        <w:softHyphen/>
        <w:t>cer, o dia de amanh</w:t>
      </w:r>
      <w:r w:rsidRPr="008B3549">
        <w:rPr>
          <w:rFonts w:ascii="Bookman Old Style" w:hAnsi="Bookman Old Style" w:cs="Times New Roman"/>
          <w:sz w:val="26"/>
          <w:szCs w:val="26"/>
        </w:rPr>
        <w:t>ã</w:t>
      </w:r>
      <w:r w:rsidRPr="008B3549">
        <w:rPr>
          <w:rFonts w:ascii="Bookman Old Style" w:hAnsi="Bookman Old Style"/>
          <w:sz w:val="26"/>
          <w:szCs w:val="26"/>
        </w:rPr>
        <w:t xml:space="preserve"> vos far</w:t>
      </w:r>
      <w:r w:rsidRPr="008B3549">
        <w:rPr>
          <w:rFonts w:ascii="Bookman Old Style" w:hAnsi="Bookman Old Style" w:cs="Times New Roman"/>
          <w:sz w:val="26"/>
          <w:szCs w:val="26"/>
        </w:rPr>
        <w:t>á</w:t>
      </w:r>
      <w:r w:rsidRPr="008B3549">
        <w:rPr>
          <w:rFonts w:ascii="Bookman Old Style" w:hAnsi="Bookman Old Style"/>
          <w:sz w:val="26"/>
          <w:szCs w:val="26"/>
        </w:rPr>
        <w:t xml:space="preserve"> triunfar sobre os vossos inimigos".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474. As palavras de judas animaram-nos, e, ante o aviso de que G</w:t>
      </w:r>
      <w:r w:rsidRPr="008B3549">
        <w:rPr>
          <w:rFonts w:ascii="Bookman Old Style" w:hAnsi="Bookman Old Style" w:cs="Times New Roman"/>
          <w:sz w:val="26"/>
          <w:szCs w:val="26"/>
        </w:rPr>
        <w:t>ó</w:t>
      </w:r>
      <w:r w:rsidRPr="008B3549">
        <w:rPr>
          <w:rFonts w:ascii="Bookman Old Style" w:hAnsi="Bookman Old Style"/>
          <w:sz w:val="26"/>
          <w:szCs w:val="26"/>
        </w:rPr>
        <w:t>rgias, guiado por alguns judeus tr</w:t>
      </w:r>
      <w:r w:rsidRPr="008B3549">
        <w:rPr>
          <w:rFonts w:ascii="Bookman Old Style" w:hAnsi="Bookman Old Style" w:cs="Times New Roman"/>
          <w:sz w:val="26"/>
          <w:szCs w:val="26"/>
        </w:rPr>
        <w:t>â</w:t>
      </w:r>
      <w:r w:rsidRPr="008B3549">
        <w:rPr>
          <w:rFonts w:ascii="Bookman Old Style" w:hAnsi="Bookman Old Style"/>
          <w:sz w:val="26"/>
          <w:szCs w:val="26"/>
        </w:rPr>
        <w:t>nsfugas, vinha atac</w:t>
      </w:r>
      <w:r w:rsidRPr="008B3549">
        <w:rPr>
          <w:rFonts w:ascii="Bookman Old Style" w:hAnsi="Bookman Old Style" w:cs="Times New Roman"/>
          <w:sz w:val="26"/>
          <w:szCs w:val="26"/>
        </w:rPr>
        <w:t>á</w:t>
      </w:r>
      <w:r w:rsidRPr="008B3549">
        <w:rPr>
          <w:rFonts w:ascii="Bookman Old Style" w:hAnsi="Bookman Old Style"/>
          <w:sz w:val="26"/>
          <w:szCs w:val="26"/>
        </w:rPr>
        <w:t>-los durante a noite com mil cavaleiros e cinco mil soldados de infantaria, ele decidiu antecipar-se e ir-lhes ao encontro, atacando naquela mesma noite o acampamento dos inimigos, que ent</w:t>
      </w:r>
      <w:r w:rsidRPr="008B3549">
        <w:rPr>
          <w:rFonts w:ascii="Bookman Old Style" w:hAnsi="Bookman Old Style" w:cs="Times New Roman"/>
          <w:sz w:val="26"/>
          <w:szCs w:val="26"/>
        </w:rPr>
        <w:t>ã</w:t>
      </w:r>
      <w:r w:rsidRPr="008B3549">
        <w:rPr>
          <w:rFonts w:ascii="Bookman Old Style" w:hAnsi="Bookman Old Style"/>
          <w:sz w:val="26"/>
          <w:szCs w:val="26"/>
        </w:rPr>
        <w:t>o estaria mais fraco, pela diminui</w:t>
      </w:r>
      <w:r w:rsidRPr="008B3549">
        <w:rPr>
          <w:rFonts w:ascii="Bookman Old Style" w:hAnsi="Bookman Old Style" w:cs="Times New Roman"/>
          <w:sz w:val="26"/>
          <w:szCs w:val="26"/>
        </w:rPr>
        <w:t>çã</w:t>
      </w:r>
      <w:r w:rsidRPr="008B3549">
        <w:rPr>
          <w:rFonts w:ascii="Bookman Old Style" w:hAnsi="Bookman Old Style"/>
          <w:sz w:val="26"/>
          <w:szCs w:val="26"/>
        </w:rPr>
        <w:t>o de seus homens. Assim, depois de dar a refei</w:t>
      </w:r>
      <w:r w:rsidRPr="008B3549">
        <w:rPr>
          <w:rFonts w:ascii="Bookman Old Style" w:hAnsi="Bookman Old Style" w:cs="Times New Roman"/>
          <w:sz w:val="26"/>
          <w:szCs w:val="26"/>
        </w:rPr>
        <w:t>çã</w:t>
      </w:r>
      <w:r w:rsidRPr="008B3549">
        <w:rPr>
          <w:rFonts w:ascii="Bookman Old Style" w:hAnsi="Bookman Old Style"/>
          <w:sz w:val="26"/>
          <w:szCs w:val="26"/>
        </w:rPr>
        <w:t>o aos seus homens e acender v</w:t>
      </w:r>
      <w:r w:rsidRPr="008B3549">
        <w:rPr>
          <w:rFonts w:ascii="Bookman Old Style" w:hAnsi="Bookman Old Style" w:cs="Times New Roman"/>
          <w:sz w:val="26"/>
          <w:szCs w:val="26"/>
        </w:rPr>
        <w:t>á</w:t>
      </w:r>
      <w:r w:rsidRPr="008B3549">
        <w:rPr>
          <w:rFonts w:ascii="Bookman Old Style" w:hAnsi="Bookman Old Style"/>
          <w:sz w:val="26"/>
          <w:szCs w:val="26"/>
        </w:rPr>
        <w:t>rias fogueiras, marchou protegido pelas trevas para Ema</w:t>
      </w:r>
      <w:r w:rsidRPr="008B3549">
        <w:rPr>
          <w:rFonts w:ascii="Bookman Old Style" w:hAnsi="Bookman Old Style" w:cs="Times New Roman"/>
          <w:sz w:val="26"/>
          <w:szCs w:val="26"/>
        </w:rPr>
        <w:t>ú</w:t>
      </w:r>
      <w:r w:rsidRPr="008B3549">
        <w:rPr>
          <w:rFonts w:ascii="Bookman Old Style" w:hAnsi="Bookman Old Style"/>
          <w:sz w:val="26"/>
          <w:szCs w:val="26"/>
        </w:rPr>
        <w:t>s. G</w:t>
      </w:r>
      <w:r w:rsidRPr="008B3549">
        <w:rPr>
          <w:rFonts w:ascii="Bookman Old Style" w:hAnsi="Bookman Old Style" w:cs="Times New Roman"/>
          <w:sz w:val="26"/>
          <w:szCs w:val="26"/>
        </w:rPr>
        <w:t>ó</w:t>
      </w:r>
      <w:r w:rsidRPr="008B3549">
        <w:rPr>
          <w:rFonts w:ascii="Bookman Old Style" w:hAnsi="Bookman Old Style"/>
          <w:sz w:val="26"/>
          <w:szCs w:val="26"/>
        </w:rPr>
        <w:t>rgias n</w:t>
      </w:r>
      <w:r w:rsidRPr="008B3549">
        <w:rPr>
          <w:rFonts w:ascii="Bookman Old Style" w:hAnsi="Bookman Old Style" w:cs="Times New Roman"/>
          <w:sz w:val="26"/>
          <w:szCs w:val="26"/>
        </w:rPr>
        <w:t>ã</w:t>
      </w:r>
      <w:r w:rsidRPr="008B3549">
        <w:rPr>
          <w:rFonts w:ascii="Bookman Old Style" w:hAnsi="Bookman Old Style"/>
          <w:sz w:val="26"/>
          <w:szCs w:val="26"/>
        </w:rPr>
        <w:t>o deixou de vir e, como n</w:t>
      </w:r>
      <w:r w:rsidRPr="008B3549">
        <w:rPr>
          <w:rFonts w:ascii="Bookman Old Style" w:hAnsi="Bookman Old Style" w:cs="Times New Roman"/>
          <w:sz w:val="26"/>
          <w:szCs w:val="26"/>
        </w:rPr>
        <w:t>ã</w:t>
      </w:r>
      <w:r w:rsidRPr="008B3549">
        <w:rPr>
          <w:rFonts w:ascii="Bookman Old Style" w:hAnsi="Bookman Old Style"/>
          <w:sz w:val="26"/>
          <w:szCs w:val="26"/>
        </w:rPr>
        <w:t>o encontrou ningu</w:t>
      </w:r>
      <w:r w:rsidRPr="008B3549">
        <w:rPr>
          <w:rFonts w:ascii="Bookman Old Style" w:hAnsi="Bookman Old Style" w:cs="Times New Roman"/>
          <w:sz w:val="26"/>
          <w:szCs w:val="26"/>
        </w:rPr>
        <w:t>é</w:t>
      </w:r>
      <w:r w:rsidRPr="008B3549">
        <w:rPr>
          <w:rFonts w:ascii="Bookman Old Style" w:hAnsi="Bookman Old Style"/>
          <w:sz w:val="26"/>
          <w:szCs w:val="26"/>
        </w:rPr>
        <w:t>m no acampamento dos judeus, julgou que o medo os obrigara a se esconder nos montes. Marchou ent</w:t>
      </w:r>
      <w:r w:rsidRPr="008B3549">
        <w:rPr>
          <w:rFonts w:ascii="Bookman Old Style" w:hAnsi="Bookman Old Style" w:cs="Times New Roman"/>
          <w:sz w:val="26"/>
          <w:szCs w:val="26"/>
        </w:rPr>
        <w:t>ã</w:t>
      </w:r>
      <w:r w:rsidRPr="008B3549">
        <w:rPr>
          <w:rFonts w:ascii="Bookman Old Style" w:hAnsi="Bookman Old Style"/>
          <w:sz w:val="26"/>
          <w:szCs w:val="26"/>
        </w:rPr>
        <w:t>o para ir procur</w:t>
      </w:r>
      <w:r w:rsidRPr="008B3549">
        <w:rPr>
          <w:rFonts w:ascii="Bookman Old Style" w:hAnsi="Bookman Old Style" w:cs="Times New Roman"/>
          <w:sz w:val="26"/>
          <w:szCs w:val="26"/>
        </w:rPr>
        <w:t>á</w:t>
      </w:r>
      <w:r w:rsidRPr="008B3549">
        <w:rPr>
          <w:rFonts w:ascii="Bookman Old Style" w:hAnsi="Bookman Old Style"/>
          <w:sz w:val="26"/>
          <w:szCs w:val="26"/>
        </w:rPr>
        <w:t>-los.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J</w:t>
      </w:r>
      <w:r w:rsidRPr="008B3549">
        <w:rPr>
          <w:rFonts w:ascii="Bookman Old Style" w:hAnsi="Bookman Old Style"/>
          <w:sz w:val="26"/>
          <w:szCs w:val="26"/>
        </w:rPr>
        <w:t>udas, ao despontar do dia, chegou ao acampamento dos inimigos, com tr</w:t>
      </w:r>
      <w:r w:rsidRPr="008B3549">
        <w:rPr>
          <w:rFonts w:ascii="Bookman Old Style" w:hAnsi="Bookman Old Style" w:cs="Times New Roman"/>
          <w:sz w:val="26"/>
          <w:szCs w:val="26"/>
        </w:rPr>
        <w:t>ê</w:t>
      </w:r>
      <w:r w:rsidRPr="008B3549">
        <w:rPr>
          <w:rFonts w:ascii="Bookman Old Style" w:hAnsi="Bookman Old Style"/>
          <w:sz w:val="26"/>
          <w:szCs w:val="26"/>
        </w:rPr>
        <w:t>s mil homens somente, todos muito mal armados, tanto era triste a sua situa</w:t>
      </w:r>
      <w:r w:rsidRPr="008B3549">
        <w:rPr>
          <w:rFonts w:ascii="Bookman Old Style" w:hAnsi="Bookman Old Style" w:cs="Times New Roman"/>
          <w:sz w:val="26"/>
          <w:szCs w:val="26"/>
        </w:rPr>
        <w:t>çã</w:t>
      </w:r>
      <w:r w:rsidRPr="008B3549">
        <w:rPr>
          <w:rFonts w:ascii="Bookman Old Style" w:hAnsi="Bookman Old Style"/>
          <w:sz w:val="26"/>
          <w:szCs w:val="26"/>
        </w:rPr>
        <w:t>o. Quando ele viu que aqueles aos quais queria atacar estavam bem armados e ti</w:t>
      </w:r>
      <w:r w:rsidRPr="008B3549">
        <w:rPr>
          <w:rFonts w:ascii="Bookman Old Style" w:hAnsi="Bookman Old Style"/>
          <w:sz w:val="26"/>
          <w:szCs w:val="26"/>
        </w:rPr>
        <w:softHyphen/>
        <w:t>nham o seu campo muito bem defendido, disse aos seus homens que nada deve</w:t>
      </w:r>
      <w:r w:rsidRPr="008B3549">
        <w:rPr>
          <w:rFonts w:ascii="Bookman Old Style" w:hAnsi="Bookman Old Style"/>
          <w:sz w:val="26"/>
          <w:szCs w:val="26"/>
        </w:rPr>
        <w:softHyphen/>
        <w:t>riam temer, pois Deus sentiria prazer vendo que eles n</w:t>
      </w:r>
      <w:r w:rsidRPr="008B3549">
        <w:rPr>
          <w:rFonts w:ascii="Bookman Old Style" w:hAnsi="Bookman Old Style" w:cs="Times New Roman"/>
          <w:sz w:val="26"/>
          <w:szCs w:val="26"/>
        </w:rPr>
        <w:t>ã</w:t>
      </w:r>
      <w:r w:rsidRPr="008B3549">
        <w:rPr>
          <w:rFonts w:ascii="Bookman Old Style" w:hAnsi="Bookman Old Style"/>
          <w:sz w:val="26"/>
          <w:szCs w:val="26"/>
        </w:rPr>
        <w:t>o temiam atacar, naquele estado, um ex</w:t>
      </w:r>
      <w:r w:rsidRPr="008B3549">
        <w:rPr>
          <w:rFonts w:ascii="Bookman Old Style" w:hAnsi="Bookman Old Style" w:cs="Times New Roman"/>
          <w:sz w:val="26"/>
          <w:szCs w:val="26"/>
        </w:rPr>
        <w:t>é</w:t>
      </w:r>
      <w:r w:rsidRPr="008B3549">
        <w:rPr>
          <w:rFonts w:ascii="Bookman Old Style" w:hAnsi="Bookman Old Style"/>
          <w:sz w:val="26"/>
          <w:szCs w:val="26"/>
        </w:rPr>
        <w:t>rcito t</w:t>
      </w:r>
      <w:r w:rsidRPr="008B3549">
        <w:rPr>
          <w:rFonts w:ascii="Bookman Old Style" w:hAnsi="Bookman Old Style" w:cs="Times New Roman"/>
          <w:sz w:val="26"/>
          <w:szCs w:val="26"/>
        </w:rPr>
        <w:t>ã</w:t>
      </w:r>
      <w:r w:rsidRPr="008B3549">
        <w:rPr>
          <w:rFonts w:ascii="Bookman Old Style" w:hAnsi="Bookman Old Style"/>
          <w:sz w:val="26"/>
          <w:szCs w:val="26"/>
        </w:rPr>
        <w:t>o numeroso e de inimigos t</w:t>
      </w:r>
      <w:r w:rsidRPr="008B3549">
        <w:rPr>
          <w:rFonts w:ascii="Bookman Old Style" w:hAnsi="Bookman Old Style" w:cs="Times New Roman"/>
          <w:sz w:val="26"/>
          <w:szCs w:val="26"/>
        </w:rPr>
        <w:t>ã</w:t>
      </w:r>
      <w:r w:rsidRPr="008B3549">
        <w:rPr>
          <w:rFonts w:ascii="Bookman Old Style" w:hAnsi="Bookman Old Style"/>
          <w:sz w:val="26"/>
          <w:szCs w:val="26"/>
        </w:rPr>
        <w:t>o bem armados, e certamente lhes daria a vit</w:t>
      </w:r>
      <w:r w:rsidRPr="008B3549">
        <w:rPr>
          <w:rFonts w:ascii="Bookman Old Style" w:hAnsi="Bookman Old Style" w:cs="Times New Roman"/>
          <w:sz w:val="26"/>
          <w:szCs w:val="26"/>
        </w:rPr>
        <w:t>ó</w:t>
      </w:r>
      <w:r w:rsidRPr="008B3549">
        <w:rPr>
          <w:rFonts w:ascii="Bookman Old Style" w:hAnsi="Bookman Old Style"/>
          <w:sz w:val="26"/>
          <w:szCs w:val="26"/>
        </w:rPr>
        <w:t>ria. Ordenou em seguida que se tocasse o sinal de avan</w:t>
      </w:r>
      <w:r w:rsidRPr="008B3549">
        <w:rPr>
          <w:rFonts w:ascii="Bookman Old Style" w:hAnsi="Bookman Old Style" w:cs="Times New Roman"/>
          <w:sz w:val="26"/>
          <w:szCs w:val="26"/>
        </w:rPr>
        <w:t>ç</w:t>
      </w:r>
      <w:r w:rsidRPr="008B3549">
        <w:rPr>
          <w:rFonts w:ascii="Bookman Old Style" w:hAnsi="Bookman Old Style"/>
          <w:sz w:val="26"/>
          <w:szCs w:val="26"/>
        </w:rPr>
        <w:t>ar. A surpresa dos inimigos foi t</w:t>
      </w:r>
      <w:r w:rsidRPr="008B3549">
        <w:rPr>
          <w:rFonts w:ascii="Bookman Old Style" w:hAnsi="Bookman Old Style" w:cs="Times New Roman"/>
          <w:sz w:val="26"/>
          <w:szCs w:val="26"/>
        </w:rPr>
        <w:t>ã</w:t>
      </w:r>
      <w:r w:rsidRPr="008B3549">
        <w:rPr>
          <w:rFonts w:ascii="Bookman Old Style" w:hAnsi="Bookman Old Style"/>
          <w:sz w:val="26"/>
          <w:szCs w:val="26"/>
        </w:rPr>
        <w:t>o grande que muitos foram mortos de imediato, e os</w:t>
      </w:r>
      <w:r>
        <w:rPr>
          <w:rFonts w:ascii="Bookman Old Style" w:hAnsi="Bookman Old Style"/>
          <w:sz w:val="26"/>
          <w:szCs w:val="26"/>
        </w:rPr>
        <w:t xml:space="preserve"> </w:t>
      </w:r>
      <w:r w:rsidRPr="008B3549">
        <w:rPr>
          <w:rFonts w:ascii="Bookman Old Style" w:hAnsi="Bookman Old Style"/>
          <w:sz w:val="26"/>
          <w:szCs w:val="26"/>
        </w:rPr>
        <w:t>outros, perseguidos at</w:t>
      </w:r>
      <w:r w:rsidRPr="008B3549">
        <w:rPr>
          <w:rFonts w:ascii="Bookman Old Style" w:hAnsi="Bookman Old Style" w:cs="Times New Roman"/>
          <w:sz w:val="26"/>
          <w:szCs w:val="26"/>
        </w:rPr>
        <w:t>é</w:t>
      </w:r>
      <w:r w:rsidRPr="008B3549">
        <w:rPr>
          <w:rFonts w:ascii="Bookman Old Style" w:hAnsi="Bookman Old Style"/>
          <w:sz w:val="26"/>
          <w:szCs w:val="26"/>
        </w:rPr>
        <w:t xml:space="preserve"> Gadara e aos campos da Idum</w:t>
      </w:r>
      <w:r w:rsidRPr="008B3549">
        <w:rPr>
          <w:rFonts w:ascii="Bookman Old Style" w:hAnsi="Bookman Old Style" w:cs="Times New Roman"/>
          <w:sz w:val="26"/>
          <w:szCs w:val="26"/>
        </w:rPr>
        <w:t>é</w:t>
      </w:r>
      <w:r w:rsidRPr="008B3549">
        <w:rPr>
          <w:rFonts w:ascii="Bookman Old Style" w:hAnsi="Bookman Old Style"/>
          <w:sz w:val="26"/>
          <w:szCs w:val="26"/>
        </w:rPr>
        <w:t>ia, de Azoto e de jamnia, de modo que eles perderam tr</w:t>
      </w:r>
      <w:r w:rsidRPr="008B3549">
        <w:rPr>
          <w:rFonts w:ascii="Bookman Old Style" w:hAnsi="Bookman Old Style" w:cs="Times New Roman"/>
          <w:sz w:val="26"/>
          <w:szCs w:val="26"/>
        </w:rPr>
        <w:t>ê</w:t>
      </w:r>
      <w:r w:rsidRPr="008B3549">
        <w:rPr>
          <w:rFonts w:ascii="Bookman Old Style" w:hAnsi="Bookman Old Style"/>
          <w:sz w:val="26"/>
          <w:szCs w:val="26"/>
        </w:rPr>
        <w:t>s mil homens. Judas proibiu aos seus de se entrega</w:t>
      </w:r>
      <w:r w:rsidRPr="008B3549">
        <w:rPr>
          <w:rFonts w:ascii="Bookman Old Style" w:hAnsi="Bookman Old Style"/>
          <w:sz w:val="26"/>
          <w:szCs w:val="26"/>
        </w:rPr>
        <w:softHyphen/>
        <w:t>rem ao saque, porque tinham ainda de combater G</w:t>
      </w:r>
      <w:r w:rsidRPr="008B3549">
        <w:rPr>
          <w:rFonts w:ascii="Bookman Old Style" w:hAnsi="Bookman Old Style" w:cs="Times New Roman"/>
          <w:sz w:val="26"/>
          <w:szCs w:val="26"/>
        </w:rPr>
        <w:t>ó</w:t>
      </w:r>
      <w:r w:rsidRPr="008B3549">
        <w:rPr>
          <w:rFonts w:ascii="Bookman Old Style" w:hAnsi="Bookman Old Style"/>
          <w:sz w:val="26"/>
          <w:szCs w:val="26"/>
        </w:rPr>
        <w:t>rgias, mas lhes prometeu que, ap</w:t>
      </w:r>
      <w:r w:rsidRPr="008B3549">
        <w:rPr>
          <w:rFonts w:ascii="Bookman Old Style" w:hAnsi="Bookman Old Style" w:cs="Times New Roman"/>
          <w:sz w:val="26"/>
          <w:szCs w:val="26"/>
        </w:rPr>
        <w:t>ó</w:t>
      </w:r>
      <w:r w:rsidRPr="008B3549">
        <w:rPr>
          <w:rFonts w:ascii="Bookman Old Style" w:hAnsi="Bookman Old Style"/>
          <w:sz w:val="26"/>
          <w:szCs w:val="26"/>
        </w:rPr>
        <w:t>s t</w:t>
      </w:r>
      <w:r w:rsidRPr="008B3549">
        <w:rPr>
          <w:rFonts w:ascii="Bookman Old Style" w:hAnsi="Bookman Old Style" w:cs="Times New Roman"/>
          <w:sz w:val="26"/>
          <w:szCs w:val="26"/>
        </w:rPr>
        <w:t>ê</w:t>
      </w:r>
      <w:r w:rsidRPr="008B3549">
        <w:rPr>
          <w:rFonts w:ascii="Bookman Old Style" w:hAnsi="Bookman Old Style"/>
          <w:sz w:val="26"/>
          <w:szCs w:val="26"/>
        </w:rPr>
        <w:t>-lo vencido, iriam se enriquecer com tantos despojos.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Judas ainda falava, quando viram G</w:t>
      </w:r>
      <w:r w:rsidRPr="008B3549">
        <w:rPr>
          <w:rFonts w:ascii="Bookman Old Style" w:hAnsi="Bookman Old Style" w:cs="Times New Roman"/>
          <w:sz w:val="26"/>
          <w:szCs w:val="26"/>
        </w:rPr>
        <w:t>ó</w:t>
      </w:r>
      <w:r w:rsidRPr="008B3549">
        <w:rPr>
          <w:rFonts w:ascii="Bookman Old Style" w:hAnsi="Bookman Old Style"/>
          <w:sz w:val="26"/>
          <w:szCs w:val="26"/>
        </w:rPr>
        <w:t xml:space="preserve">rgias, que regressava com as suas </w:t>
      </w:r>
      <w:r w:rsidRPr="008B3549">
        <w:rPr>
          <w:rFonts w:ascii="Bookman Old Style" w:hAnsi="Bookman Old Style"/>
          <w:sz w:val="26"/>
          <w:szCs w:val="26"/>
        </w:rPr>
        <w:lastRenderedPageBreak/>
        <w:t>tropas, aparecer num elevado. Quando ele viu a mortandade, a derrota do ex</w:t>
      </w:r>
      <w:r w:rsidRPr="008B3549">
        <w:rPr>
          <w:rFonts w:ascii="Bookman Old Style" w:hAnsi="Bookman Old Style" w:cs="Times New Roman"/>
          <w:sz w:val="26"/>
          <w:szCs w:val="26"/>
        </w:rPr>
        <w:t>é</w:t>
      </w:r>
      <w:r w:rsidRPr="008B3549">
        <w:rPr>
          <w:rFonts w:ascii="Bookman Old Style" w:hAnsi="Bookman Old Style"/>
          <w:sz w:val="26"/>
          <w:szCs w:val="26"/>
        </w:rPr>
        <w:t>rcito do rei e o campo incendiado, n</w:t>
      </w:r>
      <w:r w:rsidRPr="008B3549">
        <w:rPr>
          <w:rFonts w:ascii="Bookman Old Style" w:hAnsi="Bookman Old Style" w:cs="Times New Roman"/>
          <w:sz w:val="26"/>
          <w:szCs w:val="26"/>
        </w:rPr>
        <w:t>ã</w:t>
      </w:r>
      <w:r w:rsidRPr="008B3549">
        <w:rPr>
          <w:rFonts w:ascii="Bookman Old Style" w:hAnsi="Bookman Old Style"/>
          <w:sz w:val="26"/>
          <w:szCs w:val="26"/>
        </w:rPr>
        <w:t>o teve dificuldade em imaginar o que havia acontecido. Vendo que judas se preparava para atac</w:t>
      </w:r>
      <w:r w:rsidRPr="008B3549">
        <w:rPr>
          <w:rFonts w:ascii="Bookman Old Style" w:hAnsi="Bookman Old Style" w:cs="Times New Roman"/>
          <w:sz w:val="26"/>
          <w:szCs w:val="26"/>
        </w:rPr>
        <w:t>á</w:t>
      </w:r>
      <w:r w:rsidRPr="008B3549">
        <w:rPr>
          <w:rFonts w:ascii="Bookman Old Style" w:hAnsi="Bookman Old Style"/>
          <w:sz w:val="26"/>
          <w:szCs w:val="26"/>
        </w:rPr>
        <w:t>-lo, ficou tomado de tanto medo que fugiu. Assim, Judas venceu-o sem combate e permitiu ent</w:t>
      </w:r>
      <w:r w:rsidRPr="008B3549">
        <w:rPr>
          <w:rFonts w:ascii="Bookman Old Style" w:hAnsi="Bookman Old Style" w:cs="Times New Roman"/>
          <w:sz w:val="26"/>
          <w:szCs w:val="26"/>
        </w:rPr>
        <w:t>ã</w:t>
      </w:r>
      <w:r w:rsidRPr="008B3549">
        <w:rPr>
          <w:rFonts w:ascii="Bookman Old Style" w:hAnsi="Bookman Old Style"/>
          <w:sz w:val="26"/>
          <w:szCs w:val="26"/>
        </w:rPr>
        <w:t>o aos seus soldados que se entregassem ao saque. Eles encontraram grande quantidade de ouro, de prata, de escarlate e de p</w:t>
      </w:r>
      <w:r w:rsidRPr="008B3549">
        <w:rPr>
          <w:rFonts w:ascii="Bookman Old Style" w:hAnsi="Bookman Old Style" w:cs="Times New Roman"/>
          <w:sz w:val="26"/>
          <w:szCs w:val="26"/>
        </w:rPr>
        <w:t>ú</w:t>
      </w:r>
      <w:r w:rsidRPr="008B3549">
        <w:rPr>
          <w:rFonts w:ascii="Bookman Old Style" w:hAnsi="Bookman Old Style"/>
          <w:sz w:val="26"/>
          <w:szCs w:val="26"/>
        </w:rPr>
        <w:t>rpura e voltaram com grande alegria, cantando hinos em louvor a Deus, o autor da vit</w:t>
      </w:r>
      <w:r w:rsidRPr="008B3549">
        <w:rPr>
          <w:rFonts w:ascii="Bookman Old Style" w:hAnsi="Bookman Old Style" w:cs="Times New Roman"/>
          <w:sz w:val="26"/>
          <w:szCs w:val="26"/>
        </w:rPr>
        <w:t>ó</w:t>
      </w:r>
      <w:r w:rsidRPr="008B3549">
        <w:rPr>
          <w:rFonts w:ascii="Bookman Old Style" w:hAnsi="Bookman Old Style"/>
          <w:sz w:val="26"/>
          <w:szCs w:val="26"/>
        </w:rPr>
        <w:t>ria que contribuiu para a reconquista da liberdade.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475.  No ano seguinte, L</w:t>
      </w:r>
      <w:r w:rsidRPr="008B3549">
        <w:rPr>
          <w:rFonts w:ascii="Bookman Old Style" w:hAnsi="Bookman Old Style" w:cs="Times New Roman"/>
          <w:sz w:val="26"/>
          <w:szCs w:val="26"/>
        </w:rPr>
        <w:t>í</w:t>
      </w:r>
      <w:r w:rsidRPr="008B3549">
        <w:rPr>
          <w:rFonts w:ascii="Bookman Old Style" w:hAnsi="Bookman Old Style"/>
          <w:sz w:val="26"/>
          <w:szCs w:val="26"/>
        </w:rPr>
        <w:t>sias, para reparara vergonha daquela derrota, reuniu um novo ex</w:t>
      </w:r>
      <w:r w:rsidRPr="008B3549">
        <w:rPr>
          <w:rFonts w:ascii="Bookman Old Style" w:hAnsi="Bookman Old Style" w:cs="Times New Roman"/>
          <w:sz w:val="26"/>
          <w:szCs w:val="26"/>
        </w:rPr>
        <w:t>é</w:t>
      </w:r>
      <w:r w:rsidRPr="008B3549">
        <w:rPr>
          <w:rFonts w:ascii="Bookman Old Style" w:hAnsi="Bookman Old Style"/>
          <w:sz w:val="26"/>
          <w:szCs w:val="26"/>
        </w:rPr>
        <w:t>rcito, composto de tropas escolhidas, em n</w:t>
      </w:r>
      <w:r w:rsidRPr="008B3549">
        <w:rPr>
          <w:rFonts w:ascii="Bookman Old Style" w:hAnsi="Bookman Old Style" w:cs="Times New Roman"/>
          <w:sz w:val="26"/>
          <w:szCs w:val="26"/>
        </w:rPr>
        <w:t>ú</w:t>
      </w:r>
      <w:r w:rsidRPr="008B3549">
        <w:rPr>
          <w:rFonts w:ascii="Bookman Old Style" w:hAnsi="Bookman Old Style"/>
          <w:sz w:val="26"/>
          <w:szCs w:val="26"/>
        </w:rPr>
        <w:t>mero de sessenta mil soldados de infantaria e cinco mil cavaleiros, entrou na Jud</w:t>
      </w:r>
      <w:r w:rsidRPr="008B3549">
        <w:rPr>
          <w:rFonts w:ascii="Bookman Old Style" w:hAnsi="Bookman Old Style" w:cs="Times New Roman"/>
          <w:sz w:val="26"/>
          <w:szCs w:val="26"/>
        </w:rPr>
        <w:t>é</w:t>
      </w:r>
      <w:r w:rsidRPr="008B3549">
        <w:rPr>
          <w:rFonts w:ascii="Bookman Old Style" w:hAnsi="Bookman Old Style"/>
          <w:sz w:val="26"/>
          <w:szCs w:val="26"/>
        </w:rPr>
        <w:t>ia e veio pelos mon</w:t>
      </w:r>
      <w:r w:rsidRPr="008B3549">
        <w:rPr>
          <w:rFonts w:ascii="Bookman Old Style" w:hAnsi="Bookman Old Style"/>
          <w:sz w:val="26"/>
          <w:szCs w:val="26"/>
        </w:rPr>
        <w:softHyphen/>
        <w:t>tes acampar pr</w:t>
      </w:r>
      <w:r w:rsidRPr="008B3549">
        <w:rPr>
          <w:rFonts w:ascii="Bookman Old Style" w:hAnsi="Bookman Old Style" w:cs="Times New Roman"/>
          <w:sz w:val="26"/>
          <w:szCs w:val="26"/>
        </w:rPr>
        <w:t>ó</w:t>
      </w:r>
      <w:r w:rsidRPr="008B3549">
        <w:rPr>
          <w:rFonts w:ascii="Bookman Old Style" w:hAnsi="Bookman Old Style"/>
          <w:sz w:val="26"/>
          <w:szCs w:val="26"/>
        </w:rPr>
        <w:t>ximo de Bete-Zur. Judas marchou contra ele com dez mil ho</w:t>
      </w:r>
      <w:r w:rsidRPr="008B3549">
        <w:rPr>
          <w:rFonts w:ascii="Bookman Old Style" w:hAnsi="Bookman Old Style"/>
          <w:sz w:val="26"/>
          <w:szCs w:val="26"/>
        </w:rPr>
        <w:softHyphen/>
        <w:t>mens. Vendo a pot</w:t>
      </w:r>
      <w:r w:rsidRPr="008B3549">
        <w:rPr>
          <w:rFonts w:ascii="Bookman Old Style" w:hAnsi="Bookman Old Style" w:cs="Times New Roman"/>
          <w:sz w:val="26"/>
          <w:szCs w:val="26"/>
        </w:rPr>
        <w:t>ê</w:t>
      </w:r>
      <w:r w:rsidRPr="008B3549">
        <w:rPr>
          <w:rFonts w:ascii="Bookman Old Style" w:hAnsi="Bookman Old Style"/>
          <w:sz w:val="26"/>
          <w:szCs w:val="26"/>
        </w:rPr>
        <w:t>ncia dos inimigos, rogou a Deus que lhe fosse favor</w:t>
      </w:r>
      <w:r w:rsidRPr="008B3549">
        <w:rPr>
          <w:rFonts w:ascii="Bookman Old Style" w:hAnsi="Bookman Old Style" w:cs="Times New Roman"/>
          <w:sz w:val="26"/>
          <w:szCs w:val="26"/>
        </w:rPr>
        <w:t>á</w:t>
      </w:r>
      <w:r w:rsidRPr="008B3549">
        <w:rPr>
          <w:rFonts w:ascii="Bookman Old Style" w:hAnsi="Bookman Old Style"/>
          <w:sz w:val="26"/>
          <w:szCs w:val="26"/>
        </w:rPr>
        <w:t>vel e confiou no seu aux</w:t>
      </w:r>
      <w:r w:rsidRPr="008B3549">
        <w:rPr>
          <w:rFonts w:ascii="Bookman Old Style" w:hAnsi="Bookman Old Style" w:cs="Times New Roman"/>
          <w:sz w:val="26"/>
          <w:szCs w:val="26"/>
        </w:rPr>
        <w:t>í</w:t>
      </w:r>
      <w:r w:rsidRPr="008B3549">
        <w:rPr>
          <w:rFonts w:ascii="Bookman Old Style" w:hAnsi="Bookman Old Style"/>
          <w:sz w:val="26"/>
          <w:szCs w:val="26"/>
        </w:rPr>
        <w:t>lio. Ent</w:t>
      </w:r>
      <w:r w:rsidRPr="008B3549">
        <w:rPr>
          <w:rFonts w:ascii="Bookman Old Style" w:hAnsi="Bookman Old Style" w:cs="Times New Roman"/>
          <w:sz w:val="26"/>
          <w:szCs w:val="26"/>
        </w:rPr>
        <w:t>ã</w:t>
      </w:r>
      <w:r w:rsidRPr="008B3549">
        <w:rPr>
          <w:rFonts w:ascii="Bookman Old Style" w:hAnsi="Bookman Old Style"/>
          <w:sz w:val="26"/>
          <w:szCs w:val="26"/>
        </w:rPr>
        <w:t>o atacou pela vanguarda e a desfez, matou cinco mil homens e lan</w:t>
      </w:r>
      <w:r w:rsidRPr="008B3549">
        <w:rPr>
          <w:rFonts w:ascii="Bookman Old Style" w:hAnsi="Bookman Old Style" w:cs="Times New Roman"/>
          <w:sz w:val="26"/>
          <w:szCs w:val="26"/>
        </w:rPr>
        <w:t>ç</w:t>
      </w:r>
      <w:r w:rsidRPr="008B3549">
        <w:rPr>
          <w:rFonts w:ascii="Bookman Old Style" w:hAnsi="Bookman Old Style"/>
          <w:sz w:val="26"/>
          <w:szCs w:val="26"/>
        </w:rPr>
        <w:t>ou tal medo nos outros que L</w:t>
      </w:r>
      <w:r w:rsidRPr="008B3549">
        <w:rPr>
          <w:rFonts w:ascii="Bookman Old Style" w:hAnsi="Bookman Old Style" w:cs="Times New Roman"/>
          <w:sz w:val="26"/>
          <w:szCs w:val="26"/>
        </w:rPr>
        <w:t>í</w:t>
      </w:r>
      <w:r w:rsidRPr="008B3549">
        <w:rPr>
          <w:rFonts w:ascii="Bookman Old Style" w:hAnsi="Bookman Old Style"/>
          <w:sz w:val="26"/>
          <w:szCs w:val="26"/>
        </w:rPr>
        <w:t>sias, vendo que os judeus estavam resolvidos ou a perecer ou a reconquistar a liberdade e temendo deles mais o desespero que as for</w:t>
      </w:r>
      <w:r w:rsidRPr="008B3549">
        <w:rPr>
          <w:rFonts w:ascii="Bookman Old Style" w:hAnsi="Bookman Old Style" w:cs="Times New Roman"/>
          <w:sz w:val="26"/>
          <w:szCs w:val="26"/>
        </w:rPr>
        <w:t>ç</w:t>
      </w:r>
      <w:r w:rsidRPr="008B3549">
        <w:rPr>
          <w:rFonts w:ascii="Bookman Old Style" w:hAnsi="Bookman Old Style"/>
          <w:sz w:val="26"/>
          <w:szCs w:val="26"/>
        </w:rPr>
        <w:t>as, retirou-se para Antioquia com o resto de seu ex</w:t>
      </w:r>
      <w:r w:rsidRPr="008B3549">
        <w:rPr>
          <w:rFonts w:ascii="Bookman Old Style" w:hAnsi="Bookman Old Style" w:cs="Times New Roman"/>
          <w:sz w:val="26"/>
          <w:szCs w:val="26"/>
        </w:rPr>
        <w:t>é</w:t>
      </w:r>
      <w:r w:rsidRPr="008B3549">
        <w:rPr>
          <w:rFonts w:ascii="Bookman Old Style" w:hAnsi="Bookman Old Style"/>
          <w:sz w:val="26"/>
          <w:szCs w:val="26"/>
        </w:rPr>
        <w:t xml:space="preserve">rcito. Ali, tomou soldados estrangeiros sob pagamento e preparou-se para voltar </w:t>
      </w:r>
      <w:r w:rsidRPr="008B3549">
        <w:rPr>
          <w:rFonts w:ascii="Bookman Old Style" w:hAnsi="Bookman Old Style" w:cs="Times New Roman"/>
          <w:sz w:val="26"/>
          <w:szCs w:val="26"/>
        </w:rPr>
        <w:t xml:space="preserve">à </w:t>
      </w:r>
      <w:r w:rsidRPr="008B3549">
        <w:rPr>
          <w:rFonts w:ascii="Bookman Old Style" w:hAnsi="Bookman Old Style"/>
          <w:sz w:val="26"/>
          <w:szCs w:val="26"/>
        </w:rPr>
        <w:t>Jud</w:t>
      </w:r>
      <w:r w:rsidRPr="008B3549">
        <w:rPr>
          <w:rFonts w:ascii="Bookman Old Style" w:hAnsi="Bookman Old Style" w:cs="Times New Roman"/>
          <w:sz w:val="26"/>
          <w:szCs w:val="26"/>
        </w:rPr>
        <w:t>é</w:t>
      </w:r>
      <w:r w:rsidRPr="008B3549">
        <w:rPr>
          <w:rFonts w:ascii="Bookman Old Style" w:hAnsi="Bookman Old Style"/>
          <w:sz w:val="26"/>
          <w:szCs w:val="26"/>
        </w:rPr>
        <w:t>ia com um ex</w:t>
      </w:r>
      <w:r w:rsidRPr="008B3549">
        <w:rPr>
          <w:rFonts w:ascii="Bookman Old Style" w:hAnsi="Bookman Old Style" w:cs="Times New Roman"/>
          <w:sz w:val="26"/>
          <w:szCs w:val="26"/>
        </w:rPr>
        <w:t>é</w:t>
      </w:r>
      <w:r w:rsidRPr="008B3549">
        <w:rPr>
          <w:rFonts w:ascii="Bookman Old Style" w:hAnsi="Bookman Old Style"/>
          <w:sz w:val="26"/>
          <w:szCs w:val="26"/>
        </w:rPr>
        <w:t>rcito ainda mais poderoso que o primeiro.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476. Judas, ap</w:t>
      </w:r>
      <w:r w:rsidRPr="008B3549">
        <w:rPr>
          <w:rFonts w:ascii="Bookman Old Style" w:hAnsi="Bookman Old Style" w:cs="Times New Roman"/>
          <w:sz w:val="26"/>
          <w:szCs w:val="26"/>
        </w:rPr>
        <w:t>ó</w:t>
      </w:r>
      <w:r w:rsidRPr="008B3549">
        <w:rPr>
          <w:rFonts w:ascii="Bookman Old Style" w:hAnsi="Bookman Old Style"/>
          <w:sz w:val="26"/>
          <w:szCs w:val="26"/>
        </w:rPr>
        <w:t>s obter t</w:t>
      </w:r>
      <w:r w:rsidRPr="008B3549">
        <w:rPr>
          <w:rFonts w:ascii="Bookman Old Style" w:hAnsi="Bookman Old Style" w:cs="Times New Roman"/>
          <w:sz w:val="26"/>
          <w:szCs w:val="26"/>
        </w:rPr>
        <w:t>ã</w:t>
      </w:r>
      <w:r w:rsidRPr="008B3549">
        <w:rPr>
          <w:rFonts w:ascii="Bookman Old Style" w:hAnsi="Bookman Old Style"/>
          <w:sz w:val="26"/>
          <w:szCs w:val="26"/>
        </w:rPr>
        <w:t>o grandes vit</w:t>
      </w:r>
      <w:r w:rsidRPr="008B3549">
        <w:rPr>
          <w:rFonts w:ascii="Bookman Old Style" w:hAnsi="Bookman Old Style" w:cs="Times New Roman"/>
          <w:sz w:val="26"/>
          <w:szCs w:val="26"/>
        </w:rPr>
        <w:t>ó</w:t>
      </w:r>
      <w:r w:rsidRPr="008B3549">
        <w:rPr>
          <w:rFonts w:ascii="Bookman Old Style" w:hAnsi="Bookman Old Style"/>
          <w:sz w:val="26"/>
          <w:szCs w:val="26"/>
        </w:rPr>
        <w:t>rias sobre os generais do ex</w:t>
      </w:r>
      <w:r w:rsidRPr="008B3549">
        <w:rPr>
          <w:rFonts w:ascii="Bookman Old Style" w:hAnsi="Bookman Old Style" w:cs="Times New Roman"/>
          <w:sz w:val="26"/>
          <w:szCs w:val="26"/>
        </w:rPr>
        <w:t>é</w:t>
      </w:r>
      <w:r w:rsidRPr="008B3549">
        <w:rPr>
          <w:rFonts w:ascii="Bookman Old Style" w:hAnsi="Bookman Old Style"/>
          <w:sz w:val="26"/>
          <w:szCs w:val="26"/>
        </w:rPr>
        <w:t>rcito de Ant</w:t>
      </w:r>
      <w:r w:rsidRPr="008B3549">
        <w:rPr>
          <w:rFonts w:ascii="Bookman Old Style" w:hAnsi="Bookman Old Style" w:cs="Times New Roman"/>
          <w:sz w:val="26"/>
          <w:szCs w:val="26"/>
        </w:rPr>
        <w:t>í</w:t>
      </w:r>
      <w:r w:rsidRPr="008B3549">
        <w:rPr>
          <w:rFonts w:ascii="Bookman Old Style" w:hAnsi="Bookman Old Style"/>
          <w:sz w:val="26"/>
          <w:szCs w:val="26"/>
        </w:rPr>
        <w:t>oco, persuadiu os judeus a ir a Jerusal</w:t>
      </w:r>
      <w:r w:rsidRPr="008B3549">
        <w:rPr>
          <w:rFonts w:ascii="Bookman Old Style" w:hAnsi="Bookman Old Style" w:cs="Times New Roman"/>
          <w:sz w:val="26"/>
          <w:szCs w:val="26"/>
        </w:rPr>
        <w:t>é</w:t>
      </w:r>
      <w:r w:rsidRPr="008B3549">
        <w:rPr>
          <w:rFonts w:ascii="Bookman Old Style" w:hAnsi="Bookman Old Style"/>
          <w:sz w:val="26"/>
          <w:szCs w:val="26"/>
        </w:rPr>
        <w:t>m dar gra</w:t>
      </w:r>
      <w:r w:rsidRPr="008B3549">
        <w:rPr>
          <w:rFonts w:ascii="Bookman Old Style" w:hAnsi="Bookman Old Style" w:cs="Times New Roman"/>
          <w:sz w:val="26"/>
          <w:szCs w:val="26"/>
        </w:rPr>
        <w:t>ç</w:t>
      </w:r>
      <w:r w:rsidRPr="008B3549">
        <w:rPr>
          <w:rFonts w:ascii="Bookman Old Style" w:hAnsi="Bookman Old Style"/>
          <w:sz w:val="26"/>
          <w:szCs w:val="26"/>
        </w:rPr>
        <w:t>as a Deus, como lhe eram devidas, purificar o Templo e oferecer sacrif</w:t>
      </w:r>
      <w:r w:rsidRPr="008B3549">
        <w:rPr>
          <w:rFonts w:ascii="Bookman Old Style" w:hAnsi="Bookman Old Style" w:cs="Times New Roman"/>
          <w:sz w:val="26"/>
          <w:szCs w:val="26"/>
        </w:rPr>
        <w:t>í</w:t>
      </w:r>
      <w:r w:rsidRPr="008B3549">
        <w:rPr>
          <w:rFonts w:ascii="Bookman Old Style" w:hAnsi="Bookman Old Style"/>
          <w:sz w:val="26"/>
          <w:szCs w:val="26"/>
        </w:rPr>
        <w:t>cios. Quando l</w:t>
      </w:r>
      <w:r w:rsidRPr="008B3549">
        <w:rPr>
          <w:rFonts w:ascii="Bookman Old Style" w:hAnsi="Bookman Old Style" w:cs="Times New Roman"/>
          <w:sz w:val="26"/>
          <w:szCs w:val="26"/>
        </w:rPr>
        <w:t>á</w:t>
      </w:r>
      <w:r w:rsidRPr="008B3549">
        <w:rPr>
          <w:rFonts w:ascii="Bookman Old Style" w:hAnsi="Bookman Old Style"/>
          <w:sz w:val="26"/>
          <w:szCs w:val="26"/>
        </w:rPr>
        <w:t xml:space="preserve"> chegaram, no entanto, encontra</w:t>
      </w:r>
      <w:r w:rsidRPr="008B3549">
        <w:rPr>
          <w:rFonts w:ascii="Bookman Old Style" w:hAnsi="Bookman Old Style"/>
          <w:sz w:val="26"/>
          <w:szCs w:val="26"/>
        </w:rPr>
        <w:softHyphen/>
        <w:t>ram as portas queimadas e os muros cheios de mato, o qual havia crescido durante aquele per</w:t>
      </w:r>
      <w:r w:rsidRPr="008B3549">
        <w:rPr>
          <w:rFonts w:ascii="Bookman Old Style" w:hAnsi="Bookman Old Style" w:cs="Times New Roman"/>
          <w:sz w:val="26"/>
          <w:szCs w:val="26"/>
        </w:rPr>
        <w:t>í</w:t>
      </w:r>
      <w:r w:rsidRPr="008B3549">
        <w:rPr>
          <w:rFonts w:ascii="Bookman Old Style" w:hAnsi="Bookman Old Style"/>
          <w:sz w:val="26"/>
          <w:szCs w:val="26"/>
        </w:rPr>
        <w:t>odo de inteiro abandono. T</w:t>
      </w:r>
      <w:r w:rsidRPr="008B3549">
        <w:rPr>
          <w:rFonts w:ascii="Bookman Old Style" w:hAnsi="Bookman Old Style" w:cs="Times New Roman"/>
          <w:sz w:val="26"/>
          <w:szCs w:val="26"/>
        </w:rPr>
        <w:t>ã</w:t>
      </w:r>
      <w:r w:rsidRPr="008B3549">
        <w:rPr>
          <w:rFonts w:ascii="Bookman Old Style" w:hAnsi="Bookman Old Style"/>
          <w:sz w:val="26"/>
          <w:szCs w:val="26"/>
        </w:rPr>
        <w:t>o grande desola</w:t>
      </w:r>
      <w:r w:rsidRPr="008B3549">
        <w:rPr>
          <w:rFonts w:ascii="Bookman Old Style" w:hAnsi="Bookman Old Style" w:cs="Times New Roman"/>
          <w:sz w:val="26"/>
          <w:szCs w:val="26"/>
        </w:rPr>
        <w:t>çã</w:t>
      </w:r>
      <w:r w:rsidRPr="008B3549">
        <w:rPr>
          <w:rFonts w:ascii="Bookman Old Style" w:hAnsi="Bookman Old Style"/>
          <w:sz w:val="26"/>
          <w:szCs w:val="26"/>
        </w:rPr>
        <w:t>o arrancou suspiros do cora</w:t>
      </w:r>
      <w:r w:rsidRPr="008B3549">
        <w:rPr>
          <w:rFonts w:ascii="Bookman Old Style" w:hAnsi="Bookman Old Style" w:cs="Times New Roman"/>
          <w:sz w:val="26"/>
          <w:szCs w:val="26"/>
        </w:rPr>
        <w:t>çã</w:t>
      </w:r>
      <w:r w:rsidRPr="008B3549">
        <w:rPr>
          <w:rFonts w:ascii="Bookman Old Style" w:hAnsi="Bookman Old Style"/>
          <w:sz w:val="26"/>
          <w:szCs w:val="26"/>
        </w:rPr>
        <w:t>o e l</w:t>
      </w:r>
      <w:r w:rsidRPr="008B3549">
        <w:rPr>
          <w:rFonts w:ascii="Bookman Old Style" w:hAnsi="Bookman Old Style" w:cs="Times New Roman"/>
          <w:sz w:val="26"/>
          <w:szCs w:val="26"/>
        </w:rPr>
        <w:t>á</w:t>
      </w:r>
      <w:r w:rsidRPr="008B3549">
        <w:rPr>
          <w:rFonts w:ascii="Bookman Old Style" w:hAnsi="Bookman Old Style"/>
          <w:sz w:val="26"/>
          <w:szCs w:val="26"/>
        </w:rPr>
        <w:t>grimas dos olhos de Judas. E, depois de ordenar que uma parte da tropa sitiasse a fortaleza, p</w:t>
      </w:r>
      <w:r w:rsidRPr="008B3549">
        <w:rPr>
          <w:rFonts w:ascii="Bookman Old Style" w:hAnsi="Bookman Old Style" w:cs="Times New Roman"/>
          <w:sz w:val="26"/>
          <w:szCs w:val="26"/>
        </w:rPr>
        <w:t>ô</w:t>
      </w:r>
      <w:r w:rsidRPr="008B3549">
        <w:rPr>
          <w:rFonts w:ascii="Bookman Old Style" w:hAnsi="Bookman Old Style"/>
          <w:sz w:val="26"/>
          <w:szCs w:val="26"/>
        </w:rPr>
        <w:t>s m</w:t>
      </w:r>
      <w:r w:rsidRPr="008B3549">
        <w:rPr>
          <w:rFonts w:ascii="Bookman Old Style" w:hAnsi="Bookman Old Style" w:cs="Times New Roman"/>
          <w:sz w:val="26"/>
          <w:szCs w:val="26"/>
        </w:rPr>
        <w:t>ã</w:t>
      </w:r>
      <w:r w:rsidRPr="008B3549">
        <w:rPr>
          <w:rFonts w:ascii="Bookman Old Style" w:hAnsi="Bookman Old Style"/>
          <w:sz w:val="26"/>
          <w:szCs w:val="26"/>
        </w:rPr>
        <w:t xml:space="preserve">os </w:t>
      </w:r>
      <w:r w:rsidRPr="008B3549">
        <w:rPr>
          <w:rFonts w:ascii="Bookman Old Style" w:hAnsi="Bookman Old Style" w:cs="Times New Roman"/>
          <w:sz w:val="26"/>
          <w:szCs w:val="26"/>
        </w:rPr>
        <w:t>à</w:t>
      </w:r>
      <w:r w:rsidRPr="008B3549">
        <w:rPr>
          <w:rFonts w:ascii="Bookman Old Style" w:hAnsi="Bookman Old Style"/>
          <w:sz w:val="26"/>
          <w:szCs w:val="26"/>
        </w:rPr>
        <w:t xml:space="preserve"> obra para purificar o Templo.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Fez-se tudo com o m</w:t>
      </w:r>
      <w:r w:rsidRPr="008B3549">
        <w:rPr>
          <w:rFonts w:ascii="Bookman Old Style" w:hAnsi="Bookman Old Style" w:cs="Times New Roman"/>
          <w:sz w:val="26"/>
          <w:szCs w:val="26"/>
        </w:rPr>
        <w:t>á</w:t>
      </w:r>
      <w:r w:rsidRPr="008B3549">
        <w:rPr>
          <w:rFonts w:ascii="Bookman Old Style" w:hAnsi="Bookman Old Style"/>
          <w:sz w:val="26"/>
          <w:szCs w:val="26"/>
        </w:rPr>
        <w:t>ximo cuidado. Judas colocou nele um candelabro, uma mesa e um altar de ouro completamente novos. Mandou colocar tamb</w:t>
      </w:r>
      <w:r w:rsidRPr="008B3549">
        <w:rPr>
          <w:rFonts w:ascii="Bookman Old Style" w:hAnsi="Bookman Old Style" w:cs="Times New Roman"/>
          <w:sz w:val="26"/>
          <w:szCs w:val="26"/>
        </w:rPr>
        <w:t>é</w:t>
      </w:r>
      <w:r w:rsidRPr="008B3549">
        <w:rPr>
          <w:rFonts w:ascii="Bookman Old Style" w:hAnsi="Bookman Old Style"/>
          <w:sz w:val="26"/>
          <w:szCs w:val="26"/>
        </w:rPr>
        <w:t>m portas novas e cobriu-as com cortinas. Depois destruiu o altar dos holocaustos, porque fora profanado, e mandou fazer um novo, com pedras que n</w:t>
      </w:r>
      <w:r w:rsidRPr="008B3549">
        <w:rPr>
          <w:rFonts w:ascii="Bookman Old Style" w:hAnsi="Bookman Old Style" w:cs="Times New Roman"/>
          <w:sz w:val="26"/>
          <w:szCs w:val="26"/>
        </w:rPr>
        <w:t>ã</w:t>
      </w:r>
      <w:r w:rsidRPr="008B3549">
        <w:rPr>
          <w:rFonts w:ascii="Bookman Old Style" w:hAnsi="Bookman Old Style"/>
          <w:sz w:val="26"/>
          <w:szCs w:val="26"/>
        </w:rPr>
        <w:t>o houvessem sido trabalha</w:t>
      </w:r>
      <w:r w:rsidRPr="008B3549">
        <w:rPr>
          <w:rFonts w:ascii="Bookman Old Style" w:hAnsi="Bookman Old Style"/>
          <w:sz w:val="26"/>
          <w:szCs w:val="26"/>
        </w:rPr>
        <w:softHyphen/>
        <w:t>das a martelo. No dia vinte e cinco do m</w:t>
      </w:r>
      <w:r w:rsidRPr="008B3549">
        <w:rPr>
          <w:rFonts w:ascii="Bookman Old Style" w:hAnsi="Bookman Old Style" w:cs="Times New Roman"/>
          <w:sz w:val="26"/>
          <w:szCs w:val="26"/>
        </w:rPr>
        <w:t>ê</w:t>
      </w:r>
      <w:r w:rsidRPr="008B3549">
        <w:rPr>
          <w:rFonts w:ascii="Bookman Old Style" w:hAnsi="Bookman Old Style"/>
          <w:sz w:val="26"/>
          <w:szCs w:val="26"/>
        </w:rPr>
        <w:t xml:space="preserve">s de quisleu, </w:t>
      </w:r>
      <w:r w:rsidRPr="008B3549">
        <w:rPr>
          <w:rFonts w:ascii="Bookman Old Style" w:hAnsi="Bookman Old Style"/>
          <w:sz w:val="26"/>
          <w:szCs w:val="26"/>
        </w:rPr>
        <w:lastRenderedPageBreak/>
        <w:t>que os maced</w:t>
      </w:r>
      <w:r w:rsidRPr="008B3549">
        <w:rPr>
          <w:rFonts w:ascii="Bookman Old Style" w:hAnsi="Bookman Old Style" w:cs="Times New Roman"/>
          <w:sz w:val="26"/>
          <w:szCs w:val="26"/>
        </w:rPr>
        <w:t>ô</w:t>
      </w:r>
      <w:r w:rsidRPr="008B3549">
        <w:rPr>
          <w:rFonts w:ascii="Bookman Old Style" w:hAnsi="Bookman Old Style"/>
          <w:sz w:val="26"/>
          <w:szCs w:val="26"/>
        </w:rPr>
        <w:t>nios chamam</w:t>
      </w:r>
      <w:r>
        <w:rPr>
          <w:rFonts w:ascii="Bookman Old Style" w:hAnsi="Bookman Old Style"/>
          <w:sz w:val="26"/>
          <w:szCs w:val="26"/>
        </w:rPr>
        <w:t xml:space="preserve"> </w:t>
      </w:r>
      <w:r w:rsidRPr="008B3549">
        <w:rPr>
          <w:rFonts w:ascii="Bookman Old Style" w:hAnsi="Bookman Old Style"/>
          <w:sz w:val="26"/>
          <w:szCs w:val="26"/>
        </w:rPr>
        <w:t>apeleu, acenderam-se as luzes do candelabro, incensou-se o altar, colocaram-se os p</w:t>
      </w:r>
      <w:r w:rsidRPr="008B3549">
        <w:rPr>
          <w:rFonts w:ascii="Bookman Old Style" w:hAnsi="Bookman Old Style" w:cs="Times New Roman"/>
          <w:sz w:val="26"/>
          <w:szCs w:val="26"/>
        </w:rPr>
        <w:t>ã</w:t>
      </w:r>
      <w:r w:rsidRPr="008B3549">
        <w:rPr>
          <w:rFonts w:ascii="Bookman Old Style" w:hAnsi="Bookman Old Style"/>
          <w:sz w:val="26"/>
          <w:szCs w:val="26"/>
        </w:rPr>
        <w:t>es sobre a mesa e ofereceram- se holocaustos sobre o novo altar.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Isso se deu no mesmo dia em que, tr</w:t>
      </w:r>
      <w:r w:rsidRPr="008B3549">
        <w:rPr>
          <w:rFonts w:ascii="Bookman Old Style" w:hAnsi="Bookman Old Style" w:cs="Times New Roman"/>
          <w:sz w:val="26"/>
          <w:szCs w:val="26"/>
        </w:rPr>
        <w:t>ê</w:t>
      </w:r>
      <w:r w:rsidRPr="008B3549">
        <w:rPr>
          <w:rFonts w:ascii="Bookman Old Style" w:hAnsi="Bookman Old Style"/>
          <w:sz w:val="26"/>
          <w:szCs w:val="26"/>
        </w:rPr>
        <w:t>s anos antes, o Templo fora indigna-mente profanado por Ant</w:t>
      </w:r>
      <w:r w:rsidRPr="008B3549">
        <w:rPr>
          <w:rFonts w:ascii="Bookman Old Style" w:hAnsi="Bookman Old Style" w:cs="Times New Roman"/>
          <w:sz w:val="26"/>
          <w:szCs w:val="26"/>
        </w:rPr>
        <w:t>í</w:t>
      </w:r>
      <w:r w:rsidRPr="008B3549">
        <w:rPr>
          <w:rFonts w:ascii="Bookman Old Style" w:hAnsi="Bookman Old Style"/>
          <w:sz w:val="26"/>
          <w:szCs w:val="26"/>
        </w:rPr>
        <w:t>oco e abandonado, no dia vinte e cinco do m</w:t>
      </w:r>
      <w:r w:rsidRPr="008B3549">
        <w:rPr>
          <w:rFonts w:ascii="Bookman Old Style" w:hAnsi="Bookman Old Style" w:cs="Times New Roman"/>
          <w:sz w:val="26"/>
          <w:szCs w:val="26"/>
        </w:rPr>
        <w:t>ê</w:t>
      </w:r>
      <w:r w:rsidRPr="008B3549">
        <w:rPr>
          <w:rFonts w:ascii="Bookman Old Style" w:hAnsi="Bookman Old Style"/>
          <w:sz w:val="26"/>
          <w:szCs w:val="26"/>
        </w:rPr>
        <w:t>s de apeleu, no ano cento e quarenta e cinco, e na Olimp</w:t>
      </w:r>
      <w:r w:rsidRPr="008B3549">
        <w:rPr>
          <w:rFonts w:ascii="Bookman Old Style" w:hAnsi="Bookman Old Style" w:cs="Times New Roman"/>
          <w:sz w:val="26"/>
          <w:szCs w:val="26"/>
        </w:rPr>
        <w:t>í</w:t>
      </w:r>
      <w:r w:rsidRPr="008B3549">
        <w:rPr>
          <w:rFonts w:ascii="Bookman Old Style" w:hAnsi="Bookman Old Style"/>
          <w:sz w:val="26"/>
          <w:szCs w:val="26"/>
        </w:rPr>
        <w:t>ada cento e cinq</w:t>
      </w:r>
      <w:r w:rsidRPr="008B3549">
        <w:rPr>
          <w:rFonts w:ascii="Bookman Old Style" w:hAnsi="Bookman Old Style" w:cs="Times New Roman"/>
          <w:sz w:val="26"/>
          <w:szCs w:val="26"/>
        </w:rPr>
        <w:t>ü</w:t>
      </w:r>
      <w:r w:rsidRPr="008B3549">
        <w:rPr>
          <w:rFonts w:ascii="Bookman Old Style" w:hAnsi="Bookman Old Style"/>
          <w:sz w:val="26"/>
          <w:szCs w:val="26"/>
        </w:rPr>
        <w:t>enta e tr</w:t>
      </w:r>
      <w:r w:rsidRPr="008B3549">
        <w:rPr>
          <w:rFonts w:ascii="Bookman Old Style" w:hAnsi="Bookman Old Style" w:cs="Times New Roman"/>
          <w:sz w:val="26"/>
          <w:szCs w:val="26"/>
        </w:rPr>
        <w:t>ê</w:t>
      </w:r>
      <w:r w:rsidRPr="008B3549">
        <w:rPr>
          <w:rFonts w:ascii="Bookman Old Style" w:hAnsi="Bookman Old Style"/>
          <w:sz w:val="26"/>
          <w:szCs w:val="26"/>
        </w:rPr>
        <w:t>s. A renova</w:t>
      </w:r>
      <w:r w:rsidRPr="008B3549">
        <w:rPr>
          <w:rFonts w:ascii="Bookman Old Style" w:hAnsi="Bookman Old Style" w:cs="Times New Roman"/>
          <w:sz w:val="26"/>
          <w:szCs w:val="26"/>
        </w:rPr>
        <w:t>çã</w:t>
      </w:r>
      <w:r w:rsidRPr="008B3549">
        <w:rPr>
          <w:rFonts w:ascii="Bookman Old Style" w:hAnsi="Bookman Old Style"/>
          <w:sz w:val="26"/>
          <w:szCs w:val="26"/>
        </w:rPr>
        <w:t>o ocorreu no mesmo dia do ano cento e quarenta e oito e da Olimp</w:t>
      </w:r>
      <w:r w:rsidRPr="008B3549">
        <w:rPr>
          <w:rFonts w:ascii="Bookman Old Style" w:hAnsi="Bookman Old Style" w:cs="Times New Roman"/>
          <w:sz w:val="26"/>
          <w:szCs w:val="26"/>
        </w:rPr>
        <w:t>í</w:t>
      </w:r>
      <w:r w:rsidRPr="008B3549">
        <w:rPr>
          <w:rFonts w:ascii="Bookman Old Style" w:hAnsi="Bookman Old Style"/>
          <w:sz w:val="26"/>
          <w:szCs w:val="26"/>
        </w:rPr>
        <w:t>ada cento e cinq</w:t>
      </w:r>
      <w:r w:rsidRPr="008B3549">
        <w:rPr>
          <w:rFonts w:ascii="Bookman Old Style" w:hAnsi="Bookman Old Style" w:cs="Times New Roman"/>
          <w:sz w:val="26"/>
          <w:szCs w:val="26"/>
        </w:rPr>
        <w:t>ü</w:t>
      </w:r>
      <w:r w:rsidRPr="008B3549">
        <w:rPr>
          <w:rFonts w:ascii="Bookman Old Style" w:hAnsi="Bookman Old Style"/>
          <w:sz w:val="26"/>
          <w:szCs w:val="26"/>
        </w:rPr>
        <w:t>enta e quatro, como o profeta Daniel havia predito, quatrocentos e oito anos antes, dizendo clara e distintamente que o Templo seria profanado pelos maced</w:t>
      </w:r>
      <w:r w:rsidRPr="008B3549">
        <w:rPr>
          <w:rFonts w:ascii="Bookman Old Style" w:hAnsi="Bookman Old Style" w:cs="Times New Roman"/>
          <w:sz w:val="26"/>
          <w:szCs w:val="26"/>
        </w:rPr>
        <w:t>ô</w:t>
      </w:r>
      <w:r w:rsidRPr="008B3549">
        <w:rPr>
          <w:rFonts w:ascii="Bookman Old Style" w:hAnsi="Bookman Old Style"/>
          <w:sz w:val="26"/>
          <w:szCs w:val="26"/>
        </w:rPr>
        <w:t>nios.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J</w:t>
      </w:r>
      <w:r w:rsidRPr="008B3549">
        <w:rPr>
          <w:rFonts w:ascii="Bookman Old Style" w:hAnsi="Bookman Old Style"/>
          <w:sz w:val="26"/>
          <w:szCs w:val="26"/>
        </w:rPr>
        <w:t>udas celebrou durante oito dias com todo o povo, por meio de solenes sacrif</w:t>
      </w:r>
      <w:r w:rsidRPr="008B3549">
        <w:rPr>
          <w:rFonts w:ascii="Bookman Old Style" w:hAnsi="Bookman Old Style" w:cs="Times New Roman"/>
          <w:sz w:val="26"/>
          <w:szCs w:val="26"/>
        </w:rPr>
        <w:t>í</w:t>
      </w:r>
      <w:r w:rsidRPr="008B3549">
        <w:rPr>
          <w:rFonts w:ascii="Bookman Old Style" w:hAnsi="Bookman Old Style"/>
          <w:sz w:val="26"/>
          <w:szCs w:val="26"/>
        </w:rPr>
        <w:t>cios, a festa da restaura</w:t>
      </w:r>
      <w:r w:rsidRPr="008B3549">
        <w:rPr>
          <w:rFonts w:ascii="Bookman Old Style" w:hAnsi="Bookman Old Style" w:cs="Times New Roman"/>
          <w:sz w:val="26"/>
          <w:szCs w:val="26"/>
        </w:rPr>
        <w:t>çã</w:t>
      </w:r>
      <w:r w:rsidRPr="008B3549">
        <w:rPr>
          <w:rFonts w:ascii="Bookman Old Style" w:hAnsi="Bookman Old Style"/>
          <w:sz w:val="26"/>
          <w:szCs w:val="26"/>
        </w:rPr>
        <w:t>o do Templo, e n</w:t>
      </w:r>
      <w:r w:rsidRPr="008B3549">
        <w:rPr>
          <w:rFonts w:ascii="Bookman Old Style" w:hAnsi="Bookman Old Style" w:cs="Times New Roman"/>
          <w:sz w:val="26"/>
          <w:szCs w:val="26"/>
        </w:rPr>
        <w:t>ã</w:t>
      </w:r>
      <w:r w:rsidRPr="008B3549">
        <w:rPr>
          <w:rFonts w:ascii="Bookman Old Style" w:hAnsi="Bookman Old Style"/>
          <w:sz w:val="26"/>
          <w:szCs w:val="26"/>
        </w:rPr>
        <w:t>o houve regozijo honesto a que n</w:t>
      </w:r>
      <w:r w:rsidRPr="008B3549">
        <w:rPr>
          <w:rFonts w:ascii="Bookman Old Style" w:hAnsi="Bookman Old Style" w:cs="Times New Roman"/>
          <w:sz w:val="26"/>
          <w:szCs w:val="26"/>
        </w:rPr>
        <w:t>ã</w:t>
      </w:r>
      <w:r w:rsidRPr="008B3549">
        <w:rPr>
          <w:rFonts w:ascii="Bookman Old Style" w:hAnsi="Bookman Old Style"/>
          <w:sz w:val="26"/>
          <w:szCs w:val="26"/>
        </w:rPr>
        <w:t>o se entregassem durante esse per</w:t>
      </w:r>
      <w:r w:rsidRPr="008B3549">
        <w:rPr>
          <w:rFonts w:ascii="Bookman Old Style" w:hAnsi="Bookman Old Style" w:cs="Times New Roman"/>
          <w:sz w:val="26"/>
          <w:szCs w:val="26"/>
        </w:rPr>
        <w:t>í</w:t>
      </w:r>
      <w:r w:rsidRPr="008B3549">
        <w:rPr>
          <w:rFonts w:ascii="Bookman Old Style" w:hAnsi="Bookman Old Style"/>
          <w:sz w:val="26"/>
          <w:szCs w:val="26"/>
        </w:rPr>
        <w:t>odo. Eram festins e banquetes p</w:t>
      </w:r>
      <w:r w:rsidRPr="008B3549">
        <w:rPr>
          <w:rFonts w:ascii="Bookman Old Style" w:hAnsi="Bookman Old Style" w:cs="Times New Roman"/>
          <w:sz w:val="26"/>
          <w:szCs w:val="26"/>
        </w:rPr>
        <w:t>ú</w:t>
      </w:r>
      <w:r w:rsidRPr="008B3549">
        <w:rPr>
          <w:rFonts w:ascii="Bookman Old Style" w:hAnsi="Bookman Old Style" w:cs="Times New Roman"/>
          <w:sz w:val="26"/>
          <w:szCs w:val="26"/>
        </w:rPr>
        <w:softHyphen/>
      </w:r>
      <w:r w:rsidRPr="008B3549">
        <w:rPr>
          <w:rFonts w:ascii="Bookman Old Style" w:hAnsi="Bookman Old Style"/>
          <w:sz w:val="26"/>
          <w:szCs w:val="26"/>
        </w:rPr>
        <w:t>blicos. O ar ressoava os hinos e c</w:t>
      </w:r>
      <w:r w:rsidRPr="008B3549">
        <w:rPr>
          <w:rFonts w:ascii="Bookman Old Style" w:hAnsi="Bookman Old Style" w:cs="Times New Roman"/>
          <w:sz w:val="26"/>
          <w:szCs w:val="26"/>
        </w:rPr>
        <w:t>â</w:t>
      </w:r>
      <w:r w:rsidRPr="008B3549">
        <w:rPr>
          <w:rFonts w:ascii="Bookman Old Style" w:hAnsi="Bookman Old Style"/>
          <w:sz w:val="26"/>
          <w:szCs w:val="26"/>
        </w:rPr>
        <w:t>nticos que se elevavam em louvor a Deus, e a alegria de se ver, depois de tantos anos, quando menos se esperava, a res</w:t>
      </w:r>
      <w:r w:rsidRPr="008B3549">
        <w:rPr>
          <w:rFonts w:ascii="Bookman Old Style" w:hAnsi="Bookman Old Style"/>
          <w:sz w:val="26"/>
          <w:szCs w:val="26"/>
        </w:rPr>
        <w:softHyphen/>
        <w:t>taura</w:t>
      </w:r>
      <w:r w:rsidRPr="008B3549">
        <w:rPr>
          <w:rFonts w:ascii="Bookman Old Style" w:hAnsi="Bookman Old Style" w:cs="Times New Roman"/>
          <w:sz w:val="26"/>
          <w:szCs w:val="26"/>
        </w:rPr>
        <w:t>çã</w:t>
      </w:r>
      <w:r w:rsidRPr="008B3549">
        <w:rPr>
          <w:rFonts w:ascii="Bookman Old Style" w:hAnsi="Bookman Old Style"/>
          <w:sz w:val="26"/>
          <w:szCs w:val="26"/>
        </w:rPr>
        <w:t>o dos antigos costumes de nossos pais e a pr</w:t>
      </w:r>
      <w:r w:rsidRPr="008B3549">
        <w:rPr>
          <w:rFonts w:ascii="Bookman Old Style" w:hAnsi="Bookman Old Style" w:cs="Times New Roman"/>
          <w:sz w:val="26"/>
          <w:szCs w:val="26"/>
        </w:rPr>
        <w:t>á</w:t>
      </w:r>
      <w:r w:rsidRPr="008B3549">
        <w:rPr>
          <w:rFonts w:ascii="Bookman Old Style" w:hAnsi="Bookman Old Style"/>
          <w:sz w:val="26"/>
          <w:szCs w:val="26"/>
        </w:rPr>
        <w:t>tica de nossa religi</w:t>
      </w:r>
      <w:r w:rsidRPr="008B3549">
        <w:rPr>
          <w:rFonts w:ascii="Bookman Old Style" w:hAnsi="Bookman Old Style" w:cs="Times New Roman"/>
          <w:sz w:val="26"/>
          <w:szCs w:val="26"/>
        </w:rPr>
        <w:t>ã</w:t>
      </w:r>
      <w:r w:rsidRPr="008B3549">
        <w:rPr>
          <w:rFonts w:ascii="Bookman Old Style" w:hAnsi="Bookman Old Style"/>
          <w:sz w:val="26"/>
          <w:szCs w:val="26"/>
        </w:rPr>
        <w:t>o foi t</w:t>
      </w:r>
      <w:r w:rsidRPr="008B3549">
        <w:rPr>
          <w:rFonts w:ascii="Bookman Old Style" w:hAnsi="Bookman Old Style" w:cs="Times New Roman"/>
          <w:sz w:val="26"/>
          <w:szCs w:val="26"/>
        </w:rPr>
        <w:t>ã</w:t>
      </w:r>
      <w:r w:rsidRPr="008B3549">
        <w:rPr>
          <w:rFonts w:ascii="Bookman Old Style" w:hAnsi="Bookman Old Style"/>
          <w:sz w:val="26"/>
          <w:szCs w:val="26"/>
        </w:rPr>
        <w:t>o grande que foi determinado realizar-se todos os anos aquela festa, duran</w:t>
      </w:r>
      <w:r w:rsidRPr="008B3549">
        <w:rPr>
          <w:rFonts w:ascii="Bookman Old Style" w:hAnsi="Bookman Old Style"/>
          <w:sz w:val="26"/>
          <w:szCs w:val="26"/>
        </w:rPr>
        <w:softHyphen/>
        <w:t>te oito dias. Chamaram-na festa das luzes porque, segundo a minha opini</w:t>
      </w:r>
      <w:r w:rsidRPr="008B3549">
        <w:rPr>
          <w:rFonts w:ascii="Bookman Old Style" w:hAnsi="Bookman Old Style" w:cs="Times New Roman"/>
          <w:sz w:val="26"/>
          <w:szCs w:val="26"/>
        </w:rPr>
        <w:t>ã</w:t>
      </w:r>
      <w:r w:rsidRPr="008B3549">
        <w:rPr>
          <w:rFonts w:ascii="Bookman Old Style" w:hAnsi="Bookman Old Style"/>
          <w:sz w:val="26"/>
          <w:szCs w:val="26"/>
        </w:rPr>
        <w:t>o, essa felicidade foi como uma luz agrad</w:t>
      </w:r>
      <w:r w:rsidRPr="008B3549">
        <w:rPr>
          <w:rFonts w:ascii="Bookman Old Style" w:hAnsi="Bookman Old Style" w:cs="Times New Roman"/>
          <w:sz w:val="26"/>
          <w:szCs w:val="26"/>
        </w:rPr>
        <w:t>á</w:t>
      </w:r>
      <w:r w:rsidRPr="008B3549">
        <w:rPr>
          <w:rFonts w:ascii="Bookman Old Style" w:hAnsi="Bookman Old Style"/>
          <w:sz w:val="26"/>
          <w:szCs w:val="26"/>
        </w:rPr>
        <w:t>vel que dissipou as trevas de nossos longos sofrimentos, aparecendo numa ocasi</w:t>
      </w:r>
      <w:r w:rsidRPr="008B3549">
        <w:rPr>
          <w:rFonts w:ascii="Bookman Old Style" w:hAnsi="Bookman Old Style" w:cs="Times New Roman"/>
          <w:sz w:val="26"/>
          <w:szCs w:val="26"/>
        </w:rPr>
        <w:t>ã</w:t>
      </w:r>
      <w:r w:rsidRPr="008B3549">
        <w:rPr>
          <w:rFonts w:ascii="Bookman Old Style" w:hAnsi="Bookman Old Style"/>
          <w:sz w:val="26"/>
          <w:szCs w:val="26"/>
        </w:rPr>
        <w:t>o em que n</w:t>
      </w:r>
      <w:r w:rsidRPr="008B3549">
        <w:rPr>
          <w:rFonts w:ascii="Bookman Old Style" w:hAnsi="Bookman Old Style" w:cs="Times New Roman"/>
          <w:sz w:val="26"/>
          <w:szCs w:val="26"/>
        </w:rPr>
        <w:t>ã</w:t>
      </w:r>
      <w:r w:rsidRPr="008B3549">
        <w:rPr>
          <w:rFonts w:ascii="Bookman Old Style" w:hAnsi="Bookman Old Style"/>
          <w:sz w:val="26"/>
          <w:szCs w:val="26"/>
        </w:rPr>
        <w:t>o poder</w:t>
      </w:r>
      <w:r w:rsidRPr="008B3549">
        <w:rPr>
          <w:rFonts w:ascii="Bookman Old Style" w:hAnsi="Bookman Old Style" w:cs="Times New Roman"/>
          <w:sz w:val="26"/>
          <w:szCs w:val="26"/>
        </w:rPr>
        <w:t>í</w:t>
      </w:r>
      <w:r w:rsidRPr="008B3549">
        <w:rPr>
          <w:rFonts w:ascii="Bookman Old Style" w:hAnsi="Bookman Old Style"/>
          <w:sz w:val="26"/>
          <w:szCs w:val="26"/>
        </w:rPr>
        <w:t>amos se</w:t>
      </w:r>
      <w:r w:rsidRPr="008B3549">
        <w:rPr>
          <w:rFonts w:ascii="Bookman Old Style" w:hAnsi="Bookman Old Style"/>
          <w:sz w:val="26"/>
          <w:szCs w:val="26"/>
        </w:rPr>
        <w:softHyphen/>
        <w:t>quer imagin</w:t>
      </w:r>
      <w:r w:rsidRPr="008B3549">
        <w:rPr>
          <w:rFonts w:ascii="Bookman Old Style" w:hAnsi="Bookman Old Style" w:cs="Times New Roman"/>
          <w:sz w:val="26"/>
          <w:szCs w:val="26"/>
        </w:rPr>
        <w:t>á</w:t>
      </w:r>
      <w:r w:rsidRPr="008B3549">
        <w:rPr>
          <w:rFonts w:ascii="Bookman Old Style" w:hAnsi="Bookman Old Style"/>
          <w:sz w:val="26"/>
          <w:szCs w:val="26"/>
        </w:rPr>
        <w:t>-la. Judas, em seguida, mandou restaurar as muralhas da cidade, fortificou as grandes torres e colocou soldados para defend</w:t>
      </w:r>
      <w:r w:rsidRPr="008B3549">
        <w:rPr>
          <w:rFonts w:ascii="Bookman Old Style" w:hAnsi="Bookman Old Style" w:cs="Times New Roman"/>
          <w:sz w:val="26"/>
          <w:szCs w:val="26"/>
        </w:rPr>
        <w:t>ê</w:t>
      </w:r>
      <w:r w:rsidRPr="008B3549">
        <w:rPr>
          <w:rFonts w:ascii="Bookman Old Style" w:hAnsi="Bookman Old Style"/>
          <w:sz w:val="26"/>
          <w:szCs w:val="26"/>
        </w:rPr>
        <w:t>-las contra os inimigos. Fortificou tamb</w:t>
      </w:r>
      <w:r w:rsidRPr="008B3549">
        <w:rPr>
          <w:rFonts w:ascii="Bookman Old Style" w:hAnsi="Bookman Old Style" w:cs="Times New Roman"/>
          <w:sz w:val="26"/>
          <w:szCs w:val="26"/>
        </w:rPr>
        <w:t>é</w:t>
      </w:r>
      <w:r w:rsidRPr="008B3549">
        <w:rPr>
          <w:rFonts w:ascii="Bookman Old Style" w:hAnsi="Bookman Old Style"/>
          <w:sz w:val="26"/>
          <w:szCs w:val="26"/>
        </w:rPr>
        <w:t>m a cidade de Bete-Zur, para dela se servir como fortaleza contra os ataques.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477. Os povos vizinhos, n</w:t>
      </w:r>
      <w:r w:rsidRPr="008B3549">
        <w:rPr>
          <w:rFonts w:ascii="Bookman Old Style" w:hAnsi="Bookman Old Style" w:cs="Times New Roman"/>
          <w:sz w:val="26"/>
          <w:szCs w:val="26"/>
        </w:rPr>
        <w:t>ã</w:t>
      </w:r>
      <w:r w:rsidRPr="008B3549">
        <w:rPr>
          <w:rFonts w:ascii="Bookman Old Style" w:hAnsi="Bookman Old Style"/>
          <w:sz w:val="26"/>
          <w:szCs w:val="26"/>
        </w:rPr>
        <w:t>o podendo tolerar a ressurrei</w:t>
      </w:r>
      <w:r w:rsidRPr="008B3549">
        <w:rPr>
          <w:rFonts w:ascii="Bookman Old Style" w:hAnsi="Bookman Old Style" w:cs="Times New Roman"/>
          <w:sz w:val="26"/>
          <w:szCs w:val="26"/>
        </w:rPr>
        <w:t>çã</w:t>
      </w:r>
      <w:r w:rsidRPr="008B3549">
        <w:rPr>
          <w:rFonts w:ascii="Bookman Old Style" w:hAnsi="Bookman Old Style"/>
          <w:sz w:val="26"/>
          <w:szCs w:val="26"/>
        </w:rPr>
        <w:t>o do poder de nos</w:t>
      </w:r>
      <w:r w:rsidRPr="008B3549">
        <w:rPr>
          <w:rFonts w:ascii="Bookman Old Style" w:hAnsi="Bookman Old Style"/>
          <w:sz w:val="26"/>
          <w:szCs w:val="26"/>
        </w:rPr>
        <w:softHyphen/>
        <w:t>sa na</w:t>
      </w:r>
      <w:r w:rsidRPr="008B3549">
        <w:rPr>
          <w:rFonts w:ascii="Bookman Old Style" w:hAnsi="Bookman Old Style" w:cs="Times New Roman"/>
          <w:sz w:val="26"/>
          <w:szCs w:val="26"/>
        </w:rPr>
        <w:t>çã</w:t>
      </w:r>
      <w:r w:rsidRPr="008B3549">
        <w:rPr>
          <w:rFonts w:ascii="Bookman Old Style" w:hAnsi="Bookman Old Style"/>
          <w:sz w:val="26"/>
          <w:szCs w:val="26"/>
        </w:rPr>
        <w:t>o, armaram ciladas aos judeus e mataram v</w:t>
      </w:r>
      <w:r w:rsidRPr="008B3549">
        <w:rPr>
          <w:rFonts w:ascii="Bookman Old Style" w:hAnsi="Bookman Old Style" w:cs="Times New Roman"/>
          <w:sz w:val="26"/>
          <w:szCs w:val="26"/>
        </w:rPr>
        <w:t>á</w:t>
      </w:r>
      <w:r w:rsidRPr="008B3549">
        <w:rPr>
          <w:rFonts w:ascii="Bookman Old Style" w:hAnsi="Bookman Old Style"/>
          <w:sz w:val="26"/>
          <w:szCs w:val="26"/>
        </w:rPr>
        <w:t>rios deles. Judas, que estava continuamente no campo, para impedir tais incurs</w:t>
      </w:r>
      <w:r w:rsidRPr="008B3549">
        <w:rPr>
          <w:rFonts w:ascii="Bookman Old Style" w:hAnsi="Bookman Old Style" w:cs="Times New Roman"/>
          <w:sz w:val="26"/>
          <w:szCs w:val="26"/>
        </w:rPr>
        <w:t>õ</w:t>
      </w:r>
      <w:r w:rsidRPr="008B3549">
        <w:rPr>
          <w:rFonts w:ascii="Bookman Old Style" w:hAnsi="Bookman Old Style"/>
          <w:sz w:val="26"/>
          <w:szCs w:val="26"/>
        </w:rPr>
        <w:t>es, atacou ao mesmo tempo Acrabatena,* matou um grande n</w:t>
      </w:r>
      <w:r w:rsidRPr="008B3549">
        <w:rPr>
          <w:rFonts w:ascii="Bookman Old Style" w:hAnsi="Bookman Old Style" w:cs="Times New Roman"/>
          <w:sz w:val="26"/>
          <w:szCs w:val="26"/>
        </w:rPr>
        <w:t>ú</w:t>
      </w:r>
      <w:r w:rsidRPr="008B3549">
        <w:rPr>
          <w:rFonts w:ascii="Bookman Old Style" w:hAnsi="Bookman Old Style"/>
          <w:sz w:val="26"/>
          <w:szCs w:val="26"/>
        </w:rPr>
        <w:t>mero de idumeus, descendentes de Esa</w:t>
      </w:r>
      <w:r w:rsidRPr="008B3549">
        <w:rPr>
          <w:rFonts w:ascii="Bookman Old Style" w:hAnsi="Bookman Old Style" w:cs="Times New Roman"/>
          <w:sz w:val="26"/>
          <w:szCs w:val="26"/>
        </w:rPr>
        <w:t>ú</w:t>
      </w:r>
      <w:r w:rsidRPr="008B3549">
        <w:rPr>
          <w:rFonts w:ascii="Bookman Old Style" w:hAnsi="Bookman Old Style"/>
          <w:sz w:val="26"/>
          <w:szCs w:val="26"/>
        </w:rPr>
        <w:t>, e apoderou-se de grandes despojos. Tomou tamb</w:t>
      </w:r>
      <w:r w:rsidRPr="008B3549">
        <w:rPr>
          <w:rFonts w:ascii="Bookman Old Style" w:hAnsi="Bookman Old Style" w:cs="Times New Roman"/>
          <w:sz w:val="26"/>
          <w:szCs w:val="26"/>
        </w:rPr>
        <w:t>é</w:t>
      </w:r>
      <w:r w:rsidRPr="008B3549">
        <w:rPr>
          <w:rFonts w:ascii="Bookman Old Style" w:hAnsi="Bookman Old Style"/>
          <w:sz w:val="26"/>
          <w:szCs w:val="26"/>
        </w:rPr>
        <w:t>m o forte de onde os filhos de Baam, seu pr</w:t>
      </w:r>
      <w:r w:rsidRPr="008B3549">
        <w:rPr>
          <w:rFonts w:ascii="Bookman Old Style" w:hAnsi="Bookman Old Style" w:cs="Times New Roman"/>
          <w:sz w:val="26"/>
          <w:szCs w:val="26"/>
        </w:rPr>
        <w:t>í</w:t>
      </w:r>
      <w:r w:rsidRPr="008B3549">
        <w:rPr>
          <w:rFonts w:ascii="Bookman Old Style" w:hAnsi="Bookman Old Style"/>
          <w:sz w:val="26"/>
          <w:szCs w:val="26"/>
        </w:rPr>
        <w:t>ncipe, incomodavam os judeus, matou os que o defendiam e in</w:t>
      </w:r>
      <w:r w:rsidRPr="008B3549">
        <w:rPr>
          <w:rFonts w:ascii="Bookman Old Style" w:hAnsi="Bookman Old Style"/>
          <w:sz w:val="26"/>
          <w:szCs w:val="26"/>
        </w:rPr>
        <w:softHyphen/>
        <w:t>cendiou-o. Marchou depois contra os amonitas, que eram em grande n</w:t>
      </w:r>
      <w:r w:rsidRPr="008B3549">
        <w:rPr>
          <w:rFonts w:ascii="Bookman Old Style" w:hAnsi="Bookman Old Style" w:cs="Times New Roman"/>
          <w:sz w:val="26"/>
          <w:szCs w:val="26"/>
        </w:rPr>
        <w:t>ú</w:t>
      </w:r>
      <w:r w:rsidRPr="008B3549">
        <w:rPr>
          <w:rFonts w:ascii="Bookman Old Style" w:hAnsi="Bookman Old Style"/>
          <w:sz w:val="26"/>
          <w:szCs w:val="26"/>
        </w:rPr>
        <w:t>mero, comandados por Tim</w:t>
      </w:r>
      <w:r w:rsidRPr="008B3549">
        <w:rPr>
          <w:rFonts w:ascii="Bookman Old Style" w:hAnsi="Bookman Old Style" w:cs="Times New Roman"/>
          <w:sz w:val="26"/>
          <w:szCs w:val="26"/>
        </w:rPr>
        <w:t>ó</w:t>
      </w:r>
      <w:r w:rsidRPr="008B3549">
        <w:rPr>
          <w:rFonts w:ascii="Bookman Old Style" w:hAnsi="Bookman Old Style"/>
          <w:sz w:val="26"/>
          <w:szCs w:val="26"/>
        </w:rPr>
        <w:t>teo, venceu-os, tomou-lhes a cidade de Jasor, saqueou-a e levou como escravos todos os seus habitantes.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As na</w:t>
      </w:r>
      <w:r w:rsidRPr="008B3549">
        <w:rPr>
          <w:rFonts w:ascii="Bookman Old Style" w:hAnsi="Bookman Old Style" w:cs="Times New Roman"/>
          <w:sz w:val="26"/>
          <w:szCs w:val="26"/>
        </w:rPr>
        <w:t>çõ</w:t>
      </w:r>
      <w:r w:rsidRPr="008B3549">
        <w:rPr>
          <w:rFonts w:ascii="Bookman Old Style" w:hAnsi="Bookman Old Style"/>
          <w:sz w:val="26"/>
          <w:szCs w:val="26"/>
        </w:rPr>
        <w:t>es vizinhas, por</w:t>
      </w:r>
      <w:r w:rsidRPr="008B3549">
        <w:rPr>
          <w:rFonts w:ascii="Bookman Old Style" w:hAnsi="Bookman Old Style" w:cs="Times New Roman"/>
          <w:sz w:val="26"/>
          <w:szCs w:val="26"/>
        </w:rPr>
        <w:t>é</w:t>
      </w:r>
      <w:r w:rsidRPr="008B3549">
        <w:rPr>
          <w:rFonts w:ascii="Bookman Old Style" w:hAnsi="Bookman Old Style"/>
          <w:sz w:val="26"/>
          <w:szCs w:val="26"/>
        </w:rPr>
        <w:t>m, logo que souberam que ele havia voltado para Jerusal</w:t>
      </w:r>
      <w:r w:rsidRPr="008B3549">
        <w:rPr>
          <w:rFonts w:ascii="Bookman Old Style" w:hAnsi="Bookman Old Style" w:cs="Times New Roman"/>
          <w:sz w:val="26"/>
          <w:szCs w:val="26"/>
        </w:rPr>
        <w:t>é</w:t>
      </w:r>
      <w:r w:rsidRPr="008B3549">
        <w:rPr>
          <w:rFonts w:ascii="Bookman Old Style" w:hAnsi="Bookman Old Style"/>
          <w:sz w:val="26"/>
          <w:szCs w:val="26"/>
        </w:rPr>
        <w:t>m, reuniram todas as suas for</w:t>
      </w:r>
      <w:r w:rsidRPr="008B3549">
        <w:rPr>
          <w:rFonts w:ascii="Bookman Old Style" w:hAnsi="Bookman Old Style" w:cs="Times New Roman"/>
          <w:sz w:val="26"/>
          <w:szCs w:val="26"/>
        </w:rPr>
        <w:t>ç</w:t>
      </w:r>
      <w:r w:rsidRPr="008B3549">
        <w:rPr>
          <w:rFonts w:ascii="Bookman Old Style" w:hAnsi="Bookman Old Style"/>
          <w:sz w:val="26"/>
          <w:szCs w:val="26"/>
        </w:rPr>
        <w:t>as e atacaram os judeus que moravam na fronteira de Galaade. Estes refugiaram-se no castelo de Atemam e mandaram</w:t>
      </w:r>
      <w:r>
        <w:rPr>
          <w:rFonts w:ascii="Bookman Old Style" w:hAnsi="Bookman Old Style"/>
          <w:sz w:val="26"/>
          <w:szCs w:val="26"/>
        </w:rPr>
        <w:t xml:space="preserve"> </w:t>
      </w:r>
      <w:r w:rsidRPr="008B3549">
        <w:rPr>
          <w:rFonts w:ascii="Bookman Old Style" w:hAnsi="Bookman Old Style"/>
          <w:sz w:val="26"/>
          <w:szCs w:val="26"/>
        </w:rPr>
        <w:t>contar a Judas que corriam o perigo de cair nas m</w:t>
      </w:r>
      <w:r w:rsidRPr="008B3549">
        <w:rPr>
          <w:rFonts w:ascii="Bookman Old Style" w:hAnsi="Bookman Old Style" w:cs="Times New Roman"/>
          <w:sz w:val="26"/>
          <w:szCs w:val="26"/>
        </w:rPr>
        <w:t>ã</w:t>
      </w:r>
      <w:r w:rsidRPr="008B3549">
        <w:rPr>
          <w:rFonts w:ascii="Bookman Old Style" w:hAnsi="Bookman Old Style"/>
          <w:sz w:val="26"/>
          <w:szCs w:val="26"/>
        </w:rPr>
        <w:t>os de Tim</w:t>
      </w:r>
      <w:r w:rsidRPr="008B3549">
        <w:rPr>
          <w:rFonts w:ascii="Bookman Old Style" w:hAnsi="Bookman Old Style" w:cs="Times New Roman"/>
          <w:sz w:val="26"/>
          <w:szCs w:val="26"/>
        </w:rPr>
        <w:t>ó</w:t>
      </w:r>
      <w:r w:rsidRPr="008B3549">
        <w:rPr>
          <w:rFonts w:ascii="Bookman Old Style" w:hAnsi="Bookman Old Style"/>
          <w:sz w:val="26"/>
          <w:szCs w:val="26"/>
        </w:rPr>
        <w:t>teo. Judas recebeu ao mesmo tempo cartas da Galil</w:t>
      </w:r>
      <w:r w:rsidRPr="008B3549">
        <w:rPr>
          <w:rFonts w:ascii="Bookman Old Style" w:hAnsi="Bookman Old Style" w:cs="Times New Roman"/>
          <w:sz w:val="26"/>
          <w:szCs w:val="26"/>
        </w:rPr>
        <w:t>é</w:t>
      </w:r>
      <w:r w:rsidRPr="008B3549">
        <w:rPr>
          <w:rFonts w:ascii="Bookman Old Style" w:hAnsi="Bookman Old Style"/>
          <w:sz w:val="26"/>
          <w:szCs w:val="26"/>
        </w:rPr>
        <w:t>ia, pelas quais lhe davam aviso de que os de Ptolemaida, de Tiro e de Sidom e outros povos vizinhos se reuniam para atac</w:t>
      </w:r>
      <w:r w:rsidRPr="008B3549">
        <w:rPr>
          <w:rFonts w:ascii="Bookman Old Style" w:hAnsi="Bookman Old Style" w:cs="Times New Roman"/>
          <w:sz w:val="26"/>
          <w:szCs w:val="26"/>
        </w:rPr>
        <w:t>á</w:t>
      </w:r>
      <w:r w:rsidRPr="008B3549">
        <w:rPr>
          <w:rFonts w:ascii="Bookman Old Style" w:hAnsi="Bookman Old Style"/>
          <w:sz w:val="26"/>
          <w:szCs w:val="26"/>
        </w:rPr>
        <w:t>-lo.</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__________________</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Ou Acrabim.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pStyle w:val="DIMAS"/>
      </w:pPr>
      <w:r w:rsidRPr="008B3549">
        <w:t xml:space="preserve">Capítulo </w:t>
      </w:r>
      <w:r>
        <w:t>1</w:t>
      </w:r>
      <w:r w:rsidRPr="008B3549">
        <w:t>2</w:t>
      </w:r>
    </w:p>
    <w:p w:rsidR="00A62DFE" w:rsidRPr="008B3549" w:rsidRDefault="00A62DFE" w:rsidP="00A62DFE">
      <w:pPr>
        <w:pStyle w:val="DIMAS"/>
      </w:pPr>
      <w:r w:rsidRPr="008B3549">
        <w:rPr>
          <w:i/>
          <w:iCs/>
        </w:rPr>
        <w:t>Feitos de Simão, irmão de Judas Macabeu, na Galiléia. Vitória</w:t>
      </w:r>
    </w:p>
    <w:p w:rsidR="00A62DFE" w:rsidRPr="008B3549" w:rsidRDefault="00A62DFE" w:rsidP="00A62DFE">
      <w:pPr>
        <w:pStyle w:val="DIMAS"/>
      </w:pPr>
      <w:r w:rsidRPr="008B3549">
        <w:rPr>
          <w:i/>
          <w:iCs/>
        </w:rPr>
        <w:t>obtida por Judas ejônatas, seu irmão, sobre os amonitas.</w:t>
      </w:r>
    </w:p>
    <w:p w:rsidR="00A62DFE" w:rsidRDefault="00A62DFE" w:rsidP="00A62DFE">
      <w:pPr>
        <w:pStyle w:val="DIMAS"/>
        <w:rPr>
          <w:i/>
          <w:iCs/>
        </w:rPr>
      </w:pPr>
      <w:r w:rsidRPr="008B3549">
        <w:rPr>
          <w:i/>
          <w:iCs/>
        </w:rPr>
        <w:t>Outros Jeitos de Judas.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478. Judas Macabeu, a fim de atender </w:t>
      </w:r>
      <w:r w:rsidRPr="008B3549">
        <w:rPr>
          <w:rFonts w:ascii="Bookman Old Style" w:hAnsi="Bookman Old Style" w:cs="Times New Roman"/>
          <w:sz w:val="26"/>
          <w:szCs w:val="26"/>
        </w:rPr>
        <w:t>à</w:t>
      </w:r>
      <w:r w:rsidRPr="008B3549">
        <w:rPr>
          <w:rFonts w:ascii="Bookman Old Style" w:hAnsi="Bookman Old Style"/>
          <w:sz w:val="26"/>
          <w:szCs w:val="26"/>
        </w:rPr>
        <w:t>s necessidades dos dois povos que se encontravam ao mesmo tempo amea</w:t>
      </w:r>
      <w:r w:rsidRPr="008B3549">
        <w:rPr>
          <w:rFonts w:ascii="Bookman Old Style" w:hAnsi="Bookman Old Style" w:cs="Times New Roman"/>
          <w:sz w:val="26"/>
          <w:szCs w:val="26"/>
        </w:rPr>
        <w:t>ç</w:t>
      </w:r>
      <w:r w:rsidRPr="008B3549">
        <w:rPr>
          <w:rFonts w:ascii="Bookman Old Style" w:hAnsi="Bookman Old Style"/>
          <w:sz w:val="26"/>
          <w:szCs w:val="26"/>
        </w:rPr>
        <w:t>ados, entregou tr</w:t>
      </w:r>
      <w:r w:rsidRPr="008B3549">
        <w:rPr>
          <w:rFonts w:ascii="Bookman Old Style" w:hAnsi="Bookman Old Style" w:cs="Times New Roman"/>
          <w:sz w:val="26"/>
          <w:szCs w:val="26"/>
        </w:rPr>
        <w:t>ê</w:t>
      </w:r>
      <w:r w:rsidRPr="008B3549">
        <w:rPr>
          <w:rFonts w:ascii="Bookman Old Style" w:hAnsi="Bookman Old Style"/>
          <w:sz w:val="26"/>
          <w:szCs w:val="26"/>
        </w:rPr>
        <w:t>s mil homens esco</w:t>
      </w:r>
      <w:r w:rsidRPr="008B3549">
        <w:rPr>
          <w:rFonts w:ascii="Bookman Old Style" w:hAnsi="Bookman Old Style"/>
          <w:sz w:val="26"/>
          <w:szCs w:val="26"/>
        </w:rPr>
        <w:softHyphen/>
        <w:t>lhidos a Sim</w:t>
      </w:r>
      <w:r w:rsidRPr="008B3549">
        <w:rPr>
          <w:rFonts w:ascii="Bookman Old Style" w:hAnsi="Bookman Old Style" w:cs="Times New Roman"/>
          <w:sz w:val="26"/>
          <w:szCs w:val="26"/>
        </w:rPr>
        <w:t>ã</w:t>
      </w:r>
      <w:r w:rsidRPr="008B3549">
        <w:rPr>
          <w:rFonts w:ascii="Bookman Old Style" w:hAnsi="Bookman Old Style"/>
          <w:sz w:val="26"/>
          <w:szCs w:val="26"/>
        </w:rPr>
        <w:t>o, seu irm</w:t>
      </w:r>
      <w:r w:rsidRPr="008B3549">
        <w:rPr>
          <w:rFonts w:ascii="Bookman Old Style" w:hAnsi="Bookman Old Style" w:cs="Times New Roman"/>
          <w:sz w:val="26"/>
          <w:szCs w:val="26"/>
        </w:rPr>
        <w:t>ã</w:t>
      </w:r>
      <w:r w:rsidRPr="008B3549">
        <w:rPr>
          <w:rFonts w:ascii="Bookman Old Style" w:hAnsi="Bookman Old Style"/>
          <w:sz w:val="26"/>
          <w:szCs w:val="26"/>
        </w:rPr>
        <w:t>o, para que fosse em socorro dos judeus da Galil</w:t>
      </w:r>
      <w:r w:rsidRPr="008B3549">
        <w:rPr>
          <w:rFonts w:ascii="Bookman Old Style" w:hAnsi="Bookman Old Style" w:cs="Times New Roman"/>
          <w:sz w:val="26"/>
          <w:szCs w:val="26"/>
        </w:rPr>
        <w:t>é</w:t>
      </w:r>
      <w:r w:rsidRPr="008B3549">
        <w:rPr>
          <w:rFonts w:ascii="Bookman Old Style" w:hAnsi="Bookman Old Style"/>
          <w:sz w:val="26"/>
          <w:szCs w:val="26"/>
        </w:rPr>
        <w:t>ia, enquanto ele e J</w:t>
      </w:r>
      <w:r w:rsidRPr="008B3549">
        <w:rPr>
          <w:rFonts w:ascii="Bookman Old Style" w:hAnsi="Bookman Old Style" w:cs="Times New Roman"/>
          <w:sz w:val="26"/>
          <w:szCs w:val="26"/>
        </w:rPr>
        <w:t>ô</w:t>
      </w:r>
      <w:r w:rsidRPr="008B3549">
        <w:rPr>
          <w:rFonts w:ascii="Bookman Old Style" w:hAnsi="Bookman Old Style"/>
          <w:sz w:val="26"/>
          <w:szCs w:val="26"/>
        </w:rPr>
        <w:t>natas, seu outro irm</w:t>
      </w:r>
      <w:r w:rsidRPr="008B3549">
        <w:rPr>
          <w:rFonts w:ascii="Bookman Old Style" w:hAnsi="Bookman Old Style" w:cs="Times New Roman"/>
          <w:sz w:val="26"/>
          <w:szCs w:val="26"/>
        </w:rPr>
        <w:t>ã</w:t>
      </w:r>
      <w:r w:rsidRPr="008B3549">
        <w:rPr>
          <w:rFonts w:ascii="Bookman Old Style" w:hAnsi="Bookman Old Style"/>
          <w:sz w:val="26"/>
          <w:szCs w:val="26"/>
        </w:rPr>
        <w:t>o, e oito mil homens marcharam para a Galatida. O resto das tropas ficou para a guarda da Jud</w:t>
      </w:r>
      <w:r w:rsidRPr="008B3549">
        <w:rPr>
          <w:rFonts w:ascii="Bookman Old Style" w:hAnsi="Bookman Old Style" w:cs="Times New Roman"/>
          <w:sz w:val="26"/>
          <w:szCs w:val="26"/>
        </w:rPr>
        <w:t>é</w:t>
      </w:r>
      <w:r w:rsidRPr="008B3549">
        <w:rPr>
          <w:rFonts w:ascii="Bookman Old Style" w:hAnsi="Bookman Old Style"/>
          <w:sz w:val="26"/>
          <w:szCs w:val="26"/>
        </w:rPr>
        <w:t>ia, sob o comando de Jos</w:t>
      </w:r>
      <w:r w:rsidRPr="008B3549">
        <w:rPr>
          <w:rFonts w:ascii="Bookman Old Style" w:hAnsi="Bookman Old Style" w:cs="Times New Roman"/>
          <w:sz w:val="26"/>
          <w:szCs w:val="26"/>
        </w:rPr>
        <w:t>é</w:t>
      </w:r>
      <w:r w:rsidRPr="008B3549">
        <w:rPr>
          <w:rFonts w:ascii="Bookman Old Style" w:hAnsi="Bookman Old Style"/>
          <w:sz w:val="26"/>
          <w:szCs w:val="26"/>
        </w:rPr>
        <w:t>, filho de Zacarias, e de Azarias, com ordem de velarem cuidadosamente pela conserva</w:t>
      </w:r>
      <w:r w:rsidRPr="008B3549">
        <w:rPr>
          <w:rFonts w:ascii="Bookman Old Style" w:hAnsi="Bookman Old Style" w:cs="Times New Roman"/>
          <w:sz w:val="26"/>
          <w:szCs w:val="26"/>
        </w:rPr>
        <w:t>çã</w:t>
      </w:r>
      <w:r w:rsidRPr="008B3549">
        <w:rPr>
          <w:rFonts w:ascii="Bookman Old Style" w:hAnsi="Bookman Old Style"/>
          <w:sz w:val="26"/>
          <w:szCs w:val="26"/>
        </w:rPr>
        <w:t>o dessa prov</w:t>
      </w:r>
      <w:r w:rsidRPr="008B3549">
        <w:rPr>
          <w:rFonts w:ascii="Bookman Old Style" w:hAnsi="Bookman Old Style" w:cs="Times New Roman"/>
          <w:sz w:val="26"/>
          <w:szCs w:val="26"/>
        </w:rPr>
        <w:t>í</w:t>
      </w:r>
      <w:r w:rsidRPr="008B3549">
        <w:rPr>
          <w:rFonts w:ascii="Bookman Old Style" w:hAnsi="Bookman Old Style"/>
          <w:sz w:val="26"/>
          <w:szCs w:val="26"/>
        </w:rPr>
        <w:t>ncia e de n</w:t>
      </w:r>
      <w:r w:rsidRPr="008B3549">
        <w:rPr>
          <w:rFonts w:ascii="Bookman Old Style" w:hAnsi="Bookman Old Style" w:cs="Times New Roman"/>
          <w:sz w:val="26"/>
          <w:szCs w:val="26"/>
        </w:rPr>
        <w:t>ã</w:t>
      </w:r>
      <w:r w:rsidRPr="008B3549">
        <w:rPr>
          <w:rFonts w:ascii="Bookman Old Style" w:hAnsi="Bookman Old Style"/>
          <w:sz w:val="26"/>
          <w:szCs w:val="26"/>
        </w:rPr>
        <w:t>o se meterem em combate algum at</w:t>
      </w:r>
      <w:r w:rsidRPr="008B3549">
        <w:rPr>
          <w:rFonts w:ascii="Bookman Old Style" w:hAnsi="Bookman Old Style" w:cs="Times New Roman"/>
          <w:sz w:val="26"/>
          <w:szCs w:val="26"/>
        </w:rPr>
        <w:t xml:space="preserve">é </w:t>
      </w:r>
      <w:r w:rsidRPr="008B3549">
        <w:rPr>
          <w:rFonts w:ascii="Bookman Old Style" w:hAnsi="Bookman Old Style"/>
          <w:sz w:val="26"/>
          <w:szCs w:val="26"/>
        </w:rPr>
        <w:t>a sua volta.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Sim</w:t>
      </w:r>
      <w:r w:rsidRPr="008B3549">
        <w:rPr>
          <w:rFonts w:ascii="Bookman Old Style" w:hAnsi="Bookman Old Style" w:cs="Times New Roman"/>
          <w:sz w:val="26"/>
          <w:szCs w:val="26"/>
        </w:rPr>
        <w:t>ã</w:t>
      </w:r>
      <w:r w:rsidRPr="008B3549">
        <w:rPr>
          <w:rFonts w:ascii="Bookman Old Style" w:hAnsi="Bookman Old Style"/>
          <w:sz w:val="26"/>
          <w:szCs w:val="26"/>
        </w:rPr>
        <w:t xml:space="preserve">o, logo que chegou </w:t>
      </w:r>
      <w:r w:rsidRPr="008B3549">
        <w:rPr>
          <w:rFonts w:ascii="Bookman Old Style" w:hAnsi="Bookman Old Style" w:cs="Times New Roman"/>
          <w:sz w:val="26"/>
          <w:szCs w:val="26"/>
        </w:rPr>
        <w:t>à</w:t>
      </w:r>
      <w:r w:rsidRPr="008B3549">
        <w:rPr>
          <w:rFonts w:ascii="Bookman Old Style" w:hAnsi="Bookman Old Style"/>
          <w:sz w:val="26"/>
          <w:szCs w:val="26"/>
        </w:rPr>
        <w:t xml:space="preserve"> Galil</w:t>
      </w:r>
      <w:r w:rsidRPr="008B3549">
        <w:rPr>
          <w:rFonts w:ascii="Bookman Old Style" w:hAnsi="Bookman Old Style" w:cs="Times New Roman"/>
          <w:sz w:val="26"/>
          <w:szCs w:val="26"/>
        </w:rPr>
        <w:t>é</w:t>
      </w:r>
      <w:r w:rsidRPr="008B3549">
        <w:rPr>
          <w:rFonts w:ascii="Bookman Old Style" w:hAnsi="Bookman Old Style"/>
          <w:sz w:val="26"/>
          <w:szCs w:val="26"/>
        </w:rPr>
        <w:t>ia, combateu os inimigos e colocou-os em fuga. Perseguiu-os at</w:t>
      </w:r>
      <w:r w:rsidRPr="008B3549">
        <w:rPr>
          <w:rFonts w:ascii="Bookman Old Style" w:hAnsi="Bookman Old Style" w:cs="Times New Roman"/>
          <w:sz w:val="26"/>
          <w:szCs w:val="26"/>
        </w:rPr>
        <w:t>é</w:t>
      </w:r>
      <w:r w:rsidRPr="008B3549">
        <w:rPr>
          <w:rFonts w:ascii="Bookman Old Style" w:hAnsi="Bookman Old Style"/>
          <w:sz w:val="26"/>
          <w:szCs w:val="26"/>
        </w:rPr>
        <w:t xml:space="preserve"> as portas de Ptolemaida, livrou de suas m</w:t>
      </w:r>
      <w:r w:rsidRPr="008B3549">
        <w:rPr>
          <w:rFonts w:ascii="Bookman Old Style" w:hAnsi="Bookman Old Style" w:cs="Times New Roman"/>
          <w:sz w:val="26"/>
          <w:szCs w:val="26"/>
        </w:rPr>
        <w:t>ã</w:t>
      </w:r>
      <w:r w:rsidRPr="008B3549">
        <w:rPr>
          <w:rFonts w:ascii="Bookman Old Style" w:hAnsi="Bookman Old Style"/>
          <w:sz w:val="26"/>
          <w:szCs w:val="26"/>
        </w:rPr>
        <w:t>os os judeus que haviam sido feito prisioneiros e voltou para a Jud</w:t>
      </w:r>
      <w:r w:rsidRPr="008B3549">
        <w:rPr>
          <w:rFonts w:ascii="Bookman Old Style" w:hAnsi="Bookman Old Style" w:cs="Times New Roman"/>
          <w:sz w:val="26"/>
          <w:szCs w:val="26"/>
        </w:rPr>
        <w:t>é</w:t>
      </w:r>
      <w:r w:rsidRPr="008B3549">
        <w:rPr>
          <w:rFonts w:ascii="Bookman Old Style" w:hAnsi="Bookman Old Style"/>
          <w:sz w:val="26"/>
          <w:szCs w:val="26"/>
        </w:rPr>
        <w:t>ia com grandes despojos.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Judas, por seu lado, acompanhado por J</w:t>
      </w:r>
      <w:r w:rsidRPr="008B3549">
        <w:rPr>
          <w:rFonts w:ascii="Bookman Old Style" w:hAnsi="Bookman Old Style" w:cs="Times New Roman"/>
          <w:sz w:val="26"/>
          <w:szCs w:val="26"/>
        </w:rPr>
        <w:t>ô</w:t>
      </w:r>
      <w:r w:rsidRPr="008B3549">
        <w:rPr>
          <w:rFonts w:ascii="Bookman Old Style" w:hAnsi="Bookman Old Style"/>
          <w:sz w:val="26"/>
          <w:szCs w:val="26"/>
        </w:rPr>
        <w:t>natas, seu irm</w:t>
      </w:r>
      <w:r w:rsidRPr="008B3549">
        <w:rPr>
          <w:rFonts w:ascii="Bookman Old Style" w:hAnsi="Bookman Old Style" w:cs="Times New Roman"/>
          <w:sz w:val="26"/>
          <w:szCs w:val="26"/>
        </w:rPr>
        <w:t>ã</w:t>
      </w:r>
      <w:r w:rsidRPr="008B3549">
        <w:rPr>
          <w:rFonts w:ascii="Bookman Old Style" w:hAnsi="Bookman Old Style"/>
          <w:sz w:val="26"/>
          <w:szCs w:val="26"/>
        </w:rPr>
        <w:t>o, depois de passar o Jord</w:t>
      </w:r>
      <w:r w:rsidRPr="008B3549">
        <w:rPr>
          <w:rFonts w:ascii="Bookman Old Style" w:hAnsi="Bookman Old Style" w:cs="Times New Roman"/>
          <w:sz w:val="26"/>
          <w:szCs w:val="26"/>
        </w:rPr>
        <w:t>ã</w:t>
      </w:r>
      <w:r w:rsidRPr="008B3549">
        <w:rPr>
          <w:rFonts w:ascii="Bookman Old Style" w:hAnsi="Bookman Old Style"/>
          <w:sz w:val="26"/>
          <w:szCs w:val="26"/>
        </w:rPr>
        <w:t>o, marchou durante tr</w:t>
      </w:r>
      <w:r w:rsidRPr="008B3549">
        <w:rPr>
          <w:rFonts w:ascii="Bookman Old Style" w:hAnsi="Bookman Old Style" w:cs="Times New Roman"/>
          <w:sz w:val="26"/>
          <w:szCs w:val="26"/>
        </w:rPr>
        <w:t>ê</w:t>
      </w:r>
      <w:r w:rsidRPr="008B3549">
        <w:rPr>
          <w:rFonts w:ascii="Bookman Old Style" w:hAnsi="Bookman Old Style"/>
          <w:sz w:val="26"/>
          <w:szCs w:val="26"/>
        </w:rPr>
        <w:t>s dias, sendo recebido como amigo pelos nabateenses. Estes disseram-lhe que os judeus da Galatida estavam sitiados em sua cidade e oprimidos pelos inimigos, e o exortaram a se apressar em socorr</w:t>
      </w:r>
      <w:r w:rsidRPr="008B3549">
        <w:rPr>
          <w:rFonts w:ascii="Bookman Old Style" w:hAnsi="Bookman Old Style" w:cs="Times New Roman"/>
          <w:sz w:val="26"/>
          <w:szCs w:val="26"/>
        </w:rPr>
        <w:t>ê</w:t>
      </w:r>
      <w:r w:rsidRPr="008B3549">
        <w:rPr>
          <w:rFonts w:ascii="Bookman Old Style" w:hAnsi="Bookman Old Style"/>
          <w:sz w:val="26"/>
          <w:szCs w:val="26"/>
        </w:rPr>
        <w:t>-los. Esse aviso o fez marchar com rapidez atrav</w:t>
      </w:r>
      <w:r w:rsidRPr="008B3549">
        <w:rPr>
          <w:rFonts w:ascii="Bookman Old Style" w:hAnsi="Bookman Old Style" w:cs="Times New Roman"/>
          <w:sz w:val="26"/>
          <w:szCs w:val="26"/>
        </w:rPr>
        <w:t>é</w:t>
      </w:r>
      <w:r w:rsidRPr="008B3549">
        <w:rPr>
          <w:rFonts w:ascii="Bookman Old Style" w:hAnsi="Bookman Old Style"/>
          <w:sz w:val="26"/>
          <w:szCs w:val="26"/>
        </w:rPr>
        <w:t xml:space="preserve">s do deserto. Atacou e tomou, a caminho, a cidade de Bozra, incendiou-a e mandou matar todos os </w:t>
      </w:r>
      <w:r w:rsidRPr="008B3549">
        <w:rPr>
          <w:rFonts w:ascii="Bookman Old Style" w:hAnsi="Bookman Old Style"/>
          <w:sz w:val="26"/>
          <w:szCs w:val="26"/>
        </w:rPr>
        <w:lastRenderedPageBreak/>
        <w:t>habitantes que estavam em condi</w:t>
      </w:r>
      <w:r w:rsidRPr="008B3549">
        <w:rPr>
          <w:rFonts w:ascii="Bookman Old Style" w:hAnsi="Bookman Old Style" w:cs="Times New Roman"/>
          <w:sz w:val="26"/>
          <w:szCs w:val="26"/>
        </w:rPr>
        <w:t>çõ</w:t>
      </w:r>
      <w:r w:rsidRPr="008B3549">
        <w:rPr>
          <w:rFonts w:ascii="Bookman Old Style" w:hAnsi="Bookman Old Style"/>
          <w:sz w:val="26"/>
          <w:szCs w:val="26"/>
        </w:rPr>
        <w:t>es de pegar em armas. Ent</w:t>
      </w:r>
      <w:r w:rsidRPr="008B3549">
        <w:rPr>
          <w:rFonts w:ascii="Bookman Old Style" w:hAnsi="Bookman Old Style" w:cs="Times New Roman"/>
          <w:sz w:val="26"/>
          <w:szCs w:val="26"/>
        </w:rPr>
        <w:t>ã</w:t>
      </w:r>
      <w:r w:rsidRPr="008B3549">
        <w:rPr>
          <w:rFonts w:ascii="Bookman Old Style" w:hAnsi="Bookman Old Style"/>
          <w:sz w:val="26"/>
          <w:szCs w:val="26"/>
        </w:rPr>
        <w:t>o continuou a marchar durante toda a noite at</w:t>
      </w:r>
      <w:r w:rsidRPr="008B3549">
        <w:rPr>
          <w:rFonts w:ascii="Bookman Old Style" w:hAnsi="Bookman Old Style" w:cs="Times New Roman"/>
          <w:sz w:val="26"/>
          <w:szCs w:val="26"/>
        </w:rPr>
        <w:t>é</w:t>
      </w:r>
      <w:r w:rsidRPr="008B3549">
        <w:rPr>
          <w:rFonts w:ascii="Bookman Old Style" w:hAnsi="Bookman Old Style"/>
          <w:sz w:val="26"/>
          <w:szCs w:val="26"/>
        </w:rPr>
        <w:t xml:space="preserve"> chegar perto do castelo onde os judeus estavam sitiados por Tim</w:t>
      </w:r>
      <w:r w:rsidRPr="008B3549">
        <w:rPr>
          <w:rFonts w:ascii="Bookman Old Style" w:hAnsi="Bookman Old Style" w:cs="Times New Roman"/>
          <w:sz w:val="26"/>
          <w:szCs w:val="26"/>
        </w:rPr>
        <w:t>ó</w:t>
      </w:r>
      <w:r w:rsidRPr="008B3549">
        <w:rPr>
          <w:rFonts w:ascii="Bookman Old Style" w:hAnsi="Bookman Old Style"/>
          <w:sz w:val="26"/>
          <w:szCs w:val="26"/>
        </w:rPr>
        <w:t>teo.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 chegou ao despontar do dia e viu que os inimigos j</w:t>
      </w:r>
      <w:r w:rsidRPr="008B3549">
        <w:rPr>
          <w:rFonts w:ascii="Bookman Old Style" w:hAnsi="Bookman Old Style" w:cs="Times New Roman"/>
          <w:sz w:val="26"/>
          <w:szCs w:val="26"/>
        </w:rPr>
        <w:t>á</w:t>
      </w:r>
      <w:r w:rsidRPr="008B3549">
        <w:rPr>
          <w:rFonts w:ascii="Bookman Old Style" w:hAnsi="Bookman Old Style"/>
          <w:sz w:val="26"/>
          <w:szCs w:val="26"/>
        </w:rPr>
        <w:t xml:space="preserve"> aprontavam as esca</w:t>
      </w:r>
      <w:r w:rsidRPr="008B3549">
        <w:rPr>
          <w:rFonts w:ascii="Bookman Old Style" w:hAnsi="Bookman Old Style"/>
          <w:sz w:val="26"/>
          <w:szCs w:val="26"/>
        </w:rPr>
        <w:softHyphen/>
        <w:t>das para escal</w:t>
      </w:r>
      <w:r w:rsidRPr="008B3549">
        <w:rPr>
          <w:rFonts w:ascii="Bookman Old Style" w:hAnsi="Bookman Old Style" w:cs="Times New Roman"/>
          <w:sz w:val="26"/>
          <w:szCs w:val="26"/>
        </w:rPr>
        <w:t>á</w:t>
      </w:r>
      <w:r w:rsidRPr="008B3549">
        <w:rPr>
          <w:rFonts w:ascii="Bookman Old Style" w:hAnsi="Bookman Old Style"/>
          <w:sz w:val="26"/>
          <w:szCs w:val="26"/>
        </w:rPr>
        <w:t>-lo e mandavam as m</w:t>
      </w:r>
      <w:r w:rsidRPr="008B3549">
        <w:rPr>
          <w:rFonts w:ascii="Bookman Old Style" w:hAnsi="Bookman Old Style" w:cs="Times New Roman"/>
          <w:sz w:val="26"/>
          <w:szCs w:val="26"/>
        </w:rPr>
        <w:t>á</w:t>
      </w:r>
      <w:r w:rsidRPr="008B3549">
        <w:rPr>
          <w:rFonts w:ascii="Bookman Old Style" w:hAnsi="Bookman Old Style"/>
          <w:sz w:val="26"/>
          <w:szCs w:val="26"/>
        </w:rPr>
        <w:t>quinas avan</w:t>
      </w:r>
      <w:r w:rsidRPr="008B3549">
        <w:rPr>
          <w:rFonts w:ascii="Bookman Old Style" w:hAnsi="Bookman Old Style" w:cs="Times New Roman"/>
          <w:sz w:val="26"/>
          <w:szCs w:val="26"/>
        </w:rPr>
        <w:t>ç</w:t>
      </w:r>
      <w:r w:rsidRPr="008B3549">
        <w:rPr>
          <w:rFonts w:ascii="Bookman Old Style" w:hAnsi="Bookman Old Style"/>
          <w:sz w:val="26"/>
          <w:szCs w:val="26"/>
        </w:rPr>
        <w:t>ar. Assim, ordenou aos trom-beteiros que dessem o toque para avan</w:t>
      </w:r>
      <w:r w:rsidRPr="008B3549">
        <w:rPr>
          <w:rFonts w:ascii="Bookman Old Style" w:hAnsi="Bookman Old Style" w:cs="Times New Roman"/>
          <w:sz w:val="26"/>
          <w:szCs w:val="26"/>
        </w:rPr>
        <w:t>ç</w:t>
      </w:r>
      <w:r w:rsidRPr="008B3549">
        <w:rPr>
          <w:rFonts w:ascii="Bookman Old Style" w:hAnsi="Bookman Old Style"/>
          <w:sz w:val="26"/>
          <w:szCs w:val="26"/>
        </w:rPr>
        <w:t>ar. Ele exortou os soldados a se mostra</w:t>
      </w:r>
      <w:r w:rsidRPr="008B3549">
        <w:rPr>
          <w:rFonts w:ascii="Bookman Old Style" w:hAnsi="Bookman Old Style"/>
          <w:sz w:val="26"/>
          <w:szCs w:val="26"/>
        </w:rPr>
        <w:softHyphen/>
        <w:t>rem corajosos no combate, auxiliando os irm</w:t>
      </w:r>
      <w:r w:rsidRPr="008B3549">
        <w:rPr>
          <w:rFonts w:ascii="Bookman Old Style" w:hAnsi="Bookman Old Style" w:cs="Times New Roman"/>
          <w:sz w:val="26"/>
          <w:szCs w:val="26"/>
        </w:rPr>
        <w:t>ã</w:t>
      </w:r>
      <w:r w:rsidRPr="008B3549">
        <w:rPr>
          <w:rFonts w:ascii="Bookman Old Style" w:hAnsi="Bookman Old Style"/>
          <w:sz w:val="26"/>
          <w:szCs w:val="26"/>
        </w:rPr>
        <w:t>os, e, depois de dividir as tropas</w:t>
      </w:r>
      <w:r>
        <w:rPr>
          <w:rFonts w:ascii="Bookman Old Style" w:hAnsi="Bookman Old Style"/>
          <w:sz w:val="26"/>
          <w:szCs w:val="26"/>
        </w:rPr>
        <w:t xml:space="preserve"> </w:t>
      </w:r>
      <w:r w:rsidRPr="008B3549">
        <w:rPr>
          <w:rFonts w:ascii="Bookman Old Style" w:hAnsi="Bookman Old Style"/>
          <w:sz w:val="26"/>
          <w:szCs w:val="26"/>
        </w:rPr>
        <w:t>em tr</w:t>
      </w:r>
      <w:r w:rsidRPr="008B3549">
        <w:rPr>
          <w:rFonts w:ascii="Bookman Old Style" w:hAnsi="Bookman Old Style" w:cs="Times New Roman"/>
          <w:sz w:val="26"/>
          <w:szCs w:val="26"/>
        </w:rPr>
        <w:t>ê</w:t>
      </w:r>
      <w:r w:rsidRPr="008B3549">
        <w:rPr>
          <w:rFonts w:ascii="Bookman Old Style" w:hAnsi="Bookman Old Style"/>
          <w:sz w:val="26"/>
          <w:szCs w:val="26"/>
        </w:rPr>
        <w:t>s grupos, atacou os inimigos por tr</w:t>
      </w:r>
      <w:r w:rsidRPr="008B3549">
        <w:rPr>
          <w:rFonts w:ascii="Bookman Old Style" w:hAnsi="Bookman Old Style" w:cs="Times New Roman"/>
          <w:sz w:val="26"/>
          <w:szCs w:val="26"/>
        </w:rPr>
        <w:t>á</w:t>
      </w:r>
      <w:r w:rsidRPr="008B3549">
        <w:rPr>
          <w:rFonts w:ascii="Bookman Old Style" w:hAnsi="Bookman Old Style"/>
          <w:sz w:val="26"/>
          <w:szCs w:val="26"/>
        </w:rPr>
        <w:t>s. N</w:t>
      </w:r>
      <w:r w:rsidRPr="008B3549">
        <w:rPr>
          <w:rFonts w:ascii="Bookman Old Style" w:hAnsi="Bookman Old Style" w:cs="Times New Roman"/>
          <w:sz w:val="26"/>
          <w:szCs w:val="26"/>
        </w:rPr>
        <w:t>ã</w:t>
      </w:r>
      <w:r w:rsidRPr="008B3549">
        <w:rPr>
          <w:rFonts w:ascii="Bookman Old Style" w:hAnsi="Bookman Old Style"/>
          <w:sz w:val="26"/>
          <w:szCs w:val="26"/>
        </w:rPr>
        <w:t>o teve dificuldade em destro</w:t>
      </w:r>
      <w:r w:rsidRPr="008B3549">
        <w:rPr>
          <w:rFonts w:ascii="Bookman Old Style" w:hAnsi="Bookman Old Style" w:cs="Times New Roman"/>
          <w:sz w:val="26"/>
          <w:szCs w:val="26"/>
        </w:rPr>
        <w:t>çá</w:t>
      </w:r>
      <w:r w:rsidRPr="008B3549">
        <w:rPr>
          <w:rFonts w:ascii="Bookman Old Style" w:hAnsi="Bookman Old Style"/>
          <w:sz w:val="26"/>
          <w:szCs w:val="26"/>
        </w:rPr>
        <w:t>-los, porque, quando os inimigos souberam que era o valente Macabeu quem os atacava, cuja coragem j</w:t>
      </w:r>
      <w:r w:rsidRPr="008B3549">
        <w:rPr>
          <w:rFonts w:ascii="Bookman Old Style" w:hAnsi="Bookman Old Style" w:cs="Times New Roman"/>
          <w:sz w:val="26"/>
          <w:szCs w:val="26"/>
        </w:rPr>
        <w:t>á</w:t>
      </w:r>
      <w:r w:rsidRPr="008B3549">
        <w:rPr>
          <w:rFonts w:ascii="Bookman Old Style" w:hAnsi="Bookman Old Style"/>
          <w:sz w:val="26"/>
          <w:szCs w:val="26"/>
        </w:rPr>
        <w:t xml:space="preserve"> era deles conhecida, bem como a sua rara per</w:t>
      </w:r>
      <w:r w:rsidRPr="008B3549">
        <w:rPr>
          <w:rFonts w:ascii="Bookman Old Style" w:hAnsi="Bookman Old Style" w:cs="Times New Roman"/>
          <w:sz w:val="26"/>
          <w:szCs w:val="26"/>
        </w:rPr>
        <w:t>í</w:t>
      </w:r>
      <w:r w:rsidRPr="008B3549">
        <w:rPr>
          <w:rFonts w:ascii="Bookman Old Style" w:hAnsi="Bookman Old Style"/>
          <w:sz w:val="26"/>
          <w:szCs w:val="26"/>
        </w:rPr>
        <w:t>cia e felicidade nos combates, apressaram-se em abandonar o campo, fugindo. Ele os perseguiu t</w:t>
      </w:r>
      <w:r w:rsidRPr="008B3549">
        <w:rPr>
          <w:rFonts w:ascii="Bookman Old Style" w:hAnsi="Bookman Old Style" w:cs="Times New Roman"/>
          <w:sz w:val="26"/>
          <w:szCs w:val="26"/>
        </w:rPr>
        <w:t>ã</w:t>
      </w:r>
      <w:r w:rsidRPr="008B3549">
        <w:rPr>
          <w:rFonts w:ascii="Bookman Old Style" w:hAnsi="Bookman Old Style"/>
          <w:sz w:val="26"/>
          <w:szCs w:val="26"/>
        </w:rPr>
        <w:t>o ferozmente que oito mil foram mortos. Em seguida, atacou uma cidade dos b</w:t>
      </w:r>
      <w:r w:rsidRPr="008B3549">
        <w:rPr>
          <w:rFonts w:ascii="Bookman Old Style" w:hAnsi="Bookman Old Style" w:cs="Times New Roman"/>
          <w:sz w:val="26"/>
          <w:szCs w:val="26"/>
        </w:rPr>
        <w:t>á</w:t>
      </w:r>
      <w:r w:rsidRPr="008B3549">
        <w:rPr>
          <w:rFonts w:ascii="Bookman Old Style" w:hAnsi="Bookman Old Style"/>
          <w:sz w:val="26"/>
          <w:szCs w:val="26"/>
        </w:rPr>
        <w:t>rbaros, de nome Mala, tomou-a, mandou matar todos os seus habitantes, exceto as mulheres, e reduziu-a a cinzas. Destruiu tamb</w:t>
      </w:r>
      <w:r w:rsidRPr="008B3549">
        <w:rPr>
          <w:rFonts w:ascii="Bookman Old Style" w:hAnsi="Bookman Old Style" w:cs="Times New Roman"/>
          <w:sz w:val="26"/>
          <w:szCs w:val="26"/>
        </w:rPr>
        <w:t>é</w:t>
      </w:r>
      <w:r w:rsidRPr="008B3549">
        <w:rPr>
          <w:rFonts w:ascii="Bookman Old Style" w:hAnsi="Bookman Old Style"/>
          <w:sz w:val="26"/>
          <w:szCs w:val="26"/>
        </w:rPr>
        <w:t>m Bezer, C</w:t>
      </w:r>
      <w:r w:rsidRPr="008B3549">
        <w:rPr>
          <w:rFonts w:ascii="Bookman Old Style" w:hAnsi="Bookman Old Style" w:cs="Times New Roman"/>
          <w:sz w:val="26"/>
          <w:szCs w:val="26"/>
        </w:rPr>
        <w:t>á</w:t>
      </w:r>
      <w:r w:rsidRPr="008B3549">
        <w:rPr>
          <w:rFonts w:ascii="Bookman Old Style" w:hAnsi="Bookman Old Style"/>
          <w:sz w:val="26"/>
          <w:szCs w:val="26"/>
        </w:rPr>
        <w:t>spora e ainda outras cidades da Gal</w:t>
      </w:r>
      <w:r w:rsidRPr="008B3549">
        <w:rPr>
          <w:rFonts w:ascii="Bookman Old Style" w:hAnsi="Bookman Old Style" w:cs="Times New Roman"/>
          <w:sz w:val="26"/>
          <w:szCs w:val="26"/>
        </w:rPr>
        <w:t>á</w:t>
      </w:r>
      <w:r w:rsidRPr="008B3549">
        <w:rPr>
          <w:rFonts w:ascii="Bookman Old Style" w:hAnsi="Bookman Old Style"/>
          <w:sz w:val="26"/>
          <w:szCs w:val="26"/>
        </w:rPr>
        <w:t>tida.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Pouco tempo depois, Tim</w:t>
      </w:r>
      <w:r w:rsidRPr="008B3549">
        <w:rPr>
          <w:rFonts w:ascii="Bookman Old Style" w:hAnsi="Bookman Old Style" w:cs="Times New Roman"/>
          <w:sz w:val="26"/>
          <w:szCs w:val="26"/>
        </w:rPr>
        <w:t>ó</w:t>
      </w:r>
      <w:r w:rsidRPr="008B3549">
        <w:rPr>
          <w:rFonts w:ascii="Bookman Old Style" w:hAnsi="Bookman Old Style"/>
          <w:sz w:val="26"/>
          <w:szCs w:val="26"/>
        </w:rPr>
        <w:t>teo reuniu grandes for</w:t>
      </w:r>
      <w:r w:rsidRPr="008B3549">
        <w:rPr>
          <w:rFonts w:ascii="Bookman Old Style" w:hAnsi="Bookman Old Style" w:cs="Times New Roman"/>
          <w:sz w:val="26"/>
          <w:szCs w:val="26"/>
        </w:rPr>
        <w:t>ç</w:t>
      </w:r>
      <w:r w:rsidRPr="008B3549">
        <w:rPr>
          <w:rFonts w:ascii="Bookman Old Style" w:hAnsi="Bookman Old Style"/>
          <w:sz w:val="26"/>
          <w:szCs w:val="26"/>
        </w:rPr>
        <w:t>as e tomou como tropas auxiliares, dentre outras, um grande n</w:t>
      </w:r>
      <w:r w:rsidRPr="008B3549">
        <w:rPr>
          <w:rFonts w:ascii="Bookman Old Style" w:hAnsi="Bookman Old Style" w:cs="Times New Roman"/>
          <w:sz w:val="26"/>
          <w:szCs w:val="26"/>
        </w:rPr>
        <w:t>ú</w:t>
      </w:r>
      <w:r w:rsidRPr="008B3549">
        <w:rPr>
          <w:rFonts w:ascii="Bookman Old Style" w:hAnsi="Bookman Old Style"/>
          <w:sz w:val="26"/>
          <w:szCs w:val="26"/>
        </w:rPr>
        <w:t xml:space="preserve">mero de </w:t>
      </w:r>
      <w:r w:rsidRPr="008B3549">
        <w:rPr>
          <w:rFonts w:ascii="Bookman Old Style" w:hAnsi="Bookman Old Style" w:cs="Times New Roman"/>
          <w:sz w:val="26"/>
          <w:szCs w:val="26"/>
        </w:rPr>
        <w:t>á</w:t>
      </w:r>
      <w:r w:rsidRPr="008B3549">
        <w:rPr>
          <w:rFonts w:ascii="Bookman Old Style" w:hAnsi="Bookman Old Style"/>
          <w:sz w:val="26"/>
          <w:szCs w:val="26"/>
        </w:rPr>
        <w:t>rabes. Acampou al</w:t>
      </w:r>
      <w:r w:rsidRPr="008B3549">
        <w:rPr>
          <w:rFonts w:ascii="Bookman Old Style" w:hAnsi="Bookman Old Style" w:cs="Times New Roman"/>
          <w:sz w:val="26"/>
          <w:szCs w:val="26"/>
        </w:rPr>
        <w:t>é</w:t>
      </w:r>
      <w:r w:rsidRPr="008B3549">
        <w:rPr>
          <w:rFonts w:ascii="Bookman Old Style" w:hAnsi="Bookman Old Style"/>
          <w:sz w:val="26"/>
          <w:szCs w:val="26"/>
        </w:rPr>
        <w:t>m da tor</w:t>
      </w:r>
      <w:r w:rsidRPr="008B3549">
        <w:rPr>
          <w:rFonts w:ascii="Bookman Old Style" w:hAnsi="Bookman Old Style"/>
          <w:sz w:val="26"/>
          <w:szCs w:val="26"/>
        </w:rPr>
        <w:softHyphen/>
        <w:t xml:space="preserve">rente, em frente </w:t>
      </w:r>
      <w:r w:rsidRPr="008B3549">
        <w:rPr>
          <w:rFonts w:ascii="Bookman Old Style" w:hAnsi="Bookman Old Style" w:cs="Times New Roman"/>
          <w:sz w:val="26"/>
          <w:szCs w:val="26"/>
        </w:rPr>
        <w:t>à</w:t>
      </w:r>
      <w:r w:rsidRPr="008B3549">
        <w:rPr>
          <w:rFonts w:ascii="Bookman Old Style" w:hAnsi="Bookman Old Style"/>
          <w:sz w:val="26"/>
          <w:szCs w:val="26"/>
        </w:rPr>
        <w:t xml:space="preserve"> cidade de Rafa, e exortou os seus soldados a fazer todos os esfor</w:t>
      </w:r>
      <w:r w:rsidRPr="008B3549">
        <w:rPr>
          <w:rFonts w:ascii="Bookman Old Style" w:hAnsi="Bookman Old Style" w:cs="Times New Roman"/>
          <w:sz w:val="26"/>
          <w:szCs w:val="26"/>
        </w:rPr>
        <w:t>ç</w:t>
      </w:r>
      <w:r w:rsidRPr="008B3549">
        <w:rPr>
          <w:rFonts w:ascii="Bookman Old Style" w:hAnsi="Bookman Old Style"/>
          <w:sz w:val="26"/>
          <w:szCs w:val="26"/>
        </w:rPr>
        <w:t>os poss</w:t>
      </w:r>
      <w:r w:rsidRPr="008B3549">
        <w:rPr>
          <w:rFonts w:ascii="Bookman Old Style" w:hAnsi="Bookman Old Style" w:cs="Times New Roman"/>
          <w:sz w:val="26"/>
          <w:szCs w:val="26"/>
        </w:rPr>
        <w:t>í</w:t>
      </w:r>
      <w:r w:rsidRPr="008B3549">
        <w:rPr>
          <w:rFonts w:ascii="Bookman Old Style" w:hAnsi="Bookman Old Style"/>
          <w:sz w:val="26"/>
          <w:szCs w:val="26"/>
        </w:rPr>
        <w:t>veis para impedir que os judeus passassem, porque nisso residia toda a sua esperan</w:t>
      </w:r>
      <w:r w:rsidRPr="008B3549">
        <w:rPr>
          <w:rFonts w:ascii="Bookman Old Style" w:hAnsi="Bookman Old Style" w:cs="Times New Roman"/>
          <w:sz w:val="26"/>
          <w:szCs w:val="26"/>
        </w:rPr>
        <w:t>ç</w:t>
      </w:r>
      <w:r w:rsidRPr="008B3549">
        <w:rPr>
          <w:rFonts w:ascii="Bookman Old Style" w:hAnsi="Bookman Old Style"/>
          <w:sz w:val="26"/>
          <w:szCs w:val="26"/>
        </w:rPr>
        <w:t>a de vit</w:t>
      </w:r>
      <w:r w:rsidRPr="008B3549">
        <w:rPr>
          <w:rFonts w:ascii="Bookman Old Style" w:hAnsi="Bookman Old Style" w:cs="Times New Roman"/>
          <w:sz w:val="26"/>
          <w:szCs w:val="26"/>
        </w:rPr>
        <w:t>ó</w:t>
      </w:r>
      <w:r w:rsidRPr="008B3549">
        <w:rPr>
          <w:rFonts w:ascii="Bookman Old Style" w:hAnsi="Bookman Old Style"/>
          <w:sz w:val="26"/>
          <w:szCs w:val="26"/>
        </w:rPr>
        <w:t>ria. Logo que Judas soube que Tim</w:t>
      </w:r>
      <w:r w:rsidRPr="008B3549">
        <w:rPr>
          <w:rFonts w:ascii="Bookman Old Style" w:hAnsi="Bookman Old Style" w:cs="Times New Roman"/>
          <w:sz w:val="26"/>
          <w:szCs w:val="26"/>
        </w:rPr>
        <w:t>ó</w:t>
      </w:r>
      <w:r w:rsidRPr="008B3549">
        <w:rPr>
          <w:rFonts w:ascii="Bookman Old Style" w:hAnsi="Bookman Old Style"/>
          <w:sz w:val="26"/>
          <w:szCs w:val="26"/>
        </w:rPr>
        <w:t>teo se preparava para o combate, avan</w:t>
      </w:r>
      <w:r w:rsidRPr="008B3549">
        <w:rPr>
          <w:rFonts w:ascii="Bookman Old Style" w:hAnsi="Bookman Old Style" w:cs="Times New Roman"/>
          <w:sz w:val="26"/>
          <w:szCs w:val="26"/>
        </w:rPr>
        <w:t>ç</w:t>
      </w:r>
      <w:r w:rsidRPr="008B3549">
        <w:rPr>
          <w:rFonts w:ascii="Bookman Old Style" w:hAnsi="Bookman Old Style"/>
          <w:sz w:val="26"/>
          <w:szCs w:val="26"/>
        </w:rPr>
        <w:t>ou com todas as suas tropas, passou a torrente e atacou os inimigos. A maior parte dos que lhe resistiram foram mortos, e os outros abandonaram as armas. Uma parte salvou-se, e o resto refugiou-se no templo de Carnaim, onde esperavam salva</w:t>
      </w:r>
      <w:r w:rsidRPr="008B3549">
        <w:rPr>
          <w:rFonts w:ascii="Bookman Old Style" w:hAnsi="Bookman Old Style" w:cs="Times New Roman"/>
          <w:sz w:val="26"/>
          <w:szCs w:val="26"/>
        </w:rPr>
        <w:t>çã</w:t>
      </w:r>
      <w:r w:rsidRPr="008B3549">
        <w:rPr>
          <w:rFonts w:ascii="Bookman Old Style" w:hAnsi="Bookman Old Style"/>
          <w:sz w:val="26"/>
          <w:szCs w:val="26"/>
        </w:rPr>
        <w:t>o. Judas, por</w:t>
      </w:r>
      <w:r w:rsidRPr="008B3549">
        <w:rPr>
          <w:rFonts w:ascii="Bookman Old Style" w:hAnsi="Bookman Old Style" w:cs="Times New Roman"/>
          <w:sz w:val="26"/>
          <w:szCs w:val="26"/>
        </w:rPr>
        <w:t>é</w:t>
      </w:r>
      <w:r w:rsidRPr="008B3549">
        <w:rPr>
          <w:rFonts w:ascii="Bookman Old Style" w:hAnsi="Bookman Old Style"/>
          <w:sz w:val="26"/>
          <w:szCs w:val="26"/>
        </w:rPr>
        <w:t>m, tomou a cidade, queimou o templo e matou todos eles a ferro e fogo.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479.  Depois de tantos e t</w:t>
      </w:r>
      <w:r w:rsidRPr="008B3549">
        <w:rPr>
          <w:rFonts w:ascii="Bookman Old Style" w:hAnsi="Bookman Old Style" w:cs="Times New Roman"/>
          <w:sz w:val="26"/>
          <w:szCs w:val="26"/>
        </w:rPr>
        <w:t>ã</w:t>
      </w:r>
      <w:r w:rsidRPr="008B3549">
        <w:rPr>
          <w:rFonts w:ascii="Bookman Old Style" w:hAnsi="Bookman Old Style"/>
          <w:sz w:val="26"/>
          <w:szCs w:val="26"/>
        </w:rPr>
        <w:t>o felizes resultados, esse general reuniu todos os judeus que estavam na prov</w:t>
      </w:r>
      <w:r w:rsidRPr="008B3549">
        <w:rPr>
          <w:rFonts w:ascii="Bookman Old Style" w:hAnsi="Bookman Old Style" w:cs="Times New Roman"/>
          <w:sz w:val="26"/>
          <w:szCs w:val="26"/>
        </w:rPr>
        <w:t>í</w:t>
      </w:r>
      <w:r w:rsidRPr="008B3549">
        <w:rPr>
          <w:rFonts w:ascii="Bookman Old Style" w:hAnsi="Bookman Old Style"/>
          <w:sz w:val="26"/>
          <w:szCs w:val="26"/>
        </w:rPr>
        <w:t xml:space="preserve">ncia de Galaade, com as suas mulheres, filhos e bens, a fim de reconduzi-los </w:t>
      </w:r>
      <w:r w:rsidRPr="008B3549">
        <w:rPr>
          <w:rFonts w:ascii="Bookman Old Style" w:hAnsi="Bookman Old Style" w:cs="Times New Roman"/>
          <w:sz w:val="26"/>
          <w:szCs w:val="26"/>
        </w:rPr>
        <w:t>à</w:t>
      </w:r>
      <w:r w:rsidRPr="008B3549">
        <w:rPr>
          <w:rFonts w:ascii="Bookman Old Style" w:hAnsi="Bookman Old Style"/>
          <w:sz w:val="26"/>
          <w:szCs w:val="26"/>
        </w:rPr>
        <w:t xml:space="preserve"> Jud</w:t>
      </w:r>
      <w:r w:rsidRPr="008B3549">
        <w:rPr>
          <w:rFonts w:ascii="Bookman Old Style" w:hAnsi="Bookman Old Style" w:cs="Times New Roman"/>
          <w:sz w:val="26"/>
          <w:szCs w:val="26"/>
        </w:rPr>
        <w:t>é</w:t>
      </w:r>
      <w:r w:rsidRPr="008B3549">
        <w:rPr>
          <w:rFonts w:ascii="Bookman Old Style" w:hAnsi="Bookman Old Style"/>
          <w:sz w:val="26"/>
          <w:szCs w:val="26"/>
        </w:rPr>
        <w:t>ia. E, como n</w:t>
      </w:r>
      <w:r w:rsidRPr="008B3549">
        <w:rPr>
          <w:rFonts w:ascii="Bookman Old Style" w:hAnsi="Bookman Old Style" w:cs="Times New Roman"/>
          <w:sz w:val="26"/>
          <w:szCs w:val="26"/>
        </w:rPr>
        <w:t>ã</w:t>
      </w:r>
      <w:r w:rsidRPr="008B3549">
        <w:rPr>
          <w:rFonts w:ascii="Bookman Old Style" w:hAnsi="Bookman Old Style"/>
          <w:sz w:val="26"/>
          <w:szCs w:val="26"/>
        </w:rPr>
        <w:t>o podia, sem alongar demasiado o caminho, evitar passar pela cidade de Efrom, mandou pedir aos habitantes que lhe permitissem a passagem. Mas eles lhe fecharam as portas, entupindo-as com pe</w:t>
      </w:r>
      <w:r w:rsidRPr="008B3549">
        <w:rPr>
          <w:rFonts w:ascii="Bookman Old Style" w:hAnsi="Bookman Old Style"/>
          <w:sz w:val="26"/>
          <w:szCs w:val="26"/>
        </w:rPr>
        <w:softHyphen/>
        <w:t>dras, judas, irritado com a recusa, exortou os seus a exigir satisfa</w:t>
      </w:r>
      <w:r w:rsidRPr="008B3549">
        <w:rPr>
          <w:rFonts w:ascii="Bookman Old Style" w:hAnsi="Bookman Old Style" w:cs="Times New Roman"/>
          <w:sz w:val="26"/>
          <w:szCs w:val="26"/>
        </w:rPr>
        <w:t>çã</w:t>
      </w:r>
      <w:r w:rsidRPr="008B3549">
        <w:rPr>
          <w:rFonts w:ascii="Bookman Old Style" w:hAnsi="Bookman Old Style"/>
          <w:sz w:val="26"/>
          <w:szCs w:val="26"/>
        </w:rPr>
        <w:t>o. Ent</w:t>
      </w:r>
      <w:r w:rsidRPr="008B3549">
        <w:rPr>
          <w:rFonts w:ascii="Bookman Old Style" w:hAnsi="Bookman Old Style" w:cs="Times New Roman"/>
          <w:sz w:val="26"/>
          <w:szCs w:val="26"/>
        </w:rPr>
        <w:t>ã</w:t>
      </w:r>
      <w:r w:rsidRPr="008B3549">
        <w:rPr>
          <w:rFonts w:ascii="Bookman Old Style" w:hAnsi="Bookman Old Style"/>
          <w:sz w:val="26"/>
          <w:szCs w:val="26"/>
        </w:rPr>
        <w:t>o sitiou a cidade e a tomou em vinte e quatro horas. Mandou matar todos os seus habitan</w:t>
      </w:r>
      <w:r w:rsidRPr="008B3549">
        <w:rPr>
          <w:rFonts w:ascii="Bookman Old Style" w:hAnsi="Bookman Old Style"/>
          <w:sz w:val="26"/>
          <w:szCs w:val="26"/>
        </w:rPr>
        <w:softHyphen/>
        <w:t>tes, exceto as mulheres, e a incendiou. O n</w:t>
      </w:r>
      <w:r w:rsidRPr="008B3549">
        <w:rPr>
          <w:rFonts w:ascii="Bookman Old Style" w:hAnsi="Bookman Old Style" w:cs="Times New Roman"/>
          <w:sz w:val="26"/>
          <w:szCs w:val="26"/>
        </w:rPr>
        <w:t>ú</w:t>
      </w:r>
      <w:r w:rsidRPr="008B3549">
        <w:rPr>
          <w:rFonts w:ascii="Bookman Old Style" w:hAnsi="Bookman Old Style"/>
          <w:sz w:val="26"/>
          <w:szCs w:val="26"/>
        </w:rPr>
        <w:t xml:space="preserve">mero </w:t>
      </w:r>
      <w:r w:rsidRPr="008B3549">
        <w:rPr>
          <w:rFonts w:ascii="Bookman Old Style" w:hAnsi="Bookman Old Style"/>
          <w:sz w:val="26"/>
          <w:szCs w:val="26"/>
        </w:rPr>
        <w:lastRenderedPageBreak/>
        <w:t>dos que pereceram foi t</w:t>
      </w:r>
      <w:r w:rsidRPr="008B3549">
        <w:rPr>
          <w:rFonts w:ascii="Bookman Old Style" w:hAnsi="Bookman Old Style" w:cs="Times New Roman"/>
          <w:sz w:val="26"/>
          <w:szCs w:val="26"/>
        </w:rPr>
        <w:t>ã</w:t>
      </w:r>
      <w:r w:rsidRPr="008B3549">
        <w:rPr>
          <w:rFonts w:ascii="Bookman Old Style" w:hAnsi="Bookman Old Style"/>
          <w:sz w:val="26"/>
          <w:szCs w:val="26"/>
        </w:rPr>
        <w:t>o gran</w:t>
      </w:r>
      <w:r w:rsidRPr="008B3549">
        <w:rPr>
          <w:rFonts w:ascii="Bookman Old Style" w:hAnsi="Bookman Old Style"/>
          <w:sz w:val="26"/>
          <w:szCs w:val="26"/>
        </w:rPr>
        <w:softHyphen/>
        <w:t>de que n</w:t>
      </w:r>
      <w:r w:rsidRPr="008B3549">
        <w:rPr>
          <w:rFonts w:ascii="Bookman Old Style" w:hAnsi="Bookman Old Style" w:cs="Times New Roman"/>
          <w:sz w:val="26"/>
          <w:szCs w:val="26"/>
        </w:rPr>
        <w:t>ã</w:t>
      </w:r>
      <w:r w:rsidRPr="008B3549">
        <w:rPr>
          <w:rFonts w:ascii="Bookman Old Style" w:hAnsi="Bookman Old Style"/>
          <w:sz w:val="26"/>
          <w:szCs w:val="26"/>
        </w:rPr>
        <w:t>o era poss</w:t>
      </w:r>
      <w:r w:rsidRPr="008B3549">
        <w:rPr>
          <w:rFonts w:ascii="Bookman Old Style" w:hAnsi="Bookman Old Style" w:cs="Times New Roman"/>
          <w:sz w:val="26"/>
          <w:szCs w:val="26"/>
        </w:rPr>
        <w:t>í</w:t>
      </w:r>
      <w:r w:rsidRPr="008B3549">
        <w:rPr>
          <w:rFonts w:ascii="Bookman Old Style" w:hAnsi="Bookman Old Style"/>
          <w:sz w:val="26"/>
          <w:szCs w:val="26"/>
        </w:rPr>
        <w:t>vel atravessar as ruas, t</w:t>
      </w:r>
      <w:r w:rsidRPr="008B3549">
        <w:rPr>
          <w:rFonts w:ascii="Bookman Old Style" w:hAnsi="Bookman Old Style" w:cs="Times New Roman"/>
          <w:sz w:val="26"/>
          <w:szCs w:val="26"/>
        </w:rPr>
        <w:t>ã</w:t>
      </w:r>
      <w:r w:rsidRPr="008B3549">
        <w:rPr>
          <w:rFonts w:ascii="Bookman Old Style" w:hAnsi="Bookman Old Style"/>
          <w:sz w:val="26"/>
          <w:szCs w:val="26"/>
        </w:rPr>
        <w:t>o juncadas estavam de cad</w:t>
      </w:r>
      <w:r w:rsidRPr="008B3549">
        <w:rPr>
          <w:rFonts w:ascii="Bookman Old Style" w:hAnsi="Bookman Old Style" w:cs="Times New Roman"/>
          <w:sz w:val="26"/>
          <w:szCs w:val="26"/>
        </w:rPr>
        <w:t>á</w:t>
      </w:r>
      <w:r w:rsidRPr="008B3549">
        <w:rPr>
          <w:rFonts w:ascii="Bookman Old Style" w:hAnsi="Bookman Old Style"/>
          <w:sz w:val="26"/>
          <w:szCs w:val="26"/>
        </w:rPr>
        <w:t>veres.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de passar o Jord</w:t>
      </w:r>
      <w:r w:rsidRPr="008B3549">
        <w:rPr>
          <w:rFonts w:ascii="Bookman Old Style" w:hAnsi="Bookman Old Style" w:cs="Times New Roman"/>
          <w:sz w:val="26"/>
          <w:szCs w:val="26"/>
        </w:rPr>
        <w:t>ã</w:t>
      </w:r>
      <w:r w:rsidRPr="008B3549">
        <w:rPr>
          <w:rFonts w:ascii="Bookman Old Style" w:hAnsi="Bookman Old Style"/>
          <w:sz w:val="26"/>
          <w:szCs w:val="26"/>
        </w:rPr>
        <w:t>o e o Grande Campo, onde estava a cidade de Bete-Se</w:t>
      </w:r>
      <w:r w:rsidRPr="008B3549">
        <w:rPr>
          <w:rFonts w:ascii="Bookman Old Style" w:hAnsi="Bookman Old Style" w:cs="Times New Roman"/>
          <w:sz w:val="26"/>
          <w:szCs w:val="26"/>
        </w:rPr>
        <w:t>ã</w:t>
      </w:r>
      <w:r w:rsidRPr="008B3549">
        <w:rPr>
          <w:rFonts w:ascii="Bookman Old Style" w:hAnsi="Bookman Old Style"/>
          <w:sz w:val="26"/>
          <w:szCs w:val="26"/>
        </w:rPr>
        <w:t>, que os gregos chamam Cit</w:t>
      </w:r>
      <w:r w:rsidRPr="008B3549">
        <w:rPr>
          <w:rFonts w:ascii="Bookman Old Style" w:hAnsi="Bookman Old Style" w:cs="Times New Roman"/>
          <w:sz w:val="26"/>
          <w:szCs w:val="26"/>
        </w:rPr>
        <w:t>ó</w:t>
      </w:r>
      <w:r w:rsidRPr="008B3549">
        <w:rPr>
          <w:rFonts w:ascii="Bookman Old Style" w:hAnsi="Bookman Old Style"/>
          <w:sz w:val="26"/>
          <w:szCs w:val="26"/>
        </w:rPr>
        <w:t>polis, chegou com o ex</w:t>
      </w:r>
      <w:r w:rsidRPr="008B3549">
        <w:rPr>
          <w:rFonts w:ascii="Bookman Old Style" w:hAnsi="Bookman Old Style" w:cs="Times New Roman"/>
          <w:sz w:val="26"/>
          <w:szCs w:val="26"/>
        </w:rPr>
        <w:t>é</w:t>
      </w:r>
      <w:r w:rsidRPr="008B3549">
        <w:rPr>
          <w:rFonts w:ascii="Bookman Old Style" w:hAnsi="Bookman Old Style"/>
          <w:sz w:val="26"/>
          <w:szCs w:val="26"/>
        </w:rPr>
        <w:t>rcito a Jerusal</w:t>
      </w:r>
      <w:r w:rsidRPr="008B3549">
        <w:rPr>
          <w:rFonts w:ascii="Bookman Old Style" w:hAnsi="Bookman Old Style" w:cs="Times New Roman"/>
          <w:sz w:val="26"/>
          <w:szCs w:val="26"/>
        </w:rPr>
        <w:t>é</w:t>
      </w:r>
      <w:r w:rsidRPr="008B3549">
        <w:rPr>
          <w:rFonts w:ascii="Bookman Old Style" w:hAnsi="Bookman Old Style"/>
          <w:sz w:val="26"/>
          <w:szCs w:val="26"/>
        </w:rPr>
        <w:t>m, cantando hinos e loas para glorificar a Deus. Muitas outras demonstra</w:t>
      </w:r>
      <w:r w:rsidRPr="008B3549">
        <w:rPr>
          <w:rFonts w:ascii="Bookman Old Style" w:hAnsi="Bookman Old Style" w:cs="Times New Roman"/>
          <w:sz w:val="26"/>
          <w:szCs w:val="26"/>
        </w:rPr>
        <w:t>çõ</w:t>
      </w:r>
      <w:r w:rsidRPr="008B3549">
        <w:rPr>
          <w:rFonts w:ascii="Bookman Old Style" w:hAnsi="Bookman Old Style"/>
          <w:sz w:val="26"/>
          <w:szCs w:val="26"/>
        </w:rPr>
        <w:t>es de regozijo davam eles ent</w:t>
      </w:r>
      <w:r w:rsidRPr="008B3549">
        <w:rPr>
          <w:rFonts w:ascii="Bookman Old Style" w:hAnsi="Bookman Old Style" w:cs="Times New Roman"/>
          <w:sz w:val="26"/>
          <w:szCs w:val="26"/>
        </w:rPr>
        <w:t>ã</w:t>
      </w:r>
      <w:r w:rsidRPr="008B3549">
        <w:rPr>
          <w:rFonts w:ascii="Bookman Old Style" w:hAnsi="Bookman Old Style"/>
          <w:sz w:val="26"/>
          <w:szCs w:val="26"/>
        </w:rPr>
        <w:t>o pelas grandes vit</w:t>
      </w:r>
      <w:r w:rsidRPr="008B3549">
        <w:rPr>
          <w:rFonts w:ascii="Bookman Old Style" w:hAnsi="Bookman Old Style" w:cs="Times New Roman"/>
          <w:sz w:val="26"/>
          <w:szCs w:val="26"/>
        </w:rPr>
        <w:t>ó</w:t>
      </w:r>
      <w:r w:rsidRPr="008B3549">
        <w:rPr>
          <w:rFonts w:ascii="Bookman Old Style" w:hAnsi="Bookman Old Style"/>
          <w:sz w:val="26"/>
          <w:szCs w:val="26"/>
        </w:rPr>
        <w:t>rias conquistadas. Ele ofereceu em seguida sacrif</w:t>
      </w:r>
      <w:r w:rsidRPr="008B3549">
        <w:rPr>
          <w:rFonts w:ascii="Bookman Old Style" w:hAnsi="Bookman Old Style" w:cs="Times New Roman"/>
          <w:sz w:val="26"/>
          <w:szCs w:val="26"/>
        </w:rPr>
        <w:t>í</w:t>
      </w:r>
      <w:r w:rsidRPr="008B3549">
        <w:rPr>
          <w:rFonts w:ascii="Bookman Old Style" w:hAnsi="Bookman Old Style"/>
          <w:sz w:val="26"/>
          <w:szCs w:val="26"/>
        </w:rPr>
        <w:t>cios a Deus, em a</w:t>
      </w:r>
      <w:r w:rsidRPr="008B3549">
        <w:rPr>
          <w:rFonts w:ascii="Bookman Old Style" w:hAnsi="Bookman Old Style" w:cs="Times New Roman"/>
          <w:sz w:val="26"/>
          <w:szCs w:val="26"/>
        </w:rPr>
        <w:t>çã</w:t>
      </w:r>
      <w:r w:rsidRPr="008B3549">
        <w:rPr>
          <w:rFonts w:ascii="Bookman Old Style" w:hAnsi="Bookman Old Style"/>
          <w:sz w:val="26"/>
          <w:szCs w:val="26"/>
        </w:rPr>
        <w:t>o de gra</w:t>
      </w:r>
      <w:r w:rsidRPr="008B3549">
        <w:rPr>
          <w:rFonts w:ascii="Bookman Old Style" w:hAnsi="Bookman Old Style" w:cs="Times New Roman"/>
          <w:sz w:val="26"/>
          <w:szCs w:val="26"/>
        </w:rPr>
        <w:t>ç</w:t>
      </w:r>
      <w:r w:rsidRPr="008B3549">
        <w:rPr>
          <w:rFonts w:ascii="Bookman Old Style" w:hAnsi="Bookman Old Style"/>
          <w:sz w:val="26"/>
          <w:szCs w:val="26"/>
        </w:rPr>
        <w:t>as, n</w:t>
      </w:r>
      <w:r w:rsidRPr="008B3549">
        <w:rPr>
          <w:rFonts w:ascii="Bookman Old Style" w:hAnsi="Bookman Old Style" w:cs="Times New Roman"/>
          <w:sz w:val="26"/>
          <w:szCs w:val="26"/>
        </w:rPr>
        <w:t>ã</w:t>
      </w:r>
      <w:r w:rsidRPr="008B3549">
        <w:rPr>
          <w:rFonts w:ascii="Bookman Old Style" w:hAnsi="Bookman Old Style"/>
          <w:sz w:val="26"/>
          <w:szCs w:val="26"/>
        </w:rPr>
        <w:t>o somente por Ele os haver feito triunfar de seus inimi</w:t>
      </w:r>
      <w:r w:rsidRPr="008B3549">
        <w:rPr>
          <w:rFonts w:ascii="Bookman Old Style" w:hAnsi="Bookman Old Style"/>
          <w:sz w:val="26"/>
          <w:szCs w:val="26"/>
        </w:rPr>
        <w:softHyphen/>
        <w:t>gos, mas tamb</w:t>
      </w:r>
      <w:r w:rsidRPr="008B3549">
        <w:rPr>
          <w:rFonts w:ascii="Bookman Old Style" w:hAnsi="Bookman Old Style" w:cs="Times New Roman"/>
          <w:sz w:val="26"/>
          <w:szCs w:val="26"/>
        </w:rPr>
        <w:t>é</w:t>
      </w:r>
      <w:r w:rsidRPr="008B3549">
        <w:rPr>
          <w:rFonts w:ascii="Bookman Old Style" w:hAnsi="Bookman Old Style"/>
          <w:sz w:val="26"/>
          <w:szCs w:val="26"/>
        </w:rPr>
        <w:t>m por conservar, de maneira miraculosa, a vida de todos os seus, pois, apesar de tantos e t</w:t>
      </w:r>
      <w:r w:rsidRPr="008B3549">
        <w:rPr>
          <w:rFonts w:ascii="Bookman Old Style" w:hAnsi="Bookman Old Style" w:cs="Times New Roman"/>
          <w:sz w:val="26"/>
          <w:szCs w:val="26"/>
        </w:rPr>
        <w:t>ã</w:t>
      </w:r>
      <w:r w:rsidRPr="008B3549">
        <w:rPr>
          <w:rFonts w:ascii="Bookman Old Style" w:hAnsi="Bookman Old Style"/>
          <w:sz w:val="26"/>
          <w:szCs w:val="26"/>
        </w:rPr>
        <w:t>o sangrentos combates, nenhum deles havia perecido.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480.  Jos</w:t>
      </w:r>
      <w:r w:rsidRPr="008B3549">
        <w:rPr>
          <w:rFonts w:ascii="Bookman Old Style" w:hAnsi="Bookman Old Style" w:cs="Times New Roman"/>
          <w:sz w:val="26"/>
          <w:szCs w:val="26"/>
        </w:rPr>
        <w:t>é</w:t>
      </w:r>
      <w:r w:rsidRPr="008B3549">
        <w:rPr>
          <w:rFonts w:ascii="Bookman Old Style" w:hAnsi="Bookman Old Style"/>
          <w:sz w:val="26"/>
          <w:szCs w:val="26"/>
        </w:rPr>
        <w:t>, filho de Zacarias, o qual Judas, como dissemos, tinha deixado</w:t>
      </w:r>
      <w:r>
        <w:rPr>
          <w:rFonts w:ascii="Bookman Old Style" w:hAnsi="Bookman Old Style"/>
          <w:sz w:val="26"/>
          <w:szCs w:val="26"/>
        </w:rPr>
        <w:t xml:space="preserve"> </w:t>
      </w:r>
      <w:r w:rsidRPr="008B3549">
        <w:rPr>
          <w:rFonts w:ascii="Bookman Old Style" w:hAnsi="Bookman Old Style"/>
          <w:sz w:val="26"/>
          <w:szCs w:val="26"/>
        </w:rPr>
        <w:t>para guardar a Jud</w:t>
      </w:r>
      <w:r w:rsidRPr="008B3549">
        <w:rPr>
          <w:rFonts w:ascii="Bookman Old Style" w:hAnsi="Bookman Old Style" w:cs="Times New Roman"/>
          <w:sz w:val="26"/>
          <w:szCs w:val="26"/>
        </w:rPr>
        <w:t>é</w:t>
      </w:r>
      <w:r w:rsidRPr="008B3549">
        <w:rPr>
          <w:rFonts w:ascii="Bookman Old Style" w:hAnsi="Bookman Old Style"/>
          <w:sz w:val="26"/>
          <w:szCs w:val="26"/>
        </w:rPr>
        <w:t>ia ao partir com J</w:t>
      </w:r>
      <w:r w:rsidRPr="008B3549">
        <w:rPr>
          <w:rFonts w:ascii="Bookman Old Style" w:hAnsi="Bookman Old Style" w:cs="Times New Roman"/>
          <w:sz w:val="26"/>
          <w:szCs w:val="26"/>
        </w:rPr>
        <w:t>ô</w:t>
      </w:r>
      <w:r w:rsidRPr="008B3549">
        <w:rPr>
          <w:rFonts w:ascii="Bookman Old Style" w:hAnsi="Bookman Old Style"/>
          <w:sz w:val="26"/>
          <w:szCs w:val="26"/>
        </w:rPr>
        <w:t>natas, seu irm</w:t>
      </w:r>
      <w:r w:rsidRPr="008B3549">
        <w:rPr>
          <w:rFonts w:ascii="Bookman Old Style" w:hAnsi="Bookman Old Style" w:cs="Times New Roman"/>
          <w:sz w:val="26"/>
          <w:szCs w:val="26"/>
        </w:rPr>
        <w:t>ã</w:t>
      </w:r>
      <w:r w:rsidRPr="008B3549">
        <w:rPr>
          <w:rFonts w:ascii="Bookman Old Style" w:hAnsi="Bookman Old Style"/>
          <w:sz w:val="26"/>
          <w:szCs w:val="26"/>
        </w:rPr>
        <w:t>o, para Galaade, contra os amonitas, e depois de enviar Sim</w:t>
      </w:r>
      <w:r w:rsidRPr="008B3549">
        <w:rPr>
          <w:rFonts w:ascii="Bookman Old Style" w:hAnsi="Bookman Old Style" w:cs="Times New Roman"/>
          <w:sz w:val="26"/>
          <w:szCs w:val="26"/>
        </w:rPr>
        <w:t>ã</w:t>
      </w:r>
      <w:r w:rsidRPr="008B3549">
        <w:rPr>
          <w:rFonts w:ascii="Bookman Old Style" w:hAnsi="Bookman Old Style"/>
          <w:sz w:val="26"/>
          <w:szCs w:val="26"/>
        </w:rPr>
        <w:t>o, seu outro irm</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à</w:t>
      </w:r>
      <w:r w:rsidRPr="008B3549">
        <w:rPr>
          <w:rFonts w:ascii="Bookman Old Style" w:hAnsi="Bookman Old Style"/>
          <w:sz w:val="26"/>
          <w:szCs w:val="26"/>
        </w:rPr>
        <w:t xml:space="preserve"> Galileia, contra os habitantes de Ptolemaida, desejou tamb</w:t>
      </w:r>
      <w:r w:rsidRPr="008B3549">
        <w:rPr>
          <w:rFonts w:ascii="Bookman Old Style" w:hAnsi="Bookman Old Style" w:cs="Times New Roman"/>
          <w:sz w:val="26"/>
          <w:szCs w:val="26"/>
        </w:rPr>
        <w:t>é</w:t>
      </w:r>
      <w:r w:rsidRPr="008B3549">
        <w:rPr>
          <w:rFonts w:ascii="Bookman Old Style" w:hAnsi="Bookman Old Style"/>
          <w:sz w:val="26"/>
          <w:szCs w:val="26"/>
        </w:rPr>
        <w:t>m conquistar alguma honra. Mar</w:t>
      </w:r>
      <w:r w:rsidRPr="008B3549">
        <w:rPr>
          <w:rFonts w:ascii="Bookman Old Style" w:hAnsi="Bookman Old Style"/>
          <w:sz w:val="26"/>
          <w:szCs w:val="26"/>
        </w:rPr>
        <w:softHyphen/>
        <w:t>chou com todas as suas tropas contra a cidade de jamnia, mas G</w:t>
      </w:r>
      <w:r w:rsidRPr="008B3549">
        <w:rPr>
          <w:rFonts w:ascii="Bookman Old Style" w:hAnsi="Bookman Old Style" w:cs="Times New Roman"/>
          <w:sz w:val="26"/>
          <w:szCs w:val="26"/>
        </w:rPr>
        <w:t>ó</w:t>
      </w:r>
      <w:r w:rsidRPr="008B3549">
        <w:rPr>
          <w:rFonts w:ascii="Bookman Old Style" w:hAnsi="Bookman Old Style"/>
          <w:sz w:val="26"/>
          <w:szCs w:val="26"/>
        </w:rPr>
        <w:t>rgias, que l</w:t>
      </w:r>
      <w:r w:rsidRPr="008B3549">
        <w:rPr>
          <w:rFonts w:ascii="Bookman Old Style" w:hAnsi="Bookman Old Style" w:cs="Times New Roman"/>
          <w:sz w:val="26"/>
          <w:szCs w:val="26"/>
        </w:rPr>
        <w:t xml:space="preserve">á </w:t>
      </w:r>
      <w:r w:rsidRPr="008B3549">
        <w:rPr>
          <w:rFonts w:ascii="Bookman Old Style" w:hAnsi="Bookman Old Style"/>
          <w:sz w:val="26"/>
          <w:szCs w:val="26"/>
        </w:rPr>
        <w:t>estava com o seu ex</w:t>
      </w:r>
      <w:r w:rsidRPr="008B3549">
        <w:rPr>
          <w:rFonts w:ascii="Bookman Old Style" w:hAnsi="Bookman Old Style" w:cs="Times New Roman"/>
          <w:sz w:val="26"/>
          <w:szCs w:val="26"/>
        </w:rPr>
        <w:t>é</w:t>
      </w:r>
      <w:r w:rsidRPr="008B3549">
        <w:rPr>
          <w:rFonts w:ascii="Bookman Old Style" w:hAnsi="Bookman Old Style"/>
          <w:sz w:val="26"/>
          <w:szCs w:val="26"/>
        </w:rPr>
        <w:t>rcito, veio contra ele, derrotou-o e matou dois mil ho</w:t>
      </w:r>
      <w:r w:rsidRPr="008B3549">
        <w:rPr>
          <w:rFonts w:ascii="Bookman Old Style" w:hAnsi="Bookman Old Style"/>
          <w:sz w:val="26"/>
          <w:szCs w:val="26"/>
        </w:rPr>
        <w:softHyphen/>
        <w:t>mens. O resto fugiu, retirando-se para a Jud</w:t>
      </w:r>
      <w:r w:rsidRPr="008B3549">
        <w:rPr>
          <w:rFonts w:ascii="Bookman Old Style" w:hAnsi="Bookman Old Style" w:cs="Times New Roman"/>
          <w:sz w:val="26"/>
          <w:szCs w:val="26"/>
        </w:rPr>
        <w:t>é</w:t>
      </w:r>
      <w:r w:rsidRPr="008B3549">
        <w:rPr>
          <w:rFonts w:ascii="Bookman Old Style" w:hAnsi="Bookman Old Style"/>
          <w:sz w:val="26"/>
          <w:szCs w:val="26"/>
        </w:rPr>
        <w:t>ia. Assim, ele foi com justi</w:t>
      </w:r>
      <w:r w:rsidRPr="008B3549">
        <w:rPr>
          <w:rFonts w:ascii="Bookman Old Style" w:hAnsi="Bookman Old Style" w:cs="Times New Roman"/>
          <w:sz w:val="26"/>
          <w:szCs w:val="26"/>
        </w:rPr>
        <w:t>ç</w:t>
      </w:r>
      <w:r w:rsidRPr="008B3549">
        <w:rPr>
          <w:rFonts w:ascii="Bookman Old Style" w:hAnsi="Bookman Old Style"/>
          <w:sz w:val="26"/>
          <w:szCs w:val="26"/>
        </w:rPr>
        <w:t>a castigado por n</w:t>
      </w:r>
      <w:r w:rsidRPr="008B3549">
        <w:rPr>
          <w:rFonts w:ascii="Bookman Old Style" w:hAnsi="Bookman Old Style" w:cs="Times New Roman"/>
          <w:sz w:val="26"/>
          <w:szCs w:val="26"/>
        </w:rPr>
        <w:t>ã</w:t>
      </w:r>
      <w:r w:rsidRPr="008B3549">
        <w:rPr>
          <w:rFonts w:ascii="Bookman Old Style" w:hAnsi="Bookman Old Style"/>
          <w:sz w:val="26"/>
          <w:szCs w:val="26"/>
        </w:rPr>
        <w:t xml:space="preserve">o haver obedecido </w:t>
      </w:r>
      <w:r w:rsidRPr="008B3549">
        <w:rPr>
          <w:rFonts w:ascii="Bookman Old Style" w:hAnsi="Bookman Old Style" w:cs="Times New Roman"/>
          <w:sz w:val="26"/>
          <w:szCs w:val="26"/>
        </w:rPr>
        <w:t>à</w:t>
      </w:r>
      <w:r w:rsidRPr="008B3549">
        <w:rPr>
          <w:rFonts w:ascii="Bookman Old Style" w:hAnsi="Bookman Old Style"/>
          <w:sz w:val="26"/>
          <w:szCs w:val="26"/>
        </w:rPr>
        <w:t xml:space="preserve"> ordem que Judas lhe dera, ou seja, n</w:t>
      </w:r>
      <w:r w:rsidRPr="008B3549">
        <w:rPr>
          <w:rFonts w:ascii="Bookman Old Style" w:hAnsi="Bookman Old Style" w:cs="Times New Roman"/>
          <w:sz w:val="26"/>
          <w:szCs w:val="26"/>
        </w:rPr>
        <w:t>ã</w:t>
      </w:r>
      <w:r w:rsidRPr="008B3549">
        <w:rPr>
          <w:rFonts w:ascii="Bookman Old Style" w:hAnsi="Bookman Old Style"/>
          <w:sz w:val="26"/>
          <w:szCs w:val="26"/>
        </w:rPr>
        <w:t>o travar combate com os inimigos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seu regresso. Isso deu motivo a que se admirasse ainda mais a previd</w:t>
      </w:r>
      <w:r w:rsidRPr="008B3549">
        <w:rPr>
          <w:rFonts w:ascii="Bookman Old Style" w:hAnsi="Bookman Old Style" w:cs="Times New Roman"/>
          <w:sz w:val="26"/>
          <w:szCs w:val="26"/>
        </w:rPr>
        <w:t>ê</w:t>
      </w:r>
      <w:r w:rsidRPr="008B3549">
        <w:rPr>
          <w:rFonts w:ascii="Bookman Old Style" w:hAnsi="Bookman Old Style"/>
          <w:sz w:val="26"/>
          <w:szCs w:val="26"/>
        </w:rPr>
        <w:t>ncia e a s</w:t>
      </w:r>
      <w:r w:rsidRPr="008B3549">
        <w:rPr>
          <w:rFonts w:ascii="Bookman Old Style" w:hAnsi="Bookman Old Style" w:cs="Times New Roman"/>
          <w:sz w:val="26"/>
          <w:szCs w:val="26"/>
        </w:rPr>
        <w:t>á</w:t>
      </w:r>
      <w:r w:rsidRPr="008B3549">
        <w:rPr>
          <w:rFonts w:ascii="Bookman Old Style" w:hAnsi="Bookman Old Style"/>
          <w:sz w:val="26"/>
          <w:szCs w:val="26"/>
        </w:rPr>
        <w:t>bia orienta</w:t>
      </w:r>
      <w:r w:rsidRPr="008B3549">
        <w:rPr>
          <w:rFonts w:ascii="Bookman Old Style" w:hAnsi="Bookman Old Style" w:cs="Times New Roman"/>
          <w:sz w:val="26"/>
          <w:szCs w:val="26"/>
        </w:rPr>
        <w:t>çã</w:t>
      </w:r>
      <w:r w:rsidRPr="008B3549">
        <w:rPr>
          <w:rFonts w:ascii="Bookman Old Style" w:hAnsi="Bookman Old Style"/>
          <w:sz w:val="26"/>
          <w:szCs w:val="26"/>
        </w:rPr>
        <w:t>o desse excelente che</w:t>
      </w:r>
      <w:r w:rsidRPr="008B3549">
        <w:rPr>
          <w:rFonts w:ascii="Bookman Old Style" w:hAnsi="Bookman Old Style"/>
          <w:sz w:val="26"/>
          <w:szCs w:val="26"/>
        </w:rPr>
        <w:softHyphen/>
        <w:t>fe dos israelitas.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Judas e seus irm</w:t>
      </w:r>
      <w:r w:rsidRPr="008B3549">
        <w:rPr>
          <w:rFonts w:ascii="Bookman Old Style" w:hAnsi="Bookman Old Style" w:cs="Times New Roman"/>
          <w:sz w:val="26"/>
          <w:szCs w:val="26"/>
        </w:rPr>
        <w:t>ã</w:t>
      </w:r>
      <w:r w:rsidRPr="008B3549">
        <w:rPr>
          <w:rFonts w:ascii="Bookman Old Style" w:hAnsi="Bookman Old Style"/>
          <w:sz w:val="26"/>
          <w:szCs w:val="26"/>
        </w:rPr>
        <w:t>os n</w:t>
      </w:r>
      <w:r w:rsidRPr="008B3549">
        <w:rPr>
          <w:rFonts w:ascii="Bookman Old Style" w:hAnsi="Bookman Old Style" w:cs="Times New Roman"/>
          <w:sz w:val="26"/>
          <w:szCs w:val="26"/>
        </w:rPr>
        <w:t>ã</w:t>
      </w:r>
      <w:r w:rsidRPr="008B3549">
        <w:rPr>
          <w:rFonts w:ascii="Bookman Old Style" w:hAnsi="Bookman Old Style"/>
          <w:sz w:val="26"/>
          <w:szCs w:val="26"/>
        </w:rPr>
        <w:t>o deixavam de fazer guerra aos idumeus e os oprimiam de todos os lados: tomaram-lhes a cidade de Hebrom, destru</w:t>
      </w:r>
      <w:r w:rsidRPr="008B3549">
        <w:rPr>
          <w:rFonts w:ascii="Bookman Old Style" w:hAnsi="Bookman Old Style" w:cs="Times New Roman"/>
          <w:sz w:val="26"/>
          <w:szCs w:val="26"/>
        </w:rPr>
        <w:t>í</w:t>
      </w:r>
      <w:r w:rsidRPr="008B3549">
        <w:rPr>
          <w:rFonts w:ascii="Bookman Old Style" w:hAnsi="Bookman Old Style"/>
          <w:sz w:val="26"/>
          <w:szCs w:val="26"/>
        </w:rPr>
        <w:t>ram todas as suas fortifica</w:t>
      </w:r>
      <w:r w:rsidRPr="008B3549">
        <w:rPr>
          <w:rFonts w:ascii="Bookman Old Style" w:hAnsi="Bookman Old Style" w:cs="Times New Roman"/>
          <w:sz w:val="26"/>
          <w:szCs w:val="26"/>
        </w:rPr>
        <w:t>çõ</w:t>
      </w:r>
      <w:r w:rsidRPr="008B3549">
        <w:rPr>
          <w:rFonts w:ascii="Bookman Old Style" w:hAnsi="Bookman Old Style"/>
          <w:sz w:val="26"/>
          <w:szCs w:val="26"/>
        </w:rPr>
        <w:t>es, incendiaram as suas torres, devastaram a regi</w:t>
      </w:r>
      <w:r w:rsidRPr="008B3549">
        <w:rPr>
          <w:rFonts w:ascii="Bookman Old Style" w:hAnsi="Bookman Old Style" w:cs="Times New Roman"/>
          <w:sz w:val="26"/>
          <w:szCs w:val="26"/>
        </w:rPr>
        <w:t>ã</w:t>
      </w:r>
      <w:r w:rsidRPr="008B3549">
        <w:rPr>
          <w:rFonts w:ascii="Bookman Old Style" w:hAnsi="Bookman Old Style"/>
          <w:sz w:val="26"/>
          <w:szCs w:val="26"/>
        </w:rPr>
        <w:t>o vizinha e torna</w:t>
      </w:r>
      <w:r w:rsidRPr="008B3549">
        <w:rPr>
          <w:rFonts w:ascii="Bookman Old Style" w:hAnsi="Bookman Old Style"/>
          <w:sz w:val="26"/>
          <w:szCs w:val="26"/>
        </w:rPr>
        <w:softHyphen/>
        <w:t>ram-se senhores das cidades de Maressa e Azoto, a qual saquearam e depois voltaram a Jerusal</w:t>
      </w:r>
      <w:r w:rsidRPr="008B3549">
        <w:rPr>
          <w:rFonts w:ascii="Bookman Old Style" w:hAnsi="Bookman Old Style" w:cs="Times New Roman"/>
          <w:sz w:val="26"/>
          <w:szCs w:val="26"/>
        </w:rPr>
        <w:t>é</w:t>
      </w:r>
      <w:r w:rsidRPr="008B3549">
        <w:rPr>
          <w:rFonts w:ascii="Bookman Old Style" w:hAnsi="Bookman Old Style"/>
          <w:sz w:val="26"/>
          <w:szCs w:val="26"/>
        </w:rPr>
        <w:t>m, com grandes despojos.</w:t>
      </w:r>
    </w:p>
    <w:p w:rsidR="00A62DFE" w:rsidRDefault="00A62DFE" w:rsidP="00A62DFE">
      <w:pPr>
        <w:pStyle w:val="DIMAS"/>
      </w:pPr>
    </w:p>
    <w:p w:rsidR="00A62DFE" w:rsidRPr="008B3549" w:rsidRDefault="00A62DFE" w:rsidP="00A62DFE">
      <w:pPr>
        <w:pStyle w:val="DIMAS"/>
      </w:pPr>
      <w:r w:rsidRPr="008B3549">
        <w:t>Capítulo 13</w:t>
      </w:r>
    </w:p>
    <w:p w:rsidR="00A62DFE" w:rsidRPr="008B3549" w:rsidRDefault="00A62DFE" w:rsidP="00A62DFE">
      <w:pPr>
        <w:pStyle w:val="DIMAS"/>
      </w:pPr>
      <w:r w:rsidRPr="008B3549">
        <w:rPr>
          <w:i/>
          <w:iCs/>
        </w:rPr>
        <w:t>O rei Antíoco Epifânio morre de tristeza por ter sido obrigado a</w:t>
      </w:r>
    </w:p>
    <w:p w:rsidR="00A62DFE" w:rsidRPr="008B3549" w:rsidRDefault="00A62DFE" w:rsidP="00A62DFE">
      <w:pPr>
        <w:pStyle w:val="DIMAS"/>
      </w:pPr>
      <w:r w:rsidRPr="008B3549">
        <w:rPr>
          <w:i/>
          <w:iCs/>
        </w:rPr>
        <w:t>levantar vergonhosamente o cerco da cidade de Elimaida, na</w:t>
      </w:r>
    </w:p>
    <w:p w:rsidR="00A62DFE" w:rsidRPr="008B3549" w:rsidRDefault="00A62DFE" w:rsidP="00A62DFE">
      <w:pPr>
        <w:pStyle w:val="DIMAS"/>
      </w:pPr>
      <w:r w:rsidRPr="008B3549">
        <w:rPr>
          <w:i/>
          <w:iCs/>
        </w:rPr>
        <w:t>Pérsia, onde pretendia saquear um templo consagrado a Diana,</w:t>
      </w:r>
    </w:p>
    <w:p w:rsidR="00A62DFE" w:rsidRDefault="00A62DFE" w:rsidP="00A62DFE">
      <w:pPr>
        <w:pStyle w:val="DIMAS"/>
        <w:rPr>
          <w:i/>
          <w:iCs/>
        </w:rPr>
      </w:pPr>
      <w:r w:rsidRPr="008B3549">
        <w:rPr>
          <w:i/>
          <w:iCs/>
        </w:rPr>
        <w:t>e por causa da derrota de seus generais pelos judeus.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481. </w:t>
      </w:r>
      <w:r w:rsidRPr="008B3549">
        <w:rPr>
          <w:rFonts w:ascii="Bookman Old Style" w:hAnsi="Bookman Old Style"/>
          <w:i/>
          <w:iCs/>
          <w:sz w:val="26"/>
          <w:szCs w:val="26"/>
        </w:rPr>
        <w:t xml:space="preserve">1 Macabeus 6. </w:t>
      </w:r>
      <w:r w:rsidRPr="008B3549">
        <w:rPr>
          <w:rFonts w:ascii="Bookman Old Style" w:hAnsi="Bookman Old Style"/>
          <w:sz w:val="26"/>
          <w:szCs w:val="26"/>
        </w:rPr>
        <w:t>Por esse mesmo tempo, o rei Ant</w:t>
      </w:r>
      <w:r w:rsidRPr="008B3549">
        <w:rPr>
          <w:rFonts w:ascii="Bookman Old Style" w:hAnsi="Bookman Old Style" w:cs="Times New Roman"/>
          <w:sz w:val="26"/>
          <w:szCs w:val="26"/>
        </w:rPr>
        <w:t>í</w:t>
      </w:r>
      <w:r w:rsidRPr="008B3549">
        <w:rPr>
          <w:rFonts w:ascii="Bookman Old Style" w:hAnsi="Bookman Old Style"/>
          <w:sz w:val="26"/>
          <w:szCs w:val="26"/>
        </w:rPr>
        <w:t>oco Epif</w:t>
      </w:r>
      <w:r w:rsidRPr="008B3549">
        <w:rPr>
          <w:rFonts w:ascii="Bookman Old Style" w:hAnsi="Bookman Old Style" w:cs="Times New Roman"/>
          <w:sz w:val="26"/>
          <w:szCs w:val="26"/>
        </w:rPr>
        <w:t>â</w:t>
      </w:r>
      <w:r w:rsidRPr="008B3549">
        <w:rPr>
          <w:rFonts w:ascii="Bookman Old Style" w:hAnsi="Bookman Old Style"/>
          <w:sz w:val="26"/>
          <w:szCs w:val="26"/>
        </w:rPr>
        <w:t xml:space="preserve">nio, que, </w:t>
      </w:r>
      <w:r w:rsidRPr="008B3549">
        <w:rPr>
          <w:rFonts w:ascii="Bookman Old Style" w:hAnsi="Bookman Old Style"/>
          <w:sz w:val="26"/>
          <w:szCs w:val="26"/>
        </w:rPr>
        <w:lastRenderedPageBreak/>
        <w:t>como vimos, havia partido para as prov</w:t>
      </w:r>
      <w:r w:rsidRPr="008B3549">
        <w:rPr>
          <w:rFonts w:ascii="Bookman Old Style" w:hAnsi="Bookman Old Style" w:cs="Times New Roman"/>
          <w:sz w:val="26"/>
          <w:szCs w:val="26"/>
        </w:rPr>
        <w:t>í</w:t>
      </w:r>
      <w:r w:rsidRPr="008B3549">
        <w:rPr>
          <w:rFonts w:ascii="Bookman Old Style" w:hAnsi="Bookman Old Style"/>
          <w:sz w:val="26"/>
          <w:szCs w:val="26"/>
        </w:rPr>
        <w:t>ncias superiores, soube que havia, numa cidade muito rica da P</w:t>
      </w:r>
      <w:r w:rsidRPr="008B3549">
        <w:rPr>
          <w:rFonts w:ascii="Bookman Old Style" w:hAnsi="Bookman Old Style" w:cs="Times New Roman"/>
          <w:sz w:val="26"/>
          <w:szCs w:val="26"/>
        </w:rPr>
        <w:t>é</w:t>
      </w:r>
      <w:r w:rsidRPr="008B3549">
        <w:rPr>
          <w:rFonts w:ascii="Bookman Old Style" w:hAnsi="Bookman Old Style"/>
          <w:sz w:val="26"/>
          <w:szCs w:val="26"/>
        </w:rPr>
        <w:t>rsia, de nome Elimaida, um templo consagrado a Diana, cheio de d</w:t>
      </w:r>
      <w:r w:rsidRPr="008B3549">
        <w:rPr>
          <w:rFonts w:ascii="Bookman Old Style" w:hAnsi="Bookman Old Style" w:cs="Times New Roman"/>
          <w:sz w:val="26"/>
          <w:szCs w:val="26"/>
        </w:rPr>
        <w:t>á</w:t>
      </w:r>
      <w:r w:rsidRPr="008B3549">
        <w:rPr>
          <w:rFonts w:ascii="Bookman Old Style" w:hAnsi="Bookman Old Style"/>
          <w:sz w:val="26"/>
          <w:szCs w:val="26"/>
        </w:rPr>
        <w:t>divas, dentre as quais escudos e coura</w:t>
      </w:r>
      <w:r w:rsidRPr="008B3549">
        <w:rPr>
          <w:rFonts w:ascii="Bookman Old Style" w:hAnsi="Bookman Old Style" w:cs="Times New Roman"/>
          <w:sz w:val="26"/>
          <w:szCs w:val="26"/>
        </w:rPr>
        <w:t>ç</w:t>
      </w:r>
      <w:r w:rsidRPr="008B3549">
        <w:rPr>
          <w:rFonts w:ascii="Bookman Old Style" w:hAnsi="Bookman Old Style"/>
          <w:sz w:val="26"/>
          <w:szCs w:val="26"/>
        </w:rPr>
        <w:t>as presenteados por Alexan</w:t>
      </w:r>
      <w:r w:rsidRPr="008B3549">
        <w:rPr>
          <w:rFonts w:ascii="Bookman Old Style" w:hAnsi="Bookman Old Style"/>
          <w:sz w:val="26"/>
          <w:szCs w:val="26"/>
        </w:rPr>
        <w:softHyphen/>
        <w:t>dre, o Grande, filho de Filipe da Maced</w:t>
      </w:r>
      <w:r w:rsidRPr="008B3549">
        <w:rPr>
          <w:rFonts w:ascii="Bookman Old Style" w:hAnsi="Bookman Old Style" w:cs="Times New Roman"/>
          <w:sz w:val="26"/>
          <w:szCs w:val="26"/>
        </w:rPr>
        <w:t>ô</w:t>
      </w:r>
      <w:r w:rsidRPr="008B3549">
        <w:rPr>
          <w:rFonts w:ascii="Bookman Old Style" w:hAnsi="Bookman Old Style"/>
          <w:sz w:val="26"/>
          <w:szCs w:val="26"/>
        </w:rPr>
        <w:t>nia. Resolveu apoderar-se dela e ent</w:t>
      </w:r>
      <w:r w:rsidRPr="008B3549">
        <w:rPr>
          <w:rFonts w:ascii="Bookman Old Style" w:hAnsi="Bookman Old Style" w:cs="Times New Roman"/>
          <w:sz w:val="26"/>
          <w:szCs w:val="26"/>
        </w:rPr>
        <w:t>ã</w:t>
      </w:r>
      <w:r w:rsidRPr="008B3549">
        <w:rPr>
          <w:rFonts w:ascii="Bookman Old Style" w:hAnsi="Bookman Old Style"/>
          <w:sz w:val="26"/>
          <w:szCs w:val="26"/>
        </w:rPr>
        <w:t>o cercou-a. Mas foi enganado em suas esperan</w:t>
      </w:r>
      <w:r w:rsidRPr="008B3549">
        <w:rPr>
          <w:rFonts w:ascii="Bookman Old Style" w:hAnsi="Bookman Old Style" w:cs="Times New Roman"/>
          <w:sz w:val="26"/>
          <w:szCs w:val="26"/>
        </w:rPr>
        <w:t>ç</w:t>
      </w:r>
      <w:r w:rsidRPr="008B3549">
        <w:rPr>
          <w:rFonts w:ascii="Bookman Old Style" w:hAnsi="Bookman Old Style"/>
          <w:sz w:val="26"/>
          <w:szCs w:val="26"/>
        </w:rPr>
        <w:t>as, porque os habitantes da cida</w:t>
      </w:r>
      <w:r w:rsidRPr="008B3549">
        <w:rPr>
          <w:rFonts w:ascii="Bookman Old Style" w:hAnsi="Bookman Old Style"/>
          <w:sz w:val="26"/>
          <w:szCs w:val="26"/>
        </w:rPr>
        <w:softHyphen/>
        <w:t>de demonstraram tanta coragem que n</w:t>
      </w:r>
      <w:r w:rsidRPr="008B3549">
        <w:rPr>
          <w:rFonts w:ascii="Bookman Old Style" w:hAnsi="Bookman Old Style" w:cs="Times New Roman"/>
          <w:sz w:val="26"/>
          <w:szCs w:val="26"/>
        </w:rPr>
        <w:t>ã</w:t>
      </w:r>
      <w:r w:rsidRPr="008B3549">
        <w:rPr>
          <w:rFonts w:ascii="Bookman Old Style" w:hAnsi="Bookman Old Style"/>
          <w:sz w:val="26"/>
          <w:szCs w:val="26"/>
        </w:rPr>
        <w:t>o somente o obrigaram a levantar o cerco como tamb</w:t>
      </w:r>
      <w:r w:rsidRPr="008B3549">
        <w:rPr>
          <w:rFonts w:ascii="Bookman Old Style" w:hAnsi="Bookman Old Style" w:cs="Times New Roman"/>
          <w:sz w:val="26"/>
          <w:szCs w:val="26"/>
        </w:rPr>
        <w:t>é</w:t>
      </w:r>
      <w:r w:rsidRPr="008B3549">
        <w:rPr>
          <w:rFonts w:ascii="Bookman Old Style" w:hAnsi="Bookman Old Style"/>
          <w:sz w:val="26"/>
          <w:szCs w:val="26"/>
        </w:rPr>
        <w:t>m o perseguiram. Pode-se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dizer que foi fugindo, e n</w:t>
      </w:r>
      <w:r w:rsidRPr="008B3549">
        <w:rPr>
          <w:rFonts w:ascii="Bookman Old Style" w:hAnsi="Bookman Old Style" w:cs="Times New Roman"/>
          <w:sz w:val="26"/>
          <w:szCs w:val="26"/>
        </w:rPr>
        <w:t>ã</w:t>
      </w:r>
      <w:r w:rsidRPr="008B3549">
        <w:rPr>
          <w:rFonts w:ascii="Bookman Old Style" w:hAnsi="Bookman Old Style"/>
          <w:sz w:val="26"/>
          <w:szCs w:val="26"/>
        </w:rPr>
        <w:t xml:space="preserve">o se retirando, que ele chegou </w:t>
      </w:r>
      <w:r w:rsidRPr="008B3549">
        <w:rPr>
          <w:rFonts w:ascii="Bookman Old Style" w:hAnsi="Bookman Old Style" w:cs="Times New Roman"/>
          <w:sz w:val="26"/>
          <w:szCs w:val="26"/>
        </w:rPr>
        <w:t>à</w:t>
      </w:r>
      <w:r w:rsidRPr="008B3549">
        <w:rPr>
          <w:rFonts w:ascii="Bookman Old Style" w:hAnsi="Bookman Old Style"/>
          <w:sz w:val="26"/>
          <w:szCs w:val="26"/>
        </w:rPr>
        <w:t xml:space="preserve"> Babil</w:t>
      </w:r>
      <w:r w:rsidRPr="008B3549">
        <w:rPr>
          <w:rFonts w:ascii="Bookman Old Style" w:hAnsi="Bookman Old Style" w:cs="Times New Roman"/>
          <w:sz w:val="26"/>
          <w:szCs w:val="26"/>
        </w:rPr>
        <w:t>ô</w:t>
      </w:r>
      <w:r w:rsidRPr="008B3549">
        <w:rPr>
          <w:rFonts w:ascii="Bookman Old Style" w:hAnsi="Bookman Old Style"/>
          <w:sz w:val="26"/>
          <w:szCs w:val="26"/>
        </w:rPr>
        <w:t>nia, com muitas e preciosas perdas.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Curtia ele ainda a m</w:t>
      </w:r>
      <w:r w:rsidRPr="008B3549">
        <w:rPr>
          <w:rFonts w:ascii="Bookman Old Style" w:hAnsi="Bookman Old Style" w:cs="Times New Roman"/>
          <w:sz w:val="26"/>
          <w:szCs w:val="26"/>
        </w:rPr>
        <w:t>á</w:t>
      </w:r>
      <w:r w:rsidRPr="008B3549">
        <w:rPr>
          <w:rFonts w:ascii="Bookman Old Style" w:hAnsi="Bookman Old Style"/>
          <w:sz w:val="26"/>
          <w:szCs w:val="26"/>
        </w:rPr>
        <w:t>goa de t</w:t>
      </w:r>
      <w:r w:rsidRPr="008B3549">
        <w:rPr>
          <w:rFonts w:ascii="Bookman Old Style" w:hAnsi="Bookman Old Style" w:cs="Times New Roman"/>
          <w:sz w:val="26"/>
          <w:szCs w:val="26"/>
        </w:rPr>
        <w:t>ã</w:t>
      </w:r>
      <w:r w:rsidRPr="008B3549">
        <w:rPr>
          <w:rFonts w:ascii="Bookman Old Style" w:hAnsi="Bookman Old Style"/>
          <w:sz w:val="26"/>
          <w:szCs w:val="26"/>
        </w:rPr>
        <w:t>o triste acontecimento, quando lhe trouxeram a not</w:t>
      </w:r>
      <w:r w:rsidRPr="008B3549">
        <w:rPr>
          <w:rFonts w:ascii="Bookman Old Style" w:hAnsi="Bookman Old Style" w:cs="Times New Roman"/>
          <w:sz w:val="26"/>
          <w:szCs w:val="26"/>
        </w:rPr>
        <w:t>í</w:t>
      </w:r>
      <w:r w:rsidRPr="008B3549">
        <w:rPr>
          <w:rFonts w:ascii="Bookman Old Style" w:hAnsi="Bookman Old Style"/>
          <w:sz w:val="26"/>
          <w:szCs w:val="26"/>
        </w:rPr>
        <w:t>cia de que os judeus haviam derrotado os seus generais e se tornavam cada</w:t>
      </w:r>
      <w:r>
        <w:rPr>
          <w:rFonts w:ascii="Bookman Old Style" w:hAnsi="Bookman Old Style"/>
          <w:sz w:val="26"/>
          <w:szCs w:val="26"/>
        </w:rPr>
        <w:t xml:space="preserve"> </w:t>
      </w:r>
      <w:r w:rsidRPr="008B3549">
        <w:rPr>
          <w:rFonts w:ascii="Bookman Old Style" w:hAnsi="Bookman Old Style"/>
          <w:sz w:val="26"/>
          <w:szCs w:val="26"/>
        </w:rPr>
        <w:t>vez mais fortes. Esse acr</w:t>
      </w:r>
      <w:r w:rsidRPr="008B3549">
        <w:rPr>
          <w:rFonts w:ascii="Bookman Old Style" w:hAnsi="Bookman Old Style" w:cs="Times New Roman"/>
          <w:sz w:val="26"/>
          <w:szCs w:val="26"/>
        </w:rPr>
        <w:t>é</w:t>
      </w:r>
      <w:r w:rsidRPr="008B3549">
        <w:rPr>
          <w:rFonts w:ascii="Bookman Old Style" w:hAnsi="Bookman Old Style"/>
          <w:sz w:val="26"/>
          <w:szCs w:val="26"/>
        </w:rPr>
        <w:t>scimo de afli</w:t>
      </w:r>
      <w:r w:rsidRPr="008B3549">
        <w:rPr>
          <w:rFonts w:ascii="Bookman Old Style" w:hAnsi="Bookman Old Style" w:cs="Times New Roman"/>
          <w:sz w:val="26"/>
          <w:szCs w:val="26"/>
        </w:rPr>
        <w:t>çã</w:t>
      </w:r>
      <w:r w:rsidRPr="008B3549">
        <w:rPr>
          <w:rFonts w:ascii="Bookman Old Style" w:hAnsi="Bookman Old Style"/>
          <w:sz w:val="26"/>
          <w:szCs w:val="26"/>
        </w:rPr>
        <w:t>o deixou-o de tal modo abatido que ele adoeceu, a ponto de perceber que o seu fim se aproximava. Mandou ent</w:t>
      </w:r>
      <w:r w:rsidRPr="008B3549">
        <w:rPr>
          <w:rFonts w:ascii="Bookman Old Style" w:hAnsi="Bookman Old Style" w:cs="Times New Roman"/>
          <w:sz w:val="26"/>
          <w:szCs w:val="26"/>
        </w:rPr>
        <w:t>ã</w:t>
      </w:r>
      <w:r w:rsidRPr="008B3549">
        <w:rPr>
          <w:rFonts w:ascii="Bookman Old Style" w:hAnsi="Bookman Old Style"/>
          <w:sz w:val="26"/>
          <w:szCs w:val="26"/>
        </w:rPr>
        <w:t>o cha</w:t>
      </w:r>
      <w:r w:rsidRPr="008B3549">
        <w:rPr>
          <w:rFonts w:ascii="Bookman Old Style" w:hAnsi="Bookman Old Style"/>
          <w:sz w:val="26"/>
          <w:szCs w:val="26"/>
        </w:rPr>
        <w:softHyphen/>
        <w:t>mar os servidores de mais confian</w:t>
      </w:r>
      <w:r w:rsidRPr="008B3549">
        <w:rPr>
          <w:rFonts w:ascii="Bookman Old Style" w:hAnsi="Bookman Old Style" w:cs="Times New Roman"/>
          <w:sz w:val="26"/>
          <w:szCs w:val="26"/>
        </w:rPr>
        <w:t>ç</w:t>
      </w:r>
      <w:r w:rsidRPr="008B3549">
        <w:rPr>
          <w:rFonts w:ascii="Bookman Old Style" w:hAnsi="Bookman Old Style"/>
          <w:sz w:val="26"/>
          <w:szCs w:val="26"/>
        </w:rPr>
        <w:t>a e contou-lhes como se sentia, bem como a causa de sua enfermidade, e que merecia aquele castigo, por haver perseguido os judeus, saqueado o seu Templo e desprezado o Deus que eles adoravam. E, acabando de dizer essas palavras, morreu.</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esse respeito, admiro-me de que Pol</w:t>
      </w:r>
      <w:r w:rsidRPr="008B3549">
        <w:rPr>
          <w:rFonts w:ascii="Bookman Old Style" w:hAnsi="Bookman Old Style" w:cs="Times New Roman"/>
          <w:sz w:val="26"/>
          <w:szCs w:val="26"/>
        </w:rPr>
        <w:t>í</w:t>
      </w:r>
      <w:r w:rsidRPr="008B3549">
        <w:rPr>
          <w:rFonts w:ascii="Bookman Old Style" w:hAnsi="Bookman Old Style"/>
          <w:sz w:val="26"/>
          <w:szCs w:val="26"/>
        </w:rPr>
        <w:t>bio Megalopolitano, homem de reco</w:t>
      </w:r>
      <w:r w:rsidRPr="008B3549">
        <w:rPr>
          <w:rFonts w:ascii="Bookman Old Style" w:hAnsi="Bookman Old Style"/>
          <w:sz w:val="26"/>
          <w:szCs w:val="26"/>
        </w:rPr>
        <w:softHyphen/>
        <w:t>nhecida probidade, tenha atribu</w:t>
      </w:r>
      <w:r w:rsidRPr="008B3549">
        <w:rPr>
          <w:rFonts w:ascii="Bookman Old Style" w:hAnsi="Bookman Old Style" w:cs="Times New Roman"/>
          <w:sz w:val="26"/>
          <w:szCs w:val="26"/>
        </w:rPr>
        <w:t>í</w:t>
      </w:r>
      <w:r w:rsidRPr="008B3549">
        <w:rPr>
          <w:rFonts w:ascii="Bookman Old Style" w:hAnsi="Bookman Old Style"/>
          <w:sz w:val="26"/>
          <w:szCs w:val="26"/>
        </w:rPr>
        <w:t xml:space="preserve">do a morte desse soberano ao seu desejo de saquear o templo de Diana. </w:t>
      </w:r>
      <w:r w:rsidRPr="008B3549">
        <w:rPr>
          <w:rFonts w:ascii="Bookman Old Style" w:hAnsi="Bookman Old Style" w:cs="Times New Roman"/>
          <w:sz w:val="26"/>
          <w:szCs w:val="26"/>
        </w:rPr>
        <w:t>É</w:t>
      </w:r>
      <w:r w:rsidRPr="008B3549">
        <w:rPr>
          <w:rFonts w:ascii="Bookman Old Style" w:hAnsi="Bookman Old Style"/>
          <w:sz w:val="26"/>
          <w:szCs w:val="26"/>
        </w:rPr>
        <w:t xml:space="preserve"> muito mais veross</w:t>
      </w:r>
      <w:r w:rsidRPr="008B3549">
        <w:rPr>
          <w:rFonts w:ascii="Bookman Old Style" w:hAnsi="Bookman Old Style" w:cs="Times New Roman"/>
          <w:sz w:val="26"/>
          <w:szCs w:val="26"/>
        </w:rPr>
        <w:t>í</w:t>
      </w:r>
      <w:r w:rsidRPr="008B3549">
        <w:rPr>
          <w:rFonts w:ascii="Bookman Old Style" w:hAnsi="Bookman Old Style"/>
          <w:sz w:val="26"/>
          <w:szCs w:val="26"/>
        </w:rPr>
        <w:t>mil que a morte lhe tenha sido o castigo do sacril</w:t>
      </w:r>
      <w:r w:rsidRPr="008B3549">
        <w:rPr>
          <w:rFonts w:ascii="Bookman Old Style" w:hAnsi="Bookman Old Style" w:cs="Times New Roman"/>
          <w:sz w:val="26"/>
          <w:szCs w:val="26"/>
        </w:rPr>
        <w:t>é</w:t>
      </w:r>
      <w:r w:rsidRPr="008B3549">
        <w:rPr>
          <w:rFonts w:ascii="Bookman Old Style" w:hAnsi="Bookman Old Style"/>
          <w:sz w:val="26"/>
          <w:szCs w:val="26"/>
        </w:rPr>
        <w:t>gio que ele cometera, saqueando os tesouros que estavam no Templo em Jerusal</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quero, no entanto, altercar nem discutir com aqueles que est</w:t>
      </w:r>
      <w:r w:rsidRPr="008B3549">
        <w:rPr>
          <w:rFonts w:ascii="Bookman Old Style" w:hAnsi="Bookman Old Style" w:cs="Times New Roman"/>
          <w:sz w:val="26"/>
          <w:szCs w:val="26"/>
        </w:rPr>
        <w:t>ã</w:t>
      </w:r>
      <w:r w:rsidRPr="008B3549">
        <w:rPr>
          <w:rFonts w:ascii="Bookman Old Style" w:hAnsi="Bookman Old Style"/>
          <w:sz w:val="26"/>
          <w:szCs w:val="26"/>
        </w:rPr>
        <w:t>o mais pela opini</w:t>
      </w:r>
      <w:r w:rsidRPr="008B3549">
        <w:rPr>
          <w:rFonts w:ascii="Bookman Old Style" w:hAnsi="Bookman Old Style" w:cs="Times New Roman"/>
          <w:sz w:val="26"/>
          <w:szCs w:val="26"/>
        </w:rPr>
        <w:t>ã</w:t>
      </w:r>
      <w:r w:rsidRPr="008B3549">
        <w:rPr>
          <w:rFonts w:ascii="Bookman Old Style" w:hAnsi="Bookman Old Style"/>
          <w:sz w:val="26"/>
          <w:szCs w:val="26"/>
        </w:rPr>
        <w:t>o de Pol</w:t>
      </w:r>
      <w:r w:rsidRPr="008B3549">
        <w:rPr>
          <w:rFonts w:ascii="Bookman Old Style" w:hAnsi="Bookman Old Style" w:cs="Times New Roman"/>
          <w:sz w:val="26"/>
          <w:szCs w:val="26"/>
        </w:rPr>
        <w:t>í</w:t>
      </w:r>
      <w:r w:rsidRPr="008B3549">
        <w:rPr>
          <w:rFonts w:ascii="Bookman Old Style" w:hAnsi="Bookman Old Style"/>
          <w:sz w:val="26"/>
          <w:szCs w:val="26"/>
        </w:rPr>
        <w:t>bio que pela minha.</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14</w:t>
      </w:r>
    </w:p>
    <w:p w:rsidR="00A62DFE" w:rsidRDefault="00A62DFE" w:rsidP="00A62DFE">
      <w:pPr>
        <w:pStyle w:val="DIMAS"/>
        <w:rPr>
          <w:i/>
          <w:iCs/>
        </w:rPr>
      </w:pPr>
      <w:r w:rsidRPr="008B3549">
        <w:rPr>
          <w:i/>
          <w:iCs/>
        </w:rPr>
        <w:t>Antíoco Eupátor sucede ao rei Antíoco Epifânio, seu pai. Judas Macabeu cerca a fortaleza de Jerusalém. Antíoco vem contra ele com um grande exército e cerca Bete-Zur. Ambos levantam o cerco e travam uma batalha. Maravilhoso feito de coragem e morte de Eleazar, um dos irmãos de Judas. Antíoco toma Bete-Zur e cerca o Templo em Jerusalém. Quando os judeus estavam quase reduzidos aos extremos, ele levanta o cerco ante a notícia de que Filipe se declarara rei da Pérsia.</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482.  O rei Ant</w:t>
      </w:r>
      <w:r w:rsidRPr="008B3549">
        <w:rPr>
          <w:rFonts w:ascii="Bookman Old Style" w:hAnsi="Bookman Old Style" w:cs="Times New Roman"/>
          <w:sz w:val="26"/>
          <w:szCs w:val="26"/>
        </w:rPr>
        <w:t>í</w:t>
      </w:r>
      <w:r w:rsidRPr="008B3549">
        <w:rPr>
          <w:rFonts w:ascii="Bookman Old Style" w:hAnsi="Bookman Old Style"/>
          <w:sz w:val="26"/>
          <w:szCs w:val="26"/>
        </w:rPr>
        <w:t>oco Epif</w:t>
      </w:r>
      <w:r w:rsidRPr="008B3549">
        <w:rPr>
          <w:rFonts w:ascii="Bookman Old Style" w:hAnsi="Bookman Old Style" w:cs="Times New Roman"/>
          <w:sz w:val="26"/>
          <w:szCs w:val="26"/>
        </w:rPr>
        <w:t>â</w:t>
      </w:r>
      <w:r w:rsidRPr="008B3549">
        <w:rPr>
          <w:rFonts w:ascii="Bookman Old Style" w:hAnsi="Bookman Old Style"/>
          <w:sz w:val="26"/>
          <w:szCs w:val="26"/>
        </w:rPr>
        <w:t xml:space="preserve">nio, pouco antes de sua morte, que se deu no ano </w:t>
      </w:r>
      <w:r w:rsidRPr="008B3549">
        <w:rPr>
          <w:rFonts w:ascii="Bookman Old Style" w:hAnsi="Bookman Old Style"/>
          <w:sz w:val="26"/>
          <w:szCs w:val="26"/>
        </w:rPr>
        <w:lastRenderedPageBreak/>
        <w:t>cento e quarenta e nove, havia constitu</w:t>
      </w:r>
      <w:r w:rsidRPr="008B3549">
        <w:rPr>
          <w:rFonts w:ascii="Bookman Old Style" w:hAnsi="Bookman Old Style" w:cs="Times New Roman"/>
          <w:sz w:val="26"/>
          <w:szCs w:val="26"/>
        </w:rPr>
        <w:t>í</w:t>
      </w:r>
      <w:r w:rsidRPr="008B3549">
        <w:rPr>
          <w:rFonts w:ascii="Bookman Old Style" w:hAnsi="Bookman Old Style"/>
          <w:sz w:val="26"/>
          <w:szCs w:val="26"/>
        </w:rPr>
        <w:t xml:space="preserve">do Filipe, que era um de seus mais </w:t>
      </w:r>
      <w:r w:rsidRPr="008B3549">
        <w:rPr>
          <w:rFonts w:ascii="Bookman Old Style" w:hAnsi="Bookman Old Style" w:cs="Times New Roman"/>
          <w:sz w:val="26"/>
          <w:szCs w:val="26"/>
        </w:rPr>
        <w:t>í</w:t>
      </w:r>
      <w:r w:rsidRPr="008B3549">
        <w:rPr>
          <w:rFonts w:ascii="Bookman Old Style" w:hAnsi="Bookman Old Style"/>
          <w:sz w:val="26"/>
          <w:szCs w:val="26"/>
        </w:rPr>
        <w:t>ntimos confidentes, governador do reino. Confiou a ele a coroa, o manto real e o seu anel, para que os entregasse ao filho, recomendando-lhe grande cuidado na sua educa</w:t>
      </w:r>
      <w:r w:rsidRPr="008B3549">
        <w:rPr>
          <w:rFonts w:ascii="Bookman Old Style" w:hAnsi="Bookman Old Style" w:cs="Times New Roman"/>
          <w:sz w:val="26"/>
          <w:szCs w:val="26"/>
        </w:rPr>
        <w:t>çã</w:t>
      </w:r>
      <w:r w:rsidRPr="008B3549">
        <w:rPr>
          <w:rFonts w:ascii="Bookman Old Style" w:hAnsi="Bookman Old Style"/>
          <w:sz w:val="26"/>
          <w:szCs w:val="26"/>
        </w:rPr>
        <w:t>o e forma</w:t>
      </w:r>
      <w:r w:rsidRPr="008B3549">
        <w:rPr>
          <w:rFonts w:ascii="Bookman Old Style" w:hAnsi="Bookman Old Style" w:cs="Times New Roman"/>
          <w:sz w:val="26"/>
          <w:szCs w:val="26"/>
        </w:rPr>
        <w:t>çã</w:t>
      </w:r>
      <w:r w:rsidRPr="008B3549">
        <w:rPr>
          <w:rFonts w:ascii="Bookman Old Style" w:hAnsi="Bookman Old Style"/>
          <w:sz w:val="26"/>
          <w:szCs w:val="26"/>
        </w:rPr>
        <w:t>o,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que ele estivesse na idade de go</w:t>
      </w:r>
      <w:r w:rsidRPr="008B3549">
        <w:rPr>
          <w:rFonts w:ascii="Bookman Old Style" w:hAnsi="Bookman Old Style"/>
          <w:sz w:val="26"/>
          <w:szCs w:val="26"/>
        </w:rPr>
        <w:softHyphen/>
        <w:t>vernar por si mesmo. Logo que L</w:t>
      </w:r>
      <w:r w:rsidRPr="008B3549">
        <w:rPr>
          <w:rFonts w:ascii="Bookman Old Style" w:hAnsi="Bookman Old Style" w:cs="Times New Roman"/>
          <w:sz w:val="26"/>
          <w:szCs w:val="26"/>
        </w:rPr>
        <w:t>í</w:t>
      </w:r>
      <w:r w:rsidRPr="008B3549">
        <w:rPr>
          <w:rFonts w:ascii="Bookman Old Style" w:hAnsi="Bookman Old Style"/>
          <w:sz w:val="26"/>
          <w:szCs w:val="26"/>
        </w:rPr>
        <w:t>sias, preceptor do jovem Ant</w:t>
      </w:r>
      <w:r w:rsidRPr="008B3549">
        <w:rPr>
          <w:rFonts w:ascii="Bookman Old Style" w:hAnsi="Bookman Old Style" w:cs="Times New Roman"/>
          <w:sz w:val="26"/>
          <w:szCs w:val="26"/>
        </w:rPr>
        <w:t>í</w:t>
      </w:r>
      <w:r w:rsidRPr="008B3549">
        <w:rPr>
          <w:rFonts w:ascii="Bookman Old Style" w:hAnsi="Bookman Old Style"/>
          <w:sz w:val="26"/>
          <w:szCs w:val="26"/>
        </w:rPr>
        <w:t>oco, soube da morte do rei, comunicou-a ao povo e apresentou-lhe o novo rei, ao qual deu o nome de Eup</w:t>
      </w:r>
      <w:r w:rsidRPr="008B3549">
        <w:rPr>
          <w:rFonts w:ascii="Bookman Old Style" w:hAnsi="Bookman Old Style" w:cs="Times New Roman"/>
          <w:sz w:val="26"/>
          <w:szCs w:val="26"/>
        </w:rPr>
        <w:t>á</w:t>
      </w:r>
      <w:r w:rsidRPr="008B3549">
        <w:rPr>
          <w:rFonts w:ascii="Bookman Old Style" w:hAnsi="Bookman Old Style"/>
          <w:sz w:val="26"/>
          <w:szCs w:val="26"/>
        </w:rPr>
        <w:t>tor.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483.  Nesse mesmo tempo, os maced</w:t>
      </w:r>
      <w:r w:rsidRPr="008B3549">
        <w:rPr>
          <w:rFonts w:ascii="Bookman Old Style" w:hAnsi="Bookman Old Style" w:cs="Times New Roman"/>
          <w:sz w:val="26"/>
          <w:szCs w:val="26"/>
        </w:rPr>
        <w:t>ô</w:t>
      </w:r>
      <w:r w:rsidRPr="008B3549">
        <w:rPr>
          <w:rFonts w:ascii="Bookman Old Style" w:hAnsi="Bookman Old Style"/>
          <w:sz w:val="26"/>
          <w:szCs w:val="26"/>
        </w:rPr>
        <w:t>nios que estavam como guarni</w:t>
      </w:r>
      <w:r w:rsidRPr="008B3549">
        <w:rPr>
          <w:rFonts w:ascii="Bookman Old Style" w:hAnsi="Bookman Old Style" w:cs="Times New Roman"/>
          <w:sz w:val="26"/>
          <w:szCs w:val="26"/>
        </w:rPr>
        <w:t>çã</w:t>
      </w:r>
      <w:r w:rsidRPr="008B3549">
        <w:rPr>
          <w:rFonts w:ascii="Bookman Old Style" w:hAnsi="Bookman Old Style"/>
          <w:sz w:val="26"/>
          <w:szCs w:val="26"/>
        </w:rPr>
        <w:t>o na fortaleza de Jerusal</w:t>
      </w:r>
      <w:r w:rsidRPr="008B3549">
        <w:rPr>
          <w:rFonts w:ascii="Bookman Old Style" w:hAnsi="Bookman Old Style" w:cs="Times New Roman"/>
          <w:sz w:val="26"/>
          <w:szCs w:val="26"/>
        </w:rPr>
        <w:t>é</w:t>
      </w:r>
      <w:r w:rsidRPr="008B3549">
        <w:rPr>
          <w:rFonts w:ascii="Bookman Old Style" w:hAnsi="Bookman Old Style"/>
          <w:sz w:val="26"/>
          <w:szCs w:val="26"/>
        </w:rPr>
        <w:t>m, ajudados pelos judeus que se haviam juntado a eles, faziam muito mal aos outros judeus. E, como essa fortaleza dominava o Temp</w:t>
      </w:r>
      <w:r>
        <w:rPr>
          <w:rFonts w:ascii="Bookman Old Style" w:hAnsi="Bookman Old Style"/>
          <w:sz w:val="26"/>
          <w:szCs w:val="26"/>
        </w:rPr>
        <w:t>l</w:t>
      </w:r>
      <w:r w:rsidRPr="008B3549">
        <w:rPr>
          <w:rFonts w:ascii="Bookman Old Style" w:hAnsi="Bookman Old Style"/>
          <w:sz w:val="26"/>
          <w:szCs w:val="26"/>
        </w:rPr>
        <w:t>o, faziam arremetidas e matavam os que vinham oferecer sacrif</w:t>
      </w:r>
      <w:r w:rsidRPr="008B3549">
        <w:rPr>
          <w:rFonts w:ascii="Bookman Old Style" w:hAnsi="Bookman Old Style" w:cs="Times New Roman"/>
          <w:sz w:val="26"/>
          <w:szCs w:val="26"/>
        </w:rPr>
        <w:t>í</w:t>
      </w:r>
      <w:r w:rsidRPr="008B3549">
        <w:rPr>
          <w:rFonts w:ascii="Bookman Old Style" w:hAnsi="Bookman Old Style"/>
          <w:sz w:val="26"/>
          <w:szCs w:val="26"/>
        </w:rPr>
        <w:t>cios. Judas Macabeu, n</w:t>
      </w:r>
      <w:r w:rsidRPr="008B3549">
        <w:rPr>
          <w:rFonts w:ascii="Bookman Old Style" w:hAnsi="Bookman Old Style" w:cs="Times New Roman"/>
          <w:sz w:val="26"/>
          <w:szCs w:val="26"/>
        </w:rPr>
        <w:t>ã</w:t>
      </w:r>
      <w:r w:rsidRPr="008B3549">
        <w:rPr>
          <w:rFonts w:ascii="Bookman Old Style" w:hAnsi="Bookman Old Style"/>
          <w:sz w:val="26"/>
          <w:szCs w:val="26"/>
        </w:rPr>
        <w:t>o podendo mais tolerar semelhante abuso, resolveu sitiar a forta</w:t>
      </w:r>
      <w:r w:rsidRPr="008B3549">
        <w:rPr>
          <w:rFonts w:ascii="Bookman Old Style" w:hAnsi="Bookman Old Style"/>
          <w:sz w:val="26"/>
          <w:szCs w:val="26"/>
        </w:rPr>
        <w:softHyphen/>
        <w:t>leza. Reuniu o maior n</w:t>
      </w:r>
      <w:r w:rsidRPr="008B3549">
        <w:rPr>
          <w:rFonts w:ascii="Bookman Old Style" w:hAnsi="Bookman Old Style" w:cs="Times New Roman"/>
          <w:sz w:val="26"/>
          <w:szCs w:val="26"/>
        </w:rPr>
        <w:t>ú</w:t>
      </w:r>
      <w:r w:rsidRPr="008B3549">
        <w:rPr>
          <w:rFonts w:ascii="Bookman Old Style" w:hAnsi="Bookman Old Style"/>
          <w:sz w:val="26"/>
          <w:szCs w:val="26"/>
        </w:rPr>
        <w:t>mero de soldados poss</w:t>
      </w:r>
      <w:r w:rsidRPr="008B3549">
        <w:rPr>
          <w:rFonts w:ascii="Bookman Old Style" w:hAnsi="Bookman Old Style" w:cs="Times New Roman"/>
          <w:sz w:val="26"/>
          <w:szCs w:val="26"/>
        </w:rPr>
        <w:t>í</w:t>
      </w:r>
      <w:r w:rsidRPr="008B3549">
        <w:rPr>
          <w:rFonts w:ascii="Bookman Old Style" w:hAnsi="Bookman Old Style"/>
          <w:sz w:val="26"/>
          <w:szCs w:val="26"/>
        </w:rPr>
        <w:t>vel e a atacou fortemente, no ano cento e cinq</w:t>
      </w:r>
      <w:r w:rsidRPr="008B3549">
        <w:rPr>
          <w:rFonts w:ascii="Bookman Old Style" w:hAnsi="Bookman Old Style" w:cs="Times New Roman"/>
          <w:sz w:val="26"/>
          <w:szCs w:val="26"/>
        </w:rPr>
        <w:t>ü</w:t>
      </w:r>
      <w:r w:rsidRPr="008B3549">
        <w:rPr>
          <w:rFonts w:ascii="Bookman Old Style" w:hAnsi="Bookman Old Style"/>
          <w:sz w:val="26"/>
          <w:szCs w:val="26"/>
        </w:rPr>
        <w:t>enta desde que aquelas prov</w:t>
      </w:r>
      <w:r w:rsidRPr="008B3549">
        <w:rPr>
          <w:rFonts w:ascii="Bookman Old Style" w:hAnsi="Bookman Old Style" w:cs="Times New Roman"/>
          <w:sz w:val="26"/>
          <w:szCs w:val="26"/>
        </w:rPr>
        <w:t>í</w:t>
      </w:r>
      <w:r w:rsidRPr="008B3549">
        <w:rPr>
          <w:rFonts w:ascii="Bookman Old Style" w:hAnsi="Bookman Old Style"/>
          <w:sz w:val="26"/>
          <w:szCs w:val="26"/>
        </w:rPr>
        <w:t>ncias haviam sido submetidas a Seleuco. Empregou duas m</w:t>
      </w:r>
      <w:r w:rsidRPr="008B3549">
        <w:rPr>
          <w:rFonts w:ascii="Bookman Old Style" w:hAnsi="Bookman Old Style" w:cs="Times New Roman"/>
          <w:sz w:val="26"/>
          <w:szCs w:val="26"/>
        </w:rPr>
        <w:t>á</w:t>
      </w:r>
      <w:r w:rsidRPr="008B3549">
        <w:rPr>
          <w:rFonts w:ascii="Bookman Old Style" w:hAnsi="Bookman Old Style"/>
          <w:sz w:val="26"/>
          <w:szCs w:val="26"/>
        </w:rPr>
        <w:t>quinas, elevou as plataformas e tudo fez para rea</w:t>
      </w:r>
      <w:r w:rsidRPr="008B3549">
        <w:rPr>
          <w:rFonts w:ascii="Bookman Old Style" w:hAnsi="Bookman Old Style"/>
          <w:sz w:val="26"/>
          <w:szCs w:val="26"/>
        </w:rPr>
        <w:softHyphen/>
        <w:t>lizar o seu intento.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Alguns daqueles judeus tr</w:t>
      </w:r>
      <w:r w:rsidRPr="008B3549">
        <w:rPr>
          <w:rFonts w:ascii="Bookman Old Style" w:hAnsi="Bookman Old Style" w:cs="Times New Roman"/>
          <w:sz w:val="26"/>
          <w:szCs w:val="26"/>
        </w:rPr>
        <w:t>â</w:t>
      </w:r>
      <w:r w:rsidRPr="008B3549">
        <w:rPr>
          <w:rFonts w:ascii="Bookman Old Style" w:hAnsi="Bookman Old Style"/>
          <w:sz w:val="26"/>
          <w:szCs w:val="26"/>
        </w:rPr>
        <w:t>nsfugas sa</w:t>
      </w:r>
      <w:r w:rsidRPr="008B3549">
        <w:rPr>
          <w:rFonts w:ascii="Bookman Old Style" w:hAnsi="Bookman Old Style" w:cs="Times New Roman"/>
          <w:sz w:val="26"/>
          <w:szCs w:val="26"/>
        </w:rPr>
        <w:t>í</w:t>
      </w:r>
      <w:r w:rsidRPr="008B3549">
        <w:rPr>
          <w:rFonts w:ascii="Bookman Old Style" w:hAnsi="Bookman Old Style"/>
          <w:sz w:val="26"/>
          <w:szCs w:val="26"/>
        </w:rPr>
        <w:t xml:space="preserve">ram </w:t>
      </w:r>
      <w:r w:rsidRPr="008B3549">
        <w:rPr>
          <w:rFonts w:ascii="Bookman Old Style" w:hAnsi="Bookman Old Style" w:cs="Times New Roman"/>
          <w:sz w:val="26"/>
          <w:szCs w:val="26"/>
        </w:rPr>
        <w:t>à</w:t>
      </w:r>
      <w:r w:rsidRPr="008B3549">
        <w:rPr>
          <w:rFonts w:ascii="Bookman Old Style" w:hAnsi="Bookman Old Style"/>
          <w:sz w:val="26"/>
          <w:szCs w:val="26"/>
        </w:rPr>
        <w:t xml:space="preserve"> noite e, na companhia de outros homens t</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í</w:t>
      </w:r>
      <w:r w:rsidRPr="008B3549">
        <w:rPr>
          <w:rFonts w:ascii="Bookman Old Style" w:hAnsi="Bookman Old Style"/>
          <w:sz w:val="26"/>
          <w:szCs w:val="26"/>
        </w:rPr>
        <w:t>mpios quanto eles, foram procurar o jovem rei Ant</w:t>
      </w:r>
      <w:r w:rsidRPr="008B3549">
        <w:rPr>
          <w:rFonts w:ascii="Bookman Old Style" w:hAnsi="Bookman Old Style" w:cs="Times New Roman"/>
          <w:sz w:val="26"/>
          <w:szCs w:val="26"/>
        </w:rPr>
        <w:t>í</w:t>
      </w:r>
      <w:r w:rsidRPr="008B3549">
        <w:rPr>
          <w:rFonts w:ascii="Bookman Old Style" w:hAnsi="Bookman Old Style"/>
          <w:sz w:val="26"/>
          <w:szCs w:val="26"/>
        </w:rPr>
        <w:t>oco. Disseram-lhe que era pr</w:t>
      </w:r>
      <w:r w:rsidRPr="008B3549">
        <w:rPr>
          <w:rFonts w:ascii="Bookman Old Style" w:hAnsi="Bookman Old Style" w:cs="Times New Roman"/>
          <w:sz w:val="26"/>
          <w:szCs w:val="26"/>
        </w:rPr>
        <w:t>ó</w:t>
      </w:r>
      <w:r w:rsidRPr="008B3549">
        <w:rPr>
          <w:rFonts w:ascii="Bookman Old Style" w:hAnsi="Bookman Old Style"/>
          <w:sz w:val="26"/>
          <w:szCs w:val="26"/>
        </w:rPr>
        <w:t>prio do cargo dele salv</w:t>
      </w:r>
      <w:r w:rsidRPr="008B3549">
        <w:rPr>
          <w:rFonts w:ascii="Bookman Old Style" w:hAnsi="Bookman Old Style" w:cs="Times New Roman"/>
          <w:sz w:val="26"/>
          <w:szCs w:val="26"/>
        </w:rPr>
        <w:t>á</w:t>
      </w:r>
      <w:r w:rsidRPr="008B3549">
        <w:rPr>
          <w:rFonts w:ascii="Bookman Old Style" w:hAnsi="Bookman Old Style"/>
          <w:sz w:val="26"/>
          <w:szCs w:val="26"/>
        </w:rPr>
        <w:t>-los, juntamente com outros de sua na</w:t>
      </w:r>
      <w:r w:rsidRPr="008B3549">
        <w:rPr>
          <w:rFonts w:ascii="Bookman Old Style" w:hAnsi="Bookman Old Style"/>
          <w:sz w:val="26"/>
          <w:szCs w:val="26"/>
        </w:rPr>
        <w:softHyphen/>
      </w:r>
      <w:r w:rsidRPr="008B3549">
        <w:rPr>
          <w:rFonts w:ascii="Bookman Old Style" w:hAnsi="Bookman Old Style" w:cs="Times New Roman"/>
          <w:sz w:val="26"/>
          <w:szCs w:val="26"/>
        </w:rPr>
        <w:t>çã</w:t>
      </w:r>
      <w:r w:rsidRPr="008B3549">
        <w:rPr>
          <w:rFonts w:ascii="Bookman Old Style" w:hAnsi="Bookman Old Style"/>
          <w:sz w:val="26"/>
          <w:szCs w:val="26"/>
        </w:rPr>
        <w:t>o, no extremo perigo em que se encontravam, pois eram perseguidos unica</w:t>
      </w:r>
      <w:r w:rsidRPr="008B3549">
        <w:rPr>
          <w:rFonts w:ascii="Bookman Old Style" w:hAnsi="Bookman Old Style"/>
          <w:sz w:val="26"/>
          <w:szCs w:val="26"/>
        </w:rPr>
        <w:softHyphen/>
        <w:t>mente por haverem renunciado aos costumes judaicos, em obedi</w:t>
      </w:r>
      <w:r w:rsidRPr="008B3549">
        <w:rPr>
          <w:rFonts w:ascii="Bookman Old Style" w:hAnsi="Bookman Old Style" w:cs="Times New Roman"/>
          <w:sz w:val="26"/>
          <w:szCs w:val="26"/>
        </w:rPr>
        <w:t>ê</w:t>
      </w:r>
      <w:r w:rsidRPr="008B3549">
        <w:rPr>
          <w:rFonts w:ascii="Bookman Old Style" w:hAnsi="Bookman Old Style"/>
          <w:sz w:val="26"/>
          <w:szCs w:val="26"/>
        </w:rPr>
        <w:t>ncia ao rei seu pai. Al</w:t>
      </w:r>
      <w:r w:rsidRPr="008B3549">
        <w:rPr>
          <w:rFonts w:ascii="Bookman Old Style" w:hAnsi="Bookman Old Style" w:cs="Times New Roman"/>
          <w:sz w:val="26"/>
          <w:szCs w:val="26"/>
        </w:rPr>
        <w:t>é</w:t>
      </w:r>
      <w:r w:rsidRPr="008B3549">
        <w:rPr>
          <w:rFonts w:ascii="Bookman Old Style" w:hAnsi="Bookman Old Style"/>
          <w:sz w:val="26"/>
          <w:szCs w:val="26"/>
        </w:rPr>
        <w:t>m disso, a fortaleza de Jerusal</w:t>
      </w:r>
      <w:r w:rsidRPr="008B3549">
        <w:rPr>
          <w:rFonts w:ascii="Bookman Old Style" w:hAnsi="Bookman Old Style" w:cs="Times New Roman"/>
          <w:sz w:val="26"/>
          <w:szCs w:val="26"/>
        </w:rPr>
        <w:t>é</w:t>
      </w:r>
      <w:r w:rsidRPr="008B3549">
        <w:rPr>
          <w:rFonts w:ascii="Bookman Old Style" w:hAnsi="Bookman Old Style"/>
          <w:sz w:val="26"/>
          <w:szCs w:val="26"/>
        </w:rPr>
        <w:t>m e a guarni</w:t>
      </w:r>
      <w:r w:rsidRPr="008B3549">
        <w:rPr>
          <w:rFonts w:ascii="Bookman Old Style" w:hAnsi="Bookman Old Style" w:cs="Times New Roman"/>
          <w:sz w:val="26"/>
          <w:szCs w:val="26"/>
        </w:rPr>
        <w:t>çã</w:t>
      </w:r>
      <w:r w:rsidRPr="008B3549">
        <w:rPr>
          <w:rFonts w:ascii="Bookman Old Style" w:hAnsi="Bookman Old Style"/>
          <w:sz w:val="26"/>
          <w:szCs w:val="26"/>
        </w:rPr>
        <w:t>o real que l</w:t>
      </w:r>
      <w:r w:rsidRPr="008B3549">
        <w:rPr>
          <w:rFonts w:ascii="Bookman Old Style" w:hAnsi="Bookman Old Style" w:cs="Times New Roman"/>
          <w:sz w:val="26"/>
          <w:szCs w:val="26"/>
        </w:rPr>
        <w:t>á</w:t>
      </w:r>
      <w:r w:rsidRPr="008B3549">
        <w:rPr>
          <w:rFonts w:ascii="Bookman Old Style" w:hAnsi="Bookman Old Style"/>
          <w:sz w:val="26"/>
          <w:szCs w:val="26"/>
        </w:rPr>
        <w:t xml:space="preserve"> ele havia colo</w:t>
      </w:r>
      <w:r w:rsidRPr="008B3549">
        <w:rPr>
          <w:rFonts w:ascii="Bookman Old Style" w:hAnsi="Bookman Old Style"/>
          <w:sz w:val="26"/>
          <w:szCs w:val="26"/>
        </w:rPr>
        <w:softHyphen/>
        <w:t>cado em breve cairiam sob o poder de judas, caso ele n</w:t>
      </w:r>
      <w:r w:rsidRPr="008B3549">
        <w:rPr>
          <w:rFonts w:ascii="Bookman Old Style" w:hAnsi="Bookman Old Style" w:cs="Times New Roman"/>
          <w:sz w:val="26"/>
          <w:szCs w:val="26"/>
        </w:rPr>
        <w:t>ã</w:t>
      </w:r>
      <w:r w:rsidRPr="008B3549">
        <w:rPr>
          <w:rFonts w:ascii="Bookman Old Style" w:hAnsi="Bookman Old Style"/>
          <w:sz w:val="26"/>
          <w:szCs w:val="26"/>
        </w:rPr>
        <w:t>o mandasse imediata</w:t>
      </w:r>
      <w:r w:rsidRPr="008B3549">
        <w:rPr>
          <w:rFonts w:ascii="Bookman Old Style" w:hAnsi="Bookman Old Style"/>
          <w:sz w:val="26"/>
          <w:szCs w:val="26"/>
        </w:rPr>
        <w:softHyphen/>
        <w:t>mente algum socorro.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jovem soberano, cheio de c</w:t>
      </w:r>
      <w:r w:rsidRPr="008B3549">
        <w:rPr>
          <w:rFonts w:ascii="Bookman Old Style" w:hAnsi="Bookman Old Style" w:cs="Times New Roman"/>
          <w:sz w:val="26"/>
          <w:szCs w:val="26"/>
        </w:rPr>
        <w:t>ó</w:t>
      </w:r>
      <w:r w:rsidRPr="008B3549">
        <w:rPr>
          <w:rFonts w:ascii="Bookman Old Style" w:hAnsi="Bookman Old Style"/>
          <w:sz w:val="26"/>
          <w:szCs w:val="26"/>
        </w:rPr>
        <w:t>lera ante essas palavras, mandou chamar ime</w:t>
      </w:r>
      <w:r w:rsidRPr="008B3549">
        <w:rPr>
          <w:rFonts w:ascii="Bookman Old Style" w:hAnsi="Bookman Old Style"/>
          <w:sz w:val="26"/>
          <w:szCs w:val="26"/>
        </w:rPr>
        <w:softHyphen/>
        <w:t>diatamente o comandante das tropas e ordenou-lhe n</w:t>
      </w:r>
      <w:r w:rsidRPr="008B3549">
        <w:rPr>
          <w:rFonts w:ascii="Bookman Old Style" w:hAnsi="Bookman Old Style" w:cs="Times New Roman"/>
          <w:sz w:val="26"/>
          <w:szCs w:val="26"/>
        </w:rPr>
        <w:t>ã</w:t>
      </w:r>
      <w:r w:rsidRPr="008B3549">
        <w:rPr>
          <w:rFonts w:ascii="Bookman Old Style" w:hAnsi="Bookman Old Style"/>
          <w:sz w:val="26"/>
          <w:szCs w:val="26"/>
        </w:rPr>
        <w:t>o somente recrutar ho</w:t>
      </w:r>
      <w:r w:rsidRPr="008B3549">
        <w:rPr>
          <w:rFonts w:ascii="Bookman Old Style" w:hAnsi="Bookman Old Style"/>
          <w:sz w:val="26"/>
          <w:szCs w:val="26"/>
        </w:rPr>
        <w:softHyphen/>
        <w:t>mens em seu territ</w:t>
      </w:r>
      <w:r w:rsidRPr="008B3549">
        <w:rPr>
          <w:rFonts w:ascii="Bookman Old Style" w:hAnsi="Bookman Old Style" w:cs="Times New Roman"/>
          <w:sz w:val="26"/>
          <w:szCs w:val="26"/>
        </w:rPr>
        <w:t>ó</w:t>
      </w:r>
      <w:r w:rsidRPr="008B3549">
        <w:rPr>
          <w:rFonts w:ascii="Bookman Old Style" w:hAnsi="Bookman Old Style"/>
          <w:sz w:val="26"/>
          <w:szCs w:val="26"/>
        </w:rPr>
        <w:t>rio, mas tomar soldados estrangeiros sob pagamento. Assim ele reuniu um ex</w:t>
      </w:r>
      <w:r w:rsidRPr="008B3549">
        <w:rPr>
          <w:rFonts w:ascii="Bookman Old Style" w:hAnsi="Bookman Old Style" w:cs="Times New Roman"/>
          <w:sz w:val="26"/>
          <w:szCs w:val="26"/>
        </w:rPr>
        <w:t>é</w:t>
      </w:r>
      <w:r w:rsidRPr="008B3549">
        <w:rPr>
          <w:rFonts w:ascii="Bookman Old Style" w:hAnsi="Bookman Old Style"/>
          <w:sz w:val="26"/>
          <w:szCs w:val="26"/>
        </w:rPr>
        <w:t>rcito de cem mil soldados de infantaria, vinte mil de cavalaria e trinta e dois elefantes, e deu o comando a L</w:t>
      </w:r>
      <w:r w:rsidRPr="008B3549">
        <w:rPr>
          <w:rFonts w:ascii="Bookman Old Style" w:hAnsi="Bookman Old Style" w:cs="Times New Roman"/>
          <w:sz w:val="26"/>
          <w:szCs w:val="26"/>
        </w:rPr>
        <w:t>í</w:t>
      </w:r>
      <w:r w:rsidRPr="008B3549">
        <w:rPr>
          <w:rFonts w:ascii="Bookman Old Style" w:hAnsi="Bookman Old Style"/>
          <w:sz w:val="26"/>
          <w:szCs w:val="26"/>
        </w:rPr>
        <w:t xml:space="preserve">sias. O rei partiu de Antioquia com essas tropas, veio </w:t>
      </w:r>
      <w:r w:rsidRPr="008B3549">
        <w:rPr>
          <w:rFonts w:ascii="Bookman Old Style" w:hAnsi="Bookman Old Style" w:cs="Times New Roman"/>
          <w:sz w:val="26"/>
          <w:szCs w:val="26"/>
        </w:rPr>
        <w:t>à</w:t>
      </w:r>
      <w:r w:rsidRPr="008B3549">
        <w:rPr>
          <w:rFonts w:ascii="Bookman Old Style" w:hAnsi="Bookman Old Style"/>
          <w:sz w:val="26"/>
          <w:szCs w:val="26"/>
        </w:rPr>
        <w:t xml:space="preserve"> Idum</w:t>
      </w:r>
      <w:r w:rsidRPr="008B3549">
        <w:rPr>
          <w:rFonts w:ascii="Bookman Old Style" w:hAnsi="Bookman Old Style" w:cs="Times New Roman"/>
          <w:sz w:val="26"/>
          <w:szCs w:val="26"/>
        </w:rPr>
        <w:t>é</w:t>
      </w:r>
      <w:r w:rsidRPr="008B3549">
        <w:rPr>
          <w:rFonts w:ascii="Bookman Old Style" w:hAnsi="Bookman Old Style"/>
          <w:sz w:val="26"/>
          <w:szCs w:val="26"/>
        </w:rPr>
        <w:t>ia e sitiou Bete-Zur. Nisso levou muito tempo, porque os habitantes se defendiam corajosamente e queimavam em grandes arremeti</w:t>
      </w:r>
      <w:r w:rsidRPr="008B3549">
        <w:rPr>
          <w:rFonts w:ascii="Bookman Old Style" w:hAnsi="Bookman Old Style"/>
          <w:sz w:val="26"/>
          <w:szCs w:val="26"/>
        </w:rPr>
        <w:softHyphen/>
        <w:t>das as m</w:t>
      </w:r>
      <w:r w:rsidRPr="008B3549">
        <w:rPr>
          <w:rFonts w:ascii="Bookman Old Style" w:hAnsi="Bookman Old Style" w:cs="Times New Roman"/>
          <w:sz w:val="26"/>
          <w:szCs w:val="26"/>
        </w:rPr>
        <w:t>á</w:t>
      </w:r>
      <w:r w:rsidRPr="008B3549">
        <w:rPr>
          <w:rFonts w:ascii="Bookman Old Style" w:hAnsi="Bookman Old Style"/>
          <w:sz w:val="26"/>
          <w:szCs w:val="26"/>
        </w:rPr>
        <w:t>quinas com que ele batia nas muralhas.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Judas, sabendo da marcha do rei, levantou o cerco e veio com todas as </w:t>
      </w:r>
      <w:r w:rsidRPr="008B3549">
        <w:rPr>
          <w:rFonts w:ascii="Bookman Old Style" w:hAnsi="Bookman Old Style"/>
          <w:sz w:val="26"/>
          <w:szCs w:val="26"/>
        </w:rPr>
        <w:lastRenderedPageBreak/>
        <w:t>suas tropas contra ele, acampando a setenta est</w:t>
      </w:r>
      <w:r w:rsidRPr="008B3549">
        <w:rPr>
          <w:rFonts w:ascii="Bookman Old Style" w:hAnsi="Bookman Old Style" w:cs="Times New Roman"/>
          <w:sz w:val="26"/>
          <w:szCs w:val="26"/>
        </w:rPr>
        <w:t>á</w:t>
      </w:r>
      <w:r w:rsidRPr="008B3549">
        <w:rPr>
          <w:rFonts w:ascii="Bookman Old Style" w:hAnsi="Bookman Old Style"/>
          <w:sz w:val="26"/>
          <w:szCs w:val="26"/>
        </w:rPr>
        <w:t>dios do ex</w:t>
      </w:r>
      <w:r w:rsidRPr="008B3549">
        <w:rPr>
          <w:rFonts w:ascii="Bookman Old Style" w:hAnsi="Bookman Old Style" w:cs="Times New Roman"/>
          <w:sz w:val="26"/>
          <w:szCs w:val="26"/>
        </w:rPr>
        <w:t>é</w:t>
      </w:r>
      <w:r w:rsidRPr="008B3549">
        <w:rPr>
          <w:rFonts w:ascii="Bookman Old Style" w:hAnsi="Bookman Old Style"/>
          <w:sz w:val="26"/>
          <w:szCs w:val="26"/>
        </w:rPr>
        <w:t>rcito inimigo, num lugar muito estreito, chamado Bete-Zacarias. Logo que Ant</w:t>
      </w:r>
      <w:r w:rsidRPr="008B3549">
        <w:rPr>
          <w:rFonts w:ascii="Bookman Old Style" w:hAnsi="Bookman Old Style" w:cs="Times New Roman"/>
          <w:sz w:val="26"/>
          <w:szCs w:val="26"/>
        </w:rPr>
        <w:t>í</w:t>
      </w:r>
      <w:r w:rsidRPr="008B3549">
        <w:rPr>
          <w:rFonts w:ascii="Bookman Old Style" w:hAnsi="Bookman Old Style"/>
          <w:sz w:val="26"/>
          <w:szCs w:val="26"/>
        </w:rPr>
        <w:t>oco soube disso, levantou tamb</w:t>
      </w:r>
      <w:r w:rsidRPr="008B3549">
        <w:rPr>
          <w:rFonts w:ascii="Bookman Old Style" w:hAnsi="Bookman Old Style" w:cs="Times New Roman"/>
          <w:sz w:val="26"/>
          <w:szCs w:val="26"/>
        </w:rPr>
        <w:t>é</w:t>
      </w:r>
      <w:r w:rsidRPr="008B3549">
        <w:rPr>
          <w:rFonts w:ascii="Bookman Old Style" w:hAnsi="Bookman Old Style"/>
          <w:sz w:val="26"/>
          <w:szCs w:val="26"/>
        </w:rPr>
        <w:t>m o cerco de Bete-Zur, para marchar contra ele. Quan</w:t>
      </w:r>
      <w:r w:rsidRPr="008B3549">
        <w:rPr>
          <w:rFonts w:ascii="Bookman Old Style" w:hAnsi="Bookman Old Style"/>
          <w:sz w:val="26"/>
          <w:szCs w:val="26"/>
        </w:rPr>
        <w:softHyphen/>
        <w:t>do estava pr</w:t>
      </w:r>
      <w:r w:rsidRPr="008B3549">
        <w:rPr>
          <w:rFonts w:ascii="Bookman Old Style" w:hAnsi="Bookman Old Style" w:cs="Times New Roman"/>
          <w:sz w:val="26"/>
          <w:szCs w:val="26"/>
        </w:rPr>
        <w:t>ó</w:t>
      </w:r>
      <w:r w:rsidRPr="008B3549">
        <w:rPr>
          <w:rFonts w:ascii="Bookman Old Style" w:hAnsi="Bookman Old Style"/>
          <w:sz w:val="26"/>
          <w:szCs w:val="26"/>
        </w:rPr>
        <w:t xml:space="preserve">ximo, mandou colocar os seus homens em ordem de batalha, ao despontar do dia. Mas como o lugar era demasiado estreito para fazer marchar </w:t>
      </w:r>
      <w:r w:rsidRPr="008B3549">
        <w:rPr>
          <w:rFonts w:ascii="Bookman Old Style" w:hAnsi="Bookman Old Style" w:cs="Times New Roman"/>
          <w:sz w:val="26"/>
          <w:szCs w:val="26"/>
        </w:rPr>
        <w:t>à</w:t>
      </w:r>
      <w:r w:rsidRPr="008B3549">
        <w:rPr>
          <w:rFonts w:ascii="Bookman Old Style" w:hAnsi="Bookman Old Style"/>
          <w:sz w:val="26"/>
          <w:szCs w:val="26"/>
        </w:rPr>
        <w:t xml:space="preserve"> frente os elefantes, ele foi obrigado a faz</w:t>
      </w:r>
      <w:r w:rsidRPr="008B3549">
        <w:rPr>
          <w:rFonts w:ascii="Bookman Old Style" w:hAnsi="Bookman Old Style" w:cs="Times New Roman"/>
          <w:sz w:val="26"/>
          <w:szCs w:val="26"/>
        </w:rPr>
        <w:t>ê</w:t>
      </w:r>
      <w:r w:rsidRPr="008B3549">
        <w:rPr>
          <w:rFonts w:ascii="Bookman Old Style" w:hAnsi="Bookman Old Style"/>
          <w:sz w:val="26"/>
          <w:szCs w:val="26"/>
        </w:rPr>
        <w:t>-los caminhar um atr</w:t>
      </w:r>
      <w:r w:rsidRPr="008B3549">
        <w:rPr>
          <w:rFonts w:ascii="Bookman Old Style" w:hAnsi="Bookman Old Style" w:cs="Times New Roman"/>
          <w:sz w:val="26"/>
          <w:szCs w:val="26"/>
        </w:rPr>
        <w:t>á</w:t>
      </w:r>
      <w:r w:rsidRPr="008B3549">
        <w:rPr>
          <w:rFonts w:ascii="Bookman Old Style" w:hAnsi="Bookman Old Style"/>
          <w:sz w:val="26"/>
          <w:szCs w:val="26"/>
        </w:rPr>
        <w:t>s do outro.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Quinhentos cavaleiros e mil soldados de infantaria acompanhavam cada animal, e todos levavam uma torre cheia de arqueiros. Quanto ao resto das tropas, ele ordenou aos comandantes que se encaminhassem pelos dois flancos do monte. O ex</w:t>
      </w:r>
      <w:r w:rsidRPr="008B3549">
        <w:rPr>
          <w:rFonts w:ascii="Bookman Old Style" w:hAnsi="Bookman Old Style" w:cs="Times New Roman"/>
          <w:sz w:val="26"/>
          <w:szCs w:val="26"/>
        </w:rPr>
        <w:t>é</w:t>
      </w:r>
      <w:r w:rsidRPr="008B3549">
        <w:rPr>
          <w:rFonts w:ascii="Bookman Old Style" w:hAnsi="Bookman Old Style"/>
          <w:sz w:val="26"/>
          <w:szCs w:val="26"/>
        </w:rPr>
        <w:t>rcito do soberano, desse modo, lan</w:t>
      </w:r>
      <w:r w:rsidRPr="008B3549">
        <w:rPr>
          <w:rFonts w:ascii="Bookman Old Style" w:hAnsi="Bookman Old Style" w:cs="Times New Roman"/>
          <w:sz w:val="26"/>
          <w:szCs w:val="26"/>
        </w:rPr>
        <w:t>ç</w:t>
      </w:r>
      <w:r w:rsidRPr="008B3549">
        <w:rPr>
          <w:rFonts w:ascii="Bookman Old Style" w:hAnsi="Bookman Old Style"/>
          <w:sz w:val="26"/>
          <w:szCs w:val="26"/>
        </w:rPr>
        <w:t>ou-se ao ataque, soltando grandes gritos, que ressoavam pelas quebradas, enquanto os seus escudos de</w:t>
      </w:r>
      <w:r>
        <w:rPr>
          <w:rFonts w:ascii="Bookman Old Style" w:hAnsi="Bookman Old Style"/>
          <w:sz w:val="26"/>
          <w:szCs w:val="26"/>
        </w:rPr>
        <w:t xml:space="preserve"> </w:t>
      </w:r>
      <w:r w:rsidRPr="008B3549">
        <w:rPr>
          <w:rFonts w:ascii="Bookman Old Style" w:hAnsi="Bookman Old Style"/>
          <w:sz w:val="26"/>
          <w:szCs w:val="26"/>
        </w:rPr>
        <w:t>ouro e de cobre rebrilhavam com tanto resplendor que ofuscavam a vista. Nada, por</w:t>
      </w:r>
      <w:r w:rsidRPr="008B3549">
        <w:rPr>
          <w:rFonts w:ascii="Bookman Old Style" w:hAnsi="Bookman Old Style" w:cs="Times New Roman"/>
          <w:sz w:val="26"/>
          <w:szCs w:val="26"/>
        </w:rPr>
        <w:t>é</w:t>
      </w:r>
      <w:r w:rsidRPr="008B3549">
        <w:rPr>
          <w:rFonts w:ascii="Bookman Old Style" w:hAnsi="Bookman Old Style"/>
          <w:sz w:val="26"/>
          <w:szCs w:val="26"/>
        </w:rPr>
        <w:t xml:space="preserve">m, foi capaz de abater o </w:t>
      </w:r>
      <w:r w:rsidRPr="008B3549">
        <w:rPr>
          <w:rFonts w:ascii="Bookman Old Style" w:hAnsi="Bookman Old Style" w:cs="Times New Roman"/>
          <w:sz w:val="26"/>
          <w:szCs w:val="26"/>
        </w:rPr>
        <w:t>â</w:t>
      </w:r>
      <w:r w:rsidRPr="008B3549">
        <w:rPr>
          <w:rFonts w:ascii="Bookman Old Style" w:hAnsi="Bookman Old Style"/>
          <w:sz w:val="26"/>
          <w:szCs w:val="26"/>
        </w:rPr>
        <w:t>nimo de Judas Macabeu. Ele os enfrentou com tanta coragem que seiscentos dos primeiros que o atacaram ca</w:t>
      </w:r>
      <w:r w:rsidRPr="008B3549">
        <w:rPr>
          <w:rFonts w:ascii="Bookman Old Style" w:hAnsi="Bookman Old Style" w:cs="Times New Roman"/>
          <w:sz w:val="26"/>
          <w:szCs w:val="26"/>
        </w:rPr>
        <w:t>í</w:t>
      </w:r>
      <w:r w:rsidRPr="008B3549">
        <w:rPr>
          <w:rFonts w:ascii="Bookman Old Style" w:hAnsi="Bookman Old Style"/>
          <w:sz w:val="26"/>
          <w:szCs w:val="26"/>
        </w:rPr>
        <w:t>ram mortos na mesma hora.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Eleazar, seu irm</w:t>
      </w:r>
      <w:r w:rsidRPr="008B3549">
        <w:rPr>
          <w:rFonts w:ascii="Bookman Old Style" w:hAnsi="Bookman Old Style" w:cs="Times New Roman"/>
          <w:sz w:val="26"/>
          <w:szCs w:val="26"/>
        </w:rPr>
        <w:t>ã</w:t>
      </w:r>
      <w:r w:rsidRPr="008B3549">
        <w:rPr>
          <w:rFonts w:ascii="Bookman Old Style" w:hAnsi="Bookman Old Style"/>
          <w:sz w:val="26"/>
          <w:szCs w:val="26"/>
        </w:rPr>
        <w:t>o, cognominado Auran, vendo que dentre todos os elefantes havia um mais soberbamente ajaezado que os outros, julgou que o rei estaria sobre ele. Assim, sem medir a extens</w:t>
      </w:r>
      <w:r w:rsidRPr="008B3549">
        <w:rPr>
          <w:rFonts w:ascii="Bookman Old Style" w:hAnsi="Bookman Old Style" w:cs="Times New Roman"/>
          <w:sz w:val="26"/>
          <w:szCs w:val="26"/>
        </w:rPr>
        <w:t>ã</w:t>
      </w:r>
      <w:r w:rsidRPr="008B3549">
        <w:rPr>
          <w:rFonts w:ascii="Bookman Old Style" w:hAnsi="Bookman Old Style"/>
          <w:sz w:val="26"/>
          <w:szCs w:val="26"/>
        </w:rPr>
        <w:t>o do perigo a que se expunha, abriu cami</w:t>
      </w:r>
      <w:r w:rsidRPr="008B3549">
        <w:rPr>
          <w:rFonts w:ascii="Bookman Old Style" w:hAnsi="Bookman Old Style"/>
          <w:sz w:val="26"/>
          <w:szCs w:val="26"/>
        </w:rPr>
        <w:softHyphen/>
        <w:t>nho atrav</w:t>
      </w:r>
      <w:r w:rsidRPr="008B3549">
        <w:rPr>
          <w:rFonts w:ascii="Bookman Old Style" w:hAnsi="Bookman Old Style" w:cs="Times New Roman"/>
          <w:sz w:val="26"/>
          <w:szCs w:val="26"/>
        </w:rPr>
        <w:t>é</w:t>
      </w:r>
      <w:r w:rsidRPr="008B3549">
        <w:rPr>
          <w:rFonts w:ascii="Bookman Old Style" w:hAnsi="Bookman Old Style"/>
          <w:sz w:val="26"/>
          <w:szCs w:val="26"/>
        </w:rPr>
        <w:t>s dos que rodeavam esse elefante, matando v</w:t>
      </w:r>
      <w:r w:rsidRPr="008B3549">
        <w:rPr>
          <w:rFonts w:ascii="Bookman Old Style" w:hAnsi="Bookman Old Style" w:cs="Times New Roman"/>
          <w:sz w:val="26"/>
          <w:szCs w:val="26"/>
        </w:rPr>
        <w:t>á</w:t>
      </w:r>
      <w:r w:rsidRPr="008B3549">
        <w:rPr>
          <w:rFonts w:ascii="Bookman Old Style" w:hAnsi="Bookman Old Style"/>
          <w:sz w:val="26"/>
          <w:szCs w:val="26"/>
        </w:rPr>
        <w:t>rios deles e afugentan</w:t>
      </w:r>
      <w:r w:rsidRPr="008B3549">
        <w:rPr>
          <w:rFonts w:ascii="Bookman Old Style" w:hAnsi="Bookman Old Style"/>
          <w:sz w:val="26"/>
          <w:szCs w:val="26"/>
        </w:rPr>
        <w:softHyphen/>
        <w:t>do os demais, chegou at</w:t>
      </w:r>
      <w:r w:rsidRPr="008B3549">
        <w:rPr>
          <w:rFonts w:ascii="Bookman Old Style" w:hAnsi="Bookman Old Style" w:cs="Times New Roman"/>
          <w:sz w:val="26"/>
          <w:szCs w:val="26"/>
        </w:rPr>
        <w:t>é</w:t>
      </w:r>
      <w:r w:rsidRPr="008B3549">
        <w:rPr>
          <w:rFonts w:ascii="Bookman Old Style" w:hAnsi="Bookman Old Style"/>
          <w:sz w:val="26"/>
          <w:szCs w:val="26"/>
        </w:rPr>
        <w:t xml:space="preserve"> junto do prodigioso animal, colocou-se por baixo de seu ventre e matou-o a golpes de espada. Por</w:t>
      </w:r>
      <w:r w:rsidRPr="008B3549">
        <w:rPr>
          <w:rFonts w:ascii="Bookman Old Style" w:hAnsi="Bookman Old Style" w:cs="Times New Roman"/>
          <w:sz w:val="26"/>
          <w:szCs w:val="26"/>
        </w:rPr>
        <w:t>é</w:t>
      </w:r>
      <w:r w:rsidRPr="008B3549">
        <w:rPr>
          <w:rFonts w:ascii="Bookman Old Style" w:hAnsi="Bookman Old Style"/>
          <w:sz w:val="26"/>
          <w:szCs w:val="26"/>
        </w:rPr>
        <w:t>m ficou esmagado sob o peso do elefante e morreu. Terminou assim gloriosamente a vida, depois de vend</w:t>
      </w:r>
      <w:r w:rsidRPr="008B3549">
        <w:rPr>
          <w:rFonts w:ascii="Bookman Old Style" w:hAnsi="Bookman Old Style" w:cs="Times New Roman"/>
          <w:sz w:val="26"/>
          <w:szCs w:val="26"/>
        </w:rPr>
        <w:t>ê</w:t>
      </w:r>
      <w:r w:rsidRPr="008B3549">
        <w:rPr>
          <w:rFonts w:ascii="Bookman Old Style" w:hAnsi="Bookman Old Style"/>
          <w:sz w:val="26"/>
          <w:szCs w:val="26"/>
        </w:rPr>
        <w:t>-la bem caro aos inimigos.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Judas, vendo que eles eram muito superiores em n</w:t>
      </w:r>
      <w:r w:rsidRPr="008B3549">
        <w:rPr>
          <w:rFonts w:ascii="Bookman Old Style" w:hAnsi="Bookman Old Style" w:cs="Times New Roman"/>
          <w:sz w:val="26"/>
          <w:szCs w:val="26"/>
        </w:rPr>
        <w:t>ú</w:t>
      </w:r>
      <w:r w:rsidRPr="008B3549">
        <w:rPr>
          <w:rFonts w:ascii="Bookman Old Style" w:hAnsi="Bookman Old Style"/>
          <w:sz w:val="26"/>
          <w:szCs w:val="26"/>
        </w:rPr>
        <w:t>mero, retirou-se para Jerusal</w:t>
      </w:r>
      <w:r w:rsidRPr="008B3549">
        <w:rPr>
          <w:rFonts w:ascii="Bookman Old Style" w:hAnsi="Bookman Old Style" w:cs="Times New Roman"/>
          <w:sz w:val="26"/>
          <w:szCs w:val="26"/>
        </w:rPr>
        <w:t>é</w:t>
      </w:r>
      <w:r w:rsidRPr="008B3549">
        <w:rPr>
          <w:rFonts w:ascii="Bookman Old Style" w:hAnsi="Bookman Old Style"/>
          <w:sz w:val="26"/>
          <w:szCs w:val="26"/>
        </w:rPr>
        <w:t>m, a fim de continuar o cerco da fortaleza. Antioco, depois de enviar parte de suas tropas contra Bete-Zur, marchou para Jerusal</w:t>
      </w:r>
      <w:r w:rsidRPr="008B3549">
        <w:rPr>
          <w:rFonts w:ascii="Bookman Old Style" w:hAnsi="Bookman Old Style" w:cs="Times New Roman"/>
          <w:sz w:val="26"/>
          <w:szCs w:val="26"/>
        </w:rPr>
        <w:t>é</w:t>
      </w:r>
      <w:r w:rsidRPr="008B3549">
        <w:rPr>
          <w:rFonts w:ascii="Bookman Old Style" w:hAnsi="Bookman Old Style"/>
          <w:sz w:val="26"/>
          <w:szCs w:val="26"/>
        </w:rPr>
        <w:t>m com o resto do ex</w:t>
      </w:r>
      <w:r w:rsidRPr="008B3549">
        <w:rPr>
          <w:rFonts w:ascii="Bookman Old Style" w:hAnsi="Bookman Old Style" w:cs="Times New Roman"/>
          <w:sz w:val="26"/>
          <w:szCs w:val="26"/>
        </w:rPr>
        <w:t>é</w:t>
      </w:r>
      <w:r w:rsidRPr="008B3549">
        <w:rPr>
          <w:rFonts w:ascii="Bookman Old Style" w:hAnsi="Bookman Old Style"/>
          <w:sz w:val="26"/>
          <w:szCs w:val="26"/>
        </w:rPr>
        <w:t>rcito. Quando os habitantes de Bete-Zur, que tinham falta de v</w:t>
      </w:r>
      <w:r w:rsidRPr="008B3549">
        <w:rPr>
          <w:rFonts w:ascii="Bookman Old Style" w:hAnsi="Bookman Old Style" w:cs="Times New Roman"/>
          <w:sz w:val="26"/>
          <w:szCs w:val="26"/>
        </w:rPr>
        <w:t>í</w:t>
      </w:r>
      <w:r w:rsidRPr="008B3549">
        <w:rPr>
          <w:rFonts w:ascii="Bookman Old Style" w:hAnsi="Bookman Old Style"/>
          <w:sz w:val="26"/>
          <w:szCs w:val="26"/>
        </w:rPr>
        <w:t>veres, se viram t</w:t>
      </w:r>
      <w:r w:rsidRPr="008B3549">
        <w:rPr>
          <w:rFonts w:ascii="Bookman Old Style" w:hAnsi="Bookman Old Style" w:cs="Times New Roman"/>
          <w:sz w:val="26"/>
          <w:szCs w:val="26"/>
        </w:rPr>
        <w:t>ã</w:t>
      </w:r>
      <w:r w:rsidRPr="008B3549">
        <w:rPr>
          <w:rFonts w:ascii="Bookman Old Style" w:hAnsi="Bookman Old Style"/>
          <w:sz w:val="26"/>
          <w:szCs w:val="26"/>
        </w:rPr>
        <w:t>o fortemente atacados, entregaram-se, depois de os inimigos prome</w:t>
      </w:r>
      <w:r w:rsidRPr="008B3549">
        <w:rPr>
          <w:rFonts w:ascii="Bookman Old Style" w:hAnsi="Bookman Old Style"/>
          <w:sz w:val="26"/>
          <w:szCs w:val="26"/>
        </w:rPr>
        <w:softHyphen/>
        <w:t>terem com juramento n</w:t>
      </w:r>
      <w:r w:rsidRPr="008B3549">
        <w:rPr>
          <w:rFonts w:ascii="Bookman Old Style" w:hAnsi="Bookman Old Style" w:cs="Times New Roman"/>
          <w:sz w:val="26"/>
          <w:szCs w:val="26"/>
        </w:rPr>
        <w:t>ã</w:t>
      </w:r>
      <w:r w:rsidRPr="008B3549">
        <w:rPr>
          <w:rFonts w:ascii="Bookman Old Style" w:hAnsi="Bookman Old Style"/>
          <w:sz w:val="26"/>
          <w:szCs w:val="26"/>
        </w:rPr>
        <w:t xml:space="preserve">o lhes fazer mal algum. Mas Antioco faltou-lhes </w:t>
      </w:r>
      <w:r w:rsidRPr="008B3549">
        <w:rPr>
          <w:rFonts w:ascii="Bookman Old Style" w:hAnsi="Bookman Old Style" w:cs="Times New Roman"/>
          <w:sz w:val="26"/>
          <w:szCs w:val="26"/>
        </w:rPr>
        <w:t>à</w:t>
      </w:r>
      <w:r w:rsidRPr="008B3549">
        <w:rPr>
          <w:rFonts w:ascii="Bookman Old Style" w:hAnsi="Bookman Old Style"/>
          <w:sz w:val="26"/>
          <w:szCs w:val="26"/>
        </w:rPr>
        <w:t xml:space="preserve"> pa</w:t>
      </w:r>
      <w:r w:rsidRPr="008B3549">
        <w:rPr>
          <w:rFonts w:ascii="Bookman Old Style" w:hAnsi="Bookman Old Style"/>
          <w:sz w:val="26"/>
          <w:szCs w:val="26"/>
        </w:rPr>
        <w:softHyphen/>
        <w:t>lavra, pois lhes conservou somente a vida, expulsando-os nus da cidade, onde estabeleceu uma guarni</w:t>
      </w:r>
      <w:r w:rsidRPr="008B3549">
        <w:rPr>
          <w:rFonts w:ascii="Bookman Old Style" w:hAnsi="Bookman Old Style" w:cs="Times New Roman"/>
          <w:sz w:val="26"/>
          <w:szCs w:val="26"/>
        </w:rPr>
        <w:t>çã</w:t>
      </w:r>
      <w:r w:rsidRPr="008B3549">
        <w:rPr>
          <w:rFonts w:ascii="Bookman Old Style" w:hAnsi="Bookman Old Style"/>
          <w:sz w:val="26"/>
          <w:szCs w:val="26"/>
        </w:rPr>
        <w:t>o. Sitiou em seguida o Templo, em Jerusal</w:t>
      </w:r>
      <w:r w:rsidRPr="008B3549">
        <w:rPr>
          <w:rFonts w:ascii="Bookman Old Style" w:hAnsi="Bookman Old Style" w:cs="Times New Roman"/>
          <w:sz w:val="26"/>
          <w:szCs w:val="26"/>
        </w:rPr>
        <w:t>é</w:t>
      </w:r>
      <w:r w:rsidRPr="008B3549">
        <w:rPr>
          <w:rFonts w:ascii="Bookman Old Style" w:hAnsi="Bookman Old Style"/>
          <w:sz w:val="26"/>
          <w:szCs w:val="26"/>
        </w:rPr>
        <w:t>m, e o cerco durou muito tempo, porque os judeus se defendiam valentemente, der</w:t>
      </w:r>
      <w:r w:rsidRPr="008B3549">
        <w:rPr>
          <w:rFonts w:ascii="Bookman Old Style" w:hAnsi="Bookman Old Style"/>
          <w:sz w:val="26"/>
          <w:szCs w:val="26"/>
        </w:rPr>
        <w:softHyphen/>
        <w:t>rubando as m</w:t>
      </w:r>
      <w:r w:rsidRPr="008B3549">
        <w:rPr>
          <w:rFonts w:ascii="Bookman Old Style" w:hAnsi="Bookman Old Style" w:cs="Times New Roman"/>
          <w:sz w:val="26"/>
          <w:szCs w:val="26"/>
        </w:rPr>
        <w:t>á</w:t>
      </w:r>
      <w:r w:rsidRPr="008B3549">
        <w:rPr>
          <w:rFonts w:ascii="Bookman Old Style" w:hAnsi="Bookman Old Style"/>
          <w:sz w:val="26"/>
          <w:szCs w:val="26"/>
        </w:rPr>
        <w:t>quinas com outras m</w:t>
      </w:r>
      <w:r w:rsidRPr="008B3549">
        <w:rPr>
          <w:rFonts w:ascii="Bookman Old Style" w:hAnsi="Bookman Old Style" w:cs="Times New Roman"/>
          <w:sz w:val="26"/>
          <w:szCs w:val="26"/>
        </w:rPr>
        <w:t>á</w:t>
      </w:r>
      <w:r w:rsidRPr="008B3549">
        <w:rPr>
          <w:rFonts w:ascii="Bookman Old Style" w:hAnsi="Bookman Old Style"/>
          <w:sz w:val="26"/>
          <w:szCs w:val="26"/>
        </w:rPr>
        <w:t>quinas. Os v</w:t>
      </w:r>
      <w:r w:rsidRPr="008B3549">
        <w:rPr>
          <w:rFonts w:ascii="Bookman Old Style" w:hAnsi="Bookman Old Style" w:cs="Times New Roman"/>
          <w:sz w:val="26"/>
          <w:szCs w:val="26"/>
        </w:rPr>
        <w:t>í</w:t>
      </w:r>
      <w:r w:rsidRPr="008B3549">
        <w:rPr>
          <w:rFonts w:ascii="Bookman Old Style" w:hAnsi="Bookman Old Style"/>
          <w:sz w:val="26"/>
          <w:szCs w:val="26"/>
        </w:rPr>
        <w:t>veres, por</w:t>
      </w:r>
      <w:r w:rsidRPr="008B3549">
        <w:rPr>
          <w:rFonts w:ascii="Bookman Old Style" w:hAnsi="Bookman Old Style" w:cs="Times New Roman"/>
          <w:sz w:val="26"/>
          <w:szCs w:val="26"/>
        </w:rPr>
        <w:t>é</w:t>
      </w:r>
      <w:r w:rsidRPr="008B3549">
        <w:rPr>
          <w:rFonts w:ascii="Bookman Old Style" w:hAnsi="Bookman Old Style"/>
          <w:sz w:val="26"/>
          <w:szCs w:val="26"/>
        </w:rPr>
        <w:t>m, come</w:t>
      </w:r>
      <w:r w:rsidRPr="008B3549">
        <w:rPr>
          <w:rFonts w:ascii="Bookman Old Style" w:hAnsi="Bookman Old Style" w:cs="Times New Roman"/>
          <w:sz w:val="26"/>
          <w:szCs w:val="26"/>
        </w:rPr>
        <w:t>ç</w:t>
      </w:r>
      <w:r w:rsidRPr="008B3549">
        <w:rPr>
          <w:rFonts w:ascii="Bookman Old Style" w:hAnsi="Bookman Old Style"/>
          <w:sz w:val="26"/>
          <w:szCs w:val="26"/>
        </w:rPr>
        <w:t xml:space="preserve">avam a </w:t>
      </w:r>
      <w:r w:rsidRPr="008B3549">
        <w:rPr>
          <w:rFonts w:ascii="Bookman Old Style" w:hAnsi="Bookman Old Style"/>
          <w:sz w:val="26"/>
          <w:szCs w:val="26"/>
        </w:rPr>
        <w:lastRenderedPageBreak/>
        <w:t>faltar, porque era o s</w:t>
      </w:r>
      <w:r w:rsidRPr="008B3549">
        <w:rPr>
          <w:rFonts w:ascii="Bookman Old Style" w:hAnsi="Bookman Old Style" w:cs="Times New Roman"/>
          <w:sz w:val="26"/>
          <w:szCs w:val="26"/>
        </w:rPr>
        <w:t>é</w:t>
      </w:r>
      <w:r w:rsidRPr="008B3549">
        <w:rPr>
          <w:rFonts w:ascii="Bookman Old Style" w:hAnsi="Bookman Old Style"/>
          <w:sz w:val="26"/>
          <w:szCs w:val="26"/>
        </w:rPr>
        <w:t>timo ano, no qual a nossa lei pro</w:t>
      </w:r>
      <w:r w:rsidRPr="008B3549">
        <w:rPr>
          <w:rFonts w:ascii="Bookman Old Style" w:hAnsi="Bookman Old Style" w:cs="Times New Roman"/>
          <w:sz w:val="26"/>
          <w:szCs w:val="26"/>
        </w:rPr>
        <w:t>í</w:t>
      </w:r>
      <w:r w:rsidRPr="008B3549">
        <w:rPr>
          <w:rFonts w:ascii="Bookman Old Style" w:hAnsi="Bookman Old Style"/>
          <w:sz w:val="26"/>
          <w:szCs w:val="26"/>
        </w:rPr>
        <w:t>be semear e cultivar a terra. Assim, muitos foram obrigados a se retirar, e s</w:t>
      </w:r>
      <w:r w:rsidRPr="008B3549">
        <w:rPr>
          <w:rFonts w:ascii="Bookman Old Style" w:hAnsi="Bookman Old Style" w:cs="Times New Roman"/>
          <w:sz w:val="26"/>
          <w:szCs w:val="26"/>
        </w:rPr>
        <w:t>ó</w:t>
      </w:r>
      <w:r w:rsidRPr="008B3549">
        <w:rPr>
          <w:rFonts w:ascii="Bookman Old Style" w:hAnsi="Bookman Old Style"/>
          <w:sz w:val="26"/>
          <w:szCs w:val="26"/>
        </w:rPr>
        <w:t xml:space="preserve"> uns poucos ficaram para continuar a resistir ao cerco.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Estavam as coisas nesse p</w:t>
      </w:r>
      <w:r w:rsidRPr="008B3549">
        <w:rPr>
          <w:rFonts w:ascii="Bookman Old Style" w:hAnsi="Bookman Old Style" w:cs="Times New Roman"/>
          <w:sz w:val="26"/>
          <w:szCs w:val="26"/>
        </w:rPr>
        <w:t>é</w:t>
      </w:r>
      <w:r w:rsidRPr="008B3549">
        <w:rPr>
          <w:rFonts w:ascii="Bookman Old Style" w:hAnsi="Bookman Old Style"/>
          <w:sz w:val="26"/>
          <w:szCs w:val="26"/>
        </w:rPr>
        <w:t>, quando o rei e L</w:t>
      </w:r>
      <w:r w:rsidRPr="008B3549">
        <w:rPr>
          <w:rFonts w:ascii="Bookman Old Style" w:hAnsi="Bookman Old Style" w:cs="Times New Roman"/>
          <w:sz w:val="26"/>
          <w:szCs w:val="26"/>
        </w:rPr>
        <w:t>í</w:t>
      </w:r>
      <w:r w:rsidRPr="008B3549">
        <w:rPr>
          <w:rFonts w:ascii="Bookman Old Style" w:hAnsi="Bookman Old Style"/>
          <w:sz w:val="26"/>
          <w:szCs w:val="26"/>
        </w:rPr>
        <w:t>sias souberam que Filipe se declarara rei e vinha da P</w:t>
      </w:r>
      <w:r w:rsidRPr="008B3549">
        <w:rPr>
          <w:rFonts w:ascii="Bookman Old Style" w:hAnsi="Bookman Old Style" w:cs="Times New Roman"/>
          <w:sz w:val="26"/>
          <w:szCs w:val="26"/>
        </w:rPr>
        <w:t>é</w:t>
      </w:r>
      <w:r w:rsidRPr="008B3549">
        <w:rPr>
          <w:rFonts w:ascii="Bookman Old Style" w:hAnsi="Bookman Old Style"/>
          <w:sz w:val="26"/>
          <w:szCs w:val="26"/>
        </w:rPr>
        <w:t>rsia avan</w:t>
      </w:r>
      <w:r w:rsidRPr="008B3549">
        <w:rPr>
          <w:rFonts w:ascii="Bookman Old Style" w:hAnsi="Bookman Old Style" w:cs="Times New Roman"/>
          <w:sz w:val="26"/>
          <w:szCs w:val="26"/>
        </w:rPr>
        <w:t>ç</w:t>
      </w:r>
      <w:r w:rsidRPr="008B3549">
        <w:rPr>
          <w:rFonts w:ascii="Bookman Old Style" w:hAnsi="Bookman Old Style"/>
          <w:sz w:val="26"/>
          <w:szCs w:val="26"/>
        </w:rPr>
        <w:t>ando contra eles. Essa not</w:t>
      </w:r>
      <w:r w:rsidRPr="008B3549">
        <w:rPr>
          <w:rFonts w:ascii="Bookman Old Style" w:hAnsi="Bookman Old Style" w:cs="Times New Roman"/>
          <w:sz w:val="26"/>
          <w:szCs w:val="26"/>
        </w:rPr>
        <w:t>í</w:t>
      </w:r>
      <w:r w:rsidRPr="008B3549">
        <w:rPr>
          <w:rFonts w:ascii="Bookman Old Style" w:hAnsi="Bookman Old Style"/>
          <w:sz w:val="26"/>
          <w:szCs w:val="26"/>
        </w:rPr>
        <w:t>cia os obrigou a levantar o cerco, sem que se falasse de Filipe aos comandantes ou aos solda</w:t>
      </w:r>
      <w:r w:rsidRPr="008B3549">
        <w:rPr>
          <w:rFonts w:ascii="Bookman Old Style" w:hAnsi="Bookman Old Style"/>
          <w:sz w:val="26"/>
          <w:szCs w:val="26"/>
        </w:rPr>
        <w:softHyphen/>
        <w:t>dos. L</w:t>
      </w:r>
      <w:r w:rsidRPr="008B3549">
        <w:rPr>
          <w:rFonts w:ascii="Bookman Old Style" w:hAnsi="Bookman Old Style" w:cs="Times New Roman"/>
          <w:sz w:val="26"/>
          <w:szCs w:val="26"/>
        </w:rPr>
        <w:t>í</w:t>
      </w:r>
      <w:r w:rsidRPr="008B3549">
        <w:rPr>
          <w:rFonts w:ascii="Bookman Old Style" w:hAnsi="Bookman Old Style"/>
          <w:sz w:val="26"/>
          <w:szCs w:val="26"/>
        </w:rPr>
        <w:t>sias teve do rei somente ordem para dizer-lhes que o Templo era t</w:t>
      </w:r>
      <w:r w:rsidRPr="008B3549">
        <w:rPr>
          <w:rFonts w:ascii="Bookman Old Style" w:hAnsi="Bookman Old Style" w:cs="Times New Roman"/>
          <w:sz w:val="26"/>
          <w:szCs w:val="26"/>
        </w:rPr>
        <w:t>ã</w:t>
      </w:r>
      <w:r w:rsidRPr="008B3549">
        <w:rPr>
          <w:rFonts w:ascii="Bookman Old Style" w:hAnsi="Bookman Old Style"/>
          <w:sz w:val="26"/>
          <w:szCs w:val="26"/>
        </w:rPr>
        <w:t>o forte que seria necess</w:t>
      </w:r>
      <w:r w:rsidRPr="008B3549">
        <w:rPr>
          <w:rFonts w:ascii="Bookman Old Style" w:hAnsi="Bookman Old Style" w:cs="Times New Roman"/>
          <w:sz w:val="26"/>
          <w:szCs w:val="26"/>
        </w:rPr>
        <w:t>á</w:t>
      </w:r>
      <w:r w:rsidRPr="008B3549">
        <w:rPr>
          <w:rFonts w:ascii="Bookman Old Style" w:hAnsi="Bookman Old Style"/>
          <w:sz w:val="26"/>
          <w:szCs w:val="26"/>
        </w:rPr>
        <w:t>rio muito tempo para conquist</w:t>
      </w:r>
      <w:r w:rsidRPr="008B3549">
        <w:rPr>
          <w:rFonts w:ascii="Bookman Old Style" w:hAnsi="Bookman Old Style" w:cs="Times New Roman"/>
          <w:sz w:val="26"/>
          <w:szCs w:val="26"/>
        </w:rPr>
        <w:t>á</w:t>
      </w:r>
      <w:r w:rsidRPr="008B3549">
        <w:rPr>
          <w:rFonts w:ascii="Bookman Old Style" w:hAnsi="Bookman Old Style"/>
          <w:sz w:val="26"/>
          <w:szCs w:val="26"/>
        </w:rPr>
        <w:t>-lo, que o ex</w:t>
      </w:r>
      <w:r w:rsidRPr="008B3549">
        <w:rPr>
          <w:rFonts w:ascii="Bookman Old Style" w:hAnsi="Bookman Old Style" w:cs="Times New Roman"/>
          <w:sz w:val="26"/>
          <w:szCs w:val="26"/>
        </w:rPr>
        <w:t>é</w:t>
      </w:r>
      <w:r w:rsidRPr="008B3549">
        <w:rPr>
          <w:rFonts w:ascii="Bookman Old Style" w:hAnsi="Bookman Old Style"/>
          <w:sz w:val="26"/>
          <w:szCs w:val="26"/>
        </w:rPr>
        <w:t>rcito co</w:t>
      </w:r>
      <w:r w:rsidRPr="008B3549">
        <w:rPr>
          <w:rFonts w:ascii="Bookman Old Style" w:hAnsi="Bookman Old Style"/>
          <w:sz w:val="26"/>
          <w:szCs w:val="26"/>
        </w:rPr>
        <w:softHyphen/>
        <w:t>me</w:t>
      </w:r>
      <w:r w:rsidRPr="008B3549">
        <w:rPr>
          <w:rFonts w:ascii="Bookman Old Style" w:hAnsi="Bookman Old Style" w:cs="Times New Roman"/>
          <w:sz w:val="26"/>
          <w:szCs w:val="26"/>
        </w:rPr>
        <w:t>ç</w:t>
      </w:r>
      <w:r w:rsidRPr="008B3549">
        <w:rPr>
          <w:rFonts w:ascii="Bookman Old Style" w:hAnsi="Bookman Old Style"/>
          <w:sz w:val="26"/>
          <w:szCs w:val="26"/>
        </w:rPr>
        <w:t>ava a sentir falta de v</w:t>
      </w:r>
      <w:r w:rsidRPr="008B3549">
        <w:rPr>
          <w:rFonts w:ascii="Bookman Old Style" w:hAnsi="Bookman Old Style" w:cs="Times New Roman"/>
          <w:sz w:val="26"/>
          <w:szCs w:val="26"/>
        </w:rPr>
        <w:t>í</w:t>
      </w:r>
      <w:r w:rsidRPr="008B3549">
        <w:rPr>
          <w:rFonts w:ascii="Bookman Old Style" w:hAnsi="Bookman Old Style"/>
          <w:sz w:val="26"/>
          <w:szCs w:val="26"/>
        </w:rPr>
        <w:t>veres e que interesses do Estado chamavam o rei a outros lugares. E, como os judeus, ciosos da observ</w:t>
      </w:r>
      <w:r w:rsidRPr="008B3549">
        <w:rPr>
          <w:rFonts w:ascii="Bookman Old Style" w:hAnsi="Bookman Old Style" w:cs="Times New Roman"/>
          <w:sz w:val="26"/>
          <w:szCs w:val="26"/>
        </w:rPr>
        <w:t>â</w:t>
      </w:r>
      <w:r w:rsidRPr="008B3549">
        <w:rPr>
          <w:rFonts w:ascii="Bookman Old Style" w:hAnsi="Bookman Old Style"/>
          <w:sz w:val="26"/>
          <w:szCs w:val="26"/>
        </w:rPr>
        <w:t>ncia de suas leis, preferiam a morte e estavam sempre prontos a recome</w:t>
      </w:r>
      <w:r w:rsidRPr="008B3549">
        <w:rPr>
          <w:rFonts w:ascii="Bookman Old Style" w:hAnsi="Bookman Old Style" w:cs="Times New Roman"/>
          <w:sz w:val="26"/>
          <w:szCs w:val="26"/>
        </w:rPr>
        <w:t>ç</w:t>
      </w:r>
      <w:r w:rsidRPr="008B3549">
        <w:rPr>
          <w:rFonts w:ascii="Bookman Old Style" w:hAnsi="Bookman Old Style"/>
          <w:sz w:val="26"/>
          <w:szCs w:val="26"/>
        </w:rPr>
        <w:t>ar a guerra, era prefer</w:t>
      </w:r>
      <w:r w:rsidRPr="008B3549">
        <w:rPr>
          <w:rFonts w:ascii="Bookman Old Style" w:hAnsi="Bookman Old Style" w:cs="Times New Roman"/>
          <w:sz w:val="26"/>
          <w:szCs w:val="26"/>
        </w:rPr>
        <w:t>í</w:t>
      </w:r>
      <w:r w:rsidRPr="008B3549">
        <w:rPr>
          <w:rFonts w:ascii="Bookman Old Style" w:hAnsi="Bookman Old Style"/>
          <w:sz w:val="26"/>
          <w:szCs w:val="26"/>
        </w:rPr>
        <w:t>vel fazer amizade e alian</w:t>
      </w:r>
      <w:r w:rsidRPr="008B3549">
        <w:rPr>
          <w:rFonts w:ascii="Bookman Old Style" w:hAnsi="Bookman Old Style" w:cs="Times New Roman"/>
          <w:sz w:val="26"/>
          <w:szCs w:val="26"/>
        </w:rPr>
        <w:t>ç</w:t>
      </w:r>
      <w:r w:rsidRPr="008B3549">
        <w:rPr>
          <w:rFonts w:ascii="Bookman Old Style" w:hAnsi="Bookman Old Style"/>
          <w:sz w:val="26"/>
          <w:szCs w:val="26"/>
        </w:rPr>
        <w:t xml:space="preserve">a com eles e voltar </w:t>
      </w:r>
      <w:r w:rsidRPr="008B3549">
        <w:rPr>
          <w:rFonts w:ascii="Bookman Old Style" w:hAnsi="Bookman Old Style" w:cs="Times New Roman"/>
          <w:sz w:val="26"/>
          <w:szCs w:val="26"/>
        </w:rPr>
        <w:t>à</w:t>
      </w:r>
      <w:r w:rsidRPr="008B3549">
        <w:rPr>
          <w:rFonts w:ascii="Bookman Old Style" w:hAnsi="Bookman Old Style"/>
          <w:sz w:val="26"/>
          <w:szCs w:val="26"/>
        </w:rPr>
        <w:t xml:space="preserve"> P</w:t>
      </w:r>
      <w:r w:rsidRPr="008B3549">
        <w:rPr>
          <w:rFonts w:ascii="Bookman Old Style" w:hAnsi="Bookman Old Style" w:cs="Times New Roman"/>
          <w:sz w:val="26"/>
          <w:szCs w:val="26"/>
        </w:rPr>
        <w:t>é</w:t>
      </w:r>
      <w:r w:rsidRPr="008B3549">
        <w:rPr>
          <w:rFonts w:ascii="Bookman Old Style" w:hAnsi="Bookman Old Style"/>
          <w:sz w:val="26"/>
          <w:szCs w:val="26"/>
        </w:rPr>
        <w:t>rsia. L</w:t>
      </w:r>
      <w:r w:rsidRPr="008B3549">
        <w:rPr>
          <w:rFonts w:ascii="Bookman Old Style" w:hAnsi="Bookman Old Style" w:cs="Times New Roman"/>
          <w:sz w:val="26"/>
          <w:szCs w:val="26"/>
        </w:rPr>
        <w:t>í</w:t>
      </w:r>
      <w:r w:rsidRPr="008B3549">
        <w:rPr>
          <w:rFonts w:ascii="Bookman Old Style" w:hAnsi="Bookman Old Style"/>
          <w:sz w:val="26"/>
          <w:szCs w:val="26"/>
        </w:rPr>
        <w:t>sias falou-lhes desse modo, e as suas palavras foram aprovadas e aceitas.</w:t>
      </w:r>
    </w:p>
    <w:p w:rsidR="00A62DFE" w:rsidRDefault="00A62DFE" w:rsidP="00A62DFE">
      <w:pPr>
        <w:pStyle w:val="DIMAS"/>
      </w:pPr>
    </w:p>
    <w:p w:rsidR="00A62DFE" w:rsidRPr="008B3549" w:rsidRDefault="00A62DFE" w:rsidP="00A62DFE">
      <w:pPr>
        <w:pStyle w:val="DIMAS"/>
      </w:pPr>
      <w:r w:rsidRPr="008B3549">
        <w:t>Capítulo 15</w:t>
      </w:r>
    </w:p>
    <w:p w:rsidR="00A62DFE" w:rsidRPr="008B3549" w:rsidRDefault="00A62DFE" w:rsidP="00A62DFE">
      <w:pPr>
        <w:pStyle w:val="DIMAS"/>
      </w:pPr>
      <w:r w:rsidRPr="008B3549">
        <w:rPr>
          <w:i/>
          <w:iCs/>
        </w:rPr>
        <w:t>O reiAntíoco Eupátor faz a paz com os judeus. Contra a sua</w:t>
      </w:r>
    </w:p>
    <w:p w:rsidR="00A62DFE" w:rsidRPr="008B3549" w:rsidRDefault="00A62DFE" w:rsidP="00A62DFE">
      <w:pPr>
        <w:pStyle w:val="DIMAS"/>
      </w:pPr>
      <w:r w:rsidRPr="008B3549">
        <w:rPr>
          <w:i/>
          <w:iCs/>
        </w:rPr>
        <w:t>palavra, manda destruir os muros que rodeiam o Templo. Manda</w:t>
      </w:r>
    </w:p>
    <w:p w:rsidR="00A62DFE" w:rsidRPr="008B3549" w:rsidRDefault="00A62DFE" w:rsidP="00A62DFE">
      <w:pPr>
        <w:pStyle w:val="DIMAS"/>
      </w:pPr>
      <w:r w:rsidRPr="008B3549">
        <w:rPr>
          <w:i/>
          <w:iCs/>
        </w:rPr>
        <w:t>cortar a cabeça de Onias, cognominado Menelau, sumo sacerdote, e</w:t>
      </w:r>
    </w:p>
    <w:p w:rsidR="00A62DFE" w:rsidRPr="008B3549" w:rsidRDefault="00A62DFE" w:rsidP="00A62DFE">
      <w:pPr>
        <w:pStyle w:val="DIMAS"/>
      </w:pPr>
      <w:r w:rsidRPr="008B3549">
        <w:rPr>
          <w:i/>
          <w:iCs/>
        </w:rPr>
        <w:t>dá o cargo aAlcim. Onias, sobrinho de Menelau, retira-se para o</w:t>
      </w:r>
    </w:p>
    <w:p w:rsidR="00A62DFE" w:rsidRPr="008B3549" w:rsidRDefault="00A62DFE" w:rsidP="00A62DFE">
      <w:pPr>
        <w:pStyle w:val="DIMAS"/>
      </w:pPr>
      <w:r w:rsidRPr="008B3549">
        <w:rPr>
          <w:i/>
          <w:iCs/>
        </w:rPr>
        <w:t>Egito, onde o rei e a rainha Cleópatra lhe permitem construir,</w:t>
      </w:r>
    </w:p>
    <w:p w:rsidR="00A62DFE" w:rsidRDefault="00A62DFE" w:rsidP="00A62DFE">
      <w:pPr>
        <w:pStyle w:val="DIMAS"/>
        <w:rPr>
          <w:i/>
          <w:iCs/>
        </w:rPr>
      </w:pPr>
      <w:r w:rsidRPr="008B3549">
        <w:rPr>
          <w:i/>
          <w:iCs/>
        </w:rPr>
        <w:t>em Heliópolis, um templo semelhante ao de Jerusalém.</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484.  Depois dessa resolu</w:t>
      </w:r>
      <w:r w:rsidRPr="008B3549">
        <w:rPr>
          <w:rFonts w:ascii="Bookman Old Style" w:hAnsi="Bookman Old Style" w:cs="Times New Roman"/>
          <w:sz w:val="26"/>
          <w:szCs w:val="26"/>
        </w:rPr>
        <w:t>çã</w:t>
      </w:r>
      <w:r w:rsidRPr="008B3549">
        <w:rPr>
          <w:rFonts w:ascii="Bookman Old Style" w:hAnsi="Bookman Old Style"/>
          <w:sz w:val="26"/>
          <w:szCs w:val="26"/>
        </w:rPr>
        <w:t>o, o rei Ant</w:t>
      </w:r>
      <w:r w:rsidRPr="008B3549">
        <w:rPr>
          <w:rFonts w:ascii="Bookman Old Style" w:hAnsi="Bookman Old Style" w:cs="Times New Roman"/>
          <w:sz w:val="26"/>
          <w:szCs w:val="26"/>
        </w:rPr>
        <w:t>í</w:t>
      </w:r>
      <w:r w:rsidRPr="008B3549">
        <w:rPr>
          <w:rFonts w:ascii="Bookman Old Style" w:hAnsi="Bookman Old Style"/>
          <w:sz w:val="26"/>
          <w:szCs w:val="26"/>
        </w:rPr>
        <w:t>oco mandou dizer a Judas Macabeu e a todos os que com ele estavam sitiados no Templo, por meio de um arauto, que queria oferecer a paz e permitir-lhes viver segundo as suas leis. Eles receberam a proposta com alegria. Depois que o pr</w:t>
      </w:r>
      <w:r w:rsidRPr="008B3549">
        <w:rPr>
          <w:rFonts w:ascii="Bookman Old Style" w:hAnsi="Bookman Old Style" w:cs="Times New Roman"/>
          <w:sz w:val="26"/>
          <w:szCs w:val="26"/>
        </w:rPr>
        <w:t>í</w:t>
      </w:r>
      <w:r w:rsidRPr="008B3549">
        <w:rPr>
          <w:rFonts w:ascii="Bookman Old Style" w:hAnsi="Bookman Old Style"/>
          <w:sz w:val="26"/>
          <w:szCs w:val="26"/>
        </w:rPr>
        <w:t>ncipe deu a sua palavra e a confirmou com juramento, sa</w:t>
      </w:r>
      <w:r w:rsidRPr="008B3549">
        <w:rPr>
          <w:rFonts w:ascii="Bookman Old Style" w:hAnsi="Bookman Old Style" w:cs="Times New Roman"/>
          <w:sz w:val="26"/>
          <w:szCs w:val="26"/>
        </w:rPr>
        <w:t>í</w:t>
      </w:r>
      <w:r w:rsidRPr="008B3549">
        <w:rPr>
          <w:rFonts w:ascii="Bookman Old Style" w:hAnsi="Bookman Old Style"/>
          <w:sz w:val="26"/>
          <w:szCs w:val="26"/>
        </w:rPr>
        <w:t>ram do Templo, e Ant</w:t>
      </w:r>
      <w:r w:rsidRPr="008B3549">
        <w:rPr>
          <w:rFonts w:ascii="Bookman Old Style" w:hAnsi="Bookman Old Style" w:cs="Times New Roman"/>
          <w:sz w:val="26"/>
          <w:szCs w:val="26"/>
        </w:rPr>
        <w:t>í</w:t>
      </w:r>
      <w:r w:rsidRPr="008B3549">
        <w:rPr>
          <w:rFonts w:ascii="Bookman Old Style" w:hAnsi="Bookman Old Style"/>
          <w:sz w:val="26"/>
          <w:szCs w:val="26"/>
        </w:rPr>
        <w:t>oco l</w:t>
      </w:r>
      <w:r w:rsidRPr="008B3549">
        <w:rPr>
          <w:rFonts w:ascii="Bookman Old Style" w:hAnsi="Bookman Old Style" w:cs="Times New Roman"/>
          <w:sz w:val="26"/>
          <w:szCs w:val="26"/>
        </w:rPr>
        <w:t>á</w:t>
      </w:r>
      <w:r w:rsidRPr="008B3549">
        <w:rPr>
          <w:rFonts w:ascii="Bookman Old Style" w:hAnsi="Bookman Old Style"/>
          <w:sz w:val="26"/>
          <w:szCs w:val="26"/>
        </w:rPr>
        <w:t xml:space="preserve"> entrou. Mas, tendo observado bem o lugar, viu que era muito forte e, violando o pr</w:t>
      </w:r>
      <w:r w:rsidRPr="008B3549">
        <w:rPr>
          <w:rFonts w:ascii="Bookman Old Style" w:hAnsi="Bookman Old Style" w:cs="Times New Roman"/>
          <w:sz w:val="26"/>
          <w:szCs w:val="26"/>
        </w:rPr>
        <w:t>ó</w:t>
      </w:r>
      <w:r w:rsidRPr="008B3549">
        <w:rPr>
          <w:rFonts w:ascii="Bookman Old Style" w:hAnsi="Bookman Old Style"/>
          <w:sz w:val="26"/>
          <w:szCs w:val="26"/>
        </w:rPr>
        <w:t>prio juramento, fez destruir at</w:t>
      </w:r>
      <w:r w:rsidRPr="008B3549">
        <w:rPr>
          <w:rFonts w:ascii="Bookman Old Style" w:hAnsi="Bookman Old Style" w:cs="Times New Roman"/>
          <w:sz w:val="26"/>
          <w:szCs w:val="26"/>
        </w:rPr>
        <w:t>é</w:t>
      </w:r>
      <w:r w:rsidRPr="008B3549">
        <w:rPr>
          <w:rFonts w:ascii="Bookman Old Style" w:hAnsi="Bookman Old Style"/>
          <w:sz w:val="26"/>
          <w:szCs w:val="26"/>
        </w:rPr>
        <w:t xml:space="preserve"> os alicerces o muro que o rodeava. Depois voltou para Antioquia, levando o sumo sacerdote Onias, cognominado Menelau, e, em Bero</w:t>
      </w:r>
      <w:r w:rsidRPr="008B3549">
        <w:rPr>
          <w:rFonts w:ascii="Bookman Old Style" w:hAnsi="Bookman Old Style" w:cs="Times New Roman"/>
          <w:sz w:val="26"/>
          <w:szCs w:val="26"/>
        </w:rPr>
        <w:t>é</w:t>
      </w:r>
      <w:r w:rsidRPr="008B3549">
        <w:rPr>
          <w:rFonts w:ascii="Bookman Old Style" w:hAnsi="Bookman Old Style"/>
          <w:sz w:val="26"/>
          <w:szCs w:val="26"/>
        </w:rPr>
        <w:t>, na S</w:t>
      </w:r>
      <w:r w:rsidRPr="008B3549">
        <w:rPr>
          <w:rFonts w:ascii="Bookman Old Style" w:hAnsi="Bookman Old Style" w:cs="Times New Roman"/>
          <w:sz w:val="26"/>
          <w:szCs w:val="26"/>
        </w:rPr>
        <w:t>í</w:t>
      </w:r>
      <w:r w:rsidRPr="008B3549">
        <w:rPr>
          <w:rFonts w:ascii="Bookman Old Style" w:hAnsi="Bookman Old Style"/>
          <w:sz w:val="26"/>
          <w:szCs w:val="26"/>
        </w:rPr>
        <w:t>ria, mandou que lhe cortassem a cabe</w:t>
      </w:r>
      <w:r w:rsidRPr="008B3549">
        <w:rPr>
          <w:rFonts w:ascii="Bookman Old Style" w:hAnsi="Bookman Old Style" w:cs="Times New Roman"/>
          <w:sz w:val="26"/>
          <w:szCs w:val="26"/>
        </w:rPr>
        <w:t>ç</w:t>
      </w:r>
      <w:r w:rsidRPr="008B3549">
        <w:rPr>
          <w:rFonts w:ascii="Bookman Old Style" w:hAnsi="Bookman Old Style"/>
          <w:sz w:val="26"/>
          <w:szCs w:val="26"/>
        </w:rPr>
        <w: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Foi L</w:t>
      </w:r>
      <w:r w:rsidRPr="008B3549">
        <w:rPr>
          <w:rFonts w:ascii="Bookman Old Style" w:hAnsi="Bookman Old Style" w:cs="Times New Roman"/>
          <w:sz w:val="26"/>
          <w:szCs w:val="26"/>
        </w:rPr>
        <w:t>í</w:t>
      </w:r>
      <w:r w:rsidRPr="008B3549">
        <w:rPr>
          <w:rFonts w:ascii="Bookman Old Style" w:hAnsi="Bookman Old Style"/>
          <w:sz w:val="26"/>
          <w:szCs w:val="26"/>
        </w:rPr>
        <w:t>sias quem deu conselho para tal, dizendo que se o rei queria que os judeus vivessem em paz e n</w:t>
      </w:r>
      <w:r w:rsidRPr="008B3549">
        <w:rPr>
          <w:rFonts w:ascii="Bookman Old Style" w:hAnsi="Bookman Old Style" w:cs="Times New Roman"/>
          <w:sz w:val="26"/>
          <w:szCs w:val="26"/>
        </w:rPr>
        <w:t>ã</w:t>
      </w:r>
      <w:r w:rsidRPr="008B3549">
        <w:rPr>
          <w:rFonts w:ascii="Bookman Old Style" w:hAnsi="Bookman Old Style"/>
          <w:sz w:val="26"/>
          <w:szCs w:val="26"/>
        </w:rPr>
        <w:t>o lhe perturbassem o reino com novas rebeli</w:t>
      </w:r>
      <w:r w:rsidRPr="008B3549">
        <w:rPr>
          <w:rFonts w:ascii="Bookman Old Style" w:hAnsi="Bookman Old Style" w:cs="Times New Roman"/>
          <w:sz w:val="26"/>
          <w:szCs w:val="26"/>
        </w:rPr>
        <w:t>õ</w:t>
      </w:r>
      <w:r w:rsidRPr="008B3549">
        <w:rPr>
          <w:rFonts w:ascii="Bookman Old Style" w:hAnsi="Bookman Old Style"/>
          <w:sz w:val="26"/>
          <w:szCs w:val="26"/>
        </w:rPr>
        <w:t xml:space="preserve">es, </w:t>
      </w:r>
      <w:r w:rsidRPr="008B3549">
        <w:rPr>
          <w:rFonts w:ascii="Bookman Old Style" w:hAnsi="Bookman Old Style"/>
          <w:sz w:val="26"/>
          <w:szCs w:val="26"/>
        </w:rPr>
        <w:lastRenderedPageBreak/>
        <w:t>tinha de matar Menelau, porque ele levara o rei seu pai a obrigar o povo a aban</w:t>
      </w:r>
      <w:r w:rsidRPr="008B3549">
        <w:rPr>
          <w:rFonts w:ascii="Bookman Old Style" w:hAnsi="Bookman Old Style"/>
          <w:sz w:val="26"/>
          <w:szCs w:val="26"/>
        </w:rPr>
        <w:softHyphen/>
        <w:t>donar a sua religi</w:t>
      </w:r>
      <w:r w:rsidRPr="008B3549">
        <w:rPr>
          <w:rFonts w:ascii="Bookman Old Style" w:hAnsi="Bookman Old Style" w:cs="Times New Roman"/>
          <w:sz w:val="26"/>
          <w:szCs w:val="26"/>
        </w:rPr>
        <w:t>ã</w:t>
      </w:r>
      <w:r w:rsidRPr="008B3549">
        <w:rPr>
          <w:rFonts w:ascii="Bookman Old Style" w:hAnsi="Bookman Old Style"/>
          <w:sz w:val="26"/>
          <w:szCs w:val="26"/>
        </w:rPr>
        <w:t>o, causando assim os males que lhes haviam sucedido. Com efeito, o sumo sacerdote era um homem t</w:t>
      </w:r>
      <w:r w:rsidRPr="008B3549">
        <w:rPr>
          <w:rFonts w:ascii="Bookman Old Style" w:hAnsi="Bookman Old Style" w:cs="Times New Roman"/>
          <w:sz w:val="26"/>
          <w:szCs w:val="26"/>
        </w:rPr>
        <w:t>ã</w:t>
      </w:r>
      <w:r w:rsidRPr="008B3549">
        <w:rPr>
          <w:rFonts w:ascii="Bookman Old Style" w:hAnsi="Bookman Old Style"/>
          <w:sz w:val="26"/>
          <w:szCs w:val="26"/>
        </w:rPr>
        <w:t xml:space="preserve">o mau e </w:t>
      </w:r>
      <w:r w:rsidRPr="008B3549">
        <w:rPr>
          <w:rFonts w:ascii="Bookman Old Style" w:hAnsi="Bookman Old Style" w:cs="Times New Roman"/>
          <w:sz w:val="26"/>
          <w:szCs w:val="26"/>
        </w:rPr>
        <w:t>í</w:t>
      </w:r>
      <w:r w:rsidRPr="008B3549">
        <w:rPr>
          <w:rFonts w:ascii="Bookman Old Style" w:hAnsi="Bookman Old Style"/>
          <w:sz w:val="26"/>
          <w:szCs w:val="26"/>
        </w:rPr>
        <w:t xml:space="preserve">mpio que, para chegar </w:t>
      </w:r>
      <w:r w:rsidRPr="008B3549">
        <w:rPr>
          <w:rFonts w:ascii="Bookman Old Style" w:hAnsi="Bookman Old Style" w:cs="Times New Roman"/>
          <w:sz w:val="26"/>
          <w:szCs w:val="26"/>
        </w:rPr>
        <w:t>à</w:t>
      </w:r>
      <w:r w:rsidRPr="008B3549">
        <w:rPr>
          <w:rFonts w:ascii="Bookman Old Style" w:hAnsi="Bookman Old Style"/>
          <w:sz w:val="26"/>
          <w:szCs w:val="26"/>
        </w:rPr>
        <w:t>quele cargo, o qual exerceu por dez anos, n</w:t>
      </w:r>
      <w:r w:rsidRPr="008B3549">
        <w:rPr>
          <w:rFonts w:ascii="Bookman Old Style" w:hAnsi="Bookman Old Style" w:cs="Times New Roman"/>
          <w:sz w:val="26"/>
          <w:szCs w:val="26"/>
        </w:rPr>
        <w:t>ã</w:t>
      </w:r>
      <w:r w:rsidRPr="008B3549">
        <w:rPr>
          <w:rFonts w:ascii="Bookman Old Style" w:hAnsi="Bookman Old Style"/>
          <w:sz w:val="26"/>
          <w:szCs w:val="26"/>
        </w:rPr>
        <w:t>o tivera medo de levar a sua na</w:t>
      </w:r>
      <w:r w:rsidRPr="008B3549">
        <w:rPr>
          <w:rFonts w:ascii="Bookman Old Style" w:hAnsi="Bookman Old Style" w:cs="Times New Roman"/>
          <w:sz w:val="26"/>
          <w:szCs w:val="26"/>
        </w:rPr>
        <w:t>çã</w:t>
      </w:r>
      <w:r w:rsidRPr="008B3549">
        <w:rPr>
          <w:rFonts w:ascii="Bookman Old Style" w:hAnsi="Bookman Old Style"/>
          <w:sz w:val="26"/>
          <w:szCs w:val="26"/>
        </w:rPr>
        <w:t>o a violar as santas leis. Alcim, tamb</w:t>
      </w:r>
      <w:r w:rsidRPr="008B3549">
        <w:rPr>
          <w:rFonts w:ascii="Bookman Old Style" w:hAnsi="Bookman Old Style" w:cs="Times New Roman"/>
          <w:sz w:val="26"/>
          <w:szCs w:val="26"/>
        </w:rPr>
        <w:t>é</w:t>
      </w:r>
      <w:r w:rsidRPr="008B3549">
        <w:rPr>
          <w:rFonts w:ascii="Bookman Old Style" w:hAnsi="Bookman Old Style"/>
          <w:sz w:val="26"/>
          <w:szCs w:val="26"/>
        </w:rPr>
        <w:t>m chamado Jacim, sucedeu-o.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485.  Depois que Ant</w:t>
      </w:r>
      <w:r w:rsidRPr="008B3549">
        <w:rPr>
          <w:rFonts w:ascii="Bookman Old Style" w:hAnsi="Bookman Old Style" w:cs="Times New Roman"/>
          <w:sz w:val="26"/>
          <w:szCs w:val="26"/>
        </w:rPr>
        <w:t>í</w:t>
      </w:r>
      <w:r w:rsidRPr="008B3549">
        <w:rPr>
          <w:rFonts w:ascii="Bookman Old Style" w:hAnsi="Bookman Old Style"/>
          <w:sz w:val="26"/>
          <w:szCs w:val="26"/>
        </w:rPr>
        <w:t>oco p</w:t>
      </w:r>
      <w:r w:rsidRPr="008B3549">
        <w:rPr>
          <w:rFonts w:ascii="Bookman Old Style" w:hAnsi="Bookman Old Style" w:cs="Times New Roman"/>
          <w:sz w:val="26"/>
          <w:szCs w:val="26"/>
        </w:rPr>
        <w:t>ô</w:t>
      </w:r>
      <w:r w:rsidRPr="008B3549">
        <w:rPr>
          <w:rFonts w:ascii="Bookman Old Style" w:hAnsi="Bookman Old Style"/>
          <w:sz w:val="26"/>
          <w:szCs w:val="26"/>
        </w:rPr>
        <w:t>s em ordem os interesses da Jud</w:t>
      </w:r>
      <w:r w:rsidRPr="008B3549">
        <w:rPr>
          <w:rFonts w:ascii="Bookman Old Style" w:hAnsi="Bookman Old Style" w:cs="Times New Roman"/>
          <w:sz w:val="26"/>
          <w:szCs w:val="26"/>
        </w:rPr>
        <w:t>é</w:t>
      </w:r>
      <w:r w:rsidRPr="008B3549">
        <w:rPr>
          <w:rFonts w:ascii="Bookman Old Style" w:hAnsi="Bookman Old Style"/>
          <w:sz w:val="26"/>
          <w:szCs w:val="26"/>
        </w:rPr>
        <w:t>ia, marchou con</w:t>
      </w:r>
      <w:r w:rsidRPr="008B3549">
        <w:rPr>
          <w:rFonts w:ascii="Bookman Old Style" w:hAnsi="Bookman Old Style"/>
          <w:sz w:val="26"/>
          <w:szCs w:val="26"/>
        </w:rPr>
        <w:softHyphen/>
        <w:t>tra Filipe e encontrou-o j</w:t>
      </w:r>
      <w:r w:rsidRPr="008B3549">
        <w:rPr>
          <w:rFonts w:ascii="Bookman Old Style" w:hAnsi="Bookman Old Style" w:cs="Times New Roman"/>
          <w:sz w:val="26"/>
          <w:szCs w:val="26"/>
        </w:rPr>
        <w:t>á</w:t>
      </w:r>
      <w:r w:rsidRPr="008B3549">
        <w:rPr>
          <w:rFonts w:ascii="Bookman Old Style" w:hAnsi="Bookman Old Style"/>
          <w:sz w:val="26"/>
          <w:szCs w:val="26"/>
        </w:rPr>
        <w:t xml:space="preserve"> de posse do reino. Mas logo soube castigar o usurpador, pois venceu-o numa grande batalha, aprisionou-o e o mandou matar.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486.  O filho do sumo sacerdote Onias, que era apenas uma crian</w:t>
      </w:r>
      <w:r w:rsidRPr="008B3549">
        <w:rPr>
          <w:rFonts w:ascii="Bookman Old Style" w:hAnsi="Bookman Old Style" w:cs="Times New Roman"/>
          <w:sz w:val="26"/>
          <w:szCs w:val="26"/>
        </w:rPr>
        <w:t>ç</w:t>
      </w:r>
      <w:r w:rsidRPr="008B3549">
        <w:rPr>
          <w:rFonts w:ascii="Bookman Old Style" w:hAnsi="Bookman Old Style"/>
          <w:sz w:val="26"/>
          <w:szCs w:val="26"/>
        </w:rPr>
        <w:t>a quando o pai morreu, vendo que o rei, a conselho de L</w:t>
      </w:r>
      <w:r w:rsidRPr="008B3549">
        <w:rPr>
          <w:rFonts w:ascii="Bookman Old Style" w:hAnsi="Bookman Old Style" w:cs="Times New Roman"/>
          <w:sz w:val="26"/>
          <w:szCs w:val="26"/>
        </w:rPr>
        <w:t>í</w:t>
      </w:r>
      <w:r w:rsidRPr="008B3549">
        <w:rPr>
          <w:rFonts w:ascii="Bookman Old Style" w:hAnsi="Bookman Old Style"/>
          <w:sz w:val="26"/>
          <w:szCs w:val="26"/>
        </w:rPr>
        <w:t>sias, mandara matar Menelau, seu tio, e dado o cargo a Alcim, que n</w:t>
      </w:r>
      <w:r w:rsidRPr="008B3549">
        <w:rPr>
          <w:rFonts w:ascii="Bookman Old Style" w:hAnsi="Bookman Old Style" w:cs="Times New Roman"/>
          <w:sz w:val="26"/>
          <w:szCs w:val="26"/>
        </w:rPr>
        <w:t>ã</w:t>
      </w:r>
      <w:r w:rsidRPr="008B3549">
        <w:rPr>
          <w:rFonts w:ascii="Bookman Old Style" w:hAnsi="Bookman Old Style"/>
          <w:sz w:val="26"/>
          <w:szCs w:val="26"/>
        </w:rPr>
        <w:t>o era da casta sacerdotal, transferindo assim aquela honra para outra fam</w:t>
      </w:r>
      <w:r w:rsidRPr="008B3549">
        <w:rPr>
          <w:rFonts w:ascii="Bookman Old Style" w:hAnsi="Bookman Old Style" w:cs="Times New Roman"/>
          <w:sz w:val="26"/>
          <w:szCs w:val="26"/>
        </w:rPr>
        <w:t>í</w:t>
      </w:r>
      <w:r w:rsidRPr="008B3549">
        <w:rPr>
          <w:rFonts w:ascii="Bookman Old Style" w:hAnsi="Bookman Old Style"/>
          <w:sz w:val="26"/>
          <w:szCs w:val="26"/>
        </w:rPr>
        <w:t>lia, refugiou-se junto de Ptolomeu, rei do Egito. Foi muito bem recebido por este e pela rainha Cle</w:t>
      </w:r>
      <w:r w:rsidRPr="008B3549">
        <w:rPr>
          <w:rFonts w:ascii="Bookman Old Style" w:hAnsi="Bookman Old Style" w:cs="Times New Roman"/>
          <w:sz w:val="26"/>
          <w:szCs w:val="26"/>
        </w:rPr>
        <w:t>ó</w:t>
      </w:r>
      <w:r w:rsidRPr="008B3549">
        <w:rPr>
          <w:rFonts w:ascii="Bookman Old Style" w:hAnsi="Bookman Old Style"/>
          <w:sz w:val="26"/>
          <w:szCs w:val="26"/>
        </w:rPr>
        <w:t>patra, sua esposa, que lhe permi</w:t>
      </w:r>
      <w:r w:rsidRPr="008B3549">
        <w:rPr>
          <w:rFonts w:ascii="Bookman Old Style" w:hAnsi="Bookman Old Style"/>
          <w:sz w:val="26"/>
          <w:szCs w:val="26"/>
        </w:rPr>
        <w:softHyphen/>
        <w:t>tiram construir na cidade de Heli</w:t>
      </w:r>
      <w:r w:rsidRPr="008B3549">
        <w:rPr>
          <w:rFonts w:ascii="Bookman Old Style" w:hAnsi="Bookman Old Style" w:cs="Times New Roman"/>
          <w:sz w:val="26"/>
          <w:szCs w:val="26"/>
        </w:rPr>
        <w:t>ó</w:t>
      </w:r>
      <w:r w:rsidRPr="008B3549">
        <w:rPr>
          <w:rFonts w:ascii="Bookman Old Style" w:hAnsi="Bookman Old Style"/>
          <w:sz w:val="26"/>
          <w:szCs w:val="26"/>
        </w:rPr>
        <w:t>polis um templo semelhante ao de Jerusal</w:t>
      </w:r>
      <w:r w:rsidRPr="008B3549">
        <w:rPr>
          <w:rFonts w:ascii="Bookman Old Style" w:hAnsi="Bookman Old Style" w:cs="Times New Roman"/>
          <w:sz w:val="26"/>
          <w:szCs w:val="26"/>
        </w:rPr>
        <w:t>é</w:t>
      </w:r>
      <w:r w:rsidRPr="008B3549">
        <w:rPr>
          <w:rFonts w:ascii="Bookman Old Style" w:hAnsi="Bookman Old Style"/>
          <w:sz w:val="26"/>
          <w:szCs w:val="26"/>
        </w:rPr>
        <w:t>m, de que falaremos a seu tempo.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 xml:space="preserve">Capítulo </w:t>
      </w:r>
      <w:r>
        <w:t>16</w:t>
      </w:r>
    </w:p>
    <w:p w:rsidR="00A62DFE" w:rsidRPr="008B3549" w:rsidRDefault="00A62DFE" w:rsidP="00A62DFE">
      <w:pPr>
        <w:pStyle w:val="DIMAS"/>
      </w:pPr>
      <w:r w:rsidRPr="008B3549">
        <w:rPr>
          <w:i/>
          <w:iCs/>
        </w:rPr>
        <w:t>Demetrio, filho de Seleuco, foge de Roma, vem à Síria, faz-se coroar rei e manda matar o rei Antioco e Lísias. Envia Bacida com um exército à Judéia, para exterminar Judas Macabeu e</w:t>
      </w:r>
    </w:p>
    <w:p w:rsidR="00A62DFE" w:rsidRPr="008B3549" w:rsidRDefault="00A62DFE" w:rsidP="00A62DFE">
      <w:pPr>
        <w:pStyle w:val="DIMAS"/>
      </w:pPr>
      <w:r w:rsidRPr="008B3549">
        <w:rPr>
          <w:i/>
          <w:iCs/>
        </w:rPr>
        <w:t>todo o seu país. Constitui Alcim como sumo sacerdote, que</w:t>
      </w:r>
    </w:p>
    <w:p w:rsidR="00A62DFE" w:rsidRPr="008B3549" w:rsidRDefault="00A62DFE" w:rsidP="00A62DFE">
      <w:pPr>
        <w:pStyle w:val="DIMAS"/>
      </w:pPr>
      <w:r w:rsidRPr="008B3549">
        <w:rPr>
          <w:i/>
          <w:iCs/>
        </w:rPr>
        <w:t>pratica atos de grande crueldade. Judas, porém, o obriga a ir</w:t>
      </w:r>
    </w:p>
    <w:p w:rsidR="00A62DFE" w:rsidRDefault="00A62DFE" w:rsidP="00A62DFE">
      <w:pPr>
        <w:pStyle w:val="DIMAS"/>
        <w:rPr>
          <w:i/>
          <w:iCs/>
        </w:rPr>
      </w:pPr>
      <w:r w:rsidRPr="008B3549">
        <w:rPr>
          <w:i/>
          <w:iCs/>
        </w:rPr>
        <w:t>pedir auxílio a Demetrio.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487. </w:t>
      </w:r>
      <w:r>
        <w:rPr>
          <w:rFonts w:ascii="Bookman Old Style" w:hAnsi="Bookman Old Style"/>
          <w:sz w:val="26"/>
          <w:szCs w:val="26"/>
        </w:rPr>
        <w:t>1</w:t>
      </w:r>
      <w:r w:rsidRPr="008B3549">
        <w:rPr>
          <w:rFonts w:ascii="Bookman Old Style" w:hAnsi="Bookman Old Style"/>
          <w:sz w:val="26"/>
          <w:szCs w:val="26"/>
        </w:rPr>
        <w:t xml:space="preserve"> </w:t>
      </w:r>
      <w:r w:rsidRPr="008B3549">
        <w:rPr>
          <w:rFonts w:ascii="Bookman Old Style" w:hAnsi="Bookman Old Style"/>
          <w:i/>
          <w:iCs/>
          <w:sz w:val="26"/>
          <w:szCs w:val="26"/>
        </w:rPr>
        <w:t xml:space="preserve">Macabeus </w:t>
      </w:r>
      <w:r w:rsidRPr="008B3549">
        <w:rPr>
          <w:rFonts w:ascii="Bookman Old Style" w:hAnsi="Bookman Old Style"/>
          <w:sz w:val="26"/>
          <w:szCs w:val="26"/>
        </w:rPr>
        <w:t>7. Nesse mesmo tempo, Demetrio, filho de Seleuco, fugiu de Roma, apoderou-se da cidade de Tr</w:t>
      </w:r>
      <w:r w:rsidRPr="008B3549">
        <w:rPr>
          <w:rFonts w:ascii="Bookman Old Style" w:hAnsi="Bookman Old Style" w:cs="Times New Roman"/>
          <w:sz w:val="26"/>
          <w:szCs w:val="26"/>
        </w:rPr>
        <w:t>í</w:t>
      </w:r>
      <w:r w:rsidRPr="008B3549">
        <w:rPr>
          <w:rFonts w:ascii="Bookman Old Style" w:hAnsi="Bookman Old Style"/>
          <w:sz w:val="26"/>
          <w:szCs w:val="26"/>
        </w:rPr>
        <w:t>poli, na S</w:t>
      </w:r>
      <w:r w:rsidRPr="008B3549">
        <w:rPr>
          <w:rFonts w:ascii="Bookman Old Style" w:hAnsi="Bookman Old Style" w:cs="Times New Roman"/>
          <w:sz w:val="26"/>
          <w:szCs w:val="26"/>
        </w:rPr>
        <w:t>í</w:t>
      </w:r>
      <w:r w:rsidRPr="008B3549">
        <w:rPr>
          <w:rFonts w:ascii="Bookman Old Style" w:hAnsi="Bookman Old Style"/>
          <w:sz w:val="26"/>
          <w:szCs w:val="26"/>
        </w:rPr>
        <w:t>ria, engajou um grande n</w:t>
      </w:r>
      <w:r w:rsidRPr="008B3549">
        <w:rPr>
          <w:rFonts w:ascii="Bookman Old Style" w:hAnsi="Bookman Old Style" w:cs="Times New Roman"/>
          <w:sz w:val="26"/>
          <w:szCs w:val="26"/>
        </w:rPr>
        <w:t>ú</w:t>
      </w:r>
      <w:r w:rsidRPr="008B3549">
        <w:rPr>
          <w:rFonts w:ascii="Bookman Old Style" w:hAnsi="Bookman Old Style"/>
          <w:sz w:val="26"/>
          <w:szCs w:val="26"/>
        </w:rPr>
        <w:t>mero de soldados e se fez coroar rei. Os povos vieram de todos os lados para se juntar a ele e aceitaram o seu dom</w:t>
      </w:r>
      <w:r w:rsidRPr="008B3549">
        <w:rPr>
          <w:rFonts w:ascii="Bookman Old Style" w:hAnsi="Bookman Old Style" w:cs="Times New Roman"/>
          <w:sz w:val="26"/>
          <w:szCs w:val="26"/>
        </w:rPr>
        <w:t>í</w:t>
      </w:r>
      <w:r w:rsidRPr="008B3549">
        <w:rPr>
          <w:rFonts w:ascii="Bookman Old Style" w:hAnsi="Bookman Old Style"/>
          <w:sz w:val="26"/>
          <w:szCs w:val="26"/>
        </w:rPr>
        <w:t>nio com tanta alegria que lhe entregaram o rei Antioco e L</w:t>
      </w:r>
      <w:r w:rsidRPr="008B3549">
        <w:rPr>
          <w:rFonts w:ascii="Bookman Old Style" w:hAnsi="Bookman Old Style" w:cs="Times New Roman"/>
          <w:sz w:val="26"/>
          <w:szCs w:val="26"/>
        </w:rPr>
        <w:t>í</w:t>
      </w:r>
      <w:r w:rsidRPr="008B3549">
        <w:rPr>
          <w:rFonts w:ascii="Bookman Old Style" w:hAnsi="Bookman Old Style"/>
          <w:sz w:val="26"/>
          <w:szCs w:val="26"/>
        </w:rPr>
        <w:t>sias, aos quais ele mandou matar imediatamente. Antioco havia rei</w:t>
      </w:r>
      <w:r w:rsidRPr="008B3549">
        <w:rPr>
          <w:rFonts w:ascii="Bookman Old Style" w:hAnsi="Bookman Old Style"/>
          <w:sz w:val="26"/>
          <w:szCs w:val="26"/>
        </w:rPr>
        <w:softHyphen/>
        <w:t>nado somente dois anos. V</w:t>
      </w:r>
      <w:r w:rsidRPr="008B3549">
        <w:rPr>
          <w:rFonts w:ascii="Bookman Old Style" w:hAnsi="Bookman Old Style" w:cs="Times New Roman"/>
          <w:sz w:val="26"/>
          <w:szCs w:val="26"/>
        </w:rPr>
        <w:t>á</w:t>
      </w:r>
      <w:r w:rsidRPr="008B3549">
        <w:rPr>
          <w:rFonts w:ascii="Bookman Old Style" w:hAnsi="Bookman Old Style"/>
          <w:sz w:val="26"/>
          <w:szCs w:val="26"/>
        </w:rPr>
        <w:t xml:space="preserve">rios judeus, que haviam fugido por causa de sua impiedade, voltaram para junto desse novo rei, e Alcim, sumo sacerdote, uniu-se a eles para acusar os seus compatriotas, particularmente Judas </w:t>
      </w:r>
      <w:r w:rsidRPr="008B3549">
        <w:rPr>
          <w:rFonts w:ascii="Bookman Old Style" w:hAnsi="Bookman Old Style"/>
          <w:sz w:val="26"/>
          <w:szCs w:val="26"/>
        </w:rPr>
        <w:lastRenderedPageBreak/>
        <w:t>Macabeu e seus irm</w:t>
      </w:r>
      <w:r w:rsidRPr="008B3549">
        <w:rPr>
          <w:rFonts w:ascii="Bookman Old Style" w:hAnsi="Bookman Old Style" w:cs="Times New Roman"/>
          <w:sz w:val="26"/>
          <w:szCs w:val="26"/>
        </w:rPr>
        <w:t>ã</w:t>
      </w:r>
      <w:r w:rsidRPr="008B3549">
        <w:rPr>
          <w:rFonts w:ascii="Bookman Old Style" w:hAnsi="Bookman Old Style"/>
          <w:sz w:val="26"/>
          <w:szCs w:val="26"/>
        </w:rPr>
        <w:t>os, de haverem matado os de seu partido quando estes lhes ca</w:t>
      </w:r>
      <w:r w:rsidRPr="008B3549">
        <w:rPr>
          <w:rFonts w:ascii="Bookman Old Style" w:hAnsi="Bookman Old Style" w:cs="Times New Roman"/>
          <w:sz w:val="26"/>
          <w:szCs w:val="26"/>
        </w:rPr>
        <w:t>í</w:t>
      </w:r>
      <w:r w:rsidRPr="008B3549">
        <w:rPr>
          <w:rFonts w:ascii="Bookman Old Style" w:hAnsi="Bookman Old Style"/>
          <w:sz w:val="26"/>
          <w:szCs w:val="26"/>
        </w:rPr>
        <w:t>ram nas m</w:t>
      </w:r>
      <w:r w:rsidRPr="008B3549">
        <w:rPr>
          <w:rFonts w:ascii="Bookman Old Style" w:hAnsi="Bookman Old Style" w:cs="Times New Roman"/>
          <w:sz w:val="26"/>
          <w:szCs w:val="26"/>
        </w:rPr>
        <w:t>ã</w:t>
      </w:r>
      <w:r w:rsidRPr="008B3549">
        <w:rPr>
          <w:rFonts w:ascii="Bookman Old Style" w:hAnsi="Bookman Old Style"/>
          <w:sz w:val="26"/>
          <w:szCs w:val="26"/>
        </w:rPr>
        <w:t>os, obrigando assim os outros a abandonar o pa</w:t>
      </w:r>
      <w:r w:rsidRPr="008B3549">
        <w:rPr>
          <w:rFonts w:ascii="Bookman Old Style" w:hAnsi="Bookman Old Style" w:cs="Times New Roman"/>
          <w:sz w:val="26"/>
          <w:szCs w:val="26"/>
        </w:rPr>
        <w:t>í</w:t>
      </w:r>
      <w:r w:rsidRPr="008B3549">
        <w:rPr>
          <w:rFonts w:ascii="Bookman Old Style" w:hAnsi="Bookman Old Style"/>
          <w:sz w:val="26"/>
          <w:szCs w:val="26"/>
        </w:rPr>
        <w:t>s para viver em seguran</w:t>
      </w:r>
      <w:r w:rsidRPr="008B3549">
        <w:rPr>
          <w:rFonts w:ascii="Bookman Old Style" w:hAnsi="Bookman Old Style" w:cs="Times New Roman"/>
          <w:sz w:val="26"/>
          <w:szCs w:val="26"/>
        </w:rPr>
        <w:t>ç</w:t>
      </w:r>
      <w:r w:rsidRPr="008B3549">
        <w:rPr>
          <w:rFonts w:ascii="Bookman Old Style" w:hAnsi="Bookman Old Style"/>
          <w:sz w:val="26"/>
          <w:szCs w:val="26"/>
        </w:rPr>
        <w:t>a noutros lugares. Isso os impelia a suplicar-lhe que mandasse algu</w:t>
      </w:r>
      <w:r w:rsidRPr="008B3549">
        <w:rPr>
          <w:rFonts w:ascii="Bookman Old Style" w:hAnsi="Bookman Old Style" w:cs="Times New Roman"/>
          <w:sz w:val="26"/>
          <w:szCs w:val="26"/>
        </w:rPr>
        <w:t>é</w:t>
      </w:r>
      <w:r w:rsidRPr="008B3549">
        <w:rPr>
          <w:rFonts w:ascii="Bookman Old Style" w:hAnsi="Bookman Old Style"/>
          <w:sz w:val="26"/>
          <w:szCs w:val="26"/>
        </w:rPr>
        <w:t>m de confian</w:t>
      </w:r>
      <w:r w:rsidRPr="008B3549">
        <w:rPr>
          <w:rFonts w:ascii="Bookman Old Style" w:hAnsi="Bookman Old Style"/>
          <w:sz w:val="26"/>
          <w:szCs w:val="26"/>
        </w:rPr>
        <w:softHyphen/>
      </w:r>
      <w:r w:rsidRPr="008B3549">
        <w:rPr>
          <w:rFonts w:ascii="Bookman Old Style" w:hAnsi="Bookman Old Style" w:cs="Times New Roman"/>
          <w:sz w:val="26"/>
          <w:szCs w:val="26"/>
        </w:rPr>
        <w:t>ç</w:t>
      </w:r>
      <w:r w:rsidRPr="008B3549">
        <w:rPr>
          <w:rFonts w:ascii="Bookman Old Style" w:hAnsi="Bookman Old Style"/>
          <w:sz w:val="26"/>
          <w:szCs w:val="26"/>
        </w:rPr>
        <w:t>a para se informar das acusa</w:t>
      </w:r>
      <w:r w:rsidRPr="008B3549">
        <w:rPr>
          <w:rFonts w:ascii="Bookman Old Style" w:hAnsi="Bookman Old Style" w:cs="Times New Roman"/>
          <w:sz w:val="26"/>
          <w:szCs w:val="26"/>
        </w:rPr>
        <w:t>çõ</w:t>
      </w:r>
      <w:r w:rsidRPr="008B3549">
        <w:rPr>
          <w:rFonts w:ascii="Bookman Old Style" w:hAnsi="Bookman Old Style"/>
          <w:sz w:val="26"/>
          <w:szCs w:val="26"/>
        </w:rPr>
        <w:t>es que se faziam contra Judas.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Demetrio, animado por essas palavras contra Judas, enviou para l</w:t>
      </w:r>
      <w:r w:rsidRPr="008B3549">
        <w:rPr>
          <w:rFonts w:ascii="Bookman Old Style" w:hAnsi="Bookman Old Style" w:cs="Times New Roman"/>
          <w:sz w:val="26"/>
          <w:szCs w:val="26"/>
        </w:rPr>
        <w:t>á</w:t>
      </w:r>
      <w:r w:rsidRPr="008B3549">
        <w:rPr>
          <w:rFonts w:ascii="Bookman Old Style" w:hAnsi="Bookman Old Style"/>
          <w:sz w:val="26"/>
          <w:szCs w:val="26"/>
        </w:rPr>
        <w:t xml:space="preserve"> Bacida,* go</w:t>
      </w:r>
      <w:r w:rsidRPr="008B3549">
        <w:rPr>
          <w:rFonts w:ascii="Bookman Old Style" w:hAnsi="Bookman Old Style"/>
          <w:sz w:val="26"/>
          <w:szCs w:val="26"/>
        </w:rPr>
        <w:softHyphen/>
        <w:t>vernador da Mesopot</w:t>
      </w:r>
      <w:r w:rsidRPr="008B3549">
        <w:rPr>
          <w:rFonts w:ascii="Bookman Old Style" w:hAnsi="Bookman Old Style" w:cs="Times New Roman"/>
          <w:sz w:val="26"/>
          <w:szCs w:val="26"/>
        </w:rPr>
        <w:t>â</w:t>
      </w:r>
      <w:r w:rsidRPr="008B3549">
        <w:rPr>
          <w:rFonts w:ascii="Bookman Old Style" w:hAnsi="Bookman Old Style"/>
          <w:sz w:val="26"/>
          <w:szCs w:val="26"/>
        </w:rPr>
        <w:t>mia, com um ex</w:t>
      </w:r>
      <w:r w:rsidRPr="008B3549">
        <w:rPr>
          <w:rFonts w:ascii="Bookman Old Style" w:hAnsi="Bookman Old Style" w:cs="Times New Roman"/>
          <w:sz w:val="26"/>
          <w:szCs w:val="26"/>
        </w:rPr>
        <w:t>é</w:t>
      </w:r>
      <w:r w:rsidRPr="008B3549">
        <w:rPr>
          <w:rFonts w:ascii="Bookman Old Style" w:hAnsi="Bookman Old Style"/>
          <w:sz w:val="26"/>
          <w:szCs w:val="26"/>
        </w:rPr>
        <w:t>rcito. Esse homem era um valente general e fora muito querido do rei Antioco Epif</w:t>
      </w:r>
      <w:r w:rsidRPr="008B3549">
        <w:rPr>
          <w:rFonts w:ascii="Bookman Old Style" w:hAnsi="Bookman Old Style" w:cs="Times New Roman"/>
          <w:sz w:val="26"/>
          <w:szCs w:val="26"/>
        </w:rPr>
        <w:t>â</w:t>
      </w:r>
      <w:r w:rsidRPr="008B3549">
        <w:rPr>
          <w:rFonts w:ascii="Bookman Old Style" w:hAnsi="Bookman Old Style"/>
          <w:sz w:val="26"/>
          <w:szCs w:val="26"/>
        </w:rPr>
        <w:t>nio. Demetrio deu-lhe ordem expressa de exterminar todos os que seguiam Judas, e este por primeiro. Recomendou-lhe parti</w:t>
      </w:r>
      <w:r w:rsidRPr="008B3549">
        <w:rPr>
          <w:rFonts w:ascii="Bookman Old Style" w:hAnsi="Bookman Old Style"/>
          <w:sz w:val="26"/>
          <w:szCs w:val="26"/>
        </w:rPr>
        <w:softHyphen/>
        <w:t>cularmente que ajudasse Alcim, que deveria acompanh</w:t>
      </w:r>
      <w:r w:rsidRPr="008B3549">
        <w:rPr>
          <w:rFonts w:ascii="Bookman Old Style" w:hAnsi="Bookman Old Style" w:cs="Times New Roman"/>
          <w:sz w:val="26"/>
          <w:szCs w:val="26"/>
        </w:rPr>
        <w:t>á</w:t>
      </w:r>
      <w:r w:rsidRPr="008B3549">
        <w:rPr>
          <w:rFonts w:ascii="Bookman Old Style" w:hAnsi="Bookman Old Style"/>
          <w:sz w:val="26"/>
          <w:szCs w:val="26"/>
        </w:rPr>
        <w:t>-lo nessa guerra.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O general partiu de Antioquia e, quando chegou </w:t>
      </w:r>
      <w:r w:rsidRPr="008B3549">
        <w:rPr>
          <w:rFonts w:ascii="Bookman Old Style" w:hAnsi="Bookman Old Style" w:cs="Times New Roman"/>
          <w:sz w:val="26"/>
          <w:szCs w:val="26"/>
        </w:rPr>
        <w:t>à</w:t>
      </w:r>
      <w:r w:rsidRPr="008B3549">
        <w:rPr>
          <w:rFonts w:ascii="Bookman Old Style" w:hAnsi="Bookman Old Style"/>
          <w:sz w:val="26"/>
          <w:szCs w:val="26"/>
        </w:rPr>
        <w:t xml:space="preserve"> Jud</w:t>
      </w:r>
      <w:r w:rsidRPr="008B3549">
        <w:rPr>
          <w:rFonts w:ascii="Bookman Old Style" w:hAnsi="Bookman Old Style" w:cs="Times New Roman"/>
          <w:sz w:val="26"/>
          <w:szCs w:val="26"/>
        </w:rPr>
        <w:t>é</w:t>
      </w:r>
      <w:r w:rsidRPr="008B3549">
        <w:rPr>
          <w:rFonts w:ascii="Bookman Old Style" w:hAnsi="Bookman Old Style"/>
          <w:sz w:val="26"/>
          <w:szCs w:val="26"/>
        </w:rPr>
        <w:t>ia, mandou dizer a Judas e a seus irm</w:t>
      </w:r>
      <w:r w:rsidRPr="008B3549">
        <w:rPr>
          <w:rFonts w:ascii="Bookman Old Style" w:hAnsi="Bookman Old Style" w:cs="Times New Roman"/>
          <w:sz w:val="26"/>
          <w:szCs w:val="26"/>
        </w:rPr>
        <w:t>ã</w:t>
      </w:r>
      <w:r w:rsidRPr="008B3549">
        <w:rPr>
          <w:rFonts w:ascii="Bookman Old Style" w:hAnsi="Bookman Old Style"/>
          <w:sz w:val="26"/>
          <w:szCs w:val="26"/>
        </w:rPr>
        <w:t>os, com o fim de surpreend</w:t>
      </w:r>
      <w:r w:rsidRPr="008B3549">
        <w:rPr>
          <w:rFonts w:ascii="Bookman Old Style" w:hAnsi="Bookman Old Style" w:cs="Times New Roman"/>
          <w:sz w:val="26"/>
          <w:szCs w:val="26"/>
        </w:rPr>
        <w:t>ê</w:t>
      </w:r>
      <w:r w:rsidRPr="008B3549">
        <w:rPr>
          <w:rFonts w:ascii="Bookman Old Style" w:hAnsi="Bookman Old Style"/>
          <w:sz w:val="26"/>
          <w:szCs w:val="26"/>
        </w:rPr>
        <w:t>-los, que queria fazer a paz e contrair alian</w:t>
      </w:r>
      <w:r w:rsidRPr="008B3549">
        <w:rPr>
          <w:rFonts w:ascii="Bookman Old Style" w:hAnsi="Bookman Old Style" w:cs="Times New Roman"/>
          <w:sz w:val="26"/>
          <w:szCs w:val="26"/>
        </w:rPr>
        <w:t>ç</w:t>
      </w:r>
      <w:r w:rsidRPr="008B3549">
        <w:rPr>
          <w:rFonts w:ascii="Bookman Old Style" w:hAnsi="Bookman Old Style"/>
          <w:sz w:val="26"/>
          <w:szCs w:val="26"/>
        </w:rPr>
        <w:t>a com eles. Judas, por</w:t>
      </w:r>
      <w:r w:rsidRPr="008B3549">
        <w:rPr>
          <w:rFonts w:ascii="Bookman Old Style" w:hAnsi="Bookman Old Style" w:cs="Times New Roman"/>
          <w:sz w:val="26"/>
          <w:szCs w:val="26"/>
        </w:rPr>
        <w:t>é</w:t>
      </w:r>
      <w:r w:rsidRPr="008B3549">
        <w:rPr>
          <w:rFonts w:ascii="Bookman Old Style" w:hAnsi="Bookman Old Style"/>
          <w:sz w:val="26"/>
          <w:szCs w:val="26"/>
        </w:rPr>
        <w:t>m, desconfiou de suas palavras, visto que ele vinha com uma tropa consider</w:t>
      </w:r>
      <w:r w:rsidRPr="008B3549">
        <w:rPr>
          <w:rFonts w:ascii="Bookman Old Style" w:hAnsi="Bookman Old Style" w:cs="Times New Roman"/>
          <w:sz w:val="26"/>
          <w:szCs w:val="26"/>
        </w:rPr>
        <w:t>á</w:t>
      </w:r>
      <w:r w:rsidRPr="008B3549">
        <w:rPr>
          <w:rFonts w:ascii="Bookman Old Style" w:hAnsi="Bookman Old Style"/>
          <w:sz w:val="26"/>
          <w:szCs w:val="26"/>
        </w:rPr>
        <w:t>vel, mais parecendo desejar a guerra que a paz. Outros, que n</w:t>
      </w:r>
      <w:r w:rsidRPr="008B3549">
        <w:rPr>
          <w:rFonts w:ascii="Bookman Old Style" w:hAnsi="Bookman Old Style" w:cs="Times New Roman"/>
          <w:sz w:val="26"/>
          <w:szCs w:val="26"/>
        </w:rPr>
        <w:t>ã</w:t>
      </w:r>
      <w:r w:rsidRPr="008B3549">
        <w:rPr>
          <w:rFonts w:ascii="Bookman Old Style" w:hAnsi="Bookman Old Style"/>
          <w:sz w:val="26"/>
          <w:szCs w:val="26"/>
        </w:rPr>
        <w:t>o eram t</w:t>
      </w:r>
      <w:r w:rsidRPr="008B3549">
        <w:rPr>
          <w:rFonts w:ascii="Bookman Old Style" w:hAnsi="Bookman Old Style" w:cs="Times New Roman"/>
          <w:sz w:val="26"/>
          <w:szCs w:val="26"/>
        </w:rPr>
        <w:t>ã</w:t>
      </w:r>
      <w:r w:rsidRPr="008B3549">
        <w:rPr>
          <w:rFonts w:ascii="Bookman Old Style" w:hAnsi="Bookman Old Style"/>
          <w:sz w:val="26"/>
          <w:szCs w:val="26"/>
        </w:rPr>
        <w:t>o prudentes, prestaram f</w:t>
      </w:r>
      <w:r w:rsidRPr="008B3549">
        <w:rPr>
          <w:rFonts w:ascii="Bookman Old Style" w:hAnsi="Bookman Old Style" w:cs="Times New Roman"/>
          <w:sz w:val="26"/>
          <w:szCs w:val="26"/>
        </w:rPr>
        <w:t>é</w:t>
      </w:r>
      <w:r w:rsidRPr="008B3549">
        <w:rPr>
          <w:rFonts w:ascii="Bookman Old Style" w:hAnsi="Bookman Old Style"/>
          <w:sz w:val="26"/>
          <w:szCs w:val="26"/>
        </w:rPr>
        <w:t xml:space="preserve"> </w:t>
      </w:r>
      <w:r w:rsidRPr="008B3549">
        <w:rPr>
          <w:rFonts w:ascii="Bookman Old Style" w:hAnsi="Bookman Old Style" w:cs="Times New Roman"/>
          <w:sz w:val="26"/>
          <w:szCs w:val="26"/>
        </w:rPr>
        <w:t>à</w:t>
      </w:r>
      <w:r w:rsidRPr="008B3549">
        <w:rPr>
          <w:rFonts w:ascii="Bookman Old Style" w:hAnsi="Bookman Old Style"/>
          <w:sz w:val="26"/>
          <w:szCs w:val="26"/>
        </w:rPr>
        <w:t>s palavras de Bacida, julgando que nada tinham a temer de Alcim, pois era um compatriota. Foram, portanto, ter com eles, depois que ambos prometeram com juramento n</w:t>
      </w:r>
      <w:r w:rsidRPr="008B3549">
        <w:rPr>
          <w:rFonts w:ascii="Bookman Old Style" w:hAnsi="Bookman Old Style" w:cs="Times New Roman"/>
          <w:sz w:val="26"/>
          <w:szCs w:val="26"/>
        </w:rPr>
        <w:t>ã</w:t>
      </w:r>
      <w:r w:rsidRPr="008B3549">
        <w:rPr>
          <w:rFonts w:ascii="Bookman Old Style" w:hAnsi="Bookman Old Style"/>
          <w:sz w:val="26"/>
          <w:szCs w:val="26"/>
        </w:rPr>
        <w:t>o lhes fazer mal algum, nem aos de seu partido. Mas Bacida, contra a palavra que empenhara, mandou matar sessenta deles. Essa perf</w:t>
      </w:r>
      <w:r w:rsidRPr="008B3549">
        <w:rPr>
          <w:rFonts w:ascii="Bookman Old Style" w:hAnsi="Bookman Old Style" w:cs="Times New Roman"/>
          <w:sz w:val="26"/>
          <w:szCs w:val="26"/>
        </w:rPr>
        <w:t>í</w:t>
      </w:r>
      <w:r w:rsidRPr="008B3549">
        <w:rPr>
          <w:rFonts w:ascii="Bookman Old Style" w:hAnsi="Bookman Old Style"/>
          <w:sz w:val="26"/>
          <w:szCs w:val="26"/>
        </w:rPr>
        <w:t>dia impediu que os demais</w:t>
      </w:r>
      <w:r>
        <w:rPr>
          <w:rFonts w:ascii="Bookman Old Style" w:hAnsi="Bookman Old Style"/>
          <w:sz w:val="26"/>
          <w:szCs w:val="26"/>
        </w:rPr>
        <w:t xml:space="preserve"> </w:t>
      </w:r>
      <w:r w:rsidRPr="008B3549">
        <w:rPr>
          <w:rFonts w:ascii="Bookman Old Style" w:hAnsi="Bookman Old Style"/>
          <w:sz w:val="26"/>
          <w:szCs w:val="26"/>
        </w:rPr>
        <w:t>lhe dessem f</w:t>
      </w:r>
      <w:r w:rsidRPr="008B3549">
        <w:rPr>
          <w:rFonts w:ascii="Bookman Old Style" w:hAnsi="Bookman Old Style" w:cs="Times New Roman"/>
          <w:sz w:val="26"/>
          <w:szCs w:val="26"/>
        </w:rPr>
        <w:t>é</w:t>
      </w:r>
      <w:r w:rsidRPr="008B3549">
        <w:rPr>
          <w:rFonts w:ascii="Bookman Old Style" w:hAnsi="Bookman Old Style"/>
          <w:sz w:val="26"/>
          <w:szCs w:val="26"/>
        </w:rPr>
        <w:t>, e ele afastou-se imediatamente de Jerusal</w:t>
      </w:r>
      <w:r w:rsidRPr="008B3549">
        <w:rPr>
          <w:rFonts w:ascii="Bookman Old Style" w:hAnsi="Bookman Old Style" w:cs="Times New Roman"/>
          <w:sz w:val="26"/>
          <w:szCs w:val="26"/>
        </w:rPr>
        <w:t>é</w:t>
      </w:r>
      <w:r w:rsidRPr="008B3549">
        <w:rPr>
          <w:rFonts w:ascii="Bookman Old Style" w:hAnsi="Bookman Old Style"/>
          <w:sz w:val="26"/>
          <w:szCs w:val="26"/>
        </w:rPr>
        <w:t>m, chegando a Bete-Za</w:t>
      </w:r>
      <w:r w:rsidRPr="008B3549">
        <w:rPr>
          <w:rFonts w:ascii="Bookman Old Style" w:hAnsi="Bookman Old Style" w:cs="Times New Roman"/>
          <w:sz w:val="26"/>
          <w:szCs w:val="26"/>
        </w:rPr>
        <w:t>í</w:t>
      </w:r>
      <w:r w:rsidRPr="008B3549">
        <w:rPr>
          <w:rFonts w:ascii="Bookman Old Style" w:hAnsi="Bookman Old Style"/>
          <w:sz w:val="26"/>
          <w:szCs w:val="26"/>
        </w:rPr>
        <w:t>te, onde matou todos os que conseguiu aprisionar e ordenou ao povo que obedecesse a Alcim, com quem deixou parte das tropas. Depois voltou para Antioquia, a fim de falar com o rei Dem</w:t>
      </w:r>
      <w:r w:rsidRPr="008B3549">
        <w:rPr>
          <w:rFonts w:ascii="Bookman Old Style" w:hAnsi="Bookman Old Style" w:cs="Times New Roman"/>
          <w:sz w:val="26"/>
          <w:szCs w:val="26"/>
        </w:rPr>
        <w:t>é</w:t>
      </w:r>
      <w:r w:rsidRPr="008B3549">
        <w:rPr>
          <w:rFonts w:ascii="Bookman Old Style" w:hAnsi="Bookman Old Style"/>
          <w:sz w:val="26"/>
          <w:szCs w:val="26"/>
        </w:rPr>
        <w:t>trio.</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_____________________</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Ou B</w:t>
      </w:r>
      <w:r w:rsidRPr="008B3549">
        <w:rPr>
          <w:rFonts w:ascii="Bookman Old Style" w:hAnsi="Bookman Old Style" w:cs="Times New Roman"/>
          <w:sz w:val="26"/>
          <w:szCs w:val="26"/>
        </w:rPr>
        <w:t>á</w:t>
      </w:r>
      <w:r w:rsidRPr="008B3549">
        <w:rPr>
          <w:rFonts w:ascii="Bookman Old Style" w:hAnsi="Bookman Old Style"/>
          <w:sz w:val="26"/>
          <w:szCs w:val="26"/>
        </w:rPr>
        <w:t>quides.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488. Alcim, para conquistar a afei</w:t>
      </w:r>
      <w:r w:rsidRPr="008B3549">
        <w:rPr>
          <w:rFonts w:ascii="Bookman Old Style" w:hAnsi="Bookman Old Style" w:cs="Times New Roman"/>
          <w:sz w:val="26"/>
          <w:szCs w:val="26"/>
        </w:rPr>
        <w:t>çã</w:t>
      </w:r>
      <w:r w:rsidRPr="008B3549">
        <w:rPr>
          <w:rFonts w:ascii="Bookman Old Style" w:hAnsi="Bookman Old Style"/>
          <w:sz w:val="26"/>
          <w:szCs w:val="26"/>
        </w:rPr>
        <w:t>o do povo e firmar sua autoridade, falava com tanta do</w:t>
      </w:r>
      <w:r w:rsidRPr="008B3549">
        <w:rPr>
          <w:rFonts w:ascii="Bookman Old Style" w:hAnsi="Bookman Old Style" w:cs="Times New Roman"/>
          <w:sz w:val="26"/>
          <w:szCs w:val="26"/>
        </w:rPr>
        <w:t>ç</w:t>
      </w:r>
      <w:r w:rsidRPr="008B3549">
        <w:rPr>
          <w:rFonts w:ascii="Bookman Old Style" w:hAnsi="Bookman Old Style"/>
          <w:sz w:val="26"/>
          <w:szCs w:val="26"/>
        </w:rPr>
        <w:t xml:space="preserve">ura a todos que muitos, dos quais a maior parte era composta de </w:t>
      </w:r>
      <w:r w:rsidRPr="008B3549">
        <w:rPr>
          <w:rFonts w:ascii="Bookman Old Style" w:hAnsi="Bookman Old Style" w:cs="Times New Roman"/>
          <w:sz w:val="26"/>
          <w:szCs w:val="26"/>
        </w:rPr>
        <w:t>í</w:t>
      </w:r>
      <w:r w:rsidRPr="008B3549">
        <w:rPr>
          <w:rFonts w:ascii="Bookman Old Style" w:hAnsi="Bookman Old Style"/>
          <w:sz w:val="26"/>
          <w:szCs w:val="26"/>
        </w:rPr>
        <w:t>mpios e fugitivos, se alinharam ao lado dele. Come</w:t>
      </w:r>
      <w:r w:rsidRPr="008B3549">
        <w:rPr>
          <w:rFonts w:ascii="Bookman Old Style" w:hAnsi="Bookman Old Style" w:cs="Times New Roman"/>
          <w:sz w:val="26"/>
          <w:szCs w:val="26"/>
        </w:rPr>
        <w:t>ç</w:t>
      </w:r>
      <w:r w:rsidRPr="008B3549">
        <w:rPr>
          <w:rFonts w:ascii="Bookman Old Style" w:hAnsi="Bookman Old Style"/>
          <w:sz w:val="26"/>
          <w:szCs w:val="26"/>
        </w:rPr>
        <w:t>ou ent</w:t>
      </w:r>
      <w:r w:rsidRPr="008B3549">
        <w:rPr>
          <w:rFonts w:ascii="Bookman Old Style" w:hAnsi="Bookman Old Style" w:cs="Times New Roman"/>
          <w:sz w:val="26"/>
          <w:szCs w:val="26"/>
        </w:rPr>
        <w:t>ã</w:t>
      </w:r>
      <w:r w:rsidRPr="008B3549">
        <w:rPr>
          <w:rFonts w:ascii="Bookman Old Style" w:hAnsi="Bookman Old Style"/>
          <w:sz w:val="26"/>
          <w:szCs w:val="26"/>
        </w:rPr>
        <w:t>o a devastar o pa</w:t>
      </w:r>
      <w:r w:rsidRPr="008B3549">
        <w:rPr>
          <w:rFonts w:ascii="Bookman Old Style" w:hAnsi="Bookman Old Style" w:cs="Times New Roman"/>
          <w:sz w:val="26"/>
          <w:szCs w:val="26"/>
        </w:rPr>
        <w:t>í</w:t>
      </w:r>
      <w:r w:rsidRPr="008B3549">
        <w:rPr>
          <w:rFonts w:ascii="Bookman Old Style" w:hAnsi="Bookman Old Style"/>
          <w:sz w:val="26"/>
          <w:szCs w:val="26"/>
        </w:rPr>
        <w:t>s e mandou matar, do partido de Judas, os que lhe ca</w:t>
      </w:r>
      <w:r w:rsidRPr="008B3549">
        <w:rPr>
          <w:rFonts w:ascii="Bookman Old Style" w:hAnsi="Bookman Old Style" w:cs="Times New Roman"/>
          <w:sz w:val="26"/>
          <w:szCs w:val="26"/>
        </w:rPr>
        <w:t>í</w:t>
      </w:r>
      <w:r w:rsidRPr="008B3549">
        <w:rPr>
          <w:rFonts w:ascii="Bookman Old Style" w:hAnsi="Bookman Old Style"/>
          <w:sz w:val="26"/>
          <w:szCs w:val="26"/>
        </w:rPr>
        <w:t>ram nas m</w:t>
      </w:r>
      <w:r w:rsidRPr="008B3549">
        <w:rPr>
          <w:rFonts w:ascii="Bookman Old Style" w:hAnsi="Bookman Old Style" w:cs="Times New Roman"/>
          <w:sz w:val="26"/>
          <w:szCs w:val="26"/>
        </w:rPr>
        <w:t>ã</w:t>
      </w:r>
      <w:r w:rsidRPr="008B3549">
        <w:rPr>
          <w:rFonts w:ascii="Bookman Old Style" w:hAnsi="Bookman Old Style"/>
          <w:sz w:val="26"/>
          <w:szCs w:val="26"/>
        </w:rPr>
        <w:t xml:space="preserve">os. Judas, vendo que ele se fortificava cada dia mais e que tantos homens de </w:t>
      </w:r>
      <w:r w:rsidRPr="008B3549">
        <w:rPr>
          <w:rFonts w:ascii="Bookman Old Style" w:hAnsi="Bookman Old Style"/>
          <w:sz w:val="26"/>
          <w:szCs w:val="26"/>
        </w:rPr>
        <w:lastRenderedPageBreak/>
        <w:t>bem pereciam pela sua crueldade, p</w:t>
      </w:r>
      <w:r w:rsidRPr="008B3549">
        <w:rPr>
          <w:rFonts w:ascii="Bookman Old Style" w:hAnsi="Bookman Old Style" w:cs="Times New Roman"/>
          <w:sz w:val="26"/>
          <w:szCs w:val="26"/>
        </w:rPr>
        <w:t>ô</w:t>
      </w:r>
      <w:r w:rsidRPr="008B3549">
        <w:rPr>
          <w:rFonts w:ascii="Bookman Old Style" w:hAnsi="Bookman Old Style"/>
          <w:sz w:val="26"/>
          <w:szCs w:val="26"/>
        </w:rPr>
        <w:t>s-se em campo e matou, do partido de Alcim, todos os que p</w:t>
      </w:r>
      <w:r w:rsidRPr="008B3549">
        <w:rPr>
          <w:rFonts w:ascii="Bookman Old Style" w:hAnsi="Bookman Old Style" w:cs="Times New Roman"/>
          <w:sz w:val="26"/>
          <w:szCs w:val="26"/>
        </w:rPr>
        <w:t>ô</w:t>
      </w:r>
      <w:r w:rsidRPr="008B3549">
        <w:rPr>
          <w:rFonts w:ascii="Bookman Old Style" w:hAnsi="Bookman Old Style"/>
          <w:sz w:val="26"/>
          <w:szCs w:val="26"/>
        </w:rPr>
        <w:t>de apanhar. Ent</w:t>
      </w:r>
      <w:r w:rsidRPr="008B3549">
        <w:rPr>
          <w:rFonts w:ascii="Bookman Old Style" w:hAnsi="Bookman Old Style" w:cs="Times New Roman"/>
          <w:sz w:val="26"/>
          <w:szCs w:val="26"/>
        </w:rPr>
        <w:t>ã</w:t>
      </w:r>
      <w:r w:rsidRPr="008B3549">
        <w:rPr>
          <w:rFonts w:ascii="Bookman Old Style" w:hAnsi="Bookman Old Style"/>
          <w:sz w:val="26"/>
          <w:szCs w:val="26"/>
        </w:rPr>
        <w:t>o esse inimigo de seu pr</w:t>
      </w:r>
      <w:r w:rsidRPr="008B3549">
        <w:rPr>
          <w:rFonts w:ascii="Bookman Old Style" w:hAnsi="Bookman Old Style" w:cs="Times New Roman"/>
          <w:sz w:val="26"/>
          <w:szCs w:val="26"/>
        </w:rPr>
        <w:t>ó</w:t>
      </w:r>
      <w:r w:rsidRPr="008B3549">
        <w:rPr>
          <w:rFonts w:ascii="Bookman Old Style" w:hAnsi="Bookman Old Style"/>
          <w:sz w:val="26"/>
          <w:szCs w:val="26"/>
        </w:rPr>
        <w:t>prio pa</w:t>
      </w:r>
      <w:r w:rsidRPr="008B3549">
        <w:rPr>
          <w:rFonts w:ascii="Bookman Old Style" w:hAnsi="Bookman Old Style" w:cs="Times New Roman"/>
          <w:sz w:val="26"/>
          <w:szCs w:val="26"/>
        </w:rPr>
        <w:t>í</w:t>
      </w:r>
      <w:r w:rsidRPr="008B3549">
        <w:rPr>
          <w:rFonts w:ascii="Bookman Old Style" w:hAnsi="Bookman Old Style"/>
          <w:sz w:val="26"/>
          <w:szCs w:val="26"/>
        </w:rPr>
        <w:t>s, n</w:t>
      </w:r>
      <w:r w:rsidRPr="008B3549">
        <w:rPr>
          <w:rFonts w:ascii="Bookman Old Style" w:hAnsi="Bookman Old Style" w:cs="Times New Roman"/>
          <w:sz w:val="26"/>
          <w:szCs w:val="26"/>
        </w:rPr>
        <w:t>ã</w:t>
      </w:r>
      <w:r w:rsidRPr="008B3549">
        <w:rPr>
          <w:rFonts w:ascii="Bookman Old Style" w:hAnsi="Bookman Old Style"/>
          <w:sz w:val="26"/>
          <w:szCs w:val="26"/>
        </w:rPr>
        <w:t>o se julgando forte o bastante para enfrent</w:t>
      </w:r>
      <w:r w:rsidRPr="008B3549">
        <w:rPr>
          <w:rFonts w:ascii="Bookman Old Style" w:hAnsi="Bookman Old Style" w:cs="Times New Roman"/>
          <w:sz w:val="26"/>
          <w:szCs w:val="26"/>
        </w:rPr>
        <w:t>á</w:t>
      </w:r>
      <w:r w:rsidRPr="008B3549">
        <w:rPr>
          <w:rFonts w:ascii="Bookman Old Style" w:hAnsi="Bookman Old Style"/>
          <w:sz w:val="26"/>
          <w:szCs w:val="26"/>
        </w:rPr>
        <w:t>-lo, voltou a Antioquia para pedir socorro ao rei Dem</w:t>
      </w:r>
      <w:r w:rsidRPr="008B3549">
        <w:rPr>
          <w:rFonts w:ascii="Bookman Old Style" w:hAnsi="Bookman Old Style" w:cs="Times New Roman"/>
          <w:sz w:val="26"/>
          <w:szCs w:val="26"/>
        </w:rPr>
        <w:t>é</w:t>
      </w:r>
      <w:r w:rsidRPr="008B3549">
        <w:rPr>
          <w:rFonts w:ascii="Bookman Old Style" w:hAnsi="Bookman Old Style"/>
          <w:sz w:val="26"/>
          <w:szCs w:val="26"/>
        </w:rPr>
        <w:t>trio, deixando o rei ainda mais irritado contra Judas. Alcim acusou-o de muitos males e da inten</w:t>
      </w:r>
      <w:r w:rsidRPr="008B3549">
        <w:rPr>
          <w:rFonts w:ascii="Bookman Old Style" w:hAnsi="Bookman Old Style" w:cs="Times New Roman"/>
          <w:sz w:val="26"/>
          <w:szCs w:val="26"/>
        </w:rPr>
        <w:t>çã</w:t>
      </w:r>
      <w:r w:rsidRPr="008B3549">
        <w:rPr>
          <w:rFonts w:ascii="Bookman Old Style" w:hAnsi="Bookman Old Style"/>
          <w:sz w:val="26"/>
          <w:szCs w:val="26"/>
        </w:rPr>
        <w:t>o de causar outros ainda maiores, caso sua majestade n</w:t>
      </w:r>
      <w:r w:rsidRPr="008B3549">
        <w:rPr>
          <w:rFonts w:ascii="Bookman Old Style" w:hAnsi="Bookman Old Style" w:cs="Times New Roman"/>
          <w:sz w:val="26"/>
          <w:szCs w:val="26"/>
        </w:rPr>
        <w:t>ã</w:t>
      </w:r>
      <w:r w:rsidRPr="008B3549">
        <w:rPr>
          <w:rFonts w:ascii="Bookman Old Style" w:hAnsi="Bookman Old Style"/>
          <w:sz w:val="26"/>
          <w:szCs w:val="26"/>
        </w:rPr>
        <w:t>o enviasse poderosas for</w:t>
      </w:r>
      <w:r w:rsidRPr="008B3549">
        <w:rPr>
          <w:rFonts w:ascii="Bookman Old Style" w:hAnsi="Bookman Old Style" w:cs="Times New Roman"/>
          <w:sz w:val="26"/>
          <w:szCs w:val="26"/>
        </w:rPr>
        <w:t>ç</w:t>
      </w:r>
      <w:r w:rsidRPr="008B3549">
        <w:rPr>
          <w:rFonts w:ascii="Bookman Old Style" w:hAnsi="Bookman Old Style"/>
          <w:sz w:val="26"/>
          <w:szCs w:val="26"/>
        </w:rPr>
        <w:t>as para castig</w:t>
      </w:r>
      <w:r w:rsidRPr="008B3549">
        <w:rPr>
          <w:rFonts w:ascii="Bookman Old Style" w:hAnsi="Bookman Old Style" w:cs="Times New Roman"/>
          <w:sz w:val="26"/>
          <w:szCs w:val="26"/>
        </w:rPr>
        <w:t>á</w:t>
      </w:r>
      <w:r w:rsidRPr="008B3549">
        <w:rPr>
          <w:rFonts w:ascii="Bookman Old Style" w:hAnsi="Bookman Old Style"/>
          <w:sz w:val="26"/>
          <w:szCs w:val="26"/>
        </w:rPr>
        <w:t>-lo.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17</w:t>
      </w:r>
    </w:p>
    <w:p w:rsidR="00A62DFE" w:rsidRPr="008B3549" w:rsidRDefault="00A62DFE" w:rsidP="00A62DFE">
      <w:pPr>
        <w:pStyle w:val="DIMAS"/>
      </w:pPr>
      <w:r w:rsidRPr="008B3549">
        <w:rPr>
          <w:i/>
          <w:iCs/>
        </w:rPr>
        <w:t>O rei Demétrio, a pedido de Alcim, manda Nicanor com um</w:t>
      </w:r>
    </w:p>
    <w:p w:rsidR="00A62DFE" w:rsidRPr="008B3549" w:rsidRDefault="00A62DFE" w:rsidP="00A62DFE">
      <w:pPr>
        <w:pStyle w:val="DIMAS"/>
      </w:pPr>
      <w:r w:rsidRPr="008B3549">
        <w:rPr>
          <w:i/>
          <w:iCs/>
        </w:rPr>
        <w:t>grande exército contra Judas Macabeu, a quem procura</w:t>
      </w:r>
    </w:p>
    <w:p w:rsidR="00A62DFE" w:rsidRPr="008B3549" w:rsidRDefault="00A62DFE" w:rsidP="00A62DFE">
      <w:pPr>
        <w:pStyle w:val="DIMAS"/>
      </w:pPr>
      <w:r w:rsidRPr="008B3549">
        <w:rPr>
          <w:i/>
          <w:iCs/>
        </w:rPr>
        <w:t>surpreender. Travam uma batalha, e Nicanor é morto. Morte de</w:t>
      </w:r>
    </w:p>
    <w:p w:rsidR="00A62DFE" w:rsidRPr="008B3549" w:rsidRDefault="00A62DFE" w:rsidP="00A62DFE">
      <w:pPr>
        <w:pStyle w:val="DIMAS"/>
      </w:pPr>
      <w:r w:rsidRPr="008B3549">
        <w:rPr>
          <w:i/>
          <w:iCs/>
        </w:rPr>
        <w:t>Alcim por um terrível castigo de Deus. Judas é constituído sumo</w:t>
      </w:r>
    </w:p>
    <w:p w:rsidR="00A62DFE" w:rsidRDefault="00A62DFE" w:rsidP="00A62DFE">
      <w:pPr>
        <w:pStyle w:val="DIMAS"/>
        <w:rPr>
          <w:i/>
          <w:iCs/>
        </w:rPr>
      </w:pPr>
      <w:r w:rsidRPr="008B3549">
        <w:rPr>
          <w:i/>
          <w:iCs/>
        </w:rPr>
        <w:t>sacerdote em seu lugar e faz aliança com os romanos.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489.  </w:t>
      </w:r>
      <w:r>
        <w:rPr>
          <w:rFonts w:ascii="Bookman Old Style" w:hAnsi="Bookman Old Style"/>
          <w:sz w:val="26"/>
          <w:szCs w:val="26"/>
        </w:rPr>
        <w:t>1</w:t>
      </w:r>
      <w:r w:rsidRPr="008B3549">
        <w:rPr>
          <w:rFonts w:ascii="Bookman Old Style" w:hAnsi="Bookman Old Style"/>
          <w:sz w:val="26"/>
          <w:szCs w:val="26"/>
        </w:rPr>
        <w:t xml:space="preserve"> </w:t>
      </w:r>
      <w:r w:rsidRPr="008B3549">
        <w:rPr>
          <w:rFonts w:ascii="Bookman Old Style" w:hAnsi="Bookman Old Style"/>
          <w:i/>
          <w:iCs/>
          <w:sz w:val="26"/>
          <w:szCs w:val="26"/>
        </w:rPr>
        <w:t xml:space="preserve">Macabeus 7. </w:t>
      </w:r>
      <w:r w:rsidRPr="008B3549">
        <w:rPr>
          <w:rFonts w:ascii="Bookman Old Style" w:hAnsi="Bookman Old Style"/>
          <w:sz w:val="26"/>
          <w:szCs w:val="26"/>
        </w:rPr>
        <w:t>Ante essas queixas de Alcim, o rei Dem</w:t>
      </w:r>
      <w:r w:rsidRPr="008B3549">
        <w:rPr>
          <w:rFonts w:ascii="Bookman Old Style" w:hAnsi="Bookman Old Style" w:cs="Times New Roman"/>
          <w:sz w:val="26"/>
          <w:szCs w:val="26"/>
        </w:rPr>
        <w:t>é</w:t>
      </w:r>
      <w:r w:rsidRPr="008B3549">
        <w:rPr>
          <w:rFonts w:ascii="Bookman Old Style" w:hAnsi="Bookman Old Style"/>
          <w:sz w:val="26"/>
          <w:szCs w:val="26"/>
        </w:rPr>
        <w:t>trio julgou conve</w:t>
      </w:r>
      <w:r w:rsidRPr="008B3549">
        <w:rPr>
          <w:rFonts w:ascii="Bookman Old Style" w:hAnsi="Bookman Old Style"/>
          <w:sz w:val="26"/>
          <w:szCs w:val="26"/>
        </w:rPr>
        <w:softHyphen/>
        <w:t>niente, para a seguran</w:t>
      </w:r>
      <w:r w:rsidRPr="008B3549">
        <w:rPr>
          <w:rFonts w:ascii="Bookman Old Style" w:hAnsi="Bookman Old Style" w:cs="Times New Roman"/>
          <w:sz w:val="26"/>
          <w:szCs w:val="26"/>
        </w:rPr>
        <w:t>ç</w:t>
      </w:r>
      <w:r w:rsidRPr="008B3549">
        <w:rPr>
          <w:rFonts w:ascii="Bookman Old Style" w:hAnsi="Bookman Old Style"/>
          <w:sz w:val="26"/>
          <w:szCs w:val="26"/>
        </w:rPr>
        <w:t>a do reino, n</w:t>
      </w:r>
      <w:r w:rsidRPr="008B3549">
        <w:rPr>
          <w:rFonts w:ascii="Bookman Old Style" w:hAnsi="Bookman Old Style" w:cs="Times New Roman"/>
          <w:sz w:val="26"/>
          <w:szCs w:val="26"/>
        </w:rPr>
        <w:t>ã</w:t>
      </w:r>
      <w:r w:rsidRPr="008B3549">
        <w:rPr>
          <w:rFonts w:ascii="Bookman Old Style" w:hAnsi="Bookman Old Style"/>
          <w:sz w:val="26"/>
          <w:szCs w:val="26"/>
        </w:rPr>
        <w:t>o permitir que Judas Macabeu se fortificasse ainda mais, e enviou contra ele um grande ex</w:t>
      </w:r>
      <w:r w:rsidRPr="008B3549">
        <w:rPr>
          <w:rFonts w:ascii="Bookman Old Style" w:hAnsi="Bookman Old Style" w:cs="Times New Roman"/>
          <w:sz w:val="26"/>
          <w:szCs w:val="26"/>
        </w:rPr>
        <w:t>é</w:t>
      </w:r>
      <w:r w:rsidRPr="008B3549">
        <w:rPr>
          <w:rFonts w:ascii="Bookman Old Style" w:hAnsi="Bookman Old Style"/>
          <w:sz w:val="26"/>
          <w:szCs w:val="26"/>
        </w:rPr>
        <w:t>rcito, sob o comando de Nicanor, que com ele havia escapado de Roma e desfrutava grande prest</w:t>
      </w:r>
      <w:r w:rsidRPr="008B3549">
        <w:rPr>
          <w:rFonts w:ascii="Bookman Old Style" w:hAnsi="Bookman Old Style" w:cs="Times New Roman"/>
          <w:sz w:val="26"/>
          <w:szCs w:val="26"/>
        </w:rPr>
        <w:t>í</w:t>
      </w:r>
      <w:r w:rsidRPr="008B3549">
        <w:rPr>
          <w:rFonts w:ascii="Bookman Old Style" w:hAnsi="Bookman Old Style"/>
          <w:sz w:val="26"/>
          <w:szCs w:val="26"/>
        </w:rPr>
        <w:t>gio perante o rei. Esse general partiu com ordem de n</w:t>
      </w:r>
      <w:r w:rsidRPr="008B3549">
        <w:rPr>
          <w:rFonts w:ascii="Bookman Old Style" w:hAnsi="Bookman Old Style" w:cs="Times New Roman"/>
          <w:sz w:val="26"/>
          <w:szCs w:val="26"/>
        </w:rPr>
        <w:t>ã</w:t>
      </w:r>
      <w:r w:rsidRPr="008B3549">
        <w:rPr>
          <w:rFonts w:ascii="Bookman Old Style" w:hAnsi="Bookman Old Style"/>
          <w:sz w:val="26"/>
          <w:szCs w:val="26"/>
        </w:rPr>
        <w:t>o poupar um s</w:t>
      </w:r>
      <w:r w:rsidRPr="008B3549">
        <w:rPr>
          <w:rFonts w:ascii="Bookman Old Style" w:hAnsi="Bookman Old Style" w:cs="Times New Roman"/>
          <w:sz w:val="26"/>
          <w:szCs w:val="26"/>
        </w:rPr>
        <w:t>ó</w:t>
      </w:r>
      <w:r w:rsidRPr="008B3549">
        <w:rPr>
          <w:rFonts w:ascii="Bookman Old Style" w:hAnsi="Bookman Old Style"/>
          <w:sz w:val="26"/>
          <w:szCs w:val="26"/>
        </w:rPr>
        <w:t xml:space="preserve"> dos judeus.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chegou a Jerusal</w:t>
      </w:r>
      <w:r w:rsidRPr="008B3549">
        <w:rPr>
          <w:rFonts w:ascii="Bookman Old Style" w:hAnsi="Bookman Old Style" w:cs="Times New Roman"/>
          <w:sz w:val="26"/>
          <w:szCs w:val="26"/>
        </w:rPr>
        <w:t>é</w:t>
      </w:r>
      <w:r w:rsidRPr="008B3549">
        <w:rPr>
          <w:rFonts w:ascii="Bookman Old Style" w:hAnsi="Bookman Old Style"/>
          <w:sz w:val="26"/>
          <w:szCs w:val="26"/>
        </w:rPr>
        <w:t>m, no entanto, n</w:t>
      </w:r>
      <w:r w:rsidRPr="008B3549">
        <w:rPr>
          <w:rFonts w:ascii="Bookman Old Style" w:hAnsi="Bookman Old Style" w:cs="Times New Roman"/>
          <w:sz w:val="26"/>
          <w:szCs w:val="26"/>
        </w:rPr>
        <w:t>ã</w:t>
      </w:r>
      <w:r w:rsidRPr="008B3549">
        <w:rPr>
          <w:rFonts w:ascii="Bookman Old Style" w:hAnsi="Bookman Old Style"/>
          <w:sz w:val="26"/>
          <w:szCs w:val="26"/>
        </w:rPr>
        <w:t>o julgou conveniente revelar a Judas o prop</w:t>
      </w:r>
      <w:r w:rsidRPr="008B3549">
        <w:rPr>
          <w:rFonts w:ascii="Bookman Old Style" w:hAnsi="Bookman Old Style" w:cs="Times New Roman"/>
          <w:sz w:val="26"/>
          <w:szCs w:val="26"/>
        </w:rPr>
        <w:t>ó</w:t>
      </w:r>
      <w:r w:rsidRPr="008B3549">
        <w:rPr>
          <w:rFonts w:ascii="Bookman Old Style" w:hAnsi="Bookman Old Style"/>
          <w:sz w:val="26"/>
          <w:szCs w:val="26"/>
        </w:rPr>
        <w:t>sito de sua vinda. Resolveu agir pela ast</w:t>
      </w:r>
      <w:r w:rsidRPr="008B3549">
        <w:rPr>
          <w:rFonts w:ascii="Bookman Old Style" w:hAnsi="Bookman Old Style" w:cs="Times New Roman"/>
          <w:sz w:val="26"/>
          <w:szCs w:val="26"/>
        </w:rPr>
        <w:t>ú</w:t>
      </w:r>
      <w:r w:rsidRPr="008B3549">
        <w:rPr>
          <w:rFonts w:ascii="Bookman Old Style" w:hAnsi="Bookman Old Style"/>
          <w:sz w:val="26"/>
          <w:szCs w:val="26"/>
        </w:rPr>
        <w:t>cia e mandou-lhe dizer que n</w:t>
      </w:r>
      <w:r w:rsidRPr="008B3549">
        <w:rPr>
          <w:rFonts w:ascii="Bookman Old Style" w:hAnsi="Bookman Old Style" w:cs="Times New Roman"/>
          <w:sz w:val="26"/>
          <w:szCs w:val="26"/>
        </w:rPr>
        <w:t>ã</w:t>
      </w:r>
      <w:r w:rsidRPr="008B3549">
        <w:rPr>
          <w:rFonts w:ascii="Bookman Old Style" w:hAnsi="Bookman Old Style"/>
          <w:sz w:val="26"/>
          <w:szCs w:val="26"/>
        </w:rPr>
        <w:t>o compreendia por que raz</w:t>
      </w:r>
      <w:r w:rsidRPr="008B3549">
        <w:rPr>
          <w:rFonts w:ascii="Bookman Old Style" w:hAnsi="Bookman Old Style" w:cs="Times New Roman"/>
          <w:sz w:val="26"/>
          <w:szCs w:val="26"/>
        </w:rPr>
        <w:t>ã</w:t>
      </w:r>
      <w:r w:rsidRPr="008B3549">
        <w:rPr>
          <w:rFonts w:ascii="Bookman Old Style" w:hAnsi="Bookman Old Style"/>
          <w:sz w:val="26"/>
          <w:szCs w:val="26"/>
        </w:rPr>
        <w:t>o ele queria entregar-se aos perigos de uma</w:t>
      </w:r>
      <w:r>
        <w:rPr>
          <w:rFonts w:ascii="Bookman Old Style" w:hAnsi="Bookman Old Style"/>
          <w:sz w:val="26"/>
          <w:szCs w:val="26"/>
        </w:rPr>
        <w:t xml:space="preserve"> </w:t>
      </w:r>
      <w:r w:rsidRPr="008B3549">
        <w:rPr>
          <w:rFonts w:ascii="Bookman Old Style" w:hAnsi="Bookman Old Style"/>
          <w:sz w:val="26"/>
          <w:szCs w:val="26"/>
        </w:rPr>
        <w:t>guerra e que estava disposto a afirmar-lhe com juramento que nada devia temer, pois viera com os seus amigos apenas para lhe manifestar as inten</w:t>
      </w:r>
      <w:r w:rsidRPr="008B3549">
        <w:rPr>
          <w:rFonts w:ascii="Bookman Old Style" w:hAnsi="Bookman Old Style" w:cs="Times New Roman"/>
          <w:sz w:val="26"/>
          <w:szCs w:val="26"/>
        </w:rPr>
        <w:t>çõ</w:t>
      </w:r>
      <w:r w:rsidRPr="008B3549">
        <w:rPr>
          <w:rFonts w:ascii="Bookman Old Style" w:hAnsi="Bookman Old Style"/>
          <w:sz w:val="26"/>
          <w:szCs w:val="26"/>
        </w:rPr>
        <w:t>es do rei, muito favor</w:t>
      </w:r>
      <w:r w:rsidRPr="008B3549">
        <w:rPr>
          <w:rFonts w:ascii="Bookman Old Style" w:hAnsi="Bookman Old Style" w:cs="Times New Roman"/>
          <w:sz w:val="26"/>
          <w:szCs w:val="26"/>
        </w:rPr>
        <w:t>á</w:t>
      </w:r>
      <w:r w:rsidRPr="008B3549">
        <w:rPr>
          <w:rFonts w:ascii="Bookman Old Style" w:hAnsi="Bookman Old Style"/>
          <w:sz w:val="26"/>
          <w:szCs w:val="26"/>
        </w:rPr>
        <w:t xml:space="preserve">veis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na</w:t>
      </w:r>
      <w:r w:rsidRPr="008B3549">
        <w:rPr>
          <w:rFonts w:ascii="Bookman Old Style" w:hAnsi="Bookman Old Style" w:cs="Times New Roman"/>
          <w:sz w:val="26"/>
          <w:szCs w:val="26"/>
        </w:rPr>
        <w:t>çã</w:t>
      </w:r>
      <w:r w:rsidRPr="008B3549">
        <w:rPr>
          <w:rFonts w:ascii="Bookman Old Style" w:hAnsi="Bookman Old Style"/>
          <w:sz w:val="26"/>
          <w:szCs w:val="26"/>
        </w:rPr>
        <w:t>o. Judas e seus irm</w:t>
      </w:r>
      <w:r w:rsidRPr="008B3549">
        <w:rPr>
          <w:rFonts w:ascii="Bookman Old Style" w:hAnsi="Bookman Old Style" w:cs="Times New Roman"/>
          <w:sz w:val="26"/>
          <w:szCs w:val="26"/>
        </w:rPr>
        <w:t>ã</w:t>
      </w:r>
      <w:r w:rsidRPr="008B3549">
        <w:rPr>
          <w:rFonts w:ascii="Bookman Old Style" w:hAnsi="Bookman Old Style"/>
          <w:sz w:val="26"/>
          <w:szCs w:val="26"/>
        </w:rPr>
        <w:t>os deixaram-se persuadir por estas palavras. O juramento foi feito de parte a parte, e eles o receberam com o seu ex</w:t>
      </w:r>
      <w:r w:rsidRPr="008B3549">
        <w:rPr>
          <w:rFonts w:ascii="Bookman Old Style" w:hAnsi="Bookman Old Style" w:cs="Times New Roman"/>
          <w:sz w:val="26"/>
          <w:szCs w:val="26"/>
        </w:rPr>
        <w:t>é</w:t>
      </w:r>
      <w:r w:rsidRPr="008B3549">
        <w:rPr>
          <w:rFonts w:ascii="Bookman Old Style" w:hAnsi="Bookman Old Style"/>
          <w:sz w:val="26"/>
          <w:szCs w:val="26"/>
        </w:rPr>
        <w:t>rcito. Nicanor saudou Judas e, enquanto ainda falavam, fez sinal aos seus para que o aprisionassem. Judas, por</w:t>
      </w:r>
      <w:r w:rsidRPr="008B3549">
        <w:rPr>
          <w:rFonts w:ascii="Bookman Old Style" w:hAnsi="Bookman Old Style" w:cs="Times New Roman"/>
          <w:sz w:val="26"/>
          <w:szCs w:val="26"/>
        </w:rPr>
        <w:t>é</w:t>
      </w:r>
      <w:r w:rsidRPr="008B3549">
        <w:rPr>
          <w:rFonts w:ascii="Bookman Old Style" w:hAnsi="Bookman Old Style"/>
          <w:sz w:val="26"/>
          <w:szCs w:val="26"/>
        </w:rPr>
        <w:t>m, percebeu-o e escapou. Assim foi desco</w:t>
      </w:r>
      <w:r w:rsidRPr="008B3549">
        <w:rPr>
          <w:rFonts w:ascii="Bookman Old Style" w:hAnsi="Bookman Old Style"/>
          <w:sz w:val="26"/>
          <w:szCs w:val="26"/>
        </w:rPr>
        <w:softHyphen/>
        <w:t>berta a trai</w:t>
      </w:r>
      <w:r w:rsidRPr="008B3549">
        <w:rPr>
          <w:rFonts w:ascii="Bookman Old Style" w:hAnsi="Bookman Old Style" w:cs="Times New Roman"/>
          <w:sz w:val="26"/>
          <w:szCs w:val="26"/>
        </w:rPr>
        <w:t>çã</w:t>
      </w:r>
      <w:r w:rsidRPr="008B3549">
        <w:rPr>
          <w:rFonts w:ascii="Bookman Old Style" w:hAnsi="Bookman Old Style"/>
          <w:sz w:val="26"/>
          <w:szCs w:val="26"/>
        </w:rPr>
        <w:t>o de Nicanor, e Judas s</w:t>
      </w:r>
      <w:r w:rsidRPr="008B3549">
        <w:rPr>
          <w:rFonts w:ascii="Bookman Old Style" w:hAnsi="Bookman Old Style" w:cs="Times New Roman"/>
          <w:sz w:val="26"/>
          <w:szCs w:val="26"/>
        </w:rPr>
        <w:t>ó</w:t>
      </w:r>
      <w:r w:rsidRPr="008B3549">
        <w:rPr>
          <w:rFonts w:ascii="Bookman Old Style" w:hAnsi="Bookman Old Style"/>
          <w:sz w:val="26"/>
          <w:szCs w:val="26"/>
        </w:rPr>
        <w:t xml:space="preserve"> pensava agora em se preparar para a guer</w:t>
      </w:r>
      <w:r w:rsidRPr="008B3549">
        <w:rPr>
          <w:rFonts w:ascii="Bookman Old Style" w:hAnsi="Bookman Old Style"/>
          <w:sz w:val="26"/>
          <w:szCs w:val="26"/>
        </w:rPr>
        <w:softHyphen/>
        <w:t>ra. O combate travou-se perto da aldeia de Cafarsalama, onde judas levou a pior e foi obrigado a se retirar para Jerusal</w:t>
      </w:r>
      <w:r w:rsidRPr="008B3549">
        <w:rPr>
          <w:rFonts w:ascii="Bookman Old Style" w:hAnsi="Bookman Old Style" w:cs="Times New Roman"/>
          <w:sz w:val="26"/>
          <w:szCs w:val="26"/>
        </w:rPr>
        <w:t>é</w:t>
      </w:r>
      <w:r w:rsidRPr="008B3549">
        <w:rPr>
          <w:rFonts w:ascii="Bookman Old Style" w:hAnsi="Bookman Old Style"/>
          <w:sz w:val="26"/>
          <w:szCs w:val="26"/>
        </w:rPr>
        <w:t>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490. Um dia, quando Nicanor descia da fortaleza e vinha para o Templo, alguns sacerdotes e anci</w:t>
      </w:r>
      <w:r w:rsidRPr="008B3549">
        <w:rPr>
          <w:rFonts w:ascii="Bookman Old Style" w:hAnsi="Bookman Old Style" w:cs="Times New Roman"/>
          <w:sz w:val="26"/>
          <w:szCs w:val="26"/>
        </w:rPr>
        <w:t>ã</w:t>
      </w:r>
      <w:r w:rsidRPr="008B3549">
        <w:rPr>
          <w:rFonts w:ascii="Bookman Old Style" w:hAnsi="Bookman Old Style"/>
          <w:sz w:val="26"/>
          <w:szCs w:val="26"/>
        </w:rPr>
        <w:t xml:space="preserve">os foram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presen</w:t>
      </w:r>
      <w:r w:rsidRPr="008B3549">
        <w:rPr>
          <w:rFonts w:ascii="Bookman Old Style" w:hAnsi="Bookman Old Style" w:cs="Times New Roman"/>
          <w:sz w:val="26"/>
          <w:szCs w:val="26"/>
        </w:rPr>
        <w:t>ç</w:t>
      </w:r>
      <w:r w:rsidRPr="008B3549">
        <w:rPr>
          <w:rFonts w:ascii="Bookman Old Style" w:hAnsi="Bookman Old Style"/>
          <w:sz w:val="26"/>
          <w:szCs w:val="26"/>
        </w:rPr>
        <w:t>a, com algumas v</w:t>
      </w:r>
      <w:r w:rsidRPr="008B3549">
        <w:rPr>
          <w:rFonts w:ascii="Bookman Old Style" w:hAnsi="Bookman Old Style" w:cs="Times New Roman"/>
          <w:sz w:val="26"/>
          <w:szCs w:val="26"/>
        </w:rPr>
        <w:t>í</w:t>
      </w:r>
      <w:r w:rsidRPr="008B3549">
        <w:rPr>
          <w:rFonts w:ascii="Bookman Old Style" w:hAnsi="Bookman Old Style"/>
          <w:sz w:val="26"/>
          <w:szCs w:val="26"/>
        </w:rPr>
        <w:t xml:space="preserve">timas que </w:t>
      </w:r>
      <w:r w:rsidRPr="008B3549">
        <w:rPr>
          <w:rFonts w:ascii="Bookman Old Style" w:hAnsi="Bookman Old Style"/>
          <w:sz w:val="26"/>
          <w:szCs w:val="26"/>
        </w:rPr>
        <w:lastRenderedPageBreak/>
        <w:t>diziam desejar oferecer pela prosperidade do rei Dem</w:t>
      </w:r>
      <w:r w:rsidRPr="008B3549">
        <w:rPr>
          <w:rFonts w:ascii="Bookman Old Style" w:hAnsi="Bookman Old Style" w:cs="Times New Roman"/>
          <w:sz w:val="26"/>
          <w:szCs w:val="26"/>
        </w:rPr>
        <w:t>é</w:t>
      </w:r>
      <w:r w:rsidRPr="008B3549">
        <w:rPr>
          <w:rFonts w:ascii="Bookman Old Style" w:hAnsi="Bookman Old Style"/>
          <w:sz w:val="26"/>
          <w:szCs w:val="26"/>
        </w:rPr>
        <w:t>trio. Mas ele, em vez de receb</w:t>
      </w:r>
      <w:r w:rsidRPr="008B3549">
        <w:rPr>
          <w:rFonts w:ascii="Bookman Old Style" w:hAnsi="Bookman Old Style" w:cs="Times New Roman"/>
          <w:sz w:val="26"/>
          <w:szCs w:val="26"/>
        </w:rPr>
        <w:t>ê</w:t>
      </w:r>
      <w:r w:rsidRPr="008B3549">
        <w:rPr>
          <w:rFonts w:ascii="Bookman Old Style" w:hAnsi="Bookman Old Style"/>
          <w:sz w:val="26"/>
          <w:szCs w:val="26"/>
        </w:rPr>
        <w:t>-las favoravelmente, proferiu blasf</w:t>
      </w:r>
      <w:r w:rsidRPr="008B3549">
        <w:rPr>
          <w:rFonts w:ascii="Bookman Old Style" w:hAnsi="Bookman Old Style" w:cs="Times New Roman"/>
          <w:sz w:val="26"/>
          <w:szCs w:val="26"/>
        </w:rPr>
        <w:t>ê</w:t>
      </w:r>
      <w:r w:rsidRPr="008B3549">
        <w:rPr>
          <w:rFonts w:ascii="Bookman Old Style" w:hAnsi="Bookman Old Style"/>
          <w:sz w:val="26"/>
          <w:szCs w:val="26"/>
        </w:rPr>
        <w:t>mias contra Deus e amea</w:t>
      </w:r>
      <w:r w:rsidRPr="008B3549">
        <w:rPr>
          <w:rFonts w:ascii="Bookman Old Style" w:hAnsi="Bookman Old Style" w:cs="Times New Roman"/>
          <w:sz w:val="26"/>
          <w:szCs w:val="26"/>
        </w:rPr>
        <w:t>ç</w:t>
      </w:r>
      <w:r w:rsidRPr="008B3549">
        <w:rPr>
          <w:rFonts w:ascii="Bookman Old Style" w:hAnsi="Bookman Old Style"/>
          <w:sz w:val="26"/>
          <w:szCs w:val="26"/>
        </w:rPr>
        <w:t>ou destruir o Templo se n</w:t>
      </w:r>
      <w:r w:rsidRPr="008B3549">
        <w:rPr>
          <w:rFonts w:ascii="Bookman Old Style" w:hAnsi="Bookman Old Style" w:cs="Times New Roman"/>
          <w:sz w:val="26"/>
          <w:szCs w:val="26"/>
        </w:rPr>
        <w:t>ã</w:t>
      </w:r>
      <w:r w:rsidRPr="008B3549">
        <w:rPr>
          <w:rFonts w:ascii="Bookman Old Style" w:hAnsi="Bookman Old Style"/>
          <w:sz w:val="26"/>
          <w:szCs w:val="26"/>
        </w:rPr>
        <w:t>o lhe entregassem Jerusal</w:t>
      </w:r>
      <w:r w:rsidRPr="008B3549">
        <w:rPr>
          <w:rFonts w:ascii="Bookman Old Style" w:hAnsi="Bookman Old Style" w:cs="Times New Roman"/>
          <w:sz w:val="26"/>
          <w:szCs w:val="26"/>
        </w:rPr>
        <w:t>é</w:t>
      </w:r>
      <w:r w:rsidRPr="008B3549">
        <w:rPr>
          <w:rFonts w:ascii="Bookman Old Style" w:hAnsi="Bookman Old Style"/>
          <w:sz w:val="26"/>
          <w:szCs w:val="26"/>
        </w:rPr>
        <w:t>m. Assim, no temor de que se viram possu</w:t>
      </w:r>
      <w:r w:rsidRPr="008B3549">
        <w:rPr>
          <w:rFonts w:ascii="Bookman Old Style" w:hAnsi="Bookman Old Style" w:cs="Times New Roman"/>
          <w:sz w:val="26"/>
          <w:szCs w:val="26"/>
        </w:rPr>
        <w:t>í</w:t>
      </w:r>
      <w:r w:rsidRPr="008B3549">
        <w:rPr>
          <w:rFonts w:ascii="Bookman Old Style" w:hAnsi="Bookman Old Style"/>
          <w:sz w:val="26"/>
          <w:szCs w:val="26"/>
        </w:rPr>
        <w:t>dos, tudo o que puderam fazer foi rogar a Deus, com l</w:t>
      </w:r>
      <w:r w:rsidRPr="008B3549">
        <w:rPr>
          <w:rFonts w:ascii="Bookman Old Style" w:hAnsi="Bookman Old Style" w:cs="Times New Roman"/>
          <w:sz w:val="26"/>
          <w:szCs w:val="26"/>
        </w:rPr>
        <w:t>á</w:t>
      </w:r>
      <w:r w:rsidRPr="008B3549">
        <w:rPr>
          <w:rFonts w:ascii="Bookman Old Style" w:hAnsi="Bookman Old Style"/>
          <w:sz w:val="26"/>
          <w:szCs w:val="26"/>
        </w:rPr>
        <w:t>gri</w:t>
      </w:r>
      <w:r w:rsidRPr="008B3549">
        <w:rPr>
          <w:rFonts w:ascii="Bookman Old Style" w:hAnsi="Bookman Old Style"/>
          <w:sz w:val="26"/>
          <w:szCs w:val="26"/>
        </w:rPr>
        <w:softHyphen/>
        <w:t>mas, que os protegesse. Nicanor foi acampar em Bete-Horom, onde recebeu, da S</w:t>
      </w:r>
      <w:r w:rsidRPr="008B3549">
        <w:rPr>
          <w:rFonts w:ascii="Bookman Old Style" w:hAnsi="Bookman Old Style" w:cs="Times New Roman"/>
          <w:sz w:val="26"/>
          <w:szCs w:val="26"/>
        </w:rPr>
        <w:t>í</w:t>
      </w:r>
      <w:r w:rsidRPr="008B3549">
        <w:rPr>
          <w:rFonts w:ascii="Bookman Old Style" w:hAnsi="Bookman Old Style"/>
          <w:sz w:val="26"/>
          <w:szCs w:val="26"/>
        </w:rPr>
        <w:t>ria, um novo esfor</w:t>
      </w:r>
      <w:r w:rsidRPr="008B3549">
        <w:rPr>
          <w:rFonts w:ascii="Bookman Old Style" w:hAnsi="Bookman Old Style" w:cs="Times New Roman"/>
          <w:sz w:val="26"/>
          <w:szCs w:val="26"/>
        </w:rPr>
        <w:t>ç</w:t>
      </w:r>
      <w:r w:rsidRPr="008B3549">
        <w:rPr>
          <w:rFonts w:ascii="Bookman Old Style" w:hAnsi="Bookman Old Style"/>
          <w:sz w:val="26"/>
          <w:szCs w:val="26"/>
        </w:rPr>
        <w:t>o. Judas acampou a trinta est</w:t>
      </w:r>
      <w:r w:rsidRPr="008B3549">
        <w:rPr>
          <w:rFonts w:ascii="Bookman Old Style" w:hAnsi="Bookman Old Style" w:cs="Times New Roman"/>
          <w:sz w:val="26"/>
          <w:szCs w:val="26"/>
        </w:rPr>
        <w:t>á</w:t>
      </w:r>
      <w:r w:rsidRPr="008B3549">
        <w:rPr>
          <w:rFonts w:ascii="Bookman Old Style" w:hAnsi="Bookman Old Style"/>
          <w:sz w:val="26"/>
          <w:szCs w:val="26"/>
        </w:rPr>
        <w:t>dios dele, num lugar de nome Adasa, com mil homens somente. Exortou-os a n</w:t>
      </w:r>
      <w:r w:rsidRPr="008B3549">
        <w:rPr>
          <w:rFonts w:ascii="Bookman Old Style" w:hAnsi="Bookman Old Style" w:cs="Times New Roman"/>
          <w:sz w:val="26"/>
          <w:szCs w:val="26"/>
        </w:rPr>
        <w:t>ã</w:t>
      </w:r>
      <w:r w:rsidRPr="008B3549">
        <w:rPr>
          <w:rFonts w:ascii="Bookman Old Style" w:hAnsi="Bookman Old Style"/>
          <w:sz w:val="26"/>
          <w:szCs w:val="26"/>
        </w:rPr>
        <w:t>o se assustarem com o n</w:t>
      </w:r>
      <w:r w:rsidRPr="008B3549">
        <w:rPr>
          <w:rFonts w:ascii="Bookman Old Style" w:hAnsi="Bookman Old Style" w:cs="Times New Roman"/>
          <w:sz w:val="26"/>
          <w:szCs w:val="26"/>
        </w:rPr>
        <w:t>ú</w:t>
      </w:r>
      <w:r w:rsidRPr="008B3549">
        <w:rPr>
          <w:rFonts w:ascii="Bookman Old Style" w:hAnsi="Bookman Old Style"/>
          <w:sz w:val="26"/>
          <w:szCs w:val="26"/>
        </w:rPr>
        <w:t>mero dos inimigos nem com outras aparentes vantagens que eles desfru</w:t>
      </w:r>
      <w:r w:rsidRPr="008B3549">
        <w:rPr>
          <w:rFonts w:ascii="Bookman Old Style" w:hAnsi="Bookman Old Style"/>
          <w:sz w:val="26"/>
          <w:szCs w:val="26"/>
        </w:rPr>
        <w:softHyphen/>
        <w:t>tavam nos requisitos para a luta, mas que se lembrassem de que eram judeus e da causa pela qual combatiam, pois isso seria suficiente para livr</w:t>
      </w:r>
      <w:r w:rsidRPr="008B3549">
        <w:rPr>
          <w:rFonts w:ascii="Bookman Old Style" w:hAnsi="Bookman Old Style" w:cs="Times New Roman"/>
          <w:sz w:val="26"/>
          <w:szCs w:val="26"/>
        </w:rPr>
        <w:t>á</w:t>
      </w:r>
      <w:r w:rsidRPr="008B3549">
        <w:rPr>
          <w:rFonts w:ascii="Bookman Old Style" w:hAnsi="Bookman Old Style"/>
          <w:sz w:val="26"/>
          <w:szCs w:val="26"/>
        </w:rPr>
        <w:t>-los de todo o temor.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combate logo iniciou, com grande entusiasmo de parte a parte. V</w:t>
      </w:r>
      <w:r w:rsidRPr="008B3549">
        <w:rPr>
          <w:rFonts w:ascii="Bookman Old Style" w:hAnsi="Bookman Old Style" w:cs="Times New Roman"/>
          <w:sz w:val="26"/>
          <w:szCs w:val="26"/>
        </w:rPr>
        <w:t>á</w:t>
      </w:r>
      <w:r w:rsidRPr="008B3549">
        <w:rPr>
          <w:rFonts w:ascii="Bookman Old Style" w:hAnsi="Bookman Old Style"/>
          <w:sz w:val="26"/>
          <w:szCs w:val="26"/>
        </w:rPr>
        <w:t>rios inimigos foram mortos, e Nicanor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morreu, depois de fazer tudo o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pr</w:t>
      </w:r>
      <w:r w:rsidRPr="008B3549">
        <w:rPr>
          <w:rFonts w:ascii="Bookman Old Style" w:hAnsi="Bookman Old Style" w:cs="Times New Roman"/>
          <w:sz w:val="26"/>
          <w:szCs w:val="26"/>
        </w:rPr>
        <w:t>ó</w:t>
      </w:r>
      <w:r w:rsidRPr="008B3549">
        <w:rPr>
          <w:rFonts w:ascii="Bookman Old Style" w:hAnsi="Bookman Old Style"/>
          <w:sz w:val="26"/>
          <w:szCs w:val="26"/>
        </w:rPr>
        <w:t>prio de um grande general. Com a sua morte, as tropas perderam a cora</w:t>
      </w:r>
      <w:r w:rsidRPr="008B3549">
        <w:rPr>
          <w:rFonts w:ascii="Bookman Old Style" w:hAnsi="Bookman Old Style"/>
          <w:sz w:val="26"/>
          <w:szCs w:val="26"/>
        </w:rPr>
        <w:softHyphen/>
        <w:t>gem, abandonaram as armas e fugiram. Judas perseguiu-os com tenacidade, matou a todos os que apanhou e comunicou a todas as terras da vizinhan</w:t>
      </w:r>
      <w:r w:rsidRPr="008B3549">
        <w:rPr>
          <w:rFonts w:ascii="Bookman Old Style" w:hAnsi="Bookman Old Style" w:cs="Times New Roman"/>
          <w:sz w:val="26"/>
          <w:szCs w:val="26"/>
        </w:rPr>
        <w:t>ç</w:t>
      </w:r>
      <w:r w:rsidRPr="008B3549">
        <w:rPr>
          <w:rFonts w:ascii="Bookman Old Style" w:hAnsi="Bookman Old Style"/>
          <w:sz w:val="26"/>
          <w:szCs w:val="26"/>
        </w:rPr>
        <w:t>a, pelo som de trombetas, que Deus lhe concedera a vit</w:t>
      </w:r>
      <w:r w:rsidRPr="008B3549">
        <w:rPr>
          <w:rFonts w:ascii="Bookman Old Style" w:hAnsi="Bookman Old Style" w:cs="Times New Roman"/>
          <w:sz w:val="26"/>
          <w:szCs w:val="26"/>
        </w:rPr>
        <w:t>ó</w:t>
      </w:r>
      <w:r w:rsidRPr="008B3549">
        <w:rPr>
          <w:rFonts w:ascii="Bookman Old Style" w:hAnsi="Bookman Old Style"/>
          <w:sz w:val="26"/>
          <w:szCs w:val="26"/>
        </w:rPr>
        <w:t>ria. Os judeus, avisados por esse sinal, sa</w:t>
      </w:r>
      <w:r w:rsidRPr="008B3549">
        <w:rPr>
          <w:rFonts w:ascii="Bookman Old Style" w:hAnsi="Bookman Old Style" w:cs="Times New Roman"/>
          <w:sz w:val="26"/>
          <w:szCs w:val="26"/>
        </w:rPr>
        <w:t>í</w:t>
      </w:r>
      <w:r w:rsidRPr="008B3549">
        <w:rPr>
          <w:rFonts w:ascii="Bookman Old Style" w:hAnsi="Bookman Old Style"/>
          <w:sz w:val="26"/>
          <w:szCs w:val="26"/>
        </w:rPr>
        <w:t>ram imediatamente com armas, cortaram o caminho dos fugi</w:t>
      </w:r>
      <w:r w:rsidRPr="008B3549">
        <w:rPr>
          <w:rFonts w:ascii="Bookman Old Style" w:hAnsi="Bookman Old Style"/>
          <w:sz w:val="26"/>
          <w:szCs w:val="26"/>
        </w:rPr>
        <w:softHyphen/>
        <w:t>tivos e os atacaram. N</w:t>
      </w:r>
      <w:r w:rsidRPr="008B3549">
        <w:rPr>
          <w:rFonts w:ascii="Bookman Old Style" w:hAnsi="Bookman Old Style" w:cs="Times New Roman"/>
          <w:sz w:val="26"/>
          <w:szCs w:val="26"/>
        </w:rPr>
        <w:t>ã</w:t>
      </w:r>
      <w:r w:rsidRPr="008B3549">
        <w:rPr>
          <w:rFonts w:ascii="Bookman Old Style" w:hAnsi="Bookman Old Style"/>
          <w:sz w:val="26"/>
          <w:szCs w:val="26"/>
        </w:rPr>
        <w:t>o escapou um sequer dos nove mil homens que forma</w:t>
      </w:r>
      <w:r w:rsidRPr="008B3549">
        <w:rPr>
          <w:rFonts w:ascii="Bookman Old Style" w:hAnsi="Bookman Old Style"/>
          <w:sz w:val="26"/>
          <w:szCs w:val="26"/>
        </w:rPr>
        <w:softHyphen/>
        <w:t>vam aquele ex</w:t>
      </w:r>
      <w:r w:rsidRPr="008B3549">
        <w:rPr>
          <w:rFonts w:ascii="Bookman Old Style" w:hAnsi="Bookman Old Style" w:cs="Times New Roman"/>
          <w:sz w:val="26"/>
          <w:szCs w:val="26"/>
        </w:rPr>
        <w:t>é</w:t>
      </w:r>
      <w:r w:rsidRPr="008B3549">
        <w:rPr>
          <w:rFonts w:ascii="Bookman Old Style" w:hAnsi="Bookman Old Style"/>
          <w:sz w:val="26"/>
          <w:szCs w:val="26"/>
        </w:rPr>
        <w:t>rcito. Essa vit</w:t>
      </w:r>
      <w:r w:rsidRPr="008B3549">
        <w:rPr>
          <w:rFonts w:ascii="Bookman Old Style" w:hAnsi="Bookman Old Style" w:cs="Times New Roman"/>
          <w:sz w:val="26"/>
          <w:szCs w:val="26"/>
        </w:rPr>
        <w:t>ó</w:t>
      </w:r>
      <w:r w:rsidRPr="008B3549">
        <w:rPr>
          <w:rFonts w:ascii="Bookman Old Style" w:hAnsi="Bookman Old Style"/>
          <w:sz w:val="26"/>
          <w:szCs w:val="26"/>
        </w:rPr>
        <w:t>ria deu-se no dia treze do m</w:t>
      </w:r>
      <w:r w:rsidRPr="008B3549">
        <w:rPr>
          <w:rFonts w:ascii="Bookman Old Style" w:hAnsi="Bookman Old Style" w:cs="Times New Roman"/>
          <w:sz w:val="26"/>
          <w:szCs w:val="26"/>
        </w:rPr>
        <w:t>ê</w:t>
      </w:r>
      <w:r w:rsidRPr="008B3549">
        <w:rPr>
          <w:rFonts w:ascii="Bookman Old Style" w:hAnsi="Bookman Old Style"/>
          <w:sz w:val="26"/>
          <w:szCs w:val="26"/>
        </w:rPr>
        <w:t>s de adar, que os maced</w:t>
      </w:r>
      <w:r w:rsidRPr="008B3549">
        <w:rPr>
          <w:rFonts w:ascii="Bookman Old Style" w:hAnsi="Bookman Old Style" w:cs="Times New Roman"/>
          <w:sz w:val="26"/>
          <w:szCs w:val="26"/>
        </w:rPr>
        <w:t>ô</w:t>
      </w:r>
      <w:r w:rsidRPr="008B3549">
        <w:rPr>
          <w:rFonts w:ascii="Bookman Old Style" w:hAnsi="Bookman Old Style"/>
          <w:sz w:val="26"/>
          <w:szCs w:val="26"/>
        </w:rPr>
        <w:t>nios chamam distro. E n</w:t>
      </w:r>
      <w:r w:rsidRPr="008B3549">
        <w:rPr>
          <w:rFonts w:ascii="Bookman Old Style" w:hAnsi="Bookman Old Style" w:cs="Times New Roman"/>
          <w:sz w:val="26"/>
          <w:szCs w:val="26"/>
        </w:rPr>
        <w:t>ó</w:t>
      </w:r>
      <w:r w:rsidRPr="008B3549">
        <w:rPr>
          <w:rFonts w:ascii="Bookman Old Style" w:hAnsi="Bookman Old Style"/>
          <w:sz w:val="26"/>
          <w:szCs w:val="26"/>
        </w:rPr>
        <w:t>s celebramos essa festa todos os anos, a partir dessa data. Nossa na</w:t>
      </w:r>
      <w:r w:rsidRPr="008B3549">
        <w:rPr>
          <w:rFonts w:ascii="Bookman Old Style" w:hAnsi="Bookman Old Style" w:cs="Times New Roman"/>
          <w:sz w:val="26"/>
          <w:szCs w:val="26"/>
        </w:rPr>
        <w:t>çã</w:t>
      </w:r>
      <w:r w:rsidRPr="008B3549">
        <w:rPr>
          <w:rFonts w:ascii="Bookman Old Style" w:hAnsi="Bookman Old Style"/>
          <w:sz w:val="26"/>
          <w:szCs w:val="26"/>
        </w:rPr>
        <w:t>o desfrutou, em seguida, paz e descanso durante algum tempo e p</w:t>
      </w:r>
      <w:r w:rsidRPr="008B3549">
        <w:rPr>
          <w:rFonts w:ascii="Bookman Old Style" w:hAnsi="Bookman Old Style" w:cs="Times New Roman"/>
          <w:sz w:val="26"/>
          <w:szCs w:val="26"/>
        </w:rPr>
        <w:t>ô</w:t>
      </w:r>
      <w:r w:rsidRPr="008B3549">
        <w:rPr>
          <w:rFonts w:ascii="Bookman Old Style" w:hAnsi="Bookman Old Style"/>
          <w:sz w:val="26"/>
          <w:szCs w:val="26"/>
        </w:rPr>
        <w:t>de saborear os frutos da paz at</w:t>
      </w:r>
      <w:r w:rsidRPr="008B3549">
        <w:rPr>
          <w:rFonts w:ascii="Bookman Old Style" w:hAnsi="Bookman Old Style" w:cs="Times New Roman"/>
          <w:sz w:val="26"/>
          <w:szCs w:val="26"/>
        </w:rPr>
        <w:t>é</w:t>
      </w:r>
      <w:r w:rsidRPr="008B3549">
        <w:rPr>
          <w:rFonts w:ascii="Bookman Old Style" w:hAnsi="Bookman Old Style"/>
          <w:sz w:val="26"/>
          <w:szCs w:val="26"/>
        </w:rPr>
        <w:t xml:space="preserve"> enfrentar novamente outros peri</w:t>
      </w:r>
      <w:r w:rsidRPr="008B3549">
        <w:rPr>
          <w:rFonts w:ascii="Bookman Old Style" w:hAnsi="Bookman Old Style"/>
          <w:sz w:val="26"/>
          <w:szCs w:val="26"/>
        </w:rPr>
        <w:softHyphen/>
        <w:t>gos e novos combates.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491. Alcim, sumo sacerdote, queria mandar demolir os antigos muros do santu</w:t>
      </w:r>
      <w:r w:rsidRPr="008B3549">
        <w:rPr>
          <w:rFonts w:ascii="Bookman Old Style" w:hAnsi="Bookman Old Style" w:cs="Times New Roman"/>
          <w:sz w:val="26"/>
          <w:szCs w:val="26"/>
        </w:rPr>
        <w:t>á</w:t>
      </w:r>
      <w:r w:rsidRPr="008B3549">
        <w:rPr>
          <w:rFonts w:ascii="Bookman Old Style" w:hAnsi="Bookman Old Style" w:cs="Times New Roman"/>
          <w:sz w:val="26"/>
          <w:szCs w:val="26"/>
        </w:rPr>
        <w:softHyphen/>
      </w:r>
      <w:r w:rsidRPr="008B3549">
        <w:rPr>
          <w:rFonts w:ascii="Bookman Old Style" w:hAnsi="Bookman Old Style"/>
          <w:sz w:val="26"/>
          <w:szCs w:val="26"/>
        </w:rPr>
        <w:t>rio, constru</w:t>
      </w:r>
      <w:r w:rsidRPr="008B3549">
        <w:rPr>
          <w:rFonts w:ascii="Bookman Old Style" w:hAnsi="Bookman Old Style" w:cs="Times New Roman"/>
          <w:sz w:val="26"/>
          <w:szCs w:val="26"/>
        </w:rPr>
        <w:t>í</w:t>
      </w:r>
      <w:r w:rsidRPr="008B3549">
        <w:rPr>
          <w:rFonts w:ascii="Bookman Old Style" w:hAnsi="Bookman Old Style"/>
          <w:sz w:val="26"/>
          <w:szCs w:val="26"/>
        </w:rPr>
        <w:t>dos pelos santos profetas, mas Deus o castigou imediatamente com uma doen</w:t>
      </w:r>
      <w:r w:rsidRPr="008B3549">
        <w:rPr>
          <w:rFonts w:ascii="Bookman Old Style" w:hAnsi="Bookman Old Style" w:cs="Times New Roman"/>
          <w:sz w:val="26"/>
          <w:szCs w:val="26"/>
        </w:rPr>
        <w:t>ç</w:t>
      </w:r>
      <w:r w:rsidRPr="008B3549">
        <w:rPr>
          <w:rFonts w:ascii="Bookman Old Style" w:hAnsi="Bookman Old Style"/>
          <w:sz w:val="26"/>
          <w:szCs w:val="26"/>
        </w:rPr>
        <w:t>a t</w:t>
      </w:r>
      <w:r w:rsidRPr="008B3549">
        <w:rPr>
          <w:rFonts w:ascii="Bookman Old Style" w:hAnsi="Bookman Old Style" w:cs="Times New Roman"/>
          <w:sz w:val="26"/>
          <w:szCs w:val="26"/>
        </w:rPr>
        <w:t>ã</w:t>
      </w:r>
      <w:r w:rsidRPr="008B3549">
        <w:rPr>
          <w:rFonts w:ascii="Bookman Old Style" w:hAnsi="Bookman Old Style"/>
          <w:sz w:val="26"/>
          <w:szCs w:val="26"/>
        </w:rPr>
        <w:t>o cruel que ele caiu por terra e morreu, depois de sofrer durante v</w:t>
      </w:r>
      <w:r w:rsidRPr="008B3549">
        <w:rPr>
          <w:rFonts w:ascii="Bookman Old Style" w:hAnsi="Bookman Old Style" w:cs="Times New Roman"/>
          <w:sz w:val="26"/>
          <w:szCs w:val="26"/>
        </w:rPr>
        <w:t>á</w:t>
      </w:r>
      <w:r w:rsidRPr="008B3549">
        <w:rPr>
          <w:rFonts w:ascii="Bookman Old Style" w:hAnsi="Bookman Old Style"/>
          <w:sz w:val="26"/>
          <w:szCs w:val="26"/>
        </w:rPr>
        <w:t>rios dias dores cont</w:t>
      </w:r>
      <w:r w:rsidRPr="008B3549">
        <w:rPr>
          <w:rFonts w:ascii="Bookman Old Style" w:hAnsi="Bookman Old Style" w:cs="Times New Roman"/>
          <w:sz w:val="26"/>
          <w:szCs w:val="26"/>
        </w:rPr>
        <w:t>í</w:t>
      </w:r>
      <w:r w:rsidRPr="008B3549">
        <w:rPr>
          <w:rFonts w:ascii="Bookman Old Style" w:hAnsi="Bookman Old Style"/>
          <w:sz w:val="26"/>
          <w:szCs w:val="26"/>
        </w:rPr>
        <w:t>nuas e insuport</w:t>
      </w:r>
      <w:r w:rsidRPr="008B3549">
        <w:rPr>
          <w:rFonts w:ascii="Bookman Old Style" w:hAnsi="Bookman Old Style" w:cs="Times New Roman"/>
          <w:sz w:val="26"/>
          <w:szCs w:val="26"/>
        </w:rPr>
        <w:t>á</w:t>
      </w:r>
      <w:r w:rsidRPr="008B3549">
        <w:rPr>
          <w:rFonts w:ascii="Bookman Old Style" w:hAnsi="Bookman Old Style"/>
          <w:sz w:val="26"/>
          <w:szCs w:val="26"/>
        </w:rPr>
        <w:t>veis. Ele exerceu esse cargo durante quatro anos, e o povo, por um consentimento un</w:t>
      </w:r>
      <w:r w:rsidRPr="008B3549">
        <w:rPr>
          <w:rFonts w:ascii="Bookman Old Style" w:hAnsi="Bookman Old Style" w:cs="Times New Roman"/>
          <w:sz w:val="26"/>
          <w:szCs w:val="26"/>
        </w:rPr>
        <w:t>â</w:t>
      </w:r>
      <w:r w:rsidRPr="008B3549">
        <w:rPr>
          <w:rFonts w:ascii="Bookman Old Style" w:hAnsi="Bookman Old Style"/>
          <w:sz w:val="26"/>
          <w:szCs w:val="26"/>
        </w:rPr>
        <w:t>nime, escolheu Judas Macabeu para suced</w:t>
      </w:r>
      <w:r w:rsidRPr="008B3549">
        <w:rPr>
          <w:rFonts w:ascii="Bookman Old Style" w:hAnsi="Bookman Old Style" w:cs="Times New Roman"/>
          <w:sz w:val="26"/>
          <w:szCs w:val="26"/>
        </w:rPr>
        <w:t>ê</w:t>
      </w:r>
      <w:r w:rsidRPr="008B3549">
        <w:rPr>
          <w:rFonts w:ascii="Bookman Old Style" w:hAnsi="Bookman Old Style"/>
          <w:sz w:val="26"/>
          <w:szCs w:val="26"/>
        </w:rPr>
        <w:t>-lo.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492.  O novo sumo sacerdote, constatando que o poder dos romanos era t</w:t>
      </w:r>
      <w:r w:rsidRPr="008B3549">
        <w:rPr>
          <w:rFonts w:ascii="Bookman Old Style" w:hAnsi="Bookman Old Style" w:cs="Times New Roman"/>
          <w:sz w:val="26"/>
          <w:szCs w:val="26"/>
        </w:rPr>
        <w:t>ã</w:t>
      </w:r>
      <w:r w:rsidRPr="008B3549">
        <w:rPr>
          <w:rFonts w:ascii="Bookman Old Style" w:hAnsi="Bookman Old Style"/>
          <w:sz w:val="26"/>
          <w:szCs w:val="26"/>
        </w:rPr>
        <w:t>o grande que eles haviam submetido os gaiatas, os espanh</w:t>
      </w:r>
      <w:r w:rsidRPr="008B3549">
        <w:rPr>
          <w:rFonts w:ascii="Bookman Old Style" w:hAnsi="Bookman Old Style" w:cs="Times New Roman"/>
          <w:sz w:val="26"/>
          <w:szCs w:val="26"/>
        </w:rPr>
        <w:t>ó</w:t>
      </w:r>
      <w:r w:rsidRPr="008B3549">
        <w:rPr>
          <w:rFonts w:ascii="Bookman Old Style" w:hAnsi="Bookman Old Style"/>
          <w:sz w:val="26"/>
          <w:szCs w:val="26"/>
        </w:rPr>
        <w:t>is e os cartagineses, subjugado a Gr</w:t>
      </w:r>
      <w:r w:rsidRPr="008B3549">
        <w:rPr>
          <w:rFonts w:ascii="Bookman Old Style" w:hAnsi="Bookman Old Style" w:cs="Times New Roman"/>
          <w:sz w:val="26"/>
          <w:szCs w:val="26"/>
        </w:rPr>
        <w:t>é</w:t>
      </w:r>
      <w:r w:rsidRPr="008B3549">
        <w:rPr>
          <w:rFonts w:ascii="Bookman Old Style" w:hAnsi="Bookman Old Style"/>
          <w:sz w:val="26"/>
          <w:szCs w:val="26"/>
        </w:rPr>
        <w:t>cia e vencido os reis Perseu, Filipe e Ant</w:t>
      </w:r>
      <w:r w:rsidRPr="008B3549">
        <w:rPr>
          <w:rFonts w:ascii="Bookman Old Style" w:hAnsi="Bookman Old Style" w:cs="Times New Roman"/>
          <w:sz w:val="26"/>
          <w:szCs w:val="26"/>
        </w:rPr>
        <w:t>í</w:t>
      </w:r>
      <w:r w:rsidRPr="008B3549">
        <w:rPr>
          <w:rFonts w:ascii="Bookman Old Style" w:hAnsi="Bookman Old Style"/>
          <w:sz w:val="26"/>
          <w:szCs w:val="26"/>
        </w:rPr>
        <w:t xml:space="preserve">oco, o Grande, resolveu fazer amizade com eles e enviou a Roma, para esse fim, dois </w:t>
      </w:r>
      <w:r w:rsidRPr="008B3549">
        <w:rPr>
          <w:rFonts w:ascii="Bookman Old Style" w:hAnsi="Bookman Old Style"/>
          <w:sz w:val="26"/>
          <w:szCs w:val="26"/>
        </w:rPr>
        <w:lastRenderedPageBreak/>
        <w:t>de seus amigos: Eupotemo, filho de Jo</w:t>
      </w:r>
      <w:r w:rsidRPr="008B3549">
        <w:rPr>
          <w:rFonts w:ascii="Bookman Old Style" w:hAnsi="Bookman Old Style" w:cs="Times New Roman"/>
          <w:sz w:val="26"/>
          <w:szCs w:val="26"/>
        </w:rPr>
        <w:t>ã</w:t>
      </w:r>
      <w:r w:rsidRPr="008B3549">
        <w:rPr>
          <w:rFonts w:ascii="Bookman Old Style" w:hAnsi="Bookman Old Style"/>
          <w:sz w:val="26"/>
          <w:szCs w:val="26"/>
        </w:rPr>
        <w:t>o, e Jas</w:t>
      </w:r>
      <w:r w:rsidRPr="008B3549">
        <w:rPr>
          <w:rFonts w:ascii="Bookman Old Style" w:hAnsi="Bookman Old Style" w:cs="Times New Roman"/>
          <w:sz w:val="26"/>
          <w:szCs w:val="26"/>
        </w:rPr>
        <w:t>ã</w:t>
      </w:r>
      <w:r w:rsidRPr="008B3549">
        <w:rPr>
          <w:rFonts w:ascii="Bookman Old Style" w:hAnsi="Bookman Old Style"/>
          <w:sz w:val="26"/>
          <w:szCs w:val="26"/>
        </w:rPr>
        <w:t>o, filho de Eleazar, com o fim de rogar aos roma</w:t>
      </w:r>
      <w:r w:rsidRPr="008B3549">
        <w:rPr>
          <w:rFonts w:ascii="Bookman Old Style" w:hAnsi="Bookman Old Style"/>
          <w:sz w:val="26"/>
          <w:szCs w:val="26"/>
        </w:rPr>
        <w:softHyphen/>
        <w:t>nos que os recebessem em alian</w:t>
      </w:r>
      <w:r w:rsidRPr="008B3549">
        <w:rPr>
          <w:rFonts w:ascii="Bookman Old Style" w:hAnsi="Bookman Old Style" w:cs="Times New Roman"/>
          <w:sz w:val="26"/>
          <w:szCs w:val="26"/>
        </w:rPr>
        <w:t>ç</w:t>
      </w:r>
      <w:r w:rsidRPr="008B3549">
        <w:rPr>
          <w:rFonts w:ascii="Bookman Old Style" w:hAnsi="Bookman Old Style"/>
          <w:sz w:val="26"/>
          <w:szCs w:val="26"/>
        </w:rPr>
        <w:t>a e em amizade, e escrevessem ao rei Dem</w:t>
      </w:r>
      <w:r w:rsidRPr="008B3549">
        <w:rPr>
          <w:rFonts w:ascii="Bookman Old Style" w:hAnsi="Bookman Old Style" w:cs="Times New Roman"/>
          <w:sz w:val="26"/>
          <w:szCs w:val="26"/>
        </w:rPr>
        <w:t>é</w:t>
      </w:r>
      <w:r w:rsidRPr="008B3549">
        <w:rPr>
          <w:rFonts w:ascii="Bookman Old Style" w:hAnsi="Bookman Old Style"/>
          <w:sz w:val="26"/>
          <w:szCs w:val="26"/>
        </w:rPr>
        <w:t>trio que os deixasse em paz.</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senado os recebeu muito favoravelmente, concedeu-lhes o que pediam e mandou exarar o pedido como decreto, em t</w:t>
      </w:r>
      <w:r w:rsidRPr="008B3549">
        <w:rPr>
          <w:rFonts w:ascii="Bookman Old Style" w:hAnsi="Bookman Old Style" w:cs="Times New Roman"/>
          <w:sz w:val="26"/>
          <w:szCs w:val="26"/>
        </w:rPr>
        <w:t>á</w:t>
      </w:r>
      <w:r w:rsidRPr="008B3549">
        <w:rPr>
          <w:rFonts w:ascii="Bookman Old Style" w:hAnsi="Bookman Old Style"/>
          <w:sz w:val="26"/>
          <w:szCs w:val="26"/>
        </w:rPr>
        <w:t>buas de cobre, que foram coloca</w:t>
      </w:r>
      <w:r w:rsidRPr="008B3549">
        <w:rPr>
          <w:rFonts w:ascii="Bookman Old Style" w:hAnsi="Bookman Old Style"/>
          <w:sz w:val="26"/>
          <w:szCs w:val="26"/>
        </w:rPr>
        <w:softHyphen/>
        <w:t>das no Capit</w:t>
      </w:r>
      <w:r w:rsidRPr="008B3549">
        <w:rPr>
          <w:rFonts w:ascii="Bookman Old Style" w:hAnsi="Bookman Old Style" w:cs="Times New Roman"/>
          <w:sz w:val="26"/>
          <w:szCs w:val="26"/>
        </w:rPr>
        <w:t>ó</w:t>
      </w:r>
      <w:r w:rsidRPr="008B3549">
        <w:rPr>
          <w:rFonts w:ascii="Bookman Old Style" w:hAnsi="Bookman Old Style"/>
          <w:sz w:val="26"/>
          <w:szCs w:val="26"/>
        </w:rPr>
        <w:t>lio. Deram-lhes uma c</w:t>
      </w:r>
      <w:r w:rsidRPr="008B3549">
        <w:rPr>
          <w:rFonts w:ascii="Bookman Old Style" w:hAnsi="Bookman Old Style" w:cs="Times New Roman"/>
          <w:sz w:val="26"/>
          <w:szCs w:val="26"/>
        </w:rPr>
        <w:t>ó</w:t>
      </w:r>
      <w:r w:rsidRPr="008B3549">
        <w:rPr>
          <w:rFonts w:ascii="Bookman Old Style" w:hAnsi="Bookman Old Style"/>
          <w:sz w:val="26"/>
          <w:szCs w:val="26"/>
        </w:rPr>
        <w:t>pia, cujas palavras eram estas: "Nenhum dos que est</w:t>
      </w:r>
      <w:r w:rsidRPr="008B3549">
        <w:rPr>
          <w:rFonts w:ascii="Bookman Old Style" w:hAnsi="Bookman Old Style" w:cs="Times New Roman"/>
          <w:sz w:val="26"/>
          <w:szCs w:val="26"/>
        </w:rPr>
        <w:t>ã</w:t>
      </w:r>
      <w:r w:rsidRPr="008B3549">
        <w:rPr>
          <w:rFonts w:ascii="Bookman Old Style" w:hAnsi="Bookman Old Style"/>
          <w:sz w:val="26"/>
          <w:szCs w:val="26"/>
        </w:rPr>
        <w:t>o sujeitos aos romanos far</w:t>
      </w:r>
      <w:r w:rsidRPr="008B3549">
        <w:rPr>
          <w:rFonts w:ascii="Bookman Old Style" w:hAnsi="Bookman Old Style" w:cs="Times New Roman"/>
          <w:sz w:val="26"/>
          <w:szCs w:val="26"/>
        </w:rPr>
        <w:t>á</w:t>
      </w:r>
      <w:r w:rsidRPr="008B3549">
        <w:rPr>
          <w:rFonts w:ascii="Bookman Old Style" w:hAnsi="Bookman Old Style"/>
          <w:sz w:val="26"/>
          <w:szCs w:val="26"/>
        </w:rPr>
        <w:t xml:space="preserve"> guerra aos judeus, tampouco auxiliar</w:t>
      </w:r>
      <w:r w:rsidRPr="008B3549">
        <w:rPr>
          <w:rFonts w:ascii="Bookman Old Style" w:hAnsi="Bookman Old Style" w:cs="Times New Roman"/>
          <w:sz w:val="26"/>
          <w:szCs w:val="26"/>
        </w:rPr>
        <w:t>á</w:t>
      </w:r>
      <w:r w:rsidRPr="008B3549">
        <w:rPr>
          <w:rFonts w:ascii="Bookman Old Style" w:hAnsi="Bookman Old Style"/>
          <w:sz w:val="26"/>
          <w:szCs w:val="26"/>
        </w:rPr>
        <w:t xml:space="preserve"> os seus inimigos com trigo, navios ou dinheiro. Os romanos ajudar</w:t>
      </w:r>
      <w:r w:rsidRPr="008B3549">
        <w:rPr>
          <w:rFonts w:ascii="Bookman Old Style" w:hAnsi="Bookman Old Style" w:cs="Times New Roman"/>
          <w:sz w:val="26"/>
          <w:szCs w:val="26"/>
        </w:rPr>
        <w:t>ã</w:t>
      </w:r>
      <w:r w:rsidRPr="008B3549">
        <w:rPr>
          <w:rFonts w:ascii="Bookman Old Style" w:hAnsi="Bookman Old Style"/>
          <w:sz w:val="26"/>
          <w:szCs w:val="26"/>
        </w:rPr>
        <w:t>o os judeus com todas as suas posses contra os que os atacarem, e os judeus auxiliar</w:t>
      </w:r>
      <w:r w:rsidRPr="008B3549">
        <w:rPr>
          <w:rFonts w:ascii="Bookman Old Style" w:hAnsi="Bookman Old Style" w:cs="Times New Roman"/>
          <w:sz w:val="26"/>
          <w:szCs w:val="26"/>
        </w:rPr>
        <w:t>ã</w:t>
      </w:r>
      <w:r w:rsidRPr="008B3549">
        <w:rPr>
          <w:rFonts w:ascii="Bookman Old Style" w:hAnsi="Bookman Old Style"/>
          <w:sz w:val="26"/>
          <w:szCs w:val="26"/>
        </w:rPr>
        <w:t>o os roma</w:t>
      </w:r>
      <w:r w:rsidRPr="008B3549">
        <w:rPr>
          <w:rFonts w:ascii="Bookman Old Style" w:hAnsi="Bookman Old Style"/>
          <w:sz w:val="26"/>
          <w:szCs w:val="26"/>
        </w:rPr>
        <w:softHyphen/>
        <w:t>nos do mesmo modo, se estes forem atacados. Se os judeus quiserem acrescen</w:t>
      </w:r>
      <w:r w:rsidRPr="008B3549">
        <w:rPr>
          <w:rFonts w:ascii="Bookman Old Style" w:hAnsi="Bookman Old Style"/>
          <w:sz w:val="26"/>
          <w:szCs w:val="26"/>
        </w:rPr>
        <w:softHyphen/>
        <w:t>tar ou diminuir alguma coisa a esta alian</w:t>
      </w:r>
      <w:r w:rsidRPr="008B3549">
        <w:rPr>
          <w:rFonts w:ascii="Bookman Old Style" w:hAnsi="Bookman Old Style" w:cs="Times New Roman"/>
          <w:sz w:val="26"/>
          <w:szCs w:val="26"/>
        </w:rPr>
        <w:t>ç</w:t>
      </w:r>
      <w:r w:rsidRPr="008B3549">
        <w:rPr>
          <w:rFonts w:ascii="Bookman Old Style" w:hAnsi="Bookman Old Style"/>
          <w:sz w:val="26"/>
          <w:szCs w:val="26"/>
        </w:rPr>
        <w:t>a que contraem com os romanos, n</w:t>
      </w:r>
      <w:r w:rsidRPr="008B3549">
        <w:rPr>
          <w:rFonts w:ascii="Bookman Old Style" w:hAnsi="Bookman Old Style" w:cs="Times New Roman"/>
          <w:sz w:val="26"/>
          <w:szCs w:val="26"/>
        </w:rPr>
        <w:t>ã</w:t>
      </w:r>
      <w:r w:rsidRPr="008B3549">
        <w:rPr>
          <w:rFonts w:ascii="Bookman Old Style" w:hAnsi="Bookman Old Style"/>
          <w:sz w:val="26"/>
          <w:szCs w:val="26"/>
        </w:rPr>
        <w:t>o o poder</w:t>
      </w:r>
      <w:r w:rsidRPr="008B3549">
        <w:rPr>
          <w:rFonts w:ascii="Bookman Old Style" w:hAnsi="Bookman Old Style" w:cs="Times New Roman"/>
          <w:sz w:val="26"/>
          <w:szCs w:val="26"/>
        </w:rPr>
        <w:t>ã</w:t>
      </w:r>
      <w:r w:rsidRPr="008B3549">
        <w:rPr>
          <w:rFonts w:ascii="Bookman Old Style" w:hAnsi="Bookman Old Style"/>
          <w:sz w:val="26"/>
          <w:szCs w:val="26"/>
        </w:rPr>
        <w:t>o fazer sem o consentimento de todo o povo romano, que dever</w:t>
      </w:r>
      <w:r w:rsidRPr="008B3549">
        <w:rPr>
          <w:rFonts w:ascii="Bookman Old Style" w:hAnsi="Bookman Old Style" w:cs="Times New Roman"/>
          <w:sz w:val="26"/>
          <w:szCs w:val="26"/>
        </w:rPr>
        <w:t>á</w:t>
      </w:r>
      <w:r w:rsidRPr="008B3549">
        <w:rPr>
          <w:rFonts w:ascii="Bookman Old Style" w:hAnsi="Bookman Old Style"/>
          <w:sz w:val="26"/>
          <w:szCs w:val="26"/>
        </w:rPr>
        <w:t xml:space="preserve"> ratific</w:t>
      </w:r>
      <w:r w:rsidRPr="008B3549">
        <w:rPr>
          <w:rFonts w:ascii="Bookman Old Style" w:hAnsi="Bookman Old Style" w:cs="Times New Roman"/>
          <w:sz w:val="26"/>
          <w:szCs w:val="26"/>
        </w:rPr>
        <w:t>á</w:t>
      </w:r>
      <w:r w:rsidRPr="008B3549">
        <w:rPr>
          <w:rFonts w:ascii="Bookman Old Style" w:hAnsi="Bookman Old Style"/>
          <w:sz w:val="26"/>
          <w:szCs w:val="26"/>
        </w:rPr>
        <w:t>-lo". Essa c</w:t>
      </w:r>
      <w:r w:rsidRPr="008B3549">
        <w:rPr>
          <w:rFonts w:ascii="Bookman Old Style" w:hAnsi="Bookman Old Style" w:cs="Times New Roman"/>
          <w:sz w:val="26"/>
          <w:szCs w:val="26"/>
        </w:rPr>
        <w:t>ó</w:t>
      </w:r>
      <w:r w:rsidRPr="008B3549">
        <w:rPr>
          <w:rFonts w:ascii="Bookman Old Style" w:hAnsi="Bookman Old Style"/>
          <w:sz w:val="26"/>
          <w:szCs w:val="26"/>
        </w:rPr>
        <w:t>pia foi escrita por Eupotemo e por Jas</w:t>
      </w:r>
      <w:r w:rsidRPr="008B3549">
        <w:rPr>
          <w:rFonts w:ascii="Bookman Old Style" w:hAnsi="Bookman Old Style" w:cs="Times New Roman"/>
          <w:sz w:val="26"/>
          <w:szCs w:val="26"/>
        </w:rPr>
        <w:t>ã</w:t>
      </w:r>
      <w:r w:rsidRPr="008B3549">
        <w:rPr>
          <w:rFonts w:ascii="Bookman Old Style" w:hAnsi="Bookman Old Style"/>
          <w:sz w:val="26"/>
          <w:szCs w:val="26"/>
        </w:rPr>
        <w:t>o, sendo ent</w:t>
      </w:r>
      <w:r w:rsidRPr="008B3549">
        <w:rPr>
          <w:rFonts w:ascii="Bookman Old Style" w:hAnsi="Bookman Old Style" w:cs="Times New Roman"/>
          <w:sz w:val="26"/>
          <w:szCs w:val="26"/>
        </w:rPr>
        <w:t>ã</w:t>
      </w:r>
      <w:r w:rsidRPr="008B3549">
        <w:rPr>
          <w:rFonts w:ascii="Bookman Old Style" w:hAnsi="Bookman Old Style"/>
          <w:sz w:val="26"/>
          <w:szCs w:val="26"/>
        </w:rPr>
        <w:t>o Judas o sumo sacerdote, e Sim</w:t>
      </w:r>
      <w:r w:rsidRPr="008B3549">
        <w:rPr>
          <w:rFonts w:ascii="Bookman Old Style" w:hAnsi="Bookman Old Style" w:cs="Times New Roman"/>
          <w:sz w:val="26"/>
          <w:szCs w:val="26"/>
        </w:rPr>
        <w:t>ã</w:t>
      </w:r>
      <w:r w:rsidRPr="008B3549">
        <w:rPr>
          <w:rFonts w:ascii="Bookman Old Style" w:hAnsi="Bookman Old Style"/>
          <w:sz w:val="26"/>
          <w:szCs w:val="26"/>
        </w:rPr>
        <w:t>o, seu irm</w:t>
      </w:r>
      <w:r w:rsidRPr="008B3549">
        <w:rPr>
          <w:rFonts w:ascii="Bookman Old Style" w:hAnsi="Bookman Old Style" w:cs="Times New Roman"/>
          <w:sz w:val="26"/>
          <w:szCs w:val="26"/>
        </w:rPr>
        <w:t>ã</w:t>
      </w:r>
      <w:r w:rsidRPr="008B3549">
        <w:rPr>
          <w:rFonts w:ascii="Bookman Old Style" w:hAnsi="Bookman Old Style"/>
          <w:sz w:val="26"/>
          <w:szCs w:val="26"/>
        </w:rPr>
        <w:t>o, o general de todo o ex</w:t>
      </w:r>
      <w:r w:rsidRPr="008B3549">
        <w:rPr>
          <w:rFonts w:ascii="Bookman Old Style" w:hAnsi="Bookman Old Style" w:cs="Times New Roman"/>
          <w:sz w:val="26"/>
          <w:szCs w:val="26"/>
        </w:rPr>
        <w:t>é</w:t>
      </w:r>
      <w:r w:rsidRPr="008B3549">
        <w:rPr>
          <w:rFonts w:ascii="Bookman Old Style" w:hAnsi="Bookman Old Style"/>
          <w:sz w:val="26"/>
          <w:szCs w:val="26"/>
        </w:rPr>
        <w:t>rcito. Esse tratado foi o primeiro que os judeus fizeram com os romanos.</w:t>
      </w:r>
    </w:p>
    <w:p w:rsidR="00A62DFE" w:rsidRDefault="00A62DFE" w:rsidP="00A62DFE">
      <w:pPr>
        <w:pStyle w:val="DIMAS"/>
      </w:pPr>
    </w:p>
    <w:p w:rsidR="00A62DFE" w:rsidRPr="008B3549" w:rsidRDefault="00A62DFE" w:rsidP="00A62DFE">
      <w:pPr>
        <w:pStyle w:val="DIMAS"/>
      </w:pPr>
      <w:r w:rsidRPr="008B3549">
        <w:t>Capítulo 18</w:t>
      </w:r>
    </w:p>
    <w:p w:rsidR="00A62DFE" w:rsidRDefault="00A62DFE" w:rsidP="00A62DFE">
      <w:pPr>
        <w:pStyle w:val="DIMAS"/>
        <w:rPr>
          <w:i/>
          <w:iCs/>
        </w:rPr>
      </w:pPr>
      <w:r w:rsidRPr="008B3549">
        <w:t xml:space="preserve">O </w:t>
      </w:r>
      <w:r w:rsidRPr="008B3549">
        <w:rPr>
          <w:i/>
          <w:iCs/>
        </w:rPr>
        <w:t>rei Demétrio manda Bacida com um novo exército contra Judas Macabeu, que, embora tenha somente oitocentos homens, decide</w:t>
      </w:r>
      <w:r>
        <w:rPr>
          <w:i/>
          <w:iCs/>
        </w:rPr>
        <w:t xml:space="preserve"> </w:t>
      </w:r>
      <w:r w:rsidRPr="008B3549">
        <w:rPr>
          <w:i/>
          <w:iCs/>
        </w:rPr>
        <w:t>combatê-lo.</w:t>
      </w:r>
    </w:p>
    <w:p w:rsidR="00A62DFE" w:rsidRPr="008B3549" w:rsidRDefault="00A62DFE" w:rsidP="00A62DFE">
      <w:pPr>
        <w:pStyle w:val="DIMAS"/>
      </w:pP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493.   </w:t>
      </w:r>
      <w:r w:rsidRPr="008B3549">
        <w:rPr>
          <w:rFonts w:ascii="Bookman Old Style" w:hAnsi="Bookman Old Style"/>
          <w:i/>
          <w:iCs/>
          <w:sz w:val="26"/>
          <w:szCs w:val="26"/>
        </w:rPr>
        <w:t xml:space="preserve">1 Macabeu 9. </w:t>
      </w:r>
      <w:r w:rsidRPr="008B3549">
        <w:rPr>
          <w:rFonts w:ascii="Bookman Old Style" w:hAnsi="Bookman Old Style"/>
          <w:sz w:val="26"/>
          <w:szCs w:val="26"/>
        </w:rPr>
        <w:t>O rei Dem</w:t>
      </w:r>
      <w:r w:rsidRPr="008B3549">
        <w:rPr>
          <w:rFonts w:ascii="Bookman Old Style" w:hAnsi="Bookman Old Style" w:cs="Times New Roman"/>
          <w:sz w:val="26"/>
          <w:szCs w:val="26"/>
        </w:rPr>
        <w:t>é</w:t>
      </w:r>
      <w:r w:rsidRPr="008B3549">
        <w:rPr>
          <w:rFonts w:ascii="Bookman Old Style" w:hAnsi="Bookman Old Style"/>
          <w:sz w:val="26"/>
          <w:szCs w:val="26"/>
        </w:rPr>
        <w:t>trio, tendo sabido da morte de Nicanor e da inteira derrota de seu ex</w:t>
      </w:r>
      <w:r w:rsidRPr="008B3549">
        <w:rPr>
          <w:rFonts w:ascii="Bookman Old Style" w:hAnsi="Bookman Old Style" w:cs="Times New Roman"/>
          <w:sz w:val="26"/>
          <w:szCs w:val="26"/>
        </w:rPr>
        <w:t>é</w:t>
      </w:r>
      <w:r w:rsidRPr="008B3549">
        <w:rPr>
          <w:rFonts w:ascii="Bookman Old Style" w:hAnsi="Bookman Old Style"/>
          <w:sz w:val="26"/>
          <w:szCs w:val="26"/>
        </w:rPr>
        <w:t>rcito, enviou um outro contra os judeus, comandado por Bacida. Ele partiu de Antioquia, entrou na Jud</w:t>
      </w:r>
      <w:r w:rsidRPr="008B3549">
        <w:rPr>
          <w:rFonts w:ascii="Bookman Old Style" w:hAnsi="Bookman Old Style" w:cs="Times New Roman"/>
          <w:sz w:val="26"/>
          <w:szCs w:val="26"/>
        </w:rPr>
        <w:t>é</w:t>
      </w:r>
      <w:r w:rsidRPr="008B3549">
        <w:rPr>
          <w:rFonts w:ascii="Bookman Old Style" w:hAnsi="Bookman Old Style"/>
          <w:sz w:val="26"/>
          <w:szCs w:val="26"/>
        </w:rPr>
        <w:t>ia, acampou perto de Arbelas,</w:t>
      </w:r>
      <w:r>
        <w:rPr>
          <w:rFonts w:ascii="Bookman Old Style" w:hAnsi="Bookman Old Style"/>
          <w:sz w:val="26"/>
          <w:szCs w:val="26"/>
        </w:rPr>
        <w:t xml:space="preserve"> </w:t>
      </w:r>
      <w:r w:rsidRPr="008B3549">
        <w:rPr>
          <w:rFonts w:ascii="Bookman Old Style" w:hAnsi="Bookman Old Style"/>
          <w:sz w:val="26"/>
          <w:szCs w:val="26"/>
        </w:rPr>
        <w:t>na Galil</w:t>
      </w:r>
      <w:r w:rsidRPr="008B3549">
        <w:rPr>
          <w:rFonts w:ascii="Bookman Old Style" w:hAnsi="Bookman Old Style" w:cs="Times New Roman"/>
          <w:sz w:val="26"/>
          <w:szCs w:val="26"/>
        </w:rPr>
        <w:t>é</w:t>
      </w:r>
      <w:r w:rsidRPr="008B3549">
        <w:rPr>
          <w:rFonts w:ascii="Bookman Old Style" w:hAnsi="Bookman Old Style"/>
          <w:sz w:val="26"/>
          <w:szCs w:val="26"/>
        </w:rPr>
        <w:t>ia, for</w:t>
      </w:r>
      <w:r w:rsidRPr="008B3549">
        <w:rPr>
          <w:rFonts w:ascii="Bookman Old Style" w:hAnsi="Bookman Old Style" w:cs="Times New Roman"/>
          <w:sz w:val="26"/>
          <w:szCs w:val="26"/>
        </w:rPr>
        <w:t>ç</w:t>
      </w:r>
      <w:r w:rsidRPr="008B3549">
        <w:rPr>
          <w:rFonts w:ascii="Bookman Old Style" w:hAnsi="Bookman Old Style"/>
          <w:sz w:val="26"/>
          <w:szCs w:val="26"/>
        </w:rPr>
        <w:t>ou as cavernas para onde v</w:t>
      </w:r>
      <w:r w:rsidRPr="008B3549">
        <w:rPr>
          <w:rFonts w:ascii="Bookman Old Style" w:hAnsi="Bookman Old Style" w:cs="Times New Roman"/>
          <w:sz w:val="26"/>
          <w:szCs w:val="26"/>
        </w:rPr>
        <w:t>á</w:t>
      </w:r>
      <w:r w:rsidRPr="008B3549">
        <w:rPr>
          <w:rFonts w:ascii="Bookman Old Style" w:hAnsi="Bookman Old Style"/>
          <w:sz w:val="26"/>
          <w:szCs w:val="26"/>
        </w:rPr>
        <w:t>rios judeus se haviam retirado e avan</w:t>
      </w:r>
      <w:r w:rsidRPr="008B3549">
        <w:rPr>
          <w:rFonts w:ascii="Bookman Old Style" w:hAnsi="Bookman Old Style"/>
          <w:sz w:val="26"/>
          <w:szCs w:val="26"/>
        </w:rPr>
        <w:softHyphen/>
      </w:r>
      <w:r w:rsidRPr="008B3549">
        <w:rPr>
          <w:rFonts w:ascii="Bookman Old Style" w:hAnsi="Bookman Old Style" w:cs="Times New Roman"/>
          <w:sz w:val="26"/>
          <w:szCs w:val="26"/>
        </w:rPr>
        <w:t>ç</w:t>
      </w:r>
      <w:r w:rsidRPr="008B3549">
        <w:rPr>
          <w:rFonts w:ascii="Bookman Old Style" w:hAnsi="Bookman Old Style"/>
          <w:sz w:val="26"/>
          <w:szCs w:val="26"/>
        </w:rPr>
        <w:t>ou pelo lado de Jerusal</w:t>
      </w:r>
      <w:r w:rsidRPr="008B3549">
        <w:rPr>
          <w:rFonts w:ascii="Bookman Old Style" w:hAnsi="Bookman Old Style" w:cs="Times New Roman"/>
          <w:sz w:val="26"/>
          <w:szCs w:val="26"/>
        </w:rPr>
        <w:t>é</w:t>
      </w:r>
      <w:r w:rsidRPr="008B3549">
        <w:rPr>
          <w:rFonts w:ascii="Bookman Old Style" w:hAnsi="Bookman Old Style"/>
          <w:sz w:val="26"/>
          <w:szCs w:val="26"/>
        </w:rPr>
        <w:t>m. Soube, a caminho, que Judas estava numa aldeia chamada Bersete e marchou imediatamente contra ele. Judas tinha ent</w:t>
      </w:r>
      <w:r w:rsidRPr="008B3549">
        <w:rPr>
          <w:rFonts w:ascii="Bookman Old Style" w:hAnsi="Bookman Old Style" w:cs="Times New Roman"/>
          <w:sz w:val="26"/>
          <w:szCs w:val="26"/>
        </w:rPr>
        <w:t>ã</w:t>
      </w:r>
      <w:r w:rsidRPr="008B3549">
        <w:rPr>
          <w:rFonts w:ascii="Bookman Old Style" w:hAnsi="Bookman Old Style"/>
          <w:sz w:val="26"/>
          <w:szCs w:val="26"/>
        </w:rPr>
        <w:t>o so</w:t>
      </w:r>
      <w:r w:rsidRPr="008B3549">
        <w:rPr>
          <w:rFonts w:ascii="Bookman Old Style" w:hAnsi="Bookman Old Style"/>
          <w:sz w:val="26"/>
          <w:szCs w:val="26"/>
        </w:rPr>
        <w:softHyphen/>
        <w:t>mente dois mil homens, a maior parte dos quais, mil e duzentos homens, ficou atemorizada pelo n</w:t>
      </w:r>
      <w:r w:rsidRPr="008B3549">
        <w:rPr>
          <w:rFonts w:ascii="Bookman Old Style" w:hAnsi="Bookman Old Style" w:cs="Times New Roman"/>
          <w:sz w:val="26"/>
          <w:szCs w:val="26"/>
        </w:rPr>
        <w:t>ú</w:t>
      </w:r>
      <w:r w:rsidRPr="008B3549">
        <w:rPr>
          <w:rFonts w:ascii="Bookman Old Style" w:hAnsi="Bookman Old Style"/>
          <w:sz w:val="26"/>
          <w:szCs w:val="26"/>
        </w:rPr>
        <w:t>mero dos inimigos e fugiu, ficando-lhe somente oitocentos. Mesmo abandonado desse modo e n</w:t>
      </w:r>
      <w:r w:rsidRPr="008B3549">
        <w:rPr>
          <w:rFonts w:ascii="Bookman Old Style" w:hAnsi="Bookman Old Style" w:cs="Times New Roman"/>
          <w:sz w:val="26"/>
          <w:szCs w:val="26"/>
        </w:rPr>
        <w:t>ã</w:t>
      </w:r>
      <w:r w:rsidRPr="008B3549">
        <w:rPr>
          <w:rFonts w:ascii="Bookman Old Style" w:hAnsi="Bookman Old Style"/>
          <w:sz w:val="26"/>
          <w:szCs w:val="26"/>
        </w:rPr>
        <w:t>o tendo nenhum meio de fortificar as suas tropas, ele resolveu combater com os poucos soldados que lhe restavam. Exortou-os a suprir pela coragem o que lhes faltava e a superar pelo valor a grandeza do perigo. Eles lhe fizeram ver a despropor</w:t>
      </w:r>
      <w:r w:rsidRPr="008B3549">
        <w:rPr>
          <w:rFonts w:ascii="Bookman Old Style" w:hAnsi="Bookman Old Style" w:cs="Times New Roman"/>
          <w:sz w:val="26"/>
          <w:szCs w:val="26"/>
        </w:rPr>
        <w:t>çã</w:t>
      </w:r>
      <w:r w:rsidRPr="008B3549">
        <w:rPr>
          <w:rFonts w:ascii="Bookman Old Style" w:hAnsi="Bookman Old Style"/>
          <w:sz w:val="26"/>
          <w:szCs w:val="26"/>
        </w:rPr>
        <w:t>o entre as suas for</w:t>
      </w:r>
      <w:r w:rsidRPr="008B3549">
        <w:rPr>
          <w:rFonts w:ascii="Bookman Old Style" w:hAnsi="Bookman Old Style" w:cs="Times New Roman"/>
          <w:sz w:val="26"/>
          <w:szCs w:val="26"/>
        </w:rPr>
        <w:t>ç</w:t>
      </w:r>
      <w:r w:rsidRPr="008B3549">
        <w:rPr>
          <w:rFonts w:ascii="Bookman Old Style" w:hAnsi="Bookman Old Style"/>
          <w:sz w:val="26"/>
          <w:szCs w:val="26"/>
        </w:rPr>
        <w:t xml:space="preserve">as e as dos inimigos, dizendo que era melhor se retirarem </w:t>
      </w:r>
      <w:r w:rsidRPr="008B3549">
        <w:rPr>
          <w:rFonts w:ascii="Bookman Old Style" w:hAnsi="Bookman Old Style"/>
          <w:sz w:val="26"/>
          <w:szCs w:val="26"/>
        </w:rPr>
        <w:lastRenderedPageBreak/>
        <w:t>para reunir novos soldados e ent</w:t>
      </w:r>
      <w:r w:rsidRPr="008B3549">
        <w:rPr>
          <w:rFonts w:ascii="Bookman Old Style" w:hAnsi="Bookman Old Style" w:cs="Times New Roman"/>
          <w:sz w:val="26"/>
          <w:szCs w:val="26"/>
        </w:rPr>
        <w:t>ã</w:t>
      </w:r>
      <w:r w:rsidRPr="008B3549">
        <w:rPr>
          <w:rFonts w:ascii="Bookman Old Style" w:hAnsi="Bookman Old Style"/>
          <w:sz w:val="26"/>
          <w:szCs w:val="26"/>
        </w:rPr>
        <w:t>o voltar para combat</w:t>
      </w:r>
      <w:r w:rsidRPr="008B3549">
        <w:rPr>
          <w:rFonts w:ascii="Bookman Old Style" w:hAnsi="Bookman Old Style" w:cs="Times New Roman"/>
          <w:sz w:val="26"/>
          <w:szCs w:val="26"/>
        </w:rPr>
        <w:t>ê</w:t>
      </w:r>
      <w:r w:rsidRPr="008B3549">
        <w:rPr>
          <w:rFonts w:ascii="Bookman Old Style" w:hAnsi="Bookman Old Style"/>
          <w:sz w:val="26"/>
          <w:szCs w:val="26"/>
        </w:rPr>
        <w:t>-los, mas ele respondeu: "Deus me livre ser t</w:t>
      </w:r>
      <w:r w:rsidRPr="008B3549">
        <w:rPr>
          <w:rFonts w:ascii="Bookman Old Style" w:hAnsi="Bookman Old Style" w:cs="Times New Roman"/>
          <w:sz w:val="26"/>
          <w:szCs w:val="26"/>
        </w:rPr>
        <w:t>ã</w:t>
      </w:r>
      <w:r w:rsidRPr="008B3549">
        <w:rPr>
          <w:rFonts w:ascii="Bookman Old Style" w:hAnsi="Bookman Old Style"/>
          <w:sz w:val="26"/>
          <w:szCs w:val="26"/>
        </w:rPr>
        <w:t>o infeliz. Que o Sol jamais me veja voltar as costas ao inimigo. Embora me deva custar a vida, n</w:t>
      </w:r>
      <w:r w:rsidRPr="008B3549">
        <w:rPr>
          <w:rFonts w:ascii="Bookman Old Style" w:hAnsi="Bookman Old Style" w:cs="Times New Roman"/>
          <w:sz w:val="26"/>
          <w:szCs w:val="26"/>
        </w:rPr>
        <w:t>ã</w:t>
      </w:r>
      <w:r w:rsidRPr="008B3549">
        <w:rPr>
          <w:rFonts w:ascii="Bookman Old Style" w:hAnsi="Bookman Old Style"/>
          <w:sz w:val="26"/>
          <w:szCs w:val="26"/>
        </w:rPr>
        <w:t>o irei obscurecer por uma fuga vergonhosa o brilho de tantas vit</w:t>
      </w:r>
      <w:r w:rsidRPr="008B3549">
        <w:rPr>
          <w:rFonts w:ascii="Bookman Old Style" w:hAnsi="Bookman Old Style" w:cs="Times New Roman"/>
          <w:sz w:val="26"/>
          <w:szCs w:val="26"/>
        </w:rPr>
        <w:t>ó</w:t>
      </w:r>
      <w:r w:rsidRPr="008B3549">
        <w:rPr>
          <w:rFonts w:ascii="Bookman Old Style" w:hAnsi="Bookman Old Style"/>
          <w:sz w:val="26"/>
          <w:szCs w:val="26"/>
        </w:rPr>
        <w:t>rias que conquistei sobre eles. Receb</w:t>
      </w:r>
      <w:r w:rsidRPr="008B3549">
        <w:rPr>
          <w:rFonts w:ascii="Bookman Old Style" w:hAnsi="Bookman Old Style" w:cs="Times New Roman"/>
          <w:sz w:val="26"/>
          <w:szCs w:val="26"/>
        </w:rPr>
        <w:t>ê</w:t>
      </w:r>
      <w:r w:rsidRPr="008B3549">
        <w:rPr>
          <w:rFonts w:ascii="Bookman Old Style" w:hAnsi="Bookman Old Style"/>
          <w:sz w:val="26"/>
          <w:szCs w:val="26"/>
        </w:rPr>
        <w:t>-los-ei com armas na m</w:t>
      </w:r>
      <w:r w:rsidRPr="008B3549">
        <w:rPr>
          <w:rFonts w:ascii="Bookman Old Style" w:hAnsi="Bookman Old Style" w:cs="Times New Roman"/>
          <w:sz w:val="26"/>
          <w:szCs w:val="26"/>
        </w:rPr>
        <w:t>ã</w:t>
      </w:r>
      <w:r w:rsidRPr="008B3549">
        <w:rPr>
          <w:rFonts w:ascii="Bookman Old Style" w:hAnsi="Bookman Old Style"/>
          <w:sz w:val="26"/>
          <w:szCs w:val="26"/>
        </w:rPr>
        <w:t>o e, combatendo genero</w:t>
      </w:r>
      <w:r w:rsidRPr="008B3549">
        <w:rPr>
          <w:rFonts w:ascii="Bookman Old Style" w:hAnsi="Bookman Old Style"/>
          <w:sz w:val="26"/>
          <w:szCs w:val="26"/>
        </w:rPr>
        <w:softHyphen/>
        <w:t>samente, aceitarei o que prouver a Deus permitir que me aconte</w:t>
      </w:r>
      <w:r w:rsidRPr="008B3549">
        <w:rPr>
          <w:rFonts w:ascii="Bookman Old Style" w:hAnsi="Bookman Old Style" w:cs="Times New Roman"/>
          <w:sz w:val="26"/>
          <w:szCs w:val="26"/>
        </w:rPr>
        <w:t>ç</w:t>
      </w:r>
      <w:r w:rsidRPr="008B3549">
        <w:rPr>
          <w:rFonts w:ascii="Bookman Old Style" w:hAnsi="Bookman Old Style"/>
          <w:sz w:val="26"/>
          <w:szCs w:val="26"/>
        </w:rPr>
        <w:t>a". Essas pala</w:t>
      </w:r>
      <w:r w:rsidRPr="008B3549">
        <w:rPr>
          <w:rFonts w:ascii="Bookman Old Style" w:hAnsi="Bookman Old Style"/>
          <w:sz w:val="26"/>
          <w:szCs w:val="26"/>
        </w:rPr>
        <w:softHyphen/>
        <w:t>vras, vindo de t</w:t>
      </w:r>
      <w:r w:rsidRPr="008B3549">
        <w:rPr>
          <w:rFonts w:ascii="Bookman Old Style" w:hAnsi="Bookman Old Style" w:cs="Times New Roman"/>
          <w:sz w:val="26"/>
          <w:szCs w:val="26"/>
        </w:rPr>
        <w:t>ã</w:t>
      </w:r>
      <w:r w:rsidRPr="008B3549">
        <w:rPr>
          <w:rFonts w:ascii="Bookman Old Style" w:hAnsi="Bookman Old Style"/>
          <w:sz w:val="26"/>
          <w:szCs w:val="26"/>
        </w:rPr>
        <w:t>o corajoso comandante, tiveram tanta for</w:t>
      </w:r>
      <w:r w:rsidRPr="008B3549">
        <w:rPr>
          <w:rFonts w:ascii="Bookman Old Style" w:hAnsi="Bookman Old Style" w:cs="Times New Roman"/>
          <w:sz w:val="26"/>
          <w:szCs w:val="26"/>
        </w:rPr>
        <w:t>ç</w:t>
      </w:r>
      <w:r w:rsidRPr="008B3549">
        <w:rPr>
          <w:rFonts w:ascii="Bookman Old Style" w:hAnsi="Bookman Old Style"/>
          <w:sz w:val="26"/>
          <w:szCs w:val="26"/>
        </w:rPr>
        <w:t>a que persuadiram o pequeno n</w:t>
      </w:r>
      <w:r w:rsidRPr="008B3549">
        <w:rPr>
          <w:rFonts w:ascii="Bookman Old Style" w:hAnsi="Bookman Old Style" w:cs="Times New Roman"/>
          <w:sz w:val="26"/>
          <w:szCs w:val="26"/>
        </w:rPr>
        <w:t>ú</w:t>
      </w:r>
      <w:r w:rsidRPr="008B3549">
        <w:rPr>
          <w:rFonts w:ascii="Bookman Old Style" w:hAnsi="Bookman Old Style"/>
          <w:sz w:val="26"/>
          <w:szCs w:val="26"/>
        </w:rPr>
        <w:t>mero a desprezar t</w:t>
      </w:r>
      <w:r w:rsidRPr="008B3549">
        <w:rPr>
          <w:rFonts w:ascii="Bookman Old Style" w:hAnsi="Bookman Old Style" w:cs="Times New Roman"/>
          <w:sz w:val="26"/>
          <w:szCs w:val="26"/>
        </w:rPr>
        <w:t>ã</w:t>
      </w:r>
      <w:r w:rsidRPr="008B3549">
        <w:rPr>
          <w:rFonts w:ascii="Bookman Old Style" w:hAnsi="Bookman Old Style"/>
          <w:sz w:val="26"/>
          <w:szCs w:val="26"/>
        </w:rPr>
        <w:t xml:space="preserve">o grande perigo e a sustentar sem temor o </w:t>
      </w:r>
      <w:r w:rsidRPr="008B3549">
        <w:rPr>
          <w:rFonts w:ascii="Bookman Old Style" w:hAnsi="Bookman Old Style" w:cs="Times New Roman"/>
          <w:sz w:val="26"/>
          <w:szCs w:val="26"/>
        </w:rPr>
        <w:t>í</w:t>
      </w:r>
      <w:r w:rsidRPr="008B3549">
        <w:rPr>
          <w:rFonts w:ascii="Bookman Old Style" w:hAnsi="Bookman Old Style"/>
          <w:sz w:val="26"/>
          <w:szCs w:val="26"/>
        </w:rPr>
        <w:t>mpe</w:t>
      </w:r>
      <w:r w:rsidRPr="008B3549">
        <w:rPr>
          <w:rFonts w:ascii="Bookman Old Style" w:hAnsi="Bookman Old Style"/>
          <w:sz w:val="26"/>
          <w:szCs w:val="26"/>
        </w:rPr>
        <w:softHyphen/>
        <w:t>to daquele poderoso ex</w:t>
      </w:r>
      <w:r w:rsidRPr="008B3549">
        <w:rPr>
          <w:rFonts w:ascii="Bookman Old Style" w:hAnsi="Bookman Old Style" w:cs="Times New Roman"/>
          <w:sz w:val="26"/>
          <w:szCs w:val="26"/>
        </w:rPr>
        <w:t>é</w:t>
      </w:r>
      <w:r w:rsidRPr="008B3549">
        <w:rPr>
          <w:rFonts w:ascii="Bookman Old Style" w:hAnsi="Bookman Old Style"/>
          <w:sz w:val="26"/>
          <w:szCs w:val="26"/>
        </w:rPr>
        <w:t>rcito.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pStyle w:val="DIMAS"/>
      </w:pPr>
      <w:r w:rsidRPr="008B3549">
        <w:t>Capítulo 19</w:t>
      </w:r>
    </w:p>
    <w:p w:rsidR="00A62DFE" w:rsidRPr="008B3549" w:rsidRDefault="00A62DFE" w:rsidP="00A62DFE">
      <w:pPr>
        <w:pStyle w:val="DIMAS"/>
      </w:pPr>
      <w:r w:rsidRPr="008B3549">
        <w:rPr>
          <w:i/>
          <w:iCs/>
        </w:rPr>
        <w:t>Judas Macabeu enfrenta com oitocentos homens todo o exército do rei Demétrio e é morto, depois de praticar incríveis proezas de</w:t>
      </w:r>
      <w:r>
        <w:rPr>
          <w:i/>
          <w:iCs/>
        </w:rPr>
        <w:t xml:space="preserve"> </w:t>
      </w:r>
    </w:p>
    <w:p w:rsidR="00A62DFE" w:rsidRPr="008B3549" w:rsidRDefault="00A62DFE" w:rsidP="00A62DFE">
      <w:pPr>
        <w:pStyle w:val="DIMAS"/>
      </w:pPr>
      <w:r w:rsidRPr="008B3549">
        <w:rPr>
          <w:i/>
          <w:iCs/>
        </w:rPr>
        <w:t>valor. Elogio a ele.</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494. Bacida disp</w:t>
      </w:r>
      <w:r w:rsidRPr="008B3549">
        <w:rPr>
          <w:rFonts w:ascii="Bookman Old Style" w:hAnsi="Bookman Old Style" w:cs="Times New Roman"/>
          <w:sz w:val="26"/>
          <w:szCs w:val="26"/>
        </w:rPr>
        <w:t>ô</w:t>
      </w:r>
      <w:r w:rsidRPr="008B3549">
        <w:rPr>
          <w:rFonts w:ascii="Bookman Old Style" w:hAnsi="Bookman Old Style"/>
          <w:sz w:val="26"/>
          <w:szCs w:val="26"/>
        </w:rPr>
        <w:t xml:space="preserve">s as suas tropas em ordem de batalha e colocou a cavalaria em duas alas, pondo no meio os que estavam armados </w:t>
      </w:r>
      <w:r w:rsidRPr="008B3549">
        <w:rPr>
          <w:rFonts w:ascii="Bookman Old Style" w:hAnsi="Bookman Old Style" w:cs="Times New Roman"/>
          <w:sz w:val="26"/>
          <w:szCs w:val="26"/>
        </w:rPr>
        <w:t>à</w:t>
      </w:r>
      <w:r w:rsidRPr="008B3549">
        <w:rPr>
          <w:rFonts w:ascii="Bookman Old Style" w:hAnsi="Bookman Old Style"/>
          <w:sz w:val="26"/>
          <w:szCs w:val="26"/>
        </w:rPr>
        <w:t xml:space="preserve"> ligeira, com os arquei-ros sustentados pelas falanges maced</w:t>
      </w:r>
      <w:r w:rsidRPr="008B3549">
        <w:rPr>
          <w:rFonts w:ascii="Bookman Old Style" w:hAnsi="Bookman Old Style" w:cs="Times New Roman"/>
          <w:sz w:val="26"/>
          <w:szCs w:val="26"/>
        </w:rPr>
        <w:t>ô</w:t>
      </w:r>
      <w:r w:rsidRPr="008B3549">
        <w:rPr>
          <w:rFonts w:ascii="Bookman Old Style" w:hAnsi="Bookman Old Style"/>
          <w:sz w:val="26"/>
          <w:szCs w:val="26"/>
        </w:rPr>
        <w:t>nias. Ele comandava em pessoa a ala direi</w:t>
      </w:r>
      <w:r w:rsidRPr="008B3549">
        <w:rPr>
          <w:rFonts w:ascii="Bookman Old Style" w:hAnsi="Bookman Old Style"/>
          <w:sz w:val="26"/>
          <w:szCs w:val="26"/>
        </w:rPr>
        <w:softHyphen/>
        <w:t>ta. Depois de marchar nessa ordem, aproximou-se dos inimigos, ordenou aos trombeteiros que dessem o toque de avan</w:t>
      </w:r>
      <w:r w:rsidRPr="008B3549">
        <w:rPr>
          <w:rFonts w:ascii="Bookman Old Style" w:hAnsi="Bookman Old Style" w:cs="Times New Roman"/>
          <w:sz w:val="26"/>
          <w:szCs w:val="26"/>
        </w:rPr>
        <w:t>ç</w:t>
      </w:r>
      <w:r w:rsidRPr="008B3549">
        <w:rPr>
          <w:rFonts w:ascii="Bookman Old Style" w:hAnsi="Bookman Old Style"/>
          <w:sz w:val="26"/>
          <w:szCs w:val="26"/>
        </w:rPr>
        <w:t>ar e aos demais que iniciassem o ataque. Judas, por seu lado, fez a mesma coisa, e a luta foi t</w:t>
      </w:r>
      <w:r w:rsidRPr="008B3549">
        <w:rPr>
          <w:rFonts w:ascii="Bookman Old Style" w:hAnsi="Bookman Old Style" w:cs="Times New Roman"/>
          <w:sz w:val="26"/>
          <w:szCs w:val="26"/>
        </w:rPr>
        <w:t>ã</w:t>
      </w:r>
      <w:r w:rsidRPr="008B3549">
        <w:rPr>
          <w:rFonts w:ascii="Bookman Old Style" w:hAnsi="Bookman Old Style"/>
          <w:sz w:val="26"/>
          <w:szCs w:val="26"/>
        </w:rPr>
        <w:t>o acirrada, de parte a parte, que durou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p</w:t>
      </w:r>
      <w:r w:rsidRPr="008B3549">
        <w:rPr>
          <w:rFonts w:ascii="Bookman Old Style" w:hAnsi="Bookman Old Style" w:cs="Times New Roman"/>
          <w:sz w:val="26"/>
          <w:szCs w:val="26"/>
        </w:rPr>
        <w:t>ô</w:t>
      </w:r>
      <w:r w:rsidRPr="008B3549">
        <w:rPr>
          <w:rFonts w:ascii="Bookman Old Style" w:hAnsi="Bookman Old Style"/>
          <w:sz w:val="26"/>
          <w:szCs w:val="26"/>
        </w:rPr>
        <w:t>r-do-sol.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Judas, tendo notado que Bacida combatia na ala direita com a elite de suas tropas, tomou os mais valorosos dentre os seus e foi atac</w:t>
      </w:r>
      <w:r w:rsidRPr="008B3549">
        <w:rPr>
          <w:rFonts w:ascii="Bookman Old Style" w:hAnsi="Bookman Old Style" w:cs="Times New Roman"/>
          <w:sz w:val="26"/>
          <w:szCs w:val="26"/>
        </w:rPr>
        <w:t>á</w:t>
      </w:r>
      <w:r w:rsidRPr="008B3549">
        <w:rPr>
          <w:rFonts w:ascii="Bookman Old Style" w:hAnsi="Bookman Old Style"/>
          <w:sz w:val="26"/>
          <w:szCs w:val="26"/>
        </w:rPr>
        <w:t>-lo, com tanta coragem</w:t>
      </w:r>
      <w:r>
        <w:rPr>
          <w:rFonts w:ascii="Bookman Old Style" w:hAnsi="Bookman Old Style"/>
          <w:sz w:val="26"/>
          <w:szCs w:val="26"/>
        </w:rPr>
        <w:t xml:space="preserve"> </w:t>
      </w:r>
      <w:r w:rsidRPr="008B3549">
        <w:rPr>
          <w:rFonts w:ascii="Bookman Old Style" w:hAnsi="Bookman Old Style"/>
          <w:sz w:val="26"/>
          <w:szCs w:val="26"/>
        </w:rPr>
        <w:t>que atravessou os seus tem</w:t>
      </w:r>
      <w:r w:rsidRPr="008B3549">
        <w:rPr>
          <w:rFonts w:ascii="Bookman Old Style" w:hAnsi="Bookman Old Style" w:cs="Times New Roman"/>
          <w:sz w:val="26"/>
          <w:szCs w:val="26"/>
        </w:rPr>
        <w:t>í</w:t>
      </w:r>
      <w:r w:rsidRPr="008B3549">
        <w:rPr>
          <w:rFonts w:ascii="Bookman Old Style" w:hAnsi="Bookman Old Style"/>
          <w:sz w:val="26"/>
          <w:szCs w:val="26"/>
        </w:rPr>
        <w:t>veis batalh</w:t>
      </w:r>
      <w:r w:rsidRPr="008B3549">
        <w:rPr>
          <w:rFonts w:ascii="Bookman Old Style" w:hAnsi="Bookman Old Style" w:cs="Times New Roman"/>
          <w:sz w:val="26"/>
          <w:szCs w:val="26"/>
        </w:rPr>
        <w:t>õ</w:t>
      </w:r>
      <w:r w:rsidRPr="008B3549">
        <w:rPr>
          <w:rFonts w:ascii="Bookman Old Style" w:hAnsi="Bookman Old Style"/>
          <w:sz w:val="26"/>
          <w:szCs w:val="26"/>
        </w:rPr>
        <w:t>es e os desbaratou. Colocou-os em fuga e os perseguiu at</w:t>
      </w:r>
      <w:r w:rsidRPr="008B3549">
        <w:rPr>
          <w:rFonts w:ascii="Bookman Old Style" w:hAnsi="Bookman Old Style" w:cs="Times New Roman"/>
          <w:sz w:val="26"/>
          <w:szCs w:val="26"/>
        </w:rPr>
        <w:t>é</w:t>
      </w:r>
      <w:r w:rsidRPr="008B3549">
        <w:rPr>
          <w:rFonts w:ascii="Bookman Old Style" w:hAnsi="Bookman Old Style"/>
          <w:sz w:val="26"/>
          <w:szCs w:val="26"/>
        </w:rPr>
        <w:t xml:space="preserve"> os montes de Asa. Os da ala esquerda, vendo que ele tinha avan</w:t>
      </w:r>
      <w:r w:rsidRPr="008B3549">
        <w:rPr>
          <w:rFonts w:ascii="Bookman Old Style" w:hAnsi="Bookman Old Style" w:cs="Times New Roman"/>
          <w:sz w:val="26"/>
          <w:szCs w:val="26"/>
        </w:rPr>
        <w:t>ç</w:t>
      </w:r>
      <w:r w:rsidRPr="008B3549">
        <w:rPr>
          <w:rFonts w:ascii="Bookman Old Style" w:hAnsi="Bookman Old Style"/>
          <w:sz w:val="26"/>
          <w:szCs w:val="26"/>
        </w:rPr>
        <w:t>ado demais, seguiram-no e o rodearam de todos os lados. Na impossibili</w:t>
      </w:r>
      <w:r w:rsidRPr="008B3549">
        <w:rPr>
          <w:rFonts w:ascii="Bookman Old Style" w:hAnsi="Bookman Old Style"/>
          <w:sz w:val="26"/>
          <w:szCs w:val="26"/>
        </w:rPr>
        <w:softHyphen/>
        <w:t>dade de se retirar, Judas continuou firme e, depois de matar uma por</w:t>
      </w:r>
      <w:r w:rsidRPr="008B3549">
        <w:rPr>
          <w:rFonts w:ascii="Bookman Old Style" w:hAnsi="Bookman Old Style" w:cs="Times New Roman"/>
          <w:sz w:val="26"/>
          <w:szCs w:val="26"/>
        </w:rPr>
        <w:t>çã</w:t>
      </w:r>
      <w:r w:rsidRPr="008B3549">
        <w:rPr>
          <w:rFonts w:ascii="Bookman Old Style" w:hAnsi="Bookman Old Style"/>
          <w:sz w:val="26"/>
          <w:szCs w:val="26"/>
        </w:rPr>
        <w:t>o deles, ficou t</w:t>
      </w:r>
      <w:r w:rsidRPr="008B3549">
        <w:rPr>
          <w:rFonts w:ascii="Bookman Old Style" w:hAnsi="Bookman Old Style" w:cs="Times New Roman"/>
          <w:sz w:val="26"/>
          <w:szCs w:val="26"/>
        </w:rPr>
        <w:t>ã</w:t>
      </w:r>
      <w:r w:rsidRPr="008B3549">
        <w:rPr>
          <w:rFonts w:ascii="Bookman Old Style" w:hAnsi="Bookman Old Style"/>
          <w:sz w:val="26"/>
          <w:szCs w:val="26"/>
        </w:rPr>
        <w:t>o esgotado que caiu exausto e morreu gloriosamente, coroando assim as suas grandes e imortais vit</w:t>
      </w:r>
      <w:r w:rsidRPr="008B3549">
        <w:rPr>
          <w:rFonts w:ascii="Bookman Old Style" w:hAnsi="Bookman Old Style" w:cs="Times New Roman"/>
          <w:sz w:val="26"/>
          <w:szCs w:val="26"/>
        </w:rPr>
        <w:t>ó</w:t>
      </w:r>
      <w:r w:rsidRPr="008B3549">
        <w:rPr>
          <w:rFonts w:ascii="Bookman Old Style" w:hAnsi="Bookman Old Style"/>
          <w:sz w:val="26"/>
          <w:szCs w:val="26"/>
        </w:rPr>
        <w:t>rias.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soldados, n</w:t>
      </w:r>
      <w:r w:rsidRPr="008B3549">
        <w:rPr>
          <w:rFonts w:ascii="Bookman Old Style" w:hAnsi="Bookman Old Style" w:cs="Times New Roman"/>
          <w:sz w:val="26"/>
          <w:szCs w:val="26"/>
        </w:rPr>
        <w:t>ã</w:t>
      </w:r>
      <w:r w:rsidRPr="008B3549">
        <w:rPr>
          <w:rFonts w:ascii="Bookman Old Style" w:hAnsi="Bookman Old Style"/>
          <w:sz w:val="26"/>
          <w:szCs w:val="26"/>
        </w:rPr>
        <w:t>o podendo mais resistir ap</w:t>
      </w:r>
      <w:r w:rsidRPr="008B3549">
        <w:rPr>
          <w:rFonts w:ascii="Bookman Old Style" w:hAnsi="Bookman Old Style" w:cs="Times New Roman"/>
          <w:sz w:val="26"/>
          <w:szCs w:val="26"/>
        </w:rPr>
        <w:t>ó</w:t>
      </w:r>
      <w:r w:rsidRPr="008B3549">
        <w:rPr>
          <w:rFonts w:ascii="Bookman Old Style" w:hAnsi="Bookman Old Style"/>
          <w:sz w:val="26"/>
          <w:szCs w:val="26"/>
        </w:rPr>
        <w:t>s a perda de tal comandante, s</w:t>
      </w:r>
      <w:r w:rsidRPr="008B3549">
        <w:rPr>
          <w:rFonts w:ascii="Bookman Old Style" w:hAnsi="Bookman Old Style" w:cs="Times New Roman"/>
          <w:sz w:val="26"/>
          <w:szCs w:val="26"/>
        </w:rPr>
        <w:t xml:space="preserve">ó </w:t>
      </w:r>
      <w:r w:rsidRPr="008B3549">
        <w:rPr>
          <w:rFonts w:ascii="Bookman Old Style" w:hAnsi="Bookman Old Style"/>
          <w:sz w:val="26"/>
          <w:szCs w:val="26"/>
        </w:rPr>
        <w:t>pensaram em se salvar. Sim</w:t>
      </w:r>
      <w:r w:rsidRPr="008B3549">
        <w:rPr>
          <w:rFonts w:ascii="Bookman Old Style" w:hAnsi="Bookman Old Style" w:cs="Times New Roman"/>
          <w:sz w:val="26"/>
          <w:szCs w:val="26"/>
        </w:rPr>
        <w:t>ã</w:t>
      </w:r>
      <w:r w:rsidRPr="008B3549">
        <w:rPr>
          <w:rFonts w:ascii="Bookman Old Style" w:hAnsi="Bookman Old Style"/>
          <w:sz w:val="26"/>
          <w:szCs w:val="26"/>
        </w:rPr>
        <w:t>o e J</w:t>
      </w:r>
      <w:r w:rsidRPr="008B3549">
        <w:rPr>
          <w:rFonts w:ascii="Bookman Old Style" w:hAnsi="Bookman Old Style" w:cs="Times New Roman"/>
          <w:sz w:val="26"/>
          <w:szCs w:val="26"/>
        </w:rPr>
        <w:t>ô</w:t>
      </w:r>
      <w:r w:rsidRPr="008B3549">
        <w:rPr>
          <w:rFonts w:ascii="Bookman Old Style" w:hAnsi="Bookman Old Style"/>
          <w:sz w:val="26"/>
          <w:szCs w:val="26"/>
        </w:rPr>
        <w:t>natas, seus irm</w:t>
      </w:r>
      <w:r w:rsidRPr="008B3549">
        <w:rPr>
          <w:rFonts w:ascii="Bookman Old Style" w:hAnsi="Bookman Old Style" w:cs="Times New Roman"/>
          <w:sz w:val="26"/>
          <w:szCs w:val="26"/>
        </w:rPr>
        <w:t>ã</w:t>
      </w:r>
      <w:r w:rsidRPr="008B3549">
        <w:rPr>
          <w:rFonts w:ascii="Bookman Old Style" w:hAnsi="Bookman Old Style"/>
          <w:sz w:val="26"/>
          <w:szCs w:val="26"/>
        </w:rPr>
        <w:t>os, levaram-lhe o corpo duran</w:t>
      </w:r>
      <w:r w:rsidRPr="008B3549">
        <w:rPr>
          <w:rFonts w:ascii="Bookman Old Style" w:hAnsi="Bookman Old Style"/>
          <w:sz w:val="26"/>
          <w:szCs w:val="26"/>
        </w:rPr>
        <w:softHyphen/>
        <w:t>te algumas tr</w:t>
      </w:r>
      <w:r w:rsidRPr="008B3549">
        <w:rPr>
          <w:rFonts w:ascii="Bookman Old Style" w:hAnsi="Bookman Old Style" w:cs="Times New Roman"/>
          <w:sz w:val="26"/>
          <w:szCs w:val="26"/>
        </w:rPr>
        <w:t>é</w:t>
      </w:r>
      <w:r w:rsidRPr="008B3549">
        <w:rPr>
          <w:rFonts w:ascii="Bookman Old Style" w:hAnsi="Bookman Old Style"/>
          <w:sz w:val="26"/>
          <w:szCs w:val="26"/>
        </w:rPr>
        <w:t xml:space="preserve">guas e foram a Modim, onde ele foi enterrado com grande </w:t>
      </w:r>
      <w:r w:rsidRPr="008B3549">
        <w:rPr>
          <w:rFonts w:ascii="Bookman Old Style" w:hAnsi="Bookman Old Style"/>
          <w:sz w:val="26"/>
          <w:szCs w:val="26"/>
        </w:rPr>
        <w:lastRenderedPageBreak/>
        <w:t>magnific</w:t>
      </w:r>
      <w:r w:rsidRPr="008B3549">
        <w:rPr>
          <w:rFonts w:ascii="Bookman Old Style" w:hAnsi="Bookman Old Style" w:cs="Times New Roman"/>
          <w:sz w:val="26"/>
          <w:szCs w:val="26"/>
        </w:rPr>
        <w:t>ê</w:t>
      </w:r>
      <w:r w:rsidRPr="008B3549">
        <w:rPr>
          <w:rFonts w:ascii="Bookman Old Style" w:hAnsi="Bookman Old Style"/>
          <w:sz w:val="26"/>
          <w:szCs w:val="26"/>
        </w:rPr>
        <w:t>ncia na sepultura de seu pai. Todo o povo lamentou-o durante v</w:t>
      </w:r>
      <w:r w:rsidRPr="008B3549">
        <w:rPr>
          <w:rFonts w:ascii="Bookman Old Style" w:hAnsi="Bookman Old Style" w:cs="Times New Roman"/>
          <w:sz w:val="26"/>
          <w:szCs w:val="26"/>
        </w:rPr>
        <w:t>á</w:t>
      </w:r>
      <w:r w:rsidRPr="008B3549">
        <w:rPr>
          <w:rFonts w:ascii="Bookman Old Style" w:hAnsi="Bookman Old Style"/>
          <w:sz w:val="26"/>
          <w:szCs w:val="26"/>
        </w:rPr>
        <w:t>rios dias e prestou-lhe todas as homenagens que a nossa na</w:t>
      </w:r>
      <w:r w:rsidRPr="008B3549">
        <w:rPr>
          <w:rFonts w:ascii="Bookman Old Style" w:hAnsi="Bookman Old Style" w:cs="Times New Roman"/>
          <w:sz w:val="26"/>
          <w:szCs w:val="26"/>
        </w:rPr>
        <w:t>çã</w:t>
      </w:r>
      <w:r w:rsidRPr="008B3549">
        <w:rPr>
          <w:rFonts w:ascii="Bookman Old Style" w:hAnsi="Bookman Old Style"/>
          <w:sz w:val="26"/>
          <w:szCs w:val="26"/>
        </w:rPr>
        <w:t xml:space="preserve">o costuma prestar </w:t>
      </w:r>
      <w:r w:rsidRPr="008B3549">
        <w:rPr>
          <w:rFonts w:ascii="Bookman Old Style" w:hAnsi="Bookman Old Style" w:cs="Times New Roman"/>
          <w:sz w:val="26"/>
          <w:szCs w:val="26"/>
        </w:rPr>
        <w:t xml:space="preserve">à </w:t>
      </w:r>
      <w:r w:rsidRPr="008B3549">
        <w:rPr>
          <w:rFonts w:ascii="Bookman Old Style" w:hAnsi="Bookman Old Style"/>
          <w:sz w:val="26"/>
          <w:szCs w:val="26"/>
        </w:rPr>
        <w:t>mem</w:t>
      </w:r>
      <w:r w:rsidRPr="008B3549">
        <w:rPr>
          <w:rFonts w:ascii="Bookman Old Style" w:hAnsi="Bookman Old Style" w:cs="Times New Roman"/>
          <w:sz w:val="26"/>
          <w:szCs w:val="26"/>
        </w:rPr>
        <w:t>ó</w:t>
      </w:r>
      <w:r w:rsidRPr="008B3549">
        <w:rPr>
          <w:rFonts w:ascii="Bookman Old Style" w:hAnsi="Bookman Old Style"/>
          <w:sz w:val="26"/>
          <w:szCs w:val="26"/>
        </w:rPr>
        <w:t>ria dos filhos mais ilustres.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Tal foi o glorioso fim de Judas Macabeu, grande general e comandante, ho</w:t>
      </w:r>
      <w:r w:rsidRPr="008B3549">
        <w:rPr>
          <w:rFonts w:ascii="Bookman Old Style" w:hAnsi="Bookman Old Style"/>
          <w:sz w:val="26"/>
          <w:szCs w:val="26"/>
        </w:rPr>
        <w:softHyphen/>
        <w:t>mem admir</w:t>
      </w:r>
      <w:r w:rsidRPr="008B3549">
        <w:rPr>
          <w:rFonts w:ascii="Bookman Old Style" w:hAnsi="Bookman Old Style" w:cs="Times New Roman"/>
          <w:sz w:val="26"/>
          <w:szCs w:val="26"/>
        </w:rPr>
        <w:t>á</w:t>
      </w:r>
      <w:r w:rsidRPr="008B3549">
        <w:rPr>
          <w:rFonts w:ascii="Bookman Old Style" w:hAnsi="Bookman Old Style"/>
          <w:sz w:val="26"/>
          <w:szCs w:val="26"/>
        </w:rPr>
        <w:t>vel, que, tendo sempre diante dos olhos os mandamentos que rece</w:t>
      </w:r>
      <w:r w:rsidRPr="008B3549">
        <w:rPr>
          <w:rFonts w:ascii="Bookman Old Style" w:hAnsi="Bookman Old Style"/>
          <w:sz w:val="26"/>
          <w:szCs w:val="26"/>
        </w:rPr>
        <w:softHyphen/>
        <w:t>bera de seu pai, empreendeu corajosamente muitas a</w:t>
      </w:r>
      <w:r w:rsidRPr="008B3549">
        <w:rPr>
          <w:rFonts w:ascii="Bookman Old Style" w:hAnsi="Bookman Old Style" w:cs="Times New Roman"/>
          <w:sz w:val="26"/>
          <w:szCs w:val="26"/>
        </w:rPr>
        <w:t>çõ</w:t>
      </w:r>
      <w:r w:rsidRPr="008B3549">
        <w:rPr>
          <w:rFonts w:ascii="Bookman Old Style" w:hAnsi="Bookman Old Style"/>
          <w:sz w:val="26"/>
          <w:szCs w:val="26"/>
        </w:rPr>
        <w:t>es dif</w:t>
      </w:r>
      <w:r w:rsidRPr="008B3549">
        <w:rPr>
          <w:rFonts w:ascii="Bookman Old Style" w:hAnsi="Bookman Old Style" w:cs="Times New Roman"/>
          <w:sz w:val="26"/>
          <w:szCs w:val="26"/>
        </w:rPr>
        <w:t>í</w:t>
      </w:r>
      <w:r w:rsidRPr="008B3549">
        <w:rPr>
          <w:rFonts w:ascii="Bookman Old Style" w:hAnsi="Bookman Old Style"/>
          <w:sz w:val="26"/>
          <w:szCs w:val="26"/>
        </w:rPr>
        <w:t>ceis e perigosas, para o bem e a liberdade de sua p</w:t>
      </w:r>
      <w:r w:rsidRPr="008B3549">
        <w:rPr>
          <w:rFonts w:ascii="Bookman Old Style" w:hAnsi="Bookman Old Style" w:cs="Times New Roman"/>
          <w:sz w:val="26"/>
          <w:szCs w:val="26"/>
        </w:rPr>
        <w:t>á</w:t>
      </w:r>
      <w:r w:rsidRPr="008B3549">
        <w:rPr>
          <w:rFonts w:ascii="Bookman Old Style" w:hAnsi="Bookman Old Style"/>
          <w:sz w:val="26"/>
          <w:szCs w:val="26"/>
        </w:rPr>
        <w:t>tria. Ser</w:t>
      </w:r>
      <w:r w:rsidRPr="008B3549">
        <w:rPr>
          <w:rFonts w:ascii="Bookman Old Style" w:hAnsi="Bookman Old Style" w:cs="Times New Roman"/>
          <w:sz w:val="26"/>
          <w:szCs w:val="26"/>
        </w:rPr>
        <w:t>á</w:t>
      </w:r>
      <w:r w:rsidRPr="008B3549">
        <w:rPr>
          <w:rFonts w:ascii="Bookman Old Style" w:hAnsi="Bookman Old Style"/>
          <w:sz w:val="26"/>
          <w:szCs w:val="26"/>
        </w:rPr>
        <w:t>, pois, motivo de admira</w:t>
      </w:r>
      <w:r w:rsidRPr="008B3549">
        <w:rPr>
          <w:rFonts w:ascii="Bookman Old Style" w:hAnsi="Bookman Old Style" w:cs="Times New Roman"/>
          <w:sz w:val="26"/>
          <w:szCs w:val="26"/>
        </w:rPr>
        <w:t>çã</w:t>
      </w:r>
      <w:r w:rsidRPr="008B3549">
        <w:rPr>
          <w:rFonts w:ascii="Bookman Old Style" w:hAnsi="Bookman Old Style"/>
          <w:sz w:val="26"/>
          <w:szCs w:val="26"/>
        </w:rPr>
        <w:t>o que a honra de t</w:t>
      </w:r>
      <w:r w:rsidRPr="008B3549">
        <w:rPr>
          <w:rFonts w:ascii="Bookman Old Style" w:hAnsi="Bookman Old Style" w:cs="Times New Roman"/>
          <w:sz w:val="26"/>
          <w:szCs w:val="26"/>
        </w:rPr>
        <w:t>ê</w:t>
      </w:r>
      <w:r w:rsidRPr="008B3549">
        <w:rPr>
          <w:rFonts w:ascii="Bookman Old Style" w:hAnsi="Bookman Old Style"/>
          <w:sz w:val="26"/>
          <w:szCs w:val="26"/>
        </w:rPr>
        <w:t>-la libertado da escravid</w:t>
      </w:r>
      <w:r w:rsidRPr="008B3549">
        <w:rPr>
          <w:rFonts w:ascii="Bookman Old Style" w:hAnsi="Bookman Old Style" w:cs="Times New Roman"/>
          <w:sz w:val="26"/>
          <w:szCs w:val="26"/>
        </w:rPr>
        <w:t>ã</w:t>
      </w:r>
      <w:r w:rsidRPr="008B3549">
        <w:rPr>
          <w:rFonts w:ascii="Bookman Old Style" w:hAnsi="Bookman Old Style"/>
          <w:sz w:val="26"/>
          <w:szCs w:val="26"/>
        </w:rPr>
        <w:t>o dos maced</w:t>
      </w:r>
      <w:r w:rsidRPr="008B3549">
        <w:rPr>
          <w:rFonts w:ascii="Bookman Old Style" w:hAnsi="Bookman Old Style" w:cs="Times New Roman"/>
          <w:sz w:val="26"/>
          <w:szCs w:val="26"/>
        </w:rPr>
        <w:t>ô</w:t>
      </w:r>
      <w:r w:rsidRPr="008B3549">
        <w:rPr>
          <w:rFonts w:ascii="Bookman Old Style" w:hAnsi="Bookman Old Style"/>
          <w:sz w:val="26"/>
          <w:szCs w:val="26"/>
        </w:rPr>
        <w:t>nios, com um n</w:t>
      </w:r>
      <w:r w:rsidRPr="008B3549">
        <w:rPr>
          <w:rFonts w:ascii="Bookman Old Style" w:hAnsi="Bookman Old Style" w:cs="Times New Roman"/>
          <w:sz w:val="26"/>
          <w:szCs w:val="26"/>
        </w:rPr>
        <w:t>ú</w:t>
      </w:r>
      <w:r w:rsidRPr="008B3549">
        <w:rPr>
          <w:rFonts w:ascii="Bookman Old Style" w:hAnsi="Bookman Old Style"/>
          <w:sz w:val="26"/>
          <w:szCs w:val="26"/>
        </w:rPr>
        <w:t>mero infinito de feitos extraordin</w:t>
      </w:r>
      <w:r w:rsidRPr="008B3549">
        <w:rPr>
          <w:rFonts w:ascii="Bookman Old Style" w:hAnsi="Bookman Old Style" w:cs="Times New Roman"/>
          <w:sz w:val="26"/>
          <w:szCs w:val="26"/>
        </w:rPr>
        <w:t>á</w:t>
      </w:r>
      <w:r w:rsidRPr="008B3549">
        <w:rPr>
          <w:rFonts w:ascii="Bookman Old Style" w:hAnsi="Bookman Old Style"/>
          <w:sz w:val="26"/>
          <w:szCs w:val="26"/>
        </w:rPr>
        <w:t>rios, lhe tenham granjeado uma reputa</w:t>
      </w:r>
      <w:r w:rsidRPr="008B3549">
        <w:rPr>
          <w:rFonts w:ascii="Bookman Old Style" w:hAnsi="Bookman Old Style" w:cs="Times New Roman"/>
          <w:sz w:val="26"/>
          <w:szCs w:val="26"/>
        </w:rPr>
        <w:t>çã</w:t>
      </w:r>
      <w:r w:rsidRPr="008B3549">
        <w:rPr>
          <w:rFonts w:ascii="Bookman Old Style" w:hAnsi="Bookman Old Style"/>
          <w:sz w:val="26"/>
          <w:szCs w:val="26"/>
        </w:rPr>
        <w:t>o que nenhum s</w:t>
      </w:r>
      <w:r w:rsidRPr="008B3549">
        <w:rPr>
          <w:rFonts w:ascii="Bookman Old Style" w:hAnsi="Bookman Old Style" w:cs="Times New Roman"/>
          <w:sz w:val="26"/>
          <w:szCs w:val="26"/>
        </w:rPr>
        <w:t>é</w:t>
      </w:r>
      <w:r w:rsidRPr="008B3549">
        <w:rPr>
          <w:rFonts w:ascii="Bookman Old Style" w:hAnsi="Bookman Old Style"/>
          <w:sz w:val="26"/>
          <w:szCs w:val="26"/>
        </w:rPr>
        <w:t>culo ver</w:t>
      </w:r>
      <w:r w:rsidRPr="008B3549">
        <w:rPr>
          <w:rFonts w:ascii="Bookman Old Style" w:hAnsi="Bookman Old Style" w:cs="Times New Roman"/>
          <w:sz w:val="26"/>
          <w:szCs w:val="26"/>
        </w:rPr>
        <w:t>á</w:t>
      </w:r>
      <w:r w:rsidRPr="008B3549">
        <w:rPr>
          <w:rFonts w:ascii="Bookman Old Style" w:hAnsi="Bookman Old Style"/>
          <w:sz w:val="26"/>
          <w:szCs w:val="26"/>
        </w:rPr>
        <w:t xml:space="preserve"> terminar? Exerceu ele durante tr</w:t>
      </w:r>
      <w:r w:rsidRPr="008B3549">
        <w:rPr>
          <w:rFonts w:ascii="Bookman Old Style" w:hAnsi="Bookman Old Style" w:cs="Times New Roman"/>
          <w:sz w:val="26"/>
          <w:szCs w:val="26"/>
        </w:rPr>
        <w:t>ê</w:t>
      </w:r>
      <w:r w:rsidRPr="008B3549">
        <w:rPr>
          <w:rFonts w:ascii="Bookman Old Style" w:hAnsi="Bookman Old Style"/>
          <w:sz w:val="26"/>
          <w:szCs w:val="26"/>
        </w:rPr>
        <w:t>s anos o sumo sacerd</w:t>
      </w:r>
      <w:r w:rsidRPr="008B3549">
        <w:rPr>
          <w:rFonts w:ascii="Bookman Old Style" w:hAnsi="Bookman Old Style" w:cs="Times New Roman"/>
          <w:sz w:val="26"/>
          <w:szCs w:val="26"/>
        </w:rPr>
        <w:t>ó</w:t>
      </w:r>
      <w:r w:rsidRPr="008B3549">
        <w:rPr>
          <w:rFonts w:ascii="Bookman Old Style" w:hAnsi="Bookman Old Style"/>
          <w:sz w:val="26"/>
          <w:szCs w:val="26"/>
        </w:rPr>
        <w:t>cio.</w:t>
      </w: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Pr="008B3549" w:rsidRDefault="00A62DFE" w:rsidP="00A62DFE">
      <w:pPr>
        <w:pStyle w:val="TPICO"/>
      </w:pPr>
      <w:r w:rsidRPr="008B3549">
        <w:t>Livro Décimo Terceiro</w:t>
      </w:r>
    </w:p>
    <w:p w:rsidR="00A62DFE" w:rsidRDefault="00A62DFE" w:rsidP="00A62DFE">
      <w:pPr>
        <w:shd w:val="clear" w:color="auto" w:fill="FFFFFF"/>
        <w:spacing w:line="360" w:lineRule="auto"/>
        <w:ind w:firstLine="720"/>
        <w:jc w:val="both"/>
        <w:rPr>
          <w:rFonts w:ascii="Bookman Old Style" w:hAnsi="Bookman Old Style" w:cs="Times New Roman"/>
          <w:sz w:val="26"/>
          <w:szCs w:val="26"/>
        </w:rPr>
      </w:pPr>
    </w:p>
    <w:p w:rsidR="00A62DFE" w:rsidRPr="008B3549" w:rsidRDefault="00A62DFE" w:rsidP="00A62DFE">
      <w:pPr>
        <w:pStyle w:val="DIMAS"/>
      </w:pPr>
      <w:r w:rsidRPr="008B3549">
        <w:t xml:space="preserve">Capítulo </w:t>
      </w:r>
      <w:r>
        <w:t>1</w:t>
      </w:r>
    </w:p>
    <w:p w:rsidR="00A62DFE" w:rsidRPr="008B3549" w:rsidRDefault="00A62DFE" w:rsidP="00A62DFE">
      <w:pPr>
        <w:pStyle w:val="DIMAS"/>
      </w:pPr>
      <w:r w:rsidRPr="008B3549">
        <w:rPr>
          <w:i/>
          <w:iCs/>
        </w:rPr>
        <w:t>Depois da morte de Judas Macabeu, Jônatas, seu irmão, é</w:t>
      </w:r>
    </w:p>
    <w:p w:rsidR="00A62DFE" w:rsidRPr="008B3549" w:rsidRDefault="00A62DFE" w:rsidP="00A62DFE">
      <w:pPr>
        <w:pStyle w:val="DIMAS"/>
      </w:pPr>
      <w:r w:rsidRPr="008B3549">
        <w:rPr>
          <w:i/>
          <w:iCs/>
        </w:rPr>
        <w:t>escolhido pelos judeus para general de suas tropas. Bacida,</w:t>
      </w:r>
    </w:p>
    <w:p w:rsidR="00A62DFE" w:rsidRPr="008B3549" w:rsidRDefault="00A62DFE" w:rsidP="00A62DFE">
      <w:pPr>
        <w:pStyle w:val="DIMAS"/>
      </w:pPr>
      <w:r w:rsidRPr="008B3549">
        <w:rPr>
          <w:i/>
          <w:iCs/>
        </w:rPr>
        <w:t>general do exército de Demétrio, tenta matá-lo à traição e, não</w:t>
      </w:r>
    </w:p>
    <w:p w:rsidR="00A62DFE" w:rsidRPr="008B3549" w:rsidRDefault="00A62DFE" w:rsidP="00A62DFE">
      <w:pPr>
        <w:pStyle w:val="DIMAS"/>
      </w:pPr>
      <w:r w:rsidRPr="008B3549">
        <w:rPr>
          <w:i/>
          <w:iCs/>
        </w:rPr>
        <w:t>conseguindo, ataca-o. Grande combate e bela retirada de Jônatas.</w:t>
      </w:r>
    </w:p>
    <w:p w:rsidR="00A62DFE" w:rsidRPr="008B3549" w:rsidRDefault="00A62DFE" w:rsidP="00A62DFE">
      <w:pPr>
        <w:pStyle w:val="DIMAS"/>
      </w:pPr>
      <w:r w:rsidRPr="008B3549">
        <w:rPr>
          <w:i/>
          <w:iCs/>
        </w:rPr>
        <w:t>Os filhos de Amar matam João, seu irmão. Jônatas se vinga.</w:t>
      </w:r>
    </w:p>
    <w:p w:rsidR="00A62DFE" w:rsidRPr="008B3549" w:rsidRDefault="00A62DFE" w:rsidP="00A62DFE">
      <w:pPr>
        <w:pStyle w:val="DIMAS"/>
      </w:pPr>
      <w:r w:rsidRPr="008B3549">
        <w:rPr>
          <w:i/>
          <w:iCs/>
        </w:rPr>
        <w:t>Bacida cerca Jônatas e Simão, seu irmão, em Betalaga.</w:t>
      </w:r>
    </w:p>
    <w:p w:rsidR="00A62DFE" w:rsidRDefault="00A62DFE" w:rsidP="00A62DFE">
      <w:pPr>
        <w:pStyle w:val="DIMAS"/>
        <w:rPr>
          <w:i/>
          <w:iCs/>
        </w:rPr>
      </w:pPr>
      <w:r w:rsidRPr="008B3549">
        <w:rPr>
          <w:i/>
          <w:iCs/>
        </w:rPr>
        <w:t>Eles o obrigam a levantar o cerco.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495. </w:t>
      </w:r>
      <w:r>
        <w:rPr>
          <w:rFonts w:ascii="Bookman Old Style" w:hAnsi="Bookman Old Style"/>
          <w:sz w:val="26"/>
          <w:szCs w:val="26"/>
        </w:rPr>
        <w:t>1</w:t>
      </w:r>
      <w:r w:rsidRPr="008B3549">
        <w:rPr>
          <w:rFonts w:ascii="Bookman Old Style" w:hAnsi="Bookman Old Style"/>
          <w:sz w:val="26"/>
          <w:szCs w:val="26"/>
        </w:rPr>
        <w:t xml:space="preserve"> </w:t>
      </w:r>
      <w:r w:rsidRPr="008B3549">
        <w:rPr>
          <w:rFonts w:ascii="Bookman Old Style" w:hAnsi="Bookman Old Style"/>
          <w:i/>
          <w:iCs/>
          <w:sz w:val="26"/>
          <w:szCs w:val="26"/>
        </w:rPr>
        <w:t xml:space="preserve">Macabeus 9. </w:t>
      </w:r>
      <w:r w:rsidRPr="008B3549">
        <w:rPr>
          <w:rFonts w:ascii="Bookman Old Style" w:hAnsi="Bookman Old Style"/>
          <w:sz w:val="26"/>
          <w:szCs w:val="26"/>
        </w:rPr>
        <w:t>Vimos no livro precedente que os judeus se libertaram da escravid</w:t>
      </w:r>
      <w:r w:rsidRPr="008B3549">
        <w:rPr>
          <w:rFonts w:ascii="Bookman Old Style" w:hAnsi="Bookman Old Style" w:cs="Times New Roman"/>
          <w:sz w:val="26"/>
          <w:szCs w:val="26"/>
        </w:rPr>
        <w:t>ã</w:t>
      </w:r>
      <w:r w:rsidRPr="008B3549">
        <w:rPr>
          <w:rFonts w:ascii="Bookman Old Style" w:hAnsi="Bookman Old Style"/>
          <w:sz w:val="26"/>
          <w:szCs w:val="26"/>
        </w:rPr>
        <w:t>o dos maced</w:t>
      </w:r>
      <w:r w:rsidRPr="008B3549">
        <w:rPr>
          <w:rFonts w:ascii="Bookman Old Style" w:hAnsi="Bookman Old Style" w:cs="Times New Roman"/>
          <w:sz w:val="26"/>
          <w:szCs w:val="26"/>
        </w:rPr>
        <w:t>ô</w:t>
      </w:r>
      <w:r w:rsidRPr="008B3549">
        <w:rPr>
          <w:rFonts w:ascii="Bookman Old Style" w:hAnsi="Bookman Old Style"/>
          <w:sz w:val="26"/>
          <w:szCs w:val="26"/>
        </w:rPr>
        <w:t xml:space="preserve">nios pela coragem e valor de Judas Macabeu, que foi morto no </w:t>
      </w:r>
      <w:r w:rsidRPr="008B3549">
        <w:rPr>
          <w:rFonts w:ascii="Bookman Old Style" w:hAnsi="Bookman Old Style" w:cs="Times New Roman"/>
          <w:sz w:val="26"/>
          <w:szCs w:val="26"/>
        </w:rPr>
        <w:t>ú</w:t>
      </w:r>
      <w:r w:rsidRPr="008B3549">
        <w:rPr>
          <w:rFonts w:ascii="Bookman Old Style" w:hAnsi="Bookman Old Style"/>
          <w:sz w:val="26"/>
          <w:szCs w:val="26"/>
        </w:rPr>
        <w:t>ltimo dos muitos combates nos quais se empenhara para reconquistar a liberdade. Depois da perda desse generoso chefe, aqueles de nossa na</w:t>
      </w:r>
      <w:r w:rsidRPr="008B3549">
        <w:rPr>
          <w:rFonts w:ascii="Bookman Old Style" w:hAnsi="Bookman Old Style" w:cs="Times New Roman"/>
          <w:sz w:val="26"/>
          <w:szCs w:val="26"/>
        </w:rPr>
        <w:t>çã</w:t>
      </w:r>
      <w:r w:rsidRPr="008B3549">
        <w:rPr>
          <w:rFonts w:ascii="Bookman Old Style" w:hAnsi="Bookman Old Style"/>
          <w:sz w:val="26"/>
          <w:szCs w:val="26"/>
        </w:rPr>
        <w:t>o que haviam abando</w:t>
      </w:r>
      <w:r w:rsidRPr="008B3549">
        <w:rPr>
          <w:rFonts w:ascii="Bookman Old Style" w:hAnsi="Bookman Old Style"/>
          <w:sz w:val="26"/>
          <w:szCs w:val="26"/>
        </w:rPr>
        <w:softHyphen/>
        <w:t>nado as leis de seus pais fizeram mal, como nunca antes, aos que permaneciam fi</w:t>
      </w:r>
      <w:r w:rsidRPr="008B3549">
        <w:rPr>
          <w:rFonts w:ascii="Bookman Old Style" w:hAnsi="Bookman Old Style" w:cs="Times New Roman"/>
          <w:sz w:val="26"/>
          <w:szCs w:val="26"/>
        </w:rPr>
        <w:t>é</w:t>
      </w:r>
      <w:r w:rsidRPr="008B3549">
        <w:rPr>
          <w:rFonts w:ascii="Bookman Old Style" w:hAnsi="Bookman Old Style"/>
          <w:sz w:val="26"/>
          <w:szCs w:val="26"/>
        </w:rPr>
        <w:t>is a Deus. E uma grande carestia afligiu de tal modo a jud</w:t>
      </w:r>
      <w:r w:rsidRPr="008B3549">
        <w:rPr>
          <w:rFonts w:ascii="Bookman Old Style" w:hAnsi="Bookman Old Style" w:cs="Times New Roman"/>
          <w:sz w:val="26"/>
          <w:szCs w:val="26"/>
        </w:rPr>
        <w:t>é</w:t>
      </w:r>
      <w:r w:rsidRPr="008B3549">
        <w:rPr>
          <w:rFonts w:ascii="Bookman Old Style" w:hAnsi="Bookman Old Style"/>
          <w:sz w:val="26"/>
          <w:szCs w:val="26"/>
        </w:rPr>
        <w:t>ia que v</w:t>
      </w:r>
      <w:r w:rsidRPr="008B3549">
        <w:rPr>
          <w:rFonts w:ascii="Bookman Old Style" w:hAnsi="Bookman Old Style" w:cs="Times New Roman"/>
          <w:sz w:val="26"/>
          <w:szCs w:val="26"/>
        </w:rPr>
        <w:t>á</w:t>
      </w:r>
      <w:r w:rsidRPr="008B3549">
        <w:rPr>
          <w:rFonts w:ascii="Bookman Old Style" w:hAnsi="Bookman Old Style"/>
          <w:sz w:val="26"/>
          <w:szCs w:val="26"/>
        </w:rPr>
        <w:t>rios dentre aqueles passaram para os maced</w:t>
      </w:r>
      <w:r w:rsidRPr="008B3549">
        <w:rPr>
          <w:rFonts w:ascii="Bookman Old Style" w:hAnsi="Bookman Old Style" w:cs="Times New Roman"/>
          <w:sz w:val="26"/>
          <w:szCs w:val="26"/>
        </w:rPr>
        <w:t>ô</w:t>
      </w:r>
      <w:r w:rsidRPr="008B3549">
        <w:rPr>
          <w:rFonts w:ascii="Bookman Old Style" w:hAnsi="Bookman Old Style"/>
          <w:sz w:val="26"/>
          <w:szCs w:val="26"/>
        </w:rPr>
        <w:t>nios, a fim de garantir a pr</w:t>
      </w:r>
      <w:r w:rsidRPr="008B3549">
        <w:rPr>
          <w:rFonts w:ascii="Bookman Old Style" w:hAnsi="Bookman Old Style" w:cs="Times New Roman"/>
          <w:sz w:val="26"/>
          <w:szCs w:val="26"/>
        </w:rPr>
        <w:t>ó</w:t>
      </w:r>
      <w:r w:rsidRPr="008B3549">
        <w:rPr>
          <w:rFonts w:ascii="Bookman Old Style" w:hAnsi="Bookman Old Style"/>
          <w:sz w:val="26"/>
          <w:szCs w:val="26"/>
        </w:rPr>
        <w:t>pria subsist</w:t>
      </w:r>
      <w:r w:rsidRPr="008B3549">
        <w:rPr>
          <w:rFonts w:ascii="Bookman Old Style" w:hAnsi="Bookman Old Style" w:cs="Times New Roman"/>
          <w:sz w:val="26"/>
          <w:szCs w:val="26"/>
        </w:rPr>
        <w:t>ê</w:t>
      </w:r>
      <w:r w:rsidRPr="008B3549">
        <w:rPr>
          <w:rFonts w:ascii="Bookman Old Style" w:hAnsi="Bookman Old Style"/>
          <w:sz w:val="26"/>
          <w:szCs w:val="26"/>
        </w:rPr>
        <w:t>ncia. Bacida entre</w:t>
      </w:r>
      <w:r w:rsidRPr="008B3549">
        <w:rPr>
          <w:rFonts w:ascii="Bookman Old Style" w:hAnsi="Bookman Old Style"/>
          <w:sz w:val="26"/>
          <w:szCs w:val="26"/>
        </w:rPr>
        <w:softHyphen/>
        <w:t>gou a esses desertores o encargo dos neg</w:t>
      </w:r>
      <w:r w:rsidRPr="008B3549">
        <w:rPr>
          <w:rFonts w:ascii="Bookman Old Style" w:hAnsi="Bookman Old Style" w:cs="Times New Roman"/>
          <w:sz w:val="26"/>
          <w:szCs w:val="26"/>
        </w:rPr>
        <w:t>ó</w:t>
      </w:r>
      <w:r w:rsidRPr="008B3549">
        <w:rPr>
          <w:rFonts w:ascii="Bookman Old Style" w:hAnsi="Bookman Old Style"/>
          <w:sz w:val="26"/>
          <w:szCs w:val="26"/>
        </w:rPr>
        <w:t>cios da prov</w:t>
      </w:r>
      <w:r w:rsidRPr="008B3549">
        <w:rPr>
          <w:rFonts w:ascii="Bookman Old Style" w:hAnsi="Bookman Old Style" w:cs="Times New Roman"/>
          <w:sz w:val="26"/>
          <w:szCs w:val="26"/>
        </w:rPr>
        <w:t>í</w:t>
      </w:r>
      <w:r w:rsidRPr="008B3549">
        <w:rPr>
          <w:rFonts w:ascii="Bookman Old Style" w:hAnsi="Bookman Old Style"/>
          <w:sz w:val="26"/>
          <w:szCs w:val="26"/>
        </w:rPr>
        <w:t>ncia, e eles come</w:t>
      </w:r>
      <w:r w:rsidRPr="008B3549">
        <w:rPr>
          <w:rFonts w:ascii="Bookman Old Style" w:hAnsi="Bookman Old Style" w:cs="Times New Roman"/>
          <w:sz w:val="26"/>
          <w:szCs w:val="26"/>
        </w:rPr>
        <w:t>ç</w:t>
      </w:r>
      <w:r w:rsidRPr="008B3549">
        <w:rPr>
          <w:rFonts w:ascii="Bookman Old Style" w:hAnsi="Bookman Old Style"/>
          <w:sz w:val="26"/>
          <w:szCs w:val="26"/>
        </w:rPr>
        <w:t>aram por lhe entregar todos os que puderam apanhar, tanto os amigos particulares de Judas Macabeu quanto os que eram favor</w:t>
      </w:r>
      <w:r w:rsidRPr="008B3549">
        <w:rPr>
          <w:rFonts w:ascii="Bookman Old Style" w:hAnsi="Bookman Old Style" w:cs="Times New Roman"/>
          <w:sz w:val="26"/>
          <w:szCs w:val="26"/>
        </w:rPr>
        <w:t>á</w:t>
      </w:r>
      <w:r w:rsidRPr="008B3549">
        <w:rPr>
          <w:rFonts w:ascii="Bookman Old Style" w:hAnsi="Bookman Old Style"/>
          <w:sz w:val="26"/>
          <w:szCs w:val="26"/>
        </w:rPr>
        <w:t>veis ao seu partido. N</w:t>
      </w:r>
      <w:r w:rsidRPr="008B3549">
        <w:rPr>
          <w:rFonts w:ascii="Bookman Old Style" w:hAnsi="Bookman Old Style" w:cs="Times New Roman"/>
          <w:sz w:val="26"/>
          <w:szCs w:val="26"/>
        </w:rPr>
        <w:t>ã</w:t>
      </w:r>
      <w:r w:rsidRPr="008B3549">
        <w:rPr>
          <w:rFonts w:ascii="Bookman Old Style" w:hAnsi="Bookman Old Style"/>
          <w:sz w:val="26"/>
          <w:szCs w:val="26"/>
        </w:rPr>
        <w:t>o se contentando em mand</w:t>
      </w:r>
      <w:r w:rsidRPr="008B3549">
        <w:rPr>
          <w:rFonts w:ascii="Bookman Old Style" w:hAnsi="Bookman Old Style" w:cs="Times New Roman"/>
          <w:sz w:val="26"/>
          <w:szCs w:val="26"/>
        </w:rPr>
        <w:t>á</w:t>
      </w:r>
      <w:r w:rsidRPr="008B3549">
        <w:rPr>
          <w:rFonts w:ascii="Bookman Old Style" w:hAnsi="Bookman Old Style"/>
          <w:sz w:val="26"/>
          <w:szCs w:val="26"/>
        </w:rPr>
        <w:t>-los matar, o cruel general valia-se de tormentos desconhecidos e inauditos.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Os judeus, vendo-se reduzidos </w:t>
      </w:r>
      <w:r w:rsidRPr="008B3549">
        <w:rPr>
          <w:rFonts w:ascii="Bookman Old Style" w:hAnsi="Bookman Old Style" w:cs="Times New Roman"/>
          <w:sz w:val="26"/>
          <w:szCs w:val="26"/>
        </w:rPr>
        <w:t>à</w:t>
      </w:r>
      <w:r w:rsidRPr="008B3549">
        <w:rPr>
          <w:rFonts w:ascii="Bookman Old Style" w:hAnsi="Bookman Old Style"/>
          <w:sz w:val="26"/>
          <w:szCs w:val="26"/>
        </w:rPr>
        <w:t xml:space="preserve"> extrema mis</w:t>
      </w:r>
      <w:r w:rsidRPr="008B3549">
        <w:rPr>
          <w:rFonts w:ascii="Bookman Old Style" w:hAnsi="Bookman Old Style" w:cs="Times New Roman"/>
          <w:sz w:val="26"/>
          <w:szCs w:val="26"/>
        </w:rPr>
        <w:t>é</w:t>
      </w:r>
      <w:r w:rsidRPr="008B3549">
        <w:rPr>
          <w:rFonts w:ascii="Bookman Old Style" w:hAnsi="Bookman Old Style"/>
          <w:sz w:val="26"/>
          <w:szCs w:val="26"/>
        </w:rPr>
        <w:t>ria, qual nem mesmo haviam sofrido ap</w:t>
      </w:r>
      <w:r w:rsidRPr="008B3549">
        <w:rPr>
          <w:rFonts w:ascii="Bookman Old Style" w:hAnsi="Bookman Old Style" w:cs="Times New Roman"/>
          <w:sz w:val="26"/>
          <w:szCs w:val="26"/>
        </w:rPr>
        <w:t>ó</w:t>
      </w:r>
      <w:r w:rsidRPr="008B3549">
        <w:rPr>
          <w:rFonts w:ascii="Bookman Old Style" w:hAnsi="Bookman Old Style"/>
          <w:sz w:val="26"/>
          <w:szCs w:val="26"/>
        </w:rPr>
        <w:t>s o cativeiro na Babil</w:t>
      </w:r>
      <w:r w:rsidRPr="008B3549">
        <w:rPr>
          <w:rFonts w:ascii="Bookman Old Style" w:hAnsi="Bookman Old Style" w:cs="Times New Roman"/>
          <w:sz w:val="26"/>
          <w:szCs w:val="26"/>
        </w:rPr>
        <w:t>ô</w:t>
      </w:r>
      <w:r w:rsidRPr="008B3549">
        <w:rPr>
          <w:rFonts w:ascii="Bookman Old Style" w:hAnsi="Bookman Old Style"/>
          <w:sz w:val="26"/>
          <w:szCs w:val="26"/>
        </w:rPr>
        <w:t>nia, e tendo motivo para temer a completa ru</w:t>
      </w:r>
      <w:r w:rsidRPr="008B3549">
        <w:rPr>
          <w:rFonts w:ascii="Bookman Old Style" w:hAnsi="Bookman Old Style" w:cs="Times New Roman"/>
          <w:sz w:val="26"/>
          <w:szCs w:val="26"/>
        </w:rPr>
        <w:t>í</w:t>
      </w:r>
      <w:r w:rsidRPr="008B3549">
        <w:rPr>
          <w:rFonts w:ascii="Bookman Old Style" w:hAnsi="Bookman Old Style"/>
          <w:sz w:val="26"/>
          <w:szCs w:val="26"/>
        </w:rPr>
        <w:t>na, pediram a J</w:t>
      </w:r>
      <w:r w:rsidRPr="008B3549">
        <w:rPr>
          <w:rFonts w:ascii="Bookman Old Style" w:hAnsi="Bookman Old Style" w:cs="Times New Roman"/>
          <w:sz w:val="26"/>
          <w:szCs w:val="26"/>
        </w:rPr>
        <w:t>ô</w:t>
      </w:r>
      <w:r w:rsidRPr="008B3549">
        <w:rPr>
          <w:rFonts w:ascii="Bookman Old Style" w:hAnsi="Bookman Old Style"/>
          <w:sz w:val="26"/>
          <w:szCs w:val="26"/>
        </w:rPr>
        <w:t>natas, irm</w:t>
      </w:r>
      <w:r w:rsidRPr="008B3549">
        <w:rPr>
          <w:rFonts w:ascii="Bookman Old Style" w:hAnsi="Bookman Old Style" w:cs="Times New Roman"/>
          <w:sz w:val="26"/>
          <w:szCs w:val="26"/>
        </w:rPr>
        <w:t>ã</w:t>
      </w:r>
      <w:r w:rsidRPr="008B3549">
        <w:rPr>
          <w:rFonts w:ascii="Bookman Old Style" w:hAnsi="Bookman Old Style"/>
          <w:sz w:val="26"/>
          <w:szCs w:val="26"/>
        </w:rPr>
        <w:t>o de judas, que imitasse o valor de seu admir</w:t>
      </w:r>
      <w:r w:rsidRPr="008B3549">
        <w:rPr>
          <w:rFonts w:ascii="Bookman Old Style" w:hAnsi="Bookman Old Style" w:cs="Times New Roman"/>
          <w:sz w:val="26"/>
          <w:szCs w:val="26"/>
        </w:rPr>
        <w:t>á</w:t>
      </w:r>
      <w:r w:rsidRPr="008B3549">
        <w:rPr>
          <w:rFonts w:ascii="Bookman Old Style" w:hAnsi="Bookman Old Style"/>
          <w:sz w:val="26"/>
          <w:szCs w:val="26"/>
        </w:rPr>
        <w:t>vel irm</w:t>
      </w:r>
      <w:r w:rsidRPr="008B3549">
        <w:rPr>
          <w:rFonts w:ascii="Bookman Old Style" w:hAnsi="Bookman Old Style" w:cs="Times New Roman"/>
          <w:sz w:val="26"/>
          <w:szCs w:val="26"/>
        </w:rPr>
        <w:t>ã</w:t>
      </w:r>
      <w:r w:rsidRPr="008B3549">
        <w:rPr>
          <w:rFonts w:ascii="Bookman Old Style" w:hAnsi="Bookman Old Style"/>
          <w:sz w:val="26"/>
          <w:szCs w:val="26"/>
        </w:rPr>
        <w:t>o, o qual terminara a vida combatendo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w:t>
      </w:r>
      <w:r w:rsidRPr="008B3549">
        <w:rPr>
          <w:rFonts w:ascii="Bookman Old Style" w:hAnsi="Bookman Old Style" w:cs="Times New Roman"/>
          <w:sz w:val="26"/>
          <w:szCs w:val="26"/>
        </w:rPr>
        <w:t>ú</w:t>
      </w:r>
      <w:r w:rsidRPr="008B3549">
        <w:rPr>
          <w:rFonts w:ascii="Bookman Old Style" w:hAnsi="Bookman Old Style"/>
          <w:sz w:val="26"/>
          <w:szCs w:val="26"/>
        </w:rPr>
        <w:t>ltimo suspiro pela salva</w:t>
      </w:r>
      <w:r w:rsidRPr="008B3549">
        <w:rPr>
          <w:rFonts w:ascii="Bookman Old Style" w:hAnsi="Bookman Old Style" w:cs="Times New Roman"/>
          <w:sz w:val="26"/>
          <w:szCs w:val="26"/>
        </w:rPr>
        <w:t>çã</w:t>
      </w:r>
      <w:r w:rsidRPr="008B3549">
        <w:rPr>
          <w:rFonts w:ascii="Bookman Old Style" w:hAnsi="Bookman Old Style"/>
          <w:sz w:val="26"/>
          <w:szCs w:val="26"/>
        </w:rPr>
        <w:t>o de sua p</w:t>
      </w:r>
      <w:r w:rsidRPr="008B3549">
        <w:rPr>
          <w:rFonts w:ascii="Bookman Old Style" w:hAnsi="Bookman Old Style" w:cs="Times New Roman"/>
          <w:sz w:val="26"/>
          <w:szCs w:val="26"/>
        </w:rPr>
        <w:t>á</w:t>
      </w:r>
      <w:r w:rsidRPr="008B3549">
        <w:rPr>
          <w:rFonts w:ascii="Bookman Old Style" w:hAnsi="Bookman Old Style"/>
          <w:sz w:val="26"/>
          <w:szCs w:val="26"/>
        </w:rPr>
        <w:t>tria, e n</w:t>
      </w:r>
      <w:r w:rsidRPr="008B3549">
        <w:rPr>
          <w:rFonts w:ascii="Bookman Old Style" w:hAnsi="Bookman Old Style" w:cs="Times New Roman"/>
          <w:sz w:val="26"/>
          <w:szCs w:val="26"/>
        </w:rPr>
        <w:t>ã</w:t>
      </w:r>
      <w:r w:rsidRPr="008B3549">
        <w:rPr>
          <w:rFonts w:ascii="Bookman Old Style" w:hAnsi="Bookman Old Style"/>
          <w:sz w:val="26"/>
          <w:szCs w:val="26"/>
        </w:rPr>
        <w:t>o permitisse que toda a na</w:t>
      </w:r>
      <w:r w:rsidRPr="008B3549">
        <w:rPr>
          <w:rFonts w:ascii="Bookman Old Style" w:hAnsi="Bookman Old Style" w:cs="Times New Roman"/>
          <w:sz w:val="26"/>
          <w:szCs w:val="26"/>
        </w:rPr>
        <w:t>çã</w:t>
      </w:r>
      <w:r w:rsidRPr="008B3549">
        <w:rPr>
          <w:rFonts w:ascii="Bookman Old Style" w:hAnsi="Bookman Old Style"/>
          <w:sz w:val="26"/>
          <w:szCs w:val="26"/>
        </w:rPr>
        <w:t>o perecesse por falta de um chefe t</w:t>
      </w:r>
      <w:r w:rsidRPr="008B3549">
        <w:rPr>
          <w:rFonts w:ascii="Bookman Old Style" w:hAnsi="Bookman Old Style" w:cs="Times New Roman"/>
          <w:sz w:val="26"/>
          <w:szCs w:val="26"/>
        </w:rPr>
        <w:t>ã</w:t>
      </w:r>
      <w:r w:rsidRPr="008B3549">
        <w:rPr>
          <w:rFonts w:ascii="Bookman Old Style" w:hAnsi="Bookman Old Style"/>
          <w:sz w:val="26"/>
          <w:szCs w:val="26"/>
        </w:rPr>
        <w:t>o competente quanto ele. J</w:t>
      </w:r>
      <w:r w:rsidRPr="008B3549">
        <w:rPr>
          <w:rFonts w:ascii="Bookman Old Style" w:hAnsi="Bookman Old Style" w:cs="Times New Roman"/>
          <w:sz w:val="26"/>
          <w:szCs w:val="26"/>
        </w:rPr>
        <w:t>ô</w:t>
      </w:r>
      <w:r w:rsidRPr="008B3549">
        <w:rPr>
          <w:rFonts w:ascii="Bookman Old Style" w:hAnsi="Bookman Old Style"/>
          <w:sz w:val="26"/>
          <w:szCs w:val="26"/>
        </w:rPr>
        <w:t>natas respondeu que estava pronto a sacrificar a sua vida pelo bem</w:t>
      </w:r>
      <w:r>
        <w:rPr>
          <w:rFonts w:ascii="Bookman Old Style" w:hAnsi="Bookman Old Style"/>
          <w:sz w:val="26"/>
          <w:szCs w:val="26"/>
        </w:rPr>
        <w:t xml:space="preserve"> </w:t>
      </w:r>
      <w:r w:rsidRPr="008B3549">
        <w:rPr>
          <w:rFonts w:ascii="Bookman Old Style" w:hAnsi="Bookman Old Style"/>
          <w:sz w:val="26"/>
          <w:szCs w:val="26"/>
        </w:rPr>
        <w:t>p</w:t>
      </w:r>
      <w:r w:rsidRPr="008B3549">
        <w:rPr>
          <w:rFonts w:ascii="Bookman Old Style" w:hAnsi="Bookman Old Style" w:cs="Times New Roman"/>
          <w:sz w:val="26"/>
          <w:szCs w:val="26"/>
        </w:rPr>
        <w:t>ú</w:t>
      </w:r>
      <w:r w:rsidRPr="008B3549">
        <w:rPr>
          <w:rFonts w:ascii="Bookman Old Style" w:hAnsi="Bookman Old Style"/>
          <w:sz w:val="26"/>
          <w:szCs w:val="26"/>
        </w:rPr>
        <w:t>blico, e, como todos julgassem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podiam confiar o cargo a pessoa mais digna, escolheram-no para chefe com o </w:t>
      </w:r>
      <w:r w:rsidRPr="008B3549">
        <w:rPr>
          <w:rFonts w:ascii="Bookman Old Style" w:hAnsi="Bookman Old Style"/>
          <w:sz w:val="26"/>
          <w:szCs w:val="26"/>
        </w:rPr>
        <w:lastRenderedPageBreak/>
        <w:t>consentimento geral.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496. Bacida, apenas o soube, com medo de que j</w:t>
      </w:r>
      <w:r w:rsidRPr="008B3549">
        <w:rPr>
          <w:rFonts w:ascii="Bookman Old Style" w:hAnsi="Bookman Old Style" w:cs="Times New Roman"/>
          <w:sz w:val="26"/>
          <w:szCs w:val="26"/>
        </w:rPr>
        <w:t>ô</w:t>
      </w:r>
      <w:r w:rsidRPr="008B3549">
        <w:rPr>
          <w:rFonts w:ascii="Bookman Old Style" w:hAnsi="Bookman Old Style"/>
          <w:sz w:val="26"/>
          <w:szCs w:val="26"/>
        </w:rPr>
        <w:t>natas causasse tantas pre</w:t>
      </w:r>
      <w:r w:rsidRPr="008B3549">
        <w:rPr>
          <w:rFonts w:ascii="Bookman Old Style" w:hAnsi="Bookman Old Style"/>
          <w:sz w:val="26"/>
          <w:szCs w:val="26"/>
        </w:rPr>
        <w:softHyphen/>
        <w:t>ocupa</w:t>
      </w:r>
      <w:r w:rsidRPr="008B3549">
        <w:rPr>
          <w:rFonts w:ascii="Bookman Old Style" w:hAnsi="Bookman Old Style" w:cs="Times New Roman"/>
          <w:sz w:val="26"/>
          <w:szCs w:val="26"/>
        </w:rPr>
        <w:t>çõ</w:t>
      </w:r>
      <w:r w:rsidRPr="008B3549">
        <w:rPr>
          <w:rFonts w:ascii="Bookman Old Style" w:hAnsi="Bookman Old Style"/>
          <w:sz w:val="26"/>
          <w:szCs w:val="26"/>
        </w:rPr>
        <w:t>es quanto o irm</w:t>
      </w:r>
      <w:r w:rsidRPr="008B3549">
        <w:rPr>
          <w:rFonts w:ascii="Bookman Old Style" w:hAnsi="Bookman Old Style" w:cs="Times New Roman"/>
          <w:sz w:val="26"/>
          <w:szCs w:val="26"/>
        </w:rPr>
        <w:t>ã</w:t>
      </w:r>
      <w:r w:rsidRPr="008B3549">
        <w:rPr>
          <w:rFonts w:ascii="Bookman Old Style" w:hAnsi="Bookman Old Style"/>
          <w:sz w:val="26"/>
          <w:szCs w:val="26"/>
        </w:rPr>
        <w:t>o ao rei e aos maced</w:t>
      </w:r>
      <w:r w:rsidRPr="008B3549">
        <w:rPr>
          <w:rFonts w:ascii="Bookman Old Style" w:hAnsi="Bookman Old Style" w:cs="Times New Roman"/>
          <w:sz w:val="26"/>
          <w:szCs w:val="26"/>
        </w:rPr>
        <w:t>ô</w:t>
      </w:r>
      <w:r w:rsidRPr="008B3549">
        <w:rPr>
          <w:rFonts w:ascii="Bookman Old Style" w:hAnsi="Bookman Old Style"/>
          <w:sz w:val="26"/>
          <w:szCs w:val="26"/>
        </w:rPr>
        <w:t>nios, resolveu mandar mat</w:t>
      </w:r>
      <w:r w:rsidRPr="008B3549">
        <w:rPr>
          <w:rFonts w:ascii="Bookman Old Style" w:hAnsi="Bookman Old Style" w:cs="Times New Roman"/>
          <w:sz w:val="26"/>
          <w:szCs w:val="26"/>
        </w:rPr>
        <w:t>á</w:t>
      </w:r>
      <w:r w:rsidRPr="008B3549">
        <w:rPr>
          <w:rFonts w:ascii="Bookman Old Style" w:hAnsi="Bookman Old Style"/>
          <w:sz w:val="26"/>
          <w:szCs w:val="26"/>
        </w:rPr>
        <w:t xml:space="preserve">-lo </w:t>
      </w:r>
      <w:r w:rsidRPr="008B3549">
        <w:rPr>
          <w:rFonts w:ascii="Bookman Old Style" w:hAnsi="Bookman Old Style" w:cs="Times New Roman"/>
          <w:sz w:val="26"/>
          <w:szCs w:val="26"/>
        </w:rPr>
        <w:t xml:space="preserve">à </w:t>
      </w:r>
      <w:r w:rsidRPr="008B3549">
        <w:rPr>
          <w:rFonts w:ascii="Bookman Old Style" w:hAnsi="Bookman Old Style"/>
          <w:sz w:val="26"/>
          <w:szCs w:val="26"/>
        </w:rPr>
        <w:t>trai</w:t>
      </w:r>
      <w:r w:rsidRPr="008B3549">
        <w:rPr>
          <w:rFonts w:ascii="Bookman Old Style" w:hAnsi="Bookman Old Style" w:cs="Times New Roman"/>
          <w:sz w:val="26"/>
          <w:szCs w:val="26"/>
        </w:rPr>
        <w:t>çã</w:t>
      </w:r>
      <w:r w:rsidRPr="008B3549">
        <w:rPr>
          <w:rFonts w:ascii="Bookman Old Style" w:hAnsi="Bookman Old Style"/>
          <w:sz w:val="26"/>
          <w:szCs w:val="26"/>
        </w:rPr>
        <w:t>o. Mas J</w:t>
      </w:r>
      <w:r w:rsidRPr="008B3549">
        <w:rPr>
          <w:rFonts w:ascii="Bookman Old Style" w:hAnsi="Bookman Old Style" w:cs="Times New Roman"/>
          <w:sz w:val="26"/>
          <w:szCs w:val="26"/>
        </w:rPr>
        <w:t>ô</w:t>
      </w:r>
      <w:r w:rsidRPr="008B3549">
        <w:rPr>
          <w:rFonts w:ascii="Bookman Old Style" w:hAnsi="Bookman Old Style"/>
          <w:sz w:val="26"/>
          <w:szCs w:val="26"/>
        </w:rPr>
        <w:t>natas e Sim</w:t>
      </w:r>
      <w:r w:rsidRPr="008B3549">
        <w:rPr>
          <w:rFonts w:ascii="Bookman Old Style" w:hAnsi="Bookman Old Style" w:cs="Times New Roman"/>
          <w:sz w:val="26"/>
          <w:szCs w:val="26"/>
        </w:rPr>
        <w:t>ã</w:t>
      </w:r>
      <w:r w:rsidRPr="008B3549">
        <w:rPr>
          <w:rFonts w:ascii="Bookman Old Style" w:hAnsi="Bookman Old Style"/>
          <w:sz w:val="26"/>
          <w:szCs w:val="26"/>
        </w:rPr>
        <w:t>o descobriram o seu intento e se retiraram com v</w:t>
      </w:r>
      <w:r w:rsidRPr="008B3549">
        <w:rPr>
          <w:rFonts w:ascii="Bookman Old Style" w:hAnsi="Bookman Old Style" w:cs="Times New Roman"/>
          <w:sz w:val="26"/>
          <w:szCs w:val="26"/>
        </w:rPr>
        <w:t>á</w:t>
      </w:r>
      <w:r w:rsidRPr="008B3549">
        <w:rPr>
          <w:rFonts w:ascii="Bookman Old Style" w:hAnsi="Bookman Old Style"/>
          <w:sz w:val="26"/>
          <w:szCs w:val="26"/>
        </w:rPr>
        <w:t>rios dos de seu partido para o deserto pr</w:t>
      </w:r>
      <w:r w:rsidRPr="008B3549">
        <w:rPr>
          <w:rFonts w:ascii="Bookman Old Style" w:hAnsi="Bookman Old Style" w:cs="Times New Roman"/>
          <w:sz w:val="26"/>
          <w:szCs w:val="26"/>
        </w:rPr>
        <w:t>ó</w:t>
      </w:r>
      <w:r w:rsidRPr="008B3549">
        <w:rPr>
          <w:rFonts w:ascii="Bookman Old Style" w:hAnsi="Bookman Old Style"/>
          <w:sz w:val="26"/>
          <w:szCs w:val="26"/>
        </w:rPr>
        <w:t>ximo de Jerusal</w:t>
      </w:r>
      <w:r w:rsidRPr="008B3549">
        <w:rPr>
          <w:rFonts w:ascii="Bookman Old Style" w:hAnsi="Bookman Old Style" w:cs="Times New Roman"/>
          <w:sz w:val="26"/>
          <w:szCs w:val="26"/>
        </w:rPr>
        <w:t>é</w:t>
      </w:r>
      <w:r w:rsidRPr="008B3549">
        <w:rPr>
          <w:rFonts w:ascii="Bookman Old Style" w:hAnsi="Bookman Old Style"/>
          <w:sz w:val="26"/>
          <w:szCs w:val="26"/>
        </w:rPr>
        <w:t>m, detendo-se junto do lago de Asfar. Bacida, pensando que eles estavam com medo, marchou imediata</w:t>
      </w:r>
      <w:r w:rsidRPr="008B3549">
        <w:rPr>
          <w:rFonts w:ascii="Bookman Old Style" w:hAnsi="Bookman Old Style"/>
          <w:sz w:val="26"/>
          <w:szCs w:val="26"/>
        </w:rPr>
        <w:softHyphen/>
        <w:t>mente contra eles com todas as suas tropas e acampou al</w:t>
      </w:r>
      <w:r w:rsidRPr="008B3549">
        <w:rPr>
          <w:rFonts w:ascii="Bookman Old Style" w:hAnsi="Bookman Old Style" w:cs="Times New Roman"/>
          <w:sz w:val="26"/>
          <w:szCs w:val="26"/>
        </w:rPr>
        <w:t>é</w:t>
      </w:r>
      <w:r w:rsidRPr="008B3549">
        <w:rPr>
          <w:rFonts w:ascii="Bookman Old Style" w:hAnsi="Bookman Old Style"/>
          <w:sz w:val="26"/>
          <w:szCs w:val="26"/>
        </w:rPr>
        <w:t>m do Jord</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J</w:t>
      </w:r>
      <w:r w:rsidRPr="008B3549">
        <w:rPr>
          <w:rFonts w:ascii="Bookman Old Style" w:hAnsi="Bookman Old Style" w:cs="Times New Roman"/>
          <w:sz w:val="26"/>
          <w:szCs w:val="26"/>
        </w:rPr>
        <w:t>ô</w:t>
      </w:r>
      <w:r w:rsidRPr="008B3549">
        <w:rPr>
          <w:rFonts w:ascii="Bookman Old Style" w:hAnsi="Bookman Old Style"/>
          <w:sz w:val="26"/>
          <w:szCs w:val="26"/>
        </w:rPr>
        <w:t>natas soube disso, enviou Jo</w:t>
      </w:r>
      <w:r w:rsidRPr="008B3549">
        <w:rPr>
          <w:rFonts w:ascii="Bookman Old Style" w:hAnsi="Bookman Old Style" w:cs="Times New Roman"/>
          <w:sz w:val="26"/>
          <w:szCs w:val="26"/>
        </w:rPr>
        <w:t>ã</w:t>
      </w:r>
      <w:r w:rsidRPr="008B3549">
        <w:rPr>
          <w:rFonts w:ascii="Bookman Old Style" w:hAnsi="Bookman Old Style"/>
          <w:sz w:val="26"/>
          <w:szCs w:val="26"/>
        </w:rPr>
        <w:t>o, seu irm</w:t>
      </w:r>
      <w:r w:rsidRPr="008B3549">
        <w:rPr>
          <w:rFonts w:ascii="Bookman Old Style" w:hAnsi="Bookman Old Style" w:cs="Times New Roman"/>
          <w:sz w:val="26"/>
          <w:szCs w:val="26"/>
        </w:rPr>
        <w:t>ã</w:t>
      </w:r>
      <w:r w:rsidRPr="008B3549">
        <w:rPr>
          <w:rFonts w:ascii="Bookman Old Style" w:hAnsi="Bookman Old Style"/>
          <w:sz w:val="26"/>
          <w:szCs w:val="26"/>
        </w:rPr>
        <w:t xml:space="preserve">o, cognominado Gadis, com a bagagem, aos </w:t>
      </w:r>
      <w:r w:rsidRPr="008B3549">
        <w:rPr>
          <w:rFonts w:ascii="Bookman Old Style" w:hAnsi="Bookman Old Style" w:cs="Times New Roman"/>
          <w:sz w:val="26"/>
          <w:szCs w:val="26"/>
        </w:rPr>
        <w:t>á</w:t>
      </w:r>
      <w:r w:rsidRPr="008B3549">
        <w:rPr>
          <w:rFonts w:ascii="Bookman Old Style" w:hAnsi="Bookman Old Style"/>
          <w:sz w:val="26"/>
          <w:szCs w:val="26"/>
        </w:rPr>
        <w:t>rabes nabateenses, que eram seus amigos, para lhes pedir que a guardassem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que tivessem terminado a luta com Bacida. Por</w:t>
      </w:r>
      <w:r w:rsidRPr="008B3549">
        <w:rPr>
          <w:rFonts w:ascii="Bookman Old Style" w:hAnsi="Bookman Old Style" w:cs="Times New Roman"/>
          <w:sz w:val="26"/>
          <w:szCs w:val="26"/>
        </w:rPr>
        <w:t>é</w:t>
      </w:r>
      <w:r w:rsidRPr="008B3549">
        <w:rPr>
          <w:rFonts w:ascii="Bookman Old Style" w:hAnsi="Bookman Old Style"/>
          <w:sz w:val="26"/>
          <w:szCs w:val="26"/>
        </w:rPr>
        <w:t>m os filhos de Amar sa</w:t>
      </w:r>
      <w:r w:rsidRPr="008B3549">
        <w:rPr>
          <w:rFonts w:ascii="Bookman Old Style" w:hAnsi="Bookman Old Style" w:cs="Times New Roman"/>
          <w:sz w:val="26"/>
          <w:szCs w:val="26"/>
        </w:rPr>
        <w:t>í</w:t>
      </w:r>
      <w:r w:rsidRPr="008B3549">
        <w:rPr>
          <w:rFonts w:ascii="Bookman Old Style" w:hAnsi="Bookman Old Style"/>
          <w:sz w:val="26"/>
          <w:szCs w:val="26"/>
        </w:rPr>
        <w:t>ram da cidade de Medeba e o atacaram, saquearam toda a bagagem e o mataram, bem como a todos os que o acompanhavam. T</w:t>
      </w:r>
      <w:r w:rsidRPr="008B3549">
        <w:rPr>
          <w:rFonts w:ascii="Bookman Old Style" w:hAnsi="Bookman Old Style" w:cs="Times New Roman"/>
          <w:sz w:val="26"/>
          <w:szCs w:val="26"/>
        </w:rPr>
        <w:t>ã</w:t>
      </w:r>
      <w:r w:rsidRPr="008B3549">
        <w:rPr>
          <w:rFonts w:ascii="Bookman Old Style" w:hAnsi="Bookman Old Style"/>
          <w:sz w:val="26"/>
          <w:szCs w:val="26"/>
        </w:rPr>
        <w:t>o negra a</w:t>
      </w:r>
      <w:r w:rsidRPr="008B3549">
        <w:rPr>
          <w:rFonts w:ascii="Bookman Old Style" w:hAnsi="Bookman Old Style" w:cs="Times New Roman"/>
          <w:sz w:val="26"/>
          <w:szCs w:val="26"/>
        </w:rPr>
        <w:t>çã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ficou impune. Os irm</w:t>
      </w:r>
      <w:r w:rsidRPr="008B3549">
        <w:rPr>
          <w:rFonts w:ascii="Bookman Old Style" w:hAnsi="Bookman Old Style" w:cs="Times New Roman"/>
          <w:sz w:val="26"/>
          <w:szCs w:val="26"/>
        </w:rPr>
        <w:t>ã</w:t>
      </w:r>
      <w:r w:rsidRPr="008B3549">
        <w:rPr>
          <w:rFonts w:ascii="Bookman Old Style" w:hAnsi="Bookman Old Style"/>
          <w:sz w:val="26"/>
          <w:szCs w:val="26"/>
        </w:rPr>
        <w:t>os de Jo</w:t>
      </w:r>
      <w:r w:rsidRPr="008B3549">
        <w:rPr>
          <w:rFonts w:ascii="Bookman Old Style" w:hAnsi="Bookman Old Style" w:cs="Times New Roman"/>
          <w:sz w:val="26"/>
          <w:szCs w:val="26"/>
        </w:rPr>
        <w:t>ã</w:t>
      </w:r>
      <w:r w:rsidRPr="008B3549">
        <w:rPr>
          <w:rFonts w:ascii="Bookman Old Style" w:hAnsi="Bookman Old Style"/>
          <w:sz w:val="26"/>
          <w:szCs w:val="26"/>
        </w:rPr>
        <w:t>o tiraram vingan</w:t>
      </w:r>
      <w:r w:rsidRPr="008B3549">
        <w:rPr>
          <w:rFonts w:ascii="Bookman Old Style" w:hAnsi="Bookman Old Style" w:cs="Times New Roman"/>
          <w:sz w:val="26"/>
          <w:szCs w:val="26"/>
        </w:rPr>
        <w:t>ç</w:t>
      </w:r>
      <w:r w:rsidRPr="008B3549">
        <w:rPr>
          <w:rFonts w:ascii="Bookman Old Style" w:hAnsi="Bookman Old Style"/>
          <w:sz w:val="26"/>
          <w:szCs w:val="26"/>
        </w:rPr>
        <w:t>a, como diremos em seguida.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Bacida, sabendo que J</w:t>
      </w:r>
      <w:r w:rsidRPr="008B3549">
        <w:rPr>
          <w:rFonts w:ascii="Bookman Old Style" w:hAnsi="Bookman Old Style" w:cs="Times New Roman"/>
          <w:sz w:val="26"/>
          <w:szCs w:val="26"/>
        </w:rPr>
        <w:t>ô</w:t>
      </w:r>
      <w:r w:rsidRPr="008B3549">
        <w:rPr>
          <w:rFonts w:ascii="Bookman Old Style" w:hAnsi="Bookman Old Style"/>
          <w:sz w:val="26"/>
          <w:szCs w:val="26"/>
        </w:rPr>
        <w:t>natas se retirara aos pantanais do Jord</w:t>
      </w:r>
      <w:r w:rsidRPr="008B3549">
        <w:rPr>
          <w:rFonts w:ascii="Bookman Old Style" w:hAnsi="Bookman Old Style" w:cs="Times New Roman"/>
          <w:sz w:val="26"/>
          <w:szCs w:val="26"/>
        </w:rPr>
        <w:t>ã</w:t>
      </w:r>
      <w:r w:rsidRPr="008B3549">
        <w:rPr>
          <w:rFonts w:ascii="Bookman Old Style" w:hAnsi="Bookman Old Style"/>
          <w:sz w:val="26"/>
          <w:szCs w:val="26"/>
        </w:rPr>
        <w:t>o, escolheu o s</w:t>
      </w:r>
      <w:r w:rsidRPr="008B3549">
        <w:rPr>
          <w:rFonts w:ascii="Bookman Old Style" w:hAnsi="Bookman Old Style" w:cs="Times New Roman"/>
          <w:sz w:val="26"/>
          <w:szCs w:val="26"/>
        </w:rPr>
        <w:t>á</w:t>
      </w:r>
      <w:r w:rsidRPr="008B3549">
        <w:rPr>
          <w:rFonts w:ascii="Bookman Old Style" w:hAnsi="Bookman Old Style"/>
          <w:sz w:val="26"/>
          <w:szCs w:val="26"/>
        </w:rPr>
        <w:t>bado para atac</w:t>
      </w:r>
      <w:r w:rsidRPr="008B3549">
        <w:rPr>
          <w:rFonts w:ascii="Bookman Old Style" w:hAnsi="Bookman Old Style" w:cs="Times New Roman"/>
          <w:sz w:val="26"/>
          <w:szCs w:val="26"/>
        </w:rPr>
        <w:t>á</w:t>
      </w:r>
      <w:r w:rsidRPr="008B3549">
        <w:rPr>
          <w:rFonts w:ascii="Bookman Old Style" w:hAnsi="Bookman Old Style"/>
          <w:sz w:val="26"/>
          <w:szCs w:val="26"/>
        </w:rPr>
        <w:t>-lo, na persuas</w:t>
      </w:r>
      <w:r w:rsidRPr="008B3549">
        <w:rPr>
          <w:rFonts w:ascii="Bookman Old Style" w:hAnsi="Bookman Old Style" w:cs="Times New Roman"/>
          <w:sz w:val="26"/>
          <w:szCs w:val="26"/>
        </w:rPr>
        <w:t>ã</w:t>
      </w:r>
      <w:r w:rsidRPr="008B3549">
        <w:rPr>
          <w:rFonts w:ascii="Bookman Old Style" w:hAnsi="Bookman Old Style"/>
          <w:sz w:val="26"/>
          <w:szCs w:val="26"/>
        </w:rPr>
        <w:t>o de que a observ</w:t>
      </w:r>
      <w:r w:rsidRPr="008B3549">
        <w:rPr>
          <w:rFonts w:ascii="Bookman Old Style" w:hAnsi="Bookman Old Style" w:cs="Times New Roman"/>
          <w:sz w:val="26"/>
          <w:szCs w:val="26"/>
        </w:rPr>
        <w:t>â</w:t>
      </w:r>
      <w:r w:rsidRPr="008B3549">
        <w:rPr>
          <w:rFonts w:ascii="Bookman Old Style" w:hAnsi="Bookman Old Style"/>
          <w:sz w:val="26"/>
          <w:szCs w:val="26"/>
        </w:rPr>
        <w:t>ncia da Lei os impedi</w:t>
      </w:r>
      <w:r w:rsidRPr="008B3549">
        <w:rPr>
          <w:rFonts w:ascii="Bookman Old Style" w:hAnsi="Bookman Old Style"/>
          <w:sz w:val="26"/>
          <w:szCs w:val="26"/>
        </w:rPr>
        <w:softHyphen/>
        <w:t>ria de combater. J</w:t>
      </w:r>
      <w:r w:rsidRPr="008B3549">
        <w:rPr>
          <w:rFonts w:ascii="Bookman Old Style" w:hAnsi="Bookman Old Style" w:cs="Times New Roman"/>
          <w:sz w:val="26"/>
          <w:szCs w:val="26"/>
        </w:rPr>
        <w:t>ô</w:t>
      </w:r>
      <w:r w:rsidRPr="008B3549">
        <w:rPr>
          <w:rFonts w:ascii="Bookman Old Style" w:hAnsi="Bookman Old Style"/>
          <w:sz w:val="26"/>
          <w:szCs w:val="26"/>
        </w:rPr>
        <w:t xml:space="preserve">natas fez ver aos seus que os inimigos que tinham </w:t>
      </w:r>
      <w:r w:rsidRPr="008B3549">
        <w:rPr>
          <w:rFonts w:ascii="Bookman Old Style" w:hAnsi="Bookman Old Style" w:cs="Times New Roman"/>
          <w:sz w:val="26"/>
          <w:szCs w:val="26"/>
        </w:rPr>
        <w:t>à</w:t>
      </w:r>
      <w:r w:rsidRPr="008B3549">
        <w:rPr>
          <w:rFonts w:ascii="Bookman Old Style" w:hAnsi="Bookman Old Style"/>
          <w:sz w:val="26"/>
          <w:szCs w:val="26"/>
        </w:rPr>
        <w:t xml:space="preserve"> frente e o rio, que estava por tr</w:t>
      </w:r>
      <w:r w:rsidRPr="008B3549">
        <w:rPr>
          <w:rFonts w:ascii="Bookman Old Style" w:hAnsi="Bookman Old Style" w:cs="Times New Roman"/>
          <w:sz w:val="26"/>
          <w:szCs w:val="26"/>
        </w:rPr>
        <w:t>á</w:t>
      </w:r>
      <w:r w:rsidRPr="008B3549">
        <w:rPr>
          <w:rFonts w:ascii="Bookman Old Style" w:hAnsi="Bookman Old Style"/>
          <w:sz w:val="26"/>
          <w:szCs w:val="26"/>
        </w:rPr>
        <w:t>s, tirando-lhes a passagem e os meios de fuga, exigiriam deles toda a coragem e todo o empenho na luta, se quisessem sal</w:t>
      </w:r>
      <w:r w:rsidRPr="008B3549">
        <w:rPr>
          <w:rFonts w:ascii="Bookman Old Style" w:hAnsi="Bookman Old Style"/>
          <w:sz w:val="26"/>
          <w:szCs w:val="26"/>
        </w:rPr>
        <w:softHyphen/>
        <w:t>var-se de t</w:t>
      </w:r>
      <w:r w:rsidRPr="008B3549">
        <w:rPr>
          <w:rFonts w:ascii="Bookman Old Style" w:hAnsi="Bookman Old Style" w:cs="Times New Roman"/>
          <w:sz w:val="26"/>
          <w:szCs w:val="26"/>
        </w:rPr>
        <w:t>ã</w:t>
      </w:r>
      <w:r w:rsidRPr="008B3549">
        <w:rPr>
          <w:rFonts w:ascii="Bookman Old Style" w:hAnsi="Bookman Old Style"/>
          <w:sz w:val="26"/>
          <w:szCs w:val="26"/>
        </w:rPr>
        <w:t>o grande perigo. Em seguida, fez a Deus uma ora</w:t>
      </w:r>
      <w:r w:rsidRPr="008B3549">
        <w:rPr>
          <w:rFonts w:ascii="Bookman Old Style" w:hAnsi="Bookman Old Style" w:cs="Times New Roman"/>
          <w:sz w:val="26"/>
          <w:szCs w:val="26"/>
        </w:rPr>
        <w:t>çã</w:t>
      </w:r>
      <w:r w:rsidRPr="008B3549">
        <w:rPr>
          <w:rFonts w:ascii="Bookman Old Style" w:hAnsi="Bookman Old Style"/>
          <w:sz w:val="26"/>
          <w:szCs w:val="26"/>
        </w:rPr>
        <w:t>o para pedir-lhe a vit</w:t>
      </w:r>
      <w:r w:rsidRPr="008B3549">
        <w:rPr>
          <w:rFonts w:ascii="Bookman Old Style" w:hAnsi="Bookman Old Style" w:cs="Times New Roman"/>
          <w:sz w:val="26"/>
          <w:szCs w:val="26"/>
        </w:rPr>
        <w:t>ó</w:t>
      </w:r>
      <w:r w:rsidRPr="008B3549">
        <w:rPr>
          <w:rFonts w:ascii="Bookman Old Style" w:hAnsi="Bookman Old Style"/>
          <w:sz w:val="26"/>
          <w:szCs w:val="26"/>
        </w:rPr>
        <w:t>ria e atacou os inimigos, matando v</w:t>
      </w:r>
      <w:r w:rsidRPr="008B3549">
        <w:rPr>
          <w:rFonts w:ascii="Bookman Old Style" w:hAnsi="Bookman Old Style" w:cs="Times New Roman"/>
          <w:sz w:val="26"/>
          <w:szCs w:val="26"/>
        </w:rPr>
        <w:t>á</w:t>
      </w:r>
      <w:r w:rsidRPr="008B3549">
        <w:rPr>
          <w:rFonts w:ascii="Bookman Old Style" w:hAnsi="Bookman Old Style"/>
          <w:sz w:val="26"/>
          <w:szCs w:val="26"/>
        </w:rPr>
        <w:t>rios deles. Bacida, vendo-o aproximar-se de maneira t</w:t>
      </w:r>
      <w:r w:rsidRPr="008B3549">
        <w:rPr>
          <w:rFonts w:ascii="Bookman Old Style" w:hAnsi="Bookman Old Style" w:cs="Times New Roman"/>
          <w:sz w:val="26"/>
          <w:szCs w:val="26"/>
        </w:rPr>
        <w:t>ã</w:t>
      </w:r>
      <w:r w:rsidRPr="008B3549">
        <w:rPr>
          <w:rFonts w:ascii="Bookman Old Style" w:hAnsi="Bookman Old Style"/>
          <w:sz w:val="26"/>
          <w:szCs w:val="26"/>
        </w:rPr>
        <w:t>o ousada, reuniu todas as suas for</w:t>
      </w:r>
      <w:r w:rsidRPr="008B3549">
        <w:rPr>
          <w:rFonts w:ascii="Bookman Old Style" w:hAnsi="Bookman Old Style" w:cs="Times New Roman"/>
          <w:sz w:val="26"/>
          <w:szCs w:val="26"/>
        </w:rPr>
        <w:t>ç</w:t>
      </w:r>
      <w:r w:rsidRPr="008B3549">
        <w:rPr>
          <w:rFonts w:ascii="Bookman Old Style" w:hAnsi="Bookman Old Style"/>
          <w:sz w:val="26"/>
          <w:szCs w:val="26"/>
        </w:rPr>
        <w:t>as para desfe</w:t>
      </w:r>
      <w:r w:rsidRPr="008B3549">
        <w:rPr>
          <w:rFonts w:ascii="Bookman Old Style" w:hAnsi="Bookman Old Style"/>
          <w:sz w:val="26"/>
          <w:szCs w:val="26"/>
        </w:rPr>
        <w:softHyphen/>
        <w:t>rir-lhe um tremendo golpe. J</w:t>
      </w:r>
      <w:r w:rsidRPr="008B3549">
        <w:rPr>
          <w:rFonts w:ascii="Bookman Old Style" w:hAnsi="Bookman Old Style" w:cs="Times New Roman"/>
          <w:sz w:val="26"/>
          <w:szCs w:val="26"/>
        </w:rPr>
        <w:t>ô</w:t>
      </w:r>
      <w:r w:rsidRPr="008B3549">
        <w:rPr>
          <w:rFonts w:ascii="Bookman Old Style" w:hAnsi="Bookman Old Style"/>
          <w:sz w:val="26"/>
          <w:szCs w:val="26"/>
        </w:rPr>
        <w:t>natas, por</w:t>
      </w:r>
      <w:r w:rsidRPr="008B3549">
        <w:rPr>
          <w:rFonts w:ascii="Bookman Old Style" w:hAnsi="Bookman Old Style" w:cs="Times New Roman"/>
          <w:sz w:val="26"/>
          <w:szCs w:val="26"/>
        </w:rPr>
        <w:t>é</w:t>
      </w:r>
      <w:r w:rsidRPr="008B3549">
        <w:rPr>
          <w:rFonts w:ascii="Bookman Old Style" w:hAnsi="Bookman Old Style"/>
          <w:sz w:val="26"/>
          <w:szCs w:val="26"/>
        </w:rPr>
        <w:t>m, o evitou e, percebendo que n</w:t>
      </w:r>
      <w:r w:rsidRPr="008B3549">
        <w:rPr>
          <w:rFonts w:ascii="Bookman Old Style" w:hAnsi="Bookman Old Style" w:cs="Times New Roman"/>
          <w:sz w:val="26"/>
          <w:szCs w:val="26"/>
        </w:rPr>
        <w:t>ã</w:t>
      </w:r>
      <w:r w:rsidRPr="008B3549">
        <w:rPr>
          <w:rFonts w:ascii="Bookman Old Style" w:hAnsi="Bookman Old Style"/>
          <w:sz w:val="26"/>
          <w:szCs w:val="26"/>
        </w:rPr>
        <w:t>o estava em condi</w:t>
      </w:r>
      <w:r w:rsidRPr="008B3549">
        <w:rPr>
          <w:rFonts w:ascii="Bookman Old Style" w:hAnsi="Bookman Old Style" w:cs="Times New Roman"/>
          <w:sz w:val="26"/>
          <w:szCs w:val="26"/>
        </w:rPr>
        <w:t>çõ</w:t>
      </w:r>
      <w:r w:rsidRPr="008B3549">
        <w:rPr>
          <w:rFonts w:ascii="Bookman Old Style" w:hAnsi="Bookman Old Style"/>
          <w:sz w:val="26"/>
          <w:szCs w:val="26"/>
        </w:rPr>
        <w:t>es de resistir por muito tempo a um inimigo t</w:t>
      </w:r>
      <w:r w:rsidRPr="008B3549">
        <w:rPr>
          <w:rFonts w:ascii="Bookman Old Style" w:hAnsi="Bookman Old Style" w:cs="Times New Roman"/>
          <w:sz w:val="26"/>
          <w:szCs w:val="26"/>
        </w:rPr>
        <w:t>ã</w:t>
      </w:r>
      <w:r w:rsidRPr="008B3549">
        <w:rPr>
          <w:rFonts w:ascii="Bookman Old Style" w:hAnsi="Bookman Old Style"/>
          <w:sz w:val="26"/>
          <w:szCs w:val="26"/>
        </w:rPr>
        <w:t>o numeroso, lan</w:t>
      </w:r>
      <w:r w:rsidRPr="008B3549">
        <w:rPr>
          <w:rFonts w:ascii="Bookman Old Style" w:hAnsi="Bookman Old Style" w:cs="Times New Roman"/>
          <w:sz w:val="26"/>
          <w:szCs w:val="26"/>
        </w:rPr>
        <w:t>ç</w:t>
      </w:r>
      <w:r w:rsidRPr="008B3549">
        <w:rPr>
          <w:rFonts w:ascii="Bookman Old Style" w:hAnsi="Bookman Old Style"/>
          <w:sz w:val="26"/>
          <w:szCs w:val="26"/>
        </w:rPr>
        <w:t>ou-se com o seu ex</w:t>
      </w:r>
      <w:r w:rsidRPr="008B3549">
        <w:rPr>
          <w:rFonts w:ascii="Bookman Old Style" w:hAnsi="Bookman Old Style" w:cs="Times New Roman"/>
          <w:sz w:val="26"/>
          <w:szCs w:val="26"/>
        </w:rPr>
        <w:t>é</w:t>
      </w:r>
      <w:r w:rsidRPr="008B3549">
        <w:rPr>
          <w:rFonts w:ascii="Bookman Old Style" w:hAnsi="Bookman Old Style"/>
          <w:sz w:val="26"/>
          <w:szCs w:val="26"/>
        </w:rPr>
        <w:t>rcito ao rio, passando-o a nado, o que os inimigos n</w:t>
      </w:r>
      <w:r w:rsidRPr="008B3549">
        <w:rPr>
          <w:rFonts w:ascii="Bookman Old Style" w:hAnsi="Bookman Old Style" w:cs="Times New Roman"/>
          <w:sz w:val="26"/>
          <w:szCs w:val="26"/>
        </w:rPr>
        <w:t>ã</w:t>
      </w:r>
      <w:r w:rsidRPr="008B3549">
        <w:rPr>
          <w:rFonts w:ascii="Bookman Old Style" w:hAnsi="Bookman Old Style"/>
          <w:sz w:val="26"/>
          <w:szCs w:val="26"/>
        </w:rPr>
        <w:t>o ousaram fazer.</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Bacida, que perdeu no combate uns dois mil homens, voltou para a fortaleza de Jerusal</w:t>
      </w:r>
      <w:r w:rsidRPr="008B3549">
        <w:rPr>
          <w:rFonts w:ascii="Bookman Old Style" w:hAnsi="Bookman Old Style" w:cs="Times New Roman"/>
          <w:sz w:val="26"/>
          <w:szCs w:val="26"/>
        </w:rPr>
        <w:t>é</w:t>
      </w:r>
      <w:r w:rsidRPr="008B3549">
        <w:rPr>
          <w:rFonts w:ascii="Bookman Old Style" w:hAnsi="Bookman Old Style"/>
          <w:sz w:val="26"/>
          <w:szCs w:val="26"/>
        </w:rPr>
        <w:t>m e fortificou v</w:t>
      </w:r>
      <w:r w:rsidRPr="008B3549">
        <w:rPr>
          <w:rFonts w:ascii="Bookman Old Style" w:hAnsi="Bookman Old Style" w:cs="Times New Roman"/>
          <w:sz w:val="26"/>
          <w:szCs w:val="26"/>
        </w:rPr>
        <w:t>á</w:t>
      </w:r>
      <w:r w:rsidRPr="008B3549">
        <w:rPr>
          <w:rFonts w:ascii="Bookman Old Style" w:hAnsi="Bookman Old Style"/>
          <w:sz w:val="26"/>
          <w:szCs w:val="26"/>
        </w:rPr>
        <w:t>rias cidades que haviam sido destru</w:t>
      </w:r>
      <w:r w:rsidRPr="008B3549">
        <w:rPr>
          <w:rFonts w:ascii="Bookman Old Style" w:hAnsi="Bookman Old Style" w:cs="Times New Roman"/>
          <w:sz w:val="26"/>
          <w:szCs w:val="26"/>
        </w:rPr>
        <w:t>í</w:t>
      </w:r>
      <w:r w:rsidRPr="008B3549">
        <w:rPr>
          <w:rFonts w:ascii="Bookman Old Style" w:hAnsi="Bookman Old Style"/>
          <w:sz w:val="26"/>
          <w:szCs w:val="26"/>
        </w:rPr>
        <w:t xml:space="preserve">das, isto </w:t>
      </w:r>
      <w:r w:rsidRPr="008B3549">
        <w:rPr>
          <w:rFonts w:ascii="Bookman Old Style" w:hAnsi="Bookman Old Style" w:cs="Times New Roman"/>
          <w:sz w:val="26"/>
          <w:szCs w:val="26"/>
        </w:rPr>
        <w:t>é</w:t>
      </w:r>
      <w:r w:rsidRPr="008B3549">
        <w:rPr>
          <w:rFonts w:ascii="Bookman Old Style" w:hAnsi="Bookman Old Style"/>
          <w:sz w:val="26"/>
          <w:szCs w:val="26"/>
        </w:rPr>
        <w:t>, Jerico, Ema</w:t>
      </w:r>
      <w:r w:rsidRPr="008B3549">
        <w:rPr>
          <w:rFonts w:ascii="Bookman Old Style" w:hAnsi="Bookman Old Style" w:cs="Times New Roman"/>
          <w:sz w:val="26"/>
          <w:szCs w:val="26"/>
        </w:rPr>
        <w:t>ú</w:t>
      </w:r>
      <w:r w:rsidRPr="008B3549">
        <w:rPr>
          <w:rFonts w:ascii="Bookman Old Style" w:hAnsi="Bookman Old Style"/>
          <w:sz w:val="26"/>
          <w:szCs w:val="26"/>
        </w:rPr>
        <w:t>s, Bete-Horom, Betei, Tamnata, Faraton, Tefon e Gazara,* rodean-do-as com muralhas com torres grandes e fortes e colocando nelas guarni</w:t>
      </w:r>
      <w:r w:rsidRPr="008B3549">
        <w:rPr>
          <w:rFonts w:ascii="Bookman Old Style" w:hAnsi="Bookman Old Style" w:cs="Times New Roman"/>
          <w:sz w:val="26"/>
          <w:szCs w:val="26"/>
        </w:rPr>
        <w:t>çõ</w:t>
      </w:r>
      <w:r w:rsidRPr="008B3549">
        <w:rPr>
          <w:rFonts w:ascii="Bookman Old Style" w:hAnsi="Bookman Old Style"/>
          <w:sz w:val="26"/>
          <w:szCs w:val="26"/>
        </w:rPr>
        <w:t>es, a fim de poder us</w:t>
      </w:r>
      <w:r w:rsidRPr="008B3549">
        <w:rPr>
          <w:rFonts w:ascii="Bookman Old Style" w:hAnsi="Bookman Old Style" w:cs="Times New Roman"/>
          <w:sz w:val="26"/>
          <w:szCs w:val="26"/>
        </w:rPr>
        <w:t>á</w:t>
      </w:r>
      <w:r w:rsidRPr="008B3549">
        <w:rPr>
          <w:rFonts w:ascii="Bookman Old Style" w:hAnsi="Bookman Old Style"/>
          <w:sz w:val="26"/>
          <w:szCs w:val="26"/>
        </w:rPr>
        <w:t>-las como base nas incurs</w:t>
      </w:r>
      <w:r w:rsidRPr="008B3549">
        <w:rPr>
          <w:rFonts w:ascii="Bookman Old Style" w:hAnsi="Bookman Old Style" w:cs="Times New Roman"/>
          <w:sz w:val="26"/>
          <w:szCs w:val="26"/>
        </w:rPr>
        <w:t>õ</w:t>
      </w:r>
      <w:r w:rsidRPr="008B3549">
        <w:rPr>
          <w:rFonts w:ascii="Bookman Old Style" w:hAnsi="Bookman Old Style"/>
          <w:sz w:val="26"/>
          <w:szCs w:val="26"/>
        </w:rPr>
        <w:t>es contra os judeus. Fortificou de modo particular a fortaleza de Jerusal</w:t>
      </w:r>
      <w:r w:rsidRPr="008B3549">
        <w:rPr>
          <w:rFonts w:ascii="Bookman Old Style" w:hAnsi="Bookman Old Style" w:cs="Times New Roman"/>
          <w:sz w:val="26"/>
          <w:szCs w:val="26"/>
        </w:rPr>
        <w:t>é</w:t>
      </w:r>
      <w:r w:rsidRPr="008B3549">
        <w:rPr>
          <w:rFonts w:ascii="Bookman Old Style" w:hAnsi="Bookman Old Style"/>
          <w:sz w:val="26"/>
          <w:szCs w:val="26"/>
        </w:rPr>
        <w:t xml:space="preserve">m, onde mantinha </w:t>
      </w:r>
      <w:r w:rsidRPr="008B3549">
        <w:rPr>
          <w:rFonts w:ascii="Bookman Old Style" w:hAnsi="Bookman Old Style"/>
          <w:sz w:val="26"/>
          <w:szCs w:val="26"/>
        </w:rPr>
        <w:lastRenderedPageBreak/>
        <w:t>prisioneiros os princi</w:t>
      </w:r>
      <w:r w:rsidRPr="008B3549">
        <w:rPr>
          <w:rFonts w:ascii="Bookman Old Style" w:hAnsi="Bookman Old Style"/>
          <w:sz w:val="26"/>
          <w:szCs w:val="26"/>
        </w:rPr>
        <w:softHyphen/>
        <w:t>pais dos judeus, que lhe haviam sido entregues como ref</w:t>
      </w:r>
      <w:r w:rsidRPr="008B3549">
        <w:rPr>
          <w:rFonts w:ascii="Bookman Old Style" w:hAnsi="Bookman Old Style" w:cs="Times New Roman"/>
          <w:sz w:val="26"/>
          <w:szCs w:val="26"/>
        </w:rPr>
        <w:t>é</w:t>
      </w:r>
      <w:r w:rsidRPr="008B3549">
        <w:rPr>
          <w:rFonts w:ascii="Bookman Old Style" w:hAnsi="Bookman Old Style"/>
          <w:sz w:val="26"/>
          <w:szCs w:val="26"/>
        </w:rPr>
        <w:t>ns.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________________</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Ou Cezer.</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497.  Por esse mesmo tempo, J</w:t>
      </w:r>
      <w:r w:rsidRPr="008B3549">
        <w:rPr>
          <w:rFonts w:ascii="Bookman Old Style" w:hAnsi="Bookman Old Style" w:cs="Times New Roman"/>
          <w:sz w:val="26"/>
          <w:szCs w:val="26"/>
        </w:rPr>
        <w:t>ô</w:t>
      </w:r>
      <w:r w:rsidRPr="008B3549">
        <w:rPr>
          <w:rFonts w:ascii="Bookman Old Style" w:hAnsi="Bookman Old Style"/>
          <w:sz w:val="26"/>
          <w:szCs w:val="26"/>
        </w:rPr>
        <w:t>natas e Sim</w:t>
      </w:r>
      <w:r w:rsidRPr="008B3549">
        <w:rPr>
          <w:rFonts w:ascii="Bookman Old Style" w:hAnsi="Bookman Old Style" w:cs="Times New Roman"/>
          <w:sz w:val="26"/>
          <w:szCs w:val="26"/>
        </w:rPr>
        <w:t>ã</w:t>
      </w:r>
      <w:r w:rsidRPr="008B3549">
        <w:rPr>
          <w:rFonts w:ascii="Bookman Old Style" w:hAnsi="Bookman Old Style"/>
          <w:sz w:val="26"/>
          <w:szCs w:val="26"/>
        </w:rPr>
        <w:t>o souberam que os filhos de Amar iriam levar, da cidade de Gatala, com grande pompa e magnific</w:t>
      </w:r>
      <w:r w:rsidRPr="008B3549">
        <w:rPr>
          <w:rFonts w:ascii="Bookman Old Style" w:hAnsi="Bookman Old Style" w:cs="Times New Roman"/>
          <w:sz w:val="26"/>
          <w:szCs w:val="26"/>
        </w:rPr>
        <w:t>ê</w:t>
      </w:r>
      <w:r w:rsidRPr="008B3549">
        <w:rPr>
          <w:rFonts w:ascii="Bookman Old Style" w:hAnsi="Bookman Old Style"/>
          <w:sz w:val="26"/>
          <w:szCs w:val="26"/>
        </w:rPr>
        <w:t xml:space="preserve">ncia, a filha de um dos principais dos </w:t>
      </w:r>
      <w:r w:rsidRPr="008B3549">
        <w:rPr>
          <w:rFonts w:ascii="Bookman Old Style" w:hAnsi="Bookman Old Style" w:cs="Times New Roman"/>
          <w:sz w:val="26"/>
          <w:szCs w:val="26"/>
        </w:rPr>
        <w:t>á</w:t>
      </w:r>
      <w:r w:rsidRPr="008B3549">
        <w:rPr>
          <w:rFonts w:ascii="Bookman Old Style" w:hAnsi="Bookman Old Style"/>
          <w:sz w:val="26"/>
          <w:szCs w:val="26"/>
        </w:rPr>
        <w:t>rabes, que um deles recebera como noiva, para celebrar as bodas. Os dois irm</w:t>
      </w:r>
      <w:r w:rsidRPr="008B3549">
        <w:rPr>
          <w:rFonts w:ascii="Bookman Old Style" w:hAnsi="Bookman Old Style" w:cs="Times New Roman"/>
          <w:sz w:val="26"/>
          <w:szCs w:val="26"/>
        </w:rPr>
        <w:t>ã</w:t>
      </w:r>
      <w:r w:rsidRPr="008B3549">
        <w:rPr>
          <w:rFonts w:ascii="Bookman Old Style" w:hAnsi="Bookman Old Style"/>
          <w:sz w:val="26"/>
          <w:szCs w:val="26"/>
        </w:rPr>
        <w:t>os julgaram que n</w:t>
      </w:r>
      <w:r w:rsidRPr="008B3549">
        <w:rPr>
          <w:rFonts w:ascii="Bookman Old Style" w:hAnsi="Bookman Old Style" w:cs="Times New Roman"/>
          <w:sz w:val="26"/>
          <w:szCs w:val="26"/>
        </w:rPr>
        <w:t>ã</w:t>
      </w:r>
      <w:r w:rsidRPr="008B3549">
        <w:rPr>
          <w:rFonts w:ascii="Bookman Old Style" w:hAnsi="Bookman Old Style"/>
          <w:sz w:val="26"/>
          <w:szCs w:val="26"/>
        </w:rPr>
        <w:t>o haveria ocasi</w:t>
      </w:r>
      <w:r w:rsidRPr="008B3549">
        <w:rPr>
          <w:rFonts w:ascii="Bookman Old Style" w:hAnsi="Bookman Old Style" w:cs="Times New Roman"/>
          <w:sz w:val="26"/>
          <w:szCs w:val="26"/>
        </w:rPr>
        <w:t>ã</w:t>
      </w:r>
      <w:r w:rsidRPr="008B3549">
        <w:rPr>
          <w:rFonts w:ascii="Bookman Old Style" w:hAnsi="Bookman Old Style"/>
          <w:sz w:val="26"/>
          <w:szCs w:val="26"/>
        </w:rPr>
        <w:t>o melhor para vingar a morte de Jo</w:t>
      </w:r>
      <w:r w:rsidRPr="008B3549">
        <w:rPr>
          <w:rFonts w:ascii="Bookman Old Style" w:hAnsi="Bookman Old Style" w:cs="Times New Roman"/>
          <w:sz w:val="26"/>
          <w:szCs w:val="26"/>
        </w:rPr>
        <w:t>ã</w:t>
      </w:r>
      <w:r w:rsidRPr="008B3549">
        <w:rPr>
          <w:rFonts w:ascii="Bookman Old Style" w:hAnsi="Bookman Old Style"/>
          <w:sz w:val="26"/>
          <w:szCs w:val="26"/>
        </w:rPr>
        <w:t>o, seu irm</w:t>
      </w:r>
      <w:r w:rsidRPr="008B3549">
        <w:rPr>
          <w:rFonts w:ascii="Bookman Old Style" w:hAnsi="Bookman Old Style" w:cs="Times New Roman"/>
          <w:sz w:val="26"/>
          <w:szCs w:val="26"/>
        </w:rPr>
        <w:t>ã</w:t>
      </w:r>
      <w:r w:rsidRPr="008B3549">
        <w:rPr>
          <w:rFonts w:ascii="Bookman Old Style" w:hAnsi="Bookman Old Style"/>
          <w:sz w:val="26"/>
          <w:szCs w:val="26"/>
        </w:rPr>
        <w:t>o. Assim, marcharam com grandes for</w:t>
      </w:r>
      <w:r w:rsidRPr="008B3549">
        <w:rPr>
          <w:rFonts w:ascii="Bookman Old Style" w:hAnsi="Bookman Old Style" w:cs="Times New Roman"/>
          <w:sz w:val="26"/>
          <w:szCs w:val="26"/>
        </w:rPr>
        <w:t>ç</w:t>
      </w:r>
      <w:r w:rsidRPr="008B3549">
        <w:rPr>
          <w:rFonts w:ascii="Bookman Old Style" w:hAnsi="Bookman Old Style"/>
          <w:sz w:val="26"/>
          <w:szCs w:val="26"/>
        </w:rPr>
        <w:t>as para Medeba e puseram-se de emboscada no monte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w:t>
      </w:r>
      <w:r w:rsidRPr="008B3549">
        <w:rPr>
          <w:rFonts w:ascii="Bookman Old Style" w:hAnsi="Bookman Old Style" w:cs="Times New Roman"/>
          <w:sz w:val="26"/>
          <w:szCs w:val="26"/>
        </w:rPr>
        <w:t>à</w:t>
      </w:r>
      <w:r w:rsidRPr="008B3549">
        <w:rPr>
          <w:rFonts w:ascii="Bookman Old Style" w:hAnsi="Bookman Old Style"/>
          <w:sz w:val="26"/>
          <w:szCs w:val="26"/>
        </w:rPr>
        <w:t xml:space="preserve"> passagem. Logo que viram a noiva aproximar-se com o noivo e seus amigos, atiraram-se sobre eles, mataram todos, levaram o que eles tinham de mais precioso e volta</w:t>
      </w:r>
      <w:r w:rsidRPr="008B3549">
        <w:rPr>
          <w:rFonts w:ascii="Bookman Old Style" w:hAnsi="Bookman Old Style"/>
          <w:sz w:val="26"/>
          <w:szCs w:val="26"/>
        </w:rPr>
        <w:softHyphen/>
        <w:t>ram, depois de se sentirem plenamente vingados. Eles mataram cerca de qua</w:t>
      </w:r>
      <w:r w:rsidRPr="008B3549">
        <w:rPr>
          <w:rFonts w:ascii="Bookman Old Style" w:hAnsi="Bookman Old Style"/>
          <w:sz w:val="26"/>
          <w:szCs w:val="26"/>
        </w:rPr>
        <w:softHyphen/>
        <w:t>trocentos, entre homens, mulheres e crian</w:t>
      </w:r>
      <w:r w:rsidRPr="008B3549">
        <w:rPr>
          <w:rFonts w:ascii="Bookman Old Style" w:hAnsi="Bookman Old Style" w:cs="Times New Roman"/>
          <w:sz w:val="26"/>
          <w:szCs w:val="26"/>
        </w:rPr>
        <w:t>ç</w:t>
      </w:r>
      <w:r w:rsidRPr="008B3549">
        <w:rPr>
          <w:rFonts w:ascii="Bookman Old Style" w:hAnsi="Bookman Old Style"/>
          <w:sz w:val="26"/>
          <w:szCs w:val="26"/>
        </w:rPr>
        <w:t>as, e sua moradia agora era nos pantanais do Jord</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498.  Bacida, depois de colocar as guarni</w:t>
      </w:r>
      <w:r w:rsidRPr="008B3549">
        <w:rPr>
          <w:rFonts w:ascii="Bookman Old Style" w:hAnsi="Bookman Old Style" w:cs="Times New Roman"/>
          <w:sz w:val="26"/>
          <w:szCs w:val="26"/>
        </w:rPr>
        <w:t>çõ</w:t>
      </w:r>
      <w:r w:rsidRPr="008B3549">
        <w:rPr>
          <w:rFonts w:ascii="Bookman Old Style" w:hAnsi="Bookman Old Style"/>
          <w:sz w:val="26"/>
          <w:szCs w:val="26"/>
        </w:rPr>
        <w:t>es na Jud</w:t>
      </w:r>
      <w:r w:rsidRPr="008B3549">
        <w:rPr>
          <w:rFonts w:ascii="Bookman Old Style" w:hAnsi="Bookman Old Style" w:cs="Times New Roman"/>
          <w:sz w:val="26"/>
          <w:szCs w:val="26"/>
        </w:rPr>
        <w:t>é</w:t>
      </w:r>
      <w:r w:rsidRPr="008B3549">
        <w:rPr>
          <w:rFonts w:ascii="Bookman Old Style" w:hAnsi="Bookman Old Style"/>
          <w:sz w:val="26"/>
          <w:szCs w:val="26"/>
        </w:rPr>
        <w:t>ia, voltou para visitar o rei Dem</w:t>
      </w:r>
      <w:r w:rsidRPr="008B3549">
        <w:rPr>
          <w:rFonts w:ascii="Bookman Old Style" w:hAnsi="Bookman Old Style" w:cs="Times New Roman"/>
          <w:sz w:val="26"/>
          <w:szCs w:val="26"/>
        </w:rPr>
        <w:t>é</w:t>
      </w:r>
      <w:r w:rsidRPr="008B3549">
        <w:rPr>
          <w:rFonts w:ascii="Bookman Old Style" w:hAnsi="Bookman Old Style"/>
          <w:sz w:val="26"/>
          <w:szCs w:val="26"/>
        </w:rPr>
        <w:t xml:space="preserve">trio. Assim, os judeus ficaram em paz durante dois anos. Mas os </w:t>
      </w:r>
      <w:r w:rsidRPr="008B3549">
        <w:rPr>
          <w:rFonts w:ascii="Bookman Old Style" w:hAnsi="Bookman Old Style" w:cs="Times New Roman"/>
          <w:sz w:val="26"/>
          <w:szCs w:val="26"/>
        </w:rPr>
        <w:t>í</w:t>
      </w:r>
      <w:r w:rsidRPr="008B3549">
        <w:rPr>
          <w:rFonts w:ascii="Bookman Old Style" w:hAnsi="Bookman Old Style"/>
          <w:sz w:val="26"/>
          <w:szCs w:val="26"/>
        </w:rPr>
        <w:t>mpios desertores, vendo que J</w:t>
      </w:r>
      <w:r w:rsidRPr="008B3549">
        <w:rPr>
          <w:rFonts w:ascii="Bookman Old Style" w:hAnsi="Bookman Old Style" w:cs="Times New Roman"/>
          <w:sz w:val="26"/>
          <w:szCs w:val="26"/>
        </w:rPr>
        <w:t>ô</w:t>
      </w:r>
      <w:r w:rsidRPr="008B3549">
        <w:rPr>
          <w:rFonts w:ascii="Bookman Old Style" w:hAnsi="Bookman Old Style"/>
          <w:sz w:val="26"/>
          <w:szCs w:val="26"/>
        </w:rPr>
        <w:t>natas e os seus viviam tranq</w:t>
      </w:r>
      <w:r w:rsidRPr="008B3549">
        <w:rPr>
          <w:rFonts w:ascii="Bookman Old Style" w:hAnsi="Bookman Old Style" w:cs="Times New Roman"/>
          <w:sz w:val="26"/>
          <w:szCs w:val="26"/>
        </w:rPr>
        <w:t>ü</w:t>
      </w:r>
      <w:r w:rsidRPr="008B3549">
        <w:rPr>
          <w:rFonts w:ascii="Bookman Old Style" w:hAnsi="Bookman Old Style"/>
          <w:sz w:val="26"/>
          <w:szCs w:val="26"/>
        </w:rPr>
        <w:t>ilos, sem nada temer, fo</w:t>
      </w:r>
      <w:r w:rsidRPr="008B3549">
        <w:rPr>
          <w:rFonts w:ascii="Bookman Old Style" w:hAnsi="Bookman Old Style"/>
          <w:sz w:val="26"/>
          <w:szCs w:val="26"/>
        </w:rPr>
        <w:softHyphen/>
        <w:t>ram pedir ao rei que enviasse Bacida novamente, para os aprisionar, pois ent</w:t>
      </w:r>
      <w:r w:rsidRPr="008B3549">
        <w:rPr>
          <w:rFonts w:ascii="Bookman Old Style" w:hAnsi="Bookman Old Style" w:cs="Times New Roman"/>
          <w:sz w:val="26"/>
          <w:szCs w:val="26"/>
        </w:rPr>
        <w:t>ã</w:t>
      </w:r>
      <w:r w:rsidRPr="008B3549">
        <w:rPr>
          <w:rFonts w:ascii="Bookman Old Style" w:hAnsi="Bookman Old Style"/>
          <w:sz w:val="26"/>
          <w:szCs w:val="26"/>
        </w:rPr>
        <w:t>o nada seria mais f</w:t>
      </w:r>
      <w:r w:rsidRPr="008B3549">
        <w:rPr>
          <w:rFonts w:ascii="Bookman Old Style" w:hAnsi="Bookman Old Style" w:cs="Times New Roman"/>
          <w:sz w:val="26"/>
          <w:szCs w:val="26"/>
        </w:rPr>
        <w:t>á</w:t>
      </w:r>
      <w:r w:rsidRPr="008B3549">
        <w:rPr>
          <w:rFonts w:ascii="Bookman Old Style" w:hAnsi="Bookman Old Style"/>
          <w:sz w:val="26"/>
          <w:szCs w:val="26"/>
        </w:rPr>
        <w:t>cil que os surpreender durante a noite e matar todos eles. Bacida partiu, por ordem do pr</w:t>
      </w:r>
      <w:r w:rsidRPr="008B3549">
        <w:rPr>
          <w:rFonts w:ascii="Bookman Old Style" w:hAnsi="Bookman Old Style" w:cs="Times New Roman"/>
          <w:sz w:val="26"/>
          <w:szCs w:val="26"/>
        </w:rPr>
        <w:t>í</w:t>
      </w:r>
      <w:r w:rsidRPr="008B3549">
        <w:rPr>
          <w:rFonts w:ascii="Bookman Old Style" w:hAnsi="Bookman Old Style"/>
          <w:sz w:val="26"/>
          <w:szCs w:val="26"/>
        </w:rPr>
        <w:t xml:space="preserve">ncipe, e logo que chegou </w:t>
      </w:r>
      <w:r w:rsidRPr="008B3549">
        <w:rPr>
          <w:rFonts w:ascii="Bookman Old Style" w:hAnsi="Bookman Old Style" w:cs="Times New Roman"/>
          <w:sz w:val="26"/>
          <w:szCs w:val="26"/>
        </w:rPr>
        <w:t>à</w:t>
      </w:r>
      <w:r w:rsidRPr="008B3549">
        <w:rPr>
          <w:rFonts w:ascii="Bookman Old Style" w:hAnsi="Bookman Old Style"/>
          <w:sz w:val="26"/>
          <w:szCs w:val="26"/>
        </w:rPr>
        <w:t xml:space="preserve"> Jud</w:t>
      </w:r>
      <w:r w:rsidRPr="008B3549">
        <w:rPr>
          <w:rFonts w:ascii="Bookman Old Style" w:hAnsi="Bookman Old Style" w:cs="Times New Roman"/>
          <w:sz w:val="26"/>
          <w:szCs w:val="26"/>
        </w:rPr>
        <w:t>é</w:t>
      </w:r>
      <w:r w:rsidRPr="008B3549">
        <w:rPr>
          <w:rFonts w:ascii="Bookman Old Style" w:hAnsi="Bookman Old Style"/>
          <w:sz w:val="26"/>
          <w:szCs w:val="26"/>
        </w:rPr>
        <w:t>ia escreveu aos seus amigos e aos judeus que eram de seu partido, ordenando que prendessem J</w:t>
      </w:r>
      <w:r w:rsidRPr="008B3549">
        <w:rPr>
          <w:rFonts w:ascii="Bookman Old Style" w:hAnsi="Bookman Old Style" w:cs="Times New Roman"/>
          <w:sz w:val="26"/>
          <w:szCs w:val="26"/>
        </w:rPr>
        <w:t>ô</w:t>
      </w:r>
      <w:r w:rsidRPr="008B3549">
        <w:rPr>
          <w:rFonts w:ascii="Bookman Old Style" w:hAnsi="Bookman Old Style"/>
          <w:sz w:val="26"/>
          <w:szCs w:val="26"/>
        </w:rPr>
        <w:t>natas. Eles tudo fizeram para consegui-lo, mas inutilmente, porque ele vivia de sobreaviso. Bacida ficou de tal modo encolerizado contra aqueles falsos judeus, pensando que eles o haviam enganado, bem como ao rei, que mandou matar uns cinq</w:t>
      </w:r>
      <w:r w:rsidRPr="008B3549">
        <w:rPr>
          <w:rFonts w:ascii="Bookman Old Style" w:hAnsi="Bookman Old Style" w:cs="Times New Roman"/>
          <w:sz w:val="26"/>
          <w:szCs w:val="26"/>
        </w:rPr>
        <w:t>ü</w:t>
      </w:r>
      <w:r w:rsidRPr="008B3549">
        <w:rPr>
          <w:rFonts w:ascii="Bookman Old Style" w:hAnsi="Bookman Old Style"/>
          <w:sz w:val="26"/>
          <w:szCs w:val="26"/>
        </w:rPr>
        <w:t>enta dentre os principais.</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w:t>
      </w:r>
      <w:r w:rsidRPr="008B3549">
        <w:rPr>
          <w:rFonts w:ascii="Bookman Old Style" w:hAnsi="Bookman Old Style" w:cs="Times New Roman"/>
          <w:sz w:val="26"/>
          <w:szCs w:val="26"/>
        </w:rPr>
        <w:t>ô</w:t>
      </w:r>
      <w:r w:rsidRPr="008B3549">
        <w:rPr>
          <w:rFonts w:ascii="Bookman Old Style" w:hAnsi="Bookman Old Style"/>
          <w:sz w:val="26"/>
          <w:szCs w:val="26"/>
        </w:rPr>
        <w:t>natas e seu irm</w:t>
      </w:r>
      <w:r w:rsidRPr="008B3549">
        <w:rPr>
          <w:rFonts w:ascii="Bookman Old Style" w:hAnsi="Bookman Old Style" w:cs="Times New Roman"/>
          <w:sz w:val="26"/>
          <w:szCs w:val="26"/>
        </w:rPr>
        <w:t>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se sentindo bastante fortes, retiraram-se com os seus homens para uma aldeia do deserto, de nome Betalaga,* e a rodearam com muralhas e fortificaram as torres, a fim de poderem ficar em seguran</w:t>
      </w:r>
      <w:r w:rsidRPr="008B3549">
        <w:rPr>
          <w:rFonts w:ascii="Bookman Old Style" w:hAnsi="Bookman Old Style" w:cs="Times New Roman"/>
          <w:sz w:val="26"/>
          <w:szCs w:val="26"/>
        </w:rPr>
        <w:t>ç</w:t>
      </w:r>
      <w:r w:rsidRPr="008B3549">
        <w:rPr>
          <w:rFonts w:ascii="Bookman Old Style" w:hAnsi="Bookman Old Style"/>
          <w:sz w:val="26"/>
          <w:szCs w:val="26"/>
        </w:rPr>
        <w:t>a. Bacida sitiou-os com todas as suas tropas e com os judeus de seu partido, pro</w:t>
      </w:r>
      <w:r w:rsidRPr="008B3549">
        <w:rPr>
          <w:rFonts w:ascii="Bookman Old Style" w:hAnsi="Bookman Old Style"/>
          <w:sz w:val="26"/>
          <w:szCs w:val="26"/>
        </w:rPr>
        <w:softHyphen/>
        <w:t>curando atac</w:t>
      </w:r>
      <w:r w:rsidRPr="008B3549">
        <w:rPr>
          <w:rFonts w:ascii="Bookman Old Style" w:hAnsi="Bookman Old Style" w:cs="Times New Roman"/>
          <w:sz w:val="26"/>
          <w:szCs w:val="26"/>
        </w:rPr>
        <w:t>á</w:t>
      </w:r>
      <w:r w:rsidRPr="008B3549">
        <w:rPr>
          <w:rFonts w:ascii="Bookman Old Style" w:hAnsi="Bookman Old Style"/>
          <w:sz w:val="26"/>
          <w:szCs w:val="26"/>
        </w:rPr>
        <w:t>-los durante v</w:t>
      </w:r>
      <w:r w:rsidRPr="008B3549">
        <w:rPr>
          <w:rFonts w:ascii="Bookman Old Style" w:hAnsi="Bookman Old Style" w:cs="Times New Roman"/>
          <w:sz w:val="26"/>
          <w:szCs w:val="26"/>
        </w:rPr>
        <w:t>á</w:t>
      </w:r>
      <w:r w:rsidRPr="008B3549">
        <w:rPr>
          <w:rFonts w:ascii="Bookman Old Style" w:hAnsi="Bookman Old Style"/>
          <w:sz w:val="26"/>
          <w:szCs w:val="26"/>
        </w:rPr>
        <w:t>rios dias, mas eles se defendiam corajosamente. J</w:t>
      </w:r>
      <w:r w:rsidRPr="008B3549">
        <w:rPr>
          <w:rFonts w:ascii="Bookman Old Style" w:hAnsi="Bookman Old Style" w:cs="Times New Roman"/>
          <w:sz w:val="26"/>
          <w:szCs w:val="26"/>
        </w:rPr>
        <w:t>ô</w:t>
      </w:r>
      <w:r w:rsidRPr="008B3549">
        <w:rPr>
          <w:rFonts w:ascii="Bookman Old Style" w:hAnsi="Bookman Old Style"/>
          <w:sz w:val="26"/>
          <w:szCs w:val="26"/>
        </w:rPr>
        <w:t>natas, deixando o irm</w:t>
      </w:r>
      <w:r w:rsidRPr="008B3549">
        <w:rPr>
          <w:rFonts w:ascii="Bookman Old Style" w:hAnsi="Bookman Old Style" w:cs="Times New Roman"/>
          <w:sz w:val="26"/>
          <w:szCs w:val="26"/>
        </w:rPr>
        <w:t>ã</w:t>
      </w:r>
      <w:r w:rsidRPr="008B3549">
        <w:rPr>
          <w:rFonts w:ascii="Bookman Old Style" w:hAnsi="Bookman Old Style"/>
          <w:sz w:val="26"/>
          <w:szCs w:val="26"/>
        </w:rPr>
        <w:t xml:space="preserve">o na cidade, para continuar resistindo ao cerco, saiu </w:t>
      </w:r>
      <w:r w:rsidRPr="008B3549">
        <w:rPr>
          <w:rFonts w:ascii="Bookman Old Style" w:hAnsi="Bookman Old Style"/>
          <w:sz w:val="26"/>
          <w:szCs w:val="26"/>
        </w:rPr>
        <w:lastRenderedPageBreak/>
        <w:t xml:space="preserve">secretamente e, com os soldados de que dispunha, atacou </w:t>
      </w:r>
      <w:r w:rsidRPr="008B3549">
        <w:rPr>
          <w:rFonts w:ascii="Bookman Old Style" w:hAnsi="Bookman Old Style" w:cs="Times New Roman"/>
          <w:sz w:val="26"/>
          <w:szCs w:val="26"/>
        </w:rPr>
        <w:t>à</w:t>
      </w:r>
      <w:r w:rsidRPr="008B3549">
        <w:rPr>
          <w:rFonts w:ascii="Bookman Old Style" w:hAnsi="Bookman Old Style"/>
          <w:sz w:val="26"/>
          <w:szCs w:val="26"/>
        </w:rPr>
        <w:t xml:space="preserve"> noite o acampa</w:t>
      </w:r>
      <w:r w:rsidRPr="008B3549">
        <w:rPr>
          <w:rFonts w:ascii="Bookman Old Style" w:hAnsi="Bookman Old Style"/>
          <w:sz w:val="26"/>
          <w:szCs w:val="26"/>
        </w:rPr>
        <w:softHyphen/>
        <w:t>mento dos inimigos, matando muitos deles. Depois mandou avisar o irm</w:t>
      </w:r>
      <w:r w:rsidRPr="008B3549">
        <w:rPr>
          <w:rFonts w:ascii="Bookman Old Style" w:hAnsi="Bookman Old Style" w:cs="Times New Roman"/>
          <w:sz w:val="26"/>
          <w:szCs w:val="26"/>
        </w:rPr>
        <w:t>ã</w:t>
      </w:r>
      <w:r w:rsidRPr="008B3549">
        <w:rPr>
          <w:rFonts w:ascii="Bookman Old Style" w:hAnsi="Bookman Old Style"/>
          <w:sz w:val="26"/>
          <w:szCs w:val="26"/>
        </w:rPr>
        <w:t>o, que saiu tamb</w:t>
      </w:r>
      <w:r w:rsidRPr="008B3549">
        <w:rPr>
          <w:rFonts w:ascii="Bookman Old Style" w:hAnsi="Bookman Old Style" w:cs="Times New Roman"/>
          <w:sz w:val="26"/>
          <w:szCs w:val="26"/>
        </w:rPr>
        <w:t>é</w:t>
      </w:r>
      <w:r w:rsidRPr="008B3549">
        <w:rPr>
          <w:rFonts w:ascii="Bookman Old Style" w:hAnsi="Bookman Old Style"/>
          <w:sz w:val="26"/>
          <w:szCs w:val="26"/>
        </w:rPr>
        <w:t>m e incendiou as m</w:t>
      </w:r>
      <w:r w:rsidRPr="008B3549">
        <w:rPr>
          <w:rFonts w:ascii="Bookman Old Style" w:hAnsi="Bookman Old Style" w:cs="Times New Roman"/>
          <w:sz w:val="26"/>
          <w:szCs w:val="26"/>
        </w:rPr>
        <w:t>á</w:t>
      </w:r>
      <w:r w:rsidRPr="008B3549">
        <w:rPr>
          <w:rFonts w:ascii="Bookman Old Style" w:hAnsi="Bookman Old Style"/>
          <w:sz w:val="26"/>
          <w:szCs w:val="26"/>
        </w:rPr>
        <w:t>quinas com que eram atacados, matando um grande n</w:t>
      </w:r>
      <w:r w:rsidRPr="008B3549">
        <w:rPr>
          <w:rFonts w:ascii="Bookman Old Style" w:hAnsi="Bookman Old Style" w:cs="Times New Roman"/>
          <w:sz w:val="26"/>
          <w:szCs w:val="26"/>
        </w:rPr>
        <w:t>ú</w:t>
      </w:r>
      <w:r w:rsidRPr="008B3549">
        <w:rPr>
          <w:rFonts w:ascii="Bookman Old Style" w:hAnsi="Bookman Old Style"/>
          <w:sz w:val="26"/>
          <w:szCs w:val="26"/>
        </w:rPr>
        <w:t>mero de inimigos. Bacida, vendo-se acossado de todos os lados e n</w:t>
      </w:r>
      <w:r w:rsidRPr="008B3549">
        <w:rPr>
          <w:rFonts w:ascii="Bookman Old Style" w:hAnsi="Bookman Old Style" w:cs="Times New Roman"/>
          <w:sz w:val="26"/>
          <w:szCs w:val="26"/>
        </w:rPr>
        <w:t>ã</w:t>
      </w:r>
      <w:r w:rsidRPr="008B3549">
        <w:rPr>
          <w:rFonts w:ascii="Bookman Old Style" w:hAnsi="Bookman Old Style"/>
          <w:sz w:val="26"/>
          <w:szCs w:val="26"/>
        </w:rPr>
        <w:t>o tendo esperan</w:t>
      </w:r>
      <w:r w:rsidRPr="008B3549">
        <w:rPr>
          <w:rFonts w:ascii="Bookman Old Style" w:hAnsi="Bookman Old Style" w:cs="Times New Roman"/>
          <w:sz w:val="26"/>
          <w:szCs w:val="26"/>
        </w:rPr>
        <w:t>ç</w:t>
      </w:r>
      <w:r w:rsidRPr="008B3549">
        <w:rPr>
          <w:rFonts w:ascii="Bookman Old Style" w:hAnsi="Bookman Old Style"/>
          <w:sz w:val="26"/>
          <w:szCs w:val="26"/>
        </w:rPr>
        <w:t>a de tomar a cidade, ficou de tal modo perturbado que parecia ter perdido a raz</w:t>
      </w:r>
      <w:r w:rsidRPr="008B3549">
        <w:rPr>
          <w:rFonts w:ascii="Bookman Old Style" w:hAnsi="Bookman Old Style" w:cs="Times New Roman"/>
          <w:sz w:val="26"/>
          <w:szCs w:val="26"/>
        </w:rPr>
        <w:t>ã</w:t>
      </w:r>
      <w:r w:rsidRPr="008B3549">
        <w:rPr>
          <w:rFonts w:ascii="Bookman Old Style" w:hAnsi="Bookman Old Style"/>
          <w:sz w:val="26"/>
          <w:szCs w:val="26"/>
        </w:rPr>
        <w:t>o. Ent</w:t>
      </w:r>
      <w:r w:rsidRPr="008B3549">
        <w:rPr>
          <w:rFonts w:ascii="Bookman Old Style" w:hAnsi="Bookman Old Style" w:cs="Times New Roman"/>
          <w:sz w:val="26"/>
          <w:szCs w:val="26"/>
        </w:rPr>
        <w:t>ã</w:t>
      </w:r>
      <w:r w:rsidRPr="008B3549">
        <w:rPr>
          <w:rFonts w:ascii="Bookman Old Style" w:hAnsi="Bookman Old Style"/>
          <w:sz w:val="26"/>
          <w:szCs w:val="26"/>
        </w:rPr>
        <w:t>o descarregou a sua c</w:t>
      </w:r>
      <w:r w:rsidRPr="008B3549">
        <w:rPr>
          <w:rFonts w:ascii="Bookman Old Style" w:hAnsi="Bookman Old Style" w:cs="Times New Roman"/>
          <w:sz w:val="26"/>
          <w:szCs w:val="26"/>
        </w:rPr>
        <w:t>ó</w:t>
      </w:r>
      <w:r w:rsidRPr="008B3549">
        <w:rPr>
          <w:rFonts w:ascii="Bookman Old Style" w:hAnsi="Bookman Old Style"/>
          <w:sz w:val="26"/>
          <w:szCs w:val="26"/>
        </w:rPr>
        <w:t>lera sobre os miser</w:t>
      </w:r>
      <w:r w:rsidRPr="008B3549">
        <w:rPr>
          <w:rFonts w:ascii="Bookman Old Style" w:hAnsi="Bookman Old Style" w:cs="Times New Roman"/>
          <w:sz w:val="26"/>
          <w:szCs w:val="26"/>
        </w:rPr>
        <w:t>á</w:t>
      </w:r>
      <w:r w:rsidRPr="008B3549">
        <w:rPr>
          <w:rFonts w:ascii="Bookman Old Style" w:hAnsi="Bookman Old Style"/>
          <w:sz w:val="26"/>
          <w:szCs w:val="26"/>
        </w:rPr>
        <w:t>veis tr</w:t>
      </w:r>
      <w:r w:rsidRPr="008B3549">
        <w:rPr>
          <w:rFonts w:ascii="Bookman Old Style" w:hAnsi="Bookman Old Style" w:cs="Times New Roman"/>
          <w:sz w:val="26"/>
          <w:szCs w:val="26"/>
        </w:rPr>
        <w:t>â</w:t>
      </w:r>
      <w:r w:rsidRPr="008B3549">
        <w:rPr>
          <w:rFonts w:ascii="Bookman Old Style" w:hAnsi="Bookman Old Style"/>
          <w:sz w:val="26"/>
          <w:szCs w:val="26"/>
        </w:rPr>
        <w:t>nsfugas, que ele julgava terem enganado o rei ao persuadir o soberano a</w:t>
      </w:r>
      <w:r>
        <w:rPr>
          <w:rFonts w:ascii="Bookman Old Style" w:hAnsi="Bookman Old Style"/>
          <w:sz w:val="26"/>
          <w:szCs w:val="26"/>
        </w:rPr>
        <w:t xml:space="preserve"> </w:t>
      </w:r>
      <w:r w:rsidRPr="008B3549">
        <w:rPr>
          <w:rFonts w:ascii="Bookman Old Style" w:hAnsi="Bookman Old Style"/>
          <w:sz w:val="26"/>
          <w:szCs w:val="26"/>
        </w:rPr>
        <w:t>envi</w:t>
      </w:r>
      <w:r w:rsidRPr="008B3549">
        <w:rPr>
          <w:rFonts w:ascii="Bookman Old Style" w:hAnsi="Bookman Old Style" w:cs="Times New Roman"/>
          <w:sz w:val="26"/>
          <w:szCs w:val="26"/>
        </w:rPr>
        <w:t>á</w:t>
      </w:r>
      <w:r w:rsidRPr="008B3549">
        <w:rPr>
          <w:rFonts w:ascii="Bookman Old Style" w:hAnsi="Bookman Old Style"/>
          <w:sz w:val="26"/>
          <w:szCs w:val="26"/>
        </w:rPr>
        <w:t>-lo para a Jud</w:t>
      </w:r>
      <w:r w:rsidRPr="008B3549">
        <w:rPr>
          <w:rFonts w:ascii="Bookman Old Style" w:hAnsi="Bookman Old Style" w:cs="Times New Roman"/>
          <w:sz w:val="26"/>
          <w:szCs w:val="26"/>
        </w:rPr>
        <w:t>é</w:t>
      </w:r>
      <w:r w:rsidRPr="008B3549">
        <w:rPr>
          <w:rFonts w:ascii="Bookman Old Style" w:hAnsi="Bookman Old Style"/>
          <w:sz w:val="26"/>
          <w:szCs w:val="26"/>
        </w:rPr>
        <w:t>ia. Depois disso, pensava apenas em como levantar o cerco sem desonra e retirar-se.</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______________________</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Ou Bete-Busi.</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pStyle w:val="DIMAS"/>
      </w:pPr>
      <w:r w:rsidRPr="008B3549">
        <w:t>Capítulo 2</w:t>
      </w:r>
    </w:p>
    <w:p w:rsidR="00A62DFE" w:rsidRDefault="00A62DFE" w:rsidP="00A62DFE">
      <w:pPr>
        <w:pStyle w:val="DIMAS"/>
        <w:rPr>
          <w:i/>
          <w:iCs/>
        </w:rPr>
      </w:pPr>
      <w:r w:rsidRPr="008B3549">
        <w:rPr>
          <w:i/>
          <w:iCs/>
        </w:rPr>
        <w:t>Jônatas faz a paz com Bacida.</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499.  </w:t>
      </w:r>
      <w:r w:rsidRPr="008B3549">
        <w:rPr>
          <w:rFonts w:ascii="Bookman Old Style" w:hAnsi="Bookman Old Style"/>
          <w:i/>
          <w:iCs/>
          <w:sz w:val="26"/>
          <w:szCs w:val="26"/>
        </w:rPr>
        <w:t xml:space="preserve">1 Macabeus 9. </w:t>
      </w:r>
      <w:r w:rsidRPr="008B3549">
        <w:rPr>
          <w:rFonts w:ascii="Bookman Old Style" w:hAnsi="Bookman Old Style"/>
          <w:sz w:val="26"/>
          <w:szCs w:val="26"/>
        </w:rPr>
        <w:t>Quando J</w:t>
      </w:r>
      <w:r w:rsidRPr="008B3549">
        <w:rPr>
          <w:rFonts w:ascii="Bookman Old Style" w:hAnsi="Bookman Old Style" w:cs="Times New Roman"/>
          <w:sz w:val="26"/>
          <w:szCs w:val="26"/>
        </w:rPr>
        <w:t>ô</w:t>
      </w:r>
      <w:r w:rsidRPr="008B3549">
        <w:rPr>
          <w:rFonts w:ascii="Bookman Old Style" w:hAnsi="Bookman Old Style"/>
          <w:sz w:val="26"/>
          <w:szCs w:val="26"/>
        </w:rPr>
        <w:t>natas soube da disposi</w:t>
      </w:r>
      <w:r w:rsidRPr="008B3549">
        <w:rPr>
          <w:rFonts w:ascii="Bookman Old Style" w:hAnsi="Bookman Old Style" w:cs="Times New Roman"/>
          <w:sz w:val="26"/>
          <w:szCs w:val="26"/>
        </w:rPr>
        <w:t>çã</w:t>
      </w:r>
      <w:r w:rsidRPr="008B3549">
        <w:rPr>
          <w:rFonts w:ascii="Bookman Old Style" w:hAnsi="Bookman Old Style"/>
          <w:sz w:val="26"/>
          <w:szCs w:val="26"/>
        </w:rPr>
        <w:t>o de Bacida, man</w:t>
      </w:r>
      <w:r w:rsidRPr="008B3549">
        <w:rPr>
          <w:rFonts w:ascii="Bookman Old Style" w:hAnsi="Bookman Old Style"/>
          <w:sz w:val="26"/>
          <w:szCs w:val="26"/>
        </w:rPr>
        <w:softHyphen/>
        <w:t>dou fazer-lhe uma proposta de paz, dizendo-lhe que, se concordasse, deveria come</w:t>
      </w:r>
      <w:r w:rsidRPr="008B3549">
        <w:rPr>
          <w:rFonts w:ascii="Bookman Old Style" w:hAnsi="Bookman Old Style" w:cs="Times New Roman"/>
          <w:sz w:val="26"/>
          <w:szCs w:val="26"/>
        </w:rPr>
        <w:t>ç</w:t>
      </w:r>
      <w:r w:rsidRPr="008B3549">
        <w:rPr>
          <w:rFonts w:ascii="Bookman Old Style" w:hAnsi="Bookman Old Style"/>
          <w:sz w:val="26"/>
          <w:szCs w:val="26"/>
        </w:rPr>
        <w:t>ar por entregar os prisioneiros, e ele faria o mesmo. Bacida, n</w:t>
      </w:r>
      <w:r w:rsidRPr="008B3549">
        <w:rPr>
          <w:rFonts w:ascii="Bookman Old Style" w:hAnsi="Bookman Old Style" w:cs="Times New Roman"/>
          <w:sz w:val="26"/>
          <w:szCs w:val="26"/>
        </w:rPr>
        <w:t>ã</w:t>
      </w:r>
      <w:r w:rsidRPr="008B3549">
        <w:rPr>
          <w:rFonts w:ascii="Bookman Old Style" w:hAnsi="Bookman Old Style"/>
          <w:sz w:val="26"/>
          <w:szCs w:val="26"/>
        </w:rPr>
        <w:t>o que</w:t>
      </w:r>
      <w:r w:rsidRPr="008B3549">
        <w:rPr>
          <w:rFonts w:ascii="Bookman Old Style" w:hAnsi="Bookman Old Style"/>
          <w:sz w:val="26"/>
          <w:szCs w:val="26"/>
        </w:rPr>
        <w:softHyphen/>
        <w:t>rendo perder uma ocasi</w:t>
      </w:r>
      <w:r w:rsidRPr="008B3549">
        <w:rPr>
          <w:rFonts w:ascii="Bookman Old Style" w:hAnsi="Bookman Old Style" w:cs="Times New Roman"/>
          <w:sz w:val="26"/>
          <w:szCs w:val="26"/>
        </w:rPr>
        <w:t>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favor</w:t>
      </w:r>
      <w:r w:rsidRPr="008B3549">
        <w:rPr>
          <w:rFonts w:ascii="Bookman Old Style" w:hAnsi="Bookman Old Style" w:cs="Times New Roman"/>
          <w:sz w:val="26"/>
          <w:szCs w:val="26"/>
        </w:rPr>
        <w:t>á</w:t>
      </w:r>
      <w:r w:rsidRPr="008B3549">
        <w:rPr>
          <w:rFonts w:ascii="Bookman Old Style" w:hAnsi="Bookman Old Style"/>
          <w:sz w:val="26"/>
          <w:szCs w:val="26"/>
        </w:rPr>
        <w:t>vel para levantar honestamente o cerco, n</w:t>
      </w:r>
      <w:r w:rsidRPr="008B3549">
        <w:rPr>
          <w:rFonts w:ascii="Bookman Old Style" w:hAnsi="Bookman Old Style" w:cs="Times New Roman"/>
          <w:sz w:val="26"/>
          <w:szCs w:val="26"/>
        </w:rPr>
        <w:t>ã</w:t>
      </w:r>
      <w:r w:rsidRPr="008B3549">
        <w:rPr>
          <w:rFonts w:ascii="Bookman Old Style" w:hAnsi="Bookman Old Style"/>
          <w:sz w:val="26"/>
          <w:szCs w:val="26"/>
        </w:rPr>
        <w:t>o teve dificuldade em fazer o tratado. Prometeram com juramento n</w:t>
      </w:r>
      <w:r w:rsidRPr="008B3549">
        <w:rPr>
          <w:rFonts w:ascii="Bookman Old Style" w:hAnsi="Bookman Old Style" w:cs="Times New Roman"/>
          <w:sz w:val="26"/>
          <w:szCs w:val="26"/>
        </w:rPr>
        <w:t>ã</w:t>
      </w:r>
      <w:r w:rsidRPr="008B3549">
        <w:rPr>
          <w:rFonts w:ascii="Bookman Old Style" w:hAnsi="Bookman Old Style"/>
          <w:sz w:val="26"/>
          <w:szCs w:val="26"/>
        </w:rPr>
        <w:t xml:space="preserve">o fazer mais guerra entre si, e os prisioneiros foram postos em liberdade. Bacida voltou para junto do rei, seu senhor, a Antioquia, e nunca mais veio com armas </w:t>
      </w:r>
      <w:r w:rsidRPr="008B3549">
        <w:rPr>
          <w:rFonts w:ascii="Bookman Old Style" w:hAnsi="Bookman Old Style" w:cs="Times New Roman"/>
          <w:sz w:val="26"/>
          <w:szCs w:val="26"/>
        </w:rPr>
        <w:t>à</w:t>
      </w:r>
      <w:r w:rsidRPr="008B3549">
        <w:rPr>
          <w:rFonts w:ascii="Bookman Old Style" w:hAnsi="Bookman Old Style"/>
          <w:sz w:val="26"/>
          <w:szCs w:val="26"/>
        </w:rPr>
        <w:t xml:space="preserve"> Jud</w:t>
      </w:r>
      <w:r w:rsidRPr="008B3549">
        <w:rPr>
          <w:rFonts w:ascii="Bookman Old Style" w:hAnsi="Bookman Old Style" w:cs="Times New Roman"/>
          <w:sz w:val="26"/>
          <w:szCs w:val="26"/>
        </w:rPr>
        <w:t>é</w:t>
      </w:r>
      <w:r w:rsidRPr="008B3549">
        <w:rPr>
          <w:rFonts w:ascii="Bookman Old Style" w:hAnsi="Bookman Old Style"/>
          <w:sz w:val="26"/>
          <w:szCs w:val="26"/>
        </w:rPr>
        <w:t>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w:t>
      </w:r>
      <w:r w:rsidRPr="008B3549">
        <w:rPr>
          <w:rFonts w:ascii="Bookman Old Style" w:hAnsi="Bookman Old Style" w:cs="Times New Roman"/>
          <w:sz w:val="26"/>
          <w:szCs w:val="26"/>
        </w:rPr>
        <w:t>ô</w:t>
      </w:r>
      <w:r w:rsidRPr="008B3549">
        <w:rPr>
          <w:rFonts w:ascii="Bookman Old Style" w:hAnsi="Bookman Old Style"/>
          <w:sz w:val="26"/>
          <w:szCs w:val="26"/>
        </w:rPr>
        <w:t>natas, depois de assim cuidar da tranq</w:t>
      </w:r>
      <w:r w:rsidRPr="008B3549">
        <w:rPr>
          <w:rFonts w:ascii="Bookman Old Style" w:hAnsi="Bookman Old Style" w:cs="Times New Roman"/>
          <w:sz w:val="26"/>
          <w:szCs w:val="26"/>
        </w:rPr>
        <w:t>ü</w:t>
      </w:r>
      <w:r w:rsidRPr="008B3549">
        <w:rPr>
          <w:rFonts w:ascii="Bookman Old Style" w:hAnsi="Bookman Old Style"/>
          <w:sz w:val="26"/>
          <w:szCs w:val="26"/>
        </w:rPr>
        <w:t>ilidade e da seguran</w:t>
      </w:r>
      <w:r w:rsidRPr="008B3549">
        <w:rPr>
          <w:rFonts w:ascii="Bookman Old Style" w:hAnsi="Bookman Old Style" w:cs="Times New Roman"/>
          <w:sz w:val="26"/>
          <w:szCs w:val="26"/>
        </w:rPr>
        <w:t>ç</w:t>
      </w:r>
      <w:r w:rsidRPr="008B3549">
        <w:rPr>
          <w:rFonts w:ascii="Bookman Old Style" w:hAnsi="Bookman Old Style"/>
          <w:sz w:val="26"/>
          <w:szCs w:val="26"/>
        </w:rPr>
        <w:t>a de sua p</w:t>
      </w:r>
      <w:r w:rsidRPr="008B3549">
        <w:rPr>
          <w:rFonts w:ascii="Bookman Old Style" w:hAnsi="Bookman Old Style" w:cs="Times New Roman"/>
          <w:sz w:val="26"/>
          <w:szCs w:val="26"/>
        </w:rPr>
        <w:t>á</w:t>
      </w:r>
      <w:r w:rsidRPr="008B3549">
        <w:rPr>
          <w:rFonts w:ascii="Bookman Old Style" w:hAnsi="Bookman Old Style"/>
          <w:sz w:val="26"/>
          <w:szCs w:val="26"/>
        </w:rPr>
        <w:t>tria, fixou moradia na cidade de Micm</w:t>
      </w:r>
      <w:r w:rsidRPr="008B3549">
        <w:rPr>
          <w:rFonts w:ascii="Bookman Old Style" w:hAnsi="Bookman Old Style" w:cs="Times New Roman"/>
          <w:sz w:val="26"/>
          <w:szCs w:val="26"/>
        </w:rPr>
        <w:t>á</w:t>
      </w:r>
      <w:r w:rsidRPr="008B3549">
        <w:rPr>
          <w:rFonts w:ascii="Bookman Old Style" w:hAnsi="Bookman Old Style"/>
          <w:sz w:val="26"/>
          <w:szCs w:val="26"/>
        </w:rPr>
        <w:t>s, onde se entregou ao governo do povo: apaziguava os lit</w:t>
      </w:r>
      <w:r w:rsidRPr="008B3549">
        <w:rPr>
          <w:rFonts w:ascii="Bookman Old Style" w:hAnsi="Bookman Old Style" w:cs="Times New Roman"/>
          <w:sz w:val="26"/>
          <w:szCs w:val="26"/>
        </w:rPr>
        <w:t>í</w:t>
      </w:r>
      <w:r w:rsidRPr="008B3549">
        <w:rPr>
          <w:rFonts w:ascii="Bookman Old Style" w:hAnsi="Bookman Old Style"/>
          <w:sz w:val="26"/>
          <w:szCs w:val="26"/>
        </w:rPr>
        <w:t xml:space="preserve">gios, castigava os maus e os </w:t>
      </w:r>
      <w:r w:rsidRPr="008B3549">
        <w:rPr>
          <w:rFonts w:ascii="Bookman Old Style" w:hAnsi="Bookman Old Style" w:cs="Times New Roman"/>
          <w:sz w:val="26"/>
          <w:szCs w:val="26"/>
        </w:rPr>
        <w:t>í</w:t>
      </w:r>
      <w:r w:rsidRPr="008B3549">
        <w:rPr>
          <w:rFonts w:ascii="Bookman Old Style" w:hAnsi="Bookman Old Style"/>
          <w:sz w:val="26"/>
          <w:szCs w:val="26"/>
        </w:rPr>
        <w:t>mpios, e de nada se esquecia para reformar os costumes de sua na</w:t>
      </w:r>
      <w:r w:rsidRPr="008B3549">
        <w:rPr>
          <w:rFonts w:ascii="Bookman Old Style" w:hAnsi="Bookman Old Style" w:cs="Times New Roman"/>
          <w:sz w:val="26"/>
          <w:szCs w:val="26"/>
        </w:rPr>
        <w:t>çã</w:t>
      </w:r>
      <w:r w:rsidRPr="008B3549">
        <w:rPr>
          <w:rFonts w:ascii="Bookman Old Style" w:hAnsi="Bookman Old Style"/>
          <w:sz w:val="26"/>
          <w:szCs w:val="26"/>
        </w:rPr>
        <w:t>o.</w:t>
      </w:r>
    </w:p>
    <w:p w:rsidR="00A62DFE" w:rsidRDefault="00A62DFE" w:rsidP="00A62DFE">
      <w:pPr>
        <w:pStyle w:val="DIMAS"/>
      </w:pPr>
    </w:p>
    <w:p w:rsidR="00A62DFE" w:rsidRPr="008B3549" w:rsidRDefault="00A62DFE" w:rsidP="00A62DFE">
      <w:pPr>
        <w:pStyle w:val="DIMAS"/>
      </w:pPr>
      <w:r w:rsidRPr="008B3549">
        <w:t>Capítulo 3</w:t>
      </w:r>
    </w:p>
    <w:p w:rsidR="00A62DFE" w:rsidRDefault="00A62DFE" w:rsidP="00A62DFE">
      <w:pPr>
        <w:pStyle w:val="DIMAS"/>
        <w:rPr>
          <w:i/>
          <w:iCs/>
        </w:rPr>
      </w:pPr>
      <w:r w:rsidRPr="008B3549">
        <w:rPr>
          <w:i/>
          <w:iCs/>
        </w:rPr>
        <w:t>Alexandre Balas, filho do rei Antíoco Epifânio, entra com armas na Síria. A guarnição de Ptolemaida abre-lhe as portas, por causa do ódio que tinha ao rei Demétrio, que se prepara para a guerra.</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500.  No ano cento e sessenta, Alexandre, cognominado Balas, filho do rei Ant</w:t>
      </w:r>
      <w:r w:rsidRPr="008B3549">
        <w:rPr>
          <w:rFonts w:ascii="Bookman Old Style" w:hAnsi="Bookman Old Style" w:cs="Times New Roman"/>
          <w:sz w:val="26"/>
          <w:szCs w:val="26"/>
        </w:rPr>
        <w:t>í</w:t>
      </w:r>
      <w:r w:rsidRPr="008B3549">
        <w:rPr>
          <w:rFonts w:ascii="Bookman Old Style" w:hAnsi="Bookman Old Style"/>
          <w:sz w:val="26"/>
          <w:szCs w:val="26"/>
        </w:rPr>
        <w:t>oco Epif</w:t>
      </w:r>
      <w:r w:rsidRPr="008B3549">
        <w:rPr>
          <w:rFonts w:ascii="Bookman Old Style" w:hAnsi="Bookman Old Style" w:cs="Times New Roman"/>
          <w:sz w:val="26"/>
          <w:szCs w:val="26"/>
        </w:rPr>
        <w:t>â</w:t>
      </w:r>
      <w:r w:rsidRPr="008B3549">
        <w:rPr>
          <w:rFonts w:ascii="Bookman Old Style" w:hAnsi="Bookman Old Style"/>
          <w:sz w:val="26"/>
          <w:szCs w:val="26"/>
        </w:rPr>
        <w:t>nio, entrou com armas na S</w:t>
      </w:r>
      <w:r w:rsidRPr="008B3549">
        <w:rPr>
          <w:rFonts w:ascii="Bookman Old Style" w:hAnsi="Bookman Old Style" w:cs="Times New Roman"/>
          <w:sz w:val="26"/>
          <w:szCs w:val="26"/>
        </w:rPr>
        <w:t>í</w:t>
      </w:r>
      <w:r w:rsidRPr="008B3549">
        <w:rPr>
          <w:rFonts w:ascii="Bookman Old Style" w:hAnsi="Bookman Old Style"/>
          <w:sz w:val="26"/>
          <w:szCs w:val="26"/>
        </w:rPr>
        <w:t>ria, e a guarni</w:t>
      </w:r>
      <w:r w:rsidRPr="008B3549">
        <w:rPr>
          <w:rFonts w:ascii="Bookman Old Style" w:hAnsi="Bookman Old Style" w:cs="Times New Roman"/>
          <w:sz w:val="26"/>
          <w:szCs w:val="26"/>
        </w:rPr>
        <w:t>çã</w:t>
      </w:r>
      <w:r w:rsidRPr="008B3549">
        <w:rPr>
          <w:rFonts w:ascii="Bookman Old Style" w:hAnsi="Bookman Old Style"/>
          <w:sz w:val="26"/>
          <w:szCs w:val="26"/>
        </w:rPr>
        <w:t>o da cidade de Ptolemaida entregou-lhe a pra</w:t>
      </w:r>
      <w:r w:rsidRPr="008B3549">
        <w:rPr>
          <w:rFonts w:ascii="Bookman Old Style" w:hAnsi="Bookman Old Style" w:cs="Times New Roman"/>
          <w:sz w:val="26"/>
          <w:szCs w:val="26"/>
        </w:rPr>
        <w:t>ç</w:t>
      </w:r>
      <w:r w:rsidRPr="008B3549">
        <w:rPr>
          <w:rFonts w:ascii="Bookman Old Style" w:hAnsi="Bookman Old Style"/>
          <w:sz w:val="26"/>
          <w:szCs w:val="26"/>
        </w:rPr>
        <w:t xml:space="preserve">a, pelo </w:t>
      </w:r>
      <w:r w:rsidRPr="008B3549">
        <w:rPr>
          <w:rFonts w:ascii="Bookman Old Style" w:hAnsi="Bookman Old Style" w:cs="Times New Roman"/>
          <w:sz w:val="26"/>
          <w:szCs w:val="26"/>
        </w:rPr>
        <w:t>ó</w:t>
      </w:r>
      <w:r w:rsidRPr="008B3549">
        <w:rPr>
          <w:rFonts w:ascii="Bookman Old Style" w:hAnsi="Bookman Old Style"/>
          <w:sz w:val="26"/>
          <w:szCs w:val="26"/>
        </w:rPr>
        <w:t>dio que tinha ao rei Dem</w:t>
      </w:r>
      <w:r w:rsidRPr="008B3549">
        <w:rPr>
          <w:rFonts w:ascii="Bookman Old Style" w:hAnsi="Bookman Old Style" w:cs="Times New Roman"/>
          <w:sz w:val="26"/>
          <w:szCs w:val="26"/>
        </w:rPr>
        <w:t>é</w:t>
      </w:r>
      <w:r w:rsidRPr="008B3549">
        <w:rPr>
          <w:rFonts w:ascii="Bookman Old Style" w:hAnsi="Bookman Old Style"/>
          <w:sz w:val="26"/>
          <w:szCs w:val="26"/>
        </w:rPr>
        <w:t>trio, por causa do seu orgulho, que o tomava inacess</w:t>
      </w:r>
      <w:r w:rsidRPr="008B3549">
        <w:rPr>
          <w:rFonts w:ascii="Bookman Old Style" w:hAnsi="Bookman Old Style" w:cs="Times New Roman"/>
          <w:sz w:val="26"/>
          <w:szCs w:val="26"/>
        </w:rPr>
        <w:t>í</w:t>
      </w:r>
      <w:r w:rsidRPr="008B3549">
        <w:rPr>
          <w:rFonts w:ascii="Bookman Old Style" w:hAnsi="Bookman Old Style"/>
          <w:sz w:val="26"/>
          <w:szCs w:val="26"/>
        </w:rPr>
        <w:t>vel. Ele ficava encerrado num pal</w:t>
      </w:r>
      <w:r w:rsidRPr="008B3549">
        <w:rPr>
          <w:rFonts w:ascii="Bookman Old Style" w:hAnsi="Bookman Old Style" w:cs="Times New Roman"/>
          <w:sz w:val="26"/>
          <w:szCs w:val="26"/>
        </w:rPr>
        <w:t>á</w:t>
      </w:r>
      <w:r w:rsidRPr="008B3549">
        <w:rPr>
          <w:rFonts w:ascii="Bookman Old Style" w:hAnsi="Bookman Old Style"/>
          <w:sz w:val="26"/>
          <w:szCs w:val="26"/>
        </w:rPr>
        <w:t>cio real muito pr</w:t>
      </w:r>
      <w:r w:rsidRPr="008B3549">
        <w:rPr>
          <w:rFonts w:ascii="Bookman Old Style" w:hAnsi="Bookman Old Style" w:cs="Times New Roman"/>
          <w:sz w:val="26"/>
          <w:szCs w:val="26"/>
        </w:rPr>
        <w:t>ó</w:t>
      </w:r>
      <w:r w:rsidRPr="008B3549">
        <w:rPr>
          <w:rFonts w:ascii="Bookman Old Style" w:hAnsi="Bookman Old Style"/>
          <w:sz w:val="26"/>
          <w:szCs w:val="26"/>
        </w:rPr>
        <w:t>ximo de Antioquia e fortificado por quatro grandes torres, onde n</w:t>
      </w:r>
      <w:r w:rsidRPr="008B3549">
        <w:rPr>
          <w:rFonts w:ascii="Bookman Old Style" w:hAnsi="Bookman Old Style" w:cs="Times New Roman"/>
          <w:sz w:val="26"/>
          <w:szCs w:val="26"/>
        </w:rPr>
        <w:t>ã</w:t>
      </w:r>
      <w:r w:rsidRPr="008B3549">
        <w:rPr>
          <w:rFonts w:ascii="Bookman Old Style" w:hAnsi="Bookman Old Style"/>
          <w:sz w:val="26"/>
          <w:szCs w:val="26"/>
        </w:rPr>
        <w:t>o permitia a ningu</w:t>
      </w:r>
      <w:r w:rsidRPr="008B3549">
        <w:rPr>
          <w:rFonts w:ascii="Bookman Old Style" w:hAnsi="Bookman Old Style" w:cs="Times New Roman"/>
          <w:sz w:val="26"/>
          <w:szCs w:val="26"/>
        </w:rPr>
        <w:t>é</w:t>
      </w:r>
      <w:r w:rsidRPr="008B3549">
        <w:rPr>
          <w:rFonts w:ascii="Bookman Old Style" w:hAnsi="Bookman Old Style"/>
          <w:sz w:val="26"/>
          <w:szCs w:val="26"/>
        </w:rPr>
        <w:t>m ir v</w:t>
      </w:r>
      <w:r w:rsidRPr="008B3549">
        <w:rPr>
          <w:rFonts w:ascii="Bookman Old Style" w:hAnsi="Bookman Old Style" w:cs="Times New Roman"/>
          <w:sz w:val="26"/>
          <w:szCs w:val="26"/>
        </w:rPr>
        <w:t>ê</w:t>
      </w:r>
      <w:r w:rsidRPr="008B3549">
        <w:rPr>
          <w:rFonts w:ascii="Bookman Old Style" w:hAnsi="Bookman Old Style"/>
          <w:sz w:val="26"/>
          <w:szCs w:val="26"/>
        </w:rPr>
        <w:t>-lo. Ali, sem se incomodar com os destinos do reino, passava a vida ociosamente, o que lhe valeu o desprezo e a avers</w:t>
      </w:r>
      <w:r w:rsidRPr="008B3549">
        <w:rPr>
          <w:rFonts w:ascii="Bookman Old Style" w:hAnsi="Bookman Old Style" w:cs="Times New Roman"/>
          <w:sz w:val="26"/>
          <w:szCs w:val="26"/>
        </w:rPr>
        <w:t>ã</w:t>
      </w:r>
      <w:r w:rsidRPr="008B3549">
        <w:rPr>
          <w:rFonts w:ascii="Bookman Old Style" w:hAnsi="Bookman Old Style"/>
          <w:sz w:val="26"/>
          <w:szCs w:val="26"/>
        </w:rPr>
        <w:t>o de seus s</w:t>
      </w:r>
      <w:r w:rsidRPr="008B3549">
        <w:rPr>
          <w:rFonts w:ascii="Bookman Old Style" w:hAnsi="Bookman Old Style" w:cs="Times New Roman"/>
          <w:sz w:val="26"/>
          <w:szCs w:val="26"/>
        </w:rPr>
        <w:t>ú</w:t>
      </w:r>
      <w:r w:rsidRPr="008B3549">
        <w:rPr>
          <w:rFonts w:ascii="Bookman Old Style" w:hAnsi="Bookman Old Style"/>
          <w:sz w:val="26"/>
          <w:szCs w:val="26"/>
        </w:rPr>
        <w:t>ditos, como</w:t>
      </w:r>
      <w:r>
        <w:rPr>
          <w:rFonts w:ascii="Bookman Old Style" w:hAnsi="Bookman Old Style"/>
          <w:sz w:val="26"/>
          <w:szCs w:val="26"/>
        </w:rPr>
        <w:t xml:space="preserve"> </w:t>
      </w:r>
      <w:r w:rsidRPr="008B3549">
        <w:rPr>
          <w:rFonts w:ascii="Bookman Old Style" w:hAnsi="Bookman Old Style"/>
          <w:sz w:val="26"/>
          <w:szCs w:val="26"/>
        </w:rPr>
        <w:t>o dissemos em outro lugar. Mas quando ele soube que Alexandre fora recebido em Ptolemaida, reuniu todas as suas for</w:t>
      </w:r>
      <w:r w:rsidRPr="008B3549">
        <w:rPr>
          <w:rFonts w:ascii="Bookman Old Style" w:hAnsi="Bookman Old Style" w:cs="Times New Roman"/>
          <w:sz w:val="26"/>
          <w:szCs w:val="26"/>
        </w:rPr>
        <w:t>ç</w:t>
      </w:r>
      <w:r w:rsidRPr="008B3549">
        <w:rPr>
          <w:rFonts w:ascii="Bookman Old Style" w:hAnsi="Bookman Old Style"/>
          <w:sz w:val="26"/>
          <w:szCs w:val="26"/>
        </w:rPr>
        <w:t>as a fim de marchar contra ele.</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4</w:t>
      </w:r>
    </w:p>
    <w:p w:rsidR="00A62DFE" w:rsidRDefault="00A62DFE" w:rsidP="00A62DFE">
      <w:pPr>
        <w:pStyle w:val="DIMAS"/>
        <w:rPr>
          <w:i/>
          <w:iCs/>
        </w:rPr>
      </w:pPr>
      <w:r w:rsidRPr="008B3549">
        <w:rPr>
          <w:i/>
          <w:iCs/>
        </w:rPr>
        <w:t>O rei Demétrio procura aliança com Jônatas, que se serve dessa ocasião para reparar as fortificações de Jerusalém.</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501. </w:t>
      </w:r>
      <w:r w:rsidRPr="008B3549">
        <w:rPr>
          <w:rFonts w:ascii="Bookman Old Style" w:hAnsi="Bookman Old Style"/>
          <w:i/>
          <w:iCs/>
          <w:sz w:val="26"/>
          <w:szCs w:val="26"/>
        </w:rPr>
        <w:t xml:space="preserve">1 Macabeus 10. </w:t>
      </w:r>
      <w:r w:rsidRPr="008B3549">
        <w:rPr>
          <w:rFonts w:ascii="Bookman Old Style" w:hAnsi="Bookman Old Style"/>
          <w:sz w:val="26"/>
          <w:szCs w:val="26"/>
        </w:rPr>
        <w:t>O pr</w:t>
      </w:r>
      <w:r w:rsidRPr="008B3549">
        <w:rPr>
          <w:rFonts w:ascii="Bookman Old Style" w:hAnsi="Bookman Old Style" w:cs="Times New Roman"/>
          <w:sz w:val="26"/>
          <w:szCs w:val="26"/>
        </w:rPr>
        <w:t>í</w:t>
      </w:r>
      <w:r w:rsidRPr="008B3549">
        <w:rPr>
          <w:rFonts w:ascii="Bookman Old Style" w:hAnsi="Bookman Old Style"/>
          <w:sz w:val="26"/>
          <w:szCs w:val="26"/>
        </w:rPr>
        <w:t>ncipe enviou, ao mesmo tempo, embaixadores a J</w:t>
      </w:r>
      <w:r w:rsidRPr="008B3549">
        <w:rPr>
          <w:rFonts w:ascii="Bookman Old Style" w:hAnsi="Bookman Old Style" w:cs="Times New Roman"/>
          <w:sz w:val="26"/>
          <w:szCs w:val="26"/>
        </w:rPr>
        <w:t>ô</w:t>
      </w:r>
      <w:r w:rsidRPr="008B3549">
        <w:rPr>
          <w:rFonts w:ascii="Bookman Old Style" w:hAnsi="Bookman Old Style"/>
          <w:sz w:val="26"/>
          <w:szCs w:val="26"/>
        </w:rPr>
        <w:t>natas para convid</w:t>
      </w:r>
      <w:r w:rsidRPr="008B3549">
        <w:rPr>
          <w:rFonts w:ascii="Bookman Old Style" w:hAnsi="Bookman Old Style" w:cs="Times New Roman"/>
          <w:sz w:val="26"/>
          <w:szCs w:val="26"/>
        </w:rPr>
        <w:t>á</w:t>
      </w:r>
      <w:r w:rsidRPr="008B3549">
        <w:rPr>
          <w:rFonts w:ascii="Bookman Old Style" w:hAnsi="Bookman Old Style"/>
          <w:sz w:val="26"/>
          <w:szCs w:val="26"/>
        </w:rPr>
        <w:t>-lo a se unir com ele num pacto de amizade e de alian</w:t>
      </w:r>
      <w:r w:rsidRPr="008B3549">
        <w:rPr>
          <w:rFonts w:ascii="Bookman Old Style" w:hAnsi="Bookman Old Style" w:cs="Times New Roman"/>
          <w:sz w:val="26"/>
          <w:szCs w:val="26"/>
        </w:rPr>
        <w:t>ç</w:t>
      </w:r>
      <w:r w:rsidRPr="008B3549">
        <w:rPr>
          <w:rFonts w:ascii="Bookman Old Style" w:hAnsi="Bookman Old Style"/>
          <w:sz w:val="26"/>
          <w:szCs w:val="26"/>
        </w:rPr>
        <w:t>a, pois desejava antepor-se a Alexandre, n</w:t>
      </w:r>
      <w:r w:rsidRPr="008B3549">
        <w:rPr>
          <w:rFonts w:ascii="Bookman Old Style" w:hAnsi="Bookman Old Style" w:cs="Times New Roman"/>
          <w:sz w:val="26"/>
          <w:szCs w:val="26"/>
        </w:rPr>
        <w:t>ã</w:t>
      </w:r>
      <w:r w:rsidRPr="008B3549">
        <w:rPr>
          <w:rFonts w:ascii="Bookman Old Style" w:hAnsi="Bookman Old Style"/>
          <w:sz w:val="26"/>
          <w:szCs w:val="26"/>
        </w:rPr>
        <w:t>o duvidando de que este se propunha tamb</w:t>
      </w:r>
      <w:r w:rsidRPr="008B3549">
        <w:rPr>
          <w:rFonts w:ascii="Bookman Old Style" w:hAnsi="Bookman Old Style" w:cs="Times New Roman"/>
          <w:sz w:val="26"/>
          <w:szCs w:val="26"/>
        </w:rPr>
        <w:t>é</w:t>
      </w:r>
      <w:r w:rsidRPr="008B3549">
        <w:rPr>
          <w:rFonts w:ascii="Bookman Old Style" w:hAnsi="Bookman Old Style"/>
          <w:sz w:val="26"/>
          <w:szCs w:val="26"/>
        </w:rPr>
        <w:t>m obter o aux</w:t>
      </w:r>
      <w:r w:rsidRPr="008B3549">
        <w:rPr>
          <w:rFonts w:ascii="Bookman Old Style" w:hAnsi="Bookman Old Style" w:cs="Times New Roman"/>
          <w:sz w:val="26"/>
          <w:szCs w:val="26"/>
        </w:rPr>
        <w:t>í</w:t>
      </w:r>
      <w:r w:rsidRPr="008B3549">
        <w:rPr>
          <w:rFonts w:ascii="Bookman Old Style" w:hAnsi="Bookman Old Style"/>
          <w:sz w:val="26"/>
          <w:szCs w:val="26"/>
        </w:rPr>
        <w:t>lio de J</w:t>
      </w:r>
      <w:r w:rsidRPr="008B3549">
        <w:rPr>
          <w:rFonts w:ascii="Bookman Old Style" w:hAnsi="Bookman Old Style" w:cs="Times New Roman"/>
          <w:sz w:val="26"/>
          <w:szCs w:val="26"/>
        </w:rPr>
        <w:t>ô</w:t>
      </w:r>
      <w:r w:rsidRPr="008B3549">
        <w:rPr>
          <w:rFonts w:ascii="Bookman Old Style" w:hAnsi="Bookman Old Style"/>
          <w:sz w:val="26"/>
          <w:szCs w:val="26"/>
        </w:rPr>
        <w:t>natas, e julgou poder consegui-lo tanto mais facil</w:t>
      </w:r>
      <w:r w:rsidRPr="008B3549">
        <w:rPr>
          <w:rFonts w:ascii="Bookman Old Style" w:hAnsi="Bookman Old Style"/>
          <w:sz w:val="26"/>
          <w:szCs w:val="26"/>
        </w:rPr>
        <w:softHyphen/>
        <w:t>mente quanto n</w:t>
      </w:r>
      <w:r w:rsidRPr="008B3549">
        <w:rPr>
          <w:rFonts w:ascii="Bookman Old Style" w:hAnsi="Bookman Old Style" w:cs="Times New Roman"/>
          <w:sz w:val="26"/>
          <w:szCs w:val="26"/>
        </w:rPr>
        <w:t>ã</w:t>
      </w:r>
      <w:r w:rsidRPr="008B3549">
        <w:rPr>
          <w:rFonts w:ascii="Bookman Old Style" w:hAnsi="Bookman Old Style"/>
          <w:sz w:val="26"/>
          <w:szCs w:val="26"/>
        </w:rPr>
        <w:t xml:space="preserve">o desconhecia o </w:t>
      </w:r>
      <w:r w:rsidRPr="008B3549">
        <w:rPr>
          <w:rFonts w:ascii="Bookman Old Style" w:hAnsi="Bookman Old Style" w:cs="Times New Roman"/>
          <w:sz w:val="26"/>
          <w:szCs w:val="26"/>
        </w:rPr>
        <w:t>ó</w:t>
      </w:r>
      <w:r w:rsidRPr="008B3549">
        <w:rPr>
          <w:rFonts w:ascii="Bookman Old Style" w:hAnsi="Bookman Old Style"/>
          <w:sz w:val="26"/>
          <w:szCs w:val="26"/>
        </w:rPr>
        <w:t>dio que havia entre eles. Mandava-o ainda reunir tropas, quantas pudesse, para ajud</w:t>
      </w:r>
      <w:r w:rsidRPr="008B3549">
        <w:rPr>
          <w:rFonts w:ascii="Bookman Old Style" w:hAnsi="Bookman Old Style" w:cs="Times New Roman"/>
          <w:sz w:val="26"/>
          <w:szCs w:val="26"/>
        </w:rPr>
        <w:t>á</w:t>
      </w:r>
      <w:r w:rsidRPr="008B3549">
        <w:rPr>
          <w:rFonts w:ascii="Bookman Old Style" w:hAnsi="Bookman Old Style"/>
          <w:sz w:val="26"/>
          <w:szCs w:val="26"/>
        </w:rPr>
        <w:t>-lo naquela guerra e permitia-lhe reto</w:t>
      </w:r>
      <w:r w:rsidRPr="008B3549">
        <w:rPr>
          <w:rFonts w:ascii="Bookman Old Style" w:hAnsi="Bookman Old Style"/>
          <w:sz w:val="26"/>
          <w:szCs w:val="26"/>
        </w:rPr>
        <w:softHyphen/>
        <w:t>mar os ref</w:t>
      </w:r>
      <w:r w:rsidRPr="008B3549">
        <w:rPr>
          <w:rFonts w:ascii="Bookman Old Style" w:hAnsi="Bookman Old Style" w:cs="Times New Roman"/>
          <w:sz w:val="26"/>
          <w:szCs w:val="26"/>
        </w:rPr>
        <w:t>é</w:t>
      </w:r>
      <w:r w:rsidRPr="008B3549">
        <w:rPr>
          <w:rFonts w:ascii="Bookman Old Style" w:hAnsi="Bookman Old Style"/>
          <w:sz w:val="26"/>
          <w:szCs w:val="26"/>
        </w:rPr>
        <w:t>ns judeus que Bacida havia deixado na fortaleza de Jerusal</w:t>
      </w:r>
      <w:r w:rsidRPr="008B3549">
        <w:rPr>
          <w:rFonts w:ascii="Bookman Old Style" w:hAnsi="Bookman Old Style" w:cs="Times New Roman"/>
          <w:sz w:val="26"/>
          <w:szCs w:val="26"/>
        </w:rPr>
        <w:t>é</w:t>
      </w:r>
      <w:r w:rsidRPr="008B3549">
        <w:rPr>
          <w:rFonts w:ascii="Bookman Old Style" w:hAnsi="Bookman Old Style"/>
          <w:sz w:val="26"/>
          <w:szCs w:val="26"/>
        </w:rPr>
        <w:t>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w:t>
      </w:r>
      <w:r w:rsidRPr="008B3549">
        <w:rPr>
          <w:rFonts w:ascii="Bookman Old Style" w:hAnsi="Bookman Old Style" w:cs="Times New Roman"/>
          <w:sz w:val="26"/>
          <w:szCs w:val="26"/>
        </w:rPr>
        <w:t>ô</w:t>
      </w:r>
      <w:r w:rsidRPr="008B3549">
        <w:rPr>
          <w:rFonts w:ascii="Bookman Old Style" w:hAnsi="Bookman Old Style"/>
          <w:sz w:val="26"/>
          <w:szCs w:val="26"/>
        </w:rPr>
        <w:t>natas, logo que recebeu as cartas, foi a Jerusal</w:t>
      </w:r>
      <w:r w:rsidRPr="008B3549">
        <w:rPr>
          <w:rFonts w:ascii="Bookman Old Style" w:hAnsi="Bookman Old Style" w:cs="Times New Roman"/>
          <w:sz w:val="26"/>
          <w:szCs w:val="26"/>
        </w:rPr>
        <w:t>é</w:t>
      </w:r>
      <w:r w:rsidRPr="008B3549">
        <w:rPr>
          <w:rFonts w:ascii="Bookman Old Style" w:hAnsi="Bookman Old Style"/>
          <w:sz w:val="26"/>
          <w:szCs w:val="26"/>
        </w:rPr>
        <w:t>m e leu-as na presen</w:t>
      </w:r>
      <w:r w:rsidRPr="008B3549">
        <w:rPr>
          <w:rFonts w:ascii="Bookman Old Style" w:hAnsi="Bookman Old Style" w:cs="Times New Roman"/>
          <w:sz w:val="26"/>
          <w:szCs w:val="26"/>
        </w:rPr>
        <w:t>ç</w:t>
      </w:r>
      <w:r w:rsidRPr="008B3549">
        <w:rPr>
          <w:rFonts w:ascii="Bookman Old Style" w:hAnsi="Bookman Old Style"/>
          <w:sz w:val="26"/>
          <w:szCs w:val="26"/>
        </w:rPr>
        <w:t>a de todo o povo e da guarni</w:t>
      </w:r>
      <w:r w:rsidRPr="008B3549">
        <w:rPr>
          <w:rFonts w:ascii="Bookman Old Style" w:hAnsi="Bookman Old Style" w:cs="Times New Roman"/>
          <w:sz w:val="26"/>
          <w:szCs w:val="26"/>
        </w:rPr>
        <w:t>çã</w:t>
      </w:r>
      <w:r w:rsidRPr="008B3549">
        <w:rPr>
          <w:rFonts w:ascii="Bookman Old Style" w:hAnsi="Bookman Old Style"/>
          <w:sz w:val="26"/>
          <w:szCs w:val="26"/>
        </w:rPr>
        <w:t xml:space="preserve">o da fortaleza. Os judeus </w:t>
      </w:r>
      <w:r w:rsidRPr="008B3549">
        <w:rPr>
          <w:rFonts w:ascii="Bookman Old Style" w:hAnsi="Bookman Old Style" w:cs="Times New Roman"/>
          <w:sz w:val="26"/>
          <w:szCs w:val="26"/>
        </w:rPr>
        <w:t>í</w:t>
      </w:r>
      <w:r w:rsidRPr="008B3549">
        <w:rPr>
          <w:rFonts w:ascii="Bookman Old Style" w:hAnsi="Bookman Old Style"/>
          <w:sz w:val="26"/>
          <w:szCs w:val="26"/>
        </w:rPr>
        <w:t>mpios e fugitivos que l</w:t>
      </w:r>
      <w:r w:rsidRPr="008B3549">
        <w:rPr>
          <w:rFonts w:ascii="Bookman Old Style" w:hAnsi="Bookman Old Style" w:cs="Times New Roman"/>
          <w:sz w:val="26"/>
          <w:szCs w:val="26"/>
        </w:rPr>
        <w:t>á</w:t>
      </w:r>
      <w:r w:rsidRPr="008B3549">
        <w:rPr>
          <w:rFonts w:ascii="Bookman Old Style" w:hAnsi="Bookman Old Style"/>
          <w:sz w:val="26"/>
          <w:szCs w:val="26"/>
        </w:rPr>
        <w:t xml:space="preserve"> se haviam refugiado ficaram muito surpreendidos, porque o rei permitia a J</w:t>
      </w:r>
      <w:r w:rsidRPr="008B3549">
        <w:rPr>
          <w:rFonts w:ascii="Bookman Old Style" w:hAnsi="Bookman Old Style" w:cs="Times New Roman"/>
          <w:sz w:val="26"/>
          <w:szCs w:val="26"/>
        </w:rPr>
        <w:t>ô</w:t>
      </w:r>
      <w:r w:rsidRPr="008B3549">
        <w:rPr>
          <w:rFonts w:ascii="Bookman Old Style" w:hAnsi="Bookman Old Style"/>
          <w:sz w:val="26"/>
          <w:szCs w:val="26"/>
        </w:rPr>
        <w:t>natas reunir soldados e retirar os ref</w:t>
      </w:r>
      <w:r w:rsidRPr="008B3549">
        <w:rPr>
          <w:rFonts w:ascii="Bookman Old Style" w:hAnsi="Bookman Old Style" w:cs="Times New Roman"/>
          <w:sz w:val="26"/>
          <w:szCs w:val="26"/>
        </w:rPr>
        <w:t>é</w:t>
      </w:r>
      <w:r w:rsidRPr="008B3549">
        <w:rPr>
          <w:rFonts w:ascii="Bookman Old Style" w:hAnsi="Bookman Old Style"/>
          <w:sz w:val="26"/>
          <w:szCs w:val="26"/>
        </w:rPr>
        <w:t>ns. Depois que estes lhe foram entregues, ele os enviou todos aos seus respectivos parentes e serviu-se da ocasi</w:t>
      </w:r>
      <w:r w:rsidRPr="008B3549">
        <w:rPr>
          <w:rFonts w:ascii="Bookman Old Style" w:hAnsi="Bookman Old Style" w:cs="Times New Roman"/>
          <w:sz w:val="26"/>
          <w:szCs w:val="26"/>
        </w:rPr>
        <w:t>ã</w:t>
      </w:r>
      <w:r w:rsidRPr="008B3549">
        <w:rPr>
          <w:rFonts w:ascii="Bookman Old Style" w:hAnsi="Bookman Old Style"/>
          <w:sz w:val="26"/>
          <w:szCs w:val="26"/>
        </w:rPr>
        <w:t>o para fazer gran</w:t>
      </w:r>
      <w:r w:rsidRPr="008B3549">
        <w:rPr>
          <w:rFonts w:ascii="Bookman Old Style" w:hAnsi="Bookman Old Style"/>
          <w:sz w:val="26"/>
          <w:szCs w:val="26"/>
        </w:rPr>
        <w:softHyphen/>
        <w:t>des restaura</w:t>
      </w:r>
      <w:r w:rsidRPr="008B3549">
        <w:rPr>
          <w:rFonts w:ascii="Bookman Old Style" w:hAnsi="Bookman Old Style" w:cs="Times New Roman"/>
          <w:sz w:val="26"/>
          <w:szCs w:val="26"/>
        </w:rPr>
        <w:t>çõ</w:t>
      </w:r>
      <w:r w:rsidRPr="008B3549">
        <w:rPr>
          <w:rFonts w:ascii="Bookman Old Style" w:hAnsi="Bookman Old Style"/>
          <w:sz w:val="26"/>
          <w:szCs w:val="26"/>
        </w:rPr>
        <w:t>es em Jerusal</w:t>
      </w:r>
      <w:r w:rsidRPr="008B3549">
        <w:rPr>
          <w:rFonts w:ascii="Bookman Old Style" w:hAnsi="Bookman Old Style" w:cs="Times New Roman"/>
          <w:sz w:val="26"/>
          <w:szCs w:val="26"/>
        </w:rPr>
        <w:t>é</w:t>
      </w:r>
      <w:r w:rsidRPr="008B3549">
        <w:rPr>
          <w:rFonts w:ascii="Bookman Old Style" w:hAnsi="Bookman Old Style"/>
          <w:sz w:val="26"/>
          <w:szCs w:val="26"/>
        </w:rPr>
        <w:t>m. Estabeleceu a</w:t>
      </w:r>
      <w:r w:rsidRPr="008B3549">
        <w:rPr>
          <w:rFonts w:ascii="Bookman Old Style" w:hAnsi="Bookman Old Style" w:cs="Times New Roman"/>
          <w:sz w:val="26"/>
          <w:szCs w:val="26"/>
        </w:rPr>
        <w:t>í</w:t>
      </w:r>
      <w:r w:rsidRPr="008B3549">
        <w:rPr>
          <w:rFonts w:ascii="Bookman Old Style" w:hAnsi="Bookman Old Style"/>
          <w:sz w:val="26"/>
          <w:szCs w:val="26"/>
        </w:rPr>
        <w:t xml:space="preserve"> a sua moradia, sem que houvesse oposi</w:t>
      </w:r>
      <w:r w:rsidRPr="008B3549">
        <w:rPr>
          <w:rFonts w:ascii="Bookman Old Style" w:hAnsi="Bookman Old Style" w:cs="Times New Roman"/>
          <w:sz w:val="26"/>
          <w:szCs w:val="26"/>
        </w:rPr>
        <w:t>çã</w:t>
      </w:r>
      <w:r w:rsidRPr="008B3549">
        <w:rPr>
          <w:rFonts w:ascii="Bookman Old Style" w:hAnsi="Bookman Old Style"/>
          <w:sz w:val="26"/>
          <w:szCs w:val="26"/>
        </w:rPr>
        <w:t>o, e mandou reconstruir as muralhas, com grandes pedras quadradas, para que pudessem resistir aos ataques dos inimigos. Quando as guarni</w:t>
      </w:r>
      <w:r w:rsidRPr="008B3549">
        <w:rPr>
          <w:rFonts w:ascii="Bookman Old Style" w:hAnsi="Bookman Old Style" w:cs="Times New Roman"/>
          <w:sz w:val="26"/>
          <w:szCs w:val="26"/>
        </w:rPr>
        <w:t>çõ</w:t>
      </w:r>
      <w:r w:rsidRPr="008B3549">
        <w:rPr>
          <w:rFonts w:ascii="Bookman Old Style" w:hAnsi="Bookman Old Style"/>
          <w:sz w:val="26"/>
          <w:szCs w:val="26"/>
        </w:rPr>
        <w:t>es dis</w:t>
      </w:r>
      <w:r w:rsidRPr="008B3549">
        <w:rPr>
          <w:rFonts w:ascii="Bookman Old Style" w:hAnsi="Bookman Old Style"/>
          <w:sz w:val="26"/>
          <w:szCs w:val="26"/>
        </w:rPr>
        <w:softHyphen/>
        <w:t>persas pelas cidades fortificadas da Jud</w:t>
      </w:r>
      <w:r w:rsidRPr="008B3549">
        <w:rPr>
          <w:rFonts w:ascii="Bookman Old Style" w:hAnsi="Bookman Old Style" w:cs="Times New Roman"/>
          <w:sz w:val="26"/>
          <w:szCs w:val="26"/>
        </w:rPr>
        <w:t>é</w:t>
      </w:r>
      <w:r w:rsidRPr="008B3549">
        <w:rPr>
          <w:rFonts w:ascii="Bookman Old Style" w:hAnsi="Bookman Old Style"/>
          <w:sz w:val="26"/>
          <w:szCs w:val="26"/>
        </w:rPr>
        <w:t>ia o viram agir desse modo, abandona</w:t>
      </w:r>
      <w:r w:rsidRPr="008B3549">
        <w:rPr>
          <w:rFonts w:ascii="Bookman Old Style" w:hAnsi="Bookman Old Style"/>
          <w:sz w:val="26"/>
          <w:szCs w:val="26"/>
        </w:rPr>
        <w:softHyphen/>
        <w:t xml:space="preserve">ram o seu posto e se retiraram para </w:t>
      </w:r>
      <w:r w:rsidRPr="008B3549">
        <w:rPr>
          <w:rFonts w:ascii="Bookman Old Style" w:hAnsi="Bookman Old Style"/>
          <w:sz w:val="26"/>
          <w:szCs w:val="26"/>
        </w:rPr>
        <w:lastRenderedPageBreak/>
        <w:t>Antioquia, exceto os de Bete-Zur e os da fortaleza de Jerusal</w:t>
      </w:r>
      <w:r w:rsidRPr="008B3549">
        <w:rPr>
          <w:rFonts w:ascii="Bookman Old Style" w:hAnsi="Bookman Old Style" w:cs="Times New Roman"/>
          <w:sz w:val="26"/>
          <w:szCs w:val="26"/>
        </w:rPr>
        <w:t>é</w:t>
      </w:r>
      <w:r w:rsidRPr="008B3549">
        <w:rPr>
          <w:rFonts w:ascii="Bookman Old Style" w:hAnsi="Bookman Old Style"/>
          <w:sz w:val="26"/>
          <w:szCs w:val="26"/>
        </w:rPr>
        <w:t>m, porque eram guarni</w:t>
      </w:r>
      <w:r w:rsidRPr="008B3549">
        <w:rPr>
          <w:rFonts w:ascii="Bookman Old Style" w:hAnsi="Bookman Old Style" w:cs="Times New Roman"/>
          <w:sz w:val="26"/>
          <w:szCs w:val="26"/>
        </w:rPr>
        <w:t>çõ</w:t>
      </w:r>
      <w:r w:rsidRPr="008B3549">
        <w:rPr>
          <w:rFonts w:ascii="Bookman Old Style" w:hAnsi="Bookman Old Style"/>
          <w:sz w:val="26"/>
          <w:szCs w:val="26"/>
        </w:rPr>
        <w:t>es compostas principalmente de judeus desertores e sem religi</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5</w:t>
      </w:r>
    </w:p>
    <w:p w:rsidR="00A62DFE" w:rsidRPr="008B3549" w:rsidRDefault="00A62DFE" w:rsidP="00A62DFE">
      <w:pPr>
        <w:pStyle w:val="DIMAS"/>
      </w:pPr>
      <w:r w:rsidRPr="008B3549">
        <w:rPr>
          <w:i/>
          <w:iCs/>
        </w:rPr>
        <w:t>O rei Alexandre Balas procura Jônatas amigavelmente e dá-lhe o</w:t>
      </w:r>
    </w:p>
    <w:p w:rsidR="00A62DFE" w:rsidRPr="008B3549" w:rsidRDefault="00A62DFE" w:rsidP="00A62DFE">
      <w:pPr>
        <w:pStyle w:val="DIMAS"/>
      </w:pPr>
      <w:r w:rsidRPr="008B3549">
        <w:rPr>
          <w:i/>
          <w:iCs/>
        </w:rPr>
        <w:t>cargo de sumo sacerdote, vacante pela morte de Judas Macabeu,</w:t>
      </w:r>
    </w:p>
    <w:p w:rsidR="00A62DFE" w:rsidRPr="008B3549" w:rsidRDefault="00A62DFE" w:rsidP="00A62DFE">
      <w:pPr>
        <w:pStyle w:val="DIMAS"/>
      </w:pPr>
      <w:r w:rsidRPr="008B3549">
        <w:rPr>
          <w:i/>
          <w:iCs/>
        </w:rPr>
        <w:t>seu irmão. O rei Demétrio faz-lhe ainda maiores promessas. Os</w:t>
      </w:r>
    </w:p>
    <w:p w:rsidR="00A62DFE" w:rsidRPr="008B3549" w:rsidRDefault="00A62DFE" w:rsidP="00A62DFE">
      <w:pPr>
        <w:pStyle w:val="DIMAS"/>
      </w:pPr>
      <w:r w:rsidRPr="008B3549">
        <w:rPr>
          <w:i/>
          <w:iCs/>
        </w:rPr>
        <w:t>dois reis travam uma batalha, e Demétrio é morto.</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502. Como o rei Alexandre Balas conhecia os grandes feitos de J</w:t>
      </w:r>
      <w:r w:rsidRPr="008B3549">
        <w:rPr>
          <w:rFonts w:ascii="Bookman Old Style" w:hAnsi="Bookman Old Style" w:cs="Times New Roman"/>
          <w:sz w:val="26"/>
          <w:szCs w:val="26"/>
        </w:rPr>
        <w:t>ô</w:t>
      </w:r>
      <w:r w:rsidRPr="008B3549">
        <w:rPr>
          <w:rFonts w:ascii="Bookman Old Style" w:hAnsi="Bookman Old Style"/>
          <w:sz w:val="26"/>
          <w:szCs w:val="26"/>
        </w:rPr>
        <w:t>natas na guer</w:t>
      </w:r>
      <w:r w:rsidRPr="008B3549">
        <w:rPr>
          <w:rFonts w:ascii="Bookman Old Style" w:hAnsi="Bookman Old Style"/>
          <w:sz w:val="26"/>
          <w:szCs w:val="26"/>
        </w:rPr>
        <w:softHyphen/>
        <w:t>ra contra os maced</w:t>
      </w:r>
      <w:r w:rsidRPr="008B3549">
        <w:rPr>
          <w:rFonts w:ascii="Bookman Old Style" w:hAnsi="Bookman Old Style" w:cs="Times New Roman"/>
          <w:sz w:val="26"/>
          <w:szCs w:val="26"/>
        </w:rPr>
        <w:t>ô</w:t>
      </w:r>
      <w:r w:rsidRPr="008B3549">
        <w:rPr>
          <w:rFonts w:ascii="Bookman Old Style" w:hAnsi="Bookman Old Style"/>
          <w:sz w:val="26"/>
          <w:szCs w:val="26"/>
        </w:rPr>
        <w:t>nios e sabia, al</w:t>
      </w:r>
      <w:r w:rsidRPr="008B3549">
        <w:rPr>
          <w:rFonts w:ascii="Bookman Old Style" w:hAnsi="Bookman Old Style" w:cs="Times New Roman"/>
          <w:sz w:val="26"/>
          <w:szCs w:val="26"/>
        </w:rPr>
        <w:t>é</w:t>
      </w:r>
      <w:r w:rsidRPr="008B3549">
        <w:rPr>
          <w:rFonts w:ascii="Bookman Old Style" w:hAnsi="Bookman Old Style"/>
          <w:sz w:val="26"/>
          <w:szCs w:val="26"/>
        </w:rPr>
        <w:t>m disso, o quanto ele fora afligido por Dem</w:t>
      </w:r>
      <w:r w:rsidRPr="008B3549">
        <w:rPr>
          <w:rFonts w:ascii="Bookman Old Style" w:hAnsi="Bookman Old Style" w:cs="Times New Roman"/>
          <w:sz w:val="26"/>
          <w:szCs w:val="26"/>
        </w:rPr>
        <w:t>é</w:t>
      </w:r>
      <w:r w:rsidRPr="008B3549">
        <w:rPr>
          <w:rFonts w:ascii="Bookman Old Style" w:hAnsi="Bookman Old Style"/>
          <w:sz w:val="26"/>
          <w:szCs w:val="26"/>
        </w:rPr>
        <w:t>trio e por Bacida, general do ex</w:t>
      </w:r>
      <w:r w:rsidRPr="008B3549">
        <w:rPr>
          <w:rFonts w:ascii="Bookman Old Style" w:hAnsi="Bookman Old Style" w:cs="Times New Roman"/>
          <w:sz w:val="26"/>
          <w:szCs w:val="26"/>
        </w:rPr>
        <w:t>é</w:t>
      </w:r>
      <w:r w:rsidRPr="008B3549">
        <w:rPr>
          <w:rFonts w:ascii="Bookman Old Style" w:hAnsi="Bookman Old Style"/>
          <w:sz w:val="26"/>
          <w:szCs w:val="26"/>
        </w:rPr>
        <w:t>rcito, disse aos seus servidores, logo que soube do oferecimento que esse pr</w:t>
      </w:r>
      <w:r w:rsidRPr="008B3549">
        <w:rPr>
          <w:rFonts w:ascii="Bookman Old Style" w:hAnsi="Bookman Old Style" w:cs="Times New Roman"/>
          <w:sz w:val="26"/>
          <w:szCs w:val="26"/>
        </w:rPr>
        <w:t>í</w:t>
      </w:r>
      <w:r w:rsidRPr="008B3549">
        <w:rPr>
          <w:rFonts w:ascii="Bookman Old Style" w:hAnsi="Bookman Old Style"/>
          <w:sz w:val="26"/>
          <w:szCs w:val="26"/>
        </w:rPr>
        <w:t>ncipe lhe fizera, que julgava n</w:t>
      </w:r>
      <w:r w:rsidRPr="008B3549">
        <w:rPr>
          <w:rFonts w:ascii="Bookman Old Style" w:hAnsi="Bookman Old Style" w:cs="Times New Roman"/>
          <w:sz w:val="26"/>
          <w:szCs w:val="26"/>
        </w:rPr>
        <w:t>ã</w:t>
      </w:r>
      <w:r w:rsidRPr="008B3549">
        <w:rPr>
          <w:rFonts w:ascii="Bookman Old Style" w:hAnsi="Bookman Old Style"/>
          <w:sz w:val="26"/>
          <w:szCs w:val="26"/>
        </w:rPr>
        <w:t>o poder, em tal conjuntu</w:t>
      </w:r>
      <w:r w:rsidRPr="008B3549">
        <w:rPr>
          <w:rFonts w:ascii="Bookman Old Style" w:hAnsi="Bookman Old Style"/>
          <w:sz w:val="26"/>
          <w:szCs w:val="26"/>
        </w:rPr>
        <w:softHyphen/>
        <w:t>ra, contrair uma alian</w:t>
      </w:r>
      <w:r w:rsidRPr="008B3549">
        <w:rPr>
          <w:rFonts w:ascii="Bookman Old Style" w:hAnsi="Bookman Old Style" w:cs="Times New Roman"/>
          <w:sz w:val="26"/>
          <w:szCs w:val="26"/>
        </w:rPr>
        <w:t>ç</w:t>
      </w:r>
      <w:r w:rsidRPr="008B3549">
        <w:rPr>
          <w:rFonts w:ascii="Bookman Old Style" w:hAnsi="Bookman Old Style"/>
          <w:sz w:val="26"/>
          <w:szCs w:val="26"/>
        </w:rPr>
        <w:t>a cujo aux</w:t>
      </w:r>
      <w:r w:rsidRPr="008B3549">
        <w:rPr>
          <w:rFonts w:ascii="Bookman Old Style" w:hAnsi="Bookman Old Style" w:cs="Times New Roman"/>
          <w:sz w:val="26"/>
          <w:szCs w:val="26"/>
        </w:rPr>
        <w:t>í</w:t>
      </w:r>
      <w:r w:rsidRPr="008B3549">
        <w:rPr>
          <w:rFonts w:ascii="Bookman Old Style" w:hAnsi="Bookman Old Style"/>
          <w:sz w:val="26"/>
          <w:szCs w:val="26"/>
        </w:rPr>
        <w:t>lio lhe fosse mais vantajoso do que com j</w:t>
      </w:r>
      <w:r w:rsidRPr="008B3549">
        <w:rPr>
          <w:rFonts w:ascii="Bookman Old Style" w:hAnsi="Bookman Old Style" w:cs="Times New Roman"/>
          <w:sz w:val="26"/>
          <w:szCs w:val="26"/>
        </w:rPr>
        <w:t>ô</w:t>
      </w:r>
      <w:r w:rsidRPr="008B3549">
        <w:rPr>
          <w:rFonts w:ascii="Bookman Old Style" w:hAnsi="Bookman Old Style"/>
          <w:sz w:val="26"/>
          <w:szCs w:val="26"/>
        </w:rPr>
        <w:t>natas, porque este, al</w:t>
      </w:r>
      <w:r w:rsidRPr="008B3549">
        <w:rPr>
          <w:rFonts w:ascii="Bookman Old Style" w:hAnsi="Bookman Old Style" w:cs="Times New Roman"/>
          <w:sz w:val="26"/>
          <w:szCs w:val="26"/>
        </w:rPr>
        <w:t>é</w:t>
      </w:r>
      <w:r w:rsidRPr="008B3549">
        <w:rPr>
          <w:rFonts w:ascii="Bookman Old Style" w:hAnsi="Bookman Old Style"/>
          <w:sz w:val="26"/>
          <w:szCs w:val="26"/>
        </w:rPr>
        <w:t>m de seu grande valor e experi</w:t>
      </w:r>
      <w:r w:rsidRPr="008B3549">
        <w:rPr>
          <w:rFonts w:ascii="Bookman Old Style" w:hAnsi="Bookman Old Style" w:cs="Times New Roman"/>
          <w:sz w:val="26"/>
          <w:szCs w:val="26"/>
        </w:rPr>
        <w:t>ê</w:t>
      </w:r>
      <w:r w:rsidRPr="008B3549">
        <w:rPr>
          <w:rFonts w:ascii="Bookman Old Style" w:hAnsi="Bookman Old Style"/>
          <w:sz w:val="26"/>
          <w:szCs w:val="26"/>
        </w:rPr>
        <w:t>ncia na guerra, tinha motivos particulares para odiar Dem</w:t>
      </w:r>
      <w:r w:rsidRPr="008B3549">
        <w:rPr>
          <w:rFonts w:ascii="Bookman Old Style" w:hAnsi="Bookman Old Style" w:cs="Times New Roman"/>
          <w:sz w:val="26"/>
          <w:szCs w:val="26"/>
        </w:rPr>
        <w:t>é</w:t>
      </w:r>
      <w:r w:rsidRPr="008B3549">
        <w:rPr>
          <w:rFonts w:ascii="Bookman Old Style" w:hAnsi="Bookman Old Style"/>
          <w:sz w:val="26"/>
          <w:szCs w:val="26"/>
        </w:rPr>
        <w:t>trio, pelo mal que dele havia recebido e pelas ang</w:t>
      </w:r>
      <w:r w:rsidRPr="008B3549">
        <w:rPr>
          <w:rFonts w:ascii="Bookman Old Style" w:hAnsi="Bookman Old Style" w:cs="Times New Roman"/>
          <w:sz w:val="26"/>
          <w:szCs w:val="26"/>
        </w:rPr>
        <w:t>ú</w:t>
      </w:r>
      <w:r w:rsidRPr="008B3549">
        <w:rPr>
          <w:rFonts w:ascii="Bookman Old Style" w:hAnsi="Bookman Old Style"/>
          <w:sz w:val="26"/>
          <w:szCs w:val="26"/>
        </w:rPr>
        <w:t>s</w:t>
      </w:r>
      <w:r w:rsidRPr="008B3549">
        <w:rPr>
          <w:rFonts w:ascii="Bookman Old Style" w:hAnsi="Bookman Old Style"/>
          <w:sz w:val="26"/>
          <w:szCs w:val="26"/>
        </w:rPr>
        <w:softHyphen/>
        <w:t>tias suportadas. Se eles julgassem conveniente, faria alian</w:t>
      </w:r>
      <w:r w:rsidRPr="008B3549">
        <w:rPr>
          <w:rFonts w:ascii="Bookman Old Style" w:hAnsi="Bookman Old Style" w:cs="Times New Roman"/>
          <w:sz w:val="26"/>
          <w:szCs w:val="26"/>
        </w:rPr>
        <w:t>ç</w:t>
      </w:r>
      <w:r w:rsidRPr="008B3549">
        <w:rPr>
          <w:rFonts w:ascii="Bookman Old Style" w:hAnsi="Bookman Old Style"/>
          <w:sz w:val="26"/>
          <w:szCs w:val="26"/>
        </w:rPr>
        <w:t>a com ele, contra Dem</w:t>
      </w:r>
      <w:r w:rsidRPr="008B3549">
        <w:rPr>
          <w:rFonts w:ascii="Bookman Old Style" w:hAnsi="Bookman Old Style" w:cs="Times New Roman"/>
          <w:sz w:val="26"/>
          <w:szCs w:val="26"/>
        </w:rPr>
        <w:t>é</w:t>
      </w:r>
      <w:r w:rsidRPr="008B3549">
        <w:rPr>
          <w:rFonts w:ascii="Bookman Old Style" w:hAnsi="Bookman Old Style"/>
          <w:sz w:val="26"/>
          <w:szCs w:val="26"/>
        </w:rPr>
        <w:t xml:space="preserve">trio, pois nada haveria de mais </w:t>
      </w:r>
      <w:r w:rsidRPr="008B3549">
        <w:rPr>
          <w:rFonts w:ascii="Bookman Old Style" w:hAnsi="Bookman Old Style" w:cs="Times New Roman"/>
          <w:sz w:val="26"/>
          <w:szCs w:val="26"/>
        </w:rPr>
        <w:t>ú</w:t>
      </w:r>
      <w:r w:rsidRPr="008B3549">
        <w:rPr>
          <w:rFonts w:ascii="Bookman Old Style" w:hAnsi="Bookman Old Style"/>
          <w:sz w:val="26"/>
          <w:szCs w:val="26"/>
        </w:rPr>
        <w:t>til para eles. Todos aprovaram esse projeto.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 escreveu imediatamente a J</w:t>
      </w:r>
      <w:r w:rsidRPr="008B3549">
        <w:rPr>
          <w:rFonts w:ascii="Bookman Old Style" w:hAnsi="Bookman Old Style" w:cs="Times New Roman"/>
          <w:sz w:val="26"/>
          <w:szCs w:val="26"/>
        </w:rPr>
        <w:t>ô</w:t>
      </w:r>
      <w:r w:rsidRPr="008B3549">
        <w:rPr>
          <w:rFonts w:ascii="Bookman Old Style" w:hAnsi="Bookman Old Style"/>
          <w:sz w:val="26"/>
          <w:szCs w:val="26"/>
        </w:rPr>
        <w:t>natas a seguinte carta: "O rei Alexandre a J</w:t>
      </w:r>
      <w:r w:rsidRPr="008B3549">
        <w:rPr>
          <w:rFonts w:ascii="Bookman Old Style" w:hAnsi="Bookman Old Style" w:cs="Times New Roman"/>
          <w:sz w:val="26"/>
          <w:szCs w:val="26"/>
        </w:rPr>
        <w:t>ô</w:t>
      </w:r>
      <w:r w:rsidRPr="008B3549">
        <w:rPr>
          <w:rFonts w:ascii="Bookman Old Style" w:hAnsi="Bookman Old Style"/>
          <w:sz w:val="26"/>
          <w:szCs w:val="26"/>
        </w:rPr>
        <w:t>natas, seu irm</w:t>
      </w:r>
      <w:r w:rsidRPr="008B3549">
        <w:rPr>
          <w:rFonts w:ascii="Bookman Old Style" w:hAnsi="Bookman Old Style" w:cs="Times New Roman"/>
          <w:sz w:val="26"/>
          <w:szCs w:val="26"/>
        </w:rPr>
        <w:t>ã</w:t>
      </w:r>
      <w:r w:rsidRPr="008B3549">
        <w:rPr>
          <w:rFonts w:ascii="Bookman Old Style" w:hAnsi="Bookman Old Style"/>
          <w:sz w:val="26"/>
          <w:szCs w:val="26"/>
        </w:rPr>
        <w:t>o, sauda</w:t>
      </w:r>
      <w:r w:rsidRPr="008B3549">
        <w:rPr>
          <w:rFonts w:ascii="Bookman Old Style" w:hAnsi="Bookman Old Style" w:cs="Times New Roman"/>
          <w:sz w:val="26"/>
          <w:szCs w:val="26"/>
        </w:rPr>
        <w:t>çã</w:t>
      </w:r>
      <w:r w:rsidRPr="008B3549">
        <w:rPr>
          <w:rFonts w:ascii="Bookman Old Style" w:hAnsi="Bookman Old Style"/>
          <w:sz w:val="26"/>
          <w:szCs w:val="26"/>
        </w:rPr>
        <w:t>o. A estima que temos h</w:t>
      </w:r>
      <w:r w:rsidRPr="008B3549">
        <w:rPr>
          <w:rFonts w:ascii="Bookman Old Style" w:hAnsi="Bookman Old Style" w:cs="Times New Roman"/>
          <w:sz w:val="26"/>
          <w:szCs w:val="26"/>
        </w:rPr>
        <w:t>á</w:t>
      </w:r>
      <w:r w:rsidRPr="008B3549">
        <w:rPr>
          <w:rFonts w:ascii="Bookman Old Style" w:hAnsi="Bookman Old Style"/>
          <w:sz w:val="26"/>
          <w:szCs w:val="26"/>
        </w:rPr>
        <w:t xml:space="preserve"> muito pelo vosso valor e fidelidade nas promessas nos leva a desejar unirmo-nos a v</w:t>
      </w:r>
      <w:r w:rsidRPr="008B3549">
        <w:rPr>
          <w:rFonts w:ascii="Bookman Old Style" w:hAnsi="Bookman Old Style" w:cs="Times New Roman"/>
          <w:sz w:val="26"/>
          <w:szCs w:val="26"/>
        </w:rPr>
        <w:t>ó</w:t>
      </w:r>
      <w:r w:rsidRPr="008B3549">
        <w:rPr>
          <w:rFonts w:ascii="Bookman Old Style" w:hAnsi="Bookman Old Style"/>
          <w:sz w:val="26"/>
          <w:szCs w:val="26"/>
        </w:rPr>
        <w:t>s com uma alian</w:t>
      </w:r>
      <w:r w:rsidRPr="008B3549">
        <w:rPr>
          <w:rFonts w:ascii="Bookman Old Style" w:hAnsi="Bookman Old Style" w:cs="Times New Roman"/>
          <w:sz w:val="26"/>
          <w:szCs w:val="26"/>
        </w:rPr>
        <w:t>ç</w:t>
      </w:r>
      <w:r w:rsidRPr="008B3549">
        <w:rPr>
          <w:rFonts w:ascii="Bookman Old Style" w:hAnsi="Bookman Old Style"/>
          <w:sz w:val="26"/>
          <w:szCs w:val="26"/>
        </w:rPr>
        <w:t>a de amizade, e estamos vos enviando emiss</w:t>
      </w:r>
      <w:r w:rsidRPr="008B3549">
        <w:rPr>
          <w:rFonts w:ascii="Bookman Old Style" w:hAnsi="Bookman Old Style" w:cs="Times New Roman"/>
          <w:sz w:val="26"/>
          <w:szCs w:val="26"/>
        </w:rPr>
        <w:t>á</w:t>
      </w:r>
      <w:r w:rsidRPr="008B3549">
        <w:rPr>
          <w:rFonts w:ascii="Bookman Old Style" w:hAnsi="Bookman Old Style"/>
          <w:sz w:val="26"/>
          <w:szCs w:val="26"/>
        </w:rPr>
        <w:t>rios para esse fim. Para dar provas disso, vos constitu</w:t>
      </w:r>
      <w:r w:rsidRPr="008B3549">
        <w:rPr>
          <w:rFonts w:ascii="Bookman Old Style" w:hAnsi="Bookman Old Style"/>
          <w:sz w:val="26"/>
          <w:szCs w:val="26"/>
        </w:rPr>
        <w:softHyphen/>
      </w:r>
      <w:r w:rsidRPr="008B3549">
        <w:rPr>
          <w:rFonts w:ascii="Bookman Old Style" w:hAnsi="Bookman Old Style" w:cs="Times New Roman"/>
          <w:sz w:val="26"/>
          <w:szCs w:val="26"/>
        </w:rPr>
        <w:t>í</w:t>
      </w:r>
      <w:r w:rsidRPr="008B3549">
        <w:rPr>
          <w:rFonts w:ascii="Bookman Old Style" w:hAnsi="Bookman Old Style"/>
          <w:sz w:val="26"/>
          <w:szCs w:val="26"/>
        </w:rPr>
        <w:t>mos, com a presente, sumo sacerdote, vos recebemos no n</w:t>
      </w:r>
      <w:r w:rsidRPr="008B3549">
        <w:rPr>
          <w:rFonts w:ascii="Bookman Old Style" w:hAnsi="Bookman Old Style" w:cs="Times New Roman"/>
          <w:sz w:val="26"/>
          <w:szCs w:val="26"/>
        </w:rPr>
        <w:t>ú</w:t>
      </w:r>
      <w:r w:rsidRPr="008B3549">
        <w:rPr>
          <w:rFonts w:ascii="Bookman Old Style" w:hAnsi="Bookman Old Style"/>
          <w:sz w:val="26"/>
          <w:szCs w:val="26"/>
        </w:rPr>
        <w:t>mero de nossos ami</w:t>
      </w:r>
      <w:r w:rsidRPr="008B3549">
        <w:rPr>
          <w:rFonts w:ascii="Bookman Old Style" w:hAnsi="Bookman Old Style"/>
          <w:sz w:val="26"/>
          <w:szCs w:val="26"/>
        </w:rPr>
        <w:softHyphen/>
        <w:t>gos e vos fazemos presente de um traje de p</w:t>
      </w:r>
      <w:r w:rsidRPr="008B3549">
        <w:rPr>
          <w:rFonts w:ascii="Bookman Old Style" w:hAnsi="Bookman Old Style" w:cs="Times New Roman"/>
          <w:sz w:val="26"/>
          <w:szCs w:val="26"/>
        </w:rPr>
        <w:t>ú</w:t>
      </w:r>
      <w:r w:rsidRPr="008B3549">
        <w:rPr>
          <w:rFonts w:ascii="Bookman Old Style" w:hAnsi="Bookman Old Style"/>
          <w:sz w:val="26"/>
          <w:szCs w:val="26"/>
        </w:rPr>
        <w:t>rpura e de uma coroa de ouro, porque n</w:t>
      </w:r>
      <w:r w:rsidRPr="008B3549">
        <w:rPr>
          <w:rFonts w:ascii="Bookman Old Style" w:hAnsi="Bookman Old Style" w:cs="Times New Roman"/>
          <w:sz w:val="26"/>
          <w:szCs w:val="26"/>
        </w:rPr>
        <w:t>ã</w:t>
      </w:r>
      <w:r w:rsidRPr="008B3549">
        <w:rPr>
          <w:rFonts w:ascii="Bookman Old Style" w:hAnsi="Bookman Old Style"/>
          <w:sz w:val="26"/>
          <w:szCs w:val="26"/>
        </w:rPr>
        <w:t>o duvidamos que tantos sinais de honra recebidos de n</w:t>
      </w:r>
      <w:r w:rsidRPr="008B3549">
        <w:rPr>
          <w:rFonts w:ascii="Bookman Old Style" w:hAnsi="Bookman Old Style" w:cs="Times New Roman"/>
          <w:sz w:val="26"/>
          <w:szCs w:val="26"/>
        </w:rPr>
        <w:t>ó</w:t>
      </w:r>
      <w:r w:rsidRPr="008B3549">
        <w:rPr>
          <w:rFonts w:ascii="Bookman Old Style" w:hAnsi="Bookman Old Style"/>
          <w:sz w:val="26"/>
          <w:szCs w:val="26"/>
        </w:rPr>
        <w:t>s e unidos ao pedido que fazemos n</w:t>
      </w:r>
      <w:r w:rsidRPr="008B3549">
        <w:rPr>
          <w:rFonts w:ascii="Bookman Old Style" w:hAnsi="Bookman Old Style" w:cs="Times New Roman"/>
          <w:sz w:val="26"/>
          <w:szCs w:val="26"/>
        </w:rPr>
        <w:t>ã</w:t>
      </w:r>
      <w:r w:rsidRPr="008B3549">
        <w:rPr>
          <w:rFonts w:ascii="Bookman Old Style" w:hAnsi="Bookman Old Style"/>
          <w:sz w:val="26"/>
          <w:szCs w:val="26"/>
        </w:rPr>
        <w:t>o vos obriguem a desejar reconhec</w:t>
      </w:r>
      <w:r w:rsidRPr="008B3549">
        <w:rPr>
          <w:rFonts w:ascii="Bookman Old Style" w:hAnsi="Bookman Old Style" w:cs="Times New Roman"/>
          <w:sz w:val="26"/>
          <w:szCs w:val="26"/>
        </w:rPr>
        <w:t>ê</w:t>
      </w:r>
      <w:r w:rsidRPr="008B3549">
        <w:rPr>
          <w:rFonts w:ascii="Bookman Old Style" w:hAnsi="Bookman Old Style"/>
          <w:sz w:val="26"/>
          <w:szCs w:val="26"/>
        </w:rPr>
        <w:t>-los".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w:t>
      </w:r>
      <w:r w:rsidRPr="008B3549">
        <w:rPr>
          <w:rFonts w:ascii="Bookman Old Style" w:hAnsi="Bookman Old Style" w:cs="Times New Roman"/>
          <w:sz w:val="26"/>
          <w:szCs w:val="26"/>
        </w:rPr>
        <w:t>ô</w:t>
      </w:r>
      <w:r w:rsidRPr="008B3549">
        <w:rPr>
          <w:rFonts w:ascii="Bookman Old Style" w:hAnsi="Bookman Old Style"/>
          <w:sz w:val="26"/>
          <w:szCs w:val="26"/>
        </w:rPr>
        <w:t>natas, depois de receber essa carta, revestiu-se de ornamentos de sumo sacer</w:t>
      </w:r>
      <w:r w:rsidRPr="008B3549">
        <w:rPr>
          <w:rFonts w:ascii="Bookman Old Style" w:hAnsi="Bookman Old Style"/>
          <w:sz w:val="26"/>
          <w:szCs w:val="26"/>
        </w:rPr>
        <w:softHyphen/>
        <w:t>dote, no dia da festa dos Tabern</w:t>
      </w:r>
      <w:r w:rsidRPr="008B3549">
        <w:rPr>
          <w:rFonts w:ascii="Bookman Old Style" w:hAnsi="Bookman Old Style" w:cs="Times New Roman"/>
          <w:sz w:val="26"/>
          <w:szCs w:val="26"/>
        </w:rPr>
        <w:t>á</w:t>
      </w:r>
      <w:r w:rsidRPr="008B3549">
        <w:rPr>
          <w:rFonts w:ascii="Bookman Old Style" w:hAnsi="Bookman Old Style"/>
          <w:sz w:val="26"/>
          <w:szCs w:val="26"/>
        </w:rPr>
        <w:t>culos, quatro anos depois da morte de Judas Macabeu, seu irm</w:t>
      </w:r>
      <w:r w:rsidRPr="008B3549">
        <w:rPr>
          <w:rFonts w:ascii="Bookman Old Style" w:hAnsi="Bookman Old Style" w:cs="Times New Roman"/>
          <w:sz w:val="26"/>
          <w:szCs w:val="26"/>
        </w:rPr>
        <w:t>ã</w:t>
      </w:r>
      <w:r w:rsidRPr="008B3549">
        <w:rPr>
          <w:rFonts w:ascii="Bookman Old Style" w:hAnsi="Bookman Old Style"/>
          <w:sz w:val="26"/>
          <w:szCs w:val="26"/>
        </w:rPr>
        <w:t>o. Durante esse tempo, o cargo esteve vago. Ele ent</w:t>
      </w:r>
      <w:r w:rsidRPr="008B3549">
        <w:rPr>
          <w:rFonts w:ascii="Bookman Old Style" w:hAnsi="Bookman Old Style" w:cs="Times New Roman"/>
          <w:sz w:val="26"/>
          <w:szCs w:val="26"/>
        </w:rPr>
        <w:t>ã</w:t>
      </w:r>
      <w:r w:rsidRPr="008B3549">
        <w:rPr>
          <w:rFonts w:ascii="Bookman Old Style" w:hAnsi="Bookman Old Style"/>
          <w:sz w:val="26"/>
          <w:szCs w:val="26"/>
        </w:rPr>
        <w:t>o reuniu um grande n</w:t>
      </w:r>
      <w:r w:rsidRPr="008B3549">
        <w:rPr>
          <w:rFonts w:ascii="Bookman Old Style" w:hAnsi="Bookman Old Style" w:cs="Times New Roman"/>
          <w:sz w:val="26"/>
          <w:szCs w:val="26"/>
        </w:rPr>
        <w:t>ú</w:t>
      </w:r>
      <w:r w:rsidRPr="008B3549">
        <w:rPr>
          <w:rFonts w:ascii="Bookman Old Style" w:hAnsi="Bookman Old Style"/>
          <w:sz w:val="26"/>
          <w:szCs w:val="26"/>
        </w:rPr>
        <w:t>mero de pessoas e mandou forjar uma grande quantidade de armas.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503.  Dem</w:t>
      </w:r>
      <w:r w:rsidRPr="008B3549">
        <w:rPr>
          <w:rFonts w:ascii="Bookman Old Style" w:hAnsi="Bookman Old Style" w:cs="Times New Roman"/>
          <w:sz w:val="26"/>
          <w:szCs w:val="26"/>
        </w:rPr>
        <w:t>é</w:t>
      </w:r>
      <w:r w:rsidRPr="008B3549">
        <w:rPr>
          <w:rFonts w:ascii="Bookman Old Style" w:hAnsi="Bookman Old Style"/>
          <w:sz w:val="26"/>
          <w:szCs w:val="26"/>
        </w:rPr>
        <w:t>trio soube disso com sens</w:t>
      </w:r>
      <w:r w:rsidRPr="008B3549">
        <w:rPr>
          <w:rFonts w:ascii="Bookman Old Style" w:hAnsi="Bookman Old Style" w:cs="Times New Roman"/>
          <w:sz w:val="26"/>
          <w:szCs w:val="26"/>
        </w:rPr>
        <w:t>í</w:t>
      </w:r>
      <w:r w:rsidRPr="008B3549">
        <w:rPr>
          <w:rFonts w:ascii="Bookman Old Style" w:hAnsi="Bookman Old Style"/>
          <w:sz w:val="26"/>
          <w:szCs w:val="26"/>
        </w:rPr>
        <w:t>vel desprazer, mas culpou a sua pr</w:t>
      </w:r>
      <w:r w:rsidRPr="008B3549">
        <w:rPr>
          <w:rFonts w:ascii="Bookman Old Style" w:hAnsi="Bookman Old Style" w:cs="Times New Roman"/>
          <w:sz w:val="26"/>
          <w:szCs w:val="26"/>
        </w:rPr>
        <w:t>ó</w:t>
      </w:r>
      <w:r w:rsidRPr="008B3549">
        <w:rPr>
          <w:rFonts w:ascii="Bookman Old Style" w:hAnsi="Bookman Old Style"/>
          <w:sz w:val="26"/>
          <w:szCs w:val="26"/>
        </w:rPr>
        <w:t>pria de</w:t>
      </w:r>
      <w:r w:rsidRPr="008B3549">
        <w:rPr>
          <w:rFonts w:ascii="Bookman Old Style" w:hAnsi="Bookman Old Style"/>
          <w:sz w:val="26"/>
          <w:szCs w:val="26"/>
        </w:rPr>
        <w:softHyphen/>
        <w:t>mora, que dera ocasi</w:t>
      </w:r>
      <w:r w:rsidRPr="008B3549">
        <w:rPr>
          <w:rFonts w:ascii="Bookman Old Style" w:hAnsi="Bookman Old Style" w:cs="Times New Roman"/>
          <w:sz w:val="26"/>
          <w:szCs w:val="26"/>
        </w:rPr>
        <w:t>ã</w:t>
      </w:r>
      <w:r w:rsidRPr="008B3549">
        <w:rPr>
          <w:rFonts w:ascii="Bookman Old Style" w:hAnsi="Bookman Old Style"/>
          <w:sz w:val="26"/>
          <w:szCs w:val="26"/>
        </w:rPr>
        <w:t>o a Alexandre de atrair ao seu partido com tantas demonstra</w:t>
      </w:r>
      <w:r w:rsidRPr="008B3549">
        <w:rPr>
          <w:rFonts w:ascii="Bookman Old Style" w:hAnsi="Bookman Old Style"/>
          <w:sz w:val="26"/>
          <w:szCs w:val="26"/>
        </w:rPr>
        <w:softHyphen/>
      </w:r>
      <w:r w:rsidRPr="008B3549">
        <w:rPr>
          <w:rFonts w:ascii="Bookman Old Style" w:hAnsi="Bookman Old Style" w:cs="Times New Roman"/>
          <w:sz w:val="26"/>
          <w:szCs w:val="26"/>
        </w:rPr>
        <w:t>çõ</w:t>
      </w:r>
      <w:r w:rsidRPr="008B3549">
        <w:rPr>
          <w:rFonts w:ascii="Bookman Old Style" w:hAnsi="Bookman Old Style"/>
          <w:sz w:val="26"/>
          <w:szCs w:val="26"/>
        </w:rPr>
        <w:t>es de estima um homem de tanto m</w:t>
      </w:r>
      <w:r w:rsidRPr="008B3549">
        <w:rPr>
          <w:rFonts w:ascii="Bookman Old Style" w:hAnsi="Bookman Old Style" w:cs="Times New Roman"/>
          <w:sz w:val="26"/>
          <w:szCs w:val="26"/>
        </w:rPr>
        <w:t>é</w:t>
      </w:r>
      <w:r w:rsidRPr="008B3549">
        <w:rPr>
          <w:rFonts w:ascii="Bookman Old Style" w:hAnsi="Bookman Old Style"/>
          <w:sz w:val="26"/>
          <w:szCs w:val="26"/>
        </w:rPr>
        <w:t>rito. N</w:t>
      </w:r>
      <w:r w:rsidRPr="008B3549">
        <w:rPr>
          <w:rFonts w:ascii="Bookman Old Style" w:hAnsi="Bookman Old Style" w:cs="Times New Roman"/>
          <w:sz w:val="26"/>
          <w:szCs w:val="26"/>
        </w:rPr>
        <w:t>ã</w:t>
      </w:r>
      <w:r w:rsidRPr="008B3549">
        <w:rPr>
          <w:rFonts w:ascii="Bookman Old Style" w:hAnsi="Bookman Old Style"/>
          <w:sz w:val="26"/>
          <w:szCs w:val="26"/>
        </w:rPr>
        <w:t>o deixou, por</w:t>
      </w:r>
      <w:r w:rsidRPr="008B3549">
        <w:rPr>
          <w:rFonts w:ascii="Bookman Old Style" w:hAnsi="Bookman Old Style" w:cs="Times New Roman"/>
          <w:sz w:val="26"/>
          <w:szCs w:val="26"/>
        </w:rPr>
        <w:t>é</w:t>
      </w:r>
      <w:r w:rsidRPr="008B3549">
        <w:rPr>
          <w:rFonts w:ascii="Bookman Old Style" w:hAnsi="Bookman Old Style"/>
          <w:sz w:val="26"/>
          <w:szCs w:val="26"/>
        </w:rPr>
        <w:t>m, de escrever a J</w:t>
      </w:r>
      <w:r w:rsidRPr="008B3549">
        <w:rPr>
          <w:rFonts w:ascii="Bookman Old Style" w:hAnsi="Bookman Old Style" w:cs="Times New Roman"/>
          <w:sz w:val="26"/>
          <w:szCs w:val="26"/>
        </w:rPr>
        <w:t>ô</w:t>
      </w:r>
      <w:r w:rsidRPr="008B3549">
        <w:rPr>
          <w:rFonts w:ascii="Bookman Old Style" w:hAnsi="Bookman Old Style"/>
          <w:sz w:val="26"/>
          <w:szCs w:val="26"/>
        </w:rPr>
        <w:t>natas e ao povo, nestes termos: "O rei Dem</w:t>
      </w:r>
      <w:r w:rsidRPr="008B3549">
        <w:rPr>
          <w:rFonts w:ascii="Bookman Old Style" w:hAnsi="Bookman Old Style" w:cs="Times New Roman"/>
          <w:sz w:val="26"/>
          <w:szCs w:val="26"/>
        </w:rPr>
        <w:t>é</w:t>
      </w:r>
      <w:r w:rsidRPr="008B3549">
        <w:rPr>
          <w:rFonts w:ascii="Bookman Old Style" w:hAnsi="Bookman Old Style"/>
          <w:sz w:val="26"/>
          <w:szCs w:val="26"/>
        </w:rPr>
        <w:t>trio a J</w:t>
      </w:r>
      <w:r w:rsidRPr="008B3549">
        <w:rPr>
          <w:rFonts w:ascii="Bookman Old Style" w:hAnsi="Bookman Old Style" w:cs="Times New Roman"/>
          <w:sz w:val="26"/>
          <w:szCs w:val="26"/>
        </w:rPr>
        <w:t>ô</w:t>
      </w:r>
      <w:r w:rsidRPr="008B3549">
        <w:rPr>
          <w:rFonts w:ascii="Bookman Old Style" w:hAnsi="Bookman Old Style"/>
          <w:sz w:val="26"/>
          <w:szCs w:val="26"/>
        </w:rPr>
        <w:t xml:space="preserve">natas e </w:t>
      </w:r>
      <w:r w:rsidRPr="008B3549">
        <w:rPr>
          <w:rFonts w:ascii="Bookman Old Style" w:hAnsi="Bookman Old Style" w:cs="Times New Roman"/>
          <w:sz w:val="26"/>
          <w:szCs w:val="26"/>
        </w:rPr>
        <w:t>à</w:t>
      </w:r>
      <w:r w:rsidRPr="008B3549">
        <w:rPr>
          <w:rFonts w:ascii="Bookman Old Style" w:hAnsi="Bookman Old Style"/>
          <w:sz w:val="26"/>
          <w:szCs w:val="26"/>
        </w:rPr>
        <w:t xml:space="preserve"> na</w:t>
      </w:r>
      <w:r w:rsidRPr="008B3549">
        <w:rPr>
          <w:rFonts w:ascii="Bookman Old Style" w:hAnsi="Bookman Old Style" w:cs="Times New Roman"/>
          <w:sz w:val="26"/>
          <w:szCs w:val="26"/>
        </w:rPr>
        <w:t>çã</w:t>
      </w:r>
      <w:r w:rsidRPr="008B3549">
        <w:rPr>
          <w:rFonts w:ascii="Bookman Old Style" w:hAnsi="Bookman Old Style"/>
          <w:sz w:val="26"/>
          <w:szCs w:val="26"/>
        </w:rPr>
        <w:t>o dos judeus, sauda</w:t>
      </w:r>
      <w:r w:rsidRPr="008B3549">
        <w:rPr>
          <w:rFonts w:ascii="Bookman Old Style" w:hAnsi="Bookman Old Style" w:cs="Times New Roman"/>
          <w:sz w:val="26"/>
          <w:szCs w:val="26"/>
        </w:rPr>
        <w:t>çã</w:t>
      </w:r>
      <w:r w:rsidRPr="008B3549">
        <w:rPr>
          <w:rFonts w:ascii="Bookman Old Style" w:hAnsi="Bookman Old Style"/>
          <w:sz w:val="26"/>
          <w:szCs w:val="26"/>
        </w:rPr>
        <w:t xml:space="preserve">o. Sabendo de que modo resististes </w:t>
      </w:r>
      <w:r w:rsidRPr="008B3549">
        <w:rPr>
          <w:rFonts w:ascii="Bookman Old Style" w:hAnsi="Bookman Old Style" w:cs="Times New Roman"/>
          <w:sz w:val="26"/>
          <w:szCs w:val="26"/>
        </w:rPr>
        <w:t>à</w:t>
      </w:r>
      <w:r w:rsidRPr="008B3549">
        <w:rPr>
          <w:rFonts w:ascii="Bookman Old Style" w:hAnsi="Bookman Old Style"/>
          <w:sz w:val="26"/>
          <w:szCs w:val="26"/>
        </w:rPr>
        <w:t>s solicita</w:t>
      </w:r>
      <w:r w:rsidRPr="008B3549">
        <w:rPr>
          <w:rFonts w:ascii="Bookman Old Style" w:hAnsi="Bookman Old Style" w:cs="Times New Roman"/>
          <w:sz w:val="26"/>
          <w:szCs w:val="26"/>
        </w:rPr>
        <w:t>çõ</w:t>
      </w:r>
      <w:r w:rsidRPr="008B3549">
        <w:rPr>
          <w:rFonts w:ascii="Bookman Old Style" w:hAnsi="Bookman Old Style"/>
          <w:sz w:val="26"/>
          <w:szCs w:val="26"/>
        </w:rPr>
        <w:t>es que os nossos inimigos vos fizeram de violar a nossa alian</w:t>
      </w:r>
      <w:r w:rsidRPr="008B3549">
        <w:rPr>
          <w:rFonts w:ascii="Bookman Old Style" w:hAnsi="Bookman Old Style" w:cs="Times New Roman"/>
          <w:sz w:val="26"/>
          <w:szCs w:val="26"/>
        </w:rPr>
        <w:t>ç</w:t>
      </w:r>
      <w:r w:rsidRPr="008B3549">
        <w:rPr>
          <w:rFonts w:ascii="Bookman Old Style" w:hAnsi="Bookman Old Style"/>
          <w:sz w:val="26"/>
          <w:szCs w:val="26"/>
        </w:rPr>
        <w:t>a, n</w:t>
      </w:r>
      <w:r w:rsidRPr="008B3549">
        <w:rPr>
          <w:rFonts w:ascii="Bookman Old Style" w:hAnsi="Bookman Old Style" w:cs="Times New Roman"/>
          <w:sz w:val="26"/>
          <w:szCs w:val="26"/>
        </w:rPr>
        <w:t>ã</w:t>
      </w:r>
      <w:r w:rsidRPr="008B3549">
        <w:rPr>
          <w:rFonts w:ascii="Bookman Old Style" w:hAnsi="Bookman Old Style"/>
          <w:sz w:val="26"/>
          <w:szCs w:val="26"/>
        </w:rPr>
        <w:t>o podemos louvar o bastante a vossa fidelidade nem exortar-vos em demasia a agir sempre desse modo. Podeis contar com a nossa palavra: n</w:t>
      </w:r>
      <w:r w:rsidRPr="008B3549">
        <w:rPr>
          <w:rFonts w:ascii="Bookman Old Style" w:hAnsi="Bookman Old Style" w:cs="Times New Roman"/>
          <w:sz w:val="26"/>
          <w:szCs w:val="26"/>
        </w:rPr>
        <w:t>ã</w:t>
      </w:r>
      <w:r w:rsidRPr="008B3549">
        <w:rPr>
          <w:rFonts w:ascii="Bookman Old Style" w:hAnsi="Bookman Old Style"/>
          <w:sz w:val="26"/>
          <w:szCs w:val="26"/>
        </w:rPr>
        <w:t>o h</w:t>
      </w:r>
      <w:r w:rsidRPr="008B3549">
        <w:rPr>
          <w:rFonts w:ascii="Bookman Old Style" w:hAnsi="Bookman Old Style" w:cs="Times New Roman"/>
          <w:sz w:val="26"/>
          <w:szCs w:val="26"/>
        </w:rPr>
        <w:t xml:space="preserve">á </w:t>
      </w:r>
      <w:r w:rsidRPr="008B3549">
        <w:rPr>
          <w:rFonts w:ascii="Bookman Old Style" w:hAnsi="Bookman Old Style"/>
          <w:sz w:val="26"/>
          <w:szCs w:val="26"/>
        </w:rPr>
        <w:t>favores que n</w:t>
      </w:r>
      <w:r w:rsidRPr="008B3549">
        <w:rPr>
          <w:rFonts w:ascii="Bookman Old Style" w:hAnsi="Bookman Old Style" w:cs="Times New Roman"/>
          <w:sz w:val="26"/>
          <w:szCs w:val="26"/>
        </w:rPr>
        <w:t>ã</w:t>
      </w:r>
      <w:r w:rsidRPr="008B3549">
        <w:rPr>
          <w:rFonts w:ascii="Bookman Old Style" w:hAnsi="Bookman Old Style"/>
          <w:sz w:val="26"/>
          <w:szCs w:val="26"/>
        </w:rPr>
        <w:t>o possais esperar de n</w:t>
      </w:r>
      <w:r w:rsidRPr="008B3549">
        <w:rPr>
          <w:rFonts w:ascii="Bookman Old Style" w:hAnsi="Bookman Old Style" w:cs="Times New Roman"/>
          <w:sz w:val="26"/>
          <w:szCs w:val="26"/>
        </w:rPr>
        <w:t>ó</w:t>
      </w:r>
      <w:r w:rsidRPr="008B3549">
        <w:rPr>
          <w:rFonts w:ascii="Bookman Old Style" w:hAnsi="Bookman Old Style"/>
          <w:sz w:val="26"/>
          <w:szCs w:val="26"/>
        </w:rPr>
        <w:t>s, como recompensa. E, para vos provar o que dissemos, dispensamo-vos da maior parte dos tributos e vos desobrigamos, desde j</w:t>
      </w:r>
      <w:r w:rsidRPr="008B3549">
        <w:rPr>
          <w:rFonts w:ascii="Bookman Old Style" w:hAnsi="Bookman Old Style" w:cs="Times New Roman"/>
          <w:sz w:val="26"/>
          <w:szCs w:val="26"/>
        </w:rPr>
        <w:t>á</w:t>
      </w:r>
      <w:r w:rsidRPr="008B3549">
        <w:rPr>
          <w:rFonts w:ascii="Bookman Old Style" w:hAnsi="Bookman Old Style"/>
          <w:sz w:val="26"/>
          <w:szCs w:val="26"/>
        </w:rPr>
        <w:t>, do que est</w:t>
      </w:r>
      <w:r w:rsidRPr="008B3549">
        <w:rPr>
          <w:rFonts w:ascii="Bookman Old Style" w:hAnsi="Bookman Old Style" w:cs="Times New Roman"/>
          <w:sz w:val="26"/>
          <w:szCs w:val="26"/>
        </w:rPr>
        <w:t>á</w:t>
      </w:r>
      <w:r w:rsidRPr="008B3549">
        <w:rPr>
          <w:rFonts w:ascii="Bookman Old Style" w:hAnsi="Bookman Old Style"/>
          <w:sz w:val="26"/>
          <w:szCs w:val="26"/>
        </w:rPr>
        <w:t>veis acostumados a pagar a n</w:t>
      </w:r>
      <w:r w:rsidRPr="008B3549">
        <w:rPr>
          <w:rFonts w:ascii="Bookman Old Style" w:hAnsi="Bookman Old Style" w:cs="Times New Roman"/>
          <w:sz w:val="26"/>
          <w:szCs w:val="26"/>
        </w:rPr>
        <w:t>ó</w:t>
      </w:r>
      <w:r w:rsidRPr="008B3549">
        <w:rPr>
          <w:rFonts w:ascii="Bookman Old Style" w:hAnsi="Bookman Old Style"/>
          <w:sz w:val="26"/>
          <w:szCs w:val="26"/>
        </w:rPr>
        <w:t>s e aos nossos predecessores, como tam</w:t>
      </w:r>
      <w:r w:rsidRPr="008B3549">
        <w:rPr>
          <w:rFonts w:ascii="Bookman Old Style" w:hAnsi="Bookman Old Style"/>
          <w:sz w:val="26"/>
          <w:szCs w:val="26"/>
        </w:rPr>
        <w:softHyphen/>
        <w:t>b</w:t>
      </w:r>
      <w:r w:rsidRPr="008B3549">
        <w:rPr>
          <w:rFonts w:ascii="Bookman Old Style" w:hAnsi="Bookman Old Style" w:cs="Times New Roman"/>
          <w:sz w:val="26"/>
          <w:szCs w:val="26"/>
        </w:rPr>
        <w:t>é</w:t>
      </w:r>
      <w:r w:rsidRPr="008B3549">
        <w:rPr>
          <w:rFonts w:ascii="Bookman Old Style" w:hAnsi="Bookman Old Style"/>
          <w:sz w:val="26"/>
          <w:szCs w:val="26"/>
        </w:rPr>
        <w:t>m do sal, das coroas de ouro de que nos fazeis presentes e do ter</w:t>
      </w:r>
      <w:r w:rsidRPr="008B3549">
        <w:rPr>
          <w:rFonts w:ascii="Bookman Old Style" w:hAnsi="Bookman Old Style" w:cs="Times New Roman"/>
          <w:sz w:val="26"/>
          <w:szCs w:val="26"/>
        </w:rPr>
        <w:t>ç</w:t>
      </w:r>
      <w:r w:rsidRPr="008B3549">
        <w:rPr>
          <w:rFonts w:ascii="Bookman Old Style" w:hAnsi="Bookman Old Style"/>
          <w:sz w:val="26"/>
          <w:szCs w:val="26"/>
        </w:rPr>
        <w:t xml:space="preserve">o das sementes, da metade das frutas das </w:t>
      </w:r>
      <w:r w:rsidRPr="008B3549">
        <w:rPr>
          <w:rFonts w:ascii="Bookman Old Style" w:hAnsi="Bookman Old Style" w:cs="Times New Roman"/>
          <w:sz w:val="26"/>
          <w:szCs w:val="26"/>
        </w:rPr>
        <w:t>á</w:t>
      </w:r>
      <w:r w:rsidRPr="008B3549">
        <w:rPr>
          <w:rFonts w:ascii="Bookman Old Style" w:hAnsi="Bookman Old Style"/>
          <w:sz w:val="26"/>
          <w:szCs w:val="26"/>
        </w:rPr>
        <w:t>rvores e do imposto por cabe</w:t>
      </w:r>
      <w:r w:rsidRPr="008B3549">
        <w:rPr>
          <w:rFonts w:ascii="Bookman Old Style" w:hAnsi="Bookman Old Style" w:cs="Times New Roman"/>
          <w:sz w:val="26"/>
          <w:szCs w:val="26"/>
        </w:rPr>
        <w:t>ç</w:t>
      </w:r>
      <w:r w:rsidRPr="008B3549">
        <w:rPr>
          <w:rFonts w:ascii="Bookman Old Style" w:hAnsi="Bookman Old Style"/>
          <w:sz w:val="26"/>
          <w:szCs w:val="26"/>
        </w:rPr>
        <w:t>a devido pelos que moram na Jud</w:t>
      </w:r>
      <w:r w:rsidRPr="008B3549">
        <w:rPr>
          <w:rFonts w:ascii="Bookman Old Style" w:hAnsi="Bookman Old Style" w:cs="Times New Roman"/>
          <w:sz w:val="26"/>
          <w:szCs w:val="26"/>
        </w:rPr>
        <w:t>é</w:t>
      </w:r>
      <w:r w:rsidRPr="008B3549">
        <w:rPr>
          <w:rFonts w:ascii="Bookman Old Style" w:hAnsi="Bookman Old Style"/>
          <w:sz w:val="26"/>
          <w:szCs w:val="26"/>
        </w:rPr>
        <w:t>ia e nas tr</w:t>
      </w:r>
      <w:r w:rsidRPr="008B3549">
        <w:rPr>
          <w:rFonts w:ascii="Bookman Old Style" w:hAnsi="Bookman Old Style" w:cs="Times New Roman"/>
          <w:sz w:val="26"/>
          <w:szCs w:val="26"/>
        </w:rPr>
        <w:t>ê</w:t>
      </w:r>
      <w:r w:rsidRPr="008B3549">
        <w:rPr>
          <w:rFonts w:ascii="Bookman Old Style" w:hAnsi="Bookman Old Style"/>
          <w:sz w:val="26"/>
          <w:szCs w:val="26"/>
        </w:rPr>
        <w:t>s prov</w:t>
      </w:r>
      <w:r w:rsidRPr="008B3549">
        <w:rPr>
          <w:rFonts w:ascii="Bookman Old Style" w:hAnsi="Bookman Old Style" w:cs="Times New Roman"/>
          <w:sz w:val="26"/>
          <w:szCs w:val="26"/>
        </w:rPr>
        <w:t>í</w:t>
      </w:r>
      <w:r w:rsidRPr="008B3549">
        <w:rPr>
          <w:rFonts w:ascii="Bookman Old Style" w:hAnsi="Bookman Old Style"/>
          <w:sz w:val="26"/>
          <w:szCs w:val="26"/>
        </w:rPr>
        <w:t xml:space="preserve">ncias vizinhas, isto </w:t>
      </w:r>
      <w:r w:rsidRPr="008B3549">
        <w:rPr>
          <w:rFonts w:ascii="Bookman Old Style" w:hAnsi="Bookman Old Style" w:cs="Times New Roman"/>
          <w:sz w:val="26"/>
          <w:szCs w:val="26"/>
        </w:rPr>
        <w:t>é</w:t>
      </w:r>
      <w:r w:rsidRPr="008B3549">
        <w:rPr>
          <w:rFonts w:ascii="Bookman Old Style" w:hAnsi="Bookman Old Style"/>
          <w:sz w:val="26"/>
          <w:szCs w:val="26"/>
        </w:rPr>
        <w:t>, Samaria, Galil</w:t>
      </w:r>
      <w:r w:rsidRPr="008B3549">
        <w:rPr>
          <w:rFonts w:ascii="Bookman Old Style" w:hAnsi="Bookman Old Style" w:cs="Times New Roman"/>
          <w:sz w:val="26"/>
          <w:szCs w:val="26"/>
        </w:rPr>
        <w:t>é</w:t>
      </w:r>
      <w:r w:rsidRPr="008B3549">
        <w:rPr>
          <w:rFonts w:ascii="Bookman Old Style" w:hAnsi="Bookman Old Style"/>
          <w:sz w:val="26"/>
          <w:szCs w:val="26"/>
        </w:rPr>
        <w:t>ia e Per</w:t>
      </w:r>
      <w:r w:rsidRPr="008B3549">
        <w:rPr>
          <w:rFonts w:ascii="Bookman Old Style" w:hAnsi="Bookman Old Style" w:cs="Times New Roman"/>
          <w:sz w:val="26"/>
          <w:szCs w:val="26"/>
        </w:rPr>
        <w:t>é</w:t>
      </w:r>
      <w:r w:rsidRPr="008B3549">
        <w:rPr>
          <w:rFonts w:ascii="Bookman Old Style" w:hAnsi="Bookman Old Style"/>
          <w:sz w:val="26"/>
          <w:szCs w:val="26"/>
        </w:rPr>
        <w:t>ia, e isso para sem</w:t>
      </w:r>
      <w:r w:rsidRPr="008B3549">
        <w:rPr>
          <w:rFonts w:ascii="Bookman Old Style" w:hAnsi="Bookman Old Style"/>
          <w:sz w:val="26"/>
          <w:szCs w:val="26"/>
        </w:rPr>
        <w:softHyphen/>
        <w:t>pre. Queremos ainda que a cidade de Jerusal</w:t>
      </w:r>
      <w:r w:rsidRPr="008B3549">
        <w:rPr>
          <w:rFonts w:ascii="Bookman Old Style" w:hAnsi="Bookman Old Style" w:cs="Times New Roman"/>
          <w:sz w:val="26"/>
          <w:szCs w:val="26"/>
        </w:rPr>
        <w:t>é</w:t>
      </w:r>
      <w:r w:rsidRPr="008B3549">
        <w:rPr>
          <w:rFonts w:ascii="Bookman Old Style" w:hAnsi="Bookman Old Style"/>
          <w:sz w:val="26"/>
          <w:szCs w:val="26"/>
        </w:rPr>
        <w:t>m, sendo sagrada, desfrute o direito de</w:t>
      </w:r>
      <w:r>
        <w:rPr>
          <w:rFonts w:ascii="Bookman Old Style" w:hAnsi="Bookman Old Style"/>
          <w:sz w:val="26"/>
          <w:szCs w:val="26"/>
        </w:rPr>
        <w:t xml:space="preserve"> </w:t>
      </w:r>
      <w:r w:rsidRPr="008B3549">
        <w:rPr>
          <w:rFonts w:ascii="Bookman Old Style" w:hAnsi="Bookman Old Style"/>
          <w:sz w:val="26"/>
          <w:szCs w:val="26"/>
        </w:rPr>
        <w:t>asilo e seja isenta, com o seu territ</w:t>
      </w:r>
      <w:r w:rsidRPr="008B3549">
        <w:rPr>
          <w:rFonts w:ascii="Bookman Old Style" w:hAnsi="Bookman Old Style" w:cs="Times New Roman"/>
          <w:sz w:val="26"/>
          <w:szCs w:val="26"/>
        </w:rPr>
        <w:t>ó</w:t>
      </w:r>
      <w:r w:rsidRPr="008B3549">
        <w:rPr>
          <w:rFonts w:ascii="Bookman Old Style" w:hAnsi="Bookman Old Style"/>
          <w:sz w:val="26"/>
          <w:szCs w:val="26"/>
        </w:rPr>
        <w:t>rio, das d</w:t>
      </w:r>
      <w:r w:rsidRPr="008B3549">
        <w:rPr>
          <w:rFonts w:ascii="Bookman Old Style" w:hAnsi="Bookman Old Style" w:cs="Times New Roman"/>
          <w:sz w:val="26"/>
          <w:szCs w:val="26"/>
        </w:rPr>
        <w:t>é</w:t>
      </w:r>
      <w:r w:rsidRPr="008B3549">
        <w:rPr>
          <w:rFonts w:ascii="Bookman Old Style" w:hAnsi="Bookman Old Style"/>
          <w:sz w:val="26"/>
          <w:szCs w:val="26"/>
        </w:rPr>
        <w:t>cimas e de toda esp</w:t>
      </w:r>
      <w:r w:rsidRPr="008B3549">
        <w:rPr>
          <w:rFonts w:ascii="Bookman Old Style" w:hAnsi="Bookman Old Style" w:cs="Times New Roman"/>
          <w:sz w:val="26"/>
          <w:szCs w:val="26"/>
        </w:rPr>
        <w:t>é</w:t>
      </w:r>
      <w:r w:rsidRPr="008B3549">
        <w:rPr>
          <w:rFonts w:ascii="Bookman Old Style" w:hAnsi="Bookman Old Style"/>
          <w:sz w:val="26"/>
          <w:szCs w:val="26"/>
        </w:rPr>
        <w:t>cie de imposto. Permitimos a j</w:t>
      </w:r>
      <w:r w:rsidRPr="008B3549">
        <w:rPr>
          <w:rFonts w:ascii="Bookman Old Style" w:hAnsi="Bookman Old Style" w:cs="Times New Roman"/>
          <w:sz w:val="26"/>
          <w:szCs w:val="26"/>
        </w:rPr>
        <w:t>ô</w:t>
      </w:r>
      <w:r w:rsidRPr="008B3549">
        <w:rPr>
          <w:rFonts w:ascii="Bookman Old Style" w:hAnsi="Bookman Old Style"/>
          <w:sz w:val="26"/>
          <w:szCs w:val="26"/>
        </w:rPr>
        <w:t>natas, vosso sumo sacerdote, que constitua para a guarda da fortaleza de Jerusal</w:t>
      </w:r>
      <w:r w:rsidRPr="008B3549">
        <w:rPr>
          <w:rFonts w:ascii="Bookman Old Style" w:hAnsi="Bookman Old Style" w:cs="Times New Roman"/>
          <w:sz w:val="26"/>
          <w:szCs w:val="26"/>
        </w:rPr>
        <w:t>é</w:t>
      </w:r>
      <w:r w:rsidRPr="008B3549">
        <w:rPr>
          <w:rFonts w:ascii="Bookman Old Style" w:hAnsi="Bookman Old Style"/>
          <w:sz w:val="26"/>
          <w:szCs w:val="26"/>
        </w:rPr>
        <w:t>m os que mais merecerem a sua confian</w:t>
      </w:r>
      <w:r w:rsidRPr="008B3549">
        <w:rPr>
          <w:rFonts w:ascii="Bookman Old Style" w:hAnsi="Bookman Old Style" w:cs="Times New Roman"/>
          <w:sz w:val="26"/>
          <w:szCs w:val="26"/>
        </w:rPr>
        <w:t>ç</w:t>
      </w:r>
      <w:r w:rsidRPr="008B3549">
        <w:rPr>
          <w:rFonts w:ascii="Bookman Old Style" w:hAnsi="Bookman Old Style"/>
          <w:sz w:val="26"/>
          <w:szCs w:val="26"/>
        </w:rPr>
        <w:t>a, a fim de v</w:t>
      </w:r>
      <w:r w:rsidRPr="008B3549">
        <w:rPr>
          <w:rFonts w:ascii="Bookman Old Style" w:hAnsi="Bookman Old Style" w:cs="Times New Roman"/>
          <w:sz w:val="26"/>
          <w:szCs w:val="26"/>
        </w:rPr>
        <w:t>ô</w:t>
      </w:r>
      <w:r w:rsidRPr="008B3549">
        <w:rPr>
          <w:rFonts w:ascii="Bookman Old Style" w:hAnsi="Bookman Old Style"/>
          <w:sz w:val="26"/>
          <w:szCs w:val="26"/>
        </w:rPr>
        <w:t>-la conservar. Coloca</w:t>
      </w:r>
      <w:r w:rsidRPr="008B3549">
        <w:rPr>
          <w:rFonts w:ascii="Bookman Old Style" w:hAnsi="Bookman Old Style"/>
          <w:sz w:val="26"/>
          <w:szCs w:val="26"/>
        </w:rPr>
        <w:softHyphen/>
        <w:t>mos em liberdade os judeus aprisionados na guerra e ainda escravizados entre n</w:t>
      </w:r>
      <w:r w:rsidRPr="008B3549">
        <w:rPr>
          <w:rFonts w:ascii="Bookman Old Style" w:hAnsi="Bookman Old Style" w:cs="Times New Roman"/>
          <w:sz w:val="26"/>
          <w:szCs w:val="26"/>
        </w:rPr>
        <w:t>ó</w:t>
      </w:r>
      <w:r w:rsidRPr="008B3549">
        <w:rPr>
          <w:rFonts w:ascii="Bookman Old Style" w:hAnsi="Bookman Old Style"/>
          <w:sz w:val="26"/>
          <w:szCs w:val="26"/>
        </w:rPr>
        <w:t>s. Isentamo-vos de fornecer cavalos para os correios. E nosso desejo que todos os s</w:t>
      </w:r>
      <w:r w:rsidRPr="008B3549">
        <w:rPr>
          <w:rFonts w:ascii="Bookman Old Style" w:hAnsi="Bookman Old Style" w:cs="Times New Roman"/>
          <w:sz w:val="26"/>
          <w:szCs w:val="26"/>
        </w:rPr>
        <w:t>á</w:t>
      </w:r>
      <w:r w:rsidRPr="008B3549">
        <w:rPr>
          <w:rFonts w:ascii="Bookman Old Style" w:hAnsi="Bookman Old Style"/>
          <w:sz w:val="26"/>
          <w:szCs w:val="26"/>
        </w:rPr>
        <w:t>ba</w:t>
      </w:r>
      <w:r w:rsidRPr="008B3549">
        <w:rPr>
          <w:rFonts w:ascii="Bookman Old Style" w:hAnsi="Bookman Old Style"/>
          <w:sz w:val="26"/>
          <w:szCs w:val="26"/>
        </w:rPr>
        <w:softHyphen/>
        <w:t>dos, as festas solenes e os tr</w:t>
      </w:r>
      <w:r w:rsidRPr="008B3549">
        <w:rPr>
          <w:rFonts w:ascii="Bookman Old Style" w:hAnsi="Bookman Old Style" w:cs="Times New Roman"/>
          <w:sz w:val="26"/>
          <w:szCs w:val="26"/>
        </w:rPr>
        <w:t>ê</w:t>
      </w:r>
      <w:r w:rsidRPr="008B3549">
        <w:rPr>
          <w:rFonts w:ascii="Bookman Old Style" w:hAnsi="Bookman Old Style"/>
          <w:sz w:val="26"/>
          <w:szCs w:val="26"/>
        </w:rPr>
        <w:t>s dias que as precedem sejam dias de liberdade e de franquia, e que os judeus que moram em nossos territ</w:t>
      </w:r>
      <w:r w:rsidRPr="008B3549">
        <w:rPr>
          <w:rFonts w:ascii="Bookman Old Style" w:hAnsi="Bookman Old Style" w:cs="Times New Roman"/>
          <w:sz w:val="26"/>
          <w:szCs w:val="26"/>
        </w:rPr>
        <w:t>ó</w:t>
      </w:r>
      <w:r w:rsidRPr="008B3549">
        <w:rPr>
          <w:rFonts w:ascii="Bookman Old Style" w:hAnsi="Bookman Old Style"/>
          <w:sz w:val="26"/>
          <w:szCs w:val="26"/>
        </w:rPr>
        <w:t>rios sejam livres e possam usar armas a nosso servi</w:t>
      </w:r>
      <w:r w:rsidRPr="008B3549">
        <w:rPr>
          <w:rFonts w:ascii="Bookman Old Style" w:hAnsi="Bookman Old Style" w:cs="Times New Roman"/>
          <w:sz w:val="26"/>
          <w:szCs w:val="26"/>
        </w:rPr>
        <w:t>ç</w:t>
      </w:r>
      <w:r w:rsidRPr="008B3549">
        <w:rPr>
          <w:rFonts w:ascii="Bookman Old Style" w:hAnsi="Bookman Old Style"/>
          <w:sz w:val="26"/>
          <w:szCs w:val="26"/>
        </w:rPr>
        <w:t>o, at</w:t>
      </w:r>
      <w:r w:rsidRPr="008B3549">
        <w:rPr>
          <w:rFonts w:ascii="Bookman Old Style" w:hAnsi="Bookman Old Style" w:cs="Times New Roman"/>
          <w:sz w:val="26"/>
          <w:szCs w:val="26"/>
        </w:rPr>
        <w:t>é</w:t>
      </w:r>
      <w:r w:rsidRPr="008B3549">
        <w:rPr>
          <w:rFonts w:ascii="Bookman Old Style" w:hAnsi="Bookman Old Style"/>
          <w:sz w:val="26"/>
          <w:szCs w:val="26"/>
        </w:rPr>
        <w:t xml:space="preserve"> trinta mil, recebendo o mesmo soldo que os nossos solda</w:t>
      </w:r>
      <w:r w:rsidRPr="008B3549">
        <w:rPr>
          <w:rFonts w:ascii="Bookman Old Style" w:hAnsi="Bookman Old Style"/>
          <w:sz w:val="26"/>
          <w:szCs w:val="26"/>
        </w:rPr>
        <w:softHyphen/>
        <w:t>dos. Eles podem ser postos nas guarni</w:t>
      </w:r>
      <w:r w:rsidRPr="008B3549">
        <w:rPr>
          <w:rFonts w:ascii="Bookman Old Style" w:hAnsi="Bookman Old Style" w:cs="Times New Roman"/>
          <w:sz w:val="26"/>
          <w:szCs w:val="26"/>
        </w:rPr>
        <w:t>çõ</w:t>
      </w:r>
      <w:r w:rsidRPr="008B3549">
        <w:rPr>
          <w:rFonts w:ascii="Bookman Old Style" w:hAnsi="Bookman Old Style"/>
          <w:sz w:val="26"/>
          <w:szCs w:val="26"/>
        </w:rPr>
        <w:t>es de nossas pra</w:t>
      </w:r>
      <w:r w:rsidRPr="008B3549">
        <w:rPr>
          <w:rFonts w:ascii="Bookman Old Style" w:hAnsi="Bookman Old Style" w:cs="Times New Roman"/>
          <w:sz w:val="26"/>
          <w:szCs w:val="26"/>
        </w:rPr>
        <w:t>ç</w:t>
      </w:r>
      <w:r w:rsidRPr="008B3549">
        <w:rPr>
          <w:rFonts w:ascii="Bookman Old Style" w:hAnsi="Bookman Old Style"/>
          <w:sz w:val="26"/>
          <w:szCs w:val="26"/>
        </w:rPr>
        <w:t>as e recebidos em nossas guardas pessoais, e os seus chefes ser</w:t>
      </w:r>
      <w:r w:rsidRPr="008B3549">
        <w:rPr>
          <w:rFonts w:ascii="Bookman Old Style" w:hAnsi="Bookman Old Style" w:cs="Times New Roman"/>
          <w:sz w:val="26"/>
          <w:szCs w:val="26"/>
        </w:rPr>
        <w:t>ã</w:t>
      </w:r>
      <w:r w:rsidRPr="008B3549">
        <w:rPr>
          <w:rFonts w:ascii="Bookman Old Style" w:hAnsi="Bookman Old Style"/>
          <w:sz w:val="26"/>
          <w:szCs w:val="26"/>
        </w:rPr>
        <w:t>o tratados favoravelmente em nossa corte. Per</w:t>
      </w:r>
      <w:r w:rsidRPr="008B3549">
        <w:rPr>
          <w:rFonts w:ascii="Bookman Old Style" w:hAnsi="Bookman Old Style"/>
          <w:sz w:val="26"/>
          <w:szCs w:val="26"/>
        </w:rPr>
        <w:softHyphen/>
        <w:t>mitimos a todos os das tr</w:t>
      </w:r>
      <w:r w:rsidRPr="008B3549">
        <w:rPr>
          <w:rFonts w:ascii="Bookman Old Style" w:hAnsi="Bookman Old Style" w:cs="Times New Roman"/>
          <w:sz w:val="26"/>
          <w:szCs w:val="26"/>
        </w:rPr>
        <w:t>ê</w:t>
      </w:r>
      <w:r w:rsidRPr="008B3549">
        <w:rPr>
          <w:rFonts w:ascii="Bookman Old Style" w:hAnsi="Bookman Old Style"/>
          <w:sz w:val="26"/>
          <w:szCs w:val="26"/>
        </w:rPr>
        <w:t>s prov</w:t>
      </w:r>
      <w:r w:rsidRPr="008B3549">
        <w:rPr>
          <w:rFonts w:ascii="Bookman Old Style" w:hAnsi="Bookman Old Style" w:cs="Times New Roman"/>
          <w:sz w:val="26"/>
          <w:szCs w:val="26"/>
        </w:rPr>
        <w:t>í</w:t>
      </w:r>
      <w:r w:rsidRPr="008B3549">
        <w:rPr>
          <w:rFonts w:ascii="Bookman Old Style" w:hAnsi="Bookman Old Style"/>
          <w:sz w:val="26"/>
          <w:szCs w:val="26"/>
        </w:rPr>
        <w:t>ncias vizinhas de que acabamos de falar que vivam segundo as leis de vossos antepassados e encarregamos o vosso sumo sacerdote de cuidar para que nenhum judeu v</w:t>
      </w:r>
      <w:r w:rsidRPr="008B3549">
        <w:rPr>
          <w:rFonts w:ascii="Bookman Old Style" w:hAnsi="Bookman Old Style" w:cs="Times New Roman"/>
          <w:sz w:val="26"/>
          <w:szCs w:val="26"/>
        </w:rPr>
        <w:t>á</w:t>
      </w:r>
      <w:r w:rsidRPr="008B3549">
        <w:rPr>
          <w:rFonts w:ascii="Bookman Old Style" w:hAnsi="Bookman Old Style"/>
          <w:sz w:val="26"/>
          <w:szCs w:val="26"/>
        </w:rPr>
        <w:t xml:space="preserve"> adorar a Deus em outro templo que n</w:t>
      </w:r>
      <w:r w:rsidRPr="008B3549">
        <w:rPr>
          <w:rFonts w:ascii="Bookman Old Style" w:hAnsi="Bookman Old Style" w:cs="Times New Roman"/>
          <w:sz w:val="26"/>
          <w:szCs w:val="26"/>
        </w:rPr>
        <w:t>ã</w:t>
      </w:r>
      <w:r w:rsidRPr="008B3549">
        <w:rPr>
          <w:rFonts w:ascii="Bookman Old Style" w:hAnsi="Bookman Old Style"/>
          <w:sz w:val="26"/>
          <w:szCs w:val="26"/>
        </w:rPr>
        <w:t>o o de Jerusal</w:t>
      </w:r>
      <w:r w:rsidRPr="008B3549">
        <w:rPr>
          <w:rFonts w:ascii="Bookman Old Style" w:hAnsi="Bookman Old Style" w:cs="Times New Roman"/>
          <w:sz w:val="26"/>
          <w:szCs w:val="26"/>
        </w:rPr>
        <w:t>é</w:t>
      </w:r>
      <w:r w:rsidRPr="008B3549">
        <w:rPr>
          <w:rFonts w:ascii="Bookman Old Style" w:hAnsi="Bookman Old Style"/>
          <w:sz w:val="26"/>
          <w:szCs w:val="26"/>
        </w:rPr>
        <w:t>m. Ordenamos que seja tomada de nossas rendas, todos os anos, a soma de cento e cinq</w:t>
      </w:r>
      <w:r w:rsidRPr="008B3549">
        <w:rPr>
          <w:rFonts w:ascii="Bookman Old Style" w:hAnsi="Bookman Old Style" w:cs="Times New Roman"/>
          <w:sz w:val="26"/>
          <w:szCs w:val="26"/>
        </w:rPr>
        <w:t>ü</w:t>
      </w:r>
      <w:r w:rsidRPr="008B3549">
        <w:rPr>
          <w:rFonts w:ascii="Bookman Old Style" w:hAnsi="Bookman Old Style"/>
          <w:sz w:val="26"/>
          <w:szCs w:val="26"/>
        </w:rPr>
        <w:t>enta mil dracmas de prata, para as despesas dos sacrif</w:t>
      </w:r>
      <w:r w:rsidRPr="008B3549">
        <w:rPr>
          <w:rFonts w:ascii="Bookman Old Style" w:hAnsi="Bookman Old Style" w:cs="Times New Roman"/>
          <w:sz w:val="26"/>
          <w:szCs w:val="26"/>
        </w:rPr>
        <w:t>í</w:t>
      </w:r>
      <w:r w:rsidRPr="008B3549">
        <w:rPr>
          <w:rFonts w:ascii="Bookman Old Style" w:hAnsi="Bookman Old Style"/>
          <w:sz w:val="26"/>
          <w:szCs w:val="26"/>
        </w:rPr>
        <w:t xml:space="preserve">cios, e que o que sobrar seja empregado em vosso proveito. Quanto </w:t>
      </w:r>
      <w:r w:rsidRPr="008B3549">
        <w:rPr>
          <w:rFonts w:ascii="Bookman Old Style" w:hAnsi="Bookman Old Style" w:cs="Times New Roman"/>
          <w:sz w:val="26"/>
          <w:szCs w:val="26"/>
        </w:rPr>
        <w:t>à</w:t>
      </w:r>
      <w:r w:rsidRPr="008B3549">
        <w:rPr>
          <w:rFonts w:ascii="Bookman Old Style" w:hAnsi="Bookman Old Style"/>
          <w:sz w:val="26"/>
          <w:szCs w:val="26"/>
        </w:rPr>
        <w:t xml:space="preserve">s dez </w:t>
      </w:r>
      <w:r w:rsidRPr="008B3549">
        <w:rPr>
          <w:rFonts w:ascii="Bookman Old Style" w:hAnsi="Bookman Old Style"/>
          <w:sz w:val="26"/>
          <w:szCs w:val="26"/>
        </w:rPr>
        <w:lastRenderedPageBreak/>
        <w:t>mil dracmas que os reis estavam acostumados a receber do Templo cada ano, n</w:t>
      </w:r>
      <w:r w:rsidRPr="008B3549">
        <w:rPr>
          <w:rFonts w:ascii="Bookman Old Style" w:hAnsi="Bookman Old Style" w:cs="Times New Roman"/>
          <w:sz w:val="26"/>
          <w:szCs w:val="26"/>
        </w:rPr>
        <w:t>ó</w:t>
      </w:r>
      <w:r w:rsidRPr="008B3549">
        <w:rPr>
          <w:rFonts w:ascii="Bookman Old Style" w:hAnsi="Bookman Old Style"/>
          <w:sz w:val="26"/>
          <w:szCs w:val="26"/>
        </w:rPr>
        <w:t>s as deixamos aos sacerdotes e aos outros ministros desse lugar sagrado, porque sabemos que elas lhes pertencem. Proibimos que se atente contra qualquer pessoa que se retirar ao Templo em Jerusal</w:t>
      </w:r>
      <w:r w:rsidRPr="008B3549">
        <w:rPr>
          <w:rFonts w:ascii="Bookman Old Style" w:hAnsi="Bookman Old Style" w:cs="Times New Roman"/>
          <w:sz w:val="26"/>
          <w:szCs w:val="26"/>
        </w:rPr>
        <w:t>é</w:t>
      </w:r>
      <w:r w:rsidRPr="008B3549">
        <w:rPr>
          <w:rFonts w:ascii="Bookman Old Style" w:hAnsi="Bookman Old Style"/>
          <w:sz w:val="26"/>
          <w:szCs w:val="26"/>
        </w:rPr>
        <w:t>m ou ao orat</w:t>
      </w:r>
      <w:r w:rsidRPr="008B3549">
        <w:rPr>
          <w:rFonts w:ascii="Bookman Old Style" w:hAnsi="Bookman Old Style" w:cs="Times New Roman"/>
          <w:sz w:val="26"/>
          <w:szCs w:val="26"/>
        </w:rPr>
        <w:t>ó</w:t>
      </w:r>
      <w:r w:rsidRPr="008B3549">
        <w:rPr>
          <w:rFonts w:ascii="Bookman Old Style" w:hAnsi="Bookman Old Style"/>
          <w:sz w:val="26"/>
          <w:szCs w:val="26"/>
        </w:rPr>
        <w:t>rio que lhe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pr</w:t>
      </w:r>
      <w:r w:rsidRPr="008B3549">
        <w:rPr>
          <w:rFonts w:ascii="Bookman Old Style" w:hAnsi="Bookman Old Style" w:cs="Times New Roman"/>
          <w:sz w:val="26"/>
          <w:szCs w:val="26"/>
        </w:rPr>
        <w:t>ó</w:t>
      </w:r>
      <w:r w:rsidRPr="008B3549">
        <w:rPr>
          <w:rFonts w:ascii="Bookman Old Style" w:hAnsi="Bookman Old Style"/>
          <w:sz w:val="26"/>
          <w:szCs w:val="26"/>
        </w:rPr>
        <w:t xml:space="preserve">ximo, ou contra os seus bens, seja pelo que nos deve, seja por qualquer outro motivo. E permitimos que, </w:t>
      </w:r>
      <w:r w:rsidRPr="008B3549">
        <w:rPr>
          <w:rFonts w:ascii="Bookman Old Style" w:hAnsi="Bookman Old Style" w:cs="Times New Roman"/>
          <w:sz w:val="26"/>
          <w:szCs w:val="26"/>
        </w:rPr>
        <w:t>à</w:t>
      </w:r>
      <w:r w:rsidRPr="008B3549">
        <w:rPr>
          <w:rFonts w:ascii="Bookman Old Style" w:hAnsi="Bookman Old Style"/>
          <w:sz w:val="26"/>
          <w:szCs w:val="26"/>
        </w:rPr>
        <w:t xml:space="preserve"> nossa custa, repareis o Templo e as muralhas da cidade e que eleveis altas torres. E ainda, se houver na Jud</w:t>
      </w:r>
      <w:r w:rsidRPr="008B3549">
        <w:rPr>
          <w:rFonts w:ascii="Bookman Old Style" w:hAnsi="Bookman Old Style" w:cs="Times New Roman"/>
          <w:sz w:val="26"/>
          <w:szCs w:val="26"/>
        </w:rPr>
        <w:t>é</w:t>
      </w:r>
      <w:r w:rsidRPr="008B3549">
        <w:rPr>
          <w:rFonts w:ascii="Bookman Old Style" w:hAnsi="Bookman Old Style"/>
          <w:sz w:val="26"/>
          <w:szCs w:val="26"/>
        </w:rPr>
        <w:t>ia lugar pr</w:t>
      </w:r>
      <w:r w:rsidRPr="008B3549">
        <w:rPr>
          <w:rFonts w:ascii="Bookman Old Style" w:hAnsi="Bookman Old Style" w:cs="Times New Roman"/>
          <w:sz w:val="26"/>
          <w:szCs w:val="26"/>
        </w:rPr>
        <w:t>ó</w:t>
      </w:r>
      <w:r w:rsidRPr="008B3549">
        <w:rPr>
          <w:rFonts w:ascii="Bookman Old Style" w:hAnsi="Bookman Old Style"/>
          <w:sz w:val="26"/>
          <w:szCs w:val="26"/>
        </w:rPr>
        <w:t>prio para se constru</w:t>
      </w:r>
      <w:r w:rsidRPr="008B3549">
        <w:rPr>
          <w:rFonts w:ascii="Bookman Old Style" w:hAnsi="Bookman Old Style" w:cs="Times New Roman"/>
          <w:sz w:val="26"/>
          <w:szCs w:val="26"/>
        </w:rPr>
        <w:t>í</w:t>
      </w:r>
      <w:r w:rsidRPr="008B3549">
        <w:rPr>
          <w:rFonts w:ascii="Bookman Old Style" w:hAnsi="Bookman Old Style"/>
          <w:sz w:val="26"/>
          <w:szCs w:val="26"/>
        </w:rPr>
        <w:t>rem cidadelas, queremos que tal se fa</w:t>
      </w:r>
      <w:r w:rsidRPr="008B3549">
        <w:rPr>
          <w:rFonts w:ascii="Bookman Old Style" w:hAnsi="Bookman Old Style" w:cs="Times New Roman"/>
          <w:sz w:val="26"/>
          <w:szCs w:val="26"/>
        </w:rPr>
        <w:t>ç</w:t>
      </w:r>
      <w:r w:rsidRPr="008B3549">
        <w:rPr>
          <w:rFonts w:ascii="Bookman Old Style" w:hAnsi="Bookman Old Style"/>
          <w:sz w:val="26"/>
          <w:szCs w:val="26"/>
        </w:rPr>
        <w:t>a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w:t>
      </w:r>
      <w:r w:rsidRPr="008B3549">
        <w:rPr>
          <w:rFonts w:ascii="Bookman Old Style" w:hAnsi="Bookman Old Style" w:cs="Times New Roman"/>
          <w:sz w:val="26"/>
          <w:szCs w:val="26"/>
        </w:rPr>
        <w:t>à</w:t>
      </w:r>
      <w:r w:rsidRPr="008B3549">
        <w:rPr>
          <w:rFonts w:ascii="Bookman Old Style" w:hAnsi="Bookman Old Style"/>
          <w:sz w:val="26"/>
          <w:szCs w:val="26"/>
        </w:rPr>
        <w:t xml:space="preserve"> nossa custa".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rei Alexandre, ap</w:t>
      </w:r>
      <w:r w:rsidRPr="008B3549">
        <w:rPr>
          <w:rFonts w:ascii="Bookman Old Style" w:hAnsi="Bookman Old Style" w:cs="Times New Roman"/>
          <w:sz w:val="26"/>
          <w:szCs w:val="26"/>
        </w:rPr>
        <w:t>ó</w:t>
      </w:r>
      <w:r w:rsidRPr="008B3549">
        <w:rPr>
          <w:rFonts w:ascii="Bookman Old Style" w:hAnsi="Bookman Old Style"/>
          <w:sz w:val="26"/>
          <w:szCs w:val="26"/>
        </w:rPr>
        <w:t>s reunir grandes for</w:t>
      </w:r>
      <w:r w:rsidRPr="008B3549">
        <w:rPr>
          <w:rFonts w:ascii="Bookman Old Style" w:hAnsi="Bookman Old Style" w:cs="Times New Roman"/>
          <w:sz w:val="26"/>
          <w:szCs w:val="26"/>
        </w:rPr>
        <w:t>ç</w:t>
      </w:r>
      <w:r w:rsidRPr="008B3549">
        <w:rPr>
          <w:rFonts w:ascii="Bookman Old Style" w:hAnsi="Bookman Old Style"/>
          <w:sz w:val="26"/>
          <w:szCs w:val="26"/>
        </w:rPr>
        <w:t>as, tanto as tropas tomadas sob paga</w:t>
      </w:r>
      <w:r w:rsidRPr="008B3549">
        <w:rPr>
          <w:rFonts w:ascii="Bookman Old Style" w:hAnsi="Bookman Old Style"/>
          <w:sz w:val="26"/>
          <w:szCs w:val="26"/>
        </w:rPr>
        <w:softHyphen/>
        <w:t>mento quanto as que na S</w:t>
      </w:r>
      <w:r w:rsidRPr="008B3549">
        <w:rPr>
          <w:rFonts w:ascii="Bookman Old Style" w:hAnsi="Bookman Old Style" w:cs="Times New Roman"/>
          <w:sz w:val="26"/>
          <w:szCs w:val="26"/>
        </w:rPr>
        <w:t>í</w:t>
      </w:r>
      <w:r w:rsidRPr="008B3549">
        <w:rPr>
          <w:rFonts w:ascii="Bookman Old Style" w:hAnsi="Bookman Old Style"/>
          <w:sz w:val="26"/>
          <w:szCs w:val="26"/>
        </w:rPr>
        <w:t>ria se haviam revoltado contra Dem</w:t>
      </w:r>
      <w:r w:rsidRPr="008B3549">
        <w:rPr>
          <w:rFonts w:ascii="Bookman Old Style" w:hAnsi="Bookman Old Style" w:cs="Times New Roman"/>
          <w:sz w:val="26"/>
          <w:szCs w:val="26"/>
        </w:rPr>
        <w:t>é</w:t>
      </w:r>
      <w:r w:rsidRPr="008B3549">
        <w:rPr>
          <w:rFonts w:ascii="Bookman Old Style" w:hAnsi="Bookman Old Style"/>
          <w:sz w:val="26"/>
          <w:szCs w:val="26"/>
        </w:rPr>
        <w:t>trio, marchou con</w:t>
      </w:r>
      <w:r w:rsidRPr="008B3549">
        <w:rPr>
          <w:rFonts w:ascii="Bookman Old Style" w:hAnsi="Bookman Old Style"/>
          <w:sz w:val="26"/>
          <w:szCs w:val="26"/>
        </w:rPr>
        <w:softHyphen/>
        <w:t>tra este, e travou-se a batalha. A ala esquerda do ex</w:t>
      </w:r>
      <w:r w:rsidRPr="008B3549">
        <w:rPr>
          <w:rFonts w:ascii="Bookman Old Style" w:hAnsi="Bookman Old Style" w:cs="Times New Roman"/>
          <w:sz w:val="26"/>
          <w:szCs w:val="26"/>
        </w:rPr>
        <w:t>é</w:t>
      </w:r>
      <w:r w:rsidRPr="008B3549">
        <w:rPr>
          <w:rFonts w:ascii="Bookman Old Style" w:hAnsi="Bookman Old Style"/>
          <w:sz w:val="26"/>
          <w:szCs w:val="26"/>
        </w:rPr>
        <w:t>rcito de Dem</w:t>
      </w:r>
      <w:r w:rsidRPr="008B3549">
        <w:rPr>
          <w:rFonts w:ascii="Bookman Old Style" w:hAnsi="Bookman Old Style" w:cs="Times New Roman"/>
          <w:sz w:val="26"/>
          <w:szCs w:val="26"/>
        </w:rPr>
        <w:t>é</w:t>
      </w:r>
      <w:r w:rsidRPr="008B3549">
        <w:rPr>
          <w:rFonts w:ascii="Bookman Old Style" w:hAnsi="Bookman Old Style"/>
          <w:sz w:val="26"/>
          <w:szCs w:val="26"/>
        </w:rPr>
        <w:t>trio rompeu a ala direita do de Alexandre, obrigando-o a fugir. Perseguiu-o por muito tempo, com grande mortandade, e saqueou o seu acampamento. Por</w:t>
      </w:r>
      <w:r w:rsidRPr="008B3549">
        <w:rPr>
          <w:rFonts w:ascii="Bookman Old Style" w:hAnsi="Bookman Old Style" w:cs="Times New Roman"/>
          <w:sz w:val="26"/>
          <w:szCs w:val="26"/>
        </w:rPr>
        <w:t>é</w:t>
      </w:r>
      <w:r w:rsidRPr="008B3549">
        <w:rPr>
          <w:rFonts w:ascii="Bookman Old Style" w:hAnsi="Bookman Old Style"/>
          <w:sz w:val="26"/>
          <w:szCs w:val="26"/>
        </w:rPr>
        <w:t>m, a ala direita de Dem</w:t>
      </w:r>
      <w:r w:rsidRPr="008B3549">
        <w:rPr>
          <w:rFonts w:ascii="Bookman Old Style" w:hAnsi="Bookman Old Style" w:cs="Times New Roman"/>
          <w:sz w:val="26"/>
          <w:szCs w:val="26"/>
        </w:rPr>
        <w:t>é</w:t>
      </w:r>
      <w:r w:rsidRPr="008B3549">
        <w:rPr>
          <w:rFonts w:ascii="Bookman Old Style" w:hAnsi="Bookman Old Style"/>
          <w:sz w:val="26"/>
          <w:szCs w:val="26"/>
        </w:rPr>
        <w:t>trio, na qual ele combatia, n</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 xml:space="preserve">de resistir </w:t>
      </w:r>
      <w:r w:rsidRPr="008B3549">
        <w:rPr>
          <w:rFonts w:ascii="Bookman Old Style" w:hAnsi="Bookman Old Style" w:cs="Times New Roman"/>
          <w:sz w:val="26"/>
          <w:szCs w:val="26"/>
        </w:rPr>
        <w:t>à</w:t>
      </w:r>
      <w:r w:rsidRPr="008B3549">
        <w:rPr>
          <w:rFonts w:ascii="Bookman Old Style" w:hAnsi="Bookman Old Style"/>
          <w:sz w:val="26"/>
          <w:szCs w:val="26"/>
        </w:rPr>
        <w:t xml:space="preserve"> ala esquerda de Alexandre, que a atacava. O pr</w:t>
      </w:r>
      <w:r w:rsidRPr="008B3549">
        <w:rPr>
          <w:rFonts w:ascii="Bookman Old Style" w:hAnsi="Bookman Old Style" w:cs="Times New Roman"/>
          <w:sz w:val="26"/>
          <w:szCs w:val="26"/>
        </w:rPr>
        <w:t>í</w:t>
      </w:r>
      <w:r w:rsidRPr="008B3549">
        <w:rPr>
          <w:rFonts w:ascii="Bookman Old Style" w:hAnsi="Bookman Old Style"/>
          <w:sz w:val="26"/>
          <w:szCs w:val="26"/>
        </w:rPr>
        <w:t>ncipe fez, nessa ocasi</w:t>
      </w:r>
      <w:r w:rsidRPr="008B3549">
        <w:rPr>
          <w:rFonts w:ascii="Bookman Old Style" w:hAnsi="Bookman Old Style" w:cs="Times New Roman"/>
          <w:sz w:val="26"/>
          <w:szCs w:val="26"/>
        </w:rPr>
        <w:t>ã</w:t>
      </w:r>
      <w:r w:rsidRPr="008B3549">
        <w:rPr>
          <w:rFonts w:ascii="Bookman Old Style" w:hAnsi="Bookman Old Style"/>
          <w:sz w:val="26"/>
          <w:szCs w:val="26"/>
        </w:rPr>
        <w:t>o, atos extraordin</w:t>
      </w:r>
      <w:r w:rsidRPr="008B3549">
        <w:rPr>
          <w:rFonts w:ascii="Bookman Old Style" w:hAnsi="Bookman Old Style" w:cs="Times New Roman"/>
          <w:sz w:val="26"/>
          <w:szCs w:val="26"/>
        </w:rPr>
        <w:t>á</w:t>
      </w:r>
      <w:r w:rsidRPr="008B3549">
        <w:rPr>
          <w:rFonts w:ascii="Bookman Old Style" w:hAnsi="Bookman Old Style"/>
          <w:sz w:val="26"/>
          <w:szCs w:val="26"/>
        </w:rPr>
        <w:t>rios de valor. Matou com as pr</w:t>
      </w:r>
      <w:r w:rsidRPr="008B3549">
        <w:rPr>
          <w:rFonts w:ascii="Bookman Old Style" w:hAnsi="Bookman Old Style" w:cs="Times New Roman"/>
          <w:sz w:val="26"/>
          <w:szCs w:val="26"/>
        </w:rPr>
        <w:t>ó</w:t>
      </w:r>
      <w:r w:rsidRPr="008B3549">
        <w:rPr>
          <w:rFonts w:ascii="Bookman Old Style" w:hAnsi="Bookman Old Style"/>
          <w:sz w:val="26"/>
          <w:szCs w:val="26"/>
        </w:rPr>
        <w:t>prias m</w:t>
      </w:r>
      <w:r w:rsidRPr="008B3549">
        <w:rPr>
          <w:rFonts w:ascii="Bookman Old Style" w:hAnsi="Bookman Old Style" w:cs="Times New Roman"/>
          <w:sz w:val="26"/>
          <w:szCs w:val="26"/>
        </w:rPr>
        <w:t>ã</w:t>
      </w:r>
      <w:r w:rsidRPr="008B3549">
        <w:rPr>
          <w:rFonts w:ascii="Bookman Old Style" w:hAnsi="Bookman Old Style"/>
          <w:sz w:val="26"/>
          <w:szCs w:val="26"/>
        </w:rPr>
        <w:t>os muitos inimigos e, enquanto perseguia outros, o seu cavalo caiu num p</w:t>
      </w:r>
      <w:r w:rsidRPr="008B3549">
        <w:rPr>
          <w:rFonts w:ascii="Bookman Old Style" w:hAnsi="Bookman Old Style" w:cs="Times New Roman"/>
          <w:sz w:val="26"/>
          <w:szCs w:val="26"/>
        </w:rPr>
        <w:t>â</w:t>
      </w:r>
      <w:r w:rsidRPr="008B3549">
        <w:rPr>
          <w:rFonts w:ascii="Bookman Old Style" w:hAnsi="Bookman Old Style"/>
          <w:sz w:val="26"/>
          <w:szCs w:val="26"/>
        </w:rPr>
        <w:t>ntano, do qual n</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de mais sair. Assim, a p</w:t>
      </w:r>
      <w:r w:rsidRPr="008B3549">
        <w:rPr>
          <w:rFonts w:ascii="Bookman Old Style" w:hAnsi="Bookman Old Style" w:cs="Times New Roman"/>
          <w:sz w:val="26"/>
          <w:szCs w:val="26"/>
        </w:rPr>
        <w:t>é</w:t>
      </w:r>
      <w:r w:rsidRPr="008B3549">
        <w:rPr>
          <w:rFonts w:ascii="Bookman Old Style" w:hAnsi="Bookman Old Style"/>
          <w:sz w:val="26"/>
          <w:szCs w:val="26"/>
        </w:rPr>
        <w:t>, abandonado, rodeado por inimigos e acossado pelas flechas, caiu crivado de feridas, depois de se defender com invenc</w:t>
      </w:r>
      <w:r w:rsidRPr="008B3549">
        <w:rPr>
          <w:rFonts w:ascii="Bookman Old Style" w:hAnsi="Bookman Old Style" w:cs="Times New Roman"/>
          <w:sz w:val="26"/>
          <w:szCs w:val="26"/>
        </w:rPr>
        <w:t>í</w:t>
      </w:r>
      <w:r w:rsidRPr="008B3549">
        <w:rPr>
          <w:rFonts w:ascii="Bookman Old Style" w:hAnsi="Bookman Old Style"/>
          <w:sz w:val="26"/>
          <w:szCs w:val="26"/>
        </w:rPr>
        <w:t>vel coragem. Ele reinou onze anos, como j</w:t>
      </w:r>
      <w:r w:rsidRPr="008B3549">
        <w:rPr>
          <w:rFonts w:ascii="Bookman Old Style" w:hAnsi="Bookman Old Style" w:cs="Times New Roman"/>
          <w:sz w:val="26"/>
          <w:szCs w:val="26"/>
        </w:rPr>
        <w:t>á</w:t>
      </w:r>
      <w:r w:rsidRPr="008B3549">
        <w:rPr>
          <w:rFonts w:ascii="Bookman Old Style" w:hAnsi="Bookman Old Style"/>
          <w:sz w:val="26"/>
          <w:szCs w:val="26"/>
        </w:rPr>
        <w:t xml:space="preserve"> dissemos.</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6</w:t>
      </w:r>
    </w:p>
    <w:p w:rsidR="00A62DFE" w:rsidRPr="008B3549" w:rsidRDefault="00A62DFE" w:rsidP="00A62DFE">
      <w:pPr>
        <w:pStyle w:val="DIMAS"/>
      </w:pPr>
      <w:r w:rsidRPr="008B3549">
        <w:rPr>
          <w:i/>
          <w:iCs/>
        </w:rPr>
        <w:t>Onias, filho de Onias, sumo sacerdote, constrói no Egito um templo</w:t>
      </w:r>
    </w:p>
    <w:p w:rsidR="00A62DFE" w:rsidRPr="008B3549" w:rsidRDefault="00A62DFE" w:rsidP="00A62DFE">
      <w:pPr>
        <w:pStyle w:val="DIMAS"/>
      </w:pPr>
      <w:r w:rsidRPr="008B3549">
        <w:rPr>
          <w:i/>
          <w:iCs/>
        </w:rPr>
        <w:t>semelhante ao de Jerusalém. Contestação entre os judeus e os</w:t>
      </w:r>
    </w:p>
    <w:p w:rsidR="00A62DFE" w:rsidRPr="008B3549" w:rsidRDefault="00A62DFE" w:rsidP="00A62DFE">
      <w:pPr>
        <w:pStyle w:val="DIMAS"/>
      </w:pPr>
      <w:r w:rsidRPr="008B3549">
        <w:rPr>
          <w:i/>
          <w:iCs/>
        </w:rPr>
        <w:t>samaritanos ante Ptolomeu Filometer, rei do Egito, com relação ao</w:t>
      </w:r>
    </w:p>
    <w:p w:rsidR="00A62DFE" w:rsidRDefault="00A62DFE" w:rsidP="00A62DFE">
      <w:pPr>
        <w:pStyle w:val="DIMAS"/>
        <w:rPr>
          <w:i/>
          <w:iCs/>
        </w:rPr>
      </w:pPr>
      <w:r w:rsidRPr="008B3549">
        <w:rPr>
          <w:i/>
          <w:iCs/>
        </w:rPr>
        <w:t>templos de Jerusalém e de Gerizim. Os samaritanos perdem a causa.</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504. Onias, filho de Onias, sumo sacerdote, que, como dissemos, se retirara para Alexandria, a Ptolomeu Filometer, rei do Egito, vendo que a Jud</w:t>
      </w:r>
      <w:r w:rsidRPr="008B3549">
        <w:rPr>
          <w:rFonts w:ascii="Bookman Old Style" w:hAnsi="Bookman Old Style" w:cs="Times New Roman"/>
          <w:sz w:val="26"/>
          <w:szCs w:val="26"/>
        </w:rPr>
        <w:t>é</w:t>
      </w:r>
      <w:r w:rsidRPr="008B3549">
        <w:rPr>
          <w:rFonts w:ascii="Bookman Old Style" w:hAnsi="Bookman Old Style"/>
          <w:sz w:val="26"/>
          <w:szCs w:val="26"/>
        </w:rPr>
        <w:t>ia fora destru</w:t>
      </w:r>
      <w:r w:rsidRPr="008B3549">
        <w:rPr>
          <w:rFonts w:ascii="Bookman Old Style" w:hAnsi="Bookman Old Style" w:cs="Times New Roman"/>
          <w:sz w:val="26"/>
          <w:szCs w:val="26"/>
        </w:rPr>
        <w:t>í</w:t>
      </w:r>
      <w:r w:rsidRPr="008B3549">
        <w:rPr>
          <w:rFonts w:ascii="Bookman Old Style" w:hAnsi="Bookman Old Style"/>
          <w:sz w:val="26"/>
          <w:szCs w:val="26"/>
        </w:rPr>
        <w:t>da pelos maced</w:t>
      </w:r>
      <w:r w:rsidRPr="008B3549">
        <w:rPr>
          <w:rFonts w:ascii="Bookman Old Style" w:hAnsi="Bookman Old Style" w:cs="Times New Roman"/>
          <w:sz w:val="26"/>
          <w:szCs w:val="26"/>
        </w:rPr>
        <w:t>ô</w:t>
      </w:r>
      <w:r w:rsidRPr="008B3549">
        <w:rPr>
          <w:rFonts w:ascii="Bookman Old Style" w:hAnsi="Bookman Old Style"/>
          <w:sz w:val="26"/>
          <w:szCs w:val="26"/>
        </w:rPr>
        <w:t>nios e pelos seus reis, e desejando eternizar-lhe a mem</w:t>
      </w:r>
      <w:r w:rsidRPr="008B3549">
        <w:rPr>
          <w:rFonts w:ascii="Bookman Old Style" w:hAnsi="Bookman Old Style" w:cs="Times New Roman"/>
          <w:sz w:val="26"/>
          <w:szCs w:val="26"/>
        </w:rPr>
        <w:t>ó</w:t>
      </w:r>
      <w:r w:rsidRPr="008B3549">
        <w:rPr>
          <w:rFonts w:ascii="Bookman Old Style" w:hAnsi="Bookman Old Style" w:cs="Times New Roman"/>
          <w:sz w:val="26"/>
          <w:szCs w:val="26"/>
        </w:rPr>
        <w:softHyphen/>
      </w:r>
      <w:r w:rsidRPr="008B3549">
        <w:rPr>
          <w:rFonts w:ascii="Bookman Old Style" w:hAnsi="Bookman Old Style"/>
          <w:sz w:val="26"/>
          <w:szCs w:val="26"/>
        </w:rPr>
        <w:t xml:space="preserve">ria, escreveu ao rei e </w:t>
      </w:r>
      <w:r w:rsidRPr="008B3549">
        <w:rPr>
          <w:rFonts w:ascii="Bookman Old Style" w:hAnsi="Bookman Old Style" w:cs="Times New Roman"/>
          <w:sz w:val="26"/>
          <w:szCs w:val="26"/>
        </w:rPr>
        <w:t>à</w:t>
      </w:r>
      <w:r w:rsidRPr="008B3549">
        <w:rPr>
          <w:rFonts w:ascii="Bookman Old Style" w:hAnsi="Bookman Old Style"/>
          <w:sz w:val="26"/>
          <w:szCs w:val="26"/>
        </w:rPr>
        <w:t xml:space="preserve"> rainha Cle</w:t>
      </w:r>
      <w:r w:rsidRPr="008B3549">
        <w:rPr>
          <w:rFonts w:ascii="Bookman Old Style" w:hAnsi="Bookman Old Style" w:cs="Times New Roman"/>
          <w:sz w:val="26"/>
          <w:szCs w:val="26"/>
        </w:rPr>
        <w:t>ó</w:t>
      </w:r>
      <w:r w:rsidRPr="008B3549">
        <w:rPr>
          <w:rFonts w:ascii="Bookman Old Style" w:hAnsi="Bookman Old Style"/>
          <w:sz w:val="26"/>
          <w:szCs w:val="26"/>
        </w:rPr>
        <w:t>patra para suplicar que lhe permitissem cons</w:t>
      </w:r>
      <w:r w:rsidRPr="008B3549">
        <w:rPr>
          <w:rFonts w:ascii="Bookman Old Style" w:hAnsi="Bookman Old Style"/>
          <w:sz w:val="26"/>
          <w:szCs w:val="26"/>
        </w:rPr>
        <w:softHyphen/>
        <w:t>truir no Egito um templo semelhante ao de Jerusal</w:t>
      </w:r>
      <w:r w:rsidRPr="008B3549">
        <w:rPr>
          <w:rFonts w:ascii="Bookman Old Style" w:hAnsi="Bookman Old Style" w:cs="Times New Roman"/>
          <w:sz w:val="26"/>
          <w:szCs w:val="26"/>
        </w:rPr>
        <w:t>é</w:t>
      </w:r>
      <w:r w:rsidRPr="008B3549">
        <w:rPr>
          <w:rFonts w:ascii="Bookman Old Style" w:hAnsi="Bookman Old Style"/>
          <w:sz w:val="26"/>
          <w:szCs w:val="26"/>
        </w:rPr>
        <w:t>m e l</w:t>
      </w:r>
      <w:r w:rsidRPr="008B3549">
        <w:rPr>
          <w:rFonts w:ascii="Bookman Old Style" w:hAnsi="Bookman Old Style" w:cs="Times New Roman"/>
          <w:sz w:val="26"/>
          <w:szCs w:val="26"/>
        </w:rPr>
        <w:t>á</w:t>
      </w:r>
      <w:r w:rsidRPr="008B3549">
        <w:rPr>
          <w:rFonts w:ascii="Bookman Old Style" w:hAnsi="Bookman Old Style"/>
          <w:sz w:val="26"/>
          <w:szCs w:val="26"/>
        </w:rPr>
        <w:t xml:space="preserve"> </w:t>
      </w:r>
      <w:r w:rsidRPr="008B3549">
        <w:rPr>
          <w:rFonts w:ascii="Bookman Old Style" w:hAnsi="Bookman Old Style"/>
          <w:sz w:val="26"/>
          <w:szCs w:val="26"/>
        </w:rPr>
        <w:lastRenderedPageBreak/>
        <w:t>constituir sacerdotes e levitas de sua na</w:t>
      </w:r>
      <w:r w:rsidRPr="008B3549">
        <w:rPr>
          <w:rFonts w:ascii="Bookman Old Style" w:hAnsi="Bookman Old Style" w:cs="Times New Roman"/>
          <w:sz w:val="26"/>
          <w:szCs w:val="26"/>
        </w:rPr>
        <w:t>çã</w:t>
      </w:r>
      <w:r w:rsidRPr="008B3549">
        <w:rPr>
          <w:rFonts w:ascii="Bookman Old Style" w:hAnsi="Bookman Old Style"/>
          <w:sz w:val="26"/>
          <w:szCs w:val="26"/>
        </w:rPr>
        <w:t>o. Uma profecia de Isa</w:t>
      </w:r>
      <w:r w:rsidRPr="008B3549">
        <w:rPr>
          <w:rFonts w:ascii="Bookman Old Style" w:hAnsi="Bookman Old Style" w:cs="Times New Roman"/>
          <w:sz w:val="26"/>
          <w:szCs w:val="26"/>
        </w:rPr>
        <w:t>í</w:t>
      </w:r>
      <w:r w:rsidRPr="008B3549">
        <w:rPr>
          <w:rFonts w:ascii="Bookman Old Style" w:hAnsi="Bookman Old Style"/>
          <w:sz w:val="26"/>
          <w:szCs w:val="26"/>
        </w:rPr>
        <w:t>as, que havia predito, cem anos antes, que um judeu edificaria no Egito um templo em honra ao Deus Todo-poderoso, fortaleceu ainda mais o seu des</w:t>
      </w:r>
      <w:r w:rsidRPr="008B3549">
        <w:rPr>
          <w:rFonts w:ascii="Bookman Old Style" w:hAnsi="Bookman Old Style" w:cs="Times New Roman"/>
          <w:sz w:val="26"/>
          <w:szCs w:val="26"/>
        </w:rPr>
        <w:t>í</w:t>
      </w:r>
      <w:r w:rsidRPr="008B3549">
        <w:rPr>
          <w:rFonts w:ascii="Bookman Old Style" w:hAnsi="Bookman Old Style"/>
          <w:sz w:val="26"/>
          <w:szCs w:val="26"/>
        </w:rPr>
        <w:t>gnio.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Sua carta assim estava escrita: "Quando, com a ajuda de Deus, prestei a vossa majestade grandes servi</w:t>
      </w:r>
      <w:r w:rsidRPr="008B3549">
        <w:rPr>
          <w:rFonts w:ascii="Bookman Old Style" w:hAnsi="Bookman Old Style" w:cs="Times New Roman"/>
          <w:sz w:val="26"/>
          <w:szCs w:val="26"/>
        </w:rPr>
        <w:t>ç</w:t>
      </w:r>
      <w:r w:rsidRPr="008B3549">
        <w:rPr>
          <w:rFonts w:ascii="Bookman Old Style" w:hAnsi="Bookman Old Style"/>
          <w:sz w:val="26"/>
          <w:szCs w:val="26"/>
        </w:rPr>
        <w:t>os na guerra, notei, passando pela Baixa S</w:t>
      </w:r>
      <w:r w:rsidRPr="008B3549">
        <w:rPr>
          <w:rFonts w:ascii="Bookman Old Style" w:hAnsi="Bookman Old Style" w:cs="Times New Roman"/>
          <w:sz w:val="26"/>
          <w:szCs w:val="26"/>
        </w:rPr>
        <w:t>í</w:t>
      </w:r>
      <w:r w:rsidRPr="008B3549">
        <w:rPr>
          <w:rFonts w:ascii="Bookman Old Style" w:hAnsi="Bookman Old Style"/>
          <w:sz w:val="26"/>
          <w:szCs w:val="26"/>
        </w:rPr>
        <w:t>ria, pela Fen</w:t>
      </w:r>
      <w:r w:rsidRPr="008B3549">
        <w:rPr>
          <w:rFonts w:ascii="Bookman Old Style" w:hAnsi="Bookman Old Style" w:cs="Times New Roman"/>
          <w:sz w:val="26"/>
          <w:szCs w:val="26"/>
        </w:rPr>
        <w:t>í</w:t>
      </w:r>
      <w:r w:rsidRPr="008B3549">
        <w:rPr>
          <w:rFonts w:ascii="Bookman Old Style" w:hAnsi="Bookman Old Style"/>
          <w:sz w:val="26"/>
          <w:szCs w:val="26"/>
        </w:rPr>
        <w:t>cia e por Leont</w:t>
      </w:r>
      <w:r w:rsidRPr="008B3549">
        <w:rPr>
          <w:rFonts w:ascii="Bookman Old Style" w:hAnsi="Bookman Old Style" w:cs="Times New Roman"/>
          <w:sz w:val="26"/>
          <w:szCs w:val="26"/>
        </w:rPr>
        <w:t>ó</w:t>
      </w:r>
      <w:r w:rsidRPr="008B3549">
        <w:rPr>
          <w:rFonts w:ascii="Bookman Old Style" w:hAnsi="Bookman Old Style"/>
          <w:sz w:val="26"/>
          <w:szCs w:val="26"/>
        </w:rPr>
        <w:t xml:space="preserve">polis,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do governo de Heli</w:t>
      </w:r>
      <w:r w:rsidRPr="008B3549">
        <w:rPr>
          <w:rFonts w:ascii="Bookman Old Style" w:hAnsi="Bookman Old Style" w:cs="Times New Roman"/>
          <w:sz w:val="26"/>
          <w:szCs w:val="26"/>
        </w:rPr>
        <w:t>ó</w:t>
      </w:r>
      <w:r w:rsidRPr="008B3549">
        <w:rPr>
          <w:rFonts w:ascii="Bookman Old Style" w:hAnsi="Bookman Old Style"/>
          <w:sz w:val="26"/>
          <w:szCs w:val="26"/>
        </w:rPr>
        <w:t>polis, e por outros lugares, que os judeus l</w:t>
      </w:r>
      <w:r w:rsidRPr="008B3549">
        <w:rPr>
          <w:rFonts w:ascii="Bookman Old Style" w:hAnsi="Bookman Old Style" w:cs="Times New Roman"/>
          <w:sz w:val="26"/>
          <w:szCs w:val="26"/>
        </w:rPr>
        <w:t>á</w:t>
      </w:r>
      <w:r w:rsidRPr="008B3549">
        <w:rPr>
          <w:rFonts w:ascii="Bookman Old Style" w:hAnsi="Bookman Old Style"/>
          <w:sz w:val="26"/>
          <w:szCs w:val="26"/>
        </w:rPr>
        <w:t xml:space="preserve"> haviam constru</w:t>
      </w:r>
      <w:r w:rsidRPr="008B3549">
        <w:rPr>
          <w:rFonts w:ascii="Bookman Old Style" w:hAnsi="Bookman Old Style" w:cs="Times New Roman"/>
          <w:sz w:val="26"/>
          <w:szCs w:val="26"/>
        </w:rPr>
        <w:t>í</w:t>
      </w:r>
      <w:r w:rsidRPr="008B3549">
        <w:rPr>
          <w:rFonts w:ascii="Bookman Old Style" w:hAnsi="Bookman Old Style"/>
          <w:sz w:val="26"/>
          <w:szCs w:val="26"/>
        </w:rPr>
        <w:t>do diversos templos sem observar as regras necess</w:t>
      </w:r>
      <w:r w:rsidRPr="008B3549">
        <w:rPr>
          <w:rFonts w:ascii="Bookman Old Style" w:hAnsi="Bookman Old Style" w:cs="Times New Roman"/>
          <w:sz w:val="26"/>
          <w:szCs w:val="26"/>
        </w:rPr>
        <w:t>á</w:t>
      </w:r>
      <w:r w:rsidRPr="008B3549">
        <w:rPr>
          <w:rFonts w:ascii="Bookman Old Style" w:hAnsi="Bookman Old Style"/>
          <w:sz w:val="26"/>
          <w:szCs w:val="26"/>
        </w:rPr>
        <w:t>rias para esse fim, o que causou entre eles grande diverg</w:t>
      </w:r>
      <w:r w:rsidRPr="008B3549">
        <w:rPr>
          <w:rFonts w:ascii="Bookman Old Style" w:hAnsi="Bookman Old Style" w:cs="Times New Roman"/>
          <w:sz w:val="26"/>
          <w:szCs w:val="26"/>
        </w:rPr>
        <w:t>ê</w:t>
      </w:r>
      <w:r w:rsidRPr="008B3549">
        <w:rPr>
          <w:rFonts w:ascii="Bookman Old Style" w:hAnsi="Bookman Old Style"/>
          <w:sz w:val="26"/>
          <w:szCs w:val="26"/>
        </w:rPr>
        <w:t>ncia. Os eg</w:t>
      </w:r>
      <w:r w:rsidRPr="008B3549">
        <w:rPr>
          <w:rFonts w:ascii="Bookman Old Style" w:hAnsi="Bookman Old Style" w:cs="Times New Roman"/>
          <w:sz w:val="26"/>
          <w:szCs w:val="26"/>
        </w:rPr>
        <w:t>í</w:t>
      </w:r>
      <w:r w:rsidRPr="008B3549">
        <w:rPr>
          <w:rFonts w:ascii="Bookman Old Style" w:hAnsi="Bookman Old Style"/>
          <w:sz w:val="26"/>
          <w:szCs w:val="26"/>
        </w:rPr>
        <w:t>pcios cometem a mesma falta, pela multid</w:t>
      </w:r>
      <w:r w:rsidRPr="008B3549">
        <w:rPr>
          <w:rFonts w:ascii="Bookman Old Style" w:hAnsi="Bookman Old Style" w:cs="Times New Roman"/>
          <w:sz w:val="26"/>
          <w:szCs w:val="26"/>
        </w:rPr>
        <w:t>ã</w:t>
      </w:r>
      <w:r w:rsidRPr="008B3549">
        <w:rPr>
          <w:rFonts w:ascii="Bookman Old Style" w:hAnsi="Bookman Old Style"/>
          <w:sz w:val="26"/>
          <w:szCs w:val="26"/>
        </w:rPr>
        <w:t>o de templos e pela diversidade de seus sentimentos nas coisas da religi</w:t>
      </w:r>
      <w:r w:rsidRPr="008B3549">
        <w:rPr>
          <w:rFonts w:ascii="Bookman Old Style" w:hAnsi="Bookman Old Style" w:cs="Times New Roman"/>
          <w:sz w:val="26"/>
          <w:szCs w:val="26"/>
        </w:rPr>
        <w:t>ã</w:t>
      </w:r>
      <w:r w:rsidRPr="008B3549">
        <w:rPr>
          <w:rFonts w:ascii="Bookman Old Style" w:hAnsi="Bookman Old Style"/>
          <w:sz w:val="26"/>
          <w:szCs w:val="26"/>
        </w:rPr>
        <w:t>o. Mas encontrei em um castelo chamado Bubaste, o Selvagem, um lugar muito apropriado para a constru</w:t>
      </w:r>
      <w:r w:rsidRPr="008B3549">
        <w:rPr>
          <w:rFonts w:ascii="Bookman Old Style" w:hAnsi="Bookman Old Style" w:cs="Times New Roman"/>
          <w:sz w:val="26"/>
          <w:szCs w:val="26"/>
        </w:rPr>
        <w:t>çã</w:t>
      </w:r>
      <w:r w:rsidRPr="008B3549">
        <w:rPr>
          <w:rFonts w:ascii="Bookman Old Style" w:hAnsi="Bookman Old Style"/>
          <w:sz w:val="26"/>
          <w:szCs w:val="26"/>
        </w:rPr>
        <w:t>o de um templo, porque l</w:t>
      </w:r>
      <w:r w:rsidRPr="008B3549">
        <w:rPr>
          <w:rFonts w:ascii="Bookman Old Style" w:hAnsi="Bookman Old Style" w:cs="Times New Roman"/>
          <w:sz w:val="26"/>
          <w:szCs w:val="26"/>
        </w:rPr>
        <w:t>á</w:t>
      </w:r>
      <w:r w:rsidRPr="008B3549">
        <w:rPr>
          <w:rFonts w:ascii="Bookman Old Style" w:hAnsi="Bookman Old Style"/>
          <w:sz w:val="26"/>
          <w:szCs w:val="26"/>
        </w:rPr>
        <w:t xml:space="preserve"> se encontram animais em abund</w:t>
      </w:r>
      <w:r w:rsidRPr="008B3549">
        <w:rPr>
          <w:rFonts w:ascii="Bookman Old Style" w:hAnsi="Bookman Old Style" w:cs="Times New Roman"/>
          <w:sz w:val="26"/>
          <w:szCs w:val="26"/>
        </w:rPr>
        <w:t>â</w:t>
      </w:r>
      <w:r w:rsidRPr="008B3549">
        <w:rPr>
          <w:rFonts w:ascii="Bookman Old Style" w:hAnsi="Bookman Old Style"/>
          <w:sz w:val="26"/>
          <w:szCs w:val="26"/>
        </w:rPr>
        <w:t>ncia e outras coisas pr</w:t>
      </w:r>
      <w:r w:rsidRPr="008B3549">
        <w:rPr>
          <w:rFonts w:ascii="Bookman Old Style" w:hAnsi="Bookman Old Style" w:cs="Times New Roman"/>
          <w:sz w:val="26"/>
          <w:szCs w:val="26"/>
        </w:rPr>
        <w:t>ó</w:t>
      </w:r>
      <w:r w:rsidRPr="008B3549">
        <w:rPr>
          <w:rFonts w:ascii="Bookman Old Style" w:hAnsi="Bookman Old Style"/>
          <w:sz w:val="26"/>
          <w:szCs w:val="26"/>
        </w:rPr>
        <w:t>prias para os sacrif</w:t>
      </w:r>
      <w:r w:rsidRPr="008B3549">
        <w:rPr>
          <w:rFonts w:ascii="Bookman Old Style" w:hAnsi="Bookman Old Style" w:cs="Times New Roman"/>
          <w:sz w:val="26"/>
          <w:szCs w:val="26"/>
        </w:rPr>
        <w:t>í</w:t>
      </w:r>
      <w:r w:rsidRPr="008B3549">
        <w:rPr>
          <w:rFonts w:ascii="Bookman Old Style" w:hAnsi="Bookman Old Style"/>
          <w:sz w:val="26"/>
          <w:szCs w:val="26"/>
        </w:rPr>
        <w:t>cios, e onde j</w:t>
      </w:r>
      <w:r w:rsidRPr="008B3549">
        <w:rPr>
          <w:rFonts w:ascii="Bookman Old Style" w:hAnsi="Bookman Old Style" w:cs="Times New Roman"/>
          <w:sz w:val="26"/>
          <w:szCs w:val="26"/>
        </w:rPr>
        <w:t>á</w:t>
      </w:r>
      <w:r w:rsidRPr="008B3549">
        <w:rPr>
          <w:rFonts w:ascii="Bookman Old Style" w:hAnsi="Bookman Old Style"/>
          <w:sz w:val="26"/>
          <w:szCs w:val="26"/>
        </w:rPr>
        <w:t xml:space="preserve"> existe um tem</w:t>
      </w:r>
      <w:r w:rsidRPr="008B3549">
        <w:rPr>
          <w:rFonts w:ascii="Bookman Old Style" w:hAnsi="Bookman Old Style"/>
          <w:sz w:val="26"/>
          <w:szCs w:val="26"/>
        </w:rPr>
        <w:softHyphen/>
        <w:t>plo, meio destru</w:t>
      </w:r>
      <w:r w:rsidRPr="008B3549">
        <w:rPr>
          <w:rFonts w:ascii="Bookman Old Style" w:hAnsi="Bookman Old Style" w:cs="Times New Roman"/>
          <w:sz w:val="26"/>
          <w:szCs w:val="26"/>
        </w:rPr>
        <w:t>í</w:t>
      </w:r>
      <w:r w:rsidRPr="008B3549">
        <w:rPr>
          <w:rFonts w:ascii="Bookman Old Style" w:hAnsi="Bookman Old Style"/>
          <w:sz w:val="26"/>
          <w:szCs w:val="26"/>
        </w:rPr>
        <w:t>do e que n</w:t>
      </w:r>
      <w:r w:rsidRPr="008B3549">
        <w:rPr>
          <w:rFonts w:ascii="Bookman Old Style" w:hAnsi="Bookman Old Style" w:cs="Times New Roman"/>
          <w:sz w:val="26"/>
          <w:szCs w:val="26"/>
        </w:rPr>
        <w:t>ã</w:t>
      </w:r>
      <w:r w:rsidRPr="008B3549">
        <w:rPr>
          <w:rFonts w:ascii="Bookman Old Style" w:hAnsi="Bookman Old Style"/>
          <w:sz w:val="26"/>
          <w:szCs w:val="26"/>
        </w:rPr>
        <w:t>o est</w:t>
      </w:r>
      <w:r w:rsidRPr="008B3549">
        <w:rPr>
          <w:rFonts w:ascii="Bookman Old Style" w:hAnsi="Bookman Old Style" w:cs="Times New Roman"/>
          <w:sz w:val="26"/>
          <w:szCs w:val="26"/>
        </w:rPr>
        <w:t>á</w:t>
      </w:r>
      <w:r w:rsidRPr="008B3549">
        <w:rPr>
          <w:rFonts w:ascii="Bookman Old Style" w:hAnsi="Bookman Old Style"/>
          <w:sz w:val="26"/>
          <w:szCs w:val="26"/>
        </w:rPr>
        <w:t xml:space="preserve"> consagrado a divindade alguma, cuja demoli</w:t>
      </w:r>
      <w:r w:rsidRPr="008B3549">
        <w:rPr>
          <w:rFonts w:ascii="Bookman Old Style" w:hAnsi="Bookman Old Style" w:cs="Times New Roman"/>
          <w:sz w:val="26"/>
          <w:szCs w:val="26"/>
        </w:rPr>
        <w:t>çã</w:t>
      </w:r>
      <w:r w:rsidRPr="008B3549">
        <w:rPr>
          <w:rFonts w:ascii="Bookman Old Style" w:hAnsi="Bookman Old Style"/>
          <w:sz w:val="26"/>
          <w:szCs w:val="26"/>
        </w:rPr>
        <w:t>o, se vossa majestade o permitir, poder</w:t>
      </w:r>
      <w:r w:rsidRPr="008B3549">
        <w:rPr>
          <w:rFonts w:ascii="Bookman Old Style" w:hAnsi="Bookman Old Style" w:cs="Times New Roman"/>
          <w:sz w:val="26"/>
          <w:szCs w:val="26"/>
        </w:rPr>
        <w:t>á</w:t>
      </w:r>
      <w:r w:rsidRPr="008B3549">
        <w:rPr>
          <w:rFonts w:ascii="Bookman Old Style" w:hAnsi="Bookman Old Style"/>
          <w:sz w:val="26"/>
          <w:szCs w:val="26"/>
        </w:rPr>
        <w:t xml:space="preserve"> servir </w:t>
      </w:r>
      <w:r w:rsidRPr="008B3549">
        <w:rPr>
          <w:rFonts w:ascii="Bookman Old Style" w:hAnsi="Bookman Old Style" w:cs="Times New Roman"/>
          <w:sz w:val="26"/>
          <w:szCs w:val="26"/>
        </w:rPr>
        <w:t>à</w:t>
      </w:r>
      <w:r w:rsidRPr="008B3549">
        <w:rPr>
          <w:rFonts w:ascii="Bookman Old Style" w:hAnsi="Bookman Old Style"/>
          <w:sz w:val="26"/>
          <w:szCs w:val="26"/>
        </w:rPr>
        <w:t xml:space="preserve"> constru</w:t>
      </w:r>
      <w:r w:rsidRPr="008B3549">
        <w:rPr>
          <w:rFonts w:ascii="Bookman Old Style" w:hAnsi="Bookman Old Style" w:cs="Times New Roman"/>
          <w:sz w:val="26"/>
          <w:szCs w:val="26"/>
        </w:rPr>
        <w:t>çã</w:t>
      </w:r>
      <w:r w:rsidRPr="008B3549">
        <w:rPr>
          <w:rFonts w:ascii="Bookman Old Style" w:hAnsi="Bookman Old Style"/>
          <w:sz w:val="26"/>
          <w:szCs w:val="26"/>
        </w:rPr>
        <w:t>o de um outro, em honra ao Deus Todo-poderoso, que ser</w:t>
      </w:r>
      <w:r w:rsidRPr="008B3549">
        <w:rPr>
          <w:rFonts w:ascii="Bookman Old Style" w:hAnsi="Bookman Old Style" w:cs="Times New Roman"/>
          <w:sz w:val="26"/>
          <w:szCs w:val="26"/>
        </w:rPr>
        <w:t>á</w:t>
      </w:r>
      <w:r w:rsidRPr="008B3549">
        <w:rPr>
          <w:rFonts w:ascii="Bookman Old Style" w:hAnsi="Bookman Old Style"/>
          <w:sz w:val="26"/>
          <w:szCs w:val="26"/>
        </w:rPr>
        <w:t xml:space="preserve"> semelhante ao de Jerusal</w:t>
      </w:r>
      <w:r w:rsidRPr="008B3549">
        <w:rPr>
          <w:rFonts w:ascii="Bookman Old Style" w:hAnsi="Bookman Old Style" w:cs="Times New Roman"/>
          <w:sz w:val="26"/>
          <w:szCs w:val="26"/>
        </w:rPr>
        <w:t>é</w:t>
      </w:r>
      <w:r w:rsidRPr="008B3549">
        <w:rPr>
          <w:rFonts w:ascii="Bookman Old Style" w:hAnsi="Bookman Old Style"/>
          <w:sz w:val="26"/>
          <w:szCs w:val="26"/>
        </w:rPr>
        <w:t>m e nele se rogar</w:t>
      </w:r>
      <w:r w:rsidRPr="008B3549">
        <w:rPr>
          <w:rFonts w:ascii="Bookman Old Style" w:hAnsi="Bookman Old Style" w:cs="Times New Roman"/>
          <w:sz w:val="26"/>
          <w:szCs w:val="26"/>
        </w:rPr>
        <w:t>á</w:t>
      </w:r>
      <w:r w:rsidRPr="008B3549">
        <w:rPr>
          <w:rFonts w:ascii="Bookman Old Style" w:hAnsi="Bookman Old Style"/>
          <w:sz w:val="26"/>
          <w:szCs w:val="26"/>
        </w:rPr>
        <w:t xml:space="preserve"> pela prosperidade de vossas majestades e dos pr</w:t>
      </w:r>
      <w:r w:rsidRPr="008B3549">
        <w:rPr>
          <w:rFonts w:ascii="Bookman Old Style" w:hAnsi="Bookman Old Style" w:cs="Times New Roman"/>
          <w:sz w:val="26"/>
          <w:szCs w:val="26"/>
        </w:rPr>
        <w:t>í</w:t>
      </w:r>
      <w:r w:rsidRPr="008B3549">
        <w:rPr>
          <w:rFonts w:ascii="Bookman Old Style" w:hAnsi="Bookman Old Style"/>
          <w:sz w:val="26"/>
          <w:szCs w:val="26"/>
        </w:rPr>
        <w:t>ncipes vossos filhos. Ele congregar</w:t>
      </w:r>
      <w:r w:rsidRPr="008B3549">
        <w:rPr>
          <w:rFonts w:ascii="Bookman Old Style" w:hAnsi="Bookman Old Style" w:cs="Times New Roman"/>
          <w:sz w:val="26"/>
          <w:szCs w:val="26"/>
        </w:rPr>
        <w:t>á</w:t>
      </w:r>
      <w:r w:rsidRPr="008B3549">
        <w:rPr>
          <w:rFonts w:ascii="Bookman Old Style" w:hAnsi="Bookman Old Style"/>
          <w:sz w:val="26"/>
          <w:szCs w:val="26"/>
        </w:rPr>
        <w:t xml:space="preserve"> to</w:t>
      </w:r>
      <w:r w:rsidRPr="008B3549">
        <w:rPr>
          <w:rFonts w:ascii="Bookman Old Style" w:hAnsi="Bookman Old Style"/>
          <w:sz w:val="26"/>
          <w:szCs w:val="26"/>
        </w:rPr>
        <w:softHyphen/>
        <w:t>dos os judeus que moram no Egito, porque eles a</w:t>
      </w:r>
      <w:r w:rsidRPr="008B3549">
        <w:rPr>
          <w:rFonts w:ascii="Bookman Old Style" w:hAnsi="Bookman Old Style" w:cs="Times New Roman"/>
          <w:sz w:val="26"/>
          <w:szCs w:val="26"/>
        </w:rPr>
        <w:t>í</w:t>
      </w:r>
      <w:r w:rsidRPr="008B3549">
        <w:rPr>
          <w:rFonts w:ascii="Bookman Old Style" w:hAnsi="Bookman Old Style"/>
          <w:sz w:val="26"/>
          <w:szCs w:val="26"/>
        </w:rPr>
        <w:t xml:space="preserve"> se reunir</w:t>
      </w:r>
      <w:r w:rsidRPr="008B3549">
        <w:rPr>
          <w:rFonts w:ascii="Bookman Old Style" w:hAnsi="Bookman Old Style" w:cs="Times New Roman"/>
          <w:sz w:val="26"/>
          <w:szCs w:val="26"/>
        </w:rPr>
        <w:t>ã</w:t>
      </w:r>
      <w:r w:rsidRPr="008B3549">
        <w:rPr>
          <w:rFonts w:ascii="Bookman Old Style" w:hAnsi="Bookman Old Style"/>
          <w:sz w:val="26"/>
          <w:szCs w:val="26"/>
        </w:rPr>
        <w:t>o para cantar louvores a Deus, como o predisse profeta Isa</w:t>
      </w:r>
      <w:r w:rsidRPr="008B3549">
        <w:rPr>
          <w:rFonts w:ascii="Bookman Old Style" w:hAnsi="Bookman Old Style" w:cs="Times New Roman"/>
          <w:sz w:val="26"/>
          <w:szCs w:val="26"/>
        </w:rPr>
        <w:t>í</w:t>
      </w:r>
      <w:r w:rsidRPr="008B3549">
        <w:rPr>
          <w:rFonts w:ascii="Bookman Old Style" w:hAnsi="Bookman Old Style"/>
          <w:sz w:val="26"/>
          <w:szCs w:val="26"/>
        </w:rPr>
        <w:t>as, nestas palavras: Haver</w:t>
      </w:r>
      <w:r w:rsidRPr="008B3549">
        <w:rPr>
          <w:rFonts w:ascii="Bookman Old Style" w:hAnsi="Bookman Old Style" w:cs="Times New Roman"/>
          <w:sz w:val="26"/>
          <w:szCs w:val="26"/>
        </w:rPr>
        <w:t>á</w:t>
      </w:r>
      <w:r w:rsidRPr="008B3549">
        <w:rPr>
          <w:rFonts w:ascii="Bookman Old Style" w:hAnsi="Bookman Old Style"/>
          <w:sz w:val="26"/>
          <w:szCs w:val="26"/>
        </w:rPr>
        <w:t xml:space="preserve"> no Egito um lugar consagrado a Deus (ao que ele acrescenta diversas coisas referentes a esse lugar)".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rei Ptolomeu e a rainha Cle</w:t>
      </w:r>
      <w:r w:rsidRPr="008B3549">
        <w:rPr>
          <w:rFonts w:ascii="Bookman Old Style" w:hAnsi="Bookman Old Style" w:cs="Times New Roman"/>
          <w:sz w:val="26"/>
          <w:szCs w:val="26"/>
        </w:rPr>
        <w:t>ó</w:t>
      </w:r>
      <w:r w:rsidRPr="008B3549">
        <w:rPr>
          <w:rFonts w:ascii="Bookman Old Style" w:hAnsi="Bookman Old Style"/>
          <w:sz w:val="26"/>
          <w:szCs w:val="26"/>
        </w:rPr>
        <w:t>patra, a qual era ao mesmo tempo sua mulher e irm</w:t>
      </w:r>
      <w:r w:rsidRPr="008B3549">
        <w:rPr>
          <w:rFonts w:ascii="Bookman Old Style" w:hAnsi="Bookman Old Style" w:cs="Times New Roman"/>
          <w:sz w:val="26"/>
          <w:szCs w:val="26"/>
        </w:rPr>
        <w:t>ã</w:t>
      </w:r>
      <w:r w:rsidRPr="008B3549">
        <w:rPr>
          <w:rFonts w:ascii="Bookman Old Style" w:hAnsi="Bookman Old Style"/>
          <w:sz w:val="26"/>
          <w:szCs w:val="26"/>
        </w:rPr>
        <w:t>, mostraram a sua piedade em uma resposta cujos termos lan</w:t>
      </w:r>
      <w:r w:rsidRPr="008B3549">
        <w:rPr>
          <w:rFonts w:ascii="Bookman Old Style" w:hAnsi="Bookman Old Style" w:cs="Times New Roman"/>
          <w:sz w:val="26"/>
          <w:szCs w:val="26"/>
        </w:rPr>
        <w:t>ç</w:t>
      </w:r>
      <w:r w:rsidRPr="008B3549">
        <w:rPr>
          <w:rFonts w:ascii="Bookman Old Style" w:hAnsi="Bookman Old Style"/>
          <w:sz w:val="26"/>
          <w:szCs w:val="26"/>
        </w:rPr>
        <w:t>avam sobre Onias todo o pecado, se houvesse naquilo transgress</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à</w:t>
      </w:r>
      <w:r w:rsidRPr="008B3549">
        <w:rPr>
          <w:rFonts w:ascii="Bookman Old Style" w:hAnsi="Bookman Old Style"/>
          <w:sz w:val="26"/>
          <w:szCs w:val="26"/>
        </w:rPr>
        <w:t xml:space="preserve"> Lei. Eis as palavras: "O rei Ptolomeu e a rainha Cle</w:t>
      </w:r>
      <w:r w:rsidRPr="008B3549">
        <w:rPr>
          <w:rFonts w:ascii="Bookman Old Style" w:hAnsi="Bookman Old Style" w:cs="Times New Roman"/>
          <w:sz w:val="26"/>
          <w:szCs w:val="26"/>
        </w:rPr>
        <w:t>ó</w:t>
      </w:r>
      <w:r w:rsidRPr="008B3549">
        <w:rPr>
          <w:rFonts w:ascii="Bookman Old Style" w:hAnsi="Bookman Old Style"/>
          <w:sz w:val="26"/>
          <w:szCs w:val="26"/>
        </w:rPr>
        <w:t>patra a Onias, sauda</w:t>
      </w:r>
      <w:r w:rsidRPr="008B3549">
        <w:rPr>
          <w:rFonts w:ascii="Bookman Old Style" w:hAnsi="Bookman Old Style" w:cs="Times New Roman"/>
          <w:sz w:val="26"/>
          <w:szCs w:val="26"/>
        </w:rPr>
        <w:t>çã</w:t>
      </w:r>
      <w:r w:rsidRPr="008B3549">
        <w:rPr>
          <w:rFonts w:ascii="Bookman Old Style" w:hAnsi="Bookman Old Style"/>
          <w:sz w:val="26"/>
          <w:szCs w:val="26"/>
        </w:rPr>
        <w:t>o. Vimos por vossa carta o</w:t>
      </w:r>
      <w:r>
        <w:rPr>
          <w:rFonts w:ascii="Bookman Old Style" w:hAnsi="Bookman Old Style"/>
          <w:sz w:val="26"/>
          <w:szCs w:val="26"/>
        </w:rPr>
        <w:t xml:space="preserve"> </w:t>
      </w:r>
      <w:r w:rsidRPr="008B3549">
        <w:rPr>
          <w:rFonts w:ascii="Bookman Old Style" w:hAnsi="Bookman Old Style"/>
          <w:sz w:val="26"/>
          <w:szCs w:val="26"/>
        </w:rPr>
        <w:t>pedido que nos fazeis de permitir-vos reconstruir o templo em rumas de Bubaste, o Selvagem, perto de Leont</w:t>
      </w:r>
      <w:r w:rsidRPr="008B3549">
        <w:rPr>
          <w:rFonts w:ascii="Bookman Old Style" w:hAnsi="Bookman Old Style" w:cs="Times New Roman"/>
          <w:sz w:val="26"/>
          <w:szCs w:val="26"/>
        </w:rPr>
        <w:t>ó</w:t>
      </w:r>
      <w:r w:rsidRPr="008B3549">
        <w:rPr>
          <w:rFonts w:ascii="Bookman Old Style" w:hAnsi="Bookman Old Style"/>
          <w:sz w:val="26"/>
          <w:szCs w:val="26"/>
        </w:rPr>
        <w:t xml:space="preserve">polis,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do governo de Heli</w:t>
      </w:r>
      <w:r w:rsidRPr="008B3549">
        <w:rPr>
          <w:rFonts w:ascii="Bookman Old Style" w:hAnsi="Bookman Old Style" w:cs="Times New Roman"/>
          <w:sz w:val="26"/>
          <w:szCs w:val="26"/>
        </w:rPr>
        <w:t>ó</w:t>
      </w:r>
      <w:r w:rsidRPr="008B3549">
        <w:rPr>
          <w:rFonts w:ascii="Bookman Old Style" w:hAnsi="Bookman Old Style"/>
          <w:sz w:val="26"/>
          <w:szCs w:val="26"/>
        </w:rPr>
        <w:t>polis, e temos difi</w:t>
      </w:r>
      <w:r w:rsidRPr="008B3549">
        <w:rPr>
          <w:rFonts w:ascii="Bookman Old Style" w:hAnsi="Bookman Old Style"/>
          <w:sz w:val="26"/>
          <w:szCs w:val="26"/>
        </w:rPr>
        <w:softHyphen/>
        <w:t>culdades em crer que seja coisa agrad</w:t>
      </w:r>
      <w:r w:rsidRPr="008B3549">
        <w:rPr>
          <w:rFonts w:ascii="Bookman Old Style" w:hAnsi="Bookman Old Style" w:cs="Times New Roman"/>
          <w:sz w:val="26"/>
          <w:szCs w:val="26"/>
        </w:rPr>
        <w:t>á</w:t>
      </w:r>
      <w:r w:rsidRPr="008B3549">
        <w:rPr>
          <w:rFonts w:ascii="Bookman Old Style" w:hAnsi="Bookman Old Style"/>
          <w:sz w:val="26"/>
          <w:szCs w:val="26"/>
        </w:rPr>
        <w:t>vel a Deus consagrar-lhe um templo num lugar t</w:t>
      </w:r>
      <w:r w:rsidRPr="008B3549">
        <w:rPr>
          <w:rFonts w:ascii="Bookman Old Style" w:hAnsi="Bookman Old Style" w:cs="Times New Roman"/>
          <w:sz w:val="26"/>
          <w:szCs w:val="26"/>
        </w:rPr>
        <w:t>ã</w:t>
      </w:r>
      <w:r w:rsidRPr="008B3549">
        <w:rPr>
          <w:rFonts w:ascii="Bookman Old Style" w:hAnsi="Bookman Old Style"/>
          <w:sz w:val="26"/>
          <w:szCs w:val="26"/>
        </w:rPr>
        <w:t>o impuro e cheio de animais. Como nos afirmais, todavia, que o profeta Isa</w:t>
      </w:r>
      <w:r w:rsidRPr="008B3549">
        <w:rPr>
          <w:rFonts w:ascii="Bookman Old Style" w:hAnsi="Bookman Old Style" w:cs="Times New Roman"/>
          <w:sz w:val="26"/>
          <w:szCs w:val="26"/>
        </w:rPr>
        <w:t>í</w:t>
      </w:r>
      <w:r w:rsidRPr="008B3549">
        <w:rPr>
          <w:rFonts w:ascii="Bookman Old Style" w:hAnsi="Bookman Old Style"/>
          <w:sz w:val="26"/>
          <w:szCs w:val="26"/>
        </w:rPr>
        <w:t>as predisse h</w:t>
      </w:r>
      <w:r w:rsidRPr="008B3549">
        <w:rPr>
          <w:rFonts w:ascii="Bookman Old Style" w:hAnsi="Bookman Old Style" w:cs="Times New Roman"/>
          <w:sz w:val="26"/>
          <w:szCs w:val="26"/>
        </w:rPr>
        <w:t>á</w:t>
      </w:r>
      <w:r w:rsidRPr="008B3549">
        <w:rPr>
          <w:rFonts w:ascii="Bookman Old Style" w:hAnsi="Bookman Old Style"/>
          <w:sz w:val="26"/>
          <w:szCs w:val="26"/>
        </w:rPr>
        <w:t xml:space="preserve"> muito tempo que isso iria acontecer, n</w:t>
      </w:r>
      <w:r w:rsidRPr="008B3549">
        <w:rPr>
          <w:rFonts w:ascii="Bookman Old Style" w:hAnsi="Bookman Old Style" w:cs="Times New Roman"/>
          <w:sz w:val="26"/>
          <w:szCs w:val="26"/>
        </w:rPr>
        <w:t>ó</w:t>
      </w:r>
      <w:r w:rsidRPr="008B3549">
        <w:rPr>
          <w:rFonts w:ascii="Bookman Old Style" w:hAnsi="Bookman Old Style"/>
          <w:sz w:val="26"/>
          <w:szCs w:val="26"/>
        </w:rPr>
        <w:t>s v</w:t>
      </w:r>
      <w:r w:rsidRPr="008B3549">
        <w:rPr>
          <w:rFonts w:ascii="Bookman Old Style" w:hAnsi="Bookman Old Style" w:cs="Times New Roman"/>
          <w:sz w:val="26"/>
          <w:szCs w:val="26"/>
        </w:rPr>
        <w:t>ô</w:t>
      </w:r>
      <w:r w:rsidRPr="008B3549">
        <w:rPr>
          <w:rFonts w:ascii="Bookman Old Style" w:hAnsi="Bookman Old Style"/>
          <w:sz w:val="26"/>
          <w:szCs w:val="26"/>
        </w:rPr>
        <w:t xml:space="preserve">-lo permitimos, caso seja coisa que se possa fazer sem desobedecer </w:t>
      </w:r>
      <w:r w:rsidRPr="008B3549">
        <w:rPr>
          <w:rFonts w:ascii="Bookman Old Style" w:hAnsi="Bookman Old Style" w:cs="Times New Roman"/>
          <w:sz w:val="26"/>
          <w:szCs w:val="26"/>
        </w:rPr>
        <w:t>à</w:t>
      </w:r>
      <w:r w:rsidRPr="008B3549">
        <w:rPr>
          <w:rFonts w:ascii="Bookman Old Style" w:hAnsi="Bookman Old Style"/>
          <w:sz w:val="26"/>
          <w:szCs w:val="26"/>
        </w:rPr>
        <w:t xml:space="preserve"> vossa lei, pois n</w:t>
      </w:r>
      <w:r w:rsidRPr="008B3549">
        <w:rPr>
          <w:rFonts w:ascii="Bookman Old Style" w:hAnsi="Bookman Old Style" w:cs="Times New Roman"/>
          <w:sz w:val="26"/>
          <w:szCs w:val="26"/>
        </w:rPr>
        <w:t>ã</w:t>
      </w:r>
      <w:r w:rsidRPr="008B3549">
        <w:rPr>
          <w:rFonts w:ascii="Bookman Old Style" w:hAnsi="Bookman Old Style"/>
          <w:sz w:val="26"/>
          <w:szCs w:val="26"/>
        </w:rPr>
        <w:t>o quere</w:t>
      </w:r>
      <w:r w:rsidRPr="008B3549">
        <w:rPr>
          <w:rFonts w:ascii="Bookman Old Style" w:hAnsi="Bookman Old Style"/>
          <w:sz w:val="26"/>
          <w:szCs w:val="26"/>
        </w:rPr>
        <w:softHyphen/>
        <w:t>mos absolutamente ofender a Deus".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Onias, depois dessa permiss</w:t>
      </w:r>
      <w:r w:rsidRPr="008B3549">
        <w:rPr>
          <w:rFonts w:ascii="Bookman Old Style" w:hAnsi="Bookman Old Style" w:cs="Times New Roman"/>
          <w:sz w:val="26"/>
          <w:szCs w:val="26"/>
        </w:rPr>
        <w:t>ã</w:t>
      </w:r>
      <w:r w:rsidRPr="008B3549">
        <w:rPr>
          <w:rFonts w:ascii="Bookman Old Style" w:hAnsi="Bookman Old Style"/>
          <w:sz w:val="26"/>
          <w:szCs w:val="26"/>
        </w:rPr>
        <w:t xml:space="preserve">o, construiu um templo igual ao de </w:t>
      </w:r>
      <w:r w:rsidRPr="008B3549">
        <w:rPr>
          <w:rFonts w:ascii="Bookman Old Style" w:hAnsi="Bookman Old Style"/>
          <w:sz w:val="26"/>
          <w:szCs w:val="26"/>
        </w:rPr>
        <w:lastRenderedPageBreak/>
        <w:t>Jerusal</w:t>
      </w:r>
      <w:r w:rsidRPr="008B3549">
        <w:rPr>
          <w:rFonts w:ascii="Bookman Old Style" w:hAnsi="Bookman Old Style" w:cs="Times New Roman"/>
          <w:sz w:val="26"/>
          <w:szCs w:val="26"/>
        </w:rPr>
        <w:t>é</w:t>
      </w:r>
      <w:r w:rsidRPr="008B3549">
        <w:rPr>
          <w:rFonts w:ascii="Bookman Old Style" w:hAnsi="Bookman Old Style"/>
          <w:sz w:val="26"/>
          <w:szCs w:val="26"/>
        </w:rPr>
        <w:t>m, contudo um pouco menor e n</w:t>
      </w:r>
      <w:r w:rsidRPr="008B3549">
        <w:rPr>
          <w:rFonts w:ascii="Bookman Old Style" w:hAnsi="Bookman Old Style" w:cs="Times New Roman"/>
          <w:sz w:val="26"/>
          <w:szCs w:val="26"/>
        </w:rPr>
        <w:t>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rico. N</w:t>
      </w:r>
      <w:r w:rsidRPr="008B3549">
        <w:rPr>
          <w:rFonts w:ascii="Bookman Old Style" w:hAnsi="Bookman Old Style" w:cs="Times New Roman"/>
          <w:sz w:val="26"/>
          <w:szCs w:val="26"/>
        </w:rPr>
        <w:t>ã</w:t>
      </w:r>
      <w:r w:rsidRPr="008B3549">
        <w:rPr>
          <w:rFonts w:ascii="Bookman Old Style" w:hAnsi="Bookman Old Style"/>
          <w:sz w:val="26"/>
          <w:szCs w:val="26"/>
        </w:rPr>
        <w:t>o lhe citarei as medidas nem os vasos que foram consagrados, pois disso j</w:t>
      </w:r>
      <w:r w:rsidRPr="008B3549">
        <w:rPr>
          <w:rFonts w:ascii="Bookman Old Style" w:hAnsi="Bookman Old Style" w:cs="Times New Roman"/>
          <w:sz w:val="26"/>
          <w:szCs w:val="26"/>
        </w:rPr>
        <w:t>á</w:t>
      </w:r>
      <w:r w:rsidRPr="008B3549">
        <w:rPr>
          <w:rFonts w:ascii="Bookman Old Style" w:hAnsi="Bookman Old Style"/>
          <w:sz w:val="26"/>
          <w:szCs w:val="26"/>
        </w:rPr>
        <w:t xml:space="preserve"> falei no s</w:t>
      </w:r>
      <w:r w:rsidRPr="008B3549">
        <w:rPr>
          <w:rFonts w:ascii="Bookman Old Style" w:hAnsi="Bookman Old Style" w:cs="Times New Roman"/>
          <w:sz w:val="26"/>
          <w:szCs w:val="26"/>
        </w:rPr>
        <w:t>é</w:t>
      </w:r>
      <w:r w:rsidRPr="008B3549">
        <w:rPr>
          <w:rFonts w:ascii="Bookman Old Style" w:hAnsi="Bookman Old Style"/>
          <w:sz w:val="26"/>
          <w:szCs w:val="26"/>
        </w:rPr>
        <w:t>timo livro da Guerra dos Judeus. Onias n</w:t>
      </w:r>
      <w:r w:rsidRPr="008B3549">
        <w:rPr>
          <w:rFonts w:ascii="Bookman Old Style" w:hAnsi="Bookman Old Style" w:cs="Times New Roman"/>
          <w:sz w:val="26"/>
          <w:szCs w:val="26"/>
        </w:rPr>
        <w:t>ã</w:t>
      </w:r>
      <w:r w:rsidRPr="008B3549">
        <w:rPr>
          <w:rFonts w:ascii="Bookman Old Style" w:hAnsi="Bookman Old Style"/>
          <w:sz w:val="26"/>
          <w:szCs w:val="26"/>
        </w:rPr>
        <w:t>o teve dificuldade em encontrar entre os judeus sacerdotes e levitas com os mesmos sentimentos para servirem naquele templo.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505. Suscitou-se por aquele mesmo tempo, em Alexandria, uma t</w:t>
      </w:r>
      <w:r w:rsidRPr="008B3549">
        <w:rPr>
          <w:rFonts w:ascii="Bookman Old Style" w:hAnsi="Bookman Old Style" w:cs="Times New Roman"/>
          <w:sz w:val="26"/>
          <w:szCs w:val="26"/>
        </w:rPr>
        <w:t>ã</w:t>
      </w:r>
      <w:r w:rsidRPr="008B3549">
        <w:rPr>
          <w:rFonts w:ascii="Bookman Old Style" w:hAnsi="Bookman Old Style"/>
          <w:sz w:val="26"/>
          <w:szCs w:val="26"/>
        </w:rPr>
        <w:t>o grande ques</w:t>
      </w:r>
      <w:r w:rsidRPr="008B3549">
        <w:rPr>
          <w:rFonts w:ascii="Bookman Old Style" w:hAnsi="Bookman Old Style"/>
          <w:sz w:val="26"/>
          <w:szCs w:val="26"/>
        </w:rPr>
        <w:softHyphen/>
        <w:t>t</w:t>
      </w:r>
      <w:r w:rsidRPr="008B3549">
        <w:rPr>
          <w:rFonts w:ascii="Bookman Old Style" w:hAnsi="Bookman Old Style" w:cs="Times New Roman"/>
          <w:sz w:val="26"/>
          <w:szCs w:val="26"/>
        </w:rPr>
        <w:t>ã</w:t>
      </w:r>
      <w:r w:rsidRPr="008B3549">
        <w:rPr>
          <w:rFonts w:ascii="Bookman Old Style" w:hAnsi="Bookman Old Style"/>
          <w:sz w:val="26"/>
          <w:szCs w:val="26"/>
        </w:rPr>
        <w:t>o entre os judeus e os samaritanos, os quais haviam, sob o reinado de Alexandre, o Grande, constru</w:t>
      </w:r>
      <w:r w:rsidRPr="008B3549">
        <w:rPr>
          <w:rFonts w:ascii="Bookman Old Style" w:hAnsi="Bookman Old Style" w:cs="Times New Roman"/>
          <w:sz w:val="26"/>
          <w:szCs w:val="26"/>
        </w:rPr>
        <w:t>í</w:t>
      </w:r>
      <w:r w:rsidRPr="008B3549">
        <w:rPr>
          <w:rFonts w:ascii="Bookman Old Style" w:hAnsi="Bookman Old Style"/>
          <w:sz w:val="26"/>
          <w:szCs w:val="26"/>
        </w:rPr>
        <w:t>do um templo no monte Gerizim, que o rei Ptolomeu desejou ser informado a esse respeito. Os judeus diziam que o Templo de Jerusal</w:t>
      </w:r>
      <w:r w:rsidRPr="008B3549">
        <w:rPr>
          <w:rFonts w:ascii="Bookman Old Style" w:hAnsi="Bookman Old Style" w:cs="Times New Roman"/>
          <w:sz w:val="26"/>
          <w:szCs w:val="26"/>
        </w:rPr>
        <w:t>é</w:t>
      </w:r>
      <w:r w:rsidRPr="008B3549">
        <w:rPr>
          <w:rFonts w:ascii="Bookman Old Style" w:hAnsi="Bookman Old Style"/>
          <w:sz w:val="26"/>
          <w:szCs w:val="26"/>
        </w:rPr>
        <w:t>m, tendo sido constru</w:t>
      </w:r>
      <w:r w:rsidRPr="008B3549">
        <w:rPr>
          <w:rFonts w:ascii="Bookman Old Style" w:hAnsi="Bookman Old Style" w:cs="Times New Roman"/>
          <w:sz w:val="26"/>
          <w:szCs w:val="26"/>
        </w:rPr>
        <w:t>í</w:t>
      </w:r>
      <w:r w:rsidRPr="008B3549">
        <w:rPr>
          <w:rFonts w:ascii="Bookman Old Style" w:hAnsi="Bookman Old Style"/>
          <w:sz w:val="26"/>
          <w:szCs w:val="26"/>
        </w:rPr>
        <w:t>do segundo as Leis de Mois</w:t>
      </w:r>
      <w:r w:rsidRPr="008B3549">
        <w:rPr>
          <w:rFonts w:ascii="Bookman Old Style" w:hAnsi="Bookman Old Style" w:cs="Times New Roman"/>
          <w:sz w:val="26"/>
          <w:szCs w:val="26"/>
        </w:rPr>
        <w:t>é</w:t>
      </w:r>
      <w:r w:rsidRPr="008B3549">
        <w:rPr>
          <w:rFonts w:ascii="Bookman Old Style" w:hAnsi="Bookman Old Style"/>
          <w:sz w:val="26"/>
          <w:szCs w:val="26"/>
        </w:rPr>
        <w:t xml:space="preserve">s, era o </w:t>
      </w:r>
      <w:r w:rsidRPr="008B3549">
        <w:rPr>
          <w:rFonts w:ascii="Bookman Old Style" w:hAnsi="Bookman Old Style" w:cs="Times New Roman"/>
          <w:sz w:val="26"/>
          <w:szCs w:val="26"/>
        </w:rPr>
        <w:t>ú</w:t>
      </w:r>
      <w:r w:rsidRPr="008B3549">
        <w:rPr>
          <w:rFonts w:ascii="Bookman Old Style" w:hAnsi="Bookman Old Style"/>
          <w:sz w:val="26"/>
          <w:szCs w:val="26"/>
        </w:rPr>
        <w:t>nico que devia ser reverenciado. Os samaritanos, ao contr</w:t>
      </w:r>
      <w:r w:rsidRPr="008B3549">
        <w:rPr>
          <w:rFonts w:ascii="Bookman Old Style" w:hAnsi="Bookman Old Style" w:cs="Times New Roman"/>
          <w:sz w:val="26"/>
          <w:szCs w:val="26"/>
        </w:rPr>
        <w:t>á</w:t>
      </w:r>
      <w:r w:rsidRPr="008B3549">
        <w:rPr>
          <w:rFonts w:ascii="Bookman Old Style" w:hAnsi="Bookman Old Style"/>
          <w:sz w:val="26"/>
          <w:szCs w:val="26"/>
        </w:rPr>
        <w:t>rio, sustentavam que o de Gerizim era o verdadeiro.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soberano reuniu um grande conselho para decidir a quest</w:t>
      </w:r>
      <w:r w:rsidRPr="008B3549">
        <w:rPr>
          <w:rFonts w:ascii="Bookman Old Style" w:hAnsi="Bookman Old Style" w:cs="Times New Roman"/>
          <w:sz w:val="26"/>
          <w:szCs w:val="26"/>
        </w:rPr>
        <w:t>ã</w:t>
      </w:r>
      <w:r w:rsidRPr="008B3549">
        <w:rPr>
          <w:rFonts w:ascii="Bookman Old Style" w:hAnsi="Bookman Old Style"/>
          <w:sz w:val="26"/>
          <w:szCs w:val="26"/>
        </w:rPr>
        <w:t>o, e come</w:t>
      </w:r>
      <w:r w:rsidRPr="008B3549">
        <w:rPr>
          <w:rFonts w:ascii="Bookman Old Style" w:hAnsi="Bookman Old Style" w:cs="Times New Roman"/>
          <w:sz w:val="26"/>
          <w:szCs w:val="26"/>
        </w:rPr>
        <w:t>ç</w:t>
      </w:r>
      <w:r w:rsidRPr="008B3549">
        <w:rPr>
          <w:rFonts w:ascii="Bookman Old Style" w:hAnsi="Bookman Old Style"/>
          <w:sz w:val="26"/>
          <w:szCs w:val="26"/>
        </w:rPr>
        <w:t xml:space="preserve">ou por dizer que os advogados que perdessem a causa seriam condenados </w:t>
      </w:r>
      <w:r w:rsidRPr="008B3549">
        <w:rPr>
          <w:rFonts w:ascii="Bookman Old Style" w:hAnsi="Bookman Old Style" w:cs="Times New Roman"/>
          <w:sz w:val="26"/>
          <w:szCs w:val="26"/>
        </w:rPr>
        <w:t>à</w:t>
      </w:r>
      <w:r w:rsidRPr="008B3549">
        <w:rPr>
          <w:rFonts w:ascii="Bookman Old Style" w:hAnsi="Bookman Old Style"/>
          <w:sz w:val="26"/>
          <w:szCs w:val="26"/>
        </w:rPr>
        <w:t xml:space="preserve"> morte. Sabeu e Teod</w:t>
      </w:r>
      <w:r w:rsidRPr="008B3549">
        <w:rPr>
          <w:rFonts w:ascii="Bookman Old Style" w:hAnsi="Bookman Old Style" w:cs="Times New Roman"/>
          <w:sz w:val="26"/>
          <w:szCs w:val="26"/>
        </w:rPr>
        <w:t>ó</w:t>
      </w:r>
      <w:r w:rsidRPr="008B3549">
        <w:rPr>
          <w:rFonts w:ascii="Bookman Old Style" w:hAnsi="Bookman Old Style"/>
          <w:sz w:val="26"/>
          <w:szCs w:val="26"/>
        </w:rPr>
        <w:t>sio falaram pelo samaritanos, e Andr</w:t>
      </w:r>
      <w:r w:rsidRPr="008B3549">
        <w:rPr>
          <w:rFonts w:ascii="Bookman Old Style" w:hAnsi="Bookman Old Style" w:cs="Times New Roman"/>
          <w:sz w:val="26"/>
          <w:szCs w:val="26"/>
        </w:rPr>
        <w:t>ô</w:t>
      </w:r>
      <w:r w:rsidRPr="008B3549">
        <w:rPr>
          <w:rFonts w:ascii="Bookman Old Style" w:hAnsi="Bookman Old Style"/>
          <w:sz w:val="26"/>
          <w:szCs w:val="26"/>
        </w:rPr>
        <w:t>nico, filho de Messalam, pelo judeus e pelos de Jerusal</w:t>
      </w:r>
      <w:r w:rsidRPr="008B3549">
        <w:rPr>
          <w:rFonts w:ascii="Bookman Old Style" w:hAnsi="Bookman Old Style" w:cs="Times New Roman"/>
          <w:sz w:val="26"/>
          <w:szCs w:val="26"/>
        </w:rPr>
        <w:t>é</w:t>
      </w:r>
      <w:r w:rsidRPr="008B3549">
        <w:rPr>
          <w:rFonts w:ascii="Bookman Old Style" w:hAnsi="Bookman Old Style"/>
          <w:sz w:val="26"/>
          <w:szCs w:val="26"/>
        </w:rPr>
        <w:t>m. Todos protestaram com juramento, diante de Deus e do rei, que n</w:t>
      </w:r>
      <w:r w:rsidRPr="008B3549">
        <w:rPr>
          <w:rFonts w:ascii="Bookman Old Style" w:hAnsi="Bookman Old Style" w:cs="Times New Roman"/>
          <w:sz w:val="26"/>
          <w:szCs w:val="26"/>
        </w:rPr>
        <w:t>ã</w:t>
      </w:r>
      <w:r w:rsidRPr="008B3549">
        <w:rPr>
          <w:rFonts w:ascii="Bookman Old Style" w:hAnsi="Bookman Old Style"/>
          <w:sz w:val="26"/>
          <w:szCs w:val="26"/>
        </w:rPr>
        <w:t>o trariam outras provas sen</w:t>
      </w:r>
      <w:r w:rsidRPr="008B3549">
        <w:rPr>
          <w:rFonts w:ascii="Bookman Old Style" w:hAnsi="Bookman Old Style" w:cs="Times New Roman"/>
          <w:sz w:val="26"/>
          <w:szCs w:val="26"/>
        </w:rPr>
        <w:t>ã</w:t>
      </w:r>
      <w:r w:rsidRPr="008B3549">
        <w:rPr>
          <w:rFonts w:ascii="Bookman Old Style" w:hAnsi="Bookman Old Style"/>
          <w:sz w:val="26"/>
          <w:szCs w:val="26"/>
        </w:rPr>
        <w:t>o as da Escritura e da Lei e rogaram ao soberano que mandasse matar aqueles que violassem o juramento. Os judeus de Alexandria estavam muito aflitos por aqueles que defendiam a sua causa e n</w:t>
      </w:r>
      <w:r w:rsidRPr="008B3549">
        <w:rPr>
          <w:rFonts w:ascii="Bookman Old Style" w:hAnsi="Bookman Old Style" w:cs="Times New Roman"/>
          <w:sz w:val="26"/>
          <w:szCs w:val="26"/>
        </w:rPr>
        <w:t>ã</w:t>
      </w:r>
      <w:r w:rsidRPr="008B3549">
        <w:rPr>
          <w:rFonts w:ascii="Bookman Old Style" w:hAnsi="Bookman Old Style"/>
          <w:sz w:val="26"/>
          <w:szCs w:val="26"/>
        </w:rPr>
        <w:t>o podiam ver, sem extrema dor, que se pusesse em d</w:t>
      </w:r>
      <w:r w:rsidRPr="008B3549">
        <w:rPr>
          <w:rFonts w:ascii="Bookman Old Style" w:hAnsi="Bookman Old Style" w:cs="Times New Roman"/>
          <w:sz w:val="26"/>
          <w:szCs w:val="26"/>
        </w:rPr>
        <w:t>ú</w:t>
      </w:r>
      <w:r w:rsidRPr="008B3549">
        <w:rPr>
          <w:rFonts w:ascii="Bookman Old Style" w:hAnsi="Bookman Old Style"/>
          <w:sz w:val="26"/>
          <w:szCs w:val="26"/>
        </w:rPr>
        <w:t>vida o direito do mais antigo e augusto Templo do mundo.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Sabeu e Teod</w:t>
      </w:r>
      <w:r w:rsidRPr="008B3549">
        <w:rPr>
          <w:rFonts w:ascii="Bookman Old Style" w:hAnsi="Bookman Old Style" w:cs="Times New Roman"/>
          <w:sz w:val="26"/>
          <w:szCs w:val="26"/>
        </w:rPr>
        <w:t>ó</w:t>
      </w:r>
      <w:r w:rsidRPr="008B3549">
        <w:rPr>
          <w:rFonts w:ascii="Bookman Old Style" w:hAnsi="Bookman Old Style"/>
          <w:sz w:val="26"/>
          <w:szCs w:val="26"/>
        </w:rPr>
        <w:t>sio consentiram que Andr</w:t>
      </w:r>
      <w:r w:rsidRPr="008B3549">
        <w:rPr>
          <w:rFonts w:ascii="Bookman Old Style" w:hAnsi="Bookman Old Style" w:cs="Times New Roman"/>
          <w:sz w:val="26"/>
          <w:szCs w:val="26"/>
        </w:rPr>
        <w:t>ô</w:t>
      </w:r>
      <w:r w:rsidRPr="008B3549">
        <w:rPr>
          <w:rFonts w:ascii="Bookman Old Style" w:hAnsi="Bookman Old Style"/>
          <w:sz w:val="26"/>
          <w:szCs w:val="26"/>
        </w:rPr>
        <w:t>nico falasse primeiro, e ele demons</w:t>
      </w:r>
      <w:r w:rsidRPr="008B3549">
        <w:rPr>
          <w:rFonts w:ascii="Bookman Old Style" w:hAnsi="Bookman Old Style"/>
          <w:sz w:val="26"/>
          <w:szCs w:val="26"/>
        </w:rPr>
        <w:softHyphen/>
        <w:t>trou, por meio de provas tiradas da Lei e pela s</w:t>
      </w:r>
      <w:r w:rsidRPr="008B3549">
        <w:rPr>
          <w:rFonts w:ascii="Bookman Old Style" w:hAnsi="Bookman Old Style" w:cs="Times New Roman"/>
          <w:sz w:val="26"/>
          <w:szCs w:val="26"/>
        </w:rPr>
        <w:t>é</w:t>
      </w:r>
      <w:r w:rsidRPr="008B3549">
        <w:rPr>
          <w:rFonts w:ascii="Bookman Old Style" w:hAnsi="Bookman Old Style"/>
          <w:sz w:val="26"/>
          <w:szCs w:val="26"/>
        </w:rPr>
        <w:t>rie cont</w:t>
      </w:r>
      <w:r w:rsidRPr="008B3549">
        <w:rPr>
          <w:rFonts w:ascii="Bookman Old Style" w:hAnsi="Bookman Old Style" w:cs="Times New Roman"/>
          <w:sz w:val="26"/>
          <w:szCs w:val="26"/>
        </w:rPr>
        <w:t>í</w:t>
      </w:r>
      <w:r w:rsidRPr="008B3549">
        <w:rPr>
          <w:rFonts w:ascii="Bookman Old Style" w:hAnsi="Bookman Old Style"/>
          <w:sz w:val="26"/>
          <w:szCs w:val="26"/>
        </w:rPr>
        <w:t>nua dos sumo sacerdo</w:t>
      </w:r>
      <w:r w:rsidRPr="008B3549">
        <w:rPr>
          <w:rFonts w:ascii="Bookman Old Style" w:hAnsi="Bookman Old Style"/>
          <w:sz w:val="26"/>
          <w:szCs w:val="26"/>
        </w:rPr>
        <w:softHyphen/>
        <w:t>tes, a santidade e a autoridade do Templo de Jerusal</w:t>
      </w:r>
      <w:r w:rsidRPr="008B3549">
        <w:rPr>
          <w:rFonts w:ascii="Bookman Old Style" w:hAnsi="Bookman Old Style" w:cs="Times New Roman"/>
          <w:sz w:val="26"/>
          <w:szCs w:val="26"/>
        </w:rPr>
        <w:t>é</w:t>
      </w:r>
      <w:r w:rsidRPr="008B3549">
        <w:rPr>
          <w:rFonts w:ascii="Bookman Old Style" w:hAnsi="Bookman Old Style"/>
          <w:sz w:val="26"/>
          <w:szCs w:val="26"/>
        </w:rPr>
        <w:t>m. Provou-as tamb</w:t>
      </w:r>
      <w:r w:rsidRPr="008B3549">
        <w:rPr>
          <w:rFonts w:ascii="Bookman Old Style" w:hAnsi="Bookman Old Style" w:cs="Times New Roman"/>
          <w:sz w:val="26"/>
          <w:szCs w:val="26"/>
        </w:rPr>
        <w:t>é</w:t>
      </w:r>
      <w:r w:rsidRPr="008B3549">
        <w:rPr>
          <w:rFonts w:ascii="Bookman Old Style" w:hAnsi="Bookman Old Style"/>
          <w:sz w:val="26"/>
          <w:szCs w:val="26"/>
        </w:rPr>
        <w:t>m pe</w:t>
      </w:r>
      <w:r w:rsidRPr="008B3549">
        <w:rPr>
          <w:rFonts w:ascii="Bookman Old Style" w:hAnsi="Bookman Old Style"/>
          <w:sz w:val="26"/>
          <w:szCs w:val="26"/>
        </w:rPr>
        <w:softHyphen/>
        <w:t>los ricos e magn</w:t>
      </w:r>
      <w:r w:rsidRPr="008B3549">
        <w:rPr>
          <w:rFonts w:ascii="Bookman Old Style" w:hAnsi="Bookman Old Style" w:cs="Times New Roman"/>
          <w:sz w:val="26"/>
          <w:szCs w:val="26"/>
        </w:rPr>
        <w:t>í</w:t>
      </w:r>
      <w:r w:rsidRPr="008B3549">
        <w:rPr>
          <w:rFonts w:ascii="Bookman Old Style" w:hAnsi="Bookman Old Style"/>
          <w:sz w:val="26"/>
          <w:szCs w:val="26"/>
        </w:rPr>
        <w:t xml:space="preserve">ficos presentes que todos os reis da </w:t>
      </w:r>
      <w:r w:rsidRPr="008B3549">
        <w:rPr>
          <w:rFonts w:ascii="Bookman Old Style" w:hAnsi="Bookman Old Style" w:cs="Times New Roman"/>
          <w:sz w:val="26"/>
          <w:szCs w:val="26"/>
        </w:rPr>
        <w:t>Á</w:t>
      </w:r>
      <w:r w:rsidRPr="008B3549">
        <w:rPr>
          <w:rFonts w:ascii="Bookman Old Style" w:hAnsi="Bookman Old Style"/>
          <w:sz w:val="26"/>
          <w:szCs w:val="26"/>
        </w:rPr>
        <w:t>sia haviam oferecido e pela honra que lhe prestaram, os quais n</w:t>
      </w:r>
      <w:r w:rsidRPr="008B3549">
        <w:rPr>
          <w:rFonts w:ascii="Bookman Old Style" w:hAnsi="Bookman Old Style" w:cs="Times New Roman"/>
          <w:sz w:val="26"/>
          <w:szCs w:val="26"/>
        </w:rPr>
        <w:t>ã</w:t>
      </w:r>
      <w:r w:rsidRPr="008B3549">
        <w:rPr>
          <w:rFonts w:ascii="Bookman Old Style" w:hAnsi="Bookman Old Style"/>
          <w:sz w:val="26"/>
          <w:szCs w:val="26"/>
        </w:rPr>
        <w:t>o tinham, ao inv</w:t>
      </w:r>
      <w:r w:rsidRPr="008B3549">
        <w:rPr>
          <w:rFonts w:ascii="Bookman Old Style" w:hAnsi="Bookman Old Style" w:cs="Times New Roman"/>
          <w:sz w:val="26"/>
          <w:szCs w:val="26"/>
        </w:rPr>
        <w:t>é</w:t>
      </w:r>
      <w:r w:rsidRPr="008B3549">
        <w:rPr>
          <w:rFonts w:ascii="Bookman Old Style" w:hAnsi="Bookman Old Style"/>
          <w:sz w:val="26"/>
          <w:szCs w:val="26"/>
        </w:rPr>
        <w:t>s, nenhum apre</w:t>
      </w:r>
      <w:r w:rsidRPr="008B3549">
        <w:rPr>
          <w:rFonts w:ascii="Bookman Old Style" w:hAnsi="Bookman Old Style" w:cs="Times New Roman"/>
          <w:sz w:val="26"/>
          <w:szCs w:val="26"/>
        </w:rPr>
        <w:t>ç</w:t>
      </w:r>
      <w:r w:rsidRPr="008B3549">
        <w:rPr>
          <w:rFonts w:ascii="Bookman Old Style" w:hAnsi="Bookman Old Style"/>
          <w:sz w:val="26"/>
          <w:szCs w:val="26"/>
        </w:rPr>
        <w:t>o pelo Templo de Gerizim. A isso ele acrescentou outras raz</w:t>
      </w:r>
      <w:r w:rsidRPr="008B3549">
        <w:rPr>
          <w:rFonts w:ascii="Bookman Old Style" w:hAnsi="Bookman Old Style" w:cs="Times New Roman"/>
          <w:sz w:val="26"/>
          <w:szCs w:val="26"/>
        </w:rPr>
        <w:t>õ</w:t>
      </w:r>
      <w:r w:rsidRPr="008B3549">
        <w:rPr>
          <w:rFonts w:ascii="Bookman Old Style" w:hAnsi="Bookman Old Style"/>
          <w:sz w:val="26"/>
          <w:szCs w:val="26"/>
        </w:rPr>
        <w:t>es, persuadindo o rei de tal modo que ele declarou que o Templo de Jerusal</w:t>
      </w:r>
      <w:r w:rsidRPr="008B3549">
        <w:rPr>
          <w:rFonts w:ascii="Bookman Old Style" w:hAnsi="Bookman Old Style" w:cs="Times New Roman"/>
          <w:sz w:val="26"/>
          <w:szCs w:val="26"/>
        </w:rPr>
        <w:t>é</w:t>
      </w:r>
      <w:r w:rsidRPr="008B3549">
        <w:rPr>
          <w:rFonts w:ascii="Bookman Old Style" w:hAnsi="Bookman Old Style"/>
          <w:sz w:val="26"/>
          <w:szCs w:val="26"/>
        </w:rPr>
        <w:t>m era o que realmente fora constru</w:t>
      </w:r>
      <w:r w:rsidRPr="008B3549">
        <w:rPr>
          <w:rFonts w:ascii="Bookman Old Style" w:hAnsi="Bookman Old Style" w:cs="Times New Roman"/>
          <w:sz w:val="26"/>
          <w:szCs w:val="26"/>
        </w:rPr>
        <w:t>í</w:t>
      </w:r>
      <w:r w:rsidRPr="008B3549">
        <w:rPr>
          <w:rFonts w:ascii="Bookman Old Style" w:hAnsi="Bookman Old Style"/>
          <w:sz w:val="26"/>
          <w:szCs w:val="26"/>
        </w:rPr>
        <w:t>do conforme as Leis de Mois</w:t>
      </w:r>
      <w:r w:rsidRPr="008B3549">
        <w:rPr>
          <w:rFonts w:ascii="Bookman Old Style" w:hAnsi="Bookman Old Style" w:cs="Times New Roman"/>
          <w:sz w:val="26"/>
          <w:szCs w:val="26"/>
        </w:rPr>
        <w:t>é</w:t>
      </w:r>
      <w:r w:rsidRPr="008B3549">
        <w:rPr>
          <w:rFonts w:ascii="Bookman Old Style" w:hAnsi="Bookman Old Style"/>
          <w:sz w:val="26"/>
          <w:szCs w:val="26"/>
        </w:rPr>
        <w:t>s. E mandou matar Sabeu e Teod</w:t>
      </w:r>
      <w:r w:rsidRPr="008B3549">
        <w:rPr>
          <w:rFonts w:ascii="Bookman Old Style" w:hAnsi="Bookman Old Style" w:cs="Times New Roman"/>
          <w:sz w:val="26"/>
          <w:szCs w:val="26"/>
        </w:rPr>
        <w:t>ó</w:t>
      </w:r>
      <w:r w:rsidRPr="008B3549">
        <w:rPr>
          <w:rFonts w:ascii="Bookman Old Style" w:hAnsi="Bookman Old Style"/>
          <w:sz w:val="26"/>
          <w:szCs w:val="26"/>
        </w:rPr>
        <w:t>sio.</w:t>
      </w:r>
    </w:p>
    <w:p w:rsidR="00A62DFE" w:rsidRDefault="00A62DFE" w:rsidP="00A62DFE">
      <w:pPr>
        <w:pStyle w:val="DIMAS"/>
      </w:pPr>
    </w:p>
    <w:p w:rsidR="00A62DFE" w:rsidRPr="008B3549" w:rsidRDefault="00A62DFE" w:rsidP="00A62DFE">
      <w:pPr>
        <w:pStyle w:val="DIMAS"/>
      </w:pPr>
      <w:r w:rsidRPr="008B3549">
        <w:t>Capítulo 7</w:t>
      </w:r>
    </w:p>
    <w:p w:rsidR="00A62DFE" w:rsidRPr="008B3549" w:rsidRDefault="00A62DFE" w:rsidP="00A62DFE">
      <w:pPr>
        <w:pStyle w:val="DIMAS"/>
      </w:pPr>
      <w:r w:rsidRPr="008B3549">
        <w:rPr>
          <w:i/>
          <w:iCs/>
        </w:rPr>
        <w:t>Alexandre Balas, de posse pacífica do reino da Síria, pela morte de</w:t>
      </w:r>
    </w:p>
    <w:p w:rsidR="00A62DFE" w:rsidRPr="008B3549" w:rsidRDefault="00A62DFE" w:rsidP="00A62DFE">
      <w:pPr>
        <w:pStyle w:val="DIMAS"/>
      </w:pPr>
      <w:r w:rsidRPr="008B3549">
        <w:rPr>
          <w:i/>
          <w:iCs/>
        </w:rPr>
        <w:t>Demetrio, desposa afilha de Ptolomeu Filometer, rei do Egito. Grandes</w:t>
      </w:r>
    </w:p>
    <w:p w:rsidR="00A62DFE" w:rsidRDefault="00A62DFE" w:rsidP="00A62DFE">
      <w:pPr>
        <w:pStyle w:val="DIMAS"/>
        <w:rPr>
          <w:i/>
          <w:iCs/>
        </w:rPr>
      </w:pPr>
      <w:r w:rsidRPr="008B3549">
        <w:rPr>
          <w:i/>
          <w:iCs/>
        </w:rPr>
        <w:lastRenderedPageBreak/>
        <w:t>honras prestadas por Alexandre afônatas, sumo sacerdote.</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506. </w:t>
      </w:r>
      <w:r w:rsidRPr="008B3549">
        <w:rPr>
          <w:rFonts w:ascii="Bookman Old Style" w:hAnsi="Bookman Old Style"/>
          <w:i/>
          <w:iCs/>
          <w:sz w:val="26"/>
          <w:szCs w:val="26"/>
        </w:rPr>
        <w:t xml:space="preserve">1 Macabeus </w:t>
      </w:r>
      <w:r>
        <w:rPr>
          <w:rFonts w:ascii="Bookman Old Style" w:hAnsi="Bookman Old Style"/>
          <w:sz w:val="26"/>
          <w:szCs w:val="26"/>
        </w:rPr>
        <w:t>11</w:t>
      </w:r>
      <w:r w:rsidRPr="008B3549">
        <w:rPr>
          <w:rFonts w:ascii="Bookman Old Style" w:hAnsi="Bookman Old Style"/>
          <w:i/>
          <w:iCs/>
          <w:sz w:val="26"/>
          <w:szCs w:val="26"/>
        </w:rPr>
        <w:t xml:space="preserve">. </w:t>
      </w:r>
      <w:r w:rsidRPr="008B3549">
        <w:rPr>
          <w:rFonts w:ascii="Bookman Old Style" w:hAnsi="Bookman Old Style"/>
          <w:sz w:val="26"/>
          <w:szCs w:val="26"/>
        </w:rPr>
        <w:t>Depois que o rei Demetrio, como dissemos, morreu na batalha e Alexandre Balas, por sua morte, se tornou senhor de toda a S</w:t>
      </w:r>
      <w:r w:rsidRPr="008B3549">
        <w:rPr>
          <w:rFonts w:ascii="Bookman Old Style" w:hAnsi="Bookman Old Style" w:cs="Times New Roman"/>
          <w:sz w:val="26"/>
          <w:szCs w:val="26"/>
        </w:rPr>
        <w:t>í</w:t>
      </w:r>
      <w:r w:rsidRPr="008B3549">
        <w:rPr>
          <w:rFonts w:ascii="Bookman Old Style" w:hAnsi="Bookman Old Style"/>
          <w:sz w:val="26"/>
          <w:szCs w:val="26"/>
        </w:rPr>
        <w:t>ria, este escreveu a Ptolomeu Filometer, rei do Egito, para pedir-lhe a princesa Cle</w:t>
      </w:r>
      <w:r w:rsidRPr="008B3549">
        <w:rPr>
          <w:rFonts w:ascii="Bookman Old Style" w:hAnsi="Bookman Old Style" w:cs="Times New Roman"/>
          <w:sz w:val="26"/>
          <w:szCs w:val="26"/>
        </w:rPr>
        <w:t>ó</w:t>
      </w:r>
      <w:r w:rsidRPr="008B3549">
        <w:rPr>
          <w:rFonts w:ascii="Bookman Old Style" w:hAnsi="Bookman Old Style"/>
          <w:sz w:val="26"/>
          <w:szCs w:val="26"/>
        </w:rPr>
        <w:t>patra, sua filha, em casamento, dizendo que era muito justo, visto que Deus lhe havia concedido a gra</w:t>
      </w:r>
      <w:r w:rsidRPr="008B3549">
        <w:rPr>
          <w:rFonts w:ascii="Bookman Old Style" w:hAnsi="Bookman Old Style" w:cs="Times New Roman"/>
          <w:sz w:val="26"/>
          <w:szCs w:val="26"/>
        </w:rPr>
        <w:t>ç</w:t>
      </w:r>
      <w:r w:rsidRPr="008B3549">
        <w:rPr>
          <w:rFonts w:ascii="Bookman Old Style" w:hAnsi="Bookman Old Style"/>
          <w:sz w:val="26"/>
          <w:szCs w:val="26"/>
        </w:rPr>
        <w:t>a de vencer Demetrio e reconquistar o reino de seu pai, que ele o recebesse como aliado quando outras considera</w:t>
      </w:r>
      <w:r w:rsidRPr="008B3549">
        <w:rPr>
          <w:rFonts w:ascii="Bookman Old Style" w:hAnsi="Bookman Old Style" w:cs="Times New Roman"/>
          <w:sz w:val="26"/>
          <w:szCs w:val="26"/>
        </w:rPr>
        <w:t>çõ</w:t>
      </w:r>
      <w:r w:rsidRPr="008B3549">
        <w:rPr>
          <w:rFonts w:ascii="Bookman Old Style" w:hAnsi="Bookman Old Style"/>
          <w:sz w:val="26"/>
          <w:szCs w:val="26"/>
        </w:rPr>
        <w:t>es n</w:t>
      </w:r>
      <w:r w:rsidRPr="008B3549">
        <w:rPr>
          <w:rFonts w:ascii="Bookman Old Style" w:hAnsi="Bookman Old Style" w:cs="Times New Roman"/>
          <w:sz w:val="26"/>
          <w:szCs w:val="26"/>
        </w:rPr>
        <w:t>ã</w:t>
      </w:r>
      <w:r w:rsidRPr="008B3549">
        <w:rPr>
          <w:rFonts w:ascii="Bookman Old Style" w:hAnsi="Bookman Old Style"/>
          <w:sz w:val="26"/>
          <w:szCs w:val="26"/>
        </w:rPr>
        <w:t>o o tornassem indigno dis</w:t>
      </w:r>
      <w:r w:rsidRPr="008B3549">
        <w:rPr>
          <w:rFonts w:ascii="Bookman Old Style" w:hAnsi="Bookman Old Style"/>
          <w:sz w:val="26"/>
          <w:szCs w:val="26"/>
        </w:rPr>
        <w:softHyphen/>
        <w:t>so. Ptolomeu recebeu essa carta com satisfa</w:t>
      </w:r>
      <w:r w:rsidRPr="008B3549">
        <w:rPr>
          <w:rFonts w:ascii="Bookman Old Style" w:hAnsi="Bookman Old Style" w:cs="Times New Roman"/>
          <w:sz w:val="26"/>
          <w:szCs w:val="26"/>
        </w:rPr>
        <w:t>çã</w:t>
      </w:r>
      <w:r w:rsidRPr="008B3549">
        <w:rPr>
          <w:rFonts w:ascii="Bookman Old Style" w:hAnsi="Bookman Old Style"/>
          <w:sz w:val="26"/>
          <w:szCs w:val="26"/>
        </w:rPr>
        <w:t>o e respondeu que tivera conheci</w:t>
      </w:r>
      <w:r w:rsidRPr="008B3549">
        <w:rPr>
          <w:rFonts w:ascii="Bookman Old Style" w:hAnsi="Bookman Old Style"/>
          <w:sz w:val="26"/>
          <w:szCs w:val="26"/>
        </w:rPr>
        <w:softHyphen/>
        <w:t>mento, com bastante prazer, de que ele voltara aos seus dom</w:t>
      </w:r>
      <w:r w:rsidRPr="008B3549">
        <w:rPr>
          <w:rFonts w:ascii="Bookman Old Style" w:hAnsi="Bookman Old Style" w:cs="Times New Roman"/>
          <w:sz w:val="26"/>
          <w:szCs w:val="26"/>
        </w:rPr>
        <w:t>í</w:t>
      </w:r>
      <w:r w:rsidRPr="008B3549">
        <w:rPr>
          <w:rFonts w:ascii="Bookman Old Style" w:hAnsi="Bookman Old Style"/>
          <w:sz w:val="26"/>
          <w:szCs w:val="26"/>
        </w:rPr>
        <w:t>nios, os quais lhe pertenciam com justo t</w:t>
      </w:r>
      <w:r w:rsidRPr="008B3549">
        <w:rPr>
          <w:rFonts w:ascii="Bookman Old Style" w:hAnsi="Bookman Old Style" w:cs="Times New Roman"/>
          <w:sz w:val="26"/>
          <w:szCs w:val="26"/>
        </w:rPr>
        <w:t>í</w:t>
      </w:r>
      <w:r w:rsidRPr="008B3549">
        <w:rPr>
          <w:rFonts w:ascii="Bookman Old Style" w:hAnsi="Bookman Old Style"/>
          <w:sz w:val="26"/>
          <w:szCs w:val="26"/>
        </w:rPr>
        <w:t>tulo, e de boa mente lhe dava a sua filha. Ele devia apenas vir a Ptolemaida, para onde ela seria levada, a fim de l</w:t>
      </w:r>
      <w:r w:rsidRPr="008B3549">
        <w:rPr>
          <w:rFonts w:ascii="Bookman Old Style" w:hAnsi="Bookman Old Style" w:cs="Times New Roman"/>
          <w:sz w:val="26"/>
          <w:szCs w:val="26"/>
        </w:rPr>
        <w:t>á</w:t>
      </w:r>
      <w:r w:rsidRPr="008B3549">
        <w:rPr>
          <w:rFonts w:ascii="Bookman Old Style" w:hAnsi="Bookman Old Style"/>
          <w:sz w:val="26"/>
          <w:szCs w:val="26"/>
        </w:rPr>
        <w:t xml:space="preserve"> celebrarem as bodas.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Tudo isso se realizou. Ptolomeu deu como dote </w:t>
      </w:r>
      <w:r w:rsidRPr="008B3549">
        <w:rPr>
          <w:rFonts w:ascii="Bookman Old Style" w:hAnsi="Bookman Old Style" w:cs="Times New Roman"/>
          <w:sz w:val="26"/>
          <w:szCs w:val="26"/>
        </w:rPr>
        <w:t>à</w:t>
      </w:r>
      <w:r w:rsidRPr="008B3549">
        <w:rPr>
          <w:rFonts w:ascii="Bookman Old Style" w:hAnsi="Bookman Old Style"/>
          <w:sz w:val="26"/>
          <w:szCs w:val="26"/>
        </w:rPr>
        <w:t xml:space="preserve"> filha uma soma digna de t</w:t>
      </w:r>
      <w:r w:rsidRPr="008B3549">
        <w:rPr>
          <w:rFonts w:ascii="Bookman Old Style" w:hAnsi="Bookman Old Style" w:cs="Times New Roman"/>
          <w:sz w:val="26"/>
          <w:szCs w:val="26"/>
        </w:rPr>
        <w:t>ã</w:t>
      </w:r>
      <w:r w:rsidRPr="008B3549">
        <w:rPr>
          <w:rFonts w:ascii="Bookman Old Style" w:hAnsi="Bookman Old Style"/>
          <w:sz w:val="26"/>
          <w:szCs w:val="26"/>
        </w:rPr>
        <w:t>o grande rei. Alexandre escreveu a j</w:t>
      </w:r>
      <w:r w:rsidRPr="008B3549">
        <w:rPr>
          <w:rFonts w:ascii="Bookman Old Style" w:hAnsi="Bookman Old Style" w:cs="Times New Roman"/>
          <w:sz w:val="26"/>
          <w:szCs w:val="26"/>
        </w:rPr>
        <w:t>ô</w:t>
      </w:r>
      <w:r w:rsidRPr="008B3549">
        <w:rPr>
          <w:rFonts w:ascii="Bookman Old Style" w:hAnsi="Bookman Old Style"/>
          <w:sz w:val="26"/>
          <w:szCs w:val="26"/>
        </w:rPr>
        <w:t>natas, sumo sacerdote, convidando-o para o ca</w:t>
      </w:r>
      <w:r w:rsidRPr="008B3549">
        <w:rPr>
          <w:rFonts w:ascii="Bookman Old Style" w:hAnsi="Bookman Old Style"/>
          <w:sz w:val="26"/>
          <w:szCs w:val="26"/>
        </w:rPr>
        <w:softHyphen/>
        <w:t>samento. Ele compareceu, deu magn</w:t>
      </w:r>
      <w:r w:rsidRPr="008B3549">
        <w:rPr>
          <w:rFonts w:ascii="Bookman Old Style" w:hAnsi="Bookman Old Style" w:cs="Times New Roman"/>
          <w:sz w:val="26"/>
          <w:szCs w:val="26"/>
        </w:rPr>
        <w:t>í</w:t>
      </w:r>
      <w:r w:rsidRPr="008B3549">
        <w:rPr>
          <w:rFonts w:ascii="Bookman Old Style" w:hAnsi="Bookman Old Style"/>
          <w:sz w:val="26"/>
          <w:szCs w:val="26"/>
        </w:rPr>
        <w:t>ficos presentes aos dois reis e foi por eles recebido com grandes honras. Alexandre obrigou-o a mudar de trajes para vestir um manto de p</w:t>
      </w:r>
      <w:r w:rsidRPr="008B3549">
        <w:rPr>
          <w:rFonts w:ascii="Bookman Old Style" w:hAnsi="Bookman Old Style" w:cs="Times New Roman"/>
          <w:sz w:val="26"/>
          <w:szCs w:val="26"/>
        </w:rPr>
        <w:t>ú</w:t>
      </w:r>
      <w:r w:rsidRPr="008B3549">
        <w:rPr>
          <w:rFonts w:ascii="Bookman Old Style" w:hAnsi="Bookman Old Style"/>
          <w:sz w:val="26"/>
          <w:szCs w:val="26"/>
        </w:rPr>
        <w:t>rpura, obrigou-o a sentar-se perto dele, no trono, e ordenou aos seus principais oficiais que o levassem pela cidade clamando que o rei proibia a quem quer que fosse dizer algo contra ele ou causar-lhe algum desprazer. Tantos favores mostraram a todos o prest</w:t>
      </w:r>
      <w:r w:rsidRPr="008B3549">
        <w:rPr>
          <w:rFonts w:ascii="Bookman Old Style" w:hAnsi="Bookman Old Style" w:cs="Times New Roman"/>
          <w:sz w:val="26"/>
          <w:szCs w:val="26"/>
        </w:rPr>
        <w:t>í</w:t>
      </w:r>
      <w:r w:rsidRPr="008B3549">
        <w:rPr>
          <w:rFonts w:ascii="Bookman Old Style" w:hAnsi="Bookman Old Style"/>
          <w:sz w:val="26"/>
          <w:szCs w:val="26"/>
        </w:rPr>
        <w:t>gio de J</w:t>
      </w:r>
      <w:r w:rsidRPr="008B3549">
        <w:rPr>
          <w:rFonts w:ascii="Bookman Old Style" w:hAnsi="Bookman Old Style" w:cs="Times New Roman"/>
          <w:sz w:val="26"/>
          <w:szCs w:val="26"/>
        </w:rPr>
        <w:t>ô</w:t>
      </w:r>
      <w:r w:rsidRPr="008B3549">
        <w:rPr>
          <w:rFonts w:ascii="Bookman Old Style" w:hAnsi="Bookman Old Style"/>
          <w:sz w:val="26"/>
          <w:szCs w:val="26"/>
        </w:rPr>
        <w:t>natas perante o rei, e os seus inimigos, que tinham vindo para acus</w:t>
      </w:r>
      <w:r w:rsidRPr="008B3549">
        <w:rPr>
          <w:rFonts w:ascii="Bookman Old Style" w:hAnsi="Bookman Old Style" w:cs="Times New Roman"/>
          <w:sz w:val="26"/>
          <w:szCs w:val="26"/>
        </w:rPr>
        <w:t>á</w:t>
      </w:r>
      <w:r w:rsidRPr="008B3549">
        <w:rPr>
          <w:rFonts w:ascii="Bookman Old Style" w:hAnsi="Bookman Old Style"/>
          <w:sz w:val="26"/>
          <w:szCs w:val="26"/>
        </w:rPr>
        <w:t>-lo, retiraram-se, temendo que o mal que lhe desejavam viesse a cair sobre eles pr</w:t>
      </w:r>
      <w:r w:rsidRPr="008B3549">
        <w:rPr>
          <w:rFonts w:ascii="Bookman Old Style" w:hAnsi="Bookman Old Style" w:cs="Times New Roman"/>
          <w:sz w:val="26"/>
          <w:szCs w:val="26"/>
        </w:rPr>
        <w:t>ó</w:t>
      </w:r>
      <w:r w:rsidRPr="008B3549">
        <w:rPr>
          <w:rFonts w:ascii="Bookman Old Style" w:hAnsi="Bookman Old Style"/>
          <w:sz w:val="26"/>
          <w:szCs w:val="26"/>
        </w:rPr>
        <w:t>prios. O afeto que Alexandre lhe dedicava era t</w:t>
      </w:r>
      <w:r w:rsidRPr="008B3549">
        <w:rPr>
          <w:rFonts w:ascii="Bookman Old Style" w:hAnsi="Bookman Old Style" w:cs="Times New Roman"/>
          <w:sz w:val="26"/>
          <w:szCs w:val="26"/>
        </w:rPr>
        <w:t>ã</w:t>
      </w:r>
      <w:r w:rsidRPr="008B3549">
        <w:rPr>
          <w:rFonts w:ascii="Bookman Old Style" w:hAnsi="Bookman Old Style"/>
          <w:sz w:val="26"/>
          <w:szCs w:val="26"/>
        </w:rPr>
        <w:t>o grande que esse pr</w:t>
      </w:r>
      <w:r w:rsidRPr="008B3549">
        <w:rPr>
          <w:rFonts w:ascii="Bookman Old Style" w:hAnsi="Bookman Old Style" w:cs="Times New Roman"/>
          <w:sz w:val="26"/>
          <w:szCs w:val="26"/>
        </w:rPr>
        <w:t>í</w:t>
      </w:r>
      <w:r w:rsidRPr="008B3549">
        <w:rPr>
          <w:rFonts w:ascii="Bookman Old Style" w:hAnsi="Bookman Old Style"/>
          <w:sz w:val="26"/>
          <w:szCs w:val="26"/>
        </w:rPr>
        <w:t>ncipe o considerava o homem a quem mais estimava sobre a terra.</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8</w:t>
      </w:r>
    </w:p>
    <w:p w:rsidR="00A62DFE" w:rsidRPr="008B3549" w:rsidRDefault="00A62DFE" w:rsidP="00A62DFE">
      <w:pPr>
        <w:pStyle w:val="DIMAS"/>
      </w:pPr>
      <w:r w:rsidRPr="008B3549">
        <w:rPr>
          <w:i/>
          <w:iCs/>
        </w:rPr>
        <w:t>Demetrio Nicanor, filho do rei Demetrio, entra na Cilícia com um exército. O rei Alexandre Balas dá o comando de seu exército a</w:t>
      </w:r>
    </w:p>
    <w:p w:rsidR="00A62DFE" w:rsidRPr="008B3549" w:rsidRDefault="00A62DFE" w:rsidP="00A62DFE">
      <w:pPr>
        <w:pStyle w:val="DIMAS"/>
      </w:pPr>
      <w:r w:rsidRPr="008B3549">
        <w:rPr>
          <w:i/>
          <w:iCs/>
        </w:rPr>
        <w:t>Apolônio, que injustamente ataca Jônatas, sumo sacerdote. Jônatas o derrota, toma Azoto e incendeia o templo de Dagom.</w:t>
      </w:r>
    </w:p>
    <w:p w:rsidR="00A62DFE" w:rsidRPr="008B3549" w:rsidRDefault="00A62DFE" w:rsidP="00A62DFE">
      <w:pPr>
        <w:pStyle w:val="DIMAS"/>
      </w:pPr>
      <w:r w:rsidRPr="008B3549">
        <w:rPr>
          <w:i/>
          <w:iCs/>
        </w:rPr>
        <w:t>Ptolomeu Filometer, rei do Egito, vem em auxílio do rei Alexandre,</w:t>
      </w:r>
    </w:p>
    <w:p w:rsidR="00A62DFE" w:rsidRPr="008B3549" w:rsidRDefault="00A62DFE" w:rsidP="00A62DFE">
      <w:pPr>
        <w:pStyle w:val="DIMAS"/>
        <w:sectPr w:rsidR="00A62DFE" w:rsidRPr="008B3549" w:rsidSect="008B3549">
          <w:pgSz w:w="11909" w:h="16834"/>
          <w:pgMar w:top="851" w:right="851" w:bottom="851" w:left="851" w:header="720" w:footer="720" w:gutter="0"/>
          <w:paperSrc w:first="7" w:other="7"/>
          <w:cols w:space="720"/>
          <w:noEndnote/>
        </w:sectPr>
      </w:pPr>
    </w:p>
    <w:p w:rsidR="00A62DFE" w:rsidRPr="008B3549" w:rsidRDefault="00A62DFE" w:rsidP="00A62DFE">
      <w:pPr>
        <w:pStyle w:val="DIMAS"/>
      </w:pPr>
      <w:r w:rsidRPr="008B3549">
        <w:rPr>
          <w:i/>
          <w:iCs/>
        </w:rPr>
        <w:lastRenderedPageBreak/>
        <w:t>seu genro, que lhe arma emboscadas por meio de Amorno.</w:t>
      </w:r>
    </w:p>
    <w:p w:rsidR="00A62DFE" w:rsidRPr="008B3549" w:rsidRDefault="00A62DFE" w:rsidP="00A62DFE">
      <w:pPr>
        <w:pStyle w:val="DIMAS"/>
      </w:pPr>
      <w:r w:rsidRPr="008B3549">
        <w:rPr>
          <w:i/>
          <w:iCs/>
        </w:rPr>
        <w:t>Ptolomeu tira-lhe afilha e a dá em casamento a Demétrio. Os</w:t>
      </w:r>
    </w:p>
    <w:p w:rsidR="00A62DFE" w:rsidRPr="008B3549" w:rsidRDefault="00A62DFE" w:rsidP="00A62DFE">
      <w:pPr>
        <w:pStyle w:val="DIMAS"/>
      </w:pPr>
      <w:r w:rsidRPr="008B3549">
        <w:rPr>
          <w:i/>
          <w:iCs/>
        </w:rPr>
        <w:t>habitantes de Antioquia recebem Ptolomeu, e expulsam Alexandre,</w:t>
      </w:r>
    </w:p>
    <w:p w:rsidR="00A62DFE" w:rsidRPr="008B3549" w:rsidRDefault="00A62DFE" w:rsidP="00A62DFE">
      <w:pPr>
        <w:pStyle w:val="DIMAS"/>
      </w:pPr>
      <w:r w:rsidRPr="008B3549">
        <w:rPr>
          <w:i/>
          <w:iCs/>
        </w:rPr>
        <w:t>que retorna com um exército. Ptolomeu e Demétrio combatem e</w:t>
      </w:r>
    </w:p>
    <w:p w:rsidR="00A62DFE" w:rsidRPr="008B3549" w:rsidRDefault="00A62DFE" w:rsidP="00A62DFE">
      <w:pPr>
        <w:pStyle w:val="DIMAS"/>
      </w:pPr>
      <w:r w:rsidRPr="008B3549">
        <w:rPr>
          <w:i/>
          <w:iCs/>
        </w:rPr>
        <w:t>vencem Alexandre. Ptolomeu muito ferido, morre, porém antes vê</w:t>
      </w:r>
    </w:p>
    <w:p w:rsidR="00A62DFE" w:rsidRPr="008B3549" w:rsidRDefault="00A62DFE" w:rsidP="00A62DFE">
      <w:pPr>
        <w:pStyle w:val="DIMAS"/>
      </w:pPr>
      <w:r w:rsidRPr="008B3549">
        <w:rPr>
          <w:i/>
          <w:iCs/>
        </w:rPr>
        <w:t>a cabeça de Alexandre, enviada por um príncipe árabe, fônatas</w:t>
      </w:r>
    </w:p>
    <w:p w:rsidR="00A62DFE" w:rsidRPr="008B3549" w:rsidRDefault="00A62DFE" w:rsidP="00A62DFE">
      <w:pPr>
        <w:pStyle w:val="DIMAS"/>
      </w:pPr>
      <w:r w:rsidRPr="008B3549">
        <w:rPr>
          <w:i/>
          <w:iCs/>
        </w:rPr>
        <w:t>cerca a fortaleza de Jerusalém e aplaca com presentes o rei</w:t>
      </w:r>
    </w:p>
    <w:p w:rsidR="00A62DFE" w:rsidRPr="008B3549" w:rsidRDefault="00A62DFE" w:rsidP="00A62DFE">
      <w:pPr>
        <w:pStyle w:val="DIMAS"/>
      </w:pPr>
      <w:r w:rsidRPr="008B3549">
        <w:rPr>
          <w:i/>
          <w:iCs/>
        </w:rPr>
        <w:t>Demétrio, que concede novas graças aos judeus. Esse príncipe,</w:t>
      </w:r>
    </w:p>
    <w:p w:rsidR="00A62DFE" w:rsidRDefault="00A62DFE" w:rsidP="00A62DFE">
      <w:pPr>
        <w:pStyle w:val="DIMAS"/>
        <w:rPr>
          <w:i/>
          <w:iCs/>
        </w:rPr>
      </w:pPr>
      <w:r w:rsidRPr="008B3549">
        <w:rPr>
          <w:i/>
          <w:iCs/>
        </w:rPr>
        <w:t>vendo-se em paz, dispensa os seus antigos soldados.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507. No ano cento e sessenta e cinco, Dem</w:t>
      </w:r>
      <w:r w:rsidRPr="008B3549">
        <w:rPr>
          <w:rFonts w:ascii="Bookman Old Style" w:hAnsi="Bookman Old Style" w:cs="Times New Roman"/>
          <w:sz w:val="26"/>
          <w:szCs w:val="26"/>
        </w:rPr>
        <w:t>é</w:t>
      </w:r>
      <w:r w:rsidRPr="008B3549">
        <w:rPr>
          <w:rFonts w:ascii="Bookman Old Style" w:hAnsi="Bookman Old Style"/>
          <w:sz w:val="26"/>
          <w:szCs w:val="26"/>
        </w:rPr>
        <w:t>trio, cognominado Nicanor, filho do rei Dem</w:t>
      </w:r>
      <w:r w:rsidRPr="008B3549">
        <w:rPr>
          <w:rFonts w:ascii="Bookman Old Style" w:hAnsi="Bookman Old Style" w:cs="Times New Roman"/>
          <w:sz w:val="26"/>
          <w:szCs w:val="26"/>
        </w:rPr>
        <w:t>é</w:t>
      </w:r>
      <w:r w:rsidRPr="008B3549">
        <w:rPr>
          <w:rFonts w:ascii="Bookman Old Style" w:hAnsi="Bookman Old Style"/>
          <w:sz w:val="26"/>
          <w:szCs w:val="26"/>
        </w:rPr>
        <w:t>trio, tomou sob pagamento um grande n</w:t>
      </w:r>
      <w:r w:rsidRPr="008B3549">
        <w:rPr>
          <w:rFonts w:ascii="Bookman Old Style" w:hAnsi="Bookman Old Style" w:cs="Times New Roman"/>
          <w:sz w:val="26"/>
          <w:szCs w:val="26"/>
        </w:rPr>
        <w:t>ú</w:t>
      </w:r>
      <w:r w:rsidRPr="008B3549">
        <w:rPr>
          <w:rFonts w:ascii="Bookman Old Style" w:hAnsi="Bookman Old Style"/>
          <w:sz w:val="26"/>
          <w:szCs w:val="26"/>
        </w:rPr>
        <w:t xml:space="preserve">mero de soldados que Lastene, de Creta, lhe forneceu, embarcou nessa ilha e foi </w:t>
      </w:r>
      <w:r w:rsidRPr="008B3549">
        <w:rPr>
          <w:rFonts w:ascii="Bookman Old Style" w:hAnsi="Bookman Old Style" w:cs="Times New Roman"/>
          <w:sz w:val="26"/>
          <w:szCs w:val="26"/>
        </w:rPr>
        <w:t>à</w:t>
      </w:r>
      <w:r w:rsidRPr="008B3549">
        <w:rPr>
          <w:rFonts w:ascii="Bookman Old Style" w:hAnsi="Bookman Old Style"/>
          <w:sz w:val="26"/>
          <w:szCs w:val="26"/>
        </w:rPr>
        <w:t xml:space="preserve"> Cil</w:t>
      </w:r>
      <w:r w:rsidRPr="008B3549">
        <w:rPr>
          <w:rFonts w:ascii="Bookman Old Style" w:hAnsi="Bookman Old Style" w:cs="Times New Roman"/>
          <w:sz w:val="26"/>
          <w:szCs w:val="26"/>
        </w:rPr>
        <w:t>í</w:t>
      </w:r>
      <w:r w:rsidRPr="008B3549">
        <w:rPr>
          <w:rFonts w:ascii="Bookman Old Style" w:hAnsi="Bookman Old Style"/>
          <w:sz w:val="26"/>
          <w:szCs w:val="26"/>
        </w:rPr>
        <w:t>cia. Essa not</w:t>
      </w:r>
      <w:r w:rsidRPr="008B3549">
        <w:rPr>
          <w:rFonts w:ascii="Bookman Old Style" w:hAnsi="Bookman Old Style" w:cs="Times New Roman"/>
          <w:sz w:val="26"/>
          <w:szCs w:val="26"/>
        </w:rPr>
        <w:t>í</w:t>
      </w:r>
      <w:r w:rsidRPr="008B3549">
        <w:rPr>
          <w:rFonts w:ascii="Bookman Old Style" w:hAnsi="Bookman Old Style"/>
          <w:sz w:val="26"/>
          <w:szCs w:val="26"/>
        </w:rPr>
        <w:t>cia deixou muito perturbado o rei Alexandre Balas, que ent</w:t>
      </w:r>
      <w:r w:rsidRPr="008B3549">
        <w:rPr>
          <w:rFonts w:ascii="Bookman Old Style" w:hAnsi="Bookman Old Style" w:cs="Times New Roman"/>
          <w:sz w:val="26"/>
          <w:szCs w:val="26"/>
        </w:rPr>
        <w:t>ã</w:t>
      </w:r>
      <w:r w:rsidRPr="008B3549">
        <w:rPr>
          <w:rFonts w:ascii="Bookman Old Style" w:hAnsi="Bookman Old Style"/>
          <w:sz w:val="26"/>
          <w:szCs w:val="26"/>
        </w:rPr>
        <w:t>o estava na Fen</w:t>
      </w:r>
      <w:r w:rsidRPr="008B3549">
        <w:rPr>
          <w:rFonts w:ascii="Bookman Old Style" w:hAnsi="Bookman Old Style" w:cs="Times New Roman"/>
          <w:sz w:val="26"/>
          <w:szCs w:val="26"/>
        </w:rPr>
        <w:t>í</w:t>
      </w:r>
      <w:r w:rsidRPr="008B3549">
        <w:rPr>
          <w:rFonts w:ascii="Bookman Old Style" w:hAnsi="Bookman Old Style"/>
          <w:sz w:val="26"/>
          <w:szCs w:val="26"/>
        </w:rPr>
        <w:t>cia. Ele partiu imediata</w:t>
      </w:r>
      <w:r w:rsidRPr="008B3549">
        <w:rPr>
          <w:rFonts w:ascii="Bookman Old Style" w:hAnsi="Bookman Old Style"/>
          <w:sz w:val="26"/>
          <w:szCs w:val="26"/>
        </w:rPr>
        <w:softHyphen/>
        <w:t>mente para Antioquia, a fim de prevenir-se antes da chegada de Dem</w:t>
      </w:r>
      <w:r w:rsidRPr="008B3549">
        <w:rPr>
          <w:rFonts w:ascii="Bookman Old Style" w:hAnsi="Bookman Old Style" w:cs="Times New Roman"/>
          <w:sz w:val="26"/>
          <w:szCs w:val="26"/>
        </w:rPr>
        <w:t>é</w:t>
      </w:r>
      <w:r w:rsidRPr="008B3549">
        <w:rPr>
          <w:rFonts w:ascii="Bookman Old Style" w:hAnsi="Bookman Old Style"/>
          <w:sz w:val="26"/>
          <w:szCs w:val="26"/>
        </w:rPr>
        <w:t>trio, e deu o comando de seu ex</w:t>
      </w:r>
      <w:r w:rsidRPr="008B3549">
        <w:rPr>
          <w:rFonts w:ascii="Bookman Old Style" w:hAnsi="Bookman Old Style" w:cs="Times New Roman"/>
          <w:sz w:val="26"/>
          <w:szCs w:val="26"/>
        </w:rPr>
        <w:t>é</w:t>
      </w:r>
      <w:r w:rsidRPr="008B3549">
        <w:rPr>
          <w:rFonts w:ascii="Bookman Old Style" w:hAnsi="Bookman Old Style"/>
          <w:sz w:val="26"/>
          <w:szCs w:val="26"/>
        </w:rPr>
        <w:t>rcito a Apol</w:t>
      </w:r>
      <w:r w:rsidRPr="008B3549">
        <w:rPr>
          <w:rFonts w:ascii="Bookman Old Style" w:hAnsi="Bookman Old Style" w:cs="Times New Roman"/>
          <w:sz w:val="26"/>
          <w:szCs w:val="26"/>
        </w:rPr>
        <w:t>ô</w:t>
      </w:r>
      <w:r w:rsidRPr="008B3549">
        <w:rPr>
          <w:rFonts w:ascii="Bookman Old Style" w:hAnsi="Bookman Old Style"/>
          <w:sz w:val="26"/>
          <w:szCs w:val="26"/>
        </w:rPr>
        <w:t>nio Davo. Esse general avan</w:t>
      </w:r>
      <w:r w:rsidRPr="008B3549">
        <w:rPr>
          <w:rFonts w:ascii="Bookman Old Style" w:hAnsi="Bookman Old Style" w:cs="Times New Roman"/>
          <w:sz w:val="26"/>
          <w:szCs w:val="26"/>
        </w:rPr>
        <w:t>ç</w:t>
      </w:r>
      <w:r w:rsidRPr="008B3549">
        <w:rPr>
          <w:rFonts w:ascii="Bookman Old Style" w:hAnsi="Bookman Old Style"/>
          <w:sz w:val="26"/>
          <w:szCs w:val="26"/>
        </w:rPr>
        <w:t>ou para )amnia e mandou dizer a J</w:t>
      </w:r>
      <w:r w:rsidRPr="008B3549">
        <w:rPr>
          <w:rFonts w:ascii="Bookman Old Style" w:hAnsi="Bookman Old Style" w:cs="Times New Roman"/>
          <w:sz w:val="26"/>
          <w:szCs w:val="26"/>
        </w:rPr>
        <w:t>ô</w:t>
      </w:r>
      <w:r w:rsidRPr="008B3549">
        <w:rPr>
          <w:rFonts w:ascii="Bookman Old Style" w:hAnsi="Bookman Old Style"/>
          <w:sz w:val="26"/>
          <w:szCs w:val="26"/>
        </w:rPr>
        <w:t xml:space="preserve">natas, sumo sacerdote, que era estranho que ele fosse o </w:t>
      </w:r>
      <w:r w:rsidRPr="008B3549">
        <w:rPr>
          <w:rFonts w:ascii="Bookman Old Style" w:hAnsi="Bookman Old Style" w:cs="Times New Roman"/>
          <w:sz w:val="26"/>
          <w:szCs w:val="26"/>
        </w:rPr>
        <w:t>ú</w:t>
      </w:r>
      <w:r w:rsidRPr="008B3549">
        <w:rPr>
          <w:rFonts w:ascii="Bookman Old Style" w:hAnsi="Bookman Old Style"/>
          <w:sz w:val="26"/>
          <w:szCs w:val="26"/>
        </w:rPr>
        <w:t xml:space="preserve">nico a viver </w:t>
      </w:r>
      <w:r w:rsidRPr="008B3549">
        <w:rPr>
          <w:rFonts w:ascii="Bookman Old Style" w:hAnsi="Bookman Old Style" w:cs="Times New Roman"/>
          <w:sz w:val="26"/>
          <w:szCs w:val="26"/>
        </w:rPr>
        <w:t>à</w:t>
      </w:r>
      <w:r w:rsidRPr="008B3549">
        <w:rPr>
          <w:rFonts w:ascii="Bookman Old Style" w:hAnsi="Bookman Old Style"/>
          <w:sz w:val="26"/>
          <w:szCs w:val="26"/>
        </w:rPr>
        <w:t xml:space="preserve"> vontade e em paz sem prestar nenhum servi</w:t>
      </w:r>
      <w:r w:rsidRPr="008B3549">
        <w:rPr>
          <w:rFonts w:ascii="Bookman Old Style" w:hAnsi="Bookman Old Style" w:cs="Times New Roman"/>
          <w:sz w:val="26"/>
          <w:szCs w:val="26"/>
        </w:rPr>
        <w:t>ç</w:t>
      </w:r>
      <w:r w:rsidRPr="008B3549">
        <w:rPr>
          <w:rFonts w:ascii="Bookman Old Style" w:hAnsi="Bookman Old Style"/>
          <w:sz w:val="26"/>
          <w:szCs w:val="26"/>
        </w:rPr>
        <w:t>o ao rei; que n</w:t>
      </w:r>
      <w:r w:rsidRPr="008B3549">
        <w:rPr>
          <w:rFonts w:ascii="Bookman Old Style" w:hAnsi="Bookman Old Style" w:cs="Times New Roman"/>
          <w:sz w:val="26"/>
          <w:szCs w:val="26"/>
        </w:rPr>
        <w:t>ã</w:t>
      </w:r>
      <w:r w:rsidRPr="008B3549">
        <w:rPr>
          <w:rFonts w:ascii="Bookman Old Style" w:hAnsi="Bookman Old Style"/>
          <w:sz w:val="26"/>
          <w:szCs w:val="26"/>
        </w:rPr>
        <w:t>o permitiria por mais tempo a censura que todos lhe moviam de n</w:t>
      </w:r>
      <w:r w:rsidRPr="008B3549">
        <w:rPr>
          <w:rFonts w:ascii="Bookman Old Style" w:hAnsi="Bookman Old Style" w:cs="Times New Roman"/>
          <w:sz w:val="26"/>
          <w:szCs w:val="26"/>
        </w:rPr>
        <w:t>ã</w:t>
      </w:r>
      <w:r w:rsidRPr="008B3549">
        <w:rPr>
          <w:rFonts w:ascii="Bookman Old Style" w:hAnsi="Bookman Old Style"/>
          <w:sz w:val="26"/>
          <w:szCs w:val="26"/>
        </w:rPr>
        <w:t>o obrig</w:t>
      </w:r>
      <w:r w:rsidRPr="008B3549">
        <w:rPr>
          <w:rFonts w:ascii="Bookman Old Style" w:hAnsi="Bookman Old Style" w:cs="Times New Roman"/>
          <w:sz w:val="26"/>
          <w:szCs w:val="26"/>
        </w:rPr>
        <w:t>á</w:t>
      </w:r>
      <w:r w:rsidRPr="008B3549">
        <w:rPr>
          <w:rFonts w:ascii="Bookman Old Style" w:hAnsi="Bookman Old Style"/>
          <w:sz w:val="26"/>
          <w:szCs w:val="26"/>
        </w:rPr>
        <w:t>-lo ao cumprimento do dever; que ele n</w:t>
      </w:r>
      <w:r w:rsidRPr="008B3549">
        <w:rPr>
          <w:rFonts w:ascii="Bookman Old Style" w:hAnsi="Bookman Old Style" w:cs="Times New Roman"/>
          <w:sz w:val="26"/>
          <w:szCs w:val="26"/>
        </w:rPr>
        <w:t>ã</w:t>
      </w:r>
      <w:r w:rsidRPr="008B3549">
        <w:rPr>
          <w:rFonts w:ascii="Bookman Old Style" w:hAnsi="Bookman Old Style"/>
          <w:sz w:val="26"/>
          <w:szCs w:val="26"/>
        </w:rPr>
        <w:t>o se iludisse na esperan</w:t>
      </w:r>
      <w:r w:rsidRPr="008B3549">
        <w:rPr>
          <w:rFonts w:ascii="Bookman Old Style" w:hAnsi="Bookman Old Style" w:cs="Times New Roman"/>
          <w:sz w:val="26"/>
          <w:szCs w:val="26"/>
        </w:rPr>
        <w:t>ç</w:t>
      </w:r>
      <w:r w:rsidRPr="008B3549">
        <w:rPr>
          <w:rFonts w:ascii="Bookman Old Style" w:hAnsi="Bookman Old Style"/>
          <w:sz w:val="26"/>
          <w:szCs w:val="26"/>
        </w:rPr>
        <w:t>a de que n</w:t>
      </w:r>
      <w:r w:rsidRPr="008B3549">
        <w:rPr>
          <w:rFonts w:ascii="Bookman Old Style" w:hAnsi="Bookman Old Style" w:cs="Times New Roman"/>
          <w:sz w:val="26"/>
          <w:szCs w:val="26"/>
        </w:rPr>
        <w:t>ã</w:t>
      </w:r>
      <w:r w:rsidRPr="008B3549">
        <w:rPr>
          <w:rFonts w:ascii="Bookman Old Style" w:hAnsi="Bookman Old Style"/>
          <w:sz w:val="26"/>
          <w:szCs w:val="26"/>
        </w:rPr>
        <w:t>o o poderiam atacar nos mon</w:t>
      </w:r>
      <w:r w:rsidRPr="008B3549">
        <w:rPr>
          <w:rFonts w:ascii="Bookman Old Style" w:hAnsi="Bookman Old Style"/>
          <w:sz w:val="26"/>
          <w:szCs w:val="26"/>
        </w:rPr>
        <w:softHyphen/>
        <w:t>tes; que, se de fato ele era valente e tinha confian</w:t>
      </w:r>
      <w:r w:rsidRPr="008B3549">
        <w:rPr>
          <w:rFonts w:ascii="Bookman Old Style" w:hAnsi="Bookman Old Style" w:cs="Times New Roman"/>
          <w:sz w:val="26"/>
          <w:szCs w:val="26"/>
        </w:rPr>
        <w:t>ç</w:t>
      </w:r>
      <w:r w:rsidRPr="008B3549">
        <w:rPr>
          <w:rFonts w:ascii="Bookman Old Style" w:hAnsi="Bookman Old Style"/>
          <w:sz w:val="26"/>
          <w:szCs w:val="26"/>
        </w:rPr>
        <w:t>a em suas for</w:t>
      </w:r>
      <w:r w:rsidRPr="008B3549">
        <w:rPr>
          <w:rFonts w:ascii="Bookman Old Style" w:hAnsi="Bookman Old Style" w:cs="Times New Roman"/>
          <w:sz w:val="26"/>
          <w:szCs w:val="26"/>
        </w:rPr>
        <w:t>ç</w:t>
      </w:r>
      <w:r w:rsidRPr="008B3549">
        <w:rPr>
          <w:rFonts w:ascii="Bookman Old Style" w:hAnsi="Bookman Old Style"/>
          <w:sz w:val="26"/>
          <w:szCs w:val="26"/>
        </w:rPr>
        <w:t>as, como queria que se pensasse, viesse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à</w:t>
      </w:r>
      <w:r w:rsidRPr="008B3549">
        <w:rPr>
          <w:rFonts w:ascii="Bookman Old Style" w:hAnsi="Bookman Old Style"/>
          <w:sz w:val="26"/>
          <w:szCs w:val="26"/>
        </w:rPr>
        <w:t xml:space="preserve"> plan</w:t>
      </w:r>
      <w:r w:rsidRPr="008B3549">
        <w:rPr>
          <w:rFonts w:ascii="Bookman Old Style" w:hAnsi="Bookman Old Style" w:cs="Times New Roman"/>
          <w:sz w:val="26"/>
          <w:szCs w:val="26"/>
        </w:rPr>
        <w:t>í</w:t>
      </w:r>
      <w:r w:rsidRPr="008B3549">
        <w:rPr>
          <w:rFonts w:ascii="Bookman Old Style" w:hAnsi="Bookman Old Style"/>
          <w:sz w:val="26"/>
          <w:szCs w:val="26"/>
        </w:rPr>
        <w:t>cie para encerrar aquela quest</w:t>
      </w:r>
      <w:r w:rsidRPr="008B3549">
        <w:rPr>
          <w:rFonts w:ascii="Bookman Old Style" w:hAnsi="Bookman Old Style" w:cs="Times New Roman"/>
          <w:sz w:val="26"/>
          <w:szCs w:val="26"/>
        </w:rPr>
        <w:t>ã</w:t>
      </w:r>
      <w:r w:rsidRPr="008B3549">
        <w:rPr>
          <w:rFonts w:ascii="Bookman Old Style" w:hAnsi="Bookman Old Style"/>
          <w:sz w:val="26"/>
          <w:szCs w:val="26"/>
        </w:rPr>
        <w:t>o por meio de um combate, cujo resultado haveria de mostrar qual dos dois era o mais valente; que ele estivesse avisado de que tinha os melhores soldados, recrutados em todos os lugares da terra, os quais estavam acostumados a vencer; e que aquele combate se daria num lugar onde se teria necessidade de armas, e n</w:t>
      </w:r>
      <w:r w:rsidRPr="008B3549">
        <w:rPr>
          <w:rFonts w:ascii="Bookman Old Style" w:hAnsi="Bookman Old Style" w:cs="Times New Roman"/>
          <w:sz w:val="26"/>
          <w:szCs w:val="26"/>
        </w:rPr>
        <w:t>ã</w:t>
      </w:r>
      <w:r w:rsidRPr="008B3549">
        <w:rPr>
          <w:rFonts w:ascii="Bookman Old Style" w:hAnsi="Bookman Old Style"/>
          <w:sz w:val="26"/>
          <w:szCs w:val="26"/>
        </w:rPr>
        <w:t>o de pedras, e onde os vencidos n</w:t>
      </w:r>
      <w:r w:rsidRPr="008B3549">
        <w:rPr>
          <w:rFonts w:ascii="Bookman Old Style" w:hAnsi="Bookman Old Style" w:cs="Times New Roman"/>
          <w:sz w:val="26"/>
          <w:szCs w:val="26"/>
        </w:rPr>
        <w:t>ã</w:t>
      </w:r>
      <w:r w:rsidRPr="008B3549">
        <w:rPr>
          <w:rFonts w:ascii="Bookman Old Style" w:hAnsi="Bookman Old Style"/>
          <w:sz w:val="26"/>
          <w:szCs w:val="26"/>
        </w:rPr>
        <w:t>o podiam esperar a salva</w:t>
      </w:r>
      <w:r w:rsidRPr="008B3549">
        <w:rPr>
          <w:rFonts w:ascii="Bookman Old Style" w:hAnsi="Bookman Old Style" w:cs="Times New Roman"/>
          <w:sz w:val="26"/>
          <w:szCs w:val="26"/>
        </w:rPr>
        <w:t>çã</w:t>
      </w:r>
      <w:r w:rsidRPr="008B3549">
        <w:rPr>
          <w:rFonts w:ascii="Bookman Old Style" w:hAnsi="Bookman Old Style"/>
          <w:sz w:val="26"/>
          <w:szCs w:val="26"/>
        </w:rPr>
        <w:t>o pela fuga.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w:t>
      </w:r>
      <w:r w:rsidRPr="008B3549">
        <w:rPr>
          <w:rFonts w:ascii="Bookman Old Style" w:hAnsi="Bookman Old Style" w:cs="Times New Roman"/>
          <w:sz w:val="26"/>
          <w:szCs w:val="26"/>
        </w:rPr>
        <w:t>ô</w:t>
      </w:r>
      <w:r w:rsidRPr="008B3549">
        <w:rPr>
          <w:rFonts w:ascii="Bookman Old Style" w:hAnsi="Bookman Old Style"/>
          <w:sz w:val="26"/>
          <w:szCs w:val="26"/>
        </w:rPr>
        <w:t>natas, irritado com tais bravatas, partiu imediatamente de Jerusal</w:t>
      </w:r>
      <w:r w:rsidRPr="008B3549">
        <w:rPr>
          <w:rFonts w:ascii="Bookman Old Style" w:hAnsi="Bookman Old Style" w:cs="Times New Roman"/>
          <w:sz w:val="26"/>
          <w:szCs w:val="26"/>
        </w:rPr>
        <w:t>é</w:t>
      </w:r>
      <w:r w:rsidRPr="008B3549">
        <w:rPr>
          <w:rFonts w:ascii="Bookman Old Style" w:hAnsi="Bookman Old Style"/>
          <w:sz w:val="26"/>
          <w:szCs w:val="26"/>
        </w:rPr>
        <w:t>m com dez mil homens escolhidos, acompanhado por Sim</w:t>
      </w:r>
      <w:r w:rsidRPr="008B3549">
        <w:rPr>
          <w:rFonts w:ascii="Bookman Old Style" w:hAnsi="Bookman Old Style" w:cs="Times New Roman"/>
          <w:sz w:val="26"/>
          <w:szCs w:val="26"/>
        </w:rPr>
        <w:t>ã</w:t>
      </w:r>
      <w:r w:rsidRPr="008B3549">
        <w:rPr>
          <w:rFonts w:ascii="Bookman Old Style" w:hAnsi="Bookman Old Style"/>
          <w:sz w:val="26"/>
          <w:szCs w:val="26"/>
        </w:rPr>
        <w:t>o, seu irm</w:t>
      </w:r>
      <w:r w:rsidRPr="008B3549">
        <w:rPr>
          <w:rFonts w:ascii="Bookman Old Style" w:hAnsi="Bookman Old Style" w:cs="Times New Roman"/>
          <w:sz w:val="26"/>
          <w:szCs w:val="26"/>
        </w:rPr>
        <w:t>ã</w:t>
      </w:r>
      <w:r w:rsidRPr="008B3549">
        <w:rPr>
          <w:rFonts w:ascii="Bookman Old Style" w:hAnsi="Bookman Old Style"/>
          <w:sz w:val="26"/>
          <w:szCs w:val="26"/>
        </w:rPr>
        <w:t>o, e foi acam</w:t>
      </w:r>
      <w:r w:rsidRPr="008B3549">
        <w:rPr>
          <w:rFonts w:ascii="Bookman Old Style" w:hAnsi="Bookman Old Style"/>
          <w:sz w:val="26"/>
          <w:szCs w:val="26"/>
        </w:rPr>
        <w:softHyphen/>
        <w:t>par pr</w:t>
      </w:r>
      <w:r w:rsidRPr="008B3549">
        <w:rPr>
          <w:rFonts w:ascii="Bookman Old Style" w:hAnsi="Bookman Old Style" w:cs="Times New Roman"/>
          <w:sz w:val="26"/>
          <w:szCs w:val="26"/>
        </w:rPr>
        <w:t>ó</w:t>
      </w:r>
      <w:r w:rsidRPr="008B3549">
        <w:rPr>
          <w:rFonts w:ascii="Bookman Old Style" w:hAnsi="Bookman Old Style"/>
          <w:sz w:val="26"/>
          <w:szCs w:val="26"/>
        </w:rPr>
        <w:t>ximo da cidade de Jope. Os habitantes fecharam-lhes as portas. Ven</w:t>
      </w:r>
      <w:r w:rsidRPr="008B3549">
        <w:rPr>
          <w:rFonts w:ascii="Bookman Old Style" w:hAnsi="Bookman Old Style"/>
          <w:sz w:val="26"/>
          <w:szCs w:val="26"/>
        </w:rPr>
        <w:softHyphen/>
        <w:t>do, por</w:t>
      </w:r>
      <w:r w:rsidRPr="008B3549">
        <w:rPr>
          <w:rFonts w:ascii="Bookman Old Style" w:hAnsi="Bookman Old Style" w:cs="Times New Roman"/>
          <w:sz w:val="26"/>
          <w:szCs w:val="26"/>
        </w:rPr>
        <w:t>é</w:t>
      </w:r>
      <w:r w:rsidRPr="008B3549">
        <w:rPr>
          <w:rFonts w:ascii="Bookman Old Style" w:hAnsi="Bookman Old Style"/>
          <w:sz w:val="26"/>
          <w:szCs w:val="26"/>
        </w:rPr>
        <w:t>m, que ele se preparava para for</w:t>
      </w:r>
      <w:r w:rsidRPr="008B3549">
        <w:rPr>
          <w:rFonts w:ascii="Bookman Old Style" w:hAnsi="Bookman Old Style" w:cs="Times New Roman"/>
          <w:sz w:val="26"/>
          <w:szCs w:val="26"/>
        </w:rPr>
        <w:t>çá</w:t>
      </w:r>
      <w:r w:rsidRPr="008B3549">
        <w:rPr>
          <w:rFonts w:ascii="Bookman Old Style" w:hAnsi="Bookman Old Style"/>
          <w:sz w:val="26"/>
          <w:szCs w:val="26"/>
        </w:rPr>
        <w:t>-las, abriram-nas. Quando Apol</w:t>
      </w:r>
      <w:r w:rsidRPr="008B3549">
        <w:rPr>
          <w:rFonts w:ascii="Bookman Old Style" w:hAnsi="Bookman Old Style" w:cs="Times New Roman"/>
          <w:sz w:val="26"/>
          <w:szCs w:val="26"/>
        </w:rPr>
        <w:t>ô</w:t>
      </w:r>
      <w:r w:rsidRPr="008B3549">
        <w:rPr>
          <w:rFonts w:ascii="Bookman Old Style" w:hAnsi="Bookman Old Style"/>
          <w:sz w:val="26"/>
          <w:szCs w:val="26"/>
        </w:rPr>
        <w:t xml:space="preserve">nio soube que ele havia se apoderado da cidade, marchou por Azoto com </w:t>
      </w:r>
      <w:r w:rsidRPr="008B3549">
        <w:rPr>
          <w:rFonts w:ascii="Bookman Old Style" w:hAnsi="Bookman Old Style"/>
          <w:sz w:val="26"/>
          <w:szCs w:val="26"/>
        </w:rPr>
        <w:lastRenderedPageBreak/>
        <w:t>oito mil soldados de infantaria e tr</w:t>
      </w:r>
      <w:r w:rsidRPr="008B3549">
        <w:rPr>
          <w:rFonts w:ascii="Bookman Old Style" w:hAnsi="Bookman Old Style" w:cs="Times New Roman"/>
          <w:sz w:val="26"/>
          <w:szCs w:val="26"/>
        </w:rPr>
        <w:t>ê</w:t>
      </w:r>
      <w:r w:rsidRPr="008B3549">
        <w:rPr>
          <w:rFonts w:ascii="Bookman Old Style" w:hAnsi="Bookman Old Style"/>
          <w:sz w:val="26"/>
          <w:szCs w:val="26"/>
        </w:rPr>
        <w:t>s mil de cavalaria. Em seguida, aproximou-se de Jope em marchas pequenas, sem rumor, e depois afastou-se um pouco para atacar J</w:t>
      </w:r>
      <w:r w:rsidRPr="008B3549">
        <w:rPr>
          <w:rFonts w:ascii="Bookman Old Style" w:hAnsi="Bookman Old Style" w:cs="Times New Roman"/>
          <w:sz w:val="26"/>
          <w:szCs w:val="26"/>
        </w:rPr>
        <w:t>ô</w:t>
      </w:r>
      <w:r w:rsidRPr="008B3549">
        <w:rPr>
          <w:rFonts w:ascii="Bookman Old Style" w:hAnsi="Bookman Old Style"/>
          <w:sz w:val="26"/>
          <w:szCs w:val="26"/>
        </w:rPr>
        <w:t>natas na plan</w:t>
      </w:r>
      <w:r w:rsidRPr="008B3549">
        <w:rPr>
          <w:rFonts w:ascii="Bookman Old Style" w:hAnsi="Bookman Old Style" w:cs="Times New Roman"/>
          <w:sz w:val="26"/>
          <w:szCs w:val="26"/>
        </w:rPr>
        <w:t>í</w:t>
      </w:r>
      <w:r w:rsidRPr="008B3549">
        <w:rPr>
          <w:rFonts w:ascii="Bookman Old Style" w:hAnsi="Bookman Old Style"/>
          <w:sz w:val="26"/>
          <w:szCs w:val="26"/>
        </w:rPr>
        <w:t>cie, porque confiava na sua cavalaria. J</w:t>
      </w:r>
      <w:r w:rsidRPr="008B3549">
        <w:rPr>
          <w:rFonts w:ascii="Bookman Old Style" w:hAnsi="Bookman Old Style" w:cs="Times New Roman"/>
          <w:sz w:val="26"/>
          <w:szCs w:val="26"/>
        </w:rPr>
        <w:t>ô</w:t>
      </w:r>
      <w:r w:rsidRPr="008B3549">
        <w:rPr>
          <w:rFonts w:ascii="Bookman Old Style" w:hAnsi="Bookman Old Style"/>
          <w:sz w:val="26"/>
          <w:szCs w:val="26"/>
        </w:rPr>
        <w:t>natas avan</w:t>
      </w:r>
      <w:r w:rsidRPr="008B3549">
        <w:rPr>
          <w:rFonts w:ascii="Bookman Old Style" w:hAnsi="Bookman Old Style"/>
          <w:sz w:val="26"/>
          <w:szCs w:val="26"/>
        </w:rPr>
        <w:softHyphen/>
      </w:r>
      <w:r w:rsidRPr="008B3549">
        <w:rPr>
          <w:rFonts w:ascii="Bookman Old Style" w:hAnsi="Bookman Old Style" w:cs="Times New Roman"/>
          <w:sz w:val="26"/>
          <w:szCs w:val="26"/>
        </w:rPr>
        <w:t>ç</w:t>
      </w:r>
      <w:r w:rsidRPr="008B3549">
        <w:rPr>
          <w:rFonts w:ascii="Bookman Old Style" w:hAnsi="Bookman Old Style"/>
          <w:sz w:val="26"/>
          <w:szCs w:val="26"/>
        </w:rPr>
        <w:t>ou e o perseguiu at</w:t>
      </w:r>
      <w:r w:rsidRPr="008B3549">
        <w:rPr>
          <w:rFonts w:ascii="Bookman Old Style" w:hAnsi="Bookman Old Style" w:cs="Times New Roman"/>
          <w:sz w:val="26"/>
          <w:szCs w:val="26"/>
        </w:rPr>
        <w:t>é</w:t>
      </w:r>
      <w:r w:rsidRPr="008B3549">
        <w:rPr>
          <w:rFonts w:ascii="Bookman Old Style" w:hAnsi="Bookman Old Style"/>
          <w:sz w:val="26"/>
          <w:szCs w:val="26"/>
        </w:rPr>
        <w:t xml:space="preserve"> Azoto.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Apol</w:t>
      </w:r>
      <w:r w:rsidRPr="008B3549">
        <w:rPr>
          <w:rFonts w:ascii="Bookman Old Style" w:hAnsi="Bookman Old Style" w:cs="Times New Roman"/>
          <w:sz w:val="26"/>
          <w:szCs w:val="26"/>
        </w:rPr>
        <w:t>ô</w:t>
      </w:r>
      <w:r w:rsidRPr="008B3549">
        <w:rPr>
          <w:rFonts w:ascii="Bookman Old Style" w:hAnsi="Bookman Old Style"/>
          <w:sz w:val="26"/>
          <w:szCs w:val="26"/>
        </w:rPr>
        <w:t>nio, mal o viu na plan</w:t>
      </w:r>
      <w:r w:rsidRPr="008B3549">
        <w:rPr>
          <w:rFonts w:ascii="Bookman Old Style" w:hAnsi="Bookman Old Style" w:cs="Times New Roman"/>
          <w:sz w:val="26"/>
          <w:szCs w:val="26"/>
        </w:rPr>
        <w:t>í</w:t>
      </w:r>
      <w:r w:rsidRPr="008B3549">
        <w:rPr>
          <w:rFonts w:ascii="Bookman Old Style" w:hAnsi="Bookman Old Style"/>
          <w:sz w:val="26"/>
          <w:szCs w:val="26"/>
        </w:rPr>
        <w:t>cie, mudou de id</w:t>
      </w:r>
      <w:r w:rsidRPr="008B3549">
        <w:rPr>
          <w:rFonts w:ascii="Bookman Old Style" w:hAnsi="Bookman Old Style" w:cs="Times New Roman"/>
          <w:sz w:val="26"/>
          <w:szCs w:val="26"/>
        </w:rPr>
        <w:t>é</w:t>
      </w:r>
      <w:r w:rsidRPr="008B3549">
        <w:rPr>
          <w:rFonts w:ascii="Bookman Old Style" w:hAnsi="Bookman Old Style"/>
          <w:sz w:val="26"/>
          <w:szCs w:val="26"/>
        </w:rPr>
        <w:t>ia e mandou sair ao mesmo tempo mil cavaleiros de uma emboscada que havia preparado numa torrente a fim de atacar os judeus pela retaguarda. J</w:t>
      </w:r>
      <w:r w:rsidRPr="008B3549">
        <w:rPr>
          <w:rFonts w:ascii="Bookman Old Style" w:hAnsi="Bookman Old Style" w:cs="Times New Roman"/>
          <w:sz w:val="26"/>
          <w:szCs w:val="26"/>
        </w:rPr>
        <w:t>ô</w:t>
      </w:r>
      <w:r w:rsidRPr="008B3549">
        <w:rPr>
          <w:rFonts w:ascii="Bookman Old Style" w:hAnsi="Bookman Old Style"/>
          <w:sz w:val="26"/>
          <w:szCs w:val="26"/>
        </w:rPr>
        <w:t>natas, que previra o movimento, n</w:t>
      </w:r>
      <w:r w:rsidRPr="008B3549">
        <w:rPr>
          <w:rFonts w:ascii="Bookman Old Style" w:hAnsi="Bookman Old Style" w:cs="Times New Roman"/>
          <w:sz w:val="26"/>
          <w:szCs w:val="26"/>
        </w:rPr>
        <w:t>ã</w:t>
      </w:r>
      <w:r w:rsidRPr="008B3549">
        <w:rPr>
          <w:rFonts w:ascii="Bookman Old Style" w:hAnsi="Bookman Old Style"/>
          <w:sz w:val="26"/>
          <w:szCs w:val="26"/>
        </w:rPr>
        <w:t>o se admi</w:t>
      </w:r>
      <w:r w:rsidRPr="008B3549">
        <w:rPr>
          <w:rFonts w:ascii="Bookman Old Style" w:hAnsi="Bookman Old Style"/>
          <w:sz w:val="26"/>
          <w:szCs w:val="26"/>
        </w:rPr>
        <w:softHyphen/>
        <w:t>rou. Formou um batalh</w:t>
      </w:r>
      <w:r w:rsidRPr="008B3549">
        <w:rPr>
          <w:rFonts w:ascii="Bookman Old Style" w:hAnsi="Bookman Old Style" w:cs="Times New Roman"/>
          <w:sz w:val="26"/>
          <w:szCs w:val="26"/>
        </w:rPr>
        <w:t>ã</w:t>
      </w:r>
      <w:r w:rsidRPr="008B3549">
        <w:rPr>
          <w:rFonts w:ascii="Bookman Old Style" w:hAnsi="Bookman Old Style"/>
          <w:sz w:val="26"/>
          <w:szCs w:val="26"/>
        </w:rPr>
        <w:t>o compacto, em quadrados, para poder resistir de todos os lados, e exortou os seus a mostrar toda a sua coragem naquela eventualidade.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combate durou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tarde. J</w:t>
      </w:r>
      <w:r w:rsidRPr="008B3549">
        <w:rPr>
          <w:rFonts w:ascii="Bookman Old Style" w:hAnsi="Bookman Old Style" w:cs="Times New Roman"/>
          <w:sz w:val="26"/>
          <w:szCs w:val="26"/>
        </w:rPr>
        <w:t>ô</w:t>
      </w:r>
      <w:r w:rsidRPr="008B3549">
        <w:rPr>
          <w:rFonts w:ascii="Bookman Old Style" w:hAnsi="Bookman Old Style"/>
          <w:sz w:val="26"/>
          <w:szCs w:val="26"/>
        </w:rPr>
        <w:t>natas deu o comando de uma parte do ex</w:t>
      </w:r>
      <w:r w:rsidRPr="008B3549">
        <w:rPr>
          <w:rFonts w:ascii="Bookman Old Style" w:hAnsi="Bookman Old Style" w:cs="Times New Roman"/>
          <w:sz w:val="26"/>
          <w:szCs w:val="26"/>
        </w:rPr>
        <w:t>é</w:t>
      </w:r>
      <w:r w:rsidRPr="008B3549">
        <w:rPr>
          <w:rFonts w:ascii="Bookman Old Style" w:hAnsi="Bookman Old Style"/>
          <w:sz w:val="26"/>
          <w:szCs w:val="26"/>
        </w:rPr>
        <w:t>r</w:t>
      </w:r>
      <w:r w:rsidRPr="008B3549">
        <w:rPr>
          <w:rFonts w:ascii="Bookman Old Style" w:hAnsi="Bookman Old Style"/>
          <w:sz w:val="26"/>
          <w:szCs w:val="26"/>
        </w:rPr>
        <w:softHyphen/>
        <w:t>cito a Sim</w:t>
      </w:r>
      <w:r w:rsidRPr="008B3549">
        <w:rPr>
          <w:rFonts w:ascii="Bookman Old Style" w:hAnsi="Bookman Old Style" w:cs="Times New Roman"/>
          <w:sz w:val="26"/>
          <w:szCs w:val="26"/>
        </w:rPr>
        <w:t>ã</w:t>
      </w:r>
      <w:r w:rsidRPr="008B3549">
        <w:rPr>
          <w:rFonts w:ascii="Bookman Old Style" w:hAnsi="Bookman Old Style"/>
          <w:sz w:val="26"/>
          <w:szCs w:val="26"/>
        </w:rPr>
        <w:t>o, seu irm</w:t>
      </w:r>
      <w:r w:rsidRPr="008B3549">
        <w:rPr>
          <w:rFonts w:ascii="Bookman Old Style" w:hAnsi="Bookman Old Style" w:cs="Times New Roman"/>
          <w:sz w:val="26"/>
          <w:szCs w:val="26"/>
        </w:rPr>
        <w:t>ã</w:t>
      </w:r>
      <w:r w:rsidRPr="008B3549">
        <w:rPr>
          <w:rFonts w:ascii="Bookman Old Style" w:hAnsi="Bookman Old Style"/>
          <w:sz w:val="26"/>
          <w:szCs w:val="26"/>
        </w:rPr>
        <w:t xml:space="preserve">o, e ordenou </w:t>
      </w:r>
      <w:r w:rsidRPr="008B3549">
        <w:rPr>
          <w:rFonts w:ascii="Bookman Old Style" w:hAnsi="Bookman Old Style" w:cs="Times New Roman"/>
          <w:sz w:val="26"/>
          <w:szCs w:val="26"/>
        </w:rPr>
        <w:t>à</w:t>
      </w:r>
      <w:r w:rsidRPr="008B3549">
        <w:rPr>
          <w:rFonts w:ascii="Bookman Old Style" w:hAnsi="Bookman Old Style"/>
          <w:sz w:val="26"/>
          <w:szCs w:val="26"/>
        </w:rPr>
        <w:t>s tropas perto dele que se cobrissem com os escudos, para receber os dardos da cavalaria inimiga. Eles fizeram assim, e a cavalaria gastou todos os seus dardos sem conseguir causar-lhes mal algum. Quando Sim</w:t>
      </w:r>
      <w:r w:rsidRPr="008B3549">
        <w:rPr>
          <w:rFonts w:ascii="Bookman Old Style" w:hAnsi="Bookman Old Style" w:cs="Times New Roman"/>
          <w:sz w:val="26"/>
          <w:szCs w:val="26"/>
        </w:rPr>
        <w:t>ã</w:t>
      </w:r>
      <w:r w:rsidRPr="008B3549">
        <w:rPr>
          <w:rFonts w:ascii="Bookman Old Style" w:hAnsi="Bookman Old Style"/>
          <w:sz w:val="26"/>
          <w:szCs w:val="26"/>
        </w:rPr>
        <w:t>o viu que os inimigos estavam cansados por terem lan</w:t>
      </w:r>
      <w:r w:rsidRPr="008B3549">
        <w:rPr>
          <w:rFonts w:ascii="Bookman Old Style" w:hAnsi="Bookman Old Style" w:cs="Times New Roman"/>
          <w:sz w:val="26"/>
          <w:szCs w:val="26"/>
        </w:rPr>
        <w:t>ç</w:t>
      </w:r>
      <w:r w:rsidRPr="008B3549">
        <w:rPr>
          <w:rFonts w:ascii="Bookman Old Style" w:hAnsi="Bookman Old Style"/>
          <w:sz w:val="26"/>
          <w:szCs w:val="26"/>
        </w:rPr>
        <w:t>ado tantos dardos inutilmente o dia todo, atacou-os com tanta viol</w:t>
      </w:r>
      <w:r w:rsidRPr="008B3549">
        <w:rPr>
          <w:rFonts w:ascii="Bookman Old Style" w:hAnsi="Bookman Old Style" w:cs="Times New Roman"/>
          <w:sz w:val="26"/>
          <w:szCs w:val="26"/>
        </w:rPr>
        <w:t>ê</w:t>
      </w:r>
      <w:r w:rsidRPr="008B3549">
        <w:rPr>
          <w:rFonts w:ascii="Bookman Old Style" w:hAnsi="Bookman Old Style"/>
          <w:sz w:val="26"/>
          <w:szCs w:val="26"/>
        </w:rPr>
        <w:t>ncia, principalmente a infantaria, que os derrotou. A fuga atemorizou tamb</w:t>
      </w:r>
      <w:r w:rsidRPr="008B3549">
        <w:rPr>
          <w:rFonts w:ascii="Bookman Old Style" w:hAnsi="Bookman Old Style" w:cs="Times New Roman"/>
          <w:sz w:val="26"/>
          <w:szCs w:val="26"/>
        </w:rPr>
        <w:t>é</w:t>
      </w:r>
      <w:r w:rsidRPr="008B3549">
        <w:rPr>
          <w:rFonts w:ascii="Bookman Old Style" w:hAnsi="Bookman Old Style"/>
          <w:sz w:val="26"/>
          <w:szCs w:val="26"/>
        </w:rPr>
        <w:t>m a cavalaria, e assim ela foi desbaratada e fugiu desordenadamente, j</w:t>
      </w:r>
      <w:r w:rsidRPr="008B3549">
        <w:rPr>
          <w:rFonts w:ascii="Bookman Old Style" w:hAnsi="Bookman Old Style" w:cs="Times New Roman"/>
          <w:sz w:val="26"/>
          <w:szCs w:val="26"/>
        </w:rPr>
        <w:t>ô</w:t>
      </w:r>
      <w:r w:rsidRPr="008B3549">
        <w:rPr>
          <w:rFonts w:ascii="Bookman Old Style" w:hAnsi="Bookman Old Style"/>
          <w:sz w:val="26"/>
          <w:szCs w:val="26"/>
        </w:rPr>
        <w:t>natas os perseguiu at</w:t>
      </w:r>
      <w:r w:rsidRPr="008B3549">
        <w:rPr>
          <w:rFonts w:ascii="Bookman Old Style" w:hAnsi="Bookman Old Style" w:cs="Times New Roman"/>
          <w:sz w:val="26"/>
          <w:szCs w:val="26"/>
        </w:rPr>
        <w:t>é</w:t>
      </w:r>
      <w:r w:rsidRPr="008B3549">
        <w:rPr>
          <w:rFonts w:ascii="Bookman Old Style" w:hAnsi="Bookman Old Style"/>
          <w:sz w:val="26"/>
          <w:szCs w:val="26"/>
        </w:rPr>
        <w:t xml:space="preserve"> Azoto e matou um grande n</w:t>
      </w:r>
      <w:r w:rsidRPr="008B3549">
        <w:rPr>
          <w:rFonts w:ascii="Bookman Old Style" w:hAnsi="Bookman Old Style" w:cs="Times New Roman"/>
          <w:sz w:val="26"/>
          <w:szCs w:val="26"/>
        </w:rPr>
        <w:t>ú</w:t>
      </w:r>
      <w:r w:rsidRPr="008B3549">
        <w:rPr>
          <w:rFonts w:ascii="Bookman Old Style" w:hAnsi="Bookman Old Style"/>
          <w:sz w:val="26"/>
          <w:szCs w:val="26"/>
        </w:rPr>
        <w:t>mero deles. O resto refugiou-se num templo de Dagom, mas ele entrou na cidade e mandou incendi</w:t>
      </w:r>
      <w:r w:rsidRPr="008B3549">
        <w:rPr>
          <w:rFonts w:ascii="Bookman Old Style" w:hAnsi="Bookman Old Style" w:cs="Times New Roman"/>
          <w:sz w:val="26"/>
          <w:szCs w:val="26"/>
        </w:rPr>
        <w:t>á</w:t>
      </w:r>
      <w:r w:rsidRPr="008B3549">
        <w:rPr>
          <w:rFonts w:ascii="Bookman Old Style" w:hAnsi="Bookman Old Style"/>
          <w:sz w:val="26"/>
          <w:szCs w:val="26"/>
        </w:rPr>
        <w:t>-la, fazendo o mesmo com as cida</w:t>
      </w:r>
      <w:r w:rsidRPr="008B3549">
        <w:rPr>
          <w:rFonts w:ascii="Bookman Old Style" w:hAnsi="Bookman Old Style"/>
          <w:sz w:val="26"/>
          <w:szCs w:val="26"/>
        </w:rPr>
        <w:softHyphen/>
        <w:t>des da vizinhan</w:t>
      </w:r>
      <w:r w:rsidRPr="008B3549">
        <w:rPr>
          <w:rFonts w:ascii="Bookman Old Style" w:hAnsi="Bookman Old Style" w:cs="Times New Roman"/>
          <w:sz w:val="26"/>
          <w:szCs w:val="26"/>
        </w:rPr>
        <w:t>ç</w:t>
      </w:r>
      <w:r w:rsidRPr="008B3549">
        <w:rPr>
          <w:rFonts w:ascii="Bookman Old Style" w:hAnsi="Bookman Old Style"/>
          <w:sz w:val="26"/>
          <w:szCs w:val="26"/>
        </w:rPr>
        <w:t>a. Tamb</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respeitou o templo e o incendiou, e assim mor</w:t>
      </w:r>
      <w:r w:rsidRPr="008B3549">
        <w:rPr>
          <w:rFonts w:ascii="Bookman Old Style" w:hAnsi="Bookman Old Style"/>
          <w:sz w:val="26"/>
          <w:szCs w:val="26"/>
        </w:rPr>
        <w:softHyphen/>
        <w:t>reram queimados todos os que nele se haviam refugiado.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n</w:t>
      </w:r>
      <w:r w:rsidRPr="008B3549">
        <w:rPr>
          <w:rFonts w:ascii="Bookman Old Style" w:hAnsi="Bookman Old Style" w:cs="Times New Roman"/>
          <w:sz w:val="26"/>
          <w:szCs w:val="26"/>
        </w:rPr>
        <w:t>ú</w:t>
      </w:r>
      <w:r w:rsidRPr="008B3549">
        <w:rPr>
          <w:rFonts w:ascii="Bookman Old Style" w:hAnsi="Bookman Old Style"/>
          <w:sz w:val="26"/>
          <w:szCs w:val="26"/>
        </w:rPr>
        <w:t>mero dos inimigos que pereceram nesse dia, tanto pelas chamas quanto pelas armas, foi de dez mil homens. J</w:t>
      </w:r>
      <w:r w:rsidRPr="008B3549">
        <w:rPr>
          <w:rFonts w:ascii="Bookman Old Style" w:hAnsi="Bookman Old Style" w:cs="Times New Roman"/>
          <w:sz w:val="26"/>
          <w:szCs w:val="26"/>
        </w:rPr>
        <w:t>ô</w:t>
      </w:r>
      <w:r w:rsidRPr="008B3549">
        <w:rPr>
          <w:rFonts w:ascii="Bookman Old Style" w:hAnsi="Bookman Old Style"/>
          <w:sz w:val="26"/>
          <w:szCs w:val="26"/>
        </w:rPr>
        <w:t>natas, ao sair de Azoto, acampou pr</w:t>
      </w:r>
      <w:r w:rsidRPr="008B3549">
        <w:rPr>
          <w:rFonts w:ascii="Bookman Old Style" w:hAnsi="Bookman Old Style" w:cs="Times New Roman"/>
          <w:sz w:val="26"/>
          <w:szCs w:val="26"/>
        </w:rPr>
        <w:t>ó</w:t>
      </w:r>
      <w:r w:rsidRPr="008B3549">
        <w:rPr>
          <w:rFonts w:ascii="Bookman Old Style" w:hAnsi="Bookman Old Style"/>
          <w:sz w:val="26"/>
          <w:szCs w:val="26"/>
        </w:rPr>
        <w:t>ximo de Asquelom. Os habitantes ofereceram-lhe presentes. Ele os recebeu, agrade</w:t>
      </w:r>
      <w:r w:rsidRPr="008B3549">
        <w:rPr>
          <w:rFonts w:ascii="Bookman Old Style" w:hAnsi="Bookman Old Style"/>
          <w:sz w:val="26"/>
          <w:szCs w:val="26"/>
        </w:rPr>
        <w:softHyphen/>
        <w:t>ceu-lhes a boa vontade e retornou vitorioso a Jerusal</w:t>
      </w:r>
      <w:r w:rsidRPr="008B3549">
        <w:rPr>
          <w:rFonts w:ascii="Bookman Old Style" w:hAnsi="Bookman Old Style" w:cs="Times New Roman"/>
          <w:sz w:val="26"/>
          <w:szCs w:val="26"/>
        </w:rPr>
        <w:t>é</w:t>
      </w:r>
      <w:r w:rsidRPr="008B3549">
        <w:rPr>
          <w:rFonts w:ascii="Bookman Old Style" w:hAnsi="Bookman Old Style"/>
          <w:sz w:val="26"/>
          <w:szCs w:val="26"/>
        </w:rPr>
        <w:t>m, com ricos despojos. O rei Alexandre Balas mostrou-se satisfeito com a derrota de Apol</w:t>
      </w:r>
      <w:r w:rsidRPr="008B3549">
        <w:rPr>
          <w:rFonts w:ascii="Bookman Old Style" w:hAnsi="Bookman Old Style" w:cs="Times New Roman"/>
          <w:sz w:val="26"/>
          <w:szCs w:val="26"/>
        </w:rPr>
        <w:t>ô</w:t>
      </w:r>
      <w:r w:rsidRPr="008B3549">
        <w:rPr>
          <w:rFonts w:ascii="Bookman Old Style" w:hAnsi="Bookman Old Style"/>
          <w:sz w:val="26"/>
          <w:szCs w:val="26"/>
        </w:rPr>
        <w:t>nio, porque este havia atacado o seu amigo e os seus confederados contra a sua vontade. E, para mostrar a J</w:t>
      </w:r>
      <w:r w:rsidRPr="008B3549">
        <w:rPr>
          <w:rFonts w:ascii="Bookman Old Style" w:hAnsi="Bookman Old Style" w:cs="Times New Roman"/>
          <w:sz w:val="26"/>
          <w:szCs w:val="26"/>
        </w:rPr>
        <w:t>ô</w:t>
      </w:r>
      <w:r w:rsidRPr="008B3549">
        <w:rPr>
          <w:rFonts w:ascii="Bookman Old Style" w:hAnsi="Bookman Old Style"/>
          <w:sz w:val="26"/>
          <w:szCs w:val="26"/>
        </w:rPr>
        <w:t>natas em que estima ele tinha o seu valor, mandou-lhe um broche de ouro que somente os parentes dos reis podiam usar e deu-lhe perpetuamente Acarom e seu territ</w:t>
      </w:r>
      <w:r w:rsidRPr="008B3549">
        <w:rPr>
          <w:rFonts w:ascii="Bookman Old Style" w:hAnsi="Bookman Old Style" w:cs="Times New Roman"/>
          <w:sz w:val="26"/>
          <w:szCs w:val="26"/>
        </w:rPr>
        <w:t>ó</w:t>
      </w:r>
      <w:r w:rsidRPr="008B3549">
        <w:rPr>
          <w:rFonts w:ascii="Bookman Old Style" w:hAnsi="Bookman Old Style"/>
          <w:sz w:val="26"/>
          <w:szCs w:val="26"/>
        </w:rPr>
        <w:t>rio.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508.  Nesse mesmo tempo, o rei Ptolomeu Filometer veio </w:t>
      </w:r>
      <w:r w:rsidRPr="008B3549">
        <w:rPr>
          <w:rFonts w:ascii="Bookman Old Style" w:hAnsi="Bookman Old Style" w:cs="Times New Roman"/>
          <w:sz w:val="26"/>
          <w:szCs w:val="26"/>
        </w:rPr>
        <w:t>à</w:t>
      </w:r>
      <w:r w:rsidRPr="008B3549">
        <w:rPr>
          <w:rFonts w:ascii="Bookman Old Style" w:hAnsi="Bookman Old Style"/>
          <w:sz w:val="26"/>
          <w:szCs w:val="26"/>
        </w:rPr>
        <w:t xml:space="preserve"> S</w:t>
      </w:r>
      <w:r w:rsidRPr="008B3549">
        <w:rPr>
          <w:rFonts w:ascii="Bookman Old Style" w:hAnsi="Bookman Old Style" w:cs="Times New Roman"/>
          <w:sz w:val="26"/>
          <w:szCs w:val="26"/>
        </w:rPr>
        <w:t>í</w:t>
      </w:r>
      <w:r w:rsidRPr="008B3549">
        <w:rPr>
          <w:rFonts w:ascii="Bookman Old Style" w:hAnsi="Bookman Old Style"/>
          <w:sz w:val="26"/>
          <w:szCs w:val="26"/>
        </w:rPr>
        <w:t>ria com for</w:t>
      </w:r>
      <w:r w:rsidRPr="008B3549">
        <w:rPr>
          <w:rFonts w:ascii="Bookman Old Style" w:hAnsi="Bookman Old Style" w:cs="Times New Roman"/>
          <w:sz w:val="26"/>
          <w:szCs w:val="26"/>
        </w:rPr>
        <w:t>ç</w:t>
      </w:r>
      <w:r w:rsidRPr="008B3549">
        <w:rPr>
          <w:rFonts w:ascii="Bookman Old Style" w:hAnsi="Bookman Old Style"/>
          <w:sz w:val="26"/>
          <w:szCs w:val="26"/>
        </w:rPr>
        <w:t xml:space="preserve">as de terra e de mar, em socorro de Alexandre, seu genro, por ordem de </w:t>
      </w:r>
      <w:r w:rsidRPr="008B3549">
        <w:rPr>
          <w:rFonts w:ascii="Bookman Old Style" w:hAnsi="Bookman Old Style"/>
          <w:sz w:val="26"/>
          <w:szCs w:val="26"/>
        </w:rPr>
        <w:lastRenderedPageBreak/>
        <w:t>quem todas as cidades o receberam com alegria, exceto Azoto, que lhe fez grandes queixas de j</w:t>
      </w:r>
      <w:r w:rsidRPr="008B3549">
        <w:rPr>
          <w:rFonts w:ascii="Bookman Old Style" w:hAnsi="Bookman Old Style" w:cs="Times New Roman"/>
          <w:sz w:val="26"/>
          <w:szCs w:val="26"/>
        </w:rPr>
        <w:t>ô</w:t>
      </w:r>
      <w:r w:rsidRPr="008B3549">
        <w:rPr>
          <w:rFonts w:ascii="Bookman Old Style" w:hAnsi="Bookman Old Style"/>
          <w:sz w:val="26"/>
          <w:szCs w:val="26"/>
        </w:rPr>
        <w:t>natas, por ele haver incendiado o templo de Dagom e todo o pa</w:t>
      </w:r>
      <w:r w:rsidRPr="008B3549">
        <w:rPr>
          <w:rFonts w:ascii="Bookman Old Style" w:hAnsi="Bookman Old Style" w:cs="Times New Roman"/>
          <w:sz w:val="26"/>
          <w:szCs w:val="26"/>
        </w:rPr>
        <w:t>í</w:t>
      </w:r>
      <w:r w:rsidRPr="008B3549">
        <w:rPr>
          <w:rFonts w:ascii="Bookman Old Style" w:hAnsi="Bookman Old Style"/>
          <w:sz w:val="26"/>
          <w:szCs w:val="26"/>
        </w:rPr>
        <w:t>s, passando-o a ferro e fogo, ao que esse rei nada respondeu. J</w:t>
      </w:r>
      <w:r w:rsidRPr="008B3549">
        <w:rPr>
          <w:rFonts w:ascii="Bookman Old Style" w:hAnsi="Bookman Old Style" w:cs="Times New Roman"/>
          <w:sz w:val="26"/>
          <w:szCs w:val="26"/>
        </w:rPr>
        <w:t>ô</w:t>
      </w:r>
      <w:r w:rsidRPr="008B3549">
        <w:rPr>
          <w:rFonts w:ascii="Bookman Old Style" w:hAnsi="Bookman Old Style"/>
          <w:sz w:val="26"/>
          <w:szCs w:val="26"/>
        </w:rPr>
        <w:t>natas dirigiu-se a Jope, onde ele estava, e foi muito bem recebido. Depois de acompanh</w:t>
      </w:r>
      <w:r w:rsidRPr="008B3549">
        <w:rPr>
          <w:rFonts w:ascii="Bookman Old Style" w:hAnsi="Bookman Old Style" w:cs="Times New Roman"/>
          <w:sz w:val="26"/>
          <w:szCs w:val="26"/>
        </w:rPr>
        <w:t>á</w:t>
      </w:r>
      <w:r w:rsidRPr="008B3549">
        <w:rPr>
          <w:rFonts w:ascii="Bookman Old Style" w:hAnsi="Bookman Old Style"/>
          <w:sz w:val="26"/>
          <w:szCs w:val="26"/>
        </w:rPr>
        <w:t>-lo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rio de Eleut</w:t>
      </w:r>
      <w:r w:rsidRPr="008B3549">
        <w:rPr>
          <w:rFonts w:ascii="Bookman Old Style" w:hAnsi="Bookman Old Style" w:cs="Times New Roman"/>
          <w:sz w:val="26"/>
          <w:szCs w:val="26"/>
        </w:rPr>
        <w:t>é</w:t>
      </w:r>
      <w:r w:rsidRPr="008B3549">
        <w:rPr>
          <w:rFonts w:ascii="Bookman Old Style" w:hAnsi="Bookman Old Style"/>
          <w:sz w:val="26"/>
          <w:szCs w:val="26"/>
        </w:rPr>
        <w:t>rio, voltou a Jerusal</w:t>
      </w:r>
      <w:r w:rsidRPr="008B3549">
        <w:rPr>
          <w:rFonts w:ascii="Bookman Old Style" w:hAnsi="Bookman Old Style" w:cs="Times New Roman"/>
          <w:sz w:val="26"/>
          <w:szCs w:val="26"/>
        </w:rPr>
        <w:t>é</w:t>
      </w:r>
      <w:r w:rsidRPr="008B3549">
        <w:rPr>
          <w:rFonts w:ascii="Bookman Old Style" w:hAnsi="Bookman Old Style"/>
          <w:sz w:val="26"/>
          <w:szCs w:val="26"/>
        </w:rPr>
        <w:t>m com ricos presentes, ofertados pelo pr</w:t>
      </w:r>
      <w:r w:rsidRPr="008B3549">
        <w:rPr>
          <w:rFonts w:ascii="Bookman Old Style" w:hAnsi="Bookman Old Style" w:cs="Times New Roman"/>
          <w:sz w:val="26"/>
          <w:szCs w:val="26"/>
        </w:rPr>
        <w:t>í</w:t>
      </w:r>
      <w:r w:rsidRPr="008B3549">
        <w:rPr>
          <w:rFonts w:ascii="Bookman Old Style" w:hAnsi="Bookman Old Style"/>
          <w:sz w:val="26"/>
          <w:szCs w:val="26"/>
        </w:rPr>
        <w:t>ncipe.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509.  Enquanto Ptolomeu estava em Ptolemaida, pouco faltou que n</w:t>
      </w:r>
      <w:r w:rsidRPr="008B3549">
        <w:rPr>
          <w:rFonts w:ascii="Bookman Old Style" w:hAnsi="Bookman Old Style" w:cs="Times New Roman"/>
          <w:sz w:val="26"/>
          <w:szCs w:val="26"/>
        </w:rPr>
        <w:t>ã</w:t>
      </w:r>
      <w:r w:rsidRPr="008B3549">
        <w:rPr>
          <w:rFonts w:ascii="Bookman Old Style" w:hAnsi="Bookman Old Style"/>
          <w:sz w:val="26"/>
          <w:szCs w:val="26"/>
        </w:rPr>
        <w:t>o pere</w:t>
      </w:r>
      <w:r w:rsidRPr="008B3549">
        <w:rPr>
          <w:rFonts w:ascii="Bookman Old Style" w:hAnsi="Bookman Old Style"/>
          <w:sz w:val="26"/>
          <w:szCs w:val="26"/>
        </w:rPr>
        <w:softHyphen/>
        <w:t>cesse numa emboscada que Alexandre lhe armara por meio de Am</w:t>
      </w:r>
      <w:r w:rsidRPr="008B3549">
        <w:rPr>
          <w:rFonts w:ascii="Bookman Old Style" w:hAnsi="Bookman Old Style" w:cs="Times New Roman"/>
          <w:sz w:val="26"/>
          <w:szCs w:val="26"/>
        </w:rPr>
        <w:t>ô</w:t>
      </w:r>
      <w:r w:rsidRPr="008B3549">
        <w:rPr>
          <w:rFonts w:ascii="Bookman Old Style" w:hAnsi="Bookman Old Style"/>
          <w:sz w:val="26"/>
          <w:szCs w:val="26"/>
        </w:rPr>
        <w:t>nio, seu</w:t>
      </w:r>
      <w:r>
        <w:rPr>
          <w:rFonts w:ascii="Bookman Old Style" w:hAnsi="Bookman Old Style"/>
          <w:sz w:val="26"/>
          <w:szCs w:val="26"/>
        </w:rPr>
        <w:t xml:space="preserve"> </w:t>
      </w:r>
      <w:r w:rsidRPr="008B3549">
        <w:rPr>
          <w:rFonts w:ascii="Bookman Old Style" w:hAnsi="Bookman Old Style"/>
          <w:sz w:val="26"/>
          <w:szCs w:val="26"/>
        </w:rPr>
        <w:t>amigo. Mas ele descobriu e escreveu a Alexandre, dizendo que punisse aquele traidor como merecia. Vendo que ele n</w:t>
      </w:r>
      <w:r w:rsidRPr="008B3549">
        <w:rPr>
          <w:rFonts w:ascii="Bookman Old Style" w:hAnsi="Bookman Old Style" w:cs="Times New Roman"/>
          <w:sz w:val="26"/>
          <w:szCs w:val="26"/>
        </w:rPr>
        <w:t>ã</w:t>
      </w:r>
      <w:r w:rsidRPr="008B3549">
        <w:rPr>
          <w:rFonts w:ascii="Bookman Old Style" w:hAnsi="Bookman Old Style"/>
          <w:sz w:val="26"/>
          <w:szCs w:val="26"/>
        </w:rPr>
        <w:t>o fazia caso, n</w:t>
      </w:r>
      <w:r w:rsidRPr="008B3549">
        <w:rPr>
          <w:rFonts w:ascii="Bookman Old Style" w:hAnsi="Bookman Old Style" w:cs="Times New Roman"/>
          <w:sz w:val="26"/>
          <w:szCs w:val="26"/>
        </w:rPr>
        <w:t>ã</w:t>
      </w:r>
      <w:r w:rsidRPr="008B3549">
        <w:rPr>
          <w:rFonts w:ascii="Bookman Old Style" w:hAnsi="Bookman Old Style"/>
          <w:sz w:val="26"/>
          <w:szCs w:val="26"/>
        </w:rPr>
        <w:t>o duvidou em pensar que fora o pr</w:t>
      </w:r>
      <w:r w:rsidRPr="008B3549">
        <w:rPr>
          <w:rFonts w:ascii="Bookman Old Style" w:hAnsi="Bookman Old Style" w:cs="Times New Roman"/>
          <w:sz w:val="26"/>
          <w:szCs w:val="26"/>
        </w:rPr>
        <w:t>ó</w:t>
      </w:r>
      <w:r w:rsidRPr="008B3549">
        <w:rPr>
          <w:rFonts w:ascii="Bookman Old Style" w:hAnsi="Bookman Old Style"/>
          <w:sz w:val="26"/>
          <w:szCs w:val="26"/>
        </w:rPr>
        <w:t>prio Alexandre o autor de t</w:t>
      </w:r>
      <w:r w:rsidRPr="008B3549">
        <w:rPr>
          <w:rFonts w:ascii="Bookman Old Style" w:hAnsi="Bookman Old Style" w:cs="Times New Roman"/>
          <w:sz w:val="26"/>
          <w:szCs w:val="26"/>
        </w:rPr>
        <w:t>ã</w:t>
      </w:r>
      <w:r w:rsidRPr="008B3549">
        <w:rPr>
          <w:rFonts w:ascii="Bookman Old Style" w:hAnsi="Bookman Old Style"/>
          <w:sz w:val="26"/>
          <w:szCs w:val="26"/>
        </w:rPr>
        <w:t>o grande trai</w:t>
      </w:r>
      <w:r w:rsidRPr="008B3549">
        <w:rPr>
          <w:rFonts w:ascii="Bookman Old Style" w:hAnsi="Bookman Old Style" w:cs="Times New Roman"/>
          <w:sz w:val="26"/>
          <w:szCs w:val="26"/>
        </w:rPr>
        <w:t>çã</w:t>
      </w:r>
      <w:r w:rsidRPr="008B3549">
        <w:rPr>
          <w:rFonts w:ascii="Bookman Old Style" w:hAnsi="Bookman Old Style"/>
          <w:sz w:val="26"/>
          <w:szCs w:val="26"/>
        </w:rPr>
        <w:t>o e ficou irritado contra o p</w:t>
      </w:r>
      <w:r w:rsidRPr="008B3549">
        <w:rPr>
          <w:rFonts w:ascii="Bookman Old Style" w:hAnsi="Bookman Old Style" w:cs="Times New Roman"/>
          <w:sz w:val="26"/>
          <w:szCs w:val="26"/>
        </w:rPr>
        <w:t>é</w:t>
      </w:r>
      <w:r w:rsidRPr="008B3549">
        <w:rPr>
          <w:rFonts w:ascii="Bookman Old Style" w:hAnsi="Bookman Old Style"/>
          <w:sz w:val="26"/>
          <w:szCs w:val="26"/>
        </w:rPr>
        <w:t>rfido pr</w:t>
      </w:r>
      <w:r w:rsidRPr="008B3549">
        <w:rPr>
          <w:rFonts w:ascii="Bookman Old Style" w:hAnsi="Bookman Old Style" w:cs="Times New Roman"/>
          <w:sz w:val="26"/>
          <w:szCs w:val="26"/>
        </w:rPr>
        <w:t>í</w:t>
      </w:r>
      <w:r w:rsidRPr="008B3549">
        <w:rPr>
          <w:rFonts w:ascii="Bookman Old Style" w:hAnsi="Bookman Old Style"/>
          <w:sz w:val="26"/>
          <w:szCs w:val="26"/>
        </w:rPr>
        <w:t>ncipe,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se tornara odioso aos habitantes de Antioquia por causa desse mesmo Am</w:t>
      </w:r>
      <w:r w:rsidRPr="008B3549">
        <w:rPr>
          <w:rFonts w:ascii="Bookman Old Style" w:hAnsi="Bookman Old Style" w:cs="Times New Roman"/>
          <w:sz w:val="26"/>
          <w:szCs w:val="26"/>
        </w:rPr>
        <w:t>ô</w:t>
      </w:r>
      <w:r w:rsidRPr="008B3549">
        <w:rPr>
          <w:rFonts w:ascii="Bookman Old Style" w:hAnsi="Bookman Old Style"/>
          <w:sz w:val="26"/>
          <w:szCs w:val="26"/>
        </w:rPr>
        <w:t>nio, que lhes havia feito muito mal. O detest</w:t>
      </w:r>
      <w:r w:rsidRPr="008B3549">
        <w:rPr>
          <w:rFonts w:ascii="Bookman Old Style" w:hAnsi="Bookman Old Style" w:cs="Times New Roman"/>
          <w:sz w:val="26"/>
          <w:szCs w:val="26"/>
        </w:rPr>
        <w:t>á</w:t>
      </w:r>
      <w:r w:rsidRPr="008B3549">
        <w:rPr>
          <w:rFonts w:ascii="Bookman Old Style" w:hAnsi="Bookman Old Style"/>
          <w:sz w:val="26"/>
          <w:szCs w:val="26"/>
        </w:rPr>
        <w:t>vel ministro de t</w:t>
      </w:r>
      <w:r w:rsidRPr="008B3549">
        <w:rPr>
          <w:rFonts w:ascii="Bookman Old Style" w:hAnsi="Bookman Old Style" w:cs="Times New Roman"/>
          <w:sz w:val="26"/>
          <w:szCs w:val="26"/>
        </w:rPr>
        <w:t>ã</w:t>
      </w:r>
      <w:r w:rsidRPr="008B3549">
        <w:rPr>
          <w:rFonts w:ascii="Bookman Old Style" w:hAnsi="Bookman Old Style"/>
          <w:sz w:val="26"/>
          <w:szCs w:val="26"/>
        </w:rPr>
        <w:t>o negra a</w:t>
      </w:r>
      <w:r w:rsidRPr="008B3549">
        <w:rPr>
          <w:rFonts w:ascii="Bookman Old Style" w:hAnsi="Bookman Old Style" w:cs="Times New Roman"/>
          <w:sz w:val="26"/>
          <w:szCs w:val="26"/>
        </w:rPr>
        <w:t>çã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deixou, no entanto, de receber o castigo que merecia. Tendo se vestido de mulher, para se salvar, foi morto nessa ocasi</w:t>
      </w:r>
      <w:r w:rsidRPr="008B3549">
        <w:rPr>
          <w:rFonts w:ascii="Bookman Old Style" w:hAnsi="Bookman Old Style" w:cs="Times New Roman"/>
          <w:sz w:val="26"/>
          <w:szCs w:val="26"/>
        </w:rPr>
        <w:t>ã</w:t>
      </w:r>
      <w:r w:rsidRPr="008B3549">
        <w:rPr>
          <w:rFonts w:ascii="Bookman Old Style" w:hAnsi="Bookman Old Style"/>
          <w:sz w:val="26"/>
          <w:szCs w:val="26"/>
        </w:rPr>
        <w:t>o, perdendo a vida de forma vergonhosa, como diremos mais tarde.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510.  Ptolomeu, arrependendo-se da alian</w:t>
      </w:r>
      <w:r w:rsidRPr="008B3549">
        <w:rPr>
          <w:rFonts w:ascii="Bookman Old Style" w:hAnsi="Bookman Old Style" w:cs="Times New Roman"/>
          <w:sz w:val="26"/>
          <w:szCs w:val="26"/>
        </w:rPr>
        <w:t>ç</w:t>
      </w:r>
      <w:r w:rsidRPr="008B3549">
        <w:rPr>
          <w:rFonts w:ascii="Bookman Old Style" w:hAnsi="Bookman Old Style"/>
          <w:sz w:val="26"/>
          <w:szCs w:val="26"/>
        </w:rPr>
        <w:t>a que fizera com Alexandre e de hav</w:t>
      </w:r>
      <w:r w:rsidRPr="008B3549">
        <w:rPr>
          <w:rFonts w:ascii="Bookman Old Style" w:hAnsi="Bookman Old Style" w:cs="Times New Roman"/>
          <w:sz w:val="26"/>
          <w:szCs w:val="26"/>
        </w:rPr>
        <w:t>ê</w:t>
      </w:r>
      <w:r w:rsidRPr="008B3549">
        <w:rPr>
          <w:rFonts w:ascii="Bookman Old Style" w:hAnsi="Bookman Old Style"/>
          <w:sz w:val="26"/>
          <w:szCs w:val="26"/>
        </w:rPr>
        <w:t>-lo ajudado, tirou-lhe a filha e enviou embaixadores a Demetrio para oferec</w:t>
      </w:r>
      <w:r w:rsidRPr="008B3549">
        <w:rPr>
          <w:rFonts w:ascii="Bookman Old Style" w:hAnsi="Bookman Old Style" w:cs="Times New Roman"/>
          <w:sz w:val="26"/>
          <w:szCs w:val="26"/>
        </w:rPr>
        <w:t>ê</w:t>
      </w:r>
      <w:r w:rsidRPr="008B3549">
        <w:rPr>
          <w:rFonts w:ascii="Bookman Old Style" w:hAnsi="Bookman Old Style"/>
          <w:sz w:val="26"/>
          <w:szCs w:val="26"/>
        </w:rPr>
        <w:t>-la a este em matrim</w:t>
      </w:r>
      <w:r w:rsidRPr="008B3549">
        <w:rPr>
          <w:rFonts w:ascii="Bookman Old Style" w:hAnsi="Bookman Old Style" w:cs="Times New Roman"/>
          <w:sz w:val="26"/>
          <w:szCs w:val="26"/>
        </w:rPr>
        <w:t>ô</w:t>
      </w:r>
      <w:r w:rsidRPr="008B3549">
        <w:rPr>
          <w:rFonts w:ascii="Bookman Old Style" w:hAnsi="Bookman Old Style"/>
          <w:sz w:val="26"/>
          <w:szCs w:val="26"/>
        </w:rPr>
        <w:t>nio, com a promessa de restaur</w:t>
      </w:r>
      <w:r w:rsidRPr="008B3549">
        <w:rPr>
          <w:rFonts w:ascii="Bookman Old Style" w:hAnsi="Bookman Old Style" w:cs="Times New Roman"/>
          <w:sz w:val="26"/>
          <w:szCs w:val="26"/>
        </w:rPr>
        <w:t>á</w:t>
      </w:r>
      <w:r w:rsidRPr="008B3549">
        <w:rPr>
          <w:rFonts w:ascii="Bookman Old Style" w:hAnsi="Bookman Old Style"/>
          <w:sz w:val="26"/>
          <w:szCs w:val="26"/>
        </w:rPr>
        <w:t>-la no seu reino. Ele rece</w:t>
      </w:r>
      <w:r w:rsidRPr="008B3549">
        <w:rPr>
          <w:rFonts w:ascii="Bookman Old Style" w:hAnsi="Bookman Old Style"/>
          <w:sz w:val="26"/>
          <w:szCs w:val="26"/>
        </w:rPr>
        <w:softHyphen/>
        <w:t>beu o oferecimento com grande alegria, e assim, nada mais restava a Ptolomeu sen</w:t>
      </w:r>
      <w:r w:rsidRPr="008B3549">
        <w:rPr>
          <w:rFonts w:ascii="Bookman Old Style" w:hAnsi="Bookman Old Style" w:cs="Times New Roman"/>
          <w:sz w:val="26"/>
          <w:szCs w:val="26"/>
        </w:rPr>
        <w:t>ã</w:t>
      </w:r>
      <w:r w:rsidRPr="008B3549">
        <w:rPr>
          <w:rFonts w:ascii="Bookman Old Style" w:hAnsi="Bookman Old Style"/>
          <w:sz w:val="26"/>
          <w:szCs w:val="26"/>
        </w:rPr>
        <w:t>o persuadir os de Antioquia a receber esse jovem pr</w:t>
      </w:r>
      <w:r w:rsidRPr="008B3549">
        <w:rPr>
          <w:rFonts w:ascii="Bookman Old Style" w:hAnsi="Bookman Old Style" w:cs="Times New Roman"/>
          <w:sz w:val="26"/>
          <w:szCs w:val="26"/>
        </w:rPr>
        <w:t>í</w:t>
      </w:r>
      <w:r w:rsidRPr="008B3549">
        <w:rPr>
          <w:rFonts w:ascii="Bookman Old Style" w:hAnsi="Bookman Old Style"/>
          <w:sz w:val="26"/>
          <w:szCs w:val="26"/>
        </w:rPr>
        <w:t>ncipe, contra o qual estavam indispostos, por causa da lembran</w:t>
      </w:r>
      <w:r w:rsidRPr="008B3549">
        <w:rPr>
          <w:rFonts w:ascii="Bookman Old Style" w:hAnsi="Bookman Old Style" w:cs="Times New Roman"/>
          <w:sz w:val="26"/>
          <w:szCs w:val="26"/>
        </w:rPr>
        <w:t>ç</w:t>
      </w:r>
      <w:r w:rsidRPr="008B3549">
        <w:rPr>
          <w:rFonts w:ascii="Bookman Old Style" w:hAnsi="Bookman Old Style"/>
          <w:sz w:val="26"/>
          <w:szCs w:val="26"/>
        </w:rPr>
        <w:t>a do que haviam sofrido sob o reina</w:t>
      </w:r>
      <w:r w:rsidRPr="008B3549">
        <w:rPr>
          <w:rFonts w:ascii="Bookman Old Style" w:hAnsi="Bookman Old Style"/>
          <w:sz w:val="26"/>
          <w:szCs w:val="26"/>
        </w:rPr>
        <w:softHyphen/>
        <w:t xml:space="preserve">do de seu pai. E eles, devido ao </w:t>
      </w:r>
      <w:r w:rsidRPr="008B3549">
        <w:rPr>
          <w:rFonts w:ascii="Bookman Old Style" w:hAnsi="Bookman Old Style" w:cs="Times New Roman"/>
          <w:sz w:val="26"/>
          <w:szCs w:val="26"/>
        </w:rPr>
        <w:t>ó</w:t>
      </w:r>
      <w:r w:rsidRPr="008B3549">
        <w:rPr>
          <w:rFonts w:ascii="Bookman Old Style" w:hAnsi="Bookman Old Style"/>
          <w:sz w:val="26"/>
          <w:szCs w:val="26"/>
        </w:rPr>
        <w:t>dio que sentiam de Alexandre, por causa de Am</w:t>
      </w:r>
      <w:r w:rsidRPr="008B3549">
        <w:rPr>
          <w:rFonts w:ascii="Bookman Old Style" w:hAnsi="Bookman Old Style" w:cs="Times New Roman"/>
          <w:sz w:val="26"/>
          <w:szCs w:val="26"/>
        </w:rPr>
        <w:t>ô</w:t>
      </w:r>
      <w:r w:rsidRPr="008B3549">
        <w:rPr>
          <w:rFonts w:ascii="Bookman Old Style" w:hAnsi="Bookman Old Style"/>
          <w:sz w:val="26"/>
          <w:szCs w:val="26"/>
        </w:rPr>
        <w:t>nio, resolveram, sem mais, expuls</w:t>
      </w:r>
      <w:r w:rsidRPr="008B3549">
        <w:rPr>
          <w:rFonts w:ascii="Bookman Old Style" w:hAnsi="Bookman Old Style" w:cs="Times New Roman"/>
          <w:sz w:val="26"/>
          <w:szCs w:val="26"/>
        </w:rPr>
        <w:t>á</w:t>
      </w:r>
      <w:r w:rsidRPr="008B3549">
        <w:rPr>
          <w:rFonts w:ascii="Bookman Old Style" w:hAnsi="Bookman Old Style"/>
          <w:sz w:val="26"/>
          <w:szCs w:val="26"/>
        </w:rPr>
        <w:t>-lo da cidade.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Alexandre retirou-se para a Cil</w:t>
      </w:r>
      <w:r w:rsidRPr="008B3549">
        <w:rPr>
          <w:rFonts w:ascii="Bookman Old Style" w:hAnsi="Bookman Old Style" w:cs="Times New Roman"/>
          <w:sz w:val="26"/>
          <w:szCs w:val="26"/>
        </w:rPr>
        <w:t>í</w:t>
      </w:r>
      <w:r w:rsidRPr="008B3549">
        <w:rPr>
          <w:rFonts w:ascii="Bookman Old Style" w:hAnsi="Bookman Old Style"/>
          <w:sz w:val="26"/>
          <w:szCs w:val="26"/>
        </w:rPr>
        <w:t>cia, e Ptolomeu Filometer entrou em Antioquia, onde foi saudado como rei pelos habitantes e pelo seu ex</w:t>
      </w:r>
      <w:r w:rsidRPr="008B3549">
        <w:rPr>
          <w:rFonts w:ascii="Bookman Old Style" w:hAnsi="Bookman Old Style" w:cs="Times New Roman"/>
          <w:sz w:val="26"/>
          <w:szCs w:val="26"/>
        </w:rPr>
        <w:t>é</w:t>
      </w:r>
      <w:r w:rsidRPr="008B3549">
        <w:rPr>
          <w:rFonts w:ascii="Bookman Old Style" w:hAnsi="Bookman Old Style"/>
          <w:sz w:val="26"/>
          <w:szCs w:val="26"/>
        </w:rPr>
        <w:t>rcito. Por isso foi obri</w:t>
      </w:r>
      <w:r w:rsidRPr="008B3549">
        <w:rPr>
          <w:rFonts w:ascii="Bookman Old Style" w:hAnsi="Bookman Old Style"/>
          <w:sz w:val="26"/>
          <w:szCs w:val="26"/>
        </w:rPr>
        <w:softHyphen/>
        <w:t>gado permitir que lhe colocassem na cabe</w:t>
      </w:r>
      <w:r w:rsidRPr="008B3549">
        <w:rPr>
          <w:rFonts w:ascii="Bookman Old Style" w:hAnsi="Bookman Old Style" w:cs="Times New Roman"/>
          <w:sz w:val="26"/>
          <w:szCs w:val="26"/>
        </w:rPr>
        <w:t>ç</w:t>
      </w:r>
      <w:r w:rsidRPr="008B3549">
        <w:rPr>
          <w:rFonts w:ascii="Bookman Old Style" w:hAnsi="Bookman Old Style"/>
          <w:sz w:val="26"/>
          <w:szCs w:val="26"/>
        </w:rPr>
        <w:t xml:space="preserve">a dois diademas: um de rei da </w:t>
      </w:r>
      <w:r w:rsidRPr="008B3549">
        <w:rPr>
          <w:rFonts w:ascii="Bookman Old Style" w:hAnsi="Bookman Old Style" w:cs="Times New Roman"/>
          <w:sz w:val="26"/>
          <w:szCs w:val="26"/>
        </w:rPr>
        <w:t>Á</w:t>
      </w:r>
      <w:r w:rsidRPr="008B3549">
        <w:rPr>
          <w:rFonts w:ascii="Bookman Old Style" w:hAnsi="Bookman Old Style"/>
          <w:sz w:val="26"/>
          <w:szCs w:val="26"/>
        </w:rPr>
        <w:t>sia e outro de rei do Egito. Mas ele era naturalmente justo, muito prudente, modera</w:t>
      </w:r>
      <w:r w:rsidRPr="008B3549">
        <w:rPr>
          <w:rFonts w:ascii="Bookman Old Style" w:hAnsi="Bookman Old Style"/>
          <w:sz w:val="26"/>
          <w:szCs w:val="26"/>
        </w:rPr>
        <w:softHyphen/>
        <w:t>do e pouco ambicioso, e n</w:t>
      </w:r>
      <w:r w:rsidRPr="008B3549">
        <w:rPr>
          <w:rFonts w:ascii="Bookman Old Style" w:hAnsi="Bookman Old Style" w:cs="Times New Roman"/>
          <w:sz w:val="26"/>
          <w:szCs w:val="26"/>
        </w:rPr>
        <w:t>ã</w:t>
      </w:r>
      <w:r w:rsidRPr="008B3549">
        <w:rPr>
          <w:rFonts w:ascii="Bookman Old Style" w:hAnsi="Bookman Old Style"/>
          <w:sz w:val="26"/>
          <w:szCs w:val="26"/>
        </w:rPr>
        <w:t>o queria ofender os romanos. Por essa raz</w:t>
      </w:r>
      <w:r w:rsidRPr="008B3549">
        <w:rPr>
          <w:rFonts w:ascii="Bookman Old Style" w:hAnsi="Bookman Old Style" w:cs="Times New Roman"/>
          <w:sz w:val="26"/>
          <w:szCs w:val="26"/>
        </w:rPr>
        <w:t>ã</w:t>
      </w:r>
      <w:r w:rsidRPr="008B3549">
        <w:rPr>
          <w:rFonts w:ascii="Bookman Old Style" w:hAnsi="Bookman Old Style"/>
          <w:sz w:val="26"/>
          <w:szCs w:val="26"/>
        </w:rPr>
        <w:t>o reuniu todos habitantes dessa grande cidade e os persuadiu a receber Demetrio como rei, garantindo-lhes que, por lhe dever Demetrio muitas obriga</w:t>
      </w:r>
      <w:r w:rsidRPr="008B3549">
        <w:rPr>
          <w:rFonts w:ascii="Bookman Old Style" w:hAnsi="Bookman Old Style" w:cs="Times New Roman"/>
          <w:sz w:val="26"/>
          <w:szCs w:val="26"/>
        </w:rPr>
        <w:t>çõ</w:t>
      </w:r>
      <w:r w:rsidRPr="008B3549">
        <w:rPr>
          <w:rFonts w:ascii="Bookman Old Style" w:hAnsi="Bookman Old Style"/>
          <w:sz w:val="26"/>
          <w:szCs w:val="26"/>
        </w:rPr>
        <w:t>es, este esque</w:t>
      </w:r>
      <w:r w:rsidRPr="008B3549">
        <w:rPr>
          <w:rFonts w:ascii="Bookman Old Style" w:hAnsi="Bookman Old Style"/>
          <w:sz w:val="26"/>
          <w:szCs w:val="26"/>
        </w:rPr>
        <w:softHyphen/>
        <w:t xml:space="preserve">ceria a inimizade que houvera entre seu pai e eles. A isso ele acrescentou que o orientaria sobre a maneira de bem governar e </w:t>
      </w:r>
      <w:r w:rsidRPr="008B3549">
        <w:rPr>
          <w:rFonts w:ascii="Bookman Old Style" w:hAnsi="Bookman Old Style"/>
          <w:sz w:val="26"/>
          <w:szCs w:val="26"/>
        </w:rPr>
        <w:lastRenderedPageBreak/>
        <w:t>recomendar-lhe-ia que nada fizes</w:t>
      </w:r>
      <w:r w:rsidRPr="008B3549">
        <w:rPr>
          <w:rFonts w:ascii="Bookman Old Style" w:hAnsi="Bookman Old Style"/>
          <w:sz w:val="26"/>
          <w:szCs w:val="26"/>
        </w:rPr>
        <w:softHyphen/>
        <w:t>se que fosse indigno de um pr</w:t>
      </w:r>
      <w:r w:rsidRPr="008B3549">
        <w:rPr>
          <w:rFonts w:ascii="Bookman Old Style" w:hAnsi="Bookman Old Style" w:cs="Times New Roman"/>
          <w:sz w:val="26"/>
          <w:szCs w:val="26"/>
        </w:rPr>
        <w:t>í</w:t>
      </w:r>
      <w:r w:rsidRPr="008B3549">
        <w:rPr>
          <w:rFonts w:ascii="Bookman Old Style" w:hAnsi="Bookman Old Style"/>
          <w:sz w:val="26"/>
          <w:szCs w:val="26"/>
        </w:rPr>
        <w:t>ncipe. Quanto a ele, contentava-se com o reino do Egito. Assim, esse s</w:t>
      </w:r>
      <w:r w:rsidRPr="008B3549">
        <w:rPr>
          <w:rFonts w:ascii="Bookman Old Style" w:hAnsi="Bookman Old Style" w:cs="Times New Roman"/>
          <w:sz w:val="26"/>
          <w:szCs w:val="26"/>
        </w:rPr>
        <w:t>á</w:t>
      </w:r>
      <w:r w:rsidRPr="008B3549">
        <w:rPr>
          <w:rFonts w:ascii="Bookman Old Style" w:hAnsi="Bookman Old Style"/>
          <w:sz w:val="26"/>
          <w:szCs w:val="26"/>
        </w:rPr>
        <w:t>bio rei os persuadiu a receber Demetrio.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511.  Alexandre, depois de reunir um grande ex</w:t>
      </w:r>
      <w:r w:rsidRPr="008B3549">
        <w:rPr>
          <w:rFonts w:ascii="Bookman Old Style" w:hAnsi="Bookman Old Style" w:cs="Times New Roman"/>
          <w:sz w:val="26"/>
          <w:szCs w:val="26"/>
        </w:rPr>
        <w:t>é</w:t>
      </w:r>
      <w:r w:rsidRPr="008B3549">
        <w:rPr>
          <w:rFonts w:ascii="Bookman Old Style" w:hAnsi="Bookman Old Style"/>
          <w:sz w:val="26"/>
          <w:szCs w:val="26"/>
        </w:rPr>
        <w:t>rcito, entrou na Cil</w:t>
      </w:r>
      <w:r w:rsidRPr="008B3549">
        <w:rPr>
          <w:rFonts w:ascii="Bookman Old Style" w:hAnsi="Bookman Old Style" w:cs="Times New Roman"/>
          <w:sz w:val="26"/>
          <w:szCs w:val="26"/>
        </w:rPr>
        <w:t>í</w:t>
      </w:r>
      <w:r w:rsidRPr="008B3549">
        <w:rPr>
          <w:rFonts w:ascii="Bookman Old Style" w:hAnsi="Bookman Old Style"/>
          <w:sz w:val="26"/>
          <w:szCs w:val="26"/>
        </w:rPr>
        <w:t>cia e na S</w:t>
      </w:r>
      <w:r w:rsidRPr="008B3549">
        <w:rPr>
          <w:rFonts w:ascii="Bookman Old Style" w:hAnsi="Bookman Old Style" w:cs="Times New Roman"/>
          <w:sz w:val="26"/>
          <w:szCs w:val="26"/>
        </w:rPr>
        <w:t>í</w:t>
      </w:r>
      <w:r w:rsidRPr="008B3549">
        <w:rPr>
          <w:rFonts w:ascii="Bookman Old Style" w:hAnsi="Bookman Old Style"/>
          <w:sz w:val="26"/>
          <w:szCs w:val="26"/>
        </w:rPr>
        <w:t>ria, devastou-as e incendiou tudo. Ptolomeu e Demetrio, ent</w:t>
      </w:r>
      <w:r w:rsidRPr="008B3549">
        <w:rPr>
          <w:rFonts w:ascii="Bookman Old Style" w:hAnsi="Bookman Old Style" w:cs="Times New Roman"/>
          <w:sz w:val="26"/>
          <w:szCs w:val="26"/>
        </w:rPr>
        <w:t>ã</w:t>
      </w:r>
      <w:r w:rsidRPr="008B3549">
        <w:rPr>
          <w:rFonts w:ascii="Bookman Old Style" w:hAnsi="Bookman Old Style"/>
          <w:sz w:val="26"/>
          <w:szCs w:val="26"/>
        </w:rPr>
        <w:t>o seu genro, com</w:t>
      </w:r>
      <w:r w:rsidRPr="008B3549">
        <w:rPr>
          <w:rFonts w:ascii="Bookman Old Style" w:hAnsi="Bookman Old Style"/>
          <w:sz w:val="26"/>
          <w:szCs w:val="26"/>
        </w:rPr>
        <w:softHyphen/>
        <w:t>bateram-no e o venceram, obrigando-o a fugir para a Ar</w:t>
      </w:r>
      <w:r w:rsidRPr="008B3549">
        <w:rPr>
          <w:rFonts w:ascii="Bookman Old Style" w:hAnsi="Bookman Old Style" w:cs="Times New Roman"/>
          <w:sz w:val="26"/>
          <w:szCs w:val="26"/>
        </w:rPr>
        <w:t>á</w:t>
      </w:r>
      <w:r w:rsidRPr="008B3549">
        <w:rPr>
          <w:rFonts w:ascii="Bookman Old Style" w:hAnsi="Bookman Old Style"/>
          <w:sz w:val="26"/>
          <w:szCs w:val="26"/>
        </w:rPr>
        <w:t>bia. Aconteceu nessa batalha que o cavalo de Ptolomeu assustou-se com o barrido de um elefante e jogou-o por terra. Os inimigos imediatamente o rodearam de todos os lados e o teriam matado os seus guardas n</w:t>
      </w:r>
      <w:r w:rsidRPr="008B3549">
        <w:rPr>
          <w:rFonts w:ascii="Bookman Old Style" w:hAnsi="Bookman Old Style" w:cs="Times New Roman"/>
          <w:sz w:val="26"/>
          <w:szCs w:val="26"/>
        </w:rPr>
        <w:t>ã</w:t>
      </w:r>
      <w:r w:rsidRPr="008B3549">
        <w:rPr>
          <w:rFonts w:ascii="Bookman Old Style" w:hAnsi="Bookman Old Style"/>
          <w:sz w:val="26"/>
          <w:szCs w:val="26"/>
        </w:rPr>
        <w:t>o o tivessem tirado daquele perigo. Mas ele recebeu tantas feridas na cabe</w:t>
      </w:r>
      <w:r w:rsidRPr="008B3549">
        <w:rPr>
          <w:rFonts w:ascii="Bookman Old Style" w:hAnsi="Bookman Old Style" w:cs="Times New Roman"/>
          <w:sz w:val="26"/>
          <w:szCs w:val="26"/>
        </w:rPr>
        <w:t>ç</w:t>
      </w:r>
      <w:r w:rsidRPr="008B3549">
        <w:rPr>
          <w:rFonts w:ascii="Bookman Old Style" w:hAnsi="Bookman Old Style"/>
          <w:sz w:val="26"/>
          <w:szCs w:val="26"/>
        </w:rPr>
        <w:t>a que ficou quatro dias sem poder falar nem compreender o que lhe diziam. No quinto dia, quando come</w:t>
      </w:r>
      <w:r w:rsidRPr="008B3549">
        <w:rPr>
          <w:rFonts w:ascii="Bookman Old Style" w:hAnsi="Bookman Old Style" w:cs="Times New Roman"/>
          <w:sz w:val="26"/>
          <w:szCs w:val="26"/>
        </w:rPr>
        <w:t>ç</w:t>
      </w:r>
      <w:r w:rsidRPr="008B3549">
        <w:rPr>
          <w:rFonts w:ascii="Bookman Old Style" w:hAnsi="Bookman Old Style"/>
          <w:sz w:val="26"/>
          <w:szCs w:val="26"/>
        </w:rPr>
        <w:t>ava a voltar a si,</w:t>
      </w:r>
      <w:r>
        <w:rPr>
          <w:rFonts w:ascii="Bookman Old Style" w:hAnsi="Bookman Old Style"/>
          <w:sz w:val="26"/>
          <w:szCs w:val="26"/>
        </w:rPr>
        <w:t xml:space="preserve"> </w:t>
      </w:r>
      <w:r w:rsidRPr="008B3549">
        <w:rPr>
          <w:rFonts w:ascii="Bookman Old Style" w:hAnsi="Bookman Old Style"/>
          <w:sz w:val="26"/>
          <w:szCs w:val="26"/>
        </w:rPr>
        <w:t>um pr</w:t>
      </w:r>
      <w:r w:rsidRPr="008B3549">
        <w:rPr>
          <w:rFonts w:ascii="Bookman Old Style" w:hAnsi="Bookman Old Style" w:cs="Times New Roman"/>
          <w:sz w:val="26"/>
          <w:szCs w:val="26"/>
        </w:rPr>
        <w:t>í</w:t>
      </w:r>
      <w:r w:rsidRPr="008B3549">
        <w:rPr>
          <w:rFonts w:ascii="Bookman Old Style" w:hAnsi="Bookman Old Style"/>
          <w:sz w:val="26"/>
          <w:szCs w:val="26"/>
        </w:rPr>
        <w:t xml:space="preserve">ncipe </w:t>
      </w:r>
      <w:r w:rsidRPr="008B3549">
        <w:rPr>
          <w:rFonts w:ascii="Bookman Old Style" w:hAnsi="Bookman Old Style" w:cs="Times New Roman"/>
          <w:sz w:val="26"/>
          <w:szCs w:val="26"/>
        </w:rPr>
        <w:t>á</w:t>
      </w:r>
      <w:r w:rsidRPr="008B3549">
        <w:rPr>
          <w:rFonts w:ascii="Bookman Old Style" w:hAnsi="Bookman Old Style"/>
          <w:sz w:val="26"/>
          <w:szCs w:val="26"/>
        </w:rPr>
        <w:t>rabe, de nome Zabez, mandou-lhe a cabe</w:t>
      </w:r>
      <w:r w:rsidRPr="008B3549">
        <w:rPr>
          <w:rFonts w:ascii="Bookman Old Style" w:hAnsi="Bookman Old Style" w:cs="Times New Roman"/>
          <w:sz w:val="26"/>
          <w:szCs w:val="26"/>
        </w:rPr>
        <w:t>ç</w:t>
      </w:r>
      <w:r w:rsidRPr="008B3549">
        <w:rPr>
          <w:rFonts w:ascii="Bookman Old Style" w:hAnsi="Bookman Old Style"/>
          <w:sz w:val="26"/>
          <w:szCs w:val="26"/>
        </w:rPr>
        <w:t>a de Alexandre. Assim ele soube ao mesmo tempo da morte de seu inimigo e viu com os pr</w:t>
      </w:r>
      <w:r w:rsidRPr="008B3549">
        <w:rPr>
          <w:rFonts w:ascii="Bookman Old Style" w:hAnsi="Bookman Old Style" w:cs="Times New Roman"/>
          <w:sz w:val="26"/>
          <w:szCs w:val="26"/>
        </w:rPr>
        <w:t>ó</w:t>
      </w:r>
      <w:r w:rsidRPr="008B3549">
        <w:rPr>
          <w:rFonts w:ascii="Bookman Old Style" w:hAnsi="Bookman Old Style"/>
          <w:sz w:val="26"/>
          <w:szCs w:val="26"/>
        </w:rPr>
        <w:t>prios olhos que a not</w:t>
      </w:r>
      <w:r w:rsidRPr="008B3549">
        <w:rPr>
          <w:rFonts w:ascii="Bookman Old Style" w:hAnsi="Bookman Old Style" w:cs="Times New Roman"/>
          <w:sz w:val="26"/>
          <w:szCs w:val="26"/>
        </w:rPr>
        <w:t>í</w:t>
      </w:r>
      <w:r w:rsidRPr="008B3549">
        <w:rPr>
          <w:rFonts w:ascii="Bookman Old Style" w:hAnsi="Bookman Old Style"/>
          <w:sz w:val="26"/>
          <w:szCs w:val="26"/>
        </w:rPr>
        <w:t>cia era verdadeira. Mas a sua alegria n</w:t>
      </w:r>
      <w:r w:rsidRPr="008B3549">
        <w:rPr>
          <w:rFonts w:ascii="Bookman Old Style" w:hAnsi="Bookman Old Style" w:cs="Times New Roman"/>
          <w:sz w:val="26"/>
          <w:szCs w:val="26"/>
        </w:rPr>
        <w:t>ã</w:t>
      </w:r>
      <w:r w:rsidRPr="008B3549">
        <w:rPr>
          <w:rFonts w:ascii="Bookman Old Style" w:hAnsi="Bookman Old Style"/>
          <w:sz w:val="26"/>
          <w:szCs w:val="26"/>
        </w:rPr>
        <w:t>o durou muito, pois logo em seguida ela tamb</w:t>
      </w:r>
      <w:r w:rsidRPr="008B3549">
        <w:rPr>
          <w:rFonts w:ascii="Bookman Old Style" w:hAnsi="Bookman Old Style" w:cs="Times New Roman"/>
          <w:sz w:val="26"/>
          <w:szCs w:val="26"/>
        </w:rPr>
        <w:t>é</w:t>
      </w:r>
      <w:r w:rsidRPr="008B3549">
        <w:rPr>
          <w:rFonts w:ascii="Bookman Old Style" w:hAnsi="Bookman Old Style"/>
          <w:sz w:val="26"/>
          <w:szCs w:val="26"/>
        </w:rPr>
        <w:t>m terminou, junto com a sua vida. Alexandre Balas reinou apenas cinco anos, como j</w:t>
      </w:r>
      <w:r w:rsidRPr="008B3549">
        <w:rPr>
          <w:rFonts w:ascii="Bookman Old Style" w:hAnsi="Bookman Old Style" w:cs="Times New Roman"/>
          <w:sz w:val="26"/>
          <w:szCs w:val="26"/>
        </w:rPr>
        <w:t>á</w:t>
      </w:r>
      <w:r w:rsidRPr="008B3549">
        <w:rPr>
          <w:rFonts w:ascii="Bookman Old Style" w:hAnsi="Bookman Old Style"/>
          <w:sz w:val="26"/>
          <w:szCs w:val="26"/>
        </w:rPr>
        <w:t xml:space="preserve"> dissemos.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512.  Demetrio Nicanor, com a morte de Alexandre, entrou na posse do reino e logo deu mostras de seu mau g</w:t>
      </w:r>
      <w:r w:rsidRPr="008B3549">
        <w:rPr>
          <w:rFonts w:ascii="Bookman Old Style" w:hAnsi="Bookman Old Style" w:cs="Times New Roman"/>
          <w:sz w:val="26"/>
          <w:szCs w:val="26"/>
        </w:rPr>
        <w:t>ê</w:t>
      </w:r>
      <w:r w:rsidRPr="008B3549">
        <w:rPr>
          <w:rFonts w:ascii="Bookman Old Style" w:hAnsi="Bookman Old Style"/>
          <w:sz w:val="26"/>
          <w:szCs w:val="26"/>
        </w:rPr>
        <w:t>nio. Esquecendo-se de todas as obriga</w:t>
      </w:r>
      <w:r w:rsidRPr="008B3549">
        <w:rPr>
          <w:rFonts w:ascii="Bookman Old Style" w:hAnsi="Bookman Old Style" w:cs="Times New Roman"/>
          <w:sz w:val="26"/>
          <w:szCs w:val="26"/>
        </w:rPr>
        <w:t>çõ</w:t>
      </w:r>
      <w:r w:rsidRPr="008B3549">
        <w:rPr>
          <w:rFonts w:ascii="Bookman Old Style" w:hAnsi="Bookman Old Style"/>
          <w:sz w:val="26"/>
          <w:szCs w:val="26"/>
        </w:rPr>
        <w:t>es que devia a Ptolomeu Filometer e da alian</w:t>
      </w:r>
      <w:r w:rsidRPr="008B3549">
        <w:rPr>
          <w:rFonts w:ascii="Bookman Old Style" w:hAnsi="Bookman Old Style" w:cs="Times New Roman"/>
          <w:sz w:val="26"/>
          <w:szCs w:val="26"/>
        </w:rPr>
        <w:t>ç</w:t>
      </w:r>
      <w:r w:rsidRPr="008B3549">
        <w:rPr>
          <w:rFonts w:ascii="Bookman Old Style" w:hAnsi="Bookman Old Style"/>
          <w:sz w:val="26"/>
          <w:szCs w:val="26"/>
        </w:rPr>
        <w:t>a que fizera com ele, pelo casamento com Cle</w:t>
      </w:r>
      <w:r w:rsidRPr="008B3549">
        <w:rPr>
          <w:rFonts w:ascii="Bookman Old Style" w:hAnsi="Bookman Old Style" w:cs="Times New Roman"/>
          <w:sz w:val="26"/>
          <w:szCs w:val="26"/>
        </w:rPr>
        <w:t>ó</w:t>
      </w:r>
      <w:r w:rsidRPr="008B3549">
        <w:rPr>
          <w:rFonts w:ascii="Bookman Old Style" w:hAnsi="Bookman Old Style"/>
          <w:sz w:val="26"/>
          <w:szCs w:val="26"/>
        </w:rPr>
        <w:t>patra, tratou t</w:t>
      </w:r>
      <w:r w:rsidRPr="008B3549">
        <w:rPr>
          <w:rFonts w:ascii="Bookman Old Style" w:hAnsi="Bookman Old Style" w:cs="Times New Roman"/>
          <w:sz w:val="26"/>
          <w:szCs w:val="26"/>
        </w:rPr>
        <w:t>ã</w:t>
      </w:r>
      <w:r w:rsidRPr="008B3549">
        <w:rPr>
          <w:rFonts w:ascii="Bookman Old Style" w:hAnsi="Bookman Old Style"/>
          <w:sz w:val="26"/>
          <w:szCs w:val="26"/>
        </w:rPr>
        <w:t>o mal os seus soldados que eles se retiraram para Alexandria, detestando a sua ingratid</w:t>
      </w:r>
      <w:r w:rsidRPr="008B3549">
        <w:rPr>
          <w:rFonts w:ascii="Bookman Old Style" w:hAnsi="Bookman Old Style" w:cs="Times New Roman"/>
          <w:sz w:val="26"/>
          <w:szCs w:val="26"/>
        </w:rPr>
        <w:t>ã</w:t>
      </w:r>
      <w:r w:rsidRPr="008B3549">
        <w:rPr>
          <w:rFonts w:ascii="Bookman Old Style" w:hAnsi="Bookman Old Style"/>
          <w:sz w:val="26"/>
          <w:szCs w:val="26"/>
        </w:rPr>
        <w:t>o. Deixaram-lhe, por</w:t>
      </w:r>
      <w:r w:rsidRPr="008B3549">
        <w:rPr>
          <w:rFonts w:ascii="Bookman Old Style" w:hAnsi="Bookman Old Style" w:cs="Times New Roman"/>
          <w:sz w:val="26"/>
          <w:szCs w:val="26"/>
        </w:rPr>
        <w:t>é</w:t>
      </w:r>
      <w:r w:rsidRPr="008B3549">
        <w:rPr>
          <w:rFonts w:ascii="Bookman Old Style" w:hAnsi="Bookman Old Style"/>
          <w:sz w:val="26"/>
          <w:szCs w:val="26"/>
        </w:rPr>
        <w:t>m, os elefantes.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513.  Nesse mesmo tempo, J</w:t>
      </w:r>
      <w:r w:rsidRPr="008B3549">
        <w:rPr>
          <w:rFonts w:ascii="Bookman Old Style" w:hAnsi="Bookman Old Style" w:cs="Times New Roman"/>
          <w:sz w:val="26"/>
          <w:szCs w:val="26"/>
        </w:rPr>
        <w:t>ô</w:t>
      </w:r>
      <w:r w:rsidRPr="008B3549">
        <w:rPr>
          <w:rFonts w:ascii="Bookman Old Style" w:hAnsi="Bookman Old Style"/>
          <w:sz w:val="26"/>
          <w:szCs w:val="26"/>
        </w:rPr>
        <w:t>natas, sumo sacerdote, reuniu todas as suas for</w:t>
      </w:r>
      <w:r w:rsidRPr="008B3549">
        <w:rPr>
          <w:rFonts w:ascii="Bookman Old Style" w:hAnsi="Bookman Old Style" w:cs="Times New Roman"/>
          <w:sz w:val="26"/>
          <w:szCs w:val="26"/>
        </w:rPr>
        <w:t>ç</w:t>
      </w:r>
      <w:r w:rsidRPr="008B3549">
        <w:rPr>
          <w:rFonts w:ascii="Bookman Old Style" w:hAnsi="Bookman Old Style"/>
          <w:sz w:val="26"/>
          <w:szCs w:val="26"/>
        </w:rPr>
        <w:t>as na Jud</w:t>
      </w:r>
      <w:r w:rsidRPr="008B3549">
        <w:rPr>
          <w:rFonts w:ascii="Bookman Old Style" w:hAnsi="Bookman Old Style" w:cs="Times New Roman"/>
          <w:sz w:val="26"/>
          <w:szCs w:val="26"/>
        </w:rPr>
        <w:t>é</w:t>
      </w:r>
      <w:r w:rsidRPr="008B3549">
        <w:rPr>
          <w:rFonts w:ascii="Bookman Old Style" w:hAnsi="Bookman Old Style"/>
          <w:sz w:val="26"/>
          <w:szCs w:val="26"/>
        </w:rPr>
        <w:t>ia, para atacar a fortaleza de Jerusal</w:t>
      </w:r>
      <w:r w:rsidRPr="008B3549">
        <w:rPr>
          <w:rFonts w:ascii="Bookman Old Style" w:hAnsi="Bookman Old Style" w:cs="Times New Roman"/>
          <w:sz w:val="26"/>
          <w:szCs w:val="26"/>
        </w:rPr>
        <w:t>é</w:t>
      </w:r>
      <w:r w:rsidRPr="008B3549">
        <w:rPr>
          <w:rFonts w:ascii="Bookman Old Style" w:hAnsi="Bookman Old Style"/>
          <w:sz w:val="26"/>
          <w:szCs w:val="26"/>
        </w:rPr>
        <w:t>m, onde havia uma guarni</w:t>
      </w:r>
      <w:r w:rsidRPr="008B3549">
        <w:rPr>
          <w:rFonts w:ascii="Bookman Old Style" w:hAnsi="Bookman Old Style" w:cs="Times New Roman"/>
          <w:sz w:val="26"/>
          <w:szCs w:val="26"/>
        </w:rPr>
        <w:t>çã</w:t>
      </w:r>
      <w:r w:rsidRPr="008B3549">
        <w:rPr>
          <w:rFonts w:ascii="Bookman Old Style" w:hAnsi="Bookman Old Style"/>
          <w:sz w:val="26"/>
          <w:szCs w:val="26"/>
        </w:rPr>
        <w:t>o de maced</w:t>
      </w:r>
      <w:r w:rsidRPr="008B3549">
        <w:rPr>
          <w:rFonts w:ascii="Bookman Old Style" w:hAnsi="Bookman Old Style" w:cs="Times New Roman"/>
          <w:sz w:val="26"/>
          <w:szCs w:val="26"/>
        </w:rPr>
        <w:t>ô</w:t>
      </w:r>
      <w:r w:rsidRPr="008B3549">
        <w:rPr>
          <w:rFonts w:ascii="Bookman Old Style" w:hAnsi="Bookman Old Style"/>
          <w:sz w:val="26"/>
          <w:szCs w:val="26"/>
        </w:rPr>
        <w:t>nios e para onde os judeus desertores da religi</w:t>
      </w:r>
      <w:r w:rsidRPr="008B3549">
        <w:rPr>
          <w:rFonts w:ascii="Bookman Old Style" w:hAnsi="Bookman Old Style" w:cs="Times New Roman"/>
          <w:sz w:val="26"/>
          <w:szCs w:val="26"/>
        </w:rPr>
        <w:t>ã</w:t>
      </w:r>
      <w:r w:rsidRPr="008B3549">
        <w:rPr>
          <w:rFonts w:ascii="Bookman Old Style" w:hAnsi="Bookman Old Style"/>
          <w:sz w:val="26"/>
          <w:szCs w:val="26"/>
        </w:rPr>
        <w:t>o de seus antepassados se haviam retirado. A confian</w:t>
      </w:r>
      <w:r w:rsidRPr="008B3549">
        <w:rPr>
          <w:rFonts w:ascii="Bookman Old Style" w:hAnsi="Bookman Old Style" w:cs="Times New Roman"/>
          <w:sz w:val="26"/>
          <w:szCs w:val="26"/>
        </w:rPr>
        <w:t>ç</w:t>
      </w:r>
      <w:r w:rsidRPr="008B3549">
        <w:rPr>
          <w:rFonts w:ascii="Bookman Old Style" w:hAnsi="Bookman Old Style"/>
          <w:sz w:val="26"/>
          <w:szCs w:val="26"/>
        </w:rPr>
        <w:t>a na resist</w:t>
      </w:r>
      <w:r w:rsidRPr="008B3549">
        <w:rPr>
          <w:rFonts w:ascii="Bookman Old Style" w:hAnsi="Bookman Old Style" w:cs="Times New Roman"/>
          <w:sz w:val="26"/>
          <w:szCs w:val="26"/>
        </w:rPr>
        <w:t>ê</w:t>
      </w:r>
      <w:r w:rsidRPr="008B3549">
        <w:rPr>
          <w:rFonts w:ascii="Bookman Old Style" w:hAnsi="Bookman Old Style"/>
          <w:sz w:val="26"/>
          <w:szCs w:val="26"/>
        </w:rPr>
        <w:t>ncia da pra</w:t>
      </w:r>
      <w:r w:rsidRPr="008B3549">
        <w:rPr>
          <w:rFonts w:ascii="Bookman Old Style" w:hAnsi="Bookman Old Style" w:cs="Times New Roman"/>
          <w:sz w:val="26"/>
          <w:szCs w:val="26"/>
        </w:rPr>
        <w:t>ç</w:t>
      </w:r>
      <w:r w:rsidRPr="008B3549">
        <w:rPr>
          <w:rFonts w:ascii="Bookman Old Style" w:hAnsi="Bookman Old Style"/>
          <w:sz w:val="26"/>
          <w:szCs w:val="26"/>
        </w:rPr>
        <w:t>a fez com que eles, no in</w:t>
      </w:r>
      <w:r w:rsidRPr="008B3549">
        <w:rPr>
          <w:rFonts w:ascii="Bookman Old Style" w:hAnsi="Bookman Old Style" w:cs="Times New Roman"/>
          <w:sz w:val="26"/>
          <w:szCs w:val="26"/>
        </w:rPr>
        <w:t>í</w:t>
      </w:r>
      <w:r w:rsidRPr="008B3549">
        <w:rPr>
          <w:rFonts w:ascii="Bookman Old Style" w:hAnsi="Bookman Old Style"/>
          <w:sz w:val="26"/>
          <w:szCs w:val="26"/>
        </w:rPr>
        <w:t>cio, zombassem daquela empresa, e alguns desses judeus foram avisar Demetrio do ass</w:t>
      </w:r>
      <w:r w:rsidRPr="008B3549">
        <w:rPr>
          <w:rFonts w:ascii="Bookman Old Style" w:hAnsi="Bookman Old Style" w:cs="Times New Roman"/>
          <w:sz w:val="26"/>
          <w:szCs w:val="26"/>
        </w:rPr>
        <w:t>é</w:t>
      </w:r>
      <w:r w:rsidRPr="008B3549">
        <w:rPr>
          <w:rFonts w:ascii="Bookman Old Style" w:hAnsi="Bookman Old Style"/>
          <w:sz w:val="26"/>
          <w:szCs w:val="26"/>
        </w:rPr>
        <w:t>dio. Ele ficou t</w:t>
      </w:r>
      <w:r w:rsidRPr="008B3549">
        <w:rPr>
          <w:rFonts w:ascii="Bookman Old Style" w:hAnsi="Bookman Old Style" w:cs="Times New Roman"/>
          <w:sz w:val="26"/>
          <w:szCs w:val="26"/>
        </w:rPr>
        <w:t>ã</w:t>
      </w:r>
      <w:r w:rsidRPr="008B3549">
        <w:rPr>
          <w:rFonts w:ascii="Bookman Old Style" w:hAnsi="Bookman Old Style"/>
          <w:sz w:val="26"/>
          <w:szCs w:val="26"/>
        </w:rPr>
        <w:t>o encolerizado que partiu de Antioquia com o seu ex</w:t>
      </w:r>
      <w:r w:rsidRPr="008B3549">
        <w:rPr>
          <w:rFonts w:ascii="Bookman Old Style" w:hAnsi="Bookman Old Style" w:cs="Times New Roman"/>
          <w:sz w:val="26"/>
          <w:szCs w:val="26"/>
        </w:rPr>
        <w:t>é</w:t>
      </w:r>
      <w:r w:rsidRPr="008B3549">
        <w:rPr>
          <w:rFonts w:ascii="Bookman Old Style" w:hAnsi="Bookman Old Style"/>
          <w:sz w:val="26"/>
          <w:szCs w:val="26"/>
        </w:rPr>
        <w:t>rcito, para marchar contra J</w:t>
      </w:r>
      <w:r w:rsidRPr="008B3549">
        <w:rPr>
          <w:rFonts w:ascii="Bookman Old Style" w:hAnsi="Bookman Old Style" w:cs="Times New Roman"/>
          <w:sz w:val="26"/>
          <w:szCs w:val="26"/>
        </w:rPr>
        <w:t>ô</w:t>
      </w:r>
      <w:r w:rsidRPr="008B3549">
        <w:rPr>
          <w:rFonts w:ascii="Bookman Old Style" w:hAnsi="Bookman Old Style"/>
          <w:sz w:val="26"/>
          <w:szCs w:val="26"/>
        </w:rPr>
        <w:t>natas. Quando chegou a Ptolemaida, escreveu-lhe dizendo que viesse encontr</w:t>
      </w:r>
      <w:r w:rsidRPr="008B3549">
        <w:rPr>
          <w:rFonts w:ascii="Bookman Old Style" w:hAnsi="Bookman Old Style" w:cs="Times New Roman"/>
          <w:sz w:val="26"/>
          <w:szCs w:val="26"/>
        </w:rPr>
        <w:t>á</w:t>
      </w:r>
      <w:r w:rsidRPr="008B3549">
        <w:rPr>
          <w:rFonts w:ascii="Bookman Old Style" w:hAnsi="Bookman Old Style"/>
          <w:sz w:val="26"/>
          <w:szCs w:val="26"/>
        </w:rPr>
        <w:t>-lo, e j</w:t>
      </w:r>
      <w:r w:rsidRPr="008B3549">
        <w:rPr>
          <w:rFonts w:ascii="Bookman Old Style" w:hAnsi="Bookman Old Style" w:cs="Times New Roman"/>
          <w:sz w:val="26"/>
          <w:szCs w:val="26"/>
        </w:rPr>
        <w:t>ô</w:t>
      </w:r>
      <w:r w:rsidRPr="008B3549">
        <w:rPr>
          <w:rFonts w:ascii="Bookman Old Style" w:hAnsi="Bookman Old Style"/>
          <w:sz w:val="26"/>
          <w:szCs w:val="26"/>
        </w:rPr>
        <w:t>natas foi, sem abandonar o cerco. Fez-se acompanhar por alguns sacerdotes e anci</w:t>
      </w:r>
      <w:r w:rsidRPr="008B3549">
        <w:rPr>
          <w:rFonts w:ascii="Bookman Old Style" w:hAnsi="Bookman Old Style" w:cs="Times New Roman"/>
          <w:sz w:val="26"/>
          <w:szCs w:val="26"/>
        </w:rPr>
        <w:t>ã</w:t>
      </w:r>
      <w:r w:rsidRPr="008B3549">
        <w:rPr>
          <w:rFonts w:ascii="Bookman Old Style" w:hAnsi="Bookman Old Style"/>
          <w:sz w:val="26"/>
          <w:szCs w:val="26"/>
        </w:rPr>
        <w:t>os do povo, e levou-lhe ouro, prata, ricos vestess e grande quantidade de outros presentes, que aplacaram a sua c</w:t>
      </w:r>
      <w:r w:rsidRPr="008B3549">
        <w:rPr>
          <w:rFonts w:ascii="Bookman Old Style" w:hAnsi="Bookman Old Style" w:cs="Times New Roman"/>
          <w:sz w:val="26"/>
          <w:szCs w:val="26"/>
        </w:rPr>
        <w:t>ó</w:t>
      </w:r>
      <w:r w:rsidRPr="008B3549">
        <w:rPr>
          <w:rFonts w:ascii="Bookman Old Style" w:hAnsi="Bookman Old Style"/>
          <w:sz w:val="26"/>
          <w:szCs w:val="26"/>
        </w:rPr>
        <w:t>lera.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Ele o recebeu com grande honra, confirmou-o no sumo sacerd</w:t>
      </w:r>
      <w:r w:rsidRPr="008B3549">
        <w:rPr>
          <w:rFonts w:ascii="Bookman Old Style" w:hAnsi="Bookman Old Style" w:cs="Times New Roman"/>
          <w:sz w:val="26"/>
          <w:szCs w:val="26"/>
        </w:rPr>
        <w:t>ó</w:t>
      </w:r>
      <w:r w:rsidRPr="008B3549">
        <w:rPr>
          <w:rFonts w:ascii="Bookman Old Style" w:hAnsi="Bookman Old Style"/>
          <w:sz w:val="26"/>
          <w:szCs w:val="26"/>
        </w:rPr>
        <w:t>cio, como os reis seus predecessores haviam feito, e n</w:t>
      </w:r>
      <w:r w:rsidRPr="008B3549">
        <w:rPr>
          <w:rFonts w:ascii="Bookman Old Style" w:hAnsi="Bookman Old Style" w:cs="Times New Roman"/>
          <w:sz w:val="26"/>
          <w:szCs w:val="26"/>
        </w:rPr>
        <w:t>ã</w:t>
      </w:r>
      <w:r w:rsidRPr="008B3549">
        <w:rPr>
          <w:rFonts w:ascii="Bookman Old Style" w:hAnsi="Bookman Old Style"/>
          <w:sz w:val="26"/>
          <w:szCs w:val="26"/>
        </w:rPr>
        <w:t>o somente deixou de prestar f</w:t>
      </w:r>
      <w:r w:rsidRPr="008B3549">
        <w:rPr>
          <w:rFonts w:ascii="Bookman Old Style" w:hAnsi="Bookman Old Style" w:cs="Times New Roman"/>
          <w:sz w:val="26"/>
          <w:szCs w:val="26"/>
        </w:rPr>
        <w:t>é</w:t>
      </w:r>
      <w:r w:rsidRPr="008B3549">
        <w:rPr>
          <w:rFonts w:ascii="Bookman Old Style" w:hAnsi="Bookman Old Style"/>
          <w:sz w:val="26"/>
          <w:szCs w:val="26"/>
        </w:rPr>
        <w:t xml:space="preserve"> </w:t>
      </w:r>
      <w:r w:rsidRPr="008B3549">
        <w:rPr>
          <w:rFonts w:ascii="Bookman Old Style" w:hAnsi="Bookman Old Style" w:cs="Times New Roman"/>
          <w:sz w:val="26"/>
          <w:szCs w:val="26"/>
        </w:rPr>
        <w:t>à</w:t>
      </w:r>
      <w:r w:rsidRPr="008B3549">
        <w:rPr>
          <w:rFonts w:ascii="Bookman Old Style" w:hAnsi="Bookman Old Style"/>
          <w:sz w:val="26"/>
          <w:szCs w:val="26"/>
        </w:rPr>
        <w:t>s acusa</w:t>
      </w:r>
      <w:r w:rsidRPr="008B3549">
        <w:rPr>
          <w:rFonts w:ascii="Bookman Old Style" w:hAnsi="Bookman Old Style" w:cs="Times New Roman"/>
          <w:sz w:val="26"/>
          <w:szCs w:val="26"/>
        </w:rPr>
        <w:t>çõ</w:t>
      </w:r>
      <w:r w:rsidRPr="008B3549">
        <w:rPr>
          <w:rFonts w:ascii="Bookman Old Style" w:hAnsi="Bookman Old Style"/>
          <w:sz w:val="26"/>
          <w:szCs w:val="26"/>
        </w:rPr>
        <w:t>es dos judeus tr</w:t>
      </w:r>
      <w:r w:rsidRPr="008B3549">
        <w:rPr>
          <w:rFonts w:ascii="Bookman Old Style" w:hAnsi="Bookman Old Style" w:cs="Times New Roman"/>
          <w:sz w:val="26"/>
          <w:szCs w:val="26"/>
        </w:rPr>
        <w:t>â</w:t>
      </w:r>
      <w:r w:rsidRPr="008B3549">
        <w:rPr>
          <w:rFonts w:ascii="Bookman Old Style" w:hAnsi="Bookman Old Style"/>
          <w:sz w:val="26"/>
          <w:szCs w:val="26"/>
        </w:rPr>
        <w:t>nsfugas como ainda decretou que toda a Jud</w:t>
      </w:r>
      <w:r w:rsidRPr="008B3549">
        <w:rPr>
          <w:rFonts w:ascii="Bookman Old Style" w:hAnsi="Bookman Old Style" w:cs="Times New Roman"/>
          <w:sz w:val="26"/>
          <w:szCs w:val="26"/>
        </w:rPr>
        <w:t>é</w:t>
      </w:r>
      <w:r w:rsidRPr="008B3549">
        <w:rPr>
          <w:rFonts w:ascii="Bookman Old Style" w:hAnsi="Bookman Old Style"/>
          <w:sz w:val="26"/>
          <w:szCs w:val="26"/>
        </w:rPr>
        <w:t>ia e as tr</w:t>
      </w:r>
      <w:r w:rsidRPr="008B3549">
        <w:rPr>
          <w:rFonts w:ascii="Bookman Old Style" w:hAnsi="Bookman Old Style" w:cs="Times New Roman"/>
          <w:sz w:val="26"/>
          <w:szCs w:val="26"/>
        </w:rPr>
        <w:t>ê</w:t>
      </w:r>
      <w:r w:rsidRPr="008B3549">
        <w:rPr>
          <w:rFonts w:ascii="Bookman Old Style" w:hAnsi="Bookman Old Style"/>
          <w:sz w:val="26"/>
          <w:szCs w:val="26"/>
        </w:rPr>
        <w:t>s prov</w:t>
      </w:r>
      <w:r w:rsidRPr="008B3549">
        <w:rPr>
          <w:rFonts w:ascii="Bookman Old Style" w:hAnsi="Bookman Old Style" w:cs="Times New Roman"/>
          <w:sz w:val="26"/>
          <w:szCs w:val="26"/>
        </w:rPr>
        <w:t>í</w:t>
      </w:r>
      <w:r w:rsidRPr="008B3549">
        <w:rPr>
          <w:rFonts w:ascii="Bookman Old Style" w:hAnsi="Bookman Old Style"/>
          <w:sz w:val="26"/>
          <w:szCs w:val="26"/>
        </w:rPr>
        <w:t>ncias que a ela estavam unidas, a saber, Samaria, Jope e a Calil</w:t>
      </w:r>
      <w:r w:rsidRPr="008B3549">
        <w:rPr>
          <w:rFonts w:ascii="Bookman Old Style" w:hAnsi="Bookman Old Style" w:cs="Times New Roman"/>
          <w:sz w:val="26"/>
          <w:szCs w:val="26"/>
        </w:rPr>
        <w:t>é</w:t>
      </w:r>
      <w:r w:rsidRPr="008B3549">
        <w:rPr>
          <w:rFonts w:ascii="Bookman Old Style" w:hAnsi="Bookman Old Style"/>
          <w:sz w:val="26"/>
          <w:szCs w:val="26"/>
        </w:rPr>
        <w:t>ia, pagariam doravante apenas trezentos talentos de tributo, no total, como se v</w:t>
      </w:r>
      <w:r w:rsidRPr="008B3549">
        <w:rPr>
          <w:rFonts w:ascii="Bookman Old Style" w:hAnsi="Bookman Old Style" w:cs="Times New Roman"/>
          <w:sz w:val="26"/>
          <w:szCs w:val="26"/>
        </w:rPr>
        <w:t xml:space="preserve">ê </w:t>
      </w:r>
      <w:r w:rsidRPr="008B3549">
        <w:rPr>
          <w:rFonts w:ascii="Bookman Old Style" w:hAnsi="Bookman Old Style"/>
          <w:sz w:val="26"/>
          <w:szCs w:val="26"/>
        </w:rPr>
        <w:t>pelas cartas que ele fez expedir, nestes termos: "O rei Demetrio a J</w:t>
      </w:r>
      <w:r w:rsidRPr="008B3549">
        <w:rPr>
          <w:rFonts w:ascii="Bookman Old Style" w:hAnsi="Bookman Old Style" w:cs="Times New Roman"/>
          <w:sz w:val="26"/>
          <w:szCs w:val="26"/>
        </w:rPr>
        <w:t>ô</w:t>
      </w:r>
      <w:r w:rsidRPr="008B3549">
        <w:rPr>
          <w:rFonts w:ascii="Bookman Old Style" w:hAnsi="Bookman Old Style"/>
          <w:sz w:val="26"/>
          <w:szCs w:val="26"/>
        </w:rPr>
        <w:t>natas, seu irm</w:t>
      </w:r>
      <w:r w:rsidRPr="008B3549">
        <w:rPr>
          <w:rFonts w:ascii="Bookman Old Style" w:hAnsi="Bookman Old Style" w:cs="Times New Roman"/>
          <w:sz w:val="26"/>
          <w:szCs w:val="26"/>
        </w:rPr>
        <w:t>ã</w:t>
      </w:r>
      <w:r w:rsidRPr="008B3549">
        <w:rPr>
          <w:rFonts w:ascii="Bookman Old Style" w:hAnsi="Bookman Old Style"/>
          <w:sz w:val="26"/>
          <w:szCs w:val="26"/>
        </w:rPr>
        <w:t xml:space="preserve">o e </w:t>
      </w:r>
      <w:r w:rsidRPr="008B3549">
        <w:rPr>
          <w:rFonts w:ascii="Bookman Old Style" w:hAnsi="Bookman Old Style" w:cs="Times New Roman"/>
          <w:sz w:val="26"/>
          <w:szCs w:val="26"/>
        </w:rPr>
        <w:t>à</w:t>
      </w:r>
      <w:r w:rsidRPr="008B3549">
        <w:rPr>
          <w:rFonts w:ascii="Bookman Old Style" w:hAnsi="Bookman Old Style"/>
          <w:sz w:val="26"/>
          <w:szCs w:val="26"/>
        </w:rPr>
        <w:t xml:space="preserve"> na</w:t>
      </w:r>
      <w:r w:rsidRPr="008B3549">
        <w:rPr>
          <w:rFonts w:ascii="Bookman Old Style" w:hAnsi="Bookman Old Style" w:cs="Times New Roman"/>
          <w:sz w:val="26"/>
          <w:szCs w:val="26"/>
        </w:rPr>
        <w:t>çã</w:t>
      </w:r>
      <w:r w:rsidRPr="008B3549">
        <w:rPr>
          <w:rFonts w:ascii="Bookman Old Style" w:hAnsi="Bookman Old Style"/>
          <w:sz w:val="26"/>
          <w:szCs w:val="26"/>
        </w:rPr>
        <w:t>o dos judeus, sauda</w:t>
      </w:r>
      <w:r w:rsidRPr="008B3549">
        <w:rPr>
          <w:rFonts w:ascii="Bookman Old Style" w:hAnsi="Bookman Old Style" w:cs="Times New Roman"/>
          <w:sz w:val="26"/>
          <w:szCs w:val="26"/>
        </w:rPr>
        <w:t>çã</w:t>
      </w:r>
      <w:r w:rsidRPr="008B3549">
        <w:rPr>
          <w:rFonts w:ascii="Bookman Old Style" w:hAnsi="Bookman Old Style"/>
          <w:sz w:val="26"/>
          <w:szCs w:val="26"/>
        </w:rPr>
        <w:t>o. Mandamo-vos c</w:t>
      </w:r>
      <w:r w:rsidRPr="008B3549">
        <w:rPr>
          <w:rFonts w:ascii="Bookman Old Style" w:hAnsi="Bookman Old Style" w:cs="Times New Roman"/>
          <w:sz w:val="26"/>
          <w:szCs w:val="26"/>
        </w:rPr>
        <w:t>ó</w:t>
      </w:r>
      <w:r w:rsidRPr="008B3549">
        <w:rPr>
          <w:rFonts w:ascii="Bookman Old Style" w:hAnsi="Bookman Old Style"/>
          <w:sz w:val="26"/>
          <w:szCs w:val="26"/>
        </w:rPr>
        <w:t>pia da carta que escre</w:t>
      </w:r>
      <w:r w:rsidRPr="008B3549">
        <w:rPr>
          <w:rFonts w:ascii="Bookman Old Style" w:hAnsi="Bookman Old Style"/>
          <w:sz w:val="26"/>
          <w:szCs w:val="26"/>
        </w:rPr>
        <w:softHyphen/>
        <w:t>vemos a Lastenes, nosso parente, a fim de que vejais o que ela cont</w:t>
      </w:r>
      <w:r w:rsidRPr="008B3549">
        <w:rPr>
          <w:rFonts w:ascii="Bookman Old Style" w:hAnsi="Bookman Old Style" w:cs="Times New Roman"/>
          <w:sz w:val="26"/>
          <w:szCs w:val="26"/>
        </w:rPr>
        <w:t>é</w:t>
      </w:r>
      <w:r w:rsidRPr="008B3549">
        <w:rPr>
          <w:rFonts w:ascii="Bookman Old Style" w:hAnsi="Bookman Old Style"/>
          <w:sz w:val="26"/>
          <w:szCs w:val="26"/>
        </w:rPr>
        <w:t>m: O rei Demetrio, a Lastenes, nosso pai, sauda</w:t>
      </w:r>
      <w:r w:rsidRPr="008B3549">
        <w:rPr>
          <w:rFonts w:ascii="Bookman Old Style" w:hAnsi="Bookman Old Style" w:cs="Times New Roman"/>
          <w:sz w:val="26"/>
          <w:szCs w:val="26"/>
        </w:rPr>
        <w:t>çã</w:t>
      </w:r>
      <w:r w:rsidRPr="008B3549">
        <w:rPr>
          <w:rFonts w:ascii="Bookman Old Style" w:hAnsi="Bookman Old Style"/>
          <w:sz w:val="26"/>
          <w:szCs w:val="26"/>
        </w:rPr>
        <w:t>o. Querendo mostrar aos judeus o quanto estamos satisfeitos pela maneira como correspondem por suas a</w:t>
      </w:r>
      <w:r w:rsidRPr="008B3549">
        <w:rPr>
          <w:rFonts w:ascii="Bookman Old Style" w:hAnsi="Bookman Old Style" w:cs="Times New Roman"/>
          <w:sz w:val="26"/>
          <w:szCs w:val="26"/>
        </w:rPr>
        <w:t>çõ</w:t>
      </w:r>
      <w:r w:rsidRPr="008B3549">
        <w:rPr>
          <w:rFonts w:ascii="Bookman Old Style" w:hAnsi="Bookman Old Style"/>
          <w:sz w:val="26"/>
          <w:szCs w:val="26"/>
        </w:rPr>
        <w:t>es ao afeto que lhes dedicamos e dar-lhes provas disso, ordenamos que os tr</w:t>
      </w:r>
      <w:r w:rsidRPr="008B3549">
        <w:rPr>
          <w:rFonts w:ascii="Bookman Old Style" w:hAnsi="Bookman Old Style" w:cs="Times New Roman"/>
          <w:sz w:val="26"/>
          <w:szCs w:val="26"/>
        </w:rPr>
        <w:t>ê</w:t>
      </w:r>
      <w:r w:rsidRPr="008B3549">
        <w:rPr>
          <w:rFonts w:ascii="Bookman Old Style" w:hAnsi="Bookman Old Style"/>
          <w:sz w:val="26"/>
          <w:szCs w:val="26"/>
        </w:rPr>
        <w:t>s bailiados de Aferema, Lida e Ramate, com os seus territ</w:t>
      </w:r>
      <w:r w:rsidRPr="008B3549">
        <w:rPr>
          <w:rFonts w:ascii="Bookman Old Style" w:hAnsi="Bookman Old Style" w:cs="Times New Roman"/>
          <w:sz w:val="26"/>
          <w:szCs w:val="26"/>
        </w:rPr>
        <w:t>ó</w:t>
      </w:r>
      <w:r w:rsidRPr="008B3549">
        <w:rPr>
          <w:rFonts w:ascii="Bookman Old Style" w:hAnsi="Bookman Old Style"/>
          <w:sz w:val="26"/>
          <w:szCs w:val="26"/>
        </w:rPr>
        <w:t xml:space="preserve">rios, sejam tirados de Samaria e anexados </w:t>
      </w:r>
      <w:r w:rsidRPr="008B3549">
        <w:rPr>
          <w:rFonts w:ascii="Bookman Old Style" w:hAnsi="Bookman Old Style" w:cs="Times New Roman"/>
          <w:sz w:val="26"/>
          <w:szCs w:val="26"/>
        </w:rPr>
        <w:t>à</w:t>
      </w:r>
      <w:r w:rsidRPr="008B3549">
        <w:rPr>
          <w:rFonts w:ascii="Bookman Old Style" w:hAnsi="Bookman Old Style"/>
          <w:sz w:val="26"/>
          <w:szCs w:val="26"/>
        </w:rPr>
        <w:t xml:space="preserve"> Jud</w:t>
      </w:r>
      <w:r w:rsidRPr="008B3549">
        <w:rPr>
          <w:rFonts w:ascii="Bookman Old Style" w:hAnsi="Bookman Old Style" w:cs="Times New Roman"/>
          <w:sz w:val="26"/>
          <w:szCs w:val="26"/>
        </w:rPr>
        <w:t>é</w:t>
      </w:r>
      <w:r w:rsidRPr="008B3549">
        <w:rPr>
          <w:rFonts w:ascii="Bookman Old Style" w:hAnsi="Bookman Old Style"/>
          <w:sz w:val="26"/>
          <w:szCs w:val="26"/>
        </w:rPr>
        <w:t>ia e lhes restitu</w:t>
      </w:r>
      <w:r w:rsidRPr="008B3549">
        <w:rPr>
          <w:rFonts w:ascii="Bookman Old Style" w:hAnsi="Bookman Old Style" w:cs="Times New Roman"/>
          <w:sz w:val="26"/>
          <w:szCs w:val="26"/>
        </w:rPr>
        <w:t>í</w:t>
      </w:r>
      <w:r w:rsidRPr="008B3549">
        <w:rPr>
          <w:rFonts w:ascii="Bookman Old Style" w:hAnsi="Bookman Old Style"/>
          <w:sz w:val="26"/>
          <w:szCs w:val="26"/>
        </w:rPr>
        <w:t>mos tudo o que os reis nossos prede</w:t>
      </w:r>
      <w:r w:rsidRPr="008B3549">
        <w:rPr>
          <w:rFonts w:ascii="Bookman Old Style" w:hAnsi="Bookman Old Style"/>
          <w:sz w:val="26"/>
          <w:szCs w:val="26"/>
        </w:rPr>
        <w:softHyphen/>
        <w:t>cessores estavam habituados a receber dos que iam oferecer sacrif</w:t>
      </w:r>
      <w:r w:rsidRPr="008B3549">
        <w:rPr>
          <w:rFonts w:ascii="Bookman Old Style" w:hAnsi="Bookman Old Style" w:cs="Times New Roman"/>
          <w:sz w:val="26"/>
          <w:szCs w:val="26"/>
        </w:rPr>
        <w:t>í</w:t>
      </w:r>
      <w:r w:rsidRPr="008B3549">
        <w:rPr>
          <w:rFonts w:ascii="Bookman Old Style" w:hAnsi="Bookman Old Style"/>
          <w:sz w:val="26"/>
          <w:szCs w:val="26"/>
        </w:rPr>
        <w:t>cios em Je</w:t>
      </w:r>
      <w:r w:rsidRPr="008B3549">
        <w:rPr>
          <w:rFonts w:ascii="Bookman Old Style" w:hAnsi="Bookman Old Style"/>
          <w:sz w:val="26"/>
          <w:szCs w:val="26"/>
        </w:rPr>
        <w:softHyphen/>
        <w:t>rusal</w:t>
      </w:r>
      <w:r w:rsidRPr="008B3549">
        <w:rPr>
          <w:rFonts w:ascii="Bookman Old Style" w:hAnsi="Bookman Old Style" w:cs="Times New Roman"/>
          <w:sz w:val="26"/>
          <w:szCs w:val="26"/>
        </w:rPr>
        <w:t>é</w:t>
      </w:r>
      <w:r w:rsidRPr="008B3549">
        <w:rPr>
          <w:rFonts w:ascii="Bookman Old Style" w:hAnsi="Bookman Old Style"/>
          <w:sz w:val="26"/>
          <w:szCs w:val="26"/>
        </w:rPr>
        <w:t>m, bem como os outros tributos que deles tiravam, provenientes dos</w:t>
      </w:r>
      <w:r>
        <w:rPr>
          <w:rFonts w:ascii="Bookman Old Style" w:hAnsi="Bookman Old Style"/>
          <w:sz w:val="26"/>
          <w:szCs w:val="26"/>
        </w:rPr>
        <w:t xml:space="preserve"> </w:t>
      </w:r>
      <w:r w:rsidRPr="008B3549">
        <w:rPr>
          <w:rFonts w:ascii="Bookman Old Style" w:hAnsi="Bookman Old Style"/>
          <w:sz w:val="26"/>
          <w:szCs w:val="26"/>
        </w:rPr>
        <w:t xml:space="preserve">frutos da terra e das </w:t>
      </w:r>
      <w:r w:rsidRPr="008B3549">
        <w:rPr>
          <w:rFonts w:ascii="Bookman Old Style" w:hAnsi="Bookman Old Style" w:cs="Times New Roman"/>
          <w:sz w:val="26"/>
          <w:szCs w:val="26"/>
        </w:rPr>
        <w:t>á</w:t>
      </w:r>
      <w:r w:rsidRPr="008B3549">
        <w:rPr>
          <w:rFonts w:ascii="Bookman Old Style" w:hAnsi="Bookman Old Style"/>
          <w:sz w:val="26"/>
          <w:szCs w:val="26"/>
        </w:rPr>
        <w:t>rvores. N</w:t>
      </w:r>
      <w:r w:rsidRPr="008B3549">
        <w:rPr>
          <w:rFonts w:ascii="Bookman Old Style" w:hAnsi="Bookman Old Style" w:cs="Times New Roman"/>
          <w:sz w:val="26"/>
          <w:szCs w:val="26"/>
        </w:rPr>
        <w:t>ó</w:t>
      </w:r>
      <w:r w:rsidRPr="008B3549">
        <w:rPr>
          <w:rFonts w:ascii="Bookman Old Style" w:hAnsi="Bookman Old Style"/>
          <w:sz w:val="26"/>
          <w:szCs w:val="26"/>
        </w:rPr>
        <w:t>s os dispensamos, al</w:t>
      </w:r>
      <w:r w:rsidRPr="008B3549">
        <w:rPr>
          <w:rFonts w:ascii="Bookman Old Style" w:hAnsi="Bookman Old Style" w:cs="Times New Roman"/>
          <w:sz w:val="26"/>
          <w:szCs w:val="26"/>
        </w:rPr>
        <w:t>é</w:t>
      </w:r>
      <w:r w:rsidRPr="008B3549">
        <w:rPr>
          <w:rFonts w:ascii="Bookman Old Style" w:hAnsi="Bookman Old Style"/>
          <w:sz w:val="26"/>
          <w:szCs w:val="26"/>
        </w:rPr>
        <w:t>m disso, do imposto do direito de gabela e dos presentes que davam aos reis, sem que nada mais, por esse motivo, se exija deles para o futuro. Dai, pois, ordem para que o nosso desejo seja satisfeito e enviai uma c</w:t>
      </w:r>
      <w:r w:rsidRPr="008B3549">
        <w:rPr>
          <w:rFonts w:ascii="Bookman Old Style" w:hAnsi="Bookman Old Style" w:cs="Times New Roman"/>
          <w:sz w:val="26"/>
          <w:szCs w:val="26"/>
        </w:rPr>
        <w:t>ó</w:t>
      </w:r>
      <w:r w:rsidRPr="008B3549">
        <w:rPr>
          <w:rFonts w:ascii="Bookman Old Style" w:hAnsi="Bookman Old Style"/>
          <w:sz w:val="26"/>
          <w:szCs w:val="26"/>
        </w:rPr>
        <w:t>pia desta carta a J</w:t>
      </w:r>
      <w:r w:rsidRPr="008B3549">
        <w:rPr>
          <w:rFonts w:ascii="Bookman Old Style" w:hAnsi="Bookman Old Style" w:cs="Times New Roman"/>
          <w:sz w:val="26"/>
          <w:szCs w:val="26"/>
        </w:rPr>
        <w:t>ô</w:t>
      </w:r>
      <w:r w:rsidRPr="008B3549">
        <w:rPr>
          <w:rFonts w:ascii="Bookman Old Style" w:hAnsi="Bookman Old Style"/>
          <w:sz w:val="26"/>
          <w:szCs w:val="26"/>
        </w:rPr>
        <w:t>natas, para ser conser</w:t>
      </w:r>
      <w:r w:rsidRPr="008B3549">
        <w:rPr>
          <w:rFonts w:ascii="Bookman Old Style" w:hAnsi="Bookman Old Style"/>
          <w:sz w:val="26"/>
          <w:szCs w:val="26"/>
        </w:rPr>
        <w:softHyphen/>
        <w:t>vada num lugar muito digno do santo Templo".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514.  Dem</w:t>
      </w:r>
      <w:r w:rsidRPr="008B3549">
        <w:rPr>
          <w:rFonts w:ascii="Bookman Old Style" w:hAnsi="Bookman Old Style" w:cs="Times New Roman"/>
          <w:sz w:val="26"/>
          <w:szCs w:val="26"/>
        </w:rPr>
        <w:t>é</w:t>
      </w:r>
      <w:r w:rsidRPr="008B3549">
        <w:rPr>
          <w:rFonts w:ascii="Bookman Old Style" w:hAnsi="Bookman Old Style"/>
          <w:sz w:val="26"/>
          <w:szCs w:val="26"/>
        </w:rPr>
        <w:t>trio, vendo-se em paz, julgou nada mais ter a recear. Licenciou as suas tropas, das quais antes havia diminu</w:t>
      </w:r>
      <w:r w:rsidRPr="008B3549">
        <w:rPr>
          <w:rFonts w:ascii="Bookman Old Style" w:hAnsi="Bookman Old Style" w:cs="Times New Roman"/>
          <w:sz w:val="26"/>
          <w:szCs w:val="26"/>
        </w:rPr>
        <w:t>í</w:t>
      </w:r>
      <w:r w:rsidRPr="008B3549">
        <w:rPr>
          <w:rFonts w:ascii="Bookman Old Style" w:hAnsi="Bookman Old Style"/>
          <w:sz w:val="26"/>
          <w:szCs w:val="26"/>
        </w:rPr>
        <w:t>do o soldo, e conservou somente os estrangeiros por ele trazidos de Creta e das outras ilhas. Assim, ele atraiu a ira de seus pr</w:t>
      </w:r>
      <w:r w:rsidRPr="008B3549">
        <w:rPr>
          <w:rFonts w:ascii="Bookman Old Style" w:hAnsi="Bookman Old Style" w:cs="Times New Roman"/>
          <w:sz w:val="26"/>
          <w:szCs w:val="26"/>
        </w:rPr>
        <w:t>ó</w:t>
      </w:r>
      <w:r w:rsidRPr="008B3549">
        <w:rPr>
          <w:rFonts w:ascii="Bookman Old Style" w:hAnsi="Bookman Old Style"/>
          <w:sz w:val="26"/>
          <w:szCs w:val="26"/>
        </w:rPr>
        <w:t>prios soldados, os quais os reis predecessores n</w:t>
      </w:r>
      <w:r w:rsidRPr="008B3549">
        <w:rPr>
          <w:rFonts w:ascii="Bookman Old Style" w:hAnsi="Bookman Old Style" w:cs="Times New Roman"/>
          <w:sz w:val="26"/>
          <w:szCs w:val="26"/>
        </w:rPr>
        <w:t>ã</w:t>
      </w:r>
      <w:r w:rsidRPr="008B3549">
        <w:rPr>
          <w:rFonts w:ascii="Bookman Old Style" w:hAnsi="Bookman Old Style"/>
          <w:sz w:val="26"/>
          <w:szCs w:val="26"/>
        </w:rPr>
        <w:t>o trataram do mesmo modo, pagando-os mesmo em tempo de paz, a fim de que eles estivessem sempre prontos para servi-los com afeto quando deles tivessem necessidade na guerra.</w:t>
      </w:r>
    </w:p>
    <w:p w:rsidR="00A62DFE" w:rsidRDefault="00A62DFE" w:rsidP="00A62DFE">
      <w:pPr>
        <w:shd w:val="clear" w:color="auto" w:fill="FFFFFF"/>
        <w:spacing w:line="360" w:lineRule="auto"/>
        <w:ind w:firstLine="720"/>
        <w:jc w:val="both"/>
        <w:rPr>
          <w:rFonts w:ascii="Bookman Old Style" w:hAnsi="Bookman Old Style"/>
          <w:smallCaps/>
          <w:sz w:val="26"/>
          <w:szCs w:val="26"/>
        </w:rPr>
      </w:pPr>
    </w:p>
    <w:p w:rsidR="00A62DFE" w:rsidRPr="008B3549" w:rsidRDefault="00A62DFE" w:rsidP="00A62DFE">
      <w:pPr>
        <w:pStyle w:val="DIMAS"/>
      </w:pPr>
      <w:r w:rsidRPr="008B3549">
        <w:t>Capítulo 9</w:t>
      </w:r>
    </w:p>
    <w:p w:rsidR="00A62DFE" w:rsidRPr="008B3549" w:rsidRDefault="00A62DFE" w:rsidP="00A62DFE">
      <w:pPr>
        <w:pStyle w:val="DIMAS"/>
      </w:pPr>
      <w:r w:rsidRPr="008B3549">
        <w:rPr>
          <w:i/>
          <w:iCs/>
        </w:rPr>
        <w:t>Trífon tenta restabelecer Antíoco, filho de Alexandre Balas, no</w:t>
      </w:r>
    </w:p>
    <w:p w:rsidR="00A62DFE" w:rsidRPr="008B3549" w:rsidRDefault="00A62DFE" w:rsidP="00A62DFE">
      <w:pPr>
        <w:pStyle w:val="DIMAS"/>
      </w:pPr>
      <w:r w:rsidRPr="008B3549">
        <w:rPr>
          <w:i/>
          <w:iCs/>
        </w:rPr>
        <w:t>reino da Síria.Jônatas cerca a fortaleza de Jerusalém e manda</w:t>
      </w:r>
    </w:p>
    <w:p w:rsidR="00A62DFE" w:rsidRPr="008B3549" w:rsidRDefault="00A62DFE" w:rsidP="00A62DFE">
      <w:pPr>
        <w:pStyle w:val="DIMAS"/>
      </w:pPr>
      <w:r w:rsidRPr="008B3549">
        <w:rPr>
          <w:i/>
          <w:iCs/>
        </w:rPr>
        <w:t>socorro ao rei Demétrio Nicanor, que por esse meio repele os</w:t>
      </w:r>
    </w:p>
    <w:p w:rsidR="00A62DFE" w:rsidRPr="008B3549" w:rsidRDefault="00A62DFE" w:rsidP="00A62DFE">
      <w:pPr>
        <w:pStyle w:val="DIMAS"/>
      </w:pPr>
      <w:r w:rsidRPr="008B3549">
        <w:rPr>
          <w:i/>
          <w:iCs/>
        </w:rPr>
        <w:t>habitantes de Antioquia, que o haviam sitiado em seu palácio. Sua</w:t>
      </w:r>
    </w:p>
    <w:p w:rsidR="00A62DFE" w:rsidRPr="008B3549" w:rsidRDefault="00A62DFE" w:rsidP="00A62DFE">
      <w:pPr>
        <w:pStyle w:val="DIMAS"/>
      </w:pPr>
      <w:r w:rsidRPr="008B3549">
        <w:rPr>
          <w:i/>
          <w:iCs/>
        </w:rPr>
        <w:lastRenderedPageBreak/>
        <w:t>ingratidão para com Jônatas. É vencido pelo jovem Antíoco e foge</w:t>
      </w:r>
    </w:p>
    <w:p w:rsidR="00A62DFE" w:rsidRPr="008B3549" w:rsidRDefault="00A62DFE" w:rsidP="00A62DFE">
      <w:pPr>
        <w:pStyle w:val="DIMAS"/>
      </w:pPr>
      <w:r w:rsidRPr="008B3549">
        <w:rPr>
          <w:i/>
          <w:iCs/>
        </w:rPr>
        <w:t>para a Cilícia. Grandes honras prestadas por Antíoco a Jônatas,</w:t>
      </w:r>
    </w:p>
    <w:p w:rsidR="00A62DFE" w:rsidRPr="008B3549" w:rsidRDefault="00A62DFE" w:rsidP="00A62DFE">
      <w:pPr>
        <w:pStyle w:val="DIMAS"/>
      </w:pPr>
      <w:r w:rsidRPr="008B3549">
        <w:rPr>
          <w:i/>
          <w:iCs/>
        </w:rPr>
        <w:t>que o ajuda contra Demétrio. Gloriosa vitória obtida por Jônatas</w:t>
      </w:r>
    </w:p>
    <w:p w:rsidR="00A62DFE" w:rsidRPr="008B3549" w:rsidRDefault="00A62DFE" w:rsidP="00A62DFE">
      <w:pPr>
        <w:pStyle w:val="DIMAS"/>
      </w:pPr>
      <w:r w:rsidRPr="008B3549">
        <w:rPr>
          <w:i/>
          <w:iCs/>
        </w:rPr>
        <w:t>sobre o exército de Demétrio. Jônatas renova a aliança com os</w:t>
      </w:r>
    </w:p>
    <w:p w:rsidR="00A62DFE" w:rsidRPr="008B3549" w:rsidRDefault="00A62DFE" w:rsidP="00A62DFE">
      <w:pPr>
        <w:pStyle w:val="DIMAS"/>
      </w:pPr>
      <w:r w:rsidRPr="008B3549">
        <w:rPr>
          <w:i/>
          <w:iCs/>
        </w:rPr>
        <w:t>romanos e os lacedemônios. Seitas dos fariseus, saduceus e dos</w:t>
      </w:r>
    </w:p>
    <w:p w:rsidR="00A62DFE" w:rsidRPr="008B3549" w:rsidRDefault="00A62DFE" w:rsidP="00A62DFE">
      <w:pPr>
        <w:pStyle w:val="DIMAS"/>
      </w:pPr>
      <w:r w:rsidRPr="008B3549">
        <w:rPr>
          <w:i/>
          <w:iCs/>
        </w:rPr>
        <w:t>essênios. Outro exército de Demétrio não ousa combater Jônatas.</w:t>
      </w:r>
    </w:p>
    <w:p w:rsidR="00A62DFE" w:rsidRPr="008B3549" w:rsidRDefault="00A62DFE" w:rsidP="00A62DFE">
      <w:pPr>
        <w:pStyle w:val="DIMAS"/>
      </w:pPr>
      <w:r w:rsidRPr="008B3549">
        <w:rPr>
          <w:i/>
          <w:iCs/>
        </w:rPr>
        <w:t>Este tenta fortificar Jerusalém. Demétrio é vencido e aprisionado</w:t>
      </w:r>
    </w:p>
    <w:p w:rsidR="00A62DFE" w:rsidRDefault="00A62DFE" w:rsidP="00A62DFE">
      <w:pPr>
        <w:pStyle w:val="DIMAS"/>
        <w:rPr>
          <w:i/>
          <w:iCs/>
        </w:rPr>
      </w:pPr>
      <w:r w:rsidRPr="008B3549">
        <w:rPr>
          <w:i/>
          <w:iCs/>
        </w:rPr>
        <w:t>por Ársaces, rei dos partos.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515.  Quando Diodoro, cognominado Tr</w:t>
      </w:r>
      <w:r w:rsidRPr="008B3549">
        <w:rPr>
          <w:rFonts w:ascii="Bookman Old Style" w:hAnsi="Bookman Old Style" w:cs="Times New Roman"/>
          <w:sz w:val="26"/>
          <w:szCs w:val="26"/>
        </w:rPr>
        <w:t>í</w:t>
      </w:r>
      <w:r w:rsidRPr="008B3549">
        <w:rPr>
          <w:rFonts w:ascii="Bookman Old Style" w:hAnsi="Bookman Old Style"/>
          <w:sz w:val="26"/>
          <w:szCs w:val="26"/>
        </w:rPr>
        <w:t xml:space="preserve">fon </w:t>
      </w:r>
      <w:r w:rsidRPr="008B3549">
        <w:rPr>
          <w:rFonts w:ascii="Bookman Old Style" w:hAnsi="Bookman Old Style" w:cs="Times New Roman"/>
          <w:sz w:val="26"/>
          <w:szCs w:val="26"/>
        </w:rPr>
        <w:t>—</w:t>
      </w:r>
      <w:r w:rsidRPr="008B3549">
        <w:rPr>
          <w:rFonts w:ascii="Bookman Old Style" w:hAnsi="Bookman Old Style"/>
          <w:sz w:val="26"/>
          <w:szCs w:val="26"/>
        </w:rPr>
        <w:t xml:space="preserve"> que era de Apam</w:t>
      </w:r>
      <w:r w:rsidRPr="008B3549">
        <w:rPr>
          <w:rFonts w:ascii="Bookman Old Style" w:hAnsi="Bookman Old Style" w:cs="Times New Roman"/>
          <w:sz w:val="26"/>
          <w:szCs w:val="26"/>
        </w:rPr>
        <w:t>é</w:t>
      </w:r>
      <w:r w:rsidRPr="008B3549">
        <w:rPr>
          <w:rFonts w:ascii="Bookman Old Style" w:hAnsi="Bookman Old Style"/>
          <w:sz w:val="26"/>
          <w:szCs w:val="26"/>
        </w:rPr>
        <w:t>ia e fora um dos chefes e comandantes do ex</w:t>
      </w:r>
      <w:r w:rsidRPr="008B3549">
        <w:rPr>
          <w:rFonts w:ascii="Bookman Old Style" w:hAnsi="Bookman Old Style" w:cs="Times New Roman"/>
          <w:sz w:val="26"/>
          <w:szCs w:val="26"/>
        </w:rPr>
        <w:t>é</w:t>
      </w:r>
      <w:r w:rsidRPr="008B3549">
        <w:rPr>
          <w:rFonts w:ascii="Bookman Old Style" w:hAnsi="Bookman Old Style"/>
          <w:sz w:val="26"/>
          <w:szCs w:val="26"/>
        </w:rPr>
        <w:t xml:space="preserve">rcito de Alexandre Balas </w:t>
      </w:r>
      <w:r w:rsidRPr="008B3549">
        <w:rPr>
          <w:rFonts w:ascii="Bookman Old Style" w:hAnsi="Bookman Old Style" w:cs="Times New Roman"/>
          <w:sz w:val="26"/>
          <w:szCs w:val="26"/>
        </w:rPr>
        <w:t>—</w:t>
      </w:r>
      <w:r w:rsidRPr="008B3549">
        <w:rPr>
          <w:rFonts w:ascii="Bookman Old Style" w:hAnsi="Bookman Old Style"/>
          <w:sz w:val="26"/>
          <w:szCs w:val="26"/>
        </w:rPr>
        <w:t xml:space="preserve"> viu que os soldados de Dem</w:t>
      </w:r>
      <w:r w:rsidRPr="008B3549">
        <w:rPr>
          <w:rFonts w:ascii="Bookman Old Style" w:hAnsi="Bookman Old Style" w:cs="Times New Roman"/>
          <w:sz w:val="26"/>
          <w:szCs w:val="26"/>
        </w:rPr>
        <w:t>é</w:t>
      </w:r>
      <w:r w:rsidRPr="008B3549">
        <w:rPr>
          <w:rFonts w:ascii="Bookman Old Style" w:hAnsi="Bookman Old Style"/>
          <w:sz w:val="26"/>
          <w:szCs w:val="26"/>
        </w:rPr>
        <w:t xml:space="preserve">trio Nicanor estavam indispostos contra ele, foi procurar um </w:t>
      </w:r>
      <w:r w:rsidRPr="008B3549">
        <w:rPr>
          <w:rFonts w:ascii="Bookman Old Style" w:hAnsi="Bookman Old Style" w:cs="Times New Roman"/>
          <w:sz w:val="26"/>
          <w:szCs w:val="26"/>
        </w:rPr>
        <w:t>á</w:t>
      </w:r>
      <w:r w:rsidRPr="008B3549">
        <w:rPr>
          <w:rFonts w:ascii="Bookman Old Style" w:hAnsi="Bookman Old Style"/>
          <w:sz w:val="26"/>
          <w:szCs w:val="26"/>
        </w:rPr>
        <w:t>rabe de nome Male, que educava Ant</w:t>
      </w:r>
      <w:r w:rsidRPr="008B3549">
        <w:rPr>
          <w:rFonts w:ascii="Bookman Old Style" w:hAnsi="Bookman Old Style" w:cs="Times New Roman"/>
          <w:sz w:val="26"/>
          <w:szCs w:val="26"/>
        </w:rPr>
        <w:t>í</w:t>
      </w:r>
      <w:r w:rsidRPr="008B3549">
        <w:rPr>
          <w:rFonts w:ascii="Bookman Old Style" w:hAnsi="Bookman Old Style"/>
          <w:sz w:val="26"/>
          <w:szCs w:val="26"/>
        </w:rPr>
        <w:t>oco, filho de Alexandre. Contou-lhe do descon</w:t>
      </w:r>
      <w:r w:rsidRPr="008B3549">
        <w:rPr>
          <w:rFonts w:ascii="Bookman Old Style" w:hAnsi="Bookman Old Style"/>
          <w:sz w:val="26"/>
          <w:szCs w:val="26"/>
        </w:rPr>
        <w:softHyphen/>
        <w:t>tentamento dos soldados de Dem</w:t>
      </w:r>
      <w:r w:rsidRPr="008B3549">
        <w:rPr>
          <w:rFonts w:ascii="Bookman Old Style" w:hAnsi="Bookman Old Style" w:cs="Times New Roman"/>
          <w:sz w:val="26"/>
          <w:szCs w:val="26"/>
        </w:rPr>
        <w:t>é</w:t>
      </w:r>
      <w:r w:rsidRPr="008B3549">
        <w:rPr>
          <w:rFonts w:ascii="Bookman Old Style" w:hAnsi="Bookman Old Style"/>
          <w:sz w:val="26"/>
          <w:szCs w:val="26"/>
        </w:rPr>
        <w:t>trio e rogou que lhe entregasse o jovem pr</w:t>
      </w:r>
      <w:r w:rsidRPr="008B3549">
        <w:rPr>
          <w:rFonts w:ascii="Bookman Old Style" w:hAnsi="Bookman Old Style" w:cs="Times New Roman"/>
          <w:sz w:val="26"/>
          <w:szCs w:val="26"/>
        </w:rPr>
        <w:t>í</w:t>
      </w:r>
      <w:r w:rsidRPr="008B3549">
        <w:rPr>
          <w:rFonts w:ascii="Bookman Old Style" w:hAnsi="Bookman Old Style"/>
          <w:sz w:val="26"/>
          <w:szCs w:val="26"/>
        </w:rPr>
        <w:t>n</w:t>
      </w:r>
      <w:r w:rsidRPr="008B3549">
        <w:rPr>
          <w:rFonts w:ascii="Bookman Old Style" w:hAnsi="Bookman Old Style"/>
          <w:sz w:val="26"/>
          <w:szCs w:val="26"/>
        </w:rPr>
        <w:softHyphen/>
        <w:t>cipe, pois queria coloc</w:t>
      </w:r>
      <w:r w:rsidRPr="008B3549">
        <w:rPr>
          <w:rFonts w:ascii="Bookman Old Style" w:hAnsi="Bookman Old Style" w:cs="Times New Roman"/>
          <w:sz w:val="26"/>
          <w:szCs w:val="26"/>
        </w:rPr>
        <w:t>á</w:t>
      </w:r>
      <w:r w:rsidRPr="008B3549">
        <w:rPr>
          <w:rFonts w:ascii="Bookman Old Style" w:hAnsi="Bookman Old Style"/>
          <w:sz w:val="26"/>
          <w:szCs w:val="26"/>
        </w:rPr>
        <w:t xml:space="preserve">-lo no trono de seu pai. O </w:t>
      </w:r>
      <w:r w:rsidRPr="008B3549">
        <w:rPr>
          <w:rFonts w:ascii="Bookman Old Style" w:hAnsi="Bookman Old Style" w:cs="Times New Roman"/>
          <w:sz w:val="26"/>
          <w:szCs w:val="26"/>
        </w:rPr>
        <w:t>á</w:t>
      </w:r>
      <w:r w:rsidRPr="008B3549">
        <w:rPr>
          <w:rFonts w:ascii="Bookman Old Style" w:hAnsi="Bookman Old Style"/>
          <w:sz w:val="26"/>
          <w:szCs w:val="26"/>
        </w:rPr>
        <w:t>rabe, que n</w:t>
      </w:r>
      <w:r w:rsidRPr="008B3549">
        <w:rPr>
          <w:rFonts w:ascii="Bookman Old Style" w:hAnsi="Bookman Old Style" w:cs="Times New Roman"/>
          <w:sz w:val="26"/>
          <w:szCs w:val="26"/>
        </w:rPr>
        <w:t>ã</w:t>
      </w:r>
      <w:r w:rsidRPr="008B3549">
        <w:rPr>
          <w:rFonts w:ascii="Bookman Old Style" w:hAnsi="Bookman Old Style"/>
          <w:sz w:val="26"/>
          <w:szCs w:val="26"/>
        </w:rPr>
        <w:t>o podia prestar f</w:t>
      </w:r>
      <w:r w:rsidRPr="008B3549">
        <w:rPr>
          <w:rFonts w:ascii="Bookman Old Style" w:hAnsi="Bookman Old Style" w:cs="Times New Roman"/>
          <w:sz w:val="26"/>
          <w:szCs w:val="26"/>
        </w:rPr>
        <w:t xml:space="preserve">é </w:t>
      </w:r>
      <w:r w:rsidRPr="008B3549">
        <w:rPr>
          <w:rFonts w:ascii="Bookman Old Style" w:hAnsi="Bookman Old Style"/>
          <w:sz w:val="26"/>
          <w:szCs w:val="26"/>
        </w:rPr>
        <w:t>a essas palavras, recusou-o de in</w:t>
      </w:r>
      <w:r w:rsidRPr="008B3549">
        <w:rPr>
          <w:rFonts w:ascii="Bookman Old Style" w:hAnsi="Bookman Old Style" w:cs="Times New Roman"/>
          <w:sz w:val="26"/>
          <w:szCs w:val="26"/>
        </w:rPr>
        <w:t>í</w:t>
      </w:r>
      <w:r w:rsidRPr="008B3549">
        <w:rPr>
          <w:rFonts w:ascii="Bookman Old Style" w:hAnsi="Bookman Old Style"/>
          <w:sz w:val="26"/>
          <w:szCs w:val="26"/>
        </w:rPr>
        <w:t>cio, mas Tr</w:t>
      </w:r>
      <w:r w:rsidRPr="008B3549">
        <w:rPr>
          <w:rFonts w:ascii="Bookman Old Style" w:hAnsi="Bookman Old Style" w:cs="Times New Roman"/>
          <w:sz w:val="26"/>
          <w:szCs w:val="26"/>
        </w:rPr>
        <w:t>í</w:t>
      </w:r>
      <w:r w:rsidRPr="008B3549">
        <w:rPr>
          <w:rFonts w:ascii="Bookman Old Style" w:hAnsi="Bookman Old Style"/>
          <w:sz w:val="26"/>
          <w:szCs w:val="26"/>
        </w:rPr>
        <w:t>fon insistiu tanto que por fim ele se deixou vencer pelos pedidos.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516. j</w:t>
      </w:r>
      <w:r w:rsidRPr="008B3549">
        <w:rPr>
          <w:rFonts w:ascii="Bookman Old Style" w:hAnsi="Bookman Old Style" w:cs="Times New Roman"/>
          <w:sz w:val="26"/>
          <w:szCs w:val="26"/>
        </w:rPr>
        <w:t>ô</w:t>
      </w:r>
      <w:r w:rsidRPr="008B3549">
        <w:rPr>
          <w:rFonts w:ascii="Bookman Old Style" w:hAnsi="Bookman Old Style"/>
          <w:sz w:val="26"/>
          <w:szCs w:val="26"/>
        </w:rPr>
        <w:t>natas, sumo sacerdote, persistia no seu intento de expulsar os maced</w:t>
      </w:r>
      <w:r w:rsidRPr="008B3549">
        <w:rPr>
          <w:rFonts w:ascii="Bookman Old Style" w:hAnsi="Bookman Old Style" w:cs="Times New Roman"/>
          <w:sz w:val="26"/>
          <w:szCs w:val="26"/>
        </w:rPr>
        <w:t>ô</w:t>
      </w:r>
      <w:r w:rsidRPr="008B3549">
        <w:rPr>
          <w:rFonts w:ascii="Bookman Old Style" w:hAnsi="Bookman Old Style"/>
          <w:sz w:val="26"/>
          <w:szCs w:val="26"/>
        </w:rPr>
        <w:t>nios da fortaleza de Jerusal</w:t>
      </w:r>
      <w:r w:rsidRPr="008B3549">
        <w:rPr>
          <w:rFonts w:ascii="Bookman Old Style" w:hAnsi="Bookman Old Style" w:cs="Times New Roman"/>
          <w:sz w:val="26"/>
          <w:szCs w:val="26"/>
        </w:rPr>
        <w:t>é</w:t>
      </w:r>
      <w:r w:rsidRPr="008B3549">
        <w:rPr>
          <w:rFonts w:ascii="Bookman Old Style" w:hAnsi="Bookman Old Style"/>
          <w:sz w:val="26"/>
          <w:szCs w:val="26"/>
        </w:rPr>
        <w:t>m, os quais ainda faziam parte da guarni-</w:t>
      </w:r>
      <w:r w:rsidRPr="008B3549">
        <w:rPr>
          <w:rFonts w:ascii="Bookman Old Style" w:hAnsi="Bookman Old Style" w:cs="Times New Roman"/>
          <w:sz w:val="26"/>
          <w:szCs w:val="26"/>
        </w:rPr>
        <w:t>çã</w:t>
      </w:r>
      <w:r w:rsidRPr="008B3549">
        <w:rPr>
          <w:rFonts w:ascii="Bookman Old Style" w:hAnsi="Bookman Old Style"/>
          <w:sz w:val="26"/>
          <w:szCs w:val="26"/>
        </w:rPr>
        <w:t xml:space="preserve">o, bem como aqueles judeus </w:t>
      </w:r>
      <w:r w:rsidRPr="008B3549">
        <w:rPr>
          <w:rFonts w:ascii="Bookman Old Style" w:hAnsi="Bookman Old Style" w:cs="Times New Roman"/>
          <w:sz w:val="26"/>
          <w:szCs w:val="26"/>
        </w:rPr>
        <w:t>í</w:t>
      </w:r>
      <w:r w:rsidRPr="008B3549">
        <w:rPr>
          <w:rFonts w:ascii="Bookman Old Style" w:hAnsi="Bookman Old Style"/>
          <w:sz w:val="26"/>
          <w:szCs w:val="26"/>
        </w:rPr>
        <w:t>mpios que nela se haviam refugiado. Ele que</w:t>
      </w:r>
      <w:r w:rsidRPr="008B3549">
        <w:rPr>
          <w:rFonts w:ascii="Bookman Old Style" w:hAnsi="Bookman Old Style"/>
          <w:sz w:val="26"/>
          <w:szCs w:val="26"/>
        </w:rPr>
        <w:softHyphen/>
        <w:t>ria tamb</w:t>
      </w:r>
      <w:r w:rsidRPr="008B3549">
        <w:rPr>
          <w:rFonts w:ascii="Bookman Old Style" w:hAnsi="Bookman Old Style" w:cs="Times New Roman"/>
          <w:sz w:val="26"/>
          <w:szCs w:val="26"/>
        </w:rPr>
        <w:t>é</w:t>
      </w:r>
      <w:r w:rsidRPr="008B3549">
        <w:rPr>
          <w:rFonts w:ascii="Bookman Old Style" w:hAnsi="Bookman Old Style"/>
          <w:sz w:val="26"/>
          <w:szCs w:val="26"/>
        </w:rPr>
        <w:t>m libertar todas as outras fortalezas da Jud</w:t>
      </w:r>
      <w:r w:rsidRPr="008B3549">
        <w:rPr>
          <w:rFonts w:ascii="Bookman Old Style" w:hAnsi="Bookman Old Style" w:cs="Times New Roman"/>
          <w:sz w:val="26"/>
          <w:szCs w:val="26"/>
        </w:rPr>
        <w:t>é</w:t>
      </w:r>
      <w:r w:rsidRPr="008B3549">
        <w:rPr>
          <w:rFonts w:ascii="Bookman Old Style" w:hAnsi="Bookman Old Style"/>
          <w:sz w:val="26"/>
          <w:szCs w:val="26"/>
        </w:rPr>
        <w:t>ia das guarni</w:t>
      </w:r>
      <w:r w:rsidRPr="008B3549">
        <w:rPr>
          <w:rFonts w:ascii="Bookman Old Style" w:hAnsi="Bookman Old Style" w:cs="Times New Roman"/>
          <w:sz w:val="26"/>
          <w:szCs w:val="26"/>
        </w:rPr>
        <w:t>çõ</w:t>
      </w:r>
      <w:r w:rsidRPr="008B3549">
        <w:rPr>
          <w:rFonts w:ascii="Bookman Old Style" w:hAnsi="Bookman Old Style"/>
          <w:sz w:val="26"/>
          <w:szCs w:val="26"/>
        </w:rPr>
        <w:t>es que as ocupavam e ent</w:t>
      </w:r>
      <w:r w:rsidRPr="008B3549">
        <w:rPr>
          <w:rFonts w:ascii="Bookman Old Style" w:hAnsi="Bookman Old Style" w:cs="Times New Roman"/>
          <w:sz w:val="26"/>
          <w:szCs w:val="26"/>
        </w:rPr>
        <w:t>ã</w:t>
      </w:r>
      <w:r w:rsidRPr="008B3549">
        <w:rPr>
          <w:rFonts w:ascii="Bookman Old Style" w:hAnsi="Bookman Old Style"/>
          <w:sz w:val="26"/>
          <w:szCs w:val="26"/>
        </w:rPr>
        <w:t>o enviou embaixadores com presentes ao rei Dem</w:t>
      </w:r>
      <w:r w:rsidRPr="008B3549">
        <w:rPr>
          <w:rFonts w:ascii="Bookman Old Style" w:hAnsi="Bookman Old Style" w:cs="Times New Roman"/>
          <w:sz w:val="26"/>
          <w:szCs w:val="26"/>
        </w:rPr>
        <w:t>é</w:t>
      </w:r>
      <w:r w:rsidRPr="008B3549">
        <w:rPr>
          <w:rFonts w:ascii="Bookman Old Style" w:hAnsi="Bookman Old Style"/>
          <w:sz w:val="26"/>
          <w:szCs w:val="26"/>
        </w:rPr>
        <w:t>trio para pedir-lhe permiss</w:t>
      </w:r>
      <w:r w:rsidRPr="008B3549">
        <w:rPr>
          <w:rFonts w:ascii="Bookman Old Style" w:hAnsi="Bookman Old Style" w:cs="Times New Roman"/>
          <w:sz w:val="26"/>
          <w:szCs w:val="26"/>
        </w:rPr>
        <w:t>ã</w:t>
      </w:r>
      <w:r w:rsidRPr="008B3549">
        <w:rPr>
          <w:rFonts w:ascii="Bookman Old Style" w:hAnsi="Bookman Old Style"/>
          <w:sz w:val="26"/>
          <w:szCs w:val="26"/>
        </w:rPr>
        <w:t>o. O pr</w:t>
      </w:r>
      <w:r w:rsidRPr="008B3549">
        <w:rPr>
          <w:rFonts w:ascii="Bookman Old Style" w:hAnsi="Bookman Old Style" w:cs="Times New Roman"/>
          <w:sz w:val="26"/>
          <w:szCs w:val="26"/>
        </w:rPr>
        <w:t>í</w:t>
      </w:r>
      <w:r w:rsidRPr="008B3549">
        <w:rPr>
          <w:rFonts w:ascii="Bookman Old Style" w:hAnsi="Bookman Old Style"/>
          <w:sz w:val="26"/>
          <w:szCs w:val="26"/>
        </w:rPr>
        <w:t>ncipe n</w:t>
      </w:r>
      <w:r w:rsidRPr="008B3549">
        <w:rPr>
          <w:rFonts w:ascii="Bookman Old Style" w:hAnsi="Bookman Old Style" w:cs="Times New Roman"/>
          <w:sz w:val="26"/>
          <w:szCs w:val="26"/>
        </w:rPr>
        <w:t>ã</w:t>
      </w:r>
      <w:r w:rsidRPr="008B3549">
        <w:rPr>
          <w:rFonts w:ascii="Bookman Old Style" w:hAnsi="Bookman Old Style"/>
          <w:sz w:val="26"/>
          <w:szCs w:val="26"/>
        </w:rPr>
        <w:t>o somente consentiu como disse que faria ainda mais, t</w:t>
      </w:r>
      <w:r w:rsidRPr="008B3549">
        <w:rPr>
          <w:rFonts w:ascii="Bookman Old Style" w:hAnsi="Bookman Old Style" w:cs="Times New Roman"/>
          <w:sz w:val="26"/>
          <w:szCs w:val="26"/>
        </w:rPr>
        <w:t>ã</w:t>
      </w:r>
      <w:r w:rsidRPr="008B3549">
        <w:rPr>
          <w:rFonts w:ascii="Bookman Old Style" w:hAnsi="Bookman Old Style"/>
          <w:sz w:val="26"/>
          <w:szCs w:val="26"/>
        </w:rPr>
        <w:t>o logo se tivesse livrado da guerra que estava empreendendo e que o impedia de executar imediatamente o seu desejo. Enquanto isso, roga</w:t>
      </w:r>
      <w:r w:rsidRPr="008B3549">
        <w:rPr>
          <w:rFonts w:ascii="Bookman Old Style" w:hAnsi="Bookman Old Style"/>
          <w:sz w:val="26"/>
          <w:szCs w:val="26"/>
        </w:rPr>
        <w:softHyphen/>
        <w:t>va a J</w:t>
      </w:r>
      <w:r w:rsidRPr="008B3549">
        <w:rPr>
          <w:rFonts w:ascii="Bookman Old Style" w:hAnsi="Bookman Old Style" w:cs="Times New Roman"/>
          <w:sz w:val="26"/>
          <w:szCs w:val="26"/>
        </w:rPr>
        <w:t>ô</w:t>
      </w:r>
      <w:r w:rsidRPr="008B3549">
        <w:rPr>
          <w:rFonts w:ascii="Bookman Old Style" w:hAnsi="Bookman Old Style"/>
          <w:sz w:val="26"/>
          <w:szCs w:val="26"/>
        </w:rPr>
        <w:t>natas que lhe mandasse aux</w:t>
      </w:r>
      <w:r w:rsidRPr="008B3549">
        <w:rPr>
          <w:rFonts w:ascii="Bookman Old Style" w:hAnsi="Bookman Old Style" w:cs="Times New Roman"/>
          <w:sz w:val="26"/>
          <w:szCs w:val="26"/>
        </w:rPr>
        <w:t>í</w:t>
      </w:r>
      <w:r w:rsidRPr="008B3549">
        <w:rPr>
          <w:rFonts w:ascii="Bookman Old Style" w:hAnsi="Bookman Old Style"/>
          <w:sz w:val="26"/>
          <w:szCs w:val="26"/>
        </w:rPr>
        <w:t>lio, porque os seus soldados o haviam abandonado e passado para o lado dos inimigos. J</w:t>
      </w:r>
      <w:r w:rsidRPr="008B3549">
        <w:rPr>
          <w:rFonts w:ascii="Bookman Old Style" w:hAnsi="Bookman Old Style" w:cs="Times New Roman"/>
          <w:sz w:val="26"/>
          <w:szCs w:val="26"/>
        </w:rPr>
        <w:t>ô</w:t>
      </w:r>
      <w:r w:rsidRPr="008B3549">
        <w:rPr>
          <w:rFonts w:ascii="Bookman Old Style" w:hAnsi="Bookman Old Style"/>
          <w:sz w:val="26"/>
          <w:szCs w:val="26"/>
        </w:rPr>
        <w:t>natas enviou tr</w:t>
      </w:r>
      <w:r w:rsidRPr="008B3549">
        <w:rPr>
          <w:rFonts w:ascii="Bookman Old Style" w:hAnsi="Bookman Old Style" w:cs="Times New Roman"/>
          <w:sz w:val="26"/>
          <w:szCs w:val="26"/>
        </w:rPr>
        <w:t>ê</w:t>
      </w:r>
      <w:r w:rsidRPr="008B3549">
        <w:rPr>
          <w:rFonts w:ascii="Bookman Old Style" w:hAnsi="Bookman Old Style"/>
          <w:sz w:val="26"/>
          <w:szCs w:val="26"/>
        </w:rPr>
        <w:t>s mil sol</w:t>
      </w:r>
      <w:r w:rsidRPr="008B3549">
        <w:rPr>
          <w:rFonts w:ascii="Bookman Old Style" w:hAnsi="Bookman Old Style"/>
          <w:sz w:val="26"/>
          <w:szCs w:val="26"/>
        </w:rPr>
        <w:softHyphen/>
        <w:t>dados escolhidos.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os antioquenses, que esperavam apenas o momento de matar Dem</w:t>
      </w:r>
      <w:r w:rsidRPr="008B3549">
        <w:rPr>
          <w:rFonts w:ascii="Bookman Old Style" w:hAnsi="Bookman Old Style" w:cs="Times New Roman"/>
          <w:sz w:val="26"/>
          <w:szCs w:val="26"/>
        </w:rPr>
        <w:t>é</w:t>
      </w:r>
      <w:r w:rsidRPr="008B3549">
        <w:rPr>
          <w:rFonts w:ascii="Bookman Old Style" w:hAnsi="Bookman Old Style"/>
          <w:sz w:val="26"/>
          <w:szCs w:val="26"/>
        </w:rPr>
        <w:t>trio pelos grandes males que lhes causara e pelos ultrajes que haviam rece</w:t>
      </w:r>
      <w:r w:rsidRPr="008B3549">
        <w:rPr>
          <w:rFonts w:ascii="Bookman Old Style" w:hAnsi="Bookman Old Style"/>
          <w:sz w:val="26"/>
          <w:szCs w:val="26"/>
        </w:rPr>
        <w:softHyphen/>
        <w:t>bido do rei seu pai, viram o aux</w:t>
      </w:r>
      <w:r w:rsidRPr="008B3549">
        <w:rPr>
          <w:rFonts w:ascii="Bookman Old Style" w:hAnsi="Bookman Old Style" w:cs="Times New Roman"/>
          <w:sz w:val="26"/>
          <w:szCs w:val="26"/>
        </w:rPr>
        <w:t>í</w:t>
      </w:r>
      <w:r w:rsidRPr="008B3549">
        <w:rPr>
          <w:rFonts w:ascii="Bookman Old Style" w:hAnsi="Bookman Old Style"/>
          <w:sz w:val="26"/>
          <w:szCs w:val="26"/>
        </w:rPr>
        <w:t>lio que ele recebia de J</w:t>
      </w:r>
      <w:r w:rsidRPr="008B3549">
        <w:rPr>
          <w:rFonts w:ascii="Bookman Old Style" w:hAnsi="Bookman Old Style" w:cs="Times New Roman"/>
          <w:sz w:val="26"/>
          <w:szCs w:val="26"/>
        </w:rPr>
        <w:t>ô</w:t>
      </w:r>
      <w:r w:rsidRPr="008B3549">
        <w:rPr>
          <w:rFonts w:ascii="Bookman Old Style" w:hAnsi="Bookman Old Style"/>
          <w:sz w:val="26"/>
          <w:szCs w:val="26"/>
        </w:rPr>
        <w:t>natas, o receio de que ele reunisse for</w:t>
      </w:r>
      <w:r w:rsidRPr="008B3549">
        <w:rPr>
          <w:rFonts w:ascii="Bookman Old Style" w:hAnsi="Bookman Old Style" w:cs="Times New Roman"/>
          <w:sz w:val="26"/>
          <w:szCs w:val="26"/>
        </w:rPr>
        <w:t>ç</w:t>
      </w:r>
      <w:r w:rsidRPr="008B3549">
        <w:rPr>
          <w:rFonts w:ascii="Bookman Old Style" w:hAnsi="Bookman Old Style"/>
          <w:sz w:val="26"/>
          <w:szCs w:val="26"/>
        </w:rPr>
        <w:t>as ainda maiores, caso n</w:t>
      </w:r>
      <w:r w:rsidRPr="008B3549">
        <w:rPr>
          <w:rFonts w:ascii="Bookman Old Style" w:hAnsi="Bookman Old Style" w:cs="Times New Roman"/>
          <w:sz w:val="26"/>
          <w:szCs w:val="26"/>
        </w:rPr>
        <w:t>ã</w:t>
      </w:r>
      <w:r w:rsidRPr="008B3549">
        <w:rPr>
          <w:rFonts w:ascii="Bookman Old Style" w:hAnsi="Bookman Old Style"/>
          <w:sz w:val="26"/>
          <w:szCs w:val="26"/>
        </w:rPr>
        <w:t>o se antecipassem, levou-os a tomar as armas. Eles o sitiaram em seu pal</w:t>
      </w:r>
      <w:r w:rsidRPr="008B3549">
        <w:rPr>
          <w:rFonts w:ascii="Bookman Old Style" w:hAnsi="Bookman Old Style" w:cs="Times New Roman"/>
          <w:sz w:val="26"/>
          <w:szCs w:val="26"/>
        </w:rPr>
        <w:t>á</w:t>
      </w:r>
      <w:r w:rsidRPr="008B3549">
        <w:rPr>
          <w:rFonts w:ascii="Bookman Old Style" w:hAnsi="Bookman Old Style"/>
          <w:sz w:val="26"/>
          <w:szCs w:val="26"/>
        </w:rPr>
        <w:t xml:space="preserve">cio e apoderaram-se das ruas e </w:t>
      </w:r>
      <w:r w:rsidRPr="008B3549">
        <w:rPr>
          <w:rFonts w:ascii="Bookman Old Style" w:hAnsi="Bookman Old Style"/>
          <w:sz w:val="26"/>
          <w:szCs w:val="26"/>
        </w:rPr>
        <w:lastRenderedPageBreak/>
        <w:t>avenidas, para impedi-lo de escapar. Dem</w:t>
      </w:r>
      <w:r w:rsidRPr="008B3549">
        <w:rPr>
          <w:rFonts w:ascii="Bookman Old Style" w:hAnsi="Bookman Old Style" w:cs="Times New Roman"/>
          <w:sz w:val="26"/>
          <w:szCs w:val="26"/>
        </w:rPr>
        <w:t>é</w:t>
      </w:r>
      <w:r w:rsidRPr="008B3549">
        <w:rPr>
          <w:rFonts w:ascii="Bookman Old Style" w:hAnsi="Bookman Old Style"/>
          <w:sz w:val="26"/>
          <w:szCs w:val="26"/>
        </w:rPr>
        <w:t>trio tentou fugir com os soldados estrangeiros e com os judeus auxiliares, mas depois de um grande combate foi obrigado, devido ao n</w:t>
      </w:r>
      <w:r w:rsidRPr="008B3549">
        <w:rPr>
          <w:rFonts w:ascii="Bookman Old Style" w:hAnsi="Bookman Old Style" w:cs="Times New Roman"/>
          <w:sz w:val="26"/>
          <w:szCs w:val="26"/>
        </w:rPr>
        <w:t>ú</w:t>
      </w:r>
      <w:r w:rsidRPr="008B3549">
        <w:rPr>
          <w:rFonts w:ascii="Bookman Old Style" w:hAnsi="Bookman Old Style"/>
          <w:sz w:val="26"/>
          <w:szCs w:val="26"/>
        </w:rPr>
        <w:t>mero dos oponentes, a voltar para o pal</w:t>
      </w:r>
      <w:r w:rsidRPr="008B3549">
        <w:rPr>
          <w:rFonts w:ascii="Bookman Old Style" w:hAnsi="Bookman Old Style" w:cs="Times New Roman"/>
          <w:sz w:val="26"/>
          <w:szCs w:val="26"/>
        </w:rPr>
        <w:t>á</w:t>
      </w:r>
      <w:r w:rsidRPr="008B3549">
        <w:rPr>
          <w:rFonts w:ascii="Bookman Old Style" w:hAnsi="Bookman Old Style"/>
          <w:sz w:val="26"/>
          <w:szCs w:val="26"/>
        </w:rPr>
        <w:t>cio. Ent</w:t>
      </w:r>
      <w:r w:rsidRPr="008B3549">
        <w:rPr>
          <w:rFonts w:ascii="Bookman Old Style" w:hAnsi="Bookman Old Style" w:cs="Times New Roman"/>
          <w:sz w:val="26"/>
          <w:szCs w:val="26"/>
        </w:rPr>
        <w:t>ã</w:t>
      </w:r>
      <w:r w:rsidRPr="008B3549">
        <w:rPr>
          <w:rFonts w:ascii="Bookman Old Style" w:hAnsi="Bookman Old Style"/>
          <w:sz w:val="26"/>
          <w:szCs w:val="26"/>
        </w:rPr>
        <w:t>o os judeus, servindo-se da vantagem que tinham num lugar assaz elevado, lan</w:t>
      </w:r>
      <w:r w:rsidRPr="008B3549">
        <w:rPr>
          <w:rFonts w:ascii="Bookman Old Style" w:hAnsi="Bookman Old Style" w:cs="Times New Roman"/>
          <w:sz w:val="26"/>
          <w:szCs w:val="26"/>
        </w:rPr>
        <w:t>ç</w:t>
      </w:r>
      <w:r w:rsidRPr="008B3549">
        <w:rPr>
          <w:rFonts w:ascii="Bookman Old Style" w:hAnsi="Bookman Old Style"/>
          <w:sz w:val="26"/>
          <w:szCs w:val="26"/>
        </w:rPr>
        <w:t>aram-lhes dardos do alto das ameias, que os obrigaram a abandonar as casas vizinhas e incendi</w:t>
      </w:r>
      <w:r w:rsidRPr="008B3549">
        <w:rPr>
          <w:rFonts w:ascii="Bookman Old Style" w:hAnsi="Bookman Old Style" w:cs="Times New Roman"/>
          <w:sz w:val="26"/>
          <w:szCs w:val="26"/>
        </w:rPr>
        <w:t>á</w:t>
      </w:r>
      <w:r w:rsidRPr="008B3549">
        <w:rPr>
          <w:rFonts w:ascii="Bookman Old Style" w:hAnsi="Bookman Old Style"/>
          <w:sz w:val="26"/>
          <w:szCs w:val="26"/>
        </w:rPr>
        <w:t>-las, o que destruiu imediatamente toda a cidade, pois as casas estavam muito pr</w:t>
      </w:r>
      <w:r w:rsidRPr="008B3549">
        <w:rPr>
          <w:rFonts w:ascii="Bookman Old Style" w:hAnsi="Bookman Old Style" w:cs="Times New Roman"/>
          <w:sz w:val="26"/>
          <w:szCs w:val="26"/>
        </w:rPr>
        <w:t>ó</w:t>
      </w:r>
      <w:r w:rsidRPr="008B3549">
        <w:rPr>
          <w:rFonts w:ascii="Bookman Old Style" w:hAnsi="Bookman Old Style"/>
          <w:sz w:val="26"/>
          <w:szCs w:val="26"/>
        </w:rPr>
        <w:t>ximas umas das outras e eram feitas de madeira.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habitantes, n</w:t>
      </w:r>
      <w:r w:rsidRPr="008B3549">
        <w:rPr>
          <w:rFonts w:ascii="Bookman Old Style" w:hAnsi="Bookman Old Style" w:cs="Times New Roman"/>
          <w:sz w:val="26"/>
          <w:szCs w:val="26"/>
        </w:rPr>
        <w:t>ã</w:t>
      </w:r>
      <w:r w:rsidRPr="008B3549">
        <w:rPr>
          <w:rFonts w:ascii="Bookman Old Style" w:hAnsi="Bookman Old Style"/>
          <w:sz w:val="26"/>
          <w:szCs w:val="26"/>
        </w:rPr>
        <w:t xml:space="preserve">o podendo resistir </w:t>
      </w:r>
      <w:r w:rsidRPr="008B3549">
        <w:rPr>
          <w:rFonts w:ascii="Bookman Old Style" w:hAnsi="Bookman Old Style" w:cs="Times New Roman"/>
          <w:sz w:val="26"/>
          <w:szCs w:val="26"/>
        </w:rPr>
        <w:t>à</w:t>
      </w:r>
      <w:r w:rsidRPr="008B3549">
        <w:rPr>
          <w:rFonts w:ascii="Bookman Old Style" w:hAnsi="Bookman Old Style"/>
          <w:sz w:val="26"/>
          <w:szCs w:val="26"/>
        </w:rPr>
        <w:t xml:space="preserve"> viol</w:t>
      </w:r>
      <w:r w:rsidRPr="008B3549">
        <w:rPr>
          <w:rFonts w:ascii="Bookman Old Style" w:hAnsi="Bookman Old Style" w:cs="Times New Roman"/>
          <w:sz w:val="26"/>
          <w:szCs w:val="26"/>
        </w:rPr>
        <w:t>ê</w:t>
      </w:r>
      <w:r w:rsidRPr="008B3549">
        <w:rPr>
          <w:rFonts w:ascii="Bookman Old Style" w:hAnsi="Bookman Old Style"/>
          <w:sz w:val="26"/>
          <w:szCs w:val="26"/>
        </w:rPr>
        <w:t>ncia do fogo, pensaram somente em salvar as suas mulheres e filhos. O rei, enquanto os judeus os perseguiam por um lado, atacou-os pelo outro, por diversos lugares. V</w:t>
      </w:r>
      <w:r w:rsidRPr="008B3549">
        <w:rPr>
          <w:rFonts w:ascii="Bookman Old Style" w:hAnsi="Bookman Old Style" w:cs="Times New Roman"/>
          <w:sz w:val="26"/>
          <w:szCs w:val="26"/>
        </w:rPr>
        <w:t>á</w:t>
      </w:r>
      <w:r w:rsidRPr="008B3549">
        <w:rPr>
          <w:rFonts w:ascii="Bookman Old Style" w:hAnsi="Bookman Old Style"/>
          <w:sz w:val="26"/>
          <w:szCs w:val="26"/>
        </w:rPr>
        <w:t>rios foram mortos, e o resto foi obrigado a deixar as armas e se entregar. Ele perdoou-lhes a revolta, acalmou a sedi</w:t>
      </w:r>
      <w:r w:rsidRPr="008B3549">
        <w:rPr>
          <w:rFonts w:ascii="Bookman Old Style" w:hAnsi="Bookman Old Style" w:cs="Times New Roman"/>
          <w:sz w:val="26"/>
          <w:szCs w:val="26"/>
        </w:rPr>
        <w:t>çã</w:t>
      </w:r>
      <w:r w:rsidRPr="008B3549">
        <w:rPr>
          <w:rFonts w:ascii="Bookman Old Style" w:hAnsi="Bookman Old Style"/>
          <w:sz w:val="26"/>
          <w:szCs w:val="26"/>
        </w:rPr>
        <w:t>o, deu aos judeus os despojos que haviam apanhado e enviou-os a Jerusal</w:t>
      </w:r>
      <w:r w:rsidRPr="008B3549">
        <w:rPr>
          <w:rFonts w:ascii="Bookman Old Style" w:hAnsi="Bookman Old Style" w:cs="Times New Roman"/>
          <w:sz w:val="26"/>
          <w:szCs w:val="26"/>
        </w:rPr>
        <w:t>é</w:t>
      </w:r>
      <w:r w:rsidRPr="008B3549">
        <w:rPr>
          <w:rFonts w:ascii="Bookman Old Style" w:hAnsi="Bookman Old Style"/>
          <w:sz w:val="26"/>
          <w:szCs w:val="26"/>
        </w:rPr>
        <w:t>m, a J</w:t>
      </w:r>
      <w:r w:rsidRPr="008B3549">
        <w:rPr>
          <w:rFonts w:ascii="Bookman Old Style" w:hAnsi="Bookman Old Style" w:cs="Times New Roman"/>
          <w:sz w:val="26"/>
          <w:szCs w:val="26"/>
        </w:rPr>
        <w:t>ô</w:t>
      </w:r>
      <w:r w:rsidRPr="008B3549">
        <w:rPr>
          <w:rFonts w:ascii="Bookman Old Style" w:hAnsi="Bookman Old Style"/>
          <w:sz w:val="26"/>
          <w:szCs w:val="26"/>
        </w:rPr>
        <w:t>natas, com grandes elogios, dizendo que lhe devia a vit</w:t>
      </w:r>
      <w:r w:rsidRPr="008B3549">
        <w:rPr>
          <w:rFonts w:ascii="Bookman Old Style" w:hAnsi="Bookman Old Style" w:cs="Times New Roman"/>
          <w:sz w:val="26"/>
          <w:szCs w:val="26"/>
        </w:rPr>
        <w:t>ó</w:t>
      </w:r>
      <w:r w:rsidRPr="008B3549">
        <w:rPr>
          <w:rFonts w:ascii="Bookman Old Style" w:hAnsi="Bookman Old Style"/>
          <w:sz w:val="26"/>
          <w:szCs w:val="26"/>
        </w:rPr>
        <w:t>ria alcan</w:t>
      </w:r>
      <w:r w:rsidRPr="008B3549">
        <w:rPr>
          <w:rFonts w:ascii="Bookman Old Style" w:hAnsi="Bookman Old Style" w:cs="Times New Roman"/>
          <w:sz w:val="26"/>
          <w:szCs w:val="26"/>
        </w:rPr>
        <w:t>ç</w:t>
      </w:r>
      <w:r w:rsidRPr="008B3549">
        <w:rPr>
          <w:rFonts w:ascii="Bookman Old Style" w:hAnsi="Bookman Old Style"/>
          <w:sz w:val="26"/>
          <w:szCs w:val="26"/>
        </w:rPr>
        <w:t>ada sobre os seus s</w:t>
      </w:r>
      <w:r w:rsidRPr="008B3549">
        <w:rPr>
          <w:rFonts w:ascii="Bookman Old Style" w:hAnsi="Bookman Old Style" w:cs="Times New Roman"/>
          <w:sz w:val="26"/>
          <w:szCs w:val="26"/>
        </w:rPr>
        <w:t>ú</w:t>
      </w:r>
      <w:r w:rsidRPr="008B3549">
        <w:rPr>
          <w:rFonts w:ascii="Bookman Old Style" w:hAnsi="Bookman Old Style"/>
          <w:sz w:val="26"/>
          <w:szCs w:val="26"/>
        </w:rPr>
        <w:t>ditos. Mas bem depressa mostrou tamb</w:t>
      </w:r>
      <w:r w:rsidRPr="008B3549">
        <w:rPr>
          <w:rFonts w:ascii="Bookman Old Style" w:hAnsi="Bookman Old Style" w:cs="Times New Roman"/>
          <w:sz w:val="26"/>
          <w:szCs w:val="26"/>
        </w:rPr>
        <w:t>é</w:t>
      </w:r>
      <w:r w:rsidRPr="008B3549">
        <w:rPr>
          <w:rFonts w:ascii="Bookman Old Style" w:hAnsi="Bookman Old Style"/>
          <w:sz w:val="26"/>
          <w:szCs w:val="26"/>
        </w:rPr>
        <w:t>m a sua in</w:t>
      </w:r>
      <w:r w:rsidRPr="008B3549">
        <w:rPr>
          <w:rFonts w:ascii="Bookman Old Style" w:hAnsi="Bookman Old Style"/>
          <w:sz w:val="26"/>
          <w:szCs w:val="26"/>
        </w:rPr>
        <w:softHyphen/>
        <w:t>gratid</w:t>
      </w:r>
      <w:r w:rsidRPr="008B3549">
        <w:rPr>
          <w:rFonts w:ascii="Bookman Old Style" w:hAnsi="Bookman Old Style" w:cs="Times New Roman"/>
          <w:sz w:val="26"/>
          <w:szCs w:val="26"/>
        </w:rPr>
        <w:t>ã</w:t>
      </w:r>
      <w:r w:rsidRPr="008B3549">
        <w:rPr>
          <w:rFonts w:ascii="Bookman Old Style" w:hAnsi="Bookman Old Style"/>
          <w:sz w:val="26"/>
          <w:szCs w:val="26"/>
        </w:rPr>
        <w:t>o, pois, n</w:t>
      </w:r>
      <w:r w:rsidRPr="008B3549">
        <w:rPr>
          <w:rFonts w:ascii="Bookman Old Style" w:hAnsi="Bookman Old Style" w:cs="Times New Roman"/>
          <w:sz w:val="26"/>
          <w:szCs w:val="26"/>
        </w:rPr>
        <w:t>ã</w:t>
      </w:r>
      <w:r w:rsidRPr="008B3549">
        <w:rPr>
          <w:rFonts w:ascii="Bookman Old Style" w:hAnsi="Bookman Old Style"/>
          <w:sz w:val="26"/>
          <w:szCs w:val="26"/>
        </w:rPr>
        <w:t>o se contentando em n</w:t>
      </w:r>
      <w:r w:rsidRPr="008B3549">
        <w:rPr>
          <w:rFonts w:ascii="Bookman Old Style" w:hAnsi="Bookman Old Style" w:cs="Times New Roman"/>
          <w:sz w:val="26"/>
          <w:szCs w:val="26"/>
        </w:rPr>
        <w:t>ã</w:t>
      </w:r>
      <w:r w:rsidRPr="008B3549">
        <w:rPr>
          <w:rFonts w:ascii="Bookman Old Style" w:hAnsi="Bookman Old Style"/>
          <w:sz w:val="26"/>
          <w:szCs w:val="26"/>
        </w:rPr>
        <w:t>o cumprir o que prometera a J</w:t>
      </w:r>
      <w:r w:rsidRPr="008B3549">
        <w:rPr>
          <w:rFonts w:ascii="Bookman Old Style" w:hAnsi="Bookman Old Style" w:cs="Times New Roman"/>
          <w:sz w:val="26"/>
          <w:szCs w:val="26"/>
        </w:rPr>
        <w:t>ô</w:t>
      </w:r>
      <w:r w:rsidRPr="008B3549">
        <w:rPr>
          <w:rFonts w:ascii="Bookman Old Style" w:hAnsi="Bookman Old Style"/>
          <w:sz w:val="26"/>
          <w:szCs w:val="26"/>
        </w:rPr>
        <w:t>natas, ainda amea</w:t>
      </w:r>
      <w:r w:rsidRPr="008B3549">
        <w:rPr>
          <w:rFonts w:ascii="Bookman Old Style" w:hAnsi="Bookman Old Style" w:cs="Times New Roman"/>
          <w:sz w:val="26"/>
          <w:szCs w:val="26"/>
        </w:rPr>
        <w:t>ç</w:t>
      </w:r>
      <w:r w:rsidRPr="008B3549">
        <w:rPr>
          <w:rFonts w:ascii="Bookman Old Style" w:hAnsi="Bookman Old Style"/>
          <w:sz w:val="26"/>
          <w:szCs w:val="26"/>
        </w:rPr>
        <w:t>ou fazer-lhe guerra, caso os judeus n</w:t>
      </w:r>
      <w:r w:rsidRPr="008B3549">
        <w:rPr>
          <w:rFonts w:ascii="Bookman Old Style" w:hAnsi="Bookman Old Style" w:cs="Times New Roman"/>
          <w:sz w:val="26"/>
          <w:szCs w:val="26"/>
        </w:rPr>
        <w:t>ã</w:t>
      </w:r>
      <w:r w:rsidRPr="008B3549">
        <w:rPr>
          <w:rFonts w:ascii="Bookman Old Style" w:hAnsi="Bookman Old Style"/>
          <w:sz w:val="26"/>
          <w:szCs w:val="26"/>
        </w:rPr>
        <w:t>o lhe pagassem o mesmo tri</w:t>
      </w:r>
      <w:r w:rsidRPr="008B3549">
        <w:rPr>
          <w:rFonts w:ascii="Bookman Old Style" w:hAnsi="Bookman Old Style"/>
          <w:sz w:val="26"/>
          <w:szCs w:val="26"/>
        </w:rPr>
        <w:softHyphen/>
        <w:t>buto que pagavam ao seus predecessores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Essas amea</w:t>
      </w:r>
      <w:r w:rsidRPr="008B3549">
        <w:rPr>
          <w:rFonts w:ascii="Bookman Old Style" w:hAnsi="Bookman Old Style" w:cs="Times New Roman"/>
          <w:sz w:val="26"/>
          <w:szCs w:val="26"/>
        </w:rPr>
        <w:t>ç</w:t>
      </w:r>
      <w:r w:rsidRPr="008B3549">
        <w:rPr>
          <w:rFonts w:ascii="Bookman Old Style" w:hAnsi="Bookman Old Style"/>
          <w:sz w:val="26"/>
          <w:szCs w:val="26"/>
        </w:rPr>
        <w:t>as teriam sido seguidas por fatos se Tr</w:t>
      </w:r>
      <w:r w:rsidRPr="008B3549">
        <w:rPr>
          <w:rFonts w:ascii="Bookman Old Style" w:hAnsi="Bookman Old Style" w:cs="Times New Roman"/>
          <w:sz w:val="26"/>
          <w:szCs w:val="26"/>
        </w:rPr>
        <w:t>í</w:t>
      </w:r>
      <w:r w:rsidRPr="008B3549">
        <w:rPr>
          <w:rFonts w:ascii="Bookman Old Style" w:hAnsi="Bookman Old Style"/>
          <w:sz w:val="26"/>
          <w:szCs w:val="26"/>
        </w:rPr>
        <w:t>fon n</w:t>
      </w:r>
      <w:r w:rsidRPr="008B3549">
        <w:rPr>
          <w:rFonts w:ascii="Bookman Old Style" w:hAnsi="Bookman Old Style" w:cs="Times New Roman"/>
          <w:sz w:val="26"/>
          <w:szCs w:val="26"/>
        </w:rPr>
        <w:t>ã</w:t>
      </w:r>
      <w:r w:rsidRPr="008B3549">
        <w:rPr>
          <w:rFonts w:ascii="Bookman Old Style" w:hAnsi="Bookman Old Style"/>
          <w:sz w:val="26"/>
          <w:szCs w:val="26"/>
        </w:rPr>
        <w:t>o o tivesse obrigado a voltar as armas contra ele. Vindo da Ar</w:t>
      </w:r>
      <w:r w:rsidRPr="008B3549">
        <w:rPr>
          <w:rFonts w:ascii="Bookman Old Style" w:hAnsi="Bookman Old Style" w:cs="Times New Roman"/>
          <w:sz w:val="26"/>
          <w:szCs w:val="26"/>
        </w:rPr>
        <w:t>á</w:t>
      </w:r>
      <w:r w:rsidRPr="008B3549">
        <w:rPr>
          <w:rFonts w:ascii="Bookman Old Style" w:hAnsi="Bookman Old Style"/>
          <w:sz w:val="26"/>
          <w:szCs w:val="26"/>
        </w:rPr>
        <w:t>bia para a S</w:t>
      </w:r>
      <w:r w:rsidRPr="008B3549">
        <w:rPr>
          <w:rFonts w:ascii="Bookman Old Style" w:hAnsi="Bookman Old Style" w:cs="Times New Roman"/>
          <w:sz w:val="26"/>
          <w:szCs w:val="26"/>
        </w:rPr>
        <w:t>í</w:t>
      </w:r>
      <w:r w:rsidRPr="008B3549">
        <w:rPr>
          <w:rFonts w:ascii="Bookman Old Style" w:hAnsi="Bookman Old Style"/>
          <w:sz w:val="26"/>
          <w:szCs w:val="26"/>
        </w:rPr>
        <w:t>ria com o jovem Ant</w:t>
      </w:r>
      <w:r w:rsidRPr="008B3549">
        <w:rPr>
          <w:rFonts w:ascii="Bookman Old Style" w:hAnsi="Bookman Old Style" w:cs="Times New Roman"/>
          <w:sz w:val="26"/>
          <w:szCs w:val="26"/>
        </w:rPr>
        <w:t>í</w:t>
      </w:r>
      <w:r w:rsidRPr="008B3549">
        <w:rPr>
          <w:rFonts w:ascii="Bookman Old Style" w:hAnsi="Bookman Old Style"/>
          <w:sz w:val="26"/>
          <w:szCs w:val="26"/>
        </w:rPr>
        <w:t>oco,</w:t>
      </w:r>
      <w:r>
        <w:rPr>
          <w:rFonts w:ascii="Bookman Old Style" w:hAnsi="Bookman Old Style"/>
          <w:sz w:val="26"/>
          <w:szCs w:val="26"/>
        </w:rPr>
        <w:t xml:space="preserve"> </w:t>
      </w:r>
      <w:r w:rsidRPr="008B3549">
        <w:rPr>
          <w:rFonts w:ascii="Bookman Old Style" w:hAnsi="Bookman Old Style"/>
          <w:sz w:val="26"/>
          <w:szCs w:val="26"/>
        </w:rPr>
        <w:t>filho de Alexandre Balas, que fizera coroar rei, e com os soldados de Demetrio que n</w:t>
      </w:r>
      <w:r w:rsidRPr="008B3549">
        <w:rPr>
          <w:rFonts w:ascii="Bookman Old Style" w:hAnsi="Bookman Old Style" w:cs="Times New Roman"/>
          <w:sz w:val="26"/>
          <w:szCs w:val="26"/>
        </w:rPr>
        <w:t>ã</w:t>
      </w:r>
      <w:r w:rsidRPr="008B3549">
        <w:rPr>
          <w:rFonts w:ascii="Bookman Old Style" w:hAnsi="Bookman Old Style"/>
          <w:sz w:val="26"/>
          <w:szCs w:val="26"/>
        </w:rPr>
        <w:t>o haviam mais recebido o seu soldo, os quais agora estavam unidos a ele, deu combate a Demetrio. Venceu-o, tomou-lhe os elefantes, apoderou-se de Antioquia e obrigou-o a fugir para a Cil</w:t>
      </w:r>
      <w:r w:rsidRPr="008B3549">
        <w:rPr>
          <w:rFonts w:ascii="Bookman Old Style" w:hAnsi="Bookman Old Style" w:cs="Times New Roman"/>
          <w:sz w:val="26"/>
          <w:szCs w:val="26"/>
        </w:rPr>
        <w:t>í</w:t>
      </w:r>
      <w:r w:rsidRPr="008B3549">
        <w:rPr>
          <w:rFonts w:ascii="Bookman Old Style" w:hAnsi="Bookman Old Style"/>
          <w:sz w:val="26"/>
          <w:szCs w:val="26"/>
        </w:rPr>
        <w:t>cia.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517. O jovem Antioco enviou depois embaixadores a J</w:t>
      </w:r>
      <w:r w:rsidRPr="008B3549">
        <w:rPr>
          <w:rFonts w:ascii="Bookman Old Style" w:hAnsi="Bookman Old Style" w:cs="Times New Roman"/>
          <w:sz w:val="26"/>
          <w:szCs w:val="26"/>
        </w:rPr>
        <w:t>ô</w:t>
      </w:r>
      <w:r w:rsidRPr="008B3549">
        <w:rPr>
          <w:rFonts w:ascii="Bookman Old Style" w:hAnsi="Bookman Old Style"/>
          <w:sz w:val="26"/>
          <w:szCs w:val="26"/>
        </w:rPr>
        <w:t>natas, com cartas pelas quais o chamava de amigo e aliado, confirmando-o no cargo de sumo sacerdote e concedendo-lhe as quatro prov</w:t>
      </w:r>
      <w:r w:rsidRPr="008B3549">
        <w:rPr>
          <w:rFonts w:ascii="Bookman Old Style" w:hAnsi="Bookman Old Style" w:cs="Times New Roman"/>
          <w:sz w:val="26"/>
          <w:szCs w:val="26"/>
        </w:rPr>
        <w:t>í</w:t>
      </w:r>
      <w:r w:rsidRPr="008B3549">
        <w:rPr>
          <w:rFonts w:ascii="Bookman Old Style" w:hAnsi="Bookman Old Style"/>
          <w:sz w:val="26"/>
          <w:szCs w:val="26"/>
        </w:rPr>
        <w:t xml:space="preserve">ncias que haviam sido unidas </w:t>
      </w:r>
      <w:r w:rsidRPr="008B3549">
        <w:rPr>
          <w:rFonts w:ascii="Bookman Old Style" w:hAnsi="Bookman Old Style" w:cs="Times New Roman"/>
          <w:sz w:val="26"/>
          <w:szCs w:val="26"/>
        </w:rPr>
        <w:t xml:space="preserve">à </w:t>
      </w:r>
      <w:r w:rsidRPr="008B3549">
        <w:rPr>
          <w:rFonts w:ascii="Bookman Old Style" w:hAnsi="Bookman Old Style"/>
          <w:sz w:val="26"/>
          <w:szCs w:val="26"/>
        </w:rPr>
        <w:t>jud</w:t>
      </w:r>
      <w:r w:rsidRPr="008B3549">
        <w:rPr>
          <w:rFonts w:ascii="Bookman Old Style" w:hAnsi="Bookman Old Style" w:cs="Times New Roman"/>
          <w:sz w:val="26"/>
          <w:szCs w:val="26"/>
        </w:rPr>
        <w:t>é</w:t>
      </w:r>
      <w:r w:rsidRPr="008B3549">
        <w:rPr>
          <w:rFonts w:ascii="Bookman Old Style" w:hAnsi="Bookman Old Style"/>
          <w:sz w:val="26"/>
          <w:szCs w:val="26"/>
        </w:rPr>
        <w:t>ia. Mandou-lhe tamb</w:t>
      </w:r>
      <w:r w:rsidRPr="008B3549">
        <w:rPr>
          <w:rFonts w:ascii="Bookman Old Style" w:hAnsi="Bookman Old Style" w:cs="Times New Roman"/>
          <w:sz w:val="26"/>
          <w:szCs w:val="26"/>
        </w:rPr>
        <w:t>é</w:t>
      </w:r>
      <w:r w:rsidRPr="008B3549">
        <w:rPr>
          <w:rFonts w:ascii="Bookman Old Style" w:hAnsi="Bookman Old Style"/>
          <w:sz w:val="26"/>
          <w:szCs w:val="26"/>
        </w:rPr>
        <w:t>m vasos de ouro, uma veste de p</w:t>
      </w:r>
      <w:r w:rsidRPr="008B3549">
        <w:rPr>
          <w:rFonts w:ascii="Bookman Old Style" w:hAnsi="Bookman Old Style" w:cs="Times New Roman"/>
          <w:sz w:val="26"/>
          <w:szCs w:val="26"/>
        </w:rPr>
        <w:t>ú</w:t>
      </w:r>
      <w:r w:rsidRPr="008B3549">
        <w:rPr>
          <w:rFonts w:ascii="Bookman Old Style" w:hAnsi="Bookman Old Style"/>
          <w:sz w:val="26"/>
          <w:szCs w:val="26"/>
        </w:rPr>
        <w:t>rpura, um broche de ouro com a autoriza</w:t>
      </w:r>
      <w:r w:rsidRPr="008B3549">
        <w:rPr>
          <w:rFonts w:ascii="Bookman Old Style" w:hAnsi="Bookman Old Style" w:cs="Times New Roman"/>
          <w:sz w:val="26"/>
          <w:szCs w:val="26"/>
        </w:rPr>
        <w:t>çã</w:t>
      </w:r>
      <w:r w:rsidRPr="008B3549">
        <w:rPr>
          <w:rFonts w:ascii="Bookman Old Style" w:hAnsi="Bookman Old Style"/>
          <w:sz w:val="26"/>
          <w:szCs w:val="26"/>
        </w:rPr>
        <w:t>o de us</w:t>
      </w:r>
      <w:r w:rsidRPr="008B3549">
        <w:rPr>
          <w:rFonts w:ascii="Bookman Old Style" w:hAnsi="Bookman Old Style" w:cs="Times New Roman"/>
          <w:sz w:val="26"/>
          <w:szCs w:val="26"/>
        </w:rPr>
        <w:t>á</w:t>
      </w:r>
      <w:r w:rsidRPr="008B3549">
        <w:rPr>
          <w:rFonts w:ascii="Bookman Old Style" w:hAnsi="Bookman Old Style"/>
          <w:sz w:val="26"/>
          <w:szCs w:val="26"/>
        </w:rPr>
        <w:t>-lo e afirmou que o considerava um de seus maiores amigos. Al</w:t>
      </w:r>
      <w:r w:rsidRPr="008B3549">
        <w:rPr>
          <w:rFonts w:ascii="Bookman Old Style" w:hAnsi="Bookman Old Style" w:cs="Times New Roman"/>
          <w:sz w:val="26"/>
          <w:szCs w:val="26"/>
        </w:rPr>
        <w:t>é</w:t>
      </w:r>
      <w:r w:rsidRPr="008B3549">
        <w:rPr>
          <w:rFonts w:ascii="Bookman Old Style" w:hAnsi="Bookman Old Style"/>
          <w:sz w:val="26"/>
          <w:szCs w:val="26"/>
        </w:rPr>
        <w:t>m disso, constituiu a Sim</w:t>
      </w:r>
      <w:r w:rsidRPr="008B3549">
        <w:rPr>
          <w:rFonts w:ascii="Bookman Old Style" w:hAnsi="Bookman Old Style" w:cs="Times New Roman"/>
          <w:sz w:val="26"/>
          <w:szCs w:val="26"/>
        </w:rPr>
        <w:t>ã</w:t>
      </w:r>
      <w:r w:rsidRPr="008B3549">
        <w:rPr>
          <w:rFonts w:ascii="Bookman Old Style" w:hAnsi="Bookman Old Style"/>
          <w:sz w:val="26"/>
          <w:szCs w:val="26"/>
        </w:rPr>
        <w:t>o, irm</w:t>
      </w:r>
      <w:r w:rsidRPr="008B3549">
        <w:rPr>
          <w:rFonts w:ascii="Bookman Old Style" w:hAnsi="Bookman Old Style" w:cs="Times New Roman"/>
          <w:sz w:val="26"/>
          <w:szCs w:val="26"/>
        </w:rPr>
        <w:t>ã</w:t>
      </w:r>
      <w:r w:rsidRPr="008B3549">
        <w:rPr>
          <w:rFonts w:ascii="Bookman Old Style" w:hAnsi="Bookman Old Style"/>
          <w:sz w:val="26"/>
          <w:szCs w:val="26"/>
        </w:rPr>
        <w:t>o de J</w:t>
      </w:r>
      <w:r w:rsidRPr="008B3549">
        <w:rPr>
          <w:rFonts w:ascii="Bookman Old Style" w:hAnsi="Bookman Old Style" w:cs="Times New Roman"/>
          <w:sz w:val="26"/>
          <w:szCs w:val="26"/>
        </w:rPr>
        <w:t>ô</w:t>
      </w:r>
      <w:r w:rsidRPr="008B3549">
        <w:rPr>
          <w:rFonts w:ascii="Bookman Old Style" w:hAnsi="Bookman Old Style"/>
          <w:sz w:val="26"/>
          <w:szCs w:val="26"/>
        </w:rPr>
        <w:t>natas, general das tropas que ele mantinha desde Tiro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Egito. J</w:t>
      </w:r>
      <w:r w:rsidRPr="008B3549">
        <w:rPr>
          <w:rFonts w:ascii="Bookman Old Style" w:hAnsi="Bookman Old Style" w:cs="Times New Roman"/>
          <w:sz w:val="26"/>
          <w:szCs w:val="26"/>
        </w:rPr>
        <w:t>ô</w:t>
      </w:r>
      <w:r w:rsidRPr="008B3549">
        <w:rPr>
          <w:rFonts w:ascii="Bookman Old Style" w:hAnsi="Bookman Old Style"/>
          <w:sz w:val="26"/>
          <w:szCs w:val="26"/>
        </w:rPr>
        <w:t>natas, cumulado de tantos favores e honras, enviou, por seu lado, embaixadores ao jovem pr</w:t>
      </w:r>
      <w:r w:rsidRPr="008B3549">
        <w:rPr>
          <w:rFonts w:ascii="Bookman Old Style" w:hAnsi="Bookman Old Style" w:cs="Times New Roman"/>
          <w:sz w:val="26"/>
          <w:szCs w:val="26"/>
        </w:rPr>
        <w:t>í</w:t>
      </w:r>
      <w:r w:rsidRPr="008B3549">
        <w:rPr>
          <w:rFonts w:ascii="Bookman Old Style" w:hAnsi="Bookman Old Style"/>
          <w:sz w:val="26"/>
          <w:szCs w:val="26"/>
        </w:rPr>
        <w:t>ncipe e a Tr</w:t>
      </w:r>
      <w:r w:rsidRPr="008B3549">
        <w:rPr>
          <w:rFonts w:ascii="Bookman Old Style" w:hAnsi="Bookman Old Style" w:cs="Times New Roman"/>
          <w:sz w:val="26"/>
          <w:szCs w:val="26"/>
        </w:rPr>
        <w:t>í</w:t>
      </w:r>
      <w:r w:rsidRPr="008B3549">
        <w:rPr>
          <w:rFonts w:ascii="Bookman Old Style" w:hAnsi="Bookman Old Style"/>
          <w:sz w:val="26"/>
          <w:szCs w:val="26"/>
        </w:rPr>
        <w:t xml:space="preserve">fon para afirmar que jamais lhes faltaria </w:t>
      </w:r>
      <w:r w:rsidRPr="008B3549">
        <w:rPr>
          <w:rFonts w:ascii="Bookman Old Style" w:hAnsi="Bookman Old Style" w:cs="Times New Roman"/>
          <w:sz w:val="26"/>
          <w:szCs w:val="26"/>
        </w:rPr>
        <w:t>à</w:t>
      </w:r>
      <w:r w:rsidRPr="008B3549">
        <w:rPr>
          <w:rFonts w:ascii="Bookman Old Style" w:hAnsi="Bookman Old Style"/>
          <w:sz w:val="26"/>
          <w:szCs w:val="26"/>
        </w:rPr>
        <w:t xml:space="preserve"> amizade e </w:t>
      </w:r>
      <w:r w:rsidRPr="008B3549">
        <w:rPr>
          <w:rFonts w:ascii="Bookman Old Style" w:hAnsi="Bookman Old Style" w:cs="Times New Roman"/>
          <w:sz w:val="26"/>
          <w:szCs w:val="26"/>
        </w:rPr>
        <w:t>à</w:t>
      </w:r>
      <w:r w:rsidRPr="008B3549">
        <w:rPr>
          <w:rFonts w:ascii="Bookman Old Style" w:hAnsi="Bookman Old Style"/>
          <w:sz w:val="26"/>
          <w:szCs w:val="26"/>
        </w:rPr>
        <w:t xml:space="preserve"> fidelidade, e que se unia a eles para combater Demetrio, de quem tinha muitos motivos para se </w:t>
      </w:r>
      <w:r w:rsidRPr="008B3549">
        <w:rPr>
          <w:rFonts w:ascii="Bookman Old Style" w:hAnsi="Bookman Old Style"/>
          <w:sz w:val="26"/>
          <w:szCs w:val="26"/>
        </w:rPr>
        <w:lastRenderedPageBreak/>
        <w:t>lamentar, pois este lhe pagara com ingratid</w:t>
      </w:r>
      <w:r w:rsidRPr="008B3549">
        <w:rPr>
          <w:rFonts w:ascii="Bookman Old Style" w:hAnsi="Bookman Old Style" w:cs="Times New Roman"/>
          <w:sz w:val="26"/>
          <w:szCs w:val="26"/>
        </w:rPr>
        <w:t>ã</w:t>
      </w:r>
      <w:r w:rsidRPr="008B3549">
        <w:rPr>
          <w:rFonts w:ascii="Bookman Old Style" w:hAnsi="Bookman Old Style"/>
          <w:sz w:val="26"/>
          <w:szCs w:val="26"/>
        </w:rPr>
        <w:t>o os aux</w:t>
      </w:r>
      <w:r w:rsidRPr="008B3549">
        <w:rPr>
          <w:rFonts w:ascii="Bookman Old Style" w:hAnsi="Bookman Old Style" w:cs="Times New Roman"/>
          <w:sz w:val="26"/>
          <w:szCs w:val="26"/>
        </w:rPr>
        <w:t>í</w:t>
      </w:r>
      <w:r w:rsidRPr="008B3549">
        <w:rPr>
          <w:rFonts w:ascii="Bookman Old Style" w:hAnsi="Bookman Old Style"/>
          <w:sz w:val="26"/>
          <w:szCs w:val="26"/>
        </w:rPr>
        <w:t>lios dele recebidos.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Antioco permitiu-lhe em seguida recrutar soldados na S</w:t>
      </w:r>
      <w:r w:rsidRPr="008B3549">
        <w:rPr>
          <w:rFonts w:ascii="Bookman Old Style" w:hAnsi="Bookman Old Style" w:cs="Times New Roman"/>
          <w:sz w:val="26"/>
          <w:szCs w:val="26"/>
        </w:rPr>
        <w:t>í</w:t>
      </w:r>
      <w:r w:rsidRPr="008B3549">
        <w:rPr>
          <w:rFonts w:ascii="Bookman Old Style" w:hAnsi="Bookman Old Style"/>
          <w:sz w:val="26"/>
          <w:szCs w:val="26"/>
        </w:rPr>
        <w:t>ria e na Fen</w:t>
      </w:r>
      <w:r w:rsidRPr="008B3549">
        <w:rPr>
          <w:rFonts w:ascii="Bookman Old Style" w:hAnsi="Bookman Old Style" w:cs="Times New Roman"/>
          <w:sz w:val="26"/>
          <w:szCs w:val="26"/>
        </w:rPr>
        <w:t>í</w:t>
      </w:r>
      <w:r w:rsidRPr="008B3549">
        <w:rPr>
          <w:rFonts w:ascii="Bookman Old Style" w:hAnsi="Bookman Old Style"/>
          <w:sz w:val="26"/>
          <w:szCs w:val="26"/>
        </w:rPr>
        <w:t xml:space="preserve">cia, a fim de marchar contra as tropas de Demetrio, e ele foi logo </w:t>
      </w:r>
      <w:r w:rsidRPr="008B3549">
        <w:rPr>
          <w:rFonts w:ascii="Bookman Old Style" w:hAnsi="Bookman Old Style" w:cs="Times New Roman"/>
          <w:sz w:val="26"/>
          <w:szCs w:val="26"/>
        </w:rPr>
        <w:t>à</w:t>
      </w:r>
      <w:r w:rsidRPr="008B3549">
        <w:rPr>
          <w:rFonts w:ascii="Bookman Old Style" w:hAnsi="Bookman Old Style"/>
          <w:sz w:val="26"/>
          <w:szCs w:val="26"/>
        </w:rPr>
        <w:t>s cidades vizinhas. Estas o receberam muito bem, mas n</w:t>
      </w:r>
      <w:r w:rsidRPr="008B3549">
        <w:rPr>
          <w:rFonts w:ascii="Bookman Old Style" w:hAnsi="Bookman Old Style" w:cs="Times New Roman"/>
          <w:sz w:val="26"/>
          <w:szCs w:val="26"/>
        </w:rPr>
        <w:t>ã</w:t>
      </w:r>
      <w:r w:rsidRPr="008B3549">
        <w:rPr>
          <w:rFonts w:ascii="Bookman Old Style" w:hAnsi="Bookman Old Style"/>
          <w:sz w:val="26"/>
          <w:szCs w:val="26"/>
        </w:rPr>
        <w:t xml:space="preserve">o lhe deram soldados. Ele partiu para a Asquelom, cujos habitantes compareceram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presen</w:t>
      </w:r>
      <w:r w:rsidRPr="008B3549">
        <w:rPr>
          <w:rFonts w:ascii="Bookman Old Style" w:hAnsi="Bookman Old Style" w:cs="Times New Roman"/>
          <w:sz w:val="26"/>
          <w:szCs w:val="26"/>
        </w:rPr>
        <w:t>ç</w:t>
      </w:r>
      <w:r w:rsidRPr="008B3549">
        <w:rPr>
          <w:rFonts w:ascii="Bookman Old Style" w:hAnsi="Bookman Old Style"/>
          <w:sz w:val="26"/>
          <w:szCs w:val="26"/>
        </w:rPr>
        <w:t>a com muitos presentes. Ele os exortou, como aos das outras cidades e da Baixa S</w:t>
      </w:r>
      <w:r w:rsidRPr="008B3549">
        <w:rPr>
          <w:rFonts w:ascii="Bookman Old Style" w:hAnsi="Bookman Old Style" w:cs="Times New Roman"/>
          <w:sz w:val="26"/>
          <w:szCs w:val="26"/>
        </w:rPr>
        <w:t>í</w:t>
      </w:r>
      <w:r w:rsidRPr="008B3549">
        <w:rPr>
          <w:rFonts w:ascii="Bookman Old Style" w:hAnsi="Bookman Old Style"/>
          <w:sz w:val="26"/>
          <w:szCs w:val="26"/>
        </w:rPr>
        <w:t>ria, a abra</w:t>
      </w:r>
      <w:r w:rsidRPr="008B3549">
        <w:rPr>
          <w:rFonts w:ascii="Bookman Old Style" w:hAnsi="Bookman Old Style" w:cs="Times New Roman"/>
          <w:sz w:val="26"/>
          <w:szCs w:val="26"/>
        </w:rPr>
        <w:t>ç</w:t>
      </w:r>
      <w:r w:rsidRPr="008B3549">
        <w:rPr>
          <w:rFonts w:ascii="Bookman Old Style" w:hAnsi="Bookman Old Style"/>
          <w:sz w:val="26"/>
          <w:szCs w:val="26"/>
        </w:rPr>
        <w:t>ar, como ele havia feito, o partido de Antioco e abandonar o de Demetrio, para se vingarem das inj</w:t>
      </w:r>
      <w:r w:rsidRPr="008B3549">
        <w:rPr>
          <w:rFonts w:ascii="Bookman Old Style" w:hAnsi="Bookman Old Style" w:cs="Times New Roman"/>
          <w:sz w:val="26"/>
          <w:szCs w:val="26"/>
        </w:rPr>
        <w:t>ú</w:t>
      </w:r>
      <w:r w:rsidRPr="008B3549">
        <w:rPr>
          <w:rFonts w:ascii="Bookman Old Style" w:hAnsi="Bookman Old Style"/>
          <w:sz w:val="26"/>
          <w:szCs w:val="26"/>
        </w:rPr>
        <w:t>rias que dele tinham recebido. As raz</w:t>
      </w:r>
      <w:r w:rsidRPr="008B3549">
        <w:rPr>
          <w:rFonts w:ascii="Bookman Old Style" w:hAnsi="Bookman Old Style" w:cs="Times New Roman"/>
          <w:sz w:val="26"/>
          <w:szCs w:val="26"/>
        </w:rPr>
        <w:t>õ</w:t>
      </w:r>
      <w:r w:rsidRPr="008B3549">
        <w:rPr>
          <w:rFonts w:ascii="Bookman Old Style" w:hAnsi="Bookman Old Style"/>
          <w:sz w:val="26"/>
          <w:szCs w:val="26"/>
        </w:rPr>
        <w:t>es de que se serviu foram t</w:t>
      </w:r>
      <w:r w:rsidRPr="008B3549">
        <w:rPr>
          <w:rFonts w:ascii="Bookman Old Style" w:hAnsi="Bookman Old Style" w:cs="Times New Roman"/>
          <w:sz w:val="26"/>
          <w:szCs w:val="26"/>
        </w:rPr>
        <w:t>ã</w:t>
      </w:r>
      <w:r w:rsidRPr="008B3549">
        <w:rPr>
          <w:rFonts w:ascii="Bookman Old Style" w:hAnsi="Bookman Old Style"/>
          <w:sz w:val="26"/>
          <w:szCs w:val="26"/>
        </w:rPr>
        <w:t>o podero</w:t>
      </w:r>
      <w:r w:rsidRPr="008B3549">
        <w:rPr>
          <w:rFonts w:ascii="Bookman Old Style" w:hAnsi="Bookman Old Style"/>
          <w:sz w:val="26"/>
          <w:szCs w:val="26"/>
        </w:rPr>
        <w:softHyphen/>
        <w:t>sas que eles se deixaram persuadir e prometeram-lhe aux</w:t>
      </w:r>
      <w:r w:rsidRPr="008B3549">
        <w:rPr>
          <w:rFonts w:ascii="Bookman Old Style" w:hAnsi="Bookman Old Style" w:cs="Times New Roman"/>
          <w:sz w:val="26"/>
          <w:szCs w:val="26"/>
        </w:rPr>
        <w:t>í</w:t>
      </w:r>
      <w:r w:rsidRPr="008B3549">
        <w:rPr>
          <w:rFonts w:ascii="Bookman Old Style" w:hAnsi="Bookman Old Style"/>
          <w:sz w:val="26"/>
          <w:szCs w:val="26"/>
        </w:rPr>
        <w:t>lio.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Dali ele partiu para Gaza, a fim de ganhar tamb</w:t>
      </w:r>
      <w:r w:rsidRPr="008B3549">
        <w:rPr>
          <w:rFonts w:ascii="Bookman Old Style" w:hAnsi="Bookman Old Style" w:cs="Times New Roman"/>
          <w:sz w:val="26"/>
          <w:szCs w:val="26"/>
        </w:rPr>
        <w:t>é</w:t>
      </w:r>
      <w:r w:rsidRPr="008B3549">
        <w:rPr>
          <w:rFonts w:ascii="Bookman Old Style" w:hAnsi="Bookman Old Style"/>
          <w:sz w:val="26"/>
          <w:szCs w:val="26"/>
        </w:rPr>
        <w:t>m os seus habitantes em favor de Antioco. Estes, por</w:t>
      </w:r>
      <w:r w:rsidRPr="008B3549">
        <w:rPr>
          <w:rFonts w:ascii="Bookman Old Style" w:hAnsi="Bookman Old Style" w:cs="Times New Roman"/>
          <w:sz w:val="26"/>
          <w:szCs w:val="26"/>
        </w:rPr>
        <w:t>é</w:t>
      </w:r>
      <w:r w:rsidRPr="008B3549">
        <w:rPr>
          <w:rFonts w:ascii="Bookman Old Style" w:hAnsi="Bookman Old Style"/>
          <w:sz w:val="26"/>
          <w:szCs w:val="26"/>
        </w:rPr>
        <w:t>m, em vez de fazer o que ele desejava, fecharam-lhe as portas. Para vingar-se, ele devastou os campos, sitiou a cidade e, depois de deixar parte de suas tropas para continuar o ass</w:t>
      </w:r>
      <w:r w:rsidRPr="008B3549">
        <w:rPr>
          <w:rFonts w:ascii="Bookman Old Style" w:hAnsi="Bookman Old Style" w:cs="Times New Roman"/>
          <w:sz w:val="26"/>
          <w:szCs w:val="26"/>
        </w:rPr>
        <w:t>é</w:t>
      </w:r>
      <w:r w:rsidRPr="008B3549">
        <w:rPr>
          <w:rFonts w:ascii="Bookman Old Style" w:hAnsi="Bookman Old Style"/>
          <w:sz w:val="26"/>
          <w:szCs w:val="26"/>
        </w:rPr>
        <w:t>dio, foi com o resto incen</w:t>
      </w:r>
      <w:r w:rsidRPr="008B3549">
        <w:rPr>
          <w:rFonts w:ascii="Bookman Old Style" w:hAnsi="Bookman Old Style"/>
          <w:sz w:val="26"/>
          <w:szCs w:val="26"/>
        </w:rPr>
        <w:softHyphen/>
        <w:t>diar as aldeias vizinhas. Os habitantes de Gaza, n</w:t>
      </w:r>
      <w:r w:rsidRPr="008B3549">
        <w:rPr>
          <w:rFonts w:ascii="Bookman Old Style" w:hAnsi="Bookman Old Style" w:cs="Times New Roman"/>
          <w:sz w:val="26"/>
          <w:szCs w:val="26"/>
        </w:rPr>
        <w:t>ã</w:t>
      </w:r>
      <w:r w:rsidRPr="008B3549">
        <w:rPr>
          <w:rFonts w:ascii="Bookman Old Style" w:hAnsi="Bookman Old Style"/>
          <w:sz w:val="26"/>
          <w:szCs w:val="26"/>
        </w:rPr>
        <w:t>o podendo numa alternativa t</w:t>
      </w:r>
      <w:r w:rsidRPr="008B3549">
        <w:rPr>
          <w:rFonts w:ascii="Bookman Old Style" w:hAnsi="Bookman Old Style" w:cs="Times New Roman"/>
          <w:sz w:val="26"/>
          <w:szCs w:val="26"/>
        </w:rPr>
        <w:t>ã</w:t>
      </w:r>
      <w:r w:rsidRPr="008B3549">
        <w:rPr>
          <w:rFonts w:ascii="Bookman Old Style" w:hAnsi="Bookman Old Style"/>
          <w:sz w:val="26"/>
          <w:szCs w:val="26"/>
        </w:rPr>
        <w:t>o dif</w:t>
      </w:r>
      <w:r w:rsidRPr="008B3549">
        <w:rPr>
          <w:rFonts w:ascii="Bookman Old Style" w:hAnsi="Bookman Old Style" w:cs="Times New Roman"/>
          <w:sz w:val="26"/>
          <w:szCs w:val="26"/>
        </w:rPr>
        <w:t>í</w:t>
      </w:r>
      <w:r w:rsidRPr="008B3549">
        <w:rPr>
          <w:rFonts w:ascii="Bookman Old Style" w:hAnsi="Bookman Old Style"/>
          <w:sz w:val="26"/>
          <w:szCs w:val="26"/>
        </w:rPr>
        <w:t>cil esperar socorro de Demetrio, pois, ainda que ele estivesse em condi</w:t>
      </w:r>
      <w:r w:rsidRPr="008B3549">
        <w:rPr>
          <w:rFonts w:ascii="Bookman Old Style" w:hAnsi="Bookman Old Style"/>
          <w:sz w:val="26"/>
          <w:szCs w:val="26"/>
        </w:rPr>
        <w:softHyphen/>
      </w:r>
      <w:r w:rsidRPr="008B3549">
        <w:rPr>
          <w:rFonts w:ascii="Bookman Old Style" w:hAnsi="Bookman Old Style" w:cs="Times New Roman"/>
          <w:sz w:val="26"/>
          <w:szCs w:val="26"/>
        </w:rPr>
        <w:t>çõ</w:t>
      </w:r>
      <w:r w:rsidRPr="008B3549">
        <w:rPr>
          <w:rFonts w:ascii="Bookman Old Style" w:hAnsi="Bookman Old Style"/>
          <w:sz w:val="26"/>
          <w:szCs w:val="26"/>
        </w:rPr>
        <w:t>es de atend</w:t>
      </w:r>
      <w:r w:rsidRPr="008B3549">
        <w:rPr>
          <w:rFonts w:ascii="Bookman Old Style" w:hAnsi="Bookman Old Style" w:cs="Times New Roman"/>
          <w:sz w:val="26"/>
          <w:szCs w:val="26"/>
        </w:rPr>
        <w:t>ê</w:t>
      </w:r>
      <w:r w:rsidRPr="008B3549">
        <w:rPr>
          <w:rFonts w:ascii="Bookman Old Style" w:hAnsi="Bookman Old Style"/>
          <w:sz w:val="26"/>
          <w:szCs w:val="26"/>
        </w:rPr>
        <w:t>-los, a dist</w:t>
      </w:r>
      <w:r w:rsidRPr="008B3549">
        <w:rPr>
          <w:rFonts w:ascii="Bookman Old Style" w:hAnsi="Bookman Old Style" w:cs="Times New Roman"/>
          <w:sz w:val="26"/>
          <w:szCs w:val="26"/>
        </w:rPr>
        <w:t>â</w:t>
      </w:r>
      <w:r w:rsidRPr="008B3549">
        <w:rPr>
          <w:rFonts w:ascii="Bookman Old Style" w:hAnsi="Bookman Old Style"/>
          <w:sz w:val="26"/>
          <w:szCs w:val="26"/>
        </w:rPr>
        <w:t>ncia faria com que n</w:t>
      </w:r>
      <w:r w:rsidRPr="008B3549">
        <w:rPr>
          <w:rFonts w:ascii="Bookman Old Style" w:hAnsi="Bookman Old Style" w:cs="Times New Roman"/>
          <w:sz w:val="26"/>
          <w:szCs w:val="26"/>
        </w:rPr>
        <w:t>ã</w:t>
      </w:r>
      <w:r w:rsidRPr="008B3549">
        <w:rPr>
          <w:rFonts w:ascii="Bookman Old Style" w:hAnsi="Bookman Old Style"/>
          <w:sz w:val="26"/>
          <w:szCs w:val="26"/>
        </w:rPr>
        <w:t>o o pudesse enviar imediata</w:t>
      </w:r>
      <w:r w:rsidRPr="008B3549">
        <w:rPr>
          <w:rFonts w:ascii="Bookman Old Style" w:hAnsi="Bookman Old Style"/>
          <w:sz w:val="26"/>
          <w:szCs w:val="26"/>
        </w:rPr>
        <w:softHyphen/>
        <w:t>mente, foram ent</w:t>
      </w:r>
      <w:r w:rsidRPr="008B3549">
        <w:rPr>
          <w:rFonts w:ascii="Bookman Old Style" w:hAnsi="Bookman Old Style" w:cs="Times New Roman"/>
          <w:sz w:val="26"/>
          <w:szCs w:val="26"/>
        </w:rPr>
        <w:t>ã</w:t>
      </w:r>
      <w:r w:rsidRPr="008B3549">
        <w:rPr>
          <w:rFonts w:ascii="Bookman Old Style" w:hAnsi="Bookman Old Style"/>
          <w:sz w:val="26"/>
          <w:szCs w:val="26"/>
        </w:rPr>
        <w:t>o obrigados a ceder. Assim, enviaram embaixadores a J</w:t>
      </w:r>
      <w:r w:rsidRPr="008B3549">
        <w:rPr>
          <w:rFonts w:ascii="Bookman Old Style" w:hAnsi="Bookman Old Style" w:cs="Times New Roman"/>
          <w:sz w:val="26"/>
          <w:szCs w:val="26"/>
        </w:rPr>
        <w:t>ô</w:t>
      </w:r>
      <w:r w:rsidRPr="008B3549">
        <w:rPr>
          <w:rFonts w:ascii="Bookman Old Style" w:hAnsi="Bookman Old Style"/>
          <w:sz w:val="26"/>
          <w:szCs w:val="26"/>
        </w:rPr>
        <w:t>natas, contra</w:t>
      </w:r>
      <w:r w:rsidRPr="008B3549">
        <w:rPr>
          <w:rFonts w:ascii="Bookman Old Style" w:hAnsi="Bookman Old Style" w:cs="Times New Roman"/>
          <w:sz w:val="26"/>
          <w:szCs w:val="26"/>
        </w:rPr>
        <w:t>í</w:t>
      </w:r>
      <w:r w:rsidRPr="008B3549">
        <w:rPr>
          <w:rFonts w:ascii="Bookman Old Style" w:hAnsi="Bookman Old Style"/>
          <w:sz w:val="26"/>
          <w:szCs w:val="26"/>
        </w:rPr>
        <w:t>ram alian</w:t>
      </w:r>
      <w:r w:rsidRPr="008B3549">
        <w:rPr>
          <w:rFonts w:ascii="Bookman Old Style" w:hAnsi="Bookman Old Style" w:cs="Times New Roman"/>
          <w:sz w:val="26"/>
          <w:szCs w:val="26"/>
        </w:rPr>
        <w:t>ç</w:t>
      </w:r>
      <w:r w:rsidRPr="008B3549">
        <w:rPr>
          <w:rFonts w:ascii="Bookman Old Style" w:hAnsi="Bookman Old Style"/>
          <w:sz w:val="26"/>
          <w:szCs w:val="26"/>
        </w:rPr>
        <w:t>a com ele e obrigaram-se a unir as suas armas naquela guerra. Esse exemplo nos faz ver que a maior parte dos homens n</w:t>
      </w:r>
      <w:r w:rsidRPr="008B3549">
        <w:rPr>
          <w:rFonts w:ascii="Bookman Old Style" w:hAnsi="Bookman Old Style" w:cs="Times New Roman"/>
          <w:sz w:val="26"/>
          <w:szCs w:val="26"/>
        </w:rPr>
        <w:t>ã</w:t>
      </w:r>
      <w:r w:rsidRPr="008B3549">
        <w:rPr>
          <w:rFonts w:ascii="Bookman Old Style" w:hAnsi="Bookman Old Style"/>
          <w:sz w:val="26"/>
          <w:szCs w:val="26"/>
        </w:rPr>
        <w:t xml:space="preserve">o sabe o que lhes </w:t>
      </w:r>
      <w:r w:rsidRPr="008B3549">
        <w:rPr>
          <w:rFonts w:ascii="Bookman Old Style" w:hAnsi="Bookman Old Style" w:cs="Times New Roman"/>
          <w:sz w:val="26"/>
          <w:szCs w:val="26"/>
        </w:rPr>
        <w:t>é ú</w:t>
      </w:r>
      <w:r w:rsidRPr="008B3549">
        <w:rPr>
          <w:rFonts w:ascii="Bookman Old Style" w:hAnsi="Bookman Old Style"/>
          <w:sz w:val="26"/>
          <w:szCs w:val="26"/>
        </w:rPr>
        <w:t>til, a n</w:t>
      </w:r>
      <w:r w:rsidRPr="008B3549">
        <w:rPr>
          <w:rFonts w:ascii="Bookman Old Style" w:hAnsi="Bookman Old Style" w:cs="Times New Roman"/>
          <w:sz w:val="26"/>
          <w:szCs w:val="26"/>
        </w:rPr>
        <w:t>ã</w:t>
      </w:r>
      <w:r w:rsidRPr="008B3549">
        <w:rPr>
          <w:rFonts w:ascii="Bookman Old Style" w:hAnsi="Bookman Old Style"/>
          <w:sz w:val="26"/>
          <w:szCs w:val="26"/>
        </w:rPr>
        <w:t>o ser pela experi</w:t>
      </w:r>
      <w:r w:rsidRPr="008B3549">
        <w:rPr>
          <w:rFonts w:ascii="Bookman Old Style" w:hAnsi="Bookman Old Style" w:cs="Times New Roman"/>
          <w:sz w:val="26"/>
          <w:szCs w:val="26"/>
        </w:rPr>
        <w:t>ê</w:t>
      </w:r>
      <w:r w:rsidRPr="008B3549">
        <w:rPr>
          <w:rFonts w:ascii="Bookman Old Style" w:hAnsi="Bookman Old Style"/>
          <w:sz w:val="26"/>
          <w:szCs w:val="26"/>
        </w:rPr>
        <w:t>ncia dos males que sofrem, quando a prud</w:t>
      </w:r>
      <w:r w:rsidRPr="008B3549">
        <w:rPr>
          <w:rFonts w:ascii="Bookman Old Style" w:hAnsi="Bookman Old Style" w:cs="Times New Roman"/>
          <w:sz w:val="26"/>
          <w:szCs w:val="26"/>
        </w:rPr>
        <w:t>ê</w:t>
      </w:r>
      <w:r w:rsidRPr="008B3549">
        <w:rPr>
          <w:rFonts w:ascii="Bookman Old Style" w:hAnsi="Bookman Old Style"/>
          <w:sz w:val="26"/>
          <w:szCs w:val="26"/>
        </w:rPr>
        <w:t>ncia os deveria levar a preveni-los e a fazer voluntariamente o que n</w:t>
      </w:r>
      <w:r w:rsidRPr="008B3549">
        <w:rPr>
          <w:rFonts w:ascii="Bookman Old Style" w:hAnsi="Bookman Old Style" w:cs="Times New Roman"/>
          <w:sz w:val="26"/>
          <w:szCs w:val="26"/>
        </w:rPr>
        <w:t>ã</w:t>
      </w:r>
      <w:r>
        <w:rPr>
          <w:rFonts w:ascii="Bookman Old Style" w:hAnsi="Bookman Old Style"/>
          <w:sz w:val="26"/>
          <w:szCs w:val="26"/>
        </w:rPr>
        <w:t>o poderiam dei</w:t>
      </w:r>
      <w:r w:rsidRPr="008B3549">
        <w:rPr>
          <w:rFonts w:ascii="Bookman Old Style" w:hAnsi="Bookman Old Style"/>
          <w:sz w:val="26"/>
          <w:szCs w:val="26"/>
        </w:rPr>
        <w:t>xar de fazer, j</w:t>
      </w:r>
      <w:r w:rsidRPr="008B3549">
        <w:rPr>
          <w:rFonts w:ascii="Bookman Old Style" w:hAnsi="Bookman Old Style" w:cs="Times New Roman"/>
          <w:sz w:val="26"/>
          <w:szCs w:val="26"/>
        </w:rPr>
        <w:t>ô</w:t>
      </w:r>
      <w:r w:rsidRPr="008B3549">
        <w:rPr>
          <w:rFonts w:ascii="Bookman Old Style" w:hAnsi="Bookman Old Style"/>
          <w:sz w:val="26"/>
          <w:szCs w:val="26"/>
        </w:rPr>
        <w:t>natas, depois de tomar dentre eles alguns ref</w:t>
      </w:r>
      <w:r w:rsidRPr="008B3549">
        <w:rPr>
          <w:rFonts w:ascii="Bookman Old Style" w:hAnsi="Bookman Old Style" w:cs="Times New Roman"/>
          <w:sz w:val="26"/>
          <w:szCs w:val="26"/>
        </w:rPr>
        <w:t>é</w:t>
      </w:r>
      <w:r w:rsidRPr="008B3549">
        <w:rPr>
          <w:rFonts w:ascii="Bookman Old Style" w:hAnsi="Bookman Old Style"/>
          <w:sz w:val="26"/>
          <w:szCs w:val="26"/>
        </w:rPr>
        <w:t>ns, os quais man</w:t>
      </w:r>
      <w:r w:rsidRPr="008B3549">
        <w:rPr>
          <w:rFonts w:ascii="Bookman Old Style" w:hAnsi="Bookman Old Style"/>
          <w:sz w:val="26"/>
          <w:szCs w:val="26"/>
        </w:rPr>
        <w:softHyphen/>
        <w:t>dou a Jerusal</w:t>
      </w:r>
      <w:r w:rsidRPr="008B3549">
        <w:rPr>
          <w:rFonts w:ascii="Bookman Old Style" w:hAnsi="Bookman Old Style" w:cs="Times New Roman"/>
          <w:sz w:val="26"/>
          <w:szCs w:val="26"/>
        </w:rPr>
        <w:t>é</w:t>
      </w:r>
      <w:r w:rsidRPr="008B3549">
        <w:rPr>
          <w:rFonts w:ascii="Bookman Old Style" w:hAnsi="Bookman Old Style"/>
          <w:sz w:val="26"/>
          <w:szCs w:val="26"/>
        </w:rPr>
        <w:t>m, visitou toda a prov</w:t>
      </w:r>
      <w:r w:rsidRPr="008B3549">
        <w:rPr>
          <w:rFonts w:ascii="Bookman Old Style" w:hAnsi="Bookman Old Style" w:cs="Times New Roman"/>
          <w:sz w:val="26"/>
          <w:szCs w:val="26"/>
        </w:rPr>
        <w:t>í</w:t>
      </w:r>
      <w:r w:rsidRPr="008B3549">
        <w:rPr>
          <w:rFonts w:ascii="Bookman Old Style" w:hAnsi="Bookman Old Style"/>
          <w:sz w:val="26"/>
          <w:szCs w:val="26"/>
        </w:rPr>
        <w:t>ncia at</w:t>
      </w:r>
      <w:r w:rsidRPr="008B3549">
        <w:rPr>
          <w:rFonts w:ascii="Bookman Old Style" w:hAnsi="Bookman Old Style" w:cs="Times New Roman"/>
          <w:sz w:val="26"/>
          <w:szCs w:val="26"/>
        </w:rPr>
        <w:t>é</w:t>
      </w:r>
      <w:r w:rsidRPr="008B3549">
        <w:rPr>
          <w:rFonts w:ascii="Bookman Old Style" w:hAnsi="Bookman Old Style"/>
          <w:sz w:val="26"/>
          <w:szCs w:val="26"/>
        </w:rPr>
        <w:t xml:space="preserve"> Damasco.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518. Nesse entretempo, um grande ex</w:t>
      </w:r>
      <w:r w:rsidRPr="008B3549">
        <w:rPr>
          <w:rFonts w:ascii="Bookman Old Style" w:hAnsi="Bookman Old Style" w:cs="Times New Roman"/>
          <w:sz w:val="26"/>
          <w:szCs w:val="26"/>
        </w:rPr>
        <w:t>é</w:t>
      </w:r>
      <w:r w:rsidRPr="008B3549">
        <w:rPr>
          <w:rFonts w:ascii="Bookman Old Style" w:hAnsi="Bookman Old Style"/>
          <w:sz w:val="26"/>
          <w:szCs w:val="26"/>
        </w:rPr>
        <w:t>rcito reunido por Dem</w:t>
      </w:r>
      <w:r w:rsidRPr="008B3549">
        <w:rPr>
          <w:rFonts w:ascii="Bookman Old Style" w:hAnsi="Bookman Old Style" w:cs="Times New Roman"/>
          <w:sz w:val="26"/>
          <w:szCs w:val="26"/>
        </w:rPr>
        <w:t>é</w:t>
      </w:r>
      <w:r w:rsidRPr="008B3549">
        <w:rPr>
          <w:rFonts w:ascii="Bookman Old Style" w:hAnsi="Bookman Old Style"/>
          <w:sz w:val="26"/>
          <w:szCs w:val="26"/>
        </w:rPr>
        <w:t>trio veio acampar pr</w:t>
      </w:r>
      <w:r w:rsidRPr="008B3549">
        <w:rPr>
          <w:rFonts w:ascii="Bookman Old Style" w:hAnsi="Bookman Old Style" w:cs="Times New Roman"/>
          <w:sz w:val="26"/>
          <w:szCs w:val="26"/>
        </w:rPr>
        <w:t>ó</w:t>
      </w:r>
      <w:r w:rsidRPr="008B3549">
        <w:rPr>
          <w:rFonts w:ascii="Bookman Old Style" w:hAnsi="Bookman Old Style"/>
          <w:sz w:val="26"/>
          <w:szCs w:val="26"/>
        </w:rPr>
        <w:t>ximo da cidade de Cedasa,* junto ao territ</w:t>
      </w:r>
      <w:r w:rsidRPr="008B3549">
        <w:rPr>
          <w:rFonts w:ascii="Bookman Old Style" w:hAnsi="Bookman Old Style" w:cs="Times New Roman"/>
          <w:sz w:val="26"/>
          <w:szCs w:val="26"/>
        </w:rPr>
        <w:t>ó</w:t>
      </w:r>
      <w:r w:rsidRPr="008B3549">
        <w:rPr>
          <w:rFonts w:ascii="Bookman Old Style" w:hAnsi="Bookman Old Style"/>
          <w:sz w:val="26"/>
          <w:szCs w:val="26"/>
        </w:rPr>
        <w:t>rio de Tiro e da Galil</w:t>
      </w:r>
      <w:r w:rsidRPr="008B3549">
        <w:rPr>
          <w:rFonts w:ascii="Bookman Old Style" w:hAnsi="Bookman Old Style" w:cs="Times New Roman"/>
          <w:sz w:val="26"/>
          <w:szCs w:val="26"/>
        </w:rPr>
        <w:t>é</w:t>
      </w:r>
      <w:r w:rsidRPr="008B3549">
        <w:rPr>
          <w:rFonts w:ascii="Bookman Old Style" w:hAnsi="Bookman Old Style"/>
          <w:sz w:val="26"/>
          <w:szCs w:val="26"/>
        </w:rPr>
        <w:t>ia, a fim de obrigar j</w:t>
      </w:r>
      <w:r w:rsidRPr="008B3549">
        <w:rPr>
          <w:rFonts w:ascii="Bookman Old Style" w:hAnsi="Bookman Old Style" w:cs="Times New Roman"/>
          <w:sz w:val="26"/>
          <w:szCs w:val="26"/>
        </w:rPr>
        <w:t>ô</w:t>
      </w:r>
      <w:r w:rsidRPr="008B3549">
        <w:rPr>
          <w:rFonts w:ascii="Bookman Old Style" w:hAnsi="Bookman Old Style"/>
          <w:sz w:val="26"/>
          <w:szCs w:val="26"/>
        </w:rPr>
        <w:t>natas a deixar a S</w:t>
      </w:r>
      <w:r w:rsidRPr="008B3549">
        <w:rPr>
          <w:rFonts w:ascii="Bookman Old Style" w:hAnsi="Bookman Old Style" w:cs="Times New Roman"/>
          <w:sz w:val="26"/>
          <w:szCs w:val="26"/>
        </w:rPr>
        <w:t>í</w:t>
      </w:r>
      <w:r w:rsidRPr="008B3549">
        <w:rPr>
          <w:rFonts w:ascii="Bookman Old Style" w:hAnsi="Bookman Old Style"/>
          <w:sz w:val="26"/>
          <w:szCs w:val="26"/>
        </w:rPr>
        <w:t>ria para socorrer a Galil</w:t>
      </w:r>
      <w:r w:rsidRPr="008B3549">
        <w:rPr>
          <w:rFonts w:ascii="Bookman Old Style" w:hAnsi="Bookman Old Style" w:cs="Times New Roman"/>
          <w:sz w:val="26"/>
          <w:szCs w:val="26"/>
        </w:rPr>
        <w:t>é</w:t>
      </w:r>
      <w:r w:rsidRPr="008B3549">
        <w:rPr>
          <w:rFonts w:ascii="Bookman Old Style" w:hAnsi="Bookman Old Style"/>
          <w:sz w:val="26"/>
          <w:szCs w:val="26"/>
        </w:rPr>
        <w:t>ia, que era de seu governo. Com efeito, ele avan</w:t>
      </w:r>
      <w:r w:rsidRPr="008B3549">
        <w:rPr>
          <w:rFonts w:ascii="Bookman Old Style" w:hAnsi="Bookman Old Style" w:cs="Times New Roman"/>
          <w:sz w:val="26"/>
          <w:szCs w:val="26"/>
        </w:rPr>
        <w:t>ç</w:t>
      </w:r>
      <w:r w:rsidRPr="008B3549">
        <w:rPr>
          <w:rFonts w:ascii="Bookman Old Style" w:hAnsi="Bookman Old Style"/>
          <w:sz w:val="26"/>
          <w:szCs w:val="26"/>
        </w:rPr>
        <w:t>ou imediatamente para aquele lado, mas deixou Sim</w:t>
      </w:r>
      <w:r w:rsidRPr="008B3549">
        <w:rPr>
          <w:rFonts w:ascii="Bookman Old Style" w:hAnsi="Bookman Old Style" w:cs="Times New Roman"/>
          <w:sz w:val="26"/>
          <w:szCs w:val="26"/>
        </w:rPr>
        <w:t>ã</w:t>
      </w:r>
      <w:r w:rsidRPr="008B3549">
        <w:rPr>
          <w:rFonts w:ascii="Bookman Old Style" w:hAnsi="Bookman Old Style"/>
          <w:sz w:val="26"/>
          <w:szCs w:val="26"/>
        </w:rPr>
        <w:t>o, seu irm</w:t>
      </w:r>
      <w:r w:rsidRPr="008B3549">
        <w:rPr>
          <w:rFonts w:ascii="Bookman Old Style" w:hAnsi="Bookman Old Style" w:cs="Times New Roman"/>
          <w:sz w:val="26"/>
          <w:szCs w:val="26"/>
        </w:rPr>
        <w:t>ã</w:t>
      </w:r>
      <w:r w:rsidRPr="008B3549">
        <w:rPr>
          <w:rFonts w:ascii="Bookman Old Style" w:hAnsi="Bookman Old Style"/>
          <w:sz w:val="26"/>
          <w:szCs w:val="26"/>
        </w:rPr>
        <w:t>o, na Jud</w:t>
      </w:r>
      <w:r w:rsidRPr="008B3549">
        <w:rPr>
          <w:rFonts w:ascii="Bookman Old Style" w:hAnsi="Bookman Old Style" w:cs="Times New Roman"/>
          <w:sz w:val="26"/>
          <w:szCs w:val="26"/>
        </w:rPr>
        <w:t>é</w:t>
      </w:r>
      <w:r w:rsidRPr="008B3549">
        <w:rPr>
          <w:rFonts w:ascii="Bookman Old Style" w:hAnsi="Bookman Old Style"/>
          <w:sz w:val="26"/>
          <w:szCs w:val="26"/>
        </w:rPr>
        <w:t>ia. Este, com as tropas que p</w:t>
      </w:r>
      <w:r w:rsidRPr="008B3549">
        <w:rPr>
          <w:rFonts w:ascii="Bookman Old Style" w:hAnsi="Bookman Old Style" w:cs="Times New Roman"/>
          <w:sz w:val="26"/>
          <w:szCs w:val="26"/>
        </w:rPr>
        <w:t>ô</w:t>
      </w:r>
      <w:r w:rsidRPr="008B3549">
        <w:rPr>
          <w:rFonts w:ascii="Bookman Old Style" w:hAnsi="Bookman Old Style"/>
          <w:sz w:val="26"/>
          <w:szCs w:val="26"/>
        </w:rPr>
        <w:t xml:space="preserve">de reunir, sitiou Bete-Zur,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a pra</w:t>
      </w:r>
      <w:r w:rsidRPr="008B3549">
        <w:rPr>
          <w:rFonts w:ascii="Bookman Old Style" w:hAnsi="Bookman Old Style" w:cs="Times New Roman"/>
          <w:sz w:val="26"/>
          <w:szCs w:val="26"/>
        </w:rPr>
        <w:t>ç</w:t>
      </w:r>
      <w:r w:rsidRPr="008B3549">
        <w:rPr>
          <w:rFonts w:ascii="Bookman Old Style" w:hAnsi="Bookman Old Style"/>
          <w:sz w:val="26"/>
          <w:szCs w:val="26"/>
        </w:rPr>
        <w:t>a mais forte da prov</w:t>
      </w:r>
      <w:r w:rsidRPr="008B3549">
        <w:rPr>
          <w:rFonts w:ascii="Bookman Old Style" w:hAnsi="Bookman Old Style" w:cs="Times New Roman"/>
          <w:sz w:val="26"/>
          <w:szCs w:val="26"/>
        </w:rPr>
        <w:t>í</w:t>
      </w:r>
      <w:r w:rsidRPr="008B3549">
        <w:rPr>
          <w:rFonts w:ascii="Bookman Old Style" w:hAnsi="Bookman Old Style"/>
          <w:sz w:val="26"/>
          <w:szCs w:val="26"/>
        </w:rPr>
        <w:t>ncia e o lugar onde, como dissemos, Dem</w:t>
      </w:r>
      <w:r w:rsidRPr="008B3549">
        <w:rPr>
          <w:rFonts w:ascii="Bookman Old Style" w:hAnsi="Bookman Old Style" w:cs="Times New Roman"/>
          <w:sz w:val="26"/>
          <w:szCs w:val="26"/>
        </w:rPr>
        <w:t>é</w:t>
      </w:r>
      <w:r w:rsidRPr="008B3549">
        <w:rPr>
          <w:rFonts w:ascii="Bookman Old Style" w:hAnsi="Bookman Old Style"/>
          <w:sz w:val="26"/>
          <w:szCs w:val="26"/>
        </w:rPr>
        <w:t>trio conservava uma guar-ni</w:t>
      </w:r>
      <w:r w:rsidRPr="008B3549">
        <w:rPr>
          <w:rFonts w:ascii="Bookman Old Style" w:hAnsi="Bookman Old Style" w:cs="Times New Roman"/>
          <w:sz w:val="26"/>
          <w:szCs w:val="26"/>
        </w:rPr>
        <w:t>çã</w:t>
      </w:r>
      <w:r w:rsidRPr="008B3549">
        <w:rPr>
          <w:rFonts w:ascii="Bookman Old Style" w:hAnsi="Bookman Old Style"/>
          <w:sz w:val="26"/>
          <w:szCs w:val="26"/>
        </w:rPr>
        <w:t>o. Ele atacou com tanto vigor, fazendo funcionar tantas m</w:t>
      </w:r>
      <w:r w:rsidRPr="008B3549">
        <w:rPr>
          <w:rFonts w:ascii="Bookman Old Style" w:hAnsi="Bookman Old Style" w:cs="Times New Roman"/>
          <w:sz w:val="26"/>
          <w:szCs w:val="26"/>
        </w:rPr>
        <w:t>á</w:t>
      </w:r>
      <w:r w:rsidRPr="008B3549">
        <w:rPr>
          <w:rFonts w:ascii="Bookman Old Style" w:hAnsi="Bookman Old Style"/>
          <w:sz w:val="26"/>
          <w:szCs w:val="26"/>
        </w:rPr>
        <w:t>quinas, que os sitia</w:t>
      </w:r>
      <w:r w:rsidRPr="008B3549">
        <w:rPr>
          <w:rFonts w:ascii="Bookman Old Style" w:hAnsi="Bookman Old Style"/>
          <w:sz w:val="26"/>
          <w:szCs w:val="26"/>
        </w:rPr>
        <w:softHyphen/>
        <w:t>dos, temendo ser vencidos e perder a vida, capitularam e se retiraram para Dem</w:t>
      </w:r>
      <w:r w:rsidRPr="008B3549">
        <w:rPr>
          <w:rFonts w:ascii="Bookman Old Style" w:hAnsi="Bookman Old Style" w:cs="Times New Roman"/>
          <w:sz w:val="26"/>
          <w:szCs w:val="26"/>
        </w:rPr>
        <w:t>é</w:t>
      </w:r>
      <w:r w:rsidRPr="008B3549">
        <w:rPr>
          <w:rFonts w:ascii="Bookman Old Style" w:hAnsi="Bookman Old Style"/>
          <w:sz w:val="26"/>
          <w:szCs w:val="26"/>
        </w:rPr>
        <w:t>trio, depois de entregar a Sim</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sz w:val="26"/>
          <w:szCs w:val="26"/>
        </w:rPr>
        <w:lastRenderedPageBreak/>
        <w:t>aquela pra</w:t>
      </w:r>
      <w:r w:rsidRPr="008B3549">
        <w:rPr>
          <w:rFonts w:ascii="Bookman Old Style" w:hAnsi="Bookman Old Style" w:cs="Times New Roman"/>
          <w:sz w:val="26"/>
          <w:szCs w:val="26"/>
        </w:rPr>
        <w:t>ç</w:t>
      </w:r>
      <w:r w:rsidRPr="008B3549">
        <w:rPr>
          <w:rFonts w:ascii="Bookman Old Style" w:hAnsi="Bookman Old Style"/>
          <w:sz w:val="26"/>
          <w:szCs w:val="26"/>
        </w:rPr>
        <w:t>a, e ele colocou ali a sua guarni</w:t>
      </w:r>
      <w:r w:rsidRPr="008B3549">
        <w:rPr>
          <w:rFonts w:ascii="Bookman Old Style" w:hAnsi="Bookman Old Style" w:cs="Times New Roman"/>
          <w:sz w:val="26"/>
          <w:szCs w:val="26"/>
        </w:rPr>
        <w:t>çã</w:t>
      </w:r>
      <w:r w:rsidRPr="008B3549">
        <w:rPr>
          <w:rFonts w:ascii="Bookman Old Style" w:hAnsi="Bookman Old Style"/>
          <w:sz w:val="26"/>
          <w:szCs w:val="26"/>
        </w:rPr>
        <w:t>o.</w:t>
      </w:r>
    </w:p>
    <w:p w:rsidR="00A62DFE"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____________________</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Ou Quedes.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519. j</w:t>
      </w:r>
      <w:r w:rsidRPr="008B3549">
        <w:rPr>
          <w:rFonts w:ascii="Bookman Old Style" w:hAnsi="Bookman Old Style" w:cs="Times New Roman"/>
          <w:sz w:val="26"/>
          <w:szCs w:val="26"/>
        </w:rPr>
        <w:t>ô</w:t>
      </w:r>
      <w:r w:rsidRPr="008B3549">
        <w:rPr>
          <w:rFonts w:ascii="Bookman Old Style" w:hAnsi="Bookman Old Style"/>
          <w:sz w:val="26"/>
          <w:szCs w:val="26"/>
        </w:rPr>
        <w:t>natas, que estava na Galil</w:t>
      </w:r>
      <w:r w:rsidRPr="008B3549">
        <w:rPr>
          <w:rFonts w:ascii="Bookman Old Style" w:hAnsi="Bookman Old Style" w:cs="Times New Roman"/>
          <w:sz w:val="26"/>
          <w:szCs w:val="26"/>
        </w:rPr>
        <w:t>é</w:t>
      </w:r>
      <w:r w:rsidRPr="008B3549">
        <w:rPr>
          <w:rFonts w:ascii="Bookman Old Style" w:hAnsi="Bookman Old Style"/>
          <w:sz w:val="26"/>
          <w:szCs w:val="26"/>
        </w:rPr>
        <w:t>ia, deixou as margens do lago de Genezar</w:t>
      </w:r>
      <w:r w:rsidRPr="008B3549">
        <w:rPr>
          <w:rFonts w:ascii="Bookman Old Style" w:hAnsi="Bookman Old Style" w:cs="Times New Roman"/>
          <w:sz w:val="26"/>
          <w:szCs w:val="26"/>
        </w:rPr>
        <w:t xml:space="preserve">é </w:t>
      </w:r>
      <w:r w:rsidRPr="008B3549">
        <w:rPr>
          <w:rFonts w:ascii="Bookman Old Style" w:hAnsi="Bookman Old Style"/>
          <w:sz w:val="26"/>
          <w:szCs w:val="26"/>
        </w:rPr>
        <w:t>e avan</w:t>
      </w:r>
      <w:r w:rsidRPr="008B3549">
        <w:rPr>
          <w:rFonts w:ascii="Bookman Old Style" w:hAnsi="Bookman Old Style" w:cs="Times New Roman"/>
          <w:sz w:val="26"/>
          <w:szCs w:val="26"/>
        </w:rPr>
        <w:t>ç</w:t>
      </w:r>
      <w:r w:rsidRPr="008B3549">
        <w:rPr>
          <w:rFonts w:ascii="Bookman Old Style" w:hAnsi="Bookman Old Style"/>
          <w:sz w:val="26"/>
          <w:szCs w:val="26"/>
        </w:rPr>
        <w:t>ou para Azoto, onde julgava n</w:t>
      </w:r>
      <w:r w:rsidRPr="008B3549">
        <w:rPr>
          <w:rFonts w:ascii="Bookman Old Style" w:hAnsi="Bookman Old Style" w:cs="Times New Roman"/>
          <w:sz w:val="26"/>
          <w:szCs w:val="26"/>
        </w:rPr>
        <w:t>ã</w:t>
      </w:r>
      <w:r w:rsidRPr="008B3549">
        <w:rPr>
          <w:rFonts w:ascii="Bookman Old Style" w:hAnsi="Bookman Old Style"/>
          <w:sz w:val="26"/>
          <w:szCs w:val="26"/>
        </w:rPr>
        <w:t>o encontrar os inimigos. Estes, por</w:t>
      </w:r>
      <w:r w:rsidRPr="008B3549">
        <w:rPr>
          <w:rFonts w:ascii="Bookman Old Style" w:hAnsi="Bookman Old Style" w:cs="Times New Roman"/>
          <w:sz w:val="26"/>
          <w:szCs w:val="26"/>
        </w:rPr>
        <w:t>é</w:t>
      </w:r>
      <w:r w:rsidRPr="008B3549">
        <w:rPr>
          <w:rFonts w:ascii="Bookman Old Style" w:hAnsi="Bookman Old Style"/>
          <w:sz w:val="26"/>
          <w:szCs w:val="26"/>
        </w:rPr>
        <w:t>m, que desde o dia precedente tinham not</w:t>
      </w:r>
      <w:r w:rsidRPr="008B3549">
        <w:rPr>
          <w:rFonts w:ascii="Bookman Old Style" w:hAnsi="Bookman Old Style" w:cs="Times New Roman"/>
          <w:sz w:val="26"/>
          <w:szCs w:val="26"/>
        </w:rPr>
        <w:t>í</w:t>
      </w:r>
      <w:r w:rsidRPr="008B3549">
        <w:rPr>
          <w:rFonts w:ascii="Bookman Old Style" w:hAnsi="Bookman Old Style"/>
          <w:sz w:val="26"/>
          <w:szCs w:val="26"/>
        </w:rPr>
        <w:t>cia de sua marcha, puseram soldados de emboscada no monte e avan</w:t>
      </w:r>
      <w:r w:rsidRPr="008B3549">
        <w:rPr>
          <w:rFonts w:ascii="Bookman Old Style" w:hAnsi="Bookman Old Style" w:cs="Times New Roman"/>
          <w:sz w:val="26"/>
          <w:szCs w:val="26"/>
        </w:rPr>
        <w:t>ç</w:t>
      </w:r>
      <w:r w:rsidRPr="008B3549">
        <w:rPr>
          <w:rFonts w:ascii="Bookman Old Style" w:hAnsi="Bookman Old Style"/>
          <w:sz w:val="26"/>
          <w:szCs w:val="26"/>
        </w:rPr>
        <w:t>aram contra ele na plan</w:t>
      </w:r>
      <w:r w:rsidRPr="008B3549">
        <w:rPr>
          <w:rFonts w:ascii="Bookman Old Style" w:hAnsi="Bookman Old Style" w:cs="Times New Roman"/>
          <w:sz w:val="26"/>
          <w:szCs w:val="26"/>
        </w:rPr>
        <w:t>í</w:t>
      </w:r>
      <w:r w:rsidRPr="008B3549">
        <w:rPr>
          <w:rFonts w:ascii="Bookman Old Style" w:hAnsi="Bookman Old Style"/>
          <w:sz w:val="26"/>
          <w:szCs w:val="26"/>
        </w:rPr>
        <w:t>cie. Logo que os viu mar</w:t>
      </w:r>
      <w:r w:rsidRPr="008B3549">
        <w:rPr>
          <w:rFonts w:ascii="Bookman Old Style" w:hAnsi="Bookman Old Style"/>
          <w:sz w:val="26"/>
          <w:szCs w:val="26"/>
        </w:rPr>
        <w:softHyphen/>
        <w:t>chando, disp</w:t>
      </w:r>
      <w:r w:rsidRPr="008B3549">
        <w:rPr>
          <w:rFonts w:ascii="Bookman Old Style" w:hAnsi="Bookman Old Style" w:cs="Times New Roman"/>
          <w:sz w:val="26"/>
          <w:szCs w:val="26"/>
        </w:rPr>
        <w:t>ô</w:t>
      </w:r>
      <w:r w:rsidRPr="008B3549">
        <w:rPr>
          <w:rFonts w:ascii="Bookman Old Style" w:hAnsi="Bookman Old Style"/>
          <w:sz w:val="26"/>
          <w:szCs w:val="26"/>
        </w:rPr>
        <w:t>s os seus homens em ordem de batalha, para iniciar o combate. Mas quando os judeus viram surgir os que estavam de emboscada, tiveram tanto medo de ser envolvidos ao mesmo tempo pela vanguarda e pela retaguarda que fugiram todos, exceto Matatias, filho de Absal</w:t>
      </w:r>
      <w:r w:rsidRPr="008B3549">
        <w:rPr>
          <w:rFonts w:ascii="Bookman Old Style" w:hAnsi="Bookman Old Style" w:cs="Times New Roman"/>
          <w:sz w:val="26"/>
          <w:szCs w:val="26"/>
        </w:rPr>
        <w:t>ã</w:t>
      </w:r>
      <w:r w:rsidRPr="008B3549">
        <w:rPr>
          <w:rFonts w:ascii="Bookman Old Style" w:hAnsi="Bookman Old Style"/>
          <w:sz w:val="26"/>
          <w:szCs w:val="26"/>
        </w:rPr>
        <w:t>o, Judas, filho de Capso, generais de J</w:t>
      </w:r>
      <w:r w:rsidRPr="008B3549">
        <w:rPr>
          <w:rFonts w:ascii="Bookman Old Style" w:hAnsi="Bookman Old Style" w:cs="Times New Roman"/>
          <w:sz w:val="26"/>
          <w:szCs w:val="26"/>
        </w:rPr>
        <w:t>ô</w:t>
      </w:r>
      <w:r w:rsidRPr="008B3549">
        <w:rPr>
          <w:rFonts w:ascii="Bookman Old Style" w:hAnsi="Bookman Old Style"/>
          <w:sz w:val="26"/>
          <w:szCs w:val="26"/>
        </w:rPr>
        <w:t>natas, e cinq</w:t>
      </w:r>
      <w:r w:rsidRPr="008B3549">
        <w:rPr>
          <w:rFonts w:ascii="Bookman Old Style" w:hAnsi="Bookman Old Style" w:cs="Times New Roman"/>
          <w:sz w:val="26"/>
          <w:szCs w:val="26"/>
        </w:rPr>
        <w:t>ü</w:t>
      </w:r>
      <w:r w:rsidRPr="008B3549">
        <w:rPr>
          <w:rFonts w:ascii="Bookman Old Style" w:hAnsi="Bookman Old Style"/>
          <w:sz w:val="26"/>
          <w:szCs w:val="26"/>
        </w:rPr>
        <w:t>enta outros dos mais valentes, os quais, levados pelo desespe</w:t>
      </w:r>
      <w:r w:rsidRPr="008B3549">
        <w:rPr>
          <w:rFonts w:ascii="Bookman Old Style" w:hAnsi="Bookman Old Style"/>
          <w:sz w:val="26"/>
          <w:szCs w:val="26"/>
        </w:rPr>
        <w:softHyphen/>
        <w:t>ro, atacaram os inimigos com tanta f</w:t>
      </w:r>
      <w:r w:rsidRPr="008B3549">
        <w:rPr>
          <w:rFonts w:ascii="Bookman Old Style" w:hAnsi="Bookman Old Style" w:cs="Times New Roman"/>
          <w:sz w:val="26"/>
          <w:szCs w:val="26"/>
        </w:rPr>
        <w:t>ú</w:t>
      </w:r>
      <w:r w:rsidRPr="008B3549">
        <w:rPr>
          <w:rFonts w:ascii="Bookman Old Style" w:hAnsi="Bookman Old Style"/>
          <w:sz w:val="26"/>
          <w:szCs w:val="26"/>
        </w:rPr>
        <w:t>ria e t</w:t>
      </w:r>
      <w:r w:rsidRPr="008B3549">
        <w:rPr>
          <w:rFonts w:ascii="Bookman Old Style" w:hAnsi="Bookman Old Style" w:cs="Times New Roman"/>
          <w:sz w:val="26"/>
          <w:szCs w:val="26"/>
        </w:rPr>
        <w:t>ã</w:t>
      </w:r>
      <w:r w:rsidRPr="008B3549">
        <w:rPr>
          <w:rFonts w:ascii="Bookman Old Style" w:hAnsi="Bookman Old Style"/>
          <w:sz w:val="26"/>
          <w:szCs w:val="26"/>
        </w:rPr>
        <w:t>o prodigioso valor que os assusta</w:t>
      </w:r>
      <w:r w:rsidRPr="008B3549">
        <w:rPr>
          <w:rFonts w:ascii="Bookman Old Style" w:hAnsi="Bookman Old Style"/>
          <w:sz w:val="26"/>
          <w:szCs w:val="26"/>
        </w:rPr>
        <w:softHyphen/>
        <w:t>ram. Os inimigos fugiram, e t</w:t>
      </w:r>
      <w:r w:rsidRPr="008B3549">
        <w:rPr>
          <w:rFonts w:ascii="Bookman Old Style" w:hAnsi="Bookman Old Style" w:cs="Times New Roman"/>
          <w:sz w:val="26"/>
          <w:szCs w:val="26"/>
        </w:rPr>
        <w:t>ã</w:t>
      </w:r>
      <w:r w:rsidRPr="008B3549">
        <w:rPr>
          <w:rFonts w:ascii="Bookman Old Style" w:hAnsi="Bookman Old Style"/>
          <w:sz w:val="26"/>
          <w:szCs w:val="26"/>
        </w:rPr>
        <w:t xml:space="preserve">o inesperado </w:t>
      </w:r>
      <w:r w:rsidRPr="008B3549">
        <w:rPr>
          <w:rFonts w:ascii="Bookman Old Style" w:hAnsi="Bookman Old Style" w:cs="Times New Roman"/>
          <w:sz w:val="26"/>
          <w:szCs w:val="26"/>
        </w:rPr>
        <w:t>ê</w:t>
      </w:r>
      <w:r w:rsidRPr="008B3549">
        <w:rPr>
          <w:rFonts w:ascii="Bookman Old Style" w:hAnsi="Bookman Old Style"/>
          <w:sz w:val="26"/>
          <w:szCs w:val="26"/>
        </w:rPr>
        <w:t>xito fez voltar do susto os que havi</w:t>
      </w:r>
      <w:r w:rsidRPr="008B3549">
        <w:rPr>
          <w:rFonts w:ascii="Bookman Old Style" w:hAnsi="Bookman Old Style"/>
          <w:sz w:val="26"/>
          <w:szCs w:val="26"/>
        </w:rPr>
        <w:softHyphen/>
        <w:t>am abandonado J</w:t>
      </w:r>
      <w:r w:rsidRPr="008B3549">
        <w:rPr>
          <w:rFonts w:ascii="Bookman Old Style" w:hAnsi="Bookman Old Style" w:cs="Times New Roman"/>
          <w:sz w:val="26"/>
          <w:szCs w:val="26"/>
        </w:rPr>
        <w:t>ô</w:t>
      </w:r>
      <w:r w:rsidRPr="008B3549">
        <w:rPr>
          <w:rFonts w:ascii="Bookman Old Style" w:hAnsi="Bookman Old Style"/>
          <w:sz w:val="26"/>
          <w:szCs w:val="26"/>
        </w:rPr>
        <w:t>natas. Ele os perseguiu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seu acampamento, pr</w:t>
      </w:r>
      <w:r w:rsidRPr="008B3549">
        <w:rPr>
          <w:rFonts w:ascii="Bookman Old Style" w:hAnsi="Bookman Old Style" w:cs="Times New Roman"/>
          <w:sz w:val="26"/>
          <w:szCs w:val="26"/>
        </w:rPr>
        <w:t>ó</w:t>
      </w:r>
      <w:r w:rsidRPr="008B3549">
        <w:rPr>
          <w:rFonts w:ascii="Bookman Old Style" w:hAnsi="Bookman Old Style"/>
          <w:sz w:val="26"/>
          <w:szCs w:val="26"/>
        </w:rPr>
        <w:t>ximo de Cedasa, e dois mil deles foram mortos.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w:t>
      </w:r>
      <w:r w:rsidRPr="008B3549">
        <w:rPr>
          <w:rFonts w:ascii="Bookman Old Style" w:hAnsi="Bookman Old Style" w:cs="Times New Roman"/>
          <w:sz w:val="26"/>
          <w:szCs w:val="26"/>
        </w:rPr>
        <w:t>ô</w:t>
      </w:r>
      <w:r w:rsidRPr="008B3549">
        <w:rPr>
          <w:rFonts w:ascii="Bookman Old Style" w:hAnsi="Bookman Old Style"/>
          <w:sz w:val="26"/>
          <w:szCs w:val="26"/>
        </w:rPr>
        <w:t>natas, ap</w:t>
      </w:r>
      <w:r w:rsidRPr="008B3549">
        <w:rPr>
          <w:rFonts w:ascii="Bookman Old Style" w:hAnsi="Bookman Old Style" w:cs="Times New Roman"/>
          <w:sz w:val="26"/>
          <w:szCs w:val="26"/>
        </w:rPr>
        <w:t>ó</w:t>
      </w:r>
      <w:r w:rsidRPr="008B3549">
        <w:rPr>
          <w:rFonts w:ascii="Bookman Old Style" w:hAnsi="Bookman Old Style"/>
          <w:sz w:val="26"/>
          <w:szCs w:val="26"/>
        </w:rPr>
        <w:t>s obter, com o aux</w:t>
      </w:r>
      <w:r w:rsidRPr="008B3549">
        <w:rPr>
          <w:rFonts w:ascii="Bookman Old Style" w:hAnsi="Bookman Old Style" w:cs="Times New Roman"/>
          <w:sz w:val="26"/>
          <w:szCs w:val="26"/>
        </w:rPr>
        <w:t>í</w:t>
      </w:r>
      <w:r w:rsidRPr="008B3549">
        <w:rPr>
          <w:rFonts w:ascii="Bookman Old Style" w:hAnsi="Bookman Old Style"/>
          <w:sz w:val="26"/>
          <w:szCs w:val="26"/>
        </w:rPr>
        <w:t>lio de Deus, t</w:t>
      </w:r>
      <w:r w:rsidRPr="008B3549">
        <w:rPr>
          <w:rFonts w:ascii="Bookman Old Style" w:hAnsi="Bookman Old Style" w:cs="Times New Roman"/>
          <w:sz w:val="26"/>
          <w:szCs w:val="26"/>
        </w:rPr>
        <w:t>ã</w:t>
      </w:r>
      <w:r w:rsidRPr="008B3549">
        <w:rPr>
          <w:rFonts w:ascii="Bookman Old Style" w:hAnsi="Bookman Old Style"/>
          <w:sz w:val="26"/>
          <w:szCs w:val="26"/>
        </w:rPr>
        <w:t>o gloriosa vit</w:t>
      </w:r>
      <w:r w:rsidRPr="008B3549">
        <w:rPr>
          <w:rFonts w:ascii="Bookman Old Style" w:hAnsi="Bookman Old Style" w:cs="Times New Roman"/>
          <w:sz w:val="26"/>
          <w:szCs w:val="26"/>
        </w:rPr>
        <w:t>ó</w:t>
      </w:r>
      <w:r w:rsidRPr="008B3549">
        <w:rPr>
          <w:rFonts w:ascii="Bookman Old Style" w:hAnsi="Bookman Old Style"/>
          <w:sz w:val="26"/>
          <w:szCs w:val="26"/>
        </w:rPr>
        <w:t>ria, voltou a Jerusa</w:t>
      </w:r>
      <w:r w:rsidRPr="008B3549">
        <w:rPr>
          <w:rFonts w:ascii="Bookman Old Style" w:hAnsi="Bookman Old Style"/>
          <w:sz w:val="26"/>
          <w:szCs w:val="26"/>
        </w:rPr>
        <w:softHyphen/>
        <w:t>l</w:t>
      </w:r>
      <w:r w:rsidRPr="008B3549">
        <w:rPr>
          <w:rFonts w:ascii="Bookman Old Style" w:hAnsi="Bookman Old Style" w:cs="Times New Roman"/>
          <w:sz w:val="26"/>
          <w:szCs w:val="26"/>
        </w:rPr>
        <w:t>é</w:t>
      </w:r>
      <w:r w:rsidRPr="008B3549">
        <w:rPr>
          <w:rFonts w:ascii="Bookman Old Style" w:hAnsi="Bookman Old Style"/>
          <w:sz w:val="26"/>
          <w:szCs w:val="26"/>
        </w:rPr>
        <w:t>m e enviou embaixadores a Roma para renovar a alian</w:t>
      </w:r>
      <w:r w:rsidRPr="008B3549">
        <w:rPr>
          <w:rFonts w:ascii="Bookman Old Style" w:hAnsi="Bookman Old Style" w:cs="Times New Roman"/>
          <w:sz w:val="26"/>
          <w:szCs w:val="26"/>
        </w:rPr>
        <w:t>ç</w:t>
      </w:r>
      <w:r w:rsidRPr="008B3549">
        <w:rPr>
          <w:rFonts w:ascii="Bookman Old Style" w:hAnsi="Bookman Old Style"/>
          <w:sz w:val="26"/>
          <w:szCs w:val="26"/>
        </w:rPr>
        <w:t>a com o povo romano, dando-lhes ainda o encargo de passar, no regresso, pela Lacedem</w:t>
      </w:r>
      <w:r w:rsidRPr="008B3549">
        <w:rPr>
          <w:rFonts w:ascii="Bookman Old Style" w:hAnsi="Bookman Old Style" w:cs="Times New Roman"/>
          <w:sz w:val="26"/>
          <w:szCs w:val="26"/>
        </w:rPr>
        <w:t>ô</w:t>
      </w:r>
      <w:r w:rsidRPr="008B3549">
        <w:rPr>
          <w:rFonts w:ascii="Bookman Old Style" w:hAnsi="Bookman Old Style"/>
          <w:sz w:val="26"/>
          <w:szCs w:val="26"/>
        </w:rPr>
        <w:t>nia e renovar tamb</w:t>
      </w:r>
      <w:r w:rsidRPr="008B3549">
        <w:rPr>
          <w:rFonts w:ascii="Bookman Old Style" w:hAnsi="Bookman Old Style" w:cs="Times New Roman"/>
          <w:sz w:val="26"/>
          <w:szCs w:val="26"/>
        </w:rPr>
        <w:t>é</w:t>
      </w:r>
      <w:r w:rsidRPr="008B3549">
        <w:rPr>
          <w:rFonts w:ascii="Bookman Old Style" w:hAnsi="Bookman Old Style"/>
          <w:sz w:val="26"/>
          <w:szCs w:val="26"/>
        </w:rPr>
        <w:t>m a alian</w:t>
      </w:r>
      <w:r w:rsidRPr="008B3549">
        <w:rPr>
          <w:rFonts w:ascii="Bookman Old Style" w:hAnsi="Bookman Old Style" w:cs="Times New Roman"/>
          <w:sz w:val="26"/>
          <w:szCs w:val="26"/>
        </w:rPr>
        <w:t>ç</w:t>
      </w:r>
      <w:r w:rsidRPr="008B3549">
        <w:rPr>
          <w:rFonts w:ascii="Bookman Old Style" w:hAnsi="Bookman Old Style"/>
          <w:sz w:val="26"/>
          <w:szCs w:val="26"/>
        </w:rPr>
        <w:t>a com eles e a recorda</w:t>
      </w:r>
      <w:r w:rsidRPr="008B3549">
        <w:rPr>
          <w:rFonts w:ascii="Bookman Old Style" w:hAnsi="Bookman Old Style" w:cs="Times New Roman"/>
          <w:sz w:val="26"/>
          <w:szCs w:val="26"/>
        </w:rPr>
        <w:t>çã</w:t>
      </w:r>
      <w:r w:rsidRPr="008B3549">
        <w:rPr>
          <w:rFonts w:ascii="Bookman Old Style" w:hAnsi="Bookman Old Style"/>
          <w:sz w:val="26"/>
          <w:szCs w:val="26"/>
        </w:rPr>
        <w:t>o de sua consang</w:t>
      </w:r>
      <w:r w:rsidRPr="008B3549">
        <w:rPr>
          <w:rFonts w:ascii="Bookman Old Style" w:hAnsi="Bookman Old Style" w:cs="Times New Roman"/>
          <w:sz w:val="26"/>
          <w:szCs w:val="26"/>
        </w:rPr>
        <w:t>ü</w:t>
      </w:r>
      <w:r w:rsidRPr="008B3549">
        <w:rPr>
          <w:rFonts w:ascii="Bookman Old Style" w:hAnsi="Bookman Old Style"/>
          <w:sz w:val="26"/>
          <w:szCs w:val="26"/>
        </w:rPr>
        <w:t>inidade. Esses embai</w:t>
      </w:r>
      <w:r w:rsidRPr="008B3549">
        <w:rPr>
          <w:rFonts w:ascii="Bookman Old Style" w:hAnsi="Bookman Old Style"/>
          <w:sz w:val="26"/>
          <w:szCs w:val="26"/>
        </w:rPr>
        <w:softHyphen/>
        <w:t>xadores foram t</w:t>
      </w:r>
      <w:r w:rsidRPr="008B3549">
        <w:rPr>
          <w:rFonts w:ascii="Bookman Old Style" w:hAnsi="Bookman Old Style" w:cs="Times New Roman"/>
          <w:sz w:val="26"/>
          <w:szCs w:val="26"/>
        </w:rPr>
        <w:t>ã</w:t>
      </w:r>
      <w:r w:rsidRPr="008B3549">
        <w:rPr>
          <w:rFonts w:ascii="Bookman Old Style" w:hAnsi="Bookman Old Style"/>
          <w:sz w:val="26"/>
          <w:szCs w:val="26"/>
        </w:rPr>
        <w:t>o bem recebidos em Roma que n</w:t>
      </w:r>
      <w:r w:rsidRPr="008B3549">
        <w:rPr>
          <w:rFonts w:ascii="Bookman Old Style" w:hAnsi="Bookman Old Style" w:cs="Times New Roman"/>
          <w:sz w:val="26"/>
          <w:szCs w:val="26"/>
        </w:rPr>
        <w:t>ã</w:t>
      </w:r>
      <w:r w:rsidRPr="008B3549">
        <w:rPr>
          <w:rFonts w:ascii="Bookman Old Style" w:hAnsi="Bookman Old Style"/>
          <w:sz w:val="26"/>
          <w:szCs w:val="26"/>
        </w:rPr>
        <w:t>o somente obtiveram tudo o que desejavam, mas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cartas dirigidas aos reis da </w:t>
      </w:r>
      <w:r w:rsidRPr="008B3549">
        <w:rPr>
          <w:rFonts w:ascii="Bookman Old Style" w:hAnsi="Bookman Old Style" w:cs="Times New Roman"/>
          <w:sz w:val="26"/>
          <w:szCs w:val="26"/>
        </w:rPr>
        <w:t>Á</w:t>
      </w:r>
      <w:r w:rsidRPr="008B3549">
        <w:rPr>
          <w:rFonts w:ascii="Bookman Old Style" w:hAnsi="Bookman Old Style"/>
          <w:sz w:val="26"/>
          <w:szCs w:val="26"/>
        </w:rPr>
        <w:t>sia, da Europa e aos governadores de todas as cidades, a fim de poderem voltar com toda seguran</w:t>
      </w:r>
      <w:r w:rsidRPr="008B3549">
        <w:rPr>
          <w:rFonts w:ascii="Bookman Old Style" w:hAnsi="Bookman Old Style" w:cs="Times New Roman"/>
          <w:sz w:val="26"/>
          <w:szCs w:val="26"/>
        </w:rPr>
        <w:t>ç</w:t>
      </w:r>
      <w:r w:rsidRPr="008B3549">
        <w:rPr>
          <w:rFonts w:ascii="Bookman Old Style" w:hAnsi="Bookman Old Style"/>
          <w:sz w:val="26"/>
          <w:szCs w:val="26"/>
        </w:rPr>
        <w:t>a.</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Quanto </w:t>
      </w:r>
      <w:r w:rsidRPr="008B3549">
        <w:rPr>
          <w:rFonts w:ascii="Bookman Old Style" w:hAnsi="Bookman Old Style" w:cs="Times New Roman"/>
          <w:sz w:val="26"/>
          <w:szCs w:val="26"/>
        </w:rPr>
        <w:t>à</w:t>
      </w:r>
      <w:r w:rsidRPr="008B3549">
        <w:rPr>
          <w:rFonts w:ascii="Bookman Old Style" w:hAnsi="Bookman Old Style"/>
          <w:sz w:val="26"/>
          <w:szCs w:val="26"/>
        </w:rPr>
        <w:t xml:space="preserve"> Lacedem</w:t>
      </w:r>
      <w:r w:rsidRPr="008B3549">
        <w:rPr>
          <w:rFonts w:ascii="Bookman Old Style" w:hAnsi="Bookman Old Style" w:cs="Times New Roman"/>
          <w:sz w:val="26"/>
          <w:szCs w:val="26"/>
        </w:rPr>
        <w:t>ô</w:t>
      </w:r>
      <w:r w:rsidRPr="008B3549">
        <w:rPr>
          <w:rFonts w:ascii="Bookman Old Style" w:hAnsi="Bookman Old Style"/>
          <w:sz w:val="26"/>
          <w:szCs w:val="26"/>
        </w:rPr>
        <w:t>nia, a carta que l</w:t>
      </w:r>
      <w:r w:rsidRPr="008B3549">
        <w:rPr>
          <w:rFonts w:ascii="Bookman Old Style" w:hAnsi="Bookman Old Style" w:cs="Times New Roman"/>
          <w:sz w:val="26"/>
          <w:szCs w:val="26"/>
        </w:rPr>
        <w:t>á</w:t>
      </w:r>
      <w:r w:rsidRPr="008B3549">
        <w:rPr>
          <w:rFonts w:ascii="Bookman Old Style" w:hAnsi="Bookman Old Style"/>
          <w:sz w:val="26"/>
          <w:szCs w:val="26"/>
        </w:rPr>
        <w:t xml:space="preserve"> apresentaram estava assim escrita:</w:t>
      </w:r>
    </w:p>
    <w:p w:rsidR="00A62DFE" w:rsidRPr="008B3549" w:rsidRDefault="00A62DFE" w:rsidP="00A62DFE">
      <w:pPr>
        <w:shd w:val="clear" w:color="auto" w:fill="FFFFFF"/>
        <w:spacing w:line="360" w:lineRule="auto"/>
        <w:jc w:val="both"/>
        <w:rPr>
          <w:rFonts w:ascii="Bookman Old Style" w:hAnsi="Bookman Old Style"/>
          <w:sz w:val="26"/>
          <w:szCs w:val="26"/>
        </w:rPr>
      </w:pPr>
      <w:r w:rsidRPr="008B3549">
        <w:rPr>
          <w:rFonts w:ascii="Bookman Old Style" w:hAnsi="Bookman Old Style"/>
          <w:sz w:val="26"/>
          <w:szCs w:val="26"/>
        </w:rPr>
        <w:t>"j</w:t>
      </w:r>
      <w:r w:rsidRPr="008B3549">
        <w:rPr>
          <w:rFonts w:ascii="Bookman Old Style" w:hAnsi="Bookman Old Style" w:cs="Times New Roman"/>
          <w:sz w:val="26"/>
          <w:szCs w:val="26"/>
        </w:rPr>
        <w:t>ô</w:t>
      </w:r>
      <w:r w:rsidRPr="008B3549">
        <w:rPr>
          <w:rFonts w:ascii="Bookman Old Style" w:hAnsi="Bookman Old Style"/>
          <w:sz w:val="26"/>
          <w:szCs w:val="26"/>
        </w:rPr>
        <w:t xml:space="preserve">natas, sumo sacerdote, o senado e o povo judeu, aos </w:t>
      </w:r>
      <w:r w:rsidRPr="008B3549">
        <w:rPr>
          <w:rFonts w:ascii="Bookman Old Style" w:hAnsi="Bookman Old Style" w:cs="Times New Roman"/>
          <w:sz w:val="26"/>
          <w:szCs w:val="26"/>
        </w:rPr>
        <w:t>é</w:t>
      </w:r>
      <w:r w:rsidRPr="008B3549">
        <w:rPr>
          <w:rFonts w:ascii="Bookman Old Style" w:hAnsi="Bookman Old Style"/>
          <w:sz w:val="26"/>
          <w:szCs w:val="26"/>
        </w:rPr>
        <w:t>foros, ao senado e ao povo da Lacedem</w:t>
      </w:r>
      <w:r w:rsidRPr="008B3549">
        <w:rPr>
          <w:rFonts w:ascii="Bookman Old Style" w:hAnsi="Bookman Old Style" w:cs="Times New Roman"/>
          <w:sz w:val="26"/>
          <w:szCs w:val="26"/>
        </w:rPr>
        <w:t>ô</w:t>
      </w:r>
      <w:r w:rsidRPr="008B3549">
        <w:rPr>
          <w:rFonts w:ascii="Bookman Old Style" w:hAnsi="Bookman Old Style"/>
          <w:sz w:val="26"/>
          <w:szCs w:val="26"/>
        </w:rPr>
        <w:t>nia, nossos irm</w:t>
      </w:r>
      <w:r w:rsidRPr="008B3549">
        <w:rPr>
          <w:rFonts w:ascii="Bookman Old Style" w:hAnsi="Bookman Old Style" w:cs="Times New Roman"/>
          <w:sz w:val="26"/>
          <w:szCs w:val="26"/>
        </w:rPr>
        <w:t>ã</w:t>
      </w:r>
      <w:r w:rsidRPr="008B3549">
        <w:rPr>
          <w:rFonts w:ascii="Bookman Old Style" w:hAnsi="Bookman Old Style"/>
          <w:sz w:val="26"/>
          <w:szCs w:val="26"/>
        </w:rPr>
        <w:t>os, sauda</w:t>
      </w:r>
      <w:r w:rsidRPr="008B3549">
        <w:rPr>
          <w:rFonts w:ascii="Bookman Old Style" w:hAnsi="Bookman Old Style" w:cs="Times New Roman"/>
          <w:sz w:val="26"/>
          <w:szCs w:val="26"/>
        </w:rPr>
        <w:t>çã</w:t>
      </w:r>
      <w:r w:rsidRPr="008B3549">
        <w:rPr>
          <w:rFonts w:ascii="Bookman Old Style" w:hAnsi="Bookman Old Style"/>
          <w:sz w:val="26"/>
          <w:szCs w:val="26"/>
        </w:rPr>
        <w:t>o. H</w:t>
      </w:r>
      <w:r w:rsidRPr="008B3549">
        <w:rPr>
          <w:rFonts w:ascii="Bookman Old Style" w:hAnsi="Bookman Old Style" w:cs="Times New Roman"/>
          <w:sz w:val="26"/>
          <w:szCs w:val="26"/>
        </w:rPr>
        <w:t>á</w:t>
      </w:r>
      <w:r w:rsidRPr="008B3549">
        <w:rPr>
          <w:rFonts w:ascii="Bookman Old Style" w:hAnsi="Bookman Old Style"/>
          <w:sz w:val="26"/>
          <w:szCs w:val="26"/>
        </w:rPr>
        <w:t xml:space="preserve"> alguns anos, Demoteles en</w:t>
      </w:r>
      <w:r w:rsidRPr="008B3549">
        <w:rPr>
          <w:rFonts w:ascii="Bookman Old Style" w:hAnsi="Bookman Old Style"/>
          <w:sz w:val="26"/>
          <w:szCs w:val="26"/>
        </w:rPr>
        <w:softHyphen/>
        <w:t>tregou a Onias, ent</w:t>
      </w:r>
      <w:r w:rsidRPr="008B3549">
        <w:rPr>
          <w:rFonts w:ascii="Bookman Old Style" w:hAnsi="Bookman Old Style" w:cs="Times New Roman"/>
          <w:sz w:val="26"/>
          <w:szCs w:val="26"/>
        </w:rPr>
        <w:t>ã</w:t>
      </w:r>
      <w:r w:rsidRPr="008B3549">
        <w:rPr>
          <w:rFonts w:ascii="Bookman Old Style" w:hAnsi="Bookman Old Style"/>
          <w:sz w:val="26"/>
          <w:szCs w:val="26"/>
        </w:rPr>
        <w:t>o sumo sacerdote de nossa na</w:t>
      </w:r>
      <w:r w:rsidRPr="008B3549">
        <w:rPr>
          <w:rFonts w:ascii="Bookman Old Style" w:hAnsi="Bookman Old Style" w:cs="Times New Roman"/>
          <w:sz w:val="26"/>
          <w:szCs w:val="26"/>
        </w:rPr>
        <w:t>çã</w:t>
      </w:r>
      <w:r w:rsidRPr="008B3549">
        <w:rPr>
          <w:rFonts w:ascii="Bookman Old Style" w:hAnsi="Bookman Old Style"/>
          <w:sz w:val="26"/>
          <w:szCs w:val="26"/>
        </w:rPr>
        <w:t>o, uma carta de Ario, vosso rei, da qual vos mandamos uma c</w:t>
      </w:r>
      <w:r w:rsidRPr="008B3549">
        <w:rPr>
          <w:rFonts w:ascii="Bookman Old Style" w:hAnsi="Bookman Old Style" w:cs="Times New Roman"/>
          <w:sz w:val="26"/>
          <w:szCs w:val="26"/>
        </w:rPr>
        <w:t>ó</w:t>
      </w:r>
      <w:r w:rsidRPr="008B3549">
        <w:rPr>
          <w:rFonts w:ascii="Bookman Old Style" w:hAnsi="Bookman Old Style"/>
          <w:sz w:val="26"/>
          <w:szCs w:val="26"/>
        </w:rPr>
        <w:t>pia, pela qual vereis que nela se fazia men</w:t>
      </w:r>
      <w:r w:rsidRPr="008B3549">
        <w:rPr>
          <w:rFonts w:ascii="Bookman Old Style" w:hAnsi="Bookman Old Style" w:cs="Times New Roman"/>
          <w:sz w:val="26"/>
          <w:szCs w:val="26"/>
        </w:rPr>
        <w:t>çã</w:t>
      </w:r>
      <w:r w:rsidRPr="008B3549">
        <w:rPr>
          <w:rFonts w:ascii="Bookman Old Style" w:hAnsi="Bookman Old Style"/>
          <w:sz w:val="26"/>
          <w:szCs w:val="26"/>
        </w:rPr>
        <w:t>o do parentesco que h</w:t>
      </w:r>
      <w:r w:rsidRPr="008B3549">
        <w:rPr>
          <w:rFonts w:ascii="Bookman Old Style" w:hAnsi="Bookman Old Style" w:cs="Times New Roman"/>
          <w:sz w:val="26"/>
          <w:szCs w:val="26"/>
        </w:rPr>
        <w:t>á</w:t>
      </w:r>
      <w:r w:rsidRPr="008B3549">
        <w:rPr>
          <w:rFonts w:ascii="Bookman Old Style" w:hAnsi="Bookman Old Style"/>
          <w:sz w:val="26"/>
          <w:szCs w:val="26"/>
        </w:rPr>
        <w:t xml:space="preserve"> entre n</w:t>
      </w:r>
      <w:r w:rsidRPr="008B3549">
        <w:rPr>
          <w:rFonts w:ascii="Bookman Old Style" w:hAnsi="Bookman Old Style" w:cs="Times New Roman"/>
          <w:sz w:val="26"/>
          <w:szCs w:val="26"/>
        </w:rPr>
        <w:t>ó</w:t>
      </w:r>
      <w:r w:rsidRPr="008B3549">
        <w:rPr>
          <w:rFonts w:ascii="Bookman Old Style" w:hAnsi="Bookman Old Style"/>
          <w:sz w:val="26"/>
          <w:szCs w:val="26"/>
        </w:rPr>
        <w:t>s. Recebemos com alegria essa carta e a manifesta</w:t>
      </w:r>
      <w:r w:rsidRPr="008B3549">
        <w:rPr>
          <w:rFonts w:ascii="Bookman Old Style" w:hAnsi="Bookman Old Style"/>
          <w:sz w:val="26"/>
          <w:szCs w:val="26"/>
        </w:rPr>
        <w:softHyphen/>
      </w:r>
      <w:r w:rsidRPr="008B3549">
        <w:rPr>
          <w:rFonts w:ascii="Bookman Old Style" w:hAnsi="Bookman Old Style" w:cs="Times New Roman"/>
          <w:sz w:val="26"/>
          <w:szCs w:val="26"/>
        </w:rPr>
        <w:t>çã</w:t>
      </w:r>
      <w:r w:rsidRPr="008B3549">
        <w:rPr>
          <w:rFonts w:ascii="Bookman Old Style" w:hAnsi="Bookman Old Style"/>
          <w:sz w:val="26"/>
          <w:szCs w:val="26"/>
        </w:rPr>
        <w:t>o a Ario e a Demoteles, embora tal parentesco n</w:t>
      </w:r>
      <w:r w:rsidRPr="008B3549">
        <w:rPr>
          <w:rFonts w:ascii="Bookman Old Style" w:hAnsi="Bookman Old Style" w:cs="Times New Roman"/>
          <w:sz w:val="26"/>
          <w:szCs w:val="26"/>
        </w:rPr>
        <w:t>ã</w:t>
      </w:r>
      <w:r w:rsidRPr="008B3549">
        <w:rPr>
          <w:rFonts w:ascii="Bookman Old Style" w:hAnsi="Bookman Old Style"/>
          <w:sz w:val="26"/>
          <w:szCs w:val="26"/>
        </w:rPr>
        <w:t xml:space="preserve">o nos fosse desconhecido, porque os nossos santos livros o dizem. O que nos impediu de </w:t>
      </w:r>
      <w:r w:rsidRPr="008B3549">
        <w:rPr>
          <w:rFonts w:ascii="Bookman Old Style" w:hAnsi="Bookman Old Style"/>
          <w:sz w:val="26"/>
          <w:szCs w:val="26"/>
        </w:rPr>
        <w:lastRenderedPageBreak/>
        <w:t>vos falar disso foi que julgamos n</w:t>
      </w:r>
      <w:r w:rsidRPr="008B3549">
        <w:rPr>
          <w:rFonts w:ascii="Bookman Old Style" w:hAnsi="Bookman Old Style" w:cs="Times New Roman"/>
          <w:sz w:val="26"/>
          <w:szCs w:val="26"/>
        </w:rPr>
        <w:t>ã</w:t>
      </w:r>
      <w:r w:rsidRPr="008B3549">
        <w:rPr>
          <w:rFonts w:ascii="Bookman Old Style" w:hAnsi="Bookman Old Style"/>
          <w:sz w:val="26"/>
          <w:szCs w:val="26"/>
        </w:rPr>
        <w:t>o dever desejar a vantagem de vos anteceder. E, desde o dia em que renovamos a nossa alian</w:t>
      </w:r>
      <w:r w:rsidRPr="008B3549">
        <w:rPr>
          <w:rFonts w:ascii="Bookman Old Style" w:hAnsi="Bookman Old Style" w:cs="Times New Roman"/>
          <w:sz w:val="26"/>
          <w:szCs w:val="26"/>
        </w:rPr>
        <w:t>ç</w:t>
      </w:r>
      <w:r w:rsidRPr="008B3549">
        <w:rPr>
          <w:rFonts w:ascii="Bookman Old Style" w:hAnsi="Bookman Old Style"/>
          <w:sz w:val="26"/>
          <w:szCs w:val="26"/>
        </w:rPr>
        <w:t>a, n</w:t>
      </w:r>
      <w:r w:rsidRPr="008B3549">
        <w:rPr>
          <w:rFonts w:ascii="Bookman Old Style" w:hAnsi="Bookman Old Style" w:cs="Times New Roman"/>
          <w:sz w:val="26"/>
          <w:szCs w:val="26"/>
        </w:rPr>
        <w:t>ã</w:t>
      </w:r>
      <w:r w:rsidRPr="008B3549">
        <w:rPr>
          <w:rFonts w:ascii="Bookman Old Style" w:hAnsi="Bookman Old Style"/>
          <w:sz w:val="26"/>
          <w:szCs w:val="26"/>
        </w:rPr>
        <w:t>o deixamos de rogar a Deus, em nossos sacrif</w:t>
      </w:r>
      <w:r w:rsidRPr="008B3549">
        <w:rPr>
          <w:rFonts w:ascii="Bookman Old Style" w:hAnsi="Bookman Old Style" w:cs="Times New Roman"/>
          <w:sz w:val="26"/>
          <w:szCs w:val="26"/>
        </w:rPr>
        <w:t>í</w:t>
      </w:r>
      <w:r w:rsidRPr="008B3549">
        <w:rPr>
          <w:rFonts w:ascii="Bookman Old Style" w:hAnsi="Bookman Old Style" w:cs="Times New Roman"/>
          <w:sz w:val="26"/>
          <w:szCs w:val="26"/>
        </w:rPr>
        <w:softHyphen/>
      </w:r>
      <w:r w:rsidRPr="008B3549">
        <w:rPr>
          <w:rFonts w:ascii="Bookman Old Style" w:hAnsi="Bookman Old Style"/>
          <w:sz w:val="26"/>
          <w:szCs w:val="26"/>
        </w:rPr>
        <w:t>cios e nas festas solenes, que vos conserve e vos fa</w:t>
      </w:r>
      <w:r w:rsidRPr="008B3549">
        <w:rPr>
          <w:rFonts w:ascii="Bookman Old Style" w:hAnsi="Bookman Old Style" w:cs="Times New Roman"/>
          <w:sz w:val="26"/>
          <w:szCs w:val="26"/>
        </w:rPr>
        <w:t>ç</w:t>
      </w:r>
      <w:r w:rsidRPr="008B3549">
        <w:rPr>
          <w:rFonts w:ascii="Bookman Old Style" w:hAnsi="Bookman Old Style"/>
          <w:sz w:val="26"/>
          <w:szCs w:val="26"/>
        </w:rPr>
        <w:t>a vitoriosos sobre os vossos inimigos. Embora a ambi</w:t>
      </w:r>
      <w:r w:rsidRPr="008B3549">
        <w:rPr>
          <w:rFonts w:ascii="Bookman Old Style" w:hAnsi="Bookman Old Style" w:cs="Times New Roman"/>
          <w:sz w:val="26"/>
          <w:szCs w:val="26"/>
        </w:rPr>
        <w:t>çã</w:t>
      </w:r>
      <w:r w:rsidRPr="008B3549">
        <w:rPr>
          <w:rFonts w:ascii="Bookman Old Style" w:hAnsi="Bookman Old Style"/>
          <w:sz w:val="26"/>
          <w:szCs w:val="26"/>
        </w:rPr>
        <w:t>o desmesurada de nossos vizinhos nos tenha obrigado a sustentar grandes guerras, n</w:t>
      </w:r>
      <w:r w:rsidRPr="008B3549">
        <w:rPr>
          <w:rFonts w:ascii="Bookman Old Style" w:hAnsi="Bookman Old Style" w:cs="Times New Roman"/>
          <w:sz w:val="26"/>
          <w:szCs w:val="26"/>
        </w:rPr>
        <w:t>ã</w:t>
      </w:r>
      <w:r w:rsidRPr="008B3549">
        <w:rPr>
          <w:rFonts w:ascii="Bookman Old Style" w:hAnsi="Bookman Old Style"/>
          <w:sz w:val="26"/>
          <w:szCs w:val="26"/>
        </w:rPr>
        <w:t>o quisemos depender de nossos aliados. E, ap</w:t>
      </w:r>
      <w:r w:rsidRPr="008B3549">
        <w:rPr>
          <w:rFonts w:ascii="Bookman Old Style" w:hAnsi="Bookman Old Style" w:cs="Times New Roman"/>
          <w:sz w:val="26"/>
          <w:szCs w:val="26"/>
        </w:rPr>
        <w:t>ó</w:t>
      </w:r>
      <w:r w:rsidRPr="008B3549">
        <w:rPr>
          <w:rFonts w:ascii="Bookman Old Style" w:hAnsi="Bookman Old Style"/>
          <w:sz w:val="26"/>
          <w:szCs w:val="26"/>
        </w:rPr>
        <w:t>s triunfarmos honrosamente em todas elas, enviamos aos romanos dois embaixado</w:t>
      </w:r>
      <w:r w:rsidRPr="008B3549">
        <w:rPr>
          <w:rFonts w:ascii="Bookman Old Style" w:hAnsi="Bookman Old Style"/>
          <w:sz w:val="26"/>
          <w:szCs w:val="26"/>
        </w:rPr>
        <w:softHyphen/>
        <w:t>res, Num</w:t>
      </w:r>
      <w:r w:rsidRPr="008B3549">
        <w:rPr>
          <w:rFonts w:ascii="Bookman Old Style" w:hAnsi="Bookman Old Style" w:cs="Times New Roman"/>
          <w:sz w:val="26"/>
          <w:szCs w:val="26"/>
        </w:rPr>
        <w:t>ê</w:t>
      </w:r>
      <w:r w:rsidRPr="008B3549">
        <w:rPr>
          <w:rFonts w:ascii="Bookman Old Style" w:hAnsi="Bookman Old Style"/>
          <w:sz w:val="26"/>
          <w:szCs w:val="26"/>
        </w:rPr>
        <w:t>nio, filho de Ant</w:t>
      </w:r>
      <w:r w:rsidRPr="008B3549">
        <w:rPr>
          <w:rFonts w:ascii="Bookman Old Style" w:hAnsi="Bookman Old Style" w:cs="Times New Roman"/>
          <w:sz w:val="26"/>
          <w:szCs w:val="26"/>
        </w:rPr>
        <w:t>í</w:t>
      </w:r>
      <w:r w:rsidRPr="008B3549">
        <w:rPr>
          <w:rFonts w:ascii="Bookman Old Style" w:hAnsi="Bookman Old Style"/>
          <w:sz w:val="26"/>
          <w:szCs w:val="26"/>
        </w:rPr>
        <w:t>maco, e Ant</w:t>
      </w:r>
      <w:r w:rsidRPr="008B3549">
        <w:rPr>
          <w:rFonts w:ascii="Bookman Old Style" w:hAnsi="Bookman Old Style" w:cs="Times New Roman"/>
          <w:sz w:val="26"/>
          <w:szCs w:val="26"/>
        </w:rPr>
        <w:t>í</w:t>
      </w:r>
      <w:r w:rsidRPr="008B3549">
        <w:rPr>
          <w:rFonts w:ascii="Bookman Old Style" w:hAnsi="Bookman Old Style"/>
          <w:sz w:val="26"/>
          <w:szCs w:val="26"/>
        </w:rPr>
        <w:t>patro, filho de Jas</w:t>
      </w:r>
      <w:r w:rsidRPr="008B3549">
        <w:rPr>
          <w:rFonts w:ascii="Bookman Old Style" w:hAnsi="Bookman Old Style" w:cs="Times New Roman"/>
          <w:sz w:val="26"/>
          <w:szCs w:val="26"/>
        </w:rPr>
        <w:t>ã</w:t>
      </w:r>
      <w:r w:rsidRPr="008B3549">
        <w:rPr>
          <w:rFonts w:ascii="Bookman Old Style" w:hAnsi="Bookman Old Style"/>
          <w:sz w:val="26"/>
          <w:szCs w:val="26"/>
        </w:rPr>
        <w:t>o, ilustres senadores, e lhes ordenamos que vos entregassem esta carta, a fim de renovarmos a amizade e as boas rela</w:t>
      </w:r>
      <w:r w:rsidRPr="008B3549">
        <w:rPr>
          <w:rFonts w:ascii="Bookman Old Style" w:hAnsi="Bookman Old Style" w:cs="Times New Roman"/>
          <w:sz w:val="26"/>
          <w:szCs w:val="26"/>
        </w:rPr>
        <w:t>çõ</w:t>
      </w:r>
      <w:r w:rsidRPr="008B3549">
        <w:rPr>
          <w:rFonts w:ascii="Bookman Old Style" w:hAnsi="Bookman Old Style"/>
          <w:sz w:val="26"/>
          <w:szCs w:val="26"/>
        </w:rPr>
        <w:t>es entre n</w:t>
      </w:r>
      <w:r w:rsidRPr="008B3549">
        <w:rPr>
          <w:rFonts w:ascii="Bookman Old Style" w:hAnsi="Bookman Old Style" w:cs="Times New Roman"/>
          <w:sz w:val="26"/>
          <w:szCs w:val="26"/>
        </w:rPr>
        <w:t>ó</w:t>
      </w:r>
      <w:r w:rsidRPr="008B3549">
        <w:rPr>
          <w:rFonts w:ascii="Bookman Old Style" w:hAnsi="Bookman Old Style"/>
          <w:sz w:val="26"/>
          <w:szCs w:val="26"/>
        </w:rPr>
        <w:t xml:space="preserve">s. Dar-nos-ei um grande prazer fazendo-nos saber em que vos poderemos ser </w:t>
      </w:r>
      <w:r w:rsidRPr="008B3549">
        <w:rPr>
          <w:rFonts w:ascii="Bookman Old Style" w:hAnsi="Bookman Old Style" w:cs="Times New Roman"/>
          <w:sz w:val="26"/>
          <w:szCs w:val="26"/>
        </w:rPr>
        <w:t>ú</w:t>
      </w:r>
      <w:r w:rsidRPr="008B3549">
        <w:rPr>
          <w:rFonts w:ascii="Bookman Old Style" w:hAnsi="Bookman Old Style"/>
          <w:sz w:val="26"/>
          <w:szCs w:val="26"/>
        </w:rPr>
        <w:t>teis, n</w:t>
      </w:r>
      <w:r w:rsidRPr="008B3549">
        <w:rPr>
          <w:rFonts w:ascii="Bookman Old Style" w:hAnsi="Bookman Old Style" w:cs="Times New Roman"/>
          <w:sz w:val="26"/>
          <w:szCs w:val="26"/>
        </w:rPr>
        <w:t>ã</w:t>
      </w:r>
      <w:r w:rsidRPr="008B3549">
        <w:rPr>
          <w:rFonts w:ascii="Bookman Old Style" w:hAnsi="Bookman Old Style"/>
          <w:sz w:val="26"/>
          <w:szCs w:val="26"/>
        </w:rPr>
        <w:t>o havendo servi</w:t>
      </w:r>
      <w:r w:rsidRPr="008B3549">
        <w:rPr>
          <w:rFonts w:ascii="Bookman Old Style" w:hAnsi="Bookman Old Style" w:cs="Times New Roman"/>
          <w:sz w:val="26"/>
          <w:szCs w:val="26"/>
        </w:rPr>
        <w:t>ç</w:t>
      </w:r>
      <w:r w:rsidRPr="008B3549">
        <w:rPr>
          <w:rFonts w:ascii="Bookman Old Style" w:hAnsi="Bookman Old Style"/>
          <w:sz w:val="26"/>
          <w:szCs w:val="26"/>
        </w:rPr>
        <w:t>os que n</w:t>
      </w:r>
      <w:r w:rsidRPr="008B3549">
        <w:rPr>
          <w:rFonts w:ascii="Bookman Old Style" w:hAnsi="Bookman Old Style" w:cs="Times New Roman"/>
          <w:sz w:val="26"/>
          <w:szCs w:val="26"/>
        </w:rPr>
        <w:t>ã</w:t>
      </w:r>
      <w:r w:rsidRPr="008B3549">
        <w:rPr>
          <w:rFonts w:ascii="Bookman Old Style" w:hAnsi="Bookman Old Style"/>
          <w:sz w:val="26"/>
          <w:szCs w:val="26"/>
        </w:rPr>
        <w:t>o estejamos prontos a vos prestar". Os lacedem</w:t>
      </w:r>
      <w:r w:rsidRPr="008B3549">
        <w:rPr>
          <w:rFonts w:ascii="Bookman Old Style" w:hAnsi="Bookman Old Style" w:cs="Times New Roman"/>
          <w:sz w:val="26"/>
          <w:szCs w:val="26"/>
        </w:rPr>
        <w:t>ô</w:t>
      </w:r>
      <w:r w:rsidRPr="008B3549">
        <w:rPr>
          <w:rFonts w:ascii="Bookman Old Style" w:hAnsi="Bookman Old Style"/>
          <w:sz w:val="26"/>
          <w:szCs w:val="26"/>
        </w:rPr>
        <w:t>nios receberam muito bem os embaixadores e deram-lhes uma demonstra</w:t>
      </w:r>
      <w:r w:rsidRPr="008B3549">
        <w:rPr>
          <w:rFonts w:ascii="Bookman Old Style" w:hAnsi="Bookman Old Style" w:cs="Times New Roman"/>
          <w:sz w:val="26"/>
          <w:szCs w:val="26"/>
        </w:rPr>
        <w:t>çã</w:t>
      </w:r>
      <w:r w:rsidRPr="008B3549">
        <w:rPr>
          <w:rFonts w:ascii="Bookman Old Style" w:hAnsi="Bookman Old Style"/>
          <w:sz w:val="26"/>
          <w:szCs w:val="26"/>
        </w:rPr>
        <w:t>o p</w:t>
      </w:r>
      <w:r w:rsidRPr="008B3549">
        <w:rPr>
          <w:rFonts w:ascii="Bookman Old Style" w:hAnsi="Bookman Old Style" w:cs="Times New Roman"/>
          <w:sz w:val="26"/>
          <w:szCs w:val="26"/>
        </w:rPr>
        <w:t>ú</w:t>
      </w:r>
      <w:r w:rsidRPr="008B3549">
        <w:rPr>
          <w:rFonts w:ascii="Bookman Old Style" w:hAnsi="Bookman Old Style"/>
          <w:sz w:val="26"/>
          <w:szCs w:val="26"/>
        </w:rPr>
        <w:t>blica da renova</w:t>
      </w:r>
      <w:r w:rsidRPr="008B3549">
        <w:rPr>
          <w:rFonts w:ascii="Bookman Old Style" w:hAnsi="Bookman Old Style" w:cs="Times New Roman"/>
          <w:sz w:val="26"/>
          <w:szCs w:val="26"/>
        </w:rPr>
        <w:t>çã</w:t>
      </w:r>
      <w:r w:rsidRPr="008B3549">
        <w:rPr>
          <w:rFonts w:ascii="Bookman Old Style" w:hAnsi="Bookman Old Style"/>
          <w:sz w:val="26"/>
          <w:szCs w:val="26"/>
        </w:rPr>
        <w:t>o de sua amizade e alian</w:t>
      </w:r>
      <w:r w:rsidRPr="008B3549">
        <w:rPr>
          <w:rFonts w:ascii="Bookman Old Style" w:hAnsi="Bookman Old Style" w:cs="Times New Roman"/>
          <w:sz w:val="26"/>
          <w:szCs w:val="26"/>
        </w:rPr>
        <w:t>ç</w:t>
      </w:r>
      <w:r w:rsidRPr="008B3549">
        <w:rPr>
          <w:rFonts w:ascii="Bookman Old Style" w:hAnsi="Bookman Old Style"/>
          <w:sz w:val="26"/>
          <w:szCs w:val="26"/>
        </w:rPr>
        <w: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520.  Havia ent</w:t>
      </w:r>
      <w:r w:rsidRPr="008B3549">
        <w:rPr>
          <w:rFonts w:ascii="Bookman Old Style" w:hAnsi="Bookman Old Style" w:cs="Times New Roman"/>
          <w:sz w:val="26"/>
          <w:szCs w:val="26"/>
        </w:rPr>
        <w:t>ã</w:t>
      </w:r>
      <w:r w:rsidRPr="008B3549">
        <w:rPr>
          <w:rFonts w:ascii="Bookman Old Style" w:hAnsi="Bookman Old Style"/>
          <w:sz w:val="26"/>
          <w:szCs w:val="26"/>
        </w:rPr>
        <w:t>o entre n</w:t>
      </w:r>
      <w:r w:rsidRPr="008B3549">
        <w:rPr>
          <w:rFonts w:ascii="Bookman Old Style" w:hAnsi="Bookman Old Style" w:cs="Times New Roman"/>
          <w:sz w:val="26"/>
          <w:szCs w:val="26"/>
        </w:rPr>
        <w:t>ó</w:t>
      </w:r>
      <w:r w:rsidRPr="008B3549">
        <w:rPr>
          <w:rFonts w:ascii="Bookman Old Style" w:hAnsi="Bookman Old Style"/>
          <w:sz w:val="26"/>
          <w:szCs w:val="26"/>
        </w:rPr>
        <w:t>s tr</w:t>
      </w:r>
      <w:r w:rsidRPr="008B3549">
        <w:rPr>
          <w:rFonts w:ascii="Bookman Old Style" w:hAnsi="Bookman Old Style" w:cs="Times New Roman"/>
          <w:sz w:val="26"/>
          <w:szCs w:val="26"/>
        </w:rPr>
        <w:t>ê</w:t>
      </w:r>
      <w:r w:rsidRPr="008B3549">
        <w:rPr>
          <w:rFonts w:ascii="Bookman Old Style" w:hAnsi="Bookman Old Style"/>
          <w:sz w:val="26"/>
          <w:szCs w:val="26"/>
        </w:rPr>
        <w:t>s seitas, divergentes nas quest</w:t>
      </w:r>
      <w:r w:rsidRPr="008B3549">
        <w:rPr>
          <w:rFonts w:ascii="Bookman Old Style" w:hAnsi="Bookman Old Style" w:cs="Times New Roman"/>
          <w:sz w:val="26"/>
          <w:szCs w:val="26"/>
        </w:rPr>
        <w:t>õ</w:t>
      </w:r>
      <w:r w:rsidRPr="008B3549">
        <w:rPr>
          <w:rFonts w:ascii="Bookman Old Style" w:hAnsi="Bookman Old Style"/>
          <w:sz w:val="26"/>
          <w:szCs w:val="26"/>
        </w:rPr>
        <w:t xml:space="preserve">es relativas </w:t>
      </w:r>
      <w:r w:rsidRPr="008B3549">
        <w:rPr>
          <w:rFonts w:ascii="Bookman Old Style" w:hAnsi="Bookman Old Style" w:cs="Times New Roman"/>
          <w:sz w:val="26"/>
          <w:szCs w:val="26"/>
        </w:rPr>
        <w:t>à</w:t>
      </w:r>
      <w:r w:rsidRPr="008B3549">
        <w:rPr>
          <w:rFonts w:ascii="Bookman Old Style" w:hAnsi="Bookman Old Style"/>
          <w:sz w:val="26"/>
          <w:szCs w:val="26"/>
        </w:rPr>
        <w:t>s a</w:t>
      </w:r>
      <w:r w:rsidRPr="008B3549">
        <w:rPr>
          <w:rFonts w:ascii="Bookman Old Style" w:hAnsi="Bookman Old Style" w:cs="Times New Roman"/>
          <w:sz w:val="26"/>
          <w:szCs w:val="26"/>
        </w:rPr>
        <w:t>çõ</w:t>
      </w:r>
      <w:r w:rsidRPr="008B3549">
        <w:rPr>
          <w:rFonts w:ascii="Bookman Old Style" w:hAnsi="Bookman Old Style"/>
          <w:sz w:val="26"/>
          <w:szCs w:val="26"/>
        </w:rPr>
        <w:t>es humanas. A primeira era a dos fariseus; a segunda, a dos saduceus; a terceira, a dos ess</w:t>
      </w:r>
      <w:r w:rsidRPr="008B3549">
        <w:rPr>
          <w:rFonts w:ascii="Bookman Old Style" w:hAnsi="Bookman Old Style" w:cs="Times New Roman"/>
          <w:sz w:val="26"/>
          <w:szCs w:val="26"/>
        </w:rPr>
        <w:t>ê</w:t>
      </w:r>
      <w:r w:rsidRPr="008B3549">
        <w:rPr>
          <w:rFonts w:ascii="Bookman Old Style" w:hAnsi="Bookman Old Style"/>
          <w:sz w:val="26"/>
          <w:szCs w:val="26"/>
        </w:rPr>
        <w:t>nios. Os fariseus atribuem certas coisas ao destino, por</w:t>
      </w:r>
      <w:r w:rsidRPr="008B3549">
        <w:rPr>
          <w:rFonts w:ascii="Bookman Old Style" w:hAnsi="Bookman Old Style" w:cs="Times New Roman"/>
          <w:sz w:val="26"/>
          <w:szCs w:val="26"/>
        </w:rPr>
        <w:t>é</w:t>
      </w:r>
      <w:r w:rsidRPr="008B3549">
        <w:rPr>
          <w:rFonts w:ascii="Bookman Old Style" w:hAnsi="Bookman Old Style"/>
          <w:sz w:val="26"/>
          <w:szCs w:val="26"/>
        </w:rPr>
        <w:t>m nem todas, e cr</w:t>
      </w:r>
      <w:r w:rsidRPr="008B3549">
        <w:rPr>
          <w:rFonts w:ascii="Bookman Old Style" w:hAnsi="Bookman Old Style" w:cs="Times New Roman"/>
          <w:sz w:val="26"/>
          <w:szCs w:val="26"/>
        </w:rPr>
        <w:t>ê</w:t>
      </w:r>
      <w:r w:rsidRPr="008B3549">
        <w:rPr>
          <w:rFonts w:ascii="Bookman Old Style" w:hAnsi="Bookman Old Style"/>
          <w:sz w:val="26"/>
          <w:szCs w:val="26"/>
        </w:rPr>
        <w:t>em que as outras dependem de nossa liberdade, de sorte que podemos realiz</w:t>
      </w:r>
      <w:r w:rsidRPr="008B3549">
        <w:rPr>
          <w:rFonts w:ascii="Bookman Old Style" w:hAnsi="Bookman Old Style" w:cs="Times New Roman"/>
          <w:sz w:val="26"/>
          <w:szCs w:val="26"/>
        </w:rPr>
        <w:t>á</w:t>
      </w:r>
      <w:r w:rsidRPr="008B3549">
        <w:rPr>
          <w:rFonts w:ascii="Bookman Old Style" w:hAnsi="Bookman Old Style"/>
          <w:sz w:val="26"/>
          <w:szCs w:val="26"/>
        </w:rPr>
        <w:t>-las ou n</w:t>
      </w:r>
      <w:r w:rsidRPr="008B3549">
        <w:rPr>
          <w:rFonts w:ascii="Bookman Old Style" w:hAnsi="Bookman Old Style" w:cs="Times New Roman"/>
          <w:sz w:val="26"/>
          <w:szCs w:val="26"/>
        </w:rPr>
        <w:t>ã</w:t>
      </w:r>
      <w:r w:rsidRPr="008B3549">
        <w:rPr>
          <w:rFonts w:ascii="Bookman Old Style" w:hAnsi="Bookman Old Style"/>
          <w:sz w:val="26"/>
          <w:szCs w:val="26"/>
        </w:rPr>
        <w:t>o. Os ess</w:t>
      </w:r>
      <w:r w:rsidRPr="008B3549">
        <w:rPr>
          <w:rFonts w:ascii="Bookman Old Style" w:hAnsi="Bookman Old Style" w:cs="Times New Roman"/>
          <w:sz w:val="26"/>
          <w:szCs w:val="26"/>
        </w:rPr>
        <w:t>ê</w:t>
      </w:r>
      <w:r w:rsidRPr="008B3549">
        <w:rPr>
          <w:rFonts w:ascii="Bookman Old Style" w:hAnsi="Bookman Old Style"/>
          <w:sz w:val="26"/>
          <w:szCs w:val="26"/>
        </w:rPr>
        <w:t>nios afirmam que tudo geralmente depen</w:t>
      </w:r>
      <w:r w:rsidRPr="008B3549">
        <w:rPr>
          <w:rFonts w:ascii="Bookman Old Style" w:hAnsi="Bookman Old Style"/>
          <w:sz w:val="26"/>
          <w:szCs w:val="26"/>
        </w:rPr>
        <w:softHyphen/>
        <w:t>de do destino e que nada nos acontece que ele n</w:t>
      </w:r>
      <w:r w:rsidRPr="008B3549">
        <w:rPr>
          <w:rFonts w:ascii="Bookman Old Style" w:hAnsi="Bookman Old Style" w:cs="Times New Roman"/>
          <w:sz w:val="26"/>
          <w:szCs w:val="26"/>
        </w:rPr>
        <w:t>ã</w:t>
      </w:r>
      <w:r w:rsidRPr="008B3549">
        <w:rPr>
          <w:rFonts w:ascii="Bookman Old Style" w:hAnsi="Bookman Old Style"/>
          <w:sz w:val="26"/>
          <w:szCs w:val="26"/>
        </w:rPr>
        <w:t>o determine. Os saduceus, ao contr</w:t>
      </w:r>
      <w:r w:rsidRPr="008B3549">
        <w:rPr>
          <w:rFonts w:ascii="Bookman Old Style" w:hAnsi="Bookman Old Style" w:cs="Times New Roman"/>
          <w:sz w:val="26"/>
          <w:szCs w:val="26"/>
        </w:rPr>
        <w:t>á</w:t>
      </w:r>
      <w:r w:rsidRPr="008B3549">
        <w:rPr>
          <w:rFonts w:ascii="Bookman Old Style" w:hAnsi="Bookman Old Style"/>
          <w:sz w:val="26"/>
          <w:szCs w:val="26"/>
        </w:rPr>
        <w:t xml:space="preserve">rio, negam absolutamente o poder do destino, dizendo que ele </w:t>
      </w:r>
      <w:r w:rsidRPr="008B3549">
        <w:rPr>
          <w:rFonts w:ascii="Bookman Old Style" w:hAnsi="Bookman Old Style" w:cs="Times New Roman"/>
          <w:sz w:val="26"/>
          <w:szCs w:val="26"/>
        </w:rPr>
        <w:t xml:space="preserve">é </w:t>
      </w:r>
      <w:r w:rsidRPr="008B3549">
        <w:rPr>
          <w:rFonts w:ascii="Bookman Old Style" w:hAnsi="Bookman Old Style"/>
          <w:sz w:val="26"/>
          <w:szCs w:val="26"/>
        </w:rPr>
        <w:t>uma quimera e que as nossas a</w:t>
      </w:r>
      <w:r w:rsidRPr="008B3549">
        <w:rPr>
          <w:rFonts w:ascii="Bookman Old Style" w:hAnsi="Bookman Old Style" w:cs="Times New Roman"/>
          <w:sz w:val="26"/>
          <w:szCs w:val="26"/>
        </w:rPr>
        <w:t>çõ</w:t>
      </w:r>
      <w:r w:rsidRPr="008B3549">
        <w:rPr>
          <w:rFonts w:ascii="Bookman Old Style" w:hAnsi="Bookman Old Style"/>
          <w:sz w:val="26"/>
          <w:szCs w:val="26"/>
        </w:rPr>
        <w:t>es dependem t</w:t>
      </w:r>
      <w:r w:rsidRPr="008B3549">
        <w:rPr>
          <w:rFonts w:ascii="Bookman Old Style" w:hAnsi="Bookman Old Style" w:cs="Times New Roman"/>
          <w:sz w:val="26"/>
          <w:szCs w:val="26"/>
        </w:rPr>
        <w:t>ã</w:t>
      </w:r>
      <w:r w:rsidRPr="008B3549">
        <w:rPr>
          <w:rFonts w:ascii="Bookman Old Style" w:hAnsi="Bookman Old Style"/>
          <w:sz w:val="26"/>
          <w:szCs w:val="26"/>
        </w:rPr>
        <w:t>o absolutamente de n</w:t>
      </w:r>
      <w:r w:rsidRPr="008B3549">
        <w:rPr>
          <w:rFonts w:ascii="Bookman Old Style" w:hAnsi="Bookman Old Style" w:cs="Times New Roman"/>
          <w:sz w:val="26"/>
          <w:szCs w:val="26"/>
        </w:rPr>
        <w:t>ó</w:t>
      </w:r>
      <w:r w:rsidRPr="008B3549">
        <w:rPr>
          <w:rFonts w:ascii="Bookman Old Style" w:hAnsi="Bookman Old Style"/>
          <w:sz w:val="26"/>
          <w:szCs w:val="26"/>
        </w:rPr>
        <w:t xml:space="preserve">s que somos os </w:t>
      </w:r>
      <w:r w:rsidRPr="008B3549">
        <w:rPr>
          <w:rFonts w:ascii="Bookman Old Style" w:hAnsi="Bookman Old Style" w:cs="Times New Roman"/>
          <w:sz w:val="26"/>
          <w:szCs w:val="26"/>
        </w:rPr>
        <w:t>ú</w:t>
      </w:r>
      <w:r w:rsidRPr="008B3549">
        <w:rPr>
          <w:rFonts w:ascii="Bookman Old Style" w:hAnsi="Bookman Old Style"/>
          <w:sz w:val="26"/>
          <w:szCs w:val="26"/>
        </w:rPr>
        <w:t>nicos autores de todos os bens e males que nos acontecem, confor</w:t>
      </w:r>
      <w:r w:rsidRPr="008B3549">
        <w:rPr>
          <w:rFonts w:ascii="Bookman Old Style" w:hAnsi="Bookman Old Style"/>
          <w:sz w:val="26"/>
          <w:szCs w:val="26"/>
        </w:rPr>
        <w:softHyphen/>
        <w:t>me seguimos um bom ou um mau conselho. Mas tratei particularmente dessa mat</w:t>
      </w:r>
      <w:r w:rsidRPr="008B3549">
        <w:rPr>
          <w:rFonts w:ascii="Bookman Old Style" w:hAnsi="Bookman Old Style" w:cs="Times New Roman"/>
          <w:sz w:val="26"/>
          <w:szCs w:val="26"/>
        </w:rPr>
        <w:t>é</w:t>
      </w:r>
      <w:r w:rsidRPr="008B3549">
        <w:rPr>
          <w:rFonts w:ascii="Bookman Old Style" w:hAnsi="Bookman Old Style"/>
          <w:sz w:val="26"/>
          <w:szCs w:val="26"/>
        </w:rPr>
        <w:t>ria no segundo livro das Guerras dos (udeus.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521.  Os chefes do ex</w:t>
      </w:r>
      <w:r w:rsidRPr="008B3549">
        <w:rPr>
          <w:rFonts w:ascii="Bookman Old Style" w:hAnsi="Bookman Old Style" w:cs="Times New Roman"/>
          <w:sz w:val="26"/>
          <w:szCs w:val="26"/>
        </w:rPr>
        <w:t>é</w:t>
      </w:r>
      <w:r w:rsidRPr="008B3549">
        <w:rPr>
          <w:rFonts w:ascii="Bookman Old Style" w:hAnsi="Bookman Old Style"/>
          <w:sz w:val="26"/>
          <w:szCs w:val="26"/>
        </w:rPr>
        <w:t>rcito de Dem</w:t>
      </w:r>
      <w:r w:rsidRPr="008B3549">
        <w:rPr>
          <w:rFonts w:ascii="Bookman Old Style" w:hAnsi="Bookman Old Style" w:cs="Times New Roman"/>
          <w:sz w:val="26"/>
          <w:szCs w:val="26"/>
        </w:rPr>
        <w:t>é</w:t>
      </w:r>
      <w:r w:rsidRPr="008B3549">
        <w:rPr>
          <w:rFonts w:ascii="Bookman Old Style" w:hAnsi="Bookman Old Style"/>
          <w:sz w:val="26"/>
          <w:szCs w:val="26"/>
        </w:rPr>
        <w:t>trio, querendo reparar a perda que havi</w:t>
      </w:r>
      <w:r w:rsidRPr="008B3549">
        <w:rPr>
          <w:rFonts w:ascii="Bookman Old Style" w:hAnsi="Bookman Old Style"/>
          <w:sz w:val="26"/>
          <w:szCs w:val="26"/>
        </w:rPr>
        <w:softHyphen/>
        <w:t>am sofrido, reuniram grandes for</w:t>
      </w:r>
      <w:r w:rsidRPr="008B3549">
        <w:rPr>
          <w:rFonts w:ascii="Bookman Old Style" w:hAnsi="Bookman Old Style" w:cs="Times New Roman"/>
          <w:sz w:val="26"/>
          <w:szCs w:val="26"/>
        </w:rPr>
        <w:t>ç</w:t>
      </w:r>
      <w:r w:rsidRPr="008B3549">
        <w:rPr>
          <w:rFonts w:ascii="Bookman Old Style" w:hAnsi="Bookman Old Style"/>
          <w:sz w:val="26"/>
          <w:szCs w:val="26"/>
        </w:rPr>
        <w:t>as, maiores que as anteriores, para marchar contra J</w:t>
      </w:r>
      <w:r w:rsidRPr="008B3549">
        <w:rPr>
          <w:rFonts w:ascii="Bookman Old Style" w:hAnsi="Bookman Old Style" w:cs="Times New Roman"/>
          <w:sz w:val="26"/>
          <w:szCs w:val="26"/>
        </w:rPr>
        <w:t>ô</w:t>
      </w:r>
      <w:r w:rsidRPr="008B3549">
        <w:rPr>
          <w:rFonts w:ascii="Bookman Old Style" w:hAnsi="Bookman Old Style"/>
          <w:sz w:val="26"/>
          <w:szCs w:val="26"/>
        </w:rPr>
        <w:t>natas. Logo que ele soube disso, veio contra eles ao campo de Hamate, para impedir que entrassem na Jud</w:t>
      </w:r>
      <w:r w:rsidRPr="008B3549">
        <w:rPr>
          <w:rFonts w:ascii="Bookman Old Style" w:hAnsi="Bookman Old Style" w:cs="Times New Roman"/>
          <w:sz w:val="26"/>
          <w:szCs w:val="26"/>
        </w:rPr>
        <w:t>é</w:t>
      </w:r>
      <w:r w:rsidRPr="008B3549">
        <w:rPr>
          <w:rFonts w:ascii="Bookman Old Style" w:hAnsi="Bookman Old Style"/>
          <w:sz w:val="26"/>
          <w:szCs w:val="26"/>
        </w:rPr>
        <w:t>ia. Acampou a cinq</w:t>
      </w:r>
      <w:r w:rsidRPr="008B3549">
        <w:rPr>
          <w:rFonts w:ascii="Bookman Old Style" w:hAnsi="Bookman Old Style" w:cs="Times New Roman"/>
          <w:sz w:val="26"/>
          <w:szCs w:val="26"/>
        </w:rPr>
        <w:t>ü</w:t>
      </w:r>
      <w:r w:rsidRPr="008B3549">
        <w:rPr>
          <w:rFonts w:ascii="Bookman Old Style" w:hAnsi="Bookman Old Style"/>
          <w:sz w:val="26"/>
          <w:szCs w:val="26"/>
        </w:rPr>
        <w:t>enta est</w:t>
      </w:r>
      <w:r w:rsidRPr="008B3549">
        <w:rPr>
          <w:rFonts w:ascii="Bookman Old Style" w:hAnsi="Bookman Old Style" w:cs="Times New Roman"/>
          <w:sz w:val="26"/>
          <w:szCs w:val="26"/>
        </w:rPr>
        <w:t>á</w:t>
      </w:r>
      <w:r w:rsidRPr="008B3549">
        <w:rPr>
          <w:rFonts w:ascii="Bookman Old Style" w:hAnsi="Bookman Old Style"/>
          <w:sz w:val="26"/>
          <w:szCs w:val="26"/>
        </w:rPr>
        <w:t>dios deles e enviou exploradores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seu acampamento. Depois de saber, pelas informa</w:t>
      </w:r>
      <w:r w:rsidRPr="008B3549">
        <w:rPr>
          <w:rFonts w:ascii="Bookman Old Style" w:hAnsi="Bookman Old Style" w:cs="Times New Roman"/>
          <w:sz w:val="26"/>
          <w:szCs w:val="26"/>
        </w:rPr>
        <w:t>çõ</w:t>
      </w:r>
      <w:r w:rsidRPr="008B3549">
        <w:rPr>
          <w:rFonts w:ascii="Bookman Old Style" w:hAnsi="Bookman Old Style"/>
          <w:sz w:val="26"/>
          <w:szCs w:val="26"/>
        </w:rPr>
        <w:t>es deles e de alguns prisioneiros, que eles os queriam surpreender, tomou provid</w:t>
      </w:r>
      <w:r w:rsidRPr="008B3549">
        <w:rPr>
          <w:rFonts w:ascii="Bookman Old Style" w:hAnsi="Bookman Old Style" w:cs="Times New Roman"/>
          <w:sz w:val="26"/>
          <w:szCs w:val="26"/>
        </w:rPr>
        <w:t>ê</w:t>
      </w:r>
      <w:r w:rsidRPr="008B3549">
        <w:rPr>
          <w:rFonts w:ascii="Bookman Old Style" w:hAnsi="Bookman Old Style"/>
          <w:sz w:val="26"/>
          <w:szCs w:val="26"/>
        </w:rPr>
        <w:t>ncias imediatamente: colocou guardas e sentinelas avan</w:t>
      </w:r>
      <w:r w:rsidRPr="008B3549">
        <w:rPr>
          <w:rFonts w:ascii="Bookman Old Style" w:hAnsi="Bookman Old Style" w:cs="Times New Roman"/>
          <w:sz w:val="26"/>
          <w:szCs w:val="26"/>
        </w:rPr>
        <w:t>ç</w:t>
      </w:r>
      <w:r w:rsidRPr="008B3549">
        <w:rPr>
          <w:rFonts w:ascii="Bookman Old Style" w:hAnsi="Bookman Old Style"/>
          <w:sz w:val="26"/>
          <w:szCs w:val="26"/>
        </w:rPr>
        <w:t>adas e conser</w:t>
      </w:r>
      <w:r w:rsidRPr="008B3549">
        <w:rPr>
          <w:rFonts w:ascii="Bookman Old Style" w:hAnsi="Bookman Old Style"/>
          <w:sz w:val="26"/>
          <w:szCs w:val="26"/>
        </w:rPr>
        <w:softHyphen/>
        <w:t>vou o ex</w:t>
      </w:r>
      <w:r w:rsidRPr="008B3549">
        <w:rPr>
          <w:rFonts w:ascii="Bookman Old Style" w:hAnsi="Bookman Old Style" w:cs="Times New Roman"/>
          <w:sz w:val="26"/>
          <w:szCs w:val="26"/>
        </w:rPr>
        <w:t>é</w:t>
      </w:r>
      <w:r w:rsidRPr="008B3549">
        <w:rPr>
          <w:rFonts w:ascii="Bookman Old Style" w:hAnsi="Bookman Old Style"/>
          <w:sz w:val="26"/>
          <w:szCs w:val="26"/>
        </w:rPr>
        <w:t>rcito em armas durante toda a noite.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os inimigos, que n</w:t>
      </w:r>
      <w:r w:rsidRPr="008B3549">
        <w:rPr>
          <w:rFonts w:ascii="Bookman Old Style" w:hAnsi="Bookman Old Style" w:cs="Times New Roman"/>
          <w:sz w:val="26"/>
          <w:szCs w:val="26"/>
        </w:rPr>
        <w:t>ã</w:t>
      </w:r>
      <w:r w:rsidRPr="008B3549">
        <w:rPr>
          <w:rFonts w:ascii="Bookman Old Style" w:hAnsi="Bookman Old Style"/>
          <w:sz w:val="26"/>
          <w:szCs w:val="26"/>
        </w:rPr>
        <w:t>o se julgavam bastante fortes para combat</w:t>
      </w:r>
      <w:r w:rsidRPr="008B3549">
        <w:rPr>
          <w:rFonts w:ascii="Bookman Old Style" w:hAnsi="Bookman Old Style" w:cs="Times New Roman"/>
          <w:sz w:val="26"/>
          <w:szCs w:val="26"/>
        </w:rPr>
        <w:t>ê</w:t>
      </w:r>
      <w:r w:rsidRPr="008B3549">
        <w:rPr>
          <w:rFonts w:ascii="Bookman Old Style" w:hAnsi="Bookman Old Style"/>
          <w:sz w:val="26"/>
          <w:szCs w:val="26"/>
        </w:rPr>
        <w:t xml:space="preserve">-lo </w:t>
      </w:r>
      <w:r w:rsidRPr="008B3549">
        <w:rPr>
          <w:rFonts w:ascii="Bookman Old Style" w:hAnsi="Bookman Old Style"/>
          <w:sz w:val="26"/>
          <w:szCs w:val="26"/>
        </w:rPr>
        <w:lastRenderedPageBreak/>
        <w:t>em campo raso, viram que o seu intento fora descoberto, levantaram acampa</w:t>
      </w:r>
      <w:r w:rsidRPr="008B3549">
        <w:rPr>
          <w:rFonts w:ascii="Bookman Old Style" w:hAnsi="Bookman Old Style"/>
          <w:sz w:val="26"/>
          <w:szCs w:val="26"/>
        </w:rPr>
        <w:softHyphen/>
        <w:t>mento e acenderam uma grande quantidade de fogueiras, para cobrir a sua reti</w:t>
      </w:r>
      <w:r w:rsidRPr="008B3549">
        <w:rPr>
          <w:rFonts w:ascii="Bookman Old Style" w:hAnsi="Bookman Old Style"/>
          <w:sz w:val="26"/>
          <w:szCs w:val="26"/>
        </w:rPr>
        <w:softHyphen/>
        <w:t>rada. J</w:t>
      </w:r>
      <w:r w:rsidRPr="008B3549">
        <w:rPr>
          <w:rFonts w:ascii="Bookman Old Style" w:hAnsi="Bookman Old Style" w:cs="Times New Roman"/>
          <w:sz w:val="26"/>
          <w:szCs w:val="26"/>
        </w:rPr>
        <w:t>ô</w:t>
      </w:r>
      <w:r w:rsidRPr="008B3549">
        <w:rPr>
          <w:rFonts w:ascii="Bookman Old Style" w:hAnsi="Bookman Old Style"/>
          <w:sz w:val="26"/>
          <w:szCs w:val="26"/>
        </w:rPr>
        <w:t>natas partiu ao alvorecer, para atac</w:t>
      </w:r>
      <w:r w:rsidRPr="008B3549">
        <w:rPr>
          <w:rFonts w:ascii="Bookman Old Style" w:hAnsi="Bookman Old Style" w:cs="Times New Roman"/>
          <w:sz w:val="26"/>
          <w:szCs w:val="26"/>
        </w:rPr>
        <w:t>á</w:t>
      </w:r>
      <w:r w:rsidRPr="008B3549">
        <w:rPr>
          <w:rFonts w:ascii="Bookman Old Style" w:hAnsi="Bookman Old Style"/>
          <w:sz w:val="26"/>
          <w:szCs w:val="26"/>
        </w:rPr>
        <w:t>-los em seu acampamento, e, vendo que estava abandonado, perseguiu-os, mas em v</w:t>
      </w:r>
      <w:r w:rsidRPr="008B3549">
        <w:rPr>
          <w:rFonts w:ascii="Bookman Old Style" w:hAnsi="Bookman Old Style" w:cs="Times New Roman"/>
          <w:sz w:val="26"/>
          <w:szCs w:val="26"/>
        </w:rPr>
        <w:t>ã</w:t>
      </w:r>
      <w:r w:rsidRPr="008B3549">
        <w:rPr>
          <w:rFonts w:ascii="Bookman Old Style" w:hAnsi="Bookman Old Style"/>
          <w:sz w:val="26"/>
          <w:szCs w:val="26"/>
        </w:rPr>
        <w:t>o: eles j</w:t>
      </w:r>
      <w:r w:rsidRPr="008B3549">
        <w:rPr>
          <w:rFonts w:ascii="Bookman Old Style" w:hAnsi="Bookman Old Style" w:cs="Times New Roman"/>
          <w:sz w:val="26"/>
          <w:szCs w:val="26"/>
        </w:rPr>
        <w:t>á</w:t>
      </w:r>
      <w:r w:rsidRPr="008B3549">
        <w:rPr>
          <w:rFonts w:ascii="Bookman Old Style" w:hAnsi="Bookman Old Style"/>
          <w:sz w:val="26"/>
          <w:szCs w:val="26"/>
        </w:rPr>
        <w:t xml:space="preserve"> haviam passado o rio de Eleut</w:t>
      </w:r>
      <w:r w:rsidRPr="008B3549">
        <w:rPr>
          <w:rFonts w:ascii="Bookman Old Style" w:hAnsi="Bookman Old Style" w:cs="Times New Roman"/>
          <w:sz w:val="26"/>
          <w:szCs w:val="26"/>
        </w:rPr>
        <w:t>é</w:t>
      </w:r>
      <w:r w:rsidRPr="008B3549">
        <w:rPr>
          <w:rFonts w:ascii="Bookman Old Style" w:hAnsi="Bookman Old Style"/>
          <w:sz w:val="26"/>
          <w:szCs w:val="26"/>
        </w:rPr>
        <w:t>rio e estavam salvos. Voltou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à</w:t>
      </w:r>
      <w:r w:rsidRPr="008B3549">
        <w:rPr>
          <w:rFonts w:ascii="Bookman Old Style" w:hAnsi="Bookman Old Style"/>
          <w:sz w:val="26"/>
          <w:szCs w:val="26"/>
        </w:rPr>
        <w:t xml:space="preserve"> Ar</w:t>
      </w:r>
      <w:r w:rsidRPr="008B3549">
        <w:rPr>
          <w:rFonts w:ascii="Bookman Old Style" w:hAnsi="Bookman Old Style" w:cs="Times New Roman"/>
          <w:sz w:val="26"/>
          <w:szCs w:val="26"/>
        </w:rPr>
        <w:t>á</w:t>
      </w:r>
      <w:r w:rsidRPr="008B3549">
        <w:rPr>
          <w:rFonts w:ascii="Bookman Old Style" w:hAnsi="Bookman Old Style"/>
          <w:sz w:val="26"/>
          <w:szCs w:val="26"/>
        </w:rPr>
        <w:t>bia, devastou o pa</w:t>
      </w:r>
      <w:r w:rsidRPr="008B3549">
        <w:rPr>
          <w:rFonts w:ascii="Bookman Old Style" w:hAnsi="Bookman Old Style" w:cs="Times New Roman"/>
          <w:sz w:val="26"/>
          <w:szCs w:val="26"/>
        </w:rPr>
        <w:t>í</w:t>
      </w:r>
      <w:r w:rsidRPr="008B3549">
        <w:rPr>
          <w:rFonts w:ascii="Bookman Old Style" w:hAnsi="Bookman Old Style"/>
          <w:sz w:val="26"/>
          <w:szCs w:val="26"/>
        </w:rPr>
        <w:t>s dos nabateenses, conquistou grandes despojos e levou uma grande quantidade de prisioneiros, os quais vendeu em Damasco.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522.  Nesse mesmo tempo, Sim</w:t>
      </w:r>
      <w:r w:rsidRPr="008B3549">
        <w:rPr>
          <w:rFonts w:ascii="Bookman Old Style" w:hAnsi="Bookman Old Style" w:cs="Times New Roman"/>
          <w:sz w:val="26"/>
          <w:szCs w:val="26"/>
        </w:rPr>
        <w:t>ã</w:t>
      </w:r>
      <w:r w:rsidRPr="008B3549">
        <w:rPr>
          <w:rFonts w:ascii="Bookman Old Style" w:hAnsi="Bookman Old Style"/>
          <w:sz w:val="26"/>
          <w:szCs w:val="26"/>
        </w:rPr>
        <w:t>o, irm</w:t>
      </w:r>
      <w:r w:rsidRPr="008B3549">
        <w:rPr>
          <w:rFonts w:ascii="Bookman Old Style" w:hAnsi="Bookman Old Style" w:cs="Times New Roman"/>
          <w:sz w:val="26"/>
          <w:szCs w:val="26"/>
        </w:rPr>
        <w:t>ã</w:t>
      </w:r>
      <w:r w:rsidRPr="008B3549">
        <w:rPr>
          <w:rFonts w:ascii="Bookman Old Style" w:hAnsi="Bookman Old Style"/>
          <w:sz w:val="26"/>
          <w:szCs w:val="26"/>
        </w:rPr>
        <w:t>o de j</w:t>
      </w:r>
      <w:r w:rsidRPr="008B3549">
        <w:rPr>
          <w:rFonts w:ascii="Bookman Old Style" w:hAnsi="Bookman Old Style" w:cs="Times New Roman"/>
          <w:sz w:val="26"/>
          <w:szCs w:val="26"/>
        </w:rPr>
        <w:t>ô</w:t>
      </w:r>
      <w:r w:rsidRPr="008B3549">
        <w:rPr>
          <w:rFonts w:ascii="Bookman Old Style" w:hAnsi="Bookman Old Style"/>
          <w:sz w:val="26"/>
          <w:szCs w:val="26"/>
        </w:rPr>
        <w:t>natas, percorreu toda a Jud</w:t>
      </w:r>
      <w:r w:rsidRPr="008B3549">
        <w:rPr>
          <w:rFonts w:ascii="Bookman Old Style" w:hAnsi="Bookman Old Style" w:cs="Times New Roman"/>
          <w:sz w:val="26"/>
          <w:szCs w:val="26"/>
        </w:rPr>
        <w:t>é</w:t>
      </w:r>
      <w:r w:rsidRPr="008B3549">
        <w:rPr>
          <w:rFonts w:ascii="Bookman Old Style" w:hAnsi="Bookman Old Style"/>
          <w:sz w:val="26"/>
          <w:szCs w:val="26"/>
        </w:rPr>
        <w:t>ia e a Palestina at</w:t>
      </w:r>
      <w:r w:rsidRPr="008B3549">
        <w:rPr>
          <w:rFonts w:ascii="Bookman Old Style" w:hAnsi="Bookman Old Style" w:cs="Times New Roman"/>
          <w:sz w:val="26"/>
          <w:szCs w:val="26"/>
        </w:rPr>
        <w:t>é</w:t>
      </w:r>
      <w:r w:rsidRPr="008B3549">
        <w:rPr>
          <w:rFonts w:ascii="Bookman Old Style" w:hAnsi="Bookman Old Style"/>
          <w:sz w:val="26"/>
          <w:szCs w:val="26"/>
        </w:rPr>
        <w:t xml:space="preserve"> Asquelom e colocou guarni</w:t>
      </w:r>
      <w:r w:rsidRPr="008B3549">
        <w:rPr>
          <w:rFonts w:ascii="Bookman Old Style" w:hAnsi="Bookman Old Style" w:cs="Times New Roman"/>
          <w:sz w:val="26"/>
          <w:szCs w:val="26"/>
        </w:rPr>
        <w:t>çõ</w:t>
      </w:r>
      <w:r w:rsidRPr="008B3549">
        <w:rPr>
          <w:rFonts w:ascii="Bookman Old Style" w:hAnsi="Bookman Old Style"/>
          <w:sz w:val="26"/>
          <w:szCs w:val="26"/>
        </w:rPr>
        <w:t>es em todas as pra</w:t>
      </w:r>
      <w:r w:rsidRPr="008B3549">
        <w:rPr>
          <w:rFonts w:ascii="Bookman Old Style" w:hAnsi="Bookman Old Style" w:cs="Times New Roman"/>
          <w:sz w:val="26"/>
          <w:szCs w:val="26"/>
        </w:rPr>
        <w:t>ç</w:t>
      </w:r>
      <w:r w:rsidRPr="008B3549">
        <w:rPr>
          <w:rFonts w:ascii="Bookman Old Style" w:hAnsi="Bookman Old Style"/>
          <w:sz w:val="26"/>
          <w:szCs w:val="26"/>
        </w:rPr>
        <w:t>as-fortes onde julgou conveniente. Depois de assim haver assegurado e fortificado o pa</w:t>
      </w:r>
      <w:r w:rsidRPr="008B3549">
        <w:rPr>
          <w:rFonts w:ascii="Bookman Old Style" w:hAnsi="Bookman Old Style" w:cs="Times New Roman"/>
          <w:sz w:val="26"/>
          <w:szCs w:val="26"/>
        </w:rPr>
        <w:t>í</w:t>
      </w:r>
      <w:r w:rsidRPr="008B3549">
        <w:rPr>
          <w:rFonts w:ascii="Bookman Old Style" w:hAnsi="Bookman Old Style"/>
          <w:sz w:val="26"/>
          <w:szCs w:val="26"/>
        </w:rPr>
        <w:t>s, mar</w:t>
      </w:r>
      <w:r w:rsidRPr="008B3549">
        <w:rPr>
          <w:rFonts w:ascii="Bookman Old Style" w:hAnsi="Bookman Old Style"/>
          <w:sz w:val="26"/>
          <w:szCs w:val="26"/>
        </w:rPr>
        <w:softHyphen/>
        <w:t>chou para Jope, tomou-a e l</w:t>
      </w:r>
      <w:r w:rsidRPr="008B3549">
        <w:rPr>
          <w:rFonts w:ascii="Bookman Old Style" w:hAnsi="Bookman Old Style" w:cs="Times New Roman"/>
          <w:sz w:val="26"/>
          <w:szCs w:val="26"/>
        </w:rPr>
        <w:t>á</w:t>
      </w:r>
      <w:r w:rsidRPr="008B3549">
        <w:rPr>
          <w:rFonts w:ascii="Bookman Old Style" w:hAnsi="Bookman Old Style"/>
          <w:sz w:val="26"/>
          <w:szCs w:val="26"/>
        </w:rPr>
        <w:t xml:space="preserve"> deixou uma forte guarni</w:t>
      </w:r>
      <w:r w:rsidRPr="008B3549">
        <w:rPr>
          <w:rFonts w:ascii="Bookman Old Style" w:hAnsi="Bookman Old Style" w:cs="Times New Roman"/>
          <w:sz w:val="26"/>
          <w:szCs w:val="26"/>
        </w:rPr>
        <w:t>çã</w:t>
      </w:r>
      <w:r w:rsidRPr="008B3549">
        <w:rPr>
          <w:rFonts w:ascii="Bookman Old Style" w:hAnsi="Bookman Old Style"/>
          <w:sz w:val="26"/>
          <w:szCs w:val="26"/>
        </w:rPr>
        <w:t>o, porque soubera que os seus habitantes queriam entregar a cidade a Dem</w:t>
      </w:r>
      <w:r w:rsidRPr="008B3549">
        <w:rPr>
          <w:rFonts w:ascii="Bookman Old Style" w:hAnsi="Bookman Old Style" w:cs="Times New Roman"/>
          <w:sz w:val="26"/>
          <w:szCs w:val="26"/>
        </w:rPr>
        <w:t>é</w:t>
      </w:r>
      <w:r w:rsidRPr="008B3549">
        <w:rPr>
          <w:rFonts w:ascii="Bookman Old Style" w:hAnsi="Bookman Old Style"/>
          <w:sz w:val="26"/>
          <w:szCs w:val="26"/>
        </w:rPr>
        <w:t>trio.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523.  Os dois irm</w:t>
      </w:r>
      <w:r w:rsidRPr="008B3549">
        <w:rPr>
          <w:rFonts w:ascii="Bookman Old Style" w:hAnsi="Bookman Old Style" w:cs="Times New Roman"/>
          <w:sz w:val="26"/>
          <w:szCs w:val="26"/>
        </w:rPr>
        <w:t>ã</w:t>
      </w:r>
      <w:r w:rsidRPr="008B3549">
        <w:rPr>
          <w:rFonts w:ascii="Bookman Old Style" w:hAnsi="Bookman Old Style"/>
          <w:sz w:val="26"/>
          <w:szCs w:val="26"/>
        </w:rPr>
        <w:t>os, depois de tantos feitos assinalados, voltaram a Jerusa</w:t>
      </w:r>
      <w:r w:rsidRPr="008B3549">
        <w:rPr>
          <w:rFonts w:ascii="Bookman Old Style" w:hAnsi="Bookman Old Style"/>
          <w:sz w:val="26"/>
          <w:szCs w:val="26"/>
        </w:rPr>
        <w:softHyphen/>
        <w:t>l</w:t>
      </w:r>
      <w:r w:rsidRPr="008B3549">
        <w:rPr>
          <w:rFonts w:ascii="Bookman Old Style" w:hAnsi="Bookman Old Style" w:cs="Times New Roman"/>
          <w:sz w:val="26"/>
          <w:szCs w:val="26"/>
        </w:rPr>
        <w:t>é</w:t>
      </w:r>
      <w:r w:rsidRPr="008B3549">
        <w:rPr>
          <w:rFonts w:ascii="Bookman Old Style" w:hAnsi="Bookman Old Style"/>
          <w:sz w:val="26"/>
          <w:szCs w:val="26"/>
        </w:rPr>
        <w:t>m. J</w:t>
      </w:r>
      <w:r w:rsidRPr="008B3549">
        <w:rPr>
          <w:rFonts w:ascii="Bookman Old Style" w:hAnsi="Bookman Old Style" w:cs="Times New Roman"/>
          <w:sz w:val="26"/>
          <w:szCs w:val="26"/>
        </w:rPr>
        <w:t>ô</w:t>
      </w:r>
      <w:r w:rsidRPr="008B3549">
        <w:rPr>
          <w:rFonts w:ascii="Bookman Old Style" w:hAnsi="Bookman Old Style"/>
          <w:sz w:val="26"/>
          <w:szCs w:val="26"/>
        </w:rPr>
        <w:t>natas reuniu o povo e aconselhou-o a refazer os muros da cidade, a re</w:t>
      </w:r>
      <w:r w:rsidRPr="008B3549">
        <w:rPr>
          <w:rFonts w:ascii="Bookman Old Style" w:hAnsi="Bookman Old Style"/>
          <w:sz w:val="26"/>
          <w:szCs w:val="26"/>
        </w:rPr>
        <w:softHyphen/>
        <w:t>construir os do Templo, que o rodeavam, acrescentando-lhes grandes torres, para torn</w:t>
      </w:r>
      <w:r w:rsidRPr="008B3549">
        <w:rPr>
          <w:rFonts w:ascii="Bookman Old Style" w:hAnsi="Bookman Old Style" w:cs="Times New Roman"/>
          <w:sz w:val="26"/>
          <w:szCs w:val="26"/>
        </w:rPr>
        <w:t>á</w:t>
      </w:r>
      <w:r w:rsidRPr="008B3549">
        <w:rPr>
          <w:rFonts w:ascii="Bookman Old Style" w:hAnsi="Bookman Old Style"/>
          <w:sz w:val="26"/>
          <w:szCs w:val="26"/>
        </w:rPr>
        <w:t>-los ainda mais fortes, e tamb</w:t>
      </w:r>
      <w:r w:rsidRPr="008B3549">
        <w:rPr>
          <w:rFonts w:ascii="Bookman Old Style" w:hAnsi="Bookman Old Style" w:cs="Times New Roman"/>
          <w:sz w:val="26"/>
          <w:szCs w:val="26"/>
        </w:rPr>
        <w:t>é</w:t>
      </w:r>
      <w:r w:rsidRPr="008B3549">
        <w:rPr>
          <w:rFonts w:ascii="Bookman Old Style" w:hAnsi="Bookman Old Style"/>
          <w:sz w:val="26"/>
          <w:szCs w:val="26"/>
        </w:rPr>
        <w:t>m a fazer outro, no meio da cidade, a fim de cortar a entrada da guarni</w:t>
      </w:r>
      <w:r w:rsidRPr="008B3549">
        <w:rPr>
          <w:rFonts w:ascii="Bookman Old Style" w:hAnsi="Bookman Old Style" w:cs="Times New Roman"/>
          <w:sz w:val="26"/>
          <w:szCs w:val="26"/>
        </w:rPr>
        <w:t>çã</w:t>
      </w:r>
      <w:r w:rsidRPr="008B3549">
        <w:rPr>
          <w:rFonts w:ascii="Bookman Old Style" w:hAnsi="Bookman Old Style"/>
          <w:sz w:val="26"/>
          <w:szCs w:val="26"/>
        </w:rPr>
        <w:t>o da fortaleza e impedir-lhe assim o forneci</w:t>
      </w:r>
      <w:r w:rsidRPr="008B3549">
        <w:rPr>
          <w:rFonts w:ascii="Bookman Old Style" w:hAnsi="Bookman Old Style"/>
          <w:sz w:val="26"/>
          <w:szCs w:val="26"/>
        </w:rPr>
        <w:softHyphen/>
        <w:t>mento de viveres. A isso ele acrescentou que era de opini</w:t>
      </w:r>
      <w:r w:rsidRPr="008B3549">
        <w:rPr>
          <w:rFonts w:ascii="Bookman Old Style" w:hAnsi="Bookman Old Style" w:cs="Times New Roman"/>
          <w:sz w:val="26"/>
          <w:szCs w:val="26"/>
        </w:rPr>
        <w:t>ã</w:t>
      </w:r>
      <w:r w:rsidRPr="008B3549">
        <w:rPr>
          <w:rFonts w:ascii="Bookman Old Style" w:hAnsi="Bookman Old Style"/>
          <w:sz w:val="26"/>
          <w:szCs w:val="26"/>
        </w:rPr>
        <w:t>o que se fortificasse e guarnecesse, mais do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estavam, as pra</w:t>
      </w:r>
      <w:r w:rsidRPr="008B3549">
        <w:rPr>
          <w:rFonts w:ascii="Bookman Old Style" w:hAnsi="Bookman Old Style" w:cs="Times New Roman"/>
          <w:sz w:val="26"/>
          <w:szCs w:val="26"/>
        </w:rPr>
        <w:t>ç</w:t>
      </w:r>
      <w:r w:rsidRPr="008B3549">
        <w:rPr>
          <w:rFonts w:ascii="Bookman Old Style" w:hAnsi="Bookman Old Style"/>
          <w:sz w:val="26"/>
          <w:szCs w:val="26"/>
        </w:rPr>
        <w:t>as mais fortes e importantes da prov</w:t>
      </w:r>
      <w:r w:rsidRPr="008B3549">
        <w:rPr>
          <w:rFonts w:ascii="Bookman Old Style" w:hAnsi="Bookman Old Style" w:cs="Times New Roman"/>
          <w:sz w:val="26"/>
          <w:szCs w:val="26"/>
        </w:rPr>
        <w:t>í</w:t>
      </w:r>
      <w:r w:rsidRPr="008B3549">
        <w:rPr>
          <w:rFonts w:ascii="Bookman Old Style" w:hAnsi="Bookman Old Style"/>
          <w:sz w:val="26"/>
          <w:szCs w:val="26"/>
        </w:rPr>
        <w:t>ncia. Todas essas propostas foram aprovadas. Ele encarregou-se de fortificar a cidade, e Sim</w:t>
      </w:r>
      <w:r w:rsidRPr="008B3549">
        <w:rPr>
          <w:rFonts w:ascii="Bookman Old Style" w:hAnsi="Bookman Old Style" w:cs="Times New Roman"/>
          <w:sz w:val="26"/>
          <w:szCs w:val="26"/>
        </w:rPr>
        <w:t>ã</w:t>
      </w:r>
      <w:r w:rsidRPr="008B3549">
        <w:rPr>
          <w:rFonts w:ascii="Bookman Old Style" w:hAnsi="Bookman Old Style"/>
          <w:sz w:val="26"/>
          <w:szCs w:val="26"/>
        </w:rPr>
        <w:t>o, seu irm</w:t>
      </w:r>
      <w:r w:rsidRPr="008B3549">
        <w:rPr>
          <w:rFonts w:ascii="Bookman Old Style" w:hAnsi="Bookman Old Style" w:cs="Times New Roman"/>
          <w:sz w:val="26"/>
          <w:szCs w:val="26"/>
        </w:rPr>
        <w:t>ã</w:t>
      </w:r>
      <w:r w:rsidRPr="008B3549">
        <w:rPr>
          <w:rFonts w:ascii="Bookman Old Style" w:hAnsi="Bookman Old Style"/>
          <w:sz w:val="26"/>
          <w:szCs w:val="26"/>
        </w:rPr>
        <w:t>o, de providenciar a fortifica</w:t>
      </w:r>
      <w:r w:rsidRPr="008B3549">
        <w:rPr>
          <w:rFonts w:ascii="Bookman Old Style" w:hAnsi="Bookman Old Style" w:cs="Times New Roman"/>
          <w:sz w:val="26"/>
          <w:szCs w:val="26"/>
        </w:rPr>
        <w:t>çã</w:t>
      </w:r>
      <w:r w:rsidRPr="008B3549">
        <w:rPr>
          <w:rFonts w:ascii="Bookman Old Style" w:hAnsi="Bookman Old Style"/>
          <w:sz w:val="26"/>
          <w:szCs w:val="26"/>
        </w:rPr>
        <w:t>o das outras.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524.  O rei Dem</w:t>
      </w:r>
      <w:r w:rsidRPr="008B3549">
        <w:rPr>
          <w:rFonts w:ascii="Bookman Old Style" w:hAnsi="Bookman Old Style" w:cs="Times New Roman"/>
          <w:sz w:val="26"/>
          <w:szCs w:val="26"/>
        </w:rPr>
        <w:t>é</w:t>
      </w:r>
      <w:r w:rsidRPr="008B3549">
        <w:rPr>
          <w:rFonts w:ascii="Bookman Old Style" w:hAnsi="Bookman Old Style"/>
          <w:sz w:val="26"/>
          <w:szCs w:val="26"/>
        </w:rPr>
        <w:t>trio, depois de passar o rio, foi para a Mesopot</w:t>
      </w:r>
      <w:r w:rsidRPr="008B3549">
        <w:rPr>
          <w:rFonts w:ascii="Bookman Old Style" w:hAnsi="Bookman Old Style" w:cs="Times New Roman"/>
          <w:sz w:val="26"/>
          <w:szCs w:val="26"/>
        </w:rPr>
        <w:t>â</w:t>
      </w:r>
      <w:r w:rsidRPr="008B3549">
        <w:rPr>
          <w:rFonts w:ascii="Bookman Old Style" w:hAnsi="Bookman Old Style"/>
          <w:sz w:val="26"/>
          <w:szCs w:val="26"/>
        </w:rPr>
        <w:t xml:space="preserve">mia, para dela se apoderar, e </w:t>
      </w:r>
      <w:r w:rsidRPr="008B3549">
        <w:rPr>
          <w:rFonts w:ascii="Bookman Old Style" w:hAnsi="Bookman Old Style" w:cs="Times New Roman"/>
          <w:sz w:val="26"/>
          <w:szCs w:val="26"/>
        </w:rPr>
        <w:t>à</w:t>
      </w:r>
      <w:r w:rsidRPr="008B3549">
        <w:rPr>
          <w:rFonts w:ascii="Bookman Old Style" w:hAnsi="Bookman Old Style"/>
          <w:sz w:val="26"/>
          <w:szCs w:val="26"/>
        </w:rPr>
        <w:t xml:space="preserve"> Babil</w:t>
      </w:r>
      <w:r w:rsidRPr="008B3549">
        <w:rPr>
          <w:rFonts w:ascii="Bookman Old Style" w:hAnsi="Bookman Old Style" w:cs="Times New Roman"/>
          <w:sz w:val="26"/>
          <w:szCs w:val="26"/>
        </w:rPr>
        <w:t>ô</w:t>
      </w:r>
      <w:r w:rsidRPr="008B3549">
        <w:rPr>
          <w:rFonts w:ascii="Bookman Old Style" w:hAnsi="Bookman Old Style"/>
          <w:sz w:val="26"/>
          <w:szCs w:val="26"/>
        </w:rPr>
        <w:t>nia, para l</w:t>
      </w:r>
      <w:r w:rsidRPr="008B3549">
        <w:rPr>
          <w:rFonts w:ascii="Bookman Old Style" w:hAnsi="Bookman Old Style" w:cs="Times New Roman"/>
          <w:sz w:val="26"/>
          <w:szCs w:val="26"/>
        </w:rPr>
        <w:t>á</w:t>
      </w:r>
      <w:r w:rsidRPr="008B3549">
        <w:rPr>
          <w:rFonts w:ascii="Bookman Old Style" w:hAnsi="Bookman Old Style"/>
          <w:sz w:val="26"/>
          <w:szCs w:val="26"/>
        </w:rPr>
        <w:t xml:space="preserve"> estabelecer a capital de seu imp</w:t>
      </w:r>
      <w:r w:rsidRPr="008B3549">
        <w:rPr>
          <w:rFonts w:ascii="Bookman Old Style" w:hAnsi="Bookman Old Style" w:cs="Times New Roman"/>
          <w:sz w:val="26"/>
          <w:szCs w:val="26"/>
        </w:rPr>
        <w:t>é</w:t>
      </w:r>
      <w:r w:rsidRPr="008B3549">
        <w:rPr>
          <w:rFonts w:ascii="Bookman Old Style" w:hAnsi="Bookman Old Style"/>
          <w:sz w:val="26"/>
          <w:szCs w:val="26"/>
        </w:rPr>
        <w:t>rio de</w:t>
      </w:r>
      <w:r w:rsidRPr="008B3549">
        <w:rPr>
          <w:rFonts w:ascii="Bookman Old Style" w:hAnsi="Bookman Old Style"/>
          <w:sz w:val="26"/>
          <w:szCs w:val="26"/>
        </w:rPr>
        <w:softHyphen/>
        <w:t>pois que as outras prov</w:t>
      </w:r>
      <w:r w:rsidRPr="008B3549">
        <w:rPr>
          <w:rFonts w:ascii="Bookman Old Style" w:hAnsi="Bookman Old Style" w:cs="Times New Roman"/>
          <w:sz w:val="26"/>
          <w:szCs w:val="26"/>
        </w:rPr>
        <w:t>í</w:t>
      </w:r>
      <w:r w:rsidRPr="008B3549">
        <w:rPr>
          <w:rFonts w:ascii="Bookman Old Style" w:hAnsi="Bookman Old Style"/>
          <w:sz w:val="26"/>
          <w:szCs w:val="26"/>
        </w:rPr>
        <w:t>ncias lhe estivessem tamb</w:t>
      </w:r>
      <w:r w:rsidRPr="008B3549">
        <w:rPr>
          <w:rFonts w:ascii="Bookman Old Style" w:hAnsi="Bookman Old Style" w:cs="Times New Roman"/>
          <w:sz w:val="26"/>
          <w:szCs w:val="26"/>
        </w:rPr>
        <w:t>é</w:t>
      </w:r>
      <w:r w:rsidRPr="008B3549">
        <w:rPr>
          <w:rFonts w:ascii="Bookman Old Style" w:hAnsi="Bookman Old Style"/>
          <w:sz w:val="26"/>
          <w:szCs w:val="26"/>
        </w:rPr>
        <w:t>m sujeitas, pois os gregos e os maced</w:t>
      </w:r>
      <w:r w:rsidRPr="008B3549">
        <w:rPr>
          <w:rFonts w:ascii="Bookman Old Style" w:hAnsi="Bookman Old Style" w:cs="Times New Roman"/>
          <w:sz w:val="26"/>
          <w:szCs w:val="26"/>
        </w:rPr>
        <w:t>ô</w:t>
      </w:r>
      <w:r w:rsidRPr="008B3549">
        <w:rPr>
          <w:rFonts w:ascii="Bookman Old Style" w:hAnsi="Bookman Old Style"/>
          <w:sz w:val="26"/>
          <w:szCs w:val="26"/>
        </w:rPr>
        <w:t>nios, que as habitavam, enviavam-lhe continuamente embaixadores para garantir que se submeteriam a ele e o serviriam na guerra que fizesse a Arsaces, rei dos partos. Dem</w:t>
      </w:r>
      <w:r w:rsidRPr="008B3549">
        <w:rPr>
          <w:rFonts w:ascii="Bookman Old Style" w:hAnsi="Bookman Old Style" w:cs="Times New Roman"/>
          <w:sz w:val="26"/>
          <w:szCs w:val="26"/>
        </w:rPr>
        <w:t>é</w:t>
      </w:r>
      <w:r w:rsidRPr="008B3549">
        <w:rPr>
          <w:rFonts w:ascii="Bookman Old Style" w:hAnsi="Bookman Old Style"/>
          <w:sz w:val="26"/>
          <w:szCs w:val="26"/>
        </w:rPr>
        <w:t>trio, iludido com tais esperan</w:t>
      </w:r>
      <w:r w:rsidRPr="008B3549">
        <w:rPr>
          <w:rFonts w:ascii="Bookman Old Style" w:hAnsi="Bookman Old Style" w:cs="Times New Roman"/>
          <w:sz w:val="26"/>
          <w:szCs w:val="26"/>
        </w:rPr>
        <w:t>ç</w:t>
      </w:r>
      <w:r w:rsidRPr="008B3549">
        <w:rPr>
          <w:rFonts w:ascii="Bookman Old Style" w:hAnsi="Bookman Old Style"/>
          <w:sz w:val="26"/>
          <w:szCs w:val="26"/>
        </w:rPr>
        <w:t>as, apressou-se em marchar para aquele pa</w:t>
      </w:r>
      <w:r w:rsidRPr="008B3549">
        <w:rPr>
          <w:rFonts w:ascii="Bookman Old Style" w:hAnsi="Bookman Old Style" w:cs="Times New Roman"/>
          <w:sz w:val="26"/>
          <w:szCs w:val="26"/>
        </w:rPr>
        <w:t>í</w:t>
      </w:r>
      <w:r w:rsidRPr="008B3549">
        <w:rPr>
          <w:rFonts w:ascii="Bookman Old Style" w:hAnsi="Bookman Old Style"/>
          <w:sz w:val="26"/>
          <w:szCs w:val="26"/>
        </w:rPr>
        <w:t>s, julgando que se vencesse os partos seria f</w:t>
      </w:r>
      <w:r w:rsidRPr="008B3549">
        <w:rPr>
          <w:rFonts w:ascii="Bookman Old Style" w:hAnsi="Bookman Old Style" w:cs="Times New Roman"/>
          <w:sz w:val="26"/>
          <w:szCs w:val="26"/>
        </w:rPr>
        <w:t>á</w:t>
      </w:r>
      <w:r w:rsidRPr="008B3549">
        <w:rPr>
          <w:rFonts w:ascii="Bookman Old Style" w:hAnsi="Bookman Old Style"/>
          <w:sz w:val="26"/>
          <w:szCs w:val="26"/>
        </w:rPr>
        <w:t>cil expulsar Tr</w:t>
      </w:r>
      <w:r w:rsidRPr="008B3549">
        <w:rPr>
          <w:rFonts w:ascii="Bookman Old Style" w:hAnsi="Bookman Old Style" w:cs="Times New Roman"/>
          <w:sz w:val="26"/>
          <w:szCs w:val="26"/>
        </w:rPr>
        <w:t>í</w:t>
      </w:r>
      <w:r w:rsidRPr="008B3549">
        <w:rPr>
          <w:rFonts w:ascii="Bookman Old Style" w:hAnsi="Bookman Old Style"/>
          <w:sz w:val="26"/>
          <w:szCs w:val="26"/>
        </w:rPr>
        <w:t>fon da S</w:t>
      </w:r>
      <w:r w:rsidRPr="008B3549">
        <w:rPr>
          <w:rFonts w:ascii="Bookman Old Style" w:hAnsi="Bookman Old Style" w:cs="Times New Roman"/>
          <w:sz w:val="26"/>
          <w:szCs w:val="26"/>
        </w:rPr>
        <w:t>í</w:t>
      </w:r>
      <w:r w:rsidRPr="008B3549">
        <w:rPr>
          <w:rFonts w:ascii="Bookman Old Style" w:hAnsi="Bookman Old Style"/>
          <w:sz w:val="26"/>
          <w:szCs w:val="26"/>
        </w:rPr>
        <w:t>ria. Os povos dessas prov</w:t>
      </w:r>
      <w:r w:rsidRPr="008B3549">
        <w:rPr>
          <w:rFonts w:ascii="Bookman Old Style" w:hAnsi="Bookman Old Style" w:cs="Times New Roman"/>
          <w:sz w:val="26"/>
          <w:szCs w:val="26"/>
        </w:rPr>
        <w:t>í</w:t>
      </w:r>
      <w:r w:rsidRPr="008B3549">
        <w:rPr>
          <w:rFonts w:ascii="Bookman Old Style" w:hAnsi="Bookman Old Style"/>
          <w:sz w:val="26"/>
          <w:szCs w:val="26"/>
        </w:rPr>
        <w:t>ncias receberam-no com alegria, e ele, depois de reunir um grande ex</w:t>
      </w:r>
      <w:r w:rsidRPr="008B3549">
        <w:rPr>
          <w:rFonts w:ascii="Bookman Old Style" w:hAnsi="Bookman Old Style" w:cs="Times New Roman"/>
          <w:sz w:val="26"/>
          <w:szCs w:val="26"/>
        </w:rPr>
        <w:t>é</w:t>
      </w:r>
      <w:r w:rsidRPr="008B3549">
        <w:rPr>
          <w:rFonts w:ascii="Bookman Old Style" w:hAnsi="Bookman Old Style"/>
          <w:sz w:val="26"/>
          <w:szCs w:val="26"/>
        </w:rPr>
        <w:t xml:space="preserve">rcito, fez guerra a </w:t>
      </w:r>
      <w:r w:rsidRPr="008B3549">
        <w:rPr>
          <w:rFonts w:ascii="Bookman Old Style" w:hAnsi="Bookman Old Style" w:cs="Times New Roman"/>
          <w:sz w:val="26"/>
          <w:szCs w:val="26"/>
        </w:rPr>
        <w:t>Á</w:t>
      </w:r>
      <w:r w:rsidRPr="008B3549">
        <w:rPr>
          <w:rFonts w:ascii="Bookman Old Style" w:hAnsi="Bookman Old Style"/>
          <w:sz w:val="26"/>
          <w:szCs w:val="26"/>
        </w:rPr>
        <w:t>rsaces, mas este o derrotou completa</w:t>
      </w:r>
      <w:r w:rsidRPr="008B3549">
        <w:rPr>
          <w:rFonts w:ascii="Bookman Old Style" w:hAnsi="Bookman Old Style"/>
          <w:sz w:val="26"/>
          <w:szCs w:val="26"/>
        </w:rPr>
        <w:softHyphen/>
        <w:t>mente, e Dem</w:t>
      </w:r>
      <w:r w:rsidRPr="008B3549">
        <w:rPr>
          <w:rFonts w:ascii="Bookman Old Style" w:hAnsi="Bookman Old Style" w:cs="Times New Roman"/>
          <w:sz w:val="26"/>
          <w:szCs w:val="26"/>
        </w:rPr>
        <w:t>é</w:t>
      </w:r>
      <w:r w:rsidRPr="008B3549">
        <w:rPr>
          <w:rFonts w:ascii="Bookman Old Style" w:hAnsi="Bookman Old Style"/>
          <w:sz w:val="26"/>
          <w:szCs w:val="26"/>
        </w:rPr>
        <w:t>trio caiu vivo em suas m</w:t>
      </w:r>
      <w:r w:rsidRPr="008B3549">
        <w:rPr>
          <w:rFonts w:ascii="Bookman Old Style" w:hAnsi="Bookman Old Style" w:cs="Times New Roman"/>
          <w:sz w:val="26"/>
          <w:szCs w:val="26"/>
        </w:rPr>
        <w:t>ã</w:t>
      </w:r>
      <w:r w:rsidRPr="008B3549">
        <w:rPr>
          <w:rFonts w:ascii="Bookman Old Style" w:hAnsi="Bookman Old Style"/>
          <w:sz w:val="26"/>
          <w:szCs w:val="26"/>
        </w:rPr>
        <w:t>os, como dissemos alhures.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sectPr w:rsidR="00A62DFE" w:rsidRPr="008B3549" w:rsidSect="008B3549">
          <w:pgSz w:w="11909" w:h="16834"/>
          <w:pgMar w:top="851" w:right="851" w:bottom="851" w:left="851" w:header="720" w:footer="720" w:gutter="0"/>
          <w:paperSrc w:first="7" w:other="7"/>
          <w:cols w:space="720"/>
          <w:noEndnote/>
        </w:sect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10</w:t>
      </w:r>
    </w:p>
    <w:p w:rsidR="00A62DFE" w:rsidRPr="008B3549" w:rsidRDefault="00A62DFE" w:rsidP="00A62DFE">
      <w:pPr>
        <w:pStyle w:val="DIMAS"/>
      </w:pPr>
      <w:r w:rsidRPr="008B3549">
        <w:rPr>
          <w:i/>
          <w:iCs/>
        </w:rPr>
        <w:t>Trífon, vendo Demétrio derrotado, pensa em se desfazer de</w:t>
      </w:r>
    </w:p>
    <w:p w:rsidR="00A62DFE" w:rsidRPr="008B3549" w:rsidRDefault="00A62DFE" w:rsidP="00A62DFE">
      <w:pPr>
        <w:pStyle w:val="DIMAS"/>
      </w:pPr>
      <w:r w:rsidRPr="008B3549">
        <w:rPr>
          <w:i/>
          <w:iCs/>
        </w:rPr>
        <w:t>Antíoco, para reinar em seu lugar, e em eliminar Jônatas.</w:t>
      </w:r>
    </w:p>
    <w:p w:rsidR="00A62DFE" w:rsidRPr="008B3549" w:rsidRDefault="00A62DFE" w:rsidP="00A62DFE">
      <w:pPr>
        <w:pStyle w:val="DIMAS"/>
      </w:pPr>
      <w:r w:rsidRPr="008B3549">
        <w:rPr>
          <w:i/>
          <w:iCs/>
        </w:rPr>
        <w:t>Ele engana Jônatas, manda estrangular mil de seus homens</w:t>
      </w:r>
    </w:p>
    <w:p w:rsidR="00A62DFE" w:rsidRDefault="00A62DFE" w:rsidP="00A62DFE">
      <w:pPr>
        <w:pStyle w:val="DIMAS"/>
        <w:rPr>
          <w:i/>
          <w:iCs/>
        </w:rPr>
      </w:pPr>
      <w:r w:rsidRPr="008B3549">
        <w:rPr>
          <w:i/>
          <w:iCs/>
        </w:rPr>
        <w:t>em Ptolemaida e o conserva prisioneiro.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525. </w:t>
      </w:r>
      <w:r w:rsidRPr="008B3549">
        <w:rPr>
          <w:rFonts w:ascii="Bookman Old Style" w:hAnsi="Bookman Old Style"/>
          <w:i/>
          <w:iCs/>
          <w:sz w:val="26"/>
          <w:szCs w:val="26"/>
        </w:rPr>
        <w:t xml:space="preserve">1 Macabeus 13. </w:t>
      </w:r>
      <w:r w:rsidRPr="008B3549">
        <w:rPr>
          <w:rFonts w:ascii="Bookman Old Style" w:hAnsi="Bookman Old Style"/>
          <w:sz w:val="26"/>
          <w:szCs w:val="26"/>
        </w:rPr>
        <w:t>Quando Tr</w:t>
      </w:r>
      <w:r w:rsidRPr="008B3549">
        <w:rPr>
          <w:rFonts w:ascii="Bookman Old Style" w:hAnsi="Bookman Old Style" w:cs="Times New Roman"/>
          <w:sz w:val="26"/>
          <w:szCs w:val="26"/>
        </w:rPr>
        <w:t>í</w:t>
      </w:r>
      <w:r w:rsidRPr="008B3549">
        <w:rPr>
          <w:rFonts w:ascii="Bookman Old Style" w:hAnsi="Bookman Old Style"/>
          <w:sz w:val="26"/>
          <w:szCs w:val="26"/>
        </w:rPr>
        <w:t>fon viu que Dem</w:t>
      </w:r>
      <w:r w:rsidRPr="008B3549">
        <w:rPr>
          <w:rFonts w:ascii="Bookman Old Style" w:hAnsi="Bookman Old Style" w:cs="Times New Roman"/>
          <w:sz w:val="26"/>
          <w:szCs w:val="26"/>
        </w:rPr>
        <w:t>é</w:t>
      </w:r>
      <w:r w:rsidRPr="008B3549">
        <w:rPr>
          <w:rFonts w:ascii="Bookman Old Style" w:hAnsi="Bookman Old Style"/>
          <w:sz w:val="26"/>
          <w:szCs w:val="26"/>
        </w:rPr>
        <w:t>trio estava completamente perdido, esqueceu a fidelidade que devia a Ant</w:t>
      </w:r>
      <w:r w:rsidRPr="008B3549">
        <w:rPr>
          <w:rFonts w:ascii="Bookman Old Style" w:hAnsi="Bookman Old Style" w:cs="Times New Roman"/>
          <w:sz w:val="26"/>
          <w:szCs w:val="26"/>
        </w:rPr>
        <w:t>í</w:t>
      </w:r>
      <w:r w:rsidRPr="008B3549">
        <w:rPr>
          <w:rFonts w:ascii="Bookman Old Style" w:hAnsi="Bookman Old Style"/>
          <w:sz w:val="26"/>
          <w:szCs w:val="26"/>
        </w:rPr>
        <w:t>oco e s</w:t>
      </w:r>
      <w:r w:rsidRPr="008B3549">
        <w:rPr>
          <w:rFonts w:ascii="Bookman Old Style" w:hAnsi="Bookman Old Style" w:cs="Times New Roman"/>
          <w:sz w:val="26"/>
          <w:szCs w:val="26"/>
        </w:rPr>
        <w:t>ó</w:t>
      </w:r>
      <w:r w:rsidRPr="008B3549">
        <w:rPr>
          <w:rFonts w:ascii="Bookman Old Style" w:hAnsi="Bookman Old Style"/>
          <w:sz w:val="26"/>
          <w:szCs w:val="26"/>
        </w:rPr>
        <w:t xml:space="preserve"> pensou mat</w:t>
      </w:r>
      <w:r w:rsidRPr="008B3549">
        <w:rPr>
          <w:rFonts w:ascii="Bookman Old Style" w:hAnsi="Bookman Old Style" w:cs="Times New Roman"/>
          <w:sz w:val="26"/>
          <w:szCs w:val="26"/>
        </w:rPr>
        <w:t>á</w:t>
      </w:r>
      <w:r w:rsidRPr="008B3549">
        <w:rPr>
          <w:rFonts w:ascii="Bookman Old Style" w:hAnsi="Bookman Old Style"/>
          <w:sz w:val="26"/>
          <w:szCs w:val="26"/>
        </w:rPr>
        <w:t>-lo, para reinar em seu lugar. Como n</w:t>
      </w:r>
      <w:r w:rsidRPr="008B3549">
        <w:rPr>
          <w:rFonts w:ascii="Bookman Old Style" w:hAnsi="Bookman Old Style" w:cs="Times New Roman"/>
          <w:sz w:val="26"/>
          <w:szCs w:val="26"/>
        </w:rPr>
        <w:t>ã</w:t>
      </w:r>
      <w:r w:rsidRPr="008B3549">
        <w:rPr>
          <w:rFonts w:ascii="Bookman Old Style" w:hAnsi="Bookman Old Style"/>
          <w:sz w:val="26"/>
          <w:szCs w:val="26"/>
        </w:rPr>
        <w:t>o via outro obst</w:t>
      </w:r>
      <w:r w:rsidRPr="008B3549">
        <w:rPr>
          <w:rFonts w:ascii="Bookman Old Style" w:hAnsi="Bookman Old Style" w:cs="Times New Roman"/>
          <w:sz w:val="26"/>
          <w:szCs w:val="26"/>
        </w:rPr>
        <w:t>á</w:t>
      </w:r>
      <w:r w:rsidRPr="008B3549">
        <w:rPr>
          <w:rFonts w:ascii="Bookman Old Style" w:hAnsi="Bookman Old Style"/>
          <w:sz w:val="26"/>
          <w:szCs w:val="26"/>
        </w:rPr>
        <w:t>culo sen</w:t>
      </w:r>
      <w:r w:rsidRPr="008B3549">
        <w:rPr>
          <w:rFonts w:ascii="Bookman Old Style" w:hAnsi="Bookman Old Style" w:cs="Times New Roman"/>
          <w:sz w:val="26"/>
          <w:szCs w:val="26"/>
        </w:rPr>
        <w:t>ã</w:t>
      </w:r>
      <w:r w:rsidRPr="008B3549">
        <w:rPr>
          <w:rFonts w:ascii="Bookman Old Style" w:hAnsi="Bookman Old Style"/>
          <w:sz w:val="26"/>
          <w:szCs w:val="26"/>
        </w:rPr>
        <w:t>o a amizade entre j</w:t>
      </w:r>
      <w:r w:rsidRPr="008B3549">
        <w:rPr>
          <w:rFonts w:ascii="Bookman Old Style" w:hAnsi="Bookman Old Style" w:cs="Times New Roman"/>
          <w:sz w:val="26"/>
          <w:szCs w:val="26"/>
        </w:rPr>
        <w:t>ô</w:t>
      </w:r>
      <w:r w:rsidRPr="008B3549">
        <w:rPr>
          <w:rFonts w:ascii="Bookman Old Style" w:hAnsi="Bookman Old Style"/>
          <w:sz w:val="26"/>
          <w:szCs w:val="26"/>
        </w:rPr>
        <w:t>natas e Ant</w:t>
      </w:r>
      <w:r w:rsidRPr="008B3549">
        <w:rPr>
          <w:rFonts w:ascii="Bookman Old Style" w:hAnsi="Bookman Old Style" w:cs="Times New Roman"/>
          <w:sz w:val="26"/>
          <w:szCs w:val="26"/>
        </w:rPr>
        <w:t>í</w:t>
      </w:r>
      <w:r w:rsidRPr="008B3549">
        <w:rPr>
          <w:rFonts w:ascii="Bookman Old Style" w:hAnsi="Bookman Old Style"/>
          <w:sz w:val="26"/>
          <w:szCs w:val="26"/>
        </w:rPr>
        <w:t>oco, resolveu come</w:t>
      </w:r>
      <w:r w:rsidRPr="008B3549">
        <w:rPr>
          <w:rFonts w:ascii="Bookman Old Style" w:hAnsi="Bookman Old Style" w:cs="Times New Roman"/>
          <w:sz w:val="26"/>
          <w:szCs w:val="26"/>
        </w:rPr>
        <w:t>ç</w:t>
      </w:r>
      <w:r w:rsidRPr="008B3549">
        <w:rPr>
          <w:rFonts w:ascii="Bookman Old Style" w:hAnsi="Bookman Old Style"/>
          <w:sz w:val="26"/>
          <w:szCs w:val="26"/>
        </w:rPr>
        <w:t>ar por se desfazer deste e depois eliminar tamb</w:t>
      </w:r>
      <w:r w:rsidRPr="008B3549">
        <w:rPr>
          <w:rFonts w:ascii="Bookman Old Style" w:hAnsi="Bookman Old Style" w:cs="Times New Roman"/>
          <w:sz w:val="26"/>
          <w:szCs w:val="26"/>
        </w:rPr>
        <w:t>é</w:t>
      </w:r>
      <w:r w:rsidRPr="008B3549">
        <w:rPr>
          <w:rFonts w:ascii="Bookman Old Style" w:hAnsi="Bookman Old Style"/>
          <w:sz w:val="26"/>
          <w:szCs w:val="26"/>
        </w:rPr>
        <w:t>m o pr</w:t>
      </w:r>
      <w:r w:rsidRPr="008B3549">
        <w:rPr>
          <w:rFonts w:ascii="Bookman Old Style" w:hAnsi="Bookman Old Style" w:cs="Times New Roman"/>
          <w:sz w:val="26"/>
          <w:szCs w:val="26"/>
        </w:rPr>
        <w:t>í</w:t>
      </w:r>
      <w:r w:rsidRPr="008B3549">
        <w:rPr>
          <w:rFonts w:ascii="Bookman Old Style" w:hAnsi="Bookman Old Style"/>
          <w:sz w:val="26"/>
          <w:szCs w:val="26"/>
        </w:rPr>
        <w:t>ncipe judeu. Com essa inten</w:t>
      </w:r>
      <w:r w:rsidRPr="008B3549">
        <w:rPr>
          <w:rFonts w:ascii="Bookman Old Style" w:hAnsi="Bookman Old Style" w:cs="Times New Roman"/>
          <w:sz w:val="26"/>
          <w:szCs w:val="26"/>
        </w:rPr>
        <w:t>çã</w:t>
      </w:r>
      <w:r w:rsidRPr="008B3549">
        <w:rPr>
          <w:rFonts w:ascii="Bookman Old Style" w:hAnsi="Bookman Old Style"/>
          <w:sz w:val="26"/>
          <w:szCs w:val="26"/>
        </w:rPr>
        <w:t>o, foi de Antioquia a Bete-Se</w:t>
      </w:r>
      <w:r w:rsidRPr="008B3549">
        <w:rPr>
          <w:rFonts w:ascii="Bookman Old Style" w:hAnsi="Bookman Old Style" w:cs="Times New Roman"/>
          <w:sz w:val="26"/>
          <w:szCs w:val="26"/>
        </w:rPr>
        <w:t>ã</w:t>
      </w:r>
      <w:r w:rsidRPr="008B3549">
        <w:rPr>
          <w:rFonts w:ascii="Bookman Old Style" w:hAnsi="Bookman Old Style"/>
          <w:sz w:val="26"/>
          <w:szCs w:val="26"/>
        </w:rPr>
        <w:t>, que os gregos chamam Cit</w:t>
      </w:r>
      <w:r w:rsidRPr="008B3549">
        <w:rPr>
          <w:rFonts w:ascii="Bookman Old Style" w:hAnsi="Bookman Old Style" w:cs="Times New Roman"/>
          <w:sz w:val="26"/>
          <w:szCs w:val="26"/>
        </w:rPr>
        <w:t>ó</w:t>
      </w:r>
      <w:r w:rsidRPr="008B3549">
        <w:rPr>
          <w:rFonts w:ascii="Bookman Old Style" w:hAnsi="Bookman Old Style"/>
          <w:sz w:val="26"/>
          <w:szCs w:val="26"/>
        </w:rPr>
        <w:t>polis, e viu que J</w:t>
      </w:r>
      <w:r w:rsidRPr="008B3549">
        <w:rPr>
          <w:rFonts w:ascii="Bookman Old Style" w:hAnsi="Bookman Old Style" w:cs="Times New Roman"/>
          <w:sz w:val="26"/>
          <w:szCs w:val="26"/>
        </w:rPr>
        <w:t>ô</w:t>
      </w:r>
      <w:r w:rsidRPr="008B3549">
        <w:rPr>
          <w:rFonts w:ascii="Bookman Old Style" w:hAnsi="Bookman Old Style"/>
          <w:sz w:val="26"/>
          <w:szCs w:val="26"/>
        </w:rPr>
        <w:t>natas reunira quarenta mil homens escolhidos, para opor resist</w:t>
      </w:r>
      <w:r w:rsidRPr="008B3549">
        <w:rPr>
          <w:rFonts w:ascii="Bookman Old Style" w:hAnsi="Bookman Old Style" w:cs="Times New Roman"/>
          <w:sz w:val="26"/>
          <w:szCs w:val="26"/>
        </w:rPr>
        <w:t>ê</w:t>
      </w:r>
      <w:r w:rsidRPr="008B3549">
        <w:rPr>
          <w:rFonts w:ascii="Bookman Old Style" w:hAnsi="Bookman Old Style"/>
          <w:sz w:val="26"/>
          <w:szCs w:val="26"/>
        </w:rPr>
        <w:t>ncia a quem o quisesse atacar.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Tr</w:t>
      </w:r>
      <w:r w:rsidRPr="008B3549">
        <w:rPr>
          <w:rFonts w:ascii="Bookman Old Style" w:hAnsi="Bookman Old Style" w:cs="Times New Roman"/>
          <w:sz w:val="26"/>
          <w:szCs w:val="26"/>
        </w:rPr>
        <w:t>í</w:t>
      </w:r>
      <w:r w:rsidRPr="008B3549">
        <w:rPr>
          <w:rFonts w:ascii="Bookman Old Style" w:hAnsi="Bookman Old Style"/>
          <w:sz w:val="26"/>
          <w:szCs w:val="26"/>
        </w:rPr>
        <w:t>fon, n</w:t>
      </w:r>
      <w:r w:rsidRPr="008B3549">
        <w:rPr>
          <w:rFonts w:ascii="Bookman Old Style" w:hAnsi="Bookman Old Style" w:cs="Times New Roman"/>
          <w:sz w:val="26"/>
          <w:szCs w:val="26"/>
        </w:rPr>
        <w:t>ã</w:t>
      </w:r>
      <w:r w:rsidRPr="008B3549">
        <w:rPr>
          <w:rFonts w:ascii="Bookman Old Style" w:hAnsi="Bookman Old Style"/>
          <w:sz w:val="26"/>
          <w:szCs w:val="26"/>
        </w:rPr>
        <w:t>o vendo outro meio de alcan</w:t>
      </w:r>
      <w:r w:rsidRPr="008B3549">
        <w:rPr>
          <w:rFonts w:ascii="Bookman Old Style" w:hAnsi="Bookman Old Style" w:cs="Times New Roman"/>
          <w:sz w:val="26"/>
          <w:szCs w:val="26"/>
        </w:rPr>
        <w:t>ç</w:t>
      </w:r>
      <w:r w:rsidRPr="008B3549">
        <w:rPr>
          <w:rFonts w:ascii="Bookman Old Style" w:hAnsi="Bookman Old Style"/>
          <w:sz w:val="26"/>
          <w:szCs w:val="26"/>
        </w:rPr>
        <w:t xml:space="preserve">ar o seu objetivo, recorreu </w:t>
      </w:r>
      <w:r w:rsidRPr="008B3549">
        <w:rPr>
          <w:rFonts w:ascii="Bookman Old Style" w:hAnsi="Bookman Old Style" w:cs="Times New Roman"/>
          <w:sz w:val="26"/>
          <w:szCs w:val="26"/>
        </w:rPr>
        <w:t>à</w:t>
      </w:r>
      <w:r w:rsidRPr="008B3549">
        <w:rPr>
          <w:rFonts w:ascii="Bookman Old Style" w:hAnsi="Bookman Old Style"/>
          <w:sz w:val="26"/>
          <w:szCs w:val="26"/>
        </w:rPr>
        <w:t xml:space="preserve"> ast</w:t>
      </w:r>
      <w:r w:rsidRPr="008B3549">
        <w:rPr>
          <w:rFonts w:ascii="Bookman Old Style" w:hAnsi="Bookman Old Style" w:cs="Times New Roman"/>
          <w:sz w:val="26"/>
          <w:szCs w:val="26"/>
        </w:rPr>
        <w:t>ú</w:t>
      </w:r>
      <w:r w:rsidRPr="008B3549">
        <w:rPr>
          <w:rFonts w:ascii="Bookman Old Style" w:hAnsi="Bookman Old Style"/>
          <w:sz w:val="26"/>
          <w:szCs w:val="26"/>
        </w:rPr>
        <w:t>-cia. Mandou presentes a j</w:t>
      </w:r>
      <w:r w:rsidRPr="008B3549">
        <w:rPr>
          <w:rFonts w:ascii="Bookman Old Style" w:hAnsi="Bookman Old Style" w:cs="Times New Roman"/>
          <w:sz w:val="26"/>
          <w:szCs w:val="26"/>
        </w:rPr>
        <w:t>ô</w:t>
      </w:r>
      <w:r w:rsidRPr="008B3549">
        <w:rPr>
          <w:rFonts w:ascii="Bookman Old Style" w:hAnsi="Bookman Old Style"/>
          <w:sz w:val="26"/>
          <w:szCs w:val="26"/>
        </w:rPr>
        <w:t>natas e cumulou-o de gentilezas. Para desfazer qualquer desconfian</w:t>
      </w:r>
      <w:r w:rsidRPr="008B3549">
        <w:rPr>
          <w:rFonts w:ascii="Bookman Old Style" w:hAnsi="Bookman Old Style" w:cs="Times New Roman"/>
          <w:sz w:val="26"/>
          <w:szCs w:val="26"/>
        </w:rPr>
        <w:t>ç</w:t>
      </w:r>
      <w:r w:rsidRPr="008B3549">
        <w:rPr>
          <w:rFonts w:ascii="Bookman Old Style" w:hAnsi="Bookman Old Style"/>
          <w:sz w:val="26"/>
          <w:szCs w:val="26"/>
        </w:rPr>
        <w:t>a e elimin</w:t>
      </w:r>
      <w:r w:rsidRPr="008B3549">
        <w:rPr>
          <w:rFonts w:ascii="Bookman Old Style" w:hAnsi="Bookman Old Style" w:cs="Times New Roman"/>
          <w:sz w:val="26"/>
          <w:szCs w:val="26"/>
        </w:rPr>
        <w:t>á</w:t>
      </w:r>
      <w:r w:rsidRPr="008B3549">
        <w:rPr>
          <w:rFonts w:ascii="Bookman Old Style" w:hAnsi="Bookman Old Style"/>
          <w:sz w:val="26"/>
          <w:szCs w:val="26"/>
        </w:rPr>
        <w:t>-lo quando fosse poss</w:t>
      </w:r>
      <w:r w:rsidRPr="008B3549">
        <w:rPr>
          <w:rFonts w:ascii="Bookman Old Style" w:hAnsi="Bookman Old Style" w:cs="Times New Roman"/>
          <w:sz w:val="26"/>
          <w:szCs w:val="26"/>
        </w:rPr>
        <w:t>í</w:t>
      </w:r>
      <w:r w:rsidRPr="008B3549">
        <w:rPr>
          <w:rFonts w:ascii="Bookman Old Style" w:hAnsi="Bookman Old Style"/>
          <w:sz w:val="26"/>
          <w:szCs w:val="26"/>
        </w:rPr>
        <w:t>vel, determinou que os oficiais de suas tropas obedecessem a J</w:t>
      </w:r>
      <w:r w:rsidRPr="008B3549">
        <w:rPr>
          <w:rFonts w:ascii="Bookman Old Style" w:hAnsi="Bookman Old Style" w:cs="Times New Roman"/>
          <w:sz w:val="26"/>
          <w:szCs w:val="26"/>
        </w:rPr>
        <w:t>ô</w:t>
      </w:r>
      <w:r w:rsidRPr="008B3549">
        <w:rPr>
          <w:rFonts w:ascii="Bookman Old Style" w:hAnsi="Bookman Old Style"/>
          <w:sz w:val="26"/>
          <w:szCs w:val="26"/>
        </w:rPr>
        <w:t>natas como a ele mesmo. Disse-lhes depois que, como tudo estava em paz e era in</w:t>
      </w:r>
      <w:r w:rsidRPr="008B3549">
        <w:rPr>
          <w:rFonts w:ascii="Bookman Old Style" w:hAnsi="Bookman Old Style" w:cs="Times New Roman"/>
          <w:sz w:val="26"/>
          <w:szCs w:val="26"/>
        </w:rPr>
        <w:t>ú</w:t>
      </w:r>
      <w:r w:rsidRPr="008B3549">
        <w:rPr>
          <w:rFonts w:ascii="Bookman Old Style" w:hAnsi="Bookman Old Style"/>
          <w:sz w:val="26"/>
          <w:szCs w:val="26"/>
        </w:rPr>
        <w:t>til aquele grande n</w:t>
      </w:r>
      <w:r w:rsidRPr="008B3549">
        <w:rPr>
          <w:rFonts w:ascii="Bookman Old Style" w:hAnsi="Bookman Old Style" w:cs="Times New Roman"/>
          <w:sz w:val="26"/>
          <w:szCs w:val="26"/>
        </w:rPr>
        <w:t>ú</w:t>
      </w:r>
      <w:r w:rsidRPr="008B3549">
        <w:rPr>
          <w:rFonts w:ascii="Bookman Old Style" w:hAnsi="Bookman Old Style"/>
          <w:sz w:val="26"/>
          <w:szCs w:val="26"/>
        </w:rPr>
        <w:t>mero de soldados, ele o aconselhava a dispens</w:t>
      </w:r>
      <w:r w:rsidRPr="008B3549">
        <w:rPr>
          <w:rFonts w:ascii="Bookman Old Style" w:hAnsi="Bookman Old Style" w:cs="Times New Roman"/>
          <w:sz w:val="26"/>
          <w:szCs w:val="26"/>
        </w:rPr>
        <w:t>á</w:t>
      </w:r>
      <w:r w:rsidRPr="008B3549">
        <w:rPr>
          <w:rFonts w:ascii="Bookman Old Style" w:hAnsi="Bookman Old Style"/>
          <w:sz w:val="26"/>
          <w:szCs w:val="26"/>
        </w:rPr>
        <w:t>-los e a conservar somente uma pe</w:t>
      </w:r>
      <w:r w:rsidRPr="008B3549">
        <w:rPr>
          <w:rFonts w:ascii="Bookman Old Style" w:hAnsi="Bookman Old Style"/>
          <w:sz w:val="26"/>
          <w:szCs w:val="26"/>
        </w:rPr>
        <w:softHyphen/>
        <w:t>quena parte deles, para acompanh</w:t>
      </w:r>
      <w:r w:rsidRPr="008B3549">
        <w:rPr>
          <w:rFonts w:ascii="Bookman Old Style" w:hAnsi="Bookman Old Style" w:cs="Times New Roman"/>
          <w:sz w:val="26"/>
          <w:szCs w:val="26"/>
        </w:rPr>
        <w:t>á</w:t>
      </w:r>
      <w:r w:rsidRPr="008B3549">
        <w:rPr>
          <w:rFonts w:ascii="Bookman Old Style" w:hAnsi="Bookman Old Style"/>
          <w:sz w:val="26"/>
          <w:szCs w:val="26"/>
        </w:rPr>
        <w:t>-lo at</w:t>
      </w:r>
      <w:r w:rsidRPr="008B3549">
        <w:rPr>
          <w:rFonts w:ascii="Bookman Old Style" w:hAnsi="Bookman Old Style" w:cs="Times New Roman"/>
          <w:sz w:val="26"/>
          <w:szCs w:val="26"/>
        </w:rPr>
        <w:t>é</w:t>
      </w:r>
      <w:r w:rsidRPr="008B3549">
        <w:rPr>
          <w:rFonts w:ascii="Bookman Old Style" w:hAnsi="Bookman Old Style"/>
          <w:sz w:val="26"/>
          <w:szCs w:val="26"/>
        </w:rPr>
        <w:t xml:space="preserve"> Ptolemaida, que ele lhe queria entregar, bem como as outras pra</w:t>
      </w:r>
      <w:r w:rsidRPr="008B3549">
        <w:rPr>
          <w:rFonts w:ascii="Bookman Old Style" w:hAnsi="Bookman Old Style" w:cs="Times New Roman"/>
          <w:sz w:val="26"/>
          <w:szCs w:val="26"/>
        </w:rPr>
        <w:t>ç</w:t>
      </w:r>
      <w:r w:rsidRPr="008B3549">
        <w:rPr>
          <w:rFonts w:ascii="Bookman Old Style" w:hAnsi="Bookman Old Style"/>
          <w:sz w:val="26"/>
          <w:szCs w:val="26"/>
        </w:rPr>
        <w:t>as-fortes do pa</w:t>
      </w:r>
      <w:r w:rsidRPr="008B3549">
        <w:rPr>
          <w:rFonts w:ascii="Bookman Old Style" w:hAnsi="Bookman Old Style" w:cs="Times New Roman"/>
          <w:sz w:val="26"/>
          <w:szCs w:val="26"/>
        </w:rPr>
        <w:t>í</w:t>
      </w:r>
      <w:r w:rsidRPr="008B3549">
        <w:rPr>
          <w:rFonts w:ascii="Bookman Old Style" w:hAnsi="Bookman Old Style"/>
          <w:sz w:val="26"/>
          <w:szCs w:val="26"/>
        </w:rPr>
        <w:t>s, pois para esse fim viera procur</w:t>
      </w:r>
      <w:r w:rsidRPr="008B3549">
        <w:rPr>
          <w:rFonts w:ascii="Bookman Old Style" w:hAnsi="Bookman Old Style" w:cs="Times New Roman"/>
          <w:sz w:val="26"/>
          <w:szCs w:val="26"/>
        </w:rPr>
        <w:t>á</w:t>
      </w:r>
      <w:r w:rsidRPr="008B3549">
        <w:rPr>
          <w:rFonts w:ascii="Bookman Old Style" w:hAnsi="Bookman Old Style"/>
          <w:sz w:val="26"/>
          <w:szCs w:val="26"/>
        </w:rPr>
        <w:t>-lo.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w:t>
      </w:r>
      <w:r w:rsidRPr="008B3549">
        <w:rPr>
          <w:rFonts w:ascii="Bookman Old Style" w:hAnsi="Bookman Old Style" w:cs="Times New Roman"/>
          <w:sz w:val="26"/>
          <w:szCs w:val="26"/>
        </w:rPr>
        <w:t>ô</w:t>
      </w:r>
      <w:r w:rsidRPr="008B3549">
        <w:rPr>
          <w:rFonts w:ascii="Bookman Old Style" w:hAnsi="Bookman Old Style"/>
          <w:sz w:val="26"/>
          <w:szCs w:val="26"/>
        </w:rPr>
        <w:t>natas, pensando que Tr</w:t>
      </w:r>
      <w:r w:rsidRPr="008B3549">
        <w:rPr>
          <w:rFonts w:ascii="Bookman Old Style" w:hAnsi="Bookman Old Style" w:cs="Times New Roman"/>
          <w:sz w:val="26"/>
          <w:szCs w:val="26"/>
        </w:rPr>
        <w:t>í</w:t>
      </w:r>
      <w:r w:rsidRPr="008B3549">
        <w:rPr>
          <w:rFonts w:ascii="Bookman Old Style" w:hAnsi="Bookman Old Style"/>
          <w:sz w:val="26"/>
          <w:szCs w:val="26"/>
        </w:rPr>
        <w:t>fon lhe falava com sinceridade, dispensou todas as suas tropas, exceto tr</w:t>
      </w:r>
      <w:r w:rsidRPr="008B3549">
        <w:rPr>
          <w:rFonts w:ascii="Bookman Old Style" w:hAnsi="Bookman Old Style" w:cs="Times New Roman"/>
          <w:sz w:val="26"/>
          <w:szCs w:val="26"/>
        </w:rPr>
        <w:t>ê</w:t>
      </w:r>
      <w:r w:rsidRPr="008B3549">
        <w:rPr>
          <w:rFonts w:ascii="Bookman Old Style" w:hAnsi="Bookman Old Style"/>
          <w:sz w:val="26"/>
          <w:szCs w:val="26"/>
        </w:rPr>
        <w:t>s mil homens, dos quais deixou dois mil na Galil</w:t>
      </w:r>
      <w:r w:rsidRPr="008B3549">
        <w:rPr>
          <w:rFonts w:ascii="Bookman Old Style" w:hAnsi="Bookman Old Style" w:cs="Times New Roman"/>
          <w:sz w:val="26"/>
          <w:szCs w:val="26"/>
        </w:rPr>
        <w:t>é</w:t>
      </w:r>
      <w:r w:rsidRPr="008B3549">
        <w:rPr>
          <w:rFonts w:ascii="Bookman Old Style" w:hAnsi="Bookman Old Style"/>
          <w:sz w:val="26"/>
          <w:szCs w:val="26"/>
        </w:rPr>
        <w:t>ia, e acompanhou Tr</w:t>
      </w:r>
      <w:r w:rsidRPr="008B3549">
        <w:rPr>
          <w:rFonts w:ascii="Bookman Old Style" w:hAnsi="Bookman Old Style" w:cs="Times New Roman"/>
          <w:sz w:val="26"/>
          <w:szCs w:val="26"/>
        </w:rPr>
        <w:t>í</w:t>
      </w:r>
      <w:r w:rsidRPr="008B3549">
        <w:rPr>
          <w:rFonts w:ascii="Bookman Old Style" w:hAnsi="Bookman Old Style"/>
          <w:sz w:val="26"/>
          <w:szCs w:val="26"/>
        </w:rPr>
        <w:t xml:space="preserve">fon a Ptolemaida com os mil que restavam. Quando chegaram </w:t>
      </w:r>
      <w:r w:rsidRPr="008B3549">
        <w:rPr>
          <w:rFonts w:ascii="Bookman Old Style" w:hAnsi="Bookman Old Style" w:cs="Times New Roman"/>
          <w:sz w:val="26"/>
          <w:szCs w:val="26"/>
        </w:rPr>
        <w:t>à</w:t>
      </w:r>
      <w:r w:rsidRPr="008B3549">
        <w:rPr>
          <w:rFonts w:ascii="Bookman Old Style" w:hAnsi="Bookman Old Style"/>
          <w:sz w:val="26"/>
          <w:szCs w:val="26"/>
        </w:rPr>
        <w:t xml:space="preserve"> cidade, os habitantes, segundo ordem que haviam recebido de Tr</w:t>
      </w:r>
      <w:r w:rsidRPr="008B3549">
        <w:rPr>
          <w:rFonts w:ascii="Bookman Old Style" w:hAnsi="Bookman Old Style" w:cs="Times New Roman"/>
          <w:sz w:val="26"/>
          <w:szCs w:val="26"/>
        </w:rPr>
        <w:t>í</w:t>
      </w:r>
      <w:r w:rsidRPr="008B3549">
        <w:rPr>
          <w:rFonts w:ascii="Bookman Old Style" w:hAnsi="Bookman Old Style"/>
          <w:sz w:val="26"/>
          <w:szCs w:val="26"/>
        </w:rPr>
        <w:t>fon, fecha</w:t>
      </w:r>
      <w:r w:rsidRPr="008B3549">
        <w:rPr>
          <w:rFonts w:ascii="Bookman Old Style" w:hAnsi="Bookman Old Style"/>
          <w:sz w:val="26"/>
          <w:szCs w:val="26"/>
        </w:rPr>
        <w:softHyphen/>
        <w:t>ram as portas e estrangularam todos os soldados, exceto J</w:t>
      </w:r>
      <w:r w:rsidRPr="008B3549">
        <w:rPr>
          <w:rFonts w:ascii="Bookman Old Style" w:hAnsi="Bookman Old Style" w:cs="Times New Roman"/>
          <w:sz w:val="26"/>
          <w:szCs w:val="26"/>
        </w:rPr>
        <w:t>ô</w:t>
      </w:r>
      <w:r w:rsidRPr="008B3549">
        <w:rPr>
          <w:rFonts w:ascii="Bookman Old Style" w:hAnsi="Bookman Old Style"/>
          <w:sz w:val="26"/>
          <w:szCs w:val="26"/>
        </w:rPr>
        <w:t>natas, que ficou prisioneiro. Tr</w:t>
      </w:r>
      <w:r w:rsidRPr="008B3549">
        <w:rPr>
          <w:rFonts w:ascii="Bookman Old Style" w:hAnsi="Bookman Old Style" w:cs="Times New Roman"/>
          <w:sz w:val="26"/>
          <w:szCs w:val="26"/>
        </w:rPr>
        <w:t>í</w:t>
      </w:r>
      <w:r w:rsidRPr="008B3549">
        <w:rPr>
          <w:rFonts w:ascii="Bookman Old Style" w:hAnsi="Bookman Old Style"/>
          <w:sz w:val="26"/>
          <w:szCs w:val="26"/>
        </w:rPr>
        <w:t>fon enviou ao mesmo tempo uma parte de seu ex</w:t>
      </w:r>
      <w:r w:rsidRPr="008B3549">
        <w:rPr>
          <w:rFonts w:ascii="Bookman Old Style" w:hAnsi="Bookman Old Style" w:cs="Times New Roman"/>
          <w:sz w:val="26"/>
          <w:szCs w:val="26"/>
        </w:rPr>
        <w:t>é</w:t>
      </w:r>
      <w:r w:rsidRPr="008B3549">
        <w:rPr>
          <w:rFonts w:ascii="Bookman Old Style" w:hAnsi="Bookman Old Style"/>
          <w:sz w:val="26"/>
          <w:szCs w:val="26"/>
        </w:rPr>
        <w:t xml:space="preserve">rcito </w:t>
      </w:r>
      <w:r w:rsidRPr="008B3549">
        <w:rPr>
          <w:rFonts w:ascii="Bookman Old Style" w:hAnsi="Bookman Old Style" w:cs="Times New Roman"/>
          <w:sz w:val="26"/>
          <w:szCs w:val="26"/>
        </w:rPr>
        <w:t>à</w:t>
      </w:r>
      <w:r w:rsidRPr="008B3549">
        <w:rPr>
          <w:rFonts w:ascii="Bookman Old Style" w:hAnsi="Bookman Old Style"/>
          <w:sz w:val="26"/>
          <w:szCs w:val="26"/>
        </w:rPr>
        <w:t xml:space="preserve"> Galil</w:t>
      </w:r>
      <w:r w:rsidRPr="008B3549">
        <w:rPr>
          <w:rFonts w:ascii="Bookman Old Style" w:hAnsi="Bookman Old Style" w:cs="Times New Roman"/>
          <w:sz w:val="26"/>
          <w:szCs w:val="26"/>
        </w:rPr>
        <w:t>é</w:t>
      </w:r>
      <w:r w:rsidRPr="008B3549">
        <w:rPr>
          <w:rFonts w:ascii="Bookman Old Style" w:hAnsi="Bookman Old Style"/>
          <w:sz w:val="26"/>
          <w:szCs w:val="26"/>
        </w:rPr>
        <w:t>ia, a fim de eliminar tamb</w:t>
      </w:r>
      <w:r w:rsidRPr="008B3549">
        <w:rPr>
          <w:rFonts w:ascii="Bookman Old Style" w:hAnsi="Bookman Old Style" w:cs="Times New Roman"/>
          <w:sz w:val="26"/>
          <w:szCs w:val="26"/>
        </w:rPr>
        <w:t>é</w:t>
      </w:r>
      <w:r w:rsidRPr="008B3549">
        <w:rPr>
          <w:rFonts w:ascii="Bookman Old Style" w:hAnsi="Bookman Old Style"/>
          <w:sz w:val="26"/>
          <w:szCs w:val="26"/>
        </w:rPr>
        <w:t>m os dois mil soldados que l</w:t>
      </w:r>
      <w:r w:rsidRPr="008B3549">
        <w:rPr>
          <w:rFonts w:ascii="Bookman Old Style" w:hAnsi="Bookman Old Style" w:cs="Times New Roman"/>
          <w:sz w:val="26"/>
          <w:szCs w:val="26"/>
        </w:rPr>
        <w:t>á</w:t>
      </w:r>
      <w:r w:rsidRPr="008B3549">
        <w:rPr>
          <w:rFonts w:ascii="Bookman Old Style" w:hAnsi="Bookman Old Style"/>
          <w:sz w:val="26"/>
          <w:szCs w:val="26"/>
        </w:rPr>
        <w:t xml:space="preserve"> haviam ficado. Estes, por</w:t>
      </w:r>
      <w:r w:rsidRPr="008B3549">
        <w:rPr>
          <w:rFonts w:ascii="Bookman Old Style" w:hAnsi="Bookman Old Style" w:cs="Times New Roman"/>
          <w:sz w:val="26"/>
          <w:szCs w:val="26"/>
        </w:rPr>
        <w:t>é</w:t>
      </w:r>
      <w:r w:rsidRPr="008B3549">
        <w:rPr>
          <w:rFonts w:ascii="Bookman Old Style" w:hAnsi="Bookman Old Style"/>
          <w:sz w:val="26"/>
          <w:szCs w:val="26"/>
        </w:rPr>
        <w:t>m, sabendo o que havia acontecido a J</w:t>
      </w:r>
      <w:r w:rsidRPr="008B3549">
        <w:rPr>
          <w:rFonts w:ascii="Bookman Old Style" w:hAnsi="Bookman Old Style" w:cs="Times New Roman"/>
          <w:sz w:val="26"/>
          <w:szCs w:val="26"/>
        </w:rPr>
        <w:t>ô</w:t>
      </w:r>
      <w:r w:rsidRPr="008B3549">
        <w:rPr>
          <w:rFonts w:ascii="Bookman Old Style" w:hAnsi="Bookman Old Style"/>
          <w:sz w:val="26"/>
          <w:szCs w:val="26"/>
        </w:rPr>
        <w:t>natas, pelos boatos que se haviam espalhado, tomaram as armas e retiraram-se sem perda alguma, porque as tropas de Tr</w:t>
      </w:r>
      <w:r w:rsidRPr="008B3549">
        <w:rPr>
          <w:rFonts w:ascii="Bookman Old Style" w:hAnsi="Bookman Old Style" w:cs="Times New Roman"/>
          <w:sz w:val="26"/>
          <w:szCs w:val="26"/>
        </w:rPr>
        <w:t>í</w:t>
      </w:r>
      <w:r w:rsidRPr="008B3549">
        <w:rPr>
          <w:rFonts w:ascii="Bookman Old Style" w:hAnsi="Bookman Old Style"/>
          <w:sz w:val="26"/>
          <w:szCs w:val="26"/>
        </w:rPr>
        <w:t>fon os viram t</w:t>
      </w:r>
      <w:r w:rsidRPr="008B3549">
        <w:rPr>
          <w:rFonts w:ascii="Bookman Old Style" w:hAnsi="Bookman Old Style" w:cs="Times New Roman"/>
          <w:sz w:val="26"/>
          <w:szCs w:val="26"/>
        </w:rPr>
        <w:t>ã</w:t>
      </w:r>
      <w:r w:rsidRPr="008B3549">
        <w:rPr>
          <w:rFonts w:ascii="Bookman Old Style" w:hAnsi="Bookman Old Style"/>
          <w:sz w:val="26"/>
          <w:szCs w:val="26"/>
        </w:rPr>
        <w:t>o decididos a vender caro a pr</w:t>
      </w:r>
      <w:r w:rsidRPr="008B3549">
        <w:rPr>
          <w:rFonts w:ascii="Bookman Old Style" w:hAnsi="Bookman Old Style" w:cs="Times New Roman"/>
          <w:sz w:val="26"/>
          <w:szCs w:val="26"/>
        </w:rPr>
        <w:t>ó</w:t>
      </w:r>
      <w:r w:rsidRPr="008B3549">
        <w:rPr>
          <w:rFonts w:ascii="Bookman Old Style" w:hAnsi="Bookman Old Style"/>
          <w:sz w:val="26"/>
          <w:szCs w:val="26"/>
        </w:rPr>
        <w:t>pria vida que n</w:t>
      </w:r>
      <w:r w:rsidRPr="008B3549">
        <w:rPr>
          <w:rFonts w:ascii="Bookman Old Style" w:hAnsi="Bookman Old Style" w:cs="Times New Roman"/>
          <w:sz w:val="26"/>
          <w:szCs w:val="26"/>
        </w:rPr>
        <w:t>ã</w:t>
      </w:r>
      <w:r w:rsidRPr="008B3549">
        <w:rPr>
          <w:rFonts w:ascii="Bookman Old Style" w:hAnsi="Bookman Old Style"/>
          <w:sz w:val="26"/>
          <w:szCs w:val="26"/>
        </w:rPr>
        <w:t>o ousaram atac</w:t>
      </w:r>
      <w:r w:rsidRPr="008B3549">
        <w:rPr>
          <w:rFonts w:ascii="Bookman Old Style" w:hAnsi="Bookman Old Style" w:cs="Times New Roman"/>
          <w:sz w:val="26"/>
          <w:szCs w:val="26"/>
        </w:rPr>
        <w:t>á</w:t>
      </w:r>
      <w:r w:rsidRPr="008B3549">
        <w:rPr>
          <w:rFonts w:ascii="Bookman Old Style" w:hAnsi="Bookman Old Style"/>
          <w:sz w:val="26"/>
          <w:szCs w:val="26"/>
        </w:rPr>
        <w:t>-los e retornaram sem lhes causar nenhum mal.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sectPr w:rsidR="00A62DFE" w:rsidRPr="008B3549" w:rsidSect="008B3549">
          <w:pgSz w:w="11909" w:h="16834"/>
          <w:pgMar w:top="851" w:right="851" w:bottom="851" w:left="851" w:header="720" w:footer="720" w:gutter="0"/>
          <w:paperSrc w:first="7" w:other="7"/>
          <w:cols w:space="720"/>
          <w:noEndnote/>
        </w:sect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 xml:space="preserve">Capítulo </w:t>
      </w:r>
      <w:r>
        <w:t>11</w:t>
      </w:r>
    </w:p>
    <w:p w:rsidR="00A62DFE" w:rsidRPr="008B3549" w:rsidRDefault="00A62DFE" w:rsidP="00A62DFE">
      <w:pPr>
        <w:pStyle w:val="DIMAS"/>
      </w:pPr>
      <w:r w:rsidRPr="008B3549">
        <w:rPr>
          <w:i/>
          <w:iCs/>
        </w:rPr>
        <w:t>Os judeus escolhem Simão Macabeu para seu general, no lugar de Jônatas, seu irmão, prisioneiro de Trífon, o qual, após receber cem</w:t>
      </w:r>
    </w:p>
    <w:p w:rsidR="00A62DFE" w:rsidRPr="008B3549" w:rsidRDefault="00A62DFE" w:rsidP="00A62DFE">
      <w:pPr>
        <w:pStyle w:val="DIMAS"/>
      </w:pPr>
      <w:r w:rsidRPr="008B3549">
        <w:rPr>
          <w:i/>
          <w:iCs/>
        </w:rPr>
        <w:t>talentos e dois de seus filhos como reféns para libertá-lo, falta à</w:t>
      </w:r>
    </w:p>
    <w:p w:rsidR="00A62DFE" w:rsidRPr="008B3549" w:rsidRDefault="00A62DFE" w:rsidP="00A62DFE">
      <w:pPr>
        <w:pStyle w:val="DIMAS"/>
      </w:pPr>
      <w:r w:rsidRPr="008B3549">
        <w:rPr>
          <w:i/>
          <w:iCs/>
        </w:rPr>
        <w:t>palavra e o manda matar. Simão ergue-lhe um soberbo túmulo e é</w:t>
      </w:r>
    </w:p>
    <w:p w:rsidR="00A62DFE" w:rsidRPr="008B3549" w:rsidRDefault="00A62DFE" w:rsidP="00A62DFE">
      <w:pPr>
        <w:pStyle w:val="DIMAS"/>
      </w:pPr>
      <w:r w:rsidRPr="008B3549">
        <w:rPr>
          <w:i/>
          <w:iCs/>
        </w:rPr>
        <w:t>constituído príncipe e sumo sacerdote dos judeus. Seu admirável</w:t>
      </w:r>
    </w:p>
    <w:p w:rsidR="00A62DFE" w:rsidRPr="008B3549" w:rsidRDefault="00A62DFE" w:rsidP="00A62DFE">
      <w:pPr>
        <w:pStyle w:val="DIMAS"/>
      </w:pPr>
      <w:r w:rsidRPr="008B3549">
        <w:rPr>
          <w:i/>
          <w:iCs/>
        </w:rPr>
        <w:t>proceder. Ele liberta a nação da escravidão dos macedônios.</w:t>
      </w:r>
    </w:p>
    <w:p w:rsidR="00A62DFE" w:rsidRPr="008B3549" w:rsidRDefault="00A62DFE" w:rsidP="00A62DFE">
      <w:pPr>
        <w:pStyle w:val="DIMAS"/>
      </w:pPr>
      <w:r w:rsidRPr="008B3549">
        <w:rPr>
          <w:i/>
          <w:iCs/>
        </w:rPr>
        <w:t>Toma de assalto a fortaleza de ferusalém, arrasando-a,</w:t>
      </w:r>
    </w:p>
    <w:p w:rsidR="00A62DFE" w:rsidRDefault="00A62DFE" w:rsidP="00A62DFE">
      <w:pPr>
        <w:pStyle w:val="DIMAS"/>
        <w:rPr>
          <w:i/>
          <w:iCs/>
        </w:rPr>
      </w:pPr>
      <w:r w:rsidRPr="008B3549">
        <w:rPr>
          <w:i/>
          <w:iCs/>
        </w:rPr>
        <w:t>bem como ao monte sobre o qual estava construída.</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526. A not</w:t>
      </w:r>
      <w:r w:rsidRPr="008B3549">
        <w:rPr>
          <w:rFonts w:ascii="Bookman Old Style" w:hAnsi="Bookman Old Style" w:cs="Times New Roman"/>
          <w:sz w:val="26"/>
          <w:szCs w:val="26"/>
        </w:rPr>
        <w:t>í</w:t>
      </w:r>
      <w:r w:rsidRPr="008B3549">
        <w:rPr>
          <w:rFonts w:ascii="Bookman Old Style" w:hAnsi="Bookman Old Style"/>
          <w:sz w:val="26"/>
          <w:szCs w:val="26"/>
        </w:rPr>
        <w:t>cia do que havia acontecido a J</w:t>
      </w:r>
      <w:r w:rsidRPr="008B3549">
        <w:rPr>
          <w:rFonts w:ascii="Bookman Old Style" w:hAnsi="Bookman Old Style" w:cs="Times New Roman"/>
          <w:sz w:val="26"/>
          <w:szCs w:val="26"/>
        </w:rPr>
        <w:t>ô</w:t>
      </w:r>
      <w:r w:rsidRPr="008B3549">
        <w:rPr>
          <w:rFonts w:ascii="Bookman Old Style" w:hAnsi="Bookman Old Style"/>
          <w:sz w:val="26"/>
          <w:szCs w:val="26"/>
        </w:rPr>
        <w:t>natas encheu de dor os habitantes de Jerusal</w:t>
      </w:r>
      <w:r w:rsidRPr="008B3549">
        <w:rPr>
          <w:rFonts w:ascii="Bookman Old Style" w:hAnsi="Bookman Old Style" w:cs="Times New Roman"/>
          <w:sz w:val="26"/>
          <w:szCs w:val="26"/>
        </w:rPr>
        <w:t>é</w:t>
      </w:r>
      <w:r w:rsidRPr="008B3549">
        <w:rPr>
          <w:rFonts w:ascii="Bookman Old Style" w:hAnsi="Bookman Old Style"/>
          <w:sz w:val="26"/>
          <w:szCs w:val="26"/>
        </w:rPr>
        <w:t>m, tanto pelo afeto que lhe dedicavam quanto pelo temor de que as na</w:t>
      </w:r>
      <w:r w:rsidRPr="008B3549">
        <w:rPr>
          <w:rFonts w:ascii="Bookman Old Style" w:hAnsi="Bookman Old Style" w:cs="Times New Roman"/>
          <w:sz w:val="26"/>
          <w:szCs w:val="26"/>
        </w:rPr>
        <w:t>çõ</w:t>
      </w:r>
      <w:r w:rsidRPr="008B3549">
        <w:rPr>
          <w:rFonts w:ascii="Bookman Old Style" w:hAnsi="Bookman Old Style"/>
          <w:sz w:val="26"/>
          <w:szCs w:val="26"/>
        </w:rPr>
        <w:t>es vizinhas, as quais eram contidas apenas pelo medo que tinham dele, vendo-os privados de seu aux</w:t>
      </w:r>
      <w:r w:rsidRPr="008B3549">
        <w:rPr>
          <w:rFonts w:ascii="Bookman Old Style" w:hAnsi="Bookman Old Style" w:cs="Times New Roman"/>
          <w:sz w:val="26"/>
          <w:szCs w:val="26"/>
        </w:rPr>
        <w:t>í</w:t>
      </w:r>
      <w:r w:rsidRPr="008B3549">
        <w:rPr>
          <w:rFonts w:ascii="Bookman Old Style" w:hAnsi="Bookman Old Style"/>
          <w:sz w:val="26"/>
          <w:szCs w:val="26"/>
        </w:rPr>
        <w:t>lio e de t</w:t>
      </w:r>
      <w:r w:rsidRPr="008B3549">
        <w:rPr>
          <w:rFonts w:ascii="Bookman Old Style" w:hAnsi="Bookman Old Style" w:cs="Times New Roman"/>
          <w:sz w:val="26"/>
          <w:szCs w:val="26"/>
        </w:rPr>
        <w:t>ã</w:t>
      </w:r>
      <w:r w:rsidRPr="008B3549">
        <w:rPr>
          <w:rFonts w:ascii="Bookman Old Style" w:hAnsi="Bookman Old Style"/>
          <w:sz w:val="26"/>
          <w:szCs w:val="26"/>
        </w:rPr>
        <w:t>o s</w:t>
      </w:r>
      <w:r w:rsidRPr="008B3549">
        <w:rPr>
          <w:rFonts w:ascii="Bookman Old Style" w:hAnsi="Bookman Old Style" w:cs="Times New Roman"/>
          <w:sz w:val="26"/>
          <w:szCs w:val="26"/>
        </w:rPr>
        <w:t>á</w:t>
      </w:r>
      <w:r w:rsidRPr="008B3549">
        <w:rPr>
          <w:rFonts w:ascii="Bookman Old Style" w:hAnsi="Bookman Old Style"/>
          <w:sz w:val="26"/>
          <w:szCs w:val="26"/>
        </w:rPr>
        <w:t>bio e generoso chefe, lhes viessem mover guerra no futuro e os reduzissem aos extremos. Ao que parece, eles n</w:t>
      </w:r>
      <w:r w:rsidRPr="008B3549">
        <w:rPr>
          <w:rFonts w:ascii="Bookman Old Style" w:hAnsi="Bookman Old Style" w:cs="Times New Roman"/>
          <w:sz w:val="26"/>
          <w:szCs w:val="26"/>
        </w:rPr>
        <w:t>ã</w:t>
      </w:r>
      <w:r w:rsidRPr="008B3549">
        <w:rPr>
          <w:rFonts w:ascii="Bookman Old Style" w:hAnsi="Bookman Old Style"/>
          <w:sz w:val="26"/>
          <w:szCs w:val="26"/>
        </w:rPr>
        <w:t>o se enganavam, pois esses povos, mal souberam da not</w:t>
      </w:r>
      <w:r w:rsidRPr="008B3549">
        <w:rPr>
          <w:rFonts w:ascii="Bookman Old Style" w:hAnsi="Bookman Old Style" w:cs="Times New Roman"/>
          <w:sz w:val="26"/>
          <w:szCs w:val="26"/>
        </w:rPr>
        <w:t>í</w:t>
      </w:r>
      <w:r w:rsidRPr="008B3549">
        <w:rPr>
          <w:rFonts w:ascii="Bookman Old Style" w:hAnsi="Bookman Old Style"/>
          <w:sz w:val="26"/>
          <w:szCs w:val="26"/>
        </w:rPr>
        <w:t>cia da morte de J</w:t>
      </w:r>
      <w:r w:rsidRPr="008B3549">
        <w:rPr>
          <w:rFonts w:ascii="Bookman Old Style" w:hAnsi="Bookman Old Style" w:cs="Times New Roman"/>
          <w:sz w:val="26"/>
          <w:szCs w:val="26"/>
        </w:rPr>
        <w:t>ô</w:t>
      </w:r>
      <w:r w:rsidRPr="008B3549">
        <w:rPr>
          <w:rFonts w:ascii="Bookman Old Style" w:hAnsi="Bookman Old Style"/>
          <w:sz w:val="26"/>
          <w:szCs w:val="26"/>
        </w:rPr>
        <w:t>natas, que se espalhara, declararam-lhes guerra. Tr</w:t>
      </w:r>
      <w:r w:rsidRPr="008B3549">
        <w:rPr>
          <w:rFonts w:ascii="Bookman Old Style" w:hAnsi="Bookman Old Style" w:cs="Times New Roman"/>
          <w:sz w:val="26"/>
          <w:szCs w:val="26"/>
        </w:rPr>
        <w:t>í</w:t>
      </w:r>
      <w:r w:rsidRPr="008B3549">
        <w:rPr>
          <w:rFonts w:ascii="Bookman Old Style" w:hAnsi="Bookman Old Style"/>
          <w:sz w:val="26"/>
          <w:szCs w:val="26"/>
        </w:rPr>
        <w:t>fon, por sua vez, reuniu um grande ex</w:t>
      </w:r>
      <w:r w:rsidRPr="008B3549">
        <w:rPr>
          <w:rFonts w:ascii="Bookman Old Style" w:hAnsi="Bookman Old Style" w:cs="Times New Roman"/>
          <w:sz w:val="26"/>
          <w:szCs w:val="26"/>
        </w:rPr>
        <w:t>é</w:t>
      </w:r>
      <w:r w:rsidRPr="008B3549">
        <w:rPr>
          <w:rFonts w:ascii="Bookman Old Style" w:hAnsi="Bookman Old Style"/>
          <w:sz w:val="26"/>
          <w:szCs w:val="26"/>
        </w:rPr>
        <w:t>r</w:t>
      </w:r>
      <w:r w:rsidRPr="008B3549">
        <w:rPr>
          <w:rFonts w:ascii="Bookman Old Style" w:hAnsi="Bookman Old Style"/>
          <w:sz w:val="26"/>
          <w:szCs w:val="26"/>
        </w:rPr>
        <w:softHyphen/>
        <w:t>cito para tamb</w:t>
      </w:r>
      <w:r w:rsidRPr="008B3549">
        <w:rPr>
          <w:rFonts w:ascii="Bookman Old Style" w:hAnsi="Bookman Old Style" w:cs="Times New Roman"/>
          <w:sz w:val="26"/>
          <w:szCs w:val="26"/>
        </w:rPr>
        <w:t>é</w:t>
      </w:r>
      <w:r w:rsidRPr="008B3549">
        <w:rPr>
          <w:rFonts w:ascii="Bookman Old Style" w:hAnsi="Bookman Old Style"/>
          <w:sz w:val="26"/>
          <w:szCs w:val="26"/>
        </w:rPr>
        <w:t>m entrar na Jud</w:t>
      </w:r>
      <w:r w:rsidRPr="008B3549">
        <w:rPr>
          <w:rFonts w:ascii="Bookman Old Style" w:hAnsi="Bookman Old Style" w:cs="Times New Roman"/>
          <w:sz w:val="26"/>
          <w:szCs w:val="26"/>
        </w:rPr>
        <w:t>é</w:t>
      </w:r>
      <w:r w:rsidRPr="008B3549">
        <w:rPr>
          <w:rFonts w:ascii="Bookman Old Style" w:hAnsi="Bookman Old Style"/>
          <w:sz w:val="26"/>
          <w:szCs w:val="26"/>
        </w:rPr>
        <w:t>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Sim</w:t>
      </w:r>
      <w:r w:rsidRPr="008B3549">
        <w:rPr>
          <w:rFonts w:ascii="Bookman Old Style" w:hAnsi="Bookman Old Style" w:cs="Times New Roman"/>
          <w:sz w:val="26"/>
          <w:szCs w:val="26"/>
        </w:rPr>
        <w:t>ã</w:t>
      </w:r>
      <w:r w:rsidRPr="008B3549">
        <w:rPr>
          <w:rFonts w:ascii="Bookman Old Style" w:hAnsi="Bookman Old Style"/>
          <w:sz w:val="26"/>
          <w:szCs w:val="26"/>
        </w:rPr>
        <w:t>o, para dar coragem aos judeus, que via t</w:t>
      </w:r>
      <w:r w:rsidRPr="008B3549">
        <w:rPr>
          <w:rFonts w:ascii="Bookman Old Style" w:hAnsi="Bookman Old Style" w:cs="Times New Roman"/>
          <w:sz w:val="26"/>
          <w:szCs w:val="26"/>
        </w:rPr>
        <w:t>ã</w:t>
      </w:r>
      <w:r w:rsidRPr="008B3549">
        <w:rPr>
          <w:rFonts w:ascii="Bookman Old Style" w:hAnsi="Bookman Old Style"/>
          <w:sz w:val="26"/>
          <w:szCs w:val="26"/>
        </w:rPr>
        <w:t>o assustados, mandou reu</w:t>
      </w:r>
      <w:r w:rsidRPr="008B3549">
        <w:rPr>
          <w:rFonts w:ascii="Bookman Old Style" w:hAnsi="Bookman Old Style"/>
          <w:sz w:val="26"/>
          <w:szCs w:val="26"/>
        </w:rPr>
        <w:softHyphen/>
        <w:t>nir o povo no Templo e falou: "N</w:t>
      </w:r>
      <w:r w:rsidRPr="008B3549">
        <w:rPr>
          <w:rFonts w:ascii="Bookman Old Style" w:hAnsi="Bookman Old Style" w:cs="Times New Roman"/>
          <w:sz w:val="26"/>
          <w:szCs w:val="26"/>
        </w:rPr>
        <w:t>ã</w:t>
      </w:r>
      <w:r w:rsidRPr="008B3549">
        <w:rPr>
          <w:rFonts w:ascii="Bookman Old Style" w:hAnsi="Bookman Old Style"/>
          <w:sz w:val="26"/>
          <w:szCs w:val="26"/>
        </w:rPr>
        <w:t>o ignorais, meus irm</w:t>
      </w:r>
      <w:r w:rsidRPr="008B3549">
        <w:rPr>
          <w:rFonts w:ascii="Bookman Old Style" w:hAnsi="Bookman Old Style" w:cs="Times New Roman"/>
          <w:sz w:val="26"/>
          <w:szCs w:val="26"/>
        </w:rPr>
        <w:t>ã</w:t>
      </w:r>
      <w:r w:rsidRPr="008B3549">
        <w:rPr>
          <w:rFonts w:ascii="Bookman Old Style" w:hAnsi="Bookman Old Style"/>
          <w:sz w:val="26"/>
          <w:szCs w:val="26"/>
        </w:rPr>
        <w:t>os, a quantos e terr</w:t>
      </w:r>
      <w:r w:rsidRPr="008B3549">
        <w:rPr>
          <w:rFonts w:ascii="Bookman Old Style" w:hAnsi="Bookman Old Style" w:cs="Times New Roman"/>
          <w:sz w:val="26"/>
          <w:szCs w:val="26"/>
        </w:rPr>
        <w:t>í</w:t>
      </w:r>
      <w:r w:rsidRPr="008B3549">
        <w:rPr>
          <w:rFonts w:ascii="Bookman Old Style" w:hAnsi="Bookman Old Style" w:cs="Times New Roman"/>
          <w:sz w:val="26"/>
          <w:szCs w:val="26"/>
        </w:rPr>
        <w:softHyphen/>
      </w:r>
      <w:r w:rsidRPr="008B3549">
        <w:rPr>
          <w:rFonts w:ascii="Bookman Old Style" w:hAnsi="Bookman Old Style"/>
          <w:sz w:val="26"/>
          <w:szCs w:val="26"/>
        </w:rPr>
        <w:t>veis momentos meu pai, meus irm</w:t>
      </w:r>
      <w:r w:rsidRPr="008B3549">
        <w:rPr>
          <w:rFonts w:ascii="Bookman Old Style" w:hAnsi="Bookman Old Style" w:cs="Times New Roman"/>
          <w:sz w:val="26"/>
          <w:szCs w:val="26"/>
        </w:rPr>
        <w:t>ã</w:t>
      </w:r>
      <w:r w:rsidRPr="008B3549">
        <w:rPr>
          <w:rFonts w:ascii="Bookman Old Style" w:hAnsi="Bookman Old Style"/>
          <w:sz w:val="26"/>
          <w:szCs w:val="26"/>
        </w:rPr>
        <w:t>os e eu nos vimos expostos para recon</w:t>
      </w:r>
      <w:r w:rsidRPr="008B3549">
        <w:rPr>
          <w:rFonts w:ascii="Bookman Old Style" w:hAnsi="Bookman Old Style"/>
          <w:sz w:val="26"/>
          <w:szCs w:val="26"/>
        </w:rPr>
        <w:softHyphen/>
        <w:t>quistar e conservar a nossa liberdade. Assim, tendo na minha fam</w:t>
      </w:r>
      <w:r w:rsidRPr="008B3549">
        <w:rPr>
          <w:rFonts w:ascii="Bookman Old Style" w:hAnsi="Bookman Old Style" w:cs="Times New Roman"/>
          <w:sz w:val="26"/>
          <w:szCs w:val="26"/>
        </w:rPr>
        <w:t>í</w:t>
      </w:r>
      <w:r w:rsidRPr="008B3549">
        <w:rPr>
          <w:rFonts w:ascii="Bookman Old Style" w:hAnsi="Bookman Old Style"/>
          <w:sz w:val="26"/>
          <w:szCs w:val="26"/>
        </w:rPr>
        <w:t>lia exem</w:t>
      </w:r>
      <w:r w:rsidRPr="008B3549">
        <w:rPr>
          <w:rFonts w:ascii="Bookman Old Style" w:hAnsi="Bookman Old Style"/>
          <w:sz w:val="26"/>
          <w:szCs w:val="26"/>
        </w:rPr>
        <w:softHyphen/>
        <w:t>plos que me obrigam a desprezar a morte para manter as leis e a religi</w:t>
      </w:r>
      <w:r w:rsidRPr="008B3549">
        <w:rPr>
          <w:rFonts w:ascii="Bookman Old Style" w:hAnsi="Bookman Old Style" w:cs="Times New Roman"/>
          <w:sz w:val="26"/>
          <w:szCs w:val="26"/>
        </w:rPr>
        <w:t>ã</w:t>
      </w:r>
      <w:r w:rsidRPr="008B3549">
        <w:rPr>
          <w:rFonts w:ascii="Bookman Old Style" w:hAnsi="Bookman Old Style"/>
          <w:sz w:val="26"/>
          <w:szCs w:val="26"/>
        </w:rPr>
        <w:t>o de meus antepassados, perigo algum me impedir</w:t>
      </w:r>
      <w:r w:rsidRPr="008B3549">
        <w:rPr>
          <w:rFonts w:ascii="Bookman Old Style" w:hAnsi="Bookman Old Style" w:cs="Times New Roman"/>
          <w:sz w:val="26"/>
          <w:szCs w:val="26"/>
        </w:rPr>
        <w:t>á</w:t>
      </w:r>
      <w:r w:rsidRPr="008B3549">
        <w:rPr>
          <w:rFonts w:ascii="Bookman Old Style" w:hAnsi="Bookman Old Style"/>
          <w:sz w:val="26"/>
          <w:szCs w:val="26"/>
        </w:rPr>
        <w:t xml:space="preserve"> de preferir a minha honra e o meu dever </w:t>
      </w:r>
      <w:r w:rsidRPr="008B3549">
        <w:rPr>
          <w:rFonts w:ascii="Bookman Old Style" w:hAnsi="Bookman Old Style" w:cs="Times New Roman"/>
          <w:sz w:val="26"/>
          <w:szCs w:val="26"/>
        </w:rPr>
        <w:t>à</w:t>
      </w:r>
      <w:r w:rsidRPr="008B3549">
        <w:rPr>
          <w:rFonts w:ascii="Bookman Old Style" w:hAnsi="Bookman Old Style"/>
          <w:sz w:val="26"/>
          <w:szCs w:val="26"/>
        </w:rPr>
        <w:t xml:space="preserve"> minha vida. E agora,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n</w:t>
      </w:r>
      <w:r w:rsidRPr="008B3549">
        <w:rPr>
          <w:rFonts w:ascii="Bookman Old Style" w:hAnsi="Bookman Old Style" w:cs="Times New Roman"/>
          <w:sz w:val="26"/>
          <w:szCs w:val="26"/>
        </w:rPr>
        <w:t>ã</w:t>
      </w:r>
      <w:r w:rsidRPr="008B3549">
        <w:rPr>
          <w:rFonts w:ascii="Bookman Old Style" w:hAnsi="Bookman Old Style"/>
          <w:sz w:val="26"/>
          <w:szCs w:val="26"/>
        </w:rPr>
        <w:t>o vos falta um chefe zeloso de vosso bem e que nada h</w:t>
      </w:r>
      <w:r w:rsidRPr="008B3549">
        <w:rPr>
          <w:rFonts w:ascii="Bookman Old Style" w:hAnsi="Bookman Old Style" w:cs="Times New Roman"/>
          <w:sz w:val="26"/>
          <w:szCs w:val="26"/>
        </w:rPr>
        <w:t>á</w:t>
      </w:r>
      <w:r w:rsidRPr="008B3549">
        <w:rPr>
          <w:rFonts w:ascii="Bookman Old Style" w:hAnsi="Bookman Old Style"/>
          <w:sz w:val="26"/>
          <w:szCs w:val="26"/>
        </w:rPr>
        <w:t xml:space="preserve"> de dif</w:t>
      </w:r>
      <w:r w:rsidRPr="008B3549">
        <w:rPr>
          <w:rFonts w:ascii="Bookman Old Style" w:hAnsi="Bookman Old Style" w:cs="Times New Roman"/>
          <w:sz w:val="26"/>
          <w:szCs w:val="26"/>
        </w:rPr>
        <w:t>í</w:t>
      </w:r>
      <w:r w:rsidRPr="008B3549">
        <w:rPr>
          <w:rFonts w:ascii="Bookman Old Style" w:hAnsi="Bookman Old Style"/>
          <w:sz w:val="26"/>
          <w:szCs w:val="26"/>
        </w:rPr>
        <w:t>cil que ele n</w:t>
      </w:r>
      <w:r w:rsidRPr="008B3549">
        <w:rPr>
          <w:rFonts w:ascii="Bookman Old Style" w:hAnsi="Bookman Old Style" w:cs="Times New Roman"/>
          <w:sz w:val="26"/>
          <w:szCs w:val="26"/>
        </w:rPr>
        <w:t>ã</w:t>
      </w:r>
      <w:r w:rsidRPr="008B3549">
        <w:rPr>
          <w:rFonts w:ascii="Bookman Old Style" w:hAnsi="Bookman Old Style"/>
          <w:sz w:val="26"/>
          <w:szCs w:val="26"/>
        </w:rPr>
        <w:t>o esteja pronto a empreender para consegui-lo, segui-me corajosamente aonde eu vos levar. Como n</w:t>
      </w:r>
      <w:r w:rsidRPr="008B3549">
        <w:rPr>
          <w:rFonts w:ascii="Bookman Old Style" w:hAnsi="Bookman Old Style" w:cs="Times New Roman"/>
          <w:sz w:val="26"/>
          <w:szCs w:val="26"/>
        </w:rPr>
        <w:t>ã</w:t>
      </w:r>
      <w:r w:rsidRPr="008B3549">
        <w:rPr>
          <w:rFonts w:ascii="Bookman Old Style" w:hAnsi="Bookman Old Style"/>
          <w:sz w:val="26"/>
          <w:szCs w:val="26"/>
        </w:rPr>
        <w:t>o te</w:t>
      </w:r>
      <w:r w:rsidRPr="008B3549">
        <w:rPr>
          <w:rFonts w:ascii="Bookman Old Style" w:hAnsi="Bookman Old Style"/>
          <w:sz w:val="26"/>
          <w:szCs w:val="26"/>
        </w:rPr>
        <w:softHyphen/>
        <w:t>nho maiores m</w:t>
      </w:r>
      <w:r w:rsidRPr="008B3549">
        <w:rPr>
          <w:rFonts w:ascii="Bookman Old Style" w:hAnsi="Bookman Old Style" w:cs="Times New Roman"/>
          <w:sz w:val="26"/>
          <w:szCs w:val="26"/>
        </w:rPr>
        <w:t>é</w:t>
      </w:r>
      <w:r w:rsidRPr="008B3549">
        <w:rPr>
          <w:rFonts w:ascii="Bookman Old Style" w:hAnsi="Bookman Old Style"/>
          <w:sz w:val="26"/>
          <w:szCs w:val="26"/>
        </w:rPr>
        <w:t>ritos que meus irm</w:t>
      </w:r>
      <w:r w:rsidRPr="008B3549">
        <w:rPr>
          <w:rFonts w:ascii="Bookman Old Style" w:hAnsi="Bookman Old Style" w:cs="Times New Roman"/>
          <w:sz w:val="26"/>
          <w:szCs w:val="26"/>
        </w:rPr>
        <w:t>ã</w:t>
      </w:r>
      <w:r w:rsidRPr="008B3549">
        <w:rPr>
          <w:rFonts w:ascii="Bookman Old Style" w:hAnsi="Bookman Old Style"/>
          <w:sz w:val="26"/>
          <w:szCs w:val="26"/>
        </w:rPr>
        <w:t>os, n</w:t>
      </w:r>
      <w:r w:rsidRPr="008B3549">
        <w:rPr>
          <w:rFonts w:ascii="Bookman Old Style" w:hAnsi="Bookman Old Style" w:cs="Times New Roman"/>
          <w:sz w:val="26"/>
          <w:szCs w:val="26"/>
        </w:rPr>
        <w:t>ã</w:t>
      </w:r>
      <w:r w:rsidRPr="008B3549">
        <w:rPr>
          <w:rFonts w:ascii="Bookman Old Style" w:hAnsi="Bookman Old Style"/>
          <w:sz w:val="26"/>
          <w:szCs w:val="26"/>
        </w:rPr>
        <w:t>o devo poupar a minha vida, assim como eles n</w:t>
      </w:r>
      <w:r w:rsidRPr="008B3549">
        <w:rPr>
          <w:rFonts w:ascii="Bookman Old Style" w:hAnsi="Bookman Old Style" w:cs="Times New Roman"/>
          <w:sz w:val="26"/>
          <w:szCs w:val="26"/>
        </w:rPr>
        <w:t>ã</w:t>
      </w:r>
      <w:r w:rsidRPr="008B3549">
        <w:rPr>
          <w:rFonts w:ascii="Bookman Old Style" w:hAnsi="Bookman Old Style"/>
          <w:sz w:val="26"/>
          <w:szCs w:val="26"/>
        </w:rPr>
        <w:t>o pouparam a sua. Eu n</w:t>
      </w:r>
      <w:r w:rsidRPr="008B3549">
        <w:rPr>
          <w:rFonts w:ascii="Bookman Old Style" w:hAnsi="Bookman Old Style" w:cs="Times New Roman"/>
          <w:sz w:val="26"/>
          <w:szCs w:val="26"/>
        </w:rPr>
        <w:t>ã</w:t>
      </w:r>
      <w:r w:rsidRPr="008B3549">
        <w:rPr>
          <w:rFonts w:ascii="Bookman Old Style" w:hAnsi="Bookman Old Style"/>
          <w:sz w:val="26"/>
          <w:szCs w:val="26"/>
        </w:rPr>
        <w:t xml:space="preserve">o poderia, sem faltar </w:t>
      </w:r>
      <w:r w:rsidRPr="008B3549">
        <w:rPr>
          <w:rFonts w:ascii="Bookman Old Style" w:hAnsi="Bookman Old Style" w:cs="Times New Roman"/>
          <w:sz w:val="26"/>
          <w:szCs w:val="26"/>
        </w:rPr>
        <w:t>à</w:t>
      </w:r>
      <w:r w:rsidRPr="008B3549">
        <w:rPr>
          <w:rFonts w:ascii="Bookman Old Style" w:hAnsi="Bookman Old Style"/>
          <w:sz w:val="26"/>
          <w:szCs w:val="26"/>
        </w:rPr>
        <w:t xml:space="preserve"> coragem, deixar de seguir-lhes as pegadas, mas teria a gl</w:t>
      </w:r>
      <w:r w:rsidRPr="008B3549">
        <w:rPr>
          <w:rFonts w:ascii="Bookman Old Style" w:hAnsi="Bookman Old Style" w:cs="Times New Roman"/>
          <w:sz w:val="26"/>
          <w:szCs w:val="26"/>
        </w:rPr>
        <w:t>ó</w:t>
      </w:r>
      <w:r w:rsidRPr="008B3549">
        <w:rPr>
          <w:rFonts w:ascii="Bookman Old Style" w:hAnsi="Bookman Old Style"/>
          <w:sz w:val="26"/>
          <w:szCs w:val="26"/>
        </w:rPr>
        <w:t>ria de imit</w:t>
      </w:r>
      <w:r w:rsidRPr="008B3549">
        <w:rPr>
          <w:rFonts w:ascii="Bookman Old Style" w:hAnsi="Bookman Old Style" w:cs="Times New Roman"/>
          <w:sz w:val="26"/>
          <w:szCs w:val="26"/>
        </w:rPr>
        <w:t>á</w:t>
      </w:r>
      <w:r w:rsidRPr="008B3549">
        <w:rPr>
          <w:rFonts w:ascii="Bookman Old Style" w:hAnsi="Bookman Old Style"/>
          <w:sz w:val="26"/>
          <w:szCs w:val="26"/>
        </w:rPr>
        <w:t>-los, morrendo feliz pela defesa de nossa p</w:t>
      </w:r>
      <w:r w:rsidRPr="008B3549">
        <w:rPr>
          <w:rFonts w:ascii="Bookman Old Style" w:hAnsi="Bookman Old Style" w:cs="Times New Roman"/>
          <w:sz w:val="26"/>
          <w:szCs w:val="26"/>
        </w:rPr>
        <w:t>á</w:t>
      </w:r>
      <w:r w:rsidRPr="008B3549">
        <w:rPr>
          <w:rFonts w:ascii="Bookman Old Style" w:hAnsi="Bookman Old Style"/>
          <w:sz w:val="26"/>
          <w:szCs w:val="26"/>
        </w:rPr>
        <w:t>tria, de nossas leis e de nossa religi</w:t>
      </w:r>
      <w:r w:rsidRPr="008B3549">
        <w:rPr>
          <w:rFonts w:ascii="Bookman Old Style" w:hAnsi="Bookman Old Style" w:cs="Times New Roman"/>
          <w:sz w:val="26"/>
          <w:szCs w:val="26"/>
        </w:rPr>
        <w:t>ã</w:t>
      </w:r>
      <w:r w:rsidRPr="008B3549">
        <w:rPr>
          <w:rFonts w:ascii="Bookman Old Style" w:hAnsi="Bookman Old Style"/>
          <w:sz w:val="26"/>
          <w:szCs w:val="26"/>
        </w:rPr>
        <w:t>o. Espero que se co</w:t>
      </w:r>
      <w:r w:rsidRPr="008B3549">
        <w:rPr>
          <w:rFonts w:ascii="Bookman Old Style" w:hAnsi="Bookman Old Style"/>
          <w:sz w:val="26"/>
          <w:szCs w:val="26"/>
        </w:rPr>
        <w:softHyphen/>
        <w:t>nhe</w:t>
      </w:r>
      <w:r w:rsidRPr="008B3549">
        <w:rPr>
          <w:rFonts w:ascii="Bookman Old Style" w:hAnsi="Bookman Old Style" w:cs="Times New Roman"/>
          <w:sz w:val="26"/>
          <w:szCs w:val="26"/>
        </w:rPr>
        <w:t>ç</w:t>
      </w:r>
      <w:r w:rsidRPr="008B3549">
        <w:rPr>
          <w:rFonts w:ascii="Bookman Old Style" w:hAnsi="Bookman Old Style"/>
          <w:sz w:val="26"/>
          <w:szCs w:val="26"/>
        </w:rPr>
        <w:t>a, pelos meus atos, que n</w:t>
      </w:r>
      <w:r w:rsidRPr="008B3549">
        <w:rPr>
          <w:rFonts w:ascii="Bookman Old Style" w:hAnsi="Bookman Old Style" w:cs="Times New Roman"/>
          <w:sz w:val="26"/>
          <w:szCs w:val="26"/>
        </w:rPr>
        <w:t>ã</w:t>
      </w:r>
      <w:r w:rsidRPr="008B3549">
        <w:rPr>
          <w:rFonts w:ascii="Bookman Old Style" w:hAnsi="Bookman Old Style"/>
          <w:sz w:val="26"/>
          <w:szCs w:val="26"/>
        </w:rPr>
        <w:t>o sou um indigno irm</w:t>
      </w:r>
      <w:r w:rsidRPr="008B3549">
        <w:rPr>
          <w:rFonts w:ascii="Bookman Old Style" w:hAnsi="Bookman Old Style" w:cs="Times New Roman"/>
          <w:sz w:val="26"/>
          <w:szCs w:val="26"/>
        </w:rPr>
        <w:t>ã</w:t>
      </w:r>
      <w:r w:rsidRPr="008B3549">
        <w:rPr>
          <w:rFonts w:ascii="Bookman Old Style" w:hAnsi="Bookman Old Style"/>
          <w:sz w:val="26"/>
          <w:szCs w:val="26"/>
        </w:rPr>
        <w:t xml:space="preserve">o daqueles ilustres e generosos chefes, cuja </w:t>
      </w:r>
      <w:r w:rsidRPr="008B3549">
        <w:rPr>
          <w:rFonts w:ascii="Bookman Old Style" w:hAnsi="Bookman Old Style"/>
          <w:sz w:val="26"/>
          <w:szCs w:val="26"/>
        </w:rPr>
        <w:lastRenderedPageBreak/>
        <w:t>feliz e s</w:t>
      </w:r>
      <w:r w:rsidRPr="008B3549">
        <w:rPr>
          <w:rFonts w:ascii="Bookman Old Style" w:hAnsi="Bookman Old Style" w:cs="Times New Roman"/>
          <w:sz w:val="26"/>
          <w:szCs w:val="26"/>
        </w:rPr>
        <w:t>á</w:t>
      </w:r>
      <w:r w:rsidRPr="008B3549">
        <w:rPr>
          <w:rFonts w:ascii="Bookman Old Style" w:hAnsi="Bookman Old Style"/>
          <w:sz w:val="26"/>
          <w:szCs w:val="26"/>
        </w:rPr>
        <w:t>bia orienta</w:t>
      </w:r>
      <w:r w:rsidRPr="008B3549">
        <w:rPr>
          <w:rFonts w:ascii="Bookman Old Style" w:hAnsi="Bookman Old Style" w:cs="Times New Roman"/>
          <w:sz w:val="26"/>
          <w:szCs w:val="26"/>
        </w:rPr>
        <w:t>çã</w:t>
      </w:r>
      <w:r w:rsidRPr="008B3549">
        <w:rPr>
          <w:rFonts w:ascii="Bookman Old Style" w:hAnsi="Bookman Old Style"/>
          <w:sz w:val="26"/>
          <w:szCs w:val="26"/>
        </w:rPr>
        <w:t>o nos levou a tantas e t</w:t>
      </w:r>
      <w:r w:rsidRPr="008B3549">
        <w:rPr>
          <w:rFonts w:ascii="Bookman Old Style" w:hAnsi="Bookman Old Style" w:cs="Times New Roman"/>
          <w:sz w:val="26"/>
          <w:szCs w:val="26"/>
        </w:rPr>
        <w:t>ã</w:t>
      </w:r>
      <w:r w:rsidRPr="008B3549">
        <w:rPr>
          <w:rFonts w:ascii="Bookman Old Style" w:hAnsi="Bookman Old Style"/>
          <w:sz w:val="26"/>
          <w:szCs w:val="26"/>
        </w:rPr>
        <w:t>o gran</w:t>
      </w:r>
      <w:r w:rsidRPr="008B3549">
        <w:rPr>
          <w:rFonts w:ascii="Bookman Old Style" w:hAnsi="Bookman Old Style"/>
          <w:sz w:val="26"/>
          <w:szCs w:val="26"/>
        </w:rPr>
        <w:softHyphen/>
        <w:t>des vit</w:t>
      </w:r>
      <w:r w:rsidRPr="008B3549">
        <w:rPr>
          <w:rFonts w:ascii="Bookman Old Style" w:hAnsi="Bookman Old Style" w:cs="Times New Roman"/>
          <w:sz w:val="26"/>
          <w:szCs w:val="26"/>
        </w:rPr>
        <w:t>ó</w:t>
      </w:r>
      <w:r w:rsidRPr="008B3549">
        <w:rPr>
          <w:rFonts w:ascii="Bookman Old Style" w:hAnsi="Bookman Old Style"/>
          <w:sz w:val="26"/>
          <w:szCs w:val="26"/>
        </w:rPr>
        <w:t>rias. Vingar-vos-ei, com o aux</w:t>
      </w:r>
      <w:r w:rsidRPr="008B3549">
        <w:rPr>
          <w:rFonts w:ascii="Bookman Old Style" w:hAnsi="Bookman Old Style" w:cs="Times New Roman"/>
          <w:sz w:val="26"/>
          <w:szCs w:val="26"/>
        </w:rPr>
        <w:t>í</w:t>
      </w:r>
      <w:r w:rsidRPr="008B3549">
        <w:rPr>
          <w:rFonts w:ascii="Bookman Old Style" w:hAnsi="Bookman Old Style"/>
          <w:sz w:val="26"/>
          <w:szCs w:val="26"/>
        </w:rPr>
        <w:t xml:space="preserve">lio de Deus, de vossos inimigos, defender-vos-ei, bem como </w:t>
      </w:r>
      <w:r w:rsidRPr="008B3549">
        <w:rPr>
          <w:rFonts w:ascii="Bookman Old Style" w:hAnsi="Bookman Old Style" w:cs="Times New Roman"/>
          <w:sz w:val="26"/>
          <w:szCs w:val="26"/>
        </w:rPr>
        <w:t>à</w:t>
      </w:r>
      <w:r w:rsidRPr="008B3549">
        <w:rPr>
          <w:rFonts w:ascii="Bookman Old Style" w:hAnsi="Bookman Old Style"/>
          <w:sz w:val="26"/>
          <w:szCs w:val="26"/>
        </w:rPr>
        <w:t>s vossas mulheres e filhos, dos ultrajes que vos quise</w:t>
      </w:r>
      <w:r w:rsidRPr="008B3549">
        <w:rPr>
          <w:rFonts w:ascii="Bookman Old Style" w:hAnsi="Bookman Old Style"/>
          <w:sz w:val="26"/>
          <w:szCs w:val="26"/>
        </w:rPr>
        <w:softHyphen/>
        <w:t>rem fazer e impedirei que a sua insol</w:t>
      </w:r>
      <w:r w:rsidRPr="008B3549">
        <w:rPr>
          <w:rFonts w:ascii="Bookman Old Style" w:hAnsi="Bookman Old Style" w:cs="Times New Roman"/>
          <w:sz w:val="26"/>
          <w:szCs w:val="26"/>
        </w:rPr>
        <w:t>ê</w:t>
      </w:r>
      <w:r w:rsidRPr="008B3549">
        <w:rPr>
          <w:rFonts w:ascii="Bookman Old Style" w:hAnsi="Bookman Old Style"/>
          <w:sz w:val="26"/>
          <w:szCs w:val="26"/>
        </w:rPr>
        <w:t>ncia venha a nos profanar o Templo, pois esses idolatras vos desprezam e vos atacam com tanta ousadia apenas porque imaginam que n</w:t>
      </w:r>
      <w:r w:rsidRPr="008B3549">
        <w:rPr>
          <w:rFonts w:ascii="Bookman Old Style" w:hAnsi="Bookman Old Style" w:cs="Times New Roman"/>
          <w:sz w:val="26"/>
          <w:szCs w:val="26"/>
        </w:rPr>
        <w:t>ã</w:t>
      </w:r>
      <w:r w:rsidRPr="008B3549">
        <w:rPr>
          <w:rFonts w:ascii="Bookman Old Style" w:hAnsi="Bookman Old Style"/>
          <w:sz w:val="26"/>
          <w:szCs w:val="26"/>
        </w:rPr>
        <w:t>o tendes mais um chefe".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O povo, animado por essas palavras, retomou o </w:t>
      </w:r>
      <w:r w:rsidRPr="008B3549">
        <w:rPr>
          <w:rFonts w:ascii="Bookman Old Style" w:hAnsi="Bookman Old Style" w:cs="Times New Roman"/>
          <w:sz w:val="26"/>
          <w:szCs w:val="26"/>
        </w:rPr>
        <w:t>â</w:t>
      </w:r>
      <w:r w:rsidRPr="008B3549">
        <w:rPr>
          <w:rFonts w:ascii="Bookman Old Style" w:hAnsi="Bookman Old Style"/>
          <w:sz w:val="26"/>
          <w:szCs w:val="26"/>
        </w:rPr>
        <w:t>nimo e alimentou melhores esperan</w:t>
      </w:r>
      <w:r w:rsidRPr="008B3549">
        <w:rPr>
          <w:rFonts w:ascii="Bookman Old Style" w:hAnsi="Bookman Old Style" w:cs="Times New Roman"/>
          <w:sz w:val="26"/>
          <w:szCs w:val="26"/>
        </w:rPr>
        <w:t>ç</w:t>
      </w:r>
      <w:r w:rsidRPr="008B3549">
        <w:rPr>
          <w:rFonts w:ascii="Bookman Old Style" w:hAnsi="Bookman Old Style"/>
          <w:sz w:val="26"/>
          <w:szCs w:val="26"/>
        </w:rPr>
        <w:t>as. Clamaram todos a uma voz que o escolhiam para ocupar o lugar de judas e de J</w:t>
      </w:r>
      <w:r w:rsidRPr="008B3549">
        <w:rPr>
          <w:rFonts w:ascii="Bookman Old Style" w:hAnsi="Bookman Old Style" w:cs="Times New Roman"/>
          <w:sz w:val="26"/>
          <w:szCs w:val="26"/>
        </w:rPr>
        <w:t>ô</w:t>
      </w:r>
      <w:r w:rsidRPr="008B3549">
        <w:rPr>
          <w:rFonts w:ascii="Bookman Old Style" w:hAnsi="Bookman Old Style"/>
          <w:sz w:val="26"/>
          <w:szCs w:val="26"/>
        </w:rPr>
        <w:t>natas e que lhe obedeceriam com prazer. O novo general reuniu imediatamente todos os que ele julgava aptos para a guerra e n</w:t>
      </w:r>
      <w:r w:rsidRPr="008B3549">
        <w:rPr>
          <w:rFonts w:ascii="Bookman Old Style" w:hAnsi="Bookman Old Style" w:cs="Times New Roman"/>
          <w:sz w:val="26"/>
          <w:szCs w:val="26"/>
        </w:rPr>
        <w:t>ã</w:t>
      </w:r>
      <w:r w:rsidRPr="008B3549">
        <w:rPr>
          <w:rFonts w:ascii="Bookman Old Style" w:hAnsi="Bookman Old Style"/>
          <w:sz w:val="26"/>
          <w:szCs w:val="26"/>
        </w:rPr>
        <w:t>o tardou em rodear Jerusal</w:t>
      </w:r>
      <w:r w:rsidRPr="008B3549">
        <w:rPr>
          <w:rFonts w:ascii="Bookman Old Style" w:hAnsi="Bookman Old Style" w:cs="Times New Roman"/>
          <w:sz w:val="26"/>
          <w:szCs w:val="26"/>
        </w:rPr>
        <w:t>é</w:t>
      </w:r>
      <w:r w:rsidRPr="008B3549">
        <w:rPr>
          <w:rFonts w:ascii="Bookman Old Style" w:hAnsi="Bookman Old Style"/>
          <w:sz w:val="26"/>
          <w:szCs w:val="26"/>
        </w:rPr>
        <w:t>m com muralhas e com altas e fortes torres. Ele enviou o seu grande amigo J</w:t>
      </w:r>
      <w:r w:rsidRPr="008B3549">
        <w:rPr>
          <w:rFonts w:ascii="Bookman Old Style" w:hAnsi="Bookman Old Style" w:cs="Times New Roman"/>
          <w:sz w:val="26"/>
          <w:szCs w:val="26"/>
        </w:rPr>
        <w:t>ô</w:t>
      </w:r>
      <w:r w:rsidRPr="008B3549">
        <w:rPr>
          <w:rFonts w:ascii="Bookman Old Style" w:hAnsi="Bookman Old Style"/>
          <w:sz w:val="26"/>
          <w:szCs w:val="26"/>
        </w:rPr>
        <w:t>natas, filho de Absal</w:t>
      </w:r>
      <w:r w:rsidRPr="008B3549">
        <w:rPr>
          <w:rFonts w:ascii="Bookman Old Style" w:hAnsi="Bookman Old Style" w:cs="Times New Roman"/>
          <w:sz w:val="26"/>
          <w:szCs w:val="26"/>
        </w:rPr>
        <w:t>ã</w:t>
      </w:r>
      <w:r w:rsidRPr="008B3549">
        <w:rPr>
          <w:rFonts w:ascii="Bookman Old Style" w:hAnsi="Bookman Old Style"/>
          <w:sz w:val="26"/>
          <w:szCs w:val="26"/>
        </w:rPr>
        <w:t>o, a Jope, com muitas tropas e com ordem de expulsar de l</w:t>
      </w:r>
      <w:r w:rsidRPr="008B3549">
        <w:rPr>
          <w:rFonts w:ascii="Bookman Old Style" w:hAnsi="Bookman Old Style" w:cs="Times New Roman"/>
          <w:sz w:val="26"/>
          <w:szCs w:val="26"/>
        </w:rPr>
        <w:t>á</w:t>
      </w:r>
      <w:r w:rsidRPr="008B3549">
        <w:rPr>
          <w:rFonts w:ascii="Bookman Old Style" w:hAnsi="Bookman Old Style"/>
          <w:sz w:val="26"/>
          <w:szCs w:val="26"/>
        </w:rPr>
        <w:t xml:space="preserve"> todos os seus habitantes, para que n</w:t>
      </w:r>
      <w:r w:rsidRPr="008B3549">
        <w:rPr>
          <w:rFonts w:ascii="Bookman Old Style" w:hAnsi="Bookman Old Style" w:cs="Times New Roman"/>
          <w:sz w:val="26"/>
          <w:szCs w:val="26"/>
        </w:rPr>
        <w:t>ã</w:t>
      </w:r>
      <w:r w:rsidRPr="008B3549">
        <w:rPr>
          <w:rFonts w:ascii="Bookman Old Style" w:hAnsi="Bookman Old Style"/>
          <w:sz w:val="26"/>
          <w:szCs w:val="26"/>
        </w:rPr>
        <w:t>o entregassem a cidade a Tr</w:t>
      </w:r>
      <w:r w:rsidRPr="008B3549">
        <w:rPr>
          <w:rFonts w:ascii="Bookman Old Style" w:hAnsi="Bookman Old Style" w:cs="Times New Roman"/>
          <w:sz w:val="26"/>
          <w:szCs w:val="26"/>
        </w:rPr>
        <w:t>í</w:t>
      </w:r>
      <w:r w:rsidRPr="008B3549">
        <w:rPr>
          <w:rFonts w:ascii="Bookman Old Style" w:hAnsi="Bookman Old Style"/>
          <w:sz w:val="26"/>
          <w:szCs w:val="26"/>
        </w:rPr>
        <w:t>fon, e ficou em Jerusal</w:t>
      </w:r>
      <w:r w:rsidRPr="008B3549">
        <w:rPr>
          <w:rFonts w:ascii="Bookman Old Style" w:hAnsi="Bookman Old Style" w:cs="Times New Roman"/>
          <w:sz w:val="26"/>
          <w:szCs w:val="26"/>
        </w:rPr>
        <w:t>é</w:t>
      </w:r>
      <w:r w:rsidRPr="008B3549">
        <w:rPr>
          <w:rFonts w:ascii="Bookman Old Style" w:hAnsi="Bookman Old Style"/>
          <w:sz w:val="26"/>
          <w:szCs w:val="26"/>
        </w:rPr>
        <w:t>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527.  Tr</w:t>
      </w:r>
      <w:r w:rsidRPr="008B3549">
        <w:rPr>
          <w:rFonts w:ascii="Bookman Old Style" w:hAnsi="Bookman Old Style" w:cs="Times New Roman"/>
          <w:sz w:val="26"/>
          <w:szCs w:val="26"/>
        </w:rPr>
        <w:t>í</w:t>
      </w:r>
      <w:r w:rsidRPr="008B3549">
        <w:rPr>
          <w:rFonts w:ascii="Bookman Old Style" w:hAnsi="Bookman Old Style"/>
          <w:sz w:val="26"/>
          <w:szCs w:val="26"/>
        </w:rPr>
        <w:t>fon partiu de Ptolemaida com um grande ex</w:t>
      </w:r>
      <w:r w:rsidRPr="008B3549">
        <w:rPr>
          <w:rFonts w:ascii="Bookman Old Style" w:hAnsi="Bookman Old Style" w:cs="Times New Roman"/>
          <w:sz w:val="26"/>
          <w:szCs w:val="26"/>
        </w:rPr>
        <w:t>é</w:t>
      </w:r>
      <w:r w:rsidRPr="008B3549">
        <w:rPr>
          <w:rFonts w:ascii="Bookman Old Style" w:hAnsi="Bookman Old Style"/>
          <w:sz w:val="26"/>
          <w:szCs w:val="26"/>
        </w:rPr>
        <w:t>rcito, para entrar na Jud</w:t>
      </w:r>
      <w:r w:rsidRPr="008B3549">
        <w:rPr>
          <w:rFonts w:ascii="Bookman Old Style" w:hAnsi="Bookman Old Style" w:cs="Times New Roman"/>
          <w:sz w:val="26"/>
          <w:szCs w:val="26"/>
        </w:rPr>
        <w:t>é</w:t>
      </w:r>
      <w:r w:rsidRPr="008B3549">
        <w:rPr>
          <w:rFonts w:ascii="Bookman Old Style" w:hAnsi="Bookman Old Style"/>
          <w:sz w:val="26"/>
          <w:szCs w:val="26"/>
        </w:rPr>
        <w:t>ia, e levou consigo J</w:t>
      </w:r>
      <w:r w:rsidRPr="008B3549">
        <w:rPr>
          <w:rFonts w:ascii="Bookman Old Style" w:hAnsi="Bookman Old Style" w:cs="Times New Roman"/>
          <w:sz w:val="26"/>
          <w:szCs w:val="26"/>
        </w:rPr>
        <w:t>ô</w:t>
      </w:r>
      <w:r w:rsidRPr="008B3549">
        <w:rPr>
          <w:rFonts w:ascii="Bookman Old Style" w:hAnsi="Bookman Old Style"/>
          <w:sz w:val="26"/>
          <w:szCs w:val="26"/>
        </w:rPr>
        <w:t>natas, seu prisioneiro. Sim</w:t>
      </w:r>
      <w:r w:rsidRPr="008B3549">
        <w:rPr>
          <w:rFonts w:ascii="Bookman Old Style" w:hAnsi="Bookman Old Style" w:cs="Times New Roman"/>
          <w:sz w:val="26"/>
          <w:szCs w:val="26"/>
        </w:rPr>
        <w:t>ã</w:t>
      </w:r>
      <w:r w:rsidRPr="008B3549">
        <w:rPr>
          <w:rFonts w:ascii="Bookman Old Style" w:hAnsi="Bookman Old Style"/>
          <w:sz w:val="26"/>
          <w:szCs w:val="26"/>
        </w:rPr>
        <w:t>o, com as for</w:t>
      </w:r>
      <w:r w:rsidRPr="008B3549">
        <w:rPr>
          <w:rFonts w:ascii="Bookman Old Style" w:hAnsi="Bookman Old Style" w:cs="Times New Roman"/>
          <w:sz w:val="26"/>
          <w:szCs w:val="26"/>
        </w:rPr>
        <w:t>ç</w:t>
      </w:r>
      <w:r w:rsidRPr="008B3549">
        <w:rPr>
          <w:rFonts w:ascii="Bookman Old Style" w:hAnsi="Bookman Old Style"/>
          <w:sz w:val="26"/>
          <w:szCs w:val="26"/>
        </w:rPr>
        <w:t>as de que dispunha, foi contra ele,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aldeia de Adida, situada sobre um monte, abaixo do qual est</w:t>
      </w:r>
      <w:r w:rsidRPr="008B3549">
        <w:rPr>
          <w:rFonts w:ascii="Bookman Old Style" w:hAnsi="Bookman Old Style" w:cs="Times New Roman"/>
          <w:sz w:val="26"/>
          <w:szCs w:val="26"/>
        </w:rPr>
        <w:t>ã</w:t>
      </w:r>
      <w:r w:rsidRPr="008B3549">
        <w:rPr>
          <w:rFonts w:ascii="Bookman Old Style" w:hAnsi="Bookman Old Style"/>
          <w:sz w:val="26"/>
          <w:szCs w:val="26"/>
        </w:rPr>
        <w:t>o os campos da Jud</w:t>
      </w:r>
      <w:r w:rsidRPr="008B3549">
        <w:rPr>
          <w:rFonts w:ascii="Bookman Old Style" w:hAnsi="Bookman Old Style" w:cs="Times New Roman"/>
          <w:sz w:val="26"/>
          <w:szCs w:val="26"/>
        </w:rPr>
        <w:t>é</w:t>
      </w:r>
      <w:r w:rsidRPr="008B3549">
        <w:rPr>
          <w:rFonts w:ascii="Bookman Old Style" w:hAnsi="Bookman Old Style"/>
          <w:sz w:val="26"/>
          <w:szCs w:val="26"/>
        </w:rPr>
        <w:t>ia. Logo que Tr</w:t>
      </w:r>
      <w:r w:rsidRPr="008B3549">
        <w:rPr>
          <w:rFonts w:ascii="Bookman Old Style" w:hAnsi="Bookman Old Style" w:cs="Times New Roman"/>
          <w:sz w:val="26"/>
          <w:szCs w:val="26"/>
        </w:rPr>
        <w:t>í</w:t>
      </w:r>
      <w:r w:rsidRPr="008B3549">
        <w:rPr>
          <w:rFonts w:ascii="Bookman Old Style" w:hAnsi="Bookman Old Style"/>
          <w:sz w:val="26"/>
          <w:szCs w:val="26"/>
        </w:rPr>
        <w:t>fon soube que Sim</w:t>
      </w:r>
      <w:r w:rsidRPr="008B3549">
        <w:rPr>
          <w:rFonts w:ascii="Bookman Old Style" w:hAnsi="Bookman Old Style" w:cs="Times New Roman"/>
          <w:sz w:val="26"/>
          <w:szCs w:val="26"/>
        </w:rPr>
        <w:t>ã</w:t>
      </w:r>
      <w:r w:rsidRPr="008B3549">
        <w:rPr>
          <w:rFonts w:ascii="Bookman Old Style" w:hAnsi="Bookman Old Style"/>
          <w:sz w:val="26"/>
          <w:szCs w:val="26"/>
        </w:rPr>
        <w:t>o coman</w:t>
      </w:r>
      <w:r w:rsidRPr="008B3549">
        <w:rPr>
          <w:rFonts w:ascii="Bookman Old Style" w:hAnsi="Bookman Old Style"/>
          <w:sz w:val="26"/>
          <w:szCs w:val="26"/>
        </w:rPr>
        <w:softHyphen/>
        <w:t>dava o ex</w:t>
      </w:r>
      <w:r w:rsidRPr="008B3549">
        <w:rPr>
          <w:rFonts w:ascii="Bookman Old Style" w:hAnsi="Bookman Old Style" w:cs="Times New Roman"/>
          <w:sz w:val="26"/>
          <w:szCs w:val="26"/>
        </w:rPr>
        <w:t>é</w:t>
      </w:r>
      <w:r w:rsidRPr="008B3549">
        <w:rPr>
          <w:rFonts w:ascii="Bookman Old Style" w:hAnsi="Bookman Old Style"/>
          <w:sz w:val="26"/>
          <w:szCs w:val="26"/>
        </w:rPr>
        <w:t>rcito dos judeus, enviou alguns homens a ele, para engan</w:t>
      </w:r>
      <w:r w:rsidRPr="008B3549">
        <w:rPr>
          <w:rFonts w:ascii="Bookman Old Style" w:hAnsi="Bookman Old Style" w:cs="Times New Roman"/>
          <w:sz w:val="26"/>
          <w:szCs w:val="26"/>
        </w:rPr>
        <w:t>á</w:t>
      </w:r>
      <w:r w:rsidRPr="008B3549">
        <w:rPr>
          <w:rFonts w:ascii="Bookman Old Style" w:hAnsi="Bookman Old Style"/>
          <w:sz w:val="26"/>
          <w:szCs w:val="26"/>
        </w:rPr>
        <w:t>-lo tam</w:t>
      </w:r>
      <w:r w:rsidRPr="008B3549">
        <w:rPr>
          <w:rFonts w:ascii="Bookman Old Style" w:hAnsi="Bookman Old Style"/>
          <w:sz w:val="26"/>
          <w:szCs w:val="26"/>
        </w:rPr>
        <w:softHyphen/>
        <w:t>b</w:t>
      </w:r>
      <w:r w:rsidRPr="008B3549">
        <w:rPr>
          <w:rFonts w:ascii="Bookman Old Style" w:hAnsi="Bookman Old Style" w:cs="Times New Roman"/>
          <w:sz w:val="26"/>
          <w:szCs w:val="26"/>
        </w:rPr>
        <w:t>é</w:t>
      </w:r>
      <w:r w:rsidRPr="008B3549">
        <w:rPr>
          <w:rFonts w:ascii="Bookman Old Style" w:hAnsi="Bookman Old Style"/>
          <w:sz w:val="26"/>
          <w:szCs w:val="26"/>
        </w:rPr>
        <w:t>m. Prop</w:t>
      </w:r>
      <w:r w:rsidRPr="008B3549">
        <w:rPr>
          <w:rFonts w:ascii="Bookman Old Style" w:hAnsi="Bookman Old Style" w:cs="Times New Roman"/>
          <w:sz w:val="26"/>
          <w:szCs w:val="26"/>
        </w:rPr>
        <w:t>ô</w:t>
      </w:r>
      <w:r w:rsidRPr="008B3549">
        <w:rPr>
          <w:rFonts w:ascii="Bookman Old Style" w:hAnsi="Bookman Old Style"/>
          <w:sz w:val="26"/>
          <w:szCs w:val="26"/>
        </w:rPr>
        <w:t>s-lhe que, se quisesse libertar o irm</w:t>
      </w:r>
      <w:r w:rsidRPr="008B3549">
        <w:rPr>
          <w:rFonts w:ascii="Bookman Old Style" w:hAnsi="Bookman Old Style" w:cs="Times New Roman"/>
          <w:sz w:val="26"/>
          <w:szCs w:val="26"/>
        </w:rPr>
        <w:t>ã</w:t>
      </w:r>
      <w:r w:rsidRPr="008B3549">
        <w:rPr>
          <w:rFonts w:ascii="Bookman Old Style" w:hAnsi="Bookman Old Style"/>
          <w:sz w:val="26"/>
          <w:szCs w:val="26"/>
        </w:rPr>
        <w:t>o, mandasse cem talentos de prata e tamb</w:t>
      </w:r>
      <w:r w:rsidRPr="008B3549">
        <w:rPr>
          <w:rFonts w:ascii="Bookman Old Style" w:hAnsi="Bookman Old Style" w:cs="Times New Roman"/>
          <w:sz w:val="26"/>
          <w:szCs w:val="26"/>
        </w:rPr>
        <w:t>é</w:t>
      </w:r>
      <w:r w:rsidRPr="008B3549">
        <w:rPr>
          <w:rFonts w:ascii="Bookman Old Style" w:hAnsi="Bookman Old Style"/>
          <w:sz w:val="26"/>
          <w:szCs w:val="26"/>
        </w:rPr>
        <w:t>m dois dos filhos de J</w:t>
      </w:r>
      <w:r w:rsidRPr="008B3549">
        <w:rPr>
          <w:rFonts w:ascii="Bookman Old Style" w:hAnsi="Bookman Old Style" w:cs="Times New Roman"/>
          <w:sz w:val="26"/>
          <w:szCs w:val="26"/>
        </w:rPr>
        <w:t>ô</w:t>
      </w:r>
      <w:r w:rsidRPr="008B3549">
        <w:rPr>
          <w:rFonts w:ascii="Bookman Old Style" w:hAnsi="Bookman Old Style"/>
          <w:sz w:val="26"/>
          <w:szCs w:val="26"/>
        </w:rPr>
        <w:t>natas, como ref</w:t>
      </w:r>
      <w:r w:rsidRPr="008B3549">
        <w:rPr>
          <w:rFonts w:ascii="Bookman Old Style" w:hAnsi="Bookman Old Style" w:cs="Times New Roman"/>
          <w:sz w:val="26"/>
          <w:szCs w:val="26"/>
        </w:rPr>
        <w:t>é</w:t>
      </w:r>
      <w:r w:rsidRPr="008B3549">
        <w:rPr>
          <w:rFonts w:ascii="Bookman Old Style" w:hAnsi="Bookman Old Style"/>
          <w:sz w:val="26"/>
          <w:szCs w:val="26"/>
        </w:rPr>
        <w:t>ns e como prova da pala</w:t>
      </w:r>
      <w:r w:rsidRPr="008B3549">
        <w:rPr>
          <w:rFonts w:ascii="Bookman Old Style" w:hAnsi="Bookman Old Style"/>
          <w:sz w:val="26"/>
          <w:szCs w:val="26"/>
        </w:rPr>
        <w:softHyphen/>
        <w:t>vra, que o pai deles lhe daria, de n</w:t>
      </w:r>
      <w:r w:rsidRPr="008B3549">
        <w:rPr>
          <w:rFonts w:ascii="Bookman Old Style" w:hAnsi="Bookman Old Style" w:cs="Times New Roman"/>
          <w:sz w:val="26"/>
          <w:szCs w:val="26"/>
        </w:rPr>
        <w:t>ã</w:t>
      </w:r>
      <w:r w:rsidRPr="008B3549">
        <w:rPr>
          <w:rFonts w:ascii="Bookman Old Style" w:hAnsi="Bookman Old Style"/>
          <w:sz w:val="26"/>
          <w:szCs w:val="26"/>
        </w:rPr>
        <w:t>o afastar os judeus da sujei</w:t>
      </w:r>
      <w:r w:rsidRPr="008B3549">
        <w:rPr>
          <w:rFonts w:ascii="Bookman Old Style" w:hAnsi="Bookman Old Style" w:cs="Times New Roman"/>
          <w:sz w:val="26"/>
          <w:szCs w:val="26"/>
        </w:rPr>
        <w:t>çã</w:t>
      </w:r>
      <w:r w:rsidRPr="008B3549">
        <w:rPr>
          <w:rFonts w:ascii="Bookman Old Style" w:hAnsi="Bookman Old Style"/>
          <w:sz w:val="26"/>
          <w:szCs w:val="26"/>
        </w:rPr>
        <w:t>o ao rei. Acres</w:t>
      </w:r>
      <w:r w:rsidRPr="008B3549">
        <w:rPr>
          <w:rFonts w:ascii="Bookman Old Style" w:hAnsi="Bookman Old Style"/>
          <w:sz w:val="26"/>
          <w:szCs w:val="26"/>
        </w:rPr>
        <w:softHyphen/>
        <w:t>centou que conservaria J</w:t>
      </w:r>
      <w:r w:rsidRPr="008B3549">
        <w:rPr>
          <w:rFonts w:ascii="Bookman Old Style" w:hAnsi="Bookman Old Style" w:cs="Times New Roman"/>
          <w:sz w:val="26"/>
          <w:szCs w:val="26"/>
        </w:rPr>
        <w:t>ô</w:t>
      </w:r>
      <w:r w:rsidRPr="008B3549">
        <w:rPr>
          <w:rFonts w:ascii="Bookman Old Style" w:hAnsi="Bookman Old Style"/>
          <w:sz w:val="26"/>
          <w:szCs w:val="26"/>
        </w:rPr>
        <w:t>natas prisioneiro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que ele pagasse tamb</w:t>
      </w:r>
      <w:r w:rsidRPr="008B3549">
        <w:rPr>
          <w:rFonts w:ascii="Bookman Old Style" w:hAnsi="Bookman Old Style" w:cs="Times New Roman"/>
          <w:sz w:val="26"/>
          <w:szCs w:val="26"/>
        </w:rPr>
        <w:t>é</w:t>
      </w:r>
      <w:r w:rsidRPr="008B3549">
        <w:rPr>
          <w:rFonts w:ascii="Bookman Old Style" w:hAnsi="Bookman Old Style"/>
          <w:sz w:val="26"/>
          <w:szCs w:val="26"/>
        </w:rPr>
        <w:t>m ao pr</w:t>
      </w:r>
      <w:r w:rsidRPr="008B3549">
        <w:rPr>
          <w:rFonts w:ascii="Bookman Old Style" w:hAnsi="Bookman Old Style" w:cs="Times New Roman"/>
          <w:sz w:val="26"/>
          <w:szCs w:val="26"/>
        </w:rPr>
        <w:t>í</w:t>
      </w:r>
      <w:r w:rsidRPr="008B3549">
        <w:rPr>
          <w:rFonts w:ascii="Bookman Old Style" w:hAnsi="Bookman Old Style"/>
          <w:sz w:val="26"/>
          <w:szCs w:val="26"/>
        </w:rPr>
        <w:t>ncipe uma soma que lhe devia.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Sim</w:t>
      </w:r>
      <w:r w:rsidRPr="008B3549">
        <w:rPr>
          <w:rFonts w:ascii="Bookman Old Style" w:hAnsi="Bookman Old Style" w:cs="Times New Roman"/>
          <w:sz w:val="26"/>
          <w:szCs w:val="26"/>
        </w:rPr>
        <w:t>ã</w:t>
      </w:r>
      <w:r w:rsidRPr="008B3549">
        <w:rPr>
          <w:rFonts w:ascii="Bookman Old Style" w:hAnsi="Bookman Old Style"/>
          <w:sz w:val="26"/>
          <w:szCs w:val="26"/>
        </w:rPr>
        <w:t>o facilmente percebeu que a proposta era um ardil e que, ainda que lhe desse o que pedia e entregasse os filhos de seu irm</w:t>
      </w:r>
      <w:r w:rsidRPr="008B3549">
        <w:rPr>
          <w:rFonts w:ascii="Bookman Old Style" w:hAnsi="Bookman Old Style" w:cs="Times New Roman"/>
          <w:sz w:val="26"/>
          <w:szCs w:val="26"/>
        </w:rPr>
        <w:t>ã</w:t>
      </w:r>
      <w:r w:rsidRPr="008B3549">
        <w:rPr>
          <w:rFonts w:ascii="Bookman Old Style" w:hAnsi="Bookman Old Style"/>
          <w:sz w:val="26"/>
          <w:szCs w:val="26"/>
        </w:rPr>
        <w:t>o, ele n</w:t>
      </w:r>
      <w:r w:rsidRPr="008B3549">
        <w:rPr>
          <w:rFonts w:ascii="Bookman Old Style" w:hAnsi="Bookman Old Style" w:cs="Times New Roman"/>
          <w:sz w:val="26"/>
          <w:szCs w:val="26"/>
        </w:rPr>
        <w:t>ã</w:t>
      </w:r>
      <w:r w:rsidRPr="008B3549">
        <w:rPr>
          <w:rFonts w:ascii="Bookman Old Style" w:hAnsi="Bookman Old Style"/>
          <w:sz w:val="26"/>
          <w:szCs w:val="26"/>
        </w:rPr>
        <w:t>o o libertaria. No entanto, temendo que o acusassem de sua morte, caso recusasse pagar, reuniu todo o ex</w:t>
      </w:r>
      <w:r w:rsidRPr="008B3549">
        <w:rPr>
          <w:rFonts w:ascii="Bookman Old Style" w:hAnsi="Bookman Old Style" w:cs="Times New Roman"/>
          <w:sz w:val="26"/>
          <w:szCs w:val="26"/>
        </w:rPr>
        <w:t>é</w:t>
      </w:r>
      <w:r w:rsidRPr="008B3549">
        <w:rPr>
          <w:rFonts w:ascii="Bookman Old Style" w:hAnsi="Bookman Old Style"/>
          <w:sz w:val="26"/>
          <w:szCs w:val="26"/>
        </w:rPr>
        <w:t>rcito e contou-lhes as exig</w:t>
      </w:r>
      <w:r w:rsidRPr="008B3549">
        <w:rPr>
          <w:rFonts w:ascii="Bookman Old Style" w:hAnsi="Bookman Old Style" w:cs="Times New Roman"/>
          <w:sz w:val="26"/>
          <w:szCs w:val="26"/>
        </w:rPr>
        <w:t>ê</w:t>
      </w:r>
      <w:r w:rsidRPr="008B3549">
        <w:rPr>
          <w:rFonts w:ascii="Bookman Old Style" w:hAnsi="Bookman Old Style"/>
          <w:sz w:val="26"/>
          <w:szCs w:val="26"/>
        </w:rPr>
        <w:t>ncias de Tr</w:t>
      </w:r>
      <w:r w:rsidRPr="008B3549">
        <w:rPr>
          <w:rFonts w:ascii="Bookman Old Style" w:hAnsi="Bookman Old Style" w:cs="Times New Roman"/>
          <w:sz w:val="26"/>
          <w:szCs w:val="26"/>
        </w:rPr>
        <w:t>í</w:t>
      </w:r>
      <w:r w:rsidRPr="008B3549">
        <w:rPr>
          <w:rFonts w:ascii="Bookman Old Style" w:hAnsi="Bookman Old Style"/>
          <w:sz w:val="26"/>
          <w:szCs w:val="26"/>
        </w:rPr>
        <w:t>fon, dizendo que n</w:t>
      </w:r>
      <w:r w:rsidRPr="008B3549">
        <w:rPr>
          <w:rFonts w:ascii="Bookman Old Style" w:hAnsi="Bookman Old Style" w:cs="Times New Roman"/>
          <w:sz w:val="26"/>
          <w:szCs w:val="26"/>
        </w:rPr>
        <w:t>ã</w:t>
      </w:r>
      <w:r w:rsidRPr="008B3549">
        <w:rPr>
          <w:rFonts w:ascii="Bookman Old Style" w:hAnsi="Bookman Old Style"/>
          <w:sz w:val="26"/>
          <w:szCs w:val="26"/>
        </w:rPr>
        <w:t>o duvidava de que ele os queria enganar mais uma vez. Todavia era de opini</w:t>
      </w:r>
      <w:r w:rsidRPr="008B3549">
        <w:rPr>
          <w:rFonts w:ascii="Bookman Old Style" w:hAnsi="Bookman Old Style" w:cs="Times New Roman"/>
          <w:sz w:val="26"/>
          <w:szCs w:val="26"/>
        </w:rPr>
        <w:t>ã</w:t>
      </w:r>
      <w:r w:rsidRPr="008B3549">
        <w:rPr>
          <w:rFonts w:ascii="Bookman Old Style" w:hAnsi="Bookman Old Style"/>
          <w:sz w:val="26"/>
          <w:szCs w:val="26"/>
        </w:rPr>
        <w:t>o que se mandasse o dinheiro e esses dois filhos, antes de ser considerado suspei</w:t>
      </w:r>
      <w:r w:rsidRPr="008B3549">
        <w:rPr>
          <w:rFonts w:ascii="Bookman Old Style" w:hAnsi="Bookman Old Style"/>
          <w:sz w:val="26"/>
          <w:szCs w:val="26"/>
        </w:rPr>
        <w:softHyphen/>
        <w:t>to de n</w:t>
      </w:r>
      <w:r w:rsidRPr="008B3549">
        <w:rPr>
          <w:rFonts w:ascii="Bookman Old Style" w:hAnsi="Bookman Old Style" w:cs="Times New Roman"/>
          <w:sz w:val="26"/>
          <w:szCs w:val="26"/>
        </w:rPr>
        <w:t>ã</w:t>
      </w:r>
      <w:r w:rsidRPr="008B3549">
        <w:rPr>
          <w:rFonts w:ascii="Bookman Old Style" w:hAnsi="Bookman Old Style"/>
          <w:sz w:val="26"/>
          <w:szCs w:val="26"/>
        </w:rPr>
        <w:t>o ter querido salvar a vida de seu irm</w:t>
      </w:r>
      <w:r w:rsidRPr="008B3549">
        <w:rPr>
          <w:rFonts w:ascii="Bookman Old Style" w:hAnsi="Bookman Old Style" w:cs="Times New Roman"/>
          <w:sz w:val="26"/>
          <w:szCs w:val="26"/>
        </w:rPr>
        <w:t>ã</w:t>
      </w:r>
      <w:r w:rsidRPr="008B3549">
        <w:rPr>
          <w:rFonts w:ascii="Bookman Old Style" w:hAnsi="Bookman Old Style"/>
          <w:sz w:val="26"/>
          <w:szCs w:val="26"/>
        </w:rPr>
        <w:t>o. E assim, mandaram o dinheiro e os dois filhos. E Tr</w:t>
      </w:r>
      <w:r w:rsidRPr="008B3549">
        <w:rPr>
          <w:rFonts w:ascii="Bookman Old Style" w:hAnsi="Bookman Old Style" w:cs="Times New Roman"/>
          <w:sz w:val="26"/>
          <w:szCs w:val="26"/>
        </w:rPr>
        <w:t>í</w:t>
      </w:r>
      <w:r w:rsidRPr="008B3549">
        <w:rPr>
          <w:rFonts w:ascii="Bookman Old Style" w:hAnsi="Bookman Old Style"/>
          <w:sz w:val="26"/>
          <w:szCs w:val="26"/>
        </w:rPr>
        <w:t xml:space="preserve">fon faltou </w:t>
      </w:r>
      <w:r w:rsidRPr="008B3549">
        <w:rPr>
          <w:rFonts w:ascii="Bookman Old Style" w:hAnsi="Bookman Old Style" w:cs="Times New Roman"/>
          <w:sz w:val="26"/>
          <w:szCs w:val="26"/>
        </w:rPr>
        <w:t>à</w:t>
      </w:r>
      <w:r w:rsidRPr="008B3549">
        <w:rPr>
          <w:rFonts w:ascii="Bookman Old Style" w:hAnsi="Bookman Old Style"/>
          <w:sz w:val="26"/>
          <w:szCs w:val="26"/>
        </w:rPr>
        <w:t xml:space="preserve"> palavra: n</w:t>
      </w:r>
      <w:r w:rsidRPr="008B3549">
        <w:rPr>
          <w:rFonts w:ascii="Bookman Old Style" w:hAnsi="Bookman Old Style" w:cs="Times New Roman"/>
          <w:sz w:val="26"/>
          <w:szCs w:val="26"/>
        </w:rPr>
        <w:t>ã</w:t>
      </w:r>
      <w:r w:rsidRPr="008B3549">
        <w:rPr>
          <w:rFonts w:ascii="Bookman Old Style" w:hAnsi="Bookman Old Style"/>
          <w:sz w:val="26"/>
          <w:szCs w:val="26"/>
        </w:rPr>
        <w:t>o libertou J</w:t>
      </w:r>
      <w:r w:rsidRPr="008B3549">
        <w:rPr>
          <w:rFonts w:ascii="Bookman Old Style" w:hAnsi="Bookman Old Style" w:cs="Times New Roman"/>
          <w:sz w:val="26"/>
          <w:szCs w:val="26"/>
        </w:rPr>
        <w:t>ô</w:t>
      </w:r>
      <w:r w:rsidRPr="008B3549">
        <w:rPr>
          <w:rFonts w:ascii="Bookman Old Style" w:hAnsi="Bookman Old Style"/>
          <w:sz w:val="26"/>
          <w:szCs w:val="26"/>
        </w:rPr>
        <w:t>natas e ainda devastou os campos com o seu ex</w:t>
      </w:r>
      <w:r w:rsidRPr="008B3549">
        <w:rPr>
          <w:rFonts w:ascii="Bookman Old Style" w:hAnsi="Bookman Old Style" w:cs="Times New Roman"/>
          <w:sz w:val="26"/>
          <w:szCs w:val="26"/>
        </w:rPr>
        <w:t>é</w:t>
      </w:r>
      <w:r w:rsidRPr="008B3549">
        <w:rPr>
          <w:rFonts w:ascii="Bookman Old Style" w:hAnsi="Bookman Old Style"/>
          <w:sz w:val="26"/>
          <w:szCs w:val="26"/>
        </w:rPr>
        <w:t>rcito. Dirigiu-se depois para a Idum</w:t>
      </w:r>
      <w:r w:rsidRPr="008B3549">
        <w:rPr>
          <w:rFonts w:ascii="Bookman Old Style" w:hAnsi="Bookman Old Style" w:cs="Times New Roman"/>
          <w:sz w:val="26"/>
          <w:szCs w:val="26"/>
        </w:rPr>
        <w:t>é</w:t>
      </w:r>
      <w:r w:rsidRPr="008B3549">
        <w:rPr>
          <w:rFonts w:ascii="Bookman Old Style" w:hAnsi="Bookman Old Style"/>
          <w:sz w:val="26"/>
          <w:szCs w:val="26"/>
        </w:rPr>
        <w:t xml:space="preserve">ia e </w:t>
      </w:r>
      <w:r w:rsidRPr="008B3549">
        <w:rPr>
          <w:rFonts w:ascii="Bookman Old Style" w:hAnsi="Bookman Old Style"/>
          <w:sz w:val="26"/>
          <w:szCs w:val="26"/>
        </w:rPr>
        <w:lastRenderedPageBreak/>
        <w:t xml:space="preserve">chegou em Adora,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uma cidade desse pa</w:t>
      </w:r>
      <w:r w:rsidRPr="008B3549">
        <w:rPr>
          <w:rFonts w:ascii="Bookman Old Style" w:hAnsi="Bookman Old Style" w:cs="Times New Roman"/>
          <w:sz w:val="26"/>
          <w:szCs w:val="26"/>
        </w:rPr>
        <w:t>í</w:t>
      </w:r>
      <w:r w:rsidRPr="008B3549">
        <w:rPr>
          <w:rFonts w:ascii="Bookman Old Style" w:hAnsi="Bookman Old Style"/>
          <w:sz w:val="26"/>
          <w:szCs w:val="26"/>
        </w:rPr>
        <w:t>s, com inten</w:t>
      </w:r>
      <w:r w:rsidRPr="008B3549">
        <w:rPr>
          <w:rFonts w:ascii="Bookman Old Style" w:hAnsi="Bookman Old Style" w:cs="Times New Roman"/>
          <w:sz w:val="26"/>
          <w:szCs w:val="26"/>
        </w:rPr>
        <w:t>çã</w:t>
      </w:r>
      <w:r w:rsidRPr="008B3549">
        <w:rPr>
          <w:rFonts w:ascii="Bookman Old Style" w:hAnsi="Bookman Old Style"/>
          <w:sz w:val="26"/>
          <w:szCs w:val="26"/>
        </w:rPr>
        <w:t>o de avan</w:t>
      </w:r>
      <w:r w:rsidRPr="008B3549">
        <w:rPr>
          <w:rFonts w:ascii="Bookman Old Style" w:hAnsi="Bookman Old Style" w:cs="Times New Roman"/>
          <w:sz w:val="26"/>
          <w:szCs w:val="26"/>
        </w:rPr>
        <w:t>ç</w:t>
      </w:r>
      <w:r w:rsidRPr="008B3549">
        <w:rPr>
          <w:rFonts w:ascii="Bookman Old Style" w:hAnsi="Bookman Old Style"/>
          <w:sz w:val="26"/>
          <w:szCs w:val="26"/>
        </w:rPr>
        <w:t>ar at</w:t>
      </w:r>
      <w:r w:rsidRPr="008B3549">
        <w:rPr>
          <w:rFonts w:ascii="Bookman Old Style" w:hAnsi="Bookman Old Style" w:cs="Times New Roman"/>
          <w:sz w:val="26"/>
          <w:szCs w:val="26"/>
        </w:rPr>
        <w:t>é</w:t>
      </w:r>
      <w:r w:rsidRPr="008B3549">
        <w:rPr>
          <w:rFonts w:ascii="Bookman Old Style" w:hAnsi="Bookman Old Style"/>
          <w:sz w:val="26"/>
          <w:szCs w:val="26"/>
        </w:rPr>
        <w:t xml:space="preserve"> Jerusal</w:t>
      </w:r>
      <w:r w:rsidRPr="008B3549">
        <w:rPr>
          <w:rFonts w:ascii="Bookman Old Style" w:hAnsi="Bookman Old Style" w:cs="Times New Roman"/>
          <w:sz w:val="26"/>
          <w:szCs w:val="26"/>
        </w:rPr>
        <w:t>é</w:t>
      </w:r>
      <w:r w:rsidRPr="008B3549">
        <w:rPr>
          <w:rFonts w:ascii="Bookman Old Style" w:hAnsi="Bookman Old Style"/>
          <w:sz w:val="26"/>
          <w:szCs w:val="26"/>
        </w:rPr>
        <w:t>m. Sim</w:t>
      </w:r>
      <w:r w:rsidRPr="008B3549">
        <w:rPr>
          <w:rFonts w:ascii="Bookman Old Style" w:hAnsi="Bookman Old Style" w:cs="Times New Roman"/>
          <w:sz w:val="26"/>
          <w:szCs w:val="26"/>
        </w:rPr>
        <w:t>ã</w:t>
      </w:r>
      <w:r w:rsidRPr="008B3549">
        <w:rPr>
          <w:rFonts w:ascii="Bookman Old Style" w:hAnsi="Bookman Old Style"/>
          <w:sz w:val="26"/>
          <w:szCs w:val="26"/>
        </w:rPr>
        <w:t>o seguiu-o de perto com as suas tropas e acampou diante dele.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528.  A guarni</w:t>
      </w:r>
      <w:r w:rsidRPr="008B3549">
        <w:rPr>
          <w:rFonts w:ascii="Bookman Old Style" w:hAnsi="Bookman Old Style" w:cs="Times New Roman"/>
          <w:sz w:val="26"/>
          <w:szCs w:val="26"/>
        </w:rPr>
        <w:t>çã</w:t>
      </w:r>
      <w:r w:rsidRPr="008B3549">
        <w:rPr>
          <w:rFonts w:ascii="Bookman Old Style" w:hAnsi="Bookman Old Style"/>
          <w:sz w:val="26"/>
          <w:szCs w:val="26"/>
        </w:rPr>
        <w:t>o da fortaleza de Jerusal</w:t>
      </w:r>
      <w:r w:rsidRPr="008B3549">
        <w:rPr>
          <w:rFonts w:ascii="Bookman Old Style" w:hAnsi="Bookman Old Style" w:cs="Times New Roman"/>
          <w:sz w:val="26"/>
          <w:szCs w:val="26"/>
        </w:rPr>
        <w:t>é</w:t>
      </w:r>
      <w:r w:rsidRPr="008B3549">
        <w:rPr>
          <w:rFonts w:ascii="Bookman Old Style" w:hAnsi="Bookman Old Style"/>
          <w:sz w:val="26"/>
          <w:szCs w:val="26"/>
        </w:rPr>
        <w:t>m, nesse meio tempo, rogava com insist</w:t>
      </w:r>
      <w:r w:rsidRPr="008B3549">
        <w:rPr>
          <w:rFonts w:ascii="Bookman Old Style" w:hAnsi="Bookman Old Style" w:cs="Times New Roman"/>
          <w:sz w:val="26"/>
          <w:szCs w:val="26"/>
        </w:rPr>
        <w:t>ê</w:t>
      </w:r>
      <w:r w:rsidRPr="008B3549">
        <w:rPr>
          <w:rFonts w:ascii="Bookman Old Style" w:hAnsi="Bookman Old Style"/>
          <w:sz w:val="26"/>
          <w:szCs w:val="26"/>
        </w:rPr>
        <w:t>ncia a Tr</w:t>
      </w:r>
      <w:r w:rsidRPr="008B3549">
        <w:rPr>
          <w:rFonts w:ascii="Bookman Old Style" w:hAnsi="Bookman Old Style" w:cs="Times New Roman"/>
          <w:sz w:val="26"/>
          <w:szCs w:val="26"/>
        </w:rPr>
        <w:t>í</w:t>
      </w:r>
      <w:r w:rsidRPr="008B3549">
        <w:rPr>
          <w:rFonts w:ascii="Bookman Old Style" w:hAnsi="Bookman Old Style"/>
          <w:sz w:val="26"/>
          <w:szCs w:val="26"/>
        </w:rPr>
        <w:t>fon que viesse em seu aux</w:t>
      </w:r>
      <w:r w:rsidRPr="008B3549">
        <w:rPr>
          <w:rFonts w:ascii="Bookman Old Style" w:hAnsi="Bookman Old Style" w:cs="Times New Roman"/>
          <w:sz w:val="26"/>
          <w:szCs w:val="26"/>
        </w:rPr>
        <w:t>í</w:t>
      </w:r>
      <w:r w:rsidRPr="008B3549">
        <w:rPr>
          <w:rFonts w:ascii="Bookman Old Style" w:hAnsi="Bookman Old Style"/>
          <w:sz w:val="26"/>
          <w:szCs w:val="26"/>
        </w:rPr>
        <w:t>lio e enviasse v</w:t>
      </w:r>
      <w:r w:rsidRPr="008B3549">
        <w:rPr>
          <w:rFonts w:ascii="Bookman Old Style" w:hAnsi="Bookman Old Style" w:cs="Times New Roman"/>
          <w:sz w:val="26"/>
          <w:szCs w:val="26"/>
        </w:rPr>
        <w:t>í</w:t>
      </w:r>
      <w:r w:rsidRPr="008B3549">
        <w:rPr>
          <w:rFonts w:ascii="Bookman Old Style" w:hAnsi="Bookman Old Style"/>
          <w:sz w:val="26"/>
          <w:szCs w:val="26"/>
        </w:rPr>
        <w:t>veres imediatamente.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 mandou a cavalaria, que deveria chegar naquela mesma noite, mas isso n</w:t>
      </w:r>
      <w:r w:rsidRPr="008B3549">
        <w:rPr>
          <w:rFonts w:ascii="Bookman Old Style" w:hAnsi="Bookman Old Style" w:cs="Times New Roman"/>
          <w:sz w:val="26"/>
          <w:szCs w:val="26"/>
        </w:rPr>
        <w:t>ã</w:t>
      </w:r>
      <w:r w:rsidRPr="008B3549">
        <w:rPr>
          <w:rFonts w:ascii="Bookman Old Style" w:hAnsi="Bookman Old Style"/>
          <w:sz w:val="26"/>
          <w:szCs w:val="26"/>
        </w:rPr>
        <w:t>o foi poss</w:t>
      </w:r>
      <w:r w:rsidRPr="008B3549">
        <w:rPr>
          <w:rFonts w:ascii="Bookman Old Style" w:hAnsi="Bookman Old Style" w:cs="Times New Roman"/>
          <w:sz w:val="26"/>
          <w:szCs w:val="26"/>
        </w:rPr>
        <w:t>í</w:t>
      </w:r>
      <w:r w:rsidRPr="008B3549">
        <w:rPr>
          <w:rFonts w:ascii="Bookman Old Style" w:hAnsi="Bookman Old Style"/>
          <w:sz w:val="26"/>
          <w:szCs w:val="26"/>
        </w:rPr>
        <w:t>vel por causa da neve que caiu e cobriu as estradas, de modo que os homens e os animais n</w:t>
      </w:r>
      <w:r w:rsidRPr="008B3549">
        <w:rPr>
          <w:rFonts w:ascii="Bookman Old Style" w:hAnsi="Bookman Old Style" w:cs="Times New Roman"/>
          <w:sz w:val="26"/>
          <w:szCs w:val="26"/>
        </w:rPr>
        <w:t>ã</w:t>
      </w:r>
      <w:r w:rsidRPr="008B3549">
        <w:rPr>
          <w:rFonts w:ascii="Bookman Old Style" w:hAnsi="Bookman Old Style"/>
          <w:sz w:val="26"/>
          <w:szCs w:val="26"/>
        </w:rPr>
        <w:t>o puderam passar.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529. Tr</w:t>
      </w:r>
      <w:r w:rsidRPr="008B3549">
        <w:rPr>
          <w:rFonts w:ascii="Bookman Old Style" w:hAnsi="Bookman Old Style" w:cs="Times New Roman"/>
          <w:sz w:val="26"/>
          <w:szCs w:val="26"/>
        </w:rPr>
        <w:t>í</w:t>
      </w:r>
      <w:r w:rsidRPr="008B3549">
        <w:rPr>
          <w:rFonts w:ascii="Bookman Old Style" w:hAnsi="Bookman Old Style"/>
          <w:sz w:val="26"/>
          <w:szCs w:val="26"/>
        </w:rPr>
        <w:t xml:space="preserve">fon foi </w:t>
      </w:r>
      <w:r w:rsidRPr="008B3549">
        <w:rPr>
          <w:rFonts w:ascii="Bookman Old Style" w:hAnsi="Bookman Old Style" w:cs="Times New Roman"/>
          <w:sz w:val="26"/>
          <w:szCs w:val="26"/>
        </w:rPr>
        <w:t>à</w:t>
      </w:r>
      <w:r w:rsidRPr="008B3549">
        <w:rPr>
          <w:rFonts w:ascii="Bookman Old Style" w:hAnsi="Bookman Old Style"/>
          <w:sz w:val="26"/>
          <w:szCs w:val="26"/>
        </w:rPr>
        <w:t xml:space="preserve"> Baixa S</w:t>
      </w:r>
      <w:r w:rsidRPr="008B3549">
        <w:rPr>
          <w:rFonts w:ascii="Bookman Old Style" w:hAnsi="Bookman Old Style" w:cs="Times New Roman"/>
          <w:sz w:val="26"/>
          <w:szCs w:val="26"/>
        </w:rPr>
        <w:t>í</w:t>
      </w:r>
      <w:r w:rsidRPr="008B3549">
        <w:rPr>
          <w:rFonts w:ascii="Bookman Old Style" w:hAnsi="Bookman Old Style"/>
          <w:sz w:val="26"/>
          <w:szCs w:val="26"/>
        </w:rPr>
        <w:t>ria e, atravessando o pa</w:t>
      </w:r>
      <w:r w:rsidRPr="008B3549">
        <w:rPr>
          <w:rFonts w:ascii="Bookman Old Style" w:hAnsi="Bookman Old Style" w:cs="Times New Roman"/>
          <w:sz w:val="26"/>
          <w:szCs w:val="26"/>
        </w:rPr>
        <w:t>í</w:t>
      </w:r>
      <w:r w:rsidRPr="008B3549">
        <w:rPr>
          <w:rFonts w:ascii="Bookman Old Style" w:hAnsi="Bookman Old Style"/>
          <w:sz w:val="26"/>
          <w:szCs w:val="26"/>
        </w:rPr>
        <w:t>s de Galaade, mandou matar e enterrar J</w:t>
      </w:r>
      <w:r w:rsidRPr="008B3549">
        <w:rPr>
          <w:rFonts w:ascii="Bookman Old Style" w:hAnsi="Bookman Old Style" w:cs="Times New Roman"/>
          <w:sz w:val="26"/>
          <w:szCs w:val="26"/>
        </w:rPr>
        <w:t>ô</w:t>
      </w:r>
      <w:r w:rsidRPr="008B3549">
        <w:rPr>
          <w:rFonts w:ascii="Bookman Old Style" w:hAnsi="Bookman Old Style"/>
          <w:sz w:val="26"/>
          <w:szCs w:val="26"/>
        </w:rPr>
        <w:t>natas. Logo depois, voltou a Antioquia. Sim</w:t>
      </w:r>
      <w:r w:rsidRPr="008B3549">
        <w:rPr>
          <w:rFonts w:ascii="Bookman Old Style" w:hAnsi="Bookman Old Style" w:cs="Times New Roman"/>
          <w:sz w:val="26"/>
          <w:szCs w:val="26"/>
        </w:rPr>
        <w:t>ã</w:t>
      </w:r>
      <w:r w:rsidRPr="008B3549">
        <w:rPr>
          <w:rFonts w:ascii="Bookman Old Style" w:hAnsi="Bookman Old Style"/>
          <w:sz w:val="26"/>
          <w:szCs w:val="26"/>
        </w:rPr>
        <w:t>o transportou os despo-jos do irm</w:t>
      </w:r>
      <w:r w:rsidRPr="008B3549">
        <w:rPr>
          <w:rFonts w:ascii="Bookman Old Style" w:hAnsi="Bookman Old Style" w:cs="Times New Roman"/>
          <w:sz w:val="26"/>
          <w:szCs w:val="26"/>
        </w:rPr>
        <w:t>ã</w:t>
      </w:r>
      <w:r w:rsidRPr="008B3549">
        <w:rPr>
          <w:rFonts w:ascii="Bookman Old Style" w:hAnsi="Bookman Old Style"/>
          <w:sz w:val="26"/>
          <w:szCs w:val="26"/>
        </w:rPr>
        <w:t>o da cidade de Basca a Modim, onde o sepultou. O povo sofreu imensamente a sua perda, e Sim</w:t>
      </w:r>
      <w:r w:rsidRPr="008B3549">
        <w:rPr>
          <w:rFonts w:ascii="Bookman Old Style" w:hAnsi="Bookman Old Style" w:cs="Times New Roman"/>
          <w:sz w:val="26"/>
          <w:szCs w:val="26"/>
        </w:rPr>
        <w:t>ã</w:t>
      </w:r>
      <w:r w:rsidRPr="008B3549">
        <w:rPr>
          <w:rFonts w:ascii="Bookman Old Style" w:hAnsi="Bookman Old Style"/>
          <w:sz w:val="26"/>
          <w:szCs w:val="26"/>
        </w:rPr>
        <w:t>o mandou construir, tanto para seu pai quanto para sua m</w:t>
      </w:r>
      <w:r w:rsidRPr="008B3549">
        <w:rPr>
          <w:rFonts w:ascii="Bookman Old Style" w:hAnsi="Bookman Old Style" w:cs="Times New Roman"/>
          <w:sz w:val="26"/>
          <w:szCs w:val="26"/>
        </w:rPr>
        <w:t>ã</w:t>
      </w:r>
      <w:r w:rsidRPr="008B3549">
        <w:rPr>
          <w:rFonts w:ascii="Bookman Old Style" w:hAnsi="Bookman Old Style"/>
          <w:sz w:val="26"/>
          <w:szCs w:val="26"/>
        </w:rPr>
        <w:t>e e seus irm</w:t>
      </w:r>
      <w:r w:rsidRPr="008B3549">
        <w:rPr>
          <w:rFonts w:ascii="Bookman Old Style" w:hAnsi="Bookman Old Style" w:cs="Times New Roman"/>
          <w:sz w:val="26"/>
          <w:szCs w:val="26"/>
        </w:rPr>
        <w:t>ã</w:t>
      </w:r>
      <w:r w:rsidRPr="008B3549">
        <w:rPr>
          <w:rFonts w:ascii="Bookman Old Style" w:hAnsi="Bookman Old Style"/>
          <w:sz w:val="26"/>
          <w:szCs w:val="26"/>
        </w:rPr>
        <w:t>os, um soberbo t</w:t>
      </w:r>
      <w:r w:rsidRPr="008B3549">
        <w:rPr>
          <w:rFonts w:ascii="Bookman Old Style" w:hAnsi="Bookman Old Style" w:cs="Times New Roman"/>
          <w:sz w:val="26"/>
          <w:szCs w:val="26"/>
        </w:rPr>
        <w:t>ú</w:t>
      </w:r>
      <w:r w:rsidRPr="008B3549">
        <w:rPr>
          <w:rFonts w:ascii="Bookman Old Style" w:hAnsi="Bookman Old Style"/>
          <w:sz w:val="26"/>
          <w:szCs w:val="26"/>
        </w:rPr>
        <w:t>mulo de m</w:t>
      </w:r>
      <w:r w:rsidRPr="008B3549">
        <w:rPr>
          <w:rFonts w:ascii="Bookman Old Style" w:hAnsi="Bookman Old Style" w:cs="Times New Roman"/>
          <w:sz w:val="26"/>
          <w:szCs w:val="26"/>
        </w:rPr>
        <w:t>á</w:t>
      </w:r>
      <w:r w:rsidRPr="008B3549">
        <w:rPr>
          <w:rFonts w:ascii="Bookman Old Style" w:hAnsi="Bookman Old Style"/>
          <w:sz w:val="26"/>
          <w:szCs w:val="26"/>
        </w:rPr>
        <w:t>rmore branco e polido, t</w:t>
      </w:r>
      <w:r w:rsidRPr="008B3549">
        <w:rPr>
          <w:rFonts w:ascii="Bookman Old Style" w:hAnsi="Bookman Old Style" w:cs="Times New Roman"/>
          <w:sz w:val="26"/>
          <w:szCs w:val="26"/>
        </w:rPr>
        <w:t>ã</w:t>
      </w:r>
      <w:r w:rsidRPr="008B3549">
        <w:rPr>
          <w:rFonts w:ascii="Bookman Old Style" w:hAnsi="Bookman Old Style"/>
          <w:sz w:val="26"/>
          <w:szCs w:val="26"/>
        </w:rPr>
        <w:t>o alto que podia ser visto de longe. Ao redor dele, havia arcos em forma de p</w:t>
      </w:r>
      <w:r w:rsidRPr="008B3549">
        <w:rPr>
          <w:rFonts w:ascii="Bookman Old Style" w:hAnsi="Bookman Old Style" w:cs="Times New Roman"/>
          <w:sz w:val="26"/>
          <w:szCs w:val="26"/>
        </w:rPr>
        <w:t>ó</w:t>
      </w:r>
      <w:r w:rsidRPr="008B3549">
        <w:rPr>
          <w:rFonts w:ascii="Bookman Old Style" w:hAnsi="Bookman Old Style"/>
          <w:sz w:val="26"/>
          <w:szCs w:val="26"/>
        </w:rPr>
        <w:t xml:space="preserve">rtico, e cada uma das suas colunas era feita de um </w:t>
      </w:r>
      <w:r w:rsidRPr="008B3549">
        <w:rPr>
          <w:rFonts w:ascii="Bookman Old Style" w:hAnsi="Bookman Old Style" w:cs="Times New Roman"/>
          <w:sz w:val="26"/>
          <w:szCs w:val="26"/>
        </w:rPr>
        <w:t>ú</w:t>
      </w:r>
      <w:r w:rsidRPr="008B3549">
        <w:rPr>
          <w:rFonts w:ascii="Bookman Old Style" w:hAnsi="Bookman Old Style"/>
          <w:sz w:val="26"/>
          <w:szCs w:val="26"/>
        </w:rPr>
        <w:t>nico bloco de pedra. Para indicar as sete pessoas da fam</w:t>
      </w:r>
      <w:r w:rsidRPr="008B3549">
        <w:rPr>
          <w:rFonts w:ascii="Bookman Old Style" w:hAnsi="Bookman Old Style" w:cs="Times New Roman"/>
          <w:sz w:val="26"/>
          <w:szCs w:val="26"/>
        </w:rPr>
        <w:t>í</w:t>
      </w:r>
      <w:r w:rsidRPr="008B3549">
        <w:rPr>
          <w:rFonts w:ascii="Bookman Old Style" w:hAnsi="Bookman Old Style"/>
          <w:sz w:val="26"/>
          <w:szCs w:val="26"/>
        </w:rPr>
        <w:t>lia, ele colocou sete pir</w:t>
      </w:r>
      <w:r w:rsidRPr="008B3549">
        <w:rPr>
          <w:rFonts w:ascii="Bookman Old Style" w:hAnsi="Bookman Old Style" w:cs="Times New Roman"/>
          <w:sz w:val="26"/>
          <w:szCs w:val="26"/>
        </w:rPr>
        <w:t>â</w:t>
      </w:r>
      <w:r w:rsidRPr="008B3549">
        <w:rPr>
          <w:rFonts w:ascii="Bookman Old Style" w:hAnsi="Bookman Old Style"/>
          <w:sz w:val="26"/>
          <w:szCs w:val="26"/>
        </w:rPr>
        <w:t>mides de grande altura e de maravilhosa beleza. Essa obra t</w:t>
      </w:r>
      <w:r w:rsidRPr="008B3549">
        <w:rPr>
          <w:rFonts w:ascii="Bookman Old Style" w:hAnsi="Bookman Old Style" w:cs="Times New Roman"/>
          <w:sz w:val="26"/>
          <w:szCs w:val="26"/>
        </w:rPr>
        <w:t>ã</w:t>
      </w:r>
      <w:r w:rsidRPr="008B3549">
        <w:rPr>
          <w:rFonts w:ascii="Bookman Old Style" w:hAnsi="Bookman Old Style"/>
          <w:sz w:val="26"/>
          <w:szCs w:val="26"/>
        </w:rPr>
        <w:t>o magn</w:t>
      </w:r>
      <w:r w:rsidRPr="008B3549">
        <w:rPr>
          <w:rFonts w:ascii="Bookman Old Style" w:hAnsi="Bookman Old Style" w:cs="Times New Roman"/>
          <w:sz w:val="26"/>
          <w:szCs w:val="26"/>
        </w:rPr>
        <w:t>í</w:t>
      </w:r>
      <w:r w:rsidRPr="008B3549">
        <w:rPr>
          <w:rFonts w:ascii="Bookman Old Style" w:hAnsi="Bookman Old Style"/>
          <w:sz w:val="26"/>
          <w:szCs w:val="26"/>
        </w:rPr>
        <w:t>fica pode ser vista ainda hoje.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530. Com isso, pode-se imaginar o amor e a ternura que Sim</w:t>
      </w:r>
      <w:r w:rsidRPr="008B3549">
        <w:rPr>
          <w:rFonts w:ascii="Bookman Old Style" w:hAnsi="Bookman Old Style" w:cs="Times New Roman"/>
          <w:sz w:val="26"/>
          <w:szCs w:val="26"/>
        </w:rPr>
        <w:t>ã</w:t>
      </w:r>
      <w:r w:rsidRPr="008B3549">
        <w:rPr>
          <w:rFonts w:ascii="Bookman Old Style" w:hAnsi="Bookman Old Style"/>
          <w:sz w:val="26"/>
          <w:szCs w:val="26"/>
        </w:rPr>
        <w:t>o nutria pelos paren</w:t>
      </w:r>
      <w:r w:rsidRPr="008B3549">
        <w:rPr>
          <w:rFonts w:ascii="Bookman Old Style" w:hAnsi="Bookman Old Style"/>
          <w:sz w:val="26"/>
          <w:szCs w:val="26"/>
        </w:rPr>
        <w:softHyphen/>
        <w:t>tes, particularmente por seu irm</w:t>
      </w:r>
      <w:r w:rsidRPr="008B3549">
        <w:rPr>
          <w:rFonts w:ascii="Bookman Old Style" w:hAnsi="Bookman Old Style" w:cs="Times New Roman"/>
          <w:sz w:val="26"/>
          <w:szCs w:val="26"/>
        </w:rPr>
        <w:t>ã</w:t>
      </w:r>
      <w:r w:rsidRPr="008B3549">
        <w:rPr>
          <w:rFonts w:ascii="Bookman Old Style" w:hAnsi="Bookman Old Style"/>
          <w:sz w:val="26"/>
          <w:szCs w:val="26"/>
        </w:rPr>
        <w:t>o J</w:t>
      </w:r>
      <w:r w:rsidRPr="008B3549">
        <w:rPr>
          <w:rFonts w:ascii="Bookman Old Style" w:hAnsi="Bookman Old Style" w:cs="Times New Roman"/>
          <w:sz w:val="26"/>
          <w:szCs w:val="26"/>
        </w:rPr>
        <w:t>ô</w:t>
      </w:r>
      <w:r w:rsidRPr="008B3549">
        <w:rPr>
          <w:rFonts w:ascii="Bookman Old Style" w:hAnsi="Bookman Old Style"/>
          <w:sz w:val="26"/>
          <w:szCs w:val="26"/>
        </w:rPr>
        <w:t xml:space="preserve">natas, que morreu quatro anos depois de ter sido elevado </w:t>
      </w:r>
      <w:r w:rsidRPr="008B3549">
        <w:rPr>
          <w:rFonts w:ascii="Bookman Old Style" w:hAnsi="Bookman Old Style" w:cs="Times New Roman"/>
          <w:sz w:val="26"/>
          <w:szCs w:val="26"/>
        </w:rPr>
        <w:t>à</w:t>
      </w:r>
      <w:r w:rsidRPr="008B3549">
        <w:rPr>
          <w:rFonts w:ascii="Bookman Old Style" w:hAnsi="Bookman Old Style"/>
          <w:sz w:val="26"/>
          <w:szCs w:val="26"/>
        </w:rPr>
        <w:t xml:space="preserve"> honra e </w:t>
      </w:r>
      <w:r w:rsidRPr="008B3549">
        <w:rPr>
          <w:rFonts w:ascii="Bookman Old Style" w:hAnsi="Bookman Old Style" w:cs="Times New Roman"/>
          <w:sz w:val="26"/>
          <w:szCs w:val="26"/>
        </w:rPr>
        <w:t>à</w:t>
      </w:r>
      <w:r w:rsidRPr="008B3549">
        <w:rPr>
          <w:rFonts w:ascii="Bookman Old Style" w:hAnsi="Bookman Old Style"/>
          <w:sz w:val="26"/>
          <w:szCs w:val="26"/>
        </w:rPr>
        <w:t xml:space="preserve"> dignidade de pr</w:t>
      </w:r>
      <w:r w:rsidRPr="008B3549">
        <w:rPr>
          <w:rFonts w:ascii="Bookman Old Style" w:hAnsi="Bookman Old Style" w:cs="Times New Roman"/>
          <w:sz w:val="26"/>
          <w:szCs w:val="26"/>
        </w:rPr>
        <w:t>í</w:t>
      </w:r>
      <w:r w:rsidRPr="008B3549">
        <w:rPr>
          <w:rFonts w:ascii="Bookman Old Style" w:hAnsi="Bookman Old Style"/>
          <w:sz w:val="26"/>
          <w:szCs w:val="26"/>
        </w:rPr>
        <w:t>ncipe de sua na</w:t>
      </w:r>
      <w:r w:rsidRPr="008B3549">
        <w:rPr>
          <w:rFonts w:ascii="Bookman Old Style" w:hAnsi="Bookman Old Style" w:cs="Times New Roman"/>
          <w:sz w:val="26"/>
          <w:szCs w:val="26"/>
        </w:rPr>
        <w:t>çã</w:t>
      </w:r>
      <w:r w:rsidRPr="008B3549">
        <w:rPr>
          <w:rFonts w:ascii="Bookman Old Style" w:hAnsi="Bookman Old Style"/>
          <w:sz w:val="26"/>
          <w:szCs w:val="26"/>
        </w:rPr>
        <w:t>o e sumo sacerdote. O povo escolheu Sim</w:t>
      </w:r>
      <w:r w:rsidRPr="008B3549">
        <w:rPr>
          <w:rFonts w:ascii="Bookman Old Style" w:hAnsi="Bookman Old Style" w:cs="Times New Roman"/>
          <w:sz w:val="26"/>
          <w:szCs w:val="26"/>
        </w:rPr>
        <w:t>ã</w:t>
      </w:r>
      <w:r w:rsidRPr="008B3549">
        <w:rPr>
          <w:rFonts w:ascii="Bookman Old Style" w:hAnsi="Bookman Old Style"/>
          <w:sz w:val="26"/>
          <w:szCs w:val="26"/>
        </w:rPr>
        <w:t>o de comum acordo para substitu</w:t>
      </w:r>
      <w:r w:rsidRPr="008B3549">
        <w:rPr>
          <w:rFonts w:ascii="Bookman Old Style" w:hAnsi="Bookman Old Style" w:cs="Times New Roman"/>
          <w:sz w:val="26"/>
          <w:szCs w:val="26"/>
        </w:rPr>
        <w:t>í</w:t>
      </w:r>
      <w:r w:rsidRPr="008B3549">
        <w:rPr>
          <w:rFonts w:ascii="Bookman Old Style" w:hAnsi="Bookman Old Style"/>
          <w:sz w:val="26"/>
          <w:szCs w:val="26"/>
        </w:rPr>
        <w:t>-lo. Desde o primeiro ano, quando foi constitu</w:t>
      </w:r>
      <w:r w:rsidRPr="008B3549">
        <w:rPr>
          <w:rFonts w:ascii="Bookman Old Style" w:hAnsi="Bookman Old Style" w:cs="Times New Roman"/>
          <w:sz w:val="26"/>
          <w:szCs w:val="26"/>
        </w:rPr>
        <w:t>í</w:t>
      </w:r>
      <w:r w:rsidRPr="008B3549">
        <w:rPr>
          <w:rFonts w:ascii="Bookman Old Style" w:hAnsi="Bookman Old Style"/>
          <w:sz w:val="26"/>
          <w:szCs w:val="26"/>
        </w:rPr>
        <w:t>do nesses dois elevados cargos, ele libertou os judeus da escravid</w:t>
      </w:r>
      <w:r w:rsidRPr="008B3549">
        <w:rPr>
          <w:rFonts w:ascii="Bookman Old Style" w:hAnsi="Bookman Old Style" w:cs="Times New Roman"/>
          <w:sz w:val="26"/>
          <w:szCs w:val="26"/>
        </w:rPr>
        <w:t>ã</w:t>
      </w:r>
      <w:r w:rsidRPr="008B3549">
        <w:rPr>
          <w:rFonts w:ascii="Bookman Old Style" w:hAnsi="Bookman Old Style"/>
          <w:sz w:val="26"/>
          <w:szCs w:val="26"/>
        </w:rPr>
        <w:t>o dos maced</w:t>
      </w:r>
      <w:r w:rsidRPr="008B3549">
        <w:rPr>
          <w:rFonts w:ascii="Bookman Old Style" w:hAnsi="Bookman Old Style" w:cs="Times New Roman"/>
          <w:sz w:val="26"/>
          <w:szCs w:val="26"/>
        </w:rPr>
        <w:t>ô</w:t>
      </w:r>
      <w:r w:rsidRPr="008B3549">
        <w:rPr>
          <w:rFonts w:ascii="Bookman Old Style" w:hAnsi="Bookman Old Style"/>
          <w:sz w:val="26"/>
          <w:szCs w:val="26"/>
        </w:rPr>
        <w:t>nios, aos quais n</w:t>
      </w:r>
      <w:r w:rsidRPr="008B3549">
        <w:rPr>
          <w:rFonts w:ascii="Bookman Old Style" w:hAnsi="Bookman Old Style" w:cs="Times New Roman"/>
          <w:sz w:val="26"/>
          <w:szCs w:val="26"/>
        </w:rPr>
        <w:t>ã</w:t>
      </w:r>
      <w:r w:rsidRPr="008B3549">
        <w:rPr>
          <w:rFonts w:ascii="Bookman Old Style" w:hAnsi="Bookman Old Style"/>
          <w:sz w:val="26"/>
          <w:szCs w:val="26"/>
        </w:rPr>
        <w:t>o pagavam mais os tributos, o que aconteceu cento e seten</w:t>
      </w:r>
      <w:r w:rsidRPr="008B3549">
        <w:rPr>
          <w:rFonts w:ascii="Bookman Old Style" w:hAnsi="Bookman Old Style"/>
          <w:sz w:val="26"/>
          <w:szCs w:val="26"/>
        </w:rPr>
        <w:softHyphen/>
        <w:t>ta anos depois que Seleuco, cognominado Nicanor, se apoderou da S</w:t>
      </w:r>
      <w:r w:rsidRPr="008B3549">
        <w:rPr>
          <w:rFonts w:ascii="Bookman Old Style" w:hAnsi="Bookman Old Style" w:cs="Times New Roman"/>
          <w:sz w:val="26"/>
          <w:szCs w:val="26"/>
        </w:rPr>
        <w:t>í</w:t>
      </w:r>
      <w:r w:rsidRPr="008B3549">
        <w:rPr>
          <w:rFonts w:ascii="Bookman Old Style" w:hAnsi="Bookman Old Style"/>
          <w:sz w:val="26"/>
          <w:szCs w:val="26"/>
        </w:rPr>
        <w:t>ria.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Toda a nossa na</w:t>
      </w:r>
      <w:r w:rsidRPr="008B3549">
        <w:rPr>
          <w:rFonts w:ascii="Bookman Old Style" w:hAnsi="Bookman Old Style" w:cs="Times New Roman"/>
          <w:sz w:val="26"/>
          <w:szCs w:val="26"/>
        </w:rPr>
        <w:t>çã</w:t>
      </w:r>
      <w:r w:rsidRPr="008B3549">
        <w:rPr>
          <w:rFonts w:ascii="Bookman Old Style" w:hAnsi="Bookman Old Style"/>
          <w:sz w:val="26"/>
          <w:szCs w:val="26"/>
        </w:rPr>
        <w:t>o apreciou e admirou tanto a virtude de Sim</w:t>
      </w:r>
      <w:r w:rsidRPr="008B3549">
        <w:rPr>
          <w:rFonts w:ascii="Bookman Old Style" w:hAnsi="Bookman Old Style" w:cs="Times New Roman"/>
          <w:sz w:val="26"/>
          <w:szCs w:val="26"/>
        </w:rPr>
        <w:t>ã</w:t>
      </w:r>
      <w:r w:rsidRPr="008B3549">
        <w:rPr>
          <w:rFonts w:ascii="Bookman Old Style" w:hAnsi="Bookman Old Style"/>
          <w:sz w:val="26"/>
          <w:szCs w:val="26"/>
        </w:rPr>
        <w:t>o, que n</w:t>
      </w:r>
      <w:r w:rsidRPr="008B3549">
        <w:rPr>
          <w:rFonts w:ascii="Bookman Old Style" w:hAnsi="Bookman Old Style" w:cs="Times New Roman"/>
          <w:sz w:val="26"/>
          <w:szCs w:val="26"/>
        </w:rPr>
        <w:t>ã</w:t>
      </w:r>
      <w:r w:rsidRPr="008B3549">
        <w:rPr>
          <w:rFonts w:ascii="Bookman Old Style" w:hAnsi="Bookman Old Style"/>
          <w:sz w:val="26"/>
          <w:szCs w:val="26"/>
        </w:rPr>
        <w:t>o somente nos atos particulares, mas tamb</w:t>
      </w:r>
      <w:r w:rsidRPr="008B3549">
        <w:rPr>
          <w:rFonts w:ascii="Bookman Old Style" w:hAnsi="Bookman Old Style" w:cs="Times New Roman"/>
          <w:sz w:val="26"/>
          <w:szCs w:val="26"/>
        </w:rPr>
        <w:t>é</w:t>
      </w:r>
      <w:r w:rsidRPr="008B3549">
        <w:rPr>
          <w:rFonts w:ascii="Bookman Old Style" w:hAnsi="Bookman Old Style"/>
          <w:sz w:val="26"/>
          <w:szCs w:val="26"/>
        </w:rPr>
        <w:t>m nos p</w:t>
      </w:r>
      <w:r w:rsidRPr="008B3549">
        <w:rPr>
          <w:rFonts w:ascii="Bookman Old Style" w:hAnsi="Bookman Old Style" w:cs="Times New Roman"/>
          <w:sz w:val="26"/>
          <w:szCs w:val="26"/>
        </w:rPr>
        <w:t>ú</w:t>
      </w:r>
      <w:r w:rsidRPr="008B3549">
        <w:rPr>
          <w:rFonts w:ascii="Bookman Old Style" w:hAnsi="Bookman Old Style"/>
          <w:sz w:val="26"/>
          <w:szCs w:val="26"/>
        </w:rPr>
        <w:t>blicos, se dizia: "Feito no ano tal do governo de Sim</w:t>
      </w:r>
      <w:r w:rsidRPr="008B3549">
        <w:rPr>
          <w:rFonts w:ascii="Bookman Old Style" w:hAnsi="Bookman Old Style" w:cs="Times New Roman"/>
          <w:sz w:val="26"/>
          <w:szCs w:val="26"/>
        </w:rPr>
        <w:t>ã</w:t>
      </w:r>
      <w:r w:rsidRPr="008B3549">
        <w:rPr>
          <w:rFonts w:ascii="Bookman Old Style" w:hAnsi="Bookman Old Style"/>
          <w:sz w:val="26"/>
          <w:szCs w:val="26"/>
        </w:rPr>
        <w:t>o, pr</w:t>
      </w:r>
      <w:r w:rsidRPr="008B3549">
        <w:rPr>
          <w:rFonts w:ascii="Bookman Old Style" w:hAnsi="Bookman Old Style" w:cs="Times New Roman"/>
          <w:sz w:val="26"/>
          <w:szCs w:val="26"/>
        </w:rPr>
        <w:t>í</w:t>
      </w:r>
      <w:r w:rsidRPr="008B3549">
        <w:rPr>
          <w:rFonts w:ascii="Bookman Old Style" w:hAnsi="Bookman Old Style"/>
          <w:sz w:val="26"/>
          <w:szCs w:val="26"/>
        </w:rPr>
        <w:t>ncipe dos judeus, ao qual toda a sua na</w:t>
      </w:r>
      <w:r w:rsidRPr="008B3549">
        <w:rPr>
          <w:rFonts w:ascii="Bookman Old Style" w:hAnsi="Bookman Old Style" w:cs="Times New Roman"/>
          <w:sz w:val="26"/>
          <w:szCs w:val="26"/>
        </w:rPr>
        <w:t>çã</w:t>
      </w:r>
      <w:r w:rsidRPr="008B3549">
        <w:rPr>
          <w:rFonts w:ascii="Bookman Old Style" w:hAnsi="Bookman Old Style"/>
          <w:sz w:val="26"/>
          <w:szCs w:val="26"/>
        </w:rPr>
        <w:t>o tanto deve". Pois eles desfrutaram durante o seu governo toda esp</w:t>
      </w:r>
      <w:r w:rsidRPr="008B3549">
        <w:rPr>
          <w:rFonts w:ascii="Bookman Old Style" w:hAnsi="Bookman Old Style" w:cs="Times New Roman"/>
          <w:sz w:val="26"/>
          <w:szCs w:val="26"/>
        </w:rPr>
        <w:t>é</w:t>
      </w:r>
      <w:r w:rsidRPr="008B3549">
        <w:rPr>
          <w:rFonts w:ascii="Bookman Old Style" w:hAnsi="Bookman Old Style"/>
          <w:sz w:val="26"/>
          <w:szCs w:val="26"/>
        </w:rPr>
        <w:t>cie de prosperidade e obtiveram diversas vit</w:t>
      </w:r>
      <w:r w:rsidRPr="008B3549">
        <w:rPr>
          <w:rFonts w:ascii="Bookman Old Style" w:hAnsi="Bookman Old Style" w:cs="Times New Roman"/>
          <w:sz w:val="26"/>
          <w:szCs w:val="26"/>
        </w:rPr>
        <w:t>ó</w:t>
      </w:r>
      <w:r w:rsidRPr="008B3549">
        <w:rPr>
          <w:rFonts w:ascii="Bookman Old Style" w:hAnsi="Bookman Old Style"/>
          <w:sz w:val="26"/>
          <w:szCs w:val="26"/>
        </w:rPr>
        <w:t>rias sobre os povos vizinhos, que lhes eram contr</w:t>
      </w:r>
      <w:r w:rsidRPr="008B3549">
        <w:rPr>
          <w:rFonts w:ascii="Bookman Old Style" w:hAnsi="Bookman Old Style" w:cs="Times New Roman"/>
          <w:sz w:val="26"/>
          <w:szCs w:val="26"/>
        </w:rPr>
        <w:t>á</w:t>
      </w:r>
      <w:r w:rsidRPr="008B3549">
        <w:rPr>
          <w:rFonts w:ascii="Bookman Old Style" w:hAnsi="Bookman Old Style"/>
          <w:sz w:val="26"/>
          <w:szCs w:val="26"/>
        </w:rPr>
        <w:t>rios.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Essa grande personagem saqueou as cidades de Cazara, Jope e de </w:t>
      </w:r>
      <w:r w:rsidRPr="008B3549">
        <w:rPr>
          <w:rFonts w:ascii="Bookman Old Style" w:hAnsi="Bookman Old Style"/>
          <w:sz w:val="26"/>
          <w:szCs w:val="26"/>
        </w:rPr>
        <w:lastRenderedPageBreak/>
        <w:t>Jamnia, tomou de assalto a fortaleza de Jerusal</w:t>
      </w:r>
      <w:r w:rsidRPr="008B3549">
        <w:rPr>
          <w:rFonts w:ascii="Bookman Old Style" w:hAnsi="Bookman Old Style" w:cs="Times New Roman"/>
          <w:sz w:val="26"/>
          <w:szCs w:val="26"/>
        </w:rPr>
        <w:t>é</w:t>
      </w:r>
      <w:r w:rsidRPr="008B3549">
        <w:rPr>
          <w:rFonts w:ascii="Bookman Old Style" w:hAnsi="Bookman Old Style"/>
          <w:sz w:val="26"/>
          <w:szCs w:val="26"/>
        </w:rPr>
        <w:t>m, que arrasou at</w:t>
      </w:r>
      <w:r w:rsidRPr="008B3549">
        <w:rPr>
          <w:rFonts w:ascii="Bookman Old Style" w:hAnsi="Bookman Old Style" w:cs="Times New Roman"/>
          <w:sz w:val="26"/>
          <w:szCs w:val="26"/>
        </w:rPr>
        <w:t>é</w:t>
      </w:r>
      <w:r w:rsidRPr="008B3549">
        <w:rPr>
          <w:rFonts w:ascii="Bookman Old Style" w:hAnsi="Bookman Old Style"/>
          <w:sz w:val="26"/>
          <w:szCs w:val="26"/>
        </w:rPr>
        <w:t xml:space="preserve"> os alicerces, para impedir que os inimigos se pudessem servir dela para fazer ainda algum mal ao povo judeu. Man</w:t>
      </w:r>
      <w:r w:rsidRPr="008B3549">
        <w:rPr>
          <w:rFonts w:ascii="Bookman Old Style" w:hAnsi="Bookman Old Style"/>
          <w:sz w:val="26"/>
          <w:szCs w:val="26"/>
        </w:rPr>
        <w:softHyphen/>
        <w:t>dou tamb</w:t>
      </w:r>
      <w:r w:rsidRPr="008B3549">
        <w:rPr>
          <w:rFonts w:ascii="Bookman Old Style" w:hAnsi="Bookman Old Style" w:cs="Times New Roman"/>
          <w:sz w:val="26"/>
          <w:szCs w:val="26"/>
        </w:rPr>
        <w:t>é</w:t>
      </w:r>
      <w:r w:rsidRPr="008B3549">
        <w:rPr>
          <w:rFonts w:ascii="Bookman Old Style" w:hAnsi="Bookman Old Style"/>
          <w:sz w:val="26"/>
          <w:szCs w:val="26"/>
        </w:rPr>
        <w:t>m arrasar o monte sobre o qual estava situada, a fim de que somente o Templo estivesse em lugar elevado. Para realizar t</w:t>
      </w:r>
      <w:r w:rsidRPr="008B3549">
        <w:rPr>
          <w:rFonts w:ascii="Bookman Old Style" w:hAnsi="Bookman Old Style" w:cs="Times New Roman"/>
          <w:sz w:val="26"/>
          <w:szCs w:val="26"/>
        </w:rPr>
        <w:t>ã</w:t>
      </w:r>
      <w:r w:rsidRPr="008B3549">
        <w:rPr>
          <w:rFonts w:ascii="Bookman Old Style" w:hAnsi="Bookman Old Style"/>
          <w:sz w:val="26"/>
          <w:szCs w:val="26"/>
        </w:rPr>
        <w:t>o grande obra, mandou reunir todo o povo e falou-lhe com tanta energia dos males que eles haviam sofrido das guarni</w:t>
      </w:r>
      <w:r w:rsidRPr="008B3549">
        <w:rPr>
          <w:rFonts w:ascii="Bookman Old Style" w:hAnsi="Bookman Old Style" w:cs="Times New Roman"/>
          <w:sz w:val="26"/>
          <w:szCs w:val="26"/>
        </w:rPr>
        <w:t>çõ</w:t>
      </w:r>
      <w:r w:rsidRPr="008B3549">
        <w:rPr>
          <w:rFonts w:ascii="Bookman Old Style" w:hAnsi="Bookman Old Style"/>
          <w:sz w:val="26"/>
          <w:szCs w:val="26"/>
        </w:rPr>
        <w:t>es daquelas fortalezas e dos que poderiam ainda sofrer, se algum pr</w:t>
      </w:r>
      <w:r w:rsidRPr="008B3549">
        <w:rPr>
          <w:rFonts w:ascii="Bookman Old Style" w:hAnsi="Bookman Old Style" w:cs="Times New Roman"/>
          <w:sz w:val="26"/>
          <w:szCs w:val="26"/>
        </w:rPr>
        <w:t>í</w:t>
      </w:r>
      <w:r w:rsidRPr="008B3549">
        <w:rPr>
          <w:rFonts w:ascii="Bookman Old Style" w:hAnsi="Bookman Old Style"/>
          <w:sz w:val="26"/>
          <w:szCs w:val="26"/>
        </w:rPr>
        <w:t>ncipe estrangeiro a reconstru</w:t>
      </w:r>
      <w:r w:rsidRPr="008B3549">
        <w:rPr>
          <w:rFonts w:ascii="Bookman Old Style" w:hAnsi="Bookman Old Style" w:cs="Times New Roman"/>
          <w:sz w:val="26"/>
          <w:szCs w:val="26"/>
        </w:rPr>
        <w:t>í</w:t>
      </w:r>
      <w:r w:rsidRPr="008B3549">
        <w:rPr>
          <w:rFonts w:ascii="Bookman Old Style" w:hAnsi="Bookman Old Style"/>
          <w:sz w:val="26"/>
          <w:szCs w:val="26"/>
        </w:rPr>
        <w:t>sse, que todos resolveram iniciar esse t</w:t>
      </w:r>
      <w:r w:rsidRPr="008B3549">
        <w:rPr>
          <w:rFonts w:ascii="Bookman Old Style" w:hAnsi="Bookman Old Style" w:cs="Times New Roman"/>
          <w:sz w:val="26"/>
          <w:szCs w:val="26"/>
        </w:rPr>
        <w:t>ã</w:t>
      </w:r>
      <w:r w:rsidRPr="008B3549">
        <w:rPr>
          <w:rFonts w:ascii="Bookman Old Style" w:hAnsi="Bookman Old Style"/>
          <w:sz w:val="26"/>
          <w:szCs w:val="26"/>
        </w:rPr>
        <w:t>o grande trabalho. Empregaram nessa obra tr</w:t>
      </w:r>
      <w:r w:rsidRPr="008B3549">
        <w:rPr>
          <w:rFonts w:ascii="Bookman Old Style" w:hAnsi="Bookman Old Style" w:cs="Times New Roman"/>
          <w:sz w:val="26"/>
          <w:szCs w:val="26"/>
        </w:rPr>
        <w:t>ê</w:t>
      </w:r>
      <w:r w:rsidRPr="008B3549">
        <w:rPr>
          <w:rFonts w:ascii="Bookman Old Style" w:hAnsi="Bookman Old Style"/>
          <w:sz w:val="26"/>
          <w:szCs w:val="26"/>
        </w:rPr>
        <w:t>s anos, sem parar, nem de dia nem de noite, aplainaram todo o monte, e nada mais ficou de elevado ao redor do Templo.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12</w:t>
      </w:r>
    </w:p>
    <w:p w:rsidR="00A62DFE" w:rsidRPr="008B3549" w:rsidRDefault="00A62DFE" w:rsidP="00A62DFE">
      <w:pPr>
        <w:pStyle w:val="DIMAS"/>
      </w:pPr>
      <w:r w:rsidRPr="008B3549">
        <w:rPr>
          <w:i/>
          <w:iCs/>
        </w:rPr>
        <w:t>Trífon mata Antioco, filho de Alexandre Balas, e é reconhecido como rei. Seus vícios tornam-no tão odioso aos soldados que eles</w:t>
      </w:r>
    </w:p>
    <w:p w:rsidR="00A62DFE" w:rsidRPr="008B3549" w:rsidRDefault="00A62DFE" w:rsidP="00A62DFE">
      <w:pPr>
        <w:pStyle w:val="DIMAS"/>
      </w:pPr>
      <w:r w:rsidRPr="008B3549">
        <w:rPr>
          <w:i/>
          <w:iCs/>
        </w:rPr>
        <w:t>se oferecem a Cleópatra, viúva de Demétrio. Ela desposa e faz</w:t>
      </w:r>
    </w:p>
    <w:p w:rsidR="00A62DFE" w:rsidRPr="008B3549" w:rsidRDefault="00A62DFE" w:rsidP="00A62DFE">
      <w:pPr>
        <w:pStyle w:val="DIMAS"/>
      </w:pPr>
      <w:r w:rsidRPr="008B3549">
        <w:rPr>
          <w:i/>
          <w:iCs/>
        </w:rPr>
        <w:t>coroar rei Antioco Sóter, irmão de Demétrio. Trífon é vencido por</w:t>
      </w:r>
    </w:p>
    <w:p w:rsidR="00A62DFE" w:rsidRPr="008B3549" w:rsidRDefault="00A62DFE" w:rsidP="00A62DFE">
      <w:pPr>
        <w:pStyle w:val="DIMAS"/>
      </w:pPr>
      <w:r w:rsidRPr="008B3549">
        <w:rPr>
          <w:i/>
          <w:iCs/>
        </w:rPr>
        <w:t>este e foge para Adora e de lá a Apaméia, onde épreso e morto.</w:t>
      </w:r>
    </w:p>
    <w:p w:rsidR="00A62DFE" w:rsidRDefault="00A62DFE" w:rsidP="00A62DFE">
      <w:pPr>
        <w:pStyle w:val="DIMAS"/>
        <w:rPr>
          <w:i/>
          <w:iCs/>
        </w:rPr>
      </w:pPr>
      <w:r w:rsidRPr="008B3549">
        <w:rPr>
          <w:i/>
          <w:iCs/>
        </w:rPr>
        <w:t>Antioco concebe uma grande amizade por Simão, sumo sacerdote.</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531. 7 </w:t>
      </w:r>
      <w:r w:rsidRPr="008B3549">
        <w:rPr>
          <w:rFonts w:ascii="Bookman Old Style" w:hAnsi="Bookman Old Style"/>
          <w:i/>
          <w:iCs/>
          <w:sz w:val="26"/>
          <w:szCs w:val="26"/>
        </w:rPr>
        <w:t xml:space="preserve">Macabeus 15. </w:t>
      </w:r>
      <w:r w:rsidRPr="008B3549">
        <w:rPr>
          <w:rFonts w:ascii="Bookman Old Style" w:hAnsi="Bookman Old Style"/>
          <w:sz w:val="26"/>
          <w:szCs w:val="26"/>
        </w:rPr>
        <w:t>Pouco tempo depois que o rei Dem</w:t>
      </w:r>
      <w:r w:rsidRPr="008B3549">
        <w:rPr>
          <w:rFonts w:ascii="Bookman Old Style" w:hAnsi="Bookman Old Style" w:cs="Times New Roman"/>
          <w:sz w:val="26"/>
          <w:szCs w:val="26"/>
        </w:rPr>
        <w:t>é</w:t>
      </w:r>
      <w:r w:rsidRPr="008B3549">
        <w:rPr>
          <w:rFonts w:ascii="Bookman Old Style" w:hAnsi="Bookman Old Style"/>
          <w:sz w:val="26"/>
          <w:szCs w:val="26"/>
        </w:rPr>
        <w:t>trio Nicanor foi aprisionado pelos partos, Tr</w:t>
      </w:r>
      <w:r w:rsidRPr="008B3549">
        <w:rPr>
          <w:rFonts w:ascii="Bookman Old Style" w:hAnsi="Bookman Old Style" w:cs="Times New Roman"/>
          <w:sz w:val="26"/>
          <w:szCs w:val="26"/>
        </w:rPr>
        <w:t>í</w:t>
      </w:r>
      <w:r w:rsidRPr="008B3549">
        <w:rPr>
          <w:rFonts w:ascii="Bookman Old Style" w:hAnsi="Bookman Old Style"/>
          <w:sz w:val="26"/>
          <w:szCs w:val="26"/>
        </w:rPr>
        <w:t>fon, secretamente, mandou matar Antioco, filho do rei Alexandre Balas, cognominado Deus, do qual empreendia a educa</w:t>
      </w:r>
      <w:r w:rsidRPr="008B3549">
        <w:rPr>
          <w:rFonts w:ascii="Bookman Old Style" w:hAnsi="Bookman Old Style" w:cs="Times New Roman"/>
          <w:sz w:val="26"/>
          <w:szCs w:val="26"/>
        </w:rPr>
        <w:t>çã</w:t>
      </w:r>
      <w:r w:rsidRPr="008B3549">
        <w:rPr>
          <w:rFonts w:ascii="Bookman Old Style" w:hAnsi="Bookman Old Style"/>
          <w:sz w:val="26"/>
          <w:szCs w:val="26"/>
        </w:rPr>
        <w:t>o havia quatro anos. Fez em seguida correr a not</w:t>
      </w:r>
      <w:r w:rsidRPr="008B3549">
        <w:rPr>
          <w:rFonts w:ascii="Bookman Old Style" w:hAnsi="Bookman Old Style" w:cs="Times New Roman"/>
          <w:sz w:val="26"/>
          <w:szCs w:val="26"/>
        </w:rPr>
        <w:t>í</w:t>
      </w:r>
      <w:r w:rsidRPr="008B3549">
        <w:rPr>
          <w:rFonts w:ascii="Bookman Old Style" w:hAnsi="Bookman Old Style"/>
          <w:sz w:val="26"/>
          <w:szCs w:val="26"/>
        </w:rPr>
        <w:t>cia de que ele se matara, sem querer, nos exerc</w:t>
      </w:r>
      <w:r w:rsidRPr="008B3549">
        <w:rPr>
          <w:rFonts w:ascii="Bookman Old Style" w:hAnsi="Bookman Old Style" w:cs="Times New Roman"/>
          <w:sz w:val="26"/>
          <w:szCs w:val="26"/>
        </w:rPr>
        <w:t>í</w:t>
      </w:r>
      <w:r w:rsidRPr="008B3549">
        <w:rPr>
          <w:rFonts w:ascii="Bookman Old Style" w:hAnsi="Bookman Old Style"/>
          <w:sz w:val="26"/>
          <w:szCs w:val="26"/>
        </w:rPr>
        <w:t>cios de costume, e, por meio de seus amigos, pediu aos soldados que o escolhessem e o constitu</w:t>
      </w:r>
      <w:r w:rsidRPr="008B3549">
        <w:rPr>
          <w:rFonts w:ascii="Bookman Old Style" w:hAnsi="Bookman Old Style" w:cs="Times New Roman"/>
          <w:sz w:val="26"/>
          <w:szCs w:val="26"/>
        </w:rPr>
        <w:t>í</w:t>
      </w:r>
      <w:r w:rsidRPr="008B3549">
        <w:rPr>
          <w:rFonts w:ascii="Bookman Old Style" w:hAnsi="Bookman Old Style"/>
          <w:sz w:val="26"/>
          <w:szCs w:val="26"/>
        </w:rPr>
        <w:t>ssem rei, prometendo-lhes muito dinheiro e dizendo que, se Antioco, irm</w:t>
      </w:r>
      <w:r w:rsidRPr="008B3549">
        <w:rPr>
          <w:rFonts w:ascii="Bookman Old Style" w:hAnsi="Bookman Old Style" w:cs="Times New Roman"/>
          <w:sz w:val="26"/>
          <w:szCs w:val="26"/>
        </w:rPr>
        <w:t>ã</w:t>
      </w:r>
      <w:r w:rsidRPr="008B3549">
        <w:rPr>
          <w:rFonts w:ascii="Bookman Old Style" w:hAnsi="Bookman Old Style"/>
          <w:sz w:val="26"/>
          <w:szCs w:val="26"/>
        </w:rPr>
        <w:t>o de Dem</w:t>
      </w:r>
      <w:r w:rsidRPr="008B3549">
        <w:rPr>
          <w:rFonts w:ascii="Bookman Old Style" w:hAnsi="Bookman Old Style" w:cs="Times New Roman"/>
          <w:sz w:val="26"/>
          <w:szCs w:val="26"/>
        </w:rPr>
        <w:t>é</w:t>
      </w:r>
      <w:r w:rsidRPr="008B3549">
        <w:rPr>
          <w:rFonts w:ascii="Bookman Old Style" w:hAnsi="Bookman Old Style"/>
          <w:sz w:val="26"/>
          <w:szCs w:val="26"/>
        </w:rPr>
        <w:t>trio, viesse a reinar, ele os castigaria severamen</w:t>
      </w:r>
      <w:r w:rsidRPr="008B3549">
        <w:rPr>
          <w:rFonts w:ascii="Bookman Old Style" w:hAnsi="Bookman Old Style"/>
          <w:sz w:val="26"/>
          <w:szCs w:val="26"/>
        </w:rPr>
        <w:softHyphen/>
        <w:t>te, por causa da revolta.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Essas esperan</w:t>
      </w:r>
      <w:r w:rsidRPr="008B3549">
        <w:rPr>
          <w:rFonts w:ascii="Bookman Old Style" w:hAnsi="Bookman Old Style" w:cs="Times New Roman"/>
          <w:sz w:val="26"/>
          <w:szCs w:val="26"/>
        </w:rPr>
        <w:t>ç</w:t>
      </w:r>
      <w:r w:rsidRPr="008B3549">
        <w:rPr>
          <w:rFonts w:ascii="Bookman Old Style" w:hAnsi="Bookman Old Style"/>
          <w:sz w:val="26"/>
          <w:szCs w:val="26"/>
        </w:rPr>
        <w:t>as e raz</w:t>
      </w:r>
      <w:r w:rsidRPr="008B3549">
        <w:rPr>
          <w:rFonts w:ascii="Bookman Old Style" w:hAnsi="Bookman Old Style" w:cs="Times New Roman"/>
          <w:sz w:val="26"/>
          <w:szCs w:val="26"/>
        </w:rPr>
        <w:t>õ</w:t>
      </w:r>
      <w:r w:rsidRPr="008B3549">
        <w:rPr>
          <w:rFonts w:ascii="Bookman Old Style" w:hAnsi="Bookman Old Style"/>
          <w:sz w:val="26"/>
          <w:szCs w:val="26"/>
        </w:rPr>
        <w:t>es persuadiram-nos, e assim, reconheceram-no como rei. Quando ele se viu elevado a essa suprema dignidade, todavia, n</w:t>
      </w:r>
      <w:r w:rsidRPr="008B3549">
        <w:rPr>
          <w:rFonts w:ascii="Bookman Old Style" w:hAnsi="Bookman Old Style" w:cs="Times New Roman"/>
          <w:sz w:val="26"/>
          <w:szCs w:val="26"/>
        </w:rPr>
        <w:t>ã</w:t>
      </w:r>
      <w:r w:rsidRPr="008B3549">
        <w:rPr>
          <w:rFonts w:ascii="Bookman Old Style" w:hAnsi="Bookman Old Style"/>
          <w:sz w:val="26"/>
          <w:szCs w:val="26"/>
        </w:rPr>
        <w:t>o se preocupou mais em dissimular as suas m</w:t>
      </w:r>
      <w:r w:rsidRPr="008B3549">
        <w:rPr>
          <w:rFonts w:ascii="Bookman Old Style" w:hAnsi="Bookman Old Style" w:cs="Times New Roman"/>
          <w:sz w:val="26"/>
          <w:szCs w:val="26"/>
        </w:rPr>
        <w:t>á</w:t>
      </w:r>
      <w:r w:rsidRPr="008B3549">
        <w:rPr>
          <w:rFonts w:ascii="Bookman Old Style" w:hAnsi="Bookman Old Style"/>
          <w:sz w:val="26"/>
          <w:szCs w:val="26"/>
        </w:rPr>
        <w:t>s inclina</w:t>
      </w:r>
      <w:r w:rsidRPr="008B3549">
        <w:rPr>
          <w:rFonts w:ascii="Bookman Old Style" w:hAnsi="Bookman Old Style" w:cs="Times New Roman"/>
          <w:sz w:val="26"/>
          <w:szCs w:val="26"/>
        </w:rPr>
        <w:t>çõ</w:t>
      </w:r>
      <w:r w:rsidRPr="008B3549">
        <w:rPr>
          <w:rFonts w:ascii="Bookman Old Style" w:hAnsi="Bookman Old Style"/>
          <w:sz w:val="26"/>
          <w:szCs w:val="26"/>
        </w:rPr>
        <w:t>es, as quais ele procurara tanto esconder enquanto simples cidad</w:t>
      </w:r>
      <w:r w:rsidRPr="008B3549">
        <w:rPr>
          <w:rFonts w:ascii="Bookman Old Style" w:hAnsi="Bookman Old Style" w:cs="Times New Roman"/>
          <w:sz w:val="26"/>
          <w:szCs w:val="26"/>
        </w:rPr>
        <w:t>ã</w:t>
      </w:r>
      <w:r w:rsidRPr="008B3549">
        <w:rPr>
          <w:rFonts w:ascii="Bookman Old Style" w:hAnsi="Bookman Old Style"/>
          <w:sz w:val="26"/>
          <w:szCs w:val="26"/>
        </w:rPr>
        <w:t>o, a fim de conquistar as boas gra</w:t>
      </w:r>
      <w:r w:rsidRPr="008B3549">
        <w:rPr>
          <w:rFonts w:ascii="Bookman Old Style" w:hAnsi="Bookman Old Style" w:cs="Times New Roman"/>
          <w:sz w:val="26"/>
          <w:szCs w:val="26"/>
        </w:rPr>
        <w:t>ç</w:t>
      </w:r>
      <w:r w:rsidRPr="008B3549">
        <w:rPr>
          <w:rFonts w:ascii="Bookman Old Style" w:hAnsi="Bookman Old Style"/>
          <w:sz w:val="26"/>
          <w:szCs w:val="26"/>
        </w:rPr>
        <w:t xml:space="preserve">as de todos. Mostrou que era realmente o que o seu nome significava, isto </w:t>
      </w:r>
      <w:r w:rsidRPr="008B3549">
        <w:rPr>
          <w:rFonts w:ascii="Bookman Old Style" w:hAnsi="Bookman Old Style" w:cs="Times New Roman"/>
          <w:sz w:val="26"/>
          <w:szCs w:val="26"/>
        </w:rPr>
        <w:t>é</w:t>
      </w:r>
      <w:r w:rsidRPr="008B3549">
        <w:rPr>
          <w:rFonts w:ascii="Bookman Old Style" w:hAnsi="Bookman Old Style"/>
          <w:sz w:val="26"/>
          <w:szCs w:val="26"/>
        </w:rPr>
        <w:t>, "voluptuoso" e dado a toda sorte de v</w:t>
      </w:r>
      <w:r w:rsidRPr="008B3549">
        <w:rPr>
          <w:rFonts w:ascii="Bookman Old Style" w:hAnsi="Bookman Old Style" w:cs="Times New Roman"/>
          <w:sz w:val="26"/>
          <w:szCs w:val="26"/>
        </w:rPr>
        <w:t>í</w:t>
      </w:r>
      <w:r w:rsidRPr="008B3549">
        <w:rPr>
          <w:rFonts w:ascii="Bookman Old Style" w:hAnsi="Bookman Old Style"/>
          <w:sz w:val="26"/>
          <w:szCs w:val="26"/>
        </w:rPr>
        <w:t>cios. Essa mudan</w:t>
      </w:r>
      <w:r w:rsidRPr="008B3549">
        <w:rPr>
          <w:rFonts w:ascii="Bookman Old Style" w:hAnsi="Bookman Old Style" w:cs="Times New Roman"/>
          <w:sz w:val="26"/>
          <w:szCs w:val="26"/>
        </w:rPr>
        <w:t>ç</w:t>
      </w:r>
      <w:r w:rsidRPr="008B3549">
        <w:rPr>
          <w:rFonts w:ascii="Bookman Old Style" w:hAnsi="Bookman Old Style"/>
          <w:sz w:val="26"/>
          <w:szCs w:val="26"/>
        </w:rPr>
        <w:t>a de proceder n</w:t>
      </w:r>
      <w:r w:rsidRPr="008B3549">
        <w:rPr>
          <w:rFonts w:ascii="Bookman Old Style" w:hAnsi="Bookman Old Style" w:cs="Times New Roman"/>
          <w:sz w:val="26"/>
          <w:szCs w:val="26"/>
        </w:rPr>
        <w:t>ã</w:t>
      </w:r>
      <w:r w:rsidRPr="008B3549">
        <w:rPr>
          <w:rFonts w:ascii="Bookman Old Style" w:hAnsi="Bookman Old Style"/>
          <w:sz w:val="26"/>
          <w:szCs w:val="26"/>
        </w:rPr>
        <w:t xml:space="preserve">o foi </w:t>
      </w:r>
      <w:r w:rsidRPr="008B3549">
        <w:rPr>
          <w:rFonts w:ascii="Bookman Old Style" w:hAnsi="Bookman Old Style"/>
          <w:sz w:val="26"/>
          <w:szCs w:val="26"/>
        </w:rPr>
        <w:lastRenderedPageBreak/>
        <w:t xml:space="preserve">pouco vantajosa a seus inimigos, pois os seus soldados sentiram tanto </w:t>
      </w:r>
      <w:r w:rsidRPr="008B3549">
        <w:rPr>
          <w:rFonts w:ascii="Bookman Old Style" w:hAnsi="Bookman Old Style" w:cs="Times New Roman"/>
          <w:sz w:val="26"/>
          <w:szCs w:val="26"/>
        </w:rPr>
        <w:t>ó</w:t>
      </w:r>
      <w:r w:rsidRPr="008B3549">
        <w:rPr>
          <w:rFonts w:ascii="Bookman Old Style" w:hAnsi="Bookman Old Style"/>
          <w:sz w:val="26"/>
          <w:szCs w:val="26"/>
        </w:rPr>
        <w:t xml:space="preserve">dio contra ele que o abandonaram e foram se oferecer </w:t>
      </w:r>
      <w:r w:rsidRPr="008B3549">
        <w:rPr>
          <w:rFonts w:ascii="Bookman Old Style" w:hAnsi="Bookman Old Style" w:cs="Times New Roman"/>
          <w:sz w:val="26"/>
          <w:szCs w:val="26"/>
        </w:rPr>
        <w:t>à</w:t>
      </w:r>
      <w:r w:rsidRPr="008B3549">
        <w:rPr>
          <w:rFonts w:ascii="Bookman Old Style" w:hAnsi="Bookman Old Style"/>
          <w:sz w:val="26"/>
          <w:szCs w:val="26"/>
        </w:rPr>
        <w:t xml:space="preserve"> rainha Cle</w:t>
      </w:r>
      <w:r w:rsidRPr="008B3549">
        <w:rPr>
          <w:rFonts w:ascii="Bookman Old Style" w:hAnsi="Bookman Old Style" w:cs="Times New Roman"/>
          <w:sz w:val="26"/>
          <w:szCs w:val="26"/>
        </w:rPr>
        <w:t>ó</w:t>
      </w:r>
      <w:r w:rsidRPr="008B3549">
        <w:rPr>
          <w:rFonts w:ascii="Bookman Old Style" w:hAnsi="Bookman Old Style"/>
          <w:sz w:val="26"/>
          <w:szCs w:val="26"/>
        </w:rPr>
        <w:t>patra, vi</w:t>
      </w:r>
      <w:r w:rsidRPr="008B3549">
        <w:rPr>
          <w:rFonts w:ascii="Bookman Old Style" w:hAnsi="Bookman Old Style" w:cs="Times New Roman"/>
          <w:sz w:val="26"/>
          <w:szCs w:val="26"/>
        </w:rPr>
        <w:t>ú</w:t>
      </w:r>
      <w:r w:rsidRPr="008B3549">
        <w:rPr>
          <w:rFonts w:ascii="Bookman Old Style" w:hAnsi="Bookman Old Style"/>
          <w:sz w:val="26"/>
          <w:szCs w:val="26"/>
        </w:rPr>
        <w:t>va de Dem</w:t>
      </w:r>
      <w:r w:rsidRPr="008B3549">
        <w:rPr>
          <w:rFonts w:ascii="Bookman Old Style" w:hAnsi="Bookman Old Style" w:cs="Times New Roman"/>
          <w:sz w:val="26"/>
          <w:szCs w:val="26"/>
        </w:rPr>
        <w:t>é</w:t>
      </w:r>
      <w:r w:rsidRPr="008B3549">
        <w:rPr>
          <w:rFonts w:ascii="Bookman Old Style" w:hAnsi="Bookman Old Style"/>
          <w:sz w:val="26"/>
          <w:szCs w:val="26"/>
        </w:rPr>
        <w:t>trio, que se havia retirado a Sel</w:t>
      </w:r>
      <w:r w:rsidRPr="008B3549">
        <w:rPr>
          <w:rFonts w:ascii="Bookman Old Style" w:hAnsi="Bookman Old Style" w:cs="Times New Roman"/>
          <w:sz w:val="26"/>
          <w:szCs w:val="26"/>
        </w:rPr>
        <w:t>ê</w:t>
      </w:r>
      <w:r w:rsidRPr="008B3549">
        <w:rPr>
          <w:rFonts w:ascii="Bookman Old Style" w:hAnsi="Bookman Old Style"/>
          <w:sz w:val="26"/>
          <w:szCs w:val="26"/>
        </w:rPr>
        <w:t>ucia com os filhos.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a princesa se viu fortalecida com essas tropas, mandou chamar Antioco, cognominado S</w:t>
      </w:r>
      <w:r w:rsidRPr="008B3549">
        <w:rPr>
          <w:rFonts w:ascii="Bookman Old Style" w:hAnsi="Bookman Old Style" w:cs="Times New Roman"/>
          <w:sz w:val="26"/>
          <w:szCs w:val="26"/>
        </w:rPr>
        <w:t>ó</w:t>
      </w:r>
      <w:r w:rsidRPr="008B3549">
        <w:rPr>
          <w:rFonts w:ascii="Bookman Old Style" w:hAnsi="Bookman Old Style"/>
          <w:sz w:val="26"/>
          <w:szCs w:val="26"/>
        </w:rPr>
        <w:t xml:space="preserve">ter, isto </w:t>
      </w:r>
      <w:r w:rsidRPr="008B3549">
        <w:rPr>
          <w:rFonts w:ascii="Bookman Old Style" w:hAnsi="Bookman Old Style" w:cs="Times New Roman"/>
          <w:sz w:val="26"/>
          <w:szCs w:val="26"/>
        </w:rPr>
        <w:t>é</w:t>
      </w:r>
      <w:r w:rsidRPr="008B3549">
        <w:rPr>
          <w:rFonts w:ascii="Bookman Old Style" w:hAnsi="Bookman Old Style"/>
          <w:sz w:val="26"/>
          <w:szCs w:val="26"/>
        </w:rPr>
        <w:t>, "religioso", irm</w:t>
      </w:r>
      <w:r w:rsidRPr="008B3549">
        <w:rPr>
          <w:rFonts w:ascii="Bookman Old Style" w:hAnsi="Bookman Old Style" w:cs="Times New Roman"/>
          <w:sz w:val="26"/>
          <w:szCs w:val="26"/>
        </w:rPr>
        <w:t>ã</w:t>
      </w:r>
      <w:r w:rsidRPr="008B3549">
        <w:rPr>
          <w:rFonts w:ascii="Bookman Old Style" w:hAnsi="Bookman Old Style"/>
          <w:sz w:val="26"/>
          <w:szCs w:val="26"/>
        </w:rPr>
        <w:t>o de Dem</w:t>
      </w:r>
      <w:r w:rsidRPr="008B3549">
        <w:rPr>
          <w:rFonts w:ascii="Bookman Old Style" w:hAnsi="Bookman Old Style" w:cs="Times New Roman"/>
          <w:sz w:val="26"/>
          <w:szCs w:val="26"/>
        </w:rPr>
        <w:t>é</w:t>
      </w:r>
      <w:r w:rsidRPr="008B3549">
        <w:rPr>
          <w:rFonts w:ascii="Bookman Old Style" w:hAnsi="Bookman Old Style"/>
          <w:sz w:val="26"/>
          <w:szCs w:val="26"/>
        </w:rPr>
        <w:t>trio, o qual, com medo de Tr</w:t>
      </w:r>
      <w:r w:rsidRPr="008B3549">
        <w:rPr>
          <w:rFonts w:ascii="Bookman Old Style" w:hAnsi="Bookman Old Style" w:cs="Times New Roman"/>
          <w:sz w:val="26"/>
          <w:szCs w:val="26"/>
        </w:rPr>
        <w:t>í</w:t>
      </w:r>
      <w:r w:rsidRPr="008B3549">
        <w:rPr>
          <w:rFonts w:ascii="Bookman Old Style" w:hAnsi="Bookman Old Style"/>
          <w:sz w:val="26"/>
          <w:szCs w:val="26"/>
        </w:rPr>
        <w:t>fon, andava errante de cidade em cidade. Prop</w:t>
      </w:r>
      <w:r w:rsidRPr="008B3549">
        <w:rPr>
          <w:rFonts w:ascii="Bookman Old Style" w:hAnsi="Bookman Old Style" w:cs="Times New Roman"/>
          <w:sz w:val="26"/>
          <w:szCs w:val="26"/>
        </w:rPr>
        <w:t>ô</w:t>
      </w:r>
      <w:r w:rsidRPr="008B3549">
        <w:rPr>
          <w:rFonts w:ascii="Bookman Old Style" w:hAnsi="Bookman Old Style"/>
          <w:sz w:val="26"/>
          <w:szCs w:val="26"/>
        </w:rPr>
        <w:t>s despos</w:t>
      </w:r>
      <w:r w:rsidRPr="008B3549">
        <w:rPr>
          <w:rFonts w:ascii="Bookman Old Style" w:hAnsi="Bookman Old Style" w:cs="Times New Roman"/>
          <w:sz w:val="26"/>
          <w:szCs w:val="26"/>
        </w:rPr>
        <w:t>á</w:t>
      </w:r>
      <w:r w:rsidRPr="008B3549">
        <w:rPr>
          <w:rFonts w:ascii="Bookman Old Style" w:hAnsi="Bookman Old Style"/>
          <w:sz w:val="26"/>
          <w:szCs w:val="26"/>
        </w:rPr>
        <w:t>-lo e p</w:t>
      </w:r>
      <w:r w:rsidRPr="008B3549">
        <w:rPr>
          <w:rFonts w:ascii="Bookman Old Style" w:hAnsi="Bookman Old Style" w:cs="Times New Roman"/>
          <w:sz w:val="26"/>
          <w:szCs w:val="26"/>
        </w:rPr>
        <w:t>ô</w:t>
      </w:r>
      <w:r w:rsidRPr="008B3549">
        <w:rPr>
          <w:rFonts w:ascii="Bookman Old Style" w:hAnsi="Bookman Old Style"/>
          <w:sz w:val="26"/>
          <w:szCs w:val="26"/>
        </w:rPr>
        <w:t>r-lhe a coroa sobre a cabe</w:t>
      </w:r>
      <w:r w:rsidRPr="008B3549">
        <w:rPr>
          <w:rFonts w:ascii="Bookman Old Style" w:hAnsi="Bookman Old Style" w:cs="Times New Roman"/>
          <w:sz w:val="26"/>
          <w:szCs w:val="26"/>
        </w:rPr>
        <w:t>ç</w:t>
      </w:r>
      <w:r w:rsidRPr="008B3549">
        <w:rPr>
          <w:rFonts w:ascii="Bookman Old Style" w:hAnsi="Bookman Old Style"/>
          <w:sz w:val="26"/>
          <w:szCs w:val="26"/>
        </w:rPr>
        <w:t>a. Diz-se que ela foi levada a isso por conselho de amigos e tamb</w:t>
      </w:r>
      <w:r w:rsidRPr="008B3549">
        <w:rPr>
          <w:rFonts w:ascii="Bookman Old Style" w:hAnsi="Bookman Old Style" w:cs="Times New Roman"/>
          <w:sz w:val="26"/>
          <w:szCs w:val="26"/>
        </w:rPr>
        <w:t>é</w:t>
      </w:r>
      <w:r w:rsidRPr="008B3549">
        <w:rPr>
          <w:rFonts w:ascii="Bookman Old Style" w:hAnsi="Bookman Old Style"/>
          <w:sz w:val="26"/>
          <w:szCs w:val="26"/>
        </w:rPr>
        <w:t>m pelo temor de que os habitantes de Sel</w:t>
      </w:r>
      <w:r w:rsidRPr="008B3549">
        <w:rPr>
          <w:rFonts w:ascii="Bookman Old Style" w:hAnsi="Bookman Old Style" w:cs="Times New Roman"/>
          <w:sz w:val="26"/>
          <w:szCs w:val="26"/>
        </w:rPr>
        <w:t>ê</w:t>
      </w:r>
      <w:r w:rsidRPr="008B3549">
        <w:rPr>
          <w:rFonts w:ascii="Bookman Old Style" w:hAnsi="Bookman Old Style"/>
          <w:sz w:val="26"/>
          <w:szCs w:val="26"/>
        </w:rPr>
        <w:t>ucia abrissem as portas a Tr</w:t>
      </w:r>
      <w:r w:rsidRPr="008B3549">
        <w:rPr>
          <w:rFonts w:ascii="Bookman Old Style" w:hAnsi="Bookman Old Style" w:cs="Times New Roman"/>
          <w:sz w:val="26"/>
          <w:szCs w:val="26"/>
        </w:rPr>
        <w:t>í</w:t>
      </w:r>
      <w:r w:rsidRPr="008B3549">
        <w:rPr>
          <w:rFonts w:ascii="Bookman Old Style" w:hAnsi="Bookman Old Style"/>
          <w:sz w:val="26"/>
          <w:szCs w:val="26"/>
        </w:rPr>
        <w:t>fon. Antioco veio imediatamente encontr</w:t>
      </w:r>
      <w:r w:rsidRPr="008B3549">
        <w:rPr>
          <w:rFonts w:ascii="Bookman Old Style" w:hAnsi="Bookman Old Style" w:cs="Times New Roman"/>
          <w:sz w:val="26"/>
          <w:szCs w:val="26"/>
        </w:rPr>
        <w:t>á</w:t>
      </w:r>
      <w:r w:rsidRPr="008B3549">
        <w:rPr>
          <w:rFonts w:ascii="Bookman Old Style" w:hAnsi="Bookman Old Style"/>
          <w:sz w:val="26"/>
          <w:szCs w:val="26"/>
        </w:rPr>
        <w:t>-la. O n</w:t>
      </w:r>
      <w:r w:rsidRPr="008B3549">
        <w:rPr>
          <w:rFonts w:ascii="Bookman Old Style" w:hAnsi="Bookman Old Style" w:cs="Times New Roman"/>
          <w:sz w:val="26"/>
          <w:szCs w:val="26"/>
        </w:rPr>
        <w:t>ú</w:t>
      </w:r>
      <w:r w:rsidRPr="008B3549">
        <w:rPr>
          <w:rFonts w:ascii="Bookman Old Style" w:hAnsi="Bookman Old Style"/>
          <w:sz w:val="26"/>
          <w:szCs w:val="26"/>
        </w:rPr>
        <w:t>mero de suas tropas crescia cada vez mais, e assim ele marchou contra Tr</w:t>
      </w:r>
      <w:r w:rsidRPr="008B3549">
        <w:rPr>
          <w:rFonts w:ascii="Bookman Old Style" w:hAnsi="Bookman Old Style" w:cs="Times New Roman"/>
          <w:sz w:val="26"/>
          <w:szCs w:val="26"/>
        </w:rPr>
        <w:t>í</w:t>
      </w:r>
      <w:r w:rsidRPr="008B3549">
        <w:rPr>
          <w:rFonts w:ascii="Bookman Old Style" w:hAnsi="Bookman Old Style"/>
          <w:sz w:val="26"/>
          <w:szCs w:val="26"/>
        </w:rPr>
        <w:t>fon, combateu-o, venceu-o e o obrigou a abandonar a S</w:t>
      </w:r>
      <w:r w:rsidRPr="008B3549">
        <w:rPr>
          <w:rFonts w:ascii="Bookman Old Style" w:hAnsi="Bookman Old Style" w:cs="Times New Roman"/>
          <w:sz w:val="26"/>
          <w:szCs w:val="26"/>
        </w:rPr>
        <w:t>í</w:t>
      </w:r>
      <w:r w:rsidRPr="008B3549">
        <w:rPr>
          <w:rFonts w:ascii="Bookman Old Style" w:hAnsi="Bookman Old Style"/>
          <w:sz w:val="26"/>
          <w:szCs w:val="26"/>
        </w:rPr>
        <w:t xml:space="preserve">ria. Ele fugiu para Adora,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uma pra</w:t>
      </w:r>
      <w:r w:rsidRPr="008B3549">
        <w:rPr>
          <w:rFonts w:ascii="Bookman Old Style" w:hAnsi="Bookman Old Style" w:cs="Times New Roman"/>
          <w:sz w:val="26"/>
          <w:szCs w:val="26"/>
        </w:rPr>
        <w:t>ç</w:t>
      </w:r>
      <w:r w:rsidRPr="008B3549">
        <w:rPr>
          <w:rFonts w:ascii="Bookman Old Style" w:hAnsi="Bookman Old Style"/>
          <w:sz w:val="26"/>
          <w:szCs w:val="26"/>
        </w:rPr>
        <w:t>a da Fen</w:t>
      </w:r>
      <w:r w:rsidRPr="008B3549">
        <w:rPr>
          <w:rFonts w:ascii="Bookman Old Style" w:hAnsi="Bookman Old Style" w:cs="Times New Roman"/>
          <w:sz w:val="26"/>
          <w:szCs w:val="26"/>
        </w:rPr>
        <w:t>í</w:t>
      </w:r>
      <w:r w:rsidRPr="008B3549">
        <w:rPr>
          <w:rFonts w:ascii="Bookman Old Style" w:hAnsi="Bookman Old Style"/>
          <w:sz w:val="26"/>
          <w:szCs w:val="26"/>
        </w:rPr>
        <w:t>cia, muito fortificada. Antioco l</w:t>
      </w:r>
      <w:r w:rsidRPr="008B3549">
        <w:rPr>
          <w:rFonts w:ascii="Bookman Old Style" w:hAnsi="Bookman Old Style" w:cs="Times New Roman"/>
          <w:sz w:val="26"/>
          <w:szCs w:val="26"/>
        </w:rPr>
        <w:t>á</w:t>
      </w:r>
      <w:r w:rsidRPr="008B3549">
        <w:rPr>
          <w:rFonts w:ascii="Bookman Old Style" w:hAnsi="Bookman Old Style"/>
          <w:sz w:val="26"/>
          <w:szCs w:val="26"/>
        </w:rPr>
        <w:t xml:space="preserve"> o sitiou, enquanto mandava convidar Sim</w:t>
      </w:r>
      <w:r w:rsidRPr="008B3549">
        <w:rPr>
          <w:rFonts w:ascii="Bookman Old Style" w:hAnsi="Bookman Old Style" w:cs="Times New Roman"/>
          <w:sz w:val="26"/>
          <w:szCs w:val="26"/>
        </w:rPr>
        <w:t>ã</w:t>
      </w:r>
      <w:r w:rsidRPr="008B3549">
        <w:rPr>
          <w:rFonts w:ascii="Bookman Old Style" w:hAnsi="Bookman Old Style"/>
          <w:sz w:val="26"/>
          <w:szCs w:val="26"/>
        </w:rPr>
        <w:t>o, sumo sacerdote, para fazerem uma alian</w:t>
      </w:r>
      <w:r w:rsidRPr="008B3549">
        <w:rPr>
          <w:rFonts w:ascii="Bookman Old Style" w:hAnsi="Bookman Old Style" w:cs="Times New Roman"/>
          <w:sz w:val="26"/>
          <w:szCs w:val="26"/>
        </w:rPr>
        <w:t>ç</w:t>
      </w:r>
      <w:r w:rsidRPr="008B3549">
        <w:rPr>
          <w:rFonts w:ascii="Bookman Old Style" w:hAnsi="Bookman Old Style"/>
          <w:sz w:val="26"/>
          <w:szCs w:val="26"/>
        </w:rPr>
        <w:t>a. Ele aceitou de muito boa vontade e o ajudou com v</w:t>
      </w:r>
      <w:r w:rsidRPr="008B3549">
        <w:rPr>
          <w:rFonts w:ascii="Bookman Old Style" w:hAnsi="Bookman Old Style" w:cs="Times New Roman"/>
          <w:sz w:val="26"/>
          <w:szCs w:val="26"/>
        </w:rPr>
        <w:t>í</w:t>
      </w:r>
      <w:r w:rsidRPr="008B3549">
        <w:rPr>
          <w:rFonts w:ascii="Bookman Old Style" w:hAnsi="Bookman Old Style"/>
          <w:sz w:val="26"/>
          <w:szCs w:val="26"/>
        </w:rPr>
        <w:t>veres e dinheiro a continuar o cerco. Ant</w:t>
      </w:r>
      <w:r w:rsidRPr="008B3549">
        <w:rPr>
          <w:rFonts w:ascii="Bookman Old Style" w:hAnsi="Bookman Old Style" w:cs="Times New Roman"/>
          <w:sz w:val="26"/>
          <w:szCs w:val="26"/>
        </w:rPr>
        <w:t>í</w:t>
      </w:r>
      <w:r w:rsidRPr="008B3549">
        <w:rPr>
          <w:rFonts w:ascii="Bookman Old Style" w:hAnsi="Bookman Old Style"/>
          <w:sz w:val="26"/>
          <w:szCs w:val="26"/>
        </w:rPr>
        <w:t>oco ficou t</w:t>
      </w:r>
      <w:r w:rsidRPr="008B3549">
        <w:rPr>
          <w:rFonts w:ascii="Bookman Old Style" w:hAnsi="Bookman Old Style" w:cs="Times New Roman"/>
          <w:sz w:val="26"/>
          <w:szCs w:val="26"/>
        </w:rPr>
        <w:t>ã</w:t>
      </w:r>
      <w:r w:rsidRPr="008B3549">
        <w:rPr>
          <w:rFonts w:ascii="Bookman Old Style" w:hAnsi="Bookman Old Style"/>
          <w:sz w:val="26"/>
          <w:szCs w:val="26"/>
        </w:rPr>
        <w:t>o grato que o considerou durante algum tempo um de seus maiores amigos. Tr</w:t>
      </w:r>
      <w:r w:rsidRPr="008B3549">
        <w:rPr>
          <w:rFonts w:ascii="Bookman Old Style" w:hAnsi="Bookman Old Style" w:cs="Times New Roman"/>
          <w:sz w:val="26"/>
          <w:szCs w:val="26"/>
        </w:rPr>
        <w:t>í</w:t>
      </w:r>
      <w:r w:rsidRPr="008B3549">
        <w:rPr>
          <w:rFonts w:ascii="Bookman Old Style" w:hAnsi="Bookman Old Style"/>
          <w:sz w:val="26"/>
          <w:szCs w:val="26"/>
        </w:rPr>
        <w:t>fon fugiu de Adora para Apam</w:t>
      </w:r>
      <w:r w:rsidRPr="008B3549">
        <w:rPr>
          <w:rFonts w:ascii="Bookman Old Style" w:hAnsi="Bookman Old Style" w:cs="Times New Roman"/>
          <w:sz w:val="26"/>
          <w:szCs w:val="26"/>
        </w:rPr>
        <w:t>é</w:t>
      </w:r>
      <w:r w:rsidRPr="008B3549">
        <w:rPr>
          <w:rFonts w:ascii="Bookman Old Style" w:hAnsi="Bookman Old Style"/>
          <w:sz w:val="26"/>
          <w:szCs w:val="26"/>
        </w:rPr>
        <w:t>ia, onde foi aprisionado e morto, ap</w:t>
      </w:r>
      <w:r w:rsidRPr="008B3549">
        <w:rPr>
          <w:rFonts w:ascii="Bookman Old Style" w:hAnsi="Bookman Old Style" w:cs="Times New Roman"/>
          <w:sz w:val="26"/>
          <w:szCs w:val="26"/>
        </w:rPr>
        <w:t>ó</w:t>
      </w:r>
      <w:r w:rsidRPr="008B3549">
        <w:rPr>
          <w:rFonts w:ascii="Bookman Old Style" w:hAnsi="Bookman Old Style"/>
          <w:sz w:val="26"/>
          <w:szCs w:val="26"/>
        </w:rPr>
        <w:t>s reinar tr</w:t>
      </w:r>
      <w:r w:rsidRPr="008B3549">
        <w:rPr>
          <w:rFonts w:ascii="Bookman Old Style" w:hAnsi="Bookman Old Style" w:cs="Times New Roman"/>
          <w:sz w:val="26"/>
          <w:szCs w:val="26"/>
        </w:rPr>
        <w:t>ê</w:t>
      </w:r>
      <w:r w:rsidRPr="008B3549">
        <w:rPr>
          <w:rFonts w:ascii="Bookman Old Style" w:hAnsi="Bookman Old Style"/>
          <w:sz w:val="26"/>
          <w:szCs w:val="26"/>
        </w:rPr>
        <w:t>s anos.</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13</w:t>
      </w:r>
    </w:p>
    <w:p w:rsidR="00A62DFE" w:rsidRPr="008B3549" w:rsidRDefault="00A62DFE" w:rsidP="00A62DFE">
      <w:pPr>
        <w:pStyle w:val="DIMAS"/>
      </w:pPr>
      <w:r w:rsidRPr="008B3549">
        <w:rPr>
          <w:i/>
          <w:iCs/>
        </w:rPr>
        <w:t>Ingratidão de Antíoco Sóter para com Simão Macabeu.</w:t>
      </w:r>
    </w:p>
    <w:p w:rsidR="00A62DFE" w:rsidRPr="008B3549" w:rsidRDefault="00A62DFE" w:rsidP="00A62DFE">
      <w:pPr>
        <w:pStyle w:val="DIMAS"/>
      </w:pPr>
      <w:r w:rsidRPr="008B3549">
        <w:rPr>
          <w:i/>
          <w:iCs/>
        </w:rPr>
        <w:t>Eles travam uma guerra. Simão leva vantagem e renova</w:t>
      </w:r>
    </w:p>
    <w:p w:rsidR="00A62DFE" w:rsidRDefault="00A62DFE" w:rsidP="00A62DFE">
      <w:pPr>
        <w:pStyle w:val="DIMAS"/>
        <w:rPr>
          <w:i/>
          <w:iCs/>
        </w:rPr>
      </w:pPr>
      <w:r w:rsidRPr="008B3549">
        <w:rPr>
          <w:i/>
          <w:iCs/>
        </w:rPr>
        <w:t>a aliança com os romanos.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532.  Ant</w:t>
      </w:r>
      <w:r w:rsidRPr="008B3549">
        <w:rPr>
          <w:rFonts w:ascii="Bookman Old Style" w:hAnsi="Bookman Old Style" w:cs="Times New Roman"/>
          <w:sz w:val="26"/>
          <w:szCs w:val="26"/>
        </w:rPr>
        <w:t>í</w:t>
      </w:r>
      <w:r w:rsidRPr="008B3549">
        <w:rPr>
          <w:rFonts w:ascii="Bookman Old Style" w:hAnsi="Bookman Old Style"/>
          <w:sz w:val="26"/>
          <w:szCs w:val="26"/>
        </w:rPr>
        <w:t>oco, que era naturalmente muito avarento, esqueceu-se bem de</w:t>
      </w:r>
      <w:r w:rsidRPr="008B3549">
        <w:rPr>
          <w:rFonts w:ascii="Bookman Old Style" w:hAnsi="Bookman Old Style"/>
          <w:sz w:val="26"/>
          <w:szCs w:val="26"/>
        </w:rPr>
        <w:softHyphen/>
        <w:t>pressa do aux</w:t>
      </w:r>
      <w:r w:rsidRPr="008B3549">
        <w:rPr>
          <w:rFonts w:ascii="Bookman Old Style" w:hAnsi="Bookman Old Style" w:cs="Times New Roman"/>
          <w:sz w:val="26"/>
          <w:szCs w:val="26"/>
        </w:rPr>
        <w:t>í</w:t>
      </w:r>
      <w:r w:rsidRPr="008B3549">
        <w:rPr>
          <w:rFonts w:ascii="Bookman Old Style" w:hAnsi="Bookman Old Style"/>
          <w:sz w:val="26"/>
          <w:szCs w:val="26"/>
        </w:rPr>
        <w:t>lio que recebera de Sim</w:t>
      </w:r>
      <w:r w:rsidRPr="008B3549">
        <w:rPr>
          <w:rFonts w:ascii="Bookman Old Style" w:hAnsi="Bookman Old Style" w:cs="Times New Roman"/>
          <w:sz w:val="26"/>
          <w:szCs w:val="26"/>
        </w:rPr>
        <w:t>ã</w:t>
      </w:r>
      <w:r w:rsidRPr="008B3549">
        <w:rPr>
          <w:rFonts w:ascii="Bookman Old Style" w:hAnsi="Bookman Old Style"/>
          <w:sz w:val="26"/>
          <w:szCs w:val="26"/>
        </w:rPr>
        <w:t>o, e enviou Cendebeu com o seu ex</w:t>
      </w:r>
      <w:r w:rsidRPr="008B3549">
        <w:rPr>
          <w:rFonts w:ascii="Bookman Old Style" w:hAnsi="Bookman Old Style" w:cs="Times New Roman"/>
          <w:sz w:val="26"/>
          <w:szCs w:val="26"/>
        </w:rPr>
        <w:t>é</w:t>
      </w:r>
      <w:r w:rsidRPr="008B3549">
        <w:rPr>
          <w:rFonts w:ascii="Bookman Old Style" w:hAnsi="Bookman Old Style"/>
          <w:sz w:val="26"/>
          <w:szCs w:val="26"/>
        </w:rPr>
        <w:t>rci</w:t>
      </w:r>
      <w:r w:rsidRPr="008B3549">
        <w:rPr>
          <w:rFonts w:ascii="Bookman Old Style" w:hAnsi="Bookman Old Style"/>
          <w:sz w:val="26"/>
          <w:szCs w:val="26"/>
        </w:rPr>
        <w:softHyphen/>
        <w:t>to para agarr</w:t>
      </w:r>
      <w:r w:rsidRPr="008B3549">
        <w:rPr>
          <w:rFonts w:ascii="Bookman Old Style" w:hAnsi="Bookman Old Style" w:cs="Times New Roman"/>
          <w:sz w:val="26"/>
          <w:szCs w:val="26"/>
        </w:rPr>
        <w:t>á</w:t>
      </w:r>
      <w:r w:rsidRPr="008B3549">
        <w:rPr>
          <w:rFonts w:ascii="Bookman Old Style" w:hAnsi="Bookman Old Style"/>
          <w:sz w:val="26"/>
          <w:szCs w:val="26"/>
        </w:rPr>
        <w:t>-lo e devastar a Jud</w:t>
      </w:r>
      <w:r w:rsidRPr="008B3549">
        <w:rPr>
          <w:rFonts w:ascii="Bookman Old Style" w:hAnsi="Bookman Old Style" w:cs="Times New Roman"/>
          <w:sz w:val="26"/>
          <w:szCs w:val="26"/>
        </w:rPr>
        <w:t>é</w:t>
      </w:r>
      <w:r w:rsidRPr="008B3549">
        <w:rPr>
          <w:rFonts w:ascii="Bookman Old Style" w:hAnsi="Bookman Old Style"/>
          <w:sz w:val="26"/>
          <w:szCs w:val="26"/>
        </w:rPr>
        <w:t>ia. O sumo sacerdote ficou t</w:t>
      </w:r>
      <w:r w:rsidRPr="008B3549">
        <w:rPr>
          <w:rFonts w:ascii="Bookman Old Style" w:hAnsi="Bookman Old Style" w:cs="Times New Roman"/>
          <w:sz w:val="26"/>
          <w:szCs w:val="26"/>
        </w:rPr>
        <w:t>ã</w:t>
      </w:r>
      <w:r w:rsidRPr="008B3549">
        <w:rPr>
          <w:rFonts w:ascii="Bookman Old Style" w:hAnsi="Bookman Old Style"/>
          <w:sz w:val="26"/>
          <w:szCs w:val="26"/>
        </w:rPr>
        <w:t>o sentido com tal perf</w:t>
      </w:r>
      <w:r w:rsidRPr="008B3549">
        <w:rPr>
          <w:rFonts w:ascii="Bookman Old Style" w:hAnsi="Bookman Old Style" w:cs="Times New Roman"/>
          <w:sz w:val="26"/>
          <w:szCs w:val="26"/>
        </w:rPr>
        <w:t>í</w:t>
      </w:r>
      <w:r w:rsidRPr="008B3549">
        <w:rPr>
          <w:rFonts w:ascii="Bookman Old Style" w:hAnsi="Bookman Old Style"/>
          <w:sz w:val="26"/>
          <w:szCs w:val="26"/>
        </w:rPr>
        <w:t>dia, que, embora fosse bastante idoso, mostrou nessa ocasi</w:t>
      </w:r>
      <w:r w:rsidRPr="008B3549">
        <w:rPr>
          <w:rFonts w:ascii="Bookman Old Style" w:hAnsi="Bookman Old Style" w:cs="Times New Roman"/>
          <w:sz w:val="26"/>
          <w:szCs w:val="26"/>
        </w:rPr>
        <w:t>ã</w:t>
      </w:r>
      <w:r w:rsidRPr="008B3549">
        <w:rPr>
          <w:rFonts w:ascii="Bookman Old Style" w:hAnsi="Bookman Old Style"/>
          <w:sz w:val="26"/>
          <w:szCs w:val="26"/>
        </w:rPr>
        <w:t>o o vigor de um jovem. Mandou seus filhos com suas melhores tropas contra os inimi</w:t>
      </w:r>
      <w:r w:rsidRPr="008B3549">
        <w:rPr>
          <w:rFonts w:ascii="Bookman Old Style" w:hAnsi="Bookman Old Style"/>
          <w:sz w:val="26"/>
          <w:szCs w:val="26"/>
        </w:rPr>
        <w:softHyphen/>
        <w:t xml:space="preserve">gos, seguiu-os por outro caminho com o restante e colocou muitos soldados de emboscada em diversos lugares, nos montes. Isso deu </w:t>
      </w:r>
      <w:r w:rsidRPr="008B3549">
        <w:rPr>
          <w:rFonts w:ascii="Bookman Old Style" w:hAnsi="Bookman Old Style" w:cs="Times New Roman"/>
          <w:sz w:val="26"/>
          <w:szCs w:val="26"/>
        </w:rPr>
        <w:t>ó</w:t>
      </w:r>
      <w:r w:rsidRPr="008B3549">
        <w:rPr>
          <w:rFonts w:ascii="Bookman Old Style" w:hAnsi="Bookman Old Style"/>
          <w:sz w:val="26"/>
          <w:szCs w:val="26"/>
        </w:rPr>
        <w:t>timos resultados, tanto que ele n</w:t>
      </w:r>
      <w:r w:rsidRPr="008B3549">
        <w:rPr>
          <w:rFonts w:ascii="Bookman Old Style" w:hAnsi="Bookman Old Style" w:cs="Times New Roman"/>
          <w:sz w:val="26"/>
          <w:szCs w:val="26"/>
        </w:rPr>
        <w:t>ã</w:t>
      </w:r>
      <w:r w:rsidRPr="008B3549">
        <w:rPr>
          <w:rFonts w:ascii="Bookman Old Style" w:hAnsi="Bookman Old Style"/>
          <w:sz w:val="26"/>
          <w:szCs w:val="26"/>
        </w:rPr>
        <w:t>o teve necessidade de travar uma batalha nessa guerra, na qual tamb</w:t>
      </w:r>
      <w:r w:rsidRPr="008B3549">
        <w:rPr>
          <w:rFonts w:ascii="Bookman Old Style" w:hAnsi="Bookman Old Style" w:cs="Times New Roman"/>
          <w:sz w:val="26"/>
          <w:szCs w:val="26"/>
        </w:rPr>
        <w:t>é</w:t>
      </w:r>
      <w:r w:rsidRPr="008B3549">
        <w:rPr>
          <w:rFonts w:ascii="Bookman Old Style" w:hAnsi="Bookman Old Style"/>
          <w:sz w:val="26"/>
          <w:szCs w:val="26"/>
        </w:rPr>
        <w:t>m sempre levou vantagem. E assim, passou o resto de sua vida em paz, ap</w:t>
      </w:r>
      <w:r w:rsidRPr="008B3549">
        <w:rPr>
          <w:rFonts w:ascii="Bookman Old Style" w:hAnsi="Bookman Old Style" w:cs="Times New Roman"/>
          <w:sz w:val="26"/>
          <w:szCs w:val="26"/>
        </w:rPr>
        <w:t>ó</w:t>
      </w:r>
      <w:r w:rsidRPr="008B3549">
        <w:rPr>
          <w:rFonts w:ascii="Bookman Old Style" w:hAnsi="Bookman Old Style"/>
          <w:sz w:val="26"/>
          <w:szCs w:val="26"/>
        </w:rPr>
        <w:t>s renovar a alian</w:t>
      </w:r>
      <w:r w:rsidRPr="008B3549">
        <w:rPr>
          <w:rFonts w:ascii="Bookman Old Style" w:hAnsi="Bookman Old Style" w:cs="Times New Roman"/>
          <w:sz w:val="26"/>
          <w:szCs w:val="26"/>
        </w:rPr>
        <w:t>ç</w:t>
      </w:r>
      <w:r w:rsidRPr="008B3549">
        <w:rPr>
          <w:rFonts w:ascii="Bookman Old Style" w:hAnsi="Bookman Old Style"/>
          <w:sz w:val="26"/>
          <w:szCs w:val="26"/>
        </w:rPr>
        <w:t>a com os romanos.</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14</w:t>
      </w:r>
    </w:p>
    <w:p w:rsidR="00A62DFE" w:rsidRPr="008B3549" w:rsidRDefault="00A62DFE" w:rsidP="00A62DFE">
      <w:pPr>
        <w:pStyle w:val="DIMAS"/>
      </w:pPr>
      <w:r w:rsidRPr="008B3549">
        <w:rPr>
          <w:i/>
          <w:iCs/>
        </w:rPr>
        <w:t>Simão Macabeu, príncipe dos judeus e sumo sacerdote,</w:t>
      </w:r>
    </w:p>
    <w:p w:rsidR="00A62DFE" w:rsidRPr="008B3549" w:rsidRDefault="00A62DFE" w:rsidP="00A62DFE">
      <w:pPr>
        <w:pStyle w:val="DIMAS"/>
      </w:pPr>
      <w:r w:rsidRPr="008B3549">
        <w:rPr>
          <w:i/>
          <w:iCs/>
        </w:rPr>
        <w:t>é morto à traição por Ptolomeu, seu genro, que aprisiona</w:t>
      </w:r>
    </w:p>
    <w:p w:rsidR="00A62DFE" w:rsidRDefault="00A62DFE" w:rsidP="00A62DFE">
      <w:pPr>
        <w:pStyle w:val="DIMAS"/>
        <w:rPr>
          <w:i/>
          <w:iCs/>
        </w:rPr>
      </w:pPr>
      <w:r w:rsidRPr="008B3549">
        <w:rPr>
          <w:i/>
          <w:iCs/>
        </w:rPr>
        <w:t>a viúva e dois de seus filhos.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533.  </w:t>
      </w:r>
      <w:r>
        <w:rPr>
          <w:rFonts w:ascii="Bookman Old Style" w:hAnsi="Bookman Old Style"/>
          <w:sz w:val="26"/>
          <w:szCs w:val="26"/>
        </w:rPr>
        <w:t>1</w:t>
      </w:r>
      <w:r w:rsidRPr="008B3549">
        <w:rPr>
          <w:rFonts w:ascii="Bookman Old Style" w:hAnsi="Bookman Old Style"/>
          <w:sz w:val="26"/>
          <w:szCs w:val="26"/>
        </w:rPr>
        <w:t xml:space="preserve"> </w:t>
      </w:r>
      <w:r w:rsidRPr="008B3549">
        <w:rPr>
          <w:rFonts w:ascii="Bookman Old Style" w:hAnsi="Bookman Old Style"/>
          <w:i/>
          <w:iCs/>
          <w:sz w:val="26"/>
          <w:szCs w:val="26"/>
        </w:rPr>
        <w:t xml:space="preserve">Macabeus 16. </w:t>
      </w:r>
      <w:r w:rsidRPr="008B3549">
        <w:rPr>
          <w:rFonts w:ascii="Bookman Old Style" w:hAnsi="Bookman Old Style"/>
          <w:sz w:val="26"/>
          <w:szCs w:val="26"/>
        </w:rPr>
        <w:t>Esse grande homem, ap</w:t>
      </w:r>
      <w:r w:rsidRPr="008B3549">
        <w:rPr>
          <w:rFonts w:ascii="Bookman Old Style" w:hAnsi="Bookman Old Style" w:cs="Times New Roman"/>
          <w:sz w:val="26"/>
          <w:szCs w:val="26"/>
        </w:rPr>
        <w:t>ó</w:t>
      </w:r>
      <w:r w:rsidRPr="008B3549">
        <w:rPr>
          <w:rFonts w:ascii="Bookman Old Style" w:hAnsi="Bookman Old Style"/>
          <w:sz w:val="26"/>
          <w:szCs w:val="26"/>
        </w:rPr>
        <w:t xml:space="preserve">s comandar por oito anos os judeus, foi morto </w:t>
      </w:r>
      <w:r w:rsidRPr="008B3549">
        <w:rPr>
          <w:rFonts w:ascii="Bookman Old Style" w:hAnsi="Bookman Old Style" w:cs="Times New Roman"/>
          <w:sz w:val="26"/>
          <w:szCs w:val="26"/>
        </w:rPr>
        <w:t>à</w:t>
      </w:r>
      <w:r w:rsidRPr="008B3549">
        <w:rPr>
          <w:rFonts w:ascii="Bookman Old Style" w:hAnsi="Bookman Old Style"/>
          <w:sz w:val="26"/>
          <w:szCs w:val="26"/>
        </w:rPr>
        <w:t xml:space="preserve"> trai</w:t>
      </w:r>
      <w:r w:rsidRPr="008B3549">
        <w:rPr>
          <w:rFonts w:ascii="Bookman Old Style" w:hAnsi="Bookman Old Style" w:cs="Times New Roman"/>
          <w:sz w:val="26"/>
          <w:szCs w:val="26"/>
        </w:rPr>
        <w:t>çã</w:t>
      </w:r>
      <w:r w:rsidRPr="008B3549">
        <w:rPr>
          <w:rFonts w:ascii="Bookman Old Style" w:hAnsi="Bookman Old Style"/>
          <w:sz w:val="26"/>
          <w:szCs w:val="26"/>
        </w:rPr>
        <w:t>o num banquete por Ptolomeu, seu genro, que ao mes</w:t>
      </w:r>
      <w:r w:rsidRPr="008B3549">
        <w:rPr>
          <w:rFonts w:ascii="Bookman Old Style" w:hAnsi="Bookman Old Style"/>
          <w:sz w:val="26"/>
          <w:szCs w:val="26"/>
        </w:rPr>
        <w:softHyphen/>
        <w:t>mo tempo aprisionou a vi</w:t>
      </w:r>
      <w:r w:rsidRPr="008B3549">
        <w:rPr>
          <w:rFonts w:ascii="Bookman Old Style" w:hAnsi="Bookman Old Style" w:cs="Times New Roman"/>
          <w:sz w:val="26"/>
          <w:szCs w:val="26"/>
        </w:rPr>
        <w:t>ú</w:t>
      </w:r>
      <w:r w:rsidRPr="008B3549">
        <w:rPr>
          <w:rFonts w:ascii="Bookman Old Style" w:hAnsi="Bookman Old Style"/>
          <w:sz w:val="26"/>
          <w:szCs w:val="26"/>
        </w:rPr>
        <w:t>va e dois de seus filhos e mandou matar o terceiro, de nome Jo</w:t>
      </w:r>
      <w:r w:rsidRPr="008B3549">
        <w:rPr>
          <w:rFonts w:ascii="Bookman Old Style" w:hAnsi="Bookman Old Style" w:cs="Times New Roman"/>
          <w:sz w:val="26"/>
          <w:szCs w:val="26"/>
        </w:rPr>
        <w:t>ã</w:t>
      </w:r>
      <w:r w:rsidRPr="008B3549">
        <w:rPr>
          <w:rFonts w:ascii="Bookman Old Style" w:hAnsi="Bookman Old Style"/>
          <w:sz w:val="26"/>
          <w:szCs w:val="26"/>
        </w:rPr>
        <w:t>o, cognominado Hircano. Mas este foi avisado a tempo e fugiu para Jerusal</w:t>
      </w:r>
      <w:r w:rsidRPr="008B3549">
        <w:rPr>
          <w:rFonts w:ascii="Bookman Old Style" w:hAnsi="Bookman Old Style" w:cs="Times New Roman"/>
          <w:sz w:val="26"/>
          <w:szCs w:val="26"/>
        </w:rPr>
        <w:t>é</w:t>
      </w:r>
      <w:r w:rsidRPr="008B3549">
        <w:rPr>
          <w:rFonts w:ascii="Bookman Old Style" w:hAnsi="Bookman Old Style"/>
          <w:sz w:val="26"/>
          <w:szCs w:val="26"/>
        </w:rPr>
        <w:t>m, confiando no afeto que o povo nutria por seu pai, ao qual era devedor</w:t>
      </w:r>
      <w:r>
        <w:rPr>
          <w:rFonts w:ascii="Bookman Old Style" w:hAnsi="Bookman Old Style"/>
          <w:sz w:val="26"/>
          <w:szCs w:val="26"/>
        </w:rPr>
        <w:t xml:space="preserve"> </w:t>
      </w:r>
      <w:r w:rsidRPr="008B3549">
        <w:rPr>
          <w:rFonts w:ascii="Bookman Old Style" w:hAnsi="Bookman Old Style"/>
          <w:sz w:val="26"/>
          <w:szCs w:val="26"/>
        </w:rPr>
        <w:t>de tantos benef</w:t>
      </w:r>
      <w:r w:rsidRPr="008B3549">
        <w:rPr>
          <w:rFonts w:ascii="Bookman Old Style" w:hAnsi="Bookman Old Style" w:cs="Times New Roman"/>
          <w:sz w:val="26"/>
          <w:szCs w:val="26"/>
        </w:rPr>
        <w:t>í</w:t>
      </w:r>
      <w:r w:rsidRPr="008B3549">
        <w:rPr>
          <w:rFonts w:ascii="Bookman Old Style" w:hAnsi="Bookman Old Style"/>
          <w:sz w:val="26"/>
          <w:szCs w:val="26"/>
        </w:rPr>
        <w:t xml:space="preserve">cios, e ao </w:t>
      </w:r>
      <w:r w:rsidRPr="008B3549">
        <w:rPr>
          <w:rFonts w:ascii="Bookman Old Style" w:hAnsi="Bookman Old Style" w:cs="Times New Roman"/>
          <w:sz w:val="26"/>
          <w:szCs w:val="26"/>
        </w:rPr>
        <w:t>ó</w:t>
      </w:r>
      <w:r w:rsidRPr="008B3549">
        <w:rPr>
          <w:rFonts w:ascii="Bookman Old Style" w:hAnsi="Bookman Old Style"/>
          <w:sz w:val="26"/>
          <w:szCs w:val="26"/>
        </w:rPr>
        <w:t>dio que tinham por Ptolomeu. Ao que parece, ele tinha raz</w:t>
      </w:r>
      <w:r w:rsidRPr="008B3549">
        <w:rPr>
          <w:rFonts w:ascii="Bookman Old Style" w:hAnsi="Bookman Old Style" w:cs="Times New Roman"/>
          <w:sz w:val="26"/>
          <w:szCs w:val="26"/>
        </w:rPr>
        <w:t>ã</w:t>
      </w:r>
      <w:r w:rsidRPr="008B3549">
        <w:rPr>
          <w:rFonts w:ascii="Bookman Old Style" w:hAnsi="Bookman Old Style"/>
          <w:sz w:val="26"/>
          <w:szCs w:val="26"/>
        </w:rPr>
        <w:t>o, pois Ptolomeu quis entrar por outra porta, mas foi repelido pelo povo,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havia recebido Hircano.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15</w:t>
      </w:r>
    </w:p>
    <w:p w:rsidR="00A62DFE" w:rsidRPr="008B3549" w:rsidRDefault="00A62DFE" w:rsidP="00A62DFE">
      <w:pPr>
        <w:pStyle w:val="DIMAS"/>
      </w:pPr>
      <w:r w:rsidRPr="008B3549">
        <w:rPr>
          <w:i/>
          <w:iCs/>
        </w:rPr>
        <w:t>Hircano, filho de Simão, cerca Ptolomeu no castelo de Dagom.</w:t>
      </w:r>
    </w:p>
    <w:p w:rsidR="00A62DFE" w:rsidRPr="008B3549" w:rsidRDefault="00A62DFE" w:rsidP="00A62DFE">
      <w:pPr>
        <w:pStyle w:val="DIMAS"/>
      </w:pPr>
      <w:r w:rsidRPr="008B3549">
        <w:rPr>
          <w:i/>
          <w:iCs/>
        </w:rPr>
        <w:t>O amor pela mãe e pelos irmãos, que Ptolomeu ameaça matar,</w:t>
      </w:r>
    </w:p>
    <w:p w:rsidR="00A62DFE" w:rsidRPr="008B3549" w:rsidRDefault="00A62DFE" w:rsidP="00A62DFE">
      <w:pPr>
        <w:pStyle w:val="DIMAS"/>
      </w:pPr>
      <w:r w:rsidRPr="008B3549">
        <w:rPr>
          <w:i/>
          <w:iCs/>
        </w:rPr>
        <w:t>impede-o de tomar a praça. Ptolomeu mata-os quando ele</w:t>
      </w:r>
    </w:p>
    <w:p w:rsidR="00A62DFE" w:rsidRDefault="00A62DFE" w:rsidP="00A62DFE">
      <w:pPr>
        <w:pStyle w:val="DIMAS"/>
        <w:rPr>
          <w:i/>
          <w:iCs/>
        </w:rPr>
      </w:pPr>
      <w:r w:rsidRPr="008B3549">
        <w:rPr>
          <w:i/>
          <w:iCs/>
        </w:rPr>
        <w:t>levanta o cerco.</w:t>
      </w:r>
    </w:p>
    <w:p w:rsidR="00A62DFE" w:rsidRPr="008B3549" w:rsidRDefault="00A62DFE" w:rsidP="00A62DFE">
      <w:pPr>
        <w:pStyle w:val="DIMAS"/>
      </w:pPr>
      <w:r>
        <w:rPr>
          <w:i/>
          <w:iCs/>
        </w:rPr>
        <w:t>1</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534. </w:t>
      </w:r>
      <w:r>
        <w:rPr>
          <w:rFonts w:ascii="Bookman Old Style" w:hAnsi="Bookman Old Style"/>
          <w:sz w:val="26"/>
          <w:szCs w:val="26"/>
        </w:rPr>
        <w:t>1</w:t>
      </w:r>
      <w:r w:rsidRPr="008B3549">
        <w:rPr>
          <w:rFonts w:ascii="Bookman Old Style" w:hAnsi="Bookman Old Style"/>
          <w:sz w:val="26"/>
          <w:szCs w:val="26"/>
        </w:rPr>
        <w:t xml:space="preserve"> </w:t>
      </w:r>
      <w:r w:rsidRPr="008B3549">
        <w:rPr>
          <w:rFonts w:ascii="Bookman Old Style" w:hAnsi="Bookman Old Style"/>
          <w:i/>
          <w:iCs/>
          <w:sz w:val="26"/>
          <w:szCs w:val="26"/>
        </w:rPr>
        <w:t xml:space="preserve">Macabeus 16. </w:t>
      </w:r>
      <w:r w:rsidRPr="008B3549">
        <w:rPr>
          <w:rFonts w:ascii="Bookman Old Style" w:hAnsi="Bookman Old Style"/>
          <w:sz w:val="26"/>
          <w:szCs w:val="26"/>
        </w:rPr>
        <w:t>Ptolomeu, n</w:t>
      </w:r>
      <w:r w:rsidRPr="008B3549">
        <w:rPr>
          <w:rFonts w:ascii="Bookman Old Style" w:hAnsi="Bookman Old Style" w:cs="Times New Roman"/>
          <w:sz w:val="26"/>
          <w:szCs w:val="26"/>
        </w:rPr>
        <w:t>ã</w:t>
      </w:r>
      <w:r w:rsidRPr="008B3549">
        <w:rPr>
          <w:rFonts w:ascii="Bookman Old Style" w:hAnsi="Bookman Old Style"/>
          <w:sz w:val="26"/>
          <w:szCs w:val="26"/>
        </w:rPr>
        <w:t>o havendo conseguido o que desejava, retirou-se para a fortaleza de Dagom,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acima de Jerico. Hircano, ap</w:t>
      </w:r>
      <w:r w:rsidRPr="008B3549">
        <w:rPr>
          <w:rFonts w:ascii="Bookman Old Style" w:hAnsi="Bookman Old Style" w:cs="Times New Roman"/>
          <w:sz w:val="26"/>
          <w:szCs w:val="26"/>
        </w:rPr>
        <w:t>ó</w:t>
      </w:r>
      <w:r w:rsidRPr="008B3549">
        <w:rPr>
          <w:rFonts w:ascii="Bookman Old Style" w:hAnsi="Bookman Old Style"/>
          <w:sz w:val="26"/>
          <w:szCs w:val="26"/>
        </w:rPr>
        <w:t>s ser elevado ao cargo de sumo sacerdote, que seu pai deixara vago ao morrer, e depois de oferecer sacrif</w:t>
      </w:r>
      <w:r w:rsidRPr="008B3549">
        <w:rPr>
          <w:rFonts w:ascii="Bookman Old Style" w:hAnsi="Bookman Old Style" w:cs="Times New Roman"/>
          <w:sz w:val="26"/>
          <w:szCs w:val="26"/>
        </w:rPr>
        <w:t>í</w:t>
      </w:r>
      <w:r w:rsidRPr="008B3549">
        <w:rPr>
          <w:rFonts w:ascii="Bookman Old Style" w:hAnsi="Bookman Old Style"/>
          <w:sz w:val="26"/>
          <w:szCs w:val="26"/>
        </w:rPr>
        <w:t>cios a Deus, perseguiu-o com um grande ex</w:t>
      </w:r>
      <w:r w:rsidRPr="008B3549">
        <w:rPr>
          <w:rFonts w:ascii="Bookman Old Style" w:hAnsi="Bookman Old Style" w:cs="Times New Roman"/>
          <w:sz w:val="26"/>
          <w:szCs w:val="26"/>
        </w:rPr>
        <w:t>é</w:t>
      </w:r>
      <w:r w:rsidRPr="008B3549">
        <w:rPr>
          <w:rFonts w:ascii="Bookman Old Style" w:hAnsi="Bookman Old Style"/>
          <w:sz w:val="26"/>
          <w:szCs w:val="26"/>
        </w:rPr>
        <w:t xml:space="preserve">rcito e o sitiou. Todavia, embora sendo mais forte que o seu inimigo em tudo o mais, deixou-se vencer pelo amor </w:t>
      </w:r>
      <w:r w:rsidRPr="008B3549">
        <w:rPr>
          <w:rFonts w:ascii="Bookman Old Style" w:hAnsi="Bookman Old Style" w:cs="Times New Roman"/>
          <w:sz w:val="26"/>
          <w:szCs w:val="26"/>
        </w:rPr>
        <w:t>à</w:t>
      </w:r>
      <w:r w:rsidRPr="008B3549">
        <w:rPr>
          <w:rFonts w:ascii="Bookman Old Style" w:hAnsi="Bookman Old Style"/>
          <w:sz w:val="26"/>
          <w:szCs w:val="26"/>
        </w:rPr>
        <w:t xml:space="preserve"> m</w:t>
      </w:r>
      <w:r w:rsidRPr="008B3549">
        <w:rPr>
          <w:rFonts w:ascii="Bookman Old Style" w:hAnsi="Bookman Old Style" w:cs="Times New Roman"/>
          <w:sz w:val="26"/>
          <w:szCs w:val="26"/>
        </w:rPr>
        <w:t>ã</w:t>
      </w:r>
      <w:r w:rsidRPr="008B3549">
        <w:rPr>
          <w:rFonts w:ascii="Bookman Old Style" w:hAnsi="Bookman Old Style"/>
          <w:sz w:val="26"/>
          <w:szCs w:val="26"/>
        </w:rPr>
        <w:t>e e aos irm</w:t>
      </w:r>
      <w:r w:rsidRPr="008B3549">
        <w:rPr>
          <w:rFonts w:ascii="Bookman Old Style" w:hAnsi="Bookman Old Style" w:cs="Times New Roman"/>
          <w:sz w:val="26"/>
          <w:szCs w:val="26"/>
        </w:rPr>
        <w:t>ã</w:t>
      </w:r>
      <w:r w:rsidRPr="008B3549">
        <w:rPr>
          <w:rFonts w:ascii="Bookman Old Style" w:hAnsi="Bookman Old Style"/>
          <w:sz w:val="26"/>
          <w:szCs w:val="26"/>
        </w:rPr>
        <w:t xml:space="preserve">os, pois Ptolomeu levou-os </w:t>
      </w:r>
      <w:r w:rsidRPr="008B3549">
        <w:rPr>
          <w:rFonts w:ascii="Bookman Old Style" w:hAnsi="Bookman Old Style" w:cs="Times New Roman"/>
          <w:sz w:val="26"/>
          <w:szCs w:val="26"/>
        </w:rPr>
        <w:t>à</w:t>
      </w:r>
      <w:r w:rsidRPr="008B3549">
        <w:rPr>
          <w:rFonts w:ascii="Bookman Old Style" w:hAnsi="Bookman Old Style"/>
          <w:sz w:val="26"/>
          <w:szCs w:val="26"/>
        </w:rPr>
        <w:t xml:space="preserve"> mura</w:t>
      </w:r>
      <w:r w:rsidRPr="008B3549">
        <w:rPr>
          <w:rFonts w:ascii="Bookman Old Style" w:hAnsi="Bookman Old Style"/>
          <w:sz w:val="26"/>
          <w:szCs w:val="26"/>
        </w:rPr>
        <w:softHyphen/>
        <w:t>lha e os mandou a</w:t>
      </w:r>
      <w:r w:rsidRPr="008B3549">
        <w:rPr>
          <w:rFonts w:ascii="Bookman Old Style" w:hAnsi="Bookman Old Style" w:cs="Times New Roman"/>
          <w:sz w:val="26"/>
          <w:szCs w:val="26"/>
        </w:rPr>
        <w:t>ç</w:t>
      </w:r>
      <w:r w:rsidRPr="008B3549">
        <w:rPr>
          <w:rFonts w:ascii="Bookman Old Style" w:hAnsi="Bookman Old Style"/>
          <w:sz w:val="26"/>
          <w:szCs w:val="26"/>
        </w:rPr>
        <w:t xml:space="preserve">oitar </w:t>
      </w:r>
      <w:r w:rsidRPr="008B3549">
        <w:rPr>
          <w:rFonts w:ascii="Bookman Old Style" w:hAnsi="Bookman Old Style" w:cs="Times New Roman"/>
          <w:sz w:val="26"/>
          <w:szCs w:val="26"/>
        </w:rPr>
        <w:t>à</w:t>
      </w:r>
      <w:r w:rsidRPr="008B3549">
        <w:rPr>
          <w:rFonts w:ascii="Bookman Old Style" w:hAnsi="Bookman Old Style"/>
          <w:sz w:val="26"/>
          <w:szCs w:val="26"/>
        </w:rPr>
        <w:t xml:space="preserve"> vista de todos, com a amea</w:t>
      </w:r>
      <w:r w:rsidRPr="008B3549">
        <w:rPr>
          <w:rFonts w:ascii="Bookman Old Style" w:hAnsi="Bookman Old Style" w:cs="Times New Roman"/>
          <w:sz w:val="26"/>
          <w:szCs w:val="26"/>
        </w:rPr>
        <w:t>ç</w:t>
      </w:r>
      <w:r w:rsidRPr="008B3549">
        <w:rPr>
          <w:rFonts w:ascii="Bookman Old Style" w:hAnsi="Bookman Old Style"/>
          <w:sz w:val="26"/>
          <w:szCs w:val="26"/>
        </w:rPr>
        <w:t>a de os lan</w:t>
      </w:r>
      <w:r w:rsidRPr="008B3549">
        <w:rPr>
          <w:rFonts w:ascii="Bookman Old Style" w:hAnsi="Bookman Old Style" w:cs="Times New Roman"/>
          <w:sz w:val="26"/>
          <w:szCs w:val="26"/>
        </w:rPr>
        <w:t>ç</w:t>
      </w:r>
      <w:r w:rsidRPr="008B3549">
        <w:rPr>
          <w:rFonts w:ascii="Bookman Old Style" w:hAnsi="Bookman Old Style"/>
          <w:sz w:val="26"/>
          <w:szCs w:val="26"/>
        </w:rPr>
        <w:t>ar abaixo se ele n</w:t>
      </w:r>
      <w:r w:rsidRPr="008B3549">
        <w:rPr>
          <w:rFonts w:ascii="Bookman Old Style" w:hAnsi="Bookman Old Style" w:cs="Times New Roman"/>
          <w:sz w:val="26"/>
          <w:szCs w:val="26"/>
        </w:rPr>
        <w:t>ã</w:t>
      </w:r>
      <w:r w:rsidRPr="008B3549">
        <w:rPr>
          <w:rFonts w:ascii="Bookman Old Style" w:hAnsi="Bookman Old Style"/>
          <w:sz w:val="26"/>
          <w:szCs w:val="26"/>
        </w:rPr>
        <w:t>o levantasse o cerco.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Hircano ficou imensamente aflito, e o desejo de poupar sangue e tormentos a pessoas t</w:t>
      </w:r>
      <w:r w:rsidRPr="008B3549">
        <w:rPr>
          <w:rFonts w:ascii="Bookman Old Style" w:hAnsi="Bookman Old Style" w:cs="Times New Roman"/>
          <w:sz w:val="26"/>
          <w:szCs w:val="26"/>
        </w:rPr>
        <w:t>ã</w:t>
      </w:r>
      <w:r w:rsidRPr="008B3549">
        <w:rPr>
          <w:rFonts w:ascii="Bookman Old Style" w:hAnsi="Bookman Old Style"/>
          <w:sz w:val="26"/>
          <w:szCs w:val="26"/>
        </w:rPr>
        <w:t>o queridas enfraqueceu sua coragem. Sua m</w:t>
      </w:r>
      <w:r w:rsidRPr="008B3549">
        <w:rPr>
          <w:rFonts w:ascii="Bookman Old Style" w:hAnsi="Bookman Old Style" w:cs="Times New Roman"/>
          <w:sz w:val="26"/>
          <w:szCs w:val="26"/>
        </w:rPr>
        <w:t>ã</w:t>
      </w:r>
      <w:r w:rsidRPr="008B3549">
        <w:rPr>
          <w:rFonts w:ascii="Bookman Old Style" w:hAnsi="Bookman Old Style"/>
          <w:sz w:val="26"/>
          <w:szCs w:val="26"/>
        </w:rPr>
        <w:t>e, ao contr</w:t>
      </w:r>
      <w:r w:rsidRPr="008B3549">
        <w:rPr>
          <w:rFonts w:ascii="Bookman Old Style" w:hAnsi="Bookman Old Style" w:cs="Times New Roman"/>
          <w:sz w:val="26"/>
          <w:szCs w:val="26"/>
        </w:rPr>
        <w:t>á</w:t>
      </w:r>
      <w:r w:rsidRPr="008B3549">
        <w:rPr>
          <w:rFonts w:ascii="Bookman Old Style" w:hAnsi="Bookman Old Style"/>
          <w:sz w:val="26"/>
          <w:szCs w:val="26"/>
        </w:rPr>
        <w:t>rio, fazia-lhe sinais com a m</w:t>
      </w:r>
      <w:r w:rsidRPr="008B3549">
        <w:rPr>
          <w:rFonts w:ascii="Bookman Old Style" w:hAnsi="Bookman Old Style" w:cs="Times New Roman"/>
          <w:sz w:val="26"/>
          <w:szCs w:val="26"/>
        </w:rPr>
        <w:t>ã</w:t>
      </w:r>
      <w:r w:rsidRPr="008B3549">
        <w:rPr>
          <w:rFonts w:ascii="Bookman Old Style" w:hAnsi="Bookman Old Style"/>
          <w:sz w:val="26"/>
          <w:szCs w:val="26"/>
        </w:rPr>
        <w:t>o para que continuasse o cerco com maior coragem e exortava-o a n</w:t>
      </w:r>
      <w:r w:rsidRPr="008B3549">
        <w:rPr>
          <w:rFonts w:ascii="Bookman Old Style" w:hAnsi="Bookman Old Style" w:cs="Times New Roman"/>
          <w:sz w:val="26"/>
          <w:szCs w:val="26"/>
        </w:rPr>
        <w:t>ã</w:t>
      </w:r>
      <w:r w:rsidRPr="008B3549">
        <w:rPr>
          <w:rFonts w:ascii="Bookman Old Style" w:hAnsi="Bookman Old Style"/>
          <w:sz w:val="26"/>
          <w:szCs w:val="26"/>
        </w:rPr>
        <w:t xml:space="preserve">o se deixar vencer pela fraqueza, mas seguir o </w:t>
      </w:r>
      <w:r w:rsidRPr="008B3549">
        <w:rPr>
          <w:rFonts w:ascii="Bookman Old Style" w:hAnsi="Bookman Old Style"/>
          <w:sz w:val="26"/>
          <w:szCs w:val="26"/>
        </w:rPr>
        <w:lastRenderedPageBreak/>
        <w:t>movimento de sua justa c</w:t>
      </w:r>
      <w:r w:rsidRPr="008B3549">
        <w:rPr>
          <w:rFonts w:ascii="Bookman Old Style" w:hAnsi="Bookman Old Style" w:cs="Times New Roman"/>
          <w:sz w:val="26"/>
          <w:szCs w:val="26"/>
        </w:rPr>
        <w:t>ó</w:t>
      </w:r>
      <w:r w:rsidRPr="008B3549">
        <w:rPr>
          <w:rFonts w:ascii="Bookman Old Style" w:hAnsi="Bookman Old Style"/>
          <w:sz w:val="26"/>
          <w:szCs w:val="26"/>
        </w:rPr>
        <w:t>lera, a fim de ving</w:t>
      </w:r>
      <w:r w:rsidRPr="008B3549">
        <w:rPr>
          <w:rFonts w:ascii="Bookman Old Style" w:hAnsi="Bookman Old Style" w:cs="Times New Roman"/>
          <w:sz w:val="26"/>
          <w:szCs w:val="26"/>
        </w:rPr>
        <w:t>á</w:t>
      </w:r>
      <w:r w:rsidRPr="008B3549">
        <w:rPr>
          <w:rFonts w:ascii="Bookman Old Style" w:hAnsi="Bookman Old Style"/>
          <w:sz w:val="26"/>
          <w:szCs w:val="26"/>
        </w:rPr>
        <w:t>-los daquele detest</w:t>
      </w:r>
      <w:r w:rsidRPr="008B3549">
        <w:rPr>
          <w:rFonts w:ascii="Bookman Old Style" w:hAnsi="Bookman Old Style" w:cs="Times New Roman"/>
          <w:sz w:val="26"/>
          <w:szCs w:val="26"/>
        </w:rPr>
        <w:t>á</w:t>
      </w:r>
      <w:r w:rsidRPr="008B3549">
        <w:rPr>
          <w:rFonts w:ascii="Bookman Old Style" w:hAnsi="Bookman Old Style"/>
          <w:sz w:val="26"/>
          <w:szCs w:val="26"/>
        </w:rPr>
        <w:t>vel inimigo e faz</w:t>
      </w:r>
      <w:r w:rsidRPr="008B3549">
        <w:rPr>
          <w:rFonts w:ascii="Bookman Old Style" w:hAnsi="Bookman Old Style" w:cs="Times New Roman"/>
          <w:sz w:val="26"/>
          <w:szCs w:val="26"/>
        </w:rPr>
        <w:t>ê</w:t>
      </w:r>
      <w:r w:rsidRPr="008B3549">
        <w:rPr>
          <w:rFonts w:ascii="Bookman Old Style" w:hAnsi="Bookman Old Style"/>
          <w:sz w:val="26"/>
          <w:szCs w:val="26"/>
        </w:rPr>
        <w:t>-lo sofrer o merecido castigo pela sua horr</w:t>
      </w:r>
      <w:r w:rsidRPr="008B3549">
        <w:rPr>
          <w:rFonts w:ascii="Bookman Old Style" w:hAnsi="Bookman Old Style" w:cs="Times New Roman"/>
          <w:sz w:val="26"/>
          <w:szCs w:val="26"/>
        </w:rPr>
        <w:t>í</w:t>
      </w:r>
      <w:r w:rsidRPr="008B3549">
        <w:rPr>
          <w:rFonts w:ascii="Bookman Old Style" w:hAnsi="Bookman Old Style"/>
          <w:sz w:val="26"/>
          <w:szCs w:val="26"/>
        </w:rPr>
        <w:t>vel crueldade. Quanto a ela, morreria com prazer em meio a tormentos, contanto que um homem t</w:t>
      </w:r>
      <w:r w:rsidRPr="008B3549">
        <w:rPr>
          <w:rFonts w:ascii="Bookman Old Style" w:hAnsi="Bookman Old Style" w:cs="Times New Roman"/>
          <w:sz w:val="26"/>
          <w:szCs w:val="26"/>
        </w:rPr>
        <w:t>ã</w:t>
      </w:r>
      <w:r w:rsidRPr="008B3549">
        <w:rPr>
          <w:rFonts w:ascii="Bookman Old Style" w:hAnsi="Bookman Old Style"/>
          <w:sz w:val="26"/>
          <w:szCs w:val="26"/>
        </w:rPr>
        <w:t>o mau recebesse um castigo propor</w:t>
      </w:r>
      <w:r w:rsidRPr="008B3549">
        <w:rPr>
          <w:rFonts w:ascii="Bookman Old Style" w:hAnsi="Bookman Old Style"/>
          <w:sz w:val="26"/>
          <w:szCs w:val="26"/>
        </w:rPr>
        <w:softHyphen/>
        <w:t>cional aos seus crimes. Essas palavras animaram Hircano a novos esfor</w:t>
      </w:r>
      <w:r w:rsidRPr="008B3549">
        <w:rPr>
          <w:rFonts w:ascii="Bookman Old Style" w:hAnsi="Bookman Old Style" w:cs="Times New Roman"/>
          <w:sz w:val="26"/>
          <w:szCs w:val="26"/>
        </w:rPr>
        <w:t>ç</w:t>
      </w:r>
      <w:r w:rsidRPr="008B3549">
        <w:rPr>
          <w:rFonts w:ascii="Bookman Old Style" w:hAnsi="Bookman Old Style"/>
          <w:sz w:val="26"/>
          <w:szCs w:val="26"/>
        </w:rPr>
        <w:t>os para tomar o castelo. Mas, quando via que se descarregavam novos golpes sobre sua m</w:t>
      </w:r>
      <w:r w:rsidRPr="008B3549">
        <w:rPr>
          <w:rFonts w:ascii="Bookman Old Style" w:hAnsi="Bookman Old Style" w:cs="Times New Roman"/>
          <w:sz w:val="26"/>
          <w:szCs w:val="26"/>
        </w:rPr>
        <w:t>ã</w:t>
      </w:r>
      <w:r w:rsidRPr="008B3549">
        <w:rPr>
          <w:rFonts w:ascii="Bookman Old Style" w:hAnsi="Bookman Old Style"/>
          <w:sz w:val="26"/>
          <w:szCs w:val="26"/>
        </w:rPr>
        <w:t>e, o ardor arrefecia, e a c</w:t>
      </w:r>
      <w:r w:rsidRPr="008B3549">
        <w:rPr>
          <w:rFonts w:ascii="Bookman Old Style" w:hAnsi="Bookman Old Style" w:cs="Times New Roman"/>
          <w:sz w:val="26"/>
          <w:szCs w:val="26"/>
        </w:rPr>
        <w:t>ó</w:t>
      </w:r>
      <w:r w:rsidRPr="008B3549">
        <w:rPr>
          <w:rFonts w:ascii="Bookman Old Style" w:hAnsi="Bookman Old Style"/>
          <w:sz w:val="26"/>
          <w:szCs w:val="26"/>
        </w:rPr>
        <w:t>lera cedia ao seu extremo afeto por ela.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o cerco prolongou-se, e chegou o s</w:t>
      </w:r>
      <w:r w:rsidRPr="008B3549">
        <w:rPr>
          <w:rFonts w:ascii="Bookman Old Style" w:hAnsi="Bookman Old Style" w:cs="Times New Roman"/>
          <w:sz w:val="26"/>
          <w:szCs w:val="26"/>
        </w:rPr>
        <w:t>é</w:t>
      </w:r>
      <w:r w:rsidRPr="008B3549">
        <w:rPr>
          <w:rFonts w:ascii="Bookman Old Style" w:hAnsi="Bookman Old Style"/>
          <w:sz w:val="26"/>
          <w:szCs w:val="26"/>
        </w:rPr>
        <w:t xml:space="preserve">timo ano,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um ano de des</w:t>
      </w:r>
      <w:r w:rsidRPr="008B3549">
        <w:rPr>
          <w:rFonts w:ascii="Bookman Old Style" w:hAnsi="Bookman Old Style"/>
          <w:sz w:val="26"/>
          <w:szCs w:val="26"/>
        </w:rPr>
        <w:softHyphen/>
        <w:t>canso para os judeus, o qual veio a livrar Ptolomeu da vingan</w:t>
      </w:r>
      <w:r w:rsidRPr="008B3549">
        <w:rPr>
          <w:rFonts w:ascii="Bookman Old Style" w:hAnsi="Bookman Old Style" w:cs="Times New Roman"/>
          <w:sz w:val="26"/>
          <w:szCs w:val="26"/>
        </w:rPr>
        <w:t>ç</w:t>
      </w:r>
      <w:r w:rsidRPr="008B3549">
        <w:rPr>
          <w:rFonts w:ascii="Bookman Old Style" w:hAnsi="Bookman Old Style"/>
          <w:sz w:val="26"/>
          <w:szCs w:val="26"/>
        </w:rPr>
        <w:t>a de Hircano. O traidor, livre do medo, matou a m</w:t>
      </w:r>
      <w:r w:rsidRPr="008B3549">
        <w:rPr>
          <w:rFonts w:ascii="Bookman Old Style" w:hAnsi="Bookman Old Style" w:cs="Times New Roman"/>
          <w:sz w:val="26"/>
          <w:szCs w:val="26"/>
        </w:rPr>
        <w:t>ã</w:t>
      </w:r>
      <w:r w:rsidRPr="008B3549">
        <w:rPr>
          <w:rFonts w:ascii="Bookman Old Style" w:hAnsi="Bookman Old Style"/>
          <w:sz w:val="26"/>
          <w:szCs w:val="26"/>
        </w:rPr>
        <w:t>e e os dois irm</w:t>
      </w:r>
      <w:r w:rsidRPr="008B3549">
        <w:rPr>
          <w:rFonts w:ascii="Bookman Old Style" w:hAnsi="Bookman Old Style" w:cs="Times New Roman"/>
          <w:sz w:val="26"/>
          <w:szCs w:val="26"/>
        </w:rPr>
        <w:t>ã</w:t>
      </w:r>
      <w:r w:rsidRPr="008B3549">
        <w:rPr>
          <w:rFonts w:ascii="Bookman Old Style" w:hAnsi="Bookman Old Style"/>
          <w:sz w:val="26"/>
          <w:szCs w:val="26"/>
        </w:rPr>
        <w:t>os de Hircano e fugiu para junto de Zemom, cognominado Cotil</w:t>
      </w:r>
      <w:r w:rsidRPr="008B3549">
        <w:rPr>
          <w:rFonts w:ascii="Bookman Old Style" w:hAnsi="Bookman Old Style" w:cs="Times New Roman"/>
          <w:sz w:val="26"/>
          <w:szCs w:val="26"/>
        </w:rPr>
        <w:t>ã</w:t>
      </w:r>
      <w:r w:rsidRPr="008B3549">
        <w:rPr>
          <w:rFonts w:ascii="Bookman Old Style" w:hAnsi="Bookman Old Style"/>
          <w:sz w:val="26"/>
          <w:szCs w:val="26"/>
        </w:rPr>
        <w:t>, que havia usurpado o governo na cidade de Filad</w:t>
      </w:r>
      <w:r w:rsidRPr="008B3549">
        <w:rPr>
          <w:rFonts w:ascii="Bookman Old Style" w:hAnsi="Bookman Old Style" w:cs="Times New Roman"/>
          <w:sz w:val="26"/>
          <w:szCs w:val="26"/>
        </w:rPr>
        <w:t>é</w:t>
      </w:r>
      <w:r w:rsidRPr="008B3549">
        <w:rPr>
          <w:rFonts w:ascii="Bookman Old Style" w:hAnsi="Bookman Old Style"/>
          <w:sz w:val="26"/>
          <w:szCs w:val="26"/>
        </w:rPr>
        <w:t>lfia.</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 xml:space="preserve">Capítulo </w:t>
      </w:r>
      <w:r>
        <w:t>1</w:t>
      </w:r>
      <w:r w:rsidRPr="008B3549">
        <w:t>6</w:t>
      </w:r>
    </w:p>
    <w:p w:rsidR="00A62DFE" w:rsidRPr="008B3549" w:rsidRDefault="00A62DFE" w:rsidP="00A62DFE">
      <w:pPr>
        <w:pStyle w:val="DIMAS"/>
      </w:pPr>
      <w:r w:rsidRPr="008B3549">
        <w:rPr>
          <w:i/>
          <w:iCs/>
        </w:rPr>
        <w:t>O rei Antíoco Sóter sitia Hircano na fortaleza de Jerusalém e em</w:t>
      </w:r>
    </w:p>
    <w:p w:rsidR="00A62DFE" w:rsidRPr="008B3549" w:rsidRDefault="00A62DFE" w:rsidP="00A62DFE">
      <w:pPr>
        <w:pStyle w:val="DIMAS"/>
      </w:pPr>
      <w:r w:rsidRPr="008B3549">
        <w:rPr>
          <w:i/>
          <w:iCs/>
        </w:rPr>
        <w:t>seguida levanta o cerco, depois de um tratado. Hircano</w:t>
      </w:r>
    </w:p>
    <w:p w:rsidR="00A62DFE" w:rsidRPr="008B3549" w:rsidRDefault="00A62DFE" w:rsidP="00A62DFE">
      <w:pPr>
        <w:pStyle w:val="DIMAS"/>
      </w:pPr>
      <w:r w:rsidRPr="008B3549">
        <w:rPr>
          <w:i/>
          <w:iCs/>
        </w:rPr>
        <w:t>acompanha-o numa guerra contra os partos, onde Antíoco é</w:t>
      </w:r>
    </w:p>
    <w:p w:rsidR="00A62DFE" w:rsidRPr="008B3549" w:rsidRDefault="00A62DFE" w:rsidP="00A62DFE">
      <w:pPr>
        <w:pStyle w:val="DIMAS"/>
      </w:pPr>
      <w:r w:rsidRPr="008B3549">
        <w:rPr>
          <w:i/>
          <w:iCs/>
        </w:rPr>
        <w:t>morto, e Demétrio, seu filho, que Ársaces, rei dos partos, havia</w:t>
      </w:r>
    </w:p>
    <w:p w:rsidR="00A62DFE" w:rsidRDefault="00A62DFE" w:rsidP="00A62DFE">
      <w:pPr>
        <w:pStyle w:val="DIMAS"/>
        <w:rPr>
          <w:i/>
          <w:iCs/>
        </w:rPr>
      </w:pPr>
      <w:r w:rsidRPr="008B3549">
        <w:rPr>
          <w:i/>
          <w:iCs/>
        </w:rPr>
        <w:t>posto em liberdade, apodera-se do reino da Síria.</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535. Ant</w:t>
      </w:r>
      <w:r w:rsidRPr="008B3549">
        <w:rPr>
          <w:rFonts w:ascii="Bookman Old Style" w:hAnsi="Bookman Old Style" w:cs="Times New Roman"/>
          <w:sz w:val="26"/>
          <w:szCs w:val="26"/>
        </w:rPr>
        <w:t>í</w:t>
      </w:r>
      <w:r w:rsidRPr="008B3549">
        <w:rPr>
          <w:rFonts w:ascii="Bookman Old Style" w:hAnsi="Bookman Old Style"/>
          <w:sz w:val="26"/>
          <w:szCs w:val="26"/>
        </w:rPr>
        <w:t>oco S</w:t>
      </w:r>
      <w:r w:rsidRPr="008B3549">
        <w:rPr>
          <w:rFonts w:ascii="Bookman Old Style" w:hAnsi="Bookman Old Style" w:cs="Times New Roman"/>
          <w:sz w:val="26"/>
          <w:szCs w:val="26"/>
        </w:rPr>
        <w:t>ó</w:t>
      </w:r>
      <w:r w:rsidRPr="008B3549">
        <w:rPr>
          <w:rFonts w:ascii="Bookman Old Style" w:hAnsi="Bookman Old Style"/>
          <w:sz w:val="26"/>
          <w:szCs w:val="26"/>
        </w:rPr>
        <w:t>ter, que conservava ainda ressentimento pelas vantagens que Sim</w:t>
      </w:r>
      <w:r w:rsidRPr="008B3549">
        <w:rPr>
          <w:rFonts w:ascii="Bookman Old Style" w:hAnsi="Bookman Old Style" w:cs="Times New Roman"/>
          <w:sz w:val="26"/>
          <w:szCs w:val="26"/>
        </w:rPr>
        <w:t>ã</w:t>
      </w:r>
      <w:r w:rsidRPr="008B3549">
        <w:rPr>
          <w:rFonts w:ascii="Bookman Old Style" w:hAnsi="Bookman Old Style"/>
          <w:sz w:val="26"/>
          <w:szCs w:val="26"/>
        </w:rPr>
        <w:t>o, pai de Hircano, obtivera sobre ele, atacou a Jud</w:t>
      </w:r>
      <w:r w:rsidRPr="008B3549">
        <w:rPr>
          <w:rFonts w:ascii="Bookman Old Style" w:hAnsi="Bookman Old Style" w:cs="Times New Roman"/>
          <w:sz w:val="26"/>
          <w:szCs w:val="26"/>
        </w:rPr>
        <w:t>é</w:t>
      </w:r>
      <w:r w:rsidRPr="008B3549">
        <w:rPr>
          <w:rFonts w:ascii="Bookman Old Style" w:hAnsi="Bookman Old Style"/>
          <w:sz w:val="26"/>
          <w:szCs w:val="26"/>
        </w:rPr>
        <w:t>ia no quarto ano de seu reinado, que era o primeiro do principado de Hircano e a cent</w:t>
      </w:r>
      <w:r w:rsidRPr="008B3549">
        <w:rPr>
          <w:rFonts w:ascii="Bookman Old Style" w:hAnsi="Bookman Old Style" w:cs="Times New Roman"/>
          <w:sz w:val="26"/>
          <w:szCs w:val="26"/>
        </w:rPr>
        <w:t>é</w:t>
      </w:r>
      <w:r w:rsidRPr="008B3549">
        <w:rPr>
          <w:rFonts w:ascii="Bookman Old Style" w:hAnsi="Bookman Old Style"/>
          <w:sz w:val="26"/>
          <w:szCs w:val="26"/>
        </w:rPr>
        <w:t>sima septuag</w:t>
      </w:r>
      <w:r w:rsidRPr="008B3549">
        <w:rPr>
          <w:rFonts w:ascii="Bookman Old Style" w:hAnsi="Bookman Old Style" w:cs="Times New Roman"/>
          <w:sz w:val="26"/>
          <w:szCs w:val="26"/>
        </w:rPr>
        <w:t>é</w:t>
      </w:r>
      <w:r w:rsidRPr="008B3549">
        <w:rPr>
          <w:rFonts w:ascii="Bookman Old Style" w:hAnsi="Bookman Old Style"/>
          <w:sz w:val="26"/>
          <w:szCs w:val="26"/>
        </w:rPr>
        <w:t>si-ma segunda Olimp</w:t>
      </w:r>
      <w:r w:rsidRPr="008B3549">
        <w:rPr>
          <w:rFonts w:ascii="Bookman Old Style" w:hAnsi="Bookman Old Style" w:cs="Times New Roman"/>
          <w:sz w:val="26"/>
          <w:szCs w:val="26"/>
        </w:rPr>
        <w:t>í</w:t>
      </w:r>
      <w:r w:rsidRPr="008B3549">
        <w:rPr>
          <w:rFonts w:ascii="Bookman Old Style" w:hAnsi="Bookman Old Style"/>
          <w:sz w:val="26"/>
          <w:szCs w:val="26"/>
        </w:rPr>
        <w:t>ada. Ap</w:t>
      </w:r>
      <w:r w:rsidRPr="008B3549">
        <w:rPr>
          <w:rFonts w:ascii="Bookman Old Style" w:hAnsi="Bookman Old Style" w:cs="Times New Roman"/>
          <w:sz w:val="26"/>
          <w:szCs w:val="26"/>
        </w:rPr>
        <w:t>ó</w:t>
      </w:r>
      <w:r w:rsidRPr="008B3549">
        <w:rPr>
          <w:rFonts w:ascii="Bookman Old Style" w:hAnsi="Bookman Old Style"/>
          <w:sz w:val="26"/>
          <w:szCs w:val="26"/>
        </w:rPr>
        <w:t>s devastar os campos e obrigar Hircano a se retirar para Jerusal</w:t>
      </w:r>
      <w:r w:rsidRPr="008B3549">
        <w:rPr>
          <w:rFonts w:ascii="Bookman Old Style" w:hAnsi="Bookman Old Style" w:cs="Times New Roman"/>
          <w:sz w:val="26"/>
          <w:szCs w:val="26"/>
        </w:rPr>
        <w:t>é</w:t>
      </w:r>
      <w:r w:rsidRPr="008B3549">
        <w:rPr>
          <w:rFonts w:ascii="Bookman Old Style" w:hAnsi="Bookman Old Style"/>
          <w:sz w:val="26"/>
          <w:szCs w:val="26"/>
        </w:rPr>
        <w:t>m, ele a sitiou, dividindo o ex</w:t>
      </w:r>
      <w:r w:rsidRPr="008B3549">
        <w:rPr>
          <w:rFonts w:ascii="Bookman Old Style" w:hAnsi="Bookman Old Style" w:cs="Times New Roman"/>
          <w:sz w:val="26"/>
          <w:szCs w:val="26"/>
        </w:rPr>
        <w:t>é</w:t>
      </w:r>
      <w:r w:rsidRPr="008B3549">
        <w:rPr>
          <w:rFonts w:ascii="Bookman Old Style" w:hAnsi="Bookman Old Style"/>
          <w:sz w:val="26"/>
          <w:szCs w:val="26"/>
        </w:rPr>
        <w:t>rcito em sete corpos, a fim de cercar toda a pra</w:t>
      </w:r>
      <w:r w:rsidRPr="008B3549">
        <w:rPr>
          <w:rFonts w:ascii="Bookman Old Style" w:hAnsi="Bookman Old Style" w:cs="Times New Roman"/>
          <w:sz w:val="26"/>
          <w:szCs w:val="26"/>
        </w:rPr>
        <w:t>ç</w:t>
      </w:r>
      <w:r w:rsidRPr="008B3549">
        <w:rPr>
          <w:rFonts w:ascii="Bookman Old Style" w:hAnsi="Bookman Old Style"/>
          <w:sz w:val="26"/>
          <w:szCs w:val="26"/>
        </w:rPr>
        <w:t>a. Ficou algum tempo sem poder avan</w:t>
      </w:r>
      <w:r w:rsidRPr="008B3549">
        <w:rPr>
          <w:rFonts w:ascii="Bookman Old Style" w:hAnsi="Bookman Old Style" w:cs="Times New Roman"/>
          <w:sz w:val="26"/>
          <w:szCs w:val="26"/>
        </w:rPr>
        <w:t>ç</w:t>
      </w:r>
      <w:r w:rsidRPr="008B3549">
        <w:rPr>
          <w:rFonts w:ascii="Bookman Old Style" w:hAnsi="Bookman Old Style"/>
          <w:sz w:val="26"/>
          <w:szCs w:val="26"/>
        </w:rPr>
        <w:t xml:space="preserve">ar, por causa das muralhas e do valor dos sitiados, e pela falta de </w:t>
      </w:r>
      <w:r w:rsidRPr="008B3549">
        <w:rPr>
          <w:rFonts w:ascii="Bookman Old Style" w:hAnsi="Bookman Old Style" w:cs="Times New Roman"/>
          <w:sz w:val="26"/>
          <w:szCs w:val="26"/>
        </w:rPr>
        <w:t>á</w:t>
      </w:r>
      <w:r w:rsidRPr="008B3549">
        <w:rPr>
          <w:rFonts w:ascii="Bookman Old Style" w:hAnsi="Bookman Old Style"/>
          <w:sz w:val="26"/>
          <w:szCs w:val="26"/>
        </w:rPr>
        <w:t>gua, que uma grande chuva remediou. Mandou depois construir, do lado do norte, que era de acesso mais f</w:t>
      </w:r>
      <w:r w:rsidRPr="008B3549">
        <w:rPr>
          <w:rFonts w:ascii="Bookman Old Style" w:hAnsi="Bookman Old Style" w:cs="Times New Roman"/>
          <w:sz w:val="26"/>
          <w:szCs w:val="26"/>
        </w:rPr>
        <w:t>á</w:t>
      </w:r>
      <w:r w:rsidRPr="008B3549">
        <w:rPr>
          <w:rFonts w:ascii="Bookman Old Style" w:hAnsi="Bookman Old Style"/>
          <w:sz w:val="26"/>
          <w:szCs w:val="26"/>
        </w:rPr>
        <w:t>cil que o resto, cem torres de tr</w:t>
      </w:r>
      <w:r w:rsidRPr="008B3549">
        <w:rPr>
          <w:rFonts w:ascii="Bookman Old Style" w:hAnsi="Bookman Old Style" w:cs="Times New Roman"/>
          <w:sz w:val="26"/>
          <w:szCs w:val="26"/>
        </w:rPr>
        <w:t>ê</w:t>
      </w:r>
      <w:r w:rsidRPr="008B3549">
        <w:rPr>
          <w:rFonts w:ascii="Bookman Old Style" w:hAnsi="Bookman Old Style"/>
          <w:sz w:val="26"/>
          <w:szCs w:val="26"/>
        </w:rPr>
        <w:t>s andares, sobre as quais colocou muitos soldados a mar</w:t>
      </w:r>
      <w:r w:rsidRPr="008B3549">
        <w:rPr>
          <w:rFonts w:ascii="Bookman Old Style" w:hAnsi="Bookman Old Style"/>
          <w:sz w:val="26"/>
          <w:szCs w:val="26"/>
        </w:rPr>
        <w:softHyphen/>
        <w:t>telar constantemente as muralhas. A isso acrescentou uma dupla circunvala</w:t>
      </w:r>
      <w:r w:rsidRPr="008B3549">
        <w:rPr>
          <w:rFonts w:ascii="Bookman Old Style" w:hAnsi="Bookman Old Style" w:cs="Times New Roman"/>
          <w:sz w:val="26"/>
          <w:szCs w:val="26"/>
        </w:rPr>
        <w:t>çã</w:t>
      </w:r>
      <w:r w:rsidRPr="008B3549">
        <w:rPr>
          <w:rFonts w:ascii="Bookman Old Style" w:hAnsi="Bookman Old Style"/>
          <w:sz w:val="26"/>
          <w:szCs w:val="26"/>
        </w:rPr>
        <w:t>o, muito grande e larga, para tirar aos judeus toda esp</w:t>
      </w:r>
      <w:r w:rsidRPr="008B3549">
        <w:rPr>
          <w:rFonts w:ascii="Bookman Old Style" w:hAnsi="Bookman Old Style" w:cs="Times New Roman"/>
          <w:sz w:val="26"/>
          <w:szCs w:val="26"/>
        </w:rPr>
        <w:t>é</w:t>
      </w:r>
      <w:r w:rsidRPr="008B3549">
        <w:rPr>
          <w:rFonts w:ascii="Bookman Old Style" w:hAnsi="Bookman Old Style"/>
          <w:sz w:val="26"/>
          <w:szCs w:val="26"/>
        </w:rPr>
        <w:t>cie de comunica</w:t>
      </w:r>
      <w:r w:rsidRPr="008B3549">
        <w:rPr>
          <w:rFonts w:ascii="Bookman Old Style" w:hAnsi="Bookman Old Style" w:cs="Times New Roman"/>
          <w:sz w:val="26"/>
          <w:szCs w:val="26"/>
        </w:rPr>
        <w:t>çã</w:t>
      </w:r>
      <w:r w:rsidRPr="008B3549">
        <w:rPr>
          <w:rFonts w:ascii="Bookman Old Style" w:hAnsi="Bookman Old Style"/>
          <w:sz w:val="26"/>
          <w:szCs w:val="26"/>
        </w:rPr>
        <w:t>o de dentro para fora.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Os sitiados, por seu lado, faziam muitas arremetidas, com grandes perdas </w:t>
      </w:r>
      <w:r w:rsidRPr="008B3549">
        <w:rPr>
          <w:rFonts w:ascii="Bookman Old Style" w:hAnsi="Bookman Old Style"/>
          <w:sz w:val="26"/>
          <w:szCs w:val="26"/>
        </w:rPr>
        <w:lastRenderedPageBreak/>
        <w:t>para os que os cercavam, sempre que os encontravam desprevenidos. E, quando se viam em perigo, fugiam apressadamente para a cidade. Hircano, vendo que uma grande quantidade de pessoas ociosas ocupava a pra</w:t>
      </w:r>
      <w:r w:rsidRPr="008B3549">
        <w:rPr>
          <w:rFonts w:ascii="Bookman Old Style" w:hAnsi="Bookman Old Style" w:cs="Times New Roman"/>
          <w:sz w:val="26"/>
          <w:szCs w:val="26"/>
        </w:rPr>
        <w:t>ç</w:t>
      </w:r>
      <w:r w:rsidRPr="008B3549">
        <w:rPr>
          <w:rFonts w:ascii="Bookman Old Style" w:hAnsi="Bookman Old Style"/>
          <w:sz w:val="26"/>
          <w:szCs w:val="26"/>
        </w:rPr>
        <w:t>a e consumia inutil</w:t>
      </w:r>
      <w:r w:rsidRPr="008B3549">
        <w:rPr>
          <w:rFonts w:ascii="Bookman Old Style" w:hAnsi="Bookman Old Style"/>
          <w:sz w:val="26"/>
          <w:szCs w:val="26"/>
        </w:rPr>
        <w:softHyphen/>
        <w:t>mente boa parte dos v</w:t>
      </w:r>
      <w:r w:rsidRPr="008B3549">
        <w:rPr>
          <w:rFonts w:ascii="Bookman Old Style" w:hAnsi="Bookman Old Style" w:cs="Times New Roman"/>
          <w:sz w:val="26"/>
          <w:szCs w:val="26"/>
        </w:rPr>
        <w:t>í</w:t>
      </w:r>
      <w:r w:rsidRPr="008B3549">
        <w:rPr>
          <w:rFonts w:ascii="Bookman Old Style" w:hAnsi="Bookman Old Style"/>
          <w:sz w:val="26"/>
          <w:szCs w:val="26"/>
        </w:rPr>
        <w:t>veres, obrigou-as a sair, conservando apenas os que, pela sua for</w:t>
      </w:r>
      <w:r w:rsidRPr="008B3549">
        <w:rPr>
          <w:rFonts w:ascii="Bookman Old Style" w:hAnsi="Bookman Old Style" w:cs="Times New Roman"/>
          <w:sz w:val="26"/>
          <w:szCs w:val="26"/>
        </w:rPr>
        <w:t>ç</w:t>
      </w:r>
      <w:r w:rsidRPr="008B3549">
        <w:rPr>
          <w:rFonts w:ascii="Bookman Old Style" w:hAnsi="Bookman Old Style"/>
          <w:sz w:val="26"/>
          <w:szCs w:val="26"/>
        </w:rPr>
        <w:t>a e vigor, eram aptos para a guerra. Mas Ant</w:t>
      </w:r>
      <w:r w:rsidRPr="008B3549">
        <w:rPr>
          <w:rFonts w:ascii="Bookman Old Style" w:hAnsi="Bookman Old Style" w:cs="Times New Roman"/>
          <w:sz w:val="26"/>
          <w:szCs w:val="26"/>
        </w:rPr>
        <w:t>í</w:t>
      </w:r>
      <w:r w:rsidRPr="008B3549">
        <w:rPr>
          <w:rFonts w:ascii="Bookman Old Style" w:hAnsi="Bookman Old Style"/>
          <w:sz w:val="26"/>
          <w:szCs w:val="26"/>
        </w:rPr>
        <w:t>oco os impediu de alcan</w:t>
      </w:r>
      <w:r w:rsidRPr="008B3549">
        <w:rPr>
          <w:rFonts w:ascii="Bookman Old Style" w:hAnsi="Bookman Old Style" w:cs="Times New Roman"/>
          <w:sz w:val="26"/>
          <w:szCs w:val="26"/>
        </w:rPr>
        <w:t>ç</w:t>
      </w:r>
      <w:r w:rsidRPr="008B3549">
        <w:rPr>
          <w:rFonts w:ascii="Bookman Old Style" w:hAnsi="Bookman Old Style"/>
          <w:sz w:val="26"/>
          <w:szCs w:val="26"/>
        </w:rPr>
        <w:t>ar os campos, e assim eles ficaram errantes dentro do recinto dos muros da cidade, onde a fome assolava miseravelmente.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festa dos Tabern</w:t>
      </w:r>
      <w:r w:rsidRPr="008B3549">
        <w:rPr>
          <w:rFonts w:ascii="Bookman Old Style" w:hAnsi="Bookman Old Style" w:cs="Times New Roman"/>
          <w:sz w:val="26"/>
          <w:szCs w:val="26"/>
        </w:rPr>
        <w:t>á</w:t>
      </w:r>
      <w:r w:rsidRPr="008B3549">
        <w:rPr>
          <w:rFonts w:ascii="Bookman Old Style" w:hAnsi="Bookman Old Style"/>
          <w:sz w:val="26"/>
          <w:szCs w:val="26"/>
        </w:rPr>
        <w:t>culos chegou, e os sitiados, compadecidos da sorte de seus companheiros, fizeram-nos voltar para dentro da cidade. O sumo sacer</w:t>
      </w:r>
      <w:r w:rsidRPr="008B3549">
        <w:rPr>
          <w:rFonts w:ascii="Bookman Old Style" w:hAnsi="Bookman Old Style"/>
          <w:sz w:val="26"/>
          <w:szCs w:val="26"/>
        </w:rPr>
        <w:softHyphen/>
        <w:t>dote Hircano rogou ao rei uma tr</w:t>
      </w:r>
      <w:r w:rsidRPr="008B3549">
        <w:rPr>
          <w:rFonts w:ascii="Bookman Old Style" w:hAnsi="Bookman Old Style" w:cs="Times New Roman"/>
          <w:sz w:val="26"/>
          <w:szCs w:val="26"/>
        </w:rPr>
        <w:t>é</w:t>
      </w:r>
      <w:r w:rsidRPr="008B3549">
        <w:rPr>
          <w:rFonts w:ascii="Bookman Old Style" w:hAnsi="Bookman Old Style"/>
          <w:sz w:val="26"/>
          <w:szCs w:val="26"/>
        </w:rPr>
        <w:t>gua de sete dias, para dar-lhes ocasi</w:t>
      </w:r>
      <w:r w:rsidRPr="008B3549">
        <w:rPr>
          <w:rFonts w:ascii="Bookman Old Style" w:hAnsi="Bookman Old Style" w:cs="Times New Roman"/>
          <w:sz w:val="26"/>
          <w:szCs w:val="26"/>
        </w:rPr>
        <w:t>ã</w:t>
      </w:r>
      <w:r w:rsidRPr="008B3549">
        <w:rPr>
          <w:rFonts w:ascii="Bookman Old Style" w:hAnsi="Bookman Old Style"/>
          <w:sz w:val="26"/>
          <w:szCs w:val="26"/>
        </w:rPr>
        <w:t>o de celebrar aquela data, que era uma de suas grandes festas. O pr</w:t>
      </w:r>
      <w:r w:rsidRPr="008B3549">
        <w:rPr>
          <w:rFonts w:ascii="Bookman Old Style" w:hAnsi="Bookman Old Style" w:cs="Times New Roman"/>
          <w:sz w:val="26"/>
          <w:szCs w:val="26"/>
        </w:rPr>
        <w:t>í</w:t>
      </w:r>
      <w:r w:rsidRPr="008B3549">
        <w:rPr>
          <w:rFonts w:ascii="Bookman Old Style" w:hAnsi="Bookman Old Style"/>
          <w:sz w:val="26"/>
          <w:szCs w:val="26"/>
        </w:rPr>
        <w:t>ncipe n</w:t>
      </w:r>
      <w:r w:rsidRPr="008B3549">
        <w:rPr>
          <w:rFonts w:ascii="Bookman Old Style" w:hAnsi="Bookman Old Style" w:cs="Times New Roman"/>
          <w:sz w:val="26"/>
          <w:szCs w:val="26"/>
        </w:rPr>
        <w:t>ã</w:t>
      </w:r>
      <w:r w:rsidRPr="008B3549">
        <w:rPr>
          <w:rFonts w:ascii="Bookman Old Style" w:hAnsi="Bookman Old Style"/>
          <w:sz w:val="26"/>
          <w:szCs w:val="26"/>
        </w:rPr>
        <w:t>o somente consentiu, mas, levado por um sentimento de piedade, mandou-lhe liberalmente e com magnific</w:t>
      </w:r>
      <w:r w:rsidRPr="008B3549">
        <w:rPr>
          <w:rFonts w:ascii="Bookman Old Style" w:hAnsi="Bookman Old Style" w:cs="Times New Roman"/>
          <w:sz w:val="26"/>
          <w:szCs w:val="26"/>
        </w:rPr>
        <w:t>ê</w:t>
      </w:r>
      <w:r w:rsidRPr="008B3549">
        <w:rPr>
          <w:rFonts w:ascii="Bookman Old Style" w:hAnsi="Bookman Old Style"/>
          <w:sz w:val="26"/>
          <w:szCs w:val="26"/>
        </w:rPr>
        <w:t>ncia touros para sacrificar, os quais tinham os chifres dourados, e vasos de ouro e de prata cheios de toda esp</w:t>
      </w:r>
      <w:r w:rsidRPr="008B3549">
        <w:rPr>
          <w:rFonts w:ascii="Bookman Old Style" w:hAnsi="Bookman Old Style" w:cs="Times New Roman"/>
          <w:sz w:val="26"/>
          <w:szCs w:val="26"/>
        </w:rPr>
        <w:t>é</w:t>
      </w:r>
      <w:r w:rsidRPr="008B3549">
        <w:rPr>
          <w:rFonts w:ascii="Bookman Old Style" w:hAnsi="Bookman Old Style"/>
          <w:sz w:val="26"/>
          <w:szCs w:val="26"/>
        </w:rPr>
        <w:t xml:space="preserve">cie de perfumes preciosos. Isso foi recebido </w:t>
      </w:r>
      <w:r w:rsidRPr="008B3549">
        <w:rPr>
          <w:rFonts w:ascii="Bookman Old Style" w:hAnsi="Bookman Old Style" w:cs="Times New Roman"/>
          <w:sz w:val="26"/>
          <w:szCs w:val="26"/>
        </w:rPr>
        <w:t>à</w:t>
      </w:r>
      <w:r w:rsidRPr="008B3549">
        <w:rPr>
          <w:rFonts w:ascii="Bookman Old Style" w:hAnsi="Bookman Old Style"/>
          <w:sz w:val="26"/>
          <w:szCs w:val="26"/>
        </w:rPr>
        <w:t>s portas e levado ao Templo. O rei mandou tamb</w:t>
      </w:r>
      <w:r w:rsidRPr="008B3549">
        <w:rPr>
          <w:rFonts w:ascii="Bookman Old Style" w:hAnsi="Bookman Old Style" w:cs="Times New Roman"/>
          <w:sz w:val="26"/>
          <w:szCs w:val="26"/>
        </w:rPr>
        <w:t>é</w:t>
      </w:r>
      <w:r w:rsidRPr="008B3549">
        <w:rPr>
          <w:rFonts w:ascii="Bookman Old Style" w:hAnsi="Bookman Old Style"/>
          <w:sz w:val="26"/>
          <w:szCs w:val="26"/>
        </w:rPr>
        <w:t>m viveres para os soldados, mostrando que n</w:t>
      </w:r>
      <w:r w:rsidRPr="008B3549">
        <w:rPr>
          <w:rFonts w:ascii="Bookman Old Style" w:hAnsi="Bookman Old Style" w:cs="Times New Roman"/>
          <w:sz w:val="26"/>
          <w:szCs w:val="26"/>
        </w:rPr>
        <w:t>ã</w:t>
      </w:r>
      <w:r w:rsidRPr="008B3549">
        <w:rPr>
          <w:rFonts w:ascii="Bookman Old Style" w:hAnsi="Bookman Old Style"/>
          <w:sz w:val="26"/>
          <w:szCs w:val="26"/>
        </w:rPr>
        <w:t>o se parecia com Antioco Epif</w:t>
      </w:r>
      <w:r w:rsidRPr="008B3549">
        <w:rPr>
          <w:rFonts w:ascii="Bookman Old Style" w:hAnsi="Bookman Old Style" w:cs="Times New Roman"/>
          <w:sz w:val="26"/>
          <w:szCs w:val="26"/>
        </w:rPr>
        <w:t>â</w:t>
      </w:r>
      <w:r w:rsidRPr="008B3549">
        <w:rPr>
          <w:rFonts w:ascii="Bookman Old Style" w:hAnsi="Bookman Old Style"/>
          <w:sz w:val="26"/>
          <w:szCs w:val="26"/>
        </w:rPr>
        <w:t>nio, o qual, ap</w:t>
      </w:r>
      <w:r w:rsidRPr="008B3549">
        <w:rPr>
          <w:rFonts w:ascii="Bookman Old Style" w:hAnsi="Bookman Old Style" w:cs="Times New Roman"/>
          <w:sz w:val="26"/>
          <w:szCs w:val="26"/>
        </w:rPr>
        <w:t>ó</w:t>
      </w:r>
      <w:r w:rsidRPr="008B3549">
        <w:rPr>
          <w:rFonts w:ascii="Bookman Old Style" w:hAnsi="Bookman Old Style"/>
          <w:sz w:val="26"/>
          <w:szCs w:val="26"/>
        </w:rPr>
        <w:t xml:space="preserve">s tomar cidade, mandara imolar porcos sobre o altar, poluindo o Templo com o sangue deles e violando as leis dos judeus, que por tal desprezo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religi</w:t>
      </w:r>
      <w:r w:rsidRPr="008B3549">
        <w:rPr>
          <w:rFonts w:ascii="Bookman Old Style" w:hAnsi="Bookman Old Style" w:cs="Times New Roman"/>
          <w:sz w:val="26"/>
          <w:szCs w:val="26"/>
        </w:rPr>
        <w:t>ã</w:t>
      </w:r>
      <w:r w:rsidRPr="008B3549">
        <w:rPr>
          <w:rFonts w:ascii="Bookman Old Style" w:hAnsi="Bookman Old Style"/>
          <w:sz w:val="26"/>
          <w:szCs w:val="26"/>
        </w:rPr>
        <w:t xml:space="preserve">o conceberam um </w:t>
      </w:r>
      <w:r w:rsidRPr="008B3549">
        <w:rPr>
          <w:rFonts w:ascii="Bookman Old Style" w:hAnsi="Bookman Old Style" w:cs="Times New Roman"/>
          <w:sz w:val="26"/>
          <w:szCs w:val="26"/>
        </w:rPr>
        <w:t>ó</w:t>
      </w:r>
      <w:r w:rsidRPr="008B3549">
        <w:rPr>
          <w:rFonts w:ascii="Bookman Old Style" w:hAnsi="Bookman Old Style"/>
          <w:sz w:val="26"/>
          <w:szCs w:val="26"/>
        </w:rPr>
        <w:t>dio irreconcili</w:t>
      </w:r>
      <w:r w:rsidRPr="008B3549">
        <w:rPr>
          <w:rFonts w:ascii="Bookman Old Style" w:hAnsi="Bookman Old Style" w:cs="Times New Roman"/>
          <w:sz w:val="26"/>
          <w:szCs w:val="26"/>
        </w:rPr>
        <w:t>á</w:t>
      </w:r>
      <w:r w:rsidRPr="008B3549">
        <w:rPr>
          <w:rFonts w:ascii="Bookman Old Style" w:hAnsi="Bookman Old Style"/>
          <w:sz w:val="26"/>
          <w:szCs w:val="26"/>
        </w:rPr>
        <w:t>vel contra ele. Esse outro Antioco, por</w:t>
      </w:r>
      <w:r w:rsidRPr="008B3549">
        <w:rPr>
          <w:rFonts w:ascii="Bookman Old Style" w:hAnsi="Bookman Old Style" w:cs="Times New Roman"/>
          <w:sz w:val="26"/>
          <w:szCs w:val="26"/>
        </w:rPr>
        <w:t>é</w:t>
      </w:r>
      <w:r w:rsidRPr="008B3549">
        <w:rPr>
          <w:rFonts w:ascii="Bookman Old Style" w:hAnsi="Bookman Old Style"/>
          <w:sz w:val="26"/>
          <w:szCs w:val="26"/>
        </w:rPr>
        <w:t>m, foi cognominado Religioso por delibera</w:t>
      </w:r>
      <w:r w:rsidRPr="008B3549">
        <w:rPr>
          <w:rFonts w:ascii="Bookman Old Style" w:hAnsi="Bookman Old Style" w:cs="Times New Roman"/>
          <w:sz w:val="26"/>
          <w:szCs w:val="26"/>
        </w:rPr>
        <w:t>çã</w:t>
      </w:r>
      <w:r w:rsidRPr="008B3549">
        <w:rPr>
          <w:rFonts w:ascii="Bookman Old Style" w:hAnsi="Bookman Old Style"/>
          <w:sz w:val="26"/>
          <w:szCs w:val="26"/>
        </w:rPr>
        <w:t>o un</w:t>
      </w:r>
      <w:r w:rsidRPr="008B3549">
        <w:rPr>
          <w:rFonts w:ascii="Bookman Old Style" w:hAnsi="Bookman Old Style" w:cs="Times New Roman"/>
          <w:sz w:val="26"/>
          <w:szCs w:val="26"/>
        </w:rPr>
        <w:t>â</w:t>
      </w:r>
      <w:r w:rsidRPr="008B3549">
        <w:rPr>
          <w:rFonts w:ascii="Bookman Old Style" w:hAnsi="Bookman Old Style" w:cs="Times New Roman"/>
          <w:sz w:val="26"/>
          <w:szCs w:val="26"/>
        </w:rPr>
        <w:softHyphen/>
      </w:r>
      <w:r w:rsidRPr="008B3549">
        <w:rPr>
          <w:rFonts w:ascii="Bookman Old Style" w:hAnsi="Bookman Old Style"/>
          <w:sz w:val="26"/>
          <w:szCs w:val="26"/>
        </w:rPr>
        <w:t xml:space="preserve">nime, devido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extrema piedade.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Hircano ficou t</w:t>
      </w:r>
      <w:r w:rsidRPr="008B3549">
        <w:rPr>
          <w:rFonts w:ascii="Bookman Old Style" w:hAnsi="Bookman Old Style" w:cs="Times New Roman"/>
          <w:sz w:val="26"/>
          <w:szCs w:val="26"/>
        </w:rPr>
        <w:t>ã</w:t>
      </w:r>
      <w:r w:rsidRPr="008B3549">
        <w:rPr>
          <w:rFonts w:ascii="Bookman Old Style" w:hAnsi="Bookman Old Style"/>
          <w:sz w:val="26"/>
          <w:szCs w:val="26"/>
        </w:rPr>
        <w:t>o comovido pela sua virtude e humanidade que enviou em</w:t>
      </w:r>
      <w:r w:rsidRPr="008B3549">
        <w:rPr>
          <w:rFonts w:ascii="Bookman Old Style" w:hAnsi="Bookman Old Style"/>
          <w:sz w:val="26"/>
          <w:szCs w:val="26"/>
        </w:rPr>
        <w:softHyphen/>
        <w:t>baixadores a ele para pedir-lhe que permitisse aos judeus viver segundo as leis de seu pa</w:t>
      </w:r>
      <w:r w:rsidRPr="008B3549">
        <w:rPr>
          <w:rFonts w:ascii="Bookman Old Style" w:hAnsi="Bookman Old Style" w:cs="Times New Roman"/>
          <w:sz w:val="26"/>
          <w:szCs w:val="26"/>
        </w:rPr>
        <w:t>í</w:t>
      </w:r>
      <w:r w:rsidRPr="008B3549">
        <w:rPr>
          <w:rFonts w:ascii="Bookman Old Style" w:hAnsi="Bookman Old Style"/>
          <w:sz w:val="26"/>
          <w:szCs w:val="26"/>
        </w:rPr>
        <w:t>s. O s</w:t>
      </w:r>
      <w:r w:rsidRPr="008B3549">
        <w:rPr>
          <w:rFonts w:ascii="Bookman Old Style" w:hAnsi="Bookman Old Style" w:cs="Times New Roman"/>
          <w:sz w:val="26"/>
          <w:szCs w:val="26"/>
        </w:rPr>
        <w:t>á</w:t>
      </w:r>
      <w:r w:rsidRPr="008B3549">
        <w:rPr>
          <w:rFonts w:ascii="Bookman Old Style" w:hAnsi="Bookman Old Style"/>
          <w:sz w:val="26"/>
          <w:szCs w:val="26"/>
        </w:rPr>
        <w:t>bio pr</w:t>
      </w:r>
      <w:r w:rsidRPr="008B3549">
        <w:rPr>
          <w:rFonts w:ascii="Bookman Old Style" w:hAnsi="Bookman Old Style" w:cs="Times New Roman"/>
          <w:sz w:val="26"/>
          <w:szCs w:val="26"/>
        </w:rPr>
        <w:t>í</w:t>
      </w:r>
      <w:r w:rsidRPr="008B3549">
        <w:rPr>
          <w:rFonts w:ascii="Bookman Old Style" w:hAnsi="Bookman Old Style"/>
          <w:sz w:val="26"/>
          <w:szCs w:val="26"/>
        </w:rPr>
        <w:t>ncipe rejeitou o conselho daqueles que lhe insinuavam o exterm</w:t>
      </w:r>
      <w:r w:rsidRPr="008B3549">
        <w:rPr>
          <w:rFonts w:ascii="Bookman Old Style" w:hAnsi="Bookman Old Style" w:cs="Times New Roman"/>
          <w:sz w:val="26"/>
          <w:szCs w:val="26"/>
        </w:rPr>
        <w:t>í</w:t>
      </w:r>
      <w:r w:rsidRPr="008B3549">
        <w:rPr>
          <w:rFonts w:ascii="Bookman Old Style" w:hAnsi="Bookman Old Style"/>
          <w:sz w:val="26"/>
          <w:szCs w:val="26"/>
        </w:rPr>
        <w:t>nio de nossa na</w:t>
      </w:r>
      <w:r w:rsidRPr="008B3549">
        <w:rPr>
          <w:rFonts w:ascii="Bookman Old Style" w:hAnsi="Bookman Old Style" w:cs="Times New Roman"/>
          <w:sz w:val="26"/>
          <w:szCs w:val="26"/>
        </w:rPr>
        <w:t>çã</w:t>
      </w:r>
      <w:r w:rsidRPr="008B3549">
        <w:rPr>
          <w:rFonts w:ascii="Bookman Old Style" w:hAnsi="Bookman Old Style"/>
          <w:sz w:val="26"/>
          <w:szCs w:val="26"/>
        </w:rPr>
        <w:t>o, cujos costumes e maneira de viver eram inteiramen</w:t>
      </w:r>
      <w:r w:rsidRPr="008B3549">
        <w:rPr>
          <w:rFonts w:ascii="Bookman Old Style" w:hAnsi="Bookman Old Style"/>
          <w:sz w:val="26"/>
          <w:szCs w:val="26"/>
        </w:rPr>
        <w:softHyphen/>
        <w:t>te diferentes dos de outros povos. Ele julgou, ao contr</w:t>
      </w:r>
      <w:r w:rsidRPr="008B3549">
        <w:rPr>
          <w:rFonts w:ascii="Bookman Old Style" w:hAnsi="Bookman Old Style" w:cs="Times New Roman"/>
          <w:sz w:val="26"/>
          <w:szCs w:val="26"/>
        </w:rPr>
        <w:t>á</w:t>
      </w:r>
      <w:r w:rsidRPr="008B3549">
        <w:rPr>
          <w:rFonts w:ascii="Bookman Old Style" w:hAnsi="Bookman Old Style"/>
          <w:sz w:val="26"/>
          <w:szCs w:val="26"/>
        </w:rPr>
        <w:t>rio, que a devia tratar com toda a bondade. Respondeu ent</w:t>
      </w:r>
      <w:r w:rsidRPr="008B3549">
        <w:rPr>
          <w:rFonts w:ascii="Bookman Old Style" w:hAnsi="Bookman Old Style" w:cs="Times New Roman"/>
          <w:sz w:val="26"/>
          <w:szCs w:val="26"/>
        </w:rPr>
        <w:t>ã</w:t>
      </w:r>
      <w:r w:rsidRPr="008B3549">
        <w:rPr>
          <w:rFonts w:ascii="Bookman Old Style" w:hAnsi="Bookman Old Style"/>
          <w:sz w:val="26"/>
          <w:szCs w:val="26"/>
        </w:rPr>
        <w:t>o aos embaixadores que concederia a paz, contanto que lhe entregassem as armas, cedessem os tributos de Jope e das outras cidades que estavam fora da Jud</w:t>
      </w:r>
      <w:r w:rsidRPr="008B3549">
        <w:rPr>
          <w:rFonts w:ascii="Bookman Old Style" w:hAnsi="Bookman Old Style" w:cs="Times New Roman"/>
          <w:sz w:val="26"/>
          <w:szCs w:val="26"/>
        </w:rPr>
        <w:t>é</w:t>
      </w:r>
      <w:r w:rsidRPr="008B3549">
        <w:rPr>
          <w:rFonts w:ascii="Bookman Old Style" w:hAnsi="Bookman Old Style"/>
          <w:sz w:val="26"/>
          <w:szCs w:val="26"/>
        </w:rPr>
        <w:t>ia e recebessem uma guarni</w:t>
      </w:r>
      <w:r w:rsidRPr="008B3549">
        <w:rPr>
          <w:rFonts w:ascii="Bookman Old Style" w:hAnsi="Bookman Old Style" w:cs="Times New Roman"/>
          <w:sz w:val="26"/>
          <w:szCs w:val="26"/>
        </w:rPr>
        <w:t>çã</w:t>
      </w:r>
      <w:r w:rsidRPr="008B3549">
        <w:rPr>
          <w:rFonts w:ascii="Bookman Old Style" w:hAnsi="Bookman Old Style"/>
          <w:sz w:val="26"/>
          <w:szCs w:val="26"/>
        </w:rPr>
        <w:t>o. Os ju</w:t>
      </w:r>
      <w:r w:rsidRPr="008B3549">
        <w:rPr>
          <w:rFonts w:ascii="Bookman Old Style" w:hAnsi="Bookman Old Style"/>
          <w:sz w:val="26"/>
          <w:szCs w:val="26"/>
        </w:rPr>
        <w:softHyphen/>
        <w:t>deus aceitaram as condi</w:t>
      </w:r>
      <w:r w:rsidRPr="008B3549">
        <w:rPr>
          <w:rFonts w:ascii="Bookman Old Style" w:hAnsi="Bookman Old Style" w:cs="Times New Roman"/>
          <w:sz w:val="26"/>
          <w:szCs w:val="26"/>
        </w:rPr>
        <w:t>çõ</w:t>
      </w:r>
      <w:r w:rsidRPr="008B3549">
        <w:rPr>
          <w:rFonts w:ascii="Bookman Old Style" w:hAnsi="Bookman Old Style"/>
          <w:sz w:val="26"/>
          <w:szCs w:val="26"/>
        </w:rPr>
        <w:t>es, exceto a guarni</w:t>
      </w:r>
      <w:r w:rsidRPr="008B3549">
        <w:rPr>
          <w:rFonts w:ascii="Bookman Old Style" w:hAnsi="Bookman Old Style" w:cs="Times New Roman"/>
          <w:sz w:val="26"/>
          <w:szCs w:val="26"/>
        </w:rPr>
        <w:t>çã</w:t>
      </w:r>
      <w:r w:rsidRPr="008B3549">
        <w:rPr>
          <w:rFonts w:ascii="Bookman Old Style" w:hAnsi="Bookman Old Style"/>
          <w:sz w:val="26"/>
          <w:szCs w:val="26"/>
        </w:rPr>
        <w:t>o, porque n</w:t>
      </w:r>
      <w:r w:rsidRPr="008B3549">
        <w:rPr>
          <w:rFonts w:ascii="Bookman Old Style" w:hAnsi="Bookman Old Style" w:cs="Times New Roman"/>
          <w:sz w:val="26"/>
          <w:szCs w:val="26"/>
        </w:rPr>
        <w:t>ã</w:t>
      </w:r>
      <w:r w:rsidRPr="008B3549">
        <w:rPr>
          <w:rFonts w:ascii="Bookman Old Style" w:hAnsi="Bookman Old Style"/>
          <w:sz w:val="26"/>
          <w:szCs w:val="26"/>
        </w:rPr>
        <w:t>o queriam misturar-se com na</w:t>
      </w:r>
      <w:r w:rsidRPr="008B3549">
        <w:rPr>
          <w:rFonts w:ascii="Bookman Old Style" w:hAnsi="Bookman Old Style" w:cs="Times New Roman"/>
          <w:sz w:val="26"/>
          <w:szCs w:val="26"/>
        </w:rPr>
        <w:t>çõ</w:t>
      </w:r>
      <w:r w:rsidRPr="008B3549">
        <w:rPr>
          <w:rFonts w:ascii="Bookman Old Style" w:hAnsi="Bookman Old Style"/>
          <w:sz w:val="26"/>
          <w:szCs w:val="26"/>
        </w:rPr>
        <w:t>es estrangeiras. E, para se isentarem disso, entregaram ref</w:t>
      </w:r>
      <w:r w:rsidRPr="008B3549">
        <w:rPr>
          <w:rFonts w:ascii="Bookman Old Style" w:hAnsi="Bookman Old Style" w:cs="Times New Roman"/>
          <w:sz w:val="26"/>
          <w:szCs w:val="26"/>
        </w:rPr>
        <w:t>é</w:t>
      </w:r>
      <w:r w:rsidRPr="008B3549">
        <w:rPr>
          <w:rFonts w:ascii="Bookman Old Style" w:hAnsi="Bookman Old Style"/>
          <w:sz w:val="26"/>
          <w:szCs w:val="26"/>
        </w:rPr>
        <w:t>ns e qui</w:t>
      </w:r>
      <w:r w:rsidRPr="008B3549">
        <w:rPr>
          <w:rFonts w:ascii="Bookman Old Style" w:hAnsi="Bookman Old Style"/>
          <w:sz w:val="26"/>
          <w:szCs w:val="26"/>
        </w:rPr>
        <w:softHyphen/>
        <w:t>nhentos talentos de prata, dos quais trezentos foram pagos em moedas, e o irm</w:t>
      </w:r>
      <w:r w:rsidRPr="008B3549">
        <w:rPr>
          <w:rFonts w:ascii="Bookman Old Style" w:hAnsi="Bookman Old Style" w:cs="Times New Roman"/>
          <w:sz w:val="26"/>
          <w:szCs w:val="26"/>
        </w:rPr>
        <w:t>ã</w:t>
      </w:r>
      <w:r w:rsidRPr="008B3549">
        <w:rPr>
          <w:rFonts w:ascii="Bookman Old Style" w:hAnsi="Bookman Old Style"/>
          <w:sz w:val="26"/>
          <w:szCs w:val="26"/>
        </w:rPr>
        <w:t>o de Hircano foi um dos ref</w:t>
      </w:r>
      <w:r w:rsidRPr="008B3549">
        <w:rPr>
          <w:rFonts w:ascii="Bookman Old Style" w:hAnsi="Bookman Old Style" w:cs="Times New Roman"/>
          <w:sz w:val="26"/>
          <w:szCs w:val="26"/>
        </w:rPr>
        <w:t>é</w:t>
      </w:r>
      <w:r w:rsidRPr="008B3549">
        <w:rPr>
          <w:rFonts w:ascii="Bookman Old Style" w:hAnsi="Bookman Old Style"/>
          <w:sz w:val="26"/>
          <w:szCs w:val="26"/>
        </w:rPr>
        <w:t xml:space="preserve">ns. Abateram-se em </w:t>
      </w:r>
      <w:r w:rsidRPr="008B3549">
        <w:rPr>
          <w:rFonts w:ascii="Bookman Old Style" w:hAnsi="Bookman Old Style"/>
          <w:sz w:val="26"/>
          <w:szCs w:val="26"/>
        </w:rPr>
        <w:lastRenderedPageBreak/>
        <w:t>seguida as ameias das mu</w:t>
      </w:r>
      <w:r w:rsidRPr="008B3549">
        <w:rPr>
          <w:rFonts w:ascii="Bookman Old Style" w:hAnsi="Bookman Old Style"/>
          <w:sz w:val="26"/>
          <w:szCs w:val="26"/>
        </w:rPr>
        <w:softHyphen/>
        <w:t>ralhas da cidade, e o cerco terminou.</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536.Hircano mandou abrir o sepulcro de Davi, que fora o mais rico de todos os reis, e de l</w:t>
      </w:r>
      <w:r w:rsidRPr="008B3549">
        <w:rPr>
          <w:rFonts w:ascii="Bookman Old Style" w:hAnsi="Bookman Old Style" w:cs="Times New Roman"/>
          <w:sz w:val="26"/>
          <w:szCs w:val="26"/>
        </w:rPr>
        <w:t>á</w:t>
      </w:r>
      <w:r w:rsidRPr="008B3549">
        <w:rPr>
          <w:rFonts w:ascii="Bookman Old Style" w:hAnsi="Bookman Old Style"/>
          <w:sz w:val="26"/>
          <w:szCs w:val="26"/>
        </w:rPr>
        <w:t xml:space="preserve"> se retiraram tr</w:t>
      </w:r>
      <w:r w:rsidRPr="008B3549">
        <w:rPr>
          <w:rFonts w:ascii="Bookman Old Style" w:hAnsi="Bookman Old Style" w:cs="Times New Roman"/>
          <w:sz w:val="26"/>
          <w:szCs w:val="26"/>
        </w:rPr>
        <w:t>ê</w:t>
      </w:r>
      <w:r w:rsidRPr="008B3549">
        <w:rPr>
          <w:rFonts w:ascii="Bookman Old Style" w:hAnsi="Bookman Old Style"/>
          <w:sz w:val="26"/>
          <w:szCs w:val="26"/>
        </w:rPr>
        <w:t>s mil talentos. O sumo sacerdote foi o primeiro de todos os judeus a manter soldados estrangeiros. Fez depois uma alian</w:t>
      </w:r>
      <w:r w:rsidRPr="008B3549">
        <w:rPr>
          <w:rFonts w:ascii="Bookman Old Style" w:hAnsi="Bookman Old Style" w:cs="Times New Roman"/>
          <w:sz w:val="26"/>
          <w:szCs w:val="26"/>
        </w:rPr>
        <w:t>ç</w:t>
      </w:r>
      <w:r w:rsidRPr="008B3549">
        <w:rPr>
          <w:rFonts w:ascii="Bookman Old Style" w:hAnsi="Bookman Old Style"/>
          <w:sz w:val="26"/>
          <w:szCs w:val="26"/>
        </w:rPr>
        <w:t>a com Antioco, recebeu-o na cidade com todo o seu ex</w:t>
      </w:r>
      <w:r w:rsidRPr="008B3549">
        <w:rPr>
          <w:rFonts w:ascii="Bookman Old Style" w:hAnsi="Bookman Old Style" w:cs="Times New Roman"/>
          <w:sz w:val="26"/>
          <w:szCs w:val="26"/>
        </w:rPr>
        <w:t>é</w:t>
      </w:r>
      <w:r w:rsidRPr="008B3549">
        <w:rPr>
          <w:rFonts w:ascii="Bookman Old Style" w:hAnsi="Bookman Old Style"/>
          <w:sz w:val="26"/>
          <w:szCs w:val="26"/>
        </w:rPr>
        <w:t xml:space="preserve">rcito e marchou com ele contra os partos. O historiador Nicolau de Damasco presta testemunho do que acabo de narrar, com estas palavras: "O rei Antioco, depois de ter feito erguer um arco de triunfo </w:t>
      </w:r>
      <w:r w:rsidRPr="008B3549">
        <w:rPr>
          <w:rFonts w:ascii="Bookman Old Style" w:hAnsi="Bookman Old Style" w:cs="Times New Roman"/>
          <w:sz w:val="26"/>
          <w:szCs w:val="26"/>
        </w:rPr>
        <w:t xml:space="preserve">à </w:t>
      </w:r>
      <w:r w:rsidRPr="008B3549">
        <w:rPr>
          <w:rFonts w:ascii="Bookman Old Style" w:hAnsi="Bookman Old Style"/>
          <w:sz w:val="26"/>
          <w:szCs w:val="26"/>
        </w:rPr>
        <w:t>beira do rei Lico, por causa da vit</w:t>
      </w:r>
      <w:r w:rsidRPr="008B3549">
        <w:rPr>
          <w:rFonts w:ascii="Bookman Old Style" w:hAnsi="Bookman Old Style" w:cs="Times New Roman"/>
          <w:sz w:val="26"/>
          <w:szCs w:val="26"/>
        </w:rPr>
        <w:t>ó</w:t>
      </w:r>
      <w:r w:rsidRPr="008B3549">
        <w:rPr>
          <w:rFonts w:ascii="Bookman Old Style" w:hAnsi="Bookman Old Style"/>
          <w:sz w:val="26"/>
          <w:szCs w:val="26"/>
        </w:rPr>
        <w:t>ria que obtivera sobre Indato, general do ex</w:t>
      </w:r>
      <w:r w:rsidRPr="008B3549">
        <w:rPr>
          <w:rFonts w:ascii="Bookman Old Style" w:hAnsi="Bookman Old Style" w:cs="Times New Roman"/>
          <w:sz w:val="26"/>
          <w:szCs w:val="26"/>
        </w:rPr>
        <w:t>é</w:t>
      </w:r>
      <w:r w:rsidRPr="008B3549">
        <w:rPr>
          <w:rFonts w:ascii="Bookman Old Style" w:hAnsi="Bookman Old Style"/>
          <w:sz w:val="26"/>
          <w:szCs w:val="26"/>
        </w:rPr>
        <w:t>rci</w:t>
      </w:r>
      <w:r w:rsidRPr="008B3549">
        <w:rPr>
          <w:rFonts w:ascii="Bookman Old Style" w:hAnsi="Bookman Old Style"/>
          <w:sz w:val="26"/>
          <w:szCs w:val="26"/>
        </w:rPr>
        <w:softHyphen/>
        <w:t>to dos partos, ficou dois dias, a rogo de Hircano, judeu, por causa de uma festa dessa na</w:t>
      </w:r>
      <w:r w:rsidRPr="008B3549">
        <w:rPr>
          <w:rFonts w:ascii="Bookman Old Style" w:hAnsi="Bookman Old Style" w:cs="Times New Roman"/>
          <w:sz w:val="26"/>
          <w:szCs w:val="26"/>
        </w:rPr>
        <w:t>çã</w:t>
      </w:r>
      <w:r w:rsidRPr="008B3549">
        <w:rPr>
          <w:rFonts w:ascii="Bookman Old Style" w:hAnsi="Bookman Old Style"/>
          <w:sz w:val="26"/>
          <w:szCs w:val="26"/>
        </w:rPr>
        <w:t>o, durante a qual as suas leis n</w:t>
      </w:r>
      <w:r w:rsidRPr="008B3549">
        <w:rPr>
          <w:rFonts w:ascii="Bookman Old Style" w:hAnsi="Bookman Old Style" w:cs="Times New Roman"/>
          <w:sz w:val="26"/>
          <w:szCs w:val="26"/>
        </w:rPr>
        <w:t>ã</w:t>
      </w:r>
      <w:r w:rsidRPr="008B3549">
        <w:rPr>
          <w:rFonts w:ascii="Bookman Old Style" w:hAnsi="Bookman Old Style"/>
          <w:sz w:val="26"/>
          <w:szCs w:val="26"/>
        </w:rPr>
        <w:t>o lhes permitem p</w:t>
      </w:r>
      <w:r w:rsidRPr="008B3549">
        <w:rPr>
          <w:rFonts w:ascii="Bookman Old Style" w:hAnsi="Bookman Old Style" w:cs="Times New Roman"/>
          <w:sz w:val="26"/>
          <w:szCs w:val="26"/>
        </w:rPr>
        <w:t>ô</w:t>
      </w:r>
      <w:r w:rsidRPr="008B3549">
        <w:rPr>
          <w:rFonts w:ascii="Bookman Old Style" w:hAnsi="Bookman Old Style"/>
          <w:sz w:val="26"/>
          <w:szCs w:val="26"/>
        </w:rPr>
        <w:t>r-se em campo". Nisso esse historiador diz a verdade, pois a festa de Pentecostes estava para chegar, depois do s</w:t>
      </w:r>
      <w:r w:rsidRPr="008B3549">
        <w:rPr>
          <w:rFonts w:ascii="Bookman Old Style" w:hAnsi="Bookman Old Style" w:cs="Times New Roman"/>
          <w:sz w:val="26"/>
          <w:szCs w:val="26"/>
        </w:rPr>
        <w:t>á</w:t>
      </w:r>
      <w:r w:rsidRPr="008B3549">
        <w:rPr>
          <w:rFonts w:ascii="Bookman Old Style" w:hAnsi="Bookman Old Style"/>
          <w:sz w:val="26"/>
          <w:szCs w:val="26"/>
        </w:rPr>
        <w:t>bado, e ent</w:t>
      </w:r>
      <w:r w:rsidRPr="008B3549">
        <w:rPr>
          <w:rFonts w:ascii="Bookman Old Style" w:hAnsi="Bookman Old Style" w:cs="Times New Roman"/>
          <w:sz w:val="26"/>
          <w:szCs w:val="26"/>
        </w:rPr>
        <w:t>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 xml:space="preserve">o nos </w:t>
      </w:r>
      <w:r w:rsidRPr="008B3549">
        <w:rPr>
          <w:rFonts w:ascii="Bookman Old Style" w:hAnsi="Bookman Old Style" w:cs="Times New Roman"/>
          <w:sz w:val="26"/>
          <w:szCs w:val="26"/>
        </w:rPr>
        <w:t>é</w:t>
      </w:r>
      <w:r w:rsidRPr="008B3549">
        <w:rPr>
          <w:rFonts w:ascii="Bookman Old Style" w:hAnsi="Bookman Old Style"/>
          <w:sz w:val="26"/>
          <w:szCs w:val="26"/>
        </w:rPr>
        <w:t xml:space="preserve"> permitido iniciar qualquer caminhada.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Antioco deu combate a </w:t>
      </w:r>
      <w:r w:rsidRPr="008B3549">
        <w:rPr>
          <w:rFonts w:ascii="Bookman Old Style" w:hAnsi="Bookman Old Style" w:cs="Times New Roman"/>
          <w:sz w:val="26"/>
          <w:szCs w:val="26"/>
        </w:rPr>
        <w:t>Á</w:t>
      </w:r>
      <w:r w:rsidRPr="008B3549">
        <w:rPr>
          <w:rFonts w:ascii="Bookman Old Style" w:hAnsi="Bookman Old Style"/>
          <w:sz w:val="26"/>
          <w:szCs w:val="26"/>
        </w:rPr>
        <w:t>rsaces, rei dos partos, e foi vencido, perdendo a batalha e a vida. Dem</w:t>
      </w:r>
      <w:r w:rsidRPr="008B3549">
        <w:rPr>
          <w:rFonts w:ascii="Bookman Old Style" w:hAnsi="Bookman Old Style" w:cs="Times New Roman"/>
          <w:sz w:val="26"/>
          <w:szCs w:val="26"/>
        </w:rPr>
        <w:t>é</w:t>
      </w:r>
      <w:r w:rsidRPr="008B3549">
        <w:rPr>
          <w:rFonts w:ascii="Bookman Old Style" w:hAnsi="Bookman Old Style"/>
          <w:sz w:val="26"/>
          <w:szCs w:val="26"/>
        </w:rPr>
        <w:t>trio, seu irm</w:t>
      </w:r>
      <w:r w:rsidRPr="008B3549">
        <w:rPr>
          <w:rFonts w:ascii="Bookman Old Style" w:hAnsi="Bookman Old Style" w:cs="Times New Roman"/>
          <w:sz w:val="26"/>
          <w:szCs w:val="26"/>
        </w:rPr>
        <w:t>ã</w:t>
      </w:r>
      <w:r w:rsidRPr="008B3549">
        <w:rPr>
          <w:rFonts w:ascii="Bookman Old Style" w:hAnsi="Bookman Old Style"/>
          <w:sz w:val="26"/>
          <w:szCs w:val="26"/>
        </w:rPr>
        <w:t xml:space="preserve">o, que </w:t>
      </w:r>
      <w:r w:rsidRPr="008B3549">
        <w:rPr>
          <w:rFonts w:ascii="Bookman Old Style" w:hAnsi="Bookman Old Style" w:cs="Times New Roman"/>
          <w:sz w:val="26"/>
          <w:szCs w:val="26"/>
        </w:rPr>
        <w:t>Á</w:t>
      </w:r>
      <w:r w:rsidRPr="008B3549">
        <w:rPr>
          <w:rFonts w:ascii="Bookman Old Style" w:hAnsi="Bookman Old Style"/>
          <w:sz w:val="26"/>
          <w:szCs w:val="26"/>
        </w:rPr>
        <w:t>rsaces havia posto em liberdade assim que Antioco entrou em suas terras, apoderou-se do reino da S</w:t>
      </w:r>
      <w:r w:rsidRPr="008B3549">
        <w:rPr>
          <w:rFonts w:ascii="Bookman Old Style" w:hAnsi="Bookman Old Style" w:cs="Times New Roman"/>
          <w:sz w:val="26"/>
          <w:szCs w:val="26"/>
        </w:rPr>
        <w:t>í</w:t>
      </w:r>
      <w:r w:rsidRPr="008B3549">
        <w:rPr>
          <w:rFonts w:ascii="Bookman Old Style" w:hAnsi="Bookman Old Style"/>
          <w:sz w:val="26"/>
          <w:szCs w:val="26"/>
        </w:rPr>
        <w:t>ria, como j</w:t>
      </w:r>
      <w:r w:rsidRPr="008B3549">
        <w:rPr>
          <w:rFonts w:ascii="Bookman Old Style" w:hAnsi="Bookman Old Style" w:cs="Times New Roman"/>
          <w:sz w:val="26"/>
          <w:szCs w:val="26"/>
        </w:rPr>
        <w:t xml:space="preserve">á </w:t>
      </w:r>
      <w:r w:rsidRPr="008B3549">
        <w:rPr>
          <w:rFonts w:ascii="Bookman Old Style" w:hAnsi="Bookman Old Style"/>
          <w:sz w:val="26"/>
          <w:szCs w:val="26"/>
        </w:rPr>
        <w:t>dissemos em outro lugar.</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17</w:t>
      </w:r>
    </w:p>
    <w:p w:rsidR="00A62DFE" w:rsidRPr="008B3549" w:rsidRDefault="00A62DFE" w:rsidP="00A62DFE">
      <w:pPr>
        <w:pStyle w:val="DIMAS"/>
      </w:pPr>
      <w:r w:rsidRPr="008B3549">
        <w:rPr>
          <w:i/>
          <w:iCs/>
        </w:rPr>
        <w:t>Hircano, depois da morte do reiAntíoco, retoma várias praças na</w:t>
      </w:r>
    </w:p>
    <w:p w:rsidR="00A62DFE" w:rsidRPr="008B3549" w:rsidRDefault="00A62DFE" w:rsidP="00A62DFE">
      <w:pPr>
        <w:pStyle w:val="DIMAS"/>
      </w:pPr>
      <w:r w:rsidRPr="008B3549">
        <w:rPr>
          <w:i/>
          <w:iCs/>
        </w:rPr>
        <w:t>Síria e renova a aliança com os romanos. O rei Demétrio é vencido</w:t>
      </w:r>
    </w:p>
    <w:p w:rsidR="00A62DFE" w:rsidRPr="008B3549" w:rsidRDefault="00A62DFE" w:rsidP="00A62DFE">
      <w:pPr>
        <w:pStyle w:val="DIMAS"/>
      </w:pPr>
      <w:r w:rsidRPr="008B3549">
        <w:rPr>
          <w:i/>
          <w:iCs/>
        </w:rPr>
        <w:t>por Alexandre Zebim, que era da família do rei Seleuco. Preso em Tiro,</w:t>
      </w:r>
    </w:p>
    <w:p w:rsidR="00A62DFE" w:rsidRPr="008B3549" w:rsidRDefault="00A62DFE" w:rsidP="00A62DFE">
      <w:pPr>
        <w:pStyle w:val="DIMAS"/>
      </w:pPr>
      <w:r w:rsidRPr="008B3549">
        <w:rPr>
          <w:i/>
          <w:iCs/>
        </w:rPr>
        <w:t>morre miseravelmente. Antíoco de Cízico, filho de</w:t>
      </w:r>
      <w:r>
        <w:rPr>
          <w:i/>
          <w:iCs/>
        </w:rPr>
        <w:t xml:space="preserve"> </w:t>
      </w:r>
      <w:r w:rsidRPr="008B3549">
        <w:rPr>
          <w:i/>
          <w:iCs/>
        </w:rPr>
        <w:t>Antíoco S</w:t>
      </w:r>
      <w:r>
        <w:rPr>
          <w:i/>
          <w:iCs/>
        </w:rPr>
        <w:t>ó</w:t>
      </w:r>
      <w:r w:rsidRPr="008B3549">
        <w:rPr>
          <w:i/>
          <w:iCs/>
        </w:rPr>
        <w:t>ter,faz</w:t>
      </w:r>
    </w:p>
    <w:p w:rsidR="00A62DFE" w:rsidRDefault="00A62DFE" w:rsidP="00A62DFE">
      <w:pPr>
        <w:pStyle w:val="DIMAS"/>
        <w:rPr>
          <w:i/>
          <w:iCs/>
        </w:rPr>
      </w:pPr>
      <w:r w:rsidRPr="008B3549">
        <w:rPr>
          <w:i/>
          <w:iCs/>
        </w:rPr>
        <w:t>guerra a seu irmão Antíoco Gripo. Hircano desfruta paz na</w:t>
      </w:r>
      <w:r>
        <w:rPr>
          <w:i/>
          <w:iCs/>
        </w:rPr>
        <w:t xml:space="preserve"> </w:t>
      </w:r>
      <w:r w:rsidRPr="008B3549">
        <w:rPr>
          <w:i/>
          <w:iCs/>
        </w:rPr>
        <w:t>judéia.</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537.  Logo que Hircano soube da morte do rei Ant</w:t>
      </w:r>
      <w:r w:rsidRPr="008B3549">
        <w:rPr>
          <w:rFonts w:ascii="Bookman Old Style" w:hAnsi="Bookman Old Style" w:cs="Times New Roman"/>
          <w:sz w:val="26"/>
          <w:szCs w:val="26"/>
        </w:rPr>
        <w:t>í</w:t>
      </w:r>
      <w:r w:rsidRPr="008B3549">
        <w:rPr>
          <w:rFonts w:ascii="Bookman Old Style" w:hAnsi="Bookman Old Style"/>
          <w:sz w:val="26"/>
          <w:szCs w:val="26"/>
        </w:rPr>
        <w:t>oco, marchou com o seu ex</w:t>
      </w:r>
      <w:r w:rsidRPr="008B3549">
        <w:rPr>
          <w:rFonts w:ascii="Bookman Old Style" w:hAnsi="Bookman Old Style" w:cs="Times New Roman"/>
          <w:sz w:val="26"/>
          <w:szCs w:val="26"/>
        </w:rPr>
        <w:t>é</w:t>
      </w:r>
      <w:r w:rsidRPr="008B3549">
        <w:rPr>
          <w:rFonts w:ascii="Bookman Old Style" w:hAnsi="Bookman Old Style"/>
          <w:sz w:val="26"/>
          <w:szCs w:val="26"/>
        </w:rPr>
        <w:t>rcito para as cidades da S</w:t>
      </w:r>
      <w:r w:rsidRPr="008B3549">
        <w:rPr>
          <w:rFonts w:ascii="Bookman Old Style" w:hAnsi="Bookman Old Style" w:cs="Times New Roman"/>
          <w:sz w:val="26"/>
          <w:szCs w:val="26"/>
        </w:rPr>
        <w:t>í</w:t>
      </w:r>
      <w:r w:rsidRPr="008B3549">
        <w:rPr>
          <w:rFonts w:ascii="Bookman Old Style" w:hAnsi="Bookman Old Style"/>
          <w:sz w:val="26"/>
          <w:szCs w:val="26"/>
        </w:rPr>
        <w:t>ria, esperando encontr</w:t>
      </w:r>
      <w:r w:rsidRPr="008B3549">
        <w:rPr>
          <w:rFonts w:ascii="Bookman Old Style" w:hAnsi="Bookman Old Style" w:cs="Times New Roman"/>
          <w:sz w:val="26"/>
          <w:szCs w:val="26"/>
        </w:rPr>
        <w:t>á</w:t>
      </w:r>
      <w:r w:rsidRPr="008B3549">
        <w:rPr>
          <w:rFonts w:ascii="Bookman Old Style" w:hAnsi="Bookman Old Style"/>
          <w:sz w:val="26"/>
          <w:szCs w:val="26"/>
        </w:rPr>
        <w:t>-las desarmadas e sem soldados. Apoderou-se de Medeba, depois de um cerco de seis meses, tomou Samega, as aldeias vizinhas, Siqu</w:t>
      </w:r>
      <w:r w:rsidRPr="008B3549">
        <w:rPr>
          <w:rFonts w:ascii="Bookman Old Style" w:hAnsi="Bookman Old Style" w:cs="Times New Roman"/>
          <w:sz w:val="26"/>
          <w:szCs w:val="26"/>
        </w:rPr>
        <w:t>é</w:t>
      </w:r>
      <w:r w:rsidRPr="008B3549">
        <w:rPr>
          <w:rFonts w:ascii="Bookman Old Style" w:hAnsi="Bookman Old Style"/>
          <w:sz w:val="26"/>
          <w:szCs w:val="26"/>
        </w:rPr>
        <w:t>m e Gerizim. Subjugou tamb</w:t>
      </w:r>
      <w:r w:rsidRPr="008B3549">
        <w:rPr>
          <w:rFonts w:ascii="Bookman Old Style" w:hAnsi="Bookman Old Style" w:cs="Times New Roman"/>
          <w:sz w:val="26"/>
          <w:szCs w:val="26"/>
        </w:rPr>
        <w:t>é</w:t>
      </w:r>
      <w:r w:rsidRPr="008B3549">
        <w:rPr>
          <w:rFonts w:ascii="Bookman Old Style" w:hAnsi="Bookman Old Style"/>
          <w:sz w:val="26"/>
          <w:szCs w:val="26"/>
        </w:rPr>
        <w:t>m os chuteenses que moravam no templo constru</w:t>
      </w:r>
      <w:r w:rsidRPr="008B3549">
        <w:rPr>
          <w:rFonts w:ascii="Bookman Old Style" w:hAnsi="Bookman Old Style" w:cs="Times New Roman"/>
          <w:sz w:val="26"/>
          <w:szCs w:val="26"/>
        </w:rPr>
        <w:t>í</w:t>
      </w:r>
      <w:r w:rsidRPr="008B3549">
        <w:rPr>
          <w:rFonts w:ascii="Bookman Old Style" w:hAnsi="Bookman Old Style"/>
          <w:sz w:val="26"/>
          <w:szCs w:val="26"/>
        </w:rPr>
        <w:t xml:space="preserve">do </w:t>
      </w:r>
      <w:r w:rsidRPr="008B3549">
        <w:rPr>
          <w:rFonts w:ascii="Bookman Old Style" w:hAnsi="Bookman Old Style" w:cs="Times New Roman"/>
          <w:sz w:val="26"/>
          <w:szCs w:val="26"/>
        </w:rPr>
        <w:t>à</w:t>
      </w:r>
      <w:r w:rsidRPr="008B3549">
        <w:rPr>
          <w:rFonts w:ascii="Bookman Old Style" w:hAnsi="Bookman Old Style"/>
          <w:sz w:val="26"/>
          <w:szCs w:val="26"/>
        </w:rPr>
        <w:t xml:space="preserve"> imita</w:t>
      </w:r>
      <w:r w:rsidRPr="008B3549">
        <w:rPr>
          <w:rFonts w:ascii="Bookman Old Style" w:hAnsi="Bookman Old Style" w:cs="Times New Roman"/>
          <w:sz w:val="26"/>
          <w:szCs w:val="26"/>
        </w:rPr>
        <w:t>çã</w:t>
      </w:r>
      <w:r w:rsidRPr="008B3549">
        <w:rPr>
          <w:rFonts w:ascii="Bookman Old Style" w:hAnsi="Bookman Old Style"/>
          <w:sz w:val="26"/>
          <w:szCs w:val="26"/>
        </w:rPr>
        <w:t>o do de Jerusal</w:t>
      </w:r>
      <w:r w:rsidRPr="008B3549">
        <w:rPr>
          <w:rFonts w:ascii="Bookman Old Style" w:hAnsi="Bookman Old Style" w:cs="Times New Roman"/>
          <w:sz w:val="26"/>
          <w:szCs w:val="26"/>
        </w:rPr>
        <w:t>é</w:t>
      </w:r>
      <w:r w:rsidRPr="008B3549">
        <w:rPr>
          <w:rFonts w:ascii="Bookman Old Style" w:hAnsi="Bookman Old Style"/>
          <w:sz w:val="26"/>
          <w:szCs w:val="26"/>
        </w:rPr>
        <w:t>m com a permiss</w:t>
      </w:r>
      <w:r w:rsidRPr="008B3549">
        <w:rPr>
          <w:rFonts w:ascii="Bookman Old Style" w:hAnsi="Bookman Old Style" w:cs="Times New Roman"/>
          <w:sz w:val="26"/>
          <w:szCs w:val="26"/>
        </w:rPr>
        <w:t>ã</w:t>
      </w:r>
      <w:r w:rsidRPr="008B3549">
        <w:rPr>
          <w:rFonts w:ascii="Bookman Old Style" w:hAnsi="Bookman Old Style"/>
          <w:sz w:val="26"/>
          <w:szCs w:val="26"/>
        </w:rPr>
        <w:t>o que Alexandre, o Grande, dera a Sambalate, governador de Samaria, em favor de Manasses, seu genro, irm</w:t>
      </w:r>
      <w:r w:rsidRPr="008B3549">
        <w:rPr>
          <w:rFonts w:ascii="Bookman Old Style" w:hAnsi="Bookman Old Style" w:cs="Times New Roman"/>
          <w:sz w:val="26"/>
          <w:szCs w:val="26"/>
        </w:rPr>
        <w:t>ã</w:t>
      </w:r>
      <w:r w:rsidRPr="008B3549">
        <w:rPr>
          <w:rFonts w:ascii="Bookman Old Style" w:hAnsi="Bookman Old Style"/>
          <w:sz w:val="26"/>
          <w:szCs w:val="26"/>
        </w:rPr>
        <w:t>o de Jado, sumo sacerdote, como dissemos h</w:t>
      </w:r>
      <w:r w:rsidRPr="008B3549">
        <w:rPr>
          <w:rFonts w:ascii="Bookman Old Style" w:hAnsi="Bookman Old Style" w:cs="Times New Roman"/>
          <w:sz w:val="26"/>
          <w:szCs w:val="26"/>
        </w:rPr>
        <w:t>á</w:t>
      </w:r>
      <w:r w:rsidRPr="008B3549">
        <w:rPr>
          <w:rFonts w:ascii="Bookman Old Style" w:hAnsi="Bookman Old Style"/>
          <w:sz w:val="26"/>
          <w:szCs w:val="26"/>
        </w:rPr>
        <w:t xml:space="preserve"> pouco. A destrui</w:t>
      </w:r>
      <w:r w:rsidRPr="008B3549">
        <w:rPr>
          <w:rFonts w:ascii="Bookman Old Style" w:hAnsi="Bookman Old Style" w:cs="Times New Roman"/>
          <w:sz w:val="26"/>
          <w:szCs w:val="26"/>
        </w:rPr>
        <w:t>çã</w:t>
      </w:r>
      <w:r w:rsidRPr="008B3549">
        <w:rPr>
          <w:rFonts w:ascii="Bookman Old Style" w:hAnsi="Bookman Old Style"/>
          <w:sz w:val="26"/>
          <w:szCs w:val="26"/>
        </w:rPr>
        <w:t>o desse templo deu-se duzentos anos ap</w:t>
      </w:r>
      <w:r w:rsidRPr="008B3549">
        <w:rPr>
          <w:rFonts w:ascii="Bookman Old Style" w:hAnsi="Bookman Old Style" w:cs="Times New Roman"/>
          <w:sz w:val="26"/>
          <w:szCs w:val="26"/>
        </w:rPr>
        <w:t>ó</w:t>
      </w:r>
      <w:r w:rsidRPr="008B3549">
        <w:rPr>
          <w:rFonts w:ascii="Bookman Old Style" w:hAnsi="Bookman Old Style"/>
          <w:sz w:val="26"/>
          <w:szCs w:val="26"/>
        </w:rPr>
        <w:t xml:space="preserve">s </w:t>
      </w:r>
      <w:r w:rsidRPr="008B3549">
        <w:rPr>
          <w:rFonts w:ascii="Bookman Old Style" w:hAnsi="Bookman Old Style"/>
          <w:sz w:val="26"/>
          <w:szCs w:val="26"/>
        </w:rPr>
        <w:lastRenderedPageBreak/>
        <w:t>ele ter sido edificado.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538.  Hircano tomou ainda aos idumeus as cidades de Adora e Maressa e, depois de subjugar toda essa grande prov</w:t>
      </w:r>
      <w:r w:rsidRPr="008B3549">
        <w:rPr>
          <w:rFonts w:ascii="Bookman Old Style" w:hAnsi="Bookman Old Style" w:cs="Times New Roman"/>
          <w:sz w:val="26"/>
          <w:szCs w:val="26"/>
        </w:rPr>
        <w:t>í</w:t>
      </w:r>
      <w:r w:rsidRPr="008B3549">
        <w:rPr>
          <w:rFonts w:ascii="Bookman Old Style" w:hAnsi="Bookman Old Style"/>
          <w:sz w:val="26"/>
          <w:szCs w:val="26"/>
        </w:rPr>
        <w:t>ncia, permitiu-lhes l</w:t>
      </w:r>
      <w:r w:rsidRPr="008B3549">
        <w:rPr>
          <w:rFonts w:ascii="Bookman Old Style" w:hAnsi="Bookman Old Style" w:cs="Times New Roman"/>
          <w:sz w:val="26"/>
          <w:szCs w:val="26"/>
        </w:rPr>
        <w:t>á</w:t>
      </w:r>
      <w:r w:rsidRPr="008B3549">
        <w:rPr>
          <w:rFonts w:ascii="Bookman Old Style" w:hAnsi="Bookman Old Style"/>
          <w:sz w:val="26"/>
          <w:szCs w:val="26"/>
        </w:rPr>
        <w:t xml:space="preserve"> ficar, contanto que se fizessem circuncidar e adotassem a religi</w:t>
      </w:r>
      <w:r w:rsidRPr="008B3549">
        <w:rPr>
          <w:rFonts w:ascii="Bookman Old Style" w:hAnsi="Bookman Old Style" w:cs="Times New Roman"/>
          <w:sz w:val="26"/>
          <w:szCs w:val="26"/>
        </w:rPr>
        <w:t>ã</w:t>
      </w:r>
      <w:r w:rsidRPr="008B3549">
        <w:rPr>
          <w:rFonts w:ascii="Bookman Old Style" w:hAnsi="Bookman Old Style"/>
          <w:sz w:val="26"/>
          <w:szCs w:val="26"/>
        </w:rPr>
        <w:t>o e as leis dos judeus. O temor de serem expulsos de seu pa</w:t>
      </w:r>
      <w:r w:rsidRPr="008B3549">
        <w:rPr>
          <w:rFonts w:ascii="Bookman Old Style" w:hAnsi="Bookman Old Style" w:cs="Times New Roman"/>
          <w:sz w:val="26"/>
          <w:szCs w:val="26"/>
        </w:rPr>
        <w:t>í</w:t>
      </w:r>
      <w:r w:rsidRPr="008B3549">
        <w:rPr>
          <w:rFonts w:ascii="Bookman Old Style" w:hAnsi="Bookman Old Style"/>
          <w:sz w:val="26"/>
          <w:szCs w:val="26"/>
        </w:rPr>
        <w:t>s levou-os a aceitar essas condi</w:t>
      </w:r>
      <w:r w:rsidRPr="008B3549">
        <w:rPr>
          <w:rFonts w:ascii="Bookman Old Style" w:hAnsi="Bookman Old Style" w:cs="Times New Roman"/>
          <w:sz w:val="26"/>
          <w:szCs w:val="26"/>
        </w:rPr>
        <w:t>çõ</w:t>
      </w:r>
      <w:r w:rsidRPr="008B3549">
        <w:rPr>
          <w:rFonts w:ascii="Bookman Old Style" w:hAnsi="Bookman Old Style"/>
          <w:sz w:val="26"/>
          <w:szCs w:val="26"/>
        </w:rPr>
        <w:t>es, e desde ent</w:t>
      </w:r>
      <w:r w:rsidRPr="008B3549">
        <w:rPr>
          <w:rFonts w:ascii="Bookman Old Style" w:hAnsi="Bookman Old Style" w:cs="Times New Roman"/>
          <w:sz w:val="26"/>
          <w:szCs w:val="26"/>
        </w:rPr>
        <w:t>ã</w:t>
      </w:r>
      <w:r w:rsidRPr="008B3549">
        <w:rPr>
          <w:rFonts w:ascii="Bookman Old Style" w:hAnsi="Bookman Old Style"/>
          <w:sz w:val="26"/>
          <w:szCs w:val="26"/>
        </w:rPr>
        <w:t>o eles foram para sempre considerados judeus.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539.  Hircano enviou em seguida embaixadores a Roma para renovar a alian</w:t>
      </w:r>
      <w:r w:rsidRPr="008B3549">
        <w:rPr>
          <w:rFonts w:ascii="Bookman Old Style" w:hAnsi="Bookman Old Style" w:cs="Times New Roman"/>
          <w:sz w:val="26"/>
          <w:szCs w:val="26"/>
        </w:rPr>
        <w:t>ç</w:t>
      </w:r>
      <w:r w:rsidRPr="008B3549">
        <w:rPr>
          <w:rFonts w:ascii="Bookman Old Style" w:hAnsi="Bookman Old Style"/>
          <w:sz w:val="26"/>
          <w:szCs w:val="26"/>
        </w:rPr>
        <w:t>a, e o senado, depois de ler as suas cartas, mostrou-se favor</w:t>
      </w:r>
      <w:r w:rsidRPr="008B3549">
        <w:rPr>
          <w:rFonts w:ascii="Bookman Old Style" w:hAnsi="Bookman Old Style" w:cs="Times New Roman"/>
          <w:sz w:val="26"/>
          <w:szCs w:val="26"/>
        </w:rPr>
        <w:t>á</w:t>
      </w:r>
      <w:r w:rsidRPr="008B3549">
        <w:rPr>
          <w:rFonts w:ascii="Bookman Old Style" w:hAnsi="Bookman Old Style"/>
          <w:sz w:val="26"/>
          <w:szCs w:val="26"/>
        </w:rPr>
        <w:t>vel. A ata foi redigida desta maneira: "No dia doze de fevereiro, o pretor F</w:t>
      </w:r>
      <w:r w:rsidRPr="008B3549">
        <w:rPr>
          <w:rFonts w:ascii="Bookman Old Style" w:hAnsi="Bookman Old Style" w:cs="Times New Roman"/>
          <w:sz w:val="26"/>
          <w:szCs w:val="26"/>
        </w:rPr>
        <w:t>â</w:t>
      </w:r>
      <w:r w:rsidRPr="008B3549">
        <w:rPr>
          <w:rFonts w:ascii="Bookman Old Style" w:hAnsi="Bookman Old Style"/>
          <w:sz w:val="26"/>
          <w:szCs w:val="26"/>
        </w:rPr>
        <w:t>nio, filho de Marco, fez reunir o senado no campo, na presen</w:t>
      </w:r>
      <w:r w:rsidRPr="008B3549">
        <w:rPr>
          <w:rFonts w:ascii="Bookman Old Style" w:hAnsi="Bookman Old Style" w:cs="Times New Roman"/>
          <w:sz w:val="26"/>
          <w:szCs w:val="26"/>
        </w:rPr>
        <w:t>ç</w:t>
      </w:r>
      <w:r w:rsidRPr="008B3549">
        <w:rPr>
          <w:rFonts w:ascii="Bookman Old Style" w:hAnsi="Bookman Old Style"/>
          <w:sz w:val="26"/>
          <w:szCs w:val="26"/>
        </w:rPr>
        <w:t>a de L</w:t>
      </w:r>
      <w:r w:rsidRPr="008B3549">
        <w:rPr>
          <w:rFonts w:ascii="Bookman Old Style" w:hAnsi="Bookman Old Style" w:cs="Times New Roman"/>
          <w:sz w:val="26"/>
          <w:szCs w:val="26"/>
        </w:rPr>
        <w:t>ú</w:t>
      </w:r>
      <w:r w:rsidRPr="008B3549">
        <w:rPr>
          <w:rFonts w:ascii="Bookman Old Style" w:hAnsi="Bookman Old Style"/>
          <w:sz w:val="26"/>
          <w:szCs w:val="26"/>
        </w:rPr>
        <w:t>cio Maneio, filho de L</w:t>
      </w:r>
      <w:r w:rsidRPr="008B3549">
        <w:rPr>
          <w:rFonts w:ascii="Bookman Old Style" w:hAnsi="Bookman Old Style" w:cs="Times New Roman"/>
          <w:sz w:val="26"/>
          <w:szCs w:val="26"/>
        </w:rPr>
        <w:t>ú</w:t>
      </w:r>
      <w:r w:rsidRPr="008B3549">
        <w:rPr>
          <w:rFonts w:ascii="Bookman Old Style" w:hAnsi="Bookman Old Style"/>
          <w:sz w:val="26"/>
          <w:szCs w:val="26"/>
        </w:rPr>
        <w:t>cio Mentina, e de Caio Sempr</w:t>
      </w:r>
      <w:r w:rsidRPr="008B3549">
        <w:rPr>
          <w:rFonts w:ascii="Bookman Old Style" w:hAnsi="Bookman Old Style" w:cs="Times New Roman"/>
          <w:sz w:val="26"/>
          <w:szCs w:val="26"/>
        </w:rPr>
        <w:t>ô</w:t>
      </w:r>
      <w:r w:rsidRPr="008B3549">
        <w:rPr>
          <w:rFonts w:ascii="Bookman Old Style" w:hAnsi="Bookman Old Style"/>
          <w:sz w:val="26"/>
          <w:szCs w:val="26"/>
        </w:rPr>
        <w:t>nio, filho de Caio Falerma, para deliberar a respeito do que Sim</w:t>
      </w:r>
      <w:r w:rsidRPr="008B3549">
        <w:rPr>
          <w:rFonts w:ascii="Bookman Old Style" w:hAnsi="Bookman Old Style" w:cs="Times New Roman"/>
          <w:sz w:val="26"/>
          <w:szCs w:val="26"/>
        </w:rPr>
        <w:t>ã</w:t>
      </w:r>
      <w:r w:rsidRPr="008B3549">
        <w:rPr>
          <w:rFonts w:ascii="Bookman Old Style" w:hAnsi="Bookman Old Style"/>
          <w:sz w:val="26"/>
          <w:szCs w:val="26"/>
        </w:rPr>
        <w:t>o, filho de Ofiteu, Apol</w:t>
      </w:r>
      <w:r w:rsidRPr="008B3549">
        <w:rPr>
          <w:rFonts w:ascii="Bookman Old Style" w:hAnsi="Bookman Old Style" w:cs="Times New Roman"/>
          <w:sz w:val="26"/>
          <w:szCs w:val="26"/>
        </w:rPr>
        <w:t>ô</w:t>
      </w:r>
      <w:r w:rsidRPr="008B3549">
        <w:rPr>
          <w:rFonts w:ascii="Bookman Old Style" w:hAnsi="Bookman Old Style"/>
          <w:sz w:val="26"/>
          <w:szCs w:val="26"/>
        </w:rPr>
        <w:t>nio, filho de Alexandre, e Diodoro, filho de Jas</w:t>
      </w:r>
      <w:r w:rsidRPr="008B3549">
        <w:rPr>
          <w:rFonts w:ascii="Bookman Old Style" w:hAnsi="Bookman Old Style" w:cs="Times New Roman"/>
          <w:sz w:val="26"/>
          <w:szCs w:val="26"/>
        </w:rPr>
        <w:t>ã</w:t>
      </w:r>
      <w:r w:rsidRPr="008B3549">
        <w:rPr>
          <w:rFonts w:ascii="Bookman Old Style" w:hAnsi="Bookman Old Style"/>
          <w:sz w:val="26"/>
          <w:szCs w:val="26"/>
        </w:rPr>
        <w:t>o, embaixadores dos judeus, pessoas de virtude e de m</w:t>
      </w:r>
      <w:r w:rsidRPr="008B3549">
        <w:rPr>
          <w:rFonts w:ascii="Bookman Old Style" w:hAnsi="Bookman Old Style" w:cs="Times New Roman"/>
          <w:sz w:val="26"/>
          <w:szCs w:val="26"/>
        </w:rPr>
        <w:t>é</w:t>
      </w:r>
      <w:r w:rsidRPr="008B3549">
        <w:rPr>
          <w:rFonts w:ascii="Bookman Old Style" w:hAnsi="Bookman Old Style"/>
          <w:sz w:val="26"/>
          <w:szCs w:val="26"/>
        </w:rPr>
        <w:t>rito, vinham pedir em nome de sua na</w:t>
      </w:r>
      <w:r w:rsidRPr="008B3549">
        <w:rPr>
          <w:rFonts w:ascii="Bookman Old Style" w:hAnsi="Bookman Old Style" w:cs="Times New Roman"/>
          <w:sz w:val="26"/>
          <w:szCs w:val="26"/>
        </w:rPr>
        <w:t>çã</w:t>
      </w:r>
      <w:r w:rsidRPr="008B3549">
        <w:rPr>
          <w:rFonts w:ascii="Bookman Old Style" w:hAnsi="Bookman Old Style"/>
          <w:sz w:val="26"/>
          <w:szCs w:val="26"/>
        </w:rPr>
        <w:t xml:space="preserve">o, isto </w:t>
      </w:r>
      <w:r w:rsidRPr="008B3549">
        <w:rPr>
          <w:rFonts w:ascii="Bookman Old Style" w:hAnsi="Bookman Old Style" w:cs="Times New Roman"/>
          <w:sz w:val="26"/>
          <w:szCs w:val="26"/>
        </w:rPr>
        <w:t>é</w:t>
      </w:r>
      <w:r w:rsidRPr="008B3549">
        <w:rPr>
          <w:rFonts w:ascii="Bookman Old Style" w:hAnsi="Bookman Old Style"/>
          <w:sz w:val="26"/>
          <w:szCs w:val="26"/>
        </w:rPr>
        <w:t>, a renova</w:t>
      </w:r>
      <w:r w:rsidRPr="008B3549">
        <w:rPr>
          <w:rFonts w:ascii="Bookman Old Style" w:hAnsi="Bookman Old Style" w:cs="Times New Roman"/>
          <w:sz w:val="26"/>
          <w:szCs w:val="26"/>
        </w:rPr>
        <w:t>çã</w:t>
      </w:r>
      <w:r w:rsidRPr="008B3549">
        <w:rPr>
          <w:rFonts w:ascii="Bookman Old Style" w:hAnsi="Bookman Old Style"/>
          <w:sz w:val="26"/>
          <w:szCs w:val="26"/>
        </w:rPr>
        <w:t>o da alian</w:t>
      </w:r>
      <w:r w:rsidRPr="008B3549">
        <w:rPr>
          <w:rFonts w:ascii="Bookman Old Style" w:hAnsi="Bookman Old Style" w:cs="Times New Roman"/>
          <w:sz w:val="26"/>
          <w:szCs w:val="26"/>
        </w:rPr>
        <w:t>ç</w:t>
      </w:r>
      <w:r w:rsidRPr="008B3549">
        <w:rPr>
          <w:rFonts w:ascii="Bookman Old Style" w:hAnsi="Bookman Old Style"/>
          <w:sz w:val="26"/>
          <w:szCs w:val="26"/>
        </w:rPr>
        <w:t>a com o povo romano; que, em conseq</w:t>
      </w:r>
      <w:r w:rsidRPr="008B3549">
        <w:rPr>
          <w:rFonts w:ascii="Bookman Old Style" w:hAnsi="Bookman Old Style" w:cs="Times New Roman"/>
          <w:sz w:val="26"/>
          <w:szCs w:val="26"/>
        </w:rPr>
        <w:t>üê</w:t>
      </w:r>
      <w:r w:rsidRPr="008B3549">
        <w:rPr>
          <w:rFonts w:ascii="Bookman Old Style" w:hAnsi="Bookman Old Style"/>
          <w:sz w:val="26"/>
          <w:szCs w:val="26"/>
        </w:rPr>
        <w:t>ncia desse tratado, lhes sejam entre</w:t>
      </w:r>
      <w:r w:rsidRPr="008B3549">
        <w:rPr>
          <w:rFonts w:ascii="Bookman Old Style" w:hAnsi="Bookman Old Style"/>
          <w:sz w:val="26"/>
          <w:szCs w:val="26"/>
        </w:rPr>
        <w:softHyphen/>
        <w:t>gues as cidades de Jope, Gazara, as fontes e as outras cidades usurpadas pelo rei Ant</w:t>
      </w:r>
      <w:r w:rsidRPr="008B3549">
        <w:rPr>
          <w:rFonts w:ascii="Bookman Old Style" w:hAnsi="Bookman Old Style" w:cs="Times New Roman"/>
          <w:sz w:val="26"/>
          <w:szCs w:val="26"/>
        </w:rPr>
        <w:t>í</w:t>
      </w:r>
      <w:r w:rsidRPr="008B3549">
        <w:rPr>
          <w:rFonts w:ascii="Bookman Old Style" w:hAnsi="Bookman Old Style"/>
          <w:sz w:val="26"/>
          <w:szCs w:val="26"/>
        </w:rPr>
        <w:t xml:space="preserve">oco com desprezo </w:t>
      </w:r>
      <w:r w:rsidRPr="008B3549">
        <w:rPr>
          <w:rFonts w:ascii="Bookman Old Style" w:hAnsi="Bookman Old Style" w:cs="Times New Roman"/>
          <w:sz w:val="26"/>
          <w:szCs w:val="26"/>
        </w:rPr>
        <w:t>à</w:t>
      </w:r>
      <w:r w:rsidRPr="008B3549">
        <w:rPr>
          <w:rFonts w:ascii="Bookman Old Style" w:hAnsi="Bookman Old Style"/>
          <w:sz w:val="26"/>
          <w:szCs w:val="26"/>
        </w:rPr>
        <w:t xml:space="preserve"> determina</w:t>
      </w:r>
      <w:r w:rsidRPr="008B3549">
        <w:rPr>
          <w:rFonts w:ascii="Bookman Old Style" w:hAnsi="Bookman Old Style" w:cs="Times New Roman"/>
          <w:sz w:val="26"/>
          <w:szCs w:val="26"/>
        </w:rPr>
        <w:t>çã</w:t>
      </w:r>
      <w:r w:rsidRPr="008B3549">
        <w:rPr>
          <w:rFonts w:ascii="Bookman Old Style" w:hAnsi="Bookman Old Style"/>
          <w:sz w:val="26"/>
          <w:szCs w:val="26"/>
        </w:rPr>
        <w:t>o do senado; que se pro</w:t>
      </w:r>
      <w:r w:rsidRPr="008B3549">
        <w:rPr>
          <w:rFonts w:ascii="Bookman Old Style" w:hAnsi="Bookman Old Style" w:cs="Times New Roman"/>
          <w:sz w:val="26"/>
          <w:szCs w:val="26"/>
        </w:rPr>
        <w:t>í</w:t>
      </w:r>
      <w:r w:rsidRPr="008B3549">
        <w:rPr>
          <w:rFonts w:ascii="Bookman Old Style" w:hAnsi="Bookman Old Style"/>
          <w:sz w:val="26"/>
          <w:szCs w:val="26"/>
        </w:rPr>
        <w:t xml:space="preserve">bam aos soldados dos reis passar </w:t>
      </w:r>
      <w:r w:rsidRPr="008B3549">
        <w:rPr>
          <w:rFonts w:ascii="Bookman Old Style" w:hAnsi="Bookman Old Style" w:cs="Times New Roman"/>
          <w:sz w:val="26"/>
          <w:szCs w:val="26"/>
        </w:rPr>
        <w:t>à</w:t>
      </w:r>
      <w:r w:rsidRPr="008B3549">
        <w:rPr>
          <w:rFonts w:ascii="Bookman Old Style" w:hAnsi="Bookman Old Style"/>
          <w:sz w:val="26"/>
          <w:szCs w:val="26"/>
        </w:rPr>
        <w:t xml:space="preserve">s terras dos judeus e </w:t>
      </w:r>
      <w:r w:rsidRPr="008B3549">
        <w:rPr>
          <w:rFonts w:ascii="Bookman Old Style" w:hAnsi="Bookman Old Style" w:cs="Times New Roman"/>
          <w:sz w:val="26"/>
          <w:szCs w:val="26"/>
        </w:rPr>
        <w:t>à</w:t>
      </w:r>
      <w:r w:rsidRPr="008B3549">
        <w:rPr>
          <w:rFonts w:ascii="Bookman Old Style" w:hAnsi="Bookman Old Style"/>
          <w:sz w:val="26"/>
          <w:szCs w:val="26"/>
        </w:rPr>
        <w:t>s de seus s</w:t>
      </w:r>
      <w:r w:rsidRPr="008B3549">
        <w:rPr>
          <w:rFonts w:ascii="Bookman Old Style" w:hAnsi="Bookman Old Style" w:cs="Times New Roman"/>
          <w:sz w:val="26"/>
          <w:szCs w:val="26"/>
        </w:rPr>
        <w:t>ú</w:t>
      </w:r>
      <w:r w:rsidRPr="008B3549">
        <w:rPr>
          <w:rFonts w:ascii="Bookman Old Style" w:hAnsi="Bookman Old Style"/>
          <w:sz w:val="26"/>
          <w:szCs w:val="26"/>
        </w:rPr>
        <w:t xml:space="preserve">ditos; que tudo o que foi tentado na </w:t>
      </w:r>
      <w:r w:rsidRPr="008B3549">
        <w:rPr>
          <w:rFonts w:ascii="Bookman Old Style" w:hAnsi="Bookman Old Style" w:cs="Times New Roman"/>
          <w:sz w:val="26"/>
          <w:szCs w:val="26"/>
        </w:rPr>
        <w:t>ú</w:t>
      </w:r>
      <w:r w:rsidRPr="008B3549">
        <w:rPr>
          <w:rFonts w:ascii="Bookman Old Style" w:hAnsi="Bookman Old Style"/>
          <w:sz w:val="26"/>
          <w:szCs w:val="26"/>
        </w:rPr>
        <w:t>ltima guerra pelo mesmo Ant</w:t>
      </w:r>
      <w:r w:rsidRPr="008B3549">
        <w:rPr>
          <w:rFonts w:ascii="Bookman Old Style" w:hAnsi="Bookman Old Style" w:cs="Times New Roman"/>
          <w:sz w:val="26"/>
          <w:szCs w:val="26"/>
        </w:rPr>
        <w:t>í</w:t>
      </w:r>
      <w:r w:rsidRPr="008B3549">
        <w:rPr>
          <w:rFonts w:ascii="Bookman Old Style" w:hAnsi="Bookman Old Style"/>
          <w:sz w:val="26"/>
          <w:szCs w:val="26"/>
        </w:rPr>
        <w:t>oco seja declarado nulo; e que o senado lhe envie embaixadores para obrig</w:t>
      </w:r>
      <w:r w:rsidRPr="008B3549">
        <w:rPr>
          <w:rFonts w:ascii="Bookman Old Style" w:hAnsi="Bookman Old Style" w:cs="Times New Roman"/>
          <w:sz w:val="26"/>
          <w:szCs w:val="26"/>
        </w:rPr>
        <w:t>á</w:t>
      </w:r>
      <w:r w:rsidRPr="008B3549">
        <w:rPr>
          <w:rFonts w:ascii="Bookman Old Style" w:hAnsi="Bookman Old Style"/>
          <w:sz w:val="26"/>
          <w:szCs w:val="26"/>
        </w:rPr>
        <w:t>-lo a entregar o que ele usurpou e a ressarcir os judeus dos preju</w:t>
      </w:r>
      <w:r w:rsidRPr="008B3549">
        <w:rPr>
          <w:rFonts w:ascii="Bookman Old Style" w:hAnsi="Bookman Old Style" w:cs="Times New Roman"/>
          <w:sz w:val="26"/>
          <w:szCs w:val="26"/>
        </w:rPr>
        <w:t>í</w:t>
      </w:r>
      <w:r w:rsidRPr="008B3549">
        <w:rPr>
          <w:rFonts w:ascii="Bookman Old Style" w:hAnsi="Bookman Old Style"/>
          <w:sz w:val="26"/>
          <w:szCs w:val="26"/>
        </w:rPr>
        <w:t>zos que causou</w:t>
      </w:r>
      <w:r>
        <w:rPr>
          <w:rFonts w:ascii="Bookman Old Style" w:hAnsi="Bookman Old Style"/>
          <w:sz w:val="26"/>
          <w:szCs w:val="26"/>
        </w:rPr>
        <w:t xml:space="preserve"> </w:t>
      </w:r>
      <w:r w:rsidRPr="008B3549">
        <w:rPr>
          <w:rFonts w:ascii="Bookman Old Style" w:hAnsi="Bookman Old Style"/>
          <w:sz w:val="26"/>
          <w:szCs w:val="26"/>
        </w:rPr>
        <w:t>ao seu pa</w:t>
      </w:r>
      <w:r w:rsidRPr="008B3549">
        <w:rPr>
          <w:rFonts w:ascii="Bookman Old Style" w:hAnsi="Bookman Old Style" w:cs="Times New Roman"/>
          <w:sz w:val="26"/>
          <w:szCs w:val="26"/>
        </w:rPr>
        <w:t>í</w:t>
      </w:r>
      <w:r w:rsidRPr="008B3549">
        <w:rPr>
          <w:rFonts w:ascii="Bookman Old Style" w:hAnsi="Bookman Old Style"/>
          <w:sz w:val="26"/>
          <w:szCs w:val="26"/>
        </w:rPr>
        <w:t>s. Esses embaixadores tamb</w:t>
      </w:r>
      <w:r w:rsidRPr="008B3549">
        <w:rPr>
          <w:rFonts w:ascii="Bookman Old Style" w:hAnsi="Bookman Old Style" w:cs="Times New Roman"/>
          <w:sz w:val="26"/>
          <w:szCs w:val="26"/>
        </w:rPr>
        <w:t>é</w:t>
      </w:r>
      <w:r w:rsidRPr="008B3549">
        <w:rPr>
          <w:rFonts w:ascii="Bookman Old Style" w:hAnsi="Bookman Old Style"/>
          <w:sz w:val="26"/>
          <w:szCs w:val="26"/>
        </w:rPr>
        <w:t>m rogam que se lhes d</w:t>
      </w:r>
      <w:r w:rsidRPr="008B3549">
        <w:rPr>
          <w:rFonts w:ascii="Bookman Old Style" w:hAnsi="Bookman Old Style" w:cs="Times New Roman"/>
          <w:sz w:val="26"/>
          <w:szCs w:val="26"/>
        </w:rPr>
        <w:t>ê</w:t>
      </w:r>
      <w:r w:rsidRPr="008B3549">
        <w:rPr>
          <w:rFonts w:ascii="Bookman Old Style" w:hAnsi="Bookman Old Style"/>
          <w:sz w:val="26"/>
          <w:szCs w:val="26"/>
        </w:rPr>
        <w:t>em cartas de recomen</w:t>
      </w:r>
      <w:r w:rsidRPr="008B3549">
        <w:rPr>
          <w:rFonts w:ascii="Bookman Old Style" w:hAnsi="Bookman Old Style"/>
          <w:sz w:val="26"/>
          <w:szCs w:val="26"/>
        </w:rPr>
        <w:softHyphen/>
        <w:t>da</w:t>
      </w:r>
      <w:r w:rsidRPr="008B3549">
        <w:rPr>
          <w:rFonts w:ascii="Bookman Old Style" w:hAnsi="Bookman Old Style" w:cs="Times New Roman"/>
          <w:sz w:val="26"/>
          <w:szCs w:val="26"/>
        </w:rPr>
        <w:t>çã</w:t>
      </w:r>
      <w:r w:rsidRPr="008B3549">
        <w:rPr>
          <w:rFonts w:ascii="Bookman Old Style" w:hAnsi="Bookman Old Style"/>
          <w:sz w:val="26"/>
          <w:szCs w:val="26"/>
        </w:rPr>
        <w:t>o endere</w:t>
      </w:r>
      <w:r w:rsidRPr="008B3549">
        <w:rPr>
          <w:rFonts w:ascii="Bookman Old Style" w:hAnsi="Bookman Old Style" w:cs="Times New Roman"/>
          <w:sz w:val="26"/>
          <w:szCs w:val="26"/>
        </w:rPr>
        <w:t>ç</w:t>
      </w:r>
      <w:r w:rsidRPr="008B3549">
        <w:rPr>
          <w:rFonts w:ascii="Bookman Old Style" w:hAnsi="Bookman Old Style"/>
          <w:sz w:val="26"/>
          <w:szCs w:val="26"/>
        </w:rPr>
        <w:t>adas aos reis e aos povos livres, a fim de poderem voltar com toda seguran</w:t>
      </w:r>
      <w:r w:rsidRPr="008B3549">
        <w:rPr>
          <w:rFonts w:ascii="Bookman Old Style" w:hAnsi="Bookman Old Style" w:cs="Times New Roman"/>
          <w:sz w:val="26"/>
          <w:szCs w:val="26"/>
        </w:rPr>
        <w:t>ç</w:t>
      </w:r>
      <w:r w:rsidRPr="008B3549">
        <w:rPr>
          <w:rFonts w:ascii="Bookman Old Style" w:hAnsi="Bookman Old Style"/>
          <w:sz w:val="26"/>
          <w:szCs w:val="26"/>
        </w:rPr>
        <w:t xml:space="preserve">a. Esse assunto foi posto </w:t>
      </w:r>
      <w:r w:rsidRPr="008B3549">
        <w:rPr>
          <w:rFonts w:ascii="Bookman Old Style" w:hAnsi="Bookman Old Style" w:cs="Times New Roman"/>
          <w:sz w:val="26"/>
          <w:szCs w:val="26"/>
        </w:rPr>
        <w:t>à</w:t>
      </w:r>
      <w:r w:rsidRPr="008B3549">
        <w:rPr>
          <w:rFonts w:ascii="Bookman Old Style" w:hAnsi="Bookman Old Style"/>
          <w:sz w:val="26"/>
          <w:szCs w:val="26"/>
        </w:rPr>
        <w:t xml:space="preserve"> delibera</w:t>
      </w:r>
      <w:r w:rsidRPr="008B3549">
        <w:rPr>
          <w:rFonts w:ascii="Bookman Old Style" w:hAnsi="Bookman Old Style" w:cs="Times New Roman"/>
          <w:sz w:val="26"/>
          <w:szCs w:val="26"/>
        </w:rPr>
        <w:t>çã</w:t>
      </w:r>
      <w:r w:rsidRPr="008B3549">
        <w:rPr>
          <w:rFonts w:ascii="Bookman Old Style" w:hAnsi="Bookman Old Style"/>
          <w:sz w:val="26"/>
          <w:szCs w:val="26"/>
        </w:rPr>
        <w:t>o do senado, e este determinou que se renovasse o tratado de amizade e de alian</w:t>
      </w:r>
      <w:r w:rsidRPr="008B3549">
        <w:rPr>
          <w:rFonts w:ascii="Bookman Old Style" w:hAnsi="Bookman Old Style" w:cs="Times New Roman"/>
          <w:sz w:val="26"/>
          <w:szCs w:val="26"/>
        </w:rPr>
        <w:t>ç</w:t>
      </w:r>
      <w:r w:rsidRPr="008B3549">
        <w:rPr>
          <w:rFonts w:ascii="Bookman Old Style" w:hAnsi="Bookman Old Style"/>
          <w:sz w:val="26"/>
          <w:szCs w:val="26"/>
        </w:rPr>
        <w:t>a com esses embaixadores, homens de bem, enviados por um povo t</w:t>
      </w:r>
      <w:r w:rsidRPr="008B3549">
        <w:rPr>
          <w:rFonts w:ascii="Bookman Old Style" w:hAnsi="Bookman Old Style" w:cs="Times New Roman"/>
          <w:sz w:val="26"/>
          <w:szCs w:val="26"/>
        </w:rPr>
        <w:t>ã</w:t>
      </w:r>
      <w:r w:rsidRPr="008B3549">
        <w:rPr>
          <w:rFonts w:ascii="Bookman Old Style" w:hAnsi="Bookman Old Style"/>
          <w:sz w:val="26"/>
          <w:szCs w:val="26"/>
        </w:rPr>
        <w:t>o amigo dos romanos e t</w:t>
      </w:r>
      <w:r w:rsidRPr="008B3549">
        <w:rPr>
          <w:rFonts w:ascii="Bookman Old Style" w:hAnsi="Bookman Old Style" w:cs="Times New Roman"/>
          <w:sz w:val="26"/>
          <w:szCs w:val="26"/>
        </w:rPr>
        <w:t>ã</w:t>
      </w:r>
      <w:r w:rsidRPr="008B3549">
        <w:rPr>
          <w:rFonts w:ascii="Bookman Old Style" w:hAnsi="Bookman Old Style"/>
          <w:sz w:val="26"/>
          <w:szCs w:val="26"/>
        </w:rPr>
        <w:t xml:space="preserve">o fiel </w:t>
      </w:r>
      <w:r w:rsidRPr="008B3549">
        <w:rPr>
          <w:rFonts w:ascii="Bookman Old Style" w:hAnsi="Bookman Old Style" w:cs="Times New Roman"/>
          <w:sz w:val="26"/>
          <w:szCs w:val="26"/>
        </w:rPr>
        <w:t>à</w:t>
      </w:r>
      <w:r w:rsidRPr="008B3549">
        <w:rPr>
          <w:rFonts w:ascii="Bookman Old Style" w:hAnsi="Bookman Old Style"/>
          <w:sz w:val="26"/>
          <w:szCs w:val="26"/>
        </w:rPr>
        <w:t>s suas promessas".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Quanto ao que se referia </w:t>
      </w:r>
      <w:r w:rsidRPr="008B3549">
        <w:rPr>
          <w:rFonts w:ascii="Bookman Old Style" w:hAnsi="Bookman Old Style" w:cs="Times New Roman"/>
          <w:sz w:val="26"/>
          <w:szCs w:val="26"/>
        </w:rPr>
        <w:t>à</w:t>
      </w:r>
      <w:r w:rsidRPr="008B3549">
        <w:rPr>
          <w:rFonts w:ascii="Bookman Old Style" w:hAnsi="Bookman Old Style"/>
          <w:sz w:val="26"/>
          <w:szCs w:val="26"/>
        </w:rPr>
        <w:t>s cartas, o senado respondeu que logo que tivesse resolvido alguns neg</w:t>
      </w:r>
      <w:r w:rsidRPr="008B3549">
        <w:rPr>
          <w:rFonts w:ascii="Bookman Old Style" w:hAnsi="Bookman Old Style" w:cs="Times New Roman"/>
          <w:sz w:val="26"/>
          <w:szCs w:val="26"/>
        </w:rPr>
        <w:t>ó</w:t>
      </w:r>
      <w:r w:rsidRPr="008B3549">
        <w:rPr>
          <w:rFonts w:ascii="Bookman Old Style" w:hAnsi="Bookman Old Style"/>
          <w:sz w:val="26"/>
          <w:szCs w:val="26"/>
        </w:rPr>
        <w:t>cios urgentes procuraria, no futuro, fazer com que se impe</w:t>
      </w:r>
      <w:r w:rsidRPr="008B3549">
        <w:rPr>
          <w:rFonts w:ascii="Bookman Old Style" w:hAnsi="Bookman Old Style"/>
          <w:sz w:val="26"/>
          <w:szCs w:val="26"/>
        </w:rPr>
        <w:softHyphen/>
        <w:t>disse qualquer mal aos judeus. Ordenou-se ao pretor F</w:t>
      </w:r>
      <w:r w:rsidRPr="008B3549">
        <w:rPr>
          <w:rFonts w:ascii="Bookman Old Style" w:hAnsi="Bookman Old Style" w:cs="Times New Roman"/>
          <w:sz w:val="26"/>
          <w:szCs w:val="26"/>
        </w:rPr>
        <w:t>â</w:t>
      </w:r>
      <w:r w:rsidRPr="008B3549">
        <w:rPr>
          <w:rFonts w:ascii="Bookman Old Style" w:hAnsi="Bookman Old Style"/>
          <w:sz w:val="26"/>
          <w:szCs w:val="26"/>
        </w:rPr>
        <w:t>nio que lhes entregasse determinada soma do dinheiro p</w:t>
      </w:r>
      <w:r w:rsidRPr="008B3549">
        <w:rPr>
          <w:rFonts w:ascii="Bookman Old Style" w:hAnsi="Bookman Old Style" w:cs="Times New Roman"/>
          <w:sz w:val="26"/>
          <w:szCs w:val="26"/>
        </w:rPr>
        <w:t>ú</w:t>
      </w:r>
      <w:r w:rsidRPr="008B3549">
        <w:rPr>
          <w:rFonts w:ascii="Bookman Old Style" w:hAnsi="Bookman Old Style"/>
          <w:sz w:val="26"/>
          <w:szCs w:val="26"/>
        </w:rPr>
        <w:t>blico, a fim de que pudessem mais comoda</w:t>
      </w:r>
      <w:r w:rsidRPr="008B3549">
        <w:rPr>
          <w:rFonts w:ascii="Bookman Old Style" w:hAnsi="Bookman Old Style"/>
          <w:sz w:val="26"/>
          <w:szCs w:val="26"/>
        </w:rPr>
        <w:softHyphen/>
        <w:t>mente regressar ao seu pa</w:t>
      </w:r>
      <w:r w:rsidRPr="008B3549">
        <w:rPr>
          <w:rFonts w:ascii="Bookman Old Style" w:hAnsi="Bookman Old Style" w:cs="Times New Roman"/>
          <w:sz w:val="26"/>
          <w:szCs w:val="26"/>
        </w:rPr>
        <w:t>í</w:t>
      </w:r>
      <w:r w:rsidRPr="008B3549">
        <w:rPr>
          <w:rFonts w:ascii="Bookman Old Style" w:hAnsi="Bookman Old Style"/>
          <w:sz w:val="26"/>
          <w:szCs w:val="26"/>
        </w:rPr>
        <w:t>s, e cartas de recomenda</w:t>
      </w:r>
      <w:r w:rsidRPr="008B3549">
        <w:rPr>
          <w:rFonts w:ascii="Bookman Old Style" w:hAnsi="Bookman Old Style" w:cs="Times New Roman"/>
          <w:sz w:val="26"/>
          <w:szCs w:val="26"/>
        </w:rPr>
        <w:t>çã</w:t>
      </w:r>
      <w:r w:rsidRPr="008B3549">
        <w:rPr>
          <w:rFonts w:ascii="Bookman Old Style" w:hAnsi="Bookman Old Style"/>
          <w:sz w:val="26"/>
          <w:szCs w:val="26"/>
        </w:rPr>
        <w:t>o para os lugares por onde deveriam passar, bem como o decreto do senado, para servir-lhes de garantia.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540.  No entanto Dem</w:t>
      </w:r>
      <w:r w:rsidRPr="008B3549">
        <w:rPr>
          <w:rFonts w:ascii="Bookman Old Style" w:hAnsi="Bookman Old Style" w:cs="Times New Roman"/>
          <w:sz w:val="26"/>
          <w:szCs w:val="26"/>
        </w:rPr>
        <w:t>é</w:t>
      </w:r>
      <w:r w:rsidRPr="008B3549">
        <w:rPr>
          <w:rFonts w:ascii="Bookman Old Style" w:hAnsi="Bookman Old Style"/>
          <w:sz w:val="26"/>
          <w:szCs w:val="26"/>
        </w:rPr>
        <w:t>trio desejava ardentemente fazer guerra a Hircano, mas n</w:t>
      </w:r>
      <w:r w:rsidRPr="008B3549">
        <w:rPr>
          <w:rFonts w:ascii="Bookman Old Style" w:hAnsi="Bookman Old Style" w:cs="Times New Roman"/>
          <w:sz w:val="26"/>
          <w:szCs w:val="26"/>
        </w:rPr>
        <w:t>ã</w:t>
      </w:r>
      <w:r w:rsidRPr="008B3549">
        <w:rPr>
          <w:rFonts w:ascii="Bookman Old Style" w:hAnsi="Bookman Old Style"/>
          <w:sz w:val="26"/>
          <w:szCs w:val="26"/>
        </w:rPr>
        <w:t>o o p</w:t>
      </w:r>
      <w:r w:rsidRPr="008B3549">
        <w:rPr>
          <w:rFonts w:ascii="Bookman Old Style" w:hAnsi="Bookman Old Style" w:cs="Times New Roman"/>
          <w:sz w:val="26"/>
          <w:szCs w:val="26"/>
        </w:rPr>
        <w:t>ô</w:t>
      </w:r>
      <w:r w:rsidRPr="008B3549">
        <w:rPr>
          <w:rFonts w:ascii="Bookman Old Style" w:hAnsi="Bookman Old Style"/>
          <w:sz w:val="26"/>
          <w:szCs w:val="26"/>
        </w:rPr>
        <w:t>de porque a sua maldade o tornava t</w:t>
      </w:r>
      <w:r w:rsidRPr="008B3549">
        <w:rPr>
          <w:rFonts w:ascii="Bookman Old Style" w:hAnsi="Bookman Old Style" w:cs="Times New Roman"/>
          <w:sz w:val="26"/>
          <w:szCs w:val="26"/>
        </w:rPr>
        <w:t>ã</w:t>
      </w:r>
      <w:r w:rsidRPr="008B3549">
        <w:rPr>
          <w:rFonts w:ascii="Bookman Old Style" w:hAnsi="Bookman Old Style"/>
          <w:sz w:val="26"/>
          <w:szCs w:val="26"/>
        </w:rPr>
        <w:t>o odioso aos s</w:t>
      </w:r>
      <w:r w:rsidRPr="008B3549">
        <w:rPr>
          <w:rFonts w:ascii="Bookman Old Style" w:hAnsi="Bookman Old Style" w:cs="Times New Roman"/>
          <w:sz w:val="26"/>
          <w:szCs w:val="26"/>
        </w:rPr>
        <w:t>í</w:t>
      </w:r>
      <w:r w:rsidRPr="008B3549">
        <w:rPr>
          <w:rFonts w:ascii="Bookman Old Style" w:hAnsi="Bookman Old Style"/>
          <w:sz w:val="26"/>
          <w:szCs w:val="26"/>
        </w:rPr>
        <w:t>rios e aos seus pr</w:t>
      </w:r>
      <w:r w:rsidRPr="008B3549">
        <w:rPr>
          <w:rFonts w:ascii="Bookman Old Style" w:hAnsi="Bookman Old Style" w:cs="Times New Roman"/>
          <w:sz w:val="26"/>
          <w:szCs w:val="26"/>
        </w:rPr>
        <w:t>ó</w:t>
      </w:r>
      <w:r w:rsidRPr="008B3549">
        <w:rPr>
          <w:rFonts w:ascii="Bookman Old Style" w:hAnsi="Bookman Old Style"/>
          <w:sz w:val="26"/>
          <w:szCs w:val="26"/>
        </w:rPr>
        <w:t>prios soldados que estes, n</w:t>
      </w:r>
      <w:r w:rsidRPr="008B3549">
        <w:rPr>
          <w:rFonts w:ascii="Bookman Old Style" w:hAnsi="Bookman Old Style" w:cs="Times New Roman"/>
          <w:sz w:val="26"/>
          <w:szCs w:val="26"/>
        </w:rPr>
        <w:t>ã</w:t>
      </w:r>
      <w:r w:rsidRPr="008B3549">
        <w:rPr>
          <w:rFonts w:ascii="Bookman Old Style" w:hAnsi="Bookman Old Style"/>
          <w:sz w:val="26"/>
          <w:szCs w:val="26"/>
        </w:rPr>
        <w:t>o podendo mais toler</w:t>
      </w:r>
      <w:r w:rsidRPr="008B3549">
        <w:rPr>
          <w:rFonts w:ascii="Bookman Old Style" w:hAnsi="Bookman Old Style" w:cs="Times New Roman"/>
          <w:sz w:val="26"/>
          <w:szCs w:val="26"/>
        </w:rPr>
        <w:t>á</w:t>
      </w:r>
      <w:r w:rsidRPr="008B3549">
        <w:rPr>
          <w:rFonts w:ascii="Bookman Old Style" w:hAnsi="Bookman Old Style"/>
          <w:sz w:val="26"/>
          <w:szCs w:val="26"/>
        </w:rPr>
        <w:t>-lo, mandaram pedir a Ptolomeu, cognominado F</w:t>
      </w:r>
      <w:r w:rsidRPr="008B3549">
        <w:rPr>
          <w:rFonts w:ascii="Bookman Old Style" w:hAnsi="Bookman Old Style" w:cs="Times New Roman"/>
          <w:sz w:val="26"/>
          <w:szCs w:val="26"/>
        </w:rPr>
        <w:t>í</w:t>
      </w:r>
      <w:r w:rsidRPr="008B3549">
        <w:rPr>
          <w:rFonts w:ascii="Bookman Old Style" w:hAnsi="Bookman Old Style"/>
          <w:sz w:val="26"/>
          <w:szCs w:val="26"/>
        </w:rPr>
        <w:t>scon, rei do Egito, que lhes enviasse algu</w:t>
      </w:r>
      <w:r w:rsidRPr="008B3549">
        <w:rPr>
          <w:rFonts w:ascii="Bookman Old Style" w:hAnsi="Bookman Old Style" w:cs="Times New Roman"/>
          <w:sz w:val="26"/>
          <w:szCs w:val="26"/>
        </w:rPr>
        <w:t>é</w:t>
      </w:r>
      <w:r w:rsidRPr="008B3549">
        <w:rPr>
          <w:rFonts w:ascii="Bookman Old Style" w:hAnsi="Bookman Old Style"/>
          <w:sz w:val="26"/>
          <w:szCs w:val="26"/>
        </w:rPr>
        <w:t>m da fam</w:t>
      </w:r>
      <w:r w:rsidRPr="008B3549">
        <w:rPr>
          <w:rFonts w:ascii="Bookman Old Style" w:hAnsi="Bookman Old Style" w:cs="Times New Roman"/>
          <w:sz w:val="26"/>
          <w:szCs w:val="26"/>
        </w:rPr>
        <w:t>í</w:t>
      </w:r>
      <w:r w:rsidRPr="008B3549">
        <w:rPr>
          <w:rFonts w:ascii="Bookman Old Style" w:hAnsi="Bookman Old Style"/>
          <w:sz w:val="26"/>
          <w:szCs w:val="26"/>
        </w:rPr>
        <w:t>lia de Seleuco, para que o fizessem rei. Ele mandou-lhes Alexandre, cognominado Zebim, com um ex</w:t>
      </w:r>
      <w:r w:rsidRPr="008B3549">
        <w:rPr>
          <w:rFonts w:ascii="Bookman Old Style" w:hAnsi="Bookman Old Style" w:cs="Times New Roman"/>
          <w:sz w:val="26"/>
          <w:szCs w:val="26"/>
        </w:rPr>
        <w:t>é</w:t>
      </w:r>
      <w:r w:rsidRPr="008B3549">
        <w:rPr>
          <w:rFonts w:ascii="Bookman Old Style" w:hAnsi="Bookman Old Style"/>
          <w:sz w:val="26"/>
          <w:szCs w:val="26"/>
        </w:rPr>
        <w:t>rcito, e travaram batalha. Dem</w:t>
      </w:r>
      <w:r w:rsidRPr="008B3549">
        <w:rPr>
          <w:rFonts w:ascii="Bookman Old Style" w:hAnsi="Bookman Old Style" w:cs="Times New Roman"/>
          <w:sz w:val="26"/>
          <w:szCs w:val="26"/>
        </w:rPr>
        <w:t>é</w:t>
      </w:r>
      <w:r w:rsidRPr="008B3549">
        <w:rPr>
          <w:rFonts w:ascii="Bookman Old Style" w:hAnsi="Bookman Old Style"/>
          <w:sz w:val="26"/>
          <w:szCs w:val="26"/>
        </w:rPr>
        <w:t>trio foi vencido e quis fugir para Ptolemaida, onde estava a rainha Cle</w:t>
      </w:r>
      <w:r w:rsidRPr="008B3549">
        <w:rPr>
          <w:rFonts w:ascii="Bookman Old Style" w:hAnsi="Bookman Old Style" w:cs="Times New Roman"/>
          <w:sz w:val="26"/>
          <w:szCs w:val="26"/>
        </w:rPr>
        <w:t>ó</w:t>
      </w:r>
      <w:r w:rsidRPr="008B3549">
        <w:rPr>
          <w:rFonts w:ascii="Bookman Old Style" w:hAnsi="Bookman Old Style"/>
          <w:sz w:val="26"/>
          <w:szCs w:val="26"/>
        </w:rPr>
        <w:t>patra, sua mulher, mas ela fechou-lhe as portas. Ele foi para Tiro, onde caiu prisioneiro e morreu miseravelmente, depois de haver sofrido muito.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541.  Alexandre Zebim, ao se tornar senhor do reino da S</w:t>
      </w:r>
      <w:r w:rsidRPr="008B3549">
        <w:rPr>
          <w:rFonts w:ascii="Bookman Old Style" w:hAnsi="Bookman Old Style" w:cs="Times New Roman"/>
          <w:sz w:val="26"/>
          <w:szCs w:val="26"/>
        </w:rPr>
        <w:t>í</w:t>
      </w:r>
      <w:r w:rsidRPr="008B3549">
        <w:rPr>
          <w:rFonts w:ascii="Bookman Old Style" w:hAnsi="Bookman Old Style"/>
          <w:sz w:val="26"/>
          <w:szCs w:val="26"/>
        </w:rPr>
        <w:t>ria, fez alian</w:t>
      </w:r>
      <w:r w:rsidRPr="008B3549">
        <w:rPr>
          <w:rFonts w:ascii="Bookman Old Style" w:hAnsi="Bookman Old Style" w:cs="Times New Roman"/>
          <w:sz w:val="26"/>
          <w:szCs w:val="26"/>
        </w:rPr>
        <w:t>ç</w:t>
      </w:r>
      <w:r w:rsidRPr="008B3549">
        <w:rPr>
          <w:rFonts w:ascii="Bookman Old Style" w:hAnsi="Bookman Old Style"/>
          <w:sz w:val="26"/>
          <w:szCs w:val="26"/>
        </w:rPr>
        <w:t>a com o sumo sacerdote Hircano. Mas algum tempo depois foi vencido e morto numa batalha por Ant</w:t>
      </w:r>
      <w:r w:rsidRPr="008B3549">
        <w:rPr>
          <w:rFonts w:ascii="Bookman Old Style" w:hAnsi="Bookman Old Style" w:cs="Times New Roman"/>
          <w:sz w:val="26"/>
          <w:szCs w:val="26"/>
        </w:rPr>
        <w:t>í</w:t>
      </w:r>
      <w:r w:rsidRPr="008B3549">
        <w:rPr>
          <w:rFonts w:ascii="Bookman Old Style" w:hAnsi="Bookman Old Style"/>
          <w:sz w:val="26"/>
          <w:szCs w:val="26"/>
        </w:rPr>
        <w:t>oco, cognominado Gripo, filho de Dem</w:t>
      </w:r>
      <w:r w:rsidRPr="008B3549">
        <w:rPr>
          <w:rFonts w:ascii="Bookman Old Style" w:hAnsi="Bookman Old Style" w:cs="Times New Roman"/>
          <w:sz w:val="26"/>
          <w:szCs w:val="26"/>
        </w:rPr>
        <w:t>é</w:t>
      </w:r>
      <w:r w:rsidRPr="008B3549">
        <w:rPr>
          <w:rFonts w:ascii="Bookman Old Style" w:hAnsi="Bookman Old Style"/>
          <w:sz w:val="26"/>
          <w:szCs w:val="26"/>
        </w:rPr>
        <w:t>trio. Este, vendo-se de posse do reino da S</w:t>
      </w:r>
      <w:r w:rsidRPr="008B3549">
        <w:rPr>
          <w:rFonts w:ascii="Bookman Old Style" w:hAnsi="Bookman Old Style" w:cs="Times New Roman"/>
          <w:sz w:val="26"/>
          <w:szCs w:val="26"/>
        </w:rPr>
        <w:t>í</w:t>
      </w:r>
      <w:r w:rsidRPr="008B3549">
        <w:rPr>
          <w:rFonts w:ascii="Bookman Old Style" w:hAnsi="Bookman Old Style"/>
          <w:sz w:val="26"/>
          <w:szCs w:val="26"/>
        </w:rPr>
        <w:t>ria, desejou muito fazer guerra aos judeus. N</w:t>
      </w:r>
      <w:r w:rsidRPr="008B3549">
        <w:rPr>
          <w:rFonts w:ascii="Bookman Old Style" w:hAnsi="Bookman Old Style" w:cs="Times New Roman"/>
          <w:sz w:val="26"/>
          <w:szCs w:val="26"/>
        </w:rPr>
        <w:t>ã</w:t>
      </w:r>
      <w:r w:rsidRPr="008B3549">
        <w:rPr>
          <w:rFonts w:ascii="Bookman Old Style" w:hAnsi="Bookman Old Style"/>
          <w:sz w:val="26"/>
          <w:szCs w:val="26"/>
        </w:rPr>
        <w:t>o ousou, po</w:t>
      </w:r>
      <w:r w:rsidRPr="008B3549">
        <w:rPr>
          <w:rFonts w:ascii="Bookman Old Style" w:hAnsi="Bookman Old Style"/>
          <w:sz w:val="26"/>
          <w:szCs w:val="26"/>
        </w:rPr>
        <w:softHyphen/>
        <w:t>r</w:t>
      </w:r>
      <w:r w:rsidRPr="008B3549">
        <w:rPr>
          <w:rFonts w:ascii="Bookman Old Style" w:hAnsi="Bookman Old Style" w:cs="Times New Roman"/>
          <w:sz w:val="26"/>
          <w:szCs w:val="26"/>
        </w:rPr>
        <w:t>é</w:t>
      </w:r>
      <w:r w:rsidRPr="008B3549">
        <w:rPr>
          <w:rFonts w:ascii="Bookman Old Style" w:hAnsi="Bookman Old Style"/>
          <w:sz w:val="26"/>
          <w:szCs w:val="26"/>
        </w:rPr>
        <w:t>m, empreend</w:t>
      </w:r>
      <w:r w:rsidRPr="008B3549">
        <w:rPr>
          <w:rFonts w:ascii="Bookman Old Style" w:hAnsi="Bookman Old Style" w:cs="Times New Roman"/>
          <w:sz w:val="26"/>
          <w:szCs w:val="26"/>
        </w:rPr>
        <w:t>ê</w:t>
      </w:r>
      <w:r w:rsidRPr="008B3549">
        <w:rPr>
          <w:rFonts w:ascii="Bookman Old Style" w:hAnsi="Bookman Old Style"/>
          <w:sz w:val="26"/>
          <w:szCs w:val="26"/>
        </w:rPr>
        <w:t>-la, por causa da not</w:t>
      </w:r>
      <w:r w:rsidRPr="008B3549">
        <w:rPr>
          <w:rFonts w:ascii="Bookman Old Style" w:hAnsi="Bookman Old Style" w:cs="Times New Roman"/>
          <w:sz w:val="26"/>
          <w:szCs w:val="26"/>
        </w:rPr>
        <w:t>í</w:t>
      </w:r>
      <w:r w:rsidRPr="008B3549">
        <w:rPr>
          <w:rFonts w:ascii="Bookman Old Style" w:hAnsi="Bookman Old Style"/>
          <w:sz w:val="26"/>
          <w:szCs w:val="26"/>
        </w:rPr>
        <w:t>cia que recebeu de que seu irm</w:t>
      </w:r>
      <w:r w:rsidRPr="008B3549">
        <w:rPr>
          <w:rFonts w:ascii="Bookman Old Style" w:hAnsi="Bookman Old Style" w:cs="Times New Roman"/>
          <w:sz w:val="26"/>
          <w:szCs w:val="26"/>
        </w:rPr>
        <w:t>ã</w:t>
      </w:r>
      <w:r w:rsidRPr="008B3549">
        <w:rPr>
          <w:rFonts w:ascii="Bookman Old Style" w:hAnsi="Bookman Old Style"/>
          <w:sz w:val="26"/>
          <w:szCs w:val="26"/>
        </w:rPr>
        <w:t>o por parte de m</w:t>
      </w:r>
      <w:r w:rsidRPr="008B3549">
        <w:rPr>
          <w:rFonts w:ascii="Bookman Old Style" w:hAnsi="Bookman Old Style" w:cs="Times New Roman"/>
          <w:sz w:val="26"/>
          <w:szCs w:val="26"/>
        </w:rPr>
        <w:t>ã</w:t>
      </w:r>
      <w:r w:rsidRPr="008B3549">
        <w:rPr>
          <w:rFonts w:ascii="Bookman Old Style" w:hAnsi="Bookman Old Style"/>
          <w:sz w:val="26"/>
          <w:szCs w:val="26"/>
        </w:rPr>
        <w:t>e, de nome Ant</w:t>
      </w:r>
      <w:r w:rsidRPr="008B3549">
        <w:rPr>
          <w:rFonts w:ascii="Bookman Old Style" w:hAnsi="Bookman Old Style" w:cs="Times New Roman"/>
          <w:sz w:val="26"/>
          <w:szCs w:val="26"/>
        </w:rPr>
        <w:t>í</w:t>
      </w:r>
      <w:r w:rsidRPr="008B3549">
        <w:rPr>
          <w:rFonts w:ascii="Bookman Old Style" w:hAnsi="Bookman Old Style"/>
          <w:sz w:val="26"/>
          <w:szCs w:val="26"/>
        </w:rPr>
        <w:t>oco, como ele, cognominado Cizic</w:t>
      </w:r>
      <w:r w:rsidRPr="008B3549">
        <w:rPr>
          <w:rFonts w:ascii="Bookman Old Style" w:hAnsi="Bookman Old Style" w:cs="Times New Roman"/>
          <w:sz w:val="26"/>
          <w:szCs w:val="26"/>
        </w:rPr>
        <w:t>ê</w:t>
      </w:r>
      <w:r w:rsidRPr="008B3549">
        <w:rPr>
          <w:rFonts w:ascii="Bookman Old Style" w:hAnsi="Bookman Old Style"/>
          <w:sz w:val="26"/>
          <w:szCs w:val="26"/>
        </w:rPr>
        <w:t>nio, reunia em C</w:t>
      </w:r>
      <w:r w:rsidRPr="008B3549">
        <w:rPr>
          <w:rFonts w:ascii="Bookman Old Style" w:hAnsi="Bookman Old Style" w:cs="Times New Roman"/>
          <w:sz w:val="26"/>
          <w:szCs w:val="26"/>
        </w:rPr>
        <w:t>í</w:t>
      </w:r>
      <w:r w:rsidRPr="008B3549">
        <w:rPr>
          <w:rFonts w:ascii="Bookman Old Style" w:hAnsi="Bookman Old Style"/>
          <w:sz w:val="26"/>
          <w:szCs w:val="26"/>
        </w:rPr>
        <w:t>zico, onde fora educado, grandes for</w:t>
      </w:r>
      <w:r w:rsidRPr="008B3549">
        <w:rPr>
          <w:rFonts w:ascii="Bookman Old Style" w:hAnsi="Bookman Old Style" w:cs="Times New Roman"/>
          <w:sz w:val="26"/>
          <w:szCs w:val="26"/>
        </w:rPr>
        <w:t>ç</w:t>
      </w:r>
      <w:r w:rsidRPr="008B3549">
        <w:rPr>
          <w:rFonts w:ascii="Bookman Old Style" w:hAnsi="Bookman Old Style"/>
          <w:sz w:val="26"/>
          <w:szCs w:val="26"/>
        </w:rPr>
        <w:t>as para atac</w:t>
      </w:r>
      <w:r w:rsidRPr="008B3549">
        <w:rPr>
          <w:rFonts w:ascii="Bookman Old Style" w:hAnsi="Bookman Old Style" w:cs="Times New Roman"/>
          <w:sz w:val="26"/>
          <w:szCs w:val="26"/>
        </w:rPr>
        <w:t>á</w:t>
      </w:r>
      <w:r w:rsidRPr="008B3549">
        <w:rPr>
          <w:rFonts w:ascii="Bookman Old Style" w:hAnsi="Bookman Old Style"/>
          <w:sz w:val="26"/>
          <w:szCs w:val="26"/>
        </w:rPr>
        <w:t>-lo.</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 outro Ant</w:t>
      </w:r>
      <w:r w:rsidRPr="008B3549">
        <w:rPr>
          <w:rFonts w:ascii="Bookman Old Style" w:hAnsi="Bookman Old Style" w:cs="Times New Roman"/>
          <w:sz w:val="26"/>
          <w:szCs w:val="26"/>
        </w:rPr>
        <w:t>í</w:t>
      </w:r>
      <w:r w:rsidRPr="008B3549">
        <w:rPr>
          <w:rFonts w:ascii="Bookman Old Style" w:hAnsi="Bookman Old Style"/>
          <w:sz w:val="26"/>
          <w:szCs w:val="26"/>
        </w:rPr>
        <w:t>oco era filho de Ant</w:t>
      </w:r>
      <w:r w:rsidRPr="008B3549">
        <w:rPr>
          <w:rFonts w:ascii="Bookman Old Style" w:hAnsi="Bookman Old Style" w:cs="Times New Roman"/>
          <w:sz w:val="26"/>
          <w:szCs w:val="26"/>
        </w:rPr>
        <w:t>í</w:t>
      </w:r>
      <w:r w:rsidRPr="008B3549">
        <w:rPr>
          <w:rFonts w:ascii="Bookman Old Style" w:hAnsi="Bookman Old Style"/>
          <w:sz w:val="26"/>
          <w:szCs w:val="26"/>
        </w:rPr>
        <w:t>oco S</w:t>
      </w:r>
      <w:r w:rsidRPr="008B3549">
        <w:rPr>
          <w:rFonts w:ascii="Bookman Old Style" w:hAnsi="Bookman Old Style" w:cs="Times New Roman"/>
          <w:sz w:val="26"/>
          <w:szCs w:val="26"/>
        </w:rPr>
        <w:t>ó</w:t>
      </w:r>
      <w:r w:rsidRPr="008B3549">
        <w:rPr>
          <w:rFonts w:ascii="Bookman Old Style" w:hAnsi="Bookman Old Style"/>
          <w:sz w:val="26"/>
          <w:szCs w:val="26"/>
        </w:rPr>
        <w:t>ter, o Religioso, o qual fora morto pelos partos. Cle</w:t>
      </w:r>
      <w:r w:rsidRPr="008B3549">
        <w:rPr>
          <w:rFonts w:ascii="Bookman Old Style" w:hAnsi="Bookman Old Style" w:cs="Times New Roman"/>
          <w:sz w:val="26"/>
          <w:szCs w:val="26"/>
        </w:rPr>
        <w:t>ó</w:t>
      </w:r>
      <w:r w:rsidRPr="008B3549">
        <w:rPr>
          <w:rFonts w:ascii="Bookman Old Style" w:hAnsi="Bookman Old Style"/>
          <w:sz w:val="26"/>
          <w:szCs w:val="26"/>
        </w:rPr>
        <w:t>patra, como vimos, desposara os dois irm</w:t>
      </w:r>
      <w:r w:rsidRPr="008B3549">
        <w:rPr>
          <w:rFonts w:ascii="Bookman Old Style" w:hAnsi="Bookman Old Style" w:cs="Times New Roman"/>
          <w:sz w:val="26"/>
          <w:szCs w:val="26"/>
        </w:rPr>
        <w:t>ã</w:t>
      </w:r>
      <w:r w:rsidRPr="008B3549">
        <w:rPr>
          <w:rFonts w:ascii="Bookman Old Style" w:hAnsi="Bookman Old Style"/>
          <w:sz w:val="26"/>
          <w:szCs w:val="26"/>
        </w:rPr>
        <w:t>os. Ele entrou na S</w:t>
      </w:r>
      <w:r w:rsidRPr="008B3549">
        <w:rPr>
          <w:rFonts w:ascii="Bookman Old Style" w:hAnsi="Bookman Old Style" w:cs="Times New Roman"/>
          <w:sz w:val="26"/>
          <w:szCs w:val="26"/>
        </w:rPr>
        <w:t>í</w:t>
      </w:r>
      <w:r w:rsidRPr="008B3549">
        <w:rPr>
          <w:rFonts w:ascii="Bookman Old Style" w:hAnsi="Bookman Old Style"/>
          <w:sz w:val="26"/>
          <w:szCs w:val="26"/>
        </w:rPr>
        <w:t>ria, e se travaram v</w:t>
      </w:r>
      <w:r w:rsidRPr="008B3549">
        <w:rPr>
          <w:rFonts w:ascii="Bookman Old Style" w:hAnsi="Bookman Old Style" w:cs="Times New Roman"/>
          <w:sz w:val="26"/>
          <w:szCs w:val="26"/>
        </w:rPr>
        <w:t>á</w:t>
      </w:r>
      <w:r w:rsidRPr="008B3549">
        <w:rPr>
          <w:rFonts w:ascii="Bookman Old Style" w:hAnsi="Bookman Old Style"/>
          <w:sz w:val="26"/>
          <w:szCs w:val="26"/>
        </w:rPr>
        <w:t>rios combates. No entanto Hircano, que logo depois da morte de Ant</w:t>
      </w:r>
      <w:r w:rsidRPr="008B3549">
        <w:rPr>
          <w:rFonts w:ascii="Bookman Old Style" w:hAnsi="Bookman Old Style" w:cs="Times New Roman"/>
          <w:sz w:val="26"/>
          <w:szCs w:val="26"/>
        </w:rPr>
        <w:t>í</w:t>
      </w:r>
      <w:r w:rsidRPr="008B3549">
        <w:rPr>
          <w:rFonts w:ascii="Bookman Old Style" w:hAnsi="Bookman Old Style"/>
          <w:sz w:val="26"/>
          <w:szCs w:val="26"/>
        </w:rPr>
        <w:t>oco S</w:t>
      </w:r>
      <w:r w:rsidRPr="008B3549">
        <w:rPr>
          <w:rFonts w:ascii="Bookman Old Style" w:hAnsi="Bookman Old Style" w:cs="Times New Roman"/>
          <w:sz w:val="26"/>
          <w:szCs w:val="26"/>
        </w:rPr>
        <w:t>ó</w:t>
      </w:r>
      <w:r w:rsidRPr="008B3549">
        <w:rPr>
          <w:rFonts w:ascii="Bookman Old Style" w:hAnsi="Bookman Old Style"/>
          <w:sz w:val="26"/>
          <w:szCs w:val="26"/>
        </w:rPr>
        <w:t>ter sacudira o jugo dos maced</w:t>
      </w:r>
      <w:r w:rsidRPr="008B3549">
        <w:rPr>
          <w:rFonts w:ascii="Bookman Old Style" w:hAnsi="Bookman Old Style" w:cs="Times New Roman"/>
          <w:sz w:val="26"/>
          <w:szCs w:val="26"/>
        </w:rPr>
        <w:t>ô</w:t>
      </w:r>
      <w:r w:rsidRPr="008B3549">
        <w:rPr>
          <w:rFonts w:ascii="Bookman Old Style" w:hAnsi="Bookman Old Style"/>
          <w:sz w:val="26"/>
          <w:szCs w:val="26"/>
        </w:rPr>
        <w:t>nios e n</w:t>
      </w:r>
      <w:r w:rsidRPr="008B3549">
        <w:rPr>
          <w:rFonts w:ascii="Bookman Old Style" w:hAnsi="Bookman Old Style" w:cs="Times New Roman"/>
          <w:sz w:val="26"/>
          <w:szCs w:val="26"/>
        </w:rPr>
        <w:t>ã</w:t>
      </w:r>
      <w:r w:rsidRPr="008B3549">
        <w:rPr>
          <w:rFonts w:ascii="Bookman Old Style" w:hAnsi="Bookman Old Style"/>
          <w:sz w:val="26"/>
          <w:szCs w:val="26"/>
        </w:rPr>
        <w:t>o lhes dava mais nenhum aux</w:t>
      </w:r>
      <w:r w:rsidRPr="008B3549">
        <w:rPr>
          <w:rFonts w:ascii="Bookman Old Style" w:hAnsi="Bookman Old Style" w:cs="Times New Roman"/>
          <w:sz w:val="26"/>
          <w:szCs w:val="26"/>
        </w:rPr>
        <w:t>í</w:t>
      </w:r>
      <w:r w:rsidRPr="008B3549">
        <w:rPr>
          <w:rFonts w:ascii="Bookman Old Style" w:hAnsi="Bookman Old Style"/>
          <w:sz w:val="26"/>
          <w:szCs w:val="26"/>
        </w:rPr>
        <w:t>lio, nem como s</w:t>
      </w:r>
      <w:r w:rsidRPr="008B3549">
        <w:rPr>
          <w:rFonts w:ascii="Bookman Old Style" w:hAnsi="Bookman Old Style" w:cs="Times New Roman"/>
          <w:sz w:val="26"/>
          <w:szCs w:val="26"/>
        </w:rPr>
        <w:t>ú</w:t>
      </w:r>
      <w:r w:rsidRPr="008B3549">
        <w:rPr>
          <w:rFonts w:ascii="Bookman Old Style" w:hAnsi="Bookman Old Style"/>
          <w:sz w:val="26"/>
          <w:szCs w:val="26"/>
        </w:rPr>
        <w:t>dito nem como amigo, viu-se em franco progres</w:t>
      </w:r>
      <w:r w:rsidRPr="008B3549">
        <w:rPr>
          <w:rFonts w:ascii="Bookman Old Style" w:hAnsi="Bookman Old Style"/>
          <w:sz w:val="26"/>
          <w:szCs w:val="26"/>
        </w:rPr>
        <w:softHyphen/>
        <w:t>so durante o reinado de Alexandre Zebim e ainda mais durante o dos dois ir</w:t>
      </w:r>
      <w:r w:rsidRPr="008B3549">
        <w:rPr>
          <w:rFonts w:ascii="Bookman Old Style" w:hAnsi="Bookman Old Style"/>
          <w:sz w:val="26"/>
          <w:szCs w:val="26"/>
        </w:rPr>
        <w:softHyphen/>
        <w:t>m</w:t>
      </w:r>
      <w:r w:rsidRPr="008B3549">
        <w:rPr>
          <w:rFonts w:ascii="Bookman Old Style" w:hAnsi="Bookman Old Style" w:cs="Times New Roman"/>
          <w:sz w:val="26"/>
          <w:szCs w:val="26"/>
        </w:rPr>
        <w:t>ã</w:t>
      </w:r>
      <w:r w:rsidRPr="008B3549">
        <w:rPr>
          <w:rFonts w:ascii="Bookman Old Style" w:hAnsi="Bookman Old Style"/>
          <w:sz w:val="26"/>
          <w:szCs w:val="26"/>
        </w:rPr>
        <w:t>os, porque, vendo que ambos se enfraqueciam pelas cont</w:t>
      </w:r>
      <w:r w:rsidRPr="008B3549">
        <w:rPr>
          <w:rFonts w:ascii="Bookman Old Style" w:hAnsi="Bookman Old Style" w:cs="Times New Roman"/>
          <w:sz w:val="26"/>
          <w:szCs w:val="26"/>
        </w:rPr>
        <w:t>í</w:t>
      </w:r>
      <w:r w:rsidRPr="008B3549">
        <w:rPr>
          <w:rFonts w:ascii="Bookman Old Style" w:hAnsi="Bookman Old Style"/>
          <w:sz w:val="26"/>
          <w:szCs w:val="26"/>
        </w:rPr>
        <w:t>nuas guerras e que Ant</w:t>
      </w:r>
      <w:r w:rsidRPr="008B3549">
        <w:rPr>
          <w:rFonts w:ascii="Bookman Old Style" w:hAnsi="Bookman Old Style" w:cs="Times New Roman"/>
          <w:sz w:val="26"/>
          <w:szCs w:val="26"/>
        </w:rPr>
        <w:t>í</w:t>
      </w:r>
      <w:r w:rsidRPr="008B3549">
        <w:rPr>
          <w:rFonts w:ascii="Bookman Old Style" w:hAnsi="Bookman Old Style"/>
          <w:sz w:val="26"/>
          <w:szCs w:val="26"/>
        </w:rPr>
        <w:t>oco n</w:t>
      </w:r>
      <w:r w:rsidRPr="008B3549">
        <w:rPr>
          <w:rFonts w:ascii="Bookman Old Style" w:hAnsi="Bookman Old Style" w:cs="Times New Roman"/>
          <w:sz w:val="26"/>
          <w:szCs w:val="26"/>
        </w:rPr>
        <w:t>ã</w:t>
      </w:r>
      <w:r w:rsidRPr="008B3549">
        <w:rPr>
          <w:rFonts w:ascii="Bookman Old Style" w:hAnsi="Bookman Old Style"/>
          <w:sz w:val="26"/>
          <w:szCs w:val="26"/>
        </w:rPr>
        <w:t>o recebia aux</w:t>
      </w:r>
      <w:r w:rsidRPr="008B3549">
        <w:rPr>
          <w:rFonts w:ascii="Bookman Old Style" w:hAnsi="Bookman Old Style" w:cs="Times New Roman"/>
          <w:sz w:val="26"/>
          <w:szCs w:val="26"/>
        </w:rPr>
        <w:t>í</w:t>
      </w:r>
      <w:r w:rsidRPr="008B3549">
        <w:rPr>
          <w:rFonts w:ascii="Bookman Old Style" w:hAnsi="Bookman Old Style"/>
          <w:sz w:val="26"/>
          <w:szCs w:val="26"/>
        </w:rPr>
        <w:t>lio do Egito, n</w:t>
      </w:r>
      <w:r w:rsidRPr="008B3549">
        <w:rPr>
          <w:rFonts w:ascii="Bookman Old Style" w:hAnsi="Bookman Old Style" w:cs="Times New Roman"/>
          <w:sz w:val="26"/>
          <w:szCs w:val="26"/>
        </w:rPr>
        <w:t>ã</w:t>
      </w:r>
      <w:r w:rsidRPr="008B3549">
        <w:rPr>
          <w:rFonts w:ascii="Bookman Old Style" w:hAnsi="Bookman Old Style"/>
          <w:sz w:val="26"/>
          <w:szCs w:val="26"/>
        </w:rPr>
        <w:t>o lhes dava import</w:t>
      </w:r>
      <w:r w:rsidRPr="008B3549">
        <w:rPr>
          <w:rFonts w:ascii="Bookman Old Style" w:hAnsi="Bookman Old Style" w:cs="Times New Roman"/>
          <w:sz w:val="26"/>
          <w:szCs w:val="26"/>
        </w:rPr>
        <w:t>â</w:t>
      </w:r>
      <w:r w:rsidRPr="008B3549">
        <w:rPr>
          <w:rFonts w:ascii="Bookman Old Style" w:hAnsi="Bookman Old Style"/>
          <w:sz w:val="26"/>
          <w:szCs w:val="26"/>
        </w:rPr>
        <w:t>ncia e usufru</w:t>
      </w:r>
      <w:r w:rsidRPr="008B3549">
        <w:rPr>
          <w:rFonts w:ascii="Bookman Old Style" w:hAnsi="Bookman Old Style" w:cs="Times New Roman"/>
          <w:sz w:val="26"/>
          <w:szCs w:val="26"/>
        </w:rPr>
        <w:t>í</w:t>
      </w:r>
      <w:r w:rsidRPr="008B3549">
        <w:rPr>
          <w:rFonts w:ascii="Bookman Old Style" w:hAnsi="Bookman Old Style"/>
          <w:sz w:val="26"/>
          <w:szCs w:val="26"/>
        </w:rPr>
        <w:t>a paci</w:t>
      </w:r>
      <w:r w:rsidRPr="008B3549">
        <w:rPr>
          <w:rFonts w:ascii="Bookman Old Style" w:hAnsi="Bookman Old Style"/>
          <w:sz w:val="26"/>
          <w:szCs w:val="26"/>
        </w:rPr>
        <w:softHyphen/>
        <w:t>ficamente todos os tributos da Jud</w:t>
      </w:r>
      <w:r w:rsidRPr="008B3549">
        <w:rPr>
          <w:rFonts w:ascii="Bookman Old Style" w:hAnsi="Bookman Old Style" w:cs="Times New Roman"/>
          <w:sz w:val="26"/>
          <w:szCs w:val="26"/>
        </w:rPr>
        <w:t>é</w:t>
      </w:r>
      <w:r w:rsidRPr="008B3549">
        <w:rPr>
          <w:rFonts w:ascii="Bookman Old Style" w:hAnsi="Bookman Old Style"/>
          <w:sz w:val="26"/>
          <w:szCs w:val="26"/>
        </w:rPr>
        <w:t>ia, economizando assim muito dinheiro.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pStyle w:val="DIMAS"/>
      </w:pPr>
      <w:r w:rsidRPr="008B3549">
        <w:t>Capítulo 18</w:t>
      </w:r>
    </w:p>
    <w:p w:rsidR="00A62DFE" w:rsidRPr="008B3549" w:rsidRDefault="00A62DFE" w:rsidP="00A62DFE">
      <w:pPr>
        <w:pStyle w:val="DIMAS"/>
      </w:pPr>
      <w:r w:rsidRPr="008B3549">
        <w:rPr>
          <w:i/>
          <w:iCs/>
        </w:rPr>
        <w:t>Hircano toma Samaria e a destrói inteiramente. Como esse sumo</w:t>
      </w:r>
    </w:p>
    <w:p w:rsidR="00A62DFE" w:rsidRPr="008B3549" w:rsidRDefault="00A62DFE" w:rsidP="00A62DFE">
      <w:pPr>
        <w:pStyle w:val="DIMAS"/>
      </w:pPr>
      <w:r w:rsidRPr="008B3549">
        <w:rPr>
          <w:i/>
          <w:iCs/>
        </w:rPr>
        <w:t>sacerdote era favorecido por Deus. Ele deixa a seita dos fariseus e</w:t>
      </w:r>
    </w:p>
    <w:p w:rsidR="00A62DFE" w:rsidRDefault="00A62DFE" w:rsidP="00A62DFE">
      <w:pPr>
        <w:pStyle w:val="DIMAS"/>
        <w:rPr>
          <w:i/>
          <w:iCs/>
        </w:rPr>
      </w:pPr>
      <w:r w:rsidRPr="008B3549">
        <w:rPr>
          <w:i/>
          <w:iCs/>
        </w:rPr>
        <w:t>abraça a dos saduceus. Sua morte.</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542. Quando Hircano se viu t</w:t>
      </w:r>
      <w:r w:rsidRPr="008B3549">
        <w:rPr>
          <w:rFonts w:ascii="Bookman Old Style" w:hAnsi="Bookman Old Style" w:cs="Times New Roman"/>
          <w:sz w:val="26"/>
          <w:szCs w:val="26"/>
        </w:rPr>
        <w:t>ã</w:t>
      </w:r>
      <w:r w:rsidRPr="008B3549">
        <w:rPr>
          <w:rFonts w:ascii="Bookman Old Style" w:hAnsi="Bookman Old Style"/>
          <w:sz w:val="26"/>
          <w:szCs w:val="26"/>
        </w:rPr>
        <w:t>o poderoso, resolveu sitiar Samaria,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sz w:val="26"/>
          <w:szCs w:val="26"/>
        </w:rPr>
        <w:lastRenderedPageBreak/>
        <w:t>cha</w:t>
      </w:r>
      <w:r w:rsidRPr="008B3549">
        <w:rPr>
          <w:rFonts w:ascii="Bookman Old Style" w:hAnsi="Bookman Old Style"/>
          <w:sz w:val="26"/>
          <w:szCs w:val="26"/>
        </w:rPr>
        <w:softHyphen/>
        <w:t>mada Sebaste. Diremos a seu tempo de que modo ela foi depois reconstru</w:t>
      </w:r>
      <w:r w:rsidRPr="008B3549">
        <w:rPr>
          <w:rFonts w:ascii="Bookman Old Style" w:hAnsi="Bookman Old Style" w:cs="Times New Roman"/>
          <w:sz w:val="26"/>
          <w:szCs w:val="26"/>
        </w:rPr>
        <w:t>í</w:t>
      </w:r>
      <w:r w:rsidRPr="008B3549">
        <w:rPr>
          <w:rFonts w:ascii="Bookman Old Style" w:hAnsi="Bookman Old Style"/>
          <w:sz w:val="26"/>
          <w:szCs w:val="26"/>
        </w:rPr>
        <w:t>da por Herodes. Nada se poderia acrescentar ao vigor com que ele apertava o cer</w:t>
      </w:r>
      <w:r w:rsidRPr="008B3549">
        <w:rPr>
          <w:rFonts w:ascii="Bookman Old Style" w:hAnsi="Bookman Old Style"/>
          <w:sz w:val="26"/>
          <w:szCs w:val="26"/>
        </w:rPr>
        <w:softHyphen/>
        <w:t>co, tanto estava irritado contra os samaritanos por causa dos maus-tratos que haviam infligido aos mariceenses, os quais, embora s</w:t>
      </w:r>
      <w:r w:rsidRPr="008B3549">
        <w:rPr>
          <w:rFonts w:ascii="Bookman Old Style" w:hAnsi="Bookman Old Style" w:cs="Times New Roman"/>
          <w:sz w:val="26"/>
          <w:szCs w:val="26"/>
        </w:rPr>
        <w:t>ú</w:t>
      </w:r>
      <w:r w:rsidRPr="008B3549">
        <w:rPr>
          <w:rFonts w:ascii="Bookman Old Style" w:hAnsi="Bookman Old Style"/>
          <w:sz w:val="26"/>
          <w:szCs w:val="26"/>
        </w:rPr>
        <w:t>ditos do rei da S</w:t>
      </w:r>
      <w:r w:rsidRPr="008B3549">
        <w:rPr>
          <w:rFonts w:ascii="Bookman Old Style" w:hAnsi="Bookman Old Style" w:cs="Times New Roman"/>
          <w:sz w:val="26"/>
          <w:szCs w:val="26"/>
        </w:rPr>
        <w:t>í</w:t>
      </w:r>
      <w:r w:rsidRPr="008B3549">
        <w:rPr>
          <w:rFonts w:ascii="Bookman Old Style" w:hAnsi="Bookman Old Style"/>
          <w:sz w:val="26"/>
          <w:szCs w:val="26"/>
        </w:rPr>
        <w:t>ria, mora</w:t>
      </w:r>
      <w:r w:rsidRPr="008B3549">
        <w:rPr>
          <w:rFonts w:ascii="Bookman Old Style" w:hAnsi="Bookman Old Style"/>
          <w:sz w:val="26"/>
          <w:szCs w:val="26"/>
        </w:rPr>
        <w:softHyphen/>
        <w:t>vam na Jud</w:t>
      </w:r>
      <w:r w:rsidRPr="008B3549">
        <w:rPr>
          <w:rFonts w:ascii="Bookman Old Style" w:hAnsi="Bookman Old Style" w:cs="Times New Roman"/>
          <w:sz w:val="26"/>
          <w:szCs w:val="26"/>
        </w:rPr>
        <w:t>é</w:t>
      </w:r>
      <w:r w:rsidRPr="008B3549">
        <w:rPr>
          <w:rFonts w:ascii="Bookman Old Style" w:hAnsi="Bookman Old Style"/>
          <w:sz w:val="26"/>
          <w:szCs w:val="26"/>
        </w:rPr>
        <w:t>ia e eram aliados dos judeus. Depois de rodear a cidade como uma dupla circunvala</w:t>
      </w:r>
      <w:r w:rsidRPr="008B3549">
        <w:rPr>
          <w:rFonts w:ascii="Bookman Old Style" w:hAnsi="Bookman Old Style" w:cs="Times New Roman"/>
          <w:sz w:val="26"/>
          <w:szCs w:val="26"/>
        </w:rPr>
        <w:t>çã</w:t>
      </w:r>
      <w:r w:rsidRPr="008B3549">
        <w:rPr>
          <w:rFonts w:ascii="Bookman Old Style" w:hAnsi="Bookman Old Style"/>
          <w:sz w:val="26"/>
          <w:szCs w:val="26"/>
        </w:rPr>
        <w:t>o, cuja extens</w:t>
      </w:r>
      <w:r w:rsidRPr="008B3549">
        <w:rPr>
          <w:rFonts w:ascii="Bookman Old Style" w:hAnsi="Bookman Old Style" w:cs="Times New Roman"/>
          <w:sz w:val="26"/>
          <w:szCs w:val="26"/>
        </w:rPr>
        <w:t>ã</w:t>
      </w:r>
      <w:r w:rsidRPr="008B3549">
        <w:rPr>
          <w:rFonts w:ascii="Bookman Old Style" w:hAnsi="Bookman Old Style"/>
          <w:sz w:val="26"/>
          <w:szCs w:val="26"/>
        </w:rPr>
        <w:t>o era de oitenta est</w:t>
      </w:r>
      <w:r w:rsidRPr="008B3549">
        <w:rPr>
          <w:rFonts w:ascii="Bookman Old Style" w:hAnsi="Bookman Old Style" w:cs="Times New Roman"/>
          <w:sz w:val="26"/>
          <w:szCs w:val="26"/>
        </w:rPr>
        <w:t>á</w:t>
      </w:r>
      <w:r w:rsidRPr="008B3549">
        <w:rPr>
          <w:rFonts w:ascii="Bookman Old Style" w:hAnsi="Bookman Old Style"/>
          <w:sz w:val="26"/>
          <w:szCs w:val="26"/>
        </w:rPr>
        <w:t>dios, entregou a dire</w:t>
      </w:r>
      <w:r w:rsidRPr="008B3549">
        <w:rPr>
          <w:rFonts w:ascii="Bookman Old Style" w:hAnsi="Bookman Old Style" w:cs="Times New Roman"/>
          <w:sz w:val="26"/>
          <w:szCs w:val="26"/>
        </w:rPr>
        <w:t>çã</w:t>
      </w:r>
      <w:r w:rsidRPr="008B3549">
        <w:rPr>
          <w:rFonts w:ascii="Bookman Old Style" w:hAnsi="Bookman Old Style"/>
          <w:sz w:val="26"/>
          <w:szCs w:val="26"/>
        </w:rPr>
        <w:t>o dos trabalhos a Arist</w:t>
      </w:r>
      <w:r w:rsidRPr="008B3549">
        <w:rPr>
          <w:rFonts w:ascii="Bookman Old Style" w:hAnsi="Bookman Old Style" w:cs="Times New Roman"/>
          <w:sz w:val="26"/>
          <w:szCs w:val="26"/>
        </w:rPr>
        <w:t>ó</w:t>
      </w:r>
      <w:r w:rsidRPr="008B3549">
        <w:rPr>
          <w:rFonts w:ascii="Bookman Old Style" w:hAnsi="Bookman Old Style"/>
          <w:sz w:val="26"/>
          <w:szCs w:val="26"/>
        </w:rPr>
        <w:t>bulo e a Ant</w:t>
      </w:r>
      <w:r w:rsidRPr="008B3549">
        <w:rPr>
          <w:rFonts w:ascii="Bookman Old Style" w:hAnsi="Bookman Old Style" w:cs="Times New Roman"/>
          <w:sz w:val="26"/>
          <w:szCs w:val="26"/>
        </w:rPr>
        <w:t>í</w:t>
      </w:r>
      <w:r w:rsidRPr="008B3549">
        <w:rPr>
          <w:rFonts w:ascii="Bookman Old Style" w:hAnsi="Bookman Old Style"/>
          <w:sz w:val="26"/>
          <w:szCs w:val="26"/>
        </w:rPr>
        <w:t>gono, seus filhos.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Eles de tal modo assediaram a pra</w:t>
      </w:r>
      <w:r w:rsidRPr="008B3549">
        <w:rPr>
          <w:rFonts w:ascii="Bookman Old Style" w:hAnsi="Bookman Old Style" w:cs="Times New Roman"/>
          <w:sz w:val="26"/>
          <w:szCs w:val="26"/>
        </w:rPr>
        <w:t>ç</w:t>
      </w:r>
      <w:r w:rsidRPr="008B3549">
        <w:rPr>
          <w:rFonts w:ascii="Bookman Old Style" w:hAnsi="Bookman Old Style"/>
          <w:sz w:val="26"/>
          <w:szCs w:val="26"/>
        </w:rPr>
        <w:t>a que os samaritanos ficaram reduzidos a uma grande carestia, de forma que, para sustentar a vida, tinham de recorrer a coisas que os homens n</w:t>
      </w:r>
      <w:r w:rsidRPr="008B3549">
        <w:rPr>
          <w:rFonts w:ascii="Bookman Old Style" w:hAnsi="Bookman Old Style" w:cs="Times New Roman"/>
          <w:sz w:val="26"/>
          <w:szCs w:val="26"/>
        </w:rPr>
        <w:t>ã</w:t>
      </w:r>
      <w:r w:rsidRPr="008B3549">
        <w:rPr>
          <w:rFonts w:ascii="Bookman Old Style" w:hAnsi="Bookman Old Style"/>
          <w:sz w:val="26"/>
          <w:szCs w:val="26"/>
        </w:rPr>
        <w:t>o est</w:t>
      </w:r>
      <w:r w:rsidRPr="008B3549">
        <w:rPr>
          <w:rFonts w:ascii="Bookman Old Style" w:hAnsi="Bookman Old Style" w:cs="Times New Roman"/>
          <w:sz w:val="26"/>
          <w:szCs w:val="26"/>
        </w:rPr>
        <w:t>ã</w:t>
      </w:r>
      <w:r w:rsidRPr="008B3549">
        <w:rPr>
          <w:rFonts w:ascii="Bookman Old Style" w:hAnsi="Bookman Old Style"/>
          <w:sz w:val="26"/>
          <w:szCs w:val="26"/>
        </w:rPr>
        <w:t>o acostumados a comer. Em tal aperto, implora</w:t>
      </w:r>
      <w:r w:rsidRPr="008B3549">
        <w:rPr>
          <w:rFonts w:ascii="Bookman Old Style" w:hAnsi="Bookman Old Style"/>
          <w:sz w:val="26"/>
          <w:szCs w:val="26"/>
        </w:rPr>
        <w:softHyphen/>
        <w:t>ram o socorro de Ant</w:t>
      </w:r>
      <w:r w:rsidRPr="008B3549">
        <w:rPr>
          <w:rFonts w:ascii="Bookman Old Style" w:hAnsi="Bookman Old Style" w:cs="Times New Roman"/>
          <w:sz w:val="26"/>
          <w:szCs w:val="26"/>
        </w:rPr>
        <w:t>í</w:t>
      </w:r>
      <w:r w:rsidRPr="008B3549">
        <w:rPr>
          <w:rFonts w:ascii="Bookman Old Style" w:hAnsi="Bookman Old Style"/>
          <w:sz w:val="26"/>
          <w:szCs w:val="26"/>
        </w:rPr>
        <w:t>oco Cizic</w:t>
      </w:r>
      <w:r w:rsidRPr="008B3549">
        <w:rPr>
          <w:rFonts w:ascii="Bookman Old Style" w:hAnsi="Bookman Old Style" w:cs="Times New Roman"/>
          <w:sz w:val="26"/>
          <w:szCs w:val="26"/>
        </w:rPr>
        <w:t>ê</w:t>
      </w:r>
      <w:r w:rsidRPr="008B3549">
        <w:rPr>
          <w:rFonts w:ascii="Bookman Old Style" w:hAnsi="Bookman Old Style"/>
          <w:sz w:val="26"/>
          <w:szCs w:val="26"/>
        </w:rPr>
        <w:t>nio, e ele veio imediatamente, por</w:t>
      </w:r>
      <w:r w:rsidRPr="008B3549">
        <w:rPr>
          <w:rFonts w:ascii="Bookman Old Style" w:hAnsi="Bookman Old Style" w:cs="Times New Roman"/>
          <w:sz w:val="26"/>
          <w:szCs w:val="26"/>
        </w:rPr>
        <w:t>é</w:t>
      </w:r>
      <w:r w:rsidRPr="008B3549">
        <w:rPr>
          <w:rFonts w:ascii="Bookman Old Style" w:hAnsi="Bookman Old Style"/>
          <w:sz w:val="26"/>
          <w:szCs w:val="26"/>
        </w:rPr>
        <w:t>m as tropas de Arist</w:t>
      </w:r>
      <w:r w:rsidRPr="008B3549">
        <w:rPr>
          <w:rFonts w:ascii="Bookman Old Style" w:hAnsi="Bookman Old Style" w:cs="Times New Roman"/>
          <w:sz w:val="26"/>
          <w:szCs w:val="26"/>
        </w:rPr>
        <w:t>ó</w:t>
      </w:r>
      <w:r w:rsidRPr="008B3549">
        <w:rPr>
          <w:rFonts w:ascii="Bookman Old Style" w:hAnsi="Bookman Old Style"/>
          <w:sz w:val="26"/>
          <w:szCs w:val="26"/>
        </w:rPr>
        <w:t>bulo o venceram. Ele e o irm</w:t>
      </w:r>
      <w:r w:rsidRPr="008B3549">
        <w:rPr>
          <w:rFonts w:ascii="Bookman Old Style" w:hAnsi="Bookman Old Style" w:cs="Times New Roman"/>
          <w:sz w:val="26"/>
          <w:szCs w:val="26"/>
        </w:rPr>
        <w:t>ã</w:t>
      </w:r>
      <w:r w:rsidRPr="008B3549">
        <w:rPr>
          <w:rFonts w:ascii="Bookman Old Style" w:hAnsi="Bookman Old Style"/>
          <w:sz w:val="26"/>
          <w:szCs w:val="26"/>
        </w:rPr>
        <w:t>o perseguiram-no at</w:t>
      </w:r>
      <w:r w:rsidRPr="008B3549">
        <w:rPr>
          <w:rFonts w:ascii="Bookman Old Style" w:hAnsi="Bookman Old Style" w:cs="Times New Roman"/>
          <w:sz w:val="26"/>
          <w:szCs w:val="26"/>
        </w:rPr>
        <w:t>é</w:t>
      </w:r>
      <w:r w:rsidRPr="008B3549">
        <w:rPr>
          <w:rFonts w:ascii="Bookman Old Style" w:hAnsi="Bookman Old Style"/>
          <w:sz w:val="26"/>
          <w:szCs w:val="26"/>
        </w:rPr>
        <w:t xml:space="preserve"> Cit</w:t>
      </w:r>
      <w:r w:rsidRPr="008B3549">
        <w:rPr>
          <w:rFonts w:ascii="Bookman Old Style" w:hAnsi="Bookman Old Style" w:cs="Times New Roman"/>
          <w:sz w:val="26"/>
          <w:szCs w:val="26"/>
        </w:rPr>
        <w:t>ó</w:t>
      </w:r>
      <w:r w:rsidRPr="008B3549">
        <w:rPr>
          <w:rFonts w:ascii="Bookman Old Style" w:hAnsi="Bookman Old Style"/>
          <w:sz w:val="26"/>
          <w:szCs w:val="26"/>
        </w:rPr>
        <w:t>polis. Voltaram depois ao ass</w:t>
      </w:r>
      <w:r w:rsidRPr="008B3549">
        <w:rPr>
          <w:rFonts w:ascii="Bookman Old Style" w:hAnsi="Bookman Old Style" w:cs="Times New Roman"/>
          <w:sz w:val="26"/>
          <w:szCs w:val="26"/>
        </w:rPr>
        <w:t>é</w:t>
      </w:r>
      <w:r w:rsidRPr="008B3549">
        <w:rPr>
          <w:rFonts w:ascii="Bookman Old Style" w:hAnsi="Bookman Old Style"/>
          <w:sz w:val="26"/>
          <w:szCs w:val="26"/>
        </w:rPr>
        <w:t>dio e de tal modo oprimiram os samaritanos que eles se viram obrigados a pedir uma segunda vez o aux</w:t>
      </w:r>
      <w:r w:rsidRPr="008B3549">
        <w:rPr>
          <w:rFonts w:ascii="Bookman Old Style" w:hAnsi="Bookman Old Style" w:cs="Times New Roman"/>
          <w:sz w:val="26"/>
          <w:szCs w:val="26"/>
        </w:rPr>
        <w:t>í</w:t>
      </w:r>
      <w:r w:rsidRPr="008B3549">
        <w:rPr>
          <w:rFonts w:ascii="Bookman Old Style" w:hAnsi="Bookman Old Style"/>
          <w:sz w:val="26"/>
          <w:szCs w:val="26"/>
        </w:rPr>
        <w:t>lio de Ant</w:t>
      </w:r>
      <w:r w:rsidRPr="008B3549">
        <w:rPr>
          <w:rFonts w:ascii="Bookman Old Style" w:hAnsi="Bookman Old Style" w:cs="Times New Roman"/>
          <w:sz w:val="26"/>
          <w:szCs w:val="26"/>
        </w:rPr>
        <w:t>í</w:t>
      </w:r>
      <w:r w:rsidRPr="008B3549">
        <w:rPr>
          <w:rFonts w:ascii="Bookman Old Style" w:hAnsi="Bookman Old Style"/>
          <w:sz w:val="26"/>
          <w:szCs w:val="26"/>
        </w:rPr>
        <w:t>oco.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Ant</w:t>
      </w:r>
      <w:r w:rsidRPr="008B3549">
        <w:rPr>
          <w:rFonts w:ascii="Bookman Old Style" w:hAnsi="Bookman Old Style" w:cs="Times New Roman"/>
          <w:sz w:val="26"/>
          <w:szCs w:val="26"/>
        </w:rPr>
        <w:t>í</w:t>
      </w:r>
      <w:r w:rsidRPr="008B3549">
        <w:rPr>
          <w:rFonts w:ascii="Bookman Old Style" w:hAnsi="Bookman Old Style"/>
          <w:sz w:val="26"/>
          <w:szCs w:val="26"/>
        </w:rPr>
        <w:t>oco obteve de Ptolomeu, cognominado Latur, mais ou menos seis mil solda</w:t>
      </w:r>
      <w:r w:rsidRPr="008B3549">
        <w:rPr>
          <w:rFonts w:ascii="Bookman Old Style" w:hAnsi="Bookman Old Style"/>
          <w:sz w:val="26"/>
          <w:szCs w:val="26"/>
        </w:rPr>
        <w:softHyphen/>
        <w:t>dos e, contra a opini</w:t>
      </w:r>
      <w:r w:rsidRPr="008B3549">
        <w:rPr>
          <w:rFonts w:ascii="Bookman Old Style" w:hAnsi="Bookman Old Style" w:cs="Times New Roman"/>
          <w:sz w:val="26"/>
          <w:szCs w:val="26"/>
        </w:rPr>
        <w:t>ã</w:t>
      </w:r>
      <w:r w:rsidRPr="008B3549">
        <w:rPr>
          <w:rFonts w:ascii="Bookman Old Style" w:hAnsi="Bookman Old Style"/>
          <w:sz w:val="26"/>
          <w:szCs w:val="26"/>
        </w:rPr>
        <w:t>o e ordem de sua m</w:t>
      </w:r>
      <w:r w:rsidRPr="008B3549">
        <w:rPr>
          <w:rFonts w:ascii="Bookman Old Style" w:hAnsi="Bookman Old Style" w:cs="Times New Roman"/>
          <w:sz w:val="26"/>
          <w:szCs w:val="26"/>
        </w:rPr>
        <w:t>ã</w:t>
      </w:r>
      <w:r w:rsidRPr="008B3549">
        <w:rPr>
          <w:rFonts w:ascii="Bookman Old Style" w:hAnsi="Bookman Old Style"/>
          <w:sz w:val="26"/>
          <w:szCs w:val="26"/>
        </w:rPr>
        <w:t>e, que o queria dissuadir desse intento, foi com esses eg</w:t>
      </w:r>
      <w:r w:rsidRPr="008B3549">
        <w:rPr>
          <w:rFonts w:ascii="Bookman Old Style" w:hAnsi="Bookman Old Style" w:cs="Times New Roman"/>
          <w:sz w:val="26"/>
          <w:szCs w:val="26"/>
        </w:rPr>
        <w:t>í</w:t>
      </w:r>
      <w:r w:rsidRPr="008B3549">
        <w:rPr>
          <w:rFonts w:ascii="Bookman Old Style" w:hAnsi="Bookman Old Style"/>
          <w:sz w:val="26"/>
          <w:szCs w:val="26"/>
        </w:rPr>
        <w:t>pcios devastar a regi</w:t>
      </w:r>
      <w:r w:rsidRPr="008B3549">
        <w:rPr>
          <w:rFonts w:ascii="Bookman Old Style" w:hAnsi="Bookman Old Style" w:cs="Times New Roman"/>
          <w:sz w:val="26"/>
          <w:szCs w:val="26"/>
        </w:rPr>
        <w:t>ã</w:t>
      </w:r>
      <w:r w:rsidRPr="008B3549">
        <w:rPr>
          <w:rFonts w:ascii="Bookman Old Style" w:hAnsi="Bookman Old Style"/>
          <w:sz w:val="26"/>
          <w:szCs w:val="26"/>
        </w:rPr>
        <w:t>o sujeita a Hircano sem, por</w:t>
      </w:r>
      <w:r w:rsidRPr="008B3549">
        <w:rPr>
          <w:rFonts w:ascii="Bookman Old Style" w:hAnsi="Bookman Old Style" w:cs="Times New Roman"/>
          <w:sz w:val="26"/>
          <w:szCs w:val="26"/>
        </w:rPr>
        <w:t>é</w:t>
      </w:r>
      <w:r w:rsidRPr="008B3549">
        <w:rPr>
          <w:rFonts w:ascii="Bookman Old Style" w:hAnsi="Bookman Old Style"/>
          <w:sz w:val="26"/>
          <w:szCs w:val="26"/>
        </w:rPr>
        <w:t>m, ousar combater, pois se sentia muito fraco, mas se iludia com a esperan</w:t>
      </w:r>
      <w:r w:rsidRPr="008B3549">
        <w:rPr>
          <w:rFonts w:ascii="Bookman Old Style" w:hAnsi="Bookman Old Style" w:cs="Times New Roman"/>
          <w:sz w:val="26"/>
          <w:szCs w:val="26"/>
        </w:rPr>
        <w:t>ç</w:t>
      </w:r>
      <w:r w:rsidRPr="008B3549">
        <w:rPr>
          <w:rFonts w:ascii="Bookman Old Style" w:hAnsi="Bookman Old Style"/>
          <w:sz w:val="26"/>
          <w:szCs w:val="26"/>
        </w:rPr>
        <w:t>a de que Hircano, para impedir o saque, abandonaria o ass</w:t>
      </w:r>
      <w:r w:rsidRPr="008B3549">
        <w:rPr>
          <w:rFonts w:ascii="Bookman Old Style" w:hAnsi="Bookman Old Style" w:cs="Times New Roman"/>
          <w:sz w:val="26"/>
          <w:szCs w:val="26"/>
        </w:rPr>
        <w:t>é</w:t>
      </w:r>
      <w:r w:rsidRPr="008B3549">
        <w:rPr>
          <w:rFonts w:ascii="Bookman Old Style" w:hAnsi="Bookman Old Style"/>
          <w:sz w:val="26"/>
          <w:szCs w:val="26"/>
        </w:rPr>
        <w:t>dio. No entanto, depois de perder v</w:t>
      </w:r>
      <w:r w:rsidRPr="008B3549">
        <w:rPr>
          <w:rFonts w:ascii="Bookman Old Style" w:hAnsi="Bookman Old Style" w:cs="Times New Roman"/>
          <w:sz w:val="26"/>
          <w:szCs w:val="26"/>
        </w:rPr>
        <w:t>á</w:t>
      </w:r>
      <w:r w:rsidRPr="008B3549">
        <w:rPr>
          <w:rFonts w:ascii="Bookman Old Style" w:hAnsi="Bookman Old Style"/>
          <w:sz w:val="26"/>
          <w:szCs w:val="26"/>
        </w:rPr>
        <w:t xml:space="preserve">rios dos seus, devido </w:t>
      </w:r>
      <w:r w:rsidRPr="008B3549">
        <w:rPr>
          <w:rFonts w:ascii="Bookman Old Style" w:hAnsi="Bookman Old Style" w:cs="Times New Roman"/>
          <w:sz w:val="26"/>
          <w:szCs w:val="26"/>
        </w:rPr>
        <w:t>à</w:t>
      </w:r>
      <w:r w:rsidRPr="008B3549">
        <w:rPr>
          <w:rFonts w:ascii="Bookman Old Style" w:hAnsi="Bookman Old Style"/>
          <w:sz w:val="26"/>
          <w:szCs w:val="26"/>
        </w:rPr>
        <w:t>s emboscadas que os judeus lhe armaram, retirou-se para Tr</w:t>
      </w:r>
      <w:r w:rsidRPr="008B3549">
        <w:rPr>
          <w:rFonts w:ascii="Bookman Old Style" w:hAnsi="Bookman Old Style" w:cs="Times New Roman"/>
          <w:sz w:val="26"/>
          <w:szCs w:val="26"/>
        </w:rPr>
        <w:t>í</w:t>
      </w:r>
      <w:r w:rsidRPr="008B3549">
        <w:rPr>
          <w:rFonts w:ascii="Bookman Old Style" w:hAnsi="Bookman Old Style"/>
          <w:sz w:val="26"/>
          <w:szCs w:val="26"/>
        </w:rPr>
        <w:t>poli e deixou o encargo da guerra a Calimandro e a Ep</w:t>
      </w:r>
      <w:r w:rsidRPr="008B3549">
        <w:rPr>
          <w:rFonts w:ascii="Bookman Old Style" w:hAnsi="Bookman Old Style" w:cs="Times New Roman"/>
          <w:sz w:val="26"/>
          <w:szCs w:val="26"/>
        </w:rPr>
        <w:t>í</w:t>
      </w:r>
      <w:r w:rsidRPr="008B3549">
        <w:rPr>
          <w:rFonts w:ascii="Bookman Old Style" w:hAnsi="Bookman Old Style"/>
          <w:sz w:val="26"/>
          <w:szCs w:val="26"/>
        </w:rPr>
        <w:t>crates. O primeiro travou temerari-amente um combate e foi derrotado e morto. Ep</w:t>
      </w:r>
      <w:r w:rsidRPr="008B3549">
        <w:rPr>
          <w:rFonts w:ascii="Bookman Old Style" w:hAnsi="Bookman Old Style" w:cs="Times New Roman"/>
          <w:sz w:val="26"/>
          <w:szCs w:val="26"/>
        </w:rPr>
        <w:t>í</w:t>
      </w:r>
      <w:r w:rsidRPr="008B3549">
        <w:rPr>
          <w:rFonts w:ascii="Bookman Old Style" w:hAnsi="Bookman Old Style"/>
          <w:sz w:val="26"/>
          <w:szCs w:val="26"/>
        </w:rPr>
        <w:t>crates deixou-se corromper pelo dinheiro e entregou Cit</w:t>
      </w:r>
      <w:r w:rsidRPr="008B3549">
        <w:rPr>
          <w:rFonts w:ascii="Bookman Old Style" w:hAnsi="Bookman Old Style" w:cs="Times New Roman"/>
          <w:sz w:val="26"/>
          <w:szCs w:val="26"/>
        </w:rPr>
        <w:t>ó</w:t>
      </w:r>
      <w:r w:rsidRPr="008B3549">
        <w:rPr>
          <w:rFonts w:ascii="Bookman Old Style" w:hAnsi="Bookman Old Style"/>
          <w:sz w:val="26"/>
          <w:szCs w:val="26"/>
        </w:rPr>
        <w:t>polis e outras pra</w:t>
      </w:r>
      <w:r w:rsidRPr="008B3549">
        <w:rPr>
          <w:rFonts w:ascii="Bookman Old Style" w:hAnsi="Bookman Old Style" w:cs="Times New Roman"/>
          <w:sz w:val="26"/>
          <w:szCs w:val="26"/>
        </w:rPr>
        <w:t>ç</w:t>
      </w:r>
      <w:r w:rsidRPr="008B3549">
        <w:rPr>
          <w:rFonts w:ascii="Bookman Old Style" w:hAnsi="Bookman Old Style"/>
          <w:sz w:val="26"/>
          <w:szCs w:val="26"/>
        </w:rPr>
        <w:t>as aos judeus, sem prestar aux</w:t>
      </w:r>
      <w:r w:rsidRPr="008B3549">
        <w:rPr>
          <w:rFonts w:ascii="Bookman Old Style" w:hAnsi="Bookman Old Style" w:cs="Times New Roman"/>
          <w:sz w:val="26"/>
          <w:szCs w:val="26"/>
        </w:rPr>
        <w:t>í</w:t>
      </w:r>
      <w:r w:rsidRPr="008B3549">
        <w:rPr>
          <w:rFonts w:ascii="Bookman Old Style" w:hAnsi="Bookman Old Style"/>
          <w:sz w:val="26"/>
          <w:szCs w:val="26"/>
        </w:rPr>
        <w:t>lio algum aos samaritanos. Assim, Hircano, ap</w:t>
      </w:r>
      <w:r w:rsidRPr="008B3549">
        <w:rPr>
          <w:rFonts w:ascii="Bookman Old Style" w:hAnsi="Bookman Old Style" w:cs="Times New Roman"/>
          <w:sz w:val="26"/>
          <w:szCs w:val="26"/>
        </w:rPr>
        <w:t>ó</w:t>
      </w:r>
      <w:r w:rsidRPr="008B3549">
        <w:rPr>
          <w:rFonts w:ascii="Bookman Old Style" w:hAnsi="Bookman Old Style"/>
          <w:sz w:val="26"/>
          <w:szCs w:val="26"/>
        </w:rPr>
        <w:t>s um ano de s</w:t>
      </w:r>
      <w:r w:rsidRPr="008B3549">
        <w:rPr>
          <w:rFonts w:ascii="Bookman Old Style" w:hAnsi="Bookman Old Style" w:cs="Times New Roman"/>
          <w:sz w:val="26"/>
          <w:szCs w:val="26"/>
        </w:rPr>
        <w:t>í</w:t>
      </w:r>
      <w:r w:rsidRPr="008B3549">
        <w:rPr>
          <w:rFonts w:ascii="Bookman Old Style" w:hAnsi="Bookman Old Style"/>
          <w:sz w:val="26"/>
          <w:szCs w:val="26"/>
        </w:rPr>
        <w:t>tio, tomou a cidade e, n</w:t>
      </w:r>
      <w:r w:rsidRPr="008B3549">
        <w:rPr>
          <w:rFonts w:ascii="Bookman Old Style" w:hAnsi="Bookman Old Style" w:cs="Times New Roman"/>
          <w:sz w:val="26"/>
          <w:szCs w:val="26"/>
        </w:rPr>
        <w:t>ã</w:t>
      </w:r>
      <w:r w:rsidRPr="008B3549">
        <w:rPr>
          <w:rFonts w:ascii="Bookman Old Style" w:hAnsi="Bookman Old Style"/>
          <w:sz w:val="26"/>
          <w:szCs w:val="26"/>
        </w:rPr>
        <w:t>o se contentando em se tornar senhor dela, destruiu-a completamente, fazendo passar por ela v</w:t>
      </w:r>
      <w:r w:rsidRPr="008B3549">
        <w:rPr>
          <w:rFonts w:ascii="Bookman Old Style" w:hAnsi="Bookman Old Style" w:cs="Times New Roman"/>
          <w:sz w:val="26"/>
          <w:szCs w:val="26"/>
        </w:rPr>
        <w:t>á</w:t>
      </w:r>
      <w:r w:rsidRPr="008B3549">
        <w:rPr>
          <w:rFonts w:ascii="Bookman Old Style" w:hAnsi="Bookman Old Style"/>
          <w:sz w:val="26"/>
          <w:szCs w:val="26"/>
        </w:rPr>
        <w:t>rias torrentes, de modo que ela perdeu todo e qualquer aspecto de cidade.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Dizem-se coisas incr</w:t>
      </w:r>
      <w:r w:rsidRPr="008B3549">
        <w:rPr>
          <w:rFonts w:ascii="Bookman Old Style" w:hAnsi="Bookman Old Style" w:cs="Times New Roman"/>
          <w:sz w:val="26"/>
          <w:szCs w:val="26"/>
        </w:rPr>
        <w:t>í</w:t>
      </w:r>
      <w:r w:rsidRPr="008B3549">
        <w:rPr>
          <w:rFonts w:ascii="Bookman Old Style" w:hAnsi="Bookman Old Style"/>
          <w:sz w:val="26"/>
          <w:szCs w:val="26"/>
        </w:rPr>
        <w:t>veis desse sumo sacerdote. Afirma-se que o pr</w:t>
      </w:r>
      <w:r w:rsidRPr="008B3549">
        <w:rPr>
          <w:rFonts w:ascii="Bookman Old Style" w:hAnsi="Bookman Old Style" w:cs="Times New Roman"/>
          <w:sz w:val="26"/>
          <w:szCs w:val="26"/>
        </w:rPr>
        <w:t>ó</w:t>
      </w:r>
      <w:r w:rsidRPr="008B3549">
        <w:rPr>
          <w:rFonts w:ascii="Bookman Old Style" w:hAnsi="Bookman Old Style"/>
          <w:sz w:val="26"/>
          <w:szCs w:val="26"/>
        </w:rPr>
        <w:t>prio Deus lhe falava e que, estando sozinho no Templo, onde oferecia incenso, no mesmo</w:t>
      </w:r>
      <w:r>
        <w:rPr>
          <w:rFonts w:ascii="Bookman Old Style" w:hAnsi="Bookman Old Style"/>
          <w:sz w:val="26"/>
          <w:szCs w:val="26"/>
        </w:rPr>
        <w:t xml:space="preserve"> </w:t>
      </w:r>
      <w:r w:rsidRPr="008B3549">
        <w:rPr>
          <w:rFonts w:ascii="Bookman Old Style" w:hAnsi="Bookman Old Style"/>
          <w:sz w:val="26"/>
          <w:szCs w:val="26"/>
        </w:rPr>
        <w:t>dia em que os filhos se empenhavam numa batalha contra Ant</w:t>
      </w:r>
      <w:r w:rsidRPr="008B3549">
        <w:rPr>
          <w:rFonts w:ascii="Bookman Old Style" w:hAnsi="Bookman Old Style" w:cs="Times New Roman"/>
          <w:sz w:val="26"/>
          <w:szCs w:val="26"/>
        </w:rPr>
        <w:t>í</w:t>
      </w:r>
      <w:r w:rsidRPr="008B3549">
        <w:rPr>
          <w:rFonts w:ascii="Bookman Old Style" w:hAnsi="Bookman Old Style"/>
          <w:sz w:val="26"/>
          <w:szCs w:val="26"/>
        </w:rPr>
        <w:t>oco Cizic</w:t>
      </w:r>
      <w:r w:rsidRPr="008B3549">
        <w:rPr>
          <w:rFonts w:ascii="Bookman Old Style" w:hAnsi="Bookman Old Style" w:cs="Times New Roman"/>
          <w:sz w:val="26"/>
          <w:szCs w:val="26"/>
        </w:rPr>
        <w:t>ê</w:t>
      </w:r>
      <w:r w:rsidRPr="008B3549">
        <w:rPr>
          <w:rFonts w:ascii="Bookman Old Style" w:hAnsi="Bookman Old Style"/>
          <w:sz w:val="26"/>
          <w:szCs w:val="26"/>
        </w:rPr>
        <w:t>nio, ele ouviu uma voz dizer-lhe que seria vitorioso. Saiu imediatamente para dar essa grande not</w:t>
      </w:r>
      <w:r w:rsidRPr="008B3549">
        <w:rPr>
          <w:rFonts w:ascii="Bookman Old Style" w:hAnsi="Bookman Old Style" w:cs="Times New Roman"/>
          <w:sz w:val="26"/>
          <w:szCs w:val="26"/>
        </w:rPr>
        <w:t>í</w:t>
      </w:r>
      <w:r w:rsidRPr="008B3549">
        <w:rPr>
          <w:rFonts w:ascii="Bookman Old Style" w:hAnsi="Bookman Old Style"/>
          <w:sz w:val="26"/>
          <w:szCs w:val="26"/>
        </w:rPr>
        <w:t>cia ao povo, e os fatos provaram que aquela revela</w:t>
      </w:r>
      <w:r w:rsidRPr="008B3549">
        <w:rPr>
          <w:rFonts w:ascii="Bookman Old Style" w:hAnsi="Bookman Old Style" w:cs="Times New Roman"/>
          <w:sz w:val="26"/>
          <w:szCs w:val="26"/>
        </w:rPr>
        <w:t>çã</w:t>
      </w:r>
      <w:r w:rsidRPr="008B3549">
        <w:rPr>
          <w:rFonts w:ascii="Bookman Old Style" w:hAnsi="Bookman Old Style"/>
          <w:sz w:val="26"/>
          <w:szCs w:val="26"/>
        </w:rPr>
        <w:t>o era verdadeira.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543.  Todavia, n</w:t>
      </w:r>
      <w:r w:rsidRPr="008B3549">
        <w:rPr>
          <w:rFonts w:ascii="Bookman Old Style" w:hAnsi="Bookman Old Style" w:cs="Times New Roman"/>
          <w:sz w:val="26"/>
          <w:szCs w:val="26"/>
        </w:rPr>
        <w:t>ã</w:t>
      </w:r>
      <w:r w:rsidRPr="008B3549">
        <w:rPr>
          <w:rFonts w:ascii="Bookman Old Style" w:hAnsi="Bookman Old Style"/>
          <w:sz w:val="26"/>
          <w:szCs w:val="26"/>
        </w:rPr>
        <w:t>o era somente em Jerusal</w:t>
      </w:r>
      <w:r w:rsidRPr="008B3549">
        <w:rPr>
          <w:rFonts w:ascii="Bookman Old Style" w:hAnsi="Bookman Old Style" w:cs="Times New Roman"/>
          <w:sz w:val="26"/>
          <w:szCs w:val="26"/>
        </w:rPr>
        <w:t>é</w:t>
      </w:r>
      <w:r w:rsidRPr="008B3549">
        <w:rPr>
          <w:rFonts w:ascii="Bookman Old Style" w:hAnsi="Bookman Old Style"/>
          <w:sz w:val="26"/>
          <w:szCs w:val="26"/>
        </w:rPr>
        <w:t>m, na Jud</w:t>
      </w:r>
      <w:r w:rsidRPr="008B3549">
        <w:rPr>
          <w:rFonts w:ascii="Bookman Old Style" w:hAnsi="Bookman Old Style" w:cs="Times New Roman"/>
          <w:sz w:val="26"/>
          <w:szCs w:val="26"/>
        </w:rPr>
        <w:t>é</w:t>
      </w:r>
      <w:r w:rsidRPr="008B3549">
        <w:rPr>
          <w:rFonts w:ascii="Bookman Old Style" w:hAnsi="Bookman Old Style"/>
          <w:sz w:val="26"/>
          <w:szCs w:val="26"/>
        </w:rPr>
        <w:t>ia, que os judeus esta</w:t>
      </w:r>
      <w:r w:rsidRPr="008B3549">
        <w:rPr>
          <w:rFonts w:ascii="Bookman Old Style" w:hAnsi="Bookman Old Style"/>
          <w:sz w:val="26"/>
          <w:szCs w:val="26"/>
        </w:rPr>
        <w:softHyphen/>
        <w:t>vam em franco progresso. Eles tamb</w:t>
      </w:r>
      <w:r w:rsidRPr="008B3549">
        <w:rPr>
          <w:rFonts w:ascii="Bookman Old Style" w:hAnsi="Bookman Old Style" w:cs="Times New Roman"/>
          <w:sz w:val="26"/>
          <w:szCs w:val="26"/>
        </w:rPr>
        <w:t>é</w:t>
      </w:r>
      <w:r w:rsidRPr="008B3549">
        <w:rPr>
          <w:rFonts w:ascii="Bookman Old Style" w:hAnsi="Bookman Old Style"/>
          <w:sz w:val="26"/>
          <w:szCs w:val="26"/>
        </w:rPr>
        <w:t>m eram poderosos em Alexandria, no Egito, e na ilha de Chipre. A rainha Cleopatra, estando incompatibilizada com Ptoiomeu Latur, deu o comando de seu ex</w:t>
      </w:r>
      <w:r w:rsidRPr="008B3549">
        <w:rPr>
          <w:rFonts w:ascii="Bookman Old Style" w:hAnsi="Bookman Old Style" w:cs="Times New Roman"/>
          <w:sz w:val="26"/>
          <w:szCs w:val="26"/>
        </w:rPr>
        <w:t>é</w:t>
      </w:r>
      <w:r w:rsidRPr="008B3549">
        <w:rPr>
          <w:rFonts w:ascii="Bookman Old Style" w:hAnsi="Bookman Old Style"/>
          <w:sz w:val="26"/>
          <w:szCs w:val="26"/>
        </w:rPr>
        <w:t>rcito a Chelcias e a Ananias, filho de Onias que, como vimos, construiu no territ</w:t>
      </w:r>
      <w:r w:rsidRPr="008B3549">
        <w:rPr>
          <w:rFonts w:ascii="Bookman Old Style" w:hAnsi="Bookman Old Style" w:cs="Times New Roman"/>
          <w:sz w:val="26"/>
          <w:szCs w:val="26"/>
        </w:rPr>
        <w:t>ó</w:t>
      </w:r>
      <w:r w:rsidRPr="008B3549">
        <w:rPr>
          <w:rFonts w:ascii="Bookman Old Style" w:hAnsi="Bookman Old Style"/>
          <w:sz w:val="26"/>
          <w:szCs w:val="26"/>
        </w:rPr>
        <w:t>rio de Heli</w:t>
      </w:r>
      <w:r w:rsidRPr="008B3549">
        <w:rPr>
          <w:rFonts w:ascii="Bookman Old Style" w:hAnsi="Bookman Old Style" w:cs="Times New Roman"/>
          <w:sz w:val="26"/>
          <w:szCs w:val="26"/>
        </w:rPr>
        <w:t>ó</w:t>
      </w:r>
      <w:r w:rsidRPr="008B3549">
        <w:rPr>
          <w:rFonts w:ascii="Bookman Old Style" w:hAnsi="Bookman Old Style"/>
          <w:sz w:val="26"/>
          <w:szCs w:val="26"/>
        </w:rPr>
        <w:t>polis um templo semelhante ao de Jerusal</w:t>
      </w:r>
      <w:r w:rsidRPr="008B3549">
        <w:rPr>
          <w:rFonts w:ascii="Bookman Old Style" w:hAnsi="Bookman Old Style" w:cs="Times New Roman"/>
          <w:sz w:val="26"/>
          <w:szCs w:val="26"/>
        </w:rPr>
        <w:t>é</w:t>
      </w:r>
      <w:r w:rsidRPr="008B3549">
        <w:rPr>
          <w:rFonts w:ascii="Bookman Old Style" w:hAnsi="Bookman Old Style"/>
          <w:sz w:val="26"/>
          <w:szCs w:val="26"/>
        </w:rPr>
        <w:t>m. A princesa nada fazia sem o conselho deles, como refere Estrab</w:t>
      </w:r>
      <w:r w:rsidRPr="008B3549">
        <w:rPr>
          <w:rFonts w:ascii="Bookman Old Style" w:hAnsi="Bookman Old Style" w:cs="Times New Roman"/>
          <w:sz w:val="26"/>
          <w:szCs w:val="26"/>
        </w:rPr>
        <w:t>ã</w:t>
      </w:r>
      <w:r w:rsidRPr="008B3549">
        <w:rPr>
          <w:rFonts w:ascii="Bookman Old Style" w:hAnsi="Bookman Old Style"/>
          <w:sz w:val="26"/>
          <w:szCs w:val="26"/>
        </w:rPr>
        <w:t>o da Capad</w:t>
      </w:r>
      <w:r w:rsidRPr="008B3549">
        <w:rPr>
          <w:rFonts w:ascii="Bookman Old Style" w:hAnsi="Bookman Old Style" w:cs="Times New Roman"/>
          <w:sz w:val="26"/>
          <w:szCs w:val="26"/>
        </w:rPr>
        <w:t>ó</w:t>
      </w:r>
      <w:r w:rsidRPr="008B3549">
        <w:rPr>
          <w:rFonts w:ascii="Bookman Old Style" w:hAnsi="Bookman Old Style"/>
          <w:sz w:val="26"/>
          <w:szCs w:val="26"/>
        </w:rPr>
        <w:t>cia, com estas palavras: "V</w:t>
      </w:r>
      <w:r w:rsidRPr="008B3549">
        <w:rPr>
          <w:rFonts w:ascii="Bookman Old Style" w:hAnsi="Bookman Old Style" w:cs="Times New Roman"/>
          <w:sz w:val="26"/>
          <w:szCs w:val="26"/>
        </w:rPr>
        <w:t>á</w:t>
      </w:r>
      <w:r w:rsidRPr="008B3549">
        <w:rPr>
          <w:rFonts w:ascii="Bookman Old Style" w:hAnsi="Bookman Old Style"/>
          <w:sz w:val="26"/>
          <w:szCs w:val="26"/>
        </w:rPr>
        <w:t>rios daqueles que tinham vindo conosco a Chipre e dos que para l</w:t>
      </w:r>
      <w:r w:rsidRPr="008B3549">
        <w:rPr>
          <w:rFonts w:ascii="Bookman Old Style" w:hAnsi="Bookman Old Style" w:cs="Times New Roman"/>
          <w:sz w:val="26"/>
          <w:szCs w:val="26"/>
        </w:rPr>
        <w:t>á</w:t>
      </w:r>
      <w:r w:rsidRPr="008B3549">
        <w:rPr>
          <w:rFonts w:ascii="Bookman Old Style" w:hAnsi="Bookman Old Style"/>
          <w:sz w:val="26"/>
          <w:szCs w:val="26"/>
        </w:rPr>
        <w:t xml:space="preserve"> foram enviados depois pela rainha Cleopatra abandona</w:t>
      </w:r>
      <w:r w:rsidRPr="008B3549">
        <w:rPr>
          <w:rFonts w:ascii="Bookman Old Style" w:hAnsi="Bookman Old Style"/>
          <w:sz w:val="26"/>
          <w:szCs w:val="26"/>
        </w:rPr>
        <w:softHyphen/>
        <w:t>ram o seu partido para seguir o de Ptoiomeu. Somente os judeus, que conser</w:t>
      </w:r>
      <w:r w:rsidRPr="008B3549">
        <w:rPr>
          <w:rFonts w:ascii="Bookman Old Style" w:hAnsi="Bookman Old Style"/>
          <w:sz w:val="26"/>
          <w:szCs w:val="26"/>
        </w:rPr>
        <w:softHyphen/>
        <w:t>vam o afeto a Onias, mantiveram-se fi</w:t>
      </w:r>
      <w:r w:rsidRPr="008B3549">
        <w:rPr>
          <w:rFonts w:ascii="Bookman Old Style" w:hAnsi="Bookman Old Style" w:cs="Times New Roman"/>
          <w:sz w:val="26"/>
          <w:szCs w:val="26"/>
        </w:rPr>
        <w:t>é</w:t>
      </w:r>
      <w:r w:rsidRPr="008B3549">
        <w:rPr>
          <w:rFonts w:ascii="Bookman Old Style" w:hAnsi="Bookman Old Style"/>
          <w:sz w:val="26"/>
          <w:szCs w:val="26"/>
        </w:rPr>
        <w:t xml:space="preserve">is </w:t>
      </w:r>
      <w:r w:rsidRPr="008B3549">
        <w:rPr>
          <w:rFonts w:ascii="Bookman Old Style" w:hAnsi="Bookman Old Style" w:cs="Times New Roman"/>
          <w:sz w:val="26"/>
          <w:szCs w:val="26"/>
        </w:rPr>
        <w:t>à</w:t>
      </w:r>
      <w:r w:rsidRPr="008B3549">
        <w:rPr>
          <w:rFonts w:ascii="Bookman Old Style" w:hAnsi="Bookman Old Style"/>
          <w:sz w:val="26"/>
          <w:szCs w:val="26"/>
        </w:rPr>
        <w:t xml:space="preserve"> princesa, por causa da confian</w:t>
      </w:r>
      <w:r w:rsidRPr="008B3549">
        <w:rPr>
          <w:rFonts w:ascii="Bookman Old Style" w:hAnsi="Bookman Old Style" w:cs="Times New Roman"/>
          <w:sz w:val="26"/>
          <w:szCs w:val="26"/>
        </w:rPr>
        <w:t>ç</w:t>
      </w:r>
      <w:r w:rsidRPr="008B3549">
        <w:rPr>
          <w:rFonts w:ascii="Bookman Old Style" w:hAnsi="Bookman Old Style"/>
          <w:sz w:val="26"/>
          <w:szCs w:val="26"/>
        </w:rPr>
        <w:t>a que ela depositava em Chelcias e em Ananias, seus compatriotas".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544. A felicidade de Hircano despertou a inveja dos judeus, particularmente entre os que pertenciam </w:t>
      </w:r>
      <w:r w:rsidRPr="008B3549">
        <w:rPr>
          <w:rFonts w:ascii="Bookman Old Style" w:hAnsi="Bookman Old Style" w:cs="Times New Roman"/>
          <w:sz w:val="26"/>
          <w:szCs w:val="26"/>
        </w:rPr>
        <w:t>à</w:t>
      </w:r>
      <w:r w:rsidRPr="008B3549">
        <w:rPr>
          <w:rFonts w:ascii="Bookman Old Style" w:hAnsi="Bookman Old Style"/>
          <w:sz w:val="26"/>
          <w:szCs w:val="26"/>
        </w:rPr>
        <w:t xml:space="preserve"> seita dos fariseus, de que falamos h</w:t>
      </w:r>
      <w:r w:rsidRPr="008B3549">
        <w:rPr>
          <w:rFonts w:ascii="Bookman Old Style" w:hAnsi="Bookman Old Style" w:cs="Times New Roman"/>
          <w:sz w:val="26"/>
          <w:szCs w:val="26"/>
        </w:rPr>
        <w:t>á</w:t>
      </w:r>
      <w:r w:rsidRPr="008B3549">
        <w:rPr>
          <w:rFonts w:ascii="Bookman Old Style" w:hAnsi="Bookman Old Style"/>
          <w:sz w:val="26"/>
          <w:szCs w:val="26"/>
        </w:rPr>
        <w:t xml:space="preserve"> pouco, os quais desfrutam tal prest</w:t>
      </w:r>
      <w:r w:rsidRPr="008B3549">
        <w:rPr>
          <w:rFonts w:ascii="Bookman Old Style" w:hAnsi="Bookman Old Style" w:cs="Times New Roman"/>
          <w:sz w:val="26"/>
          <w:szCs w:val="26"/>
        </w:rPr>
        <w:t>í</w:t>
      </w:r>
      <w:r w:rsidRPr="008B3549">
        <w:rPr>
          <w:rFonts w:ascii="Bookman Old Style" w:hAnsi="Bookman Old Style"/>
          <w:sz w:val="26"/>
          <w:szCs w:val="26"/>
        </w:rPr>
        <w:t>gio perante o povo, que este acolhe os seus sentimentos, ainda que contr</w:t>
      </w:r>
      <w:r w:rsidRPr="008B3549">
        <w:rPr>
          <w:rFonts w:ascii="Bookman Old Style" w:hAnsi="Bookman Old Style" w:cs="Times New Roman"/>
          <w:sz w:val="26"/>
          <w:szCs w:val="26"/>
        </w:rPr>
        <w:t>á</w:t>
      </w:r>
      <w:r w:rsidRPr="008B3549">
        <w:rPr>
          <w:rFonts w:ascii="Bookman Old Style" w:hAnsi="Bookman Old Style"/>
          <w:sz w:val="26"/>
          <w:szCs w:val="26"/>
        </w:rPr>
        <w:t>rios aos dos reis e dos sumo sacerdotes. Hircano, que fora um disc</w:t>
      </w:r>
      <w:r w:rsidRPr="008B3549">
        <w:rPr>
          <w:rFonts w:ascii="Bookman Old Style" w:hAnsi="Bookman Old Style" w:cs="Times New Roman"/>
          <w:sz w:val="26"/>
          <w:szCs w:val="26"/>
        </w:rPr>
        <w:t>í</w:t>
      </w:r>
      <w:r w:rsidRPr="008B3549">
        <w:rPr>
          <w:rFonts w:ascii="Bookman Old Style" w:hAnsi="Bookman Old Style"/>
          <w:sz w:val="26"/>
          <w:szCs w:val="26"/>
        </w:rPr>
        <w:t>pulo muito amado por eles, deu-lhes um grande banquete. Quando viu que todos estavam bem alegres, disse-lhes que, conhecendo os sentimentos dele, sabiam que n</w:t>
      </w:r>
      <w:r w:rsidRPr="008B3549">
        <w:rPr>
          <w:rFonts w:ascii="Bookman Old Style" w:hAnsi="Bookman Old Style" w:cs="Times New Roman"/>
          <w:sz w:val="26"/>
          <w:szCs w:val="26"/>
        </w:rPr>
        <w:t>ã</w:t>
      </w:r>
      <w:r w:rsidRPr="008B3549">
        <w:rPr>
          <w:rFonts w:ascii="Bookman Old Style" w:hAnsi="Bookman Old Style"/>
          <w:sz w:val="26"/>
          <w:szCs w:val="26"/>
        </w:rPr>
        <w:t>o tinha maior desejo que n</w:t>
      </w:r>
      <w:r w:rsidRPr="008B3549">
        <w:rPr>
          <w:rFonts w:ascii="Bookman Old Style" w:hAnsi="Bookman Old Style" w:cs="Times New Roman"/>
          <w:sz w:val="26"/>
          <w:szCs w:val="26"/>
        </w:rPr>
        <w:t>ã</w:t>
      </w:r>
      <w:r w:rsidRPr="008B3549">
        <w:rPr>
          <w:rFonts w:ascii="Bookman Old Style" w:hAnsi="Bookman Old Style"/>
          <w:sz w:val="26"/>
          <w:szCs w:val="26"/>
        </w:rPr>
        <w:t>o fosse trilhar sempre o cami</w:t>
      </w:r>
      <w:r w:rsidRPr="008B3549">
        <w:rPr>
          <w:rFonts w:ascii="Bookman Old Style" w:hAnsi="Bookman Old Style"/>
          <w:sz w:val="26"/>
          <w:szCs w:val="26"/>
        </w:rPr>
        <w:softHyphen/>
        <w:t>nho da justi</w:t>
      </w:r>
      <w:r w:rsidRPr="008B3549">
        <w:rPr>
          <w:rFonts w:ascii="Bookman Old Style" w:hAnsi="Bookman Old Style" w:cs="Times New Roman"/>
          <w:sz w:val="26"/>
          <w:szCs w:val="26"/>
        </w:rPr>
        <w:t>ç</w:t>
      </w:r>
      <w:r w:rsidRPr="008B3549">
        <w:rPr>
          <w:rFonts w:ascii="Bookman Old Style" w:hAnsi="Bookman Old Style"/>
          <w:sz w:val="26"/>
          <w:szCs w:val="26"/>
        </w:rPr>
        <w:t>a e nada fazer que fosse desagrad</w:t>
      </w:r>
      <w:r w:rsidRPr="008B3549">
        <w:rPr>
          <w:rFonts w:ascii="Bookman Old Style" w:hAnsi="Bookman Old Style" w:cs="Times New Roman"/>
          <w:sz w:val="26"/>
          <w:szCs w:val="26"/>
        </w:rPr>
        <w:t>á</w:t>
      </w:r>
      <w:r w:rsidRPr="008B3549">
        <w:rPr>
          <w:rFonts w:ascii="Bookman Old Style" w:hAnsi="Bookman Old Style"/>
          <w:sz w:val="26"/>
          <w:szCs w:val="26"/>
        </w:rPr>
        <w:t>vel a Deus, e por isso estavam obrigados a avis</w:t>
      </w:r>
      <w:r w:rsidRPr="008B3549">
        <w:rPr>
          <w:rFonts w:ascii="Bookman Old Style" w:hAnsi="Bookman Old Style" w:cs="Times New Roman"/>
          <w:sz w:val="26"/>
          <w:szCs w:val="26"/>
        </w:rPr>
        <w:t>á</w:t>
      </w:r>
      <w:r w:rsidRPr="008B3549">
        <w:rPr>
          <w:rFonts w:ascii="Bookman Old Style" w:hAnsi="Bookman Old Style"/>
          <w:sz w:val="26"/>
          <w:szCs w:val="26"/>
        </w:rPr>
        <w:t>-lo quando julgassem que ele falhava em alguma coisa, a fim de corrigi-lo.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convidados, por esse motivo, elogiaram-no muito, e ele com isso mostrou-se bastante satisfeito. Por</w:t>
      </w:r>
      <w:r w:rsidRPr="008B3549">
        <w:rPr>
          <w:rFonts w:ascii="Bookman Old Style" w:hAnsi="Bookman Old Style" w:cs="Times New Roman"/>
          <w:sz w:val="26"/>
          <w:szCs w:val="26"/>
        </w:rPr>
        <w:t>é</w:t>
      </w:r>
      <w:r w:rsidRPr="008B3549">
        <w:rPr>
          <w:rFonts w:ascii="Bookman Old Style" w:hAnsi="Bookman Old Style"/>
          <w:sz w:val="26"/>
          <w:szCs w:val="26"/>
        </w:rPr>
        <w:t>m um deles, de nome Eleazar, homem muito mau, to</w:t>
      </w:r>
      <w:r w:rsidRPr="008B3549">
        <w:rPr>
          <w:rFonts w:ascii="Bookman Old Style" w:hAnsi="Bookman Old Style"/>
          <w:sz w:val="26"/>
          <w:szCs w:val="26"/>
        </w:rPr>
        <w:softHyphen/>
        <w:t>mou a palavra e disse: "Se desejais, como dizeis, que vos falemos com franqueza e segundo a verdade, dai-nos uma prova de vossa virtude, renunciando o sumo sacerd</w:t>
      </w:r>
      <w:r w:rsidRPr="008B3549">
        <w:rPr>
          <w:rFonts w:ascii="Bookman Old Style" w:hAnsi="Bookman Old Style" w:cs="Times New Roman"/>
          <w:sz w:val="26"/>
          <w:szCs w:val="26"/>
        </w:rPr>
        <w:t>ó</w:t>
      </w:r>
      <w:r w:rsidRPr="008B3549">
        <w:rPr>
          <w:rFonts w:ascii="Bookman Old Style" w:hAnsi="Bookman Old Style"/>
          <w:sz w:val="26"/>
          <w:szCs w:val="26"/>
        </w:rPr>
        <w:t>cio e contentando-vos em ser apenas pr</w:t>
      </w:r>
      <w:r w:rsidRPr="008B3549">
        <w:rPr>
          <w:rFonts w:ascii="Bookman Old Style" w:hAnsi="Bookman Old Style" w:cs="Times New Roman"/>
          <w:sz w:val="26"/>
          <w:szCs w:val="26"/>
        </w:rPr>
        <w:t>í</w:t>
      </w:r>
      <w:r w:rsidRPr="008B3549">
        <w:rPr>
          <w:rFonts w:ascii="Bookman Old Style" w:hAnsi="Bookman Old Style"/>
          <w:sz w:val="26"/>
          <w:szCs w:val="26"/>
        </w:rPr>
        <w:t>ncipe do povo". Hircano pergun</w:t>
      </w:r>
      <w:r w:rsidRPr="008B3549">
        <w:rPr>
          <w:rFonts w:ascii="Bookman Old Style" w:hAnsi="Bookman Old Style"/>
          <w:sz w:val="26"/>
          <w:szCs w:val="26"/>
        </w:rPr>
        <w:softHyphen/>
        <w:t>tou-lhe o que o levava a fazer tal proposta, e ele respondeu: "</w:t>
      </w:r>
      <w:r w:rsidRPr="008B3549">
        <w:rPr>
          <w:rFonts w:ascii="Bookman Old Style" w:hAnsi="Bookman Old Style" w:cs="Times New Roman"/>
          <w:sz w:val="26"/>
          <w:szCs w:val="26"/>
        </w:rPr>
        <w:t>É</w:t>
      </w:r>
      <w:r w:rsidRPr="008B3549">
        <w:rPr>
          <w:rFonts w:ascii="Bookman Old Style" w:hAnsi="Bookman Old Style"/>
          <w:sz w:val="26"/>
          <w:szCs w:val="26"/>
        </w:rPr>
        <w:t xml:space="preserve"> porque soubemos de nossos antepassados que a vossa m</w:t>
      </w:r>
      <w:r w:rsidRPr="008B3549">
        <w:rPr>
          <w:rFonts w:ascii="Bookman Old Style" w:hAnsi="Bookman Old Style" w:cs="Times New Roman"/>
          <w:sz w:val="26"/>
          <w:szCs w:val="26"/>
        </w:rPr>
        <w:t>ã</w:t>
      </w:r>
      <w:r w:rsidRPr="008B3549">
        <w:rPr>
          <w:rFonts w:ascii="Bookman Old Style" w:hAnsi="Bookman Old Style"/>
          <w:sz w:val="26"/>
          <w:szCs w:val="26"/>
        </w:rPr>
        <w:t>e foi escrava durante o reinado do rei Ant</w:t>
      </w:r>
      <w:r w:rsidRPr="008B3549">
        <w:rPr>
          <w:rFonts w:ascii="Bookman Old Style" w:hAnsi="Bookman Old Style" w:cs="Times New Roman"/>
          <w:sz w:val="26"/>
          <w:szCs w:val="26"/>
        </w:rPr>
        <w:t>í</w:t>
      </w:r>
      <w:r w:rsidRPr="008B3549">
        <w:rPr>
          <w:rFonts w:ascii="Bookman Old Style" w:hAnsi="Bookman Old Style"/>
          <w:sz w:val="26"/>
          <w:szCs w:val="26"/>
        </w:rPr>
        <w:t>oco Epif</w:t>
      </w:r>
      <w:r w:rsidRPr="008B3549">
        <w:rPr>
          <w:rFonts w:ascii="Bookman Old Style" w:hAnsi="Bookman Old Style" w:cs="Times New Roman"/>
          <w:sz w:val="26"/>
          <w:szCs w:val="26"/>
        </w:rPr>
        <w:t>â</w:t>
      </w:r>
      <w:r w:rsidRPr="008B3549">
        <w:rPr>
          <w:rFonts w:ascii="Bookman Old Style" w:hAnsi="Bookman Old Style"/>
          <w:sz w:val="26"/>
          <w:szCs w:val="26"/>
        </w:rPr>
        <w:t>nio". Como esse boato era falso, Hircano ficou muito ofendido com tais palavras, e os outros fariseus mostraram-se tamb</w:t>
      </w:r>
      <w:r w:rsidRPr="008B3549">
        <w:rPr>
          <w:rFonts w:ascii="Bookman Old Style" w:hAnsi="Bookman Old Style" w:cs="Times New Roman"/>
          <w:sz w:val="26"/>
          <w:szCs w:val="26"/>
        </w:rPr>
        <w:t>é</w:t>
      </w:r>
      <w:r w:rsidRPr="008B3549">
        <w:rPr>
          <w:rFonts w:ascii="Bookman Old Style" w:hAnsi="Bookman Old Style"/>
          <w:sz w:val="26"/>
          <w:szCs w:val="26"/>
        </w:rPr>
        <w:t>m t</w:t>
      </w:r>
      <w:r w:rsidRPr="008B3549">
        <w:rPr>
          <w:rFonts w:ascii="Bookman Old Style" w:hAnsi="Bookman Old Style" w:cs="Times New Roman"/>
          <w:sz w:val="26"/>
          <w:szCs w:val="26"/>
        </w:rPr>
        <w:t>ã</w:t>
      </w:r>
      <w:r w:rsidRPr="008B3549">
        <w:rPr>
          <w:rFonts w:ascii="Bookman Old Style" w:hAnsi="Bookman Old Style"/>
          <w:sz w:val="26"/>
          <w:szCs w:val="26"/>
        </w:rPr>
        <w:t>o ultrajados quanto ele.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Ent</w:t>
      </w:r>
      <w:r w:rsidRPr="008B3549">
        <w:rPr>
          <w:rFonts w:ascii="Bookman Old Style" w:hAnsi="Bookman Old Style" w:cs="Times New Roman"/>
          <w:sz w:val="26"/>
          <w:szCs w:val="26"/>
        </w:rPr>
        <w:t>ã</w:t>
      </w:r>
      <w:r w:rsidRPr="008B3549">
        <w:rPr>
          <w:rFonts w:ascii="Bookman Old Style" w:hAnsi="Bookman Old Style"/>
          <w:sz w:val="26"/>
          <w:szCs w:val="26"/>
        </w:rPr>
        <w:t>o J</w:t>
      </w:r>
      <w:r w:rsidRPr="008B3549">
        <w:rPr>
          <w:rFonts w:ascii="Bookman Old Style" w:hAnsi="Bookman Old Style" w:cs="Times New Roman"/>
          <w:sz w:val="26"/>
          <w:szCs w:val="26"/>
        </w:rPr>
        <w:t>ô</w:t>
      </w:r>
      <w:r w:rsidRPr="008B3549">
        <w:rPr>
          <w:rFonts w:ascii="Bookman Old Style" w:hAnsi="Bookman Old Style"/>
          <w:sz w:val="26"/>
          <w:szCs w:val="26"/>
        </w:rPr>
        <w:t xml:space="preserve">natas, o mais </w:t>
      </w:r>
      <w:r w:rsidRPr="008B3549">
        <w:rPr>
          <w:rFonts w:ascii="Bookman Old Style" w:hAnsi="Bookman Old Style" w:cs="Times New Roman"/>
          <w:sz w:val="26"/>
          <w:szCs w:val="26"/>
        </w:rPr>
        <w:t>í</w:t>
      </w:r>
      <w:r w:rsidRPr="008B3549">
        <w:rPr>
          <w:rFonts w:ascii="Bookman Old Style" w:hAnsi="Bookman Old Style"/>
          <w:sz w:val="26"/>
          <w:szCs w:val="26"/>
        </w:rPr>
        <w:t xml:space="preserve">ntimo dos amigos de Hircano, que era da seita dos </w:t>
      </w:r>
      <w:r w:rsidRPr="008B3549">
        <w:rPr>
          <w:rFonts w:ascii="Bookman Old Style" w:hAnsi="Bookman Old Style"/>
          <w:sz w:val="26"/>
          <w:szCs w:val="26"/>
        </w:rPr>
        <w:lastRenderedPageBreak/>
        <w:t>saduceus, inteiramente contr</w:t>
      </w:r>
      <w:r w:rsidRPr="008B3549">
        <w:rPr>
          <w:rFonts w:ascii="Bookman Old Style" w:hAnsi="Bookman Old Style" w:cs="Times New Roman"/>
          <w:sz w:val="26"/>
          <w:szCs w:val="26"/>
        </w:rPr>
        <w:t>á</w:t>
      </w:r>
      <w:r w:rsidRPr="008B3549">
        <w:rPr>
          <w:rFonts w:ascii="Bookman Old Style" w:hAnsi="Bookman Old Style"/>
          <w:sz w:val="26"/>
          <w:szCs w:val="26"/>
        </w:rPr>
        <w:t xml:space="preserve">ria </w:t>
      </w:r>
      <w:r w:rsidRPr="008B3549">
        <w:rPr>
          <w:rFonts w:ascii="Bookman Old Style" w:hAnsi="Bookman Old Style" w:cs="Times New Roman"/>
          <w:sz w:val="26"/>
          <w:szCs w:val="26"/>
        </w:rPr>
        <w:t>à</w:t>
      </w:r>
      <w:r w:rsidRPr="008B3549">
        <w:rPr>
          <w:rFonts w:ascii="Bookman Old Style" w:hAnsi="Bookman Old Style"/>
          <w:sz w:val="26"/>
          <w:szCs w:val="26"/>
        </w:rPr>
        <w:t xml:space="preserve"> dos fariseus, disse-lhe saber que fora com o</w:t>
      </w:r>
      <w:r>
        <w:rPr>
          <w:rFonts w:ascii="Bookman Old Style" w:hAnsi="Bookman Old Style"/>
          <w:sz w:val="26"/>
          <w:szCs w:val="26"/>
        </w:rPr>
        <w:t xml:space="preserve"> </w:t>
      </w:r>
      <w:r w:rsidRPr="008B3549">
        <w:rPr>
          <w:rFonts w:ascii="Bookman Old Style" w:hAnsi="Bookman Old Style"/>
          <w:sz w:val="26"/>
          <w:szCs w:val="26"/>
        </w:rPr>
        <w:t>consentimento deles que Eleazar lhe fizera t</w:t>
      </w:r>
      <w:r w:rsidRPr="008B3549">
        <w:rPr>
          <w:rFonts w:ascii="Bookman Old Style" w:hAnsi="Bookman Old Style" w:cs="Times New Roman"/>
          <w:sz w:val="26"/>
          <w:szCs w:val="26"/>
        </w:rPr>
        <w:t>ã</w:t>
      </w:r>
      <w:r w:rsidRPr="008B3549">
        <w:rPr>
          <w:rFonts w:ascii="Bookman Old Style" w:hAnsi="Bookman Old Style"/>
          <w:sz w:val="26"/>
          <w:szCs w:val="26"/>
        </w:rPr>
        <w:t>o grande ultraje e que era f</w:t>
      </w:r>
      <w:r w:rsidRPr="008B3549">
        <w:rPr>
          <w:rFonts w:ascii="Bookman Old Style" w:hAnsi="Bookman Old Style" w:cs="Times New Roman"/>
          <w:sz w:val="26"/>
          <w:szCs w:val="26"/>
        </w:rPr>
        <w:t>á</w:t>
      </w:r>
      <w:r w:rsidRPr="008B3549">
        <w:rPr>
          <w:rFonts w:ascii="Bookman Old Style" w:hAnsi="Bookman Old Style"/>
          <w:sz w:val="26"/>
          <w:szCs w:val="26"/>
        </w:rPr>
        <w:t>cil desco</w:t>
      </w:r>
      <w:r w:rsidRPr="008B3549">
        <w:rPr>
          <w:rFonts w:ascii="Bookman Old Style" w:hAnsi="Bookman Old Style"/>
          <w:sz w:val="26"/>
          <w:szCs w:val="26"/>
        </w:rPr>
        <w:softHyphen/>
        <w:t>bri-lo: perguntando-lhes como ele devia ser castigado. Hircano perguntou em se</w:t>
      </w:r>
      <w:r w:rsidRPr="008B3549">
        <w:rPr>
          <w:rFonts w:ascii="Bookman Old Style" w:hAnsi="Bookman Old Style"/>
          <w:sz w:val="26"/>
          <w:szCs w:val="26"/>
        </w:rPr>
        <w:softHyphen/>
        <w:t>guida qual era a opini</w:t>
      </w:r>
      <w:r w:rsidRPr="008B3549">
        <w:rPr>
          <w:rFonts w:ascii="Bookman Old Style" w:hAnsi="Bookman Old Style" w:cs="Times New Roman"/>
          <w:sz w:val="26"/>
          <w:szCs w:val="26"/>
        </w:rPr>
        <w:t>ã</w:t>
      </w:r>
      <w:r w:rsidRPr="008B3549">
        <w:rPr>
          <w:rFonts w:ascii="Bookman Old Style" w:hAnsi="Bookman Old Style"/>
          <w:sz w:val="26"/>
          <w:szCs w:val="26"/>
        </w:rPr>
        <w:t>o deles, e, como n</w:t>
      </w:r>
      <w:r w:rsidRPr="008B3549">
        <w:rPr>
          <w:rFonts w:ascii="Bookman Old Style" w:hAnsi="Bookman Old Style" w:cs="Times New Roman"/>
          <w:sz w:val="26"/>
          <w:szCs w:val="26"/>
        </w:rPr>
        <w:t>ã</w:t>
      </w:r>
      <w:r w:rsidRPr="008B3549">
        <w:rPr>
          <w:rFonts w:ascii="Bookman Old Style" w:hAnsi="Bookman Old Style"/>
          <w:sz w:val="26"/>
          <w:szCs w:val="26"/>
        </w:rPr>
        <w:t>o s</w:t>
      </w:r>
      <w:r w:rsidRPr="008B3549">
        <w:rPr>
          <w:rFonts w:ascii="Bookman Old Style" w:hAnsi="Bookman Old Style" w:cs="Times New Roman"/>
          <w:sz w:val="26"/>
          <w:szCs w:val="26"/>
        </w:rPr>
        <w:t>ã</w:t>
      </w:r>
      <w:r w:rsidRPr="008B3549">
        <w:rPr>
          <w:rFonts w:ascii="Bookman Old Style" w:hAnsi="Bookman Old Style"/>
          <w:sz w:val="26"/>
          <w:szCs w:val="26"/>
        </w:rPr>
        <w:t>o muito severos no castigo dos crimes, responderam que ele merecia apenas a pris</w:t>
      </w:r>
      <w:r w:rsidRPr="008B3549">
        <w:rPr>
          <w:rFonts w:ascii="Bookman Old Style" w:hAnsi="Bookman Old Style" w:cs="Times New Roman"/>
          <w:sz w:val="26"/>
          <w:szCs w:val="26"/>
        </w:rPr>
        <w:t>ã</w:t>
      </w:r>
      <w:r w:rsidRPr="008B3549">
        <w:rPr>
          <w:rFonts w:ascii="Bookman Old Style" w:hAnsi="Bookman Old Style"/>
          <w:sz w:val="26"/>
          <w:szCs w:val="26"/>
        </w:rPr>
        <w:t>o e o azorrague, pois achavam que s</w:t>
      </w:r>
      <w:r w:rsidRPr="008B3549">
        <w:rPr>
          <w:rFonts w:ascii="Bookman Old Style" w:hAnsi="Bookman Old Style" w:cs="Times New Roman"/>
          <w:sz w:val="26"/>
          <w:szCs w:val="26"/>
        </w:rPr>
        <w:t>ó</w:t>
      </w:r>
      <w:r w:rsidRPr="008B3549">
        <w:rPr>
          <w:rFonts w:ascii="Bookman Old Style" w:hAnsi="Bookman Old Style"/>
          <w:sz w:val="26"/>
          <w:szCs w:val="26"/>
        </w:rPr>
        <w:t xml:space="preserve"> a maledic</w:t>
      </w:r>
      <w:r w:rsidRPr="008B3549">
        <w:rPr>
          <w:rFonts w:ascii="Bookman Old Style" w:hAnsi="Bookman Old Style" w:cs="Times New Roman"/>
          <w:sz w:val="26"/>
          <w:szCs w:val="26"/>
        </w:rPr>
        <w:t>ê</w:t>
      </w:r>
      <w:r w:rsidRPr="008B3549">
        <w:rPr>
          <w:rFonts w:ascii="Bookman Old Style" w:hAnsi="Bookman Old Style"/>
          <w:sz w:val="26"/>
          <w:szCs w:val="26"/>
        </w:rPr>
        <w:t>ncia torna um homem r</w:t>
      </w:r>
      <w:r w:rsidRPr="008B3549">
        <w:rPr>
          <w:rFonts w:ascii="Bookman Old Style" w:hAnsi="Bookman Old Style" w:cs="Times New Roman"/>
          <w:sz w:val="26"/>
          <w:szCs w:val="26"/>
        </w:rPr>
        <w:t>é</w:t>
      </w:r>
      <w:r w:rsidRPr="008B3549">
        <w:rPr>
          <w:rFonts w:ascii="Bookman Old Style" w:hAnsi="Bookman Old Style"/>
          <w:sz w:val="26"/>
          <w:szCs w:val="26"/>
        </w:rPr>
        <w:t>u de morte. Essa resposta deu a enten</w:t>
      </w:r>
      <w:r w:rsidRPr="008B3549">
        <w:rPr>
          <w:rFonts w:ascii="Bookman Old Style" w:hAnsi="Bookman Old Style"/>
          <w:sz w:val="26"/>
          <w:szCs w:val="26"/>
        </w:rPr>
        <w:softHyphen/>
        <w:t xml:space="preserve">der a Hircano que eles mesmos haviam induzido Eleazar </w:t>
      </w:r>
      <w:r w:rsidRPr="008B3549">
        <w:rPr>
          <w:rFonts w:ascii="Bookman Old Style" w:hAnsi="Bookman Old Style" w:cs="Times New Roman"/>
          <w:sz w:val="26"/>
          <w:szCs w:val="26"/>
        </w:rPr>
        <w:t>à</w:t>
      </w:r>
      <w:r w:rsidRPr="008B3549">
        <w:rPr>
          <w:rFonts w:ascii="Bookman Old Style" w:hAnsi="Bookman Old Style"/>
          <w:sz w:val="26"/>
          <w:szCs w:val="26"/>
        </w:rPr>
        <w:t>quela grande inj</w:t>
      </w:r>
      <w:r w:rsidRPr="008B3549">
        <w:rPr>
          <w:rFonts w:ascii="Bookman Old Style" w:hAnsi="Bookman Old Style" w:cs="Times New Roman"/>
          <w:sz w:val="26"/>
          <w:szCs w:val="26"/>
        </w:rPr>
        <w:t>ú</w:t>
      </w:r>
      <w:r w:rsidRPr="008B3549">
        <w:rPr>
          <w:rFonts w:ascii="Bookman Old Style" w:hAnsi="Bookman Old Style"/>
          <w:sz w:val="26"/>
          <w:szCs w:val="26"/>
        </w:rPr>
        <w:t>ria. Ele ficou muito irritado, e J</w:t>
      </w:r>
      <w:r w:rsidRPr="008B3549">
        <w:rPr>
          <w:rFonts w:ascii="Bookman Old Style" w:hAnsi="Bookman Old Style" w:cs="Times New Roman"/>
          <w:sz w:val="26"/>
          <w:szCs w:val="26"/>
        </w:rPr>
        <w:t>ô</w:t>
      </w:r>
      <w:r w:rsidRPr="008B3549">
        <w:rPr>
          <w:rFonts w:ascii="Bookman Old Style" w:hAnsi="Bookman Old Style"/>
          <w:sz w:val="26"/>
          <w:szCs w:val="26"/>
        </w:rPr>
        <w:t>natas aumentou-lhe a irrita</w:t>
      </w:r>
      <w:r w:rsidRPr="008B3549">
        <w:rPr>
          <w:rFonts w:ascii="Bookman Old Style" w:hAnsi="Bookman Old Style" w:cs="Times New Roman"/>
          <w:sz w:val="26"/>
          <w:szCs w:val="26"/>
        </w:rPr>
        <w:t>çã</w:t>
      </w:r>
      <w:r w:rsidRPr="008B3549">
        <w:rPr>
          <w:rFonts w:ascii="Bookman Old Style" w:hAnsi="Bookman Old Style"/>
          <w:sz w:val="26"/>
          <w:szCs w:val="26"/>
        </w:rPr>
        <w:t>o, de modo que ele n</w:t>
      </w:r>
      <w:r w:rsidRPr="008B3549">
        <w:rPr>
          <w:rFonts w:ascii="Bookman Old Style" w:hAnsi="Bookman Old Style" w:cs="Times New Roman"/>
          <w:sz w:val="26"/>
          <w:szCs w:val="26"/>
        </w:rPr>
        <w:t>ã</w:t>
      </w:r>
      <w:r w:rsidRPr="008B3549">
        <w:rPr>
          <w:rFonts w:ascii="Bookman Old Style" w:hAnsi="Bookman Old Style"/>
          <w:sz w:val="26"/>
          <w:szCs w:val="26"/>
        </w:rPr>
        <w:t xml:space="preserve">o somente renunciou </w:t>
      </w:r>
      <w:r w:rsidRPr="008B3549">
        <w:rPr>
          <w:rFonts w:ascii="Bookman Old Style" w:hAnsi="Bookman Old Style" w:cs="Times New Roman"/>
          <w:sz w:val="26"/>
          <w:szCs w:val="26"/>
        </w:rPr>
        <w:t>à</w:t>
      </w:r>
      <w:r w:rsidRPr="008B3549">
        <w:rPr>
          <w:rFonts w:ascii="Bookman Old Style" w:hAnsi="Bookman Old Style"/>
          <w:sz w:val="26"/>
          <w:szCs w:val="26"/>
        </w:rPr>
        <w:t xml:space="preserve"> seita dos fariseus, para abra</w:t>
      </w:r>
      <w:r w:rsidRPr="008B3549">
        <w:rPr>
          <w:rFonts w:ascii="Bookman Old Style" w:hAnsi="Bookman Old Style" w:cs="Times New Roman"/>
          <w:sz w:val="26"/>
          <w:szCs w:val="26"/>
        </w:rPr>
        <w:t>ç</w:t>
      </w:r>
      <w:r w:rsidRPr="008B3549">
        <w:rPr>
          <w:rFonts w:ascii="Bookman Old Style" w:hAnsi="Bookman Old Style"/>
          <w:sz w:val="26"/>
          <w:szCs w:val="26"/>
        </w:rPr>
        <w:t>ar a dos saduceus, como aboliu todos os seus estatutos e mandou castigar os que continuavam a observ</w:t>
      </w:r>
      <w:r w:rsidRPr="008B3549">
        <w:rPr>
          <w:rFonts w:ascii="Bookman Old Style" w:hAnsi="Bookman Old Style" w:cs="Times New Roman"/>
          <w:sz w:val="26"/>
          <w:szCs w:val="26"/>
        </w:rPr>
        <w:t>á</w:t>
      </w:r>
      <w:r w:rsidRPr="008B3549">
        <w:rPr>
          <w:rFonts w:ascii="Bookman Old Style" w:hAnsi="Bookman Old Style"/>
          <w:sz w:val="26"/>
          <w:szCs w:val="26"/>
        </w:rPr>
        <w:t>-los. Isso tornou ele e os filhos odiosos a todo o povo, como veremos a seu tempo.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Contentar-me-ei agora em dizer que os fariseus, que receberam essas constitui</w:t>
      </w:r>
      <w:r w:rsidRPr="008B3549">
        <w:rPr>
          <w:rFonts w:ascii="Bookman Old Style" w:hAnsi="Bookman Old Style"/>
          <w:sz w:val="26"/>
          <w:szCs w:val="26"/>
        </w:rPr>
        <w:softHyphen/>
      </w:r>
      <w:r w:rsidRPr="008B3549">
        <w:rPr>
          <w:rFonts w:ascii="Bookman Old Style" w:hAnsi="Bookman Old Style" w:cs="Times New Roman"/>
          <w:sz w:val="26"/>
          <w:szCs w:val="26"/>
        </w:rPr>
        <w:t>çõ</w:t>
      </w:r>
      <w:r w:rsidRPr="008B3549">
        <w:rPr>
          <w:rFonts w:ascii="Bookman Old Style" w:hAnsi="Bookman Old Style"/>
          <w:sz w:val="26"/>
          <w:szCs w:val="26"/>
        </w:rPr>
        <w:t>es pela tradi</w:t>
      </w:r>
      <w:r w:rsidRPr="008B3549">
        <w:rPr>
          <w:rFonts w:ascii="Bookman Old Style" w:hAnsi="Bookman Old Style" w:cs="Times New Roman"/>
          <w:sz w:val="26"/>
          <w:szCs w:val="26"/>
        </w:rPr>
        <w:t>çã</w:t>
      </w:r>
      <w:r w:rsidRPr="008B3549">
        <w:rPr>
          <w:rFonts w:ascii="Bookman Old Style" w:hAnsi="Bookman Old Style"/>
          <w:sz w:val="26"/>
          <w:szCs w:val="26"/>
        </w:rPr>
        <w:t>o de seus antepassados, as ensinaram ao povo. Os saduceus, po</w:t>
      </w:r>
      <w:r w:rsidRPr="008B3549">
        <w:rPr>
          <w:rFonts w:ascii="Bookman Old Style" w:hAnsi="Bookman Old Style"/>
          <w:sz w:val="26"/>
          <w:szCs w:val="26"/>
        </w:rPr>
        <w:softHyphen/>
        <w:t>r</w:t>
      </w:r>
      <w:r w:rsidRPr="008B3549">
        <w:rPr>
          <w:rFonts w:ascii="Bookman Old Style" w:hAnsi="Bookman Old Style" w:cs="Times New Roman"/>
          <w:sz w:val="26"/>
          <w:szCs w:val="26"/>
        </w:rPr>
        <w:t>é</w:t>
      </w:r>
      <w:r w:rsidRPr="008B3549">
        <w:rPr>
          <w:rFonts w:ascii="Bookman Old Style" w:hAnsi="Bookman Old Style"/>
          <w:sz w:val="26"/>
          <w:szCs w:val="26"/>
        </w:rPr>
        <w:t>m, as rejeitavam, porque elas n</w:t>
      </w:r>
      <w:r w:rsidRPr="008B3549">
        <w:rPr>
          <w:rFonts w:ascii="Bookman Old Style" w:hAnsi="Bookman Old Style" w:cs="Times New Roman"/>
          <w:sz w:val="26"/>
          <w:szCs w:val="26"/>
        </w:rPr>
        <w:t>ã</w:t>
      </w:r>
      <w:r w:rsidRPr="008B3549">
        <w:rPr>
          <w:rFonts w:ascii="Bookman Old Style" w:hAnsi="Bookman Old Style"/>
          <w:sz w:val="26"/>
          <w:szCs w:val="26"/>
        </w:rPr>
        <w:t>o est</w:t>
      </w:r>
      <w:r w:rsidRPr="008B3549">
        <w:rPr>
          <w:rFonts w:ascii="Bookman Old Style" w:hAnsi="Bookman Old Style" w:cs="Times New Roman"/>
          <w:sz w:val="26"/>
          <w:szCs w:val="26"/>
        </w:rPr>
        <w:t>ã</w:t>
      </w:r>
      <w:r w:rsidRPr="008B3549">
        <w:rPr>
          <w:rFonts w:ascii="Bookman Old Style" w:hAnsi="Bookman Old Style"/>
          <w:sz w:val="26"/>
          <w:szCs w:val="26"/>
        </w:rPr>
        <w:t>o compreendidas entre as leis dadas por Mois</w:t>
      </w:r>
      <w:r w:rsidRPr="008B3549">
        <w:rPr>
          <w:rFonts w:ascii="Bookman Old Style" w:hAnsi="Bookman Old Style" w:cs="Times New Roman"/>
          <w:sz w:val="26"/>
          <w:szCs w:val="26"/>
        </w:rPr>
        <w:t>é</w:t>
      </w:r>
      <w:r w:rsidRPr="008B3549">
        <w:rPr>
          <w:rFonts w:ascii="Bookman Old Style" w:hAnsi="Bookman Old Style"/>
          <w:sz w:val="26"/>
          <w:szCs w:val="26"/>
        </w:rPr>
        <w:t xml:space="preserve">s, que estes afirmam serem as </w:t>
      </w:r>
      <w:r w:rsidRPr="008B3549">
        <w:rPr>
          <w:rFonts w:ascii="Bookman Old Style" w:hAnsi="Bookman Old Style" w:cs="Times New Roman"/>
          <w:sz w:val="26"/>
          <w:szCs w:val="26"/>
        </w:rPr>
        <w:t>ú</w:t>
      </w:r>
      <w:r w:rsidRPr="008B3549">
        <w:rPr>
          <w:rFonts w:ascii="Bookman Old Style" w:hAnsi="Bookman Old Style"/>
          <w:sz w:val="26"/>
          <w:szCs w:val="26"/>
        </w:rPr>
        <w:t>nicas que s</w:t>
      </w:r>
      <w:r w:rsidRPr="008B3549">
        <w:rPr>
          <w:rFonts w:ascii="Bookman Old Style" w:hAnsi="Bookman Old Style" w:cs="Times New Roman"/>
          <w:sz w:val="26"/>
          <w:szCs w:val="26"/>
        </w:rPr>
        <w:t>ã</w:t>
      </w:r>
      <w:r w:rsidRPr="008B3549">
        <w:rPr>
          <w:rFonts w:ascii="Bookman Old Style" w:hAnsi="Bookman Old Style"/>
          <w:sz w:val="26"/>
          <w:szCs w:val="26"/>
        </w:rPr>
        <w:t>o obrigados a observar. Isso fez surgir entre eles uma grande diverg</w:t>
      </w:r>
      <w:r w:rsidRPr="008B3549">
        <w:rPr>
          <w:rFonts w:ascii="Bookman Old Style" w:hAnsi="Bookman Old Style" w:cs="Times New Roman"/>
          <w:sz w:val="26"/>
          <w:szCs w:val="26"/>
        </w:rPr>
        <w:t>ê</w:t>
      </w:r>
      <w:r w:rsidRPr="008B3549">
        <w:rPr>
          <w:rFonts w:ascii="Bookman Old Style" w:hAnsi="Bookman Old Style"/>
          <w:sz w:val="26"/>
          <w:szCs w:val="26"/>
        </w:rPr>
        <w:t>ncia, que deu origem a diversos partidos. As pessoas de classe mais elevada abra</w:t>
      </w:r>
      <w:r w:rsidRPr="008B3549">
        <w:rPr>
          <w:rFonts w:ascii="Bookman Old Style" w:hAnsi="Bookman Old Style" w:cs="Times New Roman"/>
          <w:sz w:val="26"/>
          <w:szCs w:val="26"/>
        </w:rPr>
        <w:t>ç</w:t>
      </w:r>
      <w:r w:rsidRPr="008B3549">
        <w:rPr>
          <w:rFonts w:ascii="Bookman Old Style" w:hAnsi="Bookman Old Style"/>
          <w:sz w:val="26"/>
          <w:szCs w:val="26"/>
        </w:rPr>
        <w:t>aram o dos saduceus, e o povo alinhou-se com os fariseus. Mas j</w:t>
      </w:r>
      <w:r w:rsidRPr="008B3549">
        <w:rPr>
          <w:rFonts w:ascii="Bookman Old Style" w:hAnsi="Bookman Old Style" w:cs="Times New Roman"/>
          <w:sz w:val="26"/>
          <w:szCs w:val="26"/>
        </w:rPr>
        <w:t>á</w:t>
      </w:r>
      <w:r w:rsidRPr="008B3549">
        <w:rPr>
          <w:rFonts w:ascii="Bookman Old Style" w:hAnsi="Bookman Old Style"/>
          <w:sz w:val="26"/>
          <w:szCs w:val="26"/>
        </w:rPr>
        <w:t xml:space="preserve"> falamos amplamente, no segundo livro da Guerra dos Judeus, sobre essas duas seitas e sobre uma terceira,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a dos ess</w:t>
      </w:r>
      <w:r w:rsidRPr="008B3549">
        <w:rPr>
          <w:rFonts w:ascii="Bookman Old Style" w:hAnsi="Bookman Old Style" w:cs="Times New Roman"/>
          <w:sz w:val="26"/>
          <w:szCs w:val="26"/>
        </w:rPr>
        <w:t>ê</w:t>
      </w:r>
      <w:r w:rsidRPr="008B3549">
        <w:rPr>
          <w:rFonts w:ascii="Bookman Old Style" w:hAnsi="Bookman Old Style"/>
          <w:sz w:val="26"/>
          <w:szCs w:val="26"/>
        </w:rPr>
        <w:t>nios.</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545. Hircano, depois de pacificar todas as diverg</w:t>
      </w:r>
      <w:r w:rsidRPr="008B3549">
        <w:rPr>
          <w:rFonts w:ascii="Bookman Old Style" w:hAnsi="Bookman Old Style" w:cs="Times New Roman"/>
          <w:sz w:val="26"/>
          <w:szCs w:val="26"/>
        </w:rPr>
        <w:t>ê</w:t>
      </w:r>
      <w:r w:rsidRPr="008B3549">
        <w:rPr>
          <w:rFonts w:ascii="Bookman Old Style" w:hAnsi="Bookman Old Style"/>
          <w:sz w:val="26"/>
          <w:szCs w:val="26"/>
        </w:rPr>
        <w:t>ncias e conservar o poder e o principado entre os judeus durante trinta e um anos, bem como o sumo sacer</w:t>
      </w:r>
      <w:r w:rsidRPr="008B3549">
        <w:rPr>
          <w:rFonts w:ascii="Bookman Old Style" w:hAnsi="Bookman Old Style"/>
          <w:sz w:val="26"/>
          <w:szCs w:val="26"/>
        </w:rPr>
        <w:softHyphen/>
        <w:t>d</w:t>
      </w:r>
      <w:r w:rsidRPr="008B3549">
        <w:rPr>
          <w:rFonts w:ascii="Bookman Old Style" w:hAnsi="Bookman Old Style" w:cs="Times New Roman"/>
          <w:sz w:val="26"/>
          <w:szCs w:val="26"/>
        </w:rPr>
        <w:t>ó</w:t>
      </w:r>
      <w:r w:rsidRPr="008B3549">
        <w:rPr>
          <w:rFonts w:ascii="Bookman Old Style" w:hAnsi="Bookman Old Style"/>
          <w:sz w:val="26"/>
          <w:szCs w:val="26"/>
        </w:rPr>
        <w:t>cio, terminou honrosamente a sua vida. Ele deixou cinco filhos. Deus julgou-o digno de desfrutar tr</w:t>
      </w:r>
      <w:r w:rsidRPr="008B3549">
        <w:rPr>
          <w:rFonts w:ascii="Bookman Old Style" w:hAnsi="Bookman Old Style" w:cs="Times New Roman"/>
          <w:sz w:val="26"/>
          <w:szCs w:val="26"/>
        </w:rPr>
        <w:t>ê</w:t>
      </w:r>
      <w:r w:rsidRPr="008B3549">
        <w:rPr>
          <w:rFonts w:ascii="Bookman Old Style" w:hAnsi="Bookman Old Style"/>
          <w:sz w:val="26"/>
          <w:szCs w:val="26"/>
        </w:rPr>
        <w:t>s maravilhosas honras, a saber: o principado de sua na</w:t>
      </w:r>
      <w:r w:rsidRPr="008B3549">
        <w:rPr>
          <w:rFonts w:ascii="Bookman Old Style" w:hAnsi="Bookman Old Style" w:cs="Times New Roman"/>
          <w:sz w:val="26"/>
          <w:szCs w:val="26"/>
        </w:rPr>
        <w:t>çã</w:t>
      </w:r>
      <w:r w:rsidRPr="008B3549">
        <w:rPr>
          <w:rFonts w:ascii="Bookman Old Style" w:hAnsi="Bookman Old Style"/>
          <w:sz w:val="26"/>
          <w:szCs w:val="26"/>
        </w:rPr>
        <w:t>o, o sumo sacerd</w:t>
      </w:r>
      <w:r w:rsidRPr="008B3549">
        <w:rPr>
          <w:rFonts w:ascii="Bookman Old Style" w:hAnsi="Bookman Old Style" w:cs="Times New Roman"/>
          <w:sz w:val="26"/>
          <w:szCs w:val="26"/>
        </w:rPr>
        <w:t>ó</w:t>
      </w:r>
      <w:r w:rsidRPr="008B3549">
        <w:rPr>
          <w:rFonts w:ascii="Bookman Old Style" w:hAnsi="Bookman Old Style"/>
          <w:sz w:val="26"/>
          <w:szCs w:val="26"/>
        </w:rPr>
        <w:t>cio e o dom da profecia. Pois Deus mesmo se dignava falar-lhe e dava-lhe tal conhecimento das coisas futuras que ele predisse que seus filhos mais velhos n</w:t>
      </w:r>
      <w:r w:rsidRPr="008B3549">
        <w:rPr>
          <w:rFonts w:ascii="Bookman Old Style" w:hAnsi="Bookman Old Style" w:cs="Times New Roman"/>
          <w:sz w:val="26"/>
          <w:szCs w:val="26"/>
        </w:rPr>
        <w:t>ã</w:t>
      </w:r>
      <w:r w:rsidRPr="008B3549">
        <w:rPr>
          <w:rFonts w:ascii="Bookman Old Style" w:hAnsi="Bookman Old Style"/>
          <w:sz w:val="26"/>
          <w:szCs w:val="26"/>
        </w:rPr>
        <w:t>o usufruiriam por muito tempo a autoridade que lhes deixava. Isso nos obriga a relatar o seu fim, para melhor conhecermos a gra</w:t>
      </w:r>
      <w:r w:rsidRPr="008B3549">
        <w:rPr>
          <w:rFonts w:ascii="Bookman Old Style" w:hAnsi="Bookman Old Style" w:cs="Times New Roman"/>
          <w:sz w:val="26"/>
          <w:szCs w:val="26"/>
        </w:rPr>
        <w:t>ç</w:t>
      </w:r>
      <w:r w:rsidRPr="008B3549">
        <w:rPr>
          <w:rFonts w:ascii="Bookman Old Style" w:hAnsi="Bookman Old Style"/>
          <w:sz w:val="26"/>
          <w:szCs w:val="26"/>
        </w:rPr>
        <w:t>a que Deus lhe havia concedido de penetrar as coisas futuras.</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pStyle w:val="DIMAS"/>
      </w:pPr>
      <w:r w:rsidRPr="008B3549">
        <w:lastRenderedPageBreak/>
        <w:t>Capítulo 19</w:t>
      </w:r>
    </w:p>
    <w:p w:rsidR="00A62DFE" w:rsidRPr="008B3549" w:rsidRDefault="00A62DFE" w:rsidP="00A62DFE">
      <w:pPr>
        <w:pStyle w:val="DIMAS"/>
      </w:pPr>
      <w:r w:rsidRPr="008B3549">
        <w:rPr>
          <w:i/>
          <w:iCs/>
        </w:rPr>
        <w:t>Aristóbulo, filho mais velho de Hircano, príncipe dos judeus, faz-se</w:t>
      </w:r>
    </w:p>
    <w:p w:rsidR="00A62DFE" w:rsidRPr="008B3549" w:rsidRDefault="00A62DFE" w:rsidP="00A62DFE">
      <w:pPr>
        <w:pStyle w:val="DIMAS"/>
      </w:pPr>
      <w:r w:rsidRPr="008B3549">
        <w:rPr>
          <w:i/>
          <w:iCs/>
        </w:rPr>
        <w:t>coroar rei. Associa o seu irmão Anttgono à coroa, põe os outros na</w:t>
      </w:r>
    </w:p>
    <w:p w:rsidR="00A62DFE" w:rsidRPr="008B3549" w:rsidRDefault="00A62DFE" w:rsidP="00A62DFE">
      <w:pPr>
        <w:pStyle w:val="DIMAS"/>
      </w:pPr>
      <w:r w:rsidRPr="008B3549">
        <w:rPr>
          <w:i/>
          <w:iCs/>
        </w:rPr>
        <w:t>prisão e também a sua mãe, a qual faz morrer de fome.</w:t>
      </w:r>
    </w:p>
    <w:p w:rsidR="00A62DFE" w:rsidRPr="008B3549" w:rsidRDefault="00A62DFE" w:rsidP="00A62DFE">
      <w:pPr>
        <w:pStyle w:val="DIMAS"/>
      </w:pPr>
      <w:r w:rsidRPr="008B3549">
        <w:rPr>
          <w:i/>
          <w:iCs/>
        </w:rPr>
        <w:t>Desconfia de Anttgono, manda matá-lo e morre de tristeza.</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546. Arist</w:t>
      </w:r>
      <w:r w:rsidRPr="008B3549">
        <w:rPr>
          <w:rFonts w:ascii="Bookman Old Style" w:hAnsi="Bookman Old Style" w:cs="Times New Roman"/>
          <w:sz w:val="26"/>
          <w:szCs w:val="26"/>
        </w:rPr>
        <w:t>ó</w:t>
      </w:r>
      <w:r w:rsidRPr="008B3549">
        <w:rPr>
          <w:rFonts w:ascii="Bookman Old Style" w:hAnsi="Bookman Old Style"/>
          <w:sz w:val="26"/>
          <w:szCs w:val="26"/>
        </w:rPr>
        <w:t>bulo, que era o mais velho dos filhos de Hircano, cognominado Filel</w:t>
      </w:r>
      <w:r w:rsidRPr="008B3549">
        <w:rPr>
          <w:rFonts w:ascii="Bookman Old Style" w:hAnsi="Bookman Old Style" w:cs="Times New Roman"/>
          <w:sz w:val="26"/>
          <w:szCs w:val="26"/>
        </w:rPr>
        <w:t>é</w:t>
      </w:r>
      <w:r w:rsidRPr="008B3549">
        <w:rPr>
          <w:rFonts w:ascii="Bookman Old Style" w:hAnsi="Bookman Old Style"/>
          <w:sz w:val="26"/>
          <w:szCs w:val="26"/>
        </w:rPr>
        <w:t xml:space="preserve">s, isto </w:t>
      </w:r>
      <w:r w:rsidRPr="008B3549">
        <w:rPr>
          <w:rFonts w:ascii="Bookman Old Style" w:hAnsi="Bookman Old Style" w:cs="Times New Roman"/>
          <w:sz w:val="26"/>
          <w:szCs w:val="26"/>
        </w:rPr>
        <w:t>é</w:t>
      </w:r>
      <w:r w:rsidRPr="008B3549">
        <w:rPr>
          <w:rFonts w:ascii="Bookman Old Style" w:hAnsi="Bookman Old Style"/>
          <w:sz w:val="26"/>
          <w:szCs w:val="26"/>
        </w:rPr>
        <w:t>, "amigo dos gregos", mudou em reino, ap</w:t>
      </w:r>
      <w:r w:rsidRPr="008B3549">
        <w:rPr>
          <w:rFonts w:ascii="Bookman Old Style" w:hAnsi="Bookman Old Style" w:cs="Times New Roman"/>
          <w:sz w:val="26"/>
          <w:szCs w:val="26"/>
        </w:rPr>
        <w:t>ó</w:t>
      </w:r>
      <w:r w:rsidRPr="008B3549">
        <w:rPr>
          <w:rFonts w:ascii="Bookman Old Style" w:hAnsi="Bookman Old Style"/>
          <w:sz w:val="26"/>
          <w:szCs w:val="26"/>
        </w:rPr>
        <w:t>s a morte de seu pai, o principado dos judeus e foi assim o primeiro que se fez coroar rei. Isso aconteceu quatrocentos e oitenta e um anos depois da volta dos judeus libertados do cativeiro da Babil</w:t>
      </w:r>
      <w:r w:rsidRPr="008B3549">
        <w:rPr>
          <w:rFonts w:ascii="Bookman Old Style" w:hAnsi="Bookman Old Style" w:cs="Times New Roman"/>
          <w:sz w:val="26"/>
          <w:szCs w:val="26"/>
        </w:rPr>
        <w:t>ô</w:t>
      </w:r>
      <w:r w:rsidRPr="008B3549">
        <w:rPr>
          <w:rFonts w:ascii="Bookman Old Style" w:hAnsi="Bookman Old Style"/>
          <w:sz w:val="26"/>
          <w:szCs w:val="26"/>
        </w:rPr>
        <w:t>nia ao seu pa</w:t>
      </w:r>
      <w:r w:rsidRPr="008B3549">
        <w:rPr>
          <w:rFonts w:ascii="Bookman Old Style" w:hAnsi="Bookman Old Style" w:cs="Times New Roman"/>
          <w:sz w:val="26"/>
          <w:szCs w:val="26"/>
        </w:rPr>
        <w:t>í</w:t>
      </w:r>
      <w:r w:rsidRPr="008B3549">
        <w:rPr>
          <w:rFonts w:ascii="Bookman Old Style" w:hAnsi="Bookman Old Style"/>
          <w:sz w:val="26"/>
          <w:szCs w:val="26"/>
        </w:rPr>
        <w:t>s. Como estimava muito Ant</w:t>
      </w:r>
      <w:r w:rsidRPr="008B3549">
        <w:rPr>
          <w:rFonts w:ascii="Bookman Old Style" w:hAnsi="Bookman Old Style" w:cs="Times New Roman"/>
          <w:sz w:val="26"/>
          <w:szCs w:val="26"/>
        </w:rPr>
        <w:t>í</w:t>
      </w:r>
      <w:r w:rsidRPr="008B3549">
        <w:rPr>
          <w:rFonts w:ascii="Bookman Old Style" w:hAnsi="Bookman Old Style"/>
          <w:sz w:val="26"/>
          <w:szCs w:val="26"/>
        </w:rPr>
        <w:t>gono, o segundo dos irm</w:t>
      </w:r>
      <w:r w:rsidRPr="008B3549">
        <w:rPr>
          <w:rFonts w:ascii="Bookman Old Style" w:hAnsi="Bookman Old Style" w:cs="Times New Roman"/>
          <w:sz w:val="26"/>
          <w:szCs w:val="26"/>
        </w:rPr>
        <w:t>ã</w:t>
      </w:r>
      <w:r w:rsidRPr="008B3549">
        <w:rPr>
          <w:rFonts w:ascii="Bookman Old Style" w:hAnsi="Bookman Old Style"/>
          <w:sz w:val="26"/>
          <w:szCs w:val="26"/>
        </w:rPr>
        <w:t xml:space="preserve">os, chamou-o </w:t>
      </w:r>
      <w:r w:rsidRPr="008B3549">
        <w:rPr>
          <w:rFonts w:ascii="Bookman Old Style" w:hAnsi="Bookman Old Style" w:cs="Times New Roman"/>
          <w:sz w:val="26"/>
          <w:szCs w:val="26"/>
        </w:rPr>
        <w:t xml:space="preserve">à </w:t>
      </w:r>
      <w:r w:rsidRPr="008B3549">
        <w:rPr>
          <w:rFonts w:ascii="Bookman Old Style" w:hAnsi="Bookman Old Style"/>
          <w:sz w:val="26"/>
          <w:szCs w:val="26"/>
        </w:rPr>
        <w:t>coroa, associando-o no governo, e mandou colocar na pris</w:t>
      </w:r>
      <w:r w:rsidRPr="008B3549">
        <w:rPr>
          <w:rFonts w:ascii="Bookman Old Style" w:hAnsi="Bookman Old Style" w:cs="Times New Roman"/>
          <w:sz w:val="26"/>
          <w:szCs w:val="26"/>
        </w:rPr>
        <w:t>ã</w:t>
      </w:r>
      <w:r w:rsidRPr="008B3549">
        <w:rPr>
          <w:rFonts w:ascii="Bookman Old Style" w:hAnsi="Bookman Old Style"/>
          <w:sz w:val="26"/>
          <w:szCs w:val="26"/>
        </w:rPr>
        <w:t>o os outros tr</w:t>
      </w:r>
      <w:r w:rsidRPr="008B3549">
        <w:rPr>
          <w:rFonts w:ascii="Bookman Old Style" w:hAnsi="Bookman Old Style" w:cs="Times New Roman"/>
          <w:sz w:val="26"/>
          <w:szCs w:val="26"/>
        </w:rPr>
        <w:t>ê</w:t>
      </w:r>
      <w:r w:rsidRPr="008B3549">
        <w:rPr>
          <w:rFonts w:ascii="Bookman Old Style" w:hAnsi="Bookman Old Style"/>
          <w:sz w:val="26"/>
          <w:szCs w:val="26"/>
        </w:rPr>
        <w:t>s. Man</w:t>
      </w:r>
      <w:r w:rsidRPr="008B3549">
        <w:rPr>
          <w:rFonts w:ascii="Bookman Old Style" w:hAnsi="Bookman Old Style"/>
          <w:sz w:val="26"/>
          <w:szCs w:val="26"/>
        </w:rPr>
        <w:softHyphen/>
        <w:t>dou tamb</w:t>
      </w:r>
      <w:r w:rsidRPr="008B3549">
        <w:rPr>
          <w:rFonts w:ascii="Bookman Old Style" w:hAnsi="Bookman Old Style" w:cs="Times New Roman"/>
          <w:sz w:val="26"/>
          <w:szCs w:val="26"/>
        </w:rPr>
        <w:t>é</w:t>
      </w:r>
      <w:r w:rsidRPr="008B3549">
        <w:rPr>
          <w:rFonts w:ascii="Bookman Old Style" w:hAnsi="Bookman Old Style"/>
          <w:sz w:val="26"/>
          <w:szCs w:val="26"/>
        </w:rPr>
        <w:t>m l</w:t>
      </w:r>
      <w:r w:rsidRPr="008B3549">
        <w:rPr>
          <w:rFonts w:ascii="Bookman Old Style" w:hAnsi="Bookman Old Style" w:cs="Times New Roman"/>
          <w:sz w:val="26"/>
          <w:szCs w:val="26"/>
        </w:rPr>
        <w:t>á</w:t>
      </w:r>
      <w:r w:rsidRPr="008B3549">
        <w:rPr>
          <w:rFonts w:ascii="Bookman Old Style" w:hAnsi="Bookman Old Style"/>
          <w:sz w:val="26"/>
          <w:szCs w:val="26"/>
        </w:rPr>
        <w:t xml:space="preserve"> encerrar a pr</w:t>
      </w:r>
      <w:r w:rsidRPr="008B3549">
        <w:rPr>
          <w:rFonts w:ascii="Bookman Old Style" w:hAnsi="Bookman Old Style" w:cs="Times New Roman"/>
          <w:sz w:val="26"/>
          <w:szCs w:val="26"/>
        </w:rPr>
        <w:t>ó</w:t>
      </w:r>
      <w:r w:rsidRPr="008B3549">
        <w:rPr>
          <w:rFonts w:ascii="Bookman Old Style" w:hAnsi="Bookman Old Style"/>
          <w:sz w:val="26"/>
          <w:szCs w:val="26"/>
        </w:rPr>
        <w:t>pria m</w:t>
      </w:r>
      <w:r w:rsidRPr="008B3549">
        <w:rPr>
          <w:rFonts w:ascii="Bookman Old Style" w:hAnsi="Bookman Old Style" w:cs="Times New Roman"/>
          <w:sz w:val="26"/>
          <w:szCs w:val="26"/>
        </w:rPr>
        <w:t>ã</w:t>
      </w:r>
      <w:r w:rsidRPr="008B3549">
        <w:rPr>
          <w:rFonts w:ascii="Bookman Old Style" w:hAnsi="Bookman Old Style"/>
          <w:sz w:val="26"/>
          <w:szCs w:val="26"/>
        </w:rPr>
        <w:t>e, porque ela tamb</w:t>
      </w:r>
      <w:r w:rsidRPr="008B3549">
        <w:rPr>
          <w:rFonts w:ascii="Bookman Old Style" w:hAnsi="Bookman Old Style" w:cs="Times New Roman"/>
          <w:sz w:val="26"/>
          <w:szCs w:val="26"/>
        </w:rPr>
        <w:t>é</w:t>
      </w:r>
      <w:r w:rsidRPr="008B3549">
        <w:rPr>
          <w:rFonts w:ascii="Bookman Old Style" w:hAnsi="Bookman Old Style"/>
          <w:sz w:val="26"/>
          <w:szCs w:val="26"/>
        </w:rPr>
        <w:t>m queria reinar e porque Hircano, ao morrer, colocara o governo nas m</w:t>
      </w:r>
      <w:r w:rsidRPr="008B3549">
        <w:rPr>
          <w:rFonts w:ascii="Bookman Old Style" w:hAnsi="Bookman Old Style" w:cs="Times New Roman"/>
          <w:sz w:val="26"/>
          <w:szCs w:val="26"/>
        </w:rPr>
        <w:t>ã</w:t>
      </w:r>
      <w:r w:rsidRPr="008B3549">
        <w:rPr>
          <w:rFonts w:ascii="Bookman Old Style" w:hAnsi="Bookman Old Style"/>
          <w:sz w:val="26"/>
          <w:szCs w:val="26"/>
        </w:rPr>
        <w:t>os dela. Sua horr</w:t>
      </w:r>
      <w:r w:rsidRPr="008B3549">
        <w:rPr>
          <w:rFonts w:ascii="Bookman Old Style" w:hAnsi="Bookman Old Style" w:cs="Times New Roman"/>
          <w:sz w:val="26"/>
          <w:szCs w:val="26"/>
        </w:rPr>
        <w:t>í</w:t>
      </w:r>
      <w:r w:rsidRPr="008B3549">
        <w:rPr>
          <w:rFonts w:ascii="Bookman Old Style" w:hAnsi="Bookman Old Style"/>
          <w:sz w:val="26"/>
          <w:szCs w:val="26"/>
        </w:rPr>
        <w:t>vel crueldade che</w:t>
      </w:r>
      <w:r w:rsidRPr="008B3549">
        <w:rPr>
          <w:rFonts w:ascii="Bookman Old Style" w:hAnsi="Bookman Old Style"/>
          <w:sz w:val="26"/>
          <w:szCs w:val="26"/>
        </w:rPr>
        <w:softHyphen/>
        <w:t>gou a tal excesso que ele a deixou morrer de fome na pris</w:t>
      </w:r>
      <w:r w:rsidRPr="008B3549">
        <w:rPr>
          <w:rFonts w:ascii="Bookman Old Style" w:hAnsi="Bookman Old Style" w:cs="Times New Roman"/>
          <w:sz w:val="26"/>
          <w:szCs w:val="26"/>
        </w:rPr>
        <w:t>ã</w:t>
      </w:r>
      <w:r w:rsidRPr="008B3549">
        <w:rPr>
          <w:rFonts w:ascii="Bookman Old Style" w:hAnsi="Bookman Old Style"/>
          <w:sz w:val="26"/>
          <w:szCs w:val="26"/>
        </w:rPr>
        <w:t>o. A esse crime acrescen</w:t>
      </w:r>
      <w:r w:rsidRPr="008B3549">
        <w:rPr>
          <w:rFonts w:ascii="Bookman Old Style" w:hAnsi="Bookman Old Style"/>
          <w:sz w:val="26"/>
          <w:szCs w:val="26"/>
        </w:rPr>
        <w:softHyphen/>
        <w:t>tou o de mandar matar o seu irm</w:t>
      </w:r>
      <w:r w:rsidRPr="008B3549">
        <w:rPr>
          <w:rFonts w:ascii="Bookman Old Style" w:hAnsi="Bookman Old Style" w:cs="Times New Roman"/>
          <w:sz w:val="26"/>
          <w:szCs w:val="26"/>
        </w:rPr>
        <w:t>ã</w:t>
      </w:r>
      <w:r w:rsidRPr="008B3549">
        <w:rPr>
          <w:rFonts w:ascii="Bookman Old Style" w:hAnsi="Bookman Old Style"/>
          <w:sz w:val="26"/>
          <w:szCs w:val="26"/>
        </w:rPr>
        <w:t>o Ant</w:t>
      </w:r>
      <w:r w:rsidRPr="008B3549">
        <w:rPr>
          <w:rFonts w:ascii="Bookman Old Style" w:hAnsi="Bookman Old Style" w:cs="Times New Roman"/>
          <w:sz w:val="26"/>
          <w:szCs w:val="26"/>
        </w:rPr>
        <w:t>í</w:t>
      </w:r>
      <w:r w:rsidRPr="008B3549">
        <w:rPr>
          <w:rFonts w:ascii="Bookman Old Style" w:hAnsi="Bookman Old Style"/>
          <w:sz w:val="26"/>
          <w:szCs w:val="26"/>
        </w:rPr>
        <w:t>gono, que ele demonstrara amar tanto. Cal</w:t>
      </w:r>
      <w:r w:rsidRPr="008B3549">
        <w:rPr>
          <w:rFonts w:ascii="Bookman Old Style" w:hAnsi="Bookman Old Style" w:cs="Times New Roman"/>
          <w:sz w:val="26"/>
          <w:szCs w:val="26"/>
        </w:rPr>
        <w:t>ú</w:t>
      </w:r>
      <w:r w:rsidRPr="008B3549">
        <w:rPr>
          <w:rFonts w:ascii="Bookman Old Style" w:hAnsi="Bookman Old Style"/>
          <w:sz w:val="26"/>
          <w:szCs w:val="26"/>
        </w:rPr>
        <w:t>nias foram a causa disso, embora de in</w:t>
      </w:r>
      <w:r w:rsidRPr="008B3549">
        <w:rPr>
          <w:rFonts w:ascii="Bookman Old Style" w:hAnsi="Bookman Old Style" w:cs="Times New Roman"/>
          <w:sz w:val="26"/>
          <w:szCs w:val="26"/>
        </w:rPr>
        <w:t>í</w:t>
      </w:r>
      <w:r w:rsidRPr="008B3549">
        <w:rPr>
          <w:rFonts w:ascii="Bookman Old Style" w:hAnsi="Bookman Old Style"/>
          <w:sz w:val="26"/>
          <w:szCs w:val="26"/>
        </w:rPr>
        <w:t>cio ele as tenha rejeitado, em parte pelo afeto que lhe nutria e parte por estar persuadido de que haviam sido maliciosamente inventadas. Esse crime t</w:t>
      </w:r>
      <w:r w:rsidRPr="008B3549">
        <w:rPr>
          <w:rFonts w:ascii="Bookman Old Style" w:hAnsi="Bookman Old Style" w:cs="Times New Roman"/>
          <w:sz w:val="26"/>
          <w:szCs w:val="26"/>
        </w:rPr>
        <w:t>ã</w:t>
      </w:r>
      <w:r w:rsidRPr="008B3549">
        <w:rPr>
          <w:rFonts w:ascii="Bookman Old Style" w:hAnsi="Bookman Old Style"/>
          <w:sz w:val="26"/>
          <w:szCs w:val="26"/>
        </w:rPr>
        <w:t>o deplor</w:t>
      </w:r>
      <w:r w:rsidRPr="008B3549">
        <w:rPr>
          <w:rFonts w:ascii="Bookman Old Style" w:hAnsi="Bookman Old Style" w:cs="Times New Roman"/>
          <w:sz w:val="26"/>
          <w:szCs w:val="26"/>
        </w:rPr>
        <w:t>á</w:t>
      </w:r>
      <w:r w:rsidRPr="008B3549">
        <w:rPr>
          <w:rFonts w:ascii="Bookman Old Style" w:hAnsi="Bookman Old Style"/>
          <w:sz w:val="26"/>
          <w:szCs w:val="26"/>
        </w:rPr>
        <w:t>vel aconteceu assim: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Estava ele enfermo, e Ant</w:t>
      </w:r>
      <w:r w:rsidRPr="008B3549">
        <w:rPr>
          <w:rFonts w:ascii="Bookman Old Style" w:hAnsi="Bookman Old Style" w:cs="Times New Roman"/>
          <w:sz w:val="26"/>
          <w:szCs w:val="26"/>
        </w:rPr>
        <w:t>í</w:t>
      </w:r>
      <w:r w:rsidRPr="008B3549">
        <w:rPr>
          <w:rFonts w:ascii="Bookman Old Style" w:hAnsi="Bookman Old Style"/>
          <w:sz w:val="26"/>
          <w:szCs w:val="26"/>
        </w:rPr>
        <w:t>gono voltou da guerra com grande aparato, quan</w:t>
      </w:r>
      <w:r w:rsidRPr="008B3549">
        <w:rPr>
          <w:rFonts w:ascii="Bookman Old Style" w:hAnsi="Bookman Old Style"/>
          <w:sz w:val="26"/>
          <w:szCs w:val="26"/>
        </w:rPr>
        <w:softHyphen/>
        <w:t>do se celebrava a festa dos Tabern</w:t>
      </w:r>
      <w:r w:rsidRPr="008B3549">
        <w:rPr>
          <w:rFonts w:ascii="Bookman Old Style" w:hAnsi="Bookman Old Style" w:cs="Times New Roman"/>
          <w:sz w:val="26"/>
          <w:szCs w:val="26"/>
        </w:rPr>
        <w:t>á</w:t>
      </w:r>
      <w:r w:rsidRPr="008B3549">
        <w:rPr>
          <w:rFonts w:ascii="Bookman Old Style" w:hAnsi="Bookman Old Style"/>
          <w:sz w:val="26"/>
          <w:szCs w:val="26"/>
        </w:rPr>
        <w:t>culos. Nessa ocasi</w:t>
      </w:r>
      <w:r w:rsidRPr="008B3549">
        <w:rPr>
          <w:rFonts w:ascii="Bookman Old Style" w:hAnsi="Bookman Old Style" w:cs="Times New Roman"/>
          <w:sz w:val="26"/>
          <w:szCs w:val="26"/>
        </w:rPr>
        <w:t>ã</w:t>
      </w:r>
      <w:r w:rsidRPr="008B3549">
        <w:rPr>
          <w:rFonts w:ascii="Bookman Old Style" w:hAnsi="Bookman Old Style"/>
          <w:sz w:val="26"/>
          <w:szCs w:val="26"/>
        </w:rPr>
        <w:t>o, Ant</w:t>
      </w:r>
      <w:r w:rsidRPr="008B3549">
        <w:rPr>
          <w:rFonts w:ascii="Bookman Old Style" w:hAnsi="Bookman Old Style" w:cs="Times New Roman"/>
          <w:sz w:val="26"/>
          <w:szCs w:val="26"/>
        </w:rPr>
        <w:t>í</w:t>
      </w:r>
      <w:r w:rsidRPr="008B3549">
        <w:rPr>
          <w:rFonts w:ascii="Bookman Old Style" w:hAnsi="Bookman Old Style"/>
          <w:sz w:val="26"/>
          <w:szCs w:val="26"/>
        </w:rPr>
        <w:t>gono subiu ao Tem</w:t>
      </w:r>
      <w:r w:rsidRPr="008B3549">
        <w:rPr>
          <w:rFonts w:ascii="Bookman Old Style" w:hAnsi="Bookman Old Style"/>
          <w:sz w:val="26"/>
          <w:szCs w:val="26"/>
        </w:rPr>
        <w:softHyphen/>
        <w:t>plo acompanhado de alguns homens armados, sem outra inten</w:t>
      </w:r>
      <w:r w:rsidRPr="008B3549">
        <w:rPr>
          <w:rFonts w:ascii="Bookman Old Style" w:hAnsi="Bookman Old Style" w:cs="Times New Roman"/>
          <w:sz w:val="26"/>
          <w:szCs w:val="26"/>
        </w:rPr>
        <w:t>çã</w:t>
      </w:r>
      <w:r w:rsidRPr="008B3549">
        <w:rPr>
          <w:rFonts w:ascii="Bookman Old Style" w:hAnsi="Bookman Old Style"/>
          <w:sz w:val="26"/>
          <w:szCs w:val="26"/>
        </w:rPr>
        <w:t>o al</w:t>
      </w:r>
      <w:r w:rsidRPr="008B3549">
        <w:rPr>
          <w:rFonts w:ascii="Bookman Old Style" w:hAnsi="Bookman Old Style" w:cs="Times New Roman"/>
          <w:sz w:val="26"/>
          <w:szCs w:val="26"/>
        </w:rPr>
        <w:t>é</w:t>
      </w:r>
      <w:r w:rsidRPr="008B3549">
        <w:rPr>
          <w:rFonts w:ascii="Bookman Old Style" w:hAnsi="Bookman Old Style"/>
          <w:sz w:val="26"/>
          <w:szCs w:val="26"/>
        </w:rPr>
        <w:t>m de fazer ora</w:t>
      </w:r>
      <w:r w:rsidRPr="008B3549">
        <w:rPr>
          <w:rFonts w:ascii="Bookman Old Style" w:hAnsi="Bookman Old Style" w:cs="Times New Roman"/>
          <w:sz w:val="26"/>
          <w:szCs w:val="26"/>
        </w:rPr>
        <w:t>çõ</w:t>
      </w:r>
      <w:r w:rsidRPr="008B3549">
        <w:rPr>
          <w:rFonts w:ascii="Bookman Old Style" w:hAnsi="Bookman Old Style"/>
          <w:sz w:val="26"/>
          <w:szCs w:val="26"/>
        </w:rPr>
        <w:t>es a Deus pela sa</w:t>
      </w:r>
      <w:r w:rsidRPr="008B3549">
        <w:rPr>
          <w:rFonts w:ascii="Bookman Old Style" w:hAnsi="Bookman Old Style" w:cs="Times New Roman"/>
          <w:sz w:val="26"/>
          <w:szCs w:val="26"/>
        </w:rPr>
        <w:t>ú</w:t>
      </w:r>
      <w:r w:rsidRPr="008B3549">
        <w:rPr>
          <w:rFonts w:ascii="Bookman Old Style" w:hAnsi="Bookman Old Style"/>
          <w:sz w:val="26"/>
          <w:szCs w:val="26"/>
        </w:rPr>
        <w:t>de do rei seu irm</w:t>
      </w:r>
      <w:r w:rsidRPr="008B3549">
        <w:rPr>
          <w:rFonts w:ascii="Bookman Old Style" w:hAnsi="Bookman Old Style" w:cs="Times New Roman"/>
          <w:sz w:val="26"/>
          <w:szCs w:val="26"/>
        </w:rPr>
        <w:t>ã</w:t>
      </w:r>
      <w:r w:rsidRPr="008B3549">
        <w:rPr>
          <w:rFonts w:ascii="Bookman Old Style" w:hAnsi="Bookman Old Style"/>
          <w:sz w:val="26"/>
          <w:szCs w:val="26"/>
        </w:rPr>
        <w:t>o. Maus Esp</w:t>
      </w:r>
      <w:r w:rsidRPr="008B3549">
        <w:rPr>
          <w:rFonts w:ascii="Bookman Old Style" w:hAnsi="Bookman Old Style" w:cs="Times New Roman"/>
          <w:sz w:val="26"/>
          <w:szCs w:val="26"/>
        </w:rPr>
        <w:t>í</w:t>
      </w:r>
      <w:r w:rsidRPr="008B3549">
        <w:rPr>
          <w:rFonts w:ascii="Bookman Old Style" w:hAnsi="Bookman Old Style"/>
          <w:sz w:val="26"/>
          <w:szCs w:val="26"/>
        </w:rPr>
        <w:t>ritos, por</w:t>
      </w:r>
      <w:r w:rsidRPr="008B3549">
        <w:rPr>
          <w:rFonts w:ascii="Bookman Old Style" w:hAnsi="Bookman Old Style" w:cs="Times New Roman"/>
          <w:sz w:val="26"/>
          <w:szCs w:val="26"/>
        </w:rPr>
        <w:t>é</w:t>
      </w:r>
      <w:r w:rsidRPr="008B3549">
        <w:rPr>
          <w:rFonts w:ascii="Bookman Old Style" w:hAnsi="Bookman Old Style"/>
          <w:sz w:val="26"/>
          <w:szCs w:val="26"/>
        </w:rPr>
        <w:t>m, serviram-se dessa oportunidade, dos felizes resultados de Ant</w:t>
      </w:r>
      <w:r w:rsidRPr="008B3549">
        <w:rPr>
          <w:rFonts w:ascii="Bookman Old Style" w:hAnsi="Bookman Old Style" w:cs="Times New Roman"/>
          <w:sz w:val="26"/>
          <w:szCs w:val="26"/>
        </w:rPr>
        <w:t>í</w:t>
      </w:r>
      <w:r w:rsidRPr="008B3549">
        <w:rPr>
          <w:rFonts w:ascii="Bookman Old Style" w:hAnsi="Bookman Old Style"/>
          <w:sz w:val="26"/>
          <w:szCs w:val="26"/>
        </w:rPr>
        <w:t>gono na guerra e de ter ele se apresentado no Templo com tanto aparato, para colocar divis</w:t>
      </w:r>
      <w:r w:rsidRPr="008B3549">
        <w:rPr>
          <w:rFonts w:ascii="Bookman Old Style" w:hAnsi="Bookman Old Style" w:cs="Times New Roman"/>
          <w:sz w:val="26"/>
          <w:szCs w:val="26"/>
        </w:rPr>
        <w:t>ã</w:t>
      </w:r>
      <w:r w:rsidRPr="008B3549">
        <w:rPr>
          <w:rFonts w:ascii="Bookman Old Style" w:hAnsi="Bookman Old Style"/>
          <w:sz w:val="26"/>
          <w:szCs w:val="26"/>
        </w:rPr>
        <w:t>o entre os irm</w:t>
      </w:r>
      <w:r w:rsidRPr="008B3549">
        <w:rPr>
          <w:rFonts w:ascii="Bookman Old Style" w:hAnsi="Bookman Old Style" w:cs="Times New Roman"/>
          <w:sz w:val="26"/>
          <w:szCs w:val="26"/>
        </w:rPr>
        <w:t>ã</w:t>
      </w:r>
      <w:r w:rsidRPr="008B3549">
        <w:rPr>
          <w:rFonts w:ascii="Bookman Old Style" w:hAnsi="Bookman Old Style"/>
          <w:sz w:val="26"/>
          <w:szCs w:val="26"/>
        </w:rPr>
        <w:t>os. Disseram maliciosamente a Arist</w:t>
      </w:r>
      <w:r w:rsidRPr="008B3549">
        <w:rPr>
          <w:rFonts w:ascii="Bookman Old Style" w:hAnsi="Bookman Old Style" w:cs="Times New Roman"/>
          <w:sz w:val="26"/>
          <w:szCs w:val="26"/>
        </w:rPr>
        <w:t>ó</w:t>
      </w:r>
      <w:r w:rsidRPr="008B3549">
        <w:rPr>
          <w:rFonts w:ascii="Bookman Old Style" w:hAnsi="Bookman Old Style"/>
          <w:sz w:val="26"/>
          <w:szCs w:val="26"/>
        </w:rPr>
        <w:t>bulo que Ant</w:t>
      </w:r>
      <w:r w:rsidRPr="008B3549">
        <w:rPr>
          <w:rFonts w:ascii="Bookman Old Style" w:hAnsi="Bookman Old Style" w:cs="Times New Roman"/>
          <w:sz w:val="26"/>
          <w:szCs w:val="26"/>
        </w:rPr>
        <w:t>í</w:t>
      </w:r>
      <w:r w:rsidRPr="008B3549">
        <w:rPr>
          <w:rFonts w:ascii="Bookman Old Style" w:hAnsi="Bookman Old Style"/>
          <w:sz w:val="26"/>
          <w:szCs w:val="26"/>
        </w:rPr>
        <w:t>gono, tendo se apresentado na</w:t>
      </w:r>
      <w:r w:rsidRPr="008B3549">
        <w:rPr>
          <w:rFonts w:ascii="Bookman Old Style" w:hAnsi="Bookman Old Style"/>
          <w:sz w:val="26"/>
          <w:szCs w:val="26"/>
        </w:rPr>
        <w:softHyphen/>
        <w:t>quela circunst</w:t>
      </w:r>
      <w:r w:rsidRPr="008B3549">
        <w:rPr>
          <w:rFonts w:ascii="Bookman Old Style" w:hAnsi="Bookman Old Style" w:cs="Times New Roman"/>
          <w:sz w:val="26"/>
          <w:szCs w:val="26"/>
        </w:rPr>
        <w:t>â</w:t>
      </w:r>
      <w:r w:rsidRPr="008B3549">
        <w:rPr>
          <w:rFonts w:ascii="Bookman Old Style" w:hAnsi="Bookman Old Style"/>
          <w:sz w:val="26"/>
          <w:szCs w:val="26"/>
        </w:rPr>
        <w:t>ncia com tal aparato, durante uma festa t</w:t>
      </w:r>
      <w:r w:rsidRPr="008B3549">
        <w:rPr>
          <w:rFonts w:ascii="Bookman Old Style" w:hAnsi="Bookman Old Style" w:cs="Times New Roman"/>
          <w:sz w:val="26"/>
          <w:szCs w:val="26"/>
        </w:rPr>
        <w:t>ã</w:t>
      </w:r>
      <w:r w:rsidRPr="008B3549">
        <w:rPr>
          <w:rFonts w:ascii="Bookman Old Style" w:hAnsi="Bookman Old Style"/>
          <w:sz w:val="26"/>
          <w:szCs w:val="26"/>
        </w:rPr>
        <w:t>o solene, bem mostra</w:t>
      </w:r>
      <w:r w:rsidRPr="008B3549">
        <w:rPr>
          <w:rFonts w:ascii="Bookman Old Style" w:hAnsi="Bookman Old Style"/>
          <w:sz w:val="26"/>
          <w:szCs w:val="26"/>
        </w:rPr>
        <w:softHyphen/>
        <w:t>va aspirar ao trono e que voltaria bem depressa com um grande n</w:t>
      </w:r>
      <w:r w:rsidRPr="008B3549">
        <w:rPr>
          <w:rFonts w:ascii="Bookman Old Style" w:hAnsi="Bookman Old Style" w:cs="Times New Roman"/>
          <w:sz w:val="26"/>
          <w:szCs w:val="26"/>
        </w:rPr>
        <w:t>ú</w:t>
      </w:r>
      <w:r w:rsidRPr="008B3549">
        <w:rPr>
          <w:rFonts w:ascii="Bookman Old Style" w:hAnsi="Bookman Old Style"/>
          <w:sz w:val="26"/>
          <w:szCs w:val="26"/>
        </w:rPr>
        <w:t>mero de soldados para mat</w:t>
      </w:r>
      <w:r w:rsidRPr="008B3549">
        <w:rPr>
          <w:rFonts w:ascii="Bookman Old Style" w:hAnsi="Bookman Old Style" w:cs="Times New Roman"/>
          <w:sz w:val="26"/>
          <w:szCs w:val="26"/>
        </w:rPr>
        <w:t>á</w:t>
      </w:r>
      <w:r w:rsidRPr="008B3549">
        <w:rPr>
          <w:rFonts w:ascii="Bookman Old Style" w:hAnsi="Bookman Old Style"/>
          <w:sz w:val="26"/>
          <w:szCs w:val="26"/>
        </w:rPr>
        <w:t>-lo, porque estava persuadido de que, podendo tornar-se senhor de todo o reino, seria tolice contentar-se apenas com uma parte.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Arist</w:t>
      </w:r>
      <w:r w:rsidRPr="008B3549">
        <w:rPr>
          <w:rFonts w:ascii="Bookman Old Style" w:hAnsi="Bookman Old Style" w:cs="Times New Roman"/>
          <w:sz w:val="26"/>
          <w:szCs w:val="26"/>
        </w:rPr>
        <w:t>ó</w:t>
      </w:r>
      <w:r w:rsidRPr="008B3549">
        <w:rPr>
          <w:rFonts w:ascii="Bookman Old Style" w:hAnsi="Bookman Old Style"/>
          <w:sz w:val="26"/>
          <w:szCs w:val="26"/>
        </w:rPr>
        <w:t xml:space="preserve">bulo, que naquele instante estava numa torre (que depois foi </w:t>
      </w:r>
      <w:r w:rsidRPr="008B3549">
        <w:rPr>
          <w:rFonts w:ascii="Bookman Old Style" w:hAnsi="Bookman Old Style"/>
          <w:sz w:val="26"/>
          <w:szCs w:val="26"/>
        </w:rPr>
        <w:lastRenderedPageBreak/>
        <w:t>chamada Ant</w:t>
      </w:r>
      <w:r w:rsidRPr="008B3549">
        <w:rPr>
          <w:rFonts w:ascii="Bookman Old Style" w:hAnsi="Bookman Old Style" w:cs="Times New Roman"/>
          <w:sz w:val="26"/>
          <w:szCs w:val="26"/>
        </w:rPr>
        <w:t>ô</w:t>
      </w:r>
      <w:r w:rsidRPr="008B3549">
        <w:rPr>
          <w:rFonts w:ascii="Bookman Old Style" w:hAnsi="Bookman Old Style"/>
          <w:sz w:val="26"/>
          <w:szCs w:val="26"/>
        </w:rPr>
        <w:t>nia), n</w:t>
      </w:r>
      <w:r w:rsidRPr="008B3549">
        <w:rPr>
          <w:rFonts w:ascii="Bookman Old Style" w:hAnsi="Bookman Old Style" w:cs="Times New Roman"/>
          <w:sz w:val="26"/>
          <w:szCs w:val="26"/>
        </w:rPr>
        <w:t>ã</w:t>
      </w:r>
      <w:r w:rsidRPr="008B3549">
        <w:rPr>
          <w:rFonts w:ascii="Bookman Old Style" w:hAnsi="Bookman Old Style"/>
          <w:sz w:val="26"/>
          <w:szCs w:val="26"/>
        </w:rPr>
        <w:t>o quis acreditar nessas palavras. No entanto, para garantir a pr</w:t>
      </w:r>
      <w:r w:rsidRPr="008B3549">
        <w:rPr>
          <w:rFonts w:ascii="Bookman Old Style" w:hAnsi="Bookman Old Style" w:cs="Times New Roman"/>
          <w:sz w:val="26"/>
          <w:szCs w:val="26"/>
        </w:rPr>
        <w:t>ó</w:t>
      </w:r>
      <w:r w:rsidRPr="008B3549">
        <w:rPr>
          <w:rFonts w:ascii="Bookman Old Style" w:hAnsi="Bookman Old Style"/>
          <w:sz w:val="26"/>
          <w:szCs w:val="26"/>
        </w:rPr>
        <w:t>pria vida sem condenar o irm</w:t>
      </w:r>
      <w:r w:rsidRPr="008B3549">
        <w:rPr>
          <w:rFonts w:ascii="Bookman Old Style" w:hAnsi="Bookman Old Style" w:cs="Times New Roman"/>
          <w:sz w:val="26"/>
          <w:szCs w:val="26"/>
        </w:rPr>
        <w:t>ã</w:t>
      </w:r>
      <w:r w:rsidRPr="008B3549">
        <w:rPr>
          <w:rFonts w:ascii="Bookman Old Style" w:hAnsi="Bookman Old Style"/>
          <w:sz w:val="26"/>
          <w:szCs w:val="26"/>
        </w:rPr>
        <w:t>o, mandou esconder alguns guardas num lugar escuro e subterr</w:t>
      </w:r>
      <w:r w:rsidRPr="008B3549">
        <w:rPr>
          <w:rFonts w:ascii="Bookman Old Style" w:hAnsi="Bookman Old Style" w:cs="Times New Roman"/>
          <w:sz w:val="26"/>
          <w:szCs w:val="26"/>
        </w:rPr>
        <w:t>â</w:t>
      </w:r>
      <w:r w:rsidRPr="008B3549">
        <w:rPr>
          <w:rFonts w:ascii="Bookman Old Style" w:hAnsi="Bookman Old Style"/>
          <w:sz w:val="26"/>
          <w:szCs w:val="26"/>
        </w:rPr>
        <w:t>neo, com ordem de n</w:t>
      </w:r>
      <w:r w:rsidRPr="008B3549">
        <w:rPr>
          <w:rFonts w:ascii="Bookman Old Style" w:hAnsi="Bookman Old Style" w:cs="Times New Roman"/>
          <w:sz w:val="26"/>
          <w:szCs w:val="26"/>
        </w:rPr>
        <w:t>ã</w:t>
      </w:r>
      <w:r w:rsidRPr="008B3549">
        <w:rPr>
          <w:rFonts w:ascii="Bookman Old Style" w:hAnsi="Bookman Old Style"/>
          <w:sz w:val="26"/>
          <w:szCs w:val="26"/>
        </w:rPr>
        <w:t>o fazerem mal a Ant</w:t>
      </w:r>
      <w:r w:rsidRPr="008B3549">
        <w:rPr>
          <w:rFonts w:ascii="Bookman Old Style" w:hAnsi="Bookman Old Style" w:cs="Times New Roman"/>
          <w:sz w:val="26"/>
          <w:szCs w:val="26"/>
        </w:rPr>
        <w:t>í</w:t>
      </w:r>
      <w:r w:rsidRPr="008B3549">
        <w:rPr>
          <w:rFonts w:ascii="Bookman Old Style" w:hAnsi="Bookman Old Style"/>
          <w:sz w:val="26"/>
          <w:szCs w:val="26"/>
        </w:rPr>
        <w:t>gono se ele viesse desarma</w:t>
      </w:r>
      <w:r w:rsidRPr="008B3549">
        <w:rPr>
          <w:rFonts w:ascii="Bookman Old Style" w:hAnsi="Bookman Old Style"/>
          <w:sz w:val="26"/>
          <w:szCs w:val="26"/>
        </w:rPr>
        <w:softHyphen/>
        <w:t>do e de mat</w:t>
      </w:r>
      <w:r w:rsidRPr="008B3549">
        <w:rPr>
          <w:rFonts w:ascii="Bookman Old Style" w:hAnsi="Bookman Old Style" w:cs="Times New Roman"/>
          <w:sz w:val="26"/>
          <w:szCs w:val="26"/>
        </w:rPr>
        <w:t>á</w:t>
      </w:r>
      <w:r w:rsidRPr="008B3549">
        <w:rPr>
          <w:rFonts w:ascii="Bookman Old Style" w:hAnsi="Bookman Old Style"/>
          <w:sz w:val="26"/>
          <w:szCs w:val="26"/>
        </w:rPr>
        <w:t>-lo se viesse armado. Mandou em seguida dizer-lhe para que viesse falar-lhe sem armas. Por</w:t>
      </w:r>
      <w:r w:rsidRPr="008B3549">
        <w:rPr>
          <w:rFonts w:ascii="Bookman Old Style" w:hAnsi="Bookman Old Style" w:cs="Times New Roman"/>
          <w:sz w:val="26"/>
          <w:szCs w:val="26"/>
        </w:rPr>
        <w:t>é</w:t>
      </w:r>
      <w:r w:rsidRPr="008B3549">
        <w:rPr>
          <w:rFonts w:ascii="Bookman Old Style" w:hAnsi="Bookman Old Style"/>
          <w:sz w:val="26"/>
          <w:szCs w:val="26"/>
        </w:rPr>
        <w:t>m, a rainha e os outros inimigos de Ant</w:t>
      </w:r>
      <w:r w:rsidRPr="008B3549">
        <w:rPr>
          <w:rFonts w:ascii="Bookman Old Style" w:hAnsi="Bookman Old Style" w:cs="Times New Roman"/>
          <w:sz w:val="26"/>
          <w:szCs w:val="26"/>
        </w:rPr>
        <w:t>í</w:t>
      </w:r>
      <w:r w:rsidRPr="008B3549">
        <w:rPr>
          <w:rFonts w:ascii="Bookman Old Style" w:hAnsi="Bookman Old Style"/>
          <w:sz w:val="26"/>
          <w:szCs w:val="26"/>
        </w:rPr>
        <w:t>gono apanha</w:t>
      </w:r>
      <w:r w:rsidRPr="008B3549">
        <w:rPr>
          <w:rFonts w:ascii="Bookman Old Style" w:hAnsi="Bookman Old Style"/>
          <w:sz w:val="26"/>
          <w:szCs w:val="26"/>
        </w:rPr>
        <w:softHyphen/>
        <w:t>ram esse emiss</w:t>
      </w:r>
      <w:r w:rsidRPr="008B3549">
        <w:rPr>
          <w:rFonts w:ascii="Bookman Old Style" w:hAnsi="Bookman Old Style" w:cs="Times New Roman"/>
          <w:sz w:val="26"/>
          <w:szCs w:val="26"/>
        </w:rPr>
        <w:t>á</w:t>
      </w:r>
      <w:r w:rsidRPr="008B3549">
        <w:rPr>
          <w:rFonts w:ascii="Bookman Old Style" w:hAnsi="Bookman Old Style"/>
          <w:sz w:val="26"/>
          <w:szCs w:val="26"/>
        </w:rPr>
        <w:t>rio e obrigaram-no a dizer que o rei, tendo sabido que ele tinha armas muito belas, pedia-lhe que fosse como estava, para lhe dar o prazer de mostr</w:t>
      </w:r>
      <w:r w:rsidRPr="008B3549">
        <w:rPr>
          <w:rFonts w:ascii="Bookman Old Style" w:hAnsi="Bookman Old Style" w:cs="Times New Roman"/>
          <w:sz w:val="26"/>
          <w:szCs w:val="26"/>
        </w:rPr>
        <w:t>á</w:t>
      </w:r>
      <w:r w:rsidRPr="008B3549">
        <w:rPr>
          <w:rFonts w:ascii="Bookman Old Style" w:hAnsi="Bookman Old Style"/>
          <w:sz w:val="26"/>
          <w:szCs w:val="26"/>
        </w:rPr>
        <w:t>-las. O pr</w:t>
      </w:r>
      <w:r w:rsidRPr="008B3549">
        <w:rPr>
          <w:rFonts w:ascii="Bookman Old Style" w:hAnsi="Bookman Old Style" w:cs="Times New Roman"/>
          <w:sz w:val="26"/>
          <w:szCs w:val="26"/>
        </w:rPr>
        <w:t>í</w:t>
      </w:r>
      <w:r w:rsidRPr="008B3549">
        <w:rPr>
          <w:rFonts w:ascii="Bookman Old Style" w:hAnsi="Bookman Old Style"/>
          <w:sz w:val="26"/>
          <w:szCs w:val="26"/>
        </w:rPr>
        <w:t>ncipe, que de nada desconfiava e se fiava no afeto do rei seu irm</w:t>
      </w:r>
      <w:r w:rsidRPr="008B3549">
        <w:rPr>
          <w:rFonts w:ascii="Bookman Old Style" w:hAnsi="Bookman Old Style" w:cs="Times New Roman"/>
          <w:sz w:val="26"/>
          <w:szCs w:val="26"/>
        </w:rPr>
        <w:t>ã</w:t>
      </w:r>
      <w:r w:rsidRPr="008B3549">
        <w:rPr>
          <w:rFonts w:ascii="Bookman Old Style" w:hAnsi="Bookman Old Style"/>
          <w:sz w:val="26"/>
          <w:szCs w:val="26"/>
        </w:rPr>
        <w:t xml:space="preserve">o, veio armado como estava. E, quando chegou </w:t>
      </w:r>
      <w:r w:rsidRPr="008B3549">
        <w:rPr>
          <w:rFonts w:ascii="Bookman Old Style" w:hAnsi="Bookman Old Style" w:cs="Times New Roman"/>
          <w:sz w:val="26"/>
          <w:szCs w:val="26"/>
        </w:rPr>
        <w:t>à</w:t>
      </w:r>
      <w:r w:rsidRPr="008B3549">
        <w:rPr>
          <w:rFonts w:ascii="Bookman Old Style" w:hAnsi="Bookman Old Style"/>
          <w:sz w:val="26"/>
          <w:szCs w:val="26"/>
        </w:rPr>
        <w:t xml:space="preserve"> torre de Estrat</w:t>
      </w:r>
      <w:r w:rsidRPr="008B3549">
        <w:rPr>
          <w:rFonts w:ascii="Bookman Old Style" w:hAnsi="Bookman Old Style" w:cs="Times New Roman"/>
          <w:sz w:val="26"/>
          <w:szCs w:val="26"/>
        </w:rPr>
        <w:t>ã</w:t>
      </w:r>
      <w:r w:rsidRPr="008B3549">
        <w:rPr>
          <w:rFonts w:ascii="Bookman Old Style" w:hAnsi="Bookman Old Style"/>
          <w:sz w:val="26"/>
          <w:szCs w:val="26"/>
        </w:rPr>
        <w:t>o, onde a passagem era escura, os guardas do rei o mataram.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Essa morte t</w:t>
      </w:r>
      <w:r w:rsidRPr="008B3549">
        <w:rPr>
          <w:rFonts w:ascii="Bookman Old Style" w:hAnsi="Bookman Old Style" w:cs="Times New Roman"/>
          <w:sz w:val="26"/>
          <w:szCs w:val="26"/>
        </w:rPr>
        <w:t>ã</w:t>
      </w:r>
      <w:r w:rsidRPr="008B3549">
        <w:rPr>
          <w:rFonts w:ascii="Bookman Old Style" w:hAnsi="Bookman Old Style"/>
          <w:sz w:val="26"/>
          <w:szCs w:val="26"/>
        </w:rPr>
        <w:t>o tr</w:t>
      </w:r>
      <w:r w:rsidRPr="008B3549">
        <w:rPr>
          <w:rFonts w:ascii="Bookman Old Style" w:hAnsi="Bookman Old Style" w:cs="Times New Roman"/>
          <w:sz w:val="26"/>
          <w:szCs w:val="26"/>
        </w:rPr>
        <w:t>á</w:t>
      </w:r>
      <w:r w:rsidRPr="008B3549">
        <w:rPr>
          <w:rFonts w:ascii="Bookman Old Style" w:hAnsi="Bookman Old Style"/>
          <w:sz w:val="26"/>
          <w:szCs w:val="26"/>
        </w:rPr>
        <w:t xml:space="preserve">gica mostra de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capaz a inveja e o que pode a cal</w:t>
      </w:r>
      <w:r w:rsidRPr="008B3549">
        <w:rPr>
          <w:rFonts w:ascii="Bookman Old Style" w:hAnsi="Bookman Old Style" w:cs="Times New Roman"/>
          <w:sz w:val="26"/>
          <w:szCs w:val="26"/>
        </w:rPr>
        <w:t>ú</w:t>
      </w:r>
      <w:r w:rsidRPr="008B3549">
        <w:rPr>
          <w:rFonts w:ascii="Bookman Old Style" w:hAnsi="Bookman Old Style"/>
          <w:sz w:val="26"/>
          <w:szCs w:val="26"/>
        </w:rPr>
        <w:t>nia: elas s</w:t>
      </w:r>
      <w:r w:rsidRPr="008B3549">
        <w:rPr>
          <w:rFonts w:ascii="Bookman Old Style" w:hAnsi="Bookman Old Style" w:cs="Times New Roman"/>
          <w:sz w:val="26"/>
          <w:szCs w:val="26"/>
        </w:rPr>
        <w:t>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fortes que abafam os sentimentos mais ternos de amizade natural.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pois, de admirar que um certo Judas, ess</w:t>
      </w:r>
      <w:r w:rsidRPr="008B3549">
        <w:rPr>
          <w:rFonts w:ascii="Bookman Old Style" w:hAnsi="Bookman Old Style" w:cs="Times New Roman"/>
          <w:sz w:val="26"/>
          <w:szCs w:val="26"/>
        </w:rPr>
        <w:t>ê</w:t>
      </w:r>
      <w:r w:rsidRPr="008B3549">
        <w:rPr>
          <w:rFonts w:ascii="Bookman Old Style" w:hAnsi="Bookman Old Style"/>
          <w:sz w:val="26"/>
          <w:szCs w:val="26"/>
        </w:rPr>
        <w:t>nio de nascimento, cujas predi-</w:t>
      </w:r>
      <w:r w:rsidRPr="008B3549">
        <w:rPr>
          <w:rFonts w:ascii="Bookman Old Style" w:hAnsi="Bookman Old Style" w:cs="Times New Roman"/>
          <w:sz w:val="26"/>
          <w:szCs w:val="26"/>
        </w:rPr>
        <w:t>çõ</w:t>
      </w:r>
      <w:r w:rsidRPr="008B3549">
        <w:rPr>
          <w:rFonts w:ascii="Bookman Old Style" w:hAnsi="Bookman Old Style"/>
          <w:sz w:val="26"/>
          <w:szCs w:val="26"/>
        </w:rPr>
        <w:t>es jamais deixavam de ser verdadeiras, tendo visto Ant</w:t>
      </w:r>
      <w:r w:rsidRPr="008B3549">
        <w:rPr>
          <w:rFonts w:ascii="Bookman Old Style" w:hAnsi="Bookman Old Style" w:cs="Times New Roman"/>
          <w:sz w:val="26"/>
          <w:szCs w:val="26"/>
        </w:rPr>
        <w:t>í</w:t>
      </w:r>
      <w:r w:rsidRPr="008B3549">
        <w:rPr>
          <w:rFonts w:ascii="Bookman Old Style" w:hAnsi="Bookman Old Style"/>
          <w:sz w:val="26"/>
          <w:szCs w:val="26"/>
        </w:rPr>
        <w:t>gono subir ao Templo, disse aos disc</w:t>
      </w:r>
      <w:r w:rsidRPr="008B3549">
        <w:rPr>
          <w:rFonts w:ascii="Bookman Old Style" w:hAnsi="Bookman Old Style" w:cs="Times New Roman"/>
          <w:sz w:val="26"/>
          <w:szCs w:val="26"/>
        </w:rPr>
        <w:t>í</w:t>
      </w:r>
      <w:r w:rsidRPr="008B3549">
        <w:rPr>
          <w:rFonts w:ascii="Bookman Old Style" w:hAnsi="Bookman Old Style"/>
          <w:sz w:val="26"/>
          <w:szCs w:val="26"/>
        </w:rPr>
        <w:t>pulos e amigos que costumavam segui-lo para verificarem os efei</w:t>
      </w:r>
      <w:r w:rsidRPr="008B3549">
        <w:rPr>
          <w:rFonts w:ascii="Bookman Old Style" w:hAnsi="Bookman Old Style"/>
          <w:sz w:val="26"/>
          <w:szCs w:val="26"/>
        </w:rPr>
        <w:softHyphen/>
        <w:t>tos daquela ci</w:t>
      </w:r>
      <w:r w:rsidRPr="008B3549">
        <w:rPr>
          <w:rFonts w:ascii="Bookman Old Style" w:hAnsi="Bookman Old Style" w:cs="Times New Roman"/>
          <w:sz w:val="26"/>
          <w:szCs w:val="26"/>
        </w:rPr>
        <w:t>ê</w:t>
      </w:r>
      <w:r w:rsidRPr="008B3549">
        <w:rPr>
          <w:rFonts w:ascii="Bookman Old Style" w:hAnsi="Bookman Old Style"/>
          <w:sz w:val="26"/>
          <w:szCs w:val="26"/>
        </w:rPr>
        <w:t>ncia que o fazia penetrar o futuro e que ele quisera estar morto, porque a vida de Ant</w:t>
      </w:r>
      <w:r w:rsidRPr="008B3549">
        <w:rPr>
          <w:rFonts w:ascii="Bookman Old Style" w:hAnsi="Bookman Old Style" w:cs="Times New Roman"/>
          <w:sz w:val="26"/>
          <w:szCs w:val="26"/>
        </w:rPr>
        <w:t>í</w:t>
      </w:r>
      <w:r w:rsidRPr="008B3549">
        <w:rPr>
          <w:rFonts w:ascii="Bookman Old Style" w:hAnsi="Bookman Old Style"/>
          <w:sz w:val="26"/>
          <w:szCs w:val="26"/>
        </w:rPr>
        <w:t>gono faria conhecer a superfluidade de suas predi</w:t>
      </w:r>
      <w:r w:rsidRPr="008B3549">
        <w:rPr>
          <w:rFonts w:ascii="Bookman Old Style" w:hAnsi="Bookman Old Style" w:cs="Times New Roman"/>
          <w:sz w:val="26"/>
          <w:szCs w:val="26"/>
        </w:rPr>
        <w:t>çõ</w:t>
      </w:r>
      <w:r w:rsidRPr="008B3549">
        <w:rPr>
          <w:rFonts w:ascii="Bookman Old Style" w:hAnsi="Bookman Old Style"/>
          <w:sz w:val="26"/>
          <w:szCs w:val="26"/>
        </w:rPr>
        <w:t>es, pois afirmara que ele morreria naquele mesmo dia, na torre de Estrat</w:t>
      </w:r>
      <w:r w:rsidRPr="008B3549">
        <w:rPr>
          <w:rFonts w:ascii="Bookman Old Style" w:hAnsi="Bookman Old Style" w:cs="Times New Roman"/>
          <w:sz w:val="26"/>
          <w:szCs w:val="26"/>
        </w:rPr>
        <w:t>ã</w:t>
      </w:r>
      <w:r w:rsidRPr="008B3549">
        <w:rPr>
          <w:rFonts w:ascii="Bookman Old Style" w:hAnsi="Bookman Old Style"/>
          <w:sz w:val="26"/>
          <w:szCs w:val="26"/>
        </w:rPr>
        <w:t>o, o que era imposs</w:t>
      </w:r>
      <w:r w:rsidRPr="008B3549">
        <w:rPr>
          <w:rFonts w:ascii="Bookman Old Style" w:hAnsi="Bookman Old Style" w:cs="Times New Roman"/>
          <w:sz w:val="26"/>
          <w:szCs w:val="26"/>
        </w:rPr>
        <w:t>í</w:t>
      </w:r>
      <w:r w:rsidRPr="008B3549">
        <w:rPr>
          <w:rFonts w:ascii="Bookman Old Style" w:hAnsi="Bookman Old Style"/>
          <w:sz w:val="26"/>
          <w:szCs w:val="26"/>
        </w:rPr>
        <w:t>vel, porque ela distava de Jerusal</w:t>
      </w:r>
      <w:r w:rsidRPr="008B3549">
        <w:rPr>
          <w:rFonts w:ascii="Bookman Old Style" w:hAnsi="Bookman Old Style" w:cs="Times New Roman"/>
          <w:sz w:val="26"/>
          <w:szCs w:val="26"/>
        </w:rPr>
        <w:t>é</w:t>
      </w:r>
      <w:r w:rsidRPr="008B3549">
        <w:rPr>
          <w:rFonts w:ascii="Bookman Old Style" w:hAnsi="Bookman Old Style"/>
          <w:sz w:val="26"/>
          <w:szCs w:val="26"/>
        </w:rPr>
        <w:t>m uns seiscentos est</w:t>
      </w:r>
      <w:r w:rsidRPr="008B3549">
        <w:rPr>
          <w:rFonts w:ascii="Bookman Old Style" w:hAnsi="Bookman Old Style" w:cs="Times New Roman"/>
          <w:sz w:val="26"/>
          <w:szCs w:val="26"/>
        </w:rPr>
        <w:t>á</w:t>
      </w:r>
      <w:r w:rsidRPr="008B3549">
        <w:rPr>
          <w:rFonts w:ascii="Bookman Old Style" w:hAnsi="Bookman Old Style"/>
          <w:sz w:val="26"/>
          <w:szCs w:val="26"/>
        </w:rPr>
        <w:t>dios, e a maior parte do dia j</w:t>
      </w:r>
      <w:r w:rsidRPr="008B3549">
        <w:rPr>
          <w:rFonts w:ascii="Bookman Old Style" w:hAnsi="Bookman Old Style" w:cs="Times New Roman"/>
          <w:sz w:val="26"/>
          <w:szCs w:val="26"/>
        </w:rPr>
        <w:t>á</w:t>
      </w:r>
      <w:r w:rsidRPr="008B3549">
        <w:rPr>
          <w:rFonts w:ascii="Bookman Old Style" w:hAnsi="Bookman Old Style"/>
          <w:sz w:val="26"/>
          <w:szCs w:val="26"/>
        </w:rPr>
        <w:t xml:space="preserve"> se havia passado. Quando ele assim falava, vieram dizer-lhe que Ant</w:t>
      </w:r>
      <w:r w:rsidRPr="008B3549">
        <w:rPr>
          <w:rFonts w:ascii="Bookman Old Style" w:hAnsi="Bookman Old Style" w:cs="Times New Roman"/>
          <w:sz w:val="26"/>
          <w:szCs w:val="26"/>
        </w:rPr>
        <w:t>í</w:t>
      </w:r>
      <w:r w:rsidRPr="008B3549">
        <w:rPr>
          <w:rFonts w:ascii="Bookman Old Style" w:hAnsi="Bookman Old Style"/>
          <w:sz w:val="26"/>
          <w:szCs w:val="26"/>
        </w:rPr>
        <w:t>gono fora morto num lugar subterr</w:t>
      </w:r>
      <w:r w:rsidRPr="008B3549">
        <w:rPr>
          <w:rFonts w:ascii="Bookman Old Style" w:hAnsi="Bookman Old Style" w:cs="Times New Roman"/>
          <w:sz w:val="26"/>
          <w:szCs w:val="26"/>
        </w:rPr>
        <w:t>â</w:t>
      </w:r>
      <w:r w:rsidRPr="008B3549">
        <w:rPr>
          <w:rFonts w:ascii="Bookman Old Style" w:hAnsi="Bookman Old Style"/>
          <w:sz w:val="26"/>
          <w:szCs w:val="26"/>
        </w:rPr>
        <w:t>neo com esse mesmo nome, Estrat</w:t>
      </w:r>
      <w:r w:rsidRPr="008B3549">
        <w:rPr>
          <w:rFonts w:ascii="Bookman Old Style" w:hAnsi="Bookman Old Style" w:cs="Times New Roman"/>
          <w:sz w:val="26"/>
          <w:szCs w:val="26"/>
        </w:rPr>
        <w:t>ã</w:t>
      </w:r>
      <w:r w:rsidRPr="008B3549">
        <w:rPr>
          <w:rFonts w:ascii="Bookman Old Style" w:hAnsi="Bookman Old Style"/>
          <w:sz w:val="26"/>
          <w:szCs w:val="26"/>
        </w:rPr>
        <w:t xml:space="preserve">o, que tem uma torre </w:t>
      </w:r>
      <w:r w:rsidRPr="008B3549">
        <w:rPr>
          <w:rFonts w:ascii="Bookman Old Style" w:hAnsi="Bookman Old Style" w:cs="Times New Roman"/>
          <w:sz w:val="26"/>
          <w:szCs w:val="26"/>
        </w:rPr>
        <w:t>à</w:t>
      </w:r>
      <w:r w:rsidRPr="008B3549">
        <w:rPr>
          <w:rFonts w:ascii="Bookman Old Style" w:hAnsi="Bookman Old Style"/>
          <w:sz w:val="26"/>
          <w:szCs w:val="26"/>
        </w:rPr>
        <w:t xml:space="preserve"> beira mar (chamada depois Cesareia). Essa semelhan</w:t>
      </w:r>
      <w:r w:rsidRPr="008B3549">
        <w:rPr>
          <w:rFonts w:ascii="Bookman Old Style" w:hAnsi="Bookman Old Style" w:cs="Times New Roman"/>
          <w:sz w:val="26"/>
          <w:szCs w:val="26"/>
        </w:rPr>
        <w:t>ç</w:t>
      </w:r>
      <w:r w:rsidRPr="008B3549">
        <w:rPr>
          <w:rFonts w:ascii="Bookman Old Style" w:hAnsi="Bookman Old Style"/>
          <w:sz w:val="26"/>
          <w:szCs w:val="26"/>
        </w:rPr>
        <w:t>a de nomes havia sido a causa de sua confus</w:t>
      </w:r>
      <w:r w:rsidRPr="008B3549">
        <w:rPr>
          <w:rFonts w:ascii="Bookman Old Style" w:hAnsi="Bookman Old Style" w:cs="Times New Roman"/>
          <w:sz w:val="26"/>
          <w:szCs w:val="26"/>
        </w:rPr>
        <w:t>ã</w:t>
      </w:r>
      <w:r w:rsidRPr="008B3549">
        <w:rPr>
          <w:rFonts w:ascii="Bookman Old Style" w:hAnsi="Bookman Old Style"/>
          <w:sz w:val="26"/>
          <w:szCs w:val="26"/>
        </w:rPr>
        <w:t>o e inquieta</w:t>
      </w:r>
      <w:r w:rsidRPr="008B3549">
        <w:rPr>
          <w:rFonts w:ascii="Bookman Old Style" w:hAnsi="Bookman Old Style" w:cs="Times New Roman"/>
          <w:sz w:val="26"/>
          <w:szCs w:val="26"/>
        </w:rPr>
        <w:t>çã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547. Arist</w:t>
      </w:r>
      <w:r w:rsidRPr="008B3549">
        <w:rPr>
          <w:rFonts w:ascii="Bookman Old Style" w:hAnsi="Bookman Old Style" w:cs="Times New Roman"/>
          <w:sz w:val="26"/>
          <w:szCs w:val="26"/>
        </w:rPr>
        <w:t>ó</w:t>
      </w:r>
      <w:r w:rsidRPr="008B3549">
        <w:rPr>
          <w:rFonts w:ascii="Bookman Old Style" w:hAnsi="Bookman Old Style"/>
          <w:sz w:val="26"/>
          <w:szCs w:val="26"/>
        </w:rPr>
        <w:t>bulo n</w:t>
      </w:r>
      <w:r w:rsidRPr="008B3549">
        <w:rPr>
          <w:rFonts w:ascii="Bookman Old Style" w:hAnsi="Bookman Old Style" w:cs="Times New Roman"/>
          <w:sz w:val="26"/>
          <w:szCs w:val="26"/>
        </w:rPr>
        <w:t>ã</w:t>
      </w:r>
      <w:r w:rsidRPr="008B3549">
        <w:rPr>
          <w:rFonts w:ascii="Bookman Old Style" w:hAnsi="Bookman Old Style"/>
          <w:sz w:val="26"/>
          <w:szCs w:val="26"/>
        </w:rPr>
        <w:t>o tardou a se arrepender de haver tirado a vida a seu irm</w:t>
      </w:r>
      <w:r w:rsidRPr="008B3549">
        <w:rPr>
          <w:rFonts w:ascii="Bookman Old Style" w:hAnsi="Bookman Old Style" w:cs="Times New Roman"/>
          <w:sz w:val="26"/>
          <w:szCs w:val="26"/>
        </w:rPr>
        <w:t>ã</w:t>
      </w:r>
      <w:r w:rsidRPr="008B3549">
        <w:rPr>
          <w:rFonts w:ascii="Bookman Old Style" w:hAnsi="Bookman Old Style"/>
          <w:sz w:val="26"/>
          <w:szCs w:val="26"/>
        </w:rPr>
        <w:t>o, o que aumentava ainda mais a sua enfermidade. Recriminava-se continuamente por ter cometido t</w:t>
      </w:r>
      <w:r w:rsidRPr="008B3549">
        <w:rPr>
          <w:rFonts w:ascii="Bookman Old Style" w:hAnsi="Bookman Old Style" w:cs="Times New Roman"/>
          <w:sz w:val="26"/>
          <w:szCs w:val="26"/>
        </w:rPr>
        <w:t>ã</w:t>
      </w:r>
      <w:r w:rsidRPr="008B3549">
        <w:rPr>
          <w:rFonts w:ascii="Bookman Old Style" w:hAnsi="Bookman Old Style"/>
          <w:sz w:val="26"/>
          <w:szCs w:val="26"/>
        </w:rPr>
        <w:t>o horr</w:t>
      </w:r>
      <w:r w:rsidRPr="008B3549">
        <w:rPr>
          <w:rFonts w:ascii="Bookman Old Style" w:hAnsi="Bookman Old Style" w:cs="Times New Roman"/>
          <w:sz w:val="26"/>
          <w:szCs w:val="26"/>
        </w:rPr>
        <w:t>í</w:t>
      </w:r>
      <w:r w:rsidRPr="008B3549">
        <w:rPr>
          <w:rFonts w:ascii="Bookman Old Style" w:hAnsi="Bookman Old Style"/>
          <w:sz w:val="26"/>
          <w:szCs w:val="26"/>
        </w:rPr>
        <w:t>vel crime, e seu sofrimento foi tanto que ele vomitou grande quantidade de sangue. Quando um de seus servidores levava esse san</w:t>
      </w:r>
      <w:r w:rsidRPr="008B3549">
        <w:rPr>
          <w:rFonts w:ascii="Bookman Old Style" w:hAnsi="Bookman Old Style"/>
          <w:sz w:val="26"/>
          <w:szCs w:val="26"/>
        </w:rPr>
        <w:softHyphen/>
        <w:t>gue, aconteceu que ele o deixou cair, creio eu por permiss</w:t>
      </w:r>
      <w:r w:rsidRPr="008B3549">
        <w:rPr>
          <w:rFonts w:ascii="Bookman Old Style" w:hAnsi="Bookman Old Style" w:cs="Times New Roman"/>
          <w:sz w:val="26"/>
          <w:szCs w:val="26"/>
        </w:rPr>
        <w:t>ã</w:t>
      </w:r>
      <w:r w:rsidRPr="008B3549">
        <w:rPr>
          <w:rFonts w:ascii="Bookman Old Style" w:hAnsi="Bookman Old Style"/>
          <w:sz w:val="26"/>
          <w:szCs w:val="26"/>
        </w:rPr>
        <w:t>o divina, e parte dele derramou-se no mesmo lugar onde ainda se viam vest</w:t>
      </w:r>
      <w:r w:rsidRPr="008B3549">
        <w:rPr>
          <w:rFonts w:ascii="Bookman Old Style" w:hAnsi="Bookman Old Style" w:cs="Times New Roman"/>
          <w:sz w:val="26"/>
          <w:szCs w:val="26"/>
        </w:rPr>
        <w:t>í</w:t>
      </w:r>
      <w:r w:rsidRPr="008B3549">
        <w:rPr>
          <w:rFonts w:ascii="Bookman Old Style" w:hAnsi="Bookman Old Style"/>
          <w:sz w:val="26"/>
          <w:szCs w:val="26"/>
        </w:rPr>
        <w:t>gios do sangue de Ant</w:t>
      </w:r>
      <w:r w:rsidRPr="008B3549">
        <w:rPr>
          <w:rFonts w:ascii="Bookman Old Style" w:hAnsi="Bookman Old Style" w:cs="Times New Roman"/>
          <w:sz w:val="26"/>
          <w:szCs w:val="26"/>
        </w:rPr>
        <w:t>í</w:t>
      </w:r>
      <w:r w:rsidRPr="008B3549">
        <w:rPr>
          <w:rFonts w:ascii="Bookman Old Style" w:hAnsi="Bookman Old Style"/>
          <w:sz w:val="26"/>
          <w:szCs w:val="26"/>
        </w:rPr>
        <w:t>gono, irm</w:t>
      </w:r>
      <w:r w:rsidRPr="008B3549">
        <w:rPr>
          <w:rFonts w:ascii="Bookman Old Style" w:hAnsi="Bookman Old Style" w:cs="Times New Roman"/>
          <w:sz w:val="26"/>
          <w:szCs w:val="26"/>
        </w:rPr>
        <w:t>ã</w:t>
      </w:r>
      <w:r w:rsidRPr="008B3549">
        <w:rPr>
          <w:rFonts w:ascii="Bookman Old Style" w:hAnsi="Bookman Old Style"/>
          <w:sz w:val="26"/>
          <w:szCs w:val="26"/>
        </w:rPr>
        <w:t>o do rei. Os que o viram, julgando que ele o fazia de prop</w:t>
      </w:r>
      <w:r w:rsidRPr="008B3549">
        <w:rPr>
          <w:rFonts w:ascii="Bookman Old Style" w:hAnsi="Bookman Old Style" w:cs="Times New Roman"/>
          <w:sz w:val="26"/>
          <w:szCs w:val="26"/>
        </w:rPr>
        <w:t>ó</w:t>
      </w:r>
      <w:r w:rsidRPr="008B3549">
        <w:rPr>
          <w:rFonts w:ascii="Bookman Old Style" w:hAnsi="Bookman Old Style"/>
          <w:sz w:val="26"/>
          <w:szCs w:val="26"/>
        </w:rPr>
        <w:t>sito, soltaram um grande grito, que foi ouvido pelo rei.</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Ele perguntou o motivo, mas ningu</w:t>
      </w:r>
      <w:r w:rsidRPr="008B3549">
        <w:rPr>
          <w:rFonts w:ascii="Bookman Old Style" w:hAnsi="Bookman Old Style" w:cs="Times New Roman"/>
          <w:sz w:val="26"/>
          <w:szCs w:val="26"/>
        </w:rPr>
        <w:t>é</w:t>
      </w:r>
      <w:r w:rsidRPr="008B3549">
        <w:rPr>
          <w:rFonts w:ascii="Bookman Old Style" w:hAnsi="Bookman Old Style"/>
          <w:sz w:val="26"/>
          <w:szCs w:val="26"/>
        </w:rPr>
        <w:t>m ousava dizer-lhe. O rei, por</w:t>
      </w:r>
      <w:r w:rsidRPr="008B3549">
        <w:rPr>
          <w:rFonts w:ascii="Bookman Old Style" w:hAnsi="Bookman Old Style" w:cs="Times New Roman"/>
          <w:sz w:val="26"/>
          <w:szCs w:val="26"/>
        </w:rPr>
        <w:t>é</w:t>
      </w:r>
      <w:r w:rsidRPr="008B3549">
        <w:rPr>
          <w:rFonts w:ascii="Bookman Old Style" w:hAnsi="Bookman Old Style"/>
          <w:sz w:val="26"/>
          <w:szCs w:val="26"/>
        </w:rPr>
        <w:t>m, insistia cada vez mais, porque os homens naturalmente ficam suspeitosos quando se lhes procuram ocultar alguma coisa e passam a imagin</w:t>
      </w:r>
      <w:r w:rsidRPr="008B3549">
        <w:rPr>
          <w:rFonts w:ascii="Bookman Old Style" w:hAnsi="Bookman Old Style" w:cs="Times New Roman"/>
          <w:sz w:val="26"/>
          <w:szCs w:val="26"/>
        </w:rPr>
        <w:t>á</w:t>
      </w:r>
      <w:r w:rsidRPr="008B3549">
        <w:rPr>
          <w:rFonts w:ascii="Bookman Old Style" w:hAnsi="Bookman Old Style"/>
          <w:sz w:val="26"/>
          <w:szCs w:val="26"/>
        </w:rPr>
        <w:t xml:space="preserve">-la muito pior do que </w:t>
      </w:r>
      <w:r w:rsidRPr="008B3549">
        <w:rPr>
          <w:rFonts w:ascii="Bookman Old Style" w:hAnsi="Bookman Old Style" w:cs="Times New Roman"/>
          <w:sz w:val="26"/>
          <w:szCs w:val="26"/>
        </w:rPr>
        <w:t xml:space="preserve">é </w:t>
      </w:r>
      <w:r w:rsidRPr="008B3549">
        <w:rPr>
          <w:rFonts w:ascii="Bookman Old Style" w:hAnsi="Bookman Old Style"/>
          <w:sz w:val="26"/>
          <w:szCs w:val="26"/>
        </w:rPr>
        <w:t>na realidade. Assim, Arist</w:t>
      </w:r>
      <w:r w:rsidRPr="008B3549">
        <w:rPr>
          <w:rFonts w:ascii="Bookman Old Style" w:hAnsi="Bookman Old Style" w:cs="Times New Roman"/>
          <w:sz w:val="26"/>
          <w:szCs w:val="26"/>
        </w:rPr>
        <w:t>ó</w:t>
      </w:r>
      <w:r w:rsidRPr="008B3549">
        <w:rPr>
          <w:rFonts w:ascii="Bookman Old Style" w:hAnsi="Bookman Old Style"/>
          <w:sz w:val="26"/>
          <w:szCs w:val="26"/>
        </w:rPr>
        <w:t>bulo, por meio de amea</w:t>
      </w:r>
      <w:r w:rsidRPr="008B3549">
        <w:rPr>
          <w:rFonts w:ascii="Bookman Old Style" w:hAnsi="Bookman Old Style" w:cs="Times New Roman"/>
          <w:sz w:val="26"/>
          <w:szCs w:val="26"/>
        </w:rPr>
        <w:t>ç</w:t>
      </w:r>
      <w:r w:rsidRPr="008B3549">
        <w:rPr>
          <w:rFonts w:ascii="Bookman Old Style" w:hAnsi="Bookman Old Style"/>
          <w:sz w:val="26"/>
          <w:szCs w:val="26"/>
        </w:rPr>
        <w:t>as, obrigou-os a dizer a ver</w:t>
      </w:r>
      <w:r w:rsidRPr="008B3549">
        <w:rPr>
          <w:rFonts w:ascii="Bookman Old Style" w:hAnsi="Bookman Old Style"/>
          <w:sz w:val="26"/>
          <w:szCs w:val="26"/>
        </w:rPr>
        <w:softHyphen/>
        <w:t>dade, a qual fez sobre o seu Esp</w:t>
      </w:r>
      <w:r w:rsidRPr="008B3549">
        <w:rPr>
          <w:rFonts w:ascii="Bookman Old Style" w:hAnsi="Bookman Old Style" w:cs="Times New Roman"/>
          <w:sz w:val="26"/>
          <w:szCs w:val="26"/>
        </w:rPr>
        <w:t>í</w:t>
      </w:r>
      <w:r w:rsidRPr="008B3549">
        <w:rPr>
          <w:rFonts w:ascii="Bookman Old Style" w:hAnsi="Bookman Old Style"/>
          <w:sz w:val="26"/>
          <w:szCs w:val="26"/>
        </w:rPr>
        <w:t>rito t</w:t>
      </w:r>
      <w:r w:rsidRPr="008B3549">
        <w:rPr>
          <w:rFonts w:ascii="Bookman Old Style" w:hAnsi="Bookman Old Style" w:cs="Times New Roman"/>
          <w:sz w:val="26"/>
          <w:szCs w:val="26"/>
        </w:rPr>
        <w:t>ã</w:t>
      </w:r>
      <w:r w:rsidRPr="008B3549">
        <w:rPr>
          <w:rFonts w:ascii="Bookman Old Style" w:hAnsi="Bookman Old Style"/>
          <w:sz w:val="26"/>
          <w:szCs w:val="26"/>
        </w:rPr>
        <w:t>o forte impress</w:t>
      </w:r>
      <w:r w:rsidRPr="008B3549">
        <w:rPr>
          <w:rFonts w:ascii="Bookman Old Style" w:hAnsi="Bookman Old Style" w:cs="Times New Roman"/>
          <w:sz w:val="26"/>
          <w:szCs w:val="26"/>
        </w:rPr>
        <w:t>ã</w:t>
      </w:r>
      <w:r w:rsidRPr="008B3549">
        <w:rPr>
          <w:rFonts w:ascii="Bookman Old Style" w:hAnsi="Bookman Old Style"/>
          <w:sz w:val="26"/>
          <w:szCs w:val="26"/>
        </w:rPr>
        <w:t>o que ele disse, ap</w:t>
      </w:r>
      <w:r w:rsidRPr="008B3549">
        <w:rPr>
          <w:rFonts w:ascii="Bookman Old Style" w:hAnsi="Bookman Old Style" w:cs="Times New Roman"/>
          <w:sz w:val="26"/>
          <w:szCs w:val="26"/>
        </w:rPr>
        <w:t>ó</w:t>
      </w:r>
      <w:r w:rsidRPr="008B3549">
        <w:rPr>
          <w:rFonts w:ascii="Bookman Old Style" w:hAnsi="Bookman Old Style"/>
          <w:sz w:val="26"/>
          <w:szCs w:val="26"/>
        </w:rPr>
        <w:t>s derramar muitas l</w:t>
      </w:r>
      <w:r w:rsidRPr="008B3549">
        <w:rPr>
          <w:rFonts w:ascii="Bookman Old Style" w:hAnsi="Bookman Old Style" w:cs="Times New Roman"/>
          <w:sz w:val="26"/>
          <w:szCs w:val="26"/>
        </w:rPr>
        <w:t>á</w:t>
      </w:r>
      <w:r w:rsidRPr="008B3549">
        <w:rPr>
          <w:rFonts w:ascii="Bookman Old Style" w:hAnsi="Bookman Old Style"/>
          <w:sz w:val="26"/>
          <w:szCs w:val="26"/>
        </w:rPr>
        <w:t>grimas, soltando um profundo suspiro: "Bem parece que n</w:t>
      </w:r>
      <w:r w:rsidRPr="008B3549">
        <w:rPr>
          <w:rFonts w:ascii="Bookman Old Style" w:hAnsi="Bookman Old Style" w:cs="Times New Roman"/>
          <w:sz w:val="26"/>
          <w:szCs w:val="26"/>
        </w:rPr>
        <w:t>ã</w:t>
      </w:r>
      <w:r w:rsidRPr="008B3549">
        <w:rPr>
          <w:rFonts w:ascii="Bookman Old Style" w:hAnsi="Bookman Old Style"/>
          <w:sz w:val="26"/>
          <w:szCs w:val="26"/>
        </w:rPr>
        <w:t>o se pode ocultar aos olhos de Deus uma a</w:t>
      </w:r>
      <w:r w:rsidRPr="008B3549">
        <w:rPr>
          <w:rFonts w:ascii="Bookman Old Style" w:hAnsi="Bookman Old Style" w:cs="Times New Roman"/>
          <w:sz w:val="26"/>
          <w:szCs w:val="26"/>
        </w:rPr>
        <w:t>çã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detest</w:t>
      </w:r>
      <w:r w:rsidRPr="008B3549">
        <w:rPr>
          <w:rFonts w:ascii="Bookman Old Style" w:hAnsi="Bookman Old Style" w:cs="Times New Roman"/>
          <w:sz w:val="26"/>
          <w:szCs w:val="26"/>
        </w:rPr>
        <w:t>á</w:t>
      </w:r>
      <w:r w:rsidRPr="008B3549">
        <w:rPr>
          <w:rFonts w:ascii="Bookman Old Style" w:hAnsi="Bookman Old Style"/>
          <w:sz w:val="26"/>
          <w:szCs w:val="26"/>
        </w:rPr>
        <w:t>vel, pois Ele descarregou depressa sobre mim a sua justa vingan</w:t>
      </w:r>
      <w:r w:rsidRPr="008B3549">
        <w:rPr>
          <w:rFonts w:ascii="Bookman Old Style" w:hAnsi="Bookman Old Style" w:cs="Times New Roman"/>
          <w:sz w:val="26"/>
          <w:szCs w:val="26"/>
        </w:rPr>
        <w:t>ç</w:t>
      </w:r>
      <w:r w:rsidRPr="008B3549">
        <w:rPr>
          <w:rFonts w:ascii="Bookman Old Style" w:hAnsi="Bookman Old Style"/>
          <w:sz w:val="26"/>
          <w:szCs w:val="26"/>
        </w:rPr>
        <w:t>a.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quando este meu miser</w:t>
      </w:r>
      <w:r w:rsidRPr="008B3549">
        <w:rPr>
          <w:rFonts w:ascii="Bookman Old Style" w:hAnsi="Bookman Old Style" w:cs="Times New Roman"/>
          <w:sz w:val="26"/>
          <w:szCs w:val="26"/>
        </w:rPr>
        <w:t>á</w:t>
      </w:r>
      <w:r w:rsidRPr="008B3549">
        <w:rPr>
          <w:rFonts w:ascii="Bookman Old Style" w:hAnsi="Bookman Old Style"/>
          <w:sz w:val="26"/>
          <w:szCs w:val="26"/>
        </w:rPr>
        <w:t>vel corpo reter</w:t>
      </w:r>
      <w:r w:rsidRPr="008B3549">
        <w:rPr>
          <w:rFonts w:ascii="Bookman Old Style" w:hAnsi="Bookman Old Style" w:cs="Times New Roman"/>
          <w:sz w:val="26"/>
          <w:szCs w:val="26"/>
        </w:rPr>
        <w:t>á</w:t>
      </w:r>
      <w:r w:rsidRPr="008B3549">
        <w:rPr>
          <w:rFonts w:ascii="Bookman Old Style" w:hAnsi="Bookman Old Style"/>
          <w:sz w:val="26"/>
          <w:szCs w:val="26"/>
        </w:rPr>
        <w:t xml:space="preserve"> a minha alma criminosa?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prefer</w:t>
      </w:r>
      <w:r w:rsidRPr="008B3549">
        <w:rPr>
          <w:rFonts w:ascii="Bookman Old Style" w:hAnsi="Bookman Old Style" w:cs="Times New Roman"/>
          <w:sz w:val="26"/>
          <w:szCs w:val="26"/>
        </w:rPr>
        <w:t>í</w:t>
      </w:r>
      <w:r w:rsidRPr="008B3549">
        <w:rPr>
          <w:rFonts w:ascii="Bookman Old Style" w:hAnsi="Bookman Old Style"/>
          <w:sz w:val="26"/>
          <w:szCs w:val="26"/>
        </w:rPr>
        <w:t>vel morrer de uma vez que derra</w:t>
      </w:r>
      <w:r w:rsidRPr="008B3549">
        <w:rPr>
          <w:rFonts w:ascii="Bookman Old Style" w:hAnsi="Bookman Old Style"/>
          <w:sz w:val="26"/>
          <w:szCs w:val="26"/>
        </w:rPr>
        <w:softHyphen/>
        <w:t>mar o meu sangue gota a gota, como um sacrif</w:t>
      </w:r>
      <w:r w:rsidRPr="008B3549">
        <w:rPr>
          <w:rFonts w:ascii="Bookman Old Style" w:hAnsi="Bookman Old Style" w:cs="Times New Roman"/>
          <w:sz w:val="26"/>
          <w:szCs w:val="26"/>
        </w:rPr>
        <w:t>í</w:t>
      </w:r>
      <w:r w:rsidRPr="008B3549">
        <w:rPr>
          <w:rFonts w:ascii="Bookman Old Style" w:hAnsi="Bookman Old Style"/>
          <w:sz w:val="26"/>
          <w:szCs w:val="26"/>
        </w:rPr>
        <w:t>cio de expia</w:t>
      </w:r>
      <w:r w:rsidRPr="008B3549">
        <w:rPr>
          <w:rFonts w:ascii="Bookman Old Style" w:hAnsi="Bookman Old Style" w:cs="Times New Roman"/>
          <w:sz w:val="26"/>
          <w:szCs w:val="26"/>
        </w:rPr>
        <w:t>çã</w:t>
      </w:r>
      <w:r w:rsidRPr="008B3549">
        <w:rPr>
          <w:rFonts w:ascii="Bookman Old Style" w:hAnsi="Bookman Old Style"/>
          <w:sz w:val="26"/>
          <w:szCs w:val="26"/>
        </w:rPr>
        <w:t xml:space="preserve">o </w:t>
      </w:r>
      <w:r w:rsidRPr="008B3549">
        <w:rPr>
          <w:rFonts w:ascii="Bookman Old Style" w:hAnsi="Bookman Old Style" w:cs="Times New Roman"/>
          <w:sz w:val="26"/>
          <w:szCs w:val="26"/>
        </w:rPr>
        <w:t>à</w:t>
      </w:r>
      <w:r w:rsidRPr="008B3549">
        <w:rPr>
          <w:rFonts w:ascii="Bookman Old Style" w:hAnsi="Bookman Old Style"/>
          <w:sz w:val="26"/>
          <w:szCs w:val="26"/>
        </w:rPr>
        <w:t xml:space="preserve"> mem</w:t>
      </w:r>
      <w:r w:rsidRPr="008B3549">
        <w:rPr>
          <w:rFonts w:ascii="Bookman Old Style" w:hAnsi="Bookman Old Style" w:cs="Times New Roman"/>
          <w:sz w:val="26"/>
          <w:szCs w:val="26"/>
        </w:rPr>
        <w:t>ó</w:t>
      </w:r>
      <w:r w:rsidRPr="008B3549">
        <w:rPr>
          <w:rFonts w:ascii="Bookman Old Style" w:hAnsi="Bookman Old Style"/>
          <w:sz w:val="26"/>
          <w:szCs w:val="26"/>
        </w:rPr>
        <w:t>ria da</w:t>
      </w:r>
      <w:r w:rsidRPr="008B3549">
        <w:rPr>
          <w:rFonts w:ascii="Bookman Old Style" w:hAnsi="Bookman Old Style"/>
          <w:sz w:val="26"/>
          <w:szCs w:val="26"/>
        </w:rPr>
        <w:softHyphen/>
        <w:t>queles aos quais fiz t</w:t>
      </w:r>
      <w:r w:rsidRPr="008B3549">
        <w:rPr>
          <w:rFonts w:ascii="Bookman Old Style" w:hAnsi="Bookman Old Style" w:cs="Times New Roman"/>
          <w:sz w:val="26"/>
          <w:szCs w:val="26"/>
        </w:rPr>
        <w:t>ã</w:t>
      </w:r>
      <w:r w:rsidRPr="008B3549">
        <w:rPr>
          <w:rFonts w:ascii="Bookman Old Style" w:hAnsi="Bookman Old Style"/>
          <w:sz w:val="26"/>
          <w:szCs w:val="26"/>
        </w:rPr>
        <w:t>o cruelmente perder a vida?"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Dizendo essas palavras, ele morreu, ap</w:t>
      </w:r>
      <w:r w:rsidRPr="008B3549">
        <w:rPr>
          <w:rFonts w:ascii="Bookman Old Style" w:hAnsi="Bookman Old Style" w:cs="Times New Roman"/>
          <w:sz w:val="26"/>
          <w:szCs w:val="26"/>
        </w:rPr>
        <w:t>ó</w:t>
      </w:r>
      <w:r w:rsidRPr="008B3549">
        <w:rPr>
          <w:rFonts w:ascii="Bookman Old Style" w:hAnsi="Bookman Old Style"/>
          <w:sz w:val="26"/>
          <w:szCs w:val="26"/>
        </w:rPr>
        <w:t>s reinar somente um ano. Seu pa</w:t>
      </w:r>
      <w:r w:rsidRPr="008B3549">
        <w:rPr>
          <w:rFonts w:ascii="Bookman Old Style" w:hAnsi="Bookman Old Style" w:cs="Times New Roman"/>
          <w:sz w:val="26"/>
          <w:szCs w:val="26"/>
        </w:rPr>
        <w:t>í</w:t>
      </w:r>
      <w:r w:rsidRPr="008B3549">
        <w:rPr>
          <w:rFonts w:ascii="Bookman Old Style" w:hAnsi="Bookman Old Style"/>
          <w:sz w:val="26"/>
          <w:szCs w:val="26"/>
        </w:rPr>
        <w:t>s foi-lhe devedor de muitos benef</w:t>
      </w:r>
      <w:r w:rsidRPr="008B3549">
        <w:rPr>
          <w:rFonts w:ascii="Bookman Old Style" w:hAnsi="Bookman Old Style" w:cs="Times New Roman"/>
          <w:sz w:val="26"/>
          <w:szCs w:val="26"/>
        </w:rPr>
        <w:t>í</w:t>
      </w:r>
      <w:r w:rsidRPr="008B3549">
        <w:rPr>
          <w:rFonts w:ascii="Bookman Old Style" w:hAnsi="Bookman Old Style"/>
          <w:sz w:val="26"/>
          <w:szCs w:val="26"/>
        </w:rPr>
        <w:t>cios, porque ele declarou guerra aos idumeus, con</w:t>
      </w:r>
      <w:r w:rsidRPr="008B3549">
        <w:rPr>
          <w:rFonts w:ascii="Bookman Old Style" w:hAnsi="Bookman Old Style"/>
          <w:sz w:val="26"/>
          <w:szCs w:val="26"/>
        </w:rPr>
        <w:softHyphen/>
        <w:t>quistou grande parte do territ</w:t>
      </w:r>
      <w:r w:rsidRPr="008B3549">
        <w:rPr>
          <w:rFonts w:ascii="Bookman Old Style" w:hAnsi="Bookman Old Style" w:cs="Times New Roman"/>
          <w:sz w:val="26"/>
          <w:szCs w:val="26"/>
        </w:rPr>
        <w:t>ó</w:t>
      </w:r>
      <w:r w:rsidRPr="008B3549">
        <w:rPr>
          <w:rFonts w:ascii="Bookman Old Style" w:hAnsi="Bookman Old Style"/>
          <w:sz w:val="26"/>
          <w:szCs w:val="26"/>
        </w:rPr>
        <w:t xml:space="preserve">rio deles, que anexou </w:t>
      </w:r>
      <w:r w:rsidRPr="008B3549">
        <w:rPr>
          <w:rFonts w:ascii="Bookman Old Style" w:hAnsi="Bookman Old Style" w:cs="Times New Roman"/>
          <w:sz w:val="26"/>
          <w:szCs w:val="26"/>
        </w:rPr>
        <w:t>à</w:t>
      </w:r>
      <w:r w:rsidRPr="008B3549">
        <w:rPr>
          <w:rFonts w:ascii="Bookman Old Style" w:hAnsi="Bookman Old Style"/>
          <w:sz w:val="26"/>
          <w:szCs w:val="26"/>
        </w:rPr>
        <w:t xml:space="preserve"> Jud</w:t>
      </w:r>
      <w:r w:rsidRPr="008B3549">
        <w:rPr>
          <w:rFonts w:ascii="Bookman Old Style" w:hAnsi="Bookman Old Style" w:cs="Times New Roman"/>
          <w:sz w:val="26"/>
          <w:szCs w:val="26"/>
        </w:rPr>
        <w:t>é</w:t>
      </w:r>
      <w:r w:rsidRPr="008B3549">
        <w:rPr>
          <w:rFonts w:ascii="Bookman Old Style" w:hAnsi="Bookman Old Style"/>
          <w:sz w:val="26"/>
          <w:szCs w:val="26"/>
        </w:rPr>
        <w:t>ia, e obrigou os seus</w:t>
      </w:r>
      <w:r>
        <w:rPr>
          <w:rFonts w:ascii="Bookman Old Style" w:hAnsi="Bookman Old Style"/>
          <w:sz w:val="26"/>
          <w:szCs w:val="26"/>
        </w:rPr>
        <w:t xml:space="preserve"> </w:t>
      </w:r>
      <w:r w:rsidRPr="008B3549">
        <w:rPr>
          <w:rFonts w:ascii="Bookman Old Style" w:hAnsi="Bookman Old Style"/>
          <w:sz w:val="26"/>
          <w:szCs w:val="26"/>
        </w:rPr>
        <w:t>habitantes a receber a circuncis</w:t>
      </w:r>
      <w:r w:rsidRPr="008B3549">
        <w:rPr>
          <w:rFonts w:ascii="Bookman Old Style" w:hAnsi="Bookman Old Style" w:cs="Times New Roman"/>
          <w:sz w:val="26"/>
          <w:szCs w:val="26"/>
        </w:rPr>
        <w:t>ã</w:t>
      </w:r>
      <w:r w:rsidRPr="008B3549">
        <w:rPr>
          <w:rFonts w:ascii="Bookman Old Style" w:hAnsi="Bookman Old Style"/>
          <w:sz w:val="26"/>
          <w:szCs w:val="26"/>
        </w:rPr>
        <w:t>o e a viver segundo as nossas leis. Era de nature</w:t>
      </w:r>
      <w:r w:rsidRPr="008B3549">
        <w:rPr>
          <w:rFonts w:ascii="Bookman Old Style" w:hAnsi="Bookman Old Style"/>
          <w:sz w:val="26"/>
          <w:szCs w:val="26"/>
        </w:rPr>
        <w:softHyphen/>
        <w:t>za doce e muito modesto, como refere Estrab</w:t>
      </w:r>
      <w:r w:rsidRPr="008B3549">
        <w:rPr>
          <w:rFonts w:ascii="Bookman Old Style" w:hAnsi="Bookman Old Style" w:cs="Times New Roman"/>
          <w:sz w:val="26"/>
          <w:szCs w:val="26"/>
        </w:rPr>
        <w:t>ã</w:t>
      </w:r>
      <w:r w:rsidRPr="008B3549">
        <w:rPr>
          <w:rFonts w:ascii="Bookman Old Style" w:hAnsi="Bookman Old Style"/>
          <w:sz w:val="26"/>
          <w:szCs w:val="26"/>
        </w:rPr>
        <w:t>o, com estas palavras, ante a rela</w:t>
      </w:r>
      <w:r w:rsidRPr="008B3549">
        <w:rPr>
          <w:rFonts w:ascii="Bookman Old Style" w:hAnsi="Bookman Old Style"/>
          <w:sz w:val="26"/>
          <w:szCs w:val="26"/>
        </w:rPr>
        <w:softHyphen/>
      </w:r>
      <w:r w:rsidRPr="008B3549">
        <w:rPr>
          <w:rFonts w:ascii="Bookman Old Style" w:hAnsi="Bookman Old Style" w:cs="Times New Roman"/>
          <w:sz w:val="26"/>
          <w:szCs w:val="26"/>
        </w:rPr>
        <w:t>çã</w:t>
      </w:r>
      <w:r w:rsidRPr="008B3549">
        <w:rPr>
          <w:rFonts w:ascii="Bookman Old Style" w:hAnsi="Bookman Old Style"/>
          <w:sz w:val="26"/>
          <w:szCs w:val="26"/>
        </w:rPr>
        <w:t>o de Timagenes: "Esse pr</w:t>
      </w:r>
      <w:r w:rsidRPr="008B3549">
        <w:rPr>
          <w:rFonts w:ascii="Bookman Old Style" w:hAnsi="Bookman Old Style" w:cs="Times New Roman"/>
          <w:sz w:val="26"/>
          <w:szCs w:val="26"/>
        </w:rPr>
        <w:t>í</w:t>
      </w:r>
      <w:r w:rsidRPr="008B3549">
        <w:rPr>
          <w:rFonts w:ascii="Bookman Old Style" w:hAnsi="Bookman Old Style"/>
          <w:sz w:val="26"/>
          <w:szCs w:val="26"/>
        </w:rPr>
        <w:t>ncipe era muito af</w:t>
      </w:r>
      <w:r w:rsidRPr="008B3549">
        <w:rPr>
          <w:rFonts w:ascii="Bookman Old Style" w:hAnsi="Bookman Old Style" w:cs="Times New Roman"/>
          <w:sz w:val="26"/>
          <w:szCs w:val="26"/>
        </w:rPr>
        <w:t>á</w:t>
      </w:r>
      <w:r w:rsidRPr="008B3549">
        <w:rPr>
          <w:rFonts w:ascii="Bookman Old Style" w:hAnsi="Bookman Old Style"/>
          <w:sz w:val="26"/>
          <w:szCs w:val="26"/>
        </w:rPr>
        <w:t>vel, e os judeus n</w:t>
      </w:r>
      <w:r w:rsidRPr="008B3549">
        <w:rPr>
          <w:rFonts w:ascii="Bookman Old Style" w:hAnsi="Bookman Old Style" w:cs="Times New Roman"/>
          <w:sz w:val="26"/>
          <w:szCs w:val="26"/>
        </w:rPr>
        <w:t>ã</w:t>
      </w:r>
      <w:r w:rsidRPr="008B3549">
        <w:rPr>
          <w:rFonts w:ascii="Bookman Old Style" w:hAnsi="Bookman Old Style"/>
          <w:sz w:val="26"/>
          <w:szCs w:val="26"/>
        </w:rPr>
        <w:t>o lhe s</w:t>
      </w:r>
      <w:r w:rsidRPr="008B3549">
        <w:rPr>
          <w:rFonts w:ascii="Bookman Old Style" w:hAnsi="Bookman Old Style" w:cs="Times New Roman"/>
          <w:sz w:val="26"/>
          <w:szCs w:val="26"/>
        </w:rPr>
        <w:t>ã</w:t>
      </w:r>
      <w:r w:rsidRPr="008B3549">
        <w:rPr>
          <w:rFonts w:ascii="Bookman Old Style" w:hAnsi="Bookman Old Style"/>
          <w:sz w:val="26"/>
          <w:szCs w:val="26"/>
        </w:rPr>
        <w:t>o deve</w:t>
      </w:r>
      <w:r w:rsidRPr="008B3549">
        <w:rPr>
          <w:rFonts w:ascii="Bookman Old Style" w:hAnsi="Bookman Old Style"/>
          <w:sz w:val="26"/>
          <w:szCs w:val="26"/>
        </w:rPr>
        <w:softHyphen/>
        <w:t>dores de pouco, porque ele levou bem longe os limites de seu pa</w:t>
      </w:r>
      <w:r w:rsidRPr="008B3549">
        <w:rPr>
          <w:rFonts w:ascii="Bookman Old Style" w:hAnsi="Bookman Old Style" w:cs="Times New Roman"/>
          <w:sz w:val="26"/>
          <w:szCs w:val="26"/>
        </w:rPr>
        <w:t>í</w:t>
      </w:r>
      <w:r w:rsidRPr="008B3549">
        <w:rPr>
          <w:rFonts w:ascii="Bookman Old Style" w:hAnsi="Bookman Old Style"/>
          <w:sz w:val="26"/>
          <w:szCs w:val="26"/>
        </w:rPr>
        <w:t>s, que aumen</w:t>
      </w:r>
      <w:r w:rsidRPr="008B3549">
        <w:rPr>
          <w:rFonts w:ascii="Bookman Old Style" w:hAnsi="Bookman Old Style"/>
          <w:sz w:val="26"/>
          <w:szCs w:val="26"/>
        </w:rPr>
        <w:softHyphen/>
        <w:t>tou com uma parte da Itur</w:t>
      </w:r>
      <w:r w:rsidRPr="008B3549">
        <w:rPr>
          <w:rFonts w:ascii="Bookman Old Style" w:hAnsi="Bookman Old Style" w:cs="Times New Roman"/>
          <w:sz w:val="26"/>
          <w:szCs w:val="26"/>
        </w:rPr>
        <w:t>é</w:t>
      </w:r>
      <w:r w:rsidRPr="008B3549">
        <w:rPr>
          <w:rFonts w:ascii="Bookman Old Style" w:hAnsi="Bookman Old Style"/>
          <w:sz w:val="26"/>
          <w:szCs w:val="26"/>
        </w:rPr>
        <w:t>ia e uniu esse povo a eles pelo la</w:t>
      </w:r>
      <w:r w:rsidRPr="008B3549">
        <w:rPr>
          <w:rFonts w:ascii="Bookman Old Style" w:hAnsi="Bookman Old Style" w:cs="Times New Roman"/>
          <w:sz w:val="26"/>
          <w:szCs w:val="26"/>
        </w:rPr>
        <w:t>ç</w:t>
      </w:r>
      <w:r w:rsidRPr="008B3549">
        <w:rPr>
          <w:rFonts w:ascii="Bookman Old Style" w:hAnsi="Bookman Old Style"/>
          <w:sz w:val="26"/>
          <w:szCs w:val="26"/>
        </w:rPr>
        <w:t>o da circuncis</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20</w:t>
      </w:r>
    </w:p>
    <w:p w:rsidR="00A62DFE" w:rsidRPr="008B3549" w:rsidRDefault="00A62DFE" w:rsidP="00A62DFE">
      <w:pPr>
        <w:pStyle w:val="DIMAS"/>
      </w:pPr>
      <w:r w:rsidRPr="008B3549">
        <w:rPr>
          <w:i/>
          <w:iCs/>
        </w:rPr>
        <w:t>Salomé, antes chamada Alexandra, viúva do rei Aristóbulo, tira Janeu, cognominado Alexandre e irmão desse príncipe, da prisão e o constitui rei. Ele manda matar um de seus irmãos e cerca Ptolemaida.</w:t>
      </w:r>
    </w:p>
    <w:p w:rsidR="00A62DFE" w:rsidRPr="008B3549" w:rsidRDefault="00A62DFE" w:rsidP="00A62DFE">
      <w:pPr>
        <w:pStyle w:val="DIMAS"/>
      </w:pPr>
      <w:r w:rsidRPr="008B3549">
        <w:rPr>
          <w:i/>
          <w:iCs/>
        </w:rPr>
        <w:t>O rei Ptolomeu Latur, que havia sido expulso do Egito pela rainha</w:t>
      </w:r>
    </w:p>
    <w:p w:rsidR="00A62DFE" w:rsidRPr="008B3549" w:rsidRDefault="00A62DFE" w:rsidP="00A62DFE">
      <w:pPr>
        <w:pStyle w:val="DIMAS"/>
      </w:pPr>
      <w:r w:rsidRPr="008B3549">
        <w:rPr>
          <w:i/>
          <w:iCs/>
        </w:rPr>
        <w:t>Cleópatra, sua mãe, vem de Chipre para socorrer Ptolemaida, que se</w:t>
      </w:r>
    </w:p>
    <w:p w:rsidR="00A62DFE" w:rsidRPr="008B3549" w:rsidRDefault="00A62DFE" w:rsidP="00A62DFE">
      <w:pPr>
        <w:pStyle w:val="DIMAS"/>
      </w:pPr>
      <w:r w:rsidRPr="008B3549">
        <w:rPr>
          <w:i/>
          <w:iCs/>
        </w:rPr>
        <w:t>recusa a recebê-lo. Alexandre levanta o cerco e trata publicamente</w:t>
      </w:r>
    </w:p>
    <w:p w:rsidR="00A62DFE" w:rsidRPr="008B3549" w:rsidRDefault="00A62DFE" w:rsidP="00A62DFE">
      <w:pPr>
        <w:pStyle w:val="DIMAS"/>
      </w:pPr>
      <w:r w:rsidRPr="008B3549">
        <w:rPr>
          <w:i/>
          <w:iCs/>
        </w:rPr>
        <w:t>com Ptolomeu e secretamente com a rainha Cleópatra.</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548.  Depois da morte do rei Arist</w:t>
      </w:r>
      <w:r w:rsidRPr="008B3549">
        <w:rPr>
          <w:rFonts w:ascii="Bookman Old Style" w:hAnsi="Bookman Old Style" w:cs="Times New Roman"/>
          <w:sz w:val="26"/>
          <w:szCs w:val="26"/>
        </w:rPr>
        <w:t>ó</w:t>
      </w:r>
      <w:r w:rsidRPr="008B3549">
        <w:rPr>
          <w:rFonts w:ascii="Bookman Old Style" w:hAnsi="Bookman Old Style"/>
          <w:sz w:val="26"/>
          <w:szCs w:val="26"/>
        </w:rPr>
        <w:t>bulo, a rainha Salom</w:t>
      </w:r>
      <w:r w:rsidRPr="008B3549">
        <w:rPr>
          <w:rFonts w:ascii="Bookman Old Style" w:hAnsi="Bookman Old Style" w:cs="Times New Roman"/>
          <w:sz w:val="26"/>
          <w:szCs w:val="26"/>
        </w:rPr>
        <w:t>é</w:t>
      </w:r>
      <w:r w:rsidRPr="008B3549">
        <w:rPr>
          <w:rFonts w:ascii="Bookman Old Style" w:hAnsi="Bookman Old Style"/>
          <w:sz w:val="26"/>
          <w:szCs w:val="26"/>
        </w:rPr>
        <w:t>, sua esposa, que os gregos chamam Alexandra, p</w:t>
      </w:r>
      <w:r w:rsidRPr="008B3549">
        <w:rPr>
          <w:rFonts w:ascii="Bookman Old Style" w:hAnsi="Bookman Old Style" w:cs="Times New Roman"/>
          <w:sz w:val="26"/>
          <w:szCs w:val="26"/>
        </w:rPr>
        <w:t>ô</w:t>
      </w:r>
      <w:r w:rsidRPr="008B3549">
        <w:rPr>
          <w:rFonts w:ascii="Bookman Old Style" w:hAnsi="Bookman Old Style"/>
          <w:sz w:val="26"/>
          <w:szCs w:val="26"/>
        </w:rPr>
        <w:t>s em liberdade os irm</w:t>
      </w:r>
      <w:r w:rsidRPr="008B3549">
        <w:rPr>
          <w:rFonts w:ascii="Bookman Old Style" w:hAnsi="Bookman Old Style" w:cs="Times New Roman"/>
          <w:sz w:val="26"/>
          <w:szCs w:val="26"/>
        </w:rPr>
        <w:t>ã</w:t>
      </w:r>
      <w:r w:rsidRPr="008B3549">
        <w:rPr>
          <w:rFonts w:ascii="Bookman Old Style" w:hAnsi="Bookman Old Style"/>
          <w:sz w:val="26"/>
          <w:szCs w:val="26"/>
        </w:rPr>
        <w:t>os desse pr</w:t>
      </w:r>
      <w:r w:rsidRPr="008B3549">
        <w:rPr>
          <w:rFonts w:ascii="Bookman Old Style" w:hAnsi="Bookman Old Style" w:cs="Times New Roman"/>
          <w:sz w:val="26"/>
          <w:szCs w:val="26"/>
        </w:rPr>
        <w:t>í</w:t>
      </w:r>
      <w:r w:rsidRPr="008B3549">
        <w:rPr>
          <w:rFonts w:ascii="Bookman Old Style" w:hAnsi="Bookman Old Style"/>
          <w:sz w:val="26"/>
          <w:szCs w:val="26"/>
        </w:rPr>
        <w:t>ncipe, que ele mantinha na pris</w:t>
      </w:r>
      <w:r w:rsidRPr="008B3549">
        <w:rPr>
          <w:rFonts w:ascii="Bookman Old Style" w:hAnsi="Bookman Old Style" w:cs="Times New Roman"/>
          <w:sz w:val="26"/>
          <w:szCs w:val="26"/>
        </w:rPr>
        <w:t>ã</w:t>
      </w:r>
      <w:r w:rsidRPr="008B3549">
        <w:rPr>
          <w:rFonts w:ascii="Bookman Old Style" w:hAnsi="Bookman Old Style"/>
          <w:sz w:val="26"/>
          <w:szCs w:val="26"/>
        </w:rPr>
        <w:t xml:space="preserve">o, como vimos, e fez rei Janeu, antes chamado Alexandre, </w:t>
      </w:r>
      <w:r w:rsidRPr="008B3549">
        <w:rPr>
          <w:rFonts w:ascii="Bookman Old Style" w:hAnsi="Bookman Old Style"/>
          <w:sz w:val="26"/>
          <w:szCs w:val="26"/>
        </w:rPr>
        <w:lastRenderedPageBreak/>
        <w:t>que era o mais velho e o mais moderado de todos. Ele havia sido t</w:t>
      </w:r>
      <w:r w:rsidRPr="008B3549">
        <w:rPr>
          <w:rFonts w:ascii="Bookman Old Style" w:hAnsi="Bookman Old Style" w:cs="Times New Roman"/>
          <w:sz w:val="26"/>
          <w:szCs w:val="26"/>
        </w:rPr>
        <w:t>ã</w:t>
      </w:r>
      <w:r w:rsidRPr="008B3549">
        <w:rPr>
          <w:rFonts w:ascii="Bookman Old Style" w:hAnsi="Bookman Old Style"/>
          <w:sz w:val="26"/>
          <w:szCs w:val="26"/>
        </w:rPr>
        <w:t>o infeliz que Hircano, seu pai, sentiu avers</w:t>
      </w:r>
      <w:r w:rsidRPr="008B3549">
        <w:rPr>
          <w:rFonts w:ascii="Bookman Old Style" w:hAnsi="Bookman Old Style" w:cs="Times New Roman"/>
          <w:sz w:val="26"/>
          <w:szCs w:val="26"/>
        </w:rPr>
        <w:t>ã</w:t>
      </w:r>
      <w:r w:rsidRPr="008B3549">
        <w:rPr>
          <w:rFonts w:ascii="Bookman Old Style" w:hAnsi="Bookman Old Style"/>
          <w:sz w:val="26"/>
          <w:szCs w:val="26"/>
        </w:rPr>
        <w:t>o por ele j</w:t>
      </w:r>
      <w:r w:rsidRPr="008B3549">
        <w:rPr>
          <w:rFonts w:ascii="Bookman Old Style" w:hAnsi="Bookman Old Style" w:cs="Times New Roman"/>
          <w:sz w:val="26"/>
          <w:szCs w:val="26"/>
        </w:rPr>
        <w:t>á</w:t>
      </w:r>
      <w:r w:rsidRPr="008B3549">
        <w:rPr>
          <w:rFonts w:ascii="Bookman Old Style" w:hAnsi="Bookman Old Style"/>
          <w:sz w:val="26"/>
          <w:szCs w:val="26"/>
        </w:rPr>
        <w:t xml:space="preserve"> logo ap</w:t>
      </w:r>
      <w:r w:rsidRPr="008B3549">
        <w:rPr>
          <w:rFonts w:ascii="Bookman Old Style" w:hAnsi="Bookman Old Style" w:cs="Times New Roman"/>
          <w:sz w:val="26"/>
          <w:szCs w:val="26"/>
        </w:rPr>
        <w:t>ó</w:t>
      </w:r>
      <w:r w:rsidRPr="008B3549">
        <w:rPr>
          <w:rFonts w:ascii="Bookman Old Style" w:hAnsi="Bookman Old Style"/>
          <w:sz w:val="26"/>
          <w:szCs w:val="26"/>
        </w:rPr>
        <w:t>s o nascimento. Esse senti</w:t>
      </w:r>
      <w:r w:rsidRPr="008B3549">
        <w:rPr>
          <w:rFonts w:ascii="Bookman Old Style" w:hAnsi="Bookman Old Style"/>
          <w:sz w:val="26"/>
          <w:szCs w:val="26"/>
        </w:rPr>
        <w:softHyphen/>
        <w:t>mento era t</w:t>
      </w:r>
      <w:r w:rsidRPr="008B3549">
        <w:rPr>
          <w:rFonts w:ascii="Bookman Old Style" w:hAnsi="Bookman Old Style" w:cs="Times New Roman"/>
          <w:sz w:val="26"/>
          <w:szCs w:val="26"/>
        </w:rPr>
        <w:t>ã</w:t>
      </w:r>
      <w:r w:rsidRPr="008B3549">
        <w:rPr>
          <w:rFonts w:ascii="Bookman Old Style" w:hAnsi="Bookman Old Style"/>
          <w:sz w:val="26"/>
          <w:szCs w:val="26"/>
        </w:rPr>
        <w:t>o forte que at</w:t>
      </w:r>
      <w:r w:rsidRPr="008B3549">
        <w:rPr>
          <w:rFonts w:ascii="Bookman Old Style" w:hAnsi="Bookman Old Style" w:cs="Times New Roman"/>
          <w:sz w:val="26"/>
          <w:szCs w:val="26"/>
        </w:rPr>
        <w:t>é</w:t>
      </w:r>
      <w:r w:rsidRPr="008B3549">
        <w:rPr>
          <w:rFonts w:ascii="Bookman Old Style" w:hAnsi="Bookman Old Style"/>
          <w:sz w:val="26"/>
          <w:szCs w:val="26"/>
        </w:rPr>
        <w:t xml:space="preserve"> morrer Hircano jamais consentiu que ele compare</w:t>
      </w:r>
      <w:r w:rsidRPr="008B3549">
        <w:rPr>
          <w:rFonts w:ascii="Bookman Old Style" w:hAnsi="Bookman Old Style"/>
          <w:sz w:val="26"/>
          <w:szCs w:val="26"/>
        </w:rPr>
        <w:softHyphen/>
        <w:t xml:space="preserve">cesse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presen</w:t>
      </w:r>
      <w:r w:rsidRPr="008B3549">
        <w:rPr>
          <w:rFonts w:ascii="Bookman Old Style" w:hAnsi="Bookman Old Style" w:cs="Times New Roman"/>
          <w:sz w:val="26"/>
          <w:szCs w:val="26"/>
        </w:rPr>
        <w:t>ç</w:t>
      </w:r>
      <w:r w:rsidRPr="008B3549">
        <w:rPr>
          <w:rFonts w:ascii="Bookman Old Style" w:hAnsi="Bookman Old Style"/>
          <w:sz w:val="26"/>
          <w:szCs w:val="26"/>
        </w:rPr>
        <w:t>a. Penso dever dizer a causa disso.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Hircano, que amava muito Arist</w:t>
      </w:r>
      <w:r w:rsidRPr="008B3549">
        <w:rPr>
          <w:rFonts w:ascii="Bookman Old Style" w:hAnsi="Bookman Old Style" w:cs="Times New Roman"/>
          <w:sz w:val="26"/>
          <w:szCs w:val="26"/>
        </w:rPr>
        <w:t>ó</w:t>
      </w:r>
      <w:r w:rsidRPr="008B3549">
        <w:rPr>
          <w:rFonts w:ascii="Bookman Old Style" w:hAnsi="Bookman Old Style"/>
          <w:sz w:val="26"/>
          <w:szCs w:val="26"/>
        </w:rPr>
        <w:t>bulo e Ant</w:t>
      </w:r>
      <w:r w:rsidRPr="008B3549">
        <w:rPr>
          <w:rFonts w:ascii="Bookman Old Style" w:hAnsi="Bookman Old Style" w:cs="Times New Roman"/>
          <w:sz w:val="26"/>
          <w:szCs w:val="26"/>
        </w:rPr>
        <w:t>í</w:t>
      </w:r>
      <w:r w:rsidRPr="008B3549">
        <w:rPr>
          <w:rFonts w:ascii="Bookman Old Style" w:hAnsi="Bookman Old Style"/>
          <w:sz w:val="26"/>
          <w:szCs w:val="26"/>
        </w:rPr>
        <w:t>gono, os dois mais velhos de seus filhos, perguntou a Deus, que lhe havia aparecido em sonhos, qual deles deveria suced</w:t>
      </w:r>
      <w:r w:rsidRPr="008B3549">
        <w:rPr>
          <w:rFonts w:ascii="Bookman Old Style" w:hAnsi="Bookman Old Style" w:cs="Times New Roman"/>
          <w:sz w:val="26"/>
          <w:szCs w:val="26"/>
        </w:rPr>
        <w:t>ê</w:t>
      </w:r>
      <w:r w:rsidRPr="008B3549">
        <w:rPr>
          <w:rFonts w:ascii="Bookman Old Style" w:hAnsi="Bookman Old Style"/>
          <w:sz w:val="26"/>
          <w:szCs w:val="26"/>
        </w:rPr>
        <w:t>-lo no trono, e Deus revelou-lhe, mostrando Alexandre, que este deveria reinar. O desprazer que ele ent</w:t>
      </w:r>
      <w:r w:rsidRPr="008B3549">
        <w:rPr>
          <w:rFonts w:ascii="Bookman Old Style" w:hAnsi="Bookman Old Style" w:cs="Times New Roman"/>
          <w:sz w:val="26"/>
          <w:szCs w:val="26"/>
        </w:rPr>
        <w:t>ã</w:t>
      </w:r>
      <w:r w:rsidRPr="008B3549">
        <w:rPr>
          <w:rFonts w:ascii="Bookman Old Style" w:hAnsi="Bookman Old Style"/>
          <w:sz w:val="26"/>
          <w:szCs w:val="26"/>
        </w:rPr>
        <w:t>o concebeu levou-o a mandar educ</w:t>
      </w:r>
      <w:r w:rsidRPr="008B3549">
        <w:rPr>
          <w:rFonts w:ascii="Bookman Old Style" w:hAnsi="Bookman Old Style" w:cs="Times New Roman"/>
          <w:sz w:val="26"/>
          <w:szCs w:val="26"/>
        </w:rPr>
        <w:t>á</w:t>
      </w:r>
      <w:r w:rsidRPr="008B3549">
        <w:rPr>
          <w:rFonts w:ascii="Bookman Old Style" w:hAnsi="Bookman Old Style"/>
          <w:sz w:val="26"/>
          <w:szCs w:val="26"/>
        </w:rPr>
        <w:t>-lo na Galil</w:t>
      </w:r>
      <w:r w:rsidRPr="008B3549">
        <w:rPr>
          <w:rFonts w:ascii="Bookman Old Style" w:hAnsi="Bookman Old Style" w:cs="Times New Roman"/>
          <w:sz w:val="26"/>
          <w:szCs w:val="26"/>
        </w:rPr>
        <w:t>é</w:t>
      </w:r>
      <w:r w:rsidRPr="008B3549">
        <w:rPr>
          <w:rFonts w:ascii="Bookman Old Style" w:hAnsi="Bookman Old Style"/>
          <w:sz w:val="26"/>
          <w:szCs w:val="26"/>
        </w:rPr>
        <w:t>ia. Mas o que Deus havia predito n</w:t>
      </w:r>
      <w:r w:rsidRPr="008B3549">
        <w:rPr>
          <w:rFonts w:ascii="Bookman Old Style" w:hAnsi="Bookman Old Style" w:cs="Times New Roman"/>
          <w:sz w:val="26"/>
          <w:szCs w:val="26"/>
        </w:rPr>
        <w:t>ã</w:t>
      </w:r>
      <w:r w:rsidRPr="008B3549">
        <w:rPr>
          <w:rFonts w:ascii="Bookman Old Style" w:hAnsi="Bookman Old Style"/>
          <w:sz w:val="26"/>
          <w:szCs w:val="26"/>
        </w:rPr>
        <w:t>o deixou de acontecer, pois ele foi elevado ao trono depois da morte de Arist</w:t>
      </w:r>
      <w:r w:rsidRPr="008B3549">
        <w:rPr>
          <w:rFonts w:ascii="Bookman Old Style" w:hAnsi="Bookman Old Style" w:cs="Times New Roman"/>
          <w:sz w:val="26"/>
          <w:szCs w:val="26"/>
        </w:rPr>
        <w:t>ó</w:t>
      </w:r>
      <w:r w:rsidRPr="008B3549">
        <w:rPr>
          <w:rFonts w:ascii="Bookman Old Style" w:hAnsi="Bookman Old Style"/>
          <w:sz w:val="26"/>
          <w:szCs w:val="26"/>
        </w:rPr>
        <w:t>bulo. Mandou em seguida matar um de seus irm</w:t>
      </w:r>
      <w:r w:rsidRPr="008B3549">
        <w:rPr>
          <w:rFonts w:ascii="Bookman Old Style" w:hAnsi="Bookman Old Style" w:cs="Times New Roman"/>
          <w:sz w:val="26"/>
          <w:szCs w:val="26"/>
        </w:rPr>
        <w:t>ã</w:t>
      </w:r>
      <w:r w:rsidRPr="008B3549">
        <w:rPr>
          <w:rFonts w:ascii="Bookman Old Style" w:hAnsi="Bookman Old Style"/>
          <w:sz w:val="26"/>
          <w:szCs w:val="26"/>
        </w:rPr>
        <w:t>os, que quis fazer-se rei, e tratou muito bem ao outro, que se contentou em levar vida privada.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549.  Depois de colocar em ordem os neg</w:t>
      </w:r>
      <w:r w:rsidRPr="008B3549">
        <w:rPr>
          <w:rFonts w:ascii="Bookman Old Style" w:hAnsi="Bookman Old Style" w:cs="Times New Roman"/>
          <w:sz w:val="26"/>
          <w:szCs w:val="26"/>
        </w:rPr>
        <w:t>ó</w:t>
      </w:r>
      <w:r w:rsidRPr="008B3549">
        <w:rPr>
          <w:rFonts w:ascii="Bookman Old Style" w:hAnsi="Bookman Old Style"/>
          <w:sz w:val="26"/>
          <w:szCs w:val="26"/>
        </w:rPr>
        <w:t>cios do Estado, Alexandre marchou com um ex</w:t>
      </w:r>
      <w:r w:rsidRPr="008B3549">
        <w:rPr>
          <w:rFonts w:ascii="Bookman Old Style" w:hAnsi="Bookman Old Style" w:cs="Times New Roman"/>
          <w:sz w:val="26"/>
          <w:szCs w:val="26"/>
        </w:rPr>
        <w:t>é</w:t>
      </w:r>
      <w:r w:rsidRPr="008B3549">
        <w:rPr>
          <w:rFonts w:ascii="Bookman Old Style" w:hAnsi="Bookman Old Style"/>
          <w:sz w:val="26"/>
          <w:szCs w:val="26"/>
        </w:rPr>
        <w:t>rcito contra os de Ptolemaida e, depois de venc</w:t>
      </w:r>
      <w:r w:rsidRPr="008B3549">
        <w:rPr>
          <w:rFonts w:ascii="Bookman Old Style" w:hAnsi="Bookman Old Style" w:cs="Times New Roman"/>
          <w:sz w:val="26"/>
          <w:szCs w:val="26"/>
        </w:rPr>
        <w:t>ê</w:t>
      </w:r>
      <w:r w:rsidRPr="008B3549">
        <w:rPr>
          <w:rFonts w:ascii="Bookman Old Style" w:hAnsi="Bookman Old Style"/>
          <w:sz w:val="26"/>
          <w:szCs w:val="26"/>
        </w:rPr>
        <w:t>-los num grande com</w:t>
      </w:r>
      <w:r w:rsidRPr="008B3549">
        <w:rPr>
          <w:rFonts w:ascii="Bookman Old Style" w:hAnsi="Bookman Old Style"/>
          <w:sz w:val="26"/>
          <w:szCs w:val="26"/>
        </w:rPr>
        <w:softHyphen/>
        <w:t>bate, obrigou-os a se encerrar na sua cidade, onde os sitiou. De todas as cidades mar</w:t>
      </w:r>
      <w:r w:rsidRPr="008B3549">
        <w:rPr>
          <w:rFonts w:ascii="Bookman Old Style" w:hAnsi="Bookman Old Style" w:cs="Times New Roman"/>
          <w:sz w:val="26"/>
          <w:szCs w:val="26"/>
        </w:rPr>
        <w:t>í</w:t>
      </w:r>
      <w:r w:rsidRPr="008B3549">
        <w:rPr>
          <w:rFonts w:ascii="Bookman Old Style" w:hAnsi="Bookman Old Style"/>
          <w:sz w:val="26"/>
          <w:szCs w:val="26"/>
        </w:rPr>
        <w:t xml:space="preserve">timas, Gaza era a </w:t>
      </w:r>
      <w:r w:rsidRPr="008B3549">
        <w:rPr>
          <w:rFonts w:ascii="Bookman Old Style" w:hAnsi="Bookman Old Style" w:cs="Times New Roman"/>
          <w:sz w:val="26"/>
          <w:szCs w:val="26"/>
        </w:rPr>
        <w:t>ú</w:t>
      </w:r>
      <w:r w:rsidRPr="008B3549">
        <w:rPr>
          <w:rFonts w:ascii="Bookman Old Style" w:hAnsi="Bookman Old Style"/>
          <w:sz w:val="26"/>
          <w:szCs w:val="26"/>
        </w:rPr>
        <w:t>nica que ele ainda n</w:t>
      </w:r>
      <w:r w:rsidRPr="008B3549">
        <w:rPr>
          <w:rFonts w:ascii="Bookman Old Style" w:hAnsi="Bookman Old Style" w:cs="Times New Roman"/>
          <w:sz w:val="26"/>
          <w:szCs w:val="26"/>
        </w:rPr>
        <w:t>ã</w:t>
      </w:r>
      <w:r w:rsidRPr="008B3549">
        <w:rPr>
          <w:rFonts w:ascii="Bookman Old Style" w:hAnsi="Bookman Old Style"/>
          <w:sz w:val="26"/>
          <w:szCs w:val="26"/>
        </w:rPr>
        <w:t>o havia tomado, e para isso era necess</w:t>
      </w:r>
      <w:r w:rsidRPr="008B3549">
        <w:rPr>
          <w:rFonts w:ascii="Bookman Old Style" w:hAnsi="Bookman Old Style" w:cs="Times New Roman"/>
          <w:sz w:val="26"/>
          <w:szCs w:val="26"/>
        </w:rPr>
        <w:t>á</w:t>
      </w:r>
      <w:r w:rsidRPr="008B3549">
        <w:rPr>
          <w:rFonts w:ascii="Bookman Old Style" w:hAnsi="Bookman Old Style"/>
          <w:sz w:val="26"/>
          <w:szCs w:val="26"/>
        </w:rPr>
        <w:t>rio subjugar Zoilo, que se apoderara de Adora e da torre de Estrat</w:t>
      </w:r>
      <w:r w:rsidRPr="008B3549">
        <w:rPr>
          <w:rFonts w:ascii="Bookman Old Style" w:hAnsi="Bookman Old Style" w:cs="Times New Roman"/>
          <w:sz w:val="26"/>
          <w:szCs w:val="26"/>
        </w:rPr>
        <w:t>ã</w:t>
      </w:r>
      <w:r w:rsidRPr="008B3549">
        <w:rPr>
          <w:rFonts w:ascii="Bookman Old Style" w:hAnsi="Bookman Old Style"/>
          <w:sz w:val="26"/>
          <w:szCs w:val="26"/>
        </w:rPr>
        <w:t>o. Os habitantes de Ptolemaida n</w:t>
      </w:r>
      <w:r w:rsidRPr="008B3549">
        <w:rPr>
          <w:rFonts w:ascii="Bookman Old Style" w:hAnsi="Bookman Old Style" w:cs="Times New Roman"/>
          <w:sz w:val="26"/>
          <w:szCs w:val="26"/>
        </w:rPr>
        <w:t>ã</w:t>
      </w:r>
      <w:r w:rsidRPr="008B3549">
        <w:rPr>
          <w:rFonts w:ascii="Bookman Old Style" w:hAnsi="Bookman Old Style"/>
          <w:sz w:val="26"/>
          <w:szCs w:val="26"/>
        </w:rPr>
        <w:t>o podiam esperar aux</w:t>
      </w:r>
      <w:r w:rsidRPr="008B3549">
        <w:rPr>
          <w:rFonts w:ascii="Bookman Old Style" w:hAnsi="Bookman Old Style" w:cs="Times New Roman"/>
          <w:sz w:val="26"/>
          <w:szCs w:val="26"/>
        </w:rPr>
        <w:t>í</w:t>
      </w:r>
      <w:r w:rsidRPr="008B3549">
        <w:rPr>
          <w:rFonts w:ascii="Bookman Old Style" w:hAnsi="Bookman Old Style"/>
          <w:sz w:val="26"/>
          <w:szCs w:val="26"/>
        </w:rPr>
        <w:t>lio do rei Ant</w:t>
      </w:r>
      <w:r w:rsidRPr="008B3549">
        <w:rPr>
          <w:rFonts w:ascii="Bookman Old Style" w:hAnsi="Bookman Old Style" w:cs="Times New Roman"/>
          <w:sz w:val="26"/>
          <w:szCs w:val="26"/>
        </w:rPr>
        <w:t>í</w:t>
      </w:r>
      <w:r w:rsidRPr="008B3549">
        <w:rPr>
          <w:rFonts w:ascii="Bookman Old Style" w:hAnsi="Bookman Old Style"/>
          <w:sz w:val="26"/>
          <w:szCs w:val="26"/>
        </w:rPr>
        <w:t>oco nem de Ant</w:t>
      </w:r>
      <w:r w:rsidRPr="008B3549">
        <w:rPr>
          <w:rFonts w:ascii="Bookman Old Style" w:hAnsi="Bookman Old Style" w:cs="Times New Roman"/>
          <w:sz w:val="26"/>
          <w:szCs w:val="26"/>
        </w:rPr>
        <w:t>í</w:t>
      </w:r>
      <w:r w:rsidRPr="008B3549">
        <w:rPr>
          <w:rFonts w:ascii="Bookman Old Style" w:hAnsi="Bookman Old Style"/>
          <w:sz w:val="26"/>
          <w:szCs w:val="26"/>
        </w:rPr>
        <w:t>oco C</w:t>
      </w:r>
      <w:r w:rsidRPr="008B3549">
        <w:rPr>
          <w:rFonts w:ascii="Bookman Old Style" w:hAnsi="Bookman Old Style" w:cs="Times New Roman"/>
          <w:sz w:val="26"/>
          <w:szCs w:val="26"/>
        </w:rPr>
        <w:t>í</w:t>
      </w:r>
      <w:r w:rsidRPr="008B3549">
        <w:rPr>
          <w:rFonts w:ascii="Bookman Old Style" w:hAnsi="Bookman Old Style"/>
          <w:sz w:val="26"/>
          <w:szCs w:val="26"/>
        </w:rPr>
        <w:t>zico, seu irm</w:t>
      </w:r>
      <w:r w:rsidRPr="008B3549">
        <w:rPr>
          <w:rFonts w:ascii="Bookman Old Style" w:hAnsi="Bookman Old Style" w:cs="Times New Roman"/>
          <w:sz w:val="26"/>
          <w:szCs w:val="26"/>
        </w:rPr>
        <w:t>ã</w:t>
      </w:r>
      <w:r w:rsidRPr="008B3549">
        <w:rPr>
          <w:rFonts w:ascii="Bookman Old Style" w:hAnsi="Bookman Old Style"/>
          <w:sz w:val="26"/>
          <w:szCs w:val="26"/>
        </w:rPr>
        <w:t>o, pois eles tinham empenhadas todas as suas for</w:t>
      </w:r>
      <w:r w:rsidRPr="008B3549">
        <w:rPr>
          <w:rFonts w:ascii="Bookman Old Style" w:hAnsi="Bookman Old Style" w:cs="Times New Roman"/>
          <w:sz w:val="26"/>
          <w:szCs w:val="26"/>
        </w:rPr>
        <w:t>ç</w:t>
      </w:r>
      <w:r w:rsidRPr="008B3549">
        <w:rPr>
          <w:rFonts w:ascii="Bookman Old Style" w:hAnsi="Bookman Old Style"/>
          <w:sz w:val="26"/>
          <w:szCs w:val="26"/>
        </w:rPr>
        <w:t>as em outra guerra.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Zoilo, por</w:t>
      </w:r>
      <w:r w:rsidRPr="008B3549">
        <w:rPr>
          <w:rFonts w:ascii="Bookman Old Style" w:hAnsi="Bookman Old Style" w:cs="Times New Roman"/>
          <w:sz w:val="26"/>
          <w:szCs w:val="26"/>
        </w:rPr>
        <w:t>é</w:t>
      </w:r>
      <w:r w:rsidRPr="008B3549">
        <w:rPr>
          <w:rFonts w:ascii="Bookman Old Style" w:hAnsi="Bookman Old Style"/>
          <w:sz w:val="26"/>
          <w:szCs w:val="26"/>
        </w:rPr>
        <w:t>m, que esperava aproveitar-se da divis</w:t>
      </w:r>
      <w:r w:rsidRPr="008B3549">
        <w:rPr>
          <w:rFonts w:ascii="Bookman Old Style" w:hAnsi="Bookman Old Style" w:cs="Times New Roman"/>
          <w:sz w:val="26"/>
          <w:szCs w:val="26"/>
        </w:rPr>
        <w:t>ã</w:t>
      </w:r>
      <w:r w:rsidRPr="008B3549">
        <w:rPr>
          <w:rFonts w:ascii="Bookman Old Style" w:hAnsi="Bookman Old Style"/>
          <w:sz w:val="26"/>
          <w:szCs w:val="26"/>
        </w:rPr>
        <w:t>o entre esses pr</w:t>
      </w:r>
      <w:r w:rsidRPr="008B3549">
        <w:rPr>
          <w:rFonts w:ascii="Bookman Old Style" w:hAnsi="Bookman Old Style" w:cs="Times New Roman"/>
          <w:sz w:val="26"/>
          <w:szCs w:val="26"/>
        </w:rPr>
        <w:t>í</w:t>
      </w:r>
      <w:r w:rsidRPr="008B3549">
        <w:rPr>
          <w:rFonts w:ascii="Bookman Old Style" w:hAnsi="Bookman Old Style"/>
          <w:sz w:val="26"/>
          <w:szCs w:val="26"/>
        </w:rPr>
        <w:t>ncipes para ocupar Ptolemaida, para l</w:t>
      </w:r>
      <w:r w:rsidRPr="008B3549">
        <w:rPr>
          <w:rFonts w:ascii="Bookman Old Style" w:hAnsi="Bookman Old Style" w:cs="Times New Roman"/>
          <w:sz w:val="26"/>
          <w:szCs w:val="26"/>
        </w:rPr>
        <w:t>á</w:t>
      </w:r>
      <w:r w:rsidRPr="008B3549">
        <w:rPr>
          <w:rFonts w:ascii="Bookman Old Style" w:hAnsi="Bookman Old Style"/>
          <w:sz w:val="26"/>
          <w:szCs w:val="26"/>
        </w:rPr>
        <w:t xml:space="preserve"> enviou algum aux</w:t>
      </w:r>
      <w:r w:rsidRPr="008B3549">
        <w:rPr>
          <w:rFonts w:ascii="Bookman Old Style" w:hAnsi="Bookman Old Style" w:cs="Times New Roman"/>
          <w:sz w:val="26"/>
          <w:szCs w:val="26"/>
        </w:rPr>
        <w:t>í</w:t>
      </w:r>
      <w:r w:rsidRPr="008B3549">
        <w:rPr>
          <w:rFonts w:ascii="Bookman Old Style" w:hAnsi="Bookman Old Style"/>
          <w:sz w:val="26"/>
          <w:szCs w:val="26"/>
        </w:rPr>
        <w:t>lio enquanto os dois reis t</w:t>
      </w:r>
      <w:r w:rsidRPr="008B3549">
        <w:rPr>
          <w:rFonts w:ascii="Bookman Old Style" w:hAnsi="Bookman Old Style" w:cs="Times New Roman"/>
          <w:sz w:val="26"/>
          <w:szCs w:val="26"/>
        </w:rPr>
        <w:t>ã</w:t>
      </w:r>
      <w:r w:rsidRPr="008B3549">
        <w:rPr>
          <w:rFonts w:ascii="Bookman Old Style" w:hAnsi="Bookman Old Style"/>
          <w:sz w:val="26"/>
          <w:szCs w:val="26"/>
        </w:rPr>
        <w:t>o pouco se importavam em ajud</w:t>
      </w:r>
      <w:r w:rsidRPr="008B3549">
        <w:rPr>
          <w:rFonts w:ascii="Bookman Old Style" w:hAnsi="Bookman Old Style" w:cs="Times New Roman"/>
          <w:sz w:val="26"/>
          <w:szCs w:val="26"/>
        </w:rPr>
        <w:t>á</w:t>
      </w:r>
      <w:r w:rsidRPr="008B3549">
        <w:rPr>
          <w:rFonts w:ascii="Bookman Old Style" w:hAnsi="Bookman Old Style"/>
          <w:sz w:val="26"/>
          <w:szCs w:val="26"/>
        </w:rPr>
        <w:t>-la, pois estavam t</w:t>
      </w:r>
      <w:r w:rsidRPr="008B3549">
        <w:rPr>
          <w:rFonts w:ascii="Bookman Old Style" w:hAnsi="Bookman Old Style" w:cs="Times New Roman"/>
          <w:sz w:val="26"/>
          <w:szCs w:val="26"/>
        </w:rPr>
        <w:t>ã</w:t>
      </w:r>
      <w:r w:rsidRPr="008B3549">
        <w:rPr>
          <w:rFonts w:ascii="Bookman Old Style" w:hAnsi="Bookman Old Style"/>
          <w:sz w:val="26"/>
          <w:szCs w:val="26"/>
        </w:rPr>
        <w:t>o irritados um contra o outro que n</w:t>
      </w:r>
      <w:r w:rsidRPr="008B3549">
        <w:rPr>
          <w:rFonts w:ascii="Bookman Old Style" w:hAnsi="Bookman Old Style" w:cs="Times New Roman"/>
          <w:sz w:val="26"/>
          <w:szCs w:val="26"/>
        </w:rPr>
        <w:t>ã</w:t>
      </w:r>
      <w:r w:rsidRPr="008B3549">
        <w:rPr>
          <w:rFonts w:ascii="Bookman Old Style" w:hAnsi="Bookman Old Style"/>
          <w:sz w:val="26"/>
          <w:szCs w:val="26"/>
        </w:rPr>
        <w:t>o se incomodavam com mais nada, semelhante aos atletas que, embora can</w:t>
      </w:r>
      <w:r w:rsidRPr="008B3549">
        <w:rPr>
          <w:rFonts w:ascii="Bookman Old Style" w:hAnsi="Bookman Old Style"/>
          <w:sz w:val="26"/>
          <w:szCs w:val="26"/>
        </w:rPr>
        <w:softHyphen/>
        <w:t>sados de combater, t</w:t>
      </w:r>
      <w:r w:rsidRPr="008B3549">
        <w:rPr>
          <w:rFonts w:ascii="Bookman Old Style" w:hAnsi="Bookman Old Style" w:cs="Times New Roman"/>
          <w:sz w:val="26"/>
          <w:szCs w:val="26"/>
        </w:rPr>
        <w:t>ê</w:t>
      </w:r>
      <w:r w:rsidRPr="008B3549">
        <w:rPr>
          <w:rFonts w:ascii="Bookman Old Style" w:hAnsi="Bookman Old Style"/>
          <w:sz w:val="26"/>
          <w:szCs w:val="26"/>
        </w:rPr>
        <w:t>m vergonha de se confessar vencidos e n</w:t>
      </w:r>
      <w:r w:rsidRPr="008B3549">
        <w:rPr>
          <w:rFonts w:ascii="Bookman Old Style" w:hAnsi="Bookman Old Style" w:cs="Times New Roman"/>
          <w:sz w:val="26"/>
          <w:szCs w:val="26"/>
        </w:rPr>
        <w:t>ã</w:t>
      </w:r>
      <w:r w:rsidRPr="008B3549">
        <w:rPr>
          <w:rFonts w:ascii="Bookman Old Style" w:hAnsi="Bookman Old Style"/>
          <w:sz w:val="26"/>
          <w:szCs w:val="26"/>
        </w:rPr>
        <w:t>o cedem ao competidor, mas depois de recobrarem um pouco de alento recome</w:t>
      </w:r>
      <w:r w:rsidRPr="008B3549">
        <w:rPr>
          <w:rFonts w:ascii="Bookman Old Style" w:hAnsi="Bookman Old Style" w:cs="Times New Roman"/>
          <w:sz w:val="26"/>
          <w:szCs w:val="26"/>
        </w:rPr>
        <w:t>ç</w:t>
      </w:r>
      <w:r w:rsidRPr="008B3549">
        <w:rPr>
          <w:rFonts w:ascii="Bookman Old Style" w:hAnsi="Bookman Old Style"/>
          <w:sz w:val="26"/>
          <w:szCs w:val="26"/>
        </w:rPr>
        <w:t>am o com</w:t>
      </w:r>
      <w:r w:rsidRPr="008B3549">
        <w:rPr>
          <w:rFonts w:ascii="Bookman Old Style" w:hAnsi="Bookman Old Style"/>
          <w:sz w:val="26"/>
          <w:szCs w:val="26"/>
        </w:rPr>
        <w:softHyphen/>
        <w:t xml:space="preserve">bate. Assim, o </w:t>
      </w:r>
      <w:r w:rsidRPr="008B3549">
        <w:rPr>
          <w:rFonts w:ascii="Bookman Old Style" w:hAnsi="Bookman Old Style" w:cs="Times New Roman"/>
          <w:sz w:val="26"/>
          <w:szCs w:val="26"/>
        </w:rPr>
        <w:t>ú</w:t>
      </w:r>
      <w:r w:rsidRPr="008B3549">
        <w:rPr>
          <w:rFonts w:ascii="Bookman Old Style" w:hAnsi="Bookman Old Style"/>
          <w:sz w:val="26"/>
          <w:szCs w:val="26"/>
        </w:rPr>
        <w:t>nico recurso que restava aos sitiados era pedir socorro ao Egito, principalmente a Ptolomeu Latur, que havia sido expulso do reino pela rainha Cleopatra, sua m</w:t>
      </w:r>
      <w:r w:rsidRPr="008B3549">
        <w:rPr>
          <w:rFonts w:ascii="Bookman Old Style" w:hAnsi="Bookman Old Style" w:cs="Times New Roman"/>
          <w:sz w:val="26"/>
          <w:szCs w:val="26"/>
        </w:rPr>
        <w:t>ã</w:t>
      </w:r>
      <w:r w:rsidRPr="008B3549">
        <w:rPr>
          <w:rFonts w:ascii="Bookman Old Style" w:hAnsi="Bookman Old Style"/>
          <w:sz w:val="26"/>
          <w:szCs w:val="26"/>
        </w:rPr>
        <w:t>e, e se retirado para a ilha de Chipre. Mandaram ent</w:t>
      </w:r>
      <w:r w:rsidRPr="008B3549">
        <w:rPr>
          <w:rFonts w:ascii="Bookman Old Style" w:hAnsi="Bookman Old Style" w:cs="Times New Roman"/>
          <w:sz w:val="26"/>
          <w:szCs w:val="26"/>
        </w:rPr>
        <w:t>ã</w:t>
      </w:r>
      <w:r w:rsidRPr="008B3549">
        <w:rPr>
          <w:rFonts w:ascii="Bookman Old Style" w:hAnsi="Bookman Old Style"/>
          <w:sz w:val="26"/>
          <w:szCs w:val="26"/>
        </w:rPr>
        <w:t>o pedir-lhe que os livrasse do perigo em que se encontravam, dando-lhe a entender que logo que viesse para a S</w:t>
      </w:r>
      <w:r w:rsidRPr="008B3549">
        <w:rPr>
          <w:rFonts w:ascii="Bookman Old Style" w:hAnsi="Bookman Old Style" w:cs="Times New Roman"/>
          <w:sz w:val="26"/>
          <w:szCs w:val="26"/>
        </w:rPr>
        <w:t>í</w:t>
      </w:r>
      <w:r w:rsidRPr="008B3549">
        <w:rPr>
          <w:rFonts w:ascii="Bookman Old Style" w:hAnsi="Bookman Old Style"/>
          <w:sz w:val="26"/>
          <w:szCs w:val="26"/>
        </w:rPr>
        <w:t>ria, os de Gaza, Zoilo, os sid</w:t>
      </w:r>
      <w:r w:rsidRPr="008B3549">
        <w:rPr>
          <w:rFonts w:ascii="Bookman Old Style" w:hAnsi="Bookman Old Style" w:cs="Times New Roman"/>
          <w:sz w:val="26"/>
          <w:szCs w:val="26"/>
        </w:rPr>
        <w:t>ô</w:t>
      </w:r>
      <w:r w:rsidRPr="008B3549">
        <w:rPr>
          <w:rFonts w:ascii="Bookman Old Style" w:hAnsi="Bookman Old Style"/>
          <w:sz w:val="26"/>
          <w:szCs w:val="26"/>
        </w:rPr>
        <w:t>nios e v</w:t>
      </w:r>
      <w:r w:rsidRPr="008B3549">
        <w:rPr>
          <w:rFonts w:ascii="Bookman Old Style" w:hAnsi="Bookman Old Style" w:cs="Times New Roman"/>
          <w:sz w:val="26"/>
          <w:szCs w:val="26"/>
        </w:rPr>
        <w:t>á</w:t>
      </w:r>
      <w:r w:rsidRPr="008B3549">
        <w:rPr>
          <w:rFonts w:ascii="Bookman Old Style" w:hAnsi="Bookman Old Style"/>
          <w:sz w:val="26"/>
          <w:szCs w:val="26"/>
        </w:rPr>
        <w:t>rios outros passa</w:t>
      </w:r>
      <w:r w:rsidRPr="008B3549">
        <w:rPr>
          <w:rFonts w:ascii="Bookman Old Style" w:hAnsi="Bookman Old Style"/>
          <w:sz w:val="26"/>
          <w:szCs w:val="26"/>
        </w:rPr>
        <w:softHyphen/>
        <w:t>riam imediatamente para o seu lado.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pr</w:t>
      </w:r>
      <w:r w:rsidRPr="008B3549">
        <w:rPr>
          <w:rFonts w:ascii="Bookman Old Style" w:hAnsi="Bookman Old Style" w:cs="Times New Roman"/>
          <w:sz w:val="26"/>
          <w:szCs w:val="26"/>
        </w:rPr>
        <w:t>í</w:t>
      </w:r>
      <w:r w:rsidRPr="008B3549">
        <w:rPr>
          <w:rFonts w:ascii="Bookman Old Style" w:hAnsi="Bookman Old Style"/>
          <w:sz w:val="26"/>
          <w:szCs w:val="26"/>
        </w:rPr>
        <w:t>ncipe, com essa esperan</w:t>
      </w:r>
      <w:r w:rsidRPr="008B3549">
        <w:rPr>
          <w:rFonts w:ascii="Bookman Old Style" w:hAnsi="Bookman Old Style" w:cs="Times New Roman"/>
          <w:sz w:val="26"/>
          <w:szCs w:val="26"/>
        </w:rPr>
        <w:t>ç</w:t>
      </w:r>
      <w:r w:rsidRPr="008B3549">
        <w:rPr>
          <w:rFonts w:ascii="Bookman Old Style" w:hAnsi="Bookman Old Style"/>
          <w:sz w:val="26"/>
          <w:szCs w:val="26"/>
        </w:rPr>
        <w:t xml:space="preserve">a, cuidou em equipar imediatamente uma </w:t>
      </w:r>
      <w:r w:rsidRPr="008B3549">
        <w:rPr>
          <w:rFonts w:ascii="Bookman Old Style" w:hAnsi="Bookman Old Style"/>
          <w:sz w:val="26"/>
          <w:szCs w:val="26"/>
        </w:rPr>
        <w:lastRenderedPageBreak/>
        <w:t>gran</w:t>
      </w:r>
      <w:r w:rsidRPr="008B3549">
        <w:rPr>
          <w:rFonts w:ascii="Bookman Old Style" w:hAnsi="Bookman Old Style"/>
          <w:sz w:val="26"/>
          <w:szCs w:val="26"/>
        </w:rPr>
        <w:softHyphen/>
        <w:t xml:space="preserve">de frota. Mas nesse </w:t>
      </w:r>
      <w:r w:rsidRPr="008B3549">
        <w:rPr>
          <w:rFonts w:ascii="Bookman Old Style" w:hAnsi="Bookman Old Style" w:cs="Times New Roman"/>
          <w:sz w:val="26"/>
          <w:szCs w:val="26"/>
        </w:rPr>
        <w:t>í</w:t>
      </w:r>
      <w:r w:rsidRPr="008B3549">
        <w:rPr>
          <w:rFonts w:ascii="Bookman Old Style" w:hAnsi="Bookman Old Style"/>
          <w:sz w:val="26"/>
          <w:szCs w:val="26"/>
        </w:rPr>
        <w:t>nterim, Demeneto, que desfrutava grande prest</w:t>
      </w:r>
      <w:r w:rsidRPr="008B3549">
        <w:rPr>
          <w:rFonts w:ascii="Bookman Old Style" w:hAnsi="Bookman Old Style" w:cs="Times New Roman"/>
          <w:sz w:val="26"/>
          <w:szCs w:val="26"/>
        </w:rPr>
        <w:t>í</w:t>
      </w:r>
      <w:r w:rsidRPr="008B3549">
        <w:rPr>
          <w:rFonts w:ascii="Bookman Old Style" w:hAnsi="Bookman Old Style"/>
          <w:sz w:val="26"/>
          <w:szCs w:val="26"/>
        </w:rPr>
        <w:t>gio em Ptolemaida, persuadiu os habitantes a mudar de opini</w:t>
      </w:r>
      <w:r w:rsidRPr="008B3549">
        <w:rPr>
          <w:rFonts w:ascii="Bookman Old Style" w:hAnsi="Bookman Old Style" w:cs="Times New Roman"/>
          <w:sz w:val="26"/>
          <w:szCs w:val="26"/>
        </w:rPr>
        <w:t>ã</w:t>
      </w:r>
      <w:r w:rsidRPr="008B3549">
        <w:rPr>
          <w:rFonts w:ascii="Bookman Old Style" w:hAnsi="Bookman Old Style"/>
          <w:sz w:val="26"/>
          <w:szCs w:val="26"/>
        </w:rPr>
        <w:t xml:space="preserve">o, mostrando-lhes que era muito mais vantajoso permanecer na incerteza do </w:t>
      </w:r>
      <w:r w:rsidRPr="008B3549">
        <w:rPr>
          <w:rFonts w:ascii="Bookman Old Style" w:hAnsi="Bookman Old Style" w:cs="Times New Roman"/>
          <w:sz w:val="26"/>
          <w:szCs w:val="26"/>
        </w:rPr>
        <w:t>ê</w:t>
      </w:r>
      <w:r w:rsidRPr="008B3549">
        <w:rPr>
          <w:rFonts w:ascii="Bookman Old Style" w:hAnsi="Bookman Old Style"/>
          <w:sz w:val="26"/>
          <w:szCs w:val="26"/>
        </w:rPr>
        <w:t>xito na guerra em que estavam empenhados contra os judeus que cair na servid</w:t>
      </w:r>
      <w:r w:rsidRPr="008B3549">
        <w:rPr>
          <w:rFonts w:ascii="Bookman Old Style" w:hAnsi="Bookman Old Style" w:cs="Times New Roman"/>
          <w:sz w:val="26"/>
          <w:szCs w:val="26"/>
        </w:rPr>
        <w:t>ã</w:t>
      </w:r>
      <w:r w:rsidRPr="008B3549">
        <w:rPr>
          <w:rFonts w:ascii="Bookman Old Style" w:hAnsi="Bookman Old Style"/>
          <w:sz w:val="26"/>
          <w:szCs w:val="26"/>
        </w:rPr>
        <w:t>o, a qual lhes seria inevit</w:t>
      </w:r>
      <w:r w:rsidRPr="008B3549">
        <w:rPr>
          <w:rFonts w:ascii="Bookman Old Style" w:hAnsi="Bookman Old Style" w:cs="Times New Roman"/>
          <w:sz w:val="26"/>
          <w:szCs w:val="26"/>
        </w:rPr>
        <w:t>á</w:t>
      </w:r>
      <w:r w:rsidRPr="008B3549">
        <w:rPr>
          <w:rFonts w:ascii="Bookman Old Style" w:hAnsi="Bookman Old Style"/>
          <w:sz w:val="26"/>
          <w:szCs w:val="26"/>
        </w:rPr>
        <w:t>vel se, chamando o rei Ptolomeu, o recebessem por senhor. E assim, n</w:t>
      </w:r>
      <w:r w:rsidRPr="008B3549">
        <w:rPr>
          <w:rFonts w:ascii="Bookman Old Style" w:hAnsi="Bookman Old Style" w:cs="Times New Roman"/>
          <w:sz w:val="26"/>
          <w:szCs w:val="26"/>
        </w:rPr>
        <w:t>ã</w:t>
      </w:r>
      <w:r w:rsidRPr="008B3549">
        <w:rPr>
          <w:rFonts w:ascii="Bookman Old Style" w:hAnsi="Bookman Old Style"/>
          <w:sz w:val="26"/>
          <w:szCs w:val="26"/>
        </w:rPr>
        <w:t>o teriam somente de sustentar aquela guerra, mas tamb</w:t>
      </w:r>
      <w:r w:rsidRPr="008B3549">
        <w:rPr>
          <w:rFonts w:ascii="Bookman Old Style" w:hAnsi="Bookman Old Style" w:cs="Times New Roman"/>
          <w:sz w:val="26"/>
          <w:szCs w:val="26"/>
        </w:rPr>
        <w:t>é</w:t>
      </w:r>
      <w:r w:rsidRPr="008B3549">
        <w:rPr>
          <w:rFonts w:ascii="Bookman Old Style" w:hAnsi="Bookman Old Style"/>
          <w:sz w:val="26"/>
          <w:szCs w:val="26"/>
        </w:rPr>
        <w:t>m uma outra, maior ainda e mais perigosa, com o Egito, porque a rainha Cleopatra, m</w:t>
      </w:r>
      <w:r w:rsidRPr="008B3549">
        <w:rPr>
          <w:rFonts w:ascii="Bookman Old Style" w:hAnsi="Bookman Old Style" w:cs="Times New Roman"/>
          <w:sz w:val="26"/>
          <w:szCs w:val="26"/>
        </w:rPr>
        <w:t>ã</w:t>
      </w:r>
      <w:r w:rsidRPr="008B3549">
        <w:rPr>
          <w:rFonts w:ascii="Bookman Old Style" w:hAnsi="Bookman Old Style"/>
          <w:sz w:val="26"/>
          <w:szCs w:val="26"/>
        </w:rPr>
        <w:t>o de Ptolomeu, que tinha a inten</w:t>
      </w:r>
      <w:r w:rsidRPr="008B3549">
        <w:rPr>
          <w:rFonts w:ascii="Bookman Old Style" w:hAnsi="Bookman Old Style" w:cs="Times New Roman"/>
          <w:sz w:val="26"/>
          <w:szCs w:val="26"/>
        </w:rPr>
        <w:t>çã</w:t>
      </w:r>
      <w:r w:rsidRPr="008B3549">
        <w:rPr>
          <w:rFonts w:ascii="Bookman Old Style" w:hAnsi="Bookman Old Style"/>
          <w:sz w:val="26"/>
          <w:szCs w:val="26"/>
        </w:rPr>
        <w:t>o de expuls</w:t>
      </w:r>
      <w:r w:rsidRPr="008B3549">
        <w:rPr>
          <w:rFonts w:ascii="Bookman Old Style" w:hAnsi="Bookman Old Style" w:cs="Times New Roman"/>
          <w:sz w:val="26"/>
          <w:szCs w:val="26"/>
        </w:rPr>
        <w:t>á</w:t>
      </w:r>
      <w:r w:rsidRPr="008B3549">
        <w:rPr>
          <w:rFonts w:ascii="Bookman Old Style" w:hAnsi="Bookman Old Style"/>
          <w:sz w:val="26"/>
          <w:szCs w:val="26"/>
        </w:rPr>
        <w:t xml:space="preserve">-lo da ilha de Chipre, vendo que ele procurava fortalecer-se </w:t>
      </w:r>
      <w:r w:rsidRPr="008B3549">
        <w:rPr>
          <w:rFonts w:ascii="Bookman Old Style" w:hAnsi="Bookman Old Style" w:cs="Times New Roman"/>
          <w:sz w:val="26"/>
          <w:szCs w:val="26"/>
        </w:rPr>
        <w:t>à</w:t>
      </w:r>
      <w:r w:rsidRPr="008B3549">
        <w:rPr>
          <w:rFonts w:ascii="Bookman Old Style" w:hAnsi="Bookman Old Style"/>
          <w:sz w:val="26"/>
          <w:szCs w:val="26"/>
        </w:rPr>
        <w:t xml:space="preserve"> custa das prov</w:t>
      </w:r>
      <w:r w:rsidRPr="008B3549">
        <w:rPr>
          <w:rFonts w:ascii="Bookman Old Style" w:hAnsi="Bookman Old Style" w:cs="Times New Roman"/>
          <w:sz w:val="26"/>
          <w:szCs w:val="26"/>
        </w:rPr>
        <w:t>í</w:t>
      </w:r>
      <w:r w:rsidRPr="008B3549">
        <w:rPr>
          <w:rFonts w:ascii="Bookman Old Style" w:hAnsi="Bookman Old Style"/>
          <w:sz w:val="26"/>
          <w:szCs w:val="26"/>
        </w:rPr>
        <w:t>ncias vizinhas, viria contra eles com um poderoso ex</w:t>
      </w:r>
      <w:r w:rsidRPr="008B3549">
        <w:rPr>
          <w:rFonts w:ascii="Bookman Old Style" w:hAnsi="Bookman Old Style" w:cs="Times New Roman"/>
          <w:sz w:val="26"/>
          <w:szCs w:val="26"/>
        </w:rPr>
        <w:t>é</w:t>
      </w:r>
      <w:r w:rsidRPr="008B3549">
        <w:rPr>
          <w:rFonts w:ascii="Bookman Old Style" w:hAnsi="Bookman Old Style"/>
          <w:sz w:val="26"/>
          <w:szCs w:val="26"/>
        </w:rPr>
        <w:t>rcito. E se ent</w:t>
      </w:r>
      <w:r w:rsidRPr="008B3549">
        <w:rPr>
          <w:rFonts w:ascii="Bookman Old Style" w:hAnsi="Bookman Old Style" w:cs="Times New Roman"/>
          <w:sz w:val="26"/>
          <w:szCs w:val="26"/>
        </w:rPr>
        <w:t>ã</w:t>
      </w:r>
      <w:r w:rsidRPr="008B3549">
        <w:rPr>
          <w:rFonts w:ascii="Bookman Old Style" w:hAnsi="Bookman Old Style"/>
          <w:sz w:val="26"/>
          <w:szCs w:val="26"/>
        </w:rPr>
        <w:t>o Ptolomeu, enganado em suas esperan</w:t>
      </w:r>
      <w:r w:rsidRPr="008B3549">
        <w:rPr>
          <w:rFonts w:ascii="Bookman Old Style" w:hAnsi="Bookman Old Style" w:cs="Times New Roman"/>
          <w:sz w:val="26"/>
          <w:szCs w:val="26"/>
        </w:rPr>
        <w:t>ç</w:t>
      </w:r>
      <w:r w:rsidRPr="008B3549">
        <w:rPr>
          <w:rFonts w:ascii="Bookman Old Style" w:hAnsi="Bookman Old Style"/>
          <w:sz w:val="26"/>
          <w:szCs w:val="26"/>
        </w:rPr>
        <w:t>as, os abandonasse a fim de fugir para a ilha de Chipre, eles ficariam expostos a um perigo maior do que poderiam imaginar.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550. Ptolomeu soube a caminho que os de Ptolemaida haviam mudado de id</w:t>
      </w:r>
      <w:r w:rsidRPr="008B3549">
        <w:rPr>
          <w:rFonts w:ascii="Bookman Old Style" w:hAnsi="Bookman Old Style" w:cs="Times New Roman"/>
          <w:sz w:val="26"/>
          <w:szCs w:val="26"/>
        </w:rPr>
        <w:t>é</w:t>
      </w:r>
      <w:r w:rsidRPr="008B3549">
        <w:rPr>
          <w:rFonts w:ascii="Bookman Old Style" w:hAnsi="Bookman Old Style"/>
          <w:sz w:val="26"/>
          <w:szCs w:val="26"/>
        </w:rPr>
        <w:t>ia, mas continuou a viagem. Desembarcou em Sicamim com o seu ex</w:t>
      </w:r>
      <w:r w:rsidRPr="008B3549">
        <w:rPr>
          <w:rFonts w:ascii="Bookman Old Style" w:hAnsi="Bookman Old Style" w:cs="Times New Roman"/>
          <w:sz w:val="26"/>
          <w:szCs w:val="26"/>
        </w:rPr>
        <w:t>é</w:t>
      </w:r>
      <w:r w:rsidRPr="008B3549">
        <w:rPr>
          <w:rFonts w:ascii="Bookman Old Style" w:hAnsi="Bookman Old Style"/>
          <w:sz w:val="26"/>
          <w:szCs w:val="26"/>
        </w:rPr>
        <w:t>rcito, que era de trinta mil homens, tanto de infantaria quanto de cavalaria, e avan</w:t>
      </w:r>
      <w:r w:rsidRPr="008B3549">
        <w:rPr>
          <w:rFonts w:ascii="Bookman Old Style" w:hAnsi="Bookman Old Style" w:cs="Times New Roman"/>
          <w:sz w:val="26"/>
          <w:szCs w:val="26"/>
        </w:rPr>
        <w:t>ç</w:t>
      </w:r>
      <w:r w:rsidRPr="008B3549">
        <w:rPr>
          <w:rFonts w:ascii="Bookman Old Style" w:hAnsi="Bookman Old Style"/>
          <w:sz w:val="26"/>
          <w:szCs w:val="26"/>
        </w:rPr>
        <w:t>ou para Ptolemaida. Viu-se, por</w:t>
      </w:r>
      <w:r w:rsidRPr="008B3549">
        <w:rPr>
          <w:rFonts w:ascii="Bookman Old Style" w:hAnsi="Bookman Old Style" w:cs="Times New Roman"/>
          <w:sz w:val="26"/>
          <w:szCs w:val="26"/>
        </w:rPr>
        <w:t>é</w:t>
      </w:r>
      <w:r w:rsidRPr="008B3549">
        <w:rPr>
          <w:rFonts w:ascii="Bookman Old Style" w:hAnsi="Bookman Old Style"/>
          <w:sz w:val="26"/>
          <w:szCs w:val="26"/>
        </w:rPr>
        <w:t>m, em graves dificuldades quando os embaixadores n</w:t>
      </w:r>
      <w:r w:rsidRPr="008B3549">
        <w:rPr>
          <w:rFonts w:ascii="Bookman Old Style" w:hAnsi="Bookman Old Style" w:cs="Times New Roman"/>
          <w:sz w:val="26"/>
          <w:szCs w:val="26"/>
        </w:rPr>
        <w:t>ã</w:t>
      </w:r>
      <w:r w:rsidRPr="008B3549">
        <w:rPr>
          <w:rFonts w:ascii="Bookman Old Style" w:hAnsi="Bookman Old Style"/>
          <w:sz w:val="26"/>
          <w:szCs w:val="26"/>
        </w:rPr>
        <w:t>o puderam falar aos habitantes da cidade, que se recusaram a receb</w:t>
      </w:r>
      <w:r w:rsidRPr="008B3549">
        <w:rPr>
          <w:rFonts w:ascii="Bookman Old Style" w:hAnsi="Bookman Old Style" w:cs="Times New Roman"/>
          <w:sz w:val="26"/>
          <w:szCs w:val="26"/>
        </w:rPr>
        <w:t>ê</w:t>
      </w:r>
      <w:r w:rsidRPr="008B3549">
        <w:rPr>
          <w:rFonts w:ascii="Bookman Old Style" w:hAnsi="Bookman Old Style"/>
          <w:sz w:val="26"/>
          <w:szCs w:val="26"/>
        </w:rPr>
        <w:t>-los e nem quiseram ouvir as suas propostas. Ent</w:t>
      </w:r>
      <w:r w:rsidRPr="008B3549">
        <w:rPr>
          <w:rFonts w:ascii="Bookman Old Style" w:hAnsi="Bookman Old Style" w:cs="Times New Roman"/>
          <w:sz w:val="26"/>
          <w:szCs w:val="26"/>
        </w:rPr>
        <w:t>ã</w:t>
      </w:r>
      <w:r w:rsidRPr="008B3549">
        <w:rPr>
          <w:rFonts w:ascii="Bookman Old Style" w:hAnsi="Bookman Old Style"/>
          <w:sz w:val="26"/>
          <w:szCs w:val="26"/>
        </w:rPr>
        <w:t>o Zoilo e os de Gaza foram ter com ele para pedir-lhe socorro contra os judeus e contra o seu rei, que lhes devastava o pa</w:t>
      </w:r>
      <w:r w:rsidRPr="008B3549">
        <w:rPr>
          <w:rFonts w:ascii="Bookman Old Style" w:hAnsi="Bookman Old Style" w:cs="Times New Roman"/>
          <w:sz w:val="26"/>
          <w:szCs w:val="26"/>
        </w:rPr>
        <w:t>í</w:t>
      </w:r>
      <w:r w:rsidRPr="008B3549">
        <w:rPr>
          <w:rFonts w:ascii="Bookman Old Style" w:hAnsi="Bookman Old Style"/>
          <w:sz w:val="26"/>
          <w:szCs w:val="26"/>
        </w:rPr>
        <w:t>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Alexandre foi obrigado a levantar o cerco de Ptolemaida. Retirou o ex</w:t>
      </w:r>
      <w:r w:rsidRPr="008B3549">
        <w:rPr>
          <w:rFonts w:ascii="Bookman Old Style" w:hAnsi="Bookman Old Style" w:cs="Times New Roman"/>
          <w:sz w:val="26"/>
          <w:szCs w:val="26"/>
        </w:rPr>
        <w:t>é</w:t>
      </w:r>
      <w:r w:rsidRPr="008B3549">
        <w:rPr>
          <w:rFonts w:ascii="Bookman Old Style" w:hAnsi="Bookman Old Style"/>
          <w:sz w:val="26"/>
          <w:szCs w:val="26"/>
        </w:rPr>
        <w:t>rcito e, querendo agir com ast</w:t>
      </w:r>
      <w:r w:rsidRPr="008B3549">
        <w:rPr>
          <w:rFonts w:ascii="Bookman Old Style" w:hAnsi="Bookman Old Style" w:cs="Times New Roman"/>
          <w:sz w:val="26"/>
          <w:szCs w:val="26"/>
        </w:rPr>
        <w:t>ú</w:t>
      </w:r>
      <w:r w:rsidRPr="008B3549">
        <w:rPr>
          <w:rFonts w:ascii="Bookman Old Style" w:hAnsi="Bookman Old Style"/>
          <w:sz w:val="26"/>
          <w:szCs w:val="26"/>
        </w:rPr>
        <w:t>cia, enviou secretamente emiss</w:t>
      </w:r>
      <w:r w:rsidRPr="008B3549">
        <w:rPr>
          <w:rFonts w:ascii="Bookman Old Style" w:hAnsi="Bookman Old Style" w:cs="Times New Roman"/>
          <w:sz w:val="26"/>
          <w:szCs w:val="26"/>
        </w:rPr>
        <w:t>á</w:t>
      </w:r>
      <w:r w:rsidRPr="008B3549">
        <w:rPr>
          <w:rFonts w:ascii="Bookman Old Style" w:hAnsi="Bookman Old Style"/>
          <w:sz w:val="26"/>
          <w:szCs w:val="26"/>
        </w:rPr>
        <w:t xml:space="preserve">rios </w:t>
      </w:r>
      <w:r w:rsidRPr="008B3549">
        <w:rPr>
          <w:rFonts w:ascii="Bookman Old Style" w:hAnsi="Bookman Old Style" w:cs="Times New Roman"/>
          <w:sz w:val="26"/>
          <w:szCs w:val="26"/>
        </w:rPr>
        <w:t>à</w:t>
      </w:r>
      <w:r w:rsidRPr="008B3549">
        <w:rPr>
          <w:rFonts w:ascii="Bookman Old Style" w:hAnsi="Bookman Old Style"/>
          <w:sz w:val="26"/>
          <w:szCs w:val="26"/>
        </w:rPr>
        <w:t xml:space="preserve"> rainha Cleopatra para fazer alian</w:t>
      </w:r>
      <w:r w:rsidRPr="008B3549">
        <w:rPr>
          <w:rFonts w:ascii="Bookman Old Style" w:hAnsi="Bookman Old Style" w:cs="Times New Roman"/>
          <w:sz w:val="26"/>
          <w:szCs w:val="26"/>
        </w:rPr>
        <w:t>ç</w:t>
      </w:r>
      <w:r w:rsidRPr="008B3549">
        <w:rPr>
          <w:rFonts w:ascii="Bookman Old Style" w:hAnsi="Bookman Old Style"/>
          <w:sz w:val="26"/>
          <w:szCs w:val="26"/>
        </w:rPr>
        <w:t>a com ela contra Ptolomeu, enquanto tratava publicamente com ele e prometia dar-lhe quatrocentos talentos de prata se este lhe entregasse o tirano Zoilo e cedesse aos judeus as pra</w:t>
      </w:r>
      <w:r w:rsidRPr="008B3549">
        <w:rPr>
          <w:rFonts w:ascii="Bookman Old Style" w:hAnsi="Bookman Old Style" w:cs="Times New Roman"/>
          <w:sz w:val="26"/>
          <w:szCs w:val="26"/>
        </w:rPr>
        <w:t>ç</w:t>
      </w:r>
      <w:r w:rsidRPr="008B3549">
        <w:rPr>
          <w:rFonts w:ascii="Bookman Old Style" w:hAnsi="Bookman Old Style"/>
          <w:sz w:val="26"/>
          <w:szCs w:val="26"/>
        </w:rPr>
        <w:t>as e as terras que ele possu</w:t>
      </w:r>
      <w:r w:rsidRPr="008B3549">
        <w:rPr>
          <w:rFonts w:ascii="Bookman Old Style" w:hAnsi="Bookman Old Style" w:cs="Times New Roman"/>
          <w:sz w:val="26"/>
          <w:szCs w:val="26"/>
        </w:rPr>
        <w:t>í</w:t>
      </w:r>
      <w:r w:rsidRPr="008B3549">
        <w:rPr>
          <w:rFonts w:ascii="Bookman Old Style" w:hAnsi="Bookman Old Style"/>
          <w:sz w:val="26"/>
          <w:szCs w:val="26"/>
        </w:rPr>
        <w:t>a. Ptolomeu, de boa mente, fez alian</w:t>
      </w:r>
      <w:r w:rsidRPr="008B3549">
        <w:rPr>
          <w:rFonts w:ascii="Bookman Old Style" w:hAnsi="Bookman Old Style" w:cs="Times New Roman"/>
          <w:sz w:val="26"/>
          <w:szCs w:val="26"/>
        </w:rPr>
        <w:t>ç</w:t>
      </w:r>
      <w:r w:rsidRPr="008B3549">
        <w:rPr>
          <w:rFonts w:ascii="Bookman Old Style" w:hAnsi="Bookman Old Style"/>
          <w:sz w:val="26"/>
          <w:szCs w:val="26"/>
        </w:rPr>
        <w:t>a com Alexandre e mandou prender Zoilo. Mas quando soube que o pr</w:t>
      </w:r>
      <w:r w:rsidRPr="008B3549">
        <w:rPr>
          <w:rFonts w:ascii="Bookman Old Style" w:hAnsi="Bookman Old Style" w:cs="Times New Roman"/>
          <w:sz w:val="26"/>
          <w:szCs w:val="26"/>
        </w:rPr>
        <w:t>í</w:t>
      </w:r>
      <w:r w:rsidRPr="008B3549">
        <w:rPr>
          <w:rFonts w:ascii="Bookman Old Style" w:hAnsi="Bookman Old Style"/>
          <w:sz w:val="26"/>
          <w:szCs w:val="26"/>
        </w:rPr>
        <w:t>ncipe negociava secretamente com a rainha sua m</w:t>
      </w:r>
      <w:r w:rsidRPr="008B3549">
        <w:rPr>
          <w:rFonts w:ascii="Bookman Old Style" w:hAnsi="Bookman Old Style" w:cs="Times New Roman"/>
          <w:sz w:val="26"/>
          <w:szCs w:val="26"/>
        </w:rPr>
        <w:t>ã</w:t>
      </w:r>
      <w:r w:rsidRPr="008B3549">
        <w:rPr>
          <w:rFonts w:ascii="Bookman Old Style" w:hAnsi="Bookman Old Style"/>
          <w:sz w:val="26"/>
          <w:szCs w:val="26"/>
        </w:rPr>
        <w:t>e, rompeu com ele e sitiou Ptolemaida, que, como vimos, se recusara a receb</w:t>
      </w:r>
      <w:r w:rsidRPr="008B3549">
        <w:rPr>
          <w:rFonts w:ascii="Bookman Old Style" w:hAnsi="Bookman Old Style" w:cs="Times New Roman"/>
          <w:sz w:val="26"/>
          <w:szCs w:val="26"/>
        </w:rPr>
        <w:t>ê</w:t>
      </w:r>
      <w:r w:rsidRPr="008B3549">
        <w:rPr>
          <w:rFonts w:ascii="Bookman Old Style" w:hAnsi="Bookman Old Style"/>
          <w:sz w:val="26"/>
          <w:szCs w:val="26"/>
        </w:rPr>
        <w:t>-lo. Deixando alguns dos chefes com uma parte das for</w:t>
      </w:r>
      <w:r w:rsidRPr="008B3549">
        <w:rPr>
          <w:rFonts w:ascii="Bookman Old Style" w:hAnsi="Bookman Old Style" w:cs="Times New Roman"/>
          <w:sz w:val="26"/>
          <w:szCs w:val="26"/>
        </w:rPr>
        <w:t>ç</w:t>
      </w:r>
      <w:r w:rsidRPr="008B3549">
        <w:rPr>
          <w:rFonts w:ascii="Bookman Old Style" w:hAnsi="Bookman Old Style"/>
          <w:sz w:val="26"/>
          <w:szCs w:val="26"/>
        </w:rPr>
        <w:t>as, para continuar o cerco, foi com o resto devastar a Jud</w:t>
      </w:r>
      <w:r w:rsidRPr="008B3549">
        <w:rPr>
          <w:rFonts w:ascii="Bookman Old Style" w:hAnsi="Bookman Old Style" w:cs="Times New Roman"/>
          <w:sz w:val="26"/>
          <w:szCs w:val="26"/>
        </w:rPr>
        <w:t>é</w:t>
      </w:r>
      <w:r w:rsidRPr="008B3549">
        <w:rPr>
          <w:rFonts w:ascii="Bookman Old Style" w:hAnsi="Bookman Old Style"/>
          <w:sz w:val="26"/>
          <w:szCs w:val="26"/>
        </w:rPr>
        <w:t>ia. Alexandre, por sua vez, para resistir-lhe, reuniu um ex</w:t>
      </w:r>
      <w:r w:rsidRPr="008B3549">
        <w:rPr>
          <w:rFonts w:ascii="Bookman Old Style" w:hAnsi="Bookman Old Style" w:cs="Times New Roman"/>
          <w:sz w:val="26"/>
          <w:szCs w:val="26"/>
        </w:rPr>
        <w:t>é</w:t>
      </w:r>
      <w:r w:rsidRPr="008B3549">
        <w:rPr>
          <w:rFonts w:ascii="Bookman Old Style" w:hAnsi="Bookman Old Style"/>
          <w:sz w:val="26"/>
          <w:szCs w:val="26"/>
        </w:rPr>
        <w:t>rcito de cinq</w:t>
      </w:r>
      <w:r w:rsidRPr="008B3549">
        <w:rPr>
          <w:rFonts w:ascii="Bookman Old Style" w:hAnsi="Bookman Old Style" w:cs="Times New Roman"/>
          <w:sz w:val="26"/>
          <w:szCs w:val="26"/>
        </w:rPr>
        <w:t>ü</w:t>
      </w:r>
      <w:r w:rsidRPr="008B3549">
        <w:rPr>
          <w:rFonts w:ascii="Bookman Old Style" w:hAnsi="Bookman Old Style"/>
          <w:sz w:val="26"/>
          <w:szCs w:val="26"/>
        </w:rPr>
        <w:t>enta mil homens ou, segundo outros, de oitenta mil. Ptolomeu, tendo num s</w:t>
      </w:r>
      <w:r w:rsidRPr="008B3549">
        <w:rPr>
          <w:rFonts w:ascii="Bookman Old Style" w:hAnsi="Bookman Old Style" w:cs="Times New Roman"/>
          <w:sz w:val="26"/>
          <w:szCs w:val="26"/>
        </w:rPr>
        <w:t>á</w:t>
      </w:r>
      <w:r w:rsidRPr="008B3549">
        <w:rPr>
          <w:rFonts w:ascii="Bookman Old Style" w:hAnsi="Bookman Old Style"/>
          <w:sz w:val="26"/>
          <w:szCs w:val="26"/>
        </w:rPr>
        <w:t>bado atacado de improviso a cidade de Azoto, na Galil</w:t>
      </w:r>
      <w:r w:rsidRPr="008B3549">
        <w:rPr>
          <w:rFonts w:ascii="Bookman Old Style" w:hAnsi="Bookman Old Style" w:cs="Times New Roman"/>
          <w:sz w:val="26"/>
          <w:szCs w:val="26"/>
        </w:rPr>
        <w:t>é</w:t>
      </w:r>
      <w:r w:rsidRPr="008B3549">
        <w:rPr>
          <w:rFonts w:ascii="Bookman Old Style" w:hAnsi="Bookman Old Style"/>
          <w:sz w:val="26"/>
          <w:szCs w:val="26"/>
        </w:rPr>
        <w:t xml:space="preserve">ia, tomou-a de assalto e levou dez mil escravos e </w:t>
      </w:r>
      <w:r w:rsidRPr="008B3549">
        <w:rPr>
          <w:rFonts w:ascii="Bookman Old Style" w:hAnsi="Bookman Old Style"/>
          <w:sz w:val="26"/>
          <w:szCs w:val="26"/>
        </w:rPr>
        <w:lastRenderedPageBreak/>
        <w:t>grande quantidade de despojos.</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 xml:space="preserve">Capítulo </w:t>
      </w:r>
      <w:r>
        <w:t>21</w:t>
      </w:r>
    </w:p>
    <w:p w:rsidR="00A62DFE" w:rsidRPr="008B3549" w:rsidRDefault="00A62DFE" w:rsidP="00A62DFE">
      <w:pPr>
        <w:pStyle w:val="DIMAS"/>
      </w:pPr>
      <w:r w:rsidRPr="008B3549">
        <w:rPr>
          <w:i/>
          <w:iCs/>
        </w:rPr>
        <w:t>Grande vitória obtida por Ptolomeu Latur sobre Alexandre, rei dos</w:t>
      </w:r>
    </w:p>
    <w:p w:rsidR="00A62DFE" w:rsidRPr="008B3549" w:rsidRDefault="00A62DFE" w:rsidP="00A62DFE">
      <w:pPr>
        <w:pStyle w:val="DIMAS"/>
      </w:pPr>
      <w:r w:rsidRPr="008B3549">
        <w:rPr>
          <w:i/>
          <w:iCs/>
        </w:rPr>
        <w:t>judeus, e sua horrível desumanidade. Cleopatra, mão de Ptolomeu,</w:t>
      </w:r>
    </w:p>
    <w:p w:rsidR="00A62DFE" w:rsidRPr="008B3549" w:rsidRDefault="00A62DFE" w:rsidP="00A62DFE">
      <w:pPr>
        <w:pStyle w:val="DIMAS"/>
      </w:pPr>
      <w:r w:rsidRPr="008B3549">
        <w:rPr>
          <w:i/>
          <w:iCs/>
        </w:rPr>
        <w:t>vem em auxílio dos judeus, e Latur tenta inutilmente tornar-se</w:t>
      </w:r>
    </w:p>
    <w:p w:rsidR="00A62DFE" w:rsidRPr="008B3549" w:rsidRDefault="00A62DFE" w:rsidP="00A62DFE">
      <w:pPr>
        <w:pStyle w:val="DIMAS"/>
      </w:pPr>
      <w:r w:rsidRPr="008B3549">
        <w:rPr>
          <w:i/>
          <w:iCs/>
        </w:rPr>
        <w:t>senhor do Egito. Alexandre toma Gaza e pratica grandes atos de</w:t>
      </w:r>
    </w:p>
    <w:p w:rsidR="00A62DFE" w:rsidRPr="008B3549" w:rsidRDefault="00A62DFE" w:rsidP="00A62DFE">
      <w:pPr>
        <w:pStyle w:val="DIMAS"/>
      </w:pPr>
      <w:r w:rsidRPr="008B3549">
        <w:rPr>
          <w:i/>
          <w:iCs/>
        </w:rPr>
        <w:t>crueldade. Diversas guerras referentes ao reino da Síria. Estranho</w:t>
      </w:r>
    </w:p>
    <w:p w:rsidR="00A62DFE" w:rsidRPr="008B3549" w:rsidRDefault="00A62DFE" w:rsidP="00A62DFE">
      <w:pPr>
        <w:pStyle w:val="DIMAS"/>
      </w:pPr>
      <w:r w:rsidRPr="008B3549">
        <w:rPr>
          <w:i/>
          <w:iCs/>
        </w:rPr>
        <w:t>ódio da maioria dos judeus contra Alexandre, seu rei,</w:t>
      </w:r>
    </w:p>
    <w:p w:rsidR="00A62DFE" w:rsidRDefault="00A62DFE" w:rsidP="00A62DFE">
      <w:pPr>
        <w:pStyle w:val="DIMAS"/>
        <w:rPr>
          <w:i/>
          <w:iCs/>
        </w:rPr>
      </w:pPr>
      <w:r w:rsidRPr="008B3549">
        <w:rPr>
          <w:i/>
          <w:iCs/>
        </w:rPr>
        <w:t>que chamam Demétrio Eucero em seu auxílio.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551. Depois que Ptolomeu Latur tomou Azoto de assalto, foi a S</w:t>
      </w:r>
      <w:r w:rsidRPr="008B3549">
        <w:rPr>
          <w:rFonts w:ascii="Bookman Old Style" w:hAnsi="Bookman Old Style" w:cs="Times New Roman"/>
          <w:sz w:val="26"/>
          <w:szCs w:val="26"/>
        </w:rPr>
        <w:t>é</w:t>
      </w:r>
      <w:r w:rsidRPr="008B3549">
        <w:rPr>
          <w:rFonts w:ascii="Bookman Old Style" w:hAnsi="Bookman Old Style"/>
          <w:sz w:val="26"/>
          <w:szCs w:val="26"/>
        </w:rPr>
        <w:t>foris, que fica pr</w:t>
      </w:r>
      <w:r w:rsidRPr="008B3549">
        <w:rPr>
          <w:rFonts w:ascii="Bookman Old Style" w:hAnsi="Bookman Old Style" w:cs="Times New Roman"/>
          <w:sz w:val="26"/>
          <w:szCs w:val="26"/>
        </w:rPr>
        <w:t>ó</w:t>
      </w:r>
      <w:r w:rsidRPr="008B3549">
        <w:rPr>
          <w:rFonts w:ascii="Bookman Old Style" w:hAnsi="Bookman Old Style"/>
          <w:sz w:val="26"/>
          <w:szCs w:val="26"/>
        </w:rPr>
        <w:t>xima, e atacou-a, mas foi repelido, com grandes perdas. Em vez de continuar esse ass</w:t>
      </w:r>
      <w:r w:rsidRPr="008B3549">
        <w:rPr>
          <w:rFonts w:ascii="Bookman Old Style" w:hAnsi="Bookman Old Style" w:cs="Times New Roman"/>
          <w:sz w:val="26"/>
          <w:szCs w:val="26"/>
        </w:rPr>
        <w:t>é</w:t>
      </w:r>
      <w:r w:rsidRPr="008B3549">
        <w:rPr>
          <w:rFonts w:ascii="Bookman Old Style" w:hAnsi="Bookman Old Style"/>
          <w:sz w:val="26"/>
          <w:szCs w:val="26"/>
        </w:rPr>
        <w:t>dio, ele marchou contra Alexandre, rei dos ju</w:t>
      </w:r>
      <w:r w:rsidRPr="008B3549">
        <w:rPr>
          <w:rFonts w:ascii="Bookman Old Style" w:hAnsi="Bookman Old Style"/>
          <w:sz w:val="26"/>
          <w:szCs w:val="26"/>
        </w:rPr>
        <w:softHyphen/>
        <w:t>deus. Encontrou-o em Azofe, muito perto do Jord</w:t>
      </w:r>
      <w:r w:rsidRPr="008B3549">
        <w:rPr>
          <w:rFonts w:ascii="Bookman Old Style" w:hAnsi="Bookman Old Style" w:cs="Times New Roman"/>
          <w:sz w:val="26"/>
          <w:szCs w:val="26"/>
        </w:rPr>
        <w:t>ã</w:t>
      </w:r>
      <w:r w:rsidRPr="008B3549">
        <w:rPr>
          <w:rFonts w:ascii="Bookman Old Style" w:hAnsi="Bookman Old Style"/>
          <w:sz w:val="26"/>
          <w:szCs w:val="26"/>
        </w:rPr>
        <w:t>o, e acampou em frente dele. A vanguarda de Alexandre era composta de oito mil homens, solda</w:t>
      </w:r>
      <w:r w:rsidRPr="008B3549">
        <w:rPr>
          <w:rFonts w:ascii="Bookman Old Style" w:hAnsi="Bookman Old Style"/>
          <w:sz w:val="26"/>
          <w:szCs w:val="26"/>
        </w:rPr>
        <w:softHyphen/>
        <w:t>dos veteranos, todos armados com escudos de bronze. Os da vanguarda de Ptolomeu tamb</w:t>
      </w:r>
      <w:r w:rsidRPr="008B3549">
        <w:rPr>
          <w:rFonts w:ascii="Bookman Old Style" w:hAnsi="Bookman Old Style" w:cs="Times New Roman"/>
          <w:sz w:val="26"/>
          <w:szCs w:val="26"/>
        </w:rPr>
        <w:t>é</w:t>
      </w:r>
      <w:r w:rsidRPr="008B3549">
        <w:rPr>
          <w:rFonts w:ascii="Bookman Old Style" w:hAnsi="Bookman Old Style"/>
          <w:sz w:val="26"/>
          <w:szCs w:val="26"/>
        </w:rPr>
        <w:t>m o eram, mas o resto de suas tropas n</w:t>
      </w:r>
      <w:r w:rsidRPr="008B3549">
        <w:rPr>
          <w:rFonts w:ascii="Bookman Old Style" w:hAnsi="Bookman Old Style" w:cs="Times New Roman"/>
          <w:sz w:val="26"/>
          <w:szCs w:val="26"/>
        </w:rPr>
        <w:t>ã</w:t>
      </w:r>
      <w:r w:rsidRPr="008B3549">
        <w:rPr>
          <w:rFonts w:ascii="Bookman Old Style" w:hAnsi="Bookman Old Style"/>
          <w:sz w:val="26"/>
          <w:szCs w:val="26"/>
        </w:rPr>
        <w:t>o estava bem armado, o que os fazia recear o combate. Um certo F</w:t>
      </w:r>
      <w:r w:rsidRPr="008B3549">
        <w:rPr>
          <w:rFonts w:ascii="Bookman Old Style" w:hAnsi="Bookman Old Style" w:cs="Times New Roman"/>
          <w:sz w:val="26"/>
          <w:szCs w:val="26"/>
        </w:rPr>
        <w:t>í</w:t>
      </w:r>
      <w:r w:rsidRPr="008B3549">
        <w:rPr>
          <w:rFonts w:ascii="Bookman Old Style" w:hAnsi="Bookman Old Style"/>
          <w:sz w:val="26"/>
          <w:szCs w:val="26"/>
        </w:rPr>
        <w:t>lonstev</w:t>
      </w:r>
      <w:r w:rsidRPr="008B3549">
        <w:rPr>
          <w:rFonts w:ascii="Bookman Old Style" w:hAnsi="Bookman Old Style" w:cs="Times New Roman"/>
          <w:sz w:val="26"/>
          <w:szCs w:val="26"/>
        </w:rPr>
        <w:t>ã</w:t>
      </w:r>
      <w:r w:rsidRPr="008B3549">
        <w:rPr>
          <w:rFonts w:ascii="Bookman Old Style" w:hAnsi="Bookman Old Style"/>
          <w:sz w:val="26"/>
          <w:szCs w:val="26"/>
        </w:rPr>
        <w:t>o, muito experimentado na guerra, tranq</w:t>
      </w:r>
      <w:r w:rsidRPr="008B3549">
        <w:rPr>
          <w:rFonts w:ascii="Bookman Old Style" w:hAnsi="Bookman Old Style" w:cs="Times New Roman"/>
          <w:sz w:val="26"/>
          <w:szCs w:val="26"/>
        </w:rPr>
        <w:t>ü</w:t>
      </w:r>
      <w:r w:rsidRPr="008B3549">
        <w:rPr>
          <w:rFonts w:ascii="Bookman Old Style" w:hAnsi="Bookman Old Style"/>
          <w:sz w:val="26"/>
          <w:szCs w:val="26"/>
        </w:rPr>
        <w:t>ilizou-os e f</w:t>
      </w:r>
      <w:r w:rsidRPr="008B3549">
        <w:rPr>
          <w:rFonts w:ascii="Bookman Old Style" w:hAnsi="Bookman Old Style" w:cs="Times New Roman"/>
          <w:sz w:val="26"/>
          <w:szCs w:val="26"/>
        </w:rPr>
        <w:t>ê</w:t>
      </w:r>
      <w:r w:rsidRPr="008B3549">
        <w:rPr>
          <w:rFonts w:ascii="Bookman Old Style" w:hAnsi="Bookman Old Style"/>
          <w:sz w:val="26"/>
          <w:szCs w:val="26"/>
        </w:rPr>
        <w:t>-los passar o rio que separa</w:t>
      </w:r>
      <w:r w:rsidRPr="008B3549">
        <w:rPr>
          <w:rFonts w:ascii="Bookman Old Style" w:hAnsi="Bookman Old Style"/>
          <w:sz w:val="26"/>
          <w:szCs w:val="26"/>
        </w:rPr>
        <w:softHyphen/>
        <w:t>va os dois acampamentos, sem que Alexandre se opusesse a isso, porque ele julgava vencer mais facilmente quando os inimigos, tendo o rio por tr</w:t>
      </w:r>
      <w:r w:rsidRPr="008B3549">
        <w:rPr>
          <w:rFonts w:ascii="Bookman Old Style" w:hAnsi="Bookman Old Style" w:cs="Times New Roman"/>
          <w:sz w:val="26"/>
          <w:szCs w:val="26"/>
        </w:rPr>
        <w:t>á</w:t>
      </w:r>
      <w:r w:rsidRPr="008B3549">
        <w:rPr>
          <w:rFonts w:ascii="Bookman Old Style" w:hAnsi="Bookman Old Style"/>
          <w:sz w:val="26"/>
          <w:szCs w:val="26"/>
        </w:rPr>
        <w:t>s, n</w:t>
      </w:r>
      <w:r w:rsidRPr="008B3549">
        <w:rPr>
          <w:rFonts w:ascii="Bookman Old Style" w:hAnsi="Bookman Old Style" w:cs="Times New Roman"/>
          <w:sz w:val="26"/>
          <w:szCs w:val="26"/>
        </w:rPr>
        <w:t>ã</w:t>
      </w:r>
      <w:r w:rsidRPr="008B3549">
        <w:rPr>
          <w:rFonts w:ascii="Bookman Old Style" w:hAnsi="Bookman Old Style"/>
          <w:sz w:val="26"/>
          <w:szCs w:val="26"/>
        </w:rPr>
        <w:t>o pudessem mais fugir.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combate foi deveras sangrento, e era dif</w:t>
      </w:r>
      <w:r w:rsidRPr="008B3549">
        <w:rPr>
          <w:rFonts w:ascii="Bookman Old Style" w:hAnsi="Bookman Old Style" w:cs="Times New Roman"/>
          <w:sz w:val="26"/>
          <w:szCs w:val="26"/>
        </w:rPr>
        <w:t>í</w:t>
      </w:r>
      <w:r w:rsidRPr="008B3549">
        <w:rPr>
          <w:rFonts w:ascii="Bookman Old Style" w:hAnsi="Bookman Old Style"/>
          <w:sz w:val="26"/>
          <w:szCs w:val="26"/>
        </w:rPr>
        <w:t>cil julgar para que lado pendia a vit</w:t>
      </w:r>
      <w:r w:rsidRPr="008B3549">
        <w:rPr>
          <w:rFonts w:ascii="Bookman Old Style" w:hAnsi="Bookman Old Style" w:cs="Times New Roman"/>
          <w:sz w:val="26"/>
          <w:szCs w:val="26"/>
        </w:rPr>
        <w:t>ó</w:t>
      </w:r>
      <w:r w:rsidRPr="008B3549">
        <w:rPr>
          <w:rFonts w:ascii="Bookman Old Style" w:hAnsi="Bookman Old Style"/>
          <w:sz w:val="26"/>
          <w:szCs w:val="26"/>
        </w:rPr>
        <w:t>ria. Por fim, as tropas de Alexandre come</w:t>
      </w:r>
      <w:r w:rsidRPr="008B3549">
        <w:rPr>
          <w:rFonts w:ascii="Bookman Old Style" w:hAnsi="Bookman Old Style" w:cs="Times New Roman"/>
          <w:sz w:val="26"/>
          <w:szCs w:val="26"/>
        </w:rPr>
        <w:t>ç</w:t>
      </w:r>
      <w:r w:rsidRPr="008B3549">
        <w:rPr>
          <w:rFonts w:ascii="Bookman Old Style" w:hAnsi="Bookman Old Style"/>
          <w:sz w:val="26"/>
          <w:szCs w:val="26"/>
        </w:rPr>
        <w:t>aram a prevalecer, enquanto as de Ptolomeu estavam se esfacelando. Mas F</w:t>
      </w:r>
      <w:r w:rsidRPr="008B3549">
        <w:rPr>
          <w:rFonts w:ascii="Bookman Old Style" w:hAnsi="Bookman Old Style" w:cs="Times New Roman"/>
          <w:sz w:val="26"/>
          <w:szCs w:val="26"/>
        </w:rPr>
        <w:t>í</w:t>
      </w:r>
      <w:r w:rsidRPr="008B3549">
        <w:rPr>
          <w:rFonts w:ascii="Bookman Old Style" w:hAnsi="Bookman Old Style"/>
          <w:sz w:val="26"/>
          <w:szCs w:val="26"/>
        </w:rPr>
        <w:t>lonstev</w:t>
      </w:r>
      <w:r w:rsidRPr="008B3549">
        <w:rPr>
          <w:rFonts w:ascii="Bookman Old Style" w:hAnsi="Bookman Old Style" w:cs="Times New Roman"/>
          <w:sz w:val="26"/>
          <w:szCs w:val="26"/>
        </w:rPr>
        <w:t>ã</w:t>
      </w:r>
      <w:r w:rsidRPr="008B3549">
        <w:rPr>
          <w:rFonts w:ascii="Bookman Old Style" w:hAnsi="Bookman Old Style"/>
          <w:sz w:val="26"/>
          <w:szCs w:val="26"/>
        </w:rPr>
        <w:t>o as susteve com um corpo de tropas que ainda n</w:t>
      </w:r>
      <w:r w:rsidRPr="008B3549">
        <w:rPr>
          <w:rFonts w:ascii="Bookman Old Style" w:hAnsi="Bookman Old Style" w:cs="Times New Roman"/>
          <w:sz w:val="26"/>
          <w:szCs w:val="26"/>
        </w:rPr>
        <w:t>ã</w:t>
      </w:r>
      <w:r w:rsidRPr="008B3549">
        <w:rPr>
          <w:rFonts w:ascii="Bookman Old Style" w:hAnsi="Bookman Old Style"/>
          <w:sz w:val="26"/>
          <w:szCs w:val="26"/>
        </w:rPr>
        <w:t>o havia combatido e as reanimou. Os judeus, espantados com tal mudan</w:t>
      </w:r>
      <w:r w:rsidRPr="008B3549">
        <w:rPr>
          <w:rFonts w:ascii="Bookman Old Style" w:hAnsi="Bookman Old Style" w:cs="Times New Roman"/>
          <w:sz w:val="26"/>
          <w:szCs w:val="26"/>
        </w:rPr>
        <w:t>ç</w:t>
      </w:r>
      <w:r w:rsidRPr="008B3549">
        <w:rPr>
          <w:rFonts w:ascii="Bookman Old Style" w:hAnsi="Bookman Old Style"/>
          <w:sz w:val="26"/>
          <w:szCs w:val="26"/>
        </w:rPr>
        <w:t>a e sem receber nenhum refor</w:t>
      </w:r>
      <w:r w:rsidRPr="008B3549">
        <w:rPr>
          <w:rFonts w:ascii="Bookman Old Style" w:hAnsi="Bookman Old Style" w:cs="Times New Roman"/>
          <w:sz w:val="26"/>
          <w:szCs w:val="26"/>
        </w:rPr>
        <w:t>ç</w:t>
      </w:r>
      <w:r w:rsidRPr="008B3549">
        <w:rPr>
          <w:rFonts w:ascii="Bookman Old Style" w:hAnsi="Bookman Old Style"/>
          <w:sz w:val="26"/>
          <w:szCs w:val="26"/>
        </w:rPr>
        <w:t>o, fugiram, e todos os outros seguiram-lhes o exemplo. Os inimigos perseguiram-nos t</w:t>
      </w:r>
      <w:r w:rsidRPr="008B3549">
        <w:rPr>
          <w:rFonts w:ascii="Bookman Old Style" w:hAnsi="Bookman Old Style" w:cs="Times New Roman"/>
          <w:sz w:val="26"/>
          <w:szCs w:val="26"/>
        </w:rPr>
        <w:t>ã</w:t>
      </w:r>
      <w:r w:rsidRPr="008B3549">
        <w:rPr>
          <w:rFonts w:ascii="Bookman Old Style" w:hAnsi="Bookman Old Style"/>
          <w:sz w:val="26"/>
          <w:szCs w:val="26"/>
        </w:rPr>
        <w:t>o vivamente e fizeram tal mortic</w:t>
      </w:r>
      <w:r w:rsidRPr="008B3549">
        <w:rPr>
          <w:rFonts w:ascii="Bookman Old Style" w:hAnsi="Bookman Old Style" w:cs="Times New Roman"/>
          <w:sz w:val="26"/>
          <w:szCs w:val="26"/>
        </w:rPr>
        <w:t>í</w:t>
      </w:r>
      <w:r w:rsidRPr="008B3549">
        <w:rPr>
          <w:rFonts w:ascii="Bookman Old Style" w:hAnsi="Bookman Old Style"/>
          <w:sz w:val="26"/>
          <w:szCs w:val="26"/>
        </w:rPr>
        <w:t>nio que s</w:t>
      </w:r>
      <w:r w:rsidRPr="008B3549">
        <w:rPr>
          <w:rFonts w:ascii="Bookman Old Style" w:hAnsi="Bookman Old Style" w:cs="Times New Roman"/>
          <w:sz w:val="26"/>
          <w:szCs w:val="26"/>
        </w:rPr>
        <w:t>ó</w:t>
      </w:r>
      <w:r w:rsidRPr="008B3549">
        <w:rPr>
          <w:rFonts w:ascii="Bookman Old Style" w:hAnsi="Bookman Old Style"/>
          <w:sz w:val="26"/>
          <w:szCs w:val="26"/>
        </w:rPr>
        <w:t xml:space="preserve"> cessaram a matan</w:t>
      </w:r>
      <w:r w:rsidRPr="008B3549">
        <w:rPr>
          <w:rFonts w:ascii="Bookman Old Style" w:hAnsi="Bookman Old Style" w:cs="Times New Roman"/>
          <w:sz w:val="26"/>
          <w:szCs w:val="26"/>
        </w:rPr>
        <w:t>ç</w:t>
      </w:r>
      <w:r w:rsidRPr="008B3549">
        <w:rPr>
          <w:rFonts w:ascii="Bookman Old Style" w:hAnsi="Bookman Old Style"/>
          <w:sz w:val="26"/>
          <w:szCs w:val="26"/>
        </w:rPr>
        <w:t>a quando n</w:t>
      </w:r>
      <w:r w:rsidRPr="008B3549">
        <w:rPr>
          <w:rFonts w:ascii="Bookman Old Style" w:hAnsi="Bookman Old Style" w:cs="Times New Roman"/>
          <w:sz w:val="26"/>
          <w:szCs w:val="26"/>
        </w:rPr>
        <w:t>ã</w:t>
      </w:r>
      <w:r w:rsidRPr="008B3549">
        <w:rPr>
          <w:rFonts w:ascii="Bookman Old Style" w:hAnsi="Bookman Old Style"/>
          <w:sz w:val="26"/>
          <w:szCs w:val="26"/>
        </w:rPr>
        <w:t>o ag</w:t>
      </w:r>
      <w:r w:rsidRPr="008B3549">
        <w:rPr>
          <w:rFonts w:ascii="Bookman Old Style" w:hAnsi="Bookman Old Style" w:cs="Times New Roman"/>
          <w:sz w:val="26"/>
          <w:szCs w:val="26"/>
        </w:rPr>
        <w:t>ü</w:t>
      </w:r>
      <w:r w:rsidRPr="008B3549">
        <w:rPr>
          <w:rFonts w:ascii="Bookman Old Style" w:hAnsi="Bookman Old Style"/>
          <w:sz w:val="26"/>
          <w:szCs w:val="26"/>
        </w:rPr>
        <w:t>entaram mais o cansa</w:t>
      </w:r>
      <w:r w:rsidRPr="008B3549">
        <w:rPr>
          <w:rFonts w:ascii="Bookman Old Style" w:hAnsi="Bookman Old Style"/>
          <w:sz w:val="26"/>
          <w:szCs w:val="26"/>
        </w:rPr>
        <w:softHyphen/>
      </w:r>
      <w:r w:rsidRPr="008B3549">
        <w:rPr>
          <w:rFonts w:ascii="Bookman Old Style" w:hAnsi="Bookman Old Style" w:cs="Times New Roman"/>
          <w:sz w:val="26"/>
          <w:szCs w:val="26"/>
        </w:rPr>
        <w:t>ç</w:t>
      </w:r>
      <w:r w:rsidRPr="008B3549">
        <w:rPr>
          <w:rFonts w:ascii="Bookman Old Style" w:hAnsi="Bookman Old Style"/>
          <w:sz w:val="26"/>
          <w:szCs w:val="26"/>
        </w:rPr>
        <w:t>o e a ponta de suas espadas come</w:t>
      </w:r>
      <w:r w:rsidRPr="008B3549">
        <w:rPr>
          <w:rFonts w:ascii="Bookman Old Style" w:hAnsi="Bookman Old Style" w:cs="Times New Roman"/>
          <w:sz w:val="26"/>
          <w:szCs w:val="26"/>
        </w:rPr>
        <w:t>ç</w:t>
      </w:r>
      <w:r w:rsidRPr="008B3549">
        <w:rPr>
          <w:rFonts w:ascii="Bookman Old Style" w:hAnsi="Bookman Old Style"/>
          <w:sz w:val="26"/>
          <w:szCs w:val="26"/>
        </w:rPr>
        <w:t>ava a se entortar. O n</w:t>
      </w:r>
      <w:r w:rsidRPr="008B3549">
        <w:rPr>
          <w:rFonts w:ascii="Bookman Old Style" w:hAnsi="Bookman Old Style" w:cs="Times New Roman"/>
          <w:sz w:val="26"/>
          <w:szCs w:val="26"/>
        </w:rPr>
        <w:t>ú</w:t>
      </w:r>
      <w:r w:rsidRPr="008B3549">
        <w:rPr>
          <w:rFonts w:ascii="Bookman Old Style" w:hAnsi="Bookman Old Style"/>
          <w:sz w:val="26"/>
          <w:szCs w:val="26"/>
        </w:rPr>
        <w:t>mero de mortos foi de trinta mil ou, segundo uma rela</w:t>
      </w:r>
      <w:r w:rsidRPr="008B3549">
        <w:rPr>
          <w:rFonts w:ascii="Bookman Old Style" w:hAnsi="Bookman Old Style" w:cs="Times New Roman"/>
          <w:sz w:val="26"/>
          <w:szCs w:val="26"/>
        </w:rPr>
        <w:t>çã</w:t>
      </w:r>
      <w:r w:rsidRPr="008B3549">
        <w:rPr>
          <w:rFonts w:ascii="Bookman Old Style" w:hAnsi="Bookman Old Style"/>
          <w:sz w:val="26"/>
          <w:szCs w:val="26"/>
        </w:rPr>
        <w:t>o de Timagenes, cinq</w:t>
      </w:r>
      <w:r w:rsidRPr="008B3549">
        <w:rPr>
          <w:rFonts w:ascii="Bookman Old Style" w:hAnsi="Bookman Old Style" w:cs="Times New Roman"/>
          <w:sz w:val="26"/>
          <w:szCs w:val="26"/>
        </w:rPr>
        <w:t>ü</w:t>
      </w:r>
      <w:r w:rsidRPr="008B3549">
        <w:rPr>
          <w:rFonts w:ascii="Bookman Old Style" w:hAnsi="Bookman Old Style"/>
          <w:sz w:val="26"/>
          <w:szCs w:val="26"/>
        </w:rPr>
        <w:t>enta mil. O resto do ex</w:t>
      </w:r>
      <w:r w:rsidRPr="008B3549">
        <w:rPr>
          <w:rFonts w:ascii="Bookman Old Style" w:hAnsi="Bookman Old Style" w:cs="Times New Roman"/>
          <w:sz w:val="26"/>
          <w:szCs w:val="26"/>
        </w:rPr>
        <w:t>é</w:t>
      </w:r>
      <w:r w:rsidRPr="008B3549">
        <w:rPr>
          <w:rFonts w:ascii="Bookman Old Style" w:hAnsi="Bookman Old Style"/>
          <w:sz w:val="26"/>
          <w:szCs w:val="26"/>
        </w:rPr>
        <w:t>rcito foi aprisionado ou salvou-se na fuga.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552.  Depois de t</w:t>
      </w:r>
      <w:r w:rsidRPr="008B3549">
        <w:rPr>
          <w:rFonts w:ascii="Bookman Old Style" w:hAnsi="Bookman Old Style" w:cs="Times New Roman"/>
          <w:sz w:val="26"/>
          <w:szCs w:val="26"/>
        </w:rPr>
        <w:t>ã</w:t>
      </w:r>
      <w:r w:rsidRPr="008B3549">
        <w:rPr>
          <w:rFonts w:ascii="Bookman Old Style" w:hAnsi="Bookman Old Style"/>
          <w:sz w:val="26"/>
          <w:szCs w:val="26"/>
        </w:rPr>
        <w:t>o assinalada vit</w:t>
      </w:r>
      <w:r w:rsidRPr="008B3549">
        <w:rPr>
          <w:rFonts w:ascii="Bookman Old Style" w:hAnsi="Bookman Old Style" w:cs="Times New Roman"/>
          <w:sz w:val="26"/>
          <w:szCs w:val="26"/>
        </w:rPr>
        <w:t>ó</w:t>
      </w:r>
      <w:r w:rsidRPr="008B3549">
        <w:rPr>
          <w:rFonts w:ascii="Bookman Old Style" w:hAnsi="Bookman Old Style"/>
          <w:sz w:val="26"/>
          <w:szCs w:val="26"/>
        </w:rPr>
        <w:t>ria e de t</w:t>
      </w:r>
      <w:r w:rsidRPr="008B3549">
        <w:rPr>
          <w:rFonts w:ascii="Bookman Old Style" w:hAnsi="Bookman Old Style" w:cs="Times New Roman"/>
          <w:sz w:val="26"/>
          <w:szCs w:val="26"/>
        </w:rPr>
        <w:t>ã</w:t>
      </w:r>
      <w:r w:rsidRPr="008B3549">
        <w:rPr>
          <w:rFonts w:ascii="Bookman Old Style" w:hAnsi="Bookman Old Style"/>
          <w:sz w:val="26"/>
          <w:szCs w:val="26"/>
        </w:rPr>
        <w:t>o longa persegui</w:t>
      </w:r>
      <w:r w:rsidRPr="008B3549">
        <w:rPr>
          <w:rFonts w:ascii="Bookman Old Style" w:hAnsi="Bookman Old Style" w:cs="Times New Roman"/>
          <w:sz w:val="26"/>
          <w:szCs w:val="26"/>
        </w:rPr>
        <w:t>çã</w:t>
      </w:r>
      <w:r w:rsidRPr="008B3549">
        <w:rPr>
          <w:rFonts w:ascii="Bookman Old Style" w:hAnsi="Bookman Old Style"/>
          <w:sz w:val="26"/>
          <w:szCs w:val="26"/>
        </w:rPr>
        <w:t xml:space="preserve">o, </w:t>
      </w:r>
      <w:r w:rsidRPr="008B3549">
        <w:rPr>
          <w:rFonts w:ascii="Bookman Old Style" w:hAnsi="Bookman Old Style"/>
          <w:sz w:val="26"/>
          <w:szCs w:val="26"/>
        </w:rPr>
        <w:lastRenderedPageBreak/>
        <w:t xml:space="preserve">Ptolomeu retirou-se, </w:t>
      </w:r>
      <w:r w:rsidRPr="008B3549">
        <w:rPr>
          <w:rFonts w:ascii="Bookman Old Style" w:hAnsi="Bookman Old Style" w:cs="Times New Roman"/>
          <w:sz w:val="26"/>
          <w:szCs w:val="26"/>
        </w:rPr>
        <w:t>à</w:t>
      </w:r>
      <w:r w:rsidRPr="008B3549">
        <w:rPr>
          <w:rFonts w:ascii="Bookman Old Style" w:hAnsi="Bookman Old Style"/>
          <w:sz w:val="26"/>
          <w:szCs w:val="26"/>
        </w:rPr>
        <w:t xml:space="preserve"> tarde, para algumas aldeias da Jud</w:t>
      </w:r>
      <w:r w:rsidRPr="008B3549">
        <w:rPr>
          <w:rFonts w:ascii="Bookman Old Style" w:hAnsi="Bookman Old Style" w:cs="Times New Roman"/>
          <w:sz w:val="26"/>
          <w:szCs w:val="26"/>
        </w:rPr>
        <w:t>é</w:t>
      </w:r>
      <w:r w:rsidRPr="008B3549">
        <w:rPr>
          <w:rFonts w:ascii="Bookman Old Style" w:hAnsi="Bookman Old Style"/>
          <w:sz w:val="26"/>
          <w:szCs w:val="26"/>
        </w:rPr>
        <w:t>ia e, encontrando-as cheias de mulheres e de crian</w:t>
      </w:r>
      <w:r w:rsidRPr="008B3549">
        <w:rPr>
          <w:rFonts w:ascii="Bookman Old Style" w:hAnsi="Bookman Old Style" w:cs="Times New Roman"/>
          <w:sz w:val="26"/>
          <w:szCs w:val="26"/>
        </w:rPr>
        <w:t>ç</w:t>
      </w:r>
      <w:r w:rsidRPr="008B3549">
        <w:rPr>
          <w:rFonts w:ascii="Bookman Old Style" w:hAnsi="Bookman Old Style"/>
          <w:sz w:val="26"/>
          <w:szCs w:val="26"/>
        </w:rPr>
        <w:t>as, ordenou aos seus soldados que as estrangulassem, fizes</w:t>
      </w:r>
      <w:r w:rsidRPr="008B3549">
        <w:rPr>
          <w:rFonts w:ascii="Bookman Old Style" w:hAnsi="Bookman Old Style"/>
          <w:sz w:val="26"/>
          <w:szCs w:val="26"/>
        </w:rPr>
        <w:softHyphen/>
        <w:t>sem-nas em peda</w:t>
      </w:r>
      <w:r w:rsidRPr="008B3549">
        <w:rPr>
          <w:rFonts w:ascii="Bookman Old Style" w:hAnsi="Bookman Old Style" w:cs="Times New Roman"/>
          <w:sz w:val="26"/>
          <w:szCs w:val="26"/>
        </w:rPr>
        <w:t>ç</w:t>
      </w:r>
      <w:r w:rsidRPr="008B3549">
        <w:rPr>
          <w:rFonts w:ascii="Bookman Old Style" w:hAnsi="Bookman Old Style"/>
          <w:sz w:val="26"/>
          <w:szCs w:val="26"/>
        </w:rPr>
        <w:t>os e as lan</w:t>
      </w:r>
      <w:r w:rsidRPr="008B3549">
        <w:rPr>
          <w:rFonts w:ascii="Bookman Old Style" w:hAnsi="Bookman Old Style" w:cs="Times New Roman"/>
          <w:sz w:val="26"/>
          <w:szCs w:val="26"/>
        </w:rPr>
        <w:t>ç</w:t>
      </w:r>
      <w:r w:rsidRPr="008B3549">
        <w:rPr>
          <w:rFonts w:ascii="Bookman Old Style" w:hAnsi="Bookman Old Style"/>
          <w:sz w:val="26"/>
          <w:szCs w:val="26"/>
        </w:rPr>
        <w:t xml:space="preserve">assem numa caldeira de </w:t>
      </w:r>
      <w:r w:rsidRPr="008B3549">
        <w:rPr>
          <w:rFonts w:ascii="Bookman Old Style" w:hAnsi="Bookman Old Style" w:cs="Times New Roman"/>
          <w:sz w:val="26"/>
          <w:szCs w:val="26"/>
        </w:rPr>
        <w:t>á</w:t>
      </w:r>
      <w:r w:rsidRPr="008B3549">
        <w:rPr>
          <w:rFonts w:ascii="Bookman Old Style" w:hAnsi="Bookman Old Style"/>
          <w:sz w:val="26"/>
          <w:szCs w:val="26"/>
        </w:rPr>
        <w:t xml:space="preserve">gua fervente, a fim de que os judeus que haviam escapado da batalha, ao chegar </w:t>
      </w:r>
      <w:r w:rsidRPr="008B3549">
        <w:rPr>
          <w:rFonts w:ascii="Bookman Old Style" w:hAnsi="Bookman Old Style" w:cs="Times New Roman"/>
          <w:sz w:val="26"/>
          <w:szCs w:val="26"/>
        </w:rPr>
        <w:t>à</w:t>
      </w:r>
      <w:r w:rsidRPr="008B3549">
        <w:rPr>
          <w:rFonts w:ascii="Bookman Old Style" w:hAnsi="Bookman Old Style"/>
          <w:sz w:val="26"/>
          <w:szCs w:val="26"/>
        </w:rPr>
        <w:t>quele lugar, pensas</w:t>
      </w:r>
      <w:r w:rsidRPr="008B3549">
        <w:rPr>
          <w:rFonts w:ascii="Bookman Old Style" w:hAnsi="Bookman Old Style"/>
          <w:sz w:val="26"/>
          <w:szCs w:val="26"/>
        </w:rPr>
        <w:softHyphen/>
        <w:t>sem que os inimigos comiam carne humana e tivessem ainda maior medo deles. Estrab</w:t>
      </w:r>
      <w:r w:rsidRPr="008B3549">
        <w:rPr>
          <w:rFonts w:ascii="Bookman Old Style" w:hAnsi="Bookman Old Style" w:cs="Times New Roman"/>
          <w:sz w:val="26"/>
          <w:szCs w:val="26"/>
        </w:rPr>
        <w:t>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o </w:t>
      </w:r>
      <w:r w:rsidRPr="008B3549">
        <w:rPr>
          <w:rFonts w:ascii="Bookman Old Style" w:hAnsi="Bookman Old Style" w:cs="Times New Roman"/>
          <w:sz w:val="26"/>
          <w:szCs w:val="26"/>
        </w:rPr>
        <w:t>ú</w:t>
      </w:r>
      <w:r w:rsidRPr="008B3549">
        <w:rPr>
          <w:rFonts w:ascii="Bookman Old Style" w:hAnsi="Bookman Old Style"/>
          <w:sz w:val="26"/>
          <w:szCs w:val="26"/>
        </w:rPr>
        <w:t>nico que faz men</w:t>
      </w:r>
      <w:r w:rsidRPr="008B3549">
        <w:rPr>
          <w:rFonts w:ascii="Bookman Old Style" w:hAnsi="Bookman Old Style" w:cs="Times New Roman"/>
          <w:sz w:val="26"/>
          <w:szCs w:val="26"/>
        </w:rPr>
        <w:t>çã</w:t>
      </w:r>
      <w:r w:rsidRPr="008B3549">
        <w:rPr>
          <w:rFonts w:ascii="Bookman Old Style" w:hAnsi="Bookman Old Style"/>
          <w:sz w:val="26"/>
          <w:szCs w:val="26"/>
        </w:rPr>
        <w:t>o dessa horr</w:t>
      </w:r>
      <w:r w:rsidRPr="008B3549">
        <w:rPr>
          <w:rFonts w:ascii="Bookman Old Style" w:hAnsi="Bookman Old Style" w:cs="Times New Roman"/>
          <w:sz w:val="26"/>
          <w:szCs w:val="26"/>
        </w:rPr>
        <w:t>í</w:t>
      </w:r>
      <w:r w:rsidRPr="008B3549">
        <w:rPr>
          <w:rFonts w:ascii="Bookman Old Style" w:hAnsi="Bookman Old Style"/>
          <w:sz w:val="26"/>
          <w:szCs w:val="26"/>
        </w:rPr>
        <w:t>vel desumanidade, pois Nicolau a refere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Ptolomeu apoderou-se depois de Ptolemaida, </w:t>
      </w:r>
      <w:r w:rsidRPr="008B3549">
        <w:rPr>
          <w:rFonts w:ascii="Bookman Old Style" w:hAnsi="Bookman Old Style" w:cs="Times New Roman"/>
          <w:sz w:val="26"/>
          <w:szCs w:val="26"/>
        </w:rPr>
        <w:t>à</w:t>
      </w:r>
      <w:r w:rsidRPr="008B3549">
        <w:rPr>
          <w:rFonts w:ascii="Bookman Old Style" w:hAnsi="Bookman Old Style"/>
          <w:sz w:val="26"/>
          <w:szCs w:val="26"/>
        </w:rPr>
        <w:t xml:space="preserve"> for</w:t>
      </w:r>
      <w:r w:rsidRPr="008B3549">
        <w:rPr>
          <w:rFonts w:ascii="Bookman Old Style" w:hAnsi="Bookman Old Style" w:cs="Times New Roman"/>
          <w:sz w:val="26"/>
          <w:szCs w:val="26"/>
        </w:rPr>
        <w:t>ç</w:t>
      </w:r>
      <w:r w:rsidRPr="008B3549">
        <w:rPr>
          <w:rFonts w:ascii="Bookman Old Style" w:hAnsi="Bookman Old Style"/>
          <w:sz w:val="26"/>
          <w:szCs w:val="26"/>
        </w:rPr>
        <w:t>a, como j</w:t>
      </w:r>
      <w:r w:rsidRPr="008B3549">
        <w:rPr>
          <w:rFonts w:ascii="Bookman Old Style" w:hAnsi="Bookman Old Style" w:cs="Times New Roman"/>
          <w:sz w:val="26"/>
          <w:szCs w:val="26"/>
        </w:rPr>
        <w:t xml:space="preserve">á </w:t>
      </w:r>
      <w:r w:rsidRPr="008B3549">
        <w:rPr>
          <w:rFonts w:ascii="Bookman Old Style" w:hAnsi="Bookman Old Style"/>
          <w:sz w:val="26"/>
          <w:szCs w:val="26"/>
        </w:rPr>
        <w:t>dissemos em outro lugar.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553.  Quando a rainha Cle</w:t>
      </w:r>
      <w:r w:rsidRPr="008B3549">
        <w:rPr>
          <w:rFonts w:ascii="Bookman Old Style" w:hAnsi="Bookman Old Style" w:cs="Times New Roman"/>
          <w:sz w:val="26"/>
          <w:szCs w:val="26"/>
        </w:rPr>
        <w:t>ó</w:t>
      </w:r>
      <w:r w:rsidRPr="008B3549">
        <w:rPr>
          <w:rFonts w:ascii="Bookman Old Style" w:hAnsi="Bookman Old Style"/>
          <w:sz w:val="26"/>
          <w:szCs w:val="26"/>
        </w:rPr>
        <w:t>patra viu que o seu filho crescia daquele modo em poder e devastava, sem resist</w:t>
      </w:r>
      <w:r w:rsidRPr="008B3549">
        <w:rPr>
          <w:rFonts w:ascii="Bookman Old Style" w:hAnsi="Bookman Old Style" w:cs="Times New Roman"/>
          <w:sz w:val="26"/>
          <w:szCs w:val="26"/>
        </w:rPr>
        <w:t>ê</w:t>
      </w:r>
      <w:r w:rsidRPr="008B3549">
        <w:rPr>
          <w:rFonts w:ascii="Bookman Old Style" w:hAnsi="Bookman Old Style"/>
          <w:sz w:val="26"/>
          <w:szCs w:val="26"/>
        </w:rPr>
        <w:t>ncia, toda a Jud</w:t>
      </w:r>
      <w:r w:rsidRPr="008B3549">
        <w:rPr>
          <w:rFonts w:ascii="Bookman Old Style" w:hAnsi="Bookman Old Style" w:cs="Times New Roman"/>
          <w:sz w:val="26"/>
          <w:szCs w:val="26"/>
        </w:rPr>
        <w:t>é</w:t>
      </w:r>
      <w:r w:rsidRPr="008B3549">
        <w:rPr>
          <w:rFonts w:ascii="Bookman Old Style" w:hAnsi="Bookman Old Style"/>
          <w:sz w:val="26"/>
          <w:szCs w:val="26"/>
        </w:rPr>
        <w:t xml:space="preserve">ia, submetendo Gaza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obedi</w:t>
      </w:r>
      <w:r w:rsidRPr="008B3549">
        <w:rPr>
          <w:rFonts w:ascii="Bookman Old Style" w:hAnsi="Bookman Old Style" w:cs="Times New Roman"/>
          <w:sz w:val="26"/>
          <w:szCs w:val="26"/>
        </w:rPr>
        <w:t>ê</w:t>
      </w:r>
      <w:r w:rsidRPr="008B3549">
        <w:rPr>
          <w:rFonts w:ascii="Bookman Old Style" w:hAnsi="Bookman Old Style"/>
          <w:sz w:val="26"/>
          <w:szCs w:val="26"/>
        </w:rPr>
        <w:t>ncia e estando j</w:t>
      </w:r>
      <w:r w:rsidRPr="008B3549">
        <w:rPr>
          <w:rFonts w:ascii="Bookman Old Style" w:hAnsi="Bookman Old Style" w:cs="Times New Roman"/>
          <w:sz w:val="26"/>
          <w:szCs w:val="26"/>
        </w:rPr>
        <w:t>á</w:t>
      </w:r>
      <w:r w:rsidRPr="008B3549">
        <w:rPr>
          <w:rFonts w:ascii="Bookman Old Style" w:hAnsi="Bookman Old Style"/>
          <w:sz w:val="26"/>
          <w:szCs w:val="26"/>
        </w:rPr>
        <w:t xml:space="preserve"> quase </w:t>
      </w:r>
      <w:r w:rsidRPr="008B3549">
        <w:rPr>
          <w:rFonts w:ascii="Bookman Old Style" w:hAnsi="Bookman Old Style" w:cs="Times New Roman"/>
          <w:sz w:val="26"/>
          <w:szCs w:val="26"/>
        </w:rPr>
        <w:t>à</w:t>
      </w:r>
      <w:r w:rsidRPr="008B3549">
        <w:rPr>
          <w:rFonts w:ascii="Bookman Old Style" w:hAnsi="Bookman Old Style"/>
          <w:sz w:val="26"/>
          <w:szCs w:val="26"/>
        </w:rPr>
        <w:t>s portas do Egito, e que ele nada mais preten</w:t>
      </w:r>
      <w:r w:rsidRPr="008B3549">
        <w:rPr>
          <w:rFonts w:ascii="Bookman Old Style" w:hAnsi="Bookman Old Style"/>
          <w:sz w:val="26"/>
          <w:szCs w:val="26"/>
        </w:rPr>
        <w:softHyphen/>
        <w:t>dia al</w:t>
      </w:r>
      <w:r w:rsidRPr="008B3549">
        <w:rPr>
          <w:rFonts w:ascii="Bookman Old Style" w:hAnsi="Bookman Old Style" w:cs="Times New Roman"/>
          <w:sz w:val="26"/>
          <w:szCs w:val="26"/>
        </w:rPr>
        <w:t>é</w:t>
      </w:r>
      <w:r w:rsidRPr="008B3549">
        <w:rPr>
          <w:rFonts w:ascii="Bookman Old Style" w:hAnsi="Bookman Old Style"/>
          <w:sz w:val="26"/>
          <w:szCs w:val="26"/>
        </w:rPr>
        <w:t>m de se apoderar do pa</w:t>
      </w:r>
      <w:r w:rsidRPr="008B3549">
        <w:rPr>
          <w:rFonts w:ascii="Bookman Old Style" w:hAnsi="Bookman Old Style" w:cs="Times New Roman"/>
          <w:sz w:val="26"/>
          <w:szCs w:val="26"/>
        </w:rPr>
        <w:t>í</w:t>
      </w:r>
      <w:r w:rsidRPr="008B3549">
        <w:rPr>
          <w:rFonts w:ascii="Bookman Old Style" w:hAnsi="Bookman Old Style"/>
          <w:sz w:val="26"/>
          <w:szCs w:val="26"/>
        </w:rPr>
        <w:t>s, julgou n</w:t>
      </w:r>
      <w:r w:rsidRPr="008B3549">
        <w:rPr>
          <w:rFonts w:ascii="Bookman Old Style" w:hAnsi="Bookman Old Style" w:cs="Times New Roman"/>
          <w:sz w:val="26"/>
          <w:szCs w:val="26"/>
        </w:rPr>
        <w:t>ã</w:t>
      </w:r>
      <w:r w:rsidRPr="008B3549">
        <w:rPr>
          <w:rFonts w:ascii="Bookman Old Style" w:hAnsi="Bookman Old Style"/>
          <w:sz w:val="26"/>
          <w:szCs w:val="26"/>
        </w:rPr>
        <w:t>o dever esperar mais para enfrent</w:t>
      </w:r>
      <w:r w:rsidRPr="008B3549">
        <w:rPr>
          <w:rFonts w:ascii="Bookman Old Style" w:hAnsi="Bookman Old Style" w:cs="Times New Roman"/>
          <w:sz w:val="26"/>
          <w:szCs w:val="26"/>
        </w:rPr>
        <w:t>á</w:t>
      </w:r>
      <w:r w:rsidRPr="008B3549">
        <w:rPr>
          <w:rFonts w:ascii="Bookman Old Style" w:hAnsi="Bookman Old Style"/>
          <w:sz w:val="26"/>
          <w:szCs w:val="26"/>
        </w:rPr>
        <w:t>-lo. Assim, sem perder tempo, reuniu grandes for</w:t>
      </w:r>
      <w:r w:rsidRPr="008B3549">
        <w:rPr>
          <w:rFonts w:ascii="Bookman Old Style" w:hAnsi="Bookman Old Style" w:cs="Times New Roman"/>
          <w:sz w:val="26"/>
          <w:szCs w:val="26"/>
        </w:rPr>
        <w:t>ç</w:t>
      </w:r>
      <w:r w:rsidRPr="008B3549">
        <w:rPr>
          <w:rFonts w:ascii="Bookman Old Style" w:hAnsi="Bookman Old Style"/>
          <w:sz w:val="26"/>
          <w:szCs w:val="26"/>
        </w:rPr>
        <w:t>as de terra e mar, cujo co</w:t>
      </w:r>
      <w:r w:rsidRPr="008B3549">
        <w:rPr>
          <w:rFonts w:ascii="Bookman Old Style" w:hAnsi="Bookman Old Style"/>
          <w:sz w:val="26"/>
          <w:szCs w:val="26"/>
        </w:rPr>
        <w:softHyphen/>
        <w:t>mando confiou a Chelcias e a Ananias, judeus de nascimento. Colocou em seguran</w:t>
      </w:r>
      <w:r w:rsidRPr="008B3549">
        <w:rPr>
          <w:rFonts w:ascii="Bookman Old Style" w:hAnsi="Bookman Old Style" w:cs="Times New Roman"/>
          <w:sz w:val="26"/>
          <w:szCs w:val="26"/>
        </w:rPr>
        <w:t>ç</w:t>
      </w:r>
      <w:r w:rsidRPr="008B3549">
        <w:rPr>
          <w:rFonts w:ascii="Bookman Old Style" w:hAnsi="Bookman Old Style"/>
          <w:sz w:val="26"/>
          <w:szCs w:val="26"/>
        </w:rPr>
        <w:t>a, na ilha de Choos, a maior parte de suas riquezas, seus netos e seu testamento, mandou Alexandre, seu outro filho, para a Fen</w:t>
      </w:r>
      <w:r w:rsidRPr="008B3549">
        <w:rPr>
          <w:rFonts w:ascii="Bookman Old Style" w:hAnsi="Bookman Old Style" w:cs="Times New Roman"/>
          <w:sz w:val="26"/>
          <w:szCs w:val="26"/>
        </w:rPr>
        <w:t>í</w:t>
      </w:r>
      <w:r w:rsidRPr="008B3549">
        <w:rPr>
          <w:rFonts w:ascii="Bookman Old Style" w:hAnsi="Bookman Old Style"/>
          <w:sz w:val="26"/>
          <w:szCs w:val="26"/>
        </w:rPr>
        <w:t>cia com uma gran</w:t>
      </w:r>
      <w:r w:rsidRPr="008B3549">
        <w:rPr>
          <w:rFonts w:ascii="Bookman Old Style" w:hAnsi="Bookman Old Style"/>
          <w:sz w:val="26"/>
          <w:szCs w:val="26"/>
        </w:rPr>
        <w:softHyphen/>
        <w:t>de esquadra, porque aquela prov</w:t>
      </w:r>
      <w:r w:rsidRPr="008B3549">
        <w:rPr>
          <w:rFonts w:ascii="Bookman Old Style" w:hAnsi="Bookman Old Style" w:cs="Times New Roman"/>
          <w:sz w:val="26"/>
          <w:szCs w:val="26"/>
        </w:rPr>
        <w:t>í</w:t>
      </w:r>
      <w:r w:rsidRPr="008B3549">
        <w:rPr>
          <w:rFonts w:ascii="Bookman Old Style" w:hAnsi="Bookman Old Style"/>
          <w:sz w:val="26"/>
          <w:szCs w:val="26"/>
        </w:rPr>
        <w:t>ncia estava para se revoltar, e veio em pes</w:t>
      </w:r>
      <w:r w:rsidRPr="008B3549">
        <w:rPr>
          <w:rFonts w:ascii="Bookman Old Style" w:hAnsi="Bookman Old Style"/>
          <w:sz w:val="26"/>
          <w:szCs w:val="26"/>
        </w:rPr>
        <w:softHyphen/>
        <w:t>soa a Ptolemaida. Os seus habitantes, por</w:t>
      </w:r>
      <w:r w:rsidRPr="008B3549">
        <w:rPr>
          <w:rFonts w:ascii="Bookman Old Style" w:hAnsi="Bookman Old Style" w:cs="Times New Roman"/>
          <w:sz w:val="26"/>
          <w:szCs w:val="26"/>
        </w:rPr>
        <w:t>é</w:t>
      </w:r>
      <w:r w:rsidRPr="008B3549">
        <w:rPr>
          <w:rFonts w:ascii="Bookman Old Style" w:hAnsi="Bookman Old Style"/>
          <w:sz w:val="26"/>
          <w:szCs w:val="26"/>
        </w:rPr>
        <w:t>m, fecharam-lhe as portas, e ela sitiou-os. Quando Ptolomeu viu que ela havia deixado o Egito, para l</w:t>
      </w:r>
      <w:r w:rsidRPr="008B3549">
        <w:rPr>
          <w:rFonts w:ascii="Bookman Old Style" w:hAnsi="Bookman Old Style" w:cs="Times New Roman"/>
          <w:sz w:val="26"/>
          <w:szCs w:val="26"/>
        </w:rPr>
        <w:t>á</w:t>
      </w:r>
      <w:r w:rsidRPr="008B3549">
        <w:rPr>
          <w:rFonts w:ascii="Bookman Old Style" w:hAnsi="Bookman Old Style"/>
          <w:sz w:val="26"/>
          <w:szCs w:val="26"/>
        </w:rPr>
        <w:t xml:space="preserve"> partiu, na esperan</w:t>
      </w:r>
      <w:r w:rsidRPr="008B3549">
        <w:rPr>
          <w:rFonts w:ascii="Bookman Old Style" w:hAnsi="Bookman Old Style" w:cs="Times New Roman"/>
          <w:sz w:val="26"/>
          <w:szCs w:val="26"/>
        </w:rPr>
        <w:t>ç</w:t>
      </w:r>
      <w:r w:rsidRPr="008B3549">
        <w:rPr>
          <w:rFonts w:ascii="Bookman Old Style" w:hAnsi="Bookman Old Style"/>
          <w:sz w:val="26"/>
          <w:szCs w:val="26"/>
        </w:rPr>
        <w:t>a de que facilmente dele se poderia apoderar, mas viu-se engana</w:t>
      </w:r>
      <w:r w:rsidRPr="008B3549">
        <w:rPr>
          <w:rFonts w:ascii="Bookman Old Style" w:hAnsi="Bookman Old Style"/>
          <w:sz w:val="26"/>
          <w:szCs w:val="26"/>
        </w:rPr>
        <w:softHyphen/>
        <w:t>do em seus intentos. Por aquele mesmo tempo, Chelcias, um dos generais do ex</w:t>
      </w:r>
      <w:r w:rsidRPr="008B3549">
        <w:rPr>
          <w:rFonts w:ascii="Bookman Old Style" w:hAnsi="Bookman Old Style" w:cs="Times New Roman"/>
          <w:sz w:val="26"/>
          <w:szCs w:val="26"/>
        </w:rPr>
        <w:t>é</w:t>
      </w:r>
      <w:r w:rsidRPr="008B3549">
        <w:rPr>
          <w:rFonts w:ascii="Bookman Old Style" w:hAnsi="Bookman Old Style"/>
          <w:sz w:val="26"/>
          <w:szCs w:val="26"/>
        </w:rPr>
        <w:t>rcito de Cle</w:t>
      </w:r>
      <w:r w:rsidRPr="008B3549">
        <w:rPr>
          <w:rFonts w:ascii="Bookman Old Style" w:hAnsi="Bookman Old Style" w:cs="Times New Roman"/>
          <w:sz w:val="26"/>
          <w:szCs w:val="26"/>
        </w:rPr>
        <w:t>ó</w:t>
      </w:r>
      <w:r w:rsidRPr="008B3549">
        <w:rPr>
          <w:rFonts w:ascii="Bookman Old Style" w:hAnsi="Bookman Old Style"/>
          <w:sz w:val="26"/>
          <w:szCs w:val="26"/>
        </w:rPr>
        <w:t>patra, que perseguia Ptolomeu, morreu na Baixa S</w:t>
      </w:r>
      <w:r w:rsidRPr="008B3549">
        <w:rPr>
          <w:rFonts w:ascii="Bookman Old Style" w:hAnsi="Bookman Old Style" w:cs="Times New Roman"/>
          <w:sz w:val="26"/>
          <w:szCs w:val="26"/>
        </w:rPr>
        <w:t>í</w:t>
      </w:r>
      <w:r w:rsidRPr="008B3549">
        <w:rPr>
          <w:rFonts w:ascii="Bookman Old Style" w:hAnsi="Bookman Old Style"/>
          <w:sz w:val="26"/>
          <w:szCs w:val="26"/>
        </w:rPr>
        <w:t>ria.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554.  Cle</w:t>
      </w:r>
      <w:r w:rsidRPr="008B3549">
        <w:rPr>
          <w:rFonts w:ascii="Bookman Old Style" w:hAnsi="Bookman Old Style" w:cs="Times New Roman"/>
          <w:sz w:val="26"/>
          <w:szCs w:val="26"/>
        </w:rPr>
        <w:t>ó</w:t>
      </w:r>
      <w:r w:rsidRPr="008B3549">
        <w:rPr>
          <w:rFonts w:ascii="Bookman Old Style" w:hAnsi="Bookman Old Style"/>
          <w:sz w:val="26"/>
          <w:szCs w:val="26"/>
        </w:rPr>
        <w:t>patra, ao saber que as inten</w:t>
      </w:r>
      <w:r w:rsidRPr="008B3549">
        <w:rPr>
          <w:rFonts w:ascii="Bookman Old Style" w:hAnsi="Bookman Old Style" w:cs="Times New Roman"/>
          <w:sz w:val="26"/>
          <w:szCs w:val="26"/>
        </w:rPr>
        <w:t>çõ</w:t>
      </w:r>
      <w:r w:rsidRPr="008B3549">
        <w:rPr>
          <w:rFonts w:ascii="Bookman Old Style" w:hAnsi="Bookman Old Style"/>
          <w:sz w:val="26"/>
          <w:szCs w:val="26"/>
        </w:rPr>
        <w:t>es do filho a respeito do Egito haviam sido frustradas, enviou para l</w:t>
      </w:r>
      <w:r w:rsidRPr="008B3549">
        <w:rPr>
          <w:rFonts w:ascii="Bookman Old Style" w:hAnsi="Bookman Old Style" w:cs="Times New Roman"/>
          <w:sz w:val="26"/>
          <w:szCs w:val="26"/>
        </w:rPr>
        <w:t>á</w:t>
      </w:r>
      <w:r w:rsidRPr="008B3549">
        <w:rPr>
          <w:rFonts w:ascii="Bookman Old Style" w:hAnsi="Bookman Old Style"/>
          <w:sz w:val="26"/>
          <w:szCs w:val="26"/>
        </w:rPr>
        <w:t xml:space="preserve"> uma parte de suas for</w:t>
      </w:r>
      <w:r w:rsidRPr="008B3549">
        <w:rPr>
          <w:rFonts w:ascii="Bookman Old Style" w:hAnsi="Bookman Old Style" w:cs="Times New Roman"/>
          <w:sz w:val="26"/>
          <w:szCs w:val="26"/>
        </w:rPr>
        <w:t>ç</w:t>
      </w:r>
      <w:r w:rsidRPr="008B3549">
        <w:rPr>
          <w:rFonts w:ascii="Bookman Old Style" w:hAnsi="Bookman Old Style"/>
          <w:sz w:val="26"/>
          <w:szCs w:val="26"/>
        </w:rPr>
        <w:t>as, que o</w:t>
      </w:r>
      <w:r>
        <w:rPr>
          <w:rFonts w:ascii="Bookman Old Style" w:hAnsi="Bookman Old Style"/>
          <w:sz w:val="26"/>
          <w:szCs w:val="26"/>
        </w:rPr>
        <w:t xml:space="preserve"> </w:t>
      </w:r>
      <w:r w:rsidRPr="008B3549">
        <w:rPr>
          <w:rFonts w:ascii="Bookman Old Style" w:hAnsi="Bookman Old Style"/>
          <w:sz w:val="26"/>
          <w:szCs w:val="26"/>
        </w:rPr>
        <w:t>recha</w:t>
      </w:r>
      <w:r w:rsidRPr="008B3549">
        <w:rPr>
          <w:rFonts w:ascii="Bookman Old Style" w:hAnsi="Bookman Old Style" w:cs="Times New Roman"/>
          <w:sz w:val="26"/>
          <w:szCs w:val="26"/>
        </w:rPr>
        <w:t>ç</w:t>
      </w:r>
      <w:r w:rsidRPr="008B3549">
        <w:rPr>
          <w:rFonts w:ascii="Bookman Old Style" w:hAnsi="Bookman Old Style"/>
          <w:sz w:val="26"/>
          <w:szCs w:val="26"/>
        </w:rPr>
        <w:t>aram totalmente. Assim, ele foi obrigado a voltar e passou o inverno em Gaza. Ent</w:t>
      </w:r>
      <w:r w:rsidRPr="008B3549">
        <w:rPr>
          <w:rFonts w:ascii="Bookman Old Style" w:hAnsi="Bookman Old Style" w:cs="Times New Roman"/>
          <w:sz w:val="26"/>
          <w:szCs w:val="26"/>
        </w:rPr>
        <w:t>ã</w:t>
      </w:r>
      <w:r w:rsidRPr="008B3549">
        <w:rPr>
          <w:rFonts w:ascii="Bookman Old Style" w:hAnsi="Bookman Old Style"/>
          <w:sz w:val="26"/>
          <w:szCs w:val="26"/>
        </w:rPr>
        <w:t>o Cle</w:t>
      </w:r>
      <w:r w:rsidRPr="008B3549">
        <w:rPr>
          <w:rFonts w:ascii="Bookman Old Style" w:hAnsi="Bookman Old Style" w:cs="Times New Roman"/>
          <w:sz w:val="26"/>
          <w:szCs w:val="26"/>
        </w:rPr>
        <w:t>ó</w:t>
      </w:r>
      <w:r w:rsidRPr="008B3549">
        <w:rPr>
          <w:rFonts w:ascii="Bookman Old Style" w:hAnsi="Bookman Old Style"/>
          <w:sz w:val="26"/>
          <w:szCs w:val="26"/>
        </w:rPr>
        <w:t>patra tomou Ptolemaida, onde Alexandre, rei dos ju</w:t>
      </w:r>
      <w:r w:rsidRPr="008B3549">
        <w:rPr>
          <w:rFonts w:ascii="Bookman Old Style" w:hAnsi="Bookman Old Style"/>
          <w:sz w:val="26"/>
          <w:szCs w:val="26"/>
        </w:rPr>
        <w:softHyphen/>
        <w:t>deus, veio encontrar-se com ela, trazendo-lhe muitos presentes. Ela o rece</w:t>
      </w:r>
      <w:r w:rsidRPr="008B3549">
        <w:rPr>
          <w:rFonts w:ascii="Bookman Old Style" w:hAnsi="Bookman Old Style"/>
          <w:sz w:val="26"/>
          <w:szCs w:val="26"/>
        </w:rPr>
        <w:softHyphen/>
        <w:t>beu com prazer e como um pr</w:t>
      </w:r>
      <w:r w:rsidRPr="008B3549">
        <w:rPr>
          <w:rFonts w:ascii="Bookman Old Style" w:hAnsi="Bookman Old Style" w:cs="Times New Roman"/>
          <w:sz w:val="26"/>
          <w:szCs w:val="26"/>
        </w:rPr>
        <w:t>í</w:t>
      </w:r>
      <w:r w:rsidRPr="008B3549">
        <w:rPr>
          <w:rFonts w:ascii="Bookman Old Style" w:hAnsi="Bookman Old Style"/>
          <w:sz w:val="26"/>
          <w:szCs w:val="26"/>
        </w:rPr>
        <w:t>ncipe que, tendo sido t</w:t>
      </w:r>
      <w:r w:rsidRPr="008B3549">
        <w:rPr>
          <w:rFonts w:ascii="Bookman Old Style" w:hAnsi="Bookman Old Style" w:cs="Times New Roman"/>
          <w:sz w:val="26"/>
          <w:szCs w:val="26"/>
        </w:rPr>
        <w:t>ã</w:t>
      </w:r>
      <w:r w:rsidRPr="008B3549">
        <w:rPr>
          <w:rFonts w:ascii="Bookman Old Style" w:hAnsi="Bookman Old Style"/>
          <w:sz w:val="26"/>
          <w:szCs w:val="26"/>
        </w:rPr>
        <w:t>o maltratado por Ptolomeu, somente a ela podia recorrer. Alguns servidores propuseram que ela se apoderasse do pa</w:t>
      </w:r>
      <w:r w:rsidRPr="008B3549">
        <w:rPr>
          <w:rFonts w:ascii="Bookman Old Style" w:hAnsi="Bookman Old Style" w:cs="Times New Roman"/>
          <w:sz w:val="26"/>
          <w:szCs w:val="26"/>
        </w:rPr>
        <w:t>í</w:t>
      </w:r>
      <w:r w:rsidRPr="008B3549">
        <w:rPr>
          <w:rFonts w:ascii="Bookman Old Style" w:hAnsi="Bookman Old Style"/>
          <w:sz w:val="26"/>
          <w:szCs w:val="26"/>
        </w:rPr>
        <w:t>s, para n</w:t>
      </w:r>
      <w:r w:rsidRPr="008B3549">
        <w:rPr>
          <w:rFonts w:ascii="Bookman Old Style" w:hAnsi="Bookman Old Style" w:cs="Times New Roman"/>
          <w:sz w:val="26"/>
          <w:szCs w:val="26"/>
        </w:rPr>
        <w:t>ã</w:t>
      </w:r>
      <w:r w:rsidRPr="008B3549">
        <w:rPr>
          <w:rFonts w:ascii="Bookman Old Style" w:hAnsi="Bookman Old Style"/>
          <w:sz w:val="26"/>
          <w:szCs w:val="26"/>
        </w:rPr>
        <w:t>o permitir que um n</w:t>
      </w:r>
      <w:r w:rsidRPr="008B3549">
        <w:rPr>
          <w:rFonts w:ascii="Bookman Old Style" w:hAnsi="Bookman Old Style" w:cs="Times New Roman"/>
          <w:sz w:val="26"/>
          <w:szCs w:val="26"/>
        </w:rPr>
        <w:t>ú</w:t>
      </w:r>
      <w:r w:rsidRPr="008B3549">
        <w:rPr>
          <w:rFonts w:ascii="Bookman Old Style" w:hAnsi="Bookman Old Style"/>
          <w:sz w:val="26"/>
          <w:szCs w:val="26"/>
        </w:rPr>
        <w:t>mero t</w:t>
      </w:r>
      <w:r w:rsidRPr="008B3549">
        <w:rPr>
          <w:rFonts w:ascii="Bookman Old Style" w:hAnsi="Bookman Old Style" w:cs="Times New Roman"/>
          <w:sz w:val="26"/>
          <w:szCs w:val="26"/>
        </w:rPr>
        <w:t>ã</w:t>
      </w:r>
      <w:r w:rsidRPr="008B3549">
        <w:rPr>
          <w:rFonts w:ascii="Bookman Old Style" w:hAnsi="Bookman Old Style"/>
          <w:sz w:val="26"/>
          <w:szCs w:val="26"/>
        </w:rPr>
        <w:t xml:space="preserve">o grande de judeus, homens de bem, estivesse sujeito a um </w:t>
      </w:r>
      <w:r w:rsidRPr="008B3549">
        <w:rPr>
          <w:rFonts w:ascii="Bookman Old Style" w:hAnsi="Bookman Old Style" w:cs="Times New Roman"/>
          <w:sz w:val="26"/>
          <w:szCs w:val="26"/>
        </w:rPr>
        <w:t>ú</w:t>
      </w:r>
      <w:r w:rsidRPr="008B3549">
        <w:rPr>
          <w:rFonts w:ascii="Bookman Old Style" w:hAnsi="Bookman Old Style"/>
          <w:sz w:val="26"/>
          <w:szCs w:val="26"/>
        </w:rPr>
        <w:t>nico homem. Mas Ananias aconselhou o contr</w:t>
      </w:r>
      <w:r w:rsidRPr="008B3549">
        <w:rPr>
          <w:rFonts w:ascii="Bookman Old Style" w:hAnsi="Bookman Old Style" w:cs="Times New Roman"/>
          <w:sz w:val="26"/>
          <w:szCs w:val="26"/>
        </w:rPr>
        <w:t>á</w:t>
      </w:r>
      <w:r w:rsidRPr="008B3549">
        <w:rPr>
          <w:rFonts w:ascii="Bookman Old Style" w:hAnsi="Bookman Old Style"/>
          <w:sz w:val="26"/>
          <w:szCs w:val="26"/>
        </w:rPr>
        <w:t>rio, dizendo que ela n</w:t>
      </w:r>
      <w:r w:rsidRPr="008B3549">
        <w:rPr>
          <w:rFonts w:ascii="Bookman Old Style" w:hAnsi="Bookman Old Style" w:cs="Times New Roman"/>
          <w:sz w:val="26"/>
          <w:szCs w:val="26"/>
        </w:rPr>
        <w:t>ã</w:t>
      </w:r>
      <w:r w:rsidRPr="008B3549">
        <w:rPr>
          <w:rFonts w:ascii="Bookman Old Style" w:hAnsi="Bookman Old Style"/>
          <w:sz w:val="26"/>
          <w:szCs w:val="26"/>
        </w:rPr>
        <w:t>o podia com justi</w:t>
      </w:r>
      <w:r w:rsidRPr="008B3549">
        <w:rPr>
          <w:rFonts w:ascii="Bookman Old Style" w:hAnsi="Bookman Old Style" w:cs="Times New Roman"/>
          <w:sz w:val="26"/>
          <w:szCs w:val="26"/>
        </w:rPr>
        <w:t>ç</w:t>
      </w:r>
      <w:r w:rsidRPr="008B3549">
        <w:rPr>
          <w:rFonts w:ascii="Bookman Old Style" w:hAnsi="Bookman Old Style"/>
          <w:sz w:val="26"/>
          <w:szCs w:val="26"/>
        </w:rPr>
        <w:t>a despojar um pr</w:t>
      </w:r>
      <w:r w:rsidRPr="008B3549">
        <w:rPr>
          <w:rFonts w:ascii="Bookman Old Style" w:hAnsi="Bookman Old Style" w:cs="Times New Roman"/>
          <w:sz w:val="26"/>
          <w:szCs w:val="26"/>
        </w:rPr>
        <w:t>í</w:t>
      </w:r>
      <w:r w:rsidRPr="008B3549">
        <w:rPr>
          <w:rFonts w:ascii="Bookman Old Style" w:hAnsi="Bookman Old Style"/>
          <w:sz w:val="26"/>
          <w:szCs w:val="26"/>
        </w:rPr>
        <w:t>ncipe que fizera alian</w:t>
      </w:r>
      <w:r w:rsidRPr="008B3549">
        <w:rPr>
          <w:rFonts w:ascii="Bookman Old Style" w:hAnsi="Bookman Old Style" w:cs="Times New Roman"/>
          <w:sz w:val="26"/>
          <w:szCs w:val="26"/>
        </w:rPr>
        <w:t>ç</w:t>
      </w:r>
      <w:r w:rsidRPr="008B3549">
        <w:rPr>
          <w:rFonts w:ascii="Bookman Old Style" w:hAnsi="Bookman Old Style"/>
          <w:sz w:val="26"/>
          <w:szCs w:val="26"/>
        </w:rPr>
        <w:t>a com ela e era parente pr</w:t>
      </w:r>
      <w:r w:rsidRPr="008B3549">
        <w:rPr>
          <w:rFonts w:ascii="Bookman Old Style" w:hAnsi="Bookman Old Style" w:cs="Times New Roman"/>
          <w:sz w:val="26"/>
          <w:szCs w:val="26"/>
        </w:rPr>
        <w:t>ó</w:t>
      </w:r>
      <w:r w:rsidRPr="008B3549">
        <w:rPr>
          <w:rFonts w:ascii="Bookman Old Style" w:hAnsi="Bookman Old Style"/>
          <w:sz w:val="26"/>
          <w:szCs w:val="26"/>
        </w:rPr>
        <w:t>ximo dele. Tamb</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 xml:space="preserve">o podia evitar dizer-lhe que, se </w:t>
      </w:r>
      <w:r w:rsidRPr="008B3549">
        <w:rPr>
          <w:rFonts w:ascii="Bookman Old Style" w:hAnsi="Bookman Old Style"/>
          <w:sz w:val="26"/>
          <w:szCs w:val="26"/>
        </w:rPr>
        <w:lastRenderedPageBreak/>
        <w:t>ela fizesse aquela injusti</w:t>
      </w:r>
      <w:r w:rsidRPr="008B3549">
        <w:rPr>
          <w:rFonts w:ascii="Bookman Old Style" w:hAnsi="Bookman Old Style" w:cs="Times New Roman"/>
          <w:sz w:val="26"/>
          <w:szCs w:val="26"/>
        </w:rPr>
        <w:t>ç</w:t>
      </w:r>
      <w:r w:rsidRPr="008B3549">
        <w:rPr>
          <w:rFonts w:ascii="Bookman Old Style" w:hAnsi="Bookman Old Style"/>
          <w:sz w:val="26"/>
          <w:szCs w:val="26"/>
        </w:rPr>
        <w:t>a, nenhum judeu deixaria de se tornar inimigo dela. Essas raz</w:t>
      </w:r>
      <w:r w:rsidRPr="008B3549">
        <w:rPr>
          <w:rFonts w:ascii="Bookman Old Style" w:hAnsi="Bookman Old Style" w:cs="Times New Roman"/>
          <w:sz w:val="26"/>
          <w:szCs w:val="26"/>
        </w:rPr>
        <w:t>õ</w:t>
      </w:r>
      <w:r w:rsidRPr="008B3549">
        <w:rPr>
          <w:rFonts w:ascii="Bookman Old Style" w:hAnsi="Bookman Old Style"/>
          <w:sz w:val="26"/>
          <w:szCs w:val="26"/>
        </w:rPr>
        <w:t>es persuadiram-na, e assim, ela n</w:t>
      </w:r>
      <w:r w:rsidRPr="008B3549">
        <w:rPr>
          <w:rFonts w:ascii="Bookman Old Style" w:hAnsi="Bookman Old Style" w:cs="Times New Roman"/>
          <w:sz w:val="26"/>
          <w:szCs w:val="26"/>
        </w:rPr>
        <w:t>ã</w:t>
      </w:r>
      <w:r w:rsidRPr="008B3549">
        <w:rPr>
          <w:rFonts w:ascii="Bookman Old Style" w:hAnsi="Bookman Old Style"/>
          <w:sz w:val="26"/>
          <w:szCs w:val="26"/>
        </w:rPr>
        <w:t>o somente evitou causar desprazer a Alexandre como renovou a alian</w:t>
      </w:r>
      <w:r w:rsidRPr="008B3549">
        <w:rPr>
          <w:rFonts w:ascii="Bookman Old Style" w:hAnsi="Bookman Old Style" w:cs="Times New Roman"/>
          <w:sz w:val="26"/>
          <w:szCs w:val="26"/>
        </w:rPr>
        <w:t>ç</w:t>
      </w:r>
      <w:r w:rsidRPr="008B3549">
        <w:rPr>
          <w:rFonts w:ascii="Bookman Old Style" w:hAnsi="Bookman Old Style"/>
          <w:sz w:val="26"/>
          <w:szCs w:val="26"/>
        </w:rPr>
        <w:t>a com ele em Cit</w:t>
      </w:r>
      <w:r w:rsidRPr="008B3549">
        <w:rPr>
          <w:rFonts w:ascii="Bookman Old Style" w:hAnsi="Bookman Old Style" w:cs="Times New Roman"/>
          <w:sz w:val="26"/>
          <w:szCs w:val="26"/>
        </w:rPr>
        <w:t>ó</w:t>
      </w:r>
      <w:r w:rsidRPr="008B3549">
        <w:rPr>
          <w:rFonts w:ascii="Bookman Old Style" w:hAnsi="Bookman Old Style"/>
          <w:sz w:val="26"/>
          <w:szCs w:val="26"/>
        </w:rPr>
        <w:t xml:space="preserve">polis,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uma cidade da Baixa S</w:t>
      </w:r>
      <w:r w:rsidRPr="008B3549">
        <w:rPr>
          <w:rFonts w:ascii="Bookman Old Style" w:hAnsi="Bookman Old Style" w:cs="Times New Roman"/>
          <w:sz w:val="26"/>
          <w:szCs w:val="26"/>
        </w:rPr>
        <w:t>í</w:t>
      </w:r>
      <w:r w:rsidRPr="008B3549">
        <w:rPr>
          <w:rFonts w:ascii="Bookman Old Style" w:hAnsi="Bookman Old Style"/>
          <w:sz w:val="26"/>
          <w:szCs w:val="26"/>
        </w:rPr>
        <w:t>ria.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555. Logo que o pr</w:t>
      </w:r>
      <w:r w:rsidRPr="008B3549">
        <w:rPr>
          <w:rFonts w:ascii="Bookman Old Style" w:hAnsi="Bookman Old Style" w:cs="Times New Roman"/>
          <w:sz w:val="26"/>
          <w:szCs w:val="26"/>
        </w:rPr>
        <w:t>í</w:t>
      </w:r>
      <w:r w:rsidRPr="008B3549">
        <w:rPr>
          <w:rFonts w:ascii="Bookman Old Style" w:hAnsi="Bookman Old Style"/>
          <w:sz w:val="26"/>
          <w:szCs w:val="26"/>
        </w:rPr>
        <w:t>ncipe se viu livre dos receios quanto a Ptolomeu, entrou na Baixa S</w:t>
      </w:r>
      <w:r w:rsidRPr="008B3549">
        <w:rPr>
          <w:rFonts w:ascii="Bookman Old Style" w:hAnsi="Bookman Old Style" w:cs="Times New Roman"/>
          <w:sz w:val="26"/>
          <w:szCs w:val="26"/>
        </w:rPr>
        <w:t>í</w:t>
      </w:r>
      <w:r w:rsidRPr="008B3549">
        <w:rPr>
          <w:rFonts w:ascii="Bookman Old Style" w:hAnsi="Bookman Old Style"/>
          <w:sz w:val="26"/>
          <w:szCs w:val="26"/>
        </w:rPr>
        <w:t xml:space="preserve">ria, tomou a cidade de Gadara depois de um cerco de dez meses e Hamate logo em seguida,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a mais resistente de todas as fortalezas situadas sobre o Jord</w:t>
      </w:r>
      <w:r w:rsidRPr="008B3549">
        <w:rPr>
          <w:rFonts w:ascii="Bookman Old Style" w:hAnsi="Bookman Old Style" w:cs="Times New Roman"/>
          <w:sz w:val="26"/>
          <w:szCs w:val="26"/>
        </w:rPr>
        <w:t>ã</w:t>
      </w:r>
      <w:r w:rsidRPr="008B3549">
        <w:rPr>
          <w:rFonts w:ascii="Bookman Old Style" w:hAnsi="Bookman Old Style"/>
          <w:sz w:val="26"/>
          <w:szCs w:val="26"/>
        </w:rPr>
        <w:t>o e na qual Teodoro, filho de Zen</w:t>
      </w:r>
      <w:r w:rsidRPr="008B3549">
        <w:rPr>
          <w:rFonts w:ascii="Bookman Old Style" w:hAnsi="Bookman Old Style" w:cs="Times New Roman"/>
          <w:sz w:val="26"/>
          <w:szCs w:val="26"/>
        </w:rPr>
        <w:t>ã</w:t>
      </w:r>
      <w:r w:rsidRPr="008B3549">
        <w:rPr>
          <w:rFonts w:ascii="Bookman Old Style" w:hAnsi="Bookman Old Style"/>
          <w:sz w:val="26"/>
          <w:szCs w:val="26"/>
        </w:rPr>
        <w:t>o, havia posto tudo o que tinha de mais precioso. Teodoro, para vingar-se, atacou os judeus quando menos esperavam, matou cerca de dez mil e tomou toda a bagagem de Alexandre. Esse pr</w:t>
      </w:r>
      <w:r w:rsidRPr="008B3549">
        <w:rPr>
          <w:rFonts w:ascii="Bookman Old Style" w:hAnsi="Bookman Old Style" w:cs="Times New Roman"/>
          <w:sz w:val="26"/>
          <w:szCs w:val="26"/>
        </w:rPr>
        <w:t>í</w:t>
      </w:r>
      <w:r w:rsidRPr="008B3549">
        <w:rPr>
          <w:rFonts w:ascii="Bookman Old Style" w:hAnsi="Bookman Old Style"/>
          <w:sz w:val="26"/>
          <w:szCs w:val="26"/>
        </w:rPr>
        <w:t>ncipe, sem se abater com tal perda, n</w:t>
      </w:r>
      <w:r w:rsidRPr="008B3549">
        <w:rPr>
          <w:rFonts w:ascii="Bookman Old Style" w:hAnsi="Bookman Old Style" w:cs="Times New Roman"/>
          <w:sz w:val="26"/>
          <w:szCs w:val="26"/>
        </w:rPr>
        <w:t>ã</w:t>
      </w:r>
      <w:r w:rsidRPr="008B3549">
        <w:rPr>
          <w:rFonts w:ascii="Bookman Old Style" w:hAnsi="Bookman Old Style"/>
          <w:sz w:val="26"/>
          <w:szCs w:val="26"/>
        </w:rPr>
        <w:t>o deixou de sitiar e de tomar Rafa,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w:t>
      </w:r>
      <w:r w:rsidRPr="008B3549">
        <w:rPr>
          <w:rFonts w:ascii="Bookman Old Style" w:hAnsi="Bookman Old Style" w:cs="Times New Roman"/>
          <w:sz w:val="26"/>
          <w:szCs w:val="26"/>
        </w:rPr>
        <w:t>à</w:t>
      </w:r>
      <w:r w:rsidRPr="008B3549">
        <w:rPr>
          <w:rFonts w:ascii="Bookman Old Style" w:hAnsi="Bookman Old Style"/>
          <w:sz w:val="26"/>
          <w:szCs w:val="26"/>
        </w:rPr>
        <w:t xml:space="preserve"> beira-mar, e Antedom, que Herodes depois chamou Agrip</w:t>
      </w:r>
      <w:r w:rsidRPr="008B3549">
        <w:rPr>
          <w:rFonts w:ascii="Bookman Old Style" w:hAnsi="Bookman Old Style" w:cs="Times New Roman"/>
          <w:sz w:val="26"/>
          <w:szCs w:val="26"/>
        </w:rPr>
        <w:t>í</w:t>
      </w:r>
      <w:r w:rsidRPr="008B3549">
        <w:rPr>
          <w:rFonts w:ascii="Bookman Old Style" w:hAnsi="Bookman Old Style"/>
          <w:sz w:val="26"/>
          <w:szCs w:val="26"/>
        </w:rPr>
        <w:t>ada. Vendo que Ptolomeu abandonara Gaza para voltar a Chipre e que a rainha Cle</w:t>
      </w:r>
      <w:r w:rsidRPr="008B3549">
        <w:rPr>
          <w:rFonts w:ascii="Bookman Old Style" w:hAnsi="Bookman Old Style" w:cs="Times New Roman"/>
          <w:sz w:val="26"/>
          <w:szCs w:val="26"/>
        </w:rPr>
        <w:t>ó</w:t>
      </w:r>
      <w:r w:rsidRPr="008B3549">
        <w:rPr>
          <w:rFonts w:ascii="Bookman Old Style" w:hAnsi="Bookman Old Style"/>
          <w:sz w:val="26"/>
          <w:szCs w:val="26"/>
        </w:rPr>
        <w:t>patra, sua m</w:t>
      </w:r>
      <w:r w:rsidRPr="008B3549">
        <w:rPr>
          <w:rFonts w:ascii="Bookman Old Style" w:hAnsi="Bookman Old Style" w:cs="Times New Roman"/>
          <w:sz w:val="26"/>
          <w:szCs w:val="26"/>
        </w:rPr>
        <w:t>ã</w:t>
      </w:r>
      <w:r w:rsidRPr="008B3549">
        <w:rPr>
          <w:rFonts w:ascii="Bookman Old Style" w:hAnsi="Bookman Old Style"/>
          <w:sz w:val="26"/>
          <w:szCs w:val="26"/>
        </w:rPr>
        <w:t>e, retomara tamb</w:t>
      </w:r>
      <w:r w:rsidRPr="008B3549">
        <w:rPr>
          <w:rFonts w:ascii="Bookman Old Style" w:hAnsi="Bookman Old Style" w:cs="Times New Roman"/>
          <w:sz w:val="26"/>
          <w:szCs w:val="26"/>
        </w:rPr>
        <w:t>é</w:t>
      </w:r>
      <w:r w:rsidRPr="008B3549">
        <w:rPr>
          <w:rFonts w:ascii="Bookman Old Style" w:hAnsi="Bookman Old Style"/>
          <w:sz w:val="26"/>
          <w:szCs w:val="26"/>
        </w:rPr>
        <w:t>m o caminho para o Egito, o seu ressenti</w:t>
      </w:r>
      <w:r w:rsidRPr="008B3549">
        <w:rPr>
          <w:rFonts w:ascii="Bookman Old Style" w:hAnsi="Bookman Old Style"/>
          <w:sz w:val="26"/>
          <w:szCs w:val="26"/>
        </w:rPr>
        <w:softHyphen/>
        <w:t>mento pelo fato de os moradores de Gaza haverem chamado Ptolomeu em seu aux</w:t>
      </w:r>
      <w:r w:rsidRPr="008B3549">
        <w:rPr>
          <w:rFonts w:ascii="Bookman Old Style" w:hAnsi="Bookman Old Style" w:cs="Times New Roman"/>
          <w:sz w:val="26"/>
          <w:szCs w:val="26"/>
        </w:rPr>
        <w:t>í</w:t>
      </w:r>
      <w:r w:rsidRPr="008B3549">
        <w:rPr>
          <w:rFonts w:ascii="Bookman Old Style" w:hAnsi="Bookman Old Style"/>
          <w:sz w:val="26"/>
          <w:szCs w:val="26"/>
        </w:rPr>
        <w:t>lio, contra ele, levou-o a devastar-lhes o pa</w:t>
      </w:r>
      <w:r w:rsidRPr="008B3549">
        <w:rPr>
          <w:rFonts w:ascii="Bookman Old Style" w:hAnsi="Bookman Old Style" w:cs="Times New Roman"/>
          <w:sz w:val="26"/>
          <w:szCs w:val="26"/>
        </w:rPr>
        <w:t>í</w:t>
      </w:r>
      <w:r w:rsidRPr="008B3549">
        <w:rPr>
          <w:rFonts w:ascii="Bookman Old Style" w:hAnsi="Bookman Old Style"/>
          <w:sz w:val="26"/>
          <w:szCs w:val="26"/>
        </w:rPr>
        <w:t>s e a siti</w:t>
      </w:r>
      <w:r w:rsidRPr="008B3549">
        <w:rPr>
          <w:rFonts w:ascii="Bookman Old Style" w:hAnsi="Bookman Old Style" w:cs="Times New Roman"/>
          <w:sz w:val="26"/>
          <w:szCs w:val="26"/>
        </w:rPr>
        <w:t>á</w:t>
      </w:r>
      <w:r w:rsidRPr="008B3549">
        <w:rPr>
          <w:rFonts w:ascii="Bookman Old Style" w:hAnsi="Bookman Old Style"/>
          <w:sz w:val="26"/>
          <w:szCs w:val="26"/>
        </w:rPr>
        <w:t>-los.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Apolodoto, que os comandava, atacou o acampamento dos judeus com dois mil soldados estrangeiros e mil servidores que p</w:t>
      </w:r>
      <w:r w:rsidRPr="008B3549">
        <w:rPr>
          <w:rFonts w:ascii="Bookman Old Style" w:hAnsi="Bookman Old Style" w:cs="Times New Roman"/>
          <w:sz w:val="26"/>
          <w:szCs w:val="26"/>
        </w:rPr>
        <w:t>ô</w:t>
      </w:r>
      <w:r w:rsidRPr="008B3549">
        <w:rPr>
          <w:rFonts w:ascii="Bookman Old Style" w:hAnsi="Bookman Old Style"/>
          <w:sz w:val="26"/>
          <w:szCs w:val="26"/>
        </w:rPr>
        <w:t>de reunir. Durante a noi</w:t>
      </w:r>
      <w:r w:rsidRPr="008B3549">
        <w:rPr>
          <w:rFonts w:ascii="Bookman Old Style" w:hAnsi="Bookman Old Style"/>
          <w:sz w:val="26"/>
          <w:szCs w:val="26"/>
        </w:rPr>
        <w:softHyphen/>
        <w:t xml:space="preserve">te, ele obteve vantagem, porque os judeus estavam certos de que Ptolomeu viera em socorro dos sitiados, mas quando raiou o dia eles viram que se haviam enganado, retomaram </w:t>
      </w:r>
      <w:r w:rsidRPr="008B3549">
        <w:rPr>
          <w:rFonts w:ascii="Bookman Old Style" w:hAnsi="Bookman Old Style" w:cs="Times New Roman"/>
          <w:sz w:val="26"/>
          <w:szCs w:val="26"/>
        </w:rPr>
        <w:t>â</w:t>
      </w:r>
      <w:r w:rsidRPr="008B3549">
        <w:rPr>
          <w:rFonts w:ascii="Bookman Old Style" w:hAnsi="Bookman Old Style"/>
          <w:sz w:val="26"/>
          <w:szCs w:val="26"/>
        </w:rPr>
        <w:t>nimo e atacaram Apolodoto com tanta coragem que mataram ali mesmo mil de seus soldados. Os sitiados, por</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perderam a coragem, embora fossem ainda acossados pela fome. Preferiam sofrer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fim a se entregar. Aretas, rei dos </w:t>
      </w:r>
      <w:r w:rsidRPr="008B3549">
        <w:rPr>
          <w:rFonts w:ascii="Bookman Old Style" w:hAnsi="Bookman Old Style" w:cs="Times New Roman"/>
          <w:sz w:val="26"/>
          <w:szCs w:val="26"/>
        </w:rPr>
        <w:t>á</w:t>
      </w:r>
      <w:r w:rsidRPr="008B3549">
        <w:rPr>
          <w:rFonts w:ascii="Bookman Old Style" w:hAnsi="Bookman Old Style"/>
          <w:sz w:val="26"/>
          <w:szCs w:val="26"/>
        </w:rPr>
        <w:t>rabes, que lhes prometia aux</w:t>
      </w:r>
      <w:r w:rsidRPr="008B3549">
        <w:rPr>
          <w:rFonts w:ascii="Bookman Old Style" w:hAnsi="Bookman Old Style" w:cs="Times New Roman"/>
          <w:sz w:val="26"/>
          <w:szCs w:val="26"/>
        </w:rPr>
        <w:t>í</w:t>
      </w:r>
      <w:r w:rsidRPr="008B3549">
        <w:rPr>
          <w:rFonts w:ascii="Bookman Old Style" w:hAnsi="Bookman Old Style"/>
          <w:sz w:val="26"/>
          <w:szCs w:val="26"/>
        </w:rPr>
        <w:t xml:space="preserve">lio, fortalecia-os em seu intento. Mas Apolodoto foi morto </w:t>
      </w:r>
      <w:r w:rsidRPr="008B3549">
        <w:rPr>
          <w:rFonts w:ascii="Bookman Old Style" w:hAnsi="Bookman Old Style" w:cs="Times New Roman"/>
          <w:sz w:val="26"/>
          <w:szCs w:val="26"/>
        </w:rPr>
        <w:t>à</w:t>
      </w:r>
      <w:r w:rsidRPr="008B3549">
        <w:rPr>
          <w:rFonts w:ascii="Bookman Old Style" w:hAnsi="Bookman Old Style"/>
          <w:sz w:val="26"/>
          <w:szCs w:val="26"/>
        </w:rPr>
        <w:t xml:space="preserve"> trai</w:t>
      </w:r>
      <w:r w:rsidRPr="008B3549">
        <w:rPr>
          <w:rFonts w:ascii="Bookman Old Style" w:hAnsi="Bookman Old Style" w:cs="Times New Roman"/>
          <w:sz w:val="26"/>
          <w:szCs w:val="26"/>
        </w:rPr>
        <w:t>çã</w:t>
      </w:r>
      <w:r w:rsidRPr="008B3549">
        <w:rPr>
          <w:rFonts w:ascii="Bookman Old Style" w:hAnsi="Bookman Old Style"/>
          <w:sz w:val="26"/>
          <w:szCs w:val="26"/>
        </w:rPr>
        <w:t>o antes que esse rei tivesse chegado, e a cidade foi tomada. Foi Lis</w:t>
      </w:r>
      <w:r w:rsidRPr="008B3549">
        <w:rPr>
          <w:rFonts w:ascii="Bookman Old Style" w:hAnsi="Bookman Old Style" w:cs="Times New Roman"/>
          <w:sz w:val="26"/>
          <w:szCs w:val="26"/>
        </w:rPr>
        <w:t>í</w:t>
      </w:r>
      <w:r w:rsidRPr="008B3549">
        <w:rPr>
          <w:rFonts w:ascii="Bookman Old Style" w:hAnsi="Bookman Old Style"/>
          <w:sz w:val="26"/>
          <w:szCs w:val="26"/>
        </w:rPr>
        <w:t>maco, seu pr</w:t>
      </w:r>
      <w:r w:rsidRPr="008B3549">
        <w:rPr>
          <w:rFonts w:ascii="Bookman Old Style" w:hAnsi="Bookman Old Style" w:cs="Times New Roman"/>
          <w:sz w:val="26"/>
          <w:szCs w:val="26"/>
        </w:rPr>
        <w:t>ó</w:t>
      </w:r>
      <w:r w:rsidRPr="008B3549">
        <w:rPr>
          <w:rFonts w:ascii="Bookman Old Style" w:hAnsi="Bookman Old Style"/>
          <w:sz w:val="26"/>
          <w:szCs w:val="26"/>
        </w:rPr>
        <w:t>prio irm</w:t>
      </w:r>
      <w:r w:rsidRPr="008B3549">
        <w:rPr>
          <w:rFonts w:ascii="Bookman Old Style" w:hAnsi="Bookman Old Style" w:cs="Times New Roman"/>
          <w:sz w:val="26"/>
          <w:szCs w:val="26"/>
        </w:rPr>
        <w:t>ã</w:t>
      </w:r>
      <w:r w:rsidRPr="008B3549">
        <w:rPr>
          <w:rFonts w:ascii="Bookman Old Style" w:hAnsi="Bookman Old Style"/>
          <w:sz w:val="26"/>
          <w:szCs w:val="26"/>
        </w:rPr>
        <w:t>o, quem cometeu</w:t>
      </w:r>
      <w:r>
        <w:rPr>
          <w:rFonts w:ascii="Bookman Old Style" w:hAnsi="Bookman Old Style"/>
          <w:sz w:val="26"/>
          <w:szCs w:val="26"/>
        </w:rPr>
        <w:t xml:space="preserve"> </w:t>
      </w:r>
      <w:r w:rsidRPr="008B3549">
        <w:rPr>
          <w:rFonts w:ascii="Bookman Old Style" w:hAnsi="Bookman Old Style"/>
          <w:sz w:val="26"/>
          <w:szCs w:val="26"/>
        </w:rPr>
        <w:t>esse crime, por inveja do prest</w:t>
      </w:r>
      <w:r w:rsidRPr="008B3549">
        <w:rPr>
          <w:rFonts w:ascii="Bookman Old Style" w:hAnsi="Bookman Old Style" w:cs="Times New Roman"/>
          <w:sz w:val="26"/>
          <w:szCs w:val="26"/>
        </w:rPr>
        <w:t>í</w:t>
      </w:r>
      <w:r w:rsidRPr="008B3549">
        <w:rPr>
          <w:rFonts w:ascii="Bookman Old Style" w:hAnsi="Bookman Old Style"/>
          <w:sz w:val="26"/>
          <w:szCs w:val="26"/>
        </w:rPr>
        <w:t>gio que os pr</w:t>
      </w:r>
      <w:r w:rsidRPr="008B3549">
        <w:rPr>
          <w:rFonts w:ascii="Bookman Old Style" w:hAnsi="Bookman Old Style" w:cs="Times New Roman"/>
          <w:sz w:val="26"/>
          <w:szCs w:val="26"/>
        </w:rPr>
        <w:t>ó</w:t>
      </w:r>
      <w:r w:rsidRPr="008B3549">
        <w:rPr>
          <w:rFonts w:ascii="Bookman Old Style" w:hAnsi="Bookman Old Style"/>
          <w:sz w:val="26"/>
          <w:szCs w:val="26"/>
        </w:rPr>
        <w:t>prios e grandes m</w:t>
      </w:r>
      <w:r w:rsidRPr="008B3549">
        <w:rPr>
          <w:rFonts w:ascii="Bookman Old Style" w:hAnsi="Bookman Old Style" w:cs="Times New Roman"/>
          <w:sz w:val="26"/>
          <w:szCs w:val="26"/>
        </w:rPr>
        <w:t>é</w:t>
      </w:r>
      <w:r w:rsidRPr="008B3549">
        <w:rPr>
          <w:rFonts w:ascii="Bookman Old Style" w:hAnsi="Bookman Old Style"/>
          <w:sz w:val="26"/>
          <w:szCs w:val="26"/>
        </w:rPr>
        <w:t>ritos haviam granjeado a Apolodoto. Lis</w:t>
      </w:r>
      <w:r w:rsidRPr="008B3549">
        <w:rPr>
          <w:rFonts w:ascii="Bookman Old Style" w:hAnsi="Bookman Old Style" w:cs="Times New Roman"/>
          <w:sz w:val="26"/>
          <w:szCs w:val="26"/>
        </w:rPr>
        <w:t>í</w:t>
      </w:r>
      <w:r w:rsidRPr="008B3549">
        <w:rPr>
          <w:rFonts w:ascii="Bookman Old Style" w:hAnsi="Bookman Old Style"/>
          <w:sz w:val="26"/>
          <w:szCs w:val="26"/>
        </w:rPr>
        <w:t>maco ent</w:t>
      </w:r>
      <w:r w:rsidRPr="008B3549">
        <w:rPr>
          <w:rFonts w:ascii="Bookman Old Style" w:hAnsi="Bookman Old Style" w:cs="Times New Roman"/>
          <w:sz w:val="26"/>
          <w:szCs w:val="26"/>
        </w:rPr>
        <w:t>ã</w:t>
      </w:r>
      <w:r w:rsidRPr="008B3549">
        <w:rPr>
          <w:rFonts w:ascii="Bookman Old Style" w:hAnsi="Bookman Old Style"/>
          <w:sz w:val="26"/>
          <w:szCs w:val="26"/>
        </w:rPr>
        <w:t>o reuniu um grupo de soldados e entre</w:t>
      </w:r>
      <w:r w:rsidRPr="008B3549">
        <w:rPr>
          <w:rFonts w:ascii="Bookman Old Style" w:hAnsi="Bookman Old Style"/>
          <w:sz w:val="26"/>
          <w:szCs w:val="26"/>
        </w:rPr>
        <w:softHyphen/>
        <w:t>gou a pra</w:t>
      </w:r>
      <w:r w:rsidRPr="008B3549">
        <w:rPr>
          <w:rFonts w:ascii="Bookman Old Style" w:hAnsi="Bookman Old Style" w:cs="Times New Roman"/>
          <w:sz w:val="26"/>
          <w:szCs w:val="26"/>
        </w:rPr>
        <w:t>ç</w:t>
      </w:r>
      <w:r w:rsidRPr="008B3549">
        <w:rPr>
          <w:rFonts w:ascii="Bookman Old Style" w:hAnsi="Bookman Old Style"/>
          <w:sz w:val="26"/>
          <w:szCs w:val="26"/>
        </w:rPr>
        <w:t>a a Alexandre.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esse pr</w:t>
      </w:r>
      <w:r w:rsidRPr="008B3549">
        <w:rPr>
          <w:rFonts w:ascii="Bookman Old Style" w:hAnsi="Bookman Old Style" w:cs="Times New Roman"/>
          <w:sz w:val="26"/>
          <w:szCs w:val="26"/>
        </w:rPr>
        <w:t>í</w:t>
      </w:r>
      <w:r w:rsidRPr="008B3549">
        <w:rPr>
          <w:rFonts w:ascii="Bookman Old Style" w:hAnsi="Bookman Old Style"/>
          <w:sz w:val="26"/>
          <w:szCs w:val="26"/>
        </w:rPr>
        <w:t>ncipe l</w:t>
      </w:r>
      <w:r w:rsidRPr="008B3549">
        <w:rPr>
          <w:rFonts w:ascii="Bookman Old Style" w:hAnsi="Bookman Old Style" w:cs="Times New Roman"/>
          <w:sz w:val="26"/>
          <w:szCs w:val="26"/>
        </w:rPr>
        <w:t>á</w:t>
      </w:r>
      <w:r w:rsidRPr="008B3549">
        <w:rPr>
          <w:rFonts w:ascii="Bookman Old Style" w:hAnsi="Bookman Old Style"/>
          <w:sz w:val="26"/>
          <w:szCs w:val="26"/>
        </w:rPr>
        <w:t xml:space="preserve"> entrou, parecia ter Esp</w:t>
      </w:r>
      <w:r w:rsidRPr="008B3549">
        <w:rPr>
          <w:rFonts w:ascii="Bookman Old Style" w:hAnsi="Bookman Old Style" w:cs="Times New Roman"/>
          <w:sz w:val="26"/>
          <w:szCs w:val="26"/>
        </w:rPr>
        <w:t>í</w:t>
      </w:r>
      <w:r w:rsidRPr="008B3549">
        <w:rPr>
          <w:rFonts w:ascii="Bookman Old Style" w:hAnsi="Bookman Old Style"/>
          <w:sz w:val="26"/>
          <w:szCs w:val="26"/>
        </w:rPr>
        <w:t>rito de paz, mas depois en</w:t>
      </w:r>
      <w:r w:rsidRPr="008B3549">
        <w:rPr>
          <w:rFonts w:ascii="Bookman Old Style" w:hAnsi="Bookman Old Style"/>
          <w:sz w:val="26"/>
          <w:szCs w:val="26"/>
        </w:rPr>
        <w:softHyphen/>
        <w:t xml:space="preserve">viou tropas </w:t>
      </w:r>
      <w:r w:rsidRPr="008B3549">
        <w:rPr>
          <w:rFonts w:ascii="Bookman Old Style" w:hAnsi="Bookman Old Style" w:cs="Times New Roman"/>
          <w:sz w:val="26"/>
          <w:szCs w:val="26"/>
        </w:rPr>
        <w:t>à</w:t>
      </w:r>
      <w:r w:rsidRPr="008B3549">
        <w:rPr>
          <w:rFonts w:ascii="Bookman Old Style" w:hAnsi="Bookman Old Style"/>
          <w:sz w:val="26"/>
          <w:szCs w:val="26"/>
        </w:rPr>
        <w:t>s quais permitiu castigar o povo com toda esp</w:t>
      </w:r>
      <w:r w:rsidRPr="008B3549">
        <w:rPr>
          <w:rFonts w:ascii="Bookman Old Style" w:hAnsi="Bookman Old Style" w:cs="Times New Roman"/>
          <w:sz w:val="26"/>
          <w:szCs w:val="26"/>
        </w:rPr>
        <w:t>é</w:t>
      </w:r>
      <w:r w:rsidRPr="008B3549">
        <w:rPr>
          <w:rFonts w:ascii="Bookman Old Style" w:hAnsi="Bookman Old Style"/>
          <w:sz w:val="26"/>
          <w:szCs w:val="26"/>
        </w:rPr>
        <w:t>cie de crueldade. Eles n</w:t>
      </w:r>
      <w:r w:rsidRPr="008B3549">
        <w:rPr>
          <w:rFonts w:ascii="Bookman Old Style" w:hAnsi="Bookman Old Style" w:cs="Times New Roman"/>
          <w:sz w:val="26"/>
          <w:szCs w:val="26"/>
        </w:rPr>
        <w:t>ã</w:t>
      </w:r>
      <w:r w:rsidRPr="008B3549">
        <w:rPr>
          <w:rFonts w:ascii="Bookman Old Style" w:hAnsi="Bookman Old Style"/>
          <w:sz w:val="26"/>
          <w:szCs w:val="26"/>
        </w:rPr>
        <w:t>o pouparam um sequer de todos os que puderam matar, por</w:t>
      </w:r>
      <w:r w:rsidRPr="008B3549">
        <w:rPr>
          <w:rFonts w:ascii="Bookman Old Style" w:hAnsi="Bookman Old Style" w:cs="Times New Roman"/>
          <w:sz w:val="26"/>
          <w:szCs w:val="26"/>
        </w:rPr>
        <w:t>é</w:t>
      </w:r>
      <w:r w:rsidRPr="008B3549">
        <w:rPr>
          <w:rFonts w:ascii="Bookman Old Style" w:hAnsi="Bookman Old Style"/>
          <w:sz w:val="26"/>
          <w:szCs w:val="26"/>
        </w:rPr>
        <w:t>m isso cus</w:t>
      </w:r>
      <w:r w:rsidRPr="008B3549">
        <w:rPr>
          <w:rFonts w:ascii="Bookman Old Style" w:hAnsi="Bookman Old Style"/>
          <w:sz w:val="26"/>
          <w:szCs w:val="26"/>
        </w:rPr>
        <w:softHyphen/>
        <w:t>tou tamb</w:t>
      </w:r>
      <w:r w:rsidRPr="008B3549">
        <w:rPr>
          <w:rFonts w:ascii="Bookman Old Style" w:hAnsi="Bookman Old Style" w:cs="Times New Roman"/>
          <w:sz w:val="26"/>
          <w:szCs w:val="26"/>
        </w:rPr>
        <w:t>é</w:t>
      </w:r>
      <w:r w:rsidRPr="008B3549">
        <w:rPr>
          <w:rFonts w:ascii="Bookman Old Style" w:hAnsi="Bookman Old Style"/>
          <w:sz w:val="26"/>
          <w:szCs w:val="26"/>
        </w:rPr>
        <w:t>m a vida a v</w:t>
      </w:r>
      <w:r w:rsidRPr="008B3549">
        <w:rPr>
          <w:rFonts w:ascii="Bookman Old Style" w:hAnsi="Bookman Old Style" w:cs="Times New Roman"/>
          <w:sz w:val="26"/>
          <w:szCs w:val="26"/>
        </w:rPr>
        <w:t>á</w:t>
      </w:r>
      <w:r w:rsidRPr="008B3549">
        <w:rPr>
          <w:rFonts w:ascii="Bookman Old Style" w:hAnsi="Bookman Old Style"/>
          <w:sz w:val="26"/>
          <w:szCs w:val="26"/>
        </w:rPr>
        <w:t xml:space="preserve">rios judeus, pois uma parte dos habitantes morreu </w:t>
      </w:r>
      <w:r w:rsidRPr="008B3549">
        <w:rPr>
          <w:rFonts w:ascii="Bookman Old Style" w:hAnsi="Bookman Old Style"/>
          <w:sz w:val="26"/>
          <w:szCs w:val="26"/>
        </w:rPr>
        <w:lastRenderedPageBreak/>
        <w:t>com armas na m</w:t>
      </w:r>
      <w:r w:rsidRPr="008B3549">
        <w:rPr>
          <w:rFonts w:ascii="Bookman Old Style" w:hAnsi="Bookman Old Style" w:cs="Times New Roman"/>
          <w:sz w:val="26"/>
          <w:szCs w:val="26"/>
        </w:rPr>
        <w:t>ã</w:t>
      </w:r>
      <w:r w:rsidRPr="008B3549">
        <w:rPr>
          <w:rFonts w:ascii="Bookman Old Style" w:hAnsi="Bookman Old Style"/>
          <w:sz w:val="26"/>
          <w:szCs w:val="26"/>
        </w:rPr>
        <w:t>o, defendendo-se valentemente, outros incendiaram as pr</w:t>
      </w:r>
      <w:r w:rsidRPr="008B3549">
        <w:rPr>
          <w:rFonts w:ascii="Bookman Old Style" w:hAnsi="Bookman Old Style" w:cs="Times New Roman"/>
          <w:sz w:val="26"/>
          <w:szCs w:val="26"/>
        </w:rPr>
        <w:t>ó</w:t>
      </w:r>
      <w:r w:rsidRPr="008B3549">
        <w:rPr>
          <w:rFonts w:ascii="Bookman Old Style" w:hAnsi="Bookman Old Style"/>
          <w:sz w:val="26"/>
          <w:szCs w:val="26"/>
        </w:rPr>
        <w:t>prias casas, para impedir que fossem presa do inimigo, e outros mataram as pr</w:t>
      </w:r>
      <w:r w:rsidRPr="008B3549">
        <w:rPr>
          <w:rFonts w:ascii="Bookman Old Style" w:hAnsi="Bookman Old Style" w:cs="Times New Roman"/>
          <w:sz w:val="26"/>
          <w:szCs w:val="26"/>
        </w:rPr>
        <w:t>ó</w:t>
      </w:r>
      <w:r w:rsidRPr="008B3549">
        <w:rPr>
          <w:rFonts w:ascii="Bookman Old Style" w:hAnsi="Bookman Old Style"/>
          <w:sz w:val="26"/>
          <w:szCs w:val="26"/>
        </w:rPr>
        <w:t>prias mulhe</w:t>
      </w:r>
      <w:r w:rsidRPr="008B3549">
        <w:rPr>
          <w:rFonts w:ascii="Bookman Old Style" w:hAnsi="Bookman Old Style"/>
          <w:sz w:val="26"/>
          <w:szCs w:val="26"/>
        </w:rPr>
        <w:softHyphen/>
        <w:t>res e filhos, para evitar-lhes uma vergonhosa escravid</w:t>
      </w:r>
      <w:r w:rsidRPr="008B3549">
        <w:rPr>
          <w:rFonts w:ascii="Bookman Old Style" w:hAnsi="Bookman Old Style" w:cs="Times New Roman"/>
          <w:sz w:val="26"/>
          <w:szCs w:val="26"/>
        </w:rPr>
        <w:t>ã</w:t>
      </w:r>
      <w:r w:rsidRPr="008B3549">
        <w:rPr>
          <w:rFonts w:ascii="Bookman Old Style" w:hAnsi="Bookman Old Style"/>
          <w:sz w:val="26"/>
          <w:szCs w:val="26"/>
        </w:rPr>
        <w:t>o. Sabendo que o senado estava reunido quando essas tropas sanguin</w:t>
      </w:r>
      <w:r w:rsidRPr="008B3549">
        <w:rPr>
          <w:rFonts w:ascii="Bookman Old Style" w:hAnsi="Bookman Old Style" w:cs="Times New Roman"/>
          <w:sz w:val="26"/>
          <w:szCs w:val="26"/>
        </w:rPr>
        <w:t>á</w:t>
      </w:r>
      <w:r w:rsidRPr="008B3549">
        <w:rPr>
          <w:rFonts w:ascii="Bookman Old Style" w:hAnsi="Bookman Old Style"/>
          <w:sz w:val="26"/>
          <w:szCs w:val="26"/>
        </w:rPr>
        <w:t>rias entravam na cidade, eles fugi</w:t>
      </w:r>
      <w:r w:rsidRPr="008B3549">
        <w:rPr>
          <w:rFonts w:ascii="Bookman Old Style" w:hAnsi="Bookman Old Style"/>
          <w:sz w:val="26"/>
          <w:szCs w:val="26"/>
        </w:rPr>
        <w:softHyphen/>
        <w:t>ram para o templo de Apoio, a fim de ali buscar asilo seguro, mas n</w:t>
      </w:r>
      <w:r w:rsidRPr="008B3549">
        <w:rPr>
          <w:rFonts w:ascii="Bookman Old Style" w:hAnsi="Bookman Old Style" w:cs="Times New Roman"/>
          <w:sz w:val="26"/>
          <w:szCs w:val="26"/>
        </w:rPr>
        <w:t>ã</w:t>
      </w:r>
      <w:r w:rsidRPr="008B3549">
        <w:rPr>
          <w:rFonts w:ascii="Bookman Old Style" w:hAnsi="Bookman Old Style"/>
          <w:sz w:val="26"/>
          <w:szCs w:val="26"/>
        </w:rPr>
        <w:t>o o encon</w:t>
      </w:r>
      <w:r w:rsidRPr="008B3549">
        <w:rPr>
          <w:rFonts w:ascii="Bookman Old Style" w:hAnsi="Bookman Old Style"/>
          <w:sz w:val="26"/>
          <w:szCs w:val="26"/>
        </w:rPr>
        <w:softHyphen/>
        <w:t>traram. Alexandre mandou mat</w:t>
      </w:r>
      <w:r w:rsidRPr="008B3549">
        <w:rPr>
          <w:rFonts w:ascii="Bookman Old Style" w:hAnsi="Bookman Old Style" w:cs="Times New Roman"/>
          <w:sz w:val="26"/>
          <w:szCs w:val="26"/>
        </w:rPr>
        <w:t>á</w:t>
      </w:r>
      <w:r w:rsidRPr="008B3549">
        <w:rPr>
          <w:rFonts w:ascii="Bookman Old Style" w:hAnsi="Bookman Old Style"/>
          <w:sz w:val="26"/>
          <w:szCs w:val="26"/>
        </w:rPr>
        <w:t>-los e, depois de destruir a cidade, que conser</w:t>
      </w:r>
      <w:r w:rsidRPr="008B3549">
        <w:rPr>
          <w:rFonts w:ascii="Bookman Old Style" w:hAnsi="Bookman Old Style"/>
          <w:sz w:val="26"/>
          <w:szCs w:val="26"/>
        </w:rPr>
        <w:softHyphen/>
        <w:t>vava sitiada durante um ano, voltou a Jerusal</w:t>
      </w:r>
      <w:r w:rsidRPr="008B3549">
        <w:rPr>
          <w:rFonts w:ascii="Bookman Old Style" w:hAnsi="Bookman Old Style" w:cs="Times New Roman"/>
          <w:sz w:val="26"/>
          <w:szCs w:val="26"/>
        </w:rPr>
        <w:t>é</w:t>
      </w:r>
      <w:r w:rsidRPr="008B3549">
        <w:rPr>
          <w:rFonts w:ascii="Bookman Old Style" w:hAnsi="Bookman Old Style"/>
          <w:sz w:val="26"/>
          <w:szCs w:val="26"/>
        </w:rPr>
        <w:t>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556. Por esse mesmo tempo, o rei Antioco Gripo foi morto </w:t>
      </w:r>
      <w:r w:rsidRPr="008B3549">
        <w:rPr>
          <w:rFonts w:ascii="Bookman Old Style" w:hAnsi="Bookman Old Style" w:cs="Times New Roman"/>
          <w:sz w:val="26"/>
          <w:szCs w:val="26"/>
        </w:rPr>
        <w:t>à</w:t>
      </w:r>
      <w:r w:rsidRPr="008B3549">
        <w:rPr>
          <w:rFonts w:ascii="Bookman Old Style" w:hAnsi="Bookman Old Style"/>
          <w:sz w:val="26"/>
          <w:szCs w:val="26"/>
        </w:rPr>
        <w:t xml:space="preserve"> trai</w:t>
      </w:r>
      <w:r w:rsidRPr="008B3549">
        <w:rPr>
          <w:rFonts w:ascii="Bookman Old Style" w:hAnsi="Bookman Old Style" w:cs="Times New Roman"/>
          <w:sz w:val="26"/>
          <w:szCs w:val="26"/>
        </w:rPr>
        <w:t>çã</w:t>
      </w:r>
      <w:r w:rsidRPr="008B3549">
        <w:rPr>
          <w:rFonts w:ascii="Bookman Old Style" w:hAnsi="Bookman Old Style"/>
          <w:sz w:val="26"/>
          <w:szCs w:val="26"/>
        </w:rPr>
        <w:t>o por Heracleu, na idade de quarenta e cinco anos, ap</w:t>
      </w:r>
      <w:r w:rsidRPr="008B3549">
        <w:rPr>
          <w:rFonts w:ascii="Bookman Old Style" w:hAnsi="Bookman Old Style" w:cs="Times New Roman"/>
          <w:sz w:val="26"/>
          <w:szCs w:val="26"/>
        </w:rPr>
        <w:t>ó</w:t>
      </w:r>
      <w:r w:rsidRPr="008B3549">
        <w:rPr>
          <w:rFonts w:ascii="Bookman Old Style" w:hAnsi="Bookman Old Style"/>
          <w:sz w:val="26"/>
          <w:szCs w:val="26"/>
        </w:rPr>
        <w:t>s reinar vinte e nove. Seleuco, seu filho, sucedeu-o e fez guerra a Antioco Cizicenio, seu tio, aprisionou-o numa batalha e mandou mat</w:t>
      </w:r>
      <w:r w:rsidRPr="008B3549">
        <w:rPr>
          <w:rFonts w:ascii="Bookman Old Style" w:hAnsi="Bookman Old Style" w:cs="Times New Roman"/>
          <w:sz w:val="26"/>
          <w:szCs w:val="26"/>
        </w:rPr>
        <w:t>á</w:t>
      </w:r>
      <w:r w:rsidRPr="008B3549">
        <w:rPr>
          <w:rFonts w:ascii="Bookman Old Style" w:hAnsi="Bookman Old Style"/>
          <w:sz w:val="26"/>
          <w:szCs w:val="26"/>
        </w:rPr>
        <w:t>-lo. Pouco tempo depois, Antioco, filho de Cizicenio, e Antonino, cognominado Eus</w:t>
      </w:r>
      <w:r w:rsidRPr="008B3549">
        <w:rPr>
          <w:rFonts w:ascii="Bookman Old Style" w:hAnsi="Bookman Old Style" w:cs="Times New Roman"/>
          <w:sz w:val="26"/>
          <w:szCs w:val="26"/>
        </w:rPr>
        <w:t>é</w:t>
      </w:r>
      <w:r w:rsidRPr="008B3549">
        <w:rPr>
          <w:rFonts w:ascii="Bookman Old Style" w:hAnsi="Bookman Old Style"/>
          <w:sz w:val="26"/>
          <w:szCs w:val="26"/>
        </w:rPr>
        <w:t>bio, vieram a Arade, onde foram coroados reis. Eles fizeram guer</w:t>
      </w:r>
      <w:r w:rsidRPr="008B3549">
        <w:rPr>
          <w:rFonts w:ascii="Bookman Old Style" w:hAnsi="Bookman Old Style"/>
          <w:sz w:val="26"/>
          <w:szCs w:val="26"/>
        </w:rPr>
        <w:softHyphen/>
        <w:t>ra a Seleuco, venceram-no numa batalha e o expulsaram da S</w:t>
      </w:r>
      <w:r w:rsidRPr="008B3549">
        <w:rPr>
          <w:rFonts w:ascii="Bookman Old Style" w:hAnsi="Bookman Old Style" w:cs="Times New Roman"/>
          <w:sz w:val="26"/>
          <w:szCs w:val="26"/>
        </w:rPr>
        <w:t>í</w:t>
      </w:r>
      <w:r w:rsidRPr="008B3549">
        <w:rPr>
          <w:rFonts w:ascii="Bookman Old Style" w:hAnsi="Bookman Old Style"/>
          <w:sz w:val="26"/>
          <w:szCs w:val="26"/>
        </w:rPr>
        <w:t>ria. Ele fugiu para a Cil</w:t>
      </w:r>
      <w:r w:rsidRPr="008B3549">
        <w:rPr>
          <w:rFonts w:ascii="Bookman Old Style" w:hAnsi="Bookman Old Style" w:cs="Times New Roman"/>
          <w:sz w:val="26"/>
          <w:szCs w:val="26"/>
        </w:rPr>
        <w:t>í</w:t>
      </w:r>
      <w:r w:rsidRPr="008B3549">
        <w:rPr>
          <w:rFonts w:ascii="Bookman Old Style" w:hAnsi="Bookman Old Style"/>
          <w:sz w:val="26"/>
          <w:szCs w:val="26"/>
        </w:rPr>
        <w:t>cia, onde foi recebido pelos mopseatas, mas, em vez de reconhecer a obriga</w:t>
      </w:r>
      <w:r w:rsidRPr="008B3549">
        <w:rPr>
          <w:rFonts w:ascii="Bookman Old Style" w:hAnsi="Bookman Old Style" w:cs="Times New Roman"/>
          <w:sz w:val="26"/>
          <w:szCs w:val="26"/>
        </w:rPr>
        <w:t>çã</w:t>
      </w:r>
      <w:r w:rsidRPr="008B3549">
        <w:rPr>
          <w:rFonts w:ascii="Bookman Old Style" w:hAnsi="Bookman Old Style"/>
          <w:sz w:val="26"/>
          <w:szCs w:val="26"/>
        </w:rPr>
        <w:t>o que lhes devia, quis ainda exigir deles tributo. Ent</w:t>
      </w:r>
      <w:r w:rsidRPr="008B3549">
        <w:rPr>
          <w:rFonts w:ascii="Bookman Old Style" w:hAnsi="Bookman Old Style" w:cs="Times New Roman"/>
          <w:sz w:val="26"/>
          <w:szCs w:val="26"/>
        </w:rPr>
        <w:t>ã</w:t>
      </w:r>
      <w:r w:rsidRPr="008B3549">
        <w:rPr>
          <w:rFonts w:ascii="Bookman Old Style" w:hAnsi="Bookman Old Style"/>
          <w:sz w:val="26"/>
          <w:szCs w:val="26"/>
        </w:rPr>
        <w:t>o eles, n</w:t>
      </w:r>
      <w:r w:rsidRPr="008B3549">
        <w:rPr>
          <w:rFonts w:ascii="Bookman Old Style" w:hAnsi="Bookman Old Style" w:cs="Times New Roman"/>
          <w:sz w:val="26"/>
          <w:szCs w:val="26"/>
        </w:rPr>
        <w:t>ã</w:t>
      </w:r>
      <w:r w:rsidRPr="008B3549">
        <w:rPr>
          <w:rFonts w:ascii="Bookman Old Style" w:hAnsi="Bookman Old Style"/>
          <w:sz w:val="26"/>
          <w:szCs w:val="26"/>
        </w:rPr>
        <w:t>o o podendo suportar, puseram fogo ao seu pal</w:t>
      </w:r>
      <w:r w:rsidRPr="008B3549">
        <w:rPr>
          <w:rFonts w:ascii="Bookman Old Style" w:hAnsi="Bookman Old Style" w:cs="Times New Roman"/>
          <w:sz w:val="26"/>
          <w:szCs w:val="26"/>
        </w:rPr>
        <w:t>á</w:t>
      </w:r>
      <w:r w:rsidRPr="008B3549">
        <w:rPr>
          <w:rFonts w:ascii="Bookman Old Style" w:hAnsi="Bookman Old Style"/>
          <w:sz w:val="26"/>
          <w:szCs w:val="26"/>
        </w:rPr>
        <w:t>cio, onde morreu queimado com os seus amigos.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557.  Enquanto esse Antioco reinava na S</w:t>
      </w:r>
      <w:r w:rsidRPr="008B3549">
        <w:rPr>
          <w:rFonts w:ascii="Bookman Old Style" w:hAnsi="Bookman Old Style" w:cs="Times New Roman"/>
          <w:sz w:val="26"/>
          <w:szCs w:val="26"/>
        </w:rPr>
        <w:t>í</w:t>
      </w:r>
      <w:r w:rsidRPr="008B3549">
        <w:rPr>
          <w:rFonts w:ascii="Bookman Old Style" w:hAnsi="Bookman Old Style"/>
          <w:sz w:val="26"/>
          <w:szCs w:val="26"/>
        </w:rPr>
        <w:t>ria, um outro Antioco, irm</w:t>
      </w:r>
      <w:r w:rsidRPr="008B3549">
        <w:rPr>
          <w:rFonts w:ascii="Bookman Old Style" w:hAnsi="Bookman Old Style" w:cs="Times New Roman"/>
          <w:sz w:val="26"/>
          <w:szCs w:val="26"/>
        </w:rPr>
        <w:t>ã</w:t>
      </w:r>
      <w:r w:rsidRPr="008B3549">
        <w:rPr>
          <w:rFonts w:ascii="Bookman Old Style" w:hAnsi="Bookman Old Style"/>
          <w:sz w:val="26"/>
          <w:szCs w:val="26"/>
        </w:rPr>
        <w:t>o de Seleuco, fez-lhe guerra. Mas foi derrotado com todo o seu ex</w:t>
      </w:r>
      <w:r w:rsidRPr="008B3549">
        <w:rPr>
          <w:rFonts w:ascii="Bookman Old Style" w:hAnsi="Bookman Old Style" w:cs="Times New Roman"/>
          <w:sz w:val="26"/>
          <w:szCs w:val="26"/>
        </w:rPr>
        <w:t>é</w:t>
      </w:r>
      <w:r w:rsidRPr="008B3549">
        <w:rPr>
          <w:rFonts w:ascii="Bookman Old Style" w:hAnsi="Bookman Old Style"/>
          <w:sz w:val="26"/>
          <w:szCs w:val="26"/>
        </w:rPr>
        <w:t>rcito. Filipe, seu irm</w:t>
      </w:r>
      <w:r w:rsidRPr="008B3549">
        <w:rPr>
          <w:rFonts w:ascii="Bookman Old Style" w:hAnsi="Bookman Old Style" w:cs="Times New Roman"/>
          <w:sz w:val="26"/>
          <w:szCs w:val="26"/>
        </w:rPr>
        <w:t>ã</w:t>
      </w:r>
      <w:r w:rsidRPr="008B3549">
        <w:rPr>
          <w:rFonts w:ascii="Bookman Old Style" w:hAnsi="Bookman Old Style"/>
          <w:sz w:val="26"/>
          <w:szCs w:val="26"/>
        </w:rPr>
        <w:t>o, fez-se coroar rei e reinou numa parte da S</w:t>
      </w:r>
      <w:r w:rsidRPr="008B3549">
        <w:rPr>
          <w:rFonts w:ascii="Bookman Old Style" w:hAnsi="Bookman Old Style" w:cs="Times New Roman"/>
          <w:sz w:val="26"/>
          <w:szCs w:val="26"/>
        </w:rPr>
        <w:t>í</w:t>
      </w:r>
      <w:r w:rsidRPr="008B3549">
        <w:rPr>
          <w:rFonts w:ascii="Bookman Old Style" w:hAnsi="Bookman Old Style"/>
          <w:sz w:val="26"/>
          <w:szCs w:val="26"/>
        </w:rPr>
        <w:t>ria. No entanto, Ptolomeu Latur mandou chamar Dem</w:t>
      </w:r>
      <w:r w:rsidRPr="008B3549">
        <w:rPr>
          <w:rFonts w:ascii="Bookman Old Style" w:hAnsi="Bookman Old Style" w:cs="Times New Roman"/>
          <w:sz w:val="26"/>
          <w:szCs w:val="26"/>
        </w:rPr>
        <w:t>é</w:t>
      </w:r>
      <w:r w:rsidRPr="008B3549">
        <w:rPr>
          <w:rFonts w:ascii="Bookman Old Style" w:hAnsi="Bookman Old Style"/>
          <w:sz w:val="26"/>
          <w:szCs w:val="26"/>
        </w:rPr>
        <w:t>trio Eucero, seu quarto irm</w:t>
      </w:r>
      <w:r w:rsidRPr="008B3549">
        <w:rPr>
          <w:rFonts w:ascii="Bookman Old Style" w:hAnsi="Bookman Old Style" w:cs="Times New Roman"/>
          <w:sz w:val="26"/>
          <w:szCs w:val="26"/>
        </w:rPr>
        <w:t>ã</w:t>
      </w:r>
      <w:r w:rsidRPr="008B3549">
        <w:rPr>
          <w:rFonts w:ascii="Bookman Old Style" w:hAnsi="Bookman Old Style"/>
          <w:sz w:val="26"/>
          <w:szCs w:val="26"/>
        </w:rPr>
        <w:t>o, em Gnida, o constituiu rei em Damasco. Antioco resistiu valentemente a esses dois irm</w:t>
      </w:r>
      <w:r w:rsidRPr="008B3549">
        <w:rPr>
          <w:rFonts w:ascii="Bookman Old Style" w:hAnsi="Bookman Old Style" w:cs="Times New Roman"/>
          <w:sz w:val="26"/>
          <w:szCs w:val="26"/>
        </w:rPr>
        <w:t>ã</w:t>
      </w:r>
      <w:r w:rsidRPr="008B3549">
        <w:rPr>
          <w:rFonts w:ascii="Bookman Old Style" w:hAnsi="Bookman Old Style"/>
          <w:sz w:val="26"/>
          <w:szCs w:val="26"/>
        </w:rPr>
        <w:t>os, mas n</w:t>
      </w:r>
      <w:r w:rsidRPr="008B3549">
        <w:rPr>
          <w:rFonts w:ascii="Bookman Old Style" w:hAnsi="Bookman Old Style" w:cs="Times New Roman"/>
          <w:sz w:val="26"/>
          <w:szCs w:val="26"/>
        </w:rPr>
        <w:t>ã</w:t>
      </w:r>
      <w:r w:rsidRPr="008B3549">
        <w:rPr>
          <w:rFonts w:ascii="Bookman Old Style" w:hAnsi="Bookman Old Style"/>
          <w:sz w:val="26"/>
          <w:szCs w:val="26"/>
        </w:rPr>
        <w:t>o viveu por muito tempo. Tendo partido para Laodic</w:t>
      </w:r>
      <w:r w:rsidRPr="008B3549">
        <w:rPr>
          <w:rFonts w:ascii="Bookman Old Style" w:hAnsi="Bookman Old Style" w:cs="Times New Roman"/>
          <w:sz w:val="26"/>
          <w:szCs w:val="26"/>
        </w:rPr>
        <w:t>é</w:t>
      </w:r>
      <w:r w:rsidRPr="008B3549">
        <w:rPr>
          <w:rFonts w:ascii="Bookman Old Style" w:hAnsi="Bookman Old Style"/>
          <w:sz w:val="26"/>
          <w:szCs w:val="26"/>
        </w:rPr>
        <w:t>ia em aux</w:t>
      </w:r>
      <w:r w:rsidRPr="008B3549">
        <w:rPr>
          <w:rFonts w:ascii="Bookman Old Style" w:hAnsi="Bookman Old Style" w:cs="Times New Roman"/>
          <w:sz w:val="26"/>
          <w:szCs w:val="26"/>
        </w:rPr>
        <w:t>í</w:t>
      </w:r>
      <w:r w:rsidRPr="008B3549">
        <w:rPr>
          <w:rFonts w:ascii="Bookman Old Style" w:hAnsi="Bookman Old Style"/>
          <w:sz w:val="26"/>
          <w:szCs w:val="26"/>
        </w:rPr>
        <w:t>lio da rainha dos galadenianos, que faziam guerra aos partos, foi morto numa batalha, lutando corajosamente. Filipe e Dem</w:t>
      </w:r>
      <w:r w:rsidRPr="008B3549">
        <w:rPr>
          <w:rFonts w:ascii="Bookman Old Style" w:hAnsi="Bookman Old Style" w:cs="Times New Roman"/>
          <w:sz w:val="26"/>
          <w:szCs w:val="26"/>
        </w:rPr>
        <w:t>é</w:t>
      </w:r>
      <w:r w:rsidRPr="008B3549">
        <w:rPr>
          <w:rFonts w:ascii="Bookman Old Style" w:hAnsi="Bookman Old Style"/>
          <w:sz w:val="26"/>
          <w:szCs w:val="26"/>
        </w:rPr>
        <w:t>trio, que eram irm</w:t>
      </w:r>
      <w:r w:rsidRPr="008B3549">
        <w:rPr>
          <w:rFonts w:ascii="Bookman Old Style" w:hAnsi="Bookman Old Style" w:cs="Times New Roman"/>
          <w:sz w:val="26"/>
          <w:szCs w:val="26"/>
        </w:rPr>
        <w:t>ã</w:t>
      </w:r>
      <w:r w:rsidRPr="008B3549">
        <w:rPr>
          <w:rFonts w:ascii="Bookman Old Style" w:hAnsi="Bookman Old Style"/>
          <w:sz w:val="26"/>
          <w:szCs w:val="26"/>
        </w:rPr>
        <w:t>os, com a morte dele ficaram de posse pac</w:t>
      </w:r>
      <w:r w:rsidRPr="008B3549">
        <w:rPr>
          <w:rFonts w:ascii="Bookman Old Style" w:hAnsi="Bookman Old Style" w:cs="Times New Roman"/>
          <w:sz w:val="26"/>
          <w:szCs w:val="26"/>
        </w:rPr>
        <w:t>í</w:t>
      </w:r>
      <w:r w:rsidRPr="008B3549">
        <w:rPr>
          <w:rFonts w:ascii="Bookman Old Style" w:hAnsi="Bookman Old Style"/>
          <w:sz w:val="26"/>
          <w:szCs w:val="26"/>
        </w:rPr>
        <w:t>fica do reino da S</w:t>
      </w:r>
      <w:r w:rsidRPr="008B3549">
        <w:rPr>
          <w:rFonts w:ascii="Bookman Old Style" w:hAnsi="Bookman Old Style" w:cs="Times New Roman"/>
          <w:sz w:val="26"/>
          <w:szCs w:val="26"/>
        </w:rPr>
        <w:t>í</w:t>
      </w:r>
      <w:r w:rsidRPr="008B3549">
        <w:rPr>
          <w:rFonts w:ascii="Bookman Old Style" w:hAnsi="Bookman Old Style"/>
          <w:sz w:val="26"/>
          <w:szCs w:val="26"/>
        </w:rPr>
        <w:t>ria, como j</w:t>
      </w:r>
      <w:r w:rsidRPr="008B3549">
        <w:rPr>
          <w:rFonts w:ascii="Bookman Old Style" w:hAnsi="Bookman Old Style" w:cs="Times New Roman"/>
          <w:sz w:val="26"/>
          <w:szCs w:val="26"/>
        </w:rPr>
        <w:t>á</w:t>
      </w:r>
      <w:r w:rsidRPr="008B3549">
        <w:rPr>
          <w:rFonts w:ascii="Bookman Old Style" w:hAnsi="Bookman Old Style"/>
          <w:sz w:val="26"/>
          <w:szCs w:val="26"/>
        </w:rPr>
        <w:t xml:space="preserve"> dissemos em outro lugar.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558.  Ao mesmo tempo, Alexandre, rei dos judeus, viu turbar-se o seu reino, pelo </w:t>
      </w:r>
      <w:r w:rsidRPr="008B3549">
        <w:rPr>
          <w:rFonts w:ascii="Bookman Old Style" w:hAnsi="Bookman Old Style" w:cs="Times New Roman"/>
          <w:sz w:val="26"/>
          <w:szCs w:val="26"/>
        </w:rPr>
        <w:t>ó</w:t>
      </w:r>
      <w:r w:rsidRPr="008B3549">
        <w:rPr>
          <w:rFonts w:ascii="Bookman Old Style" w:hAnsi="Bookman Old Style"/>
          <w:sz w:val="26"/>
          <w:szCs w:val="26"/>
        </w:rPr>
        <w:t>dio que o povo tinha contra ele. No dia da festa dos Tabern</w:t>
      </w:r>
      <w:r w:rsidRPr="008B3549">
        <w:rPr>
          <w:rFonts w:ascii="Bookman Old Style" w:hAnsi="Bookman Old Style" w:cs="Times New Roman"/>
          <w:sz w:val="26"/>
          <w:szCs w:val="26"/>
        </w:rPr>
        <w:t>á</w:t>
      </w:r>
      <w:r w:rsidRPr="008B3549">
        <w:rPr>
          <w:rFonts w:ascii="Bookman Old Style" w:hAnsi="Bookman Old Style"/>
          <w:sz w:val="26"/>
          <w:szCs w:val="26"/>
        </w:rPr>
        <w:t>culos,</w:t>
      </w:r>
      <w:r>
        <w:rPr>
          <w:rFonts w:ascii="Bookman Old Style" w:hAnsi="Bookman Old Style"/>
          <w:sz w:val="26"/>
          <w:szCs w:val="26"/>
        </w:rPr>
        <w:t xml:space="preserve"> </w:t>
      </w:r>
      <w:r w:rsidRPr="008B3549">
        <w:rPr>
          <w:rFonts w:ascii="Bookman Old Style" w:hAnsi="Bookman Old Style"/>
          <w:sz w:val="26"/>
          <w:szCs w:val="26"/>
        </w:rPr>
        <w:t>quando se levam ramos de palmas e de limoeiros, ele preparava-se para oferecer sacrif</w:t>
      </w:r>
      <w:r w:rsidRPr="008B3549">
        <w:rPr>
          <w:rFonts w:ascii="Bookman Old Style" w:hAnsi="Bookman Old Style" w:cs="Times New Roman"/>
          <w:sz w:val="26"/>
          <w:szCs w:val="26"/>
        </w:rPr>
        <w:t>í</w:t>
      </w:r>
      <w:r w:rsidRPr="008B3549">
        <w:rPr>
          <w:rFonts w:ascii="Bookman Old Style" w:hAnsi="Bookman Old Style"/>
          <w:sz w:val="26"/>
          <w:szCs w:val="26"/>
        </w:rPr>
        <w:t>cio. O povo n</w:t>
      </w:r>
      <w:r w:rsidRPr="008B3549">
        <w:rPr>
          <w:rFonts w:ascii="Bookman Old Style" w:hAnsi="Bookman Old Style" w:cs="Times New Roman"/>
          <w:sz w:val="26"/>
          <w:szCs w:val="26"/>
        </w:rPr>
        <w:t>ã</w:t>
      </w:r>
      <w:r w:rsidRPr="008B3549">
        <w:rPr>
          <w:rFonts w:ascii="Bookman Old Style" w:hAnsi="Bookman Old Style"/>
          <w:sz w:val="26"/>
          <w:szCs w:val="26"/>
        </w:rPr>
        <w:t>o se contentou de lhe lan</w:t>
      </w:r>
      <w:r w:rsidRPr="008B3549">
        <w:rPr>
          <w:rFonts w:ascii="Bookman Old Style" w:hAnsi="Bookman Old Style" w:cs="Times New Roman"/>
          <w:sz w:val="26"/>
          <w:szCs w:val="26"/>
        </w:rPr>
        <w:t>ç</w:t>
      </w:r>
      <w:r w:rsidRPr="008B3549">
        <w:rPr>
          <w:rFonts w:ascii="Bookman Old Style" w:hAnsi="Bookman Old Style"/>
          <w:sz w:val="26"/>
          <w:szCs w:val="26"/>
        </w:rPr>
        <w:t>ar lim</w:t>
      </w:r>
      <w:r w:rsidRPr="008B3549">
        <w:rPr>
          <w:rFonts w:ascii="Bookman Old Style" w:hAnsi="Bookman Old Style" w:cs="Times New Roman"/>
          <w:sz w:val="26"/>
          <w:szCs w:val="26"/>
        </w:rPr>
        <w:t>õ</w:t>
      </w:r>
      <w:r w:rsidRPr="008B3549">
        <w:rPr>
          <w:rFonts w:ascii="Bookman Old Style" w:hAnsi="Bookman Old Style"/>
          <w:sz w:val="26"/>
          <w:szCs w:val="26"/>
        </w:rPr>
        <w:t xml:space="preserve">es </w:t>
      </w:r>
      <w:r w:rsidRPr="008B3549">
        <w:rPr>
          <w:rFonts w:ascii="Bookman Old Style" w:hAnsi="Bookman Old Style" w:cs="Times New Roman"/>
          <w:sz w:val="26"/>
          <w:szCs w:val="26"/>
        </w:rPr>
        <w:t>à</w:t>
      </w:r>
      <w:r w:rsidRPr="008B3549">
        <w:rPr>
          <w:rFonts w:ascii="Bookman Old Style" w:hAnsi="Bookman Old Style"/>
          <w:sz w:val="26"/>
          <w:szCs w:val="26"/>
        </w:rPr>
        <w:t xml:space="preserve"> cabe</w:t>
      </w:r>
      <w:r w:rsidRPr="008B3549">
        <w:rPr>
          <w:rFonts w:ascii="Bookman Old Style" w:hAnsi="Bookman Old Style" w:cs="Times New Roman"/>
          <w:sz w:val="26"/>
          <w:szCs w:val="26"/>
        </w:rPr>
        <w:t>ç</w:t>
      </w:r>
      <w:r w:rsidRPr="008B3549">
        <w:rPr>
          <w:rFonts w:ascii="Bookman Old Style" w:hAnsi="Bookman Old Style"/>
          <w:sz w:val="26"/>
          <w:szCs w:val="26"/>
        </w:rPr>
        <w:t>a, mas o ofendeu com palavras, dizendo que, tendo sido escravo, ele n</w:t>
      </w:r>
      <w:r w:rsidRPr="008B3549">
        <w:rPr>
          <w:rFonts w:ascii="Bookman Old Style" w:hAnsi="Bookman Old Style" w:cs="Times New Roman"/>
          <w:sz w:val="26"/>
          <w:szCs w:val="26"/>
        </w:rPr>
        <w:t>ã</w:t>
      </w:r>
      <w:r w:rsidRPr="008B3549">
        <w:rPr>
          <w:rFonts w:ascii="Bookman Old Style" w:hAnsi="Bookman Old Style"/>
          <w:sz w:val="26"/>
          <w:szCs w:val="26"/>
        </w:rPr>
        <w:t>o merecia honra alguma e era indigno de oferecer sacrif</w:t>
      </w:r>
      <w:r w:rsidRPr="008B3549">
        <w:rPr>
          <w:rFonts w:ascii="Bookman Old Style" w:hAnsi="Bookman Old Style" w:cs="Times New Roman"/>
          <w:sz w:val="26"/>
          <w:szCs w:val="26"/>
        </w:rPr>
        <w:t>í</w:t>
      </w:r>
      <w:r w:rsidRPr="008B3549">
        <w:rPr>
          <w:rFonts w:ascii="Bookman Old Style" w:hAnsi="Bookman Old Style"/>
          <w:sz w:val="26"/>
          <w:szCs w:val="26"/>
        </w:rPr>
        <w:t xml:space="preserve">cios a Deus. Ele ficou de tal modo </w:t>
      </w:r>
      <w:r w:rsidRPr="008B3549">
        <w:rPr>
          <w:rFonts w:ascii="Bookman Old Style" w:hAnsi="Bookman Old Style"/>
          <w:sz w:val="26"/>
          <w:szCs w:val="26"/>
        </w:rPr>
        <w:lastRenderedPageBreak/>
        <w:t>enfurecido que mandou matar uns seis mil deles e em seguida reprimiu o esfor</w:t>
      </w:r>
      <w:r w:rsidRPr="008B3549">
        <w:rPr>
          <w:rFonts w:ascii="Bookman Old Style" w:hAnsi="Bookman Old Style" w:cs="Times New Roman"/>
          <w:sz w:val="26"/>
          <w:szCs w:val="26"/>
        </w:rPr>
        <w:t>ç</w:t>
      </w:r>
      <w:r w:rsidRPr="008B3549">
        <w:rPr>
          <w:rFonts w:ascii="Bookman Old Style" w:hAnsi="Bookman Old Style"/>
          <w:sz w:val="26"/>
          <w:szCs w:val="26"/>
        </w:rPr>
        <w:t>o da multid</w:t>
      </w:r>
      <w:r w:rsidRPr="008B3549">
        <w:rPr>
          <w:rFonts w:ascii="Bookman Old Style" w:hAnsi="Bookman Old Style" w:cs="Times New Roman"/>
          <w:sz w:val="26"/>
          <w:szCs w:val="26"/>
        </w:rPr>
        <w:t>ã</w:t>
      </w:r>
      <w:r w:rsidRPr="008B3549">
        <w:rPr>
          <w:rFonts w:ascii="Bookman Old Style" w:hAnsi="Bookman Old Style"/>
          <w:sz w:val="26"/>
          <w:szCs w:val="26"/>
        </w:rPr>
        <w:t>o irritada com uma cerca de madeira que mandou fazer ao redor do Templo e do altar, e que se estendia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lugar onde somente os sacerdotes t</w:t>
      </w:r>
      <w:r w:rsidRPr="008B3549">
        <w:rPr>
          <w:rFonts w:ascii="Bookman Old Style" w:hAnsi="Bookman Old Style" w:cs="Times New Roman"/>
          <w:sz w:val="26"/>
          <w:szCs w:val="26"/>
        </w:rPr>
        <w:t>ê</w:t>
      </w:r>
      <w:r w:rsidRPr="008B3549">
        <w:rPr>
          <w:rFonts w:ascii="Bookman Old Style" w:hAnsi="Bookman Old Style"/>
          <w:sz w:val="26"/>
          <w:szCs w:val="26"/>
        </w:rPr>
        <w:t>m direito de entrar.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 assalariou soldados pis</w:t>
      </w:r>
      <w:r w:rsidRPr="008B3549">
        <w:rPr>
          <w:rFonts w:ascii="Bookman Old Style" w:hAnsi="Bookman Old Style" w:cs="Times New Roman"/>
          <w:sz w:val="26"/>
          <w:szCs w:val="26"/>
        </w:rPr>
        <w:t>í</w:t>
      </w:r>
      <w:r w:rsidRPr="008B3549">
        <w:rPr>
          <w:rFonts w:ascii="Bookman Old Style" w:hAnsi="Bookman Old Style"/>
          <w:sz w:val="26"/>
          <w:szCs w:val="26"/>
        </w:rPr>
        <w:t>dios e cil</w:t>
      </w:r>
      <w:r w:rsidRPr="008B3549">
        <w:rPr>
          <w:rFonts w:ascii="Bookman Old Style" w:hAnsi="Bookman Old Style" w:cs="Times New Roman"/>
          <w:sz w:val="26"/>
          <w:szCs w:val="26"/>
        </w:rPr>
        <w:t>í</w:t>
      </w:r>
      <w:r w:rsidRPr="008B3549">
        <w:rPr>
          <w:rFonts w:ascii="Bookman Old Style" w:hAnsi="Bookman Old Style"/>
          <w:sz w:val="26"/>
          <w:szCs w:val="26"/>
        </w:rPr>
        <w:t>cios porque, sendo inimigo dos s</w:t>
      </w:r>
      <w:r w:rsidRPr="008B3549">
        <w:rPr>
          <w:rFonts w:ascii="Bookman Old Style" w:hAnsi="Bookman Old Style" w:cs="Times New Roman"/>
          <w:sz w:val="26"/>
          <w:szCs w:val="26"/>
        </w:rPr>
        <w:t>í</w:t>
      </w:r>
      <w:r w:rsidRPr="008B3549">
        <w:rPr>
          <w:rFonts w:ascii="Bookman Old Style" w:hAnsi="Bookman Old Style"/>
          <w:sz w:val="26"/>
          <w:szCs w:val="26"/>
        </w:rPr>
        <w:t>rios, n</w:t>
      </w:r>
      <w:r w:rsidRPr="008B3549">
        <w:rPr>
          <w:rFonts w:ascii="Bookman Old Style" w:hAnsi="Bookman Old Style" w:cs="Times New Roman"/>
          <w:sz w:val="26"/>
          <w:szCs w:val="26"/>
        </w:rPr>
        <w:t>ã</w:t>
      </w:r>
      <w:r w:rsidRPr="008B3549">
        <w:rPr>
          <w:rFonts w:ascii="Bookman Old Style" w:hAnsi="Bookman Old Style"/>
          <w:sz w:val="26"/>
          <w:szCs w:val="26"/>
        </w:rPr>
        <w:t xml:space="preserve">o se servia deles. Venceu depois os </w:t>
      </w:r>
      <w:r w:rsidRPr="008B3549">
        <w:rPr>
          <w:rFonts w:ascii="Bookman Old Style" w:hAnsi="Bookman Old Style" w:cs="Times New Roman"/>
          <w:sz w:val="26"/>
          <w:szCs w:val="26"/>
        </w:rPr>
        <w:t>á</w:t>
      </w:r>
      <w:r w:rsidRPr="008B3549">
        <w:rPr>
          <w:rFonts w:ascii="Bookman Old Style" w:hAnsi="Bookman Old Style"/>
          <w:sz w:val="26"/>
          <w:szCs w:val="26"/>
        </w:rPr>
        <w:t>rabes, imp</w:t>
      </w:r>
      <w:r w:rsidRPr="008B3549">
        <w:rPr>
          <w:rFonts w:ascii="Bookman Old Style" w:hAnsi="Bookman Old Style" w:cs="Times New Roman"/>
          <w:sz w:val="26"/>
          <w:szCs w:val="26"/>
        </w:rPr>
        <w:t>ô</w:t>
      </w:r>
      <w:r w:rsidRPr="008B3549">
        <w:rPr>
          <w:rFonts w:ascii="Bookman Old Style" w:hAnsi="Bookman Old Style"/>
          <w:sz w:val="26"/>
          <w:szCs w:val="26"/>
        </w:rPr>
        <w:t>s tributos aos moabitas e aos galaditas e destruiu Hamate sem que Teodoro se atrevesse a dar-lhe combate. Fez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guerra a Obede, rei dos </w:t>
      </w:r>
      <w:r w:rsidRPr="008B3549">
        <w:rPr>
          <w:rFonts w:ascii="Bookman Old Style" w:hAnsi="Bookman Old Style" w:cs="Times New Roman"/>
          <w:sz w:val="26"/>
          <w:szCs w:val="26"/>
        </w:rPr>
        <w:t>á</w:t>
      </w:r>
      <w:r w:rsidRPr="008B3549">
        <w:rPr>
          <w:rFonts w:ascii="Bookman Old Style" w:hAnsi="Bookman Old Style"/>
          <w:sz w:val="26"/>
          <w:szCs w:val="26"/>
        </w:rPr>
        <w:t>rabes, mas, tendo ca</w:t>
      </w:r>
      <w:r w:rsidRPr="008B3549">
        <w:rPr>
          <w:rFonts w:ascii="Bookman Old Style" w:hAnsi="Bookman Old Style" w:cs="Times New Roman"/>
          <w:sz w:val="26"/>
          <w:szCs w:val="26"/>
        </w:rPr>
        <w:t>í</w:t>
      </w:r>
      <w:r w:rsidRPr="008B3549">
        <w:rPr>
          <w:rFonts w:ascii="Bookman Old Style" w:hAnsi="Bookman Old Style"/>
          <w:sz w:val="26"/>
          <w:szCs w:val="26"/>
        </w:rPr>
        <w:t>do numa embosca</w:t>
      </w:r>
      <w:r w:rsidRPr="008B3549">
        <w:rPr>
          <w:rFonts w:ascii="Bookman Old Style" w:hAnsi="Bookman Old Style"/>
          <w:sz w:val="26"/>
          <w:szCs w:val="26"/>
        </w:rPr>
        <w:softHyphen/>
        <w:t>da perto de Gadara, na Galil</w:t>
      </w:r>
      <w:r w:rsidRPr="008B3549">
        <w:rPr>
          <w:rFonts w:ascii="Bookman Old Style" w:hAnsi="Bookman Old Style" w:cs="Times New Roman"/>
          <w:sz w:val="26"/>
          <w:szCs w:val="26"/>
        </w:rPr>
        <w:t>é</w:t>
      </w:r>
      <w:r w:rsidRPr="008B3549">
        <w:rPr>
          <w:rFonts w:ascii="Bookman Old Style" w:hAnsi="Bookman Old Style"/>
          <w:sz w:val="26"/>
          <w:szCs w:val="26"/>
        </w:rPr>
        <w:t>ia, impelido por um grande n</w:t>
      </w:r>
      <w:r w:rsidRPr="008B3549">
        <w:rPr>
          <w:rFonts w:ascii="Bookman Old Style" w:hAnsi="Bookman Old Style" w:cs="Times New Roman"/>
          <w:sz w:val="26"/>
          <w:szCs w:val="26"/>
        </w:rPr>
        <w:t>ú</w:t>
      </w:r>
      <w:r w:rsidRPr="008B3549">
        <w:rPr>
          <w:rFonts w:ascii="Bookman Old Style" w:hAnsi="Bookman Old Style"/>
          <w:sz w:val="26"/>
          <w:szCs w:val="26"/>
        </w:rPr>
        <w:t>mero de camelos a um estreito muito apertado e dif</w:t>
      </w:r>
      <w:r w:rsidRPr="008B3549">
        <w:rPr>
          <w:rFonts w:ascii="Bookman Old Style" w:hAnsi="Bookman Old Style" w:cs="Times New Roman"/>
          <w:sz w:val="26"/>
          <w:szCs w:val="26"/>
        </w:rPr>
        <w:t>í</w:t>
      </w:r>
      <w:r w:rsidRPr="008B3549">
        <w:rPr>
          <w:rFonts w:ascii="Bookman Old Style" w:hAnsi="Bookman Old Style"/>
          <w:sz w:val="26"/>
          <w:szCs w:val="26"/>
        </w:rPr>
        <w:t>cil de transpor, chegou a salvo com muita dificuldade em Jerusal</w:t>
      </w:r>
      <w:r w:rsidRPr="008B3549">
        <w:rPr>
          <w:rFonts w:ascii="Bookman Old Style" w:hAnsi="Bookman Old Style" w:cs="Times New Roman"/>
          <w:sz w:val="26"/>
          <w:szCs w:val="26"/>
        </w:rPr>
        <w:t>é</w:t>
      </w:r>
      <w:r w:rsidRPr="008B3549">
        <w:rPr>
          <w:rFonts w:ascii="Bookman Old Style" w:hAnsi="Bookman Old Style"/>
          <w:sz w:val="26"/>
          <w:szCs w:val="26"/>
        </w:rPr>
        <w:t>m. Esse mau resultado foi seguido de uma guerra que seus s</w:t>
      </w:r>
      <w:r w:rsidRPr="008B3549">
        <w:rPr>
          <w:rFonts w:ascii="Bookman Old Style" w:hAnsi="Bookman Old Style" w:cs="Times New Roman"/>
          <w:sz w:val="26"/>
          <w:szCs w:val="26"/>
        </w:rPr>
        <w:t>ú</w:t>
      </w:r>
      <w:r w:rsidRPr="008B3549">
        <w:rPr>
          <w:rFonts w:ascii="Bookman Old Style" w:hAnsi="Bookman Old Style"/>
          <w:sz w:val="26"/>
          <w:szCs w:val="26"/>
        </w:rPr>
        <w:t>ditos lhe moveram durante seis anos. Ele matou mais ou menos uns cinq</w:t>
      </w:r>
      <w:r w:rsidRPr="008B3549">
        <w:rPr>
          <w:rFonts w:ascii="Bookman Old Style" w:hAnsi="Bookman Old Style" w:cs="Times New Roman"/>
          <w:sz w:val="26"/>
          <w:szCs w:val="26"/>
        </w:rPr>
        <w:t>ü</w:t>
      </w:r>
      <w:r w:rsidRPr="008B3549">
        <w:rPr>
          <w:rFonts w:ascii="Bookman Old Style" w:hAnsi="Bookman Old Style"/>
          <w:sz w:val="26"/>
          <w:szCs w:val="26"/>
        </w:rPr>
        <w:t xml:space="preserve">enta mil deles e, embora tudo fizesse para estar bem com eles, o </w:t>
      </w:r>
      <w:r w:rsidRPr="008B3549">
        <w:rPr>
          <w:rFonts w:ascii="Bookman Old Style" w:hAnsi="Bookman Old Style" w:cs="Times New Roman"/>
          <w:sz w:val="26"/>
          <w:szCs w:val="26"/>
        </w:rPr>
        <w:t>ó</w:t>
      </w:r>
      <w:r w:rsidRPr="008B3549">
        <w:rPr>
          <w:rFonts w:ascii="Bookman Old Style" w:hAnsi="Bookman Old Style"/>
          <w:sz w:val="26"/>
          <w:szCs w:val="26"/>
        </w:rPr>
        <w:t>dio que lhe tinham era t</w:t>
      </w:r>
      <w:r w:rsidRPr="008B3549">
        <w:rPr>
          <w:rFonts w:ascii="Bookman Old Style" w:hAnsi="Bookman Old Style" w:cs="Times New Roman"/>
          <w:sz w:val="26"/>
          <w:szCs w:val="26"/>
        </w:rPr>
        <w:t>ã</w:t>
      </w:r>
      <w:r w:rsidRPr="008B3549">
        <w:rPr>
          <w:rFonts w:ascii="Bookman Old Style" w:hAnsi="Bookman Old Style"/>
          <w:sz w:val="26"/>
          <w:szCs w:val="26"/>
        </w:rPr>
        <w:t>o violento que, quanto mais queria acalm</w:t>
      </w:r>
      <w:r w:rsidRPr="008B3549">
        <w:rPr>
          <w:rFonts w:ascii="Bookman Old Style" w:hAnsi="Bookman Old Style" w:cs="Times New Roman"/>
          <w:sz w:val="26"/>
          <w:szCs w:val="26"/>
        </w:rPr>
        <w:t>á</w:t>
      </w:r>
      <w:r w:rsidRPr="008B3549">
        <w:rPr>
          <w:rFonts w:ascii="Bookman Old Style" w:hAnsi="Bookman Old Style"/>
          <w:sz w:val="26"/>
          <w:szCs w:val="26"/>
        </w:rPr>
        <w:t>-lo, tanto mais ele aumentava. Assim, perguntando-lhes um dia o que queriam que fizesse para content</w:t>
      </w:r>
      <w:r w:rsidRPr="008B3549">
        <w:rPr>
          <w:rFonts w:ascii="Bookman Old Style" w:hAnsi="Bookman Old Style" w:cs="Times New Roman"/>
          <w:sz w:val="26"/>
          <w:szCs w:val="26"/>
        </w:rPr>
        <w:t>á</w:t>
      </w:r>
      <w:r w:rsidRPr="008B3549">
        <w:rPr>
          <w:rFonts w:ascii="Bookman Old Style" w:hAnsi="Bookman Old Style"/>
          <w:sz w:val="26"/>
          <w:szCs w:val="26"/>
        </w:rPr>
        <w:t>-los, todos exclamaram que ele devia se matar. Mandaram ent</w:t>
      </w:r>
      <w:r w:rsidRPr="008B3549">
        <w:rPr>
          <w:rFonts w:ascii="Bookman Old Style" w:hAnsi="Bookman Old Style" w:cs="Times New Roman"/>
          <w:sz w:val="26"/>
          <w:szCs w:val="26"/>
        </w:rPr>
        <w:t>ã</w:t>
      </w:r>
      <w:r w:rsidRPr="008B3549">
        <w:rPr>
          <w:rFonts w:ascii="Bookman Old Style" w:hAnsi="Bookman Old Style"/>
          <w:sz w:val="26"/>
          <w:szCs w:val="26"/>
        </w:rPr>
        <w:t>o ime</w:t>
      </w:r>
      <w:r w:rsidRPr="008B3549">
        <w:rPr>
          <w:rFonts w:ascii="Bookman Old Style" w:hAnsi="Bookman Old Style"/>
          <w:sz w:val="26"/>
          <w:szCs w:val="26"/>
        </w:rPr>
        <w:softHyphen/>
        <w:t>diatamente chamar Dem</w:t>
      </w:r>
      <w:r w:rsidRPr="008B3549">
        <w:rPr>
          <w:rFonts w:ascii="Bookman Old Style" w:hAnsi="Bookman Old Style" w:cs="Times New Roman"/>
          <w:sz w:val="26"/>
          <w:szCs w:val="26"/>
        </w:rPr>
        <w:t>é</w:t>
      </w:r>
      <w:r w:rsidRPr="008B3549">
        <w:rPr>
          <w:rFonts w:ascii="Bookman Old Style" w:hAnsi="Bookman Old Style"/>
          <w:sz w:val="26"/>
          <w:szCs w:val="26"/>
        </w:rPr>
        <w:t>trio Eucero, para pedir-lhe aux</w:t>
      </w:r>
      <w:r w:rsidRPr="008B3549">
        <w:rPr>
          <w:rFonts w:ascii="Bookman Old Style" w:hAnsi="Bookman Old Style" w:cs="Times New Roman"/>
          <w:sz w:val="26"/>
          <w:szCs w:val="26"/>
        </w:rPr>
        <w:t>í</w:t>
      </w:r>
      <w:r w:rsidRPr="008B3549">
        <w:rPr>
          <w:rFonts w:ascii="Bookman Old Style" w:hAnsi="Bookman Old Style"/>
          <w:sz w:val="26"/>
          <w:szCs w:val="26"/>
        </w:rPr>
        <w:t>lio.</w:t>
      </w:r>
    </w:p>
    <w:p w:rsidR="00A62DFE" w:rsidRDefault="00A62DFE" w:rsidP="00A62DFE">
      <w:pPr>
        <w:shd w:val="clear" w:color="auto" w:fill="FFFFFF"/>
        <w:spacing w:line="360" w:lineRule="auto"/>
        <w:ind w:firstLine="720"/>
        <w:jc w:val="both"/>
        <w:rPr>
          <w:rFonts w:ascii="Bookman Old Style" w:hAnsi="Bookman Old Style"/>
          <w:smallCaps/>
          <w:sz w:val="26"/>
          <w:szCs w:val="26"/>
        </w:rPr>
      </w:pPr>
    </w:p>
    <w:p w:rsidR="00A62DFE" w:rsidRPr="008B3549" w:rsidRDefault="00A62DFE" w:rsidP="00A62DFE">
      <w:pPr>
        <w:pStyle w:val="DIMAS"/>
      </w:pPr>
      <w:r w:rsidRPr="008B3549">
        <w:t>Capítulo 22</w:t>
      </w:r>
    </w:p>
    <w:p w:rsidR="00A62DFE" w:rsidRPr="008B3549" w:rsidRDefault="00A62DFE" w:rsidP="00A62DFE">
      <w:pPr>
        <w:pStyle w:val="DIMAS"/>
      </w:pPr>
      <w:r w:rsidRPr="008B3549">
        <w:rPr>
          <w:i/>
          <w:iCs/>
        </w:rPr>
        <w:t>Demétrio Eucero, rei da Síria, vem em auxílio dos judeus contra</w:t>
      </w:r>
    </w:p>
    <w:p w:rsidR="00A62DFE" w:rsidRPr="008B3549" w:rsidRDefault="00A62DFE" w:rsidP="00A62DFE">
      <w:pPr>
        <w:pStyle w:val="DIMAS"/>
      </w:pPr>
      <w:r w:rsidRPr="008B3549">
        <w:rPr>
          <w:i/>
          <w:iCs/>
        </w:rPr>
        <w:t>Alexandre, seu rei. Derrota-o numa batalha e retira-se. Os judeus</w:t>
      </w:r>
    </w:p>
    <w:p w:rsidR="00A62DFE" w:rsidRPr="008B3549" w:rsidRDefault="00A62DFE" w:rsidP="00A62DFE">
      <w:pPr>
        <w:pStyle w:val="DIMAS"/>
      </w:pPr>
      <w:r w:rsidRPr="008B3549">
        <w:rPr>
          <w:i/>
          <w:iCs/>
        </w:rPr>
        <w:t>continuam sozinhos a fazer-lhe guerra. Ele os vence em diversos</w:t>
      </w:r>
    </w:p>
    <w:p w:rsidR="00A62DFE" w:rsidRPr="008B3549" w:rsidRDefault="00A62DFE" w:rsidP="00A62DFE">
      <w:pPr>
        <w:pStyle w:val="DIMAS"/>
      </w:pPr>
      <w:r w:rsidRPr="008B3549">
        <w:rPr>
          <w:i/>
          <w:iCs/>
        </w:rPr>
        <w:t>combates e usa de espantosa crueldade contra eles. Demétrio sitia</w:t>
      </w:r>
    </w:p>
    <w:p w:rsidR="00A62DFE" w:rsidRPr="008B3549" w:rsidRDefault="00A62DFE" w:rsidP="00A62DFE">
      <w:pPr>
        <w:pStyle w:val="DIMAS"/>
      </w:pPr>
      <w:r w:rsidRPr="008B3549">
        <w:rPr>
          <w:i/>
          <w:iCs/>
        </w:rPr>
        <w:t>Filipe, seu irmão, em Beroé. Mitrídates Sinacés, rei dos partos,</w:t>
      </w:r>
    </w:p>
    <w:p w:rsidR="00A62DFE" w:rsidRPr="008B3549" w:rsidRDefault="00A62DFE" w:rsidP="00A62DFE">
      <w:pPr>
        <w:pStyle w:val="DIMAS"/>
      </w:pPr>
      <w:r w:rsidRPr="008B3549">
        <w:rPr>
          <w:i/>
          <w:iCs/>
        </w:rPr>
        <w:t>manda contra ele um exército que o faz prisioneiro e o envia a</w:t>
      </w:r>
    </w:p>
    <w:p w:rsidR="00A62DFE" w:rsidRDefault="00A62DFE" w:rsidP="00A62DFE">
      <w:pPr>
        <w:pStyle w:val="DIMAS"/>
        <w:rPr>
          <w:i/>
          <w:iCs/>
        </w:rPr>
      </w:pPr>
      <w:r w:rsidRPr="008B3549">
        <w:rPr>
          <w:i/>
          <w:iCs/>
        </w:rPr>
        <w:t>esse rei. Morre logo depois.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559. Dem</w:t>
      </w:r>
      <w:r w:rsidRPr="008B3549">
        <w:rPr>
          <w:rFonts w:ascii="Bookman Old Style" w:hAnsi="Bookman Old Style" w:cs="Times New Roman"/>
          <w:sz w:val="26"/>
          <w:szCs w:val="26"/>
        </w:rPr>
        <w:t>é</w:t>
      </w:r>
      <w:r w:rsidRPr="008B3549">
        <w:rPr>
          <w:rFonts w:ascii="Bookman Old Style" w:hAnsi="Bookman Old Style"/>
          <w:sz w:val="26"/>
          <w:szCs w:val="26"/>
        </w:rPr>
        <w:t>trio Eucero, fortalecido por aqueles que o convocavam, veio em seu aux</w:t>
      </w:r>
      <w:r w:rsidRPr="008B3549">
        <w:rPr>
          <w:rFonts w:ascii="Bookman Old Style" w:hAnsi="Bookman Old Style" w:cs="Times New Roman"/>
          <w:sz w:val="26"/>
          <w:szCs w:val="26"/>
        </w:rPr>
        <w:t>í</w:t>
      </w:r>
      <w:r w:rsidRPr="008B3549">
        <w:rPr>
          <w:rFonts w:ascii="Bookman Old Style" w:hAnsi="Bookman Old Style"/>
          <w:sz w:val="26"/>
          <w:szCs w:val="26"/>
        </w:rPr>
        <w:t>lio com um ex</w:t>
      </w:r>
      <w:r w:rsidRPr="008B3549">
        <w:rPr>
          <w:rFonts w:ascii="Bookman Old Style" w:hAnsi="Bookman Old Style" w:cs="Times New Roman"/>
          <w:sz w:val="26"/>
          <w:szCs w:val="26"/>
        </w:rPr>
        <w:t>é</w:t>
      </w:r>
      <w:r w:rsidRPr="008B3549">
        <w:rPr>
          <w:rFonts w:ascii="Bookman Old Style" w:hAnsi="Bookman Old Style"/>
          <w:sz w:val="26"/>
          <w:szCs w:val="26"/>
        </w:rPr>
        <w:t>rcito de tr</w:t>
      </w:r>
      <w:r w:rsidRPr="008B3549">
        <w:rPr>
          <w:rFonts w:ascii="Bookman Old Style" w:hAnsi="Bookman Old Style" w:cs="Times New Roman"/>
          <w:sz w:val="26"/>
          <w:szCs w:val="26"/>
        </w:rPr>
        <w:t>ê</w:t>
      </w:r>
      <w:r w:rsidRPr="008B3549">
        <w:rPr>
          <w:rFonts w:ascii="Bookman Old Style" w:hAnsi="Bookman Old Style"/>
          <w:sz w:val="26"/>
          <w:szCs w:val="26"/>
        </w:rPr>
        <w:t>s mil cavaleiros e quarenta mil soldados de infantaria. Alexandre marchou contra ele com seis mil e duzentos soldados estrangeiros contratados e vinte mil judeus que se lhe conservaram fi</w:t>
      </w:r>
      <w:r w:rsidRPr="008B3549">
        <w:rPr>
          <w:rFonts w:ascii="Bookman Old Style" w:hAnsi="Bookman Old Style" w:cs="Times New Roman"/>
          <w:sz w:val="26"/>
          <w:szCs w:val="26"/>
        </w:rPr>
        <w:t>é</w:t>
      </w:r>
      <w:r w:rsidRPr="008B3549">
        <w:rPr>
          <w:rFonts w:ascii="Bookman Old Style" w:hAnsi="Bookman Old Style"/>
          <w:sz w:val="26"/>
          <w:szCs w:val="26"/>
        </w:rPr>
        <w:t>is. Os dois pr</w:t>
      </w:r>
      <w:r w:rsidRPr="008B3549">
        <w:rPr>
          <w:rFonts w:ascii="Bookman Old Style" w:hAnsi="Bookman Old Style" w:cs="Times New Roman"/>
          <w:sz w:val="26"/>
          <w:szCs w:val="26"/>
        </w:rPr>
        <w:t>í</w:t>
      </w:r>
      <w:r w:rsidRPr="008B3549">
        <w:rPr>
          <w:rFonts w:ascii="Bookman Old Style" w:hAnsi="Bookman Old Style"/>
          <w:sz w:val="26"/>
          <w:szCs w:val="26"/>
        </w:rPr>
        <w:t>ncipes fizeram todos os esfor</w:t>
      </w:r>
      <w:r w:rsidRPr="008B3549">
        <w:rPr>
          <w:rFonts w:ascii="Bookman Old Style" w:hAnsi="Bookman Old Style" w:cs="Times New Roman"/>
          <w:sz w:val="26"/>
          <w:szCs w:val="26"/>
        </w:rPr>
        <w:t>ç</w:t>
      </w:r>
      <w:r w:rsidRPr="008B3549">
        <w:rPr>
          <w:rFonts w:ascii="Bookman Old Style" w:hAnsi="Bookman Old Style"/>
          <w:sz w:val="26"/>
          <w:szCs w:val="26"/>
        </w:rPr>
        <w:t>os. Dem</w:t>
      </w:r>
      <w:r w:rsidRPr="008B3549">
        <w:rPr>
          <w:rFonts w:ascii="Bookman Old Style" w:hAnsi="Bookman Old Style" w:cs="Times New Roman"/>
          <w:sz w:val="26"/>
          <w:szCs w:val="26"/>
        </w:rPr>
        <w:t>é</w:t>
      </w:r>
      <w:r w:rsidRPr="008B3549">
        <w:rPr>
          <w:rFonts w:ascii="Bookman Old Style" w:hAnsi="Bookman Old Style"/>
          <w:sz w:val="26"/>
          <w:szCs w:val="26"/>
        </w:rPr>
        <w:t xml:space="preserve">trio, para ganhar esses estrangeiros, que eram gregos, e Alexandre, para ganhar ao seu partido os </w:t>
      </w:r>
      <w:r w:rsidRPr="008B3549">
        <w:rPr>
          <w:rFonts w:ascii="Bookman Old Style" w:hAnsi="Bookman Old Style"/>
          <w:sz w:val="26"/>
          <w:szCs w:val="26"/>
        </w:rPr>
        <w:lastRenderedPageBreak/>
        <w:t>judeus que haviam passado para Dem</w:t>
      </w:r>
      <w:r w:rsidRPr="008B3549">
        <w:rPr>
          <w:rFonts w:ascii="Bookman Old Style" w:hAnsi="Bookman Old Style" w:cs="Times New Roman"/>
          <w:sz w:val="26"/>
          <w:szCs w:val="26"/>
        </w:rPr>
        <w:t>é</w:t>
      </w:r>
      <w:r w:rsidRPr="008B3549">
        <w:rPr>
          <w:rFonts w:ascii="Bookman Old Style" w:hAnsi="Bookman Old Style"/>
          <w:sz w:val="26"/>
          <w:szCs w:val="26"/>
        </w:rPr>
        <w:t>trio. Mas nem um nem outro conseguiu o seu intento. E assim, foi necess</w:t>
      </w:r>
      <w:r w:rsidRPr="008B3549">
        <w:rPr>
          <w:rFonts w:ascii="Bookman Old Style" w:hAnsi="Bookman Old Style" w:cs="Times New Roman"/>
          <w:sz w:val="26"/>
          <w:szCs w:val="26"/>
        </w:rPr>
        <w:t>á</w:t>
      </w:r>
      <w:r w:rsidRPr="008B3549">
        <w:rPr>
          <w:rFonts w:ascii="Bookman Old Style" w:hAnsi="Bookman Old Style"/>
          <w:sz w:val="26"/>
          <w:szCs w:val="26"/>
        </w:rPr>
        <w:t>rio travar-se uma batalha.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Dem</w:t>
      </w:r>
      <w:r w:rsidRPr="008B3549">
        <w:rPr>
          <w:rFonts w:ascii="Bookman Old Style" w:hAnsi="Bookman Old Style" w:cs="Times New Roman"/>
          <w:sz w:val="26"/>
          <w:szCs w:val="26"/>
        </w:rPr>
        <w:t>é</w:t>
      </w:r>
      <w:r w:rsidRPr="008B3549">
        <w:rPr>
          <w:rFonts w:ascii="Bookman Old Style" w:hAnsi="Bookman Old Style"/>
          <w:sz w:val="26"/>
          <w:szCs w:val="26"/>
        </w:rPr>
        <w:t>trio venceu, e os estrangeiros que estavam do lado de Alexandre mostraram seu valor e fidelidade, pois foram todos mortos, sem exce</w:t>
      </w:r>
      <w:r w:rsidRPr="008B3549">
        <w:rPr>
          <w:rFonts w:ascii="Bookman Old Style" w:hAnsi="Bookman Old Style" w:cs="Times New Roman"/>
          <w:sz w:val="26"/>
          <w:szCs w:val="26"/>
        </w:rPr>
        <w:t>çã</w:t>
      </w:r>
      <w:r w:rsidRPr="008B3549">
        <w:rPr>
          <w:rFonts w:ascii="Bookman Old Style" w:hAnsi="Bookman Old Style"/>
          <w:sz w:val="26"/>
          <w:szCs w:val="26"/>
        </w:rPr>
        <w:t>o de um. Dem</w:t>
      </w:r>
      <w:r w:rsidRPr="008B3549">
        <w:rPr>
          <w:rFonts w:ascii="Bookman Old Style" w:hAnsi="Bookman Old Style" w:cs="Times New Roman"/>
          <w:sz w:val="26"/>
          <w:szCs w:val="26"/>
        </w:rPr>
        <w:t>é</w:t>
      </w:r>
      <w:r w:rsidRPr="008B3549">
        <w:rPr>
          <w:rFonts w:ascii="Bookman Old Style" w:hAnsi="Bookman Old Style"/>
          <w:sz w:val="26"/>
          <w:szCs w:val="26"/>
        </w:rPr>
        <w:t>trio, por sua vez, perdeu tamb</w:t>
      </w:r>
      <w:r w:rsidRPr="008B3549">
        <w:rPr>
          <w:rFonts w:ascii="Bookman Old Style" w:hAnsi="Bookman Old Style" w:cs="Times New Roman"/>
          <w:sz w:val="26"/>
          <w:szCs w:val="26"/>
        </w:rPr>
        <w:t>é</w:t>
      </w:r>
      <w:r w:rsidRPr="008B3549">
        <w:rPr>
          <w:rFonts w:ascii="Bookman Old Style" w:hAnsi="Bookman Old Style"/>
          <w:sz w:val="26"/>
          <w:szCs w:val="26"/>
        </w:rPr>
        <w:t>m muitos soldados. Alexandre fu</w:t>
      </w:r>
      <w:r w:rsidRPr="008B3549">
        <w:rPr>
          <w:rFonts w:ascii="Bookman Old Style" w:hAnsi="Bookman Old Style"/>
          <w:sz w:val="26"/>
          <w:szCs w:val="26"/>
        </w:rPr>
        <w:softHyphen/>
        <w:t>giu para os montes e ent</w:t>
      </w:r>
      <w:r w:rsidRPr="008B3549">
        <w:rPr>
          <w:rFonts w:ascii="Bookman Old Style" w:hAnsi="Bookman Old Style" w:cs="Times New Roman"/>
          <w:sz w:val="26"/>
          <w:szCs w:val="26"/>
        </w:rPr>
        <w:t>ã</w:t>
      </w:r>
      <w:r w:rsidRPr="008B3549">
        <w:rPr>
          <w:rFonts w:ascii="Bookman Old Style" w:hAnsi="Bookman Old Style"/>
          <w:sz w:val="26"/>
          <w:szCs w:val="26"/>
        </w:rPr>
        <w:t>o, por uma estranha mudan</w:t>
      </w:r>
      <w:r w:rsidRPr="008B3549">
        <w:rPr>
          <w:rFonts w:ascii="Bookman Old Style" w:hAnsi="Bookman Old Style" w:cs="Times New Roman"/>
          <w:sz w:val="26"/>
          <w:szCs w:val="26"/>
        </w:rPr>
        <w:t>ç</w:t>
      </w:r>
      <w:r w:rsidRPr="008B3549">
        <w:rPr>
          <w:rFonts w:ascii="Bookman Old Style" w:hAnsi="Bookman Old Style"/>
          <w:sz w:val="26"/>
          <w:szCs w:val="26"/>
        </w:rPr>
        <w:t>a, a compaix</w:t>
      </w:r>
      <w:r w:rsidRPr="008B3549">
        <w:rPr>
          <w:rFonts w:ascii="Bookman Old Style" w:hAnsi="Bookman Old Style" w:cs="Times New Roman"/>
          <w:sz w:val="26"/>
          <w:szCs w:val="26"/>
        </w:rPr>
        <w:t>ã</w:t>
      </w:r>
      <w:r w:rsidRPr="008B3549">
        <w:rPr>
          <w:rFonts w:ascii="Bookman Old Style" w:hAnsi="Bookman Old Style"/>
          <w:sz w:val="26"/>
          <w:szCs w:val="26"/>
        </w:rPr>
        <w:t>o pela sua infelicidade fez com que seis mil judeus fossem procur</w:t>
      </w:r>
      <w:r w:rsidRPr="008B3549">
        <w:rPr>
          <w:rFonts w:ascii="Bookman Old Style" w:hAnsi="Bookman Old Style" w:cs="Times New Roman"/>
          <w:sz w:val="26"/>
          <w:szCs w:val="26"/>
        </w:rPr>
        <w:t>á</w:t>
      </w:r>
      <w:r w:rsidRPr="008B3549">
        <w:rPr>
          <w:rFonts w:ascii="Bookman Old Style" w:hAnsi="Bookman Old Style"/>
          <w:sz w:val="26"/>
          <w:szCs w:val="26"/>
        </w:rPr>
        <w:t>-lo. Isso causou tanto temor a Dem</w:t>
      </w:r>
      <w:r w:rsidRPr="008B3549">
        <w:rPr>
          <w:rFonts w:ascii="Bookman Old Style" w:hAnsi="Bookman Old Style" w:cs="Times New Roman"/>
          <w:sz w:val="26"/>
          <w:szCs w:val="26"/>
        </w:rPr>
        <w:t>é</w:t>
      </w:r>
      <w:r w:rsidRPr="008B3549">
        <w:rPr>
          <w:rFonts w:ascii="Bookman Old Style" w:hAnsi="Bookman Old Style"/>
          <w:sz w:val="26"/>
          <w:szCs w:val="26"/>
        </w:rPr>
        <w:t>trio que ele se retirou. Os outros judeus continuaram sozinhos a guerra a Alexandre, mas foram vencidos, e muitos pereceram em diversos combates. Ele obrigou os chefes a se retirarem a Betom, tomou a cidade e os mandou prisioneiros a Jerusal</w:t>
      </w:r>
      <w:r w:rsidRPr="008B3549">
        <w:rPr>
          <w:rFonts w:ascii="Bookman Old Style" w:hAnsi="Bookman Old Style" w:cs="Times New Roman"/>
          <w:sz w:val="26"/>
          <w:szCs w:val="26"/>
        </w:rPr>
        <w:t>é</w:t>
      </w:r>
      <w:r w:rsidRPr="008B3549">
        <w:rPr>
          <w:rFonts w:ascii="Bookman Old Style" w:hAnsi="Bookman Old Style"/>
          <w:sz w:val="26"/>
          <w:szCs w:val="26"/>
        </w:rPr>
        <w:t>m, onde, para vingar-se das ofen</w:t>
      </w:r>
      <w:r w:rsidRPr="008B3549">
        <w:rPr>
          <w:rFonts w:ascii="Bookman Old Style" w:hAnsi="Bookman Old Style"/>
          <w:sz w:val="26"/>
          <w:szCs w:val="26"/>
        </w:rPr>
        <w:softHyphen/>
        <w:t>sas que havia recebido, usou contra eles de horr</w:t>
      </w:r>
      <w:r w:rsidRPr="008B3549">
        <w:rPr>
          <w:rFonts w:ascii="Bookman Old Style" w:hAnsi="Bookman Old Style" w:cs="Times New Roman"/>
          <w:sz w:val="26"/>
          <w:szCs w:val="26"/>
        </w:rPr>
        <w:t>í</w:t>
      </w:r>
      <w:r w:rsidRPr="008B3549">
        <w:rPr>
          <w:rFonts w:ascii="Bookman Old Style" w:hAnsi="Bookman Old Style"/>
          <w:sz w:val="26"/>
          <w:szCs w:val="26"/>
        </w:rPr>
        <w:t>vel crueldade: enquanto se entregava a um banquete com suas concubinas num lugar bastante elevado, de onde podia ver tudo, mesmo ao longe, fez crucificar cerca de oitocentos na sua presen</w:t>
      </w:r>
      <w:r w:rsidRPr="008B3549">
        <w:rPr>
          <w:rFonts w:ascii="Bookman Old Style" w:hAnsi="Bookman Old Style" w:cs="Times New Roman"/>
          <w:sz w:val="26"/>
          <w:szCs w:val="26"/>
        </w:rPr>
        <w:t>ç</w:t>
      </w:r>
      <w:r w:rsidRPr="008B3549">
        <w:rPr>
          <w:rFonts w:ascii="Bookman Old Style" w:hAnsi="Bookman Old Style"/>
          <w:sz w:val="26"/>
          <w:szCs w:val="26"/>
        </w:rPr>
        <w:t>a e estrangular diante deles, enquanto ainda viviam, suas mu</w:t>
      </w:r>
      <w:r w:rsidRPr="008B3549">
        <w:rPr>
          <w:rFonts w:ascii="Bookman Old Style" w:hAnsi="Bookman Old Style"/>
          <w:sz w:val="26"/>
          <w:szCs w:val="26"/>
        </w:rPr>
        <w:softHyphen/>
        <w:t>lheres e filhos.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cs="Times New Roman"/>
          <w:sz w:val="26"/>
          <w:szCs w:val="26"/>
        </w:rPr>
        <w:t>É</w:t>
      </w:r>
      <w:r w:rsidRPr="008B3549">
        <w:rPr>
          <w:rFonts w:ascii="Bookman Old Style" w:hAnsi="Bookman Old Style"/>
          <w:sz w:val="26"/>
          <w:szCs w:val="26"/>
        </w:rPr>
        <w:t xml:space="preserve"> verdade que eles o haviam ofendido e, n</w:t>
      </w:r>
      <w:r w:rsidRPr="008B3549">
        <w:rPr>
          <w:rFonts w:ascii="Bookman Old Style" w:hAnsi="Bookman Old Style" w:cs="Times New Roman"/>
          <w:sz w:val="26"/>
          <w:szCs w:val="26"/>
        </w:rPr>
        <w:t>ã</w:t>
      </w:r>
      <w:r w:rsidRPr="008B3549">
        <w:rPr>
          <w:rFonts w:ascii="Bookman Old Style" w:hAnsi="Bookman Old Style"/>
          <w:sz w:val="26"/>
          <w:szCs w:val="26"/>
        </w:rPr>
        <w:t>o se contentando em lhe fazer guerra eles mesmos, tinham ainda chamado estrangeiros em seu aux</w:t>
      </w:r>
      <w:r w:rsidRPr="008B3549">
        <w:rPr>
          <w:rFonts w:ascii="Bookman Old Style" w:hAnsi="Bookman Old Style" w:cs="Times New Roman"/>
          <w:sz w:val="26"/>
          <w:szCs w:val="26"/>
        </w:rPr>
        <w:t>í</w:t>
      </w:r>
      <w:r w:rsidRPr="008B3549">
        <w:rPr>
          <w:rFonts w:ascii="Bookman Old Style" w:hAnsi="Bookman Old Style"/>
          <w:sz w:val="26"/>
          <w:szCs w:val="26"/>
        </w:rPr>
        <w:t>lio, levan</w:t>
      </w:r>
      <w:r w:rsidRPr="008B3549">
        <w:rPr>
          <w:rFonts w:ascii="Bookman Old Style" w:hAnsi="Bookman Old Style"/>
          <w:sz w:val="26"/>
          <w:szCs w:val="26"/>
        </w:rPr>
        <w:softHyphen/>
        <w:t>do-o muitas vezes a correr o risco de perder a vida e o reino e reduzindo-o a grande mis</w:t>
      </w:r>
      <w:r w:rsidRPr="008B3549">
        <w:rPr>
          <w:rFonts w:ascii="Bookman Old Style" w:hAnsi="Bookman Old Style" w:cs="Times New Roman"/>
          <w:sz w:val="26"/>
          <w:szCs w:val="26"/>
        </w:rPr>
        <w:t>é</w:t>
      </w:r>
      <w:r w:rsidRPr="008B3549">
        <w:rPr>
          <w:rFonts w:ascii="Bookman Old Style" w:hAnsi="Bookman Old Style"/>
          <w:sz w:val="26"/>
          <w:szCs w:val="26"/>
        </w:rPr>
        <w:t xml:space="preserve">ria, tanto que ele foi obrigado a entregar ao rei dos </w:t>
      </w:r>
      <w:r w:rsidRPr="008B3549">
        <w:rPr>
          <w:rFonts w:ascii="Bookman Old Style" w:hAnsi="Bookman Old Style" w:cs="Times New Roman"/>
          <w:sz w:val="26"/>
          <w:szCs w:val="26"/>
        </w:rPr>
        <w:t>á</w:t>
      </w:r>
      <w:r w:rsidRPr="008B3549">
        <w:rPr>
          <w:rFonts w:ascii="Bookman Old Style" w:hAnsi="Bookman Old Style"/>
          <w:sz w:val="26"/>
          <w:szCs w:val="26"/>
        </w:rPr>
        <w:t>rabes as pra</w:t>
      </w:r>
      <w:r w:rsidRPr="008B3549">
        <w:rPr>
          <w:rFonts w:ascii="Bookman Old Style" w:hAnsi="Bookman Old Style" w:cs="Times New Roman"/>
          <w:sz w:val="26"/>
          <w:szCs w:val="26"/>
        </w:rPr>
        <w:t>ç</w:t>
      </w:r>
      <w:r w:rsidRPr="008B3549">
        <w:rPr>
          <w:rFonts w:ascii="Bookman Old Style" w:hAnsi="Bookman Old Style"/>
          <w:sz w:val="26"/>
          <w:szCs w:val="26"/>
        </w:rPr>
        <w:t>as que havia conquistado no pa</w:t>
      </w:r>
      <w:r w:rsidRPr="008B3549">
        <w:rPr>
          <w:rFonts w:ascii="Bookman Old Style" w:hAnsi="Bookman Old Style" w:cs="Times New Roman"/>
          <w:sz w:val="26"/>
          <w:szCs w:val="26"/>
        </w:rPr>
        <w:t>í</w:t>
      </w:r>
      <w:r w:rsidRPr="008B3549">
        <w:rPr>
          <w:rFonts w:ascii="Bookman Old Style" w:hAnsi="Bookman Old Style"/>
          <w:sz w:val="26"/>
          <w:szCs w:val="26"/>
        </w:rPr>
        <w:t>s dos moabitas e dos galatidas, a fim de impedir que se unissem aos seus s</w:t>
      </w:r>
      <w:r w:rsidRPr="008B3549">
        <w:rPr>
          <w:rFonts w:ascii="Bookman Old Style" w:hAnsi="Bookman Old Style" w:cs="Times New Roman"/>
          <w:sz w:val="26"/>
          <w:szCs w:val="26"/>
        </w:rPr>
        <w:t>ú</w:t>
      </w:r>
      <w:r w:rsidRPr="008B3549">
        <w:rPr>
          <w:rFonts w:ascii="Bookman Old Style" w:hAnsi="Bookman Old Style"/>
          <w:sz w:val="26"/>
          <w:szCs w:val="26"/>
        </w:rPr>
        <w:t>ditos revoltados, isso sem falar dos muitos ultrajes que lhe fizeram. Tudo isso, por</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impede o horror a t</w:t>
      </w:r>
      <w:r w:rsidRPr="008B3549">
        <w:rPr>
          <w:rFonts w:ascii="Bookman Old Style" w:hAnsi="Bookman Old Style" w:cs="Times New Roman"/>
          <w:sz w:val="26"/>
          <w:szCs w:val="26"/>
        </w:rPr>
        <w:t>ã</w:t>
      </w:r>
      <w:r w:rsidRPr="008B3549">
        <w:rPr>
          <w:rFonts w:ascii="Bookman Old Style" w:hAnsi="Bookman Old Style"/>
          <w:sz w:val="26"/>
          <w:szCs w:val="26"/>
        </w:rPr>
        <w:t>o espantosa desumani-dade, que o fez merecer, com raz</w:t>
      </w:r>
      <w:r w:rsidRPr="008B3549">
        <w:rPr>
          <w:rFonts w:ascii="Bookman Old Style" w:hAnsi="Bookman Old Style" w:cs="Times New Roman"/>
          <w:sz w:val="26"/>
          <w:szCs w:val="26"/>
        </w:rPr>
        <w:t>ã</w:t>
      </w:r>
      <w:r w:rsidRPr="008B3549">
        <w:rPr>
          <w:rFonts w:ascii="Bookman Old Style" w:hAnsi="Bookman Old Style"/>
          <w:sz w:val="26"/>
          <w:szCs w:val="26"/>
        </w:rPr>
        <w:t>o, o nome de Tr</w:t>
      </w:r>
      <w:r w:rsidRPr="008B3549">
        <w:rPr>
          <w:rFonts w:ascii="Bookman Old Style" w:hAnsi="Bookman Old Style" w:cs="Times New Roman"/>
          <w:sz w:val="26"/>
          <w:szCs w:val="26"/>
        </w:rPr>
        <w:t>á</w:t>
      </w:r>
      <w:r w:rsidRPr="008B3549">
        <w:rPr>
          <w:rFonts w:ascii="Bookman Old Style" w:hAnsi="Bookman Old Style"/>
          <w:sz w:val="26"/>
          <w:szCs w:val="26"/>
        </w:rPr>
        <w:t>cida, para indicar a sua extre</w:t>
      </w:r>
      <w:r w:rsidRPr="008B3549">
        <w:rPr>
          <w:rFonts w:ascii="Bookman Old Style" w:hAnsi="Bookman Old Style"/>
          <w:sz w:val="26"/>
          <w:szCs w:val="26"/>
        </w:rPr>
        <w:softHyphen/>
        <w:t>ma barbaridade. Oito mil soldados dos que haviam tomado armas contra ele retiraram-se na noite seguinte a essa a</w:t>
      </w:r>
      <w:r w:rsidRPr="008B3549">
        <w:rPr>
          <w:rFonts w:ascii="Bookman Old Style" w:hAnsi="Bookman Old Style" w:cs="Times New Roman"/>
          <w:sz w:val="26"/>
          <w:szCs w:val="26"/>
        </w:rPr>
        <w:t>çã</w:t>
      </w:r>
      <w:r w:rsidRPr="008B3549">
        <w:rPr>
          <w:rFonts w:ascii="Bookman Old Style" w:hAnsi="Bookman Old Style"/>
          <w:sz w:val="26"/>
          <w:szCs w:val="26"/>
        </w:rPr>
        <w:t>o mais que desumana e n</w:t>
      </w:r>
      <w:r w:rsidRPr="008B3549">
        <w:rPr>
          <w:rFonts w:ascii="Bookman Old Style" w:hAnsi="Bookman Old Style" w:cs="Times New Roman"/>
          <w:sz w:val="26"/>
          <w:szCs w:val="26"/>
        </w:rPr>
        <w:t>ã</w:t>
      </w:r>
      <w:r w:rsidRPr="008B3549">
        <w:rPr>
          <w:rFonts w:ascii="Bookman Old Style" w:hAnsi="Bookman Old Style"/>
          <w:sz w:val="26"/>
          <w:szCs w:val="26"/>
        </w:rPr>
        <w:t>o apareceram mais durante o seu reinado, que depois foi bastante pac</w:t>
      </w:r>
      <w:r w:rsidRPr="008B3549">
        <w:rPr>
          <w:rFonts w:ascii="Bookman Old Style" w:hAnsi="Bookman Old Style" w:cs="Times New Roman"/>
          <w:sz w:val="26"/>
          <w:szCs w:val="26"/>
        </w:rPr>
        <w:t>í</w:t>
      </w:r>
      <w:r w:rsidRPr="008B3549">
        <w:rPr>
          <w:rFonts w:ascii="Bookman Old Style" w:hAnsi="Bookman Old Style"/>
          <w:sz w:val="26"/>
          <w:szCs w:val="26"/>
        </w:rPr>
        <w:t>fico.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560. Dem</w:t>
      </w:r>
      <w:r w:rsidRPr="008B3549">
        <w:rPr>
          <w:rFonts w:ascii="Bookman Old Style" w:hAnsi="Bookman Old Style" w:cs="Times New Roman"/>
          <w:sz w:val="26"/>
          <w:szCs w:val="26"/>
        </w:rPr>
        <w:t>é</w:t>
      </w:r>
      <w:r w:rsidRPr="008B3549">
        <w:rPr>
          <w:rFonts w:ascii="Bookman Old Style" w:hAnsi="Bookman Old Style"/>
          <w:sz w:val="26"/>
          <w:szCs w:val="26"/>
        </w:rPr>
        <w:t>trio, saindo da Jud</w:t>
      </w:r>
      <w:r w:rsidRPr="008B3549">
        <w:rPr>
          <w:rFonts w:ascii="Bookman Old Style" w:hAnsi="Bookman Old Style" w:cs="Times New Roman"/>
          <w:sz w:val="26"/>
          <w:szCs w:val="26"/>
        </w:rPr>
        <w:t>é</w:t>
      </w:r>
      <w:r w:rsidRPr="008B3549">
        <w:rPr>
          <w:rFonts w:ascii="Bookman Old Style" w:hAnsi="Bookman Old Style"/>
          <w:sz w:val="26"/>
          <w:szCs w:val="26"/>
        </w:rPr>
        <w:t>ia, foi com dois mil cavaleiros e dez mil solda</w:t>
      </w:r>
      <w:r w:rsidRPr="008B3549">
        <w:rPr>
          <w:rFonts w:ascii="Bookman Old Style" w:hAnsi="Bookman Old Style"/>
          <w:sz w:val="26"/>
          <w:szCs w:val="26"/>
        </w:rPr>
        <w:softHyphen/>
        <w:t>dos de infantaria sitiar Filipe, seu irm</w:t>
      </w:r>
      <w:r w:rsidRPr="008B3549">
        <w:rPr>
          <w:rFonts w:ascii="Bookman Old Style" w:hAnsi="Bookman Old Style" w:cs="Times New Roman"/>
          <w:sz w:val="26"/>
          <w:szCs w:val="26"/>
        </w:rPr>
        <w:t>ã</w:t>
      </w:r>
      <w:r w:rsidRPr="008B3549">
        <w:rPr>
          <w:rFonts w:ascii="Bookman Old Style" w:hAnsi="Bookman Old Style"/>
          <w:sz w:val="26"/>
          <w:szCs w:val="26"/>
        </w:rPr>
        <w:t>o, em Bero</w:t>
      </w:r>
      <w:r w:rsidRPr="008B3549">
        <w:rPr>
          <w:rFonts w:ascii="Bookman Old Style" w:hAnsi="Bookman Old Style" w:cs="Times New Roman"/>
          <w:sz w:val="26"/>
          <w:szCs w:val="26"/>
        </w:rPr>
        <w:t>é</w:t>
      </w:r>
      <w:r w:rsidRPr="008B3549">
        <w:rPr>
          <w:rFonts w:ascii="Bookman Old Style" w:hAnsi="Bookman Old Style"/>
          <w:sz w:val="26"/>
          <w:szCs w:val="26"/>
        </w:rPr>
        <w:t>. Estrat</w:t>
      </w:r>
      <w:r w:rsidRPr="008B3549">
        <w:rPr>
          <w:rFonts w:ascii="Bookman Old Style" w:hAnsi="Bookman Old Style" w:cs="Times New Roman"/>
          <w:sz w:val="26"/>
          <w:szCs w:val="26"/>
        </w:rPr>
        <w:t>ã</w:t>
      </w:r>
      <w:r w:rsidRPr="008B3549">
        <w:rPr>
          <w:rFonts w:ascii="Bookman Old Style" w:hAnsi="Bookman Old Style"/>
          <w:sz w:val="26"/>
          <w:szCs w:val="26"/>
        </w:rPr>
        <w:t xml:space="preserve">o, que a governava e que ajudava Filipe, chamou Zizo, general dos </w:t>
      </w:r>
      <w:r w:rsidRPr="008B3549">
        <w:rPr>
          <w:rFonts w:ascii="Bookman Old Style" w:hAnsi="Bookman Old Style" w:cs="Times New Roman"/>
          <w:sz w:val="26"/>
          <w:szCs w:val="26"/>
        </w:rPr>
        <w:t>á</w:t>
      </w:r>
      <w:r w:rsidRPr="008B3549">
        <w:rPr>
          <w:rFonts w:ascii="Bookman Old Style" w:hAnsi="Bookman Old Style"/>
          <w:sz w:val="26"/>
          <w:szCs w:val="26"/>
        </w:rPr>
        <w:t>rabes, em seu socorro, e Mitr</w:t>
      </w:r>
      <w:r w:rsidRPr="008B3549">
        <w:rPr>
          <w:rFonts w:ascii="Bookman Old Style" w:hAnsi="Bookman Old Style" w:cs="Times New Roman"/>
          <w:sz w:val="26"/>
          <w:szCs w:val="26"/>
        </w:rPr>
        <w:t>í</w:t>
      </w:r>
      <w:r w:rsidRPr="008B3549">
        <w:rPr>
          <w:rFonts w:ascii="Bookman Old Style" w:hAnsi="Bookman Old Style"/>
          <w:sz w:val="26"/>
          <w:szCs w:val="26"/>
        </w:rPr>
        <w:t>dates Sinac</w:t>
      </w:r>
      <w:r w:rsidRPr="008B3549">
        <w:rPr>
          <w:rFonts w:ascii="Bookman Old Style" w:hAnsi="Bookman Old Style" w:cs="Times New Roman"/>
          <w:sz w:val="26"/>
          <w:szCs w:val="26"/>
        </w:rPr>
        <w:t>é</w:t>
      </w:r>
      <w:r w:rsidRPr="008B3549">
        <w:rPr>
          <w:rFonts w:ascii="Bookman Old Style" w:hAnsi="Bookman Old Style"/>
          <w:sz w:val="26"/>
          <w:szCs w:val="26"/>
        </w:rPr>
        <w:t>s, rei dos partos. Eles mandaram-lhe grandes for</w:t>
      </w:r>
      <w:r w:rsidRPr="008B3549">
        <w:rPr>
          <w:rFonts w:ascii="Bookman Old Style" w:hAnsi="Bookman Old Style" w:cs="Times New Roman"/>
          <w:sz w:val="26"/>
          <w:szCs w:val="26"/>
        </w:rPr>
        <w:t>ç</w:t>
      </w:r>
      <w:r w:rsidRPr="008B3549">
        <w:rPr>
          <w:rFonts w:ascii="Bookman Old Style" w:hAnsi="Bookman Old Style"/>
          <w:sz w:val="26"/>
          <w:szCs w:val="26"/>
        </w:rPr>
        <w:t>as, que sitiaram Dem</w:t>
      </w:r>
      <w:r w:rsidRPr="008B3549">
        <w:rPr>
          <w:rFonts w:ascii="Bookman Old Style" w:hAnsi="Bookman Old Style" w:cs="Times New Roman"/>
          <w:sz w:val="26"/>
          <w:szCs w:val="26"/>
        </w:rPr>
        <w:t>é</w:t>
      </w:r>
      <w:r w:rsidRPr="008B3549">
        <w:rPr>
          <w:rFonts w:ascii="Bookman Old Style" w:hAnsi="Bookman Old Style"/>
          <w:sz w:val="26"/>
          <w:szCs w:val="26"/>
        </w:rPr>
        <w:t>trio em seu acampamento e obrigaram os seus soldados a se entregar, tanto pela</w:t>
      </w:r>
      <w:r>
        <w:rPr>
          <w:rFonts w:ascii="Bookman Old Style" w:hAnsi="Bookman Old Style"/>
          <w:sz w:val="26"/>
          <w:szCs w:val="26"/>
        </w:rPr>
        <w:t xml:space="preserve"> </w:t>
      </w:r>
      <w:r w:rsidRPr="008B3549">
        <w:rPr>
          <w:rFonts w:ascii="Bookman Old Style" w:hAnsi="Bookman Old Style"/>
          <w:sz w:val="26"/>
          <w:szCs w:val="26"/>
        </w:rPr>
        <w:t>multid</w:t>
      </w:r>
      <w:r w:rsidRPr="008B3549">
        <w:rPr>
          <w:rFonts w:ascii="Bookman Old Style" w:hAnsi="Bookman Old Style" w:cs="Times New Roman"/>
          <w:sz w:val="26"/>
          <w:szCs w:val="26"/>
        </w:rPr>
        <w:t>ã</w:t>
      </w:r>
      <w:r w:rsidRPr="008B3549">
        <w:rPr>
          <w:rFonts w:ascii="Bookman Old Style" w:hAnsi="Bookman Old Style"/>
          <w:sz w:val="26"/>
          <w:szCs w:val="26"/>
        </w:rPr>
        <w:t xml:space="preserve">o de dardos e flechas com que os cobriram quanto pela falta de </w:t>
      </w:r>
      <w:r w:rsidRPr="008B3549">
        <w:rPr>
          <w:rFonts w:ascii="Bookman Old Style" w:hAnsi="Bookman Old Style" w:cs="Times New Roman"/>
          <w:sz w:val="26"/>
          <w:szCs w:val="26"/>
        </w:rPr>
        <w:t>á</w:t>
      </w:r>
      <w:r w:rsidRPr="008B3549">
        <w:rPr>
          <w:rFonts w:ascii="Bookman Old Style" w:hAnsi="Bookman Old Style"/>
          <w:sz w:val="26"/>
          <w:szCs w:val="26"/>
        </w:rPr>
        <w:t xml:space="preserve">gua que provocaram. Mandaram-nos </w:t>
      </w:r>
      <w:r w:rsidRPr="008B3549">
        <w:rPr>
          <w:rFonts w:ascii="Bookman Old Style" w:hAnsi="Bookman Old Style"/>
          <w:sz w:val="26"/>
          <w:szCs w:val="26"/>
        </w:rPr>
        <w:lastRenderedPageBreak/>
        <w:t>prisioneiros a Mitr</w:t>
      </w:r>
      <w:r w:rsidRPr="008B3549">
        <w:rPr>
          <w:rFonts w:ascii="Bookman Old Style" w:hAnsi="Bookman Old Style" w:cs="Times New Roman"/>
          <w:sz w:val="26"/>
          <w:szCs w:val="26"/>
        </w:rPr>
        <w:t>í</w:t>
      </w:r>
      <w:r w:rsidRPr="008B3549">
        <w:rPr>
          <w:rFonts w:ascii="Bookman Old Style" w:hAnsi="Bookman Old Style"/>
          <w:sz w:val="26"/>
          <w:szCs w:val="26"/>
        </w:rPr>
        <w:t>dates e voltaram carregados de despojos, permitindo aos de Antioquia, que estavam entre os prisioneiros, reti</w:t>
      </w:r>
      <w:r w:rsidRPr="008B3549">
        <w:rPr>
          <w:rFonts w:ascii="Bookman Old Style" w:hAnsi="Bookman Old Style"/>
          <w:sz w:val="26"/>
          <w:szCs w:val="26"/>
        </w:rPr>
        <w:softHyphen/>
        <w:t>rar-se sem pagar resgate. Mitr</w:t>
      </w:r>
      <w:r w:rsidRPr="008B3549">
        <w:rPr>
          <w:rFonts w:ascii="Bookman Old Style" w:hAnsi="Bookman Old Style" w:cs="Times New Roman"/>
          <w:sz w:val="26"/>
          <w:szCs w:val="26"/>
        </w:rPr>
        <w:t>í</w:t>
      </w:r>
      <w:r w:rsidRPr="008B3549">
        <w:rPr>
          <w:rFonts w:ascii="Bookman Old Style" w:hAnsi="Bookman Old Style"/>
          <w:sz w:val="26"/>
          <w:szCs w:val="26"/>
        </w:rPr>
        <w:t>dates tratou Dem</w:t>
      </w:r>
      <w:r w:rsidRPr="008B3549">
        <w:rPr>
          <w:rFonts w:ascii="Bookman Old Style" w:hAnsi="Bookman Old Style" w:cs="Times New Roman"/>
          <w:sz w:val="26"/>
          <w:szCs w:val="26"/>
        </w:rPr>
        <w:t>é</w:t>
      </w:r>
      <w:r w:rsidRPr="008B3549">
        <w:rPr>
          <w:rFonts w:ascii="Bookman Old Style" w:hAnsi="Bookman Old Style"/>
          <w:sz w:val="26"/>
          <w:szCs w:val="26"/>
        </w:rPr>
        <w:t>trio com grande honra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fim de sua vida, que n</w:t>
      </w:r>
      <w:r w:rsidRPr="008B3549">
        <w:rPr>
          <w:rFonts w:ascii="Bookman Old Style" w:hAnsi="Bookman Old Style" w:cs="Times New Roman"/>
          <w:sz w:val="26"/>
          <w:szCs w:val="26"/>
        </w:rPr>
        <w:t>ã</w:t>
      </w:r>
      <w:r w:rsidRPr="008B3549">
        <w:rPr>
          <w:rFonts w:ascii="Bookman Old Style" w:hAnsi="Bookman Old Style"/>
          <w:sz w:val="26"/>
          <w:szCs w:val="26"/>
        </w:rPr>
        <w:t>o foi longa, pois ele caiu doente e morreu. Quanto a Filipe, logo depois da pris</w:t>
      </w:r>
      <w:r w:rsidRPr="008B3549">
        <w:rPr>
          <w:rFonts w:ascii="Bookman Old Style" w:hAnsi="Bookman Old Style" w:cs="Times New Roman"/>
          <w:sz w:val="26"/>
          <w:szCs w:val="26"/>
        </w:rPr>
        <w:t>ã</w:t>
      </w:r>
      <w:r w:rsidRPr="008B3549">
        <w:rPr>
          <w:rFonts w:ascii="Bookman Old Style" w:hAnsi="Bookman Old Style"/>
          <w:sz w:val="26"/>
          <w:szCs w:val="26"/>
        </w:rPr>
        <w:t>o de Dem</w:t>
      </w:r>
      <w:r w:rsidRPr="008B3549">
        <w:rPr>
          <w:rFonts w:ascii="Bookman Old Style" w:hAnsi="Bookman Old Style" w:cs="Times New Roman"/>
          <w:sz w:val="26"/>
          <w:szCs w:val="26"/>
        </w:rPr>
        <w:t>é</w:t>
      </w:r>
      <w:r w:rsidRPr="008B3549">
        <w:rPr>
          <w:rFonts w:ascii="Bookman Old Style" w:hAnsi="Bookman Old Style"/>
          <w:sz w:val="26"/>
          <w:szCs w:val="26"/>
        </w:rPr>
        <w:t>trio, foi para Antioquia e reinou na S</w:t>
      </w:r>
      <w:r w:rsidRPr="008B3549">
        <w:rPr>
          <w:rFonts w:ascii="Bookman Old Style" w:hAnsi="Bookman Old Style" w:cs="Times New Roman"/>
          <w:sz w:val="26"/>
          <w:szCs w:val="26"/>
        </w:rPr>
        <w:t>í</w:t>
      </w:r>
      <w:r w:rsidRPr="008B3549">
        <w:rPr>
          <w:rFonts w:ascii="Bookman Old Style" w:hAnsi="Bookman Old Style"/>
          <w:sz w:val="26"/>
          <w:szCs w:val="26"/>
        </w:rPr>
        <w:t>ria.</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23</w:t>
      </w:r>
    </w:p>
    <w:p w:rsidR="00A62DFE" w:rsidRDefault="00A62DFE" w:rsidP="00A62DFE">
      <w:pPr>
        <w:pStyle w:val="DIMAS"/>
        <w:rPr>
          <w:i/>
          <w:iCs/>
        </w:rPr>
      </w:pPr>
      <w:r w:rsidRPr="008B3549">
        <w:rPr>
          <w:i/>
          <w:iCs/>
        </w:rPr>
        <w:t>Diversas guerras dos reis da Síria. Alexandre, rei dos judeus, toma várias praças. Sua morte e conselho que dá à rainha Alexandra, sua mulher, para conquistar os fariseus e ser amada pelo povo.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561.  Antioco, cognominado Dion</w:t>
      </w:r>
      <w:r w:rsidRPr="008B3549">
        <w:rPr>
          <w:rFonts w:ascii="Bookman Old Style" w:hAnsi="Bookman Old Style" w:cs="Times New Roman"/>
          <w:sz w:val="26"/>
          <w:szCs w:val="26"/>
        </w:rPr>
        <w:t>í</w:t>
      </w:r>
      <w:r w:rsidRPr="008B3549">
        <w:rPr>
          <w:rFonts w:ascii="Bookman Old Style" w:hAnsi="Bookman Old Style"/>
          <w:sz w:val="26"/>
          <w:szCs w:val="26"/>
        </w:rPr>
        <w:t>sio, irm</w:t>
      </w:r>
      <w:r w:rsidRPr="008B3549">
        <w:rPr>
          <w:rFonts w:ascii="Bookman Old Style" w:hAnsi="Bookman Old Style" w:cs="Times New Roman"/>
          <w:sz w:val="26"/>
          <w:szCs w:val="26"/>
        </w:rPr>
        <w:t>ã</w:t>
      </w:r>
      <w:r w:rsidRPr="008B3549">
        <w:rPr>
          <w:rFonts w:ascii="Bookman Old Style" w:hAnsi="Bookman Old Style"/>
          <w:sz w:val="26"/>
          <w:szCs w:val="26"/>
        </w:rPr>
        <w:t>o de Filipe, apoderou-se de Da</w:t>
      </w:r>
      <w:r w:rsidRPr="008B3549">
        <w:rPr>
          <w:rFonts w:ascii="Bookman Old Style" w:hAnsi="Bookman Old Style"/>
          <w:sz w:val="26"/>
          <w:szCs w:val="26"/>
        </w:rPr>
        <w:softHyphen/>
        <w:t>masco, fez-se declarar rei e para isso serviu-se da aus</w:t>
      </w:r>
      <w:r w:rsidRPr="008B3549">
        <w:rPr>
          <w:rFonts w:ascii="Bookman Old Style" w:hAnsi="Bookman Old Style" w:cs="Times New Roman"/>
          <w:sz w:val="26"/>
          <w:szCs w:val="26"/>
        </w:rPr>
        <w:t>ê</w:t>
      </w:r>
      <w:r w:rsidRPr="008B3549">
        <w:rPr>
          <w:rFonts w:ascii="Bookman Old Style" w:hAnsi="Bookman Old Style"/>
          <w:sz w:val="26"/>
          <w:szCs w:val="26"/>
        </w:rPr>
        <w:t>ncia do irm</w:t>
      </w:r>
      <w:r w:rsidRPr="008B3549">
        <w:rPr>
          <w:rFonts w:ascii="Bookman Old Style" w:hAnsi="Bookman Old Style" w:cs="Times New Roman"/>
          <w:sz w:val="26"/>
          <w:szCs w:val="26"/>
        </w:rPr>
        <w:t>ã</w:t>
      </w:r>
      <w:r w:rsidRPr="008B3549">
        <w:rPr>
          <w:rFonts w:ascii="Bookman Old Style" w:hAnsi="Bookman Old Style"/>
          <w:sz w:val="26"/>
          <w:szCs w:val="26"/>
        </w:rPr>
        <w:t xml:space="preserve">o, que tinha ido fazer guerra aos </w:t>
      </w:r>
      <w:r w:rsidRPr="008B3549">
        <w:rPr>
          <w:rFonts w:ascii="Bookman Old Style" w:hAnsi="Bookman Old Style" w:cs="Times New Roman"/>
          <w:sz w:val="26"/>
          <w:szCs w:val="26"/>
        </w:rPr>
        <w:t>á</w:t>
      </w:r>
      <w:r w:rsidRPr="008B3549">
        <w:rPr>
          <w:rFonts w:ascii="Bookman Old Style" w:hAnsi="Bookman Old Style"/>
          <w:sz w:val="26"/>
          <w:szCs w:val="26"/>
        </w:rPr>
        <w:t>rabes. Logo que Filipe o soube, voltou apressadamente e entrou em Damasco por meio de Mileze, comandante da fortaleza. Mas, para fazer crer que era o terror do seu nome, e n</w:t>
      </w:r>
      <w:r w:rsidRPr="008B3549">
        <w:rPr>
          <w:rFonts w:ascii="Bookman Old Style" w:hAnsi="Bookman Old Style" w:cs="Times New Roman"/>
          <w:sz w:val="26"/>
          <w:szCs w:val="26"/>
        </w:rPr>
        <w:t>ã</w:t>
      </w:r>
      <w:r w:rsidRPr="008B3549">
        <w:rPr>
          <w:rFonts w:ascii="Bookman Old Style" w:hAnsi="Bookman Old Style"/>
          <w:sz w:val="26"/>
          <w:szCs w:val="26"/>
        </w:rPr>
        <w:t>o apenas a habilidade, que o fizera reconquistar aquela pra</w:t>
      </w:r>
      <w:r w:rsidRPr="008B3549">
        <w:rPr>
          <w:rFonts w:ascii="Bookman Old Style" w:hAnsi="Bookman Old Style" w:cs="Times New Roman"/>
          <w:sz w:val="26"/>
          <w:szCs w:val="26"/>
        </w:rPr>
        <w:t>ç</w:t>
      </w:r>
      <w:r w:rsidRPr="008B3549">
        <w:rPr>
          <w:rFonts w:ascii="Bookman Old Style" w:hAnsi="Bookman Old Style"/>
          <w:sz w:val="26"/>
          <w:szCs w:val="26"/>
        </w:rPr>
        <w:t>a, mostrou-se muito ingrato. Mileze, para vingar-se, aproveitou a sua ida ao hip</w:t>
      </w:r>
      <w:r w:rsidRPr="008B3549">
        <w:rPr>
          <w:rFonts w:ascii="Bookman Old Style" w:hAnsi="Bookman Old Style" w:cs="Times New Roman"/>
          <w:sz w:val="26"/>
          <w:szCs w:val="26"/>
        </w:rPr>
        <w:t>ó</w:t>
      </w:r>
      <w:r w:rsidRPr="008B3549">
        <w:rPr>
          <w:rFonts w:ascii="Bookman Old Style" w:hAnsi="Bookman Old Style"/>
          <w:sz w:val="26"/>
          <w:szCs w:val="26"/>
        </w:rPr>
        <w:t>dromo, para assistir a uma corrida de cavalos, e fechou-lhe a porta da cidade, conservando-a para Antioco. Logo que este soube disso, voltou imediatamente da Ar</w:t>
      </w:r>
      <w:r w:rsidRPr="008B3549">
        <w:rPr>
          <w:rFonts w:ascii="Bookman Old Style" w:hAnsi="Bookman Old Style" w:cs="Times New Roman"/>
          <w:sz w:val="26"/>
          <w:szCs w:val="26"/>
        </w:rPr>
        <w:t>á</w:t>
      </w:r>
      <w:r w:rsidRPr="008B3549">
        <w:rPr>
          <w:rFonts w:ascii="Bookman Old Style" w:hAnsi="Bookman Old Style"/>
          <w:sz w:val="26"/>
          <w:szCs w:val="26"/>
        </w:rPr>
        <w:t>bia e entrou na Jud</w:t>
      </w:r>
      <w:r w:rsidRPr="008B3549">
        <w:rPr>
          <w:rFonts w:ascii="Bookman Old Style" w:hAnsi="Bookman Old Style" w:cs="Times New Roman"/>
          <w:sz w:val="26"/>
          <w:szCs w:val="26"/>
        </w:rPr>
        <w:t>é</w:t>
      </w:r>
      <w:r w:rsidRPr="008B3549">
        <w:rPr>
          <w:rFonts w:ascii="Bookman Old Style" w:hAnsi="Bookman Old Style"/>
          <w:sz w:val="26"/>
          <w:szCs w:val="26"/>
        </w:rPr>
        <w:t>ia com oito mil soldados de infantaria e oitocentos cavaleiros.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rei Alexandre, surpreendido com essa repentina incurs</w:t>
      </w:r>
      <w:r w:rsidRPr="008B3549">
        <w:rPr>
          <w:rFonts w:ascii="Bookman Old Style" w:hAnsi="Bookman Old Style" w:cs="Times New Roman"/>
          <w:sz w:val="26"/>
          <w:szCs w:val="26"/>
        </w:rPr>
        <w:t>ã</w:t>
      </w:r>
      <w:r w:rsidRPr="008B3549">
        <w:rPr>
          <w:rFonts w:ascii="Bookman Old Style" w:hAnsi="Bookman Old Style"/>
          <w:sz w:val="26"/>
          <w:szCs w:val="26"/>
        </w:rPr>
        <w:t>o, mandou fazer uma grande trincheira, desde Caparsab</w:t>
      </w:r>
      <w:r w:rsidRPr="008B3549">
        <w:rPr>
          <w:rFonts w:ascii="Bookman Old Style" w:hAnsi="Bookman Old Style" w:cs="Times New Roman"/>
          <w:sz w:val="26"/>
          <w:szCs w:val="26"/>
        </w:rPr>
        <w:t>é</w:t>
      </w:r>
      <w:r w:rsidRPr="008B3549">
        <w:rPr>
          <w:rFonts w:ascii="Bookman Old Style" w:hAnsi="Bookman Old Style"/>
          <w:sz w:val="26"/>
          <w:szCs w:val="26"/>
        </w:rPr>
        <w:t>, que se chama agora Ant</w:t>
      </w:r>
      <w:r w:rsidRPr="008B3549">
        <w:rPr>
          <w:rFonts w:ascii="Bookman Old Style" w:hAnsi="Bookman Old Style" w:cs="Times New Roman"/>
          <w:sz w:val="26"/>
          <w:szCs w:val="26"/>
        </w:rPr>
        <w:t>í</w:t>
      </w:r>
      <w:r w:rsidRPr="008B3549">
        <w:rPr>
          <w:rFonts w:ascii="Bookman Old Style" w:hAnsi="Bookman Old Style"/>
          <w:sz w:val="26"/>
          <w:szCs w:val="26"/>
        </w:rPr>
        <w:t>patra,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mar de Jope, que era o </w:t>
      </w:r>
      <w:r w:rsidRPr="008B3549">
        <w:rPr>
          <w:rFonts w:ascii="Bookman Old Style" w:hAnsi="Bookman Old Style" w:cs="Times New Roman"/>
          <w:sz w:val="26"/>
          <w:szCs w:val="26"/>
        </w:rPr>
        <w:t>ú</w:t>
      </w:r>
      <w:r w:rsidRPr="008B3549">
        <w:rPr>
          <w:rFonts w:ascii="Bookman Old Style" w:hAnsi="Bookman Old Style"/>
          <w:sz w:val="26"/>
          <w:szCs w:val="26"/>
        </w:rPr>
        <w:t>nico lugar por onde se podia entrar. A isso ele acrescen</w:t>
      </w:r>
      <w:r w:rsidRPr="008B3549">
        <w:rPr>
          <w:rFonts w:ascii="Bookman Old Style" w:hAnsi="Bookman Old Style"/>
          <w:sz w:val="26"/>
          <w:szCs w:val="26"/>
        </w:rPr>
        <w:softHyphen/>
        <w:t>tou um muro com defesas de madeira distantes uma da outra cerca de cento e cinq</w:t>
      </w:r>
      <w:r w:rsidRPr="008B3549">
        <w:rPr>
          <w:rFonts w:ascii="Bookman Old Style" w:hAnsi="Bookman Old Style" w:cs="Times New Roman"/>
          <w:sz w:val="26"/>
          <w:szCs w:val="26"/>
        </w:rPr>
        <w:t>ü</w:t>
      </w:r>
      <w:r w:rsidRPr="008B3549">
        <w:rPr>
          <w:rFonts w:ascii="Bookman Old Style" w:hAnsi="Bookman Old Style"/>
          <w:sz w:val="26"/>
          <w:szCs w:val="26"/>
        </w:rPr>
        <w:t>enta est</w:t>
      </w:r>
      <w:r w:rsidRPr="008B3549">
        <w:rPr>
          <w:rFonts w:ascii="Bookman Old Style" w:hAnsi="Bookman Old Style" w:cs="Times New Roman"/>
          <w:sz w:val="26"/>
          <w:szCs w:val="26"/>
        </w:rPr>
        <w:t>á</w:t>
      </w:r>
      <w:r w:rsidRPr="008B3549">
        <w:rPr>
          <w:rFonts w:ascii="Bookman Old Style" w:hAnsi="Bookman Old Style"/>
          <w:sz w:val="26"/>
          <w:szCs w:val="26"/>
        </w:rPr>
        <w:t>dios. Antioco queimou-as todas e passou com o seu ex</w:t>
      </w:r>
      <w:r w:rsidRPr="008B3549">
        <w:rPr>
          <w:rFonts w:ascii="Bookman Old Style" w:hAnsi="Bookman Old Style" w:cs="Times New Roman"/>
          <w:sz w:val="26"/>
          <w:szCs w:val="26"/>
        </w:rPr>
        <w:t>é</w:t>
      </w:r>
      <w:r w:rsidRPr="008B3549">
        <w:rPr>
          <w:rFonts w:ascii="Bookman Old Style" w:hAnsi="Bookman Old Style"/>
          <w:sz w:val="26"/>
          <w:szCs w:val="26"/>
        </w:rPr>
        <w:t xml:space="preserve">rcito </w:t>
      </w:r>
      <w:r w:rsidRPr="008B3549">
        <w:rPr>
          <w:rFonts w:ascii="Bookman Old Style" w:hAnsi="Bookman Old Style" w:cs="Times New Roman"/>
          <w:sz w:val="26"/>
          <w:szCs w:val="26"/>
        </w:rPr>
        <w:t xml:space="preserve">à </w:t>
      </w:r>
      <w:r w:rsidRPr="008B3549">
        <w:rPr>
          <w:rFonts w:ascii="Bookman Old Style" w:hAnsi="Bookman Old Style"/>
          <w:sz w:val="26"/>
          <w:szCs w:val="26"/>
        </w:rPr>
        <w:t>Ar</w:t>
      </w:r>
      <w:r w:rsidRPr="008B3549">
        <w:rPr>
          <w:rFonts w:ascii="Bookman Old Style" w:hAnsi="Bookman Old Style" w:cs="Times New Roman"/>
          <w:sz w:val="26"/>
          <w:szCs w:val="26"/>
        </w:rPr>
        <w:t>á</w:t>
      </w:r>
      <w:r w:rsidRPr="008B3549">
        <w:rPr>
          <w:rFonts w:ascii="Bookman Old Style" w:hAnsi="Bookman Old Style"/>
          <w:sz w:val="26"/>
          <w:szCs w:val="26"/>
        </w:rPr>
        <w:t xml:space="preserve">bia. Os </w:t>
      </w:r>
      <w:r w:rsidRPr="008B3549">
        <w:rPr>
          <w:rFonts w:ascii="Bookman Old Style" w:hAnsi="Bookman Old Style" w:cs="Times New Roman"/>
          <w:sz w:val="26"/>
          <w:szCs w:val="26"/>
        </w:rPr>
        <w:t>á</w:t>
      </w:r>
      <w:r w:rsidRPr="008B3549">
        <w:rPr>
          <w:rFonts w:ascii="Bookman Old Style" w:hAnsi="Bookman Old Style"/>
          <w:sz w:val="26"/>
          <w:szCs w:val="26"/>
        </w:rPr>
        <w:t>rabes permitiram-no a princ</w:t>
      </w:r>
      <w:r w:rsidRPr="008B3549">
        <w:rPr>
          <w:rFonts w:ascii="Bookman Old Style" w:hAnsi="Bookman Old Style" w:cs="Times New Roman"/>
          <w:sz w:val="26"/>
          <w:szCs w:val="26"/>
        </w:rPr>
        <w:t>í</w:t>
      </w:r>
      <w:r w:rsidRPr="008B3549">
        <w:rPr>
          <w:rFonts w:ascii="Bookman Old Style" w:hAnsi="Bookman Old Style"/>
          <w:sz w:val="26"/>
          <w:szCs w:val="26"/>
        </w:rPr>
        <w:t>pio, mas depois apareceram com dez mil cavaleiros. Antioco atacou-os com muita valentia. Mas foi morto quando, j</w:t>
      </w:r>
      <w:r w:rsidRPr="008B3549">
        <w:rPr>
          <w:rFonts w:ascii="Bookman Old Style" w:hAnsi="Bookman Old Style" w:cs="Times New Roman"/>
          <w:sz w:val="26"/>
          <w:szCs w:val="26"/>
        </w:rPr>
        <w:t xml:space="preserve">á </w:t>
      </w:r>
      <w:r w:rsidRPr="008B3549">
        <w:rPr>
          <w:rFonts w:ascii="Bookman Old Style" w:hAnsi="Bookman Old Style"/>
          <w:sz w:val="26"/>
          <w:szCs w:val="26"/>
        </w:rPr>
        <w:t>quase certo da vit</w:t>
      </w:r>
      <w:r w:rsidRPr="008B3549">
        <w:rPr>
          <w:rFonts w:ascii="Bookman Old Style" w:hAnsi="Bookman Old Style" w:cs="Times New Roman"/>
          <w:sz w:val="26"/>
          <w:szCs w:val="26"/>
        </w:rPr>
        <w:t>ó</w:t>
      </w:r>
      <w:r w:rsidRPr="008B3549">
        <w:rPr>
          <w:rFonts w:ascii="Bookman Old Style" w:hAnsi="Bookman Old Style"/>
          <w:sz w:val="26"/>
          <w:szCs w:val="26"/>
        </w:rPr>
        <w:t>ria, correu para defender uma das alas de seu ex</w:t>
      </w:r>
      <w:r w:rsidRPr="008B3549">
        <w:rPr>
          <w:rFonts w:ascii="Bookman Old Style" w:hAnsi="Bookman Old Style" w:cs="Times New Roman"/>
          <w:sz w:val="26"/>
          <w:szCs w:val="26"/>
        </w:rPr>
        <w:t>é</w:t>
      </w:r>
      <w:r w:rsidRPr="008B3549">
        <w:rPr>
          <w:rFonts w:ascii="Bookman Old Style" w:hAnsi="Bookman Old Style"/>
          <w:sz w:val="26"/>
          <w:szCs w:val="26"/>
        </w:rPr>
        <w:t>rcito, que estava para ser desbaratada. Essa desgra</w:t>
      </w:r>
      <w:r w:rsidRPr="008B3549">
        <w:rPr>
          <w:rFonts w:ascii="Bookman Old Style" w:hAnsi="Bookman Old Style" w:cs="Times New Roman"/>
          <w:sz w:val="26"/>
          <w:szCs w:val="26"/>
        </w:rPr>
        <w:t>ç</w:t>
      </w:r>
      <w:r w:rsidRPr="008B3549">
        <w:rPr>
          <w:rFonts w:ascii="Bookman Old Style" w:hAnsi="Bookman Old Style"/>
          <w:sz w:val="26"/>
          <w:szCs w:val="26"/>
        </w:rPr>
        <w:t>a abateu a coragem de seus soldados, que fugiram todos para a aldeia de Cana, onde a maior parte morreu de fome.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562. Aretas reinou depois na Baixa S</w:t>
      </w:r>
      <w:r w:rsidRPr="008B3549">
        <w:rPr>
          <w:rFonts w:ascii="Bookman Old Style" w:hAnsi="Bookman Old Style" w:cs="Times New Roman"/>
          <w:sz w:val="26"/>
          <w:szCs w:val="26"/>
        </w:rPr>
        <w:t>í</w:t>
      </w:r>
      <w:r w:rsidRPr="008B3549">
        <w:rPr>
          <w:rFonts w:ascii="Bookman Old Style" w:hAnsi="Bookman Old Style"/>
          <w:sz w:val="26"/>
          <w:szCs w:val="26"/>
        </w:rPr>
        <w:t xml:space="preserve">ria, para onde fora chamado pelos </w:t>
      </w:r>
      <w:r w:rsidRPr="008B3549">
        <w:rPr>
          <w:rFonts w:ascii="Bookman Old Style" w:hAnsi="Bookman Old Style"/>
          <w:sz w:val="26"/>
          <w:szCs w:val="26"/>
        </w:rPr>
        <w:lastRenderedPageBreak/>
        <w:t>habi</w:t>
      </w:r>
      <w:r w:rsidRPr="008B3549">
        <w:rPr>
          <w:rFonts w:ascii="Bookman Old Style" w:hAnsi="Bookman Old Style"/>
          <w:sz w:val="26"/>
          <w:szCs w:val="26"/>
        </w:rPr>
        <w:softHyphen/>
        <w:t xml:space="preserve">tantes de Damasco, por causa do </w:t>
      </w:r>
      <w:r w:rsidRPr="008B3549">
        <w:rPr>
          <w:rFonts w:ascii="Bookman Old Style" w:hAnsi="Bookman Old Style" w:cs="Times New Roman"/>
          <w:sz w:val="26"/>
          <w:szCs w:val="26"/>
        </w:rPr>
        <w:t>ó</w:t>
      </w:r>
      <w:r w:rsidRPr="008B3549">
        <w:rPr>
          <w:rFonts w:ascii="Bookman Old Style" w:hAnsi="Bookman Old Style"/>
          <w:sz w:val="26"/>
          <w:szCs w:val="26"/>
        </w:rPr>
        <w:t>dio que eles votavam a Ptolomeu, filho de</w:t>
      </w:r>
      <w:r>
        <w:rPr>
          <w:rFonts w:ascii="Bookman Old Style" w:hAnsi="Bookman Old Style"/>
          <w:sz w:val="26"/>
          <w:szCs w:val="26"/>
        </w:rPr>
        <w:t xml:space="preserve"> </w:t>
      </w:r>
      <w:r w:rsidRPr="008B3549">
        <w:rPr>
          <w:rFonts w:ascii="Bookman Old Style" w:hAnsi="Bookman Old Style"/>
          <w:sz w:val="26"/>
          <w:szCs w:val="26"/>
        </w:rPr>
        <w:t>Meneu. Ele entrou com soldados na Jud</w:t>
      </w:r>
      <w:r w:rsidRPr="008B3549">
        <w:rPr>
          <w:rFonts w:ascii="Bookman Old Style" w:hAnsi="Bookman Old Style" w:cs="Times New Roman"/>
          <w:sz w:val="26"/>
          <w:szCs w:val="26"/>
        </w:rPr>
        <w:t>é</w:t>
      </w:r>
      <w:r w:rsidRPr="008B3549">
        <w:rPr>
          <w:rFonts w:ascii="Bookman Old Style" w:hAnsi="Bookman Old Style"/>
          <w:sz w:val="26"/>
          <w:szCs w:val="26"/>
        </w:rPr>
        <w:t>ia, venceu o rei Alexandre perto de Adida e retornou, depois de conversar com ele.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563. Alexandre tomou a cidade de Diam e sitiou Essa, onde Zen</w:t>
      </w:r>
      <w:r w:rsidRPr="008B3549">
        <w:rPr>
          <w:rFonts w:ascii="Bookman Old Style" w:hAnsi="Bookman Old Style" w:cs="Times New Roman"/>
          <w:sz w:val="26"/>
          <w:szCs w:val="26"/>
        </w:rPr>
        <w:t>ã</w:t>
      </w:r>
      <w:r w:rsidRPr="008B3549">
        <w:rPr>
          <w:rFonts w:ascii="Bookman Old Style" w:hAnsi="Bookman Old Style"/>
          <w:sz w:val="26"/>
          <w:szCs w:val="26"/>
        </w:rPr>
        <w:t>o havia posto o que possu</w:t>
      </w:r>
      <w:r w:rsidRPr="008B3549">
        <w:rPr>
          <w:rFonts w:ascii="Bookman Old Style" w:hAnsi="Bookman Old Style" w:cs="Times New Roman"/>
          <w:sz w:val="26"/>
          <w:szCs w:val="26"/>
        </w:rPr>
        <w:t>í</w:t>
      </w:r>
      <w:r w:rsidRPr="008B3549">
        <w:rPr>
          <w:rFonts w:ascii="Bookman Old Style" w:hAnsi="Bookman Old Style"/>
          <w:sz w:val="26"/>
          <w:szCs w:val="26"/>
        </w:rPr>
        <w:t>a de mais precioso, come</w:t>
      </w:r>
      <w:r w:rsidRPr="008B3549">
        <w:rPr>
          <w:rFonts w:ascii="Bookman Old Style" w:hAnsi="Bookman Old Style" w:cs="Times New Roman"/>
          <w:sz w:val="26"/>
          <w:szCs w:val="26"/>
        </w:rPr>
        <w:t>ç</w:t>
      </w:r>
      <w:r w:rsidRPr="008B3549">
        <w:rPr>
          <w:rFonts w:ascii="Bookman Old Style" w:hAnsi="Bookman Old Style"/>
          <w:sz w:val="26"/>
          <w:szCs w:val="26"/>
        </w:rPr>
        <w:t>ando por faz</w:t>
      </w:r>
      <w:r w:rsidRPr="008B3549">
        <w:rPr>
          <w:rFonts w:ascii="Bookman Old Style" w:hAnsi="Bookman Old Style" w:cs="Times New Roman"/>
          <w:sz w:val="26"/>
          <w:szCs w:val="26"/>
        </w:rPr>
        <w:t>ê</w:t>
      </w:r>
      <w:r w:rsidRPr="008B3549">
        <w:rPr>
          <w:rFonts w:ascii="Bookman Old Style" w:hAnsi="Bookman Old Style"/>
          <w:sz w:val="26"/>
          <w:szCs w:val="26"/>
        </w:rPr>
        <w:t>-la rodear de uma tr</w:t>
      </w:r>
      <w:r w:rsidRPr="008B3549">
        <w:rPr>
          <w:rFonts w:ascii="Bookman Old Style" w:hAnsi="Bookman Old Style" w:cs="Times New Roman"/>
          <w:sz w:val="26"/>
          <w:szCs w:val="26"/>
        </w:rPr>
        <w:t>í</w:t>
      </w:r>
      <w:r w:rsidRPr="008B3549">
        <w:rPr>
          <w:rFonts w:ascii="Bookman Old Style" w:hAnsi="Bookman Old Style"/>
          <w:sz w:val="26"/>
          <w:szCs w:val="26"/>
        </w:rPr>
        <w:t>plice muralha. Depois tomou-a de assalto. Apoderou-se tamb</w:t>
      </w:r>
      <w:r w:rsidRPr="008B3549">
        <w:rPr>
          <w:rFonts w:ascii="Bookman Old Style" w:hAnsi="Bookman Old Style" w:cs="Times New Roman"/>
          <w:sz w:val="26"/>
          <w:szCs w:val="26"/>
        </w:rPr>
        <w:t>é</w:t>
      </w:r>
      <w:r w:rsidRPr="008B3549">
        <w:rPr>
          <w:rFonts w:ascii="Bookman Old Style" w:hAnsi="Bookman Old Style"/>
          <w:sz w:val="26"/>
          <w:szCs w:val="26"/>
        </w:rPr>
        <w:t>m de Gaulam, de Sel</w:t>
      </w:r>
      <w:r w:rsidRPr="008B3549">
        <w:rPr>
          <w:rFonts w:ascii="Bookman Old Style" w:hAnsi="Bookman Old Style" w:cs="Times New Roman"/>
          <w:sz w:val="26"/>
          <w:szCs w:val="26"/>
        </w:rPr>
        <w:t>ê</w:t>
      </w:r>
      <w:r w:rsidRPr="008B3549">
        <w:rPr>
          <w:rFonts w:ascii="Bookman Old Style" w:hAnsi="Bookman Old Style"/>
          <w:sz w:val="26"/>
          <w:szCs w:val="26"/>
        </w:rPr>
        <w:t>ucia, do vale que tinha o nome de Ant</w:t>
      </w:r>
      <w:r w:rsidRPr="008B3549">
        <w:rPr>
          <w:rFonts w:ascii="Bookman Old Style" w:hAnsi="Bookman Old Style" w:cs="Times New Roman"/>
          <w:sz w:val="26"/>
          <w:szCs w:val="26"/>
        </w:rPr>
        <w:t>í</w:t>
      </w:r>
      <w:r w:rsidRPr="008B3549">
        <w:rPr>
          <w:rFonts w:ascii="Bookman Old Style" w:hAnsi="Bookman Old Style"/>
          <w:sz w:val="26"/>
          <w:szCs w:val="26"/>
        </w:rPr>
        <w:t>oco e da fortaleza de Gamala. E, por ser Dem</w:t>
      </w:r>
      <w:r w:rsidRPr="008B3549">
        <w:rPr>
          <w:rFonts w:ascii="Bookman Old Style" w:hAnsi="Bookman Old Style" w:cs="Times New Roman"/>
          <w:sz w:val="26"/>
          <w:szCs w:val="26"/>
        </w:rPr>
        <w:t>é</w:t>
      </w:r>
      <w:r w:rsidRPr="008B3549">
        <w:rPr>
          <w:rFonts w:ascii="Bookman Old Style" w:hAnsi="Bookman Old Style"/>
          <w:sz w:val="26"/>
          <w:szCs w:val="26"/>
        </w:rPr>
        <w:t>trio, que antes governava aqueles lugares, acusado de muitos crimes, despojou-o do principado. Depois de empregar cerca de tr</w:t>
      </w:r>
      <w:r w:rsidRPr="008B3549">
        <w:rPr>
          <w:rFonts w:ascii="Bookman Old Style" w:hAnsi="Bookman Old Style" w:cs="Times New Roman"/>
          <w:sz w:val="26"/>
          <w:szCs w:val="26"/>
        </w:rPr>
        <w:t>ê</w:t>
      </w:r>
      <w:r w:rsidRPr="008B3549">
        <w:rPr>
          <w:rFonts w:ascii="Bookman Old Style" w:hAnsi="Bookman Old Style"/>
          <w:sz w:val="26"/>
          <w:szCs w:val="26"/>
        </w:rPr>
        <w:t>s anos em todas essas expedi</w:t>
      </w:r>
      <w:r w:rsidRPr="008B3549">
        <w:rPr>
          <w:rFonts w:ascii="Bookman Old Style" w:hAnsi="Bookman Old Style" w:cs="Times New Roman"/>
          <w:sz w:val="26"/>
          <w:szCs w:val="26"/>
        </w:rPr>
        <w:t>çõ</w:t>
      </w:r>
      <w:r w:rsidRPr="008B3549">
        <w:rPr>
          <w:rFonts w:ascii="Bookman Old Style" w:hAnsi="Bookman Old Style"/>
          <w:sz w:val="26"/>
          <w:szCs w:val="26"/>
        </w:rPr>
        <w:t>es militares, voltou com o seu ex</w:t>
      </w:r>
      <w:r w:rsidRPr="008B3549">
        <w:rPr>
          <w:rFonts w:ascii="Bookman Old Style" w:hAnsi="Bookman Old Style" w:cs="Times New Roman"/>
          <w:sz w:val="26"/>
          <w:szCs w:val="26"/>
        </w:rPr>
        <w:t>é</w:t>
      </w:r>
      <w:r w:rsidRPr="008B3549">
        <w:rPr>
          <w:rFonts w:ascii="Bookman Old Style" w:hAnsi="Bookman Old Style"/>
          <w:sz w:val="26"/>
          <w:szCs w:val="26"/>
        </w:rPr>
        <w:t>rcito a Jerusal</w:t>
      </w:r>
      <w:r w:rsidRPr="008B3549">
        <w:rPr>
          <w:rFonts w:ascii="Bookman Old Style" w:hAnsi="Bookman Old Style" w:cs="Times New Roman"/>
          <w:sz w:val="26"/>
          <w:szCs w:val="26"/>
        </w:rPr>
        <w:t>é</w:t>
      </w:r>
      <w:r w:rsidRPr="008B3549">
        <w:rPr>
          <w:rFonts w:ascii="Bookman Old Style" w:hAnsi="Bookman Old Style"/>
          <w:sz w:val="26"/>
          <w:szCs w:val="26"/>
        </w:rPr>
        <w:t>m, onde tantos felizes resultados o fizeram ser recebido com demonstra</w:t>
      </w:r>
      <w:r w:rsidRPr="008B3549">
        <w:rPr>
          <w:rFonts w:ascii="Bookman Old Style" w:hAnsi="Bookman Old Style" w:cs="Times New Roman"/>
          <w:sz w:val="26"/>
          <w:szCs w:val="26"/>
        </w:rPr>
        <w:t>çõ</w:t>
      </w:r>
      <w:r w:rsidRPr="008B3549">
        <w:rPr>
          <w:rFonts w:ascii="Bookman Old Style" w:hAnsi="Bookman Old Style"/>
          <w:sz w:val="26"/>
          <w:szCs w:val="26"/>
        </w:rPr>
        <w:t>es de grande alegria.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564. Os judeus possu</w:t>
      </w:r>
      <w:r w:rsidRPr="008B3549">
        <w:rPr>
          <w:rFonts w:ascii="Bookman Old Style" w:hAnsi="Bookman Old Style" w:cs="Times New Roman"/>
          <w:sz w:val="26"/>
          <w:szCs w:val="26"/>
        </w:rPr>
        <w:t>í</w:t>
      </w:r>
      <w:r w:rsidRPr="008B3549">
        <w:rPr>
          <w:rFonts w:ascii="Bookman Old Style" w:hAnsi="Bookman Old Style"/>
          <w:sz w:val="26"/>
          <w:szCs w:val="26"/>
        </w:rPr>
        <w:t>am ent</w:t>
      </w:r>
      <w:r w:rsidRPr="008B3549">
        <w:rPr>
          <w:rFonts w:ascii="Bookman Old Style" w:hAnsi="Bookman Old Style" w:cs="Times New Roman"/>
          <w:sz w:val="26"/>
          <w:szCs w:val="26"/>
        </w:rPr>
        <w:t>ã</w:t>
      </w:r>
      <w:r w:rsidRPr="008B3549">
        <w:rPr>
          <w:rFonts w:ascii="Bookman Old Style" w:hAnsi="Bookman Old Style"/>
          <w:sz w:val="26"/>
          <w:szCs w:val="26"/>
        </w:rPr>
        <w:t>o v</w:t>
      </w:r>
      <w:r w:rsidRPr="008B3549">
        <w:rPr>
          <w:rFonts w:ascii="Bookman Old Style" w:hAnsi="Bookman Old Style" w:cs="Times New Roman"/>
          <w:sz w:val="26"/>
          <w:szCs w:val="26"/>
        </w:rPr>
        <w:t>á</w:t>
      </w:r>
      <w:r w:rsidRPr="008B3549">
        <w:rPr>
          <w:rFonts w:ascii="Bookman Old Style" w:hAnsi="Bookman Old Style"/>
          <w:sz w:val="26"/>
          <w:szCs w:val="26"/>
        </w:rPr>
        <w:t>rias cidades na S</w:t>
      </w:r>
      <w:r w:rsidRPr="008B3549">
        <w:rPr>
          <w:rFonts w:ascii="Bookman Old Style" w:hAnsi="Bookman Old Style" w:cs="Times New Roman"/>
          <w:sz w:val="26"/>
          <w:szCs w:val="26"/>
        </w:rPr>
        <w:t>í</w:t>
      </w:r>
      <w:r w:rsidRPr="008B3549">
        <w:rPr>
          <w:rFonts w:ascii="Bookman Old Style" w:hAnsi="Bookman Old Style"/>
          <w:sz w:val="26"/>
          <w:szCs w:val="26"/>
        </w:rPr>
        <w:t>ria, na Idum</w:t>
      </w:r>
      <w:r w:rsidRPr="008B3549">
        <w:rPr>
          <w:rFonts w:ascii="Bookman Old Style" w:hAnsi="Bookman Old Style" w:cs="Times New Roman"/>
          <w:sz w:val="26"/>
          <w:szCs w:val="26"/>
        </w:rPr>
        <w:t>é</w:t>
      </w:r>
      <w:r w:rsidRPr="008B3549">
        <w:rPr>
          <w:rFonts w:ascii="Bookman Old Style" w:hAnsi="Bookman Old Style"/>
          <w:sz w:val="26"/>
          <w:szCs w:val="26"/>
        </w:rPr>
        <w:t>ia e na Fen</w:t>
      </w:r>
      <w:r w:rsidRPr="008B3549">
        <w:rPr>
          <w:rFonts w:ascii="Bookman Old Style" w:hAnsi="Bookman Old Style" w:cs="Times New Roman"/>
          <w:sz w:val="26"/>
          <w:szCs w:val="26"/>
        </w:rPr>
        <w:t>í</w:t>
      </w:r>
      <w:r w:rsidRPr="008B3549">
        <w:rPr>
          <w:rFonts w:ascii="Bookman Old Style" w:hAnsi="Bookman Old Style"/>
          <w:sz w:val="26"/>
          <w:szCs w:val="26"/>
        </w:rPr>
        <w:t xml:space="preserve">cia, isto </w:t>
      </w:r>
      <w:r w:rsidRPr="008B3549">
        <w:rPr>
          <w:rFonts w:ascii="Bookman Old Style" w:hAnsi="Bookman Old Style" w:cs="Times New Roman"/>
          <w:sz w:val="26"/>
          <w:szCs w:val="26"/>
        </w:rPr>
        <w:t>é</w:t>
      </w:r>
      <w:r w:rsidRPr="008B3549">
        <w:rPr>
          <w:rFonts w:ascii="Bookman Old Style" w:hAnsi="Bookman Old Style"/>
          <w:sz w:val="26"/>
          <w:szCs w:val="26"/>
        </w:rPr>
        <w:t>: ao longo do mar, a torre de Estrat</w:t>
      </w:r>
      <w:r w:rsidRPr="008B3549">
        <w:rPr>
          <w:rFonts w:ascii="Bookman Old Style" w:hAnsi="Bookman Old Style" w:cs="Times New Roman"/>
          <w:sz w:val="26"/>
          <w:szCs w:val="26"/>
        </w:rPr>
        <w:t>ã</w:t>
      </w:r>
      <w:r w:rsidRPr="008B3549">
        <w:rPr>
          <w:rFonts w:ascii="Bookman Old Style" w:hAnsi="Bookman Old Style"/>
          <w:sz w:val="26"/>
          <w:szCs w:val="26"/>
        </w:rPr>
        <w:t>o, Apol</w:t>
      </w:r>
      <w:r w:rsidRPr="008B3549">
        <w:rPr>
          <w:rFonts w:ascii="Bookman Old Style" w:hAnsi="Bookman Old Style" w:cs="Times New Roman"/>
          <w:sz w:val="26"/>
          <w:szCs w:val="26"/>
        </w:rPr>
        <w:t>ô</w:t>
      </w:r>
      <w:r w:rsidRPr="008B3549">
        <w:rPr>
          <w:rFonts w:ascii="Bookman Old Style" w:hAnsi="Bookman Old Style"/>
          <w:sz w:val="26"/>
          <w:szCs w:val="26"/>
        </w:rPr>
        <w:t>nia, Jope, Jamnia, Hazor, Gaza, Atedom, Rafia e Rinosura; no meio da Idum</w:t>
      </w:r>
      <w:r w:rsidRPr="008B3549">
        <w:rPr>
          <w:rFonts w:ascii="Bookman Old Style" w:hAnsi="Bookman Old Style" w:cs="Times New Roman"/>
          <w:sz w:val="26"/>
          <w:szCs w:val="26"/>
        </w:rPr>
        <w:t>é</w:t>
      </w:r>
      <w:r w:rsidRPr="008B3549">
        <w:rPr>
          <w:rFonts w:ascii="Bookman Old Style" w:hAnsi="Bookman Old Style"/>
          <w:sz w:val="26"/>
          <w:szCs w:val="26"/>
        </w:rPr>
        <w:t>ia, Adora, Maressa, Samaria, os montes do Carmelo e do Itaburim, Cit</w:t>
      </w:r>
      <w:r w:rsidRPr="008B3549">
        <w:rPr>
          <w:rFonts w:ascii="Bookman Old Style" w:hAnsi="Bookman Old Style" w:cs="Times New Roman"/>
          <w:sz w:val="26"/>
          <w:szCs w:val="26"/>
        </w:rPr>
        <w:t>ó</w:t>
      </w:r>
      <w:r w:rsidRPr="008B3549">
        <w:rPr>
          <w:rFonts w:ascii="Bookman Old Style" w:hAnsi="Bookman Old Style"/>
          <w:sz w:val="26"/>
          <w:szCs w:val="26"/>
        </w:rPr>
        <w:t>polis, Gadara, Gaulan</w:t>
      </w:r>
      <w:r w:rsidRPr="008B3549">
        <w:rPr>
          <w:rFonts w:ascii="Bookman Old Style" w:hAnsi="Bookman Old Style" w:cs="Times New Roman"/>
          <w:sz w:val="26"/>
          <w:szCs w:val="26"/>
        </w:rPr>
        <w:t>í</w:t>
      </w:r>
      <w:r w:rsidRPr="008B3549">
        <w:rPr>
          <w:rFonts w:ascii="Bookman Old Style" w:hAnsi="Bookman Old Style"/>
          <w:sz w:val="26"/>
          <w:szCs w:val="26"/>
        </w:rPr>
        <w:t>tide, Sel</w:t>
      </w:r>
      <w:r w:rsidRPr="008B3549">
        <w:rPr>
          <w:rFonts w:ascii="Bookman Old Style" w:hAnsi="Bookman Old Style" w:cs="Times New Roman"/>
          <w:sz w:val="26"/>
          <w:szCs w:val="26"/>
        </w:rPr>
        <w:t>ê</w:t>
      </w:r>
      <w:r w:rsidRPr="008B3549">
        <w:rPr>
          <w:rFonts w:ascii="Bookman Old Style" w:hAnsi="Bookman Old Style"/>
          <w:sz w:val="26"/>
          <w:szCs w:val="26"/>
        </w:rPr>
        <w:t>ucia e Gabara; no pa</w:t>
      </w:r>
      <w:r w:rsidRPr="008B3549">
        <w:rPr>
          <w:rFonts w:ascii="Bookman Old Style" w:hAnsi="Bookman Old Style" w:cs="Times New Roman"/>
          <w:sz w:val="26"/>
          <w:szCs w:val="26"/>
        </w:rPr>
        <w:t>í</w:t>
      </w:r>
      <w:r w:rsidRPr="008B3549">
        <w:rPr>
          <w:rFonts w:ascii="Bookman Old Style" w:hAnsi="Bookman Old Style"/>
          <w:sz w:val="26"/>
          <w:szCs w:val="26"/>
        </w:rPr>
        <w:t>s dos moabitas, Essebom, Medeba, Lemba, Orom, Telitom e Zara; na Cil</w:t>
      </w:r>
      <w:r w:rsidRPr="008B3549">
        <w:rPr>
          <w:rFonts w:ascii="Bookman Old Style" w:hAnsi="Bookman Old Style" w:cs="Times New Roman"/>
          <w:sz w:val="26"/>
          <w:szCs w:val="26"/>
        </w:rPr>
        <w:t>í</w:t>
      </w:r>
      <w:r w:rsidRPr="008B3549">
        <w:rPr>
          <w:rFonts w:ascii="Bookman Old Style" w:hAnsi="Bookman Old Style"/>
          <w:sz w:val="26"/>
          <w:szCs w:val="26"/>
        </w:rPr>
        <w:t>cia, Aulom e Pela, a qual eles destru</w:t>
      </w:r>
      <w:r w:rsidRPr="008B3549">
        <w:rPr>
          <w:rFonts w:ascii="Bookman Old Style" w:hAnsi="Bookman Old Style" w:cs="Times New Roman"/>
          <w:sz w:val="26"/>
          <w:szCs w:val="26"/>
        </w:rPr>
        <w:t>í</w:t>
      </w:r>
      <w:r w:rsidRPr="008B3549">
        <w:rPr>
          <w:rFonts w:ascii="Bookman Old Style" w:hAnsi="Bookman Old Style"/>
          <w:sz w:val="26"/>
          <w:szCs w:val="26"/>
        </w:rPr>
        <w:t>ram, porque os habitantes n</w:t>
      </w:r>
      <w:r w:rsidRPr="008B3549">
        <w:rPr>
          <w:rFonts w:ascii="Bookman Old Style" w:hAnsi="Bookman Old Style" w:cs="Times New Roman"/>
          <w:sz w:val="26"/>
          <w:szCs w:val="26"/>
        </w:rPr>
        <w:t>ã</w:t>
      </w:r>
      <w:r w:rsidRPr="008B3549">
        <w:rPr>
          <w:rFonts w:ascii="Bookman Old Style" w:hAnsi="Bookman Old Style"/>
          <w:sz w:val="26"/>
          <w:szCs w:val="26"/>
        </w:rPr>
        <w:t>o se decidiram por observar as nossas leis. Nossa na</w:t>
      </w:r>
      <w:r w:rsidRPr="008B3549">
        <w:rPr>
          <w:rFonts w:ascii="Bookman Old Style" w:hAnsi="Bookman Old Style" w:cs="Times New Roman"/>
          <w:sz w:val="26"/>
          <w:szCs w:val="26"/>
        </w:rPr>
        <w:t>çã</w:t>
      </w:r>
      <w:r w:rsidRPr="008B3549">
        <w:rPr>
          <w:rFonts w:ascii="Bookman Old Style" w:hAnsi="Bookman Old Style"/>
          <w:sz w:val="26"/>
          <w:szCs w:val="26"/>
        </w:rPr>
        <w:t>o possu</w:t>
      </w:r>
      <w:r w:rsidRPr="008B3549">
        <w:rPr>
          <w:rFonts w:ascii="Bookman Old Style" w:hAnsi="Bookman Old Style" w:cs="Times New Roman"/>
          <w:sz w:val="26"/>
          <w:szCs w:val="26"/>
        </w:rPr>
        <w:t>í</w:t>
      </w:r>
      <w:r w:rsidRPr="008B3549">
        <w:rPr>
          <w:rFonts w:ascii="Bookman Old Style" w:hAnsi="Bookman Old Style"/>
          <w:sz w:val="26"/>
          <w:szCs w:val="26"/>
        </w:rPr>
        <w:t>a ainda na S</w:t>
      </w:r>
      <w:r w:rsidRPr="008B3549">
        <w:rPr>
          <w:rFonts w:ascii="Bookman Old Style" w:hAnsi="Bookman Old Style" w:cs="Times New Roman"/>
          <w:sz w:val="26"/>
          <w:szCs w:val="26"/>
        </w:rPr>
        <w:t>í</w:t>
      </w:r>
      <w:r w:rsidRPr="008B3549">
        <w:rPr>
          <w:rFonts w:ascii="Bookman Old Style" w:hAnsi="Bookman Old Style"/>
          <w:sz w:val="26"/>
          <w:szCs w:val="26"/>
        </w:rPr>
        <w:t>ria outras cidades assaz importantes, que haviam sido destru</w:t>
      </w:r>
      <w:r w:rsidRPr="008B3549">
        <w:rPr>
          <w:rFonts w:ascii="Bookman Old Style" w:hAnsi="Bookman Old Style" w:cs="Times New Roman"/>
          <w:sz w:val="26"/>
          <w:szCs w:val="26"/>
        </w:rPr>
        <w:t>í</w:t>
      </w:r>
      <w:r w:rsidRPr="008B3549">
        <w:rPr>
          <w:rFonts w:ascii="Bookman Old Style" w:hAnsi="Bookman Old Style"/>
          <w:sz w:val="26"/>
          <w:szCs w:val="26"/>
        </w:rPr>
        <w:t>das.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565. Alexandre deixou-se dominar por sua intemperan</w:t>
      </w:r>
      <w:r w:rsidRPr="008B3549">
        <w:rPr>
          <w:rFonts w:ascii="Bookman Old Style" w:hAnsi="Bookman Old Style" w:cs="Times New Roman"/>
          <w:sz w:val="26"/>
          <w:szCs w:val="26"/>
        </w:rPr>
        <w:t>ç</w:t>
      </w:r>
      <w:r w:rsidRPr="008B3549">
        <w:rPr>
          <w:rFonts w:ascii="Bookman Old Style" w:hAnsi="Bookman Old Style"/>
          <w:sz w:val="26"/>
          <w:szCs w:val="26"/>
        </w:rPr>
        <w:t>a, bebeu vinho em ex</w:t>
      </w:r>
      <w:r w:rsidRPr="008B3549">
        <w:rPr>
          <w:rFonts w:ascii="Bookman Old Style" w:hAnsi="Bookman Old Style"/>
          <w:sz w:val="26"/>
          <w:szCs w:val="26"/>
        </w:rPr>
        <w:softHyphen/>
        <w:t>cesso e por esse motivo foi acometido de uma febre que durou tr</w:t>
      </w:r>
      <w:r w:rsidRPr="008B3549">
        <w:rPr>
          <w:rFonts w:ascii="Bookman Old Style" w:hAnsi="Bookman Old Style" w:cs="Times New Roman"/>
          <w:sz w:val="26"/>
          <w:szCs w:val="26"/>
        </w:rPr>
        <w:t>ê</w:t>
      </w:r>
      <w:r w:rsidRPr="008B3549">
        <w:rPr>
          <w:rFonts w:ascii="Bookman Old Style" w:hAnsi="Bookman Old Style"/>
          <w:sz w:val="26"/>
          <w:szCs w:val="26"/>
        </w:rPr>
        <w:t>s anos. Como isso, por</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o impedia de se dedicar aos interesses da guerra, suas for</w:t>
      </w:r>
      <w:r w:rsidRPr="008B3549">
        <w:rPr>
          <w:rFonts w:ascii="Bookman Old Style" w:hAnsi="Bookman Old Style" w:cs="Times New Roman"/>
          <w:sz w:val="26"/>
          <w:szCs w:val="26"/>
        </w:rPr>
        <w:t>ç</w:t>
      </w:r>
      <w:r w:rsidRPr="008B3549">
        <w:rPr>
          <w:rFonts w:ascii="Bookman Old Style" w:hAnsi="Bookman Old Style"/>
          <w:sz w:val="26"/>
          <w:szCs w:val="26"/>
        </w:rPr>
        <w:t>as ficaram esgotadas de tal modo que ele veio a morrer na fronteira dos gerasianos, quando sitiava a fortaleza de Ragaba, situada al</w:t>
      </w:r>
      <w:r w:rsidRPr="008B3549">
        <w:rPr>
          <w:rFonts w:ascii="Bookman Old Style" w:hAnsi="Bookman Old Style" w:cs="Times New Roman"/>
          <w:sz w:val="26"/>
          <w:szCs w:val="26"/>
        </w:rPr>
        <w:t>é</w:t>
      </w:r>
      <w:r w:rsidRPr="008B3549">
        <w:rPr>
          <w:rFonts w:ascii="Bookman Old Style" w:hAnsi="Bookman Old Style"/>
          <w:sz w:val="26"/>
          <w:szCs w:val="26"/>
        </w:rPr>
        <w:t>m do Jord</w:t>
      </w:r>
      <w:r w:rsidRPr="008B3549">
        <w:rPr>
          <w:rFonts w:ascii="Bookman Old Style" w:hAnsi="Bookman Old Style" w:cs="Times New Roman"/>
          <w:sz w:val="26"/>
          <w:szCs w:val="26"/>
        </w:rPr>
        <w:t>ã</w:t>
      </w:r>
      <w:r w:rsidRPr="008B3549">
        <w:rPr>
          <w:rFonts w:ascii="Bookman Old Style" w:hAnsi="Bookman Old Style"/>
          <w:sz w:val="26"/>
          <w:szCs w:val="26"/>
        </w:rPr>
        <w:t xml:space="preserve">o. Estando ele nos seus </w:t>
      </w:r>
      <w:r w:rsidRPr="008B3549">
        <w:rPr>
          <w:rFonts w:ascii="Bookman Old Style" w:hAnsi="Bookman Old Style" w:cs="Times New Roman"/>
          <w:sz w:val="26"/>
          <w:szCs w:val="26"/>
        </w:rPr>
        <w:t>ú</w:t>
      </w:r>
      <w:r w:rsidRPr="008B3549">
        <w:rPr>
          <w:rFonts w:ascii="Bookman Old Style" w:hAnsi="Bookman Old Style"/>
          <w:sz w:val="26"/>
          <w:szCs w:val="26"/>
        </w:rPr>
        <w:t>ltimos momentos, quando n</w:t>
      </w:r>
      <w:r w:rsidRPr="008B3549">
        <w:rPr>
          <w:rFonts w:ascii="Bookman Old Style" w:hAnsi="Bookman Old Style" w:cs="Times New Roman"/>
          <w:sz w:val="26"/>
          <w:szCs w:val="26"/>
        </w:rPr>
        <w:t>ã</w:t>
      </w:r>
      <w:r w:rsidRPr="008B3549">
        <w:rPr>
          <w:rFonts w:ascii="Bookman Old Style" w:hAnsi="Bookman Old Style"/>
          <w:sz w:val="26"/>
          <w:szCs w:val="26"/>
        </w:rPr>
        <w:t>o havia mais esperan</w:t>
      </w:r>
      <w:r w:rsidRPr="008B3549">
        <w:rPr>
          <w:rFonts w:ascii="Bookman Old Style" w:hAnsi="Bookman Old Style" w:cs="Times New Roman"/>
          <w:sz w:val="26"/>
          <w:szCs w:val="26"/>
        </w:rPr>
        <w:t>ç</w:t>
      </w:r>
      <w:r w:rsidRPr="008B3549">
        <w:rPr>
          <w:rFonts w:ascii="Bookman Old Style" w:hAnsi="Bookman Old Style"/>
          <w:sz w:val="26"/>
          <w:szCs w:val="26"/>
        </w:rPr>
        <w:t>a de cura, a rainha Alexandra, sua mulher, aflita pela dor e pela tristeza em que se encontrava, por ficar sozinha com os filhos, disse-lhe, banhada em l</w:t>
      </w:r>
      <w:r w:rsidRPr="008B3549">
        <w:rPr>
          <w:rFonts w:ascii="Bookman Old Style" w:hAnsi="Bookman Old Style" w:cs="Times New Roman"/>
          <w:sz w:val="26"/>
          <w:szCs w:val="26"/>
        </w:rPr>
        <w:t>á</w:t>
      </w:r>
      <w:r w:rsidRPr="008B3549">
        <w:rPr>
          <w:rFonts w:ascii="Bookman Old Style" w:hAnsi="Bookman Old Style"/>
          <w:sz w:val="26"/>
          <w:szCs w:val="26"/>
        </w:rPr>
        <w:t>grimas: "Nas m</w:t>
      </w:r>
      <w:r w:rsidRPr="008B3549">
        <w:rPr>
          <w:rFonts w:ascii="Bookman Old Style" w:hAnsi="Bookman Old Style" w:cs="Times New Roman"/>
          <w:sz w:val="26"/>
          <w:szCs w:val="26"/>
        </w:rPr>
        <w:t>ã</w:t>
      </w:r>
      <w:r w:rsidRPr="008B3549">
        <w:rPr>
          <w:rFonts w:ascii="Bookman Old Style" w:hAnsi="Bookman Old Style"/>
          <w:sz w:val="26"/>
          <w:szCs w:val="26"/>
        </w:rPr>
        <w:t>os de quem me deixais, a mim e aos nossos filhos, nesta t</w:t>
      </w:r>
      <w:r w:rsidRPr="008B3549">
        <w:rPr>
          <w:rFonts w:ascii="Bookman Old Style" w:hAnsi="Bookman Old Style" w:cs="Times New Roman"/>
          <w:sz w:val="26"/>
          <w:szCs w:val="26"/>
        </w:rPr>
        <w:t>ã</w:t>
      </w:r>
      <w:r w:rsidRPr="008B3549">
        <w:rPr>
          <w:rFonts w:ascii="Bookman Old Style" w:hAnsi="Bookman Old Style"/>
          <w:sz w:val="26"/>
          <w:szCs w:val="26"/>
        </w:rPr>
        <w:t>o grande necessidade de aux</w:t>
      </w:r>
      <w:r w:rsidRPr="008B3549">
        <w:rPr>
          <w:rFonts w:ascii="Bookman Old Style" w:hAnsi="Bookman Old Style" w:cs="Times New Roman"/>
          <w:sz w:val="26"/>
          <w:szCs w:val="26"/>
        </w:rPr>
        <w:t>í</w:t>
      </w:r>
      <w:r w:rsidRPr="008B3549">
        <w:rPr>
          <w:rFonts w:ascii="Bookman Old Style" w:hAnsi="Bookman Old Style"/>
          <w:sz w:val="26"/>
          <w:szCs w:val="26"/>
        </w:rPr>
        <w:t>lio em que nos achamos, como sabeis, pela avers</w:t>
      </w:r>
      <w:r w:rsidRPr="008B3549">
        <w:rPr>
          <w:rFonts w:ascii="Bookman Old Style" w:hAnsi="Bookman Old Style" w:cs="Times New Roman"/>
          <w:sz w:val="26"/>
          <w:szCs w:val="26"/>
        </w:rPr>
        <w:t>ã</w:t>
      </w:r>
      <w:r w:rsidRPr="008B3549">
        <w:rPr>
          <w:rFonts w:ascii="Bookman Old Style" w:hAnsi="Bookman Old Style"/>
          <w:sz w:val="26"/>
          <w:szCs w:val="26"/>
        </w:rPr>
        <w:t>o que o povo sente por v</w:t>
      </w:r>
      <w:r w:rsidRPr="008B3549">
        <w:rPr>
          <w:rFonts w:ascii="Bookman Old Style" w:hAnsi="Bookman Old Style" w:cs="Times New Roman"/>
          <w:sz w:val="26"/>
          <w:szCs w:val="26"/>
        </w:rPr>
        <w:t>ó</w:t>
      </w:r>
      <w:r w:rsidRPr="008B3549">
        <w:rPr>
          <w:rFonts w:ascii="Bookman Old Style" w:hAnsi="Bookman Old Style"/>
          <w:sz w:val="26"/>
          <w:szCs w:val="26"/>
        </w:rPr>
        <w:t>s?"</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 respondeu: "Se quiserdes seguir o meu conselho, podereis conservar o rei</w:t>
      </w:r>
      <w:r w:rsidRPr="008B3549">
        <w:rPr>
          <w:rFonts w:ascii="Bookman Old Style" w:hAnsi="Bookman Old Style"/>
          <w:sz w:val="26"/>
          <w:szCs w:val="26"/>
        </w:rPr>
        <w:softHyphen/>
        <w:t>no e tamb</w:t>
      </w:r>
      <w:r w:rsidRPr="008B3549">
        <w:rPr>
          <w:rFonts w:ascii="Bookman Old Style" w:hAnsi="Bookman Old Style" w:cs="Times New Roman"/>
          <w:sz w:val="26"/>
          <w:szCs w:val="26"/>
        </w:rPr>
        <w:t>é</w:t>
      </w:r>
      <w:r w:rsidRPr="008B3549">
        <w:rPr>
          <w:rFonts w:ascii="Bookman Old Style" w:hAnsi="Bookman Old Style"/>
          <w:sz w:val="26"/>
          <w:szCs w:val="26"/>
        </w:rPr>
        <w:t>m os nossos filhos. Ocultai a minha morte aos meus soldados at</w:t>
      </w:r>
      <w:r w:rsidRPr="008B3549">
        <w:rPr>
          <w:rFonts w:ascii="Bookman Old Style" w:hAnsi="Bookman Old Style" w:cs="Times New Roman"/>
          <w:sz w:val="26"/>
          <w:szCs w:val="26"/>
        </w:rPr>
        <w:t>é</w:t>
      </w:r>
      <w:r w:rsidRPr="008B3549">
        <w:rPr>
          <w:rFonts w:ascii="Bookman Old Style" w:hAnsi="Bookman Old Style"/>
          <w:sz w:val="26"/>
          <w:szCs w:val="26"/>
        </w:rPr>
        <w:t xml:space="preserve"> </w:t>
      </w:r>
      <w:r w:rsidRPr="008B3549">
        <w:rPr>
          <w:rFonts w:ascii="Bookman Old Style" w:hAnsi="Bookman Old Style"/>
          <w:sz w:val="26"/>
          <w:szCs w:val="26"/>
        </w:rPr>
        <w:lastRenderedPageBreak/>
        <w:t>que esta pra</w:t>
      </w:r>
      <w:r w:rsidRPr="008B3549">
        <w:rPr>
          <w:rFonts w:ascii="Bookman Old Style" w:hAnsi="Bookman Old Style" w:cs="Times New Roman"/>
          <w:sz w:val="26"/>
          <w:szCs w:val="26"/>
        </w:rPr>
        <w:t>ç</w:t>
      </w:r>
      <w:r w:rsidRPr="008B3549">
        <w:rPr>
          <w:rFonts w:ascii="Bookman Old Style" w:hAnsi="Bookman Old Style"/>
          <w:sz w:val="26"/>
          <w:szCs w:val="26"/>
        </w:rPr>
        <w:t>a tenha sido tomada. Depois que voltardes vitoriosa a Jerusal</w:t>
      </w:r>
      <w:r w:rsidRPr="008B3549">
        <w:rPr>
          <w:rFonts w:ascii="Bookman Old Style" w:hAnsi="Bookman Old Style" w:cs="Times New Roman"/>
          <w:sz w:val="26"/>
          <w:szCs w:val="26"/>
        </w:rPr>
        <w:t>é</w:t>
      </w:r>
      <w:r w:rsidRPr="008B3549">
        <w:rPr>
          <w:rFonts w:ascii="Bookman Old Style" w:hAnsi="Bookman Old Style"/>
          <w:sz w:val="26"/>
          <w:szCs w:val="26"/>
        </w:rPr>
        <w:t>m, procurai conquistar o afeto dos fariseus, dando-lhes alguma autoridade, a fim de que essa honra os induza a louvar publicamente, perante o povo, a vossa magnanimidade. Eles desfrutam tanto poder sobre o Esp</w:t>
      </w:r>
      <w:r w:rsidRPr="008B3549">
        <w:rPr>
          <w:rFonts w:ascii="Bookman Old Style" w:hAnsi="Bookman Old Style" w:cs="Times New Roman"/>
          <w:sz w:val="26"/>
          <w:szCs w:val="26"/>
        </w:rPr>
        <w:t>í</w:t>
      </w:r>
      <w:r w:rsidRPr="008B3549">
        <w:rPr>
          <w:rFonts w:ascii="Bookman Old Style" w:hAnsi="Bookman Old Style"/>
          <w:sz w:val="26"/>
          <w:szCs w:val="26"/>
        </w:rPr>
        <w:t xml:space="preserve">rito do povo que o fazem amar ou odiar quem eles querem, sem que se considere se eles agem por interesse ou </w:t>
      </w:r>
      <w:r w:rsidRPr="008B3549">
        <w:rPr>
          <w:rFonts w:ascii="Bookman Old Style" w:hAnsi="Bookman Old Style" w:cs="Times New Roman"/>
          <w:sz w:val="26"/>
          <w:szCs w:val="26"/>
        </w:rPr>
        <w:t>—</w:t>
      </w:r>
      <w:r w:rsidRPr="008B3549">
        <w:rPr>
          <w:rFonts w:ascii="Bookman Old Style" w:hAnsi="Bookman Old Style"/>
          <w:sz w:val="26"/>
          <w:szCs w:val="26"/>
        </w:rPr>
        <w:t xml:space="preserve"> quando</w:t>
      </w:r>
      <w:r>
        <w:rPr>
          <w:rFonts w:ascii="Bookman Old Style" w:hAnsi="Bookman Old Style"/>
          <w:sz w:val="26"/>
          <w:szCs w:val="26"/>
        </w:rPr>
        <w:t xml:space="preserve"> </w:t>
      </w:r>
      <w:r w:rsidRPr="008B3549">
        <w:rPr>
          <w:rFonts w:ascii="Bookman Old Style" w:hAnsi="Bookman Old Style"/>
          <w:sz w:val="26"/>
          <w:szCs w:val="26"/>
        </w:rPr>
        <w:t>falam mal de algu</w:t>
      </w:r>
      <w:r w:rsidRPr="008B3549">
        <w:rPr>
          <w:rFonts w:ascii="Bookman Old Style" w:hAnsi="Bookman Old Style" w:cs="Times New Roman"/>
          <w:sz w:val="26"/>
          <w:szCs w:val="26"/>
        </w:rPr>
        <w:t>é</w:t>
      </w:r>
      <w:r w:rsidRPr="008B3549">
        <w:rPr>
          <w:rFonts w:ascii="Bookman Old Style" w:hAnsi="Bookman Old Style"/>
          <w:sz w:val="26"/>
          <w:szCs w:val="26"/>
        </w:rPr>
        <w:t xml:space="preserve">m </w:t>
      </w:r>
      <w:r w:rsidRPr="008B3549">
        <w:rPr>
          <w:rFonts w:ascii="Bookman Old Style" w:hAnsi="Bookman Old Style" w:cs="Times New Roman"/>
          <w:sz w:val="26"/>
          <w:szCs w:val="26"/>
        </w:rPr>
        <w:t>—</w:t>
      </w:r>
      <w:r w:rsidRPr="008B3549">
        <w:rPr>
          <w:rFonts w:ascii="Bookman Old Style" w:hAnsi="Bookman Old Style"/>
          <w:sz w:val="26"/>
          <w:szCs w:val="26"/>
        </w:rPr>
        <w:t xml:space="preserve"> por inveja ou por </w:t>
      </w:r>
      <w:r w:rsidRPr="008B3549">
        <w:rPr>
          <w:rFonts w:ascii="Bookman Old Style" w:hAnsi="Bookman Old Style" w:cs="Times New Roman"/>
          <w:sz w:val="26"/>
          <w:szCs w:val="26"/>
        </w:rPr>
        <w:t>ó</w:t>
      </w:r>
      <w:r w:rsidRPr="008B3549">
        <w:rPr>
          <w:rFonts w:ascii="Bookman Old Style" w:hAnsi="Bookman Old Style"/>
          <w:sz w:val="26"/>
          <w:szCs w:val="26"/>
        </w:rPr>
        <w:t>dio, como eu mesmo pude experimen</w:t>
      </w:r>
      <w:r w:rsidRPr="008B3549">
        <w:rPr>
          <w:rFonts w:ascii="Bookman Old Style" w:hAnsi="Bookman Old Style"/>
          <w:sz w:val="26"/>
          <w:szCs w:val="26"/>
        </w:rPr>
        <w:softHyphen/>
        <w:t>tar, pois a avers</w:t>
      </w:r>
      <w:r w:rsidRPr="008B3549">
        <w:rPr>
          <w:rFonts w:ascii="Bookman Old Style" w:hAnsi="Bookman Old Style" w:cs="Times New Roman"/>
          <w:sz w:val="26"/>
          <w:szCs w:val="26"/>
        </w:rPr>
        <w:t>ã</w:t>
      </w:r>
      <w:r w:rsidRPr="008B3549">
        <w:rPr>
          <w:rFonts w:ascii="Bookman Old Style" w:hAnsi="Bookman Old Style"/>
          <w:sz w:val="26"/>
          <w:szCs w:val="26"/>
        </w:rPr>
        <w:t>o do povo contra mim foi motivada pela minha inimizade com eles. Mandai, pois, chamar os chefes dessa seita logo que tiverdes chegado, mostrai-lhes o meu corpo morto e dizei, como se o desej</w:t>
      </w:r>
      <w:r w:rsidRPr="008B3549">
        <w:rPr>
          <w:rFonts w:ascii="Bookman Old Style" w:hAnsi="Bookman Old Style" w:cs="Times New Roman"/>
          <w:sz w:val="26"/>
          <w:szCs w:val="26"/>
        </w:rPr>
        <w:t>á</w:t>
      </w:r>
      <w:r w:rsidRPr="008B3549">
        <w:rPr>
          <w:rFonts w:ascii="Bookman Old Style" w:hAnsi="Bookman Old Style"/>
          <w:sz w:val="26"/>
          <w:szCs w:val="26"/>
        </w:rPr>
        <w:t>sseis do fundo do cora</w:t>
      </w:r>
      <w:r w:rsidRPr="008B3549">
        <w:rPr>
          <w:rFonts w:ascii="Bookman Old Style" w:hAnsi="Bookman Old Style" w:cs="Times New Roman"/>
          <w:sz w:val="26"/>
          <w:szCs w:val="26"/>
        </w:rPr>
        <w:t>çã</w:t>
      </w:r>
      <w:r w:rsidRPr="008B3549">
        <w:rPr>
          <w:rFonts w:ascii="Bookman Old Style" w:hAnsi="Bookman Old Style"/>
          <w:sz w:val="26"/>
          <w:szCs w:val="26"/>
        </w:rPr>
        <w:t>o, que me entregais nas m</w:t>
      </w:r>
      <w:r w:rsidRPr="008B3549">
        <w:rPr>
          <w:rFonts w:ascii="Bookman Old Style" w:hAnsi="Bookman Old Style" w:cs="Times New Roman"/>
          <w:sz w:val="26"/>
          <w:szCs w:val="26"/>
        </w:rPr>
        <w:t>ã</w:t>
      </w:r>
      <w:r w:rsidRPr="008B3549">
        <w:rPr>
          <w:rFonts w:ascii="Bookman Old Style" w:hAnsi="Bookman Old Style"/>
          <w:sz w:val="26"/>
          <w:szCs w:val="26"/>
        </w:rPr>
        <w:t>os deles para que fa</w:t>
      </w:r>
      <w:r w:rsidRPr="008B3549">
        <w:rPr>
          <w:rFonts w:ascii="Bookman Old Style" w:hAnsi="Bookman Old Style" w:cs="Times New Roman"/>
          <w:sz w:val="26"/>
          <w:szCs w:val="26"/>
        </w:rPr>
        <w:t>ç</w:t>
      </w:r>
      <w:r w:rsidRPr="008B3549">
        <w:rPr>
          <w:rFonts w:ascii="Bookman Old Style" w:hAnsi="Bookman Old Style"/>
          <w:sz w:val="26"/>
          <w:szCs w:val="26"/>
        </w:rPr>
        <w:t>am o que quiserem: ou recusar-me a honra da sepultura, para vingarem-se dos males que lhes causei, ou acrescentar maiores ultrajes, para se satisfazerem plenamente. Dai-lhes em seguida a vossa palavra de que nada fareis no governo do reino sen</w:t>
      </w:r>
      <w:r w:rsidRPr="008B3549">
        <w:rPr>
          <w:rFonts w:ascii="Bookman Old Style" w:hAnsi="Bookman Old Style" w:cs="Times New Roman"/>
          <w:sz w:val="26"/>
          <w:szCs w:val="26"/>
        </w:rPr>
        <w:t>ã</w:t>
      </w:r>
      <w:r w:rsidRPr="008B3549">
        <w:rPr>
          <w:rFonts w:ascii="Bookman Old Style" w:hAnsi="Bookman Old Style"/>
          <w:sz w:val="26"/>
          <w:szCs w:val="26"/>
        </w:rPr>
        <w:t>o por seu conselho. Digo-vos que, se assim fizerdes, eles ficar</w:t>
      </w:r>
      <w:r w:rsidRPr="008B3549">
        <w:rPr>
          <w:rFonts w:ascii="Bookman Old Style" w:hAnsi="Bookman Old Style" w:cs="Times New Roman"/>
          <w:sz w:val="26"/>
          <w:szCs w:val="26"/>
        </w:rPr>
        <w:t>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satisfeitos com essa deferencia, que, em vez de desonrar a minha mem</w:t>
      </w:r>
      <w:r w:rsidRPr="008B3549">
        <w:rPr>
          <w:rFonts w:ascii="Bookman Old Style" w:hAnsi="Bookman Old Style" w:cs="Times New Roman"/>
          <w:sz w:val="26"/>
          <w:szCs w:val="26"/>
        </w:rPr>
        <w:t>ó</w:t>
      </w:r>
      <w:r w:rsidRPr="008B3549">
        <w:rPr>
          <w:rFonts w:ascii="Bookman Old Style" w:hAnsi="Bookman Old Style"/>
          <w:sz w:val="26"/>
          <w:szCs w:val="26"/>
        </w:rPr>
        <w:t>ria, me far</w:t>
      </w:r>
      <w:r w:rsidRPr="008B3549">
        <w:rPr>
          <w:rFonts w:ascii="Bookman Old Style" w:hAnsi="Bookman Old Style" w:cs="Times New Roman"/>
          <w:sz w:val="26"/>
          <w:szCs w:val="26"/>
        </w:rPr>
        <w:t>ã</w:t>
      </w:r>
      <w:r w:rsidRPr="008B3549">
        <w:rPr>
          <w:rFonts w:ascii="Bookman Old Style" w:hAnsi="Bookman Old Style"/>
          <w:sz w:val="26"/>
          <w:szCs w:val="26"/>
        </w:rPr>
        <w:t>o magn</w:t>
      </w:r>
      <w:r w:rsidRPr="008B3549">
        <w:rPr>
          <w:rFonts w:ascii="Bookman Old Style" w:hAnsi="Bookman Old Style" w:cs="Times New Roman"/>
          <w:sz w:val="26"/>
          <w:szCs w:val="26"/>
        </w:rPr>
        <w:t>í</w:t>
      </w:r>
      <w:r w:rsidRPr="008B3549">
        <w:rPr>
          <w:rFonts w:ascii="Bookman Old Style" w:hAnsi="Bookman Old Style"/>
          <w:sz w:val="26"/>
          <w:szCs w:val="26"/>
        </w:rPr>
        <w:t>ficos funerais, como eu n</w:t>
      </w:r>
      <w:r w:rsidRPr="008B3549">
        <w:rPr>
          <w:rFonts w:ascii="Bookman Old Style" w:hAnsi="Bookman Old Style" w:cs="Times New Roman"/>
          <w:sz w:val="26"/>
          <w:szCs w:val="26"/>
        </w:rPr>
        <w:t>ã</w:t>
      </w:r>
      <w:r w:rsidRPr="008B3549">
        <w:rPr>
          <w:rFonts w:ascii="Bookman Old Style" w:hAnsi="Bookman Old Style"/>
          <w:sz w:val="26"/>
          <w:szCs w:val="26"/>
        </w:rPr>
        <w:t>o ousaria esperar nem mesmo de v</w:t>
      </w:r>
      <w:r w:rsidRPr="008B3549">
        <w:rPr>
          <w:rFonts w:ascii="Bookman Old Style" w:hAnsi="Bookman Old Style" w:cs="Times New Roman"/>
          <w:sz w:val="26"/>
          <w:szCs w:val="26"/>
        </w:rPr>
        <w:t>ó</w:t>
      </w:r>
      <w:r w:rsidRPr="008B3549">
        <w:rPr>
          <w:rFonts w:ascii="Bookman Old Style" w:hAnsi="Bookman Old Style"/>
          <w:sz w:val="26"/>
          <w:szCs w:val="26"/>
        </w:rPr>
        <w:t>s, e reinareis com inteira autoridade". Dizendo essas palavras, morreu, na idade de quarenta e nove anos, dos quais reinou vinte e sete.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pStyle w:val="DIMAS"/>
      </w:pPr>
      <w:r w:rsidRPr="008B3549">
        <w:t>Capítulo 24</w:t>
      </w:r>
    </w:p>
    <w:p w:rsidR="00A62DFE" w:rsidRPr="008B3549" w:rsidRDefault="00A62DFE" w:rsidP="00A62DFE">
      <w:pPr>
        <w:pStyle w:val="DIMAS"/>
      </w:pPr>
      <w:r w:rsidRPr="008B3549">
        <w:rPr>
          <w:i/>
          <w:iCs/>
        </w:rPr>
        <w:t>O rei Alexandre deixa dois filhos: Hircano, que foi sumo sacerdote,</w:t>
      </w:r>
    </w:p>
    <w:p w:rsidR="00A62DFE" w:rsidRPr="008B3549" w:rsidRDefault="00A62DFE" w:rsidP="00A62DFE">
      <w:pPr>
        <w:pStyle w:val="DIMAS"/>
      </w:pPr>
      <w:r w:rsidRPr="008B3549">
        <w:rPr>
          <w:i/>
          <w:iCs/>
        </w:rPr>
        <w:t>e Aristóbulo. A rainha Alexandra, sua mãe, conquista o povo por</w:t>
      </w:r>
    </w:p>
    <w:p w:rsidR="00A62DFE" w:rsidRPr="008B3549" w:rsidRDefault="00A62DFE" w:rsidP="00A62DFE">
      <w:pPr>
        <w:pStyle w:val="DIMAS"/>
      </w:pPr>
      <w:r w:rsidRPr="008B3549">
        <w:rPr>
          <w:i/>
          <w:iCs/>
        </w:rPr>
        <w:t>meio dos fariseus, dando-lhes grande autoridade. Faz morrer, a</w:t>
      </w:r>
    </w:p>
    <w:p w:rsidR="00A62DFE" w:rsidRPr="008B3549" w:rsidRDefault="00A62DFE" w:rsidP="00A62DFE">
      <w:pPr>
        <w:pStyle w:val="DIMAS"/>
      </w:pPr>
      <w:r w:rsidRPr="008B3549">
        <w:rPr>
          <w:i/>
          <w:iCs/>
        </w:rPr>
        <w:t>conselho deles, os mais fiéis servidores do rei seu marido e dá aos</w:t>
      </w:r>
    </w:p>
    <w:p w:rsidR="00A62DFE" w:rsidRPr="008B3549" w:rsidRDefault="00A62DFE" w:rsidP="00A62DFE">
      <w:pPr>
        <w:pStyle w:val="DIMAS"/>
      </w:pPr>
      <w:r w:rsidRPr="008B3549">
        <w:rPr>
          <w:i/>
          <w:iCs/>
        </w:rPr>
        <w:t>outros, para acalmá-los, a guarda das praças mais fortes. Incursão</w:t>
      </w:r>
    </w:p>
    <w:p w:rsidR="00A62DFE" w:rsidRPr="008B3549" w:rsidRDefault="00A62DFE" w:rsidP="00A62DFE">
      <w:pPr>
        <w:pStyle w:val="DIMAS"/>
      </w:pPr>
      <w:r w:rsidRPr="008B3549">
        <w:rPr>
          <w:i/>
          <w:iCs/>
        </w:rPr>
        <w:t>de Tigrano, rei da Armênia, na Síria. Aristóbulo quer fazer-se rei.</w:t>
      </w:r>
    </w:p>
    <w:p w:rsidR="00A62DFE" w:rsidRDefault="00A62DFE" w:rsidP="00A62DFE">
      <w:pPr>
        <w:pStyle w:val="DIMAS"/>
        <w:rPr>
          <w:i/>
          <w:iCs/>
        </w:rPr>
      </w:pPr>
      <w:r w:rsidRPr="008B3549">
        <w:rPr>
          <w:i/>
          <w:iCs/>
        </w:rPr>
        <w:t>Morte da rainha Alexandra.</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566.  A rainha Alexandra, depois de se apoderar da fortaleza de Ragaba e de voltar a Jerusal</w:t>
      </w:r>
      <w:r w:rsidRPr="008B3549">
        <w:rPr>
          <w:rFonts w:ascii="Bookman Old Style" w:hAnsi="Bookman Old Style" w:cs="Times New Roman"/>
          <w:sz w:val="26"/>
          <w:szCs w:val="26"/>
        </w:rPr>
        <w:t>é</w:t>
      </w:r>
      <w:r w:rsidRPr="008B3549">
        <w:rPr>
          <w:rFonts w:ascii="Bookman Old Style" w:hAnsi="Bookman Old Style"/>
          <w:sz w:val="26"/>
          <w:szCs w:val="26"/>
        </w:rPr>
        <w:t>m, falou aos fariseus como lhe dissera o rei seu marido, declaran-do-lhes que nada queria fazer sem a opini</w:t>
      </w:r>
      <w:r w:rsidRPr="008B3549">
        <w:rPr>
          <w:rFonts w:ascii="Bookman Old Style" w:hAnsi="Bookman Old Style" w:cs="Times New Roman"/>
          <w:sz w:val="26"/>
          <w:szCs w:val="26"/>
        </w:rPr>
        <w:t>ã</w:t>
      </w:r>
      <w:r w:rsidRPr="008B3549">
        <w:rPr>
          <w:rFonts w:ascii="Bookman Old Style" w:hAnsi="Bookman Old Style"/>
          <w:sz w:val="26"/>
          <w:szCs w:val="26"/>
        </w:rPr>
        <w:t>o deles, com rela</w:t>
      </w:r>
      <w:r w:rsidRPr="008B3549">
        <w:rPr>
          <w:rFonts w:ascii="Bookman Old Style" w:hAnsi="Bookman Old Style" w:cs="Times New Roman"/>
          <w:sz w:val="26"/>
          <w:szCs w:val="26"/>
        </w:rPr>
        <w:t>çã</w:t>
      </w:r>
      <w:r w:rsidRPr="008B3549">
        <w:rPr>
          <w:rFonts w:ascii="Bookman Old Style" w:hAnsi="Bookman Old Style"/>
          <w:sz w:val="26"/>
          <w:szCs w:val="26"/>
        </w:rPr>
        <w:t xml:space="preserve">o ao seu corpo e ao governo do reino. Assim, eles mudaram em afeto por ela o </w:t>
      </w:r>
      <w:r w:rsidRPr="008B3549">
        <w:rPr>
          <w:rFonts w:ascii="Bookman Old Style" w:hAnsi="Bookman Old Style" w:cs="Times New Roman"/>
          <w:sz w:val="26"/>
          <w:szCs w:val="26"/>
        </w:rPr>
        <w:t>ó</w:t>
      </w:r>
      <w:r w:rsidRPr="008B3549">
        <w:rPr>
          <w:rFonts w:ascii="Bookman Old Style" w:hAnsi="Bookman Old Style"/>
          <w:sz w:val="26"/>
          <w:szCs w:val="26"/>
        </w:rPr>
        <w:t xml:space="preserve">dio que </w:t>
      </w:r>
      <w:r w:rsidRPr="008B3549">
        <w:rPr>
          <w:rFonts w:ascii="Bookman Old Style" w:hAnsi="Bookman Old Style"/>
          <w:sz w:val="26"/>
          <w:szCs w:val="26"/>
        </w:rPr>
        <w:lastRenderedPageBreak/>
        <w:t>concebi</w:t>
      </w:r>
      <w:r w:rsidRPr="008B3549">
        <w:rPr>
          <w:rFonts w:ascii="Bookman Old Style" w:hAnsi="Bookman Old Style"/>
          <w:sz w:val="26"/>
          <w:szCs w:val="26"/>
        </w:rPr>
        <w:softHyphen/>
        <w:t xml:space="preserve">am por ambos e falaram ao povo dos grandes feitos do soberano, dizendo que haviam perdido um </w:t>
      </w:r>
      <w:r w:rsidRPr="008B3549">
        <w:rPr>
          <w:rFonts w:ascii="Bookman Old Style" w:hAnsi="Bookman Old Style" w:cs="Times New Roman"/>
          <w:sz w:val="26"/>
          <w:szCs w:val="26"/>
        </w:rPr>
        <w:t>ó</w:t>
      </w:r>
      <w:r w:rsidRPr="008B3549">
        <w:rPr>
          <w:rFonts w:ascii="Bookman Old Style" w:hAnsi="Bookman Old Style"/>
          <w:sz w:val="26"/>
          <w:szCs w:val="26"/>
        </w:rPr>
        <w:t>timo rei. Instigaram em seu Esp</w:t>
      </w:r>
      <w:r w:rsidRPr="008B3549">
        <w:rPr>
          <w:rFonts w:ascii="Bookman Old Style" w:hAnsi="Bookman Old Style" w:cs="Times New Roman"/>
          <w:sz w:val="26"/>
          <w:szCs w:val="26"/>
        </w:rPr>
        <w:t>í</w:t>
      </w:r>
      <w:r w:rsidRPr="008B3549">
        <w:rPr>
          <w:rFonts w:ascii="Bookman Old Style" w:hAnsi="Bookman Old Style"/>
          <w:sz w:val="26"/>
          <w:szCs w:val="26"/>
        </w:rPr>
        <w:t>rito tal tristeza pela sua morte que lhe fizeram funerais como a nenhum outro soberano.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567.  Esse pr</w:t>
      </w:r>
      <w:r w:rsidRPr="008B3549">
        <w:rPr>
          <w:rFonts w:ascii="Bookman Old Style" w:hAnsi="Bookman Old Style" w:cs="Times New Roman"/>
          <w:sz w:val="26"/>
          <w:szCs w:val="26"/>
        </w:rPr>
        <w:t>í</w:t>
      </w:r>
      <w:r w:rsidRPr="008B3549">
        <w:rPr>
          <w:rFonts w:ascii="Bookman Old Style" w:hAnsi="Bookman Old Style"/>
          <w:sz w:val="26"/>
          <w:szCs w:val="26"/>
        </w:rPr>
        <w:t>ncipe deixou dois filhos, Hircano e Arist</w:t>
      </w:r>
      <w:r w:rsidRPr="008B3549">
        <w:rPr>
          <w:rFonts w:ascii="Bookman Old Style" w:hAnsi="Bookman Old Style" w:cs="Times New Roman"/>
          <w:sz w:val="26"/>
          <w:szCs w:val="26"/>
        </w:rPr>
        <w:t>ó</w:t>
      </w:r>
      <w:r w:rsidRPr="008B3549">
        <w:rPr>
          <w:rFonts w:ascii="Bookman Old Style" w:hAnsi="Bookman Old Style"/>
          <w:sz w:val="26"/>
          <w:szCs w:val="26"/>
        </w:rPr>
        <w:t>bulo, e determinou em seu testamento que a rainha sua esposa seria a regente. Hircano, o mais velho, era pouco capaz de governar e s</w:t>
      </w:r>
      <w:r w:rsidRPr="008B3549">
        <w:rPr>
          <w:rFonts w:ascii="Bookman Old Style" w:hAnsi="Bookman Old Style" w:cs="Times New Roman"/>
          <w:sz w:val="26"/>
          <w:szCs w:val="26"/>
        </w:rPr>
        <w:t>ó</w:t>
      </w:r>
      <w:r w:rsidRPr="008B3549">
        <w:rPr>
          <w:rFonts w:ascii="Bookman Old Style" w:hAnsi="Bookman Old Style"/>
          <w:sz w:val="26"/>
          <w:szCs w:val="26"/>
        </w:rPr>
        <w:t xml:space="preserve"> cuidava em viver na ociosidade. Arist</w:t>
      </w:r>
      <w:r w:rsidRPr="008B3549">
        <w:rPr>
          <w:rFonts w:ascii="Bookman Old Style" w:hAnsi="Bookman Old Style" w:cs="Times New Roman"/>
          <w:sz w:val="26"/>
          <w:szCs w:val="26"/>
        </w:rPr>
        <w:t>ó</w:t>
      </w:r>
      <w:r w:rsidRPr="008B3549">
        <w:rPr>
          <w:rFonts w:ascii="Bookman Old Style" w:hAnsi="Bookman Old Style"/>
          <w:sz w:val="26"/>
          <w:szCs w:val="26"/>
        </w:rPr>
        <w:t>bulo, ao contr</w:t>
      </w:r>
      <w:r w:rsidRPr="008B3549">
        <w:rPr>
          <w:rFonts w:ascii="Bookman Old Style" w:hAnsi="Bookman Old Style" w:cs="Times New Roman"/>
          <w:sz w:val="26"/>
          <w:szCs w:val="26"/>
        </w:rPr>
        <w:t>á</w:t>
      </w:r>
      <w:r w:rsidRPr="008B3549">
        <w:rPr>
          <w:rFonts w:ascii="Bookman Old Style" w:hAnsi="Bookman Old Style"/>
          <w:sz w:val="26"/>
          <w:szCs w:val="26"/>
        </w:rPr>
        <w:t>rio, tinha muita intelig</w:t>
      </w:r>
      <w:r w:rsidRPr="008B3549">
        <w:rPr>
          <w:rFonts w:ascii="Bookman Old Style" w:hAnsi="Bookman Old Style" w:cs="Times New Roman"/>
          <w:sz w:val="26"/>
          <w:szCs w:val="26"/>
        </w:rPr>
        <w:t>ê</w:t>
      </w:r>
      <w:r w:rsidRPr="008B3549">
        <w:rPr>
          <w:rFonts w:ascii="Bookman Old Style" w:hAnsi="Bookman Old Style"/>
          <w:sz w:val="26"/>
          <w:szCs w:val="26"/>
        </w:rPr>
        <w:t>ncia, era ousado e empreendedor. A rainha, que havia conquistado o cora</w:t>
      </w:r>
      <w:r w:rsidRPr="008B3549">
        <w:rPr>
          <w:rFonts w:ascii="Bookman Old Style" w:hAnsi="Bookman Old Style" w:cs="Times New Roman"/>
          <w:sz w:val="26"/>
          <w:szCs w:val="26"/>
        </w:rPr>
        <w:t>çã</w:t>
      </w:r>
      <w:r w:rsidRPr="008B3549">
        <w:rPr>
          <w:rFonts w:ascii="Bookman Old Style" w:hAnsi="Bookman Old Style"/>
          <w:sz w:val="26"/>
          <w:szCs w:val="26"/>
        </w:rPr>
        <w:t>o do povo, pois sempre demonstrara tristeza pelas</w:t>
      </w:r>
      <w:r>
        <w:rPr>
          <w:rFonts w:ascii="Bookman Old Style" w:hAnsi="Bookman Old Style"/>
          <w:sz w:val="26"/>
          <w:szCs w:val="26"/>
        </w:rPr>
        <w:t xml:space="preserve"> </w:t>
      </w:r>
      <w:r w:rsidRPr="008B3549">
        <w:rPr>
          <w:rFonts w:ascii="Bookman Old Style" w:hAnsi="Bookman Old Style"/>
          <w:sz w:val="26"/>
          <w:szCs w:val="26"/>
        </w:rPr>
        <w:t>faltas do rei seu marido, criou Hircano para sumo sacerdote, n</w:t>
      </w:r>
      <w:r w:rsidRPr="008B3549">
        <w:rPr>
          <w:rFonts w:ascii="Bookman Old Style" w:hAnsi="Bookman Old Style" w:cs="Times New Roman"/>
          <w:sz w:val="26"/>
          <w:szCs w:val="26"/>
        </w:rPr>
        <w:t>ã</w:t>
      </w:r>
      <w:r w:rsidRPr="008B3549">
        <w:rPr>
          <w:rFonts w:ascii="Bookman Old Style" w:hAnsi="Bookman Old Style"/>
          <w:sz w:val="26"/>
          <w:szCs w:val="26"/>
        </w:rPr>
        <w:t>o tanto por ele ser o mais velho quanto por sua incapacidade. Ela deixava os fariseus disporem de tudo e at</w:t>
      </w:r>
      <w:r w:rsidRPr="008B3549">
        <w:rPr>
          <w:rFonts w:ascii="Bookman Old Style" w:hAnsi="Bookman Old Style" w:cs="Times New Roman"/>
          <w:sz w:val="26"/>
          <w:szCs w:val="26"/>
        </w:rPr>
        <w:t>é</w:t>
      </w:r>
      <w:r w:rsidRPr="008B3549">
        <w:rPr>
          <w:rFonts w:ascii="Bookman Old Style" w:hAnsi="Bookman Old Style"/>
          <w:sz w:val="26"/>
          <w:szCs w:val="26"/>
        </w:rPr>
        <w:t xml:space="preserve"> ordenava ao povo que lhes obedecesse, porque, se Hircano, seu so</w:t>
      </w:r>
      <w:r w:rsidRPr="008B3549">
        <w:rPr>
          <w:rFonts w:ascii="Bookman Old Style" w:hAnsi="Bookman Old Style"/>
          <w:sz w:val="26"/>
          <w:szCs w:val="26"/>
        </w:rPr>
        <w:softHyphen/>
        <w:t>gro, abolira algo de suas tradi</w:t>
      </w:r>
      <w:r w:rsidRPr="008B3549">
        <w:rPr>
          <w:rFonts w:ascii="Bookman Old Style" w:hAnsi="Bookman Old Style" w:cs="Times New Roman"/>
          <w:sz w:val="26"/>
          <w:szCs w:val="26"/>
        </w:rPr>
        <w:t>çõ</w:t>
      </w:r>
      <w:r w:rsidRPr="008B3549">
        <w:rPr>
          <w:rFonts w:ascii="Bookman Old Style" w:hAnsi="Bookman Old Style"/>
          <w:sz w:val="26"/>
          <w:szCs w:val="26"/>
        </w:rPr>
        <w:t>es, ela queria que fossem restauradas. Assim, tinha ela de rainha apenas o nome, e os fariseus desfrutavam todo o poder que lhes dava a realeza: faziam voltar os exilados, libertavam prisioneiros e em nada se diferenciavam dos soberanos.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Havia somente algumas coisas de que a princesa dispunha. Mantinha ela um grande n</w:t>
      </w:r>
      <w:r w:rsidRPr="008B3549">
        <w:rPr>
          <w:rFonts w:ascii="Bookman Old Style" w:hAnsi="Bookman Old Style" w:cs="Times New Roman"/>
          <w:sz w:val="26"/>
          <w:szCs w:val="26"/>
        </w:rPr>
        <w:t>ú</w:t>
      </w:r>
      <w:r w:rsidRPr="008B3549">
        <w:rPr>
          <w:rFonts w:ascii="Bookman Old Style" w:hAnsi="Bookman Old Style"/>
          <w:sz w:val="26"/>
          <w:szCs w:val="26"/>
        </w:rPr>
        <w:t>mero de tropas estrangeiras e parecia muito poderosa, para cau</w:t>
      </w:r>
      <w:r w:rsidRPr="008B3549">
        <w:rPr>
          <w:rFonts w:ascii="Bookman Old Style" w:hAnsi="Bookman Old Style"/>
          <w:sz w:val="26"/>
          <w:szCs w:val="26"/>
        </w:rPr>
        <w:softHyphen/>
        <w:t>sar temor aos pr</w:t>
      </w:r>
      <w:r w:rsidRPr="008B3549">
        <w:rPr>
          <w:rFonts w:ascii="Bookman Old Style" w:hAnsi="Bookman Old Style" w:cs="Times New Roman"/>
          <w:sz w:val="26"/>
          <w:szCs w:val="26"/>
        </w:rPr>
        <w:t>í</w:t>
      </w:r>
      <w:r w:rsidRPr="008B3549">
        <w:rPr>
          <w:rFonts w:ascii="Bookman Old Style" w:hAnsi="Bookman Old Style"/>
          <w:sz w:val="26"/>
          <w:szCs w:val="26"/>
        </w:rPr>
        <w:t>ncipes vizinhos. Obrigou-os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a lhe mandarem re</w:t>
      </w:r>
      <w:r w:rsidRPr="008B3549">
        <w:rPr>
          <w:rFonts w:ascii="Bookman Old Style" w:hAnsi="Bookman Old Style"/>
          <w:sz w:val="26"/>
          <w:szCs w:val="26"/>
        </w:rPr>
        <w:softHyphen/>
        <w:t>f</w:t>
      </w:r>
      <w:r w:rsidRPr="008B3549">
        <w:rPr>
          <w:rFonts w:ascii="Bookman Old Style" w:hAnsi="Bookman Old Style" w:cs="Times New Roman"/>
          <w:sz w:val="26"/>
          <w:szCs w:val="26"/>
        </w:rPr>
        <w:t>é</w:t>
      </w:r>
      <w:r w:rsidRPr="008B3549">
        <w:rPr>
          <w:rFonts w:ascii="Bookman Old Style" w:hAnsi="Bookman Old Style"/>
          <w:sz w:val="26"/>
          <w:szCs w:val="26"/>
        </w:rPr>
        <w:t>ns. Assim, reinava pacificamente, mas os fariseus perturbavam a tranq</w:t>
      </w:r>
      <w:r w:rsidRPr="008B3549">
        <w:rPr>
          <w:rFonts w:ascii="Bookman Old Style" w:hAnsi="Bookman Old Style" w:cs="Times New Roman"/>
          <w:sz w:val="26"/>
          <w:szCs w:val="26"/>
        </w:rPr>
        <w:t>ü</w:t>
      </w:r>
      <w:r w:rsidRPr="008B3549">
        <w:rPr>
          <w:rFonts w:ascii="Bookman Old Style" w:hAnsi="Bookman Old Style"/>
          <w:sz w:val="26"/>
          <w:szCs w:val="26"/>
        </w:rPr>
        <w:t>ilidade, insistindo em que ela mandasse matar os que haviam aconselhado o rei seu marido a crucificar aqueles oitocentos homens de que falamos h</w:t>
      </w:r>
      <w:r w:rsidRPr="008B3549">
        <w:rPr>
          <w:rFonts w:ascii="Bookman Old Style" w:hAnsi="Bookman Old Style" w:cs="Times New Roman"/>
          <w:sz w:val="26"/>
          <w:szCs w:val="26"/>
        </w:rPr>
        <w:t>á</w:t>
      </w:r>
      <w:r w:rsidRPr="008B3549">
        <w:rPr>
          <w:rFonts w:ascii="Bookman Old Style" w:hAnsi="Bookman Old Style"/>
          <w:sz w:val="26"/>
          <w:szCs w:val="26"/>
        </w:rPr>
        <w:t xml:space="preserve"> pouco. Co</w:t>
      </w:r>
      <w:r w:rsidRPr="008B3549">
        <w:rPr>
          <w:rFonts w:ascii="Bookman Old Style" w:hAnsi="Bookman Old Style"/>
          <w:sz w:val="26"/>
          <w:szCs w:val="26"/>
        </w:rPr>
        <w:softHyphen/>
        <w:t>me</w:t>
      </w:r>
      <w:r w:rsidRPr="008B3549">
        <w:rPr>
          <w:rFonts w:ascii="Bookman Old Style" w:hAnsi="Bookman Old Style" w:cs="Times New Roman"/>
          <w:sz w:val="26"/>
          <w:szCs w:val="26"/>
        </w:rPr>
        <w:t>ç</w:t>
      </w:r>
      <w:r w:rsidRPr="008B3549">
        <w:rPr>
          <w:rFonts w:ascii="Bookman Old Style" w:hAnsi="Bookman Old Style"/>
          <w:sz w:val="26"/>
          <w:szCs w:val="26"/>
        </w:rPr>
        <w:t>aram por Di</w:t>
      </w:r>
      <w:r w:rsidRPr="008B3549">
        <w:rPr>
          <w:rFonts w:ascii="Bookman Old Style" w:hAnsi="Bookman Old Style" w:cs="Times New Roman"/>
          <w:sz w:val="26"/>
          <w:szCs w:val="26"/>
        </w:rPr>
        <w:t>ó</w:t>
      </w:r>
      <w:r w:rsidRPr="008B3549">
        <w:rPr>
          <w:rFonts w:ascii="Bookman Old Style" w:hAnsi="Bookman Old Style"/>
          <w:sz w:val="26"/>
          <w:szCs w:val="26"/>
        </w:rPr>
        <w:t>genes e continuaram pelos outros, fazendo-os morrer, at</w:t>
      </w:r>
      <w:r w:rsidRPr="008B3549">
        <w:rPr>
          <w:rFonts w:ascii="Bookman Old Style" w:hAnsi="Bookman Old Style" w:cs="Times New Roman"/>
          <w:sz w:val="26"/>
          <w:szCs w:val="26"/>
        </w:rPr>
        <w:t xml:space="preserve">é </w:t>
      </w:r>
      <w:r w:rsidRPr="008B3549">
        <w:rPr>
          <w:rFonts w:ascii="Bookman Old Style" w:hAnsi="Bookman Old Style"/>
          <w:sz w:val="26"/>
          <w:szCs w:val="26"/>
        </w:rPr>
        <w:t>que alguns dentre os mais ilustres vieram procurar a rainha em seu pal</w:t>
      </w:r>
      <w:r w:rsidRPr="008B3549">
        <w:rPr>
          <w:rFonts w:ascii="Bookman Old Style" w:hAnsi="Bookman Old Style" w:cs="Times New Roman"/>
          <w:sz w:val="26"/>
          <w:szCs w:val="26"/>
        </w:rPr>
        <w:t>á</w:t>
      </w:r>
      <w:r w:rsidRPr="008B3549">
        <w:rPr>
          <w:rFonts w:ascii="Bookman Old Style" w:hAnsi="Bookman Old Style"/>
          <w:sz w:val="26"/>
          <w:szCs w:val="26"/>
        </w:rPr>
        <w:t xml:space="preserve">cio, tendo </w:t>
      </w:r>
      <w:r w:rsidRPr="008B3549">
        <w:rPr>
          <w:rFonts w:ascii="Bookman Old Style" w:hAnsi="Bookman Old Style" w:cs="Times New Roman"/>
          <w:sz w:val="26"/>
          <w:szCs w:val="26"/>
        </w:rPr>
        <w:t>à</w:t>
      </w:r>
      <w:r w:rsidRPr="008B3549">
        <w:rPr>
          <w:rFonts w:ascii="Bookman Old Style" w:hAnsi="Bookman Old Style"/>
          <w:sz w:val="26"/>
          <w:szCs w:val="26"/>
        </w:rPr>
        <w:t xml:space="preserve"> frente Arist</w:t>
      </w:r>
      <w:r w:rsidRPr="008B3549">
        <w:rPr>
          <w:rFonts w:ascii="Bookman Old Style" w:hAnsi="Bookman Old Style" w:cs="Times New Roman"/>
          <w:sz w:val="26"/>
          <w:szCs w:val="26"/>
        </w:rPr>
        <w:t>ó</w:t>
      </w:r>
      <w:r w:rsidRPr="008B3549">
        <w:rPr>
          <w:rFonts w:ascii="Bookman Old Style" w:hAnsi="Bookman Old Style"/>
          <w:sz w:val="26"/>
          <w:szCs w:val="26"/>
        </w:rPr>
        <w:t>bulo, que demonstrava, pela sua atitude, n</w:t>
      </w:r>
      <w:r w:rsidRPr="008B3549">
        <w:rPr>
          <w:rFonts w:ascii="Bookman Old Style" w:hAnsi="Bookman Old Style" w:cs="Times New Roman"/>
          <w:sz w:val="26"/>
          <w:szCs w:val="26"/>
        </w:rPr>
        <w:t>ã</w:t>
      </w:r>
      <w:r w:rsidRPr="008B3549">
        <w:rPr>
          <w:rFonts w:ascii="Bookman Old Style" w:hAnsi="Bookman Old Style"/>
          <w:sz w:val="26"/>
          <w:szCs w:val="26"/>
        </w:rPr>
        <w:t xml:space="preserve">o aprovar o que estava acontecendo e que se tivesse oportunidade diria </w:t>
      </w:r>
      <w:r w:rsidRPr="008B3549">
        <w:rPr>
          <w:rFonts w:ascii="Bookman Old Style" w:hAnsi="Bookman Old Style" w:cs="Times New Roman"/>
          <w:sz w:val="26"/>
          <w:szCs w:val="26"/>
        </w:rPr>
        <w:t>à</w:t>
      </w:r>
      <w:r w:rsidRPr="008B3549">
        <w:rPr>
          <w:rFonts w:ascii="Bookman Old Style" w:hAnsi="Bookman Old Style"/>
          <w:sz w:val="26"/>
          <w:szCs w:val="26"/>
        </w:rPr>
        <w:t xml:space="preserve"> rainha sua m</w:t>
      </w:r>
      <w:r w:rsidRPr="008B3549">
        <w:rPr>
          <w:rFonts w:ascii="Bookman Old Style" w:hAnsi="Bookman Old Style" w:cs="Times New Roman"/>
          <w:sz w:val="26"/>
          <w:szCs w:val="26"/>
        </w:rPr>
        <w:t>ã</w:t>
      </w:r>
      <w:r w:rsidRPr="008B3549">
        <w:rPr>
          <w:rFonts w:ascii="Bookman Old Style" w:hAnsi="Bookman Old Style"/>
          <w:sz w:val="26"/>
          <w:szCs w:val="26"/>
        </w:rPr>
        <w:t>e que ela n</w:t>
      </w:r>
      <w:r w:rsidRPr="008B3549">
        <w:rPr>
          <w:rFonts w:ascii="Bookman Old Style" w:hAnsi="Bookman Old Style" w:cs="Times New Roman"/>
          <w:sz w:val="26"/>
          <w:szCs w:val="26"/>
        </w:rPr>
        <w:t>ã</w:t>
      </w:r>
      <w:r w:rsidRPr="008B3549">
        <w:rPr>
          <w:rFonts w:ascii="Bookman Old Style" w:hAnsi="Bookman Old Style"/>
          <w:sz w:val="26"/>
          <w:szCs w:val="26"/>
        </w:rPr>
        <w:t>o devia abusar assim do poder.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Apresentaram-se </w:t>
      </w:r>
      <w:r w:rsidRPr="008B3549">
        <w:rPr>
          <w:rFonts w:ascii="Bookman Old Style" w:hAnsi="Bookman Old Style" w:cs="Times New Roman"/>
          <w:sz w:val="26"/>
          <w:szCs w:val="26"/>
        </w:rPr>
        <w:t>à</w:t>
      </w:r>
      <w:r w:rsidRPr="008B3549">
        <w:rPr>
          <w:rFonts w:ascii="Bookman Old Style" w:hAnsi="Bookman Old Style"/>
          <w:sz w:val="26"/>
          <w:szCs w:val="26"/>
        </w:rPr>
        <w:t xml:space="preserve"> princesa falando dos assinalados benef</w:t>
      </w:r>
      <w:r w:rsidRPr="008B3549">
        <w:rPr>
          <w:rFonts w:ascii="Bookman Old Style" w:hAnsi="Bookman Old Style" w:cs="Times New Roman"/>
          <w:sz w:val="26"/>
          <w:szCs w:val="26"/>
        </w:rPr>
        <w:t>í</w:t>
      </w:r>
      <w:r w:rsidRPr="008B3549">
        <w:rPr>
          <w:rFonts w:ascii="Bookman Old Style" w:hAnsi="Bookman Old Style"/>
          <w:sz w:val="26"/>
          <w:szCs w:val="26"/>
        </w:rPr>
        <w:t>cios que haviam prestado ao falecido rei seu marido e dos favores com que ele os honrara, como recompensa pelo seu valor e por sua fidelidade. Pediam-lhe que n</w:t>
      </w:r>
      <w:r w:rsidRPr="008B3549">
        <w:rPr>
          <w:rFonts w:ascii="Bookman Old Style" w:hAnsi="Bookman Old Style" w:cs="Times New Roman"/>
          <w:sz w:val="26"/>
          <w:szCs w:val="26"/>
        </w:rPr>
        <w:t>ã</w:t>
      </w:r>
      <w:r w:rsidRPr="008B3549">
        <w:rPr>
          <w:rFonts w:ascii="Bookman Old Style" w:hAnsi="Bookman Old Style"/>
          <w:sz w:val="26"/>
          <w:szCs w:val="26"/>
        </w:rPr>
        <w:t>o permitisse, depois de correrem tantos riscos na guerra, que os seus inimigos os fizessem morrer em plena paz, como v</w:t>
      </w:r>
      <w:r w:rsidRPr="008B3549">
        <w:rPr>
          <w:rFonts w:ascii="Bookman Old Style" w:hAnsi="Bookman Old Style" w:cs="Times New Roman"/>
          <w:sz w:val="26"/>
          <w:szCs w:val="26"/>
        </w:rPr>
        <w:t>í</w:t>
      </w:r>
      <w:r w:rsidRPr="008B3549">
        <w:rPr>
          <w:rFonts w:ascii="Bookman Old Style" w:hAnsi="Bookman Old Style"/>
          <w:sz w:val="26"/>
          <w:szCs w:val="26"/>
        </w:rPr>
        <w:t xml:space="preserve">timas, sem receber por isso o devido castigo. Acrescentaram que, se aqueles injustos perseguidores se </w:t>
      </w:r>
      <w:r w:rsidRPr="008B3549">
        <w:rPr>
          <w:rFonts w:ascii="Bookman Old Style" w:hAnsi="Bookman Old Style"/>
          <w:sz w:val="26"/>
          <w:szCs w:val="26"/>
        </w:rPr>
        <w:lastRenderedPageBreak/>
        <w:t>contentassem com o sangue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haviam derramado, o respeito deles pela autoridade real, sob cujo nome se acobertavam, os faria suportar com paci</w:t>
      </w:r>
      <w:r w:rsidRPr="008B3549">
        <w:rPr>
          <w:rFonts w:ascii="Bookman Old Style" w:hAnsi="Bookman Old Style" w:cs="Times New Roman"/>
          <w:sz w:val="26"/>
          <w:szCs w:val="26"/>
        </w:rPr>
        <w:t>ê</w:t>
      </w:r>
      <w:r w:rsidRPr="008B3549">
        <w:rPr>
          <w:rFonts w:ascii="Bookman Old Style" w:hAnsi="Bookman Old Style"/>
          <w:sz w:val="26"/>
          <w:szCs w:val="26"/>
        </w:rPr>
        <w:t>ncia o que haviam sofrido at</w:t>
      </w:r>
      <w:r w:rsidRPr="008B3549">
        <w:rPr>
          <w:rFonts w:ascii="Bookman Old Style" w:hAnsi="Bookman Old Style" w:cs="Times New Roman"/>
          <w:sz w:val="26"/>
          <w:szCs w:val="26"/>
        </w:rPr>
        <w:t>é</w:t>
      </w:r>
      <w:r w:rsidRPr="008B3549">
        <w:rPr>
          <w:rFonts w:ascii="Bookman Old Style" w:hAnsi="Bookman Old Style"/>
          <w:sz w:val="26"/>
          <w:szCs w:val="26"/>
        </w:rPr>
        <w:t xml:space="preserve"> ent</w:t>
      </w:r>
      <w:r w:rsidRPr="008B3549">
        <w:rPr>
          <w:rFonts w:ascii="Bookman Old Style" w:hAnsi="Bookman Old Style" w:cs="Times New Roman"/>
          <w:sz w:val="26"/>
          <w:szCs w:val="26"/>
        </w:rPr>
        <w:t>ã</w:t>
      </w:r>
      <w:r w:rsidRPr="008B3549">
        <w:rPr>
          <w:rFonts w:ascii="Bookman Old Style" w:hAnsi="Bookman Old Style"/>
          <w:sz w:val="26"/>
          <w:szCs w:val="26"/>
        </w:rPr>
        <w:t>o. Mas se eles quisessem continuar a exercer t</w:t>
      </w:r>
      <w:r w:rsidRPr="008B3549">
        <w:rPr>
          <w:rFonts w:ascii="Bookman Old Style" w:hAnsi="Bookman Old Style" w:cs="Times New Roman"/>
          <w:sz w:val="26"/>
          <w:szCs w:val="26"/>
        </w:rPr>
        <w:t>ã</w:t>
      </w:r>
      <w:r w:rsidRPr="008B3549">
        <w:rPr>
          <w:rFonts w:ascii="Bookman Old Style" w:hAnsi="Bookman Old Style"/>
          <w:sz w:val="26"/>
          <w:szCs w:val="26"/>
        </w:rPr>
        <w:t>o horr</w:t>
      </w:r>
      <w:r w:rsidRPr="008B3549">
        <w:rPr>
          <w:rFonts w:ascii="Bookman Old Style" w:hAnsi="Bookman Old Style" w:cs="Times New Roman"/>
          <w:sz w:val="26"/>
          <w:szCs w:val="26"/>
        </w:rPr>
        <w:t>í</w:t>
      </w:r>
      <w:r w:rsidRPr="008B3549">
        <w:rPr>
          <w:rFonts w:ascii="Bookman Old Style" w:hAnsi="Bookman Old Style"/>
          <w:sz w:val="26"/>
          <w:szCs w:val="26"/>
        </w:rPr>
        <w:t>vel cruel</w:t>
      </w:r>
      <w:r w:rsidRPr="008B3549">
        <w:rPr>
          <w:rFonts w:ascii="Bookman Old Style" w:hAnsi="Bookman Old Style"/>
          <w:sz w:val="26"/>
          <w:szCs w:val="26"/>
        </w:rPr>
        <w:softHyphen/>
        <w:t>dade, suplicavam ent</w:t>
      </w:r>
      <w:r w:rsidRPr="008B3549">
        <w:rPr>
          <w:rFonts w:ascii="Bookman Old Style" w:hAnsi="Bookman Old Style" w:cs="Times New Roman"/>
          <w:sz w:val="26"/>
          <w:szCs w:val="26"/>
        </w:rPr>
        <w:t>ã</w:t>
      </w:r>
      <w:r w:rsidRPr="008B3549">
        <w:rPr>
          <w:rFonts w:ascii="Bookman Old Style" w:hAnsi="Bookman Old Style"/>
          <w:sz w:val="26"/>
          <w:szCs w:val="26"/>
        </w:rPr>
        <w:t>o, se ela julgasse bem, que eles pudessem procurar se</w:t>
      </w:r>
      <w:r w:rsidRPr="008B3549">
        <w:rPr>
          <w:rFonts w:ascii="Bookman Old Style" w:hAnsi="Bookman Old Style"/>
          <w:sz w:val="26"/>
          <w:szCs w:val="26"/>
        </w:rPr>
        <w:softHyphen/>
        <w:t>guran</w:t>
      </w:r>
      <w:r w:rsidRPr="008B3549">
        <w:rPr>
          <w:rFonts w:ascii="Bookman Old Style" w:hAnsi="Bookman Old Style" w:cs="Times New Roman"/>
          <w:sz w:val="26"/>
          <w:szCs w:val="26"/>
        </w:rPr>
        <w:t>ç</w:t>
      </w:r>
      <w:r w:rsidRPr="008B3549">
        <w:rPr>
          <w:rFonts w:ascii="Bookman Old Style" w:hAnsi="Bookman Old Style"/>
          <w:sz w:val="26"/>
          <w:szCs w:val="26"/>
        </w:rPr>
        <w:t>a fora de seus estados, porque n</w:t>
      </w:r>
      <w:r w:rsidRPr="008B3549">
        <w:rPr>
          <w:rFonts w:ascii="Bookman Old Style" w:hAnsi="Bookman Old Style" w:cs="Times New Roman"/>
          <w:sz w:val="26"/>
          <w:szCs w:val="26"/>
        </w:rPr>
        <w:t>ã</w:t>
      </w:r>
      <w:r w:rsidRPr="008B3549">
        <w:rPr>
          <w:rFonts w:ascii="Bookman Old Style" w:hAnsi="Bookman Old Style"/>
          <w:sz w:val="26"/>
          <w:szCs w:val="26"/>
        </w:rPr>
        <w:t>o o queriam fazer sem licen</w:t>
      </w:r>
      <w:r w:rsidRPr="008B3549">
        <w:rPr>
          <w:rFonts w:ascii="Bookman Old Style" w:hAnsi="Bookman Old Style" w:cs="Times New Roman"/>
          <w:sz w:val="26"/>
          <w:szCs w:val="26"/>
        </w:rPr>
        <w:t>ç</w:t>
      </w:r>
      <w:r w:rsidRPr="008B3549">
        <w:rPr>
          <w:rFonts w:ascii="Bookman Old Style" w:hAnsi="Bookman Old Style"/>
          <w:sz w:val="26"/>
          <w:szCs w:val="26"/>
        </w:rPr>
        <w:t>a dela. Ou, se ela lhes recusasse t</w:t>
      </w:r>
      <w:r w:rsidRPr="008B3549">
        <w:rPr>
          <w:rFonts w:ascii="Bookman Old Style" w:hAnsi="Bookman Old Style" w:cs="Times New Roman"/>
          <w:sz w:val="26"/>
          <w:szCs w:val="26"/>
        </w:rPr>
        <w:t>ã</w:t>
      </w:r>
      <w:r w:rsidRPr="008B3549">
        <w:rPr>
          <w:rFonts w:ascii="Bookman Old Style" w:hAnsi="Bookman Old Style"/>
          <w:sz w:val="26"/>
          <w:szCs w:val="26"/>
        </w:rPr>
        <w:t>o justo pedido, eles preferiam que ela os massacras</w:t>
      </w:r>
      <w:r w:rsidRPr="008B3549">
        <w:rPr>
          <w:rFonts w:ascii="Bookman Old Style" w:hAnsi="Bookman Old Style"/>
          <w:sz w:val="26"/>
          <w:szCs w:val="26"/>
        </w:rPr>
        <w:softHyphen/>
        <w:t>se ali no pal</w:t>
      </w:r>
      <w:r w:rsidRPr="008B3549">
        <w:rPr>
          <w:rFonts w:ascii="Bookman Old Style" w:hAnsi="Bookman Old Style" w:cs="Times New Roman"/>
          <w:sz w:val="26"/>
          <w:szCs w:val="26"/>
        </w:rPr>
        <w:t>á</w:t>
      </w:r>
      <w:r w:rsidRPr="008B3549">
        <w:rPr>
          <w:rFonts w:ascii="Bookman Old Style" w:hAnsi="Bookman Old Style"/>
          <w:sz w:val="26"/>
          <w:szCs w:val="26"/>
        </w:rPr>
        <w:t xml:space="preserve">cio, pois nada poderia ser mais vergonhoso que permitir serem eles tratados daquele modo por inimigos jurados do rei seu marido, dando a Aretas, rei dos </w:t>
      </w:r>
      <w:r w:rsidRPr="008B3549">
        <w:rPr>
          <w:rFonts w:ascii="Bookman Old Style" w:hAnsi="Bookman Old Style" w:cs="Times New Roman"/>
          <w:sz w:val="26"/>
          <w:szCs w:val="26"/>
        </w:rPr>
        <w:t>á</w:t>
      </w:r>
      <w:r w:rsidRPr="008B3549">
        <w:rPr>
          <w:rFonts w:ascii="Bookman Old Style" w:hAnsi="Bookman Old Style"/>
          <w:sz w:val="26"/>
          <w:szCs w:val="26"/>
        </w:rPr>
        <w:t>rabes, e aos outros pr</w:t>
      </w:r>
      <w:r w:rsidRPr="008B3549">
        <w:rPr>
          <w:rFonts w:ascii="Bookman Old Style" w:hAnsi="Bookman Old Style" w:cs="Times New Roman"/>
          <w:sz w:val="26"/>
          <w:szCs w:val="26"/>
        </w:rPr>
        <w:t>í</w:t>
      </w:r>
      <w:r w:rsidRPr="008B3549">
        <w:rPr>
          <w:rFonts w:ascii="Bookman Old Style" w:hAnsi="Bookman Old Style"/>
          <w:sz w:val="26"/>
          <w:szCs w:val="26"/>
        </w:rPr>
        <w:t>ncipes o prazer de verem como ela se privava de tantos homens valorosos, cujo nome somente fazia tremer. Por fim, eles conclu</w:t>
      </w:r>
      <w:r w:rsidRPr="008B3549">
        <w:rPr>
          <w:rFonts w:ascii="Bookman Old Style" w:hAnsi="Bookman Old Style" w:cs="Times New Roman"/>
          <w:sz w:val="26"/>
          <w:szCs w:val="26"/>
        </w:rPr>
        <w:t>í</w:t>
      </w:r>
      <w:r w:rsidRPr="008B3549">
        <w:rPr>
          <w:rFonts w:ascii="Bookman Old Style" w:hAnsi="Bookman Old Style"/>
          <w:sz w:val="26"/>
          <w:szCs w:val="26"/>
        </w:rPr>
        <w:t>ram, se ela lhes recusasse essa gra</w:t>
      </w:r>
      <w:r w:rsidRPr="008B3549">
        <w:rPr>
          <w:rFonts w:ascii="Bookman Old Style" w:hAnsi="Bookman Old Style" w:cs="Times New Roman"/>
          <w:sz w:val="26"/>
          <w:szCs w:val="26"/>
        </w:rPr>
        <w:t>ç</w:t>
      </w:r>
      <w:r w:rsidRPr="008B3549">
        <w:rPr>
          <w:rFonts w:ascii="Bookman Old Style" w:hAnsi="Bookman Old Style"/>
          <w:sz w:val="26"/>
          <w:szCs w:val="26"/>
        </w:rPr>
        <w:t>a e resolvesse abandon</w:t>
      </w:r>
      <w:r w:rsidRPr="008B3549">
        <w:rPr>
          <w:rFonts w:ascii="Bookman Old Style" w:hAnsi="Bookman Old Style" w:cs="Times New Roman"/>
          <w:sz w:val="26"/>
          <w:szCs w:val="26"/>
        </w:rPr>
        <w:t>á</w:t>
      </w:r>
      <w:r w:rsidRPr="008B3549">
        <w:rPr>
          <w:rFonts w:ascii="Bookman Old Style" w:hAnsi="Bookman Old Style"/>
          <w:sz w:val="26"/>
          <w:szCs w:val="26"/>
        </w:rPr>
        <w:t xml:space="preserve">-los </w:t>
      </w:r>
      <w:r w:rsidRPr="008B3549">
        <w:rPr>
          <w:rFonts w:ascii="Bookman Old Style" w:hAnsi="Bookman Old Style" w:cs="Times New Roman"/>
          <w:sz w:val="26"/>
          <w:szCs w:val="26"/>
        </w:rPr>
        <w:t>à</w:t>
      </w:r>
      <w:r>
        <w:rPr>
          <w:rFonts w:ascii="Bookman Old Style" w:hAnsi="Bookman Old Style"/>
          <w:sz w:val="26"/>
          <w:szCs w:val="26"/>
        </w:rPr>
        <w:t xml:space="preserve"> </w:t>
      </w:r>
      <w:r w:rsidRPr="008B3549">
        <w:rPr>
          <w:rFonts w:ascii="Bookman Old Style" w:hAnsi="Bookman Old Style"/>
          <w:sz w:val="26"/>
          <w:szCs w:val="26"/>
        </w:rPr>
        <w:t>paix</w:t>
      </w:r>
      <w:r w:rsidRPr="008B3549">
        <w:rPr>
          <w:rFonts w:ascii="Bookman Old Style" w:hAnsi="Bookman Old Style" w:cs="Times New Roman"/>
          <w:sz w:val="26"/>
          <w:szCs w:val="26"/>
        </w:rPr>
        <w:t>ã</w:t>
      </w:r>
      <w:r w:rsidRPr="008B3549">
        <w:rPr>
          <w:rFonts w:ascii="Bookman Old Style" w:hAnsi="Bookman Old Style"/>
          <w:sz w:val="26"/>
          <w:szCs w:val="26"/>
        </w:rPr>
        <w:t>o dos fariseus, que ao menos os espalhasse pelas fortalezas, para l</w:t>
      </w:r>
      <w:r w:rsidRPr="008B3549">
        <w:rPr>
          <w:rFonts w:ascii="Bookman Old Style" w:hAnsi="Bookman Old Style" w:cs="Times New Roman"/>
          <w:sz w:val="26"/>
          <w:szCs w:val="26"/>
        </w:rPr>
        <w:t>á</w:t>
      </w:r>
      <w:r w:rsidRPr="008B3549">
        <w:rPr>
          <w:rFonts w:ascii="Bookman Old Style" w:hAnsi="Bookman Old Style"/>
          <w:sz w:val="26"/>
          <w:szCs w:val="26"/>
        </w:rPr>
        <w:t xml:space="preserve"> termi</w:t>
      </w:r>
      <w:r w:rsidRPr="008B3549">
        <w:rPr>
          <w:rFonts w:ascii="Bookman Old Style" w:hAnsi="Bookman Old Style"/>
          <w:sz w:val="26"/>
          <w:szCs w:val="26"/>
        </w:rPr>
        <w:softHyphen/>
        <w:t>narem miseravelmente a vida, pois a sorte perseguia cruelmente os servidores de Alexandre.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dessas palavras e de outras semelhantes, eles invocaram os manes do rei seu senhor, como para induzi-los a ter compaix</w:t>
      </w:r>
      <w:r w:rsidRPr="008B3549">
        <w:rPr>
          <w:rFonts w:ascii="Bookman Old Style" w:hAnsi="Bookman Old Style" w:cs="Times New Roman"/>
          <w:sz w:val="26"/>
          <w:szCs w:val="26"/>
        </w:rPr>
        <w:t>ã</w:t>
      </w:r>
      <w:r w:rsidRPr="008B3549">
        <w:rPr>
          <w:rFonts w:ascii="Bookman Old Style" w:hAnsi="Bookman Old Style"/>
          <w:sz w:val="26"/>
          <w:szCs w:val="26"/>
        </w:rPr>
        <w:t>o daqueles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havi</w:t>
      </w:r>
      <w:r w:rsidRPr="008B3549">
        <w:rPr>
          <w:rFonts w:ascii="Bookman Old Style" w:hAnsi="Bookman Old Style"/>
          <w:sz w:val="26"/>
          <w:szCs w:val="26"/>
        </w:rPr>
        <w:softHyphen/>
        <w:t>am sido mortos e dos que corriam ainda o mesmo risco. Os presentes ficaram todos comovidos e n</w:t>
      </w:r>
      <w:r w:rsidRPr="008B3549">
        <w:rPr>
          <w:rFonts w:ascii="Bookman Old Style" w:hAnsi="Bookman Old Style" w:cs="Times New Roman"/>
          <w:sz w:val="26"/>
          <w:szCs w:val="26"/>
        </w:rPr>
        <w:t>ã</w:t>
      </w:r>
      <w:r w:rsidRPr="008B3549">
        <w:rPr>
          <w:rFonts w:ascii="Bookman Old Style" w:hAnsi="Bookman Old Style"/>
          <w:sz w:val="26"/>
          <w:szCs w:val="26"/>
        </w:rPr>
        <w:t>o puderam reter as l</w:t>
      </w:r>
      <w:r w:rsidRPr="008B3549">
        <w:rPr>
          <w:rFonts w:ascii="Bookman Old Style" w:hAnsi="Bookman Old Style" w:cs="Times New Roman"/>
          <w:sz w:val="26"/>
          <w:szCs w:val="26"/>
        </w:rPr>
        <w:t>á</w:t>
      </w:r>
      <w:r w:rsidRPr="008B3549">
        <w:rPr>
          <w:rFonts w:ascii="Bookman Old Style" w:hAnsi="Bookman Old Style"/>
          <w:sz w:val="26"/>
          <w:szCs w:val="26"/>
        </w:rPr>
        <w:t>grimas. Arist</w:t>
      </w:r>
      <w:r w:rsidRPr="008B3549">
        <w:rPr>
          <w:rFonts w:ascii="Bookman Old Style" w:hAnsi="Bookman Old Style" w:cs="Times New Roman"/>
          <w:sz w:val="26"/>
          <w:szCs w:val="26"/>
        </w:rPr>
        <w:t>ó</w:t>
      </w:r>
      <w:r w:rsidRPr="008B3549">
        <w:rPr>
          <w:rFonts w:ascii="Bookman Old Style" w:hAnsi="Bookman Old Style"/>
          <w:sz w:val="26"/>
          <w:szCs w:val="26"/>
        </w:rPr>
        <w:t xml:space="preserve">bulo manifestou mais que todos os outros os seus sentimentos, pelas censuras que fez </w:t>
      </w:r>
      <w:r w:rsidRPr="008B3549">
        <w:rPr>
          <w:rFonts w:ascii="Bookman Old Style" w:hAnsi="Bookman Old Style" w:cs="Times New Roman"/>
          <w:sz w:val="26"/>
          <w:szCs w:val="26"/>
        </w:rPr>
        <w:t>à</w:t>
      </w:r>
      <w:r w:rsidRPr="008B3549">
        <w:rPr>
          <w:rFonts w:ascii="Bookman Old Style" w:hAnsi="Bookman Old Style"/>
          <w:sz w:val="26"/>
          <w:szCs w:val="26"/>
        </w:rPr>
        <w:t xml:space="preserve"> rainha sua m</w:t>
      </w:r>
      <w:r w:rsidRPr="008B3549">
        <w:rPr>
          <w:rFonts w:ascii="Bookman Old Style" w:hAnsi="Bookman Old Style" w:cs="Times New Roman"/>
          <w:sz w:val="26"/>
          <w:szCs w:val="26"/>
        </w:rPr>
        <w:t>ã</w:t>
      </w:r>
      <w:r w:rsidRPr="008B3549">
        <w:rPr>
          <w:rFonts w:ascii="Bookman Old Style" w:hAnsi="Bookman Old Style"/>
          <w:sz w:val="26"/>
          <w:szCs w:val="26"/>
        </w:rPr>
        <w:t>e. Mas disse tamb</w:t>
      </w:r>
      <w:r w:rsidRPr="008B3549">
        <w:rPr>
          <w:rFonts w:ascii="Bookman Old Style" w:hAnsi="Bookman Old Style" w:cs="Times New Roman"/>
          <w:sz w:val="26"/>
          <w:szCs w:val="26"/>
        </w:rPr>
        <w:t>é</w:t>
      </w:r>
      <w:r w:rsidRPr="008B3549">
        <w:rPr>
          <w:rFonts w:ascii="Bookman Old Style" w:hAnsi="Bookman Old Style"/>
          <w:sz w:val="26"/>
          <w:szCs w:val="26"/>
        </w:rPr>
        <w:t>m que eles deviam recriminar a si mesmos pela sua infe</w:t>
      </w:r>
      <w:r w:rsidRPr="008B3549">
        <w:rPr>
          <w:rFonts w:ascii="Bookman Old Style" w:hAnsi="Bookman Old Style"/>
          <w:sz w:val="26"/>
          <w:szCs w:val="26"/>
        </w:rPr>
        <w:softHyphen/>
        <w:t>licidade, pois eles pr</w:t>
      </w:r>
      <w:r w:rsidRPr="008B3549">
        <w:rPr>
          <w:rFonts w:ascii="Bookman Old Style" w:hAnsi="Bookman Old Style" w:cs="Times New Roman"/>
          <w:sz w:val="26"/>
          <w:szCs w:val="26"/>
        </w:rPr>
        <w:t>ó</w:t>
      </w:r>
      <w:r w:rsidRPr="008B3549">
        <w:rPr>
          <w:rFonts w:ascii="Bookman Old Style" w:hAnsi="Bookman Old Style"/>
          <w:sz w:val="26"/>
          <w:szCs w:val="26"/>
        </w:rPr>
        <w:t>prios a causaram ao escolher uma mulher t</w:t>
      </w:r>
      <w:r w:rsidRPr="008B3549">
        <w:rPr>
          <w:rFonts w:ascii="Bookman Old Style" w:hAnsi="Bookman Old Style" w:cs="Times New Roman"/>
          <w:sz w:val="26"/>
          <w:szCs w:val="26"/>
        </w:rPr>
        <w:t>ã</w:t>
      </w:r>
      <w:r w:rsidRPr="008B3549">
        <w:rPr>
          <w:rFonts w:ascii="Bookman Old Style" w:hAnsi="Bookman Old Style"/>
          <w:sz w:val="26"/>
          <w:szCs w:val="26"/>
        </w:rPr>
        <w:t>o ambiciosa para entregar o reino, como se o falecido rei n</w:t>
      </w:r>
      <w:r w:rsidRPr="008B3549">
        <w:rPr>
          <w:rFonts w:ascii="Bookman Old Style" w:hAnsi="Bookman Old Style" w:cs="Times New Roman"/>
          <w:sz w:val="26"/>
          <w:szCs w:val="26"/>
        </w:rPr>
        <w:t>ã</w:t>
      </w:r>
      <w:r w:rsidRPr="008B3549">
        <w:rPr>
          <w:rFonts w:ascii="Bookman Old Style" w:hAnsi="Bookman Old Style"/>
          <w:sz w:val="26"/>
          <w:szCs w:val="26"/>
        </w:rPr>
        <w:t>o tivesse deixado filhos var</w:t>
      </w:r>
      <w:r w:rsidRPr="008B3549">
        <w:rPr>
          <w:rFonts w:ascii="Bookman Old Style" w:hAnsi="Bookman Old Style" w:cs="Times New Roman"/>
          <w:sz w:val="26"/>
          <w:szCs w:val="26"/>
        </w:rPr>
        <w:t>õ</w:t>
      </w:r>
      <w:r w:rsidRPr="008B3549">
        <w:rPr>
          <w:rFonts w:ascii="Bookman Old Style" w:hAnsi="Bookman Old Style"/>
          <w:sz w:val="26"/>
          <w:szCs w:val="26"/>
        </w:rPr>
        <w:t>es para substitu</w:t>
      </w:r>
      <w:r w:rsidRPr="008B3549">
        <w:rPr>
          <w:rFonts w:ascii="Bookman Old Style" w:hAnsi="Bookman Old Style" w:cs="Times New Roman"/>
          <w:sz w:val="26"/>
          <w:szCs w:val="26"/>
        </w:rPr>
        <w:t>í</w:t>
      </w:r>
      <w:r w:rsidRPr="008B3549">
        <w:rPr>
          <w:rFonts w:ascii="Bookman Old Style" w:hAnsi="Bookman Old Style"/>
          <w:sz w:val="26"/>
          <w:szCs w:val="26"/>
        </w:rPr>
        <w:t>-lo.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568.  A princesa ficou bastante embara</w:t>
      </w:r>
      <w:r w:rsidRPr="008B3549">
        <w:rPr>
          <w:rFonts w:ascii="Bookman Old Style" w:hAnsi="Bookman Old Style" w:cs="Times New Roman"/>
          <w:sz w:val="26"/>
          <w:szCs w:val="26"/>
        </w:rPr>
        <w:t>ç</w:t>
      </w:r>
      <w:r w:rsidRPr="008B3549">
        <w:rPr>
          <w:rFonts w:ascii="Bookman Old Style" w:hAnsi="Bookman Old Style"/>
          <w:sz w:val="26"/>
          <w:szCs w:val="26"/>
        </w:rPr>
        <w:t>ada nessa circunst</w:t>
      </w:r>
      <w:r w:rsidRPr="008B3549">
        <w:rPr>
          <w:rFonts w:ascii="Bookman Old Style" w:hAnsi="Bookman Old Style" w:cs="Times New Roman"/>
          <w:sz w:val="26"/>
          <w:szCs w:val="26"/>
        </w:rPr>
        <w:t>â</w:t>
      </w:r>
      <w:r w:rsidRPr="008B3549">
        <w:rPr>
          <w:rFonts w:ascii="Bookman Old Style" w:hAnsi="Bookman Old Style"/>
          <w:sz w:val="26"/>
          <w:szCs w:val="26"/>
        </w:rPr>
        <w:t>ncia e julgou que nada melhor poderia fazer al</w:t>
      </w:r>
      <w:r w:rsidRPr="008B3549">
        <w:rPr>
          <w:rFonts w:ascii="Bookman Old Style" w:hAnsi="Bookman Old Style" w:cs="Times New Roman"/>
          <w:sz w:val="26"/>
          <w:szCs w:val="26"/>
        </w:rPr>
        <w:t>é</w:t>
      </w:r>
      <w:r w:rsidRPr="008B3549">
        <w:rPr>
          <w:rFonts w:ascii="Bookman Old Style" w:hAnsi="Bookman Old Style"/>
          <w:sz w:val="26"/>
          <w:szCs w:val="26"/>
        </w:rPr>
        <w:t>m de confiar aos descontentes a guarda das fortale</w:t>
      </w:r>
      <w:r w:rsidRPr="008B3549">
        <w:rPr>
          <w:rFonts w:ascii="Bookman Old Style" w:hAnsi="Bookman Old Style"/>
          <w:sz w:val="26"/>
          <w:szCs w:val="26"/>
        </w:rPr>
        <w:softHyphen/>
        <w:t>zas e das pra</w:t>
      </w:r>
      <w:r w:rsidRPr="008B3549">
        <w:rPr>
          <w:rFonts w:ascii="Bookman Old Style" w:hAnsi="Bookman Old Style" w:cs="Times New Roman"/>
          <w:sz w:val="26"/>
          <w:szCs w:val="26"/>
        </w:rPr>
        <w:t>ç</w:t>
      </w:r>
      <w:r w:rsidRPr="008B3549">
        <w:rPr>
          <w:rFonts w:ascii="Bookman Old Style" w:hAnsi="Bookman Old Style"/>
          <w:sz w:val="26"/>
          <w:szCs w:val="26"/>
        </w:rPr>
        <w:t>as-fortes, exceto Hirc</w:t>
      </w:r>
      <w:r w:rsidRPr="008B3549">
        <w:rPr>
          <w:rFonts w:ascii="Bookman Old Style" w:hAnsi="Bookman Old Style" w:cs="Times New Roman"/>
          <w:sz w:val="26"/>
          <w:szCs w:val="26"/>
        </w:rPr>
        <w:t>â</w:t>
      </w:r>
      <w:r w:rsidRPr="008B3549">
        <w:rPr>
          <w:rFonts w:ascii="Bookman Old Style" w:hAnsi="Bookman Old Style"/>
          <w:sz w:val="26"/>
          <w:szCs w:val="26"/>
        </w:rPr>
        <w:t>nia, Alexandriom e Macherom, onde havia colocado tudo o que possu</w:t>
      </w:r>
      <w:r w:rsidRPr="008B3549">
        <w:rPr>
          <w:rFonts w:ascii="Bookman Old Style" w:hAnsi="Bookman Old Style" w:cs="Times New Roman"/>
          <w:sz w:val="26"/>
          <w:szCs w:val="26"/>
        </w:rPr>
        <w:t>í</w:t>
      </w:r>
      <w:r w:rsidRPr="008B3549">
        <w:rPr>
          <w:rFonts w:ascii="Bookman Old Style" w:hAnsi="Bookman Old Style"/>
          <w:sz w:val="26"/>
          <w:szCs w:val="26"/>
        </w:rPr>
        <w:t>a de mais precioso. Pouco tempo depois, ela mandou Arist</w:t>
      </w:r>
      <w:r w:rsidRPr="008B3549">
        <w:rPr>
          <w:rFonts w:ascii="Bookman Old Style" w:hAnsi="Bookman Old Style" w:cs="Times New Roman"/>
          <w:sz w:val="26"/>
          <w:szCs w:val="26"/>
        </w:rPr>
        <w:t>ó</w:t>
      </w:r>
      <w:r w:rsidRPr="008B3549">
        <w:rPr>
          <w:rFonts w:ascii="Bookman Old Style" w:hAnsi="Bookman Old Style"/>
          <w:sz w:val="26"/>
          <w:szCs w:val="26"/>
        </w:rPr>
        <w:t>bulo, seu sobrinho, com um ex</w:t>
      </w:r>
      <w:r w:rsidRPr="008B3549">
        <w:rPr>
          <w:rFonts w:ascii="Bookman Old Style" w:hAnsi="Bookman Old Style" w:cs="Times New Roman"/>
          <w:sz w:val="26"/>
          <w:szCs w:val="26"/>
        </w:rPr>
        <w:t>é</w:t>
      </w:r>
      <w:r w:rsidRPr="008B3549">
        <w:rPr>
          <w:rFonts w:ascii="Bookman Old Style" w:hAnsi="Bookman Old Style"/>
          <w:sz w:val="26"/>
          <w:szCs w:val="26"/>
        </w:rPr>
        <w:t>rcito a Damasco contra Ptolomeu Meneu, que oprimia esses vizinhos, mas ele voltou sem nada ter feito de memor</w:t>
      </w:r>
      <w:r w:rsidRPr="008B3549">
        <w:rPr>
          <w:rFonts w:ascii="Bookman Old Style" w:hAnsi="Bookman Old Style" w:cs="Times New Roman"/>
          <w:sz w:val="26"/>
          <w:szCs w:val="26"/>
        </w:rPr>
        <w:t>á</w:t>
      </w:r>
      <w:r w:rsidRPr="008B3549">
        <w:rPr>
          <w:rFonts w:ascii="Bookman Old Style" w:hAnsi="Bookman Old Style"/>
          <w:sz w:val="26"/>
          <w:szCs w:val="26"/>
        </w:rPr>
        <w:t>vel.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Por esse mesmo tempo, soube-se que Tigrano, rei da Arm</w:t>
      </w:r>
      <w:r w:rsidRPr="008B3549">
        <w:rPr>
          <w:rFonts w:ascii="Bookman Old Style" w:hAnsi="Bookman Old Style" w:cs="Times New Roman"/>
          <w:sz w:val="26"/>
          <w:szCs w:val="26"/>
        </w:rPr>
        <w:t>ê</w:t>
      </w:r>
      <w:r w:rsidRPr="008B3549">
        <w:rPr>
          <w:rFonts w:ascii="Bookman Old Style" w:hAnsi="Bookman Old Style"/>
          <w:sz w:val="26"/>
          <w:szCs w:val="26"/>
        </w:rPr>
        <w:t>nia, entrara na S</w:t>
      </w:r>
      <w:r w:rsidRPr="008B3549">
        <w:rPr>
          <w:rFonts w:ascii="Bookman Old Style" w:hAnsi="Bookman Old Style" w:cs="Times New Roman"/>
          <w:sz w:val="26"/>
          <w:szCs w:val="26"/>
        </w:rPr>
        <w:t>í</w:t>
      </w:r>
      <w:r w:rsidRPr="008B3549">
        <w:rPr>
          <w:rFonts w:ascii="Bookman Old Style" w:hAnsi="Bookman Old Style"/>
          <w:sz w:val="26"/>
          <w:szCs w:val="26"/>
        </w:rPr>
        <w:t>ria com um ex</w:t>
      </w:r>
      <w:r w:rsidRPr="008B3549">
        <w:rPr>
          <w:rFonts w:ascii="Bookman Old Style" w:hAnsi="Bookman Old Style" w:cs="Times New Roman"/>
          <w:sz w:val="26"/>
          <w:szCs w:val="26"/>
        </w:rPr>
        <w:t>é</w:t>
      </w:r>
      <w:r w:rsidRPr="008B3549">
        <w:rPr>
          <w:rFonts w:ascii="Bookman Old Style" w:hAnsi="Bookman Old Style"/>
          <w:sz w:val="26"/>
          <w:szCs w:val="26"/>
        </w:rPr>
        <w:t>rcito de quinhentos mil homens e vinha rapidamente para a Jud</w:t>
      </w:r>
      <w:r w:rsidRPr="008B3549">
        <w:rPr>
          <w:rFonts w:ascii="Bookman Old Style" w:hAnsi="Bookman Old Style" w:cs="Times New Roman"/>
          <w:sz w:val="26"/>
          <w:szCs w:val="26"/>
        </w:rPr>
        <w:t>é</w:t>
      </w:r>
      <w:r w:rsidRPr="008B3549">
        <w:rPr>
          <w:rFonts w:ascii="Bookman Old Style" w:hAnsi="Bookman Old Style"/>
          <w:sz w:val="26"/>
          <w:szCs w:val="26"/>
        </w:rPr>
        <w:t>ia. T</w:t>
      </w:r>
      <w:r w:rsidRPr="008B3549">
        <w:rPr>
          <w:rFonts w:ascii="Bookman Old Style" w:hAnsi="Bookman Old Style" w:cs="Times New Roman"/>
          <w:sz w:val="26"/>
          <w:szCs w:val="26"/>
        </w:rPr>
        <w:t>ã</w:t>
      </w:r>
      <w:r w:rsidRPr="008B3549">
        <w:rPr>
          <w:rFonts w:ascii="Bookman Old Style" w:hAnsi="Bookman Old Style"/>
          <w:sz w:val="26"/>
          <w:szCs w:val="26"/>
        </w:rPr>
        <w:t>o grande e t</w:t>
      </w:r>
      <w:r w:rsidRPr="008B3549">
        <w:rPr>
          <w:rFonts w:ascii="Bookman Old Style" w:hAnsi="Bookman Old Style" w:cs="Times New Roman"/>
          <w:sz w:val="26"/>
          <w:szCs w:val="26"/>
        </w:rPr>
        <w:t>ã</w:t>
      </w:r>
      <w:r w:rsidRPr="008B3549">
        <w:rPr>
          <w:rFonts w:ascii="Bookman Old Style" w:hAnsi="Bookman Old Style"/>
          <w:sz w:val="26"/>
          <w:szCs w:val="26"/>
        </w:rPr>
        <w:t xml:space="preserve">o imprevisto perigo assustou a rainha Alexandra e todo </w:t>
      </w:r>
      <w:r w:rsidRPr="008B3549">
        <w:rPr>
          <w:rFonts w:ascii="Bookman Old Style" w:hAnsi="Bookman Old Style"/>
          <w:sz w:val="26"/>
          <w:szCs w:val="26"/>
        </w:rPr>
        <w:lastRenderedPageBreak/>
        <w:t>o reino. Ela ent</w:t>
      </w:r>
      <w:r w:rsidRPr="008B3549">
        <w:rPr>
          <w:rFonts w:ascii="Bookman Old Style" w:hAnsi="Bookman Old Style" w:cs="Times New Roman"/>
          <w:sz w:val="26"/>
          <w:szCs w:val="26"/>
        </w:rPr>
        <w:t>ã</w:t>
      </w:r>
      <w:r w:rsidRPr="008B3549">
        <w:rPr>
          <w:rFonts w:ascii="Bookman Old Style" w:hAnsi="Bookman Old Style"/>
          <w:sz w:val="26"/>
          <w:szCs w:val="26"/>
        </w:rPr>
        <w:t>o mandou a esse pr</w:t>
      </w:r>
      <w:r w:rsidRPr="008B3549">
        <w:rPr>
          <w:rFonts w:ascii="Bookman Old Style" w:hAnsi="Bookman Old Style" w:cs="Times New Roman"/>
          <w:sz w:val="26"/>
          <w:szCs w:val="26"/>
        </w:rPr>
        <w:t>í</w:t>
      </w:r>
      <w:r w:rsidRPr="008B3549">
        <w:rPr>
          <w:rFonts w:ascii="Bookman Old Style" w:hAnsi="Bookman Old Style"/>
          <w:sz w:val="26"/>
          <w:szCs w:val="26"/>
        </w:rPr>
        <w:t>ncipe ricos presentes, por meio de embai</w:t>
      </w:r>
      <w:r w:rsidRPr="008B3549">
        <w:rPr>
          <w:rFonts w:ascii="Bookman Old Style" w:hAnsi="Bookman Old Style"/>
          <w:sz w:val="26"/>
          <w:szCs w:val="26"/>
        </w:rPr>
        <w:softHyphen/>
        <w:t>xadores, que o encontraram ocupado no cerco de Ptolemaida. A rainha Selene, outrora chamada Cleopatra, que ent</w:t>
      </w:r>
      <w:r w:rsidRPr="008B3549">
        <w:rPr>
          <w:rFonts w:ascii="Bookman Old Style" w:hAnsi="Bookman Old Style" w:cs="Times New Roman"/>
          <w:sz w:val="26"/>
          <w:szCs w:val="26"/>
        </w:rPr>
        <w:t>ã</w:t>
      </w:r>
      <w:r w:rsidRPr="008B3549">
        <w:rPr>
          <w:rFonts w:ascii="Bookman Old Style" w:hAnsi="Bookman Old Style"/>
          <w:sz w:val="26"/>
          <w:szCs w:val="26"/>
        </w:rPr>
        <w:t>o reinava na S</w:t>
      </w:r>
      <w:r w:rsidRPr="008B3549">
        <w:rPr>
          <w:rFonts w:ascii="Bookman Old Style" w:hAnsi="Bookman Old Style" w:cs="Times New Roman"/>
          <w:sz w:val="26"/>
          <w:szCs w:val="26"/>
        </w:rPr>
        <w:t>í</w:t>
      </w:r>
      <w:r w:rsidRPr="008B3549">
        <w:rPr>
          <w:rFonts w:ascii="Bookman Old Style" w:hAnsi="Bookman Old Style"/>
          <w:sz w:val="26"/>
          <w:szCs w:val="26"/>
        </w:rPr>
        <w:t>ria, exortou todos os seus s</w:t>
      </w:r>
      <w:r w:rsidRPr="008B3549">
        <w:rPr>
          <w:rFonts w:ascii="Bookman Old Style" w:hAnsi="Bookman Old Style" w:cs="Times New Roman"/>
          <w:sz w:val="26"/>
          <w:szCs w:val="26"/>
        </w:rPr>
        <w:t>ú</w:t>
      </w:r>
      <w:r w:rsidRPr="008B3549">
        <w:rPr>
          <w:rFonts w:ascii="Bookman Old Style" w:hAnsi="Bookman Old Style"/>
          <w:sz w:val="26"/>
          <w:szCs w:val="26"/>
        </w:rPr>
        <w:t>ditos a se defenderem generosamente contra o usurpador. Os embaixadores de Alexandre tudo fizeram para induzir Tigrano a sentimentos favor</w:t>
      </w:r>
      <w:r w:rsidRPr="008B3549">
        <w:rPr>
          <w:rFonts w:ascii="Bookman Old Style" w:hAnsi="Bookman Old Style" w:cs="Times New Roman"/>
          <w:sz w:val="26"/>
          <w:szCs w:val="26"/>
        </w:rPr>
        <w:t>á</w:t>
      </w:r>
      <w:r w:rsidRPr="008B3549">
        <w:rPr>
          <w:rFonts w:ascii="Bookman Old Style" w:hAnsi="Bookman Old Style"/>
          <w:sz w:val="26"/>
          <w:szCs w:val="26"/>
        </w:rPr>
        <w:t>veis para com a sua rainha e a sua na</w:t>
      </w:r>
      <w:r w:rsidRPr="008B3549">
        <w:rPr>
          <w:rFonts w:ascii="Bookman Old Style" w:hAnsi="Bookman Old Style" w:cs="Times New Roman"/>
          <w:sz w:val="26"/>
          <w:szCs w:val="26"/>
        </w:rPr>
        <w:t>çã</w:t>
      </w:r>
      <w:r w:rsidRPr="008B3549">
        <w:rPr>
          <w:rFonts w:ascii="Bookman Old Style" w:hAnsi="Bookman Old Style"/>
          <w:sz w:val="26"/>
          <w:szCs w:val="26"/>
        </w:rPr>
        <w:t>o. Ele os recebeu muito bem e despediu-os com muitas esperan</w:t>
      </w:r>
      <w:r w:rsidRPr="008B3549">
        <w:rPr>
          <w:rFonts w:ascii="Bookman Old Style" w:hAnsi="Bookman Old Style" w:cs="Times New Roman"/>
          <w:sz w:val="26"/>
          <w:szCs w:val="26"/>
        </w:rPr>
        <w:t>ç</w:t>
      </w:r>
      <w:r w:rsidRPr="008B3549">
        <w:rPr>
          <w:rFonts w:ascii="Bookman Old Style" w:hAnsi="Bookman Old Style"/>
          <w:sz w:val="26"/>
          <w:szCs w:val="26"/>
        </w:rPr>
        <w:t>as. Tendo tomado Ptolemaida, soube que L</w:t>
      </w:r>
      <w:r w:rsidRPr="008B3549">
        <w:rPr>
          <w:rFonts w:ascii="Bookman Old Style" w:hAnsi="Bookman Old Style" w:cs="Times New Roman"/>
          <w:sz w:val="26"/>
          <w:szCs w:val="26"/>
        </w:rPr>
        <w:t>ú</w:t>
      </w:r>
      <w:r w:rsidRPr="008B3549">
        <w:rPr>
          <w:rFonts w:ascii="Bookman Old Style" w:hAnsi="Bookman Old Style"/>
          <w:sz w:val="26"/>
          <w:szCs w:val="26"/>
        </w:rPr>
        <w:t>culo, que perse</w:t>
      </w:r>
      <w:r w:rsidRPr="008B3549">
        <w:rPr>
          <w:rFonts w:ascii="Bookman Old Style" w:hAnsi="Bookman Old Style"/>
          <w:sz w:val="26"/>
          <w:szCs w:val="26"/>
        </w:rPr>
        <w:softHyphen/>
        <w:t>guira o rei Mitr</w:t>
      </w:r>
      <w:r w:rsidRPr="008B3549">
        <w:rPr>
          <w:rFonts w:ascii="Bookman Old Style" w:hAnsi="Bookman Old Style" w:cs="Times New Roman"/>
          <w:sz w:val="26"/>
          <w:szCs w:val="26"/>
        </w:rPr>
        <w:t>í</w:t>
      </w:r>
      <w:r w:rsidRPr="008B3549">
        <w:rPr>
          <w:rFonts w:ascii="Bookman Old Style" w:hAnsi="Bookman Old Style"/>
          <w:sz w:val="26"/>
          <w:szCs w:val="26"/>
        </w:rPr>
        <w:t>dates sem poder alcan</w:t>
      </w:r>
      <w:r w:rsidRPr="008B3549">
        <w:rPr>
          <w:rFonts w:ascii="Bookman Old Style" w:hAnsi="Bookman Old Style" w:cs="Times New Roman"/>
          <w:sz w:val="26"/>
          <w:szCs w:val="26"/>
        </w:rPr>
        <w:t>çá</w:t>
      </w:r>
      <w:r w:rsidRPr="008B3549">
        <w:rPr>
          <w:rFonts w:ascii="Bookman Old Style" w:hAnsi="Bookman Old Style"/>
          <w:sz w:val="26"/>
          <w:szCs w:val="26"/>
        </w:rPr>
        <w:t>-lo, porque este j</w:t>
      </w:r>
      <w:r w:rsidRPr="008B3549">
        <w:rPr>
          <w:rFonts w:ascii="Bookman Old Style" w:hAnsi="Bookman Old Style" w:cs="Times New Roman"/>
          <w:sz w:val="26"/>
          <w:szCs w:val="26"/>
        </w:rPr>
        <w:t>á</w:t>
      </w:r>
      <w:r w:rsidRPr="008B3549">
        <w:rPr>
          <w:rFonts w:ascii="Bookman Old Style" w:hAnsi="Bookman Old Style"/>
          <w:sz w:val="26"/>
          <w:szCs w:val="26"/>
        </w:rPr>
        <w:t xml:space="preserve"> se havia posto a salvo na Lib</w:t>
      </w:r>
      <w:r w:rsidRPr="008B3549">
        <w:rPr>
          <w:rFonts w:ascii="Bookman Old Style" w:hAnsi="Bookman Old Style" w:cs="Times New Roman"/>
          <w:sz w:val="26"/>
          <w:szCs w:val="26"/>
        </w:rPr>
        <w:t>é</w:t>
      </w:r>
      <w:r w:rsidRPr="008B3549">
        <w:rPr>
          <w:rFonts w:ascii="Bookman Old Style" w:hAnsi="Bookman Old Style"/>
          <w:sz w:val="26"/>
          <w:szCs w:val="26"/>
        </w:rPr>
        <w:t>ria, entrara na Arm</w:t>
      </w:r>
      <w:r w:rsidRPr="008B3549">
        <w:rPr>
          <w:rFonts w:ascii="Bookman Old Style" w:hAnsi="Bookman Old Style" w:cs="Times New Roman"/>
          <w:sz w:val="26"/>
          <w:szCs w:val="26"/>
        </w:rPr>
        <w:t>ê</w:t>
      </w:r>
      <w:r w:rsidRPr="008B3549">
        <w:rPr>
          <w:rFonts w:ascii="Bookman Old Style" w:hAnsi="Bookman Old Style"/>
          <w:sz w:val="26"/>
          <w:szCs w:val="26"/>
        </w:rPr>
        <w:t>nia e saqueava e devastava todo o pa</w:t>
      </w:r>
      <w:r w:rsidRPr="008B3549">
        <w:rPr>
          <w:rFonts w:ascii="Bookman Old Style" w:hAnsi="Bookman Old Style" w:cs="Times New Roman"/>
          <w:sz w:val="26"/>
          <w:szCs w:val="26"/>
        </w:rPr>
        <w:t>í</w:t>
      </w:r>
      <w:r w:rsidRPr="008B3549">
        <w:rPr>
          <w:rFonts w:ascii="Bookman Old Style" w:hAnsi="Bookman Old Style"/>
          <w:sz w:val="26"/>
          <w:szCs w:val="26"/>
        </w:rPr>
        <w:t>s. Tal not</w:t>
      </w:r>
      <w:r w:rsidRPr="008B3549">
        <w:rPr>
          <w:rFonts w:ascii="Bookman Old Style" w:hAnsi="Bookman Old Style" w:cs="Times New Roman"/>
          <w:sz w:val="26"/>
          <w:szCs w:val="26"/>
        </w:rPr>
        <w:t>í</w:t>
      </w:r>
      <w:r w:rsidRPr="008B3549">
        <w:rPr>
          <w:rFonts w:ascii="Bookman Old Style" w:hAnsi="Bookman Old Style"/>
          <w:sz w:val="26"/>
          <w:szCs w:val="26"/>
        </w:rPr>
        <w:t>cia o fez regressar.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569. A rainha Alexandra ficou ent</w:t>
      </w:r>
      <w:r w:rsidRPr="008B3549">
        <w:rPr>
          <w:rFonts w:ascii="Bookman Old Style" w:hAnsi="Bookman Old Style" w:cs="Times New Roman"/>
          <w:sz w:val="26"/>
          <w:szCs w:val="26"/>
        </w:rPr>
        <w:t>ã</w:t>
      </w:r>
      <w:r w:rsidRPr="008B3549">
        <w:rPr>
          <w:rFonts w:ascii="Bookman Old Style" w:hAnsi="Bookman Old Style"/>
          <w:sz w:val="26"/>
          <w:szCs w:val="26"/>
        </w:rPr>
        <w:t>o gravemente enferma, e Arist</w:t>
      </w:r>
      <w:r w:rsidRPr="008B3549">
        <w:rPr>
          <w:rFonts w:ascii="Bookman Old Style" w:hAnsi="Bookman Old Style" w:cs="Times New Roman"/>
          <w:sz w:val="26"/>
          <w:szCs w:val="26"/>
        </w:rPr>
        <w:t>ó</w:t>
      </w:r>
      <w:r w:rsidRPr="008B3549">
        <w:rPr>
          <w:rFonts w:ascii="Bookman Old Style" w:hAnsi="Bookman Old Style"/>
          <w:sz w:val="26"/>
          <w:szCs w:val="26"/>
        </w:rPr>
        <w:t>bulo julgou ter encontrado o momento mais prop</w:t>
      </w:r>
      <w:r w:rsidRPr="008B3549">
        <w:rPr>
          <w:rFonts w:ascii="Bookman Old Style" w:hAnsi="Bookman Old Style" w:cs="Times New Roman"/>
          <w:sz w:val="26"/>
          <w:szCs w:val="26"/>
        </w:rPr>
        <w:t>í</w:t>
      </w:r>
      <w:r w:rsidRPr="008B3549">
        <w:rPr>
          <w:rFonts w:ascii="Bookman Old Style" w:hAnsi="Bookman Old Style"/>
          <w:sz w:val="26"/>
          <w:szCs w:val="26"/>
        </w:rPr>
        <w:t>cio para os seus des</w:t>
      </w:r>
      <w:r w:rsidRPr="008B3549">
        <w:rPr>
          <w:rFonts w:ascii="Bookman Old Style" w:hAnsi="Bookman Old Style" w:cs="Times New Roman"/>
          <w:sz w:val="26"/>
          <w:szCs w:val="26"/>
        </w:rPr>
        <w:t>í</w:t>
      </w:r>
      <w:r w:rsidRPr="008B3549">
        <w:rPr>
          <w:rFonts w:ascii="Bookman Old Style" w:hAnsi="Bookman Old Style"/>
          <w:sz w:val="26"/>
          <w:szCs w:val="26"/>
        </w:rPr>
        <w:t xml:space="preserve">gnios. Saiu </w:t>
      </w:r>
      <w:r w:rsidRPr="008B3549">
        <w:rPr>
          <w:rFonts w:ascii="Bookman Old Style" w:hAnsi="Bookman Old Style" w:cs="Times New Roman"/>
          <w:sz w:val="26"/>
          <w:szCs w:val="26"/>
        </w:rPr>
        <w:t>à</w:t>
      </w:r>
      <w:r w:rsidRPr="008B3549">
        <w:rPr>
          <w:rFonts w:ascii="Bookman Old Style" w:hAnsi="Bookman Old Style"/>
          <w:sz w:val="26"/>
          <w:szCs w:val="26"/>
        </w:rPr>
        <w:t xml:space="preserve"> noite, acompanhado de um </w:t>
      </w:r>
      <w:r w:rsidRPr="008B3549">
        <w:rPr>
          <w:rFonts w:ascii="Bookman Old Style" w:hAnsi="Bookman Old Style" w:cs="Times New Roman"/>
          <w:sz w:val="26"/>
          <w:szCs w:val="26"/>
        </w:rPr>
        <w:t>ú</w:t>
      </w:r>
      <w:r w:rsidRPr="008B3549">
        <w:rPr>
          <w:rFonts w:ascii="Bookman Old Style" w:hAnsi="Bookman Old Style"/>
          <w:sz w:val="26"/>
          <w:szCs w:val="26"/>
        </w:rPr>
        <w:t xml:space="preserve">nico servo, para ir </w:t>
      </w:r>
      <w:r w:rsidRPr="008B3549">
        <w:rPr>
          <w:rFonts w:ascii="Bookman Old Style" w:hAnsi="Bookman Old Style" w:cs="Times New Roman"/>
          <w:sz w:val="26"/>
          <w:szCs w:val="26"/>
        </w:rPr>
        <w:t>à</w:t>
      </w:r>
      <w:r w:rsidRPr="008B3549">
        <w:rPr>
          <w:rFonts w:ascii="Bookman Old Style" w:hAnsi="Bookman Old Style"/>
          <w:sz w:val="26"/>
          <w:szCs w:val="26"/>
        </w:rPr>
        <w:t>s pra</w:t>
      </w:r>
      <w:r w:rsidRPr="008B3549">
        <w:rPr>
          <w:rFonts w:ascii="Bookman Old Style" w:hAnsi="Bookman Old Style" w:cs="Times New Roman"/>
          <w:sz w:val="26"/>
          <w:szCs w:val="26"/>
        </w:rPr>
        <w:t>ç</w:t>
      </w:r>
      <w:r w:rsidRPr="008B3549">
        <w:rPr>
          <w:rFonts w:ascii="Bookman Old Style" w:hAnsi="Bookman Old Style"/>
          <w:sz w:val="26"/>
          <w:szCs w:val="26"/>
        </w:rPr>
        <w:t>as-fortes, que eram guardadas, como acabamos de dizer, pelos servidores de maior confian</w:t>
      </w:r>
      <w:r w:rsidRPr="008B3549">
        <w:rPr>
          <w:rFonts w:ascii="Bookman Old Style" w:hAnsi="Bookman Old Style" w:cs="Times New Roman"/>
          <w:sz w:val="26"/>
          <w:szCs w:val="26"/>
        </w:rPr>
        <w:t>ç</w:t>
      </w:r>
      <w:r w:rsidRPr="008B3549">
        <w:rPr>
          <w:rFonts w:ascii="Bookman Old Style" w:hAnsi="Bookman Old Style"/>
          <w:sz w:val="26"/>
          <w:szCs w:val="26"/>
        </w:rPr>
        <w:t>a do falecido rei seu</w:t>
      </w:r>
      <w:r>
        <w:rPr>
          <w:rFonts w:ascii="Bookman Old Style" w:hAnsi="Bookman Old Style"/>
          <w:sz w:val="26"/>
          <w:szCs w:val="26"/>
        </w:rPr>
        <w:t xml:space="preserve"> </w:t>
      </w:r>
      <w:r w:rsidRPr="008B3549">
        <w:rPr>
          <w:rFonts w:ascii="Bookman Old Style" w:hAnsi="Bookman Old Style"/>
          <w:sz w:val="26"/>
          <w:szCs w:val="26"/>
        </w:rPr>
        <w:t>pai. Estando havia muito tempo insatisfeito com o proceder de sua m</w:t>
      </w:r>
      <w:r w:rsidRPr="008B3549">
        <w:rPr>
          <w:rFonts w:ascii="Bookman Old Style" w:hAnsi="Bookman Old Style" w:cs="Times New Roman"/>
          <w:sz w:val="26"/>
          <w:szCs w:val="26"/>
        </w:rPr>
        <w:t>ã</w:t>
      </w:r>
      <w:r w:rsidRPr="008B3549">
        <w:rPr>
          <w:rFonts w:ascii="Bookman Old Style" w:hAnsi="Bookman Old Style"/>
          <w:sz w:val="26"/>
          <w:szCs w:val="26"/>
        </w:rPr>
        <w:t>e e temen</w:t>
      </w:r>
      <w:r w:rsidRPr="008B3549">
        <w:rPr>
          <w:rFonts w:ascii="Bookman Old Style" w:hAnsi="Bookman Old Style"/>
          <w:sz w:val="26"/>
          <w:szCs w:val="26"/>
        </w:rPr>
        <w:softHyphen/>
        <w:t>do mais do que nunca que a sua fam</w:t>
      </w:r>
      <w:r w:rsidRPr="008B3549">
        <w:rPr>
          <w:rFonts w:ascii="Bookman Old Style" w:hAnsi="Bookman Old Style" w:cs="Times New Roman"/>
          <w:sz w:val="26"/>
          <w:szCs w:val="26"/>
        </w:rPr>
        <w:t>í</w:t>
      </w:r>
      <w:r w:rsidRPr="008B3549">
        <w:rPr>
          <w:rFonts w:ascii="Bookman Old Style" w:hAnsi="Bookman Old Style"/>
          <w:sz w:val="26"/>
          <w:szCs w:val="26"/>
        </w:rPr>
        <w:t>lia viesse a cair sob o dom</w:t>
      </w:r>
      <w:r w:rsidRPr="008B3549">
        <w:rPr>
          <w:rFonts w:ascii="Bookman Old Style" w:hAnsi="Bookman Old Style" w:cs="Times New Roman"/>
          <w:sz w:val="26"/>
          <w:szCs w:val="26"/>
        </w:rPr>
        <w:t>í</w:t>
      </w:r>
      <w:r w:rsidRPr="008B3549">
        <w:rPr>
          <w:rFonts w:ascii="Bookman Old Style" w:hAnsi="Bookman Old Style"/>
          <w:sz w:val="26"/>
          <w:szCs w:val="26"/>
        </w:rPr>
        <w:t>nio poderoso dos fariseus, caso ela morresse, via, por outro lado, que seu irm</w:t>
      </w:r>
      <w:r w:rsidRPr="008B3549">
        <w:rPr>
          <w:rFonts w:ascii="Bookman Old Style" w:hAnsi="Bookman Old Style" w:cs="Times New Roman"/>
          <w:sz w:val="26"/>
          <w:szCs w:val="26"/>
        </w:rPr>
        <w:t>ã</w:t>
      </w:r>
      <w:r w:rsidRPr="008B3549">
        <w:rPr>
          <w:rFonts w:ascii="Bookman Old Style" w:hAnsi="Bookman Old Style"/>
          <w:sz w:val="26"/>
          <w:szCs w:val="26"/>
        </w:rPr>
        <w:t>o Hircano era inteira</w:t>
      </w:r>
      <w:r w:rsidRPr="008B3549">
        <w:rPr>
          <w:rFonts w:ascii="Bookman Old Style" w:hAnsi="Bookman Old Style"/>
          <w:sz w:val="26"/>
          <w:szCs w:val="26"/>
        </w:rPr>
        <w:softHyphen/>
        <w:t xml:space="preserve">mente incapaz de governar. Ele confiou o seu segredo somente </w:t>
      </w:r>
      <w:r w:rsidRPr="008B3549">
        <w:rPr>
          <w:rFonts w:ascii="Bookman Old Style" w:hAnsi="Bookman Old Style" w:cs="Times New Roman"/>
          <w:sz w:val="26"/>
          <w:szCs w:val="26"/>
        </w:rPr>
        <w:t>à</w:t>
      </w:r>
      <w:r w:rsidRPr="008B3549">
        <w:rPr>
          <w:rFonts w:ascii="Bookman Old Style" w:hAnsi="Bookman Old Style"/>
          <w:sz w:val="26"/>
          <w:szCs w:val="26"/>
        </w:rPr>
        <w:t xml:space="preserve"> esposa, que deixou em Jerusal</w:t>
      </w:r>
      <w:r w:rsidRPr="008B3549">
        <w:rPr>
          <w:rFonts w:ascii="Bookman Old Style" w:hAnsi="Bookman Old Style" w:cs="Times New Roman"/>
          <w:sz w:val="26"/>
          <w:szCs w:val="26"/>
        </w:rPr>
        <w:t>é</w:t>
      </w:r>
      <w:r w:rsidRPr="008B3549">
        <w:rPr>
          <w:rFonts w:ascii="Bookman Old Style" w:hAnsi="Bookman Old Style"/>
          <w:sz w:val="26"/>
          <w:szCs w:val="26"/>
        </w:rPr>
        <w:t>m com os filhos.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Foi primeiro a </w:t>
      </w:r>
      <w:r w:rsidRPr="008B3549">
        <w:rPr>
          <w:rFonts w:ascii="Bookman Old Style" w:hAnsi="Bookman Old Style" w:cs="Times New Roman"/>
          <w:sz w:val="26"/>
          <w:szCs w:val="26"/>
        </w:rPr>
        <w:t>Á</w:t>
      </w:r>
      <w:r w:rsidRPr="008B3549">
        <w:rPr>
          <w:rFonts w:ascii="Bookman Old Style" w:hAnsi="Bookman Old Style"/>
          <w:sz w:val="26"/>
          <w:szCs w:val="26"/>
        </w:rPr>
        <w:t>gaba, onde Galesto, que era um de seus fi</w:t>
      </w:r>
      <w:r w:rsidRPr="008B3549">
        <w:rPr>
          <w:rFonts w:ascii="Bookman Old Style" w:hAnsi="Bookman Old Style" w:cs="Times New Roman"/>
          <w:sz w:val="26"/>
          <w:szCs w:val="26"/>
        </w:rPr>
        <w:t>é</w:t>
      </w:r>
      <w:r w:rsidRPr="008B3549">
        <w:rPr>
          <w:rFonts w:ascii="Bookman Old Style" w:hAnsi="Bookman Old Style"/>
          <w:sz w:val="26"/>
          <w:szCs w:val="26"/>
        </w:rPr>
        <w:t>is servidores e do falecido rei, o recebeu com grande alegria. No dia seguinte, a rainha percebeu que Arist</w:t>
      </w:r>
      <w:r w:rsidRPr="008B3549">
        <w:rPr>
          <w:rFonts w:ascii="Bookman Old Style" w:hAnsi="Bookman Old Style" w:cs="Times New Roman"/>
          <w:sz w:val="26"/>
          <w:szCs w:val="26"/>
        </w:rPr>
        <w:t>ó</w:t>
      </w:r>
      <w:r w:rsidRPr="008B3549">
        <w:rPr>
          <w:rFonts w:ascii="Bookman Old Style" w:hAnsi="Bookman Old Style"/>
          <w:sz w:val="26"/>
          <w:szCs w:val="26"/>
        </w:rPr>
        <w:t>bulo estava ausente, mas n</w:t>
      </w:r>
      <w:r w:rsidRPr="008B3549">
        <w:rPr>
          <w:rFonts w:ascii="Bookman Old Style" w:hAnsi="Bookman Old Style" w:cs="Times New Roman"/>
          <w:sz w:val="26"/>
          <w:szCs w:val="26"/>
        </w:rPr>
        <w:t>ã</w:t>
      </w:r>
      <w:r w:rsidRPr="008B3549">
        <w:rPr>
          <w:rFonts w:ascii="Bookman Old Style" w:hAnsi="Bookman Old Style"/>
          <w:sz w:val="26"/>
          <w:szCs w:val="26"/>
        </w:rPr>
        <w:t>o suspeitou de que ele se havia afastado para organizar uma rebeli</w:t>
      </w:r>
      <w:r w:rsidRPr="008B3549">
        <w:rPr>
          <w:rFonts w:ascii="Bookman Old Style" w:hAnsi="Bookman Old Style" w:cs="Times New Roman"/>
          <w:sz w:val="26"/>
          <w:szCs w:val="26"/>
        </w:rPr>
        <w:t>ã</w:t>
      </w:r>
      <w:r w:rsidRPr="008B3549">
        <w:rPr>
          <w:rFonts w:ascii="Bookman Old Style" w:hAnsi="Bookman Old Style"/>
          <w:sz w:val="26"/>
          <w:szCs w:val="26"/>
        </w:rPr>
        <w:t>o. Quando soube, por</w:t>
      </w:r>
      <w:r w:rsidRPr="008B3549">
        <w:rPr>
          <w:rFonts w:ascii="Bookman Old Style" w:hAnsi="Bookman Old Style" w:cs="Times New Roman"/>
          <w:sz w:val="26"/>
          <w:szCs w:val="26"/>
        </w:rPr>
        <w:t>é</w:t>
      </w:r>
      <w:r w:rsidRPr="008B3549">
        <w:rPr>
          <w:rFonts w:ascii="Bookman Old Style" w:hAnsi="Bookman Old Style"/>
          <w:sz w:val="26"/>
          <w:szCs w:val="26"/>
        </w:rPr>
        <w:t>m, que ele se apoderara de uma for</w:t>
      </w:r>
      <w:r w:rsidRPr="008B3549">
        <w:rPr>
          <w:rFonts w:ascii="Bookman Old Style" w:hAnsi="Bookman Old Style"/>
          <w:sz w:val="26"/>
          <w:szCs w:val="26"/>
        </w:rPr>
        <w:softHyphen/>
        <w:t>taleza e depois de mais outra, compreendeu que assim, uma ap</w:t>
      </w:r>
      <w:r w:rsidRPr="008B3549">
        <w:rPr>
          <w:rFonts w:ascii="Bookman Old Style" w:hAnsi="Bookman Old Style" w:cs="Times New Roman"/>
          <w:sz w:val="26"/>
          <w:szCs w:val="26"/>
        </w:rPr>
        <w:t>ó</w:t>
      </w:r>
      <w:r w:rsidRPr="008B3549">
        <w:rPr>
          <w:rFonts w:ascii="Bookman Old Style" w:hAnsi="Bookman Old Style"/>
          <w:sz w:val="26"/>
          <w:szCs w:val="26"/>
        </w:rPr>
        <w:t>s outra, todas ficariam em seu poder. Ela e os seus ca</w:t>
      </w:r>
      <w:r w:rsidRPr="008B3549">
        <w:rPr>
          <w:rFonts w:ascii="Bookman Old Style" w:hAnsi="Bookman Old Style" w:cs="Times New Roman"/>
          <w:sz w:val="26"/>
          <w:szCs w:val="26"/>
        </w:rPr>
        <w:t>í</w:t>
      </w:r>
      <w:r w:rsidRPr="008B3549">
        <w:rPr>
          <w:rFonts w:ascii="Bookman Old Style" w:hAnsi="Bookman Old Style"/>
          <w:sz w:val="26"/>
          <w:szCs w:val="26"/>
        </w:rPr>
        <w:t>ram em grande consterna</w:t>
      </w:r>
      <w:r w:rsidRPr="008B3549">
        <w:rPr>
          <w:rFonts w:ascii="Bookman Old Style" w:hAnsi="Bookman Old Style" w:cs="Times New Roman"/>
          <w:sz w:val="26"/>
          <w:szCs w:val="26"/>
        </w:rPr>
        <w:t>çã</w:t>
      </w:r>
      <w:r w:rsidRPr="008B3549">
        <w:rPr>
          <w:rFonts w:ascii="Bookman Old Style" w:hAnsi="Bookman Old Style"/>
          <w:sz w:val="26"/>
          <w:szCs w:val="26"/>
        </w:rPr>
        <w:t>o, pois conclu</w:t>
      </w:r>
      <w:r w:rsidRPr="008B3549">
        <w:rPr>
          <w:rFonts w:ascii="Bookman Old Style" w:hAnsi="Bookman Old Style" w:cs="Times New Roman"/>
          <w:sz w:val="26"/>
          <w:szCs w:val="26"/>
        </w:rPr>
        <w:t>í</w:t>
      </w:r>
      <w:r w:rsidRPr="008B3549">
        <w:rPr>
          <w:rFonts w:ascii="Bookman Old Style" w:hAnsi="Bookman Old Style"/>
          <w:sz w:val="26"/>
          <w:szCs w:val="26"/>
        </w:rPr>
        <w:t>ram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bem pouco faltava para que Arist</w:t>
      </w:r>
      <w:r w:rsidRPr="008B3549">
        <w:rPr>
          <w:rFonts w:ascii="Bookman Old Style" w:hAnsi="Bookman Old Style" w:cs="Times New Roman"/>
          <w:sz w:val="26"/>
          <w:szCs w:val="26"/>
        </w:rPr>
        <w:t>ó</w:t>
      </w:r>
      <w:r w:rsidRPr="008B3549">
        <w:rPr>
          <w:rFonts w:ascii="Bookman Old Style" w:hAnsi="Bookman Old Style"/>
          <w:sz w:val="26"/>
          <w:szCs w:val="26"/>
        </w:rPr>
        <w:t>bulo usurpasse o poder. Eles temiam que ele se vingasse terrivelmente pela maneira como haviam tratado os seus mais afei</w:t>
      </w:r>
      <w:r w:rsidRPr="008B3549">
        <w:rPr>
          <w:rFonts w:ascii="Bookman Old Style" w:hAnsi="Bookman Old Style" w:cs="Times New Roman"/>
          <w:sz w:val="26"/>
          <w:szCs w:val="26"/>
        </w:rPr>
        <w:t>ç</w:t>
      </w:r>
      <w:r w:rsidRPr="008B3549">
        <w:rPr>
          <w:rFonts w:ascii="Bookman Old Style" w:hAnsi="Bookman Old Style"/>
          <w:sz w:val="26"/>
          <w:szCs w:val="26"/>
        </w:rPr>
        <w:t>oados servidores.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Em t</w:t>
      </w:r>
      <w:r w:rsidRPr="008B3549">
        <w:rPr>
          <w:rFonts w:ascii="Bookman Old Style" w:hAnsi="Bookman Old Style" w:cs="Times New Roman"/>
          <w:sz w:val="26"/>
          <w:szCs w:val="26"/>
        </w:rPr>
        <w:t>ã</w:t>
      </w:r>
      <w:r w:rsidRPr="008B3549">
        <w:rPr>
          <w:rFonts w:ascii="Bookman Old Style" w:hAnsi="Bookman Old Style"/>
          <w:sz w:val="26"/>
          <w:szCs w:val="26"/>
        </w:rPr>
        <w:t>o grande afli</w:t>
      </w:r>
      <w:r w:rsidRPr="008B3549">
        <w:rPr>
          <w:rFonts w:ascii="Bookman Old Style" w:hAnsi="Bookman Old Style" w:cs="Times New Roman"/>
          <w:sz w:val="26"/>
          <w:szCs w:val="26"/>
        </w:rPr>
        <w:t>çã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tiveram outra delibera</w:t>
      </w:r>
      <w:r w:rsidRPr="008B3549">
        <w:rPr>
          <w:rFonts w:ascii="Bookman Old Style" w:hAnsi="Bookman Old Style" w:cs="Times New Roman"/>
          <w:sz w:val="26"/>
          <w:szCs w:val="26"/>
        </w:rPr>
        <w:t>çã</w:t>
      </w:r>
      <w:r w:rsidRPr="008B3549">
        <w:rPr>
          <w:rFonts w:ascii="Bookman Old Style" w:hAnsi="Bookman Old Style"/>
          <w:sz w:val="26"/>
          <w:szCs w:val="26"/>
        </w:rPr>
        <w:t>o a tomar sen</w:t>
      </w:r>
      <w:r w:rsidRPr="008B3549">
        <w:rPr>
          <w:rFonts w:ascii="Bookman Old Style" w:hAnsi="Bookman Old Style" w:cs="Times New Roman"/>
          <w:sz w:val="26"/>
          <w:szCs w:val="26"/>
        </w:rPr>
        <w:t>ã</w:t>
      </w:r>
      <w:r w:rsidRPr="008B3549">
        <w:rPr>
          <w:rFonts w:ascii="Bookman Old Style" w:hAnsi="Bookman Old Style"/>
          <w:sz w:val="26"/>
          <w:szCs w:val="26"/>
        </w:rPr>
        <w:t>o prender na fortaleza pr</w:t>
      </w:r>
      <w:r w:rsidRPr="008B3549">
        <w:rPr>
          <w:rFonts w:ascii="Bookman Old Style" w:hAnsi="Bookman Old Style" w:cs="Times New Roman"/>
          <w:sz w:val="26"/>
          <w:szCs w:val="26"/>
        </w:rPr>
        <w:t>ó</w:t>
      </w:r>
      <w:r w:rsidRPr="008B3549">
        <w:rPr>
          <w:rFonts w:ascii="Bookman Old Style" w:hAnsi="Bookman Old Style"/>
          <w:sz w:val="26"/>
          <w:szCs w:val="26"/>
        </w:rPr>
        <w:t>xima do Templo a mulher e os filhos de Arist</w:t>
      </w:r>
      <w:r w:rsidRPr="008B3549">
        <w:rPr>
          <w:rFonts w:ascii="Bookman Old Style" w:hAnsi="Bookman Old Style" w:cs="Times New Roman"/>
          <w:sz w:val="26"/>
          <w:szCs w:val="26"/>
        </w:rPr>
        <w:t>ó</w:t>
      </w:r>
      <w:r w:rsidRPr="008B3549">
        <w:rPr>
          <w:rFonts w:ascii="Bookman Old Style" w:hAnsi="Bookman Old Style"/>
          <w:sz w:val="26"/>
          <w:szCs w:val="26"/>
        </w:rPr>
        <w:t>bulo. Enquanto isso os judeus acorriam de todas as partes para junto desse pr</w:t>
      </w:r>
      <w:r w:rsidRPr="008B3549">
        <w:rPr>
          <w:rFonts w:ascii="Bookman Old Style" w:hAnsi="Bookman Old Style" w:cs="Times New Roman"/>
          <w:sz w:val="26"/>
          <w:szCs w:val="26"/>
        </w:rPr>
        <w:t>í</w:t>
      </w:r>
      <w:r w:rsidRPr="008B3549">
        <w:rPr>
          <w:rFonts w:ascii="Bookman Old Style" w:hAnsi="Bookman Old Style"/>
          <w:sz w:val="26"/>
          <w:szCs w:val="26"/>
        </w:rPr>
        <w:t>ncipe, e em quinze dias ele conseguiu apoderar-se de vinte e duas pra</w:t>
      </w:r>
      <w:r w:rsidRPr="008B3549">
        <w:rPr>
          <w:rFonts w:ascii="Bookman Old Style" w:hAnsi="Bookman Old Style" w:cs="Times New Roman"/>
          <w:sz w:val="26"/>
          <w:szCs w:val="26"/>
        </w:rPr>
        <w:t>ç</w:t>
      </w:r>
      <w:r w:rsidRPr="008B3549">
        <w:rPr>
          <w:rFonts w:ascii="Bookman Old Style" w:hAnsi="Bookman Old Style"/>
          <w:sz w:val="26"/>
          <w:szCs w:val="26"/>
        </w:rPr>
        <w:t>as. Tomou ent</w:t>
      </w:r>
      <w:r w:rsidRPr="008B3549">
        <w:rPr>
          <w:rFonts w:ascii="Bookman Old Style" w:hAnsi="Bookman Old Style" w:cs="Times New Roman"/>
          <w:sz w:val="26"/>
          <w:szCs w:val="26"/>
        </w:rPr>
        <w:t>ã</w:t>
      </w:r>
      <w:r w:rsidRPr="008B3549">
        <w:rPr>
          <w:rFonts w:ascii="Bookman Old Style" w:hAnsi="Bookman Old Style"/>
          <w:sz w:val="26"/>
          <w:szCs w:val="26"/>
        </w:rPr>
        <w:t>o as ins</w:t>
      </w:r>
      <w:r w:rsidRPr="008B3549">
        <w:rPr>
          <w:rFonts w:ascii="Bookman Old Style" w:hAnsi="Bookman Old Style" w:cs="Times New Roman"/>
          <w:sz w:val="26"/>
          <w:szCs w:val="26"/>
        </w:rPr>
        <w:t>í</w:t>
      </w:r>
      <w:r w:rsidRPr="008B3549">
        <w:rPr>
          <w:rFonts w:ascii="Bookman Old Style" w:hAnsi="Bookman Old Style"/>
          <w:sz w:val="26"/>
          <w:szCs w:val="26"/>
        </w:rPr>
        <w:t>gnias da realeza e da dignidade real e n</w:t>
      </w:r>
      <w:r w:rsidRPr="008B3549">
        <w:rPr>
          <w:rFonts w:ascii="Bookman Old Style" w:hAnsi="Bookman Old Style" w:cs="Times New Roman"/>
          <w:sz w:val="26"/>
          <w:szCs w:val="26"/>
        </w:rPr>
        <w:t>ã</w:t>
      </w:r>
      <w:r w:rsidRPr="008B3549">
        <w:rPr>
          <w:rFonts w:ascii="Bookman Old Style" w:hAnsi="Bookman Old Style"/>
          <w:sz w:val="26"/>
          <w:szCs w:val="26"/>
        </w:rPr>
        <w:t xml:space="preserve">o perdeu tempo em reunir </w:t>
      </w:r>
      <w:r w:rsidRPr="008B3549">
        <w:rPr>
          <w:rFonts w:ascii="Bookman Old Style" w:hAnsi="Bookman Old Style"/>
          <w:sz w:val="26"/>
          <w:szCs w:val="26"/>
        </w:rPr>
        <w:lastRenderedPageBreak/>
        <w:t>tropas. Recrutou-as no monte L</w:t>
      </w:r>
      <w:r w:rsidRPr="008B3549">
        <w:rPr>
          <w:rFonts w:ascii="Bookman Old Style" w:hAnsi="Bookman Old Style" w:cs="Times New Roman"/>
          <w:sz w:val="26"/>
          <w:szCs w:val="26"/>
        </w:rPr>
        <w:t>í</w:t>
      </w:r>
      <w:r w:rsidRPr="008B3549">
        <w:rPr>
          <w:rFonts w:ascii="Bookman Old Style" w:hAnsi="Bookman Old Style"/>
          <w:sz w:val="26"/>
          <w:szCs w:val="26"/>
        </w:rPr>
        <w:t>bano e na Tracon</w:t>
      </w:r>
      <w:r w:rsidRPr="008B3549">
        <w:rPr>
          <w:rFonts w:ascii="Bookman Old Style" w:hAnsi="Bookman Old Style" w:cs="Times New Roman"/>
          <w:sz w:val="26"/>
          <w:szCs w:val="26"/>
        </w:rPr>
        <w:t>í</w:t>
      </w:r>
      <w:r w:rsidRPr="008B3549">
        <w:rPr>
          <w:rFonts w:ascii="Bookman Old Style" w:hAnsi="Bookman Old Style"/>
          <w:sz w:val="26"/>
          <w:szCs w:val="26"/>
        </w:rPr>
        <w:t>tida e com os pr</w:t>
      </w:r>
      <w:r w:rsidRPr="008B3549">
        <w:rPr>
          <w:rFonts w:ascii="Bookman Old Style" w:hAnsi="Bookman Old Style" w:cs="Times New Roman"/>
          <w:sz w:val="26"/>
          <w:szCs w:val="26"/>
        </w:rPr>
        <w:t>í</w:t>
      </w:r>
      <w:r w:rsidRPr="008B3549">
        <w:rPr>
          <w:rFonts w:ascii="Bookman Old Style" w:hAnsi="Bookman Old Style"/>
          <w:sz w:val="26"/>
          <w:szCs w:val="26"/>
        </w:rPr>
        <w:t>ncipes vizinhos, que o ajudaram de boa vontade, na esperan</w:t>
      </w:r>
      <w:r w:rsidRPr="008B3549">
        <w:rPr>
          <w:rFonts w:ascii="Bookman Old Style" w:hAnsi="Bookman Old Style" w:cs="Times New Roman"/>
          <w:sz w:val="26"/>
          <w:szCs w:val="26"/>
        </w:rPr>
        <w:t>ç</w:t>
      </w:r>
      <w:r w:rsidRPr="008B3549">
        <w:rPr>
          <w:rFonts w:ascii="Bookman Old Style" w:hAnsi="Bookman Old Style"/>
          <w:sz w:val="26"/>
          <w:szCs w:val="26"/>
        </w:rPr>
        <w:t>a de que ele reconhecesse o benef</w:t>
      </w:r>
      <w:r w:rsidRPr="008B3549">
        <w:rPr>
          <w:rFonts w:ascii="Bookman Old Style" w:hAnsi="Bookman Old Style" w:cs="Times New Roman"/>
          <w:sz w:val="26"/>
          <w:szCs w:val="26"/>
        </w:rPr>
        <w:t>í</w:t>
      </w:r>
      <w:r w:rsidRPr="008B3549">
        <w:rPr>
          <w:rFonts w:ascii="Bookman Old Style" w:hAnsi="Bookman Old Style"/>
          <w:sz w:val="26"/>
          <w:szCs w:val="26"/>
        </w:rPr>
        <w:t>cio que lhe pres</w:t>
      </w:r>
      <w:r w:rsidRPr="008B3549">
        <w:rPr>
          <w:rFonts w:ascii="Bookman Old Style" w:hAnsi="Bookman Old Style"/>
          <w:sz w:val="26"/>
          <w:szCs w:val="26"/>
        </w:rPr>
        <w:softHyphen/>
        <w:t>tavam, ajudando-o a subir ao trono quando at</w:t>
      </w:r>
      <w:r w:rsidRPr="008B3549">
        <w:rPr>
          <w:rFonts w:ascii="Bookman Old Style" w:hAnsi="Bookman Old Style" w:cs="Times New Roman"/>
          <w:sz w:val="26"/>
          <w:szCs w:val="26"/>
        </w:rPr>
        <w:t>é</w:t>
      </w:r>
      <w:r w:rsidRPr="008B3549">
        <w:rPr>
          <w:rFonts w:ascii="Bookman Old Style" w:hAnsi="Bookman Old Style"/>
          <w:sz w:val="26"/>
          <w:szCs w:val="26"/>
        </w:rPr>
        <w:t xml:space="preserve"> ent</w:t>
      </w:r>
      <w:r w:rsidRPr="008B3549">
        <w:rPr>
          <w:rFonts w:ascii="Bookman Old Style" w:hAnsi="Bookman Old Style" w:cs="Times New Roman"/>
          <w:sz w:val="26"/>
          <w:szCs w:val="26"/>
        </w:rPr>
        <w:t>ã</w:t>
      </w:r>
      <w:r w:rsidRPr="008B3549">
        <w:rPr>
          <w:rFonts w:ascii="Bookman Old Style" w:hAnsi="Bookman Old Style"/>
          <w:sz w:val="26"/>
          <w:szCs w:val="26"/>
        </w:rPr>
        <w:t>o ele n</w:t>
      </w:r>
      <w:r w:rsidRPr="008B3549">
        <w:rPr>
          <w:rFonts w:ascii="Bookman Old Style" w:hAnsi="Bookman Old Style" w:cs="Times New Roman"/>
          <w:sz w:val="26"/>
          <w:szCs w:val="26"/>
        </w:rPr>
        <w:t>ã</w:t>
      </w:r>
      <w:r w:rsidRPr="008B3549">
        <w:rPr>
          <w:rFonts w:ascii="Bookman Old Style" w:hAnsi="Bookman Old Style"/>
          <w:sz w:val="26"/>
          <w:szCs w:val="26"/>
        </w:rPr>
        <w:t>o ousara faz</w:t>
      </w:r>
      <w:r w:rsidRPr="008B3549">
        <w:rPr>
          <w:rFonts w:ascii="Bookman Old Style" w:hAnsi="Bookman Old Style" w:cs="Times New Roman"/>
          <w:sz w:val="26"/>
          <w:szCs w:val="26"/>
        </w:rPr>
        <w:t>ê</w:t>
      </w:r>
      <w:r w:rsidRPr="008B3549">
        <w:rPr>
          <w:rFonts w:ascii="Bookman Old Style" w:hAnsi="Bookman Old Style"/>
          <w:sz w:val="26"/>
          <w:szCs w:val="26"/>
        </w:rPr>
        <w:t>-lo, por mais desejo que tivesse de ocup</w:t>
      </w:r>
      <w:r w:rsidRPr="008B3549">
        <w:rPr>
          <w:rFonts w:ascii="Bookman Old Style" w:hAnsi="Bookman Old Style" w:cs="Times New Roman"/>
          <w:sz w:val="26"/>
          <w:szCs w:val="26"/>
        </w:rPr>
        <w:t>á</w:t>
      </w:r>
      <w:r w:rsidRPr="008B3549">
        <w:rPr>
          <w:rFonts w:ascii="Bookman Old Style" w:hAnsi="Bookman Old Style"/>
          <w:sz w:val="26"/>
          <w:szCs w:val="26"/>
        </w:rPr>
        <w:t>-lo.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Hircano, acompanhado pelo judeus mais ilustres, foi procurar a rainha para que ela se dignasse dizer-lhes o que julgava conveniente fazer em tal conting</w:t>
      </w:r>
      <w:r w:rsidRPr="008B3549">
        <w:rPr>
          <w:rFonts w:ascii="Bookman Old Style" w:hAnsi="Bookman Old Style" w:cs="Times New Roman"/>
          <w:sz w:val="26"/>
          <w:szCs w:val="26"/>
        </w:rPr>
        <w:t>ê</w:t>
      </w:r>
      <w:r w:rsidRPr="008B3549">
        <w:rPr>
          <w:rFonts w:ascii="Bookman Old Style" w:hAnsi="Bookman Old Style"/>
          <w:sz w:val="26"/>
          <w:szCs w:val="26"/>
        </w:rPr>
        <w:t>ncia, pois Arist</w:t>
      </w:r>
      <w:r w:rsidRPr="008B3549">
        <w:rPr>
          <w:rFonts w:ascii="Bookman Old Style" w:hAnsi="Bookman Old Style" w:cs="Times New Roman"/>
          <w:sz w:val="26"/>
          <w:szCs w:val="26"/>
        </w:rPr>
        <w:t>ó</w:t>
      </w:r>
      <w:r w:rsidRPr="008B3549">
        <w:rPr>
          <w:rFonts w:ascii="Bookman Old Style" w:hAnsi="Bookman Old Style"/>
          <w:sz w:val="26"/>
          <w:szCs w:val="26"/>
        </w:rPr>
        <w:t>bulo j</w:t>
      </w:r>
      <w:r w:rsidRPr="008B3549">
        <w:rPr>
          <w:rFonts w:ascii="Bookman Old Style" w:hAnsi="Bookman Old Style" w:cs="Times New Roman"/>
          <w:sz w:val="26"/>
          <w:szCs w:val="26"/>
        </w:rPr>
        <w:t>á</w:t>
      </w:r>
      <w:r w:rsidRPr="008B3549">
        <w:rPr>
          <w:rFonts w:ascii="Bookman Old Style" w:hAnsi="Bookman Old Style"/>
          <w:sz w:val="26"/>
          <w:szCs w:val="26"/>
        </w:rPr>
        <w:t xml:space="preserve"> era senhor de quase todo o territ</w:t>
      </w:r>
      <w:r w:rsidRPr="008B3549">
        <w:rPr>
          <w:rFonts w:ascii="Bookman Old Style" w:hAnsi="Bookman Old Style" w:cs="Times New Roman"/>
          <w:sz w:val="26"/>
          <w:szCs w:val="26"/>
        </w:rPr>
        <w:t>ó</w:t>
      </w:r>
      <w:r w:rsidRPr="008B3549">
        <w:rPr>
          <w:rFonts w:ascii="Bookman Old Style" w:hAnsi="Bookman Old Style"/>
          <w:sz w:val="26"/>
          <w:szCs w:val="26"/>
        </w:rPr>
        <w:t>rio, pela rendi</w:t>
      </w:r>
      <w:r w:rsidRPr="008B3549">
        <w:rPr>
          <w:rFonts w:ascii="Bookman Old Style" w:hAnsi="Bookman Old Style" w:cs="Times New Roman"/>
          <w:sz w:val="26"/>
          <w:szCs w:val="26"/>
        </w:rPr>
        <w:t>çã</w:t>
      </w:r>
      <w:r w:rsidRPr="008B3549">
        <w:rPr>
          <w:rFonts w:ascii="Bookman Old Style" w:hAnsi="Bookman Old Style"/>
          <w:sz w:val="26"/>
          <w:szCs w:val="26"/>
        </w:rPr>
        <w:t>o de tantas pra</w:t>
      </w:r>
      <w:r w:rsidRPr="008B3549">
        <w:rPr>
          <w:rFonts w:ascii="Bookman Old Style" w:hAnsi="Bookman Old Style" w:cs="Times New Roman"/>
          <w:sz w:val="26"/>
          <w:szCs w:val="26"/>
        </w:rPr>
        <w:t>ç</w:t>
      </w:r>
      <w:r w:rsidRPr="008B3549">
        <w:rPr>
          <w:rFonts w:ascii="Bookman Old Style" w:hAnsi="Bookman Old Style"/>
          <w:sz w:val="26"/>
          <w:szCs w:val="26"/>
        </w:rPr>
        <w:t>as, e, ainda que ela se encontrasse t</w:t>
      </w:r>
      <w:r w:rsidRPr="008B3549">
        <w:rPr>
          <w:rFonts w:ascii="Bookman Old Style" w:hAnsi="Bookman Old Style" w:cs="Times New Roman"/>
          <w:sz w:val="26"/>
          <w:szCs w:val="26"/>
        </w:rPr>
        <w:t>ã</w:t>
      </w:r>
      <w:r w:rsidRPr="008B3549">
        <w:rPr>
          <w:rFonts w:ascii="Bookman Old Style" w:hAnsi="Bookman Old Style"/>
          <w:sz w:val="26"/>
          <w:szCs w:val="26"/>
        </w:rPr>
        <w:t>o enferma, era dever dele nada empreender, estando ela ainda viva, sem consult</w:t>
      </w:r>
      <w:r w:rsidRPr="008B3549">
        <w:rPr>
          <w:rFonts w:ascii="Bookman Old Style" w:hAnsi="Bookman Old Style" w:cs="Times New Roman"/>
          <w:sz w:val="26"/>
          <w:szCs w:val="26"/>
        </w:rPr>
        <w:t>á</w:t>
      </w:r>
      <w:r w:rsidRPr="008B3549">
        <w:rPr>
          <w:rFonts w:ascii="Bookman Old Style" w:hAnsi="Bookman Old Style"/>
          <w:sz w:val="26"/>
          <w:szCs w:val="26"/>
        </w:rPr>
        <w:t>-la, visto que o perigo estava muito pr</w:t>
      </w:r>
      <w:r w:rsidRPr="008B3549">
        <w:rPr>
          <w:rFonts w:ascii="Bookman Old Style" w:hAnsi="Bookman Old Style" w:cs="Times New Roman"/>
          <w:sz w:val="26"/>
          <w:szCs w:val="26"/>
        </w:rPr>
        <w:t>ó</w:t>
      </w:r>
      <w:r w:rsidRPr="008B3549">
        <w:rPr>
          <w:rFonts w:ascii="Bookman Old Style" w:hAnsi="Bookman Old Style"/>
          <w:sz w:val="26"/>
          <w:szCs w:val="26"/>
        </w:rPr>
        <w:t>ximo. Ela respon</w:t>
      </w:r>
      <w:r w:rsidRPr="008B3549">
        <w:rPr>
          <w:rFonts w:ascii="Bookman Old Style" w:hAnsi="Bookman Old Style"/>
          <w:sz w:val="26"/>
          <w:szCs w:val="26"/>
        </w:rPr>
        <w:softHyphen/>
        <w:t>deu que deixava a eles a escolha e que fizessem o que pensassem ser mais vantajoso para o reino, pois eles tinham soldados, homens competentes e grande soma de dinheiro no tesouro p</w:t>
      </w:r>
      <w:r w:rsidRPr="008B3549">
        <w:rPr>
          <w:rFonts w:ascii="Bookman Old Style" w:hAnsi="Bookman Old Style" w:cs="Times New Roman"/>
          <w:sz w:val="26"/>
          <w:szCs w:val="26"/>
        </w:rPr>
        <w:t>ú</w:t>
      </w:r>
      <w:r w:rsidRPr="008B3549">
        <w:rPr>
          <w:rFonts w:ascii="Bookman Old Style" w:hAnsi="Bookman Old Style"/>
          <w:sz w:val="26"/>
          <w:szCs w:val="26"/>
        </w:rPr>
        <w:t>blico. Quanto a ela, n</w:t>
      </w:r>
      <w:r w:rsidRPr="008B3549">
        <w:rPr>
          <w:rFonts w:ascii="Bookman Old Style" w:hAnsi="Bookman Old Style" w:cs="Times New Roman"/>
          <w:sz w:val="26"/>
          <w:szCs w:val="26"/>
        </w:rPr>
        <w:t>ã</w:t>
      </w:r>
      <w:r w:rsidRPr="008B3549">
        <w:rPr>
          <w:rFonts w:ascii="Bookman Old Style" w:hAnsi="Bookman Old Style"/>
          <w:sz w:val="26"/>
          <w:szCs w:val="26"/>
        </w:rPr>
        <w:t>o estava mais em condi</w:t>
      </w:r>
      <w:r w:rsidRPr="008B3549">
        <w:rPr>
          <w:rFonts w:ascii="Bookman Old Style" w:hAnsi="Bookman Old Style" w:cs="Times New Roman"/>
          <w:sz w:val="26"/>
          <w:szCs w:val="26"/>
        </w:rPr>
        <w:t>çõ</w:t>
      </w:r>
      <w:r w:rsidRPr="008B3549">
        <w:rPr>
          <w:rFonts w:ascii="Bookman Old Style" w:hAnsi="Bookman Old Style"/>
          <w:sz w:val="26"/>
          <w:szCs w:val="26"/>
        </w:rPr>
        <w:t>es de cuidar de assuntos do governo, porque se sentia inteiramente esgotada e no fim da vida. E, dizendo essas palavras, morreu, ap</w:t>
      </w:r>
      <w:r w:rsidRPr="008B3549">
        <w:rPr>
          <w:rFonts w:ascii="Bookman Old Style" w:hAnsi="Bookman Old Style" w:cs="Times New Roman"/>
          <w:sz w:val="26"/>
          <w:szCs w:val="26"/>
        </w:rPr>
        <w:t>ó</w:t>
      </w:r>
      <w:r w:rsidRPr="008B3549">
        <w:rPr>
          <w:rFonts w:ascii="Bookman Old Style" w:hAnsi="Bookman Old Style"/>
          <w:sz w:val="26"/>
          <w:szCs w:val="26"/>
        </w:rPr>
        <w:t>s reinar nove anos e viver setenta e tr</w:t>
      </w:r>
      <w:r w:rsidRPr="008B3549">
        <w:rPr>
          <w:rFonts w:ascii="Bookman Old Style" w:hAnsi="Bookman Old Style" w:cs="Times New Roman"/>
          <w:sz w:val="26"/>
          <w:szCs w:val="26"/>
        </w:rPr>
        <w:t>ê</w:t>
      </w:r>
      <w:r w:rsidRPr="008B3549">
        <w:rPr>
          <w:rFonts w:ascii="Bookman Old Style" w:hAnsi="Bookman Old Style"/>
          <w:sz w:val="26"/>
          <w:szCs w:val="26"/>
        </w:rPr>
        <w:t>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Essa rainha nada tinha da fraqueza de seu sexo, pois mostrou, pelas suas a</w:t>
      </w:r>
      <w:r w:rsidRPr="008B3549">
        <w:rPr>
          <w:rFonts w:ascii="Bookman Old Style" w:hAnsi="Bookman Old Style" w:cs="Times New Roman"/>
          <w:sz w:val="26"/>
          <w:szCs w:val="26"/>
        </w:rPr>
        <w:t>çõ</w:t>
      </w:r>
      <w:r w:rsidRPr="008B3549">
        <w:rPr>
          <w:rFonts w:ascii="Bookman Old Style" w:hAnsi="Bookman Old Style"/>
          <w:sz w:val="26"/>
          <w:szCs w:val="26"/>
        </w:rPr>
        <w:t>es, que era capaz de governar e de envergonhar os pr</w:t>
      </w:r>
      <w:r w:rsidRPr="008B3549">
        <w:rPr>
          <w:rFonts w:ascii="Bookman Old Style" w:hAnsi="Bookman Old Style" w:cs="Times New Roman"/>
          <w:sz w:val="26"/>
          <w:szCs w:val="26"/>
        </w:rPr>
        <w:t>í</w:t>
      </w:r>
      <w:r w:rsidRPr="008B3549">
        <w:rPr>
          <w:rFonts w:ascii="Bookman Old Style" w:hAnsi="Bookman Old Style"/>
          <w:sz w:val="26"/>
          <w:szCs w:val="26"/>
        </w:rPr>
        <w:t>ncipes que se mostram</w:t>
      </w:r>
      <w:r>
        <w:rPr>
          <w:rFonts w:ascii="Bookman Old Style" w:hAnsi="Bookman Old Style"/>
          <w:sz w:val="26"/>
          <w:szCs w:val="26"/>
        </w:rPr>
        <w:t xml:space="preserve"> </w:t>
      </w:r>
      <w:r w:rsidRPr="008B3549">
        <w:rPr>
          <w:rFonts w:ascii="Bookman Old Style" w:hAnsi="Bookman Old Style"/>
          <w:sz w:val="26"/>
          <w:szCs w:val="26"/>
        </w:rPr>
        <w:t>indignos da posi</w:t>
      </w:r>
      <w:r w:rsidRPr="008B3549">
        <w:rPr>
          <w:rFonts w:ascii="Bookman Old Style" w:hAnsi="Bookman Old Style" w:cs="Times New Roman"/>
          <w:sz w:val="26"/>
          <w:szCs w:val="26"/>
        </w:rPr>
        <w:t>çã</w:t>
      </w:r>
      <w:r w:rsidRPr="008B3549">
        <w:rPr>
          <w:rFonts w:ascii="Bookman Old Style" w:hAnsi="Bookman Old Style"/>
          <w:sz w:val="26"/>
          <w:szCs w:val="26"/>
        </w:rPr>
        <w:t>o que ocupam no mundo. Cuidou unicamente da utilidade do reino, sem se afastar de uma ocupa</w:t>
      </w:r>
      <w:r w:rsidRPr="008B3549">
        <w:rPr>
          <w:rFonts w:ascii="Bookman Old Style" w:hAnsi="Bookman Old Style" w:cs="Times New Roman"/>
          <w:sz w:val="26"/>
          <w:szCs w:val="26"/>
        </w:rPr>
        <w:t>çã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importante por causa de v</w:t>
      </w:r>
      <w:r w:rsidRPr="008B3549">
        <w:rPr>
          <w:rFonts w:ascii="Bookman Old Style" w:hAnsi="Bookman Old Style" w:cs="Times New Roman"/>
          <w:sz w:val="26"/>
          <w:szCs w:val="26"/>
        </w:rPr>
        <w:t>ã</w:t>
      </w:r>
      <w:r w:rsidRPr="008B3549">
        <w:rPr>
          <w:rFonts w:ascii="Bookman Old Style" w:hAnsi="Bookman Old Style"/>
          <w:sz w:val="26"/>
          <w:szCs w:val="26"/>
        </w:rPr>
        <w:t>os pensamentos ou preocupa</w:t>
      </w:r>
      <w:r w:rsidRPr="008B3549">
        <w:rPr>
          <w:rFonts w:ascii="Bookman Old Style" w:hAnsi="Bookman Old Style" w:cs="Times New Roman"/>
          <w:sz w:val="26"/>
          <w:szCs w:val="26"/>
        </w:rPr>
        <w:t>çõ</w:t>
      </w:r>
      <w:r w:rsidRPr="008B3549">
        <w:rPr>
          <w:rFonts w:ascii="Bookman Old Style" w:hAnsi="Bookman Old Style"/>
          <w:sz w:val="26"/>
          <w:szCs w:val="26"/>
        </w:rPr>
        <w:t>es com o futuro. Ela afirmava que a modera</w:t>
      </w:r>
      <w:r w:rsidRPr="008B3549">
        <w:rPr>
          <w:rFonts w:ascii="Bookman Old Style" w:hAnsi="Bookman Old Style" w:cs="Times New Roman"/>
          <w:sz w:val="26"/>
          <w:szCs w:val="26"/>
        </w:rPr>
        <w:t>çã</w:t>
      </w:r>
      <w:r w:rsidRPr="008B3549">
        <w:rPr>
          <w:rFonts w:ascii="Bookman Old Style" w:hAnsi="Bookman Old Style"/>
          <w:sz w:val="26"/>
          <w:szCs w:val="26"/>
        </w:rPr>
        <w:t xml:space="preserve">o no governo </w:t>
      </w:r>
      <w:r w:rsidRPr="008B3549">
        <w:rPr>
          <w:rFonts w:ascii="Bookman Old Style" w:hAnsi="Bookman Old Style" w:cs="Times New Roman"/>
          <w:sz w:val="26"/>
          <w:szCs w:val="26"/>
        </w:rPr>
        <w:t>é</w:t>
      </w:r>
      <w:r w:rsidRPr="008B3549">
        <w:rPr>
          <w:rFonts w:ascii="Bookman Old Style" w:hAnsi="Bookman Old Style"/>
          <w:sz w:val="26"/>
          <w:szCs w:val="26"/>
        </w:rPr>
        <w:t xml:space="preserve"> prefer</w:t>
      </w:r>
      <w:r w:rsidRPr="008B3549">
        <w:rPr>
          <w:rFonts w:ascii="Bookman Old Style" w:hAnsi="Bookman Old Style" w:cs="Times New Roman"/>
          <w:sz w:val="26"/>
          <w:szCs w:val="26"/>
        </w:rPr>
        <w:t>í</w:t>
      </w:r>
      <w:r w:rsidRPr="008B3549">
        <w:rPr>
          <w:rFonts w:ascii="Bookman Old Style" w:hAnsi="Bookman Old Style"/>
          <w:sz w:val="26"/>
          <w:szCs w:val="26"/>
        </w:rPr>
        <w:t>vel a tudo, e que jamais se deve fazer algo que n</w:t>
      </w:r>
      <w:r w:rsidRPr="008B3549">
        <w:rPr>
          <w:rFonts w:ascii="Bookman Old Style" w:hAnsi="Bookman Old Style" w:cs="Times New Roman"/>
          <w:sz w:val="26"/>
          <w:szCs w:val="26"/>
        </w:rPr>
        <w:t>ã</w:t>
      </w:r>
      <w:r w:rsidRPr="008B3549">
        <w:rPr>
          <w:rFonts w:ascii="Bookman Old Style" w:hAnsi="Bookman Old Style"/>
          <w:sz w:val="26"/>
          <w:szCs w:val="26"/>
        </w:rPr>
        <w:t>o seja justo e honesto. Mas todas essas boas qualidades n</w:t>
      </w:r>
      <w:r w:rsidRPr="008B3549">
        <w:rPr>
          <w:rFonts w:ascii="Bookman Old Style" w:hAnsi="Bookman Old Style" w:cs="Times New Roman"/>
          <w:sz w:val="26"/>
          <w:szCs w:val="26"/>
        </w:rPr>
        <w:t>ã</w:t>
      </w:r>
      <w:r w:rsidRPr="008B3549">
        <w:rPr>
          <w:rFonts w:ascii="Bookman Old Style" w:hAnsi="Bookman Old Style"/>
          <w:sz w:val="26"/>
          <w:szCs w:val="26"/>
        </w:rPr>
        <w:t>o impediram que os seus descen</w:t>
      </w:r>
      <w:r w:rsidRPr="008B3549">
        <w:rPr>
          <w:rFonts w:ascii="Bookman Old Style" w:hAnsi="Bookman Old Style"/>
          <w:sz w:val="26"/>
          <w:szCs w:val="26"/>
        </w:rPr>
        <w:softHyphen/>
        <w:t>dentes perdessem, depois de sua morte, o poder que a sua ambi</w:t>
      </w:r>
      <w:r w:rsidRPr="008B3549">
        <w:rPr>
          <w:rFonts w:ascii="Bookman Old Style" w:hAnsi="Bookman Old Style" w:cs="Times New Roman"/>
          <w:sz w:val="26"/>
          <w:szCs w:val="26"/>
        </w:rPr>
        <w:t>çã</w:t>
      </w:r>
      <w:r w:rsidRPr="008B3549">
        <w:rPr>
          <w:rFonts w:ascii="Bookman Old Style" w:hAnsi="Bookman Old Style"/>
          <w:sz w:val="26"/>
          <w:szCs w:val="26"/>
        </w:rPr>
        <w:t>o lhes havia conquistado por meio de in</w:t>
      </w:r>
      <w:r w:rsidRPr="008B3549">
        <w:rPr>
          <w:rFonts w:ascii="Bookman Old Style" w:hAnsi="Bookman Old Style" w:cs="Times New Roman"/>
          <w:sz w:val="26"/>
          <w:szCs w:val="26"/>
        </w:rPr>
        <w:t>ú</w:t>
      </w:r>
      <w:r w:rsidRPr="008B3549">
        <w:rPr>
          <w:rFonts w:ascii="Bookman Old Style" w:hAnsi="Bookman Old Style"/>
          <w:sz w:val="26"/>
          <w:szCs w:val="26"/>
        </w:rPr>
        <w:t>meras dificuldades e perigos, t</w:t>
      </w:r>
      <w:r w:rsidRPr="008B3549">
        <w:rPr>
          <w:rFonts w:ascii="Bookman Old Style" w:hAnsi="Bookman Old Style" w:cs="Times New Roman"/>
          <w:sz w:val="26"/>
          <w:szCs w:val="26"/>
        </w:rPr>
        <w:t>ã</w:t>
      </w:r>
      <w:r w:rsidRPr="008B3549">
        <w:rPr>
          <w:rFonts w:ascii="Bookman Old Style" w:hAnsi="Bookman Old Style"/>
          <w:sz w:val="26"/>
          <w:szCs w:val="26"/>
        </w:rPr>
        <w:t>o grande a falta que ela cometeu: seguir o pernicioso conselho dos inimigos de sua fam</w:t>
      </w:r>
      <w:r w:rsidRPr="008B3549">
        <w:rPr>
          <w:rFonts w:ascii="Bookman Old Style" w:hAnsi="Bookman Old Style" w:cs="Times New Roman"/>
          <w:sz w:val="26"/>
          <w:szCs w:val="26"/>
        </w:rPr>
        <w:t>í</w:t>
      </w:r>
      <w:r w:rsidRPr="008B3549">
        <w:rPr>
          <w:rFonts w:ascii="Bookman Old Style" w:hAnsi="Bookman Old Style"/>
          <w:sz w:val="26"/>
          <w:szCs w:val="26"/>
        </w:rPr>
        <w:t>lia, privando o Estado da coopera</w:t>
      </w:r>
      <w:r w:rsidRPr="008B3549">
        <w:rPr>
          <w:rFonts w:ascii="Bookman Old Style" w:hAnsi="Bookman Old Style" w:cs="Times New Roman"/>
          <w:sz w:val="26"/>
          <w:szCs w:val="26"/>
        </w:rPr>
        <w:t>çã</w:t>
      </w:r>
      <w:r w:rsidRPr="008B3549">
        <w:rPr>
          <w:rFonts w:ascii="Bookman Old Style" w:hAnsi="Bookman Old Style"/>
          <w:sz w:val="26"/>
          <w:szCs w:val="26"/>
        </w:rPr>
        <w:t>o daqueles que muito poderiam ter feito. Assim, a sua morte foi seguida de perturba</w:t>
      </w:r>
      <w:r w:rsidRPr="008B3549">
        <w:rPr>
          <w:rFonts w:ascii="Bookman Old Style" w:hAnsi="Bookman Old Style" w:cs="Times New Roman"/>
          <w:sz w:val="26"/>
          <w:szCs w:val="26"/>
        </w:rPr>
        <w:t>çõ</w:t>
      </w:r>
      <w:r w:rsidRPr="008B3549">
        <w:rPr>
          <w:rFonts w:ascii="Bookman Old Style" w:hAnsi="Bookman Old Style"/>
          <w:sz w:val="26"/>
          <w:szCs w:val="26"/>
        </w:rPr>
        <w:t>es e de infelicidade, mas todo o seu reinado passou-se em paz.</w:t>
      </w: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pStyle w:val="TPICO"/>
      </w:pPr>
      <w:r>
        <w:t>Livro Décimo Quarto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w:t>
      </w:r>
      <w:r>
        <w:t xml:space="preserve"> 1</w:t>
      </w:r>
    </w:p>
    <w:p w:rsidR="00A62DFE" w:rsidRPr="008B3549" w:rsidRDefault="00A62DFE" w:rsidP="00A62DFE">
      <w:pPr>
        <w:pStyle w:val="DIMAS"/>
      </w:pPr>
      <w:r w:rsidRPr="008B3549">
        <w:rPr>
          <w:i/>
          <w:iCs/>
        </w:rPr>
        <w:t>Após a morte da rainha Alexandra, Hircano e Aristobulo, seus filhos,</w:t>
      </w:r>
    </w:p>
    <w:p w:rsidR="00A62DFE" w:rsidRPr="008B3549" w:rsidRDefault="00A62DFE" w:rsidP="00A62DFE">
      <w:pPr>
        <w:pStyle w:val="DIMAS"/>
      </w:pPr>
      <w:r w:rsidRPr="008B3549">
        <w:rPr>
          <w:i/>
          <w:iCs/>
        </w:rPr>
        <w:t>travam uma batalha. Aristobulo vence, e eles fazem um tratado: a</w:t>
      </w:r>
    </w:p>
    <w:p w:rsidR="00A62DFE" w:rsidRDefault="00A62DFE" w:rsidP="00A62DFE">
      <w:pPr>
        <w:pStyle w:val="DIMAS"/>
        <w:rPr>
          <w:i/>
          <w:iCs/>
        </w:rPr>
      </w:pPr>
      <w:r>
        <w:rPr>
          <w:i/>
          <w:iCs/>
        </w:rPr>
        <w:t>coroa fica com Aristó</w:t>
      </w:r>
      <w:r w:rsidRPr="008B3549">
        <w:rPr>
          <w:i/>
          <w:iCs/>
        </w:rPr>
        <w:t>bulo e Hircano contenta-se com a vida privada.</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570. Mostramos no livro precedente qual foi a vida e a morte da rainha Alexandra. Falemos agora do que aconteceu em seguida, pois devemos cui</w:t>
      </w:r>
      <w:r w:rsidRPr="008B3549">
        <w:rPr>
          <w:rFonts w:ascii="Bookman Old Style" w:hAnsi="Bookman Old Style"/>
          <w:sz w:val="26"/>
          <w:szCs w:val="26"/>
        </w:rPr>
        <w:softHyphen/>
        <w:t>dar em nada omitir, por neglig</w:t>
      </w:r>
      <w:r w:rsidRPr="008B3549">
        <w:rPr>
          <w:rFonts w:ascii="Bookman Old Style" w:hAnsi="Bookman Old Style" w:cs="Times New Roman"/>
          <w:sz w:val="26"/>
          <w:szCs w:val="26"/>
        </w:rPr>
        <w:t>ê</w:t>
      </w:r>
      <w:r w:rsidRPr="008B3549">
        <w:rPr>
          <w:rFonts w:ascii="Bookman Old Style" w:hAnsi="Bookman Old Style"/>
          <w:sz w:val="26"/>
          <w:szCs w:val="26"/>
        </w:rPr>
        <w:t>ncia ou por esquecimento. Embora aqueles que fazem a narra</w:t>
      </w:r>
      <w:r w:rsidRPr="008B3549">
        <w:rPr>
          <w:rFonts w:ascii="Bookman Old Style" w:hAnsi="Bookman Old Style" w:cs="Times New Roman"/>
          <w:sz w:val="26"/>
          <w:szCs w:val="26"/>
        </w:rPr>
        <w:t>çã</w:t>
      </w:r>
      <w:r w:rsidRPr="008B3549">
        <w:rPr>
          <w:rFonts w:ascii="Bookman Old Style" w:hAnsi="Bookman Old Style"/>
          <w:sz w:val="26"/>
          <w:szCs w:val="26"/>
        </w:rPr>
        <w:t>o de fatos hist</w:t>
      </w:r>
      <w:r w:rsidRPr="008B3549">
        <w:rPr>
          <w:rFonts w:ascii="Bookman Old Style" w:hAnsi="Bookman Old Style" w:cs="Times New Roman"/>
          <w:sz w:val="26"/>
          <w:szCs w:val="26"/>
        </w:rPr>
        <w:t>ó</w:t>
      </w:r>
      <w:r w:rsidRPr="008B3549">
        <w:rPr>
          <w:rFonts w:ascii="Bookman Old Style" w:hAnsi="Bookman Old Style"/>
          <w:sz w:val="26"/>
          <w:szCs w:val="26"/>
        </w:rPr>
        <w:t>ricos e procuram esclarecer as coisas que o tempo obscureceu n</w:t>
      </w:r>
      <w:r w:rsidRPr="008B3549">
        <w:rPr>
          <w:rFonts w:ascii="Bookman Old Style" w:hAnsi="Bookman Old Style" w:cs="Times New Roman"/>
          <w:sz w:val="26"/>
          <w:szCs w:val="26"/>
        </w:rPr>
        <w:t>ã</w:t>
      </w:r>
      <w:r w:rsidRPr="008B3549">
        <w:rPr>
          <w:rFonts w:ascii="Bookman Old Style" w:hAnsi="Bookman Old Style"/>
          <w:sz w:val="26"/>
          <w:szCs w:val="26"/>
        </w:rPr>
        <w:t>o se devam descuidar da eleg</w:t>
      </w:r>
      <w:r w:rsidRPr="008B3549">
        <w:rPr>
          <w:rFonts w:ascii="Bookman Old Style" w:hAnsi="Bookman Old Style" w:cs="Times New Roman"/>
          <w:sz w:val="26"/>
          <w:szCs w:val="26"/>
        </w:rPr>
        <w:t>â</w:t>
      </w:r>
      <w:r w:rsidRPr="008B3549">
        <w:rPr>
          <w:rFonts w:ascii="Bookman Old Style" w:hAnsi="Bookman Old Style"/>
          <w:sz w:val="26"/>
          <w:szCs w:val="26"/>
        </w:rPr>
        <w:t>ncia do estilo e dos ornamentos que a podem tornar agrad</w:t>
      </w:r>
      <w:r w:rsidRPr="008B3549">
        <w:rPr>
          <w:rFonts w:ascii="Bookman Old Style" w:hAnsi="Bookman Old Style" w:cs="Times New Roman"/>
          <w:sz w:val="26"/>
          <w:szCs w:val="26"/>
        </w:rPr>
        <w:t>á</w:t>
      </w:r>
      <w:r w:rsidRPr="008B3549">
        <w:rPr>
          <w:rFonts w:ascii="Bookman Old Style" w:hAnsi="Bookman Old Style"/>
          <w:sz w:val="26"/>
          <w:szCs w:val="26"/>
        </w:rPr>
        <w:t>vel, o seu cuidado principal deve ser relatar exatamente a verdade, a fim de comunic</w:t>
      </w:r>
      <w:r w:rsidRPr="008B3549">
        <w:rPr>
          <w:rFonts w:ascii="Bookman Old Style" w:hAnsi="Bookman Old Style" w:cs="Times New Roman"/>
          <w:sz w:val="26"/>
          <w:szCs w:val="26"/>
        </w:rPr>
        <w:t>á</w:t>
      </w:r>
      <w:r w:rsidRPr="008B3549">
        <w:rPr>
          <w:rFonts w:ascii="Bookman Old Style" w:hAnsi="Bookman Old Style"/>
          <w:sz w:val="26"/>
          <w:szCs w:val="26"/>
        </w:rPr>
        <w:t>-la aos leitores e aos que prestar</w:t>
      </w:r>
      <w:r w:rsidRPr="008B3549">
        <w:rPr>
          <w:rFonts w:ascii="Bookman Old Style" w:hAnsi="Bookman Old Style" w:cs="Times New Roman"/>
          <w:sz w:val="26"/>
          <w:szCs w:val="26"/>
        </w:rPr>
        <w:t>ã</w:t>
      </w:r>
      <w:r w:rsidRPr="008B3549">
        <w:rPr>
          <w:rFonts w:ascii="Bookman Old Style" w:hAnsi="Bookman Old Style"/>
          <w:sz w:val="26"/>
          <w:szCs w:val="26"/>
        </w:rPr>
        <w:t>o f</w:t>
      </w:r>
      <w:r w:rsidRPr="008B3549">
        <w:rPr>
          <w:rFonts w:ascii="Bookman Old Style" w:hAnsi="Bookman Old Style" w:cs="Times New Roman"/>
          <w:sz w:val="26"/>
          <w:szCs w:val="26"/>
        </w:rPr>
        <w:t>é</w:t>
      </w:r>
      <w:r w:rsidRPr="008B3549">
        <w:rPr>
          <w:rFonts w:ascii="Bookman Old Style" w:hAnsi="Bookman Old Style"/>
          <w:sz w:val="26"/>
          <w:szCs w:val="26"/>
        </w:rPr>
        <w:t xml:space="preserve"> </w:t>
      </w:r>
      <w:r w:rsidRPr="008B3549">
        <w:rPr>
          <w:rFonts w:ascii="Bookman Old Style" w:hAnsi="Bookman Old Style" w:cs="Times New Roman"/>
          <w:sz w:val="26"/>
          <w:szCs w:val="26"/>
        </w:rPr>
        <w:t>à</w:t>
      </w:r>
      <w:r w:rsidRPr="008B3549">
        <w:rPr>
          <w:rFonts w:ascii="Bookman Old Style" w:hAnsi="Bookman Old Style"/>
          <w:sz w:val="26"/>
          <w:szCs w:val="26"/>
        </w:rPr>
        <w:t>s suas palavras.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que Hircano foi feito sumo sacerdote, no terceiro ano da Olimp</w:t>
      </w:r>
      <w:r w:rsidRPr="008B3549">
        <w:rPr>
          <w:rFonts w:ascii="Bookman Old Style" w:hAnsi="Bookman Old Style" w:cs="Times New Roman"/>
          <w:sz w:val="26"/>
          <w:szCs w:val="26"/>
        </w:rPr>
        <w:t>í</w:t>
      </w:r>
      <w:r w:rsidRPr="008B3549">
        <w:rPr>
          <w:rFonts w:ascii="Bookman Old Style" w:hAnsi="Bookman Old Style"/>
          <w:sz w:val="26"/>
          <w:szCs w:val="26"/>
        </w:rPr>
        <w:t>ada cento e setenta e sete, quando eram c</w:t>
      </w:r>
      <w:r w:rsidRPr="008B3549">
        <w:rPr>
          <w:rFonts w:ascii="Bookman Old Style" w:hAnsi="Bookman Old Style" w:cs="Times New Roman"/>
          <w:sz w:val="26"/>
          <w:szCs w:val="26"/>
        </w:rPr>
        <w:t>ô</w:t>
      </w:r>
      <w:r w:rsidRPr="008B3549">
        <w:rPr>
          <w:rFonts w:ascii="Bookman Old Style" w:hAnsi="Bookman Old Style"/>
          <w:sz w:val="26"/>
          <w:szCs w:val="26"/>
        </w:rPr>
        <w:t>nsules Quinto Hort</w:t>
      </w:r>
      <w:r w:rsidRPr="008B3549">
        <w:rPr>
          <w:rFonts w:ascii="Bookman Old Style" w:hAnsi="Bookman Old Style" w:cs="Times New Roman"/>
          <w:sz w:val="26"/>
          <w:szCs w:val="26"/>
        </w:rPr>
        <w:t>ê</w:t>
      </w:r>
      <w:r w:rsidRPr="008B3549">
        <w:rPr>
          <w:rFonts w:ascii="Bookman Old Style" w:hAnsi="Bookman Old Style"/>
          <w:sz w:val="26"/>
          <w:szCs w:val="26"/>
        </w:rPr>
        <w:t>ncio e Quinto Metelo, tamb</w:t>
      </w:r>
      <w:r w:rsidRPr="008B3549">
        <w:rPr>
          <w:rFonts w:ascii="Bookman Old Style" w:hAnsi="Bookman Old Style" w:cs="Times New Roman"/>
          <w:sz w:val="26"/>
          <w:szCs w:val="26"/>
        </w:rPr>
        <w:t>é</w:t>
      </w:r>
      <w:r w:rsidRPr="008B3549">
        <w:rPr>
          <w:rFonts w:ascii="Bookman Old Style" w:hAnsi="Bookman Old Style"/>
          <w:sz w:val="26"/>
          <w:szCs w:val="26"/>
        </w:rPr>
        <w:t>m chamado Metelo de Creta, Aristobulo declarou-lhe guerra, e a batalha travou-se perto de Jerico. Uma grande parte das tropas de Hircano passou para o lado de Aristobulo. Hircano fugiu para a fortaleza de Jerusal</w:t>
      </w:r>
      <w:r w:rsidRPr="008B3549">
        <w:rPr>
          <w:rFonts w:ascii="Bookman Old Style" w:hAnsi="Bookman Old Style" w:cs="Times New Roman"/>
          <w:sz w:val="26"/>
          <w:szCs w:val="26"/>
        </w:rPr>
        <w:t>é</w:t>
      </w:r>
      <w:r w:rsidRPr="008B3549">
        <w:rPr>
          <w:rFonts w:ascii="Bookman Old Style" w:hAnsi="Bookman Old Style"/>
          <w:sz w:val="26"/>
          <w:szCs w:val="26"/>
        </w:rPr>
        <w:t>m onde a mulher e os filhos de Aristobulo estavam prisioneiros por ordem da rainha Alexandra. O resto de seus soldados retirou-se ao recinto do Templo, mas logo se entregaram. Come</w:t>
      </w:r>
      <w:r w:rsidRPr="008B3549">
        <w:rPr>
          <w:rFonts w:ascii="Bookman Old Style" w:hAnsi="Bookman Old Style" w:cs="Times New Roman"/>
          <w:sz w:val="26"/>
          <w:szCs w:val="26"/>
        </w:rPr>
        <w:t>ç</w:t>
      </w:r>
      <w:r w:rsidRPr="008B3549">
        <w:rPr>
          <w:rFonts w:ascii="Bookman Old Style" w:hAnsi="Bookman Old Style"/>
          <w:sz w:val="26"/>
          <w:szCs w:val="26"/>
        </w:rPr>
        <w:t>aram depois a falar de paz entre os dois irm</w:t>
      </w:r>
      <w:r w:rsidRPr="008B3549">
        <w:rPr>
          <w:rFonts w:ascii="Bookman Old Style" w:hAnsi="Bookman Old Style" w:cs="Times New Roman"/>
          <w:sz w:val="26"/>
          <w:szCs w:val="26"/>
        </w:rPr>
        <w:t>ã</w:t>
      </w:r>
      <w:r w:rsidRPr="008B3549">
        <w:rPr>
          <w:rFonts w:ascii="Bookman Old Style" w:hAnsi="Bookman Old Style"/>
          <w:sz w:val="26"/>
          <w:szCs w:val="26"/>
        </w:rPr>
        <w:t>os, e ela foi conclu</w:t>
      </w:r>
      <w:r w:rsidRPr="008B3549">
        <w:rPr>
          <w:rFonts w:ascii="Bookman Old Style" w:hAnsi="Bookman Old Style" w:cs="Times New Roman"/>
          <w:sz w:val="26"/>
          <w:szCs w:val="26"/>
        </w:rPr>
        <w:t>í</w:t>
      </w:r>
      <w:r w:rsidRPr="008B3549">
        <w:rPr>
          <w:rFonts w:ascii="Bookman Old Style" w:hAnsi="Bookman Old Style"/>
          <w:sz w:val="26"/>
          <w:szCs w:val="26"/>
        </w:rPr>
        <w:t>da, sob a condi</w:t>
      </w:r>
      <w:r w:rsidRPr="008B3549">
        <w:rPr>
          <w:rFonts w:ascii="Bookman Old Style" w:hAnsi="Bookman Old Style" w:cs="Times New Roman"/>
          <w:sz w:val="26"/>
          <w:szCs w:val="26"/>
        </w:rPr>
        <w:t>çã</w:t>
      </w:r>
      <w:r w:rsidRPr="008B3549">
        <w:rPr>
          <w:rFonts w:ascii="Bookman Old Style" w:hAnsi="Bookman Old Style"/>
          <w:sz w:val="26"/>
          <w:szCs w:val="26"/>
        </w:rPr>
        <w:t>o de que Aristobulo reinaria e Hircano, de posse de seus bens, contentar-se-ia com a vida privada. Esse tratado foi feito no pr</w:t>
      </w:r>
      <w:r w:rsidRPr="008B3549">
        <w:rPr>
          <w:rFonts w:ascii="Bookman Old Style" w:hAnsi="Bookman Old Style" w:cs="Times New Roman"/>
          <w:sz w:val="26"/>
          <w:szCs w:val="26"/>
        </w:rPr>
        <w:t>ó</w:t>
      </w:r>
      <w:r w:rsidRPr="008B3549">
        <w:rPr>
          <w:rFonts w:ascii="Bookman Old Style" w:hAnsi="Bookman Old Style"/>
          <w:sz w:val="26"/>
          <w:szCs w:val="26"/>
        </w:rPr>
        <w:t>prio Templo. Ambos o confirmaram com juramento, apertaram-se as m</w:t>
      </w:r>
      <w:r w:rsidRPr="008B3549">
        <w:rPr>
          <w:rFonts w:ascii="Bookman Old Style" w:hAnsi="Bookman Old Style" w:cs="Times New Roman"/>
          <w:sz w:val="26"/>
          <w:szCs w:val="26"/>
        </w:rPr>
        <w:t>ã</w:t>
      </w:r>
      <w:r w:rsidRPr="008B3549">
        <w:rPr>
          <w:rFonts w:ascii="Bookman Old Style" w:hAnsi="Bookman Old Style"/>
          <w:sz w:val="26"/>
          <w:szCs w:val="26"/>
        </w:rPr>
        <w:t>os e se abra</w:t>
      </w:r>
      <w:r w:rsidRPr="008B3549">
        <w:rPr>
          <w:rFonts w:ascii="Bookman Old Style" w:hAnsi="Bookman Old Style" w:cs="Times New Roman"/>
          <w:sz w:val="26"/>
          <w:szCs w:val="26"/>
        </w:rPr>
        <w:t>ç</w:t>
      </w:r>
      <w:r w:rsidRPr="008B3549">
        <w:rPr>
          <w:rFonts w:ascii="Bookman Old Style" w:hAnsi="Bookman Old Style"/>
          <w:sz w:val="26"/>
          <w:szCs w:val="26"/>
        </w:rPr>
        <w:t>aram na presen</w:t>
      </w:r>
      <w:r w:rsidRPr="008B3549">
        <w:rPr>
          <w:rFonts w:ascii="Bookman Old Style" w:hAnsi="Bookman Old Style" w:cs="Times New Roman"/>
          <w:sz w:val="26"/>
          <w:szCs w:val="26"/>
        </w:rPr>
        <w:t>ç</w:t>
      </w:r>
      <w:r w:rsidRPr="008B3549">
        <w:rPr>
          <w:rFonts w:ascii="Bookman Old Style" w:hAnsi="Bookman Old Style"/>
          <w:sz w:val="26"/>
          <w:szCs w:val="26"/>
        </w:rPr>
        <w:t>a do povo. Depois retiraram-se, Aristobulo para o pal</w:t>
      </w:r>
      <w:r w:rsidRPr="008B3549">
        <w:rPr>
          <w:rFonts w:ascii="Bookman Old Style" w:hAnsi="Bookman Old Style" w:cs="Times New Roman"/>
          <w:sz w:val="26"/>
          <w:szCs w:val="26"/>
        </w:rPr>
        <w:t>á</w:t>
      </w:r>
      <w:r w:rsidRPr="008B3549">
        <w:rPr>
          <w:rFonts w:ascii="Bookman Old Style" w:hAnsi="Bookman Old Style"/>
          <w:sz w:val="26"/>
          <w:szCs w:val="26"/>
        </w:rPr>
        <w:t>cio real e Hircano para a casa onde Aristobulo antes residia.</w:t>
      </w: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sectPr w:rsidR="00A62DFE" w:rsidRPr="008B3549" w:rsidSect="008B3549">
          <w:pgSz w:w="11909" w:h="16834"/>
          <w:pgMar w:top="851" w:right="851" w:bottom="851" w:left="851" w:header="720" w:footer="720" w:gutter="0"/>
          <w:paperSrc w:first="7" w:other="7"/>
          <w:cols w:space="720"/>
          <w:noEndnote/>
        </w:sectPr>
      </w:pPr>
    </w:p>
    <w:p w:rsidR="00A62DFE" w:rsidRPr="008B3549" w:rsidRDefault="00A62DFE" w:rsidP="00A62DFE">
      <w:pPr>
        <w:pStyle w:val="DIMAS"/>
      </w:pPr>
      <w:r w:rsidRPr="008B3549">
        <w:lastRenderedPageBreak/>
        <w:t>Capítulo 2</w:t>
      </w:r>
    </w:p>
    <w:p w:rsidR="00A62DFE" w:rsidRDefault="00A62DFE" w:rsidP="00A62DFE">
      <w:pPr>
        <w:pStyle w:val="DIMAS"/>
        <w:rPr>
          <w:i/>
          <w:iCs/>
        </w:rPr>
      </w:pPr>
      <w:r w:rsidRPr="008B3549">
        <w:rPr>
          <w:i/>
          <w:iCs/>
        </w:rPr>
        <w:t>Antípatro, idumeu, persuade Hircano a fugir e se refugiar junto de Aretas, rei dos árabes, que promete restaurá-lo no trono da</w:t>
      </w:r>
      <w:r>
        <w:rPr>
          <w:i/>
          <w:iCs/>
        </w:rPr>
        <w:t xml:space="preserve"> </w:t>
      </w:r>
      <w:r w:rsidRPr="008B3549">
        <w:rPr>
          <w:i/>
          <w:iCs/>
        </w:rPr>
        <w:t>judéia.</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571. Um idumeu, de nome Ant</w:t>
      </w:r>
      <w:r w:rsidRPr="008B3549">
        <w:rPr>
          <w:rFonts w:ascii="Bookman Old Style" w:hAnsi="Bookman Old Style" w:cs="Times New Roman"/>
          <w:sz w:val="26"/>
          <w:szCs w:val="26"/>
        </w:rPr>
        <w:t>í</w:t>
      </w:r>
      <w:r w:rsidRPr="008B3549">
        <w:rPr>
          <w:rFonts w:ascii="Bookman Old Style" w:hAnsi="Bookman Old Style"/>
          <w:sz w:val="26"/>
          <w:szCs w:val="26"/>
        </w:rPr>
        <w:t>patro, muito rico, empreendedor e h</w:t>
      </w:r>
      <w:r w:rsidRPr="008B3549">
        <w:rPr>
          <w:rFonts w:ascii="Bookman Old Style" w:hAnsi="Bookman Old Style" w:cs="Times New Roman"/>
          <w:sz w:val="26"/>
          <w:szCs w:val="26"/>
        </w:rPr>
        <w:t>á</w:t>
      </w:r>
      <w:r w:rsidRPr="008B3549">
        <w:rPr>
          <w:rFonts w:ascii="Bookman Old Style" w:hAnsi="Bookman Old Style"/>
          <w:sz w:val="26"/>
          <w:szCs w:val="26"/>
        </w:rPr>
        <w:t>bil, era amic</w:t>
      </w:r>
      <w:r w:rsidRPr="008B3549">
        <w:rPr>
          <w:rFonts w:ascii="Bookman Old Style" w:hAnsi="Bookman Old Style" w:cs="Times New Roman"/>
          <w:sz w:val="26"/>
          <w:szCs w:val="26"/>
        </w:rPr>
        <w:t>í</w:t>
      </w:r>
      <w:r w:rsidRPr="008B3549">
        <w:rPr>
          <w:rFonts w:ascii="Bookman Old Style" w:hAnsi="Bookman Old Style"/>
          <w:sz w:val="26"/>
          <w:szCs w:val="26"/>
        </w:rPr>
        <w:t>ssimo de Hircano e inimigo de Aristobulo. Nicoiau de Damasco f</w:t>
      </w:r>
      <w:r w:rsidRPr="008B3549">
        <w:rPr>
          <w:rFonts w:ascii="Bookman Old Style" w:hAnsi="Bookman Old Style" w:cs="Times New Roman"/>
          <w:sz w:val="26"/>
          <w:szCs w:val="26"/>
        </w:rPr>
        <w:t>á</w:t>
      </w:r>
      <w:r w:rsidRPr="008B3549">
        <w:rPr>
          <w:rFonts w:ascii="Bookman Old Style" w:hAnsi="Bookman Old Style"/>
          <w:sz w:val="26"/>
          <w:szCs w:val="26"/>
        </w:rPr>
        <w:t>-lo descender de uma das principais fam</w:t>
      </w:r>
      <w:r w:rsidRPr="008B3549">
        <w:rPr>
          <w:rFonts w:ascii="Bookman Old Style" w:hAnsi="Bookman Old Style" w:cs="Times New Roman"/>
          <w:sz w:val="26"/>
          <w:szCs w:val="26"/>
        </w:rPr>
        <w:t>í</w:t>
      </w:r>
      <w:r w:rsidRPr="008B3549">
        <w:rPr>
          <w:rFonts w:ascii="Bookman Old Style" w:hAnsi="Bookman Old Style"/>
          <w:sz w:val="26"/>
          <w:szCs w:val="26"/>
        </w:rPr>
        <w:t>lias dos judeus que vieram da Babil</w:t>
      </w:r>
      <w:r w:rsidRPr="008B3549">
        <w:rPr>
          <w:rFonts w:ascii="Bookman Old Style" w:hAnsi="Bookman Old Style" w:cs="Times New Roman"/>
          <w:sz w:val="26"/>
          <w:szCs w:val="26"/>
        </w:rPr>
        <w:t>ô</w:t>
      </w:r>
      <w:r w:rsidRPr="008B3549">
        <w:rPr>
          <w:rFonts w:ascii="Bookman Old Style" w:hAnsi="Bookman Old Style"/>
          <w:sz w:val="26"/>
          <w:szCs w:val="26"/>
        </w:rPr>
        <w:t>nia para a Jud</w:t>
      </w:r>
      <w:r w:rsidRPr="008B3549">
        <w:rPr>
          <w:rFonts w:ascii="Bookman Old Style" w:hAnsi="Bookman Old Style" w:cs="Times New Roman"/>
          <w:sz w:val="26"/>
          <w:szCs w:val="26"/>
        </w:rPr>
        <w:t>é</w:t>
      </w:r>
      <w:r w:rsidRPr="008B3549">
        <w:rPr>
          <w:rFonts w:ascii="Bookman Old Style" w:hAnsi="Bookman Old Style"/>
          <w:sz w:val="26"/>
          <w:szCs w:val="26"/>
        </w:rPr>
        <w:t>ia, mas ele o diz em favor de Herodes, seu filho, que a fortuna elevou depois ao trono de nossos reis, como veremos a seu tempo. Antes n</w:t>
      </w:r>
      <w:r w:rsidRPr="008B3549">
        <w:rPr>
          <w:rFonts w:ascii="Bookman Old Style" w:hAnsi="Bookman Old Style" w:cs="Times New Roman"/>
          <w:sz w:val="26"/>
          <w:szCs w:val="26"/>
        </w:rPr>
        <w:t>ã</w:t>
      </w:r>
      <w:r w:rsidRPr="008B3549">
        <w:rPr>
          <w:rFonts w:ascii="Bookman Old Style" w:hAnsi="Bookman Old Style"/>
          <w:sz w:val="26"/>
          <w:szCs w:val="26"/>
        </w:rPr>
        <w:t>o o chamavam Ant</w:t>
      </w:r>
      <w:r w:rsidRPr="008B3549">
        <w:rPr>
          <w:rFonts w:ascii="Bookman Old Style" w:hAnsi="Bookman Old Style" w:cs="Times New Roman"/>
          <w:sz w:val="26"/>
          <w:szCs w:val="26"/>
        </w:rPr>
        <w:t>í</w:t>
      </w:r>
      <w:r w:rsidRPr="008B3549">
        <w:rPr>
          <w:rFonts w:ascii="Bookman Old Style" w:hAnsi="Bookman Old Style"/>
          <w:sz w:val="26"/>
          <w:szCs w:val="26"/>
        </w:rPr>
        <w:t>patro, mas Antipas, como o seu pai, que, tendo sido feito pelo rei Alexandre e pela rainha sua esposa governador de toda a Idum</w:t>
      </w:r>
      <w:r w:rsidRPr="008B3549">
        <w:rPr>
          <w:rFonts w:ascii="Bookman Old Style" w:hAnsi="Bookman Old Style" w:cs="Times New Roman"/>
          <w:sz w:val="26"/>
          <w:szCs w:val="26"/>
        </w:rPr>
        <w:t>é</w:t>
      </w:r>
      <w:r w:rsidRPr="008B3549">
        <w:rPr>
          <w:rFonts w:ascii="Bookman Old Style" w:hAnsi="Bookman Old Style"/>
          <w:sz w:val="26"/>
          <w:szCs w:val="26"/>
        </w:rPr>
        <w:t xml:space="preserve">ia, contraiu amizade com os </w:t>
      </w:r>
      <w:r w:rsidRPr="008B3549">
        <w:rPr>
          <w:rFonts w:ascii="Bookman Old Style" w:hAnsi="Bookman Old Style" w:cs="Times New Roman"/>
          <w:sz w:val="26"/>
          <w:szCs w:val="26"/>
        </w:rPr>
        <w:t>á</w:t>
      </w:r>
      <w:r w:rsidRPr="008B3549">
        <w:rPr>
          <w:rFonts w:ascii="Bookman Old Style" w:hAnsi="Bookman Old Style"/>
          <w:sz w:val="26"/>
          <w:szCs w:val="26"/>
        </w:rPr>
        <w:t>rabes, os gazeenses e os ascalonitas, conquistando o afeto deles por meio de grandes presentes.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poder de Aristobulo tornou-se suspeito a Ant</w:t>
      </w:r>
      <w:r w:rsidRPr="008B3549">
        <w:rPr>
          <w:rFonts w:ascii="Bookman Old Style" w:hAnsi="Bookman Old Style" w:cs="Times New Roman"/>
          <w:sz w:val="26"/>
          <w:szCs w:val="26"/>
        </w:rPr>
        <w:t>í</w:t>
      </w:r>
      <w:r w:rsidRPr="008B3549">
        <w:rPr>
          <w:rFonts w:ascii="Bookman Old Style" w:hAnsi="Bookman Old Style"/>
          <w:sz w:val="26"/>
          <w:szCs w:val="26"/>
        </w:rPr>
        <w:t>patro,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o temia, por causa da inimizade que havia entre eles, e assim, secretamente, fez-lhe todo o mal que p</w:t>
      </w:r>
      <w:r w:rsidRPr="008B3549">
        <w:rPr>
          <w:rFonts w:ascii="Bookman Old Style" w:hAnsi="Bookman Old Style" w:cs="Times New Roman"/>
          <w:sz w:val="26"/>
          <w:szCs w:val="26"/>
        </w:rPr>
        <w:t>ô</w:t>
      </w:r>
      <w:r w:rsidRPr="008B3549">
        <w:rPr>
          <w:rFonts w:ascii="Bookman Old Style" w:hAnsi="Bookman Old Style"/>
          <w:sz w:val="26"/>
          <w:szCs w:val="26"/>
        </w:rPr>
        <w:t>de ante os judeus mais ilustres, dizendo n</w:t>
      </w:r>
      <w:r w:rsidRPr="008B3549">
        <w:rPr>
          <w:rFonts w:ascii="Bookman Old Style" w:hAnsi="Bookman Old Style" w:cs="Times New Roman"/>
          <w:sz w:val="26"/>
          <w:szCs w:val="26"/>
        </w:rPr>
        <w:t>ã</w:t>
      </w:r>
      <w:r w:rsidRPr="008B3549">
        <w:rPr>
          <w:rFonts w:ascii="Bookman Old Style" w:hAnsi="Bookman Old Style"/>
          <w:sz w:val="26"/>
          <w:szCs w:val="26"/>
        </w:rPr>
        <w:t>o haver motivos para se permitir que ele usurpasse o trono que pertencia por direito a Hircano, que era o irm</w:t>
      </w:r>
      <w:r w:rsidRPr="008B3549">
        <w:rPr>
          <w:rFonts w:ascii="Bookman Old Style" w:hAnsi="Bookman Old Style" w:cs="Times New Roman"/>
          <w:sz w:val="26"/>
          <w:szCs w:val="26"/>
        </w:rPr>
        <w:t>ã</w:t>
      </w:r>
      <w:r w:rsidRPr="008B3549">
        <w:rPr>
          <w:rFonts w:ascii="Bookman Old Style" w:hAnsi="Bookman Old Style"/>
          <w:sz w:val="26"/>
          <w:szCs w:val="26"/>
        </w:rPr>
        <w:t>o mais velho. N</w:t>
      </w:r>
      <w:r w:rsidRPr="008B3549">
        <w:rPr>
          <w:rFonts w:ascii="Bookman Old Style" w:hAnsi="Bookman Old Style" w:cs="Times New Roman"/>
          <w:sz w:val="26"/>
          <w:szCs w:val="26"/>
        </w:rPr>
        <w:t>ã</w:t>
      </w:r>
      <w:r w:rsidRPr="008B3549">
        <w:rPr>
          <w:rFonts w:ascii="Bookman Old Style" w:hAnsi="Bookman Old Style"/>
          <w:sz w:val="26"/>
          <w:szCs w:val="26"/>
        </w:rPr>
        <w:t>o se contentava em dizer a mesma coisa a Hircano, mas acrescentava que a vida deste n</w:t>
      </w:r>
      <w:r w:rsidRPr="008B3549">
        <w:rPr>
          <w:rFonts w:ascii="Bookman Old Style" w:hAnsi="Bookman Old Style" w:cs="Times New Roman"/>
          <w:sz w:val="26"/>
          <w:szCs w:val="26"/>
        </w:rPr>
        <w:t>ã</w:t>
      </w:r>
      <w:r w:rsidRPr="008B3549">
        <w:rPr>
          <w:rFonts w:ascii="Bookman Old Style" w:hAnsi="Bookman Old Style"/>
          <w:sz w:val="26"/>
          <w:szCs w:val="26"/>
        </w:rPr>
        <w:t>o estaria segura se n</w:t>
      </w:r>
      <w:r w:rsidRPr="008B3549">
        <w:rPr>
          <w:rFonts w:ascii="Bookman Old Style" w:hAnsi="Bookman Old Style" w:cs="Times New Roman"/>
          <w:sz w:val="26"/>
          <w:szCs w:val="26"/>
        </w:rPr>
        <w:t>ã</w:t>
      </w:r>
      <w:r w:rsidRPr="008B3549">
        <w:rPr>
          <w:rFonts w:ascii="Bookman Old Style" w:hAnsi="Bookman Old Style"/>
          <w:sz w:val="26"/>
          <w:szCs w:val="26"/>
        </w:rPr>
        <w:t>o se retirasse imediata</w:t>
      </w:r>
      <w:r w:rsidRPr="008B3549">
        <w:rPr>
          <w:rFonts w:ascii="Bookman Old Style" w:hAnsi="Bookman Old Style"/>
          <w:sz w:val="26"/>
          <w:szCs w:val="26"/>
        </w:rPr>
        <w:softHyphen/>
        <w:t>mente, porque os amigos de Aristobulo n</w:t>
      </w:r>
      <w:r w:rsidRPr="008B3549">
        <w:rPr>
          <w:rFonts w:ascii="Bookman Old Style" w:hAnsi="Bookman Old Style" w:cs="Times New Roman"/>
          <w:sz w:val="26"/>
          <w:szCs w:val="26"/>
        </w:rPr>
        <w:t>ã</w:t>
      </w:r>
      <w:r w:rsidRPr="008B3549">
        <w:rPr>
          <w:rFonts w:ascii="Bookman Old Style" w:hAnsi="Bookman Old Style"/>
          <w:sz w:val="26"/>
          <w:szCs w:val="26"/>
        </w:rPr>
        <w:t>o perderiam a oportunidade de mat</w:t>
      </w:r>
      <w:r w:rsidRPr="008B3549">
        <w:rPr>
          <w:rFonts w:ascii="Bookman Old Style" w:hAnsi="Bookman Old Style" w:cs="Times New Roman"/>
          <w:sz w:val="26"/>
          <w:szCs w:val="26"/>
        </w:rPr>
        <w:t>á</w:t>
      </w:r>
      <w:r w:rsidRPr="008B3549">
        <w:rPr>
          <w:rFonts w:ascii="Bookman Old Style" w:hAnsi="Bookman Old Style"/>
          <w:sz w:val="26"/>
          <w:szCs w:val="26"/>
        </w:rPr>
        <w:t>-lo, para consolidar aquela injusta autoridade. Como Hircano era naturalmente bom e n</w:t>
      </w:r>
      <w:r w:rsidRPr="008B3549">
        <w:rPr>
          <w:rFonts w:ascii="Bookman Old Style" w:hAnsi="Bookman Old Style" w:cs="Times New Roman"/>
          <w:sz w:val="26"/>
          <w:szCs w:val="26"/>
        </w:rPr>
        <w:t>ã</w:t>
      </w:r>
      <w:r w:rsidRPr="008B3549">
        <w:rPr>
          <w:rFonts w:ascii="Bookman Old Style" w:hAnsi="Bookman Old Style"/>
          <w:sz w:val="26"/>
          <w:szCs w:val="26"/>
        </w:rPr>
        <w:t>o dava facilmente cr</w:t>
      </w:r>
      <w:r w:rsidRPr="008B3549">
        <w:rPr>
          <w:rFonts w:ascii="Bookman Old Style" w:hAnsi="Bookman Old Style" w:cs="Times New Roman"/>
          <w:sz w:val="26"/>
          <w:szCs w:val="26"/>
        </w:rPr>
        <w:t>é</w:t>
      </w:r>
      <w:r w:rsidRPr="008B3549">
        <w:rPr>
          <w:rFonts w:ascii="Bookman Old Style" w:hAnsi="Bookman Old Style"/>
          <w:sz w:val="26"/>
          <w:szCs w:val="26"/>
        </w:rPr>
        <w:t>dito a suspeitas, essas palavras n</w:t>
      </w:r>
      <w:r w:rsidRPr="008B3549">
        <w:rPr>
          <w:rFonts w:ascii="Bookman Old Style" w:hAnsi="Bookman Old Style" w:cs="Times New Roman"/>
          <w:sz w:val="26"/>
          <w:szCs w:val="26"/>
        </w:rPr>
        <w:t>ã</w:t>
      </w:r>
      <w:r w:rsidRPr="008B3549">
        <w:rPr>
          <w:rFonts w:ascii="Bookman Old Style" w:hAnsi="Bookman Old Style"/>
          <w:sz w:val="26"/>
          <w:szCs w:val="26"/>
        </w:rPr>
        <w:t>o o persuadiram. A sua afabilidade e o seu amor pela paz e pela tranq</w:t>
      </w:r>
      <w:r w:rsidRPr="008B3549">
        <w:rPr>
          <w:rFonts w:ascii="Bookman Old Style" w:hAnsi="Bookman Old Style" w:cs="Times New Roman"/>
          <w:sz w:val="26"/>
          <w:szCs w:val="26"/>
        </w:rPr>
        <w:t>ü</w:t>
      </w:r>
      <w:r w:rsidRPr="008B3549">
        <w:rPr>
          <w:rFonts w:ascii="Bookman Old Style" w:hAnsi="Bookman Old Style"/>
          <w:sz w:val="26"/>
          <w:szCs w:val="26"/>
        </w:rPr>
        <w:t>ilidade faziam-no julgar aquilo uma simples suposi</w:t>
      </w:r>
      <w:r w:rsidRPr="008B3549">
        <w:rPr>
          <w:rFonts w:ascii="Bookman Old Style" w:hAnsi="Bookman Old Style" w:cs="Times New Roman"/>
          <w:sz w:val="26"/>
          <w:szCs w:val="26"/>
        </w:rPr>
        <w:t>çã</w:t>
      </w:r>
      <w:r w:rsidRPr="008B3549">
        <w:rPr>
          <w:rFonts w:ascii="Bookman Old Style" w:hAnsi="Bookman Old Style"/>
          <w:sz w:val="26"/>
          <w:szCs w:val="26"/>
        </w:rPr>
        <w:t>o. Aristobulo, ao contr</w:t>
      </w:r>
      <w:r w:rsidRPr="008B3549">
        <w:rPr>
          <w:rFonts w:ascii="Bookman Old Style" w:hAnsi="Bookman Old Style" w:cs="Times New Roman"/>
          <w:sz w:val="26"/>
          <w:szCs w:val="26"/>
        </w:rPr>
        <w:t>á</w:t>
      </w:r>
      <w:r w:rsidRPr="008B3549">
        <w:rPr>
          <w:rFonts w:ascii="Bookman Old Style" w:hAnsi="Bookman Old Style"/>
          <w:sz w:val="26"/>
          <w:szCs w:val="26"/>
        </w:rPr>
        <w:t>rio, era muito inteligente, corajoso, h</w:t>
      </w:r>
      <w:r w:rsidRPr="008B3549">
        <w:rPr>
          <w:rFonts w:ascii="Bookman Old Style" w:hAnsi="Bookman Old Style" w:cs="Times New Roman"/>
          <w:sz w:val="26"/>
          <w:szCs w:val="26"/>
        </w:rPr>
        <w:t>á</w:t>
      </w:r>
      <w:r w:rsidRPr="008B3549">
        <w:rPr>
          <w:rFonts w:ascii="Bookman Old Style" w:hAnsi="Bookman Old Style"/>
          <w:sz w:val="26"/>
          <w:szCs w:val="26"/>
        </w:rPr>
        <w:t>bil, empreendedor e capaz de realizar grandes feitos.</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Ant</w:t>
      </w:r>
      <w:r w:rsidRPr="008B3549">
        <w:rPr>
          <w:rFonts w:ascii="Bookman Old Style" w:hAnsi="Bookman Old Style" w:cs="Times New Roman"/>
          <w:sz w:val="26"/>
          <w:szCs w:val="26"/>
        </w:rPr>
        <w:t>í</w:t>
      </w:r>
      <w:r w:rsidRPr="008B3549">
        <w:rPr>
          <w:rFonts w:ascii="Bookman Old Style" w:hAnsi="Bookman Old Style"/>
          <w:sz w:val="26"/>
          <w:szCs w:val="26"/>
        </w:rPr>
        <w:t>patro n</w:t>
      </w:r>
      <w:r w:rsidRPr="008B3549">
        <w:rPr>
          <w:rFonts w:ascii="Bookman Old Style" w:hAnsi="Bookman Old Style" w:cs="Times New Roman"/>
          <w:sz w:val="26"/>
          <w:szCs w:val="26"/>
        </w:rPr>
        <w:t>ã</w:t>
      </w:r>
      <w:r w:rsidRPr="008B3549">
        <w:rPr>
          <w:rFonts w:ascii="Bookman Old Style" w:hAnsi="Bookman Old Style"/>
          <w:sz w:val="26"/>
          <w:szCs w:val="26"/>
        </w:rPr>
        <w:t>o se zangou por ver que Hircano n</w:t>
      </w:r>
      <w:r w:rsidRPr="008B3549">
        <w:rPr>
          <w:rFonts w:ascii="Bookman Old Style" w:hAnsi="Bookman Old Style" w:cs="Times New Roman"/>
          <w:sz w:val="26"/>
          <w:szCs w:val="26"/>
        </w:rPr>
        <w:t>ã</w:t>
      </w:r>
      <w:r w:rsidRPr="008B3549">
        <w:rPr>
          <w:rFonts w:ascii="Bookman Old Style" w:hAnsi="Bookman Old Style"/>
          <w:sz w:val="26"/>
          <w:szCs w:val="26"/>
        </w:rPr>
        <w:t>o o escutava. Continuou a falar-lhe, insistindo em dizer-lhe que Aristobulo tinha inten</w:t>
      </w:r>
      <w:r w:rsidRPr="008B3549">
        <w:rPr>
          <w:rFonts w:ascii="Bookman Old Style" w:hAnsi="Bookman Old Style" w:cs="Times New Roman"/>
          <w:sz w:val="26"/>
          <w:szCs w:val="26"/>
        </w:rPr>
        <w:t>çã</w:t>
      </w:r>
      <w:r w:rsidRPr="008B3549">
        <w:rPr>
          <w:rFonts w:ascii="Bookman Old Style" w:hAnsi="Bookman Old Style"/>
          <w:sz w:val="26"/>
          <w:szCs w:val="26"/>
        </w:rPr>
        <w:t xml:space="preserve">o de lhe tirar a vida. Com muita dificuldade, levou-o a decidir-se por fugir para junto do rei Aretas, soberano dos </w:t>
      </w:r>
      <w:r w:rsidRPr="008B3549">
        <w:rPr>
          <w:rFonts w:ascii="Bookman Old Style" w:hAnsi="Bookman Old Style" w:cs="Times New Roman"/>
          <w:sz w:val="26"/>
          <w:szCs w:val="26"/>
        </w:rPr>
        <w:t>á</w:t>
      </w:r>
      <w:r w:rsidRPr="008B3549">
        <w:rPr>
          <w:rFonts w:ascii="Bookman Old Style" w:hAnsi="Bookman Old Style"/>
          <w:sz w:val="26"/>
          <w:szCs w:val="26"/>
        </w:rPr>
        <w:t>rabes. Fez-lhe ver que essa retirada seria fac</w:t>
      </w:r>
      <w:r w:rsidRPr="008B3549">
        <w:rPr>
          <w:rFonts w:ascii="Bookman Old Style" w:hAnsi="Bookman Old Style" w:cs="Times New Roman"/>
          <w:sz w:val="26"/>
          <w:szCs w:val="26"/>
        </w:rPr>
        <w:t>í</w:t>
      </w:r>
      <w:r w:rsidRPr="008B3549">
        <w:rPr>
          <w:rFonts w:ascii="Bookman Old Style" w:hAnsi="Bookman Old Style"/>
          <w:sz w:val="26"/>
          <w:szCs w:val="26"/>
        </w:rPr>
        <w:t>lima, porque a Ar</w:t>
      </w:r>
      <w:r w:rsidRPr="008B3549">
        <w:rPr>
          <w:rFonts w:ascii="Bookman Old Style" w:hAnsi="Bookman Old Style" w:cs="Times New Roman"/>
          <w:sz w:val="26"/>
          <w:szCs w:val="26"/>
        </w:rPr>
        <w:t>á</w:t>
      </w:r>
      <w:r w:rsidRPr="008B3549">
        <w:rPr>
          <w:rFonts w:ascii="Bookman Old Style" w:hAnsi="Bookman Old Style"/>
          <w:sz w:val="26"/>
          <w:szCs w:val="26"/>
        </w:rPr>
        <w:t>bia est</w:t>
      </w:r>
      <w:r w:rsidRPr="008B3549">
        <w:rPr>
          <w:rFonts w:ascii="Bookman Old Style" w:hAnsi="Bookman Old Style" w:cs="Times New Roman"/>
          <w:sz w:val="26"/>
          <w:szCs w:val="26"/>
        </w:rPr>
        <w:t>á</w:t>
      </w:r>
      <w:r w:rsidRPr="008B3549">
        <w:rPr>
          <w:rFonts w:ascii="Bookman Old Style" w:hAnsi="Bookman Old Style"/>
          <w:sz w:val="26"/>
          <w:szCs w:val="26"/>
        </w:rPr>
        <w:t xml:space="preserve"> perto da Jud</w:t>
      </w:r>
      <w:r w:rsidRPr="008B3549">
        <w:rPr>
          <w:rFonts w:ascii="Bookman Old Style" w:hAnsi="Bookman Old Style" w:cs="Times New Roman"/>
          <w:sz w:val="26"/>
          <w:szCs w:val="26"/>
        </w:rPr>
        <w:t>é</w:t>
      </w:r>
      <w:r w:rsidRPr="008B3549">
        <w:rPr>
          <w:rFonts w:ascii="Bookman Old Style" w:hAnsi="Bookman Old Style"/>
          <w:sz w:val="26"/>
          <w:szCs w:val="26"/>
        </w:rPr>
        <w:t>ia, e prometeu-lhe ajud</w:t>
      </w:r>
      <w:r w:rsidRPr="008B3549">
        <w:rPr>
          <w:rFonts w:ascii="Bookman Old Style" w:hAnsi="Bookman Old Style" w:cs="Times New Roman"/>
          <w:sz w:val="26"/>
          <w:szCs w:val="26"/>
        </w:rPr>
        <w:t>á</w:t>
      </w:r>
      <w:r w:rsidRPr="008B3549">
        <w:rPr>
          <w:rFonts w:ascii="Bookman Old Style" w:hAnsi="Bookman Old Style"/>
          <w:sz w:val="26"/>
          <w:szCs w:val="26"/>
        </w:rPr>
        <w:t>-lo o mais poss</w:t>
      </w:r>
      <w:r w:rsidRPr="008B3549">
        <w:rPr>
          <w:rFonts w:ascii="Bookman Old Style" w:hAnsi="Bookman Old Style" w:cs="Times New Roman"/>
          <w:sz w:val="26"/>
          <w:szCs w:val="26"/>
        </w:rPr>
        <w:t>í</w:t>
      </w:r>
      <w:r w:rsidRPr="008B3549">
        <w:rPr>
          <w:rFonts w:ascii="Bookman Old Style" w:hAnsi="Bookman Old Style"/>
          <w:sz w:val="26"/>
          <w:szCs w:val="26"/>
        </w:rPr>
        <w:t>vel. Foi depois falar com Aretas, da parte de Hircano, para obter a sua palavra de que n</w:t>
      </w:r>
      <w:r w:rsidRPr="008B3549">
        <w:rPr>
          <w:rFonts w:ascii="Bookman Old Style" w:hAnsi="Bookman Old Style" w:cs="Times New Roman"/>
          <w:sz w:val="26"/>
          <w:szCs w:val="26"/>
        </w:rPr>
        <w:t>ã</w:t>
      </w:r>
      <w:r w:rsidRPr="008B3549">
        <w:rPr>
          <w:rFonts w:ascii="Bookman Old Style" w:hAnsi="Bookman Old Style"/>
          <w:sz w:val="26"/>
          <w:szCs w:val="26"/>
        </w:rPr>
        <w:t>o o entregaria ao inimigo. Ap</w:t>
      </w:r>
      <w:r w:rsidRPr="008B3549">
        <w:rPr>
          <w:rFonts w:ascii="Bookman Old Style" w:hAnsi="Bookman Old Style" w:cs="Times New Roman"/>
          <w:sz w:val="26"/>
          <w:szCs w:val="26"/>
        </w:rPr>
        <w:t>ó</w:t>
      </w:r>
      <w:r w:rsidRPr="008B3549">
        <w:rPr>
          <w:rFonts w:ascii="Bookman Old Style" w:hAnsi="Bookman Old Style"/>
          <w:sz w:val="26"/>
          <w:szCs w:val="26"/>
        </w:rPr>
        <w:t xml:space="preserve">s obter tal promessa, com juramento, </w:t>
      </w:r>
      <w:r w:rsidRPr="008B3549">
        <w:rPr>
          <w:rFonts w:ascii="Bookman Old Style" w:hAnsi="Bookman Old Style"/>
          <w:sz w:val="26"/>
          <w:szCs w:val="26"/>
        </w:rPr>
        <w:lastRenderedPageBreak/>
        <w:t>voltou a Jerusal</w:t>
      </w:r>
      <w:r w:rsidRPr="008B3549">
        <w:rPr>
          <w:rFonts w:ascii="Bookman Old Style" w:hAnsi="Bookman Old Style" w:cs="Times New Roman"/>
          <w:sz w:val="26"/>
          <w:szCs w:val="26"/>
        </w:rPr>
        <w:t>é</w:t>
      </w:r>
      <w:r w:rsidRPr="008B3549">
        <w:rPr>
          <w:rFonts w:ascii="Bookman Old Style" w:hAnsi="Bookman Old Style"/>
          <w:sz w:val="26"/>
          <w:szCs w:val="26"/>
        </w:rPr>
        <w:t>m para falar com Hircano. E, certa noite, alguns dias depois, levou-o em marcha for</w:t>
      </w:r>
      <w:r w:rsidRPr="008B3549">
        <w:rPr>
          <w:rFonts w:ascii="Bookman Old Style" w:hAnsi="Bookman Old Style" w:cs="Times New Roman"/>
          <w:sz w:val="26"/>
          <w:szCs w:val="26"/>
        </w:rPr>
        <w:t>ç</w:t>
      </w:r>
      <w:r w:rsidRPr="008B3549">
        <w:rPr>
          <w:rFonts w:ascii="Bookman Old Style" w:hAnsi="Bookman Old Style"/>
          <w:sz w:val="26"/>
          <w:szCs w:val="26"/>
        </w:rPr>
        <w:t>ada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cidade de Petra, onde o rei dos </w:t>
      </w:r>
      <w:r w:rsidRPr="008B3549">
        <w:rPr>
          <w:rFonts w:ascii="Bookman Old Style" w:hAnsi="Bookman Old Style" w:cs="Times New Roman"/>
          <w:sz w:val="26"/>
          <w:szCs w:val="26"/>
        </w:rPr>
        <w:t>á</w:t>
      </w:r>
      <w:r w:rsidRPr="008B3549">
        <w:rPr>
          <w:rFonts w:ascii="Bookman Old Style" w:hAnsi="Bookman Old Style"/>
          <w:sz w:val="26"/>
          <w:szCs w:val="26"/>
        </w:rPr>
        <w:t>rabes tinha a sua corte. Como Ant</w:t>
      </w:r>
      <w:r w:rsidRPr="008B3549">
        <w:rPr>
          <w:rFonts w:ascii="Bookman Old Style" w:hAnsi="Bookman Old Style" w:cs="Times New Roman"/>
          <w:sz w:val="26"/>
          <w:szCs w:val="26"/>
        </w:rPr>
        <w:t>í</w:t>
      </w:r>
      <w:r w:rsidRPr="008B3549">
        <w:rPr>
          <w:rFonts w:ascii="Bookman Old Style" w:hAnsi="Bookman Old Style"/>
          <w:sz w:val="26"/>
          <w:szCs w:val="26"/>
        </w:rPr>
        <w:t>patro desfrutava grande estima junto</w:t>
      </w:r>
      <w:r>
        <w:rPr>
          <w:rFonts w:ascii="Bookman Old Style" w:hAnsi="Bookman Old Style"/>
          <w:sz w:val="26"/>
          <w:szCs w:val="26"/>
        </w:rPr>
        <w:t xml:space="preserve"> </w:t>
      </w:r>
      <w:r w:rsidRPr="008B3549">
        <w:rPr>
          <w:rFonts w:ascii="Bookman Old Style" w:hAnsi="Bookman Old Style"/>
          <w:sz w:val="26"/>
          <w:szCs w:val="26"/>
        </w:rPr>
        <w:t>dele, rogou-lhe com tanta insist</w:t>
      </w:r>
      <w:r w:rsidRPr="008B3549">
        <w:rPr>
          <w:rFonts w:ascii="Bookman Old Style" w:hAnsi="Bookman Old Style" w:cs="Times New Roman"/>
          <w:sz w:val="26"/>
          <w:szCs w:val="26"/>
        </w:rPr>
        <w:t>ê</w:t>
      </w:r>
      <w:r w:rsidRPr="008B3549">
        <w:rPr>
          <w:rFonts w:ascii="Bookman Old Style" w:hAnsi="Bookman Old Style"/>
          <w:sz w:val="26"/>
          <w:szCs w:val="26"/>
        </w:rPr>
        <w:t>ncia que restaurasse Hircano no reino da Jud</w:t>
      </w:r>
      <w:r w:rsidRPr="008B3549">
        <w:rPr>
          <w:rFonts w:ascii="Bookman Old Style" w:hAnsi="Bookman Old Style" w:cs="Times New Roman"/>
          <w:sz w:val="26"/>
          <w:szCs w:val="26"/>
        </w:rPr>
        <w:t>é</w:t>
      </w:r>
      <w:r w:rsidRPr="008B3549">
        <w:rPr>
          <w:rFonts w:ascii="Bookman Old Style" w:hAnsi="Bookman Old Style"/>
          <w:sz w:val="26"/>
          <w:szCs w:val="26"/>
        </w:rPr>
        <w:t>ia e deu-lhe tantos presentes que por fim o persuadiu. Hircano, por sua vez, prometeu-lhe em paga, se fosse restaurado no trono da Jud</w:t>
      </w:r>
      <w:r w:rsidRPr="008B3549">
        <w:rPr>
          <w:rFonts w:ascii="Bookman Old Style" w:hAnsi="Bookman Old Style" w:cs="Times New Roman"/>
          <w:sz w:val="26"/>
          <w:szCs w:val="26"/>
        </w:rPr>
        <w:t>é</w:t>
      </w:r>
      <w:r w:rsidRPr="008B3549">
        <w:rPr>
          <w:rFonts w:ascii="Bookman Old Style" w:hAnsi="Bookman Old Style"/>
          <w:sz w:val="26"/>
          <w:szCs w:val="26"/>
        </w:rPr>
        <w:t>ia, entregar-lhe o pa</w:t>
      </w:r>
      <w:r w:rsidRPr="008B3549">
        <w:rPr>
          <w:rFonts w:ascii="Bookman Old Style" w:hAnsi="Bookman Old Style" w:cs="Times New Roman"/>
          <w:sz w:val="26"/>
          <w:szCs w:val="26"/>
        </w:rPr>
        <w:t>í</w:t>
      </w:r>
      <w:r w:rsidRPr="008B3549">
        <w:rPr>
          <w:rFonts w:ascii="Bookman Old Style" w:hAnsi="Bookman Old Style"/>
          <w:sz w:val="26"/>
          <w:szCs w:val="26"/>
        </w:rPr>
        <w:t xml:space="preserve">s e as doze cidades que o rei Alexandre, seu pai, havia tomado dos </w:t>
      </w:r>
      <w:r w:rsidRPr="008B3549">
        <w:rPr>
          <w:rFonts w:ascii="Bookman Old Style" w:hAnsi="Bookman Old Style" w:cs="Times New Roman"/>
          <w:sz w:val="26"/>
          <w:szCs w:val="26"/>
        </w:rPr>
        <w:t>á</w:t>
      </w:r>
      <w:r w:rsidRPr="008B3549">
        <w:rPr>
          <w:rFonts w:ascii="Bookman Old Style" w:hAnsi="Bookman Old Style"/>
          <w:sz w:val="26"/>
          <w:szCs w:val="26"/>
        </w:rPr>
        <w:t xml:space="preserve">rabes, isto </w:t>
      </w:r>
      <w:r w:rsidRPr="008B3549">
        <w:rPr>
          <w:rFonts w:ascii="Bookman Old Style" w:hAnsi="Bookman Old Style" w:cs="Times New Roman"/>
          <w:sz w:val="26"/>
          <w:szCs w:val="26"/>
        </w:rPr>
        <w:t>é</w:t>
      </w:r>
      <w:r w:rsidRPr="008B3549">
        <w:rPr>
          <w:rFonts w:ascii="Bookman Old Style" w:hAnsi="Bookman Old Style"/>
          <w:sz w:val="26"/>
          <w:szCs w:val="26"/>
        </w:rPr>
        <w:t>, Medeba, Nabalo, L</w:t>
      </w:r>
      <w:r w:rsidRPr="008B3549">
        <w:rPr>
          <w:rFonts w:ascii="Bookman Old Style" w:hAnsi="Bookman Old Style" w:cs="Times New Roman"/>
          <w:sz w:val="26"/>
          <w:szCs w:val="26"/>
        </w:rPr>
        <w:t>í</w:t>
      </w:r>
      <w:r w:rsidRPr="008B3549">
        <w:rPr>
          <w:rFonts w:ascii="Bookman Old Style" w:hAnsi="Bookman Old Style"/>
          <w:sz w:val="26"/>
          <w:szCs w:val="26"/>
        </w:rPr>
        <w:t>vias, Tarabaza, Agala, Atom, Zoara, Oron</w:t>
      </w:r>
      <w:r w:rsidRPr="008B3549">
        <w:rPr>
          <w:rFonts w:ascii="Bookman Old Style" w:hAnsi="Bookman Old Style" w:cs="Times New Roman"/>
          <w:sz w:val="26"/>
          <w:szCs w:val="26"/>
        </w:rPr>
        <w:t>é</w:t>
      </w:r>
      <w:r w:rsidRPr="008B3549">
        <w:rPr>
          <w:rFonts w:ascii="Bookman Old Style" w:hAnsi="Bookman Old Style"/>
          <w:sz w:val="26"/>
          <w:szCs w:val="26"/>
        </w:rPr>
        <w:t>, Maressa, Rida, Lussa e Oriba.</w:t>
      </w:r>
    </w:p>
    <w:p w:rsidR="00A62DFE" w:rsidRPr="008B3549" w:rsidRDefault="00A62DFE" w:rsidP="00A62DFE">
      <w:pPr>
        <w:pStyle w:val="DIMAS"/>
      </w:pPr>
    </w:p>
    <w:p w:rsidR="00A62DFE" w:rsidRPr="008B3549" w:rsidRDefault="00A62DFE" w:rsidP="00A62DFE">
      <w:pPr>
        <w:pStyle w:val="DIMAS"/>
      </w:pPr>
      <w:r w:rsidRPr="008B3549">
        <w:t>Capítulo 3</w:t>
      </w:r>
    </w:p>
    <w:p w:rsidR="00A62DFE" w:rsidRPr="008B3549" w:rsidRDefault="00A62DFE" w:rsidP="00A62DFE">
      <w:pPr>
        <w:pStyle w:val="DIMAS"/>
      </w:pPr>
      <w:r w:rsidRPr="008B3549">
        <w:rPr>
          <w:i/>
          <w:iCs/>
        </w:rPr>
        <w:t>Aristóbulo é obrigado a se retirar para a fortaleza de Jerusalém. O rei</w:t>
      </w:r>
    </w:p>
    <w:p w:rsidR="00A62DFE" w:rsidRPr="008B3549" w:rsidRDefault="00A62DFE" w:rsidP="00A62DFE">
      <w:pPr>
        <w:pStyle w:val="DIMAS"/>
      </w:pPr>
      <w:r w:rsidRPr="008B3549">
        <w:rPr>
          <w:i/>
          <w:iCs/>
        </w:rPr>
        <w:t>Aretas aí vem cercá-lo. Impiedade de alguns judeus, que apedrejam</w:t>
      </w:r>
    </w:p>
    <w:p w:rsidR="00A62DFE" w:rsidRDefault="00A62DFE" w:rsidP="00A62DFE">
      <w:pPr>
        <w:pStyle w:val="DIMAS"/>
        <w:rPr>
          <w:i/>
          <w:iCs/>
        </w:rPr>
      </w:pPr>
      <w:r w:rsidRPr="008B3549">
        <w:rPr>
          <w:i/>
          <w:iCs/>
        </w:rPr>
        <w:t>Onias, um homem justo, e castigo que recebem por esse crime.</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 xml:space="preserve">572. </w:t>
      </w:r>
      <w:r w:rsidRPr="008B3549">
        <w:rPr>
          <w:rFonts w:ascii="Bookman Old Style" w:hAnsi="Bookman Old Style"/>
          <w:sz w:val="26"/>
          <w:szCs w:val="26"/>
        </w:rPr>
        <w:t>O rei Aretas, levado pelas promessas de Hircano, atacou Arist</w:t>
      </w:r>
      <w:r w:rsidRPr="008B3549">
        <w:rPr>
          <w:rFonts w:ascii="Bookman Old Style" w:hAnsi="Bookman Old Style" w:cs="Times New Roman"/>
          <w:sz w:val="26"/>
          <w:szCs w:val="26"/>
        </w:rPr>
        <w:t>ó</w:t>
      </w:r>
      <w:r w:rsidRPr="008B3549">
        <w:rPr>
          <w:rFonts w:ascii="Bookman Old Style" w:hAnsi="Bookman Old Style"/>
          <w:sz w:val="26"/>
          <w:szCs w:val="26"/>
        </w:rPr>
        <w:t>bulo com um ex</w:t>
      </w:r>
      <w:r w:rsidRPr="008B3549">
        <w:rPr>
          <w:rFonts w:ascii="Bookman Old Style" w:hAnsi="Bookman Old Style" w:cs="Times New Roman"/>
          <w:sz w:val="26"/>
          <w:szCs w:val="26"/>
        </w:rPr>
        <w:t>é</w:t>
      </w:r>
      <w:r w:rsidRPr="008B3549">
        <w:rPr>
          <w:rFonts w:ascii="Bookman Old Style" w:hAnsi="Bookman Old Style"/>
          <w:sz w:val="26"/>
          <w:szCs w:val="26"/>
        </w:rPr>
        <w:t>rcito de cinq</w:t>
      </w:r>
      <w:r w:rsidRPr="008B3549">
        <w:rPr>
          <w:rFonts w:ascii="Bookman Old Style" w:hAnsi="Bookman Old Style" w:cs="Times New Roman"/>
          <w:sz w:val="26"/>
          <w:szCs w:val="26"/>
        </w:rPr>
        <w:t>ü</w:t>
      </w:r>
      <w:r w:rsidRPr="008B3549">
        <w:rPr>
          <w:rFonts w:ascii="Bookman Old Style" w:hAnsi="Bookman Old Style"/>
          <w:sz w:val="26"/>
          <w:szCs w:val="26"/>
        </w:rPr>
        <w:t>enta mil homens, deu-lhe combate e o venceu. V</w:t>
      </w:r>
      <w:r w:rsidRPr="008B3549">
        <w:rPr>
          <w:rFonts w:ascii="Bookman Old Style" w:hAnsi="Bookman Old Style" w:cs="Times New Roman"/>
          <w:sz w:val="26"/>
          <w:szCs w:val="26"/>
        </w:rPr>
        <w:t>á</w:t>
      </w:r>
      <w:r w:rsidRPr="008B3549">
        <w:rPr>
          <w:rFonts w:ascii="Bookman Old Style" w:hAnsi="Bookman Old Style"/>
          <w:sz w:val="26"/>
          <w:szCs w:val="26"/>
        </w:rPr>
        <w:t>rios ju</w:t>
      </w:r>
      <w:r w:rsidRPr="008B3549">
        <w:rPr>
          <w:rFonts w:ascii="Bookman Old Style" w:hAnsi="Bookman Old Style"/>
          <w:sz w:val="26"/>
          <w:szCs w:val="26"/>
        </w:rPr>
        <w:softHyphen/>
        <w:t>deus passaram imediatamente para o lado de Hircano. Arist</w:t>
      </w:r>
      <w:r w:rsidRPr="008B3549">
        <w:rPr>
          <w:rFonts w:ascii="Bookman Old Style" w:hAnsi="Bookman Old Style" w:cs="Times New Roman"/>
          <w:sz w:val="26"/>
          <w:szCs w:val="26"/>
        </w:rPr>
        <w:t>ó</w:t>
      </w:r>
      <w:r w:rsidRPr="008B3549">
        <w:rPr>
          <w:rFonts w:ascii="Bookman Old Style" w:hAnsi="Bookman Old Style"/>
          <w:sz w:val="26"/>
          <w:szCs w:val="26"/>
        </w:rPr>
        <w:t>bulo, vendo-se aban</w:t>
      </w:r>
      <w:r w:rsidRPr="008B3549">
        <w:rPr>
          <w:rFonts w:ascii="Bookman Old Style" w:hAnsi="Bookman Old Style"/>
          <w:sz w:val="26"/>
          <w:szCs w:val="26"/>
        </w:rPr>
        <w:softHyphen/>
        <w:t>donado desse modo, fugiu para o Templo, em Jerusal</w:t>
      </w:r>
      <w:r w:rsidRPr="008B3549">
        <w:rPr>
          <w:rFonts w:ascii="Bookman Old Style" w:hAnsi="Bookman Old Style" w:cs="Times New Roman"/>
          <w:sz w:val="26"/>
          <w:szCs w:val="26"/>
        </w:rPr>
        <w:t>é</w:t>
      </w:r>
      <w:r w:rsidRPr="008B3549">
        <w:rPr>
          <w:rFonts w:ascii="Bookman Old Style" w:hAnsi="Bookman Old Style"/>
          <w:sz w:val="26"/>
          <w:szCs w:val="26"/>
        </w:rPr>
        <w:t>m. Aretas foi siti</w:t>
      </w:r>
      <w:r w:rsidRPr="008B3549">
        <w:rPr>
          <w:rFonts w:ascii="Bookman Old Style" w:hAnsi="Bookman Old Style" w:cs="Times New Roman"/>
          <w:sz w:val="26"/>
          <w:szCs w:val="26"/>
        </w:rPr>
        <w:t>á</w:t>
      </w:r>
      <w:r w:rsidRPr="008B3549">
        <w:rPr>
          <w:rFonts w:ascii="Bookman Old Style" w:hAnsi="Bookman Old Style"/>
          <w:sz w:val="26"/>
          <w:szCs w:val="26"/>
        </w:rPr>
        <w:t>-lo com todo o seu ex</w:t>
      </w:r>
      <w:r w:rsidRPr="008B3549">
        <w:rPr>
          <w:rFonts w:ascii="Bookman Old Style" w:hAnsi="Bookman Old Style" w:cs="Times New Roman"/>
          <w:sz w:val="26"/>
          <w:szCs w:val="26"/>
        </w:rPr>
        <w:t>é</w:t>
      </w:r>
      <w:r w:rsidRPr="008B3549">
        <w:rPr>
          <w:rFonts w:ascii="Bookman Old Style" w:hAnsi="Bookman Old Style"/>
          <w:sz w:val="26"/>
          <w:szCs w:val="26"/>
        </w:rPr>
        <w:t>rcito, fortalecido ainda pelo povo, que havia abra</w:t>
      </w:r>
      <w:r w:rsidRPr="008B3549">
        <w:rPr>
          <w:rFonts w:ascii="Bookman Old Style" w:hAnsi="Bookman Old Style" w:cs="Times New Roman"/>
          <w:sz w:val="26"/>
          <w:szCs w:val="26"/>
        </w:rPr>
        <w:t>ç</w:t>
      </w:r>
      <w:r w:rsidRPr="008B3549">
        <w:rPr>
          <w:rFonts w:ascii="Bookman Old Style" w:hAnsi="Bookman Old Style"/>
          <w:sz w:val="26"/>
          <w:szCs w:val="26"/>
        </w:rPr>
        <w:t>ado o partido de Hircano. Somente os sacerdotes ficaram fi</w:t>
      </w:r>
      <w:r w:rsidRPr="008B3549">
        <w:rPr>
          <w:rFonts w:ascii="Bookman Old Style" w:hAnsi="Bookman Old Style" w:cs="Times New Roman"/>
          <w:sz w:val="26"/>
          <w:szCs w:val="26"/>
        </w:rPr>
        <w:t>é</w:t>
      </w:r>
      <w:r w:rsidRPr="008B3549">
        <w:rPr>
          <w:rFonts w:ascii="Bookman Old Style" w:hAnsi="Bookman Old Style"/>
          <w:sz w:val="26"/>
          <w:szCs w:val="26"/>
        </w:rPr>
        <w:t>is a Arist</w:t>
      </w:r>
      <w:r w:rsidRPr="008B3549">
        <w:rPr>
          <w:rFonts w:ascii="Bookman Old Style" w:hAnsi="Bookman Old Style" w:cs="Times New Roman"/>
          <w:sz w:val="26"/>
          <w:szCs w:val="26"/>
        </w:rPr>
        <w:t>ó</w:t>
      </w:r>
      <w:r w:rsidRPr="008B3549">
        <w:rPr>
          <w:rFonts w:ascii="Bookman Old Style" w:hAnsi="Bookman Old Style"/>
          <w:sz w:val="26"/>
          <w:szCs w:val="26"/>
        </w:rPr>
        <w:t>bulo. A festa dos P</w:t>
      </w:r>
      <w:r w:rsidRPr="008B3549">
        <w:rPr>
          <w:rFonts w:ascii="Bookman Old Style" w:hAnsi="Bookman Old Style" w:cs="Times New Roman"/>
          <w:sz w:val="26"/>
          <w:szCs w:val="26"/>
        </w:rPr>
        <w:t>ã</w:t>
      </w:r>
      <w:r w:rsidRPr="008B3549">
        <w:rPr>
          <w:rFonts w:ascii="Bookman Old Style" w:hAnsi="Bookman Old Style"/>
          <w:sz w:val="26"/>
          <w:szCs w:val="26"/>
        </w:rPr>
        <w:t>es Asmos, a que chamamos P</w:t>
      </w:r>
      <w:r w:rsidRPr="008B3549">
        <w:rPr>
          <w:rFonts w:ascii="Bookman Old Style" w:hAnsi="Bookman Old Style" w:cs="Times New Roman"/>
          <w:sz w:val="26"/>
          <w:szCs w:val="26"/>
        </w:rPr>
        <w:t>á</w:t>
      </w:r>
      <w:r w:rsidRPr="008B3549">
        <w:rPr>
          <w:rFonts w:ascii="Bookman Old Style" w:hAnsi="Bookman Old Style"/>
          <w:sz w:val="26"/>
          <w:szCs w:val="26"/>
        </w:rPr>
        <w:t>scoa, estava pr</w:t>
      </w:r>
      <w:r w:rsidRPr="008B3549">
        <w:rPr>
          <w:rFonts w:ascii="Bookman Old Style" w:hAnsi="Bookman Old Style" w:cs="Times New Roman"/>
          <w:sz w:val="26"/>
          <w:szCs w:val="26"/>
        </w:rPr>
        <w:t>ó</w:t>
      </w:r>
      <w:r w:rsidRPr="008B3549">
        <w:rPr>
          <w:rFonts w:ascii="Bookman Old Style" w:hAnsi="Bookman Old Style"/>
          <w:sz w:val="26"/>
          <w:szCs w:val="26"/>
        </w:rPr>
        <w:t>xima, e os mais ilustres dos judeus deixaram o pa</w:t>
      </w:r>
      <w:r w:rsidRPr="008B3549">
        <w:rPr>
          <w:rFonts w:ascii="Bookman Old Style" w:hAnsi="Bookman Old Style" w:cs="Times New Roman"/>
          <w:sz w:val="26"/>
          <w:szCs w:val="26"/>
        </w:rPr>
        <w:t>í</w:t>
      </w:r>
      <w:r w:rsidRPr="008B3549">
        <w:rPr>
          <w:rFonts w:ascii="Bookman Old Style" w:hAnsi="Bookman Old Style"/>
          <w:sz w:val="26"/>
          <w:szCs w:val="26"/>
        </w:rPr>
        <w:t>s a fim de fugir para o Egito.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Onias era um homem justo e querido de Deus, o qual havia obtido chuva du</w:t>
      </w:r>
      <w:r w:rsidRPr="008B3549">
        <w:rPr>
          <w:rFonts w:ascii="Bookman Old Style" w:hAnsi="Bookman Old Style"/>
          <w:sz w:val="26"/>
          <w:szCs w:val="26"/>
        </w:rPr>
        <w:softHyphen/>
        <w:t>rante uma grande carestia. Vendo aquela guerra civil, ele foi se esconder. Mas foi achado, e levaram-no ao campo. Os judeus rogaram-lhe que, tendo ele outrora debelado a carestia com as suas ora</w:t>
      </w:r>
      <w:r w:rsidRPr="008B3549">
        <w:rPr>
          <w:rFonts w:ascii="Bookman Old Style" w:hAnsi="Bookman Old Style" w:cs="Times New Roman"/>
          <w:sz w:val="26"/>
          <w:szCs w:val="26"/>
        </w:rPr>
        <w:t>çõ</w:t>
      </w:r>
      <w:r w:rsidRPr="008B3549">
        <w:rPr>
          <w:rFonts w:ascii="Bookman Old Style" w:hAnsi="Bookman Old Style"/>
          <w:sz w:val="26"/>
          <w:szCs w:val="26"/>
        </w:rPr>
        <w:t>es, fizesse agora impreca</w:t>
      </w:r>
      <w:r w:rsidRPr="008B3549">
        <w:rPr>
          <w:rFonts w:ascii="Bookman Old Style" w:hAnsi="Bookman Old Style" w:cs="Times New Roman"/>
          <w:sz w:val="26"/>
          <w:szCs w:val="26"/>
        </w:rPr>
        <w:t>çõ</w:t>
      </w:r>
      <w:r w:rsidRPr="008B3549">
        <w:rPr>
          <w:rFonts w:ascii="Bookman Old Style" w:hAnsi="Bookman Old Style"/>
          <w:sz w:val="26"/>
          <w:szCs w:val="26"/>
        </w:rPr>
        <w:t>es contra Arist</w:t>
      </w:r>
      <w:r w:rsidRPr="008B3549">
        <w:rPr>
          <w:rFonts w:ascii="Bookman Old Style" w:hAnsi="Bookman Old Style" w:cs="Times New Roman"/>
          <w:sz w:val="26"/>
          <w:szCs w:val="26"/>
        </w:rPr>
        <w:t>ó</w:t>
      </w:r>
      <w:r w:rsidRPr="008B3549">
        <w:rPr>
          <w:rFonts w:ascii="Bookman Old Style" w:hAnsi="Bookman Old Style"/>
          <w:sz w:val="26"/>
          <w:szCs w:val="26"/>
        </w:rPr>
        <w:t>bulo e os de seu partido. Por muito tempo ele resistiu, mas por fim o povo o obrigou a orar. Ele dirigiu-se a Deus e assim falou, na presen</w:t>
      </w:r>
      <w:r w:rsidRPr="008B3549">
        <w:rPr>
          <w:rFonts w:ascii="Bookman Old Style" w:hAnsi="Bookman Old Style" w:cs="Times New Roman"/>
          <w:sz w:val="26"/>
          <w:szCs w:val="26"/>
        </w:rPr>
        <w:t>ç</w:t>
      </w:r>
      <w:r w:rsidRPr="008B3549">
        <w:rPr>
          <w:rFonts w:ascii="Bookman Old Style" w:hAnsi="Bookman Old Style"/>
          <w:sz w:val="26"/>
          <w:szCs w:val="26"/>
        </w:rPr>
        <w:t>a de todos: "Grande Deus, que sois o soberano Monarca do universo, sendo que todos os que est</w:t>
      </w:r>
      <w:r w:rsidRPr="008B3549">
        <w:rPr>
          <w:rFonts w:ascii="Bookman Old Style" w:hAnsi="Bookman Old Style" w:cs="Times New Roman"/>
          <w:sz w:val="26"/>
          <w:szCs w:val="26"/>
        </w:rPr>
        <w:t>ã</w:t>
      </w:r>
      <w:r w:rsidRPr="008B3549">
        <w:rPr>
          <w:rFonts w:ascii="Bookman Old Style" w:hAnsi="Bookman Old Style"/>
          <w:sz w:val="26"/>
          <w:szCs w:val="26"/>
        </w:rPr>
        <w:t>o aqui s</w:t>
      </w:r>
      <w:r w:rsidRPr="008B3549">
        <w:rPr>
          <w:rFonts w:ascii="Bookman Old Style" w:hAnsi="Bookman Old Style" w:cs="Times New Roman"/>
          <w:sz w:val="26"/>
          <w:szCs w:val="26"/>
        </w:rPr>
        <w:t>ã</w:t>
      </w:r>
      <w:r w:rsidRPr="008B3549">
        <w:rPr>
          <w:rFonts w:ascii="Bookman Old Style" w:hAnsi="Bookman Old Style"/>
          <w:sz w:val="26"/>
          <w:szCs w:val="26"/>
        </w:rPr>
        <w:t>o o vosso povo, e os que est</w:t>
      </w:r>
      <w:r w:rsidRPr="008B3549">
        <w:rPr>
          <w:rFonts w:ascii="Bookman Old Style" w:hAnsi="Bookman Old Style" w:cs="Times New Roman"/>
          <w:sz w:val="26"/>
          <w:szCs w:val="26"/>
        </w:rPr>
        <w:t>ã</w:t>
      </w:r>
      <w:r w:rsidRPr="008B3549">
        <w:rPr>
          <w:rFonts w:ascii="Bookman Old Style" w:hAnsi="Bookman Old Style"/>
          <w:sz w:val="26"/>
          <w:szCs w:val="26"/>
        </w:rPr>
        <w:t>o sitiados, os vossos sacerdotes, rogo-vos que n</w:t>
      </w:r>
      <w:r w:rsidRPr="008B3549">
        <w:rPr>
          <w:rFonts w:ascii="Bookman Old Style" w:hAnsi="Bookman Old Style" w:cs="Times New Roman"/>
          <w:sz w:val="26"/>
          <w:szCs w:val="26"/>
        </w:rPr>
        <w:t>ã</w:t>
      </w:r>
      <w:r w:rsidRPr="008B3549">
        <w:rPr>
          <w:rFonts w:ascii="Bookman Old Style" w:hAnsi="Bookman Old Style"/>
          <w:sz w:val="26"/>
          <w:szCs w:val="26"/>
        </w:rPr>
        <w:t>o escuteis as ora</w:t>
      </w:r>
      <w:r w:rsidRPr="008B3549">
        <w:rPr>
          <w:rFonts w:ascii="Bookman Old Style" w:hAnsi="Bookman Old Style" w:cs="Times New Roman"/>
          <w:sz w:val="26"/>
          <w:szCs w:val="26"/>
        </w:rPr>
        <w:t>çõ</w:t>
      </w:r>
      <w:r w:rsidRPr="008B3549">
        <w:rPr>
          <w:rFonts w:ascii="Bookman Old Style" w:hAnsi="Bookman Old Style"/>
          <w:sz w:val="26"/>
          <w:szCs w:val="26"/>
        </w:rPr>
        <w:t xml:space="preserve">es nem de uns nem de outros". Mal havia ele pronunciado tais palavras, alguns judeus celerados e maus </w:t>
      </w:r>
      <w:r w:rsidRPr="008B3549">
        <w:rPr>
          <w:rFonts w:ascii="Bookman Old Style" w:hAnsi="Bookman Old Style"/>
          <w:sz w:val="26"/>
          <w:szCs w:val="26"/>
        </w:rPr>
        <w:lastRenderedPageBreak/>
        <w:t>cobriram-no de pedradas. Deus, por</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adiou muito a sua vingan</w:t>
      </w:r>
      <w:r w:rsidRPr="008B3549">
        <w:rPr>
          <w:rFonts w:ascii="Bookman Old Style" w:hAnsi="Bookman Old Style" w:cs="Times New Roman"/>
          <w:sz w:val="26"/>
          <w:szCs w:val="26"/>
        </w:rPr>
        <w:t>ç</w:t>
      </w:r>
      <w:r w:rsidRPr="008B3549">
        <w:rPr>
          <w:rFonts w:ascii="Bookman Old Style" w:hAnsi="Bookman Old Style"/>
          <w:sz w:val="26"/>
          <w:szCs w:val="26"/>
        </w:rPr>
        <w:t>a por esse crime.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dia da P</w:t>
      </w:r>
      <w:r w:rsidRPr="008B3549">
        <w:rPr>
          <w:rFonts w:ascii="Bookman Old Style" w:hAnsi="Bookman Old Style" w:cs="Times New Roman"/>
          <w:sz w:val="26"/>
          <w:szCs w:val="26"/>
        </w:rPr>
        <w:t>á</w:t>
      </w:r>
      <w:r w:rsidRPr="008B3549">
        <w:rPr>
          <w:rFonts w:ascii="Bookman Old Style" w:hAnsi="Bookman Old Style"/>
          <w:sz w:val="26"/>
          <w:szCs w:val="26"/>
        </w:rPr>
        <w:t>scoa chegou. Nesse dia, costumamos oferecer um grande n</w:t>
      </w:r>
      <w:r w:rsidRPr="008B3549">
        <w:rPr>
          <w:rFonts w:ascii="Bookman Old Style" w:hAnsi="Bookman Old Style" w:cs="Times New Roman"/>
          <w:sz w:val="26"/>
          <w:szCs w:val="26"/>
        </w:rPr>
        <w:t>ú</w:t>
      </w:r>
      <w:r w:rsidRPr="008B3549">
        <w:rPr>
          <w:rFonts w:ascii="Bookman Old Style" w:hAnsi="Bookman Old Style"/>
          <w:sz w:val="26"/>
          <w:szCs w:val="26"/>
        </w:rPr>
        <w:t>mero de sacrif</w:t>
      </w:r>
      <w:r w:rsidRPr="008B3549">
        <w:rPr>
          <w:rFonts w:ascii="Bookman Old Style" w:hAnsi="Bookman Old Style" w:cs="Times New Roman"/>
          <w:sz w:val="26"/>
          <w:szCs w:val="26"/>
        </w:rPr>
        <w:t>í</w:t>
      </w:r>
      <w:r w:rsidRPr="008B3549">
        <w:rPr>
          <w:rFonts w:ascii="Bookman Old Style" w:hAnsi="Bookman Old Style"/>
          <w:sz w:val="26"/>
          <w:szCs w:val="26"/>
        </w:rPr>
        <w:t>cios. Arist</w:t>
      </w:r>
      <w:r w:rsidRPr="008B3549">
        <w:rPr>
          <w:rFonts w:ascii="Bookman Old Style" w:hAnsi="Bookman Old Style" w:cs="Times New Roman"/>
          <w:sz w:val="26"/>
          <w:szCs w:val="26"/>
        </w:rPr>
        <w:t>ó</w:t>
      </w:r>
      <w:r w:rsidRPr="008B3549">
        <w:rPr>
          <w:rFonts w:ascii="Bookman Old Style" w:hAnsi="Bookman Old Style"/>
          <w:sz w:val="26"/>
          <w:szCs w:val="26"/>
        </w:rPr>
        <w:t>bulo e os sacerdotes que estavam com ele n</w:t>
      </w:r>
      <w:r w:rsidRPr="008B3549">
        <w:rPr>
          <w:rFonts w:ascii="Bookman Old Style" w:hAnsi="Bookman Old Style" w:cs="Times New Roman"/>
          <w:sz w:val="26"/>
          <w:szCs w:val="26"/>
        </w:rPr>
        <w:t>ã</w:t>
      </w:r>
      <w:r w:rsidRPr="008B3549">
        <w:rPr>
          <w:rFonts w:ascii="Bookman Old Style" w:hAnsi="Bookman Old Style"/>
          <w:sz w:val="26"/>
          <w:szCs w:val="26"/>
        </w:rPr>
        <w:t>o tinham v</w:t>
      </w:r>
      <w:r w:rsidRPr="008B3549">
        <w:rPr>
          <w:rFonts w:ascii="Bookman Old Style" w:hAnsi="Bookman Old Style" w:cs="Times New Roman"/>
          <w:sz w:val="26"/>
          <w:szCs w:val="26"/>
        </w:rPr>
        <w:t>í</w:t>
      </w:r>
      <w:r w:rsidRPr="008B3549">
        <w:rPr>
          <w:rFonts w:ascii="Bookman Old Style" w:hAnsi="Bookman Old Style"/>
          <w:sz w:val="26"/>
          <w:szCs w:val="26"/>
        </w:rPr>
        <w:t>ti</w:t>
      </w:r>
      <w:r w:rsidRPr="008B3549">
        <w:rPr>
          <w:rFonts w:ascii="Bookman Old Style" w:hAnsi="Bookman Old Style"/>
          <w:sz w:val="26"/>
          <w:szCs w:val="26"/>
        </w:rPr>
        <w:softHyphen/>
        <w:t>mas e rogaram ent</w:t>
      </w:r>
      <w:r w:rsidRPr="008B3549">
        <w:rPr>
          <w:rFonts w:ascii="Bookman Old Style" w:hAnsi="Bookman Old Style" w:cs="Times New Roman"/>
          <w:sz w:val="26"/>
          <w:szCs w:val="26"/>
        </w:rPr>
        <w:t>ã</w:t>
      </w:r>
      <w:r w:rsidRPr="008B3549">
        <w:rPr>
          <w:rFonts w:ascii="Bookman Old Style" w:hAnsi="Bookman Old Style"/>
          <w:sz w:val="26"/>
          <w:szCs w:val="26"/>
        </w:rPr>
        <w:t>o aos judeus que estavam com os sitiantes que as forneces</w:t>
      </w:r>
      <w:r w:rsidRPr="008B3549">
        <w:rPr>
          <w:rFonts w:ascii="Bookman Old Style" w:hAnsi="Bookman Old Style"/>
          <w:sz w:val="26"/>
          <w:szCs w:val="26"/>
        </w:rPr>
        <w:softHyphen/>
        <w:t>sem, pois estavam dispostos a pagar quanto eles exigissem. Eles pediram mil</w:t>
      </w:r>
      <w:r>
        <w:rPr>
          <w:rFonts w:ascii="Bookman Old Style" w:hAnsi="Bookman Old Style"/>
          <w:sz w:val="26"/>
          <w:szCs w:val="26"/>
        </w:rPr>
        <w:t xml:space="preserve"> </w:t>
      </w:r>
      <w:r w:rsidRPr="008B3549">
        <w:rPr>
          <w:rFonts w:ascii="Bookman Old Style" w:hAnsi="Bookman Old Style"/>
          <w:sz w:val="26"/>
          <w:szCs w:val="26"/>
        </w:rPr>
        <w:t>dracmas por cada animal e as exigiram adiantadas. Aristobuio e os sacerdotes aceitaram e desceram com uma corda pela muralha a import</w:t>
      </w:r>
      <w:r w:rsidRPr="008B3549">
        <w:rPr>
          <w:rFonts w:ascii="Bookman Old Style" w:hAnsi="Bookman Old Style" w:cs="Times New Roman"/>
          <w:sz w:val="26"/>
          <w:szCs w:val="26"/>
        </w:rPr>
        <w:t>â</w:t>
      </w:r>
      <w:r w:rsidRPr="008B3549">
        <w:rPr>
          <w:rFonts w:ascii="Bookman Old Style" w:hAnsi="Bookman Old Style"/>
          <w:sz w:val="26"/>
          <w:szCs w:val="26"/>
        </w:rPr>
        <w:t>ncia exigida. Mas esses perversos, depois de receber o dinheiro, n</w:t>
      </w:r>
      <w:r w:rsidRPr="008B3549">
        <w:rPr>
          <w:rFonts w:ascii="Bookman Old Style" w:hAnsi="Bookman Old Style" w:cs="Times New Roman"/>
          <w:sz w:val="26"/>
          <w:szCs w:val="26"/>
        </w:rPr>
        <w:t>ã</w:t>
      </w:r>
      <w:r w:rsidRPr="008B3549">
        <w:rPr>
          <w:rFonts w:ascii="Bookman Old Style" w:hAnsi="Bookman Old Style"/>
          <w:sz w:val="26"/>
          <w:szCs w:val="26"/>
        </w:rPr>
        <w:t>o entregaram as v</w:t>
      </w:r>
      <w:r w:rsidRPr="008B3549">
        <w:rPr>
          <w:rFonts w:ascii="Bookman Old Style" w:hAnsi="Bookman Old Style" w:cs="Times New Roman"/>
          <w:sz w:val="26"/>
          <w:szCs w:val="26"/>
        </w:rPr>
        <w:t>í</w:t>
      </w:r>
      <w:r w:rsidRPr="008B3549">
        <w:rPr>
          <w:rFonts w:ascii="Bookman Old Style" w:hAnsi="Bookman Old Style"/>
          <w:sz w:val="26"/>
          <w:szCs w:val="26"/>
        </w:rPr>
        <w:t>timas e, n</w:t>
      </w:r>
      <w:r w:rsidRPr="008B3549">
        <w:rPr>
          <w:rFonts w:ascii="Bookman Old Style" w:hAnsi="Bookman Old Style" w:cs="Times New Roman"/>
          <w:sz w:val="26"/>
          <w:szCs w:val="26"/>
        </w:rPr>
        <w:t>ã</w:t>
      </w:r>
      <w:r w:rsidRPr="008B3549">
        <w:rPr>
          <w:rFonts w:ascii="Bookman Old Style" w:hAnsi="Bookman Old Style"/>
          <w:sz w:val="26"/>
          <w:szCs w:val="26"/>
        </w:rPr>
        <w:t xml:space="preserve">o se contentando em faltar </w:t>
      </w:r>
      <w:r w:rsidRPr="008B3549">
        <w:rPr>
          <w:rFonts w:ascii="Bookman Old Style" w:hAnsi="Bookman Old Style" w:cs="Times New Roman"/>
          <w:sz w:val="26"/>
          <w:szCs w:val="26"/>
        </w:rPr>
        <w:t>à</w:t>
      </w:r>
      <w:r w:rsidRPr="008B3549">
        <w:rPr>
          <w:rFonts w:ascii="Bookman Old Style" w:hAnsi="Bookman Old Style"/>
          <w:sz w:val="26"/>
          <w:szCs w:val="26"/>
        </w:rPr>
        <w:t xml:space="preserve"> palavra aos homens, tentaram pela sua impiedade arrebatar ao pr</w:t>
      </w:r>
      <w:r w:rsidRPr="008B3549">
        <w:rPr>
          <w:rFonts w:ascii="Bookman Old Style" w:hAnsi="Bookman Old Style" w:cs="Times New Roman"/>
          <w:sz w:val="26"/>
          <w:szCs w:val="26"/>
        </w:rPr>
        <w:t>ó</w:t>
      </w:r>
      <w:r w:rsidRPr="008B3549">
        <w:rPr>
          <w:rFonts w:ascii="Bookman Old Style" w:hAnsi="Bookman Old Style"/>
          <w:sz w:val="26"/>
          <w:szCs w:val="26"/>
        </w:rPr>
        <w:t>prio Deus as honras que lhe s</w:t>
      </w:r>
      <w:r w:rsidRPr="008B3549">
        <w:rPr>
          <w:rFonts w:ascii="Bookman Old Style" w:hAnsi="Bookman Old Style" w:cs="Times New Roman"/>
          <w:sz w:val="26"/>
          <w:szCs w:val="26"/>
        </w:rPr>
        <w:t>ã</w:t>
      </w:r>
      <w:r w:rsidRPr="008B3549">
        <w:rPr>
          <w:rFonts w:ascii="Bookman Old Style" w:hAnsi="Bookman Old Style"/>
          <w:sz w:val="26"/>
          <w:szCs w:val="26"/>
        </w:rPr>
        <w:t>o devidas. Os sacerdotes, vendo-se assim enganados, rogaram a Deus que castigasse todos aqueles p</w:t>
      </w:r>
      <w:r w:rsidRPr="008B3549">
        <w:rPr>
          <w:rFonts w:ascii="Bookman Old Style" w:hAnsi="Bookman Old Style" w:cs="Times New Roman"/>
          <w:sz w:val="26"/>
          <w:szCs w:val="26"/>
        </w:rPr>
        <w:t>é</w:t>
      </w:r>
      <w:r w:rsidRPr="008B3549">
        <w:rPr>
          <w:rFonts w:ascii="Bookman Old Style" w:hAnsi="Bookman Old Style"/>
          <w:sz w:val="26"/>
          <w:szCs w:val="26"/>
        </w:rPr>
        <w:t>rfido ju</w:t>
      </w:r>
      <w:r w:rsidRPr="008B3549">
        <w:rPr>
          <w:rFonts w:ascii="Bookman Old Style" w:hAnsi="Bookman Old Style"/>
          <w:sz w:val="26"/>
          <w:szCs w:val="26"/>
        </w:rPr>
        <w:softHyphen/>
        <w:t>deus, e a sua ora</w:t>
      </w:r>
      <w:r w:rsidRPr="008B3549">
        <w:rPr>
          <w:rFonts w:ascii="Bookman Old Style" w:hAnsi="Bookman Old Style" w:cs="Times New Roman"/>
          <w:sz w:val="26"/>
          <w:szCs w:val="26"/>
        </w:rPr>
        <w:t>çã</w:t>
      </w:r>
      <w:r w:rsidRPr="008B3549">
        <w:rPr>
          <w:rFonts w:ascii="Bookman Old Style" w:hAnsi="Bookman Old Style"/>
          <w:sz w:val="26"/>
          <w:szCs w:val="26"/>
        </w:rPr>
        <w:t>o foi ouvida naquele mesmo instante. Ele enviou por toda aquela regi</w:t>
      </w:r>
      <w:r w:rsidRPr="008B3549">
        <w:rPr>
          <w:rFonts w:ascii="Bookman Old Style" w:hAnsi="Bookman Old Style" w:cs="Times New Roman"/>
          <w:sz w:val="26"/>
          <w:szCs w:val="26"/>
        </w:rPr>
        <w:t>ã</w:t>
      </w:r>
      <w:r w:rsidRPr="008B3549">
        <w:rPr>
          <w:rFonts w:ascii="Bookman Old Style" w:hAnsi="Bookman Old Style"/>
          <w:sz w:val="26"/>
          <w:szCs w:val="26"/>
        </w:rPr>
        <w:t>o um vento impetuoso que destruiu todos os frutos da terra, de modo que uma medida de trigo veio a custar onze dracmas.</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4</w:t>
      </w:r>
    </w:p>
    <w:p w:rsidR="00A62DFE" w:rsidRPr="008B3549" w:rsidRDefault="00A62DFE" w:rsidP="00A62DFE">
      <w:pPr>
        <w:pStyle w:val="DIMAS"/>
      </w:pPr>
      <w:r w:rsidRPr="008B3549">
        <w:rPr>
          <w:i/>
          <w:iCs/>
        </w:rPr>
        <w:t>Escauro, mandado por Pompeu, é conquistado por Aristobuio.</w:t>
      </w:r>
    </w:p>
    <w:p w:rsidR="00A62DFE" w:rsidRPr="008B3549" w:rsidRDefault="00A62DFE" w:rsidP="00A62DFE">
      <w:pPr>
        <w:pStyle w:val="DIMAS"/>
      </w:pPr>
      <w:r w:rsidRPr="008B3549">
        <w:t xml:space="preserve">O </w:t>
      </w:r>
      <w:r w:rsidRPr="008B3549">
        <w:rPr>
          <w:i/>
          <w:iCs/>
        </w:rPr>
        <w:t>reiAretas é obrigado a levantar o cerco de Jerusalém.</w:t>
      </w:r>
    </w:p>
    <w:p w:rsidR="00A62DFE" w:rsidRDefault="00A62DFE" w:rsidP="00A62DFE">
      <w:pPr>
        <w:pStyle w:val="DIMAS"/>
        <w:rPr>
          <w:i/>
          <w:iCs/>
        </w:rPr>
      </w:pPr>
      <w:r w:rsidRPr="008B3549">
        <w:rPr>
          <w:i/>
          <w:iCs/>
        </w:rPr>
        <w:t>Aristobuio ganha uma batalha contra Aretas e Hircano.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573. Nesse mesmo tempo, Pompeu, estando empenhado na guerra da Arm</w:t>
      </w:r>
      <w:r w:rsidRPr="008B3549">
        <w:rPr>
          <w:rFonts w:ascii="Bookman Old Style" w:hAnsi="Bookman Old Style" w:cs="Times New Roman"/>
          <w:sz w:val="26"/>
          <w:szCs w:val="26"/>
        </w:rPr>
        <w:t>ê</w:t>
      </w:r>
      <w:r w:rsidRPr="008B3549">
        <w:rPr>
          <w:rFonts w:ascii="Bookman Old Style" w:hAnsi="Bookman Old Style"/>
          <w:sz w:val="26"/>
          <w:szCs w:val="26"/>
        </w:rPr>
        <w:t>nia contra Tigrano, mandou Escauro para a S</w:t>
      </w:r>
      <w:r w:rsidRPr="008B3549">
        <w:rPr>
          <w:rFonts w:ascii="Bookman Old Style" w:hAnsi="Bookman Old Style" w:cs="Times New Roman"/>
          <w:sz w:val="26"/>
          <w:szCs w:val="26"/>
        </w:rPr>
        <w:t>í</w:t>
      </w:r>
      <w:r w:rsidRPr="008B3549">
        <w:rPr>
          <w:rFonts w:ascii="Bookman Old Style" w:hAnsi="Bookman Old Style"/>
          <w:sz w:val="26"/>
          <w:szCs w:val="26"/>
        </w:rPr>
        <w:t>ria. Quando este chegou a Damasco, que pouco antes havia sido capturada por Metelo e por L</w:t>
      </w:r>
      <w:r w:rsidRPr="008B3549">
        <w:rPr>
          <w:rFonts w:ascii="Bookman Old Style" w:hAnsi="Bookman Old Style" w:cs="Times New Roman"/>
          <w:sz w:val="26"/>
          <w:szCs w:val="26"/>
        </w:rPr>
        <w:t>ó</w:t>
      </w:r>
      <w:r w:rsidRPr="008B3549">
        <w:rPr>
          <w:rFonts w:ascii="Bookman Old Style" w:hAnsi="Bookman Old Style"/>
          <w:sz w:val="26"/>
          <w:szCs w:val="26"/>
        </w:rPr>
        <w:t>lio, resolveu entrar na jud</w:t>
      </w:r>
      <w:r w:rsidRPr="008B3549">
        <w:rPr>
          <w:rFonts w:ascii="Bookman Old Style" w:hAnsi="Bookman Old Style" w:cs="Times New Roman"/>
          <w:sz w:val="26"/>
          <w:szCs w:val="26"/>
        </w:rPr>
        <w:t>é</w:t>
      </w:r>
      <w:r w:rsidRPr="008B3549">
        <w:rPr>
          <w:rFonts w:ascii="Bookman Old Style" w:hAnsi="Bookman Old Style"/>
          <w:sz w:val="26"/>
          <w:szCs w:val="26"/>
        </w:rPr>
        <w:t>ia. Estando a caminho, encontrou-se com embaixadores que vinham a ele tanto da parte de Aristobuio quanto da de Hircano, cada qual buscando a sua alian</w:t>
      </w:r>
      <w:r w:rsidRPr="008B3549">
        <w:rPr>
          <w:rFonts w:ascii="Bookman Old Style" w:hAnsi="Bookman Old Style" w:cs="Times New Roman"/>
          <w:sz w:val="26"/>
          <w:szCs w:val="26"/>
        </w:rPr>
        <w:t>ç</w:t>
      </w:r>
      <w:r w:rsidRPr="008B3549">
        <w:rPr>
          <w:rFonts w:ascii="Bookman Old Style" w:hAnsi="Bookman Old Style"/>
          <w:sz w:val="26"/>
          <w:szCs w:val="26"/>
        </w:rPr>
        <w:t>a e pedindo socorro, oferecendo-lhe ao mesmo tempo quatrocentos talentos. Escauro preferiu Aristobuio, porque este, al</w:t>
      </w:r>
      <w:r w:rsidRPr="008B3549">
        <w:rPr>
          <w:rFonts w:ascii="Bookman Old Style" w:hAnsi="Bookman Old Style" w:cs="Times New Roman"/>
          <w:sz w:val="26"/>
          <w:szCs w:val="26"/>
        </w:rPr>
        <w:t>é</w:t>
      </w:r>
      <w:r w:rsidRPr="008B3549">
        <w:rPr>
          <w:rFonts w:ascii="Bookman Old Style" w:hAnsi="Bookman Old Style"/>
          <w:sz w:val="26"/>
          <w:szCs w:val="26"/>
        </w:rPr>
        <w:t>m de rico e liberal, era moderado em suas aspira</w:t>
      </w:r>
      <w:r w:rsidRPr="008B3549">
        <w:rPr>
          <w:rFonts w:ascii="Bookman Old Style" w:hAnsi="Bookman Old Style" w:cs="Times New Roman"/>
          <w:sz w:val="26"/>
          <w:szCs w:val="26"/>
        </w:rPr>
        <w:t>çõ</w:t>
      </w:r>
      <w:r w:rsidRPr="008B3549">
        <w:rPr>
          <w:rFonts w:ascii="Bookman Old Style" w:hAnsi="Bookman Old Style"/>
          <w:sz w:val="26"/>
          <w:szCs w:val="26"/>
        </w:rPr>
        <w:t>es, ao passo que n</w:t>
      </w:r>
      <w:r w:rsidRPr="008B3549">
        <w:rPr>
          <w:rFonts w:ascii="Bookman Old Style" w:hAnsi="Bookman Old Style" w:cs="Times New Roman"/>
          <w:sz w:val="26"/>
          <w:szCs w:val="26"/>
        </w:rPr>
        <w:t>ã</w:t>
      </w:r>
      <w:r w:rsidRPr="008B3549">
        <w:rPr>
          <w:rFonts w:ascii="Bookman Old Style" w:hAnsi="Bookman Old Style"/>
          <w:sz w:val="26"/>
          <w:szCs w:val="26"/>
        </w:rPr>
        <w:t>o lhe parecia que Hircano, sendo pobre e avaro, pudesse cumprir o que prometia, embora o que este desejasse fosse mais f</w:t>
      </w:r>
      <w:r w:rsidRPr="008B3549">
        <w:rPr>
          <w:rFonts w:ascii="Bookman Old Style" w:hAnsi="Bookman Old Style" w:cs="Times New Roman"/>
          <w:sz w:val="26"/>
          <w:szCs w:val="26"/>
        </w:rPr>
        <w:t>á</w:t>
      </w:r>
      <w:r w:rsidRPr="008B3549">
        <w:rPr>
          <w:rFonts w:ascii="Bookman Old Style" w:hAnsi="Bookman Old Style"/>
          <w:sz w:val="26"/>
          <w:szCs w:val="26"/>
        </w:rPr>
        <w:t xml:space="preserve">cil que o que Aristobuio pedia. Isso porque </w:t>
      </w:r>
      <w:r w:rsidRPr="008B3549">
        <w:rPr>
          <w:rFonts w:ascii="Bookman Old Style" w:hAnsi="Bookman Old Style" w:cs="Times New Roman"/>
          <w:sz w:val="26"/>
          <w:szCs w:val="26"/>
        </w:rPr>
        <w:t>é</w:t>
      </w:r>
      <w:r w:rsidRPr="008B3549">
        <w:rPr>
          <w:rFonts w:ascii="Bookman Old Style" w:hAnsi="Bookman Old Style"/>
          <w:sz w:val="26"/>
          <w:szCs w:val="26"/>
        </w:rPr>
        <w:t xml:space="preserve"> incomparavelmente mais dif</w:t>
      </w:r>
      <w:r w:rsidRPr="008B3549">
        <w:rPr>
          <w:rFonts w:ascii="Bookman Old Style" w:hAnsi="Bookman Old Style" w:cs="Times New Roman"/>
          <w:sz w:val="26"/>
          <w:szCs w:val="26"/>
        </w:rPr>
        <w:t>í</w:t>
      </w:r>
      <w:r w:rsidRPr="008B3549">
        <w:rPr>
          <w:rFonts w:ascii="Bookman Old Style" w:hAnsi="Bookman Old Style"/>
          <w:sz w:val="26"/>
          <w:szCs w:val="26"/>
        </w:rPr>
        <w:t>cil tomar uma pra</w:t>
      </w:r>
      <w:r w:rsidRPr="008B3549">
        <w:rPr>
          <w:rFonts w:ascii="Bookman Old Style" w:hAnsi="Bookman Old Style" w:cs="Times New Roman"/>
          <w:sz w:val="26"/>
          <w:szCs w:val="26"/>
        </w:rPr>
        <w:t>ç</w:t>
      </w:r>
      <w:r w:rsidRPr="008B3549">
        <w:rPr>
          <w:rFonts w:ascii="Bookman Old Style" w:hAnsi="Bookman Old Style"/>
          <w:sz w:val="26"/>
          <w:szCs w:val="26"/>
        </w:rPr>
        <w:t xml:space="preserve">a-forte bem defendida que expulsar os que a sitiavam, que eram fugitivos e nabateenses, pouco </w:t>
      </w:r>
      <w:r w:rsidRPr="008B3549">
        <w:rPr>
          <w:rFonts w:ascii="Bookman Old Style" w:hAnsi="Bookman Old Style"/>
          <w:sz w:val="26"/>
          <w:szCs w:val="26"/>
        </w:rPr>
        <w:lastRenderedPageBreak/>
        <w:t>interessados na guerra.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Essas raz</w:t>
      </w:r>
      <w:r w:rsidRPr="008B3549">
        <w:rPr>
          <w:rFonts w:ascii="Bookman Old Style" w:hAnsi="Bookman Old Style" w:cs="Times New Roman"/>
          <w:sz w:val="26"/>
          <w:szCs w:val="26"/>
        </w:rPr>
        <w:t>õ</w:t>
      </w:r>
      <w:r w:rsidRPr="008B3549">
        <w:rPr>
          <w:rFonts w:ascii="Bookman Old Style" w:hAnsi="Bookman Old Style"/>
          <w:sz w:val="26"/>
          <w:szCs w:val="26"/>
        </w:rPr>
        <w:t>es fizeram Escauro decidir-se por aceitar a soma que Aristobuio lhe oferecia e obrig</w:t>
      </w:r>
      <w:r w:rsidRPr="008B3549">
        <w:rPr>
          <w:rFonts w:ascii="Bookman Old Style" w:hAnsi="Bookman Old Style" w:cs="Times New Roman"/>
          <w:sz w:val="26"/>
          <w:szCs w:val="26"/>
        </w:rPr>
        <w:t>á</w:t>
      </w:r>
      <w:r w:rsidRPr="008B3549">
        <w:rPr>
          <w:rFonts w:ascii="Bookman Old Style" w:hAnsi="Bookman Old Style"/>
          <w:sz w:val="26"/>
          <w:szCs w:val="26"/>
        </w:rPr>
        <w:t>-los a levantar cerco. Para cumprir a sua promessa precisou somente pedir a Aretas que se retirasse, dizendo-lhe que, se n</w:t>
      </w:r>
      <w:r w:rsidRPr="008B3549">
        <w:rPr>
          <w:rFonts w:ascii="Bookman Old Style" w:hAnsi="Bookman Old Style" w:cs="Times New Roman"/>
          <w:sz w:val="26"/>
          <w:szCs w:val="26"/>
        </w:rPr>
        <w:t>ã</w:t>
      </w:r>
      <w:r w:rsidRPr="008B3549">
        <w:rPr>
          <w:rFonts w:ascii="Bookman Old Style" w:hAnsi="Bookman Old Style"/>
          <w:sz w:val="26"/>
          <w:szCs w:val="26"/>
        </w:rPr>
        <w:t>o o fizesse, o declararia inimigo do povo romano. Escauro depois voltou a Damasco. Aristobuio reuniu um grande ex</w:t>
      </w:r>
      <w:r w:rsidRPr="008B3549">
        <w:rPr>
          <w:rFonts w:ascii="Bookman Old Style" w:hAnsi="Bookman Old Style" w:cs="Times New Roman"/>
          <w:sz w:val="26"/>
          <w:szCs w:val="26"/>
        </w:rPr>
        <w:t>é</w:t>
      </w:r>
      <w:r w:rsidRPr="008B3549">
        <w:rPr>
          <w:rFonts w:ascii="Bookman Old Style" w:hAnsi="Bookman Old Style"/>
          <w:sz w:val="26"/>
          <w:szCs w:val="26"/>
        </w:rPr>
        <w:t>rcito, deu combate a Hircano e a Aretas, num lugar chamado Papirom, e venceu-os, matando sete mil homens, dentre os quais Cefal</w:t>
      </w:r>
      <w:r w:rsidRPr="008B3549">
        <w:rPr>
          <w:rFonts w:ascii="Bookman Old Style" w:hAnsi="Bookman Old Style" w:cs="Times New Roman"/>
          <w:sz w:val="26"/>
          <w:szCs w:val="26"/>
        </w:rPr>
        <w:t>é</w:t>
      </w:r>
      <w:r w:rsidRPr="008B3549">
        <w:rPr>
          <w:rFonts w:ascii="Bookman Old Style" w:hAnsi="Bookman Old Style"/>
          <w:sz w:val="26"/>
          <w:szCs w:val="26"/>
        </w:rPr>
        <w:t>, irm</w:t>
      </w:r>
      <w:r w:rsidRPr="008B3549">
        <w:rPr>
          <w:rFonts w:ascii="Bookman Old Style" w:hAnsi="Bookman Old Style" w:cs="Times New Roman"/>
          <w:sz w:val="26"/>
          <w:szCs w:val="26"/>
        </w:rPr>
        <w:t>ã</w:t>
      </w:r>
      <w:r w:rsidRPr="008B3549">
        <w:rPr>
          <w:rFonts w:ascii="Bookman Old Style" w:hAnsi="Bookman Old Style"/>
          <w:sz w:val="26"/>
          <w:szCs w:val="26"/>
        </w:rPr>
        <w:t>o de Ant</w:t>
      </w:r>
      <w:r w:rsidRPr="008B3549">
        <w:rPr>
          <w:rFonts w:ascii="Bookman Old Style" w:hAnsi="Bookman Old Style" w:cs="Times New Roman"/>
          <w:sz w:val="26"/>
          <w:szCs w:val="26"/>
        </w:rPr>
        <w:t>í</w:t>
      </w:r>
      <w:r w:rsidRPr="008B3549">
        <w:rPr>
          <w:rFonts w:ascii="Bookman Old Style" w:hAnsi="Bookman Old Style"/>
          <w:sz w:val="26"/>
          <w:szCs w:val="26"/>
        </w:rPr>
        <w:t>patro.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5</w:t>
      </w:r>
    </w:p>
    <w:p w:rsidR="00A62DFE" w:rsidRPr="008B3549" w:rsidRDefault="00A62DFE" w:rsidP="00A62DFE">
      <w:pPr>
        <w:pStyle w:val="DIMAS"/>
      </w:pPr>
      <w:r w:rsidRPr="008B3549">
        <w:rPr>
          <w:i/>
          <w:iCs/>
        </w:rPr>
        <w:t>Pompeu vem à Baixa Síria. Aristobulo manda-lhe um rico presente.</w:t>
      </w:r>
    </w:p>
    <w:p w:rsidR="00A62DFE" w:rsidRPr="008B3549" w:rsidRDefault="00A62DFE" w:rsidP="00A62DFE">
      <w:pPr>
        <w:pStyle w:val="DIMAS"/>
      </w:pPr>
      <w:r w:rsidRPr="008B3549">
        <w:rPr>
          <w:i/>
          <w:iCs/>
        </w:rPr>
        <w:t>Antípatro vem procurá-lo da parte de Hircano. Pompeu escuta os dois</w:t>
      </w:r>
    </w:p>
    <w:p w:rsidR="00A62DFE" w:rsidRPr="008B3549" w:rsidRDefault="00A62DFE" w:rsidP="00A62DFE">
      <w:pPr>
        <w:pStyle w:val="DIMAS"/>
      </w:pPr>
      <w:r w:rsidRPr="008B3549">
        <w:rPr>
          <w:i/>
          <w:iCs/>
        </w:rPr>
        <w:t>irmãos e deixa a questão deles para resolver depois que subjugar os</w:t>
      </w:r>
    </w:p>
    <w:p w:rsidR="00A62DFE" w:rsidRDefault="00A62DFE" w:rsidP="00A62DFE">
      <w:pPr>
        <w:pStyle w:val="DIMAS"/>
        <w:rPr>
          <w:i/>
          <w:iCs/>
        </w:rPr>
      </w:pPr>
      <w:r w:rsidRPr="008B3549">
        <w:rPr>
          <w:i/>
          <w:iCs/>
        </w:rPr>
        <w:t>nabateenses. Aristobulo, sem esperá-lo, retira-se para a</w:t>
      </w:r>
      <w:r>
        <w:rPr>
          <w:i/>
          <w:iCs/>
        </w:rPr>
        <w:t xml:space="preserve"> </w:t>
      </w:r>
      <w:r w:rsidRPr="008B3549">
        <w:rPr>
          <w:i/>
          <w:iCs/>
        </w:rPr>
        <w:t>judéia.</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 xml:space="preserve">57A. </w:t>
      </w:r>
      <w:r w:rsidRPr="008B3549">
        <w:rPr>
          <w:rFonts w:ascii="Bookman Old Style" w:hAnsi="Bookman Old Style"/>
          <w:sz w:val="26"/>
          <w:szCs w:val="26"/>
        </w:rPr>
        <w:t>Pouco tempo depois, Pompeu veio a Damasco e visitou a Baixa S</w:t>
      </w:r>
      <w:r w:rsidRPr="008B3549">
        <w:rPr>
          <w:rFonts w:ascii="Bookman Old Style" w:hAnsi="Bookman Old Style" w:cs="Times New Roman"/>
          <w:sz w:val="26"/>
          <w:szCs w:val="26"/>
        </w:rPr>
        <w:t>í</w:t>
      </w:r>
      <w:r w:rsidRPr="008B3549">
        <w:rPr>
          <w:rFonts w:ascii="Bookman Old Style" w:hAnsi="Bookman Old Style"/>
          <w:sz w:val="26"/>
          <w:szCs w:val="26"/>
        </w:rPr>
        <w:t>ria, onde os embaixadores de toda a S</w:t>
      </w:r>
      <w:r w:rsidRPr="008B3549">
        <w:rPr>
          <w:rFonts w:ascii="Bookman Old Style" w:hAnsi="Bookman Old Style" w:cs="Times New Roman"/>
          <w:sz w:val="26"/>
          <w:szCs w:val="26"/>
        </w:rPr>
        <w:t>í</w:t>
      </w:r>
      <w:r w:rsidRPr="008B3549">
        <w:rPr>
          <w:rFonts w:ascii="Bookman Old Style" w:hAnsi="Bookman Old Style"/>
          <w:sz w:val="26"/>
          <w:szCs w:val="26"/>
        </w:rPr>
        <w:t>ria, do Egito e da Jud</w:t>
      </w:r>
      <w:r w:rsidRPr="008B3549">
        <w:rPr>
          <w:rFonts w:ascii="Bookman Old Style" w:hAnsi="Bookman Old Style" w:cs="Times New Roman"/>
          <w:sz w:val="26"/>
          <w:szCs w:val="26"/>
        </w:rPr>
        <w:t>é</w:t>
      </w:r>
      <w:r w:rsidRPr="008B3549">
        <w:rPr>
          <w:rFonts w:ascii="Bookman Old Style" w:hAnsi="Bookman Old Style"/>
          <w:sz w:val="26"/>
          <w:szCs w:val="26"/>
        </w:rPr>
        <w:t>ia vieram encontr</w:t>
      </w:r>
      <w:r w:rsidRPr="008B3549">
        <w:rPr>
          <w:rFonts w:ascii="Bookman Old Style" w:hAnsi="Bookman Old Style" w:cs="Times New Roman"/>
          <w:sz w:val="26"/>
          <w:szCs w:val="26"/>
        </w:rPr>
        <w:t>á</w:t>
      </w:r>
      <w:r w:rsidRPr="008B3549">
        <w:rPr>
          <w:rFonts w:ascii="Bookman Old Style" w:hAnsi="Bookman Old Style"/>
          <w:sz w:val="26"/>
          <w:szCs w:val="26"/>
        </w:rPr>
        <w:t>-lo. Aristobulo mandou-lhe uma vinha de ouro no valor de quinhentos talentos. Estrab</w:t>
      </w:r>
      <w:r w:rsidRPr="008B3549">
        <w:rPr>
          <w:rFonts w:ascii="Bookman Old Style" w:hAnsi="Bookman Old Style" w:cs="Times New Roman"/>
          <w:sz w:val="26"/>
          <w:szCs w:val="26"/>
        </w:rPr>
        <w:t>ã</w:t>
      </w:r>
      <w:r w:rsidRPr="008B3549">
        <w:rPr>
          <w:rFonts w:ascii="Bookman Old Style" w:hAnsi="Bookman Old Style"/>
          <w:sz w:val="26"/>
          <w:szCs w:val="26"/>
        </w:rPr>
        <w:t>o de Capad</w:t>
      </w:r>
      <w:r w:rsidRPr="008B3549">
        <w:rPr>
          <w:rFonts w:ascii="Bookman Old Style" w:hAnsi="Bookman Old Style" w:cs="Times New Roman"/>
          <w:sz w:val="26"/>
          <w:szCs w:val="26"/>
        </w:rPr>
        <w:t>ó</w:t>
      </w:r>
      <w:r w:rsidRPr="008B3549">
        <w:rPr>
          <w:rFonts w:ascii="Bookman Old Style" w:hAnsi="Bookman Old Style"/>
          <w:sz w:val="26"/>
          <w:szCs w:val="26"/>
        </w:rPr>
        <w:t>cia faz men</w:t>
      </w:r>
      <w:r w:rsidRPr="008B3549">
        <w:rPr>
          <w:rFonts w:ascii="Bookman Old Style" w:hAnsi="Bookman Old Style" w:cs="Times New Roman"/>
          <w:sz w:val="26"/>
          <w:szCs w:val="26"/>
        </w:rPr>
        <w:t>çã</w:t>
      </w:r>
      <w:r w:rsidRPr="008B3549">
        <w:rPr>
          <w:rFonts w:ascii="Bookman Old Style" w:hAnsi="Bookman Old Style"/>
          <w:sz w:val="26"/>
          <w:szCs w:val="26"/>
        </w:rPr>
        <w:t>o desse magn</w:t>
      </w:r>
      <w:r w:rsidRPr="008B3549">
        <w:rPr>
          <w:rFonts w:ascii="Bookman Old Style" w:hAnsi="Bookman Old Style" w:cs="Times New Roman"/>
          <w:sz w:val="26"/>
          <w:szCs w:val="26"/>
        </w:rPr>
        <w:t>í</w:t>
      </w:r>
      <w:r w:rsidRPr="008B3549">
        <w:rPr>
          <w:rFonts w:ascii="Bookman Old Style" w:hAnsi="Bookman Old Style"/>
          <w:sz w:val="26"/>
          <w:szCs w:val="26"/>
        </w:rPr>
        <w:t>fico presente nestes termos: "Vi</w:t>
      </w:r>
      <w:r w:rsidRPr="008B3549">
        <w:rPr>
          <w:rFonts w:ascii="Bookman Old Style" w:hAnsi="Bookman Old Style"/>
          <w:sz w:val="26"/>
          <w:szCs w:val="26"/>
        </w:rPr>
        <w:softHyphen/>
        <w:t>eram embaixadores do Egito que apresentaram a Pompeu uma coroa pesando quatro mil pe</w:t>
      </w:r>
      <w:r w:rsidRPr="008B3549">
        <w:rPr>
          <w:rFonts w:ascii="Bookman Old Style" w:hAnsi="Bookman Old Style" w:cs="Times New Roman"/>
          <w:sz w:val="26"/>
          <w:szCs w:val="26"/>
        </w:rPr>
        <w:t>ç</w:t>
      </w:r>
      <w:r w:rsidRPr="008B3549">
        <w:rPr>
          <w:rFonts w:ascii="Bookman Old Style" w:hAnsi="Bookman Old Style"/>
          <w:sz w:val="26"/>
          <w:szCs w:val="26"/>
        </w:rPr>
        <w:t>as de ouro. Outros trouxeram-lhe da Jud</w:t>
      </w:r>
      <w:r w:rsidRPr="008B3549">
        <w:rPr>
          <w:rFonts w:ascii="Bookman Old Style" w:hAnsi="Bookman Old Style" w:cs="Times New Roman"/>
          <w:sz w:val="26"/>
          <w:szCs w:val="26"/>
        </w:rPr>
        <w:t>é</w:t>
      </w:r>
      <w:r w:rsidRPr="008B3549">
        <w:rPr>
          <w:rFonts w:ascii="Bookman Old Style" w:hAnsi="Bookman Old Style"/>
          <w:sz w:val="26"/>
          <w:szCs w:val="26"/>
        </w:rPr>
        <w:t>ia uma vinha ou jardim de ouro, a que chamavam T</w:t>
      </w:r>
      <w:r w:rsidRPr="008B3549">
        <w:rPr>
          <w:rFonts w:ascii="Bookman Old Style" w:hAnsi="Bookman Old Style" w:cs="Times New Roman"/>
          <w:sz w:val="26"/>
          <w:szCs w:val="26"/>
        </w:rPr>
        <w:t>é</w:t>
      </w:r>
      <w:r w:rsidRPr="008B3549">
        <w:rPr>
          <w:rFonts w:ascii="Bookman Old Style" w:hAnsi="Bookman Old Style"/>
          <w:sz w:val="26"/>
          <w:szCs w:val="26"/>
        </w:rPr>
        <w:t xml:space="preserve">rpolis, isto </w:t>
      </w:r>
      <w:r w:rsidRPr="008B3549">
        <w:rPr>
          <w:rFonts w:ascii="Bookman Old Style" w:hAnsi="Bookman Old Style" w:cs="Times New Roman"/>
          <w:sz w:val="26"/>
          <w:szCs w:val="26"/>
        </w:rPr>
        <w:t>é</w:t>
      </w:r>
      <w:r w:rsidRPr="008B3549">
        <w:rPr>
          <w:rFonts w:ascii="Bookman Old Style" w:hAnsi="Bookman Old Style"/>
          <w:sz w:val="26"/>
          <w:szCs w:val="26"/>
        </w:rPr>
        <w:t>, 'delicioso'. Vi esse rico presente em Roma, no Templo de J</w:t>
      </w:r>
      <w:r w:rsidRPr="008B3549">
        <w:rPr>
          <w:rFonts w:ascii="Bookman Old Style" w:hAnsi="Bookman Old Style" w:cs="Times New Roman"/>
          <w:sz w:val="26"/>
          <w:szCs w:val="26"/>
        </w:rPr>
        <w:t>ú</w:t>
      </w:r>
      <w:r w:rsidRPr="008B3549">
        <w:rPr>
          <w:rFonts w:ascii="Bookman Old Style" w:hAnsi="Bookman Old Style"/>
          <w:sz w:val="26"/>
          <w:szCs w:val="26"/>
        </w:rPr>
        <w:t>piter Capitolino, a quem ele foi consagrado, com esta inscri</w:t>
      </w:r>
      <w:r w:rsidRPr="008B3549">
        <w:rPr>
          <w:rFonts w:ascii="Bookman Old Style" w:hAnsi="Bookman Old Style" w:cs="Times New Roman"/>
          <w:sz w:val="26"/>
          <w:szCs w:val="26"/>
        </w:rPr>
        <w:t>çã</w:t>
      </w:r>
      <w:r w:rsidRPr="008B3549">
        <w:rPr>
          <w:rFonts w:ascii="Bookman Old Style" w:hAnsi="Bookman Old Style"/>
          <w:sz w:val="26"/>
          <w:szCs w:val="26"/>
        </w:rPr>
        <w:t>o: ALEXANDRE, REI DOS JUDEUS, e o avaliavam em quinhentos talentos. Diz-se que fora mandado por Aristobulo, pr</w:t>
      </w:r>
      <w:r w:rsidRPr="008B3549">
        <w:rPr>
          <w:rFonts w:ascii="Bookman Old Style" w:hAnsi="Bookman Old Style" w:cs="Times New Roman"/>
          <w:sz w:val="26"/>
          <w:szCs w:val="26"/>
        </w:rPr>
        <w:t>í</w:t>
      </w:r>
      <w:r w:rsidRPr="008B3549">
        <w:rPr>
          <w:rFonts w:ascii="Bookman Old Style" w:hAnsi="Bookman Old Style"/>
          <w:sz w:val="26"/>
          <w:szCs w:val="26"/>
        </w:rPr>
        <w:t>ncipe dos judeus".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Ant</w:t>
      </w:r>
      <w:r w:rsidRPr="008B3549">
        <w:rPr>
          <w:rFonts w:ascii="Bookman Old Style" w:hAnsi="Bookman Old Style" w:cs="Times New Roman"/>
          <w:sz w:val="26"/>
          <w:szCs w:val="26"/>
        </w:rPr>
        <w:t>í</w:t>
      </w:r>
      <w:r w:rsidRPr="008B3549">
        <w:rPr>
          <w:rFonts w:ascii="Bookman Old Style" w:hAnsi="Bookman Old Style"/>
          <w:sz w:val="26"/>
          <w:szCs w:val="26"/>
        </w:rPr>
        <w:t>patro veio procurar Pompeu logo depois, da parte de Hircano, e Nicodemos, enviado por Aristobulo, tornou Gabinio e Escauro seus inimigos, acusando a um de ter se apoderado de trezentos talentos e a outro de quatrocentos. Pompeu ordenou que Hircano e Aristobulo viessem procur</w:t>
      </w:r>
      <w:r w:rsidRPr="008B3549">
        <w:rPr>
          <w:rFonts w:ascii="Bookman Old Style" w:hAnsi="Bookman Old Style" w:cs="Times New Roman"/>
          <w:sz w:val="26"/>
          <w:szCs w:val="26"/>
        </w:rPr>
        <w:t>á</w:t>
      </w:r>
      <w:r w:rsidRPr="008B3549">
        <w:rPr>
          <w:rFonts w:ascii="Bookman Old Style" w:hAnsi="Bookman Old Style"/>
          <w:sz w:val="26"/>
          <w:szCs w:val="26"/>
        </w:rPr>
        <w:t>-lo, a fim de se resolver a quest</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chegou a primavera, suas tropas deixaram os quart</w:t>
      </w:r>
      <w:r w:rsidRPr="008B3549">
        <w:rPr>
          <w:rFonts w:ascii="Bookman Old Style" w:hAnsi="Bookman Old Style" w:cs="Times New Roman"/>
          <w:sz w:val="26"/>
          <w:szCs w:val="26"/>
        </w:rPr>
        <w:t>é</w:t>
      </w:r>
      <w:r w:rsidRPr="008B3549">
        <w:rPr>
          <w:rFonts w:ascii="Bookman Old Style" w:hAnsi="Bookman Old Style"/>
          <w:sz w:val="26"/>
          <w:szCs w:val="26"/>
        </w:rPr>
        <w:t xml:space="preserve">is de inverno, puseram-se em campo e devastaram de passagem a fortaleza de </w:t>
      </w:r>
      <w:r w:rsidRPr="008B3549">
        <w:rPr>
          <w:rFonts w:ascii="Bookman Old Style" w:hAnsi="Bookman Old Style"/>
          <w:sz w:val="26"/>
          <w:szCs w:val="26"/>
        </w:rPr>
        <w:lastRenderedPageBreak/>
        <w:t>Apam</w:t>
      </w:r>
      <w:r w:rsidRPr="008B3549">
        <w:rPr>
          <w:rFonts w:ascii="Bookman Old Style" w:hAnsi="Bookman Old Style" w:cs="Times New Roman"/>
          <w:sz w:val="26"/>
          <w:szCs w:val="26"/>
        </w:rPr>
        <w:t>é</w:t>
      </w:r>
      <w:r w:rsidRPr="008B3549">
        <w:rPr>
          <w:rFonts w:ascii="Bookman Old Style" w:hAnsi="Bookman Old Style"/>
          <w:sz w:val="26"/>
          <w:szCs w:val="26"/>
        </w:rPr>
        <w:t>ia, que Ant</w:t>
      </w:r>
      <w:r w:rsidRPr="008B3549">
        <w:rPr>
          <w:rFonts w:ascii="Bookman Old Style" w:hAnsi="Bookman Old Style" w:cs="Times New Roman"/>
          <w:sz w:val="26"/>
          <w:szCs w:val="26"/>
        </w:rPr>
        <w:t>í</w:t>
      </w:r>
      <w:r w:rsidRPr="008B3549">
        <w:rPr>
          <w:rFonts w:ascii="Bookman Old Style" w:hAnsi="Bookman Old Style"/>
          <w:sz w:val="26"/>
          <w:szCs w:val="26"/>
        </w:rPr>
        <w:t>oco Cizic</w:t>
      </w:r>
      <w:r w:rsidRPr="008B3549">
        <w:rPr>
          <w:rFonts w:ascii="Bookman Old Style" w:hAnsi="Bookman Old Style" w:cs="Times New Roman"/>
          <w:sz w:val="26"/>
          <w:szCs w:val="26"/>
        </w:rPr>
        <w:t>ê</w:t>
      </w:r>
      <w:r w:rsidRPr="008B3549">
        <w:rPr>
          <w:rFonts w:ascii="Bookman Old Style" w:hAnsi="Bookman Old Style"/>
          <w:sz w:val="26"/>
          <w:szCs w:val="26"/>
        </w:rPr>
        <w:t>nio constru</w:t>
      </w:r>
      <w:r w:rsidRPr="008B3549">
        <w:rPr>
          <w:rFonts w:ascii="Bookman Old Style" w:hAnsi="Bookman Old Style" w:cs="Times New Roman"/>
          <w:sz w:val="26"/>
          <w:szCs w:val="26"/>
        </w:rPr>
        <w:t>í</w:t>
      </w:r>
      <w:r w:rsidRPr="008B3549">
        <w:rPr>
          <w:rFonts w:ascii="Bookman Old Style" w:hAnsi="Bookman Old Style"/>
          <w:sz w:val="26"/>
          <w:szCs w:val="26"/>
        </w:rPr>
        <w:t>ra. Pompeu observou o pa</w:t>
      </w:r>
      <w:r w:rsidRPr="008B3549">
        <w:rPr>
          <w:rFonts w:ascii="Bookman Old Style" w:hAnsi="Bookman Old Style" w:cs="Times New Roman"/>
          <w:sz w:val="26"/>
          <w:szCs w:val="26"/>
        </w:rPr>
        <w:t>í</w:t>
      </w:r>
      <w:r w:rsidRPr="008B3549">
        <w:rPr>
          <w:rFonts w:ascii="Bookman Old Style" w:hAnsi="Bookman Old Style"/>
          <w:sz w:val="26"/>
          <w:szCs w:val="26"/>
        </w:rPr>
        <w:t>s que Ptolomeu Meneu ocu</w:t>
      </w:r>
      <w:r w:rsidRPr="008B3549">
        <w:rPr>
          <w:rFonts w:ascii="Bookman Old Style" w:hAnsi="Bookman Old Style"/>
          <w:sz w:val="26"/>
          <w:szCs w:val="26"/>
        </w:rPr>
        <w:softHyphen/>
        <w:t>pava, o qual n</w:t>
      </w:r>
      <w:r w:rsidRPr="008B3549">
        <w:rPr>
          <w:rFonts w:ascii="Bookman Old Style" w:hAnsi="Bookman Old Style" w:cs="Times New Roman"/>
          <w:sz w:val="26"/>
          <w:szCs w:val="26"/>
        </w:rPr>
        <w:t>ã</w:t>
      </w:r>
      <w:r w:rsidRPr="008B3549">
        <w:rPr>
          <w:rFonts w:ascii="Bookman Old Style" w:hAnsi="Bookman Old Style"/>
          <w:sz w:val="26"/>
          <w:szCs w:val="26"/>
        </w:rPr>
        <w:t>o perdia em maldade para Dion</w:t>
      </w:r>
      <w:r w:rsidRPr="008B3549">
        <w:rPr>
          <w:rFonts w:ascii="Bookman Old Style" w:hAnsi="Bookman Old Style" w:cs="Times New Roman"/>
          <w:sz w:val="26"/>
          <w:szCs w:val="26"/>
        </w:rPr>
        <w:t>í</w:t>
      </w:r>
      <w:r w:rsidRPr="008B3549">
        <w:rPr>
          <w:rFonts w:ascii="Bookman Old Style" w:hAnsi="Bookman Old Style"/>
          <w:sz w:val="26"/>
          <w:szCs w:val="26"/>
        </w:rPr>
        <w:t>sio Tripolitano, seu parente, que tivera a cabe</w:t>
      </w:r>
      <w:r w:rsidRPr="008B3549">
        <w:rPr>
          <w:rFonts w:ascii="Bookman Old Style" w:hAnsi="Bookman Old Style" w:cs="Times New Roman"/>
          <w:sz w:val="26"/>
          <w:szCs w:val="26"/>
        </w:rPr>
        <w:t>ç</w:t>
      </w:r>
      <w:r w:rsidRPr="008B3549">
        <w:rPr>
          <w:rFonts w:ascii="Bookman Old Style" w:hAnsi="Bookman Old Style"/>
          <w:sz w:val="26"/>
          <w:szCs w:val="26"/>
        </w:rPr>
        <w:t xml:space="preserve">a truncada, sendo que Meneu resgatou a sua por mil talentos. Pompeu os distribuiu </w:t>
      </w:r>
      <w:r w:rsidRPr="008B3549">
        <w:rPr>
          <w:rFonts w:ascii="Bookman Old Style" w:hAnsi="Bookman Old Style" w:cs="Times New Roman"/>
          <w:sz w:val="26"/>
          <w:szCs w:val="26"/>
        </w:rPr>
        <w:t>à</w:t>
      </w:r>
      <w:r w:rsidRPr="008B3549">
        <w:rPr>
          <w:rFonts w:ascii="Bookman Old Style" w:hAnsi="Bookman Old Style"/>
          <w:sz w:val="26"/>
          <w:szCs w:val="26"/>
        </w:rPr>
        <w:t>s suas tropas, arrasou o castelo de Lus</w:t>
      </w:r>
      <w:r w:rsidRPr="008B3549">
        <w:rPr>
          <w:rFonts w:ascii="Bookman Old Style" w:hAnsi="Bookman Old Style" w:cs="Times New Roman"/>
          <w:sz w:val="26"/>
          <w:szCs w:val="26"/>
        </w:rPr>
        <w:t>í</w:t>
      </w:r>
      <w:r w:rsidRPr="008B3549">
        <w:rPr>
          <w:rFonts w:ascii="Bookman Old Style" w:hAnsi="Bookman Old Style"/>
          <w:sz w:val="26"/>
          <w:szCs w:val="26"/>
        </w:rPr>
        <w:t>ada, do qual um judeu chamado Silas se havia apoderado, passou por Heli</w:t>
      </w:r>
      <w:r w:rsidRPr="008B3549">
        <w:rPr>
          <w:rFonts w:ascii="Bookman Old Style" w:hAnsi="Bookman Old Style" w:cs="Times New Roman"/>
          <w:sz w:val="26"/>
          <w:szCs w:val="26"/>
        </w:rPr>
        <w:t>ó</w:t>
      </w:r>
      <w:r w:rsidRPr="008B3549">
        <w:rPr>
          <w:rFonts w:ascii="Bookman Old Style" w:hAnsi="Bookman Old Style"/>
          <w:sz w:val="26"/>
          <w:szCs w:val="26"/>
        </w:rPr>
        <w:t>polis e pela C</w:t>
      </w:r>
      <w:r w:rsidRPr="008B3549">
        <w:rPr>
          <w:rFonts w:ascii="Bookman Old Style" w:hAnsi="Bookman Old Style" w:cs="Times New Roman"/>
          <w:sz w:val="26"/>
          <w:szCs w:val="26"/>
        </w:rPr>
        <w:t>á</w:t>
      </w:r>
      <w:r w:rsidRPr="008B3549">
        <w:rPr>
          <w:rFonts w:ascii="Bookman Old Style" w:hAnsi="Bookman Old Style"/>
          <w:sz w:val="26"/>
          <w:szCs w:val="26"/>
        </w:rPr>
        <w:t xml:space="preserve">lcida, atravessou o monte para descer </w:t>
      </w:r>
      <w:r w:rsidRPr="008B3549">
        <w:rPr>
          <w:rFonts w:ascii="Bookman Old Style" w:hAnsi="Bookman Old Style" w:cs="Times New Roman"/>
          <w:sz w:val="26"/>
          <w:szCs w:val="26"/>
        </w:rPr>
        <w:t>à</w:t>
      </w:r>
      <w:r w:rsidRPr="008B3549">
        <w:rPr>
          <w:rFonts w:ascii="Bookman Old Style" w:hAnsi="Bookman Old Style"/>
          <w:sz w:val="26"/>
          <w:szCs w:val="26"/>
        </w:rPr>
        <w:t xml:space="preserve"> Baixa S</w:t>
      </w:r>
      <w:r w:rsidRPr="008B3549">
        <w:rPr>
          <w:rFonts w:ascii="Bookman Old Style" w:hAnsi="Bookman Old Style" w:cs="Times New Roman"/>
          <w:sz w:val="26"/>
          <w:szCs w:val="26"/>
        </w:rPr>
        <w:t>í</w:t>
      </w:r>
      <w:r w:rsidRPr="008B3549">
        <w:rPr>
          <w:rFonts w:ascii="Bookman Old Style" w:hAnsi="Bookman Old Style"/>
          <w:sz w:val="26"/>
          <w:szCs w:val="26"/>
        </w:rPr>
        <w:t>ria e veio de Pela a Damasco. Ouviu Hircano e Aristobulo com rela</w:t>
      </w:r>
      <w:r w:rsidRPr="008B3549">
        <w:rPr>
          <w:rFonts w:ascii="Bookman Old Style" w:hAnsi="Bookman Old Style" w:cs="Times New Roman"/>
          <w:sz w:val="26"/>
          <w:szCs w:val="26"/>
        </w:rPr>
        <w:t>çã</w:t>
      </w:r>
      <w:r w:rsidRPr="008B3549">
        <w:rPr>
          <w:rFonts w:ascii="Bookman Old Style" w:hAnsi="Bookman Old Style"/>
          <w:sz w:val="26"/>
          <w:szCs w:val="26"/>
        </w:rPr>
        <w:t>o ao lit</w:t>
      </w:r>
      <w:r w:rsidRPr="008B3549">
        <w:rPr>
          <w:rFonts w:ascii="Bookman Old Style" w:hAnsi="Bookman Old Style" w:cs="Times New Roman"/>
          <w:sz w:val="26"/>
          <w:szCs w:val="26"/>
        </w:rPr>
        <w:t>í</w:t>
      </w:r>
      <w:r w:rsidRPr="008B3549">
        <w:rPr>
          <w:rFonts w:ascii="Bookman Old Style" w:hAnsi="Bookman Old Style"/>
          <w:sz w:val="26"/>
          <w:szCs w:val="26"/>
        </w:rPr>
        <w:t>gio entre eles e tamb</w:t>
      </w:r>
      <w:r w:rsidRPr="008B3549">
        <w:rPr>
          <w:rFonts w:ascii="Bookman Old Style" w:hAnsi="Bookman Old Style" w:cs="Times New Roman"/>
          <w:sz w:val="26"/>
          <w:szCs w:val="26"/>
        </w:rPr>
        <w:t>é</w:t>
      </w:r>
      <w:r w:rsidRPr="008B3549">
        <w:rPr>
          <w:rFonts w:ascii="Bookman Old Style" w:hAnsi="Bookman Old Style"/>
          <w:sz w:val="26"/>
          <w:szCs w:val="26"/>
        </w:rPr>
        <w:t>m os judeus que se queixavam de um e de outro, dizendo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queriam estar sujeitos </w:t>
      </w:r>
      <w:r w:rsidRPr="008B3549">
        <w:rPr>
          <w:rFonts w:ascii="Bookman Old Style" w:hAnsi="Bookman Old Style" w:cs="Times New Roman"/>
          <w:sz w:val="26"/>
          <w:szCs w:val="26"/>
        </w:rPr>
        <w:t>à</w:t>
      </w:r>
      <w:r w:rsidRPr="008B3549">
        <w:rPr>
          <w:rFonts w:ascii="Bookman Old Style" w:hAnsi="Bookman Old Style"/>
          <w:sz w:val="26"/>
          <w:szCs w:val="26"/>
        </w:rPr>
        <w:t xml:space="preserve"> domina</w:t>
      </w:r>
      <w:r w:rsidRPr="008B3549">
        <w:rPr>
          <w:rFonts w:ascii="Bookman Old Style" w:hAnsi="Bookman Old Style"/>
          <w:sz w:val="26"/>
          <w:szCs w:val="26"/>
        </w:rPr>
        <w:softHyphen/>
      </w:r>
      <w:r w:rsidRPr="008B3549">
        <w:rPr>
          <w:rFonts w:ascii="Bookman Old Style" w:hAnsi="Bookman Old Style" w:cs="Times New Roman"/>
          <w:sz w:val="26"/>
          <w:szCs w:val="26"/>
        </w:rPr>
        <w:t>çã</w:t>
      </w:r>
      <w:r w:rsidRPr="008B3549">
        <w:rPr>
          <w:rFonts w:ascii="Bookman Old Style" w:hAnsi="Bookman Old Style"/>
          <w:sz w:val="26"/>
          <w:szCs w:val="26"/>
        </w:rPr>
        <w:t>o dos reis, pois Deus lhes havia ordenado que obedecessem apenas aos sacer</w:t>
      </w:r>
      <w:r w:rsidRPr="008B3549">
        <w:rPr>
          <w:rFonts w:ascii="Bookman Old Style" w:hAnsi="Bookman Old Style"/>
          <w:sz w:val="26"/>
          <w:szCs w:val="26"/>
        </w:rPr>
        <w:softHyphen/>
        <w:t>dotes, e que reconheciam que os dois irm</w:t>
      </w:r>
      <w:r w:rsidRPr="008B3549">
        <w:rPr>
          <w:rFonts w:ascii="Bookman Old Style" w:hAnsi="Bookman Old Style" w:cs="Times New Roman"/>
          <w:sz w:val="26"/>
          <w:szCs w:val="26"/>
        </w:rPr>
        <w:t>ã</w:t>
      </w:r>
      <w:r w:rsidRPr="008B3549">
        <w:rPr>
          <w:rFonts w:ascii="Bookman Old Style" w:hAnsi="Bookman Old Style"/>
          <w:sz w:val="26"/>
          <w:szCs w:val="26"/>
        </w:rPr>
        <w:t>os eram da casta sacerdotal, mas estes queriam mudar a forma de governo para usurpar a suprema autoridade e reduzir assim o seu pa</w:t>
      </w:r>
      <w:r w:rsidRPr="008B3549">
        <w:rPr>
          <w:rFonts w:ascii="Bookman Old Style" w:hAnsi="Bookman Old Style" w:cs="Times New Roman"/>
          <w:sz w:val="26"/>
          <w:szCs w:val="26"/>
        </w:rPr>
        <w:t>í</w:t>
      </w:r>
      <w:r w:rsidRPr="008B3549">
        <w:rPr>
          <w:rFonts w:ascii="Bookman Old Style" w:hAnsi="Bookman Old Style"/>
          <w:sz w:val="26"/>
          <w:szCs w:val="26"/>
        </w:rPr>
        <w:t xml:space="preserve">s </w:t>
      </w:r>
      <w:r w:rsidRPr="008B3549">
        <w:rPr>
          <w:rFonts w:ascii="Bookman Old Style" w:hAnsi="Bookman Old Style" w:cs="Times New Roman"/>
          <w:sz w:val="26"/>
          <w:szCs w:val="26"/>
        </w:rPr>
        <w:t>à</w:t>
      </w:r>
      <w:r w:rsidRPr="008B3549">
        <w:rPr>
          <w:rFonts w:ascii="Bookman Old Style" w:hAnsi="Bookman Old Style"/>
          <w:sz w:val="26"/>
          <w:szCs w:val="26"/>
        </w:rPr>
        <w:t xml:space="preserve"> escravid</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Hircano queixava-se de que, sendo o mais velho, Aristobulo queria priv</w:t>
      </w:r>
      <w:r w:rsidRPr="008B3549">
        <w:rPr>
          <w:rFonts w:ascii="Bookman Old Style" w:hAnsi="Bookman Old Style" w:cs="Times New Roman"/>
          <w:sz w:val="26"/>
          <w:szCs w:val="26"/>
        </w:rPr>
        <w:t>á</w:t>
      </w:r>
      <w:r w:rsidRPr="008B3549">
        <w:rPr>
          <w:rFonts w:ascii="Bookman Old Style" w:hAnsi="Bookman Old Style"/>
          <w:sz w:val="26"/>
          <w:szCs w:val="26"/>
        </w:rPr>
        <w:t>-lo do que lhe pertencia por direito de nascimento e obrig</w:t>
      </w:r>
      <w:r w:rsidRPr="008B3549">
        <w:rPr>
          <w:rFonts w:ascii="Bookman Old Style" w:hAnsi="Bookman Old Style" w:cs="Times New Roman"/>
          <w:sz w:val="26"/>
          <w:szCs w:val="26"/>
        </w:rPr>
        <w:t>á</w:t>
      </w:r>
      <w:r w:rsidRPr="008B3549">
        <w:rPr>
          <w:rFonts w:ascii="Bookman Old Style" w:hAnsi="Bookman Old Style"/>
          <w:sz w:val="26"/>
          <w:szCs w:val="26"/>
        </w:rPr>
        <w:t>-lo a se contentar com uma pequena parte, usurpando todo o resto; que ele fazia incurs</w:t>
      </w:r>
      <w:r w:rsidRPr="008B3549">
        <w:rPr>
          <w:rFonts w:ascii="Bookman Old Style" w:hAnsi="Bookman Old Style" w:cs="Times New Roman"/>
          <w:sz w:val="26"/>
          <w:szCs w:val="26"/>
        </w:rPr>
        <w:t>õ</w:t>
      </w:r>
      <w:r w:rsidRPr="008B3549">
        <w:rPr>
          <w:rFonts w:ascii="Bookman Old Style" w:hAnsi="Bookman Old Style"/>
          <w:sz w:val="26"/>
          <w:szCs w:val="26"/>
        </w:rPr>
        <w:t>es pelas terras contra os povos vizinhos e praticava a pirataria nos mares; que n</w:t>
      </w:r>
      <w:r w:rsidRPr="008B3549">
        <w:rPr>
          <w:rFonts w:ascii="Bookman Old Style" w:hAnsi="Bookman Old Style" w:cs="Times New Roman"/>
          <w:sz w:val="26"/>
          <w:szCs w:val="26"/>
        </w:rPr>
        <w:t>ã</w:t>
      </w:r>
      <w:r w:rsidRPr="008B3549">
        <w:rPr>
          <w:rFonts w:ascii="Bookman Old Style" w:hAnsi="Bookman Old Style"/>
          <w:sz w:val="26"/>
          <w:szCs w:val="26"/>
        </w:rPr>
        <w:t>o se precisava de outra prova de seu mau car</w:t>
      </w:r>
      <w:r w:rsidRPr="008B3549">
        <w:rPr>
          <w:rFonts w:ascii="Bookman Old Style" w:hAnsi="Bookman Old Style" w:cs="Times New Roman"/>
          <w:sz w:val="26"/>
          <w:szCs w:val="26"/>
        </w:rPr>
        <w:t>á</w:t>
      </w:r>
      <w:r w:rsidRPr="008B3549">
        <w:rPr>
          <w:rFonts w:ascii="Bookman Old Style" w:hAnsi="Bookman Old Style"/>
          <w:sz w:val="26"/>
          <w:szCs w:val="26"/>
        </w:rPr>
        <w:t>ter, de sua viol</w:t>
      </w:r>
      <w:r w:rsidRPr="008B3549">
        <w:rPr>
          <w:rFonts w:ascii="Bookman Old Style" w:hAnsi="Bookman Old Style" w:cs="Times New Roman"/>
          <w:sz w:val="26"/>
          <w:szCs w:val="26"/>
        </w:rPr>
        <w:t>ê</w:t>
      </w:r>
      <w:r w:rsidRPr="008B3549">
        <w:rPr>
          <w:rFonts w:ascii="Bookman Old Style" w:hAnsi="Bookman Old Style"/>
          <w:sz w:val="26"/>
          <w:szCs w:val="26"/>
        </w:rPr>
        <w:t>ncia e de seu partidarismo sen</w:t>
      </w:r>
      <w:r w:rsidRPr="008B3549">
        <w:rPr>
          <w:rFonts w:ascii="Bookman Old Style" w:hAnsi="Bookman Old Style" w:cs="Times New Roman"/>
          <w:sz w:val="26"/>
          <w:szCs w:val="26"/>
        </w:rPr>
        <w:t>ã</w:t>
      </w:r>
      <w:r w:rsidRPr="008B3549">
        <w:rPr>
          <w:rFonts w:ascii="Bookman Old Style" w:hAnsi="Bookman Old Style"/>
          <w:sz w:val="26"/>
          <w:szCs w:val="26"/>
        </w:rPr>
        <w:t>o o fato de haver levado o povo a se revoltar; e que mais de mil dentre os ilustres judeus que Ant</w:t>
      </w:r>
      <w:r w:rsidRPr="008B3549">
        <w:rPr>
          <w:rFonts w:ascii="Bookman Old Style" w:hAnsi="Bookman Old Style" w:cs="Times New Roman"/>
          <w:sz w:val="26"/>
          <w:szCs w:val="26"/>
        </w:rPr>
        <w:t>í</w:t>
      </w:r>
      <w:r w:rsidRPr="008B3549">
        <w:rPr>
          <w:rFonts w:ascii="Bookman Old Style" w:hAnsi="Bookman Old Style"/>
          <w:sz w:val="26"/>
          <w:szCs w:val="26"/>
        </w:rPr>
        <w:t>patro tinha ganho apoiavam com o pr</w:t>
      </w:r>
      <w:r w:rsidRPr="008B3549">
        <w:rPr>
          <w:rFonts w:ascii="Bookman Old Style" w:hAnsi="Bookman Old Style" w:cs="Times New Roman"/>
          <w:sz w:val="26"/>
          <w:szCs w:val="26"/>
        </w:rPr>
        <w:t>ó</w:t>
      </w:r>
      <w:r w:rsidRPr="008B3549">
        <w:rPr>
          <w:rFonts w:ascii="Bookman Old Style" w:hAnsi="Bookman Old Style"/>
          <w:sz w:val="26"/>
          <w:szCs w:val="26"/>
        </w:rPr>
        <w:t>prio testemunho essas queixas.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Aristobulo afirmava, ao contr</w:t>
      </w:r>
      <w:r w:rsidRPr="008B3549">
        <w:rPr>
          <w:rFonts w:ascii="Bookman Old Style" w:hAnsi="Bookman Old Style" w:cs="Times New Roman"/>
          <w:sz w:val="26"/>
          <w:szCs w:val="26"/>
        </w:rPr>
        <w:t>á</w:t>
      </w:r>
      <w:r w:rsidRPr="008B3549">
        <w:rPr>
          <w:rFonts w:ascii="Bookman Old Style" w:hAnsi="Bookman Old Style"/>
          <w:sz w:val="26"/>
          <w:szCs w:val="26"/>
        </w:rPr>
        <w:t>rio, que o irm</w:t>
      </w:r>
      <w:r w:rsidRPr="008B3549">
        <w:rPr>
          <w:rFonts w:ascii="Bookman Old Style" w:hAnsi="Bookman Old Style" w:cs="Times New Roman"/>
          <w:sz w:val="26"/>
          <w:szCs w:val="26"/>
        </w:rPr>
        <w:t>ã</w:t>
      </w:r>
      <w:r w:rsidRPr="008B3549">
        <w:rPr>
          <w:rFonts w:ascii="Bookman Old Style" w:hAnsi="Bookman Old Style"/>
          <w:sz w:val="26"/>
          <w:szCs w:val="26"/>
        </w:rPr>
        <w:t>o era indigno da realeza pela sua covardia e incapacidade, que o tornavam inapto para o governo e o faziam desprezado por todo o povo, e que por essa raz</w:t>
      </w:r>
      <w:r w:rsidRPr="008B3549">
        <w:rPr>
          <w:rFonts w:ascii="Bookman Old Style" w:hAnsi="Bookman Old Style" w:cs="Times New Roman"/>
          <w:sz w:val="26"/>
          <w:szCs w:val="26"/>
        </w:rPr>
        <w:t>ã</w:t>
      </w:r>
      <w:r w:rsidRPr="008B3549">
        <w:rPr>
          <w:rFonts w:ascii="Bookman Old Style" w:hAnsi="Bookman Old Style"/>
          <w:sz w:val="26"/>
          <w:szCs w:val="26"/>
        </w:rPr>
        <w:t>o fora obrigado a tomar a supre</w:t>
      </w:r>
      <w:r w:rsidRPr="008B3549">
        <w:rPr>
          <w:rFonts w:ascii="Bookman Old Style" w:hAnsi="Bookman Old Style"/>
          <w:sz w:val="26"/>
          <w:szCs w:val="26"/>
        </w:rPr>
        <w:softHyphen/>
        <w:t>ma autoridade, para que ela n</w:t>
      </w:r>
      <w:r w:rsidRPr="008B3549">
        <w:rPr>
          <w:rFonts w:ascii="Bookman Old Style" w:hAnsi="Bookman Old Style" w:cs="Times New Roman"/>
          <w:sz w:val="26"/>
          <w:szCs w:val="26"/>
        </w:rPr>
        <w:t>ã</w:t>
      </w:r>
      <w:r w:rsidRPr="008B3549">
        <w:rPr>
          <w:rFonts w:ascii="Bookman Old Style" w:hAnsi="Bookman Old Style"/>
          <w:sz w:val="26"/>
          <w:szCs w:val="26"/>
        </w:rPr>
        <w:t>o passasse a outra fam</w:t>
      </w:r>
      <w:r w:rsidRPr="008B3549">
        <w:rPr>
          <w:rFonts w:ascii="Bookman Old Style" w:hAnsi="Bookman Old Style" w:cs="Times New Roman"/>
          <w:sz w:val="26"/>
          <w:szCs w:val="26"/>
        </w:rPr>
        <w:t>í</w:t>
      </w:r>
      <w:r w:rsidRPr="008B3549">
        <w:rPr>
          <w:rFonts w:ascii="Bookman Old Style" w:hAnsi="Bookman Old Style"/>
          <w:sz w:val="26"/>
          <w:szCs w:val="26"/>
        </w:rPr>
        <w:t xml:space="preserve">lia. Quanto </w:t>
      </w:r>
      <w:r w:rsidRPr="008B3549">
        <w:rPr>
          <w:rFonts w:ascii="Bookman Old Style" w:hAnsi="Bookman Old Style" w:cs="Times New Roman"/>
          <w:sz w:val="26"/>
          <w:szCs w:val="26"/>
        </w:rPr>
        <w:t>à</w:t>
      </w:r>
      <w:r w:rsidRPr="008B3549">
        <w:rPr>
          <w:rFonts w:ascii="Bookman Old Style" w:hAnsi="Bookman Old Style"/>
          <w:sz w:val="26"/>
          <w:szCs w:val="26"/>
        </w:rPr>
        <w:t xml:space="preserve"> qualidade de rei, n</w:t>
      </w:r>
      <w:r w:rsidRPr="008B3549">
        <w:rPr>
          <w:rFonts w:ascii="Bookman Old Style" w:hAnsi="Bookman Old Style" w:cs="Times New Roman"/>
          <w:sz w:val="26"/>
          <w:szCs w:val="26"/>
        </w:rPr>
        <w:t>ã</w:t>
      </w:r>
      <w:r w:rsidRPr="008B3549">
        <w:rPr>
          <w:rFonts w:ascii="Bookman Old Style" w:hAnsi="Bookman Old Style"/>
          <w:sz w:val="26"/>
          <w:szCs w:val="26"/>
        </w:rPr>
        <w:t>o a assumira sen</w:t>
      </w:r>
      <w:r w:rsidRPr="008B3549">
        <w:rPr>
          <w:rFonts w:ascii="Bookman Old Style" w:hAnsi="Bookman Old Style" w:cs="Times New Roman"/>
          <w:sz w:val="26"/>
          <w:szCs w:val="26"/>
        </w:rPr>
        <w:t>ã</w:t>
      </w:r>
      <w:r w:rsidRPr="008B3549">
        <w:rPr>
          <w:rFonts w:ascii="Bookman Old Style" w:hAnsi="Bookman Old Style"/>
          <w:sz w:val="26"/>
          <w:szCs w:val="26"/>
        </w:rPr>
        <w:t>o pelo fato de que o seu pai sempre a tivera tamb</w:t>
      </w:r>
      <w:r w:rsidRPr="008B3549">
        <w:rPr>
          <w:rFonts w:ascii="Bookman Old Style" w:hAnsi="Bookman Old Style" w:cs="Times New Roman"/>
          <w:sz w:val="26"/>
          <w:szCs w:val="26"/>
        </w:rPr>
        <w:t>é</w:t>
      </w:r>
      <w:r w:rsidRPr="008B3549">
        <w:rPr>
          <w:rFonts w:ascii="Bookman Old Style" w:hAnsi="Bookman Old Style"/>
          <w:sz w:val="26"/>
          <w:szCs w:val="26"/>
        </w:rPr>
        <w:t>m. Com rela</w:t>
      </w:r>
      <w:r w:rsidRPr="008B3549">
        <w:rPr>
          <w:rFonts w:ascii="Bookman Old Style" w:hAnsi="Bookman Old Style" w:cs="Times New Roman"/>
          <w:sz w:val="26"/>
          <w:szCs w:val="26"/>
        </w:rPr>
        <w:t>çã</w:t>
      </w:r>
      <w:r w:rsidRPr="008B3549">
        <w:rPr>
          <w:rFonts w:ascii="Bookman Old Style" w:hAnsi="Bookman Old Style"/>
          <w:sz w:val="26"/>
          <w:szCs w:val="26"/>
        </w:rPr>
        <w:t xml:space="preserve">o </w:t>
      </w:r>
      <w:r w:rsidRPr="008B3549">
        <w:rPr>
          <w:rFonts w:ascii="Bookman Old Style" w:hAnsi="Bookman Old Style" w:cs="Times New Roman"/>
          <w:sz w:val="26"/>
          <w:szCs w:val="26"/>
        </w:rPr>
        <w:t>à</w:t>
      </w:r>
      <w:r w:rsidRPr="008B3549">
        <w:rPr>
          <w:rFonts w:ascii="Bookman Old Style" w:hAnsi="Bookman Old Style"/>
          <w:sz w:val="26"/>
          <w:szCs w:val="26"/>
        </w:rPr>
        <w:t>s testemunhas, eram uns mo</w:t>
      </w:r>
      <w:r w:rsidRPr="008B3549">
        <w:rPr>
          <w:rFonts w:ascii="Bookman Old Style" w:hAnsi="Bookman Old Style" w:cs="Times New Roman"/>
          <w:sz w:val="26"/>
          <w:szCs w:val="26"/>
        </w:rPr>
        <w:t>ç</w:t>
      </w:r>
      <w:r w:rsidRPr="008B3549">
        <w:rPr>
          <w:rFonts w:ascii="Bookman Old Style" w:hAnsi="Bookman Old Style"/>
          <w:sz w:val="26"/>
          <w:szCs w:val="26"/>
        </w:rPr>
        <w:t>os que ningu</w:t>
      </w:r>
      <w:r w:rsidRPr="008B3549">
        <w:rPr>
          <w:rFonts w:ascii="Bookman Old Style" w:hAnsi="Bookman Old Style" w:cs="Times New Roman"/>
          <w:sz w:val="26"/>
          <w:szCs w:val="26"/>
        </w:rPr>
        <w:t>é</w:t>
      </w:r>
      <w:r w:rsidRPr="008B3549">
        <w:rPr>
          <w:rFonts w:ascii="Bookman Old Style" w:hAnsi="Bookman Old Style"/>
          <w:sz w:val="26"/>
          <w:szCs w:val="26"/>
        </w:rPr>
        <w:t>m tolerava que vies</w:t>
      </w:r>
      <w:r w:rsidRPr="008B3549">
        <w:rPr>
          <w:rFonts w:ascii="Bookman Old Style" w:hAnsi="Bookman Old Style"/>
          <w:sz w:val="26"/>
          <w:szCs w:val="26"/>
        </w:rPr>
        <w:softHyphen/>
        <w:t>sem ali t</w:t>
      </w:r>
      <w:r w:rsidRPr="008B3549">
        <w:rPr>
          <w:rFonts w:ascii="Bookman Old Style" w:hAnsi="Bookman Old Style" w:cs="Times New Roman"/>
          <w:sz w:val="26"/>
          <w:szCs w:val="26"/>
        </w:rPr>
        <w:t>ã</w:t>
      </w:r>
      <w:r w:rsidRPr="008B3549">
        <w:rPr>
          <w:rFonts w:ascii="Bookman Old Style" w:hAnsi="Bookman Old Style"/>
          <w:sz w:val="26"/>
          <w:szCs w:val="26"/>
        </w:rPr>
        <w:t>o bem vestidos e enfeitados, mais parecendo ter vindo para ostentar a pr</w:t>
      </w:r>
      <w:r w:rsidRPr="008B3549">
        <w:rPr>
          <w:rFonts w:ascii="Bookman Old Style" w:hAnsi="Bookman Old Style" w:cs="Times New Roman"/>
          <w:sz w:val="26"/>
          <w:szCs w:val="26"/>
        </w:rPr>
        <w:t>ó</w:t>
      </w:r>
      <w:r w:rsidRPr="008B3549">
        <w:rPr>
          <w:rFonts w:ascii="Bookman Old Style" w:hAnsi="Bookman Old Style"/>
          <w:sz w:val="26"/>
          <w:szCs w:val="26"/>
        </w:rPr>
        <w:t>pria vaidade que para ouvir o pronunciamento de uma senten</w:t>
      </w:r>
      <w:r w:rsidRPr="008B3549">
        <w:rPr>
          <w:rFonts w:ascii="Bookman Old Style" w:hAnsi="Bookman Old Style" w:cs="Times New Roman"/>
          <w:sz w:val="26"/>
          <w:szCs w:val="26"/>
        </w:rPr>
        <w:t>ç</w:t>
      </w:r>
      <w:r w:rsidRPr="008B3549">
        <w:rPr>
          <w:rFonts w:ascii="Bookman Old Style" w:hAnsi="Bookman Old Style"/>
          <w:sz w:val="26"/>
          <w:szCs w:val="26"/>
        </w:rPr>
        <w: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Pompeu, depois de ouvir os dois irm</w:t>
      </w:r>
      <w:r w:rsidRPr="008B3549">
        <w:rPr>
          <w:rFonts w:ascii="Bookman Old Style" w:hAnsi="Bookman Old Style" w:cs="Times New Roman"/>
          <w:sz w:val="26"/>
          <w:szCs w:val="26"/>
        </w:rPr>
        <w:t>ã</w:t>
      </w:r>
      <w:r w:rsidRPr="008B3549">
        <w:rPr>
          <w:rFonts w:ascii="Bookman Old Style" w:hAnsi="Bookman Old Style"/>
          <w:sz w:val="26"/>
          <w:szCs w:val="26"/>
        </w:rPr>
        <w:t>os, n</w:t>
      </w:r>
      <w:r w:rsidRPr="008B3549">
        <w:rPr>
          <w:rFonts w:ascii="Bookman Old Style" w:hAnsi="Bookman Old Style" w:cs="Times New Roman"/>
          <w:sz w:val="26"/>
          <w:szCs w:val="26"/>
        </w:rPr>
        <w:t>ã</w:t>
      </w:r>
      <w:r w:rsidRPr="008B3549">
        <w:rPr>
          <w:rFonts w:ascii="Bookman Old Style" w:hAnsi="Bookman Old Style"/>
          <w:sz w:val="26"/>
          <w:szCs w:val="26"/>
        </w:rPr>
        <w:t>o teve dificuldade em constatar que Aristobulo era violento. Disse-lhes que voltassem mais tarde, que procuraria dar rem</w:t>
      </w:r>
      <w:r w:rsidRPr="008B3549">
        <w:rPr>
          <w:rFonts w:ascii="Bookman Old Style" w:hAnsi="Bookman Old Style" w:cs="Times New Roman"/>
          <w:sz w:val="26"/>
          <w:szCs w:val="26"/>
        </w:rPr>
        <w:t>é</w:t>
      </w:r>
      <w:r w:rsidRPr="008B3549">
        <w:rPr>
          <w:rFonts w:ascii="Bookman Old Style" w:hAnsi="Bookman Old Style"/>
          <w:sz w:val="26"/>
          <w:szCs w:val="26"/>
        </w:rPr>
        <w:t xml:space="preserve">dio a tudo depois que dominasse os nabateenses e os reduzisse </w:t>
      </w:r>
      <w:r w:rsidRPr="008B3549">
        <w:rPr>
          <w:rFonts w:ascii="Bookman Old Style" w:hAnsi="Bookman Old Style" w:cs="Times New Roman"/>
          <w:sz w:val="26"/>
          <w:szCs w:val="26"/>
        </w:rPr>
        <w:t>à</w:t>
      </w:r>
      <w:r w:rsidRPr="008B3549">
        <w:rPr>
          <w:rFonts w:ascii="Bookman Old Style" w:hAnsi="Bookman Old Style"/>
          <w:sz w:val="26"/>
          <w:szCs w:val="26"/>
        </w:rPr>
        <w:t xml:space="preserve"> obedi</w:t>
      </w:r>
      <w:r w:rsidRPr="008B3549">
        <w:rPr>
          <w:rFonts w:ascii="Bookman Old Style" w:hAnsi="Bookman Old Style" w:cs="Times New Roman"/>
          <w:sz w:val="26"/>
          <w:szCs w:val="26"/>
        </w:rPr>
        <w:t>ê</w:t>
      </w:r>
      <w:r w:rsidRPr="008B3549">
        <w:rPr>
          <w:rFonts w:ascii="Bookman Old Style" w:hAnsi="Bookman Old Style"/>
          <w:sz w:val="26"/>
          <w:szCs w:val="26"/>
        </w:rPr>
        <w:t xml:space="preserve">ncia. Por enquanto, ordenava-lhes que vivessem em paz. Ele </w:t>
      </w:r>
      <w:r w:rsidRPr="008B3549">
        <w:rPr>
          <w:rFonts w:ascii="Bookman Old Style" w:hAnsi="Bookman Old Style"/>
          <w:sz w:val="26"/>
          <w:szCs w:val="26"/>
        </w:rPr>
        <w:lastRenderedPageBreak/>
        <w:t>tratou Aristobulo com urbanidade e gentileza, temendo que este lhe cortasse a passagem, mas no entanto n</w:t>
      </w:r>
      <w:r w:rsidRPr="008B3549">
        <w:rPr>
          <w:rFonts w:ascii="Bookman Old Style" w:hAnsi="Bookman Old Style" w:cs="Times New Roman"/>
          <w:sz w:val="26"/>
          <w:szCs w:val="26"/>
        </w:rPr>
        <w:t>ã</w:t>
      </w:r>
      <w:r w:rsidRPr="008B3549">
        <w:rPr>
          <w:rFonts w:ascii="Bookman Old Style" w:hAnsi="Bookman Old Style"/>
          <w:sz w:val="26"/>
          <w:szCs w:val="26"/>
        </w:rPr>
        <w:t>o lhe conquistou a confian</w:t>
      </w:r>
      <w:r w:rsidRPr="008B3549">
        <w:rPr>
          <w:rFonts w:ascii="Bookman Old Style" w:hAnsi="Bookman Old Style" w:cs="Times New Roman"/>
          <w:sz w:val="26"/>
          <w:szCs w:val="26"/>
        </w:rPr>
        <w:t>ç</w:t>
      </w:r>
      <w:r w:rsidRPr="008B3549">
        <w:rPr>
          <w:rFonts w:ascii="Bookman Old Style" w:hAnsi="Bookman Old Style"/>
          <w:sz w:val="26"/>
          <w:szCs w:val="26"/>
        </w:rPr>
        <w:t>a, pois Aristobulo, sem esperar a realiza</w:t>
      </w:r>
      <w:r w:rsidRPr="008B3549">
        <w:rPr>
          <w:rFonts w:ascii="Bookman Old Style" w:hAnsi="Bookman Old Style" w:cs="Times New Roman"/>
          <w:sz w:val="26"/>
          <w:szCs w:val="26"/>
        </w:rPr>
        <w:t>çã</w:t>
      </w:r>
      <w:r w:rsidRPr="008B3549">
        <w:rPr>
          <w:rFonts w:ascii="Bookman Old Style" w:hAnsi="Bookman Old Style"/>
          <w:sz w:val="26"/>
          <w:szCs w:val="26"/>
        </w:rPr>
        <w:t>o de suas promessas, partiu para a cidade de D</w:t>
      </w:r>
      <w:r w:rsidRPr="008B3549">
        <w:rPr>
          <w:rFonts w:ascii="Bookman Old Style" w:hAnsi="Bookman Old Style" w:cs="Times New Roman"/>
          <w:sz w:val="26"/>
          <w:szCs w:val="26"/>
        </w:rPr>
        <w:t>é</w:t>
      </w:r>
      <w:r w:rsidRPr="008B3549">
        <w:rPr>
          <w:rFonts w:ascii="Bookman Old Style" w:hAnsi="Bookman Old Style"/>
          <w:sz w:val="26"/>
          <w:szCs w:val="26"/>
        </w:rPr>
        <w:t>lio e de l</w:t>
      </w:r>
      <w:r w:rsidRPr="008B3549">
        <w:rPr>
          <w:rFonts w:ascii="Bookman Old Style" w:hAnsi="Bookman Old Style" w:cs="Times New Roman"/>
          <w:sz w:val="26"/>
          <w:szCs w:val="26"/>
        </w:rPr>
        <w:t>á</w:t>
      </w:r>
      <w:r w:rsidRPr="008B3549">
        <w:rPr>
          <w:rFonts w:ascii="Bookman Old Style" w:hAnsi="Bookman Old Style"/>
          <w:sz w:val="26"/>
          <w:szCs w:val="26"/>
        </w:rPr>
        <w:t xml:space="preserve"> retirou-se para a jud</w:t>
      </w:r>
      <w:r w:rsidRPr="008B3549">
        <w:rPr>
          <w:rFonts w:ascii="Bookman Old Style" w:hAnsi="Bookman Old Style" w:cs="Times New Roman"/>
          <w:sz w:val="26"/>
          <w:szCs w:val="26"/>
        </w:rPr>
        <w:t>é</w:t>
      </w:r>
      <w:r w:rsidRPr="008B3549">
        <w:rPr>
          <w:rFonts w:ascii="Bookman Old Style" w:hAnsi="Bookman Old Style"/>
          <w:sz w:val="26"/>
          <w:szCs w:val="26"/>
        </w:rPr>
        <w:t>ia.</w:t>
      </w:r>
    </w:p>
    <w:p w:rsidR="00A62DFE" w:rsidRDefault="00A62DFE" w:rsidP="00A62DFE">
      <w:pPr>
        <w:shd w:val="clear" w:color="auto" w:fill="FFFFFF"/>
        <w:spacing w:line="360" w:lineRule="auto"/>
        <w:ind w:firstLine="720"/>
        <w:jc w:val="both"/>
        <w:rPr>
          <w:rFonts w:ascii="Bookman Old Style" w:hAnsi="Bookman Old Style"/>
          <w:smallCaps/>
          <w:sz w:val="26"/>
          <w:szCs w:val="26"/>
        </w:rPr>
      </w:pPr>
    </w:p>
    <w:p w:rsidR="00A62DFE" w:rsidRPr="008B3549" w:rsidRDefault="00A62DFE" w:rsidP="00A62DFE">
      <w:pPr>
        <w:pStyle w:val="DIMAS"/>
      </w:pPr>
      <w:r w:rsidRPr="008B3549">
        <w:t xml:space="preserve">Capítulo </w:t>
      </w:r>
      <w:r>
        <w:t>6</w:t>
      </w:r>
    </w:p>
    <w:p w:rsidR="00A62DFE" w:rsidRDefault="00A62DFE" w:rsidP="00A62DFE">
      <w:pPr>
        <w:pStyle w:val="DIMAS"/>
        <w:rPr>
          <w:i/>
          <w:iCs/>
        </w:rPr>
      </w:pPr>
      <w:r w:rsidRPr="008B3549">
        <w:rPr>
          <w:i/>
          <w:iCs/>
        </w:rPr>
        <w:t>Pompeu, ofendido pela retirada de Arist</w:t>
      </w:r>
      <w:r>
        <w:rPr>
          <w:i/>
          <w:iCs/>
        </w:rPr>
        <w:t>ó</w:t>
      </w:r>
      <w:r w:rsidRPr="008B3549">
        <w:rPr>
          <w:i/>
          <w:iCs/>
        </w:rPr>
        <w:t>bulo, marcha contra ele. Diversas entrevistas entre eles, sem resultado.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575. Pompeu sentiu-se ofendido com a retirada de Aristobulo. Tomou as tro</w:t>
      </w:r>
      <w:r w:rsidRPr="008B3549">
        <w:rPr>
          <w:rFonts w:ascii="Bookman Old Style" w:hAnsi="Bookman Old Style"/>
          <w:sz w:val="26"/>
          <w:szCs w:val="26"/>
        </w:rPr>
        <w:softHyphen/>
        <w:t>pas que havia destinado aos nabateenses, mandou vir todas as que tinha em Damasco e no resto da S</w:t>
      </w:r>
      <w:r w:rsidRPr="008B3549">
        <w:rPr>
          <w:rFonts w:ascii="Bookman Old Style" w:hAnsi="Bookman Old Style" w:cs="Times New Roman"/>
          <w:sz w:val="26"/>
          <w:szCs w:val="26"/>
        </w:rPr>
        <w:t>í</w:t>
      </w:r>
      <w:r w:rsidRPr="008B3549">
        <w:rPr>
          <w:rFonts w:ascii="Bookman Old Style" w:hAnsi="Bookman Old Style"/>
          <w:sz w:val="26"/>
          <w:szCs w:val="26"/>
        </w:rPr>
        <w:t>ria e com as legi</w:t>
      </w:r>
      <w:r w:rsidRPr="008B3549">
        <w:rPr>
          <w:rFonts w:ascii="Bookman Old Style" w:hAnsi="Bookman Old Style" w:cs="Times New Roman"/>
          <w:sz w:val="26"/>
          <w:szCs w:val="26"/>
        </w:rPr>
        <w:t>õ</w:t>
      </w:r>
      <w:r w:rsidRPr="008B3549">
        <w:rPr>
          <w:rFonts w:ascii="Bookman Old Style" w:hAnsi="Bookman Old Style"/>
          <w:sz w:val="26"/>
          <w:szCs w:val="26"/>
        </w:rPr>
        <w:t>es que comandava marchou contra ele. Depois de passar por Pela e Cit</w:t>
      </w:r>
      <w:r w:rsidRPr="008B3549">
        <w:rPr>
          <w:rFonts w:ascii="Bookman Old Style" w:hAnsi="Bookman Old Style" w:cs="Times New Roman"/>
          <w:sz w:val="26"/>
          <w:szCs w:val="26"/>
        </w:rPr>
        <w:t>ó</w:t>
      </w:r>
      <w:r w:rsidRPr="008B3549">
        <w:rPr>
          <w:rFonts w:ascii="Bookman Old Style" w:hAnsi="Bookman Old Style"/>
          <w:sz w:val="26"/>
          <w:szCs w:val="26"/>
        </w:rPr>
        <w:t>polis chegou a Core, onde come</w:t>
      </w:r>
      <w:r w:rsidRPr="008B3549">
        <w:rPr>
          <w:rFonts w:ascii="Bookman Old Style" w:hAnsi="Bookman Old Style" w:cs="Times New Roman"/>
          <w:sz w:val="26"/>
          <w:szCs w:val="26"/>
        </w:rPr>
        <w:t>ç</w:t>
      </w:r>
      <w:r w:rsidRPr="008B3549">
        <w:rPr>
          <w:rFonts w:ascii="Bookman Old Style" w:hAnsi="Bookman Old Style"/>
          <w:sz w:val="26"/>
          <w:szCs w:val="26"/>
        </w:rPr>
        <w:t>a aquela parte da )ud</w:t>
      </w:r>
      <w:r w:rsidRPr="008B3549">
        <w:rPr>
          <w:rFonts w:ascii="Bookman Old Style" w:hAnsi="Bookman Old Style" w:cs="Times New Roman"/>
          <w:sz w:val="26"/>
          <w:szCs w:val="26"/>
        </w:rPr>
        <w:t>é</w:t>
      </w:r>
      <w:r w:rsidRPr="008B3549">
        <w:rPr>
          <w:rFonts w:ascii="Bookman Old Style" w:hAnsi="Bookman Old Style"/>
          <w:sz w:val="26"/>
          <w:szCs w:val="26"/>
        </w:rPr>
        <w:t>ia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no meio das terras, encontrou um castelo muito forte, de nome Alexandriom, situado no v</w:t>
      </w:r>
      <w:r w:rsidRPr="008B3549">
        <w:rPr>
          <w:rFonts w:ascii="Bookman Old Style" w:hAnsi="Bookman Old Style" w:cs="Times New Roman"/>
          <w:sz w:val="26"/>
          <w:szCs w:val="26"/>
        </w:rPr>
        <w:t>é</w:t>
      </w:r>
      <w:r w:rsidRPr="008B3549">
        <w:rPr>
          <w:rFonts w:ascii="Bookman Old Style" w:hAnsi="Bookman Old Style"/>
          <w:sz w:val="26"/>
          <w:szCs w:val="26"/>
        </w:rPr>
        <w:t>rtice de um monte, e soube que Aristobulo l</w:t>
      </w:r>
      <w:r w:rsidRPr="008B3549">
        <w:rPr>
          <w:rFonts w:ascii="Bookman Old Style" w:hAnsi="Bookman Old Style" w:cs="Times New Roman"/>
          <w:sz w:val="26"/>
          <w:szCs w:val="26"/>
        </w:rPr>
        <w:t>á</w:t>
      </w:r>
      <w:r w:rsidRPr="008B3549">
        <w:rPr>
          <w:rFonts w:ascii="Bookman Old Style" w:hAnsi="Bookman Old Style"/>
          <w:sz w:val="26"/>
          <w:szCs w:val="26"/>
        </w:rPr>
        <w:t xml:space="preserve"> estava. Mandou dizer-lhe que viesse procur</w:t>
      </w:r>
      <w:r w:rsidRPr="008B3549">
        <w:rPr>
          <w:rFonts w:ascii="Bookman Old Style" w:hAnsi="Bookman Old Style" w:cs="Times New Roman"/>
          <w:sz w:val="26"/>
          <w:szCs w:val="26"/>
        </w:rPr>
        <w:t>á</w:t>
      </w:r>
      <w:r w:rsidRPr="008B3549">
        <w:rPr>
          <w:rFonts w:ascii="Bookman Old Style" w:hAnsi="Bookman Old Style"/>
          <w:sz w:val="26"/>
          <w:szCs w:val="26"/>
        </w:rPr>
        <w:t>-lo, e ele foi, porque o aconselharam a n</w:t>
      </w:r>
      <w:r w:rsidRPr="008B3549">
        <w:rPr>
          <w:rFonts w:ascii="Bookman Old Style" w:hAnsi="Bookman Old Style" w:cs="Times New Roman"/>
          <w:sz w:val="26"/>
          <w:szCs w:val="26"/>
        </w:rPr>
        <w:t>ã</w:t>
      </w:r>
      <w:r w:rsidRPr="008B3549">
        <w:rPr>
          <w:rFonts w:ascii="Bookman Old Style" w:hAnsi="Bookman Old Style"/>
          <w:sz w:val="26"/>
          <w:szCs w:val="26"/>
        </w:rPr>
        <w:t>o se meter numa guerra contra os romanos. Depois de lhe falar do lit</w:t>
      </w:r>
      <w:r w:rsidRPr="008B3549">
        <w:rPr>
          <w:rFonts w:ascii="Bookman Old Style" w:hAnsi="Bookman Old Style" w:cs="Times New Roman"/>
          <w:sz w:val="26"/>
          <w:szCs w:val="26"/>
        </w:rPr>
        <w:t>í</w:t>
      </w:r>
      <w:r w:rsidRPr="008B3549">
        <w:rPr>
          <w:rFonts w:ascii="Bookman Old Style" w:hAnsi="Bookman Old Style"/>
          <w:sz w:val="26"/>
          <w:szCs w:val="26"/>
        </w:rPr>
        <w:t>gio com o irm</w:t>
      </w:r>
      <w:r w:rsidRPr="008B3549">
        <w:rPr>
          <w:rFonts w:ascii="Bookman Old Style" w:hAnsi="Bookman Old Style" w:cs="Times New Roman"/>
          <w:sz w:val="26"/>
          <w:szCs w:val="26"/>
        </w:rPr>
        <w:t>ã</w:t>
      </w:r>
      <w:r w:rsidRPr="008B3549">
        <w:rPr>
          <w:rFonts w:ascii="Bookman Old Style" w:hAnsi="Bookman Old Style"/>
          <w:sz w:val="26"/>
          <w:szCs w:val="26"/>
        </w:rPr>
        <w:t xml:space="preserve">o, relativo </w:t>
      </w:r>
      <w:r w:rsidRPr="008B3549">
        <w:rPr>
          <w:rFonts w:ascii="Bookman Old Style" w:hAnsi="Bookman Old Style" w:cs="Times New Roman"/>
          <w:sz w:val="26"/>
          <w:szCs w:val="26"/>
        </w:rPr>
        <w:t>à</w:t>
      </w:r>
      <w:r w:rsidRPr="008B3549">
        <w:rPr>
          <w:rFonts w:ascii="Bookman Old Style" w:hAnsi="Bookman Old Style"/>
          <w:sz w:val="26"/>
          <w:szCs w:val="26"/>
        </w:rPr>
        <w:t xml:space="preserve"> primazia da Jud</w:t>
      </w:r>
      <w:r w:rsidRPr="008B3549">
        <w:rPr>
          <w:rFonts w:ascii="Bookman Old Style" w:hAnsi="Bookman Old Style" w:cs="Times New Roman"/>
          <w:sz w:val="26"/>
          <w:szCs w:val="26"/>
        </w:rPr>
        <w:t>é</w:t>
      </w:r>
      <w:r w:rsidRPr="008B3549">
        <w:rPr>
          <w:rFonts w:ascii="Bookman Old Style" w:hAnsi="Bookman Old Style"/>
          <w:sz w:val="26"/>
          <w:szCs w:val="26"/>
        </w:rPr>
        <w:t>ia, Pompeu deixou-o voltar ao castelo. O mesmo aconteceu ainda duas ou tr</w:t>
      </w:r>
      <w:r w:rsidRPr="008B3549">
        <w:rPr>
          <w:rFonts w:ascii="Bookman Old Style" w:hAnsi="Bookman Old Style" w:cs="Times New Roman"/>
          <w:sz w:val="26"/>
          <w:szCs w:val="26"/>
        </w:rPr>
        <w:t>ê</w:t>
      </w:r>
      <w:r w:rsidRPr="008B3549">
        <w:rPr>
          <w:rFonts w:ascii="Bookman Old Style" w:hAnsi="Bookman Old Style"/>
          <w:sz w:val="26"/>
          <w:szCs w:val="26"/>
        </w:rPr>
        <w:t>s vezes, nada deixando Arist</w:t>
      </w:r>
      <w:r w:rsidRPr="008B3549">
        <w:rPr>
          <w:rFonts w:ascii="Bookman Old Style" w:hAnsi="Bookman Old Style" w:cs="Times New Roman"/>
          <w:sz w:val="26"/>
          <w:szCs w:val="26"/>
        </w:rPr>
        <w:t>ó</w:t>
      </w:r>
      <w:r w:rsidRPr="008B3549">
        <w:rPr>
          <w:rFonts w:ascii="Bookman Old Style" w:hAnsi="Bookman Old Style"/>
          <w:sz w:val="26"/>
          <w:szCs w:val="26"/>
        </w:rPr>
        <w:t>bulo de fazer, com a esperan</w:t>
      </w:r>
      <w:r w:rsidRPr="008B3549">
        <w:rPr>
          <w:rFonts w:ascii="Bookman Old Style" w:hAnsi="Bookman Old Style" w:cs="Times New Roman"/>
          <w:sz w:val="26"/>
          <w:szCs w:val="26"/>
        </w:rPr>
        <w:t>ç</w:t>
      </w:r>
      <w:r w:rsidRPr="008B3549">
        <w:rPr>
          <w:rFonts w:ascii="Bookman Old Style" w:hAnsi="Bookman Old Style"/>
          <w:sz w:val="26"/>
          <w:szCs w:val="26"/>
        </w:rPr>
        <w:t>a de obter o reino e agradar a Pompeu. Ele, por</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deixava de se preparar para a guerra, pois temia muito que Pompeu se pronunciasse em favor de Hircano. Pompeu ordenou-lhe que entregasse as fortalezas e escrevesse de pr</w:t>
      </w:r>
      <w:r w:rsidRPr="008B3549">
        <w:rPr>
          <w:rFonts w:ascii="Bookman Old Style" w:hAnsi="Bookman Old Style" w:cs="Times New Roman"/>
          <w:sz w:val="26"/>
          <w:szCs w:val="26"/>
        </w:rPr>
        <w:t>ó</w:t>
      </w:r>
      <w:r w:rsidRPr="008B3549">
        <w:rPr>
          <w:rFonts w:ascii="Bookman Old Style" w:hAnsi="Bookman Old Style"/>
          <w:sz w:val="26"/>
          <w:szCs w:val="26"/>
        </w:rPr>
        <w:t>prio punho aos governadores, a fim de que n</w:t>
      </w:r>
      <w:r w:rsidRPr="008B3549">
        <w:rPr>
          <w:rFonts w:ascii="Bookman Old Style" w:hAnsi="Bookman Old Style" w:cs="Times New Roman"/>
          <w:sz w:val="26"/>
          <w:szCs w:val="26"/>
        </w:rPr>
        <w:t>ã</w:t>
      </w:r>
      <w:r w:rsidRPr="008B3549">
        <w:rPr>
          <w:rFonts w:ascii="Bookman Old Style" w:hAnsi="Bookman Old Style"/>
          <w:sz w:val="26"/>
          <w:szCs w:val="26"/>
        </w:rPr>
        <w:t>o criassem dificuldades. Ele o fez, mas com tanta tristeza que se retirou para Jerusal</w:t>
      </w:r>
      <w:r w:rsidRPr="008B3549">
        <w:rPr>
          <w:rFonts w:ascii="Bookman Old Style" w:hAnsi="Bookman Old Style" w:cs="Times New Roman"/>
          <w:sz w:val="26"/>
          <w:szCs w:val="26"/>
        </w:rPr>
        <w:t>é</w:t>
      </w:r>
      <w:r w:rsidRPr="008B3549">
        <w:rPr>
          <w:rFonts w:ascii="Bookman Old Style" w:hAnsi="Bookman Old Style"/>
          <w:sz w:val="26"/>
          <w:szCs w:val="26"/>
        </w:rPr>
        <w:t>m, a fim de poder resistir. Pompeu marchou tamb</w:t>
      </w:r>
      <w:r w:rsidRPr="008B3549">
        <w:rPr>
          <w:rFonts w:ascii="Bookman Old Style" w:hAnsi="Bookman Old Style" w:cs="Times New Roman"/>
          <w:sz w:val="26"/>
          <w:szCs w:val="26"/>
        </w:rPr>
        <w:t>é</w:t>
      </w:r>
      <w:r w:rsidRPr="008B3549">
        <w:rPr>
          <w:rFonts w:ascii="Bookman Old Style" w:hAnsi="Bookman Old Style"/>
          <w:sz w:val="26"/>
          <w:szCs w:val="26"/>
        </w:rPr>
        <w:t>m imediatamente contra ele e, no caminho, um enviado que vinha do Ponto trouxe-lhe a not</w:t>
      </w:r>
      <w:r w:rsidRPr="008B3549">
        <w:rPr>
          <w:rFonts w:ascii="Bookman Old Style" w:hAnsi="Bookman Old Style" w:cs="Times New Roman"/>
          <w:sz w:val="26"/>
          <w:szCs w:val="26"/>
        </w:rPr>
        <w:t>í</w:t>
      </w:r>
      <w:r w:rsidRPr="008B3549">
        <w:rPr>
          <w:rFonts w:ascii="Bookman Old Style" w:hAnsi="Bookman Old Style"/>
          <w:sz w:val="26"/>
          <w:szCs w:val="26"/>
        </w:rPr>
        <w:t>cia de que o rei Mitridates fora morto por Farnaces, seu filho.</w:t>
      </w:r>
    </w:p>
    <w:p w:rsidR="00A62DFE" w:rsidRDefault="00A62DFE" w:rsidP="00A62DFE">
      <w:pPr>
        <w:shd w:val="clear" w:color="auto" w:fill="FFFFFF"/>
        <w:spacing w:line="360" w:lineRule="auto"/>
        <w:ind w:firstLine="720"/>
        <w:jc w:val="both"/>
        <w:rPr>
          <w:rFonts w:ascii="Bookman Old Style" w:hAnsi="Bookman Old Style"/>
          <w:smallCaps/>
          <w:sz w:val="26"/>
          <w:szCs w:val="26"/>
        </w:rPr>
      </w:pPr>
    </w:p>
    <w:p w:rsidR="00A62DFE" w:rsidRPr="008B3549" w:rsidRDefault="00A62DFE" w:rsidP="00A62DFE">
      <w:pPr>
        <w:pStyle w:val="DIMAS"/>
      </w:pPr>
      <w:r w:rsidRPr="008B3549">
        <w:t>Capítulo 7</w:t>
      </w:r>
    </w:p>
    <w:p w:rsidR="00A62DFE" w:rsidRPr="008B3549" w:rsidRDefault="00A62DFE" w:rsidP="00A62DFE">
      <w:pPr>
        <w:pStyle w:val="DIMAS"/>
      </w:pPr>
      <w:r w:rsidRPr="008B3549">
        <w:rPr>
          <w:i/>
          <w:iCs/>
        </w:rPr>
        <w:t>Aristóbulo arrepende-se, vem procurar Pompeu e conversa com ele.</w:t>
      </w:r>
    </w:p>
    <w:p w:rsidR="00A62DFE" w:rsidRPr="008B3549" w:rsidRDefault="00A62DFE" w:rsidP="00A62DFE">
      <w:pPr>
        <w:pStyle w:val="DIMAS"/>
      </w:pPr>
      <w:r w:rsidRPr="008B3549">
        <w:rPr>
          <w:i/>
          <w:iCs/>
        </w:rPr>
        <w:t>Os soldados de Aristóbulo recusam-se a dar o dinheiro que este</w:t>
      </w:r>
    </w:p>
    <w:p w:rsidR="00A62DFE" w:rsidRPr="008B3549" w:rsidRDefault="00A62DFE" w:rsidP="00A62DFE">
      <w:pPr>
        <w:pStyle w:val="DIMAS"/>
      </w:pPr>
      <w:r w:rsidRPr="008B3549">
        <w:rPr>
          <w:i/>
          <w:iCs/>
        </w:rPr>
        <w:t>havia prometido, bem como a receber os romanos em Jerusalém.</w:t>
      </w:r>
    </w:p>
    <w:p w:rsidR="00A62DFE" w:rsidRPr="008B3549" w:rsidRDefault="00A62DFE" w:rsidP="00A62DFE">
      <w:pPr>
        <w:pStyle w:val="DIMAS"/>
      </w:pPr>
      <w:r w:rsidRPr="008B3549">
        <w:rPr>
          <w:i/>
          <w:iCs/>
        </w:rPr>
        <w:t>Pompeu o retém prisioneiro e sitia o Templo, para onde os</w:t>
      </w:r>
    </w:p>
    <w:p w:rsidR="00A62DFE" w:rsidRDefault="00A62DFE" w:rsidP="00A62DFE">
      <w:pPr>
        <w:pStyle w:val="DIMAS"/>
        <w:rPr>
          <w:i/>
          <w:iCs/>
        </w:rPr>
      </w:pPr>
      <w:r w:rsidRPr="008B3549">
        <w:rPr>
          <w:i/>
          <w:iCs/>
        </w:rPr>
        <w:lastRenderedPageBreak/>
        <w:t>partidários de Aristóbulo se haviam retirado.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576. O primeiro lugar onde Pompeu acampou foi Jerico, regi</w:t>
      </w:r>
      <w:r w:rsidRPr="008B3549">
        <w:rPr>
          <w:rFonts w:ascii="Bookman Old Style" w:hAnsi="Bookman Old Style" w:cs="Times New Roman"/>
          <w:sz w:val="26"/>
          <w:szCs w:val="26"/>
        </w:rPr>
        <w:t>ã</w:t>
      </w:r>
      <w:r w:rsidRPr="008B3549">
        <w:rPr>
          <w:rFonts w:ascii="Bookman Old Style" w:hAnsi="Bookman Old Style"/>
          <w:sz w:val="26"/>
          <w:szCs w:val="26"/>
        </w:rPr>
        <w:t>o abundante em palmeiras e onde cresce o b</w:t>
      </w:r>
      <w:r w:rsidRPr="008B3549">
        <w:rPr>
          <w:rFonts w:ascii="Bookman Old Style" w:hAnsi="Bookman Old Style" w:cs="Times New Roman"/>
          <w:sz w:val="26"/>
          <w:szCs w:val="26"/>
        </w:rPr>
        <w:t>á</w:t>
      </w:r>
      <w:r w:rsidRPr="008B3549">
        <w:rPr>
          <w:rFonts w:ascii="Bookman Old Style" w:hAnsi="Bookman Old Style"/>
          <w:sz w:val="26"/>
          <w:szCs w:val="26"/>
        </w:rPr>
        <w:t xml:space="preserve">lsamo,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o mais precioso de todos os perfu</w:t>
      </w:r>
      <w:r w:rsidRPr="008B3549">
        <w:rPr>
          <w:rFonts w:ascii="Bookman Old Style" w:hAnsi="Bookman Old Style"/>
          <w:sz w:val="26"/>
          <w:szCs w:val="26"/>
        </w:rPr>
        <w:softHyphen/>
        <w:t>mes, destilado de arbustos que o produzem mediante incis</w:t>
      </w:r>
      <w:r w:rsidRPr="008B3549">
        <w:rPr>
          <w:rFonts w:ascii="Bookman Old Style" w:hAnsi="Bookman Old Style" w:cs="Times New Roman"/>
          <w:sz w:val="26"/>
          <w:szCs w:val="26"/>
        </w:rPr>
        <w:t>õ</w:t>
      </w:r>
      <w:r w:rsidRPr="008B3549">
        <w:rPr>
          <w:rFonts w:ascii="Bookman Old Style" w:hAnsi="Bookman Old Style"/>
          <w:sz w:val="26"/>
          <w:szCs w:val="26"/>
        </w:rPr>
        <w:t>es com pedras bem afiadas. No dia seguinte, ele avan</w:t>
      </w:r>
      <w:r w:rsidRPr="008B3549">
        <w:rPr>
          <w:rFonts w:ascii="Bookman Old Style" w:hAnsi="Bookman Old Style" w:cs="Times New Roman"/>
          <w:sz w:val="26"/>
          <w:szCs w:val="26"/>
        </w:rPr>
        <w:t>ç</w:t>
      </w:r>
      <w:r w:rsidRPr="008B3549">
        <w:rPr>
          <w:rFonts w:ascii="Bookman Old Style" w:hAnsi="Bookman Old Style"/>
          <w:sz w:val="26"/>
          <w:szCs w:val="26"/>
        </w:rPr>
        <w:t>ou para Jerusal</w:t>
      </w:r>
      <w:r w:rsidRPr="008B3549">
        <w:rPr>
          <w:rFonts w:ascii="Bookman Old Style" w:hAnsi="Bookman Old Style" w:cs="Times New Roman"/>
          <w:sz w:val="26"/>
          <w:szCs w:val="26"/>
        </w:rPr>
        <w:t>é</w:t>
      </w:r>
      <w:r w:rsidRPr="008B3549">
        <w:rPr>
          <w:rFonts w:ascii="Bookman Old Style" w:hAnsi="Bookman Old Style"/>
          <w:sz w:val="26"/>
          <w:szCs w:val="26"/>
        </w:rPr>
        <w:t>m, e ent</w:t>
      </w:r>
      <w:r w:rsidRPr="008B3549">
        <w:rPr>
          <w:rFonts w:ascii="Bookman Old Style" w:hAnsi="Bookman Old Style" w:cs="Times New Roman"/>
          <w:sz w:val="26"/>
          <w:szCs w:val="26"/>
        </w:rPr>
        <w:t>ã</w:t>
      </w:r>
      <w:r w:rsidRPr="008B3549">
        <w:rPr>
          <w:rFonts w:ascii="Bookman Old Style" w:hAnsi="Bookman Old Style"/>
          <w:sz w:val="26"/>
          <w:szCs w:val="26"/>
        </w:rPr>
        <w:t>o Arist</w:t>
      </w:r>
      <w:r w:rsidRPr="008B3549">
        <w:rPr>
          <w:rFonts w:ascii="Bookman Old Style" w:hAnsi="Bookman Old Style" w:cs="Times New Roman"/>
          <w:sz w:val="26"/>
          <w:szCs w:val="26"/>
        </w:rPr>
        <w:t>ó</w:t>
      </w:r>
      <w:r w:rsidRPr="008B3549">
        <w:rPr>
          <w:rFonts w:ascii="Bookman Old Style" w:hAnsi="Bookman Old Style"/>
          <w:sz w:val="26"/>
          <w:szCs w:val="26"/>
        </w:rPr>
        <w:t>bulo arrepen</w:t>
      </w:r>
      <w:r w:rsidRPr="008B3549">
        <w:rPr>
          <w:rFonts w:ascii="Bookman Old Style" w:hAnsi="Bookman Old Style"/>
          <w:sz w:val="26"/>
          <w:szCs w:val="26"/>
        </w:rPr>
        <w:softHyphen/>
        <w:t>deu-se do que havia feito. Foi procur</w:t>
      </w:r>
      <w:r w:rsidRPr="008B3549">
        <w:rPr>
          <w:rFonts w:ascii="Bookman Old Style" w:hAnsi="Bookman Old Style" w:cs="Times New Roman"/>
          <w:sz w:val="26"/>
          <w:szCs w:val="26"/>
        </w:rPr>
        <w:t>á</w:t>
      </w:r>
      <w:r w:rsidRPr="008B3549">
        <w:rPr>
          <w:rFonts w:ascii="Bookman Old Style" w:hAnsi="Bookman Old Style"/>
          <w:sz w:val="26"/>
          <w:szCs w:val="26"/>
        </w:rPr>
        <w:t>-lo, ofereceu-lhe uma soma de dinheiro, disse que o receberia em Jerusal</w:t>
      </w:r>
      <w:r w:rsidRPr="008B3549">
        <w:rPr>
          <w:rFonts w:ascii="Bookman Old Style" w:hAnsi="Bookman Old Style" w:cs="Times New Roman"/>
          <w:sz w:val="26"/>
          <w:szCs w:val="26"/>
        </w:rPr>
        <w:t>é</w:t>
      </w:r>
      <w:r w:rsidRPr="008B3549">
        <w:rPr>
          <w:rFonts w:ascii="Bookman Old Style" w:hAnsi="Bookman Old Style"/>
          <w:sz w:val="26"/>
          <w:szCs w:val="26"/>
        </w:rPr>
        <w:t>m e rogou que ordenasse e dispusesse de tudo como lhe aprouvesse, mas sem guerra.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Pompeu aceitou a proposta e concordou com esse desejo. Mandou Gab</w:t>
      </w:r>
      <w:r w:rsidRPr="008B3549">
        <w:rPr>
          <w:rFonts w:ascii="Bookman Old Style" w:hAnsi="Bookman Old Style" w:cs="Times New Roman"/>
          <w:sz w:val="26"/>
          <w:szCs w:val="26"/>
        </w:rPr>
        <w:t>í</w:t>
      </w:r>
      <w:r w:rsidRPr="008B3549">
        <w:rPr>
          <w:rFonts w:ascii="Bookman Old Style" w:hAnsi="Bookman Old Style"/>
          <w:sz w:val="26"/>
          <w:szCs w:val="26"/>
        </w:rPr>
        <w:t>nio com tropas para receber o dinheiro e entrar na cidade. Mas ele voltou sem nada conseguir, porque os soldados de Arist</w:t>
      </w:r>
      <w:r w:rsidRPr="008B3549">
        <w:rPr>
          <w:rFonts w:ascii="Bookman Old Style" w:hAnsi="Bookman Old Style" w:cs="Times New Roman"/>
          <w:sz w:val="26"/>
          <w:szCs w:val="26"/>
        </w:rPr>
        <w:t>ó</w:t>
      </w:r>
      <w:r w:rsidRPr="008B3549">
        <w:rPr>
          <w:rFonts w:ascii="Bookman Old Style" w:hAnsi="Bookman Old Style"/>
          <w:sz w:val="26"/>
          <w:szCs w:val="26"/>
        </w:rPr>
        <w:t>bulo n</w:t>
      </w:r>
      <w:r w:rsidRPr="008B3549">
        <w:rPr>
          <w:rFonts w:ascii="Bookman Old Style" w:hAnsi="Bookman Old Style" w:cs="Times New Roman"/>
          <w:sz w:val="26"/>
          <w:szCs w:val="26"/>
        </w:rPr>
        <w:t>ã</w:t>
      </w:r>
      <w:r w:rsidRPr="008B3549">
        <w:rPr>
          <w:rFonts w:ascii="Bookman Old Style" w:hAnsi="Bookman Old Style"/>
          <w:sz w:val="26"/>
          <w:szCs w:val="26"/>
        </w:rPr>
        <w:t>o quiseram cumprir o tratado: n</w:t>
      </w:r>
      <w:r w:rsidRPr="008B3549">
        <w:rPr>
          <w:rFonts w:ascii="Bookman Old Style" w:hAnsi="Bookman Old Style" w:cs="Times New Roman"/>
          <w:sz w:val="26"/>
          <w:szCs w:val="26"/>
        </w:rPr>
        <w:t>ã</w:t>
      </w:r>
      <w:r w:rsidRPr="008B3549">
        <w:rPr>
          <w:rFonts w:ascii="Bookman Old Style" w:hAnsi="Bookman Old Style"/>
          <w:sz w:val="26"/>
          <w:szCs w:val="26"/>
        </w:rPr>
        <w:t>o entregaram o dinheiro e ainda lhe fecharam as portas da cidade. Pompeu ficou de tal modo encolerizado que manteve Arist</w:t>
      </w:r>
      <w:r w:rsidRPr="008B3549">
        <w:rPr>
          <w:rFonts w:ascii="Bookman Old Style" w:hAnsi="Bookman Old Style" w:cs="Times New Roman"/>
          <w:sz w:val="26"/>
          <w:szCs w:val="26"/>
        </w:rPr>
        <w:t>ó</w:t>
      </w:r>
      <w:r w:rsidRPr="008B3549">
        <w:rPr>
          <w:rFonts w:ascii="Bookman Old Style" w:hAnsi="Bookman Old Style"/>
          <w:sz w:val="26"/>
          <w:szCs w:val="26"/>
        </w:rPr>
        <w:t>bulo prisioneiro e marchou em pessoa contra Jerusal</w:t>
      </w:r>
      <w:r w:rsidRPr="008B3549">
        <w:rPr>
          <w:rFonts w:ascii="Bookman Old Style" w:hAnsi="Bookman Old Style" w:cs="Times New Roman"/>
          <w:sz w:val="26"/>
          <w:szCs w:val="26"/>
        </w:rPr>
        <w:t>é</w:t>
      </w:r>
      <w:r w:rsidRPr="008B3549">
        <w:rPr>
          <w:rFonts w:ascii="Bookman Old Style" w:hAnsi="Bookman Old Style"/>
          <w:sz w:val="26"/>
          <w:szCs w:val="26"/>
        </w:rPr>
        <w:t>m. A cidade estava bem fortificada por todos os lados, exceto o norte, onde um vale largo e profundo rodeava o Templo, que era assim cercado por uma grossa muralha.</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8</w:t>
      </w:r>
    </w:p>
    <w:p w:rsidR="00A62DFE" w:rsidRPr="008B3549" w:rsidRDefault="00A62DFE" w:rsidP="00A62DFE">
      <w:pPr>
        <w:pStyle w:val="DIMAS"/>
      </w:pPr>
      <w:r w:rsidRPr="008B3549">
        <w:rPr>
          <w:i/>
          <w:iCs/>
        </w:rPr>
        <w:t>Pompeu, depois de um cerco de três meses, toma o Templo de</w:t>
      </w:r>
    </w:p>
    <w:p w:rsidR="00A62DFE" w:rsidRPr="008B3549" w:rsidRDefault="00A62DFE" w:rsidP="00A62DFE">
      <w:pPr>
        <w:pStyle w:val="DIMAS"/>
      </w:pPr>
      <w:r w:rsidRPr="008B3549">
        <w:rPr>
          <w:i/>
          <w:iCs/>
        </w:rPr>
        <w:t>assalto, mas não o saqueia. Diminui o poder dos judeus. Deixa o</w:t>
      </w:r>
    </w:p>
    <w:p w:rsidR="00A62DFE" w:rsidRPr="008B3549" w:rsidRDefault="00A62DFE" w:rsidP="00A62DFE">
      <w:pPr>
        <w:pStyle w:val="DIMAS"/>
      </w:pPr>
      <w:r w:rsidRPr="008B3549">
        <w:rPr>
          <w:i/>
          <w:iCs/>
        </w:rPr>
        <w:t>comando do exército a Escauro. Leva Aristóbulo prisioneiro a</w:t>
      </w:r>
    </w:p>
    <w:p w:rsidR="00A62DFE" w:rsidRPr="008B3549" w:rsidRDefault="00A62DFE" w:rsidP="00A62DFE">
      <w:pPr>
        <w:pStyle w:val="DIMAS"/>
      </w:pPr>
      <w:r w:rsidRPr="008B3549">
        <w:rPr>
          <w:i/>
          <w:iCs/>
        </w:rPr>
        <w:t>Roma, com Alexandre e Antígono, seus dois filhos, e suas duas</w:t>
      </w:r>
    </w:p>
    <w:p w:rsidR="00A62DFE" w:rsidRDefault="00A62DFE" w:rsidP="00A62DFE">
      <w:pPr>
        <w:pStyle w:val="DIMAS"/>
        <w:rPr>
          <w:i/>
          <w:iCs/>
        </w:rPr>
      </w:pPr>
      <w:r w:rsidRPr="008B3549">
        <w:rPr>
          <w:i/>
          <w:iCs/>
        </w:rPr>
        <w:t>filhas. Alexandre escapa da prisão.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 xml:space="preserve">577. </w:t>
      </w:r>
      <w:r w:rsidRPr="008B3549">
        <w:rPr>
          <w:rFonts w:ascii="Bookman Old Style" w:hAnsi="Bookman Old Style"/>
          <w:sz w:val="26"/>
          <w:szCs w:val="26"/>
        </w:rPr>
        <w:t>A cidade de Jerusal</w:t>
      </w:r>
      <w:r w:rsidRPr="008B3549">
        <w:rPr>
          <w:rFonts w:ascii="Bookman Old Style" w:hAnsi="Bookman Old Style" w:cs="Times New Roman"/>
          <w:sz w:val="26"/>
          <w:szCs w:val="26"/>
        </w:rPr>
        <w:t>é</w:t>
      </w:r>
      <w:r w:rsidRPr="008B3549">
        <w:rPr>
          <w:rFonts w:ascii="Bookman Old Style" w:hAnsi="Bookman Old Style"/>
          <w:sz w:val="26"/>
          <w:szCs w:val="26"/>
        </w:rPr>
        <w:t>m estava dividida. Uns diziam que era preciso abrir as portas a Pompeu. Os do partido de Arist</w:t>
      </w:r>
      <w:r w:rsidRPr="008B3549">
        <w:rPr>
          <w:rFonts w:ascii="Bookman Old Style" w:hAnsi="Bookman Old Style" w:cs="Times New Roman"/>
          <w:sz w:val="26"/>
          <w:szCs w:val="26"/>
        </w:rPr>
        <w:t>ó</w:t>
      </w:r>
      <w:r w:rsidRPr="008B3549">
        <w:rPr>
          <w:rFonts w:ascii="Bookman Old Style" w:hAnsi="Bookman Old Style"/>
          <w:sz w:val="26"/>
          <w:szCs w:val="26"/>
        </w:rPr>
        <w:t>bulo afirmavam, ao contr</w:t>
      </w:r>
      <w:r w:rsidRPr="008B3549">
        <w:rPr>
          <w:rFonts w:ascii="Bookman Old Style" w:hAnsi="Bookman Old Style" w:cs="Times New Roman"/>
          <w:sz w:val="26"/>
          <w:szCs w:val="26"/>
        </w:rPr>
        <w:t>á</w:t>
      </w:r>
      <w:r w:rsidRPr="008B3549">
        <w:rPr>
          <w:rFonts w:ascii="Bookman Old Style" w:hAnsi="Bookman Old Style"/>
          <w:sz w:val="26"/>
          <w:szCs w:val="26"/>
        </w:rPr>
        <w:t>rio, que deviam fech</w:t>
      </w:r>
      <w:r w:rsidRPr="008B3549">
        <w:rPr>
          <w:rFonts w:ascii="Bookman Old Style" w:hAnsi="Bookman Old Style" w:cs="Times New Roman"/>
          <w:sz w:val="26"/>
          <w:szCs w:val="26"/>
        </w:rPr>
        <w:t>á</w:t>
      </w:r>
      <w:r w:rsidRPr="008B3549">
        <w:rPr>
          <w:rFonts w:ascii="Bookman Old Style" w:hAnsi="Bookman Old Style"/>
          <w:sz w:val="26"/>
          <w:szCs w:val="26"/>
        </w:rPr>
        <w:t>-las e se preparar para a guerra, pois ele era mantido prisioneiro. E, sem adiar mais, apoderaram-se do Templo, destru</w:t>
      </w:r>
      <w:r w:rsidRPr="008B3549">
        <w:rPr>
          <w:rFonts w:ascii="Bookman Old Style" w:hAnsi="Bookman Old Style" w:cs="Times New Roman"/>
          <w:sz w:val="26"/>
          <w:szCs w:val="26"/>
        </w:rPr>
        <w:t>í</w:t>
      </w:r>
      <w:r w:rsidRPr="008B3549">
        <w:rPr>
          <w:rFonts w:ascii="Bookman Old Style" w:hAnsi="Bookman Old Style"/>
          <w:sz w:val="26"/>
          <w:szCs w:val="26"/>
        </w:rPr>
        <w:t xml:space="preserve">ram a ponte que o unia </w:t>
      </w:r>
      <w:r w:rsidRPr="008B3549">
        <w:rPr>
          <w:rFonts w:ascii="Bookman Old Style" w:hAnsi="Bookman Old Style" w:cs="Times New Roman"/>
          <w:sz w:val="26"/>
          <w:szCs w:val="26"/>
        </w:rPr>
        <w:t xml:space="preserve">à </w:t>
      </w:r>
      <w:r w:rsidRPr="008B3549">
        <w:rPr>
          <w:rFonts w:ascii="Bookman Old Style" w:hAnsi="Bookman Old Style"/>
          <w:sz w:val="26"/>
          <w:szCs w:val="26"/>
        </w:rPr>
        <w:t>cidade e resolveram defend</w:t>
      </w:r>
      <w:r w:rsidRPr="008B3549">
        <w:rPr>
          <w:rFonts w:ascii="Bookman Old Style" w:hAnsi="Bookman Old Style" w:cs="Times New Roman"/>
          <w:sz w:val="26"/>
          <w:szCs w:val="26"/>
        </w:rPr>
        <w:t>ê</w:t>
      </w:r>
      <w:r w:rsidRPr="008B3549">
        <w:rPr>
          <w:rFonts w:ascii="Bookman Old Style" w:hAnsi="Bookman Old Style"/>
          <w:sz w:val="26"/>
          <w:szCs w:val="26"/>
        </w:rPr>
        <w:t>-lo. Os outros receberam o ex</w:t>
      </w:r>
      <w:r w:rsidRPr="008B3549">
        <w:rPr>
          <w:rFonts w:ascii="Bookman Old Style" w:hAnsi="Bookman Old Style" w:cs="Times New Roman"/>
          <w:sz w:val="26"/>
          <w:szCs w:val="26"/>
        </w:rPr>
        <w:t>é</w:t>
      </w:r>
      <w:r w:rsidRPr="008B3549">
        <w:rPr>
          <w:rFonts w:ascii="Bookman Old Style" w:hAnsi="Bookman Old Style"/>
          <w:sz w:val="26"/>
          <w:szCs w:val="26"/>
        </w:rPr>
        <w:t>rcito de Pompeu e entregaram-lhe a cidade e o pal</w:t>
      </w:r>
      <w:r w:rsidRPr="008B3549">
        <w:rPr>
          <w:rFonts w:ascii="Bookman Old Style" w:hAnsi="Bookman Old Style" w:cs="Times New Roman"/>
          <w:sz w:val="26"/>
          <w:szCs w:val="26"/>
        </w:rPr>
        <w:t>á</w:t>
      </w:r>
      <w:r w:rsidRPr="008B3549">
        <w:rPr>
          <w:rFonts w:ascii="Bookman Old Style" w:hAnsi="Bookman Old Style"/>
          <w:sz w:val="26"/>
          <w:szCs w:val="26"/>
        </w:rPr>
        <w:t>cio real. Ele logo mandou Pis</w:t>
      </w:r>
      <w:r w:rsidRPr="008B3549">
        <w:rPr>
          <w:rFonts w:ascii="Bookman Old Style" w:hAnsi="Bookman Old Style" w:cs="Times New Roman"/>
          <w:sz w:val="26"/>
          <w:szCs w:val="26"/>
        </w:rPr>
        <w:t>ã</w:t>
      </w:r>
      <w:r w:rsidRPr="008B3549">
        <w:rPr>
          <w:rFonts w:ascii="Bookman Old Style" w:hAnsi="Bookman Old Style"/>
          <w:sz w:val="26"/>
          <w:szCs w:val="26"/>
        </w:rPr>
        <w:t>o, seu lugar-te-nente-general, com as tropas para tomar posse dela. Pompeu, por sua vez, forti</w:t>
      </w:r>
      <w:r w:rsidRPr="008B3549">
        <w:rPr>
          <w:rFonts w:ascii="Bookman Old Style" w:hAnsi="Bookman Old Style"/>
          <w:sz w:val="26"/>
          <w:szCs w:val="26"/>
        </w:rPr>
        <w:softHyphen/>
        <w:t>ficava tamb</w:t>
      </w:r>
      <w:r w:rsidRPr="008B3549">
        <w:rPr>
          <w:rFonts w:ascii="Bookman Old Style" w:hAnsi="Bookman Old Style" w:cs="Times New Roman"/>
          <w:sz w:val="26"/>
          <w:szCs w:val="26"/>
        </w:rPr>
        <w:t>é</w:t>
      </w:r>
      <w:r w:rsidRPr="008B3549">
        <w:rPr>
          <w:rFonts w:ascii="Bookman Old Style" w:hAnsi="Bookman Old Style"/>
          <w:sz w:val="26"/>
          <w:szCs w:val="26"/>
        </w:rPr>
        <w:t>m as casas e os outros lugares pr</w:t>
      </w:r>
      <w:r w:rsidRPr="008B3549">
        <w:rPr>
          <w:rFonts w:ascii="Bookman Old Style" w:hAnsi="Bookman Old Style" w:cs="Times New Roman"/>
          <w:sz w:val="26"/>
          <w:szCs w:val="26"/>
        </w:rPr>
        <w:t>ó</w:t>
      </w:r>
      <w:r w:rsidRPr="008B3549">
        <w:rPr>
          <w:rFonts w:ascii="Bookman Old Style" w:hAnsi="Bookman Old Style"/>
          <w:sz w:val="26"/>
          <w:szCs w:val="26"/>
        </w:rPr>
        <w:t xml:space="preserve">ximos do Templo. Mas </w:t>
      </w:r>
      <w:r w:rsidRPr="008B3549">
        <w:rPr>
          <w:rFonts w:ascii="Bookman Old Style" w:hAnsi="Bookman Old Style"/>
          <w:sz w:val="26"/>
          <w:szCs w:val="26"/>
        </w:rPr>
        <w:lastRenderedPageBreak/>
        <w:t>antes de tentar qualquer outro esfor</w:t>
      </w:r>
      <w:r w:rsidRPr="008B3549">
        <w:rPr>
          <w:rFonts w:ascii="Bookman Old Style" w:hAnsi="Bookman Old Style" w:cs="Times New Roman"/>
          <w:sz w:val="26"/>
          <w:szCs w:val="26"/>
        </w:rPr>
        <w:t>ç</w:t>
      </w:r>
      <w:r w:rsidRPr="008B3549">
        <w:rPr>
          <w:rFonts w:ascii="Bookman Old Style" w:hAnsi="Bookman Old Style"/>
          <w:sz w:val="26"/>
          <w:szCs w:val="26"/>
        </w:rPr>
        <w:t>o, ofereceu condi</w:t>
      </w:r>
      <w:r w:rsidRPr="008B3549">
        <w:rPr>
          <w:rFonts w:ascii="Bookman Old Style" w:hAnsi="Bookman Old Style" w:cs="Times New Roman"/>
          <w:sz w:val="26"/>
          <w:szCs w:val="26"/>
        </w:rPr>
        <w:t>çõ</w:t>
      </w:r>
      <w:r w:rsidRPr="008B3549">
        <w:rPr>
          <w:rFonts w:ascii="Bookman Old Style" w:hAnsi="Bookman Old Style"/>
          <w:sz w:val="26"/>
          <w:szCs w:val="26"/>
        </w:rPr>
        <w:t>es de paz aos que pretendiam defend</w:t>
      </w:r>
      <w:r w:rsidRPr="008B3549">
        <w:rPr>
          <w:rFonts w:ascii="Bookman Old Style" w:hAnsi="Bookman Old Style" w:cs="Times New Roman"/>
          <w:sz w:val="26"/>
          <w:szCs w:val="26"/>
        </w:rPr>
        <w:t>ê</w:t>
      </w:r>
      <w:r w:rsidRPr="008B3549">
        <w:rPr>
          <w:rFonts w:ascii="Bookman Old Style" w:hAnsi="Bookman Old Style"/>
          <w:sz w:val="26"/>
          <w:szCs w:val="26"/>
        </w:rPr>
        <w:t>-lo. Quando viu que eles as recusavam, fortificou com muralhas o que estava em redor. Hircano fornecia com prazer tudo o que era necess</w:t>
      </w:r>
      <w:r w:rsidRPr="008B3549">
        <w:rPr>
          <w:rFonts w:ascii="Bookman Old Style" w:hAnsi="Bookman Old Style" w:cs="Times New Roman"/>
          <w:sz w:val="26"/>
          <w:szCs w:val="26"/>
        </w:rPr>
        <w:t>á</w:t>
      </w:r>
      <w:r w:rsidRPr="008B3549">
        <w:rPr>
          <w:rFonts w:ascii="Bookman Old Style" w:hAnsi="Bookman Old Style"/>
          <w:sz w:val="26"/>
          <w:szCs w:val="26"/>
        </w:rPr>
        <w:t>rio.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Pompeu escolheu atac</w:t>
      </w:r>
      <w:r w:rsidRPr="008B3549">
        <w:rPr>
          <w:rFonts w:ascii="Bookman Old Style" w:hAnsi="Bookman Old Style" w:cs="Times New Roman"/>
          <w:sz w:val="26"/>
          <w:szCs w:val="26"/>
        </w:rPr>
        <w:t>á</w:t>
      </w:r>
      <w:r w:rsidRPr="008B3549">
        <w:rPr>
          <w:rFonts w:ascii="Bookman Old Style" w:hAnsi="Bookman Old Style"/>
          <w:sz w:val="26"/>
          <w:szCs w:val="26"/>
        </w:rPr>
        <w:t>-lo pelo lado norte, porque era o mais fraco, embora fortificado por altas e fortes torres e por um grande fosso, feito com grande dificuldade num vale muito profundo, pois do lado da cidade onde ele havia estabelecido o seu quartel havia somente um precip</w:t>
      </w:r>
      <w:r w:rsidRPr="008B3549">
        <w:rPr>
          <w:rFonts w:ascii="Bookman Old Style" w:hAnsi="Bookman Old Style" w:cs="Times New Roman"/>
          <w:sz w:val="26"/>
          <w:szCs w:val="26"/>
        </w:rPr>
        <w:t>í</w:t>
      </w:r>
      <w:r w:rsidRPr="008B3549">
        <w:rPr>
          <w:rFonts w:ascii="Bookman Old Style" w:hAnsi="Bookman Old Style"/>
          <w:sz w:val="26"/>
          <w:szCs w:val="26"/>
        </w:rPr>
        <w:t>cio, por onde, depois que a ponte fora destru</w:t>
      </w:r>
      <w:r w:rsidRPr="008B3549">
        <w:rPr>
          <w:rFonts w:ascii="Bookman Old Style" w:hAnsi="Bookman Old Style" w:cs="Times New Roman"/>
          <w:sz w:val="26"/>
          <w:szCs w:val="26"/>
        </w:rPr>
        <w:t>í</w:t>
      </w:r>
      <w:r w:rsidRPr="008B3549">
        <w:rPr>
          <w:rFonts w:ascii="Bookman Old Style" w:hAnsi="Bookman Old Style"/>
          <w:sz w:val="26"/>
          <w:szCs w:val="26"/>
        </w:rPr>
        <w:t>da, n</w:t>
      </w:r>
      <w:r w:rsidRPr="008B3549">
        <w:rPr>
          <w:rFonts w:ascii="Bookman Old Style" w:hAnsi="Bookman Old Style" w:cs="Times New Roman"/>
          <w:sz w:val="26"/>
          <w:szCs w:val="26"/>
        </w:rPr>
        <w:t>ã</w:t>
      </w:r>
      <w:r w:rsidRPr="008B3549">
        <w:rPr>
          <w:rFonts w:ascii="Bookman Old Style" w:hAnsi="Bookman Old Style"/>
          <w:sz w:val="26"/>
          <w:szCs w:val="26"/>
        </w:rPr>
        <w:t>o se podia mais passar. Os romanos trabalharam com infatig</w:t>
      </w:r>
      <w:r w:rsidRPr="008B3549">
        <w:rPr>
          <w:rFonts w:ascii="Bookman Old Style" w:hAnsi="Bookman Old Style" w:cs="Times New Roman"/>
          <w:sz w:val="26"/>
          <w:szCs w:val="26"/>
        </w:rPr>
        <w:t>á</w:t>
      </w:r>
      <w:r w:rsidRPr="008B3549">
        <w:rPr>
          <w:rFonts w:ascii="Bookman Old Style" w:hAnsi="Bookman Old Style"/>
          <w:sz w:val="26"/>
          <w:szCs w:val="26"/>
        </w:rPr>
        <w:t xml:space="preserve">vel ardor para elevar as plataformas e cortaram para isso todas as </w:t>
      </w:r>
      <w:r w:rsidRPr="008B3549">
        <w:rPr>
          <w:rFonts w:ascii="Bookman Old Style" w:hAnsi="Bookman Old Style" w:cs="Times New Roman"/>
          <w:sz w:val="26"/>
          <w:szCs w:val="26"/>
        </w:rPr>
        <w:t>á</w:t>
      </w:r>
      <w:r w:rsidRPr="008B3549">
        <w:rPr>
          <w:rFonts w:ascii="Bookman Old Style" w:hAnsi="Bookman Old Style"/>
          <w:sz w:val="26"/>
          <w:szCs w:val="26"/>
        </w:rPr>
        <w:t>rvores em redor. Depois, atacaram o Templo com m</w:t>
      </w:r>
      <w:r w:rsidRPr="008B3549">
        <w:rPr>
          <w:rFonts w:ascii="Bookman Old Style" w:hAnsi="Bookman Old Style" w:cs="Times New Roman"/>
          <w:sz w:val="26"/>
          <w:szCs w:val="26"/>
        </w:rPr>
        <w:t>á</w:t>
      </w:r>
      <w:r w:rsidRPr="008B3549">
        <w:rPr>
          <w:rFonts w:ascii="Bookman Old Style" w:hAnsi="Bookman Old Style"/>
          <w:sz w:val="26"/>
          <w:szCs w:val="26"/>
        </w:rPr>
        <w:t>quinas que Pompeu fizera vir de Tiro e que lan</w:t>
      </w:r>
      <w:r w:rsidRPr="008B3549">
        <w:rPr>
          <w:rFonts w:ascii="Bookman Old Style" w:hAnsi="Bookman Old Style" w:cs="Times New Roman"/>
          <w:sz w:val="26"/>
          <w:szCs w:val="26"/>
        </w:rPr>
        <w:t>ç</w:t>
      </w:r>
      <w:r w:rsidRPr="008B3549">
        <w:rPr>
          <w:rFonts w:ascii="Bookman Old Style" w:hAnsi="Bookman Old Style"/>
          <w:sz w:val="26"/>
          <w:szCs w:val="26"/>
        </w:rPr>
        <w:t xml:space="preserve">avam grandes pedras </w:t>
      </w:r>
      <w:r w:rsidRPr="008B3549">
        <w:rPr>
          <w:rFonts w:ascii="Bookman Old Style" w:hAnsi="Bookman Old Style" w:cs="Times New Roman"/>
          <w:sz w:val="26"/>
          <w:szCs w:val="26"/>
        </w:rPr>
        <w:t>à</w:t>
      </w:r>
      <w:r w:rsidRPr="008B3549">
        <w:rPr>
          <w:rFonts w:ascii="Bookman Old Style" w:hAnsi="Bookman Old Style"/>
          <w:sz w:val="26"/>
          <w:szCs w:val="26"/>
        </w:rPr>
        <w:t xml:space="preserve"> maneira de balas.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Eles n</w:t>
      </w:r>
      <w:r w:rsidRPr="008B3549">
        <w:rPr>
          <w:rFonts w:ascii="Bookman Old Style" w:hAnsi="Bookman Old Style" w:cs="Times New Roman"/>
          <w:sz w:val="26"/>
          <w:szCs w:val="26"/>
        </w:rPr>
        <w:t>ã</w:t>
      </w:r>
      <w:r w:rsidRPr="008B3549">
        <w:rPr>
          <w:rFonts w:ascii="Bookman Old Style" w:hAnsi="Bookman Old Style"/>
          <w:sz w:val="26"/>
          <w:szCs w:val="26"/>
        </w:rPr>
        <w:t>o teriam podido realizar esse feito com as plataformas se as leis de nossos antepassados, que pro</w:t>
      </w:r>
      <w:r w:rsidRPr="008B3549">
        <w:rPr>
          <w:rFonts w:ascii="Bookman Old Style" w:hAnsi="Bookman Old Style" w:cs="Times New Roman"/>
          <w:sz w:val="26"/>
          <w:szCs w:val="26"/>
        </w:rPr>
        <w:t>í</w:t>
      </w:r>
      <w:r w:rsidRPr="008B3549">
        <w:rPr>
          <w:rFonts w:ascii="Bookman Old Style" w:hAnsi="Bookman Old Style"/>
          <w:sz w:val="26"/>
          <w:szCs w:val="26"/>
        </w:rPr>
        <w:t>bem trabalhar no dia de s</w:t>
      </w:r>
      <w:r w:rsidRPr="008B3549">
        <w:rPr>
          <w:rFonts w:ascii="Bookman Old Style" w:hAnsi="Bookman Old Style" w:cs="Times New Roman"/>
          <w:sz w:val="26"/>
          <w:szCs w:val="26"/>
        </w:rPr>
        <w:t>á</w:t>
      </w:r>
      <w:r w:rsidRPr="008B3549">
        <w:rPr>
          <w:rFonts w:ascii="Bookman Old Style" w:hAnsi="Bookman Old Style"/>
          <w:sz w:val="26"/>
          <w:szCs w:val="26"/>
        </w:rPr>
        <w:t>bado, n</w:t>
      </w:r>
      <w:r w:rsidRPr="008B3549">
        <w:rPr>
          <w:rFonts w:ascii="Bookman Old Style" w:hAnsi="Bookman Old Style" w:cs="Times New Roman"/>
          <w:sz w:val="26"/>
          <w:szCs w:val="26"/>
        </w:rPr>
        <w:t>ã</w:t>
      </w:r>
      <w:r w:rsidRPr="008B3549">
        <w:rPr>
          <w:rFonts w:ascii="Bookman Old Style" w:hAnsi="Bookman Old Style"/>
          <w:sz w:val="26"/>
          <w:szCs w:val="26"/>
        </w:rPr>
        <w:t>o tivessem impedido os sitiados de se opor a essa atividade naquele dia. Os romanos, saben</w:t>
      </w:r>
      <w:r w:rsidRPr="008B3549">
        <w:rPr>
          <w:rFonts w:ascii="Bookman Old Style" w:hAnsi="Bookman Old Style"/>
          <w:sz w:val="26"/>
          <w:szCs w:val="26"/>
        </w:rPr>
        <w:softHyphen/>
        <w:t>do disso, n</w:t>
      </w:r>
      <w:r w:rsidRPr="008B3549">
        <w:rPr>
          <w:rFonts w:ascii="Bookman Old Style" w:hAnsi="Bookman Old Style" w:cs="Times New Roman"/>
          <w:sz w:val="26"/>
          <w:szCs w:val="26"/>
        </w:rPr>
        <w:t>ã</w:t>
      </w:r>
      <w:r w:rsidRPr="008B3549">
        <w:rPr>
          <w:rFonts w:ascii="Bookman Old Style" w:hAnsi="Bookman Old Style"/>
          <w:sz w:val="26"/>
          <w:szCs w:val="26"/>
        </w:rPr>
        <w:t>o lan</w:t>
      </w:r>
      <w:r w:rsidRPr="008B3549">
        <w:rPr>
          <w:rFonts w:ascii="Bookman Old Style" w:hAnsi="Bookman Old Style" w:cs="Times New Roman"/>
          <w:sz w:val="26"/>
          <w:szCs w:val="26"/>
        </w:rPr>
        <w:t>ç</w:t>
      </w:r>
      <w:r w:rsidRPr="008B3549">
        <w:rPr>
          <w:rFonts w:ascii="Bookman Old Style" w:hAnsi="Bookman Old Style"/>
          <w:sz w:val="26"/>
          <w:szCs w:val="26"/>
        </w:rPr>
        <w:t>avam pedras nem atacavam de qualquer outro modo, mas continuavam a elevar as plataformas e a fazer avan</w:t>
      </w:r>
      <w:r w:rsidRPr="008B3549">
        <w:rPr>
          <w:rFonts w:ascii="Bookman Old Style" w:hAnsi="Bookman Old Style" w:cs="Times New Roman"/>
          <w:sz w:val="26"/>
          <w:szCs w:val="26"/>
        </w:rPr>
        <w:t>ç</w:t>
      </w:r>
      <w:r w:rsidRPr="008B3549">
        <w:rPr>
          <w:rFonts w:ascii="Bookman Old Style" w:hAnsi="Bookman Old Style"/>
          <w:sz w:val="26"/>
          <w:szCs w:val="26"/>
        </w:rPr>
        <w:t>ar as m</w:t>
      </w:r>
      <w:r w:rsidRPr="008B3549">
        <w:rPr>
          <w:rFonts w:ascii="Bookman Old Style" w:hAnsi="Bookman Old Style" w:cs="Times New Roman"/>
          <w:sz w:val="26"/>
          <w:szCs w:val="26"/>
        </w:rPr>
        <w:t>á</w:t>
      </w:r>
      <w:r w:rsidRPr="008B3549">
        <w:rPr>
          <w:rFonts w:ascii="Bookman Old Style" w:hAnsi="Bookman Old Style"/>
          <w:sz w:val="26"/>
          <w:szCs w:val="26"/>
        </w:rPr>
        <w:t>quinas, para se servi</w:t>
      </w:r>
      <w:r w:rsidRPr="008B3549">
        <w:rPr>
          <w:rFonts w:ascii="Bookman Old Style" w:hAnsi="Bookman Old Style"/>
          <w:sz w:val="26"/>
          <w:szCs w:val="26"/>
        </w:rPr>
        <w:softHyphen/>
        <w:t>rem delas no dia seguinte. Pode-se, pois, imaginar o nosso zelo para com Deus e pela observ</w:t>
      </w:r>
      <w:r w:rsidRPr="008B3549">
        <w:rPr>
          <w:rFonts w:ascii="Bookman Old Style" w:hAnsi="Bookman Old Style" w:cs="Times New Roman"/>
          <w:sz w:val="26"/>
          <w:szCs w:val="26"/>
        </w:rPr>
        <w:t>â</w:t>
      </w:r>
      <w:r w:rsidRPr="008B3549">
        <w:rPr>
          <w:rFonts w:ascii="Bookman Old Style" w:hAnsi="Bookman Old Style"/>
          <w:sz w:val="26"/>
          <w:szCs w:val="26"/>
        </w:rPr>
        <w:t>ncia de nossas leis, pois nem o medo de sermos atacados nos afas</w:t>
      </w:r>
      <w:r w:rsidRPr="008B3549">
        <w:rPr>
          <w:rFonts w:ascii="Bookman Old Style" w:hAnsi="Bookman Old Style"/>
          <w:sz w:val="26"/>
          <w:szCs w:val="26"/>
        </w:rPr>
        <w:softHyphen/>
        <w:t>tou da celebra</w:t>
      </w:r>
      <w:r w:rsidRPr="008B3549">
        <w:rPr>
          <w:rFonts w:ascii="Bookman Old Style" w:hAnsi="Bookman Old Style" w:cs="Times New Roman"/>
          <w:sz w:val="26"/>
          <w:szCs w:val="26"/>
        </w:rPr>
        <w:t>çã</w:t>
      </w:r>
      <w:r w:rsidRPr="008B3549">
        <w:rPr>
          <w:rFonts w:ascii="Bookman Old Style" w:hAnsi="Bookman Old Style"/>
          <w:sz w:val="26"/>
          <w:szCs w:val="26"/>
        </w:rPr>
        <w:t>o de nossos sacrif</w:t>
      </w:r>
      <w:r w:rsidRPr="008B3549">
        <w:rPr>
          <w:rFonts w:ascii="Bookman Old Style" w:hAnsi="Bookman Old Style" w:cs="Times New Roman"/>
          <w:sz w:val="26"/>
          <w:szCs w:val="26"/>
        </w:rPr>
        <w:t>í</w:t>
      </w:r>
      <w:r w:rsidRPr="008B3549">
        <w:rPr>
          <w:rFonts w:ascii="Bookman Old Style" w:hAnsi="Bookman Old Style"/>
          <w:sz w:val="26"/>
          <w:szCs w:val="26"/>
        </w:rPr>
        <w:t>cios. Os sacerdotes n</w:t>
      </w:r>
      <w:r w:rsidRPr="008B3549">
        <w:rPr>
          <w:rFonts w:ascii="Bookman Old Style" w:hAnsi="Bookman Old Style" w:cs="Times New Roman"/>
          <w:sz w:val="26"/>
          <w:szCs w:val="26"/>
        </w:rPr>
        <w:t>ã</w:t>
      </w:r>
      <w:r w:rsidRPr="008B3549">
        <w:rPr>
          <w:rFonts w:ascii="Bookman Old Style" w:hAnsi="Bookman Old Style"/>
          <w:sz w:val="26"/>
          <w:szCs w:val="26"/>
        </w:rPr>
        <w:t>o deixavam um dia sequer de oferecer sacrif</w:t>
      </w:r>
      <w:r w:rsidRPr="008B3549">
        <w:rPr>
          <w:rFonts w:ascii="Bookman Old Style" w:hAnsi="Bookman Old Style" w:cs="Times New Roman"/>
          <w:sz w:val="26"/>
          <w:szCs w:val="26"/>
        </w:rPr>
        <w:t>í</w:t>
      </w:r>
      <w:r w:rsidRPr="008B3549">
        <w:rPr>
          <w:rFonts w:ascii="Bookman Old Style" w:hAnsi="Bookman Old Style"/>
          <w:sz w:val="26"/>
          <w:szCs w:val="26"/>
        </w:rPr>
        <w:t>cios a Deus sobre o altar, pela manh</w:t>
      </w:r>
      <w:r w:rsidRPr="008B3549">
        <w:rPr>
          <w:rFonts w:ascii="Bookman Old Style" w:hAnsi="Bookman Old Style" w:cs="Times New Roman"/>
          <w:sz w:val="26"/>
          <w:szCs w:val="26"/>
        </w:rPr>
        <w:t>ã</w:t>
      </w:r>
      <w:r w:rsidRPr="008B3549">
        <w:rPr>
          <w:rFonts w:ascii="Bookman Old Style" w:hAnsi="Bookman Old Style"/>
          <w:sz w:val="26"/>
          <w:szCs w:val="26"/>
        </w:rPr>
        <w:t xml:space="preserve"> e </w:t>
      </w:r>
      <w:r w:rsidRPr="008B3549">
        <w:rPr>
          <w:rFonts w:ascii="Bookman Old Style" w:hAnsi="Bookman Old Style" w:cs="Times New Roman"/>
          <w:sz w:val="26"/>
          <w:szCs w:val="26"/>
        </w:rPr>
        <w:t>à</w:t>
      </w:r>
      <w:r w:rsidRPr="008B3549">
        <w:rPr>
          <w:rFonts w:ascii="Bookman Old Style" w:hAnsi="Bookman Old Style"/>
          <w:sz w:val="26"/>
          <w:szCs w:val="26"/>
        </w:rPr>
        <w:t>s nove horas. O perigo, por maior que fosse, n</w:t>
      </w:r>
      <w:r w:rsidRPr="008B3549">
        <w:rPr>
          <w:rFonts w:ascii="Bookman Old Style" w:hAnsi="Bookman Old Style" w:cs="Times New Roman"/>
          <w:sz w:val="26"/>
          <w:szCs w:val="26"/>
        </w:rPr>
        <w:t>ã</w:t>
      </w:r>
      <w:r w:rsidRPr="008B3549">
        <w:rPr>
          <w:rFonts w:ascii="Bookman Old Style" w:hAnsi="Bookman Old Style"/>
          <w:sz w:val="26"/>
          <w:szCs w:val="26"/>
        </w:rPr>
        <w:t>o conseguia interromp</w:t>
      </w:r>
      <w:r w:rsidRPr="008B3549">
        <w:rPr>
          <w:rFonts w:ascii="Bookman Old Style" w:hAnsi="Bookman Old Style" w:cs="Times New Roman"/>
          <w:sz w:val="26"/>
          <w:szCs w:val="26"/>
        </w:rPr>
        <w:t>ê</w:t>
      </w:r>
      <w:r w:rsidRPr="008B3549">
        <w:rPr>
          <w:rFonts w:ascii="Bookman Old Style" w:hAnsi="Bookman Old Style"/>
          <w:sz w:val="26"/>
          <w:szCs w:val="26"/>
        </w:rPr>
        <w:t>-los.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de tr</w:t>
      </w:r>
      <w:r w:rsidRPr="008B3549">
        <w:rPr>
          <w:rFonts w:ascii="Bookman Old Style" w:hAnsi="Bookman Old Style" w:cs="Times New Roman"/>
          <w:sz w:val="26"/>
          <w:szCs w:val="26"/>
        </w:rPr>
        <w:t>ê</w:t>
      </w:r>
      <w:r w:rsidRPr="008B3549">
        <w:rPr>
          <w:rFonts w:ascii="Bookman Old Style" w:hAnsi="Bookman Old Style"/>
          <w:sz w:val="26"/>
          <w:szCs w:val="26"/>
        </w:rPr>
        <w:t>s meses de cerco, o Templo foi tomado, num dia de jejum, na Olimp</w:t>
      </w:r>
      <w:r w:rsidRPr="008B3549">
        <w:rPr>
          <w:rFonts w:ascii="Bookman Old Style" w:hAnsi="Bookman Old Style" w:cs="Times New Roman"/>
          <w:sz w:val="26"/>
          <w:szCs w:val="26"/>
        </w:rPr>
        <w:t>í</w:t>
      </w:r>
      <w:r w:rsidRPr="008B3549">
        <w:rPr>
          <w:rFonts w:ascii="Bookman Old Style" w:hAnsi="Bookman Old Style"/>
          <w:sz w:val="26"/>
          <w:szCs w:val="26"/>
        </w:rPr>
        <w:t>ada cento e setenta e nove, sendo c</w:t>
      </w:r>
      <w:r w:rsidRPr="008B3549">
        <w:rPr>
          <w:rFonts w:ascii="Bookman Old Style" w:hAnsi="Bookman Old Style" w:cs="Times New Roman"/>
          <w:sz w:val="26"/>
          <w:szCs w:val="26"/>
        </w:rPr>
        <w:t>ô</w:t>
      </w:r>
      <w:r w:rsidRPr="008B3549">
        <w:rPr>
          <w:rFonts w:ascii="Bookman Old Style" w:hAnsi="Bookman Old Style"/>
          <w:sz w:val="26"/>
          <w:szCs w:val="26"/>
        </w:rPr>
        <w:t>nsules C. Ant</w:t>
      </w:r>
      <w:r w:rsidRPr="008B3549">
        <w:rPr>
          <w:rFonts w:ascii="Bookman Old Style" w:hAnsi="Bookman Old Style" w:cs="Times New Roman"/>
          <w:sz w:val="26"/>
          <w:szCs w:val="26"/>
        </w:rPr>
        <w:t>ô</w:t>
      </w:r>
      <w:r w:rsidRPr="008B3549">
        <w:rPr>
          <w:rFonts w:ascii="Bookman Old Style" w:hAnsi="Bookman Old Style"/>
          <w:sz w:val="26"/>
          <w:szCs w:val="26"/>
        </w:rPr>
        <w:t>nio e M. T</w:t>
      </w:r>
      <w:r w:rsidRPr="008B3549">
        <w:rPr>
          <w:rFonts w:ascii="Bookman Old Style" w:hAnsi="Bookman Old Style" w:cs="Times New Roman"/>
          <w:sz w:val="26"/>
          <w:szCs w:val="26"/>
        </w:rPr>
        <w:t>ú</w:t>
      </w:r>
      <w:r w:rsidRPr="008B3549">
        <w:rPr>
          <w:rFonts w:ascii="Bookman Old Style" w:hAnsi="Bookman Old Style"/>
          <w:sz w:val="26"/>
          <w:szCs w:val="26"/>
        </w:rPr>
        <w:t>lio C</w:t>
      </w:r>
      <w:r w:rsidRPr="008B3549">
        <w:rPr>
          <w:rFonts w:ascii="Bookman Old Style" w:hAnsi="Bookman Old Style" w:cs="Times New Roman"/>
          <w:sz w:val="26"/>
          <w:szCs w:val="26"/>
        </w:rPr>
        <w:t>í</w:t>
      </w:r>
      <w:r w:rsidRPr="008B3549">
        <w:rPr>
          <w:rFonts w:ascii="Bookman Old Style" w:hAnsi="Bookman Old Style"/>
          <w:sz w:val="26"/>
          <w:szCs w:val="26"/>
        </w:rPr>
        <w:t>cero. Embora os romanos matassem todos os que encontravam, o medo da morte n</w:t>
      </w:r>
      <w:r w:rsidRPr="008B3549">
        <w:rPr>
          <w:rFonts w:ascii="Bookman Old Style" w:hAnsi="Bookman Old Style" w:cs="Times New Roman"/>
          <w:sz w:val="26"/>
          <w:szCs w:val="26"/>
        </w:rPr>
        <w:t>ã</w:t>
      </w:r>
      <w:r w:rsidRPr="008B3549">
        <w:rPr>
          <w:rFonts w:ascii="Bookman Old Style" w:hAnsi="Bookman Old Style"/>
          <w:sz w:val="26"/>
          <w:szCs w:val="26"/>
        </w:rPr>
        <w:t>o impediu os que estavam ocupados nas sagradas cerim</w:t>
      </w:r>
      <w:r w:rsidRPr="008B3549">
        <w:rPr>
          <w:rFonts w:ascii="Bookman Old Style" w:hAnsi="Bookman Old Style" w:cs="Times New Roman"/>
          <w:sz w:val="26"/>
          <w:szCs w:val="26"/>
        </w:rPr>
        <w:t>ô</w:t>
      </w:r>
      <w:r w:rsidRPr="008B3549">
        <w:rPr>
          <w:rFonts w:ascii="Bookman Old Style" w:hAnsi="Bookman Old Style"/>
          <w:sz w:val="26"/>
          <w:szCs w:val="26"/>
        </w:rPr>
        <w:t>nias de continuar a celebr</w:t>
      </w:r>
      <w:r w:rsidRPr="008B3549">
        <w:rPr>
          <w:rFonts w:ascii="Bookman Old Style" w:hAnsi="Bookman Old Style" w:cs="Times New Roman"/>
          <w:sz w:val="26"/>
          <w:szCs w:val="26"/>
        </w:rPr>
        <w:t>á</w:t>
      </w:r>
      <w:r w:rsidRPr="008B3549">
        <w:rPr>
          <w:rFonts w:ascii="Bookman Old Style" w:hAnsi="Bookman Old Style"/>
          <w:sz w:val="26"/>
          <w:szCs w:val="26"/>
        </w:rPr>
        <w:t xml:space="preserve">-las, tanto estavam persuadidos de que o maior de todos os males </w:t>
      </w:r>
      <w:r w:rsidRPr="008B3549">
        <w:rPr>
          <w:rFonts w:ascii="Bookman Old Style" w:hAnsi="Bookman Old Style" w:cs="Times New Roman"/>
          <w:sz w:val="26"/>
          <w:szCs w:val="26"/>
        </w:rPr>
        <w:t>é</w:t>
      </w:r>
      <w:r w:rsidRPr="008B3549">
        <w:rPr>
          <w:rFonts w:ascii="Bookman Old Style" w:hAnsi="Bookman Old Style"/>
          <w:sz w:val="26"/>
          <w:szCs w:val="26"/>
        </w:rPr>
        <w:t xml:space="preserve"> o abandono dos altares e a n</w:t>
      </w:r>
      <w:r w:rsidRPr="008B3549">
        <w:rPr>
          <w:rFonts w:ascii="Bookman Old Style" w:hAnsi="Bookman Old Style" w:cs="Times New Roman"/>
          <w:sz w:val="26"/>
          <w:szCs w:val="26"/>
        </w:rPr>
        <w:t>ã</w:t>
      </w:r>
      <w:r w:rsidRPr="008B3549">
        <w:rPr>
          <w:rFonts w:ascii="Bookman Old Style" w:hAnsi="Bookman Old Style"/>
          <w:sz w:val="26"/>
          <w:szCs w:val="26"/>
        </w:rPr>
        <w:t>o-observ</w:t>
      </w:r>
      <w:r w:rsidRPr="008B3549">
        <w:rPr>
          <w:rFonts w:ascii="Bookman Old Style" w:hAnsi="Bookman Old Style" w:cs="Times New Roman"/>
          <w:sz w:val="26"/>
          <w:szCs w:val="26"/>
        </w:rPr>
        <w:t>â</w:t>
      </w:r>
      <w:r w:rsidRPr="008B3549">
        <w:rPr>
          <w:rFonts w:ascii="Bookman Old Style" w:hAnsi="Bookman Old Style"/>
          <w:sz w:val="26"/>
          <w:szCs w:val="26"/>
        </w:rPr>
        <w:t>ncia das santas leis. Para provar que o que digo n</w:t>
      </w:r>
      <w:r w:rsidRPr="008B3549">
        <w:rPr>
          <w:rFonts w:ascii="Bookman Old Style" w:hAnsi="Bookman Old Style" w:cs="Times New Roman"/>
          <w:sz w:val="26"/>
          <w:szCs w:val="26"/>
        </w:rPr>
        <w:t>ã</w:t>
      </w:r>
      <w:r w:rsidRPr="008B3549">
        <w:rPr>
          <w:rFonts w:ascii="Bookman Old Style" w:hAnsi="Bookman Old Style"/>
          <w:sz w:val="26"/>
          <w:szCs w:val="26"/>
        </w:rPr>
        <w:t>o s</w:t>
      </w:r>
      <w:r w:rsidRPr="008B3549">
        <w:rPr>
          <w:rFonts w:ascii="Bookman Old Style" w:hAnsi="Bookman Old Style" w:cs="Times New Roman"/>
          <w:sz w:val="26"/>
          <w:szCs w:val="26"/>
        </w:rPr>
        <w:t>ã</w:t>
      </w:r>
      <w:r w:rsidRPr="008B3549">
        <w:rPr>
          <w:rFonts w:ascii="Bookman Old Style" w:hAnsi="Bookman Old Style"/>
          <w:sz w:val="26"/>
          <w:szCs w:val="26"/>
        </w:rPr>
        <w:t>o palavras ditas apenas por mera formalidade, para p</w:t>
      </w:r>
      <w:r w:rsidRPr="008B3549">
        <w:rPr>
          <w:rFonts w:ascii="Bookman Old Style" w:hAnsi="Bookman Old Style" w:cs="Times New Roman"/>
          <w:sz w:val="26"/>
          <w:szCs w:val="26"/>
        </w:rPr>
        <w:t>ô</w:t>
      </w:r>
      <w:r w:rsidRPr="008B3549">
        <w:rPr>
          <w:rFonts w:ascii="Bookman Old Style" w:hAnsi="Bookman Old Style"/>
          <w:sz w:val="26"/>
          <w:szCs w:val="26"/>
        </w:rPr>
        <w:t>r em evid</w:t>
      </w:r>
      <w:r w:rsidRPr="008B3549">
        <w:rPr>
          <w:rFonts w:ascii="Bookman Old Style" w:hAnsi="Bookman Old Style" w:cs="Times New Roman"/>
          <w:sz w:val="26"/>
          <w:szCs w:val="26"/>
        </w:rPr>
        <w:t>ê</w:t>
      </w:r>
      <w:r w:rsidRPr="008B3549">
        <w:rPr>
          <w:rFonts w:ascii="Bookman Old Style" w:hAnsi="Bookman Old Style"/>
          <w:sz w:val="26"/>
          <w:szCs w:val="26"/>
        </w:rPr>
        <w:t>ncia o esp</w:t>
      </w:r>
      <w:r w:rsidRPr="008B3549">
        <w:rPr>
          <w:rFonts w:ascii="Bookman Old Style" w:hAnsi="Bookman Old Style" w:cs="Times New Roman"/>
          <w:sz w:val="26"/>
          <w:szCs w:val="26"/>
        </w:rPr>
        <w:t>í</w:t>
      </w:r>
      <w:r w:rsidRPr="008B3549">
        <w:rPr>
          <w:rFonts w:ascii="Bookman Old Style" w:hAnsi="Bookman Old Style"/>
          <w:sz w:val="26"/>
          <w:szCs w:val="26"/>
        </w:rPr>
        <w:t>rito de piedade de nossa na</w:t>
      </w:r>
      <w:r w:rsidRPr="008B3549">
        <w:rPr>
          <w:rFonts w:ascii="Bookman Old Style" w:hAnsi="Bookman Old Style" w:cs="Times New Roman"/>
          <w:sz w:val="26"/>
          <w:szCs w:val="26"/>
        </w:rPr>
        <w:t>çã</w:t>
      </w:r>
      <w:r w:rsidRPr="008B3549">
        <w:rPr>
          <w:rFonts w:ascii="Bookman Old Style" w:hAnsi="Bookman Old Style"/>
          <w:sz w:val="26"/>
          <w:szCs w:val="26"/>
        </w:rPr>
        <w:t>o, basta ler o que referem todos os que narram os feitos de Pompeu, como Estrab</w:t>
      </w:r>
      <w:r w:rsidRPr="008B3549">
        <w:rPr>
          <w:rFonts w:ascii="Bookman Old Style" w:hAnsi="Bookman Old Style" w:cs="Times New Roman"/>
          <w:sz w:val="26"/>
          <w:szCs w:val="26"/>
        </w:rPr>
        <w:t>ã</w:t>
      </w:r>
      <w:r w:rsidRPr="008B3549">
        <w:rPr>
          <w:rFonts w:ascii="Bookman Old Style" w:hAnsi="Bookman Old Style"/>
          <w:sz w:val="26"/>
          <w:szCs w:val="26"/>
        </w:rPr>
        <w:t>o, Nicolau e particularmente Tito L</w:t>
      </w:r>
      <w:r w:rsidRPr="008B3549">
        <w:rPr>
          <w:rFonts w:ascii="Bookman Old Style" w:hAnsi="Bookman Old Style" w:cs="Times New Roman"/>
          <w:sz w:val="26"/>
          <w:szCs w:val="26"/>
        </w:rPr>
        <w:t>í</w:t>
      </w:r>
      <w:r w:rsidRPr="008B3549">
        <w:rPr>
          <w:rFonts w:ascii="Bookman Old Style" w:hAnsi="Bookman Old Style"/>
          <w:sz w:val="26"/>
          <w:szCs w:val="26"/>
        </w:rPr>
        <w:t>vio, que escreveu a Hist</w:t>
      </w:r>
      <w:r w:rsidRPr="008B3549">
        <w:rPr>
          <w:rFonts w:ascii="Bookman Old Style" w:hAnsi="Bookman Old Style" w:cs="Times New Roman"/>
          <w:sz w:val="26"/>
          <w:szCs w:val="26"/>
        </w:rPr>
        <w:t>ó</w:t>
      </w:r>
      <w:r w:rsidRPr="008B3549">
        <w:rPr>
          <w:rFonts w:ascii="Bookman Old Style" w:hAnsi="Bookman Old Style"/>
          <w:sz w:val="26"/>
          <w:szCs w:val="26"/>
        </w:rPr>
        <w:t>ria Romana. Mas devemos retomar a nossa narra</w:t>
      </w:r>
      <w:r w:rsidRPr="008B3549">
        <w:rPr>
          <w:rFonts w:ascii="Bookman Old Style" w:hAnsi="Bookman Old Style" w:cs="Times New Roman"/>
          <w:sz w:val="26"/>
          <w:szCs w:val="26"/>
        </w:rPr>
        <w:t>çã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 xml:space="preserve">Quando a maior das torres cedeu </w:t>
      </w:r>
      <w:r w:rsidRPr="008B3549">
        <w:rPr>
          <w:rFonts w:ascii="Bookman Old Style" w:hAnsi="Bookman Old Style" w:cs="Times New Roman"/>
          <w:sz w:val="26"/>
          <w:szCs w:val="26"/>
        </w:rPr>
        <w:t>à</w:t>
      </w:r>
      <w:r w:rsidRPr="008B3549">
        <w:rPr>
          <w:rFonts w:ascii="Bookman Old Style" w:hAnsi="Bookman Old Style"/>
          <w:sz w:val="26"/>
          <w:szCs w:val="26"/>
        </w:rPr>
        <w:t xml:space="preserve"> pot</w:t>
      </w:r>
      <w:r w:rsidRPr="008B3549">
        <w:rPr>
          <w:rFonts w:ascii="Bookman Old Style" w:hAnsi="Bookman Old Style" w:cs="Times New Roman"/>
          <w:sz w:val="26"/>
          <w:szCs w:val="26"/>
        </w:rPr>
        <w:t>ê</w:t>
      </w:r>
      <w:r w:rsidRPr="008B3549">
        <w:rPr>
          <w:rFonts w:ascii="Bookman Old Style" w:hAnsi="Bookman Old Style"/>
          <w:sz w:val="26"/>
          <w:szCs w:val="26"/>
        </w:rPr>
        <w:t>ncia das m</w:t>
      </w:r>
      <w:r w:rsidRPr="008B3549">
        <w:rPr>
          <w:rFonts w:ascii="Bookman Old Style" w:hAnsi="Bookman Old Style" w:cs="Times New Roman"/>
          <w:sz w:val="26"/>
          <w:szCs w:val="26"/>
        </w:rPr>
        <w:t>á</w:t>
      </w:r>
      <w:r w:rsidRPr="008B3549">
        <w:rPr>
          <w:rFonts w:ascii="Bookman Old Style" w:hAnsi="Bookman Old Style"/>
          <w:sz w:val="26"/>
          <w:szCs w:val="26"/>
        </w:rPr>
        <w:t>quinas e, caindo, fez cair tamb</w:t>
      </w:r>
      <w:r w:rsidRPr="008B3549">
        <w:rPr>
          <w:rFonts w:ascii="Bookman Old Style" w:hAnsi="Bookman Old Style" w:cs="Times New Roman"/>
          <w:sz w:val="26"/>
          <w:szCs w:val="26"/>
        </w:rPr>
        <w:t>é</w:t>
      </w:r>
      <w:r w:rsidRPr="008B3549">
        <w:rPr>
          <w:rFonts w:ascii="Bookman Old Style" w:hAnsi="Bookman Old Style"/>
          <w:sz w:val="26"/>
          <w:szCs w:val="26"/>
        </w:rPr>
        <w:t>m o muro que estava perto, os romanos apressaram-se a entrar pela brecha. O primeiro que subiu foi Corn</w:t>
      </w:r>
      <w:r w:rsidRPr="008B3549">
        <w:rPr>
          <w:rFonts w:ascii="Bookman Old Style" w:hAnsi="Bookman Old Style" w:cs="Times New Roman"/>
          <w:sz w:val="26"/>
          <w:szCs w:val="26"/>
        </w:rPr>
        <w:t>é</w:t>
      </w:r>
      <w:r w:rsidRPr="008B3549">
        <w:rPr>
          <w:rFonts w:ascii="Bookman Old Style" w:hAnsi="Bookman Old Style"/>
          <w:sz w:val="26"/>
          <w:szCs w:val="26"/>
        </w:rPr>
        <w:t>lio Fausto, filho de Sila, seguido por seus coman</w:t>
      </w:r>
      <w:r w:rsidRPr="008B3549">
        <w:rPr>
          <w:rFonts w:ascii="Bookman Old Style" w:hAnsi="Bookman Old Style"/>
          <w:sz w:val="26"/>
          <w:szCs w:val="26"/>
        </w:rPr>
        <w:softHyphen/>
        <w:t>dados. F</w:t>
      </w:r>
      <w:r w:rsidRPr="008B3549">
        <w:rPr>
          <w:rFonts w:ascii="Bookman Old Style" w:hAnsi="Bookman Old Style" w:cs="Times New Roman"/>
          <w:sz w:val="26"/>
          <w:szCs w:val="26"/>
        </w:rPr>
        <w:t>ú</w:t>
      </w:r>
      <w:r w:rsidRPr="008B3549">
        <w:rPr>
          <w:rFonts w:ascii="Bookman Old Style" w:hAnsi="Bookman Old Style"/>
          <w:sz w:val="26"/>
          <w:szCs w:val="26"/>
        </w:rPr>
        <w:t>rio entrou pelo outro lado com a sua companhia, e Fausto passou entre ambos e entrou com a sua. Todos os lugares ficaram juncados de cad</w:t>
      </w:r>
      <w:r w:rsidRPr="008B3549">
        <w:rPr>
          <w:rFonts w:ascii="Bookman Old Style" w:hAnsi="Bookman Old Style" w:cs="Times New Roman"/>
          <w:sz w:val="26"/>
          <w:szCs w:val="26"/>
        </w:rPr>
        <w:t>á</w:t>
      </w:r>
      <w:r w:rsidRPr="008B3549">
        <w:rPr>
          <w:rFonts w:ascii="Bookman Old Style" w:hAnsi="Bookman Old Style"/>
          <w:sz w:val="26"/>
          <w:szCs w:val="26"/>
        </w:rPr>
        <w:t>veres. Parte dos judeus foi morta pelos romanos, os outros matavam-se entre si ou se precipitavam do alto ou incendiavam as pr</w:t>
      </w:r>
      <w:r w:rsidRPr="008B3549">
        <w:rPr>
          <w:rFonts w:ascii="Bookman Old Style" w:hAnsi="Bookman Old Style" w:cs="Times New Roman"/>
          <w:sz w:val="26"/>
          <w:szCs w:val="26"/>
        </w:rPr>
        <w:t>ó</w:t>
      </w:r>
      <w:r w:rsidRPr="008B3549">
        <w:rPr>
          <w:rFonts w:ascii="Bookman Old Style" w:hAnsi="Bookman Old Style"/>
          <w:sz w:val="26"/>
          <w:szCs w:val="26"/>
        </w:rPr>
        <w:t>prias casas. A morte parecia-lhes mais doce que t</w:t>
      </w:r>
      <w:r w:rsidRPr="008B3549">
        <w:rPr>
          <w:rFonts w:ascii="Bookman Old Style" w:hAnsi="Bookman Old Style" w:cs="Times New Roman"/>
          <w:sz w:val="26"/>
          <w:szCs w:val="26"/>
        </w:rPr>
        <w:t>ã</w:t>
      </w:r>
      <w:r w:rsidRPr="008B3549">
        <w:rPr>
          <w:rFonts w:ascii="Bookman Old Style" w:hAnsi="Bookman Old Style"/>
          <w:sz w:val="26"/>
          <w:szCs w:val="26"/>
        </w:rPr>
        <w:t>o horr</w:t>
      </w:r>
      <w:r w:rsidRPr="008B3549">
        <w:rPr>
          <w:rFonts w:ascii="Bookman Old Style" w:hAnsi="Bookman Old Style" w:cs="Times New Roman"/>
          <w:sz w:val="26"/>
          <w:szCs w:val="26"/>
        </w:rPr>
        <w:t>í</w:t>
      </w:r>
      <w:r w:rsidRPr="008B3549">
        <w:rPr>
          <w:rFonts w:ascii="Bookman Old Style" w:hAnsi="Bookman Old Style"/>
          <w:sz w:val="26"/>
          <w:szCs w:val="26"/>
        </w:rPr>
        <w:t>vel desola</w:t>
      </w:r>
      <w:r w:rsidRPr="008B3549">
        <w:rPr>
          <w:rFonts w:ascii="Bookman Old Style" w:hAnsi="Bookman Old Style" w:cs="Times New Roman"/>
          <w:sz w:val="26"/>
          <w:szCs w:val="26"/>
        </w:rPr>
        <w:t>çã</w:t>
      </w:r>
      <w:r w:rsidRPr="008B3549">
        <w:rPr>
          <w:rFonts w:ascii="Bookman Old Style" w:hAnsi="Bookman Old Style"/>
          <w:sz w:val="26"/>
          <w:szCs w:val="26"/>
        </w:rPr>
        <w:t>o. Doze mil judeus vieram a perecer, mas poucos romanos. Absal</w:t>
      </w:r>
      <w:r w:rsidRPr="008B3549">
        <w:rPr>
          <w:rFonts w:ascii="Bookman Old Style" w:hAnsi="Bookman Old Style" w:cs="Times New Roman"/>
          <w:sz w:val="26"/>
          <w:szCs w:val="26"/>
        </w:rPr>
        <w:t>ã</w:t>
      </w:r>
      <w:r w:rsidRPr="008B3549">
        <w:rPr>
          <w:rFonts w:ascii="Bookman Old Style" w:hAnsi="Bookman Old Style"/>
          <w:sz w:val="26"/>
          <w:szCs w:val="26"/>
        </w:rPr>
        <w:t>o, tio e sogro de Arist</w:t>
      </w:r>
      <w:r w:rsidRPr="008B3549">
        <w:rPr>
          <w:rFonts w:ascii="Bookman Old Style" w:hAnsi="Bookman Old Style" w:cs="Times New Roman"/>
          <w:sz w:val="26"/>
          <w:szCs w:val="26"/>
        </w:rPr>
        <w:t>ó</w:t>
      </w:r>
      <w:r w:rsidRPr="008B3549">
        <w:rPr>
          <w:rFonts w:ascii="Bookman Old Style" w:hAnsi="Bookman Old Style"/>
          <w:sz w:val="26"/>
          <w:szCs w:val="26"/>
        </w:rPr>
        <w:t>bulo, foi aprisionado.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santidade do Templo foi violada de maneira singular. At</w:t>
      </w:r>
      <w:r w:rsidRPr="008B3549">
        <w:rPr>
          <w:rFonts w:ascii="Bookman Old Style" w:hAnsi="Bookman Old Style" w:cs="Times New Roman"/>
          <w:sz w:val="26"/>
          <w:szCs w:val="26"/>
        </w:rPr>
        <w:t>é</w:t>
      </w:r>
      <w:r w:rsidRPr="008B3549">
        <w:rPr>
          <w:rFonts w:ascii="Bookman Old Style" w:hAnsi="Bookman Old Style"/>
          <w:sz w:val="26"/>
          <w:szCs w:val="26"/>
        </w:rPr>
        <w:t xml:space="preserve"> ent</w:t>
      </w:r>
      <w:r w:rsidRPr="008B3549">
        <w:rPr>
          <w:rFonts w:ascii="Bookman Old Style" w:hAnsi="Bookman Old Style" w:cs="Times New Roman"/>
          <w:sz w:val="26"/>
          <w:szCs w:val="26"/>
        </w:rPr>
        <w:t>ã</w:t>
      </w:r>
      <w:r w:rsidRPr="008B3549">
        <w:rPr>
          <w:rFonts w:ascii="Bookman Old Style" w:hAnsi="Bookman Old Style"/>
          <w:sz w:val="26"/>
          <w:szCs w:val="26"/>
        </w:rPr>
        <w:t>o os profanos n</w:t>
      </w:r>
      <w:r w:rsidRPr="008B3549">
        <w:rPr>
          <w:rFonts w:ascii="Bookman Old Style" w:hAnsi="Bookman Old Style" w:cs="Times New Roman"/>
          <w:sz w:val="26"/>
          <w:szCs w:val="26"/>
        </w:rPr>
        <w:t>ã</w:t>
      </w:r>
      <w:r w:rsidRPr="008B3549">
        <w:rPr>
          <w:rFonts w:ascii="Bookman Old Style" w:hAnsi="Bookman Old Style"/>
          <w:sz w:val="26"/>
          <w:szCs w:val="26"/>
        </w:rPr>
        <w:t>o somente jamais tinham posto o p</w:t>
      </w:r>
      <w:r w:rsidRPr="008B3549">
        <w:rPr>
          <w:rFonts w:ascii="Bookman Old Style" w:hAnsi="Bookman Old Style" w:cs="Times New Roman"/>
          <w:sz w:val="26"/>
          <w:szCs w:val="26"/>
        </w:rPr>
        <w:t>é</w:t>
      </w:r>
      <w:r w:rsidRPr="008B3549">
        <w:rPr>
          <w:rFonts w:ascii="Bookman Old Style" w:hAnsi="Bookman Old Style"/>
          <w:sz w:val="26"/>
          <w:szCs w:val="26"/>
        </w:rPr>
        <w:t xml:space="preserve"> no Santu</w:t>
      </w:r>
      <w:r w:rsidRPr="008B3549">
        <w:rPr>
          <w:rFonts w:ascii="Bookman Old Style" w:hAnsi="Bookman Old Style" w:cs="Times New Roman"/>
          <w:sz w:val="26"/>
          <w:szCs w:val="26"/>
        </w:rPr>
        <w:t>á</w:t>
      </w:r>
      <w:r w:rsidRPr="008B3549">
        <w:rPr>
          <w:rFonts w:ascii="Bookman Old Style" w:hAnsi="Bookman Old Style"/>
          <w:sz w:val="26"/>
          <w:szCs w:val="26"/>
        </w:rPr>
        <w:t>rio, como nem mesmo o tinham visto. Pompeu, todavia, entrou nele com o seu s</w:t>
      </w:r>
      <w:r w:rsidRPr="008B3549">
        <w:rPr>
          <w:rFonts w:ascii="Bookman Old Style" w:hAnsi="Bookman Old Style" w:cs="Times New Roman"/>
          <w:sz w:val="26"/>
          <w:szCs w:val="26"/>
        </w:rPr>
        <w:t>é</w:t>
      </w:r>
      <w:r w:rsidRPr="008B3549">
        <w:rPr>
          <w:rFonts w:ascii="Bookman Old Style" w:hAnsi="Bookman Old Style"/>
          <w:sz w:val="26"/>
          <w:szCs w:val="26"/>
        </w:rPr>
        <w:t>quito e viu o que n</w:t>
      </w:r>
      <w:r w:rsidRPr="008B3549">
        <w:rPr>
          <w:rFonts w:ascii="Bookman Old Style" w:hAnsi="Bookman Old Style" w:cs="Times New Roman"/>
          <w:sz w:val="26"/>
          <w:szCs w:val="26"/>
        </w:rPr>
        <w:t>ã</w:t>
      </w:r>
      <w:r w:rsidRPr="008B3549">
        <w:rPr>
          <w:rFonts w:ascii="Bookman Old Style" w:hAnsi="Bookman Old Style"/>
          <w:sz w:val="26"/>
          <w:szCs w:val="26"/>
        </w:rPr>
        <w:t>o era permi</w:t>
      </w:r>
      <w:r w:rsidRPr="008B3549">
        <w:rPr>
          <w:rFonts w:ascii="Bookman Old Style" w:hAnsi="Bookman Old Style"/>
          <w:sz w:val="26"/>
          <w:szCs w:val="26"/>
        </w:rPr>
        <w:softHyphen/>
        <w:t>tido, sen</w:t>
      </w:r>
      <w:r w:rsidRPr="008B3549">
        <w:rPr>
          <w:rFonts w:ascii="Bookman Old Style" w:hAnsi="Bookman Old Style" w:cs="Times New Roman"/>
          <w:sz w:val="26"/>
          <w:szCs w:val="26"/>
        </w:rPr>
        <w:t>ã</w:t>
      </w:r>
      <w:r w:rsidRPr="008B3549">
        <w:rPr>
          <w:rFonts w:ascii="Bookman Old Style" w:hAnsi="Bookman Old Style"/>
          <w:sz w:val="26"/>
          <w:szCs w:val="26"/>
        </w:rPr>
        <w:t>o aos sacerdotes. L</w:t>
      </w:r>
      <w:r w:rsidRPr="008B3549">
        <w:rPr>
          <w:rFonts w:ascii="Bookman Old Style" w:hAnsi="Bookman Old Style" w:cs="Times New Roman"/>
          <w:sz w:val="26"/>
          <w:szCs w:val="26"/>
        </w:rPr>
        <w:t>á</w:t>
      </w:r>
      <w:r w:rsidRPr="008B3549">
        <w:rPr>
          <w:rFonts w:ascii="Bookman Old Style" w:hAnsi="Bookman Old Style"/>
          <w:sz w:val="26"/>
          <w:szCs w:val="26"/>
        </w:rPr>
        <w:t xml:space="preserve"> encontrou a mesa, os candelabros e as ta</w:t>
      </w:r>
      <w:r w:rsidRPr="008B3549">
        <w:rPr>
          <w:rFonts w:ascii="Bookman Old Style" w:hAnsi="Bookman Old Style" w:cs="Times New Roman"/>
          <w:sz w:val="26"/>
          <w:szCs w:val="26"/>
        </w:rPr>
        <w:t>ç</w:t>
      </w:r>
      <w:r w:rsidRPr="008B3549">
        <w:rPr>
          <w:rFonts w:ascii="Bookman Old Style" w:hAnsi="Bookman Old Style"/>
          <w:sz w:val="26"/>
          <w:szCs w:val="26"/>
        </w:rPr>
        <w:t>as de ouro, grande quantidade de perfumes e, no tesouro sagrado, cerca de dois mil talentos. Sua piedade impediu-o de tocar em qualquer coisa, e nada ele fez ent</w:t>
      </w:r>
      <w:r w:rsidRPr="008B3549">
        <w:rPr>
          <w:rFonts w:ascii="Bookman Old Style" w:hAnsi="Bookman Old Style" w:cs="Times New Roman"/>
          <w:sz w:val="26"/>
          <w:szCs w:val="26"/>
        </w:rPr>
        <w:t>ã</w:t>
      </w:r>
      <w:r w:rsidRPr="008B3549">
        <w:rPr>
          <w:rFonts w:ascii="Bookman Old Style" w:hAnsi="Bookman Old Style"/>
          <w:sz w:val="26"/>
          <w:szCs w:val="26"/>
        </w:rPr>
        <w:t>o que n</w:t>
      </w:r>
      <w:r w:rsidRPr="008B3549">
        <w:rPr>
          <w:rFonts w:ascii="Bookman Old Style" w:hAnsi="Bookman Old Style" w:cs="Times New Roman"/>
          <w:sz w:val="26"/>
          <w:szCs w:val="26"/>
        </w:rPr>
        <w:t>ã</w:t>
      </w:r>
      <w:r w:rsidRPr="008B3549">
        <w:rPr>
          <w:rFonts w:ascii="Bookman Old Style" w:hAnsi="Bookman Old Style"/>
          <w:sz w:val="26"/>
          <w:szCs w:val="26"/>
        </w:rPr>
        <w:t>o fosse digno de sua virtude. No dia seguinte, ordenou aos oficiais do Tem</w:t>
      </w:r>
      <w:r w:rsidRPr="008B3549">
        <w:rPr>
          <w:rFonts w:ascii="Bookman Old Style" w:hAnsi="Bookman Old Style"/>
          <w:sz w:val="26"/>
          <w:szCs w:val="26"/>
        </w:rPr>
        <w:softHyphen/>
        <w:t>plo que o purificassem, para oferecer sacrif</w:t>
      </w:r>
      <w:r w:rsidRPr="008B3549">
        <w:rPr>
          <w:rFonts w:ascii="Bookman Old Style" w:hAnsi="Bookman Old Style" w:cs="Times New Roman"/>
          <w:sz w:val="26"/>
          <w:szCs w:val="26"/>
        </w:rPr>
        <w:t>í</w:t>
      </w:r>
      <w:r w:rsidRPr="008B3549">
        <w:rPr>
          <w:rFonts w:ascii="Bookman Old Style" w:hAnsi="Bookman Old Style"/>
          <w:sz w:val="26"/>
          <w:szCs w:val="26"/>
        </w:rPr>
        <w:t>cios a Deus, e deu a Hircano o cargo de sumo sacerdote, tanto por causa dos aux</w:t>
      </w:r>
      <w:r w:rsidRPr="008B3549">
        <w:rPr>
          <w:rFonts w:ascii="Bookman Old Style" w:hAnsi="Bookman Old Style" w:cs="Times New Roman"/>
          <w:sz w:val="26"/>
          <w:szCs w:val="26"/>
        </w:rPr>
        <w:t>í</w:t>
      </w:r>
      <w:r w:rsidRPr="008B3549">
        <w:rPr>
          <w:rFonts w:ascii="Bookman Old Style" w:hAnsi="Bookman Old Style"/>
          <w:sz w:val="26"/>
          <w:szCs w:val="26"/>
        </w:rPr>
        <w:t>lios que dele recebera quanto porque impedira os judeus de abra</w:t>
      </w:r>
      <w:r w:rsidRPr="008B3549">
        <w:rPr>
          <w:rFonts w:ascii="Bookman Old Style" w:hAnsi="Bookman Old Style" w:cs="Times New Roman"/>
          <w:sz w:val="26"/>
          <w:szCs w:val="26"/>
        </w:rPr>
        <w:t>ç</w:t>
      </w:r>
      <w:r w:rsidRPr="008B3549">
        <w:rPr>
          <w:rFonts w:ascii="Bookman Old Style" w:hAnsi="Bookman Old Style"/>
          <w:sz w:val="26"/>
          <w:szCs w:val="26"/>
        </w:rPr>
        <w:t>ar o partido de Arist</w:t>
      </w:r>
      <w:r w:rsidRPr="008B3549">
        <w:rPr>
          <w:rFonts w:ascii="Bookman Old Style" w:hAnsi="Bookman Old Style" w:cs="Times New Roman"/>
          <w:sz w:val="26"/>
          <w:szCs w:val="26"/>
        </w:rPr>
        <w:t>ó</w:t>
      </w:r>
      <w:r w:rsidRPr="008B3549">
        <w:rPr>
          <w:rFonts w:ascii="Bookman Old Style" w:hAnsi="Bookman Old Style"/>
          <w:sz w:val="26"/>
          <w:szCs w:val="26"/>
        </w:rPr>
        <w:t>bulo. Mandou em seguida cortar a cabe</w:t>
      </w:r>
      <w:r w:rsidRPr="008B3549">
        <w:rPr>
          <w:rFonts w:ascii="Bookman Old Style" w:hAnsi="Bookman Old Style" w:cs="Times New Roman"/>
          <w:sz w:val="26"/>
          <w:szCs w:val="26"/>
        </w:rPr>
        <w:t>ç</w:t>
      </w:r>
      <w:r w:rsidRPr="008B3549">
        <w:rPr>
          <w:rFonts w:ascii="Bookman Old Style" w:hAnsi="Bookman Old Style"/>
          <w:sz w:val="26"/>
          <w:szCs w:val="26"/>
        </w:rPr>
        <w:t xml:space="preserve">a aos que haviam insuflado a guerra e deu a Fausto e a outros, por terem sido os primeiros a subir </w:t>
      </w:r>
      <w:r w:rsidRPr="008B3549">
        <w:rPr>
          <w:rFonts w:ascii="Bookman Old Style" w:hAnsi="Bookman Old Style" w:cs="Times New Roman"/>
          <w:sz w:val="26"/>
          <w:szCs w:val="26"/>
        </w:rPr>
        <w:t>à</w:t>
      </w:r>
      <w:r w:rsidRPr="008B3549">
        <w:rPr>
          <w:rFonts w:ascii="Bookman Old Style" w:hAnsi="Bookman Old Style"/>
          <w:sz w:val="26"/>
          <w:szCs w:val="26"/>
        </w:rPr>
        <w:t>s muralhas, recompensas dignas de seu valor.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Quanto </w:t>
      </w:r>
      <w:r w:rsidRPr="008B3549">
        <w:rPr>
          <w:rFonts w:ascii="Bookman Old Style" w:hAnsi="Bookman Old Style" w:cs="Times New Roman"/>
          <w:sz w:val="26"/>
          <w:szCs w:val="26"/>
        </w:rPr>
        <w:t>à</w:t>
      </w:r>
      <w:r w:rsidRPr="008B3549">
        <w:rPr>
          <w:rFonts w:ascii="Bookman Old Style" w:hAnsi="Bookman Old Style"/>
          <w:sz w:val="26"/>
          <w:szCs w:val="26"/>
        </w:rPr>
        <w:t xml:space="preserve"> cidade de Jerusal</w:t>
      </w:r>
      <w:r w:rsidRPr="008B3549">
        <w:rPr>
          <w:rFonts w:ascii="Bookman Old Style" w:hAnsi="Bookman Old Style" w:cs="Times New Roman"/>
          <w:sz w:val="26"/>
          <w:szCs w:val="26"/>
        </w:rPr>
        <w:t>é</w:t>
      </w:r>
      <w:r w:rsidRPr="008B3549">
        <w:rPr>
          <w:rFonts w:ascii="Bookman Old Style" w:hAnsi="Bookman Old Style"/>
          <w:sz w:val="26"/>
          <w:szCs w:val="26"/>
        </w:rPr>
        <w:t>m, ele a tornou tribut</w:t>
      </w:r>
      <w:r w:rsidRPr="008B3549">
        <w:rPr>
          <w:rFonts w:ascii="Bookman Old Style" w:hAnsi="Bookman Old Style" w:cs="Times New Roman"/>
          <w:sz w:val="26"/>
          <w:szCs w:val="26"/>
        </w:rPr>
        <w:t>á</w:t>
      </w:r>
      <w:r w:rsidRPr="008B3549">
        <w:rPr>
          <w:rFonts w:ascii="Bookman Old Style" w:hAnsi="Bookman Old Style"/>
          <w:sz w:val="26"/>
          <w:szCs w:val="26"/>
        </w:rPr>
        <w:t>ria dos romanos. Tirou ao judeus as cidades que haviam conquistado na Baixa S</w:t>
      </w:r>
      <w:r w:rsidRPr="008B3549">
        <w:rPr>
          <w:rFonts w:ascii="Bookman Old Style" w:hAnsi="Bookman Old Style" w:cs="Times New Roman"/>
          <w:sz w:val="26"/>
          <w:szCs w:val="26"/>
        </w:rPr>
        <w:t>í</w:t>
      </w:r>
      <w:r w:rsidRPr="008B3549">
        <w:rPr>
          <w:rFonts w:ascii="Bookman Old Style" w:hAnsi="Bookman Old Style"/>
          <w:sz w:val="26"/>
          <w:szCs w:val="26"/>
        </w:rPr>
        <w:t>ria, determinou que obedecessem aos</w:t>
      </w:r>
      <w:r>
        <w:rPr>
          <w:rFonts w:ascii="Bookman Old Style" w:hAnsi="Bookman Old Style"/>
          <w:sz w:val="26"/>
          <w:szCs w:val="26"/>
        </w:rPr>
        <w:t xml:space="preserve"> </w:t>
      </w:r>
      <w:r w:rsidRPr="008B3549">
        <w:rPr>
          <w:rFonts w:ascii="Bookman Old Style" w:hAnsi="Bookman Old Style"/>
          <w:sz w:val="26"/>
          <w:szCs w:val="26"/>
        </w:rPr>
        <w:t>governadores e fixou, assim, em seus primeiros limites, o poder de nossa na</w:t>
      </w:r>
      <w:r w:rsidRPr="008B3549">
        <w:rPr>
          <w:rFonts w:ascii="Bookman Old Style" w:hAnsi="Bookman Old Style" w:cs="Times New Roman"/>
          <w:sz w:val="26"/>
          <w:szCs w:val="26"/>
        </w:rPr>
        <w:t>çã</w:t>
      </w:r>
      <w:r w:rsidRPr="008B3549">
        <w:rPr>
          <w:rFonts w:ascii="Bookman Old Style" w:hAnsi="Bookman Old Style"/>
          <w:sz w:val="26"/>
          <w:szCs w:val="26"/>
        </w:rPr>
        <w:t>o, antes t</w:t>
      </w:r>
      <w:r w:rsidRPr="008B3549">
        <w:rPr>
          <w:rFonts w:ascii="Bookman Old Style" w:hAnsi="Bookman Old Style" w:cs="Times New Roman"/>
          <w:sz w:val="26"/>
          <w:szCs w:val="26"/>
        </w:rPr>
        <w:t>ã</w:t>
      </w:r>
      <w:r w:rsidRPr="008B3549">
        <w:rPr>
          <w:rFonts w:ascii="Bookman Old Style" w:hAnsi="Bookman Old Style"/>
          <w:sz w:val="26"/>
          <w:szCs w:val="26"/>
        </w:rPr>
        <w:t>o grande e t</w:t>
      </w:r>
      <w:r w:rsidRPr="008B3549">
        <w:rPr>
          <w:rFonts w:ascii="Bookman Old Style" w:hAnsi="Bookman Old Style" w:cs="Times New Roman"/>
          <w:sz w:val="26"/>
          <w:szCs w:val="26"/>
        </w:rPr>
        <w:t>ã</w:t>
      </w:r>
      <w:r w:rsidRPr="008B3549">
        <w:rPr>
          <w:rFonts w:ascii="Bookman Old Style" w:hAnsi="Bookman Old Style"/>
          <w:sz w:val="26"/>
          <w:szCs w:val="26"/>
        </w:rPr>
        <w:t>o extenso. A cidade de Gadara algum tempo antes fora destru</w:t>
      </w:r>
      <w:r w:rsidRPr="008B3549">
        <w:rPr>
          <w:rFonts w:ascii="Bookman Old Style" w:hAnsi="Bookman Old Style" w:cs="Times New Roman"/>
          <w:sz w:val="26"/>
          <w:szCs w:val="26"/>
        </w:rPr>
        <w:t>í</w:t>
      </w:r>
      <w:r w:rsidRPr="008B3549">
        <w:rPr>
          <w:rFonts w:ascii="Bookman Old Style" w:hAnsi="Bookman Old Style"/>
          <w:sz w:val="26"/>
          <w:szCs w:val="26"/>
        </w:rPr>
        <w:t>da, mas foi reconstru</w:t>
      </w:r>
      <w:r w:rsidRPr="008B3549">
        <w:rPr>
          <w:rFonts w:ascii="Bookman Old Style" w:hAnsi="Bookman Old Style" w:cs="Times New Roman"/>
          <w:sz w:val="26"/>
          <w:szCs w:val="26"/>
        </w:rPr>
        <w:t>í</w:t>
      </w:r>
      <w:r w:rsidRPr="008B3549">
        <w:rPr>
          <w:rFonts w:ascii="Bookman Old Style" w:hAnsi="Bookman Old Style"/>
          <w:sz w:val="26"/>
          <w:szCs w:val="26"/>
        </w:rPr>
        <w:t>da em favor de Dem</w:t>
      </w:r>
      <w:r w:rsidRPr="008B3549">
        <w:rPr>
          <w:rFonts w:ascii="Bookman Old Style" w:hAnsi="Bookman Old Style" w:cs="Times New Roman"/>
          <w:sz w:val="26"/>
          <w:szCs w:val="26"/>
        </w:rPr>
        <w:t>é</w:t>
      </w:r>
      <w:r w:rsidRPr="008B3549">
        <w:rPr>
          <w:rFonts w:ascii="Bookman Old Style" w:hAnsi="Bookman Old Style"/>
          <w:sz w:val="26"/>
          <w:szCs w:val="26"/>
        </w:rPr>
        <w:t>trio, seu liberto, que dela era oriundo. Pompeu restituiu aos seus antigos habitantes as que estavam bem dentro, em terra firme, a saber: Hipona, Cit</w:t>
      </w:r>
      <w:r w:rsidRPr="008B3549">
        <w:rPr>
          <w:rFonts w:ascii="Bookman Old Style" w:hAnsi="Bookman Old Style" w:cs="Times New Roman"/>
          <w:sz w:val="26"/>
          <w:szCs w:val="26"/>
        </w:rPr>
        <w:t>ó</w:t>
      </w:r>
      <w:r w:rsidRPr="008B3549">
        <w:rPr>
          <w:rFonts w:ascii="Bookman Old Style" w:hAnsi="Bookman Old Style"/>
          <w:sz w:val="26"/>
          <w:szCs w:val="26"/>
        </w:rPr>
        <w:t>polis, Pela, Diom, Samara, Maressa, Azoto, Jamnia e Aretusa, como tamb</w:t>
      </w:r>
      <w:r w:rsidRPr="008B3549">
        <w:rPr>
          <w:rFonts w:ascii="Bookman Old Style" w:hAnsi="Bookman Old Style" w:cs="Times New Roman"/>
          <w:sz w:val="26"/>
          <w:szCs w:val="26"/>
        </w:rPr>
        <w:t>é</w:t>
      </w:r>
      <w:r w:rsidRPr="008B3549">
        <w:rPr>
          <w:rFonts w:ascii="Bookman Old Style" w:hAnsi="Bookman Old Style"/>
          <w:sz w:val="26"/>
          <w:szCs w:val="26"/>
        </w:rPr>
        <w:t>m as que a guerra destru</w:t>
      </w:r>
      <w:r w:rsidRPr="008B3549">
        <w:rPr>
          <w:rFonts w:ascii="Bookman Old Style" w:hAnsi="Bookman Old Style" w:cs="Times New Roman"/>
          <w:sz w:val="26"/>
          <w:szCs w:val="26"/>
        </w:rPr>
        <w:t>í</w:t>
      </w:r>
      <w:r w:rsidRPr="008B3549">
        <w:rPr>
          <w:rFonts w:ascii="Bookman Old Style" w:hAnsi="Bookman Old Style"/>
          <w:sz w:val="26"/>
          <w:szCs w:val="26"/>
        </w:rPr>
        <w:t>ra completamente. Quis ele que as cidades mar</w:t>
      </w:r>
      <w:r w:rsidRPr="008B3549">
        <w:rPr>
          <w:rFonts w:ascii="Bookman Old Style" w:hAnsi="Bookman Old Style" w:cs="Times New Roman"/>
          <w:sz w:val="26"/>
          <w:szCs w:val="26"/>
        </w:rPr>
        <w:t>í</w:t>
      </w:r>
      <w:r w:rsidRPr="008B3549">
        <w:rPr>
          <w:rFonts w:ascii="Bookman Old Style" w:hAnsi="Bookman Old Style"/>
          <w:sz w:val="26"/>
          <w:szCs w:val="26"/>
        </w:rPr>
        <w:t>timas ficassem livres e fizessem parte da prov</w:t>
      </w:r>
      <w:r w:rsidRPr="008B3549">
        <w:rPr>
          <w:rFonts w:ascii="Bookman Old Style" w:hAnsi="Bookman Old Style" w:cs="Times New Roman"/>
          <w:sz w:val="26"/>
          <w:szCs w:val="26"/>
        </w:rPr>
        <w:t>í</w:t>
      </w:r>
      <w:r w:rsidRPr="008B3549">
        <w:rPr>
          <w:rFonts w:ascii="Bookman Old Style" w:hAnsi="Bookman Old Style"/>
          <w:sz w:val="26"/>
          <w:szCs w:val="26"/>
        </w:rPr>
        <w:t xml:space="preserve">ncia, a saber: Gaza, Jope, Adora e a torre de </w:t>
      </w:r>
      <w:r w:rsidRPr="008B3549">
        <w:rPr>
          <w:rFonts w:ascii="Bookman Old Style" w:hAnsi="Bookman Old Style"/>
          <w:sz w:val="26"/>
          <w:szCs w:val="26"/>
        </w:rPr>
        <w:lastRenderedPageBreak/>
        <w:t>Estrat</w:t>
      </w:r>
      <w:r w:rsidRPr="008B3549">
        <w:rPr>
          <w:rFonts w:ascii="Bookman Old Style" w:hAnsi="Bookman Old Style" w:cs="Times New Roman"/>
          <w:sz w:val="26"/>
          <w:szCs w:val="26"/>
        </w:rPr>
        <w:t>ã</w:t>
      </w:r>
      <w:r w:rsidRPr="008B3549">
        <w:rPr>
          <w:rFonts w:ascii="Bookman Old Style" w:hAnsi="Bookman Old Style"/>
          <w:sz w:val="26"/>
          <w:szCs w:val="26"/>
        </w:rPr>
        <w:t>o, que Herodes depois mandou reconstruir com grande magnific</w:t>
      </w:r>
      <w:r w:rsidRPr="008B3549">
        <w:rPr>
          <w:rFonts w:ascii="Bookman Old Style" w:hAnsi="Bookman Old Style" w:cs="Times New Roman"/>
          <w:sz w:val="26"/>
          <w:szCs w:val="26"/>
        </w:rPr>
        <w:t>ê</w:t>
      </w:r>
      <w:r w:rsidRPr="008B3549">
        <w:rPr>
          <w:rFonts w:ascii="Bookman Old Style" w:hAnsi="Bookman Old Style"/>
          <w:sz w:val="26"/>
          <w:szCs w:val="26"/>
        </w:rPr>
        <w:t>ncia e enri</w:t>
      </w:r>
      <w:r w:rsidRPr="008B3549">
        <w:rPr>
          <w:rFonts w:ascii="Bookman Old Style" w:hAnsi="Bookman Old Style"/>
          <w:sz w:val="26"/>
          <w:szCs w:val="26"/>
        </w:rPr>
        <w:softHyphen/>
        <w:t>queceu com portos e belos Templos, mudando-lhe o nome para Cesar</w:t>
      </w:r>
      <w:r w:rsidRPr="008B3549">
        <w:rPr>
          <w:rFonts w:ascii="Bookman Old Style" w:hAnsi="Bookman Old Style" w:cs="Times New Roman"/>
          <w:sz w:val="26"/>
          <w:szCs w:val="26"/>
        </w:rPr>
        <w:t>é</w:t>
      </w:r>
      <w:r w:rsidRPr="008B3549">
        <w:rPr>
          <w:rFonts w:ascii="Bookman Old Style" w:hAnsi="Bookman Old Style"/>
          <w:sz w:val="26"/>
          <w:szCs w:val="26"/>
        </w:rPr>
        <w:t>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Foi assim que a diverg</w:t>
      </w:r>
      <w:r w:rsidRPr="008B3549">
        <w:rPr>
          <w:rFonts w:ascii="Bookman Old Style" w:hAnsi="Bookman Old Style" w:cs="Times New Roman"/>
          <w:sz w:val="26"/>
          <w:szCs w:val="26"/>
        </w:rPr>
        <w:t>ê</w:t>
      </w:r>
      <w:r w:rsidRPr="008B3549">
        <w:rPr>
          <w:rFonts w:ascii="Bookman Old Style" w:hAnsi="Bookman Old Style"/>
          <w:sz w:val="26"/>
          <w:szCs w:val="26"/>
        </w:rPr>
        <w:t>ncia entre Arist</w:t>
      </w:r>
      <w:r w:rsidRPr="008B3549">
        <w:rPr>
          <w:rFonts w:ascii="Bookman Old Style" w:hAnsi="Bookman Old Style" w:cs="Times New Roman"/>
          <w:sz w:val="26"/>
          <w:szCs w:val="26"/>
        </w:rPr>
        <w:t>ó</w:t>
      </w:r>
      <w:r w:rsidRPr="008B3549">
        <w:rPr>
          <w:rFonts w:ascii="Bookman Old Style" w:hAnsi="Bookman Old Style"/>
          <w:sz w:val="26"/>
          <w:szCs w:val="26"/>
        </w:rPr>
        <w:t>bulo e Hircano causou tantos males, fazendo-nos perder a liberdade, sujeitando-nos ao Imp</w:t>
      </w:r>
      <w:r w:rsidRPr="008B3549">
        <w:rPr>
          <w:rFonts w:ascii="Bookman Old Style" w:hAnsi="Bookman Old Style" w:cs="Times New Roman"/>
          <w:sz w:val="26"/>
          <w:szCs w:val="26"/>
        </w:rPr>
        <w:t>é</w:t>
      </w:r>
      <w:r w:rsidRPr="008B3549">
        <w:rPr>
          <w:rFonts w:ascii="Bookman Old Style" w:hAnsi="Bookman Old Style"/>
          <w:sz w:val="26"/>
          <w:szCs w:val="26"/>
        </w:rPr>
        <w:t>rio Romano e nos obri</w:t>
      </w:r>
      <w:r w:rsidRPr="008B3549">
        <w:rPr>
          <w:rFonts w:ascii="Bookman Old Style" w:hAnsi="Bookman Old Style"/>
          <w:sz w:val="26"/>
          <w:szCs w:val="26"/>
        </w:rPr>
        <w:softHyphen/>
        <w:t>gando a entregar o que hav</w:t>
      </w:r>
      <w:r w:rsidRPr="008B3549">
        <w:rPr>
          <w:rFonts w:ascii="Bookman Old Style" w:hAnsi="Bookman Old Style" w:cs="Times New Roman"/>
          <w:sz w:val="26"/>
          <w:szCs w:val="26"/>
        </w:rPr>
        <w:t>í</w:t>
      </w:r>
      <w:r w:rsidRPr="008B3549">
        <w:rPr>
          <w:rFonts w:ascii="Bookman Old Style" w:hAnsi="Bookman Old Style"/>
          <w:sz w:val="26"/>
          <w:szCs w:val="26"/>
        </w:rPr>
        <w:t>amos conquistado da S</w:t>
      </w:r>
      <w:r w:rsidRPr="008B3549">
        <w:rPr>
          <w:rFonts w:ascii="Bookman Old Style" w:hAnsi="Bookman Old Style" w:cs="Times New Roman"/>
          <w:sz w:val="26"/>
          <w:szCs w:val="26"/>
        </w:rPr>
        <w:t>í</w:t>
      </w:r>
      <w:r w:rsidRPr="008B3549">
        <w:rPr>
          <w:rFonts w:ascii="Bookman Old Style" w:hAnsi="Bookman Old Style"/>
          <w:sz w:val="26"/>
          <w:szCs w:val="26"/>
        </w:rPr>
        <w:t>ria pelas armas. A isso deve</w:t>
      </w:r>
      <w:r w:rsidRPr="008B3549">
        <w:rPr>
          <w:rFonts w:ascii="Bookman Old Style" w:hAnsi="Bookman Old Style"/>
          <w:sz w:val="26"/>
          <w:szCs w:val="26"/>
        </w:rPr>
        <w:softHyphen/>
        <w:t>mos acrescentar que esses novos senhores exigiram de n</w:t>
      </w:r>
      <w:r w:rsidRPr="008B3549">
        <w:rPr>
          <w:rFonts w:ascii="Bookman Old Style" w:hAnsi="Bookman Old Style" w:cs="Times New Roman"/>
          <w:sz w:val="26"/>
          <w:szCs w:val="26"/>
        </w:rPr>
        <w:t>ó</w:t>
      </w:r>
      <w:r w:rsidRPr="008B3549">
        <w:rPr>
          <w:rFonts w:ascii="Bookman Old Style" w:hAnsi="Bookman Old Style"/>
          <w:sz w:val="26"/>
          <w:szCs w:val="26"/>
        </w:rPr>
        <w:t xml:space="preserve">s, logo depois, mais de dez mil talentos e transferiram o reino, que antes sempre pertencera </w:t>
      </w:r>
      <w:r w:rsidRPr="008B3549">
        <w:rPr>
          <w:rFonts w:ascii="Bookman Old Style" w:hAnsi="Bookman Old Style" w:cs="Times New Roman"/>
          <w:sz w:val="26"/>
          <w:szCs w:val="26"/>
        </w:rPr>
        <w:t>à</w:t>
      </w:r>
      <w:r w:rsidRPr="008B3549">
        <w:rPr>
          <w:rFonts w:ascii="Bookman Old Style" w:hAnsi="Bookman Old Style"/>
          <w:sz w:val="26"/>
          <w:szCs w:val="26"/>
        </w:rPr>
        <w:t xml:space="preserve"> casta sacerdotal, a homens cujos nascimentos nada tinham de ilustre. Falaremos mais particularmente, a seu tempo, de todas essas coisas.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578.  Pompeu deixou a Escauro o governo da Baixa S</w:t>
      </w:r>
      <w:r w:rsidRPr="008B3549">
        <w:rPr>
          <w:rFonts w:ascii="Bookman Old Style" w:hAnsi="Bookman Old Style" w:cs="Times New Roman"/>
          <w:sz w:val="26"/>
          <w:szCs w:val="26"/>
        </w:rPr>
        <w:t>í</w:t>
      </w:r>
      <w:r w:rsidRPr="008B3549">
        <w:rPr>
          <w:rFonts w:ascii="Bookman Old Style" w:hAnsi="Bookman Old Style"/>
          <w:sz w:val="26"/>
          <w:szCs w:val="26"/>
        </w:rPr>
        <w:t>ria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Eufrates e as fronteiras do Egito, dirigiu-se para a Cil</w:t>
      </w:r>
      <w:r w:rsidRPr="008B3549">
        <w:rPr>
          <w:rFonts w:ascii="Bookman Old Style" w:hAnsi="Bookman Old Style" w:cs="Times New Roman"/>
          <w:sz w:val="26"/>
          <w:szCs w:val="26"/>
        </w:rPr>
        <w:t>í</w:t>
      </w:r>
      <w:r w:rsidRPr="008B3549">
        <w:rPr>
          <w:rFonts w:ascii="Bookman Old Style" w:hAnsi="Bookman Old Style"/>
          <w:sz w:val="26"/>
          <w:szCs w:val="26"/>
        </w:rPr>
        <w:t>cia com duas legi</w:t>
      </w:r>
      <w:r w:rsidRPr="008B3549">
        <w:rPr>
          <w:rFonts w:ascii="Bookman Old Style" w:hAnsi="Bookman Old Style" w:cs="Times New Roman"/>
          <w:sz w:val="26"/>
          <w:szCs w:val="26"/>
        </w:rPr>
        <w:t>õ</w:t>
      </w:r>
      <w:r w:rsidRPr="008B3549">
        <w:rPr>
          <w:rFonts w:ascii="Bookman Old Style" w:hAnsi="Bookman Old Style"/>
          <w:sz w:val="26"/>
          <w:szCs w:val="26"/>
        </w:rPr>
        <w:t>es e foi para Roma rapidamente, levando consigo Arist</w:t>
      </w:r>
      <w:r w:rsidRPr="008B3549">
        <w:rPr>
          <w:rFonts w:ascii="Bookman Old Style" w:hAnsi="Bookman Old Style" w:cs="Times New Roman"/>
          <w:sz w:val="26"/>
          <w:szCs w:val="26"/>
        </w:rPr>
        <w:t>ó</w:t>
      </w:r>
      <w:r w:rsidRPr="008B3549">
        <w:rPr>
          <w:rFonts w:ascii="Bookman Old Style" w:hAnsi="Bookman Old Style"/>
          <w:sz w:val="26"/>
          <w:szCs w:val="26"/>
        </w:rPr>
        <w:t>bulo como prisioneiro, bem como os seus dois filhos e as suas duas filhas. O mais velho chamava-se Alexandre, e o mais novo, Ant</w:t>
      </w:r>
      <w:r w:rsidRPr="008B3549">
        <w:rPr>
          <w:rFonts w:ascii="Bookman Old Style" w:hAnsi="Bookman Old Style" w:cs="Times New Roman"/>
          <w:sz w:val="26"/>
          <w:szCs w:val="26"/>
        </w:rPr>
        <w:t>í</w:t>
      </w:r>
      <w:r w:rsidRPr="008B3549">
        <w:rPr>
          <w:rFonts w:ascii="Bookman Old Style" w:hAnsi="Bookman Old Style"/>
          <w:sz w:val="26"/>
          <w:szCs w:val="26"/>
        </w:rPr>
        <w:t>gono. O mais velho, Alexandre, por</w:t>
      </w:r>
      <w:r w:rsidRPr="008B3549">
        <w:rPr>
          <w:rFonts w:ascii="Bookman Old Style" w:hAnsi="Bookman Old Style" w:cs="Times New Roman"/>
          <w:sz w:val="26"/>
          <w:szCs w:val="26"/>
        </w:rPr>
        <w:t>é</w:t>
      </w:r>
      <w:r w:rsidRPr="008B3549">
        <w:rPr>
          <w:rFonts w:ascii="Bookman Old Style" w:hAnsi="Bookman Old Style"/>
          <w:sz w:val="26"/>
          <w:szCs w:val="26"/>
        </w:rPr>
        <w:t>m, conseguiu escapar, e o mais novo, Ant</w:t>
      </w:r>
      <w:r w:rsidRPr="008B3549">
        <w:rPr>
          <w:rFonts w:ascii="Bookman Old Style" w:hAnsi="Bookman Old Style" w:cs="Times New Roman"/>
          <w:sz w:val="26"/>
          <w:szCs w:val="26"/>
        </w:rPr>
        <w:t>í</w:t>
      </w:r>
      <w:r w:rsidRPr="008B3549">
        <w:rPr>
          <w:rFonts w:ascii="Bookman Old Style" w:hAnsi="Bookman Old Style"/>
          <w:sz w:val="26"/>
          <w:szCs w:val="26"/>
        </w:rPr>
        <w:t>gono, chegou a Roma com as suas irm</w:t>
      </w:r>
      <w:r w:rsidRPr="008B3549">
        <w:rPr>
          <w:rFonts w:ascii="Bookman Old Style" w:hAnsi="Bookman Old Style" w:cs="Times New Roman"/>
          <w:sz w:val="26"/>
          <w:szCs w:val="26"/>
        </w:rPr>
        <w:t>ã</w:t>
      </w:r>
      <w:r w:rsidRPr="008B3549">
        <w:rPr>
          <w:rFonts w:ascii="Bookman Old Style" w:hAnsi="Bookman Old Style"/>
          <w:sz w:val="26"/>
          <w:szCs w:val="26"/>
        </w:rPr>
        <w:t>s.</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9</w:t>
      </w:r>
    </w:p>
    <w:p w:rsidR="00A62DFE" w:rsidRDefault="00A62DFE" w:rsidP="00A62DFE">
      <w:pPr>
        <w:pStyle w:val="DIMAS"/>
        <w:rPr>
          <w:i/>
          <w:iCs/>
        </w:rPr>
      </w:pPr>
      <w:r w:rsidRPr="008B3549">
        <w:rPr>
          <w:i/>
          <w:iCs/>
        </w:rPr>
        <w:t>Antípatro serve proveitosamente a Escauro na Arábia.</w:t>
      </w:r>
    </w:p>
    <w:p w:rsidR="00A62DFE" w:rsidRPr="008B3549" w:rsidRDefault="00A62DFE" w:rsidP="00A62DFE">
      <w:pPr>
        <w:pStyle w:val="DIMAS"/>
      </w:pP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579.  Escauro marchou com o seu ex</w:t>
      </w:r>
      <w:r w:rsidRPr="008B3549">
        <w:rPr>
          <w:rFonts w:ascii="Bookman Old Style" w:hAnsi="Bookman Old Style" w:cs="Times New Roman"/>
          <w:sz w:val="26"/>
          <w:szCs w:val="26"/>
        </w:rPr>
        <w:t>é</w:t>
      </w:r>
      <w:r w:rsidRPr="008B3549">
        <w:rPr>
          <w:rFonts w:ascii="Bookman Old Style" w:hAnsi="Bookman Old Style"/>
          <w:sz w:val="26"/>
          <w:szCs w:val="26"/>
        </w:rPr>
        <w:t>rcito para Petra, capital da Ar</w:t>
      </w:r>
      <w:r w:rsidRPr="008B3549">
        <w:rPr>
          <w:rFonts w:ascii="Bookman Old Style" w:hAnsi="Bookman Old Style" w:cs="Times New Roman"/>
          <w:sz w:val="26"/>
          <w:szCs w:val="26"/>
        </w:rPr>
        <w:t>á</w:t>
      </w:r>
      <w:r w:rsidRPr="008B3549">
        <w:rPr>
          <w:rFonts w:ascii="Bookman Old Style" w:hAnsi="Bookman Old Style"/>
          <w:sz w:val="26"/>
          <w:szCs w:val="26"/>
        </w:rPr>
        <w:t>bia, e, como as passagens e os caminhos para l</w:t>
      </w:r>
      <w:r w:rsidRPr="008B3549">
        <w:rPr>
          <w:rFonts w:ascii="Bookman Old Style" w:hAnsi="Bookman Old Style" w:cs="Times New Roman"/>
          <w:sz w:val="26"/>
          <w:szCs w:val="26"/>
        </w:rPr>
        <w:t>á</w:t>
      </w:r>
      <w:r w:rsidRPr="008B3549">
        <w:rPr>
          <w:rFonts w:ascii="Bookman Old Style" w:hAnsi="Bookman Old Style"/>
          <w:sz w:val="26"/>
          <w:szCs w:val="26"/>
        </w:rPr>
        <w:t xml:space="preserve"> eram muito dif</w:t>
      </w:r>
      <w:r w:rsidRPr="008B3549">
        <w:rPr>
          <w:rFonts w:ascii="Bookman Old Style" w:hAnsi="Bookman Old Style" w:cs="Times New Roman"/>
          <w:sz w:val="26"/>
          <w:szCs w:val="26"/>
        </w:rPr>
        <w:t>í</w:t>
      </w:r>
      <w:r w:rsidRPr="008B3549">
        <w:rPr>
          <w:rFonts w:ascii="Bookman Old Style" w:hAnsi="Bookman Old Style"/>
          <w:sz w:val="26"/>
          <w:szCs w:val="26"/>
        </w:rPr>
        <w:t>ceis, os soldados, acos</w:t>
      </w:r>
      <w:r w:rsidRPr="008B3549">
        <w:rPr>
          <w:rFonts w:ascii="Bookman Old Style" w:hAnsi="Bookman Old Style"/>
          <w:sz w:val="26"/>
          <w:szCs w:val="26"/>
        </w:rPr>
        <w:softHyphen/>
        <w:t>sados pela fome, saqueavam os pa</w:t>
      </w:r>
      <w:r w:rsidRPr="008B3549">
        <w:rPr>
          <w:rFonts w:ascii="Bookman Old Style" w:hAnsi="Bookman Old Style" w:cs="Times New Roman"/>
          <w:sz w:val="26"/>
          <w:szCs w:val="26"/>
        </w:rPr>
        <w:t>í</w:t>
      </w:r>
      <w:r w:rsidRPr="008B3549">
        <w:rPr>
          <w:rFonts w:ascii="Bookman Old Style" w:hAnsi="Bookman Old Style"/>
          <w:sz w:val="26"/>
          <w:szCs w:val="26"/>
        </w:rPr>
        <w:t>ses da redondeza. Ant</w:t>
      </w:r>
      <w:r w:rsidRPr="008B3549">
        <w:rPr>
          <w:rFonts w:ascii="Bookman Old Style" w:hAnsi="Bookman Old Style" w:cs="Times New Roman"/>
          <w:sz w:val="26"/>
          <w:szCs w:val="26"/>
        </w:rPr>
        <w:t>í</w:t>
      </w:r>
      <w:r w:rsidRPr="008B3549">
        <w:rPr>
          <w:rFonts w:ascii="Bookman Old Style" w:hAnsi="Bookman Old Style"/>
          <w:sz w:val="26"/>
          <w:szCs w:val="26"/>
        </w:rPr>
        <w:t>patro fez com que lhes trouxessem da Jud</w:t>
      </w:r>
      <w:r w:rsidRPr="008B3549">
        <w:rPr>
          <w:rFonts w:ascii="Bookman Old Style" w:hAnsi="Bookman Old Style" w:cs="Times New Roman"/>
          <w:sz w:val="26"/>
          <w:szCs w:val="26"/>
        </w:rPr>
        <w:t>é</w:t>
      </w:r>
      <w:r w:rsidRPr="008B3549">
        <w:rPr>
          <w:rFonts w:ascii="Bookman Old Style" w:hAnsi="Bookman Old Style"/>
          <w:sz w:val="26"/>
          <w:szCs w:val="26"/>
        </w:rPr>
        <w:t>ia, por ordem de Hircano, trigo e outras coisas necess</w:t>
      </w:r>
      <w:r w:rsidRPr="008B3549">
        <w:rPr>
          <w:rFonts w:ascii="Bookman Old Style" w:hAnsi="Bookman Old Style" w:cs="Times New Roman"/>
          <w:sz w:val="26"/>
          <w:szCs w:val="26"/>
        </w:rPr>
        <w:t>á</w:t>
      </w:r>
      <w:r w:rsidRPr="008B3549">
        <w:rPr>
          <w:rFonts w:ascii="Bookman Old Style" w:hAnsi="Bookman Old Style"/>
          <w:sz w:val="26"/>
          <w:szCs w:val="26"/>
        </w:rPr>
        <w:t>rias. Sendo Hircano muito conhecido de Aretas, Escauro mandou-o a esse rei como embaixador. Ele saiu-se t</w:t>
      </w:r>
      <w:r w:rsidRPr="008B3549">
        <w:rPr>
          <w:rFonts w:ascii="Bookman Old Style" w:hAnsi="Bookman Old Style" w:cs="Times New Roman"/>
          <w:sz w:val="26"/>
          <w:szCs w:val="26"/>
        </w:rPr>
        <w:t>ã</w:t>
      </w:r>
      <w:r w:rsidRPr="008B3549">
        <w:rPr>
          <w:rFonts w:ascii="Bookman Old Style" w:hAnsi="Bookman Old Style"/>
          <w:sz w:val="26"/>
          <w:szCs w:val="26"/>
        </w:rPr>
        <w:t>o bem que o persuadiu a entregar trezentos talentos para impedir a ru</w:t>
      </w:r>
      <w:r w:rsidRPr="008B3549">
        <w:rPr>
          <w:rFonts w:ascii="Bookman Old Style" w:hAnsi="Bookman Old Style" w:cs="Times New Roman"/>
          <w:sz w:val="26"/>
          <w:szCs w:val="26"/>
        </w:rPr>
        <w:t>í</w:t>
      </w:r>
      <w:r w:rsidRPr="008B3549">
        <w:rPr>
          <w:rFonts w:ascii="Bookman Old Style" w:hAnsi="Bookman Old Style"/>
          <w:sz w:val="26"/>
          <w:szCs w:val="26"/>
        </w:rPr>
        <w:t>na de seu pa</w:t>
      </w:r>
      <w:r w:rsidRPr="008B3549">
        <w:rPr>
          <w:rFonts w:ascii="Bookman Old Style" w:hAnsi="Bookman Old Style" w:cs="Times New Roman"/>
          <w:sz w:val="26"/>
          <w:szCs w:val="26"/>
        </w:rPr>
        <w:t>í</w:t>
      </w:r>
      <w:r w:rsidRPr="008B3549">
        <w:rPr>
          <w:rFonts w:ascii="Bookman Old Style" w:hAnsi="Bookman Old Style"/>
          <w:sz w:val="26"/>
          <w:szCs w:val="26"/>
        </w:rPr>
        <w:t>s. Assim, a guerra terminou apenas come</w:t>
      </w:r>
      <w:r w:rsidRPr="008B3549">
        <w:rPr>
          <w:rFonts w:ascii="Bookman Old Style" w:hAnsi="Bookman Old Style" w:cs="Times New Roman"/>
          <w:sz w:val="26"/>
          <w:szCs w:val="26"/>
        </w:rPr>
        <w:t>ç</w:t>
      </w:r>
      <w:r w:rsidRPr="008B3549">
        <w:rPr>
          <w:rFonts w:ascii="Bookman Old Style" w:hAnsi="Bookman Old Style"/>
          <w:sz w:val="26"/>
          <w:szCs w:val="26"/>
        </w:rPr>
        <w:t>ada. Escauro n</w:t>
      </w:r>
      <w:r w:rsidRPr="008B3549">
        <w:rPr>
          <w:rFonts w:ascii="Bookman Old Style" w:hAnsi="Bookman Old Style" w:cs="Times New Roman"/>
          <w:sz w:val="26"/>
          <w:szCs w:val="26"/>
        </w:rPr>
        <w:t>ã</w:t>
      </w:r>
      <w:r w:rsidRPr="008B3549">
        <w:rPr>
          <w:rFonts w:ascii="Bookman Old Style" w:hAnsi="Bookman Old Style"/>
          <w:sz w:val="26"/>
          <w:szCs w:val="26"/>
        </w:rPr>
        <w:t>o sentiu menos alegria que Aretas.</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pStyle w:val="DIMAS"/>
      </w:pPr>
      <w:r w:rsidRPr="008B3549">
        <w:t xml:space="preserve">Capítulo </w:t>
      </w:r>
      <w:r>
        <w:t>1</w:t>
      </w:r>
      <w:r w:rsidRPr="008B3549">
        <w:t>0</w:t>
      </w:r>
    </w:p>
    <w:p w:rsidR="00A62DFE" w:rsidRPr="008B3549" w:rsidRDefault="00A62DFE" w:rsidP="00A62DFE">
      <w:pPr>
        <w:pStyle w:val="DIMAS"/>
      </w:pPr>
      <w:r w:rsidRPr="008B3549">
        <w:rPr>
          <w:i/>
          <w:iCs/>
        </w:rPr>
        <w:t>Alexandre, filho de Aristóbulo, arma-se najudéia e fortifica as</w:t>
      </w:r>
    </w:p>
    <w:p w:rsidR="00A62DFE" w:rsidRPr="008B3549" w:rsidRDefault="00A62DFE" w:rsidP="00A62DFE">
      <w:pPr>
        <w:pStyle w:val="DIMAS"/>
      </w:pPr>
      <w:r w:rsidRPr="008B3549">
        <w:rPr>
          <w:i/>
          <w:iCs/>
        </w:rPr>
        <w:t>praças. Gabínio derrota-o numa batalha e o cerca no castelo de</w:t>
      </w:r>
    </w:p>
    <w:p w:rsidR="00A62DFE" w:rsidRDefault="00A62DFE" w:rsidP="00A62DFE">
      <w:pPr>
        <w:pStyle w:val="DIMAS"/>
        <w:rPr>
          <w:i/>
          <w:iCs/>
        </w:rPr>
      </w:pPr>
      <w:r w:rsidRPr="008B3549">
        <w:rPr>
          <w:i/>
          <w:iCs/>
        </w:rPr>
        <w:t>Alexandriom. Alexandre entrega-lhe o castelo e outras praças.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580. Pouco tempo depois, Gab</w:t>
      </w:r>
      <w:r w:rsidRPr="008B3549">
        <w:rPr>
          <w:rFonts w:ascii="Bookman Old Style" w:hAnsi="Bookman Old Style" w:cs="Times New Roman"/>
          <w:sz w:val="26"/>
          <w:szCs w:val="26"/>
        </w:rPr>
        <w:t>í</w:t>
      </w:r>
      <w:r w:rsidRPr="008B3549">
        <w:rPr>
          <w:rFonts w:ascii="Bookman Old Style" w:hAnsi="Bookman Old Style"/>
          <w:sz w:val="26"/>
          <w:szCs w:val="26"/>
        </w:rPr>
        <w:t>nio, general do ex</w:t>
      </w:r>
      <w:r w:rsidRPr="008B3549">
        <w:rPr>
          <w:rFonts w:ascii="Bookman Old Style" w:hAnsi="Bookman Old Style" w:cs="Times New Roman"/>
          <w:sz w:val="26"/>
          <w:szCs w:val="26"/>
        </w:rPr>
        <w:t>é</w:t>
      </w:r>
      <w:r w:rsidRPr="008B3549">
        <w:rPr>
          <w:rFonts w:ascii="Bookman Old Style" w:hAnsi="Bookman Old Style"/>
          <w:sz w:val="26"/>
          <w:szCs w:val="26"/>
        </w:rPr>
        <w:t xml:space="preserve">rcito romano, veio </w:t>
      </w:r>
      <w:r w:rsidRPr="008B3549">
        <w:rPr>
          <w:rFonts w:ascii="Bookman Old Style" w:hAnsi="Bookman Old Style" w:cs="Times New Roman"/>
          <w:sz w:val="26"/>
          <w:szCs w:val="26"/>
        </w:rPr>
        <w:t>à</w:t>
      </w:r>
      <w:r w:rsidRPr="008B3549">
        <w:rPr>
          <w:rFonts w:ascii="Bookman Old Style" w:hAnsi="Bookman Old Style"/>
          <w:sz w:val="26"/>
          <w:szCs w:val="26"/>
        </w:rPr>
        <w:t xml:space="preserve"> S</w:t>
      </w:r>
      <w:r w:rsidRPr="008B3549">
        <w:rPr>
          <w:rFonts w:ascii="Bookman Old Style" w:hAnsi="Bookman Old Style" w:cs="Times New Roman"/>
          <w:sz w:val="26"/>
          <w:szCs w:val="26"/>
        </w:rPr>
        <w:t>í</w:t>
      </w:r>
      <w:r w:rsidRPr="008B3549">
        <w:rPr>
          <w:rFonts w:ascii="Bookman Old Style" w:hAnsi="Bookman Old Style"/>
          <w:sz w:val="26"/>
          <w:szCs w:val="26"/>
        </w:rPr>
        <w:t>ria, onde fez coisas dignas de mem</w:t>
      </w:r>
      <w:r w:rsidRPr="008B3549">
        <w:rPr>
          <w:rFonts w:ascii="Bookman Old Style" w:hAnsi="Bookman Old Style" w:cs="Times New Roman"/>
          <w:sz w:val="26"/>
          <w:szCs w:val="26"/>
        </w:rPr>
        <w:t>ó</w:t>
      </w:r>
      <w:r w:rsidRPr="008B3549">
        <w:rPr>
          <w:rFonts w:ascii="Bookman Old Style" w:hAnsi="Bookman Old Style"/>
          <w:sz w:val="26"/>
          <w:szCs w:val="26"/>
        </w:rPr>
        <w:t>ria. Hircano, sumo sacerdote, desejou reconstruir os muros de Jerusal</w:t>
      </w:r>
      <w:r w:rsidRPr="008B3549">
        <w:rPr>
          <w:rFonts w:ascii="Bookman Old Style" w:hAnsi="Bookman Old Style" w:cs="Times New Roman"/>
          <w:sz w:val="26"/>
          <w:szCs w:val="26"/>
        </w:rPr>
        <w:t>é</w:t>
      </w:r>
      <w:r w:rsidRPr="008B3549">
        <w:rPr>
          <w:rFonts w:ascii="Bookman Old Style" w:hAnsi="Bookman Old Style"/>
          <w:sz w:val="26"/>
          <w:szCs w:val="26"/>
        </w:rPr>
        <w:t>m, que Pompeu havia destru</w:t>
      </w:r>
      <w:r w:rsidRPr="008B3549">
        <w:rPr>
          <w:rFonts w:ascii="Bookman Old Style" w:hAnsi="Bookman Old Style" w:cs="Times New Roman"/>
          <w:sz w:val="26"/>
          <w:szCs w:val="26"/>
        </w:rPr>
        <w:t>í</w:t>
      </w:r>
      <w:r w:rsidRPr="008B3549">
        <w:rPr>
          <w:rFonts w:ascii="Bookman Old Style" w:hAnsi="Bookman Old Style"/>
          <w:sz w:val="26"/>
          <w:szCs w:val="26"/>
        </w:rPr>
        <w:t>do, mas foi obstado pelos romanos. Alexandre, seu sobrinho, filho de Arist</w:t>
      </w:r>
      <w:r w:rsidRPr="008B3549">
        <w:rPr>
          <w:rFonts w:ascii="Bookman Old Style" w:hAnsi="Bookman Old Style" w:cs="Times New Roman"/>
          <w:sz w:val="26"/>
          <w:szCs w:val="26"/>
        </w:rPr>
        <w:t>ó</w:t>
      </w:r>
      <w:r w:rsidRPr="008B3549">
        <w:rPr>
          <w:rFonts w:ascii="Bookman Old Style" w:hAnsi="Bookman Old Style"/>
          <w:sz w:val="26"/>
          <w:szCs w:val="26"/>
        </w:rPr>
        <w:t>bulo, reuniu e armou na Jud</w:t>
      </w:r>
      <w:r w:rsidRPr="008B3549">
        <w:rPr>
          <w:rFonts w:ascii="Bookman Old Style" w:hAnsi="Bookman Old Style" w:cs="Times New Roman"/>
          <w:sz w:val="26"/>
          <w:szCs w:val="26"/>
        </w:rPr>
        <w:t>é</w:t>
      </w:r>
      <w:r w:rsidRPr="008B3549">
        <w:rPr>
          <w:rFonts w:ascii="Bookman Old Style" w:hAnsi="Bookman Old Style"/>
          <w:sz w:val="26"/>
          <w:szCs w:val="26"/>
        </w:rPr>
        <w:t>ia dez mil ho</w:t>
      </w:r>
      <w:r w:rsidRPr="008B3549">
        <w:rPr>
          <w:rFonts w:ascii="Bookman Old Style" w:hAnsi="Bookman Old Style"/>
          <w:sz w:val="26"/>
          <w:szCs w:val="26"/>
        </w:rPr>
        <w:softHyphen/>
        <w:t>mens de infantaria e mil e quinhentos cavaleiros, fortificou o castelo de Alexandriom, situado perto de Core, como tamb</w:t>
      </w:r>
      <w:r w:rsidRPr="008B3549">
        <w:rPr>
          <w:rFonts w:ascii="Bookman Old Style" w:hAnsi="Bookman Old Style" w:cs="Times New Roman"/>
          <w:sz w:val="26"/>
          <w:szCs w:val="26"/>
        </w:rPr>
        <w:t>é</w:t>
      </w:r>
      <w:r w:rsidRPr="008B3549">
        <w:rPr>
          <w:rFonts w:ascii="Bookman Old Style" w:hAnsi="Bookman Old Style"/>
          <w:sz w:val="26"/>
          <w:szCs w:val="26"/>
        </w:rPr>
        <w:t>m o de Macherom, nos montes da Ar</w:t>
      </w:r>
      <w:r w:rsidRPr="008B3549">
        <w:rPr>
          <w:rFonts w:ascii="Bookman Old Style" w:hAnsi="Bookman Old Style" w:cs="Times New Roman"/>
          <w:sz w:val="26"/>
          <w:szCs w:val="26"/>
        </w:rPr>
        <w:t>á</w:t>
      </w:r>
      <w:r w:rsidRPr="008B3549">
        <w:rPr>
          <w:rFonts w:ascii="Bookman Old Style" w:hAnsi="Bookman Old Style"/>
          <w:sz w:val="26"/>
          <w:szCs w:val="26"/>
        </w:rPr>
        <w:t>bia, e fazia incurs</w:t>
      </w:r>
      <w:r w:rsidRPr="008B3549">
        <w:rPr>
          <w:rFonts w:ascii="Bookman Old Style" w:hAnsi="Bookman Old Style" w:cs="Times New Roman"/>
          <w:sz w:val="26"/>
          <w:szCs w:val="26"/>
        </w:rPr>
        <w:t>õ</w:t>
      </w:r>
      <w:r w:rsidRPr="008B3549">
        <w:rPr>
          <w:rFonts w:ascii="Bookman Old Style" w:hAnsi="Bookman Old Style"/>
          <w:sz w:val="26"/>
          <w:szCs w:val="26"/>
        </w:rPr>
        <w:t>es na Jud</w:t>
      </w:r>
      <w:r w:rsidRPr="008B3549">
        <w:rPr>
          <w:rFonts w:ascii="Bookman Old Style" w:hAnsi="Bookman Old Style" w:cs="Times New Roman"/>
          <w:sz w:val="26"/>
          <w:szCs w:val="26"/>
        </w:rPr>
        <w:t>é</w:t>
      </w:r>
      <w:r w:rsidRPr="008B3549">
        <w:rPr>
          <w:rFonts w:ascii="Bookman Old Style" w:hAnsi="Bookman Old Style"/>
          <w:sz w:val="26"/>
          <w:szCs w:val="26"/>
        </w:rPr>
        <w:t>ia sem que Hircano a isso se opusesse. Gab</w:t>
      </w:r>
      <w:r w:rsidRPr="008B3549">
        <w:rPr>
          <w:rFonts w:ascii="Bookman Old Style" w:hAnsi="Bookman Old Style" w:cs="Times New Roman"/>
          <w:sz w:val="26"/>
          <w:szCs w:val="26"/>
        </w:rPr>
        <w:t>í</w:t>
      </w:r>
      <w:r w:rsidRPr="008B3549">
        <w:rPr>
          <w:rFonts w:ascii="Bookman Old Style" w:hAnsi="Bookman Old Style"/>
          <w:sz w:val="26"/>
          <w:szCs w:val="26"/>
        </w:rPr>
        <w:t>nio marchou con</w:t>
      </w:r>
      <w:r w:rsidRPr="008B3549">
        <w:rPr>
          <w:rFonts w:ascii="Bookman Old Style" w:hAnsi="Bookman Old Style"/>
          <w:sz w:val="26"/>
          <w:szCs w:val="26"/>
        </w:rPr>
        <w:softHyphen/>
        <w:t>tra ele e enviou Marco Ant</w:t>
      </w:r>
      <w:r w:rsidRPr="008B3549">
        <w:rPr>
          <w:rFonts w:ascii="Bookman Old Style" w:hAnsi="Bookman Old Style" w:cs="Times New Roman"/>
          <w:sz w:val="26"/>
          <w:szCs w:val="26"/>
        </w:rPr>
        <w:t>ô</w:t>
      </w:r>
      <w:r w:rsidRPr="008B3549">
        <w:rPr>
          <w:rFonts w:ascii="Bookman Old Style" w:hAnsi="Bookman Old Style"/>
          <w:sz w:val="26"/>
          <w:szCs w:val="26"/>
        </w:rPr>
        <w:t>nio com outros oficiais, que se uniram aos judeus fi</w:t>
      </w:r>
      <w:r w:rsidRPr="008B3549">
        <w:rPr>
          <w:rFonts w:ascii="Bookman Old Style" w:hAnsi="Bookman Old Style" w:cs="Times New Roman"/>
          <w:sz w:val="26"/>
          <w:szCs w:val="26"/>
        </w:rPr>
        <w:t>é</w:t>
      </w:r>
      <w:r w:rsidRPr="008B3549">
        <w:rPr>
          <w:rFonts w:ascii="Bookman Old Style" w:hAnsi="Bookman Old Style"/>
          <w:sz w:val="26"/>
          <w:szCs w:val="26"/>
        </w:rPr>
        <w:t>is aos romanos, comandados por Pitolau e Malico, refor</w:t>
      </w:r>
      <w:r w:rsidRPr="008B3549">
        <w:rPr>
          <w:rFonts w:ascii="Bookman Old Style" w:hAnsi="Bookman Old Style" w:cs="Times New Roman"/>
          <w:sz w:val="26"/>
          <w:szCs w:val="26"/>
        </w:rPr>
        <w:t>ç</w:t>
      </w:r>
      <w:r w:rsidRPr="008B3549">
        <w:rPr>
          <w:rFonts w:ascii="Bookman Old Style" w:hAnsi="Bookman Old Style"/>
          <w:sz w:val="26"/>
          <w:szCs w:val="26"/>
        </w:rPr>
        <w:t>ados com o aux</w:t>
      </w:r>
      <w:r w:rsidRPr="008B3549">
        <w:rPr>
          <w:rFonts w:ascii="Bookman Old Style" w:hAnsi="Bookman Old Style" w:cs="Times New Roman"/>
          <w:sz w:val="26"/>
          <w:szCs w:val="26"/>
        </w:rPr>
        <w:t>í</w:t>
      </w:r>
      <w:r w:rsidRPr="008B3549">
        <w:rPr>
          <w:rFonts w:ascii="Bookman Old Style" w:hAnsi="Bookman Old Style"/>
          <w:sz w:val="26"/>
          <w:szCs w:val="26"/>
        </w:rPr>
        <w:t>lio das tropas de Ant</w:t>
      </w:r>
      <w:r w:rsidRPr="008B3549">
        <w:rPr>
          <w:rFonts w:ascii="Bookman Old Style" w:hAnsi="Bookman Old Style" w:cs="Times New Roman"/>
          <w:sz w:val="26"/>
          <w:szCs w:val="26"/>
        </w:rPr>
        <w:t>í</w:t>
      </w:r>
      <w:r w:rsidRPr="008B3549">
        <w:rPr>
          <w:rFonts w:ascii="Bookman Old Style" w:hAnsi="Bookman Old Style"/>
          <w:sz w:val="26"/>
          <w:szCs w:val="26"/>
        </w:rPr>
        <w:t>patro. Gab</w:t>
      </w:r>
      <w:r w:rsidRPr="008B3549">
        <w:rPr>
          <w:rFonts w:ascii="Bookman Old Style" w:hAnsi="Bookman Old Style" w:cs="Times New Roman"/>
          <w:sz w:val="26"/>
          <w:szCs w:val="26"/>
        </w:rPr>
        <w:t>í</w:t>
      </w:r>
      <w:r w:rsidRPr="008B3549">
        <w:rPr>
          <w:rFonts w:ascii="Bookman Old Style" w:hAnsi="Bookman Old Style"/>
          <w:sz w:val="26"/>
          <w:szCs w:val="26"/>
        </w:rPr>
        <w:t>nio seguiu com o resto do ex</w:t>
      </w:r>
      <w:r w:rsidRPr="008B3549">
        <w:rPr>
          <w:rFonts w:ascii="Bookman Old Style" w:hAnsi="Bookman Old Style" w:cs="Times New Roman"/>
          <w:sz w:val="26"/>
          <w:szCs w:val="26"/>
        </w:rPr>
        <w:t>é</w:t>
      </w:r>
      <w:r w:rsidRPr="008B3549">
        <w:rPr>
          <w:rFonts w:ascii="Bookman Old Style" w:hAnsi="Bookman Old Style"/>
          <w:sz w:val="26"/>
          <w:szCs w:val="26"/>
        </w:rPr>
        <w:t>rcito, e Alexandre retirou-se para perto de Jerusal</w:t>
      </w:r>
      <w:r w:rsidRPr="008B3549">
        <w:rPr>
          <w:rFonts w:ascii="Bookman Old Style" w:hAnsi="Bookman Old Style" w:cs="Times New Roman"/>
          <w:sz w:val="26"/>
          <w:szCs w:val="26"/>
        </w:rPr>
        <w:t>é</w:t>
      </w:r>
      <w:r w:rsidRPr="008B3549">
        <w:rPr>
          <w:rFonts w:ascii="Bookman Old Style" w:hAnsi="Bookman Old Style"/>
          <w:sz w:val="26"/>
          <w:szCs w:val="26"/>
        </w:rPr>
        <w:t>m, onde a se travou batalha. Os romanos venceram, mataram tr</w:t>
      </w:r>
      <w:r w:rsidRPr="008B3549">
        <w:rPr>
          <w:rFonts w:ascii="Bookman Old Style" w:hAnsi="Bookman Old Style" w:cs="Times New Roman"/>
          <w:sz w:val="26"/>
          <w:szCs w:val="26"/>
        </w:rPr>
        <w:t>ê</w:t>
      </w:r>
      <w:r w:rsidRPr="008B3549">
        <w:rPr>
          <w:rFonts w:ascii="Bookman Old Style" w:hAnsi="Bookman Old Style"/>
          <w:sz w:val="26"/>
          <w:szCs w:val="26"/>
        </w:rPr>
        <w:t>s mil homens e fizeram muitos prisioneiros. Gab</w:t>
      </w:r>
      <w:r w:rsidRPr="008B3549">
        <w:rPr>
          <w:rFonts w:ascii="Bookman Old Style" w:hAnsi="Bookman Old Style" w:cs="Times New Roman"/>
          <w:sz w:val="26"/>
          <w:szCs w:val="26"/>
        </w:rPr>
        <w:t>í</w:t>
      </w:r>
      <w:r w:rsidRPr="008B3549">
        <w:rPr>
          <w:rFonts w:ascii="Bookman Old Style" w:hAnsi="Bookman Old Style"/>
          <w:sz w:val="26"/>
          <w:szCs w:val="26"/>
        </w:rPr>
        <w:t>nio sitiou em seguida o castelo de Alexandriom e prometeu perd</w:t>
      </w:r>
      <w:r w:rsidRPr="008B3549">
        <w:rPr>
          <w:rFonts w:ascii="Bookman Old Style" w:hAnsi="Bookman Old Style" w:cs="Times New Roman"/>
          <w:sz w:val="26"/>
          <w:szCs w:val="26"/>
        </w:rPr>
        <w:t>ã</w:t>
      </w:r>
      <w:r w:rsidRPr="008B3549">
        <w:rPr>
          <w:rFonts w:ascii="Bookman Old Style" w:hAnsi="Bookman Old Style"/>
          <w:sz w:val="26"/>
          <w:szCs w:val="26"/>
        </w:rPr>
        <w:t>o aos que o defendiam, caso se entregassem.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Um grupo consider</w:t>
      </w:r>
      <w:r w:rsidRPr="008B3549">
        <w:rPr>
          <w:rFonts w:ascii="Bookman Old Style" w:hAnsi="Bookman Old Style" w:cs="Times New Roman"/>
          <w:sz w:val="26"/>
          <w:szCs w:val="26"/>
        </w:rPr>
        <w:t>á</w:t>
      </w:r>
      <w:r w:rsidRPr="008B3549">
        <w:rPr>
          <w:rFonts w:ascii="Bookman Old Style" w:hAnsi="Bookman Old Style"/>
          <w:sz w:val="26"/>
          <w:szCs w:val="26"/>
        </w:rPr>
        <w:t>vel, que fazia guarda fora da fortaleza, foi atacado pelos romanos, que mataram um grande n</w:t>
      </w:r>
      <w:r w:rsidRPr="008B3549">
        <w:rPr>
          <w:rFonts w:ascii="Bookman Old Style" w:hAnsi="Bookman Old Style" w:cs="Times New Roman"/>
          <w:sz w:val="26"/>
          <w:szCs w:val="26"/>
        </w:rPr>
        <w:t>ú</w:t>
      </w:r>
      <w:r w:rsidRPr="008B3549">
        <w:rPr>
          <w:rFonts w:ascii="Bookman Old Style" w:hAnsi="Bookman Old Style"/>
          <w:sz w:val="26"/>
          <w:szCs w:val="26"/>
        </w:rPr>
        <w:t>mero. Ant</w:t>
      </w:r>
      <w:r w:rsidRPr="008B3549">
        <w:rPr>
          <w:rFonts w:ascii="Bookman Old Style" w:hAnsi="Bookman Old Style" w:cs="Times New Roman"/>
          <w:sz w:val="26"/>
          <w:szCs w:val="26"/>
        </w:rPr>
        <w:t>ô</w:t>
      </w:r>
      <w:r w:rsidRPr="008B3549">
        <w:rPr>
          <w:rFonts w:ascii="Bookman Old Style" w:hAnsi="Bookman Old Style"/>
          <w:sz w:val="26"/>
          <w:szCs w:val="26"/>
        </w:rPr>
        <w:t>nio distinguiu-se muito nessa ocasi</w:t>
      </w:r>
      <w:r w:rsidRPr="008B3549">
        <w:rPr>
          <w:rFonts w:ascii="Bookman Old Style" w:hAnsi="Bookman Old Style" w:cs="Times New Roman"/>
          <w:sz w:val="26"/>
          <w:szCs w:val="26"/>
        </w:rPr>
        <w:t>ã</w:t>
      </w:r>
      <w:r w:rsidRPr="008B3549">
        <w:rPr>
          <w:rFonts w:ascii="Bookman Old Style" w:hAnsi="Bookman Old Style"/>
          <w:sz w:val="26"/>
          <w:szCs w:val="26"/>
        </w:rPr>
        <w:t>o, pois matou muitos com as pr</w:t>
      </w:r>
      <w:r w:rsidRPr="008B3549">
        <w:rPr>
          <w:rFonts w:ascii="Bookman Old Style" w:hAnsi="Bookman Old Style" w:cs="Times New Roman"/>
          <w:sz w:val="26"/>
          <w:szCs w:val="26"/>
        </w:rPr>
        <w:t>ó</w:t>
      </w:r>
      <w:r w:rsidRPr="008B3549">
        <w:rPr>
          <w:rFonts w:ascii="Bookman Old Style" w:hAnsi="Bookman Old Style"/>
          <w:sz w:val="26"/>
          <w:szCs w:val="26"/>
        </w:rPr>
        <w:t>prias m</w:t>
      </w:r>
      <w:r w:rsidRPr="008B3549">
        <w:rPr>
          <w:rFonts w:ascii="Bookman Old Style" w:hAnsi="Bookman Old Style" w:cs="Times New Roman"/>
          <w:sz w:val="26"/>
          <w:szCs w:val="26"/>
        </w:rPr>
        <w:t>ã</w:t>
      </w:r>
      <w:r w:rsidRPr="008B3549">
        <w:rPr>
          <w:rFonts w:ascii="Bookman Old Style" w:hAnsi="Bookman Old Style"/>
          <w:sz w:val="26"/>
          <w:szCs w:val="26"/>
        </w:rPr>
        <w:t>os. Gab</w:t>
      </w:r>
      <w:r w:rsidRPr="008B3549">
        <w:rPr>
          <w:rFonts w:ascii="Bookman Old Style" w:hAnsi="Bookman Old Style" w:cs="Times New Roman"/>
          <w:sz w:val="26"/>
          <w:szCs w:val="26"/>
        </w:rPr>
        <w:t>í</w:t>
      </w:r>
      <w:r w:rsidRPr="008B3549">
        <w:rPr>
          <w:rFonts w:ascii="Bookman Old Style" w:hAnsi="Bookman Old Style"/>
          <w:sz w:val="26"/>
          <w:szCs w:val="26"/>
        </w:rPr>
        <w:t>nio deixou parte de seu ex</w:t>
      </w:r>
      <w:r w:rsidRPr="008B3549">
        <w:rPr>
          <w:rFonts w:ascii="Bookman Old Style" w:hAnsi="Bookman Old Style" w:cs="Times New Roman"/>
          <w:sz w:val="26"/>
          <w:szCs w:val="26"/>
        </w:rPr>
        <w:t>é</w:t>
      </w:r>
      <w:r w:rsidRPr="008B3549">
        <w:rPr>
          <w:rFonts w:ascii="Bookman Old Style" w:hAnsi="Bookman Old Style"/>
          <w:sz w:val="26"/>
          <w:szCs w:val="26"/>
        </w:rPr>
        <w:t>rcito para continuar o cerco, avan</w:t>
      </w:r>
      <w:r w:rsidRPr="008B3549">
        <w:rPr>
          <w:rFonts w:ascii="Bookman Old Style" w:hAnsi="Bookman Old Style" w:cs="Times New Roman"/>
          <w:sz w:val="26"/>
          <w:szCs w:val="26"/>
        </w:rPr>
        <w:t>ç</w:t>
      </w:r>
      <w:r w:rsidRPr="008B3549">
        <w:rPr>
          <w:rFonts w:ascii="Bookman Old Style" w:hAnsi="Bookman Old Style"/>
          <w:sz w:val="26"/>
          <w:szCs w:val="26"/>
        </w:rPr>
        <w:t>ou com o resto para a Jud</w:t>
      </w:r>
      <w:r w:rsidRPr="008B3549">
        <w:rPr>
          <w:rFonts w:ascii="Bookman Old Style" w:hAnsi="Bookman Old Style" w:cs="Times New Roman"/>
          <w:sz w:val="26"/>
          <w:szCs w:val="26"/>
        </w:rPr>
        <w:t>é</w:t>
      </w:r>
      <w:r w:rsidRPr="008B3549">
        <w:rPr>
          <w:rFonts w:ascii="Bookman Old Style" w:hAnsi="Bookman Old Style"/>
          <w:sz w:val="26"/>
          <w:szCs w:val="26"/>
        </w:rPr>
        <w:t>ia e fez re</w:t>
      </w:r>
      <w:r w:rsidRPr="008B3549">
        <w:rPr>
          <w:rFonts w:ascii="Bookman Old Style" w:hAnsi="Bookman Old Style"/>
          <w:sz w:val="26"/>
          <w:szCs w:val="26"/>
        </w:rPr>
        <w:softHyphen/>
        <w:t>construir todas as cidades que estavam destru</w:t>
      </w:r>
      <w:r w:rsidRPr="008B3549">
        <w:rPr>
          <w:rFonts w:ascii="Bookman Old Style" w:hAnsi="Bookman Old Style" w:cs="Times New Roman"/>
          <w:sz w:val="26"/>
          <w:szCs w:val="26"/>
        </w:rPr>
        <w:t>í</w:t>
      </w:r>
      <w:r w:rsidRPr="008B3549">
        <w:rPr>
          <w:rFonts w:ascii="Bookman Old Style" w:hAnsi="Bookman Old Style"/>
          <w:sz w:val="26"/>
          <w:szCs w:val="26"/>
        </w:rPr>
        <w:t>das. Desse modo, Samaria, Azo-to, Cit</w:t>
      </w:r>
      <w:r w:rsidRPr="008B3549">
        <w:rPr>
          <w:rFonts w:ascii="Bookman Old Style" w:hAnsi="Bookman Old Style" w:cs="Times New Roman"/>
          <w:sz w:val="26"/>
          <w:szCs w:val="26"/>
        </w:rPr>
        <w:t>ó</w:t>
      </w:r>
      <w:r w:rsidRPr="008B3549">
        <w:rPr>
          <w:rFonts w:ascii="Bookman Old Style" w:hAnsi="Bookman Old Style"/>
          <w:sz w:val="26"/>
          <w:szCs w:val="26"/>
        </w:rPr>
        <w:t>polis, Antedom, Rafia, Adora, Maressa, Gaza e v</w:t>
      </w:r>
      <w:r w:rsidRPr="008B3549">
        <w:rPr>
          <w:rFonts w:ascii="Bookman Old Style" w:hAnsi="Bookman Old Style" w:cs="Times New Roman"/>
          <w:sz w:val="26"/>
          <w:szCs w:val="26"/>
        </w:rPr>
        <w:t>á</w:t>
      </w:r>
      <w:r w:rsidRPr="008B3549">
        <w:rPr>
          <w:rFonts w:ascii="Bookman Old Style" w:hAnsi="Bookman Old Style"/>
          <w:sz w:val="26"/>
          <w:szCs w:val="26"/>
        </w:rPr>
        <w:t>rias outras foram res</w:t>
      </w:r>
      <w:r w:rsidRPr="008B3549">
        <w:rPr>
          <w:rFonts w:ascii="Bookman Old Style" w:hAnsi="Bookman Old Style"/>
          <w:sz w:val="26"/>
          <w:szCs w:val="26"/>
        </w:rPr>
        <w:softHyphen/>
        <w:t>tauradas e, depois de estar por tanto tempo desertas, puderam ser habitadas com seguran</w:t>
      </w:r>
      <w:r w:rsidRPr="008B3549">
        <w:rPr>
          <w:rFonts w:ascii="Bookman Old Style" w:hAnsi="Bookman Old Style" w:cs="Times New Roman"/>
          <w:sz w:val="26"/>
          <w:szCs w:val="26"/>
        </w:rPr>
        <w:t>ç</w:t>
      </w:r>
      <w:r w:rsidRPr="008B3549">
        <w:rPr>
          <w:rFonts w:ascii="Bookman Old Style" w:hAnsi="Bookman Old Style"/>
          <w:sz w:val="26"/>
          <w:szCs w:val="26"/>
        </w:rPr>
        <w:t>a. Gab</w:t>
      </w:r>
      <w:r w:rsidRPr="008B3549">
        <w:rPr>
          <w:rFonts w:ascii="Bookman Old Style" w:hAnsi="Bookman Old Style" w:cs="Times New Roman"/>
          <w:sz w:val="26"/>
          <w:szCs w:val="26"/>
        </w:rPr>
        <w:t>í</w:t>
      </w:r>
      <w:r w:rsidRPr="008B3549">
        <w:rPr>
          <w:rFonts w:ascii="Bookman Old Style" w:hAnsi="Bookman Old Style"/>
          <w:sz w:val="26"/>
          <w:szCs w:val="26"/>
        </w:rPr>
        <w:t>nio deixou tudo organizado e voltou ao cerco de Alexandriom. Apertando bastante o castelo, fez com que Alexandre se visse obrigado a pedir-lhe perd</w:t>
      </w:r>
      <w:r w:rsidRPr="008B3549">
        <w:rPr>
          <w:rFonts w:ascii="Bookman Old Style" w:hAnsi="Bookman Old Style" w:cs="Times New Roman"/>
          <w:sz w:val="26"/>
          <w:szCs w:val="26"/>
        </w:rPr>
        <w:t>ã</w:t>
      </w:r>
      <w:r w:rsidRPr="008B3549">
        <w:rPr>
          <w:rFonts w:ascii="Bookman Old Style" w:hAnsi="Bookman Old Style"/>
          <w:sz w:val="26"/>
          <w:szCs w:val="26"/>
        </w:rPr>
        <w:t>o e se dispusesse a entregar-lhe n</w:t>
      </w:r>
      <w:r w:rsidRPr="008B3549">
        <w:rPr>
          <w:rFonts w:ascii="Bookman Old Style" w:hAnsi="Bookman Old Style" w:cs="Times New Roman"/>
          <w:sz w:val="26"/>
          <w:szCs w:val="26"/>
        </w:rPr>
        <w:t>ã</w:t>
      </w:r>
      <w:r w:rsidRPr="008B3549">
        <w:rPr>
          <w:rFonts w:ascii="Bookman Old Style" w:hAnsi="Bookman Old Style"/>
          <w:sz w:val="26"/>
          <w:szCs w:val="26"/>
        </w:rPr>
        <w:t>o somente aquela fortaleza, mas tamb</w:t>
      </w:r>
      <w:r w:rsidRPr="008B3549">
        <w:rPr>
          <w:rFonts w:ascii="Bookman Old Style" w:hAnsi="Bookman Old Style" w:cs="Times New Roman"/>
          <w:sz w:val="26"/>
          <w:szCs w:val="26"/>
        </w:rPr>
        <w:t>é</w:t>
      </w:r>
      <w:r w:rsidRPr="008B3549">
        <w:rPr>
          <w:rFonts w:ascii="Bookman Old Style" w:hAnsi="Bookman Old Style"/>
          <w:sz w:val="26"/>
          <w:szCs w:val="26"/>
        </w:rPr>
        <w:t>m Hirc</w:t>
      </w:r>
      <w:r w:rsidRPr="008B3549">
        <w:rPr>
          <w:rFonts w:ascii="Bookman Old Style" w:hAnsi="Bookman Old Style" w:cs="Times New Roman"/>
          <w:sz w:val="26"/>
          <w:szCs w:val="26"/>
        </w:rPr>
        <w:t>â</w:t>
      </w:r>
      <w:r w:rsidRPr="008B3549">
        <w:rPr>
          <w:rFonts w:ascii="Bookman Old Style" w:hAnsi="Bookman Old Style"/>
          <w:sz w:val="26"/>
          <w:szCs w:val="26"/>
        </w:rPr>
        <w:t>nia e Macherom. Gab</w:t>
      </w:r>
      <w:r w:rsidRPr="008B3549">
        <w:rPr>
          <w:rFonts w:ascii="Bookman Old Style" w:hAnsi="Bookman Old Style" w:cs="Times New Roman"/>
          <w:sz w:val="26"/>
          <w:szCs w:val="26"/>
        </w:rPr>
        <w:t>í</w:t>
      </w:r>
      <w:r w:rsidRPr="008B3549">
        <w:rPr>
          <w:rFonts w:ascii="Bookman Old Style" w:hAnsi="Bookman Old Style"/>
          <w:sz w:val="26"/>
          <w:szCs w:val="26"/>
        </w:rPr>
        <w:t>nio aceitou o oferecimento e destruiu todas essas pra</w:t>
      </w:r>
      <w:r w:rsidRPr="008B3549">
        <w:rPr>
          <w:rFonts w:ascii="Bookman Old Style" w:hAnsi="Bookman Old Style" w:cs="Times New Roman"/>
          <w:sz w:val="26"/>
          <w:szCs w:val="26"/>
        </w:rPr>
        <w:t>ç</w:t>
      </w:r>
      <w:r w:rsidRPr="008B3549">
        <w:rPr>
          <w:rFonts w:ascii="Bookman Old Style" w:hAnsi="Bookman Old Style"/>
          <w:sz w:val="26"/>
          <w:szCs w:val="26"/>
        </w:rPr>
        <w:t>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mulher de Arist</w:t>
      </w:r>
      <w:r w:rsidRPr="008B3549">
        <w:rPr>
          <w:rFonts w:ascii="Bookman Old Style" w:hAnsi="Bookman Old Style" w:cs="Times New Roman"/>
          <w:sz w:val="26"/>
          <w:szCs w:val="26"/>
        </w:rPr>
        <w:t>ó</w:t>
      </w:r>
      <w:r w:rsidRPr="008B3549">
        <w:rPr>
          <w:rFonts w:ascii="Bookman Old Style" w:hAnsi="Bookman Old Style"/>
          <w:sz w:val="26"/>
          <w:szCs w:val="26"/>
        </w:rPr>
        <w:t>bulo, m</w:t>
      </w:r>
      <w:r w:rsidRPr="008B3549">
        <w:rPr>
          <w:rFonts w:ascii="Bookman Old Style" w:hAnsi="Bookman Old Style" w:cs="Times New Roman"/>
          <w:sz w:val="26"/>
          <w:szCs w:val="26"/>
        </w:rPr>
        <w:t>ã</w:t>
      </w:r>
      <w:r w:rsidRPr="008B3549">
        <w:rPr>
          <w:rFonts w:ascii="Bookman Old Style" w:hAnsi="Bookman Old Style"/>
          <w:sz w:val="26"/>
          <w:szCs w:val="26"/>
        </w:rPr>
        <w:t>o de Alexandre, que era afei</w:t>
      </w:r>
      <w:r w:rsidRPr="008B3549">
        <w:rPr>
          <w:rFonts w:ascii="Bookman Old Style" w:hAnsi="Bookman Old Style" w:cs="Times New Roman"/>
          <w:sz w:val="26"/>
          <w:szCs w:val="26"/>
        </w:rPr>
        <w:t>ç</w:t>
      </w:r>
      <w:r w:rsidRPr="008B3549">
        <w:rPr>
          <w:rFonts w:ascii="Bookman Old Style" w:hAnsi="Bookman Old Style"/>
          <w:sz w:val="26"/>
          <w:szCs w:val="26"/>
        </w:rPr>
        <w:t>oada aos romanos e cujo marido e os outros filhos ainda estavam prisioneiros em Roma, veio procurar Gab</w:t>
      </w:r>
      <w:r w:rsidRPr="008B3549">
        <w:rPr>
          <w:rFonts w:ascii="Bookman Old Style" w:hAnsi="Bookman Old Style" w:cs="Times New Roman"/>
          <w:sz w:val="26"/>
          <w:szCs w:val="26"/>
        </w:rPr>
        <w:t>í</w:t>
      </w:r>
      <w:r w:rsidRPr="008B3549">
        <w:rPr>
          <w:rFonts w:ascii="Bookman Old Style" w:hAnsi="Bookman Old Style"/>
          <w:sz w:val="26"/>
          <w:szCs w:val="26"/>
        </w:rPr>
        <w:t>nio e obteve tudo o que desejava. Depois de dar as suas ordens, ele levou Hircano a Jerusal</w:t>
      </w:r>
      <w:r w:rsidRPr="008B3549">
        <w:rPr>
          <w:rFonts w:ascii="Bookman Old Style" w:hAnsi="Bookman Old Style" w:cs="Times New Roman"/>
          <w:sz w:val="26"/>
          <w:szCs w:val="26"/>
        </w:rPr>
        <w:t>é</w:t>
      </w:r>
      <w:r w:rsidRPr="008B3549">
        <w:rPr>
          <w:rFonts w:ascii="Bookman Old Style" w:hAnsi="Bookman Old Style"/>
          <w:sz w:val="26"/>
          <w:szCs w:val="26"/>
        </w:rPr>
        <w:t xml:space="preserve">m, a fim de que cuidasse do Templo e se entregasse </w:t>
      </w:r>
      <w:r w:rsidRPr="008B3549">
        <w:rPr>
          <w:rFonts w:ascii="Bookman Old Style" w:hAnsi="Bookman Old Style" w:cs="Times New Roman"/>
          <w:sz w:val="26"/>
          <w:szCs w:val="26"/>
        </w:rPr>
        <w:t>à</w:t>
      </w:r>
      <w:r w:rsidRPr="008B3549">
        <w:rPr>
          <w:rFonts w:ascii="Bookman Old Style" w:hAnsi="Bookman Old Style"/>
          <w:sz w:val="26"/>
          <w:szCs w:val="26"/>
        </w:rPr>
        <w:t>s outras</w:t>
      </w:r>
      <w:r>
        <w:rPr>
          <w:rFonts w:ascii="Bookman Old Style" w:hAnsi="Bookman Old Style"/>
          <w:sz w:val="26"/>
          <w:szCs w:val="26"/>
        </w:rPr>
        <w:t xml:space="preserve"> </w:t>
      </w:r>
      <w:r w:rsidRPr="008B3549">
        <w:rPr>
          <w:rFonts w:ascii="Bookman Old Style" w:hAnsi="Bookman Old Style"/>
          <w:sz w:val="26"/>
          <w:szCs w:val="26"/>
        </w:rPr>
        <w:t>fun</w:t>
      </w:r>
      <w:r w:rsidRPr="008B3549">
        <w:rPr>
          <w:rFonts w:ascii="Bookman Old Style" w:hAnsi="Bookman Old Style" w:cs="Times New Roman"/>
          <w:sz w:val="26"/>
          <w:szCs w:val="26"/>
        </w:rPr>
        <w:t>çõ</w:t>
      </w:r>
      <w:r w:rsidRPr="008B3549">
        <w:rPr>
          <w:rFonts w:ascii="Bookman Old Style" w:hAnsi="Bookman Old Style"/>
          <w:sz w:val="26"/>
          <w:szCs w:val="26"/>
        </w:rPr>
        <w:t>es do cargo de sumo sacerdote. Dividiu toda a prov</w:t>
      </w:r>
      <w:r w:rsidRPr="008B3549">
        <w:rPr>
          <w:rFonts w:ascii="Bookman Old Style" w:hAnsi="Bookman Old Style" w:cs="Times New Roman"/>
          <w:sz w:val="26"/>
          <w:szCs w:val="26"/>
        </w:rPr>
        <w:t>í</w:t>
      </w:r>
      <w:r w:rsidRPr="008B3549">
        <w:rPr>
          <w:rFonts w:ascii="Bookman Old Style" w:hAnsi="Bookman Old Style"/>
          <w:sz w:val="26"/>
          <w:szCs w:val="26"/>
        </w:rPr>
        <w:t>ncia em cinco partes e estabeleceu muitos tribunais para a administra</w:t>
      </w:r>
      <w:r w:rsidRPr="008B3549">
        <w:rPr>
          <w:rFonts w:ascii="Bookman Old Style" w:hAnsi="Bookman Old Style" w:cs="Times New Roman"/>
          <w:sz w:val="26"/>
          <w:szCs w:val="26"/>
        </w:rPr>
        <w:t>çã</w:t>
      </w:r>
      <w:r w:rsidRPr="008B3549">
        <w:rPr>
          <w:rFonts w:ascii="Bookman Old Style" w:hAnsi="Bookman Old Style"/>
          <w:sz w:val="26"/>
          <w:szCs w:val="26"/>
        </w:rPr>
        <w:t>o da justi</w:t>
      </w:r>
      <w:r w:rsidRPr="008B3549">
        <w:rPr>
          <w:rFonts w:ascii="Bookman Old Style" w:hAnsi="Bookman Old Style" w:cs="Times New Roman"/>
          <w:sz w:val="26"/>
          <w:szCs w:val="26"/>
        </w:rPr>
        <w:t>ç</w:t>
      </w:r>
      <w:r w:rsidRPr="008B3549">
        <w:rPr>
          <w:rFonts w:ascii="Bookman Old Style" w:hAnsi="Bookman Old Style"/>
          <w:sz w:val="26"/>
          <w:szCs w:val="26"/>
        </w:rPr>
        <w:t>a: um em Jerusal</w:t>
      </w:r>
      <w:r w:rsidRPr="008B3549">
        <w:rPr>
          <w:rFonts w:ascii="Bookman Old Style" w:hAnsi="Bookman Old Style" w:cs="Times New Roman"/>
          <w:sz w:val="26"/>
          <w:szCs w:val="26"/>
        </w:rPr>
        <w:t>é</w:t>
      </w:r>
      <w:r w:rsidRPr="008B3549">
        <w:rPr>
          <w:rFonts w:ascii="Bookman Old Style" w:hAnsi="Bookman Old Style"/>
          <w:sz w:val="26"/>
          <w:szCs w:val="26"/>
        </w:rPr>
        <w:t xml:space="preserve">m, outro em Gadara, um terceiro em Hamate, um quarto em </w:t>
      </w:r>
      <w:r w:rsidRPr="008B3549">
        <w:rPr>
          <w:rFonts w:ascii="Bookman Old Style" w:hAnsi="Bookman Old Style"/>
          <w:sz w:val="26"/>
          <w:szCs w:val="26"/>
        </w:rPr>
        <w:lastRenderedPageBreak/>
        <w:t>Jerico e um quinto em Seforis, na Galil</w:t>
      </w:r>
      <w:r w:rsidRPr="008B3549">
        <w:rPr>
          <w:rFonts w:ascii="Bookman Old Style" w:hAnsi="Bookman Old Style" w:cs="Times New Roman"/>
          <w:sz w:val="26"/>
          <w:szCs w:val="26"/>
        </w:rPr>
        <w:t>é</w:t>
      </w:r>
      <w:r w:rsidRPr="008B3549">
        <w:rPr>
          <w:rFonts w:ascii="Bookman Old Style" w:hAnsi="Bookman Old Style"/>
          <w:sz w:val="26"/>
          <w:szCs w:val="26"/>
        </w:rPr>
        <w:t>ia. Assim os judeus, livres do dom</w:t>
      </w:r>
      <w:r w:rsidRPr="008B3549">
        <w:rPr>
          <w:rFonts w:ascii="Bookman Old Style" w:hAnsi="Bookman Old Style" w:cs="Times New Roman"/>
          <w:sz w:val="26"/>
          <w:szCs w:val="26"/>
        </w:rPr>
        <w:t>í</w:t>
      </w:r>
      <w:r w:rsidRPr="008B3549">
        <w:rPr>
          <w:rFonts w:ascii="Bookman Old Style" w:hAnsi="Bookman Old Style"/>
          <w:sz w:val="26"/>
          <w:szCs w:val="26"/>
        </w:rPr>
        <w:t>nio dos reis, passaram a um governo aristocr</w:t>
      </w:r>
      <w:r w:rsidRPr="008B3549">
        <w:rPr>
          <w:rFonts w:ascii="Bookman Old Style" w:hAnsi="Bookman Old Style" w:cs="Times New Roman"/>
          <w:sz w:val="26"/>
          <w:szCs w:val="26"/>
        </w:rPr>
        <w:t>á</w:t>
      </w:r>
      <w:r w:rsidRPr="008B3549">
        <w:rPr>
          <w:rFonts w:ascii="Bookman Old Style" w:hAnsi="Bookman Old Style"/>
          <w:sz w:val="26"/>
          <w:szCs w:val="26"/>
        </w:rPr>
        <w:t>tico.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 xml:space="preserve">Capítulo </w:t>
      </w:r>
      <w:r>
        <w:t>11</w:t>
      </w:r>
    </w:p>
    <w:p w:rsidR="00A62DFE" w:rsidRPr="008B3549" w:rsidRDefault="00A62DFE" w:rsidP="00A62DFE">
      <w:pPr>
        <w:pStyle w:val="DIMAS"/>
      </w:pPr>
      <w:r w:rsidRPr="008B3549">
        <w:rPr>
          <w:i/>
          <w:iCs/>
        </w:rPr>
        <w:t>Aristóbulo, prisioneiro em Roma, salva-se com Antígono, um de</w:t>
      </w:r>
    </w:p>
    <w:p w:rsidR="00A62DFE" w:rsidRPr="008B3549" w:rsidRDefault="00A62DFE" w:rsidP="00A62DFE">
      <w:pPr>
        <w:pStyle w:val="DIMAS"/>
      </w:pPr>
      <w:r w:rsidRPr="008B3549">
        <w:rPr>
          <w:i/>
          <w:iCs/>
        </w:rPr>
        <w:t>seus filhos, e vem àjudéia. Os romanos vencem-no numa batalha.</w:t>
      </w:r>
    </w:p>
    <w:p w:rsidR="00A62DFE" w:rsidRPr="008B3549" w:rsidRDefault="00A62DFE" w:rsidP="00A62DFE">
      <w:pPr>
        <w:pStyle w:val="DIMAS"/>
      </w:pPr>
      <w:r w:rsidRPr="008B3549">
        <w:rPr>
          <w:i/>
          <w:iCs/>
        </w:rPr>
        <w:t>Ele se retira para Alexandriom, onde é sitiado e preso. Gabínio o</w:t>
      </w:r>
    </w:p>
    <w:p w:rsidR="00A62DFE" w:rsidRPr="008B3549" w:rsidRDefault="00A62DFE" w:rsidP="00A62DFE">
      <w:pPr>
        <w:pStyle w:val="DIMAS"/>
      </w:pPr>
      <w:r w:rsidRPr="008B3549">
        <w:rPr>
          <w:i/>
          <w:iCs/>
        </w:rPr>
        <w:t>devolve prisioneiro a Roma, derrota Alexandre, filho de Aristóbulo,</w:t>
      </w:r>
    </w:p>
    <w:p w:rsidR="00A62DFE" w:rsidRDefault="00A62DFE" w:rsidP="00A62DFE">
      <w:pPr>
        <w:pStyle w:val="DIMAS"/>
        <w:rPr>
          <w:i/>
          <w:iCs/>
        </w:rPr>
      </w:pPr>
      <w:r w:rsidRPr="008B3549">
        <w:rPr>
          <w:i/>
          <w:iCs/>
        </w:rPr>
        <w:t>numa batalha e volta a Roma, deixando Crasso em seu lugar.</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581. Arist</w:t>
      </w:r>
      <w:r w:rsidRPr="008B3549">
        <w:rPr>
          <w:rFonts w:ascii="Bookman Old Style" w:hAnsi="Bookman Old Style" w:cs="Times New Roman"/>
          <w:sz w:val="26"/>
          <w:szCs w:val="26"/>
        </w:rPr>
        <w:t>ó</w:t>
      </w:r>
      <w:r w:rsidRPr="008B3549">
        <w:rPr>
          <w:rFonts w:ascii="Bookman Old Style" w:hAnsi="Bookman Old Style"/>
          <w:sz w:val="26"/>
          <w:szCs w:val="26"/>
        </w:rPr>
        <w:t>bulo escapou de Roma e voltou para a Jud</w:t>
      </w:r>
      <w:r w:rsidRPr="008B3549">
        <w:rPr>
          <w:rFonts w:ascii="Bookman Old Style" w:hAnsi="Bookman Old Style" w:cs="Times New Roman"/>
          <w:sz w:val="26"/>
          <w:szCs w:val="26"/>
        </w:rPr>
        <w:t>é</w:t>
      </w:r>
      <w:r w:rsidRPr="008B3549">
        <w:rPr>
          <w:rFonts w:ascii="Bookman Old Style" w:hAnsi="Bookman Old Style"/>
          <w:sz w:val="26"/>
          <w:szCs w:val="26"/>
        </w:rPr>
        <w:t>ia, com o prop</w:t>
      </w:r>
      <w:r w:rsidRPr="008B3549">
        <w:rPr>
          <w:rFonts w:ascii="Bookman Old Style" w:hAnsi="Bookman Old Style" w:cs="Times New Roman"/>
          <w:sz w:val="26"/>
          <w:szCs w:val="26"/>
        </w:rPr>
        <w:t>ó</w:t>
      </w:r>
      <w:r w:rsidRPr="008B3549">
        <w:rPr>
          <w:rFonts w:ascii="Bookman Old Style" w:hAnsi="Bookman Old Style"/>
          <w:sz w:val="26"/>
          <w:szCs w:val="26"/>
        </w:rPr>
        <w:t>sito de restaurar o castelo de Alexandriom, destru</w:t>
      </w:r>
      <w:r w:rsidRPr="008B3549">
        <w:rPr>
          <w:rFonts w:ascii="Bookman Old Style" w:hAnsi="Bookman Old Style" w:cs="Times New Roman"/>
          <w:sz w:val="26"/>
          <w:szCs w:val="26"/>
        </w:rPr>
        <w:t>í</w:t>
      </w:r>
      <w:r w:rsidRPr="008B3549">
        <w:rPr>
          <w:rFonts w:ascii="Bookman Old Style" w:hAnsi="Bookman Old Style"/>
          <w:sz w:val="26"/>
          <w:szCs w:val="26"/>
        </w:rPr>
        <w:t>do de novo, como dissemos. Mas Gab</w:t>
      </w:r>
      <w:r w:rsidRPr="008B3549">
        <w:rPr>
          <w:rFonts w:ascii="Bookman Old Style" w:hAnsi="Bookman Old Style" w:cs="Times New Roman"/>
          <w:sz w:val="26"/>
          <w:szCs w:val="26"/>
        </w:rPr>
        <w:t>í</w:t>
      </w:r>
      <w:r w:rsidRPr="008B3549">
        <w:rPr>
          <w:rFonts w:ascii="Bookman Old Style" w:hAnsi="Bookman Old Style"/>
          <w:sz w:val="26"/>
          <w:szCs w:val="26"/>
        </w:rPr>
        <w:t>nio enviou Cisena, Ant</w:t>
      </w:r>
      <w:r w:rsidRPr="008B3549">
        <w:rPr>
          <w:rFonts w:ascii="Bookman Old Style" w:hAnsi="Bookman Old Style" w:cs="Times New Roman"/>
          <w:sz w:val="26"/>
          <w:szCs w:val="26"/>
        </w:rPr>
        <w:t>ô</w:t>
      </w:r>
      <w:r w:rsidRPr="008B3549">
        <w:rPr>
          <w:rFonts w:ascii="Bookman Old Style" w:hAnsi="Bookman Old Style"/>
          <w:sz w:val="26"/>
          <w:szCs w:val="26"/>
        </w:rPr>
        <w:t>nio e Serv</w:t>
      </w:r>
      <w:r w:rsidRPr="008B3549">
        <w:rPr>
          <w:rFonts w:ascii="Bookman Old Style" w:hAnsi="Bookman Old Style" w:cs="Times New Roman"/>
          <w:sz w:val="26"/>
          <w:szCs w:val="26"/>
        </w:rPr>
        <w:t>í</w:t>
      </w:r>
      <w:r w:rsidRPr="008B3549">
        <w:rPr>
          <w:rFonts w:ascii="Bookman Old Style" w:hAnsi="Bookman Old Style"/>
          <w:sz w:val="26"/>
          <w:szCs w:val="26"/>
        </w:rPr>
        <w:t>lio para impedi-lo de se apoderar dessa pra</w:t>
      </w:r>
      <w:r w:rsidRPr="008B3549">
        <w:rPr>
          <w:rFonts w:ascii="Bookman Old Style" w:hAnsi="Bookman Old Style" w:cs="Times New Roman"/>
          <w:sz w:val="26"/>
          <w:szCs w:val="26"/>
        </w:rPr>
        <w:t>ç</w:t>
      </w:r>
      <w:r w:rsidRPr="008B3549">
        <w:rPr>
          <w:rFonts w:ascii="Bookman Old Style" w:hAnsi="Bookman Old Style"/>
          <w:sz w:val="26"/>
          <w:szCs w:val="26"/>
        </w:rPr>
        <w:t>a e para prend</w:t>
      </w:r>
      <w:r w:rsidRPr="008B3549">
        <w:rPr>
          <w:rFonts w:ascii="Bookman Old Style" w:hAnsi="Bookman Old Style" w:cs="Times New Roman"/>
          <w:sz w:val="26"/>
          <w:szCs w:val="26"/>
        </w:rPr>
        <w:t>ê</w:t>
      </w:r>
      <w:r w:rsidRPr="008B3549">
        <w:rPr>
          <w:rFonts w:ascii="Bookman Old Style" w:hAnsi="Bookman Old Style"/>
          <w:sz w:val="26"/>
          <w:szCs w:val="26"/>
        </w:rPr>
        <w:t>-lo. V</w:t>
      </w:r>
      <w:r w:rsidRPr="008B3549">
        <w:rPr>
          <w:rFonts w:ascii="Bookman Old Style" w:hAnsi="Bookman Old Style" w:cs="Times New Roman"/>
          <w:sz w:val="26"/>
          <w:szCs w:val="26"/>
        </w:rPr>
        <w:t>á</w:t>
      </w:r>
      <w:r w:rsidRPr="008B3549">
        <w:rPr>
          <w:rFonts w:ascii="Bookman Old Style" w:hAnsi="Bookman Old Style"/>
          <w:sz w:val="26"/>
          <w:szCs w:val="26"/>
        </w:rPr>
        <w:t xml:space="preserve">rios judeus uniram-se a ele, quer pelo respeito que tinham por um nome ilustre como o dele, quer por serem naturalmente inclinados </w:t>
      </w:r>
      <w:r w:rsidRPr="008B3549">
        <w:rPr>
          <w:rFonts w:ascii="Bookman Old Style" w:hAnsi="Bookman Old Style" w:cs="Times New Roman"/>
          <w:sz w:val="26"/>
          <w:szCs w:val="26"/>
        </w:rPr>
        <w:t>à</w:t>
      </w:r>
      <w:r w:rsidRPr="008B3549">
        <w:rPr>
          <w:rFonts w:ascii="Bookman Old Style" w:hAnsi="Bookman Old Style"/>
          <w:sz w:val="26"/>
          <w:szCs w:val="26"/>
        </w:rPr>
        <w:t xml:space="preserve"> rebeli</w:t>
      </w:r>
      <w:r w:rsidRPr="008B3549">
        <w:rPr>
          <w:rFonts w:ascii="Bookman Old Style" w:hAnsi="Bookman Old Style" w:cs="Times New Roman"/>
          <w:sz w:val="26"/>
          <w:szCs w:val="26"/>
        </w:rPr>
        <w:t>ã</w:t>
      </w:r>
      <w:r w:rsidRPr="008B3549">
        <w:rPr>
          <w:rFonts w:ascii="Bookman Old Style" w:hAnsi="Bookman Old Style"/>
          <w:sz w:val="26"/>
          <w:szCs w:val="26"/>
        </w:rPr>
        <w:t xml:space="preserve">o e </w:t>
      </w:r>
      <w:r w:rsidRPr="008B3549">
        <w:rPr>
          <w:rFonts w:ascii="Bookman Old Style" w:hAnsi="Bookman Old Style" w:cs="Times New Roman"/>
          <w:sz w:val="26"/>
          <w:szCs w:val="26"/>
        </w:rPr>
        <w:t>à</w:t>
      </w:r>
      <w:r w:rsidRPr="008B3549">
        <w:rPr>
          <w:rFonts w:ascii="Bookman Old Style" w:hAnsi="Bookman Old Style"/>
          <w:sz w:val="26"/>
          <w:szCs w:val="26"/>
        </w:rPr>
        <w:t xml:space="preserve"> revolta. Pitolau, governador de Jerusal</w:t>
      </w:r>
      <w:r w:rsidRPr="008B3549">
        <w:rPr>
          <w:rFonts w:ascii="Bookman Old Style" w:hAnsi="Bookman Old Style" w:cs="Times New Roman"/>
          <w:sz w:val="26"/>
          <w:szCs w:val="26"/>
        </w:rPr>
        <w:t>é</w:t>
      </w:r>
      <w:r w:rsidRPr="008B3549">
        <w:rPr>
          <w:rFonts w:ascii="Bookman Old Style" w:hAnsi="Bookman Old Style"/>
          <w:sz w:val="26"/>
          <w:szCs w:val="26"/>
        </w:rPr>
        <w:t>m, levou-lhes mil bons sol</w:t>
      </w:r>
      <w:r w:rsidRPr="008B3549">
        <w:rPr>
          <w:rFonts w:ascii="Bookman Old Style" w:hAnsi="Bookman Old Style"/>
          <w:sz w:val="26"/>
          <w:szCs w:val="26"/>
        </w:rPr>
        <w:softHyphen/>
        <w:t>dados. Vieram-lhe ainda outros, em grande n</w:t>
      </w:r>
      <w:r w:rsidRPr="008B3549">
        <w:rPr>
          <w:rFonts w:ascii="Bookman Old Style" w:hAnsi="Bookman Old Style" w:cs="Times New Roman"/>
          <w:sz w:val="26"/>
          <w:szCs w:val="26"/>
        </w:rPr>
        <w:t>ú</w:t>
      </w:r>
      <w:r w:rsidRPr="008B3549">
        <w:rPr>
          <w:rFonts w:ascii="Bookman Old Style" w:hAnsi="Bookman Old Style"/>
          <w:sz w:val="26"/>
          <w:szCs w:val="26"/>
        </w:rPr>
        <w:t>mero, por</w:t>
      </w:r>
      <w:r w:rsidRPr="008B3549">
        <w:rPr>
          <w:rFonts w:ascii="Bookman Old Style" w:hAnsi="Bookman Old Style" w:cs="Times New Roman"/>
          <w:sz w:val="26"/>
          <w:szCs w:val="26"/>
        </w:rPr>
        <w:t>é</w:t>
      </w:r>
      <w:r w:rsidRPr="008B3549">
        <w:rPr>
          <w:rFonts w:ascii="Bookman Old Style" w:hAnsi="Bookman Old Style"/>
          <w:sz w:val="26"/>
          <w:szCs w:val="26"/>
        </w:rPr>
        <w:t>m a maior parte n</w:t>
      </w:r>
      <w:r w:rsidRPr="008B3549">
        <w:rPr>
          <w:rFonts w:ascii="Bookman Old Style" w:hAnsi="Bookman Old Style" w:cs="Times New Roman"/>
          <w:sz w:val="26"/>
          <w:szCs w:val="26"/>
        </w:rPr>
        <w:t>ã</w:t>
      </w:r>
      <w:r w:rsidRPr="008B3549">
        <w:rPr>
          <w:rFonts w:ascii="Bookman Old Style" w:hAnsi="Bookman Old Style"/>
          <w:sz w:val="26"/>
          <w:szCs w:val="26"/>
        </w:rPr>
        <w:t>o estava armada, e ele os despediu como in</w:t>
      </w:r>
      <w:r w:rsidRPr="008B3549">
        <w:rPr>
          <w:rFonts w:ascii="Bookman Old Style" w:hAnsi="Bookman Old Style" w:cs="Times New Roman"/>
          <w:sz w:val="26"/>
          <w:szCs w:val="26"/>
        </w:rPr>
        <w:t>ú</w:t>
      </w:r>
      <w:r w:rsidRPr="008B3549">
        <w:rPr>
          <w:rFonts w:ascii="Bookman Old Style" w:hAnsi="Bookman Old Style"/>
          <w:sz w:val="26"/>
          <w:szCs w:val="26"/>
        </w:rPr>
        <w:t>teis. Marchou depois para Macherom com o objetivo de tom</w:t>
      </w:r>
      <w:r w:rsidRPr="008B3549">
        <w:rPr>
          <w:rFonts w:ascii="Bookman Old Style" w:hAnsi="Bookman Old Style" w:cs="Times New Roman"/>
          <w:sz w:val="26"/>
          <w:szCs w:val="26"/>
        </w:rPr>
        <w:t>á</w:t>
      </w:r>
      <w:r w:rsidRPr="008B3549">
        <w:rPr>
          <w:rFonts w:ascii="Bookman Old Style" w:hAnsi="Bookman Old Style"/>
          <w:sz w:val="26"/>
          <w:szCs w:val="26"/>
        </w:rPr>
        <w:t>-la.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romanos seguiram-no, alcan</w:t>
      </w:r>
      <w:r w:rsidRPr="008B3549">
        <w:rPr>
          <w:rFonts w:ascii="Bookman Old Style" w:hAnsi="Bookman Old Style" w:cs="Times New Roman"/>
          <w:sz w:val="26"/>
          <w:szCs w:val="26"/>
        </w:rPr>
        <w:t>ç</w:t>
      </w:r>
      <w:r w:rsidRPr="008B3549">
        <w:rPr>
          <w:rFonts w:ascii="Bookman Old Style" w:hAnsi="Bookman Old Style"/>
          <w:sz w:val="26"/>
          <w:szCs w:val="26"/>
        </w:rPr>
        <w:t>aram-no e o atacaram. Ele e os seus, embora se defendessem valentemente, foram derrotados, e cinco mil foram mortos. O resto salvou-se como p</w:t>
      </w:r>
      <w:r w:rsidRPr="008B3549">
        <w:rPr>
          <w:rFonts w:ascii="Bookman Old Style" w:hAnsi="Bookman Old Style" w:cs="Times New Roman"/>
          <w:sz w:val="26"/>
          <w:szCs w:val="26"/>
        </w:rPr>
        <w:t>ô</w:t>
      </w:r>
      <w:r w:rsidRPr="008B3549">
        <w:rPr>
          <w:rFonts w:ascii="Bookman Old Style" w:hAnsi="Bookman Old Style"/>
          <w:sz w:val="26"/>
          <w:szCs w:val="26"/>
        </w:rPr>
        <w:t>de. Arist</w:t>
      </w:r>
      <w:r w:rsidRPr="008B3549">
        <w:rPr>
          <w:rFonts w:ascii="Bookman Old Style" w:hAnsi="Bookman Old Style" w:cs="Times New Roman"/>
          <w:sz w:val="26"/>
          <w:szCs w:val="26"/>
        </w:rPr>
        <w:t>ó</w:t>
      </w:r>
      <w:r w:rsidRPr="008B3549">
        <w:rPr>
          <w:rFonts w:ascii="Bookman Old Style" w:hAnsi="Bookman Old Style"/>
          <w:sz w:val="26"/>
          <w:szCs w:val="26"/>
        </w:rPr>
        <w:t xml:space="preserve">bulo, com uns mil somente, refugiou-se em Macherom. O mau </w:t>
      </w:r>
      <w:r w:rsidRPr="008B3549">
        <w:rPr>
          <w:rFonts w:ascii="Bookman Old Style" w:hAnsi="Bookman Old Style" w:cs="Times New Roman"/>
          <w:sz w:val="26"/>
          <w:szCs w:val="26"/>
        </w:rPr>
        <w:t>ê</w:t>
      </w:r>
      <w:r w:rsidRPr="008B3549">
        <w:rPr>
          <w:rFonts w:ascii="Bookman Old Style" w:hAnsi="Bookman Old Style"/>
          <w:sz w:val="26"/>
          <w:szCs w:val="26"/>
        </w:rPr>
        <w:t>xito de suas empresas, por</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 xml:space="preserve">o lhe abateu o </w:t>
      </w:r>
      <w:r w:rsidRPr="008B3549">
        <w:rPr>
          <w:rFonts w:ascii="Bookman Old Style" w:hAnsi="Bookman Old Style" w:cs="Times New Roman"/>
          <w:sz w:val="26"/>
          <w:szCs w:val="26"/>
        </w:rPr>
        <w:t>â</w:t>
      </w:r>
      <w:r w:rsidRPr="008B3549">
        <w:rPr>
          <w:rFonts w:ascii="Bookman Old Style" w:hAnsi="Bookman Old Style"/>
          <w:sz w:val="26"/>
          <w:szCs w:val="26"/>
        </w:rPr>
        <w:t>nimo nem o fez perder a esperan</w:t>
      </w:r>
      <w:r w:rsidRPr="008B3549">
        <w:rPr>
          <w:rFonts w:ascii="Bookman Old Style" w:hAnsi="Bookman Old Style" w:cs="Times New Roman"/>
          <w:sz w:val="26"/>
          <w:szCs w:val="26"/>
        </w:rPr>
        <w:t>ç</w:t>
      </w:r>
      <w:r w:rsidRPr="008B3549">
        <w:rPr>
          <w:rFonts w:ascii="Bookman Old Style" w:hAnsi="Bookman Old Style"/>
          <w:sz w:val="26"/>
          <w:szCs w:val="26"/>
        </w:rPr>
        <w:t>a. Ele p</w:t>
      </w:r>
      <w:r w:rsidRPr="008B3549">
        <w:rPr>
          <w:rFonts w:ascii="Bookman Old Style" w:hAnsi="Bookman Old Style" w:cs="Times New Roman"/>
          <w:sz w:val="26"/>
          <w:szCs w:val="26"/>
        </w:rPr>
        <w:t>ô</w:t>
      </w:r>
      <w:r w:rsidRPr="008B3549">
        <w:rPr>
          <w:rFonts w:ascii="Bookman Old Style" w:hAnsi="Bookman Old Style"/>
          <w:sz w:val="26"/>
          <w:szCs w:val="26"/>
        </w:rPr>
        <w:t>s-se a trabalhar para fortific</w:t>
      </w:r>
      <w:r w:rsidRPr="008B3549">
        <w:rPr>
          <w:rFonts w:ascii="Bookman Old Style" w:hAnsi="Bookman Old Style" w:cs="Times New Roman"/>
          <w:sz w:val="26"/>
          <w:szCs w:val="26"/>
        </w:rPr>
        <w:t>á</w:t>
      </w:r>
      <w:r w:rsidRPr="008B3549">
        <w:rPr>
          <w:rFonts w:ascii="Bookman Old Style" w:hAnsi="Bookman Old Style"/>
          <w:sz w:val="26"/>
          <w:szCs w:val="26"/>
        </w:rPr>
        <w:t>-la. Mas foi imediata</w:t>
      </w:r>
      <w:r w:rsidRPr="008B3549">
        <w:rPr>
          <w:rFonts w:ascii="Bookman Old Style" w:hAnsi="Bookman Old Style"/>
          <w:sz w:val="26"/>
          <w:szCs w:val="26"/>
        </w:rPr>
        <w:softHyphen/>
        <w:t>mente sitiado e, ap</w:t>
      </w:r>
      <w:r w:rsidRPr="008B3549">
        <w:rPr>
          <w:rFonts w:ascii="Bookman Old Style" w:hAnsi="Bookman Old Style" w:cs="Times New Roman"/>
          <w:sz w:val="26"/>
          <w:szCs w:val="26"/>
        </w:rPr>
        <w:t>ó</w:t>
      </w:r>
      <w:r w:rsidRPr="008B3549">
        <w:rPr>
          <w:rFonts w:ascii="Bookman Old Style" w:hAnsi="Bookman Old Style"/>
          <w:sz w:val="26"/>
          <w:szCs w:val="26"/>
        </w:rPr>
        <w:t>s resistir por dois dias, ferido em v</w:t>
      </w:r>
      <w:r w:rsidRPr="008B3549">
        <w:rPr>
          <w:rFonts w:ascii="Bookman Old Style" w:hAnsi="Bookman Old Style" w:cs="Times New Roman"/>
          <w:sz w:val="26"/>
          <w:szCs w:val="26"/>
        </w:rPr>
        <w:t>á</w:t>
      </w:r>
      <w:r w:rsidRPr="008B3549">
        <w:rPr>
          <w:rFonts w:ascii="Bookman Old Style" w:hAnsi="Bookman Old Style"/>
          <w:sz w:val="26"/>
          <w:szCs w:val="26"/>
        </w:rPr>
        <w:t>rias partes do corpo, foi aprisionado junto com Ant</w:t>
      </w:r>
      <w:r w:rsidRPr="008B3549">
        <w:rPr>
          <w:rFonts w:ascii="Bookman Old Style" w:hAnsi="Bookman Old Style" w:cs="Times New Roman"/>
          <w:sz w:val="26"/>
          <w:szCs w:val="26"/>
        </w:rPr>
        <w:t>í</w:t>
      </w:r>
      <w:r w:rsidRPr="008B3549">
        <w:rPr>
          <w:rFonts w:ascii="Bookman Old Style" w:hAnsi="Bookman Old Style"/>
          <w:sz w:val="26"/>
          <w:szCs w:val="26"/>
        </w:rPr>
        <w:t>gono, seu filho, que fugira com ele de Roma, e levado a Gab</w:t>
      </w:r>
      <w:r w:rsidRPr="008B3549">
        <w:rPr>
          <w:rFonts w:ascii="Bookman Old Style" w:hAnsi="Bookman Old Style" w:cs="Times New Roman"/>
          <w:sz w:val="26"/>
          <w:szCs w:val="26"/>
        </w:rPr>
        <w:t>í</w:t>
      </w:r>
      <w:r w:rsidRPr="008B3549">
        <w:rPr>
          <w:rFonts w:ascii="Bookman Old Style" w:hAnsi="Bookman Old Style"/>
          <w:sz w:val="26"/>
          <w:szCs w:val="26"/>
        </w:rPr>
        <w:t>nio. A m</w:t>
      </w:r>
      <w:r w:rsidRPr="008B3549">
        <w:rPr>
          <w:rFonts w:ascii="Bookman Old Style" w:hAnsi="Bookman Old Style" w:cs="Times New Roman"/>
          <w:sz w:val="26"/>
          <w:szCs w:val="26"/>
        </w:rPr>
        <w:t>á</w:t>
      </w:r>
      <w:r w:rsidRPr="008B3549">
        <w:rPr>
          <w:rFonts w:ascii="Bookman Old Style" w:hAnsi="Bookman Old Style"/>
          <w:sz w:val="26"/>
          <w:szCs w:val="26"/>
        </w:rPr>
        <w:t xml:space="preserve"> sorte desse pr</w:t>
      </w:r>
      <w:r w:rsidRPr="008B3549">
        <w:rPr>
          <w:rFonts w:ascii="Bookman Old Style" w:hAnsi="Bookman Old Style" w:cs="Times New Roman"/>
          <w:sz w:val="26"/>
          <w:szCs w:val="26"/>
        </w:rPr>
        <w:t>í</w:t>
      </w:r>
      <w:r w:rsidRPr="008B3549">
        <w:rPr>
          <w:rFonts w:ascii="Bookman Old Style" w:hAnsi="Bookman Old Style"/>
          <w:sz w:val="26"/>
          <w:szCs w:val="26"/>
        </w:rPr>
        <w:t>ncipe levou-o segunda vez a Roma como prisionei</w:t>
      </w:r>
      <w:r w:rsidRPr="008B3549">
        <w:rPr>
          <w:rFonts w:ascii="Bookman Old Style" w:hAnsi="Bookman Old Style"/>
          <w:sz w:val="26"/>
          <w:szCs w:val="26"/>
        </w:rPr>
        <w:softHyphen/>
        <w:t>ro. Ele havia reinado e exercido durante tr</w:t>
      </w:r>
      <w:r w:rsidRPr="008B3549">
        <w:rPr>
          <w:rFonts w:ascii="Bookman Old Style" w:hAnsi="Bookman Old Style" w:cs="Times New Roman"/>
          <w:sz w:val="26"/>
          <w:szCs w:val="26"/>
        </w:rPr>
        <w:t>ê</w:t>
      </w:r>
      <w:r w:rsidRPr="008B3549">
        <w:rPr>
          <w:rFonts w:ascii="Bookman Old Style" w:hAnsi="Bookman Old Style"/>
          <w:sz w:val="26"/>
          <w:szCs w:val="26"/>
        </w:rPr>
        <w:t>s anos e meio o sumo sacerd</w:t>
      </w:r>
      <w:r w:rsidRPr="008B3549">
        <w:rPr>
          <w:rFonts w:ascii="Bookman Old Style" w:hAnsi="Bookman Old Style" w:cs="Times New Roman"/>
          <w:sz w:val="26"/>
          <w:szCs w:val="26"/>
        </w:rPr>
        <w:t>ó</w:t>
      </w:r>
      <w:r w:rsidRPr="008B3549">
        <w:rPr>
          <w:rFonts w:ascii="Bookman Old Style" w:hAnsi="Bookman Old Style"/>
          <w:sz w:val="26"/>
          <w:szCs w:val="26"/>
        </w:rPr>
        <w:t>cio, com n</w:t>
      </w:r>
      <w:r w:rsidRPr="008B3549">
        <w:rPr>
          <w:rFonts w:ascii="Bookman Old Style" w:hAnsi="Bookman Old Style" w:cs="Times New Roman"/>
          <w:sz w:val="26"/>
          <w:szCs w:val="26"/>
        </w:rPr>
        <w:t>ã</w:t>
      </w:r>
      <w:r w:rsidRPr="008B3549">
        <w:rPr>
          <w:rFonts w:ascii="Bookman Old Style" w:hAnsi="Bookman Old Style"/>
          <w:sz w:val="26"/>
          <w:szCs w:val="26"/>
        </w:rPr>
        <w:t>o menos brilho que coragem. O senado p</w:t>
      </w:r>
      <w:r w:rsidRPr="008B3549">
        <w:rPr>
          <w:rFonts w:ascii="Bookman Old Style" w:hAnsi="Bookman Old Style" w:cs="Times New Roman"/>
          <w:sz w:val="26"/>
          <w:szCs w:val="26"/>
        </w:rPr>
        <w:t>ô</w:t>
      </w:r>
      <w:r w:rsidRPr="008B3549">
        <w:rPr>
          <w:rFonts w:ascii="Bookman Old Style" w:hAnsi="Bookman Old Style"/>
          <w:sz w:val="26"/>
          <w:szCs w:val="26"/>
        </w:rPr>
        <w:t>s os seus filhos em liberdade, porque Gab</w:t>
      </w:r>
      <w:r w:rsidRPr="008B3549">
        <w:rPr>
          <w:rFonts w:ascii="Bookman Old Style" w:hAnsi="Bookman Old Style" w:cs="Times New Roman"/>
          <w:sz w:val="26"/>
          <w:szCs w:val="26"/>
        </w:rPr>
        <w:t>í</w:t>
      </w:r>
      <w:r w:rsidRPr="008B3549">
        <w:rPr>
          <w:rFonts w:ascii="Bookman Old Style" w:hAnsi="Bookman Old Style"/>
          <w:sz w:val="26"/>
          <w:szCs w:val="26"/>
        </w:rPr>
        <w:t xml:space="preserve">nio escreveu que o prometera </w:t>
      </w:r>
      <w:r w:rsidRPr="008B3549">
        <w:rPr>
          <w:rFonts w:ascii="Bookman Old Style" w:hAnsi="Bookman Old Style" w:cs="Times New Roman"/>
          <w:sz w:val="26"/>
          <w:szCs w:val="26"/>
        </w:rPr>
        <w:t>à</w:t>
      </w:r>
      <w:r w:rsidRPr="008B3549">
        <w:rPr>
          <w:rFonts w:ascii="Bookman Old Style" w:hAnsi="Bookman Old Style"/>
          <w:sz w:val="26"/>
          <w:szCs w:val="26"/>
        </w:rPr>
        <w:t xml:space="preserve"> m</w:t>
      </w:r>
      <w:r w:rsidRPr="008B3549">
        <w:rPr>
          <w:rFonts w:ascii="Bookman Old Style" w:hAnsi="Bookman Old Style" w:cs="Times New Roman"/>
          <w:sz w:val="26"/>
          <w:szCs w:val="26"/>
        </w:rPr>
        <w:t>ã</w:t>
      </w:r>
      <w:r w:rsidRPr="008B3549">
        <w:rPr>
          <w:rFonts w:ascii="Bookman Old Style" w:hAnsi="Bookman Old Style"/>
          <w:sz w:val="26"/>
          <w:szCs w:val="26"/>
        </w:rPr>
        <w:t>e deles, em considera</w:t>
      </w:r>
      <w:r w:rsidRPr="008B3549">
        <w:rPr>
          <w:rFonts w:ascii="Bookman Old Style" w:hAnsi="Bookman Old Style" w:cs="Times New Roman"/>
          <w:sz w:val="26"/>
          <w:szCs w:val="26"/>
        </w:rPr>
        <w:t>çã</w:t>
      </w:r>
      <w:r w:rsidRPr="008B3549">
        <w:rPr>
          <w:rFonts w:ascii="Bookman Old Style" w:hAnsi="Bookman Old Style"/>
          <w:sz w:val="26"/>
          <w:szCs w:val="26"/>
        </w:rPr>
        <w:t xml:space="preserve">o </w:t>
      </w:r>
      <w:r w:rsidRPr="008B3549">
        <w:rPr>
          <w:rFonts w:ascii="Bookman Old Style" w:hAnsi="Bookman Old Style" w:cs="Times New Roman"/>
          <w:sz w:val="26"/>
          <w:szCs w:val="26"/>
        </w:rPr>
        <w:t>à</w:t>
      </w:r>
      <w:r w:rsidRPr="008B3549">
        <w:rPr>
          <w:rFonts w:ascii="Bookman Old Style" w:hAnsi="Bookman Old Style"/>
          <w:sz w:val="26"/>
          <w:szCs w:val="26"/>
        </w:rPr>
        <w:t xml:space="preserve"> entrega que ela fizera das pra</w:t>
      </w:r>
      <w:r w:rsidRPr="008B3549">
        <w:rPr>
          <w:rFonts w:ascii="Bookman Old Style" w:hAnsi="Bookman Old Style" w:cs="Times New Roman"/>
          <w:sz w:val="26"/>
          <w:szCs w:val="26"/>
        </w:rPr>
        <w:t>ç</w:t>
      </w:r>
      <w:r w:rsidRPr="008B3549">
        <w:rPr>
          <w:rFonts w:ascii="Bookman Old Style" w:hAnsi="Bookman Old Style"/>
          <w:sz w:val="26"/>
          <w:szCs w:val="26"/>
        </w:rPr>
        <w:t>as, e eles foram encaminhados para a Jud</w:t>
      </w:r>
      <w:r w:rsidRPr="008B3549">
        <w:rPr>
          <w:rFonts w:ascii="Bookman Old Style" w:hAnsi="Bookman Old Style" w:cs="Times New Roman"/>
          <w:sz w:val="26"/>
          <w:szCs w:val="26"/>
        </w:rPr>
        <w:t>é</w:t>
      </w:r>
      <w:r w:rsidRPr="008B3549">
        <w:rPr>
          <w:rFonts w:ascii="Bookman Old Style" w:hAnsi="Bookman Old Style"/>
          <w:sz w:val="26"/>
          <w:szCs w:val="26"/>
        </w:rPr>
        <w:t>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582.  Gab</w:t>
      </w:r>
      <w:r w:rsidRPr="008B3549">
        <w:rPr>
          <w:rFonts w:ascii="Bookman Old Style" w:hAnsi="Bookman Old Style" w:cs="Times New Roman"/>
          <w:sz w:val="26"/>
          <w:szCs w:val="26"/>
        </w:rPr>
        <w:t>í</w:t>
      </w:r>
      <w:r w:rsidRPr="008B3549">
        <w:rPr>
          <w:rFonts w:ascii="Bookman Old Style" w:hAnsi="Bookman Old Style"/>
          <w:sz w:val="26"/>
          <w:szCs w:val="26"/>
        </w:rPr>
        <w:t>nio preparava-se para marchar contra os partos. J</w:t>
      </w:r>
      <w:r w:rsidRPr="008B3549">
        <w:rPr>
          <w:rFonts w:ascii="Bookman Old Style" w:hAnsi="Bookman Old Style" w:cs="Times New Roman"/>
          <w:sz w:val="26"/>
          <w:szCs w:val="26"/>
        </w:rPr>
        <w:t>á</w:t>
      </w:r>
      <w:r w:rsidRPr="008B3549">
        <w:rPr>
          <w:rFonts w:ascii="Bookman Old Style" w:hAnsi="Bookman Old Style"/>
          <w:sz w:val="26"/>
          <w:szCs w:val="26"/>
        </w:rPr>
        <w:t xml:space="preserve"> havia </w:t>
      </w:r>
      <w:r w:rsidRPr="008B3549">
        <w:rPr>
          <w:rFonts w:ascii="Bookman Old Style" w:hAnsi="Bookman Old Style"/>
          <w:sz w:val="26"/>
          <w:szCs w:val="26"/>
        </w:rPr>
        <w:lastRenderedPageBreak/>
        <w:t>passado o Eufrates quando mudou de id</w:t>
      </w:r>
      <w:r w:rsidRPr="008B3549">
        <w:rPr>
          <w:rFonts w:ascii="Bookman Old Style" w:hAnsi="Bookman Old Style" w:cs="Times New Roman"/>
          <w:sz w:val="26"/>
          <w:szCs w:val="26"/>
        </w:rPr>
        <w:t>é</w:t>
      </w:r>
      <w:r w:rsidRPr="008B3549">
        <w:rPr>
          <w:rFonts w:ascii="Bookman Old Style" w:hAnsi="Bookman Old Style"/>
          <w:sz w:val="26"/>
          <w:szCs w:val="26"/>
        </w:rPr>
        <w:t>ia e foi para o Egito, a fim de restaurar Ptolomeu, como dissemos em outro lugar. Antipatro, por ordem de Hircano, forneceu-lhe trigo para o ex</w:t>
      </w:r>
      <w:r w:rsidRPr="008B3549">
        <w:rPr>
          <w:rFonts w:ascii="Bookman Old Style" w:hAnsi="Bookman Old Style" w:cs="Times New Roman"/>
          <w:sz w:val="26"/>
          <w:szCs w:val="26"/>
        </w:rPr>
        <w:t>é</w:t>
      </w:r>
      <w:r w:rsidRPr="008B3549">
        <w:rPr>
          <w:rFonts w:ascii="Bookman Old Style" w:hAnsi="Bookman Old Style"/>
          <w:sz w:val="26"/>
          <w:szCs w:val="26"/>
        </w:rPr>
        <w:t>rcito, armas e dinheiro e persuadiu os judeus que moravam em Pelusa, que eram como os guardas da entrada no Egito, a fazer alian</w:t>
      </w:r>
      <w:r w:rsidRPr="008B3549">
        <w:rPr>
          <w:rFonts w:ascii="Bookman Old Style" w:hAnsi="Bookman Old Style" w:cs="Times New Roman"/>
          <w:sz w:val="26"/>
          <w:szCs w:val="26"/>
        </w:rPr>
        <w:t>ç</w:t>
      </w:r>
      <w:r w:rsidRPr="008B3549">
        <w:rPr>
          <w:rFonts w:ascii="Bookman Old Style" w:hAnsi="Bookman Old Style"/>
          <w:sz w:val="26"/>
          <w:szCs w:val="26"/>
        </w:rPr>
        <w:t>a com os romanos.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583.  Gab</w:t>
      </w:r>
      <w:r w:rsidRPr="008B3549">
        <w:rPr>
          <w:rFonts w:ascii="Bookman Old Style" w:hAnsi="Bookman Old Style" w:cs="Times New Roman"/>
          <w:sz w:val="26"/>
          <w:szCs w:val="26"/>
        </w:rPr>
        <w:t>í</w:t>
      </w:r>
      <w:r w:rsidRPr="008B3549">
        <w:rPr>
          <w:rFonts w:ascii="Bookman Old Style" w:hAnsi="Bookman Old Style"/>
          <w:sz w:val="26"/>
          <w:szCs w:val="26"/>
        </w:rPr>
        <w:t>nio, ao seu regresso do Egito, encontrou toda a S</w:t>
      </w:r>
      <w:r w:rsidRPr="008B3549">
        <w:rPr>
          <w:rFonts w:ascii="Bookman Old Style" w:hAnsi="Bookman Old Style" w:cs="Times New Roman"/>
          <w:sz w:val="26"/>
          <w:szCs w:val="26"/>
        </w:rPr>
        <w:t>í</w:t>
      </w:r>
      <w:r w:rsidRPr="008B3549">
        <w:rPr>
          <w:rFonts w:ascii="Bookman Old Style" w:hAnsi="Bookman Old Style"/>
          <w:sz w:val="26"/>
          <w:szCs w:val="26"/>
        </w:rPr>
        <w:t>ria perturbada. Alexandre, filho de Arist</w:t>
      </w:r>
      <w:r w:rsidRPr="008B3549">
        <w:rPr>
          <w:rFonts w:ascii="Bookman Old Style" w:hAnsi="Bookman Old Style" w:cs="Times New Roman"/>
          <w:sz w:val="26"/>
          <w:szCs w:val="26"/>
        </w:rPr>
        <w:t>ó</w:t>
      </w:r>
      <w:r w:rsidRPr="008B3549">
        <w:rPr>
          <w:rFonts w:ascii="Bookman Old Style" w:hAnsi="Bookman Old Style"/>
          <w:sz w:val="26"/>
          <w:szCs w:val="26"/>
        </w:rPr>
        <w:t xml:space="preserve">bulo, ocupara </w:t>
      </w:r>
      <w:r w:rsidRPr="008B3549">
        <w:rPr>
          <w:rFonts w:ascii="Bookman Old Style" w:hAnsi="Bookman Old Style" w:cs="Times New Roman"/>
          <w:sz w:val="26"/>
          <w:szCs w:val="26"/>
        </w:rPr>
        <w:t>à</w:t>
      </w:r>
      <w:r w:rsidRPr="008B3549">
        <w:rPr>
          <w:rFonts w:ascii="Bookman Old Style" w:hAnsi="Bookman Old Style"/>
          <w:sz w:val="26"/>
          <w:szCs w:val="26"/>
        </w:rPr>
        <w:t xml:space="preserve"> for</w:t>
      </w:r>
      <w:r w:rsidRPr="008B3549">
        <w:rPr>
          <w:rFonts w:ascii="Bookman Old Style" w:hAnsi="Bookman Old Style" w:cs="Times New Roman"/>
          <w:sz w:val="26"/>
          <w:szCs w:val="26"/>
        </w:rPr>
        <w:t>ç</w:t>
      </w:r>
      <w:r w:rsidRPr="008B3549">
        <w:rPr>
          <w:rFonts w:ascii="Bookman Old Style" w:hAnsi="Bookman Old Style"/>
          <w:sz w:val="26"/>
          <w:szCs w:val="26"/>
        </w:rPr>
        <w:t>a o governo e atra</w:t>
      </w:r>
      <w:r w:rsidRPr="008B3549">
        <w:rPr>
          <w:rFonts w:ascii="Bookman Old Style" w:hAnsi="Bookman Old Style" w:cs="Times New Roman"/>
          <w:sz w:val="26"/>
          <w:szCs w:val="26"/>
        </w:rPr>
        <w:t>í</w:t>
      </w:r>
      <w:r w:rsidRPr="008B3549">
        <w:rPr>
          <w:rFonts w:ascii="Bookman Old Style" w:hAnsi="Bookman Old Style"/>
          <w:sz w:val="26"/>
          <w:szCs w:val="26"/>
        </w:rPr>
        <w:t>ra grande n</w:t>
      </w:r>
      <w:r w:rsidRPr="008B3549">
        <w:rPr>
          <w:rFonts w:ascii="Bookman Old Style" w:hAnsi="Bookman Old Style" w:cs="Times New Roman"/>
          <w:sz w:val="26"/>
          <w:szCs w:val="26"/>
        </w:rPr>
        <w:t>ú</w:t>
      </w:r>
      <w:r w:rsidRPr="008B3549">
        <w:rPr>
          <w:rFonts w:ascii="Bookman Old Style" w:hAnsi="Bookman Old Style"/>
          <w:sz w:val="26"/>
          <w:szCs w:val="26"/>
        </w:rPr>
        <w:t>me</w:t>
      </w:r>
      <w:r w:rsidRPr="008B3549">
        <w:rPr>
          <w:rFonts w:ascii="Bookman Old Style" w:hAnsi="Bookman Old Style"/>
          <w:sz w:val="26"/>
          <w:szCs w:val="26"/>
        </w:rPr>
        <w:softHyphen/>
        <w:t>ro de judeus para o seu partido. Assim, havendo reunido tropas, ele percorria toda a prov</w:t>
      </w:r>
      <w:r w:rsidRPr="008B3549">
        <w:rPr>
          <w:rFonts w:ascii="Bookman Old Style" w:hAnsi="Bookman Old Style" w:cs="Times New Roman"/>
          <w:sz w:val="26"/>
          <w:szCs w:val="26"/>
        </w:rPr>
        <w:t>í</w:t>
      </w:r>
      <w:r w:rsidRPr="008B3549">
        <w:rPr>
          <w:rFonts w:ascii="Bookman Old Style" w:hAnsi="Bookman Old Style"/>
          <w:sz w:val="26"/>
          <w:szCs w:val="26"/>
        </w:rPr>
        <w:t>ncia e matava quantos romanos encontrava. Os outros retiraram-se para o monte Gerizim, e ele os cercou. Gab</w:t>
      </w:r>
      <w:r w:rsidRPr="008B3549">
        <w:rPr>
          <w:rFonts w:ascii="Bookman Old Style" w:hAnsi="Bookman Old Style" w:cs="Times New Roman"/>
          <w:sz w:val="26"/>
          <w:szCs w:val="26"/>
        </w:rPr>
        <w:t>í</w:t>
      </w:r>
      <w:r w:rsidRPr="008B3549">
        <w:rPr>
          <w:rFonts w:ascii="Bookman Old Style" w:hAnsi="Bookman Old Style"/>
          <w:sz w:val="26"/>
          <w:szCs w:val="26"/>
        </w:rPr>
        <w:t>nio, encontrando as coisas nesse estado, enviou Antipatro, cuja prud</w:t>
      </w:r>
      <w:r w:rsidRPr="008B3549">
        <w:rPr>
          <w:rFonts w:ascii="Bookman Old Style" w:hAnsi="Bookman Old Style" w:cs="Times New Roman"/>
          <w:sz w:val="26"/>
          <w:szCs w:val="26"/>
        </w:rPr>
        <w:t>ê</w:t>
      </w:r>
      <w:r w:rsidRPr="008B3549">
        <w:rPr>
          <w:rFonts w:ascii="Bookman Old Style" w:hAnsi="Bookman Old Style"/>
          <w:sz w:val="26"/>
          <w:szCs w:val="26"/>
        </w:rPr>
        <w:t>ncia conhecia, para tentar persuadir os revoltosos a tomar melhor delibera</w:t>
      </w:r>
      <w:r w:rsidRPr="008B3549">
        <w:rPr>
          <w:rFonts w:ascii="Bookman Old Style" w:hAnsi="Bookman Old Style" w:cs="Times New Roman"/>
          <w:sz w:val="26"/>
          <w:szCs w:val="26"/>
        </w:rPr>
        <w:t>çã</w:t>
      </w:r>
      <w:r w:rsidRPr="008B3549">
        <w:rPr>
          <w:rFonts w:ascii="Bookman Old Style" w:hAnsi="Bookman Old Style"/>
          <w:sz w:val="26"/>
          <w:szCs w:val="26"/>
        </w:rPr>
        <w:t>o. Ele conduziu-se com tanta habilidade que convenceu v</w:t>
      </w:r>
      <w:r w:rsidRPr="008B3549">
        <w:rPr>
          <w:rFonts w:ascii="Bookman Old Style" w:hAnsi="Bookman Old Style" w:cs="Times New Roman"/>
          <w:sz w:val="26"/>
          <w:szCs w:val="26"/>
        </w:rPr>
        <w:t>á</w:t>
      </w:r>
      <w:r w:rsidRPr="008B3549">
        <w:rPr>
          <w:rFonts w:ascii="Bookman Old Style" w:hAnsi="Bookman Old Style"/>
          <w:sz w:val="26"/>
          <w:szCs w:val="26"/>
        </w:rPr>
        <w:t>rios, por</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de persuadir Alexandre. Resolveu ent</w:t>
      </w:r>
      <w:r w:rsidRPr="008B3549">
        <w:rPr>
          <w:rFonts w:ascii="Bookman Old Style" w:hAnsi="Bookman Old Style" w:cs="Times New Roman"/>
          <w:sz w:val="26"/>
          <w:szCs w:val="26"/>
        </w:rPr>
        <w:t>ã</w:t>
      </w:r>
      <w:r w:rsidRPr="008B3549">
        <w:rPr>
          <w:rFonts w:ascii="Bookman Old Style" w:hAnsi="Bookman Old Style"/>
          <w:sz w:val="26"/>
          <w:szCs w:val="26"/>
        </w:rPr>
        <w:t>o, com os trinta mil judeus que o seguiam, travar batalha. Esta aconteceu perto do monte de Itab</w:t>
      </w:r>
      <w:r w:rsidRPr="008B3549">
        <w:rPr>
          <w:rFonts w:ascii="Bookman Old Style" w:hAnsi="Bookman Old Style" w:cs="Times New Roman"/>
          <w:sz w:val="26"/>
          <w:szCs w:val="26"/>
        </w:rPr>
        <w:t>í</w:t>
      </w:r>
      <w:r w:rsidRPr="008B3549">
        <w:rPr>
          <w:rFonts w:ascii="Bookman Old Style" w:hAnsi="Bookman Old Style"/>
          <w:sz w:val="26"/>
          <w:szCs w:val="26"/>
        </w:rPr>
        <w:t>rio. Os romanos venceram, e os judeus perderam dez mil homens.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Gab</w:t>
      </w:r>
      <w:r w:rsidRPr="008B3549">
        <w:rPr>
          <w:rFonts w:ascii="Bookman Old Style" w:hAnsi="Bookman Old Style" w:cs="Times New Roman"/>
          <w:sz w:val="26"/>
          <w:szCs w:val="26"/>
        </w:rPr>
        <w:t>í</w:t>
      </w:r>
      <w:r w:rsidRPr="008B3549">
        <w:rPr>
          <w:rFonts w:ascii="Bookman Old Style" w:hAnsi="Bookman Old Style"/>
          <w:sz w:val="26"/>
          <w:szCs w:val="26"/>
        </w:rPr>
        <w:t>nio, depois de colocar em ordem as quest</w:t>
      </w:r>
      <w:r w:rsidRPr="008B3549">
        <w:rPr>
          <w:rFonts w:ascii="Bookman Old Style" w:hAnsi="Bookman Old Style" w:cs="Times New Roman"/>
          <w:sz w:val="26"/>
          <w:szCs w:val="26"/>
        </w:rPr>
        <w:t>õ</w:t>
      </w:r>
      <w:r w:rsidRPr="008B3549">
        <w:rPr>
          <w:rFonts w:ascii="Bookman Old Style" w:hAnsi="Bookman Old Style"/>
          <w:sz w:val="26"/>
          <w:szCs w:val="26"/>
        </w:rPr>
        <w:t>es principais em Jerusal</w:t>
      </w:r>
      <w:r w:rsidRPr="008B3549">
        <w:rPr>
          <w:rFonts w:ascii="Bookman Old Style" w:hAnsi="Bookman Old Style" w:cs="Times New Roman"/>
          <w:sz w:val="26"/>
          <w:szCs w:val="26"/>
        </w:rPr>
        <w:t>é</w:t>
      </w:r>
      <w:r w:rsidRPr="008B3549">
        <w:rPr>
          <w:rFonts w:ascii="Bookman Old Style" w:hAnsi="Bookman Old Style"/>
          <w:sz w:val="26"/>
          <w:szCs w:val="26"/>
        </w:rPr>
        <w:t>m, segundo o conselho de Antipatro, marchou contra os nabateenses e venceu-os tamb</w:t>
      </w:r>
      <w:r w:rsidRPr="008B3549">
        <w:rPr>
          <w:rFonts w:ascii="Bookman Old Style" w:hAnsi="Bookman Old Style" w:cs="Times New Roman"/>
          <w:sz w:val="26"/>
          <w:szCs w:val="26"/>
        </w:rPr>
        <w:t>é</w:t>
      </w:r>
      <w:r w:rsidRPr="008B3549">
        <w:rPr>
          <w:rFonts w:ascii="Bookman Old Style" w:hAnsi="Bookman Old Style"/>
          <w:sz w:val="26"/>
          <w:szCs w:val="26"/>
        </w:rPr>
        <w:t>m numa batalha. Mandou de volta para o pa</w:t>
      </w:r>
      <w:r w:rsidRPr="008B3549">
        <w:rPr>
          <w:rFonts w:ascii="Bookman Old Style" w:hAnsi="Bookman Old Style" w:cs="Times New Roman"/>
          <w:sz w:val="26"/>
          <w:szCs w:val="26"/>
        </w:rPr>
        <w:t>í</w:t>
      </w:r>
      <w:r w:rsidRPr="008B3549">
        <w:rPr>
          <w:rFonts w:ascii="Bookman Old Style" w:hAnsi="Bookman Old Style"/>
          <w:sz w:val="26"/>
          <w:szCs w:val="26"/>
        </w:rPr>
        <w:t>s de origem dois senhores partos, de nome Mitridates e Orsano, que se haviam refugiado junto dele, e fez ao mesmo tempo correr a not</w:t>
      </w:r>
      <w:r w:rsidRPr="008B3549">
        <w:rPr>
          <w:rFonts w:ascii="Bookman Old Style" w:hAnsi="Bookman Old Style" w:cs="Times New Roman"/>
          <w:sz w:val="26"/>
          <w:szCs w:val="26"/>
        </w:rPr>
        <w:t>í</w:t>
      </w:r>
      <w:r w:rsidRPr="008B3549">
        <w:rPr>
          <w:rFonts w:ascii="Bookman Old Style" w:hAnsi="Bookman Old Style"/>
          <w:sz w:val="26"/>
          <w:szCs w:val="26"/>
        </w:rPr>
        <w:t>cia de que eles escaparam para voltar ao seu pa</w:t>
      </w:r>
      <w:r w:rsidRPr="008B3549">
        <w:rPr>
          <w:rFonts w:ascii="Bookman Old Style" w:hAnsi="Bookman Old Style" w:cs="Times New Roman"/>
          <w:sz w:val="26"/>
          <w:szCs w:val="26"/>
        </w:rPr>
        <w:t>í</w:t>
      </w:r>
      <w:r w:rsidRPr="008B3549">
        <w:rPr>
          <w:rFonts w:ascii="Bookman Old Style" w:hAnsi="Bookman Old Style"/>
          <w:sz w:val="26"/>
          <w:szCs w:val="26"/>
        </w:rPr>
        <w:t>s. Esse grande general, depois de tantos e t</w:t>
      </w:r>
      <w:r w:rsidRPr="008B3549">
        <w:rPr>
          <w:rFonts w:ascii="Bookman Old Style" w:hAnsi="Bookman Old Style" w:cs="Times New Roman"/>
          <w:sz w:val="26"/>
          <w:szCs w:val="26"/>
        </w:rPr>
        <w:t>ã</w:t>
      </w:r>
      <w:r w:rsidRPr="008B3549">
        <w:rPr>
          <w:rFonts w:ascii="Bookman Old Style" w:hAnsi="Bookman Old Style"/>
          <w:sz w:val="26"/>
          <w:szCs w:val="26"/>
        </w:rPr>
        <w:t>o belos feitos militares, voltou para Roma, e Crasso sucedeu-o no governo das prov</w:t>
      </w:r>
      <w:r w:rsidRPr="008B3549">
        <w:rPr>
          <w:rFonts w:ascii="Bookman Old Style" w:hAnsi="Bookman Old Style" w:cs="Times New Roman"/>
          <w:sz w:val="26"/>
          <w:szCs w:val="26"/>
        </w:rPr>
        <w:t>í</w:t>
      </w:r>
      <w:r w:rsidRPr="008B3549">
        <w:rPr>
          <w:rFonts w:ascii="Bookman Old Style" w:hAnsi="Bookman Old Style"/>
          <w:sz w:val="26"/>
          <w:szCs w:val="26"/>
        </w:rPr>
        <w:t>ncias. Nicolau de Damasco e Estrab</w:t>
      </w:r>
      <w:r w:rsidRPr="008B3549">
        <w:rPr>
          <w:rFonts w:ascii="Bookman Old Style" w:hAnsi="Bookman Old Style" w:cs="Times New Roman"/>
          <w:sz w:val="26"/>
          <w:szCs w:val="26"/>
        </w:rPr>
        <w:t>ã</w:t>
      </w:r>
      <w:r w:rsidRPr="008B3549">
        <w:rPr>
          <w:rFonts w:ascii="Bookman Old Style" w:hAnsi="Bookman Old Style"/>
          <w:sz w:val="26"/>
          <w:szCs w:val="26"/>
        </w:rPr>
        <w:t>o da Capad</w:t>
      </w:r>
      <w:r w:rsidRPr="008B3549">
        <w:rPr>
          <w:rFonts w:ascii="Bookman Old Style" w:hAnsi="Bookman Old Style" w:cs="Times New Roman"/>
          <w:sz w:val="26"/>
          <w:szCs w:val="26"/>
        </w:rPr>
        <w:t>ó</w:t>
      </w:r>
      <w:r w:rsidRPr="008B3549">
        <w:rPr>
          <w:rFonts w:ascii="Bookman Old Style" w:hAnsi="Bookman Old Style"/>
          <w:sz w:val="26"/>
          <w:szCs w:val="26"/>
        </w:rPr>
        <w:t>cia escreveram os feitos de Pompeu e de Gab</w:t>
      </w:r>
      <w:r w:rsidRPr="008B3549">
        <w:rPr>
          <w:rFonts w:ascii="Bookman Old Style" w:hAnsi="Bookman Old Style" w:cs="Times New Roman"/>
          <w:sz w:val="26"/>
          <w:szCs w:val="26"/>
        </w:rPr>
        <w:t>í</w:t>
      </w:r>
      <w:r w:rsidRPr="008B3549">
        <w:rPr>
          <w:rFonts w:ascii="Bookman Old Style" w:hAnsi="Bookman Old Style"/>
          <w:sz w:val="26"/>
          <w:szCs w:val="26"/>
        </w:rPr>
        <w:t>nio contra os judeus, e eles est</w:t>
      </w:r>
      <w:r w:rsidRPr="008B3549">
        <w:rPr>
          <w:rFonts w:ascii="Bookman Old Style" w:hAnsi="Bookman Old Style" w:cs="Times New Roman"/>
          <w:sz w:val="26"/>
          <w:szCs w:val="26"/>
        </w:rPr>
        <w:t>ã</w:t>
      </w:r>
      <w:r w:rsidRPr="008B3549">
        <w:rPr>
          <w:rFonts w:ascii="Bookman Old Style" w:hAnsi="Bookman Old Style"/>
          <w:sz w:val="26"/>
          <w:szCs w:val="26"/>
        </w:rPr>
        <w:t>o perfeitamente de acordo.</w:t>
      </w:r>
    </w:p>
    <w:p w:rsidR="00A62DFE" w:rsidRDefault="00A62DFE" w:rsidP="00A62DFE">
      <w:pPr>
        <w:shd w:val="clear" w:color="auto" w:fill="FFFFFF"/>
        <w:spacing w:line="360" w:lineRule="auto"/>
        <w:ind w:firstLine="720"/>
        <w:jc w:val="both"/>
        <w:rPr>
          <w:rFonts w:ascii="Bookman Old Style" w:hAnsi="Bookman Old Style"/>
          <w:smallCaps/>
          <w:sz w:val="26"/>
          <w:szCs w:val="26"/>
        </w:rPr>
      </w:pPr>
    </w:p>
    <w:p w:rsidR="00A62DFE" w:rsidRPr="008B3549" w:rsidRDefault="00A62DFE" w:rsidP="00A62DFE">
      <w:pPr>
        <w:pStyle w:val="DIMAS"/>
      </w:pPr>
      <w:r w:rsidRPr="008B3549">
        <w:t>Capítulo 12</w:t>
      </w:r>
    </w:p>
    <w:p w:rsidR="00A62DFE" w:rsidRPr="008B3549" w:rsidRDefault="00A62DFE" w:rsidP="00A62DFE">
      <w:pPr>
        <w:pStyle w:val="DIMAS"/>
      </w:pPr>
      <w:r w:rsidRPr="008B3549">
        <w:rPr>
          <w:i/>
          <w:iCs/>
        </w:rPr>
        <w:t>Crasso saqueia o Templo. É derrotado pelos partos com todo o seu</w:t>
      </w:r>
    </w:p>
    <w:p w:rsidR="00A62DFE" w:rsidRPr="008B3549" w:rsidRDefault="00A62DFE" w:rsidP="00A62DFE">
      <w:pPr>
        <w:pStyle w:val="DIMAS"/>
      </w:pPr>
      <w:r w:rsidRPr="008B3549">
        <w:rPr>
          <w:i/>
          <w:iCs/>
        </w:rPr>
        <w:t>exército. Cássio retira-se para a Síria e a defende contra os partos.</w:t>
      </w:r>
    </w:p>
    <w:p w:rsidR="00A62DFE" w:rsidRDefault="00A62DFE" w:rsidP="00A62DFE">
      <w:pPr>
        <w:pStyle w:val="DIMAS"/>
        <w:rPr>
          <w:i/>
          <w:iCs/>
        </w:rPr>
      </w:pPr>
      <w:r w:rsidRPr="008B3549">
        <w:rPr>
          <w:i/>
          <w:iCs/>
        </w:rPr>
        <w:t>Grande prestígio de Antipatro, seu casamento e seus filhos.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584.  Crasso foi fazer guerra aos partos. Passou </w:t>
      </w:r>
      <w:r w:rsidRPr="008B3549">
        <w:rPr>
          <w:rFonts w:ascii="Bookman Old Style" w:hAnsi="Bookman Old Style" w:cs="Times New Roman"/>
          <w:sz w:val="26"/>
          <w:szCs w:val="26"/>
        </w:rPr>
        <w:t>à</w:t>
      </w:r>
      <w:r w:rsidRPr="008B3549">
        <w:rPr>
          <w:rFonts w:ascii="Bookman Old Style" w:hAnsi="Bookman Old Style"/>
          <w:sz w:val="26"/>
          <w:szCs w:val="26"/>
        </w:rPr>
        <w:t xml:space="preserve"> Jud</w:t>
      </w:r>
      <w:r w:rsidRPr="008B3549">
        <w:rPr>
          <w:rFonts w:ascii="Bookman Old Style" w:hAnsi="Bookman Old Style" w:cs="Times New Roman"/>
          <w:sz w:val="26"/>
          <w:szCs w:val="26"/>
        </w:rPr>
        <w:t>é</w:t>
      </w:r>
      <w:r w:rsidRPr="008B3549">
        <w:rPr>
          <w:rFonts w:ascii="Bookman Old Style" w:hAnsi="Bookman Old Style"/>
          <w:sz w:val="26"/>
          <w:szCs w:val="26"/>
        </w:rPr>
        <w:t>ia e levou do Templo n</w:t>
      </w:r>
      <w:r w:rsidRPr="008B3549">
        <w:rPr>
          <w:rFonts w:ascii="Bookman Old Style" w:hAnsi="Bookman Old Style" w:cs="Times New Roman"/>
          <w:sz w:val="26"/>
          <w:szCs w:val="26"/>
        </w:rPr>
        <w:t>ã</w:t>
      </w:r>
      <w:r w:rsidRPr="008B3549">
        <w:rPr>
          <w:rFonts w:ascii="Bookman Old Style" w:hAnsi="Bookman Old Style"/>
          <w:sz w:val="26"/>
          <w:szCs w:val="26"/>
        </w:rPr>
        <w:t>o somente os dois mil talentos em que Pompeu n</w:t>
      </w:r>
      <w:r w:rsidRPr="008B3549">
        <w:rPr>
          <w:rFonts w:ascii="Bookman Old Style" w:hAnsi="Bookman Old Style" w:cs="Times New Roman"/>
          <w:sz w:val="26"/>
          <w:szCs w:val="26"/>
        </w:rPr>
        <w:t>ã</w:t>
      </w:r>
      <w:r w:rsidRPr="008B3549">
        <w:rPr>
          <w:rFonts w:ascii="Bookman Old Style" w:hAnsi="Bookman Old Style"/>
          <w:sz w:val="26"/>
          <w:szCs w:val="26"/>
        </w:rPr>
        <w:t xml:space="preserve">o havia tocado, </w:t>
      </w:r>
      <w:r w:rsidRPr="008B3549">
        <w:rPr>
          <w:rFonts w:ascii="Bookman Old Style" w:hAnsi="Bookman Old Style"/>
          <w:sz w:val="26"/>
          <w:szCs w:val="26"/>
        </w:rPr>
        <w:lastRenderedPageBreak/>
        <w:t>mas tudo o que l</w:t>
      </w:r>
      <w:r w:rsidRPr="008B3549">
        <w:rPr>
          <w:rFonts w:ascii="Bookman Old Style" w:hAnsi="Bookman Old Style" w:cs="Times New Roman"/>
          <w:sz w:val="26"/>
          <w:szCs w:val="26"/>
        </w:rPr>
        <w:t>á</w:t>
      </w:r>
      <w:r w:rsidRPr="008B3549">
        <w:rPr>
          <w:rFonts w:ascii="Bookman Old Style" w:hAnsi="Bookman Old Style"/>
          <w:sz w:val="26"/>
          <w:szCs w:val="26"/>
        </w:rPr>
        <w:t xml:space="preserve"> encontrou, no valor de mais ou menos oito mil talentos. Tomou tamb</w:t>
      </w:r>
      <w:r w:rsidRPr="008B3549">
        <w:rPr>
          <w:rFonts w:ascii="Bookman Old Style" w:hAnsi="Bookman Old Style" w:cs="Times New Roman"/>
          <w:sz w:val="26"/>
          <w:szCs w:val="26"/>
        </w:rPr>
        <w:t>é</w:t>
      </w:r>
      <w:r w:rsidRPr="008B3549">
        <w:rPr>
          <w:rFonts w:ascii="Bookman Old Style" w:hAnsi="Bookman Old Style"/>
          <w:sz w:val="26"/>
          <w:szCs w:val="26"/>
        </w:rPr>
        <w:t>m ouro maci</w:t>
      </w:r>
      <w:r w:rsidRPr="008B3549">
        <w:rPr>
          <w:rFonts w:ascii="Bookman Old Style" w:hAnsi="Bookman Old Style" w:cs="Times New Roman"/>
          <w:sz w:val="26"/>
          <w:szCs w:val="26"/>
        </w:rPr>
        <w:t>ç</w:t>
      </w:r>
      <w:r w:rsidRPr="008B3549">
        <w:rPr>
          <w:rFonts w:ascii="Bookman Old Style" w:hAnsi="Bookman Old Style"/>
          <w:sz w:val="26"/>
          <w:szCs w:val="26"/>
        </w:rPr>
        <w:t>o, no peso de trezentas minas. (Cada mina pesa duas</w:t>
      </w:r>
      <w:r>
        <w:rPr>
          <w:rFonts w:ascii="Bookman Old Style" w:hAnsi="Bookman Old Style"/>
          <w:sz w:val="26"/>
          <w:szCs w:val="26"/>
        </w:rPr>
        <w:t xml:space="preserve"> </w:t>
      </w:r>
      <w:r w:rsidRPr="008B3549">
        <w:rPr>
          <w:rFonts w:ascii="Bookman Old Style" w:hAnsi="Bookman Old Style"/>
          <w:sz w:val="26"/>
          <w:szCs w:val="26"/>
        </w:rPr>
        <w:t>libras e meia.) O sacerdote Eleazar, que tinha a guarda dos tesouros do Tem</w:t>
      </w:r>
      <w:r w:rsidRPr="008B3549">
        <w:rPr>
          <w:rFonts w:ascii="Bookman Old Style" w:hAnsi="Bookman Old Style"/>
          <w:sz w:val="26"/>
          <w:szCs w:val="26"/>
        </w:rPr>
        <w:softHyphen/>
        <w:t>plo, deu-lhe a barra de ouro n</w:t>
      </w:r>
      <w:r w:rsidRPr="008B3549">
        <w:rPr>
          <w:rFonts w:ascii="Bookman Old Style" w:hAnsi="Bookman Old Style" w:cs="Times New Roman"/>
          <w:sz w:val="26"/>
          <w:szCs w:val="26"/>
        </w:rPr>
        <w:t>ã</w:t>
      </w:r>
      <w:r w:rsidRPr="008B3549">
        <w:rPr>
          <w:rFonts w:ascii="Bookman Old Style" w:hAnsi="Bookman Old Style"/>
          <w:sz w:val="26"/>
          <w:szCs w:val="26"/>
        </w:rPr>
        <w:t>o com mau fim, pois era homem de bem, mas por ter ao mesmo tempo a guarda de toda a tape</w:t>
      </w:r>
      <w:r w:rsidRPr="008B3549">
        <w:rPr>
          <w:rFonts w:ascii="Bookman Old Style" w:hAnsi="Bookman Old Style" w:cs="Times New Roman"/>
          <w:sz w:val="26"/>
          <w:szCs w:val="26"/>
        </w:rPr>
        <w:t>ç</w:t>
      </w:r>
      <w:r w:rsidRPr="008B3549">
        <w:rPr>
          <w:rFonts w:ascii="Bookman Old Style" w:hAnsi="Bookman Old Style"/>
          <w:sz w:val="26"/>
          <w:szCs w:val="26"/>
        </w:rPr>
        <w:t>aria, de extrema beleza e de alt</w:t>
      </w:r>
      <w:r w:rsidRPr="008B3549">
        <w:rPr>
          <w:rFonts w:ascii="Bookman Old Style" w:hAnsi="Bookman Old Style" w:cs="Times New Roman"/>
          <w:sz w:val="26"/>
          <w:szCs w:val="26"/>
        </w:rPr>
        <w:t>í</w:t>
      </w:r>
      <w:r w:rsidRPr="008B3549">
        <w:rPr>
          <w:rFonts w:ascii="Bookman Old Style" w:hAnsi="Bookman Old Style"/>
          <w:sz w:val="26"/>
          <w:szCs w:val="26"/>
        </w:rPr>
        <w:t>ssimo valor, que estava dependurada a essa barra. O temor de que Crasso, possu</w:t>
      </w:r>
      <w:r w:rsidRPr="008B3549">
        <w:rPr>
          <w:rFonts w:ascii="Bookman Old Style" w:hAnsi="Bookman Old Style" w:cs="Times New Roman"/>
          <w:sz w:val="26"/>
          <w:szCs w:val="26"/>
        </w:rPr>
        <w:t>í</w:t>
      </w:r>
      <w:r w:rsidRPr="008B3549">
        <w:rPr>
          <w:rFonts w:ascii="Bookman Old Style" w:hAnsi="Bookman Old Style"/>
          <w:sz w:val="26"/>
          <w:szCs w:val="26"/>
        </w:rPr>
        <w:t>do de ambi</w:t>
      </w:r>
      <w:r w:rsidRPr="008B3549">
        <w:rPr>
          <w:rFonts w:ascii="Bookman Old Style" w:hAnsi="Bookman Old Style" w:cs="Times New Roman"/>
          <w:sz w:val="26"/>
          <w:szCs w:val="26"/>
        </w:rPr>
        <w:t>çã</w:t>
      </w:r>
      <w:r w:rsidRPr="008B3549">
        <w:rPr>
          <w:rFonts w:ascii="Bookman Old Style" w:hAnsi="Bookman Old Style"/>
          <w:sz w:val="26"/>
          <w:szCs w:val="26"/>
        </w:rPr>
        <w:t>o desmedida e cioso de se enriquecer, apanhasse todos os ornamentos do Templo f</w:t>
      </w:r>
      <w:r w:rsidRPr="008B3549">
        <w:rPr>
          <w:rFonts w:ascii="Bookman Old Style" w:hAnsi="Bookman Old Style" w:cs="Times New Roman"/>
          <w:sz w:val="26"/>
          <w:szCs w:val="26"/>
        </w:rPr>
        <w:t>ê</w:t>
      </w:r>
      <w:r w:rsidRPr="008B3549">
        <w:rPr>
          <w:rFonts w:ascii="Bookman Old Style" w:hAnsi="Bookman Old Style"/>
          <w:sz w:val="26"/>
          <w:szCs w:val="26"/>
        </w:rPr>
        <w:t>-lo pensar que podia entregar a barra de ouro quase como para resgatar as outras riquezas, o que ele fez somente ap</w:t>
      </w:r>
      <w:r w:rsidRPr="008B3549">
        <w:rPr>
          <w:rFonts w:ascii="Bookman Old Style" w:hAnsi="Bookman Old Style" w:cs="Times New Roman"/>
          <w:sz w:val="26"/>
          <w:szCs w:val="26"/>
        </w:rPr>
        <w:t>ó</w:t>
      </w:r>
      <w:r w:rsidRPr="008B3549">
        <w:rPr>
          <w:rFonts w:ascii="Bookman Old Style" w:hAnsi="Bookman Old Style"/>
          <w:sz w:val="26"/>
          <w:szCs w:val="26"/>
        </w:rPr>
        <w:t>s Crasso haver jurado n</w:t>
      </w:r>
      <w:r w:rsidRPr="008B3549">
        <w:rPr>
          <w:rFonts w:ascii="Bookman Old Style" w:hAnsi="Bookman Old Style" w:cs="Times New Roman"/>
          <w:sz w:val="26"/>
          <w:szCs w:val="26"/>
        </w:rPr>
        <w:t>ã</w:t>
      </w:r>
      <w:r w:rsidRPr="008B3549">
        <w:rPr>
          <w:rFonts w:ascii="Bookman Old Style" w:hAnsi="Bookman Old Style"/>
          <w:sz w:val="26"/>
          <w:szCs w:val="26"/>
        </w:rPr>
        <w:t>o tocar em nada do que restava e contentar-se com t</w:t>
      </w:r>
      <w:r w:rsidRPr="008B3549">
        <w:rPr>
          <w:rFonts w:ascii="Bookman Old Style" w:hAnsi="Bookman Old Style" w:cs="Times New Roman"/>
          <w:sz w:val="26"/>
          <w:szCs w:val="26"/>
        </w:rPr>
        <w:t>ã</w:t>
      </w:r>
      <w:r w:rsidRPr="008B3549">
        <w:rPr>
          <w:rFonts w:ascii="Bookman Old Style" w:hAnsi="Bookman Old Style"/>
          <w:sz w:val="26"/>
          <w:szCs w:val="26"/>
        </w:rPr>
        <w:t>o grande presente. Essa barra de ouro estava encerrada e escondida propo</w:t>
      </w:r>
      <w:r w:rsidRPr="008B3549">
        <w:rPr>
          <w:rFonts w:ascii="Bookman Old Style" w:hAnsi="Bookman Old Style"/>
          <w:sz w:val="26"/>
          <w:szCs w:val="26"/>
        </w:rPr>
        <w:softHyphen/>
        <w:t>sitadamente numa barra de madeira, e somente Eleazar o sabia. Crasso, po</w:t>
      </w:r>
      <w:r w:rsidRPr="008B3549">
        <w:rPr>
          <w:rFonts w:ascii="Bookman Old Style" w:hAnsi="Bookman Old Style"/>
          <w:sz w:val="26"/>
          <w:szCs w:val="26"/>
        </w:rPr>
        <w:softHyphen/>
        <w:t>r</w:t>
      </w:r>
      <w:r w:rsidRPr="008B3549">
        <w:rPr>
          <w:rFonts w:ascii="Bookman Old Style" w:hAnsi="Bookman Old Style" w:cs="Times New Roman"/>
          <w:sz w:val="26"/>
          <w:szCs w:val="26"/>
        </w:rPr>
        <w:t>é</w:t>
      </w:r>
      <w:r w:rsidRPr="008B3549">
        <w:rPr>
          <w:rFonts w:ascii="Bookman Old Style" w:hAnsi="Bookman Old Style"/>
          <w:sz w:val="26"/>
          <w:szCs w:val="26"/>
        </w:rPr>
        <w:t>m, sem se incomodar em violar o seu juramento, apanhou tudo o que havia no Templo, e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de admirar que encontrasse muitas riquezas, pois todos os judeus da </w:t>
      </w:r>
      <w:r w:rsidRPr="008B3549">
        <w:rPr>
          <w:rFonts w:ascii="Bookman Old Style" w:hAnsi="Bookman Old Style" w:cs="Times New Roman"/>
          <w:sz w:val="26"/>
          <w:szCs w:val="26"/>
        </w:rPr>
        <w:t>Á</w:t>
      </w:r>
      <w:r w:rsidRPr="008B3549">
        <w:rPr>
          <w:rFonts w:ascii="Bookman Old Style" w:hAnsi="Bookman Old Style"/>
          <w:sz w:val="26"/>
          <w:szCs w:val="26"/>
        </w:rPr>
        <w:t>sia e da Europa que ainda amavam a Deus as haviam oferecido durante muitos anos.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Para provar que n</w:t>
      </w:r>
      <w:r w:rsidRPr="008B3549">
        <w:rPr>
          <w:rFonts w:ascii="Bookman Old Style" w:hAnsi="Bookman Old Style" w:cs="Times New Roman"/>
          <w:sz w:val="26"/>
          <w:szCs w:val="26"/>
        </w:rPr>
        <w:t>ã</w:t>
      </w:r>
      <w:r w:rsidRPr="008B3549">
        <w:rPr>
          <w:rFonts w:ascii="Bookman Old Style" w:hAnsi="Bookman Old Style"/>
          <w:sz w:val="26"/>
          <w:szCs w:val="26"/>
        </w:rPr>
        <w:t>o exagero e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por orgulho de nossa na</w:t>
      </w:r>
      <w:r w:rsidRPr="008B3549">
        <w:rPr>
          <w:rFonts w:ascii="Bookman Old Style" w:hAnsi="Bookman Old Style" w:cs="Times New Roman"/>
          <w:sz w:val="26"/>
          <w:szCs w:val="26"/>
        </w:rPr>
        <w:t>çã</w:t>
      </w:r>
      <w:r w:rsidRPr="008B3549">
        <w:rPr>
          <w:rFonts w:ascii="Bookman Old Style" w:hAnsi="Bookman Old Style"/>
          <w:sz w:val="26"/>
          <w:szCs w:val="26"/>
        </w:rPr>
        <w:t>o que digo que o que Crasso roubou do Templo alcan</w:t>
      </w:r>
      <w:r w:rsidRPr="008B3549">
        <w:rPr>
          <w:rFonts w:ascii="Bookman Old Style" w:hAnsi="Bookman Old Style" w:cs="Times New Roman"/>
          <w:sz w:val="26"/>
          <w:szCs w:val="26"/>
        </w:rPr>
        <w:t>ç</w:t>
      </w:r>
      <w:r w:rsidRPr="008B3549">
        <w:rPr>
          <w:rFonts w:ascii="Bookman Old Style" w:hAnsi="Bookman Old Style"/>
          <w:sz w:val="26"/>
          <w:szCs w:val="26"/>
        </w:rPr>
        <w:t>ava uma enorme soma, eu poderia citar v</w:t>
      </w:r>
      <w:r w:rsidRPr="008B3549">
        <w:rPr>
          <w:rFonts w:ascii="Bookman Old Style" w:hAnsi="Bookman Old Style" w:cs="Times New Roman"/>
          <w:sz w:val="26"/>
          <w:szCs w:val="26"/>
        </w:rPr>
        <w:t>á</w:t>
      </w:r>
      <w:r w:rsidRPr="008B3549">
        <w:rPr>
          <w:rFonts w:ascii="Bookman Old Style" w:hAnsi="Bookman Old Style"/>
          <w:sz w:val="26"/>
          <w:szCs w:val="26"/>
        </w:rPr>
        <w:t>rios historiadores. Contentar-me-ei, contudo, em relatar o que diz Estrab</w:t>
      </w:r>
      <w:r w:rsidRPr="008B3549">
        <w:rPr>
          <w:rFonts w:ascii="Bookman Old Style" w:hAnsi="Bookman Old Style" w:cs="Times New Roman"/>
          <w:sz w:val="26"/>
          <w:szCs w:val="26"/>
        </w:rPr>
        <w:t>ã</w:t>
      </w:r>
      <w:r w:rsidRPr="008B3549">
        <w:rPr>
          <w:rFonts w:ascii="Bookman Old Style" w:hAnsi="Bookman Old Style"/>
          <w:sz w:val="26"/>
          <w:szCs w:val="26"/>
        </w:rPr>
        <w:t>o da Capad</w:t>
      </w:r>
      <w:r w:rsidRPr="008B3549">
        <w:rPr>
          <w:rFonts w:ascii="Bookman Old Style" w:hAnsi="Bookman Old Style" w:cs="Times New Roman"/>
          <w:sz w:val="26"/>
          <w:szCs w:val="26"/>
        </w:rPr>
        <w:t>ó</w:t>
      </w:r>
      <w:r w:rsidRPr="008B3549">
        <w:rPr>
          <w:rFonts w:ascii="Bookman Old Style" w:hAnsi="Bookman Old Style"/>
          <w:sz w:val="26"/>
          <w:szCs w:val="26"/>
        </w:rPr>
        <w:t>cia, com estas palavras: "Mitridates mandou para a ilha de C</w:t>
      </w:r>
      <w:r w:rsidRPr="008B3549">
        <w:rPr>
          <w:rFonts w:ascii="Bookman Old Style" w:hAnsi="Bookman Old Style" w:cs="Times New Roman"/>
          <w:sz w:val="26"/>
          <w:szCs w:val="26"/>
        </w:rPr>
        <w:t>ó</w:t>
      </w:r>
      <w:r w:rsidRPr="008B3549">
        <w:rPr>
          <w:rFonts w:ascii="Bookman Old Style" w:hAnsi="Bookman Old Style"/>
          <w:sz w:val="26"/>
          <w:szCs w:val="26"/>
        </w:rPr>
        <w:t>s, a fim de apanhar o dinheiro que a rainha Cle</w:t>
      </w:r>
      <w:r w:rsidRPr="008B3549">
        <w:rPr>
          <w:rFonts w:ascii="Bookman Old Style" w:hAnsi="Bookman Old Style" w:cs="Times New Roman"/>
          <w:sz w:val="26"/>
          <w:szCs w:val="26"/>
        </w:rPr>
        <w:t>ó</w:t>
      </w:r>
      <w:r w:rsidRPr="008B3549">
        <w:rPr>
          <w:rFonts w:ascii="Bookman Old Style" w:hAnsi="Bookman Old Style"/>
          <w:sz w:val="26"/>
          <w:szCs w:val="26"/>
        </w:rPr>
        <w:t>patra l</w:t>
      </w:r>
      <w:r w:rsidRPr="008B3549">
        <w:rPr>
          <w:rFonts w:ascii="Bookman Old Style" w:hAnsi="Bookman Old Style" w:cs="Times New Roman"/>
          <w:sz w:val="26"/>
          <w:szCs w:val="26"/>
        </w:rPr>
        <w:t>á</w:t>
      </w:r>
      <w:r w:rsidRPr="008B3549">
        <w:rPr>
          <w:rFonts w:ascii="Bookman Old Style" w:hAnsi="Bookman Old Style"/>
          <w:sz w:val="26"/>
          <w:szCs w:val="26"/>
        </w:rPr>
        <w:t xml:space="preserve"> havia depositado e oitocentos talentos dos judeus". Como n</w:t>
      </w:r>
      <w:r w:rsidRPr="008B3549">
        <w:rPr>
          <w:rFonts w:ascii="Bookman Old Style" w:hAnsi="Bookman Old Style" w:cs="Times New Roman"/>
          <w:sz w:val="26"/>
          <w:szCs w:val="26"/>
        </w:rPr>
        <w:t>ã</w:t>
      </w:r>
      <w:r w:rsidRPr="008B3549">
        <w:rPr>
          <w:rFonts w:ascii="Bookman Old Style" w:hAnsi="Bookman Old Style"/>
          <w:sz w:val="26"/>
          <w:szCs w:val="26"/>
        </w:rPr>
        <w:t>o temos dinheiro p</w:t>
      </w:r>
      <w:r w:rsidRPr="008B3549">
        <w:rPr>
          <w:rFonts w:ascii="Bookman Old Style" w:hAnsi="Bookman Old Style" w:cs="Times New Roman"/>
          <w:sz w:val="26"/>
          <w:szCs w:val="26"/>
        </w:rPr>
        <w:t>ú</w:t>
      </w:r>
      <w:r w:rsidRPr="008B3549">
        <w:rPr>
          <w:rFonts w:ascii="Bookman Old Style" w:hAnsi="Bookman Old Style"/>
          <w:sz w:val="26"/>
          <w:szCs w:val="26"/>
        </w:rPr>
        <w:t>blico, a n</w:t>
      </w:r>
      <w:r w:rsidRPr="008B3549">
        <w:rPr>
          <w:rFonts w:ascii="Bookman Old Style" w:hAnsi="Bookman Old Style" w:cs="Times New Roman"/>
          <w:sz w:val="26"/>
          <w:szCs w:val="26"/>
        </w:rPr>
        <w:t>ã</w:t>
      </w:r>
      <w:r w:rsidRPr="008B3549">
        <w:rPr>
          <w:rFonts w:ascii="Bookman Old Style" w:hAnsi="Bookman Old Style"/>
          <w:sz w:val="26"/>
          <w:szCs w:val="26"/>
        </w:rPr>
        <w:t xml:space="preserve">o ser o que consagramos a Deus, claramente se deduz dessas palavras que, pelo medo da guerra que Mitridates fazia aos judeus da </w:t>
      </w:r>
      <w:r w:rsidRPr="008B3549">
        <w:rPr>
          <w:rFonts w:ascii="Bookman Old Style" w:hAnsi="Bookman Old Style" w:cs="Times New Roman"/>
          <w:sz w:val="26"/>
          <w:szCs w:val="26"/>
        </w:rPr>
        <w:t>Á</w:t>
      </w:r>
      <w:r w:rsidRPr="008B3549">
        <w:rPr>
          <w:rFonts w:ascii="Bookman Old Style" w:hAnsi="Bookman Old Style"/>
          <w:sz w:val="26"/>
          <w:szCs w:val="26"/>
        </w:rPr>
        <w:t>sia, eles haviam mandado aqueles oitocentos talentos para a ilha de C</w:t>
      </w:r>
      <w:r w:rsidRPr="008B3549">
        <w:rPr>
          <w:rFonts w:ascii="Bookman Old Style" w:hAnsi="Bookman Old Style" w:cs="Times New Roman"/>
          <w:sz w:val="26"/>
          <w:szCs w:val="26"/>
        </w:rPr>
        <w:t>ó</w:t>
      </w:r>
      <w:r w:rsidRPr="008B3549">
        <w:rPr>
          <w:rFonts w:ascii="Bookman Old Style" w:hAnsi="Bookman Old Style"/>
          <w:sz w:val="26"/>
          <w:szCs w:val="26"/>
        </w:rPr>
        <w:t>s. Do contr</w:t>
      </w:r>
      <w:r w:rsidRPr="008B3549">
        <w:rPr>
          <w:rFonts w:ascii="Bookman Old Style" w:hAnsi="Bookman Old Style" w:cs="Times New Roman"/>
          <w:sz w:val="26"/>
          <w:szCs w:val="26"/>
        </w:rPr>
        <w:t>á</w:t>
      </w:r>
      <w:r w:rsidRPr="008B3549">
        <w:rPr>
          <w:rFonts w:ascii="Bookman Old Style" w:hAnsi="Bookman Old Style"/>
          <w:sz w:val="26"/>
          <w:szCs w:val="26"/>
        </w:rPr>
        <w:t>rio, que necessidade tinham os da jud</w:t>
      </w:r>
      <w:r w:rsidRPr="008B3549">
        <w:rPr>
          <w:rFonts w:ascii="Bookman Old Style" w:hAnsi="Bookman Old Style" w:cs="Times New Roman"/>
          <w:sz w:val="26"/>
          <w:szCs w:val="26"/>
        </w:rPr>
        <w:t>é</w:t>
      </w:r>
      <w:r w:rsidRPr="008B3549">
        <w:rPr>
          <w:rFonts w:ascii="Bookman Old Style" w:hAnsi="Bookman Old Style"/>
          <w:sz w:val="26"/>
          <w:szCs w:val="26"/>
        </w:rPr>
        <w:t>ia, que possu</w:t>
      </w:r>
      <w:r w:rsidRPr="008B3549">
        <w:rPr>
          <w:rFonts w:ascii="Bookman Old Style" w:hAnsi="Bookman Old Style" w:cs="Times New Roman"/>
          <w:sz w:val="26"/>
          <w:szCs w:val="26"/>
        </w:rPr>
        <w:t>í</w:t>
      </w:r>
      <w:r w:rsidRPr="008B3549">
        <w:rPr>
          <w:rFonts w:ascii="Bookman Old Style" w:hAnsi="Bookman Old Style"/>
          <w:sz w:val="26"/>
          <w:szCs w:val="26"/>
        </w:rPr>
        <w:t>am al</w:t>
      </w:r>
      <w:r w:rsidRPr="008B3549">
        <w:rPr>
          <w:rFonts w:ascii="Bookman Old Style" w:hAnsi="Bookman Old Style" w:cs="Times New Roman"/>
          <w:sz w:val="26"/>
          <w:szCs w:val="26"/>
        </w:rPr>
        <w:t>é</w:t>
      </w:r>
      <w:r w:rsidRPr="008B3549">
        <w:rPr>
          <w:rFonts w:ascii="Bookman Old Style" w:hAnsi="Bookman Old Style"/>
          <w:sz w:val="26"/>
          <w:szCs w:val="26"/>
        </w:rPr>
        <w:t>m do Templo uma cidade t</w:t>
      </w:r>
      <w:r w:rsidRPr="008B3549">
        <w:rPr>
          <w:rFonts w:ascii="Bookman Old Style" w:hAnsi="Bookman Old Style" w:cs="Times New Roman"/>
          <w:sz w:val="26"/>
          <w:szCs w:val="26"/>
        </w:rPr>
        <w:t>ã</w:t>
      </w:r>
      <w:r w:rsidRPr="008B3549">
        <w:rPr>
          <w:rFonts w:ascii="Bookman Old Style" w:hAnsi="Bookman Old Style"/>
          <w:sz w:val="26"/>
          <w:szCs w:val="26"/>
        </w:rPr>
        <w:t xml:space="preserve">o forte, de enviar dinheiro para essa ilha? </w:t>
      </w:r>
      <w:r w:rsidRPr="008B3549">
        <w:rPr>
          <w:rFonts w:ascii="Bookman Old Style" w:hAnsi="Bookman Old Style" w:cs="Times New Roman"/>
          <w:sz w:val="26"/>
          <w:szCs w:val="26"/>
        </w:rPr>
        <w:t>É</w:t>
      </w:r>
      <w:r w:rsidRPr="008B3549">
        <w:rPr>
          <w:rFonts w:ascii="Bookman Old Style" w:hAnsi="Bookman Old Style"/>
          <w:sz w:val="26"/>
          <w:szCs w:val="26"/>
        </w:rPr>
        <w:t xml:space="preserve"> poss</w:t>
      </w:r>
      <w:r w:rsidRPr="008B3549">
        <w:rPr>
          <w:rFonts w:ascii="Bookman Old Style" w:hAnsi="Bookman Old Style" w:cs="Times New Roman"/>
          <w:sz w:val="26"/>
          <w:szCs w:val="26"/>
        </w:rPr>
        <w:t>í</w:t>
      </w:r>
      <w:r w:rsidRPr="008B3549">
        <w:rPr>
          <w:rFonts w:ascii="Bookman Old Style" w:hAnsi="Bookman Old Style"/>
          <w:sz w:val="26"/>
          <w:szCs w:val="26"/>
        </w:rPr>
        <w:t>vel que os de Alexandria tenham sido levados pelo mesmo temor a fazer a mesma coisa, se n</w:t>
      </w:r>
      <w:r w:rsidRPr="008B3549">
        <w:rPr>
          <w:rFonts w:ascii="Bookman Old Style" w:hAnsi="Bookman Old Style" w:cs="Times New Roman"/>
          <w:sz w:val="26"/>
          <w:szCs w:val="26"/>
        </w:rPr>
        <w:t>ã</w:t>
      </w:r>
      <w:r w:rsidRPr="008B3549">
        <w:rPr>
          <w:rFonts w:ascii="Bookman Old Style" w:hAnsi="Bookman Old Style"/>
          <w:sz w:val="26"/>
          <w:szCs w:val="26"/>
        </w:rPr>
        <w:t>o tinham motivo para temer Mitridates?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mesmo Estrab</w:t>
      </w:r>
      <w:r w:rsidRPr="008B3549">
        <w:rPr>
          <w:rFonts w:ascii="Bookman Old Style" w:hAnsi="Bookman Old Style" w:cs="Times New Roman"/>
          <w:sz w:val="26"/>
          <w:szCs w:val="26"/>
        </w:rPr>
        <w:t>ã</w:t>
      </w:r>
      <w:r w:rsidRPr="008B3549">
        <w:rPr>
          <w:rFonts w:ascii="Bookman Old Style" w:hAnsi="Bookman Old Style"/>
          <w:sz w:val="26"/>
          <w:szCs w:val="26"/>
        </w:rPr>
        <w:t>o, falando da passagem de Silas pela Gr</w:t>
      </w:r>
      <w:r w:rsidRPr="008B3549">
        <w:rPr>
          <w:rFonts w:ascii="Bookman Old Style" w:hAnsi="Bookman Old Style" w:cs="Times New Roman"/>
          <w:sz w:val="26"/>
          <w:szCs w:val="26"/>
        </w:rPr>
        <w:t>é</w:t>
      </w:r>
      <w:r w:rsidRPr="008B3549">
        <w:rPr>
          <w:rFonts w:ascii="Bookman Old Style" w:hAnsi="Bookman Old Style"/>
          <w:sz w:val="26"/>
          <w:szCs w:val="26"/>
        </w:rPr>
        <w:t>cia para fazer guerra a Mitridates e das tropas que L</w:t>
      </w:r>
      <w:r w:rsidRPr="008B3549">
        <w:rPr>
          <w:rFonts w:ascii="Bookman Old Style" w:hAnsi="Bookman Old Style" w:cs="Times New Roman"/>
          <w:sz w:val="26"/>
          <w:szCs w:val="26"/>
        </w:rPr>
        <w:t>ú</w:t>
      </w:r>
      <w:r w:rsidRPr="008B3549">
        <w:rPr>
          <w:rFonts w:ascii="Bookman Old Style" w:hAnsi="Bookman Old Style"/>
          <w:sz w:val="26"/>
          <w:szCs w:val="26"/>
        </w:rPr>
        <w:t>culo mandou a Cirene para dominar a revolta de nossa na</w:t>
      </w:r>
      <w:r w:rsidRPr="008B3549">
        <w:rPr>
          <w:rFonts w:ascii="Bookman Old Style" w:hAnsi="Bookman Old Style" w:cs="Times New Roman"/>
          <w:sz w:val="26"/>
          <w:szCs w:val="26"/>
        </w:rPr>
        <w:t>çã</w:t>
      </w:r>
      <w:r w:rsidRPr="008B3549">
        <w:rPr>
          <w:rFonts w:ascii="Bookman Old Style" w:hAnsi="Bookman Old Style"/>
          <w:sz w:val="26"/>
          <w:szCs w:val="26"/>
        </w:rPr>
        <w:t xml:space="preserve">o, confirma a mesma coisa e mostra que o povo estava espalhado por toda a terra. Eis as palavras desse autor: "Havia na cidade de </w:t>
      </w:r>
      <w:r w:rsidRPr="008B3549">
        <w:rPr>
          <w:rFonts w:ascii="Bookman Old Style" w:hAnsi="Bookman Old Style"/>
          <w:sz w:val="26"/>
          <w:szCs w:val="26"/>
        </w:rPr>
        <w:lastRenderedPageBreak/>
        <w:t>Cirene burgueses trabalhadores, estrangeiros e judeus. Estes se acham dissemi</w:t>
      </w:r>
      <w:r w:rsidRPr="008B3549">
        <w:rPr>
          <w:rFonts w:ascii="Bookman Old Style" w:hAnsi="Bookman Old Style"/>
          <w:sz w:val="26"/>
          <w:szCs w:val="26"/>
        </w:rPr>
        <w:softHyphen/>
        <w:t>nados por todas as cidades, e seria dif</w:t>
      </w:r>
      <w:r w:rsidRPr="008B3549">
        <w:rPr>
          <w:rFonts w:ascii="Bookman Old Style" w:hAnsi="Bookman Old Style" w:cs="Times New Roman"/>
          <w:sz w:val="26"/>
          <w:szCs w:val="26"/>
        </w:rPr>
        <w:t>í</w:t>
      </w:r>
      <w:r w:rsidRPr="008B3549">
        <w:rPr>
          <w:rFonts w:ascii="Bookman Old Style" w:hAnsi="Bookman Old Style"/>
          <w:sz w:val="26"/>
          <w:szCs w:val="26"/>
        </w:rPr>
        <w:t>cil encontrar um lugar em toda a terra que n</w:t>
      </w:r>
      <w:r w:rsidRPr="008B3549">
        <w:rPr>
          <w:rFonts w:ascii="Bookman Old Style" w:hAnsi="Bookman Old Style" w:cs="Times New Roman"/>
          <w:sz w:val="26"/>
          <w:szCs w:val="26"/>
        </w:rPr>
        <w:t>ã</w:t>
      </w:r>
      <w:r w:rsidRPr="008B3549">
        <w:rPr>
          <w:rFonts w:ascii="Bookman Old Style" w:hAnsi="Bookman Old Style"/>
          <w:sz w:val="26"/>
          <w:szCs w:val="26"/>
        </w:rPr>
        <w:t>o os tenha recebido ou onde eles n</w:t>
      </w:r>
      <w:r w:rsidRPr="008B3549">
        <w:rPr>
          <w:rFonts w:ascii="Bookman Old Style" w:hAnsi="Bookman Old Style" w:cs="Times New Roman"/>
          <w:sz w:val="26"/>
          <w:szCs w:val="26"/>
        </w:rPr>
        <w:t>ã</w:t>
      </w:r>
      <w:r w:rsidRPr="008B3549">
        <w:rPr>
          <w:rFonts w:ascii="Bookman Old Style" w:hAnsi="Bookman Old Style"/>
          <w:sz w:val="26"/>
          <w:szCs w:val="26"/>
        </w:rPr>
        <w:t>o se tenham pacificamente estabe</w:t>
      </w:r>
      <w:r w:rsidRPr="008B3549">
        <w:rPr>
          <w:rFonts w:ascii="Bookman Old Style" w:hAnsi="Bookman Old Style"/>
          <w:sz w:val="26"/>
          <w:szCs w:val="26"/>
        </w:rPr>
        <w:softHyphen/>
        <w:t>lecido. O Egito e Cirene, quando estavam submetidos a um mesmo soberano,</w:t>
      </w:r>
      <w:r>
        <w:rPr>
          <w:rFonts w:ascii="Bookman Old Style" w:hAnsi="Bookman Old Style"/>
          <w:sz w:val="26"/>
          <w:szCs w:val="26"/>
        </w:rPr>
        <w:t xml:space="preserve"> </w:t>
      </w:r>
      <w:r w:rsidRPr="008B3549">
        <w:rPr>
          <w:rFonts w:ascii="Bookman Old Style" w:hAnsi="Bookman Old Style"/>
          <w:sz w:val="26"/>
          <w:szCs w:val="26"/>
        </w:rPr>
        <w:t>e v</w:t>
      </w:r>
      <w:r w:rsidRPr="008B3549">
        <w:rPr>
          <w:rFonts w:ascii="Bookman Old Style" w:hAnsi="Bookman Old Style" w:cs="Times New Roman"/>
          <w:sz w:val="26"/>
          <w:szCs w:val="26"/>
        </w:rPr>
        <w:t>á</w:t>
      </w:r>
      <w:r w:rsidRPr="008B3549">
        <w:rPr>
          <w:rFonts w:ascii="Bookman Old Style" w:hAnsi="Bookman Old Style"/>
          <w:sz w:val="26"/>
          <w:szCs w:val="26"/>
        </w:rPr>
        <w:t>rias outras na</w:t>
      </w:r>
      <w:r w:rsidRPr="008B3549">
        <w:rPr>
          <w:rFonts w:ascii="Bookman Old Style" w:hAnsi="Bookman Old Style" w:cs="Times New Roman"/>
          <w:sz w:val="26"/>
          <w:szCs w:val="26"/>
        </w:rPr>
        <w:t>çõ</w:t>
      </w:r>
      <w:r w:rsidRPr="008B3549">
        <w:rPr>
          <w:rFonts w:ascii="Bookman Old Style" w:hAnsi="Bookman Old Style"/>
          <w:sz w:val="26"/>
          <w:szCs w:val="26"/>
        </w:rPr>
        <w:t>es tanto apreciaram os judeus que abra</w:t>
      </w:r>
      <w:r w:rsidRPr="008B3549">
        <w:rPr>
          <w:rFonts w:ascii="Bookman Old Style" w:hAnsi="Bookman Old Style" w:cs="Times New Roman"/>
          <w:sz w:val="26"/>
          <w:szCs w:val="26"/>
        </w:rPr>
        <w:t>ç</w:t>
      </w:r>
      <w:r w:rsidRPr="008B3549">
        <w:rPr>
          <w:rFonts w:ascii="Bookman Old Style" w:hAnsi="Bookman Old Style"/>
          <w:sz w:val="26"/>
          <w:szCs w:val="26"/>
        </w:rPr>
        <w:t>aram os seus costu</w:t>
      </w:r>
      <w:r w:rsidRPr="008B3549">
        <w:rPr>
          <w:rFonts w:ascii="Bookman Old Style" w:hAnsi="Bookman Old Style"/>
          <w:sz w:val="26"/>
          <w:szCs w:val="26"/>
        </w:rPr>
        <w:softHyphen/>
        <w:t>mes. E, tendo sido criados e educados com eles, observaram as mesmas leis. H</w:t>
      </w:r>
      <w:r w:rsidRPr="008B3549">
        <w:rPr>
          <w:rFonts w:ascii="Bookman Old Style" w:hAnsi="Bookman Old Style" w:cs="Times New Roman"/>
          <w:sz w:val="26"/>
          <w:szCs w:val="26"/>
        </w:rPr>
        <w:t xml:space="preserve">á </w:t>
      </w:r>
      <w:r w:rsidRPr="008B3549">
        <w:rPr>
          <w:rFonts w:ascii="Bookman Old Style" w:hAnsi="Bookman Old Style"/>
          <w:sz w:val="26"/>
          <w:szCs w:val="26"/>
        </w:rPr>
        <w:t>tamb</w:t>
      </w:r>
      <w:r w:rsidRPr="008B3549">
        <w:rPr>
          <w:rFonts w:ascii="Bookman Old Style" w:hAnsi="Bookman Old Style" w:cs="Times New Roman"/>
          <w:sz w:val="26"/>
          <w:szCs w:val="26"/>
        </w:rPr>
        <w:t>é</w:t>
      </w:r>
      <w:r w:rsidRPr="008B3549">
        <w:rPr>
          <w:rFonts w:ascii="Bookman Old Style" w:hAnsi="Bookman Old Style"/>
          <w:sz w:val="26"/>
          <w:szCs w:val="26"/>
        </w:rPr>
        <w:t>m no Egito v</w:t>
      </w:r>
      <w:r w:rsidRPr="008B3549">
        <w:rPr>
          <w:rFonts w:ascii="Bookman Old Style" w:hAnsi="Bookman Old Style" w:cs="Times New Roman"/>
          <w:sz w:val="26"/>
          <w:szCs w:val="26"/>
        </w:rPr>
        <w:t>á</w:t>
      </w:r>
      <w:r w:rsidRPr="008B3549">
        <w:rPr>
          <w:rFonts w:ascii="Bookman Old Style" w:hAnsi="Bookman Old Style"/>
          <w:sz w:val="26"/>
          <w:szCs w:val="26"/>
        </w:rPr>
        <w:t>rias col</w:t>
      </w:r>
      <w:r w:rsidRPr="008B3549">
        <w:rPr>
          <w:rFonts w:ascii="Bookman Old Style" w:hAnsi="Bookman Old Style" w:cs="Times New Roman"/>
          <w:sz w:val="26"/>
          <w:szCs w:val="26"/>
        </w:rPr>
        <w:t>ô</w:t>
      </w:r>
      <w:r w:rsidRPr="008B3549">
        <w:rPr>
          <w:rFonts w:ascii="Bookman Old Style" w:hAnsi="Bookman Old Style"/>
          <w:sz w:val="26"/>
          <w:szCs w:val="26"/>
        </w:rPr>
        <w:t>nias de judeus, sem falar de Alexandria, onde eles ocupam uma grande parte da cidade e onde t</w:t>
      </w:r>
      <w:r w:rsidRPr="008B3549">
        <w:rPr>
          <w:rFonts w:ascii="Bookman Old Style" w:hAnsi="Bookman Old Style" w:cs="Times New Roman"/>
          <w:sz w:val="26"/>
          <w:szCs w:val="26"/>
        </w:rPr>
        <w:t>ê</w:t>
      </w:r>
      <w:r w:rsidRPr="008B3549">
        <w:rPr>
          <w:rFonts w:ascii="Bookman Old Style" w:hAnsi="Bookman Old Style"/>
          <w:sz w:val="26"/>
          <w:szCs w:val="26"/>
        </w:rPr>
        <w:t>m magistrados para resolver todas as suas quest</w:t>
      </w:r>
      <w:r w:rsidRPr="008B3549">
        <w:rPr>
          <w:rFonts w:ascii="Bookman Old Style" w:hAnsi="Bookman Old Style" w:cs="Times New Roman"/>
          <w:sz w:val="26"/>
          <w:szCs w:val="26"/>
        </w:rPr>
        <w:t>õ</w:t>
      </w:r>
      <w:r w:rsidRPr="008B3549">
        <w:rPr>
          <w:rFonts w:ascii="Bookman Old Style" w:hAnsi="Bookman Old Style"/>
          <w:sz w:val="26"/>
          <w:szCs w:val="26"/>
        </w:rPr>
        <w:t>es segundo as suas leis e confirmar os contratos e outros atos entre eles, como nas rep</w:t>
      </w:r>
      <w:r w:rsidRPr="008B3549">
        <w:rPr>
          <w:rFonts w:ascii="Bookman Old Style" w:hAnsi="Bookman Old Style" w:cs="Times New Roman"/>
          <w:sz w:val="26"/>
          <w:szCs w:val="26"/>
        </w:rPr>
        <w:t>ú</w:t>
      </w:r>
      <w:r w:rsidRPr="008B3549">
        <w:rPr>
          <w:rFonts w:ascii="Bookman Old Style" w:hAnsi="Bookman Old Style"/>
          <w:sz w:val="26"/>
          <w:szCs w:val="26"/>
        </w:rPr>
        <w:t>blicas mais absolutas. O que fez essa na</w:t>
      </w:r>
      <w:r w:rsidRPr="008B3549">
        <w:rPr>
          <w:rFonts w:ascii="Bookman Old Style" w:hAnsi="Bookman Old Style" w:cs="Times New Roman"/>
          <w:sz w:val="26"/>
          <w:szCs w:val="26"/>
        </w:rPr>
        <w:t>çã</w:t>
      </w:r>
      <w:r w:rsidRPr="008B3549">
        <w:rPr>
          <w:rFonts w:ascii="Bookman Old Style" w:hAnsi="Bookman Old Style"/>
          <w:sz w:val="26"/>
          <w:szCs w:val="26"/>
        </w:rPr>
        <w:t>o se estabelecer de tal sorte no Egito foi que os eg</w:t>
      </w:r>
      <w:r w:rsidRPr="008B3549">
        <w:rPr>
          <w:rFonts w:ascii="Bookman Old Style" w:hAnsi="Bookman Old Style" w:cs="Times New Roman"/>
          <w:sz w:val="26"/>
          <w:szCs w:val="26"/>
        </w:rPr>
        <w:t>í</w:t>
      </w:r>
      <w:r w:rsidRPr="008B3549">
        <w:rPr>
          <w:rFonts w:ascii="Bookman Old Style" w:hAnsi="Bookman Old Style"/>
          <w:sz w:val="26"/>
          <w:szCs w:val="26"/>
        </w:rPr>
        <w:t>pcios tem a sua origem dos judeus, e esses dois pa</w:t>
      </w:r>
      <w:r w:rsidRPr="008B3549">
        <w:rPr>
          <w:rFonts w:ascii="Bookman Old Style" w:hAnsi="Bookman Old Style" w:cs="Times New Roman"/>
          <w:sz w:val="26"/>
          <w:szCs w:val="26"/>
        </w:rPr>
        <w:t>í</w:t>
      </w:r>
      <w:r w:rsidRPr="008B3549">
        <w:rPr>
          <w:rFonts w:ascii="Bookman Old Style" w:hAnsi="Bookman Old Style"/>
          <w:sz w:val="26"/>
          <w:szCs w:val="26"/>
        </w:rPr>
        <w:t>ses s</w:t>
      </w:r>
      <w:r w:rsidRPr="008B3549">
        <w:rPr>
          <w:rFonts w:ascii="Bookman Old Style" w:hAnsi="Bookman Old Style" w:cs="Times New Roman"/>
          <w:sz w:val="26"/>
          <w:szCs w:val="26"/>
        </w:rPr>
        <w:t>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pr</w:t>
      </w:r>
      <w:r w:rsidRPr="008B3549">
        <w:rPr>
          <w:rFonts w:ascii="Bookman Old Style" w:hAnsi="Bookman Old Style" w:cs="Times New Roman"/>
          <w:sz w:val="26"/>
          <w:szCs w:val="26"/>
        </w:rPr>
        <w:t>ó</w:t>
      </w:r>
      <w:r w:rsidRPr="008B3549">
        <w:rPr>
          <w:rFonts w:ascii="Bookman Old Style" w:hAnsi="Bookman Old Style"/>
          <w:sz w:val="26"/>
          <w:szCs w:val="26"/>
        </w:rPr>
        <w:t>ximos que facilmente se pode passar de um ao outro. Assim tamb</w:t>
      </w:r>
      <w:r w:rsidRPr="008B3549">
        <w:rPr>
          <w:rFonts w:ascii="Bookman Old Style" w:hAnsi="Bookman Old Style" w:cs="Times New Roman"/>
          <w:sz w:val="26"/>
          <w:szCs w:val="26"/>
        </w:rPr>
        <w:t>é</w:t>
      </w:r>
      <w:r w:rsidRPr="008B3549">
        <w:rPr>
          <w:rFonts w:ascii="Bookman Old Style" w:hAnsi="Bookman Old Style"/>
          <w:sz w:val="26"/>
          <w:szCs w:val="26"/>
        </w:rPr>
        <w:t>m Cirene, que n</w:t>
      </w:r>
      <w:r w:rsidRPr="008B3549">
        <w:rPr>
          <w:rFonts w:ascii="Bookman Old Style" w:hAnsi="Bookman Old Style" w:cs="Times New Roman"/>
          <w:sz w:val="26"/>
          <w:szCs w:val="26"/>
        </w:rPr>
        <w:t>ã</w:t>
      </w:r>
      <w:r w:rsidRPr="008B3549">
        <w:rPr>
          <w:rFonts w:ascii="Bookman Old Style" w:hAnsi="Bookman Old Style"/>
          <w:sz w:val="26"/>
          <w:szCs w:val="26"/>
        </w:rPr>
        <w:t>o somente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perto do Egito, mas </w:t>
      </w:r>
      <w:r w:rsidRPr="008B3549">
        <w:rPr>
          <w:rFonts w:ascii="Bookman Old Style" w:hAnsi="Bookman Old Style" w:cs="Times New Roman"/>
          <w:sz w:val="26"/>
          <w:szCs w:val="26"/>
        </w:rPr>
        <w:t>é</w:t>
      </w:r>
      <w:r w:rsidRPr="008B3549">
        <w:rPr>
          <w:rFonts w:ascii="Bookman Old Style" w:hAnsi="Bookman Old Style"/>
          <w:sz w:val="26"/>
          <w:szCs w:val="26"/>
        </w:rPr>
        <w:t xml:space="preserve"> parte dele".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585.  Depois de fazer o que quis na Jud</w:t>
      </w:r>
      <w:r w:rsidRPr="008B3549">
        <w:rPr>
          <w:rFonts w:ascii="Bookman Old Style" w:hAnsi="Bookman Old Style" w:cs="Times New Roman"/>
          <w:sz w:val="26"/>
          <w:szCs w:val="26"/>
        </w:rPr>
        <w:t>é</w:t>
      </w:r>
      <w:r w:rsidRPr="008B3549">
        <w:rPr>
          <w:rFonts w:ascii="Bookman Old Style" w:hAnsi="Bookman Old Style"/>
          <w:sz w:val="26"/>
          <w:szCs w:val="26"/>
        </w:rPr>
        <w:t>ia, Crasso marchou contra os partos, mas foi derrotado por eles, com todo o seu ex</w:t>
      </w:r>
      <w:r w:rsidRPr="008B3549">
        <w:rPr>
          <w:rFonts w:ascii="Bookman Old Style" w:hAnsi="Bookman Old Style" w:cs="Times New Roman"/>
          <w:sz w:val="26"/>
          <w:szCs w:val="26"/>
        </w:rPr>
        <w:t>é</w:t>
      </w:r>
      <w:r w:rsidRPr="008B3549">
        <w:rPr>
          <w:rFonts w:ascii="Bookman Old Style" w:hAnsi="Bookman Old Style"/>
          <w:sz w:val="26"/>
          <w:szCs w:val="26"/>
        </w:rPr>
        <w:t>rcito, como dissemos alhures. C</w:t>
      </w:r>
      <w:r w:rsidRPr="008B3549">
        <w:rPr>
          <w:rFonts w:ascii="Bookman Old Style" w:hAnsi="Bookman Old Style" w:cs="Times New Roman"/>
          <w:sz w:val="26"/>
          <w:szCs w:val="26"/>
        </w:rPr>
        <w:t>á</w:t>
      </w:r>
      <w:r w:rsidRPr="008B3549">
        <w:rPr>
          <w:rFonts w:ascii="Bookman Old Style" w:hAnsi="Bookman Old Style"/>
          <w:sz w:val="26"/>
          <w:szCs w:val="26"/>
        </w:rPr>
        <w:t>s-sio retirou-se para a S</w:t>
      </w:r>
      <w:r w:rsidRPr="008B3549">
        <w:rPr>
          <w:rFonts w:ascii="Bookman Old Style" w:hAnsi="Bookman Old Style" w:cs="Times New Roman"/>
          <w:sz w:val="26"/>
          <w:szCs w:val="26"/>
        </w:rPr>
        <w:t>í</w:t>
      </w:r>
      <w:r w:rsidRPr="008B3549">
        <w:rPr>
          <w:rFonts w:ascii="Bookman Old Style" w:hAnsi="Bookman Old Style"/>
          <w:sz w:val="26"/>
          <w:szCs w:val="26"/>
        </w:rPr>
        <w:t>ria, de onde resistia aos partos, que, orgulhosos com a vit</w:t>
      </w:r>
      <w:r w:rsidRPr="008B3549">
        <w:rPr>
          <w:rFonts w:ascii="Bookman Old Style" w:hAnsi="Bookman Old Style" w:cs="Times New Roman"/>
          <w:sz w:val="26"/>
          <w:szCs w:val="26"/>
        </w:rPr>
        <w:t>ó</w:t>
      </w:r>
      <w:r w:rsidRPr="008B3549">
        <w:rPr>
          <w:rFonts w:ascii="Bookman Old Style" w:hAnsi="Bookman Old Style" w:cs="Times New Roman"/>
          <w:sz w:val="26"/>
          <w:szCs w:val="26"/>
        </w:rPr>
        <w:softHyphen/>
      </w:r>
      <w:r w:rsidRPr="008B3549">
        <w:rPr>
          <w:rFonts w:ascii="Bookman Old Style" w:hAnsi="Bookman Old Style"/>
          <w:sz w:val="26"/>
          <w:szCs w:val="26"/>
        </w:rPr>
        <w:t>ria, l</w:t>
      </w:r>
      <w:r w:rsidRPr="008B3549">
        <w:rPr>
          <w:rFonts w:ascii="Bookman Old Style" w:hAnsi="Bookman Old Style" w:cs="Times New Roman"/>
          <w:sz w:val="26"/>
          <w:szCs w:val="26"/>
        </w:rPr>
        <w:t>á</w:t>
      </w:r>
      <w:r w:rsidRPr="008B3549">
        <w:rPr>
          <w:rFonts w:ascii="Bookman Old Style" w:hAnsi="Bookman Old Style"/>
          <w:sz w:val="26"/>
          <w:szCs w:val="26"/>
        </w:rPr>
        <w:t xml:space="preserve"> faziam incurs</w:t>
      </w:r>
      <w:r w:rsidRPr="008B3549">
        <w:rPr>
          <w:rFonts w:ascii="Bookman Old Style" w:hAnsi="Bookman Old Style" w:cs="Times New Roman"/>
          <w:sz w:val="26"/>
          <w:szCs w:val="26"/>
        </w:rPr>
        <w:t>õ</w:t>
      </w:r>
      <w:r w:rsidRPr="008B3549">
        <w:rPr>
          <w:rFonts w:ascii="Bookman Old Style" w:hAnsi="Bookman Old Style"/>
          <w:sz w:val="26"/>
          <w:szCs w:val="26"/>
        </w:rPr>
        <w:t xml:space="preserve">es. Depois veio a Tiro e passou </w:t>
      </w:r>
      <w:r w:rsidRPr="008B3549">
        <w:rPr>
          <w:rFonts w:ascii="Bookman Old Style" w:hAnsi="Bookman Old Style" w:cs="Times New Roman"/>
          <w:sz w:val="26"/>
          <w:szCs w:val="26"/>
        </w:rPr>
        <w:t>à</w:t>
      </w:r>
      <w:r w:rsidRPr="008B3549">
        <w:rPr>
          <w:rFonts w:ascii="Bookman Old Style" w:hAnsi="Bookman Old Style"/>
          <w:sz w:val="26"/>
          <w:szCs w:val="26"/>
        </w:rPr>
        <w:t xml:space="preserve"> Jud</w:t>
      </w:r>
      <w:r w:rsidRPr="008B3549">
        <w:rPr>
          <w:rFonts w:ascii="Bookman Old Style" w:hAnsi="Bookman Old Style" w:cs="Times New Roman"/>
          <w:sz w:val="26"/>
          <w:szCs w:val="26"/>
        </w:rPr>
        <w:t>é</w:t>
      </w:r>
      <w:r w:rsidRPr="008B3549">
        <w:rPr>
          <w:rFonts w:ascii="Bookman Old Style" w:hAnsi="Bookman Old Style"/>
          <w:sz w:val="26"/>
          <w:szCs w:val="26"/>
        </w:rPr>
        <w:t>ia, onde tomou Tariqu</w:t>
      </w:r>
      <w:r w:rsidRPr="008B3549">
        <w:rPr>
          <w:rFonts w:ascii="Bookman Old Style" w:hAnsi="Bookman Old Style" w:cs="Times New Roman"/>
          <w:sz w:val="26"/>
          <w:szCs w:val="26"/>
        </w:rPr>
        <w:t>é</w:t>
      </w:r>
      <w:r w:rsidRPr="008B3549">
        <w:rPr>
          <w:rFonts w:ascii="Bookman Old Style" w:hAnsi="Bookman Old Style"/>
          <w:sz w:val="26"/>
          <w:szCs w:val="26"/>
        </w:rPr>
        <w:t>ia, levando escravos cerca de trinta mil homens. Pitolau, que havia abra</w:t>
      </w:r>
      <w:r w:rsidRPr="008B3549">
        <w:rPr>
          <w:rFonts w:ascii="Bookman Old Style" w:hAnsi="Bookman Old Style" w:cs="Times New Roman"/>
          <w:sz w:val="26"/>
          <w:szCs w:val="26"/>
        </w:rPr>
        <w:t>ç</w:t>
      </w:r>
      <w:r w:rsidRPr="008B3549">
        <w:rPr>
          <w:rFonts w:ascii="Bookman Old Style" w:hAnsi="Bookman Old Style"/>
          <w:sz w:val="26"/>
          <w:szCs w:val="26"/>
        </w:rPr>
        <w:t>ado o partido de Arist</w:t>
      </w:r>
      <w:r w:rsidRPr="008B3549">
        <w:rPr>
          <w:rFonts w:ascii="Bookman Old Style" w:hAnsi="Bookman Old Style" w:cs="Times New Roman"/>
          <w:sz w:val="26"/>
          <w:szCs w:val="26"/>
        </w:rPr>
        <w:t>ó</w:t>
      </w:r>
      <w:r w:rsidRPr="008B3549">
        <w:rPr>
          <w:rFonts w:ascii="Bookman Old Style" w:hAnsi="Bookman Old Style"/>
          <w:sz w:val="26"/>
          <w:szCs w:val="26"/>
        </w:rPr>
        <w:t>bulo, estava entre os prisioneiros. C</w:t>
      </w:r>
      <w:r w:rsidRPr="008B3549">
        <w:rPr>
          <w:rFonts w:ascii="Bookman Old Style" w:hAnsi="Bookman Old Style" w:cs="Times New Roman"/>
          <w:sz w:val="26"/>
          <w:szCs w:val="26"/>
        </w:rPr>
        <w:t>á</w:t>
      </w:r>
      <w:r w:rsidRPr="008B3549">
        <w:rPr>
          <w:rFonts w:ascii="Bookman Old Style" w:hAnsi="Bookman Old Style"/>
          <w:sz w:val="26"/>
          <w:szCs w:val="26"/>
        </w:rPr>
        <w:t>ssio os matou, a conselho de Antipatro, que, al</w:t>
      </w:r>
      <w:r w:rsidRPr="008B3549">
        <w:rPr>
          <w:rFonts w:ascii="Bookman Old Style" w:hAnsi="Bookman Old Style" w:cs="Times New Roman"/>
          <w:sz w:val="26"/>
          <w:szCs w:val="26"/>
        </w:rPr>
        <w:t>é</w:t>
      </w:r>
      <w:r w:rsidRPr="008B3549">
        <w:rPr>
          <w:rFonts w:ascii="Bookman Old Style" w:hAnsi="Bookman Old Style"/>
          <w:sz w:val="26"/>
          <w:szCs w:val="26"/>
        </w:rPr>
        <w:t>m de ter grande prest</w:t>
      </w:r>
      <w:r w:rsidRPr="008B3549">
        <w:rPr>
          <w:rFonts w:ascii="Bookman Old Style" w:hAnsi="Bookman Old Style" w:cs="Times New Roman"/>
          <w:sz w:val="26"/>
          <w:szCs w:val="26"/>
        </w:rPr>
        <w:t>í</w:t>
      </w:r>
      <w:r w:rsidRPr="008B3549">
        <w:rPr>
          <w:rFonts w:ascii="Bookman Old Style" w:hAnsi="Bookman Old Style"/>
          <w:sz w:val="26"/>
          <w:szCs w:val="26"/>
        </w:rPr>
        <w:t>gio perante ele e na Idum</w:t>
      </w:r>
      <w:r w:rsidRPr="008B3549">
        <w:rPr>
          <w:rFonts w:ascii="Bookman Old Style" w:hAnsi="Bookman Old Style" w:cs="Times New Roman"/>
          <w:sz w:val="26"/>
          <w:szCs w:val="26"/>
        </w:rPr>
        <w:t>é</w:t>
      </w:r>
      <w:r w:rsidRPr="008B3549">
        <w:rPr>
          <w:rFonts w:ascii="Bookman Old Style" w:hAnsi="Bookman Old Style"/>
          <w:sz w:val="26"/>
          <w:szCs w:val="26"/>
        </w:rPr>
        <w:t>ia, desposara uma mulher das mais ilustres fam</w:t>
      </w:r>
      <w:r w:rsidRPr="008B3549">
        <w:rPr>
          <w:rFonts w:ascii="Bookman Old Style" w:hAnsi="Bookman Old Style" w:cs="Times New Roman"/>
          <w:sz w:val="26"/>
          <w:szCs w:val="26"/>
        </w:rPr>
        <w:t>í</w:t>
      </w:r>
      <w:r w:rsidRPr="008B3549">
        <w:rPr>
          <w:rFonts w:ascii="Bookman Old Style" w:hAnsi="Bookman Old Style"/>
          <w:sz w:val="26"/>
          <w:szCs w:val="26"/>
        </w:rPr>
        <w:t>lias da Ar</w:t>
      </w:r>
      <w:r w:rsidRPr="008B3549">
        <w:rPr>
          <w:rFonts w:ascii="Bookman Old Style" w:hAnsi="Bookman Old Style" w:cs="Times New Roman"/>
          <w:sz w:val="26"/>
          <w:szCs w:val="26"/>
        </w:rPr>
        <w:t>á</w:t>
      </w:r>
      <w:r w:rsidRPr="008B3549">
        <w:rPr>
          <w:rFonts w:ascii="Bookman Old Style" w:hAnsi="Bookman Old Style"/>
          <w:sz w:val="26"/>
          <w:szCs w:val="26"/>
        </w:rPr>
        <w:t xml:space="preserve">bia, de nome Ciprom, da qual teve quatro filhos </w:t>
      </w:r>
      <w:r w:rsidRPr="008B3549">
        <w:rPr>
          <w:rFonts w:ascii="Bookman Old Style" w:hAnsi="Bookman Old Style" w:cs="Times New Roman"/>
          <w:sz w:val="26"/>
          <w:szCs w:val="26"/>
        </w:rPr>
        <w:t xml:space="preserve">— </w:t>
      </w:r>
      <w:r w:rsidRPr="008B3549">
        <w:rPr>
          <w:rFonts w:ascii="Bookman Old Style" w:hAnsi="Bookman Old Style"/>
          <w:sz w:val="26"/>
          <w:szCs w:val="26"/>
        </w:rPr>
        <w:t>Fazael, Herodes, que depois foi rei, Jos</w:t>
      </w:r>
      <w:r w:rsidRPr="008B3549">
        <w:rPr>
          <w:rFonts w:ascii="Bookman Old Style" w:hAnsi="Bookman Old Style" w:cs="Times New Roman"/>
          <w:sz w:val="26"/>
          <w:szCs w:val="26"/>
        </w:rPr>
        <w:t>é</w:t>
      </w:r>
      <w:r w:rsidRPr="008B3549">
        <w:rPr>
          <w:rFonts w:ascii="Bookman Old Style" w:hAnsi="Bookman Old Style"/>
          <w:sz w:val="26"/>
          <w:szCs w:val="26"/>
        </w:rPr>
        <w:t xml:space="preserve"> e Feroras </w:t>
      </w:r>
      <w:r w:rsidRPr="008B3549">
        <w:rPr>
          <w:rFonts w:ascii="Bookman Old Style" w:hAnsi="Bookman Old Style" w:cs="Times New Roman"/>
          <w:sz w:val="26"/>
          <w:szCs w:val="26"/>
        </w:rPr>
        <w:t>—</w:t>
      </w:r>
      <w:r w:rsidRPr="008B3549">
        <w:rPr>
          <w:rFonts w:ascii="Bookman Old Style" w:hAnsi="Bookman Old Style"/>
          <w:sz w:val="26"/>
          <w:szCs w:val="26"/>
        </w:rPr>
        <w:t xml:space="preserve"> e uma filha, de nome Salom</w:t>
      </w:r>
      <w:r w:rsidRPr="008B3549">
        <w:rPr>
          <w:rFonts w:ascii="Bookman Old Style" w:hAnsi="Bookman Old Style" w:cs="Times New Roman"/>
          <w:sz w:val="26"/>
          <w:szCs w:val="26"/>
        </w:rPr>
        <w:t>é</w:t>
      </w:r>
      <w:r w:rsidRPr="008B3549">
        <w:rPr>
          <w:rFonts w:ascii="Bookman Old Style" w:hAnsi="Bookman Old Style"/>
          <w:sz w:val="26"/>
          <w:szCs w:val="26"/>
        </w:rPr>
        <w:t>. Antipatro conquistou a amizade de v</w:t>
      </w:r>
      <w:r w:rsidRPr="008B3549">
        <w:rPr>
          <w:rFonts w:ascii="Bookman Old Style" w:hAnsi="Bookman Old Style" w:cs="Times New Roman"/>
          <w:sz w:val="26"/>
          <w:szCs w:val="26"/>
        </w:rPr>
        <w:t>á</w:t>
      </w:r>
      <w:r w:rsidRPr="008B3549">
        <w:rPr>
          <w:rFonts w:ascii="Bookman Old Style" w:hAnsi="Bookman Old Style"/>
          <w:sz w:val="26"/>
          <w:szCs w:val="26"/>
        </w:rPr>
        <w:t>rios pr</w:t>
      </w:r>
      <w:r w:rsidRPr="008B3549">
        <w:rPr>
          <w:rFonts w:ascii="Bookman Old Style" w:hAnsi="Bookman Old Style" w:cs="Times New Roman"/>
          <w:sz w:val="26"/>
          <w:szCs w:val="26"/>
        </w:rPr>
        <w:t>í</w:t>
      </w:r>
      <w:r w:rsidRPr="008B3549">
        <w:rPr>
          <w:rFonts w:ascii="Bookman Old Style" w:hAnsi="Bookman Old Style"/>
          <w:sz w:val="26"/>
          <w:szCs w:val="26"/>
        </w:rPr>
        <w:t xml:space="preserve">ncipes pela maneira respeitosa como os tratava e particularmente a do rei dos </w:t>
      </w:r>
      <w:r w:rsidRPr="008B3549">
        <w:rPr>
          <w:rFonts w:ascii="Bookman Old Style" w:hAnsi="Bookman Old Style" w:cs="Times New Roman"/>
          <w:sz w:val="26"/>
          <w:szCs w:val="26"/>
        </w:rPr>
        <w:t>á</w:t>
      </w:r>
      <w:r w:rsidRPr="008B3549">
        <w:rPr>
          <w:rFonts w:ascii="Bookman Old Style" w:hAnsi="Bookman Old Style"/>
          <w:sz w:val="26"/>
          <w:szCs w:val="26"/>
        </w:rPr>
        <w:t>rabes, ao qual ele confiou os seus filhos quando fazia guerra a Arist</w:t>
      </w:r>
      <w:r w:rsidRPr="008B3549">
        <w:rPr>
          <w:rFonts w:ascii="Bookman Old Style" w:hAnsi="Bookman Old Style" w:cs="Times New Roman"/>
          <w:sz w:val="26"/>
          <w:szCs w:val="26"/>
        </w:rPr>
        <w:t>ó</w:t>
      </w:r>
      <w:r w:rsidRPr="008B3549">
        <w:rPr>
          <w:rFonts w:ascii="Bookman Old Style" w:hAnsi="Bookman Old Style"/>
          <w:sz w:val="26"/>
          <w:szCs w:val="26"/>
        </w:rPr>
        <w:t>bulo. C</w:t>
      </w:r>
      <w:r w:rsidRPr="008B3549">
        <w:rPr>
          <w:rFonts w:ascii="Bookman Old Style" w:hAnsi="Bookman Old Style" w:cs="Times New Roman"/>
          <w:sz w:val="26"/>
          <w:szCs w:val="26"/>
        </w:rPr>
        <w:t>á</w:t>
      </w:r>
      <w:r w:rsidRPr="008B3549">
        <w:rPr>
          <w:rFonts w:ascii="Bookman Old Style" w:hAnsi="Bookman Old Style"/>
          <w:sz w:val="26"/>
          <w:szCs w:val="26"/>
        </w:rPr>
        <w:t>ssio, depois de reunir mais for</w:t>
      </w:r>
      <w:r w:rsidRPr="008B3549">
        <w:rPr>
          <w:rFonts w:ascii="Bookman Old Style" w:hAnsi="Bookman Old Style" w:cs="Times New Roman"/>
          <w:sz w:val="26"/>
          <w:szCs w:val="26"/>
        </w:rPr>
        <w:t>ç</w:t>
      </w:r>
      <w:r w:rsidRPr="008B3549">
        <w:rPr>
          <w:rFonts w:ascii="Bookman Old Style" w:hAnsi="Bookman Old Style"/>
          <w:sz w:val="26"/>
          <w:szCs w:val="26"/>
        </w:rPr>
        <w:t>as, marchou para o Eufrates a fim de combater os partos, como o dizem outros historiadores.</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13</w:t>
      </w:r>
    </w:p>
    <w:p w:rsidR="00A62DFE" w:rsidRPr="008B3549" w:rsidRDefault="00A62DFE" w:rsidP="00A62DFE">
      <w:pPr>
        <w:pStyle w:val="DIMAS"/>
      </w:pPr>
      <w:r w:rsidRPr="008B3549">
        <w:rPr>
          <w:i/>
          <w:iCs/>
        </w:rPr>
        <w:t>Pompeu corta a cabeça a Alexandre, filho de Aristóbulo. Felipiom,</w:t>
      </w:r>
    </w:p>
    <w:p w:rsidR="00A62DFE" w:rsidRPr="008B3549" w:rsidRDefault="00A62DFE" w:rsidP="00A62DFE">
      <w:pPr>
        <w:pStyle w:val="DIMAS"/>
      </w:pPr>
      <w:r w:rsidRPr="008B3549">
        <w:rPr>
          <w:i/>
          <w:iCs/>
        </w:rPr>
        <w:t>filho de Ptolomeu Meneu, príncipe da Cálcida</w:t>
      </w:r>
      <w:r w:rsidRPr="008B3549">
        <w:rPr>
          <w:i/>
          <w:iCs/>
          <w:vertAlign w:val="subscript"/>
        </w:rPr>
        <w:t>T</w:t>
      </w:r>
      <w:r w:rsidRPr="008B3549">
        <w:rPr>
          <w:i/>
          <w:iCs/>
        </w:rPr>
        <w:t xml:space="preserve"> desposa Alexandra,</w:t>
      </w:r>
    </w:p>
    <w:p w:rsidR="00A62DFE" w:rsidRDefault="00A62DFE" w:rsidP="00A62DFE">
      <w:pPr>
        <w:pStyle w:val="DIMAS"/>
        <w:rPr>
          <w:i/>
          <w:iCs/>
        </w:rPr>
      </w:pPr>
      <w:r w:rsidRPr="008B3549">
        <w:rPr>
          <w:i/>
          <w:iCs/>
        </w:rPr>
        <w:lastRenderedPageBreak/>
        <w:t>filha de Aristóbulo. Ptolomeu, seu pai, o mata e desposa essa princesa.</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586.  Pouco tempo depois, C</w:t>
      </w:r>
      <w:r w:rsidRPr="008B3549">
        <w:rPr>
          <w:rFonts w:ascii="Bookman Old Style" w:hAnsi="Bookman Old Style" w:cs="Times New Roman"/>
          <w:sz w:val="26"/>
          <w:szCs w:val="26"/>
        </w:rPr>
        <w:t>é</w:t>
      </w:r>
      <w:r w:rsidRPr="008B3549">
        <w:rPr>
          <w:rFonts w:ascii="Bookman Old Style" w:hAnsi="Bookman Old Style"/>
          <w:sz w:val="26"/>
          <w:szCs w:val="26"/>
        </w:rPr>
        <w:t>sar apoderou-se de Roma. Pompeu e todo o senado de l</w:t>
      </w:r>
      <w:r w:rsidRPr="008B3549">
        <w:rPr>
          <w:rFonts w:ascii="Bookman Old Style" w:hAnsi="Bookman Old Style" w:cs="Times New Roman"/>
          <w:sz w:val="26"/>
          <w:szCs w:val="26"/>
        </w:rPr>
        <w:t>á</w:t>
      </w:r>
      <w:r w:rsidRPr="008B3549">
        <w:rPr>
          <w:rFonts w:ascii="Bookman Old Style" w:hAnsi="Bookman Old Style"/>
          <w:sz w:val="26"/>
          <w:szCs w:val="26"/>
        </w:rPr>
        <w:t xml:space="preserve"> fugiram, passando para al</w:t>
      </w:r>
      <w:r w:rsidRPr="008B3549">
        <w:rPr>
          <w:rFonts w:ascii="Bookman Old Style" w:hAnsi="Bookman Old Style" w:cs="Times New Roman"/>
          <w:sz w:val="26"/>
          <w:szCs w:val="26"/>
        </w:rPr>
        <w:t>é</w:t>
      </w:r>
      <w:r w:rsidRPr="008B3549">
        <w:rPr>
          <w:rFonts w:ascii="Bookman Old Style" w:hAnsi="Bookman Old Style"/>
          <w:sz w:val="26"/>
          <w:szCs w:val="26"/>
        </w:rPr>
        <w:t>m do mar J</w:t>
      </w:r>
      <w:r w:rsidRPr="008B3549">
        <w:rPr>
          <w:rFonts w:ascii="Bookman Old Style" w:hAnsi="Bookman Old Style" w:cs="Times New Roman"/>
          <w:sz w:val="26"/>
          <w:szCs w:val="26"/>
        </w:rPr>
        <w:t>ô</w:t>
      </w:r>
      <w:r w:rsidRPr="008B3549">
        <w:rPr>
          <w:rFonts w:ascii="Bookman Old Style" w:hAnsi="Bookman Old Style"/>
          <w:sz w:val="26"/>
          <w:szCs w:val="26"/>
        </w:rPr>
        <w:t>nico. Arist</w:t>
      </w:r>
      <w:r w:rsidRPr="008B3549">
        <w:rPr>
          <w:rFonts w:ascii="Bookman Old Style" w:hAnsi="Bookman Old Style" w:cs="Times New Roman"/>
          <w:sz w:val="26"/>
          <w:szCs w:val="26"/>
        </w:rPr>
        <w:t>ó</w:t>
      </w:r>
      <w:r w:rsidRPr="008B3549">
        <w:rPr>
          <w:rFonts w:ascii="Bookman Old Style" w:hAnsi="Bookman Old Style"/>
          <w:sz w:val="26"/>
          <w:szCs w:val="26"/>
        </w:rPr>
        <w:t>bulo foi ent</w:t>
      </w:r>
      <w:r w:rsidRPr="008B3549">
        <w:rPr>
          <w:rFonts w:ascii="Bookman Old Style" w:hAnsi="Bookman Old Style" w:cs="Times New Roman"/>
          <w:sz w:val="26"/>
          <w:szCs w:val="26"/>
        </w:rPr>
        <w:t>ã</w:t>
      </w:r>
      <w:r w:rsidRPr="008B3549">
        <w:rPr>
          <w:rFonts w:ascii="Bookman Old Style" w:hAnsi="Bookman Old Style"/>
          <w:sz w:val="26"/>
          <w:szCs w:val="26"/>
        </w:rPr>
        <w:t>o libertado e mandado com duas legi</w:t>
      </w:r>
      <w:r w:rsidRPr="008B3549">
        <w:rPr>
          <w:rFonts w:ascii="Bookman Old Style" w:hAnsi="Bookman Old Style" w:cs="Times New Roman"/>
          <w:sz w:val="26"/>
          <w:szCs w:val="26"/>
        </w:rPr>
        <w:t>õ</w:t>
      </w:r>
      <w:r w:rsidRPr="008B3549">
        <w:rPr>
          <w:rFonts w:ascii="Bookman Old Style" w:hAnsi="Bookman Old Style"/>
          <w:sz w:val="26"/>
          <w:szCs w:val="26"/>
        </w:rPr>
        <w:t>es para a S</w:t>
      </w:r>
      <w:r w:rsidRPr="008B3549">
        <w:rPr>
          <w:rFonts w:ascii="Bookman Old Style" w:hAnsi="Bookman Old Style" w:cs="Times New Roman"/>
          <w:sz w:val="26"/>
          <w:szCs w:val="26"/>
        </w:rPr>
        <w:t>í</w:t>
      </w:r>
      <w:r w:rsidRPr="008B3549">
        <w:rPr>
          <w:rFonts w:ascii="Bookman Old Style" w:hAnsi="Bookman Old Style"/>
          <w:sz w:val="26"/>
          <w:szCs w:val="26"/>
        </w:rPr>
        <w:t>ria, a fim de defender aquela prov</w:t>
      </w:r>
      <w:r w:rsidRPr="008B3549">
        <w:rPr>
          <w:rFonts w:ascii="Bookman Old Style" w:hAnsi="Bookman Old Style" w:cs="Times New Roman"/>
          <w:sz w:val="26"/>
          <w:szCs w:val="26"/>
        </w:rPr>
        <w:t>í</w:t>
      </w:r>
      <w:r w:rsidRPr="008B3549">
        <w:rPr>
          <w:rFonts w:ascii="Bookman Old Style" w:hAnsi="Bookman Old Style"/>
          <w:sz w:val="26"/>
          <w:szCs w:val="26"/>
        </w:rPr>
        <w:t>ncia. Mas esse pr</w:t>
      </w:r>
      <w:r w:rsidRPr="008B3549">
        <w:rPr>
          <w:rFonts w:ascii="Bookman Old Style" w:hAnsi="Bookman Old Style" w:cs="Times New Roman"/>
          <w:sz w:val="26"/>
          <w:szCs w:val="26"/>
        </w:rPr>
        <w:t>í</w:t>
      </w:r>
      <w:r w:rsidRPr="008B3549">
        <w:rPr>
          <w:rFonts w:ascii="Bookman Old Style" w:hAnsi="Bookman Old Style"/>
          <w:sz w:val="26"/>
          <w:szCs w:val="26"/>
        </w:rPr>
        <w:t>ncipe n</w:t>
      </w:r>
      <w:r w:rsidRPr="008B3549">
        <w:rPr>
          <w:rFonts w:ascii="Bookman Old Style" w:hAnsi="Bookman Old Style" w:cs="Times New Roman"/>
          <w:sz w:val="26"/>
          <w:szCs w:val="26"/>
        </w:rPr>
        <w:t>ã</w:t>
      </w:r>
      <w:r w:rsidRPr="008B3549">
        <w:rPr>
          <w:rFonts w:ascii="Bookman Old Style" w:hAnsi="Bookman Old Style"/>
          <w:sz w:val="26"/>
          <w:szCs w:val="26"/>
        </w:rPr>
        <w:t>o desfrutou por muito tempo a esperan</w:t>
      </w:r>
      <w:r w:rsidRPr="008B3549">
        <w:rPr>
          <w:rFonts w:ascii="Bookman Old Style" w:hAnsi="Bookman Old Style" w:cs="Times New Roman"/>
          <w:sz w:val="26"/>
          <w:szCs w:val="26"/>
        </w:rPr>
        <w:t>ç</w:t>
      </w:r>
      <w:r w:rsidRPr="008B3549">
        <w:rPr>
          <w:rFonts w:ascii="Bookman Old Style" w:hAnsi="Bookman Old Style"/>
          <w:sz w:val="26"/>
          <w:szCs w:val="26"/>
        </w:rPr>
        <w:t xml:space="preserve">a que a </w:t>
      </w:r>
      <w:r w:rsidRPr="00661E8A">
        <w:rPr>
          <w:rFonts w:ascii="Bookman Old Style" w:hAnsi="Bookman Old Style"/>
          <w:sz w:val="26"/>
          <w:szCs w:val="26"/>
        </w:rPr>
        <w:t>prote</w:t>
      </w:r>
      <w:r w:rsidRPr="00661E8A">
        <w:rPr>
          <w:rFonts w:ascii="Bookman Old Style" w:hAnsi="Bookman Old Style" w:cs="Times New Roman"/>
          <w:sz w:val="26"/>
          <w:szCs w:val="26"/>
        </w:rPr>
        <w:t>çã</w:t>
      </w:r>
      <w:r w:rsidRPr="00661E8A">
        <w:rPr>
          <w:rFonts w:ascii="Bookman Old Style" w:hAnsi="Bookman Old Style"/>
          <w:sz w:val="26"/>
          <w:szCs w:val="26"/>
        </w:rPr>
        <w:t>o de C</w:t>
      </w:r>
      <w:r w:rsidRPr="00661E8A">
        <w:rPr>
          <w:rFonts w:ascii="Bookman Old Style" w:hAnsi="Bookman Old Style" w:cs="Times New Roman"/>
          <w:sz w:val="26"/>
          <w:szCs w:val="26"/>
        </w:rPr>
        <w:t>é</w:t>
      </w:r>
      <w:r w:rsidRPr="00661E8A">
        <w:rPr>
          <w:rFonts w:ascii="Bookman Old Style" w:hAnsi="Bookman Old Style"/>
          <w:sz w:val="26"/>
          <w:szCs w:val="26"/>
        </w:rPr>
        <w:t xml:space="preserve">sar lhe </w:t>
      </w:r>
      <w:r w:rsidRPr="00661E8A">
        <w:rPr>
          <w:rFonts w:ascii="Bookman Old Style" w:hAnsi="Bookman Old Style"/>
          <w:bCs/>
          <w:sz w:val="26"/>
          <w:szCs w:val="26"/>
        </w:rPr>
        <w:t>outorgava: os partid</w:t>
      </w:r>
      <w:r w:rsidRPr="00661E8A">
        <w:rPr>
          <w:rFonts w:ascii="Bookman Old Style" w:hAnsi="Bookman Old Style" w:cs="Times New Roman"/>
          <w:bCs/>
          <w:sz w:val="26"/>
          <w:szCs w:val="26"/>
        </w:rPr>
        <w:t>á</w:t>
      </w:r>
      <w:r w:rsidRPr="00661E8A">
        <w:rPr>
          <w:rFonts w:ascii="Bookman Old Style" w:hAnsi="Bookman Old Style"/>
          <w:bCs/>
          <w:sz w:val="26"/>
          <w:szCs w:val="26"/>
        </w:rPr>
        <w:t xml:space="preserve">rios </w:t>
      </w:r>
      <w:r w:rsidRPr="00661E8A">
        <w:rPr>
          <w:rFonts w:ascii="Bookman Old Style" w:hAnsi="Bookman Old Style"/>
          <w:sz w:val="26"/>
          <w:szCs w:val="26"/>
        </w:rPr>
        <w:t xml:space="preserve">de </w:t>
      </w:r>
      <w:r w:rsidRPr="00661E8A">
        <w:rPr>
          <w:rFonts w:ascii="Bookman Old Style" w:hAnsi="Bookman Old Style"/>
          <w:bCs/>
          <w:sz w:val="26"/>
          <w:szCs w:val="26"/>
        </w:rPr>
        <w:t xml:space="preserve">Pompeu envenenaram-no, </w:t>
      </w:r>
      <w:r w:rsidRPr="00661E8A">
        <w:rPr>
          <w:rFonts w:ascii="Bookman Old Style" w:hAnsi="Bookman Old Style"/>
          <w:sz w:val="26"/>
          <w:szCs w:val="26"/>
        </w:rPr>
        <w:t>e</w:t>
      </w:r>
      <w:r>
        <w:rPr>
          <w:rFonts w:ascii="Bookman Old Style" w:hAnsi="Bookman Old Style"/>
          <w:sz w:val="26"/>
          <w:szCs w:val="26"/>
        </w:rPr>
        <w:t xml:space="preserve"> </w:t>
      </w:r>
      <w:r w:rsidRPr="008B3549">
        <w:rPr>
          <w:rFonts w:ascii="Bookman Old Style" w:hAnsi="Bookman Old Style"/>
          <w:sz w:val="26"/>
          <w:szCs w:val="26"/>
        </w:rPr>
        <w:t>os de C</w:t>
      </w:r>
      <w:r w:rsidRPr="008B3549">
        <w:rPr>
          <w:rFonts w:ascii="Bookman Old Style" w:hAnsi="Bookman Old Style" w:cs="Times New Roman"/>
          <w:sz w:val="26"/>
          <w:szCs w:val="26"/>
        </w:rPr>
        <w:t>é</w:t>
      </w:r>
      <w:r w:rsidRPr="008B3549">
        <w:rPr>
          <w:rFonts w:ascii="Bookman Old Style" w:hAnsi="Bookman Old Style"/>
          <w:sz w:val="26"/>
          <w:szCs w:val="26"/>
        </w:rPr>
        <w:t>sar embalsamaram o seu corpo com mel e o enterraram. Por muito tempo ele ficou nesse estado,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que Ant</w:t>
      </w:r>
      <w:r w:rsidRPr="008B3549">
        <w:rPr>
          <w:rFonts w:ascii="Bookman Old Style" w:hAnsi="Bookman Old Style" w:cs="Times New Roman"/>
          <w:sz w:val="26"/>
          <w:szCs w:val="26"/>
        </w:rPr>
        <w:t>ô</w:t>
      </w:r>
      <w:r w:rsidRPr="008B3549">
        <w:rPr>
          <w:rFonts w:ascii="Bookman Old Style" w:hAnsi="Bookman Old Style"/>
          <w:sz w:val="26"/>
          <w:szCs w:val="26"/>
        </w:rPr>
        <w:t>nio mandou-o para a Jud</w:t>
      </w:r>
      <w:r w:rsidRPr="008B3549">
        <w:rPr>
          <w:rFonts w:ascii="Bookman Old Style" w:hAnsi="Bookman Old Style" w:cs="Times New Roman"/>
          <w:sz w:val="26"/>
          <w:szCs w:val="26"/>
        </w:rPr>
        <w:t>é</w:t>
      </w:r>
      <w:r w:rsidRPr="008B3549">
        <w:rPr>
          <w:rFonts w:ascii="Bookman Old Style" w:hAnsi="Bookman Old Style"/>
          <w:sz w:val="26"/>
          <w:szCs w:val="26"/>
        </w:rPr>
        <w:t>ia, para ser colocado no sepulcro dos reis.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587.  Cipi</w:t>
      </w:r>
      <w:r w:rsidRPr="008B3549">
        <w:rPr>
          <w:rFonts w:ascii="Bookman Old Style" w:hAnsi="Bookman Old Style" w:cs="Times New Roman"/>
          <w:sz w:val="26"/>
          <w:szCs w:val="26"/>
        </w:rPr>
        <w:t>ã</w:t>
      </w:r>
      <w:r w:rsidRPr="008B3549">
        <w:rPr>
          <w:rFonts w:ascii="Bookman Old Style" w:hAnsi="Bookman Old Style"/>
          <w:sz w:val="26"/>
          <w:szCs w:val="26"/>
        </w:rPr>
        <w:t>o, por ordem de Pompeu, cortou a cabe</w:t>
      </w:r>
      <w:r w:rsidRPr="008B3549">
        <w:rPr>
          <w:rFonts w:ascii="Bookman Old Style" w:hAnsi="Bookman Old Style" w:cs="Times New Roman"/>
          <w:sz w:val="26"/>
          <w:szCs w:val="26"/>
        </w:rPr>
        <w:t>ç</w:t>
      </w:r>
      <w:r w:rsidRPr="008B3549">
        <w:rPr>
          <w:rFonts w:ascii="Bookman Old Style" w:hAnsi="Bookman Old Style"/>
          <w:sz w:val="26"/>
          <w:szCs w:val="26"/>
        </w:rPr>
        <w:t>a de Alexandre, filho de Arist</w:t>
      </w:r>
      <w:r w:rsidRPr="008B3549">
        <w:rPr>
          <w:rFonts w:ascii="Bookman Old Style" w:hAnsi="Bookman Old Style" w:cs="Times New Roman"/>
          <w:sz w:val="26"/>
          <w:szCs w:val="26"/>
        </w:rPr>
        <w:t>ó</w:t>
      </w:r>
      <w:r w:rsidRPr="008B3549">
        <w:rPr>
          <w:rFonts w:ascii="Bookman Old Style" w:hAnsi="Bookman Old Style"/>
          <w:sz w:val="26"/>
          <w:szCs w:val="26"/>
        </w:rPr>
        <w:t>bulo, em Antioquia, porque de novo ele se havia revoltado contra os roma</w:t>
      </w:r>
      <w:r w:rsidRPr="008B3549">
        <w:rPr>
          <w:rFonts w:ascii="Bookman Old Style" w:hAnsi="Bookman Old Style"/>
          <w:sz w:val="26"/>
          <w:szCs w:val="26"/>
        </w:rPr>
        <w:softHyphen/>
        <w:t>nos. Ptolomeu Meneu, pr</w:t>
      </w:r>
      <w:r w:rsidRPr="008B3549">
        <w:rPr>
          <w:rFonts w:ascii="Bookman Old Style" w:hAnsi="Bookman Old Style" w:cs="Times New Roman"/>
          <w:sz w:val="26"/>
          <w:szCs w:val="26"/>
        </w:rPr>
        <w:t>í</w:t>
      </w:r>
      <w:r w:rsidRPr="008B3549">
        <w:rPr>
          <w:rFonts w:ascii="Bookman Old Style" w:hAnsi="Bookman Old Style"/>
          <w:sz w:val="26"/>
          <w:szCs w:val="26"/>
        </w:rPr>
        <w:t>ncipe da C</w:t>
      </w:r>
      <w:r w:rsidRPr="008B3549">
        <w:rPr>
          <w:rFonts w:ascii="Bookman Old Style" w:hAnsi="Bookman Old Style" w:cs="Times New Roman"/>
          <w:sz w:val="26"/>
          <w:szCs w:val="26"/>
        </w:rPr>
        <w:t>á</w:t>
      </w:r>
      <w:r w:rsidRPr="008B3549">
        <w:rPr>
          <w:rFonts w:ascii="Bookman Old Style" w:hAnsi="Bookman Old Style"/>
          <w:sz w:val="26"/>
          <w:szCs w:val="26"/>
        </w:rPr>
        <w:t>lcida,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situada no monte L</w:t>
      </w:r>
      <w:r w:rsidRPr="008B3549">
        <w:rPr>
          <w:rFonts w:ascii="Bookman Old Style" w:hAnsi="Bookman Old Style" w:cs="Times New Roman"/>
          <w:sz w:val="26"/>
          <w:szCs w:val="26"/>
        </w:rPr>
        <w:t>í</w:t>
      </w:r>
      <w:r w:rsidRPr="008B3549">
        <w:rPr>
          <w:rFonts w:ascii="Bookman Old Style" w:hAnsi="Bookman Old Style"/>
          <w:sz w:val="26"/>
          <w:szCs w:val="26"/>
        </w:rPr>
        <w:t xml:space="preserve">bano, mandou seu filho Felipiom a Asquelom, </w:t>
      </w:r>
      <w:r w:rsidRPr="008B3549">
        <w:rPr>
          <w:rFonts w:ascii="Bookman Old Style" w:hAnsi="Bookman Old Style" w:cs="Times New Roman"/>
          <w:sz w:val="26"/>
          <w:szCs w:val="26"/>
        </w:rPr>
        <w:t>à</w:t>
      </w:r>
      <w:r w:rsidRPr="008B3549">
        <w:rPr>
          <w:rFonts w:ascii="Bookman Old Style" w:hAnsi="Bookman Old Style"/>
          <w:sz w:val="26"/>
          <w:szCs w:val="26"/>
        </w:rPr>
        <w:t xml:space="preserve"> vi</w:t>
      </w:r>
      <w:r w:rsidRPr="008B3549">
        <w:rPr>
          <w:rFonts w:ascii="Bookman Old Style" w:hAnsi="Bookman Old Style" w:cs="Times New Roman"/>
          <w:sz w:val="26"/>
          <w:szCs w:val="26"/>
        </w:rPr>
        <w:t>ú</w:t>
      </w:r>
      <w:r w:rsidRPr="008B3549">
        <w:rPr>
          <w:rFonts w:ascii="Bookman Old Style" w:hAnsi="Bookman Old Style"/>
          <w:sz w:val="26"/>
          <w:szCs w:val="26"/>
        </w:rPr>
        <w:t>va de Arist</w:t>
      </w:r>
      <w:r w:rsidRPr="008B3549">
        <w:rPr>
          <w:rFonts w:ascii="Bookman Old Style" w:hAnsi="Bookman Old Style" w:cs="Times New Roman"/>
          <w:sz w:val="26"/>
          <w:szCs w:val="26"/>
        </w:rPr>
        <w:t>ó</w:t>
      </w:r>
      <w:r w:rsidRPr="008B3549">
        <w:rPr>
          <w:rFonts w:ascii="Bookman Old Style" w:hAnsi="Bookman Old Style"/>
          <w:sz w:val="26"/>
          <w:szCs w:val="26"/>
        </w:rPr>
        <w:t>bulo, pedindo que lhe mandasse Ant</w:t>
      </w:r>
      <w:r w:rsidRPr="008B3549">
        <w:rPr>
          <w:rFonts w:ascii="Bookman Old Style" w:hAnsi="Bookman Old Style" w:cs="Times New Roman"/>
          <w:sz w:val="26"/>
          <w:szCs w:val="26"/>
        </w:rPr>
        <w:t>í</w:t>
      </w:r>
      <w:r w:rsidRPr="008B3549">
        <w:rPr>
          <w:rFonts w:ascii="Bookman Old Style" w:hAnsi="Bookman Old Style"/>
          <w:sz w:val="26"/>
          <w:szCs w:val="26"/>
        </w:rPr>
        <w:t>gono, seu filho e suas filhas. Felipiom enamorou-se de uma delas, de nome Alexandra, e a desposou. Algum tempo depois, Ptolomeu, seu pai, mandou mat</w:t>
      </w:r>
      <w:r w:rsidRPr="008B3549">
        <w:rPr>
          <w:rFonts w:ascii="Bookman Old Style" w:hAnsi="Bookman Old Style" w:cs="Times New Roman"/>
          <w:sz w:val="26"/>
          <w:szCs w:val="26"/>
        </w:rPr>
        <w:t>á</w:t>
      </w:r>
      <w:r w:rsidRPr="008B3549">
        <w:rPr>
          <w:rFonts w:ascii="Bookman Old Style" w:hAnsi="Bookman Old Style"/>
          <w:sz w:val="26"/>
          <w:szCs w:val="26"/>
        </w:rPr>
        <w:t>-lo e desposou a mesma princesa, o que n</w:t>
      </w:r>
      <w:r w:rsidRPr="008B3549">
        <w:rPr>
          <w:rFonts w:ascii="Bookman Old Style" w:hAnsi="Bookman Old Style" w:cs="Times New Roman"/>
          <w:sz w:val="26"/>
          <w:szCs w:val="26"/>
        </w:rPr>
        <w:t>ã</w:t>
      </w:r>
      <w:r w:rsidRPr="008B3549">
        <w:rPr>
          <w:rFonts w:ascii="Bookman Old Style" w:hAnsi="Bookman Old Style"/>
          <w:sz w:val="26"/>
          <w:szCs w:val="26"/>
        </w:rPr>
        <w:t>o o impediu de conti</w:t>
      </w:r>
      <w:r w:rsidRPr="008B3549">
        <w:rPr>
          <w:rFonts w:ascii="Bookman Old Style" w:hAnsi="Bookman Old Style"/>
          <w:sz w:val="26"/>
          <w:szCs w:val="26"/>
        </w:rPr>
        <w:softHyphen/>
        <w:t>nuar a cuidar de seus irm</w:t>
      </w:r>
      <w:r w:rsidRPr="008B3549">
        <w:rPr>
          <w:rFonts w:ascii="Bookman Old Style" w:hAnsi="Bookman Old Style" w:cs="Times New Roman"/>
          <w:sz w:val="26"/>
          <w:szCs w:val="26"/>
        </w:rPr>
        <w:t>ã</w:t>
      </w:r>
      <w:r w:rsidRPr="008B3549">
        <w:rPr>
          <w:rFonts w:ascii="Bookman Old Style" w:hAnsi="Bookman Old Style"/>
          <w:sz w:val="26"/>
          <w:szCs w:val="26"/>
        </w:rPr>
        <w:t>os e de suas irm</w:t>
      </w:r>
      <w:r w:rsidRPr="008B3549">
        <w:rPr>
          <w:rFonts w:ascii="Bookman Old Style" w:hAnsi="Bookman Old Style" w:cs="Times New Roman"/>
          <w:sz w:val="26"/>
          <w:szCs w:val="26"/>
        </w:rPr>
        <w:t>ã</w:t>
      </w:r>
      <w:r w:rsidRPr="008B3549">
        <w:rPr>
          <w:rFonts w:ascii="Bookman Old Style" w:hAnsi="Bookman Old Style"/>
          <w:sz w:val="26"/>
          <w:szCs w:val="26"/>
        </w:rPr>
        <w:t>s.</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14</w:t>
      </w:r>
    </w:p>
    <w:p w:rsidR="00A62DFE" w:rsidRDefault="00A62DFE" w:rsidP="00A62DFE">
      <w:pPr>
        <w:pStyle w:val="DIMAS"/>
        <w:rPr>
          <w:i/>
          <w:iCs/>
        </w:rPr>
      </w:pPr>
      <w:r w:rsidRPr="008B3549">
        <w:rPr>
          <w:i/>
          <w:iCs/>
        </w:rPr>
        <w:t>Antípatro, por ordem de Hircano, ajuda César na guerra do Egito e mostra muito valor.</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588. Quando C</w:t>
      </w:r>
      <w:r w:rsidRPr="008B3549">
        <w:rPr>
          <w:rFonts w:ascii="Bookman Old Style" w:hAnsi="Bookman Old Style" w:cs="Times New Roman"/>
          <w:sz w:val="26"/>
          <w:szCs w:val="26"/>
        </w:rPr>
        <w:t>é</w:t>
      </w:r>
      <w:r w:rsidRPr="008B3549">
        <w:rPr>
          <w:rFonts w:ascii="Bookman Old Style" w:hAnsi="Bookman Old Style"/>
          <w:sz w:val="26"/>
          <w:szCs w:val="26"/>
        </w:rPr>
        <w:t>sar, depois da vit</w:t>
      </w:r>
      <w:r w:rsidRPr="008B3549">
        <w:rPr>
          <w:rFonts w:ascii="Bookman Old Style" w:hAnsi="Bookman Old Style" w:cs="Times New Roman"/>
          <w:sz w:val="26"/>
          <w:szCs w:val="26"/>
        </w:rPr>
        <w:t>ó</w:t>
      </w:r>
      <w:r w:rsidRPr="008B3549">
        <w:rPr>
          <w:rFonts w:ascii="Bookman Old Style" w:hAnsi="Bookman Old Style"/>
          <w:sz w:val="26"/>
          <w:szCs w:val="26"/>
        </w:rPr>
        <w:t>ria e da morte de Pompeu, fez guerra ao Egito, Ant</w:t>
      </w:r>
      <w:r w:rsidRPr="008B3549">
        <w:rPr>
          <w:rFonts w:ascii="Bookman Old Style" w:hAnsi="Bookman Old Style" w:cs="Times New Roman"/>
          <w:sz w:val="26"/>
          <w:szCs w:val="26"/>
        </w:rPr>
        <w:t>í</w:t>
      </w:r>
      <w:r w:rsidRPr="008B3549">
        <w:rPr>
          <w:rFonts w:ascii="Bookman Old Style" w:hAnsi="Bookman Old Style"/>
          <w:sz w:val="26"/>
          <w:szCs w:val="26"/>
        </w:rPr>
        <w:t>patro, governador da Jud</w:t>
      </w:r>
      <w:r w:rsidRPr="008B3549">
        <w:rPr>
          <w:rFonts w:ascii="Bookman Old Style" w:hAnsi="Bookman Old Style" w:cs="Times New Roman"/>
          <w:sz w:val="26"/>
          <w:szCs w:val="26"/>
        </w:rPr>
        <w:t>é</w:t>
      </w:r>
      <w:r w:rsidRPr="008B3549">
        <w:rPr>
          <w:rFonts w:ascii="Bookman Old Style" w:hAnsi="Bookman Old Style"/>
          <w:sz w:val="26"/>
          <w:szCs w:val="26"/>
        </w:rPr>
        <w:t>ia, ajudou-o muito, por ordem de Hircano. Isso por</w:t>
      </w:r>
      <w:r w:rsidRPr="008B3549">
        <w:rPr>
          <w:rFonts w:ascii="Bookman Old Style" w:hAnsi="Bookman Old Style"/>
          <w:sz w:val="26"/>
          <w:szCs w:val="26"/>
        </w:rPr>
        <w:softHyphen/>
        <w:t>que Mitridates, pergameniano, que levava socorro a C</w:t>
      </w:r>
      <w:r w:rsidRPr="008B3549">
        <w:rPr>
          <w:rFonts w:ascii="Bookman Old Style" w:hAnsi="Bookman Old Style" w:cs="Times New Roman"/>
          <w:sz w:val="26"/>
          <w:szCs w:val="26"/>
        </w:rPr>
        <w:t>é</w:t>
      </w:r>
      <w:r w:rsidRPr="008B3549">
        <w:rPr>
          <w:rFonts w:ascii="Bookman Old Style" w:hAnsi="Bookman Old Style"/>
          <w:sz w:val="26"/>
          <w:szCs w:val="26"/>
        </w:rPr>
        <w:t>sar, fora obrigado a se deter perto de Asquelom, pois n</w:t>
      </w:r>
      <w:r w:rsidRPr="008B3549">
        <w:rPr>
          <w:rFonts w:ascii="Bookman Old Style" w:hAnsi="Bookman Old Style" w:cs="Times New Roman"/>
          <w:sz w:val="26"/>
          <w:szCs w:val="26"/>
        </w:rPr>
        <w:t>ã</w:t>
      </w:r>
      <w:r w:rsidRPr="008B3549">
        <w:rPr>
          <w:rFonts w:ascii="Bookman Old Style" w:hAnsi="Bookman Old Style"/>
          <w:sz w:val="26"/>
          <w:szCs w:val="26"/>
        </w:rPr>
        <w:t>o se sentia forte o bastante para passar por Pelusa. Ant</w:t>
      </w:r>
      <w:r w:rsidRPr="008B3549">
        <w:rPr>
          <w:rFonts w:ascii="Bookman Old Style" w:hAnsi="Bookman Old Style" w:cs="Times New Roman"/>
          <w:sz w:val="26"/>
          <w:szCs w:val="26"/>
        </w:rPr>
        <w:t>í</w:t>
      </w:r>
      <w:r w:rsidRPr="008B3549">
        <w:rPr>
          <w:rFonts w:ascii="Bookman Old Style" w:hAnsi="Bookman Old Style"/>
          <w:sz w:val="26"/>
          <w:szCs w:val="26"/>
        </w:rPr>
        <w:t>patro uniu-se a ele com tr</w:t>
      </w:r>
      <w:r w:rsidRPr="008B3549">
        <w:rPr>
          <w:rFonts w:ascii="Bookman Old Style" w:hAnsi="Bookman Old Style" w:cs="Times New Roman"/>
          <w:sz w:val="26"/>
          <w:szCs w:val="26"/>
        </w:rPr>
        <w:t>ê</w:t>
      </w:r>
      <w:r w:rsidRPr="008B3549">
        <w:rPr>
          <w:rFonts w:ascii="Bookman Old Style" w:hAnsi="Bookman Old Style"/>
          <w:sz w:val="26"/>
          <w:szCs w:val="26"/>
        </w:rPr>
        <w:t>s mil judeus bem armados e n</w:t>
      </w:r>
      <w:r w:rsidRPr="008B3549">
        <w:rPr>
          <w:rFonts w:ascii="Bookman Old Style" w:hAnsi="Bookman Old Style" w:cs="Times New Roman"/>
          <w:sz w:val="26"/>
          <w:szCs w:val="26"/>
        </w:rPr>
        <w:t>ã</w:t>
      </w:r>
      <w:r w:rsidRPr="008B3549">
        <w:rPr>
          <w:rFonts w:ascii="Bookman Old Style" w:hAnsi="Bookman Old Style"/>
          <w:sz w:val="26"/>
          <w:szCs w:val="26"/>
        </w:rPr>
        <w:t xml:space="preserve">o somente fez com que os </w:t>
      </w:r>
      <w:r w:rsidRPr="008B3549">
        <w:rPr>
          <w:rFonts w:ascii="Bookman Old Style" w:hAnsi="Bookman Old Style" w:cs="Times New Roman"/>
          <w:sz w:val="26"/>
          <w:szCs w:val="26"/>
        </w:rPr>
        <w:t>á</w:t>
      </w:r>
      <w:r w:rsidRPr="008B3549">
        <w:rPr>
          <w:rFonts w:ascii="Bookman Old Style" w:hAnsi="Bookman Old Style"/>
          <w:sz w:val="26"/>
          <w:szCs w:val="26"/>
        </w:rPr>
        <w:t>rabes viessem tamb</w:t>
      </w:r>
      <w:r w:rsidRPr="008B3549">
        <w:rPr>
          <w:rFonts w:ascii="Bookman Old Style" w:hAnsi="Bookman Old Style" w:cs="Times New Roman"/>
          <w:sz w:val="26"/>
          <w:szCs w:val="26"/>
        </w:rPr>
        <w:t>é</w:t>
      </w:r>
      <w:r w:rsidRPr="008B3549">
        <w:rPr>
          <w:rFonts w:ascii="Bookman Old Style" w:hAnsi="Bookman Old Style"/>
          <w:sz w:val="26"/>
          <w:szCs w:val="26"/>
        </w:rPr>
        <w:t>m em seu socorro como foi a principal causa da obten</w:t>
      </w:r>
      <w:r w:rsidRPr="008B3549">
        <w:rPr>
          <w:rFonts w:ascii="Bookman Old Style" w:hAnsi="Bookman Old Style" w:cs="Times New Roman"/>
          <w:sz w:val="26"/>
          <w:szCs w:val="26"/>
        </w:rPr>
        <w:t>çã</w:t>
      </w:r>
      <w:r w:rsidRPr="008B3549">
        <w:rPr>
          <w:rFonts w:ascii="Bookman Old Style" w:hAnsi="Bookman Old Style"/>
          <w:sz w:val="26"/>
          <w:szCs w:val="26"/>
        </w:rPr>
        <w:t>o de um grande aux</w:t>
      </w:r>
      <w:r w:rsidRPr="008B3549">
        <w:rPr>
          <w:rFonts w:ascii="Bookman Old Style" w:hAnsi="Bookman Old Style" w:cs="Times New Roman"/>
          <w:sz w:val="26"/>
          <w:szCs w:val="26"/>
        </w:rPr>
        <w:t>í</w:t>
      </w:r>
      <w:r w:rsidRPr="008B3549">
        <w:rPr>
          <w:rFonts w:ascii="Bookman Old Style" w:hAnsi="Bookman Old Style"/>
          <w:sz w:val="26"/>
          <w:szCs w:val="26"/>
        </w:rPr>
        <w:t>lio da S</w:t>
      </w:r>
      <w:r w:rsidRPr="008B3549">
        <w:rPr>
          <w:rFonts w:ascii="Bookman Old Style" w:hAnsi="Bookman Old Style" w:cs="Times New Roman"/>
          <w:sz w:val="26"/>
          <w:szCs w:val="26"/>
        </w:rPr>
        <w:t>í</w:t>
      </w:r>
      <w:r w:rsidRPr="008B3549">
        <w:rPr>
          <w:rFonts w:ascii="Bookman Old Style" w:hAnsi="Bookman Old Style"/>
          <w:sz w:val="26"/>
          <w:szCs w:val="26"/>
        </w:rPr>
        <w:t>ria, particularmente do pr</w:t>
      </w:r>
      <w:r w:rsidRPr="008B3549">
        <w:rPr>
          <w:rFonts w:ascii="Bookman Old Style" w:hAnsi="Bookman Old Style" w:cs="Times New Roman"/>
          <w:sz w:val="26"/>
          <w:szCs w:val="26"/>
        </w:rPr>
        <w:t>í</w:t>
      </w:r>
      <w:r w:rsidRPr="008B3549">
        <w:rPr>
          <w:rFonts w:ascii="Bookman Old Style" w:hAnsi="Bookman Old Style"/>
          <w:sz w:val="26"/>
          <w:szCs w:val="26"/>
        </w:rPr>
        <w:t>ncipe Jamblique, de Ptolomeu, seu filho, de Ptolomeia, filha de Soeme, que habitava o monte L</w:t>
      </w:r>
      <w:r w:rsidRPr="008B3549">
        <w:rPr>
          <w:rFonts w:ascii="Bookman Old Style" w:hAnsi="Bookman Old Style" w:cs="Times New Roman"/>
          <w:sz w:val="26"/>
          <w:szCs w:val="26"/>
        </w:rPr>
        <w:t>í</w:t>
      </w:r>
      <w:r w:rsidRPr="008B3549">
        <w:rPr>
          <w:rFonts w:ascii="Bookman Old Style" w:hAnsi="Bookman Old Style"/>
          <w:sz w:val="26"/>
          <w:szCs w:val="26"/>
        </w:rPr>
        <w:t>bano, e de quase todas as cidades. Assim, Mitridates, refor</w:t>
      </w:r>
      <w:r w:rsidRPr="008B3549">
        <w:rPr>
          <w:rFonts w:ascii="Bookman Old Style" w:hAnsi="Bookman Old Style" w:cs="Times New Roman"/>
          <w:sz w:val="26"/>
          <w:szCs w:val="26"/>
        </w:rPr>
        <w:t>ç</w:t>
      </w:r>
      <w:r w:rsidRPr="008B3549">
        <w:rPr>
          <w:rFonts w:ascii="Bookman Old Style" w:hAnsi="Bookman Old Style"/>
          <w:sz w:val="26"/>
          <w:szCs w:val="26"/>
        </w:rPr>
        <w:t>ado com tantas tropas, veio a Pelusa, cujos habi</w:t>
      </w:r>
      <w:r w:rsidRPr="008B3549">
        <w:rPr>
          <w:rFonts w:ascii="Bookman Old Style" w:hAnsi="Bookman Old Style"/>
          <w:sz w:val="26"/>
          <w:szCs w:val="26"/>
        </w:rPr>
        <w:softHyphen/>
        <w:t xml:space="preserve">tantes recusaram-se a </w:t>
      </w:r>
      <w:r w:rsidRPr="008B3549">
        <w:rPr>
          <w:rFonts w:ascii="Bookman Old Style" w:hAnsi="Bookman Old Style"/>
          <w:sz w:val="26"/>
          <w:szCs w:val="26"/>
        </w:rPr>
        <w:lastRenderedPageBreak/>
        <w:t>abrir as portas, e ele ent</w:t>
      </w:r>
      <w:r w:rsidRPr="008B3549">
        <w:rPr>
          <w:rFonts w:ascii="Bookman Old Style" w:hAnsi="Bookman Old Style" w:cs="Times New Roman"/>
          <w:sz w:val="26"/>
          <w:szCs w:val="26"/>
        </w:rPr>
        <w:t>ã</w:t>
      </w:r>
      <w:r w:rsidRPr="008B3549">
        <w:rPr>
          <w:rFonts w:ascii="Bookman Old Style" w:hAnsi="Bookman Old Style"/>
          <w:sz w:val="26"/>
          <w:szCs w:val="26"/>
        </w:rPr>
        <w:t>o os sitiou.</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Ant</w:t>
      </w:r>
      <w:r w:rsidRPr="008B3549">
        <w:rPr>
          <w:rFonts w:ascii="Bookman Old Style" w:hAnsi="Bookman Old Style" w:cs="Times New Roman"/>
          <w:sz w:val="26"/>
          <w:szCs w:val="26"/>
        </w:rPr>
        <w:t>í</w:t>
      </w:r>
      <w:r w:rsidRPr="008B3549">
        <w:rPr>
          <w:rFonts w:ascii="Bookman Old Style" w:hAnsi="Bookman Old Style"/>
          <w:sz w:val="26"/>
          <w:szCs w:val="26"/>
        </w:rPr>
        <w:t>patro distinguiu-se muito nessa ocasi</w:t>
      </w:r>
      <w:r w:rsidRPr="008B3549">
        <w:rPr>
          <w:rFonts w:ascii="Bookman Old Style" w:hAnsi="Bookman Old Style" w:cs="Times New Roman"/>
          <w:sz w:val="26"/>
          <w:szCs w:val="26"/>
        </w:rPr>
        <w:t>ã</w:t>
      </w:r>
      <w:r w:rsidRPr="008B3549">
        <w:rPr>
          <w:rFonts w:ascii="Bookman Old Style" w:hAnsi="Bookman Old Style"/>
          <w:sz w:val="26"/>
          <w:szCs w:val="26"/>
        </w:rPr>
        <w:t>o, pois foi o primeiro a dar o assalto, ap</w:t>
      </w:r>
      <w:r w:rsidRPr="008B3549">
        <w:rPr>
          <w:rFonts w:ascii="Bookman Old Style" w:hAnsi="Bookman Old Style" w:cs="Times New Roman"/>
          <w:sz w:val="26"/>
          <w:szCs w:val="26"/>
        </w:rPr>
        <w:t>ó</w:t>
      </w:r>
      <w:r w:rsidRPr="008B3549">
        <w:rPr>
          <w:rFonts w:ascii="Bookman Old Style" w:hAnsi="Bookman Old Style"/>
          <w:sz w:val="26"/>
          <w:szCs w:val="26"/>
        </w:rPr>
        <w:t>s abrir uma brecha, e assim permitiu a tomada da pra</w:t>
      </w:r>
      <w:r w:rsidRPr="008B3549">
        <w:rPr>
          <w:rFonts w:ascii="Bookman Old Style" w:hAnsi="Bookman Old Style" w:cs="Times New Roman"/>
          <w:sz w:val="26"/>
          <w:szCs w:val="26"/>
        </w:rPr>
        <w:t>ç</w:t>
      </w:r>
      <w:r w:rsidRPr="008B3549">
        <w:rPr>
          <w:rFonts w:ascii="Bookman Old Style" w:hAnsi="Bookman Old Style"/>
          <w:sz w:val="26"/>
          <w:szCs w:val="26"/>
        </w:rPr>
        <w:t>a. Depois foi com Mitridates unir-se a C</w:t>
      </w:r>
      <w:r w:rsidRPr="008B3549">
        <w:rPr>
          <w:rFonts w:ascii="Bookman Old Style" w:hAnsi="Bookman Old Style" w:cs="Times New Roman"/>
          <w:sz w:val="26"/>
          <w:szCs w:val="26"/>
        </w:rPr>
        <w:t>é</w:t>
      </w:r>
      <w:r w:rsidRPr="008B3549">
        <w:rPr>
          <w:rFonts w:ascii="Bookman Old Style" w:hAnsi="Bookman Old Style"/>
          <w:sz w:val="26"/>
          <w:szCs w:val="26"/>
        </w:rPr>
        <w:t>sar. Os judeus que moravam naquela prov</w:t>
      </w:r>
      <w:r w:rsidRPr="008B3549">
        <w:rPr>
          <w:rFonts w:ascii="Bookman Old Style" w:hAnsi="Bookman Old Style" w:cs="Times New Roman"/>
          <w:sz w:val="26"/>
          <w:szCs w:val="26"/>
        </w:rPr>
        <w:t>í</w:t>
      </w:r>
      <w:r w:rsidRPr="008B3549">
        <w:rPr>
          <w:rFonts w:ascii="Bookman Old Style" w:hAnsi="Bookman Old Style"/>
          <w:sz w:val="26"/>
          <w:szCs w:val="26"/>
        </w:rPr>
        <w:t xml:space="preserve">ncia do Egito, denominada Onias, queriam opor-se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passagem, mas Ant</w:t>
      </w:r>
      <w:r w:rsidRPr="008B3549">
        <w:rPr>
          <w:rFonts w:ascii="Bookman Old Style" w:hAnsi="Bookman Old Style" w:cs="Times New Roman"/>
          <w:sz w:val="26"/>
          <w:szCs w:val="26"/>
        </w:rPr>
        <w:t>í</w:t>
      </w:r>
      <w:r w:rsidRPr="008B3549">
        <w:rPr>
          <w:rFonts w:ascii="Bookman Old Style" w:hAnsi="Bookman Old Style"/>
          <w:sz w:val="26"/>
          <w:szCs w:val="26"/>
        </w:rPr>
        <w:t>patro persuadiu-os a abra</w:t>
      </w:r>
      <w:r w:rsidRPr="008B3549">
        <w:rPr>
          <w:rFonts w:ascii="Bookman Old Style" w:hAnsi="Bookman Old Style" w:cs="Times New Roman"/>
          <w:sz w:val="26"/>
          <w:szCs w:val="26"/>
        </w:rPr>
        <w:t>ç</w:t>
      </w:r>
      <w:r w:rsidRPr="008B3549">
        <w:rPr>
          <w:rFonts w:ascii="Bookman Old Style" w:hAnsi="Bookman Old Style"/>
          <w:sz w:val="26"/>
          <w:szCs w:val="26"/>
        </w:rPr>
        <w:t>ar o partido de C</w:t>
      </w:r>
      <w:r w:rsidRPr="008B3549">
        <w:rPr>
          <w:rFonts w:ascii="Bookman Old Style" w:hAnsi="Bookman Old Style" w:cs="Times New Roman"/>
          <w:sz w:val="26"/>
          <w:szCs w:val="26"/>
        </w:rPr>
        <w:t>é</w:t>
      </w:r>
      <w:r w:rsidRPr="008B3549">
        <w:rPr>
          <w:rFonts w:ascii="Bookman Old Style" w:hAnsi="Bookman Old Style"/>
          <w:sz w:val="26"/>
          <w:szCs w:val="26"/>
        </w:rPr>
        <w:t>sar, servindo-se para isso das cartas do sumo sacerdote Hircano, com as quais n</w:t>
      </w:r>
      <w:r w:rsidRPr="008B3549">
        <w:rPr>
          <w:rFonts w:ascii="Bookman Old Style" w:hAnsi="Bookman Old Style" w:cs="Times New Roman"/>
          <w:sz w:val="26"/>
          <w:szCs w:val="26"/>
        </w:rPr>
        <w:t>ã</w:t>
      </w:r>
      <w:r w:rsidRPr="008B3549">
        <w:rPr>
          <w:rFonts w:ascii="Bookman Old Style" w:hAnsi="Bookman Old Style"/>
          <w:sz w:val="26"/>
          <w:szCs w:val="26"/>
        </w:rPr>
        <w:t>o somente os animava, mas tamb</w:t>
      </w:r>
      <w:r w:rsidRPr="008B3549">
        <w:rPr>
          <w:rFonts w:ascii="Bookman Old Style" w:hAnsi="Bookman Old Style" w:cs="Times New Roman"/>
          <w:sz w:val="26"/>
          <w:szCs w:val="26"/>
        </w:rPr>
        <w:t>é</w:t>
      </w:r>
      <w:r w:rsidRPr="008B3549">
        <w:rPr>
          <w:rFonts w:ascii="Bookman Old Style" w:hAnsi="Bookman Old Style"/>
          <w:sz w:val="26"/>
          <w:szCs w:val="26"/>
        </w:rPr>
        <w:t>m dizia que ajudassem o seu ex</w:t>
      </w:r>
      <w:r w:rsidRPr="008B3549">
        <w:rPr>
          <w:rFonts w:ascii="Bookman Old Style" w:hAnsi="Bookman Old Style" w:cs="Times New Roman"/>
          <w:sz w:val="26"/>
          <w:szCs w:val="26"/>
        </w:rPr>
        <w:t>é</w:t>
      </w:r>
      <w:r w:rsidRPr="008B3549">
        <w:rPr>
          <w:rFonts w:ascii="Bookman Old Style" w:hAnsi="Bookman Old Style"/>
          <w:sz w:val="26"/>
          <w:szCs w:val="26"/>
        </w:rPr>
        <w:t>rcito com v</w:t>
      </w:r>
      <w:r w:rsidRPr="008B3549">
        <w:rPr>
          <w:rFonts w:ascii="Bookman Old Style" w:hAnsi="Bookman Old Style" w:cs="Times New Roman"/>
          <w:sz w:val="26"/>
          <w:szCs w:val="26"/>
        </w:rPr>
        <w:t>í</w:t>
      </w:r>
      <w:r w:rsidRPr="008B3549">
        <w:rPr>
          <w:rFonts w:ascii="Bookman Old Style" w:hAnsi="Bookman Old Style"/>
          <w:sz w:val="26"/>
          <w:szCs w:val="26"/>
        </w:rPr>
        <w:t>veres e outras coisas necess</w:t>
      </w:r>
      <w:r w:rsidRPr="008B3549">
        <w:rPr>
          <w:rFonts w:ascii="Bookman Old Style" w:hAnsi="Bookman Old Style" w:cs="Times New Roman"/>
          <w:sz w:val="26"/>
          <w:szCs w:val="26"/>
        </w:rPr>
        <w:t>á</w:t>
      </w:r>
      <w:r w:rsidRPr="008B3549">
        <w:rPr>
          <w:rFonts w:ascii="Bookman Old Style" w:hAnsi="Bookman Old Style"/>
          <w:sz w:val="26"/>
          <w:szCs w:val="26"/>
        </w:rPr>
        <w:t>rias. Os habitantes de M</w:t>
      </w:r>
      <w:r w:rsidRPr="008B3549">
        <w:rPr>
          <w:rFonts w:ascii="Bookman Old Style" w:hAnsi="Bookman Old Style" w:cs="Times New Roman"/>
          <w:sz w:val="26"/>
          <w:szCs w:val="26"/>
        </w:rPr>
        <w:t>ê</w:t>
      </w:r>
      <w:r w:rsidRPr="008B3549">
        <w:rPr>
          <w:rFonts w:ascii="Bookman Old Style" w:hAnsi="Bookman Old Style"/>
          <w:sz w:val="26"/>
          <w:szCs w:val="26"/>
        </w:rPr>
        <w:t>nfis souberam-no e chamaram Mitridates. Ele se dirigiu para l</w:t>
      </w:r>
      <w:r w:rsidRPr="008B3549">
        <w:rPr>
          <w:rFonts w:ascii="Bookman Old Style" w:hAnsi="Bookman Old Style" w:cs="Times New Roman"/>
          <w:sz w:val="26"/>
          <w:szCs w:val="26"/>
        </w:rPr>
        <w:t>á</w:t>
      </w:r>
      <w:r w:rsidRPr="008B3549">
        <w:rPr>
          <w:rFonts w:ascii="Bookman Old Style" w:hAnsi="Bookman Old Style"/>
          <w:sz w:val="26"/>
          <w:szCs w:val="26"/>
        </w:rPr>
        <w:t>, e todos passaram para o seu lado.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 xml:space="preserve">Capitulo </w:t>
      </w:r>
      <w:r>
        <w:t>1</w:t>
      </w:r>
      <w:r w:rsidRPr="008B3549">
        <w:t>5</w:t>
      </w:r>
    </w:p>
    <w:p w:rsidR="00A62DFE" w:rsidRPr="008B3549" w:rsidRDefault="00A62DFE" w:rsidP="00A62DFE">
      <w:pPr>
        <w:pStyle w:val="DIMAS"/>
      </w:pPr>
      <w:r w:rsidRPr="008B3549">
        <w:rPr>
          <w:i/>
          <w:iCs/>
        </w:rPr>
        <w:t>Antipatro continua a granjear grande reputação na guerra do</w:t>
      </w:r>
    </w:p>
    <w:p w:rsidR="00A62DFE" w:rsidRPr="008B3549" w:rsidRDefault="00A62DFE" w:rsidP="00A62DFE">
      <w:pPr>
        <w:pStyle w:val="DIMAS"/>
      </w:pPr>
      <w:r w:rsidRPr="008B3549">
        <w:rPr>
          <w:i/>
          <w:iCs/>
        </w:rPr>
        <w:t>Egito. César vem à Síria, confirma Hircano no cargo de sumo</w:t>
      </w:r>
    </w:p>
    <w:p w:rsidR="00A62DFE" w:rsidRPr="008B3549" w:rsidRDefault="00A62DFE" w:rsidP="00A62DFE">
      <w:pPr>
        <w:pStyle w:val="DIMAS"/>
      </w:pPr>
      <w:r w:rsidRPr="008B3549">
        <w:rPr>
          <w:i/>
          <w:iCs/>
        </w:rPr>
        <w:t>sacerdote e presta grandes honras a Antipatro, não obstante as</w:t>
      </w:r>
    </w:p>
    <w:p w:rsidR="00A62DFE" w:rsidRDefault="00A62DFE" w:rsidP="00A62DFE">
      <w:pPr>
        <w:pStyle w:val="DIMAS"/>
        <w:rPr>
          <w:i/>
          <w:iCs/>
        </w:rPr>
      </w:pPr>
      <w:r w:rsidRPr="008B3549">
        <w:rPr>
          <w:i/>
          <w:iCs/>
        </w:rPr>
        <w:t>queixas de Antígono, filho de Aristóbulo.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589.  Quando Mitridates e Antipatro chegaram a Delta, deram combate aos inimigos em um lugar chamado Campo do judeus. Mitridates comandava a ala direita, e Antipatro, a esquerda. A de Mitridates foi desbaratada e seria comple</w:t>
      </w:r>
      <w:r w:rsidRPr="008B3549">
        <w:rPr>
          <w:rFonts w:ascii="Bookman Old Style" w:hAnsi="Bookman Old Style"/>
          <w:sz w:val="26"/>
          <w:szCs w:val="26"/>
        </w:rPr>
        <w:softHyphen/>
        <w:t>tamente destru</w:t>
      </w:r>
      <w:r w:rsidRPr="008B3549">
        <w:rPr>
          <w:rFonts w:ascii="Bookman Old Style" w:hAnsi="Bookman Old Style" w:cs="Times New Roman"/>
          <w:sz w:val="26"/>
          <w:szCs w:val="26"/>
        </w:rPr>
        <w:t>í</w:t>
      </w:r>
      <w:r w:rsidRPr="008B3549">
        <w:rPr>
          <w:rFonts w:ascii="Bookman Old Style" w:hAnsi="Bookman Old Style"/>
          <w:sz w:val="26"/>
          <w:szCs w:val="26"/>
        </w:rPr>
        <w:t>da se Antipatro,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tinha por sua vez vencido os inimigos, n</w:t>
      </w:r>
      <w:r w:rsidRPr="008B3549">
        <w:rPr>
          <w:rFonts w:ascii="Bookman Old Style" w:hAnsi="Bookman Old Style" w:cs="Times New Roman"/>
          <w:sz w:val="26"/>
          <w:szCs w:val="26"/>
        </w:rPr>
        <w:t>ã</w:t>
      </w:r>
      <w:r w:rsidRPr="008B3549">
        <w:rPr>
          <w:rFonts w:ascii="Bookman Old Style" w:hAnsi="Bookman Old Style"/>
          <w:sz w:val="26"/>
          <w:szCs w:val="26"/>
        </w:rPr>
        <w:t>o tivesse vindo prontamente em seu aux</w:t>
      </w:r>
      <w:r w:rsidRPr="008B3549">
        <w:rPr>
          <w:rFonts w:ascii="Bookman Old Style" w:hAnsi="Bookman Old Style" w:cs="Times New Roman"/>
          <w:sz w:val="26"/>
          <w:szCs w:val="26"/>
        </w:rPr>
        <w:t>í</w:t>
      </w:r>
      <w:r w:rsidRPr="008B3549">
        <w:rPr>
          <w:rFonts w:ascii="Bookman Old Style" w:hAnsi="Bookman Old Style"/>
          <w:sz w:val="26"/>
          <w:szCs w:val="26"/>
        </w:rPr>
        <w:t>lio, ao longo do rio, e n</w:t>
      </w:r>
      <w:r w:rsidRPr="008B3549">
        <w:rPr>
          <w:rFonts w:ascii="Bookman Old Style" w:hAnsi="Bookman Old Style" w:cs="Times New Roman"/>
          <w:sz w:val="26"/>
          <w:szCs w:val="26"/>
        </w:rPr>
        <w:t>ã</w:t>
      </w:r>
      <w:r w:rsidRPr="008B3549">
        <w:rPr>
          <w:rFonts w:ascii="Bookman Old Style" w:hAnsi="Bookman Old Style"/>
          <w:sz w:val="26"/>
          <w:szCs w:val="26"/>
        </w:rPr>
        <w:t>o os tivesse salvo de t</w:t>
      </w:r>
      <w:r w:rsidRPr="008B3549">
        <w:rPr>
          <w:rFonts w:ascii="Bookman Old Style" w:hAnsi="Bookman Old Style" w:cs="Times New Roman"/>
          <w:sz w:val="26"/>
          <w:szCs w:val="26"/>
        </w:rPr>
        <w:t>ã</w:t>
      </w:r>
      <w:r w:rsidRPr="008B3549">
        <w:rPr>
          <w:rFonts w:ascii="Bookman Old Style" w:hAnsi="Bookman Old Style"/>
          <w:sz w:val="26"/>
          <w:szCs w:val="26"/>
        </w:rPr>
        <w:t>o grande perigo. Ele derrotou os eg</w:t>
      </w:r>
      <w:r w:rsidRPr="008B3549">
        <w:rPr>
          <w:rFonts w:ascii="Bookman Old Style" w:hAnsi="Bookman Old Style" w:cs="Times New Roman"/>
          <w:sz w:val="26"/>
          <w:szCs w:val="26"/>
        </w:rPr>
        <w:t>í</w:t>
      </w:r>
      <w:r w:rsidRPr="008B3549">
        <w:rPr>
          <w:rFonts w:ascii="Bookman Old Style" w:hAnsi="Bookman Old Style"/>
          <w:sz w:val="26"/>
          <w:szCs w:val="26"/>
        </w:rPr>
        <w:t>pcios, que se julgavam vencedo</w:t>
      </w:r>
      <w:r w:rsidRPr="008B3549">
        <w:rPr>
          <w:rFonts w:ascii="Bookman Old Style" w:hAnsi="Bookman Old Style"/>
          <w:sz w:val="26"/>
          <w:szCs w:val="26"/>
        </w:rPr>
        <w:softHyphen/>
        <w:t>res, perseguiu-os, devastou o seu acampamento e convidou Mitridates e os seus, que estavam na retaguarda, a tomar parte nos despojos.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Mitridates perdeu oitocentos homens nesse combate, e Antipatro, somente cinq</w:t>
      </w:r>
      <w:r w:rsidRPr="008B3549">
        <w:rPr>
          <w:rFonts w:ascii="Bookman Old Style" w:hAnsi="Bookman Old Style" w:cs="Times New Roman"/>
          <w:sz w:val="26"/>
          <w:szCs w:val="26"/>
        </w:rPr>
        <w:t>ü</w:t>
      </w:r>
      <w:r w:rsidRPr="008B3549">
        <w:rPr>
          <w:rFonts w:ascii="Bookman Old Style" w:hAnsi="Bookman Old Style"/>
          <w:sz w:val="26"/>
          <w:szCs w:val="26"/>
        </w:rPr>
        <w:t>enta. Mitridates n</w:t>
      </w:r>
      <w:r w:rsidRPr="008B3549">
        <w:rPr>
          <w:rFonts w:ascii="Bookman Old Style" w:hAnsi="Bookman Old Style" w:cs="Times New Roman"/>
          <w:sz w:val="26"/>
          <w:szCs w:val="26"/>
        </w:rPr>
        <w:t>ã</w:t>
      </w:r>
      <w:r w:rsidRPr="008B3549">
        <w:rPr>
          <w:rFonts w:ascii="Bookman Old Style" w:hAnsi="Bookman Old Style"/>
          <w:sz w:val="26"/>
          <w:szCs w:val="26"/>
        </w:rPr>
        <w:t>o deixou de escrever a C</w:t>
      </w:r>
      <w:r w:rsidRPr="008B3549">
        <w:rPr>
          <w:rFonts w:ascii="Bookman Old Style" w:hAnsi="Bookman Old Style" w:cs="Times New Roman"/>
          <w:sz w:val="26"/>
          <w:szCs w:val="26"/>
        </w:rPr>
        <w:t>é</w:t>
      </w:r>
      <w:r w:rsidRPr="008B3549">
        <w:rPr>
          <w:rFonts w:ascii="Bookman Old Style" w:hAnsi="Bookman Old Style"/>
          <w:sz w:val="26"/>
          <w:szCs w:val="26"/>
        </w:rPr>
        <w:t>sar, dizendo que a honra da</w:t>
      </w:r>
      <w:r w:rsidRPr="008B3549">
        <w:rPr>
          <w:rFonts w:ascii="Bookman Old Style" w:hAnsi="Bookman Old Style"/>
          <w:sz w:val="26"/>
          <w:szCs w:val="26"/>
        </w:rPr>
        <w:softHyphen/>
        <w:t>quela vit</w:t>
      </w:r>
      <w:r w:rsidRPr="008B3549">
        <w:rPr>
          <w:rFonts w:ascii="Bookman Old Style" w:hAnsi="Bookman Old Style" w:cs="Times New Roman"/>
          <w:sz w:val="26"/>
          <w:szCs w:val="26"/>
        </w:rPr>
        <w:t>ó</w:t>
      </w:r>
      <w:r w:rsidRPr="008B3549">
        <w:rPr>
          <w:rFonts w:ascii="Bookman Old Style" w:hAnsi="Bookman Old Style"/>
          <w:sz w:val="26"/>
          <w:szCs w:val="26"/>
        </w:rPr>
        <w:t>ria n</w:t>
      </w:r>
      <w:r w:rsidRPr="008B3549">
        <w:rPr>
          <w:rFonts w:ascii="Bookman Old Style" w:hAnsi="Bookman Old Style" w:cs="Times New Roman"/>
          <w:sz w:val="26"/>
          <w:szCs w:val="26"/>
        </w:rPr>
        <w:t>ã</w:t>
      </w:r>
      <w:r w:rsidRPr="008B3549">
        <w:rPr>
          <w:rFonts w:ascii="Bookman Old Style" w:hAnsi="Bookman Old Style"/>
          <w:sz w:val="26"/>
          <w:szCs w:val="26"/>
        </w:rPr>
        <w:t>o somente era devida a Antipatro, mas que ele tamb</w:t>
      </w:r>
      <w:r w:rsidRPr="008B3549">
        <w:rPr>
          <w:rFonts w:ascii="Bookman Old Style" w:hAnsi="Bookman Old Style" w:cs="Times New Roman"/>
          <w:sz w:val="26"/>
          <w:szCs w:val="26"/>
        </w:rPr>
        <w:t>é</w:t>
      </w:r>
      <w:r w:rsidRPr="008B3549">
        <w:rPr>
          <w:rFonts w:ascii="Bookman Old Style" w:hAnsi="Bookman Old Style"/>
          <w:sz w:val="26"/>
          <w:szCs w:val="26"/>
        </w:rPr>
        <w:t>m o havia salvo, bem como aos seus. Esse glorioso testemunho fez C</w:t>
      </w:r>
      <w:r w:rsidRPr="008B3549">
        <w:rPr>
          <w:rFonts w:ascii="Bookman Old Style" w:hAnsi="Bookman Old Style" w:cs="Times New Roman"/>
          <w:sz w:val="26"/>
          <w:szCs w:val="26"/>
        </w:rPr>
        <w:t>é</w:t>
      </w:r>
      <w:r w:rsidRPr="008B3549">
        <w:rPr>
          <w:rFonts w:ascii="Bookman Old Style" w:hAnsi="Bookman Old Style"/>
          <w:sz w:val="26"/>
          <w:szCs w:val="26"/>
        </w:rPr>
        <w:t>sar conceber alt</w:t>
      </w:r>
      <w:r w:rsidRPr="008B3549">
        <w:rPr>
          <w:rFonts w:ascii="Bookman Old Style" w:hAnsi="Bookman Old Style" w:cs="Times New Roman"/>
          <w:sz w:val="26"/>
          <w:szCs w:val="26"/>
        </w:rPr>
        <w:t>í</w:t>
      </w:r>
      <w:r w:rsidRPr="008B3549">
        <w:rPr>
          <w:rFonts w:ascii="Bookman Old Style" w:hAnsi="Bookman Old Style"/>
          <w:sz w:val="26"/>
          <w:szCs w:val="26"/>
        </w:rPr>
        <w:t>ssima estima por Antipatro, pois, al</w:t>
      </w:r>
      <w:r w:rsidRPr="008B3549">
        <w:rPr>
          <w:rFonts w:ascii="Bookman Old Style" w:hAnsi="Bookman Old Style" w:cs="Times New Roman"/>
          <w:sz w:val="26"/>
          <w:szCs w:val="26"/>
        </w:rPr>
        <w:t>é</w:t>
      </w:r>
      <w:r w:rsidRPr="008B3549">
        <w:rPr>
          <w:rFonts w:ascii="Bookman Old Style" w:hAnsi="Bookman Old Style"/>
          <w:sz w:val="26"/>
          <w:szCs w:val="26"/>
        </w:rPr>
        <w:t>m dos elogios que lhe fez, serviu-se dele nas ocasi</w:t>
      </w:r>
      <w:r w:rsidRPr="008B3549">
        <w:rPr>
          <w:rFonts w:ascii="Bookman Old Style" w:hAnsi="Bookman Old Style"/>
          <w:sz w:val="26"/>
          <w:szCs w:val="26"/>
        </w:rPr>
        <w:softHyphen/>
      </w:r>
      <w:r w:rsidRPr="008B3549">
        <w:rPr>
          <w:rFonts w:ascii="Bookman Old Style" w:hAnsi="Bookman Old Style" w:cs="Times New Roman"/>
          <w:sz w:val="26"/>
          <w:szCs w:val="26"/>
        </w:rPr>
        <w:t>õ</w:t>
      </w:r>
      <w:r w:rsidRPr="008B3549">
        <w:rPr>
          <w:rFonts w:ascii="Bookman Old Style" w:hAnsi="Bookman Old Style"/>
          <w:sz w:val="26"/>
          <w:szCs w:val="26"/>
        </w:rPr>
        <w:t>es mais perigosas da guerra. Antipatro deu ainda provas de intelig</w:t>
      </w:r>
      <w:r w:rsidRPr="008B3549">
        <w:rPr>
          <w:rFonts w:ascii="Bookman Old Style" w:hAnsi="Bookman Old Style" w:cs="Times New Roman"/>
          <w:sz w:val="26"/>
          <w:szCs w:val="26"/>
        </w:rPr>
        <w:t>ê</w:t>
      </w:r>
      <w:r w:rsidRPr="008B3549">
        <w:rPr>
          <w:rFonts w:ascii="Bookman Old Style" w:hAnsi="Bookman Old Style"/>
          <w:sz w:val="26"/>
          <w:szCs w:val="26"/>
        </w:rPr>
        <w:t>ncia e de coragem n</w:t>
      </w:r>
      <w:r w:rsidRPr="008B3549">
        <w:rPr>
          <w:rFonts w:ascii="Bookman Old Style" w:hAnsi="Bookman Old Style" w:cs="Times New Roman"/>
          <w:sz w:val="26"/>
          <w:szCs w:val="26"/>
        </w:rPr>
        <w:t>ã</w:t>
      </w:r>
      <w:r w:rsidRPr="008B3549">
        <w:rPr>
          <w:rFonts w:ascii="Bookman Old Style" w:hAnsi="Bookman Old Style"/>
          <w:sz w:val="26"/>
          <w:szCs w:val="26"/>
        </w:rPr>
        <w:t>o menores que o seu valor e chegou a ser ferido v</w:t>
      </w:r>
      <w:r w:rsidRPr="008B3549">
        <w:rPr>
          <w:rFonts w:ascii="Bookman Old Style" w:hAnsi="Bookman Old Style" w:cs="Times New Roman"/>
          <w:sz w:val="26"/>
          <w:szCs w:val="26"/>
        </w:rPr>
        <w:t>á</w:t>
      </w:r>
      <w:r w:rsidRPr="008B3549">
        <w:rPr>
          <w:rFonts w:ascii="Bookman Old Style" w:hAnsi="Bookman Old Style"/>
          <w:sz w:val="26"/>
          <w:szCs w:val="26"/>
        </w:rPr>
        <w:t>rias vezes.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C</w:t>
      </w:r>
      <w:r w:rsidRPr="008B3549">
        <w:rPr>
          <w:rFonts w:ascii="Bookman Old Style" w:hAnsi="Bookman Old Style" w:cs="Times New Roman"/>
          <w:sz w:val="26"/>
          <w:szCs w:val="26"/>
        </w:rPr>
        <w:t>é</w:t>
      </w:r>
      <w:r w:rsidRPr="008B3549">
        <w:rPr>
          <w:rFonts w:ascii="Bookman Old Style" w:hAnsi="Bookman Old Style"/>
          <w:sz w:val="26"/>
          <w:szCs w:val="26"/>
        </w:rPr>
        <w:t xml:space="preserve">sar, depois de terminada a guerra, veio por mar </w:t>
      </w:r>
      <w:r w:rsidRPr="008B3549">
        <w:rPr>
          <w:rFonts w:ascii="Bookman Old Style" w:hAnsi="Bookman Old Style" w:cs="Times New Roman"/>
          <w:sz w:val="26"/>
          <w:szCs w:val="26"/>
        </w:rPr>
        <w:t>à</w:t>
      </w:r>
      <w:r w:rsidRPr="008B3549">
        <w:rPr>
          <w:rFonts w:ascii="Bookman Old Style" w:hAnsi="Bookman Old Style"/>
          <w:sz w:val="26"/>
          <w:szCs w:val="26"/>
        </w:rPr>
        <w:t xml:space="preserve"> S</w:t>
      </w:r>
      <w:r w:rsidRPr="008B3549">
        <w:rPr>
          <w:rFonts w:ascii="Bookman Old Style" w:hAnsi="Bookman Old Style" w:cs="Times New Roman"/>
          <w:sz w:val="26"/>
          <w:szCs w:val="26"/>
        </w:rPr>
        <w:t>í</w:t>
      </w:r>
      <w:r w:rsidRPr="008B3549">
        <w:rPr>
          <w:rFonts w:ascii="Bookman Old Style" w:hAnsi="Bookman Old Style"/>
          <w:sz w:val="26"/>
          <w:szCs w:val="26"/>
        </w:rPr>
        <w:t>ria. Prestou grandes honras a Hircano e a Antipatro, confirmou aquele no cargo de sumo sacerdote e deu a este a prerrogativa de cidad</w:t>
      </w:r>
      <w:r w:rsidRPr="008B3549">
        <w:rPr>
          <w:rFonts w:ascii="Bookman Old Style" w:hAnsi="Bookman Old Style" w:cs="Times New Roman"/>
          <w:sz w:val="26"/>
          <w:szCs w:val="26"/>
        </w:rPr>
        <w:t>ã</w:t>
      </w:r>
      <w:r w:rsidRPr="008B3549">
        <w:rPr>
          <w:rFonts w:ascii="Bookman Old Style" w:hAnsi="Bookman Old Style"/>
          <w:sz w:val="26"/>
          <w:szCs w:val="26"/>
        </w:rPr>
        <w:t>o romano com todos os privil</w:t>
      </w:r>
      <w:r w:rsidRPr="008B3549">
        <w:rPr>
          <w:rFonts w:ascii="Bookman Old Style" w:hAnsi="Bookman Old Style" w:cs="Times New Roman"/>
          <w:sz w:val="26"/>
          <w:szCs w:val="26"/>
        </w:rPr>
        <w:t>é</w:t>
      </w:r>
      <w:r w:rsidRPr="008B3549">
        <w:rPr>
          <w:rFonts w:ascii="Bookman Old Style" w:hAnsi="Bookman Old Style"/>
          <w:sz w:val="26"/>
          <w:szCs w:val="26"/>
        </w:rPr>
        <w:t>gios a ele ine</w:t>
      </w:r>
      <w:r w:rsidRPr="008B3549">
        <w:rPr>
          <w:rFonts w:ascii="Bookman Old Style" w:hAnsi="Bookman Old Style"/>
          <w:sz w:val="26"/>
          <w:szCs w:val="26"/>
        </w:rPr>
        <w:softHyphen/>
        <w:t>rentes. Muitos dizem que Hircano esteve naquela guerra e passara ao Egito, o que Estrab</w:t>
      </w:r>
      <w:r w:rsidRPr="008B3549">
        <w:rPr>
          <w:rFonts w:ascii="Bookman Old Style" w:hAnsi="Bookman Old Style" w:cs="Times New Roman"/>
          <w:sz w:val="26"/>
          <w:szCs w:val="26"/>
        </w:rPr>
        <w:t>ã</w:t>
      </w:r>
      <w:r w:rsidRPr="008B3549">
        <w:rPr>
          <w:rFonts w:ascii="Bookman Old Style" w:hAnsi="Bookman Old Style"/>
          <w:sz w:val="26"/>
          <w:szCs w:val="26"/>
        </w:rPr>
        <w:t>o da Capad</w:t>
      </w:r>
      <w:r w:rsidRPr="008B3549">
        <w:rPr>
          <w:rFonts w:ascii="Bookman Old Style" w:hAnsi="Bookman Old Style" w:cs="Times New Roman"/>
          <w:sz w:val="26"/>
          <w:szCs w:val="26"/>
        </w:rPr>
        <w:t>ó</w:t>
      </w:r>
      <w:r w:rsidRPr="008B3549">
        <w:rPr>
          <w:rFonts w:ascii="Bookman Old Style" w:hAnsi="Bookman Old Style"/>
          <w:sz w:val="26"/>
          <w:szCs w:val="26"/>
        </w:rPr>
        <w:t>cia confirma, com a autoridade de As</w:t>
      </w:r>
      <w:r w:rsidRPr="008B3549">
        <w:rPr>
          <w:rFonts w:ascii="Bookman Old Style" w:hAnsi="Bookman Old Style" w:cs="Times New Roman"/>
          <w:sz w:val="26"/>
          <w:szCs w:val="26"/>
        </w:rPr>
        <w:t>í</w:t>
      </w:r>
      <w:r w:rsidRPr="008B3549">
        <w:rPr>
          <w:rFonts w:ascii="Bookman Old Style" w:hAnsi="Bookman Old Style"/>
          <w:sz w:val="26"/>
          <w:szCs w:val="26"/>
        </w:rPr>
        <w:t>nio. Eis as suas palavras: "Depois que Mitridates entrou no Egito, Hircano, sumo sacerdote dos judeus, tamb</w:t>
      </w:r>
      <w:r w:rsidRPr="008B3549">
        <w:rPr>
          <w:rFonts w:ascii="Bookman Old Style" w:hAnsi="Bookman Old Style" w:cs="Times New Roman"/>
          <w:sz w:val="26"/>
          <w:szCs w:val="26"/>
        </w:rPr>
        <w:t>é</w:t>
      </w:r>
      <w:r w:rsidRPr="008B3549">
        <w:rPr>
          <w:rFonts w:ascii="Bookman Old Style" w:hAnsi="Bookman Old Style"/>
          <w:sz w:val="26"/>
          <w:szCs w:val="26"/>
        </w:rPr>
        <w:t>m entrou com ele". O mesmo Estrab</w:t>
      </w:r>
      <w:r w:rsidRPr="008B3549">
        <w:rPr>
          <w:rFonts w:ascii="Bookman Old Style" w:hAnsi="Bookman Old Style" w:cs="Times New Roman"/>
          <w:sz w:val="26"/>
          <w:szCs w:val="26"/>
        </w:rPr>
        <w:t>ã</w:t>
      </w:r>
      <w:r w:rsidRPr="008B3549">
        <w:rPr>
          <w:rFonts w:ascii="Bookman Old Style" w:hAnsi="Bookman Old Style"/>
          <w:sz w:val="26"/>
          <w:szCs w:val="26"/>
        </w:rPr>
        <w:t>o diz, em outro lugar, citan</w:t>
      </w:r>
      <w:r w:rsidRPr="008B3549">
        <w:rPr>
          <w:rFonts w:ascii="Bookman Old Style" w:hAnsi="Bookman Old Style"/>
          <w:sz w:val="26"/>
          <w:szCs w:val="26"/>
        </w:rPr>
        <w:softHyphen/>
        <w:t>do para isso If</w:t>
      </w:r>
      <w:r w:rsidRPr="008B3549">
        <w:rPr>
          <w:rFonts w:ascii="Bookman Old Style" w:hAnsi="Bookman Old Style" w:cs="Times New Roman"/>
          <w:sz w:val="26"/>
          <w:szCs w:val="26"/>
        </w:rPr>
        <w:t>í</w:t>
      </w:r>
      <w:r w:rsidRPr="008B3549">
        <w:rPr>
          <w:rFonts w:ascii="Bookman Old Style" w:hAnsi="Bookman Old Style"/>
          <w:sz w:val="26"/>
          <w:szCs w:val="26"/>
        </w:rPr>
        <w:t>crates, que "Mitridates primeiro veio sozinho, mas quando estava em Asquelom chamou Antipatro, governador da Jud</w:t>
      </w:r>
      <w:r w:rsidRPr="008B3549">
        <w:rPr>
          <w:rFonts w:ascii="Bookman Old Style" w:hAnsi="Bookman Old Style" w:cs="Times New Roman"/>
          <w:sz w:val="26"/>
          <w:szCs w:val="26"/>
        </w:rPr>
        <w:t>é</w:t>
      </w:r>
      <w:r w:rsidRPr="008B3549">
        <w:rPr>
          <w:rFonts w:ascii="Bookman Old Style" w:hAnsi="Bookman Old Style"/>
          <w:sz w:val="26"/>
          <w:szCs w:val="26"/>
        </w:rPr>
        <w:t>ia, em seu aux</w:t>
      </w:r>
      <w:r w:rsidRPr="008B3549">
        <w:rPr>
          <w:rFonts w:ascii="Bookman Old Style" w:hAnsi="Bookman Old Style" w:cs="Times New Roman"/>
          <w:sz w:val="26"/>
          <w:szCs w:val="26"/>
        </w:rPr>
        <w:t>í</w:t>
      </w:r>
      <w:r w:rsidRPr="008B3549">
        <w:rPr>
          <w:rFonts w:ascii="Bookman Old Style" w:hAnsi="Bookman Old Style"/>
          <w:sz w:val="26"/>
          <w:szCs w:val="26"/>
        </w:rPr>
        <w:t>lio, que lhe levou tr</w:t>
      </w:r>
      <w:r w:rsidRPr="008B3549">
        <w:rPr>
          <w:rFonts w:ascii="Bookman Old Style" w:hAnsi="Bookman Old Style" w:cs="Times New Roman"/>
          <w:sz w:val="26"/>
          <w:szCs w:val="26"/>
        </w:rPr>
        <w:t>ê</w:t>
      </w:r>
      <w:r w:rsidRPr="008B3549">
        <w:rPr>
          <w:rFonts w:ascii="Bookman Old Style" w:hAnsi="Bookman Old Style"/>
          <w:sz w:val="26"/>
          <w:szCs w:val="26"/>
        </w:rPr>
        <w:t xml:space="preserve">s mil judeus e foi causa de que todos os outros grandes, entre os quais Hircano, sumo sacerdote, unissem as suas armas </w:t>
      </w:r>
      <w:r w:rsidRPr="008B3549">
        <w:rPr>
          <w:rFonts w:ascii="Bookman Old Style" w:hAnsi="Bookman Old Style" w:cs="Times New Roman"/>
          <w:sz w:val="26"/>
          <w:szCs w:val="26"/>
        </w:rPr>
        <w:t>à</w:t>
      </w:r>
      <w:r w:rsidRPr="008B3549">
        <w:rPr>
          <w:rFonts w:ascii="Bookman Old Style" w:hAnsi="Bookman Old Style"/>
          <w:sz w:val="26"/>
          <w:szCs w:val="26"/>
        </w:rPr>
        <w:t>s dele".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590.  Por esse mesmo tempo, Ant</w:t>
      </w:r>
      <w:r w:rsidRPr="008B3549">
        <w:rPr>
          <w:rFonts w:ascii="Bookman Old Style" w:hAnsi="Bookman Old Style" w:cs="Times New Roman"/>
          <w:sz w:val="26"/>
          <w:szCs w:val="26"/>
        </w:rPr>
        <w:t>í</w:t>
      </w:r>
      <w:r w:rsidRPr="008B3549">
        <w:rPr>
          <w:rFonts w:ascii="Bookman Old Style" w:hAnsi="Bookman Old Style"/>
          <w:sz w:val="26"/>
          <w:szCs w:val="26"/>
        </w:rPr>
        <w:t>gono, filho de Arist</w:t>
      </w:r>
      <w:r w:rsidRPr="008B3549">
        <w:rPr>
          <w:rFonts w:ascii="Bookman Old Style" w:hAnsi="Bookman Old Style" w:cs="Times New Roman"/>
          <w:sz w:val="26"/>
          <w:szCs w:val="26"/>
        </w:rPr>
        <w:t>ó</w:t>
      </w:r>
      <w:r w:rsidRPr="008B3549">
        <w:rPr>
          <w:rFonts w:ascii="Bookman Old Style" w:hAnsi="Bookman Old Style"/>
          <w:sz w:val="26"/>
          <w:szCs w:val="26"/>
        </w:rPr>
        <w:t>bulo, foi procurar C</w:t>
      </w:r>
      <w:r w:rsidRPr="008B3549">
        <w:rPr>
          <w:rFonts w:ascii="Bookman Old Style" w:hAnsi="Bookman Old Style" w:cs="Times New Roman"/>
          <w:sz w:val="26"/>
          <w:szCs w:val="26"/>
        </w:rPr>
        <w:t>é</w:t>
      </w:r>
      <w:r w:rsidRPr="008B3549">
        <w:rPr>
          <w:rFonts w:ascii="Bookman Old Style" w:hAnsi="Bookman Old Style"/>
          <w:sz w:val="26"/>
          <w:szCs w:val="26"/>
        </w:rPr>
        <w:t>sar e queixou-se de que seu pai fora envenenado por ter seguido o seu partido e que</w:t>
      </w:r>
      <w:r>
        <w:rPr>
          <w:rFonts w:ascii="Bookman Old Style" w:hAnsi="Bookman Old Style"/>
          <w:sz w:val="26"/>
          <w:szCs w:val="26"/>
        </w:rPr>
        <w:t xml:space="preserve"> </w:t>
      </w:r>
      <w:r w:rsidRPr="008B3549">
        <w:rPr>
          <w:rFonts w:ascii="Bookman Old Style" w:hAnsi="Bookman Old Style"/>
          <w:sz w:val="26"/>
          <w:szCs w:val="26"/>
        </w:rPr>
        <w:t>Cipi</w:t>
      </w:r>
      <w:r w:rsidRPr="008B3549">
        <w:rPr>
          <w:rFonts w:ascii="Bookman Old Style" w:hAnsi="Bookman Old Style" w:cs="Times New Roman"/>
          <w:sz w:val="26"/>
          <w:szCs w:val="26"/>
        </w:rPr>
        <w:t>ã</w:t>
      </w:r>
      <w:r w:rsidRPr="008B3549">
        <w:rPr>
          <w:rFonts w:ascii="Bookman Old Style" w:hAnsi="Bookman Old Style"/>
          <w:sz w:val="26"/>
          <w:szCs w:val="26"/>
        </w:rPr>
        <w:t>o mandara cortar a cabe</w:t>
      </w:r>
      <w:r w:rsidRPr="008B3549">
        <w:rPr>
          <w:rFonts w:ascii="Bookman Old Style" w:hAnsi="Bookman Old Style" w:cs="Times New Roman"/>
          <w:sz w:val="26"/>
          <w:szCs w:val="26"/>
        </w:rPr>
        <w:t>ç</w:t>
      </w:r>
      <w:r w:rsidRPr="008B3549">
        <w:rPr>
          <w:rFonts w:ascii="Bookman Old Style" w:hAnsi="Bookman Old Style"/>
          <w:sz w:val="26"/>
          <w:szCs w:val="26"/>
        </w:rPr>
        <w:t>a de seu irm</w:t>
      </w:r>
      <w:r w:rsidRPr="008B3549">
        <w:rPr>
          <w:rFonts w:ascii="Bookman Old Style" w:hAnsi="Bookman Old Style" w:cs="Times New Roman"/>
          <w:sz w:val="26"/>
          <w:szCs w:val="26"/>
        </w:rPr>
        <w:t>ã</w:t>
      </w:r>
      <w:r w:rsidRPr="008B3549">
        <w:rPr>
          <w:rFonts w:ascii="Bookman Old Style" w:hAnsi="Bookman Old Style"/>
          <w:sz w:val="26"/>
          <w:szCs w:val="26"/>
        </w:rPr>
        <w:t>o. Rogou-lhe que tivesse compaix</w:t>
      </w:r>
      <w:r w:rsidRPr="008B3549">
        <w:rPr>
          <w:rFonts w:ascii="Bookman Old Style" w:hAnsi="Bookman Old Style" w:cs="Times New Roman"/>
          <w:sz w:val="26"/>
          <w:szCs w:val="26"/>
        </w:rPr>
        <w:t>ã</w:t>
      </w:r>
      <w:r w:rsidRPr="008B3549">
        <w:rPr>
          <w:rFonts w:ascii="Bookman Old Style" w:hAnsi="Bookman Old Style"/>
          <w:sz w:val="26"/>
          <w:szCs w:val="26"/>
        </w:rPr>
        <w:t>o dele, pois se via despojado do principado que pertencia ao irm</w:t>
      </w:r>
      <w:r w:rsidRPr="008B3549">
        <w:rPr>
          <w:rFonts w:ascii="Bookman Old Style" w:hAnsi="Bookman Old Style" w:cs="Times New Roman"/>
          <w:sz w:val="26"/>
          <w:szCs w:val="26"/>
        </w:rPr>
        <w:t>ã</w:t>
      </w:r>
      <w:r w:rsidRPr="008B3549">
        <w:rPr>
          <w:rFonts w:ascii="Bookman Old Style" w:hAnsi="Bookman Old Style"/>
          <w:sz w:val="26"/>
          <w:szCs w:val="26"/>
        </w:rPr>
        <w:t>o. Acusou tamb</w:t>
      </w:r>
      <w:r w:rsidRPr="008B3549">
        <w:rPr>
          <w:rFonts w:ascii="Bookman Old Style" w:hAnsi="Bookman Old Style" w:cs="Times New Roman"/>
          <w:sz w:val="26"/>
          <w:szCs w:val="26"/>
        </w:rPr>
        <w:t>é</w:t>
      </w:r>
      <w:r w:rsidRPr="008B3549">
        <w:rPr>
          <w:rFonts w:ascii="Bookman Old Style" w:hAnsi="Bookman Old Style"/>
          <w:sz w:val="26"/>
          <w:szCs w:val="26"/>
        </w:rPr>
        <w:t>m Hircano e Ant</w:t>
      </w:r>
      <w:r w:rsidRPr="008B3549">
        <w:rPr>
          <w:rFonts w:ascii="Bookman Old Style" w:hAnsi="Bookman Old Style" w:cs="Times New Roman"/>
          <w:sz w:val="26"/>
          <w:szCs w:val="26"/>
        </w:rPr>
        <w:t>í</w:t>
      </w:r>
      <w:r w:rsidRPr="008B3549">
        <w:rPr>
          <w:rFonts w:ascii="Bookman Old Style" w:hAnsi="Bookman Old Style"/>
          <w:sz w:val="26"/>
          <w:szCs w:val="26"/>
        </w:rPr>
        <w:t>patro de o haverem usurpado pela for</w:t>
      </w:r>
      <w:r w:rsidRPr="008B3549">
        <w:rPr>
          <w:rFonts w:ascii="Bookman Old Style" w:hAnsi="Bookman Old Style" w:cs="Times New Roman"/>
          <w:sz w:val="26"/>
          <w:szCs w:val="26"/>
        </w:rPr>
        <w:t>ç</w:t>
      </w:r>
      <w:r w:rsidRPr="008B3549">
        <w:rPr>
          <w:rFonts w:ascii="Bookman Old Style" w:hAnsi="Bookman Old Style"/>
          <w:sz w:val="26"/>
          <w:szCs w:val="26"/>
        </w:rPr>
        <w: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Ant</w:t>
      </w:r>
      <w:r w:rsidRPr="008B3549">
        <w:rPr>
          <w:rFonts w:ascii="Bookman Old Style" w:hAnsi="Bookman Old Style" w:cs="Times New Roman"/>
          <w:sz w:val="26"/>
          <w:szCs w:val="26"/>
        </w:rPr>
        <w:t>í</w:t>
      </w:r>
      <w:r w:rsidRPr="008B3549">
        <w:rPr>
          <w:rFonts w:ascii="Bookman Old Style" w:hAnsi="Bookman Old Style"/>
          <w:sz w:val="26"/>
          <w:szCs w:val="26"/>
        </w:rPr>
        <w:t>patro respondeu que Ant</w:t>
      </w:r>
      <w:r w:rsidRPr="008B3549">
        <w:rPr>
          <w:rFonts w:ascii="Bookman Old Style" w:hAnsi="Bookman Old Style" w:cs="Times New Roman"/>
          <w:sz w:val="26"/>
          <w:szCs w:val="26"/>
        </w:rPr>
        <w:t>í</w:t>
      </w:r>
      <w:r w:rsidRPr="008B3549">
        <w:rPr>
          <w:rFonts w:ascii="Bookman Old Style" w:hAnsi="Bookman Old Style"/>
          <w:sz w:val="26"/>
          <w:szCs w:val="26"/>
        </w:rPr>
        <w:t>gono era faccioso, sempre ocupado em suscitar rebeli</w:t>
      </w:r>
      <w:r w:rsidRPr="008B3549">
        <w:rPr>
          <w:rFonts w:ascii="Bookman Old Style" w:hAnsi="Bookman Old Style" w:cs="Times New Roman"/>
          <w:sz w:val="26"/>
          <w:szCs w:val="26"/>
        </w:rPr>
        <w:t>õ</w:t>
      </w:r>
      <w:r w:rsidRPr="008B3549">
        <w:rPr>
          <w:rFonts w:ascii="Bookman Old Style" w:hAnsi="Bookman Old Style"/>
          <w:sz w:val="26"/>
          <w:szCs w:val="26"/>
        </w:rPr>
        <w:t>es. Lembrou as dificuldades que haviam sofrido e os servi</w:t>
      </w:r>
      <w:r w:rsidRPr="008B3549">
        <w:rPr>
          <w:rFonts w:ascii="Bookman Old Style" w:hAnsi="Bookman Old Style" w:cs="Times New Roman"/>
          <w:sz w:val="26"/>
          <w:szCs w:val="26"/>
        </w:rPr>
        <w:t>ç</w:t>
      </w:r>
      <w:r w:rsidRPr="008B3549">
        <w:rPr>
          <w:rFonts w:ascii="Bookman Old Style" w:hAnsi="Bookman Old Style"/>
          <w:sz w:val="26"/>
          <w:szCs w:val="26"/>
        </w:rPr>
        <w:t xml:space="preserve">os prestados na </w:t>
      </w:r>
      <w:r w:rsidRPr="008B3549">
        <w:rPr>
          <w:rFonts w:ascii="Bookman Old Style" w:hAnsi="Bookman Old Style" w:cs="Times New Roman"/>
          <w:sz w:val="26"/>
          <w:szCs w:val="26"/>
        </w:rPr>
        <w:t>ú</w:t>
      </w:r>
      <w:r w:rsidRPr="008B3549">
        <w:rPr>
          <w:rFonts w:ascii="Bookman Old Style" w:hAnsi="Bookman Old Style"/>
          <w:sz w:val="26"/>
          <w:szCs w:val="26"/>
        </w:rPr>
        <w:t>ltima guerra, de que n</w:t>
      </w:r>
      <w:r w:rsidRPr="008B3549">
        <w:rPr>
          <w:rFonts w:ascii="Bookman Old Style" w:hAnsi="Bookman Old Style" w:cs="Times New Roman"/>
          <w:sz w:val="26"/>
          <w:szCs w:val="26"/>
        </w:rPr>
        <w:t>ã</w:t>
      </w:r>
      <w:r w:rsidRPr="008B3549">
        <w:rPr>
          <w:rFonts w:ascii="Bookman Old Style" w:hAnsi="Bookman Old Style"/>
          <w:sz w:val="26"/>
          <w:szCs w:val="26"/>
        </w:rPr>
        <w:t>o queria outras provas sen</w:t>
      </w:r>
      <w:r w:rsidRPr="008B3549">
        <w:rPr>
          <w:rFonts w:ascii="Bookman Old Style" w:hAnsi="Bookman Old Style" w:cs="Times New Roman"/>
          <w:sz w:val="26"/>
          <w:szCs w:val="26"/>
        </w:rPr>
        <w:t>ã</w:t>
      </w:r>
      <w:r w:rsidRPr="008B3549">
        <w:rPr>
          <w:rFonts w:ascii="Bookman Old Style" w:hAnsi="Bookman Old Style"/>
          <w:sz w:val="26"/>
          <w:szCs w:val="26"/>
        </w:rPr>
        <w:t>o ele mesmo. Disse tamb</w:t>
      </w:r>
      <w:r w:rsidRPr="008B3549">
        <w:rPr>
          <w:rFonts w:ascii="Bookman Old Style" w:hAnsi="Bookman Old Style" w:cs="Times New Roman"/>
          <w:sz w:val="26"/>
          <w:szCs w:val="26"/>
        </w:rPr>
        <w:t>é</w:t>
      </w:r>
      <w:r w:rsidRPr="008B3549">
        <w:rPr>
          <w:rFonts w:ascii="Bookman Old Style" w:hAnsi="Bookman Old Style"/>
          <w:sz w:val="26"/>
          <w:szCs w:val="26"/>
        </w:rPr>
        <w:t>m que Arist</w:t>
      </w:r>
      <w:r w:rsidRPr="008B3549">
        <w:rPr>
          <w:rFonts w:ascii="Bookman Old Style" w:hAnsi="Bookman Old Style" w:cs="Times New Roman"/>
          <w:sz w:val="26"/>
          <w:szCs w:val="26"/>
        </w:rPr>
        <w:t>ó</w:t>
      </w:r>
      <w:r w:rsidRPr="008B3549">
        <w:rPr>
          <w:rFonts w:ascii="Bookman Old Style" w:hAnsi="Bookman Old Style"/>
          <w:sz w:val="26"/>
          <w:szCs w:val="26"/>
        </w:rPr>
        <w:t>bulo, ao contr</w:t>
      </w:r>
      <w:r w:rsidRPr="008B3549">
        <w:rPr>
          <w:rFonts w:ascii="Bookman Old Style" w:hAnsi="Bookman Old Style" w:cs="Times New Roman"/>
          <w:sz w:val="26"/>
          <w:szCs w:val="26"/>
        </w:rPr>
        <w:t>á</w:t>
      </w:r>
      <w:r w:rsidRPr="008B3549">
        <w:rPr>
          <w:rFonts w:ascii="Bookman Old Style" w:hAnsi="Bookman Old Style"/>
          <w:sz w:val="26"/>
          <w:szCs w:val="26"/>
        </w:rPr>
        <w:t>rio, tendo sido sempre inimigo do povo romano, fora com muita raz</w:t>
      </w:r>
      <w:r w:rsidRPr="008B3549">
        <w:rPr>
          <w:rFonts w:ascii="Bookman Old Style" w:hAnsi="Bookman Old Style" w:cs="Times New Roman"/>
          <w:sz w:val="26"/>
          <w:szCs w:val="26"/>
        </w:rPr>
        <w:t>ã</w:t>
      </w:r>
      <w:r w:rsidRPr="008B3549">
        <w:rPr>
          <w:rFonts w:ascii="Bookman Old Style" w:hAnsi="Bookman Old Style"/>
          <w:sz w:val="26"/>
          <w:szCs w:val="26"/>
        </w:rPr>
        <w:t>o levado prisioneiro a Roma e que Cipi</w:t>
      </w:r>
      <w:r w:rsidRPr="008B3549">
        <w:rPr>
          <w:rFonts w:ascii="Bookman Old Style" w:hAnsi="Bookman Old Style" w:cs="Times New Roman"/>
          <w:sz w:val="26"/>
          <w:szCs w:val="26"/>
        </w:rPr>
        <w:t>ã</w:t>
      </w:r>
      <w:r w:rsidRPr="008B3549">
        <w:rPr>
          <w:rFonts w:ascii="Bookman Old Style" w:hAnsi="Bookman Old Style"/>
          <w:sz w:val="26"/>
          <w:szCs w:val="26"/>
        </w:rPr>
        <w:t>o fizera muito bem em cortar a cabe</w:t>
      </w:r>
      <w:r w:rsidRPr="008B3549">
        <w:rPr>
          <w:rFonts w:ascii="Bookman Old Style" w:hAnsi="Bookman Old Style" w:cs="Times New Roman"/>
          <w:sz w:val="26"/>
          <w:szCs w:val="26"/>
        </w:rPr>
        <w:t>ç</w:t>
      </w:r>
      <w:r w:rsidRPr="008B3549">
        <w:rPr>
          <w:rFonts w:ascii="Bookman Old Style" w:hAnsi="Bookman Old Style"/>
          <w:sz w:val="26"/>
          <w:szCs w:val="26"/>
        </w:rPr>
        <w:t>a de seu irm</w:t>
      </w:r>
      <w:r w:rsidRPr="008B3549">
        <w:rPr>
          <w:rFonts w:ascii="Bookman Old Style" w:hAnsi="Bookman Old Style" w:cs="Times New Roman"/>
          <w:sz w:val="26"/>
          <w:szCs w:val="26"/>
        </w:rPr>
        <w:t>ã</w:t>
      </w:r>
      <w:r w:rsidRPr="008B3549">
        <w:rPr>
          <w:rFonts w:ascii="Bookman Old Style" w:hAnsi="Bookman Old Style"/>
          <w:sz w:val="26"/>
          <w:szCs w:val="26"/>
        </w:rPr>
        <w:t>o, devido aos desmandos e crimes deste. C</w:t>
      </w:r>
      <w:r w:rsidRPr="008B3549">
        <w:rPr>
          <w:rFonts w:ascii="Bookman Old Style" w:hAnsi="Bookman Old Style" w:cs="Times New Roman"/>
          <w:sz w:val="26"/>
          <w:szCs w:val="26"/>
        </w:rPr>
        <w:t>é</w:t>
      </w:r>
      <w:r w:rsidRPr="008B3549">
        <w:rPr>
          <w:rFonts w:ascii="Bookman Old Style" w:hAnsi="Bookman Old Style"/>
          <w:sz w:val="26"/>
          <w:szCs w:val="26"/>
        </w:rPr>
        <w:t>sar, persuadido por essas raz</w:t>
      </w:r>
      <w:r w:rsidRPr="008B3549">
        <w:rPr>
          <w:rFonts w:ascii="Bookman Old Style" w:hAnsi="Bookman Old Style" w:cs="Times New Roman"/>
          <w:sz w:val="26"/>
          <w:szCs w:val="26"/>
        </w:rPr>
        <w:t>õ</w:t>
      </w:r>
      <w:r w:rsidRPr="008B3549">
        <w:rPr>
          <w:rFonts w:ascii="Bookman Old Style" w:hAnsi="Bookman Old Style"/>
          <w:sz w:val="26"/>
          <w:szCs w:val="26"/>
        </w:rPr>
        <w:t>es, confirmou Hircano no cargo de sumo sacerdote e entregou a Ant</w:t>
      </w:r>
      <w:r w:rsidRPr="008B3549">
        <w:rPr>
          <w:rFonts w:ascii="Bookman Old Style" w:hAnsi="Bookman Old Style" w:cs="Times New Roman"/>
          <w:sz w:val="26"/>
          <w:szCs w:val="26"/>
        </w:rPr>
        <w:t>í</w:t>
      </w:r>
      <w:r w:rsidRPr="008B3549">
        <w:rPr>
          <w:rFonts w:ascii="Bookman Old Style" w:hAnsi="Bookman Old Style"/>
          <w:sz w:val="26"/>
          <w:szCs w:val="26"/>
        </w:rPr>
        <w:t>patro a administra</w:t>
      </w:r>
      <w:r w:rsidRPr="008B3549">
        <w:rPr>
          <w:rFonts w:ascii="Bookman Old Style" w:hAnsi="Bookman Old Style" w:cs="Times New Roman"/>
          <w:sz w:val="26"/>
          <w:szCs w:val="26"/>
        </w:rPr>
        <w:t>çã</w:t>
      </w:r>
      <w:r w:rsidRPr="008B3549">
        <w:rPr>
          <w:rFonts w:ascii="Bookman Old Style" w:hAnsi="Bookman Old Style"/>
          <w:sz w:val="26"/>
          <w:szCs w:val="26"/>
        </w:rPr>
        <w:t>o dos neg</w:t>
      </w:r>
      <w:r w:rsidRPr="008B3549">
        <w:rPr>
          <w:rFonts w:ascii="Bookman Old Style" w:hAnsi="Bookman Old Style" w:cs="Times New Roman"/>
          <w:sz w:val="26"/>
          <w:szCs w:val="26"/>
        </w:rPr>
        <w:t>ó</w:t>
      </w:r>
      <w:r w:rsidRPr="008B3549">
        <w:rPr>
          <w:rFonts w:ascii="Bookman Old Style" w:hAnsi="Bookman Old Style"/>
          <w:sz w:val="26"/>
          <w:szCs w:val="26"/>
        </w:rPr>
        <w:t>cios e interesses da Jud</w:t>
      </w:r>
      <w:r w:rsidRPr="008B3549">
        <w:rPr>
          <w:rFonts w:ascii="Bookman Old Style" w:hAnsi="Bookman Old Style" w:cs="Times New Roman"/>
          <w:sz w:val="26"/>
          <w:szCs w:val="26"/>
        </w:rPr>
        <w:t>é</w:t>
      </w:r>
      <w:r w:rsidRPr="008B3549">
        <w:rPr>
          <w:rFonts w:ascii="Bookman Old Style" w:hAnsi="Bookman Old Style"/>
          <w:sz w:val="26"/>
          <w:szCs w:val="26"/>
        </w:rPr>
        <w:t>ia, oferecendo-lhe o governo que ele quisesse.</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16</w:t>
      </w:r>
    </w:p>
    <w:p w:rsidR="00A62DFE" w:rsidRPr="008B3549" w:rsidRDefault="00A62DFE" w:rsidP="00A62DFE">
      <w:pPr>
        <w:pStyle w:val="DIMAS"/>
      </w:pPr>
      <w:r w:rsidRPr="008B3549">
        <w:rPr>
          <w:i/>
          <w:iCs/>
        </w:rPr>
        <w:t>César permite a Hircano reconstruir os muros de Jerusalém.</w:t>
      </w:r>
    </w:p>
    <w:p w:rsidR="00A62DFE" w:rsidRPr="008B3549" w:rsidRDefault="00A62DFE" w:rsidP="00A62DFE">
      <w:pPr>
        <w:pStyle w:val="DIMAS"/>
      </w:pPr>
      <w:r w:rsidRPr="008B3549">
        <w:rPr>
          <w:i/>
          <w:iCs/>
        </w:rPr>
        <w:t>Honras prestadas a Hircano pela República de Atenas. Antípatro</w:t>
      </w:r>
    </w:p>
    <w:p w:rsidR="00A62DFE" w:rsidRDefault="00A62DFE" w:rsidP="00A62DFE">
      <w:pPr>
        <w:pStyle w:val="DIMAS"/>
        <w:rPr>
          <w:i/>
          <w:iCs/>
        </w:rPr>
      </w:pPr>
      <w:r w:rsidRPr="008B3549">
        <w:rPr>
          <w:i/>
          <w:iCs/>
        </w:rPr>
        <w:t>reconstrói os muros de Jerusalém.</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591. C</w:t>
      </w:r>
      <w:r w:rsidRPr="008B3549">
        <w:rPr>
          <w:rFonts w:ascii="Bookman Old Style" w:hAnsi="Bookman Old Style" w:cs="Times New Roman"/>
          <w:sz w:val="26"/>
          <w:szCs w:val="26"/>
        </w:rPr>
        <w:t>é</w:t>
      </w:r>
      <w:r w:rsidRPr="008B3549">
        <w:rPr>
          <w:rFonts w:ascii="Bookman Old Style" w:hAnsi="Bookman Old Style"/>
          <w:sz w:val="26"/>
          <w:szCs w:val="26"/>
        </w:rPr>
        <w:t xml:space="preserve">sar acrescentou aos muitos favores que fizera a Hircano o de </w:t>
      </w:r>
      <w:r w:rsidRPr="008B3549">
        <w:rPr>
          <w:rFonts w:ascii="Bookman Old Style" w:hAnsi="Bookman Old Style"/>
          <w:sz w:val="26"/>
          <w:szCs w:val="26"/>
        </w:rPr>
        <w:lastRenderedPageBreak/>
        <w:t>permitir-lhe reconstruir os muros de Jerusal</w:t>
      </w:r>
      <w:r w:rsidRPr="008B3549">
        <w:rPr>
          <w:rFonts w:ascii="Bookman Old Style" w:hAnsi="Bookman Old Style" w:cs="Times New Roman"/>
          <w:sz w:val="26"/>
          <w:szCs w:val="26"/>
        </w:rPr>
        <w:t>é</w:t>
      </w:r>
      <w:r w:rsidRPr="008B3549">
        <w:rPr>
          <w:rFonts w:ascii="Bookman Old Style" w:hAnsi="Bookman Old Style"/>
          <w:sz w:val="26"/>
          <w:szCs w:val="26"/>
        </w:rPr>
        <w:t>m, os quais ainda n</w:t>
      </w:r>
      <w:r w:rsidRPr="008B3549">
        <w:rPr>
          <w:rFonts w:ascii="Bookman Old Style" w:hAnsi="Bookman Old Style" w:cs="Times New Roman"/>
          <w:sz w:val="26"/>
          <w:szCs w:val="26"/>
        </w:rPr>
        <w:t>ã</w:t>
      </w:r>
      <w:r w:rsidRPr="008B3549">
        <w:rPr>
          <w:rFonts w:ascii="Bookman Old Style" w:hAnsi="Bookman Old Style"/>
          <w:sz w:val="26"/>
          <w:szCs w:val="26"/>
        </w:rPr>
        <w:t>o haviam sido restaurados depois que Pompeu os derrubara. Escreveu depois a Roma, aos c</w:t>
      </w:r>
      <w:r w:rsidRPr="008B3549">
        <w:rPr>
          <w:rFonts w:ascii="Bookman Old Style" w:hAnsi="Bookman Old Style" w:cs="Times New Roman"/>
          <w:sz w:val="26"/>
          <w:szCs w:val="26"/>
        </w:rPr>
        <w:t>ô</w:t>
      </w:r>
      <w:r w:rsidRPr="008B3549">
        <w:rPr>
          <w:rFonts w:ascii="Bookman Old Style" w:hAnsi="Bookman Old Style"/>
          <w:sz w:val="26"/>
          <w:szCs w:val="26"/>
        </w:rPr>
        <w:t>nsules, para que colocassem o decreto aos arquivos do Capit</w:t>
      </w:r>
      <w:r w:rsidRPr="008B3549">
        <w:rPr>
          <w:rFonts w:ascii="Bookman Old Style" w:hAnsi="Bookman Old Style" w:cs="Times New Roman"/>
          <w:sz w:val="26"/>
          <w:szCs w:val="26"/>
        </w:rPr>
        <w:t>ó</w:t>
      </w:r>
      <w:r w:rsidRPr="008B3549">
        <w:rPr>
          <w:rFonts w:ascii="Bookman Old Style" w:hAnsi="Bookman Old Style"/>
          <w:sz w:val="26"/>
          <w:szCs w:val="26"/>
        </w:rPr>
        <w:t>lio, nestes termos: "Val</w:t>
      </w:r>
      <w:r w:rsidRPr="008B3549">
        <w:rPr>
          <w:rFonts w:ascii="Bookman Old Style" w:hAnsi="Bookman Old Style" w:cs="Times New Roman"/>
          <w:sz w:val="26"/>
          <w:szCs w:val="26"/>
        </w:rPr>
        <w:t>é</w:t>
      </w:r>
      <w:r w:rsidRPr="008B3549">
        <w:rPr>
          <w:rFonts w:ascii="Bookman Old Style" w:hAnsi="Bookman Old Style"/>
          <w:sz w:val="26"/>
          <w:szCs w:val="26"/>
        </w:rPr>
        <w:t>rio, filho de L</w:t>
      </w:r>
      <w:r w:rsidRPr="008B3549">
        <w:rPr>
          <w:rFonts w:ascii="Bookman Old Style" w:hAnsi="Bookman Old Style" w:cs="Times New Roman"/>
          <w:sz w:val="26"/>
          <w:szCs w:val="26"/>
        </w:rPr>
        <w:t>ú</w:t>
      </w:r>
      <w:r w:rsidRPr="008B3549">
        <w:rPr>
          <w:rFonts w:ascii="Bookman Old Style" w:hAnsi="Bookman Old Style"/>
          <w:sz w:val="26"/>
          <w:szCs w:val="26"/>
        </w:rPr>
        <w:t>cio Pretor, referiu ao senado reunido no dia treze do m</w:t>
      </w:r>
      <w:r w:rsidRPr="008B3549">
        <w:rPr>
          <w:rFonts w:ascii="Bookman Old Style" w:hAnsi="Bookman Old Style" w:cs="Times New Roman"/>
          <w:sz w:val="26"/>
          <w:szCs w:val="26"/>
        </w:rPr>
        <w:t>ê</w:t>
      </w:r>
      <w:r w:rsidRPr="008B3549">
        <w:rPr>
          <w:rFonts w:ascii="Bookman Old Style" w:hAnsi="Bookman Old Style"/>
          <w:sz w:val="26"/>
          <w:szCs w:val="26"/>
        </w:rPr>
        <w:t>s de dezembro, no Templo da Conc</w:t>
      </w:r>
      <w:r w:rsidRPr="008B3549">
        <w:rPr>
          <w:rFonts w:ascii="Bookman Old Style" w:hAnsi="Bookman Old Style" w:cs="Times New Roman"/>
          <w:sz w:val="26"/>
          <w:szCs w:val="26"/>
        </w:rPr>
        <w:t>ó</w:t>
      </w:r>
      <w:r w:rsidRPr="008B3549">
        <w:rPr>
          <w:rFonts w:ascii="Bookman Old Style" w:hAnsi="Bookman Old Style"/>
          <w:sz w:val="26"/>
          <w:szCs w:val="26"/>
        </w:rPr>
        <w:t>rdia, na presen</w:t>
      </w:r>
      <w:r w:rsidRPr="008B3549">
        <w:rPr>
          <w:rFonts w:ascii="Bookman Old Style" w:hAnsi="Bookman Old Style" w:cs="Times New Roman"/>
          <w:sz w:val="26"/>
          <w:szCs w:val="26"/>
        </w:rPr>
        <w:t>ç</w:t>
      </w:r>
      <w:r w:rsidRPr="008B3549">
        <w:rPr>
          <w:rFonts w:ascii="Bookman Old Style" w:hAnsi="Bookman Old Style"/>
          <w:sz w:val="26"/>
          <w:szCs w:val="26"/>
        </w:rPr>
        <w:t>a de L. Cop</w:t>
      </w:r>
      <w:r w:rsidRPr="008B3549">
        <w:rPr>
          <w:rFonts w:ascii="Bookman Old Style" w:hAnsi="Bookman Old Style" w:cs="Times New Roman"/>
          <w:sz w:val="26"/>
          <w:szCs w:val="26"/>
        </w:rPr>
        <w:t>ô</w:t>
      </w:r>
      <w:r w:rsidRPr="008B3549">
        <w:rPr>
          <w:rFonts w:ascii="Bookman Old Style" w:hAnsi="Bookman Old Style"/>
          <w:sz w:val="26"/>
          <w:szCs w:val="26"/>
        </w:rPr>
        <w:t>nio, filho de L</w:t>
      </w:r>
      <w:r w:rsidRPr="008B3549">
        <w:rPr>
          <w:rFonts w:ascii="Bookman Old Style" w:hAnsi="Bookman Old Style" w:cs="Times New Roman"/>
          <w:sz w:val="26"/>
          <w:szCs w:val="26"/>
        </w:rPr>
        <w:t>ú</w:t>
      </w:r>
      <w:r w:rsidRPr="008B3549">
        <w:rPr>
          <w:rFonts w:ascii="Bookman Old Style" w:hAnsi="Bookman Old Style"/>
          <w:sz w:val="26"/>
          <w:szCs w:val="26"/>
        </w:rPr>
        <w:t>cio, e de C. Papiro Quirino: que Alexandre, filho de Jas</w:t>
      </w:r>
      <w:r w:rsidRPr="008B3549">
        <w:rPr>
          <w:rFonts w:ascii="Bookman Old Style" w:hAnsi="Bookman Old Style" w:cs="Times New Roman"/>
          <w:sz w:val="26"/>
          <w:szCs w:val="26"/>
        </w:rPr>
        <w:t>ã</w:t>
      </w:r>
      <w:r w:rsidRPr="008B3549">
        <w:rPr>
          <w:rFonts w:ascii="Bookman Old Style" w:hAnsi="Bookman Old Style"/>
          <w:sz w:val="26"/>
          <w:szCs w:val="26"/>
        </w:rPr>
        <w:t>o, Num</w:t>
      </w:r>
      <w:r w:rsidRPr="008B3549">
        <w:rPr>
          <w:rFonts w:ascii="Bookman Old Style" w:hAnsi="Bookman Old Style" w:cs="Times New Roman"/>
          <w:sz w:val="26"/>
          <w:szCs w:val="26"/>
        </w:rPr>
        <w:t>ê</w:t>
      </w:r>
      <w:r w:rsidRPr="008B3549">
        <w:rPr>
          <w:rFonts w:ascii="Bookman Old Style" w:hAnsi="Bookman Old Style"/>
          <w:sz w:val="26"/>
          <w:szCs w:val="26"/>
        </w:rPr>
        <w:t>nio, filho de Ant</w:t>
      </w:r>
      <w:r w:rsidRPr="008B3549">
        <w:rPr>
          <w:rFonts w:ascii="Bookman Old Style" w:hAnsi="Bookman Old Style" w:cs="Times New Roman"/>
          <w:sz w:val="26"/>
          <w:szCs w:val="26"/>
        </w:rPr>
        <w:t>í</w:t>
      </w:r>
      <w:r w:rsidRPr="008B3549">
        <w:rPr>
          <w:rFonts w:ascii="Bookman Old Style" w:hAnsi="Bookman Old Style"/>
          <w:sz w:val="26"/>
          <w:szCs w:val="26"/>
        </w:rPr>
        <w:t>oco, e Alexandre, filho de Doroteu, embaixadores dos judeus, pessoas de m</w:t>
      </w:r>
      <w:r w:rsidRPr="008B3549">
        <w:rPr>
          <w:rFonts w:ascii="Bookman Old Style" w:hAnsi="Bookman Old Style" w:cs="Times New Roman"/>
          <w:sz w:val="26"/>
          <w:szCs w:val="26"/>
        </w:rPr>
        <w:t>é</w:t>
      </w:r>
      <w:r w:rsidRPr="008B3549">
        <w:rPr>
          <w:rFonts w:ascii="Bookman Old Style" w:hAnsi="Bookman Old Style"/>
          <w:sz w:val="26"/>
          <w:szCs w:val="26"/>
        </w:rPr>
        <w:t>rito e nossos aliados, vieram renovar a antiga amizade e a alian</w:t>
      </w:r>
      <w:r w:rsidRPr="008B3549">
        <w:rPr>
          <w:rFonts w:ascii="Bookman Old Style" w:hAnsi="Bookman Old Style" w:cs="Times New Roman"/>
          <w:sz w:val="26"/>
          <w:szCs w:val="26"/>
        </w:rPr>
        <w:t>ç</w:t>
      </w:r>
      <w:r w:rsidRPr="008B3549">
        <w:rPr>
          <w:rFonts w:ascii="Bookman Old Style" w:hAnsi="Bookman Old Style"/>
          <w:sz w:val="26"/>
          <w:szCs w:val="26"/>
        </w:rPr>
        <w:t>a de sua na</w:t>
      </w:r>
      <w:r w:rsidRPr="008B3549">
        <w:rPr>
          <w:rFonts w:ascii="Bookman Old Style" w:hAnsi="Bookman Old Style" w:cs="Times New Roman"/>
          <w:sz w:val="26"/>
          <w:szCs w:val="26"/>
        </w:rPr>
        <w:t>çã</w:t>
      </w:r>
      <w:r w:rsidRPr="008B3549">
        <w:rPr>
          <w:rFonts w:ascii="Bookman Old Style" w:hAnsi="Bookman Old Style"/>
          <w:sz w:val="26"/>
          <w:szCs w:val="26"/>
        </w:rPr>
        <w:t>o com o povo romano. Para nos dar uma prova disso, eles nos trouxeram uma ta</w:t>
      </w:r>
      <w:r w:rsidRPr="008B3549">
        <w:rPr>
          <w:rFonts w:ascii="Bookman Old Style" w:hAnsi="Bookman Old Style" w:cs="Times New Roman"/>
          <w:sz w:val="26"/>
          <w:szCs w:val="26"/>
        </w:rPr>
        <w:t>ç</w:t>
      </w:r>
      <w:r w:rsidRPr="008B3549">
        <w:rPr>
          <w:rFonts w:ascii="Bookman Old Style" w:hAnsi="Bookman Old Style"/>
          <w:sz w:val="26"/>
          <w:szCs w:val="26"/>
        </w:rPr>
        <w:t>a e um escudo no valor de cinq</w:t>
      </w:r>
      <w:r w:rsidRPr="008B3549">
        <w:rPr>
          <w:rFonts w:ascii="Bookman Old Style" w:hAnsi="Bookman Old Style" w:cs="Times New Roman"/>
          <w:sz w:val="26"/>
          <w:szCs w:val="26"/>
        </w:rPr>
        <w:t>ü</w:t>
      </w:r>
      <w:r w:rsidRPr="008B3549">
        <w:rPr>
          <w:rFonts w:ascii="Bookman Old Style" w:hAnsi="Bookman Old Style"/>
          <w:sz w:val="26"/>
          <w:szCs w:val="26"/>
        </w:rPr>
        <w:t>enta mil pe</w:t>
      </w:r>
      <w:r w:rsidRPr="008B3549">
        <w:rPr>
          <w:rFonts w:ascii="Bookman Old Style" w:hAnsi="Bookman Old Style" w:cs="Times New Roman"/>
          <w:sz w:val="26"/>
          <w:szCs w:val="26"/>
        </w:rPr>
        <w:t>ç</w:t>
      </w:r>
      <w:r w:rsidRPr="008B3549">
        <w:rPr>
          <w:rFonts w:ascii="Bookman Old Style" w:hAnsi="Bookman Old Style"/>
          <w:sz w:val="26"/>
          <w:szCs w:val="26"/>
        </w:rPr>
        <w:t>as de ouro e nos rogaram que lhes d</w:t>
      </w:r>
      <w:r w:rsidRPr="008B3549">
        <w:rPr>
          <w:rFonts w:ascii="Bookman Old Style" w:hAnsi="Bookman Old Style" w:cs="Times New Roman"/>
          <w:sz w:val="26"/>
          <w:szCs w:val="26"/>
        </w:rPr>
        <w:t>é</w:t>
      </w:r>
      <w:r w:rsidRPr="008B3549">
        <w:rPr>
          <w:rFonts w:ascii="Bookman Old Style" w:hAnsi="Bookman Old Style"/>
          <w:sz w:val="26"/>
          <w:szCs w:val="26"/>
        </w:rPr>
        <w:t>ssemos cartas endere</w:t>
      </w:r>
      <w:r w:rsidRPr="008B3549">
        <w:rPr>
          <w:rFonts w:ascii="Bookman Old Style" w:hAnsi="Bookman Old Style" w:cs="Times New Roman"/>
          <w:sz w:val="26"/>
          <w:szCs w:val="26"/>
        </w:rPr>
        <w:t>ç</w:t>
      </w:r>
      <w:r w:rsidRPr="008B3549">
        <w:rPr>
          <w:rFonts w:ascii="Bookman Old Style" w:hAnsi="Bookman Old Style"/>
          <w:sz w:val="26"/>
          <w:szCs w:val="26"/>
        </w:rPr>
        <w:t xml:space="preserve">adas </w:t>
      </w:r>
      <w:r w:rsidRPr="008B3549">
        <w:rPr>
          <w:rFonts w:ascii="Bookman Old Style" w:hAnsi="Bookman Old Style" w:cs="Times New Roman"/>
          <w:sz w:val="26"/>
          <w:szCs w:val="26"/>
        </w:rPr>
        <w:t>à</w:t>
      </w:r>
      <w:r w:rsidRPr="008B3549">
        <w:rPr>
          <w:rFonts w:ascii="Bookman Old Style" w:hAnsi="Bookman Old Style"/>
          <w:sz w:val="26"/>
          <w:szCs w:val="26"/>
        </w:rPr>
        <w:t>s cidades livres e aos reis, para poderem passar em seguran</w:t>
      </w:r>
      <w:r w:rsidRPr="008B3549">
        <w:rPr>
          <w:rFonts w:ascii="Bookman Old Style" w:hAnsi="Bookman Old Style" w:cs="Times New Roman"/>
          <w:sz w:val="26"/>
          <w:szCs w:val="26"/>
        </w:rPr>
        <w:t>ç</w:t>
      </w:r>
      <w:r w:rsidRPr="008B3549">
        <w:rPr>
          <w:rFonts w:ascii="Bookman Old Style" w:hAnsi="Bookman Old Style"/>
          <w:sz w:val="26"/>
          <w:szCs w:val="26"/>
        </w:rPr>
        <w:t>a pelas suas terras e pelos seus portos. A esse respeito, o senado determinou que eles ser</w:t>
      </w:r>
      <w:r w:rsidRPr="008B3549">
        <w:rPr>
          <w:rFonts w:ascii="Bookman Old Style" w:hAnsi="Bookman Old Style" w:cs="Times New Roman"/>
          <w:sz w:val="26"/>
          <w:szCs w:val="26"/>
        </w:rPr>
        <w:t>ã</w:t>
      </w:r>
      <w:r w:rsidRPr="008B3549">
        <w:rPr>
          <w:rFonts w:ascii="Bookman Old Style" w:hAnsi="Bookman Old Style"/>
          <w:sz w:val="26"/>
          <w:szCs w:val="26"/>
        </w:rPr>
        <w:t>o recebidos na amizade e na alian</w:t>
      </w:r>
      <w:r w:rsidRPr="008B3549">
        <w:rPr>
          <w:rFonts w:ascii="Bookman Old Style" w:hAnsi="Bookman Old Style" w:cs="Times New Roman"/>
          <w:sz w:val="26"/>
          <w:szCs w:val="26"/>
        </w:rPr>
        <w:t>ç</w:t>
      </w:r>
      <w:r w:rsidRPr="008B3549">
        <w:rPr>
          <w:rFonts w:ascii="Bookman Old Style" w:hAnsi="Bookman Old Style"/>
          <w:sz w:val="26"/>
          <w:szCs w:val="26"/>
        </w:rPr>
        <w:t>a do povo romano, que tudo o que pedem lhes seja conce</w:t>
      </w:r>
      <w:r w:rsidRPr="008B3549">
        <w:rPr>
          <w:rFonts w:ascii="Bookman Old Style" w:hAnsi="Bookman Old Style"/>
          <w:sz w:val="26"/>
          <w:szCs w:val="26"/>
        </w:rPr>
        <w:softHyphen/>
        <w:t>dido e que ser</w:t>
      </w:r>
      <w:r w:rsidRPr="008B3549">
        <w:rPr>
          <w:rFonts w:ascii="Bookman Old Style" w:hAnsi="Bookman Old Style" w:cs="Times New Roman"/>
          <w:sz w:val="26"/>
          <w:szCs w:val="26"/>
        </w:rPr>
        <w:t>ã</w:t>
      </w:r>
      <w:r w:rsidRPr="008B3549">
        <w:rPr>
          <w:rFonts w:ascii="Bookman Old Style" w:hAnsi="Bookman Old Style"/>
          <w:sz w:val="26"/>
          <w:szCs w:val="26"/>
        </w:rPr>
        <w:t>o aceitos os presentes. Isso aconteceu no nono ano do sumo sacer</w:t>
      </w:r>
      <w:r w:rsidRPr="008B3549">
        <w:rPr>
          <w:rFonts w:ascii="Bookman Old Style" w:hAnsi="Bookman Old Style"/>
          <w:sz w:val="26"/>
          <w:szCs w:val="26"/>
        </w:rPr>
        <w:softHyphen/>
        <w:t>d</w:t>
      </w:r>
      <w:r w:rsidRPr="008B3549">
        <w:rPr>
          <w:rFonts w:ascii="Bookman Old Style" w:hAnsi="Bookman Old Style" w:cs="Times New Roman"/>
          <w:sz w:val="26"/>
          <w:szCs w:val="26"/>
        </w:rPr>
        <w:t>ó</w:t>
      </w:r>
      <w:r w:rsidRPr="008B3549">
        <w:rPr>
          <w:rFonts w:ascii="Bookman Old Style" w:hAnsi="Bookman Old Style"/>
          <w:sz w:val="26"/>
          <w:szCs w:val="26"/>
        </w:rPr>
        <w:t>cio e do principado de Hircano e no m</w:t>
      </w:r>
      <w:r w:rsidRPr="008B3549">
        <w:rPr>
          <w:rFonts w:ascii="Bookman Old Style" w:hAnsi="Bookman Old Style" w:cs="Times New Roman"/>
          <w:sz w:val="26"/>
          <w:szCs w:val="26"/>
        </w:rPr>
        <w:t>ê</w:t>
      </w:r>
      <w:r w:rsidRPr="008B3549">
        <w:rPr>
          <w:rFonts w:ascii="Bookman Old Style" w:hAnsi="Bookman Old Style"/>
          <w:sz w:val="26"/>
          <w:szCs w:val="26"/>
        </w:rPr>
        <w:t>s de paneme".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592.  Esse pr</w:t>
      </w:r>
      <w:r w:rsidRPr="008B3549">
        <w:rPr>
          <w:rFonts w:ascii="Bookman Old Style" w:hAnsi="Bookman Old Style" w:cs="Times New Roman"/>
          <w:sz w:val="26"/>
          <w:szCs w:val="26"/>
        </w:rPr>
        <w:t>í</w:t>
      </w:r>
      <w:r w:rsidRPr="008B3549">
        <w:rPr>
          <w:rFonts w:ascii="Bookman Old Style" w:hAnsi="Bookman Old Style"/>
          <w:sz w:val="26"/>
          <w:szCs w:val="26"/>
        </w:rPr>
        <w:t>ncipe dos judeus recebeu tamb</w:t>
      </w:r>
      <w:r w:rsidRPr="008B3549">
        <w:rPr>
          <w:rFonts w:ascii="Bookman Old Style" w:hAnsi="Bookman Old Style" w:cs="Times New Roman"/>
          <w:sz w:val="26"/>
          <w:szCs w:val="26"/>
        </w:rPr>
        <w:t>é</w:t>
      </w:r>
      <w:r w:rsidRPr="008B3549">
        <w:rPr>
          <w:rFonts w:ascii="Bookman Old Style" w:hAnsi="Bookman Old Style"/>
          <w:sz w:val="26"/>
          <w:szCs w:val="26"/>
        </w:rPr>
        <w:t>m outra grande honra da Rep</w:t>
      </w:r>
      <w:r w:rsidRPr="008B3549">
        <w:rPr>
          <w:rFonts w:ascii="Bookman Old Style" w:hAnsi="Bookman Old Style" w:cs="Times New Roman"/>
          <w:sz w:val="26"/>
          <w:szCs w:val="26"/>
        </w:rPr>
        <w:t>ú</w:t>
      </w:r>
      <w:r w:rsidRPr="008B3549">
        <w:rPr>
          <w:rFonts w:ascii="Bookman Old Style" w:hAnsi="Bookman Old Style" w:cs="Times New Roman"/>
          <w:sz w:val="26"/>
          <w:szCs w:val="26"/>
        </w:rPr>
        <w:softHyphen/>
      </w:r>
      <w:r w:rsidRPr="008B3549">
        <w:rPr>
          <w:rFonts w:ascii="Bookman Old Style" w:hAnsi="Bookman Old Style"/>
          <w:sz w:val="26"/>
          <w:szCs w:val="26"/>
        </w:rPr>
        <w:t>blica de Atenas, que, para demonstrar a gratid</w:t>
      </w:r>
      <w:r w:rsidRPr="008B3549">
        <w:rPr>
          <w:rFonts w:ascii="Bookman Old Style" w:hAnsi="Bookman Old Style" w:cs="Times New Roman"/>
          <w:sz w:val="26"/>
          <w:szCs w:val="26"/>
        </w:rPr>
        <w:t>ã</w:t>
      </w:r>
      <w:r w:rsidRPr="008B3549">
        <w:rPr>
          <w:rFonts w:ascii="Bookman Old Style" w:hAnsi="Bookman Old Style"/>
          <w:sz w:val="26"/>
          <w:szCs w:val="26"/>
        </w:rPr>
        <w:t>o que sentia, lhe mandou um decreto nestes termos: "Na lua vig</w:t>
      </w:r>
      <w:r w:rsidRPr="008B3549">
        <w:rPr>
          <w:rFonts w:ascii="Bookman Old Style" w:hAnsi="Bookman Old Style" w:cs="Times New Roman"/>
          <w:sz w:val="26"/>
          <w:szCs w:val="26"/>
        </w:rPr>
        <w:t>é</w:t>
      </w:r>
      <w:r w:rsidRPr="008B3549">
        <w:rPr>
          <w:rFonts w:ascii="Bookman Old Style" w:hAnsi="Bookman Old Style"/>
          <w:sz w:val="26"/>
          <w:szCs w:val="26"/>
        </w:rPr>
        <w:t>sima do m</w:t>
      </w:r>
      <w:r w:rsidRPr="008B3549">
        <w:rPr>
          <w:rFonts w:ascii="Bookman Old Style" w:hAnsi="Bookman Old Style" w:cs="Times New Roman"/>
          <w:sz w:val="26"/>
          <w:szCs w:val="26"/>
        </w:rPr>
        <w:t>ê</w:t>
      </w:r>
      <w:r w:rsidRPr="008B3549">
        <w:rPr>
          <w:rFonts w:ascii="Bookman Old Style" w:hAnsi="Bookman Old Style"/>
          <w:sz w:val="26"/>
          <w:szCs w:val="26"/>
        </w:rPr>
        <w:t>s de paneme, sendo Dion</w:t>
      </w:r>
      <w:r w:rsidRPr="008B3549">
        <w:rPr>
          <w:rFonts w:ascii="Bookman Old Style" w:hAnsi="Bookman Old Style" w:cs="Times New Roman"/>
          <w:sz w:val="26"/>
          <w:szCs w:val="26"/>
        </w:rPr>
        <w:t>í</w:t>
      </w:r>
      <w:r w:rsidRPr="008B3549">
        <w:rPr>
          <w:rFonts w:ascii="Bookman Old Style" w:hAnsi="Bookman Old Style"/>
          <w:sz w:val="26"/>
          <w:szCs w:val="26"/>
        </w:rPr>
        <w:t>sio Asclep</w:t>
      </w:r>
      <w:r w:rsidRPr="008B3549">
        <w:rPr>
          <w:rFonts w:ascii="Bookman Old Style" w:hAnsi="Bookman Old Style" w:cs="Times New Roman"/>
          <w:sz w:val="26"/>
          <w:szCs w:val="26"/>
        </w:rPr>
        <w:t>í</w:t>
      </w:r>
      <w:r w:rsidRPr="008B3549">
        <w:rPr>
          <w:rFonts w:ascii="Bookman Old Style" w:hAnsi="Bookman Old Style"/>
          <w:sz w:val="26"/>
          <w:szCs w:val="26"/>
        </w:rPr>
        <w:t>ades juiz e sumo sacerdote, apresentou-se aos governadores um decreto dos atenienses, dado sob Ag</w:t>
      </w:r>
      <w:r w:rsidRPr="008B3549">
        <w:rPr>
          <w:rFonts w:ascii="Bookman Old Style" w:hAnsi="Bookman Old Style" w:cs="Times New Roman"/>
          <w:sz w:val="26"/>
          <w:szCs w:val="26"/>
        </w:rPr>
        <w:t>á</w:t>
      </w:r>
      <w:r w:rsidRPr="008B3549">
        <w:rPr>
          <w:rFonts w:ascii="Bookman Old Style" w:hAnsi="Bookman Old Style"/>
          <w:sz w:val="26"/>
          <w:szCs w:val="26"/>
        </w:rPr>
        <w:t>tocles, de que Eucles, filho de Menandro, faz men</w:t>
      </w:r>
      <w:r w:rsidRPr="008B3549">
        <w:rPr>
          <w:rFonts w:ascii="Bookman Old Style" w:hAnsi="Bookman Old Style" w:cs="Times New Roman"/>
          <w:sz w:val="26"/>
          <w:szCs w:val="26"/>
        </w:rPr>
        <w:t>çã</w:t>
      </w:r>
      <w:r w:rsidRPr="008B3549">
        <w:rPr>
          <w:rFonts w:ascii="Bookman Old Style" w:hAnsi="Bookman Old Style"/>
          <w:sz w:val="26"/>
          <w:szCs w:val="26"/>
        </w:rPr>
        <w:t>o na und</w:t>
      </w:r>
      <w:r w:rsidRPr="008B3549">
        <w:rPr>
          <w:rFonts w:ascii="Bookman Old Style" w:hAnsi="Bookman Old Style" w:cs="Times New Roman"/>
          <w:sz w:val="26"/>
          <w:szCs w:val="26"/>
        </w:rPr>
        <w:t>é</w:t>
      </w:r>
      <w:r w:rsidRPr="008B3549">
        <w:rPr>
          <w:rFonts w:ascii="Bookman Old Style" w:hAnsi="Bookman Old Style"/>
          <w:sz w:val="26"/>
          <w:szCs w:val="26"/>
        </w:rPr>
        <w:t>cima lua de muniquiom. Depois que Doroteu, sumo sacerdote e os pre</w:t>
      </w:r>
      <w:r w:rsidRPr="008B3549">
        <w:rPr>
          <w:rFonts w:ascii="Bookman Old Style" w:hAnsi="Bookman Old Style"/>
          <w:sz w:val="26"/>
          <w:szCs w:val="26"/>
        </w:rPr>
        <w:softHyphen/>
        <w:t>sidentes dentre o povo recolheram os votos, Dion</w:t>
      </w:r>
      <w:r w:rsidRPr="008B3549">
        <w:rPr>
          <w:rFonts w:ascii="Bookman Old Style" w:hAnsi="Bookman Old Style" w:cs="Times New Roman"/>
          <w:sz w:val="26"/>
          <w:szCs w:val="26"/>
        </w:rPr>
        <w:t>í</w:t>
      </w:r>
      <w:r w:rsidRPr="008B3549">
        <w:rPr>
          <w:rFonts w:ascii="Bookman Old Style" w:hAnsi="Bookman Old Style"/>
          <w:sz w:val="26"/>
          <w:szCs w:val="26"/>
        </w:rPr>
        <w:t>sio, filho de Dion</w:t>
      </w:r>
      <w:r w:rsidRPr="008B3549">
        <w:rPr>
          <w:rFonts w:ascii="Bookman Old Style" w:hAnsi="Bookman Old Style" w:cs="Times New Roman"/>
          <w:sz w:val="26"/>
          <w:szCs w:val="26"/>
        </w:rPr>
        <w:t>í</w:t>
      </w:r>
      <w:r w:rsidRPr="008B3549">
        <w:rPr>
          <w:rFonts w:ascii="Bookman Old Style" w:hAnsi="Bookman Old Style"/>
          <w:sz w:val="26"/>
          <w:szCs w:val="26"/>
        </w:rPr>
        <w:t>sio, disse que Hircano, filho de Alexandre, sumo sacerdote e pr</w:t>
      </w:r>
      <w:r w:rsidRPr="008B3549">
        <w:rPr>
          <w:rFonts w:ascii="Bookman Old Style" w:hAnsi="Bookman Old Style" w:cs="Times New Roman"/>
          <w:sz w:val="26"/>
          <w:szCs w:val="26"/>
        </w:rPr>
        <w:t>í</w:t>
      </w:r>
      <w:r w:rsidRPr="008B3549">
        <w:rPr>
          <w:rFonts w:ascii="Bookman Old Style" w:hAnsi="Bookman Old Style"/>
          <w:sz w:val="26"/>
          <w:szCs w:val="26"/>
        </w:rPr>
        <w:t>ncipe dos judeus, sempre mos</w:t>
      </w:r>
      <w:r w:rsidRPr="008B3549">
        <w:rPr>
          <w:rFonts w:ascii="Bookman Old Style" w:hAnsi="Bookman Old Style"/>
          <w:sz w:val="26"/>
          <w:szCs w:val="26"/>
        </w:rPr>
        <w:softHyphen/>
        <w:t>trou afeto por toda a nossa na</w:t>
      </w:r>
      <w:r w:rsidRPr="008B3549">
        <w:rPr>
          <w:rFonts w:ascii="Bookman Old Style" w:hAnsi="Bookman Old Style" w:cs="Times New Roman"/>
          <w:sz w:val="26"/>
          <w:szCs w:val="26"/>
        </w:rPr>
        <w:t>çã</w:t>
      </w:r>
      <w:r w:rsidRPr="008B3549">
        <w:rPr>
          <w:rFonts w:ascii="Bookman Old Style" w:hAnsi="Bookman Old Style"/>
          <w:sz w:val="26"/>
          <w:szCs w:val="26"/>
        </w:rPr>
        <w:t>o em geral e por todos os cidad</w:t>
      </w:r>
      <w:r w:rsidRPr="008B3549">
        <w:rPr>
          <w:rFonts w:ascii="Bookman Old Style" w:hAnsi="Bookman Old Style" w:cs="Times New Roman"/>
          <w:sz w:val="26"/>
          <w:szCs w:val="26"/>
        </w:rPr>
        <w:t>ã</w:t>
      </w:r>
      <w:r w:rsidRPr="008B3549">
        <w:rPr>
          <w:rFonts w:ascii="Bookman Old Style" w:hAnsi="Bookman Old Style"/>
          <w:sz w:val="26"/>
          <w:szCs w:val="26"/>
        </w:rPr>
        <w:t>os em particu</w:t>
      </w:r>
      <w:r w:rsidRPr="008B3549">
        <w:rPr>
          <w:rFonts w:ascii="Bookman Old Style" w:hAnsi="Bookman Old Style"/>
          <w:sz w:val="26"/>
          <w:szCs w:val="26"/>
        </w:rPr>
        <w:softHyphen/>
        <w:t>lar, que n</w:t>
      </w:r>
      <w:r w:rsidRPr="008B3549">
        <w:rPr>
          <w:rFonts w:ascii="Bookman Old Style" w:hAnsi="Bookman Old Style" w:cs="Times New Roman"/>
          <w:sz w:val="26"/>
          <w:szCs w:val="26"/>
        </w:rPr>
        <w:t>ã</w:t>
      </w:r>
      <w:r w:rsidRPr="008B3549">
        <w:rPr>
          <w:rFonts w:ascii="Bookman Old Style" w:hAnsi="Bookman Old Style"/>
          <w:sz w:val="26"/>
          <w:szCs w:val="26"/>
        </w:rPr>
        <w:t>o perdeu ocasi</w:t>
      </w:r>
      <w:r w:rsidRPr="008B3549">
        <w:rPr>
          <w:rFonts w:ascii="Bookman Old Style" w:hAnsi="Bookman Old Style" w:cs="Times New Roman"/>
          <w:sz w:val="26"/>
          <w:szCs w:val="26"/>
        </w:rPr>
        <w:t>ã</w:t>
      </w:r>
      <w:r w:rsidRPr="008B3549">
        <w:rPr>
          <w:rFonts w:ascii="Bookman Old Style" w:hAnsi="Bookman Old Style"/>
          <w:sz w:val="26"/>
          <w:szCs w:val="26"/>
        </w:rPr>
        <w:t>o de disso nos dar provas, quer pela maneira como recebeu os nossos embaixadores e os que foram procur</w:t>
      </w:r>
      <w:r w:rsidRPr="008B3549">
        <w:rPr>
          <w:rFonts w:ascii="Bookman Old Style" w:hAnsi="Bookman Old Style" w:cs="Times New Roman"/>
          <w:sz w:val="26"/>
          <w:szCs w:val="26"/>
        </w:rPr>
        <w:t>á</w:t>
      </w:r>
      <w:r w:rsidRPr="008B3549">
        <w:rPr>
          <w:rFonts w:ascii="Bookman Old Style" w:hAnsi="Bookman Old Style"/>
          <w:sz w:val="26"/>
          <w:szCs w:val="26"/>
        </w:rPr>
        <w:t>-lo para assuntos parti</w:t>
      </w:r>
      <w:r w:rsidRPr="008B3549">
        <w:rPr>
          <w:rFonts w:ascii="Bookman Old Style" w:hAnsi="Bookman Old Style"/>
          <w:sz w:val="26"/>
          <w:szCs w:val="26"/>
        </w:rPr>
        <w:softHyphen/>
        <w:t>culares, quer pelo cuidado que teve de os fazer chegar em seguran</w:t>
      </w:r>
      <w:r w:rsidRPr="008B3549">
        <w:rPr>
          <w:rFonts w:ascii="Bookman Old Style" w:hAnsi="Bookman Old Style" w:cs="Times New Roman"/>
          <w:sz w:val="26"/>
          <w:szCs w:val="26"/>
        </w:rPr>
        <w:t>ç</w:t>
      </w:r>
      <w:r w:rsidRPr="008B3549">
        <w:rPr>
          <w:rFonts w:ascii="Bookman Old Style" w:hAnsi="Bookman Old Style"/>
          <w:sz w:val="26"/>
          <w:szCs w:val="26"/>
        </w:rPr>
        <w:t>a at</w:t>
      </w:r>
      <w:r w:rsidRPr="008B3549">
        <w:rPr>
          <w:rFonts w:ascii="Bookman Old Style" w:hAnsi="Bookman Old Style" w:cs="Times New Roman"/>
          <w:sz w:val="26"/>
          <w:szCs w:val="26"/>
        </w:rPr>
        <w:t>é</w:t>
      </w:r>
      <w:r w:rsidRPr="008B3549">
        <w:rPr>
          <w:rFonts w:ascii="Bookman Old Style" w:hAnsi="Bookman Old Style"/>
          <w:sz w:val="26"/>
          <w:szCs w:val="26"/>
        </w:rPr>
        <w:t xml:space="preserve"> aqui, como diversas pessoas o afirmam. E, pelo que disse em seguida Teodoro, filho de Teodoro S</w:t>
      </w:r>
      <w:r w:rsidRPr="008B3549">
        <w:rPr>
          <w:rFonts w:ascii="Bookman Old Style" w:hAnsi="Bookman Old Style" w:cs="Times New Roman"/>
          <w:sz w:val="26"/>
          <w:szCs w:val="26"/>
        </w:rPr>
        <w:t>í</w:t>
      </w:r>
      <w:r w:rsidRPr="008B3549">
        <w:rPr>
          <w:rFonts w:ascii="Bookman Old Style" w:hAnsi="Bookman Old Style"/>
          <w:sz w:val="26"/>
          <w:szCs w:val="26"/>
        </w:rPr>
        <w:t>mias, da virtude desse pr</w:t>
      </w:r>
      <w:r w:rsidRPr="008B3549">
        <w:rPr>
          <w:rFonts w:ascii="Bookman Old Style" w:hAnsi="Bookman Old Style" w:cs="Times New Roman"/>
          <w:sz w:val="26"/>
          <w:szCs w:val="26"/>
        </w:rPr>
        <w:t>í</w:t>
      </w:r>
      <w:r w:rsidRPr="008B3549">
        <w:rPr>
          <w:rFonts w:ascii="Bookman Old Style" w:hAnsi="Bookman Old Style"/>
          <w:sz w:val="26"/>
          <w:szCs w:val="26"/>
        </w:rPr>
        <w:t>ncipe e de sua disposi</w:t>
      </w:r>
      <w:r w:rsidRPr="008B3549">
        <w:rPr>
          <w:rFonts w:ascii="Bookman Old Style" w:hAnsi="Bookman Old Style" w:cs="Times New Roman"/>
          <w:sz w:val="26"/>
          <w:szCs w:val="26"/>
        </w:rPr>
        <w:t>çã</w:t>
      </w:r>
      <w:r w:rsidRPr="008B3549">
        <w:rPr>
          <w:rFonts w:ascii="Bookman Old Style" w:hAnsi="Bookman Old Style"/>
          <w:sz w:val="26"/>
          <w:szCs w:val="26"/>
        </w:rPr>
        <w:t>o em nos prestar todos os bons of</w:t>
      </w:r>
      <w:r w:rsidRPr="008B3549">
        <w:rPr>
          <w:rFonts w:ascii="Bookman Old Style" w:hAnsi="Bookman Old Style" w:cs="Times New Roman"/>
          <w:sz w:val="26"/>
          <w:szCs w:val="26"/>
        </w:rPr>
        <w:t>í</w:t>
      </w:r>
      <w:r w:rsidRPr="008B3549">
        <w:rPr>
          <w:rFonts w:ascii="Bookman Old Style" w:hAnsi="Bookman Old Style"/>
          <w:sz w:val="26"/>
          <w:szCs w:val="26"/>
        </w:rPr>
        <w:t>cios que dele dependerem, decretou-se honr</w:t>
      </w:r>
      <w:r w:rsidRPr="008B3549">
        <w:rPr>
          <w:rFonts w:ascii="Bookman Old Style" w:hAnsi="Bookman Old Style" w:cs="Times New Roman"/>
          <w:sz w:val="26"/>
          <w:szCs w:val="26"/>
        </w:rPr>
        <w:t>á</w:t>
      </w:r>
      <w:r w:rsidRPr="008B3549">
        <w:rPr>
          <w:rFonts w:ascii="Bookman Old Style" w:hAnsi="Bookman Old Style"/>
          <w:sz w:val="26"/>
          <w:szCs w:val="26"/>
        </w:rPr>
        <w:t>-lo com uma co</w:t>
      </w:r>
      <w:r w:rsidRPr="008B3549">
        <w:rPr>
          <w:rFonts w:ascii="Bookman Old Style" w:hAnsi="Bookman Old Style"/>
          <w:sz w:val="26"/>
          <w:szCs w:val="26"/>
        </w:rPr>
        <w:softHyphen/>
        <w:t>roa de ouro, erguer-lhe uma est</w:t>
      </w:r>
      <w:r w:rsidRPr="008B3549">
        <w:rPr>
          <w:rFonts w:ascii="Bookman Old Style" w:hAnsi="Bookman Old Style" w:cs="Times New Roman"/>
          <w:sz w:val="26"/>
          <w:szCs w:val="26"/>
        </w:rPr>
        <w:t>á</w:t>
      </w:r>
      <w:r w:rsidRPr="008B3549">
        <w:rPr>
          <w:rFonts w:ascii="Bookman Old Style" w:hAnsi="Bookman Old Style"/>
          <w:sz w:val="26"/>
          <w:szCs w:val="26"/>
        </w:rPr>
        <w:t>tua de bronze no Templo de Demos e das Gra</w:t>
      </w:r>
      <w:r w:rsidRPr="008B3549">
        <w:rPr>
          <w:rFonts w:ascii="Bookman Old Style" w:hAnsi="Bookman Old Style"/>
          <w:sz w:val="26"/>
          <w:szCs w:val="26"/>
        </w:rPr>
        <w:softHyphen/>
      </w:r>
      <w:r w:rsidRPr="008B3549">
        <w:rPr>
          <w:rFonts w:ascii="Bookman Old Style" w:hAnsi="Bookman Old Style" w:cs="Times New Roman"/>
          <w:sz w:val="26"/>
          <w:szCs w:val="26"/>
        </w:rPr>
        <w:t>ç</w:t>
      </w:r>
      <w:r w:rsidRPr="008B3549">
        <w:rPr>
          <w:rFonts w:ascii="Bookman Old Style" w:hAnsi="Bookman Old Style"/>
          <w:sz w:val="26"/>
          <w:szCs w:val="26"/>
        </w:rPr>
        <w:t xml:space="preserve">as e fazer-se publicar por um arauto, nos lugares </w:t>
      </w:r>
      <w:r w:rsidRPr="008B3549">
        <w:rPr>
          <w:rFonts w:ascii="Bookman Old Style" w:hAnsi="Bookman Old Style"/>
          <w:sz w:val="26"/>
          <w:szCs w:val="26"/>
        </w:rPr>
        <w:lastRenderedPageBreak/>
        <w:t>de exerc</w:t>
      </w:r>
      <w:r w:rsidRPr="008B3549">
        <w:rPr>
          <w:rFonts w:ascii="Bookman Old Style" w:hAnsi="Bookman Old Style" w:cs="Times New Roman"/>
          <w:sz w:val="26"/>
          <w:szCs w:val="26"/>
        </w:rPr>
        <w:t>í</w:t>
      </w:r>
      <w:r w:rsidRPr="008B3549">
        <w:rPr>
          <w:rFonts w:ascii="Bookman Old Style" w:hAnsi="Bookman Old Style"/>
          <w:sz w:val="26"/>
          <w:szCs w:val="26"/>
        </w:rPr>
        <w:t>cios p</w:t>
      </w:r>
      <w:r w:rsidRPr="008B3549">
        <w:rPr>
          <w:rFonts w:ascii="Bookman Old Style" w:hAnsi="Bookman Old Style" w:cs="Times New Roman"/>
          <w:sz w:val="26"/>
          <w:szCs w:val="26"/>
        </w:rPr>
        <w:t>ú</w:t>
      </w:r>
      <w:r w:rsidRPr="008B3549">
        <w:rPr>
          <w:rFonts w:ascii="Bookman Old Style" w:hAnsi="Bookman Old Style"/>
          <w:sz w:val="26"/>
          <w:szCs w:val="26"/>
        </w:rPr>
        <w:t>blicos, de luta e de corrida e no teatro, quando a</w:t>
      </w:r>
      <w:r w:rsidRPr="008B3549">
        <w:rPr>
          <w:rFonts w:ascii="Bookman Old Style" w:hAnsi="Bookman Old Style" w:cs="Times New Roman"/>
          <w:sz w:val="26"/>
          <w:szCs w:val="26"/>
        </w:rPr>
        <w:t>í</w:t>
      </w:r>
      <w:r w:rsidRPr="008B3549">
        <w:rPr>
          <w:rFonts w:ascii="Bookman Old Style" w:hAnsi="Bookman Old Style"/>
          <w:sz w:val="26"/>
          <w:szCs w:val="26"/>
        </w:rPr>
        <w:t xml:space="preserve"> se representarem novas com</w:t>
      </w:r>
      <w:r w:rsidRPr="008B3549">
        <w:rPr>
          <w:rFonts w:ascii="Bookman Old Style" w:hAnsi="Bookman Old Style" w:cs="Times New Roman"/>
          <w:sz w:val="26"/>
          <w:szCs w:val="26"/>
        </w:rPr>
        <w:t>é</w:t>
      </w:r>
      <w:r w:rsidRPr="008B3549">
        <w:rPr>
          <w:rFonts w:ascii="Bookman Old Style" w:hAnsi="Bookman Old Style"/>
          <w:sz w:val="26"/>
          <w:szCs w:val="26"/>
        </w:rPr>
        <w:t>dias ou trag</w:t>
      </w:r>
      <w:r w:rsidRPr="008B3549">
        <w:rPr>
          <w:rFonts w:ascii="Bookman Old Style" w:hAnsi="Bookman Old Style" w:cs="Times New Roman"/>
          <w:sz w:val="26"/>
          <w:szCs w:val="26"/>
        </w:rPr>
        <w:t>é</w:t>
      </w:r>
      <w:r w:rsidRPr="008B3549">
        <w:rPr>
          <w:rFonts w:ascii="Bookman Old Style" w:hAnsi="Bookman Old Style"/>
          <w:sz w:val="26"/>
          <w:szCs w:val="26"/>
        </w:rPr>
        <w:t>di</w:t>
      </w:r>
      <w:r w:rsidRPr="008B3549">
        <w:rPr>
          <w:rFonts w:ascii="Bookman Old Style" w:hAnsi="Bookman Old Style"/>
          <w:sz w:val="26"/>
          <w:szCs w:val="26"/>
        </w:rPr>
        <w:softHyphen/>
        <w:t>as em honra de Baco, de Ceres e de outras divindades, que essa coroa lhe foi dada por causa de sua virtude. E tamb</w:t>
      </w:r>
      <w:r w:rsidRPr="008B3549">
        <w:rPr>
          <w:rFonts w:ascii="Bookman Old Style" w:hAnsi="Bookman Old Style" w:cs="Times New Roman"/>
          <w:sz w:val="26"/>
          <w:szCs w:val="26"/>
        </w:rPr>
        <w:t>é</w:t>
      </w:r>
      <w:r w:rsidRPr="008B3549">
        <w:rPr>
          <w:rFonts w:ascii="Bookman Old Style" w:hAnsi="Bookman Old Style"/>
          <w:sz w:val="26"/>
          <w:szCs w:val="26"/>
        </w:rPr>
        <w:t>m, enquanto ele continuar a nos de</w:t>
      </w:r>
      <w:r w:rsidRPr="008B3549">
        <w:rPr>
          <w:rFonts w:ascii="Bookman Old Style" w:hAnsi="Bookman Old Style"/>
          <w:sz w:val="26"/>
          <w:szCs w:val="26"/>
        </w:rPr>
        <w:softHyphen/>
        <w:t>monstrar t</w:t>
      </w:r>
      <w:r w:rsidRPr="008B3549">
        <w:rPr>
          <w:rFonts w:ascii="Bookman Old Style" w:hAnsi="Bookman Old Style" w:cs="Times New Roman"/>
          <w:sz w:val="26"/>
          <w:szCs w:val="26"/>
        </w:rPr>
        <w:t>ã</w:t>
      </w:r>
      <w:r w:rsidRPr="008B3549">
        <w:rPr>
          <w:rFonts w:ascii="Bookman Old Style" w:hAnsi="Bookman Old Style"/>
          <w:sz w:val="26"/>
          <w:szCs w:val="26"/>
        </w:rPr>
        <w:t>o grande afeto, nossos principais magistrados cuidar</w:t>
      </w:r>
      <w:r w:rsidRPr="008B3549">
        <w:rPr>
          <w:rFonts w:ascii="Bookman Old Style" w:hAnsi="Bookman Old Style" w:cs="Times New Roman"/>
          <w:sz w:val="26"/>
          <w:szCs w:val="26"/>
        </w:rPr>
        <w:t>ã</w:t>
      </w:r>
      <w:r w:rsidRPr="008B3549">
        <w:rPr>
          <w:rFonts w:ascii="Bookman Old Style" w:hAnsi="Bookman Old Style"/>
          <w:sz w:val="26"/>
          <w:szCs w:val="26"/>
        </w:rPr>
        <w:t>o em reconhec</w:t>
      </w:r>
      <w:r w:rsidRPr="008B3549">
        <w:rPr>
          <w:rFonts w:ascii="Bookman Old Style" w:hAnsi="Bookman Old Style" w:cs="Times New Roman"/>
          <w:sz w:val="26"/>
          <w:szCs w:val="26"/>
        </w:rPr>
        <w:t>ê</w:t>
      </w:r>
      <w:r w:rsidRPr="008B3549">
        <w:rPr>
          <w:rFonts w:ascii="Bookman Old Style" w:hAnsi="Bookman Old Style"/>
          <w:sz w:val="26"/>
          <w:szCs w:val="26"/>
        </w:rPr>
        <w:t>-lo por toda esp</w:t>
      </w:r>
      <w:r w:rsidRPr="008B3549">
        <w:rPr>
          <w:rFonts w:ascii="Bookman Old Style" w:hAnsi="Bookman Old Style" w:cs="Times New Roman"/>
          <w:sz w:val="26"/>
          <w:szCs w:val="26"/>
        </w:rPr>
        <w:t>é</w:t>
      </w:r>
      <w:r w:rsidRPr="008B3549">
        <w:rPr>
          <w:rFonts w:ascii="Bookman Old Style" w:hAnsi="Bookman Old Style"/>
          <w:sz w:val="26"/>
          <w:szCs w:val="26"/>
        </w:rPr>
        <w:t>cie de honras e servi</w:t>
      </w:r>
      <w:r w:rsidRPr="008B3549">
        <w:rPr>
          <w:rFonts w:ascii="Bookman Old Style" w:hAnsi="Bookman Old Style" w:cs="Times New Roman"/>
          <w:sz w:val="26"/>
          <w:szCs w:val="26"/>
        </w:rPr>
        <w:t>ç</w:t>
      </w:r>
      <w:r w:rsidRPr="008B3549">
        <w:rPr>
          <w:rFonts w:ascii="Bookman Old Style" w:hAnsi="Bookman Old Style"/>
          <w:sz w:val="26"/>
          <w:szCs w:val="26"/>
        </w:rPr>
        <w:t>os, para que todos saibam de nossa grati</w:t>
      </w:r>
      <w:r w:rsidRPr="008B3549">
        <w:rPr>
          <w:rFonts w:ascii="Bookman Old Style" w:hAnsi="Bookman Old Style"/>
          <w:sz w:val="26"/>
          <w:szCs w:val="26"/>
        </w:rPr>
        <w:softHyphen/>
        <w:t>d</w:t>
      </w:r>
      <w:r w:rsidRPr="008B3549">
        <w:rPr>
          <w:rFonts w:ascii="Bookman Old Style" w:hAnsi="Bookman Old Style" w:cs="Times New Roman"/>
          <w:sz w:val="26"/>
          <w:szCs w:val="26"/>
        </w:rPr>
        <w:t>ã</w:t>
      </w:r>
      <w:r w:rsidRPr="008B3549">
        <w:rPr>
          <w:rFonts w:ascii="Bookman Old Style" w:hAnsi="Bookman Old Style"/>
          <w:sz w:val="26"/>
          <w:szCs w:val="26"/>
        </w:rPr>
        <w:t>o e de nossa estima por todas as pessoas de m</w:t>
      </w:r>
      <w:r w:rsidRPr="008B3549">
        <w:rPr>
          <w:rFonts w:ascii="Bookman Old Style" w:hAnsi="Bookman Old Style" w:cs="Times New Roman"/>
          <w:sz w:val="26"/>
          <w:szCs w:val="26"/>
        </w:rPr>
        <w:t>é</w:t>
      </w:r>
      <w:r w:rsidRPr="008B3549">
        <w:rPr>
          <w:rFonts w:ascii="Bookman Old Style" w:hAnsi="Bookman Old Style"/>
          <w:sz w:val="26"/>
          <w:szCs w:val="26"/>
        </w:rPr>
        <w:t>rito, e assim todos venham a desejar a nossa amizade. Determinou-se ainda que se nomear</w:t>
      </w:r>
      <w:r w:rsidRPr="008B3549">
        <w:rPr>
          <w:rFonts w:ascii="Bookman Old Style" w:hAnsi="Bookman Old Style" w:cs="Times New Roman"/>
          <w:sz w:val="26"/>
          <w:szCs w:val="26"/>
        </w:rPr>
        <w:t>ã</w:t>
      </w:r>
      <w:r w:rsidRPr="008B3549">
        <w:rPr>
          <w:rFonts w:ascii="Bookman Old Style" w:hAnsi="Bookman Old Style"/>
          <w:sz w:val="26"/>
          <w:szCs w:val="26"/>
        </w:rPr>
        <w:t>o embaixadores para levar-lhe este decreto e agradecer-lhe por tantos sinais de honra que teve a gentileza de nos conceder".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593.  Depois que C</w:t>
      </w:r>
      <w:r w:rsidRPr="008B3549">
        <w:rPr>
          <w:rFonts w:ascii="Bookman Old Style" w:hAnsi="Bookman Old Style" w:cs="Times New Roman"/>
          <w:sz w:val="26"/>
          <w:szCs w:val="26"/>
        </w:rPr>
        <w:t>é</w:t>
      </w:r>
      <w:r w:rsidRPr="008B3549">
        <w:rPr>
          <w:rFonts w:ascii="Bookman Old Style" w:hAnsi="Bookman Old Style"/>
          <w:sz w:val="26"/>
          <w:szCs w:val="26"/>
        </w:rPr>
        <w:t>sar p</w:t>
      </w:r>
      <w:r w:rsidRPr="008B3549">
        <w:rPr>
          <w:rFonts w:ascii="Bookman Old Style" w:hAnsi="Bookman Old Style" w:cs="Times New Roman"/>
          <w:sz w:val="26"/>
          <w:szCs w:val="26"/>
        </w:rPr>
        <w:t>ô</w:t>
      </w:r>
      <w:r w:rsidRPr="008B3549">
        <w:rPr>
          <w:rFonts w:ascii="Bookman Old Style" w:hAnsi="Bookman Old Style"/>
          <w:sz w:val="26"/>
          <w:szCs w:val="26"/>
        </w:rPr>
        <w:t>s em ordem todos os neg</w:t>
      </w:r>
      <w:r w:rsidRPr="008B3549">
        <w:rPr>
          <w:rFonts w:ascii="Bookman Old Style" w:hAnsi="Bookman Old Style" w:cs="Times New Roman"/>
          <w:sz w:val="26"/>
          <w:szCs w:val="26"/>
        </w:rPr>
        <w:t>ó</w:t>
      </w:r>
      <w:r w:rsidRPr="008B3549">
        <w:rPr>
          <w:rFonts w:ascii="Bookman Old Style" w:hAnsi="Bookman Old Style"/>
          <w:sz w:val="26"/>
          <w:szCs w:val="26"/>
        </w:rPr>
        <w:t>cios da S</w:t>
      </w:r>
      <w:r w:rsidRPr="008B3549">
        <w:rPr>
          <w:rFonts w:ascii="Bookman Old Style" w:hAnsi="Bookman Old Style" w:cs="Times New Roman"/>
          <w:sz w:val="26"/>
          <w:szCs w:val="26"/>
        </w:rPr>
        <w:t>í</w:t>
      </w:r>
      <w:r w:rsidRPr="008B3549">
        <w:rPr>
          <w:rFonts w:ascii="Bookman Old Style" w:hAnsi="Bookman Old Style"/>
          <w:sz w:val="26"/>
          <w:szCs w:val="26"/>
        </w:rPr>
        <w:t>ria, tornou a em</w:t>
      </w:r>
      <w:r w:rsidRPr="008B3549">
        <w:rPr>
          <w:rFonts w:ascii="Bookman Old Style" w:hAnsi="Bookman Old Style"/>
          <w:sz w:val="26"/>
          <w:szCs w:val="26"/>
        </w:rPr>
        <w:softHyphen/>
        <w:t>barcar em seu navio, e Ant</w:t>
      </w:r>
      <w:r w:rsidRPr="008B3549">
        <w:rPr>
          <w:rFonts w:ascii="Bookman Old Style" w:hAnsi="Bookman Old Style" w:cs="Times New Roman"/>
          <w:sz w:val="26"/>
          <w:szCs w:val="26"/>
        </w:rPr>
        <w:t>í</w:t>
      </w:r>
      <w:r w:rsidRPr="008B3549">
        <w:rPr>
          <w:rFonts w:ascii="Bookman Old Style" w:hAnsi="Bookman Old Style"/>
          <w:sz w:val="26"/>
          <w:szCs w:val="26"/>
        </w:rPr>
        <w:t xml:space="preserve">patro, depois de o acompanhar, voltou </w:t>
      </w:r>
      <w:r w:rsidRPr="008B3549">
        <w:rPr>
          <w:rFonts w:ascii="Bookman Old Style" w:hAnsi="Bookman Old Style" w:cs="Times New Roman"/>
          <w:sz w:val="26"/>
          <w:szCs w:val="26"/>
        </w:rPr>
        <w:t>à</w:t>
      </w:r>
      <w:r w:rsidRPr="008B3549">
        <w:rPr>
          <w:rFonts w:ascii="Bookman Old Style" w:hAnsi="Bookman Old Style"/>
          <w:sz w:val="26"/>
          <w:szCs w:val="26"/>
        </w:rPr>
        <w:t xml:space="preserve"> Jud</w:t>
      </w:r>
      <w:r w:rsidRPr="008B3549">
        <w:rPr>
          <w:rFonts w:ascii="Bookman Old Style" w:hAnsi="Bookman Old Style" w:cs="Times New Roman"/>
          <w:sz w:val="26"/>
          <w:szCs w:val="26"/>
        </w:rPr>
        <w:t>é</w:t>
      </w:r>
      <w:r w:rsidRPr="008B3549">
        <w:rPr>
          <w:rFonts w:ascii="Bookman Old Style" w:hAnsi="Bookman Old Style"/>
          <w:sz w:val="26"/>
          <w:szCs w:val="26"/>
        </w:rPr>
        <w:t>ia, onde a primeira coisa que fez foi reerguer os muros de Jerusal</w:t>
      </w:r>
      <w:r w:rsidRPr="008B3549">
        <w:rPr>
          <w:rFonts w:ascii="Bookman Old Style" w:hAnsi="Bookman Old Style" w:cs="Times New Roman"/>
          <w:sz w:val="26"/>
          <w:szCs w:val="26"/>
        </w:rPr>
        <w:t>é</w:t>
      </w:r>
      <w:r w:rsidRPr="008B3549">
        <w:rPr>
          <w:rFonts w:ascii="Bookman Old Style" w:hAnsi="Bookman Old Style"/>
          <w:sz w:val="26"/>
          <w:szCs w:val="26"/>
        </w:rPr>
        <w:t>m. Em seguida, passou por toda a prov</w:t>
      </w:r>
      <w:r w:rsidRPr="008B3549">
        <w:rPr>
          <w:rFonts w:ascii="Bookman Old Style" w:hAnsi="Bookman Old Style" w:cs="Times New Roman"/>
          <w:sz w:val="26"/>
          <w:szCs w:val="26"/>
        </w:rPr>
        <w:t>í</w:t>
      </w:r>
      <w:r w:rsidRPr="008B3549">
        <w:rPr>
          <w:rFonts w:ascii="Bookman Old Style" w:hAnsi="Bookman Old Style"/>
          <w:sz w:val="26"/>
          <w:szCs w:val="26"/>
        </w:rPr>
        <w:t>ncia para impedir, com os seus conselhos e advert</w:t>
      </w:r>
      <w:r w:rsidRPr="008B3549">
        <w:rPr>
          <w:rFonts w:ascii="Bookman Old Style" w:hAnsi="Bookman Old Style" w:cs="Times New Roman"/>
          <w:sz w:val="26"/>
          <w:szCs w:val="26"/>
        </w:rPr>
        <w:t>ê</w:t>
      </w:r>
      <w:r w:rsidRPr="008B3549">
        <w:rPr>
          <w:rFonts w:ascii="Bookman Old Style" w:hAnsi="Bookman Old Style"/>
          <w:sz w:val="26"/>
          <w:szCs w:val="26"/>
        </w:rPr>
        <w:t>ncias, as rebeli</w:t>
      </w:r>
      <w:r w:rsidRPr="008B3549">
        <w:rPr>
          <w:rFonts w:ascii="Bookman Old Style" w:hAnsi="Bookman Old Style" w:cs="Times New Roman"/>
          <w:sz w:val="26"/>
          <w:szCs w:val="26"/>
        </w:rPr>
        <w:t>õ</w:t>
      </w:r>
      <w:r w:rsidRPr="008B3549">
        <w:rPr>
          <w:rFonts w:ascii="Bookman Old Style" w:hAnsi="Bookman Old Style"/>
          <w:sz w:val="26"/>
          <w:szCs w:val="26"/>
        </w:rPr>
        <w:t>es e sedi</w:t>
      </w:r>
      <w:r w:rsidRPr="008B3549">
        <w:rPr>
          <w:rFonts w:ascii="Bookman Old Style" w:hAnsi="Bookman Old Style" w:cs="Times New Roman"/>
          <w:sz w:val="26"/>
          <w:szCs w:val="26"/>
        </w:rPr>
        <w:t>çõ</w:t>
      </w:r>
      <w:r w:rsidRPr="008B3549">
        <w:rPr>
          <w:rFonts w:ascii="Bookman Old Style" w:hAnsi="Bookman Old Style"/>
          <w:sz w:val="26"/>
          <w:szCs w:val="26"/>
        </w:rPr>
        <w:t>es, fazendo o povo ver que, obedecendo a Hircano, como era seu dever, po</w:t>
      </w:r>
      <w:r w:rsidRPr="008B3549">
        <w:rPr>
          <w:rFonts w:ascii="Bookman Old Style" w:hAnsi="Bookman Old Style"/>
          <w:sz w:val="26"/>
          <w:szCs w:val="26"/>
        </w:rPr>
        <w:softHyphen/>
        <w:t>deria desfrutar em paz todos os seus bens. Mas se a esperan</w:t>
      </w:r>
      <w:r w:rsidRPr="008B3549">
        <w:rPr>
          <w:rFonts w:ascii="Bookman Old Style" w:hAnsi="Bookman Old Style" w:cs="Times New Roman"/>
          <w:sz w:val="26"/>
          <w:szCs w:val="26"/>
        </w:rPr>
        <w:t>ç</w:t>
      </w:r>
      <w:r w:rsidRPr="008B3549">
        <w:rPr>
          <w:rFonts w:ascii="Bookman Old Style" w:hAnsi="Bookman Old Style"/>
          <w:sz w:val="26"/>
          <w:szCs w:val="26"/>
        </w:rPr>
        <w:t>a de obter vantagens nas perturba</w:t>
      </w:r>
      <w:r w:rsidRPr="008B3549">
        <w:rPr>
          <w:rFonts w:ascii="Bookman Old Style" w:hAnsi="Bookman Old Style" w:cs="Times New Roman"/>
          <w:sz w:val="26"/>
          <w:szCs w:val="26"/>
        </w:rPr>
        <w:t>çõ</w:t>
      </w:r>
      <w:r w:rsidRPr="008B3549">
        <w:rPr>
          <w:rFonts w:ascii="Bookman Old Style" w:hAnsi="Bookman Old Style"/>
          <w:sz w:val="26"/>
          <w:szCs w:val="26"/>
        </w:rPr>
        <w:t>es da ordem os fizesse suscitar revoltas e rebeli</w:t>
      </w:r>
      <w:r w:rsidRPr="008B3549">
        <w:rPr>
          <w:rFonts w:ascii="Bookman Old Style" w:hAnsi="Bookman Old Style" w:cs="Times New Roman"/>
          <w:sz w:val="26"/>
          <w:szCs w:val="26"/>
        </w:rPr>
        <w:t>õ</w:t>
      </w:r>
      <w:r w:rsidRPr="008B3549">
        <w:rPr>
          <w:rFonts w:ascii="Bookman Old Style" w:hAnsi="Bookman Old Style"/>
          <w:sz w:val="26"/>
          <w:szCs w:val="26"/>
        </w:rPr>
        <w:t>es, eles descobririam que, em vez de governador, ele seria um senhor muito severo, que Hircano, em vez de um rei cheio de amor pelos seus s</w:t>
      </w:r>
      <w:r w:rsidRPr="008B3549">
        <w:rPr>
          <w:rFonts w:ascii="Bookman Old Style" w:hAnsi="Bookman Old Style" w:cs="Times New Roman"/>
          <w:sz w:val="26"/>
          <w:szCs w:val="26"/>
        </w:rPr>
        <w:t>ú</w:t>
      </w:r>
      <w:r w:rsidRPr="008B3549">
        <w:rPr>
          <w:rFonts w:ascii="Bookman Old Style" w:hAnsi="Bookman Old Style"/>
          <w:sz w:val="26"/>
          <w:szCs w:val="26"/>
        </w:rPr>
        <w:t xml:space="preserve">ditos, seria um rei sem piedade, e </w:t>
      </w:r>
      <w:r w:rsidRPr="00661E8A">
        <w:rPr>
          <w:rFonts w:ascii="Bookman Old Style" w:hAnsi="Bookman Old Style"/>
          <w:bCs/>
          <w:sz w:val="26"/>
          <w:szCs w:val="26"/>
        </w:rPr>
        <w:t>que C</w:t>
      </w:r>
      <w:r w:rsidRPr="00661E8A">
        <w:rPr>
          <w:rFonts w:ascii="Bookman Old Style" w:hAnsi="Bookman Old Style" w:cs="Times New Roman"/>
          <w:bCs/>
          <w:sz w:val="26"/>
          <w:szCs w:val="26"/>
        </w:rPr>
        <w:t>é</w:t>
      </w:r>
      <w:r w:rsidRPr="00661E8A">
        <w:rPr>
          <w:rFonts w:ascii="Bookman Old Style" w:hAnsi="Bookman Old Style"/>
          <w:bCs/>
          <w:sz w:val="26"/>
          <w:szCs w:val="26"/>
        </w:rPr>
        <w:t xml:space="preserve">sar </w:t>
      </w:r>
      <w:r w:rsidRPr="00661E8A">
        <w:rPr>
          <w:rFonts w:ascii="Bookman Old Style" w:hAnsi="Bookman Old Style"/>
          <w:sz w:val="26"/>
          <w:szCs w:val="26"/>
        </w:rPr>
        <w:t>e</w:t>
      </w:r>
      <w:r>
        <w:rPr>
          <w:rFonts w:ascii="Bookman Old Style" w:hAnsi="Bookman Old Style"/>
          <w:sz w:val="26"/>
          <w:szCs w:val="26"/>
        </w:rPr>
        <w:t xml:space="preserve"> </w:t>
      </w:r>
      <w:r w:rsidRPr="008B3549">
        <w:rPr>
          <w:rFonts w:ascii="Bookman Old Style" w:hAnsi="Bookman Old Style"/>
          <w:sz w:val="26"/>
          <w:szCs w:val="26"/>
        </w:rPr>
        <w:t>os romanos, em vez de pr</w:t>
      </w:r>
      <w:r w:rsidRPr="008B3549">
        <w:rPr>
          <w:rFonts w:ascii="Bookman Old Style" w:hAnsi="Bookman Old Style" w:cs="Times New Roman"/>
          <w:sz w:val="26"/>
          <w:szCs w:val="26"/>
        </w:rPr>
        <w:t>í</w:t>
      </w:r>
      <w:r w:rsidRPr="008B3549">
        <w:rPr>
          <w:rFonts w:ascii="Bookman Old Style" w:hAnsi="Bookman Old Style"/>
          <w:sz w:val="26"/>
          <w:szCs w:val="26"/>
        </w:rPr>
        <w:t>ncipes, seriam inimigos mortais e irreconciliaveis, pois jamais tolerariam que se suscitassem agita</w:t>
      </w:r>
      <w:r w:rsidRPr="008B3549">
        <w:rPr>
          <w:rFonts w:ascii="Bookman Old Style" w:hAnsi="Bookman Old Style" w:cs="Times New Roman"/>
          <w:sz w:val="26"/>
          <w:szCs w:val="26"/>
        </w:rPr>
        <w:t>çõ</w:t>
      </w:r>
      <w:r w:rsidRPr="008B3549">
        <w:rPr>
          <w:rFonts w:ascii="Bookman Old Style" w:hAnsi="Bookman Old Style"/>
          <w:sz w:val="26"/>
          <w:szCs w:val="26"/>
        </w:rPr>
        <w:t>es e mudan</w:t>
      </w:r>
      <w:r w:rsidRPr="008B3549">
        <w:rPr>
          <w:rFonts w:ascii="Bookman Old Style" w:hAnsi="Bookman Old Style" w:cs="Times New Roman"/>
          <w:sz w:val="26"/>
          <w:szCs w:val="26"/>
        </w:rPr>
        <w:t>ç</w:t>
      </w:r>
      <w:r w:rsidRPr="008B3549">
        <w:rPr>
          <w:rFonts w:ascii="Bookman Old Style" w:hAnsi="Bookman Old Style"/>
          <w:sz w:val="26"/>
          <w:szCs w:val="26"/>
        </w:rPr>
        <w:t>as no que haviam ordena</w:t>
      </w:r>
      <w:r w:rsidRPr="008B3549">
        <w:rPr>
          <w:rFonts w:ascii="Bookman Old Style" w:hAnsi="Bookman Old Style"/>
          <w:sz w:val="26"/>
          <w:szCs w:val="26"/>
        </w:rPr>
        <w:softHyphen/>
        <w:t>do. Essas palavras de Ant</w:t>
      </w:r>
      <w:r w:rsidRPr="008B3549">
        <w:rPr>
          <w:rFonts w:ascii="Bookman Old Style" w:hAnsi="Bookman Old Style" w:cs="Times New Roman"/>
          <w:sz w:val="26"/>
          <w:szCs w:val="26"/>
        </w:rPr>
        <w:t>í</w:t>
      </w:r>
      <w:r w:rsidRPr="008B3549">
        <w:rPr>
          <w:rFonts w:ascii="Bookman Old Style" w:hAnsi="Bookman Old Style"/>
          <w:sz w:val="26"/>
          <w:szCs w:val="26"/>
        </w:rPr>
        <w:t>patro tiveram tal for</w:t>
      </w:r>
      <w:r w:rsidRPr="008B3549">
        <w:rPr>
          <w:rFonts w:ascii="Bookman Old Style" w:hAnsi="Bookman Old Style" w:cs="Times New Roman"/>
          <w:sz w:val="26"/>
          <w:szCs w:val="26"/>
        </w:rPr>
        <w:t>ç</w:t>
      </w:r>
      <w:r w:rsidRPr="008B3549">
        <w:rPr>
          <w:rFonts w:ascii="Bookman Old Style" w:hAnsi="Bookman Old Style"/>
          <w:sz w:val="26"/>
          <w:szCs w:val="26"/>
        </w:rPr>
        <w:t>a que produziram uma feliz tranq</w:t>
      </w:r>
      <w:r w:rsidRPr="008B3549">
        <w:rPr>
          <w:rFonts w:ascii="Bookman Old Style" w:hAnsi="Bookman Old Style" w:cs="Times New Roman"/>
          <w:sz w:val="26"/>
          <w:szCs w:val="26"/>
        </w:rPr>
        <w:t>ü</w:t>
      </w:r>
      <w:r w:rsidRPr="008B3549">
        <w:rPr>
          <w:rFonts w:ascii="Bookman Old Style" w:hAnsi="Bookman Old Style"/>
          <w:sz w:val="26"/>
          <w:szCs w:val="26"/>
        </w:rPr>
        <w:t>ilidade.</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17</w:t>
      </w:r>
    </w:p>
    <w:p w:rsidR="00A62DFE" w:rsidRPr="008B3549" w:rsidRDefault="00A62DFE" w:rsidP="00A62DFE">
      <w:pPr>
        <w:pStyle w:val="DIMAS"/>
      </w:pPr>
      <w:r w:rsidRPr="008B3549">
        <w:rPr>
          <w:i/>
          <w:iCs/>
        </w:rPr>
        <w:t>Antípatro conquista grande prestígio por sua virtude. Fazael, seu filho mais velho, efeito governador de ferusalém, e Herodes manda matar vários ladrões condenados à morte. Inveja de alguns grandes</w:t>
      </w:r>
    </w:p>
    <w:p w:rsidR="00A62DFE" w:rsidRPr="008B3549" w:rsidRDefault="00A62DFE" w:rsidP="00A62DFE">
      <w:pPr>
        <w:pStyle w:val="DIMAS"/>
      </w:pPr>
      <w:r w:rsidRPr="008B3549">
        <w:rPr>
          <w:i/>
          <w:iCs/>
        </w:rPr>
        <w:t>contra Antípatro e seus filhos. Eles obrigam Hircano a processar</w:t>
      </w:r>
    </w:p>
    <w:p w:rsidR="00A62DFE" w:rsidRPr="008B3549" w:rsidRDefault="00A62DFE" w:rsidP="00A62DFE">
      <w:pPr>
        <w:pStyle w:val="DIMAS"/>
      </w:pPr>
      <w:r w:rsidRPr="008B3549">
        <w:rPr>
          <w:i/>
          <w:iCs/>
        </w:rPr>
        <w:t>Herodes por causa daqueles homens que mandara matar. Herodes</w:t>
      </w:r>
    </w:p>
    <w:p w:rsidR="00A62DFE" w:rsidRPr="008B3549" w:rsidRDefault="00A62DFE" w:rsidP="00A62DFE">
      <w:pPr>
        <w:pStyle w:val="DIMAS"/>
      </w:pPr>
      <w:r w:rsidRPr="008B3549">
        <w:rPr>
          <w:i/>
          <w:iCs/>
        </w:rPr>
        <w:t>comparece perante o tribunal e depois retira-se. Vem sitiar Jerusalém</w:t>
      </w:r>
    </w:p>
    <w:p w:rsidR="00A62DFE" w:rsidRPr="008B3549" w:rsidRDefault="00A62DFE" w:rsidP="00A62DFE">
      <w:pPr>
        <w:pStyle w:val="DIMAS"/>
      </w:pPr>
      <w:r w:rsidRPr="008B3549">
        <w:rPr>
          <w:i/>
          <w:iCs/>
        </w:rPr>
        <w:t>e a teria tomado se Antípatro e Fazael não o tivessem feito desistir.</w:t>
      </w:r>
    </w:p>
    <w:p w:rsidR="00A62DFE" w:rsidRPr="008B3549" w:rsidRDefault="00A62DFE" w:rsidP="00A62DFE">
      <w:pPr>
        <w:pStyle w:val="DIMAS"/>
      </w:pPr>
      <w:r w:rsidRPr="008B3549">
        <w:rPr>
          <w:i/>
          <w:iCs/>
        </w:rPr>
        <w:t>Hircano renova a aliança com os romanos. Demonstrações de</w:t>
      </w:r>
    </w:p>
    <w:p w:rsidR="00A62DFE" w:rsidRPr="008B3549" w:rsidRDefault="00A62DFE" w:rsidP="00A62DFE">
      <w:pPr>
        <w:pStyle w:val="DIMAS"/>
      </w:pPr>
      <w:r w:rsidRPr="008B3549">
        <w:rPr>
          <w:i/>
          <w:iCs/>
        </w:rPr>
        <w:lastRenderedPageBreak/>
        <w:t>estima e de afeto dos romanos por Hircano e pelos judeus. César é</w:t>
      </w:r>
    </w:p>
    <w:p w:rsidR="00A62DFE" w:rsidRDefault="00A62DFE" w:rsidP="00A62DFE">
      <w:pPr>
        <w:pStyle w:val="DIMAS"/>
        <w:rPr>
          <w:i/>
          <w:iCs/>
        </w:rPr>
      </w:pPr>
      <w:r w:rsidRPr="008B3549">
        <w:rPr>
          <w:i/>
          <w:iCs/>
        </w:rPr>
        <w:t>morto no Capitólio por Cássio e Bruto.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594. A incapacidade e a indol</w:t>
      </w:r>
      <w:r w:rsidRPr="008B3549">
        <w:rPr>
          <w:rFonts w:ascii="Bookman Old Style" w:hAnsi="Bookman Old Style" w:cs="Times New Roman"/>
          <w:sz w:val="26"/>
          <w:szCs w:val="26"/>
        </w:rPr>
        <w:t>ê</w:t>
      </w:r>
      <w:r w:rsidRPr="008B3549">
        <w:rPr>
          <w:rFonts w:ascii="Bookman Old Style" w:hAnsi="Bookman Old Style"/>
          <w:sz w:val="26"/>
          <w:szCs w:val="26"/>
        </w:rPr>
        <w:t>ncia de Hircano deram a Ant</w:t>
      </w:r>
      <w:r w:rsidRPr="008B3549">
        <w:rPr>
          <w:rFonts w:ascii="Bookman Old Style" w:hAnsi="Bookman Old Style" w:cs="Times New Roman"/>
          <w:sz w:val="26"/>
          <w:szCs w:val="26"/>
        </w:rPr>
        <w:t>í</w:t>
      </w:r>
      <w:r w:rsidRPr="008B3549">
        <w:rPr>
          <w:rFonts w:ascii="Bookman Old Style" w:hAnsi="Bookman Old Style"/>
          <w:sz w:val="26"/>
          <w:szCs w:val="26"/>
        </w:rPr>
        <w:t>patro motivo para lan</w:t>
      </w:r>
      <w:r w:rsidRPr="008B3549">
        <w:rPr>
          <w:rFonts w:ascii="Bookman Old Style" w:hAnsi="Bookman Old Style" w:cs="Times New Roman"/>
          <w:sz w:val="26"/>
          <w:szCs w:val="26"/>
        </w:rPr>
        <w:t>ç</w:t>
      </w:r>
      <w:r w:rsidRPr="008B3549">
        <w:rPr>
          <w:rFonts w:ascii="Bookman Old Style" w:hAnsi="Bookman Old Style"/>
          <w:sz w:val="26"/>
          <w:szCs w:val="26"/>
        </w:rPr>
        <w:t>ar as bases da grandeza em que a sua fam</w:t>
      </w:r>
      <w:r w:rsidRPr="008B3549">
        <w:rPr>
          <w:rFonts w:ascii="Bookman Old Style" w:hAnsi="Bookman Old Style" w:cs="Times New Roman"/>
          <w:sz w:val="26"/>
          <w:szCs w:val="26"/>
        </w:rPr>
        <w:t>í</w:t>
      </w:r>
      <w:r w:rsidRPr="008B3549">
        <w:rPr>
          <w:rFonts w:ascii="Bookman Old Style" w:hAnsi="Bookman Old Style"/>
          <w:sz w:val="26"/>
          <w:szCs w:val="26"/>
        </w:rPr>
        <w:t>lia mais tarde se viu eleva</w:t>
      </w:r>
      <w:r w:rsidRPr="008B3549">
        <w:rPr>
          <w:rFonts w:ascii="Bookman Old Style" w:hAnsi="Bookman Old Style"/>
          <w:sz w:val="26"/>
          <w:szCs w:val="26"/>
        </w:rPr>
        <w:softHyphen/>
        <w:t>da. Ele constituiu Fazael, seu filho mais velho, governador de Jerusal</w:t>
      </w:r>
      <w:r w:rsidRPr="008B3549">
        <w:rPr>
          <w:rFonts w:ascii="Bookman Old Style" w:hAnsi="Bookman Old Style" w:cs="Times New Roman"/>
          <w:sz w:val="26"/>
          <w:szCs w:val="26"/>
        </w:rPr>
        <w:t>é</w:t>
      </w:r>
      <w:r w:rsidRPr="008B3549">
        <w:rPr>
          <w:rFonts w:ascii="Bookman Old Style" w:hAnsi="Bookman Old Style"/>
          <w:sz w:val="26"/>
          <w:szCs w:val="26"/>
        </w:rPr>
        <w:t>m e de toda a prov</w:t>
      </w:r>
      <w:r w:rsidRPr="008B3549">
        <w:rPr>
          <w:rFonts w:ascii="Bookman Old Style" w:hAnsi="Bookman Old Style" w:cs="Times New Roman"/>
          <w:sz w:val="26"/>
          <w:szCs w:val="26"/>
        </w:rPr>
        <w:t>í</w:t>
      </w:r>
      <w:r w:rsidRPr="008B3549">
        <w:rPr>
          <w:rFonts w:ascii="Bookman Old Style" w:hAnsi="Bookman Old Style"/>
          <w:sz w:val="26"/>
          <w:szCs w:val="26"/>
        </w:rPr>
        <w:t>ncia. Herodes, o segundo filho, foi feito governador da Galil</w:t>
      </w:r>
      <w:r w:rsidRPr="008B3549">
        <w:rPr>
          <w:rFonts w:ascii="Bookman Old Style" w:hAnsi="Bookman Old Style" w:cs="Times New Roman"/>
          <w:sz w:val="26"/>
          <w:szCs w:val="26"/>
        </w:rPr>
        <w:t>é</w:t>
      </w:r>
      <w:r w:rsidRPr="008B3549">
        <w:rPr>
          <w:rFonts w:ascii="Bookman Old Style" w:hAnsi="Bookman Old Style"/>
          <w:sz w:val="26"/>
          <w:szCs w:val="26"/>
        </w:rPr>
        <w:t>ia. Este, embora n</w:t>
      </w:r>
      <w:r w:rsidRPr="008B3549">
        <w:rPr>
          <w:rFonts w:ascii="Bookman Old Style" w:hAnsi="Bookman Old Style" w:cs="Times New Roman"/>
          <w:sz w:val="26"/>
          <w:szCs w:val="26"/>
        </w:rPr>
        <w:t>ã</w:t>
      </w:r>
      <w:r w:rsidRPr="008B3549">
        <w:rPr>
          <w:rFonts w:ascii="Bookman Old Style" w:hAnsi="Bookman Old Style"/>
          <w:sz w:val="26"/>
          <w:szCs w:val="26"/>
        </w:rPr>
        <w:t>o tivesse ainda quinze anos, era t</w:t>
      </w:r>
      <w:r w:rsidRPr="008B3549">
        <w:rPr>
          <w:rFonts w:ascii="Bookman Old Style" w:hAnsi="Bookman Old Style" w:cs="Times New Roman"/>
          <w:sz w:val="26"/>
          <w:szCs w:val="26"/>
        </w:rPr>
        <w:t>ã</w:t>
      </w:r>
      <w:r w:rsidRPr="008B3549">
        <w:rPr>
          <w:rFonts w:ascii="Bookman Old Style" w:hAnsi="Bookman Old Style"/>
          <w:sz w:val="26"/>
          <w:szCs w:val="26"/>
        </w:rPr>
        <w:t xml:space="preserve">o inteligente e corajoso que bem depressa mostrou uma virtude superior </w:t>
      </w:r>
      <w:r w:rsidRPr="008B3549">
        <w:rPr>
          <w:rFonts w:ascii="Bookman Old Style" w:hAnsi="Bookman Old Style" w:cs="Times New Roman"/>
          <w:sz w:val="26"/>
          <w:szCs w:val="26"/>
        </w:rPr>
        <w:t>à</w:t>
      </w:r>
      <w:r w:rsidRPr="008B3549">
        <w:rPr>
          <w:rFonts w:ascii="Bookman Old Style" w:hAnsi="Bookman Old Style"/>
          <w:sz w:val="26"/>
          <w:szCs w:val="26"/>
        </w:rPr>
        <w:t xml:space="preserve"> idade. De uma feita, prendeu Ezequias, chefe de uns ladr</w:t>
      </w:r>
      <w:r w:rsidRPr="008B3549">
        <w:rPr>
          <w:rFonts w:ascii="Bookman Old Style" w:hAnsi="Bookman Old Style" w:cs="Times New Roman"/>
          <w:sz w:val="26"/>
          <w:szCs w:val="26"/>
        </w:rPr>
        <w:t>õ</w:t>
      </w:r>
      <w:r w:rsidRPr="008B3549">
        <w:rPr>
          <w:rFonts w:ascii="Bookman Old Style" w:hAnsi="Bookman Old Style"/>
          <w:sz w:val="26"/>
          <w:szCs w:val="26"/>
        </w:rPr>
        <w:t>es que assaltavam todo o pa</w:t>
      </w:r>
      <w:r w:rsidRPr="008B3549">
        <w:rPr>
          <w:rFonts w:ascii="Bookman Old Style" w:hAnsi="Bookman Old Style" w:cs="Times New Roman"/>
          <w:sz w:val="26"/>
          <w:szCs w:val="26"/>
        </w:rPr>
        <w:t>í</w:t>
      </w:r>
      <w:r w:rsidRPr="008B3549">
        <w:rPr>
          <w:rFonts w:ascii="Bookman Old Style" w:hAnsi="Bookman Old Style"/>
          <w:sz w:val="26"/>
          <w:szCs w:val="26"/>
        </w:rPr>
        <w:t>s e mandou mat</w:t>
      </w:r>
      <w:r w:rsidRPr="008B3549">
        <w:rPr>
          <w:rFonts w:ascii="Bookman Old Style" w:hAnsi="Bookman Old Style" w:cs="Times New Roman"/>
          <w:sz w:val="26"/>
          <w:szCs w:val="26"/>
        </w:rPr>
        <w:t>á</w:t>
      </w:r>
      <w:r w:rsidRPr="008B3549">
        <w:rPr>
          <w:rFonts w:ascii="Bookman Old Style" w:hAnsi="Bookman Old Style"/>
          <w:sz w:val="26"/>
          <w:szCs w:val="26"/>
        </w:rPr>
        <w:t xml:space="preserve">-lo, havendo-o condenado </w:t>
      </w:r>
      <w:r w:rsidRPr="008B3549">
        <w:rPr>
          <w:rFonts w:ascii="Bookman Old Style" w:hAnsi="Bookman Old Style" w:cs="Times New Roman"/>
          <w:sz w:val="26"/>
          <w:szCs w:val="26"/>
        </w:rPr>
        <w:t>à</w:t>
      </w:r>
      <w:r w:rsidRPr="008B3549">
        <w:rPr>
          <w:rFonts w:ascii="Bookman Old Style" w:hAnsi="Bookman Old Style"/>
          <w:sz w:val="26"/>
          <w:szCs w:val="26"/>
        </w:rPr>
        <w:t xml:space="preserve"> morte com todos os seus companheiros. Esse ato t</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ú</w:t>
      </w:r>
      <w:r w:rsidRPr="008B3549">
        <w:rPr>
          <w:rFonts w:ascii="Bookman Old Style" w:hAnsi="Bookman Old Style"/>
          <w:sz w:val="26"/>
          <w:szCs w:val="26"/>
        </w:rPr>
        <w:t xml:space="preserve">til </w:t>
      </w:r>
      <w:r w:rsidRPr="008B3549">
        <w:rPr>
          <w:rFonts w:ascii="Bookman Old Style" w:hAnsi="Bookman Old Style" w:cs="Times New Roman"/>
          <w:sz w:val="26"/>
          <w:szCs w:val="26"/>
        </w:rPr>
        <w:t>à</w:t>
      </w:r>
      <w:r w:rsidRPr="008B3549">
        <w:rPr>
          <w:rFonts w:ascii="Bookman Old Style" w:hAnsi="Bookman Old Style"/>
          <w:sz w:val="26"/>
          <w:szCs w:val="26"/>
        </w:rPr>
        <w:t xml:space="preserve"> prov</w:t>
      </w:r>
      <w:r w:rsidRPr="008B3549">
        <w:rPr>
          <w:rFonts w:ascii="Bookman Old Style" w:hAnsi="Bookman Old Style" w:cs="Times New Roman"/>
          <w:sz w:val="26"/>
          <w:szCs w:val="26"/>
        </w:rPr>
        <w:t>í</w:t>
      </w:r>
      <w:r w:rsidRPr="008B3549">
        <w:rPr>
          <w:rFonts w:ascii="Bookman Old Style" w:hAnsi="Bookman Old Style"/>
          <w:sz w:val="26"/>
          <w:szCs w:val="26"/>
        </w:rPr>
        <w:t>ncia suscitou-lhe tanto afeto entre os s</w:t>
      </w:r>
      <w:r w:rsidRPr="008B3549">
        <w:rPr>
          <w:rFonts w:ascii="Bookman Old Style" w:hAnsi="Bookman Old Style" w:cs="Times New Roman"/>
          <w:sz w:val="26"/>
          <w:szCs w:val="26"/>
        </w:rPr>
        <w:t>í</w:t>
      </w:r>
      <w:r w:rsidRPr="008B3549">
        <w:rPr>
          <w:rFonts w:ascii="Bookman Old Style" w:hAnsi="Bookman Old Style"/>
          <w:sz w:val="26"/>
          <w:szCs w:val="26"/>
        </w:rPr>
        <w:t>rios que estes proclamavam em todas as cidades e nos campos que lhes eram devedores da tranq</w:t>
      </w:r>
      <w:r w:rsidRPr="008B3549">
        <w:rPr>
          <w:rFonts w:ascii="Bookman Old Style" w:hAnsi="Bookman Old Style" w:cs="Times New Roman"/>
          <w:sz w:val="26"/>
          <w:szCs w:val="26"/>
        </w:rPr>
        <w:t>ü</w:t>
      </w:r>
      <w:r w:rsidRPr="008B3549">
        <w:rPr>
          <w:rFonts w:ascii="Bookman Old Style" w:hAnsi="Bookman Old Style"/>
          <w:sz w:val="26"/>
          <w:szCs w:val="26"/>
        </w:rPr>
        <w:t>ilidade e da posse pac</w:t>
      </w:r>
      <w:r w:rsidRPr="008B3549">
        <w:rPr>
          <w:rFonts w:ascii="Bookman Old Style" w:hAnsi="Bookman Old Style" w:cs="Times New Roman"/>
          <w:sz w:val="26"/>
          <w:szCs w:val="26"/>
        </w:rPr>
        <w:t>í</w:t>
      </w:r>
      <w:r w:rsidRPr="008B3549">
        <w:rPr>
          <w:rFonts w:ascii="Bookman Old Style" w:hAnsi="Bookman Old Style"/>
          <w:sz w:val="26"/>
          <w:szCs w:val="26"/>
        </w:rPr>
        <w:t>fica de seus bens.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Obteve ainda outra vantagem: travou conhecimento com Sexto C</w:t>
      </w:r>
      <w:r w:rsidRPr="008B3549">
        <w:rPr>
          <w:rFonts w:ascii="Bookman Old Style" w:hAnsi="Bookman Old Style" w:cs="Times New Roman"/>
          <w:sz w:val="26"/>
          <w:szCs w:val="26"/>
        </w:rPr>
        <w:t>é</w:t>
      </w:r>
      <w:r w:rsidRPr="008B3549">
        <w:rPr>
          <w:rFonts w:ascii="Bookman Old Style" w:hAnsi="Bookman Old Style"/>
          <w:sz w:val="26"/>
          <w:szCs w:val="26"/>
        </w:rPr>
        <w:t>sar, governa</w:t>
      </w:r>
      <w:r w:rsidRPr="008B3549">
        <w:rPr>
          <w:rFonts w:ascii="Bookman Old Style" w:hAnsi="Bookman Old Style"/>
          <w:sz w:val="26"/>
          <w:szCs w:val="26"/>
        </w:rPr>
        <w:softHyphen/>
        <w:t>dor da S</w:t>
      </w:r>
      <w:r w:rsidRPr="008B3549">
        <w:rPr>
          <w:rFonts w:ascii="Bookman Old Style" w:hAnsi="Bookman Old Style" w:cs="Times New Roman"/>
          <w:sz w:val="26"/>
          <w:szCs w:val="26"/>
        </w:rPr>
        <w:t>í</w:t>
      </w:r>
      <w:r w:rsidRPr="008B3549">
        <w:rPr>
          <w:rFonts w:ascii="Bookman Old Style" w:hAnsi="Bookman Old Style"/>
          <w:sz w:val="26"/>
          <w:szCs w:val="26"/>
        </w:rPr>
        <w:t>ria e parente do grande C</w:t>
      </w:r>
      <w:r w:rsidRPr="008B3549">
        <w:rPr>
          <w:rFonts w:ascii="Bookman Old Style" w:hAnsi="Bookman Old Style" w:cs="Times New Roman"/>
          <w:sz w:val="26"/>
          <w:szCs w:val="26"/>
        </w:rPr>
        <w:t>é</w:t>
      </w:r>
      <w:r w:rsidRPr="008B3549">
        <w:rPr>
          <w:rFonts w:ascii="Bookman Old Style" w:hAnsi="Bookman Old Style"/>
          <w:sz w:val="26"/>
          <w:szCs w:val="26"/>
        </w:rPr>
        <w:t>sar. Essa estima produziu grande emula</w:t>
      </w:r>
      <w:r w:rsidRPr="008B3549">
        <w:rPr>
          <w:rFonts w:ascii="Bookman Old Style" w:hAnsi="Bookman Old Style" w:cs="Times New Roman"/>
          <w:sz w:val="26"/>
          <w:szCs w:val="26"/>
        </w:rPr>
        <w:t>çã</w:t>
      </w:r>
      <w:r w:rsidRPr="008B3549">
        <w:rPr>
          <w:rFonts w:ascii="Bookman Old Style" w:hAnsi="Bookman Old Style"/>
          <w:sz w:val="26"/>
          <w:szCs w:val="26"/>
        </w:rPr>
        <w:t>o em Fazael, que, n</w:t>
      </w:r>
      <w:r w:rsidRPr="008B3549">
        <w:rPr>
          <w:rFonts w:ascii="Bookman Old Style" w:hAnsi="Bookman Old Style" w:cs="Times New Roman"/>
          <w:sz w:val="26"/>
          <w:szCs w:val="26"/>
        </w:rPr>
        <w:t>ã</w:t>
      </w:r>
      <w:r w:rsidRPr="008B3549">
        <w:rPr>
          <w:rFonts w:ascii="Bookman Old Style" w:hAnsi="Bookman Old Style"/>
          <w:sz w:val="26"/>
          <w:szCs w:val="26"/>
        </w:rPr>
        <w:t>o querendo ser inferior ao irm</w:t>
      </w:r>
      <w:r w:rsidRPr="008B3549">
        <w:rPr>
          <w:rFonts w:ascii="Bookman Old Style" w:hAnsi="Bookman Old Style" w:cs="Times New Roman"/>
          <w:sz w:val="26"/>
          <w:szCs w:val="26"/>
        </w:rPr>
        <w:t>ã</w:t>
      </w:r>
      <w:r w:rsidRPr="008B3549">
        <w:rPr>
          <w:rFonts w:ascii="Bookman Old Style" w:hAnsi="Bookman Old Style"/>
          <w:sz w:val="26"/>
          <w:szCs w:val="26"/>
        </w:rPr>
        <w:t>o em m</w:t>
      </w:r>
      <w:r w:rsidRPr="008B3549">
        <w:rPr>
          <w:rFonts w:ascii="Bookman Old Style" w:hAnsi="Bookman Old Style" w:cs="Times New Roman"/>
          <w:sz w:val="26"/>
          <w:szCs w:val="26"/>
        </w:rPr>
        <w:t>é</w:t>
      </w:r>
      <w:r w:rsidRPr="008B3549">
        <w:rPr>
          <w:rFonts w:ascii="Bookman Old Style" w:hAnsi="Bookman Old Style"/>
          <w:sz w:val="26"/>
          <w:szCs w:val="26"/>
        </w:rPr>
        <w:t>rito e em virtude, n</w:t>
      </w:r>
      <w:r w:rsidRPr="008B3549">
        <w:rPr>
          <w:rFonts w:ascii="Bookman Old Style" w:hAnsi="Bookman Old Style" w:cs="Times New Roman"/>
          <w:sz w:val="26"/>
          <w:szCs w:val="26"/>
        </w:rPr>
        <w:t>ã</w:t>
      </w:r>
      <w:r w:rsidRPr="008B3549">
        <w:rPr>
          <w:rFonts w:ascii="Bookman Old Style" w:hAnsi="Bookman Old Style"/>
          <w:sz w:val="26"/>
          <w:szCs w:val="26"/>
        </w:rPr>
        <w:t>o media esfor</w:t>
      </w:r>
      <w:r w:rsidRPr="008B3549">
        <w:rPr>
          <w:rFonts w:ascii="Bookman Old Style" w:hAnsi="Bookman Old Style" w:cs="Times New Roman"/>
          <w:sz w:val="26"/>
          <w:szCs w:val="26"/>
        </w:rPr>
        <w:t>ç</w:t>
      </w:r>
      <w:r w:rsidRPr="008B3549">
        <w:rPr>
          <w:rFonts w:ascii="Bookman Old Style" w:hAnsi="Bookman Old Style"/>
          <w:sz w:val="26"/>
          <w:szCs w:val="26"/>
        </w:rPr>
        <w:t>os para conquistar o afeto do povo de Jerusal</w:t>
      </w:r>
      <w:r w:rsidRPr="008B3549">
        <w:rPr>
          <w:rFonts w:ascii="Bookman Old Style" w:hAnsi="Bookman Old Style" w:cs="Times New Roman"/>
          <w:sz w:val="26"/>
          <w:szCs w:val="26"/>
        </w:rPr>
        <w:t>é</w:t>
      </w:r>
      <w:r w:rsidRPr="008B3549">
        <w:rPr>
          <w:rFonts w:ascii="Bookman Old Style" w:hAnsi="Bookman Old Style"/>
          <w:sz w:val="26"/>
          <w:szCs w:val="26"/>
        </w:rPr>
        <w:t>m. Ele desempenhava em pes</w:t>
      </w:r>
      <w:r w:rsidRPr="008B3549">
        <w:rPr>
          <w:rFonts w:ascii="Bookman Old Style" w:hAnsi="Bookman Old Style"/>
          <w:sz w:val="26"/>
          <w:szCs w:val="26"/>
        </w:rPr>
        <w:softHyphen/>
        <w:t>soa os cargos p</w:t>
      </w:r>
      <w:r w:rsidRPr="008B3549">
        <w:rPr>
          <w:rFonts w:ascii="Bookman Old Style" w:hAnsi="Bookman Old Style" w:cs="Times New Roman"/>
          <w:sz w:val="26"/>
          <w:szCs w:val="26"/>
        </w:rPr>
        <w:t>ú</w:t>
      </w:r>
      <w:r w:rsidRPr="008B3549">
        <w:rPr>
          <w:rFonts w:ascii="Bookman Old Style" w:hAnsi="Bookman Old Style"/>
          <w:sz w:val="26"/>
          <w:szCs w:val="26"/>
        </w:rPr>
        <w:t>blicos e com tanta justi</w:t>
      </w:r>
      <w:r w:rsidRPr="008B3549">
        <w:rPr>
          <w:rFonts w:ascii="Bookman Old Style" w:hAnsi="Bookman Old Style" w:cs="Times New Roman"/>
          <w:sz w:val="26"/>
          <w:szCs w:val="26"/>
        </w:rPr>
        <w:t>ç</w:t>
      </w:r>
      <w:r w:rsidRPr="008B3549">
        <w:rPr>
          <w:rFonts w:ascii="Bookman Old Style" w:hAnsi="Bookman Old Style"/>
          <w:sz w:val="26"/>
          <w:szCs w:val="26"/>
        </w:rPr>
        <w:t>a e de maneira t</w:t>
      </w:r>
      <w:r w:rsidRPr="008B3549">
        <w:rPr>
          <w:rFonts w:ascii="Bookman Old Style" w:hAnsi="Bookman Old Style" w:cs="Times New Roman"/>
          <w:sz w:val="26"/>
          <w:szCs w:val="26"/>
        </w:rPr>
        <w:t>ã</w:t>
      </w:r>
      <w:r w:rsidRPr="008B3549">
        <w:rPr>
          <w:rFonts w:ascii="Bookman Old Style" w:hAnsi="Bookman Old Style"/>
          <w:sz w:val="26"/>
          <w:szCs w:val="26"/>
        </w:rPr>
        <w:t>o agrad</w:t>
      </w:r>
      <w:r w:rsidRPr="008B3549">
        <w:rPr>
          <w:rFonts w:ascii="Bookman Old Style" w:hAnsi="Bookman Old Style" w:cs="Times New Roman"/>
          <w:sz w:val="26"/>
          <w:szCs w:val="26"/>
        </w:rPr>
        <w:t>á</w:t>
      </w:r>
      <w:r w:rsidRPr="008B3549">
        <w:rPr>
          <w:rFonts w:ascii="Bookman Old Style" w:hAnsi="Bookman Old Style"/>
          <w:sz w:val="26"/>
          <w:szCs w:val="26"/>
        </w:rPr>
        <w:t>vel que ningu</w:t>
      </w:r>
      <w:r w:rsidRPr="008B3549">
        <w:rPr>
          <w:rFonts w:ascii="Bookman Old Style" w:hAnsi="Bookman Old Style" w:cs="Times New Roman"/>
          <w:sz w:val="26"/>
          <w:szCs w:val="26"/>
        </w:rPr>
        <w:t>é</w:t>
      </w:r>
      <w:r w:rsidRPr="008B3549">
        <w:rPr>
          <w:rFonts w:ascii="Bookman Old Style" w:hAnsi="Bookman Old Style"/>
          <w:sz w:val="26"/>
          <w:szCs w:val="26"/>
        </w:rPr>
        <w:t>m tinha motivo de queixa nem podia acus</w:t>
      </w:r>
      <w:r w:rsidRPr="008B3549">
        <w:rPr>
          <w:rFonts w:ascii="Bookman Old Style" w:hAnsi="Bookman Old Style" w:cs="Times New Roman"/>
          <w:sz w:val="26"/>
          <w:szCs w:val="26"/>
        </w:rPr>
        <w:t>á</w:t>
      </w:r>
      <w:r w:rsidRPr="008B3549">
        <w:rPr>
          <w:rFonts w:ascii="Bookman Old Style" w:hAnsi="Bookman Old Style"/>
          <w:sz w:val="26"/>
          <w:szCs w:val="26"/>
        </w:rPr>
        <w:t>-lo de abuso de poder. Como a gl</w:t>
      </w:r>
      <w:r w:rsidRPr="008B3549">
        <w:rPr>
          <w:rFonts w:ascii="Bookman Old Style" w:hAnsi="Bookman Old Style" w:cs="Times New Roman"/>
          <w:sz w:val="26"/>
          <w:szCs w:val="26"/>
        </w:rPr>
        <w:t>ó</w:t>
      </w:r>
      <w:r w:rsidRPr="008B3549">
        <w:rPr>
          <w:rFonts w:ascii="Bookman Old Style" w:hAnsi="Bookman Old Style"/>
          <w:sz w:val="26"/>
          <w:szCs w:val="26"/>
        </w:rPr>
        <w:t>ria dos filhos vem recair sobre o pai, a nossa na</w:t>
      </w:r>
      <w:r w:rsidRPr="008B3549">
        <w:rPr>
          <w:rFonts w:ascii="Bookman Old Style" w:hAnsi="Bookman Old Style" w:cs="Times New Roman"/>
          <w:sz w:val="26"/>
          <w:szCs w:val="26"/>
        </w:rPr>
        <w:t>çã</w:t>
      </w:r>
      <w:r w:rsidRPr="008B3549">
        <w:rPr>
          <w:rFonts w:ascii="Bookman Old Style" w:hAnsi="Bookman Old Style"/>
          <w:sz w:val="26"/>
          <w:szCs w:val="26"/>
        </w:rPr>
        <w:t>o concebeu tanto amor por Ant</w:t>
      </w:r>
      <w:r w:rsidRPr="008B3549">
        <w:rPr>
          <w:rFonts w:ascii="Bookman Old Style" w:hAnsi="Bookman Old Style" w:cs="Times New Roman"/>
          <w:sz w:val="26"/>
          <w:szCs w:val="26"/>
        </w:rPr>
        <w:t>í</w:t>
      </w:r>
      <w:r w:rsidRPr="008B3549">
        <w:rPr>
          <w:rFonts w:ascii="Bookman Old Style" w:hAnsi="Bookman Old Style"/>
          <w:sz w:val="26"/>
          <w:szCs w:val="26"/>
        </w:rPr>
        <w:t>patro que</w:t>
      </w:r>
      <w:r>
        <w:rPr>
          <w:rFonts w:ascii="Bookman Old Style" w:hAnsi="Bookman Old Style"/>
          <w:sz w:val="26"/>
          <w:szCs w:val="26"/>
        </w:rPr>
        <w:t xml:space="preserve"> </w:t>
      </w:r>
      <w:r w:rsidRPr="008B3549">
        <w:rPr>
          <w:rFonts w:ascii="Bookman Old Style" w:hAnsi="Bookman Old Style"/>
          <w:sz w:val="26"/>
          <w:szCs w:val="26"/>
        </w:rPr>
        <w:t>lhe prestava as mesmas honras, como se ele fosse rei. T</w:t>
      </w:r>
      <w:r w:rsidRPr="008B3549">
        <w:rPr>
          <w:rFonts w:ascii="Bookman Old Style" w:hAnsi="Bookman Old Style" w:cs="Times New Roman"/>
          <w:sz w:val="26"/>
          <w:szCs w:val="26"/>
        </w:rPr>
        <w:t>ã</w:t>
      </w:r>
      <w:r w:rsidRPr="008B3549">
        <w:rPr>
          <w:rFonts w:ascii="Bookman Old Style" w:hAnsi="Bookman Old Style"/>
          <w:sz w:val="26"/>
          <w:szCs w:val="26"/>
        </w:rPr>
        <w:t>o s</w:t>
      </w:r>
      <w:r w:rsidRPr="008B3549">
        <w:rPr>
          <w:rFonts w:ascii="Bookman Old Style" w:hAnsi="Bookman Old Style" w:cs="Times New Roman"/>
          <w:sz w:val="26"/>
          <w:szCs w:val="26"/>
        </w:rPr>
        <w:t>á</w:t>
      </w:r>
      <w:r w:rsidRPr="008B3549">
        <w:rPr>
          <w:rFonts w:ascii="Bookman Old Style" w:hAnsi="Bookman Old Style"/>
          <w:sz w:val="26"/>
          <w:szCs w:val="26"/>
        </w:rPr>
        <w:t>bio ministro, em vez de se deixar dominar pelo brilho de t</w:t>
      </w:r>
      <w:r w:rsidRPr="008B3549">
        <w:rPr>
          <w:rFonts w:ascii="Bookman Old Style" w:hAnsi="Bookman Old Style" w:cs="Times New Roman"/>
          <w:sz w:val="26"/>
          <w:szCs w:val="26"/>
        </w:rPr>
        <w:t>ã</w:t>
      </w:r>
      <w:r w:rsidRPr="008B3549">
        <w:rPr>
          <w:rFonts w:ascii="Bookman Old Style" w:hAnsi="Bookman Old Style"/>
          <w:sz w:val="26"/>
          <w:szCs w:val="26"/>
        </w:rPr>
        <w:t>o grande prosperidade, como a maior parte dos homens, conservou sempre o mesmo afeto e a mesma fidelidade para com Hircano.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Mas os grandes dos judeus, vendo-o elevado </w:t>
      </w:r>
      <w:r w:rsidRPr="008B3549">
        <w:rPr>
          <w:rFonts w:ascii="Bookman Old Style" w:hAnsi="Bookman Old Style" w:cs="Times New Roman"/>
          <w:sz w:val="26"/>
          <w:szCs w:val="26"/>
        </w:rPr>
        <w:t>—</w:t>
      </w:r>
      <w:r w:rsidRPr="008B3549">
        <w:rPr>
          <w:rFonts w:ascii="Bookman Old Style" w:hAnsi="Bookman Old Style"/>
          <w:sz w:val="26"/>
          <w:szCs w:val="26"/>
        </w:rPr>
        <w:t xml:space="preserve"> com os seus filhos </w:t>
      </w:r>
      <w:r w:rsidRPr="008B3549">
        <w:rPr>
          <w:rFonts w:ascii="Bookman Old Style" w:hAnsi="Bookman Old Style" w:cs="Times New Roman"/>
          <w:sz w:val="26"/>
          <w:szCs w:val="26"/>
        </w:rPr>
        <w:t>—</w:t>
      </w:r>
      <w:r w:rsidRPr="008B3549">
        <w:rPr>
          <w:rFonts w:ascii="Bookman Old Style" w:hAnsi="Bookman Old Style"/>
          <w:sz w:val="26"/>
          <w:szCs w:val="26"/>
        </w:rPr>
        <w:t xml:space="preserve"> a t</w:t>
      </w:r>
      <w:r w:rsidRPr="008B3549">
        <w:rPr>
          <w:rFonts w:ascii="Bookman Old Style" w:hAnsi="Bookman Old Style" w:cs="Times New Roman"/>
          <w:sz w:val="26"/>
          <w:szCs w:val="26"/>
        </w:rPr>
        <w:t>ã</w:t>
      </w:r>
      <w:r w:rsidRPr="008B3549">
        <w:rPr>
          <w:rFonts w:ascii="Bookman Old Style" w:hAnsi="Bookman Old Style"/>
          <w:sz w:val="26"/>
          <w:szCs w:val="26"/>
        </w:rPr>
        <w:t>o grande autoridade, t</w:t>
      </w:r>
      <w:r w:rsidRPr="008B3549">
        <w:rPr>
          <w:rFonts w:ascii="Bookman Old Style" w:hAnsi="Bookman Old Style" w:cs="Times New Roman"/>
          <w:sz w:val="26"/>
          <w:szCs w:val="26"/>
        </w:rPr>
        <w:t>ã</w:t>
      </w:r>
      <w:r w:rsidRPr="008B3549">
        <w:rPr>
          <w:rFonts w:ascii="Bookman Old Style" w:hAnsi="Bookman Old Style"/>
          <w:sz w:val="26"/>
          <w:szCs w:val="26"/>
        </w:rPr>
        <w:t>o amado pelo povo e t</w:t>
      </w:r>
      <w:r w:rsidRPr="008B3549">
        <w:rPr>
          <w:rFonts w:ascii="Bookman Old Style" w:hAnsi="Bookman Old Style" w:cs="Times New Roman"/>
          <w:sz w:val="26"/>
          <w:szCs w:val="26"/>
        </w:rPr>
        <w:t>ã</w:t>
      </w:r>
      <w:r w:rsidRPr="008B3549">
        <w:rPr>
          <w:rFonts w:ascii="Bookman Old Style" w:hAnsi="Bookman Old Style"/>
          <w:sz w:val="26"/>
          <w:szCs w:val="26"/>
        </w:rPr>
        <w:t>o rico com o que recebia das rendas da Jud</w:t>
      </w:r>
      <w:r w:rsidRPr="008B3549">
        <w:rPr>
          <w:rFonts w:ascii="Bookman Old Style" w:hAnsi="Bookman Old Style" w:cs="Times New Roman"/>
          <w:sz w:val="26"/>
          <w:szCs w:val="26"/>
        </w:rPr>
        <w:t>é</w:t>
      </w:r>
      <w:r w:rsidRPr="008B3549">
        <w:rPr>
          <w:rFonts w:ascii="Bookman Old Style" w:hAnsi="Bookman Old Style"/>
          <w:sz w:val="26"/>
          <w:szCs w:val="26"/>
        </w:rPr>
        <w:t>ia e das gratifica</w:t>
      </w:r>
      <w:r w:rsidRPr="008B3549">
        <w:rPr>
          <w:rFonts w:ascii="Bookman Old Style" w:hAnsi="Bookman Old Style" w:cs="Times New Roman"/>
          <w:sz w:val="26"/>
          <w:szCs w:val="26"/>
        </w:rPr>
        <w:t>çõ</w:t>
      </w:r>
      <w:r w:rsidRPr="008B3549">
        <w:rPr>
          <w:rFonts w:ascii="Bookman Old Style" w:hAnsi="Bookman Old Style"/>
          <w:sz w:val="26"/>
          <w:szCs w:val="26"/>
        </w:rPr>
        <w:t>es de Hircano, deixaram-se dominar por uma extrema inveja, que aumentou quando souberam que ele havia conquistado tamb</w:t>
      </w:r>
      <w:r w:rsidRPr="008B3549">
        <w:rPr>
          <w:rFonts w:ascii="Bookman Old Style" w:hAnsi="Bookman Old Style" w:cs="Times New Roman"/>
          <w:sz w:val="26"/>
          <w:szCs w:val="26"/>
        </w:rPr>
        <w:t>é</w:t>
      </w:r>
      <w:r w:rsidRPr="008B3549">
        <w:rPr>
          <w:rFonts w:ascii="Bookman Old Style" w:hAnsi="Bookman Old Style"/>
          <w:sz w:val="26"/>
          <w:szCs w:val="26"/>
        </w:rPr>
        <w:t>m o afeto dos imperadores. Diziam que ele persuadira Hircano a enviar-lhes uma grande soma de dinheiro e, em lugar de apresent</w:t>
      </w:r>
      <w:r w:rsidRPr="008B3549">
        <w:rPr>
          <w:rFonts w:ascii="Bookman Old Style" w:hAnsi="Bookman Old Style" w:cs="Times New Roman"/>
          <w:sz w:val="26"/>
          <w:szCs w:val="26"/>
        </w:rPr>
        <w:t>á</w:t>
      </w:r>
      <w:r w:rsidRPr="008B3549">
        <w:rPr>
          <w:rFonts w:ascii="Bookman Old Style" w:hAnsi="Bookman Old Style"/>
          <w:sz w:val="26"/>
          <w:szCs w:val="26"/>
        </w:rPr>
        <w:t>-la em nome do rei, oferecera-a em seu pr</w:t>
      </w:r>
      <w:r w:rsidRPr="008B3549">
        <w:rPr>
          <w:rFonts w:ascii="Bookman Old Style" w:hAnsi="Bookman Old Style" w:cs="Times New Roman"/>
          <w:sz w:val="26"/>
          <w:szCs w:val="26"/>
        </w:rPr>
        <w:t>ó</w:t>
      </w:r>
      <w:r w:rsidRPr="008B3549">
        <w:rPr>
          <w:rFonts w:ascii="Bookman Old Style" w:hAnsi="Bookman Old Style"/>
          <w:sz w:val="26"/>
          <w:szCs w:val="26"/>
        </w:rPr>
        <w:t>prio nome. Disseram o mesmo de Hircano, mas ele riu-se disso. O que os aborrecia acima de tudo era que Herodes lhes parecia t</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sz w:val="26"/>
          <w:szCs w:val="26"/>
        </w:rPr>
        <w:lastRenderedPageBreak/>
        <w:t>violento e ousado que n</w:t>
      </w:r>
      <w:r w:rsidRPr="008B3549">
        <w:rPr>
          <w:rFonts w:ascii="Bookman Old Style" w:hAnsi="Bookman Old Style" w:cs="Times New Roman"/>
          <w:sz w:val="26"/>
          <w:szCs w:val="26"/>
        </w:rPr>
        <w:t>ã</w:t>
      </w:r>
      <w:r w:rsidRPr="008B3549">
        <w:rPr>
          <w:rFonts w:ascii="Bookman Old Style" w:hAnsi="Bookman Old Style"/>
          <w:sz w:val="26"/>
          <w:szCs w:val="26"/>
        </w:rPr>
        <w:t>o duvidavam de que ele aspirava a um governo tir</w:t>
      </w:r>
      <w:r w:rsidRPr="008B3549">
        <w:rPr>
          <w:rFonts w:ascii="Bookman Old Style" w:hAnsi="Bookman Old Style" w:cs="Times New Roman"/>
          <w:sz w:val="26"/>
          <w:szCs w:val="26"/>
        </w:rPr>
        <w:t>â</w:t>
      </w:r>
      <w:r w:rsidRPr="008B3549">
        <w:rPr>
          <w:rFonts w:ascii="Bookman Old Style" w:hAnsi="Bookman Old Style"/>
          <w:sz w:val="26"/>
          <w:szCs w:val="26"/>
        </w:rPr>
        <w:t>nico.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Resolveram ent</w:t>
      </w:r>
      <w:r w:rsidRPr="008B3549">
        <w:rPr>
          <w:rFonts w:ascii="Bookman Old Style" w:hAnsi="Bookman Old Style" w:cs="Times New Roman"/>
          <w:sz w:val="26"/>
          <w:szCs w:val="26"/>
        </w:rPr>
        <w:t>ã</w:t>
      </w:r>
      <w:r w:rsidRPr="008B3549">
        <w:rPr>
          <w:rFonts w:ascii="Bookman Old Style" w:hAnsi="Bookman Old Style"/>
          <w:sz w:val="26"/>
          <w:szCs w:val="26"/>
        </w:rPr>
        <w:t>o procurar Hircano para acusar abertamente Ant</w:t>
      </w:r>
      <w:r w:rsidRPr="008B3549">
        <w:rPr>
          <w:rFonts w:ascii="Bookman Old Style" w:hAnsi="Bookman Old Style" w:cs="Times New Roman"/>
          <w:sz w:val="26"/>
          <w:szCs w:val="26"/>
        </w:rPr>
        <w:t>í</w:t>
      </w:r>
      <w:r w:rsidRPr="008B3549">
        <w:rPr>
          <w:rFonts w:ascii="Bookman Old Style" w:hAnsi="Bookman Old Style"/>
          <w:sz w:val="26"/>
          <w:szCs w:val="26"/>
        </w:rPr>
        <w:t>patro e lhe falaram deste modo: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quandoVossa Majestade permitir</w:t>
      </w:r>
      <w:r w:rsidRPr="008B3549">
        <w:rPr>
          <w:rFonts w:ascii="Bookman Old Style" w:hAnsi="Bookman Old Style" w:cs="Times New Roman"/>
          <w:sz w:val="26"/>
          <w:szCs w:val="26"/>
        </w:rPr>
        <w:t>á</w:t>
      </w:r>
      <w:r w:rsidRPr="008B3549">
        <w:rPr>
          <w:rFonts w:ascii="Bookman Old Style" w:hAnsi="Bookman Old Style"/>
          <w:sz w:val="26"/>
          <w:szCs w:val="26"/>
        </w:rPr>
        <w:t xml:space="preserve"> o que acontece de</w:t>
      </w:r>
      <w:r w:rsidRPr="008B3549">
        <w:rPr>
          <w:rFonts w:ascii="Bookman Old Style" w:hAnsi="Bookman Old Style"/>
          <w:sz w:val="26"/>
          <w:szCs w:val="26"/>
        </w:rPr>
        <w:softHyphen/>
        <w:t>baixo dos vossos olhos? N</w:t>
      </w:r>
      <w:r w:rsidRPr="008B3549">
        <w:rPr>
          <w:rFonts w:ascii="Bookman Old Style" w:hAnsi="Bookman Old Style" w:cs="Times New Roman"/>
          <w:sz w:val="26"/>
          <w:szCs w:val="26"/>
        </w:rPr>
        <w:t>ã</w:t>
      </w:r>
      <w:r w:rsidRPr="008B3549">
        <w:rPr>
          <w:rFonts w:ascii="Bookman Old Style" w:hAnsi="Bookman Old Style"/>
          <w:sz w:val="26"/>
          <w:szCs w:val="26"/>
        </w:rPr>
        <w:t>o vedes que Ant</w:t>
      </w:r>
      <w:r w:rsidRPr="008B3549">
        <w:rPr>
          <w:rFonts w:ascii="Bookman Old Style" w:hAnsi="Bookman Old Style" w:cs="Times New Roman"/>
          <w:sz w:val="26"/>
          <w:szCs w:val="26"/>
        </w:rPr>
        <w:t>í</w:t>
      </w:r>
      <w:r w:rsidRPr="008B3549">
        <w:rPr>
          <w:rFonts w:ascii="Bookman Old Style" w:hAnsi="Bookman Old Style"/>
          <w:sz w:val="26"/>
          <w:szCs w:val="26"/>
        </w:rPr>
        <w:t>patro e seus filhos desfrutam todas as honras da soberania e deixam-vos somente o nome de rei? N</w:t>
      </w:r>
      <w:r w:rsidRPr="008B3549">
        <w:rPr>
          <w:rFonts w:ascii="Bookman Old Style" w:hAnsi="Bookman Old Style" w:cs="Times New Roman"/>
          <w:sz w:val="26"/>
          <w:szCs w:val="26"/>
        </w:rPr>
        <w:t>ã</w:t>
      </w:r>
      <w:r w:rsidRPr="008B3549">
        <w:rPr>
          <w:rFonts w:ascii="Bookman Old Style" w:hAnsi="Bookman Old Style"/>
          <w:sz w:val="26"/>
          <w:szCs w:val="26"/>
        </w:rPr>
        <w:t>o vos importa ent</w:t>
      </w:r>
      <w:r w:rsidRPr="008B3549">
        <w:rPr>
          <w:rFonts w:ascii="Bookman Old Style" w:hAnsi="Bookman Old Style" w:cs="Times New Roman"/>
          <w:sz w:val="26"/>
          <w:szCs w:val="26"/>
        </w:rPr>
        <w:t>ã</w:t>
      </w:r>
      <w:r w:rsidRPr="008B3549">
        <w:rPr>
          <w:rFonts w:ascii="Bookman Old Style" w:hAnsi="Bookman Old Style"/>
          <w:sz w:val="26"/>
          <w:szCs w:val="26"/>
        </w:rPr>
        <w:t>o saber disso? N</w:t>
      </w:r>
      <w:r w:rsidRPr="008B3549">
        <w:rPr>
          <w:rFonts w:ascii="Bookman Old Style" w:hAnsi="Bookman Old Style" w:cs="Times New Roman"/>
          <w:sz w:val="26"/>
          <w:szCs w:val="26"/>
        </w:rPr>
        <w:t>ã</w:t>
      </w:r>
      <w:r w:rsidRPr="008B3549">
        <w:rPr>
          <w:rFonts w:ascii="Bookman Old Style" w:hAnsi="Bookman Old Style"/>
          <w:sz w:val="26"/>
          <w:szCs w:val="26"/>
        </w:rPr>
        <w:t>o vos importa dar a tudo um rem</w:t>
      </w:r>
      <w:r w:rsidRPr="008B3549">
        <w:rPr>
          <w:rFonts w:ascii="Bookman Old Style" w:hAnsi="Bookman Old Style" w:cs="Times New Roman"/>
          <w:sz w:val="26"/>
          <w:szCs w:val="26"/>
        </w:rPr>
        <w:t>é</w:t>
      </w:r>
      <w:r w:rsidRPr="008B3549">
        <w:rPr>
          <w:rFonts w:ascii="Bookman Old Style" w:hAnsi="Bookman Old Style"/>
          <w:sz w:val="26"/>
          <w:szCs w:val="26"/>
        </w:rPr>
        <w:t>dio? Julgais estar em seguran</w:t>
      </w:r>
      <w:r w:rsidRPr="008B3549">
        <w:rPr>
          <w:rFonts w:ascii="Bookman Old Style" w:hAnsi="Bookman Old Style" w:cs="Times New Roman"/>
          <w:sz w:val="26"/>
          <w:szCs w:val="26"/>
        </w:rPr>
        <w:t>ç</w:t>
      </w:r>
      <w:r w:rsidRPr="008B3549">
        <w:rPr>
          <w:rFonts w:ascii="Bookman Old Style" w:hAnsi="Bookman Old Style"/>
          <w:sz w:val="26"/>
          <w:szCs w:val="26"/>
        </w:rPr>
        <w:t>a descuidando-vos da salva</w:t>
      </w:r>
      <w:r w:rsidRPr="008B3549">
        <w:rPr>
          <w:rFonts w:ascii="Bookman Old Style" w:hAnsi="Bookman Old Style" w:cs="Times New Roman"/>
          <w:sz w:val="26"/>
          <w:szCs w:val="26"/>
        </w:rPr>
        <w:t>çã</w:t>
      </w:r>
      <w:r w:rsidRPr="008B3549">
        <w:rPr>
          <w:rFonts w:ascii="Bookman Old Style" w:hAnsi="Bookman Old Style"/>
          <w:sz w:val="26"/>
          <w:szCs w:val="26"/>
        </w:rPr>
        <w:t>o do Estado e de vossa pr</w:t>
      </w:r>
      <w:r w:rsidRPr="008B3549">
        <w:rPr>
          <w:rFonts w:ascii="Bookman Old Style" w:hAnsi="Bookman Old Style" w:cs="Times New Roman"/>
          <w:sz w:val="26"/>
          <w:szCs w:val="26"/>
        </w:rPr>
        <w:t>ó</w:t>
      </w:r>
      <w:r w:rsidRPr="008B3549">
        <w:rPr>
          <w:rFonts w:ascii="Bookman Old Style" w:hAnsi="Bookman Old Style"/>
          <w:sz w:val="26"/>
          <w:szCs w:val="26"/>
        </w:rPr>
        <w:t>pria vida? Esses indiv</w:t>
      </w:r>
      <w:r w:rsidRPr="008B3549">
        <w:rPr>
          <w:rFonts w:ascii="Bookman Old Style" w:hAnsi="Bookman Old Style" w:cs="Times New Roman"/>
          <w:sz w:val="26"/>
          <w:szCs w:val="26"/>
        </w:rPr>
        <w:t>í</w:t>
      </w:r>
      <w:r w:rsidRPr="008B3549">
        <w:rPr>
          <w:rFonts w:ascii="Bookman Old Style" w:hAnsi="Bookman Old Style"/>
          <w:sz w:val="26"/>
          <w:szCs w:val="26"/>
        </w:rPr>
        <w:t>duos n</w:t>
      </w:r>
      <w:r w:rsidRPr="008B3549">
        <w:rPr>
          <w:rFonts w:ascii="Bookman Old Style" w:hAnsi="Bookman Old Style" w:cs="Times New Roman"/>
          <w:sz w:val="26"/>
          <w:szCs w:val="26"/>
        </w:rPr>
        <w:t>ã</w:t>
      </w:r>
      <w:r w:rsidRPr="008B3549">
        <w:rPr>
          <w:rFonts w:ascii="Bookman Old Style" w:hAnsi="Bookman Old Style"/>
          <w:sz w:val="26"/>
          <w:szCs w:val="26"/>
        </w:rPr>
        <w:t>o agem mais por vossa ordem nem como vossos dependentes. Se</w:t>
      </w:r>
      <w:r w:rsidRPr="008B3549">
        <w:rPr>
          <w:rFonts w:ascii="Bookman Old Style" w:hAnsi="Bookman Old Style"/>
          <w:sz w:val="26"/>
          <w:szCs w:val="26"/>
        </w:rPr>
        <w:softHyphen/>
        <w:t>ria bajular a si mesmo acreditar neles, mas eles agem abertamente como sobera</w:t>
      </w:r>
      <w:r w:rsidRPr="008B3549">
        <w:rPr>
          <w:rFonts w:ascii="Bookman Old Style" w:hAnsi="Bookman Old Style"/>
          <w:sz w:val="26"/>
          <w:szCs w:val="26"/>
        </w:rPr>
        <w:softHyphen/>
        <w:t>nos. QuerVossa Majestade prova melhor do que ver que, embora as nossas leis pro</w:t>
      </w:r>
      <w:r w:rsidRPr="008B3549">
        <w:rPr>
          <w:rFonts w:ascii="Bookman Old Style" w:hAnsi="Bookman Old Style" w:cs="Times New Roman"/>
          <w:sz w:val="26"/>
          <w:szCs w:val="26"/>
        </w:rPr>
        <w:t>í</w:t>
      </w:r>
      <w:r w:rsidRPr="008B3549">
        <w:rPr>
          <w:rFonts w:ascii="Bookman Old Style" w:hAnsi="Bookman Old Style"/>
          <w:sz w:val="26"/>
          <w:szCs w:val="26"/>
        </w:rPr>
        <w:t>bam mandar matar um homem, por mais perverso que seja, antes de ele ser condenado juridicamente, Herodes n</w:t>
      </w:r>
      <w:r w:rsidRPr="008B3549">
        <w:rPr>
          <w:rFonts w:ascii="Bookman Old Style" w:hAnsi="Bookman Old Style" w:cs="Times New Roman"/>
          <w:sz w:val="26"/>
          <w:szCs w:val="26"/>
        </w:rPr>
        <w:t>ã</w:t>
      </w:r>
      <w:r w:rsidRPr="008B3549">
        <w:rPr>
          <w:rFonts w:ascii="Bookman Old Style" w:hAnsi="Bookman Old Style"/>
          <w:sz w:val="26"/>
          <w:szCs w:val="26"/>
        </w:rPr>
        <w:t>o teve receio de violar essas leis, mandan</w:t>
      </w:r>
      <w:r w:rsidRPr="008B3549">
        <w:rPr>
          <w:rFonts w:ascii="Bookman Old Style" w:hAnsi="Bookman Old Style"/>
          <w:sz w:val="26"/>
          <w:szCs w:val="26"/>
        </w:rPr>
        <w:softHyphen/>
        <w:t>do matar Ezequias e seus companheiros sem mesmo vos pedir licen</w:t>
      </w:r>
      <w:r w:rsidRPr="008B3549">
        <w:rPr>
          <w:rFonts w:ascii="Bookman Old Style" w:hAnsi="Bookman Old Style" w:cs="Times New Roman"/>
          <w:sz w:val="26"/>
          <w:szCs w:val="26"/>
        </w:rPr>
        <w:t>ç</w:t>
      </w:r>
      <w:r w:rsidRPr="008B3549">
        <w:rPr>
          <w:rFonts w:ascii="Bookman Old Style" w:hAnsi="Bookman Old Style"/>
          <w:sz w:val="26"/>
          <w:szCs w:val="26"/>
        </w:rPr>
        <w:t>a para isso?"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595. Essas palavras persuadiram Hircano. As m</w:t>
      </w:r>
      <w:r w:rsidRPr="008B3549">
        <w:rPr>
          <w:rFonts w:ascii="Bookman Old Style" w:hAnsi="Bookman Old Style" w:cs="Times New Roman"/>
          <w:sz w:val="26"/>
          <w:szCs w:val="26"/>
        </w:rPr>
        <w:t>ã</w:t>
      </w:r>
      <w:r w:rsidRPr="008B3549">
        <w:rPr>
          <w:rFonts w:ascii="Bookman Old Style" w:hAnsi="Bookman Old Style"/>
          <w:sz w:val="26"/>
          <w:szCs w:val="26"/>
        </w:rPr>
        <w:t>es daqueles que Herodes con</w:t>
      </w:r>
      <w:r w:rsidRPr="008B3549">
        <w:rPr>
          <w:rFonts w:ascii="Bookman Old Style" w:hAnsi="Bookman Old Style"/>
          <w:sz w:val="26"/>
          <w:szCs w:val="26"/>
        </w:rPr>
        <w:softHyphen/>
        <w:t xml:space="preserve">denara </w:t>
      </w:r>
      <w:r w:rsidRPr="008B3549">
        <w:rPr>
          <w:rFonts w:ascii="Bookman Old Style" w:hAnsi="Bookman Old Style" w:cs="Times New Roman"/>
          <w:sz w:val="26"/>
          <w:szCs w:val="26"/>
        </w:rPr>
        <w:t>à</w:t>
      </w:r>
      <w:r w:rsidRPr="008B3549">
        <w:rPr>
          <w:rFonts w:ascii="Bookman Old Style" w:hAnsi="Bookman Old Style"/>
          <w:sz w:val="26"/>
          <w:szCs w:val="26"/>
        </w:rPr>
        <w:t xml:space="preserve"> morte aumentaram ainda a sua c</w:t>
      </w:r>
      <w:r w:rsidRPr="008B3549">
        <w:rPr>
          <w:rFonts w:ascii="Bookman Old Style" w:hAnsi="Bookman Old Style" w:cs="Times New Roman"/>
          <w:sz w:val="26"/>
          <w:szCs w:val="26"/>
        </w:rPr>
        <w:t>ó</w:t>
      </w:r>
      <w:r w:rsidRPr="008B3549">
        <w:rPr>
          <w:rFonts w:ascii="Bookman Old Style" w:hAnsi="Bookman Old Style"/>
          <w:sz w:val="26"/>
          <w:szCs w:val="26"/>
        </w:rPr>
        <w:t>lera, pois n</w:t>
      </w:r>
      <w:r w:rsidRPr="008B3549">
        <w:rPr>
          <w:rFonts w:ascii="Bookman Old Style" w:hAnsi="Bookman Old Style" w:cs="Times New Roman"/>
          <w:sz w:val="26"/>
          <w:szCs w:val="26"/>
        </w:rPr>
        <w:t>ã</w:t>
      </w:r>
      <w:r w:rsidRPr="008B3549">
        <w:rPr>
          <w:rFonts w:ascii="Bookman Old Style" w:hAnsi="Bookman Old Style"/>
          <w:sz w:val="26"/>
          <w:szCs w:val="26"/>
        </w:rPr>
        <w:t>o se passava um dia sem que elas fossem ao Templo rogar a ele e a todo o povo que obrigasse Herodes a se justificar perante os judeus por uma a</w:t>
      </w:r>
      <w:r w:rsidRPr="008B3549">
        <w:rPr>
          <w:rFonts w:ascii="Bookman Old Style" w:hAnsi="Bookman Old Style" w:cs="Times New Roman"/>
          <w:sz w:val="26"/>
          <w:szCs w:val="26"/>
        </w:rPr>
        <w:t>çã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criminosa. Assim, ele intimou-o a comparecer perante o tribunal. Logo que Herodes recebeu a notifica</w:t>
      </w:r>
      <w:r w:rsidRPr="008B3549">
        <w:rPr>
          <w:rFonts w:ascii="Bookman Old Style" w:hAnsi="Bookman Old Style" w:cs="Times New Roman"/>
          <w:sz w:val="26"/>
          <w:szCs w:val="26"/>
        </w:rPr>
        <w:t>çã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s em ordem as coisas da Galil</w:t>
      </w:r>
      <w:r w:rsidRPr="008B3549">
        <w:rPr>
          <w:rFonts w:ascii="Bookman Old Style" w:hAnsi="Bookman Old Style" w:cs="Times New Roman"/>
          <w:sz w:val="26"/>
          <w:szCs w:val="26"/>
        </w:rPr>
        <w:t>é</w:t>
      </w:r>
      <w:r w:rsidRPr="008B3549">
        <w:rPr>
          <w:rFonts w:ascii="Bookman Old Style" w:hAnsi="Bookman Old Style"/>
          <w:sz w:val="26"/>
          <w:szCs w:val="26"/>
        </w:rPr>
        <w:t>ia e partiu para Jerusal</w:t>
      </w:r>
      <w:r w:rsidRPr="008B3549">
        <w:rPr>
          <w:rFonts w:ascii="Bookman Old Style" w:hAnsi="Bookman Old Style" w:cs="Times New Roman"/>
          <w:sz w:val="26"/>
          <w:szCs w:val="26"/>
        </w:rPr>
        <w:t>é</w:t>
      </w:r>
      <w:r w:rsidRPr="008B3549">
        <w:rPr>
          <w:rFonts w:ascii="Bookman Old Style" w:hAnsi="Bookman Old Style"/>
          <w:sz w:val="26"/>
          <w:szCs w:val="26"/>
        </w:rPr>
        <w:t>m. Mas, em vez de levar uma comitiva particular, se fez acompanhar, a conselho de seu pai, por tantas pessoas quantas julgou necess</w:t>
      </w:r>
      <w:r w:rsidRPr="008B3549">
        <w:rPr>
          <w:rFonts w:ascii="Bookman Old Style" w:hAnsi="Bookman Old Style" w:cs="Times New Roman"/>
          <w:sz w:val="26"/>
          <w:szCs w:val="26"/>
        </w:rPr>
        <w:t>á</w:t>
      </w:r>
      <w:r w:rsidRPr="008B3549">
        <w:rPr>
          <w:rFonts w:ascii="Bookman Old Style" w:hAnsi="Bookman Old Style"/>
          <w:sz w:val="26"/>
          <w:szCs w:val="26"/>
        </w:rPr>
        <w:t>rias, para n</w:t>
      </w:r>
      <w:r w:rsidRPr="008B3549">
        <w:rPr>
          <w:rFonts w:ascii="Bookman Old Style" w:hAnsi="Bookman Old Style" w:cs="Times New Roman"/>
          <w:sz w:val="26"/>
          <w:szCs w:val="26"/>
        </w:rPr>
        <w:t>ã</w:t>
      </w:r>
      <w:r w:rsidRPr="008B3549">
        <w:rPr>
          <w:rFonts w:ascii="Bookman Old Style" w:hAnsi="Bookman Old Style"/>
          <w:sz w:val="26"/>
          <w:szCs w:val="26"/>
        </w:rPr>
        <w:t>o despertar suspeitas a Hircano e estar ao mesmo tempo em condi</w:t>
      </w:r>
      <w:r w:rsidRPr="008B3549">
        <w:rPr>
          <w:rFonts w:ascii="Bookman Old Style" w:hAnsi="Bookman Old Style" w:cs="Times New Roman"/>
          <w:sz w:val="26"/>
          <w:szCs w:val="26"/>
        </w:rPr>
        <w:t>çõ</w:t>
      </w:r>
      <w:r w:rsidRPr="008B3549">
        <w:rPr>
          <w:rFonts w:ascii="Bookman Old Style" w:hAnsi="Bookman Old Style"/>
          <w:sz w:val="26"/>
          <w:szCs w:val="26"/>
        </w:rPr>
        <w:t>es de se defender, caso o atacassem.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Sexto C</w:t>
      </w:r>
      <w:r w:rsidRPr="008B3549">
        <w:rPr>
          <w:rFonts w:ascii="Bookman Old Style" w:hAnsi="Bookman Old Style" w:cs="Times New Roman"/>
          <w:sz w:val="26"/>
          <w:szCs w:val="26"/>
        </w:rPr>
        <w:t>é</w:t>
      </w:r>
      <w:r w:rsidRPr="008B3549">
        <w:rPr>
          <w:rFonts w:ascii="Bookman Old Style" w:hAnsi="Bookman Old Style"/>
          <w:sz w:val="26"/>
          <w:szCs w:val="26"/>
        </w:rPr>
        <w:t>sar, governador da S</w:t>
      </w:r>
      <w:r w:rsidRPr="008B3549">
        <w:rPr>
          <w:rFonts w:ascii="Bookman Old Style" w:hAnsi="Bookman Old Style" w:cs="Times New Roman"/>
          <w:sz w:val="26"/>
          <w:szCs w:val="26"/>
        </w:rPr>
        <w:t>í</w:t>
      </w:r>
      <w:r w:rsidRPr="008B3549">
        <w:rPr>
          <w:rFonts w:ascii="Bookman Old Style" w:hAnsi="Bookman Old Style"/>
          <w:sz w:val="26"/>
          <w:szCs w:val="26"/>
        </w:rPr>
        <w:t>ria, n</w:t>
      </w:r>
      <w:r w:rsidRPr="008B3549">
        <w:rPr>
          <w:rFonts w:ascii="Bookman Old Style" w:hAnsi="Bookman Old Style" w:cs="Times New Roman"/>
          <w:sz w:val="26"/>
          <w:szCs w:val="26"/>
        </w:rPr>
        <w:t>ã</w:t>
      </w:r>
      <w:r w:rsidRPr="008B3549">
        <w:rPr>
          <w:rFonts w:ascii="Bookman Old Style" w:hAnsi="Bookman Old Style"/>
          <w:sz w:val="26"/>
          <w:szCs w:val="26"/>
        </w:rPr>
        <w:t>o se contentou em escrever a Hircano em favor de Herodes, mas ordenou que ele fosse absolvido, empregando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w:t>
      </w:r>
      <w:r>
        <w:rPr>
          <w:rFonts w:ascii="Bookman Old Style" w:hAnsi="Bookman Old Style"/>
          <w:sz w:val="26"/>
          <w:szCs w:val="26"/>
        </w:rPr>
        <w:t xml:space="preserve"> </w:t>
      </w:r>
      <w:r w:rsidRPr="008B3549">
        <w:rPr>
          <w:rFonts w:ascii="Bookman Old Style" w:hAnsi="Bookman Old Style"/>
          <w:sz w:val="26"/>
          <w:szCs w:val="26"/>
        </w:rPr>
        <w:t>amea</w:t>
      </w:r>
      <w:r w:rsidRPr="008B3549">
        <w:rPr>
          <w:rFonts w:ascii="Bookman Old Style" w:hAnsi="Bookman Old Style" w:cs="Times New Roman"/>
          <w:sz w:val="26"/>
          <w:szCs w:val="26"/>
        </w:rPr>
        <w:t>ç</w:t>
      </w:r>
      <w:r w:rsidRPr="008B3549">
        <w:rPr>
          <w:rFonts w:ascii="Bookman Old Style" w:hAnsi="Bookman Old Style"/>
          <w:sz w:val="26"/>
          <w:szCs w:val="26"/>
        </w:rPr>
        <w:t>as, para o caso de n</w:t>
      </w:r>
      <w:r w:rsidRPr="008B3549">
        <w:rPr>
          <w:rFonts w:ascii="Bookman Old Style" w:hAnsi="Bookman Old Style" w:cs="Times New Roman"/>
          <w:sz w:val="26"/>
          <w:szCs w:val="26"/>
        </w:rPr>
        <w:t>ã</w:t>
      </w:r>
      <w:r w:rsidRPr="008B3549">
        <w:rPr>
          <w:rFonts w:ascii="Bookman Old Style" w:hAnsi="Bookman Old Style"/>
          <w:sz w:val="26"/>
          <w:szCs w:val="26"/>
        </w:rPr>
        <w:t>o ser atendido. T</w:t>
      </w:r>
      <w:r w:rsidRPr="008B3549">
        <w:rPr>
          <w:rFonts w:ascii="Bookman Old Style" w:hAnsi="Bookman Old Style" w:cs="Times New Roman"/>
          <w:sz w:val="26"/>
          <w:szCs w:val="26"/>
        </w:rPr>
        <w:t>ã</w:t>
      </w:r>
      <w:r w:rsidRPr="008B3549">
        <w:rPr>
          <w:rFonts w:ascii="Bookman Old Style" w:hAnsi="Bookman Old Style"/>
          <w:sz w:val="26"/>
          <w:szCs w:val="26"/>
        </w:rPr>
        <w:t>o forte recomenda</w:t>
      </w:r>
      <w:r w:rsidRPr="008B3549">
        <w:rPr>
          <w:rFonts w:ascii="Bookman Old Style" w:hAnsi="Bookman Old Style" w:cs="Times New Roman"/>
          <w:sz w:val="26"/>
          <w:szCs w:val="26"/>
        </w:rPr>
        <w:t>çã</w:t>
      </w:r>
      <w:r w:rsidRPr="008B3549">
        <w:rPr>
          <w:rFonts w:ascii="Bookman Old Style" w:hAnsi="Bookman Old Style"/>
          <w:sz w:val="26"/>
          <w:szCs w:val="26"/>
        </w:rPr>
        <w:t>o, por</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era necess</w:t>
      </w:r>
      <w:r w:rsidRPr="008B3549">
        <w:rPr>
          <w:rFonts w:ascii="Bookman Old Style" w:hAnsi="Bookman Old Style" w:cs="Times New Roman"/>
          <w:sz w:val="26"/>
          <w:szCs w:val="26"/>
        </w:rPr>
        <w:t>á</w:t>
      </w:r>
      <w:r w:rsidRPr="008B3549">
        <w:rPr>
          <w:rFonts w:ascii="Bookman Old Style" w:hAnsi="Bookman Old Style"/>
          <w:sz w:val="26"/>
          <w:szCs w:val="26"/>
        </w:rPr>
        <w:t>ria, pois Hircano amava Herodes como se fosse seu filho. Quando ele compareceu diante dos juizes com os que o acompanhavam, os seus acusadores ficaram t</w:t>
      </w:r>
      <w:r w:rsidRPr="008B3549">
        <w:rPr>
          <w:rFonts w:ascii="Bookman Old Style" w:hAnsi="Bookman Old Style" w:cs="Times New Roman"/>
          <w:sz w:val="26"/>
          <w:szCs w:val="26"/>
        </w:rPr>
        <w:t>ã</w:t>
      </w:r>
      <w:r w:rsidRPr="008B3549">
        <w:rPr>
          <w:rFonts w:ascii="Bookman Old Style" w:hAnsi="Bookman Old Style"/>
          <w:sz w:val="26"/>
          <w:szCs w:val="26"/>
        </w:rPr>
        <w:t>o at</w:t>
      </w:r>
      <w:r w:rsidRPr="008B3549">
        <w:rPr>
          <w:rFonts w:ascii="Bookman Old Style" w:hAnsi="Bookman Old Style" w:cs="Times New Roman"/>
          <w:sz w:val="26"/>
          <w:szCs w:val="26"/>
        </w:rPr>
        <w:t>ô</w:t>
      </w:r>
      <w:r w:rsidRPr="008B3549">
        <w:rPr>
          <w:rFonts w:ascii="Bookman Old Style" w:hAnsi="Bookman Old Style"/>
          <w:sz w:val="26"/>
          <w:szCs w:val="26"/>
        </w:rPr>
        <w:t>nitos que nem um sequer ousou abrir a boca e sustentar o que haviam dito contra ele na sua aus</w:t>
      </w:r>
      <w:r w:rsidRPr="008B3549">
        <w:rPr>
          <w:rFonts w:ascii="Bookman Old Style" w:hAnsi="Bookman Old Style" w:cs="Times New Roman"/>
          <w:sz w:val="26"/>
          <w:szCs w:val="26"/>
        </w:rPr>
        <w:t>ê</w:t>
      </w:r>
      <w:r w:rsidRPr="008B3549">
        <w:rPr>
          <w:rFonts w:ascii="Bookman Old Style" w:hAnsi="Bookman Old Style"/>
          <w:sz w:val="26"/>
          <w:szCs w:val="26"/>
        </w:rPr>
        <w:t>ncia.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Sam</w:t>
      </w:r>
      <w:r w:rsidRPr="008B3549">
        <w:rPr>
          <w:rFonts w:ascii="Bookman Old Style" w:hAnsi="Bookman Old Style" w:cs="Times New Roman"/>
          <w:sz w:val="26"/>
          <w:szCs w:val="26"/>
        </w:rPr>
        <w:t>é</w:t>
      </w:r>
      <w:r w:rsidRPr="008B3549">
        <w:rPr>
          <w:rFonts w:ascii="Bookman Old Style" w:hAnsi="Bookman Old Style"/>
          <w:sz w:val="26"/>
          <w:szCs w:val="26"/>
        </w:rPr>
        <w:t>ias, ent</w:t>
      </w:r>
      <w:r w:rsidRPr="008B3549">
        <w:rPr>
          <w:rFonts w:ascii="Bookman Old Style" w:hAnsi="Bookman Old Style" w:cs="Times New Roman"/>
          <w:sz w:val="26"/>
          <w:szCs w:val="26"/>
        </w:rPr>
        <w:t>ã</w:t>
      </w:r>
      <w:r w:rsidRPr="008B3549">
        <w:rPr>
          <w:rFonts w:ascii="Bookman Old Style" w:hAnsi="Bookman Old Style"/>
          <w:sz w:val="26"/>
          <w:szCs w:val="26"/>
        </w:rPr>
        <w:t>o, que era homem de grande virtude e n</w:t>
      </w:r>
      <w:r w:rsidRPr="008B3549">
        <w:rPr>
          <w:rFonts w:ascii="Bookman Old Style" w:hAnsi="Bookman Old Style" w:cs="Times New Roman"/>
          <w:sz w:val="26"/>
          <w:szCs w:val="26"/>
        </w:rPr>
        <w:t>ã</w:t>
      </w:r>
      <w:r w:rsidRPr="008B3549">
        <w:rPr>
          <w:rFonts w:ascii="Bookman Old Style" w:hAnsi="Bookman Old Style"/>
          <w:sz w:val="26"/>
          <w:szCs w:val="26"/>
        </w:rPr>
        <w:t xml:space="preserve">o tinha receio de se </w:t>
      </w:r>
      <w:r w:rsidRPr="008B3549">
        <w:rPr>
          <w:rFonts w:ascii="Bookman Old Style" w:hAnsi="Bookman Old Style"/>
          <w:sz w:val="26"/>
          <w:szCs w:val="26"/>
        </w:rPr>
        <w:lastRenderedPageBreak/>
        <w:t>expressar com toda a liberdade, levantou-se e falou, dirigindo-se a Hircano e aos juizes: "Majestade e v</w:t>
      </w:r>
      <w:r w:rsidRPr="008B3549">
        <w:rPr>
          <w:rFonts w:ascii="Bookman Old Style" w:hAnsi="Bookman Old Style" w:cs="Times New Roman"/>
          <w:sz w:val="26"/>
          <w:szCs w:val="26"/>
        </w:rPr>
        <w:t>ó</w:t>
      </w:r>
      <w:r w:rsidRPr="008B3549">
        <w:rPr>
          <w:rFonts w:ascii="Bookman Old Style" w:hAnsi="Bookman Old Style"/>
          <w:sz w:val="26"/>
          <w:szCs w:val="26"/>
        </w:rPr>
        <w:t>s, senhores, que aqui estais reunidos para julgar este acusado: quem j</w:t>
      </w:r>
      <w:r w:rsidRPr="008B3549">
        <w:rPr>
          <w:rFonts w:ascii="Bookman Old Style" w:hAnsi="Bookman Old Style" w:cs="Times New Roman"/>
          <w:sz w:val="26"/>
          <w:szCs w:val="26"/>
        </w:rPr>
        <w:t>á</w:t>
      </w:r>
      <w:r w:rsidRPr="008B3549">
        <w:rPr>
          <w:rFonts w:ascii="Bookman Old Style" w:hAnsi="Bookman Old Style"/>
          <w:sz w:val="26"/>
          <w:szCs w:val="26"/>
        </w:rPr>
        <w:t xml:space="preserve"> viu um homem obrigado a se justificar apresentar-se desta maneira? Creio que se teria dificuldade em citar exemplo semelhante. Todos os que at</w:t>
      </w:r>
      <w:r w:rsidRPr="008B3549">
        <w:rPr>
          <w:rFonts w:ascii="Bookman Old Style" w:hAnsi="Bookman Old Style" w:cs="Times New Roman"/>
          <w:sz w:val="26"/>
          <w:szCs w:val="26"/>
        </w:rPr>
        <w:t>é</w:t>
      </w:r>
      <w:r w:rsidRPr="008B3549">
        <w:rPr>
          <w:rFonts w:ascii="Bookman Old Style" w:hAnsi="Bookman Old Style"/>
          <w:sz w:val="26"/>
          <w:szCs w:val="26"/>
        </w:rPr>
        <w:t xml:space="preserve"> aqui compareceram a esta assembl</w:t>
      </w:r>
      <w:r w:rsidRPr="008B3549">
        <w:rPr>
          <w:rFonts w:ascii="Bookman Old Style" w:hAnsi="Bookman Old Style" w:cs="Times New Roman"/>
          <w:sz w:val="26"/>
          <w:szCs w:val="26"/>
        </w:rPr>
        <w:t>é</w:t>
      </w:r>
      <w:r w:rsidRPr="008B3549">
        <w:rPr>
          <w:rFonts w:ascii="Bookman Old Style" w:hAnsi="Bookman Old Style"/>
          <w:sz w:val="26"/>
          <w:szCs w:val="26"/>
        </w:rPr>
        <w:t xml:space="preserve">ia vieram com humildade e temor, vestidos de preto e com os cabelos em desalinho, em atitude de mover </w:t>
      </w:r>
      <w:r w:rsidRPr="008B3549">
        <w:rPr>
          <w:rFonts w:ascii="Bookman Old Style" w:hAnsi="Bookman Old Style" w:cs="Times New Roman"/>
          <w:sz w:val="26"/>
          <w:szCs w:val="26"/>
        </w:rPr>
        <w:t>à</w:t>
      </w:r>
      <w:r w:rsidRPr="008B3549">
        <w:rPr>
          <w:rFonts w:ascii="Bookman Old Style" w:hAnsi="Bookman Old Style"/>
          <w:sz w:val="26"/>
          <w:szCs w:val="26"/>
        </w:rPr>
        <w:t xml:space="preserve"> compaix</w:t>
      </w:r>
      <w:r w:rsidRPr="008B3549">
        <w:rPr>
          <w:rFonts w:ascii="Bookman Old Style" w:hAnsi="Bookman Old Style" w:cs="Times New Roman"/>
          <w:sz w:val="26"/>
          <w:szCs w:val="26"/>
        </w:rPr>
        <w:t>ã</w:t>
      </w:r>
      <w:r w:rsidRPr="008B3549">
        <w:rPr>
          <w:rFonts w:ascii="Bookman Old Style" w:hAnsi="Bookman Old Style"/>
          <w:sz w:val="26"/>
          <w:szCs w:val="26"/>
        </w:rPr>
        <w:t>o. Este, ao contr</w:t>
      </w:r>
      <w:r w:rsidRPr="008B3549">
        <w:rPr>
          <w:rFonts w:ascii="Bookman Old Style" w:hAnsi="Bookman Old Style" w:cs="Times New Roman"/>
          <w:sz w:val="26"/>
          <w:szCs w:val="26"/>
        </w:rPr>
        <w:t>á</w:t>
      </w:r>
      <w:r w:rsidRPr="008B3549">
        <w:rPr>
          <w:rFonts w:ascii="Bookman Old Style" w:hAnsi="Bookman Old Style"/>
          <w:sz w:val="26"/>
          <w:szCs w:val="26"/>
        </w:rPr>
        <w:t>rio, acusado de haver cometido v</w:t>
      </w:r>
      <w:r w:rsidRPr="008B3549">
        <w:rPr>
          <w:rFonts w:ascii="Bookman Old Style" w:hAnsi="Bookman Old Style" w:cs="Times New Roman"/>
          <w:sz w:val="26"/>
          <w:szCs w:val="26"/>
        </w:rPr>
        <w:t>á</w:t>
      </w:r>
      <w:r w:rsidRPr="008B3549">
        <w:rPr>
          <w:rFonts w:ascii="Bookman Old Style" w:hAnsi="Bookman Old Style"/>
          <w:sz w:val="26"/>
          <w:szCs w:val="26"/>
        </w:rPr>
        <w:t>rios assass</w:t>
      </w:r>
      <w:r w:rsidRPr="008B3549">
        <w:rPr>
          <w:rFonts w:ascii="Bookman Old Style" w:hAnsi="Bookman Old Style" w:cs="Times New Roman"/>
          <w:sz w:val="26"/>
          <w:szCs w:val="26"/>
        </w:rPr>
        <w:t>í</w:t>
      </w:r>
      <w:r w:rsidRPr="008B3549">
        <w:rPr>
          <w:rFonts w:ascii="Bookman Old Style" w:hAnsi="Bookman Old Style"/>
          <w:sz w:val="26"/>
          <w:szCs w:val="26"/>
        </w:rPr>
        <w:t>nios, quer evitar o castigo e comparece diante de n</w:t>
      </w:r>
      <w:r w:rsidRPr="008B3549">
        <w:rPr>
          <w:rFonts w:ascii="Bookman Old Style" w:hAnsi="Bookman Old Style" w:cs="Times New Roman"/>
          <w:sz w:val="26"/>
          <w:szCs w:val="26"/>
        </w:rPr>
        <w:t>ó</w:t>
      </w:r>
      <w:r w:rsidRPr="008B3549">
        <w:rPr>
          <w:rFonts w:ascii="Bookman Old Style" w:hAnsi="Bookman Old Style"/>
          <w:sz w:val="26"/>
          <w:szCs w:val="26"/>
        </w:rPr>
        <w:t>s vestido de p</w:t>
      </w:r>
      <w:r w:rsidRPr="008B3549">
        <w:rPr>
          <w:rFonts w:ascii="Bookman Old Style" w:hAnsi="Bookman Old Style" w:cs="Times New Roman"/>
          <w:sz w:val="26"/>
          <w:szCs w:val="26"/>
        </w:rPr>
        <w:t>ú</w:t>
      </w:r>
      <w:r w:rsidRPr="008B3549">
        <w:rPr>
          <w:rFonts w:ascii="Bookman Old Style" w:hAnsi="Bookman Old Style"/>
          <w:sz w:val="26"/>
          <w:szCs w:val="26"/>
        </w:rPr>
        <w:t>rpura, com os cabelos bem penteados e acompanhado por uma tropa de homens armados, a fim de que, se o condenarmos, segundo as leis, ele zombe delas e estrangule a todos n</w:t>
      </w:r>
      <w:r w:rsidRPr="008B3549">
        <w:rPr>
          <w:rFonts w:ascii="Bookman Old Style" w:hAnsi="Bookman Old Style" w:cs="Times New Roman"/>
          <w:sz w:val="26"/>
          <w:szCs w:val="26"/>
        </w:rPr>
        <w:t>ó</w:t>
      </w:r>
      <w:r w:rsidRPr="008B3549">
        <w:rPr>
          <w:rFonts w:ascii="Bookman Old Style" w:hAnsi="Bookman Old Style"/>
          <w:sz w:val="26"/>
          <w:szCs w:val="26"/>
        </w:rPr>
        <w:t>s tamb</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o censuro, por</w:t>
      </w:r>
      <w:r w:rsidRPr="008B3549">
        <w:rPr>
          <w:rFonts w:ascii="Bookman Old Style" w:hAnsi="Bookman Old Style" w:cs="Times New Roman"/>
          <w:sz w:val="26"/>
          <w:szCs w:val="26"/>
        </w:rPr>
        <w:t>é</w:t>
      </w:r>
      <w:r w:rsidRPr="008B3549">
        <w:rPr>
          <w:rFonts w:ascii="Bookman Old Style" w:hAnsi="Bookman Old Style"/>
          <w:sz w:val="26"/>
          <w:szCs w:val="26"/>
        </w:rPr>
        <w:t>m, de agir assim, pois se trata de salvar a pr</w:t>
      </w:r>
      <w:r w:rsidRPr="008B3549">
        <w:rPr>
          <w:rFonts w:ascii="Bookman Old Style" w:hAnsi="Bookman Old Style" w:cs="Times New Roman"/>
          <w:sz w:val="26"/>
          <w:szCs w:val="26"/>
        </w:rPr>
        <w:t>ó</w:t>
      </w:r>
      <w:r w:rsidRPr="008B3549">
        <w:rPr>
          <w:rFonts w:ascii="Bookman Old Style" w:hAnsi="Bookman Old Style"/>
          <w:sz w:val="26"/>
          <w:szCs w:val="26"/>
        </w:rPr>
        <w:t xml:space="preserve">pria vida, que lhe </w:t>
      </w:r>
      <w:r w:rsidRPr="008B3549">
        <w:rPr>
          <w:rFonts w:ascii="Bookman Old Style" w:hAnsi="Bookman Old Style" w:cs="Times New Roman"/>
          <w:sz w:val="26"/>
          <w:szCs w:val="26"/>
        </w:rPr>
        <w:t>é</w:t>
      </w:r>
      <w:r w:rsidRPr="008B3549">
        <w:rPr>
          <w:rFonts w:ascii="Bookman Old Style" w:hAnsi="Bookman Old Style"/>
          <w:sz w:val="26"/>
          <w:szCs w:val="26"/>
        </w:rPr>
        <w:t xml:space="preserve"> mais cara que a observ</w:t>
      </w:r>
      <w:r w:rsidRPr="008B3549">
        <w:rPr>
          <w:rFonts w:ascii="Bookman Old Style" w:hAnsi="Bookman Old Style" w:cs="Times New Roman"/>
          <w:sz w:val="26"/>
          <w:szCs w:val="26"/>
        </w:rPr>
        <w:t>â</w:t>
      </w:r>
      <w:r w:rsidRPr="008B3549">
        <w:rPr>
          <w:rFonts w:ascii="Bookman Old Style" w:hAnsi="Bookman Old Style"/>
          <w:sz w:val="26"/>
          <w:szCs w:val="26"/>
        </w:rPr>
        <w:t>ncia de nossas leis, mas censuro a todos v</w:t>
      </w:r>
      <w:r w:rsidRPr="008B3549">
        <w:rPr>
          <w:rFonts w:ascii="Bookman Old Style" w:hAnsi="Bookman Old Style" w:cs="Times New Roman"/>
          <w:sz w:val="26"/>
          <w:szCs w:val="26"/>
        </w:rPr>
        <w:t>ó</w:t>
      </w:r>
      <w:r w:rsidRPr="008B3549">
        <w:rPr>
          <w:rFonts w:ascii="Bookman Old Style" w:hAnsi="Bookman Old Style"/>
          <w:sz w:val="26"/>
          <w:szCs w:val="26"/>
        </w:rPr>
        <w:t>s por toler</w:t>
      </w:r>
      <w:r w:rsidRPr="008B3549">
        <w:rPr>
          <w:rFonts w:ascii="Bookman Old Style" w:hAnsi="Bookman Old Style" w:cs="Times New Roman"/>
          <w:sz w:val="26"/>
          <w:szCs w:val="26"/>
        </w:rPr>
        <w:t>á</w:t>
      </w:r>
      <w:r w:rsidRPr="008B3549">
        <w:rPr>
          <w:rFonts w:ascii="Bookman Old Style" w:hAnsi="Bookman Old Style"/>
          <w:sz w:val="26"/>
          <w:szCs w:val="26"/>
        </w:rPr>
        <w:t>-lo, e particularmente ao rei". E, voltando-se para os juizes, acrescentou: "Mas v</w:t>
      </w:r>
      <w:r w:rsidRPr="008B3549">
        <w:rPr>
          <w:rFonts w:ascii="Bookman Old Style" w:hAnsi="Bookman Old Style" w:cs="Times New Roman"/>
          <w:sz w:val="26"/>
          <w:szCs w:val="26"/>
        </w:rPr>
        <w:t>ó</w:t>
      </w:r>
      <w:r w:rsidRPr="008B3549">
        <w:rPr>
          <w:rFonts w:ascii="Bookman Old Style" w:hAnsi="Bookman Old Style"/>
          <w:sz w:val="26"/>
          <w:szCs w:val="26"/>
        </w:rPr>
        <w:t>s sabeis, senhores, que Deus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menos justo que poderoso, e assim, Ele permitir</w:t>
      </w:r>
      <w:r w:rsidRPr="008B3549">
        <w:rPr>
          <w:rFonts w:ascii="Bookman Old Style" w:hAnsi="Bookman Old Style" w:cs="Times New Roman"/>
          <w:sz w:val="26"/>
          <w:szCs w:val="26"/>
        </w:rPr>
        <w:t>á</w:t>
      </w:r>
      <w:r w:rsidRPr="008B3549">
        <w:rPr>
          <w:rFonts w:ascii="Bookman Old Style" w:hAnsi="Bookman Old Style"/>
          <w:sz w:val="26"/>
          <w:szCs w:val="26"/>
        </w:rPr>
        <w:t xml:space="preserve"> que este mesmo Herodes, que quereis absolver para agradar a Hircano, nos</w:t>
      </w:r>
      <w:r w:rsidRPr="008B3549">
        <w:rPr>
          <w:rFonts w:ascii="Bookman Old Style" w:hAnsi="Bookman Old Style"/>
          <w:sz w:val="26"/>
          <w:szCs w:val="26"/>
        </w:rPr>
        <w:softHyphen/>
        <w:t>so rei, vos castigue por isso um dia e castigar</w:t>
      </w:r>
      <w:r w:rsidRPr="008B3549">
        <w:rPr>
          <w:rFonts w:ascii="Bookman Old Style" w:hAnsi="Bookman Old Style" w:cs="Times New Roman"/>
          <w:sz w:val="26"/>
          <w:szCs w:val="26"/>
        </w:rPr>
        <w:t>á</w:t>
      </w:r>
      <w:r w:rsidRPr="008B3549">
        <w:rPr>
          <w:rFonts w:ascii="Bookman Old Style" w:hAnsi="Bookman Old Style"/>
          <w:sz w:val="26"/>
          <w:szCs w:val="26"/>
        </w:rPr>
        <w:t xml:space="preserve"> tamb</w:t>
      </w:r>
      <w:r w:rsidRPr="008B3549">
        <w:rPr>
          <w:rFonts w:ascii="Bookman Old Style" w:hAnsi="Bookman Old Style" w:cs="Times New Roman"/>
          <w:sz w:val="26"/>
          <w:szCs w:val="26"/>
        </w:rPr>
        <w:t>é</w:t>
      </w:r>
      <w:r w:rsidRPr="008B3549">
        <w:rPr>
          <w:rFonts w:ascii="Bookman Old Style" w:hAnsi="Bookman Old Style"/>
          <w:sz w:val="26"/>
          <w:szCs w:val="26"/>
        </w:rPr>
        <w:t>m a ele".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596. Essas palavras foram uma profecia, que mais tarde se verificou: Herodes, tendo sido constitu</w:t>
      </w:r>
      <w:r w:rsidRPr="008B3549">
        <w:rPr>
          <w:rFonts w:ascii="Bookman Old Style" w:hAnsi="Bookman Old Style" w:cs="Times New Roman"/>
          <w:sz w:val="26"/>
          <w:szCs w:val="26"/>
        </w:rPr>
        <w:t>í</w:t>
      </w:r>
      <w:r w:rsidRPr="008B3549">
        <w:rPr>
          <w:rFonts w:ascii="Bookman Old Style" w:hAnsi="Bookman Old Style"/>
          <w:sz w:val="26"/>
          <w:szCs w:val="26"/>
        </w:rPr>
        <w:t>do rei, mandou matar todos aqueles juizes, exceto Sam</w:t>
      </w:r>
      <w:r w:rsidRPr="008B3549">
        <w:rPr>
          <w:rFonts w:ascii="Bookman Old Style" w:hAnsi="Bookman Old Style" w:cs="Times New Roman"/>
          <w:sz w:val="26"/>
          <w:szCs w:val="26"/>
        </w:rPr>
        <w:t>é</w:t>
      </w:r>
      <w:r w:rsidRPr="008B3549">
        <w:rPr>
          <w:rFonts w:ascii="Bookman Old Style" w:hAnsi="Bookman Old Style"/>
          <w:sz w:val="26"/>
          <w:szCs w:val="26"/>
        </w:rPr>
        <w:t>ias, a quem sempre tratou com grande honra, tanto por sua virtude quanto porque, quando junto com S</w:t>
      </w:r>
      <w:r w:rsidRPr="008B3549">
        <w:rPr>
          <w:rFonts w:ascii="Bookman Old Style" w:hAnsi="Bookman Old Style" w:cs="Times New Roman"/>
          <w:sz w:val="26"/>
          <w:szCs w:val="26"/>
        </w:rPr>
        <w:t>ó</w:t>
      </w:r>
      <w:r w:rsidRPr="008B3549">
        <w:rPr>
          <w:rFonts w:ascii="Bookman Old Style" w:hAnsi="Bookman Old Style"/>
          <w:sz w:val="26"/>
          <w:szCs w:val="26"/>
        </w:rPr>
        <w:t>sio sitiou Jerusal</w:t>
      </w:r>
      <w:r w:rsidRPr="008B3549">
        <w:rPr>
          <w:rFonts w:ascii="Bookman Old Style" w:hAnsi="Bookman Old Style" w:cs="Times New Roman"/>
          <w:sz w:val="26"/>
          <w:szCs w:val="26"/>
        </w:rPr>
        <w:t>é</w:t>
      </w:r>
      <w:r w:rsidRPr="008B3549">
        <w:rPr>
          <w:rFonts w:ascii="Bookman Old Style" w:hAnsi="Bookman Old Style"/>
          <w:sz w:val="26"/>
          <w:szCs w:val="26"/>
        </w:rPr>
        <w:t>m, ele exortou o povo a receb</w:t>
      </w:r>
      <w:r w:rsidRPr="008B3549">
        <w:rPr>
          <w:rFonts w:ascii="Bookman Old Style" w:hAnsi="Bookman Old Style" w:cs="Times New Roman"/>
          <w:sz w:val="26"/>
          <w:szCs w:val="26"/>
        </w:rPr>
        <w:t>ê</w:t>
      </w:r>
      <w:r w:rsidRPr="008B3549">
        <w:rPr>
          <w:rFonts w:ascii="Bookman Old Style" w:hAnsi="Bookman Old Style"/>
          <w:sz w:val="26"/>
          <w:szCs w:val="26"/>
        </w:rPr>
        <w:t>-lo, dizen</w:t>
      </w:r>
      <w:r w:rsidRPr="008B3549">
        <w:rPr>
          <w:rFonts w:ascii="Bookman Old Style" w:hAnsi="Bookman Old Style"/>
          <w:sz w:val="26"/>
          <w:szCs w:val="26"/>
        </w:rPr>
        <w:softHyphen/>
        <w:t>do que faltas passadas n</w:t>
      </w:r>
      <w:r w:rsidRPr="008B3549">
        <w:rPr>
          <w:rFonts w:ascii="Bookman Old Style" w:hAnsi="Bookman Old Style" w:cs="Times New Roman"/>
          <w:sz w:val="26"/>
          <w:szCs w:val="26"/>
        </w:rPr>
        <w:t>ã</w:t>
      </w:r>
      <w:r w:rsidRPr="008B3549">
        <w:rPr>
          <w:rFonts w:ascii="Bookman Old Style" w:hAnsi="Bookman Old Style"/>
          <w:sz w:val="26"/>
          <w:szCs w:val="26"/>
        </w:rPr>
        <w:t>o deveriam impedir que se submetessem a Herodes, como diremos mais particularmente a seu tempo. Mas, voltando ao nosso assun</w:t>
      </w:r>
      <w:r w:rsidRPr="008B3549">
        <w:rPr>
          <w:rFonts w:ascii="Bookman Old Style" w:hAnsi="Bookman Old Style"/>
          <w:sz w:val="26"/>
          <w:szCs w:val="26"/>
        </w:rPr>
        <w:softHyphen/>
        <w:t>to, Hircano, vendo que o sentimento dos juizes tendia a condenar Herodes, adiou o julgamento para o dia seguinte e mandou dizer-lhe secretamente que escapas</w:t>
      </w:r>
      <w:r w:rsidRPr="008B3549">
        <w:rPr>
          <w:rFonts w:ascii="Bookman Old Style" w:hAnsi="Bookman Old Style"/>
          <w:sz w:val="26"/>
          <w:szCs w:val="26"/>
        </w:rPr>
        <w:softHyphen/>
        <w:t>se. Assim, com o pretexto de temer Hircano, ele retirou-se para Damasco e, quando se viu em seguran</w:t>
      </w:r>
      <w:r w:rsidRPr="008B3549">
        <w:rPr>
          <w:rFonts w:ascii="Bookman Old Style" w:hAnsi="Bookman Old Style" w:cs="Times New Roman"/>
          <w:sz w:val="26"/>
          <w:szCs w:val="26"/>
        </w:rPr>
        <w:t>ç</w:t>
      </w:r>
      <w:r w:rsidRPr="008B3549">
        <w:rPr>
          <w:rFonts w:ascii="Bookman Old Style" w:hAnsi="Bookman Old Style"/>
          <w:sz w:val="26"/>
          <w:szCs w:val="26"/>
        </w:rPr>
        <w:t>a junto de Sexto C</w:t>
      </w:r>
      <w:r w:rsidRPr="008B3549">
        <w:rPr>
          <w:rFonts w:ascii="Bookman Old Style" w:hAnsi="Bookman Old Style" w:cs="Times New Roman"/>
          <w:sz w:val="26"/>
          <w:szCs w:val="26"/>
        </w:rPr>
        <w:t>é</w:t>
      </w:r>
      <w:r w:rsidRPr="008B3549">
        <w:rPr>
          <w:rFonts w:ascii="Bookman Old Style" w:hAnsi="Bookman Old Style"/>
          <w:sz w:val="26"/>
          <w:szCs w:val="26"/>
        </w:rPr>
        <w:t>sar, declarou em voz alta que, se o citassem uma segunda vez, estava resolvido a n</w:t>
      </w:r>
      <w:r w:rsidRPr="008B3549">
        <w:rPr>
          <w:rFonts w:ascii="Bookman Old Style" w:hAnsi="Bookman Old Style" w:cs="Times New Roman"/>
          <w:sz w:val="26"/>
          <w:szCs w:val="26"/>
        </w:rPr>
        <w:t>ã</w:t>
      </w:r>
      <w:r w:rsidRPr="008B3549">
        <w:rPr>
          <w:rFonts w:ascii="Bookman Old Style" w:hAnsi="Bookman Old Style"/>
          <w:sz w:val="26"/>
          <w:szCs w:val="26"/>
        </w:rPr>
        <w:t>o comparecer.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juizes, irritados com essa declara</w:t>
      </w:r>
      <w:r w:rsidRPr="008B3549">
        <w:rPr>
          <w:rFonts w:ascii="Bookman Old Style" w:hAnsi="Bookman Old Style" w:cs="Times New Roman"/>
          <w:sz w:val="26"/>
          <w:szCs w:val="26"/>
        </w:rPr>
        <w:t>çã</w:t>
      </w:r>
      <w:r w:rsidRPr="008B3549">
        <w:rPr>
          <w:rFonts w:ascii="Bookman Old Style" w:hAnsi="Bookman Old Style"/>
          <w:sz w:val="26"/>
          <w:szCs w:val="26"/>
        </w:rPr>
        <w:t>o, esfor</w:t>
      </w:r>
      <w:r w:rsidRPr="008B3549">
        <w:rPr>
          <w:rFonts w:ascii="Bookman Old Style" w:hAnsi="Bookman Old Style" w:cs="Times New Roman"/>
          <w:sz w:val="26"/>
          <w:szCs w:val="26"/>
        </w:rPr>
        <w:t>ç</w:t>
      </w:r>
      <w:r w:rsidRPr="008B3549">
        <w:rPr>
          <w:rFonts w:ascii="Bookman Old Style" w:hAnsi="Bookman Old Style"/>
          <w:sz w:val="26"/>
          <w:szCs w:val="26"/>
        </w:rPr>
        <w:t>aram-se por demonstrar a Hircano que o prop</w:t>
      </w:r>
      <w:r w:rsidRPr="008B3549">
        <w:rPr>
          <w:rFonts w:ascii="Bookman Old Style" w:hAnsi="Bookman Old Style" w:cs="Times New Roman"/>
          <w:sz w:val="26"/>
          <w:szCs w:val="26"/>
        </w:rPr>
        <w:t>ó</w:t>
      </w:r>
      <w:r w:rsidRPr="008B3549">
        <w:rPr>
          <w:rFonts w:ascii="Bookman Old Style" w:hAnsi="Bookman Old Style"/>
          <w:sz w:val="26"/>
          <w:szCs w:val="26"/>
        </w:rPr>
        <w:t>sito de Herodes era destru</w:t>
      </w:r>
      <w:r w:rsidRPr="008B3549">
        <w:rPr>
          <w:rFonts w:ascii="Bookman Old Style" w:hAnsi="Bookman Old Style" w:cs="Times New Roman"/>
          <w:sz w:val="26"/>
          <w:szCs w:val="26"/>
        </w:rPr>
        <w:t>í</w:t>
      </w:r>
      <w:r w:rsidRPr="008B3549">
        <w:rPr>
          <w:rFonts w:ascii="Bookman Old Style" w:hAnsi="Bookman Old Style"/>
          <w:sz w:val="26"/>
          <w:szCs w:val="26"/>
        </w:rPr>
        <w:t>-lo, o rei n</w:t>
      </w:r>
      <w:r w:rsidRPr="008B3549">
        <w:rPr>
          <w:rFonts w:ascii="Bookman Old Style" w:hAnsi="Bookman Old Style" w:cs="Times New Roman"/>
          <w:sz w:val="26"/>
          <w:szCs w:val="26"/>
        </w:rPr>
        <w:t>ã</w:t>
      </w:r>
      <w:r w:rsidRPr="008B3549">
        <w:rPr>
          <w:rFonts w:ascii="Bookman Old Style" w:hAnsi="Bookman Old Style"/>
          <w:sz w:val="26"/>
          <w:szCs w:val="26"/>
        </w:rPr>
        <w:t>o podia mais ignor</w:t>
      </w:r>
      <w:r w:rsidRPr="008B3549">
        <w:rPr>
          <w:rFonts w:ascii="Bookman Old Style" w:hAnsi="Bookman Old Style" w:cs="Times New Roman"/>
          <w:sz w:val="26"/>
          <w:szCs w:val="26"/>
        </w:rPr>
        <w:t>á</w:t>
      </w:r>
      <w:r w:rsidRPr="008B3549">
        <w:rPr>
          <w:rFonts w:ascii="Bookman Old Style" w:hAnsi="Bookman Old Style"/>
          <w:sz w:val="26"/>
          <w:szCs w:val="26"/>
        </w:rPr>
        <w:t>-lo. Mas ele era t</w:t>
      </w:r>
      <w:r w:rsidRPr="008B3549">
        <w:rPr>
          <w:rFonts w:ascii="Bookman Old Style" w:hAnsi="Bookman Old Style" w:cs="Times New Roman"/>
          <w:sz w:val="26"/>
          <w:szCs w:val="26"/>
        </w:rPr>
        <w:t>ã</w:t>
      </w:r>
      <w:r w:rsidRPr="008B3549">
        <w:rPr>
          <w:rFonts w:ascii="Bookman Old Style" w:hAnsi="Bookman Old Style"/>
          <w:sz w:val="26"/>
          <w:szCs w:val="26"/>
        </w:rPr>
        <w:t>o covarde e est</w:t>
      </w:r>
      <w:r w:rsidRPr="008B3549">
        <w:rPr>
          <w:rFonts w:ascii="Bookman Old Style" w:hAnsi="Bookman Old Style" w:cs="Times New Roman"/>
          <w:sz w:val="26"/>
          <w:szCs w:val="26"/>
        </w:rPr>
        <w:t>ú</w:t>
      </w:r>
      <w:r w:rsidRPr="008B3549">
        <w:rPr>
          <w:rFonts w:ascii="Bookman Old Style" w:hAnsi="Bookman Old Style"/>
          <w:sz w:val="26"/>
          <w:szCs w:val="26"/>
        </w:rPr>
        <w:t>pido que n</w:t>
      </w:r>
      <w:r w:rsidRPr="008B3549">
        <w:rPr>
          <w:rFonts w:ascii="Bookman Old Style" w:hAnsi="Bookman Old Style" w:cs="Times New Roman"/>
          <w:sz w:val="26"/>
          <w:szCs w:val="26"/>
        </w:rPr>
        <w:t>ã</w:t>
      </w:r>
      <w:r w:rsidRPr="008B3549">
        <w:rPr>
          <w:rFonts w:ascii="Bookman Old Style" w:hAnsi="Bookman Old Style"/>
          <w:sz w:val="26"/>
          <w:szCs w:val="26"/>
        </w:rPr>
        <w:t>o sabia que delibera</w:t>
      </w:r>
      <w:r w:rsidRPr="008B3549">
        <w:rPr>
          <w:rFonts w:ascii="Bookman Old Style" w:hAnsi="Bookman Old Style" w:cs="Times New Roman"/>
          <w:sz w:val="26"/>
          <w:szCs w:val="26"/>
        </w:rPr>
        <w:t>çã</w:t>
      </w:r>
      <w:r w:rsidRPr="008B3549">
        <w:rPr>
          <w:rFonts w:ascii="Bookman Old Style" w:hAnsi="Bookman Old Style"/>
          <w:sz w:val="26"/>
          <w:szCs w:val="26"/>
        </w:rPr>
        <w:t>o tomar.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sectPr w:rsidR="00A62DFE" w:rsidRPr="008B3549" w:rsidSect="008B3549">
          <w:pgSz w:w="11909" w:h="16834"/>
          <w:pgMar w:top="851" w:right="851" w:bottom="851" w:left="851" w:header="720" w:footer="720" w:gutter="0"/>
          <w:paperSrc w:first="7" w:other="7"/>
          <w:cols w:space="720"/>
          <w:noEndnote/>
        </w:sect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Enquanto isso, Herodes obteve de Sexto C</w:t>
      </w:r>
      <w:r w:rsidRPr="008B3549">
        <w:rPr>
          <w:rFonts w:ascii="Bookman Old Style" w:hAnsi="Bookman Old Style" w:cs="Times New Roman"/>
          <w:sz w:val="26"/>
          <w:szCs w:val="26"/>
        </w:rPr>
        <w:t>é</w:t>
      </w:r>
      <w:r w:rsidRPr="008B3549">
        <w:rPr>
          <w:rFonts w:ascii="Bookman Old Style" w:hAnsi="Bookman Old Style"/>
          <w:sz w:val="26"/>
          <w:szCs w:val="26"/>
        </w:rPr>
        <w:t>sar, por meio de uma soma de di</w:t>
      </w:r>
      <w:r w:rsidRPr="008B3549">
        <w:rPr>
          <w:rFonts w:ascii="Bookman Old Style" w:hAnsi="Bookman Old Style"/>
          <w:sz w:val="26"/>
          <w:szCs w:val="26"/>
        </w:rPr>
        <w:softHyphen/>
        <w:t>nheiro, a nomea</w:t>
      </w:r>
      <w:r w:rsidRPr="008B3549">
        <w:rPr>
          <w:rFonts w:ascii="Bookman Old Style" w:hAnsi="Bookman Old Style" w:cs="Times New Roman"/>
          <w:sz w:val="26"/>
          <w:szCs w:val="26"/>
        </w:rPr>
        <w:t>çã</w:t>
      </w:r>
      <w:r w:rsidRPr="008B3549">
        <w:rPr>
          <w:rFonts w:ascii="Bookman Old Style" w:hAnsi="Bookman Old Style"/>
          <w:sz w:val="26"/>
          <w:szCs w:val="26"/>
        </w:rPr>
        <w:t>o para governador da Baixa S</w:t>
      </w:r>
      <w:r w:rsidRPr="008B3549">
        <w:rPr>
          <w:rFonts w:ascii="Bookman Old Style" w:hAnsi="Bookman Old Style" w:cs="Times New Roman"/>
          <w:sz w:val="26"/>
          <w:szCs w:val="26"/>
        </w:rPr>
        <w:t>í</w:t>
      </w:r>
      <w:r w:rsidRPr="008B3549">
        <w:rPr>
          <w:rFonts w:ascii="Bookman Old Style" w:hAnsi="Bookman Old Style"/>
          <w:sz w:val="26"/>
          <w:szCs w:val="26"/>
        </w:rPr>
        <w:t>ria, e ent</w:t>
      </w:r>
      <w:r w:rsidRPr="008B3549">
        <w:rPr>
          <w:rFonts w:ascii="Bookman Old Style" w:hAnsi="Bookman Old Style" w:cs="Times New Roman"/>
          <w:sz w:val="26"/>
          <w:szCs w:val="26"/>
        </w:rPr>
        <w:t>ã</w:t>
      </w:r>
      <w:r w:rsidRPr="008B3549">
        <w:rPr>
          <w:rFonts w:ascii="Bookman Old Style" w:hAnsi="Bookman Old Style"/>
          <w:sz w:val="26"/>
          <w:szCs w:val="26"/>
        </w:rPr>
        <w:t>o Hircano come</w:t>
      </w:r>
      <w:r w:rsidRPr="008B3549">
        <w:rPr>
          <w:rFonts w:ascii="Bookman Old Style" w:hAnsi="Bookman Old Style" w:cs="Times New Roman"/>
          <w:sz w:val="26"/>
          <w:szCs w:val="26"/>
        </w:rPr>
        <w:t>ç</w:t>
      </w:r>
      <w:r w:rsidRPr="008B3549">
        <w:rPr>
          <w:rFonts w:ascii="Bookman Old Style" w:hAnsi="Bookman Old Style"/>
          <w:sz w:val="26"/>
          <w:szCs w:val="26"/>
        </w:rPr>
        <w:t>ou a temer que Herodes tomasse as armas contra ele. Seu temor n</w:t>
      </w:r>
      <w:r w:rsidRPr="008B3549">
        <w:rPr>
          <w:rFonts w:ascii="Bookman Old Style" w:hAnsi="Bookman Old Style" w:cs="Times New Roman"/>
          <w:sz w:val="26"/>
          <w:szCs w:val="26"/>
        </w:rPr>
        <w:t>ã</w:t>
      </w:r>
      <w:r w:rsidRPr="008B3549">
        <w:rPr>
          <w:rFonts w:ascii="Bookman Old Style" w:hAnsi="Bookman Old Style"/>
          <w:sz w:val="26"/>
          <w:szCs w:val="26"/>
        </w:rPr>
        <w:t>o foi em v</w:t>
      </w:r>
      <w:r w:rsidRPr="008B3549">
        <w:rPr>
          <w:rFonts w:ascii="Bookman Old Style" w:hAnsi="Bookman Old Style" w:cs="Times New Roman"/>
          <w:sz w:val="26"/>
          <w:szCs w:val="26"/>
        </w:rPr>
        <w:t>ã</w:t>
      </w:r>
      <w:r w:rsidRPr="008B3549">
        <w:rPr>
          <w:rFonts w:ascii="Bookman Old Style" w:hAnsi="Bookman Old Style"/>
          <w:sz w:val="26"/>
          <w:szCs w:val="26"/>
        </w:rPr>
        <w:t>o. Herodes, para vingar-se por o haverem citado em ju</w:t>
      </w:r>
      <w:r w:rsidRPr="008B3549">
        <w:rPr>
          <w:rFonts w:ascii="Bookman Old Style" w:hAnsi="Bookman Old Style" w:cs="Times New Roman"/>
          <w:sz w:val="26"/>
          <w:szCs w:val="26"/>
        </w:rPr>
        <w:t>í</w:t>
      </w:r>
      <w:r w:rsidRPr="008B3549">
        <w:rPr>
          <w:rFonts w:ascii="Bookman Old Style" w:hAnsi="Bookman Old Style"/>
          <w:sz w:val="26"/>
          <w:szCs w:val="26"/>
        </w:rPr>
        <w:t>zo, p</w:t>
      </w:r>
      <w:r w:rsidRPr="008B3549">
        <w:rPr>
          <w:rFonts w:ascii="Bookman Old Style" w:hAnsi="Bookman Old Style" w:cs="Times New Roman"/>
          <w:sz w:val="26"/>
          <w:szCs w:val="26"/>
        </w:rPr>
        <w:t>ô</w:t>
      </w:r>
      <w:r w:rsidRPr="008B3549">
        <w:rPr>
          <w:rFonts w:ascii="Bookman Old Style" w:hAnsi="Bookman Old Style"/>
          <w:sz w:val="26"/>
          <w:szCs w:val="26"/>
        </w:rPr>
        <w:t>s-se em campo com um ex</w:t>
      </w:r>
      <w:r w:rsidRPr="008B3549">
        <w:rPr>
          <w:rFonts w:ascii="Bookman Old Style" w:hAnsi="Bookman Old Style" w:cs="Times New Roman"/>
          <w:sz w:val="26"/>
          <w:szCs w:val="26"/>
        </w:rPr>
        <w:t>é</w:t>
      </w:r>
      <w:r w:rsidRPr="008B3549">
        <w:rPr>
          <w:rFonts w:ascii="Bookman Old Style" w:hAnsi="Bookman Old Style"/>
          <w:sz w:val="26"/>
          <w:szCs w:val="26"/>
        </w:rPr>
        <w:t>rcito, a fim de tomar Jerusal</w:t>
      </w:r>
      <w:r w:rsidRPr="008B3549">
        <w:rPr>
          <w:rFonts w:ascii="Bookman Old Style" w:hAnsi="Bookman Old Style" w:cs="Times New Roman"/>
          <w:sz w:val="26"/>
          <w:szCs w:val="26"/>
        </w:rPr>
        <w:t>é</w:t>
      </w:r>
      <w:r w:rsidRPr="008B3549">
        <w:rPr>
          <w:rFonts w:ascii="Bookman Old Style" w:hAnsi="Bookman Old Style"/>
          <w:sz w:val="26"/>
          <w:szCs w:val="26"/>
        </w:rPr>
        <w:t>m. E nada o impediria, n</w:t>
      </w:r>
      <w:r w:rsidRPr="008B3549">
        <w:rPr>
          <w:rFonts w:ascii="Bookman Old Style" w:hAnsi="Bookman Old Style" w:cs="Times New Roman"/>
          <w:sz w:val="26"/>
          <w:szCs w:val="26"/>
        </w:rPr>
        <w:t>ã</w:t>
      </w:r>
      <w:r w:rsidRPr="008B3549">
        <w:rPr>
          <w:rFonts w:ascii="Bookman Old Style" w:hAnsi="Bookman Old Style"/>
          <w:sz w:val="26"/>
          <w:szCs w:val="26"/>
        </w:rPr>
        <w:t>o fossem os rogos de Ant</w:t>
      </w:r>
      <w:r w:rsidRPr="008B3549">
        <w:rPr>
          <w:rFonts w:ascii="Bookman Old Style" w:hAnsi="Bookman Old Style" w:cs="Times New Roman"/>
          <w:sz w:val="26"/>
          <w:szCs w:val="26"/>
        </w:rPr>
        <w:t>í</w:t>
      </w:r>
      <w:r w:rsidRPr="008B3549">
        <w:rPr>
          <w:rFonts w:ascii="Bookman Old Style" w:hAnsi="Bookman Old Style"/>
          <w:sz w:val="26"/>
          <w:szCs w:val="26"/>
        </w:rPr>
        <w:t>patro, seu pai, e de Fazael, seu irm</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Eles foram procur</w:t>
      </w:r>
      <w:r w:rsidRPr="008B3549">
        <w:rPr>
          <w:rFonts w:ascii="Bookman Old Style" w:hAnsi="Bookman Old Style" w:cs="Times New Roman"/>
          <w:sz w:val="26"/>
          <w:szCs w:val="26"/>
        </w:rPr>
        <w:t>á</w:t>
      </w:r>
      <w:r w:rsidRPr="008B3549">
        <w:rPr>
          <w:rFonts w:ascii="Bookman Old Style" w:hAnsi="Bookman Old Style"/>
          <w:sz w:val="26"/>
          <w:szCs w:val="26"/>
        </w:rPr>
        <w:t>-lo e lhe fizeram ver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era suficiente fazer tremer os inimigos; que ele n</w:t>
      </w:r>
      <w:r w:rsidRPr="008B3549">
        <w:rPr>
          <w:rFonts w:ascii="Bookman Old Style" w:hAnsi="Bookman Old Style" w:cs="Times New Roman"/>
          <w:sz w:val="26"/>
          <w:szCs w:val="26"/>
        </w:rPr>
        <w:t>ã</w:t>
      </w:r>
      <w:r w:rsidRPr="008B3549">
        <w:rPr>
          <w:rFonts w:ascii="Bookman Old Style" w:hAnsi="Bookman Old Style"/>
          <w:sz w:val="26"/>
          <w:szCs w:val="26"/>
        </w:rPr>
        <w:t>o devia tratar como inimigos os que n</w:t>
      </w:r>
      <w:r w:rsidRPr="008B3549">
        <w:rPr>
          <w:rFonts w:ascii="Bookman Old Style" w:hAnsi="Bookman Old Style" w:cs="Times New Roman"/>
          <w:sz w:val="26"/>
          <w:szCs w:val="26"/>
        </w:rPr>
        <w:t>ã</w:t>
      </w:r>
      <w:r w:rsidRPr="008B3549">
        <w:rPr>
          <w:rFonts w:ascii="Bookman Old Style" w:hAnsi="Bookman Old Style"/>
          <w:sz w:val="26"/>
          <w:szCs w:val="26"/>
        </w:rPr>
        <w:t>o o haviam ofendido; que n</w:t>
      </w:r>
      <w:r w:rsidRPr="008B3549">
        <w:rPr>
          <w:rFonts w:ascii="Bookman Old Style" w:hAnsi="Bookman Old Style" w:cs="Times New Roman"/>
          <w:sz w:val="26"/>
          <w:szCs w:val="26"/>
        </w:rPr>
        <w:t>ã</w:t>
      </w:r>
      <w:r w:rsidRPr="008B3549">
        <w:rPr>
          <w:rFonts w:ascii="Bookman Old Style" w:hAnsi="Bookman Old Style"/>
          <w:sz w:val="26"/>
          <w:szCs w:val="26"/>
        </w:rPr>
        <w:t>o poderia, sem ingratid</w:t>
      </w:r>
      <w:r w:rsidRPr="008B3549">
        <w:rPr>
          <w:rFonts w:ascii="Bookman Old Style" w:hAnsi="Bookman Old Style" w:cs="Times New Roman"/>
          <w:sz w:val="26"/>
          <w:szCs w:val="26"/>
        </w:rPr>
        <w:t>ã</w:t>
      </w:r>
      <w:r w:rsidRPr="008B3549">
        <w:rPr>
          <w:rFonts w:ascii="Bookman Old Style" w:hAnsi="Bookman Old Style"/>
          <w:sz w:val="26"/>
          <w:szCs w:val="26"/>
        </w:rPr>
        <w:t>o, tomar as armas contra Hircano, a quem devia a sua eleva</w:t>
      </w:r>
      <w:r w:rsidRPr="008B3549">
        <w:rPr>
          <w:rFonts w:ascii="Bookman Old Style" w:hAnsi="Bookman Old Style" w:cs="Times New Roman"/>
          <w:sz w:val="26"/>
          <w:szCs w:val="26"/>
        </w:rPr>
        <w:t>çã</w:t>
      </w:r>
      <w:r w:rsidRPr="008B3549">
        <w:rPr>
          <w:rFonts w:ascii="Bookman Old Style" w:hAnsi="Bookman Old Style"/>
          <w:sz w:val="26"/>
          <w:szCs w:val="26"/>
        </w:rPr>
        <w:t>o e a sua grandeza; que n</w:t>
      </w:r>
      <w:r w:rsidRPr="008B3549">
        <w:rPr>
          <w:rFonts w:ascii="Bookman Old Style" w:hAnsi="Bookman Old Style" w:cs="Times New Roman"/>
          <w:sz w:val="26"/>
          <w:szCs w:val="26"/>
        </w:rPr>
        <w:t>ã</w:t>
      </w:r>
      <w:r w:rsidRPr="008B3549">
        <w:rPr>
          <w:rFonts w:ascii="Bookman Old Style" w:hAnsi="Bookman Old Style"/>
          <w:sz w:val="26"/>
          <w:szCs w:val="26"/>
        </w:rPr>
        <w:t>o se devia lembrar de ter sido chamado a ju</w:t>
      </w:r>
      <w:r w:rsidRPr="008B3549">
        <w:rPr>
          <w:rFonts w:ascii="Bookman Old Style" w:hAnsi="Bookman Old Style" w:cs="Times New Roman"/>
          <w:sz w:val="26"/>
          <w:szCs w:val="26"/>
        </w:rPr>
        <w:t>í</w:t>
      </w:r>
      <w:r w:rsidRPr="008B3549">
        <w:rPr>
          <w:rFonts w:ascii="Bookman Old Style" w:hAnsi="Bookman Old Style"/>
          <w:sz w:val="26"/>
          <w:szCs w:val="26"/>
        </w:rPr>
        <w:t>zo, e sim de n</w:t>
      </w:r>
      <w:r w:rsidRPr="008B3549">
        <w:rPr>
          <w:rFonts w:ascii="Bookman Old Style" w:hAnsi="Bookman Old Style" w:cs="Times New Roman"/>
          <w:sz w:val="26"/>
          <w:szCs w:val="26"/>
        </w:rPr>
        <w:t>ã</w:t>
      </w:r>
      <w:r w:rsidRPr="008B3549">
        <w:rPr>
          <w:rFonts w:ascii="Bookman Old Style" w:hAnsi="Bookman Old Style"/>
          <w:sz w:val="26"/>
          <w:szCs w:val="26"/>
        </w:rPr>
        <w:t>o ter sido condenado; que a prud</w:t>
      </w:r>
      <w:r w:rsidRPr="008B3549">
        <w:rPr>
          <w:rFonts w:ascii="Bookman Old Style" w:hAnsi="Bookman Old Style" w:cs="Times New Roman"/>
          <w:sz w:val="26"/>
          <w:szCs w:val="26"/>
        </w:rPr>
        <w:t>ê</w:t>
      </w:r>
      <w:r w:rsidRPr="008B3549">
        <w:rPr>
          <w:rFonts w:ascii="Bookman Old Style" w:hAnsi="Bookman Old Style"/>
          <w:sz w:val="26"/>
          <w:szCs w:val="26"/>
        </w:rPr>
        <w:t>ncia o obrigava a considerar que os eventos da guerra s</w:t>
      </w:r>
      <w:r w:rsidRPr="008B3549">
        <w:rPr>
          <w:rFonts w:ascii="Bookman Old Style" w:hAnsi="Bookman Old Style" w:cs="Times New Roman"/>
          <w:sz w:val="26"/>
          <w:szCs w:val="26"/>
        </w:rPr>
        <w:t>ã</w:t>
      </w:r>
      <w:r w:rsidRPr="008B3549">
        <w:rPr>
          <w:rFonts w:ascii="Bookman Old Style" w:hAnsi="Bookman Old Style"/>
          <w:sz w:val="26"/>
          <w:szCs w:val="26"/>
        </w:rPr>
        <w:t>o duvidosos, pois somente Deus tinha a vit</w:t>
      </w:r>
      <w:r w:rsidRPr="008B3549">
        <w:rPr>
          <w:rFonts w:ascii="Bookman Old Style" w:hAnsi="Bookman Old Style" w:cs="Times New Roman"/>
          <w:sz w:val="26"/>
          <w:szCs w:val="26"/>
        </w:rPr>
        <w:t>ó</w:t>
      </w:r>
      <w:r w:rsidRPr="008B3549">
        <w:rPr>
          <w:rFonts w:ascii="Bookman Old Style" w:hAnsi="Bookman Old Style"/>
          <w:sz w:val="26"/>
          <w:szCs w:val="26"/>
        </w:rPr>
        <w:t>ria nas m</w:t>
      </w:r>
      <w:r w:rsidRPr="008B3549">
        <w:rPr>
          <w:rFonts w:ascii="Bookman Old Style" w:hAnsi="Bookman Old Style" w:cs="Times New Roman"/>
          <w:sz w:val="26"/>
          <w:szCs w:val="26"/>
        </w:rPr>
        <w:t>ã</w:t>
      </w:r>
      <w:r w:rsidRPr="008B3549">
        <w:rPr>
          <w:rFonts w:ascii="Bookman Old Style" w:hAnsi="Bookman Old Style"/>
          <w:sz w:val="26"/>
          <w:szCs w:val="26"/>
        </w:rPr>
        <w:t>os, para d</w:t>
      </w:r>
      <w:r w:rsidRPr="008B3549">
        <w:rPr>
          <w:rFonts w:ascii="Bookman Old Style" w:hAnsi="Bookman Old Style" w:cs="Times New Roman"/>
          <w:sz w:val="26"/>
          <w:szCs w:val="26"/>
        </w:rPr>
        <w:t>á</w:t>
      </w:r>
      <w:r w:rsidRPr="008B3549">
        <w:rPr>
          <w:rFonts w:ascii="Bookman Old Style" w:hAnsi="Bookman Old Style"/>
          <w:sz w:val="26"/>
          <w:szCs w:val="26"/>
        </w:rPr>
        <w:t>-la como lhe aprouvesse; e que ele n</w:t>
      </w:r>
      <w:r w:rsidRPr="008B3549">
        <w:rPr>
          <w:rFonts w:ascii="Bookman Old Style" w:hAnsi="Bookman Old Style" w:cs="Times New Roman"/>
          <w:sz w:val="26"/>
          <w:szCs w:val="26"/>
        </w:rPr>
        <w:t>ã</w:t>
      </w:r>
      <w:r w:rsidRPr="008B3549">
        <w:rPr>
          <w:rFonts w:ascii="Bookman Old Style" w:hAnsi="Bookman Old Style"/>
          <w:sz w:val="26"/>
          <w:szCs w:val="26"/>
        </w:rPr>
        <w:t>o tinha motivos para esperar obt</w:t>
      </w:r>
      <w:r w:rsidRPr="008B3549">
        <w:rPr>
          <w:rFonts w:ascii="Bookman Old Style" w:hAnsi="Bookman Old Style" w:cs="Times New Roman"/>
          <w:sz w:val="26"/>
          <w:szCs w:val="26"/>
        </w:rPr>
        <w:t>ê</w:t>
      </w:r>
      <w:r w:rsidRPr="008B3549">
        <w:rPr>
          <w:rFonts w:ascii="Bookman Old Style" w:hAnsi="Bookman Old Style"/>
          <w:sz w:val="26"/>
          <w:szCs w:val="26"/>
        </w:rPr>
        <w:t>-la combatendo contra o seu rei e benfeitor, que jamais lhe fizera mal algum, pois s</w:t>
      </w:r>
      <w:r w:rsidRPr="008B3549">
        <w:rPr>
          <w:rFonts w:ascii="Bookman Old Style" w:hAnsi="Bookman Old Style" w:cs="Times New Roman"/>
          <w:sz w:val="26"/>
          <w:szCs w:val="26"/>
        </w:rPr>
        <w:t>ó</w:t>
      </w:r>
      <w:r w:rsidRPr="008B3549">
        <w:rPr>
          <w:rFonts w:ascii="Bookman Old Style" w:hAnsi="Bookman Old Style"/>
          <w:sz w:val="26"/>
          <w:szCs w:val="26"/>
        </w:rPr>
        <w:t xml:space="preserve"> fora levado </w:t>
      </w:r>
      <w:r w:rsidRPr="008B3549">
        <w:rPr>
          <w:rFonts w:ascii="Bookman Old Style" w:hAnsi="Bookman Old Style" w:cs="Times New Roman"/>
          <w:sz w:val="26"/>
          <w:szCs w:val="26"/>
        </w:rPr>
        <w:t>à</w:t>
      </w:r>
      <w:r w:rsidRPr="008B3549">
        <w:rPr>
          <w:rFonts w:ascii="Bookman Old Style" w:hAnsi="Bookman Old Style"/>
          <w:sz w:val="26"/>
          <w:szCs w:val="26"/>
        </w:rPr>
        <w:t>quele ato pelos maus conselhos que recebera. Herodes, persuadido por essas raz</w:t>
      </w:r>
      <w:r w:rsidRPr="008B3549">
        <w:rPr>
          <w:rFonts w:ascii="Bookman Old Style" w:hAnsi="Bookman Old Style" w:cs="Times New Roman"/>
          <w:sz w:val="26"/>
          <w:szCs w:val="26"/>
        </w:rPr>
        <w:t>õ</w:t>
      </w:r>
      <w:r w:rsidRPr="008B3549">
        <w:rPr>
          <w:rFonts w:ascii="Bookman Old Style" w:hAnsi="Bookman Old Style"/>
          <w:sz w:val="26"/>
          <w:szCs w:val="26"/>
        </w:rPr>
        <w:t>es, contentou-se em haver mostrado a toda a na</w:t>
      </w:r>
      <w:r w:rsidRPr="008B3549">
        <w:rPr>
          <w:rFonts w:ascii="Bookman Old Style" w:hAnsi="Bookman Old Style" w:cs="Times New Roman"/>
          <w:sz w:val="26"/>
          <w:szCs w:val="26"/>
        </w:rPr>
        <w:t>çã</w:t>
      </w:r>
      <w:r w:rsidRPr="008B3549">
        <w:rPr>
          <w:rFonts w:ascii="Bookman Old Style" w:hAnsi="Bookman Old Style"/>
          <w:sz w:val="26"/>
          <w:szCs w:val="26"/>
        </w:rPr>
        <w:t>o at</w:t>
      </w:r>
      <w:r w:rsidRPr="008B3549">
        <w:rPr>
          <w:rFonts w:ascii="Bookman Old Style" w:hAnsi="Bookman Old Style" w:cs="Times New Roman"/>
          <w:sz w:val="26"/>
          <w:szCs w:val="26"/>
        </w:rPr>
        <w:t>é</w:t>
      </w:r>
      <w:r w:rsidRPr="008B3549">
        <w:rPr>
          <w:rFonts w:ascii="Bookman Old Style" w:hAnsi="Bookman Old Style"/>
          <w:sz w:val="26"/>
          <w:szCs w:val="26"/>
        </w:rPr>
        <w:t xml:space="preserve"> onde chegava o seu poder e adiou a execu</w:t>
      </w:r>
      <w:r w:rsidRPr="008B3549">
        <w:rPr>
          <w:rFonts w:ascii="Bookman Old Style" w:hAnsi="Bookman Old Style" w:cs="Times New Roman"/>
          <w:sz w:val="26"/>
          <w:szCs w:val="26"/>
        </w:rPr>
        <w:t>çã</w:t>
      </w:r>
      <w:r w:rsidRPr="008B3549">
        <w:rPr>
          <w:rFonts w:ascii="Bookman Old Style" w:hAnsi="Bookman Old Style"/>
          <w:sz w:val="26"/>
          <w:szCs w:val="26"/>
        </w:rPr>
        <w:t>o de seus grandes des</w:t>
      </w:r>
      <w:r w:rsidRPr="008B3549">
        <w:rPr>
          <w:rFonts w:ascii="Bookman Old Style" w:hAnsi="Bookman Old Style" w:cs="Times New Roman"/>
          <w:sz w:val="26"/>
          <w:szCs w:val="26"/>
        </w:rPr>
        <w:t>í</w:t>
      </w:r>
      <w:r w:rsidRPr="008B3549">
        <w:rPr>
          <w:rFonts w:ascii="Bookman Old Style" w:hAnsi="Bookman Old Style"/>
          <w:sz w:val="26"/>
          <w:szCs w:val="26"/>
        </w:rPr>
        <w:t>gnios e o gozo do efeito de suas esperan</w:t>
      </w:r>
      <w:r w:rsidRPr="008B3549">
        <w:rPr>
          <w:rFonts w:ascii="Bookman Old Style" w:hAnsi="Bookman Old Style" w:cs="Times New Roman"/>
          <w:sz w:val="26"/>
          <w:szCs w:val="26"/>
        </w:rPr>
        <w:t>ç</w:t>
      </w:r>
      <w:r w:rsidRPr="008B3549">
        <w:rPr>
          <w:rFonts w:ascii="Bookman Old Style" w:hAnsi="Bookman Old Style"/>
          <w:sz w:val="26"/>
          <w:szCs w:val="26"/>
        </w:rPr>
        <w:t>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597. As coisas na Jud</w:t>
      </w:r>
      <w:r w:rsidRPr="008B3549">
        <w:rPr>
          <w:rFonts w:ascii="Bookman Old Style" w:hAnsi="Bookman Old Style" w:cs="Times New Roman"/>
          <w:sz w:val="26"/>
          <w:szCs w:val="26"/>
        </w:rPr>
        <w:t>é</w:t>
      </w:r>
      <w:r w:rsidRPr="008B3549">
        <w:rPr>
          <w:rFonts w:ascii="Bookman Old Style" w:hAnsi="Bookman Old Style"/>
          <w:sz w:val="26"/>
          <w:szCs w:val="26"/>
        </w:rPr>
        <w:t>ia chegaram a esse estado. C</w:t>
      </w:r>
      <w:r w:rsidRPr="008B3549">
        <w:rPr>
          <w:rFonts w:ascii="Bookman Old Style" w:hAnsi="Bookman Old Style" w:cs="Times New Roman"/>
          <w:sz w:val="26"/>
          <w:szCs w:val="26"/>
        </w:rPr>
        <w:t>é</w:t>
      </w:r>
      <w:r w:rsidRPr="008B3549">
        <w:rPr>
          <w:rFonts w:ascii="Bookman Old Style" w:hAnsi="Bookman Old Style"/>
          <w:sz w:val="26"/>
          <w:szCs w:val="26"/>
        </w:rPr>
        <w:t xml:space="preserve">sar, que tinha voltado a Roma, preparou-se para passar </w:t>
      </w:r>
      <w:r w:rsidRPr="008B3549">
        <w:rPr>
          <w:rFonts w:ascii="Bookman Old Style" w:hAnsi="Bookman Old Style" w:cs="Times New Roman"/>
          <w:sz w:val="26"/>
          <w:szCs w:val="26"/>
        </w:rPr>
        <w:t>à</w:t>
      </w:r>
      <w:r w:rsidRPr="008B3549">
        <w:rPr>
          <w:rFonts w:ascii="Bookman Old Style" w:hAnsi="Bookman Old Style"/>
          <w:sz w:val="26"/>
          <w:szCs w:val="26"/>
        </w:rPr>
        <w:t xml:space="preserve"> </w:t>
      </w:r>
      <w:r w:rsidRPr="008B3549">
        <w:rPr>
          <w:rFonts w:ascii="Bookman Old Style" w:hAnsi="Bookman Old Style" w:cs="Times New Roman"/>
          <w:sz w:val="26"/>
          <w:szCs w:val="26"/>
        </w:rPr>
        <w:t>Á</w:t>
      </w:r>
      <w:r w:rsidRPr="008B3549">
        <w:rPr>
          <w:rFonts w:ascii="Bookman Old Style" w:hAnsi="Bookman Old Style"/>
          <w:sz w:val="26"/>
          <w:szCs w:val="26"/>
        </w:rPr>
        <w:t>frica, a fim de combater Cipi</w:t>
      </w:r>
      <w:r w:rsidRPr="008B3549">
        <w:rPr>
          <w:rFonts w:ascii="Bookman Old Style" w:hAnsi="Bookman Old Style" w:cs="Times New Roman"/>
          <w:sz w:val="26"/>
          <w:szCs w:val="26"/>
        </w:rPr>
        <w:t>ã</w:t>
      </w:r>
      <w:r w:rsidRPr="008B3549">
        <w:rPr>
          <w:rFonts w:ascii="Bookman Old Style" w:hAnsi="Bookman Old Style"/>
          <w:sz w:val="26"/>
          <w:szCs w:val="26"/>
        </w:rPr>
        <w:t>o e Cat</w:t>
      </w:r>
      <w:r w:rsidRPr="008B3549">
        <w:rPr>
          <w:rFonts w:ascii="Bookman Old Style" w:hAnsi="Bookman Old Style" w:cs="Times New Roman"/>
          <w:sz w:val="26"/>
          <w:szCs w:val="26"/>
        </w:rPr>
        <w:t>ã</w:t>
      </w:r>
      <w:r w:rsidRPr="008B3549">
        <w:rPr>
          <w:rFonts w:ascii="Bookman Old Style" w:hAnsi="Bookman Old Style"/>
          <w:sz w:val="26"/>
          <w:szCs w:val="26"/>
        </w:rPr>
        <w:t>o. Hircano enviou-lhe embaixadores para rogar que renovasse a alian</w:t>
      </w:r>
      <w:r w:rsidRPr="008B3549">
        <w:rPr>
          <w:rFonts w:ascii="Bookman Old Style" w:hAnsi="Bookman Old Style" w:cs="Times New Roman"/>
          <w:sz w:val="26"/>
          <w:szCs w:val="26"/>
        </w:rPr>
        <w:t>ç</w:t>
      </w:r>
      <w:r w:rsidRPr="008B3549">
        <w:rPr>
          <w:rFonts w:ascii="Bookman Old Style" w:hAnsi="Bookman Old Style"/>
          <w:sz w:val="26"/>
          <w:szCs w:val="26"/>
        </w:rPr>
        <w:t>a. Creio dever relatar, a esse respeito, as honras que a nossa na</w:t>
      </w:r>
      <w:r w:rsidRPr="008B3549">
        <w:rPr>
          <w:rFonts w:ascii="Bookman Old Style" w:hAnsi="Bookman Old Style" w:cs="Times New Roman"/>
          <w:sz w:val="26"/>
          <w:szCs w:val="26"/>
        </w:rPr>
        <w:t>çã</w:t>
      </w:r>
      <w:r w:rsidRPr="008B3549">
        <w:rPr>
          <w:rFonts w:ascii="Bookman Old Style" w:hAnsi="Bookman Old Style"/>
          <w:sz w:val="26"/>
          <w:szCs w:val="26"/>
        </w:rPr>
        <w:t>o recebeu dos imperadores romanos e os tratados de alian</w:t>
      </w:r>
      <w:r w:rsidRPr="008B3549">
        <w:rPr>
          <w:rFonts w:ascii="Bookman Old Style" w:hAnsi="Bookman Old Style" w:cs="Times New Roman"/>
          <w:sz w:val="26"/>
          <w:szCs w:val="26"/>
        </w:rPr>
        <w:t>ç</w:t>
      </w:r>
      <w:r w:rsidRPr="008B3549">
        <w:rPr>
          <w:rFonts w:ascii="Bookman Old Style" w:hAnsi="Bookman Old Style"/>
          <w:sz w:val="26"/>
          <w:szCs w:val="26"/>
        </w:rPr>
        <w:t xml:space="preserve">a feitos entre eles, a fim de que todos saibam da estima e do afeto que os soberanos da </w:t>
      </w:r>
      <w:r w:rsidRPr="008B3549">
        <w:rPr>
          <w:rFonts w:ascii="Bookman Old Style" w:hAnsi="Bookman Old Style" w:cs="Times New Roman"/>
          <w:sz w:val="26"/>
          <w:szCs w:val="26"/>
        </w:rPr>
        <w:t>Á</w:t>
      </w:r>
      <w:r w:rsidRPr="008B3549">
        <w:rPr>
          <w:rFonts w:ascii="Bookman Old Style" w:hAnsi="Bookman Old Style"/>
          <w:sz w:val="26"/>
          <w:szCs w:val="26"/>
        </w:rPr>
        <w:t>sia e da Europa tiveram por n</w:t>
      </w:r>
      <w:r w:rsidRPr="008B3549">
        <w:rPr>
          <w:rFonts w:ascii="Bookman Old Style" w:hAnsi="Bookman Old Style" w:cs="Times New Roman"/>
          <w:sz w:val="26"/>
          <w:szCs w:val="26"/>
        </w:rPr>
        <w:t>ó</w:t>
      </w:r>
      <w:r w:rsidRPr="008B3549">
        <w:rPr>
          <w:rFonts w:ascii="Bookman Old Style" w:hAnsi="Bookman Old Style"/>
          <w:sz w:val="26"/>
          <w:szCs w:val="26"/>
        </w:rPr>
        <w:t>s em raz</w:t>
      </w:r>
      <w:r w:rsidRPr="008B3549">
        <w:rPr>
          <w:rFonts w:ascii="Bookman Old Style" w:hAnsi="Bookman Old Style" w:cs="Times New Roman"/>
          <w:sz w:val="26"/>
          <w:szCs w:val="26"/>
        </w:rPr>
        <w:t>ã</w:t>
      </w:r>
      <w:r w:rsidRPr="008B3549">
        <w:rPr>
          <w:rFonts w:ascii="Bookman Old Style" w:hAnsi="Bookman Old Style"/>
          <w:sz w:val="26"/>
          <w:szCs w:val="26"/>
        </w:rPr>
        <w:t>o de nosso valor e de nossa fidelidade.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historiadores persas e maced</w:t>
      </w:r>
      <w:r w:rsidRPr="008B3549">
        <w:rPr>
          <w:rFonts w:ascii="Bookman Old Style" w:hAnsi="Bookman Old Style" w:cs="Times New Roman"/>
          <w:sz w:val="26"/>
          <w:szCs w:val="26"/>
        </w:rPr>
        <w:t>ô</w:t>
      </w:r>
      <w:r w:rsidRPr="008B3549">
        <w:rPr>
          <w:rFonts w:ascii="Bookman Old Style" w:hAnsi="Bookman Old Style"/>
          <w:sz w:val="26"/>
          <w:szCs w:val="26"/>
        </w:rPr>
        <w:t>nios escreveram muitas coisas que nos s</w:t>
      </w:r>
      <w:r w:rsidRPr="008B3549">
        <w:rPr>
          <w:rFonts w:ascii="Bookman Old Style" w:hAnsi="Bookman Old Style" w:cs="Times New Roman"/>
          <w:sz w:val="26"/>
          <w:szCs w:val="26"/>
        </w:rPr>
        <w:t>ã</w:t>
      </w:r>
      <w:r w:rsidRPr="008B3549">
        <w:rPr>
          <w:rFonts w:ascii="Bookman Old Style" w:hAnsi="Bookman Old Style"/>
          <w:sz w:val="26"/>
          <w:szCs w:val="26"/>
        </w:rPr>
        <w:t xml:space="preserve">o muito honrosas </w:t>
      </w:r>
      <w:r w:rsidRPr="008B3549">
        <w:rPr>
          <w:rFonts w:ascii="Bookman Old Style" w:hAnsi="Bookman Old Style" w:cs="Times New Roman"/>
          <w:sz w:val="26"/>
          <w:szCs w:val="26"/>
        </w:rPr>
        <w:t>—</w:t>
      </w:r>
      <w:r w:rsidRPr="008B3549">
        <w:rPr>
          <w:rFonts w:ascii="Bookman Old Style" w:hAnsi="Bookman Old Style"/>
          <w:sz w:val="26"/>
          <w:szCs w:val="26"/>
        </w:rPr>
        <w:t xml:space="preserve"> n</w:t>
      </w:r>
      <w:r w:rsidRPr="008B3549">
        <w:rPr>
          <w:rFonts w:ascii="Bookman Old Style" w:hAnsi="Bookman Old Style" w:cs="Times New Roman"/>
          <w:sz w:val="26"/>
          <w:szCs w:val="26"/>
        </w:rPr>
        <w:t>ã</w:t>
      </w:r>
      <w:r w:rsidRPr="008B3549">
        <w:rPr>
          <w:rFonts w:ascii="Bookman Old Style" w:hAnsi="Bookman Old Style"/>
          <w:sz w:val="26"/>
          <w:szCs w:val="26"/>
        </w:rPr>
        <w:t xml:space="preserve">o somos os </w:t>
      </w:r>
      <w:r w:rsidRPr="008B3549">
        <w:rPr>
          <w:rFonts w:ascii="Bookman Old Style" w:hAnsi="Bookman Old Style" w:cs="Times New Roman"/>
          <w:sz w:val="26"/>
          <w:szCs w:val="26"/>
        </w:rPr>
        <w:t>ú</w:t>
      </w:r>
      <w:r w:rsidRPr="008B3549">
        <w:rPr>
          <w:rFonts w:ascii="Bookman Old Style" w:hAnsi="Bookman Old Style"/>
          <w:sz w:val="26"/>
          <w:szCs w:val="26"/>
        </w:rPr>
        <w:t>nicos a ter a pr</w:t>
      </w:r>
      <w:r w:rsidRPr="008B3549">
        <w:rPr>
          <w:rFonts w:ascii="Bookman Old Style" w:hAnsi="Bookman Old Style" w:cs="Times New Roman"/>
          <w:sz w:val="26"/>
          <w:szCs w:val="26"/>
        </w:rPr>
        <w:t>ó</w:t>
      </w:r>
      <w:r w:rsidRPr="008B3549">
        <w:rPr>
          <w:rFonts w:ascii="Bookman Old Style" w:hAnsi="Bookman Old Style"/>
          <w:sz w:val="26"/>
          <w:szCs w:val="26"/>
        </w:rPr>
        <w:t>pria hist</w:t>
      </w:r>
      <w:r w:rsidRPr="008B3549">
        <w:rPr>
          <w:rFonts w:ascii="Bookman Old Style" w:hAnsi="Bookman Old Style" w:cs="Times New Roman"/>
          <w:sz w:val="26"/>
          <w:szCs w:val="26"/>
        </w:rPr>
        <w:t>ó</w:t>
      </w:r>
      <w:r w:rsidRPr="008B3549">
        <w:rPr>
          <w:rFonts w:ascii="Bookman Old Style" w:hAnsi="Bookman Old Style"/>
          <w:sz w:val="26"/>
          <w:szCs w:val="26"/>
        </w:rPr>
        <w:t>ria: outros povos tamb</w:t>
      </w:r>
      <w:r w:rsidRPr="008B3549">
        <w:rPr>
          <w:rFonts w:ascii="Bookman Old Style" w:hAnsi="Bookman Old Style" w:cs="Times New Roman"/>
          <w:sz w:val="26"/>
          <w:szCs w:val="26"/>
        </w:rPr>
        <w:t>é</w:t>
      </w:r>
      <w:r w:rsidRPr="008B3549">
        <w:rPr>
          <w:rFonts w:ascii="Bookman Old Style" w:hAnsi="Bookman Old Style"/>
          <w:sz w:val="26"/>
          <w:szCs w:val="26"/>
        </w:rPr>
        <w:t>m as possuem. Por</w:t>
      </w:r>
      <w:r w:rsidRPr="008B3549">
        <w:rPr>
          <w:rFonts w:ascii="Bookman Old Style" w:hAnsi="Bookman Old Style" w:cs="Times New Roman"/>
          <w:sz w:val="26"/>
          <w:szCs w:val="26"/>
        </w:rPr>
        <w:t>é</w:t>
      </w:r>
      <w:r w:rsidRPr="008B3549">
        <w:rPr>
          <w:rFonts w:ascii="Bookman Old Style" w:hAnsi="Bookman Old Style"/>
          <w:sz w:val="26"/>
          <w:szCs w:val="26"/>
        </w:rPr>
        <w:t>m, como a maior parte daqueles que nos odeiam recusam-se a prestar-lhes f</w:t>
      </w:r>
      <w:r w:rsidRPr="008B3549">
        <w:rPr>
          <w:rFonts w:ascii="Bookman Old Style" w:hAnsi="Bookman Old Style" w:cs="Times New Roman"/>
          <w:sz w:val="26"/>
          <w:szCs w:val="26"/>
        </w:rPr>
        <w:t>é</w:t>
      </w:r>
      <w:r w:rsidRPr="008B3549">
        <w:rPr>
          <w:rFonts w:ascii="Bookman Old Style" w:hAnsi="Bookman Old Style"/>
          <w:sz w:val="26"/>
          <w:szCs w:val="26"/>
        </w:rPr>
        <w:t>, com o pretexto de que ningu</w:t>
      </w:r>
      <w:r w:rsidRPr="008B3549">
        <w:rPr>
          <w:rFonts w:ascii="Bookman Old Style" w:hAnsi="Bookman Old Style" w:cs="Times New Roman"/>
          <w:sz w:val="26"/>
          <w:szCs w:val="26"/>
        </w:rPr>
        <w:t>é</w:t>
      </w:r>
      <w:r w:rsidRPr="008B3549">
        <w:rPr>
          <w:rFonts w:ascii="Bookman Old Style" w:hAnsi="Bookman Old Style"/>
          <w:sz w:val="26"/>
          <w:szCs w:val="26"/>
        </w:rPr>
        <w:t>m a conhece, pelo menos n</w:t>
      </w:r>
      <w:r w:rsidRPr="008B3549">
        <w:rPr>
          <w:rFonts w:ascii="Bookman Old Style" w:hAnsi="Bookman Old Style" w:cs="Times New Roman"/>
          <w:sz w:val="26"/>
          <w:szCs w:val="26"/>
        </w:rPr>
        <w:t>ã</w:t>
      </w:r>
      <w:r w:rsidRPr="008B3549">
        <w:rPr>
          <w:rFonts w:ascii="Bookman Old Style" w:hAnsi="Bookman Old Style"/>
          <w:sz w:val="26"/>
          <w:szCs w:val="26"/>
        </w:rPr>
        <w:t>o poder</w:t>
      </w:r>
      <w:r w:rsidRPr="008B3549">
        <w:rPr>
          <w:rFonts w:ascii="Bookman Old Style" w:hAnsi="Bookman Old Style" w:cs="Times New Roman"/>
          <w:sz w:val="26"/>
          <w:szCs w:val="26"/>
        </w:rPr>
        <w:t>ã</w:t>
      </w:r>
      <w:r w:rsidRPr="008B3549">
        <w:rPr>
          <w:rFonts w:ascii="Bookman Old Style" w:hAnsi="Bookman Old Style"/>
          <w:sz w:val="26"/>
          <w:szCs w:val="26"/>
        </w:rPr>
        <w:t>o contradizer os documentos emanados dos romanos, publicados em todas as cidades e gravados em t</w:t>
      </w:r>
      <w:r w:rsidRPr="008B3549">
        <w:rPr>
          <w:rFonts w:ascii="Bookman Old Style" w:hAnsi="Bookman Old Style" w:cs="Times New Roman"/>
          <w:sz w:val="26"/>
          <w:szCs w:val="26"/>
        </w:rPr>
        <w:t>á</w:t>
      </w:r>
      <w:r w:rsidRPr="008B3549">
        <w:rPr>
          <w:rFonts w:ascii="Bookman Old Style" w:hAnsi="Bookman Old Style"/>
          <w:sz w:val="26"/>
          <w:szCs w:val="26"/>
        </w:rPr>
        <w:t>buas de cobre postas no Capit</w:t>
      </w:r>
      <w:r w:rsidRPr="008B3549">
        <w:rPr>
          <w:rFonts w:ascii="Bookman Old Style" w:hAnsi="Bookman Old Style" w:cs="Times New Roman"/>
          <w:sz w:val="26"/>
          <w:szCs w:val="26"/>
        </w:rPr>
        <w:t>ó</w:t>
      </w:r>
      <w:r w:rsidRPr="008B3549">
        <w:rPr>
          <w:rFonts w:ascii="Bookman Old Style" w:hAnsi="Bookman Old Style"/>
          <w:sz w:val="26"/>
          <w:szCs w:val="26"/>
        </w:rPr>
        <w:t>lio. J</w:t>
      </w:r>
      <w:r w:rsidRPr="008B3549">
        <w:rPr>
          <w:rFonts w:ascii="Bookman Old Style" w:hAnsi="Bookman Old Style" w:cs="Times New Roman"/>
          <w:sz w:val="26"/>
          <w:szCs w:val="26"/>
        </w:rPr>
        <w:t>ú</w:t>
      </w:r>
      <w:r w:rsidRPr="008B3549">
        <w:rPr>
          <w:rFonts w:ascii="Bookman Old Style" w:hAnsi="Bookman Old Style"/>
          <w:sz w:val="26"/>
          <w:szCs w:val="26"/>
        </w:rPr>
        <w:t>lio C</w:t>
      </w:r>
      <w:r w:rsidRPr="008B3549">
        <w:rPr>
          <w:rFonts w:ascii="Bookman Old Style" w:hAnsi="Bookman Old Style" w:cs="Times New Roman"/>
          <w:sz w:val="26"/>
          <w:szCs w:val="26"/>
        </w:rPr>
        <w:t>é</w:t>
      </w:r>
      <w:r w:rsidRPr="008B3549">
        <w:rPr>
          <w:rFonts w:ascii="Bookman Old Style" w:hAnsi="Bookman Old Style"/>
          <w:sz w:val="26"/>
          <w:szCs w:val="26"/>
        </w:rPr>
        <w:t>sar quis tamb</w:t>
      </w:r>
      <w:r w:rsidRPr="008B3549">
        <w:rPr>
          <w:rFonts w:ascii="Bookman Old Style" w:hAnsi="Bookman Old Style" w:cs="Times New Roman"/>
          <w:sz w:val="26"/>
          <w:szCs w:val="26"/>
        </w:rPr>
        <w:t>é</w:t>
      </w:r>
      <w:r w:rsidRPr="008B3549">
        <w:rPr>
          <w:rFonts w:ascii="Bookman Old Style" w:hAnsi="Bookman Old Style"/>
          <w:sz w:val="26"/>
          <w:szCs w:val="26"/>
        </w:rPr>
        <w:t>m, pela inscri</w:t>
      </w:r>
      <w:r w:rsidRPr="008B3549">
        <w:rPr>
          <w:rFonts w:ascii="Bookman Old Style" w:hAnsi="Bookman Old Style" w:cs="Times New Roman"/>
          <w:sz w:val="26"/>
          <w:szCs w:val="26"/>
        </w:rPr>
        <w:t>çã</w:t>
      </w:r>
      <w:r w:rsidRPr="008B3549">
        <w:rPr>
          <w:rFonts w:ascii="Bookman Old Style" w:hAnsi="Bookman Old Style"/>
          <w:sz w:val="26"/>
          <w:szCs w:val="26"/>
        </w:rPr>
        <w:t xml:space="preserve">o que mandou colocar sobre uma coluna de bronze, em Alexandria, dar testemunho do direito </w:t>
      </w:r>
      <w:r w:rsidRPr="008B3549">
        <w:rPr>
          <w:rFonts w:ascii="Bookman Old Style" w:hAnsi="Bookman Old Style"/>
          <w:sz w:val="26"/>
          <w:szCs w:val="26"/>
        </w:rPr>
        <w:lastRenderedPageBreak/>
        <w:t>de burguesia que t</w:t>
      </w:r>
      <w:r w:rsidRPr="008B3549">
        <w:rPr>
          <w:rFonts w:ascii="Bookman Old Style" w:hAnsi="Bookman Old Style" w:cs="Times New Roman"/>
          <w:sz w:val="26"/>
          <w:szCs w:val="26"/>
        </w:rPr>
        <w:t>ê</w:t>
      </w:r>
      <w:r w:rsidRPr="008B3549">
        <w:rPr>
          <w:rFonts w:ascii="Bookman Old Style" w:hAnsi="Bookman Old Style"/>
          <w:sz w:val="26"/>
          <w:szCs w:val="26"/>
        </w:rPr>
        <w:t>m os judeus nessa poderosa cidade. E acrescentarei a essas provas determina</w:t>
      </w:r>
      <w:r w:rsidRPr="008B3549">
        <w:rPr>
          <w:rFonts w:ascii="Bookman Old Style" w:hAnsi="Bookman Old Style" w:cs="Times New Roman"/>
          <w:sz w:val="26"/>
          <w:szCs w:val="26"/>
        </w:rPr>
        <w:t>çõ</w:t>
      </w:r>
      <w:r w:rsidRPr="008B3549">
        <w:rPr>
          <w:rFonts w:ascii="Bookman Old Style" w:hAnsi="Bookman Old Style"/>
          <w:sz w:val="26"/>
          <w:szCs w:val="26"/>
        </w:rPr>
        <w:t>es dos imperadores e decretos do senado concernentes a Hircano</w:t>
      </w:r>
      <w:r>
        <w:rPr>
          <w:rFonts w:ascii="Bookman Old Style" w:hAnsi="Bookman Old Style"/>
          <w:sz w:val="26"/>
          <w:szCs w:val="26"/>
        </w:rPr>
        <w:t xml:space="preserve"> </w:t>
      </w:r>
      <w:r w:rsidRPr="008B3549">
        <w:rPr>
          <w:rFonts w:ascii="Bookman Old Style" w:hAnsi="Bookman Old Style"/>
          <w:sz w:val="26"/>
          <w:szCs w:val="26"/>
        </w:rPr>
        <w:t>e a toda a nossa na</w:t>
      </w:r>
      <w:r w:rsidRPr="008B3549">
        <w:rPr>
          <w:rFonts w:ascii="Bookman Old Style" w:hAnsi="Bookman Old Style" w:cs="Times New Roman"/>
          <w:sz w:val="26"/>
          <w:szCs w:val="26"/>
        </w:rPr>
        <w:t>çã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"Caio J</w:t>
      </w:r>
      <w:r w:rsidRPr="008B3549">
        <w:rPr>
          <w:rFonts w:ascii="Bookman Old Style" w:hAnsi="Bookman Old Style" w:cs="Times New Roman"/>
          <w:sz w:val="26"/>
          <w:szCs w:val="26"/>
        </w:rPr>
        <w:t>ú</w:t>
      </w:r>
      <w:r w:rsidRPr="008B3549">
        <w:rPr>
          <w:rFonts w:ascii="Bookman Old Style" w:hAnsi="Bookman Old Style"/>
          <w:sz w:val="26"/>
          <w:szCs w:val="26"/>
        </w:rPr>
        <w:t>lio C</w:t>
      </w:r>
      <w:r w:rsidRPr="008B3549">
        <w:rPr>
          <w:rFonts w:ascii="Bookman Old Style" w:hAnsi="Bookman Old Style" w:cs="Times New Roman"/>
          <w:sz w:val="26"/>
          <w:szCs w:val="26"/>
        </w:rPr>
        <w:t>é</w:t>
      </w:r>
      <w:r w:rsidRPr="008B3549">
        <w:rPr>
          <w:rFonts w:ascii="Bookman Old Style" w:hAnsi="Bookman Old Style"/>
          <w:sz w:val="26"/>
          <w:szCs w:val="26"/>
        </w:rPr>
        <w:t>sar, imperador, sumo sacerdote e ditador, pela segunda vez, aos governadores, ao senado e ao povo de Sidom, sauda</w:t>
      </w:r>
      <w:r w:rsidRPr="008B3549">
        <w:rPr>
          <w:rFonts w:ascii="Bookman Old Style" w:hAnsi="Bookman Old Style" w:cs="Times New Roman"/>
          <w:sz w:val="26"/>
          <w:szCs w:val="26"/>
        </w:rPr>
        <w:t>çã</w:t>
      </w:r>
      <w:r w:rsidRPr="008B3549">
        <w:rPr>
          <w:rFonts w:ascii="Bookman Old Style" w:hAnsi="Bookman Old Style"/>
          <w:sz w:val="26"/>
          <w:szCs w:val="26"/>
        </w:rPr>
        <w:t>o. Mandamo-vos a c</w:t>
      </w:r>
      <w:r w:rsidRPr="008B3549">
        <w:rPr>
          <w:rFonts w:ascii="Bookman Old Style" w:hAnsi="Bookman Old Style" w:cs="Times New Roman"/>
          <w:sz w:val="26"/>
          <w:szCs w:val="26"/>
        </w:rPr>
        <w:t>ó</w:t>
      </w:r>
      <w:r w:rsidRPr="008B3549">
        <w:rPr>
          <w:rFonts w:ascii="Bookman Old Style" w:hAnsi="Bookman Old Style"/>
          <w:sz w:val="26"/>
          <w:szCs w:val="26"/>
        </w:rPr>
        <w:t>pia da carta que escrevemos a Hircano, filho de Alexandre, pr</w:t>
      </w:r>
      <w:r w:rsidRPr="008B3549">
        <w:rPr>
          <w:rFonts w:ascii="Bookman Old Style" w:hAnsi="Bookman Old Style" w:cs="Times New Roman"/>
          <w:sz w:val="26"/>
          <w:szCs w:val="26"/>
        </w:rPr>
        <w:t>í</w:t>
      </w:r>
      <w:r w:rsidRPr="008B3549">
        <w:rPr>
          <w:rFonts w:ascii="Bookman Old Style" w:hAnsi="Bookman Old Style"/>
          <w:sz w:val="26"/>
          <w:szCs w:val="26"/>
        </w:rPr>
        <w:t>ncipe e sumo sacerdo</w:t>
      </w:r>
      <w:r w:rsidRPr="008B3549">
        <w:rPr>
          <w:rFonts w:ascii="Bookman Old Style" w:hAnsi="Bookman Old Style"/>
          <w:sz w:val="26"/>
          <w:szCs w:val="26"/>
        </w:rPr>
        <w:softHyphen/>
        <w:t>te dos judeus, a fim de que a fa</w:t>
      </w:r>
      <w:r w:rsidRPr="008B3549">
        <w:rPr>
          <w:rFonts w:ascii="Bookman Old Style" w:hAnsi="Bookman Old Style" w:cs="Times New Roman"/>
          <w:sz w:val="26"/>
          <w:szCs w:val="26"/>
        </w:rPr>
        <w:t>ç</w:t>
      </w:r>
      <w:r w:rsidRPr="008B3549">
        <w:rPr>
          <w:rFonts w:ascii="Bookman Old Style" w:hAnsi="Bookman Old Style"/>
          <w:sz w:val="26"/>
          <w:szCs w:val="26"/>
        </w:rPr>
        <w:t>ais traduzir para o grego e para o latim nos vossos arquivos". Eis o que dizia essa carta: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w:t>
      </w:r>
      <w:r w:rsidRPr="008B3549">
        <w:rPr>
          <w:rFonts w:ascii="Bookman Old Style" w:hAnsi="Bookman Old Style" w:cs="Times New Roman"/>
          <w:sz w:val="26"/>
          <w:szCs w:val="26"/>
        </w:rPr>
        <w:t>ú</w:t>
      </w:r>
      <w:r w:rsidRPr="008B3549">
        <w:rPr>
          <w:rFonts w:ascii="Bookman Old Style" w:hAnsi="Bookman Old Style"/>
          <w:sz w:val="26"/>
          <w:szCs w:val="26"/>
        </w:rPr>
        <w:t>lio C</w:t>
      </w:r>
      <w:r w:rsidRPr="008B3549">
        <w:rPr>
          <w:rFonts w:ascii="Bookman Old Style" w:hAnsi="Bookman Old Style" w:cs="Times New Roman"/>
          <w:sz w:val="26"/>
          <w:szCs w:val="26"/>
        </w:rPr>
        <w:t>é</w:t>
      </w:r>
      <w:r w:rsidRPr="008B3549">
        <w:rPr>
          <w:rFonts w:ascii="Bookman Old Style" w:hAnsi="Bookman Old Style"/>
          <w:sz w:val="26"/>
          <w:szCs w:val="26"/>
        </w:rPr>
        <w:t>sar, imperador, ditador pela segunda vez e sumo sacerdote. Depois de reunidos em conselho, determinamos o que se segue. Como Hircano, filho de Ale</w:t>
      </w:r>
      <w:r w:rsidRPr="008B3549">
        <w:rPr>
          <w:rFonts w:ascii="Bookman Old Style" w:hAnsi="Bookman Old Style"/>
          <w:sz w:val="26"/>
          <w:szCs w:val="26"/>
        </w:rPr>
        <w:softHyphen/>
        <w:t>xandre, judeu de nascimento, sempre nos deu provas de seu afeto, tanto na paz como na guerra, como v</w:t>
      </w:r>
      <w:r w:rsidRPr="008B3549">
        <w:rPr>
          <w:rFonts w:ascii="Bookman Old Style" w:hAnsi="Bookman Old Style" w:cs="Times New Roman"/>
          <w:sz w:val="26"/>
          <w:szCs w:val="26"/>
        </w:rPr>
        <w:t>á</w:t>
      </w:r>
      <w:r w:rsidRPr="008B3549">
        <w:rPr>
          <w:rFonts w:ascii="Bookman Old Style" w:hAnsi="Bookman Old Style"/>
          <w:sz w:val="26"/>
          <w:szCs w:val="26"/>
        </w:rPr>
        <w:t>rios generais do ex</w:t>
      </w:r>
      <w:r w:rsidRPr="008B3549">
        <w:rPr>
          <w:rFonts w:ascii="Bookman Old Style" w:hAnsi="Bookman Old Style" w:cs="Times New Roman"/>
          <w:sz w:val="26"/>
          <w:szCs w:val="26"/>
        </w:rPr>
        <w:t>é</w:t>
      </w:r>
      <w:r w:rsidRPr="008B3549">
        <w:rPr>
          <w:rFonts w:ascii="Bookman Old Style" w:hAnsi="Bookman Old Style"/>
          <w:sz w:val="26"/>
          <w:szCs w:val="26"/>
        </w:rPr>
        <w:t xml:space="preserve">rcito no-lo demonstraram, e por ter na </w:t>
      </w:r>
      <w:r w:rsidRPr="008B3549">
        <w:rPr>
          <w:rFonts w:ascii="Bookman Old Style" w:hAnsi="Bookman Old Style" w:cs="Times New Roman"/>
          <w:sz w:val="26"/>
          <w:szCs w:val="26"/>
        </w:rPr>
        <w:t>ú</w:t>
      </w:r>
      <w:r w:rsidRPr="008B3549">
        <w:rPr>
          <w:rFonts w:ascii="Bookman Old Style" w:hAnsi="Bookman Old Style"/>
          <w:sz w:val="26"/>
          <w:szCs w:val="26"/>
        </w:rPr>
        <w:t>ltima guerra de Alexandria levado por nossa ordem a Mitridates mil e quinhentos soldados, n</w:t>
      </w:r>
      <w:r w:rsidRPr="008B3549">
        <w:rPr>
          <w:rFonts w:ascii="Bookman Old Style" w:hAnsi="Bookman Old Style" w:cs="Times New Roman"/>
          <w:sz w:val="26"/>
          <w:szCs w:val="26"/>
        </w:rPr>
        <w:t>ã</w:t>
      </w:r>
      <w:r w:rsidRPr="008B3549">
        <w:rPr>
          <w:rFonts w:ascii="Bookman Old Style" w:hAnsi="Bookman Old Style"/>
          <w:sz w:val="26"/>
          <w:szCs w:val="26"/>
        </w:rPr>
        <w:t>o sendo em valor inferior aos outros, queremos que ele e os seus des</w:t>
      </w:r>
      <w:r w:rsidRPr="008B3549">
        <w:rPr>
          <w:rFonts w:ascii="Bookman Old Style" w:hAnsi="Bookman Old Style"/>
          <w:sz w:val="26"/>
          <w:szCs w:val="26"/>
        </w:rPr>
        <w:softHyphen/>
        <w:t>cendentes sejam perpetuamente pr</w:t>
      </w:r>
      <w:r w:rsidRPr="008B3549">
        <w:rPr>
          <w:rFonts w:ascii="Bookman Old Style" w:hAnsi="Bookman Old Style" w:cs="Times New Roman"/>
          <w:sz w:val="26"/>
          <w:szCs w:val="26"/>
        </w:rPr>
        <w:t>í</w:t>
      </w:r>
      <w:r w:rsidRPr="008B3549">
        <w:rPr>
          <w:rFonts w:ascii="Bookman Old Style" w:hAnsi="Bookman Old Style"/>
          <w:sz w:val="26"/>
          <w:szCs w:val="26"/>
        </w:rPr>
        <w:t>ncipes e sumos sacerdotes dos judeus para exer</w:t>
      </w:r>
      <w:r w:rsidRPr="008B3549">
        <w:rPr>
          <w:rFonts w:ascii="Bookman Old Style" w:hAnsi="Bookman Old Style"/>
          <w:sz w:val="26"/>
          <w:szCs w:val="26"/>
        </w:rPr>
        <w:softHyphen/>
        <w:t>cer esses cargos segundo as leis e os costumes de seu pa</w:t>
      </w:r>
      <w:r w:rsidRPr="008B3549">
        <w:rPr>
          <w:rFonts w:ascii="Bookman Old Style" w:hAnsi="Bookman Old Style" w:cs="Times New Roman"/>
          <w:sz w:val="26"/>
          <w:szCs w:val="26"/>
        </w:rPr>
        <w:t>í</w:t>
      </w:r>
      <w:r w:rsidRPr="008B3549">
        <w:rPr>
          <w:rFonts w:ascii="Bookman Old Style" w:hAnsi="Bookman Old Style"/>
          <w:sz w:val="26"/>
          <w:szCs w:val="26"/>
        </w:rPr>
        <w:t>s, como tamb</w:t>
      </w:r>
      <w:r w:rsidRPr="008B3549">
        <w:rPr>
          <w:rFonts w:ascii="Bookman Old Style" w:hAnsi="Bookman Old Style" w:cs="Times New Roman"/>
          <w:sz w:val="26"/>
          <w:szCs w:val="26"/>
        </w:rPr>
        <w:t>é</w:t>
      </w:r>
      <w:r w:rsidRPr="008B3549">
        <w:rPr>
          <w:rFonts w:ascii="Bookman Old Style" w:hAnsi="Bookman Old Style"/>
          <w:sz w:val="26"/>
          <w:szCs w:val="26"/>
        </w:rPr>
        <w:t>m que sejam nossos aliados e amigos, e que desfrutem todos os direitos e privil</w:t>
      </w:r>
      <w:r w:rsidRPr="008B3549">
        <w:rPr>
          <w:rFonts w:ascii="Bookman Old Style" w:hAnsi="Bookman Old Style" w:cs="Times New Roman"/>
          <w:sz w:val="26"/>
          <w:szCs w:val="26"/>
        </w:rPr>
        <w:t>é</w:t>
      </w:r>
      <w:r w:rsidRPr="008B3549">
        <w:rPr>
          <w:rFonts w:ascii="Bookman Old Style" w:hAnsi="Bookman Old Style"/>
          <w:sz w:val="26"/>
          <w:szCs w:val="26"/>
        </w:rPr>
        <w:t>gios que perten</w:t>
      </w:r>
      <w:r w:rsidRPr="008B3549">
        <w:rPr>
          <w:rFonts w:ascii="Bookman Old Style" w:hAnsi="Bookman Old Style"/>
          <w:sz w:val="26"/>
          <w:szCs w:val="26"/>
        </w:rPr>
        <w:softHyphen/>
        <w:t>cem ao sumo sacerd</w:t>
      </w:r>
      <w:r w:rsidRPr="008B3549">
        <w:rPr>
          <w:rFonts w:ascii="Bookman Old Style" w:hAnsi="Bookman Old Style" w:cs="Times New Roman"/>
          <w:sz w:val="26"/>
          <w:szCs w:val="26"/>
        </w:rPr>
        <w:t>ó</w:t>
      </w:r>
      <w:r w:rsidRPr="008B3549">
        <w:rPr>
          <w:rFonts w:ascii="Bookman Old Style" w:hAnsi="Bookman Old Style"/>
          <w:sz w:val="26"/>
          <w:szCs w:val="26"/>
        </w:rPr>
        <w:t>cio. E, se alguma diverg</w:t>
      </w:r>
      <w:r w:rsidRPr="008B3549">
        <w:rPr>
          <w:rFonts w:ascii="Bookman Old Style" w:hAnsi="Bookman Old Style" w:cs="Times New Roman"/>
          <w:sz w:val="26"/>
          <w:szCs w:val="26"/>
        </w:rPr>
        <w:t>ê</w:t>
      </w:r>
      <w:r w:rsidRPr="008B3549">
        <w:rPr>
          <w:rFonts w:ascii="Bookman Old Style" w:hAnsi="Bookman Old Style"/>
          <w:sz w:val="26"/>
          <w:szCs w:val="26"/>
        </w:rPr>
        <w:t>ncia surgir com rela</w:t>
      </w:r>
      <w:r w:rsidRPr="008B3549">
        <w:rPr>
          <w:rFonts w:ascii="Bookman Old Style" w:hAnsi="Bookman Old Style" w:cs="Times New Roman"/>
          <w:sz w:val="26"/>
          <w:szCs w:val="26"/>
        </w:rPr>
        <w:t>çã</w:t>
      </w:r>
      <w:r w:rsidRPr="008B3549">
        <w:rPr>
          <w:rFonts w:ascii="Bookman Old Style" w:hAnsi="Bookman Old Style"/>
          <w:sz w:val="26"/>
          <w:szCs w:val="26"/>
        </w:rPr>
        <w:t xml:space="preserve">o </w:t>
      </w:r>
      <w:r w:rsidRPr="008B3549">
        <w:rPr>
          <w:rFonts w:ascii="Bookman Old Style" w:hAnsi="Bookman Old Style" w:cs="Times New Roman"/>
          <w:sz w:val="26"/>
          <w:szCs w:val="26"/>
        </w:rPr>
        <w:t>à</w:t>
      </w:r>
      <w:r w:rsidRPr="008B3549">
        <w:rPr>
          <w:rFonts w:ascii="Bookman Old Style" w:hAnsi="Bookman Old Style"/>
          <w:sz w:val="26"/>
          <w:szCs w:val="26"/>
        </w:rPr>
        <w:t xml:space="preserve"> disciplina que se deve observar entre os de sua na</w:t>
      </w:r>
      <w:r w:rsidRPr="008B3549">
        <w:rPr>
          <w:rFonts w:ascii="Bookman Old Style" w:hAnsi="Bookman Old Style" w:cs="Times New Roman"/>
          <w:sz w:val="26"/>
          <w:szCs w:val="26"/>
        </w:rPr>
        <w:t>çã</w:t>
      </w:r>
      <w:r w:rsidRPr="008B3549">
        <w:rPr>
          <w:rFonts w:ascii="Bookman Old Style" w:hAnsi="Bookman Old Style"/>
          <w:sz w:val="26"/>
          <w:szCs w:val="26"/>
        </w:rPr>
        <w:t>o, seja ele o juiz e n</w:t>
      </w:r>
      <w:r w:rsidRPr="008B3549">
        <w:rPr>
          <w:rFonts w:ascii="Bookman Old Style" w:hAnsi="Bookman Old Style" w:cs="Times New Roman"/>
          <w:sz w:val="26"/>
          <w:szCs w:val="26"/>
        </w:rPr>
        <w:t>ã</w:t>
      </w:r>
      <w:r w:rsidRPr="008B3549">
        <w:rPr>
          <w:rFonts w:ascii="Bookman Old Style" w:hAnsi="Bookman Old Style"/>
          <w:sz w:val="26"/>
          <w:szCs w:val="26"/>
        </w:rPr>
        <w:t>o seja obrigado a dar quart</w:t>
      </w:r>
      <w:r w:rsidRPr="008B3549">
        <w:rPr>
          <w:rFonts w:ascii="Bookman Old Style" w:hAnsi="Bookman Old Style" w:cs="Times New Roman"/>
          <w:sz w:val="26"/>
          <w:szCs w:val="26"/>
        </w:rPr>
        <w:t>é</w:t>
      </w:r>
      <w:r w:rsidRPr="008B3549">
        <w:rPr>
          <w:rFonts w:ascii="Bookman Old Style" w:hAnsi="Bookman Old Style"/>
          <w:sz w:val="26"/>
          <w:szCs w:val="26"/>
        </w:rPr>
        <w:t>is de inverno aos soldados nem a pagar qualquer tributo".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[Seguem-se outras cartas.]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"Caio C</w:t>
      </w:r>
      <w:r w:rsidRPr="008B3549">
        <w:rPr>
          <w:rFonts w:ascii="Bookman Old Style" w:hAnsi="Bookman Old Style" w:cs="Times New Roman"/>
          <w:sz w:val="26"/>
          <w:szCs w:val="26"/>
        </w:rPr>
        <w:t>é</w:t>
      </w:r>
      <w:r w:rsidRPr="008B3549">
        <w:rPr>
          <w:rFonts w:ascii="Bookman Old Style" w:hAnsi="Bookman Old Style"/>
          <w:sz w:val="26"/>
          <w:szCs w:val="26"/>
        </w:rPr>
        <w:t>sar, c</w:t>
      </w:r>
      <w:r w:rsidRPr="008B3549">
        <w:rPr>
          <w:rFonts w:ascii="Bookman Old Style" w:hAnsi="Bookman Old Style" w:cs="Times New Roman"/>
          <w:sz w:val="26"/>
          <w:szCs w:val="26"/>
        </w:rPr>
        <w:t>ô</w:t>
      </w:r>
      <w:r w:rsidRPr="008B3549">
        <w:rPr>
          <w:rFonts w:ascii="Bookman Old Style" w:hAnsi="Bookman Old Style"/>
          <w:sz w:val="26"/>
          <w:szCs w:val="26"/>
        </w:rPr>
        <w:t>nsul, ordena que o principado dos judeus fique para os filhos de Hircano, com o usufruto das terras que eles possuem e que ele seja sempre pr</w:t>
      </w:r>
      <w:r w:rsidRPr="008B3549">
        <w:rPr>
          <w:rFonts w:ascii="Bookman Old Style" w:hAnsi="Bookman Old Style" w:cs="Times New Roman"/>
          <w:sz w:val="26"/>
          <w:szCs w:val="26"/>
        </w:rPr>
        <w:t>í</w:t>
      </w:r>
      <w:r w:rsidRPr="008B3549">
        <w:rPr>
          <w:rFonts w:ascii="Bookman Old Style" w:hAnsi="Bookman Old Style"/>
          <w:sz w:val="26"/>
          <w:szCs w:val="26"/>
        </w:rPr>
        <w:t>ncipe e sumo sacerdote de sua na</w:t>
      </w:r>
      <w:r w:rsidRPr="008B3549">
        <w:rPr>
          <w:rFonts w:ascii="Bookman Old Style" w:hAnsi="Bookman Old Style" w:cs="Times New Roman"/>
          <w:sz w:val="26"/>
          <w:szCs w:val="26"/>
        </w:rPr>
        <w:t>çã</w:t>
      </w:r>
      <w:r w:rsidRPr="008B3549">
        <w:rPr>
          <w:rFonts w:ascii="Bookman Old Style" w:hAnsi="Bookman Old Style"/>
          <w:sz w:val="26"/>
          <w:szCs w:val="26"/>
        </w:rPr>
        <w:t>o e administre a justi</w:t>
      </w:r>
      <w:r w:rsidRPr="008B3549">
        <w:rPr>
          <w:rFonts w:ascii="Bookman Old Style" w:hAnsi="Bookman Old Style" w:cs="Times New Roman"/>
          <w:sz w:val="26"/>
          <w:szCs w:val="26"/>
        </w:rPr>
        <w:t>ç</w:t>
      </w:r>
      <w:r w:rsidRPr="008B3549">
        <w:rPr>
          <w:rFonts w:ascii="Bookman Old Style" w:hAnsi="Bookman Old Style"/>
          <w:sz w:val="26"/>
          <w:szCs w:val="26"/>
        </w:rPr>
        <w:t>a. Queremos tamb</w:t>
      </w:r>
      <w:r w:rsidRPr="008B3549">
        <w:rPr>
          <w:rFonts w:ascii="Bookman Old Style" w:hAnsi="Bookman Old Style" w:cs="Times New Roman"/>
          <w:sz w:val="26"/>
          <w:szCs w:val="26"/>
        </w:rPr>
        <w:t>é</w:t>
      </w:r>
      <w:r w:rsidRPr="008B3549">
        <w:rPr>
          <w:rFonts w:ascii="Bookman Old Style" w:hAnsi="Bookman Old Style"/>
          <w:sz w:val="26"/>
          <w:szCs w:val="26"/>
        </w:rPr>
        <w:t>m que lhes sejam enviados embaixadores para firmar amizade e alian</w:t>
      </w:r>
      <w:r w:rsidRPr="008B3549">
        <w:rPr>
          <w:rFonts w:ascii="Bookman Old Style" w:hAnsi="Bookman Old Style" w:cs="Times New Roman"/>
          <w:sz w:val="26"/>
          <w:szCs w:val="26"/>
        </w:rPr>
        <w:t>ç</w:t>
      </w:r>
      <w:r w:rsidRPr="008B3549">
        <w:rPr>
          <w:rFonts w:ascii="Bookman Old Style" w:hAnsi="Bookman Old Style"/>
          <w:sz w:val="26"/>
          <w:szCs w:val="26"/>
        </w:rPr>
        <w:t>a e que sejam colocadas no Capit</w:t>
      </w:r>
      <w:r w:rsidRPr="008B3549">
        <w:rPr>
          <w:rFonts w:ascii="Bookman Old Style" w:hAnsi="Bookman Old Style" w:cs="Times New Roman"/>
          <w:sz w:val="26"/>
          <w:szCs w:val="26"/>
        </w:rPr>
        <w:t>ó</w:t>
      </w:r>
      <w:r w:rsidRPr="008B3549">
        <w:rPr>
          <w:rFonts w:ascii="Bookman Old Style" w:hAnsi="Bookman Old Style"/>
          <w:sz w:val="26"/>
          <w:szCs w:val="26"/>
        </w:rPr>
        <w:t>lio e nos Templos de Tiro, de Sidom e de Asquelom t</w:t>
      </w:r>
      <w:r w:rsidRPr="008B3549">
        <w:rPr>
          <w:rFonts w:ascii="Bookman Old Style" w:hAnsi="Bookman Old Style" w:cs="Times New Roman"/>
          <w:sz w:val="26"/>
          <w:szCs w:val="26"/>
        </w:rPr>
        <w:t>á</w:t>
      </w:r>
      <w:r w:rsidRPr="008B3549">
        <w:rPr>
          <w:rFonts w:ascii="Bookman Old Style" w:hAnsi="Bookman Old Style"/>
          <w:sz w:val="26"/>
          <w:szCs w:val="26"/>
        </w:rPr>
        <w:t>buas de cobre, onde todas essas coisas dever</w:t>
      </w:r>
      <w:r w:rsidRPr="008B3549">
        <w:rPr>
          <w:rFonts w:ascii="Bookman Old Style" w:hAnsi="Bookman Old Style" w:cs="Times New Roman"/>
          <w:sz w:val="26"/>
          <w:szCs w:val="26"/>
        </w:rPr>
        <w:t>ã</w:t>
      </w:r>
      <w:r w:rsidRPr="008B3549">
        <w:rPr>
          <w:rFonts w:ascii="Bookman Old Style" w:hAnsi="Bookman Old Style"/>
          <w:sz w:val="26"/>
          <w:szCs w:val="26"/>
        </w:rPr>
        <w:t>o ser gravadas em caracteres romanos e gregos, e que esse ato seja comunicado a todos os magistrados de todas as cidades, a fim de que todos saibam que consideramos os judeus nossos amigos e desejamos que os seus embaixadores sejam bem recebidos. A presente ata ser</w:t>
      </w:r>
      <w:r w:rsidRPr="008B3549">
        <w:rPr>
          <w:rFonts w:ascii="Bookman Old Style" w:hAnsi="Bookman Old Style" w:cs="Times New Roman"/>
          <w:sz w:val="26"/>
          <w:szCs w:val="26"/>
        </w:rPr>
        <w:t>á</w:t>
      </w:r>
      <w:r w:rsidRPr="008B3549">
        <w:rPr>
          <w:rFonts w:ascii="Bookman Old Style" w:hAnsi="Bookman Old Style"/>
          <w:sz w:val="26"/>
          <w:szCs w:val="26"/>
        </w:rPr>
        <w:t xml:space="preserve"> mandada a toda parte".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"Caio C</w:t>
      </w:r>
      <w:r w:rsidRPr="008B3549">
        <w:rPr>
          <w:rFonts w:ascii="Bookman Old Style" w:hAnsi="Bookman Old Style" w:cs="Times New Roman"/>
          <w:sz w:val="26"/>
          <w:szCs w:val="26"/>
        </w:rPr>
        <w:t>é</w:t>
      </w:r>
      <w:r w:rsidRPr="008B3549">
        <w:rPr>
          <w:rFonts w:ascii="Bookman Old Style" w:hAnsi="Bookman Old Style"/>
          <w:sz w:val="26"/>
          <w:szCs w:val="26"/>
        </w:rPr>
        <w:t>sar, imperador, ditador e c</w:t>
      </w:r>
      <w:r w:rsidRPr="008B3549">
        <w:rPr>
          <w:rFonts w:ascii="Bookman Old Style" w:hAnsi="Bookman Old Style" w:cs="Times New Roman"/>
          <w:sz w:val="26"/>
          <w:szCs w:val="26"/>
        </w:rPr>
        <w:t>ô</w:t>
      </w:r>
      <w:r w:rsidRPr="008B3549">
        <w:rPr>
          <w:rFonts w:ascii="Bookman Old Style" w:hAnsi="Bookman Old Style"/>
          <w:sz w:val="26"/>
          <w:szCs w:val="26"/>
        </w:rPr>
        <w:t xml:space="preserve">nsul. Determinamos, quer por motivo </w:t>
      </w:r>
      <w:r w:rsidRPr="008B3549">
        <w:rPr>
          <w:rFonts w:ascii="Bookman Old Style" w:hAnsi="Bookman Old Style"/>
          <w:sz w:val="26"/>
          <w:szCs w:val="26"/>
        </w:rPr>
        <w:lastRenderedPageBreak/>
        <w:t>de honra, de virtude e de amizade, quer para o bem e benef</w:t>
      </w:r>
      <w:r w:rsidRPr="008B3549">
        <w:rPr>
          <w:rFonts w:ascii="Bookman Old Style" w:hAnsi="Bookman Old Style" w:cs="Times New Roman"/>
          <w:sz w:val="26"/>
          <w:szCs w:val="26"/>
        </w:rPr>
        <w:t>í</w:t>
      </w:r>
      <w:r w:rsidRPr="008B3549">
        <w:rPr>
          <w:rFonts w:ascii="Bookman Old Style" w:hAnsi="Bookman Old Style"/>
          <w:sz w:val="26"/>
          <w:szCs w:val="26"/>
        </w:rPr>
        <w:t>cio do senado e do povo romano, que Hircano, filho de Alexandre e seus filhos sejam sumos sacer</w:t>
      </w:r>
      <w:r w:rsidRPr="008B3549">
        <w:rPr>
          <w:rFonts w:ascii="Bookman Old Style" w:hAnsi="Bookman Old Style"/>
          <w:sz w:val="26"/>
          <w:szCs w:val="26"/>
        </w:rPr>
        <w:softHyphen/>
        <w:t>dotes de Jerusal</w:t>
      </w:r>
      <w:r w:rsidRPr="008B3549">
        <w:rPr>
          <w:rFonts w:ascii="Bookman Old Style" w:hAnsi="Bookman Old Style" w:cs="Times New Roman"/>
          <w:sz w:val="26"/>
          <w:szCs w:val="26"/>
        </w:rPr>
        <w:t>é</w:t>
      </w:r>
      <w:r w:rsidRPr="008B3549">
        <w:rPr>
          <w:rFonts w:ascii="Bookman Old Style" w:hAnsi="Bookman Old Style"/>
          <w:sz w:val="26"/>
          <w:szCs w:val="26"/>
        </w:rPr>
        <w:t>m e da na</w:t>
      </w:r>
      <w:r w:rsidRPr="008B3549">
        <w:rPr>
          <w:rFonts w:ascii="Bookman Old Style" w:hAnsi="Bookman Old Style" w:cs="Times New Roman"/>
          <w:sz w:val="26"/>
          <w:szCs w:val="26"/>
        </w:rPr>
        <w:t>çã</w:t>
      </w:r>
      <w:r w:rsidRPr="008B3549">
        <w:rPr>
          <w:rFonts w:ascii="Bookman Old Style" w:hAnsi="Bookman Old Style"/>
          <w:sz w:val="26"/>
          <w:szCs w:val="26"/>
        </w:rPr>
        <w:t>o do judeus, usufruindo esse cargo com os mesmos direitos e privil</w:t>
      </w:r>
      <w:r w:rsidRPr="008B3549">
        <w:rPr>
          <w:rFonts w:ascii="Bookman Old Style" w:hAnsi="Bookman Old Style" w:cs="Times New Roman"/>
          <w:sz w:val="26"/>
          <w:szCs w:val="26"/>
        </w:rPr>
        <w:t>é</w:t>
      </w:r>
      <w:r w:rsidRPr="008B3549">
        <w:rPr>
          <w:rFonts w:ascii="Bookman Old Style" w:hAnsi="Bookman Old Style"/>
          <w:sz w:val="26"/>
          <w:szCs w:val="26"/>
        </w:rPr>
        <w:t>gios de que desfrutaram os seus predecessores".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"Caio C</w:t>
      </w:r>
      <w:r w:rsidRPr="008B3549">
        <w:rPr>
          <w:rFonts w:ascii="Bookman Old Style" w:hAnsi="Bookman Old Style" w:cs="Times New Roman"/>
          <w:sz w:val="26"/>
          <w:szCs w:val="26"/>
        </w:rPr>
        <w:t>é</w:t>
      </w:r>
      <w:r w:rsidRPr="008B3549">
        <w:rPr>
          <w:rFonts w:ascii="Bookman Old Style" w:hAnsi="Bookman Old Style"/>
          <w:sz w:val="26"/>
          <w:szCs w:val="26"/>
        </w:rPr>
        <w:t>sar, c</w:t>
      </w:r>
      <w:r w:rsidRPr="008B3549">
        <w:rPr>
          <w:rFonts w:ascii="Bookman Old Style" w:hAnsi="Bookman Old Style" w:cs="Times New Roman"/>
          <w:sz w:val="26"/>
          <w:szCs w:val="26"/>
        </w:rPr>
        <w:t>ô</w:t>
      </w:r>
      <w:r w:rsidRPr="008B3549">
        <w:rPr>
          <w:rFonts w:ascii="Bookman Old Style" w:hAnsi="Bookman Old Style"/>
          <w:sz w:val="26"/>
          <w:szCs w:val="26"/>
        </w:rPr>
        <w:t>nsul pela quinta vez. Ordenamos que seja fortificada a cidade de Jerusal</w:t>
      </w:r>
      <w:r w:rsidRPr="008B3549">
        <w:rPr>
          <w:rFonts w:ascii="Bookman Old Style" w:hAnsi="Bookman Old Style" w:cs="Times New Roman"/>
          <w:sz w:val="26"/>
          <w:szCs w:val="26"/>
        </w:rPr>
        <w:t>é</w:t>
      </w:r>
      <w:r w:rsidRPr="008B3549">
        <w:rPr>
          <w:rFonts w:ascii="Bookman Old Style" w:hAnsi="Bookman Old Style"/>
          <w:sz w:val="26"/>
          <w:szCs w:val="26"/>
        </w:rPr>
        <w:t>m; que Hircano, filho de Alexandre, sumo sacerdote e pr</w:t>
      </w:r>
      <w:r w:rsidRPr="008B3549">
        <w:rPr>
          <w:rFonts w:ascii="Bookman Old Style" w:hAnsi="Bookman Old Style" w:cs="Times New Roman"/>
          <w:sz w:val="26"/>
          <w:szCs w:val="26"/>
        </w:rPr>
        <w:t>í</w:t>
      </w:r>
      <w:r w:rsidRPr="008B3549">
        <w:rPr>
          <w:rFonts w:ascii="Bookman Old Style" w:hAnsi="Bookman Old Style"/>
          <w:sz w:val="26"/>
          <w:szCs w:val="26"/>
        </w:rPr>
        <w:t>ncipe dos</w:t>
      </w:r>
      <w:r>
        <w:rPr>
          <w:rFonts w:ascii="Bookman Old Style" w:hAnsi="Bookman Old Style"/>
          <w:sz w:val="26"/>
          <w:szCs w:val="26"/>
        </w:rPr>
        <w:t xml:space="preserve"> </w:t>
      </w:r>
      <w:r w:rsidRPr="008B3549">
        <w:rPr>
          <w:rFonts w:ascii="Bookman Old Style" w:hAnsi="Bookman Old Style"/>
          <w:sz w:val="26"/>
          <w:szCs w:val="26"/>
        </w:rPr>
        <w:t>judeus, governe segundo o que julgar mais conveniente; que coisa alguma se diminuir</w:t>
      </w:r>
      <w:r w:rsidRPr="008B3549">
        <w:rPr>
          <w:rFonts w:ascii="Bookman Old Style" w:hAnsi="Bookman Old Style" w:cs="Times New Roman"/>
          <w:sz w:val="26"/>
          <w:szCs w:val="26"/>
        </w:rPr>
        <w:t>á</w:t>
      </w:r>
      <w:r w:rsidRPr="008B3549">
        <w:rPr>
          <w:rFonts w:ascii="Bookman Old Style" w:hAnsi="Bookman Old Style"/>
          <w:sz w:val="26"/>
          <w:szCs w:val="26"/>
        </w:rPr>
        <w:t xml:space="preserve"> aos judeus no segundo ano da renda de seus tributos; e que eles n</w:t>
      </w:r>
      <w:r w:rsidRPr="008B3549">
        <w:rPr>
          <w:rFonts w:ascii="Bookman Old Style" w:hAnsi="Bookman Old Style" w:cs="Times New Roman"/>
          <w:sz w:val="26"/>
          <w:szCs w:val="26"/>
        </w:rPr>
        <w:t>ã</w:t>
      </w:r>
      <w:r w:rsidRPr="008B3549">
        <w:rPr>
          <w:rFonts w:ascii="Bookman Old Style" w:hAnsi="Bookman Old Style"/>
          <w:sz w:val="26"/>
          <w:szCs w:val="26"/>
        </w:rPr>
        <w:t>o ser</w:t>
      </w:r>
      <w:r w:rsidRPr="008B3549">
        <w:rPr>
          <w:rFonts w:ascii="Bookman Old Style" w:hAnsi="Bookman Old Style" w:cs="Times New Roman"/>
          <w:sz w:val="26"/>
          <w:szCs w:val="26"/>
        </w:rPr>
        <w:t>ã</w:t>
      </w:r>
      <w:r w:rsidRPr="008B3549">
        <w:rPr>
          <w:rFonts w:ascii="Bookman Old Style" w:hAnsi="Bookman Old Style"/>
          <w:sz w:val="26"/>
          <w:szCs w:val="26"/>
        </w:rPr>
        <w:t>o inquietados e ficar</w:t>
      </w:r>
      <w:r w:rsidRPr="008B3549">
        <w:rPr>
          <w:rFonts w:ascii="Bookman Old Style" w:hAnsi="Bookman Old Style" w:cs="Times New Roman"/>
          <w:sz w:val="26"/>
          <w:szCs w:val="26"/>
        </w:rPr>
        <w:t>ã</w:t>
      </w:r>
      <w:r w:rsidRPr="008B3549">
        <w:rPr>
          <w:rFonts w:ascii="Bookman Old Style" w:hAnsi="Bookman Old Style"/>
          <w:sz w:val="26"/>
          <w:szCs w:val="26"/>
        </w:rPr>
        <w:t>o isentos dos impostos".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"Caio C</w:t>
      </w:r>
      <w:r w:rsidRPr="008B3549">
        <w:rPr>
          <w:rFonts w:ascii="Bookman Old Style" w:hAnsi="Bookman Old Style" w:cs="Times New Roman"/>
          <w:sz w:val="26"/>
          <w:szCs w:val="26"/>
        </w:rPr>
        <w:t>é</w:t>
      </w:r>
      <w:r w:rsidRPr="008B3549">
        <w:rPr>
          <w:rFonts w:ascii="Bookman Old Style" w:hAnsi="Bookman Old Style"/>
          <w:sz w:val="26"/>
          <w:szCs w:val="26"/>
        </w:rPr>
        <w:t>sar, imperador pela segunda vez. Ordenamos que os habitantes de Jerusal</w:t>
      </w:r>
      <w:r w:rsidRPr="008B3549">
        <w:rPr>
          <w:rFonts w:ascii="Bookman Old Style" w:hAnsi="Bookman Old Style" w:cs="Times New Roman"/>
          <w:sz w:val="26"/>
          <w:szCs w:val="26"/>
        </w:rPr>
        <w:t>é</w:t>
      </w:r>
      <w:r w:rsidRPr="008B3549">
        <w:rPr>
          <w:rFonts w:ascii="Bookman Old Style" w:hAnsi="Bookman Old Style"/>
          <w:sz w:val="26"/>
          <w:szCs w:val="26"/>
        </w:rPr>
        <w:t>m paguem todos os anos um tributo, do qual a cidade de Jope estar</w:t>
      </w:r>
      <w:r w:rsidRPr="008B3549">
        <w:rPr>
          <w:rFonts w:ascii="Bookman Old Style" w:hAnsi="Bookman Old Style" w:cs="Times New Roman"/>
          <w:sz w:val="26"/>
          <w:szCs w:val="26"/>
        </w:rPr>
        <w:t>á</w:t>
      </w:r>
      <w:r w:rsidRPr="008B3549">
        <w:rPr>
          <w:rFonts w:ascii="Bookman Old Style" w:hAnsi="Bookman Old Style"/>
          <w:sz w:val="26"/>
          <w:szCs w:val="26"/>
        </w:rPr>
        <w:t xml:space="preserve"> isenta, mas que no s</w:t>
      </w:r>
      <w:r w:rsidRPr="008B3549">
        <w:rPr>
          <w:rFonts w:ascii="Bookman Old Style" w:hAnsi="Bookman Old Style" w:cs="Times New Roman"/>
          <w:sz w:val="26"/>
          <w:szCs w:val="26"/>
        </w:rPr>
        <w:t>é</w:t>
      </w:r>
      <w:r w:rsidRPr="008B3549">
        <w:rPr>
          <w:rFonts w:ascii="Bookman Old Style" w:hAnsi="Bookman Old Style"/>
          <w:sz w:val="26"/>
          <w:szCs w:val="26"/>
        </w:rPr>
        <w:t>timo ano, a que eles chamam ano do s</w:t>
      </w:r>
      <w:r w:rsidRPr="008B3549">
        <w:rPr>
          <w:rFonts w:ascii="Bookman Old Style" w:hAnsi="Bookman Old Style" w:cs="Times New Roman"/>
          <w:sz w:val="26"/>
          <w:szCs w:val="26"/>
        </w:rPr>
        <w:t>á</w:t>
      </w:r>
      <w:r w:rsidRPr="008B3549">
        <w:rPr>
          <w:rFonts w:ascii="Bookman Old Style" w:hAnsi="Bookman Old Style"/>
          <w:sz w:val="26"/>
          <w:szCs w:val="26"/>
        </w:rPr>
        <w:t>bado, nada pagar</w:t>
      </w:r>
      <w:r w:rsidRPr="008B3549">
        <w:rPr>
          <w:rFonts w:ascii="Bookman Old Style" w:hAnsi="Bookman Old Style" w:cs="Times New Roman"/>
          <w:sz w:val="26"/>
          <w:szCs w:val="26"/>
        </w:rPr>
        <w:t>ã</w:t>
      </w:r>
      <w:r w:rsidRPr="008B3549">
        <w:rPr>
          <w:rFonts w:ascii="Bookman Old Style" w:hAnsi="Bookman Old Style"/>
          <w:sz w:val="26"/>
          <w:szCs w:val="26"/>
        </w:rPr>
        <w:t>o, porque nesses anos eles n</w:t>
      </w:r>
      <w:r w:rsidRPr="008B3549">
        <w:rPr>
          <w:rFonts w:ascii="Bookman Old Style" w:hAnsi="Bookman Old Style" w:cs="Times New Roman"/>
          <w:sz w:val="26"/>
          <w:szCs w:val="26"/>
        </w:rPr>
        <w:t>ã</w:t>
      </w:r>
      <w:r w:rsidRPr="008B3549">
        <w:rPr>
          <w:rFonts w:ascii="Bookman Old Style" w:hAnsi="Bookman Old Style"/>
          <w:sz w:val="26"/>
          <w:szCs w:val="26"/>
        </w:rPr>
        <w:t xml:space="preserve">o semeiam nem cultivam a terra, nem recolhem os frutos das </w:t>
      </w:r>
      <w:r w:rsidRPr="008B3549">
        <w:rPr>
          <w:rFonts w:ascii="Bookman Old Style" w:hAnsi="Bookman Old Style" w:cs="Times New Roman"/>
          <w:sz w:val="26"/>
          <w:szCs w:val="26"/>
        </w:rPr>
        <w:t>á</w:t>
      </w:r>
      <w:r w:rsidRPr="008B3549">
        <w:rPr>
          <w:rFonts w:ascii="Bookman Old Style" w:hAnsi="Bookman Old Style"/>
          <w:sz w:val="26"/>
          <w:szCs w:val="26"/>
        </w:rPr>
        <w:t>rvores; que pagar</w:t>
      </w:r>
      <w:r w:rsidRPr="008B3549">
        <w:rPr>
          <w:rFonts w:ascii="Bookman Old Style" w:hAnsi="Bookman Old Style" w:cs="Times New Roman"/>
          <w:sz w:val="26"/>
          <w:szCs w:val="26"/>
        </w:rPr>
        <w:t>ã</w:t>
      </w:r>
      <w:r w:rsidRPr="008B3549">
        <w:rPr>
          <w:rFonts w:ascii="Bookman Old Style" w:hAnsi="Bookman Old Style"/>
          <w:sz w:val="26"/>
          <w:szCs w:val="26"/>
        </w:rPr>
        <w:t>o de dois em dois anos, em Sidom, o tributo que consiste em um quarto das sementes e os d</w:t>
      </w:r>
      <w:r w:rsidRPr="008B3549">
        <w:rPr>
          <w:rFonts w:ascii="Bookman Old Style" w:hAnsi="Bookman Old Style" w:cs="Times New Roman"/>
          <w:sz w:val="26"/>
          <w:szCs w:val="26"/>
        </w:rPr>
        <w:t>í</w:t>
      </w:r>
      <w:r w:rsidRPr="008B3549">
        <w:rPr>
          <w:rFonts w:ascii="Bookman Old Style" w:hAnsi="Bookman Old Style"/>
          <w:sz w:val="26"/>
          <w:szCs w:val="26"/>
        </w:rPr>
        <w:t>zimos a Hircano e seus filhos, como pagaram os seus predecessores. Determinamos tamb</w:t>
      </w:r>
      <w:r w:rsidRPr="008B3549">
        <w:rPr>
          <w:rFonts w:ascii="Bookman Old Style" w:hAnsi="Bookman Old Style" w:cs="Times New Roman"/>
          <w:sz w:val="26"/>
          <w:szCs w:val="26"/>
        </w:rPr>
        <w:t>é</w:t>
      </w:r>
      <w:r w:rsidRPr="008B3549">
        <w:rPr>
          <w:rFonts w:ascii="Bookman Old Style" w:hAnsi="Bookman Old Style"/>
          <w:sz w:val="26"/>
          <w:szCs w:val="26"/>
        </w:rPr>
        <w:t>m que nenhum governador, comandante de tropas ou embaixador poder</w:t>
      </w:r>
      <w:r w:rsidRPr="008B3549">
        <w:rPr>
          <w:rFonts w:ascii="Bookman Old Style" w:hAnsi="Bookman Old Style" w:cs="Times New Roman"/>
          <w:sz w:val="26"/>
          <w:szCs w:val="26"/>
        </w:rPr>
        <w:t>á</w:t>
      </w:r>
      <w:r w:rsidRPr="008B3549">
        <w:rPr>
          <w:rFonts w:ascii="Bookman Old Style" w:hAnsi="Bookman Old Style"/>
          <w:sz w:val="26"/>
          <w:szCs w:val="26"/>
        </w:rPr>
        <w:t xml:space="preserve"> recrutar soldados ou fazer imposi</w:t>
      </w:r>
      <w:r w:rsidRPr="008B3549">
        <w:rPr>
          <w:rFonts w:ascii="Bookman Old Style" w:hAnsi="Bookman Old Style" w:cs="Times New Roman"/>
          <w:sz w:val="26"/>
          <w:szCs w:val="26"/>
        </w:rPr>
        <w:t>çã</w:t>
      </w:r>
      <w:r w:rsidRPr="008B3549">
        <w:rPr>
          <w:rFonts w:ascii="Bookman Old Style" w:hAnsi="Bookman Old Style"/>
          <w:sz w:val="26"/>
          <w:szCs w:val="26"/>
        </w:rPr>
        <w:t>o alguma nas ter</w:t>
      </w:r>
      <w:r w:rsidRPr="008B3549">
        <w:rPr>
          <w:rFonts w:ascii="Bookman Old Style" w:hAnsi="Bookman Old Style"/>
          <w:sz w:val="26"/>
          <w:szCs w:val="26"/>
        </w:rPr>
        <w:softHyphen/>
        <w:t>ras dos judeus, quer quanto aos quart</w:t>
      </w:r>
      <w:r w:rsidRPr="008B3549">
        <w:rPr>
          <w:rFonts w:ascii="Bookman Old Style" w:hAnsi="Bookman Old Style" w:cs="Times New Roman"/>
          <w:sz w:val="26"/>
          <w:szCs w:val="26"/>
        </w:rPr>
        <w:t>é</w:t>
      </w:r>
      <w:r w:rsidRPr="008B3549">
        <w:rPr>
          <w:rFonts w:ascii="Bookman Old Style" w:hAnsi="Bookman Old Style"/>
          <w:sz w:val="26"/>
          <w:szCs w:val="26"/>
        </w:rPr>
        <w:t>is de inverno, quer por qualquer outro pretex</w:t>
      </w:r>
      <w:r w:rsidRPr="008B3549">
        <w:rPr>
          <w:rFonts w:ascii="Bookman Old Style" w:hAnsi="Bookman Old Style"/>
          <w:sz w:val="26"/>
          <w:szCs w:val="26"/>
        </w:rPr>
        <w:softHyphen/>
        <w:t>to, mas que eles sejam isentos de todas as coisas e desfrutem pacificamente tudo o que conquistaram ou compraram. Queremos ainda que a cidade de Jope, que eles possu</w:t>
      </w:r>
      <w:r w:rsidRPr="008B3549">
        <w:rPr>
          <w:rFonts w:ascii="Bookman Old Style" w:hAnsi="Bookman Old Style" w:cs="Times New Roman"/>
          <w:sz w:val="26"/>
          <w:szCs w:val="26"/>
        </w:rPr>
        <w:t>í</w:t>
      </w:r>
      <w:r w:rsidRPr="008B3549">
        <w:rPr>
          <w:rFonts w:ascii="Bookman Old Style" w:hAnsi="Bookman Old Style"/>
          <w:sz w:val="26"/>
          <w:szCs w:val="26"/>
        </w:rPr>
        <w:t>am ao fazer alian</w:t>
      </w:r>
      <w:r w:rsidRPr="008B3549">
        <w:rPr>
          <w:rFonts w:ascii="Bookman Old Style" w:hAnsi="Bookman Old Style" w:cs="Times New Roman"/>
          <w:sz w:val="26"/>
          <w:szCs w:val="26"/>
        </w:rPr>
        <w:t>ç</w:t>
      </w:r>
      <w:r w:rsidRPr="008B3549">
        <w:rPr>
          <w:rFonts w:ascii="Bookman Old Style" w:hAnsi="Bookman Old Style"/>
          <w:sz w:val="26"/>
          <w:szCs w:val="26"/>
        </w:rPr>
        <w:t>a com o povo romano lhes perten</w:t>
      </w:r>
      <w:r w:rsidRPr="008B3549">
        <w:rPr>
          <w:rFonts w:ascii="Bookman Old Style" w:hAnsi="Bookman Old Style" w:cs="Times New Roman"/>
          <w:sz w:val="26"/>
          <w:szCs w:val="26"/>
        </w:rPr>
        <w:t>ç</w:t>
      </w:r>
      <w:r w:rsidRPr="008B3549">
        <w:rPr>
          <w:rFonts w:ascii="Bookman Old Style" w:hAnsi="Bookman Old Style"/>
          <w:sz w:val="26"/>
          <w:szCs w:val="26"/>
        </w:rPr>
        <w:t>a, e que Hircano e seus filhos usufruam os rendimentos que dela provierem, tanto do que lhes pagam os lavradores quanto do direito de ancoragem ou da alf</w:t>
      </w:r>
      <w:r w:rsidRPr="008B3549">
        <w:rPr>
          <w:rFonts w:ascii="Bookman Old Style" w:hAnsi="Bookman Old Style" w:cs="Times New Roman"/>
          <w:sz w:val="26"/>
          <w:szCs w:val="26"/>
        </w:rPr>
        <w:t>â</w:t>
      </w:r>
      <w:r w:rsidRPr="008B3549">
        <w:rPr>
          <w:rFonts w:ascii="Bookman Old Style" w:hAnsi="Bookman Old Style"/>
          <w:sz w:val="26"/>
          <w:szCs w:val="26"/>
        </w:rPr>
        <w:t>ndega das mercadorias que se transportam a Sidom, que perfazem a cada ano vinte mil e seiscentos e setenta e cinco medidas, exceto no s</w:t>
      </w:r>
      <w:r w:rsidRPr="008B3549">
        <w:rPr>
          <w:rFonts w:ascii="Bookman Old Style" w:hAnsi="Bookman Old Style" w:cs="Times New Roman"/>
          <w:sz w:val="26"/>
          <w:szCs w:val="26"/>
        </w:rPr>
        <w:t>é</w:t>
      </w:r>
      <w:r w:rsidRPr="008B3549">
        <w:rPr>
          <w:rFonts w:ascii="Bookman Old Style" w:hAnsi="Bookman Old Style"/>
          <w:sz w:val="26"/>
          <w:szCs w:val="26"/>
        </w:rPr>
        <w:t>timo ano, a que os judeus chamam ano de descanso, no qual eles n</w:t>
      </w:r>
      <w:r w:rsidRPr="008B3549">
        <w:rPr>
          <w:rFonts w:ascii="Bookman Old Style" w:hAnsi="Bookman Old Style" w:cs="Times New Roman"/>
          <w:sz w:val="26"/>
          <w:szCs w:val="26"/>
        </w:rPr>
        <w:t>ã</w:t>
      </w:r>
      <w:r w:rsidRPr="008B3549">
        <w:rPr>
          <w:rFonts w:ascii="Bookman Old Style" w:hAnsi="Bookman Old Style"/>
          <w:sz w:val="26"/>
          <w:szCs w:val="26"/>
        </w:rPr>
        <w:t xml:space="preserve">o cultivam nem colhem os frutos das </w:t>
      </w:r>
      <w:r w:rsidRPr="008B3549">
        <w:rPr>
          <w:rFonts w:ascii="Bookman Old Style" w:hAnsi="Bookman Old Style" w:cs="Times New Roman"/>
          <w:sz w:val="26"/>
          <w:szCs w:val="26"/>
        </w:rPr>
        <w:t>á</w:t>
      </w:r>
      <w:r w:rsidRPr="008B3549">
        <w:rPr>
          <w:rFonts w:ascii="Bookman Old Style" w:hAnsi="Bookman Old Style"/>
          <w:sz w:val="26"/>
          <w:szCs w:val="26"/>
        </w:rPr>
        <w:t xml:space="preserve">rvores. Quanto </w:t>
      </w:r>
      <w:r w:rsidRPr="008B3549">
        <w:rPr>
          <w:rFonts w:ascii="Bookman Old Style" w:hAnsi="Bookman Old Style" w:cs="Times New Roman"/>
          <w:sz w:val="26"/>
          <w:szCs w:val="26"/>
        </w:rPr>
        <w:t>à</w:t>
      </w:r>
      <w:r w:rsidRPr="008B3549">
        <w:rPr>
          <w:rFonts w:ascii="Bookman Old Style" w:hAnsi="Bookman Old Style"/>
          <w:sz w:val="26"/>
          <w:szCs w:val="26"/>
        </w:rPr>
        <w:t>s cidades que Hircano e seus predecessores possu</w:t>
      </w:r>
      <w:r w:rsidRPr="008B3549">
        <w:rPr>
          <w:rFonts w:ascii="Bookman Old Style" w:hAnsi="Bookman Old Style" w:cs="Times New Roman"/>
          <w:sz w:val="26"/>
          <w:szCs w:val="26"/>
        </w:rPr>
        <w:t>í</w:t>
      </w:r>
      <w:r w:rsidRPr="008B3549">
        <w:rPr>
          <w:rFonts w:ascii="Bookman Old Style" w:hAnsi="Bookman Old Style"/>
          <w:sz w:val="26"/>
          <w:szCs w:val="26"/>
        </w:rPr>
        <w:t>am no Grande Campo, apraz ao senado que Hircano e os judeus delas desfrutem da mesma maneira que antes. Ele quer tamb</w:t>
      </w:r>
      <w:r w:rsidRPr="008B3549">
        <w:rPr>
          <w:rFonts w:ascii="Bookman Old Style" w:hAnsi="Bookman Old Style" w:cs="Times New Roman"/>
          <w:sz w:val="26"/>
          <w:szCs w:val="26"/>
        </w:rPr>
        <w:t>é</w:t>
      </w:r>
      <w:r w:rsidRPr="008B3549">
        <w:rPr>
          <w:rFonts w:ascii="Bookman Old Style" w:hAnsi="Bookman Old Style"/>
          <w:sz w:val="26"/>
          <w:szCs w:val="26"/>
        </w:rPr>
        <w:t>m que as conven</w:t>
      </w:r>
      <w:r w:rsidRPr="008B3549">
        <w:rPr>
          <w:rFonts w:ascii="Bookman Old Style" w:hAnsi="Bookman Old Style" w:cs="Times New Roman"/>
          <w:sz w:val="26"/>
          <w:szCs w:val="26"/>
        </w:rPr>
        <w:t>çõ</w:t>
      </w:r>
      <w:r w:rsidRPr="008B3549">
        <w:rPr>
          <w:rFonts w:ascii="Bookman Old Style" w:hAnsi="Bookman Old Style"/>
          <w:sz w:val="26"/>
          <w:szCs w:val="26"/>
        </w:rPr>
        <w:t>es feitas em todos os tempos entre os judeus e os sacerdotes sejam observadas e que eles usufruam todos os favores que lhes foram concedidos pelo senado e pelo povo romano, o que ter</w:t>
      </w:r>
      <w:r w:rsidRPr="008B3549">
        <w:rPr>
          <w:rFonts w:ascii="Bookman Old Style" w:hAnsi="Bookman Old Style" w:cs="Times New Roman"/>
          <w:sz w:val="26"/>
          <w:szCs w:val="26"/>
        </w:rPr>
        <w:t>á</w:t>
      </w:r>
      <w:r w:rsidRPr="008B3549">
        <w:rPr>
          <w:rFonts w:ascii="Bookman Old Style" w:hAnsi="Bookman Old Style"/>
          <w:sz w:val="26"/>
          <w:szCs w:val="26"/>
        </w:rPr>
        <w:t xml:space="preserve"> lugar mesmo com rela</w:t>
      </w:r>
      <w:r w:rsidRPr="008B3549">
        <w:rPr>
          <w:rFonts w:ascii="Bookman Old Style" w:hAnsi="Bookman Old Style" w:cs="Times New Roman"/>
          <w:sz w:val="26"/>
          <w:szCs w:val="26"/>
        </w:rPr>
        <w:t>çã</w:t>
      </w:r>
      <w:r w:rsidRPr="008B3549">
        <w:rPr>
          <w:rFonts w:ascii="Bookman Old Style" w:hAnsi="Bookman Old Style"/>
          <w:sz w:val="26"/>
          <w:szCs w:val="26"/>
        </w:rPr>
        <w:t xml:space="preserve">o a Lida. Quanto </w:t>
      </w:r>
      <w:r w:rsidRPr="008B3549">
        <w:rPr>
          <w:rFonts w:ascii="Bookman Old Style" w:hAnsi="Bookman Old Style" w:cs="Times New Roman"/>
          <w:sz w:val="26"/>
          <w:szCs w:val="26"/>
        </w:rPr>
        <w:t>à</w:t>
      </w:r>
      <w:r w:rsidRPr="008B3549">
        <w:rPr>
          <w:rFonts w:ascii="Bookman Old Style" w:hAnsi="Bookman Old Style"/>
          <w:sz w:val="26"/>
          <w:szCs w:val="26"/>
        </w:rPr>
        <w:t xml:space="preserve">s terras e outras coisas que os </w:t>
      </w:r>
      <w:r w:rsidRPr="008B3549">
        <w:rPr>
          <w:rFonts w:ascii="Bookman Old Style" w:hAnsi="Bookman Old Style"/>
          <w:sz w:val="26"/>
          <w:szCs w:val="26"/>
        </w:rPr>
        <w:lastRenderedPageBreak/>
        <w:t>romanos haviam cedido aos reis da S</w:t>
      </w:r>
      <w:r w:rsidRPr="008B3549">
        <w:rPr>
          <w:rFonts w:ascii="Bookman Old Style" w:hAnsi="Bookman Old Style" w:cs="Times New Roman"/>
          <w:sz w:val="26"/>
          <w:szCs w:val="26"/>
        </w:rPr>
        <w:t>í</w:t>
      </w:r>
      <w:r w:rsidRPr="008B3549">
        <w:rPr>
          <w:rFonts w:ascii="Bookman Old Style" w:hAnsi="Bookman Old Style"/>
          <w:sz w:val="26"/>
          <w:szCs w:val="26"/>
        </w:rPr>
        <w:t>ria e da Fen</w:t>
      </w:r>
      <w:r w:rsidRPr="008B3549">
        <w:rPr>
          <w:rFonts w:ascii="Bookman Old Style" w:hAnsi="Bookman Old Style" w:cs="Times New Roman"/>
          <w:sz w:val="26"/>
          <w:szCs w:val="26"/>
        </w:rPr>
        <w:t>í</w:t>
      </w:r>
      <w:r w:rsidRPr="008B3549">
        <w:rPr>
          <w:rFonts w:ascii="Bookman Old Style" w:hAnsi="Bookman Old Style"/>
          <w:sz w:val="26"/>
          <w:szCs w:val="26"/>
        </w:rPr>
        <w:t>cia por causa da alian</w:t>
      </w:r>
      <w:r w:rsidRPr="008B3549">
        <w:rPr>
          <w:rFonts w:ascii="Bookman Old Style" w:hAnsi="Bookman Old Style" w:cs="Times New Roman"/>
          <w:sz w:val="26"/>
          <w:szCs w:val="26"/>
        </w:rPr>
        <w:t>ç</w:t>
      </w:r>
      <w:r w:rsidRPr="008B3549">
        <w:rPr>
          <w:rFonts w:ascii="Bookman Old Style" w:hAnsi="Bookman Old Style"/>
          <w:sz w:val="26"/>
          <w:szCs w:val="26"/>
        </w:rPr>
        <w:t>a que havia entre eles, o senador ordena que Hircano, pr</w:t>
      </w:r>
      <w:r w:rsidRPr="008B3549">
        <w:rPr>
          <w:rFonts w:ascii="Bookman Old Style" w:hAnsi="Bookman Old Style" w:cs="Times New Roman"/>
          <w:sz w:val="26"/>
          <w:szCs w:val="26"/>
        </w:rPr>
        <w:t>í</w:t>
      </w:r>
      <w:r w:rsidRPr="008B3549">
        <w:rPr>
          <w:rFonts w:ascii="Bookman Old Style" w:hAnsi="Bookman Old Style"/>
          <w:sz w:val="26"/>
          <w:szCs w:val="26"/>
        </w:rPr>
        <w:t>ncipe dos judeus delas tamb</w:t>
      </w:r>
      <w:r w:rsidRPr="008B3549">
        <w:rPr>
          <w:rFonts w:ascii="Bookman Old Style" w:hAnsi="Bookman Old Style" w:cs="Times New Roman"/>
          <w:sz w:val="26"/>
          <w:szCs w:val="26"/>
        </w:rPr>
        <w:t>é</w:t>
      </w:r>
      <w:r w:rsidRPr="008B3549">
        <w:rPr>
          <w:rFonts w:ascii="Bookman Old Style" w:hAnsi="Bookman Old Style"/>
          <w:sz w:val="26"/>
          <w:szCs w:val="26"/>
        </w:rPr>
        <w:t>m desfrute e que, como ele, os seus filhos e os embaixadores tenham o direito de sentar-se com os senadores para assistir aos combates de gladiadores e outros espet</w:t>
      </w:r>
      <w:r w:rsidRPr="008B3549">
        <w:rPr>
          <w:rFonts w:ascii="Bookman Old Style" w:hAnsi="Bookman Old Style" w:cs="Times New Roman"/>
          <w:sz w:val="26"/>
          <w:szCs w:val="26"/>
        </w:rPr>
        <w:t>á</w:t>
      </w:r>
      <w:r w:rsidRPr="008B3549">
        <w:rPr>
          <w:rFonts w:ascii="Bookman Old Style" w:hAnsi="Bookman Old Style"/>
          <w:sz w:val="26"/>
          <w:szCs w:val="26"/>
        </w:rPr>
        <w:t>culos p</w:t>
      </w:r>
      <w:r w:rsidRPr="008B3549">
        <w:rPr>
          <w:rFonts w:ascii="Bookman Old Style" w:hAnsi="Bookman Old Style" w:cs="Times New Roman"/>
          <w:sz w:val="26"/>
          <w:szCs w:val="26"/>
        </w:rPr>
        <w:t>ú</w:t>
      </w:r>
      <w:r w:rsidRPr="008B3549">
        <w:rPr>
          <w:rFonts w:ascii="Bookman Old Style" w:hAnsi="Bookman Old Style"/>
          <w:sz w:val="26"/>
          <w:szCs w:val="26"/>
        </w:rPr>
        <w:t>blicos. E ainda, quando tiverem alguma coisa que pedir ao senado, o ditador ou o coronel da cavalaria os introduzir</w:t>
      </w:r>
      <w:r w:rsidRPr="008B3549">
        <w:rPr>
          <w:rFonts w:ascii="Bookman Old Style" w:hAnsi="Bookman Old Style" w:cs="Times New Roman"/>
          <w:sz w:val="26"/>
          <w:szCs w:val="26"/>
        </w:rPr>
        <w:t>á</w:t>
      </w:r>
      <w:r w:rsidRPr="008B3549">
        <w:rPr>
          <w:rFonts w:ascii="Bookman Old Style" w:hAnsi="Bookman Old Style"/>
          <w:sz w:val="26"/>
          <w:szCs w:val="26"/>
        </w:rPr>
        <w:t xml:space="preserve"> e lhes far</w:t>
      </w:r>
      <w:r w:rsidRPr="008B3549">
        <w:rPr>
          <w:rFonts w:ascii="Bookman Old Style" w:hAnsi="Bookman Old Style" w:cs="Times New Roman"/>
          <w:sz w:val="26"/>
          <w:szCs w:val="26"/>
        </w:rPr>
        <w:t xml:space="preserve">á </w:t>
      </w:r>
      <w:r w:rsidRPr="008B3549">
        <w:rPr>
          <w:rFonts w:ascii="Bookman Old Style" w:hAnsi="Bookman Old Style"/>
          <w:sz w:val="26"/>
          <w:szCs w:val="26"/>
        </w:rPr>
        <w:t>saber dentro de dez dias a resposta que se lhes tiver de dar".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"Caio C</w:t>
      </w:r>
      <w:r w:rsidRPr="008B3549">
        <w:rPr>
          <w:rFonts w:ascii="Bookman Old Style" w:hAnsi="Bookman Old Style" w:cs="Times New Roman"/>
          <w:sz w:val="26"/>
          <w:szCs w:val="26"/>
        </w:rPr>
        <w:t>é</w:t>
      </w:r>
      <w:r w:rsidRPr="008B3549">
        <w:rPr>
          <w:rFonts w:ascii="Bookman Old Style" w:hAnsi="Bookman Old Style"/>
          <w:sz w:val="26"/>
          <w:szCs w:val="26"/>
        </w:rPr>
        <w:t>sar, imperador, ditador pela quarta vez, c</w:t>
      </w:r>
      <w:r w:rsidRPr="008B3549">
        <w:rPr>
          <w:rFonts w:ascii="Bookman Old Style" w:hAnsi="Bookman Old Style" w:cs="Times New Roman"/>
          <w:sz w:val="26"/>
          <w:szCs w:val="26"/>
        </w:rPr>
        <w:t>ô</w:t>
      </w:r>
      <w:r w:rsidRPr="008B3549">
        <w:rPr>
          <w:rFonts w:ascii="Bookman Old Style" w:hAnsi="Bookman Old Style"/>
          <w:sz w:val="26"/>
          <w:szCs w:val="26"/>
        </w:rPr>
        <w:t>nsul pela quinta vez e declarado ditador perp</w:t>
      </w:r>
      <w:r w:rsidRPr="008B3549">
        <w:rPr>
          <w:rFonts w:ascii="Bookman Old Style" w:hAnsi="Bookman Old Style" w:cs="Times New Roman"/>
          <w:sz w:val="26"/>
          <w:szCs w:val="26"/>
        </w:rPr>
        <w:t>é</w:t>
      </w:r>
      <w:r w:rsidRPr="008B3549">
        <w:rPr>
          <w:rFonts w:ascii="Bookman Old Style" w:hAnsi="Bookman Old Style"/>
          <w:sz w:val="26"/>
          <w:szCs w:val="26"/>
        </w:rPr>
        <w:t>tuo, falou deste modo quanto aos direitos que pertencem a Hircano, filho de Alexandre, sumo sacerdote e pr</w:t>
      </w:r>
      <w:r w:rsidRPr="008B3549">
        <w:rPr>
          <w:rFonts w:ascii="Bookman Old Style" w:hAnsi="Bookman Old Style" w:cs="Times New Roman"/>
          <w:sz w:val="26"/>
          <w:szCs w:val="26"/>
        </w:rPr>
        <w:t>í</w:t>
      </w:r>
      <w:r w:rsidRPr="008B3549">
        <w:rPr>
          <w:rFonts w:ascii="Bookman Old Style" w:hAnsi="Bookman Old Style"/>
          <w:sz w:val="26"/>
          <w:szCs w:val="26"/>
        </w:rPr>
        <w:t>ncipe dos judeus: Os que antes</w:t>
      </w:r>
      <w:r>
        <w:rPr>
          <w:rFonts w:ascii="Bookman Old Style" w:hAnsi="Bookman Old Style"/>
          <w:sz w:val="26"/>
          <w:szCs w:val="26"/>
        </w:rPr>
        <w:t xml:space="preserve"> </w:t>
      </w:r>
      <w:r w:rsidRPr="008B3549">
        <w:rPr>
          <w:rFonts w:ascii="Bookman Old Style" w:hAnsi="Bookman Old Style"/>
          <w:sz w:val="26"/>
          <w:szCs w:val="26"/>
        </w:rPr>
        <w:t>governaram as nossas prov</w:t>
      </w:r>
      <w:r w:rsidRPr="008B3549">
        <w:rPr>
          <w:rFonts w:ascii="Bookman Old Style" w:hAnsi="Bookman Old Style" w:cs="Times New Roman"/>
          <w:sz w:val="26"/>
          <w:szCs w:val="26"/>
        </w:rPr>
        <w:t>í</w:t>
      </w:r>
      <w:r w:rsidRPr="008B3549">
        <w:rPr>
          <w:rFonts w:ascii="Bookman Old Style" w:hAnsi="Bookman Old Style"/>
          <w:sz w:val="26"/>
          <w:szCs w:val="26"/>
        </w:rPr>
        <w:t>ncias, tendo prestado valiosos testemunhos a Hircano, sumo sacerdote dos judeus e aos de sua na</w:t>
      </w:r>
      <w:r w:rsidRPr="008B3549">
        <w:rPr>
          <w:rFonts w:ascii="Bookman Old Style" w:hAnsi="Bookman Old Style" w:cs="Times New Roman"/>
          <w:sz w:val="26"/>
          <w:szCs w:val="26"/>
        </w:rPr>
        <w:t>çã</w:t>
      </w:r>
      <w:r w:rsidRPr="008B3549">
        <w:rPr>
          <w:rFonts w:ascii="Bookman Old Style" w:hAnsi="Bookman Old Style"/>
          <w:sz w:val="26"/>
          <w:szCs w:val="26"/>
        </w:rPr>
        <w:t xml:space="preserve">o, de que o senado e o povo romano testemunharam o seu contentamento, </w:t>
      </w:r>
      <w:r w:rsidRPr="008B3549">
        <w:rPr>
          <w:rFonts w:ascii="Bookman Old Style" w:hAnsi="Bookman Old Style" w:cs="Times New Roman"/>
          <w:sz w:val="26"/>
          <w:szCs w:val="26"/>
        </w:rPr>
        <w:t>é</w:t>
      </w:r>
      <w:r w:rsidRPr="008B3549">
        <w:rPr>
          <w:rFonts w:ascii="Bookman Old Style" w:hAnsi="Bookman Old Style"/>
          <w:sz w:val="26"/>
          <w:szCs w:val="26"/>
        </w:rPr>
        <w:t xml:space="preserve"> bem razo</w:t>
      </w:r>
      <w:r w:rsidRPr="008B3549">
        <w:rPr>
          <w:rFonts w:ascii="Bookman Old Style" w:hAnsi="Bookman Old Style" w:cs="Times New Roman"/>
          <w:sz w:val="26"/>
          <w:szCs w:val="26"/>
        </w:rPr>
        <w:t>á</w:t>
      </w:r>
      <w:r w:rsidRPr="008B3549">
        <w:rPr>
          <w:rFonts w:ascii="Bookman Old Style" w:hAnsi="Bookman Old Style"/>
          <w:sz w:val="26"/>
          <w:szCs w:val="26"/>
        </w:rPr>
        <w:t>vel que disso conservemos a mem</w:t>
      </w:r>
      <w:r w:rsidRPr="008B3549">
        <w:rPr>
          <w:rFonts w:ascii="Bookman Old Style" w:hAnsi="Bookman Old Style" w:cs="Times New Roman"/>
          <w:sz w:val="26"/>
          <w:szCs w:val="26"/>
        </w:rPr>
        <w:t>ó</w:t>
      </w:r>
      <w:r w:rsidRPr="008B3549">
        <w:rPr>
          <w:rFonts w:ascii="Bookman Old Style" w:hAnsi="Bookman Old Style"/>
          <w:sz w:val="26"/>
          <w:szCs w:val="26"/>
        </w:rPr>
        <w:t>ria e procuremos que o senado e o povo romano continuem a manifestar a Hircano, aos seus filhos e a toda a na</w:t>
      </w:r>
      <w:r w:rsidRPr="008B3549">
        <w:rPr>
          <w:rFonts w:ascii="Bookman Old Style" w:hAnsi="Bookman Old Style" w:cs="Times New Roman"/>
          <w:sz w:val="26"/>
          <w:szCs w:val="26"/>
        </w:rPr>
        <w:t>çã</w:t>
      </w:r>
      <w:r w:rsidRPr="008B3549">
        <w:rPr>
          <w:rFonts w:ascii="Bookman Old Style" w:hAnsi="Bookman Old Style"/>
          <w:sz w:val="26"/>
          <w:szCs w:val="26"/>
        </w:rPr>
        <w:t>o dos judeus todo o seu afeto".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"Caio J</w:t>
      </w:r>
      <w:r w:rsidRPr="008B3549">
        <w:rPr>
          <w:rFonts w:ascii="Bookman Old Style" w:hAnsi="Bookman Old Style" w:cs="Times New Roman"/>
          <w:sz w:val="26"/>
          <w:szCs w:val="26"/>
        </w:rPr>
        <w:t>ú</w:t>
      </w:r>
      <w:r w:rsidRPr="008B3549">
        <w:rPr>
          <w:rFonts w:ascii="Bookman Old Style" w:hAnsi="Bookman Old Style"/>
          <w:sz w:val="26"/>
          <w:szCs w:val="26"/>
        </w:rPr>
        <w:t>lio, ditador e c</w:t>
      </w:r>
      <w:r w:rsidRPr="008B3549">
        <w:rPr>
          <w:rFonts w:ascii="Bookman Old Style" w:hAnsi="Bookman Old Style" w:cs="Times New Roman"/>
          <w:sz w:val="26"/>
          <w:szCs w:val="26"/>
        </w:rPr>
        <w:t>ô</w:t>
      </w:r>
      <w:r w:rsidRPr="008B3549">
        <w:rPr>
          <w:rFonts w:ascii="Bookman Old Style" w:hAnsi="Bookman Old Style"/>
          <w:sz w:val="26"/>
          <w:szCs w:val="26"/>
        </w:rPr>
        <w:t>nsul, aos magistrados, ao conselho e ao povo dos parianianos, sauda</w:t>
      </w:r>
      <w:r w:rsidRPr="008B3549">
        <w:rPr>
          <w:rFonts w:ascii="Bookman Old Style" w:hAnsi="Bookman Old Style" w:cs="Times New Roman"/>
          <w:sz w:val="26"/>
          <w:szCs w:val="26"/>
        </w:rPr>
        <w:t>çã</w:t>
      </w:r>
      <w:r w:rsidRPr="008B3549">
        <w:rPr>
          <w:rFonts w:ascii="Bookman Old Style" w:hAnsi="Bookman Old Style"/>
          <w:sz w:val="26"/>
          <w:szCs w:val="26"/>
        </w:rPr>
        <w:t>o. Os judeus vieram de diversos lugares procurar-nos em Delos e nos fizeram queixas, na presen</w:t>
      </w:r>
      <w:r w:rsidRPr="008B3549">
        <w:rPr>
          <w:rFonts w:ascii="Bookman Old Style" w:hAnsi="Bookman Old Style" w:cs="Times New Roman"/>
          <w:sz w:val="26"/>
          <w:szCs w:val="26"/>
        </w:rPr>
        <w:t>ç</w:t>
      </w:r>
      <w:r w:rsidRPr="008B3549">
        <w:rPr>
          <w:rFonts w:ascii="Bookman Old Style" w:hAnsi="Bookman Old Style"/>
          <w:sz w:val="26"/>
          <w:szCs w:val="26"/>
        </w:rPr>
        <w:t>a de vossos embaixadores, da proibi</w:t>
      </w:r>
      <w:r w:rsidRPr="008B3549">
        <w:rPr>
          <w:rFonts w:ascii="Bookman Old Style" w:hAnsi="Bookman Old Style" w:cs="Times New Roman"/>
          <w:sz w:val="26"/>
          <w:szCs w:val="26"/>
        </w:rPr>
        <w:t>çã</w:t>
      </w:r>
      <w:r w:rsidRPr="008B3549">
        <w:rPr>
          <w:rFonts w:ascii="Bookman Old Style" w:hAnsi="Bookman Old Style"/>
          <w:sz w:val="26"/>
          <w:szCs w:val="26"/>
        </w:rPr>
        <w:t>o que lhes haveis feito de viver segundo as suas leis e de fazer sacrif</w:t>
      </w:r>
      <w:r w:rsidRPr="008B3549">
        <w:rPr>
          <w:rFonts w:ascii="Bookman Old Style" w:hAnsi="Bookman Old Style" w:cs="Times New Roman"/>
          <w:sz w:val="26"/>
          <w:szCs w:val="26"/>
        </w:rPr>
        <w:t>í</w:t>
      </w:r>
      <w:r w:rsidRPr="008B3549">
        <w:rPr>
          <w:rFonts w:ascii="Bookman Old Style" w:hAnsi="Bookman Old Style"/>
          <w:sz w:val="26"/>
          <w:szCs w:val="26"/>
        </w:rPr>
        <w:t xml:space="preserve">cios. Isso </w:t>
      </w:r>
      <w:r w:rsidRPr="008B3549">
        <w:rPr>
          <w:rFonts w:ascii="Bookman Old Style" w:hAnsi="Bookman Old Style" w:cs="Times New Roman"/>
          <w:sz w:val="26"/>
          <w:szCs w:val="26"/>
        </w:rPr>
        <w:t>é</w:t>
      </w:r>
      <w:r w:rsidRPr="008B3549">
        <w:rPr>
          <w:rFonts w:ascii="Bookman Old Style" w:hAnsi="Bookman Old Style"/>
          <w:sz w:val="26"/>
          <w:szCs w:val="26"/>
        </w:rPr>
        <w:t xml:space="preserve"> exercer contra amigos e aliados nossos um rigor que n</w:t>
      </w:r>
      <w:r w:rsidRPr="008B3549">
        <w:rPr>
          <w:rFonts w:ascii="Bookman Old Style" w:hAnsi="Bookman Old Style" w:cs="Times New Roman"/>
          <w:sz w:val="26"/>
          <w:szCs w:val="26"/>
        </w:rPr>
        <w:t>ã</w:t>
      </w:r>
      <w:r w:rsidRPr="008B3549">
        <w:rPr>
          <w:rFonts w:ascii="Bookman Old Style" w:hAnsi="Bookman Old Style"/>
          <w:sz w:val="26"/>
          <w:szCs w:val="26"/>
        </w:rPr>
        <w:t>o podemos permitir, n</w:t>
      </w:r>
      <w:r w:rsidRPr="008B3549">
        <w:rPr>
          <w:rFonts w:ascii="Bookman Old Style" w:hAnsi="Bookman Old Style" w:cs="Times New Roman"/>
          <w:sz w:val="26"/>
          <w:szCs w:val="26"/>
        </w:rPr>
        <w:t>ã</w:t>
      </w:r>
      <w:r w:rsidRPr="008B3549">
        <w:rPr>
          <w:rFonts w:ascii="Bookman Old Style" w:hAnsi="Bookman Old Style"/>
          <w:sz w:val="26"/>
          <w:szCs w:val="26"/>
        </w:rPr>
        <w:t>o sendo justo obrig</w:t>
      </w:r>
      <w:r w:rsidRPr="008B3549">
        <w:rPr>
          <w:rFonts w:ascii="Bookman Old Style" w:hAnsi="Bookman Old Style" w:cs="Times New Roman"/>
          <w:sz w:val="26"/>
          <w:szCs w:val="26"/>
        </w:rPr>
        <w:t>á</w:t>
      </w:r>
      <w:r w:rsidRPr="008B3549">
        <w:rPr>
          <w:rFonts w:ascii="Bookman Old Style" w:hAnsi="Bookman Old Style"/>
          <w:sz w:val="26"/>
          <w:szCs w:val="26"/>
        </w:rPr>
        <w:t xml:space="preserve">-los no que se refere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disciplina e impedir-lhes de entregar o seu dinhei</w:t>
      </w:r>
      <w:r w:rsidRPr="008B3549">
        <w:rPr>
          <w:rFonts w:ascii="Bookman Old Style" w:hAnsi="Bookman Old Style"/>
          <w:sz w:val="26"/>
          <w:szCs w:val="26"/>
        </w:rPr>
        <w:softHyphen/>
        <w:t>ro, segundo o costume de sua na</w:t>
      </w:r>
      <w:r w:rsidRPr="008B3549">
        <w:rPr>
          <w:rFonts w:ascii="Bookman Old Style" w:hAnsi="Bookman Old Style" w:cs="Times New Roman"/>
          <w:sz w:val="26"/>
          <w:szCs w:val="26"/>
        </w:rPr>
        <w:t>çã</w:t>
      </w:r>
      <w:r w:rsidRPr="008B3549">
        <w:rPr>
          <w:rFonts w:ascii="Bookman Old Style" w:hAnsi="Bookman Old Style"/>
          <w:sz w:val="26"/>
          <w:szCs w:val="26"/>
        </w:rPr>
        <w:t>o, em festins p</w:t>
      </w:r>
      <w:r w:rsidRPr="008B3549">
        <w:rPr>
          <w:rFonts w:ascii="Bookman Old Style" w:hAnsi="Bookman Old Style" w:cs="Times New Roman"/>
          <w:sz w:val="26"/>
          <w:szCs w:val="26"/>
        </w:rPr>
        <w:t>ú</w:t>
      </w:r>
      <w:r w:rsidRPr="008B3549">
        <w:rPr>
          <w:rFonts w:ascii="Bookman Old Style" w:hAnsi="Bookman Old Style"/>
          <w:sz w:val="26"/>
          <w:szCs w:val="26"/>
        </w:rPr>
        <w:t>blicos e em sacrif</w:t>
      </w:r>
      <w:r w:rsidRPr="008B3549">
        <w:rPr>
          <w:rFonts w:ascii="Bookman Old Style" w:hAnsi="Bookman Old Style" w:cs="Times New Roman"/>
          <w:sz w:val="26"/>
          <w:szCs w:val="26"/>
        </w:rPr>
        <w:t>í</w:t>
      </w:r>
      <w:r w:rsidRPr="008B3549">
        <w:rPr>
          <w:rFonts w:ascii="Bookman Old Style" w:hAnsi="Bookman Old Style"/>
          <w:sz w:val="26"/>
          <w:szCs w:val="26"/>
        </w:rPr>
        <w:t xml:space="preserve">cios, pois isso lhes </w:t>
      </w:r>
      <w:r w:rsidRPr="008B3549">
        <w:rPr>
          <w:rFonts w:ascii="Bookman Old Style" w:hAnsi="Bookman Old Style" w:cs="Times New Roman"/>
          <w:sz w:val="26"/>
          <w:szCs w:val="26"/>
        </w:rPr>
        <w:t>é</w:t>
      </w:r>
      <w:r w:rsidRPr="008B3549">
        <w:rPr>
          <w:rFonts w:ascii="Bookman Old Style" w:hAnsi="Bookman Old Style"/>
          <w:sz w:val="26"/>
          <w:szCs w:val="26"/>
        </w:rPr>
        <w:t xml:space="preserve"> permitido na pr</w:t>
      </w:r>
      <w:r w:rsidRPr="008B3549">
        <w:rPr>
          <w:rFonts w:ascii="Bookman Old Style" w:hAnsi="Bookman Old Style" w:cs="Times New Roman"/>
          <w:sz w:val="26"/>
          <w:szCs w:val="26"/>
        </w:rPr>
        <w:t>ó</w:t>
      </w:r>
      <w:r w:rsidRPr="008B3549">
        <w:rPr>
          <w:rFonts w:ascii="Bookman Old Style" w:hAnsi="Bookman Old Style"/>
          <w:sz w:val="26"/>
          <w:szCs w:val="26"/>
        </w:rPr>
        <w:t>pria cidade de Roma. E, pelo mesmo edito com que Caio C</w:t>
      </w:r>
      <w:r w:rsidRPr="008B3549">
        <w:rPr>
          <w:rFonts w:ascii="Bookman Old Style" w:hAnsi="Bookman Old Style" w:cs="Times New Roman"/>
          <w:sz w:val="26"/>
          <w:szCs w:val="26"/>
        </w:rPr>
        <w:t>é</w:t>
      </w:r>
      <w:r w:rsidRPr="008B3549">
        <w:rPr>
          <w:rFonts w:ascii="Bookman Old Style" w:hAnsi="Bookman Old Style"/>
          <w:sz w:val="26"/>
          <w:szCs w:val="26"/>
        </w:rPr>
        <w:t>sar, c</w:t>
      </w:r>
      <w:r w:rsidRPr="008B3549">
        <w:rPr>
          <w:rFonts w:ascii="Bookman Old Style" w:hAnsi="Bookman Old Style" w:cs="Times New Roman"/>
          <w:sz w:val="26"/>
          <w:szCs w:val="26"/>
        </w:rPr>
        <w:t>ô</w:t>
      </w:r>
      <w:r w:rsidRPr="008B3549">
        <w:rPr>
          <w:rFonts w:ascii="Bookman Old Style" w:hAnsi="Bookman Old Style"/>
          <w:sz w:val="26"/>
          <w:szCs w:val="26"/>
        </w:rPr>
        <w:t>nsul, proibiu as assembl</w:t>
      </w:r>
      <w:r w:rsidRPr="008B3549">
        <w:rPr>
          <w:rFonts w:ascii="Bookman Old Style" w:hAnsi="Bookman Old Style" w:cs="Times New Roman"/>
          <w:sz w:val="26"/>
          <w:szCs w:val="26"/>
        </w:rPr>
        <w:t>é</w:t>
      </w:r>
      <w:r w:rsidRPr="008B3549">
        <w:rPr>
          <w:rFonts w:ascii="Bookman Old Style" w:hAnsi="Bookman Old Style"/>
          <w:sz w:val="26"/>
          <w:szCs w:val="26"/>
        </w:rPr>
        <w:t>ias p</w:t>
      </w:r>
      <w:r w:rsidRPr="008B3549">
        <w:rPr>
          <w:rFonts w:ascii="Bookman Old Style" w:hAnsi="Bookman Old Style" w:cs="Times New Roman"/>
          <w:sz w:val="26"/>
          <w:szCs w:val="26"/>
        </w:rPr>
        <w:t>ú</w:t>
      </w:r>
      <w:r w:rsidRPr="008B3549">
        <w:rPr>
          <w:rFonts w:ascii="Bookman Old Style" w:hAnsi="Bookman Old Style"/>
          <w:sz w:val="26"/>
          <w:szCs w:val="26"/>
        </w:rPr>
        <w:t>blicas nas cidades, ele excetuou os judeus. Assim, embora proibamos essas assembl</w:t>
      </w:r>
      <w:r w:rsidRPr="008B3549">
        <w:rPr>
          <w:rFonts w:ascii="Bookman Old Style" w:hAnsi="Bookman Old Style" w:cs="Times New Roman"/>
          <w:sz w:val="26"/>
          <w:szCs w:val="26"/>
        </w:rPr>
        <w:t>é</w:t>
      </w:r>
      <w:r w:rsidRPr="008B3549">
        <w:rPr>
          <w:rFonts w:ascii="Bookman Old Style" w:hAnsi="Bookman Old Style"/>
          <w:sz w:val="26"/>
          <w:szCs w:val="26"/>
        </w:rPr>
        <w:t>ias, como ele o fez, permitimos aos ju</w:t>
      </w:r>
      <w:r w:rsidRPr="008B3549">
        <w:rPr>
          <w:rFonts w:ascii="Bookman Old Style" w:hAnsi="Bookman Old Style"/>
          <w:sz w:val="26"/>
          <w:szCs w:val="26"/>
        </w:rPr>
        <w:softHyphen/>
        <w:t xml:space="preserve">deus continuar as suas, como eles fazem e fizeram em todos os tempos. Assim, se ordenastes alguma coisa que fere os nossos amigos e aliados, </w:t>
      </w:r>
      <w:r w:rsidRPr="008B3549">
        <w:rPr>
          <w:rFonts w:ascii="Bookman Old Style" w:hAnsi="Bookman Old Style" w:cs="Times New Roman"/>
          <w:sz w:val="26"/>
          <w:szCs w:val="26"/>
        </w:rPr>
        <w:t>é</w:t>
      </w:r>
      <w:r w:rsidRPr="008B3549">
        <w:rPr>
          <w:rFonts w:ascii="Bookman Old Style" w:hAnsi="Bookman Old Style"/>
          <w:sz w:val="26"/>
          <w:szCs w:val="26"/>
        </w:rPr>
        <w:t xml:space="preserve"> bem razo</w:t>
      </w:r>
      <w:r w:rsidRPr="008B3549">
        <w:rPr>
          <w:rFonts w:ascii="Bookman Old Style" w:hAnsi="Bookman Old Style" w:cs="Times New Roman"/>
          <w:sz w:val="26"/>
          <w:szCs w:val="26"/>
        </w:rPr>
        <w:t>á</w:t>
      </w:r>
      <w:r w:rsidRPr="008B3549">
        <w:rPr>
          <w:rFonts w:ascii="Bookman Old Style" w:hAnsi="Bookman Old Style"/>
          <w:sz w:val="26"/>
          <w:szCs w:val="26"/>
        </w:rPr>
        <w:t>vel que a revogueis em considera</w:t>
      </w:r>
      <w:r w:rsidRPr="008B3549">
        <w:rPr>
          <w:rFonts w:ascii="Bookman Old Style" w:hAnsi="Bookman Old Style" w:cs="Times New Roman"/>
          <w:sz w:val="26"/>
          <w:szCs w:val="26"/>
        </w:rPr>
        <w:t>çã</w:t>
      </w:r>
      <w:r w:rsidRPr="008B3549">
        <w:rPr>
          <w:rFonts w:ascii="Bookman Old Style" w:hAnsi="Bookman Old Style"/>
          <w:sz w:val="26"/>
          <w:szCs w:val="26"/>
        </w:rPr>
        <w:t xml:space="preserve">o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virtude e afei</w:t>
      </w:r>
      <w:r w:rsidRPr="008B3549">
        <w:rPr>
          <w:rFonts w:ascii="Bookman Old Style" w:hAnsi="Bookman Old Style" w:cs="Times New Roman"/>
          <w:sz w:val="26"/>
          <w:szCs w:val="26"/>
        </w:rPr>
        <w:t>çã</w:t>
      </w:r>
      <w:r w:rsidRPr="008B3549">
        <w:rPr>
          <w:rFonts w:ascii="Bookman Old Style" w:hAnsi="Bookman Old Style"/>
          <w:sz w:val="26"/>
          <w:szCs w:val="26"/>
        </w:rPr>
        <w:t>o por n</w:t>
      </w:r>
      <w:r w:rsidRPr="008B3549">
        <w:rPr>
          <w:rFonts w:ascii="Bookman Old Style" w:hAnsi="Bookman Old Style" w:cs="Times New Roman"/>
          <w:sz w:val="26"/>
          <w:szCs w:val="26"/>
        </w:rPr>
        <w:t>ó</w:t>
      </w:r>
      <w:r w:rsidRPr="008B3549">
        <w:rPr>
          <w:rFonts w:ascii="Bookman Old Style" w:hAnsi="Bookman Old Style"/>
          <w:sz w:val="26"/>
          <w:szCs w:val="26"/>
        </w:rPr>
        <w:t>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da morte de C</w:t>
      </w:r>
      <w:r w:rsidRPr="008B3549">
        <w:rPr>
          <w:rFonts w:ascii="Bookman Old Style" w:hAnsi="Bookman Old Style" w:cs="Times New Roman"/>
          <w:sz w:val="26"/>
          <w:szCs w:val="26"/>
        </w:rPr>
        <w:t>é</w:t>
      </w:r>
      <w:r w:rsidRPr="008B3549">
        <w:rPr>
          <w:rFonts w:ascii="Bookman Old Style" w:hAnsi="Bookman Old Style"/>
          <w:sz w:val="26"/>
          <w:szCs w:val="26"/>
        </w:rPr>
        <w:t>sar, Ant</w:t>
      </w:r>
      <w:r w:rsidRPr="008B3549">
        <w:rPr>
          <w:rFonts w:ascii="Bookman Old Style" w:hAnsi="Bookman Old Style" w:cs="Times New Roman"/>
          <w:sz w:val="26"/>
          <w:szCs w:val="26"/>
        </w:rPr>
        <w:t>ô</w:t>
      </w:r>
      <w:r w:rsidRPr="008B3549">
        <w:rPr>
          <w:rFonts w:ascii="Bookman Old Style" w:hAnsi="Bookman Old Style"/>
          <w:sz w:val="26"/>
          <w:szCs w:val="26"/>
        </w:rPr>
        <w:t>nio e Dolabela, que ent</w:t>
      </w:r>
      <w:r w:rsidRPr="008B3549">
        <w:rPr>
          <w:rFonts w:ascii="Bookman Old Style" w:hAnsi="Bookman Old Style" w:cs="Times New Roman"/>
          <w:sz w:val="26"/>
          <w:szCs w:val="26"/>
        </w:rPr>
        <w:t>ã</w:t>
      </w:r>
      <w:r w:rsidRPr="008B3549">
        <w:rPr>
          <w:rFonts w:ascii="Bookman Old Style" w:hAnsi="Bookman Old Style"/>
          <w:sz w:val="26"/>
          <w:szCs w:val="26"/>
        </w:rPr>
        <w:t>o eram c</w:t>
      </w:r>
      <w:r w:rsidRPr="008B3549">
        <w:rPr>
          <w:rFonts w:ascii="Bookman Old Style" w:hAnsi="Bookman Old Style" w:cs="Times New Roman"/>
          <w:sz w:val="26"/>
          <w:szCs w:val="26"/>
        </w:rPr>
        <w:t>ô</w:t>
      </w:r>
      <w:r w:rsidRPr="008B3549">
        <w:rPr>
          <w:rFonts w:ascii="Bookman Old Style" w:hAnsi="Bookman Old Style"/>
          <w:sz w:val="26"/>
          <w:szCs w:val="26"/>
        </w:rPr>
        <w:t>nsules, reuniram o senado, fizeram l</w:t>
      </w:r>
      <w:r w:rsidRPr="008B3549">
        <w:rPr>
          <w:rFonts w:ascii="Bookman Old Style" w:hAnsi="Bookman Old Style" w:cs="Times New Roman"/>
          <w:sz w:val="26"/>
          <w:szCs w:val="26"/>
        </w:rPr>
        <w:t>á</w:t>
      </w:r>
      <w:r w:rsidRPr="008B3549">
        <w:rPr>
          <w:rFonts w:ascii="Bookman Old Style" w:hAnsi="Bookman Old Style"/>
          <w:sz w:val="26"/>
          <w:szCs w:val="26"/>
        </w:rPr>
        <w:t xml:space="preserve"> entrar os embaixadores dos judeus e apresentaram o que eles pediam. Foi-lhes concedido tudo, e renovou-se por um </w:t>
      </w:r>
      <w:r w:rsidRPr="008B3549">
        <w:rPr>
          <w:rFonts w:ascii="Bookman Old Style" w:hAnsi="Bookman Old Style"/>
          <w:sz w:val="26"/>
          <w:szCs w:val="26"/>
        </w:rPr>
        <w:lastRenderedPageBreak/>
        <w:t>decreto o tratado de confede</w:t>
      </w:r>
      <w:r w:rsidRPr="008B3549">
        <w:rPr>
          <w:rFonts w:ascii="Bookman Old Style" w:hAnsi="Bookman Old Style"/>
          <w:sz w:val="26"/>
          <w:szCs w:val="26"/>
        </w:rPr>
        <w:softHyphen/>
        <w:t>ra</w:t>
      </w:r>
      <w:r w:rsidRPr="008B3549">
        <w:rPr>
          <w:rFonts w:ascii="Bookman Old Style" w:hAnsi="Bookman Old Style" w:cs="Times New Roman"/>
          <w:sz w:val="26"/>
          <w:szCs w:val="26"/>
        </w:rPr>
        <w:t>çã</w:t>
      </w:r>
      <w:r w:rsidRPr="008B3549">
        <w:rPr>
          <w:rFonts w:ascii="Bookman Old Style" w:hAnsi="Bookman Old Style"/>
          <w:sz w:val="26"/>
          <w:szCs w:val="26"/>
        </w:rPr>
        <w:t>o e de alian</w:t>
      </w:r>
      <w:r w:rsidRPr="008B3549">
        <w:rPr>
          <w:rFonts w:ascii="Bookman Old Style" w:hAnsi="Bookman Old Style" w:cs="Times New Roman"/>
          <w:sz w:val="26"/>
          <w:szCs w:val="26"/>
        </w:rPr>
        <w:t>ç</w:t>
      </w:r>
      <w:r w:rsidRPr="008B3549">
        <w:rPr>
          <w:rFonts w:ascii="Bookman Old Style" w:hAnsi="Bookman Old Style"/>
          <w:sz w:val="26"/>
          <w:szCs w:val="26"/>
        </w:rPr>
        <w:t>a. O pr</w:t>
      </w:r>
      <w:r w:rsidRPr="008B3549">
        <w:rPr>
          <w:rFonts w:ascii="Bookman Old Style" w:hAnsi="Bookman Old Style" w:cs="Times New Roman"/>
          <w:sz w:val="26"/>
          <w:szCs w:val="26"/>
        </w:rPr>
        <w:t>ó</w:t>
      </w:r>
      <w:r w:rsidRPr="008B3549">
        <w:rPr>
          <w:rFonts w:ascii="Bookman Old Style" w:hAnsi="Bookman Old Style"/>
          <w:sz w:val="26"/>
          <w:szCs w:val="26"/>
        </w:rPr>
        <w:t>prio Dolabela, tendo recebido cartas de Hircano, escreveu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para toda a </w:t>
      </w:r>
      <w:r w:rsidRPr="008B3549">
        <w:rPr>
          <w:rFonts w:ascii="Bookman Old Style" w:hAnsi="Bookman Old Style" w:cs="Times New Roman"/>
          <w:sz w:val="26"/>
          <w:szCs w:val="26"/>
        </w:rPr>
        <w:t>Á</w:t>
      </w:r>
      <w:r w:rsidRPr="008B3549">
        <w:rPr>
          <w:rFonts w:ascii="Bookman Old Style" w:hAnsi="Bookman Old Style"/>
          <w:sz w:val="26"/>
          <w:szCs w:val="26"/>
        </w:rPr>
        <w:t xml:space="preserve">sia, particularmente </w:t>
      </w:r>
      <w:r w:rsidRPr="008B3549">
        <w:rPr>
          <w:rFonts w:ascii="Bookman Old Style" w:hAnsi="Bookman Old Style" w:cs="Times New Roman"/>
          <w:sz w:val="26"/>
          <w:szCs w:val="26"/>
        </w:rPr>
        <w:t>à</w:t>
      </w:r>
      <w:r w:rsidRPr="008B3549">
        <w:rPr>
          <w:rFonts w:ascii="Bookman Old Style" w:hAnsi="Bookman Old Style"/>
          <w:sz w:val="26"/>
          <w:szCs w:val="26"/>
        </w:rPr>
        <w:t xml:space="preserve"> cidade de </w:t>
      </w:r>
      <w:r w:rsidRPr="008B3549">
        <w:rPr>
          <w:rFonts w:ascii="Bookman Old Style" w:hAnsi="Bookman Old Style" w:cs="Times New Roman"/>
          <w:sz w:val="26"/>
          <w:szCs w:val="26"/>
        </w:rPr>
        <w:t>É</w:t>
      </w:r>
      <w:r w:rsidRPr="008B3549">
        <w:rPr>
          <w:rFonts w:ascii="Bookman Old Style" w:hAnsi="Bookman Old Style"/>
          <w:sz w:val="26"/>
          <w:szCs w:val="26"/>
        </w:rPr>
        <w:t>feso, que era a principal.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Eis o que dizia a carta: "O imperador* Dolabela, aos magistrados, ao conselho e ao povo de </w:t>
      </w:r>
      <w:r w:rsidRPr="008B3549">
        <w:rPr>
          <w:rFonts w:ascii="Bookman Old Style" w:hAnsi="Bookman Old Style" w:cs="Times New Roman"/>
          <w:sz w:val="26"/>
          <w:szCs w:val="26"/>
        </w:rPr>
        <w:t>É</w:t>
      </w:r>
      <w:r w:rsidRPr="008B3549">
        <w:rPr>
          <w:rFonts w:ascii="Bookman Old Style" w:hAnsi="Bookman Old Style"/>
          <w:sz w:val="26"/>
          <w:szCs w:val="26"/>
        </w:rPr>
        <w:t>feso, sauda</w:t>
      </w:r>
      <w:r w:rsidRPr="008B3549">
        <w:rPr>
          <w:rFonts w:ascii="Bookman Old Style" w:hAnsi="Bookman Old Style" w:cs="Times New Roman"/>
          <w:sz w:val="26"/>
          <w:szCs w:val="26"/>
        </w:rPr>
        <w:t>çã</w:t>
      </w:r>
      <w:r w:rsidRPr="008B3549">
        <w:rPr>
          <w:rFonts w:ascii="Bookman Old Style" w:hAnsi="Bookman Old Style"/>
          <w:sz w:val="26"/>
          <w:szCs w:val="26"/>
        </w:rPr>
        <w:t>o. Alexandre, filho de Teodoro, embaixador de Hircano, sumo sacerdote, pr</w:t>
      </w:r>
      <w:r w:rsidRPr="008B3549">
        <w:rPr>
          <w:rFonts w:ascii="Bookman Old Style" w:hAnsi="Bookman Old Style" w:cs="Times New Roman"/>
          <w:sz w:val="26"/>
          <w:szCs w:val="26"/>
        </w:rPr>
        <w:t>í</w:t>
      </w:r>
      <w:r w:rsidRPr="008B3549">
        <w:rPr>
          <w:rFonts w:ascii="Bookman Old Style" w:hAnsi="Bookman Old Style"/>
          <w:sz w:val="26"/>
          <w:szCs w:val="26"/>
        </w:rPr>
        <w:t>ncipe dos judeus, nos disse que os de sua na</w:t>
      </w:r>
      <w:r w:rsidRPr="008B3549">
        <w:rPr>
          <w:rFonts w:ascii="Bookman Old Style" w:hAnsi="Bookman Old Style" w:cs="Times New Roman"/>
          <w:sz w:val="26"/>
          <w:szCs w:val="26"/>
        </w:rPr>
        <w:t>çã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 xml:space="preserve">o podem presentemente ir </w:t>
      </w:r>
      <w:r w:rsidRPr="008B3549">
        <w:rPr>
          <w:rFonts w:ascii="Bookman Old Style" w:hAnsi="Bookman Old Style" w:cs="Times New Roman"/>
          <w:sz w:val="26"/>
          <w:szCs w:val="26"/>
        </w:rPr>
        <w:t>à</w:t>
      </w:r>
      <w:r w:rsidRPr="008B3549">
        <w:rPr>
          <w:rFonts w:ascii="Bookman Old Style" w:hAnsi="Bookman Old Style"/>
          <w:sz w:val="26"/>
          <w:szCs w:val="26"/>
        </w:rPr>
        <w:t xml:space="preserve"> guerra porque nos dias de s</w:t>
      </w:r>
      <w:r w:rsidRPr="008B3549">
        <w:rPr>
          <w:rFonts w:ascii="Bookman Old Style" w:hAnsi="Bookman Old Style" w:cs="Times New Roman"/>
          <w:sz w:val="26"/>
          <w:szCs w:val="26"/>
        </w:rPr>
        <w:t>á</w:t>
      </w:r>
      <w:r w:rsidRPr="008B3549">
        <w:rPr>
          <w:rFonts w:ascii="Bookman Old Style" w:hAnsi="Bookman Old Style"/>
          <w:sz w:val="26"/>
          <w:szCs w:val="26"/>
        </w:rPr>
        <w:t>bado as leis de seu pa</w:t>
      </w:r>
      <w:r w:rsidRPr="008B3549">
        <w:rPr>
          <w:rFonts w:ascii="Bookman Old Style" w:hAnsi="Bookman Old Style" w:cs="Times New Roman"/>
          <w:sz w:val="26"/>
          <w:szCs w:val="26"/>
        </w:rPr>
        <w:t>í</w:t>
      </w:r>
      <w:r w:rsidRPr="008B3549">
        <w:rPr>
          <w:rFonts w:ascii="Bookman Old Style" w:hAnsi="Bookman Old Style"/>
          <w:sz w:val="26"/>
          <w:szCs w:val="26"/>
        </w:rPr>
        <w:t>s lhes pro</w:t>
      </w:r>
      <w:r w:rsidRPr="008B3549">
        <w:rPr>
          <w:rFonts w:ascii="Bookman Old Style" w:hAnsi="Bookman Old Style" w:cs="Times New Roman"/>
          <w:sz w:val="26"/>
          <w:szCs w:val="26"/>
        </w:rPr>
        <w:t>í</w:t>
      </w:r>
      <w:r w:rsidRPr="008B3549">
        <w:rPr>
          <w:rFonts w:ascii="Bookman Old Style" w:hAnsi="Bookman Old Style" w:cs="Times New Roman"/>
          <w:sz w:val="26"/>
          <w:szCs w:val="26"/>
        </w:rPr>
        <w:softHyphen/>
      </w:r>
      <w:r w:rsidRPr="008B3549">
        <w:rPr>
          <w:rFonts w:ascii="Bookman Old Style" w:hAnsi="Bookman Old Style"/>
          <w:sz w:val="26"/>
          <w:szCs w:val="26"/>
        </w:rPr>
        <w:t>bem usar armas, empreender viagem e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cuidar do alimento. Eis por que, tencionando agir do mesmo modo como agiram os nossos predecessores, em cuja dignidade estamos, n</w:t>
      </w:r>
      <w:r w:rsidRPr="008B3549">
        <w:rPr>
          <w:rFonts w:ascii="Bookman Old Style" w:hAnsi="Bookman Old Style" w:cs="Times New Roman"/>
          <w:sz w:val="26"/>
          <w:szCs w:val="26"/>
        </w:rPr>
        <w:t>ó</w:t>
      </w:r>
      <w:r w:rsidRPr="008B3549">
        <w:rPr>
          <w:rFonts w:ascii="Bookman Old Style" w:hAnsi="Bookman Old Style"/>
          <w:sz w:val="26"/>
          <w:szCs w:val="26"/>
        </w:rPr>
        <w:t xml:space="preserve">s os isentamos de ir </w:t>
      </w:r>
      <w:r w:rsidRPr="008B3549">
        <w:rPr>
          <w:rFonts w:ascii="Bookman Old Style" w:hAnsi="Bookman Old Style" w:cs="Times New Roman"/>
          <w:sz w:val="26"/>
          <w:szCs w:val="26"/>
        </w:rPr>
        <w:t>à</w:t>
      </w:r>
      <w:r w:rsidRPr="008B3549">
        <w:rPr>
          <w:rFonts w:ascii="Bookman Old Style" w:hAnsi="Bookman Old Style"/>
          <w:sz w:val="26"/>
          <w:szCs w:val="26"/>
        </w:rPr>
        <w:t xml:space="preserve"> guerra e permitimo-lhes viver segundo as suas leis e reunir-se como est</w:t>
      </w:r>
      <w:r w:rsidRPr="008B3549">
        <w:rPr>
          <w:rFonts w:ascii="Bookman Old Style" w:hAnsi="Bookman Old Style" w:cs="Times New Roman"/>
          <w:sz w:val="26"/>
          <w:szCs w:val="26"/>
        </w:rPr>
        <w:t>ã</w:t>
      </w:r>
      <w:r w:rsidRPr="008B3549">
        <w:rPr>
          <w:rFonts w:ascii="Bookman Old Style" w:hAnsi="Bookman Old Style"/>
          <w:sz w:val="26"/>
          <w:szCs w:val="26"/>
        </w:rPr>
        <w:t>o habituados a fazer, segundo a sua religi</w:t>
      </w:r>
      <w:r w:rsidRPr="008B3549">
        <w:rPr>
          <w:rFonts w:ascii="Bookman Old Style" w:hAnsi="Bookman Old Style" w:cs="Times New Roman"/>
          <w:sz w:val="26"/>
          <w:szCs w:val="26"/>
        </w:rPr>
        <w:t>ã</w:t>
      </w:r>
      <w:r w:rsidRPr="008B3549">
        <w:rPr>
          <w:rFonts w:ascii="Bookman Old Style" w:hAnsi="Bookman Old Style"/>
          <w:sz w:val="26"/>
          <w:szCs w:val="26"/>
        </w:rPr>
        <w:t xml:space="preserve">o o determina, a fim de se entregarem </w:t>
      </w:r>
      <w:r w:rsidRPr="008B3549">
        <w:rPr>
          <w:rFonts w:ascii="Bookman Old Style" w:hAnsi="Bookman Old Style" w:cs="Times New Roman"/>
          <w:sz w:val="26"/>
          <w:szCs w:val="26"/>
        </w:rPr>
        <w:t>à</w:t>
      </w:r>
      <w:r w:rsidRPr="008B3549">
        <w:rPr>
          <w:rFonts w:ascii="Bookman Old Style" w:hAnsi="Bookman Old Style"/>
          <w:sz w:val="26"/>
          <w:szCs w:val="26"/>
        </w:rPr>
        <w:t>s coisas santas e oferecerem sacrif</w:t>
      </w:r>
      <w:r w:rsidRPr="008B3549">
        <w:rPr>
          <w:rFonts w:ascii="Bookman Old Style" w:hAnsi="Bookman Old Style" w:cs="Times New Roman"/>
          <w:sz w:val="26"/>
          <w:szCs w:val="26"/>
        </w:rPr>
        <w:t>í</w:t>
      </w:r>
      <w:r w:rsidRPr="008B3549">
        <w:rPr>
          <w:rFonts w:ascii="Bookman Old Style" w:hAnsi="Bookman Old Style" w:cs="Times New Roman"/>
          <w:sz w:val="26"/>
          <w:szCs w:val="26"/>
        </w:rPr>
        <w:softHyphen/>
      </w:r>
      <w:r w:rsidRPr="008B3549">
        <w:rPr>
          <w:rFonts w:ascii="Bookman Old Style" w:hAnsi="Bookman Old Style"/>
          <w:sz w:val="26"/>
          <w:szCs w:val="26"/>
        </w:rPr>
        <w:t>cios. Entendemos que o comuniqueis a todas as cidades de vossa prov</w:t>
      </w:r>
      <w:r w:rsidRPr="008B3549">
        <w:rPr>
          <w:rFonts w:ascii="Bookman Old Style" w:hAnsi="Bookman Old Style" w:cs="Times New Roman"/>
          <w:sz w:val="26"/>
          <w:szCs w:val="26"/>
        </w:rPr>
        <w:t>í</w:t>
      </w:r>
      <w:r w:rsidRPr="008B3549">
        <w:rPr>
          <w:rFonts w:ascii="Bookman Old Style" w:hAnsi="Bookman Old Style"/>
          <w:sz w:val="26"/>
          <w:szCs w:val="26"/>
        </w:rPr>
        <w:t>ncia".</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_____________________</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A palavra "imperador" era ent</w:t>
      </w:r>
      <w:r w:rsidRPr="008B3549">
        <w:rPr>
          <w:rFonts w:ascii="Bookman Old Style" w:hAnsi="Bookman Old Style" w:cs="Times New Roman"/>
          <w:sz w:val="26"/>
          <w:szCs w:val="26"/>
        </w:rPr>
        <w:t>ã</w:t>
      </w:r>
      <w:r w:rsidRPr="008B3549">
        <w:rPr>
          <w:rFonts w:ascii="Bookman Old Style" w:hAnsi="Bookman Old Style"/>
          <w:sz w:val="26"/>
          <w:szCs w:val="26"/>
        </w:rPr>
        <w:t>o um t</w:t>
      </w:r>
      <w:r w:rsidRPr="008B3549">
        <w:rPr>
          <w:rFonts w:ascii="Bookman Old Style" w:hAnsi="Bookman Old Style" w:cs="Times New Roman"/>
          <w:sz w:val="26"/>
          <w:szCs w:val="26"/>
        </w:rPr>
        <w:t>í</w:t>
      </w:r>
      <w:r w:rsidRPr="008B3549">
        <w:rPr>
          <w:rFonts w:ascii="Bookman Old Style" w:hAnsi="Bookman Old Style"/>
          <w:sz w:val="26"/>
          <w:szCs w:val="26"/>
        </w:rPr>
        <w:t>tulo de honra que se dava aos generais que</w:t>
      </w:r>
      <w:r>
        <w:rPr>
          <w:rFonts w:ascii="Bookman Old Style" w:hAnsi="Bookman Old Style"/>
          <w:sz w:val="26"/>
          <w:szCs w:val="26"/>
        </w:rPr>
        <w:t xml:space="preserve"> </w:t>
      </w:r>
      <w:r w:rsidRPr="008B3549">
        <w:rPr>
          <w:rFonts w:ascii="Bookman Old Style" w:hAnsi="Bookman Old Style"/>
          <w:sz w:val="26"/>
          <w:szCs w:val="26"/>
        </w:rPr>
        <w:t>houvessem obtido alguma importante vit</w:t>
      </w:r>
      <w:r w:rsidRPr="008B3549">
        <w:rPr>
          <w:rFonts w:ascii="Bookman Old Style" w:hAnsi="Bookman Old Style" w:cs="Times New Roman"/>
          <w:sz w:val="26"/>
          <w:szCs w:val="26"/>
        </w:rPr>
        <w:t>ó</w:t>
      </w:r>
      <w:r w:rsidRPr="008B3549">
        <w:rPr>
          <w:rFonts w:ascii="Bookman Old Style" w:hAnsi="Bookman Old Style"/>
          <w:sz w:val="26"/>
          <w:szCs w:val="26"/>
        </w:rPr>
        <w:t>ria sobre os inimigos.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c</w:t>
      </w:r>
      <w:r w:rsidRPr="008B3549">
        <w:rPr>
          <w:rFonts w:ascii="Bookman Old Style" w:hAnsi="Bookman Old Style" w:cs="Times New Roman"/>
          <w:sz w:val="26"/>
          <w:szCs w:val="26"/>
        </w:rPr>
        <w:t>ô</w:t>
      </w:r>
      <w:r w:rsidRPr="008B3549">
        <w:rPr>
          <w:rFonts w:ascii="Bookman Old Style" w:hAnsi="Bookman Old Style"/>
          <w:sz w:val="26"/>
          <w:szCs w:val="26"/>
        </w:rPr>
        <w:t>nsul L</w:t>
      </w:r>
      <w:r w:rsidRPr="008B3549">
        <w:rPr>
          <w:rFonts w:ascii="Bookman Old Style" w:hAnsi="Bookman Old Style" w:cs="Times New Roman"/>
          <w:sz w:val="26"/>
          <w:szCs w:val="26"/>
        </w:rPr>
        <w:t>ú</w:t>
      </w:r>
      <w:r w:rsidRPr="008B3549">
        <w:rPr>
          <w:rFonts w:ascii="Bookman Old Style" w:hAnsi="Bookman Old Style"/>
          <w:sz w:val="26"/>
          <w:szCs w:val="26"/>
        </w:rPr>
        <w:t>cio L</w:t>
      </w:r>
      <w:r w:rsidRPr="008B3549">
        <w:rPr>
          <w:rFonts w:ascii="Bookman Old Style" w:hAnsi="Bookman Old Style" w:cs="Times New Roman"/>
          <w:sz w:val="26"/>
          <w:szCs w:val="26"/>
        </w:rPr>
        <w:t>ê</w:t>
      </w:r>
      <w:r w:rsidRPr="008B3549">
        <w:rPr>
          <w:rFonts w:ascii="Bookman Old Style" w:hAnsi="Bookman Old Style"/>
          <w:sz w:val="26"/>
          <w:szCs w:val="26"/>
        </w:rPr>
        <w:t>ntulo disse, opinando no senado, que os judeus eram cida</w:t>
      </w:r>
      <w:r w:rsidRPr="008B3549">
        <w:rPr>
          <w:rFonts w:ascii="Bookman Old Style" w:hAnsi="Bookman Old Style"/>
          <w:sz w:val="26"/>
          <w:szCs w:val="26"/>
        </w:rPr>
        <w:softHyphen/>
        <w:t>d</w:t>
      </w:r>
      <w:r w:rsidRPr="008B3549">
        <w:rPr>
          <w:rFonts w:ascii="Bookman Old Style" w:hAnsi="Bookman Old Style" w:cs="Times New Roman"/>
          <w:sz w:val="26"/>
          <w:szCs w:val="26"/>
        </w:rPr>
        <w:t>ã</w:t>
      </w:r>
      <w:r w:rsidRPr="008B3549">
        <w:rPr>
          <w:rFonts w:ascii="Bookman Old Style" w:hAnsi="Bookman Old Style"/>
          <w:sz w:val="26"/>
          <w:szCs w:val="26"/>
        </w:rPr>
        <w:t xml:space="preserve">os romanos e viviam em </w:t>
      </w:r>
      <w:r w:rsidRPr="008B3549">
        <w:rPr>
          <w:rFonts w:ascii="Bookman Old Style" w:hAnsi="Bookman Old Style" w:cs="Times New Roman"/>
          <w:sz w:val="26"/>
          <w:szCs w:val="26"/>
        </w:rPr>
        <w:t>É</w:t>
      </w:r>
      <w:r w:rsidRPr="008B3549">
        <w:rPr>
          <w:rFonts w:ascii="Bookman Old Style" w:hAnsi="Bookman Old Style"/>
          <w:sz w:val="26"/>
          <w:szCs w:val="26"/>
        </w:rPr>
        <w:t>feso segundo as leis que a religi</w:t>
      </w:r>
      <w:r w:rsidRPr="008B3549">
        <w:rPr>
          <w:rFonts w:ascii="Bookman Old Style" w:hAnsi="Bookman Old Style" w:cs="Times New Roman"/>
          <w:sz w:val="26"/>
          <w:szCs w:val="26"/>
        </w:rPr>
        <w:t>ã</w:t>
      </w:r>
      <w:r w:rsidRPr="008B3549">
        <w:rPr>
          <w:rFonts w:ascii="Bookman Old Style" w:hAnsi="Bookman Old Style"/>
          <w:sz w:val="26"/>
          <w:szCs w:val="26"/>
        </w:rPr>
        <w:t>o deles prescrevia e que l</w:t>
      </w:r>
      <w:r w:rsidRPr="008B3549">
        <w:rPr>
          <w:rFonts w:ascii="Bookman Old Style" w:hAnsi="Bookman Old Style" w:cs="Times New Roman"/>
          <w:sz w:val="26"/>
          <w:szCs w:val="26"/>
        </w:rPr>
        <w:t>á</w:t>
      </w:r>
      <w:r w:rsidRPr="008B3549">
        <w:rPr>
          <w:rFonts w:ascii="Bookman Old Style" w:hAnsi="Bookman Old Style"/>
          <w:sz w:val="26"/>
          <w:szCs w:val="26"/>
        </w:rPr>
        <w:t xml:space="preserve"> anunciara, do alto de seu tribunal, a dezoito de setembro, que eles esta</w:t>
      </w:r>
      <w:r w:rsidRPr="008B3549">
        <w:rPr>
          <w:rFonts w:ascii="Bookman Old Style" w:hAnsi="Bookman Old Style"/>
          <w:sz w:val="26"/>
          <w:szCs w:val="26"/>
        </w:rPr>
        <w:softHyphen/>
        <w:t xml:space="preserve">vam isentos de ir </w:t>
      </w:r>
      <w:r w:rsidRPr="008B3549">
        <w:rPr>
          <w:rFonts w:ascii="Bookman Old Style" w:hAnsi="Bookman Old Style" w:cs="Times New Roman"/>
          <w:sz w:val="26"/>
          <w:szCs w:val="26"/>
        </w:rPr>
        <w:t>à</w:t>
      </w:r>
      <w:r w:rsidRPr="008B3549">
        <w:rPr>
          <w:rFonts w:ascii="Bookman Old Style" w:hAnsi="Bookman Old Style"/>
          <w:sz w:val="26"/>
          <w:szCs w:val="26"/>
        </w:rPr>
        <w:t xml:space="preserve"> guerra.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w:t>
      </w:r>
      <w:r w:rsidRPr="008B3549">
        <w:rPr>
          <w:rFonts w:ascii="Bookman Old Style" w:hAnsi="Bookman Old Style" w:cs="Times New Roman"/>
          <w:sz w:val="26"/>
          <w:szCs w:val="26"/>
        </w:rPr>
        <w:t>á</w:t>
      </w:r>
      <w:r w:rsidRPr="008B3549">
        <w:rPr>
          <w:rFonts w:ascii="Bookman Old Style" w:hAnsi="Bookman Old Style"/>
          <w:sz w:val="26"/>
          <w:szCs w:val="26"/>
        </w:rPr>
        <w:t xml:space="preserve"> v</w:t>
      </w:r>
      <w:r w:rsidRPr="008B3549">
        <w:rPr>
          <w:rFonts w:ascii="Bookman Old Style" w:hAnsi="Bookman Old Style" w:cs="Times New Roman"/>
          <w:sz w:val="26"/>
          <w:szCs w:val="26"/>
        </w:rPr>
        <w:t>á</w:t>
      </w:r>
      <w:r w:rsidRPr="008B3549">
        <w:rPr>
          <w:rFonts w:ascii="Bookman Old Style" w:hAnsi="Bookman Old Style"/>
          <w:sz w:val="26"/>
          <w:szCs w:val="26"/>
        </w:rPr>
        <w:t>rios decretos do senado e atos dos imperadores romanos em favor de Hircano e de nossa na</w:t>
      </w:r>
      <w:r w:rsidRPr="008B3549">
        <w:rPr>
          <w:rFonts w:ascii="Bookman Old Style" w:hAnsi="Bookman Old Style" w:cs="Times New Roman"/>
          <w:sz w:val="26"/>
          <w:szCs w:val="26"/>
        </w:rPr>
        <w:t>çã</w:t>
      </w:r>
      <w:r w:rsidRPr="008B3549">
        <w:rPr>
          <w:rFonts w:ascii="Bookman Old Style" w:hAnsi="Bookman Old Style"/>
          <w:sz w:val="26"/>
          <w:szCs w:val="26"/>
        </w:rPr>
        <w:t xml:space="preserve">o e cartas escritas </w:t>
      </w:r>
      <w:r w:rsidRPr="008B3549">
        <w:rPr>
          <w:rFonts w:ascii="Bookman Old Style" w:hAnsi="Bookman Old Style" w:cs="Times New Roman"/>
          <w:sz w:val="26"/>
          <w:szCs w:val="26"/>
        </w:rPr>
        <w:t>à</w:t>
      </w:r>
      <w:r w:rsidRPr="008B3549">
        <w:rPr>
          <w:rFonts w:ascii="Bookman Old Style" w:hAnsi="Bookman Old Style"/>
          <w:sz w:val="26"/>
          <w:szCs w:val="26"/>
        </w:rPr>
        <w:t>s cidades e aos governadores das prov</w:t>
      </w:r>
      <w:r w:rsidRPr="008B3549">
        <w:rPr>
          <w:rFonts w:ascii="Bookman Old Style" w:hAnsi="Bookman Old Style" w:cs="Times New Roman"/>
          <w:sz w:val="26"/>
          <w:szCs w:val="26"/>
        </w:rPr>
        <w:t>í</w:t>
      </w:r>
      <w:r w:rsidRPr="008B3549">
        <w:rPr>
          <w:rFonts w:ascii="Bookman Old Style" w:hAnsi="Bookman Old Style"/>
          <w:sz w:val="26"/>
          <w:szCs w:val="26"/>
        </w:rPr>
        <w:t>ncias relacionadas aos nossos privil</w:t>
      </w:r>
      <w:r w:rsidRPr="008B3549">
        <w:rPr>
          <w:rFonts w:ascii="Bookman Old Style" w:hAnsi="Bookman Old Style" w:cs="Times New Roman"/>
          <w:sz w:val="26"/>
          <w:szCs w:val="26"/>
        </w:rPr>
        <w:t>é</w:t>
      </w:r>
      <w:r w:rsidRPr="008B3549">
        <w:rPr>
          <w:rFonts w:ascii="Bookman Old Style" w:hAnsi="Bookman Old Style"/>
          <w:sz w:val="26"/>
          <w:szCs w:val="26"/>
        </w:rPr>
        <w:t>gios. Os que os lerem sem preven</w:t>
      </w:r>
      <w:r w:rsidRPr="008B3549">
        <w:rPr>
          <w:rFonts w:ascii="Bookman Old Style" w:hAnsi="Bookman Old Style" w:cs="Times New Roman"/>
          <w:sz w:val="26"/>
          <w:szCs w:val="26"/>
        </w:rPr>
        <w:t>çã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ter</w:t>
      </w:r>
      <w:r w:rsidRPr="008B3549">
        <w:rPr>
          <w:rFonts w:ascii="Bookman Old Style" w:hAnsi="Bookman Old Style" w:cs="Times New Roman"/>
          <w:sz w:val="26"/>
          <w:szCs w:val="26"/>
        </w:rPr>
        <w:t>ã</w:t>
      </w:r>
      <w:r w:rsidRPr="008B3549">
        <w:rPr>
          <w:rFonts w:ascii="Bookman Old Style" w:hAnsi="Bookman Old Style"/>
          <w:sz w:val="26"/>
          <w:szCs w:val="26"/>
        </w:rPr>
        <w:t>o dificuldade em lhes prestar f</w:t>
      </w:r>
      <w:r w:rsidRPr="008B3549">
        <w:rPr>
          <w:rFonts w:ascii="Bookman Old Style" w:hAnsi="Bookman Old Style" w:cs="Times New Roman"/>
          <w:sz w:val="26"/>
          <w:szCs w:val="26"/>
        </w:rPr>
        <w:t>é</w:t>
      </w:r>
      <w:r w:rsidRPr="008B3549">
        <w:rPr>
          <w:rFonts w:ascii="Bookman Old Style" w:hAnsi="Bookman Old Style"/>
          <w:sz w:val="26"/>
          <w:szCs w:val="26"/>
        </w:rPr>
        <w:t>. Assim, tendo mostrado com provas t</w:t>
      </w:r>
      <w:r w:rsidRPr="008B3549">
        <w:rPr>
          <w:rFonts w:ascii="Bookman Old Style" w:hAnsi="Bookman Old Style" w:cs="Times New Roman"/>
          <w:sz w:val="26"/>
          <w:szCs w:val="26"/>
        </w:rPr>
        <w:t>ã</w:t>
      </w:r>
      <w:r w:rsidRPr="008B3549">
        <w:rPr>
          <w:rFonts w:ascii="Bookman Old Style" w:hAnsi="Bookman Old Style"/>
          <w:sz w:val="26"/>
          <w:szCs w:val="26"/>
        </w:rPr>
        <w:t>o claras e t</w:t>
      </w:r>
      <w:r w:rsidRPr="008B3549">
        <w:rPr>
          <w:rFonts w:ascii="Bookman Old Style" w:hAnsi="Bookman Old Style" w:cs="Times New Roman"/>
          <w:sz w:val="26"/>
          <w:szCs w:val="26"/>
        </w:rPr>
        <w:t>ã</w:t>
      </w:r>
      <w:r w:rsidRPr="008B3549">
        <w:rPr>
          <w:rFonts w:ascii="Bookman Old Style" w:hAnsi="Bookman Old Style"/>
          <w:sz w:val="26"/>
          <w:szCs w:val="26"/>
        </w:rPr>
        <w:t>o constantes a nossa amizade com o povo romano, e sendo que as colunas e as t</w:t>
      </w:r>
      <w:r w:rsidRPr="008B3549">
        <w:rPr>
          <w:rFonts w:ascii="Bookman Old Style" w:hAnsi="Bookman Old Style" w:cs="Times New Roman"/>
          <w:sz w:val="26"/>
          <w:szCs w:val="26"/>
        </w:rPr>
        <w:t>á</w:t>
      </w:r>
      <w:r w:rsidRPr="008B3549">
        <w:rPr>
          <w:rFonts w:ascii="Bookman Old Style" w:hAnsi="Bookman Old Style"/>
          <w:sz w:val="26"/>
          <w:szCs w:val="26"/>
        </w:rPr>
        <w:t>buas de cobre que ainda hoje se v</w:t>
      </w:r>
      <w:r w:rsidRPr="008B3549">
        <w:rPr>
          <w:rFonts w:ascii="Bookman Old Style" w:hAnsi="Bookman Old Style" w:cs="Times New Roman"/>
          <w:sz w:val="26"/>
          <w:szCs w:val="26"/>
        </w:rPr>
        <w:t>ê</w:t>
      </w:r>
      <w:r w:rsidRPr="008B3549">
        <w:rPr>
          <w:rFonts w:ascii="Bookman Old Style" w:hAnsi="Bookman Old Style"/>
          <w:sz w:val="26"/>
          <w:szCs w:val="26"/>
        </w:rPr>
        <w:t>em no Capit</w:t>
      </w:r>
      <w:r w:rsidRPr="008B3549">
        <w:rPr>
          <w:rFonts w:ascii="Bookman Old Style" w:hAnsi="Bookman Old Style" w:cs="Times New Roman"/>
          <w:sz w:val="26"/>
          <w:szCs w:val="26"/>
        </w:rPr>
        <w:t>ó</w:t>
      </w:r>
      <w:r w:rsidRPr="008B3549">
        <w:rPr>
          <w:rFonts w:ascii="Bookman Old Style" w:hAnsi="Bookman Old Style"/>
          <w:sz w:val="26"/>
          <w:szCs w:val="26"/>
        </w:rPr>
        <w:t>lio s</w:t>
      </w:r>
      <w:r w:rsidRPr="008B3549">
        <w:rPr>
          <w:rFonts w:ascii="Bookman Old Style" w:hAnsi="Bookman Old Style" w:cs="Times New Roman"/>
          <w:sz w:val="26"/>
          <w:szCs w:val="26"/>
        </w:rPr>
        <w:t>ã</w:t>
      </w:r>
      <w:r w:rsidRPr="008B3549">
        <w:rPr>
          <w:rFonts w:ascii="Bookman Old Style" w:hAnsi="Bookman Old Style"/>
          <w:sz w:val="26"/>
          <w:szCs w:val="26"/>
        </w:rPr>
        <w:t>o e ser</w:t>
      </w:r>
      <w:r w:rsidRPr="008B3549">
        <w:rPr>
          <w:rFonts w:ascii="Bookman Old Style" w:hAnsi="Bookman Old Style" w:cs="Times New Roman"/>
          <w:sz w:val="26"/>
          <w:szCs w:val="26"/>
        </w:rPr>
        <w:t>ã</w:t>
      </w:r>
      <w:r w:rsidRPr="008B3549">
        <w:rPr>
          <w:rFonts w:ascii="Bookman Old Style" w:hAnsi="Bookman Old Style"/>
          <w:sz w:val="26"/>
          <w:szCs w:val="26"/>
        </w:rPr>
        <w:t>o sempre sinais indubit</w:t>
      </w:r>
      <w:r w:rsidRPr="008B3549">
        <w:rPr>
          <w:rFonts w:ascii="Bookman Old Style" w:hAnsi="Bookman Old Style" w:cs="Times New Roman"/>
          <w:sz w:val="26"/>
          <w:szCs w:val="26"/>
        </w:rPr>
        <w:t>á</w:t>
      </w:r>
      <w:r w:rsidRPr="008B3549">
        <w:rPr>
          <w:rFonts w:ascii="Bookman Old Style" w:hAnsi="Bookman Old Style"/>
          <w:sz w:val="26"/>
          <w:szCs w:val="26"/>
        </w:rPr>
        <w:t>veis disso, creio que nenhuma pessoa sensata delas ainda queira duvidar. Ao contr</w:t>
      </w:r>
      <w:r w:rsidRPr="008B3549">
        <w:rPr>
          <w:rFonts w:ascii="Bookman Old Style" w:hAnsi="Bookman Old Style" w:cs="Times New Roman"/>
          <w:sz w:val="26"/>
          <w:szCs w:val="26"/>
        </w:rPr>
        <w:t>á</w:t>
      </w:r>
      <w:r w:rsidRPr="008B3549">
        <w:rPr>
          <w:rFonts w:ascii="Bookman Old Style" w:hAnsi="Bookman Old Style"/>
          <w:sz w:val="26"/>
          <w:szCs w:val="26"/>
        </w:rPr>
        <w:t>rio, estou certo de que se julgar</w:t>
      </w:r>
      <w:r w:rsidRPr="008B3549">
        <w:rPr>
          <w:rFonts w:ascii="Bookman Old Style" w:hAnsi="Bookman Old Style" w:cs="Times New Roman"/>
          <w:sz w:val="26"/>
          <w:szCs w:val="26"/>
        </w:rPr>
        <w:t>á</w:t>
      </w:r>
      <w:r w:rsidRPr="008B3549">
        <w:rPr>
          <w:rFonts w:ascii="Bookman Old Style" w:hAnsi="Bookman Old Style"/>
          <w:sz w:val="26"/>
          <w:szCs w:val="26"/>
        </w:rPr>
        <w:t>, pelo que acabo de dizer, da verdade das outras provas que eu ainda poderia trazer, mas que suprimo como sup</w:t>
      </w:r>
      <w:r w:rsidRPr="008B3549">
        <w:rPr>
          <w:rFonts w:ascii="Bookman Old Style" w:hAnsi="Bookman Old Style" w:cs="Times New Roman"/>
          <w:sz w:val="26"/>
          <w:szCs w:val="26"/>
        </w:rPr>
        <w:t>é</w:t>
      </w:r>
      <w:r w:rsidRPr="008B3549">
        <w:rPr>
          <w:rFonts w:ascii="Bookman Old Style" w:hAnsi="Bookman Old Style"/>
          <w:sz w:val="26"/>
          <w:szCs w:val="26"/>
        </w:rPr>
        <w:t>rfluas, para n</w:t>
      </w:r>
      <w:r w:rsidRPr="008B3549">
        <w:rPr>
          <w:rFonts w:ascii="Bookman Old Style" w:hAnsi="Bookman Old Style" w:cs="Times New Roman"/>
          <w:sz w:val="26"/>
          <w:szCs w:val="26"/>
        </w:rPr>
        <w:t>ã</w:t>
      </w:r>
      <w:r w:rsidRPr="008B3549">
        <w:rPr>
          <w:rFonts w:ascii="Bookman Old Style" w:hAnsi="Bookman Old Style"/>
          <w:sz w:val="26"/>
          <w:szCs w:val="26"/>
        </w:rPr>
        <w:t>o aborrecer o leitor.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598.  Sobreveio nesse mesmo tempo, pelo motivo que vou dizer, uma </w:t>
      </w:r>
      <w:r w:rsidRPr="008B3549">
        <w:rPr>
          <w:rFonts w:ascii="Bookman Old Style" w:hAnsi="Bookman Old Style"/>
          <w:sz w:val="26"/>
          <w:szCs w:val="26"/>
        </w:rPr>
        <w:lastRenderedPageBreak/>
        <w:t>grande agita</w:t>
      </w:r>
      <w:r w:rsidRPr="008B3549">
        <w:rPr>
          <w:rFonts w:ascii="Bookman Old Style" w:hAnsi="Bookman Old Style" w:cs="Times New Roman"/>
          <w:sz w:val="26"/>
          <w:szCs w:val="26"/>
        </w:rPr>
        <w:t>çã</w:t>
      </w:r>
      <w:r w:rsidRPr="008B3549">
        <w:rPr>
          <w:rFonts w:ascii="Bookman Old Style" w:hAnsi="Bookman Old Style"/>
          <w:sz w:val="26"/>
          <w:szCs w:val="26"/>
        </w:rPr>
        <w:t>o na S</w:t>
      </w:r>
      <w:r w:rsidRPr="008B3549">
        <w:rPr>
          <w:rFonts w:ascii="Bookman Old Style" w:hAnsi="Bookman Old Style" w:cs="Times New Roman"/>
          <w:sz w:val="26"/>
          <w:szCs w:val="26"/>
        </w:rPr>
        <w:t>í</w:t>
      </w:r>
      <w:r w:rsidRPr="008B3549">
        <w:rPr>
          <w:rFonts w:ascii="Bookman Old Style" w:hAnsi="Bookman Old Style"/>
          <w:sz w:val="26"/>
          <w:szCs w:val="26"/>
        </w:rPr>
        <w:t>ria. Basso, que era do partido de Pompeu, mandou matar Sexto C</w:t>
      </w:r>
      <w:r w:rsidRPr="008B3549">
        <w:rPr>
          <w:rFonts w:ascii="Bookman Old Style" w:hAnsi="Bookman Old Style" w:cs="Times New Roman"/>
          <w:sz w:val="26"/>
          <w:szCs w:val="26"/>
        </w:rPr>
        <w:t>é</w:t>
      </w:r>
      <w:r w:rsidRPr="008B3549">
        <w:rPr>
          <w:rFonts w:ascii="Bookman Old Style" w:hAnsi="Bookman Old Style"/>
          <w:sz w:val="26"/>
          <w:szCs w:val="26"/>
        </w:rPr>
        <w:t xml:space="preserve">sar </w:t>
      </w:r>
      <w:r w:rsidRPr="008B3549">
        <w:rPr>
          <w:rFonts w:ascii="Bookman Old Style" w:hAnsi="Bookman Old Style" w:cs="Times New Roman"/>
          <w:sz w:val="26"/>
          <w:szCs w:val="26"/>
        </w:rPr>
        <w:t>à</w:t>
      </w:r>
      <w:r w:rsidRPr="008B3549">
        <w:rPr>
          <w:rFonts w:ascii="Bookman Old Style" w:hAnsi="Bookman Old Style"/>
          <w:sz w:val="26"/>
          <w:szCs w:val="26"/>
        </w:rPr>
        <w:t xml:space="preserve"> trai</w:t>
      </w:r>
      <w:r w:rsidRPr="008B3549">
        <w:rPr>
          <w:rFonts w:ascii="Bookman Old Style" w:hAnsi="Bookman Old Style" w:cs="Times New Roman"/>
          <w:sz w:val="26"/>
          <w:szCs w:val="26"/>
        </w:rPr>
        <w:t>çã</w:t>
      </w:r>
      <w:r w:rsidRPr="008B3549">
        <w:rPr>
          <w:rFonts w:ascii="Bookman Old Style" w:hAnsi="Bookman Old Style"/>
          <w:sz w:val="26"/>
          <w:szCs w:val="26"/>
        </w:rPr>
        <w:t>o e apoderou-se da prov</w:t>
      </w:r>
      <w:r w:rsidRPr="008B3549">
        <w:rPr>
          <w:rFonts w:ascii="Bookman Old Style" w:hAnsi="Bookman Old Style" w:cs="Times New Roman"/>
          <w:sz w:val="26"/>
          <w:szCs w:val="26"/>
        </w:rPr>
        <w:t>í</w:t>
      </w:r>
      <w:r w:rsidRPr="008B3549">
        <w:rPr>
          <w:rFonts w:ascii="Bookman Old Style" w:hAnsi="Bookman Old Style"/>
          <w:sz w:val="26"/>
          <w:szCs w:val="26"/>
        </w:rPr>
        <w:t>ncia com tropas que comandava. Os do partido de C</w:t>
      </w:r>
      <w:r w:rsidRPr="008B3549">
        <w:rPr>
          <w:rFonts w:ascii="Bookman Old Style" w:hAnsi="Bookman Old Style" w:cs="Times New Roman"/>
          <w:sz w:val="26"/>
          <w:szCs w:val="26"/>
        </w:rPr>
        <w:t>é</w:t>
      </w:r>
      <w:r w:rsidRPr="008B3549">
        <w:rPr>
          <w:rFonts w:ascii="Bookman Old Style" w:hAnsi="Bookman Old Style"/>
          <w:sz w:val="26"/>
          <w:szCs w:val="26"/>
        </w:rPr>
        <w:t>sar imediatamente marcharam contra Basso, com todas as suas for</w:t>
      </w:r>
      <w:r w:rsidRPr="008B3549">
        <w:rPr>
          <w:rFonts w:ascii="Bookman Old Style" w:hAnsi="Bookman Old Style" w:cs="Times New Roman"/>
          <w:sz w:val="26"/>
          <w:szCs w:val="26"/>
        </w:rPr>
        <w:t>ç</w:t>
      </w:r>
      <w:r w:rsidRPr="008B3549">
        <w:rPr>
          <w:rFonts w:ascii="Bookman Old Style" w:hAnsi="Bookman Old Style"/>
          <w:sz w:val="26"/>
          <w:szCs w:val="26"/>
        </w:rPr>
        <w:t>as. Os arredores de Apam</w:t>
      </w:r>
      <w:r w:rsidRPr="008B3549">
        <w:rPr>
          <w:rFonts w:ascii="Bookman Old Style" w:hAnsi="Bookman Old Style" w:cs="Times New Roman"/>
          <w:sz w:val="26"/>
          <w:szCs w:val="26"/>
        </w:rPr>
        <w:t>é</w:t>
      </w:r>
      <w:r w:rsidRPr="008B3549">
        <w:rPr>
          <w:rFonts w:ascii="Bookman Old Style" w:hAnsi="Bookman Old Style"/>
          <w:sz w:val="26"/>
          <w:szCs w:val="26"/>
        </w:rPr>
        <w:t>ia foram teatro dessa guerra. Antipatro, para mostrar a sua gratid</w:t>
      </w:r>
      <w:r w:rsidRPr="008B3549">
        <w:rPr>
          <w:rFonts w:ascii="Bookman Old Style" w:hAnsi="Bookman Old Style" w:cs="Times New Roman"/>
          <w:sz w:val="26"/>
          <w:szCs w:val="26"/>
        </w:rPr>
        <w:t>ã</w:t>
      </w:r>
      <w:r w:rsidRPr="008B3549">
        <w:rPr>
          <w:rFonts w:ascii="Bookman Old Style" w:hAnsi="Bookman Old Style"/>
          <w:sz w:val="26"/>
          <w:szCs w:val="26"/>
        </w:rPr>
        <w:t>o pelos favores que devia a C</w:t>
      </w:r>
      <w:r w:rsidRPr="008B3549">
        <w:rPr>
          <w:rFonts w:ascii="Bookman Old Style" w:hAnsi="Bookman Old Style" w:cs="Times New Roman"/>
          <w:sz w:val="26"/>
          <w:szCs w:val="26"/>
        </w:rPr>
        <w:t>é</w:t>
      </w:r>
      <w:r w:rsidRPr="008B3549">
        <w:rPr>
          <w:rFonts w:ascii="Bookman Old Style" w:hAnsi="Bookman Old Style"/>
          <w:sz w:val="26"/>
          <w:szCs w:val="26"/>
        </w:rPr>
        <w:t>sar e vingar a morte deste, prestou-lhes socorro, sob o comando de seu filho. Como essa guerra se prolongava, Marcos foi enviado para substituir Sexto. C</w:t>
      </w:r>
      <w:r w:rsidRPr="008B3549">
        <w:rPr>
          <w:rFonts w:ascii="Bookman Old Style" w:hAnsi="Bookman Old Style" w:cs="Times New Roman"/>
          <w:sz w:val="26"/>
          <w:szCs w:val="26"/>
        </w:rPr>
        <w:t>é</w:t>
      </w:r>
      <w:r w:rsidRPr="008B3549">
        <w:rPr>
          <w:rFonts w:ascii="Bookman Old Style" w:hAnsi="Bookman Old Style"/>
          <w:sz w:val="26"/>
          <w:szCs w:val="26"/>
        </w:rPr>
        <w:t>sar foi morto no senado por C</w:t>
      </w:r>
      <w:r w:rsidRPr="008B3549">
        <w:rPr>
          <w:rFonts w:ascii="Bookman Old Style" w:hAnsi="Bookman Old Style" w:cs="Times New Roman"/>
          <w:sz w:val="26"/>
          <w:szCs w:val="26"/>
        </w:rPr>
        <w:t>á</w:t>
      </w:r>
      <w:r w:rsidRPr="008B3549">
        <w:rPr>
          <w:rFonts w:ascii="Bookman Old Style" w:hAnsi="Bookman Old Style"/>
          <w:sz w:val="26"/>
          <w:szCs w:val="26"/>
        </w:rPr>
        <w:t>ssio, por Bruto e por outros conjurados ap</w:t>
      </w:r>
      <w:r w:rsidRPr="008B3549">
        <w:rPr>
          <w:rFonts w:ascii="Bookman Old Style" w:hAnsi="Bookman Old Style" w:cs="Times New Roman"/>
          <w:sz w:val="26"/>
          <w:szCs w:val="26"/>
        </w:rPr>
        <w:t>ó</w:t>
      </w:r>
      <w:r w:rsidRPr="008B3549">
        <w:rPr>
          <w:rFonts w:ascii="Bookman Old Style" w:hAnsi="Bookman Old Style"/>
          <w:sz w:val="26"/>
          <w:szCs w:val="26"/>
        </w:rPr>
        <w:t>s reinar tr</w:t>
      </w:r>
      <w:r w:rsidRPr="008B3549">
        <w:rPr>
          <w:rFonts w:ascii="Bookman Old Style" w:hAnsi="Bookman Old Style" w:cs="Times New Roman"/>
          <w:sz w:val="26"/>
          <w:szCs w:val="26"/>
        </w:rPr>
        <w:t>ê</w:t>
      </w:r>
      <w:r w:rsidRPr="008B3549">
        <w:rPr>
          <w:rFonts w:ascii="Bookman Old Style" w:hAnsi="Bookman Old Style"/>
          <w:sz w:val="26"/>
          <w:szCs w:val="26"/>
        </w:rPr>
        <w:t>s anos e meio, como se poder</w:t>
      </w:r>
      <w:r w:rsidRPr="008B3549">
        <w:rPr>
          <w:rFonts w:ascii="Bookman Old Style" w:hAnsi="Bookman Old Style" w:cs="Times New Roman"/>
          <w:sz w:val="26"/>
          <w:szCs w:val="26"/>
        </w:rPr>
        <w:t>á</w:t>
      </w:r>
      <w:r w:rsidRPr="008B3549">
        <w:rPr>
          <w:rFonts w:ascii="Bookman Old Style" w:hAnsi="Bookman Old Style"/>
          <w:sz w:val="26"/>
          <w:szCs w:val="26"/>
        </w:rPr>
        <w:t xml:space="preserve"> ver mais particularmente em outras hist</w:t>
      </w:r>
      <w:r w:rsidRPr="008B3549">
        <w:rPr>
          <w:rFonts w:ascii="Bookman Old Style" w:hAnsi="Bookman Old Style" w:cs="Times New Roman"/>
          <w:sz w:val="26"/>
          <w:szCs w:val="26"/>
        </w:rPr>
        <w:t>ó</w:t>
      </w:r>
      <w:r w:rsidRPr="008B3549">
        <w:rPr>
          <w:rFonts w:ascii="Bookman Old Style" w:hAnsi="Bookman Old Style"/>
          <w:sz w:val="26"/>
          <w:szCs w:val="26"/>
        </w:rPr>
        <w:t>rias.</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18</w:t>
      </w:r>
    </w:p>
    <w:p w:rsidR="00A62DFE" w:rsidRPr="008B3549" w:rsidRDefault="00A62DFE" w:rsidP="00A62DFE">
      <w:pPr>
        <w:pStyle w:val="DIMAS"/>
      </w:pPr>
      <w:r w:rsidRPr="008B3549">
        <w:rPr>
          <w:i/>
          <w:iCs/>
        </w:rPr>
        <w:t>Cássio vem à Síria e toma setecentos talentos em dinheiro da</w:t>
      </w:r>
    </w:p>
    <w:p w:rsidR="00A62DFE" w:rsidRPr="008B3549" w:rsidRDefault="00A62DFE" w:rsidP="00A62DFE">
      <w:pPr>
        <w:pStyle w:val="DIMAS"/>
      </w:pPr>
      <w:r w:rsidRPr="008B3549">
        <w:rPr>
          <w:i/>
          <w:iCs/>
        </w:rPr>
        <w:t>Judéia. Herodes ganha o seu afeto. Ingratidão de Malico</w:t>
      </w:r>
    </w:p>
    <w:p w:rsidR="00A62DFE" w:rsidRDefault="00A62DFE" w:rsidP="00A62DFE">
      <w:pPr>
        <w:pStyle w:val="DIMAS"/>
        <w:rPr>
          <w:i/>
          <w:iCs/>
        </w:rPr>
      </w:pPr>
      <w:r w:rsidRPr="008B3549">
        <w:rPr>
          <w:i/>
          <w:iCs/>
        </w:rPr>
        <w:t>para com Antipatro.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599.  Depois da morte de C</w:t>
      </w:r>
      <w:r w:rsidRPr="008B3549">
        <w:rPr>
          <w:rFonts w:ascii="Bookman Old Style" w:hAnsi="Bookman Old Style" w:cs="Times New Roman"/>
          <w:sz w:val="26"/>
          <w:szCs w:val="26"/>
        </w:rPr>
        <w:t>é</w:t>
      </w:r>
      <w:r w:rsidRPr="008B3549">
        <w:rPr>
          <w:rFonts w:ascii="Bookman Old Style" w:hAnsi="Bookman Old Style"/>
          <w:sz w:val="26"/>
          <w:szCs w:val="26"/>
        </w:rPr>
        <w:t>sar, surgiu uma grande guerra civil entre os roma</w:t>
      </w:r>
      <w:r w:rsidRPr="008B3549">
        <w:rPr>
          <w:rFonts w:ascii="Bookman Old Style" w:hAnsi="Bookman Old Style"/>
          <w:sz w:val="26"/>
          <w:szCs w:val="26"/>
        </w:rPr>
        <w:softHyphen/>
        <w:t>nos. Os principais do senado iam por toda parte recrutar soldados. C</w:t>
      </w:r>
      <w:r w:rsidRPr="008B3549">
        <w:rPr>
          <w:rFonts w:ascii="Bookman Old Style" w:hAnsi="Bookman Old Style" w:cs="Times New Roman"/>
          <w:sz w:val="26"/>
          <w:szCs w:val="26"/>
        </w:rPr>
        <w:t>á</w:t>
      </w:r>
      <w:r w:rsidRPr="008B3549">
        <w:rPr>
          <w:rFonts w:ascii="Bookman Old Style" w:hAnsi="Bookman Old Style"/>
          <w:sz w:val="26"/>
          <w:szCs w:val="26"/>
        </w:rPr>
        <w:t xml:space="preserve">ssio veio </w:t>
      </w:r>
      <w:r w:rsidRPr="008B3549">
        <w:rPr>
          <w:rFonts w:ascii="Bookman Old Style" w:hAnsi="Bookman Old Style" w:cs="Times New Roman"/>
          <w:sz w:val="26"/>
          <w:szCs w:val="26"/>
        </w:rPr>
        <w:t xml:space="preserve">à </w:t>
      </w:r>
      <w:r w:rsidRPr="008B3549">
        <w:rPr>
          <w:rFonts w:ascii="Bookman Old Style" w:hAnsi="Bookman Old Style"/>
          <w:sz w:val="26"/>
          <w:szCs w:val="26"/>
        </w:rPr>
        <w:t>S</w:t>
      </w:r>
      <w:r w:rsidRPr="008B3549">
        <w:rPr>
          <w:rFonts w:ascii="Bookman Old Style" w:hAnsi="Bookman Old Style" w:cs="Times New Roman"/>
          <w:sz w:val="26"/>
          <w:szCs w:val="26"/>
        </w:rPr>
        <w:t>í</w:t>
      </w:r>
      <w:r w:rsidRPr="008B3549">
        <w:rPr>
          <w:rFonts w:ascii="Bookman Old Style" w:hAnsi="Bookman Old Style"/>
          <w:sz w:val="26"/>
          <w:szCs w:val="26"/>
        </w:rPr>
        <w:t>ria, tomou o comando das tropas que sitiavam Apam</w:t>
      </w:r>
      <w:r w:rsidRPr="008B3549">
        <w:rPr>
          <w:rFonts w:ascii="Bookman Old Style" w:hAnsi="Bookman Old Style" w:cs="Times New Roman"/>
          <w:sz w:val="26"/>
          <w:szCs w:val="26"/>
        </w:rPr>
        <w:t>é</w:t>
      </w:r>
      <w:r w:rsidRPr="008B3549">
        <w:rPr>
          <w:rFonts w:ascii="Bookman Old Style" w:hAnsi="Bookman Old Style"/>
          <w:sz w:val="26"/>
          <w:szCs w:val="26"/>
        </w:rPr>
        <w:t>ia, levantou o cerco e conquistou Basso e Marcos para o seu partido. Em seguida, foi de cidade em</w:t>
      </w:r>
      <w:r>
        <w:rPr>
          <w:rFonts w:ascii="Bookman Old Style" w:hAnsi="Bookman Old Style"/>
          <w:sz w:val="26"/>
          <w:szCs w:val="26"/>
        </w:rPr>
        <w:t xml:space="preserve"> </w:t>
      </w:r>
      <w:r w:rsidRPr="008B3549">
        <w:rPr>
          <w:rFonts w:ascii="Bookman Old Style" w:hAnsi="Bookman Old Style"/>
          <w:sz w:val="26"/>
          <w:szCs w:val="26"/>
        </w:rPr>
        <w:t>cidade, reunindo soldados e exigindo grandes tributos, principalmente na Jud</w:t>
      </w:r>
      <w:r w:rsidRPr="008B3549">
        <w:rPr>
          <w:rFonts w:ascii="Bookman Old Style" w:hAnsi="Bookman Old Style" w:cs="Times New Roman"/>
          <w:sz w:val="26"/>
          <w:szCs w:val="26"/>
        </w:rPr>
        <w:t>é</w:t>
      </w:r>
      <w:r w:rsidRPr="008B3549">
        <w:rPr>
          <w:rFonts w:ascii="Bookman Old Style" w:hAnsi="Bookman Old Style"/>
          <w:sz w:val="26"/>
          <w:szCs w:val="26"/>
        </w:rPr>
        <w:t>ia, de onde levou mais de setecentos talentos de dinheiro. Antipatro, vendo as coi</w:t>
      </w:r>
      <w:r w:rsidRPr="008B3549">
        <w:rPr>
          <w:rFonts w:ascii="Bookman Old Style" w:hAnsi="Bookman Old Style"/>
          <w:sz w:val="26"/>
          <w:szCs w:val="26"/>
        </w:rPr>
        <w:softHyphen/>
        <w:t>sas malparadas, ordenou aos seus dois filhos que levassem parte dessa soma. Malico, que n</w:t>
      </w:r>
      <w:r w:rsidRPr="008B3549">
        <w:rPr>
          <w:rFonts w:ascii="Bookman Old Style" w:hAnsi="Bookman Old Style" w:cs="Times New Roman"/>
          <w:sz w:val="26"/>
          <w:szCs w:val="26"/>
        </w:rPr>
        <w:t>ã</w:t>
      </w:r>
      <w:r w:rsidRPr="008B3549">
        <w:rPr>
          <w:rFonts w:ascii="Bookman Old Style" w:hAnsi="Bookman Old Style"/>
          <w:sz w:val="26"/>
          <w:szCs w:val="26"/>
        </w:rPr>
        <w:t>o o estimava, e outros foram encarregados do resto.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Herodes viu que a prud</w:t>
      </w:r>
      <w:r w:rsidRPr="008B3549">
        <w:rPr>
          <w:rFonts w:ascii="Bookman Old Style" w:hAnsi="Bookman Old Style" w:cs="Times New Roman"/>
          <w:sz w:val="26"/>
          <w:szCs w:val="26"/>
        </w:rPr>
        <w:t>ê</w:t>
      </w:r>
      <w:r w:rsidRPr="008B3549">
        <w:rPr>
          <w:rFonts w:ascii="Bookman Old Style" w:hAnsi="Bookman Old Style"/>
          <w:sz w:val="26"/>
          <w:szCs w:val="26"/>
        </w:rPr>
        <w:t xml:space="preserve">ncia o obrigava a ganhar o partido dos romanos, </w:t>
      </w:r>
      <w:r w:rsidRPr="008B3549">
        <w:rPr>
          <w:rFonts w:ascii="Bookman Old Style" w:hAnsi="Bookman Old Style" w:cs="Times New Roman"/>
          <w:sz w:val="26"/>
          <w:szCs w:val="26"/>
        </w:rPr>
        <w:t>à</w:t>
      </w:r>
      <w:r w:rsidRPr="008B3549">
        <w:rPr>
          <w:rFonts w:ascii="Bookman Old Style" w:hAnsi="Bookman Old Style"/>
          <w:sz w:val="26"/>
          <w:szCs w:val="26"/>
        </w:rPr>
        <w:t>s custas de outrem, e foi o primeiro a executar a comiss</w:t>
      </w:r>
      <w:r w:rsidRPr="008B3549">
        <w:rPr>
          <w:rFonts w:ascii="Bookman Old Style" w:hAnsi="Bookman Old Style" w:cs="Times New Roman"/>
          <w:sz w:val="26"/>
          <w:szCs w:val="26"/>
        </w:rPr>
        <w:t>ã</w:t>
      </w:r>
      <w:r w:rsidRPr="008B3549">
        <w:rPr>
          <w:rFonts w:ascii="Bookman Old Style" w:hAnsi="Bookman Old Style"/>
          <w:sz w:val="26"/>
          <w:szCs w:val="26"/>
        </w:rPr>
        <w:t>o na Galil</w:t>
      </w:r>
      <w:r w:rsidRPr="008B3549">
        <w:rPr>
          <w:rFonts w:ascii="Bookman Old Style" w:hAnsi="Bookman Old Style" w:cs="Times New Roman"/>
          <w:sz w:val="26"/>
          <w:szCs w:val="26"/>
        </w:rPr>
        <w:t>é</w:t>
      </w:r>
      <w:r w:rsidRPr="008B3549">
        <w:rPr>
          <w:rFonts w:ascii="Bookman Old Style" w:hAnsi="Bookman Old Style"/>
          <w:sz w:val="26"/>
          <w:szCs w:val="26"/>
        </w:rPr>
        <w:t>ia, tornando-se querido de C</w:t>
      </w:r>
      <w:r w:rsidRPr="008B3549">
        <w:rPr>
          <w:rFonts w:ascii="Bookman Old Style" w:hAnsi="Bookman Old Style" w:cs="Times New Roman"/>
          <w:sz w:val="26"/>
          <w:szCs w:val="26"/>
        </w:rPr>
        <w:t>á</w:t>
      </w:r>
      <w:r w:rsidRPr="008B3549">
        <w:rPr>
          <w:rFonts w:ascii="Bookman Old Style" w:hAnsi="Bookman Old Style"/>
          <w:sz w:val="26"/>
          <w:szCs w:val="26"/>
        </w:rPr>
        <w:t>ssio. Os outros governadores, n</w:t>
      </w:r>
      <w:r w:rsidRPr="008B3549">
        <w:rPr>
          <w:rFonts w:ascii="Bookman Old Style" w:hAnsi="Bookman Old Style" w:cs="Times New Roman"/>
          <w:sz w:val="26"/>
          <w:szCs w:val="26"/>
        </w:rPr>
        <w:t>ã</w:t>
      </w:r>
      <w:r w:rsidRPr="008B3549">
        <w:rPr>
          <w:rFonts w:ascii="Bookman Old Style" w:hAnsi="Bookman Old Style"/>
          <w:sz w:val="26"/>
          <w:szCs w:val="26"/>
        </w:rPr>
        <w:t>o tendo agido do mesmo modo, irritaram-no muito, e ele p</w:t>
      </w:r>
      <w:r w:rsidRPr="008B3549">
        <w:rPr>
          <w:rFonts w:ascii="Bookman Old Style" w:hAnsi="Bookman Old Style" w:cs="Times New Roman"/>
          <w:sz w:val="26"/>
          <w:szCs w:val="26"/>
        </w:rPr>
        <w:t>ô</w:t>
      </w:r>
      <w:r w:rsidRPr="008B3549">
        <w:rPr>
          <w:rFonts w:ascii="Bookman Old Style" w:hAnsi="Bookman Old Style"/>
          <w:sz w:val="26"/>
          <w:szCs w:val="26"/>
        </w:rPr>
        <w:t>s em leil</w:t>
      </w:r>
      <w:r w:rsidRPr="008B3549">
        <w:rPr>
          <w:rFonts w:ascii="Bookman Old Style" w:hAnsi="Bookman Old Style" w:cs="Times New Roman"/>
          <w:sz w:val="26"/>
          <w:szCs w:val="26"/>
        </w:rPr>
        <w:t>ã</w:t>
      </w:r>
      <w:r w:rsidRPr="008B3549">
        <w:rPr>
          <w:rFonts w:ascii="Bookman Old Style" w:hAnsi="Bookman Old Style"/>
          <w:sz w:val="26"/>
          <w:szCs w:val="26"/>
        </w:rPr>
        <w:t>o os habitantes de v</w:t>
      </w:r>
      <w:r w:rsidRPr="008B3549">
        <w:rPr>
          <w:rFonts w:ascii="Bookman Old Style" w:hAnsi="Bookman Old Style" w:cs="Times New Roman"/>
          <w:sz w:val="26"/>
          <w:szCs w:val="26"/>
        </w:rPr>
        <w:t>á</w:t>
      </w:r>
      <w:r w:rsidRPr="008B3549">
        <w:rPr>
          <w:rFonts w:ascii="Bookman Old Style" w:hAnsi="Bookman Old Style"/>
          <w:sz w:val="26"/>
          <w:szCs w:val="26"/>
        </w:rPr>
        <w:t>rias cidades, das quais as principais eram Gosna, Ema</w:t>
      </w:r>
      <w:r w:rsidRPr="008B3549">
        <w:rPr>
          <w:rFonts w:ascii="Bookman Old Style" w:hAnsi="Bookman Old Style" w:cs="Times New Roman"/>
          <w:sz w:val="26"/>
          <w:szCs w:val="26"/>
        </w:rPr>
        <w:t>ú</w:t>
      </w:r>
      <w:r w:rsidRPr="008B3549">
        <w:rPr>
          <w:rFonts w:ascii="Bookman Old Style" w:hAnsi="Bookman Old Style"/>
          <w:sz w:val="26"/>
          <w:szCs w:val="26"/>
        </w:rPr>
        <w:t>s, Lida e Tamna, e teria mandado matar Malico, se Hircano n</w:t>
      </w:r>
      <w:r w:rsidRPr="008B3549">
        <w:rPr>
          <w:rFonts w:ascii="Bookman Old Style" w:hAnsi="Bookman Old Style" w:cs="Times New Roman"/>
          <w:sz w:val="26"/>
          <w:szCs w:val="26"/>
        </w:rPr>
        <w:t>ã</w:t>
      </w:r>
      <w:r w:rsidRPr="008B3549">
        <w:rPr>
          <w:rFonts w:ascii="Bookman Old Style" w:hAnsi="Bookman Old Style"/>
          <w:sz w:val="26"/>
          <w:szCs w:val="26"/>
        </w:rPr>
        <w:t>o lhe tivesse aplacado a c</w:t>
      </w:r>
      <w:r w:rsidRPr="008B3549">
        <w:rPr>
          <w:rFonts w:ascii="Bookman Old Style" w:hAnsi="Bookman Old Style" w:cs="Times New Roman"/>
          <w:sz w:val="26"/>
          <w:szCs w:val="26"/>
        </w:rPr>
        <w:t>ó</w:t>
      </w:r>
      <w:r w:rsidRPr="008B3549">
        <w:rPr>
          <w:rFonts w:ascii="Bookman Old Style" w:hAnsi="Bookman Old Style"/>
          <w:sz w:val="26"/>
          <w:szCs w:val="26"/>
        </w:rPr>
        <w:t>lera, mandando-lhe cem talentos por meio de Antipatro. Depois que C</w:t>
      </w:r>
      <w:r w:rsidRPr="008B3549">
        <w:rPr>
          <w:rFonts w:ascii="Bookman Old Style" w:hAnsi="Bookman Old Style" w:cs="Times New Roman"/>
          <w:sz w:val="26"/>
          <w:szCs w:val="26"/>
        </w:rPr>
        <w:t>á</w:t>
      </w:r>
      <w:r w:rsidRPr="008B3549">
        <w:rPr>
          <w:rFonts w:ascii="Bookman Old Style" w:hAnsi="Bookman Old Style"/>
          <w:sz w:val="26"/>
          <w:szCs w:val="26"/>
        </w:rPr>
        <w:t>ssio partiu, Malico conspirou contra Antipatro, na esperan</w:t>
      </w:r>
      <w:r w:rsidRPr="008B3549">
        <w:rPr>
          <w:rFonts w:ascii="Bookman Old Style" w:hAnsi="Bookman Old Style" w:cs="Times New Roman"/>
          <w:sz w:val="26"/>
          <w:szCs w:val="26"/>
        </w:rPr>
        <w:t>ç</w:t>
      </w:r>
      <w:r w:rsidRPr="008B3549">
        <w:rPr>
          <w:rFonts w:ascii="Bookman Old Style" w:hAnsi="Bookman Old Style"/>
          <w:sz w:val="26"/>
          <w:szCs w:val="26"/>
        </w:rPr>
        <w:t>a de que a morte deste confirmaria a domina</w:t>
      </w:r>
      <w:r w:rsidRPr="008B3549">
        <w:rPr>
          <w:rFonts w:ascii="Bookman Old Style" w:hAnsi="Bookman Old Style" w:cs="Times New Roman"/>
          <w:sz w:val="26"/>
          <w:szCs w:val="26"/>
        </w:rPr>
        <w:t>çã</w:t>
      </w:r>
      <w:r w:rsidRPr="008B3549">
        <w:rPr>
          <w:rFonts w:ascii="Bookman Old Style" w:hAnsi="Bookman Old Style"/>
          <w:sz w:val="26"/>
          <w:szCs w:val="26"/>
        </w:rPr>
        <w:t>o de Hircano. Antipatro, por</w:t>
      </w:r>
      <w:r w:rsidRPr="008B3549">
        <w:rPr>
          <w:rFonts w:ascii="Bookman Old Style" w:hAnsi="Bookman Old Style" w:cs="Times New Roman"/>
          <w:sz w:val="26"/>
          <w:szCs w:val="26"/>
        </w:rPr>
        <w:t>é</w:t>
      </w:r>
      <w:r w:rsidRPr="008B3549">
        <w:rPr>
          <w:rFonts w:ascii="Bookman Old Style" w:hAnsi="Bookman Old Style"/>
          <w:sz w:val="26"/>
          <w:szCs w:val="26"/>
        </w:rPr>
        <w:t>m, veio a sab</w:t>
      </w:r>
      <w:r w:rsidRPr="008B3549">
        <w:rPr>
          <w:rFonts w:ascii="Bookman Old Style" w:hAnsi="Bookman Old Style" w:cs="Times New Roman"/>
          <w:sz w:val="26"/>
          <w:szCs w:val="26"/>
        </w:rPr>
        <w:t>ê</w:t>
      </w:r>
      <w:r w:rsidRPr="008B3549">
        <w:rPr>
          <w:rFonts w:ascii="Bookman Old Style" w:hAnsi="Bookman Old Style"/>
          <w:sz w:val="26"/>
          <w:szCs w:val="26"/>
        </w:rPr>
        <w:t xml:space="preserve">-lo e partiu </w:t>
      </w:r>
      <w:r w:rsidRPr="008B3549">
        <w:rPr>
          <w:rFonts w:ascii="Bookman Old Style" w:hAnsi="Bookman Old Style"/>
          <w:sz w:val="26"/>
          <w:szCs w:val="26"/>
        </w:rPr>
        <w:lastRenderedPageBreak/>
        <w:t>imediatamente para al</w:t>
      </w:r>
      <w:r w:rsidRPr="008B3549">
        <w:rPr>
          <w:rFonts w:ascii="Bookman Old Style" w:hAnsi="Bookman Old Style" w:cs="Times New Roman"/>
          <w:sz w:val="26"/>
          <w:szCs w:val="26"/>
        </w:rPr>
        <w:t>é</w:t>
      </w:r>
      <w:r w:rsidRPr="008B3549">
        <w:rPr>
          <w:rFonts w:ascii="Bookman Old Style" w:hAnsi="Bookman Old Style"/>
          <w:sz w:val="26"/>
          <w:szCs w:val="26"/>
        </w:rPr>
        <w:t>m do Jord</w:t>
      </w:r>
      <w:r w:rsidRPr="008B3549">
        <w:rPr>
          <w:rFonts w:ascii="Bookman Old Style" w:hAnsi="Bookman Old Style" w:cs="Times New Roman"/>
          <w:sz w:val="26"/>
          <w:szCs w:val="26"/>
        </w:rPr>
        <w:t>ã</w:t>
      </w:r>
      <w:r w:rsidRPr="008B3549">
        <w:rPr>
          <w:rFonts w:ascii="Bookman Old Style" w:hAnsi="Bookman Old Style"/>
          <w:sz w:val="26"/>
          <w:szCs w:val="26"/>
        </w:rPr>
        <w:t>o, a fim de reunir tropas tanto entre os habitantes dessas prov</w:t>
      </w:r>
      <w:r w:rsidRPr="008B3549">
        <w:rPr>
          <w:rFonts w:ascii="Bookman Old Style" w:hAnsi="Bookman Old Style" w:cs="Times New Roman"/>
          <w:sz w:val="26"/>
          <w:szCs w:val="26"/>
        </w:rPr>
        <w:t>í</w:t>
      </w:r>
      <w:r w:rsidRPr="008B3549">
        <w:rPr>
          <w:rFonts w:ascii="Bookman Old Style" w:hAnsi="Bookman Old Style"/>
          <w:sz w:val="26"/>
          <w:szCs w:val="26"/>
        </w:rPr>
        <w:t xml:space="preserve">ncias quanto entre os </w:t>
      </w:r>
      <w:r w:rsidRPr="008B3549">
        <w:rPr>
          <w:rFonts w:ascii="Bookman Old Style" w:hAnsi="Bookman Old Style" w:cs="Times New Roman"/>
          <w:sz w:val="26"/>
          <w:szCs w:val="26"/>
        </w:rPr>
        <w:t>á</w:t>
      </w:r>
      <w:r w:rsidRPr="008B3549">
        <w:rPr>
          <w:rFonts w:ascii="Bookman Old Style" w:hAnsi="Bookman Old Style"/>
          <w:sz w:val="26"/>
          <w:szCs w:val="26"/>
        </w:rPr>
        <w:t>rabes.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Malico, que era um homem muito astucioso, viu que a sua trai</w:t>
      </w:r>
      <w:r w:rsidRPr="008B3549">
        <w:rPr>
          <w:rFonts w:ascii="Bookman Old Style" w:hAnsi="Bookman Old Style" w:cs="Times New Roman"/>
          <w:sz w:val="26"/>
          <w:szCs w:val="26"/>
        </w:rPr>
        <w:t>çã</w:t>
      </w:r>
      <w:r w:rsidRPr="008B3549">
        <w:rPr>
          <w:rFonts w:ascii="Bookman Old Style" w:hAnsi="Bookman Old Style"/>
          <w:sz w:val="26"/>
          <w:szCs w:val="26"/>
        </w:rPr>
        <w:t>o fora descoberta, protestou com juramento que jamais tivera aquela inten</w:t>
      </w:r>
      <w:r w:rsidRPr="008B3549">
        <w:rPr>
          <w:rFonts w:ascii="Bookman Old Style" w:hAnsi="Bookman Old Style" w:cs="Times New Roman"/>
          <w:sz w:val="26"/>
          <w:szCs w:val="26"/>
        </w:rPr>
        <w:t>çã</w:t>
      </w:r>
      <w:r w:rsidRPr="008B3549">
        <w:rPr>
          <w:rFonts w:ascii="Bookman Old Style" w:hAnsi="Bookman Old Style"/>
          <w:sz w:val="26"/>
          <w:szCs w:val="26"/>
        </w:rPr>
        <w:t>o e que, sendo Fazael, filho mais velho de Antipatro, governador de Jerusal</w:t>
      </w:r>
      <w:r w:rsidRPr="008B3549">
        <w:rPr>
          <w:rFonts w:ascii="Bookman Old Style" w:hAnsi="Bookman Old Style" w:cs="Times New Roman"/>
          <w:sz w:val="26"/>
          <w:szCs w:val="26"/>
        </w:rPr>
        <w:t>é</w:t>
      </w:r>
      <w:r w:rsidRPr="008B3549">
        <w:rPr>
          <w:rFonts w:ascii="Bookman Old Style" w:hAnsi="Bookman Old Style"/>
          <w:sz w:val="26"/>
          <w:szCs w:val="26"/>
        </w:rPr>
        <w:t>m e Herodes, seu segundo filho, comandante das tropas, n</w:t>
      </w:r>
      <w:r w:rsidRPr="008B3549">
        <w:rPr>
          <w:rFonts w:ascii="Bookman Old Style" w:hAnsi="Bookman Old Style" w:cs="Times New Roman"/>
          <w:sz w:val="26"/>
          <w:szCs w:val="26"/>
        </w:rPr>
        <w:t>ã</w:t>
      </w:r>
      <w:r w:rsidRPr="008B3549">
        <w:rPr>
          <w:rFonts w:ascii="Bookman Old Style" w:hAnsi="Bookman Old Style"/>
          <w:sz w:val="26"/>
          <w:szCs w:val="26"/>
        </w:rPr>
        <w:t xml:space="preserve">o havia motivos para que semelhante pensamento lhe tivesse vindo </w:t>
      </w:r>
      <w:r w:rsidRPr="008B3549">
        <w:rPr>
          <w:rFonts w:ascii="Bookman Old Style" w:hAnsi="Bookman Old Style" w:cs="Times New Roman"/>
          <w:sz w:val="26"/>
          <w:szCs w:val="26"/>
        </w:rPr>
        <w:t>à</w:t>
      </w:r>
      <w:r w:rsidRPr="008B3549">
        <w:rPr>
          <w:rFonts w:ascii="Bookman Old Style" w:hAnsi="Bookman Old Style"/>
          <w:sz w:val="26"/>
          <w:szCs w:val="26"/>
        </w:rPr>
        <w:t xml:space="preserve"> mente. Assim, ele reconciliou-se com Antipatro, por</w:t>
      </w:r>
      <w:r w:rsidRPr="008B3549">
        <w:rPr>
          <w:rFonts w:ascii="Bookman Old Style" w:hAnsi="Bookman Old Style" w:cs="Times New Roman"/>
          <w:sz w:val="26"/>
          <w:szCs w:val="26"/>
        </w:rPr>
        <w:t>é</w:t>
      </w:r>
      <w:r w:rsidRPr="008B3549">
        <w:rPr>
          <w:rFonts w:ascii="Bookman Old Style" w:hAnsi="Bookman Old Style"/>
          <w:sz w:val="26"/>
          <w:szCs w:val="26"/>
        </w:rPr>
        <w:t>m Marcos, governador da S</w:t>
      </w:r>
      <w:r w:rsidRPr="008B3549">
        <w:rPr>
          <w:rFonts w:ascii="Bookman Old Style" w:hAnsi="Bookman Old Style" w:cs="Times New Roman"/>
          <w:sz w:val="26"/>
          <w:szCs w:val="26"/>
        </w:rPr>
        <w:t>í</w:t>
      </w:r>
      <w:r w:rsidRPr="008B3549">
        <w:rPr>
          <w:rFonts w:ascii="Bookman Old Style" w:hAnsi="Bookman Old Style"/>
          <w:sz w:val="26"/>
          <w:szCs w:val="26"/>
        </w:rPr>
        <w:t>ria, descobriu o plano, que perturbaria toda a Jud</w:t>
      </w:r>
      <w:r w:rsidRPr="008B3549">
        <w:rPr>
          <w:rFonts w:ascii="Bookman Old Style" w:hAnsi="Bookman Old Style" w:cs="Times New Roman"/>
          <w:sz w:val="26"/>
          <w:szCs w:val="26"/>
        </w:rPr>
        <w:t>é</w:t>
      </w:r>
      <w:r w:rsidRPr="008B3549">
        <w:rPr>
          <w:rFonts w:ascii="Bookman Old Style" w:hAnsi="Bookman Old Style"/>
          <w:sz w:val="26"/>
          <w:szCs w:val="26"/>
        </w:rPr>
        <w:t>ia, e o teria matado se Antipatro n</w:t>
      </w:r>
      <w:r w:rsidRPr="008B3549">
        <w:rPr>
          <w:rFonts w:ascii="Bookman Old Style" w:hAnsi="Bookman Old Style" w:cs="Times New Roman"/>
          <w:sz w:val="26"/>
          <w:szCs w:val="26"/>
        </w:rPr>
        <w:t>ã</w:t>
      </w:r>
      <w:r w:rsidRPr="008B3549">
        <w:rPr>
          <w:rFonts w:ascii="Bookman Old Style" w:hAnsi="Bookman Old Style"/>
          <w:sz w:val="26"/>
          <w:szCs w:val="26"/>
        </w:rPr>
        <w:t>o lhe salvasse a vida com os seus rogos, e nisso os fatos mostraram que ele cometeu uma grande imprud</w:t>
      </w:r>
      <w:r w:rsidRPr="008B3549">
        <w:rPr>
          <w:rFonts w:ascii="Bookman Old Style" w:hAnsi="Bookman Old Style" w:cs="Times New Roman"/>
          <w:sz w:val="26"/>
          <w:szCs w:val="26"/>
        </w:rPr>
        <w:t>ê</w:t>
      </w:r>
      <w:r w:rsidRPr="008B3549">
        <w:rPr>
          <w:rFonts w:ascii="Bookman Old Style" w:hAnsi="Bookman Old Style"/>
          <w:sz w:val="26"/>
          <w:szCs w:val="26"/>
        </w:rPr>
        <w:t>ncia.</w:t>
      </w:r>
    </w:p>
    <w:p w:rsidR="00A62DFE" w:rsidRDefault="00A62DFE" w:rsidP="00A62DFE">
      <w:pPr>
        <w:shd w:val="clear" w:color="auto" w:fill="FFFFFF"/>
        <w:spacing w:line="360" w:lineRule="auto"/>
        <w:ind w:firstLine="720"/>
        <w:jc w:val="both"/>
        <w:rPr>
          <w:rFonts w:ascii="Bookman Old Style" w:hAnsi="Bookman Old Style"/>
          <w:smallCaps/>
          <w:sz w:val="26"/>
          <w:szCs w:val="26"/>
        </w:rPr>
      </w:pPr>
    </w:p>
    <w:p w:rsidR="00A62DFE" w:rsidRPr="008B3549" w:rsidRDefault="00A62DFE" w:rsidP="00A62DFE">
      <w:pPr>
        <w:pStyle w:val="DIMAS"/>
      </w:pPr>
      <w:r w:rsidRPr="008B3549">
        <w:t>Capítulo 19</w:t>
      </w:r>
    </w:p>
    <w:p w:rsidR="00A62DFE" w:rsidRPr="008B3549" w:rsidRDefault="00A62DFE" w:rsidP="00A62DFE">
      <w:pPr>
        <w:pStyle w:val="DIMAS"/>
      </w:pPr>
      <w:r w:rsidRPr="008B3549">
        <w:rPr>
          <w:i/>
          <w:iCs/>
        </w:rPr>
        <w:t>Cássio e Marcos, partindo da Síria, dão a Herodes o comando do</w:t>
      </w:r>
    </w:p>
    <w:p w:rsidR="00A62DFE" w:rsidRPr="008B3549" w:rsidRDefault="00A62DFE" w:rsidP="00A62DFE">
      <w:pPr>
        <w:pStyle w:val="DIMAS"/>
      </w:pPr>
      <w:r w:rsidRPr="008B3549">
        <w:rPr>
          <w:i/>
          <w:iCs/>
        </w:rPr>
        <w:t>exército que haviam reunido e prometem fazê-lo rei. Malico manda</w:t>
      </w:r>
    </w:p>
    <w:p w:rsidR="00A62DFE" w:rsidRDefault="00A62DFE" w:rsidP="00A62DFE">
      <w:pPr>
        <w:pStyle w:val="DIMAS"/>
        <w:rPr>
          <w:i/>
          <w:iCs/>
        </w:rPr>
      </w:pPr>
      <w:r w:rsidRPr="008B3549">
        <w:rPr>
          <w:i/>
          <w:iCs/>
        </w:rPr>
        <w:t>envenenar Antipatro. Herodes dissimula, fingindo não o saber.</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600. C</w:t>
      </w:r>
      <w:r w:rsidRPr="008B3549">
        <w:rPr>
          <w:rFonts w:ascii="Bookman Old Style" w:hAnsi="Bookman Old Style" w:cs="Times New Roman"/>
          <w:sz w:val="26"/>
          <w:szCs w:val="26"/>
        </w:rPr>
        <w:t>á</w:t>
      </w:r>
      <w:r w:rsidRPr="008B3549">
        <w:rPr>
          <w:rFonts w:ascii="Bookman Old Style" w:hAnsi="Bookman Old Style"/>
          <w:sz w:val="26"/>
          <w:szCs w:val="26"/>
        </w:rPr>
        <w:t>ssio e Marcos, ap</w:t>
      </w:r>
      <w:r w:rsidRPr="008B3549">
        <w:rPr>
          <w:rFonts w:ascii="Bookman Old Style" w:hAnsi="Bookman Old Style" w:cs="Times New Roman"/>
          <w:sz w:val="26"/>
          <w:szCs w:val="26"/>
        </w:rPr>
        <w:t>ó</w:t>
      </w:r>
      <w:r w:rsidRPr="008B3549">
        <w:rPr>
          <w:rFonts w:ascii="Bookman Old Style" w:hAnsi="Bookman Old Style"/>
          <w:sz w:val="26"/>
          <w:szCs w:val="26"/>
        </w:rPr>
        <w:t>s terem reunido um ex</w:t>
      </w:r>
      <w:r w:rsidRPr="008B3549">
        <w:rPr>
          <w:rFonts w:ascii="Bookman Old Style" w:hAnsi="Bookman Old Style" w:cs="Times New Roman"/>
          <w:sz w:val="26"/>
          <w:szCs w:val="26"/>
        </w:rPr>
        <w:t>é</w:t>
      </w:r>
      <w:r w:rsidRPr="008B3549">
        <w:rPr>
          <w:rFonts w:ascii="Bookman Old Style" w:hAnsi="Bookman Old Style"/>
          <w:sz w:val="26"/>
          <w:szCs w:val="26"/>
        </w:rPr>
        <w:t>rcito, deram o comando a Herodes, bem como o de seus navios, e o fizeram governador da Baixa S</w:t>
      </w:r>
      <w:r w:rsidRPr="008B3549">
        <w:rPr>
          <w:rFonts w:ascii="Bookman Old Style" w:hAnsi="Bookman Old Style" w:cs="Times New Roman"/>
          <w:sz w:val="26"/>
          <w:szCs w:val="26"/>
        </w:rPr>
        <w:t>í</w:t>
      </w:r>
      <w:r w:rsidRPr="008B3549">
        <w:rPr>
          <w:rFonts w:ascii="Bookman Old Style" w:hAnsi="Bookman Old Style"/>
          <w:sz w:val="26"/>
          <w:szCs w:val="26"/>
        </w:rPr>
        <w:t>ria, prometendo faz</w:t>
      </w:r>
      <w:r w:rsidRPr="008B3549">
        <w:rPr>
          <w:rFonts w:ascii="Bookman Old Style" w:hAnsi="Bookman Old Style" w:cs="Times New Roman"/>
          <w:sz w:val="26"/>
          <w:szCs w:val="26"/>
        </w:rPr>
        <w:t>ê</w:t>
      </w:r>
      <w:r w:rsidRPr="008B3549">
        <w:rPr>
          <w:rFonts w:ascii="Bookman Old Style" w:hAnsi="Bookman Old Style"/>
          <w:sz w:val="26"/>
          <w:szCs w:val="26"/>
        </w:rPr>
        <w:t>-lo rei depois que terminasse a guerra empreendida contra Ant</w:t>
      </w:r>
      <w:r w:rsidRPr="008B3549">
        <w:rPr>
          <w:rFonts w:ascii="Bookman Old Style" w:hAnsi="Bookman Old Style" w:cs="Times New Roman"/>
          <w:sz w:val="26"/>
          <w:szCs w:val="26"/>
        </w:rPr>
        <w:t>ô</w:t>
      </w:r>
      <w:r w:rsidRPr="008B3549">
        <w:rPr>
          <w:rFonts w:ascii="Bookman Old Style" w:hAnsi="Bookman Old Style"/>
          <w:sz w:val="26"/>
          <w:szCs w:val="26"/>
        </w:rPr>
        <w:t>nio e o jovem C</w:t>
      </w:r>
      <w:r w:rsidRPr="008B3549">
        <w:rPr>
          <w:rFonts w:ascii="Bookman Old Style" w:hAnsi="Bookman Old Style" w:cs="Times New Roman"/>
          <w:sz w:val="26"/>
          <w:szCs w:val="26"/>
        </w:rPr>
        <w:t>é</w:t>
      </w:r>
      <w:r w:rsidRPr="008B3549">
        <w:rPr>
          <w:rFonts w:ascii="Bookman Old Style" w:hAnsi="Bookman Old Style"/>
          <w:sz w:val="26"/>
          <w:szCs w:val="26"/>
        </w:rPr>
        <w:t>sar (depois cognominado Augusto). T</w:t>
      </w:r>
      <w:r w:rsidRPr="008B3549">
        <w:rPr>
          <w:rFonts w:ascii="Bookman Old Style" w:hAnsi="Bookman Old Style" w:cs="Times New Roman"/>
          <w:sz w:val="26"/>
          <w:szCs w:val="26"/>
        </w:rPr>
        <w:t>ã</w:t>
      </w:r>
      <w:r w:rsidRPr="008B3549">
        <w:rPr>
          <w:rFonts w:ascii="Bookman Old Style" w:hAnsi="Bookman Old Style"/>
          <w:sz w:val="26"/>
          <w:szCs w:val="26"/>
        </w:rPr>
        <w:t>o grande autoridade, unida a esperan</w:t>
      </w:r>
      <w:r w:rsidRPr="008B3549">
        <w:rPr>
          <w:rFonts w:ascii="Bookman Old Style" w:hAnsi="Bookman Old Style" w:cs="Times New Roman"/>
          <w:sz w:val="26"/>
          <w:szCs w:val="26"/>
        </w:rPr>
        <w:t>ç</w:t>
      </w:r>
      <w:r w:rsidRPr="008B3549">
        <w:rPr>
          <w:rFonts w:ascii="Bookman Old Style" w:hAnsi="Bookman Old Style"/>
          <w:sz w:val="26"/>
          <w:szCs w:val="26"/>
        </w:rPr>
        <w:t>as ainda maiores, aumentou o temor que Malico tinha de Antipatro. Resolveu por isso mat</w:t>
      </w:r>
      <w:r w:rsidRPr="008B3549">
        <w:rPr>
          <w:rFonts w:ascii="Bookman Old Style" w:hAnsi="Bookman Old Style" w:cs="Times New Roman"/>
          <w:sz w:val="26"/>
          <w:szCs w:val="26"/>
        </w:rPr>
        <w:t>á</w:t>
      </w:r>
      <w:r w:rsidRPr="008B3549">
        <w:rPr>
          <w:rFonts w:ascii="Bookman Old Style" w:hAnsi="Bookman Old Style"/>
          <w:sz w:val="26"/>
          <w:szCs w:val="26"/>
        </w:rPr>
        <w:t>-lo. Para executar o seu projeto, subornou um camareiro de Hircano, que o envenenou</w:t>
      </w:r>
      <w:r>
        <w:rPr>
          <w:rFonts w:ascii="Bookman Old Style" w:hAnsi="Bookman Old Style"/>
          <w:sz w:val="26"/>
          <w:szCs w:val="26"/>
        </w:rPr>
        <w:t xml:space="preserve"> </w:t>
      </w:r>
      <w:r w:rsidRPr="008B3549">
        <w:rPr>
          <w:rFonts w:ascii="Bookman Old Style" w:hAnsi="Bookman Old Style"/>
          <w:sz w:val="26"/>
          <w:szCs w:val="26"/>
        </w:rPr>
        <w:t>um dia, quando ambos jantavam em casa desse pr</w:t>
      </w:r>
      <w:r w:rsidRPr="008B3549">
        <w:rPr>
          <w:rFonts w:ascii="Bookman Old Style" w:hAnsi="Bookman Old Style" w:cs="Times New Roman"/>
          <w:sz w:val="26"/>
          <w:szCs w:val="26"/>
        </w:rPr>
        <w:t>í</w:t>
      </w:r>
      <w:r w:rsidRPr="008B3549">
        <w:rPr>
          <w:rFonts w:ascii="Bookman Old Style" w:hAnsi="Bookman Old Style"/>
          <w:sz w:val="26"/>
          <w:szCs w:val="26"/>
        </w:rPr>
        <w:t>ncipe dos judeus.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Malico, seguido por soldados, foi </w:t>
      </w:r>
      <w:r w:rsidRPr="008B3549">
        <w:rPr>
          <w:rFonts w:ascii="Bookman Old Style" w:hAnsi="Bookman Old Style" w:cs="Times New Roman"/>
          <w:sz w:val="26"/>
          <w:szCs w:val="26"/>
        </w:rPr>
        <w:t>à</w:t>
      </w:r>
      <w:r w:rsidRPr="008B3549">
        <w:rPr>
          <w:rFonts w:ascii="Bookman Old Style" w:hAnsi="Bookman Old Style"/>
          <w:sz w:val="26"/>
          <w:szCs w:val="26"/>
        </w:rPr>
        <w:t xml:space="preserve"> cidade para impedir que essa morte causasse alguma agi</w:t>
      </w:r>
      <w:r w:rsidRPr="008B3549">
        <w:rPr>
          <w:rFonts w:ascii="Bookman Old Style" w:hAnsi="Bookman Old Style"/>
          <w:sz w:val="26"/>
          <w:szCs w:val="26"/>
        </w:rPr>
        <w:softHyphen/>
        <w:t>ta</w:t>
      </w:r>
      <w:r w:rsidRPr="008B3549">
        <w:rPr>
          <w:rFonts w:ascii="Bookman Old Style" w:hAnsi="Bookman Old Style" w:cs="Times New Roman"/>
          <w:sz w:val="26"/>
          <w:szCs w:val="26"/>
        </w:rPr>
        <w:t>çã</w:t>
      </w:r>
      <w:r w:rsidRPr="008B3549">
        <w:rPr>
          <w:rFonts w:ascii="Bookman Old Style" w:hAnsi="Bookman Old Style"/>
          <w:sz w:val="26"/>
          <w:szCs w:val="26"/>
        </w:rPr>
        <w:t>o. Herodes e Fazael, filhos de Ant</w:t>
      </w:r>
      <w:r w:rsidRPr="008B3549">
        <w:rPr>
          <w:rFonts w:ascii="Bookman Old Style" w:hAnsi="Bookman Old Style" w:cs="Times New Roman"/>
          <w:sz w:val="26"/>
          <w:szCs w:val="26"/>
        </w:rPr>
        <w:t>í</w:t>
      </w:r>
      <w:r w:rsidRPr="008B3549">
        <w:rPr>
          <w:rFonts w:ascii="Bookman Old Style" w:hAnsi="Bookman Old Style"/>
          <w:sz w:val="26"/>
          <w:szCs w:val="26"/>
        </w:rPr>
        <w:t>patro, sentiram imenso a perda do pai e, tendo descoberto a maldade daquele camareiro, n</w:t>
      </w:r>
      <w:r w:rsidRPr="008B3549">
        <w:rPr>
          <w:rFonts w:ascii="Bookman Old Style" w:hAnsi="Bookman Old Style" w:cs="Times New Roman"/>
          <w:sz w:val="26"/>
          <w:szCs w:val="26"/>
        </w:rPr>
        <w:t>ã</w:t>
      </w:r>
      <w:r w:rsidRPr="008B3549">
        <w:rPr>
          <w:rFonts w:ascii="Bookman Old Style" w:hAnsi="Bookman Old Style"/>
          <w:sz w:val="26"/>
          <w:szCs w:val="26"/>
        </w:rPr>
        <w:t>o tiveram dificuldade em deduzir que fora Malico o autor do crime, mas ele o negou terminantemente.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 foi o fim de Ant</w:t>
      </w:r>
      <w:r w:rsidRPr="008B3549">
        <w:rPr>
          <w:rFonts w:ascii="Bookman Old Style" w:hAnsi="Bookman Old Style" w:cs="Times New Roman"/>
          <w:sz w:val="26"/>
          <w:szCs w:val="26"/>
        </w:rPr>
        <w:t>í</w:t>
      </w:r>
      <w:r w:rsidRPr="008B3549">
        <w:rPr>
          <w:rFonts w:ascii="Bookman Old Style" w:hAnsi="Bookman Old Style"/>
          <w:sz w:val="26"/>
          <w:szCs w:val="26"/>
        </w:rPr>
        <w:t>patro. Ele era um homem de bem e afei</w:t>
      </w:r>
      <w:r w:rsidRPr="008B3549">
        <w:rPr>
          <w:rFonts w:ascii="Bookman Old Style" w:hAnsi="Bookman Old Style" w:cs="Times New Roman"/>
          <w:sz w:val="26"/>
          <w:szCs w:val="26"/>
        </w:rPr>
        <w:t>ç</w:t>
      </w:r>
      <w:r w:rsidRPr="008B3549">
        <w:rPr>
          <w:rFonts w:ascii="Bookman Old Style" w:hAnsi="Bookman Old Style"/>
          <w:sz w:val="26"/>
          <w:szCs w:val="26"/>
        </w:rPr>
        <w:t>oad</w:t>
      </w:r>
      <w:r w:rsidRPr="008B3549">
        <w:rPr>
          <w:rFonts w:ascii="Bookman Old Style" w:hAnsi="Bookman Old Style" w:cs="Times New Roman"/>
          <w:sz w:val="26"/>
          <w:szCs w:val="26"/>
        </w:rPr>
        <w:t>í</w:t>
      </w:r>
      <w:r w:rsidRPr="008B3549">
        <w:rPr>
          <w:rFonts w:ascii="Bookman Old Style" w:hAnsi="Bookman Old Style"/>
          <w:sz w:val="26"/>
          <w:szCs w:val="26"/>
        </w:rPr>
        <w:t xml:space="preserve">ssimo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p</w:t>
      </w:r>
      <w:r w:rsidRPr="008B3549">
        <w:rPr>
          <w:rFonts w:ascii="Bookman Old Style" w:hAnsi="Bookman Old Style" w:cs="Times New Roman"/>
          <w:sz w:val="26"/>
          <w:szCs w:val="26"/>
        </w:rPr>
        <w:t>á</w:t>
      </w:r>
      <w:r w:rsidRPr="008B3549">
        <w:rPr>
          <w:rFonts w:ascii="Bookman Old Style" w:hAnsi="Bookman Old Style"/>
          <w:sz w:val="26"/>
          <w:szCs w:val="26"/>
        </w:rPr>
        <w:t>tria. Herodes quis partir imediatamente com um ex</w:t>
      </w:r>
      <w:r w:rsidRPr="008B3549">
        <w:rPr>
          <w:rFonts w:ascii="Bookman Old Style" w:hAnsi="Bookman Old Style" w:cs="Times New Roman"/>
          <w:sz w:val="26"/>
          <w:szCs w:val="26"/>
        </w:rPr>
        <w:t>é</w:t>
      </w:r>
      <w:r w:rsidRPr="008B3549">
        <w:rPr>
          <w:rFonts w:ascii="Bookman Old Style" w:hAnsi="Bookman Old Style"/>
          <w:sz w:val="26"/>
          <w:szCs w:val="26"/>
        </w:rPr>
        <w:t>rcito contra Malico, mas Fazael julgou mais conveniente dissimular, para surpreend</w:t>
      </w:r>
      <w:r w:rsidRPr="008B3549">
        <w:rPr>
          <w:rFonts w:ascii="Bookman Old Style" w:hAnsi="Bookman Old Style" w:cs="Times New Roman"/>
          <w:sz w:val="26"/>
          <w:szCs w:val="26"/>
        </w:rPr>
        <w:t>ê</w:t>
      </w:r>
      <w:r w:rsidRPr="008B3549">
        <w:rPr>
          <w:rFonts w:ascii="Bookman Old Style" w:hAnsi="Bookman Old Style"/>
          <w:sz w:val="26"/>
          <w:szCs w:val="26"/>
        </w:rPr>
        <w:t>-lo, a fim de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os pudessem acusar de suscitar uma guerra civil. Assim, Herodes </w:t>
      </w:r>
      <w:r w:rsidRPr="008B3549">
        <w:rPr>
          <w:rFonts w:ascii="Bookman Old Style" w:hAnsi="Bookman Old Style"/>
          <w:sz w:val="26"/>
          <w:szCs w:val="26"/>
        </w:rPr>
        <w:lastRenderedPageBreak/>
        <w:t>fingiu prestar f</w:t>
      </w:r>
      <w:r w:rsidRPr="008B3549">
        <w:rPr>
          <w:rFonts w:ascii="Bookman Old Style" w:hAnsi="Bookman Old Style" w:cs="Times New Roman"/>
          <w:sz w:val="26"/>
          <w:szCs w:val="26"/>
        </w:rPr>
        <w:t xml:space="preserve">é </w:t>
      </w:r>
      <w:r w:rsidRPr="008B3549">
        <w:rPr>
          <w:rFonts w:ascii="Bookman Old Style" w:hAnsi="Bookman Old Style"/>
          <w:sz w:val="26"/>
          <w:szCs w:val="26"/>
        </w:rPr>
        <w:t>aos protestos que Malico fazia de n</w:t>
      </w:r>
      <w:r w:rsidRPr="008B3549">
        <w:rPr>
          <w:rFonts w:ascii="Bookman Old Style" w:hAnsi="Bookman Old Style" w:cs="Times New Roman"/>
          <w:sz w:val="26"/>
          <w:szCs w:val="26"/>
        </w:rPr>
        <w:t>ã</w:t>
      </w:r>
      <w:r w:rsidRPr="008B3549">
        <w:rPr>
          <w:rFonts w:ascii="Bookman Old Style" w:hAnsi="Bookman Old Style"/>
          <w:sz w:val="26"/>
          <w:szCs w:val="26"/>
        </w:rPr>
        <w:t>o ter tido parte em t</w:t>
      </w:r>
      <w:r w:rsidRPr="008B3549">
        <w:rPr>
          <w:rFonts w:ascii="Bookman Old Style" w:hAnsi="Bookman Old Style" w:cs="Times New Roman"/>
          <w:sz w:val="26"/>
          <w:szCs w:val="26"/>
        </w:rPr>
        <w:t>ã</w:t>
      </w:r>
      <w:r w:rsidRPr="008B3549">
        <w:rPr>
          <w:rFonts w:ascii="Bookman Old Style" w:hAnsi="Bookman Old Style"/>
          <w:sz w:val="26"/>
          <w:szCs w:val="26"/>
        </w:rPr>
        <w:t>o negra a</w:t>
      </w:r>
      <w:r w:rsidRPr="008B3549">
        <w:rPr>
          <w:rFonts w:ascii="Bookman Old Style" w:hAnsi="Bookman Old Style" w:cs="Times New Roman"/>
          <w:sz w:val="26"/>
          <w:szCs w:val="26"/>
        </w:rPr>
        <w:t>çã</w:t>
      </w:r>
      <w:r w:rsidRPr="008B3549">
        <w:rPr>
          <w:rFonts w:ascii="Bookman Old Style" w:hAnsi="Bookman Old Style"/>
          <w:sz w:val="26"/>
          <w:szCs w:val="26"/>
        </w:rPr>
        <w:t>o e ocupou-se em enriquecer o t</w:t>
      </w:r>
      <w:r w:rsidRPr="008B3549">
        <w:rPr>
          <w:rFonts w:ascii="Bookman Old Style" w:hAnsi="Bookman Old Style" w:cs="Times New Roman"/>
          <w:sz w:val="26"/>
          <w:szCs w:val="26"/>
        </w:rPr>
        <w:t>ú</w:t>
      </w:r>
      <w:r w:rsidRPr="008B3549">
        <w:rPr>
          <w:rFonts w:ascii="Bookman Old Style" w:hAnsi="Bookman Old Style"/>
          <w:sz w:val="26"/>
          <w:szCs w:val="26"/>
        </w:rPr>
        <w:t>mulo que fizera edificar para o pai. Nesse meio tempo, ele veio a Samaria e a encontrou em grande desordem. Ent</w:t>
      </w:r>
      <w:r w:rsidRPr="008B3549">
        <w:rPr>
          <w:rFonts w:ascii="Bookman Old Style" w:hAnsi="Bookman Old Style" w:cs="Times New Roman"/>
          <w:sz w:val="26"/>
          <w:szCs w:val="26"/>
        </w:rPr>
        <w:t>ã</w:t>
      </w:r>
      <w:r w:rsidRPr="008B3549">
        <w:rPr>
          <w:rFonts w:ascii="Bookman Old Style" w:hAnsi="Bookman Old Style"/>
          <w:sz w:val="26"/>
          <w:szCs w:val="26"/>
        </w:rPr>
        <w:t>o procurou acomodar as coisas e remediar as dificuldades entre os habitantes.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Pouco tempo depois, pr</w:t>
      </w:r>
      <w:r w:rsidRPr="008B3549">
        <w:rPr>
          <w:rFonts w:ascii="Bookman Old Style" w:hAnsi="Bookman Old Style" w:cs="Times New Roman"/>
          <w:sz w:val="26"/>
          <w:szCs w:val="26"/>
        </w:rPr>
        <w:t>ó</w:t>
      </w:r>
      <w:r w:rsidRPr="008B3549">
        <w:rPr>
          <w:rFonts w:ascii="Bookman Old Style" w:hAnsi="Bookman Old Style"/>
          <w:sz w:val="26"/>
          <w:szCs w:val="26"/>
        </w:rPr>
        <w:t>ximo da celebra</w:t>
      </w:r>
      <w:r w:rsidRPr="008B3549">
        <w:rPr>
          <w:rFonts w:ascii="Bookman Old Style" w:hAnsi="Bookman Old Style" w:cs="Times New Roman"/>
          <w:sz w:val="26"/>
          <w:szCs w:val="26"/>
        </w:rPr>
        <w:t>çã</w:t>
      </w:r>
      <w:r w:rsidRPr="008B3549">
        <w:rPr>
          <w:rFonts w:ascii="Bookman Old Style" w:hAnsi="Bookman Old Style"/>
          <w:sz w:val="26"/>
          <w:szCs w:val="26"/>
        </w:rPr>
        <w:t>o de uma grande festa em Jerusal</w:t>
      </w:r>
      <w:r w:rsidRPr="008B3549">
        <w:rPr>
          <w:rFonts w:ascii="Bookman Old Style" w:hAnsi="Bookman Old Style" w:cs="Times New Roman"/>
          <w:sz w:val="26"/>
          <w:szCs w:val="26"/>
        </w:rPr>
        <w:t>é</w:t>
      </w:r>
      <w:r w:rsidRPr="008B3549">
        <w:rPr>
          <w:rFonts w:ascii="Bookman Old Style" w:hAnsi="Bookman Old Style"/>
          <w:sz w:val="26"/>
          <w:szCs w:val="26"/>
        </w:rPr>
        <w:t>m, ele para l</w:t>
      </w:r>
      <w:r w:rsidRPr="008B3549">
        <w:rPr>
          <w:rFonts w:ascii="Bookman Old Style" w:hAnsi="Bookman Old Style" w:cs="Times New Roman"/>
          <w:sz w:val="26"/>
          <w:szCs w:val="26"/>
        </w:rPr>
        <w:t>á</w:t>
      </w:r>
      <w:r w:rsidRPr="008B3549">
        <w:rPr>
          <w:rFonts w:ascii="Bookman Old Style" w:hAnsi="Bookman Old Style"/>
          <w:sz w:val="26"/>
          <w:szCs w:val="26"/>
        </w:rPr>
        <w:t xml:space="preserve"> se dirigiu com os seus soldados. Malico, espantado por v</w:t>
      </w:r>
      <w:r w:rsidRPr="008B3549">
        <w:rPr>
          <w:rFonts w:ascii="Bookman Old Style" w:hAnsi="Bookman Old Style" w:cs="Times New Roman"/>
          <w:sz w:val="26"/>
          <w:szCs w:val="26"/>
        </w:rPr>
        <w:t>ê</w:t>
      </w:r>
      <w:r w:rsidRPr="008B3549">
        <w:rPr>
          <w:rFonts w:ascii="Bookman Old Style" w:hAnsi="Bookman Old Style"/>
          <w:sz w:val="26"/>
          <w:szCs w:val="26"/>
        </w:rPr>
        <w:t>-lo chegar em tal companhia, convenceu Hircano a impedi-lo de entrar daquela maneira, dizendo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era permitido a profanos, como os que estavam com Herodes, assistir </w:t>
      </w:r>
      <w:r w:rsidRPr="008B3549">
        <w:rPr>
          <w:rFonts w:ascii="Bookman Old Style" w:hAnsi="Bookman Old Style" w:cs="Times New Roman"/>
          <w:sz w:val="26"/>
          <w:szCs w:val="26"/>
        </w:rPr>
        <w:t>à</w:t>
      </w:r>
      <w:r w:rsidRPr="008B3549">
        <w:rPr>
          <w:rFonts w:ascii="Bookman Old Style" w:hAnsi="Bookman Old Style"/>
          <w:sz w:val="26"/>
          <w:szCs w:val="26"/>
        </w:rPr>
        <w:t>s santas cerim</w:t>
      </w:r>
      <w:r w:rsidRPr="008B3549">
        <w:rPr>
          <w:rFonts w:ascii="Bookman Old Style" w:hAnsi="Bookman Old Style" w:cs="Times New Roman"/>
          <w:sz w:val="26"/>
          <w:szCs w:val="26"/>
        </w:rPr>
        <w:t>ô</w:t>
      </w:r>
      <w:r w:rsidRPr="008B3549">
        <w:rPr>
          <w:rFonts w:ascii="Bookman Old Style" w:hAnsi="Bookman Old Style"/>
          <w:sz w:val="26"/>
          <w:szCs w:val="26"/>
        </w:rPr>
        <w:t>nias. Herodes, por</w:t>
      </w:r>
      <w:r w:rsidRPr="008B3549">
        <w:rPr>
          <w:rFonts w:ascii="Bookman Old Style" w:hAnsi="Bookman Old Style" w:cs="Times New Roman"/>
          <w:sz w:val="26"/>
          <w:szCs w:val="26"/>
        </w:rPr>
        <w:t>é</w:t>
      </w:r>
      <w:r w:rsidRPr="008B3549">
        <w:rPr>
          <w:rFonts w:ascii="Bookman Old Style" w:hAnsi="Bookman Old Style"/>
          <w:sz w:val="26"/>
          <w:szCs w:val="26"/>
        </w:rPr>
        <w:t>m, sem se deter ante tal proibi</w:t>
      </w:r>
      <w:r w:rsidRPr="008B3549">
        <w:rPr>
          <w:rFonts w:ascii="Bookman Old Style" w:hAnsi="Bookman Old Style" w:cs="Times New Roman"/>
          <w:sz w:val="26"/>
          <w:szCs w:val="26"/>
        </w:rPr>
        <w:t>çã</w:t>
      </w:r>
      <w:r w:rsidRPr="008B3549">
        <w:rPr>
          <w:rFonts w:ascii="Bookman Old Style" w:hAnsi="Bookman Old Style"/>
          <w:sz w:val="26"/>
          <w:szCs w:val="26"/>
        </w:rPr>
        <w:t>o, entrou de noite na cidade e assim tornou-se ainda mais tem</w:t>
      </w:r>
      <w:r w:rsidRPr="008B3549">
        <w:rPr>
          <w:rFonts w:ascii="Bookman Old Style" w:hAnsi="Bookman Old Style" w:cs="Times New Roman"/>
          <w:sz w:val="26"/>
          <w:szCs w:val="26"/>
        </w:rPr>
        <w:t>í</w:t>
      </w:r>
      <w:r w:rsidRPr="008B3549">
        <w:rPr>
          <w:rFonts w:ascii="Bookman Old Style" w:hAnsi="Bookman Old Style"/>
          <w:sz w:val="26"/>
          <w:szCs w:val="26"/>
        </w:rPr>
        <w:t>vel a Malico. O traidor recorreu aos seus embustes ordin</w:t>
      </w:r>
      <w:r w:rsidRPr="008B3549">
        <w:rPr>
          <w:rFonts w:ascii="Bookman Old Style" w:hAnsi="Bookman Old Style" w:cs="Times New Roman"/>
          <w:sz w:val="26"/>
          <w:szCs w:val="26"/>
        </w:rPr>
        <w:t>á</w:t>
      </w:r>
      <w:r w:rsidRPr="008B3549">
        <w:rPr>
          <w:rFonts w:ascii="Bookman Old Style" w:hAnsi="Bookman Old Style"/>
          <w:sz w:val="26"/>
          <w:szCs w:val="26"/>
        </w:rPr>
        <w:t>rios: chorava em p</w:t>
      </w:r>
      <w:r w:rsidRPr="008B3549">
        <w:rPr>
          <w:rFonts w:ascii="Bookman Old Style" w:hAnsi="Bookman Old Style" w:cs="Times New Roman"/>
          <w:sz w:val="26"/>
          <w:szCs w:val="26"/>
        </w:rPr>
        <w:t>ú</w:t>
      </w:r>
      <w:r w:rsidRPr="008B3549">
        <w:rPr>
          <w:rFonts w:ascii="Bookman Old Style" w:hAnsi="Bookman Old Style"/>
          <w:sz w:val="26"/>
          <w:szCs w:val="26"/>
        </w:rPr>
        <w:t>blico a morte de Ant</w:t>
      </w:r>
      <w:r w:rsidRPr="008B3549">
        <w:rPr>
          <w:rFonts w:ascii="Bookman Old Style" w:hAnsi="Bookman Old Style" w:cs="Times New Roman"/>
          <w:sz w:val="26"/>
          <w:szCs w:val="26"/>
        </w:rPr>
        <w:t>í</w:t>
      </w:r>
      <w:r w:rsidRPr="008B3549">
        <w:rPr>
          <w:rFonts w:ascii="Bookman Old Style" w:hAnsi="Bookman Old Style"/>
          <w:sz w:val="26"/>
          <w:szCs w:val="26"/>
        </w:rPr>
        <w:t xml:space="preserve">patro, que dizia ter sido seu amigo </w:t>
      </w:r>
      <w:r w:rsidRPr="008B3549">
        <w:rPr>
          <w:rFonts w:ascii="Bookman Old Style" w:hAnsi="Bookman Old Style" w:cs="Times New Roman"/>
          <w:sz w:val="26"/>
          <w:szCs w:val="26"/>
        </w:rPr>
        <w:t>í</w:t>
      </w:r>
      <w:r w:rsidRPr="008B3549">
        <w:rPr>
          <w:rFonts w:ascii="Bookman Old Style" w:hAnsi="Bookman Old Style"/>
          <w:sz w:val="26"/>
          <w:szCs w:val="26"/>
        </w:rPr>
        <w:t>ntimo, enquanto reunia solda</w:t>
      </w:r>
      <w:r w:rsidRPr="008B3549">
        <w:rPr>
          <w:rFonts w:ascii="Bookman Old Style" w:hAnsi="Bookman Old Style"/>
          <w:sz w:val="26"/>
          <w:szCs w:val="26"/>
        </w:rPr>
        <w:softHyphen/>
        <w:t>dos em segredo, para garantir a pr</w:t>
      </w:r>
      <w:r w:rsidRPr="008B3549">
        <w:rPr>
          <w:rFonts w:ascii="Bookman Old Style" w:hAnsi="Bookman Old Style" w:cs="Times New Roman"/>
          <w:sz w:val="26"/>
          <w:szCs w:val="26"/>
        </w:rPr>
        <w:t>ó</w:t>
      </w:r>
      <w:r w:rsidRPr="008B3549">
        <w:rPr>
          <w:rFonts w:ascii="Bookman Old Style" w:hAnsi="Bookman Old Style"/>
          <w:sz w:val="26"/>
          <w:szCs w:val="26"/>
        </w:rPr>
        <w:t>pria seguran</w:t>
      </w:r>
      <w:r w:rsidRPr="008B3549">
        <w:rPr>
          <w:rFonts w:ascii="Bookman Old Style" w:hAnsi="Bookman Old Style" w:cs="Times New Roman"/>
          <w:sz w:val="26"/>
          <w:szCs w:val="26"/>
        </w:rPr>
        <w:t>ç</w:t>
      </w:r>
      <w:r w:rsidRPr="008B3549">
        <w:rPr>
          <w:rFonts w:ascii="Bookman Old Style" w:hAnsi="Bookman Old Style"/>
          <w:sz w:val="26"/>
          <w:szCs w:val="26"/>
        </w:rPr>
        <w:t>a. Herodes, vendo-o desconfia</w:t>
      </w:r>
      <w:r w:rsidRPr="008B3549">
        <w:rPr>
          <w:rFonts w:ascii="Bookman Old Style" w:hAnsi="Bookman Old Style"/>
          <w:sz w:val="26"/>
          <w:szCs w:val="26"/>
        </w:rPr>
        <w:softHyphen/>
        <w:t>do, julgou melhor n</w:t>
      </w:r>
      <w:r w:rsidRPr="008B3549">
        <w:rPr>
          <w:rFonts w:ascii="Bookman Old Style" w:hAnsi="Bookman Old Style" w:cs="Times New Roman"/>
          <w:sz w:val="26"/>
          <w:szCs w:val="26"/>
        </w:rPr>
        <w:t>ã</w:t>
      </w:r>
      <w:r w:rsidRPr="008B3549">
        <w:rPr>
          <w:rFonts w:ascii="Bookman Old Style" w:hAnsi="Bookman Old Style"/>
          <w:sz w:val="26"/>
          <w:szCs w:val="26"/>
        </w:rPr>
        <w:t>o dar a conhecer que sabia de sua hipocrisia. Preferiu fingir viver em paz com ele, para tranq</w:t>
      </w:r>
      <w:r w:rsidRPr="008B3549">
        <w:rPr>
          <w:rFonts w:ascii="Bookman Old Style" w:hAnsi="Bookman Old Style" w:cs="Times New Roman"/>
          <w:sz w:val="26"/>
          <w:szCs w:val="26"/>
        </w:rPr>
        <w:t>ü</w:t>
      </w:r>
      <w:r w:rsidRPr="008B3549">
        <w:rPr>
          <w:rFonts w:ascii="Bookman Old Style" w:hAnsi="Bookman Old Style"/>
          <w:sz w:val="26"/>
          <w:szCs w:val="26"/>
        </w:rPr>
        <w:t>iliz</w:t>
      </w:r>
      <w:r w:rsidRPr="008B3549">
        <w:rPr>
          <w:rFonts w:ascii="Bookman Old Style" w:hAnsi="Bookman Old Style" w:cs="Times New Roman"/>
          <w:sz w:val="26"/>
          <w:szCs w:val="26"/>
        </w:rPr>
        <w:t>á</w:t>
      </w:r>
      <w:r w:rsidRPr="008B3549">
        <w:rPr>
          <w:rFonts w:ascii="Bookman Old Style" w:hAnsi="Bookman Old Style"/>
          <w:sz w:val="26"/>
          <w:szCs w:val="26"/>
        </w:rPr>
        <w:t>-lo.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20</w:t>
      </w:r>
    </w:p>
    <w:p w:rsidR="00A62DFE" w:rsidRPr="008B3549" w:rsidRDefault="00A62DFE" w:rsidP="00A62DFE">
      <w:pPr>
        <w:pStyle w:val="DIMAS"/>
      </w:pPr>
      <w:r w:rsidRPr="008B3549">
        <w:rPr>
          <w:i/>
          <w:iCs/>
        </w:rPr>
        <w:t>Cássio, a rogo de Herodes, manda ordem aos chefes das tropas</w:t>
      </w:r>
    </w:p>
    <w:p w:rsidR="00A62DFE" w:rsidRPr="008B3549" w:rsidRDefault="00A62DFE" w:rsidP="00A62DFE">
      <w:pPr>
        <w:pStyle w:val="DIMAS"/>
      </w:pPr>
      <w:r w:rsidRPr="008B3549">
        <w:rPr>
          <w:i/>
          <w:iCs/>
        </w:rPr>
        <w:t>romanas para que vinguem a morte de Antípatro, e eles</w:t>
      </w:r>
    </w:p>
    <w:p w:rsidR="00A62DFE" w:rsidRPr="008B3549" w:rsidRDefault="00A62DFE" w:rsidP="00A62DFE">
      <w:pPr>
        <w:pStyle w:val="DIMAS"/>
      </w:pPr>
      <w:r w:rsidRPr="008B3549">
        <w:rPr>
          <w:i/>
          <w:iCs/>
        </w:rPr>
        <w:t>apunhalam Malico. Félix, que comandava a guarnição romana em</w:t>
      </w:r>
    </w:p>
    <w:p w:rsidR="00A62DFE" w:rsidRDefault="00A62DFE" w:rsidP="00A62DFE">
      <w:pPr>
        <w:pStyle w:val="DIMAS"/>
        <w:rPr>
          <w:i/>
          <w:iCs/>
        </w:rPr>
      </w:pPr>
      <w:r w:rsidRPr="008B3549">
        <w:rPr>
          <w:i/>
          <w:iCs/>
        </w:rPr>
        <w:t>Jerusalém, ataca Fazael, que obriga Félix a pedir a capitulação.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601. Quando C</w:t>
      </w:r>
      <w:r w:rsidRPr="008B3549">
        <w:rPr>
          <w:rFonts w:ascii="Bookman Old Style" w:hAnsi="Bookman Old Style" w:cs="Times New Roman"/>
          <w:sz w:val="26"/>
          <w:szCs w:val="26"/>
        </w:rPr>
        <w:t>á</w:t>
      </w:r>
      <w:r w:rsidRPr="008B3549">
        <w:rPr>
          <w:rFonts w:ascii="Bookman Old Style" w:hAnsi="Bookman Old Style"/>
          <w:sz w:val="26"/>
          <w:szCs w:val="26"/>
        </w:rPr>
        <w:t>ssio, que sabia ser Malico um homem muito mau, soube por Herodes que ele mandara envenenar o seu pai, pediu-lhe para vingar a sua morte e enviou ordem secretas aos comandantes das tropas romanas que estavam em</w:t>
      </w:r>
      <w:r>
        <w:rPr>
          <w:rFonts w:ascii="Bookman Old Style" w:hAnsi="Bookman Old Style"/>
          <w:sz w:val="26"/>
          <w:szCs w:val="26"/>
        </w:rPr>
        <w:t xml:space="preserve"> </w:t>
      </w:r>
      <w:r w:rsidRPr="008B3549">
        <w:rPr>
          <w:rFonts w:ascii="Bookman Old Style" w:hAnsi="Bookman Old Style"/>
          <w:sz w:val="26"/>
          <w:szCs w:val="26"/>
        </w:rPr>
        <w:t>Tiro, a fim de que o ajudassem num ato t</w:t>
      </w:r>
      <w:r w:rsidRPr="008B3549">
        <w:rPr>
          <w:rFonts w:ascii="Bookman Old Style" w:hAnsi="Bookman Old Style" w:cs="Times New Roman"/>
          <w:sz w:val="26"/>
          <w:szCs w:val="26"/>
        </w:rPr>
        <w:t>ã</w:t>
      </w:r>
      <w:r w:rsidRPr="008B3549">
        <w:rPr>
          <w:rFonts w:ascii="Bookman Old Style" w:hAnsi="Bookman Old Style"/>
          <w:sz w:val="26"/>
          <w:szCs w:val="26"/>
        </w:rPr>
        <w:t>o justo. C</w:t>
      </w:r>
      <w:r w:rsidRPr="008B3549">
        <w:rPr>
          <w:rFonts w:ascii="Bookman Old Style" w:hAnsi="Bookman Old Style" w:cs="Times New Roman"/>
          <w:sz w:val="26"/>
          <w:szCs w:val="26"/>
        </w:rPr>
        <w:t>á</w:t>
      </w:r>
      <w:r w:rsidRPr="008B3549">
        <w:rPr>
          <w:rFonts w:ascii="Bookman Old Style" w:hAnsi="Bookman Old Style"/>
          <w:sz w:val="26"/>
          <w:szCs w:val="26"/>
        </w:rPr>
        <w:t>ssio depois tomou Laodic</w:t>
      </w:r>
      <w:r w:rsidRPr="008B3549">
        <w:rPr>
          <w:rFonts w:ascii="Bookman Old Style" w:hAnsi="Bookman Old Style" w:cs="Times New Roman"/>
          <w:sz w:val="26"/>
          <w:szCs w:val="26"/>
        </w:rPr>
        <w:t>é</w:t>
      </w:r>
      <w:r w:rsidRPr="008B3549">
        <w:rPr>
          <w:rFonts w:ascii="Bookman Old Style" w:hAnsi="Bookman Old Style"/>
          <w:sz w:val="26"/>
          <w:szCs w:val="26"/>
        </w:rPr>
        <w:t>ia, e os maiorais do pa</w:t>
      </w:r>
      <w:r w:rsidRPr="008B3549">
        <w:rPr>
          <w:rFonts w:ascii="Bookman Old Style" w:hAnsi="Bookman Old Style" w:cs="Times New Roman"/>
          <w:sz w:val="26"/>
          <w:szCs w:val="26"/>
        </w:rPr>
        <w:t>í</w:t>
      </w:r>
      <w:r w:rsidRPr="008B3549">
        <w:rPr>
          <w:rFonts w:ascii="Bookman Old Style" w:hAnsi="Bookman Old Style"/>
          <w:sz w:val="26"/>
          <w:szCs w:val="26"/>
        </w:rPr>
        <w:t>s vieram trazer-lhe coroas e dinheiro. Herodes n</w:t>
      </w:r>
      <w:r w:rsidRPr="008B3549">
        <w:rPr>
          <w:rFonts w:ascii="Bookman Old Style" w:hAnsi="Bookman Old Style" w:cs="Times New Roman"/>
          <w:sz w:val="26"/>
          <w:szCs w:val="26"/>
        </w:rPr>
        <w:t>ã</w:t>
      </w:r>
      <w:r w:rsidRPr="008B3549">
        <w:rPr>
          <w:rFonts w:ascii="Bookman Old Style" w:hAnsi="Bookman Old Style"/>
          <w:sz w:val="26"/>
          <w:szCs w:val="26"/>
        </w:rPr>
        <w:t>o duvidou de que Malico tamb</w:t>
      </w:r>
      <w:r w:rsidRPr="008B3549">
        <w:rPr>
          <w:rFonts w:ascii="Bookman Old Style" w:hAnsi="Bookman Old Style" w:cs="Times New Roman"/>
          <w:sz w:val="26"/>
          <w:szCs w:val="26"/>
        </w:rPr>
        <w:t>é</w:t>
      </w:r>
      <w:r w:rsidRPr="008B3549">
        <w:rPr>
          <w:rFonts w:ascii="Bookman Old Style" w:hAnsi="Bookman Old Style"/>
          <w:sz w:val="26"/>
          <w:szCs w:val="26"/>
        </w:rPr>
        <w:t>m viria e julgou ser aquela a ocasi</w:t>
      </w:r>
      <w:r w:rsidRPr="008B3549">
        <w:rPr>
          <w:rFonts w:ascii="Bookman Old Style" w:hAnsi="Bookman Old Style" w:cs="Times New Roman"/>
          <w:sz w:val="26"/>
          <w:szCs w:val="26"/>
        </w:rPr>
        <w:t>ã</w:t>
      </w:r>
      <w:r w:rsidRPr="008B3549">
        <w:rPr>
          <w:rFonts w:ascii="Bookman Old Style" w:hAnsi="Bookman Old Style"/>
          <w:sz w:val="26"/>
          <w:szCs w:val="26"/>
        </w:rPr>
        <w:t>o mais prop</w:t>
      </w:r>
      <w:r w:rsidRPr="008B3549">
        <w:rPr>
          <w:rFonts w:ascii="Bookman Old Style" w:hAnsi="Bookman Old Style" w:cs="Times New Roman"/>
          <w:sz w:val="26"/>
          <w:szCs w:val="26"/>
        </w:rPr>
        <w:t>í</w:t>
      </w:r>
      <w:r w:rsidRPr="008B3549">
        <w:rPr>
          <w:rFonts w:ascii="Bookman Old Style" w:hAnsi="Bookman Old Style"/>
          <w:sz w:val="26"/>
          <w:szCs w:val="26"/>
        </w:rPr>
        <w:t>cia para executar o seu des</w:t>
      </w:r>
      <w:r w:rsidRPr="008B3549">
        <w:rPr>
          <w:rFonts w:ascii="Bookman Old Style" w:hAnsi="Bookman Old Style" w:cs="Times New Roman"/>
          <w:sz w:val="26"/>
          <w:szCs w:val="26"/>
        </w:rPr>
        <w:t>í</w:t>
      </w:r>
      <w:r w:rsidRPr="008B3549">
        <w:rPr>
          <w:rFonts w:ascii="Bookman Old Style" w:hAnsi="Bookman Old Style"/>
          <w:sz w:val="26"/>
          <w:szCs w:val="26"/>
        </w:rPr>
        <w:t>gnio. Malico, estando j</w:t>
      </w:r>
      <w:r w:rsidRPr="008B3549">
        <w:rPr>
          <w:rFonts w:ascii="Bookman Old Style" w:hAnsi="Bookman Old Style" w:cs="Times New Roman"/>
          <w:sz w:val="26"/>
          <w:szCs w:val="26"/>
        </w:rPr>
        <w:t>á</w:t>
      </w:r>
      <w:r w:rsidRPr="008B3549">
        <w:rPr>
          <w:rFonts w:ascii="Bookman Old Style" w:hAnsi="Bookman Old Style"/>
          <w:sz w:val="26"/>
          <w:szCs w:val="26"/>
        </w:rPr>
        <w:t xml:space="preserve"> perto de Tiro, na Fen</w:t>
      </w:r>
      <w:r w:rsidRPr="008B3549">
        <w:rPr>
          <w:rFonts w:ascii="Bookman Old Style" w:hAnsi="Bookman Old Style" w:cs="Times New Roman"/>
          <w:sz w:val="26"/>
          <w:szCs w:val="26"/>
        </w:rPr>
        <w:t>í</w:t>
      </w:r>
      <w:r w:rsidRPr="008B3549">
        <w:rPr>
          <w:rFonts w:ascii="Bookman Old Style" w:hAnsi="Bookman Old Style"/>
          <w:sz w:val="26"/>
          <w:szCs w:val="26"/>
        </w:rPr>
        <w:t>cia, come</w:t>
      </w:r>
      <w:r w:rsidRPr="008B3549">
        <w:rPr>
          <w:rFonts w:ascii="Bookman Old Style" w:hAnsi="Bookman Old Style" w:cs="Times New Roman"/>
          <w:sz w:val="26"/>
          <w:szCs w:val="26"/>
        </w:rPr>
        <w:t>ç</w:t>
      </w:r>
      <w:r w:rsidRPr="008B3549">
        <w:rPr>
          <w:rFonts w:ascii="Bookman Old Style" w:hAnsi="Bookman Old Style"/>
          <w:sz w:val="26"/>
          <w:szCs w:val="26"/>
        </w:rPr>
        <w:t>ou a desconfiar e imaginou ent</w:t>
      </w:r>
      <w:r w:rsidRPr="008B3549">
        <w:rPr>
          <w:rFonts w:ascii="Bookman Old Style" w:hAnsi="Bookman Old Style" w:cs="Times New Roman"/>
          <w:sz w:val="26"/>
          <w:szCs w:val="26"/>
        </w:rPr>
        <w:t>ã</w:t>
      </w:r>
      <w:r w:rsidRPr="008B3549">
        <w:rPr>
          <w:rFonts w:ascii="Bookman Old Style" w:hAnsi="Bookman Old Style"/>
          <w:sz w:val="26"/>
          <w:szCs w:val="26"/>
        </w:rPr>
        <w:t>o uma empresa de vulto: levar de Tiro para a jud</w:t>
      </w:r>
      <w:r w:rsidRPr="008B3549">
        <w:rPr>
          <w:rFonts w:ascii="Bookman Old Style" w:hAnsi="Bookman Old Style" w:cs="Times New Roman"/>
          <w:sz w:val="26"/>
          <w:szCs w:val="26"/>
        </w:rPr>
        <w:t>é</w:t>
      </w:r>
      <w:r w:rsidRPr="008B3549">
        <w:rPr>
          <w:rFonts w:ascii="Bookman Old Style" w:hAnsi="Bookman Old Style"/>
          <w:sz w:val="26"/>
          <w:szCs w:val="26"/>
        </w:rPr>
        <w:t>ia o seu filho que l</w:t>
      </w:r>
      <w:r w:rsidRPr="008B3549">
        <w:rPr>
          <w:rFonts w:ascii="Bookman Old Style" w:hAnsi="Bookman Old Style" w:cs="Times New Roman"/>
          <w:sz w:val="26"/>
          <w:szCs w:val="26"/>
        </w:rPr>
        <w:t>á</w:t>
      </w:r>
      <w:r w:rsidRPr="008B3549">
        <w:rPr>
          <w:rFonts w:ascii="Bookman Old Style" w:hAnsi="Bookman Old Style"/>
          <w:sz w:val="26"/>
          <w:szCs w:val="26"/>
        </w:rPr>
        <w:t xml:space="preserve"> estava como ref</w:t>
      </w:r>
      <w:r w:rsidRPr="008B3549">
        <w:rPr>
          <w:rFonts w:ascii="Bookman Old Style" w:hAnsi="Bookman Old Style" w:cs="Times New Roman"/>
          <w:sz w:val="26"/>
          <w:szCs w:val="26"/>
        </w:rPr>
        <w:t>é</w:t>
      </w:r>
      <w:r w:rsidRPr="008B3549">
        <w:rPr>
          <w:rFonts w:ascii="Bookman Old Style" w:hAnsi="Bookman Old Style"/>
          <w:sz w:val="26"/>
          <w:szCs w:val="26"/>
        </w:rPr>
        <w:t>m, incitar o povo a se revoltar e usurpar o gover</w:t>
      </w:r>
      <w:r w:rsidRPr="008B3549">
        <w:rPr>
          <w:rFonts w:ascii="Bookman Old Style" w:hAnsi="Bookman Old Style"/>
          <w:sz w:val="26"/>
          <w:szCs w:val="26"/>
        </w:rPr>
        <w:softHyphen/>
        <w:t>no enquanto C</w:t>
      </w:r>
      <w:r w:rsidRPr="008B3549">
        <w:rPr>
          <w:rFonts w:ascii="Bookman Old Style" w:hAnsi="Bookman Old Style" w:cs="Times New Roman"/>
          <w:sz w:val="26"/>
          <w:szCs w:val="26"/>
        </w:rPr>
        <w:t>á</w:t>
      </w:r>
      <w:r w:rsidRPr="008B3549">
        <w:rPr>
          <w:rFonts w:ascii="Bookman Old Style" w:hAnsi="Bookman Old Style"/>
          <w:sz w:val="26"/>
          <w:szCs w:val="26"/>
        </w:rPr>
        <w:t xml:space="preserve">ssio estava ocupado na guerra contra </w:t>
      </w:r>
      <w:r w:rsidRPr="008B3549">
        <w:rPr>
          <w:rFonts w:ascii="Bookman Old Style" w:hAnsi="Bookman Old Style"/>
          <w:sz w:val="26"/>
          <w:szCs w:val="26"/>
        </w:rPr>
        <w:lastRenderedPageBreak/>
        <w:t>Ant</w:t>
      </w:r>
      <w:r w:rsidRPr="008B3549">
        <w:rPr>
          <w:rFonts w:ascii="Bookman Old Style" w:hAnsi="Bookman Old Style" w:cs="Times New Roman"/>
          <w:sz w:val="26"/>
          <w:szCs w:val="26"/>
        </w:rPr>
        <w:t>ô</w:t>
      </w:r>
      <w:r w:rsidRPr="008B3549">
        <w:rPr>
          <w:rFonts w:ascii="Bookman Old Style" w:hAnsi="Bookman Old Style"/>
          <w:sz w:val="26"/>
          <w:szCs w:val="26"/>
        </w:rPr>
        <w:t>nio.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 projeto t</w:t>
      </w:r>
      <w:r w:rsidRPr="008B3549">
        <w:rPr>
          <w:rFonts w:ascii="Bookman Old Style" w:hAnsi="Bookman Old Style" w:cs="Times New Roman"/>
          <w:sz w:val="26"/>
          <w:szCs w:val="26"/>
        </w:rPr>
        <w:t>ã</w:t>
      </w:r>
      <w:r w:rsidRPr="008B3549">
        <w:rPr>
          <w:rFonts w:ascii="Bookman Old Style" w:hAnsi="Bookman Old Style"/>
          <w:sz w:val="26"/>
          <w:szCs w:val="26"/>
        </w:rPr>
        <w:t>o ousado ter-se-ia realizado se a sorte lhe tivesse sido favo</w:t>
      </w:r>
      <w:r w:rsidRPr="008B3549">
        <w:rPr>
          <w:rFonts w:ascii="Bookman Old Style" w:hAnsi="Bookman Old Style"/>
          <w:sz w:val="26"/>
          <w:szCs w:val="26"/>
        </w:rPr>
        <w:softHyphen/>
        <w:t>r</w:t>
      </w:r>
      <w:r w:rsidRPr="008B3549">
        <w:rPr>
          <w:rFonts w:ascii="Bookman Old Style" w:hAnsi="Bookman Old Style" w:cs="Times New Roman"/>
          <w:sz w:val="26"/>
          <w:szCs w:val="26"/>
        </w:rPr>
        <w:t>á</w:t>
      </w:r>
      <w:r w:rsidRPr="008B3549">
        <w:rPr>
          <w:rFonts w:ascii="Bookman Old Style" w:hAnsi="Bookman Old Style"/>
          <w:sz w:val="26"/>
          <w:szCs w:val="26"/>
        </w:rPr>
        <w:t>vel. Mas como Herodes, que era extremamente h</w:t>
      </w:r>
      <w:r w:rsidRPr="008B3549">
        <w:rPr>
          <w:rFonts w:ascii="Bookman Old Style" w:hAnsi="Bookman Old Style" w:cs="Times New Roman"/>
          <w:sz w:val="26"/>
          <w:szCs w:val="26"/>
        </w:rPr>
        <w:t>á</w:t>
      </w:r>
      <w:r w:rsidRPr="008B3549">
        <w:rPr>
          <w:rFonts w:ascii="Bookman Old Style" w:hAnsi="Bookman Old Style"/>
          <w:sz w:val="26"/>
          <w:szCs w:val="26"/>
        </w:rPr>
        <w:t>bil, suspeitava de que Malico tinha em mente algum projeto importante, enviou um dos seus sob o pretexto de preparar uma ceia para v</w:t>
      </w:r>
      <w:r w:rsidRPr="008B3549">
        <w:rPr>
          <w:rFonts w:ascii="Bookman Old Style" w:hAnsi="Bookman Old Style" w:cs="Times New Roman"/>
          <w:sz w:val="26"/>
          <w:szCs w:val="26"/>
        </w:rPr>
        <w:t>á</w:t>
      </w:r>
      <w:r w:rsidRPr="008B3549">
        <w:rPr>
          <w:rFonts w:ascii="Bookman Old Style" w:hAnsi="Bookman Old Style"/>
          <w:sz w:val="26"/>
          <w:szCs w:val="26"/>
        </w:rPr>
        <w:t xml:space="preserve">rios amigos; na realidade, ele estava indo rogar aos chefes das tropas romanas que comparecessem </w:t>
      </w:r>
      <w:r w:rsidRPr="008B3549">
        <w:rPr>
          <w:rFonts w:ascii="Bookman Old Style" w:hAnsi="Bookman Old Style" w:cs="Times New Roman"/>
          <w:sz w:val="26"/>
          <w:szCs w:val="26"/>
        </w:rPr>
        <w:t>à</w:t>
      </w:r>
      <w:r w:rsidRPr="008B3549">
        <w:rPr>
          <w:rFonts w:ascii="Bookman Old Style" w:hAnsi="Bookman Old Style"/>
          <w:sz w:val="26"/>
          <w:szCs w:val="26"/>
        </w:rPr>
        <w:t xml:space="preserve"> presen</w:t>
      </w:r>
      <w:r w:rsidRPr="008B3549">
        <w:rPr>
          <w:rFonts w:ascii="Bookman Old Style" w:hAnsi="Bookman Old Style" w:cs="Times New Roman"/>
          <w:sz w:val="26"/>
          <w:szCs w:val="26"/>
        </w:rPr>
        <w:t>ç</w:t>
      </w:r>
      <w:r w:rsidRPr="008B3549">
        <w:rPr>
          <w:rFonts w:ascii="Bookman Old Style" w:hAnsi="Bookman Old Style"/>
          <w:sz w:val="26"/>
          <w:szCs w:val="26"/>
        </w:rPr>
        <w:t>a de Malico levando punhais. Eles partiram imediatamente, alcan</w:t>
      </w:r>
      <w:r w:rsidRPr="008B3549">
        <w:rPr>
          <w:rFonts w:ascii="Bookman Old Style" w:hAnsi="Bookman Old Style" w:cs="Times New Roman"/>
          <w:sz w:val="26"/>
          <w:szCs w:val="26"/>
        </w:rPr>
        <w:t>ç</w:t>
      </w:r>
      <w:r w:rsidRPr="008B3549">
        <w:rPr>
          <w:rFonts w:ascii="Bookman Old Style" w:hAnsi="Bookman Old Style"/>
          <w:sz w:val="26"/>
          <w:szCs w:val="26"/>
        </w:rPr>
        <w:t>aram-no perto da cidade, ao longo do mar, e o mataram a golpes de punhal. Ao saber disso, o espanto de Hircano foi t</w:t>
      </w:r>
      <w:r w:rsidRPr="008B3549">
        <w:rPr>
          <w:rFonts w:ascii="Bookman Old Style" w:hAnsi="Bookman Old Style" w:cs="Times New Roman"/>
          <w:sz w:val="26"/>
          <w:szCs w:val="26"/>
        </w:rPr>
        <w:t>ã</w:t>
      </w:r>
      <w:r w:rsidRPr="008B3549">
        <w:rPr>
          <w:rFonts w:ascii="Bookman Old Style" w:hAnsi="Bookman Old Style"/>
          <w:sz w:val="26"/>
          <w:szCs w:val="26"/>
        </w:rPr>
        <w:t>o grande que ele perdeu a fala. Depois, mais cal</w:t>
      </w:r>
      <w:r w:rsidRPr="008B3549">
        <w:rPr>
          <w:rFonts w:ascii="Bookman Old Style" w:hAnsi="Bookman Old Style"/>
          <w:sz w:val="26"/>
          <w:szCs w:val="26"/>
        </w:rPr>
        <w:softHyphen/>
        <w:t>mo, mandou perguntar a Herodes o motivo daquela a</w:t>
      </w:r>
      <w:r w:rsidRPr="008B3549">
        <w:rPr>
          <w:rFonts w:ascii="Bookman Old Style" w:hAnsi="Bookman Old Style" w:cs="Times New Roman"/>
          <w:sz w:val="26"/>
          <w:szCs w:val="26"/>
        </w:rPr>
        <w:t>çã</w:t>
      </w:r>
      <w:r w:rsidRPr="008B3549">
        <w:rPr>
          <w:rFonts w:ascii="Bookman Old Style" w:hAnsi="Bookman Old Style"/>
          <w:sz w:val="26"/>
          <w:szCs w:val="26"/>
        </w:rPr>
        <w:t>o e soube que tudo se fizera por ordem de C</w:t>
      </w:r>
      <w:r w:rsidRPr="008B3549">
        <w:rPr>
          <w:rFonts w:ascii="Bookman Old Style" w:hAnsi="Bookman Old Style" w:cs="Times New Roman"/>
          <w:sz w:val="26"/>
          <w:szCs w:val="26"/>
        </w:rPr>
        <w:t>á</w:t>
      </w:r>
      <w:r w:rsidRPr="008B3549">
        <w:rPr>
          <w:rFonts w:ascii="Bookman Old Style" w:hAnsi="Bookman Old Style"/>
          <w:sz w:val="26"/>
          <w:szCs w:val="26"/>
        </w:rPr>
        <w:t>ssio. Ent</w:t>
      </w:r>
      <w:r w:rsidRPr="008B3549">
        <w:rPr>
          <w:rFonts w:ascii="Bookman Old Style" w:hAnsi="Bookman Old Style" w:cs="Times New Roman"/>
          <w:sz w:val="26"/>
          <w:szCs w:val="26"/>
        </w:rPr>
        <w:t>ã</w:t>
      </w:r>
      <w:r w:rsidRPr="008B3549">
        <w:rPr>
          <w:rFonts w:ascii="Bookman Old Style" w:hAnsi="Bookman Old Style"/>
          <w:sz w:val="26"/>
          <w:szCs w:val="26"/>
        </w:rPr>
        <w:t>o louvou-o e disse que Malico era um homem muito mau e inimigo de sua p</w:t>
      </w:r>
      <w:r w:rsidRPr="008B3549">
        <w:rPr>
          <w:rFonts w:ascii="Bookman Old Style" w:hAnsi="Bookman Old Style" w:cs="Times New Roman"/>
          <w:sz w:val="26"/>
          <w:szCs w:val="26"/>
        </w:rPr>
        <w:t>á</w:t>
      </w:r>
      <w:r w:rsidRPr="008B3549">
        <w:rPr>
          <w:rFonts w:ascii="Bookman Old Style" w:hAnsi="Bookman Old Style"/>
          <w:sz w:val="26"/>
          <w:szCs w:val="26"/>
        </w:rPr>
        <w:t>tria. Assim, a morte de Ant</w:t>
      </w:r>
      <w:r w:rsidRPr="008B3549">
        <w:rPr>
          <w:rFonts w:ascii="Bookman Old Style" w:hAnsi="Bookman Old Style" w:cs="Times New Roman"/>
          <w:sz w:val="26"/>
          <w:szCs w:val="26"/>
        </w:rPr>
        <w:t>í</w:t>
      </w:r>
      <w:r w:rsidRPr="008B3549">
        <w:rPr>
          <w:rFonts w:ascii="Bookman Old Style" w:hAnsi="Bookman Old Style"/>
          <w:sz w:val="26"/>
          <w:szCs w:val="26"/>
        </w:rPr>
        <w:t>patro foi por fim vingada.</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602. Depois que C</w:t>
      </w:r>
      <w:r w:rsidRPr="008B3549">
        <w:rPr>
          <w:rFonts w:ascii="Bookman Old Style" w:hAnsi="Bookman Old Style" w:cs="Times New Roman"/>
          <w:sz w:val="26"/>
          <w:szCs w:val="26"/>
        </w:rPr>
        <w:t>á</w:t>
      </w:r>
      <w:r w:rsidRPr="008B3549">
        <w:rPr>
          <w:rFonts w:ascii="Bookman Old Style" w:hAnsi="Bookman Old Style"/>
          <w:sz w:val="26"/>
          <w:szCs w:val="26"/>
        </w:rPr>
        <w:t>ssio partiu da S</w:t>
      </w:r>
      <w:r w:rsidRPr="008B3549">
        <w:rPr>
          <w:rFonts w:ascii="Bookman Old Style" w:hAnsi="Bookman Old Style" w:cs="Times New Roman"/>
          <w:sz w:val="26"/>
          <w:szCs w:val="26"/>
        </w:rPr>
        <w:t>í</w:t>
      </w:r>
      <w:r w:rsidRPr="008B3549">
        <w:rPr>
          <w:rFonts w:ascii="Bookman Old Style" w:hAnsi="Bookman Old Style"/>
          <w:sz w:val="26"/>
          <w:szCs w:val="26"/>
        </w:rPr>
        <w:t>ria, surgiram perturba</w:t>
      </w:r>
      <w:r w:rsidRPr="008B3549">
        <w:rPr>
          <w:rFonts w:ascii="Bookman Old Style" w:hAnsi="Bookman Old Style" w:cs="Times New Roman"/>
          <w:sz w:val="26"/>
          <w:szCs w:val="26"/>
        </w:rPr>
        <w:t>çõ</w:t>
      </w:r>
      <w:r w:rsidRPr="008B3549">
        <w:rPr>
          <w:rFonts w:ascii="Bookman Old Style" w:hAnsi="Bookman Old Style"/>
          <w:sz w:val="26"/>
          <w:szCs w:val="26"/>
        </w:rPr>
        <w:t>es na Jud</w:t>
      </w:r>
      <w:r w:rsidRPr="008B3549">
        <w:rPr>
          <w:rFonts w:ascii="Bookman Old Style" w:hAnsi="Bookman Old Style" w:cs="Times New Roman"/>
          <w:sz w:val="26"/>
          <w:szCs w:val="26"/>
        </w:rPr>
        <w:t>é</w:t>
      </w:r>
      <w:r w:rsidRPr="008B3549">
        <w:rPr>
          <w:rFonts w:ascii="Bookman Old Style" w:hAnsi="Bookman Old Style"/>
          <w:sz w:val="26"/>
          <w:szCs w:val="26"/>
        </w:rPr>
        <w:t>ia. F</w:t>
      </w:r>
      <w:r w:rsidRPr="008B3549">
        <w:rPr>
          <w:rFonts w:ascii="Bookman Old Style" w:hAnsi="Bookman Old Style" w:cs="Times New Roman"/>
          <w:sz w:val="26"/>
          <w:szCs w:val="26"/>
        </w:rPr>
        <w:t>é</w:t>
      </w:r>
      <w:r w:rsidRPr="008B3549">
        <w:rPr>
          <w:rFonts w:ascii="Bookman Old Style" w:hAnsi="Bookman Old Style"/>
          <w:sz w:val="26"/>
          <w:szCs w:val="26"/>
        </w:rPr>
        <w:t>lix, que fora deixado em Jerusal</w:t>
      </w:r>
      <w:r w:rsidRPr="008B3549">
        <w:rPr>
          <w:rFonts w:ascii="Bookman Old Style" w:hAnsi="Bookman Old Style" w:cs="Times New Roman"/>
          <w:sz w:val="26"/>
          <w:szCs w:val="26"/>
        </w:rPr>
        <w:t>é</w:t>
      </w:r>
      <w:r w:rsidRPr="008B3549">
        <w:rPr>
          <w:rFonts w:ascii="Bookman Old Style" w:hAnsi="Bookman Old Style"/>
          <w:sz w:val="26"/>
          <w:szCs w:val="26"/>
        </w:rPr>
        <w:t>m com as tropas romanas, atacou Fazael, e o povo tomou as armas para defend</w:t>
      </w:r>
      <w:r w:rsidRPr="008B3549">
        <w:rPr>
          <w:rFonts w:ascii="Bookman Old Style" w:hAnsi="Bookman Old Style" w:cs="Times New Roman"/>
          <w:sz w:val="26"/>
          <w:szCs w:val="26"/>
        </w:rPr>
        <w:t>ê</w:t>
      </w:r>
      <w:r w:rsidRPr="008B3549">
        <w:rPr>
          <w:rFonts w:ascii="Bookman Old Style" w:hAnsi="Bookman Old Style"/>
          <w:sz w:val="26"/>
          <w:szCs w:val="26"/>
        </w:rPr>
        <w:t>-lo. Herodes avisou F</w:t>
      </w:r>
      <w:r w:rsidRPr="008B3549">
        <w:rPr>
          <w:rFonts w:ascii="Bookman Old Style" w:hAnsi="Bookman Old Style" w:cs="Times New Roman"/>
          <w:sz w:val="26"/>
          <w:szCs w:val="26"/>
        </w:rPr>
        <w:t>á</w:t>
      </w:r>
      <w:r w:rsidRPr="008B3549">
        <w:rPr>
          <w:rFonts w:ascii="Bookman Old Style" w:hAnsi="Bookman Old Style"/>
          <w:sz w:val="26"/>
          <w:szCs w:val="26"/>
        </w:rPr>
        <w:t>bio, governador de Damasco, sobre isso e, quando se preparava para ir socorr</w:t>
      </w:r>
      <w:r w:rsidRPr="008B3549">
        <w:rPr>
          <w:rFonts w:ascii="Bookman Old Style" w:hAnsi="Bookman Old Style" w:cs="Times New Roman"/>
          <w:sz w:val="26"/>
          <w:szCs w:val="26"/>
        </w:rPr>
        <w:t>ê</w:t>
      </w:r>
      <w:r w:rsidRPr="008B3549">
        <w:rPr>
          <w:rFonts w:ascii="Bookman Old Style" w:hAnsi="Bookman Old Style"/>
          <w:sz w:val="26"/>
          <w:szCs w:val="26"/>
        </w:rPr>
        <w:t>-lo, uma doen</w:t>
      </w:r>
      <w:r w:rsidRPr="008B3549">
        <w:rPr>
          <w:rFonts w:ascii="Bookman Old Style" w:hAnsi="Bookman Old Style" w:cs="Times New Roman"/>
          <w:sz w:val="26"/>
          <w:szCs w:val="26"/>
        </w:rPr>
        <w:t>ç</w:t>
      </w:r>
      <w:r w:rsidRPr="008B3549">
        <w:rPr>
          <w:rFonts w:ascii="Bookman Old Style" w:hAnsi="Bookman Old Style"/>
          <w:sz w:val="26"/>
          <w:szCs w:val="26"/>
        </w:rPr>
        <w:t>a o reteve. Fazael, por</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teve necessidade desse aux</w:t>
      </w:r>
      <w:r w:rsidRPr="008B3549">
        <w:rPr>
          <w:rFonts w:ascii="Bookman Old Style" w:hAnsi="Bookman Old Style" w:cs="Times New Roman"/>
          <w:sz w:val="26"/>
          <w:szCs w:val="26"/>
        </w:rPr>
        <w:t>í</w:t>
      </w:r>
      <w:r w:rsidRPr="008B3549">
        <w:rPr>
          <w:rFonts w:ascii="Bookman Old Style" w:hAnsi="Bookman Old Style"/>
          <w:sz w:val="26"/>
          <w:szCs w:val="26"/>
        </w:rPr>
        <w:t>lio, pois obrigou F</w:t>
      </w:r>
      <w:r w:rsidRPr="008B3549">
        <w:rPr>
          <w:rFonts w:ascii="Bookman Old Style" w:hAnsi="Bookman Old Style" w:cs="Times New Roman"/>
          <w:sz w:val="26"/>
          <w:szCs w:val="26"/>
        </w:rPr>
        <w:t>é</w:t>
      </w:r>
      <w:r w:rsidRPr="008B3549">
        <w:rPr>
          <w:rFonts w:ascii="Bookman Old Style" w:hAnsi="Bookman Old Style"/>
          <w:sz w:val="26"/>
          <w:szCs w:val="26"/>
        </w:rPr>
        <w:t>lix a se retirar a uma torre, de onde s</w:t>
      </w:r>
      <w:r w:rsidRPr="008B3549">
        <w:rPr>
          <w:rFonts w:ascii="Bookman Old Style" w:hAnsi="Bookman Old Style" w:cs="Times New Roman"/>
          <w:sz w:val="26"/>
          <w:szCs w:val="26"/>
        </w:rPr>
        <w:t>ó</w:t>
      </w:r>
      <w:r w:rsidRPr="008B3549">
        <w:rPr>
          <w:rFonts w:ascii="Bookman Old Style" w:hAnsi="Bookman Old Style"/>
          <w:sz w:val="26"/>
          <w:szCs w:val="26"/>
        </w:rPr>
        <w:t xml:space="preserve"> lhe permitiu sair por capitula</w:t>
      </w:r>
      <w:r w:rsidRPr="008B3549">
        <w:rPr>
          <w:rFonts w:ascii="Bookman Old Style" w:hAnsi="Bookman Old Style" w:cs="Times New Roman"/>
          <w:sz w:val="26"/>
          <w:szCs w:val="26"/>
        </w:rPr>
        <w:t>çã</w:t>
      </w:r>
      <w:r w:rsidRPr="008B3549">
        <w:rPr>
          <w:rFonts w:ascii="Bookman Old Style" w:hAnsi="Bookman Old Style"/>
          <w:sz w:val="26"/>
          <w:szCs w:val="26"/>
        </w:rPr>
        <w:t>o. Em seguida, fez graves censuras a Hircano, por favorecer os seus inimigos depois de lhe haver prestado tantos servi</w:t>
      </w:r>
      <w:r w:rsidRPr="008B3549">
        <w:rPr>
          <w:rFonts w:ascii="Bookman Old Style" w:hAnsi="Bookman Old Style" w:cs="Times New Roman"/>
          <w:sz w:val="26"/>
          <w:szCs w:val="26"/>
        </w:rPr>
        <w:t>ç</w:t>
      </w:r>
      <w:r w:rsidRPr="008B3549">
        <w:rPr>
          <w:rFonts w:ascii="Bookman Old Style" w:hAnsi="Bookman Old Style"/>
          <w:sz w:val="26"/>
          <w:szCs w:val="26"/>
        </w:rPr>
        <w:t>os. Isso porque o irm</w:t>
      </w:r>
      <w:r w:rsidRPr="008B3549">
        <w:rPr>
          <w:rFonts w:ascii="Bookman Old Style" w:hAnsi="Bookman Old Style" w:cs="Times New Roman"/>
          <w:sz w:val="26"/>
          <w:szCs w:val="26"/>
        </w:rPr>
        <w:t>ã</w:t>
      </w:r>
      <w:r w:rsidRPr="008B3549">
        <w:rPr>
          <w:rFonts w:ascii="Bookman Old Style" w:hAnsi="Bookman Old Style"/>
          <w:sz w:val="26"/>
          <w:szCs w:val="26"/>
        </w:rPr>
        <w:t>o de Malico se havia apoderado de v</w:t>
      </w:r>
      <w:r w:rsidRPr="008B3549">
        <w:rPr>
          <w:rFonts w:ascii="Bookman Old Style" w:hAnsi="Bookman Old Style" w:cs="Times New Roman"/>
          <w:sz w:val="26"/>
          <w:szCs w:val="26"/>
        </w:rPr>
        <w:t>á</w:t>
      </w:r>
      <w:r w:rsidRPr="008B3549">
        <w:rPr>
          <w:rFonts w:ascii="Bookman Old Style" w:hAnsi="Bookman Old Style"/>
          <w:sz w:val="26"/>
          <w:szCs w:val="26"/>
        </w:rPr>
        <w:t>rias pra</w:t>
      </w:r>
      <w:r w:rsidRPr="008B3549">
        <w:rPr>
          <w:rFonts w:ascii="Bookman Old Style" w:hAnsi="Bookman Old Style" w:cs="Times New Roman"/>
          <w:sz w:val="26"/>
          <w:szCs w:val="26"/>
        </w:rPr>
        <w:t>ç</w:t>
      </w:r>
      <w:r w:rsidRPr="008B3549">
        <w:rPr>
          <w:rFonts w:ascii="Bookman Old Style" w:hAnsi="Bookman Old Style"/>
          <w:sz w:val="26"/>
          <w:szCs w:val="26"/>
        </w:rPr>
        <w:t>as, den</w:t>
      </w:r>
      <w:r w:rsidRPr="008B3549">
        <w:rPr>
          <w:rFonts w:ascii="Bookman Old Style" w:hAnsi="Bookman Old Style"/>
          <w:sz w:val="26"/>
          <w:szCs w:val="26"/>
        </w:rPr>
        <w:softHyphen/>
        <w:t xml:space="preserve">tre outras, Massada,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um castelo muito forte. Herodes, quando sarou, reto</w:t>
      </w:r>
      <w:r w:rsidRPr="008B3549">
        <w:rPr>
          <w:rFonts w:ascii="Bookman Old Style" w:hAnsi="Bookman Old Style"/>
          <w:sz w:val="26"/>
          <w:szCs w:val="26"/>
        </w:rPr>
        <w:softHyphen/>
        <w:t>mou todas as pra</w:t>
      </w:r>
      <w:r w:rsidRPr="008B3549">
        <w:rPr>
          <w:rFonts w:ascii="Bookman Old Style" w:hAnsi="Bookman Old Style" w:cs="Times New Roman"/>
          <w:sz w:val="26"/>
          <w:szCs w:val="26"/>
        </w:rPr>
        <w:t>ç</w:t>
      </w:r>
      <w:r w:rsidRPr="008B3549">
        <w:rPr>
          <w:rFonts w:ascii="Bookman Old Style" w:hAnsi="Bookman Old Style"/>
          <w:sz w:val="26"/>
          <w:szCs w:val="26"/>
        </w:rPr>
        <w:t>as e deixou-o partir, depois de terem feito um acordo.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pStyle w:val="DIMAS"/>
      </w:pPr>
      <w:r w:rsidRPr="008B3549">
        <w:t>Capítulo 2</w:t>
      </w:r>
      <w:r>
        <w:t>1</w:t>
      </w:r>
    </w:p>
    <w:p w:rsidR="00A62DFE" w:rsidRPr="008B3549" w:rsidRDefault="00A62DFE" w:rsidP="00A62DFE">
      <w:pPr>
        <w:pStyle w:val="DIMAS"/>
      </w:pPr>
      <w:r w:rsidRPr="008B3549">
        <w:rPr>
          <w:i/>
          <w:iCs/>
        </w:rPr>
        <w:t>Antígono, filho de Aristóbulo, reúne um exército. Herodes derrota-o</w:t>
      </w:r>
    </w:p>
    <w:p w:rsidR="00A62DFE" w:rsidRPr="008B3549" w:rsidRDefault="00A62DFE" w:rsidP="00A62DFE">
      <w:pPr>
        <w:pStyle w:val="DIMAS"/>
      </w:pPr>
      <w:r w:rsidRPr="008B3549">
        <w:rPr>
          <w:i/>
          <w:iCs/>
        </w:rPr>
        <w:t>e volta triunfante a Jerusalém. Hircano promete dar-lhe em</w:t>
      </w:r>
    </w:p>
    <w:p w:rsidR="00A62DFE" w:rsidRPr="008B3549" w:rsidRDefault="00A62DFE" w:rsidP="00A62DFE">
      <w:pPr>
        <w:pStyle w:val="DIMAS"/>
      </w:pPr>
      <w:r w:rsidRPr="008B3549">
        <w:rPr>
          <w:i/>
          <w:iCs/>
        </w:rPr>
        <w:t>casamento Mariana, sua neta, filha de Alexandre,</w:t>
      </w:r>
    </w:p>
    <w:p w:rsidR="00A62DFE" w:rsidRDefault="00A62DFE" w:rsidP="00A62DFE">
      <w:pPr>
        <w:pStyle w:val="DIMAS"/>
        <w:rPr>
          <w:i/>
          <w:iCs/>
        </w:rPr>
      </w:pPr>
      <w:r w:rsidRPr="008B3549">
        <w:rPr>
          <w:i/>
          <w:iCs/>
        </w:rPr>
        <w:t>filho de Aristóbulo</w:t>
      </w:r>
      <w:r>
        <w:rPr>
          <w:i/>
          <w:iCs/>
        </w:rPr>
        <w:t>.</w:t>
      </w:r>
    </w:p>
    <w:p w:rsidR="00A62DFE" w:rsidRPr="008B3549" w:rsidRDefault="00A62DFE" w:rsidP="00A62DFE">
      <w:pPr>
        <w:pStyle w:val="DIMAS"/>
      </w:pP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603.  Ant</w:t>
      </w:r>
      <w:r w:rsidRPr="008B3549">
        <w:rPr>
          <w:rFonts w:ascii="Bookman Old Style" w:hAnsi="Bookman Old Style" w:cs="Times New Roman"/>
          <w:sz w:val="26"/>
          <w:szCs w:val="26"/>
        </w:rPr>
        <w:t>í</w:t>
      </w:r>
      <w:r w:rsidRPr="008B3549">
        <w:rPr>
          <w:rFonts w:ascii="Bookman Old Style" w:hAnsi="Bookman Old Style"/>
          <w:sz w:val="26"/>
          <w:szCs w:val="26"/>
        </w:rPr>
        <w:t>gono, filho de Arist</w:t>
      </w:r>
      <w:r w:rsidRPr="008B3549">
        <w:rPr>
          <w:rFonts w:ascii="Bookman Old Style" w:hAnsi="Bookman Old Style" w:cs="Times New Roman"/>
          <w:sz w:val="26"/>
          <w:szCs w:val="26"/>
        </w:rPr>
        <w:t>ó</w:t>
      </w:r>
      <w:r w:rsidRPr="008B3549">
        <w:rPr>
          <w:rFonts w:ascii="Bookman Old Style" w:hAnsi="Bookman Old Style"/>
          <w:sz w:val="26"/>
          <w:szCs w:val="26"/>
        </w:rPr>
        <w:t>bulo, conquistou F</w:t>
      </w:r>
      <w:r w:rsidRPr="008B3549">
        <w:rPr>
          <w:rFonts w:ascii="Bookman Old Style" w:hAnsi="Bookman Old Style" w:cs="Times New Roman"/>
          <w:sz w:val="26"/>
          <w:szCs w:val="26"/>
        </w:rPr>
        <w:t>á</w:t>
      </w:r>
      <w:r w:rsidRPr="008B3549">
        <w:rPr>
          <w:rFonts w:ascii="Bookman Old Style" w:hAnsi="Bookman Old Style"/>
          <w:sz w:val="26"/>
          <w:szCs w:val="26"/>
        </w:rPr>
        <w:t>bio por dinheiro e reuniu um ex</w:t>
      </w:r>
      <w:r w:rsidRPr="008B3549">
        <w:rPr>
          <w:rFonts w:ascii="Bookman Old Style" w:hAnsi="Bookman Old Style" w:cs="Times New Roman"/>
          <w:sz w:val="26"/>
          <w:szCs w:val="26"/>
        </w:rPr>
        <w:t>é</w:t>
      </w:r>
      <w:r w:rsidRPr="008B3549">
        <w:rPr>
          <w:rFonts w:ascii="Bookman Old Style" w:hAnsi="Bookman Old Style"/>
          <w:sz w:val="26"/>
          <w:szCs w:val="26"/>
        </w:rPr>
        <w:t>rcito. Ptolomeu Meneu adotou-o por causa do parentesco que havia entre eles. Foi tamb</w:t>
      </w:r>
      <w:r w:rsidRPr="008B3549">
        <w:rPr>
          <w:rFonts w:ascii="Bookman Old Style" w:hAnsi="Bookman Old Style" w:cs="Times New Roman"/>
          <w:sz w:val="26"/>
          <w:szCs w:val="26"/>
        </w:rPr>
        <w:t>é</w:t>
      </w:r>
      <w:r w:rsidRPr="008B3549">
        <w:rPr>
          <w:rFonts w:ascii="Bookman Old Style" w:hAnsi="Bookman Old Style"/>
          <w:sz w:val="26"/>
          <w:szCs w:val="26"/>
        </w:rPr>
        <w:t>m ajudado por Mariom, que, tendo sido feito pr</w:t>
      </w:r>
      <w:r w:rsidRPr="008B3549">
        <w:rPr>
          <w:rFonts w:ascii="Bookman Old Style" w:hAnsi="Bookman Old Style" w:cs="Times New Roman"/>
          <w:sz w:val="26"/>
          <w:szCs w:val="26"/>
        </w:rPr>
        <w:t>í</w:t>
      </w:r>
      <w:r w:rsidRPr="008B3549">
        <w:rPr>
          <w:rFonts w:ascii="Bookman Old Style" w:hAnsi="Bookman Old Style"/>
          <w:sz w:val="26"/>
          <w:szCs w:val="26"/>
        </w:rPr>
        <w:t xml:space="preserve">ncipe </w:t>
      </w:r>
      <w:r w:rsidRPr="008B3549">
        <w:rPr>
          <w:rFonts w:ascii="Bookman Old Style" w:hAnsi="Bookman Old Style"/>
          <w:sz w:val="26"/>
          <w:szCs w:val="26"/>
        </w:rPr>
        <w:lastRenderedPageBreak/>
        <w:t>de Tiro por interm</w:t>
      </w:r>
      <w:r w:rsidRPr="008B3549">
        <w:rPr>
          <w:rFonts w:ascii="Bookman Old Style" w:hAnsi="Bookman Old Style" w:cs="Times New Roman"/>
          <w:sz w:val="26"/>
          <w:szCs w:val="26"/>
        </w:rPr>
        <w:t>é</w:t>
      </w:r>
      <w:r w:rsidRPr="008B3549">
        <w:rPr>
          <w:rFonts w:ascii="Bookman Old Style" w:hAnsi="Bookman Old Style"/>
          <w:sz w:val="26"/>
          <w:szCs w:val="26"/>
        </w:rPr>
        <w:t>dio de C</w:t>
      </w:r>
      <w:r w:rsidRPr="008B3549">
        <w:rPr>
          <w:rFonts w:ascii="Bookman Old Style" w:hAnsi="Bookman Old Style" w:cs="Times New Roman"/>
          <w:sz w:val="26"/>
          <w:szCs w:val="26"/>
        </w:rPr>
        <w:t>á</w:t>
      </w:r>
      <w:r w:rsidRPr="008B3549">
        <w:rPr>
          <w:rFonts w:ascii="Bookman Old Style" w:hAnsi="Bookman Old Style"/>
          <w:sz w:val="26"/>
          <w:szCs w:val="26"/>
        </w:rPr>
        <w:t>ssio, governava tiranicamente a S</w:t>
      </w:r>
      <w:r w:rsidRPr="008B3549">
        <w:rPr>
          <w:rFonts w:ascii="Bookman Old Style" w:hAnsi="Bookman Old Style" w:cs="Times New Roman"/>
          <w:sz w:val="26"/>
          <w:szCs w:val="26"/>
        </w:rPr>
        <w:t>í</w:t>
      </w:r>
      <w:r w:rsidRPr="008B3549">
        <w:rPr>
          <w:rFonts w:ascii="Bookman Old Style" w:hAnsi="Bookman Old Style"/>
          <w:sz w:val="26"/>
          <w:szCs w:val="26"/>
        </w:rPr>
        <w:t xml:space="preserve">ria </w:t>
      </w:r>
      <w:r w:rsidRPr="008B3549">
        <w:rPr>
          <w:rFonts w:ascii="Bookman Old Style" w:hAnsi="Bookman Old Style" w:cs="Times New Roman"/>
          <w:sz w:val="26"/>
          <w:szCs w:val="26"/>
        </w:rPr>
        <w:t>—</w:t>
      </w:r>
      <w:r w:rsidRPr="008B3549">
        <w:rPr>
          <w:rFonts w:ascii="Bookman Old Style" w:hAnsi="Bookman Old Style"/>
          <w:sz w:val="26"/>
          <w:szCs w:val="26"/>
        </w:rPr>
        <w:t xml:space="preserve"> ele puse</w:t>
      </w:r>
      <w:r w:rsidRPr="008B3549">
        <w:rPr>
          <w:rFonts w:ascii="Bookman Old Style" w:hAnsi="Bookman Old Style"/>
          <w:sz w:val="26"/>
          <w:szCs w:val="26"/>
        </w:rPr>
        <w:softHyphen/>
        <w:t>ra guarni</w:t>
      </w:r>
      <w:r w:rsidRPr="008B3549">
        <w:rPr>
          <w:rFonts w:ascii="Bookman Old Style" w:hAnsi="Bookman Old Style" w:cs="Times New Roman"/>
          <w:sz w:val="26"/>
          <w:szCs w:val="26"/>
        </w:rPr>
        <w:t>çõ</w:t>
      </w:r>
      <w:r w:rsidRPr="008B3549">
        <w:rPr>
          <w:rFonts w:ascii="Bookman Old Style" w:hAnsi="Bookman Old Style"/>
          <w:sz w:val="26"/>
          <w:szCs w:val="26"/>
        </w:rPr>
        <w:t>es em diversas pra</w:t>
      </w:r>
      <w:r w:rsidRPr="008B3549">
        <w:rPr>
          <w:rFonts w:ascii="Bookman Old Style" w:hAnsi="Bookman Old Style" w:cs="Times New Roman"/>
          <w:sz w:val="26"/>
          <w:szCs w:val="26"/>
        </w:rPr>
        <w:t>ç</w:t>
      </w:r>
      <w:r w:rsidRPr="008B3549">
        <w:rPr>
          <w:rFonts w:ascii="Bookman Old Style" w:hAnsi="Bookman Old Style"/>
          <w:sz w:val="26"/>
          <w:szCs w:val="26"/>
        </w:rPr>
        <w:t>as e ocupara umas tr</w:t>
      </w:r>
      <w:r w:rsidRPr="008B3549">
        <w:rPr>
          <w:rFonts w:ascii="Bookman Old Style" w:hAnsi="Bookman Old Style" w:cs="Times New Roman"/>
          <w:sz w:val="26"/>
          <w:szCs w:val="26"/>
        </w:rPr>
        <w:t>ê</w:t>
      </w:r>
      <w:r w:rsidRPr="008B3549">
        <w:rPr>
          <w:rFonts w:ascii="Bookman Old Style" w:hAnsi="Bookman Old Style"/>
          <w:sz w:val="26"/>
          <w:szCs w:val="26"/>
        </w:rPr>
        <w:t>s delas na Galil</w:t>
      </w:r>
      <w:r w:rsidRPr="008B3549">
        <w:rPr>
          <w:rFonts w:ascii="Bookman Old Style" w:hAnsi="Bookman Old Style" w:cs="Times New Roman"/>
          <w:sz w:val="26"/>
          <w:szCs w:val="26"/>
        </w:rPr>
        <w:t>é</w:t>
      </w:r>
      <w:r w:rsidRPr="008B3549">
        <w:rPr>
          <w:rFonts w:ascii="Bookman Old Style" w:hAnsi="Bookman Old Style"/>
          <w:sz w:val="26"/>
          <w:szCs w:val="26"/>
        </w:rPr>
        <w:t>ia. Herodes retomou-as todas, tratou bem os t</w:t>
      </w:r>
      <w:r w:rsidRPr="008B3549">
        <w:rPr>
          <w:rFonts w:ascii="Bookman Old Style" w:hAnsi="Bookman Old Style" w:cs="Times New Roman"/>
          <w:sz w:val="26"/>
          <w:szCs w:val="26"/>
        </w:rPr>
        <w:t>í</w:t>
      </w:r>
      <w:r w:rsidRPr="008B3549">
        <w:rPr>
          <w:rFonts w:ascii="Bookman Old Style" w:hAnsi="Bookman Old Style"/>
          <w:sz w:val="26"/>
          <w:szCs w:val="26"/>
        </w:rPr>
        <w:t>rios que as ocupavam e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deu presentes a alguns, pela afei</w:t>
      </w:r>
      <w:r w:rsidRPr="008B3549">
        <w:rPr>
          <w:rFonts w:ascii="Bookman Old Style" w:hAnsi="Bookman Old Style" w:cs="Times New Roman"/>
          <w:sz w:val="26"/>
          <w:szCs w:val="26"/>
        </w:rPr>
        <w:t>çã</w:t>
      </w:r>
      <w:r w:rsidRPr="008B3549">
        <w:rPr>
          <w:rFonts w:ascii="Bookman Old Style" w:hAnsi="Bookman Old Style"/>
          <w:sz w:val="26"/>
          <w:szCs w:val="26"/>
        </w:rPr>
        <w:t xml:space="preserve">o que eles tinham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cidade. Marchou de</w:t>
      </w:r>
      <w:r w:rsidRPr="008B3549">
        <w:rPr>
          <w:rFonts w:ascii="Bookman Old Style" w:hAnsi="Bookman Old Style"/>
          <w:sz w:val="26"/>
          <w:szCs w:val="26"/>
        </w:rPr>
        <w:softHyphen/>
        <w:t>pois contra Ant</w:t>
      </w:r>
      <w:r w:rsidRPr="008B3549">
        <w:rPr>
          <w:rFonts w:ascii="Bookman Old Style" w:hAnsi="Bookman Old Style" w:cs="Times New Roman"/>
          <w:sz w:val="26"/>
          <w:szCs w:val="26"/>
        </w:rPr>
        <w:t>í</w:t>
      </w:r>
      <w:r w:rsidRPr="008B3549">
        <w:rPr>
          <w:rFonts w:ascii="Bookman Old Style" w:hAnsi="Bookman Old Style"/>
          <w:sz w:val="26"/>
          <w:szCs w:val="26"/>
        </w:rPr>
        <w:t xml:space="preserve">gono, deu-lhe combate e o venceu, mal tinha ele chegado </w:t>
      </w:r>
      <w:r w:rsidRPr="008B3549">
        <w:rPr>
          <w:rFonts w:ascii="Bookman Old Style" w:hAnsi="Bookman Old Style" w:cs="Times New Roman"/>
          <w:sz w:val="26"/>
          <w:szCs w:val="26"/>
        </w:rPr>
        <w:t xml:space="preserve">à </w:t>
      </w:r>
      <w:r w:rsidRPr="008B3549">
        <w:rPr>
          <w:rFonts w:ascii="Bookman Old Style" w:hAnsi="Bookman Old Style"/>
          <w:sz w:val="26"/>
          <w:szCs w:val="26"/>
        </w:rPr>
        <w:t>fronteira da jud</w:t>
      </w:r>
      <w:r w:rsidRPr="008B3549">
        <w:rPr>
          <w:rFonts w:ascii="Bookman Old Style" w:hAnsi="Bookman Old Style" w:cs="Times New Roman"/>
          <w:sz w:val="26"/>
          <w:szCs w:val="26"/>
        </w:rPr>
        <w:t>é</w:t>
      </w:r>
      <w:r w:rsidRPr="008B3549">
        <w:rPr>
          <w:rFonts w:ascii="Bookman Old Style" w:hAnsi="Bookman Old Style"/>
          <w:sz w:val="26"/>
          <w:szCs w:val="26"/>
        </w:rPr>
        <w:t>ia. Assim, voltou triunfante a Jerusal</w:t>
      </w:r>
      <w:r w:rsidRPr="008B3549">
        <w:rPr>
          <w:rFonts w:ascii="Bookman Old Style" w:hAnsi="Bookman Old Style" w:cs="Times New Roman"/>
          <w:sz w:val="26"/>
          <w:szCs w:val="26"/>
        </w:rPr>
        <w:t>é</w:t>
      </w:r>
      <w:r w:rsidRPr="008B3549">
        <w:rPr>
          <w:rFonts w:ascii="Bookman Old Style" w:hAnsi="Bookman Old Style"/>
          <w:sz w:val="26"/>
          <w:szCs w:val="26"/>
        </w:rPr>
        <w:t>m. O povo ofereceu-lhe coroas, e tamb</w:t>
      </w:r>
      <w:r w:rsidRPr="008B3549">
        <w:rPr>
          <w:rFonts w:ascii="Bookman Old Style" w:hAnsi="Bookman Old Style" w:cs="Times New Roman"/>
          <w:sz w:val="26"/>
          <w:szCs w:val="26"/>
        </w:rPr>
        <w:t>é</w:t>
      </w:r>
      <w:r w:rsidRPr="008B3549">
        <w:rPr>
          <w:rFonts w:ascii="Bookman Old Style" w:hAnsi="Bookman Old Style"/>
          <w:sz w:val="26"/>
          <w:szCs w:val="26"/>
        </w:rPr>
        <w:t>m o pr</w:t>
      </w:r>
      <w:r w:rsidRPr="008B3549">
        <w:rPr>
          <w:rFonts w:ascii="Bookman Old Style" w:hAnsi="Bookman Old Style" w:cs="Times New Roman"/>
          <w:sz w:val="26"/>
          <w:szCs w:val="26"/>
        </w:rPr>
        <w:t>ó</w:t>
      </w:r>
      <w:r w:rsidRPr="008B3549">
        <w:rPr>
          <w:rFonts w:ascii="Bookman Old Style" w:hAnsi="Bookman Old Style"/>
          <w:sz w:val="26"/>
          <w:szCs w:val="26"/>
        </w:rPr>
        <w:t>prio Hircano, pois o considerava ent</w:t>
      </w:r>
      <w:r w:rsidRPr="008B3549">
        <w:rPr>
          <w:rFonts w:ascii="Bookman Old Style" w:hAnsi="Bookman Old Style" w:cs="Times New Roman"/>
          <w:sz w:val="26"/>
          <w:szCs w:val="26"/>
        </w:rPr>
        <w:t>ã</w:t>
      </w:r>
      <w:r w:rsidRPr="008B3549">
        <w:rPr>
          <w:rFonts w:ascii="Bookman Old Style" w:hAnsi="Bookman Old Style"/>
          <w:sz w:val="26"/>
          <w:szCs w:val="26"/>
        </w:rPr>
        <w:t>o como da fam</w:t>
      </w:r>
      <w:r w:rsidRPr="008B3549">
        <w:rPr>
          <w:rFonts w:ascii="Bookman Old Style" w:hAnsi="Bookman Old Style" w:cs="Times New Roman"/>
          <w:sz w:val="26"/>
          <w:szCs w:val="26"/>
        </w:rPr>
        <w:t>í</w:t>
      </w:r>
      <w:r w:rsidRPr="008B3549">
        <w:rPr>
          <w:rFonts w:ascii="Bookman Old Style" w:hAnsi="Bookman Old Style" w:cs="Times New Roman"/>
          <w:sz w:val="26"/>
          <w:szCs w:val="26"/>
        </w:rPr>
        <w:softHyphen/>
      </w:r>
      <w:r w:rsidRPr="008B3549">
        <w:rPr>
          <w:rFonts w:ascii="Bookman Old Style" w:hAnsi="Bookman Old Style"/>
          <w:sz w:val="26"/>
          <w:szCs w:val="26"/>
        </w:rPr>
        <w:t>lia, porque ele iria desposar Mariana, filha de Alexandre, filho de Arist</w:t>
      </w:r>
      <w:r w:rsidRPr="008B3549">
        <w:rPr>
          <w:rFonts w:ascii="Bookman Old Style" w:hAnsi="Bookman Old Style" w:cs="Times New Roman"/>
          <w:sz w:val="26"/>
          <w:szCs w:val="26"/>
        </w:rPr>
        <w:t>ó</w:t>
      </w:r>
      <w:r w:rsidRPr="008B3549">
        <w:rPr>
          <w:rFonts w:ascii="Bookman Old Style" w:hAnsi="Bookman Old Style"/>
          <w:sz w:val="26"/>
          <w:szCs w:val="26"/>
        </w:rPr>
        <w:t>bulo e de Alexandra, filha de Hircano. O casamento realizou-se depois, e Herodes dele teve tr</w:t>
      </w:r>
      <w:r w:rsidRPr="008B3549">
        <w:rPr>
          <w:rFonts w:ascii="Bookman Old Style" w:hAnsi="Bookman Old Style" w:cs="Times New Roman"/>
          <w:sz w:val="26"/>
          <w:szCs w:val="26"/>
        </w:rPr>
        <w:t>ê</w:t>
      </w:r>
      <w:r w:rsidRPr="008B3549">
        <w:rPr>
          <w:rFonts w:ascii="Bookman Old Style" w:hAnsi="Bookman Old Style"/>
          <w:sz w:val="26"/>
          <w:szCs w:val="26"/>
        </w:rPr>
        <w:t>s filhos e duas filhas. Ele havia desposado em primeiras n</w:t>
      </w:r>
      <w:r w:rsidRPr="008B3549">
        <w:rPr>
          <w:rFonts w:ascii="Bookman Old Style" w:hAnsi="Bookman Old Style" w:cs="Times New Roman"/>
          <w:sz w:val="26"/>
          <w:szCs w:val="26"/>
        </w:rPr>
        <w:t>ú</w:t>
      </w:r>
      <w:r w:rsidRPr="008B3549">
        <w:rPr>
          <w:rFonts w:ascii="Bookman Old Style" w:hAnsi="Bookman Old Style"/>
          <w:sz w:val="26"/>
          <w:szCs w:val="26"/>
        </w:rPr>
        <w:t>pcias uma mulher de nome D</w:t>
      </w:r>
      <w:r w:rsidRPr="008B3549">
        <w:rPr>
          <w:rFonts w:ascii="Bookman Old Style" w:hAnsi="Bookman Old Style" w:cs="Times New Roman"/>
          <w:sz w:val="26"/>
          <w:szCs w:val="26"/>
        </w:rPr>
        <w:t>ó</w:t>
      </w:r>
      <w:r w:rsidRPr="008B3549">
        <w:rPr>
          <w:rFonts w:ascii="Bookman Old Style" w:hAnsi="Bookman Old Style"/>
          <w:sz w:val="26"/>
          <w:szCs w:val="26"/>
        </w:rPr>
        <w:t>ris, que era de sua na</w:t>
      </w:r>
      <w:r w:rsidRPr="008B3549">
        <w:rPr>
          <w:rFonts w:ascii="Bookman Old Style" w:hAnsi="Bookman Old Style" w:cs="Times New Roman"/>
          <w:sz w:val="26"/>
          <w:szCs w:val="26"/>
        </w:rPr>
        <w:t>çã</w:t>
      </w:r>
      <w:r w:rsidRPr="008B3549">
        <w:rPr>
          <w:rFonts w:ascii="Bookman Old Style" w:hAnsi="Bookman Old Style"/>
          <w:sz w:val="26"/>
          <w:szCs w:val="26"/>
        </w:rPr>
        <w:t>o, e dela tivera Ant</w:t>
      </w:r>
      <w:r w:rsidRPr="008B3549">
        <w:rPr>
          <w:rFonts w:ascii="Bookman Old Style" w:hAnsi="Bookman Old Style" w:cs="Times New Roman"/>
          <w:sz w:val="26"/>
          <w:szCs w:val="26"/>
        </w:rPr>
        <w:t>í</w:t>
      </w:r>
      <w:r w:rsidRPr="008B3549">
        <w:rPr>
          <w:rFonts w:ascii="Bookman Old Style" w:hAnsi="Bookman Old Style"/>
          <w:sz w:val="26"/>
          <w:szCs w:val="26"/>
        </w:rPr>
        <w:t>patro, seu filho mais velho.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pStyle w:val="DIMAS"/>
      </w:pPr>
      <w:r w:rsidRPr="008B3549">
        <w:t>Capítulo 22</w:t>
      </w:r>
    </w:p>
    <w:p w:rsidR="00A62DFE" w:rsidRPr="008B3549" w:rsidRDefault="00A62DFE" w:rsidP="00A62DFE">
      <w:pPr>
        <w:pStyle w:val="DIMAS"/>
      </w:pPr>
      <w:r w:rsidRPr="008B3549">
        <w:rPr>
          <w:i/>
          <w:iCs/>
        </w:rPr>
        <w:t>Depois da derrota de Cássio, perto de Filipos, Antônio vem à Ásia.</w:t>
      </w:r>
    </w:p>
    <w:p w:rsidR="00A62DFE" w:rsidRPr="008B3549" w:rsidRDefault="00A62DFE" w:rsidP="00A62DFE">
      <w:pPr>
        <w:pStyle w:val="DIMAS"/>
      </w:pPr>
      <w:r w:rsidRPr="008B3549">
        <w:rPr>
          <w:i/>
          <w:iCs/>
        </w:rPr>
        <w:t>Herodes ganha a sua amizade por meio de grandes presentes.</w:t>
      </w:r>
    </w:p>
    <w:p w:rsidR="00A62DFE" w:rsidRPr="008B3549" w:rsidRDefault="00A62DFE" w:rsidP="00A62DFE">
      <w:pPr>
        <w:pStyle w:val="DIMAS"/>
      </w:pPr>
      <w:r w:rsidRPr="008B3549">
        <w:rPr>
          <w:i/>
          <w:iCs/>
        </w:rPr>
        <w:t>Determinações feitas por Antônio em favor de Hircano e da</w:t>
      </w:r>
    </w:p>
    <w:p w:rsidR="00A62DFE" w:rsidRDefault="00A62DFE" w:rsidP="00A62DFE">
      <w:pPr>
        <w:pStyle w:val="DIMAS"/>
        <w:rPr>
          <w:i/>
          <w:iCs/>
        </w:rPr>
      </w:pPr>
      <w:r w:rsidRPr="008B3549">
        <w:rPr>
          <w:i/>
          <w:iCs/>
        </w:rPr>
        <w:t>nação judaica.</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604.  C</w:t>
      </w:r>
      <w:r w:rsidRPr="008B3549">
        <w:rPr>
          <w:rFonts w:ascii="Bookman Old Style" w:hAnsi="Bookman Old Style" w:cs="Times New Roman"/>
          <w:sz w:val="26"/>
          <w:szCs w:val="26"/>
        </w:rPr>
        <w:t>á</w:t>
      </w:r>
      <w:r w:rsidRPr="008B3549">
        <w:rPr>
          <w:rFonts w:ascii="Bookman Old Style" w:hAnsi="Bookman Old Style"/>
          <w:sz w:val="26"/>
          <w:szCs w:val="26"/>
        </w:rPr>
        <w:t>ssio foi vencido em Filipos por Ant</w:t>
      </w:r>
      <w:r w:rsidRPr="008B3549">
        <w:rPr>
          <w:rFonts w:ascii="Bookman Old Style" w:hAnsi="Bookman Old Style" w:cs="Times New Roman"/>
          <w:sz w:val="26"/>
          <w:szCs w:val="26"/>
        </w:rPr>
        <w:t>ô</w:t>
      </w:r>
      <w:r w:rsidRPr="008B3549">
        <w:rPr>
          <w:rFonts w:ascii="Bookman Old Style" w:hAnsi="Bookman Old Style"/>
          <w:sz w:val="26"/>
          <w:szCs w:val="26"/>
        </w:rPr>
        <w:t xml:space="preserve">nio e por Augusto. Este </w:t>
      </w:r>
      <w:r w:rsidRPr="008B3549">
        <w:rPr>
          <w:rFonts w:ascii="Bookman Old Style" w:hAnsi="Bookman Old Style" w:cs="Times New Roman"/>
          <w:sz w:val="26"/>
          <w:szCs w:val="26"/>
        </w:rPr>
        <w:t>ú</w:t>
      </w:r>
      <w:r w:rsidRPr="008B3549">
        <w:rPr>
          <w:rFonts w:ascii="Bookman Old Style" w:hAnsi="Bookman Old Style"/>
          <w:sz w:val="26"/>
          <w:szCs w:val="26"/>
        </w:rPr>
        <w:t>ltimo passou para as C</w:t>
      </w:r>
      <w:r w:rsidRPr="008B3549">
        <w:rPr>
          <w:rFonts w:ascii="Bookman Old Style" w:hAnsi="Bookman Old Style" w:cs="Times New Roman"/>
          <w:sz w:val="26"/>
          <w:szCs w:val="26"/>
        </w:rPr>
        <w:t>á</w:t>
      </w:r>
      <w:r w:rsidRPr="008B3549">
        <w:rPr>
          <w:rFonts w:ascii="Bookman Old Style" w:hAnsi="Bookman Old Style"/>
          <w:sz w:val="26"/>
          <w:szCs w:val="26"/>
        </w:rPr>
        <w:t>lias, e Ant</w:t>
      </w:r>
      <w:r w:rsidRPr="008B3549">
        <w:rPr>
          <w:rFonts w:ascii="Bookman Old Style" w:hAnsi="Bookman Old Style" w:cs="Times New Roman"/>
          <w:sz w:val="26"/>
          <w:szCs w:val="26"/>
        </w:rPr>
        <w:t>ô</w:t>
      </w:r>
      <w:r w:rsidRPr="008B3549">
        <w:rPr>
          <w:rFonts w:ascii="Bookman Old Style" w:hAnsi="Bookman Old Style"/>
          <w:sz w:val="26"/>
          <w:szCs w:val="26"/>
        </w:rPr>
        <w:t xml:space="preserve">nio veio para a </w:t>
      </w:r>
      <w:r w:rsidRPr="008B3549">
        <w:rPr>
          <w:rFonts w:ascii="Bookman Old Style" w:hAnsi="Bookman Old Style" w:cs="Times New Roman"/>
          <w:sz w:val="26"/>
          <w:szCs w:val="26"/>
        </w:rPr>
        <w:t>Á</w:t>
      </w:r>
      <w:r w:rsidRPr="008B3549">
        <w:rPr>
          <w:rFonts w:ascii="Bookman Old Style" w:hAnsi="Bookman Old Style"/>
          <w:sz w:val="26"/>
          <w:szCs w:val="26"/>
        </w:rPr>
        <w:t>sia. Quando chegou a Bit</w:t>
      </w:r>
      <w:r w:rsidRPr="008B3549">
        <w:rPr>
          <w:rFonts w:ascii="Bookman Old Style" w:hAnsi="Bookman Old Style" w:cs="Times New Roman"/>
          <w:sz w:val="26"/>
          <w:szCs w:val="26"/>
        </w:rPr>
        <w:t>í</w:t>
      </w:r>
      <w:r w:rsidRPr="008B3549">
        <w:rPr>
          <w:rFonts w:ascii="Bookman Old Style" w:hAnsi="Bookman Old Style"/>
          <w:sz w:val="26"/>
          <w:szCs w:val="26"/>
        </w:rPr>
        <w:t>nia, embaixadores de diversas na</w:t>
      </w:r>
      <w:r w:rsidRPr="008B3549">
        <w:rPr>
          <w:rFonts w:ascii="Bookman Old Style" w:hAnsi="Bookman Old Style" w:cs="Times New Roman"/>
          <w:sz w:val="26"/>
          <w:szCs w:val="26"/>
        </w:rPr>
        <w:t>çõ</w:t>
      </w:r>
      <w:r w:rsidRPr="008B3549">
        <w:rPr>
          <w:rFonts w:ascii="Bookman Old Style" w:hAnsi="Bookman Old Style"/>
          <w:sz w:val="26"/>
          <w:szCs w:val="26"/>
        </w:rPr>
        <w:t>es foram procur</w:t>
      </w:r>
      <w:r w:rsidRPr="008B3549">
        <w:rPr>
          <w:rFonts w:ascii="Bookman Old Style" w:hAnsi="Bookman Old Style" w:cs="Times New Roman"/>
          <w:sz w:val="26"/>
          <w:szCs w:val="26"/>
        </w:rPr>
        <w:t>á</w:t>
      </w:r>
      <w:r w:rsidRPr="008B3549">
        <w:rPr>
          <w:rFonts w:ascii="Bookman Old Style" w:hAnsi="Bookman Old Style"/>
          <w:sz w:val="26"/>
          <w:szCs w:val="26"/>
        </w:rPr>
        <w:t>-lo, e alguns dos mais influen</w:t>
      </w:r>
      <w:r w:rsidRPr="008B3549">
        <w:rPr>
          <w:rFonts w:ascii="Bookman Old Style" w:hAnsi="Bookman Old Style"/>
          <w:sz w:val="26"/>
          <w:szCs w:val="26"/>
        </w:rPr>
        <w:softHyphen/>
        <w:t>tes judeus acusaram Fazael e Herodes, dizendo que Hircano era rei apenas na apar</w:t>
      </w:r>
      <w:r w:rsidRPr="008B3549">
        <w:rPr>
          <w:rFonts w:ascii="Bookman Old Style" w:hAnsi="Bookman Old Style" w:cs="Times New Roman"/>
          <w:sz w:val="26"/>
          <w:szCs w:val="26"/>
        </w:rPr>
        <w:t>ê</w:t>
      </w:r>
      <w:r w:rsidRPr="008B3549">
        <w:rPr>
          <w:rFonts w:ascii="Bookman Old Style" w:hAnsi="Bookman Old Style"/>
          <w:sz w:val="26"/>
          <w:szCs w:val="26"/>
        </w:rPr>
        <w:t xml:space="preserve">ncia e que eles </w:t>
      </w:r>
      <w:r w:rsidRPr="008B3549">
        <w:rPr>
          <w:rFonts w:ascii="Bookman Old Style" w:hAnsi="Bookman Old Style" w:cs="Times New Roman"/>
          <w:sz w:val="26"/>
          <w:szCs w:val="26"/>
        </w:rPr>
        <w:t>é</w:t>
      </w:r>
      <w:r w:rsidRPr="008B3549">
        <w:rPr>
          <w:rFonts w:ascii="Bookman Old Style" w:hAnsi="Bookman Old Style"/>
          <w:sz w:val="26"/>
          <w:szCs w:val="26"/>
        </w:rPr>
        <w:t xml:space="preserve"> que reinavam de verdade. Herodes veio justificar-se e por uma grande soma de dinheiro conseguiu ganhar Ant</w:t>
      </w:r>
      <w:r w:rsidRPr="008B3549">
        <w:rPr>
          <w:rFonts w:ascii="Bookman Old Style" w:hAnsi="Bookman Old Style" w:cs="Times New Roman"/>
          <w:sz w:val="26"/>
          <w:szCs w:val="26"/>
        </w:rPr>
        <w:t>ô</w:t>
      </w:r>
      <w:r w:rsidRPr="008B3549">
        <w:rPr>
          <w:rFonts w:ascii="Bookman Old Style" w:hAnsi="Bookman Old Style"/>
          <w:sz w:val="26"/>
          <w:szCs w:val="26"/>
        </w:rPr>
        <w:t>nio, de tal modo que este, n</w:t>
      </w:r>
      <w:r w:rsidRPr="008B3549">
        <w:rPr>
          <w:rFonts w:ascii="Bookman Old Style" w:hAnsi="Bookman Old Style" w:cs="Times New Roman"/>
          <w:sz w:val="26"/>
          <w:szCs w:val="26"/>
        </w:rPr>
        <w:t>ã</w:t>
      </w:r>
      <w:r w:rsidRPr="008B3549">
        <w:rPr>
          <w:rFonts w:ascii="Bookman Old Style" w:hAnsi="Bookman Old Style"/>
          <w:sz w:val="26"/>
          <w:szCs w:val="26"/>
        </w:rPr>
        <w:t>o se contentando em trat</w:t>
      </w:r>
      <w:r w:rsidRPr="008B3549">
        <w:rPr>
          <w:rFonts w:ascii="Bookman Old Style" w:hAnsi="Bookman Old Style" w:cs="Times New Roman"/>
          <w:sz w:val="26"/>
          <w:szCs w:val="26"/>
        </w:rPr>
        <w:t>á</w:t>
      </w:r>
      <w:r w:rsidRPr="008B3549">
        <w:rPr>
          <w:rFonts w:ascii="Bookman Old Style" w:hAnsi="Bookman Old Style"/>
          <w:sz w:val="26"/>
          <w:szCs w:val="26"/>
        </w:rPr>
        <w:t>-lo com muita distin</w:t>
      </w:r>
      <w:r w:rsidRPr="008B3549">
        <w:rPr>
          <w:rFonts w:ascii="Bookman Old Style" w:hAnsi="Bookman Old Style" w:cs="Times New Roman"/>
          <w:sz w:val="26"/>
          <w:szCs w:val="26"/>
        </w:rPr>
        <w:t>çã</w:t>
      </w:r>
      <w:r w:rsidRPr="008B3549">
        <w:rPr>
          <w:rFonts w:ascii="Bookman Old Style" w:hAnsi="Bookman Old Style"/>
          <w:sz w:val="26"/>
          <w:szCs w:val="26"/>
        </w:rPr>
        <w:t>o, nem mesmo quis ouvir os seus acusadores.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Ant</w:t>
      </w:r>
      <w:r w:rsidRPr="008B3549">
        <w:rPr>
          <w:rFonts w:ascii="Bookman Old Style" w:hAnsi="Bookman Old Style" w:cs="Times New Roman"/>
          <w:sz w:val="26"/>
          <w:szCs w:val="26"/>
        </w:rPr>
        <w:t>ô</w:t>
      </w:r>
      <w:r w:rsidRPr="008B3549">
        <w:rPr>
          <w:rFonts w:ascii="Bookman Old Style" w:hAnsi="Bookman Old Style"/>
          <w:sz w:val="26"/>
          <w:szCs w:val="26"/>
        </w:rPr>
        <w:t xml:space="preserve">nio estava em </w:t>
      </w:r>
      <w:r w:rsidRPr="008B3549">
        <w:rPr>
          <w:rFonts w:ascii="Bookman Old Style" w:hAnsi="Bookman Old Style" w:cs="Times New Roman"/>
          <w:sz w:val="26"/>
          <w:szCs w:val="26"/>
        </w:rPr>
        <w:t>É</w:t>
      </w:r>
      <w:r w:rsidRPr="008B3549">
        <w:rPr>
          <w:rFonts w:ascii="Bookman Old Style" w:hAnsi="Bookman Old Style"/>
          <w:sz w:val="26"/>
          <w:szCs w:val="26"/>
        </w:rPr>
        <w:t>feso, Hircano, sumo sacerdote, e o povo judeu enviaram-lhe embaixadores, que levaram para ele uma coroa de ouro e rogaram</w:t>
      </w:r>
      <w:r>
        <w:rPr>
          <w:rFonts w:ascii="Bookman Old Style" w:hAnsi="Bookman Old Style"/>
          <w:sz w:val="26"/>
          <w:szCs w:val="26"/>
        </w:rPr>
        <w:t xml:space="preserve"> </w:t>
      </w:r>
      <w:r w:rsidRPr="008B3549">
        <w:rPr>
          <w:rFonts w:ascii="Bookman Old Style" w:hAnsi="Bookman Old Style"/>
          <w:sz w:val="26"/>
          <w:szCs w:val="26"/>
        </w:rPr>
        <w:t xml:space="preserve">que escrevesse </w:t>
      </w:r>
      <w:r w:rsidRPr="008B3549">
        <w:rPr>
          <w:rFonts w:ascii="Bookman Old Style" w:hAnsi="Bookman Old Style" w:cs="Times New Roman"/>
          <w:sz w:val="26"/>
          <w:szCs w:val="26"/>
        </w:rPr>
        <w:t>à</w:t>
      </w:r>
      <w:r w:rsidRPr="008B3549">
        <w:rPr>
          <w:rFonts w:ascii="Bookman Old Style" w:hAnsi="Bookman Old Style"/>
          <w:sz w:val="26"/>
          <w:szCs w:val="26"/>
        </w:rPr>
        <w:t>s prov</w:t>
      </w:r>
      <w:r w:rsidRPr="008B3549">
        <w:rPr>
          <w:rFonts w:ascii="Bookman Old Style" w:hAnsi="Bookman Old Style" w:cs="Times New Roman"/>
          <w:sz w:val="26"/>
          <w:szCs w:val="26"/>
        </w:rPr>
        <w:t>í</w:t>
      </w:r>
      <w:r w:rsidRPr="008B3549">
        <w:rPr>
          <w:rFonts w:ascii="Bookman Old Style" w:hAnsi="Bookman Old Style"/>
          <w:sz w:val="26"/>
          <w:szCs w:val="26"/>
        </w:rPr>
        <w:t>ncias, mandando p</w:t>
      </w:r>
      <w:r w:rsidRPr="008B3549">
        <w:rPr>
          <w:rFonts w:ascii="Bookman Old Style" w:hAnsi="Bookman Old Style" w:cs="Times New Roman"/>
          <w:sz w:val="26"/>
          <w:szCs w:val="26"/>
        </w:rPr>
        <w:t>ô</w:t>
      </w:r>
      <w:r w:rsidRPr="008B3549">
        <w:rPr>
          <w:rFonts w:ascii="Bookman Old Style" w:hAnsi="Bookman Old Style"/>
          <w:sz w:val="26"/>
          <w:szCs w:val="26"/>
        </w:rPr>
        <w:t>r em liberdade os de sua na</w:t>
      </w:r>
      <w:r w:rsidRPr="008B3549">
        <w:rPr>
          <w:rFonts w:ascii="Bookman Old Style" w:hAnsi="Bookman Old Style" w:cs="Times New Roman"/>
          <w:sz w:val="26"/>
          <w:szCs w:val="26"/>
        </w:rPr>
        <w:t>çã</w:t>
      </w:r>
      <w:r w:rsidRPr="008B3549">
        <w:rPr>
          <w:rFonts w:ascii="Bookman Old Style" w:hAnsi="Bookman Old Style"/>
          <w:sz w:val="26"/>
          <w:szCs w:val="26"/>
        </w:rPr>
        <w:t>o leva</w:t>
      </w:r>
      <w:r w:rsidRPr="008B3549">
        <w:rPr>
          <w:rFonts w:ascii="Bookman Old Style" w:hAnsi="Bookman Old Style"/>
          <w:sz w:val="26"/>
          <w:szCs w:val="26"/>
        </w:rPr>
        <w:softHyphen/>
        <w:t>dos como escravos por C</w:t>
      </w:r>
      <w:r w:rsidRPr="008B3549">
        <w:rPr>
          <w:rFonts w:ascii="Bookman Old Style" w:hAnsi="Bookman Old Style" w:cs="Times New Roman"/>
          <w:sz w:val="26"/>
          <w:szCs w:val="26"/>
        </w:rPr>
        <w:t>á</w:t>
      </w:r>
      <w:r w:rsidRPr="008B3549">
        <w:rPr>
          <w:rFonts w:ascii="Bookman Old Style" w:hAnsi="Bookman Old Style"/>
          <w:sz w:val="26"/>
          <w:szCs w:val="26"/>
        </w:rPr>
        <w:t>ssio, contra o direito da guerra, como tamb</w:t>
      </w:r>
      <w:r w:rsidRPr="008B3549">
        <w:rPr>
          <w:rFonts w:ascii="Bookman Old Style" w:hAnsi="Bookman Old Style" w:cs="Times New Roman"/>
          <w:sz w:val="26"/>
          <w:szCs w:val="26"/>
        </w:rPr>
        <w:t>é</w:t>
      </w:r>
      <w:r w:rsidRPr="008B3549">
        <w:rPr>
          <w:rFonts w:ascii="Bookman Old Style" w:hAnsi="Bookman Old Style"/>
          <w:sz w:val="26"/>
          <w:szCs w:val="26"/>
        </w:rPr>
        <w:t>m orde</w:t>
      </w:r>
      <w:r w:rsidRPr="008B3549">
        <w:rPr>
          <w:rFonts w:ascii="Bookman Old Style" w:hAnsi="Bookman Old Style"/>
          <w:sz w:val="26"/>
          <w:szCs w:val="26"/>
        </w:rPr>
        <w:softHyphen/>
        <w:t>nando que devolvessem as terras que injustamente lhes haviam tirado. Ele achou o pedido razo</w:t>
      </w:r>
      <w:r w:rsidRPr="008B3549">
        <w:rPr>
          <w:rFonts w:ascii="Bookman Old Style" w:hAnsi="Bookman Old Style" w:cs="Times New Roman"/>
          <w:sz w:val="26"/>
          <w:szCs w:val="26"/>
        </w:rPr>
        <w:t>á</w:t>
      </w:r>
      <w:r w:rsidRPr="008B3549">
        <w:rPr>
          <w:rFonts w:ascii="Bookman Old Style" w:hAnsi="Bookman Old Style"/>
          <w:sz w:val="26"/>
          <w:szCs w:val="26"/>
        </w:rPr>
        <w:t xml:space="preserve">vel, concedeu-lhes o que pediam e escreveu a </w:t>
      </w:r>
      <w:r w:rsidRPr="008B3549">
        <w:rPr>
          <w:rFonts w:ascii="Bookman Old Style" w:hAnsi="Bookman Old Style"/>
          <w:sz w:val="26"/>
          <w:szCs w:val="26"/>
        </w:rPr>
        <w:lastRenderedPageBreak/>
        <w:t>Hircano e aos t</w:t>
      </w:r>
      <w:r w:rsidRPr="008B3549">
        <w:rPr>
          <w:rFonts w:ascii="Bookman Old Style" w:hAnsi="Bookman Old Style" w:cs="Times New Roman"/>
          <w:sz w:val="26"/>
          <w:szCs w:val="26"/>
        </w:rPr>
        <w:t>í</w:t>
      </w:r>
      <w:r w:rsidRPr="008B3549">
        <w:rPr>
          <w:rFonts w:ascii="Bookman Old Style" w:hAnsi="Bookman Old Style"/>
          <w:sz w:val="26"/>
          <w:szCs w:val="26"/>
        </w:rPr>
        <w:t>rios as seguintes cartas: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"Marco Ant</w:t>
      </w:r>
      <w:r w:rsidRPr="008B3549">
        <w:rPr>
          <w:rFonts w:ascii="Bookman Old Style" w:hAnsi="Bookman Old Style" w:cs="Times New Roman"/>
          <w:sz w:val="26"/>
          <w:szCs w:val="26"/>
        </w:rPr>
        <w:t>ô</w:t>
      </w:r>
      <w:r w:rsidRPr="008B3549">
        <w:rPr>
          <w:rFonts w:ascii="Bookman Old Style" w:hAnsi="Bookman Old Style"/>
          <w:sz w:val="26"/>
          <w:szCs w:val="26"/>
        </w:rPr>
        <w:t>nio, imperador, a Hircano, sumo sacerdote dos judeus, sauda</w:t>
      </w:r>
      <w:r w:rsidRPr="008B3549">
        <w:rPr>
          <w:rFonts w:ascii="Bookman Old Style" w:hAnsi="Bookman Old Style"/>
          <w:sz w:val="26"/>
          <w:szCs w:val="26"/>
        </w:rPr>
        <w:softHyphen/>
      </w:r>
      <w:r w:rsidRPr="008B3549">
        <w:rPr>
          <w:rFonts w:ascii="Bookman Old Style" w:hAnsi="Bookman Old Style" w:cs="Times New Roman"/>
          <w:sz w:val="26"/>
          <w:szCs w:val="26"/>
        </w:rPr>
        <w:t>çã</w:t>
      </w:r>
      <w:r w:rsidRPr="008B3549">
        <w:rPr>
          <w:rFonts w:ascii="Bookman Old Style" w:hAnsi="Bookman Old Style"/>
          <w:sz w:val="26"/>
          <w:szCs w:val="26"/>
        </w:rPr>
        <w:t>o. Lis</w:t>
      </w:r>
      <w:r w:rsidRPr="008B3549">
        <w:rPr>
          <w:rFonts w:ascii="Bookman Old Style" w:hAnsi="Bookman Old Style" w:cs="Times New Roman"/>
          <w:sz w:val="26"/>
          <w:szCs w:val="26"/>
        </w:rPr>
        <w:t>í</w:t>
      </w:r>
      <w:r w:rsidRPr="008B3549">
        <w:rPr>
          <w:rFonts w:ascii="Bookman Old Style" w:hAnsi="Bookman Old Style"/>
          <w:sz w:val="26"/>
          <w:szCs w:val="26"/>
        </w:rPr>
        <w:t>maco, filho de Paus</w:t>
      </w:r>
      <w:r w:rsidRPr="008B3549">
        <w:rPr>
          <w:rFonts w:ascii="Bookman Old Style" w:hAnsi="Bookman Old Style" w:cs="Times New Roman"/>
          <w:sz w:val="26"/>
          <w:szCs w:val="26"/>
        </w:rPr>
        <w:t>â</w:t>
      </w:r>
      <w:r w:rsidRPr="008B3549">
        <w:rPr>
          <w:rFonts w:ascii="Bookman Old Style" w:hAnsi="Bookman Old Style"/>
          <w:sz w:val="26"/>
          <w:szCs w:val="26"/>
        </w:rPr>
        <w:t>nias, Jos</w:t>
      </w:r>
      <w:r w:rsidRPr="008B3549">
        <w:rPr>
          <w:rFonts w:ascii="Bookman Old Style" w:hAnsi="Bookman Old Style" w:cs="Times New Roman"/>
          <w:sz w:val="26"/>
          <w:szCs w:val="26"/>
        </w:rPr>
        <w:t>é</w:t>
      </w:r>
      <w:r w:rsidRPr="008B3549">
        <w:rPr>
          <w:rFonts w:ascii="Bookman Old Style" w:hAnsi="Bookman Old Style"/>
          <w:sz w:val="26"/>
          <w:szCs w:val="26"/>
        </w:rPr>
        <w:t xml:space="preserve">, filho de Meneu, e Alexandre, filho de Teodoro, vossos embaixadores, vieram procurar-nos em </w:t>
      </w:r>
      <w:r w:rsidRPr="008B3549">
        <w:rPr>
          <w:rFonts w:ascii="Bookman Old Style" w:hAnsi="Bookman Old Style" w:cs="Times New Roman"/>
          <w:sz w:val="26"/>
          <w:szCs w:val="26"/>
        </w:rPr>
        <w:t>É</w:t>
      </w:r>
      <w:r w:rsidRPr="008B3549">
        <w:rPr>
          <w:rFonts w:ascii="Bookman Old Style" w:hAnsi="Bookman Old Style"/>
          <w:sz w:val="26"/>
          <w:szCs w:val="26"/>
        </w:rPr>
        <w:t>feso para confirmar as promessas j</w:t>
      </w:r>
      <w:r w:rsidRPr="008B3549">
        <w:rPr>
          <w:rFonts w:ascii="Bookman Old Style" w:hAnsi="Bookman Old Style" w:cs="Times New Roman"/>
          <w:sz w:val="26"/>
          <w:szCs w:val="26"/>
        </w:rPr>
        <w:t>á</w:t>
      </w:r>
      <w:r w:rsidRPr="008B3549">
        <w:rPr>
          <w:rFonts w:ascii="Bookman Old Style" w:hAnsi="Bookman Old Style"/>
          <w:sz w:val="26"/>
          <w:szCs w:val="26"/>
        </w:rPr>
        <w:t xml:space="preserve"> feitas em Roma acerca do afeto que v</w:t>
      </w:r>
      <w:r w:rsidRPr="008B3549">
        <w:rPr>
          <w:rFonts w:ascii="Bookman Old Style" w:hAnsi="Bookman Old Style" w:cs="Times New Roman"/>
          <w:sz w:val="26"/>
          <w:szCs w:val="26"/>
        </w:rPr>
        <w:t>ó</w:t>
      </w:r>
      <w:r w:rsidRPr="008B3549">
        <w:rPr>
          <w:rFonts w:ascii="Bookman Old Style" w:hAnsi="Bookman Old Style"/>
          <w:sz w:val="26"/>
          <w:szCs w:val="26"/>
        </w:rPr>
        <w:t>s e toda a vossa na</w:t>
      </w:r>
      <w:r w:rsidRPr="008B3549">
        <w:rPr>
          <w:rFonts w:ascii="Bookman Old Style" w:hAnsi="Bookman Old Style" w:cs="Times New Roman"/>
          <w:sz w:val="26"/>
          <w:szCs w:val="26"/>
        </w:rPr>
        <w:t>çã</w:t>
      </w:r>
      <w:r w:rsidRPr="008B3549">
        <w:rPr>
          <w:rFonts w:ascii="Bookman Old Style" w:hAnsi="Bookman Old Style"/>
          <w:sz w:val="26"/>
          <w:szCs w:val="26"/>
        </w:rPr>
        <w:t>o tendes por n</w:t>
      </w:r>
      <w:r w:rsidRPr="008B3549">
        <w:rPr>
          <w:rFonts w:ascii="Bookman Old Style" w:hAnsi="Bookman Old Style" w:cs="Times New Roman"/>
          <w:sz w:val="26"/>
          <w:szCs w:val="26"/>
        </w:rPr>
        <w:t>ó</w:t>
      </w:r>
      <w:r w:rsidRPr="008B3549">
        <w:rPr>
          <w:rFonts w:ascii="Bookman Old Style" w:hAnsi="Bookman Old Style"/>
          <w:sz w:val="26"/>
          <w:szCs w:val="26"/>
        </w:rPr>
        <w:t>s, e n</w:t>
      </w:r>
      <w:r w:rsidRPr="008B3549">
        <w:rPr>
          <w:rFonts w:ascii="Bookman Old Style" w:hAnsi="Bookman Old Style" w:cs="Times New Roman"/>
          <w:sz w:val="26"/>
          <w:szCs w:val="26"/>
        </w:rPr>
        <w:t>ó</w:t>
      </w:r>
      <w:r w:rsidRPr="008B3549">
        <w:rPr>
          <w:rFonts w:ascii="Bookman Old Style" w:hAnsi="Bookman Old Style"/>
          <w:sz w:val="26"/>
          <w:szCs w:val="26"/>
        </w:rPr>
        <w:t>s os recebemos com grande alegria, porque as vossas a</w:t>
      </w:r>
      <w:r w:rsidRPr="008B3549">
        <w:rPr>
          <w:rFonts w:ascii="Bookman Old Style" w:hAnsi="Bookman Old Style" w:cs="Times New Roman"/>
          <w:sz w:val="26"/>
          <w:szCs w:val="26"/>
        </w:rPr>
        <w:t>çõ</w:t>
      </w:r>
      <w:r w:rsidRPr="008B3549">
        <w:rPr>
          <w:rFonts w:ascii="Bookman Old Style" w:hAnsi="Bookman Old Style"/>
          <w:sz w:val="26"/>
          <w:szCs w:val="26"/>
        </w:rPr>
        <w:t xml:space="preserve">es, a vossa virtude e a vossa piedade nos persuadem ainda mais que as vossas palavras. Como os inimigos nossos e do povo romano devastaram toda a </w:t>
      </w:r>
      <w:r w:rsidRPr="008B3549">
        <w:rPr>
          <w:rFonts w:ascii="Bookman Old Style" w:hAnsi="Bookman Old Style" w:cs="Times New Roman"/>
          <w:sz w:val="26"/>
          <w:szCs w:val="26"/>
        </w:rPr>
        <w:t>Á</w:t>
      </w:r>
      <w:r w:rsidRPr="008B3549">
        <w:rPr>
          <w:rFonts w:ascii="Bookman Old Style" w:hAnsi="Bookman Old Style"/>
          <w:sz w:val="26"/>
          <w:szCs w:val="26"/>
        </w:rPr>
        <w:t>sia sem poupar as cidades e os lugares santos e n</w:t>
      </w:r>
      <w:r w:rsidRPr="008B3549">
        <w:rPr>
          <w:rFonts w:ascii="Bookman Old Style" w:hAnsi="Bookman Old Style" w:cs="Times New Roman"/>
          <w:sz w:val="26"/>
          <w:szCs w:val="26"/>
        </w:rPr>
        <w:t>ã</w:t>
      </w:r>
      <w:r w:rsidRPr="008B3549">
        <w:rPr>
          <w:rFonts w:ascii="Bookman Old Style" w:hAnsi="Bookman Old Style"/>
          <w:sz w:val="26"/>
          <w:szCs w:val="26"/>
        </w:rPr>
        <w:t>o tiveram escr</w:t>
      </w:r>
      <w:r w:rsidRPr="008B3549">
        <w:rPr>
          <w:rFonts w:ascii="Bookman Old Style" w:hAnsi="Bookman Old Style" w:cs="Times New Roman"/>
          <w:sz w:val="26"/>
          <w:szCs w:val="26"/>
        </w:rPr>
        <w:t>ú</w:t>
      </w:r>
      <w:r w:rsidRPr="008B3549">
        <w:rPr>
          <w:rFonts w:ascii="Bookman Old Style" w:hAnsi="Bookman Old Style"/>
          <w:sz w:val="26"/>
          <w:szCs w:val="26"/>
        </w:rPr>
        <w:t xml:space="preserve">pulos em faltar </w:t>
      </w:r>
      <w:r w:rsidRPr="008B3549">
        <w:rPr>
          <w:rFonts w:ascii="Bookman Old Style" w:hAnsi="Bookman Old Style" w:cs="Times New Roman"/>
          <w:sz w:val="26"/>
          <w:szCs w:val="26"/>
        </w:rPr>
        <w:t>à</w:t>
      </w:r>
      <w:r w:rsidRPr="008B3549">
        <w:rPr>
          <w:rFonts w:ascii="Bookman Old Style" w:hAnsi="Bookman Old Style"/>
          <w:sz w:val="26"/>
          <w:szCs w:val="26"/>
        </w:rPr>
        <w:t xml:space="preserve"> palavra e violar os seus juramentos, n</w:t>
      </w:r>
      <w:r w:rsidRPr="008B3549">
        <w:rPr>
          <w:rFonts w:ascii="Bookman Old Style" w:hAnsi="Bookman Old Style" w:cs="Times New Roman"/>
          <w:sz w:val="26"/>
          <w:szCs w:val="26"/>
        </w:rPr>
        <w:t>ã</w:t>
      </w:r>
      <w:r w:rsidRPr="008B3549">
        <w:rPr>
          <w:rFonts w:ascii="Bookman Old Style" w:hAnsi="Bookman Old Style"/>
          <w:sz w:val="26"/>
          <w:szCs w:val="26"/>
        </w:rPr>
        <w:t>o foi tanto o nosso interesse particular quanto o bem geral de todos que nos levou a vingar tanta cruelda</w:t>
      </w:r>
      <w:r w:rsidRPr="008B3549">
        <w:rPr>
          <w:rFonts w:ascii="Bookman Old Style" w:hAnsi="Bookman Old Style"/>
          <w:sz w:val="26"/>
          <w:szCs w:val="26"/>
        </w:rPr>
        <w:softHyphen/>
        <w:t>de para com os homens e tanta impiedade ofensiva aos deuses, pois o pr</w:t>
      </w:r>
      <w:r w:rsidRPr="008B3549">
        <w:rPr>
          <w:rFonts w:ascii="Bookman Old Style" w:hAnsi="Bookman Old Style" w:cs="Times New Roman"/>
          <w:sz w:val="26"/>
          <w:szCs w:val="26"/>
        </w:rPr>
        <w:t>ó</w:t>
      </w:r>
      <w:r w:rsidRPr="008B3549">
        <w:rPr>
          <w:rFonts w:ascii="Bookman Old Style" w:hAnsi="Bookman Old Style" w:cs="Times New Roman"/>
          <w:sz w:val="26"/>
          <w:szCs w:val="26"/>
        </w:rPr>
        <w:softHyphen/>
      </w:r>
      <w:r w:rsidRPr="008B3549">
        <w:rPr>
          <w:rFonts w:ascii="Bookman Old Style" w:hAnsi="Bookman Old Style"/>
          <w:sz w:val="26"/>
          <w:szCs w:val="26"/>
        </w:rPr>
        <w:t>prio sol parece ter escondido os seus raios para n</w:t>
      </w:r>
      <w:r w:rsidRPr="008B3549">
        <w:rPr>
          <w:rFonts w:ascii="Bookman Old Style" w:hAnsi="Bookman Old Style" w:cs="Times New Roman"/>
          <w:sz w:val="26"/>
          <w:szCs w:val="26"/>
        </w:rPr>
        <w:t>ã</w:t>
      </w:r>
      <w:r w:rsidRPr="008B3549">
        <w:rPr>
          <w:rFonts w:ascii="Bookman Old Style" w:hAnsi="Bookman Old Style"/>
          <w:sz w:val="26"/>
          <w:szCs w:val="26"/>
        </w:rPr>
        <w:t>o ver esse horr</w:t>
      </w:r>
      <w:r w:rsidRPr="008B3549">
        <w:rPr>
          <w:rFonts w:ascii="Bookman Old Style" w:hAnsi="Bookman Old Style" w:cs="Times New Roman"/>
          <w:sz w:val="26"/>
          <w:szCs w:val="26"/>
        </w:rPr>
        <w:t>í</w:t>
      </w:r>
      <w:r w:rsidRPr="008B3549">
        <w:rPr>
          <w:rFonts w:ascii="Bookman Old Style" w:hAnsi="Bookman Old Style"/>
          <w:sz w:val="26"/>
          <w:szCs w:val="26"/>
        </w:rPr>
        <w:t>vel crime cometido na pessoa de C</w:t>
      </w:r>
      <w:r w:rsidRPr="008B3549">
        <w:rPr>
          <w:rFonts w:ascii="Bookman Old Style" w:hAnsi="Bookman Old Style" w:cs="Times New Roman"/>
          <w:sz w:val="26"/>
          <w:szCs w:val="26"/>
        </w:rPr>
        <w:t>é</w:t>
      </w:r>
      <w:r w:rsidRPr="008B3549">
        <w:rPr>
          <w:rFonts w:ascii="Bookman Old Style" w:hAnsi="Bookman Old Style"/>
          <w:sz w:val="26"/>
          <w:szCs w:val="26"/>
        </w:rPr>
        <w:t>sar. A Maced</w:t>
      </w:r>
      <w:r w:rsidRPr="008B3549">
        <w:rPr>
          <w:rFonts w:ascii="Bookman Old Style" w:hAnsi="Bookman Old Style" w:cs="Times New Roman"/>
          <w:sz w:val="26"/>
          <w:szCs w:val="26"/>
        </w:rPr>
        <w:t>ô</w:t>
      </w:r>
      <w:r w:rsidRPr="008B3549">
        <w:rPr>
          <w:rFonts w:ascii="Bookman Old Style" w:hAnsi="Bookman Old Style"/>
          <w:sz w:val="26"/>
          <w:szCs w:val="26"/>
        </w:rPr>
        <w:t>nia recebeu esses celerados em seu seio, e, como eles agiam furiosos, praticaram ali todo o mal poss</w:t>
      </w:r>
      <w:r w:rsidRPr="008B3549">
        <w:rPr>
          <w:rFonts w:ascii="Bookman Old Style" w:hAnsi="Bookman Old Style" w:cs="Times New Roman"/>
          <w:sz w:val="26"/>
          <w:szCs w:val="26"/>
        </w:rPr>
        <w:t>í</w:t>
      </w:r>
      <w:r w:rsidRPr="008B3549">
        <w:rPr>
          <w:rFonts w:ascii="Bookman Old Style" w:hAnsi="Bookman Old Style"/>
          <w:sz w:val="26"/>
          <w:szCs w:val="26"/>
        </w:rPr>
        <w:t>vel e imagin</w:t>
      </w:r>
      <w:r w:rsidRPr="008B3549">
        <w:rPr>
          <w:rFonts w:ascii="Bookman Old Style" w:hAnsi="Bookman Old Style" w:cs="Times New Roman"/>
          <w:sz w:val="26"/>
          <w:szCs w:val="26"/>
        </w:rPr>
        <w:t>á</w:t>
      </w:r>
      <w:r w:rsidRPr="008B3549">
        <w:rPr>
          <w:rFonts w:ascii="Bookman Old Style" w:hAnsi="Bookman Old Style"/>
          <w:sz w:val="26"/>
          <w:szCs w:val="26"/>
        </w:rPr>
        <w:t>vel, particularmente em Filipos. Apoderaram-se em seguida de todos os lugares vantajosos, acobertaram-se nas muitas defesas dos montes, que se estendem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mar, e julgaram-se em seguran</w:t>
      </w:r>
      <w:r w:rsidRPr="008B3549">
        <w:rPr>
          <w:rFonts w:ascii="Bookman Old Style" w:hAnsi="Bookman Old Style" w:cs="Times New Roman"/>
          <w:sz w:val="26"/>
          <w:szCs w:val="26"/>
        </w:rPr>
        <w:t>ç</w:t>
      </w:r>
      <w:r w:rsidRPr="008B3549">
        <w:rPr>
          <w:rFonts w:ascii="Bookman Old Style" w:hAnsi="Bookman Old Style"/>
          <w:sz w:val="26"/>
          <w:szCs w:val="26"/>
        </w:rPr>
        <w:t xml:space="preserve">a por haver uma </w:t>
      </w:r>
      <w:r w:rsidRPr="008B3549">
        <w:rPr>
          <w:rFonts w:ascii="Bookman Old Style" w:hAnsi="Bookman Old Style" w:cs="Times New Roman"/>
          <w:sz w:val="26"/>
          <w:szCs w:val="26"/>
        </w:rPr>
        <w:t>ú</w:t>
      </w:r>
      <w:r w:rsidRPr="008B3549">
        <w:rPr>
          <w:rFonts w:ascii="Bookman Old Style" w:hAnsi="Bookman Old Style"/>
          <w:sz w:val="26"/>
          <w:szCs w:val="26"/>
        </w:rPr>
        <w:t>nica estra</w:t>
      </w:r>
      <w:r w:rsidRPr="008B3549">
        <w:rPr>
          <w:rFonts w:ascii="Bookman Old Style" w:hAnsi="Bookman Old Style"/>
          <w:sz w:val="26"/>
          <w:szCs w:val="26"/>
        </w:rPr>
        <w:softHyphen/>
        <w:t>da pela qual se podia ir a eles. Mas os deuses, horrorizados pelos seus detes</w:t>
      </w:r>
      <w:r w:rsidRPr="008B3549">
        <w:rPr>
          <w:rFonts w:ascii="Bookman Old Style" w:hAnsi="Bookman Old Style"/>
          <w:sz w:val="26"/>
          <w:szCs w:val="26"/>
        </w:rPr>
        <w:softHyphen/>
        <w:t>t</w:t>
      </w:r>
      <w:r w:rsidRPr="008B3549">
        <w:rPr>
          <w:rFonts w:ascii="Bookman Old Style" w:hAnsi="Bookman Old Style" w:cs="Times New Roman"/>
          <w:sz w:val="26"/>
          <w:szCs w:val="26"/>
        </w:rPr>
        <w:t>á</w:t>
      </w:r>
      <w:r w:rsidRPr="008B3549">
        <w:rPr>
          <w:rFonts w:ascii="Bookman Old Style" w:hAnsi="Bookman Old Style"/>
          <w:sz w:val="26"/>
          <w:szCs w:val="26"/>
        </w:rPr>
        <w:t>veis des</w:t>
      </w:r>
      <w:r w:rsidRPr="008B3549">
        <w:rPr>
          <w:rFonts w:ascii="Bookman Old Style" w:hAnsi="Bookman Old Style" w:cs="Times New Roman"/>
          <w:sz w:val="26"/>
          <w:szCs w:val="26"/>
        </w:rPr>
        <w:t>í</w:t>
      </w:r>
      <w:r w:rsidRPr="008B3549">
        <w:rPr>
          <w:rFonts w:ascii="Bookman Old Style" w:hAnsi="Bookman Old Style"/>
          <w:sz w:val="26"/>
          <w:szCs w:val="26"/>
        </w:rPr>
        <w:t>gnios, concederam-nos a gra</w:t>
      </w:r>
      <w:r w:rsidRPr="008B3549">
        <w:rPr>
          <w:rFonts w:ascii="Bookman Old Style" w:hAnsi="Bookman Old Style" w:cs="Times New Roman"/>
          <w:sz w:val="26"/>
          <w:szCs w:val="26"/>
        </w:rPr>
        <w:t>ç</w:t>
      </w:r>
      <w:r w:rsidRPr="008B3549">
        <w:rPr>
          <w:rFonts w:ascii="Bookman Old Style" w:hAnsi="Bookman Old Style"/>
          <w:sz w:val="26"/>
          <w:szCs w:val="26"/>
        </w:rPr>
        <w:t>a de venc</w:t>
      </w:r>
      <w:r w:rsidRPr="008B3549">
        <w:rPr>
          <w:rFonts w:ascii="Bookman Old Style" w:hAnsi="Bookman Old Style" w:cs="Times New Roman"/>
          <w:sz w:val="26"/>
          <w:szCs w:val="26"/>
        </w:rPr>
        <w:t>ê</w:t>
      </w:r>
      <w:r w:rsidRPr="008B3549">
        <w:rPr>
          <w:rFonts w:ascii="Bookman Old Style" w:hAnsi="Bookman Old Style"/>
          <w:sz w:val="26"/>
          <w:szCs w:val="26"/>
        </w:rPr>
        <w:t>-los. Bruto fugiu para Filipos, onde o cercamos. C</w:t>
      </w:r>
      <w:r w:rsidRPr="008B3549">
        <w:rPr>
          <w:rFonts w:ascii="Bookman Old Style" w:hAnsi="Bookman Old Style" w:cs="Times New Roman"/>
          <w:sz w:val="26"/>
          <w:szCs w:val="26"/>
        </w:rPr>
        <w:t>á</w:t>
      </w:r>
      <w:r w:rsidRPr="008B3549">
        <w:rPr>
          <w:rFonts w:ascii="Bookman Old Style" w:hAnsi="Bookman Old Style"/>
          <w:sz w:val="26"/>
          <w:szCs w:val="26"/>
        </w:rPr>
        <w:t>ssio pereceu com ele. Depois de termos castigado esses p</w:t>
      </w:r>
      <w:r w:rsidRPr="008B3549">
        <w:rPr>
          <w:rFonts w:ascii="Bookman Old Style" w:hAnsi="Bookman Old Style" w:cs="Times New Roman"/>
          <w:sz w:val="26"/>
          <w:szCs w:val="26"/>
        </w:rPr>
        <w:t>é</w:t>
      </w:r>
      <w:r w:rsidRPr="008B3549">
        <w:rPr>
          <w:rFonts w:ascii="Bookman Old Style" w:hAnsi="Bookman Old Style"/>
          <w:sz w:val="26"/>
          <w:szCs w:val="26"/>
        </w:rPr>
        <w:t xml:space="preserve">rfidos como eles mereciam, esperamos desfrutar no futuro uma paz feliz, e a </w:t>
      </w:r>
      <w:r w:rsidRPr="008B3549">
        <w:rPr>
          <w:rFonts w:ascii="Bookman Old Style" w:hAnsi="Bookman Old Style" w:cs="Times New Roman"/>
          <w:sz w:val="26"/>
          <w:szCs w:val="26"/>
        </w:rPr>
        <w:t>Á</w:t>
      </w:r>
      <w:r w:rsidRPr="008B3549">
        <w:rPr>
          <w:rFonts w:ascii="Bookman Old Style" w:hAnsi="Bookman Old Style"/>
          <w:sz w:val="26"/>
          <w:szCs w:val="26"/>
        </w:rPr>
        <w:t>sia ser</w:t>
      </w:r>
      <w:r w:rsidRPr="008B3549">
        <w:rPr>
          <w:rFonts w:ascii="Bookman Old Style" w:hAnsi="Bookman Old Style" w:cs="Times New Roman"/>
          <w:sz w:val="26"/>
          <w:szCs w:val="26"/>
        </w:rPr>
        <w:t>á</w:t>
      </w:r>
      <w:r w:rsidRPr="008B3549">
        <w:rPr>
          <w:rFonts w:ascii="Bookman Old Style" w:hAnsi="Bookman Old Style"/>
          <w:sz w:val="26"/>
          <w:szCs w:val="26"/>
        </w:rPr>
        <w:t xml:space="preserve"> libertada de tantas mis</w:t>
      </w:r>
      <w:r w:rsidRPr="008B3549">
        <w:rPr>
          <w:rFonts w:ascii="Bookman Old Style" w:hAnsi="Bookman Old Style" w:cs="Times New Roman"/>
          <w:sz w:val="26"/>
          <w:szCs w:val="26"/>
        </w:rPr>
        <w:t>é</w:t>
      </w:r>
      <w:r w:rsidRPr="008B3549">
        <w:rPr>
          <w:rFonts w:ascii="Bookman Old Style" w:hAnsi="Bookman Old Style"/>
          <w:sz w:val="26"/>
          <w:szCs w:val="26"/>
        </w:rPr>
        <w:t>rias que a guerra a fez sofrer. Parece que a nossa vit</w:t>
      </w:r>
      <w:r w:rsidRPr="008B3549">
        <w:rPr>
          <w:rFonts w:ascii="Bookman Old Style" w:hAnsi="Bookman Old Style" w:cs="Times New Roman"/>
          <w:sz w:val="26"/>
          <w:szCs w:val="26"/>
        </w:rPr>
        <w:t>ó</w:t>
      </w:r>
      <w:r w:rsidRPr="008B3549">
        <w:rPr>
          <w:rFonts w:ascii="Bookman Old Style" w:hAnsi="Bookman Old Style"/>
          <w:sz w:val="26"/>
          <w:szCs w:val="26"/>
        </w:rPr>
        <w:t>ria come</w:t>
      </w:r>
      <w:r w:rsidRPr="008B3549">
        <w:rPr>
          <w:rFonts w:ascii="Bookman Old Style" w:hAnsi="Bookman Old Style" w:cs="Times New Roman"/>
          <w:sz w:val="26"/>
          <w:szCs w:val="26"/>
        </w:rPr>
        <w:t>ç</w:t>
      </w:r>
      <w:r w:rsidRPr="008B3549">
        <w:rPr>
          <w:rFonts w:ascii="Bookman Old Style" w:hAnsi="Bookman Old Style"/>
          <w:sz w:val="26"/>
          <w:szCs w:val="26"/>
        </w:rPr>
        <w:t>a j</w:t>
      </w:r>
      <w:r w:rsidRPr="008B3549">
        <w:rPr>
          <w:rFonts w:ascii="Bookman Old Style" w:hAnsi="Bookman Old Style" w:cs="Times New Roman"/>
          <w:sz w:val="26"/>
          <w:szCs w:val="26"/>
        </w:rPr>
        <w:t>á</w:t>
      </w:r>
      <w:r w:rsidRPr="008B3549">
        <w:rPr>
          <w:rFonts w:ascii="Bookman Old Style" w:hAnsi="Bookman Old Style"/>
          <w:sz w:val="26"/>
          <w:szCs w:val="26"/>
        </w:rPr>
        <w:t xml:space="preserve"> a faz</w:t>
      </w:r>
      <w:r w:rsidRPr="008B3549">
        <w:rPr>
          <w:rFonts w:ascii="Bookman Old Style" w:hAnsi="Bookman Old Style" w:cs="Times New Roman"/>
          <w:sz w:val="26"/>
          <w:szCs w:val="26"/>
        </w:rPr>
        <w:t>ê</w:t>
      </w:r>
      <w:r w:rsidRPr="008B3549">
        <w:rPr>
          <w:rFonts w:ascii="Bookman Old Style" w:hAnsi="Bookman Old Style"/>
          <w:sz w:val="26"/>
          <w:szCs w:val="26"/>
        </w:rPr>
        <w:t>-la respirar, como um doente que convalesce de grave enfermidade. Tenhais v</w:t>
      </w:r>
      <w:r w:rsidRPr="008B3549">
        <w:rPr>
          <w:rFonts w:ascii="Bookman Old Style" w:hAnsi="Bookman Old Style" w:cs="Times New Roman"/>
          <w:sz w:val="26"/>
          <w:szCs w:val="26"/>
        </w:rPr>
        <w:t>ó</w:t>
      </w:r>
      <w:r w:rsidRPr="008B3549">
        <w:rPr>
          <w:rFonts w:ascii="Bookman Old Style" w:hAnsi="Bookman Old Style"/>
          <w:sz w:val="26"/>
          <w:szCs w:val="26"/>
        </w:rPr>
        <w:t>s e a vossa na</w:t>
      </w:r>
      <w:r w:rsidRPr="008B3549">
        <w:rPr>
          <w:rFonts w:ascii="Bookman Old Style" w:hAnsi="Bookman Old Style" w:cs="Times New Roman"/>
          <w:sz w:val="26"/>
          <w:szCs w:val="26"/>
        </w:rPr>
        <w:t>çã</w:t>
      </w:r>
      <w:r w:rsidRPr="008B3549">
        <w:rPr>
          <w:rFonts w:ascii="Bookman Old Style" w:hAnsi="Bookman Old Style"/>
          <w:sz w:val="26"/>
          <w:szCs w:val="26"/>
        </w:rPr>
        <w:t>o a certeza de ter parte nessa felicidade, porque eu vos estimo muito para deixar de nesta ocasi</w:t>
      </w:r>
      <w:r w:rsidRPr="008B3549">
        <w:rPr>
          <w:rFonts w:ascii="Bookman Old Style" w:hAnsi="Bookman Old Style" w:cs="Times New Roman"/>
          <w:sz w:val="26"/>
          <w:szCs w:val="26"/>
        </w:rPr>
        <w:t>ã</w:t>
      </w:r>
      <w:r w:rsidRPr="008B3549">
        <w:rPr>
          <w:rFonts w:ascii="Bookman Old Style" w:hAnsi="Bookman Old Style"/>
          <w:sz w:val="26"/>
          <w:szCs w:val="26"/>
        </w:rPr>
        <w:t>o procurar o vosso benef</w:t>
      </w:r>
      <w:r w:rsidRPr="008B3549">
        <w:rPr>
          <w:rFonts w:ascii="Bookman Old Style" w:hAnsi="Bookman Old Style" w:cs="Times New Roman"/>
          <w:sz w:val="26"/>
          <w:szCs w:val="26"/>
        </w:rPr>
        <w:t>í</w:t>
      </w:r>
      <w:r w:rsidRPr="008B3549">
        <w:rPr>
          <w:rFonts w:ascii="Bookman Old Style" w:hAnsi="Bookman Old Style"/>
          <w:sz w:val="26"/>
          <w:szCs w:val="26"/>
        </w:rPr>
        <w:t>cio. Para vos dar prova disso, enviamos a todas as cidades or</w:t>
      </w:r>
      <w:r w:rsidRPr="008B3549">
        <w:rPr>
          <w:rFonts w:ascii="Bookman Old Style" w:hAnsi="Bookman Old Style"/>
          <w:sz w:val="26"/>
          <w:szCs w:val="26"/>
        </w:rPr>
        <w:softHyphen/>
        <w:t>dem para que ponham em liberdade todos os judeus, tanto livres quanto escravos, que C</w:t>
      </w:r>
      <w:r w:rsidRPr="008B3549">
        <w:rPr>
          <w:rFonts w:ascii="Bookman Old Style" w:hAnsi="Bookman Old Style" w:cs="Times New Roman"/>
          <w:sz w:val="26"/>
          <w:szCs w:val="26"/>
        </w:rPr>
        <w:t>á</w:t>
      </w:r>
      <w:r w:rsidRPr="008B3549">
        <w:rPr>
          <w:rFonts w:ascii="Bookman Old Style" w:hAnsi="Bookman Old Style"/>
          <w:sz w:val="26"/>
          <w:szCs w:val="26"/>
        </w:rPr>
        <w:t>ssio e os de seu partido venderam em leil</w:t>
      </w:r>
      <w:r w:rsidRPr="008B3549">
        <w:rPr>
          <w:rFonts w:ascii="Bookman Old Style" w:hAnsi="Bookman Old Style" w:cs="Times New Roman"/>
          <w:sz w:val="26"/>
          <w:szCs w:val="26"/>
        </w:rPr>
        <w:t>ã</w:t>
      </w:r>
      <w:r w:rsidRPr="008B3549">
        <w:rPr>
          <w:rFonts w:ascii="Bookman Old Style" w:hAnsi="Bookman Old Style"/>
          <w:sz w:val="26"/>
          <w:szCs w:val="26"/>
        </w:rPr>
        <w:t>o. Desejamos que todos os favores que n</w:t>
      </w:r>
      <w:r w:rsidRPr="008B3549">
        <w:rPr>
          <w:rFonts w:ascii="Bookman Old Style" w:hAnsi="Bookman Old Style" w:cs="Times New Roman"/>
          <w:sz w:val="26"/>
          <w:szCs w:val="26"/>
        </w:rPr>
        <w:t>ó</w:t>
      </w:r>
      <w:r w:rsidRPr="008B3549">
        <w:rPr>
          <w:rFonts w:ascii="Bookman Old Style" w:hAnsi="Bookman Old Style"/>
          <w:sz w:val="26"/>
          <w:szCs w:val="26"/>
        </w:rPr>
        <w:t>s e Dolabela vos concedemos tenham a sua validade. Proibimos tamb</w:t>
      </w:r>
      <w:r w:rsidRPr="008B3549">
        <w:rPr>
          <w:rFonts w:ascii="Bookman Old Style" w:hAnsi="Bookman Old Style" w:cs="Times New Roman"/>
          <w:sz w:val="26"/>
          <w:szCs w:val="26"/>
        </w:rPr>
        <w:t>é</w:t>
      </w:r>
      <w:r w:rsidRPr="008B3549">
        <w:rPr>
          <w:rFonts w:ascii="Bookman Old Style" w:hAnsi="Bookman Old Style"/>
          <w:sz w:val="26"/>
          <w:szCs w:val="26"/>
        </w:rPr>
        <w:t>m aos t</w:t>
      </w:r>
      <w:r w:rsidRPr="008B3549">
        <w:rPr>
          <w:rFonts w:ascii="Bookman Old Style" w:hAnsi="Bookman Old Style" w:cs="Times New Roman"/>
          <w:sz w:val="26"/>
          <w:szCs w:val="26"/>
        </w:rPr>
        <w:t>í</w:t>
      </w:r>
      <w:r w:rsidRPr="008B3549">
        <w:rPr>
          <w:rFonts w:ascii="Bookman Old Style" w:hAnsi="Bookman Old Style"/>
          <w:sz w:val="26"/>
          <w:szCs w:val="26"/>
        </w:rPr>
        <w:t>rios empreender qualquer coisa contra v</w:t>
      </w:r>
      <w:r w:rsidRPr="008B3549">
        <w:rPr>
          <w:rFonts w:ascii="Bookman Old Style" w:hAnsi="Bookman Old Style" w:cs="Times New Roman"/>
          <w:sz w:val="26"/>
          <w:szCs w:val="26"/>
        </w:rPr>
        <w:t>ó</w:t>
      </w:r>
      <w:r w:rsidRPr="008B3549">
        <w:rPr>
          <w:rFonts w:ascii="Bookman Old Style" w:hAnsi="Bookman Old Style"/>
          <w:sz w:val="26"/>
          <w:szCs w:val="26"/>
        </w:rPr>
        <w:t>s e ordenamos que vos entreguem tudo o que ocuparam no vosso pa</w:t>
      </w:r>
      <w:r w:rsidRPr="008B3549">
        <w:rPr>
          <w:rFonts w:ascii="Bookman Old Style" w:hAnsi="Bookman Old Style" w:cs="Times New Roman"/>
          <w:sz w:val="26"/>
          <w:szCs w:val="26"/>
        </w:rPr>
        <w:t>í</w:t>
      </w:r>
      <w:r w:rsidRPr="008B3549">
        <w:rPr>
          <w:rFonts w:ascii="Bookman Old Style" w:hAnsi="Bookman Old Style"/>
          <w:sz w:val="26"/>
          <w:szCs w:val="26"/>
        </w:rPr>
        <w:t>s. Recebemos a coroa de ouro que nos enviastes".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"Marco Ant</w:t>
      </w:r>
      <w:r w:rsidRPr="008B3549">
        <w:rPr>
          <w:rFonts w:ascii="Bookman Old Style" w:hAnsi="Bookman Old Style" w:cs="Times New Roman"/>
          <w:sz w:val="26"/>
          <w:szCs w:val="26"/>
        </w:rPr>
        <w:t>ô</w:t>
      </w:r>
      <w:r w:rsidRPr="008B3549">
        <w:rPr>
          <w:rFonts w:ascii="Bookman Old Style" w:hAnsi="Bookman Old Style"/>
          <w:sz w:val="26"/>
          <w:szCs w:val="26"/>
        </w:rPr>
        <w:t>nio, imperador, aos magistrados, ao senado e o povo de Tiro, sauda</w:t>
      </w:r>
      <w:r w:rsidRPr="008B3549">
        <w:rPr>
          <w:rFonts w:ascii="Bookman Old Style" w:hAnsi="Bookman Old Style" w:cs="Times New Roman"/>
          <w:sz w:val="26"/>
          <w:szCs w:val="26"/>
        </w:rPr>
        <w:t>çã</w:t>
      </w:r>
      <w:r w:rsidRPr="008B3549">
        <w:rPr>
          <w:rFonts w:ascii="Bookman Old Style" w:hAnsi="Bookman Old Style"/>
          <w:sz w:val="26"/>
          <w:szCs w:val="26"/>
        </w:rPr>
        <w:t>o. Hircano, sumo sacerdote e pr</w:t>
      </w:r>
      <w:r w:rsidRPr="008B3549">
        <w:rPr>
          <w:rFonts w:ascii="Bookman Old Style" w:hAnsi="Bookman Old Style" w:cs="Times New Roman"/>
          <w:sz w:val="26"/>
          <w:szCs w:val="26"/>
        </w:rPr>
        <w:t>í</w:t>
      </w:r>
      <w:r w:rsidRPr="008B3549">
        <w:rPr>
          <w:rFonts w:ascii="Bookman Old Style" w:hAnsi="Bookman Old Style"/>
          <w:sz w:val="26"/>
          <w:szCs w:val="26"/>
        </w:rPr>
        <w:t>ncipe dos judeus, nos fez saber, por meio de embaixadores, que ocupastes terras em seu pa</w:t>
      </w:r>
      <w:r w:rsidRPr="008B3549">
        <w:rPr>
          <w:rFonts w:ascii="Bookman Old Style" w:hAnsi="Bookman Old Style" w:cs="Times New Roman"/>
          <w:sz w:val="26"/>
          <w:szCs w:val="26"/>
        </w:rPr>
        <w:t>í</w:t>
      </w:r>
      <w:r w:rsidRPr="008B3549">
        <w:rPr>
          <w:rFonts w:ascii="Bookman Old Style" w:hAnsi="Bookman Old Style"/>
          <w:sz w:val="26"/>
          <w:szCs w:val="26"/>
        </w:rPr>
        <w:t>s quando os nossos inimigos se apoderaram daquela prov</w:t>
      </w:r>
      <w:r w:rsidRPr="008B3549">
        <w:rPr>
          <w:rFonts w:ascii="Bookman Old Style" w:hAnsi="Bookman Old Style" w:cs="Times New Roman"/>
          <w:sz w:val="26"/>
          <w:szCs w:val="26"/>
        </w:rPr>
        <w:t>í</w:t>
      </w:r>
      <w:r w:rsidRPr="008B3549">
        <w:rPr>
          <w:rFonts w:ascii="Bookman Old Style" w:hAnsi="Bookman Old Style"/>
          <w:sz w:val="26"/>
          <w:szCs w:val="26"/>
        </w:rPr>
        <w:t>ncia. Mas, como empreendemos esta guerra apenas para o bem do imp</w:t>
      </w:r>
      <w:r w:rsidRPr="008B3549">
        <w:rPr>
          <w:rFonts w:ascii="Bookman Old Style" w:hAnsi="Bookman Old Style" w:cs="Times New Roman"/>
          <w:sz w:val="26"/>
          <w:szCs w:val="26"/>
        </w:rPr>
        <w:t>é</w:t>
      </w:r>
      <w:r w:rsidRPr="008B3549">
        <w:rPr>
          <w:rFonts w:ascii="Bookman Old Style" w:hAnsi="Bookman Old Style"/>
          <w:sz w:val="26"/>
          <w:szCs w:val="26"/>
        </w:rPr>
        <w:t>rio, para proteger a justi</w:t>
      </w:r>
      <w:r w:rsidRPr="008B3549">
        <w:rPr>
          <w:rFonts w:ascii="Bookman Old Style" w:hAnsi="Bookman Old Style" w:cs="Times New Roman"/>
          <w:sz w:val="26"/>
          <w:szCs w:val="26"/>
        </w:rPr>
        <w:t>ç</w:t>
      </w:r>
      <w:r w:rsidRPr="008B3549">
        <w:rPr>
          <w:rFonts w:ascii="Bookman Old Style" w:hAnsi="Bookman Old Style"/>
          <w:sz w:val="26"/>
          <w:szCs w:val="26"/>
        </w:rPr>
        <w:t>a e a piedade, e para punir os ingratos e os maus, queremos que vivais em paz com os nossos amigos e aliados e que lhes restituais o que os nossos inimigos vos deram e que lhes pertence. Pois nenhum daqueles que vos deram tal posse recebeu esse encargo ou o comando do ex</w:t>
      </w:r>
      <w:r w:rsidRPr="008B3549">
        <w:rPr>
          <w:rFonts w:ascii="Bookman Old Style" w:hAnsi="Bookman Old Style" w:cs="Times New Roman"/>
          <w:sz w:val="26"/>
          <w:szCs w:val="26"/>
        </w:rPr>
        <w:t>é</w:t>
      </w:r>
      <w:r w:rsidRPr="008B3549">
        <w:rPr>
          <w:rFonts w:ascii="Bookman Old Style" w:hAnsi="Bookman Old Style"/>
          <w:sz w:val="26"/>
          <w:szCs w:val="26"/>
        </w:rPr>
        <w:t>rcito por autoridade do senado, e sim por usurpa</w:t>
      </w:r>
      <w:r w:rsidRPr="008B3549">
        <w:rPr>
          <w:rFonts w:ascii="Bookman Old Style" w:hAnsi="Bookman Old Style" w:cs="Times New Roman"/>
          <w:sz w:val="26"/>
          <w:szCs w:val="26"/>
        </w:rPr>
        <w:t>çã</w:t>
      </w:r>
      <w:r w:rsidRPr="008B3549">
        <w:rPr>
          <w:rFonts w:ascii="Bookman Old Style" w:hAnsi="Bookman Old Style"/>
          <w:sz w:val="26"/>
          <w:szCs w:val="26"/>
        </w:rPr>
        <w:t>o, concedendo parte disso aos ministros de suas viol</w:t>
      </w:r>
      <w:r w:rsidRPr="008B3549">
        <w:rPr>
          <w:rFonts w:ascii="Bookman Old Style" w:hAnsi="Bookman Old Style" w:cs="Times New Roman"/>
          <w:sz w:val="26"/>
          <w:szCs w:val="26"/>
        </w:rPr>
        <w:t>ê</w:t>
      </w:r>
      <w:r w:rsidRPr="008B3549">
        <w:rPr>
          <w:rFonts w:ascii="Bookman Old Style" w:hAnsi="Bookman Old Style"/>
          <w:sz w:val="26"/>
          <w:szCs w:val="26"/>
        </w:rPr>
        <w:t xml:space="preserve">ncias. E agora que eles receberam o castigo de que eram dignos, </w:t>
      </w:r>
      <w:r w:rsidRPr="008B3549">
        <w:rPr>
          <w:rFonts w:ascii="Bookman Old Style" w:hAnsi="Bookman Old Style" w:cs="Times New Roman"/>
          <w:sz w:val="26"/>
          <w:szCs w:val="26"/>
        </w:rPr>
        <w:t>é</w:t>
      </w:r>
      <w:r w:rsidRPr="008B3549">
        <w:rPr>
          <w:rFonts w:ascii="Bookman Old Style" w:hAnsi="Bookman Old Style"/>
          <w:sz w:val="26"/>
          <w:szCs w:val="26"/>
        </w:rPr>
        <w:t xml:space="preserve"> justo e razo</w:t>
      </w:r>
      <w:r w:rsidRPr="008B3549">
        <w:rPr>
          <w:rFonts w:ascii="Bookman Old Style" w:hAnsi="Bookman Old Style" w:cs="Times New Roman"/>
          <w:sz w:val="26"/>
          <w:szCs w:val="26"/>
        </w:rPr>
        <w:t>á</w:t>
      </w:r>
      <w:r w:rsidRPr="008B3549">
        <w:rPr>
          <w:rFonts w:ascii="Bookman Old Style" w:hAnsi="Bookman Old Style"/>
          <w:sz w:val="26"/>
          <w:szCs w:val="26"/>
        </w:rPr>
        <w:t>vel que os nossos aliados entrem na posse pac</w:t>
      </w:r>
      <w:r w:rsidRPr="008B3549">
        <w:rPr>
          <w:rFonts w:ascii="Bookman Old Style" w:hAnsi="Bookman Old Style" w:cs="Times New Roman"/>
          <w:sz w:val="26"/>
          <w:szCs w:val="26"/>
        </w:rPr>
        <w:t>í</w:t>
      </w:r>
      <w:r w:rsidRPr="008B3549">
        <w:rPr>
          <w:rFonts w:ascii="Bookman Old Style" w:hAnsi="Bookman Old Style"/>
          <w:sz w:val="26"/>
          <w:szCs w:val="26"/>
        </w:rPr>
        <w:t>fica de seus bens. Assim, se ainda ocupais alguma das terras pertencentes a Hircano, pr</w:t>
      </w:r>
      <w:r w:rsidRPr="008B3549">
        <w:rPr>
          <w:rFonts w:ascii="Bookman Old Style" w:hAnsi="Bookman Old Style" w:cs="Times New Roman"/>
          <w:sz w:val="26"/>
          <w:szCs w:val="26"/>
        </w:rPr>
        <w:t>í</w:t>
      </w:r>
      <w:r w:rsidRPr="008B3549">
        <w:rPr>
          <w:rFonts w:ascii="Bookman Old Style" w:hAnsi="Bookman Old Style"/>
          <w:sz w:val="26"/>
          <w:szCs w:val="26"/>
        </w:rPr>
        <w:t>ncipe dos judeus, da qual vos apoderastes quando C</w:t>
      </w:r>
      <w:r w:rsidRPr="008B3549">
        <w:rPr>
          <w:rFonts w:ascii="Bookman Old Style" w:hAnsi="Bookman Old Style" w:cs="Times New Roman"/>
          <w:sz w:val="26"/>
          <w:szCs w:val="26"/>
        </w:rPr>
        <w:t>á</w:t>
      </w:r>
      <w:r w:rsidRPr="008B3549">
        <w:rPr>
          <w:rFonts w:ascii="Bookman Old Style" w:hAnsi="Bookman Old Style"/>
          <w:sz w:val="26"/>
          <w:szCs w:val="26"/>
        </w:rPr>
        <w:t>ssio veio fazer uma guerra injusta no nosso governo, certamente as restituireis sem dificuldade. E, se pretendeis ter nelas algum direito, podereis dizer-nos as vossas raz</w:t>
      </w:r>
      <w:r w:rsidRPr="008B3549">
        <w:rPr>
          <w:rFonts w:ascii="Bookman Old Style" w:hAnsi="Bookman Old Style" w:cs="Times New Roman"/>
          <w:sz w:val="26"/>
          <w:szCs w:val="26"/>
        </w:rPr>
        <w:t>õ</w:t>
      </w:r>
      <w:r w:rsidRPr="008B3549">
        <w:rPr>
          <w:rFonts w:ascii="Bookman Old Style" w:hAnsi="Bookman Old Style"/>
          <w:sz w:val="26"/>
          <w:szCs w:val="26"/>
        </w:rPr>
        <w:t>es quando passarmos por essa pro</w:t>
      </w:r>
      <w:r w:rsidRPr="008B3549">
        <w:rPr>
          <w:rFonts w:ascii="Bookman Old Style" w:hAnsi="Bookman Old Style"/>
          <w:sz w:val="26"/>
          <w:szCs w:val="26"/>
        </w:rPr>
        <w:softHyphen/>
        <w:t>v</w:t>
      </w:r>
      <w:r w:rsidRPr="008B3549">
        <w:rPr>
          <w:rFonts w:ascii="Bookman Old Style" w:hAnsi="Bookman Old Style" w:cs="Times New Roman"/>
          <w:sz w:val="26"/>
          <w:szCs w:val="26"/>
        </w:rPr>
        <w:t>í</w:t>
      </w:r>
      <w:r w:rsidRPr="008B3549">
        <w:rPr>
          <w:rFonts w:ascii="Bookman Old Style" w:hAnsi="Bookman Old Style"/>
          <w:sz w:val="26"/>
          <w:szCs w:val="26"/>
        </w:rPr>
        <w:t>ncia, e os nossos aliados, por sua vez, apresentar</w:t>
      </w:r>
      <w:r w:rsidRPr="008B3549">
        <w:rPr>
          <w:rFonts w:ascii="Bookman Old Style" w:hAnsi="Bookman Old Style" w:cs="Times New Roman"/>
          <w:sz w:val="26"/>
          <w:szCs w:val="26"/>
        </w:rPr>
        <w:t>ã</w:t>
      </w:r>
      <w:r w:rsidRPr="008B3549">
        <w:rPr>
          <w:rFonts w:ascii="Bookman Old Style" w:hAnsi="Bookman Old Style"/>
          <w:sz w:val="26"/>
          <w:szCs w:val="26"/>
        </w:rPr>
        <w:t>o tamb</w:t>
      </w:r>
      <w:r w:rsidRPr="008B3549">
        <w:rPr>
          <w:rFonts w:ascii="Bookman Old Style" w:hAnsi="Bookman Old Style" w:cs="Times New Roman"/>
          <w:sz w:val="26"/>
          <w:szCs w:val="26"/>
        </w:rPr>
        <w:t>é</w:t>
      </w:r>
      <w:r w:rsidRPr="008B3549">
        <w:rPr>
          <w:rFonts w:ascii="Bookman Old Style" w:hAnsi="Bookman Old Style"/>
          <w:sz w:val="26"/>
          <w:szCs w:val="26"/>
        </w:rPr>
        <w:t>m as suas".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"Marco Ant</w:t>
      </w:r>
      <w:r w:rsidRPr="008B3549">
        <w:rPr>
          <w:rFonts w:ascii="Bookman Old Style" w:hAnsi="Bookman Old Style" w:cs="Times New Roman"/>
          <w:sz w:val="26"/>
          <w:szCs w:val="26"/>
        </w:rPr>
        <w:t>ô</w:t>
      </w:r>
      <w:r w:rsidRPr="008B3549">
        <w:rPr>
          <w:rFonts w:ascii="Bookman Old Style" w:hAnsi="Bookman Old Style"/>
          <w:sz w:val="26"/>
          <w:szCs w:val="26"/>
        </w:rPr>
        <w:t>nio, imperador, aos magistrados, ao senado e ao povo de Tiro, sauda</w:t>
      </w:r>
      <w:r w:rsidRPr="008B3549">
        <w:rPr>
          <w:rFonts w:ascii="Bookman Old Style" w:hAnsi="Bookman Old Style" w:cs="Times New Roman"/>
          <w:sz w:val="26"/>
          <w:szCs w:val="26"/>
        </w:rPr>
        <w:t>çã</w:t>
      </w:r>
      <w:r w:rsidRPr="008B3549">
        <w:rPr>
          <w:rFonts w:ascii="Bookman Old Style" w:hAnsi="Bookman Old Style"/>
          <w:sz w:val="26"/>
          <w:szCs w:val="26"/>
        </w:rPr>
        <w:t>o. N</w:t>
      </w:r>
      <w:r w:rsidRPr="008B3549">
        <w:rPr>
          <w:rFonts w:ascii="Bookman Old Style" w:hAnsi="Bookman Old Style" w:cs="Times New Roman"/>
          <w:sz w:val="26"/>
          <w:szCs w:val="26"/>
        </w:rPr>
        <w:t>ó</w:t>
      </w:r>
      <w:r w:rsidRPr="008B3549">
        <w:rPr>
          <w:rFonts w:ascii="Bookman Old Style" w:hAnsi="Bookman Old Style"/>
          <w:sz w:val="26"/>
          <w:szCs w:val="26"/>
        </w:rPr>
        <w:t>s vos enviamos a nossa ordem e desejamos que ela seja escrita em grego e em romano e posta nos vossos arquivos, em lugar de destaque, a fim de que todos as possam ler".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Numa assembl</w:t>
      </w:r>
      <w:r w:rsidRPr="008B3549">
        <w:rPr>
          <w:rFonts w:ascii="Bookman Old Style" w:hAnsi="Bookman Old Style" w:cs="Times New Roman"/>
          <w:sz w:val="26"/>
          <w:szCs w:val="26"/>
        </w:rPr>
        <w:t>é</w:t>
      </w:r>
      <w:r w:rsidRPr="008B3549">
        <w:rPr>
          <w:rFonts w:ascii="Bookman Old Style" w:hAnsi="Bookman Old Style"/>
          <w:sz w:val="26"/>
          <w:szCs w:val="26"/>
        </w:rPr>
        <w:t>ia em que os t</w:t>
      </w:r>
      <w:r w:rsidRPr="008B3549">
        <w:rPr>
          <w:rFonts w:ascii="Bookman Old Style" w:hAnsi="Bookman Old Style" w:cs="Times New Roman"/>
          <w:sz w:val="26"/>
          <w:szCs w:val="26"/>
        </w:rPr>
        <w:t>í</w:t>
      </w:r>
      <w:r w:rsidRPr="008B3549">
        <w:rPr>
          <w:rFonts w:ascii="Bookman Old Style" w:hAnsi="Bookman Old Style"/>
          <w:sz w:val="26"/>
          <w:szCs w:val="26"/>
        </w:rPr>
        <w:t>rios travavam de seus neg</w:t>
      </w:r>
      <w:r w:rsidRPr="008B3549">
        <w:rPr>
          <w:rFonts w:ascii="Bookman Old Style" w:hAnsi="Bookman Old Style" w:cs="Times New Roman"/>
          <w:sz w:val="26"/>
          <w:szCs w:val="26"/>
        </w:rPr>
        <w:t>ó</w:t>
      </w:r>
      <w:r w:rsidRPr="008B3549">
        <w:rPr>
          <w:rFonts w:ascii="Bookman Old Style" w:hAnsi="Bookman Old Style"/>
          <w:sz w:val="26"/>
          <w:szCs w:val="26"/>
        </w:rPr>
        <w:t>cios, Marco An</w:t>
      </w:r>
      <w:r w:rsidRPr="008B3549">
        <w:rPr>
          <w:rFonts w:ascii="Bookman Old Style" w:hAnsi="Bookman Old Style"/>
          <w:sz w:val="26"/>
          <w:szCs w:val="26"/>
        </w:rPr>
        <w:softHyphen/>
        <w:t>t</w:t>
      </w:r>
      <w:r w:rsidRPr="008B3549">
        <w:rPr>
          <w:rFonts w:ascii="Bookman Old Style" w:hAnsi="Bookman Old Style" w:cs="Times New Roman"/>
          <w:sz w:val="26"/>
          <w:szCs w:val="26"/>
        </w:rPr>
        <w:t>ô</w:t>
      </w:r>
      <w:r w:rsidRPr="008B3549">
        <w:rPr>
          <w:rFonts w:ascii="Bookman Old Style" w:hAnsi="Bookman Old Style"/>
          <w:sz w:val="26"/>
          <w:szCs w:val="26"/>
        </w:rPr>
        <w:t>nio, imperador, disse: "Depois de termos reprimido pelas armas o orgulho e a insol</w:t>
      </w:r>
      <w:r w:rsidRPr="008B3549">
        <w:rPr>
          <w:rFonts w:ascii="Bookman Old Style" w:hAnsi="Bookman Old Style" w:cs="Times New Roman"/>
          <w:sz w:val="26"/>
          <w:szCs w:val="26"/>
        </w:rPr>
        <w:t>ê</w:t>
      </w:r>
      <w:r w:rsidRPr="008B3549">
        <w:rPr>
          <w:rFonts w:ascii="Bookman Old Style" w:hAnsi="Bookman Old Style"/>
          <w:sz w:val="26"/>
          <w:szCs w:val="26"/>
        </w:rPr>
        <w:t>ncia de C</w:t>
      </w:r>
      <w:r w:rsidRPr="008B3549">
        <w:rPr>
          <w:rFonts w:ascii="Bookman Old Style" w:hAnsi="Bookman Old Style" w:cs="Times New Roman"/>
          <w:sz w:val="26"/>
          <w:szCs w:val="26"/>
        </w:rPr>
        <w:t>á</w:t>
      </w:r>
      <w:r w:rsidRPr="008B3549">
        <w:rPr>
          <w:rFonts w:ascii="Bookman Old Style" w:hAnsi="Bookman Old Style"/>
          <w:sz w:val="26"/>
          <w:szCs w:val="26"/>
        </w:rPr>
        <w:t>ssio, que por merc</w:t>
      </w:r>
      <w:r w:rsidRPr="008B3549">
        <w:rPr>
          <w:rFonts w:ascii="Bookman Old Style" w:hAnsi="Bookman Old Style" w:cs="Times New Roman"/>
          <w:sz w:val="26"/>
          <w:szCs w:val="26"/>
        </w:rPr>
        <w:t>ê</w:t>
      </w:r>
      <w:r w:rsidRPr="008B3549">
        <w:rPr>
          <w:rFonts w:ascii="Bookman Old Style" w:hAnsi="Bookman Old Style"/>
          <w:sz w:val="26"/>
          <w:szCs w:val="26"/>
        </w:rPr>
        <w:t xml:space="preserve"> de agita</w:t>
      </w:r>
      <w:r w:rsidRPr="008B3549">
        <w:rPr>
          <w:rFonts w:ascii="Bookman Old Style" w:hAnsi="Bookman Old Style" w:cs="Times New Roman"/>
          <w:sz w:val="26"/>
          <w:szCs w:val="26"/>
        </w:rPr>
        <w:t>çõ</w:t>
      </w:r>
      <w:r w:rsidRPr="008B3549">
        <w:rPr>
          <w:rFonts w:ascii="Bookman Old Style" w:hAnsi="Bookman Old Style"/>
          <w:sz w:val="26"/>
          <w:szCs w:val="26"/>
        </w:rPr>
        <w:t>es apoderou-se de um governo que n</w:t>
      </w:r>
      <w:r w:rsidRPr="008B3549">
        <w:rPr>
          <w:rFonts w:ascii="Bookman Old Style" w:hAnsi="Bookman Old Style" w:cs="Times New Roman"/>
          <w:sz w:val="26"/>
          <w:szCs w:val="26"/>
        </w:rPr>
        <w:t>ã</w:t>
      </w:r>
      <w:r w:rsidRPr="008B3549">
        <w:rPr>
          <w:rFonts w:ascii="Bookman Old Style" w:hAnsi="Bookman Old Style"/>
          <w:sz w:val="26"/>
          <w:szCs w:val="26"/>
        </w:rPr>
        <w:t>o lhe pertencia absolutamente e se serviu de soldados que n</w:t>
      </w:r>
      <w:r w:rsidRPr="008B3549">
        <w:rPr>
          <w:rFonts w:ascii="Bookman Old Style" w:hAnsi="Bookman Old Style" w:cs="Times New Roman"/>
          <w:sz w:val="26"/>
          <w:szCs w:val="26"/>
        </w:rPr>
        <w:t>ã</w:t>
      </w:r>
      <w:r w:rsidRPr="008B3549">
        <w:rPr>
          <w:rFonts w:ascii="Bookman Old Style" w:hAnsi="Bookman Old Style"/>
          <w:sz w:val="26"/>
          <w:szCs w:val="26"/>
        </w:rPr>
        <w:t>o estavam sob seu comando, devastando a jud</w:t>
      </w:r>
      <w:r w:rsidRPr="008B3549">
        <w:rPr>
          <w:rFonts w:ascii="Bookman Old Style" w:hAnsi="Bookman Old Style" w:cs="Times New Roman"/>
          <w:sz w:val="26"/>
          <w:szCs w:val="26"/>
        </w:rPr>
        <w:t>é</w:t>
      </w:r>
      <w:r w:rsidRPr="008B3549">
        <w:rPr>
          <w:rFonts w:ascii="Bookman Old Style" w:hAnsi="Bookman Old Style"/>
          <w:sz w:val="26"/>
          <w:szCs w:val="26"/>
        </w:rPr>
        <w:t>ia, embora essa na</w:t>
      </w:r>
      <w:r w:rsidRPr="008B3549">
        <w:rPr>
          <w:rFonts w:ascii="Bookman Old Style" w:hAnsi="Bookman Old Style" w:cs="Times New Roman"/>
          <w:sz w:val="26"/>
          <w:szCs w:val="26"/>
        </w:rPr>
        <w:t>çã</w:t>
      </w:r>
      <w:r w:rsidRPr="008B3549">
        <w:rPr>
          <w:rFonts w:ascii="Bookman Old Style" w:hAnsi="Bookman Old Style"/>
          <w:sz w:val="26"/>
          <w:szCs w:val="26"/>
        </w:rPr>
        <w:t>o seja amiga do povo romano, queremos reparar por justas senten</w:t>
      </w:r>
      <w:r w:rsidRPr="008B3549">
        <w:rPr>
          <w:rFonts w:ascii="Bookman Old Style" w:hAnsi="Bookman Old Style" w:cs="Times New Roman"/>
          <w:sz w:val="26"/>
          <w:szCs w:val="26"/>
        </w:rPr>
        <w:t>ç</w:t>
      </w:r>
      <w:r w:rsidRPr="008B3549">
        <w:rPr>
          <w:rFonts w:ascii="Bookman Old Style" w:hAnsi="Bookman Old Style"/>
          <w:sz w:val="26"/>
          <w:szCs w:val="26"/>
        </w:rPr>
        <w:t>as e determina</w:t>
      </w:r>
      <w:r w:rsidRPr="008B3549">
        <w:rPr>
          <w:rFonts w:ascii="Bookman Old Style" w:hAnsi="Bookman Old Style"/>
          <w:sz w:val="26"/>
          <w:szCs w:val="26"/>
        </w:rPr>
        <w:softHyphen/>
      </w:r>
      <w:r w:rsidRPr="008B3549">
        <w:rPr>
          <w:rFonts w:ascii="Bookman Old Style" w:hAnsi="Bookman Old Style" w:cs="Times New Roman"/>
          <w:sz w:val="26"/>
          <w:szCs w:val="26"/>
        </w:rPr>
        <w:t>çõ</w:t>
      </w:r>
      <w:r w:rsidRPr="008B3549">
        <w:rPr>
          <w:rFonts w:ascii="Bookman Old Style" w:hAnsi="Bookman Old Style"/>
          <w:sz w:val="26"/>
          <w:szCs w:val="26"/>
        </w:rPr>
        <w:t>es eq</w:t>
      </w:r>
      <w:r w:rsidRPr="008B3549">
        <w:rPr>
          <w:rFonts w:ascii="Bookman Old Style" w:hAnsi="Bookman Old Style" w:cs="Times New Roman"/>
          <w:sz w:val="26"/>
          <w:szCs w:val="26"/>
        </w:rPr>
        <w:t>ü</w:t>
      </w:r>
      <w:r w:rsidRPr="008B3549">
        <w:rPr>
          <w:rFonts w:ascii="Bookman Old Style" w:hAnsi="Bookman Old Style"/>
          <w:sz w:val="26"/>
          <w:szCs w:val="26"/>
        </w:rPr>
        <w:t>itativas as injusti</w:t>
      </w:r>
      <w:r w:rsidRPr="008B3549">
        <w:rPr>
          <w:rFonts w:ascii="Bookman Old Style" w:hAnsi="Bookman Old Style" w:cs="Times New Roman"/>
          <w:sz w:val="26"/>
          <w:szCs w:val="26"/>
        </w:rPr>
        <w:t>ç</w:t>
      </w:r>
      <w:r w:rsidRPr="008B3549">
        <w:rPr>
          <w:rFonts w:ascii="Bookman Old Style" w:hAnsi="Bookman Old Style"/>
          <w:sz w:val="26"/>
          <w:szCs w:val="26"/>
        </w:rPr>
        <w:t>as e viol</w:t>
      </w:r>
      <w:r w:rsidRPr="008B3549">
        <w:rPr>
          <w:rFonts w:ascii="Bookman Old Style" w:hAnsi="Bookman Old Style" w:cs="Times New Roman"/>
          <w:sz w:val="26"/>
          <w:szCs w:val="26"/>
        </w:rPr>
        <w:t>ê</w:t>
      </w:r>
      <w:r w:rsidRPr="008B3549">
        <w:rPr>
          <w:rFonts w:ascii="Bookman Old Style" w:hAnsi="Bookman Old Style"/>
          <w:sz w:val="26"/>
          <w:szCs w:val="26"/>
        </w:rPr>
        <w:t>ncias que ele cometeu. Para isso, determi</w:t>
      </w:r>
      <w:r w:rsidRPr="008B3549">
        <w:rPr>
          <w:rFonts w:ascii="Bookman Old Style" w:hAnsi="Bookman Old Style"/>
          <w:sz w:val="26"/>
          <w:szCs w:val="26"/>
        </w:rPr>
        <w:softHyphen/>
        <w:t>namos que todos os bens tomados ao judeus lhes sejam restitu</w:t>
      </w:r>
      <w:r w:rsidRPr="008B3549">
        <w:rPr>
          <w:rFonts w:ascii="Bookman Old Style" w:hAnsi="Bookman Old Style" w:cs="Times New Roman"/>
          <w:sz w:val="26"/>
          <w:szCs w:val="26"/>
        </w:rPr>
        <w:t>í</w:t>
      </w:r>
      <w:r w:rsidRPr="008B3549">
        <w:rPr>
          <w:rFonts w:ascii="Bookman Old Style" w:hAnsi="Bookman Old Style"/>
          <w:sz w:val="26"/>
          <w:szCs w:val="26"/>
        </w:rPr>
        <w:t>dos e que os que dentre eles foram feitos escravos sejam postos em liberdade. E, se al</w:t>
      </w:r>
      <w:r w:rsidRPr="008B3549">
        <w:rPr>
          <w:rFonts w:ascii="Bookman Old Style" w:hAnsi="Bookman Old Style"/>
          <w:sz w:val="26"/>
          <w:szCs w:val="26"/>
        </w:rPr>
        <w:softHyphen/>
        <w:t>gu</w:t>
      </w:r>
      <w:r w:rsidRPr="008B3549">
        <w:rPr>
          <w:rFonts w:ascii="Bookman Old Style" w:hAnsi="Bookman Old Style" w:cs="Times New Roman"/>
          <w:sz w:val="26"/>
          <w:szCs w:val="26"/>
        </w:rPr>
        <w:t>é</w:t>
      </w:r>
      <w:r w:rsidRPr="008B3549">
        <w:rPr>
          <w:rFonts w:ascii="Bookman Old Style" w:hAnsi="Bookman Old Style"/>
          <w:sz w:val="26"/>
          <w:szCs w:val="26"/>
        </w:rPr>
        <w:t xml:space="preserve">m ousar desobedecer </w:t>
      </w:r>
      <w:r w:rsidRPr="008B3549">
        <w:rPr>
          <w:rFonts w:ascii="Bookman Old Style" w:hAnsi="Bookman Old Style" w:cs="Times New Roman"/>
          <w:sz w:val="26"/>
          <w:szCs w:val="26"/>
        </w:rPr>
        <w:t>à</w:t>
      </w:r>
      <w:r w:rsidRPr="008B3549">
        <w:rPr>
          <w:rFonts w:ascii="Bookman Old Style" w:hAnsi="Bookman Old Style"/>
          <w:sz w:val="26"/>
          <w:szCs w:val="26"/>
        </w:rPr>
        <w:t xml:space="preserve"> presente determina</w:t>
      </w:r>
      <w:r w:rsidRPr="008B3549">
        <w:rPr>
          <w:rFonts w:ascii="Bookman Old Style" w:hAnsi="Bookman Old Style" w:cs="Times New Roman"/>
          <w:sz w:val="26"/>
          <w:szCs w:val="26"/>
        </w:rPr>
        <w:t>çã</w:t>
      </w:r>
      <w:r w:rsidRPr="008B3549">
        <w:rPr>
          <w:rFonts w:ascii="Bookman Old Style" w:hAnsi="Bookman Old Style"/>
          <w:sz w:val="26"/>
          <w:szCs w:val="26"/>
        </w:rPr>
        <w:t>o, seja castigado segundo a sua falta o merece".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Ant</w:t>
      </w:r>
      <w:r w:rsidRPr="008B3549">
        <w:rPr>
          <w:rFonts w:ascii="Bookman Old Style" w:hAnsi="Bookman Old Style" w:cs="Times New Roman"/>
          <w:sz w:val="26"/>
          <w:szCs w:val="26"/>
        </w:rPr>
        <w:t>ô</w:t>
      </w:r>
      <w:r w:rsidRPr="008B3549">
        <w:rPr>
          <w:rFonts w:ascii="Bookman Old Style" w:hAnsi="Bookman Old Style"/>
          <w:sz w:val="26"/>
          <w:szCs w:val="26"/>
        </w:rPr>
        <w:t>nio escreveu a mesma coisa aos de Sidom, de Antioquia e de Arade.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sectPr w:rsidR="00A62DFE" w:rsidRPr="008B3549" w:rsidSect="008B3549">
          <w:pgSz w:w="11909" w:h="16834"/>
          <w:pgMar w:top="851" w:right="851" w:bottom="851" w:left="851" w:header="720" w:footer="720" w:gutter="0"/>
          <w:paperSrc w:first="7" w:other="7"/>
          <w:cols w:space="720"/>
          <w:noEndnote/>
        </w:sect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Julguei dever referir aqui tudo isso para mostrar o interesse que o povo romano sempre teve pela nossa na</w:t>
      </w:r>
      <w:r w:rsidRPr="008B3549">
        <w:rPr>
          <w:rFonts w:ascii="Bookman Old Style" w:hAnsi="Bookman Old Style" w:cs="Times New Roman"/>
          <w:sz w:val="26"/>
          <w:szCs w:val="26"/>
        </w:rPr>
        <w:t>çã</w:t>
      </w:r>
      <w:r w:rsidRPr="008B3549">
        <w:rPr>
          <w:rFonts w:ascii="Bookman Old Style" w:hAnsi="Bookman Old Style"/>
          <w:sz w:val="26"/>
          <w:szCs w:val="26"/>
        </w:rPr>
        <w:t>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23</w:t>
      </w:r>
    </w:p>
    <w:p w:rsidR="00A62DFE" w:rsidRPr="008B3549" w:rsidRDefault="00A62DFE" w:rsidP="00A62DFE">
      <w:pPr>
        <w:pStyle w:val="DIMAS"/>
      </w:pPr>
      <w:r w:rsidRPr="008B3549">
        <w:rPr>
          <w:i/>
          <w:iCs/>
        </w:rPr>
        <w:t>Começo do amor de Antônio por Cleópatra. Ele maltrata os judeus</w:t>
      </w:r>
    </w:p>
    <w:p w:rsidR="00A62DFE" w:rsidRPr="008B3549" w:rsidRDefault="00A62DFE" w:rsidP="00A62DFE">
      <w:pPr>
        <w:pStyle w:val="DIMAS"/>
      </w:pPr>
      <w:r w:rsidRPr="008B3549">
        <w:rPr>
          <w:i/>
          <w:iCs/>
        </w:rPr>
        <w:t>que vêm acusar Herodes e Fazaelperante ele. Antígono, filho de</w:t>
      </w:r>
    </w:p>
    <w:p w:rsidR="00A62DFE" w:rsidRDefault="00A62DFE" w:rsidP="00A62DFE">
      <w:pPr>
        <w:pStyle w:val="DIMAS"/>
        <w:rPr>
          <w:i/>
          <w:iCs/>
        </w:rPr>
      </w:pPr>
      <w:r w:rsidRPr="008B3549">
        <w:rPr>
          <w:i/>
          <w:iCs/>
        </w:rPr>
        <w:t>Aristóbulo, faz amizade com os partos.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605. Quando Ant</w:t>
      </w:r>
      <w:r w:rsidRPr="008B3549">
        <w:rPr>
          <w:rFonts w:ascii="Bookman Old Style" w:hAnsi="Bookman Old Style" w:cs="Times New Roman"/>
          <w:sz w:val="26"/>
          <w:szCs w:val="26"/>
        </w:rPr>
        <w:t>ô</w:t>
      </w:r>
      <w:r w:rsidRPr="008B3549">
        <w:rPr>
          <w:rFonts w:ascii="Bookman Old Style" w:hAnsi="Bookman Old Style"/>
          <w:sz w:val="26"/>
          <w:szCs w:val="26"/>
        </w:rPr>
        <w:t>nio estava para entrar na S</w:t>
      </w:r>
      <w:r w:rsidRPr="008B3549">
        <w:rPr>
          <w:rFonts w:ascii="Bookman Old Style" w:hAnsi="Bookman Old Style" w:cs="Times New Roman"/>
          <w:sz w:val="26"/>
          <w:szCs w:val="26"/>
        </w:rPr>
        <w:t>í</w:t>
      </w:r>
      <w:r w:rsidRPr="008B3549">
        <w:rPr>
          <w:rFonts w:ascii="Bookman Old Style" w:hAnsi="Bookman Old Style"/>
          <w:sz w:val="26"/>
          <w:szCs w:val="26"/>
        </w:rPr>
        <w:t>ria, Cle</w:t>
      </w:r>
      <w:r w:rsidRPr="008B3549">
        <w:rPr>
          <w:rFonts w:ascii="Bookman Old Style" w:hAnsi="Bookman Old Style" w:cs="Times New Roman"/>
          <w:sz w:val="26"/>
          <w:szCs w:val="26"/>
        </w:rPr>
        <w:t>ó</w:t>
      </w:r>
      <w:r w:rsidRPr="008B3549">
        <w:rPr>
          <w:rFonts w:ascii="Bookman Old Style" w:hAnsi="Bookman Old Style"/>
          <w:sz w:val="26"/>
          <w:szCs w:val="26"/>
        </w:rPr>
        <w:t>patra, rainha do Egito, veio procur</w:t>
      </w:r>
      <w:r w:rsidRPr="008B3549">
        <w:rPr>
          <w:rFonts w:ascii="Bookman Old Style" w:hAnsi="Bookman Old Style" w:cs="Times New Roman"/>
          <w:sz w:val="26"/>
          <w:szCs w:val="26"/>
        </w:rPr>
        <w:t>á</w:t>
      </w:r>
      <w:r w:rsidRPr="008B3549">
        <w:rPr>
          <w:rFonts w:ascii="Bookman Old Style" w:hAnsi="Bookman Old Style"/>
          <w:sz w:val="26"/>
          <w:szCs w:val="26"/>
        </w:rPr>
        <w:t>-lo na Cil</w:t>
      </w:r>
      <w:r w:rsidRPr="008B3549">
        <w:rPr>
          <w:rFonts w:ascii="Bookman Old Style" w:hAnsi="Bookman Old Style" w:cs="Times New Roman"/>
          <w:sz w:val="26"/>
          <w:szCs w:val="26"/>
        </w:rPr>
        <w:t>í</w:t>
      </w:r>
      <w:r w:rsidRPr="008B3549">
        <w:rPr>
          <w:rFonts w:ascii="Bookman Old Style" w:hAnsi="Bookman Old Style"/>
          <w:sz w:val="26"/>
          <w:szCs w:val="26"/>
        </w:rPr>
        <w:t>cia e deu-lhe amor. Cem dos mais ilustres dos judeus dirigi</w:t>
      </w:r>
      <w:r w:rsidRPr="008B3549">
        <w:rPr>
          <w:rFonts w:ascii="Bookman Old Style" w:hAnsi="Bookman Old Style"/>
          <w:sz w:val="26"/>
          <w:szCs w:val="26"/>
        </w:rPr>
        <w:softHyphen/>
        <w:t xml:space="preserve">ram-se a ele em Dafne,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um arrabalde de Antioquia, para acusar Herodes e Fazael e para isso escolheram os mais eloq</w:t>
      </w:r>
      <w:r w:rsidRPr="008B3549">
        <w:rPr>
          <w:rFonts w:ascii="Bookman Old Style" w:hAnsi="Bookman Old Style" w:cs="Times New Roman"/>
          <w:sz w:val="26"/>
          <w:szCs w:val="26"/>
        </w:rPr>
        <w:t>ü</w:t>
      </w:r>
      <w:r w:rsidRPr="008B3549">
        <w:rPr>
          <w:rFonts w:ascii="Bookman Old Style" w:hAnsi="Bookman Old Style"/>
          <w:sz w:val="26"/>
          <w:szCs w:val="26"/>
        </w:rPr>
        <w:t>entes dentre eles. Messala tomou a defesa dos dois irm</w:t>
      </w:r>
      <w:r w:rsidRPr="008B3549">
        <w:rPr>
          <w:rFonts w:ascii="Bookman Old Style" w:hAnsi="Bookman Old Style" w:cs="Times New Roman"/>
          <w:sz w:val="26"/>
          <w:szCs w:val="26"/>
        </w:rPr>
        <w:t>ã</w:t>
      </w:r>
      <w:r w:rsidRPr="008B3549">
        <w:rPr>
          <w:rFonts w:ascii="Bookman Old Style" w:hAnsi="Bookman Old Style"/>
          <w:sz w:val="26"/>
          <w:szCs w:val="26"/>
        </w:rPr>
        <w:t>os e foi ajudado por Hircano. Ant</w:t>
      </w:r>
      <w:r w:rsidRPr="008B3549">
        <w:rPr>
          <w:rFonts w:ascii="Bookman Old Style" w:hAnsi="Bookman Old Style" w:cs="Times New Roman"/>
          <w:sz w:val="26"/>
          <w:szCs w:val="26"/>
        </w:rPr>
        <w:t>ô</w:t>
      </w:r>
      <w:r w:rsidRPr="008B3549">
        <w:rPr>
          <w:rFonts w:ascii="Bookman Old Style" w:hAnsi="Bookman Old Style"/>
          <w:sz w:val="26"/>
          <w:szCs w:val="26"/>
        </w:rPr>
        <w:t>nio, depois de escutar todos eles, perguntou a Hircano qual daqueles diferentes partidos era o mais capaz de governar o pa</w:t>
      </w:r>
      <w:r w:rsidRPr="008B3549">
        <w:rPr>
          <w:rFonts w:ascii="Bookman Old Style" w:hAnsi="Bookman Old Style" w:cs="Times New Roman"/>
          <w:sz w:val="26"/>
          <w:szCs w:val="26"/>
        </w:rPr>
        <w:t>í</w:t>
      </w:r>
      <w:r w:rsidRPr="008B3549">
        <w:rPr>
          <w:rFonts w:ascii="Bookman Old Style" w:hAnsi="Bookman Old Style"/>
          <w:sz w:val="26"/>
          <w:szCs w:val="26"/>
        </w:rPr>
        <w:t>s. Ele respondeu que era o de Herodes, e ent</w:t>
      </w:r>
      <w:r w:rsidRPr="008B3549">
        <w:rPr>
          <w:rFonts w:ascii="Bookman Old Style" w:hAnsi="Bookman Old Style" w:cs="Times New Roman"/>
          <w:sz w:val="26"/>
          <w:szCs w:val="26"/>
        </w:rPr>
        <w:t>ã</w:t>
      </w:r>
      <w:r w:rsidRPr="008B3549">
        <w:rPr>
          <w:rFonts w:ascii="Bookman Old Style" w:hAnsi="Bookman Old Style"/>
          <w:sz w:val="26"/>
          <w:szCs w:val="26"/>
        </w:rPr>
        <w:t>o Ant</w:t>
      </w:r>
      <w:r w:rsidRPr="008B3549">
        <w:rPr>
          <w:rFonts w:ascii="Bookman Old Style" w:hAnsi="Bookman Old Style" w:cs="Times New Roman"/>
          <w:sz w:val="26"/>
          <w:szCs w:val="26"/>
        </w:rPr>
        <w:t>ô</w:t>
      </w:r>
      <w:r w:rsidRPr="008B3549">
        <w:rPr>
          <w:rFonts w:ascii="Bookman Old Style" w:hAnsi="Bookman Old Style"/>
          <w:sz w:val="26"/>
          <w:szCs w:val="26"/>
        </w:rPr>
        <w:t>nio, que havia muito tempo nutria um afeto particular por esses dois irm</w:t>
      </w:r>
      <w:r w:rsidRPr="008B3549">
        <w:rPr>
          <w:rFonts w:ascii="Bookman Old Style" w:hAnsi="Bookman Old Style" w:cs="Times New Roman"/>
          <w:sz w:val="26"/>
          <w:szCs w:val="26"/>
        </w:rPr>
        <w:t>ã</w:t>
      </w:r>
      <w:r w:rsidRPr="008B3549">
        <w:rPr>
          <w:rFonts w:ascii="Bookman Old Style" w:hAnsi="Bookman Old Style"/>
          <w:sz w:val="26"/>
          <w:szCs w:val="26"/>
        </w:rPr>
        <w:t>os (porque Ant</w:t>
      </w:r>
      <w:r w:rsidRPr="008B3549">
        <w:rPr>
          <w:rFonts w:ascii="Bookman Old Style" w:hAnsi="Bookman Old Style" w:cs="Times New Roman"/>
          <w:sz w:val="26"/>
          <w:szCs w:val="26"/>
        </w:rPr>
        <w:t>í</w:t>
      </w:r>
      <w:r w:rsidRPr="008B3549">
        <w:rPr>
          <w:rFonts w:ascii="Bookman Old Style" w:hAnsi="Bookman Old Style"/>
          <w:sz w:val="26"/>
          <w:szCs w:val="26"/>
        </w:rPr>
        <w:t>patro o recebera muito bem em sua casa quando Gab</w:t>
      </w:r>
      <w:r w:rsidRPr="008B3549">
        <w:rPr>
          <w:rFonts w:ascii="Bookman Old Style" w:hAnsi="Bookman Old Style" w:cs="Times New Roman"/>
          <w:sz w:val="26"/>
          <w:szCs w:val="26"/>
        </w:rPr>
        <w:t>í</w:t>
      </w:r>
      <w:r w:rsidRPr="008B3549">
        <w:rPr>
          <w:rFonts w:ascii="Bookman Old Style" w:hAnsi="Bookman Old Style"/>
          <w:sz w:val="26"/>
          <w:szCs w:val="26"/>
        </w:rPr>
        <w:t>nio fazia guerra na Jud</w:t>
      </w:r>
      <w:r w:rsidRPr="008B3549">
        <w:rPr>
          <w:rFonts w:ascii="Bookman Old Style" w:hAnsi="Bookman Old Style" w:cs="Times New Roman"/>
          <w:sz w:val="26"/>
          <w:szCs w:val="26"/>
        </w:rPr>
        <w:t>é</w:t>
      </w:r>
      <w:r w:rsidRPr="008B3549">
        <w:rPr>
          <w:rFonts w:ascii="Bookman Old Style" w:hAnsi="Bookman Old Style"/>
          <w:sz w:val="26"/>
          <w:szCs w:val="26"/>
        </w:rPr>
        <w:t>ia), os fez tetrarcas dos judeus e deu-lhes o encargo dos neg</w:t>
      </w:r>
      <w:r w:rsidRPr="008B3549">
        <w:rPr>
          <w:rFonts w:ascii="Bookman Old Style" w:hAnsi="Bookman Old Style" w:cs="Times New Roman"/>
          <w:sz w:val="26"/>
          <w:szCs w:val="26"/>
        </w:rPr>
        <w:t>ó</w:t>
      </w:r>
      <w:r w:rsidRPr="008B3549">
        <w:rPr>
          <w:rFonts w:ascii="Bookman Old Style" w:hAnsi="Bookman Old Style"/>
          <w:sz w:val="26"/>
          <w:szCs w:val="26"/>
        </w:rPr>
        <w:t>cios da na</w:t>
      </w:r>
      <w:r w:rsidRPr="008B3549">
        <w:rPr>
          <w:rFonts w:ascii="Bookman Old Style" w:hAnsi="Bookman Old Style" w:cs="Times New Roman"/>
          <w:sz w:val="26"/>
          <w:szCs w:val="26"/>
        </w:rPr>
        <w:t>çã</w:t>
      </w:r>
      <w:r w:rsidRPr="008B3549">
        <w:rPr>
          <w:rFonts w:ascii="Bookman Old Style" w:hAnsi="Bookman Old Style"/>
          <w:sz w:val="26"/>
          <w:szCs w:val="26"/>
        </w:rPr>
        <w:t>o. Escreveu tam</w:t>
      </w:r>
      <w:r w:rsidRPr="008B3549">
        <w:rPr>
          <w:rFonts w:ascii="Bookman Old Style" w:hAnsi="Bookman Old Style"/>
          <w:sz w:val="26"/>
          <w:szCs w:val="26"/>
        </w:rPr>
        <w:softHyphen/>
        <w:t>b</w:t>
      </w:r>
      <w:r w:rsidRPr="008B3549">
        <w:rPr>
          <w:rFonts w:ascii="Bookman Old Style" w:hAnsi="Bookman Old Style" w:cs="Times New Roman"/>
          <w:sz w:val="26"/>
          <w:szCs w:val="26"/>
        </w:rPr>
        <w:t>é</w:t>
      </w:r>
      <w:r w:rsidRPr="008B3549">
        <w:rPr>
          <w:rFonts w:ascii="Bookman Old Style" w:hAnsi="Bookman Old Style"/>
          <w:sz w:val="26"/>
          <w:szCs w:val="26"/>
        </w:rPr>
        <w:t>m cartas em seu favor. Mandou meter na pris</w:t>
      </w:r>
      <w:r w:rsidRPr="008B3549">
        <w:rPr>
          <w:rFonts w:ascii="Bookman Old Style" w:hAnsi="Bookman Old Style" w:cs="Times New Roman"/>
          <w:sz w:val="26"/>
          <w:szCs w:val="26"/>
        </w:rPr>
        <w:t>ã</w:t>
      </w:r>
      <w:r w:rsidRPr="008B3549">
        <w:rPr>
          <w:rFonts w:ascii="Bookman Old Style" w:hAnsi="Bookman Old Style"/>
          <w:sz w:val="26"/>
          <w:szCs w:val="26"/>
        </w:rPr>
        <w:t>o alguns dos inimigos deles, e os teria mandado matar se Herodes n</w:t>
      </w:r>
      <w:r w:rsidRPr="008B3549">
        <w:rPr>
          <w:rFonts w:ascii="Bookman Old Style" w:hAnsi="Bookman Old Style" w:cs="Times New Roman"/>
          <w:sz w:val="26"/>
          <w:szCs w:val="26"/>
        </w:rPr>
        <w:t>ã</w:t>
      </w:r>
      <w:r w:rsidRPr="008B3549">
        <w:rPr>
          <w:rFonts w:ascii="Bookman Old Style" w:hAnsi="Bookman Old Style"/>
          <w:sz w:val="26"/>
          <w:szCs w:val="26"/>
        </w:rPr>
        <w:t>o tivesse intercedido por eles.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Esses ingratos, no entanto, em vez de reconhecer tal favor, mal regressaram de sua embaixada organizaram outra, com umas mil pessoas de seu partido, as quais foram a Tiro esperar Ant</w:t>
      </w:r>
      <w:r w:rsidRPr="008B3549">
        <w:rPr>
          <w:rFonts w:ascii="Bookman Old Style" w:hAnsi="Bookman Old Style" w:cs="Times New Roman"/>
          <w:sz w:val="26"/>
          <w:szCs w:val="26"/>
        </w:rPr>
        <w:t>ô</w:t>
      </w:r>
      <w:r w:rsidRPr="008B3549">
        <w:rPr>
          <w:rFonts w:ascii="Bookman Old Style" w:hAnsi="Bookman Old Style"/>
          <w:sz w:val="26"/>
          <w:szCs w:val="26"/>
        </w:rPr>
        <w:t>nio. Mas Herodes e seu irm</w:t>
      </w:r>
      <w:r w:rsidRPr="008B3549">
        <w:rPr>
          <w:rFonts w:ascii="Bookman Old Style" w:hAnsi="Bookman Old Style" w:cs="Times New Roman"/>
          <w:sz w:val="26"/>
          <w:szCs w:val="26"/>
        </w:rPr>
        <w:t>ã</w:t>
      </w:r>
      <w:r w:rsidRPr="008B3549">
        <w:rPr>
          <w:rFonts w:ascii="Bookman Old Style" w:hAnsi="Bookman Old Style"/>
          <w:sz w:val="26"/>
          <w:szCs w:val="26"/>
        </w:rPr>
        <w:t>o j</w:t>
      </w:r>
      <w:r w:rsidRPr="008B3549">
        <w:rPr>
          <w:rFonts w:ascii="Bookman Old Style" w:hAnsi="Bookman Old Style" w:cs="Times New Roman"/>
          <w:sz w:val="26"/>
          <w:szCs w:val="26"/>
        </w:rPr>
        <w:t>á</w:t>
      </w:r>
      <w:r w:rsidRPr="008B3549">
        <w:rPr>
          <w:rFonts w:ascii="Bookman Old Style" w:hAnsi="Bookman Old Style"/>
          <w:sz w:val="26"/>
          <w:szCs w:val="26"/>
        </w:rPr>
        <w:t xml:space="preserve"> o tinham inteiramente a seu favor, por uma grande soma com que lhe haviam obsequiado. Assim, ele orde</w:t>
      </w:r>
      <w:r w:rsidRPr="008B3549">
        <w:rPr>
          <w:rFonts w:ascii="Bookman Old Style" w:hAnsi="Bookman Old Style"/>
          <w:sz w:val="26"/>
          <w:szCs w:val="26"/>
        </w:rPr>
        <w:softHyphen/>
        <w:t>nou aos magistrados que castigassem esses deputados, pois queriam suscitar novas agita</w:t>
      </w:r>
      <w:r w:rsidRPr="008B3549">
        <w:rPr>
          <w:rFonts w:ascii="Bookman Old Style" w:hAnsi="Bookman Old Style" w:cs="Times New Roman"/>
          <w:sz w:val="26"/>
          <w:szCs w:val="26"/>
        </w:rPr>
        <w:t>çõ</w:t>
      </w:r>
      <w:r w:rsidRPr="008B3549">
        <w:rPr>
          <w:rFonts w:ascii="Bookman Old Style" w:hAnsi="Bookman Old Style"/>
          <w:sz w:val="26"/>
          <w:szCs w:val="26"/>
        </w:rPr>
        <w:t>es, e ajudassem Herodes em tudo o que ele desejasse deles para se estabele</w:t>
      </w:r>
      <w:r w:rsidRPr="008B3549">
        <w:rPr>
          <w:rFonts w:ascii="Bookman Old Style" w:hAnsi="Bookman Old Style"/>
          <w:sz w:val="26"/>
          <w:szCs w:val="26"/>
        </w:rPr>
        <w:softHyphen/>
        <w:t>cer na tetrarquia. Herodes mostrou ainda a sua generosidade nessa ocasi</w:t>
      </w:r>
      <w:r w:rsidRPr="008B3549">
        <w:rPr>
          <w:rFonts w:ascii="Bookman Old Style" w:hAnsi="Bookman Old Style" w:cs="Times New Roman"/>
          <w:sz w:val="26"/>
          <w:szCs w:val="26"/>
        </w:rPr>
        <w:t>ã</w:t>
      </w:r>
      <w:r w:rsidRPr="008B3549">
        <w:rPr>
          <w:rFonts w:ascii="Bookman Old Style" w:hAnsi="Bookman Old Style"/>
          <w:sz w:val="26"/>
          <w:szCs w:val="26"/>
        </w:rPr>
        <w:t xml:space="preserve">o, pois fora procurar aqueles deputados enquanto passeavam </w:t>
      </w:r>
      <w:r w:rsidRPr="008B3549">
        <w:rPr>
          <w:rFonts w:ascii="Bookman Old Style" w:hAnsi="Bookman Old Style" w:cs="Times New Roman"/>
          <w:sz w:val="26"/>
          <w:szCs w:val="26"/>
        </w:rPr>
        <w:t>à</w:t>
      </w:r>
      <w:r w:rsidRPr="008B3549">
        <w:rPr>
          <w:rFonts w:ascii="Bookman Old Style" w:hAnsi="Bookman Old Style"/>
          <w:sz w:val="26"/>
          <w:szCs w:val="26"/>
        </w:rPr>
        <w:t xml:space="preserve"> beira-mar e exortara-os a se retirar. Hircano, que estava com eles, deu-lhes o mesmo conselho, mostrando a gravidade do perigo em que se poriam, caso se obstinassem naquele empreendi</w:t>
      </w:r>
      <w:r w:rsidRPr="008B3549">
        <w:rPr>
          <w:rFonts w:ascii="Bookman Old Style" w:hAnsi="Bookman Old Style"/>
          <w:sz w:val="26"/>
          <w:szCs w:val="26"/>
        </w:rPr>
        <w:softHyphen/>
        <w:t xml:space="preserve">mento. Mas eles desprezaram esse aviso. Imediatamente os judeus, junto com os habitantes </w:t>
      </w:r>
      <w:r w:rsidRPr="008B3549">
        <w:rPr>
          <w:rFonts w:ascii="Bookman Old Style" w:hAnsi="Bookman Old Style"/>
          <w:sz w:val="26"/>
          <w:szCs w:val="26"/>
        </w:rPr>
        <w:lastRenderedPageBreak/>
        <w:t>do lugar, lan</w:t>
      </w:r>
      <w:r w:rsidRPr="008B3549">
        <w:rPr>
          <w:rFonts w:ascii="Bookman Old Style" w:hAnsi="Bookman Old Style" w:cs="Times New Roman"/>
          <w:sz w:val="26"/>
          <w:szCs w:val="26"/>
        </w:rPr>
        <w:t>ç</w:t>
      </w:r>
      <w:r w:rsidRPr="008B3549">
        <w:rPr>
          <w:rFonts w:ascii="Bookman Old Style" w:hAnsi="Bookman Old Style"/>
          <w:sz w:val="26"/>
          <w:szCs w:val="26"/>
        </w:rPr>
        <w:t>aram-se sobre eles, feriram-nos e mataram alguns. Os ou</w:t>
      </w:r>
      <w:r w:rsidRPr="008B3549">
        <w:rPr>
          <w:rFonts w:ascii="Bookman Old Style" w:hAnsi="Bookman Old Style"/>
          <w:sz w:val="26"/>
          <w:szCs w:val="26"/>
        </w:rPr>
        <w:softHyphen/>
        <w:t>tros fugiram e depois viveram em paz. Mas o povo n</w:t>
      </w:r>
      <w:r w:rsidRPr="008B3549">
        <w:rPr>
          <w:rFonts w:ascii="Bookman Old Style" w:hAnsi="Bookman Old Style" w:cs="Times New Roman"/>
          <w:sz w:val="26"/>
          <w:szCs w:val="26"/>
        </w:rPr>
        <w:t>ã</w:t>
      </w:r>
      <w:r w:rsidRPr="008B3549">
        <w:rPr>
          <w:rFonts w:ascii="Bookman Old Style" w:hAnsi="Bookman Old Style"/>
          <w:sz w:val="26"/>
          <w:szCs w:val="26"/>
        </w:rPr>
        <w:t>o deixou de clamar contra Herodes, e Ant</w:t>
      </w:r>
      <w:r w:rsidRPr="008B3549">
        <w:rPr>
          <w:rFonts w:ascii="Bookman Old Style" w:hAnsi="Bookman Old Style" w:cs="Times New Roman"/>
          <w:sz w:val="26"/>
          <w:szCs w:val="26"/>
        </w:rPr>
        <w:t>ô</w:t>
      </w:r>
      <w:r w:rsidRPr="008B3549">
        <w:rPr>
          <w:rFonts w:ascii="Bookman Old Style" w:hAnsi="Bookman Old Style"/>
          <w:sz w:val="26"/>
          <w:szCs w:val="26"/>
        </w:rPr>
        <w:t>nio ficou de tal modo encolerizado que mandou matar todos os que</w:t>
      </w:r>
      <w:r>
        <w:rPr>
          <w:rFonts w:ascii="Bookman Old Style" w:hAnsi="Bookman Old Style"/>
          <w:sz w:val="26"/>
          <w:szCs w:val="26"/>
        </w:rPr>
        <w:t xml:space="preserve"> </w:t>
      </w:r>
      <w:r w:rsidRPr="008B3549">
        <w:rPr>
          <w:rFonts w:ascii="Bookman Old Style" w:hAnsi="Bookman Old Style"/>
          <w:sz w:val="26"/>
          <w:szCs w:val="26"/>
        </w:rPr>
        <w:t>estavam presos.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606.  No ano seguinte, Pacoro, filho do rei dos partos, e um dos grandes de seu pa</w:t>
      </w:r>
      <w:r w:rsidRPr="008B3549">
        <w:rPr>
          <w:rFonts w:ascii="Bookman Old Style" w:hAnsi="Bookman Old Style" w:cs="Times New Roman"/>
          <w:sz w:val="26"/>
          <w:szCs w:val="26"/>
        </w:rPr>
        <w:t>í</w:t>
      </w:r>
      <w:r w:rsidRPr="008B3549">
        <w:rPr>
          <w:rFonts w:ascii="Bookman Old Style" w:hAnsi="Bookman Old Style"/>
          <w:sz w:val="26"/>
          <w:szCs w:val="26"/>
        </w:rPr>
        <w:t>s, de nome Barzafarn</w:t>
      </w:r>
      <w:r w:rsidRPr="008B3549">
        <w:rPr>
          <w:rFonts w:ascii="Bookman Old Style" w:hAnsi="Bookman Old Style" w:cs="Times New Roman"/>
          <w:sz w:val="26"/>
          <w:szCs w:val="26"/>
        </w:rPr>
        <w:t>é</w:t>
      </w:r>
      <w:r w:rsidRPr="008B3549">
        <w:rPr>
          <w:rFonts w:ascii="Bookman Old Style" w:hAnsi="Bookman Old Style"/>
          <w:sz w:val="26"/>
          <w:szCs w:val="26"/>
        </w:rPr>
        <w:t>s apoderou-se da S</w:t>
      </w:r>
      <w:r w:rsidRPr="008B3549">
        <w:rPr>
          <w:rFonts w:ascii="Bookman Old Style" w:hAnsi="Bookman Old Style" w:cs="Times New Roman"/>
          <w:sz w:val="26"/>
          <w:szCs w:val="26"/>
        </w:rPr>
        <w:t>í</w:t>
      </w:r>
      <w:r w:rsidRPr="008B3549">
        <w:rPr>
          <w:rFonts w:ascii="Bookman Old Style" w:hAnsi="Bookman Old Style"/>
          <w:sz w:val="26"/>
          <w:szCs w:val="26"/>
        </w:rPr>
        <w:t>ria, e Ptolomeu Meneu veio a morrer nesse mesmo tempo. Lis</w:t>
      </w:r>
      <w:r w:rsidRPr="008B3549">
        <w:rPr>
          <w:rFonts w:ascii="Bookman Old Style" w:hAnsi="Bookman Old Style" w:cs="Times New Roman"/>
          <w:sz w:val="26"/>
          <w:szCs w:val="26"/>
        </w:rPr>
        <w:t>â</w:t>
      </w:r>
      <w:r w:rsidRPr="008B3549">
        <w:rPr>
          <w:rFonts w:ascii="Bookman Old Style" w:hAnsi="Bookman Old Style"/>
          <w:sz w:val="26"/>
          <w:szCs w:val="26"/>
        </w:rPr>
        <w:t>nias, seu filho, sucedeu-o no reino e por meio de Barzafarn</w:t>
      </w:r>
      <w:r w:rsidRPr="008B3549">
        <w:rPr>
          <w:rFonts w:ascii="Bookman Old Style" w:hAnsi="Bookman Old Style" w:cs="Times New Roman"/>
          <w:sz w:val="26"/>
          <w:szCs w:val="26"/>
        </w:rPr>
        <w:t>é</w:t>
      </w:r>
      <w:r w:rsidRPr="008B3549">
        <w:rPr>
          <w:rFonts w:ascii="Bookman Old Style" w:hAnsi="Bookman Old Style"/>
          <w:sz w:val="26"/>
          <w:szCs w:val="26"/>
        </w:rPr>
        <w:t>s, que tinha grande poder sobre ele, contraiu amizade com Ant</w:t>
      </w:r>
      <w:r w:rsidRPr="008B3549">
        <w:rPr>
          <w:rFonts w:ascii="Bookman Old Style" w:hAnsi="Bookman Old Style" w:cs="Times New Roman"/>
          <w:sz w:val="26"/>
          <w:szCs w:val="26"/>
        </w:rPr>
        <w:t>í</w:t>
      </w:r>
      <w:r w:rsidRPr="008B3549">
        <w:rPr>
          <w:rFonts w:ascii="Bookman Old Style" w:hAnsi="Bookman Old Style"/>
          <w:sz w:val="26"/>
          <w:szCs w:val="26"/>
        </w:rPr>
        <w:t>gono, filho de Arist</w:t>
      </w:r>
      <w:r w:rsidRPr="008B3549">
        <w:rPr>
          <w:rFonts w:ascii="Bookman Old Style" w:hAnsi="Bookman Old Style" w:cs="Times New Roman"/>
          <w:sz w:val="26"/>
          <w:szCs w:val="26"/>
        </w:rPr>
        <w:t>ó</w:t>
      </w:r>
      <w:r w:rsidRPr="008B3549">
        <w:rPr>
          <w:rFonts w:ascii="Bookman Old Style" w:hAnsi="Bookman Old Style"/>
          <w:sz w:val="26"/>
          <w:szCs w:val="26"/>
        </w:rPr>
        <w:t>bulo.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24</w:t>
      </w:r>
    </w:p>
    <w:p w:rsidR="00A62DFE" w:rsidRPr="008B3549" w:rsidRDefault="00A62DFE" w:rsidP="00A62DFE">
      <w:pPr>
        <w:pStyle w:val="DIMAS"/>
      </w:pPr>
      <w:r w:rsidRPr="008B3549">
        <w:rPr>
          <w:i/>
          <w:iCs/>
        </w:rPr>
        <w:t>Antígono, ajudado pelos partos, cerca inutilmente Fazael e</w:t>
      </w:r>
    </w:p>
    <w:p w:rsidR="00A62DFE" w:rsidRPr="008B3549" w:rsidRDefault="00A62DFE" w:rsidP="00A62DFE">
      <w:pPr>
        <w:pStyle w:val="DIMAS"/>
      </w:pPr>
      <w:r w:rsidRPr="008B3549">
        <w:rPr>
          <w:i/>
          <w:iCs/>
        </w:rPr>
        <w:t>Herodes no palácio de Jerusalém. Hircano e Fazael deixam-se</w:t>
      </w:r>
    </w:p>
    <w:p w:rsidR="00A62DFE" w:rsidRDefault="00A62DFE" w:rsidP="00A62DFE">
      <w:pPr>
        <w:pStyle w:val="DIMAS"/>
        <w:rPr>
          <w:i/>
          <w:iCs/>
        </w:rPr>
      </w:pPr>
      <w:r w:rsidRPr="008B3549">
        <w:rPr>
          <w:i/>
          <w:iCs/>
        </w:rPr>
        <w:t>persuadir para procurar Barzafarnés.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607.  Ant</w:t>
      </w:r>
      <w:r w:rsidRPr="008B3549">
        <w:rPr>
          <w:rFonts w:ascii="Bookman Old Style" w:hAnsi="Bookman Old Style" w:cs="Times New Roman"/>
          <w:sz w:val="26"/>
          <w:szCs w:val="26"/>
        </w:rPr>
        <w:t>í</w:t>
      </w:r>
      <w:r w:rsidRPr="008B3549">
        <w:rPr>
          <w:rFonts w:ascii="Bookman Old Style" w:hAnsi="Bookman Old Style"/>
          <w:sz w:val="26"/>
          <w:szCs w:val="26"/>
        </w:rPr>
        <w:t>gono prometeu aos partos mil talentos e quinhentas mulheres se eles tirassem o reino de Hircano e o entregassem a ele e mandassem matar Herodes com todos os seus partid</w:t>
      </w:r>
      <w:r w:rsidRPr="008B3549">
        <w:rPr>
          <w:rFonts w:ascii="Bookman Old Style" w:hAnsi="Bookman Old Style" w:cs="Times New Roman"/>
          <w:sz w:val="26"/>
          <w:szCs w:val="26"/>
        </w:rPr>
        <w:t>á</w:t>
      </w:r>
      <w:r w:rsidRPr="008B3549">
        <w:rPr>
          <w:rFonts w:ascii="Bookman Old Style" w:hAnsi="Bookman Old Style"/>
          <w:sz w:val="26"/>
          <w:szCs w:val="26"/>
        </w:rPr>
        <w:t>rios. Eles marcharam ent</w:t>
      </w:r>
      <w:r w:rsidRPr="008B3549">
        <w:rPr>
          <w:rFonts w:ascii="Bookman Old Style" w:hAnsi="Bookman Old Style" w:cs="Times New Roman"/>
          <w:sz w:val="26"/>
          <w:szCs w:val="26"/>
        </w:rPr>
        <w:t>ã</w:t>
      </w:r>
      <w:r w:rsidRPr="008B3549">
        <w:rPr>
          <w:rFonts w:ascii="Bookman Old Style" w:hAnsi="Bookman Old Style"/>
          <w:sz w:val="26"/>
          <w:szCs w:val="26"/>
        </w:rPr>
        <w:t>o para a )ud</w:t>
      </w:r>
      <w:r w:rsidRPr="008B3549">
        <w:rPr>
          <w:rFonts w:ascii="Bookman Old Style" w:hAnsi="Bookman Old Style" w:cs="Times New Roman"/>
          <w:sz w:val="26"/>
          <w:szCs w:val="26"/>
        </w:rPr>
        <w:t>é</w:t>
      </w:r>
      <w:r w:rsidRPr="008B3549">
        <w:rPr>
          <w:rFonts w:ascii="Bookman Old Style" w:hAnsi="Bookman Old Style"/>
          <w:sz w:val="26"/>
          <w:szCs w:val="26"/>
        </w:rPr>
        <w:t>ia, embora ain</w:t>
      </w:r>
      <w:r w:rsidRPr="008B3549">
        <w:rPr>
          <w:rFonts w:ascii="Bookman Old Style" w:hAnsi="Bookman Old Style"/>
          <w:sz w:val="26"/>
          <w:szCs w:val="26"/>
        </w:rPr>
        <w:softHyphen/>
        <w:t>da n</w:t>
      </w:r>
      <w:r w:rsidRPr="008B3549">
        <w:rPr>
          <w:rFonts w:ascii="Bookman Old Style" w:hAnsi="Bookman Old Style" w:cs="Times New Roman"/>
          <w:sz w:val="26"/>
          <w:szCs w:val="26"/>
        </w:rPr>
        <w:t>ã</w:t>
      </w:r>
      <w:r w:rsidRPr="008B3549">
        <w:rPr>
          <w:rFonts w:ascii="Bookman Old Style" w:hAnsi="Bookman Old Style"/>
          <w:sz w:val="26"/>
          <w:szCs w:val="26"/>
        </w:rPr>
        <w:t>o tivessem recebido aquela soma. Pacoro avan</w:t>
      </w:r>
      <w:r w:rsidRPr="008B3549">
        <w:rPr>
          <w:rFonts w:ascii="Bookman Old Style" w:hAnsi="Bookman Old Style" w:cs="Times New Roman"/>
          <w:sz w:val="26"/>
          <w:szCs w:val="26"/>
        </w:rPr>
        <w:t>ç</w:t>
      </w:r>
      <w:r w:rsidRPr="008B3549">
        <w:rPr>
          <w:rFonts w:ascii="Bookman Old Style" w:hAnsi="Bookman Old Style"/>
          <w:sz w:val="26"/>
          <w:szCs w:val="26"/>
        </w:rPr>
        <w:t>ou ao longo do mar, e Barzafarn</w:t>
      </w:r>
      <w:r w:rsidRPr="008B3549">
        <w:rPr>
          <w:rFonts w:ascii="Bookman Old Style" w:hAnsi="Bookman Old Style" w:cs="Times New Roman"/>
          <w:sz w:val="26"/>
          <w:szCs w:val="26"/>
        </w:rPr>
        <w:t>é</w:t>
      </w:r>
      <w:r w:rsidRPr="008B3549">
        <w:rPr>
          <w:rFonts w:ascii="Bookman Old Style" w:hAnsi="Bookman Old Style"/>
          <w:sz w:val="26"/>
          <w:szCs w:val="26"/>
        </w:rPr>
        <w:t>s, pelo meio das terras. Os t</w:t>
      </w:r>
      <w:r w:rsidRPr="008B3549">
        <w:rPr>
          <w:rFonts w:ascii="Bookman Old Style" w:hAnsi="Bookman Old Style" w:cs="Times New Roman"/>
          <w:sz w:val="26"/>
          <w:szCs w:val="26"/>
        </w:rPr>
        <w:t>í</w:t>
      </w:r>
      <w:r w:rsidRPr="008B3549">
        <w:rPr>
          <w:rFonts w:ascii="Bookman Old Style" w:hAnsi="Bookman Old Style"/>
          <w:sz w:val="26"/>
          <w:szCs w:val="26"/>
        </w:rPr>
        <w:t>rios recusaram-se a receber Pacoro, mas os sid</w:t>
      </w:r>
      <w:r w:rsidRPr="008B3549">
        <w:rPr>
          <w:rFonts w:ascii="Bookman Old Style" w:hAnsi="Bookman Old Style" w:cs="Times New Roman"/>
          <w:sz w:val="26"/>
          <w:szCs w:val="26"/>
        </w:rPr>
        <w:t>ô</w:t>
      </w:r>
      <w:r w:rsidRPr="008B3549">
        <w:rPr>
          <w:rFonts w:ascii="Bookman Old Style" w:hAnsi="Bookman Old Style"/>
          <w:sz w:val="26"/>
          <w:szCs w:val="26"/>
        </w:rPr>
        <w:t>nios e os tolemaidos abriram-lhe as portas. Ele mandou adiante, para a Jud</w:t>
      </w:r>
      <w:r w:rsidRPr="008B3549">
        <w:rPr>
          <w:rFonts w:ascii="Bookman Old Style" w:hAnsi="Bookman Old Style" w:cs="Times New Roman"/>
          <w:sz w:val="26"/>
          <w:szCs w:val="26"/>
        </w:rPr>
        <w:t>é</w:t>
      </w:r>
      <w:r w:rsidRPr="008B3549">
        <w:rPr>
          <w:rFonts w:ascii="Bookman Old Style" w:hAnsi="Bookman Old Style"/>
          <w:sz w:val="26"/>
          <w:szCs w:val="26"/>
        </w:rPr>
        <w:t>ia, um corpo de cavalaria comandado pelo seu mordomo-mor, que se cha</w:t>
      </w:r>
      <w:r w:rsidRPr="008B3549">
        <w:rPr>
          <w:rFonts w:ascii="Bookman Old Style" w:hAnsi="Bookman Old Style"/>
          <w:sz w:val="26"/>
          <w:szCs w:val="26"/>
        </w:rPr>
        <w:softHyphen/>
        <w:t>mava Pacoro, como ele, para fazer um reconhecimento por todo o pa</w:t>
      </w:r>
      <w:r w:rsidRPr="008B3549">
        <w:rPr>
          <w:rFonts w:ascii="Bookman Old Style" w:hAnsi="Bookman Old Style" w:cs="Times New Roman"/>
          <w:sz w:val="26"/>
          <w:szCs w:val="26"/>
        </w:rPr>
        <w:t>í</w:t>
      </w:r>
      <w:r w:rsidRPr="008B3549">
        <w:rPr>
          <w:rFonts w:ascii="Bookman Old Style" w:hAnsi="Bookman Old Style"/>
          <w:sz w:val="26"/>
          <w:szCs w:val="26"/>
        </w:rPr>
        <w:t>s e orde</w:t>
      </w:r>
      <w:r w:rsidRPr="008B3549">
        <w:rPr>
          <w:rFonts w:ascii="Bookman Old Style" w:hAnsi="Bookman Old Style"/>
          <w:sz w:val="26"/>
          <w:szCs w:val="26"/>
        </w:rPr>
        <w:softHyphen/>
        <w:t>nou-lhe agir em conjunto com Ant</w:t>
      </w:r>
      <w:r w:rsidRPr="008B3549">
        <w:rPr>
          <w:rFonts w:ascii="Bookman Old Style" w:hAnsi="Bookman Old Style" w:cs="Times New Roman"/>
          <w:sz w:val="26"/>
          <w:szCs w:val="26"/>
        </w:rPr>
        <w:t>í</w:t>
      </w:r>
      <w:r w:rsidRPr="008B3549">
        <w:rPr>
          <w:rFonts w:ascii="Bookman Old Style" w:hAnsi="Bookman Old Style"/>
          <w:sz w:val="26"/>
          <w:szCs w:val="26"/>
        </w:rPr>
        <w:t>gono.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judeus que moravam no monte Carmelo dirigiram-se a Ant</w:t>
      </w:r>
      <w:r w:rsidRPr="008B3549">
        <w:rPr>
          <w:rFonts w:ascii="Bookman Old Style" w:hAnsi="Bookman Old Style" w:cs="Times New Roman"/>
          <w:sz w:val="26"/>
          <w:szCs w:val="26"/>
        </w:rPr>
        <w:t>í</w:t>
      </w:r>
      <w:r w:rsidRPr="008B3549">
        <w:rPr>
          <w:rFonts w:ascii="Bookman Old Style" w:hAnsi="Bookman Old Style"/>
          <w:sz w:val="26"/>
          <w:szCs w:val="26"/>
        </w:rPr>
        <w:t>gono, e ele julgou poder, por esse meio, apoderar-se daquela parte do pa</w:t>
      </w:r>
      <w:r w:rsidRPr="008B3549">
        <w:rPr>
          <w:rFonts w:ascii="Bookman Old Style" w:hAnsi="Bookman Old Style" w:cs="Times New Roman"/>
          <w:sz w:val="26"/>
          <w:szCs w:val="26"/>
        </w:rPr>
        <w:t>í</w:t>
      </w:r>
      <w:r w:rsidRPr="008B3549">
        <w:rPr>
          <w:rFonts w:ascii="Bookman Old Style" w:hAnsi="Bookman Old Style"/>
          <w:sz w:val="26"/>
          <w:szCs w:val="26"/>
        </w:rPr>
        <w:t>s, que se chama Druma. Os judeus uniram-se a eles e ent</w:t>
      </w:r>
      <w:r w:rsidRPr="008B3549">
        <w:rPr>
          <w:rFonts w:ascii="Bookman Old Style" w:hAnsi="Bookman Old Style" w:cs="Times New Roman"/>
          <w:sz w:val="26"/>
          <w:szCs w:val="26"/>
        </w:rPr>
        <w:t>ã</w:t>
      </w:r>
      <w:r w:rsidRPr="008B3549">
        <w:rPr>
          <w:rFonts w:ascii="Bookman Old Style" w:hAnsi="Bookman Old Style"/>
          <w:sz w:val="26"/>
          <w:szCs w:val="26"/>
        </w:rPr>
        <w:t>o avan</w:t>
      </w:r>
      <w:r w:rsidRPr="008B3549">
        <w:rPr>
          <w:rFonts w:ascii="Bookman Old Style" w:hAnsi="Bookman Old Style" w:cs="Times New Roman"/>
          <w:sz w:val="26"/>
          <w:szCs w:val="26"/>
        </w:rPr>
        <w:t>ç</w:t>
      </w:r>
      <w:r w:rsidRPr="008B3549">
        <w:rPr>
          <w:rFonts w:ascii="Bookman Old Style" w:hAnsi="Bookman Old Style"/>
          <w:sz w:val="26"/>
          <w:szCs w:val="26"/>
        </w:rPr>
        <w:t>aram at</w:t>
      </w:r>
      <w:r w:rsidRPr="008B3549">
        <w:rPr>
          <w:rFonts w:ascii="Bookman Old Style" w:hAnsi="Bookman Old Style" w:cs="Times New Roman"/>
          <w:sz w:val="26"/>
          <w:szCs w:val="26"/>
        </w:rPr>
        <w:t>é</w:t>
      </w:r>
      <w:r w:rsidRPr="008B3549">
        <w:rPr>
          <w:rFonts w:ascii="Bookman Old Style" w:hAnsi="Bookman Old Style"/>
          <w:sz w:val="26"/>
          <w:szCs w:val="26"/>
        </w:rPr>
        <w:t xml:space="preserve"> Jerusal</w:t>
      </w:r>
      <w:r w:rsidRPr="008B3549">
        <w:rPr>
          <w:rFonts w:ascii="Bookman Old Style" w:hAnsi="Bookman Old Style" w:cs="Times New Roman"/>
          <w:sz w:val="26"/>
          <w:szCs w:val="26"/>
        </w:rPr>
        <w:t>é</w:t>
      </w:r>
      <w:r w:rsidRPr="008B3549">
        <w:rPr>
          <w:rFonts w:ascii="Bookman Old Style" w:hAnsi="Bookman Old Style"/>
          <w:sz w:val="26"/>
          <w:szCs w:val="26"/>
        </w:rPr>
        <w:t>m, onde, aumentando ainda mais o seu poder com um maior n</w:t>
      </w:r>
      <w:r w:rsidRPr="008B3549">
        <w:rPr>
          <w:rFonts w:ascii="Bookman Old Style" w:hAnsi="Bookman Old Style" w:cs="Times New Roman"/>
          <w:sz w:val="26"/>
          <w:szCs w:val="26"/>
        </w:rPr>
        <w:t>ú</w:t>
      </w:r>
      <w:r w:rsidRPr="008B3549">
        <w:rPr>
          <w:rFonts w:ascii="Bookman Old Style" w:hAnsi="Bookman Old Style"/>
          <w:sz w:val="26"/>
          <w:szCs w:val="26"/>
        </w:rPr>
        <w:t>mero de homens, sitia</w:t>
      </w:r>
      <w:r w:rsidRPr="008B3549">
        <w:rPr>
          <w:rFonts w:ascii="Bookman Old Style" w:hAnsi="Bookman Old Style"/>
          <w:sz w:val="26"/>
          <w:szCs w:val="26"/>
        </w:rPr>
        <w:softHyphen/>
        <w:t>ram Fazael e Herodes no pal</w:t>
      </w:r>
      <w:r w:rsidRPr="008B3549">
        <w:rPr>
          <w:rFonts w:ascii="Bookman Old Style" w:hAnsi="Bookman Old Style" w:cs="Times New Roman"/>
          <w:sz w:val="26"/>
          <w:szCs w:val="26"/>
        </w:rPr>
        <w:t>á</w:t>
      </w:r>
      <w:r w:rsidRPr="008B3549">
        <w:rPr>
          <w:rFonts w:ascii="Bookman Old Style" w:hAnsi="Bookman Old Style"/>
          <w:sz w:val="26"/>
          <w:szCs w:val="26"/>
        </w:rPr>
        <w:t>cio real. Os dois irm</w:t>
      </w:r>
      <w:r w:rsidRPr="008B3549">
        <w:rPr>
          <w:rFonts w:ascii="Bookman Old Style" w:hAnsi="Bookman Old Style" w:cs="Times New Roman"/>
          <w:sz w:val="26"/>
          <w:szCs w:val="26"/>
        </w:rPr>
        <w:t>ã</w:t>
      </w:r>
      <w:r w:rsidRPr="008B3549">
        <w:rPr>
          <w:rFonts w:ascii="Bookman Old Style" w:hAnsi="Bookman Old Style"/>
          <w:sz w:val="26"/>
          <w:szCs w:val="26"/>
        </w:rPr>
        <w:t>os atacaram-nos no grande mercado, repeliram-nos, obrigaram-nos a se retirar ao Templo e puseram sol</w:t>
      </w:r>
      <w:r w:rsidRPr="008B3549">
        <w:rPr>
          <w:rFonts w:ascii="Bookman Old Style" w:hAnsi="Bookman Old Style"/>
          <w:sz w:val="26"/>
          <w:szCs w:val="26"/>
        </w:rPr>
        <w:softHyphen/>
        <w:t>dados nas casas que estavam pr</w:t>
      </w:r>
      <w:r w:rsidRPr="008B3549">
        <w:rPr>
          <w:rFonts w:ascii="Bookman Old Style" w:hAnsi="Bookman Old Style" w:cs="Times New Roman"/>
          <w:sz w:val="26"/>
          <w:szCs w:val="26"/>
        </w:rPr>
        <w:t>ó</w:t>
      </w:r>
      <w:r w:rsidRPr="008B3549">
        <w:rPr>
          <w:rFonts w:ascii="Bookman Old Style" w:hAnsi="Bookman Old Style"/>
          <w:sz w:val="26"/>
          <w:szCs w:val="26"/>
        </w:rPr>
        <w:t>ximas. O povo sitiou-os l</w:t>
      </w:r>
      <w:r w:rsidRPr="008B3549">
        <w:rPr>
          <w:rFonts w:ascii="Bookman Old Style" w:hAnsi="Bookman Old Style" w:cs="Times New Roman"/>
          <w:sz w:val="26"/>
          <w:szCs w:val="26"/>
        </w:rPr>
        <w:t>á</w:t>
      </w:r>
      <w:r w:rsidRPr="008B3549">
        <w:rPr>
          <w:rFonts w:ascii="Bookman Old Style" w:hAnsi="Bookman Old Style"/>
          <w:sz w:val="26"/>
          <w:szCs w:val="26"/>
        </w:rPr>
        <w:t>, incendiou as casas e queimou os que as defendiam. Herodes n</w:t>
      </w:r>
      <w:r w:rsidRPr="008B3549">
        <w:rPr>
          <w:rFonts w:ascii="Bookman Old Style" w:hAnsi="Bookman Old Style" w:cs="Times New Roman"/>
          <w:sz w:val="26"/>
          <w:szCs w:val="26"/>
        </w:rPr>
        <w:t>ã</w:t>
      </w:r>
      <w:r w:rsidRPr="008B3549">
        <w:rPr>
          <w:rFonts w:ascii="Bookman Old Style" w:hAnsi="Bookman Old Style"/>
          <w:sz w:val="26"/>
          <w:szCs w:val="26"/>
        </w:rPr>
        <w:t>o demorou muito para se vingar, atacando e matando um grande n</w:t>
      </w:r>
      <w:r w:rsidRPr="008B3549">
        <w:rPr>
          <w:rFonts w:ascii="Bookman Old Style" w:hAnsi="Bookman Old Style" w:cs="Times New Roman"/>
          <w:sz w:val="26"/>
          <w:szCs w:val="26"/>
        </w:rPr>
        <w:t>ú</w:t>
      </w:r>
      <w:r w:rsidRPr="008B3549">
        <w:rPr>
          <w:rFonts w:ascii="Bookman Old Style" w:hAnsi="Bookman Old Style"/>
          <w:sz w:val="26"/>
          <w:szCs w:val="26"/>
        </w:rPr>
        <w:t>mero deles. N</w:t>
      </w:r>
      <w:r w:rsidRPr="008B3549">
        <w:rPr>
          <w:rFonts w:ascii="Bookman Old Style" w:hAnsi="Bookman Old Style" w:cs="Times New Roman"/>
          <w:sz w:val="26"/>
          <w:szCs w:val="26"/>
        </w:rPr>
        <w:t>ã</w:t>
      </w:r>
      <w:r w:rsidRPr="008B3549">
        <w:rPr>
          <w:rFonts w:ascii="Bookman Old Style" w:hAnsi="Bookman Old Style"/>
          <w:sz w:val="26"/>
          <w:szCs w:val="26"/>
        </w:rPr>
        <w:t xml:space="preserve">o se passava um dia em que </w:t>
      </w:r>
      <w:r w:rsidRPr="008B3549">
        <w:rPr>
          <w:rFonts w:ascii="Bookman Old Style" w:hAnsi="Bookman Old Style"/>
          <w:sz w:val="26"/>
          <w:szCs w:val="26"/>
        </w:rPr>
        <w:lastRenderedPageBreak/>
        <w:t>n</w:t>
      </w:r>
      <w:r w:rsidRPr="008B3549">
        <w:rPr>
          <w:rFonts w:ascii="Bookman Old Style" w:hAnsi="Bookman Old Style" w:cs="Times New Roman"/>
          <w:sz w:val="26"/>
          <w:szCs w:val="26"/>
        </w:rPr>
        <w:t>ã</w:t>
      </w:r>
      <w:r w:rsidRPr="008B3549">
        <w:rPr>
          <w:rFonts w:ascii="Bookman Old Style" w:hAnsi="Bookman Old Style"/>
          <w:sz w:val="26"/>
          <w:szCs w:val="26"/>
        </w:rPr>
        <w:t>o houvesse alguma escaramu</w:t>
      </w:r>
      <w:r w:rsidRPr="008B3549">
        <w:rPr>
          <w:rFonts w:ascii="Bookman Old Style" w:hAnsi="Bookman Old Style" w:cs="Times New Roman"/>
          <w:sz w:val="26"/>
          <w:szCs w:val="26"/>
        </w:rPr>
        <w:t>ç</w:t>
      </w:r>
      <w:r w:rsidRPr="008B3549">
        <w:rPr>
          <w:rFonts w:ascii="Bookman Old Style" w:hAnsi="Bookman Old Style"/>
          <w:sz w:val="26"/>
          <w:szCs w:val="26"/>
        </w:rPr>
        <w: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Ant</w:t>
      </w:r>
      <w:r w:rsidRPr="008B3549">
        <w:rPr>
          <w:rFonts w:ascii="Bookman Old Style" w:hAnsi="Bookman Old Style" w:cs="Times New Roman"/>
          <w:sz w:val="26"/>
          <w:szCs w:val="26"/>
        </w:rPr>
        <w:t>í</w:t>
      </w:r>
      <w:r w:rsidRPr="008B3549">
        <w:rPr>
          <w:rFonts w:ascii="Bookman Old Style" w:hAnsi="Bookman Old Style"/>
          <w:sz w:val="26"/>
          <w:szCs w:val="26"/>
        </w:rPr>
        <w:t>gono e os de seu partido esperavam com impaci</w:t>
      </w:r>
      <w:r w:rsidRPr="008B3549">
        <w:rPr>
          <w:rFonts w:ascii="Bookman Old Style" w:hAnsi="Bookman Old Style" w:cs="Times New Roman"/>
          <w:sz w:val="26"/>
          <w:szCs w:val="26"/>
        </w:rPr>
        <w:t>ê</w:t>
      </w:r>
      <w:r w:rsidRPr="008B3549">
        <w:rPr>
          <w:rFonts w:ascii="Bookman Old Style" w:hAnsi="Bookman Old Style"/>
          <w:sz w:val="26"/>
          <w:szCs w:val="26"/>
        </w:rPr>
        <w:t>ncia a festa de Pente-costes, que estava pr</w:t>
      </w:r>
      <w:r w:rsidRPr="008B3549">
        <w:rPr>
          <w:rFonts w:ascii="Bookman Old Style" w:hAnsi="Bookman Old Style" w:cs="Times New Roman"/>
          <w:sz w:val="26"/>
          <w:szCs w:val="26"/>
        </w:rPr>
        <w:t>ó</w:t>
      </w:r>
      <w:r w:rsidRPr="008B3549">
        <w:rPr>
          <w:rFonts w:ascii="Bookman Old Style" w:hAnsi="Bookman Old Style"/>
          <w:sz w:val="26"/>
          <w:szCs w:val="26"/>
        </w:rPr>
        <w:t>xima, porque uma grande multid</w:t>
      </w:r>
      <w:r w:rsidRPr="008B3549">
        <w:rPr>
          <w:rFonts w:ascii="Bookman Old Style" w:hAnsi="Bookman Old Style" w:cs="Times New Roman"/>
          <w:sz w:val="26"/>
          <w:szCs w:val="26"/>
        </w:rPr>
        <w:t>ã</w:t>
      </w:r>
      <w:r w:rsidRPr="008B3549">
        <w:rPr>
          <w:rFonts w:ascii="Bookman Old Style" w:hAnsi="Bookman Old Style"/>
          <w:sz w:val="26"/>
          <w:szCs w:val="26"/>
        </w:rPr>
        <w:t>o de povo viria de todas as partes para celebr</w:t>
      </w:r>
      <w:r w:rsidRPr="008B3549">
        <w:rPr>
          <w:rFonts w:ascii="Bookman Old Style" w:hAnsi="Bookman Old Style" w:cs="Times New Roman"/>
          <w:sz w:val="26"/>
          <w:szCs w:val="26"/>
        </w:rPr>
        <w:t>á</w:t>
      </w:r>
      <w:r w:rsidRPr="008B3549">
        <w:rPr>
          <w:rFonts w:ascii="Bookman Old Style" w:hAnsi="Bookman Old Style"/>
          <w:sz w:val="26"/>
          <w:szCs w:val="26"/>
        </w:rPr>
        <w:t>-la. Aquela oportunidade veio, e o povo come</w:t>
      </w:r>
      <w:r w:rsidRPr="008B3549">
        <w:rPr>
          <w:rFonts w:ascii="Bookman Old Style" w:hAnsi="Bookman Old Style" w:cs="Times New Roman"/>
          <w:sz w:val="26"/>
          <w:szCs w:val="26"/>
        </w:rPr>
        <w:t>ç</w:t>
      </w:r>
      <w:r w:rsidRPr="008B3549">
        <w:rPr>
          <w:rFonts w:ascii="Bookman Old Style" w:hAnsi="Bookman Old Style"/>
          <w:sz w:val="26"/>
          <w:szCs w:val="26"/>
        </w:rPr>
        <w:t>ou a</w:t>
      </w:r>
      <w:r>
        <w:rPr>
          <w:rFonts w:ascii="Bookman Old Style" w:hAnsi="Bookman Old Style"/>
          <w:sz w:val="26"/>
          <w:szCs w:val="26"/>
        </w:rPr>
        <w:t xml:space="preserve"> </w:t>
      </w:r>
      <w:r w:rsidRPr="008B3549">
        <w:rPr>
          <w:rFonts w:ascii="Bookman Old Style" w:hAnsi="Bookman Old Style"/>
          <w:sz w:val="26"/>
          <w:szCs w:val="26"/>
        </w:rPr>
        <w:t>chegar. Uns vinham armados, e outros, sem armas. Encheram o Templo e toda a cidade, exceto o pal</w:t>
      </w:r>
      <w:r w:rsidRPr="008B3549">
        <w:rPr>
          <w:rFonts w:ascii="Bookman Old Style" w:hAnsi="Bookman Old Style" w:cs="Times New Roman"/>
          <w:sz w:val="26"/>
          <w:szCs w:val="26"/>
        </w:rPr>
        <w:t>á</w:t>
      </w:r>
      <w:r w:rsidRPr="008B3549">
        <w:rPr>
          <w:rFonts w:ascii="Bookman Old Style" w:hAnsi="Bookman Old Style"/>
          <w:sz w:val="26"/>
          <w:szCs w:val="26"/>
        </w:rPr>
        <w:t>cio, do qual Herodes guardava o interior com poucos soldados, enquanto Fazael guardava o exterior. Herodes atacou os inimigos que estavam nos arrabaldes e, depois de um renhido combate, p</w:t>
      </w:r>
      <w:r w:rsidRPr="008B3549">
        <w:rPr>
          <w:rFonts w:ascii="Bookman Old Style" w:hAnsi="Bookman Old Style" w:cs="Times New Roman"/>
          <w:sz w:val="26"/>
          <w:szCs w:val="26"/>
        </w:rPr>
        <w:t>ô</w:t>
      </w:r>
      <w:r w:rsidRPr="008B3549">
        <w:rPr>
          <w:rFonts w:ascii="Bookman Old Style" w:hAnsi="Bookman Old Style"/>
          <w:sz w:val="26"/>
          <w:szCs w:val="26"/>
        </w:rPr>
        <w:t>s em fuga a maior parte, muitos dos quais se retiraram para a cidade, outros para o Templo e outros ainda para tr</w:t>
      </w:r>
      <w:r w:rsidRPr="008B3549">
        <w:rPr>
          <w:rFonts w:ascii="Bookman Old Style" w:hAnsi="Bookman Old Style" w:cs="Times New Roman"/>
          <w:sz w:val="26"/>
          <w:szCs w:val="26"/>
        </w:rPr>
        <w:t>á</w:t>
      </w:r>
      <w:r w:rsidRPr="008B3549">
        <w:rPr>
          <w:rFonts w:ascii="Bookman Old Style" w:hAnsi="Bookman Old Style"/>
          <w:sz w:val="26"/>
          <w:szCs w:val="26"/>
        </w:rPr>
        <w:t>s das defesas que estavam pr</w:t>
      </w:r>
      <w:r w:rsidRPr="008B3549">
        <w:rPr>
          <w:rFonts w:ascii="Bookman Old Style" w:hAnsi="Bookman Old Style" w:cs="Times New Roman"/>
          <w:sz w:val="26"/>
          <w:szCs w:val="26"/>
        </w:rPr>
        <w:t>ó</w:t>
      </w:r>
      <w:r w:rsidRPr="008B3549">
        <w:rPr>
          <w:rFonts w:ascii="Bookman Old Style" w:hAnsi="Bookman Old Style"/>
          <w:sz w:val="26"/>
          <w:szCs w:val="26"/>
        </w:rPr>
        <w:t>ximas. Fazael agiu ent</w:t>
      </w:r>
      <w:r w:rsidRPr="008B3549">
        <w:rPr>
          <w:rFonts w:ascii="Bookman Old Style" w:hAnsi="Bookman Old Style" w:cs="Times New Roman"/>
          <w:sz w:val="26"/>
          <w:szCs w:val="26"/>
        </w:rPr>
        <w:t>ã</w:t>
      </w:r>
      <w:r w:rsidRPr="008B3549">
        <w:rPr>
          <w:rFonts w:ascii="Bookman Old Style" w:hAnsi="Bookman Old Style"/>
          <w:sz w:val="26"/>
          <w:szCs w:val="26"/>
        </w:rPr>
        <w:t>o muito bem e com acerto.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Pacoro, o mordomo, entrou na cidade com poucos homens, a rogo de Ant</w:t>
      </w:r>
      <w:r w:rsidRPr="008B3549">
        <w:rPr>
          <w:rFonts w:ascii="Bookman Old Style" w:hAnsi="Bookman Old Style" w:cs="Times New Roman"/>
          <w:sz w:val="26"/>
          <w:szCs w:val="26"/>
        </w:rPr>
        <w:t>í</w:t>
      </w:r>
      <w:r w:rsidRPr="008B3549">
        <w:rPr>
          <w:rFonts w:ascii="Bookman Old Style" w:hAnsi="Bookman Old Style"/>
          <w:sz w:val="26"/>
          <w:szCs w:val="26"/>
        </w:rPr>
        <w:t>gono, com o pretexto de apaziguar a perturba</w:t>
      </w:r>
      <w:r w:rsidRPr="008B3549">
        <w:rPr>
          <w:rFonts w:ascii="Bookman Old Style" w:hAnsi="Bookman Old Style" w:cs="Times New Roman"/>
          <w:sz w:val="26"/>
          <w:szCs w:val="26"/>
        </w:rPr>
        <w:t>çã</w:t>
      </w:r>
      <w:r w:rsidRPr="008B3549">
        <w:rPr>
          <w:rFonts w:ascii="Bookman Old Style" w:hAnsi="Bookman Old Style"/>
          <w:sz w:val="26"/>
          <w:szCs w:val="26"/>
        </w:rPr>
        <w:t>o, mas tinha na realidade o prop</w:t>
      </w:r>
      <w:r w:rsidRPr="008B3549">
        <w:rPr>
          <w:rFonts w:ascii="Bookman Old Style" w:hAnsi="Bookman Old Style" w:cs="Times New Roman"/>
          <w:sz w:val="26"/>
          <w:szCs w:val="26"/>
        </w:rPr>
        <w:t>ó</w:t>
      </w:r>
      <w:r w:rsidRPr="008B3549">
        <w:rPr>
          <w:rFonts w:ascii="Bookman Old Style" w:hAnsi="Bookman Old Style"/>
          <w:sz w:val="26"/>
          <w:szCs w:val="26"/>
        </w:rPr>
        <w:t>sito de faz</w:t>
      </w:r>
      <w:r w:rsidRPr="008B3549">
        <w:rPr>
          <w:rFonts w:ascii="Bookman Old Style" w:hAnsi="Bookman Old Style" w:cs="Times New Roman"/>
          <w:sz w:val="26"/>
          <w:szCs w:val="26"/>
        </w:rPr>
        <w:t>ê</w:t>
      </w:r>
      <w:r w:rsidRPr="008B3549">
        <w:rPr>
          <w:rFonts w:ascii="Bookman Old Style" w:hAnsi="Bookman Old Style"/>
          <w:sz w:val="26"/>
          <w:szCs w:val="26"/>
        </w:rPr>
        <w:t xml:space="preserve">-lo rei. Fazael veio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presen</w:t>
      </w:r>
      <w:r w:rsidRPr="008B3549">
        <w:rPr>
          <w:rFonts w:ascii="Bookman Old Style" w:hAnsi="Bookman Old Style" w:cs="Times New Roman"/>
          <w:sz w:val="26"/>
          <w:szCs w:val="26"/>
        </w:rPr>
        <w:t>ç</w:t>
      </w:r>
      <w:r w:rsidRPr="008B3549">
        <w:rPr>
          <w:rFonts w:ascii="Bookman Old Style" w:hAnsi="Bookman Old Style"/>
          <w:sz w:val="26"/>
          <w:szCs w:val="26"/>
        </w:rPr>
        <w:t>a e o recebeu muito bem no seu pal</w:t>
      </w:r>
      <w:r w:rsidRPr="008B3549">
        <w:rPr>
          <w:rFonts w:ascii="Bookman Old Style" w:hAnsi="Bookman Old Style" w:cs="Times New Roman"/>
          <w:sz w:val="26"/>
          <w:szCs w:val="26"/>
        </w:rPr>
        <w:t>á</w:t>
      </w:r>
      <w:r w:rsidRPr="008B3549">
        <w:rPr>
          <w:rFonts w:ascii="Bookman Old Style" w:hAnsi="Bookman Old Style"/>
          <w:sz w:val="26"/>
          <w:szCs w:val="26"/>
        </w:rPr>
        <w:t>cio. Pacoro, para faz</w:t>
      </w:r>
      <w:r w:rsidRPr="008B3549">
        <w:rPr>
          <w:rFonts w:ascii="Bookman Old Style" w:hAnsi="Bookman Old Style" w:cs="Times New Roman"/>
          <w:sz w:val="26"/>
          <w:szCs w:val="26"/>
        </w:rPr>
        <w:t>ê</w:t>
      </w:r>
      <w:r w:rsidRPr="008B3549">
        <w:rPr>
          <w:rFonts w:ascii="Bookman Old Style" w:hAnsi="Bookman Old Style"/>
          <w:sz w:val="26"/>
          <w:szCs w:val="26"/>
        </w:rPr>
        <w:t>-lo cair na armadilha, aconselhou-o a ir procurar Barzafarn</w:t>
      </w:r>
      <w:r w:rsidRPr="008B3549">
        <w:rPr>
          <w:rFonts w:ascii="Bookman Old Style" w:hAnsi="Bookman Old Style" w:cs="Times New Roman"/>
          <w:sz w:val="26"/>
          <w:szCs w:val="26"/>
        </w:rPr>
        <w:t>é</w:t>
      </w:r>
      <w:r w:rsidRPr="008B3549">
        <w:rPr>
          <w:rFonts w:ascii="Bookman Old Style" w:hAnsi="Bookman Old Style"/>
          <w:sz w:val="26"/>
          <w:szCs w:val="26"/>
        </w:rPr>
        <w:t>s. Fazael, que de nada desconfiava, deixou-se persuadir, contra a opini</w:t>
      </w:r>
      <w:r w:rsidRPr="008B3549">
        <w:rPr>
          <w:rFonts w:ascii="Bookman Old Style" w:hAnsi="Bookman Old Style" w:cs="Times New Roman"/>
          <w:sz w:val="26"/>
          <w:szCs w:val="26"/>
        </w:rPr>
        <w:t>ã</w:t>
      </w:r>
      <w:r w:rsidRPr="008B3549">
        <w:rPr>
          <w:rFonts w:ascii="Bookman Old Style" w:hAnsi="Bookman Old Style"/>
          <w:sz w:val="26"/>
          <w:szCs w:val="26"/>
        </w:rPr>
        <w:t>o de Herodes, que, conhecendo bem a perf</w:t>
      </w:r>
      <w:r w:rsidRPr="008B3549">
        <w:rPr>
          <w:rFonts w:ascii="Bookman Old Style" w:hAnsi="Bookman Old Style" w:cs="Times New Roman"/>
          <w:sz w:val="26"/>
          <w:szCs w:val="26"/>
        </w:rPr>
        <w:t>í</w:t>
      </w:r>
      <w:r w:rsidRPr="008B3549">
        <w:rPr>
          <w:rFonts w:ascii="Bookman Old Style" w:hAnsi="Bookman Old Style"/>
          <w:sz w:val="26"/>
          <w:szCs w:val="26"/>
        </w:rPr>
        <w:t>dia daqueles b</w:t>
      </w:r>
      <w:r w:rsidRPr="008B3549">
        <w:rPr>
          <w:rFonts w:ascii="Bookman Old Style" w:hAnsi="Bookman Old Style" w:cs="Times New Roman"/>
          <w:sz w:val="26"/>
          <w:szCs w:val="26"/>
        </w:rPr>
        <w:t>á</w:t>
      </w:r>
      <w:r w:rsidRPr="008B3549">
        <w:rPr>
          <w:rFonts w:ascii="Bookman Old Style" w:hAnsi="Bookman Old Style"/>
          <w:sz w:val="26"/>
          <w:szCs w:val="26"/>
        </w:rPr>
        <w:t>rbaros, o aconselhava a fazer o contr</w:t>
      </w:r>
      <w:r w:rsidRPr="008B3549">
        <w:rPr>
          <w:rFonts w:ascii="Bookman Old Style" w:hAnsi="Bookman Old Style" w:cs="Times New Roman"/>
          <w:sz w:val="26"/>
          <w:szCs w:val="26"/>
        </w:rPr>
        <w:t>á</w:t>
      </w:r>
      <w:r w:rsidRPr="008B3549">
        <w:rPr>
          <w:rFonts w:ascii="Bookman Old Style" w:hAnsi="Bookman Old Style"/>
          <w:sz w:val="26"/>
          <w:szCs w:val="26"/>
        </w:rPr>
        <w:t xml:space="preserve">rio, isto </w:t>
      </w:r>
      <w:r w:rsidRPr="008B3549">
        <w:rPr>
          <w:rFonts w:ascii="Bookman Old Style" w:hAnsi="Bookman Old Style" w:cs="Times New Roman"/>
          <w:sz w:val="26"/>
          <w:szCs w:val="26"/>
        </w:rPr>
        <w:t>é</w:t>
      </w:r>
      <w:r w:rsidRPr="008B3549">
        <w:rPr>
          <w:rFonts w:ascii="Bookman Old Style" w:hAnsi="Bookman Old Style"/>
          <w:sz w:val="26"/>
          <w:szCs w:val="26"/>
        </w:rPr>
        <w:t>, a se desfazer de Pacoro e de todos os que tinham vindo com ele. Assim, Hircano e Fazael se puseram a caminho, e Pacoro cedeu-lhes duzentos cavaleiros e dez daqueles que se chamavam livres, para acompanh</w:t>
      </w:r>
      <w:r w:rsidRPr="008B3549">
        <w:rPr>
          <w:rFonts w:ascii="Bookman Old Style" w:hAnsi="Bookman Old Style" w:cs="Times New Roman"/>
          <w:sz w:val="26"/>
          <w:szCs w:val="26"/>
        </w:rPr>
        <w:t>á</w:t>
      </w:r>
      <w:r w:rsidRPr="008B3549">
        <w:rPr>
          <w:rFonts w:ascii="Bookman Old Style" w:hAnsi="Bookman Old Style"/>
          <w:sz w:val="26"/>
          <w:szCs w:val="26"/>
        </w:rPr>
        <w:t>-los.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Chegando </w:t>
      </w:r>
      <w:r w:rsidRPr="008B3549">
        <w:rPr>
          <w:rFonts w:ascii="Bookman Old Style" w:hAnsi="Bookman Old Style" w:cs="Times New Roman"/>
          <w:sz w:val="26"/>
          <w:szCs w:val="26"/>
        </w:rPr>
        <w:t>à</w:t>
      </w:r>
      <w:r w:rsidRPr="008B3549">
        <w:rPr>
          <w:rFonts w:ascii="Bookman Old Style" w:hAnsi="Bookman Old Style"/>
          <w:sz w:val="26"/>
          <w:szCs w:val="26"/>
        </w:rPr>
        <w:t xml:space="preserve"> Galil</w:t>
      </w:r>
      <w:r w:rsidRPr="008B3549">
        <w:rPr>
          <w:rFonts w:ascii="Bookman Old Style" w:hAnsi="Bookman Old Style" w:cs="Times New Roman"/>
          <w:sz w:val="26"/>
          <w:szCs w:val="26"/>
        </w:rPr>
        <w:t>é</w:t>
      </w:r>
      <w:r w:rsidRPr="008B3549">
        <w:rPr>
          <w:rFonts w:ascii="Bookman Old Style" w:hAnsi="Bookman Old Style"/>
          <w:sz w:val="26"/>
          <w:szCs w:val="26"/>
        </w:rPr>
        <w:t>ia, os governadores das pra</w:t>
      </w:r>
      <w:r w:rsidRPr="008B3549">
        <w:rPr>
          <w:rFonts w:ascii="Bookman Old Style" w:hAnsi="Bookman Old Style" w:cs="Times New Roman"/>
          <w:sz w:val="26"/>
          <w:szCs w:val="26"/>
        </w:rPr>
        <w:t>ç</w:t>
      </w:r>
      <w:r w:rsidRPr="008B3549">
        <w:rPr>
          <w:rFonts w:ascii="Bookman Old Style" w:hAnsi="Bookman Old Style"/>
          <w:sz w:val="26"/>
          <w:szCs w:val="26"/>
        </w:rPr>
        <w:t>as vieram com armas encontr</w:t>
      </w:r>
      <w:r w:rsidRPr="008B3549">
        <w:rPr>
          <w:rFonts w:ascii="Bookman Old Style" w:hAnsi="Bookman Old Style" w:cs="Times New Roman"/>
          <w:sz w:val="26"/>
          <w:szCs w:val="26"/>
        </w:rPr>
        <w:t>á</w:t>
      </w:r>
      <w:r w:rsidRPr="008B3549">
        <w:rPr>
          <w:rFonts w:ascii="Bookman Old Style" w:hAnsi="Bookman Old Style"/>
          <w:sz w:val="26"/>
          <w:szCs w:val="26"/>
        </w:rPr>
        <w:t>-los, e Barzafarn</w:t>
      </w:r>
      <w:r w:rsidRPr="008B3549">
        <w:rPr>
          <w:rFonts w:ascii="Bookman Old Style" w:hAnsi="Bookman Old Style" w:cs="Times New Roman"/>
          <w:sz w:val="26"/>
          <w:szCs w:val="26"/>
        </w:rPr>
        <w:t>é</w:t>
      </w:r>
      <w:r w:rsidRPr="008B3549">
        <w:rPr>
          <w:rFonts w:ascii="Bookman Old Style" w:hAnsi="Bookman Old Style"/>
          <w:sz w:val="26"/>
          <w:szCs w:val="26"/>
        </w:rPr>
        <w:t>s, de in</w:t>
      </w:r>
      <w:r w:rsidRPr="008B3549">
        <w:rPr>
          <w:rFonts w:ascii="Bookman Old Style" w:hAnsi="Bookman Old Style" w:cs="Times New Roman"/>
          <w:sz w:val="26"/>
          <w:szCs w:val="26"/>
        </w:rPr>
        <w:t>í</w:t>
      </w:r>
      <w:r w:rsidRPr="008B3549">
        <w:rPr>
          <w:rFonts w:ascii="Bookman Old Style" w:hAnsi="Bookman Old Style"/>
          <w:sz w:val="26"/>
          <w:szCs w:val="26"/>
        </w:rPr>
        <w:t>cio, recebeu-os muito bem e deu-lhes presentes, mas depois ficou pensando em como se desfazer deles. Levou-os a uma casa perto do mar, onde Fazael soube que Ant</w:t>
      </w:r>
      <w:r w:rsidRPr="008B3549">
        <w:rPr>
          <w:rFonts w:ascii="Bookman Old Style" w:hAnsi="Bookman Old Style" w:cs="Times New Roman"/>
          <w:sz w:val="26"/>
          <w:szCs w:val="26"/>
        </w:rPr>
        <w:t>í</w:t>
      </w:r>
      <w:r w:rsidRPr="008B3549">
        <w:rPr>
          <w:rFonts w:ascii="Bookman Old Style" w:hAnsi="Bookman Old Style"/>
          <w:sz w:val="26"/>
          <w:szCs w:val="26"/>
        </w:rPr>
        <w:t>gono tinha prometido a Barzafarn</w:t>
      </w:r>
      <w:r w:rsidRPr="008B3549">
        <w:rPr>
          <w:rFonts w:ascii="Bookman Old Style" w:hAnsi="Bookman Old Style" w:cs="Times New Roman"/>
          <w:sz w:val="26"/>
          <w:szCs w:val="26"/>
        </w:rPr>
        <w:t>é</w:t>
      </w:r>
      <w:r w:rsidRPr="008B3549">
        <w:rPr>
          <w:rFonts w:ascii="Bookman Old Style" w:hAnsi="Bookman Old Style"/>
          <w:sz w:val="26"/>
          <w:szCs w:val="26"/>
        </w:rPr>
        <w:t>s mil talentos e quinhentas mulheres. Come</w:t>
      </w:r>
      <w:r w:rsidRPr="008B3549">
        <w:rPr>
          <w:rFonts w:ascii="Bookman Old Style" w:hAnsi="Bookman Old Style" w:cs="Times New Roman"/>
          <w:sz w:val="26"/>
          <w:szCs w:val="26"/>
        </w:rPr>
        <w:t>ç</w:t>
      </w:r>
      <w:r w:rsidRPr="008B3549">
        <w:rPr>
          <w:rFonts w:ascii="Bookman Old Style" w:hAnsi="Bookman Old Style"/>
          <w:sz w:val="26"/>
          <w:szCs w:val="26"/>
        </w:rPr>
        <w:t>ou ent</w:t>
      </w:r>
      <w:r w:rsidRPr="008B3549">
        <w:rPr>
          <w:rFonts w:ascii="Bookman Old Style" w:hAnsi="Bookman Old Style" w:cs="Times New Roman"/>
          <w:sz w:val="26"/>
          <w:szCs w:val="26"/>
        </w:rPr>
        <w:t>ã</w:t>
      </w:r>
      <w:r w:rsidRPr="008B3549">
        <w:rPr>
          <w:rFonts w:ascii="Bookman Old Style" w:hAnsi="Bookman Old Style"/>
          <w:sz w:val="26"/>
          <w:szCs w:val="26"/>
        </w:rPr>
        <w:t>o a desconfiar, e tamb</w:t>
      </w:r>
      <w:r w:rsidRPr="008B3549">
        <w:rPr>
          <w:rFonts w:ascii="Bookman Old Style" w:hAnsi="Bookman Old Style" w:cs="Times New Roman"/>
          <w:sz w:val="26"/>
          <w:szCs w:val="26"/>
        </w:rPr>
        <w:t>é</w:t>
      </w:r>
      <w:r w:rsidRPr="008B3549">
        <w:rPr>
          <w:rFonts w:ascii="Bookman Old Style" w:hAnsi="Bookman Old Style"/>
          <w:sz w:val="26"/>
          <w:szCs w:val="26"/>
        </w:rPr>
        <w:t>m o avi</w:t>
      </w:r>
      <w:r w:rsidRPr="008B3549">
        <w:rPr>
          <w:rFonts w:ascii="Bookman Old Style" w:hAnsi="Bookman Old Style"/>
          <w:sz w:val="26"/>
          <w:szCs w:val="26"/>
        </w:rPr>
        <w:softHyphen/>
        <w:t>saram de que naquela mesma noite lhe dariam guardas para se apoderar de sua pessoa, o que de fato teria sido feito sem se esperar que os partos que estavam em Jerusal</w:t>
      </w:r>
      <w:r w:rsidRPr="008B3549">
        <w:rPr>
          <w:rFonts w:ascii="Bookman Old Style" w:hAnsi="Bookman Old Style" w:cs="Times New Roman"/>
          <w:sz w:val="26"/>
          <w:szCs w:val="26"/>
        </w:rPr>
        <w:t>é</w:t>
      </w:r>
      <w:r w:rsidRPr="008B3549">
        <w:rPr>
          <w:rFonts w:ascii="Bookman Old Style" w:hAnsi="Bookman Old Style"/>
          <w:sz w:val="26"/>
          <w:szCs w:val="26"/>
        </w:rPr>
        <w:t>m tivessem se apoderado de Herodes, para que este n</w:t>
      </w:r>
      <w:r w:rsidRPr="008B3549">
        <w:rPr>
          <w:rFonts w:ascii="Bookman Old Style" w:hAnsi="Bookman Old Style" w:cs="Times New Roman"/>
          <w:sz w:val="26"/>
          <w:szCs w:val="26"/>
        </w:rPr>
        <w:t>ã</w:t>
      </w:r>
      <w:r w:rsidRPr="008B3549">
        <w:rPr>
          <w:rFonts w:ascii="Bookman Old Style" w:hAnsi="Bookman Old Style"/>
          <w:sz w:val="26"/>
          <w:szCs w:val="26"/>
        </w:rPr>
        <w:t>o escapasse quando soubesse que Hircano e Fazael haviam sido presos.</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Pareceu logo que aquele aviso era verdadeiro, pois viram chegar os guar</w:t>
      </w:r>
      <w:r w:rsidRPr="008B3549">
        <w:rPr>
          <w:rFonts w:ascii="Bookman Old Style" w:hAnsi="Bookman Old Style"/>
          <w:sz w:val="26"/>
          <w:szCs w:val="26"/>
        </w:rPr>
        <w:softHyphen/>
        <w:t>das. Aconselharam ent</w:t>
      </w:r>
      <w:r w:rsidRPr="008B3549">
        <w:rPr>
          <w:rFonts w:ascii="Bookman Old Style" w:hAnsi="Bookman Old Style" w:cs="Times New Roman"/>
          <w:sz w:val="26"/>
          <w:szCs w:val="26"/>
        </w:rPr>
        <w:t>ã</w:t>
      </w:r>
      <w:r w:rsidRPr="008B3549">
        <w:rPr>
          <w:rFonts w:ascii="Bookman Old Style" w:hAnsi="Bookman Old Style"/>
          <w:sz w:val="26"/>
          <w:szCs w:val="26"/>
        </w:rPr>
        <w:t>o Fazael, particularmente um certo Of</w:t>
      </w:r>
      <w:r w:rsidRPr="008B3549">
        <w:rPr>
          <w:rFonts w:ascii="Bookman Old Style" w:hAnsi="Bookman Old Style" w:cs="Times New Roman"/>
          <w:sz w:val="26"/>
          <w:szCs w:val="26"/>
        </w:rPr>
        <w:t>é</w:t>
      </w:r>
      <w:r w:rsidRPr="008B3549">
        <w:rPr>
          <w:rFonts w:ascii="Bookman Old Style" w:hAnsi="Bookman Old Style"/>
          <w:sz w:val="26"/>
          <w:szCs w:val="26"/>
        </w:rPr>
        <w:t>lio, que desco</w:t>
      </w:r>
      <w:r w:rsidRPr="008B3549">
        <w:rPr>
          <w:rFonts w:ascii="Bookman Old Style" w:hAnsi="Bookman Old Style"/>
          <w:sz w:val="26"/>
          <w:szCs w:val="26"/>
        </w:rPr>
        <w:softHyphen/>
        <w:t>brira o segredo por meio de Saramala, o mais rico de todos os s</w:t>
      </w:r>
      <w:r w:rsidRPr="008B3549">
        <w:rPr>
          <w:rFonts w:ascii="Bookman Old Style" w:hAnsi="Bookman Old Style" w:cs="Times New Roman"/>
          <w:sz w:val="26"/>
          <w:szCs w:val="26"/>
        </w:rPr>
        <w:t>í</w:t>
      </w:r>
      <w:r w:rsidRPr="008B3549">
        <w:rPr>
          <w:rFonts w:ascii="Bookman Old Style" w:hAnsi="Bookman Old Style"/>
          <w:sz w:val="26"/>
          <w:szCs w:val="26"/>
        </w:rPr>
        <w:t xml:space="preserve">rios, a montar </w:t>
      </w:r>
      <w:r w:rsidRPr="008B3549">
        <w:rPr>
          <w:rFonts w:ascii="Bookman Old Style" w:hAnsi="Bookman Old Style"/>
          <w:sz w:val="26"/>
          <w:szCs w:val="26"/>
        </w:rPr>
        <w:lastRenderedPageBreak/>
        <w:t>imediatamente num cavalo para se salvar. Ofereceu-lhe navios para esse fim, porque n</w:t>
      </w:r>
      <w:r w:rsidRPr="008B3549">
        <w:rPr>
          <w:rFonts w:ascii="Bookman Old Style" w:hAnsi="Bookman Old Style" w:cs="Times New Roman"/>
          <w:sz w:val="26"/>
          <w:szCs w:val="26"/>
        </w:rPr>
        <w:t>ã</w:t>
      </w:r>
      <w:r w:rsidRPr="008B3549">
        <w:rPr>
          <w:rFonts w:ascii="Bookman Old Style" w:hAnsi="Bookman Old Style"/>
          <w:sz w:val="26"/>
          <w:szCs w:val="26"/>
        </w:rPr>
        <w:t>o estavam longe do mar. Mas Fazael julgou que n</w:t>
      </w:r>
      <w:r w:rsidRPr="008B3549">
        <w:rPr>
          <w:rFonts w:ascii="Bookman Old Style" w:hAnsi="Bookman Old Style" w:cs="Times New Roman"/>
          <w:sz w:val="26"/>
          <w:szCs w:val="26"/>
        </w:rPr>
        <w:t>ã</w:t>
      </w:r>
      <w:r w:rsidRPr="008B3549">
        <w:rPr>
          <w:rFonts w:ascii="Bookman Old Style" w:hAnsi="Bookman Old Style"/>
          <w:sz w:val="26"/>
          <w:szCs w:val="26"/>
        </w:rPr>
        <w:t>o devia abando</w:t>
      </w:r>
      <w:r w:rsidRPr="008B3549">
        <w:rPr>
          <w:rFonts w:ascii="Bookman Old Style" w:hAnsi="Bookman Old Style"/>
          <w:sz w:val="26"/>
          <w:szCs w:val="26"/>
        </w:rPr>
        <w:softHyphen/>
        <w:t>nar Hircano e deixar Herodes, seu irm</w:t>
      </w:r>
      <w:r w:rsidRPr="008B3549">
        <w:rPr>
          <w:rFonts w:ascii="Bookman Old Style" w:hAnsi="Bookman Old Style" w:cs="Times New Roman"/>
          <w:sz w:val="26"/>
          <w:szCs w:val="26"/>
        </w:rPr>
        <w:t>ã</w:t>
      </w:r>
      <w:r w:rsidRPr="008B3549">
        <w:rPr>
          <w:rFonts w:ascii="Bookman Old Style" w:hAnsi="Bookman Old Style"/>
          <w:sz w:val="26"/>
          <w:szCs w:val="26"/>
        </w:rPr>
        <w:t>o, em perigo. Assim tomou a delibera</w:t>
      </w:r>
      <w:r w:rsidRPr="008B3549">
        <w:rPr>
          <w:rFonts w:ascii="Bookman Old Style" w:hAnsi="Bookman Old Style"/>
          <w:sz w:val="26"/>
          <w:szCs w:val="26"/>
        </w:rPr>
        <w:softHyphen/>
      </w:r>
      <w:r w:rsidRPr="008B3549">
        <w:rPr>
          <w:rFonts w:ascii="Bookman Old Style" w:hAnsi="Bookman Old Style" w:cs="Times New Roman"/>
          <w:sz w:val="26"/>
          <w:szCs w:val="26"/>
        </w:rPr>
        <w:t>çã</w:t>
      </w:r>
      <w:r w:rsidRPr="008B3549">
        <w:rPr>
          <w:rFonts w:ascii="Bookman Old Style" w:hAnsi="Bookman Old Style"/>
          <w:sz w:val="26"/>
          <w:szCs w:val="26"/>
        </w:rPr>
        <w:t>o de ir procurar Barzafarn</w:t>
      </w:r>
      <w:r w:rsidRPr="008B3549">
        <w:rPr>
          <w:rFonts w:ascii="Bookman Old Style" w:hAnsi="Bookman Old Style" w:cs="Times New Roman"/>
          <w:sz w:val="26"/>
          <w:szCs w:val="26"/>
        </w:rPr>
        <w:t>é</w:t>
      </w:r>
      <w:r w:rsidRPr="008B3549">
        <w:rPr>
          <w:rFonts w:ascii="Bookman Old Style" w:hAnsi="Bookman Old Style"/>
          <w:sz w:val="26"/>
          <w:szCs w:val="26"/>
        </w:rPr>
        <w:t>s e disse-lhe que n</w:t>
      </w:r>
      <w:r w:rsidRPr="008B3549">
        <w:rPr>
          <w:rFonts w:ascii="Bookman Old Style" w:hAnsi="Bookman Old Style" w:cs="Times New Roman"/>
          <w:sz w:val="26"/>
          <w:szCs w:val="26"/>
        </w:rPr>
        <w:t>ã</w:t>
      </w:r>
      <w:r w:rsidRPr="008B3549">
        <w:rPr>
          <w:rFonts w:ascii="Bookman Old Style" w:hAnsi="Bookman Old Style"/>
          <w:sz w:val="26"/>
          <w:szCs w:val="26"/>
        </w:rPr>
        <w:t>o podia, sem uma extrema injusti</w:t>
      </w:r>
      <w:r w:rsidRPr="008B3549">
        <w:rPr>
          <w:rFonts w:ascii="Bookman Old Style" w:hAnsi="Bookman Old Style" w:cs="Times New Roman"/>
          <w:sz w:val="26"/>
          <w:szCs w:val="26"/>
        </w:rPr>
        <w:t>ç</w:t>
      </w:r>
      <w:r w:rsidRPr="008B3549">
        <w:rPr>
          <w:rFonts w:ascii="Bookman Old Style" w:hAnsi="Bookman Old Style"/>
          <w:sz w:val="26"/>
          <w:szCs w:val="26"/>
        </w:rPr>
        <w:t>a e sem desonr</w:t>
      </w:r>
      <w:r w:rsidRPr="008B3549">
        <w:rPr>
          <w:rFonts w:ascii="Bookman Old Style" w:hAnsi="Bookman Old Style" w:cs="Times New Roman"/>
          <w:sz w:val="26"/>
          <w:szCs w:val="26"/>
        </w:rPr>
        <w:t>á</w:t>
      </w:r>
      <w:r w:rsidRPr="008B3549">
        <w:rPr>
          <w:rFonts w:ascii="Bookman Old Style" w:hAnsi="Bookman Old Style"/>
          <w:sz w:val="26"/>
          <w:szCs w:val="26"/>
        </w:rPr>
        <w:t>-lo, atentar contra a vida de pessoas que o tinham vindo procurar de boa f</w:t>
      </w:r>
      <w:r w:rsidRPr="008B3549">
        <w:rPr>
          <w:rFonts w:ascii="Bookman Old Style" w:hAnsi="Bookman Old Style" w:cs="Times New Roman"/>
          <w:sz w:val="26"/>
          <w:szCs w:val="26"/>
        </w:rPr>
        <w:t>é</w:t>
      </w:r>
      <w:r w:rsidRPr="008B3549">
        <w:rPr>
          <w:rFonts w:ascii="Bookman Old Style" w:hAnsi="Bookman Old Style"/>
          <w:sz w:val="26"/>
          <w:szCs w:val="26"/>
        </w:rPr>
        <w:t xml:space="preserve"> e das quais n</w:t>
      </w:r>
      <w:r w:rsidRPr="008B3549">
        <w:rPr>
          <w:rFonts w:ascii="Bookman Old Style" w:hAnsi="Bookman Old Style" w:cs="Times New Roman"/>
          <w:sz w:val="26"/>
          <w:szCs w:val="26"/>
        </w:rPr>
        <w:t>ã</w:t>
      </w:r>
      <w:r w:rsidRPr="008B3549">
        <w:rPr>
          <w:rFonts w:ascii="Bookman Old Style" w:hAnsi="Bookman Old Style"/>
          <w:sz w:val="26"/>
          <w:szCs w:val="26"/>
        </w:rPr>
        <w:t>o tinha motivo para se queixar. Se precisava</w:t>
      </w:r>
      <w:r>
        <w:rPr>
          <w:rFonts w:ascii="Bookman Old Style" w:hAnsi="Bookman Old Style"/>
          <w:sz w:val="26"/>
          <w:szCs w:val="26"/>
        </w:rPr>
        <w:t xml:space="preserve"> </w:t>
      </w:r>
      <w:r w:rsidRPr="008B3549">
        <w:rPr>
          <w:rFonts w:ascii="Bookman Old Style" w:hAnsi="Bookman Old Style"/>
          <w:sz w:val="26"/>
          <w:szCs w:val="26"/>
        </w:rPr>
        <w:t>de dinheiro, ele poderia dar-lhe muito mais que Ant</w:t>
      </w:r>
      <w:r w:rsidRPr="008B3549">
        <w:rPr>
          <w:rFonts w:ascii="Bookman Old Style" w:hAnsi="Bookman Old Style" w:cs="Times New Roman"/>
          <w:sz w:val="26"/>
          <w:szCs w:val="26"/>
        </w:rPr>
        <w:t>í</w:t>
      </w:r>
      <w:r w:rsidRPr="008B3549">
        <w:rPr>
          <w:rFonts w:ascii="Bookman Old Style" w:hAnsi="Bookman Old Style"/>
          <w:sz w:val="26"/>
          <w:szCs w:val="26"/>
        </w:rPr>
        <w:t>gono. Barzafarn</w:t>
      </w:r>
      <w:r w:rsidRPr="008B3549">
        <w:rPr>
          <w:rFonts w:ascii="Bookman Old Style" w:hAnsi="Bookman Old Style" w:cs="Times New Roman"/>
          <w:sz w:val="26"/>
          <w:szCs w:val="26"/>
        </w:rPr>
        <w:t>é</w:t>
      </w:r>
      <w:r w:rsidRPr="008B3549">
        <w:rPr>
          <w:rFonts w:ascii="Bookman Old Style" w:hAnsi="Bookman Old Style"/>
          <w:sz w:val="26"/>
          <w:szCs w:val="26"/>
        </w:rPr>
        <w:t>s protes</w:t>
      </w:r>
      <w:r w:rsidRPr="008B3549">
        <w:rPr>
          <w:rFonts w:ascii="Bookman Old Style" w:hAnsi="Bookman Old Style"/>
          <w:sz w:val="26"/>
          <w:szCs w:val="26"/>
        </w:rPr>
        <w:softHyphen/>
        <w:t>tou com juramento que nada havia de mais falso que aquilo que lhe haviam dito e foi procurar Pacoro.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pStyle w:val="DIMAS"/>
      </w:pPr>
      <w:r w:rsidRPr="008B3549">
        <w:t>Capítulo 25</w:t>
      </w:r>
    </w:p>
    <w:p w:rsidR="00A62DFE" w:rsidRPr="008B3549" w:rsidRDefault="00A62DFE" w:rsidP="00A62DFE">
      <w:pPr>
        <w:pStyle w:val="DIMAS"/>
      </w:pPr>
      <w:r w:rsidRPr="008B3549">
        <w:rPr>
          <w:i/>
          <w:iCs/>
        </w:rPr>
        <w:t>Barzafarnés conserva presos Fazael e Hircano. Manda soldados a</w:t>
      </w:r>
    </w:p>
    <w:p w:rsidR="00A62DFE" w:rsidRPr="008B3549" w:rsidRDefault="00A62DFE" w:rsidP="00A62DFE">
      <w:pPr>
        <w:pStyle w:val="DIMAS"/>
      </w:pPr>
      <w:r w:rsidRPr="008B3549">
        <w:rPr>
          <w:i/>
          <w:iCs/>
        </w:rPr>
        <w:t>Jerusalém para prender Herodes. Durante a noite, Herodes se retira</w:t>
      </w:r>
    </w:p>
    <w:p w:rsidR="00A62DFE" w:rsidRPr="008B3549" w:rsidRDefault="00A62DFE" w:rsidP="00A62DFE">
      <w:pPr>
        <w:pStyle w:val="DIMAS"/>
      </w:pPr>
      <w:r w:rsidRPr="008B3549">
        <w:rPr>
          <w:i/>
          <w:iCs/>
        </w:rPr>
        <w:t>com todos os seus soldados e parentes. E atacado no caminho, mas</w:t>
      </w:r>
    </w:p>
    <w:p w:rsidR="00A62DFE" w:rsidRPr="008B3549" w:rsidRDefault="00A62DFE" w:rsidP="00A62DFE">
      <w:pPr>
        <w:pStyle w:val="DIMAS"/>
      </w:pPr>
      <w:r w:rsidRPr="008B3549">
        <w:rPr>
          <w:i/>
          <w:iCs/>
        </w:rPr>
        <w:t>leva vantagem. Fazael suicida-se. Ingratidão do rei dos árabes para</w:t>
      </w:r>
    </w:p>
    <w:p w:rsidR="00A62DFE" w:rsidRDefault="00A62DFE" w:rsidP="00A62DFE">
      <w:pPr>
        <w:pStyle w:val="DIMAS"/>
        <w:rPr>
          <w:i/>
          <w:iCs/>
        </w:rPr>
      </w:pPr>
      <w:r w:rsidRPr="008B3549">
        <w:rPr>
          <w:i/>
          <w:iCs/>
        </w:rPr>
        <w:t>com Herodes, que vai a Roma.</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608. Logo que Barzafarn</w:t>
      </w:r>
      <w:r w:rsidRPr="008B3549">
        <w:rPr>
          <w:rFonts w:ascii="Bookman Old Style" w:hAnsi="Bookman Old Style" w:cs="Times New Roman"/>
          <w:sz w:val="26"/>
          <w:szCs w:val="26"/>
        </w:rPr>
        <w:t>é</w:t>
      </w:r>
      <w:r w:rsidRPr="008B3549">
        <w:rPr>
          <w:rFonts w:ascii="Bookman Old Style" w:hAnsi="Bookman Old Style"/>
          <w:sz w:val="26"/>
          <w:szCs w:val="26"/>
        </w:rPr>
        <w:t>s partiu, prenderam Hircano e Fazael, que nada mais p</w:t>
      </w:r>
      <w:r w:rsidRPr="008B3549">
        <w:rPr>
          <w:rFonts w:ascii="Bookman Old Style" w:hAnsi="Bookman Old Style" w:cs="Times New Roman"/>
          <w:sz w:val="26"/>
          <w:szCs w:val="26"/>
        </w:rPr>
        <w:t>ô</w:t>
      </w:r>
      <w:r w:rsidRPr="008B3549">
        <w:rPr>
          <w:rFonts w:ascii="Bookman Old Style" w:hAnsi="Bookman Old Style"/>
          <w:sz w:val="26"/>
          <w:szCs w:val="26"/>
        </w:rPr>
        <w:t>de fazer sen</w:t>
      </w:r>
      <w:r w:rsidRPr="008B3549">
        <w:rPr>
          <w:rFonts w:ascii="Bookman Old Style" w:hAnsi="Bookman Old Style" w:cs="Times New Roman"/>
          <w:sz w:val="26"/>
          <w:szCs w:val="26"/>
        </w:rPr>
        <w:t>ã</w:t>
      </w:r>
      <w:r w:rsidRPr="008B3549">
        <w:rPr>
          <w:rFonts w:ascii="Bookman Old Style" w:hAnsi="Bookman Old Style"/>
          <w:sz w:val="26"/>
          <w:szCs w:val="26"/>
        </w:rPr>
        <w:t>o execrar tal perf</w:t>
      </w:r>
      <w:r w:rsidRPr="008B3549">
        <w:rPr>
          <w:rFonts w:ascii="Bookman Old Style" w:hAnsi="Bookman Old Style" w:cs="Times New Roman"/>
          <w:sz w:val="26"/>
          <w:szCs w:val="26"/>
        </w:rPr>
        <w:t>í</w:t>
      </w:r>
      <w:r w:rsidRPr="008B3549">
        <w:rPr>
          <w:rFonts w:ascii="Bookman Old Style" w:hAnsi="Bookman Old Style"/>
          <w:sz w:val="26"/>
          <w:szCs w:val="26"/>
        </w:rPr>
        <w:t>dia. Aquele b</w:t>
      </w:r>
      <w:r w:rsidRPr="008B3549">
        <w:rPr>
          <w:rFonts w:ascii="Bookman Old Style" w:hAnsi="Bookman Old Style" w:cs="Times New Roman"/>
          <w:sz w:val="26"/>
          <w:szCs w:val="26"/>
        </w:rPr>
        <w:t>á</w:t>
      </w:r>
      <w:r w:rsidRPr="008B3549">
        <w:rPr>
          <w:rFonts w:ascii="Bookman Old Style" w:hAnsi="Bookman Old Style"/>
          <w:sz w:val="26"/>
          <w:szCs w:val="26"/>
        </w:rPr>
        <w:t>rbaro mandou ao mesmo tempo um eunuco a Jerusal</w:t>
      </w:r>
      <w:r w:rsidRPr="008B3549">
        <w:rPr>
          <w:rFonts w:ascii="Bookman Old Style" w:hAnsi="Bookman Old Style" w:cs="Times New Roman"/>
          <w:sz w:val="26"/>
          <w:szCs w:val="26"/>
        </w:rPr>
        <w:t>é</w:t>
      </w:r>
      <w:r w:rsidRPr="008B3549">
        <w:rPr>
          <w:rFonts w:ascii="Bookman Old Style" w:hAnsi="Bookman Old Style"/>
          <w:sz w:val="26"/>
          <w:szCs w:val="26"/>
        </w:rPr>
        <w:t>m, a Herodes, com ordem de atra</w:t>
      </w:r>
      <w:r w:rsidRPr="008B3549">
        <w:rPr>
          <w:rFonts w:ascii="Bookman Old Style" w:hAnsi="Bookman Old Style" w:cs="Times New Roman"/>
          <w:sz w:val="26"/>
          <w:szCs w:val="26"/>
        </w:rPr>
        <w:t>í</w:t>
      </w:r>
      <w:r w:rsidRPr="008B3549">
        <w:rPr>
          <w:rFonts w:ascii="Bookman Old Style" w:hAnsi="Bookman Old Style"/>
          <w:sz w:val="26"/>
          <w:szCs w:val="26"/>
        </w:rPr>
        <w:t>-lo para fora do pal</w:t>
      </w:r>
      <w:r w:rsidRPr="008B3549">
        <w:rPr>
          <w:rFonts w:ascii="Bookman Old Style" w:hAnsi="Bookman Old Style" w:cs="Times New Roman"/>
          <w:sz w:val="26"/>
          <w:szCs w:val="26"/>
        </w:rPr>
        <w:t>á</w:t>
      </w:r>
      <w:r w:rsidRPr="008B3549">
        <w:rPr>
          <w:rFonts w:ascii="Bookman Old Style" w:hAnsi="Bookman Old Style"/>
          <w:sz w:val="26"/>
          <w:szCs w:val="26"/>
        </w:rPr>
        <w:t>cio e prend</w:t>
      </w:r>
      <w:r w:rsidRPr="008B3549">
        <w:rPr>
          <w:rFonts w:ascii="Bookman Old Style" w:hAnsi="Bookman Old Style" w:cs="Times New Roman"/>
          <w:sz w:val="26"/>
          <w:szCs w:val="26"/>
        </w:rPr>
        <w:t>ê</w:t>
      </w:r>
      <w:r w:rsidRPr="008B3549">
        <w:rPr>
          <w:rFonts w:ascii="Bookman Old Style" w:hAnsi="Bookman Old Style"/>
          <w:sz w:val="26"/>
          <w:szCs w:val="26"/>
        </w:rPr>
        <w:t>-lo. Mas este sabia que os partos haviam aprisionado os que Fazael lhe mandara para avis</w:t>
      </w:r>
      <w:r w:rsidRPr="008B3549">
        <w:rPr>
          <w:rFonts w:ascii="Bookman Old Style" w:hAnsi="Bookman Old Style" w:cs="Times New Roman"/>
          <w:sz w:val="26"/>
          <w:szCs w:val="26"/>
        </w:rPr>
        <w:t>á</w:t>
      </w:r>
      <w:r w:rsidRPr="008B3549">
        <w:rPr>
          <w:rFonts w:ascii="Bookman Old Style" w:hAnsi="Bookman Old Style"/>
          <w:sz w:val="26"/>
          <w:szCs w:val="26"/>
        </w:rPr>
        <w:t>-lo da trai</w:t>
      </w:r>
      <w:r w:rsidRPr="008B3549">
        <w:rPr>
          <w:rFonts w:ascii="Bookman Old Style" w:hAnsi="Bookman Old Style" w:cs="Times New Roman"/>
          <w:sz w:val="26"/>
          <w:szCs w:val="26"/>
        </w:rPr>
        <w:t>çã</w:t>
      </w:r>
      <w:r w:rsidRPr="008B3549">
        <w:rPr>
          <w:rFonts w:ascii="Bookman Old Style" w:hAnsi="Bookman Old Style"/>
          <w:sz w:val="26"/>
          <w:szCs w:val="26"/>
        </w:rPr>
        <w:t>o. Fez graves queixas a Pacoro e a todos os outros chefes, e eles, embora de tudo soubessem, fingiram completa ignor</w:t>
      </w:r>
      <w:r w:rsidRPr="008B3549">
        <w:rPr>
          <w:rFonts w:ascii="Bookman Old Style" w:hAnsi="Bookman Old Style" w:cs="Times New Roman"/>
          <w:sz w:val="26"/>
          <w:szCs w:val="26"/>
        </w:rPr>
        <w:t>â</w:t>
      </w:r>
      <w:r w:rsidRPr="008B3549">
        <w:rPr>
          <w:rFonts w:ascii="Bookman Old Style" w:hAnsi="Bookman Old Style"/>
          <w:sz w:val="26"/>
          <w:szCs w:val="26"/>
        </w:rPr>
        <w:t>ncia do que se passava e disseram-lhe que ele n</w:t>
      </w:r>
      <w:r w:rsidRPr="008B3549">
        <w:rPr>
          <w:rFonts w:ascii="Bookman Old Style" w:hAnsi="Bookman Old Style" w:cs="Times New Roman"/>
          <w:sz w:val="26"/>
          <w:szCs w:val="26"/>
        </w:rPr>
        <w:t>ã</w:t>
      </w:r>
      <w:r w:rsidRPr="008B3549">
        <w:rPr>
          <w:rFonts w:ascii="Bookman Old Style" w:hAnsi="Bookman Old Style"/>
          <w:sz w:val="26"/>
          <w:szCs w:val="26"/>
        </w:rPr>
        <w:t>o devia criar dificuldades para sair do pal</w:t>
      </w:r>
      <w:r w:rsidRPr="008B3549">
        <w:rPr>
          <w:rFonts w:ascii="Bookman Old Style" w:hAnsi="Bookman Old Style" w:cs="Times New Roman"/>
          <w:sz w:val="26"/>
          <w:szCs w:val="26"/>
        </w:rPr>
        <w:t>á</w:t>
      </w:r>
      <w:r w:rsidRPr="008B3549">
        <w:rPr>
          <w:rFonts w:ascii="Bookman Old Style" w:hAnsi="Bookman Old Style"/>
          <w:sz w:val="26"/>
          <w:szCs w:val="26"/>
        </w:rPr>
        <w:t>cio a fim de receber as cartas que lhe queriam entregar, pois traziam somente boas not</w:t>
      </w:r>
      <w:r w:rsidRPr="008B3549">
        <w:rPr>
          <w:rFonts w:ascii="Bookman Old Style" w:hAnsi="Bookman Old Style" w:cs="Times New Roman"/>
          <w:sz w:val="26"/>
          <w:szCs w:val="26"/>
        </w:rPr>
        <w:t>í</w:t>
      </w:r>
      <w:r w:rsidRPr="008B3549">
        <w:rPr>
          <w:rFonts w:ascii="Bookman Old Style" w:hAnsi="Bookman Old Style"/>
          <w:sz w:val="26"/>
          <w:szCs w:val="26"/>
        </w:rPr>
        <w:t>cias de seu irm</w:t>
      </w:r>
      <w:r w:rsidRPr="008B3549">
        <w:rPr>
          <w:rFonts w:ascii="Bookman Old Style" w:hAnsi="Bookman Old Style" w:cs="Times New Roman"/>
          <w:sz w:val="26"/>
          <w:szCs w:val="26"/>
        </w:rPr>
        <w:t>ã</w:t>
      </w:r>
      <w:r w:rsidRPr="008B3549">
        <w:rPr>
          <w:rFonts w:ascii="Bookman Old Style" w:hAnsi="Bookman Old Style"/>
          <w:sz w:val="26"/>
          <w:szCs w:val="26"/>
        </w:rPr>
        <w:t>o. Herodes n</w:t>
      </w:r>
      <w:r w:rsidRPr="008B3549">
        <w:rPr>
          <w:rFonts w:ascii="Bookman Old Style" w:hAnsi="Bookman Old Style" w:cs="Times New Roman"/>
          <w:sz w:val="26"/>
          <w:szCs w:val="26"/>
        </w:rPr>
        <w:t>ã</w:t>
      </w:r>
      <w:r w:rsidRPr="008B3549">
        <w:rPr>
          <w:rFonts w:ascii="Bookman Old Style" w:hAnsi="Bookman Old Style"/>
          <w:sz w:val="26"/>
          <w:szCs w:val="26"/>
        </w:rPr>
        <w:t>o prestou f</w:t>
      </w:r>
      <w:r w:rsidRPr="008B3549">
        <w:rPr>
          <w:rFonts w:ascii="Bookman Old Style" w:hAnsi="Bookman Old Style" w:cs="Times New Roman"/>
          <w:sz w:val="26"/>
          <w:szCs w:val="26"/>
        </w:rPr>
        <w:t>é</w:t>
      </w:r>
      <w:r w:rsidRPr="008B3549">
        <w:rPr>
          <w:rFonts w:ascii="Bookman Old Style" w:hAnsi="Bookman Old Style"/>
          <w:sz w:val="26"/>
          <w:szCs w:val="26"/>
        </w:rPr>
        <w:t xml:space="preserve"> a essas palavras porque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sabia da pris</w:t>
      </w:r>
      <w:r w:rsidRPr="008B3549">
        <w:rPr>
          <w:rFonts w:ascii="Bookman Old Style" w:hAnsi="Bookman Old Style" w:cs="Times New Roman"/>
          <w:sz w:val="26"/>
          <w:szCs w:val="26"/>
        </w:rPr>
        <w:t>ã</w:t>
      </w:r>
      <w:r w:rsidRPr="008B3549">
        <w:rPr>
          <w:rFonts w:ascii="Bookman Old Style" w:hAnsi="Bookman Old Style"/>
          <w:sz w:val="26"/>
          <w:szCs w:val="26"/>
        </w:rPr>
        <w:t>o de Fazael, confirmada por Alexandra, filha de Hircano, cuja filha ele devia desposar. Embora os outros zombassem de seus avisos, ela n</w:t>
      </w:r>
      <w:r w:rsidRPr="008B3549">
        <w:rPr>
          <w:rFonts w:ascii="Bookman Old Style" w:hAnsi="Bookman Old Style" w:cs="Times New Roman"/>
          <w:sz w:val="26"/>
          <w:szCs w:val="26"/>
        </w:rPr>
        <w:t>ã</w:t>
      </w:r>
      <w:r w:rsidRPr="008B3549">
        <w:rPr>
          <w:rFonts w:ascii="Bookman Old Style" w:hAnsi="Bookman Old Style"/>
          <w:sz w:val="26"/>
          <w:szCs w:val="26"/>
        </w:rPr>
        <w:t>o deixava de os con</w:t>
      </w:r>
      <w:r w:rsidRPr="008B3549">
        <w:rPr>
          <w:rFonts w:ascii="Bookman Old Style" w:hAnsi="Bookman Old Style"/>
          <w:sz w:val="26"/>
          <w:szCs w:val="26"/>
        </w:rPr>
        <w:softHyphen/>
        <w:t>siderar atentamente, porque era uma mulher muito h</w:t>
      </w:r>
      <w:r w:rsidRPr="008B3549">
        <w:rPr>
          <w:rFonts w:ascii="Bookman Old Style" w:hAnsi="Bookman Old Style" w:cs="Times New Roman"/>
          <w:sz w:val="26"/>
          <w:szCs w:val="26"/>
        </w:rPr>
        <w:t>á</w:t>
      </w:r>
      <w:r w:rsidRPr="008B3549">
        <w:rPr>
          <w:rFonts w:ascii="Bookman Old Style" w:hAnsi="Bookman Old Style"/>
          <w:sz w:val="26"/>
          <w:szCs w:val="26"/>
        </w:rPr>
        <w:t>bil.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partos, embara</w:t>
      </w:r>
      <w:r w:rsidRPr="008B3549">
        <w:rPr>
          <w:rFonts w:ascii="Bookman Old Style" w:hAnsi="Bookman Old Style" w:cs="Times New Roman"/>
          <w:sz w:val="26"/>
          <w:szCs w:val="26"/>
        </w:rPr>
        <w:t>ç</w:t>
      </w:r>
      <w:r w:rsidRPr="008B3549">
        <w:rPr>
          <w:rFonts w:ascii="Bookman Old Style" w:hAnsi="Bookman Old Style"/>
          <w:sz w:val="26"/>
          <w:szCs w:val="26"/>
        </w:rPr>
        <w:t>ados quanto ao que deviam fazer, porque n</w:t>
      </w:r>
      <w:r w:rsidRPr="008B3549">
        <w:rPr>
          <w:rFonts w:ascii="Bookman Old Style" w:hAnsi="Bookman Old Style" w:cs="Times New Roman"/>
          <w:sz w:val="26"/>
          <w:szCs w:val="26"/>
        </w:rPr>
        <w:t>ã</w:t>
      </w:r>
      <w:r w:rsidRPr="008B3549">
        <w:rPr>
          <w:rFonts w:ascii="Bookman Old Style" w:hAnsi="Bookman Old Style"/>
          <w:sz w:val="26"/>
          <w:szCs w:val="26"/>
        </w:rPr>
        <w:t>o ousavam atacar abertamente um homem t</w:t>
      </w:r>
      <w:r w:rsidRPr="008B3549">
        <w:rPr>
          <w:rFonts w:ascii="Bookman Old Style" w:hAnsi="Bookman Old Style" w:cs="Times New Roman"/>
          <w:sz w:val="26"/>
          <w:szCs w:val="26"/>
        </w:rPr>
        <w:t>ã</w:t>
      </w:r>
      <w:r w:rsidRPr="008B3549">
        <w:rPr>
          <w:rFonts w:ascii="Bookman Old Style" w:hAnsi="Bookman Old Style"/>
          <w:sz w:val="26"/>
          <w:szCs w:val="26"/>
        </w:rPr>
        <w:t>o destemido, deixaram para o dia seguinte a sua determina</w:t>
      </w:r>
      <w:r w:rsidRPr="008B3549">
        <w:rPr>
          <w:rFonts w:ascii="Bookman Old Style" w:hAnsi="Bookman Old Style" w:cs="Times New Roman"/>
          <w:sz w:val="26"/>
          <w:szCs w:val="26"/>
        </w:rPr>
        <w:t>çã</w:t>
      </w:r>
      <w:r w:rsidRPr="008B3549">
        <w:rPr>
          <w:rFonts w:ascii="Bookman Old Style" w:hAnsi="Bookman Old Style"/>
          <w:sz w:val="26"/>
          <w:szCs w:val="26"/>
        </w:rPr>
        <w:t>o. Ent</w:t>
      </w:r>
      <w:r w:rsidRPr="008B3549">
        <w:rPr>
          <w:rFonts w:ascii="Bookman Old Style" w:hAnsi="Bookman Old Style" w:cs="Times New Roman"/>
          <w:sz w:val="26"/>
          <w:szCs w:val="26"/>
        </w:rPr>
        <w:t>ã</w:t>
      </w:r>
      <w:r w:rsidRPr="008B3549">
        <w:rPr>
          <w:rFonts w:ascii="Bookman Old Style" w:hAnsi="Bookman Old Style"/>
          <w:sz w:val="26"/>
          <w:szCs w:val="26"/>
        </w:rPr>
        <w:t>o Herodes, n</w:t>
      </w:r>
      <w:r w:rsidRPr="008B3549">
        <w:rPr>
          <w:rFonts w:ascii="Bookman Old Style" w:hAnsi="Bookman Old Style" w:cs="Times New Roman"/>
          <w:sz w:val="26"/>
          <w:szCs w:val="26"/>
        </w:rPr>
        <w:t>ã</w:t>
      </w:r>
      <w:r w:rsidRPr="008B3549">
        <w:rPr>
          <w:rFonts w:ascii="Bookman Old Style" w:hAnsi="Bookman Old Style"/>
          <w:sz w:val="26"/>
          <w:szCs w:val="26"/>
        </w:rPr>
        <w:t xml:space="preserve">o podendo mais duvidar de sua </w:t>
      </w:r>
      <w:r w:rsidRPr="008B3549">
        <w:rPr>
          <w:rFonts w:ascii="Bookman Old Style" w:hAnsi="Bookman Old Style"/>
          <w:sz w:val="26"/>
          <w:szCs w:val="26"/>
        </w:rPr>
        <w:lastRenderedPageBreak/>
        <w:t>perf</w:t>
      </w:r>
      <w:r w:rsidRPr="008B3549">
        <w:rPr>
          <w:rFonts w:ascii="Bookman Old Style" w:hAnsi="Bookman Old Style" w:cs="Times New Roman"/>
          <w:sz w:val="26"/>
          <w:szCs w:val="26"/>
        </w:rPr>
        <w:t>í</w:t>
      </w:r>
      <w:r w:rsidRPr="008B3549">
        <w:rPr>
          <w:rFonts w:ascii="Bookman Old Style" w:hAnsi="Bookman Old Style"/>
          <w:sz w:val="26"/>
          <w:szCs w:val="26"/>
        </w:rPr>
        <w:t>dia e da pris</w:t>
      </w:r>
      <w:r w:rsidRPr="008B3549">
        <w:rPr>
          <w:rFonts w:ascii="Bookman Old Style" w:hAnsi="Bookman Old Style" w:cs="Times New Roman"/>
          <w:sz w:val="26"/>
          <w:szCs w:val="26"/>
        </w:rPr>
        <w:t>ã</w:t>
      </w:r>
      <w:r w:rsidRPr="008B3549">
        <w:rPr>
          <w:rFonts w:ascii="Bookman Old Style" w:hAnsi="Bookman Old Style"/>
          <w:sz w:val="26"/>
          <w:szCs w:val="26"/>
        </w:rPr>
        <w:t>o de seu irm</w:t>
      </w:r>
      <w:r w:rsidRPr="008B3549">
        <w:rPr>
          <w:rFonts w:ascii="Bookman Old Style" w:hAnsi="Bookman Old Style" w:cs="Times New Roman"/>
          <w:sz w:val="26"/>
          <w:szCs w:val="26"/>
        </w:rPr>
        <w:t>ã</w:t>
      </w:r>
      <w:r w:rsidRPr="008B3549">
        <w:rPr>
          <w:rFonts w:ascii="Bookman Old Style" w:hAnsi="Bookman Old Style"/>
          <w:sz w:val="26"/>
          <w:szCs w:val="26"/>
        </w:rPr>
        <w:t>o, embora outros afirmassem o contr</w:t>
      </w:r>
      <w:r w:rsidRPr="008B3549">
        <w:rPr>
          <w:rFonts w:ascii="Bookman Old Style" w:hAnsi="Bookman Old Style" w:cs="Times New Roman"/>
          <w:sz w:val="26"/>
          <w:szCs w:val="26"/>
        </w:rPr>
        <w:t>á</w:t>
      </w:r>
      <w:r w:rsidRPr="008B3549">
        <w:rPr>
          <w:rFonts w:ascii="Bookman Old Style" w:hAnsi="Bookman Old Style"/>
          <w:sz w:val="26"/>
          <w:szCs w:val="26"/>
        </w:rPr>
        <w:t>rio, resolveu aprovei</w:t>
      </w:r>
      <w:r w:rsidRPr="008B3549">
        <w:rPr>
          <w:rFonts w:ascii="Bookman Old Style" w:hAnsi="Bookman Old Style"/>
          <w:sz w:val="26"/>
          <w:szCs w:val="26"/>
        </w:rPr>
        <w:softHyphen/>
        <w:t>tar para fugir naquela mesma tarde, evitando permanecer em tal risco no meio de seus inimigos. Para realizar essa resolu</w:t>
      </w:r>
      <w:r w:rsidRPr="008B3549">
        <w:rPr>
          <w:rFonts w:ascii="Bookman Old Style" w:hAnsi="Bookman Old Style" w:cs="Times New Roman"/>
          <w:sz w:val="26"/>
          <w:szCs w:val="26"/>
        </w:rPr>
        <w:t>çã</w:t>
      </w:r>
      <w:r w:rsidRPr="008B3549">
        <w:rPr>
          <w:rFonts w:ascii="Bookman Old Style" w:hAnsi="Bookman Old Style"/>
          <w:sz w:val="26"/>
          <w:szCs w:val="26"/>
        </w:rPr>
        <w:t>o, tomou tudo o que tinha de solda</w:t>
      </w:r>
      <w:r w:rsidRPr="008B3549">
        <w:rPr>
          <w:rFonts w:ascii="Bookman Old Style" w:hAnsi="Bookman Old Style"/>
          <w:sz w:val="26"/>
          <w:szCs w:val="26"/>
        </w:rPr>
        <w:softHyphen/>
        <w:t>dos, fez subir em carros puxados por cavalos sua m</w:t>
      </w:r>
      <w:r w:rsidRPr="008B3549">
        <w:rPr>
          <w:rFonts w:ascii="Bookman Old Style" w:hAnsi="Bookman Old Style" w:cs="Times New Roman"/>
          <w:sz w:val="26"/>
          <w:szCs w:val="26"/>
        </w:rPr>
        <w:t>ã</w:t>
      </w:r>
      <w:r w:rsidRPr="008B3549">
        <w:rPr>
          <w:rFonts w:ascii="Bookman Old Style" w:hAnsi="Bookman Old Style"/>
          <w:sz w:val="26"/>
          <w:szCs w:val="26"/>
        </w:rPr>
        <w:t>e, sua irm</w:t>
      </w:r>
      <w:r w:rsidRPr="008B3549">
        <w:rPr>
          <w:rFonts w:ascii="Bookman Old Style" w:hAnsi="Bookman Old Style" w:cs="Times New Roman"/>
          <w:sz w:val="26"/>
          <w:szCs w:val="26"/>
        </w:rPr>
        <w:t>ã</w:t>
      </w:r>
      <w:r w:rsidRPr="008B3549">
        <w:rPr>
          <w:rFonts w:ascii="Bookman Old Style" w:hAnsi="Bookman Old Style"/>
          <w:sz w:val="26"/>
          <w:szCs w:val="26"/>
        </w:rPr>
        <w:t>, sua noiva Mariana, Alexandra, m</w:t>
      </w:r>
      <w:r w:rsidRPr="008B3549">
        <w:rPr>
          <w:rFonts w:ascii="Bookman Old Style" w:hAnsi="Bookman Old Style" w:cs="Times New Roman"/>
          <w:sz w:val="26"/>
          <w:szCs w:val="26"/>
        </w:rPr>
        <w:t>ã</w:t>
      </w:r>
      <w:r w:rsidRPr="008B3549">
        <w:rPr>
          <w:rFonts w:ascii="Bookman Old Style" w:hAnsi="Bookman Old Style"/>
          <w:sz w:val="26"/>
          <w:szCs w:val="26"/>
        </w:rPr>
        <w:t>e dela, seu irm</w:t>
      </w:r>
      <w:r w:rsidRPr="008B3549">
        <w:rPr>
          <w:rFonts w:ascii="Bookman Old Style" w:hAnsi="Bookman Old Style" w:cs="Times New Roman"/>
          <w:sz w:val="26"/>
          <w:szCs w:val="26"/>
        </w:rPr>
        <w:t>ã</w:t>
      </w:r>
      <w:r w:rsidRPr="008B3549">
        <w:rPr>
          <w:rFonts w:ascii="Bookman Old Style" w:hAnsi="Bookman Old Style"/>
          <w:sz w:val="26"/>
          <w:szCs w:val="26"/>
        </w:rPr>
        <w:t>o, todos os criados e o resto dos servidores. Assim, tomou o caminho para a Idum</w:t>
      </w:r>
      <w:r w:rsidRPr="008B3549">
        <w:rPr>
          <w:rFonts w:ascii="Bookman Old Style" w:hAnsi="Bookman Old Style" w:cs="Times New Roman"/>
          <w:sz w:val="26"/>
          <w:szCs w:val="26"/>
        </w:rPr>
        <w:t>é</w:t>
      </w:r>
      <w:r w:rsidRPr="008B3549">
        <w:rPr>
          <w:rFonts w:ascii="Bookman Old Style" w:hAnsi="Bookman Old Style"/>
          <w:sz w:val="26"/>
          <w:szCs w:val="26"/>
        </w:rPr>
        <w:t>ia sem que os inimigos o soubessem.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Teria sido imposs</w:t>
      </w:r>
      <w:r w:rsidRPr="008B3549">
        <w:rPr>
          <w:rFonts w:ascii="Bookman Old Style" w:hAnsi="Bookman Old Style" w:cs="Times New Roman"/>
          <w:sz w:val="26"/>
          <w:szCs w:val="26"/>
        </w:rPr>
        <w:t>í</w:t>
      </w:r>
      <w:r w:rsidRPr="008B3549">
        <w:rPr>
          <w:rFonts w:ascii="Bookman Old Style" w:hAnsi="Bookman Old Style"/>
          <w:sz w:val="26"/>
          <w:szCs w:val="26"/>
        </w:rPr>
        <w:t>vel permanecer insens</w:t>
      </w:r>
      <w:r w:rsidRPr="008B3549">
        <w:rPr>
          <w:rFonts w:ascii="Bookman Old Style" w:hAnsi="Bookman Old Style" w:cs="Times New Roman"/>
          <w:sz w:val="26"/>
          <w:szCs w:val="26"/>
        </w:rPr>
        <w:t>í</w:t>
      </w:r>
      <w:r w:rsidRPr="008B3549">
        <w:rPr>
          <w:rFonts w:ascii="Bookman Old Style" w:hAnsi="Bookman Old Style"/>
          <w:sz w:val="26"/>
          <w:szCs w:val="26"/>
        </w:rPr>
        <w:t>vel diante de t</w:t>
      </w:r>
      <w:r w:rsidRPr="008B3549">
        <w:rPr>
          <w:rFonts w:ascii="Bookman Old Style" w:hAnsi="Bookman Old Style" w:cs="Times New Roman"/>
          <w:sz w:val="26"/>
          <w:szCs w:val="26"/>
        </w:rPr>
        <w:t>ã</w:t>
      </w:r>
      <w:r w:rsidRPr="008B3549">
        <w:rPr>
          <w:rFonts w:ascii="Bookman Old Style" w:hAnsi="Bookman Old Style"/>
          <w:sz w:val="26"/>
          <w:szCs w:val="26"/>
        </w:rPr>
        <w:t>o triste espet</w:t>
      </w:r>
      <w:r w:rsidRPr="008B3549">
        <w:rPr>
          <w:rFonts w:ascii="Bookman Old Style" w:hAnsi="Bookman Old Style" w:cs="Times New Roman"/>
          <w:sz w:val="26"/>
          <w:szCs w:val="26"/>
        </w:rPr>
        <w:t>á</w:t>
      </w:r>
      <w:r w:rsidRPr="008B3549">
        <w:rPr>
          <w:rFonts w:ascii="Bookman Old Style" w:hAnsi="Bookman Old Style"/>
          <w:sz w:val="26"/>
          <w:szCs w:val="26"/>
        </w:rPr>
        <w:t>culo. Mulheres banhadas em l</w:t>
      </w:r>
      <w:r w:rsidRPr="008B3549">
        <w:rPr>
          <w:rFonts w:ascii="Bookman Old Style" w:hAnsi="Bookman Old Style" w:cs="Times New Roman"/>
          <w:sz w:val="26"/>
          <w:szCs w:val="26"/>
        </w:rPr>
        <w:t>á</w:t>
      </w:r>
      <w:r w:rsidRPr="008B3549">
        <w:rPr>
          <w:rFonts w:ascii="Bookman Old Style" w:hAnsi="Bookman Old Style"/>
          <w:sz w:val="26"/>
          <w:szCs w:val="26"/>
        </w:rPr>
        <w:t>grimas e aflitas pela dor arrastavam os filhos,</w:t>
      </w:r>
      <w:r>
        <w:rPr>
          <w:rFonts w:ascii="Bookman Old Style" w:hAnsi="Bookman Old Style"/>
          <w:sz w:val="26"/>
          <w:szCs w:val="26"/>
        </w:rPr>
        <w:t xml:space="preserve"> </w:t>
      </w:r>
      <w:r w:rsidRPr="008B3549">
        <w:rPr>
          <w:rFonts w:ascii="Bookman Old Style" w:hAnsi="Bookman Old Style"/>
          <w:sz w:val="26"/>
          <w:szCs w:val="26"/>
        </w:rPr>
        <w:t>abandonavam o seu pa</w:t>
      </w:r>
      <w:r w:rsidRPr="008B3549">
        <w:rPr>
          <w:rFonts w:ascii="Bookman Old Style" w:hAnsi="Bookman Old Style" w:cs="Times New Roman"/>
          <w:sz w:val="26"/>
          <w:szCs w:val="26"/>
        </w:rPr>
        <w:t>í</w:t>
      </w:r>
      <w:r w:rsidRPr="008B3549">
        <w:rPr>
          <w:rFonts w:ascii="Bookman Old Style" w:hAnsi="Bookman Old Style"/>
          <w:sz w:val="26"/>
          <w:szCs w:val="26"/>
        </w:rPr>
        <w:t>s e deixavam parentes na pris</w:t>
      </w:r>
      <w:r w:rsidRPr="008B3549">
        <w:rPr>
          <w:rFonts w:ascii="Bookman Old Style" w:hAnsi="Bookman Old Style" w:cs="Times New Roman"/>
          <w:sz w:val="26"/>
          <w:szCs w:val="26"/>
        </w:rPr>
        <w:t>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podendo esperar tamb</w:t>
      </w:r>
      <w:r w:rsidRPr="008B3549">
        <w:rPr>
          <w:rFonts w:ascii="Bookman Old Style" w:hAnsi="Bookman Old Style" w:cs="Times New Roman"/>
          <w:sz w:val="26"/>
          <w:szCs w:val="26"/>
        </w:rPr>
        <w:t>é</w:t>
      </w:r>
      <w:r w:rsidRPr="008B3549">
        <w:rPr>
          <w:rFonts w:ascii="Bookman Old Style" w:hAnsi="Bookman Old Style"/>
          <w:sz w:val="26"/>
          <w:szCs w:val="26"/>
        </w:rPr>
        <w:t>m para si mesmas uma sorte melhor. Nada, por</w:t>
      </w:r>
      <w:r w:rsidRPr="008B3549">
        <w:rPr>
          <w:rFonts w:ascii="Bookman Old Style" w:hAnsi="Bookman Old Style" w:cs="Times New Roman"/>
          <w:sz w:val="26"/>
          <w:szCs w:val="26"/>
        </w:rPr>
        <w:t>é</w:t>
      </w:r>
      <w:r w:rsidRPr="008B3549">
        <w:rPr>
          <w:rFonts w:ascii="Bookman Old Style" w:hAnsi="Bookman Old Style"/>
          <w:sz w:val="26"/>
          <w:szCs w:val="26"/>
        </w:rPr>
        <w:t>m, p</w:t>
      </w:r>
      <w:r w:rsidRPr="008B3549">
        <w:rPr>
          <w:rFonts w:ascii="Bookman Old Style" w:hAnsi="Bookman Old Style" w:cs="Times New Roman"/>
          <w:sz w:val="26"/>
          <w:szCs w:val="26"/>
        </w:rPr>
        <w:t>ô</w:t>
      </w:r>
      <w:r w:rsidRPr="008B3549">
        <w:rPr>
          <w:rFonts w:ascii="Bookman Old Style" w:hAnsi="Bookman Old Style"/>
          <w:sz w:val="26"/>
          <w:szCs w:val="26"/>
        </w:rPr>
        <w:t>de abater a coragem de Herodes. Nessa conting</w:t>
      </w:r>
      <w:r w:rsidRPr="008B3549">
        <w:rPr>
          <w:rFonts w:ascii="Bookman Old Style" w:hAnsi="Bookman Old Style" w:cs="Times New Roman"/>
          <w:sz w:val="26"/>
          <w:szCs w:val="26"/>
        </w:rPr>
        <w:t>ê</w:t>
      </w:r>
      <w:r w:rsidRPr="008B3549">
        <w:rPr>
          <w:rFonts w:ascii="Bookman Old Style" w:hAnsi="Bookman Old Style"/>
          <w:sz w:val="26"/>
          <w:szCs w:val="26"/>
        </w:rPr>
        <w:t>ncia, ele mostrou que o seu valor era maior que a sua infelicidade e durante toda a viagem n</w:t>
      </w:r>
      <w:r w:rsidRPr="008B3549">
        <w:rPr>
          <w:rFonts w:ascii="Bookman Old Style" w:hAnsi="Bookman Old Style" w:cs="Times New Roman"/>
          <w:sz w:val="26"/>
          <w:szCs w:val="26"/>
        </w:rPr>
        <w:t>ã</w:t>
      </w:r>
      <w:r w:rsidRPr="008B3549">
        <w:rPr>
          <w:rFonts w:ascii="Bookman Old Style" w:hAnsi="Bookman Old Style"/>
          <w:sz w:val="26"/>
          <w:szCs w:val="26"/>
        </w:rPr>
        <w:t>o deixava de exort</w:t>
      </w:r>
      <w:r w:rsidRPr="008B3549">
        <w:rPr>
          <w:rFonts w:ascii="Bookman Old Style" w:hAnsi="Bookman Old Style" w:cs="Times New Roman"/>
          <w:sz w:val="26"/>
          <w:szCs w:val="26"/>
        </w:rPr>
        <w:t>á</w:t>
      </w:r>
      <w:r w:rsidRPr="008B3549">
        <w:rPr>
          <w:rFonts w:ascii="Bookman Old Style" w:hAnsi="Bookman Old Style"/>
          <w:sz w:val="26"/>
          <w:szCs w:val="26"/>
        </w:rPr>
        <w:t>-los a suportar corajo</w:t>
      </w:r>
      <w:r w:rsidRPr="008B3549">
        <w:rPr>
          <w:rFonts w:ascii="Bookman Old Style" w:hAnsi="Bookman Old Style"/>
          <w:sz w:val="26"/>
          <w:szCs w:val="26"/>
        </w:rPr>
        <w:softHyphen/>
        <w:t>samente a situa</w:t>
      </w:r>
      <w:r w:rsidRPr="008B3549">
        <w:rPr>
          <w:rFonts w:ascii="Bookman Old Style" w:hAnsi="Bookman Old Style" w:cs="Times New Roman"/>
          <w:sz w:val="26"/>
          <w:szCs w:val="26"/>
        </w:rPr>
        <w:t>çã</w:t>
      </w:r>
      <w:r w:rsidRPr="008B3549">
        <w:rPr>
          <w:rFonts w:ascii="Bookman Old Style" w:hAnsi="Bookman Old Style"/>
          <w:sz w:val="26"/>
          <w:szCs w:val="26"/>
        </w:rPr>
        <w:t>o a que se encontravam reduzidos, sem se deixar dominar pela tristeza ou por queixumes in</w:t>
      </w:r>
      <w:r w:rsidRPr="008B3549">
        <w:rPr>
          <w:rFonts w:ascii="Bookman Old Style" w:hAnsi="Bookman Old Style" w:cs="Times New Roman"/>
          <w:sz w:val="26"/>
          <w:szCs w:val="26"/>
        </w:rPr>
        <w:t>ú</w:t>
      </w:r>
      <w:r w:rsidRPr="008B3549">
        <w:rPr>
          <w:rFonts w:ascii="Bookman Old Style" w:hAnsi="Bookman Old Style"/>
          <w:sz w:val="26"/>
          <w:szCs w:val="26"/>
        </w:rPr>
        <w:t>teis, que s</w:t>
      </w:r>
      <w:r w:rsidRPr="008B3549">
        <w:rPr>
          <w:rFonts w:ascii="Bookman Old Style" w:hAnsi="Bookman Old Style" w:cs="Times New Roman"/>
          <w:sz w:val="26"/>
          <w:szCs w:val="26"/>
        </w:rPr>
        <w:t>ó</w:t>
      </w:r>
      <w:r w:rsidRPr="008B3549">
        <w:rPr>
          <w:rFonts w:ascii="Bookman Old Style" w:hAnsi="Bookman Old Style"/>
          <w:sz w:val="26"/>
          <w:szCs w:val="26"/>
        </w:rPr>
        <w:t xml:space="preserve"> iriam retardar a fuga, sua </w:t>
      </w:r>
      <w:r w:rsidRPr="008B3549">
        <w:rPr>
          <w:rFonts w:ascii="Bookman Old Style" w:hAnsi="Bookman Old Style" w:cs="Times New Roman"/>
          <w:sz w:val="26"/>
          <w:szCs w:val="26"/>
        </w:rPr>
        <w:t>ú</w:t>
      </w:r>
      <w:r w:rsidRPr="008B3549">
        <w:rPr>
          <w:rFonts w:ascii="Bookman Old Style" w:hAnsi="Bookman Old Style"/>
          <w:sz w:val="26"/>
          <w:szCs w:val="26"/>
        </w:rPr>
        <w:t>nica espe</w:t>
      </w:r>
      <w:r w:rsidRPr="008B3549">
        <w:rPr>
          <w:rFonts w:ascii="Bookman Old Style" w:hAnsi="Bookman Old Style"/>
          <w:sz w:val="26"/>
          <w:szCs w:val="26"/>
        </w:rPr>
        <w:softHyphen/>
        <w:t>ran</w:t>
      </w:r>
      <w:r w:rsidRPr="008B3549">
        <w:rPr>
          <w:rFonts w:ascii="Bookman Old Style" w:hAnsi="Bookman Old Style" w:cs="Times New Roman"/>
          <w:sz w:val="26"/>
          <w:szCs w:val="26"/>
        </w:rPr>
        <w:t>ç</w:t>
      </w:r>
      <w:r w:rsidRPr="008B3549">
        <w:rPr>
          <w:rFonts w:ascii="Bookman Old Style" w:hAnsi="Bookman Old Style"/>
          <w:sz w:val="26"/>
          <w:szCs w:val="26"/>
        </w:rPr>
        <w:t>a de salva</w:t>
      </w:r>
      <w:r w:rsidRPr="008B3549">
        <w:rPr>
          <w:rFonts w:ascii="Bookman Old Style" w:hAnsi="Bookman Old Style" w:cs="Times New Roman"/>
          <w:sz w:val="26"/>
          <w:szCs w:val="26"/>
        </w:rPr>
        <w:t>çã</w:t>
      </w:r>
      <w:r w:rsidRPr="008B3549">
        <w:rPr>
          <w:rFonts w:ascii="Bookman Old Style" w:hAnsi="Bookman Old Style"/>
          <w:sz w:val="26"/>
          <w:szCs w:val="26"/>
        </w:rPr>
        <w:t>o. Mas aconteceu um acidente, e este o tocou de tal modo que pouco faltou para que n</w:t>
      </w:r>
      <w:r w:rsidRPr="008B3549">
        <w:rPr>
          <w:rFonts w:ascii="Bookman Old Style" w:hAnsi="Bookman Old Style" w:cs="Times New Roman"/>
          <w:sz w:val="26"/>
          <w:szCs w:val="26"/>
        </w:rPr>
        <w:t>ã</w:t>
      </w:r>
      <w:r w:rsidRPr="008B3549">
        <w:rPr>
          <w:rFonts w:ascii="Bookman Old Style" w:hAnsi="Bookman Old Style"/>
          <w:sz w:val="26"/>
          <w:szCs w:val="26"/>
        </w:rPr>
        <w:t>o se suicidasse: o carro no qual estava a sua m</w:t>
      </w:r>
      <w:r w:rsidRPr="008B3549">
        <w:rPr>
          <w:rFonts w:ascii="Bookman Old Style" w:hAnsi="Bookman Old Style" w:cs="Times New Roman"/>
          <w:sz w:val="26"/>
          <w:szCs w:val="26"/>
        </w:rPr>
        <w:t>ã</w:t>
      </w:r>
      <w:r w:rsidRPr="008B3549">
        <w:rPr>
          <w:rFonts w:ascii="Bookman Old Style" w:hAnsi="Bookman Old Style"/>
          <w:sz w:val="26"/>
          <w:szCs w:val="26"/>
        </w:rPr>
        <w:t>e tom</w:t>
      </w:r>
      <w:r w:rsidRPr="008B3549">
        <w:rPr>
          <w:rFonts w:ascii="Bookman Old Style" w:hAnsi="Bookman Old Style"/>
          <w:sz w:val="26"/>
          <w:szCs w:val="26"/>
        </w:rPr>
        <w:softHyphen/>
        <w:t>bou, e ela ficou t</w:t>
      </w:r>
      <w:r w:rsidRPr="008B3549">
        <w:rPr>
          <w:rFonts w:ascii="Bookman Old Style" w:hAnsi="Bookman Old Style" w:cs="Times New Roman"/>
          <w:sz w:val="26"/>
          <w:szCs w:val="26"/>
        </w:rPr>
        <w:t>ã</w:t>
      </w:r>
      <w:r w:rsidRPr="008B3549">
        <w:rPr>
          <w:rFonts w:ascii="Bookman Old Style" w:hAnsi="Bookman Old Style"/>
          <w:sz w:val="26"/>
          <w:szCs w:val="26"/>
        </w:rPr>
        <w:t>o ferida que se pensava que viesse a morrer.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grande dor que ele sentiu, unida ao temor de que seus inimigos chegassem de repente, aproveitando o atraso de sua retirada, deixou-o t</w:t>
      </w:r>
      <w:r w:rsidRPr="008B3549">
        <w:rPr>
          <w:rFonts w:ascii="Bookman Old Style" w:hAnsi="Bookman Old Style" w:cs="Times New Roman"/>
          <w:sz w:val="26"/>
          <w:szCs w:val="26"/>
        </w:rPr>
        <w:t>ã</w:t>
      </w:r>
      <w:r w:rsidRPr="008B3549">
        <w:rPr>
          <w:rFonts w:ascii="Bookman Old Style" w:hAnsi="Bookman Old Style"/>
          <w:sz w:val="26"/>
          <w:szCs w:val="26"/>
        </w:rPr>
        <w:t>o fora de si que ele puxou a espada, e atravess</w:t>
      </w:r>
      <w:r w:rsidRPr="008B3549">
        <w:rPr>
          <w:rFonts w:ascii="Bookman Old Style" w:hAnsi="Bookman Old Style" w:cs="Times New Roman"/>
          <w:sz w:val="26"/>
          <w:szCs w:val="26"/>
        </w:rPr>
        <w:t>á</w:t>
      </w:r>
      <w:r w:rsidRPr="008B3549">
        <w:rPr>
          <w:rFonts w:ascii="Bookman Old Style" w:hAnsi="Bookman Old Style"/>
          <w:sz w:val="26"/>
          <w:szCs w:val="26"/>
        </w:rPr>
        <w:t>-la-ia no pr</w:t>
      </w:r>
      <w:r w:rsidRPr="008B3549">
        <w:rPr>
          <w:rFonts w:ascii="Bookman Old Style" w:hAnsi="Bookman Old Style" w:cs="Times New Roman"/>
          <w:sz w:val="26"/>
          <w:szCs w:val="26"/>
        </w:rPr>
        <w:t>ó</w:t>
      </w:r>
      <w:r w:rsidRPr="008B3549">
        <w:rPr>
          <w:rFonts w:ascii="Bookman Old Style" w:hAnsi="Bookman Old Style"/>
          <w:sz w:val="26"/>
          <w:szCs w:val="26"/>
        </w:rPr>
        <w:t>prio corpo se alguns dos que estavam perto n</w:t>
      </w:r>
      <w:r w:rsidRPr="008B3549">
        <w:rPr>
          <w:rFonts w:ascii="Bookman Old Style" w:hAnsi="Bookman Old Style" w:cs="Times New Roman"/>
          <w:sz w:val="26"/>
          <w:szCs w:val="26"/>
        </w:rPr>
        <w:t>ã</w:t>
      </w:r>
      <w:r w:rsidRPr="008B3549">
        <w:rPr>
          <w:rFonts w:ascii="Bookman Old Style" w:hAnsi="Bookman Old Style"/>
          <w:sz w:val="26"/>
          <w:szCs w:val="26"/>
        </w:rPr>
        <w:t>o tivessem impedido aquele gesto. Eles rogaram-lhe que n</w:t>
      </w:r>
      <w:r w:rsidRPr="008B3549">
        <w:rPr>
          <w:rFonts w:ascii="Bookman Old Style" w:hAnsi="Bookman Old Style" w:cs="Times New Roman"/>
          <w:sz w:val="26"/>
          <w:szCs w:val="26"/>
        </w:rPr>
        <w:t>ã</w:t>
      </w:r>
      <w:r w:rsidRPr="008B3549">
        <w:rPr>
          <w:rFonts w:ascii="Bookman Old Style" w:hAnsi="Bookman Old Style"/>
          <w:sz w:val="26"/>
          <w:szCs w:val="26"/>
        </w:rPr>
        <w:t>o os abando</w:t>
      </w:r>
      <w:r w:rsidRPr="008B3549">
        <w:rPr>
          <w:rFonts w:ascii="Bookman Old Style" w:hAnsi="Bookman Old Style"/>
          <w:sz w:val="26"/>
          <w:szCs w:val="26"/>
        </w:rPr>
        <w:softHyphen/>
        <w:t>nasse ao furor dos inimigos, mostrando que aquela n</w:t>
      </w:r>
      <w:r w:rsidRPr="008B3549">
        <w:rPr>
          <w:rFonts w:ascii="Bookman Old Style" w:hAnsi="Bookman Old Style" w:cs="Times New Roman"/>
          <w:sz w:val="26"/>
          <w:szCs w:val="26"/>
        </w:rPr>
        <w:t>ã</w:t>
      </w:r>
      <w:r w:rsidRPr="008B3549">
        <w:rPr>
          <w:rFonts w:ascii="Bookman Old Style" w:hAnsi="Bookman Old Style"/>
          <w:sz w:val="26"/>
          <w:szCs w:val="26"/>
        </w:rPr>
        <w:t>o era uma a</w:t>
      </w:r>
      <w:r w:rsidRPr="008B3549">
        <w:rPr>
          <w:rFonts w:ascii="Bookman Old Style" w:hAnsi="Bookman Old Style" w:cs="Times New Roman"/>
          <w:sz w:val="26"/>
          <w:szCs w:val="26"/>
        </w:rPr>
        <w:t>çã</w:t>
      </w:r>
      <w:r w:rsidRPr="008B3549">
        <w:rPr>
          <w:rFonts w:ascii="Bookman Old Style" w:hAnsi="Bookman Old Style"/>
          <w:sz w:val="26"/>
          <w:szCs w:val="26"/>
        </w:rPr>
        <w:t xml:space="preserve">o digna de sua generosidade, isto </w:t>
      </w:r>
      <w:r w:rsidRPr="008B3549">
        <w:rPr>
          <w:rFonts w:ascii="Bookman Old Style" w:hAnsi="Bookman Old Style" w:cs="Times New Roman"/>
          <w:sz w:val="26"/>
          <w:szCs w:val="26"/>
        </w:rPr>
        <w:t>é</w:t>
      </w:r>
      <w:r w:rsidRPr="008B3549">
        <w:rPr>
          <w:rFonts w:ascii="Bookman Old Style" w:hAnsi="Bookman Old Style"/>
          <w:sz w:val="26"/>
          <w:szCs w:val="26"/>
        </w:rPr>
        <w:t>, pensar somente em se esquivar daqueles males, mais tem</w:t>
      </w:r>
      <w:r w:rsidRPr="008B3549">
        <w:rPr>
          <w:rFonts w:ascii="Bookman Old Style" w:hAnsi="Bookman Old Style" w:cs="Times New Roman"/>
          <w:sz w:val="26"/>
          <w:szCs w:val="26"/>
        </w:rPr>
        <w:t>í</w:t>
      </w:r>
      <w:r w:rsidRPr="008B3549">
        <w:rPr>
          <w:rFonts w:ascii="Bookman Old Style" w:hAnsi="Bookman Old Style" w:cs="Times New Roman"/>
          <w:sz w:val="26"/>
          <w:szCs w:val="26"/>
        </w:rPr>
        <w:softHyphen/>
      </w:r>
      <w:r w:rsidRPr="008B3549">
        <w:rPr>
          <w:rFonts w:ascii="Bookman Old Style" w:hAnsi="Bookman Old Style"/>
          <w:sz w:val="26"/>
          <w:szCs w:val="26"/>
        </w:rPr>
        <w:t>veis que a pr</w:t>
      </w:r>
      <w:r w:rsidRPr="008B3549">
        <w:rPr>
          <w:rFonts w:ascii="Bookman Old Style" w:hAnsi="Bookman Old Style" w:cs="Times New Roman"/>
          <w:sz w:val="26"/>
          <w:szCs w:val="26"/>
        </w:rPr>
        <w:t>ó</w:t>
      </w:r>
      <w:r w:rsidRPr="008B3549">
        <w:rPr>
          <w:rFonts w:ascii="Bookman Old Style" w:hAnsi="Bookman Old Style"/>
          <w:sz w:val="26"/>
          <w:szCs w:val="26"/>
        </w:rPr>
        <w:t>pria morte, sem se incomodar que pessoas que lhe eram t</w:t>
      </w:r>
      <w:r w:rsidRPr="008B3549">
        <w:rPr>
          <w:rFonts w:ascii="Bookman Old Style" w:hAnsi="Bookman Old Style" w:cs="Times New Roman"/>
          <w:sz w:val="26"/>
          <w:szCs w:val="26"/>
        </w:rPr>
        <w:t>ã</w:t>
      </w:r>
      <w:r w:rsidRPr="008B3549">
        <w:rPr>
          <w:rFonts w:ascii="Bookman Old Style" w:hAnsi="Bookman Old Style"/>
          <w:sz w:val="26"/>
          <w:szCs w:val="26"/>
        </w:rPr>
        <w:t>o caras ficassem a eles expostas. Assim, em parte pela for</w:t>
      </w:r>
      <w:r w:rsidRPr="008B3549">
        <w:rPr>
          <w:rFonts w:ascii="Bookman Old Style" w:hAnsi="Bookman Old Style" w:cs="Times New Roman"/>
          <w:sz w:val="26"/>
          <w:szCs w:val="26"/>
        </w:rPr>
        <w:t>ç</w:t>
      </w:r>
      <w:r w:rsidRPr="008B3549">
        <w:rPr>
          <w:rFonts w:ascii="Bookman Old Style" w:hAnsi="Bookman Old Style"/>
          <w:sz w:val="26"/>
          <w:szCs w:val="26"/>
        </w:rPr>
        <w:t>a e em parte pela vergonha de sucumbir ante a infelicidade, ele desistiu daquele f</w:t>
      </w:r>
      <w:r w:rsidRPr="008B3549">
        <w:rPr>
          <w:rFonts w:ascii="Bookman Old Style" w:hAnsi="Bookman Old Style" w:cs="Times New Roman"/>
          <w:sz w:val="26"/>
          <w:szCs w:val="26"/>
        </w:rPr>
        <w:t>ú</w:t>
      </w:r>
      <w:r w:rsidRPr="008B3549">
        <w:rPr>
          <w:rFonts w:ascii="Bookman Old Style" w:hAnsi="Bookman Old Style"/>
          <w:sz w:val="26"/>
          <w:szCs w:val="26"/>
        </w:rPr>
        <w:t>nebre des</w:t>
      </w:r>
      <w:r w:rsidRPr="008B3549">
        <w:rPr>
          <w:rFonts w:ascii="Bookman Old Style" w:hAnsi="Bookman Old Style" w:cs="Times New Roman"/>
          <w:sz w:val="26"/>
          <w:szCs w:val="26"/>
        </w:rPr>
        <w:t>í</w:t>
      </w:r>
      <w:r w:rsidRPr="008B3549">
        <w:rPr>
          <w:rFonts w:ascii="Bookman Old Style" w:hAnsi="Bookman Old Style"/>
          <w:sz w:val="26"/>
          <w:szCs w:val="26"/>
        </w:rPr>
        <w:t>gnio, mandou medi</w:t>
      </w:r>
      <w:r w:rsidRPr="008B3549">
        <w:rPr>
          <w:rFonts w:ascii="Bookman Old Style" w:hAnsi="Bookman Old Style"/>
          <w:sz w:val="26"/>
          <w:szCs w:val="26"/>
        </w:rPr>
        <w:softHyphen/>
        <w:t>car a m</w:t>
      </w:r>
      <w:r w:rsidRPr="008B3549">
        <w:rPr>
          <w:rFonts w:ascii="Bookman Old Style" w:hAnsi="Bookman Old Style" w:cs="Times New Roman"/>
          <w:sz w:val="26"/>
          <w:szCs w:val="26"/>
        </w:rPr>
        <w:t>ã</w:t>
      </w:r>
      <w:r w:rsidRPr="008B3549">
        <w:rPr>
          <w:rFonts w:ascii="Bookman Old Style" w:hAnsi="Bookman Old Style"/>
          <w:sz w:val="26"/>
          <w:szCs w:val="26"/>
        </w:rPr>
        <w:t>e como se poderia fazer naquela conting</w:t>
      </w:r>
      <w:r w:rsidRPr="008B3549">
        <w:rPr>
          <w:rFonts w:ascii="Bookman Old Style" w:hAnsi="Bookman Old Style" w:cs="Times New Roman"/>
          <w:sz w:val="26"/>
          <w:szCs w:val="26"/>
        </w:rPr>
        <w:t>ê</w:t>
      </w:r>
      <w:r w:rsidRPr="008B3549">
        <w:rPr>
          <w:rFonts w:ascii="Bookman Old Style" w:hAnsi="Bookman Old Style"/>
          <w:sz w:val="26"/>
          <w:szCs w:val="26"/>
        </w:rPr>
        <w:t>ncia, e retomaram o caminho para a fortaleza de Massada.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partos atacaram-no v</w:t>
      </w:r>
      <w:r w:rsidRPr="008B3549">
        <w:rPr>
          <w:rFonts w:ascii="Bookman Old Style" w:hAnsi="Bookman Old Style" w:cs="Times New Roman"/>
          <w:sz w:val="26"/>
          <w:szCs w:val="26"/>
        </w:rPr>
        <w:t>á</w:t>
      </w:r>
      <w:r w:rsidRPr="008B3549">
        <w:rPr>
          <w:rFonts w:ascii="Bookman Old Style" w:hAnsi="Bookman Old Style"/>
          <w:sz w:val="26"/>
          <w:szCs w:val="26"/>
        </w:rPr>
        <w:t>rias vezes durante o caminho, e ele os venceu em todas as ocasi</w:t>
      </w:r>
      <w:r w:rsidRPr="008B3549">
        <w:rPr>
          <w:rFonts w:ascii="Bookman Old Style" w:hAnsi="Bookman Old Style" w:cs="Times New Roman"/>
          <w:sz w:val="26"/>
          <w:szCs w:val="26"/>
        </w:rPr>
        <w:t>õ</w:t>
      </w:r>
      <w:r w:rsidRPr="008B3549">
        <w:rPr>
          <w:rFonts w:ascii="Bookman Old Style" w:hAnsi="Bookman Old Style"/>
          <w:sz w:val="26"/>
          <w:szCs w:val="26"/>
        </w:rPr>
        <w:t>es.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alguns judeus o atacaram, quando ele ainda n</w:t>
      </w:r>
      <w:r w:rsidRPr="008B3549">
        <w:rPr>
          <w:rFonts w:ascii="Bookman Old Style" w:hAnsi="Bookman Old Style" w:cs="Times New Roman"/>
          <w:sz w:val="26"/>
          <w:szCs w:val="26"/>
        </w:rPr>
        <w:t>ã</w:t>
      </w:r>
      <w:r w:rsidRPr="008B3549">
        <w:rPr>
          <w:rFonts w:ascii="Bookman Old Style" w:hAnsi="Bookman Old Style"/>
          <w:sz w:val="26"/>
          <w:szCs w:val="26"/>
        </w:rPr>
        <w:t>o estava afastado de Jerusal</w:t>
      </w:r>
      <w:r w:rsidRPr="008B3549">
        <w:rPr>
          <w:rFonts w:ascii="Bookman Old Style" w:hAnsi="Bookman Old Style" w:cs="Times New Roman"/>
          <w:sz w:val="26"/>
          <w:szCs w:val="26"/>
        </w:rPr>
        <w:t>é</w:t>
      </w:r>
      <w:r w:rsidRPr="008B3549">
        <w:rPr>
          <w:rFonts w:ascii="Bookman Old Style" w:hAnsi="Bookman Old Style"/>
          <w:sz w:val="26"/>
          <w:szCs w:val="26"/>
        </w:rPr>
        <w:t>m mais que uns sessenta est</w:t>
      </w:r>
      <w:r w:rsidRPr="008B3549">
        <w:rPr>
          <w:rFonts w:ascii="Bookman Old Style" w:hAnsi="Bookman Old Style" w:cs="Times New Roman"/>
          <w:sz w:val="26"/>
          <w:szCs w:val="26"/>
        </w:rPr>
        <w:t>á</w:t>
      </w:r>
      <w:r w:rsidRPr="008B3549">
        <w:rPr>
          <w:rFonts w:ascii="Bookman Old Style" w:hAnsi="Bookman Old Style"/>
          <w:sz w:val="26"/>
          <w:szCs w:val="26"/>
        </w:rPr>
        <w:t xml:space="preserve">dios, mas ele os </w:t>
      </w:r>
      <w:r w:rsidRPr="008B3549">
        <w:rPr>
          <w:rFonts w:ascii="Bookman Old Style" w:hAnsi="Bookman Old Style"/>
          <w:sz w:val="26"/>
          <w:szCs w:val="26"/>
        </w:rPr>
        <w:lastRenderedPageBreak/>
        <w:t>venceu tamb</w:t>
      </w:r>
      <w:r w:rsidRPr="008B3549">
        <w:rPr>
          <w:rFonts w:ascii="Bookman Old Style" w:hAnsi="Bookman Old Style" w:cs="Times New Roman"/>
          <w:sz w:val="26"/>
          <w:szCs w:val="26"/>
        </w:rPr>
        <w:t>é</w:t>
      </w:r>
      <w:r w:rsidRPr="008B3549">
        <w:rPr>
          <w:rFonts w:ascii="Bookman Old Style" w:hAnsi="Bookman Old Style"/>
          <w:sz w:val="26"/>
          <w:szCs w:val="26"/>
        </w:rPr>
        <w:t>m num grande combate, porque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se defendia como um homem que foge e </w:t>
      </w:r>
      <w:r w:rsidRPr="008B3549">
        <w:rPr>
          <w:rFonts w:ascii="Bookman Old Style" w:hAnsi="Bookman Old Style" w:cs="Times New Roman"/>
          <w:sz w:val="26"/>
          <w:szCs w:val="26"/>
        </w:rPr>
        <w:t>é</w:t>
      </w:r>
      <w:r w:rsidRPr="008B3549">
        <w:rPr>
          <w:rFonts w:ascii="Bookman Old Style" w:hAnsi="Bookman Old Style"/>
          <w:sz w:val="26"/>
          <w:szCs w:val="26"/>
        </w:rPr>
        <w:t xml:space="preserve"> surpreendido, e sim como um grande general preparado para sustentar um ataque violento. E, quando ele foi elevado ao trono, mandou construir naquele mesmo lugar um soberbo pal</w:t>
      </w:r>
      <w:r w:rsidRPr="008B3549">
        <w:rPr>
          <w:rFonts w:ascii="Bookman Old Style" w:hAnsi="Bookman Old Style" w:cs="Times New Roman"/>
          <w:sz w:val="26"/>
          <w:szCs w:val="26"/>
        </w:rPr>
        <w:t>á</w:t>
      </w:r>
      <w:r w:rsidRPr="008B3549">
        <w:rPr>
          <w:rFonts w:ascii="Bookman Old Style" w:hAnsi="Bookman Old Style"/>
          <w:sz w:val="26"/>
          <w:szCs w:val="26"/>
        </w:rPr>
        <w:t>cio e uma cidade, a que chamou Herodiom.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chegou a Tressa, aldeia da Idum</w:t>
      </w:r>
      <w:r w:rsidRPr="008B3549">
        <w:rPr>
          <w:rFonts w:ascii="Bookman Old Style" w:hAnsi="Bookman Old Style" w:cs="Times New Roman"/>
          <w:sz w:val="26"/>
          <w:szCs w:val="26"/>
        </w:rPr>
        <w:t>é</w:t>
      </w:r>
      <w:r w:rsidRPr="008B3549">
        <w:rPr>
          <w:rFonts w:ascii="Bookman Old Style" w:hAnsi="Bookman Old Style"/>
          <w:sz w:val="26"/>
          <w:szCs w:val="26"/>
        </w:rPr>
        <w:t>ia, Jos</w:t>
      </w:r>
      <w:r w:rsidRPr="008B3549">
        <w:rPr>
          <w:rFonts w:ascii="Bookman Old Style" w:hAnsi="Bookman Old Style" w:cs="Times New Roman"/>
          <w:sz w:val="26"/>
          <w:szCs w:val="26"/>
        </w:rPr>
        <w:t>é</w:t>
      </w:r>
      <w:r w:rsidRPr="008B3549">
        <w:rPr>
          <w:rFonts w:ascii="Bookman Old Style" w:hAnsi="Bookman Old Style"/>
          <w:sz w:val="26"/>
          <w:szCs w:val="26"/>
        </w:rPr>
        <w:t>, seu irm</w:t>
      </w:r>
      <w:r w:rsidRPr="008B3549">
        <w:rPr>
          <w:rFonts w:ascii="Bookman Old Style" w:hAnsi="Bookman Old Style" w:cs="Times New Roman"/>
          <w:sz w:val="26"/>
          <w:szCs w:val="26"/>
        </w:rPr>
        <w:t>ã</w:t>
      </w:r>
      <w:r w:rsidRPr="008B3549">
        <w:rPr>
          <w:rFonts w:ascii="Bookman Old Style" w:hAnsi="Bookman Old Style"/>
          <w:sz w:val="26"/>
          <w:szCs w:val="26"/>
        </w:rPr>
        <w:t>o, veio encontr</w:t>
      </w:r>
      <w:r w:rsidRPr="008B3549">
        <w:rPr>
          <w:rFonts w:ascii="Bookman Old Style" w:hAnsi="Bookman Old Style" w:cs="Times New Roman"/>
          <w:sz w:val="26"/>
          <w:szCs w:val="26"/>
        </w:rPr>
        <w:t>á</w:t>
      </w:r>
      <w:r w:rsidRPr="008B3549">
        <w:rPr>
          <w:rFonts w:ascii="Bookman Old Style" w:hAnsi="Bookman Old Style"/>
          <w:sz w:val="26"/>
          <w:szCs w:val="26"/>
        </w:rPr>
        <w:t>-lo, e juntos consideraram sobre o que fazer com o grande n</w:t>
      </w:r>
      <w:r w:rsidRPr="008B3549">
        <w:rPr>
          <w:rFonts w:ascii="Bookman Old Style" w:hAnsi="Bookman Old Style" w:cs="Times New Roman"/>
          <w:sz w:val="26"/>
          <w:szCs w:val="26"/>
        </w:rPr>
        <w:t>ú</w:t>
      </w:r>
      <w:r w:rsidRPr="008B3549">
        <w:rPr>
          <w:rFonts w:ascii="Bookman Old Style" w:hAnsi="Bookman Old Style"/>
          <w:sz w:val="26"/>
          <w:szCs w:val="26"/>
        </w:rPr>
        <w:t>mero de soldados que Herodes trouxera, al</w:t>
      </w:r>
      <w:r w:rsidRPr="008B3549">
        <w:rPr>
          <w:rFonts w:ascii="Bookman Old Style" w:hAnsi="Bookman Old Style" w:cs="Times New Roman"/>
          <w:sz w:val="26"/>
          <w:szCs w:val="26"/>
        </w:rPr>
        <w:t>é</w:t>
      </w:r>
      <w:r w:rsidRPr="008B3549">
        <w:rPr>
          <w:rFonts w:ascii="Bookman Old Style" w:hAnsi="Bookman Old Style"/>
          <w:sz w:val="26"/>
          <w:szCs w:val="26"/>
        </w:rPr>
        <w:t>m dos que estavam sob pagamento, porque a fortaleza de Massada, onde ele queria abrigar-se, n</w:t>
      </w:r>
      <w:r w:rsidRPr="008B3549">
        <w:rPr>
          <w:rFonts w:ascii="Bookman Old Style" w:hAnsi="Bookman Old Style" w:cs="Times New Roman"/>
          <w:sz w:val="26"/>
          <w:szCs w:val="26"/>
        </w:rPr>
        <w:t>ã</w:t>
      </w:r>
      <w:r w:rsidRPr="008B3549">
        <w:rPr>
          <w:rFonts w:ascii="Bookman Old Style" w:hAnsi="Bookman Old Style"/>
          <w:sz w:val="26"/>
          <w:szCs w:val="26"/>
        </w:rPr>
        <w:t>o era bastante grande para receb</w:t>
      </w:r>
      <w:r w:rsidRPr="008B3549">
        <w:rPr>
          <w:rFonts w:ascii="Bookman Old Style" w:hAnsi="Bookman Old Style" w:cs="Times New Roman"/>
          <w:sz w:val="26"/>
          <w:szCs w:val="26"/>
        </w:rPr>
        <w:t>ê</w:t>
      </w:r>
      <w:r w:rsidRPr="008B3549">
        <w:rPr>
          <w:rFonts w:ascii="Bookman Old Style" w:hAnsi="Bookman Old Style"/>
          <w:sz w:val="26"/>
          <w:szCs w:val="26"/>
        </w:rPr>
        <w:t>-los todos. Resolveu ent</w:t>
      </w:r>
      <w:r w:rsidRPr="008B3549">
        <w:rPr>
          <w:rFonts w:ascii="Bookman Old Style" w:hAnsi="Bookman Old Style" w:cs="Times New Roman"/>
          <w:sz w:val="26"/>
          <w:szCs w:val="26"/>
        </w:rPr>
        <w:t>ã</w:t>
      </w:r>
      <w:r w:rsidRPr="008B3549">
        <w:rPr>
          <w:rFonts w:ascii="Bookman Old Style" w:hAnsi="Bookman Old Style"/>
          <w:sz w:val="26"/>
          <w:szCs w:val="26"/>
        </w:rPr>
        <w:t>o mandar embora a maior parte deles, mais ou menos umas nove mil pessoas. Deu-lhes v</w:t>
      </w:r>
      <w:r w:rsidRPr="008B3549">
        <w:rPr>
          <w:rFonts w:ascii="Bookman Old Style" w:hAnsi="Bookman Old Style" w:cs="Times New Roman"/>
          <w:sz w:val="26"/>
          <w:szCs w:val="26"/>
        </w:rPr>
        <w:t>í</w:t>
      </w:r>
      <w:r w:rsidRPr="008B3549">
        <w:rPr>
          <w:rFonts w:ascii="Bookman Old Style" w:hAnsi="Bookman Old Style"/>
          <w:sz w:val="26"/>
          <w:szCs w:val="26"/>
        </w:rPr>
        <w:t>veres e disse-lhes que poderiam se estabelecer do melhor modo poss</w:t>
      </w:r>
      <w:r w:rsidRPr="008B3549">
        <w:rPr>
          <w:rFonts w:ascii="Bookman Old Style" w:hAnsi="Bookman Old Style" w:cs="Times New Roman"/>
          <w:sz w:val="26"/>
          <w:szCs w:val="26"/>
        </w:rPr>
        <w:t>í</w:t>
      </w:r>
      <w:r w:rsidRPr="008B3549">
        <w:rPr>
          <w:rFonts w:ascii="Bookman Old Style" w:hAnsi="Bookman Old Style"/>
          <w:sz w:val="26"/>
          <w:szCs w:val="26"/>
        </w:rPr>
        <w:t>vel nas diversas regi</w:t>
      </w:r>
      <w:r w:rsidRPr="008B3549">
        <w:rPr>
          <w:rFonts w:ascii="Bookman Old Style" w:hAnsi="Bookman Old Style" w:cs="Times New Roman"/>
          <w:sz w:val="26"/>
          <w:szCs w:val="26"/>
        </w:rPr>
        <w:t>õ</w:t>
      </w:r>
      <w:r w:rsidRPr="008B3549">
        <w:rPr>
          <w:rFonts w:ascii="Bookman Old Style" w:hAnsi="Bookman Old Style"/>
          <w:sz w:val="26"/>
          <w:szCs w:val="26"/>
        </w:rPr>
        <w:t>es da Idum</w:t>
      </w:r>
      <w:r w:rsidRPr="008B3549">
        <w:rPr>
          <w:rFonts w:ascii="Bookman Old Style" w:hAnsi="Bookman Old Style" w:cs="Times New Roman"/>
          <w:sz w:val="26"/>
          <w:szCs w:val="26"/>
        </w:rPr>
        <w:t>é</w:t>
      </w:r>
      <w:r w:rsidRPr="008B3549">
        <w:rPr>
          <w:rFonts w:ascii="Bookman Old Style" w:hAnsi="Bookman Old Style"/>
          <w:sz w:val="26"/>
          <w:szCs w:val="26"/>
        </w:rPr>
        <w:t>ia. Ficou com os parentes e mais alguns valentes e peritos. Deixou as mulheres na fortaleza, bem como as</w:t>
      </w:r>
      <w:r>
        <w:rPr>
          <w:rFonts w:ascii="Bookman Old Style" w:hAnsi="Bookman Old Style"/>
          <w:sz w:val="26"/>
          <w:szCs w:val="26"/>
        </w:rPr>
        <w:t xml:space="preserve"> </w:t>
      </w:r>
      <w:r w:rsidRPr="008B3549">
        <w:rPr>
          <w:rFonts w:ascii="Bookman Old Style" w:hAnsi="Bookman Old Style"/>
          <w:sz w:val="26"/>
          <w:szCs w:val="26"/>
        </w:rPr>
        <w:t>pessoas para servi-las, em n</w:t>
      </w:r>
      <w:r w:rsidRPr="008B3549">
        <w:rPr>
          <w:rFonts w:ascii="Bookman Old Style" w:hAnsi="Bookman Old Style" w:cs="Times New Roman"/>
          <w:sz w:val="26"/>
          <w:szCs w:val="26"/>
        </w:rPr>
        <w:t>ú</w:t>
      </w:r>
      <w:r w:rsidRPr="008B3549">
        <w:rPr>
          <w:rFonts w:ascii="Bookman Old Style" w:hAnsi="Bookman Old Style"/>
          <w:sz w:val="26"/>
          <w:szCs w:val="26"/>
        </w:rPr>
        <w:t>mero de oitocentos mais ou menos. Como a forta</w:t>
      </w:r>
      <w:r w:rsidRPr="008B3549">
        <w:rPr>
          <w:rFonts w:ascii="Bookman Old Style" w:hAnsi="Bookman Old Style"/>
          <w:sz w:val="26"/>
          <w:szCs w:val="26"/>
        </w:rPr>
        <w:softHyphen/>
        <w:t xml:space="preserve">leza tinha bastante trigo e </w:t>
      </w:r>
      <w:r w:rsidRPr="008B3549">
        <w:rPr>
          <w:rFonts w:ascii="Bookman Old Style" w:hAnsi="Bookman Old Style" w:cs="Times New Roman"/>
          <w:sz w:val="26"/>
          <w:szCs w:val="26"/>
        </w:rPr>
        <w:t>á</w:t>
      </w:r>
      <w:r w:rsidRPr="008B3549">
        <w:rPr>
          <w:rFonts w:ascii="Bookman Old Style" w:hAnsi="Bookman Old Style"/>
          <w:sz w:val="26"/>
          <w:szCs w:val="26"/>
        </w:rPr>
        <w:t>gua e todas as outras coisas necess</w:t>
      </w:r>
      <w:r w:rsidRPr="008B3549">
        <w:rPr>
          <w:rFonts w:ascii="Bookman Old Style" w:hAnsi="Bookman Old Style" w:cs="Times New Roman"/>
          <w:sz w:val="26"/>
          <w:szCs w:val="26"/>
        </w:rPr>
        <w:t>á</w:t>
      </w:r>
      <w:r w:rsidRPr="008B3549">
        <w:rPr>
          <w:rFonts w:ascii="Bookman Old Style" w:hAnsi="Bookman Old Style"/>
          <w:sz w:val="26"/>
          <w:szCs w:val="26"/>
        </w:rPr>
        <w:t>rias para a sua subsist</w:t>
      </w:r>
      <w:r w:rsidRPr="008B3549">
        <w:rPr>
          <w:rFonts w:ascii="Bookman Old Style" w:hAnsi="Bookman Old Style" w:cs="Times New Roman"/>
          <w:sz w:val="26"/>
          <w:szCs w:val="26"/>
        </w:rPr>
        <w:t>ê</w:t>
      </w:r>
      <w:r w:rsidRPr="008B3549">
        <w:rPr>
          <w:rFonts w:ascii="Bookman Old Style" w:hAnsi="Bookman Old Style"/>
          <w:sz w:val="26"/>
          <w:szCs w:val="26"/>
        </w:rPr>
        <w:t>ncia, ele tranq</w:t>
      </w:r>
      <w:r w:rsidRPr="008B3549">
        <w:rPr>
          <w:rFonts w:ascii="Bookman Old Style" w:hAnsi="Bookman Old Style" w:cs="Times New Roman"/>
          <w:sz w:val="26"/>
          <w:szCs w:val="26"/>
        </w:rPr>
        <w:t>ü</w:t>
      </w:r>
      <w:r w:rsidRPr="008B3549">
        <w:rPr>
          <w:rFonts w:ascii="Bookman Old Style" w:hAnsi="Bookman Old Style"/>
          <w:sz w:val="26"/>
          <w:szCs w:val="26"/>
        </w:rPr>
        <w:t>ilizou-se. Depois de tomar todas as provid</w:t>
      </w:r>
      <w:r w:rsidRPr="008B3549">
        <w:rPr>
          <w:rFonts w:ascii="Bookman Old Style" w:hAnsi="Bookman Old Style" w:cs="Times New Roman"/>
          <w:sz w:val="26"/>
          <w:szCs w:val="26"/>
        </w:rPr>
        <w:t>ê</w:t>
      </w:r>
      <w:r w:rsidRPr="008B3549">
        <w:rPr>
          <w:rFonts w:ascii="Bookman Old Style" w:hAnsi="Bookman Old Style"/>
          <w:sz w:val="26"/>
          <w:szCs w:val="26"/>
        </w:rPr>
        <w:t>ncias, partiu para Petra, capital da Ar</w:t>
      </w:r>
      <w:r w:rsidRPr="008B3549">
        <w:rPr>
          <w:rFonts w:ascii="Bookman Old Style" w:hAnsi="Bookman Old Style" w:cs="Times New Roman"/>
          <w:sz w:val="26"/>
          <w:szCs w:val="26"/>
        </w:rPr>
        <w:t>á</w:t>
      </w:r>
      <w:r w:rsidRPr="008B3549">
        <w:rPr>
          <w:rFonts w:ascii="Bookman Old Style" w:hAnsi="Bookman Old Style"/>
          <w:sz w:val="26"/>
          <w:szCs w:val="26"/>
        </w:rPr>
        <w:t>bia.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Despontando o dia, os partos saquearam e roubaram tudo o que Herodes havia deixado em Jerusal</w:t>
      </w:r>
      <w:r w:rsidRPr="008B3549">
        <w:rPr>
          <w:rFonts w:ascii="Bookman Old Style" w:hAnsi="Bookman Old Style" w:cs="Times New Roman"/>
          <w:sz w:val="26"/>
          <w:szCs w:val="26"/>
        </w:rPr>
        <w:t>é</w:t>
      </w:r>
      <w:r w:rsidRPr="008B3549">
        <w:rPr>
          <w:rFonts w:ascii="Bookman Old Style" w:hAnsi="Bookman Old Style"/>
          <w:sz w:val="26"/>
          <w:szCs w:val="26"/>
        </w:rPr>
        <w:t>m,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no pal</w:t>
      </w:r>
      <w:r w:rsidRPr="008B3549">
        <w:rPr>
          <w:rFonts w:ascii="Bookman Old Style" w:hAnsi="Bookman Old Style" w:cs="Times New Roman"/>
          <w:sz w:val="26"/>
          <w:szCs w:val="26"/>
        </w:rPr>
        <w:t>á</w:t>
      </w:r>
      <w:r w:rsidRPr="008B3549">
        <w:rPr>
          <w:rFonts w:ascii="Bookman Old Style" w:hAnsi="Bookman Old Style"/>
          <w:sz w:val="26"/>
          <w:szCs w:val="26"/>
        </w:rPr>
        <w:t>cio. N</w:t>
      </w:r>
      <w:r w:rsidRPr="008B3549">
        <w:rPr>
          <w:rFonts w:ascii="Bookman Old Style" w:hAnsi="Bookman Old Style" w:cs="Times New Roman"/>
          <w:sz w:val="26"/>
          <w:szCs w:val="26"/>
        </w:rPr>
        <w:t>ã</w:t>
      </w:r>
      <w:r w:rsidRPr="008B3549">
        <w:rPr>
          <w:rFonts w:ascii="Bookman Old Style" w:hAnsi="Bookman Old Style"/>
          <w:sz w:val="26"/>
          <w:szCs w:val="26"/>
        </w:rPr>
        <w:t>o tocaram, por</w:t>
      </w:r>
      <w:r w:rsidRPr="008B3549">
        <w:rPr>
          <w:rFonts w:ascii="Bookman Old Style" w:hAnsi="Bookman Old Style" w:cs="Times New Roman"/>
          <w:sz w:val="26"/>
          <w:szCs w:val="26"/>
        </w:rPr>
        <w:t>é</w:t>
      </w:r>
      <w:r w:rsidRPr="008B3549">
        <w:rPr>
          <w:rFonts w:ascii="Bookman Old Style" w:hAnsi="Bookman Old Style"/>
          <w:sz w:val="26"/>
          <w:szCs w:val="26"/>
        </w:rPr>
        <w:t>m, em trezentos talentos que pertenciam a Hircano, e uma parte do que pertencia a Herodes tam</w:t>
      </w:r>
      <w:r w:rsidRPr="008B3549">
        <w:rPr>
          <w:rFonts w:ascii="Bookman Old Style" w:hAnsi="Bookman Old Style"/>
          <w:sz w:val="26"/>
          <w:szCs w:val="26"/>
        </w:rPr>
        <w:softHyphen/>
        <w:t>b</w:t>
      </w:r>
      <w:r w:rsidRPr="008B3549">
        <w:rPr>
          <w:rFonts w:ascii="Bookman Old Style" w:hAnsi="Bookman Old Style" w:cs="Times New Roman"/>
          <w:sz w:val="26"/>
          <w:szCs w:val="26"/>
        </w:rPr>
        <w:t>é</w:t>
      </w:r>
      <w:r w:rsidRPr="008B3549">
        <w:rPr>
          <w:rFonts w:ascii="Bookman Old Style" w:hAnsi="Bookman Old Style"/>
          <w:sz w:val="26"/>
          <w:szCs w:val="26"/>
        </w:rPr>
        <w:t>m foi salva, com tudo o que a sua previd</w:t>
      </w:r>
      <w:r w:rsidRPr="008B3549">
        <w:rPr>
          <w:rFonts w:ascii="Bookman Old Style" w:hAnsi="Bookman Old Style" w:cs="Times New Roman"/>
          <w:sz w:val="26"/>
          <w:szCs w:val="26"/>
        </w:rPr>
        <w:t>ê</w:t>
      </w:r>
      <w:r w:rsidRPr="008B3549">
        <w:rPr>
          <w:rFonts w:ascii="Bookman Old Style" w:hAnsi="Bookman Old Style"/>
          <w:sz w:val="26"/>
          <w:szCs w:val="26"/>
        </w:rPr>
        <w:t>ncia o fizera mandar para a Idum</w:t>
      </w:r>
      <w:r w:rsidRPr="008B3549">
        <w:rPr>
          <w:rFonts w:ascii="Bookman Old Style" w:hAnsi="Bookman Old Style" w:cs="Times New Roman"/>
          <w:sz w:val="26"/>
          <w:szCs w:val="26"/>
        </w:rPr>
        <w:t>é</w:t>
      </w:r>
      <w:r w:rsidRPr="008B3549">
        <w:rPr>
          <w:rFonts w:ascii="Bookman Old Style" w:hAnsi="Bookman Old Style"/>
          <w:sz w:val="26"/>
          <w:szCs w:val="26"/>
        </w:rPr>
        <w:t>ia. Os b</w:t>
      </w:r>
      <w:r w:rsidRPr="008B3549">
        <w:rPr>
          <w:rFonts w:ascii="Bookman Old Style" w:hAnsi="Bookman Old Style" w:cs="Times New Roman"/>
          <w:sz w:val="26"/>
          <w:szCs w:val="26"/>
        </w:rPr>
        <w:t>á</w:t>
      </w:r>
      <w:r w:rsidRPr="008B3549">
        <w:rPr>
          <w:rFonts w:ascii="Bookman Old Style" w:hAnsi="Bookman Old Style"/>
          <w:sz w:val="26"/>
          <w:szCs w:val="26"/>
        </w:rPr>
        <w:t>rbaros n</w:t>
      </w:r>
      <w:r w:rsidRPr="008B3549">
        <w:rPr>
          <w:rFonts w:ascii="Bookman Old Style" w:hAnsi="Bookman Old Style" w:cs="Times New Roman"/>
          <w:sz w:val="26"/>
          <w:szCs w:val="26"/>
        </w:rPr>
        <w:t>ã</w:t>
      </w:r>
      <w:r w:rsidRPr="008B3549">
        <w:rPr>
          <w:rFonts w:ascii="Bookman Old Style" w:hAnsi="Bookman Old Style"/>
          <w:sz w:val="26"/>
          <w:szCs w:val="26"/>
        </w:rPr>
        <w:t>o se contentaram em saquear a cidade, devastaram tamb</w:t>
      </w:r>
      <w:r w:rsidRPr="008B3549">
        <w:rPr>
          <w:rFonts w:ascii="Bookman Old Style" w:hAnsi="Bookman Old Style" w:cs="Times New Roman"/>
          <w:sz w:val="26"/>
          <w:szCs w:val="26"/>
        </w:rPr>
        <w:t>é</w:t>
      </w:r>
      <w:r w:rsidRPr="008B3549">
        <w:rPr>
          <w:rFonts w:ascii="Bookman Old Style" w:hAnsi="Bookman Old Style"/>
          <w:sz w:val="26"/>
          <w:szCs w:val="26"/>
        </w:rPr>
        <w:t>m os campos e destru</w:t>
      </w:r>
      <w:r w:rsidRPr="008B3549">
        <w:rPr>
          <w:rFonts w:ascii="Bookman Old Style" w:hAnsi="Bookman Old Style" w:cs="Times New Roman"/>
          <w:sz w:val="26"/>
          <w:szCs w:val="26"/>
        </w:rPr>
        <w:t>í</w:t>
      </w:r>
      <w:r w:rsidRPr="008B3549">
        <w:rPr>
          <w:rFonts w:ascii="Bookman Old Style" w:hAnsi="Bookman Old Style"/>
          <w:sz w:val="26"/>
          <w:szCs w:val="26"/>
        </w:rPr>
        <w:t>ram inteiramente Maressa, cidade muito rica. Assim, Ant</w:t>
      </w:r>
      <w:r w:rsidRPr="008B3549">
        <w:rPr>
          <w:rFonts w:ascii="Bookman Old Style" w:hAnsi="Bookman Old Style" w:cs="Times New Roman"/>
          <w:sz w:val="26"/>
          <w:szCs w:val="26"/>
        </w:rPr>
        <w:t>í</w:t>
      </w:r>
      <w:r w:rsidRPr="008B3549">
        <w:rPr>
          <w:rFonts w:ascii="Bookman Old Style" w:hAnsi="Bookman Old Style"/>
          <w:sz w:val="26"/>
          <w:szCs w:val="26"/>
        </w:rPr>
        <w:t>gono apoderou-se da Jud</w:t>
      </w:r>
      <w:r w:rsidRPr="008B3549">
        <w:rPr>
          <w:rFonts w:ascii="Bookman Old Style" w:hAnsi="Bookman Old Style" w:cs="Times New Roman"/>
          <w:sz w:val="26"/>
          <w:szCs w:val="26"/>
        </w:rPr>
        <w:t>é</w:t>
      </w:r>
      <w:r w:rsidRPr="008B3549">
        <w:rPr>
          <w:rFonts w:ascii="Bookman Old Style" w:hAnsi="Bookman Old Style"/>
          <w:sz w:val="26"/>
          <w:szCs w:val="26"/>
        </w:rPr>
        <w:t>ia, tomando-lhe o governo por interm</w:t>
      </w:r>
      <w:r w:rsidRPr="008B3549">
        <w:rPr>
          <w:rFonts w:ascii="Bookman Old Style" w:hAnsi="Bookman Old Style" w:cs="Times New Roman"/>
          <w:sz w:val="26"/>
          <w:szCs w:val="26"/>
        </w:rPr>
        <w:t>é</w:t>
      </w:r>
      <w:r w:rsidRPr="008B3549">
        <w:rPr>
          <w:rFonts w:ascii="Bookman Old Style" w:hAnsi="Bookman Old Style"/>
          <w:sz w:val="26"/>
          <w:szCs w:val="26"/>
        </w:rPr>
        <w:t>dio do rei dos partos. Entregaram-lhe tamb</w:t>
      </w:r>
      <w:r w:rsidRPr="008B3549">
        <w:rPr>
          <w:rFonts w:ascii="Bookman Old Style" w:hAnsi="Bookman Old Style" w:cs="Times New Roman"/>
          <w:sz w:val="26"/>
          <w:szCs w:val="26"/>
        </w:rPr>
        <w:t>é</w:t>
      </w:r>
      <w:r w:rsidRPr="008B3549">
        <w:rPr>
          <w:rFonts w:ascii="Bookman Old Style" w:hAnsi="Bookman Old Style"/>
          <w:sz w:val="26"/>
          <w:szCs w:val="26"/>
        </w:rPr>
        <w:t>m Hircano e Fazael como prisioneiros, mas ele ficou muito envergonhado, porque as mulheres que ele prometera dar ao pr</w:t>
      </w:r>
      <w:r w:rsidRPr="008B3549">
        <w:rPr>
          <w:rFonts w:ascii="Bookman Old Style" w:hAnsi="Bookman Old Style" w:cs="Times New Roman"/>
          <w:sz w:val="26"/>
          <w:szCs w:val="26"/>
        </w:rPr>
        <w:t>í</w:t>
      </w:r>
      <w:r w:rsidRPr="008B3549">
        <w:rPr>
          <w:rFonts w:ascii="Bookman Old Style" w:hAnsi="Bookman Old Style"/>
          <w:sz w:val="26"/>
          <w:szCs w:val="26"/>
        </w:rPr>
        <w:t>ncipe junto com os quinhentos talentos haviam escapado. E, com medo de que o povo restaurasse Hircano no trono, mandou cortar-lhe as orelhas, para torn</w:t>
      </w:r>
      <w:r w:rsidRPr="008B3549">
        <w:rPr>
          <w:rFonts w:ascii="Bookman Old Style" w:hAnsi="Bookman Old Style" w:cs="Times New Roman"/>
          <w:sz w:val="26"/>
          <w:szCs w:val="26"/>
        </w:rPr>
        <w:t>á</w:t>
      </w:r>
      <w:r w:rsidRPr="008B3549">
        <w:rPr>
          <w:rFonts w:ascii="Bookman Old Style" w:hAnsi="Bookman Old Style"/>
          <w:sz w:val="26"/>
          <w:szCs w:val="26"/>
        </w:rPr>
        <w:t>-lo inapto ao sumo sacerd</w:t>
      </w:r>
      <w:r w:rsidRPr="008B3549">
        <w:rPr>
          <w:rFonts w:ascii="Bookman Old Style" w:hAnsi="Bookman Old Style" w:cs="Times New Roman"/>
          <w:sz w:val="26"/>
          <w:szCs w:val="26"/>
        </w:rPr>
        <w:t>ó</w:t>
      </w:r>
      <w:r w:rsidRPr="008B3549">
        <w:rPr>
          <w:rFonts w:ascii="Bookman Old Style" w:hAnsi="Bookman Old Style"/>
          <w:sz w:val="26"/>
          <w:szCs w:val="26"/>
        </w:rPr>
        <w:t>cio, porque a Lei pro</w:t>
      </w:r>
      <w:r w:rsidRPr="008B3549">
        <w:rPr>
          <w:rFonts w:ascii="Bookman Old Style" w:hAnsi="Bookman Old Style" w:cs="Times New Roman"/>
          <w:sz w:val="26"/>
          <w:szCs w:val="26"/>
        </w:rPr>
        <w:t>í</w:t>
      </w:r>
      <w:r w:rsidRPr="008B3549">
        <w:rPr>
          <w:rFonts w:ascii="Bookman Old Style" w:hAnsi="Bookman Old Style"/>
          <w:sz w:val="26"/>
          <w:szCs w:val="26"/>
        </w:rPr>
        <w:t>be que se conceda essa honra aos que t</w:t>
      </w:r>
      <w:r w:rsidRPr="008B3549">
        <w:rPr>
          <w:rFonts w:ascii="Bookman Old Style" w:hAnsi="Bookman Old Style" w:cs="Times New Roman"/>
          <w:sz w:val="26"/>
          <w:szCs w:val="26"/>
        </w:rPr>
        <w:t>ê</w:t>
      </w:r>
      <w:r w:rsidRPr="008B3549">
        <w:rPr>
          <w:rFonts w:ascii="Bookman Old Style" w:hAnsi="Bookman Old Style"/>
          <w:sz w:val="26"/>
          <w:szCs w:val="26"/>
        </w:rPr>
        <w:t>m qualquer defeito f</w:t>
      </w:r>
      <w:r w:rsidRPr="008B3549">
        <w:rPr>
          <w:rFonts w:ascii="Bookman Old Style" w:hAnsi="Bookman Old Style" w:cs="Times New Roman"/>
          <w:sz w:val="26"/>
          <w:szCs w:val="26"/>
        </w:rPr>
        <w:t>í</w:t>
      </w:r>
      <w:r w:rsidRPr="008B3549">
        <w:rPr>
          <w:rFonts w:ascii="Bookman Old Style" w:hAnsi="Bookman Old Style"/>
          <w:sz w:val="26"/>
          <w:szCs w:val="26"/>
        </w:rPr>
        <w:t>sico.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609.  N</w:t>
      </w:r>
      <w:r w:rsidRPr="008B3549">
        <w:rPr>
          <w:rFonts w:ascii="Bookman Old Style" w:hAnsi="Bookman Old Style" w:cs="Times New Roman"/>
          <w:sz w:val="26"/>
          <w:szCs w:val="26"/>
        </w:rPr>
        <w:t>ã</w:t>
      </w:r>
      <w:r w:rsidRPr="008B3549">
        <w:rPr>
          <w:rFonts w:ascii="Bookman Old Style" w:hAnsi="Bookman Old Style"/>
          <w:sz w:val="26"/>
          <w:szCs w:val="26"/>
        </w:rPr>
        <w:t>o poderemos deixar de admirar a grandeza da coragem de Fazael. Ele n</w:t>
      </w:r>
      <w:r w:rsidRPr="008B3549">
        <w:rPr>
          <w:rFonts w:ascii="Bookman Old Style" w:hAnsi="Bookman Old Style" w:cs="Times New Roman"/>
          <w:sz w:val="26"/>
          <w:szCs w:val="26"/>
        </w:rPr>
        <w:t>ã</w:t>
      </w:r>
      <w:r w:rsidRPr="008B3549">
        <w:rPr>
          <w:rFonts w:ascii="Bookman Old Style" w:hAnsi="Bookman Old Style"/>
          <w:sz w:val="26"/>
          <w:szCs w:val="26"/>
        </w:rPr>
        <w:t xml:space="preserve">o temia tanto a morte, </w:t>
      </w:r>
      <w:r w:rsidRPr="008B3549">
        <w:rPr>
          <w:rFonts w:ascii="Bookman Old Style" w:hAnsi="Bookman Old Style" w:cs="Times New Roman"/>
          <w:sz w:val="26"/>
          <w:szCs w:val="26"/>
        </w:rPr>
        <w:t>à</w:t>
      </w:r>
      <w:r w:rsidRPr="008B3549">
        <w:rPr>
          <w:rFonts w:ascii="Bookman Old Style" w:hAnsi="Bookman Old Style"/>
          <w:sz w:val="26"/>
          <w:szCs w:val="26"/>
        </w:rPr>
        <w:t xml:space="preserve"> qual sabia estar destinado, quanto a vergonha de receb</w:t>
      </w:r>
      <w:r w:rsidRPr="008B3549">
        <w:rPr>
          <w:rFonts w:ascii="Bookman Old Style" w:hAnsi="Bookman Old Style" w:cs="Times New Roman"/>
          <w:sz w:val="26"/>
          <w:szCs w:val="26"/>
        </w:rPr>
        <w:t>ê</w:t>
      </w:r>
      <w:r w:rsidRPr="008B3549">
        <w:rPr>
          <w:rFonts w:ascii="Bookman Old Style" w:hAnsi="Bookman Old Style"/>
          <w:sz w:val="26"/>
          <w:szCs w:val="26"/>
        </w:rPr>
        <w:t>-la das m</w:t>
      </w:r>
      <w:r w:rsidRPr="008B3549">
        <w:rPr>
          <w:rFonts w:ascii="Bookman Old Style" w:hAnsi="Bookman Old Style" w:cs="Times New Roman"/>
          <w:sz w:val="26"/>
          <w:szCs w:val="26"/>
        </w:rPr>
        <w:t>ã</w:t>
      </w:r>
      <w:r w:rsidRPr="008B3549">
        <w:rPr>
          <w:rFonts w:ascii="Bookman Old Style" w:hAnsi="Bookman Old Style"/>
          <w:sz w:val="26"/>
          <w:szCs w:val="26"/>
        </w:rPr>
        <w:t>os do inimigo. N</w:t>
      </w:r>
      <w:r w:rsidRPr="008B3549">
        <w:rPr>
          <w:rFonts w:ascii="Bookman Old Style" w:hAnsi="Bookman Old Style" w:cs="Times New Roman"/>
          <w:sz w:val="26"/>
          <w:szCs w:val="26"/>
        </w:rPr>
        <w:t>ã</w:t>
      </w:r>
      <w:r w:rsidRPr="008B3549">
        <w:rPr>
          <w:rFonts w:ascii="Bookman Old Style" w:hAnsi="Bookman Old Style"/>
          <w:sz w:val="26"/>
          <w:szCs w:val="26"/>
        </w:rPr>
        <w:t xml:space="preserve">o podendo matar-se, porque estava </w:t>
      </w:r>
      <w:r w:rsidRPr="008B3549">
        <w:rPr>
          <w:rFonts w:ascii="Bookman Old Style" w:hAnsi="Bookman Old Style"/>
          <w:sz w:val="26"/>
          <w:szCs w:val="26"/>
        </w:rPr>
        <w:lastRenderedPageBreak/>
        <w:t>acorrentado, quebrou a cabe</w:t>
      </w:r>
      <w:r w:rsidRPr="008B3549">
        <w:rPr>
          <w:rFonts w:ascii="Bookman Old Style" w:hAnsi="Bookman Old Style" w:cs="Times New Roman"/>
          <w:sz w:val="26"/>
          <w:szCs w:val="26"/>
        </w:rPr>
        <w:t>ç</w:t>
      </w:r>
      <w:r w:rsidRPr="008B3549">
        <w:rPr>
          <w:rFonts w:ascii="Bookman Old Style" w:hAnsi="Bookman Old Style"/>
          <w:sz w:val="26"/>
          <w:szCs w:val="26"/>
        </w:rPr>
        <w:t>a contra uma pedra. Diz-se que Ant</w:t>
      </w:r>
      <w:r w:rsidRPr="008B3549">
        <w:rPr>
          <w:rFonts w:ascii="Bookman Old Style" w:hAnsi="Bookman Old Style" w:cs="Times New Roman"/>
          <w:sz w:val="26"/>
          <w:szCs w:val="26"/>
        </w:rPr>
        <w:t>í</w:t>
      </w:r>
      <w:r w:rsidRPr="008B3549">
        <w:rPr>
          <w:rFonts w:ascii="Bookman Old Style" w:hAnsi="Bookman Old Style"/>
          <w:sz w:val="26"/>
          <w:szCs w:val="26"/>
        </w:rPr>
        <w:t>gono lhe mandou alguns m</w:t>
      </w:r>
      <w:r w:rsidRPr="008B3549">
        <w:rPr>
          <w:rFonts w:ascii="Bookman Old Style" w:hAnsi="Bookman Old Style" w:cs="Times New Roman"/>
          <w:sz w:val="26"/>
          <w:szCs w:val="26"/>
        </w:rPr>
        <w:t>é</w:t>
      </w:r>
      <w:r w:rsidRPr="008B3549">
        <w:rPr>
          <w:rFonts w:ascii="Bookman Old Style" w:hAnsi="Bookman Old Style"/>
          <w:sz w:val="26"/>
          <w:szCs w:val="26"/>
        </w:rPr>
        <w:t>dicos, os quais, em vez de medic</w:t>
      </w:r>
      <w:r w:rsidRPr="008B3549">
        <w:rPr>
          <w:rFonts w:ascii="Bookman Old Style" w:hAnsi="Bookman Old Style" w:cs="Times New Roman"/>
          <w:sz w:val="26"/>
          <w:szCs w:val="26"/>
        </w:rPr>
        <w:t>á</w:t>
      </w:r>
      <w:r w:rsidRPr="008B3549">
        <w:rPr>
          <w:rFonts w:ascii="Bookman Old Style" w:hAnsi="Bookman Old Style"/>
          <w:sz w:val="26"/>
          <w:szCs w:val="26"/>
        </w:rPr>
        <w:t>-lo, envenenaram-lhe as feridas. Antes de morrer, ele teve a consola</w:t>
      </w:r>
      <w:r w:rsidRPr="008B3549">
        <w:rPr>
          <w:rFonts w:ascii="Bookman Old Style" w:hAnsi="Bookman Old Style" w:cs="Times New Roman"/>
          <w:sz w:val="26"/>
          <w:szCs w:val="26"/>
        </w:rPr>
        <w:t>çã</w:t>
      </w:r>
      <w:r w:rsidRPr="008B3549">
        <w:rPr>
          <w:rFonts w:ascii="Bookman Old Style" w:hAnsi="Bookman Old Style"/>
          <w:sz w:val="26"/>
          <w:szCs w:val="26"/>
        </w:rPr>
        <w:t>o de saber por uma mulher pobre que Herodes estava a salvo e suportou a morte alegremente, acreditando que deixava um irm</w:t>
      </w:r>
      <w:r w:rsidRPr="008B3549">
        <w:rPr>
          <w:rFonts w:ascii="Bookman Old Style" w:hAnsi="Bookman Old Style" w:cs="Times New Roman"/>
          <w:sz w:val="26"/>
          <w:szCs w:val="26"/>
        </w:rPr>
        <w:t>ã</w:t>
      </w:r>
      <w:r w:rsidRPr="008B3549">
        <w:rPr>
          <w:rFonts w:ascii="Bookman Old Style" w:hAnsi="Bookman Old Style"/>
          <w:sz w:val="26"/>
          <w:szCs w:val="26"/>
        </w:rPr>
        <w:t>o que a vingaria e que seus inimigos receberiam dele o castigo pela sua perf</w:t>
      </w:r>
      <w:r w:rsidRPr="008B3549">
        <w:rPr>
          <w:rFonts w:ascii="Bookman Old Style" w:hAnsi="Bookman Old Style" w:cs="Times New Roman"/>
          <w:sz w:val="26"/>
          <w:szCs w:val="26"/>
        </w:rPr>
        <w:t>í</w:t>
      </w:r>
      <w:r w:rsidRPr="008B3549">
        <w:rPr>
          <w:rFonts w:ascii="Bookman Old Style" w:hAnsi="Bookman Old Style"/>
          <w:sz w:val="26"/>
          <w:szCs w:val="26"/>
        </w:rPr>
        <w:t>dia.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610.  Herodes, cuja coragem n</w:t>
      </w:r>
      <w:r w:rsidRPr="008B3549">
        <w:rPr>
          <w:rFonts w:ascii="Bookman Old Style" w:hAnsi="Bookman Old Style" w:cs="Times New Roman"/>
          <w:sz w:val="26"/>
          <w:szCs w:val="26"/>
        </w:rPr>
        <w:t>ã</w:t>
      </w:r>
      <w:r w:rsidRPr="008B3549">
        <w:rPr>
          <w:rFonts w:ascii="Bookman Old Style" w:hAnsi="Bookman Old Style"/>
          <w:sz w:val="26"/>
          <w:szCs w:val="26"/>
        </w:rPr>
        <w:t>o se abatia ante a fortuna adversa, tudo fazia para se p</w:t>
      </w:r>
      <w:r w:rsidRPr="008B3549">
        <w:rPr>
          <w:rFonts w:ascii="Bookman Old Style" w:hAnsi="Bookman Old Style" w:cs="Times New Roman"/>
          <w:sz w:val="26"/>
          <w:szCs w:val="26"/>
        </w:rPr>
        <w:t>ô</w:t>
      </w:r>
      <w:r w:rsidRPr="008B3549">
        <w:rPr>
          <w:rFonts w:ascii="Bookman Old Style" w:hAnsi="Bookman Old Style"/>
          <w:sz w:val="26"/>
          <w:szCs w:val="26"/>
        </w:rPr>
        <w:t>r em condi</w:t>
      </w:r>
      <w:r w:rsidRPr="008B3549">
        <w:rPr>
          <w:rFonts w:ascii="Bookman Old Style" w:hAnsi="Bookman Old Style" w:cs="Times New Roman"/>
          <w:sz w:val="26"/>
          <w:szCs w:val="26"/>
        </w:rPr>
        <w:t>çõ</w:t>
      </w:r>
      <w:r w:rsidRPr="008B3549">
        <w:rPr>
          <w:rFonts w:ascii="Bookman Old Style" w:hAnsi="Bookman Old Style"/>
          <w:sz w:val="26"/>
          <w:szCs w:val="26"/>
        </w:rPr>
        <w:t>es de super</w:t>
      </w:r>
      <w:r w:rsidRPr="008B3549">
        <w:rPr>
          <w:rFonts w:ascii="Bookman Old Style" w:hAnsi="Bookman Old Style" w:cs="Times New Roman"/>
          <w:sz w:val="26"/>
          <w:szCs w:val="26"/>
        </w:rPr>
        <w:t>á</w:t>
      </w:r>
      <w:r w:rsidRPr="008B3549">
        <w:rPr>
          <w:rFonts w:ascii="Bookman Old Style" w:hAnsi="Bookman Old Style"/>
          <w:sz w:val="26"/>
          <w:szCs w:val="26"/>
        </w:rPr>
        <w:t xml:space="preserve">-la. Foi procurar Malco, rei dos </w:t>
      </w:r>
      <w:r w:rsidRPr="008B3549">
        <w:rPr>
          <w:rFonts w:ascii="Bookman Old Style" w:hAnsi="Bookman Old Style" w:cs="Times New Roman"/>
          <w:sz w:val="26"/>
          <w:szCs w:val="26"/>
        </w:rPr>
        <w:t>á</w:t>
      </w:r>
      <w:r w:rsidRPr="008B3549">
        <w:rPr>
          <w:rFonts w:ascii="Bookman Old Style" w:hAnsi="Bookman Old Style"/>
          <w:sz w:val="26"/>
          <w:szCs w:val="26"/>
        </w:rPr>
        <w:t>rabes, que lhe devia grandes favores, para pedir-lhe que demonstrasse reconhecimento em t</w:t>
      </w:r>
      <w:r w:rsidRPr="008B3549">
        <w:rPr>
          <w:rFonts w:ascii="Bookman Old Style" w:hAnsi="Bookman Old Style" w:cs="Times New Roman"/>
          <w:sz w:val="26"/>
          <w:szCs w:val="26"/>
        </w:rPr>
        <w:t>ã</w:t>
      </w:r>
      <w:r w:rsidRPr="008B3549">
        <w:rPr>
          <w:rFonts w:ascii="Bookman Old Style" w:hAnsi="Bookman Old Style"/>
          <w:sz w:val="26"/>
          <w:szCs w:val="26"/>
        </w:rPr>
        <w:t>o pungente necessidade e, principalmente, que o ajudasse com dinheiro, quer como donativo, quer como empr</w:t>
      </w:r>
      <w:r w:rsidRPr="008B3549">
        <w:rPr>
          <w:rFonts w:ascii="Bookman Old Style" w:hAnsi="Bookman Old Style" w:cs="Times New Roman"/>
          <w:sz w:val="26"/>
          <w:szCs w:val="26"/>
        </w:rPr>
        <w:t>é</w:t>
      </w:r>
      <w:r w:rsidRPr="008B3549">
        <w:rPr>
          <w:rFonts w:ascii="Bookman Old Style" w:hAnsi="Bookman Old Style"/>
          <w:sz w:val="26"/>
          <w:szCs w:val="26"/>
        </w:rPr>
        <w:t>stimo. Como ainda n</w:t>
      </w:r>
      <w:r w:rsidRPr="008B3549">
        <w:rPr>
          <w:rFonts w:ascii="Bookman Old Style" w:hAnsi="Bookman Old Style" w:cs="Times New Roman"/>
          <w:sz w:val="26"/>
          <w:szCs w:val="26"/>
        </w:rPr>
        <w:t>ã</w:t>
      </w:r>
      <w:r w:rsidRPr="008B3549">
        <w:rPr>
          <w:rFonts w:ascii="Bookman Old Style" w:hAnsi="Bookman Old Style"/>
          <w:sz w:val="26"/>
          <w:szCs w:val="26"/>
        </w:rPr>
        <w:t>o sabia da morte do irm</w:t>
      </w:r>
      <w:r w:rsidRPr="008B3549">
        <w:rPr>
          <w:rFonts w:ascii="Bookman Old Style" w:hAnsi="Bookman Old Style" w:cs="Times New Roman"/>
          <w:sz w:val="26"/>
          <w:szCs w:val="26"/>
        </w:rPr>
        <w:t>ã</w:t>
      </w:r>
      <w:r w:rsidRPr="008B3549">
        <w:rPr>
          <w:rFonts w:ascii="Bookman Old Style" w:hAnsi="Bookman Old Style"/>
          <w:sz w:val="26"/>
          <w:szCs w:val="26"/>
        </w:rPr>
        <w:t>o, estava resolvido a empregar at</w:t>
      </w:r>
      <w:r w:rsidRPr="008B3549">
        <w:rPr>
          <w:rFonts w:ascii="Bookman Old Style" w:hAnsi="Bookman Old Style" w:cs="Times New Roman"/>
          <w:sz w:val="26"/>
          <w:szCs w:val="26"/>
        </w:rPr>
        <w:t>é</w:t>
      </w:r>
      <w:r w:rsidRPr="008B3549">
        <w:rPr>
          <w:rFonts w:ascii="Bookman Old Style" w:hAnsi="Bookman Old Style"/>
          <w:sz w:val="26"/>
          <w:szCs w:val="26"/>
        </w:rPr>
        <w:t xml:space="preserve"> trezentos talentos para resgat</w:t>
      </w:r>
      <w:r w:rsidRPr="008B3549">
        <w:rPr>
          <w:rFonts w:ascii="Bookman Old Style" w:hAnsi="Bookman Old Style" w:cs="Times New Roman"/>
          <w:sz w:val="26"/>
          <w:szCs w:val="26"/>
        </w:rPr>
        <w:t>á</w:t>
      </w:r>
      <w:r w:rsidRPr="008B3549">
        <w:rPr>
          <w:rFonts w:ascii="Bookman Old Style" w:hAnsi="Bookman Old Style"/>
          <w:sz w:val="26"/>
          <w:szCs w:val="26"/>
        </w:rPr>
        <w:t>-lo. Havia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levado consigo, para esse fim, o filho de Fazael, de apenas sete anos de idade, para d</w:t>
      </w:r>
      <w:r w:rsidRPr="008B3549">
        <w:rPr>
          <w:rFonts w:ascii="Bookman Old Style" w:hAnsi="Bookman Old Style" w:cs="Times New Roman"/>
          <w:sz w:val="26"/>
          <w:szCs w:val="26"/>
        </w:rPr>
        <w:t>á</w:t>
      </w:r>
      <w:r w:rsidRPr="008B3549">
        <w:rPr>
          <w:rFonts w:ascii="Bookman Old Style" w:hAnsi="Bookman Old Style"/>
          <w:sz w:val="26"/>
          <w:szCs w:val="26"/>
        </w:rPr>
        <w:t>-lo como ref</w:t>
      </w:r>
      <w:r w:rsidRPr="008B3549">
        <w:rPr>
          <w:rFonts w:ascii="Bookman Old Style" w:hAnsi="Bookman Old Style" w:cs="Times New Roman"/>
          <w:sz w:val="26"/>
          <w:szCs w:val="26"/>
        </w:rPr>
        <w:t>é</w:t>
      </w:r>
      <w:r w:rsidRPr="008B3549">
        <w:rPr>
          <w:rFonts w:ascii="Bookman Old Style" w:hAnsi="Bookman Old Style"/>
          <w:sz w:val="26"/>
          <w:szCs w:val="26"/>
        </w:rPr>
        <w:t xml:space="preserve">m aos </w:t>
      </w:r>
      <w:r w:rsidRPr="008B3549">
        <w:rPr>
          <w:rFonts w:ascii="Bookman Old Style" w:hAnsi="Bookman Old Style" w:cs="Times New Roman"/>
          <w:sz w:val="26"/>
          <w:szCs w:val="26"/>
        </w:rPr>
        <w:t>á</w:t>
      </w:r>
      <w:r w:rsidRPr="008B3549">
        <w:rPr>
          <w:rFonts w:ascii="Bookman Old Style" w:hAnsi="Bookman Old Style"/>
          <w:sz w:val="26"/>
          <w:szCs w:val="26"/>
        </w:rPr>
        <w:t>rabes. Por</w:t>
      </w:r>
      <w:r w:rsidRPr="008B3549">
        <w:rPr>
          <w:rFonts w:ascii="Bookman Old Style" w:hAnsi="Bookman Old Style" w:cs="Times New Roman"/>
          <w:sz w:val="26"/>
          <w:szCs w:val="26"/>
        </w:rPr>
        <w:t>é</w:t>
      </w:r>
      <w:r w:rsidRPr="008B3549">
        <w:rPr>
          <w:rFonts w:ascii="Bookman Old Style" w:hAnsi="Bookman Old Style"/>
          <w:sz w:val="26"/>
          <w:szCs w:val="26"/>
        </w:rPr>
        <w:t>m, alguns homens enviados por esse pr</w:t>
      </w:r>
      <w:r w:rsidRPr="008B3549">
        <w:rPr>
          <w:rFonts w:ascii="Bookman Old Style" w:hAnsi="Bookman Old Style" w:cs="Times New Roman"/>
          <w:sz w:val="26"/>
          <w:szCs w:val="26"/>
        </w:rPr>
        <w:t>í</w:t>
      </w:r>
      <w:r w:rsidRPr="008B3549">
        <w:rPr>
          <w:rFonts w:ascii="Bookman Old Style" w:hAnsi="Bookman Old Style"/>
          <w:sz w:val="26"/>
          <w:szCs w:val="26"/>
        </w:rPr>
        <w:t>ncipe vieram ordenar-lhe, da parte dele, que sa</w:t>
      </w:r>
      <w:r w:rsidRPr="008B3549">
        <w:rPr>
          <w:rFonts w:ascii="Bookman Old Style" w:hAnsi="Bookman Old Style" w:cs="Times New Roman"/>
          <w:sz w:val="26"/>
          <w:szCs w:val="26"/>
        </w:rPr>
        <w:t>í</w:t>
      </w:r>
      <w:r w:rsidRPr="008B3549">
        <w:rPr>
          <w:rFonts w:ascii="Bookman Old Style" w:hAnsi="Bookman Old Style"/>
          <w:sz w:val="26"/>
          <w:szCs w:val="26"/>
        </w:rPr>
        <w:t>sse de suas terras, porque os partos o haviam proibido de receb</w:t>
      </w:r>
      <w:r w:rsidRPr="008B3549">
        <w:rPr>
          <w:rFonts w:ascii="Bookman Old Style" w:hAnsi="Bookman Old Style" w:cs="Times New Roman"/>
          <w:sz w:val="26"/>
          <w:szCs w:val="26"/>
        </w:rPr>
        <w:t>ê</w:t>
      </w:r>
      <w:r w:rsidRPr="008B3549">
        <w:rPr>
          <w:rFonts w:ascii="Bookman Old Style" w:hAnsi="Bookman Old Style"/>
          <w:sz w:val="26"/>
          <w:szCs w:val="26"/>
        </w:rPr>
        <w:t>-lo, dizendo-lhe que os grandes de</w:t>
      </w:r>
      <w:r>
        <w:rPr>
          <w:rFonts w:ascii="Bookman Old Style" w:hAnsi="Bookman Old Style"/>
          <w:sz w:val="26"/>
          <w:szCs w:val="26"/>
        </w:rPr>
        <w:t xml:space="preserve"> </w:t>
      </w:r>
      <w:r w:rsidRPr="008B3549">
        <w:rPr>
          <w:rFonts w:ascii="Bookman Old Style" w:hAnsi="Bookman Old Style"/>
          <w:sz w:val="26"/>
          <w:szCs w:val="26"/>
        </w:rPr>
        <w:t>seu reino tinham dado aquele covarde conselho para dele se isentarem, com o pretexto de entregar a Herodes o dinheiro que Ant</w:t>
      </w:r>
      <w:r w:rsidRPr="008B3549">
        <w:rPr>
          <w:rFonts w:ascii="Bookman Old Style" w:hAnsi="Bookman Old Style" w:cs="Times New Roman"/>
          <w:sz w:val="26"/>
          <w:szCs w:val="26"/>
        </w:rPr>
        <w:t>í</w:t>
      </w:r>
      <w:r w:rsidRPr="008B3549">
        <w:rPr>
          <w:rFonts w:ascii="Bookman Old Style" w:hAnsi="Bookman Old Style"/>
          <w:sz w:val="26"/>
          <w:szCs w:val="26"/>
        </w:rPr>
        <w:t>patro havia confiado em de</w:t>
      </w:r>
      <w:r w:rsidRPr="008B3549">
        <w:rPr>
          <w:rFonts w:ascii="Bookman Old Style" w:hAnsi="Bookman Old Style"/>
          <w:sz w:val="26"/>
          <w:szCs w:val="26"/>
        </w:rPr>
        <w:softHyphen/>
        <w:t>p</w:t>
      </w:r>
      <w:r w:rsidRPr="008B3549">
        <w:rPr>
          <w:rFonts w:ascii="Bookman Old Style" w:hAnsi="Bookman Old Style" w:cs="Times New Roman"/>
          <w:sz w:val="26"/>
          <w:szCs w:val="26"/>
        </w:rPr>
        <w:t>ó</w:t>
      </w:r>
      <w:r w:rsidRPr="008B3549">
        <w:rPr>
          <w:rFonts w:ascii="Bookman Old Style" w:hAnsi="Bookman Old Style"/>
          <w:sz w:val="26"/>
          <w:szCs w:val="26"/>
        </w:rPr>
        <w:t>sito. Herodes respondeu que n</w:t>
      </w:r>
      <w:r w:rsidRPr="008B3549">
        <w:rPr>
          <w:rFonts w:ascii="Bookman Old Style" w:hAnsi="Bookman Old Style" w:cs="Times New Roman"/>
          <w:sz w:val="26"/>
          <w:szCs w:val="26"/>
        </w:rPr>
        <w:t>ã</w:t>
      </w:r>
      <w:r w:rsidRPr="008B3549">
        <w:rPr>
          <w:rFonts w:ascii="Bookman Old Style" w:hAnsi="Bookman Old Style"/>
          <w:sz w:val="26"/>
          <w:szCs w:val="26"/>
        </w:rPr>
        <w:t>o o queria atacar, mas desejava apenas falar-lhe de assuntos importantes.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611. Depois de pensar, ele julgou que era melhor retirar-se e dirigiu-se para o Egito, t</w:t>
      </w:r>
      <w:r w:rsidRPr="008B3549">
        <w:rPr>
          <w:rFonts w:ascii="Bookman Old Style" w:hAnsi="Bookman Old Style" w:cs="Times New Roman"/>
          <w:sz w:val="26"/>
          <w:szCs w:val="26"/>
        </w:rPr>
        <w:t>ã</w:t>
      </w:r>
      <w:r w:rsidRPr="008B3549">
        <w:rPr>
          <w:rFonts w:ascii="Bookman Old Style" w:hAnsi="Bookman Old Style"/>
          <w:sz w:val="26"/>
          <w:szCs w:val="26"/>
        </w:rPr>
        <w:t>o insatisfeito como se pode imaginar algu</w:t>
      </w:r>
      <w:r w:rsidRPr="008B3549">
        <w:rPr>
          <w:rFonts w:ascii="Bookman Old Style" w:hAnsi="Bookman Old Style" w:cs="Times New Roman"/>
          <w:sz w:val="26"/>
          <w:szCs w:val="26"/>
        </w:rPr>
        <w:t>é</w:t>
      </w:r>
      <w:r w:rsidRPr="008B3549">
        <w:rPr>
          <w:rFonts w:ascii="Bookman Old Style" w:hAnsi="Bookman Old Style"/>
          <w:sz w:val="26"/>
          <w:szCs w:val="26"/>
        </w:rPr>
        <w:t>m diante de uma a</w:t>
      </w:r>
      <w:r w:rsidRPr="008B3549">
        <w:rPr>
          <w:rFonts w:ascii="Bookman Old Style" w:hAnsi="Bookman Old Style" w:cs="Times New Roman"/>
          <w:sz w:val="26"/>
          <w:szCs w:val="26"/>
        </w:rPr>
        <w:t>çã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indigna de um rei. Deteve-se num Templo onde havia deixado v</w:t>
      </w:r>
      <w:r w:rsidRPr="008B3549">
        <w:rPr>
          <w:rFonts w:ascii="Bookman Old Style" w:hAnsi="Bookman Old Style" w:cs="Times New Roman"/>
          <w:sz w:val="26"/>
          <w:szCs w:val="26"/>
        </w:rPr>
        <w:t>á</w:t>
      </w:r>
      <w:r w:rsidRPr="008B3549">
        <w:rPr>
          <w:rFonts w:ascii="Bookman Old Style" w:hAnsi="Bookman Old Style"/>
          <w:sz w:val="26"/>
          <w:szCs w:val="26"/>
        </w:rPr>
        <w:t>rios dos que o acompanhavam, chegando no dia seguinte a Rinosura, e l</w:t>
      </w:r>
      <w:r w:rsidRPr="008B3549">
        <w:rPr>
          <w:rFonts w:ascii="Bookman Old Style" w:hAnsi="Bookman Old Style" w:cs="Times New Roman"/>
          <w:sz w:val="26"/>
          <w:szCs w:val="26"/>
        </w:rPr>
        <w:t>á</w:t>
      </w:r>
      <w:r w:rsidRPr="008B3549">
        <w:rPr>
          <w:rFonts w:ascii="Bookman Old Style" w:hAnsi="Bookman Old Style"/>
          <w:sz w:val="26"/>
          <w:szCs w:val="26"/>
        </w:rPr>
        <w:t xml:space="preserve"> soube da morte de Fazael. No entanto, o rei dos </w:t>
      </w:r>
      <w:r w:rsidRPr="008B3549">
        <w:rPr>
          <w:rFonts w:ascii="Bookman Old Style" w:hAnsi="Bookman Old Style" w:cs="Times New Roman"/>
          <w:sz w:val="26"/>
          <w:szCs w:val="26"/>
        </w:rPr>
        <w:t>á</w:t>
      </w:r>
      <w:r w:rsidRPr="008B3549">
        <w:rPr>
          <w:rFonts w:ascii="Bookman Old Style" w:hAnsi="Bookman Old Style"/>
          <w:sz w:val="26"/>
          <w:szCs w:val="26"/>
        </w:rPr>
        <w:t>rabes reconheceu o seu erro e, sentido, veio ao seu encal</w:t>
      </w:r>
      <w:r w:rsidRPr="008B3549">
        <w:rPr>
          <w:rFonts w:ascii="Bookman Old Style" w:hAnsi="Bookman Old Style" w:cs="Times New Roman"/>
          <w:sz w:val="26"/>
          <w:szCs w:val="26"/>
        </w:rPr>
        <w:t>ç</w:t>
      </w:r>
      <w:r w:rsidRPr="008B3549">
        <w:rPr>
          <w:rFonts w:ascii="Bookman Old Style" w:hAnsi="Bookman Old Style"/>
          <w:sz w:val="26"/>
          <w:szCs w:val="26"/>
        </w:rPr>
        <w:t>o, mas n</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de alcan</w:t>
      </w:r>
      <w:r w:rsidRPr="008B3549">
        <w:rPr>
          <w:rFonts w:ascii="Bookman Old Style" w:hAnsi="Bookman Old Style" w:cs="Times New Roman"/>
          <w:sz w:val="26"/>
          <w:szCs w:val="26"/>
        </w:rPr>
        <w:t>çá</w:t>
      </w:r>
      <w:r w:rsidRPr="008B3549">
        <w:rPr>
          <w:rFonts w:ascii="Bookman Old Style" w:hAnsi="Bookman Old Style"/>
          <w:sz w:val="26"/>
          <w:szCs w:val="26"/>
        </w:rPr>
        <w:t>-lo, porque ele caminhava rapidamente, a fim de chegar logo a Pelusa. Alguns marinheiros que iam para Alexandria, por</w:t>
      </w:r>
      <w:r w:rsidRPr="008B3549">
        <w:rPr>
          <w:rFonts w:ascii="Bookman Old Style" w:hAnsi="Bookman Old Style" w:cs="Times New Roman"/>
          <w:sz w:val="26"/>
          <w:szCs w:val="26"/>
        </w:rPr>
        <w:t>é</w:t>
      </w:r>
      <w:r w:rsidRPr="008B3549">
        <w:rPr>
          <w:rFonts w:ascii="Bookman Old Style" w:hAnsi="Bookman Old Style"/>
          <w:sz w:val="26"/>
          <w:szCs w:val="26"/>
        </w:rPr>
        <w:t>m, recusaram-se a receb</w:t>
      </w:r>
      <w:r w:rsidRPr="008B3549">
        <w:rPr>
          <w:rFonts w:ascii="Bookman Old Style" w:hAnsi="Bookman Old Style" w:cs="Times New Roman"/>
          <w:sz w:val="26"/>
          <w:szCs w:val="26"/>
        </w:rPr>
        <w:t>ê</w:t>
      </w:r>
      <w:r w:rsidRPr="008B3549">
        <w:rPr>
          <w:rFonts w:ascii="Bookman Old Style" w:hAnsi="Bookman Old Style"/>
          <w:sz w:val="26"/>
          <w:szCs w:val="26"/>
        </w:rPr>
        <w:t>-lo em seu navio, e Herodes dirigiu-se ent</w:t>
      </w:r>
      <w:r w:rsidRPr="008B3549">
        <w:rPr>
          <w:rFonts w:ascii="Bookman Old Style" w:hAnsi="Bookman Old Style" w:cs="Times New Roman"/>
          <w:sz w:val="26"/>
          <w:szCs w:val="26"/>
        </w:rPr>
        <w:t>ã</w:t>
      </w:r>
      <w:r w:rsidRPr="008B3549">
        <w:rPr>
          <w:rFonts w:ascii="Bookman Old Style" w:hAnsi="Bookman Old Style"/>
          <w:sz w:val="26"/>
          <w:szCs w:val="26"/>
        </w:rPr>
        <w:t>o aos magistrados, que lhe prestaram grandes honras. A rai</w:t>
      </w:r>
      <w:r w:rsidRPr="008B3549">
        <w:rPr>
          <w:rFonts w:ascii="Bookman Old Style" w:hAnsi="Bookman Old Style"/>
          <w:sz w:val="26"/>
          <w:szCs w:val="26"/>
        </w:rPr>
        <w:softHyphen/>
        <w:t>nha Cle</w:t>
      </w:r>
      <w:r w:rsidRPr="008B3549">
        <w:rPr>
          <w:rFonts w:ascii="Bookman Old Style" w:hAnsi="Bookman Old Style" w:cs="Times New Roman"/>
          <w:sz w:val="26"/>
          <w:szCs w:val="26"/>
        </w:rPr>
        <w:t>ó</w:t>
      </w:r>
      <w:r w:rsidRPr="008B3549">
        <w:rPr>
          <w:rFonts w:ascii="Bookman Old Style" w:hAnsi="Bookman Old Style"/>
          <w:sz w:val="26"/>
          <w:szCs w:val="26"/>
        </w:rPr>
        <w:t>patra quis ret</w:t>
      </w:r>
      <w:r w:rsidRPr="008B3549">
        <w:rPr>
          <w:rFonts w:ascii="Bookman Old Style" w:hAnsi="Bookman Old Style" w:cs="Times New Roman"/>
          <w:sz w:val="26"/>
          <w:szCs w:val="26"/>
        </w:rPr>
        <w:t>ê</w:t>
      </w:r>
      <w:r w:rsidRPr="008B3549">
        <w:rPr>
          <w:rFonts w:ascii="Bookman Old Style" w:hAnsi="Bookman Old Style"/>
          <w:sz w:val="26"/>
          <w:szCs w:val="26"/>
        </w:rPr>
        <w:t>-lo, mas n</w:t>
      </w:r>
      <w:r w:rsidRPr="008B3549">
        <w:rPr>
          <w:rFonts w:ascii="Bookman Old Style" w:hAnsi="Bookman Old Style" w:cs="Times New Roman"/>
          <w:sz w:val="26"/>
          <w:szCs w:val="26"/>
        </w:rPr>
        <w:t>ã</w:t>
      </w:r>
      <w:r w:rsidRPr="008B3549">
        <w:rPr>
          <w:rFonts w:ascii="Bookman Old Style" w:hAnsi="Bookman Old Style"/>
          <w:sz w:val="26"/>
          <w:szCs w:val="26"/>
        </w:rPr>
        <w:t>o conseguiu persuadi-lo a ficar, tanto ele estava ansioso para ir a Roma, embora fosse pleno inverno e corresse a not</w:t>
      </w:r>
      <w:r w:rsidRPr="008B3549">
        <w:rPr>
          <w:rFonts w:ascii="Bookman Old Style" w:hAnsi="Bookman Old Style" w:cs="Times New Roman"/>
          <w:sz w:val="26"/>
          <w:szCs w:val="26"/>
        </w:rPr>
        <w:t>í</w:t>
      </w:r>
      <w:r w:rsidRPr="008B3549">
        <w:rPr>
          <w:rFonts w:ascii="Bookman Old Style" w:hAnsi="Bookman Old Style"/>
          <w:sz w:val="26"/>
          <w:szCs w:val="26"/>
        </w:rPr>
        <w:t>cia de que as coisas na It</w:t>
      </w:r>
      <w:r w:rsidRPr="008B3549">
        <w:rPr>
          <w:rFonts w:ascii="Bookman Old Style" w:hAnsi="Bookman Old Style" w:cs="Times New Roman"/>
          <w:sz w:val="26"/>
          <w:szCs w:val="26"/>
        </w:rPr>
        <w:t>á</w:t>
      </w:r>
      <w:r w:rsidRPr="008B3549">
        <w:rPr>
          <w:rFonts w:ascii="Bookman Old Style" w:hAnsi="Bookman Old Style"/>
          <w:sz w:val="26"/>
          <w:szCs w:val="26"/>
        </w:rPr>
        <w:t>lia estavam muito dif</w:t>
      </w:r>
      <w:r w:rsidRPr="008B3549">
        <w:rPr>
          <w:rFonts w:ascii="Bookman Old Style" w:hAnsi="Bookman Old Style" w:cs="Times New Roman"/>
          <w:sz w:val="26"/>
          <w:szCs w:val="26"/>
        </w:rPr>
        <w:t>í</w:t>
      </w:r>
      <w:r w:rsidRPr="008B3549">
        <w:rPr>
          <w:rFonts w:ascii="Bookman Old Style" w:hAnsi="Bookman Old Style"/>
          <w:sz w:val="26"/>
          <w:szCs w:val="26"/>
        </w:rPr>
        <w:t>ceis, com grandes perturba</w:t>
      </w:r>
      <w:r w:rsidRPr="008B3549">
        <w:rPr>
          <w:rFonts w:ascii="Bookman Old Style" w:hAnsi="Bookman Old Style" w:cs="Times New Roman"/>
          <w:sz w:val="26"/>
          <w:szCs w:val="26"/>
        </w:rPr>
        <w:t>çõ</w:t>
      </w:r>
      <w:r w:rsidRPr="008B3549">
        <w:rPr>
          <w:rFonts w:ascii="Bookman Old Style" w:hAnsi="Bookman Old Style"/>
          <w:sz w:val="26"/>
          <w:szCs w:val="26"/>
        </w:rPr>
        <w:t>es e motins.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ele embarcou para a Panf</w:t>
      </w:r>
      <w:r w:rsidRPr="008B3549">
        <w:rPr>
          <w:rFonts w:ascii="Bookman Old Style" w:hAnsi="Bookman Old Style" w:cs="Times New Roman"/>
          <w:sz w:val="26"/>
          <w:szCs w:val="26"/>
        </w:rPr>
        <w:t>í</w:t>
      </w:r>
      <w:r w:rsidRPr="008B3549">
        <w:rPr>
          <w:rFonts w:ascii="Bookman Old Style" w:hAnsi="Bookman Old Style"/>
          <w:sz w:val="26"/>
          <w:szCs w:val="26"/>
        </w:rPr>
        <w:t xml:space="preserve">lia, mas foram acossados por uma </w:t>
      </w:r>
      <w:r w:rsidRPr="008B3549">
        <w:rPr>
          <w:rFonts w:ascii="Bookman Old Style" w:hAnsi="Bookman Old Style"/>
          <w:sz w:val="26"/>
          <w:szCs w:val="26"/>
        </w:rPr>
        <w:lastRenderedPageBreak/>
        <w:t>violenta tempestade, que os obrigou a lan</w:t>
      </w:r>
      <w:r w:rsidRPr="008B3549">
        <w:rPr>
          <w:rFonts w:ascii="Bookman Old Style" w:hAnsi="Bookman Old Style" w:cs="Times New Roman"/>
          <w:sz w:val="26"/>
          <w:szCs w:val="26"/>
        </w:rPr>
        <w:t>ç</w:t>
      </w:r>
      <w:r w:rsidRPr="008B3549">
        <w:rPr>
          <w:rFonts w:ascii="Bookman Old Style" w:hAnsi="Bookman Old Style"/>
          <w:sz w:val="26"/>
          <w:szCs w:val="26"/>
        </w:rPr>
        <w:t>ar ao mar muitas das coisas que estavam no navio. Chegou por fim a Rodes. L</w:t>
      </w:r>
      <w:r w:rsidRPr="008B3549">
        <w:rPr>
          <w:rFonts w:ascii="Bookman Old Style" w:hAnsi="Bookman Old Style" w:cs="Times New Roman"/>
          <w:sz w:val="26"/>
          <w:szCs w:val="26"/>
        </w:rPr>
        <w:t>á</w:t>
      </w:r>
      <w:r w:rsidRPr="008B3549">
        <w:rPr>
          <w:rFonts w:ascii="Bookman Old Style" w:hAnsi="Bookman Old Style"/>
          <w:sz w:val="26"/>
          <w:szCs w:val="26"/>
        </w:rPr>
        <w:t xml:space="preserve"> encontrou dois amigos, Sapinas e Ptolomeu. Ficou t</w:t>
      </w:r>
      <w:r w:rsidRPr="008B3549">
        <w:rPr>
          <w:rFonts w:ascii="Bookman Old Style" w:hAnsi="Bookman Old Style" w:cs="Times New Roman"/>
          <w:sz w:val="26"/>
          <w:szCs w:val="26"/>
        </w:rPr>
        <w:t>ã</w:t>
      </w:r>
      <w:r w:rsidRPr="008B3549">
        <w:rPr>
          <w:rFonts w:ascii="Bookman Old Style" w:hAnsi="Bookman Old Style"/>
          <w:sz w:val="26"/>
          <w:szCs w:val="26"/>
        </w:rPr>
        <w:t>o comovido ao ver a cidade destru</w:t>
      </w:r>
      <w:r w:rsidRPr="008B3549">
        <w:rPr>
          <w:rFonts w:ascii="Bookman Old Style" w:hAnsi="Bookman Old Style" w:cs="Times New Roman"/>
          <w:sz w:val="26"/>
          <w:szCs w:val="26"/>
        </w:rPr>
        <w:t>í</w:t>
      </w:r>
      <w:r w:rsidRPr="008B3549">
        <w:rPr>
          <w:rFonts w:ascii="Bookman Old Style" w:hAnsi="Bookman Old Style"/>
          <w:sz w:val="26"/>
          <w:szCs w:val="26"/>
        </w:rPr>
        <w:t>da pela guerra contra C</w:t>
      </w:r>
      <w:r w:rsidRPr="008B3549">
        <w:rPr>
          <w:rFonts w:ascii="Bookman Old Style" w:hAnsi="Bookman Old Style" w:cs="Times New Roman"/>
          <w:sz w:val="26"/>
          <w:szCs w:val="26"/>
        </w:rPr>
        <w:t>á</w:t>
      </w:r>
      <w:r w:rsidRPr="008B3549">
        <w:rPr>
          <w:rFonts w:ascii="Bookman Old Style" w:hAnsi="Bookman Old Style"/>
          <w:sz w:val="26"/>
          <w:szCs w:val="26"/>
        </w:rPr>
        <w:t>ssio que nem a necessidade em que se encontrava o impediu de fazer-lhe grandes benef</w:t>
      </w:r>
      <w:r w:rsidRPr="008B3549">
        <w:rPr>
          <w:rFonts w:ascii="Bookman Old Style" w:hAnsi="Bookman Old Style" w:cs="Times New Roman"/>
          <w:sz w:val="26"/>
          <w:szCs w:val="26"/>
        </w:rPr>
        <w:t>í</w:t>
      </w:r>
      <w:r w:rsidRPr="008B3549">
        <w:rPr>
          <w:rFonts w:ascii="Bookman Old Style" w:hAnsi="Bookman Old Style"/>
          <w:sz w:val="26"/>
          <w:szCs w:val="26"/>
        </w:rPr>
        <w:t>cios, muito acima de suas posses. Ali equipou uma galera, embarcou com os seus amigos, chegou a Brindisi e de l</w:t>
      </w:r>
      <w:r w:rsidRPr="008B3549">
        <w:rPr>
          <w:rFonts w:ascii="Bookman Old Style" w:hAnsi="Bookman Old Style" w:cs="Times New Roman"/>
          <w:sz w:val="26"/>
          <w:szCs w:val="26"/>
        </w:rPr>
        <w:t>á</w:t>
      </w:r>
      <w:r w:rsidRPr="008B3549">
        <w:rPr>
          <w:rFonts w:ascii="Bookman Old Style" w:hAnsi="Bookman Old Style"/>
          <w:sz w:val="26"/>
          <w:szCs w:val="26"/>
        </w:rPr>
        <w:t xml:space="preserve"> foi para Roma, onde primeiramente se dirigiu a Ant</w:t>
      </w:r>
      <w:r w:rsidRPr="008B3549">
        <w:rPr>
          <w:rFonts w:ascii="Bookman Old Style" w:hAnsi="Bookman Old Style" w:cs="Times New Roman"/>
          <w:sz w:val="26"/>
          <w:szCs w:val="26"/>
        </w:rPr>
        <w:t>ô</w:t>
      </w:r>
      <w:r w:rsidRPr="008B3549">
        <w:rPr>
          <w:rFonts w:ascii="Bookman Old Style" w:hAnsi="Bookman Old Style"/>
          <w:sz w:val="26"/>
          <w:szCs w:val="26"/>
        </w:rPr>
        <w:t>nio. Contou-lhe tudo o que havia acontecido na Jud</w:t>
      </w:r>
      <w:r w:rsidRPr="008B3549">
        <w:rPr>
          <w:rFonts w:ascii="Bookman Old Style" w:hAnsi="Bookman Old Style" w:cs="Times New Roman"/>
          <w:sz w:val="26"/>
          <w:szCs w:val="26"/>
        </w:rPr>
        <w:t>é</w:t>
      </w:r>
      <w:r w:rsidRPr="008B3549">
        <w:rPr>
          <w:rFonts w:ascii="Bookman Old Style" w:hAnsi="Bookman Old Style"/>
          <w:sz w:val="26"/>
          <w:szCs w:val="26"/>
        </w:rPr>
        <w:t>ia: que seu irm</w:t>
      </w:r>
      <w:r w:rsidRPr="008B3549">
        <w:rPr>
          <w:rFonts w:ascii="Bookman Old Style" w:hAnsi="Bookman Old Style" w:cs="Times New Roman"/>
          <w:sz w:val="26"/>
          <w:szCs w:val="26"/>
        </w:rPr>
        <w:t>ã</w:t>
      </w:r>
      <w:r w:rsidRPr="008B3549">
        <w:rPr>
          <w:rFonts w:ascii="Bookman Old Style" w:hAnsi="Bookman Old Style"/>
          <w:sz w:val="26"/>
          <w:szCs w:val="26"/>
        </w:rPr>
        <w:t>o Fazael fora aprisionado e morto pelos partos; que eles ainda retinham Hircano prisioneiro; que haviam constitu</w:t>
      </w:r>
      <w:r w:rsidRPr="008B3549">
        <w:rPr>
          <w:rFonts w:ascii="Bookman Old Style" w:hAnsi="Bookman Old Style" w:cs="Times New Roman"/>
          <w:sz w:val="26"/>
          <w:szCs w:val="26"/>
        </w:rPr>
        <w:t>í</w:t>
      </w:r>
      <w:r w:rsidRPr="008B3549">
        <w:rPr>
          <w:rFonts w:ascii="Bookman Old Style" w:hAnsi="Bookman Old Style"/>
          <w:sz w:val="26"/>
          <w:szCs w:val="26"/>
        </w:rPr>
        <w:t>do Ant</w:t>
      </w:r>
      <w:r w:rsidRPr="008B3549">
        <w:rPr>
          <w:rFonts w:ascii="Bookman Old Style" w:hAnsi="Bookman Old Style" w:cs="Times New Roman"/>
          <w:sz w:val="26"/>
          <w:szCs w:val="26"/>
        </w:rPr>
        <w:t>í</w:t>
      </w:r>
      <w:r w:rsidRPr="008B3549">
        <w:rPr>
          <w:rFonts w:ascii="Bookman Old Style" w:hAnsi="Bookman Old Style"/>
          <w:sz w:val="26"/>
          <w:szCs w:val="26"/>
        </w:rPr>
        <w:t>gono rei porque ele lhes prometera mil talentos e quinhentas mulheres, as quais escolheu dentre as pessoas de maior destaque, particularmente da fam</w:t>
      </w:r>
      <w:r w:rsidRPr="008B3549">
        <w:rPr>
          <w:rFonts w:ascii="Bookman Old Style" w:hAnsi="Bookman Old Style" w:cs="Times New Roman"/>
          <w:sz w:val="26"/>
          <w:szCs w:val="26"/>
        </w:rPr>
        <w:t>í</w:t>
      </w:r>
      <w:r w:rsidRPr="008B3549">
        <w:rPr>
          <w:rFonts w:ascii="Bookman Old Style" w:hAnsi="Bookman Old Style"/>
          <w:sz w:val="26"/>
          <w:szCs w:val="26"/>
        </w:rPr>
        <w:t>lia dele, de Herodes; que para salv</w:t>
      </w:r>
      <w:r w:rsidRPr="008B3549">
        <w:rPr>
          <w:rFonts w:ascii="Bookman Old Style" w:hAnsi="Bookman Old Style" w:cs="Times New Roman"/>
          <w:sz w:val="26"/>
          <w:szCs w:val="26"/>
        </w:rPr>
        <w:t>á</w:t>
      </w:r>
      <w:r w:rsidRPr="008B3549">
        <w:rPr>
          <w:rFonts w:ascii="Bookman Old Style" w:hAnsi="Bookman Old Style"/>
          <w:sz w:val="26"/>
          <w:szCs w:val="26"/>
        </w:rPr>
        <w:t>-las de suas m</w:t>
      </w:r>
      <w:r w:rsidRPr="008B3549">
        <w:rPr>
          <w:rFonts w:ascii="Bookman Old Style" w:hAnsi="Bookman Old Style" w:cs="Times New Roman"/>
          <w:sz w:val="26"/>
          <w:szCs w:val="26"/>
        </w:rPr>
        <w:t>ã</w:t>
      </w:r>
      <w:r w:rsidRPr="008B3549">
        <w:rPr>
          <w:rFonts w:ascii="Bookman Old Style" w:hAnsi="Bookman Old Style"/>
          <w:sz w:val="26"/>
          <w:szCs w:val="26"/>
        </w:rPr>
        <w:t xml:space="preserve">os ele as levara </w:t>
      </w:r>
      <w:r w:rsidRPr="008B3549">
        <w:rPr>
          <w:rFonts w:ascii="Bookman Old Style" w:hAnsi="Bookman Old Style" w:cs="Times New Roman"/>
          <w:sz w:val="26"/>
          <w:szCs w:val="26"/>
        </w:rPr>
        <w:t>à</w:t>
      </w:r>
      <w:r w:rsidRPr="008B3549">
        <w:rPr>
          <w:rFonts w:ascii="Bookman Old Style" w:hAnsi="Bookman Old Style"/>
          <w:sz w:val="26"/>
          <w:szCs w:val="26"/>
        </w:rPr>
        <w:t xml:space="preserve"> noite, com muita dificuldade, deixando-as em grand</w:t>
      </w:r>
      <w:r w:rsidRPr="008B3549">
        <w:rPr>
          <w:rFonts w:ascii="Bookman Old Style" w:hAnsi="Bookman Old Style" w:cs="Times New Roman"/>
          <w:sz w:val="26"/>
          <w:szCs w:val="26"/>
        </w:rPr>
        <w:t>í</w:t>
      </w:r>
      <w:r w:rsidRPr="008B3549">
        <w:rPr>
          <w:rFonts w:ascii="Bookman Old Style" w:hAnsi="Bookman Old Style"/>
          <w:sz w:val="26"/>
          <w:szCs w:val="26"/>
        </w:rPr>
        <w:t>ssimo perigo; e que por fim enfrentara os risco do mar em pleno inverno para vir procur</w:t>
      </w:r>
      <w:r w:rsidRPr="008B3549">
        <w:rPr>
          <w:rFonts w:ascii="Bookman Old Style" w:hAnsi="Bookman Old Style" w:cs="Times New Roman"/>
          <w:sz w:val="26"/>
          <w:szCs w:val="26"/>
        </w:rPr>
        <w:t>á</w:t>
      </w:r>
      <w:r w:rsidRPr="008B3549">
        <w:rPr>
          <w:rFonts w:ascii="Bookman Old Style" w:hAnsi="Bookman Old Style"/>
          <w:sz w:val="26"/>
          <w:szCs w:val="26"/>
        </w:rPr>
        <w:t>-lo, como sendo o seu ref</w:t>
      </w:r>
      <w:r w:rsidRPr="008B3549">
        <w:rPr>
          <w:rFonts w:ascii="Bookman Old Style" w:hAnsi="Bookman Old Style" w:cs="Times New Roman"/>
          <w:sz w:val="26"/>
          <w:szCs w:val="26"/>
        </w:rPr>
        <w:t>ú</w:t>
      </w:r>
      <w:r w:rsidRPr="008B3549">
        <w:rPr>
          <w:rFonts w:ascii="Bookman Old Style" w:hAnsi="Bookman Old Style"/>
          <w:sz w:val="26"/>
          <w:szCs w:val="26"/>
        </w:rPr>
        <w:t xml:space="preserve">gio e o </w:t>
      </w:r>
      <w:r w:rsidRPr="008B3549">
        <w:rPr>
          <w:rFonts w:ascii="Bookman Old Style" w:hAnsi="Bookman Old Style" w:cs="Times New Roman"/>
          <w:sz w:val="26"/>
          <w:szCs w:val="26"/>
        </w:rPr>
        <w:t>ú</w:t>
      </w:r>
      <w:r w:rsidRPr="008B3549">
        <w:rPr>
          <w:rFonts w:ascii="Bookman Old Style" w:hAnsi="Bookman Old Style"/>
          <w:sz w:val="26"/>
          <w:szCs w:val="26"/>
        </w:rPr>
        <w:t>nico de quem esperava algum aux</w:t>
      </w:r>
      <w:r w:rsidRPr="008B3549">
        <w:rPr>
          <w:rFonts w:ascii="Bookman Old Style" w:hAnsi="Bookman Old Style" w:cs="Times New Roman"/>
          <w:sz w:val="26"/>
          <w:szCs w:val="26"/>
        </w:rPr>
        <w:t>í</w:t>
      </w:r>
      <w:r w:rsidRPr="008B3549">
        <w:rPr>
          <w:rFonts w:ascii="Bookman Old Style" w:hAnsi="Bookman Old Style"/>
          <w:sz w:val="26"/>
          <w:szCs w:val="26"/>
        </w:rPr>
        <w:t>lio.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26</w:t>
      </w:r>
    </w:p>
    <w:p w:rsidR="00A62DFE" w:rsidRPr="008B3549" w:rsidRDefault="00A62DFE" w:rsidP="00A62DFE">
      <w:pPr>
        <w:pStyle w:val="DIMAS"/>
      </w:pPr>
      <w:r w:rsidRPr="008B3549">
        <w:rPr>
          <w:i/>
          <w:iCs/>
        </w:rPr>
        <w:t>Herodes é declarado em Roma rei da Judéia por Antônio, com o</w:t>
      </w:r>
    </w:p>
    <w:p w:rsidR="00A62DFE" w:rsidRPr="008B3549" w:rsidRDefault="00A62DFE" w:rsidP="00A62DFE">
      <w:pPr>
        <w:pStyle w:val="DIMAS"/>
      </w:pPr>
      <w:r w:rsidRPr="008B3549">
        <w:rPr>
          <w:i/>
          <w:iCs/>
        </w:rPr>
        <w:t>auxílio de Augusto. Antígono sitia Massada, defendida por José,</w:t>
      </w:r>
    </w:p>
    <w:p w:rsidR="00A62DFE" w:rsidRDefault="00A62DFE" w:rsidP="00A62DFE">
      <w:pPr>
        <w:pStyle w:val="DIMAS"/>
        <w:rPr>
          <w:i/>
          <w:iCs/>
        </w:rPr>
      </w:pPr>
      <w:r w:rsidRPr="008B3549">
        <w:rPr>
          <w:i/>
          <w:iCs/>
        </w:rPr>
        <w:t>irmão de Herodes.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612. A compaix</w:t>
      </w:r>
      <w:r w:rsidRPr="008B3549">
        <w:rPr>
          <w:rFonts w:ascii="Bookman Old Style" w:hAnsi="Bookman Old Style" w:cs="Times New Roman"/>
          <w:sz w:val="26"/>
          <w:szCs w:val="26"/>
        </w:rPr>
        <w:t>ã</w:t>
      </w:r>
      <w:r w:rsidRPr="008B3549">
        <w:rPr>
          <w:rFonts w:ascii="Bookman Old Style" w:hAnsi="Bookman Old Style"/>
          <w:sz w:val="26"/>
          <w:szCs w:val="26"/>
        </w:rPr>
        <w:t>o que Ant</w:t>
      </w:r>
      <w:r w:rsidRPr="008B3549">
        <w:rPr>
          <w:rFonts w:ascii="Bookman Old Style" w:hAnsi="Bookman Old Style" w:cs="Times New Roman"/>
          <w:sz w:val="26"/>
          <w:szCs w:val="26"/>
        </w:rPr>
        <w:t>ô</w:t>
      </w:r>
      <w:r w:rsidRPr="008B3549">
        <w:rPr>
          <w:rFonts w:ascii="Bookman Old Style" w:hAnsi="Bookman Old Style"/>
          <w:sz w:val="26"/>
          <w:szCs w:val="26"/>
        </w:rPr>
        <w:t>nio sentiu da infelicidade a que a inconst</w:t>
      </w:r>
      <w:r w:rsidRPr="008B3549">
        <w:rPr>
          <w:rFonts w:ascii="Bookman Old Style" w:hAnsi="Bookman Old Style" w:cs="Times New Roman"/>
          <w:sz w:val="26"/>
          <w:szCs w:val="26"/>
        </w:rPr>
        <w:t>â</w:t>
      </w:r>
      <w:r w:rsidRPr="008B3549">
        <w:rPr>
          <w:rFonts w:ascii="Bookman Old Style" w:hAnsi="Bookman Old Style"/>
          <w:sz w:val="26"/>
          <w:szCs w:val="26"/>
        </w:rPr>
        <w:t xml:space="preserve">ncia da sorte </w:t>
      </w:r>
      <w:r w:rsidRPr="008B3549">
        <w:rPr>
          <w:rFonts w:ascii="Bookman Old Style" w:hAnsi="Bookman Old Style" w:cs="Times New Roman"/>
          <w:sz w:val="26"/>
          <w:szCs w:val="26"/>
        </w:rPr>
        <w:t>—</w:t>
      </w:r>
      <w:r w:rsidRPr="008B3549">
        <w:rPr>
          <w:rFonts w:ascii="Bookman Old Style" w:hAnsi="Bookman Old Style"/>
          <w:sz w:val="26"/>
          <w:szCs w:val="26"/>
        </w:rPr>
        <w:t xml:space="preserve"> que sente prazer em perseguir os homens mais ilustres </w:t>
      </w:r>
      <w:r w:rsidRPr="008B3549">
        <w:rPr>
          <w:rFonts w:ascii="Bookman Old Style" w:hAnsi="Bookman Old Style" w:cs="Times New Roman"/>
          <w:sz w:val="26"/>
          <w:szCs w:val="26"/>
        </w:rPr>
        <w:t>—</w:t>
      </w:r>
      <w:r w:rsidRPr="008B3549">
        <w:rPr>
          <w:rFonts w:ascii="Bookman Old Style" w:hAnsi="Bookman Old Style"/>
          <w:sz w:val="26"/>
          <w:szCs w:val="26"/>
        </w:rPr>
        <w:t xml:space="preserve"> reduzira Herodes, a lembran</w:t>
      </w:r>
      <w:r w:rsidRPr="008B3549">
        <w:rPr>
          <w:rFonts w:ascii="Bookman Old Style" w:hAnsi="Bookman Old Style" w:cs="Times New Roman"/>
          <w:sz w:val="26"/>
          <w:szCs w:val="26"/>
        </w:rPr>
        <w:t>ç</w:t>
      </w:r>
      <w:r w:rsidRPr="008B3549">
        <w:rPr>
          <w:rFonts w:ascii="Bookman Old Style" w:hAnsi="Bookman Old Style"/>
          <w:sz w:val="26"/>
          <w:szCs w:val="26"/>
        </w:rPr>
        <w:t>a da maneira gentil com que Ant</w:t>
      </w:r>
      <w:r w:rsidRPr="008B3549">
        <w:rPr>
          <w:rFonts w:ascii="Bookman Old Style" w:hAnsi="Bookman Old Style" w:cs="Times New Roman"/>
          <w:sz w:val="26"/>
          <w:szCs w:val="26"/>
        </w:rPr>
        <w:t>í</w:t>
      </w:r>
      <w:r w:rsidRPr="008B3549">
        <w:rPr>
          <w:rFonts w:ascii="Bookman Old Style" w:hAnsi="Bookman Old Style"/>
          <w:sz w:val="26"/>
          <w:szCs w:val="26"/>
        </w:rPr>
        <w:t>patro, seu pai, o havia recebido em casa, a considera</w:t>
      </w:r>
      <w:r w:rsidRPr="008B3549">
        <w:rPr>
          <w:rFonts w:ascii="Bookman Old Style" w:hAnsi="Bookman Old Style" w:cs="Times New Roman"/>
          <w:sz w:val="26"/>
          <w:szCs w:val="26"/>
        </w:rPr>
        <w:t>çã</w:t>
      </w:r>
      <w:r w:rsidRPr="008B3549">
        <w:rPr>
          <w:rFonts w:ascii="Bookman Old Style" w:hAnsi="Bookman Old Style"/>
          <w:sz w:val="26"/>
          <w:szCs w:val="26"/>
        </w:rPr>
        <w:t>o do dinheiro que ele lhe prometia se o fizesse rei, tal como j</w:t>
      </w:r>
      <w:r w:rsidRPr="008B3549">
        <w:rPr>
          <w:rFonts w:ascii="Bookman Old Style" w:hAnsi="Bookman Old Style" w:cs="Times New Roman"/>
          <w:sz w:val="26"/>
          <w:szCs w:val="26"/>
        </w:rPr>
        <w:t>á</w:t>
      </w:r>
      <w:r w:rsidRPr="008B3549">
        <w:rPr>
          <w:rFonts w:ascii="Bookman Old Style" w:hAnsi="Bookman Old Style"/>
          <w:sz w:val="26"/>
          <w:szCs w:val="26"/>
        </w:rPr>
        <w:t xml:space="preserve"> o fizera tetrarca, e principalmente o </w:t>
      </w:r>
      <w:r w:rsidRPr="008B3549">
        <w:rPr>
          <w:rFonts w:ascii="Bookman Old Style" w:hAnsi="Bookman Old Style" w:cs="Times New Roman"/>
          <w:sz w:val="26"/>
          <w:szCs w:val="26"/>
        </w:rPr>
        <w:t>ó</w:t>
      </w:r>
      <w:r w:rsidRPr="008B3549">
        <w:rPr>
          <w:rFonts w:ascii="Bookman Old Style" w:hAnsi="Bookman Old Style"/>
          <w:sz w:val="26"/>
          <w:szCs w:val="26"/>
        </w:rPr>
        <w:t>dio contra Ant</w:t>
      </w:r>
      <w:r w:rsidRPr="008B3549">
        <w:rPr>
          <w:rFonts w:ascii="Bookman Old Style" w:hAnsi="Bookman Old Style" w:cs="Times New Roman"/>
          <w:sz w:val="26"/>
          <w:szCs w:val="26"/>
        </w:rPr>
        <w:t>í</w:t>
      </w:r>
      <w:r w:rsidRPr="008B3549">
        <w:rPr>
          <w:rFonts w:ascii="Bookman Old Style" w:hAnsi="Bookman Old Style"/>
          <w:sz w:val="26"/>
          <w:szCs w:val="26"/>
        </w:rPr>
        <w:t>gono, que ele considerava faccioso e inimigo declarado dos romanos, fizeram-no decidir-se por ajud</w:t>
      </w:r>
      <w:r w:rsidRPr="008B3549">
        <w:rPr>
          <w:rFonts w:ascii="Bookman Old Style" w:hAnsi="Bookman Old Style" w:cs="Times New Roman"/>
          <w:sz w:val="26"/>
          <w:szCs w:val="26"/>
        </w:rPr>
        <w:t>á</w:t>
      </w:r>
      <w:r w:rsidRPr="008B3549">
        <w:rPr>
          <w:rFonts w:ascii="Bookman Old Style" w:hAnsi="Bookman Old Style"/>
          <w:sz w:val="26"/>
          <w:szCs w:val="26"/>
        </w:rPr>
        <w:t>-lo com todas as suas posses. Augusto fez o mesmo, tanto em conside</w:t>
      </w:r>
      <w:r w:rsidRPr="008B3549">
        <w:rPr>
          <w:rFonts w:ascii="Bookman Old Style" w:hAnsi="Bookman Old Style"/>
          <w:sz w:val="26"/>
          <w:szCs w:val="26"/>
        </w:rPr>
        <w:softHyphen/>
        <w:t>ra</w:t>
      </w:r>
      <w:r w:rsidRPr="008B3549">
        <w:rPr>
          <w:rFonts w:ascii="Bookman Old Style" w:hAnsi="Bookman Old Style" w:cs="Times New Roman"/>
          <w:sz w:val="26"/>
          <w:szCs w:val="26"/>
        </w:rPr>
        <w:t>çã</w:t>
      </w:r>
      <w:r w:rsidRPr="008B3549">
        <w:rPr>
          <w:rFonts w:ascii="Bookman Old Style" w:hAnsi="Bookman Old Style"/>
          <w:sz w:val="26"/>
          <w:szCs w:val="26"/>
        </w:rPr>
        <w:t xml:space="preserve">o </w:t>
      </w:r>
      <w:r w:rsidRPr="008B3549">
        <w:rPr>
          <w:rFonts w:ascii="Bookman Old Style" w:hAnsi="Bookman Old Style" w:cs="Times New Roman"/>
          <w:sz w:val="26"/>
          <w:szCs w:val="26"/>
        </w:rPr>
        <w:t>à</w:t>
      </w:r>
      <w:r w:rsidRPr="008B3549">
        <w:rPr>
          <w:rFonts w:ascii="Bookman Old Style" w:hAnsi="Bookman Old Style"/>
          <w:sz w:val="26"/>
          <w:szCs w:val="26"/>
        </w:rPr>
        <w:t xml:space="preserve"> amizade particular que C</w:t>
      </w:r>
      <w:r w:rsidRPr="008B3549">
        <w:rPr>
          <w:rFonts w:ascii="Bookman Old Style" w:hAnsi="Bookman Old Style" w:cs="Times New Roman"/>
          <w:sz w:val="26"/>
          <w:szCs w:val="26"/>
        </w:rPr>
        <w:t>é</w:t>
      </w:r>
      <w:r w:rsidRPr="008B3549">
        <w:rPr>
          <w:rFonts w:ascii="Bookman Old Style" w:hAnsi="Bookman Old Style"/>
          <w:sz w:val="26"/>
          <w:szCs w:val="26"/>
        </w:rPr>
        <w:t>sar tivera por Ant</w:t>
      </w:r>
      <w:r w:rsidRPr="008B3549">
        <w:rPr>
          <w:rFonts w:ascii="Bookman Old Style" w:hAnsi="Bookman Old Style" w:cs="Times New Roman"/>
          <w:sz w:val="26"/>
          <w:szCs w:val="26"/>
        </w:rPr>
        <w:t>í</w:t>
      </w:r>
      <w:r w:rsidRPr="008B3549">
        <w:rPr>
          <w:rFonts w:ascii="Bookman Old Style" w:hAnsi="Bookman Old Style"/>
          <w:sz w:val="26"/>
          <w:szCs w:val="26"/>
        </w:rPr>
        <w:t>patro, por causa do aux</w:t>
      </w:r>
      <w:r w:rsidRPr="008B3549">
        <w:rPr>
          <w:rFonts w:ascii="Bookman Old Style" w:hAnsi="Bookman Old Style" w:cs="Times New Roman"/>
          <w:sz w:val="26"/>
          <w:szCs w:val="26"/>
        </w:rPr>
        <w:t>í</w:t>
      </w:r>
      <w:r w:rsidRPr="008B3549">
        <w:rPr>
          <w:rFonts w:ascii="Bookman Old Style" w:hAnsi="Bookman Old Style"/>
          <w:sz w:val="26"/>
          <w:szCs w:val="26"/>
        </w:rPr>
        <w:t>lio dele recebido na guerra do Egito, quanto pelo desejo de obsequiar Ant</w:t>
      </w:r>
      <w:r w:rsidRPr="008B3549">
        <w:rPr>
          <w:rFonts w:ascii="Bookman Old Style" w:hAnsi="Bookman Old Style" w:cs="Times New Roman"/>
          <w:sz w:val="26"/>
          <w:szCs w:val="26"/>
        </w:rPr>
        <w:t>ô</w:t>
      </w:r>
      <w:r w:rsidRPr="008B3549">
        <w:rPr>
          <w:rFonts w:ascii="Bookman Old Style" w:hAnsi="Bookman Old Style"/>
          <w:sz w:val="26"/>
          <w:szCs w:val="26"/>
        </w:rPr>
        <w:t>nio, a quem via abra</w:t>
      </w:r>
      <w:r w:rsidRPr="008B3549">
        <w:rPr>
          <w:rFonts w:ascii="Bookman Old Style" w:hAnsi="Bookman Old Style" w:cs="Times New Roman"/>
          <w:sz w:val="26"/>
          <w:szCs w:val="26"/>
        </w:rPr>
        <w:t>ç</w:t>
      </w:r>
      <w:r w:rsidRPr="008B3549">
        <w:rPr>
          <w:rFonts w:ascii="Bookman Old Style" w:hAnsi="Bookman Old Style"/>
          <w:sz w:val="26"/>
          <w:szCs w:val="26"/>
        </w:rPr>
        <w:t>ar com tanto ardor os interesses de Herodes. Assim, reuniram o Senado.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Messala e Atratino introduziram Herodes, elogiaram grandemente os </w:t>
      </w:r>
      <w:r w:rsidRPr="008B3549">
        <w:rPr>
          <w:rFonts w:ascii="Bookman Old Style" w:hAnsi="Bookman Old Style"/>
          <w:sz w:val="26"/>
          <w:szCs w:val="26"/>
        </w:rPr>
        <w:lastRenderedPageBreak/>
        <w:t>servi</w:t>
      </w:r>
      <w:r w:rsidRPr="008B3549">
        <w:rPr>
          <w:rFonts w:ascii="Bookman Old Style" w:hAnsi="Bookman Old Style" w:cs="Times New Roman"/>
          <w:sz w:val="26"/>
          <w:szCs w:val="26"/>
        </w:rPr>
        <w:t>ç</w:t>
      </w:r>
      <w:r w:rsidRPr="008B3549">
        <w:rPr>
          <w:rFonts w:ascii="Bookman Old Style" w:hAnsi="Bookman Old Style"/>
          <w:sz w:val="26"/>
          <w:szCs w:val="26"/>
        </w:rPr>
        <w:t>os que seu pai e ele haviam prestado ao povo romano, lembrando que Ant</w:t>
      </w:r>
      <w:r w:rsidRPr="008B3549">
        <w:rPr>
          <w:rFonts w:ascii="Bookman Old Style" w:hAnsi="Bookman Old Style" w:cs="Times New Roman"/>
          <w:sz w:val="26"/>
          <w:szCs w:val="26"/>
        </w:rPr>
        <w:t>í</w:t>
      </w:r>
      <w:r w:rsidRPr="008B3549">
        <w:rPr>
          <w:rFonts w:ascii="Bookman Old Style" w:hAnsi="Bookman Old Style"/>
          <w:sz w:val="26"/>
          <w:szCs w:val="26"/>
        </w:rPr>
        <w:t>gono, ao contr</w:t>
      </w:r>
      <w:r w:rsidRPr="008B3549">
        <w:rPr>
          <w:rFonts w:ascii="Bookman Old Style" w:hAnsi="Bookman Old Style" w:cs="Times New Roman"/>
          <w:sz w:val="26"/>
          <w:szCs w:val="26"/>
        </w:rPr>
        <w:t>á</w:t>
      </w:r>
      <w:r w:rsidRPr="008B3549">
        <w:rPr>
          <w:rFonts w:ascii="Bookman Old Style" w:hAnsi="Bookman Old Style"/>
          <w:sz w:val="26"/>
          <w:szCs w:val="26"/>
        </w:rPr>
        <w:t>rio, n</w:t>
      </w:r>
      <w:r w:rsidRPr="008B3549">
        <w:rPr>
          <w:rFonts w:ascii="Bookman Old Style" w:hAnsi="Bookman Old Style" w:cs="Times New Roman"/>
          <w:sz w:val="26"/>
          <w:szCs w:val="26"/>
        </w:rPr>
        <w:t>ã</w:t>
      </w:r>
      <w:r w:rsidRPr="008B3549">
        <w:rPr>
          <w:rFonts w:ascii="Bookman Old Style" w:hAnsi="Bookman Old Style"/>
          <w:sz w:val="26"/>
          <w:szCs w:val="26"/>
        </w:rPr>
        <w:t>o somente era um inimigo declarado, tal como o provavam as suas a</w:t>
      </w:r>
      <w:r w:rsidRPr="008B3549">
        <w:rPr>
          <w:rFonts w:ascii="Bookman Old Style" w:hAnsi="Bookman Old Style" w:cs="Times New Roman"/>
          <w:sz w:val="26"/>
          <w:szCs w:val="26"/>
        </w:rPr>
        <w:t>çõ</w:t>
      </w:r>
      <w:r w:rsidRPr="008B3549">
        <w:rPr>
          <w:rFonts w:ascii="Bookman Old Style" w:hAnsi="Bookman Old Style"/>
          <w:sz w:val="26"/>
          <w:szCs w:val="26"/>
        </w:rPr>
        <w:t>es precedentes, como tamb</w:t>
      </w:r>
      <w:r w:rsidRPr="008B3549">
        <w:rPr>
          <w:rFonts w:ascii="Bookman Old Style" w:hAnsi="Bookman Old Style" w:cs="Times New Roman"/>
          <w:sz w:val="26"/>
          <w:szCs w:val="26"/>
        </w:rPr>
        <w:t>é</w:t>
      </w:r>
      <w:r w:rsidRPr="008B3549">
        <w:rPr>
          <w:rFonts w:ascii="Bookman Old Style" w:hAnsi="Bookman Old Style"/>
          <w:sz w:val="26"/>
          <w:szCs w:val="26"/>
        </w:rPr>
        <w:t>m demonstrara total desprezo pelos romanos ao receber a coroa das m</w:t>
      </w:r>
      <w:r w:rsidRPr="008B3549">
        <w:rPr>
          <w:rFonts w:ascii="Bookman Old Style" w:hAnsi="Bookman Old Style" w:cs="Times New Roman"/>
          <w:sz w:val="26"/>
          <w:szCs w:val="26"/>
        </w:rPr>
        <w:t>ã</w:t>
      </w:r>
      <w:r w:rsidRPr="008B3549">
        <w:rPr>
          <w:rFonts w:ascii="Bookman Old Style" w:hAnsi="Bookman Old Style"/>
          <w:sz w:val="26"/>
          <w:szCs w:val="26"/>
        </w:rPr>
        <w:t>os dos partos. Essas palavras incitaram o senado contra Ant</w:t>
      </w:r>
      <w:r w:rsidRPr="008B3549">
        <w:rPr>
          <w:rFonts w:ascii="Bookman Old Style" w:hAnsi="Bookman Old Style" w:cs="Times New Roman"/>
          <w:sz w:val="26"/>
          <w:szCs w:val="26"/>
        </w:rPr>
        <w:t>í</w:t>
      </w:r>
      <w:r w:rsidRPr="008B3549">
        <w:rPr>
          <w:rFonts w:ascii="Bookman Old Style" w:hAnsi="Bookman Old Style"/>
          <w:sz w:val="26"/>
          <w:szCs w:val="26"/>
        </w:rPr>
        <w:t>gono, e Ant</w:t>
      </w:r>
      <w:r w:rsidRPr="008B3549">
        <w:rPr>
          <w:rFonts w:ascii="Bookman Old Style" w:hAnsi="Bookman Old Style" w:cs="Times New Roman"/>
          <w:sz w:val="26"/>
          <w:szCs w:val="26"/>
        </w:rPr>
        <w:t>ô</w:t>
      </w:r>
      <w:r w:rsidRPr="008B3549">
        <w:rPr>
          <w:rFonts w:ascii="Bookman Old Style" w:hAnsi="Bookman Old Style"/>
          <w:sz w:val="26"/>
          <w:szCs w:val="26"/>
        </w:rPr>
        <w:t>nio acrescentou que na guerra que se travaria contra os partos seria, sem d</w:t>
      </w:r>
      <w:r w:rsidRPr="008B3549">
        <w:rPr>
          <w:rFonts w:ascii="Bookman Old Style" w:hAnsi="Bookman Old Style" w:cs="Times New Roman"/>
          <w:sz w:val="26"/>
          <w:szCs w:val="26"/>
        </w:rPr>
        <w:t>ú</w:t>
      </w:r>
      <w:r w:rsidRPr="008B3549">
        <w:rPr>
          <w:rFonts w:ascii="Bookman Old Style" w:hAnsi="Bookman Old Style"/>
          <w:sz w:val="26"/>
          <w:szCs w:val="26"/>
        </w:rPr>
        <w:t>vida, muito vantajoso constituir Herodes rei da Jud</w:t>
      </w:r>
      <w:r w:rsidRPr="008B3549">
        <w:rPr>
          <w:rFonts w:ascii="Bookman Old Style" w:hAnsi="Bookman Old Style" w:cs="Times New Roman"/>
          <w:sz w:val="26"/>
          <w:szCs w:val="26"/>
        </w:rPr>
        <w:t>é</w:t>
      </w:r>
      <w:r w:rsidRPr="008B3549">
        <w:rPr>
          <w:rFonts w:ascii="Bookman Old Style" w:hAnsi="Bookman Old Style"/>
          <w:sz w:val="26"/>
          <w:szCs w:val="26"/>
        </w:rPr>
        <w:t>ia. Todos aceitaram a proposta, e o favor que Herodes ficou devendo a Ant</w:t>
      </w:r>
      <w:r w:rsidRPr="008B3549">
        <w:rPr>
          <w:rFonts w:ascii="Bookman Old Style" w:hAnsi="Bookman Old Style" w:cs="Times New Roman"/>
          <w:sz w:val="26"/>
          <w:szCs w:val="26"/>
        </w:rPr>
        <w:t>ô</w:t>
      </w:r>
      <w:r w:rsidRPr="008B3549">
        <w:rPr>
          <w:rFonts w:ascii="Bookman Old Style" w:hAnsi="Bookman Old Style"/>
          <w:sz w:val="26"/>
          <w:szCs w:val="26"/>
        </w:rPr>
        <w:t>nio foi tanto maior quanto era inesperada aquela extraordin</w:t>
      </w:r>
      <w:r w:rsidRPr="008B3549">
        <w:rPr>
          <w:rFonts w:ascii="Bookman Old Style" w:hAnsi="Bookman Old Style" w:cs="Times New Roman"/>
          <w:sz w:val="26"/>
          <w:szCs w:val="26"/>
        </w:rPr>
        <w:t>á</w:t>
      </w:r>
      <w:r w:rsidRPr="008B3549">
        <w:rPr>
          <w:rFonts w:ascii="Bookman Old Style" w:hAnsi="Bookman Old Style"/>
          <w:sz w:val="26"/>
          <w:szCs w:val="26"/>
        </w:rPr>
        <w:t>ria gra</w:t>
      </w:r>
      <w:r w:rsidRPr="008B3549">
        <w:rPr>
          <w:rFonts w:ascii="Bookman Old Style" w:hAnsi="Bookman Old Style" w:cs="Times New Roman"/>
          <w:sz w:val="26"/>
          <w:szCs w:val="26"/>
        </w:rPr>
        <w:t>ç</w:t>
      </w:r>
      <w:r w:rsidRPr="008B3549">
        <w:rPr>
          <w:rFonts w:ascii="Bookman Old Style" w:hAnsi="Bookman Old Style"/>
          <w:sz w:val="26"/>
          <w:szCs w:val="26"/>
        </w:rPr>
        <w:t>a, pois os romanos n</w:t>
      </w:r>
      <w:r w:rsidRPr="008B3549">
        <w:rPr>
          <w:rFonts w:ascii="Bookman Old Style" w:hAnsi="Bookman Old Style" w:cs="Times New Roman"/>
          <w:sz w:val="26"/>
          <w:szCs w:val="26"/>
        </w:rPr>
        <w:t>ã</w:t>
      </w:r>
      <w:r w:rsidRPr="008B3549">
        <w:rPr>
          <w:rFonts w:ascii="Bookman Old Style" w:hAnsi="Bookman Old Style"/>
          <w:sz w:val="26"/>
          <w:szCs w:val="26"/>
        </w:rPr>
        <w:t>o costumavam ou</w:t>
      </w:r>
      <w:r w:rsidRPr="008B3549">
        <w:rPr>
          <w:rFonts w:ascii="Bookman Old Style" w:hAnsi="Bookman Old Style"/>
          <w:sz w:val="26"/>
          <w:szCs w:val="26"/>
        </w:rPr>
        <w:softHyphen/>
        <w:t>torgar coroas sen</w:t>
      </w:r>
      <w:r w:rsidRPr="008B3549">
        <w:rPr>
          <w:rFonts w:ascii="Bookman Old Style" w:hAnsi="Bookman Old Style" w:cs="Times New Roman"/>
          <w:sz w:val="26"/>
          <w:szCs w:val="26"/>
        </w:rPr>
        <w:t>ã</w:t>
      </w:r>
      <w:r w:rsidRPr="008B3549">
        <w:rPr>
          <w:rFonts w:ascii="Bookman Old Style" w:hAnsi="Bookman Old Style"/>
          <w:sz w:val="26"/>
          <w:szCs w:val="26"/>
        </w:rPr>
        <w:t>o aos de fam</w:t>
      </w:r>
      <w:r w:rsidRPr="008B3549">
        <w:rPr>
          <w:rFonts w:ascii="Bookman Old Style" w:hAnsi="Bookman Old Style" w:cs="Times New Roman"/>
          <w:sz w:val="26"/>
          <w:szCs w:val="26"/>
        </w:rPr>
        <w:t>í</w:t>
      </w:r>
      <w:r w:rsidRPr="008B3549">
        <w:rPr>
          <w:rFonts w:ascii="Bookman Old Style" w:hAnsi="Bookman Old Style"/>
          <w:sz w:val="26"/>
          <w:szCs w:val="26"/>
        </w:rPr>
        <w:t>lia real. Ele havia pensado apenas em pedir a coroa da Jud</w:t>
      </w:r>
      <w:r w:rsidRPr="008B3549">
        <w:rPr>
          <w:rFonts w:ascii="Bookman Old Style" w:hAnsi="Bookman Old Style" w:cs="Times New Roman"/>
          <w:sz w:val="26"/>
          <w:szCs w:val="26"/>
        </w:rPr>
        <w:t>é</w:t>
      </w:r>
      <w:r w:rsidRPr="008B3549">
        <w:rPr>
          <w:rFonts w:ascii="Bookman Old Style" w:hAnsi="Bookman Old Style"/>
          <w:sz w:val="26"/>
          <w:szCs w:val="26"/>
        </w:rPr>
        <w:t>ia para Alexandre, irm</w:t>
      </w:r>
      <w:r w:rsidRPr="008B3549">
        <w:rPr>
          <w:rFonts w:ascii="Bookman Old Style" w:hAnsi="Bookman Old Style" w:cs="Times New Roman"/>
          <w:sz w:val="26"/>
          <w:szCs w:val="26"/>
        </w:rPr>
        <w:t>ã</w:t>
      </w:r>
      <w:r w:rsidRPr="008B3549">
        <w:rPr>
          <w:rFonts w:ascii="Bookman Old Style" w:hAnsi="Bookman Old Style"/>
          <w:sz w:val="26"/>
          <w:szCs w:val="26"/>
        </w:rPr>
        <w:t>o de Mariana e neto de Arist</w:t>
      </w:r>
      <w:r w:rsidRPr="008B3549">
        <w:rPr>
          <w:rFonts w:ascii="Bookman Old Style" w:hAnsi="Bookman Old Style" w:cs="Times New Roman"/>
          <w:sz w:val="26"/>
          <w:szCs w:val="26"/>
        </w:rPr>
        <w:t>ó</w:t>
      </w:r>
      <w:r w:rsidRPr="008B3549">
        <w:rPr>
          <w:rFonts w:ascii="Bookman Old Style" w:hAnsi="Bookman Old Style"/>
          <w:sz w:val="26"/>
          <w:szCs w:val="26"/>
        </w:rPr>
        <w:t>bulo do lado paterno e de Hircano do lado materno. (Herodes depois mandou matar Alexandre, como dire</w:t>
      </w:r>
      <w:r w:rsidRPr="008B3549">
        <w:rPr>
          <w:rFonts w:ascii="Bookman Old Style" w:hAnsi="Bookman Old Style"/>
          <w:sz w:val="26"/>
          <w:szCs w:val="26"/>
        </w:rPr>
        <w:softHyphen/>
        <w:t>mos a seu tempo.) Podemos acrescentar que a pressa de Ant</w:t>
      </w:r>
      <w:r w:rsidRPr="008B3549">
        <w:rPr>
          <w:rFonts w:ascii="Bookman Old Style" w:hAnsi="Bookman Old Style" w:cs="Times New Roman"/>
          <w:sz w:val="26"/>
          <w:szCs w:val="26"/>
        </w:rPr>
        <w:t>ô</w:t>
      </w:r>
      <w:r w:rsidRPr="008B3549">
        <w:rPr>
          <w:rFonts w:ascii="Bookman Old Style" w:hAnsi="Bookman Old Style"/>
          <w:sz w:val="26"/>
          <w:szCs w:val="26"/>
        </w:rPr>
        <w:t>nio aumentou ainda esse favor, pois esse importante assunto foi conclu</w:t>
      </w:r>
      <w:r w:rsidRPr="008B3549">
        <w:rPr>
          <w:rFonts w:ascii="Bookman Old Style" w:hAnsi="Bookman Old Style" w:cs="Times New Roman"/>
          <w:sz w:val="26"/>
          <w:szCs w:val="26"/>
        </w:rPr>
        <w:t>í</w:t>
      </w:r>
      <w:r w:rsidRPr="008B3549">
        <w:rPr>
          <w:rFonts w:ascii="Bookman Old Style" w:hAnsi="Bookman Old Style"/>
          <w:sz w:val="26"/>
          <w:szCs w:val="26"/>
        </w:rPr>
        <w:t>do em sete dias.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Ao sair do Senado, Ant</w:t>
      </w:r>
      <w:r w:rsidRPr="008B3549">
        <w:rPr>
          <w:rFonts w:ascii="Bookman Old Style" w:hAnsi="Bookman Old Style" w:cs="Times New Roman"/>
          <w:sz w:val="26"/>
          <w:szCs w:val="26"/>
        </w:rPr>
        <w:t>ô</w:t>
      </w:r>
      <w:r w:rsidRPr="008B3549">
        <w:rPr>
          <w:rFonts w:ascii="Bookman Old Style" w:hAnsi="Bookman Old Style"/>
          <w:sz w:val="26"/>
          <w:szCs w:val="26"/>
        </w:rPr>
        <w:t>nio e Augusto levaram Herodes em sua companhia e, seguidos pelos c</w:t>
      </w:r>
      <w:r w:rsidRPr="008B3549">
        <w:rPr>
          <w:rFonts w:ascii="Bookman Old Style" w:hAnsi="Bookman Old Style" w:cs="Times New Roman"/>
          <w:sz w:val="26"/>
          <w:szCs w:val="26"/>
        </w:rPr>
        <w:t>ô</w:t>
      </w:r>
      <w:r w:rsidRPr="008B3549">
        <w:rPr>
          <w:rFonts w:ascii="Bookman Old Style" w:hAnsi="Bookman Old Style"/>
          <w:sz w:val="26"/>
          <w:szCs w:val="26"/>
        </w:rPr>
        <w:t>nsules e senadores, foram ao Capit</w:t>
      </w:r>
      <w:r w:rsidRPr="008B3549">
        <w:rPr>
          <w:rFonts w:ascii="Bookman Old Style" w:hAnsi="Bookman Old Style" w:cs="Times New Roman"/>
          <w:sz w:val="26"/>
          <w:szCs w:val="26"/>
        </w:rPr>
        <w:t>ó</w:t>
      </w:r>
      <w:r w:rsidRPr="008B3549">
        <w:rPr>
          <w:rFonts w:ascii="Bookman Old Style" w:hAnsi="Bookman Old Style"/>
          <w:sz w:val="26"/>
          <w:szCs w:val="26"/>
        </w:rPr>
        <w:t>lio, onde ofereceram sacri</w:t>
      </w:r>
      <w:r w:rsidRPr="008B3549">
        <w:rPr>
          <w:rFonts w:ascii="Bookman Old Style" w:hAnsi="Bookman Old Style"/>
          <w:sz w:val="26"/>
          <w:szCs w:val="26"/>
        </w:rPr>
        <w:softHyphen/>
        <w:t>f</w:t>
      </w:r>
      <w:r w:rsidRPr="008B3549">
        <w:rPr>
          <w:rFonts w:ascii="Bookman Old Style" w:hAnsi="Bookman Old Style" w:cs="Times New Roman"/>
          <w:sz w:val="26"/>
          <w:szCs w:val="26"/>
        </w:rPr>
        <w:t>í</w:t>
      </w:r>
      <w:r w:rsidRPr="008B3549">
        <w:rPr>
          <w:rFonts w:ascii="Bookman Old Style" w:hAnsi="Bookman Old Style"/>
          <w:sz w:val="26"/>
          <w:szCs w:val="26"/>
        </w:rPr>
        <w:t>cios e colocaram como num sagrado dep</w:t>
      </w:r>
      <w:r w:rsidRPr="008B3549">
        <w:rPr>
          <w:rFonts w:ascii="Bookman Old Style" w:hAnsi="Bookman Old Style" w:cs="Times New Roman"/>
          <w:sz w:val="26"/>
          <w:szCs w:val="26"/>
        </w:rPr>
        <w:t>ó</w:t>
      </w:r>
      <w:r w:rsidRPr="008B3549">
        <w:rPr>
          <w:rFonts w:ascii="Bookman Old Style" w:hAnsi="Bookman Old Style"/>
          <w:sz w:val="26"/>
          <w:szCs w:val="26"/>
        </w:rPr>
        <w:t>sito o decreto do senado. Ant</w:t>
      </w:r>
      <w:r w:rsidRPr="008B3549">
        <w:rPr>
          <w:rFonts w:ascii="Bookman Old Style" w:hAnsi="Bookman Old Style" w:cs="Times New Roman"/>
          <w:sz w:val="26"/>
          <w:szCs w:val="26"/>
        </w:rPr>
        <w:t>ô</w:t>
      </w:r>
      <w:r w:rsidRPr="008B3549">
        <w:rPr>
          <w:rFonts w:ascii="Bookman Old Style" w:hAnsi="Bookman Old Style"/>
          <w:sz w:val="26"/>
          <w:szCs w:val="26"/>
        </w:rPr>
        <w:t>nio em seguida ofereceu um lauto banquete ao novo pr</w:t>
      </w:r>
      <w:r w:rsidRPr="008B3549">
        <w:rPr>
          <w:rFonts w:ascii="Bookman Old Style" w:hAnsi="Bookman Old Style" w:cs="Times New Roman"/>
          <w:sz w:val="26"/>
          <w:szCs w:val="26"/>
        </w:rPr>
        <w:t>í</w:t>
      </w:r>
      <w:r w:rsidRPr="008B3549">
        <w:rPr>
          <w:rFonts w:ascii="Bookman Old Style" w:hAnsi="Bookman Old Style"/>
          <w:sz w:val="26"/>
          <w:szCs w:val="26"/>
        </w:rPr>
        <w:t>ncipe, cujo reinado se iniciava na cent</w:t>
      </w:r>
      <w:r w:rsidRPr="008B3549">
        <w:rPr>
          <w:rFonts w:ascii="Bookman Old Style" w:hAnsi="Bookman Old Style" w:cs="Times New Roman"/>
          <w:sz w:val="26"/>
          <w:szCs w:val="26"/>
        </w:rPr>
        <w:t>é</w:t>
      </w:r>
      <w:r w:rsidRPr="008B3549">
        <w:rPr>
          <w:rFonts w:ascii="Bookman Old Style" w:hAnsi="Bookman Old Style"/>
          <w:sz w:val="26"/>
          <w:szCs w:val="26"/>
        </w:rPr>
        <w:t>sima octog</w:t>
      </w:r>
      <w:r w:rsidRPr="008B3549">
        <w:rPr>
          <w:rFonts w:ascii="Bookman Old Style" w:hAnsi="Bookman Old Style" w:cs="Times New Roman"/>
          <w:sz w:val="26"/>
          <w:szCs w:val="26"/>
        </w:rPr>
        <w:t>é</w:t>
      </w:r>
      <w:r w:rsidRPr="008B3549">
        <w:rPr>
          <w:rFonts w:ascii="Bookman Old Style" w:hAnsi="Bookman Old Style"/>
          <w:sz w:val="26"/>
          <w:szCs w:val="26"/>
        </w:rPr>
        <w:t>sima quarta Olimp</w:t>
      </w:r>
      <w:r w:rsidRPr="008B3549">
        <w:rPr>
          <w:rFonts w:ascii="Bookman Old Style" w:hAnsi="Bookman Old Style" w:cs="Times New Roman"/>
          <w:sz w:val="26"/>
          <w:szCs w:val="26"/>
        </w:rPr>
        <w:t>í</w:t>
      </w:r>
      <w:r w:rsidRPr="008B3549">
        <w:rPr>
          <w:rFonts w:ascii="Bookman Old Style" w:hAnsi="Bookman Old Style"/>
          <w:sz w:val="26"/>
          <w:szCs w:val="26"/>
        </w:rPr>
        <w:t>ada, no consulado de Caio Dom</w:t>
      </w:r>
      <w:r w:rsidRPr="008B3549">
        <w:rPr>
          <w:rFonts w:ascii="Bookman Old Style" w:hAnsi="Bookman Old Style" w:cs="Times New Roman"/>
          <w:sz w:val="26"/>
          <w:szCs w:val="26"/>
        </w:rPr>
        <w:t>í</w:t>
      </w:r>
      <w:r w:rsidRPr="008B3549">
        <w:rPr>
          <w:rFonts w:ascii="Bookman Old Style" w:hAnsi="Bookman Old Style"/>
          <w:sz w:val="26"/>
          <w:szCs w:val="26"/>
        </w:rPr>
        <w:t>cio Calvino e Caio As</w:t>
      </w:r>
      <w:r w:rsidRPr="008B3549">
        <w:rPr>
          <w:rFonts w:ascii="Bookman Old Style" w:hAnsi="Bookman Old Style" w:cs="Times New Roman"/>
          <w:sz w:val="26"/>
          <w:szCs w:val="26"/>
        </w:rPr>
        <w:t>í</w:t>
      </w:r>
      <w:r w:rsidRPr="008B3549">
        <w:rPr>
          <w:rFonts w:ascii="Bookman Old Style" w:hAnsi="Bookman Old Style"/>
          <w:sz w:val="26"/>
          <w:szCs w:val="26"/>
        </w:rPr>
        <w:t>nio Poli</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61 3. Enquanto isso se passava em Roma, Ant</w:t>
      </w:r>
      <w:r w:rsidRPr="008B3549">
        <w:rPr>
          <w:rFonts w:ascii="Bookman Old Style" w:hAnsi="Bookman Old Style" w:cs="Times New Roman"/>
          <w:sz w:val="26"/>
          <w:szCs w:val="26"/>
        </w:rPr>
        <w:t>í</w:t>
      </w:r>
      <w:r w:rsidRPr="008B3549">
        <w:rPr>
          <w:rFonts w:ascii="Bookman Old Style" w:hAnsi="Bookman Old Style"/>
          <w:sz w:val="26"/>
          <w:szCs w:val="26"/>
        </w:rPr>
        <w:t>gono sitiava a fortaleza de</w:t>
      </w:r>
      <w:r>
        <w:rPr>
          <w:rFonts w:ascii="Bookman Old Style" w:hAnsi="Bookman Old Style"/>
          <w:sz w:val="26"/>
          <w:szCs w:val="26"/>
        </w:rPr>
        <w:t xml:space="preserve"> </w:t>
      </w:r>
      <w:r w:rsidRPr="008B3549">
        <w:rPr>
          <w:rFonts w:ascii="Bookman Old Style" w:hAnsi="Bookman Old Style"/>
          <w:sz w:val="26"/>
          <w:szCs w:val="26"/>
        </w:rPr>
        <w:t>Massada. Jos</w:t>
      </w:r>
      <w:r w:rsidRPr="008B3549">
        <w:rPr>
          <w:rFonts w:ascii="Bookman Old Style" w:hAnsi="Bookman Old Style" w:cs="Times New Roman"/>
          <w:sz w:val="26"/>
          <w:szCs w:val="26"/>
        </w:rPr>
        <w:t>é</w:t>
      </w:r>
      <w:r w:rsidRPr="008B3549">
        <w:rPr>
          <w:rFonts w:ascii="Bookman Old Style" w:hAnsi="Bookman Old Style"/>
          <w:sz w:val="26"/>
          <w:szCs w:val="26"/>
        </w:rPr>
        <w:t>, irm</w:t>
      </w:r>
      <w:r w:rsidRPr="008B3549">
        <w:rPr>
          <w:rFonts w:ascii="Bookman Old Style" w:hAnsi="Bookman Old Style" w:cs="Times New Roman"/>
          <w:sz w:val="26"/>
          <w:szCs w:val="26"/>
        </w:rPr>
        <w:t>ã</w:t>
      </w:r>
      <w:r w:rsidRPr="008B3549">
        <w:rPr>
          <w:rFonts w:ascii="Bookman Old Style" w:hAnsi="Bookman Old Style"/>
          <w:sz w:val="26"/>
          <w:szCs w:val="26"/>
        </w:rPr>
        <w:t xml:space="preserve">o de Herodes, a defendia. Estava ela bem provida de todas as coisas, mas faltava </w:t>
      </w:r>
      <w:r w:rsidRPr="008B3549">
        <w:rPr>
          <w:rFonts w:ascii="Bookman Old Style" w:hAnsi="Bookman Old Style" w:cs="Times New Roman"/>
          <w:sz w:val="26"/>
          <w:szCs w:val="26"/>
        </w:rPr>
        <w:t>á</w:t>
      </w:r>
      <w:r w:rsidRPr="008B3549">
        <w:rPr>
          <w:rFonts w:ascii="Bookman Old Style" w:hAnsi="Bookman Old Style"/>
          <w:sz w:val="26"/>
          <w:szCs w:val="26"/>
        </w:rPr>
        <w:t>gua. Como Jos</w:t>
      </w:r>
      <w:r w:rsidRPr="008B3549">
        <w:rPr>
          <w:rFonts w:ascii="Bookman Old Style" w:hAnsi="Bookman Old Style" w:cs="Times New Roman"/>
          <w:sz w:val="26"/>
          <w:szCs w:val="26"/>
        </w:rPr>
        <w:t>é</w:t>
      </w:r>
      <w:r w:rsidRPr="008B3549">
        <w:rPr>
          <w:rFonts w:ascii="Bookman Old Style" w:hAnsi="Bookman Old Style"/>
          <w:sz w:val="26"/>
          <w:szCs w:val="26"/>
        </w:rPr>
        <w:t xml:space="preserve"> sabia que Malco, rei dos </w:t>
      </w:r>
      <w:r w:rsidRPr="008B3549">
        <w:rPr>
          <w:rFonts w:ascii="Bookman Old Style" w:hAnsi="Bookman Old Style" w:cs="Times New Roman"/>
          <w:sz w:val="26"/>
          <w:szCs w:val="26"/>
        </w:rPr>
        <w:t>á</w:t>
      </w:r>
      <w:r w:rsidRPr="008B3549">
        <w:rPr>
          <w:rFonts w:ascii="Bookman Old Style" w:hAnsi="Bookman Old Style"/>
          <w:sz w:val="26"/>
          <w:szCs w:val="26"/>
        </w:rPr>
        <w:t>rabes, estava sentido por ter dado motivos para que Herodes ficasse descontente com ele, resolveu, naquela conting</w:t>
      </w:r>
      <w:r w:rsidRPr="008B3549">
        <w:rPr>
          <w:rFonts w:ascii="Bookman Old Style" w:hAnsi="Bookman Old Style" w:cs="Times New Roman"/>
          <w:sz w:val="26"/>
          <w:szCs w:val="26"/>
        </w:rPr>
        <w:t>ê</w:t>
      </w:r>
      <w:r w:rsidRPr="008B3549">
        <w:rPr>
          <w:rFonts w:ascii="Bookman Old Style" w:hAnsi="Bookman Old Style"/>
          <w:sz w:val="26"/>
          <w:szCs w:val="26"/>
        </w:rPr>
        <w:t xml:space="preserve">ncia, sair </w:t>
      </w:r>
      <w:r w:rsidRPr="008B3549">
        <w:rPr>
          <w:rFonts w:ascii="Bookman Old Style" w:hAnsi="Bookman Old Style" w:cs="Times New Roman"/>
          <w:sz w:val="26"/>
          <w:szCs w:val="26"/>
        </w:rPr>
        <w:t>à</w:t>
      </w:r>
      <w:r w:rsidRPr="008B3549">
        <w:rPr>
          <w:rFonts w:ascii="Bookman Old Style" w:hAnsi="Bookman Old Style"/>
          <w:sz w:val="26"/>
          <w:szCs w:val="26"/>
        </w:rPr>
        <w:t xml:space="preserve"> noite com duzentos homens para ir procur</w:t>
      </w:r>
      <w:r w:rsidRPr="008B3549">
        <w:rPr>
          <w:rFonts w:ascii="Bookman Old Style" w:hAnsi="Bookman Old Style" w:cs="Times New Roman"/>
          <w:sz w:val="26"/>
          <w:szCs w:val="26"/>
        </w:rPr>
        <w:t>á</w:t>
      </w:r>
      <w:r w:rsidRPr="008B3549">
        <w:rPr>
          <w:rFonts w:ascii="Bookman Old Style" w:hAnsi="Bookman Old Style"/>
          <w:sz w:val="26"/>
          <w:szCs w:val="26"/>
        </w:rPr>
        <w:t>-lo, mas naquela mesma noite caiu t</w:t>
      </w:r>
      <w:r w:rsidRPr="008B3549">
        <w:rPr>
          <w:rFonts w:ascii="Bookman Old Style" w:hAnsi="Bookman Old Style" w:cs="Times New Roman"/>
          <w:sz w:val="26"/>
          <w:szCs w:val="26"/>
        </w:rPr>
        <w:t>ã</w:t>
      </w:r>
      <w:r w:rsidRPr="008B3549">
        <w:rPr>
          <w:rFonts w:ascii="Bookman Old Style" w:hAnsi="Bookman Old Style"/>
          <w:sz w:val="26"/>
          <w:szCs w:val="26"/>
        </w:rPr>
        <w:t>o forte chuva que as cisternas se encheram. E assim, n</w:t>
      </w:r>
      <w:r w:rsidRPr="008B3549">
        <w:rPr>
          <w:rFonts w:ascii="Bookman Old Style" w:hAnsi="Bookman Old Style" w:cs="Times New Roman"/>
          <w:sz w:val="26"/>
          <w:szCs w:val="26"/>
        </w:rPr>
        <w:t>ã</w:t>
      </w:r>
      <w:r w:rsidRPr="008B3549">
        <w:rPr>
          <w:rFonts w:ascii="Bookman Old Style" w:hAnsi="Bookman Old Style"/>
          <w:sz w:val="26"/>
          <w:szCs w:val="26"/>
        </w:rPr>
        <w:t xml:space="preserve">o tendo mais necessidade de </w:t>
      </w:r>
      <w:r w:rsidRPr="008B3549">
        <w:rPr>
          <w:rFonts w:ascii="Bookman Old Style" w:hAnsi="Bookman Old Style" w:cs="Times New Roman"/>
          <w:sz w:val="26"/>
          <w:szCs w:val="26"/>
        </w:rPr>
        <w:t>á</w:t>
      </w:r>
      <w:r w:rsidRPr="008B3549">
        <w:rPr>
          <w:rFonts w:ascii="Bookman Old Style" w:hAnsi="Bookman Old Style"/>
          <w:sz w:val="26"/>
          <w:szCs w:val="26"/>
        </w:rPr>
        <w:t>gua, cuidou apenas em defender-se bem. Aquele aux</w:t>
      </w:r>
      <w:r w:rsidRPr="008B3549">
        <w:rPr>
          <w:rFonts w:ascii="Bookman Old Style" w:hAnsi="Bookman Old Style" w:cs="Times New Roman"/>
          <w:sz w:val="26"/>
          <w:szCs w:val="26"/>
        </w:rPr>
        <w:t>í</w:t>
      </w:r>
      <w:r w:rsidRPr="008B3549">
        <w:rPr>
          <w:rFonts w:ascii="Bookman Old Style" w:hAnsi="Bookman Old Style"/>
          <w:sz w:val="26"/>
          <w:szCs w:val="26"/>
        </w:rPr>
        <w:t>lio, que ele e os seus julgaram vir do c</w:t>
      </w:r>
      <w:r w:rsidRPr="008B3549">
        <w:rPr>
          <w:rFonts w:ascii="Bookman Old Style" w:hAnsi="Bookman Old Style" w:cs="Times New Roman"/>
          <w:sz w:val="26"/>
          <w:szCs w:val="26"/>
        </w:rPr>
        <w:t>é</w:t>
      </w:r>
      <w:r w:rsidRPr="008B3549">
        <w:rPr>
          <w:rFonts w:ascii="Bookman Old Style" w:hAnsi="Bookman Old Style"/>
          <w:sz w:val="26"/>
          <w:szCs w:val="26"/>
        </w:rPr>
        <w:t>u, elevou-lhes de tal modo a coragem que eles faziam cont</w:t>
      </w:r>
      <w:r w:rsidRPr="008B3549">
        <w:rPr>
          <w:rFonts w:ascii="Bookman Old Style" w:hAnsi="Bookman Old Style" w:cs="Times New Roman"/>
          <w:sz w:val="26"/>
          <w:szCs w:val="26"/>
        </w:rPr>
        <w:t>í</w:t>
      </w:r>
      <w:r w:rsidRPr="008B3549">
        <w:rPr>
          <w:rFonts w:ascii="Bookman Old Style" w:hAnsi="Bookman Old Style"/>
          <w:sz w:val="26"/>
          <w:szCs w:val="26"/>
        </w:rPr>
        <w:t xml:space="preserve">nuas arremetidas contra os sitiantes, quer em pleno dia, quer </w:t>
      </w:r>
      <w:r w:rsidRPr="008B3549">
        <w:rPr>
          <w:rFonts w:ascii="Bookman Old Style" w:hAnsi="Bookman Old Style" w:cs="Times New Roman"/>
          <w:sz w:val="26"/>
          <w:szCs w:val="26"/>
        </w:rPr>
        <w:t>à</w:t>
      </w:r>
      <w:r w:rsidRPr="008B3549">
        <w:rPr>
          <w:rFonts w:ascii="Bookman Old Style" w:hAnsi="Bookman Old Style"/>
          <w:sz w:val="26"/>
          <w:szCs w:val="26"/>
        </w:rPr>
        <w:t xml:space="preserve"> noite, e assim conseguiram matar muitos deles.</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614.  Vent</w:t>
      </w:r>
      <w:r w:rsidRPr="008B3549">
        <w:rPr>
          <w:rFonts w:ascii="Bookman Old Style" w:hAnsi="Bookman Old Style" w:cs="Times New Roman"/>
          <w:sz w:val="26"/>
          <w:szCs w:val="26"/>
        </w:rPr>
        <w:t>í</w:t>
      </w:r>
      <w:r w:rsidRPr="008B3549">
        <w:rPr>
          <w:rFonts w:ascii="Bookman Old Style" w:hAnsi="Bookman Old Style"/>
          <w:sz w:val="26"/>
          <w:szCs w:val="26"/>
        </w:rPr>
        <w:t>dio, general de um ex</w:t>
      </w:r>
      <w:r w:rsidRPr="008B3549">
        <w:rPr>
          <w:rFonts w:ascii="Bookman Old Style" w:hAnsi="Bookman Old Style" w:cs="Times New Roman"/>
          <w:sz w:val="26"/>
          <w:szCs w:val="26"/>
        </w:rPr>
        <w:t>é</w:t>
      </w:r>
      <w:r w:rsidRPr="008B3549">
        <w:rPr>
          <w:rFonts w:ascii="Bookman Old Style" w:hAnsi="Bookman Old Style"/>
          <w:sz w:val="26"/>
          <w:szCs w:val="26"/>
        </w:rPr>
        <w:t>rcito romano, expulsou os partos da S</w:t>
      </w:r>
      <w:r w:rsidRPr="008B3549">
        <w:rPr>
          <w:rFonts w:ascii="Bookman Old Style" w:hAnsi="Bookman Old Style" w:cs="Times New Roman"/>
          <w:sz w:val="26"/>
          <w:szCs w:val="26"/>
        </w:rPr>
        <w:t>í</w:t>
      </w:r>
      <w:r w:rsidRPr="008B3549">
        <w:rPr>
          <w:rFonts w:ascii="Bookman Old Style" w:hAnsi="Bookman Old Style"/>
          <w:sz w:val="26"/>
          <w:szCs w:val="26"/>
        </w:rPr>
        <w:t>ria, entrou na Jud</w:t>
      </w:r>
      <w:r w:rsidRPr="008B3549">
        <w:rPr>
          <w:rFonts w:ascii="Bookman Old Style" w:hAnsi="Bookman Old Style" w:cs="Times New Roman"/>
          <w:sz w:val="26"/>
          <w:szCs w:val="26"/>
        </w:rPr>
        <w:t>é</w:t>
      </w:r>
      <w:r w:rsidRPr="008B3549">
        <w:rPr>
          <w:rFonts w:ascii="Bookman Old Style" w:hAnsi="Bookman Old Style"/>
          <w:sz w:val="26"/>
          <w:szCs w:val="26"/>
        </w:rPr>
        <w:t>ia e acampou perto de Jerusal</w:t>
      </w:r>
      <w:r w:rsidRPr="008B3549">
        <w:rPr>
          <w:rFonts w:ascii="Bookman Old Style" w:hAnsi="Bookman Old Style" w:cs="Times New Roman"/>
          <w:sz w:val="26"/>
          <w:szCs w:val="26"/>
        </w:rPr>
        <w:t>é</w:t>
      </w:r>
      <w:r w:rsidRPr="008B3549">
        <w:rPr>
          <w:rFonts w:ascii="Bookman Old Style" w:hAnsi="Bookman Old Style"/>
          <w:sz w:val="26"/>
          <w:szCs w:val="26"/>
        </w:rPr>
        <w:t xml:space="preserve">m, sob o pretexto de </w:t>
      </w:r>
      <w:r w:rsidRPr="008B3549">
        <w:rPr>
          <w:rFonts w:ascii="Bookman Old Style" w:hAnsi="Bookman Old Style"/>
          <w:sz w:val="26"/>
          <w:szCs w:val="26"/>
        </w:rPr>
        <w:lastRenderedPageBreak/>
        <w:t>socorrer Jos</w:t>
      </w:r>
      <w:r w:rsidRPr="008B3549">
        <w:rPr>
          <w:rFonts w:ascii="Bookman Old Style" w:hAnsi="Bookman Old Style" w:cs="Times New Roman"/>
          <w:sz w:val="26"/>
          <w:szCs w:val="26"/>
        </w:rPr>
        <w:t>é</w:t>
      </w:r>
      <w:r w:rsidRPr="008B3549">
        <w:rPr>
          <w:rFonts w:ascii="Bookman Old Style" w:hAnsi="Bookman Old Style"/>
          <w:sz w:val="26"/>
          <w:szCs w:val="26"/>
        </w:rPr>
        <w:t>, mas na realidade viera tirar dinheiro de Ant</w:t>
      </w:r>
      <w:r w:rsidRPr="008B3549">
        <w:rPr>
          <w:rFonts w:ascii="Bookman Old Style" w:hAnsi="Bookman Old Style" w:cs="Times New Roman"/>
          <w:sz w:val="26"/>
          <w:szCs w:val="26"/>
        </w:rPr>
        <w:t>í</w:t>
      </w:r>
      <w:r w:rsidRPr="008B3549">
        <w:rPr>
          <w:rFonts w:ascii="Bookman Old Style" w:hAnsi="Bookman Old Style"/>
          <w:sz w:val="26"/>
          <w:szCs w:val="26"/>
        </w:rPr>
        <w:t>gono, como de fato tirou. Ele retirou-se em seguida com a maior parte das tropas e deixou o resto sob o comando de Silom. Ant</w:t>
      </w:r>
      <w:r w:rsidRPr="008B3549">
        <w:rPr>
          <w:rFonts w:ascii="Bookman Old Style" w:hAnsi="Bookman Old Style" w:cs="Times New Roman"/>
          <w:sz w:val="26"/>
          <w:szCs w:val="26"/>
        </w:rPr>
        <w:t>í</w:t>
      </w:r>
      <w:r w:rsidRPr="008B3549">
        <w:rPr>
          <w:rFonts w:ascii="Bookman Old Style" w:hAnsi="Bookman Old Style"/>
          <w:sz w:val="26"/>
          <w:szCs w:val="26"/>
        </w:rPr>
        <w:t>gono foi obrigado a dar dinheiro tamb</w:t>
      </w:r>
      <w:r w:rsidRPr="008B3549">
        <w:rPr>
          <w:rFonts w:ascii="Bookman Old Style" w:hAnsi="Bookman Old Style" w:cs="Times New Roman"/>
          <w:sz w:val="26"/>
          <w:szCs w:val="26"/>
        </w:rPr>
        <w:t>é</w:t>
      </w:r>
      <w:r w:rsidRPr="008B3549">
        <w:rPr>
          <w:rFonts w:ascii="Bookman Old Style" w:hAnsi="Bookman Old Style"/>
          <w:sz w:val="26"/>
          <w:szCs w:val="26"/>
        </w:rPr>
        <w:t>m a este, para que ele n</w:t>
      </w:r>
      <w:r w:rsidRPr="008B3549">
        <w:rPr>
          <w:rFonts w:ascii="Bookman Old Style" w:hAnsi="Bookman Old Style" w:cs="Times New Roman"/>
          <w:sz w:val="26"/>
          <w:szCs w:val="26"/>
        </w:rPr>
        <w:t>ã</w:t>
      </w:r>
      <w:r w:rsidRPr="008B3549">
        <w:rPr>
          <w:rFonts w:ascii="Bookman Old Style" w:hAnsi="Bookman Old Style"/>
          <w:sz w:val="26"/>
          <w:szCs w:val="26"/>
        </w:rPr>
        <w:t>o lhe fosse contr</w:t>
      </w:r>
      <w:r w:rsidRPr="008B3549">
        <w:rPr>
          <w:rFonts w:ascii="Bookman Old Style" w:hAnsi="Bookman Old Style" w:cs="Times New Roman"/>
          <w:sz w:val="26"/>
          <w:szCs w:val="26"/>
        </w:rPr>
        <w:t>á</w:t>
      </w:r>
      <w:r w:rsidRPr="008B3549">
        <w:rPr>
          <w:rFonts w:ascii="Bookman Old Style" w:hAnsi="Bookman Old Style"/>
          <w:sz w:val="26"/>
          <w:szCs w:val="26"/>
        </w:rPr>
        <w:t>rio durante o tempo em que ele aguardava socorro, que lhe deveria vir dos partos.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pStyle w:val="DIMAS"/>
      </w:pPr>
      <w:r w:rsidRPr="008B3549">
        <w:t>Capítulo 27</w:t>
      </w:r>
    </w:p>
    <w:p w:rsidR="00A62DFE" w:rsidRPr="008B3549" w:rsidRDefault="00A62DFE" w:rsidP="00A62DFE">
      <w:pPr>
        <w:pStyle w:val="DIMAS"/>
      </w:pPr>
      <w:r w:rsidRPr="008B3549">
        <w:rPr>
          <w:i/>
          <w:iCs/>
        </w:rPr>
        <w:t>Herodes, voltando de Roma, reúne um exército, toma algumas praças e sitia Jerusalém, mas não consegue tomá-la. Derrota os</w:t>
      </w:r>
    </w:p>
    <w:p w:rsidR="00A62DFE" w:rsidRPr="008B3549" w:rsidRDefault="00A62DFE" w:rsidP="00A62DFE">
      <w:pPr>
        <w:pStyle w:val="DIMAS"/>
      </w:pPr>
      <w:r w:rsidRPr="008B3549">
        <w:rPr>
          <w:i/>
          <w:iCs/>
        </w:rPr>
        <w:t>inimigos num grande combate. Seu estratagema para vencer</w:t>
      </w:r>
    </w:p>
    <w:p w:rsidR="00A62DFE" w:rsidRPr="008B3549" w:rsidRDefault="00A62DFE" w:rsidP="00A62DFE">
      <w:pPr>
        <w:pStyle w:val="DIMAS"/>
      </w:pPr>
      <w:r w:rsidRPr="008B3549">
        <w:rPr>
          <w:i/>
          <w:iCs/>
        </w:rPr>
        <w:t>judeus partidários de Antígono, que fazia a guerra aos partos.</w:t>
      </w:r>
    </w:p>
    <w:p w:rsidR="00A62DFE" w:rsidRPr="008B3549" w:rsidRDefault="00A62DFE" w:rsidP="00A62DFE">
      <w:pPr>
        <w:pStyle w:val="DIMAS"/>
      </w:pPr>
      <w:r w:rsidRPr="008B3549">
        <w:rPr>
          <w:i/>
          <w:iCs/>
        </w:rPr>
        <w:t>Belos combates que trava a caminho. José, irmão de Herodes, é</w:t>
      </w:r>
    </w:p>
    <w:p w:rsidR="00A62DFE" w:rsidRPr="008B3549" w:rsidRDefault="00A62DFE" w:rsidP="00A62DFE">
      <w:pPr>
        <w:pStyle w:val="DIMAS"/>
      </w:pPr>
      <w:r w:rsidRPr="008B3549">
        <w:rPr>
          <w:i/>
          <w:iCs/>
        </w:rPr>
        <w:t>morto em combate. Antígono manda cortar-lhe a cabeça, e</w:t>
      </w:r>
    </w:p>
    <w:p w:rsidR="00A62DFE" w:rsidRPr="008B3549" w:rsidRDefault="00A62DFE" w:rsidP="00A62DFE">
      <w:pPr>
        <w:pStyle w:val="DIMAS"/>
      </w:pPr>
      <w:r w:rsidRPr="008B3549">
        <w:rPr>
          <w:i/>
          <w:iCs/>
        </w:rPr>
        <w:t>Herodes vinga essa morte. Sitia Jerusalém, onde Sósio se une a ele</w:t>
      </w:r>
    </w:p>
    <w:p w:rsidR="00A62DFE" w:rsidRDefault="00A62DFE" w:rsidP="00A62DFE">
      <w:pPr>
        <w:pStyle w:val="DIMAS"/>
        <w:rPr>
          <w:i/>
          <w:iCs/>
        </w:rPr>
      </w:pPr>
      <w:r w:rsidRPr="008B3549">
        <w:rPr>
          <w:i/>
          <w:iCs/>
        </w:rPr>
        <w:t>com um exército romano. Herodes desposa Mariana.</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615.  Herodes, voltando de Roma, reuniu em Ptolemaida uma grande quanti</w:t>
      </w:r>
      <w:r w:rsidRPr="008B3549">
        <w:rPr>
          <w:rFonts w:ascii="Bookman Old Style" w:hAnsi="Bookman Old Style"/>
          <w:sz w:val="26"/>
          <w:szCs w:val="26"/>
        </w:rPr>
        <w:softHyphen/>
        <w:t>dade de tropas, tanto de sua na</w:t>
      </w:r>
      <w:r w:rsidRPr="008B3549">
        <w:rPr>
          <w:rFonts w:ascii="Bookman Old Style" w:hAnsi="Bookman Old Style" w:cs="Times New Roman"/>
          <w:sz w:val="26"/>
          <w:szCs w:val="26"/>
        </w:rPr>
        <w:t>çã</w:t>
      </w:r>
      <w:r w:rsidRPr="008B3549">
        <w:rPr>
          <w:rFonts w:ascii="Bookman Old Style" w:hAnsi="Bookman Old Style"/>
          <w:sz w:val="26"/>
          <w:szCs w:val="26"/>
        </w:rPr>
        <w:t>o quanto estrangeiras, que tomou sob paga</w:t>
      </w:r>
      <w:r w:rsidRPr="008B3549">
        <w:rPr>
          <w:rFonts w:ascii="Bookman Old Style" w:hAnsi="Bookman Old Style"/>
          <w:sz w:val="26"/>
          <w:szCs w:val="26"/>
        </w:rPr>
        <w:softHyphen/>
        <w:t>mento, sendo ajudado ainda por Vent</w:t>
      </w:r>
      <w:r w:rsidRPr="008B3549">
        <w:rPr>
          <w:rFonts w:ascii="Bookman Old Style" w:hAnsi="Bookman Old Style" w:cs="Times New Roman"/>
          <w:sz w:val="26"/>
          <w:szCs w:val="26"/>
        </w:rPr>
        <w:t>í</w:t>
      </w:r>
      <w:r w:rsidRPr="008B3549">
        <w:rPr>
          <w:rFonts w:ascii="Bookman Old Style" w:hAnsi="Bookman Old Style"/>
          <w:sz w:val="26"/>
          <w:szCs w:val="26"/>
        </w:rPr>
        <w:t>dio e por Silom, a quem G</w:t>
      </w:r>
      <w:r w:rsidRPr="008B3549">
        <w:rPr>
          <w:rFonts w:ascii="Bookman Old Style" w:hAnsi="Bookman Old Style" w:cs="Times New Roman"/>
          <w:sz w:val="26"/>
          <w:szCs w:val="26"/>
        </w:rPr>
        <w:t>é</w:t>
      </w:r>
      <w:r w:rsidRPr="008B3549">
        <w:rPr>
          <w:rFonts w:ascii="Bookman Old Style" w:hAnsi="Bookman Old Style"/>
          <w:sz w:val="26"/>
          <w:szCs w:val="26"/>
        </w:rPr>
        <w:t>lio havia trazi</w:t>
      </w:r>
      <w:r w:rsidRPr="008B3549">
        <w:rPr>
          <w:rFonts w:ascii="Bookman Old Style" w:hAnsi="Bookman Old Style"/>
          <w:sz w:val="26"/>
          <w:szCs w:val="26"/>
        </w:rPr>
        <w:softHyphen/>
        <w:t>do uma ordem de Ant</w:t>
      </w:r>
      <w:r w:rsidRPr="008B3549">
        <w:rPr>
          <w:rFonts w:ascii="Bookman Old Style" w:hAnsi="Bookman Old Style" w:cs="Times New Roman"/>
          <w:sz w:val="26"/>
          <w:szCs w:val="26"/>
        </w:rPr>
        <w:t>ô</w:t>
      </w:r>
      <w:r w:rsidRPr="008B3549">
        <w:rPr>
          <w:rFonts w:ascii="Bookman Old Style" w:hAnsi="Bookman Old Style"/>
          <w:sz w:val="26"/>
          <w:szCs w:val="26"/>
        </w:rPr>
        <w:t>nio para se unir a ele. Ambos antes estavam ocupados: o primeiro acalmando agita</w:t>
      </w:r>
      <w:r w:rsidRPr="008B3549">
        <w:rPr>
          <w:rFonts w:ascii="Bookman Old Style" w:hAnsi="Bookman Old Style" w:cs="Times New Roman"/>
          <w:sz w:val="26"/>
          <w:szCs w:val="26"/>
        </w:rPr>
        <w:t>çõ</w:t>
      </w:r>
      <w:r w:rsidRPr="008B3549">
        <w:rPr>
          <w:rFonts w:ascii="Bookman Old Style" w:hAnsi="Bookman Old Style"/>
          <w:sz w:val="26"/>
          <w:szCs w:val="26"/>
        </w:rPr>
        <w:t xml:space="preserve">es em algumas cidades, devido </w:t>
      </w:r>
      <w:r w:rsidRPr="008B3549">
        <w:rPr>
          <w:rFonts w:ascii="Bookman Old Style" w:hAnsi="Bookman Old Style" w:cs="Times New Roman"/>
          <w:sz w:val="26"/>
          <w:szCs w:val="26"/>
        </w:rPr>
        <w:t>à</w:t>
      </w:r>
      <w:r w:rsidRPr="008B3549">
        <w:rPr>
          <w:rFonts w:ascii="Bookman Old Style" w:hAnsi="Bookman Old Style"/>
          <w:sz w:val="26"/>
          <w:szCs w:val="26"/>
        </w:rPr>
        <w:t xml:space="preserve"> invas</w:t>
      </w:r>
      <w:r w:rsidRPr="008B3549">
        <w:rPr>
          <w:rFonts w:ascii="Bookman Old Style" w:hAnsi="Bookman Old Style" w:cs="Times New Roman"/>
          <w:sz w:val="26"/>
          <w:szCs w:val="26"/>
        </w:rPr>
        <w:t>ã</w:t>
      </w:r>
      <w:r w:rsidRPr="008B3549">
        <w:rPr>
          <w:rFonts w:ascii="Bookman Old Style" w:hAnsi="Bookman Old Style"/>
          <w:sz w:val="26"/>
          <w:szCs w:val="26"/>
        </w:rPr>
        <w:t>o dos partos, e o segundo estava na Jud</w:t>
      </w:r>
      <w:r w:rsidRPr="008B3549">
        <w:rPr>
          <w:rFonts w:ascii="Bookman Old Style" w:hAnsi="Bookman Old Style" w:cs="Times New Roman"/>
          <w:sz w:val="26"/>
          <w:szCs w:val="26"/>
        </w:rPr>
        <w:t>é</w:t>
      </w:r>
      <w:r w:rsidRPr="008B3549">
        <w:rPr>
          <w:rFonts w:ascii="Bookman Old Style" w:hAnsi="Bookman Old Style"/>
          <w:sz w:val="26"/>
          <w:szCs w:val="26"/>
        </w:rPr>
        <w:t>ia, onde Ant</w:t>
      </w:r>
      <w:r w:rsidRPr="008B3549">
        <w:rPr>
          <w:rFonts w:ascii="Bookman Old Style" w:hAnsi="Bookman Old Style" w:cs="Times New Roman"/>
          <w:sz w:val="26"/>
          <w:szCs w:val="26"/>
        </w:rPr>
        <w:t>í</w:t>
      </w:r>
      <w:r w:rsidRPr="008B3549">
        <w:rPr>
          <w:rFonts w:ascii="Bookman Old Style" w:hAnsi="Bookman Old Style"/>
          <w:sz w:val="26"/>
          <w:szCs w:val="26"/>
        </w:rPr>
        <w:t>gono o subornara com dinheiro. Herodes entrou na Calil</w:t>
      </w:r>
      <w:r w:rsidRPr="008B3549">
        <w:rPr>
          <w:rFonts w:ascii="Bookman Old Style" w:hAnsi="Bookman Old Style" w:cs="Times New Roman"/>
          <w:sz w:val="26"/>
          <w:szCs w:val="26"/>
        </w:rPr>
        <w:t>é</w:t>
      </w:r>
      <w:r w:rsidRPr="008B3549">
        <w:rPr>
          <w:rFonts w:ascii="Bookman Old Style" w:hAnsi="Bookman Old Style"/>
          <w:sz w:val="26"/>
          <w:szCs w:val="26"/>
        </w:rPr>
        <w:t>ia para marchar contra Ant</w:t>
      </w:r>
      <w:r w:rsidRPr="008B3549">
        <w:rPr>
          <w:rFonts w:ascii="Bookman Old Style" w:hAnsi="Bookman Old Style" w:cs="Times New Roman"/>
          <w:sz w:val="26"/>
          <w:szCs w:val="26"/>
        </w:rPr>
        <w:t>í</w:t>
      </w:r>
      <w:r w:rsidRPr="008B3549">
        <w:rPr>
          <w:rFonts w:ascii="Bookman Old Style" w:hAnsi="Bookman Old Style"/>
          <w:sz w:val="26"/>
          <w:szCs w:val="26"/>
        </w:rPr>
        <w:t>gono. Suas for</w:t>
      </w:r>
      <w:r w:rsidRPr="008B3549">
        <w:rPr>
          <w:rFonts w:ascii="Bookman Old Style" w:hAnsi="Bookman Old Style" w:cs="Times New Roman"/>
          <w:sz w:val="26"/>
          <w:szCs w:val="26"/>
        </w:rPr>
        <w:t>ç</w:t>
      </w:r>
      <w:r w:rsidRPr="008B3549">
        <w:rPr>
          <w:rFonts w:ascii="Bookman Old Style" w:hAnsi="Bookman Old Style"/>
          <w:sz w:val="26"/>
          <w:szCs w:val="26"/>
        </w:rPr>
        <w:t xml:space="preserve">as aumentavam sempre, </w:t>
      </w:r>
      <w:r w:rsidRPr="008B3549">
        <w:rPr>
          <w:rFonts w:ascii="Bookman Old Style" w:hAnsi="Bookman Old Style" w:cs="Times New Roman"/>
          <w:sz w:val="26"/>
          <w:szCs w:val="26"/>
        </w:rPr>
        <w:t>à</w:t>
      </w:r>
      <w:r w:rsidRPr="008B3549">
        <w:rPr>
          <w:rFonts w:ascii="Bookman Old Style" w:hAnsi="Bookman Old Style"/>
          <w:sz w:val="26"/>
          <w:szCs w:val="26"/>
        </w:rPr>
        <w:t xml:space="preserve"> medida que ele avan</w:t>
      </w:r>
      <w:r w:rsidRPr="008B3549">
        <w:rPr>
          <w:rFonts w:ascii="Bookman Old Style" w:hAnsi="Bookman Old Style" w:cs="Times New Roman"/>
          <w:sz w:val="26"/>
          <w:szCs w:val="26"/>
        </w:rPr>
        <w:t>ç</w:t>
      </w:r>
      <w:r w:rsidRPr="008B3549">
        <w:rPr>
          <w:rFonts w:ascii="Bookman Old Style" w:hAnsi="Bookman Old Style"/>
          <w:sz w:val="26"/>
          <w:szCs w:val="26"/>
        </w:rPr>
        <w:t>ava, e quase toda a Galil</w:t>
      </w:r>
      <w:r w:rsidRPr="008B3549">
        <w:rPr>
          <w:rFonts w:ascii="Bookman Old Style" w:hAnsi="Bookman Old Style" w:cs="Times New Roman"/>
          <w:sz w:val="26"/>
          <w:szCs w:val="26"/>
        </w:rPr>
        <w:t>é</w:t>
      </w:r>
      <w:r w:rsidRPr="008B3549">
        <w:rPr>
          <w:rFonts w:ascii="Bookman Old Style" w:hAnsi="Bookman Old Style"/>
          <w:sz w:val="26"/>
          <w:szCs w:val="26"/>
        </w:rPr>
        <w:t>ia abra</w:t>
      </w:r>
      <w:r w:rsidRPr="008B3549">
        <w:rPr>
          <w:rFonts w:ascii="Bookman Old Style" w:hAnsi="Bookman Old Style" w:cs="Times New Roman"/>
          <w:sz w:val="26"/>
          <w:szCs w:val="26"/>
        </w:rPr>
        <w:t>ç</w:t>
      </w:r>
      <w:r w:rsidRPr="008B3549">
        <w:rPr>
          <w:rFonts w:ascii="Bookman Old Style" w:hAnsi="Bookman Old Style"/>
          <w:sz w:val="26"/>
          <w:szCs w:val="26"/>
        </w:rPr>
        <w:t>ou o seu partido.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primeira coisa que ele resolveu empreender foi fazer levantar o cerco de Massada, para livrar os seus parentes, que l</w:t>
      </w:r>
      <w:r w:rsidRPr="008B3549">
        <w:rPr>
          <w:rFonts w:ascii="Bookman Old Style" w:hAnsi="Bookman Old Style" w:cs="Times New Roman"/>
          <w:sz w:val="26"/>
          <w:szCs w:val="26"/>
        </w:rPr>
        <w:t>á</w:t>
      </w:r>
      <w:r w:rsidRPr="008B3549">
        <w:rPr>
          <w:rFonts w:ascii="Bookman Old Style" w:hAnsi="Bookman Old Style"/>
          <w:sz w:val="26"/>
          <w:szCs w:val="26"/>
        </w:rPr>
        <w:t xml:space="preserve"> estavam encerrados. Mas era antes necess</w:t>
      </w:r>
      <w:r w:rsidRPr="008B3549">
        <w:rPr>
          <w:rFonts w:ascii="Bookman Old Style" w:hAnsi="Bookman Old Style" w:cs="Times New Roman"/>
          <w:sz w:val="26"/>
          <w:szCs w:val="26"/>
        </w:rPr>
        <w:t>á</w:t>
      </w:r>
      <w:r w:rsidRPr="008B3549">
        <w:rPr>
          <w:rFonts w:ascii="Bookman Old Style" w:hAnsi="Bookman Old Style"/>
          <w:sz w:val="26"/>
          <w:szCs w:val="26"/>
        </w:rPr>
        <w:t>rio tomar Jope, a fim de n</w:t>
      </w:r>
      <w:r w:rsidRPr="008B3549">
        <w:rPr>
          <w:rFonts w:ascii="Bookman Old Style" w:hAnsi="Bookman Old Style" w:cs="Times New Roman"/>
          <w:sz w:val="26"/>
          <w:szCs w:val="26"/>
        </w:rPr>
        <w:t>ã</w:t>
      </w:r>
      <w:r w:rsidRPr="008B3549">
        <w:rPr>
          <w:rFonts w:ascii="Bookman Old Style" w:hAnsi="Bookman Old Style"/>
          <w:sz w:val="26"/>
          <w:szCs w:val="26"/>
        </w:rPr>
        <w:t>o deixar atr</w:t>
      </w:r>
      <w:r w:rsidRPr="008B3549">
        <w:rPr>
          <w:rFonts w:ascii="Bookman Old Style" w:hAnsi="Bookman Old Style" w:cs="Times New Roman"/>
          <w:sz w:val="26"/>
          <w:szCs w:val="26"/>
        </w:rPr>
        <w:t>á</w:t>
      </w:r>
      <w:r w:rsidRPr="008B3549">
        <w:rPr>
          <w:rFonts w:ascii="Bookman Old Style" w:hAnsi="Bookman Old Style"/>
          <w:sz w:val="26"/>
          <w:szCs w:val="26"/>
        </w:rPr>
        <w:t>s de si nenhuma pra</w:t>
      </w:r>
      <w:r w:rsidRPr="008B3549">
        <w:rPr>
          <w:rFonts w:ascii="Bookman Old Style" w:hAnsi="Bookman Old Style" w:cs="Times New Roman"/>
          <w:sz w:val="26"/>
          <w:szCs w:val="26"/>
        </w:rPr>
        <w:t>ç</w:t>
      </w:r>
      <w:r w:rsidRPr="008B3549">
        <w:rPr>
          <w:rFonts w:ascii="Bookman Old Style" w:hAnsi="Bookman Old Style"/>
          <w:sz w:val="26"/>
          <w:szCs w:val="26"/>
        </w:rPr>
        <w:t>a-forte quando avan</w:t>
      </w:r>
      <w:r w:rsidRPr="008B3549">
        <w:rPr>
          <w:rFonts w:ascii="Bookman Old Style" w:hAnsi="Bookman Old Style" w:cs="Times New Roman"/>
          <w:sz w:val="26"/>
          <w:szCs w:val="26"/>
        </w:rPr>
        <w:t>ç</w:t>
      </w:r>
      <w:r w:rsidRPr="008B3549">
        <w:rPr>
          <w:rFonts w:ascii="Bookman Old Style" w:hAnsi="Bookman Old Style"/>
          <w:sz w:val="26"/>
          <w:szCs w:val="26"/>
        </w:rPr>
        <w:t>assem para Jerusal</w:t>
      </w:r>
      <w:r w:rsidRPr="008B3549">
        <w:rPr>
          <w:rFonts w:ascii="Bookman Old Style" w:hAnsi="Bookman Old Style" w:cs="Times New Roman"/>
          <w:sz w:val="26"/>
          <w:szCs w:val="26"/>
        </w:rPr>
        <w:t>é</w:t>
      </w:r>
      <w:r w:rsidRPr="008B3549">
        <w:rPr>
          <w:rFonts w:ascii="Bookman Old Style" w:hAnsi="Bookman Old Style"/>
          <w:sz w:val="26"/>
          <w:szCs w:val="26"/>
        </w:rPr>
        <w:t>m. Silom aproveitou a oportunidade para se retirar, e os judeus do par</w:t>
      </w:r>
      <w:r w:rsidRPr="008B3549">
        <w:rPr>
          <w:rFonts w:ascii="Bookman Old Style" w:hAnsi="Bookman Old Style"/>
          <w:sz w:val="26"/>
          <w:szCs w:val="26"/>
        </w:rPr>
        <w:softHyphen/>
        <w:t>tido de Ant</w:t>
      </w:r>
      <w:r w:rsidRPr="008B3549">
        <w:rPr>
          <w:rFonts w:ascii="Bookman Old Style" w:hAnsi="Bookman Old Style" w:cs="Times New Roman"/>
          <w:sz w:val="26"/>
          <w:szCs w:val="26"/>
        </w:rPr>
        <w:t>í</w:t>
      </w:r>
      <w:r w:rsidRPr="008B3549">
        <w:rPr>
          <w:rFonts w:ascii="Bookman Old Style" w:hAnsi="Bookman Old Style"/>
          <w:sz w:val="26"/>
          <w:szCs w:val="26"/>
        </w:rPr>
        <w:t>gono perseguiram-no. Mas Herodes, embora tivesse poucos soldados, deu-lhes combate, derrotou-os e salvou Silom,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n</w:t>
      </w:r>
      <w:r w:rsidRPr="008B3549">
        <w:rPr>
          <w:rFonts w:ascii="Bookman Old Style" w:hAnsi="Bookman Old Style" w:cs="Times New Roman"/>
          <w:sz w:val="26"/>
          <w:szCs w:val="26"/>
        </w:rPr>
        <w:t>ã</w:t>
      </w:r>
      <w:r w:rsidRPr="008B3549">
        <w:rPr>
          <w:rFonts w:ascii="Bookman Old Style" w:hAnsi="Bookman Old Style"/>
          <w:sz w:val="26"/>
          <w:szCs w:val="26"/>
        </w:rPr>
        <w:t>o lhes podia resistir. Depois tomou Jope e avan</w:t>
      </w:r>
      <w:r w:rsidRPr="008B3549">
        <w:rPr>
          <w:rFonts w:ascii="Bookman Old Style" w:hAnsi="Bookman Old Style" w:cs="Times New Roman"/>
          <w:sz w:val="26"/>
          <w:szCs w:val="26"/>
        </w:rPr>
        <w:t>ç</w:t>
      </w:r>
      <w:r w:rsidRPr="008B3549">
        <w:rPr>
          <w:rFonts w:ascii="Bookman Old Style" w:hAnsi="Bookman Old Style"/>
          <w:sz w:val="26"/>
          <w:szCs w:val="26"/>
        </w:rPr>
        <w:t>ou rapidamente para Massada. O seu ex</w:t>
      </w:r>
      <w:r w:rsidRPr="008B3549">
        <w:rPr>
          <w:rFonts w:ascii="Bookman Old Style" w:hAnsi="Bookman Old Style" w:cs="Times New Roman"/>
          <w:sz w:val="26"/>
          <w:szCs w:val="26"/>
        </w:rPr>
        <w:t>é</w:t>
      </w:r>
      <w:r w:rsidRPr="008B3549">
        <w:rPr>
          <w:rFonts w:ascii="Bookman Old Style" w:hAnsi="Bookman Old Style"/>
          <w:sz w:val="26"/>
          <w:szCs w:val="26"/>
        </w:rPr>
        <w:t xml:space="preserve">rcito fortificava-se dia a dia com os </w:t>
      </w:r>
      <w:r w:rsidRPr="008B3549">
        <w:rPr>
          <w:rFonts w:ascii="Bookman Old Style" w:hAnsi="Bookman Old Style"/>
          <w:sz w:val="26"/>
          <w:szCs w:val="26"/>
        </w:rPr>
        <w:lastRenderedPageBreak/>
        <w:t>compatriotas que se uniam a ele, uns pelo afeto que tinham tido por seu pai, outros pela estima que tinham por ele e outros ainda pelos favores que deviam a ambos. A maior parte, por</w:t>
      </w:r>
      <w:r w:rsidRPr="008B3549">
        <w:rPr>
          <w:rFonts w:ascii="Bookman Old Style" w:hAnsi="Bookman Old Style" w:cs="Times New Roman"/>
          <w:sz w:val="26"/>
          <w:szCs w:val="26"/>
        </w:rPr>
        <w:t>é</w:t>
      </w:r>
      <w:r w:rsidRPr="008B3549">
        <w:rPr>
          <w:rFonts w:ascii="Bookman Old Style" w:hAnsi="Bookman Old Style"/>
          <w:sz w:val="26"/>
          <w:szCs w:val="26"/>
        </w:rPr>
        <w:t>m, vinha pela esperan</w:t>
      </w:r>
      <w:r w:rsidRPr="008B3549">
        <w:rPr>
          <w:rFonts w:ascii="Bookman Old Style" w:hAnsi="Bookman Old Style" w:cs="Times New Roman"/>
          <w:sz w:val="26"/>
          <w:szCs w:val="26"/>
        </w:rPr>
        <w:t>ç</w:t>
      </w:r>
      <w:r w:rsidRPr="008B3549">
        <w:rPr>
          <w:rFonts w:ascii="Bookman Old Style" w:hAnsi="Bookman Old Style"/>
          <w:sz w:val="26"/>
          <w:szCs w:val="26"/>
        </w:rPr>
        <w:t>a dos benef</w:t>
      </w:r>
      <w:r w:rsidRPr="008B3549">
        <w:rPr>
          <w:rFonts w:ascii="Bookman Old Style" w:hAnsi="Bookman Old Style" w:cs="Times New Roman"/>
          <w:sz w:val="26"/>
          <w:szCs w:val="26"/>
        </w:rPr>
        <w:t>í</w:t>
      </w:r>
      <w:r w:rsidRPr="008B3549">
        <w:rPr>
          <w:rFonts w:ascii="Bookman Old Style" w:hAnsi="Bookman Old Style"/>
          <w:sz w:val="26"/>
          <w:szCs w:val="26"/>
        </w:rPr>
        <w:t>cios que imagina</w:t>
      </w:r>
      <w:r w:rsidRPr="008B3549">
        <w:rPr>
          <w:rFonts w:ascii="Bookman Old Style" w:hAnsi="Bookman Old Style"/>
          <w:sz w:val="26"/>
          <w:szCs w:val="26"/>
        </w:rPr>
        <w:softHyphen/>
        <w:t>vam receber dele como rei. Ant</w:t>
      </w:r>
      <w:r w:rsidRPr="008B3549">
        <w:rPr>
          <w:rFonts w:ascii="Bookman Old Style" w:hAnsi="Bookman Old Style" w:cs="Times New Roman"/>
          <w:sz w:val="26"/>
          <w:szCs w:val="26"/>
        </w:rPr>
        <w:t>í</w:t>
      </w:r>
      <w:r w:rsidRPr="008B3549">
        <w:rPr>
          <w:rFonts w:ascii="Bookman Old Style" w:hAnsi="Bookman Old Style"/>
          <w:sz w:val="26"/>
          <w:szCs w:val="26"/>
        </w:rPr>
        <w:t>gono fez-lhe diversas emboscadas pelo caminho, mas sem grande vantagem. Assim, Herodes fez levantar o cerco de Massada e, au</w:t>
      </w:r>
      <w:r w:rsidRPr="008B3549">
        <w:rPr>
          <w:rFonts w:ascii="Bookman Old Style" w:hAnsi="Bookman Old Style"/>
          <w:sz w:val="26"/>
          <w:szCs w:val="26"/>
        </w:rPr>
        <w:softHyphen/>
        <w:t>mentando ainda as suas for</w:t>
      </w:r>
      <w:r w:rsidRPr="008B3549">
        <w:rPr>
          <w:rFonts w:ascii="Bookman Old Style" w:hAnsi="Bookman Old Style" w:cs="Times New Roman"/>
          <w:sz w:val="26"/>
          <w:szCs w:val="26"/>
        </w:rPr>
        <w:t>ç</w:t>
      </w:r>
      <w:r w:rsidRPr="008B3549">
        <w:rPr>
          <w:rFonts w:ascii="Bookman Old Style" w:hAnsi="Bookman Old Style"/>
          <w:sz w:val="26"/>
          <w:szCs w:val="26"/>
        </w:rPr>
        <w:t>as com os que estavam nessa pra</w:t>
      </w:r>
      <w:r w:rsidRPr="008B3549">
        <w:rPr>
          <w:rFonts w:ascii="Bookman Old Style" w:hAnsi="Bookman Old Style" w:cs="Times New Roman"/>
          <w:sz w:val="26"/>
          <w:szCs w:val="26"/>
        </w:rPr>
        <w:t>ç</w:t>
      </w:r>
      <w:r w:rsidRPr="008B3549">
        <w:rPr>
          <w:rFonts w:ascii="Bookman Old Style" w:hAnsi="Bookman Old Style"/>
          <w:sz w:val="26"/>
          <w:szCs w:val="26"/>
        </w:rPr>
        <w:t>a, tomou o castelo de Ressa e avan</w:t>
      </w:r>
      <w:r w:rsidRPr="008B3549">
        <w:rPr>
          <w:rFonts w:ascii="Bookman Old Style" w:hAnsi="Bookman Old Style" w:cs="Times New Roman"/>
          <w:sz w:val="26"/>
          <w:szCs w:val="26"/>
        </w:rPr>
        <w:t>ç</w:t>
      </w:r>
      <w:r w:rsidRPr="008B3549">
        <w:rPr>
          <w:rFonts w:ascii="Bookman Old Style" w:hAnsi="Bookman Old Style"/>
          <w:sz w:val="26"/>
          <w:szCs w:val="26"/>
        </w:rPr>
        <w:t>ou para Jerusal</w:t>
      </w:r>
      <w:r w:rsidRPr="008B3549">
        <w:rPr>
          <w:rFonts w:ascii="Bookman Old Style" w:hAnsi="Bookman Old Style" w:cs="Times New Roman"/>
          <w:sz w:val="26"/>
          <w:szCs w:val="26"/>
        </w:rPr>
        <w:t>é</w:t>
      </w:r>
      <w:r w:rsidRPr="008B3549">
        <w:rPr>
          <w:rFonts w:ascii="Bookman Old Style" w:hAnsi="Bookman Old Style"/>
          <w:sz w:val="26"/>
          <w:szCs w:val="26"/>
        </w:rPr>
        <w:t>m, seguido pelas tropas de Silom e por v</w:t>
      </w:r>
      <w:r w:rsidRPr="008B3549">
        <w:rPr>
          <w:rFonts w:ascii="Bookman Old Style" w:hAnsi="Bookman Old Style" w:cs="Times New Roman"/>
          <w:sz w:val="26"/>
          <w:szCs w:val="26"/>
        </w:rPr>
        <w:t>á</w:t>
      </w:r>
      <w:r w:rsidRPr="008B3549">
        <w:rPr>
          <w:rFonts w:ascii="Bookman Old Style" w:hAnsi="Bookman Old Style"/>
          <w:sz w:val="26"/>
          <w:szCs w:val="26"/>
        </w:rPr>
        <w:t>rios habitan</w:t>
      </w:r>
      <w:r w:rsidRPr="008B3549">
        <w:rPr>
          <w:rFonts w:ascii="Bookman Old Style" w:hAnsi="Bookman Old Style"/>
          <w:sz w:val="26"/>
          <w:szCs w:val="26"/>
        </w:rPr>
        <w:softHyphen/>
        <w:t>tes daquela grande cidade, que temiam o seu poder.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Herodes sitiou-a do lado do ocidente, e os que a defendiam atiraram grande n</w:t>
      </w:r>
      <w:r w:rsidRPr="008B3549">
        <w:rPr>
          <w:rFonts w:ascii="Bookman Old Style" w:hAnsi="Bookman Old Style" w:cs="Times New Roman"/>
          <w:sz w:val="26"/>
          <w:szCs w:val="26"/>
        </w:rPr>
        <w:t>ú</w:t>
      </w:r>
      <w:r w:rsidRPr="008B3549">
        <w:rPr>
          <w:rFonts w:ascii="Bookman Old Style" w:hAnsi="Bookman Old Style"/>
          <w:sz w:val="26"/>
          <w:szCs w:val="26"/>
        </w:rPr>
        <w:t>mero de flechas e grande quantidade de dardos, e fizeram v</w:t>
      </w:r>
      <w:r w:rsidRPr="008B3549">
        <w:rPr>
          <w:rFonts w:ascii="Bookman Old Style" w:hAnsi="Bookman Old Style" w:cs="Times New Roman"/>
          <w:sz w:val="26"/>
          <w:szCs w:val="26"/>
        </w:rPr>
        <w:t>á</w:t>
      </w:r>
      <w:r w:rsidRPr="008B3549">
        <w:rPr>
          <w:rFonts w:ascii="Bookman Old Style" w:hAnsi="Bookman Old Style"/>
          <w:sz w:val="26"/>
          <w:szCs w:val="26"/>
        </w:rPr>
        <w:t>rias arremetidas contra as suas tropas. Ele come</w:t>
      </w:r>
      <w:r w:rsidRPr="008B3549">
        <w:rPr>
          <w:rFonts w:ascii="Bookman Old Style" w:hAnsi="Bookman Old Style" w:cs="Times New Roman"/>
          <w:sz w:val="26"/>
          <w:szCs w:val="26"/>
        </w:rPr>
        <w:t>ç</w:t>
      </w:r>
      <w:r w:rsidRPr="008B3549">
        <w:rPr>
          <w:rFonts w:ascii="Bookman Old Style" w:hAnsi="Bookman Old Style"/>
          <w:sz w:val="26"/>
          <w:szCs w:val="26"/>
        </w:rPr>
        <w:t>ou anunciando por um arauto que n</w:t>
      </w:r>
      <w:r w:rsidRPr="008B3549">
        <w:rPr>
          <w:rFonts w:ascii="Bookman Old Style" w:hAnsi="Bookman Old Style" w:cs="Times New Roman"/>
          <w:sz w:val="26"/>
          <w:szCs w:val="26"/>
        </w:rPr>
        <w:t>ã</w:t>
      </w:r>
      <w:r w:rsidRPr="008B3549">
        <w:rPr>
          <w:rFonts w:ascii="Bookman Old Style" w:hAnsi="Bookman Old Style"/>
          <w:sz w:val="26"/>
          <w:szCs w:val="26"/>
        </w:rPr>
        <w:t>o viera com outro objetivo sen</w:t>
      </w:r>
      <w:r w:rsidRPr="008B3549">
        <w:rPr>
          <w:rFonts w:ascii="Bookman Old Style" w:hAnsi="Bookman Old Style" w:cs="Times New Roman"/>
          <w:sz w:val="26"/>
          <w:szCs w:val="26"/>
        </w:rPr>
        <w:t>ã</w:t>
      </w:r>
      <w:r w:rsidRPr="008B3549">
        <w:rPr>
          <w:rFonts w:ascii="Bookman Old Style" w:hAnsi="Bookman Old Style"/>
          <w:sz w:val="26"/>
          <w:szCs w:val="26"/>
        </w:rPr>
        <w:t>o o bem da cidade e que esqueceria as ofensas feitas a ele pelos seus maiores inimigos, n</w:t>
      </w:r>
      <w:r w:rsidRPr="008B3549">
        <w:rPr>
          <w:rFonts w:ascii="Bookman Old Style" w:hAnsi="Bookman Old Style" w:cs="Times New Roman"/>
          <w:sz w:val="26"/>
          <w:szCs w:val="26"/>
        </w:rPr>
        <w:t>ã</w:t>
      </w:r>
      <w:r w:rsidRPr="008B3549">
        <w:rPr>
          <w:rFonts w:ascii="Bookman Old Style" w:hAnsi="Bookman Old Style"/>
          <w:sz w:val="26"/>
          <w:szCs w:val="26"/>
        </w:rPr>
        <w:t>o excetuando ningu</w:t>
      </w:r>
      <w:r w:rsidRPr="008B3549">
        <w:rPr>
          <w:rFonts w:ascii="Bookman Old Style" w:hAnsi="Bookman Old Style" w:cs="Times New Roman"/>
          <w:sz w:val="26"/>
          <w:szCs w:val="26"/>
        </w:rPr>
        <w:t>é</w:t>
      </w:r>
      <w:r w:rsidRPr="008B3549">
        <w:rPr>
          <w:rFonts w:ascii="Bookman Old Style" w:hAnsi="Bookman Old Style"/>
          <w:sz w:val="26"/>
          <w:szCs w:val="26"/>
        </w:rPr>
        <w:t>m dessa anistia geral. Ant</w:t>
      </w:r>
      <w:r w:rsidRPr="008B3549">
        <w:rPr>
          <w:rFonts w:ascii="Bookman Old Style" w:hAnsi="Bookman Old Style" w:cs="Times New Roman"/>
          <w:sz w:val="26"/>
          <w:szCs w:val="26"/>
        </w:rPr>
        <w:t>í</w:t>
      </w:r>
      <w:r w:rsidRPr="008B3549">
        <w:rPr>
          <w:rFonts w:ascii="Bookman Old Style" w:hAnsi="Bookman Old Style"/>
          <w:sz w:val="26"/>
          <w:szCs w:val="26"/>
        </w:rPr>
        <w:t>gono respondeu, dirigindo-se a Silom e aos romanos, que era coisa indigna da justi</w:t>
      </w:r>
      <w:r w:rsidRPr="008B3549">
        <w:rPr>
          <w:rFonts w:ascii="Bookman Old Style" w:hAnsi="Bookman Old Style" w:cs="Times New Roman"/>
          <w:sz w:val="26"/>
          <w:szCs w:val="26"/>
        </w:rPr>
        <w:t>ç</w:t>
      </w:r>
      <w:r w:rsidRPr="008B3549">
        <w:rPr>
          <w:rFonts w:ascii="Bookman Old Style" w:hAnsi="Bookman Old Style"/>
          <w:sz w:val="26"/>
          <w:szCs w:val="26"/>
        </w:rPr>
        <w:t>a, de que o povo romano fazia profiss</w:t>
      </w:r>
      <w:r w:rsidRPr="008B3549">
        <w:rPr>
          <w:rFonts w:ascii="Bookman Old Style" w:hAnsi="Bookman Old Style" w:cs="Times New Roman"/>
          <w:sz w:val="26"/>
          <w:szCs w:val="26"/>
        </w:rPr>
        <w:t>ã</w:t>
      </w:r>
      <w:r w:rsidRPr="008B3549">
        <w:rPr>
          <w:rFonts w:ascii="Bookman Old Style" w:hAnsi="Bookman Old Style"/>
          <w:sz w:val="26"/>
          <w:szCs w:val="26"/>
        </w:rPr>
        <w:t xml:space="preserve">o, colocar no trono um simples particular, ainda mais um idumeu, isto </w:t>
      </w:r>
      <w:r w:rsidRPr="008B3549">
        <w:rPr>
          <w:rFonts w:ascii="Bookman Old Style" w:hAnsi="Bookman Old Style" w:cs="Times New Roman"/>
          <w:sz w:val="26"/>
          <w:szCs w:val="26"/>
        </w:rPr>
        <w:t>é</w:t>
      </w:r>
      <w:r w:rsidRPr="008B3549">
        <w:rPr>
          <w:rFonts w:ascii="Bookman Old Style" w:hAnsi="Bookman Old Style"/>
          <w:sz w:val="26"/>
          <w:szCs w:val="26"/>
        </w:rPr>
        <w:t>, um semijudeu, contra as leis da na</w:t>
      </w:r>
      <w:r w:rsidRPr="008B3549">
        <w:rPr>
          <w:rFonts w:ascii="Bookman Old Style" w:hAnsi="Bookman Old Style" w:cs="Times New Roman"/>
          <w:sz w:val="26"/>
          <w:szCs w:val="26"/>
        </w:rPr>
        <w:t>çã</w:t>
      </w:r>
      <w:r w:rsidRPr="008B3549">
        <w:rPr>
          <w:rFonts w:ascii="Bookman Old Style" w:hAnsi="Bookman Old Style"/>
          <w:sz w:val="26"/>
          <w:szCs w:val="26"/>
        </w:rPr>
        <w:t>o, que s</w:t>
      </w:r>
      <w:r w:rsidRPr="008B3549">
        <w:rPr>
          <w:rFonts w:ascii="Bookman Old Style" w:hAnsi="Bookman Old Style" w:cs="Times New Roman"/>
          <w:sz w:val="26"/>
          <w:szCs w:val="26"/>
        </w:rPr>
        <w:t>ó</w:t>
      </w:r>
      <w:r w:rsidRPr="008B3549">
        <w:rPr>
          <w:rFonts w:ascii="Bookman Old Style" w:hAnsi="Bookman Old Style"/>
          <w:sz w:val="26"/>
          <w:szCs w:val="26"/>
        </w:rPr>
        <w:t xml:space="preserve"> concedia aquela honra a quem o nascimento tornava digno dela, e que, se estavam descontentes por ele haver recebido a coroa das m</w:t>
      </w:r>
      <w:r w:rsidRPr="008B3549">
        <w:rPr>
          <w:rFonts w:ascii="Bookman Old Style" w:hAnsi="Bookman Old Style" w:cs="Times New Roman"/>
          <w:sz w:val="26"/>
          <w:szCs w:val="26"/>
        </w:rPr>
        <w:t>ã</w:t>
      </w:r>
      <w:r w:rsidRPr="008B3549">
        <w:rPr>
          <w:rFonts w:ascii="Bookman Old Style" w:hAnsi="Bookman Old Style"/>
          <w:sz w:val="26"/>
          <w:szCs w:val="26"/>
        </w:rPr>
        <w:t>os dos partos, restavam ainda outros, de fam</w:t>
      </w:r>
      <w:r w:rsidRPr="008B3549">
        <w:rPr>
          <w:rFonts w:ascii="Bookman Old Style" w:hAnsi="Bookman Old Style" w:cs="Times New Roman"/>
          <w:sz w:val="26"/>
          <w:szCs w:val="26"/>
        </w:rPr>
        <w:t>í</w:t>
      </w:r>
      <w:r w:rsidRPr="008B3549">
        <w:rPr>
          <w:rFonts w:ascii="Bookman Old Style" w:hAnsi="Bookman Old Style"/>
          <w:sz w:val="26"/>
          <w:szCs w:val="26"/>
        </w:rPr>
        <w:t>lia real, que n</w:t>
      </w:r>
      <w:r w:rsidRPr="008B3549">
        <w:rPr>
          <w:rFonts w:ascii="Bookman Old Style" w:hAnsi="Bookman Old Style" w:cs="Times New Roman"/>
          <w:sz w:val="26"/>
          <w:szCs w:val="26"/>
        </w:rPr>
        <w:t>ã</w:t>
      </w:r>
      <w:r w:rsidRPr="008B3549">
        <w:rPr>
          <w:rFonts w:ascii="Bookman Old Style" w:hAnsi="Bookman Old Style"/>
          <w:sz w:val="26"/>
          <w:szCs w:val="26"/>
        </w:rPr>
        <w:t>o haviam ofendido os romanos e aos quais podiam oferec</w:t>
      </w:r>
      <w:r w:rsidRPr="008B3549">
        <w:rPr>
          <w:rFonts w:ascii="Bookman Old Style" w:hAnsi="Bookman Old Style" w:cs="Times New Roman"/>
          <w:sz w:val="26"/>
          <w:szCs w:val="26"/>
        </w:rPr>
        <w:t>ê</w:t>
      </w:r>
      <w:r w:rsidRPr="008B3549">
        <w:rPr>
          <w:rFonts w:ascii="Bookman Old Style" w:hAnsi="Bookman Old Style"/>
          <w:sz w:val="26"/>
          <w:szCs w:val="26"/>
        </w:rPr>
        <w:t>-la, e tamb</w:t>
      </w:r>
      <w:r w:rsidRPr="008B3549">
        <w:rPr>
          <w:rFonts w:ascii="Bookman Old Style" w:hAnsi="Bookman Old Style" w:cs="Times New Roman"/>
          <w:sz w:val="26"/>
          <w:szCs w:val="26"/>
        </w:rPr>
        <w:t>é</w:t>
      </w:r>
      <w:r w:rsidRPr="008B3549">
        <w:rPr>
          <w:rFonts w:ascii="Bookman Old Style" w:hAnsi="Bookman Old Style"/>
          <w:sz w:val="26"/>
          <w:szCs w:val="26"/>
        </w:rPr>
        <w:t>m sacerdotes, aos quais n</w:t>
      </w:r>
      <w:r w:rsidRPr="008B3549">
        <w:rPr>
          <w:rFonts w:ascii="Bookman Old Style" w:hAnsi="Bookman Old Style" w:cs="Times New Roman"/>
          <w:sz w:val="26"/>
          <w:szCs w:val="26"/>
        </w:rPr>
        <w:t>ã</w:t>
      </w:r>
      <w:r w:rsidRPr="008B3549">
        <w:rPr>
          <w:rFonts w:ascii="Bookman Old Style" w:hAnsi="Bookman Old Style"/>
          <w:sz w:val="26"/>
          <w:szCs w:val="26"/>
        </w:rPr>
        <w:t xml:space="preserve">o era justo privar de uma honra </w:t>
      </w:r>
      <w:r w:rsidRPr="008B3549">
        <w:rPr>
          <w:rFonts w:ascii="Bookman Old Style" w:hAnsi="Bookman Old Style" w:cs="Times New Roman"/>
          <w:sz w:val="26"/>
          <w:szCs w:val="26"/>
        </w:rPr>
        <w:t>à</w:t>
      </w:r>
      <w:r w:rsidRPr="008B3549">
        <w:rPr>
          <w:rFonts w:ascii="Bookman Old Style" w:hAnsi="Bookman Old Style"/>
          <w:sz w:val="26"/>
          <w:szCs w:val="26"/>
        </w:rPr>
        <w:t xml:space="preserve"> qual tinham o direito de aspirar.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Ant</w:t>
      </w:r>
      <w:r w:rsidRPr="008B3549">
        <w:rPr>
          <w:rFonts w:ascii="Bookman Old Style" w:hAnsi="Bookman Old Style" w:cs="Times New Roman"/>
          <w:sz w:val="26"/>
          <w:szCs w:val="26"/>
        </w:rPr>
        <w:t>í</w:t>
      </w:r>
      <w:r w:rsidRPr="008B3549">
        <w:rPr>
          <w:rFonts w:ascii="Bookman Old Style" w:hAnsi="Bookman Old Style"/>
          <w:sz w:val="26"/>
          <w:szCs w:val="26"/>
        </w:rPr>
        <w:t xml:space="preserve">gono e Herodes assim discutiram e chegaram mesmo </w:t>
      </w:r>
      <w:r w:rsidRPr="008B3549">
        <w:rPr>
          <w:rFonts w:ascii="Bookman Old Style" w:hAnsi="Bookman Old Style" w:cs="Times New Roman"/>
          <w:sz w:val="26"/>
          <w:szCs w:val="26"/>
        </w:rPr>
        <w:t>à</w:t>
      </w:r>
      <w:r w:rsidRPr="008B3549">
        <w:rPr>
          <w:rFonts w:ascii="Bookman Old Style" w:hAnsi="Bookman Old Style"/>
          <w:sz w:val="26"/>
          <w:szCs w:val="26"/>
        </w:rPr>
        <w:t>s inj</w:t>
      </w:r>
      <w:r w:rsidRPr="008B3549">
        <w:rPr>
          <w:rFonts w:ascii="Bookman Old Style" w:hAnsi="Bookman Old Style" w:cs="Times New Roman"/>
          <w:sz w:val="26"/>
          <w:szCs w:val="26"/>
        </w:rPr>
        <w:t>ú</w:t>
      </w:r>
      <w:r w:rsidRPr="008B3549">
        <w:rPr>
          <w:rFonts w:ascii="Bookman Old Style" w:hAnsi="Bookman Old Style"/>
          <w:sz w:val="26"/>
          <w:szCs w:val="26"/>
        </w:rPr>
        <w:t>rias. Ant</w:t>
      </w:r>
      <w:r w:rsidRPr="008B3549">
        <w:rPr>
          <w:rFonts w:ascii="Bookman Old Style" w:hAnsi="Bookman Old Style" w:cs="Times New Roman"/>
          <w:sz w:val="26"/>
          <w:szCs w:val="26"/>
        </w:rPr>
        <w:t>í</w:t>
      </w:r>
      <w:r w:rsidRPr="008B3549">
        <w:rPr>
          <w:rFonts w:ascii="Bookman Old Style" w:hAnsi="Bookman Old Style"/>
          <w:sz w:val="26"/>
          <w:szCs w:val="26"/>
        </w:rPr>
        <w:t>gono permitiu aos seus repelir os inimigos, e eles atiraram-lhes flechas e lan</w:t>
      </w:r>
      <w:r w:rsidRPr="008B3549">
        <w:rPr>
          <w:rFonts w:ascii="Bookman Old Style" w:hAnsi="Bookman Old Style" w:cs="Times New Roman"/>
          <w:sz w:val="26"/>
          <w:szCs w:val="26"/>
        </w:rPr>
        <w:t>ç</w:t>
      </w:r>
      <w:r w:rsidRPr="008B3549">
        <w:rPr>
          <w:rFonts w:ascii="Bookman Old Style" w:hAnsi="Bookman Old Style"/>
          <w:sz w:val="26"/>
          <w:szCs w:val="26"/>
        </w:rPr>
        <w:t>aram tantos dardos do alto das torres que os obrigaram a se retirar. Viu-se ent</w:t>
      </w:r>
      <w:r w:rsidRPr="008B3549">
        <w:rPr>
          <w:rFonts w:ascii="Bookman Old Style" w:hAnsi="Bookman Old Style" w:cs="Times New Roman"/>
          <w:sz w:val="26"/>
          <w:szCs w:val="26"/>
        </w:rPr>
        <w:t>ã</w:t>
      </w:r>
      <w:r w:rsidRPr="008B3549">
        <w:rPr>
          <w:rFonts w:ascii="Bookman Old Style" w:hAnsi="Bookman Old Style"/>
          <w:sz w:val="26"/>
          <w:szCs w:val="26"/>
        </w:rPr>
        <w:t>o claramente que Silom se deixara subornar por dinheiro, pois ele permitiu que v</w:t>
      </w:r>
      <w:r w:rsidRPr="008B3549">
        <w:rPr>
          <w:rFonts w:ascii="Bookman Old Style" w:hAnsi="Bookman Old Style" w:cs="Times New Roman"/>
          <w:sz w:val="26"/>
          <w:szCs w:val="26"/>
        </w:rPr>
        <w:t>á</w:t>
      </w:r>
      <w:r w:rsidRPr="008B3549">
        <w:rPr>
          <w:rFonts w:ascii="Bookman Old Style" w:hAnsi="Bookman Old Style"/>
          <w:sz w:val="26"/>
          <w:szCs w:val="26"/>
        </w:rPr>
        <w:t>rios de seus soldados come</w:t>
      </w:r>
      <w:r w:rsidRPr="008B3549">
        <w:rPr>
          <w:rFonts w:ascii="Bookman Old Style" w:hAnsi="Bookman Old Style" w:cs="Times New Roman"/>
          <w:sz w:val="26"/>
          <w:szCs w:val="26"/>
        </w:rPr>
        <w:t>ç</w:t>
      </w:r>
      <w:r w:rsidRPr="008B3549">
        <w:rPr>
          <w:rFonts w:ascii="Bookman Old Style" w:hAnsi="Bookman Old Style"/>
          <w:sz w:val="26"/>
          <w:szCs w:val="26"/>
        </w:rPr>
        <w:t>assem a gritar que lhes dessem v</w:t>
      </w:r>
      <w:r w:rsidRPr="008B3549">
        <w:rPr>
          <w:rFonts w:ascii="Bookman Old Style" w:hAnsi="Bookman Old Style" w:cs="Times New Roman"/>
          <w:sz w:val="26"/>
          <w:szCs w:val="26"/>
        </w:rPr>
        <w:t>í</w:t>
      </w:r>
      <w:r w:rsidRPr="008B3549">
        <w:rPr>
          <w:rFonts w:ascii="Bookman Old Style" w:hAnsi="Bookman Old Style"/>
          <w:sz w:val="26"/>
          <w:szCs w:val="26"/>
        </w:rPr>
        <w:t>veres e dinheiro com quart</w:t>
      </w:r>
      <w:r w:rsidRPr="008B3549">
        <w:rPr>
          <w:rFonts w:ascii="Bookman Old Style" w:hAnsi="Bookman Old Style" w:cs="Times New Roman"/>
          <w:sz w:val="26"/>
          <w:szCs w:val="26"/>
        </w:rPr>
        <w:t>é</w:t>
      </w:r>
      <w:r w:rsidRPr="008B3549">
        <w:rPr>
          <w:rFonts w:ascii="Bookman Old Style" w:hAnsi="Bookman Old Style"/>
          <w:sz w:val="26"/>
          <w:szCs w:val="26"/>
        </w:rPr>
        <w:t>is de inverno, porque os campos haviam sido inteiramente devastados pelas tropas</w:t>
      </w:r>
      <w:r>
        <w:rPr>
          <w:rFonts w:ascii="Bookman Old Style" w:hAnsi="Bookman Old Style"/>
          <w:sz w:val="26"/>
          <w:szCs w:val="26"/>
        </w:rPr>
        <w:t xml:space="preserve"> </w:t>
      </w:r>
      <w:r w:rsidRPr="008B3549">
        <w:rPr>
          <w:rFonts w:ascii="Bookman Old Style" w:hAnsi="Bookman Old Style"/>
          <w:sz w:val="26"/>
          <w:szCs w:val="26"/>
        </w:rPr>
        <w:t>de Ant</w:t>
      </w:r>
      <w:r w:rsidRPr="008B3549">
        <w:rPr>
          <w:rFonts w:ascii="Bookman Old Style" w:hAnsi="Bookman Old Style" w:cs="Times New Roman"/>
          <w:sz w:val="26"/>
          <w:szCs w:val="26"/>
        </w:rPr>
        <w:t>í</w:t>
      </w:r>
      <w:r w:rsidRPr="008B3549">
        <w:rPr>
          <w:rFonts w:ascii="Bookman Old Style" w:hAnsi="Bookman Old Style"/>
          <w:sz w:val="26"/>
          <w:szCs w:val="26"/>
        </w:rPr>
        <w:t>gono. Todo o acampamento se revoltou ent</w:t>
      </w:r>
      <w:r w:rsidRPr="008B3549">
        <w:rPr>
          <w:rFonts w:ascii="Bookman Old Style" w:hAnsi="Bookman Old Style" w:cs="Times New Roman"/>
          <w:sz w:val="26"/>
          <w:szCs w:val="26"/>
        </w:rPr>
        <w:t>ã</w:t>
      </w:r>
      <w:r w:rsidRPr="008B3549">
        <w:rPr>
          <w:rFonts w:ascii="Bookman Old Style" w:hAnsi="Bookman Old Style"/>
          <w:sz w:val="26"/>
          <w:szCs w:val="26"/>
        </w:rPr>
        <w:t>o, preparando-se para se retirar, mas Herodes pediu aos oficiais das tropas romanas que n</w:t>
      </w:r>
      <w:r w:rsidRPr="008B3549">
        <w:rPr>
          <w:rFonts w:ascii="Bookman Old Style" w:hAnsi="Bookman Old Style" w:cs="Times New Roman"/>
          <w:sz w:val="26"/>
          <w:szCs w:val="26"/>
        </w:rPr>
        <w:t>ã</w:t>
      </w:r>
      <w:r w:rsidRPr="008B3549">
        <w:rPr>
          <w:rFonts w:ascii="Bookman Old Style" w:hAnsi="Bookman Old Style"/>
          <w:sz w:val="26"/>
          <w:szCs w:val="26"/>
        </w:rPr>
        <w:t>o o abandonassem daquela maneira, lembrando-lhes que haviam sido enviados por Ant</w:t>
      </w:r>
      <w:r w:rsidRPr="008B3549">
        <w:rPr>
          <w:rFonts w:ascii="Bookman Old Style" w:hAnsi="Bookman Old Style" w:cs="Times New Roman"/>
          <w:sz w:val="26"/>
          <w:szCs w:val="26"/>
        </w:rPr>
        <w:t>ô</w:t>
      </w:r>
      <w:r w:rsidRPr="008B3549">
        <w:rPr>
          <w:rFonts w:ascii="Bookman Old Style" w:hAnsi="Bookman Old Style"/>
          <w:sz w:val="26"/>
          <w:szCs w:val="26"/>
        </w:rPr>
        <w:t>nio, Augusto e pelo senado para ajud</w:t>
      </w:r>
      <w:r w:rsidRPr="008B3549">
        <w:rPr>
          <w:rFonts w:ascii="Bookman Old Style" w:hAnsi="Bookman Old Style" w:cs="Times New Roman"/>
          <w:sz w:val="26"/>
          <w:szCs w:val="26"/>
        </w:rPr>
        <w:t>á</w:t>
      </w:r>
      <w:r w:rsidRPr="008B3549">
        <w:rPr>
          <w:rFonts w:ascii="Bookman Old Style" w:hAnsi="Bookman Old Style"/>
          <w:sz w:val="26"/>
          <w:szCs w:val="26"/>
        </w:rPr>
        <w:t>-lo e que, quanto aos v</w:t>
      </w:r>
      <w:r w:rsidRPr="008B3549">
        <w:rPr>
          <w:rFonts w:ascii="Bookman Old Style" w:hAnsi="Bookman Old Style" w:cs="Times New Roman"/>
          <w:sz w:val="26"/>
          <w:szCs w:val="26"/>
        </w:rPr>
        <w:t>í</w:t>
      </w:r>
      <w:r w:rsidRPr="008B3549">
        <w:rPr>
          <w:rFonts w:ascii="Bookman Old Style" w:hAnsi="Bookman Old Style"/>
          <w:sz w:val="26"/>
          <w:szCs w:val="26"/>
        </w:rPr>
        <w:t>veres, ele daria uma ordem, e nada haveria de faltar.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Essa promessa ele cumpriu imediatamente. Mandou buscar alimento em </w:t>
      </w:r>
      <w:r w:rsidRPr="008B3549">
        <w:rPr>
          <w:rFonts w:ascii="Bookman Old Style" w:hAnsi="Bookman Old Style"/>
          <w:sz w:val="26"/>
          <w:szCs w:val="26"/>
        </w:rPr>
        <w:lastRenderedPageBreak/>
        <w:t>t</w:t>
      </w:r>
      <w:r w:rsidRPr="008B3549">
        <w:rPr>
          <w:rFonts w:ascii="Bookman Old Style" w:hAnsi="Bookman Old Style" w:cs="Times New Roman"/>
          <w:sz w:val="26"/>
          <w:szCs w:val="26"/>
        </w:rPr>
        <w:t>ã</w:t>
      </w:r>
      <w:r w:rsidRPr="008B3549">
        <w:rPr>
          <w:rFonts w:ascii="Bookman Old Style" w:hAnsi="Bookman Old Style"/>
          <w:sz w:val="26"/>
          <w:szCs w:val="26"/>
        </w:rPr>
        <w:t>o grande quantidade que tirou qualquer pretexto de Silom para se retirar. Pediu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aos amigos em Samaria que levassem a jerico trigo, vinho, </w:t>
      </w:r>
      <w:r w:rsidRPr="008B3549">
        <w:rPr>
          <w:rFonts w:ascii="Bookman Old Style" w:hAnsi="Bookman Old Style" w:cs="Times New Roman"/>
          <w:sz w:val="26"/>
          <w:szCs w:val="26"/>
        </w:rPr>
        <w:t>ó</w:t>
      </w:r>
      <w:r w:rsidRPr="008B3549">
        <w:rPr>
          <w:rFonts w:ascii="Bookman Old Style" w:hAnsi="Bookman Old Style"/>
          <w:sz w:val="26"/>
          <w:szCs w:val="26"/>
        </w:rPr>
        <w:t>leo, gado e todas as outras coisas necess</w:t>
      </w:r>
      <w:r w:rsidRPr="008B3549">
        <w:rPr>
          <w:rFonts w:ascii="Bookman Old Style" w:hAnsi="Bookman Old Style" w:cs="Times New Roman"/>
          <w:sz w:val="26"/>
          <w:szCs w:val="26"/>
        </w:rPr>
        <w:t>á</w:t>
      </w:r>
      <w:r w:rsidRPr="008B3549">
        <w:rPr>
          <w:rFonts w:ascii="Bookman Old Style" w:hAnsi="Bookman Old Style"/>
          <w:sz w:val="26"/>
          <w:szCs w:val="26"/>
        </w:rPr>
        <w:t>rias a um ex</w:t>
      </w:r>
      <w:r w:rsidRPr="008B3549">
        <w:rPr>
          <w:rFonts w:ascii="Bookman Old Style" w:hAnsi="Bookman Old Style" w:cs="Times New Roman"/>
          <w:sz w:val="26"/>
          <w:szCs w:val="26"/>
        </w:rPr>
        <w:t>é</w:t>
      </w:r>
      <w:r w:rsidRPr="008B3549">
        <w:rPr>
          <w:rFonts w:ascii="Bookman Old Style" w:hAnsi="Bookman Old Style"/>
          <w:sz w:val="26"/>
          <w:szCs w:val="26"/>
        </w:rPr>
        <w:t>rcito. Logo que Ant</w:t>
      </w:r>
      <w:r w:rsidRPr="008B3549">
        <w:rPr>
          <w:rFonts w:ascii="Bookman Old Style" w:hAnsi="Bookman Old Style" w:cs="Times New Roman"/>
          <w:sz w:val="26"/>
          <w:szCs w:val="26"/>
        </w:rPr>
        <w:t>í</w:t>
      </w:r>
      <w:r w:rsidRPr="008B3549">
        <w:rPr>
          <w:rFonts w:ascii="Bookman Old Style" w:hAnsi="Bookman Old Style"/>
          <w:sz w:val="26"/>
          <w:szCs w:val="26"/>
        </w:rPr>
        <w:t>gono soube disso, deu ordem que se reunissem as tropas de seu partido, as quais ocuparam as passagens dos montes e armaram ciladas aos que traziam esses v</w:t>
      </w:r>
      <w:r w:rsidRPr="008B3549">
        <w:rPr>
          <w:rFonts w:ascii="Bookman Old Style" w:hAnsi="Bookman Old Style" w:cs="Times New Roman"/>
          <w:sz w:val="26"/>
          <w:szCs w:val="26"/>
        </w:rPr>
        <w:t>í</w:t>
      </w:r>
      <w:r w:rsidRPr="008B3549">
        <w:rPr>
          <w:rFonts w:ascii="Bookman Old Style" w:hAnsi="Bookman Old Style"/>
          <w:sz w:val="26"/>
          <w:szCs w:val="26"/>
        </w:rPr>
        <w:t>veres de Jerico.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Herodes, que por seu lado de nada se descuidava, tomou cinco coortes romanas, cinco dos judeus, alguns soldados estrangeiros e parte de sua cavalaria e foi a jerico. Achou a cidade abandonada, e quinhentos de seus habitantes haviam fugido para os mortes com as suas fam</w:t>
      </w:r>
      <w:r w:rsidRPr="008B3549">
        <w:rPr>
          <w:rFonts w:ascii="Bookman Old Style" w:hAnsi="Bookman Old Style" w:cs="Times New Roman"/>
          <w:sz w:val="26"/>
          <w:szCs w:val="26"/>
        </w:rPr>
        <w:t>í</w:t>
      </w:r>
      <w:r w:rsidRPr="008B3549">
        <w:rPr>
          <w:rFonts w:ascii="Bookman Old Style" w:hAnsi="Bookman Old Style"/>
          <w:sz w:val="26"/>
          <w:szCs w:val="26"/>
        </w:rPr>
        <w:t>lias. Ele os mandou prender e depois os soltou. Os romanos encontraram a cidade cheia de toda esp</w:t>
      </w:r>
      <w:r w:rsidRPr="008B3549">
        <w:rPr>
          <w:rFonts w:ascii="Bookman Old Style" w:hAnsi="Bookman Old Style" w:cs="Times New Roman"/>
          <w:sz w:val="26"/>
          <w:szCs w:val="26"/>
        </w:rPr>
        <w:t>é</w:t>
      </w:r>
      <w:r w:rsidRPr="008B3549">
        <w:rPr>
          <w:rFonts w:ascii="Bookman Old Style" w:hAnsi="Bookman Old Style"/>
          <w:sz w:val="26"/>
          <w:szCs w:val="26"/>
        </w:rPr>
        <w:t>cie de bens e a saquearam. Herodes l</w:t>
      </w:r>
      <w:r w:rsidRPr="008B3549">
        <w:rPr>
          <w:rFonts w:ascii="Bookman Old Style" w:hAnsi="Bookman Old Style" w:cs="Times New Roman"/>
          <w:sz w:val="26"/>
          <w:szCs w:val="26"/>
        </w:rPr>
        <w:t>á</w:t>
      </w:r>
      <w:r w:rsidRPr="008B3549">
        <w:rPr>
          <w:rFonts w:ascii="Bookman Old Style" w:hAnsi="Bookman Old Style"/>
          <w:sz w:val="26"/>
          <w:szCs w:val="26"/>
        </w:rPr>
        <w:t xml:space="preserve"> deixou uma guarni</w:t>
      </w:r>
      <w:r w:rsidRPr="008B3549">
        <w:rPr>
          <w:rFonts w:ascii="Bookman Old Style" w:hAnsi="Bookman Old Style" w:cs="Times New Roman"/>
          <w:sz w:val="26"/>
          <w:szCs w:val="26"/>
        </w:rPr>
        <w:t>çã</w:t>
      </w:r>
      <w:r w:rsidRPr="008B3549">
        <w:rPr>
          <w:rFonts w:ascii="Bookman Old Style" w:hAnsi="Bookman Old Style"/>
          <w:sz w:val="26"/>
          <w:szCs w:val="26"/>
        </w:rPr>
        <w:t>o e deu quart</w:t>
      </w:r>
      <w:r w:rsidRPr="008B3549">
        <w:rPr>
          <w:rFonts w:ascii="Bookman Old Style" w:hAnsi="Bookman Old Style" w:cs="Times New Roman"/>
          <w:sz w:val="26"/>
          <w:szCs w:val="26"/>
        </w:rPr>
        <w:t>é</w:t>
      </w:r>
      <w:r w:rsidRPr="008B3549">
        <w:rPr>
          <w:rFonts w:ascii="Bookman Old Style" w:hAnsi="Bookman Old Style"/>
          <w:sz w:val="26"/>
          <w:szCs w:val="26"/>
        </w:rPr>
        <w:t>is de inverno para as tropas romanas na Idum</w:t>
      </w:r>
      <w:r w:rsidRPr="008B3549">
        <w:rPr>
          <w:rFonts w:ascii="Bookman Old Style" w:hAnsi="Bookman Old Style" w:cs="Times New Roman"/>
          <w:sz w:val="26"/>
          <w:szCs w:val="26"/>
        </w:rPr>
        <w:t>é</w:t>
      </w:r>
      <w:r w:rsidRPr="008B3549">
        <w:rPr>
          <w:rFonts w:ascii="Bookman Old Style" w:hAnsi="Bookman Old Style"/>
          <w:sz w:val="26"/>
          <w:szCs w:val="26"/>
        </w:rPr>
        <w:t>ia, na Galil</w:t>
      </w:r>
      <w:r w:rsidRPr="008B3549">
        <w:rPr>
          <w:rFonts w:ascii="Bookman Old Style" w:hAnsi="Bookman Old Style" w:cs="Times New Roman"/>
          <w:sz w:val="26"/>
          <w:szCs w:val="26"/>
        </w:rPr>
        <w:t>é</w:t>
      </w:r>
      <w:r w:rsidRPr="008B3549">
        <w:rPr>
          <w:rFonts w:ascii="Bookman Old Style" w:hAnsi="Bookman Old Style"/>
          <w:sz w:val="26"/>
          <w:szCs w:val="26"/>
        </w:rPr>
        <w:t>ia e em Samaria. Ant</w:t>
      </w:r>
      <w:r w:rsidRPr="008B3549">
        <w:rPr>
          <w:rFonts w:ascii="Bookman Old Style" w:hAnsi="Bookman Old Style" w:cs="Times New Roman"/>
          <w:sz w:val="26"/>
          <w:szCs w:val="26"/>
        </w:rPr>
        <w:t>í</w:t>
      </w:r>
      <w:r w:rsidRPr="008B3549">
        <w:rPr>
          <w:rFonts w:ascii="Bookman Old Style" w:hAnsi="Bookman Old Style"/>
          <w:sz w:val="26"/>
          <w:szCs w:val="26"/>
        </w:rPr>
        <w:t>gono, como recom</w:t>
      </w:r>
      <w:r w:rsidRPr="008B3549">
        <w:rPr>
          <w:rFonts w:ascii="Bookman Old Style" w:hAnsi="Bookman Old Style"/>
          <w:sz w:val="26"/>
          <w:szCs w:val="26"/>
        </w:rPr>
        <w:softHyphen/>
        <w:t>pensa pelos presentes que concedera a Silom, obteve dele que mandasse uma parte de suas tropas a Lida, para ganhar as boas gra</w:t>
      </w:r>
      <w:r w:rsidRPr="008B3549">
        <w:rPr>
          <w:rFonts w:ascii="Bookman Old Style" w:hAnsi="Bookman Old Style" w:cs="Times New Roman"/>
          <w:sz w:val="26"/>
          <w:szCs w:val="26"/>
        </w:rPr>
        <w:t>ç</w:t>
      </w:r>
      <w:r w:rsidRPr="008B3549">
        <w:rPr>
          <w:rFonts w:ascii="Bookman Old Style" w:hAnsi="Bookman Old Style"/>
          <w:sz w:val="26"/>
          <w:szCs w:val="26"/>
        </w:rPr>
        <w:t>as de Ant</w:t>
      </w:r>
      <w:r w:rsidRPr="008B3549">
        <w:rPr>
          <w:rFonts w:ascii="Bookman Old Style" w:hAnsi="Bookman Old Style" w:cs="Times New Roman"/>
          <w:sz w:val="26"/>
          <w:szCs w:val="26"/>
        </w:rPr>
        <w:t>ô</w:t>
      </w:r>
      <w:r w:rsidRPr="008B3549">
        <w:rPr>
          <w:rFonts w:ascii="Bookman Old Style" w:hAnsi="Bookman Old Style"/>
          <w:sz w:val="26"/>
          <w:szCs w:val="26"/>
        </w:rPr>
        <w:t>nio. Assim, os romanos puderam viver em paz e em grande abund</w:t>
      </w:r>
      <w:r w:rsidRPr="008B3549">
        <w:rPr>
          <w:rFonts w:ascii="Bookman Old Style" w:hAnsi="Bookman Old Style" w:cs="Times New Roman"/>
          <w:sz w:val="26"/>
          <w:szCs w:val="26"/>
        </w:rPr>
        <w:t>â</w:t>
      </w:r>
      <w:r w:rsidRPr="008B3549">
        <w:rPr>
          <w:rFonts w:ascii="Bookman Old Style" w:hAnsi="Bookman Old Style"/>
          <w:sz w:val="26"/>
          <w:szCs w:val="26"/>
        </w:rPr>
        <w:t>ncia.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616. Herodes, que n</w:t>
      </w:r>
      <w:r w:rsidRPr="008B3549">
        <w:rPr>
          <w:rFonts w:ascii="Bookman Old Style" w:hAnsi="Bookman Old Style" w:cs="Times New Roman"/>
          <w:sz w:val="26"/>
          <w:szCs w:val="26"/>
        </w:rPr>
        <w:t>ã</w:t>
      </w:r>
      <w:r w:rsidRPr="008B3549">
        <w:rPr>
          <w:rFonts w:ascii="Bookman Old Style" w:hAnsi="Bookman Old Style"/>
          <w:sz w:val="26"/>
          <w:szCs w:val="26"/>
        </w:rPr>
        <w:t>o queria ficar inativo, enviou Jos</w:t>
      </w:r>
      <w:r w:rsidRPr="008B3549">
        <w:rPr>
          <w:rFonts w:ascii="Bookman Old Style" w:hAnsi="Bookman Old Style" w:cs="Times New Roman"/>
          <w:sz w:val="26"/>
          <w:szCs w:val="26"/>
        </w:rPr>
        <w:t>é</w:t>
      </w:r>
      <w:r w:rsidRPr="008B3549">
        <w:rPr>
          <w:rFonts w:ascii="Bookman Old Style" w:hAnsi="Bookman Old Style"/>
          <w:sz w:val="26"/>
          <w:szCs w:val="26"/>
        </w:rPr>
        <w:t>, seu irm</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à</w:t>
      </w:r>
      <w:r w:rsidRPr="008B3549">
        <w:rPr>
          <w:rFonts w:ascii="Bookman Old Style" w:hAnsi="Bookman Old Style"/>
          <w:sz w:val="26"/>
          <w:szCs w:val="26"/>
        </w:rPr>
        <w:t xml:space="preserve"> Idum</w:t>
      </w:r>
      <w:r w:rsidRPr="008B3549">
        <w:rPr>
          <w:rFonts w:ascii="Bookman Old Style" w:hAnsi="Bookman Old Style" w:cs="Times New Roman"/>
          <w:sz w:val="26"/>
          <w:szCs w:val="26"/>
        </w:rPr>
        <w:t>é</w:t>
      </w:r>
      <w:r w:rsidRPr="008B3549">
        <w:rPr>
          <w:rFonts w:ascii="Bookman Old Style" w:hAnsi="Bookman Old Style"/>
          <w:sz w:val="26"/>
          <w:szCs w:val="26"/>
        </w:rPr>
        <w:t>ia com mil homens de infantaria e quatrocentos cavaleiros, enquanto ele foi a Samaria, onde deixou a sua m</w:t>
      </w:r>
      <w:r w:rsidRPr="008B3549">
        <w:rPr>
          <w:rFonts w:ascii="Bookman Old Style" w:hAnsi="Bookman Old Style" w:cs="Times New Roman"/>
          <w:sz w:val="26"/>
          <w:szCs w:val="26"/>
        </w:rPr>
        <w:t>ã</w:t>
      </w:r>
      <w:r w:rsidRPr="008B3549">
        <w:rPr>
          <w:rFonts w:ascii="Bookman Old Style" w:hAnsi="Bookman Old Style"/>
          <w:sz w:val="26"/>
          <w:szCs w:val="26"/>
        </w:rPr>
        <w:t xml:space="preserve">e e os demais parentes que havia retirado de Massada. Passou depois </w:t>
      </w:r>
      <w:r w:rsidRPr="008B3549">
        <w:rPr>
          <w:rFonts w:ascii="Bookman Old Style" w:hAnsi="Bookman Old Style" w:cs="Times New Roman"/>
          <w:sz w:val="26"/>
          <w:szCs w:val="26"/>
        </w:rPr>
        <w:t>à</w:t>
      </w:r>
      <w:r w:rsidRPr="008B3549">
        <w:rPr>
          <w:rFonts w:ascii="Bookman Old Style" w:hAnsi="Bookman Old Style"/>
          <w:sz w:val="26"/>
          <w:szCs w:val="26"/>
        </w:rPr>
        <w:t xml:space="preserve"> Galil</w:t>
      </w:r>
      <w:r w:rsidRPr="008B3549">
        <w:rPr>
          <w:rFonts w:ascii="Bookman Old Style" w:hAnsi="Bookman Old Style" w:cs="Times New Roman"/>
          <w:sz w:val="26"/>
          <w:szCs w:val="26"/>
        </w:rPr>
        <w:t>é</w:t>
      </w:r>
      <w:r w:rsidRPr="008B3549">
        <w:rPr>
          <w:rFonts w:ascii="Bookman Old Style" w:hAnsi="Bookman Old Style"/>
          <w:sz w:val="26"/>
          <w:szCs w:val="26"/>
        </w:rPr>
        <w:t>ia para tomar as pra</w:t>
      </w:r>
      <w:r w:rsidRPr="008B3549">
        <w:rPr>
          <w:rFonts w:ascii="Bookman Old Style" w:hAnsi="Bookman Old Style" w:cs="Times New Roman"/>
          <w:sz w:val="26"/>
          <w:szCs w:val="26"/>
        </w:rPr>
        <w:t>ç</w:t>
      </w:r>
      <w:r w:rsidRPr="008B3549">
        <w:rPr>
          <w:rFonts w:ascii="Bookman Old Style" w:hAnsi="Bookman Old Style"/>
          <w:sz w:val="26"/>
          <w:szCs w:val="26"/>
        </w:rPr>
        <w:t>as nas quais Ant</w:t>
      </w:r>
      <w:r w:rsidRPr="008B3549">
        <w:rPr>
          <w:rFonts w:ascii="Bookman Old Style" w:hAnsi="Bookman Old Style" w:cs="Times New Roman"/>
          <w:sz w:val="26"/>
          <w:szCs w:val="26"/>
        </w:rPr>
        <w:t>í</w:t>
      </w:r>
      <w:r w:rsidRPr="008B3549">
        <w:rPr>
          <w:rFonts w:ascii="Bookman Old Style" w:hAnsi="Bookman Old Style"/>
          <w:sz w:val="26"/>
          <w:szCs w:val="26"/>
        </w:rPr>
        <w:t>gono havia colocado guarni</w:t>
      </w:r>
      <w:r w:rsidRPr="008B3549">
        <w:rPr>
          <w:rFonts w:ascii="Bookman Old Style" w:hAnsi="Bookman Old Style" w:cs="Times New Roman"/>
          <w:sz w:val="26"/>
          <w:szCs w:val="26"/>
        </w:rPr>
        <w:t>çõ</w:t>
      </w:r>
      <w:r w:rsidRPr="008B3549">
        <w:rPr>
          <w:rFonts w:ascii="Bookman Old Style" w:hAnsi="Bookman Old Style"/>
          <w:sz w:val="26"/>
          <w:szCs w:val="26"/>
        </w:rPr>
        <w:t>es. Chegou a Seforis numa ocasi</w:t>
      </w:r>
      <w:r w:rsidRPr="008B3549">
        <w:rPr>
          <w:rFonts w:ascii="Bookman Old Style" w:hAnsi="Bookman Old Style" w:cs="Times New Roman"/>
          <w:sz w:val="26"/>
          <w:szCs w:val="26"/>
        </w:rPr>
        <w:t>ã</w:t>
      </w:r>
      <w:r w:rsidRPr="008B3549">
        <w:rPr>
          <w:rFonts w:ascii="Bookman Old Style" w:hAnsi="Bookman Old Style"/>
          <w:sz w:val="26"/>
          <w:szCs w:val="26"/>
        </w:rPr>
        <w:t>o em que ca</w:t>
      </w:r>
      <w:r w:rsidRPr="008B3549">
        <w:rPr>
          <w:rFonts w:ascii="Bookman Old Style" w:hAnsi="Bookman Old Style" w:cs="Times New Roman"/>
          <w:sz w:val="26"/>
          <w:szCs w:val="26"/>
        </w:rPr>
        <w:t>í</w:t>
      </w:r>
      <w:r w:rsidRPr="008B3549">
        <w:rPr>
          <w:rFonts w:ascii="Bookman Old Style" w:hAnsi="Bookman Old Style"/>
          <w:sz w:val="26"/>
          <w:szCs w:val="26"/>
        </w:rPr>
        <w:t>a muita neve, e os que a defendiam para Ant</w:t>
      </w:r>
      <w:r w:rsidRPr="008B3549">
        <w:rPr>
          <w:rFonts w:ascii="Bookman Old Style" w:hAnsi="Bookman Old Style" w:cs="Times New Roman"/>
          <w:sz w:val="26"/>
          <w:szCs w:val="26"/>
        </w:rPr>
        <w:t>í</w:t>
      </w:r>
      <w:r w:rsidRPr="008B3549">
        <w:rPr>
          <w:rFonts w:ascii="Bookman Old Style" w:hAnsi="Bookman Old Style"/>
          <w:sz w:val="26"/>
          <w:szCs w:val="26"/>
        </w:rPr>
        <w:t>gono fugiram. Ele a</w:t>
      </w:r>
      <w:r w:rsidRPr="008B3549">
        <w:rPr>
          <w:rFonts w:ascii="Bookman Old Style" w:hAnsi="Bookman Old Style" w:cs="Times New Roman"/>
          <w:sz w:val="26"/>
          <w:szCs w:val="26"/>
        </w:rPr>
        <w:t>í</w:t>
      </w:r>
      <w:r w:rsidRPr="008B3549">
        <w:rPr>
          <w:rFonts w:ascii="Bookman Old Style" w:hAnsi="Bookman Old Style"/>
          <w:sz w:val="26"/>
          <w:szCs w:val="26"/>
        </w:rPr>
        <w:t xml:space="preserve"> encontrou grande quantidade de v</w:t>
      </w:r>
      <w:r w:rsidRPr="008B3549">
        <w:rPr>
          <w:rFonts w:ascii="Bookman Old Style" w:hAnsi="Bookman Old Style" w:cs="Times New Roman"/>
          <w:sz w:val="26"/>
          <w:szCs w:val="26"/>
        </w:rPr>
        <w:t>í</w:t>
      </w:r>
      <w:r w:rsidRPr="008B3549">
        <w:rPr>
          <w:rFonts w:ascii="Bookman Old Style" w:hAnsi="Bookman Old Style"/>
          <w:sz w:val="26"/>
          <w:szCs w:val="26"/>
        </w:rPr>
        <w:t>veres. Mandou de l</w:t>
      </w:r>
      <w:r w:rsidRPr="008B3549">
        <w:rPr>
          <w:rFonts w:ascii="Bookman Old Style" w:hAnsi="Bookman Old Style" w:cs="Times New Roman"/>
          <w:sz w:val="26"/>
          <w:szCs w:val="26"/>
        </w:rPr>
        <w:t>á</w:t>
      </w:r>
      <w:r w:rsidRPr="008B3549">
        <w:rPr>
          <w:rFonts w:ascii="Bookman Old Style" w:hAnsi="Bookman Old Style"/>
          <w:sz w:val="26"/>
          <w:szCs w:val="26"/>
        </w:rPr>
        <w:t xml:space="preserve"> um corpo de cavalaria e tr</w:t>
      </w:r>
      <w:r w:rsidRPr="008B3549">
        <w:rPr>
          <w:rFonts w:ascii="Bookman Old Style" w:hAnsi="Bookman Old Style" w:cs="Times New Roman"/>
          <w:sz w:val="26"/>
          <w:szCs w:val="26"/>
        </w:rPr>
        <w:t>ê</w:t>
      </w:r>
      <w:r w:rsidRPr="008B3549">
        <w:rPr>
          <w:rFonts w:ascii="Bookman Old Style" w:hAnsi="Bookman Old Style"/>
          <w:sz w:val="26"/>
          <w:szCs w:val="26"/>
        </w:rPr>
        <w:t>s coortes contra os ladr</w:t>
      </w:r>
      <w:r w:rsidRPr="008B3549">
        <w:rPr>
          <w:rFonts w:ascii="Bookman Old Style" w:hAnsi="Bookman Old Style" w:cs="Times New Roman"/>
          <w:sz w:val="26"/>
          <w:szCs w:val="26"/>
        </w:rPr>
        <w:t>õ</w:t>
      </w:r>
      <w:r w:rsidRPr="008B3549">
        <w:rPr>
          <w:rFonts w:ascii="Bookman Old Style" w:hAnsi="Bookman Old Style"/>
          <w:sz w:val="26"/>
          <w:szCs w:val="26"/>
        </w:rPr>
        <w:t>es que se refugiavam nas cavernas pr</w:t>
      </w:r>
      <w:r w:rsidRPr="008B3549">
        <w:rPr>
          <w:rFonts w:ascii="Bookman Old Style" w:hAnsi="Bookman Old Style" w:cs="Times New Roman"/>
          <w:sz w:val="26"/>
          <w:szCs w:val="26"/>
        </w:rPr>
        <w:t>ó</w:t>
      </w:r>
      <w:r w:rsidRPr="008B3549">
        <w:rPr>
          <w:rFonts w:ascii="Bookman Old Style" w:hAnsi="Bookman Old Style"/>
          <w:sz w:val="26"/>
          <w:szCs w:val="26"/>
        </w:rPr>
        <w:t xml:space="preserve">ximas </w:t>
      </w:r>
      <w:r w:rsidRPr="008B3549">
        <w:rPr>
          <w:rFonts w:ascii="Bookman Old Style" w:hAnsi="Bookman Old Style" w:cs="Times New Roman"/>
          <w:sz w:val="26"/>
          <w:szCs w:val="26"/>
        </w:rPr>
        <w:t>à</w:t>
      </w:r>
      <w:r w:rsidRPr="008B3549">
        <w:rPr>
          <w:rFonts w:ascii="Bookman Old Style" w:hAnsi="Bookman Old Style"/>
          <w:sz w:val="26"/>
          <w:szCs w:val="26"/>
        </w:rPr>
        <w:t xml:space="preserve"> aldeia de Arbela.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Quarenta dias depois, ele avan</w:t>
      </w:r>
      <w:r w:rsidRPr="008B3549">
        <w:rPr>
          <w:rFonts w:ascii="Bookman Old Style" w:hAnsi="Bookman Old Style" w:cs="Times New Roman"/>
          <w:sz w:val="26"/>
          <w:szCs w:val="26"/>
        </w:rPr>
        <w:t>ç</w:t>
      </w:r>
      <w:r w:rsidRPr="008B3549">
        <w:rPr>
          <w:rFonts w:ascii="Bookman Old Style" w:hAnsi="Bookman Old Style"/>
          <w:sz w:val="26"/>
          <w:szCs w:val="26"/>
        </w:rPr>
        <w:t>ou com o seu ex</w:t>
      </w:r>
      <w:r w:rsidRPr="008B3549">
        <w:rPr>
          <w:rFonts w:ascii="Bookman Old Style" w:hAnsi="Bookman Old Style" w:cs="Times New Roman"/>
          <w:sz w:val="26"/>
          <w:szCs w:val="26"/>
        </w:rPr>
        <w:t>é</w:t>
      </w:r>
      <w:r w:rsidRPr="008B3549">
        <w:rPr>
          <w:rFonts w:ascii="Bookman Old Style" w:hAnsi="Bookman Old Style"/>
          <w:sz w:val="26"/>
          <w:szCs w:val="26"/>
        </w:rPr>
        <w:t>rcito, e os inimigos apareceram com muita coragem e ousadia. Travou-se logo um grande combate. A ala esquerda do ex</w:t>
      </w:r>
      <w:r w:rsidRPr="008B3549">
        <w:rPr>
          <w:rFonts w:ascii="Bookman Old Style" w:hAnsi="Bookman Old Style" w:cs="Times New Roman"/>
          <w:sz w:val="26"/>
          <w:szCs w:val="26"/>
        </w:rPr>
        <w:t>é</w:t>
      </w:r>
      <w:r w:rsidRPr="008B3549">
        <w:rPr>
          <w:rFonts w:ascii="Bookman Old Style" w:hAnsi="Bookman Old Style"/>
          <w:sz w:val="26"/>
          <w:szCs w:val="26"/>
        </w:rPr>
        <w:t>rcito de Herodes foi desbaratada, mas ele a socorreu com tanta for</w:t>
      </w:r>
      <w:r w:rsidRPr="008B3549">
        <w:rPr>
          <w:rFonts w:ascii="Bookman Old Style" w:hAnsi="Bookman Old Style" w:cs="Times New Roman"/>
          <w:sz w:val="26"/>
          <w:szCs w:val="26"/>
        </w:rPr>
        <w:t>ç</w:t>
      </w:r>
      <w:r w:rsidRPr="008B3549">
        <w:rPr>
          <w:rFonts w:ascii="Bookman Old Style" w:hAnsi="Bookman Old Style"/>
          <w:sz w:val="26"/>
          <w:szCs w:val="26"/>
        </w:rPr>
        <w:t>a e energia que a fez voltar a sua frente para aqueles dos seus que lhes tinham voltadas as costas, pondo assim em fuga os inimigos,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se julgavam vitoriosos, e perseguindo-os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Jord</w:t>
      </w:r>
      <w:r w:rsidRPr="008B3549">
        <w:rPr>
          <w:rFonts w:ascii="Bookman Old Style" w:hAnsi="Bookman Old Style" w:cs="Times New Roman"/>
          <w:sz w:val="26"/>
          <w:szCs w:val="26"/>
        </w:rPr>
        <w:t>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belo feito trouxe ao seu partido o</w:t>
      </w:r>
      <w:r>
        <w:rPr>
          <w:rFonts w:ascii="Bookman Old Style" w:hAnsi="Bookman Old Style"/>
          <w:sz w:val="26"/>
          <w:szCs w:val="26"/>
        </w:rPr>
        <w:t xml:space="preserve"> </w:t>
      </w:r>
      <w:r w:rsidRPr="008B3549">
        <w:rPr>
          <w:rFonts w:ascii="Bookman Old Style" w:hAnsi="Bookman Old Style"/>
          <w:sz w:val="26"/>
          <w:szCs w:val="26"/>
        </w:rPr>
        <w:t>resto da Galil</w:t>
      </w:r>
      <w:r w:rsidRPr="008B3549">
        <w:rPr>
          <w:rFonts w:ascii="Bookman Old Style" w:hAnsi="Bookman Old Style" w:cs="Times New Roman"/>
          <w:sz w:val="26"/>
          <w:szCs w:val="26"/>
        </w:rPr>
        <w:t>é</w:t>
      </w:r>
      <w:r w:rsidRPr="008B3549">
        <w:rPr>
          <w:rFonts w:ascii="Bookman Old Style" w:hAnsi="Bookman Old Style"/>
          <w:sz w:val="26"/>
          <w:szCs w:val="26"/>
        </w:rPr>
        <w:t>ia, exceto os que se haviam retirado para as cavernas. Deu aos seus soldados cento e cinq</w:t>
      </w:r>
      <w:r w:rsidRPr="008B3549">
        <w:rPr>
          <w:rFonts w:ascii="Bookman Old Style" w:hAnsi="Bookman Old Style" w:cs="Times New Roman"/>
          <w:sz w:val="26"/>
          <w:szCs w:val="26"/>
        </w:rPr>
        <w:t>ü</w:t>
      </w:r>
      <w:r w:rsidRPr="008B3549">
        <w:rPr>
          <w:rFonts w:ascii="Bookman Old Style" w:hAnsi="Bookman Old Style"/>
          <w:sz w:val="26"/>
          <w:szCs w:val="26"/>
        </w:rPr>
        <w:t>enta dracmas por cabe</w:t>
      </w:r>
      <w:r w:rsidRPr="008B3549">
        <w:rPr>
          <w:rFonts w:ascii="Bookman Old Style" w:hAnsi="Bookman Old Style" w:cs="Times New Roman"/>
          <w:sz w:val="26"/>
          <w:szCs w:val="26"/>
        </w:rPr>
        <w:t>ç</w:t>
      </w:r>
      <w:r w:rsidRPr="008B3549">
        <w:rPr>
          <w:rFonts w:ascii="Bookman Old Style" w:hAnsi="Bookman Old Style"/>
          <w:sz w:val="26"/>
          <w:szCs w:val="26"/>
        </w:rPr>
        <w:t xml:space="preserve">a, tratou os oficiais </w:t>
      </w:r>
      <w:r w:rsidRPr="008B3549">
        <w:rPr>
          <w:rFonts w:ascii="Bookman Old Style" w:hAnsi="Bookman Old Style"/>
          <w:sz w:val="26"/>
          <w:szCs w:val="26"/>
        </w:rPr>
        <w:lastRenderedPageBreak/>
        <w:t>de acordo com o cargo e os enviou aos quart</w:t>
      </w:r>
      <w:r w:rsidRPr="008B3549">
        <w:rPr>
          <w:rFonts w:ascii="Bookman Old Style" w:hAnsi="Bookman Old Style" w:cs="Times New Roman"/>
          <w:sz w:val="26"/>
          <w:szCs w:val="26"/>
        </w:rPr>
        <w:t>é</w:t>
      </w:r>
      <w:r w:rsidRPr="008B3549">
        <w:rPr>
          <w:rFonts w:ascii="Bookman Old Style" w:hAnsi="Bookman Old Style"/>
          <w:sz w:val="26"/>
          <w:szCs w:val="26"/>
        </w:rPr>
        <w:t>is de inverno.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Silom foi obrigado a abandonar os seus soldados e vir procur</w:t>
      </w:r>
      <w:r w:rsidRPr="008B3549">
        <w:rPr>
          <w:rFonts w:ascii="Bookman Old Style" w:hAnsi="Bookman Old Style" w:cs="Times New Roman"/>
          <w:sz w:val="26"/>
          <w:szCs w:val="26"/>
        </w:rPr>
        <w:t>á</w:t>
      </w:r>
      <w:r w:rsidRPr="008B3549">
        <w:rPr>
          <w:rFonts w:ascii="Bookman Old Style" w:hAnsi="Bookman Old Style"/>
          <w:sz w:val="26"/>
          <w:szCs w:val="26"/>
        </w:rPr>
        <w:t>-lo com os seus oficiais, porque Ant</w:t>
      </w:r>
      <w:r w:rsidRPr="008B3549">
        <w:rPr>
          <w:rFonts w:ascii="Bookman Old Style" w:hAnsi="Bookman Old Style" w:cs="Times New Roman"/>
          <w:sz w:val="26"/>
          <w:szCs w:val="26"/>
        </w:rPr>
        <w:t>í</w:t>
      </w:r>
      <w:r w:rsidRPr="008B3549">
        <w:rPr>
          <w:rFonts w:ascii="Bookman Old Style" w:hAnsi="Bookman Old Style"/>
          <w:sz w:val="26"/>
          <w:szCs w:val="26"/>
        </w:rPr>
        <w:t>gono s</w:t>
      </w:r>
      <w:r w:rsidRPr="008B3549">
        <w:rPr>
          <w:rFonts w:ascii="Bookman Old Style" w:hAnsi="Bookman Old Style" w:cs="Times New Roman"/>
          <w:sz w:val="26"/>
          <w:szCs w:val="26"/>
        </w:rPr>
        <w:t>ó</w:t>
      </w:r>
      <w:r w:rsidRPr="008B3549">
        <w:rPr>
          <w:rFonts w:ascii="Bookman Old Style" w:hAnsi="Bookman Old Style"/>
          <w:sz w:val="26"/>
          <w:szCs w:val="26"/>
        </w:rPr>
        <w:t xml:space="preserve"> forneceria v</w:t>
      </w:r>
      <w:r w:rsidRPr="008B3549">
        <w:rPr>
          <w:rFonts w:ascii="Bookman Old Style" w:hAnsi="Bookman Old Style" w:cs="Times New Roman"/>
          <w:sz w:val="26"/>
          <w:szCs w:val="26"/>
        </w:rPr>
        <w:t>í</w:t>
      </w:r>
      <w:r w:rsidRPr="008B3549">
        <w:rPr>
          <w:rFonts w:ascii="Bookman Old Style" w:hAnsi="Bookman Old Style"/>
          <w:sz w:val="26"/>
          <w:szCs w:val="26"/>
        </w:rPr>
        <w:t xml:space="preserve">veres </w:t>
      </w:r>
      <w:r w:rsidRPr="008B3549">
        <w:rPr>
          <w:rFonts w:ascii="Bookman Old Style" w:hAnsi="Bookman Old Style" w:cs="Times New Roman"/>
          <w:sz w:val="26"/>
          <w:szCs w:val="26"/>
        </w:rPr>
        <w:t>à</w:t>
      </w:r>
      <w:r w:rsidRPr="008B3549">
        <w:rPr>
          <w:rFonts w:ascii="Bookman Old Style" w:hAnsi="Bookman Old Style"/>
          <w:sz w:val="26"/>
          <w:szCs w:val="26"/>
        </w:rPr>
        <w:t>s suas tropas durante um m</w:t>
      </w:r>
      <w:r w:rsidRPr="008B3549">
        <w:rPr>
          <w:rFonts w:ascii="Bookman Old Style" w:hAnsi="Bookman Old Style" w:cs="Times New Roman"/>
          <w:sz w:val="26"/>
          <w:szCs w:val="26"/>
        </w:rPr>
        <w:t>ê</w:t>
      </w:r>
      <w:r w:rsidRPr="008B3549">
        <w:rPr>
          <w:rFonts w:ascii="Bookman Old Style" w:hAnsi="Bookman Old Style"/>
          <w:sz w:val="26"/>
          <w:szCs w:val="26"/>
        </w:rPr>
        <w:t>s, e dera ordem aos habitantes dos lugares vizinhos que lhes retirassem todas as coi</w:t>
      </w:r>
      <w:r w:rsidRPr="008B3549">
        <w:rPr>
          <w:rFonts w:ascii="Bookman Old Style" w:hAnsi="Bookman Old Style"/>
          <w:sz w:val="26"/>
          <w:szCs w:val="26"/>
        </w:rPr>
        <w:softHyphen/>
        <w:t>sas necess</w:t>
      </w:r>
      <w:r w:rsidRPr="008B3549">
        <w:rPr>
          <w:rFonts w:ascii="Bookman Old Style" w:hAnsi="Bookman Old Style" w:cs="Times New Roman"/>
          <w:sz w:val="26"/>
          <w:szCs w:val="26"/>
        </w:rPr>
        <w:t>á</w:t>
      </w:r>
      <w:r w:rsidRPr="008B3549">
        <w:rPr>
          <w:rFonts w:ascii="Bookman Old Style" w:hAnsi="Bookman Old Style"/>
          <w:sz w:val="26"/>
          <w:szCs w:val="26"/>
        </w:rPr>
        <w:t xml:space="preserve">rias </w:t>
      </w:r>
      <w:r w:rsidRPr="008B3549">
        <w:rPr>
          <w:rFonts w:ascii="Bookman Old Style" w:hAnsi="Bookman Old Style" w:cs="Times New Roman"/>
          <w:sz w:val="26"/>
          <w:szCs w:val="26"/>
        </w:rPr>
        <w:t>à</w:t>
      </w:r>
      <w:r w:rsidRPr="008B3549">
        <w:rPr>
          <w:rFonts w:ascii="Bookman Old Style" w:hAnsi="Bookman Old Style"/>
          <w:sz w:val="26"/>
          <w:szCs w:val="26"/>
        </w:rPr>
        <w:t xml:space="preserve"> vida e fugissem para as montanhas, a fim de faz</w:t>
      </w:r>
      <w:r w:rsidRPr="008B3549">
        <w:rPr>
          <w:rFonts w:ascii="Bookman Old Style" w:hAnsi="Bookman Old Style" w:cs="Times New Roman"/>
          <w:sz w:val="26"/>
          <w:szCs w:val="26"/>
        </w:rPr>
        <w:t>ê</w:t>
      </w:r>
      <w:r w:rsidRPr="008B3549">
        <w:rPr>
          <w:rFonts w:ascii="Bookman Old Style" w:hAnsi="Bookman Old Style"/>
          <w:sz w:val="26"/>
          <w:szCs w:val="26"/>
        </w:rPr>
        <w:t>-los morrer de fome. Herodes tomou provid</w:t>
      </w:r>
      <w:r w:rsidRPr="008B3549">
        <w:rPr>
          <w:rFonts w:ascii="Bookman Old Style" w:hAnsi="Bookman Old Style" w:cs="Times New Roman"/>
          <w:sz w:val="26"/>
          <w:szCs w:val="26"/>
        </w:rPr>
        <w:t>ê</w:t>
      </w:r>
      <w:r w:rsidRPr="008B3549">
        <w:rPr>
          <w:rFonts w:ascii="Bookman Old Style" w:hAnsi="Bookman Old Style"/>
          <w:sz w:val="26"/>
          <w:szCs w:val="26"/>
        </w:rPr>
        <w:t>ncias e entregou essa incumb</w:t>
      </w:r>
      <w:r w:rsidRPr="008B3549">
        <w:rPr>
          <w:rFonts w:ascii="Bookman Old Style" w:hAnsi="Bookman Old Style" w:cs="Times New Roman"/>
          <w:sz w:val="26"/>
          <w:szCs w:val="26"/>
        </w:rPr>
        <w:t>ê</w:t>
      </w:r>
      <w:r w:rsidRPr="008B3549">
        <w:rPr>
          <w:rFonts w:ascii="Bookman Old Style" w:hAnsi="Bookman Old Style"/>
          <w:sz w:val="26"/>
          <w:szCs w:val="26"/>
        </w:rPr>
        <w:t>ncia a Feroras, seu irm</w:t>
      </w:r>
      <w:r w:rsidRPr="008B3549">
        <w:rPr>
          <w:rFonts w:ascii="Bookman Old Style" w:hAnsi="Bookman Old Style" w:cs="Times New Roman"/>
          <w:sz w:val="26"/>
          <w:szCs w:val="26"/>
        </w:rPr>
        <w:t>ã</w:t>
      </w:r>
      <w:r w:rsidRPr="008B3549">
        <w:rPr>
          <w:rFonts w:ascii="Bookman Old Style" w:hAnsi="Bookman Old Style"/>
          <w:sz w:val="26"/>
          <w:szCs w:val="26"/>
        </w:rPr>
        <w:t>o mais novo, ao qual ordenou que tamb</w:t>
      </w:r>
      <w:r w:rsidRPr="008B3549">
        <w:rPr>
          <w:rFonts w:ascii="Bookman Old Style" w:hAnsi="Bookman Old Style" w:cs="Times New Roman"/>
          <w:sz w:val="26"/>
          <w:szCs w:val="26"/>
        </w:rPr>
        <w:t>é</w:t>
      </w:r>
      <w:r w:rsidRPr="008B3549">
        <w:rPr>
          <w:rFonts w:ascii="Bookman Old Style" w:hAnsi="Bookman Old Style"/>
          <w:sz w:val="26"/>
          <w:szCs w:val="26"/>
        </w:rPr>
        <w:t>m restaurasse o castelo de Alexandriom, que estava completamente abandonado.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617. Ant</w:t>
      </w:r>
      <w:r w:rsidRPr="008B3549">
        <w:rPr>
          <w:rFonts w:ascii="Bookman Old Style" w:hAnsi="Bookman Old Style" w:cs="Times New Roman"/>
          <w:sz w:val="26"/>
          <w:szCs w:val="26"/>
        </w:rPr>
        <w:t>ô</w:t>
      </w:r>
      <w:r w:rsidRPr="008B3549">
        <w:rPr>
          <w:rFonts w:ascii="Bookman Old Style" w:hAnsi="Bookman Old Style"/>
          <w:sz w:val="26"/>
          <w:szCs w:val="26"/>
        </w:rPr>
        <w:t>nio estava ent</w:t>
      </w:r>
      <w:r w:rsidRPr="008B3549">
        <w:rPr>
          <w:rFonts w:ascii="Bookman Old Style" w:hAnsi="Bookman Old Style" w:cs="Times New Roman"/>
          <w:sz w:val="26"/>
          <w:szCs w:val="26"/>
        </w:rPr>
        <w:t>ã</w:t>
      </w:r>
      <w:r w:rsidRPr="008B3549">
        <w:rPr>
          <w:rFonts w:ascii="Bookman Old Style" w:hAnsi="Bookman Old Style"/>
          <w:sz w:val="26"/>
          <w:szCs w:val="26"/>
        </w:rPr>
        <w:t>o em Atenas, e Vent</w:t>
      </w:r>
      <w:r w:rsidRPr="008B3549">
        <w:rPr>
          <w:rFonts w:ascii="Bookman Old Style" w:hAnsi="Bookman Old Style" w:cs="Times New Roman"/>
          <w:sz w:val="26"/>
          <w:szCs w:val="26"/>
        </w:rPr>
        <w:t>í</w:t>
      </w:r>
      <w:r w:rsidRPr="008B3549">
        <w:rPr>
          <w:rFonts w:ascii="Bookman Old Style" w:hAnsi="Bookman Old Style"/>
          <w:sz w:val="26"/>
          <w:szCs w:val="26"/>
        </w:rPr>
        <w:t>dio, na S</w:t>
      </w:r>
      <w:r w:rsidRPr="008B3549">
        <w:rPr>
          <w:rFonts w:ascii="Bookman Old Style" w:hAnsi="Bookman Old Style" w:cs="Times New Roman"/>
          <w:sz w:val="26"/>
          <w:szCs w:val="26"/>
        </w:rPr>
        <w:t>í</w:t>
      </w:r>
      <w:r w:rsidRPr="008B3549">
        <w:rPr>
          <w:rFonts w:ascii="Bookman Old Style" w:hAnsi="Bookman Old Style"/>
          <w:sz w:val="26"/>
          <w:szCs w:val="26"/>
        </w:rPr>
        <w:t>ria, de onde mandou dizer a Silom que fosse procur</w:t>
      </w:r>
      <w:r w:rsidRPr="008B3549">
        <w:rPr>
          <w:rFonts w:ascii="Bookman Old Style" w:hAnsi="Bookman Old Style" w:cs="Times New Roman"/>
          <w:sz w:val="26"/>
          <w:szCs w:val="26"/>
        </w:rPr>
        <w:t>á</w:t>
      </w:r>
      <w:r w:rsidRPr="008B3549">
        <w:rPr>
          <w:rFonts w:ascii="Bookman Old Style" w:hAnsi="Bookman Old Style"/>
          <w:sz w:val="26"/>
          <w:szCs w:val="26"/>
        </w:rPr>
        <w:t>-lo para marchar com as tropas auxiliares das prov</w:t>
      </w:r>
      <w:r w:rsidRPr="008B3549">
        <w:rPr>
          <w:rFonts w:ascii="Bookman Old Style" w:hAnsi="Bookman Old Style" w:cs="Times New Roman"/>
          <w:sz w:val="26"/>
          <w:szCs w:val="26"/>
        </w:rPr>
        <w:t>í</w:t>
      </w:r>
      <w:r w:rsidRPr="008B3549">
        <w:rPr>
          <w:rFonts w:ascii="Bookman Old Style" w:hAnsi="Bookman Old Style"/>
          <w:sz w:val="26"/>
          <w:szCs w:val="26"/>
        </w:rPr>
        <w:t>ncias contra os partos, mas somente depois que tivesse prestado a Herodes o aux</w:t>
      </w:r>
      <w:r w:rsidRPr="008B3549">
        <w:rPr>
          <w:rFonts w:ascii="Bookman Old Style" w:hAnsi="Bookman Old Style" w:cs="Times New Roman"/>
          <w:sz w:val="26"/>
          <w:szCs w:val="26"/>
        </w:rPr>
        <w:t>í</w:t>
      </w:r>
      <w:r w:rsidRPr="008B3549">
        <w:rPr>
          <w:rFonts w:ascii="Bookman Old Style" w:hAnsi="Bookman Old Style"/>
          <w:sz w:val="26"/>
          <w:szCs w:val="26"/>
        </w:rPr>
        <w:t>lio de que este necessitava. Herodes, no entanto, n</w:t>
      </w:r>
      <w:r w:rsidRPr="008B3549">
        <w:rPr>
          <w:rFonts w:ascii="Bookman Old Style" w:hAnsi="Bookman Old Style" w:cs="Times New Roman"/>
          <w:sz w:val="26"/>
          <w:szCs w:val="26"/>
        </w:rPr>
        <w:t>ã</w:t>
      </w:r>
      <w:r w:rsidRPr="008B3549">
        <w:rPr>
          <w:rFonts w:ascii="Bookman Old Style" w:hAnsi="Bookman Old Style"/>
          <w:sz w:val="26"/>
          <w:szCs w:val="26"/>
        </w:rPr>
        <w:t>o quis ret</w:t>
      </w:r>
      <w:r w:rsidRPr="008B3549">
        <w:rPr>
          <w:rFonts w:ascii="Bookman Old Style" w:hAnsi="Bookman Old Style" w:cs="Times New Roman"/>
          <w:sz w:val="26"/>
          <w:szCs w:val="26"/>
        </w:rPr>
        <w:t>ê</w:t>
      </w:r>
      <w:r w:rsidRPr="008B3549">
        <w:rPr>
          <w:rFonts w:ascii="Bookman Old Style" w:hAnsi="Bookman Old Style"/>
          <w:sz w:val="26"/>
          <w:szCs w:val="26"/>
        </w:rPr>
        <w:t>-lo e foi com as suas tropas contra os ladr</w:t>
      </w:r>
      <w:r w:rsidRPr="008B3549">
        <w:rPr>
          <w:rFonts w:ascii="Bookman Old Style" w:hAnsi="Bookman Old Style" w:cs="Times New Roman"/>
          <w:sz w:val="26"/>
          <w:szCs w:val="26"/>
        </w:rPr>
        <w:t>õ</w:t>
      </w:r>
      <w:r w:rsidRPr="008B3549">
        <w:rPr>
          <w:rFonts w:ascii="Bookman Old Style" w:hAnsi="Bookman Old Style"/>
          <w:sz w:val="26"/>
          <w:szCs w:val="26"/>
        </w:rPr>
        <w:t>es que estavam em fam</w:t>
      </w:r>
      <w:r w:rsidRPr="008B3549">
        <w:rPr>
          <w:rFonts w:ascii="Bookman Old Style" w:hAnsi="Bookman Old Style" w:cs="Times New Roman"/>
          <w:sz w:val="26"/>
          <w:szCs w:val="26"/>
        </w:rPr>
        <w:t>í</w:t>
      </w:r>
      <w:r w:rsidRPr="008B3549">
        <w:rPr>
          <w:rFonts w:ascii="Bookman Old Style" w:hAnsi="Bookman Old Style"/>
          <w:sz w:val="26"/>
          <w:szCs w:val="26"/>
        </w:rPr>
        <w:t>lias nas cavernas do monte. A dificuldade era l</w:t>
      </w:r>
      <w:r w:rsidRPr="008B3549">
        <w:rPr>
          <w:rFonts w:ascii="Bookman Old Style" w:hAnsi="Bookman Old Style" w:cs="Times New Roman"/>
          <w:sz w:val="26"/>
          <w:szCs w:val="26"/>
        </w:rPr>
        <w:t>á</w:t>
      </w:r>
      <w:r w:rsidRPr="008B3549">
        <w:rPr>
          <w:rFonts w:ascii="Bookman Old Style" w:hAnsi="Bookman Old Style"/>
          <w:sz w:val="26"/>
          <w:szCs w:val="26"/>
        </w:rPr>
        <w:t xml:space="preserve"> chegar, porque os caminhos s</w:t>
      </w:r>
      <w:r w:rsidRPr="008B3549">
        <w:rPr>
          <w:rFonts w:ascii="Bookman Old Style" w:hAnsi="Bookman Old Style" w:cs="Times New Roman"/>
          <w:sz w:val="26"/>
          <w:szCs w:val="26"/>
        </w:rPr>
        <w:t>ã</w:t>
      </w:r>
      <w:r w:rsidRPr="008B3549">
        <w:rPr>
          <w:rFonts w:ascii="Bookman Old Style" w:hAnsi="Bookman Old Style"/>
          <w:sz w:val="26"/>
          <w:szCs w:val="26"/>
        </w:rPr>
        <w:t>o muito estreitos e cercados de rochedos pontudos e precip</w:t>
      </w:r>
      <w:r w:rsidRPr="008B3549">
        <w:rPr>
          <w:rFonts w:ascii="Bookman Old Style" w:hAnsi="Bookman Old Style" w:cs="Times New Roman"/>
          <w:sz w:val="26"/>
          <w:szCs w:val="26"/>
        </w:rPr>
        <w:t>í</w:t>
      </w:r>
      <w:r w:rsidRPr="008B3549">
        <w:rPr>
          <w:rFonts w:ascii="Bookman Old Style" w:hAnsi="Bookman Old Style"/>
          <w:sz w:val="26"/>
          <w:szCs w:val="26"/>
        </w:rPr>
        <w:t>cios que impedem subir at</w:t>
      </w:r>
      <w:r w:rsidRPr="008B3549">
        <w:rPr>
          <w:rFonts w:ascii="Bookman Old Style" w:hAnsi="Bookman Old Style" w:cs="Times New Roman"/>
          <w:sz w:val="26"/>
          <w:szCs w:val="26"/>
        </w:rPr>
        <w:t>é</w:t>
      </w:r>
      <w:r w:rsidRPr="008B3549">
        <w:rPr>
          <w:rFonts w:ascii="Bookman Old Style" w:hAnsi="Bookman Old Style"/>
          <w:sz w:val="26"/>
          <w:szCs w:val="26"/>
        </w:rPr>
        <w:t xml:space="preserve"> l</w:t>
      </w:r>
      <w:r w:rsidRPr="008B3549">
        <w:rPr>
          <w:rFonts w:ascii="Bookman Old Style" w:hAnsi="Bookman Old Style" w:cs="Times New Roman"/>
          <w:sz w:val="26"/>
          <w:szCs w:val="26"/>
        </w:rPr>
        <w:t>á</w:t>
      </w:r>
      <w:r w:rsidRPr="008B3549">
        <w:rPr>
          <w:rFonts w:ascii="Bookman Old Style" w:hAnsi="Bookman Old Style"/>
          <w:sz w:val="26"/>
          <w:szCs w:val="26"/>
        </w:rPr>
        <w:t xml:space="preserve"> quando se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ao p</w:t>
      </w:r>
      <w:r w:rsidRPr="008B3549">
        <w:rPr>
          <w:rFonts w:ascii="Bookman Old Style" w:hAnsi="Bookman Old Style" w:cs="Times New Roman"/>
          <w:sz w:val="26"/>
          <w:szCs w:val="26"/>
        </w:rPr>
        <w:t>é</w:t>
      </w:r>
      <w:r w:rsidRPr="008B3549">
        <w:rPr>
          <w:rFonts w:ascii="Bookman Old Style" w:hAnsi="Bookman Old Style"/>
          <w:sz w:val="26"/>
          <w:szCs w:val="26"/>
        </w:rPr>
        <w:t xml:space="preserve"> do monte e descer quando se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em cima. Para remediar essa dificuldade, Herodes mandou fazer caixas amarradas a cadeiras de ferro, que eram descidas da montanha por meio de m</w:t>
      </w:r>
      <w:r w:rsidRPr="008B3549">
        <w:rPr>
          <w:rFonts w:ascii="Bookman Old Style" w:hAnsi="Bookman Old Style" w:cs="Times New Roman"/>
          <w:sz w:val="26"/>
          <w:szCs w:val="26"/>
        </w:rPr>
        <w:t>á</w:t>
      </w:r>
      <w:r w:rsidRPr="008B3549">
        <w:rPr>
          <w:rFonts w:ascii="Bookman Old Style" w:hAnsi="Bookman Old Style"/>
          <w:sz w:val="26"/>
          <w:szCs w:val="26"/>
        </w:rPr>
        <w:t>quinas. As caixas eram cheias de soldados armados com alabardas, para ferir os que lhes opusessem resist</w:t>
      </w:r>
      <w:r w:rsidRPr="008B3549">
        <w:rPr>
          <w:rFonts w:ascii="Bookman Old Style" w:hAnsi="Bookman Old Style" w:cs="Times New Roman"/>
          <w:sz w:val="26"/>
          <w:szCs w:val="26"/>
        </w:rPr>
        <w:t>ê</w:t>
      </w:r>
      <w:r w:rsidRPr="008B3549">
        <w:rPr>
          <w:rFonts w:ascii="Bookman Old Style" w:hAnsi="Bookman Old Style"/>
          <w:sz w:val="26"/>
          <w:szCs w:val="26"/>
        </w:rPr>
        <w:t>ncia.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descida era muito perigosa por causa da altura, e os que se haviam escondido nas cavernas tinham abund</w:t>
      </w:r>
      <w:r w:rsidRPr="008B3549">
        <w:rPr>
          <w:rFonts w:ascii="Bookman Old Style" w:hAnsi="Bookman Old Style" w:cs="Times New Roman"/>
          <w:sz w:val="26"/>
          <w:szCs w:val="26"/>
        </w:rPr>
        <w:t>â</w:t>
      </w:r>
      <w:r w:rsidRPr="008B3549">
        <w:rPr>
          <w:rFonts w:ascii="Bookman Old Style" w:hAnsi="Bookman Old Style"/>
          <w:sz w:val="26"/>
          <w:szCs w:val="26"/>
        </w:rPr>
        <w:t>ncia de v</w:t>
      </w:r>
      <w:r w:rsidRPr="008B3549">
        <w:rPr>
          <w:rFonts w:ascii="Bookman Old Style" w:hAnsi="Bookman Old Style" w:cs="Times New Roman"/>
          <w:sz w:val="26"/>
          <w:szCs w:val="26"/>
        </w:rPr>
        <w:t>í</w:t>
      </w:r>
      <w:r w:rsidRPr="008B3549">
        <w:rPr>
          <w:rFonts w:ascii="Bookman Old Style" w:hAnsi="Bookman Old Style"/>
          <w:sz w:val="26"/>
          <w:szCs w:val="26"/>
        </w:rPr>
        <w:t xml:space="preserve">veres. Quando as caixas chegavam </w:t>
      </w:r>
      <w:r w:rsidRPr="008B3549">
        <w:rPr>
          <w:rFonts w:ascii="Bookman Old Style" w:hAnsi="Bookman Old Style" w:cs="Times New Roman"/>
          <w:sz w:val="26"/>
          <w:szCs w:val="26"/>
        </w:rPr>
        <w:t>à</w:t>
      </w:r>
      <w:r w:rsidRPr="008B3549">
        <w:rPr>
          <w:rFonts w:ascii="Bookman Old Style" w:hAnsi="Bookman Old Style"/>
          <w:sz w:val="26"/>
          <w:szCs w:val="26"/>
        </w:rPr>
        <w:t xml:space="preserve"> entrada das cavernas, um soldado armado com espada, escudo e v</w:t>
      </w:r>
      <w:r w:rsidRPr="008B3549">
        <w:rPr>
          <w:rFonts w:ascii="Bookman Old Style" w:hAnsi="Bookman Old Style" w:cs="Times New Roman"/>
          <w:sz w:val="26"/>
          <w:szCs w:val="26"/>
        </w:rPr>
        <w:t>á</w:t>
      </w:r>
      <w:r w:rsidRPr="008B3549">
        <w:rPr>
          <w:rFonts w:ascii="Bookman Old Style" w:hAnsi="Bookman Old Style"/>
          <w:sz w:val="26"/>
          <w:szCs w:val="26"/>
        </w:rPr>
        <w:t>rios dardos agarrava com as duas m</w:t>
      </w:r>
      <w:r w:rsidRPr="008B3549">
        <w:rPr>
          <w:rFonts w:ascii="Bookman Old Style" w:hAnsi="Bookman Old Style" w:cs="Times New Roman"/>
          <w:sz w:val="26"/>
          <w:szCs w:val="26"/>
        </w:rPr>
        <w:t>ã</w:t>
      </w:r>
      <w:r w:rsidRPr="008B3549">
        <w:rPr>
          <w:rFonts w:ascii="Bookman Old Style" w:hAnsi="Bookman Old Style"/>
          <w:sz w:val="26"/>
          <w:szCs w:val="26"/>
        </w:rPr>
        <w:t xml:space="preserve">os as cadeias </w:t>
      </w:r>
      <w:r w:rsidRPr="008B3549">
        <w:rPr>
          <w:rFonts w:ascii="Bookman Old Style" w:hAnsi="Bookman Old Style" w:cs="Times New Roman"/>
          <w:sz w:val="26"/>
          <w:szCs w:val="26"/>
        </w:rPr>
        <w:t>à</w:t>
      </w:r>
      <w:r w:rsidRPr="008B3549">
        <w:rPr>
          <w:rFonts w:ascii="Bookman Old Style" w:hAnsi="Bookman Old Style"/>
          <w:sz w:val="26"/>
          <w:szCs w:val="26"/>
        </w:rPr>
        <w:t>s quais a caixa estava presa e lan</w:t>
      </w:r>
      <w:r w:rsidRPr="008B3549">
        <w:rPr>
          <w:rFonts w:ascii="Bookman Old Style" w:hAnsi="Bookman Old Style" w:cs="Times New Roman"/>
          <w:sz w:val="26"/>
          <w:szCs w:val="26"/>
        </w:rPr>
        <w:t>ç</w:t>
      </w:r>
      <w:r w:rsidRPr="008B3549">
        <w:rPr>
          <w:rFonts w:ascii="Bookman Old Style" w:hAnsi="Bookman Old Style"/>
          <w:sz w:val="26"/>
          <w:szCs w:val="26"/>
        </w:rPr>
        <w:t>ava-se por terra. Se ningu</w:t>
      </w:r>
      <w:r w:rsidRPr="008B3549">
        <w:rPr>
          <w:rFonts w:ascii="Bookman Old Style" w:hAnsi="Bookman Old Style" w:cs="Times New Roman"/>
          <w:sz w:val="26"/>
          <w:szCs w:val="26"/>
        </w:rPr>
        <w:t>é</w:t>
      </w:r>
      <w:r w:rsidRPr="008B3549">
        <w:rPr>
          <w:rFonts w:ascii="Bookman Old Style" w:hAnsi="Bookman Old Style"/>
          <w:sz w:val="26"/>
          <w:szCs w:val="26"/>
        </w:rPr>
        <w:t>m aparecia, ele aproximava-se da entrada de uma das cavernas, mata</w:t>
      </w:r>
      <w:r w:rsidRPr="008B3549">
        <w:rPr>
          <w:rFonts w:ascii="Bookman Old Style" w:hAnsi="Bookman Old Style"/>
          <w:sz w:val="26"/>
          <w:szCs w:val="26"/>
        </w:rPr>
        <w:softHyphen/>
        <w:t>va quantos encontrasse a golpes de dardos, fisgava com a alabarda os que lhe queriam resistir e precipitava-os do alto dos rochedos. Entrava depois na caverna, onde matava mais alguns, e em seguida voltava para a caixa. Os gritos espantavam os demais e os faziam desesperar da pr</w:t>
      </w:r>
      <w:r w:rsidRPr="008B3549">
        <w:rPr>
          <w:rFonts w:ascii="Bookman Old Style" w:hAnsi="Bookman Old Style" w:cs="Times New Roman"/>
          <w:sz w:val="26"/>
          <w:szCs w:val="26"/>
        </w:rPr>
        <w:t>ó</w:t>
      </w:r>
      <w:r w:rsidRPr="008B3549">
        <w:rPr>
          <w:rFonts w:ascii="Bookman Old Style" w:hAnsi="Bookman Old Style"/>
          <w:sz w:val="26"/>
          <w:szCs w:val="26"/>
        </w:rPr>
        <w:t>pria salva</w:t>
      </w:r>
      <w:r w:rsidRPr="008B3549">
        <w:rPr>
          <w:rFonts w:ascii="Bookman Old Style" w:hAnsi="Bookman Old Style" w:cs="Times New Roman"/>
          <w:sz w:val="26"/>
          <w:szCs w:val="26"/>
        </w:rPr>
        <w:t>çã</w:t>
      </w:r>
      <w:r w:rsidRPr="008B3549">
        <w:rPr>
          <w:rFonts w:ascii="Bookman Old Style" w:hAnsi="Bookman Old Style"/>
          <w:sz w:val="26"/>
          <w:szCs w:val="26"/>
        </w:rPr>
        <w:t>o. Mas a noite obrigou os soldados de Herodes a se retirar, e ele mandou avisar que perdoaria a todos os que se entregassem.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No dia seguinte, come</w:t>
      </w:r>
      <w:r w:rsidRPr="008B3549">
        <w:rPr>
          <w:rFonts w:ascii="Bookman Old Style" w:hAnsi="Bookman Old Style" w:cs="Times New Roman"/>
          <w:sz w:val="26"/>
          <w:szCs w:val="26"/>
        </w:rPr>
        <w:t>ç</w:t>
      </w:r>
      <w:r w:rsidRPr="008B3549">
        <w:rPr>
          <w:rFonts w:ascii="Bookman Old Style" w:hAnsi="Bookman Old Style"/>
          <w:sz w:val="26"/>
          <w:szCs w:val="26"/>
        </w:rPr>
        <w:t>aram a atacar do mesmo modo, e v</w:t>
      </w:r>
      <w:r w:rsidRPr="008B3549">
        <w:rPr>
          <w:rFonts w:ascii="Bookman Old Style" w:hAnsi="Bookman Old Style" w:cs="Times New Roman"/>
          <w:sz w:val="26"/>
          <w:szCs w:val="26"/>
        </w:rPr>
        <w:t>á</w:t>
      </w:r>
      <w:r w:rsidRPr="008B3549">
        <w:rPr>
          <w:rFonts w:ascii="Bookman Old Style" w:hAnsi="Bookman Old Style"/>
          <w:sz w:val="26"/>
          <w:szCs w:val="26"/>
        </w:rPr>
        <w:t>rios soldados sa</w:t>
      </w:r>
      <w:r w:rsidRPr="008B3549">
        <w:rPr>
          <w:rFonts w:ascii="Bookman Old Style" w:hAnsi="Bookman Old Style" w:cs="Times New Roman"/>
          <w:sz w:val="26"/>
          <w:szCs w:val="26"/>
        </w:rPr>
        <w:t>í</w:t>
      </w:r>
      <w:r w:rsidRPr="008B3549">
        <w:rPr>
          <w:rFonts w:ascii="Bookman Old Style" w:hAnsi="Bookman Old Style"/>
          <w:sz w:val="26"/>
          <w:szCs w:val="26"/>
        </w:rPr>
        <w:t xml:space="preserve">ram das caixas para combater </w:t>
      </w:r>
      <w:r w:rsidRPr="008B3549">
        <w:rPr>
          <w:rFonts w:ascii="Bookman Old Style" w:hAnsi="Bookman Old Style" w:cs="Times New Roman"/>
          <w:sz w:val="26"/>
          <w:szCs w:val="26"/>
        </w:rPr>
        <w:t>à</w:t>
      </w:r>
      <w:r w:rsidRPr="008B3549">
        <w:rPr>
          <w:rFonts w:ascii="Bookman Old Style" w:hAnsi="Bookman Old Style"/>
          <w:sz w:val="26"/>
          <w:szCs w:val="26"/>
        </w:rPr>
        <w:t xml:space="preserve"> entrada das cavernas. Lan</w:t>
      </w:r>
      <w:r w:rsidRPr="008B3549">
        <w:rPr>
          <w:rFonts w:ascii="Bookman Old Style" w:hAnsi="Bookman Old Style" w:cs="Times New Roman"/>
          <w:sz w:val="26"/>
          <w:szCs w:val="26"/>
        </w:rPr>
        <w:t>ç</w:t>
      </w:r>
      <w:r w:rsidRPr="008B3549">
        <w:rPr>
          <w:rFonts w:ascii="Bookman Old Style" w:hAnsi="Bookman Old Style"/>
          <w:sz w:val="26"/>
          <w:szCs w:val="26"/>
        </w:rPr>
        <w:t xml:space="preserve">aram-lhes fogo, </w:t>
      </w:r>
      <w:r w:rsidRPr="008B3549">
        <w:rPr>
          <w:rFonts w:ascii="Bookman Old Style" w:hAnsi="Bookman Old Style"/>
          <w:sz w:val="26"/>
          <w:szCs w:val="26"/>
        </w:rPr>
        <w:lastRenderedPageBreak/>
        <w:t>sabendo que dentro havia grande quantidade de mat</w:t>
      </w:r>
      <w:r w:rsidRPr="008B3549">
        <w:rPr>
          <w:rFonts w:ascii="Bookman Old Style" w:hAnsi="Bookman Old Style" w:cs="Times New Roman"/>
          <w:sz w:val="26"/>
          <w:szCs w:val="26"/>
        </w:rPr>
        <w:t>é</w:t>
      </w:r>
      <w:r w:rsidRPr="008B3549">
        <w:rPr>
          <w:rFonts w:ascii="Bookman Old Style" w:hAnsi="Bookman Old Style"/>
          <w:sz w:val="26"/>
          <w:szCs w:val="26"/>
        </w:rPr>
        <w:t>ria combust</w:t>
      </w:r>
      <w:r w:rsidRPr="008B3549">
        <w:rPr>
          <w:rFonts w:ascii="Bookman Old Style" w:hAnsi="Bookman Old Style" w:cs="Times New Roman"/>
          <w:sz w:val="26"/>
          <w:szCs w:val="26"/>
        </w:rPr>
        <w:t>í</w:t>
      </w:r>
      <w:r w:rsidRPr="008B3549">
        <w:rPr>
          <w:rFonts w:ascii="Bookman Old Style" w:hAnsi="Bookman Old Style"/>
          <w:sz w:val="26"/>
          <w:szCs w:val="26"/>
        </w:rPr>
        <w:t>vel. Numa</w:t>
      </w:r>
      <w:r>
        <w:rPr>
          <w:rFonts w:ascii="Bookman Old Style" w:hAnsi="Bookman Old Style"/>
          <w:sz w:val="26"/>
          <w:szCs w:val="26"/>
        </w:rPr>
        <w:t xml:space="preserve"> </w:t>
      </w:r>
      <w:r w:rsidRPr="008B3549">
        <w:rPr>
          <w:rFonts w:ascii="Bookman Old Style" w:hAnsi="Bookman Old Style"/>
          <w:sz w:val="26"/>
          <w:szCs w:val="26"/>
        </w:rPr>
        <w:t>das cavernas havia um velho escondido com a sua mulher e sete filhos, os quais, vendo-se reduzidos a tal extremo, pediram-lhe permiss</w:t>
      </w:r>
      <w:r w:rsidRPr="008B3549">
        <w:rPr>
          <w:rFonts w:ascii="Bookman Old Style" w:hAnsi="Bookman Old Style" w:cs="Times New Roman"/>
          <w:sz w:val="26"/>
          <w:szCs w:val="26"/>
        </w:rPr>
        <w:t>ã</w:t>
      </w:r>
      <w:r w:rsidRPr="008B3549">
        <w:rPr>
          <w:rFonts w:ascii="Bookman Old Style" w:hAnsi="Bookman Old Style"/>
          <w:sz w:val="26"/>
          <w:szCs w:val="26"/>
        </w:rPr>
        <w:t>o para entregar-se. Em vez de a conceder, o velho p</w:t>
      </w:r>
      <w:r w:rsidRPr="008B3549">
        <w:rPr>
          <w:rFonts w:ascii="Bookman Old Style" w:hAnsi="Bookman Old Style" w:cs="Times New Roman"/>
          <w:sz w:val="26"/>
          <w:szCs w:val="26"/>
        </w:rPr>
        <w:t>ô</w:t>
      </w:r>
      <w:r w:rsidRPr="008B3549">
        <w:rPr>
          <w:rFonts w:ascii="Bookman Old Style" w:hAnsi="Bookman Old Style"/>
          <w:sz w:val="26"/>
          <w:szCs w:val="26"/>
        </w:rPr>
        <w:t xml:space="preserve">s-se </w:t>
      </w:r>
      <w:r w:rsidRPr="008B3549">
        <w:rPr>
          <w:rFonts w:ascii="Bookman Old Style" w:hAnsi="Bookman Old Style" w:cs="Times New Roman"/>
          <w:sz w:val="26"/>
          <w:szCs w:val="26"/>
        </w:rPr>
        <w:t>à</w:t>
      </w:r>
      <w:r w:rsidRPr="008B3549">
        <w:rPr>
          <w:rFonts w:ascii="Bookman Old Style" w:hAnsi="Bookman Old Style"/>
          <w:sz w:val="26"/>
          <w:szCs w:val="26"/>
        </w:rPr>
        <w:t xml:space="preserve"> entrada da caverna e matou-os um a um, inclusive a mulher, </w:t>
      </w:r>
      <w:r w:rsidRPr="008B3549">
        <w:rPr>
          <w:rFonts w:ascii="Bookman Old Style" w:hAnsi="Bookman Old Style" w:cs="Times New Roman"/>
          <w:sz w:val="26"/>
          <w:szCs w:val="26"/>
        </w:rPr>
        <w:t>à</w:t>
      </w:r>
      <w:r w:rsidRPr="008B3549">
        <w:rPr>
          <w:rFonts w:ascii="Bookman Old Style" w:hAnsi="Bookman Old Style"/>
          <w:sz w:val="26"/>
          <w:szCs w:val="26"/>
        </w:rPr>
        <w:t xml:space="preserve"> medida que tentavam sair, lan</w:t>
      </w:r>
      <w:r w:rsidRPr="008B3549">
        <w:rPr>
          <w:rFonts w:ascii="Bookman Old Style" w:hAnsi="Bookman Old Style" w:cs="Times New Roman"/>
          <w:sz w:val="26"/>
          <w:szCs w:val="26"/>
        </w:rPr>
        <w:t>ç</w:t>
      </w:r>
      <w:r w:rsidRPr="008B3549">
        <w:rPr>
          <w:rFonts w:ascii="Bookman Old Style" w:hAnsi="Bookman Old Style"/>
          <w:sz w:val="26"/>
          <w:szCs w:val="26"/>
        </w:rPr>
        <w:t>ando os corpos do alto do monte. Depois lan</w:t>
      </w:r>
      <w:r w:rsidRPr="008B3549">
        <w:rPr>
          <w:rFonts w:ascii="Bookman Old Style" w:hAnsi="Bookman Old Style" w:cs="Times New Roman"/>
          <w:sz w:val="26"/>
          <w:szCs w:val="26"/>
        </w:rPr>
        <w:t>ç</w:t>
      </w:r>
      <w:r w:rsidRPr="008B3549">
        <w:rPr>
          <w:rFonts w:ascii="Bookman Old Style" w:hAnsi="Bookman Old Style"/>
          <w:sz w:val="26"/>
          <w:szCs w:val="26"/>
        </w:rPr>
        <w:t xml:space="preserve">ou-se ele mesmo, preferindo assim a morte </w:t>
      </w:r>
      <w:r w:rsidRPr="008B3549">
        <w:rPr>
          <w:rFonts w:ascii="Bookman Old Style" w:hAnsi="Bookman Old Style" w:cs="Times New Roman"/>
          <w:sz w:val="26"/>
          <w:szCs w:val="26"/>
        </w:rPr>
        <w:t>à</w:t>
      </w:r>
      <w:r w:rsidRPr="008B3549">
        <w:rPr>
          <w:rFonts w:ascii="Bookman Old Style" w:hAnsi="Bookman Old Style"/>
          <w:sz w:val="26"/>
          <w:szCs w:val="26"/>
        </w:rPr>
        <w:t xml:space="preserve"> escravid</w:t>
      </w:r>
      <w:r w:rsidRPr="008B3549">
        <w:rPr>
          <w:rFonts w:ascii="Bookman Old Style" w:hAnsi="Bookman Old Style" w:cs="Times New Roman"/>
          <w:sz w:val="26"/>
          <w:szCs w:val="26"/>
        </w:rPr>
        <w:t>ã</w:t>
      </w:r>
      <w:r w:rsidRPr="008B3549">
        <w:rPr>
          <w:rFonts w:ascii="Bookman Old Style" w:hAnsi="Bookman Old Style"/>
          <w:sz w:val="26"/>
          <w:szCs w:val="26"/>
        </w:rPr>
        <w:t>o. Antes de se precipitar, por</w:t>
      </w:r>
      <w:r w:rsidRPr="008B3549">
        <w:rPr>
          <w:rFonts w:ascii="Bookman Old Style" w:hAnsi="Bookman Old Style" w:cs="Times New Roman"/>
          <w:sz w:val="26"/>
          <w:szCs w:val="26"/>
        </w:rPr>
        <w:t>é</w:t>
      </w:r>
      <w:r w:rsidRPr="008B3549">
        <w:rPr>
          <w:rFonts w:ascii="Bookman Old Style" w:hAnsi="Bookman Old Style"/>
          <w:sz w:val="26"/>
          <w:szCs w:val="26"/>
        </w:rPr>
        <w:t>m, fez mil censuras a Herodes, dizendo-lhe palavras ofensivas, embora o pr</w:t>
      </w:r>
      <w:r w:rsidRPr="008B3549">
        <w:rPr>
          <w:rFonts w:ascii="Bookman Old Style" w:hAnsi="Bookman Old Style" w:cs="Times New Roman"/>
          <w:sz w:val="26"/>
          <w:szCs w:val="26"/>
        </w:rPr>
        <w:t>í</w:t>
      </w:r>
      <w:r w:rsidRPr="008B3549">
        <w:rPr>
          <w:rFonts w:ascii="Bookman Old Style" w:hAnsi="Bookman Old Style"/>
          <w:sz w:val="26"/>
          <w:szCs w:val="26"/>
        </w:rPr>
        <w:t>ncipe, que o avistava, fizesse sinais com a m</w:t>
      </w:r>
      <w:r w:rsidRPr="008B3549">
        <w:rPr>
          <w:rFonts w:ascii="Bookman Old Style" w:hAnsi="Bookman Old Style" w:cs="Times New Roman"/>
          <w:sz w:val="26"/>
          <w:szCs w:val="26"/>
        </w:rPr>
        <w:t>ã</w:t>
      </w:r>
      <w:r w:rsidRPr="008B3549">
        <w:rPr>
          <w:rFonts w:ascii="Bookman Old Style" w:hAnsi="Bookman Old Style"/>
          <w:sz w:val="26"/>
          <w:szCs w:val="26"/>
        </w:rPr>
        <w:t>o, a indicar que desejava perdo</w:t>
      </w:r>
      <w:r w:rsidRPr="008B3549">
        <w:rPr>
          <w:rFonts w:ascii="Bookman Old Style" w:hAnsi="Bookman Old Style" w:cs="Times New Roman"/>
          <w:sz w:val="26"/>
          <w:szCs w:val="26"/>
        </w:rPr>
        <w:t>á</w:t>
      </w:r>
      <w:r w:rsidRPr="008B3549">
        <w:rPr>
          <w:rFonts w:ascii="Bookman Old Style" w:hAnsi="Bookman Old Style"/>
          <w:sz w:val="26"/>
          <w:szCs w:val="26"/>
        </w:rPr>
        <w:t>-lo. Assim, todos os que estavam nas cavernas foram obriga</w:t>
      </w:r>
      <w:r w:rsidRPr="008B3549">
        <w:rPr>
          <w:rFonts w:ascii="Bookman Old Style" w:hAnsi="Bookman Old Style"/>
          <w:sz w:val="26"/>
          <w:szCs w:val="26"/>
        </w:rPr>
        <w:softHyphen/>
        <w:t>dos a se entregar, porque n</w:t>
      </w:r>
      <w:r w:rsidRPr="008B3549">
        <w:rPr>
          <w:rFonts w:ascii="Bookman Old Style" w:hAnsi="Bookman Old Style" w:cs="Times New Roman"/>
          <w:sz w:val="26"/>
          <w:szCs w:val="26"/>
        </w:rPr>
        <w:t>ã</w:t>
      </w:r>
      <w:r w:rsidRPr="008B3549">
        <w:rPr>
          <w:rFonts w:ascii="Bookman Old Style" w:hAnsi="Bookman Old Style"/>
          <w:sz w:val="26"/>
          <w:szCs w:val="26"/>
        </w:rPr>
        <w:t>o podiam mais se esconder nem resistir.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618.  O h</w:t>
      </w:r>
      <w:r w:rsidRPr="008B3549">
        <w:rPr>
          <w:rFonts w:ascii="Bookman Old Style" w:hAnsi="Bookman Old Style" w:cs="Times New Roman"/>
          <w:sz w:val="26"/>
          <w:szCs w:val="26"/>
        </w:rPr>
        <w:t>á</w:t>
      </w:r>
      <w:r w:rsidRPr="008B3549">
        <w:rPr>
          <w:rFonts w:ascii="Bookman Old Style" w:hAnsi="Bookman Old Style"/>
          <w:sz w:val="26"/>
          <w:szCs w:val="26"/>
        </w:rPr>
        <w:t>bil Herodes, depois de constituir Ptolomeu governador do pa</w:t>
      </w:r>
      <w:r w:rsidRPr="008B3549">
        <w:rPr>
          <w:rFonts w:ascii="Bookman Old Style" w:hAnsi="Bookman Old Style" w:cs="Times New Roman"/>
          <w:sz w:val="26"/>
          <w:szCs w:val="26"/>
        </w:rPr>
        <w:t>í</w:t>
      </w:r>
      <w:r w:rsidRPr="008B3549">
        <w:rPr>
          <w:rFonts w:ascii="Bookman Old Style" w:hAnsi="Bookman Old Style"/>
          <w:sz w:val="26"/>
          <w:szCs w:val="26"/>
        </w:rPr>
        <w:t>s, foi a Samaria com seiscentos cavaleiros e tr</w:t>
      </w:r>
      <w:r w:rsidRPr="008B3549">
        <w:rPr>
          <w:rFonts w:ascii="Bookman Old Style" w:hAnsi="Bookman Old Style" w:cs="Times New Roman"/>
          <w:sz w:val="26"/>
          <w:szCs w:val="26"/>
        </w:rPr>
        <w:t>ê</w:t>
      </w:r>
      <w:r w:rsidRPr="008B3549">
        <w:rPr>
          <w:rFonts w:ascii="Bookman Old Style" w:hAnsi="Bookman Old Style"/>
          <w:sz w:val="26"/>
          <w:szCs w:val="26"/>
        </w:rPr>
        <w:t>s mil soldados de infantaria, com o intuito de combater Ant</w:t>
      </w:r>
      <w:r w:rsidRPr="008B3549">
        <w:rPr>
          <w:rFonts w:ascii="Bookman Old Style" w:hAnsi="Bookman Old Style" w:cs="Times New Roman"/>
          <w:sz w:val="26"/>
          <w:szCs w:val="26"/>
        </w:rPr>
        <w:t>í</w:t>
      </w:r>
      <w:r w:rsidRPr="008B3549">
        <w:rPr>
          <w:rFonts w:ascii="Bookman Old Style" w:hAnsi="Bookman Old Style"/>
          <w:sz w:val="26"/>
          <w:szCs w:val="26"/>
        </w:rPr>
        <w:t>gono. Ptolomeu saiu-se mal nesse cargo. Foi atacado e morto por aqueles que antes haviam perturbado a Galil</w:t>
      </w:r>
      <w:r w:rsidRPr="008B3549">
        <w:rPr>
          <w:rFonts w:ascii="Bookman Old Style" w:hAnsi="Bookman Old Style" w:cs="Times New Roman"/>
          <w:sz w:val="26"/>
          <w:szCs w:val="26"/>
        </w:rPr>
        <w:t>é</w:t>
      </w:r>
      <w:r w:rsidRPr="008B3549">
        <w:rPr>
          <w:rFonts w:ascii="Bookman Old Style" w:hAnsi="Bookman Old Style"/>
          <w:sz w:val="26"/>
          <w:szCs w:val="26"/>
        </w:rPr>
        <w:t>ia. Eles fugiram em seguida para os p</w:t>
      </w:r>
      <w:r w:rsidRPr="008B3549">
        <w:rPr>
          <w:rFonts w:ascii="Bookman Old Style" w:hAnsi="Bookman Old Style" w:cs="Times New Roman"/>
          <w:sz w:val="26"/>
          <w:szCs w:val="26"/>
        </w:rPr>
        <w:t>â</w:t>
      </w:r>
      <w:r w:rsidRPr="008B3549">
        <w:rPr>
          <w:rFonts w:ascii="Bookman Old Style" w:hAnsi="Bookman Old Style"/>
          <w:sz w:val="26"/>
          <w:szCs w:val="26"/>
        </w:rPr>
        <w:t>ntanos e outros lugares inacess</w:t>
      </w:r>
      <w:r w:rsidRPr="008B3549">
        <w:rPr>
          <w:rFonts w:ascii="Bookman Old Style" w:hAnsi="Bookman Old Style" w:cs="Times New Roman"/>
          <w:sz w:val="26"/>
          <w:szCs w:val="26"/>
        </w:rPr>
        <w:t>í</w:t>
      </w:r>
      <w:r w:rsidRPr="008B3549">
        <w:rPr>
          <w:rFonts w:ascii="Bookman Old Style" w:hAnsi="Bookman Old Style"/>
          <w:sz w:val="26"/>
          <w:szCs w:val="26"/>
        </w:rPr>
        <w:t>veis, de onde devastavam os campos. Herodes n</w:t>
      </w:r>
      <w:r w:rsidRPr="008B3549">
        <w:rPr>
          <w:rFonts w:ascii="Bookman Old Style" w:hAnsi="Bookman Old Style" w:cs="Times New Roman"/>
          <w:sz w:val="26"/>
          <w:szCs w:val="26"/>
        </w:rPr>
        <w:t>ã</w:t>
      </w:r>
      <w:r w:rsidRPr="008B3549">
        <w:rPr>
          <w:rFonts w:ascii="Bookman Old Style" w:hAnsi="Bookman Old Style"/>
          <w:sz w:val="26"/>
          <w:szCs w:val="26"/>
        </w:rPr>
        <w:t>o se demorou muito em castig</w:t>
      </w:r>
      <w:r w:rsidRPr="008B3549">
        <w:rPr>
          <w:rFonts w:ascii="Bookman Old Style" w:hAnsi="Bookman Old Style" w:cs="Times New Roman"/>
          <w:sz w:val="26"/>
          <w:szCs w:val="26"/>
        </w:rPr>
        <w:t>á</w:t>
      </w:r>
      <w:r w:rsidRPr="008B3549">
        <w:rPr>
          <w:rFonts w:ascii="Bookman Old Style" w:hAnsi="Bookman Old Style"/>
          <w:sz w:val="26"/>
          <w:szCs w:val="26"/>
        </w:rPr>
        <w:t>-los, pois veio combat</w:t>
      </w:r>
      <w:r w:rsidRPr="008B3549">
        <w:rPr>
          <w:rFonts w:ascii="Bookman Old Style" w:hAnsi="Bookman Old Style" w:cs="Times New Roman"/>
          <w:sz w:val="26"/>
          <w:szCs w:val="26"/>
        </w:rPr>
        <w:t>ê</w:t>
      </w:r>
      <w:r w:rsidRPr="008B3549">
        <w:rPr>
          <w:rFonts w:ascii="Bookman Old Style" w:hAnsi="Bookman Old Style"/>
          <w:sz w:val="26"/>
          <w:szCs w:val="26"/>
        </w:rPr>
        <w:t>-los e matou uma parte deles. Apoderou-se dos lugares para onde os outros se haviam retirado e matou-os tamb</w:t>
      </w:r>
      <w:r w:rsidRPr="008B3549">
        <w:rPr>
          <w:rFonts w:ascii="Bookman Old Style" w:hAnsi="Bookman Old Style" w:cs="Times New Roman"/>
          <w:sz w:val="26"/>
          <w:szCs w:val="26"/>
        </w:rPr>
        <w:t>é</w:t>
      </w:r>
      <w:r w:rsidRPr="008B3549">
        <w:rPr>
          <w:rFonts w:ascii="Bookman Old Style" w:hAnsi="Bookman Old Style"/>
          <w:sz w:val="26"/>
          <w:szCs w:val="26"/>
        </w:rPr>
        <w:t>m. Destruiu em seguida esses lugares e condenou as cidades a pagar uma multa de cem talentos, cortando assim as subleva</w:t>
      </w:r>
      <w:r w:rsidRPr="008B3549">
        <w:rPr>
          <w:rFonts w:ascii="Bookman Old Style" w:hAnsi="Bookman Old Style" w:cs="Times New Roman"/>
          <w:sz w:val="26"/>
          <w:szCs w:val="26"/>
        </w:rPr>
        <w:t>çõ</w:t>
      </w:r>
      <w:r w:rsidRPr="008B3549">
        <w:rPr>
          <w:rFonts w:ascii="Bookman Old Style" w:hAnsi="Bookman Old Style"/>
          <w:sz w:val="26"/>
          <w:szCs w:val="26"/>
        </w:rPr>
        <w:t>es pela raiz.</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619.  Os partos foram vencidos numa grande batalha onde Pacoro, seu rei, foi morto. Vent</w:t>
      </w:r>
      <w:r w:rsidRPr="008B3549">
        <w:rPr>
          <w:rFonts w:ascii="Bookman Old Style" w:hAnsi="Bookman Old Style" w:cs="Times New Roman"/>
          <w:sz w:val="26"/>
          <w:szCs w:val="26"/>
        </w:rPr>
        <w:t>í</w:t>
      </w:r>
      <w:r w:rsidRPr="008B3549">
        <w:rPr>
          <w:rFonts w:ascii="Bookman Old Style" w:hAnsi="Bookman Old Style"/>
          <w:sz w:val="26"/>
          <w:szCs w:val="26"/>
        </w:rPr>
        <w:t>dio, por ordem de Ant</w:t>
      </w:r>
      <w:r w:rsidRPr="008B3549">
        <w:rPr>
          <w:rFonts w:ascii="Bookman Old Style" w:hAnsi="Bookman Old Style" w:cs="Times New Roman"/>
          <w:sz w:val="26"/>
          <w:szCs w:val="26"/>
        </w:rPr>
        <w:t>ô</w:t>
      </w:r>
      <w:r w:rsidRPr="008B3549">
        <w:rPr>
          <w:rFonts w:ascii="Bookman Old Style" w:hAnsi="Bookman Old Style"/>
          <w:sz w:val="26"/>
          <w:szCs w:val="26"/>
        </w:rPr>
        <w:t>nio, enviou Maquera ao rei Herodes com duas legi</w:t>
      </w:r>
      <w:r w:rsidRPr="008B3549">
        <w:rPr>
          <w:rFonts w:ascii="Bookman Old Style" w:hAnsi="Bookman Old Style" w:cs="Times New Roman"/>
          <w:sz w:val="26"/>
          <w:szCs w:val="26"/>
        </w:rPr>
        <w:t>õ</w:t>
      </w:r>
      <w:r w:rsidRPr="008B3549">
        <w:rPr>
          <w:rFonts w:ascii="Bookman Old Style" w:hAnsi="Bookman Old Style"/>
          <w:sz w:val="26"/>
          <w:szCs w:val="26"/>
        </w:rPr>
        <w:t>es e mil cavaleiros. Ant</w:t>
      </w:r>
      <w:r w:rsidRPr="008B3549">
        <w:rPr>
          <w:rFonts w:ascii="Bookman Old Style" w:hAnsi="Bookman Old Style" w:cs="Times New Roman"/>
          <w:sz w:val="26"/>
          <w:szCs w:val="26"/>
        </w:rPr>
        <w:t>í</w:t>
      </w:r>
      <w:r w:rsidRPr="008B3549">
        <w:rPr>
          <w:rFonts w:ascii="Bookman Old Style" w:hAnsi="Bookman Old Style"/>
          <w:sz w:val="26"/>
          <w:szCs w:val="26"/>
        </w:rPr>
        <w:t>gono subornou Maquera com dinheiro, e as</w:t>
      </w:r>
      <w:r w:rsidRPr="008B3549">
        <w:rPr>
          <w:rFonts w:ascii="Bookman Old Style" w:hAnsi="Bookman Old Style"/>
          <w:sz w:val="26"/>
          <w:szCs w:val="26"/>
        </w:rPr>
        <w:softHyphen/>
        <w:t>sim, embora Herodes tentasse impedir que ele fosse procurar Ant</w:t>
      </w:r>
      <w:r w:rsidRPr="008B3549">
        <w:rPr>
          <w:rFonts w:ascii="Bookman Old Style" w:hAnsi="Bookman Old Style" w:cs="Times New Roman"/>
          <w:sz w:val="26"/>
          <w:szCs w:val="26"/>
        </w:rPr>
        <w:t>í</w:t>
      </w:r>
      <w:r w:rsidRPr="008B3549">
        <w:rPr>
          <w:rFonts w:ascii="Bookman Old Style" w:hAnsi="Bookman Old Style"/>
          <w:sz w:val="26"/>
          <w:szCs w:val="26"/>
        </w:rPr>
        <w:t>gono, Maquera para l</w:t>
      </w:r>
      <w:r w:rsidRPr="008B3549">
        <w:rPr>
          <w:rFonts w:ascii="Bookman Old Style" w:hAnsi="Bookman Old Style" w:cs="Times New Roman"/>
          <w:sz w:val="26"/>
          <w:szCs w:val="26"/>
        </w:rPr>
        <w:t>á</w:t>
      </w:r>
      <w:r w:rsidRPr="008B3549">
        <w:rPr>
          <w:rFonts w:ascii="Bookman Old Style" w:hAnsi="Bookman Old Style"/>
          <w:sz w:val="26"/>
          <w:szCs w:val="26"/>
        </w:rPr>
        <w:t xml:space="preserve"> se dirigiu, sob o pretexto de observar o estado das for</w:t>
      </w:r>
      <w:r w:rsidRPr="008B3549">
        <w:rPr>
          <w:rFonts w:ascii="Bookman Old Style" w:hAnsi="Bookman Old Style" w:cs="Times New Roman"/>
          <w:sz w:val="26"/>
          <w:szCs w:val="26"/>
        </w:rPr>
        <w:t>ç</w:t>
      </w:r>
      <w:r w:rsidRPr="008B3549">
        <w:rPr>
          <w:rFonts w:ascii="Bookman Old Style" w:hAnsi="Bookman Old Style"/>
          <w:sz w:val="26"/>
          <w:szCs w:val="26"/>
        </w:rPr>
        <w:t>as. Mas Ant</w:t>
      </w:r>
      <w:r w:rsidRPr="008B3549">
        <w:rPr>
          <w:rFonts w:ascii="Bookman Old Style" w:hAnsi="Bookman Old Style" w:cs="Times New Roman"/>
          <w:sz w:val="26"/>
          <w:szCs w:val="26"/>
        </w:rPr>
        <w:t>í</w:t>
      </w:r>
      <w:r w:rsidRPr="008B3549">
        <w:rPr>
          <w:rFonts w:ascii="Bookman Old Style" w:hAnsi="Bookman Old Style"/>
          <w:sz w:val="26"/>
          <w:szCs w:val="26"/>
        </w:rPr>
        <w:t>gono n</w:t>
      </w:r>
      <w:r w:rsidRPr="008B3549">
        <w:rPr>
          <w:rFonts w:ascii="Bookman Old Style" w:hAnsi="Bookman Old Style" w:cs="Times New Roman"/>
          <w:sz w:val="26"/>
          <w:szCs w:val="26"/>
        </w:rPr>
        <w:t>ã</w:t>
      </w:r>
      <w:r w:rsidRPr="008B3549">
        <w:rPr>
          <w:rFonts w:ascii="Bookman Old Style" w:hAnsi="Bookman Old Style"/>
          <w:sz w:val="26"/>
          <w:szCs w:val="26"/>
        </w:rPr>
        <w:t>o confiou nele e n</w:t>
      </w:r>
      <w:r w:rsidRPr="008B3549">
        <w:rPr>
          <w:rFonts w:ascii="Bookman Old Style" w:hAnsi="Bookman Old Style" w:cs="Times New Roman"/>
          <w:sz w:val="26"/>
          <w:szCs w:val="26"/>
        </w:rPr>
        <w:t>ã</w:t>
      </w:r>
      <w:r w:rsidRPr="008B3549">
        <w:rPr>
          <w:rFonts w:ascii="Bookman Old Style" w:hAnsi="Bookman Old Style"/>
          <w:sz w:val="26"/>
          <w:szCs w:val="26"/>
        </w:rPr>
        <w:t>o somente se recusou a receb</w:t>
      </w:r>
      <w:r w:rsidRPr="008B3549">
        <w:rPr>
          <w:rFonts w:ascii="Bookman Old Style" w:hAnsi="Bookman Old Style" w:cs="Times New Roman"/>
          <w:sz w:val="26"/>
          <w:szCs w:val="26"/>
        </w:rPr>
        <w:t>ê</w:t>
      </w:r>
      <w:r w:rsidRPr="008B3549">
        <w:rPr>
          <w:rFonts w:ascii="Bookman Old Style" w:hAnsi="Bookman Old Style"/>
          <w:sz w:val="26"/>
          <w:szCs w:val="26"/>
        </w:rPr>
        <w:t>-lo como mandou atac</w:t>
      </w:r>
      <w:r w:rsidRPr="008B3549">
        <w:rPr>
          <w:rFonts w:ascii="Bookman Old Style" w:hAnsi="Bookman Old Style" w:cs="Times New Roman"/>
          <w:sz w:val="26"/>
          <w:szCs w:val="26"/>
        </w:rPr>
        <w:t>á</w:t>
      </w:r>
      <w:r w:rsidRPr="008B3549">
        <w:rPr>
          <w:rFonts w:ascii="Bookman Old Style" w:hAnsi="Bookman Old Style"/>
          <w:sz w:val="26"/>
          <w:szCs w:val="26"/>
        </w:rPr>
        <w:t>-lo. Ent</w:t>
      </w:r>
      <w:r w:rsidRPr="008B3549">
        <w:rPr>
          <w:rFonts w:ascii="Bookman Old Style" w:hAnsi="Bookman Old Style" w:cs="Times New Roman"/>
          <w:sz w:val="26"/>
          <w:szCs w:val="26"/>
        </w:rPr>
        <w:t>ã</w:t>
      </w:r>
      <w:r w:rsidRPr="008B3549">
        <w:rPr>
          <w:rFonts w:ascii="Bookman Old Style" w:hAnsi="Bookman Old Style"/>
          <w:sz w:val="26"/>
          <w:szCs w:val="26"/>
        </w:rPr>
        <w:t>o ele reconheceu a sua falta e foi para Ema</w:t>
      </w:r>
      <w:r w:rsidRPr="008B3549">
        <w:rPr>
          <w:rFonts w:ascii="Bookman Old Style" w:hAnsi="Bookman Old Style" w:cs="Times New Roman"/>
          <w:sz w:val="26"/>
          <w:szCs w:val="26"/>
        </w:rPr>
        <w:t>ú</w:t>
      </w:r>
      <w:r w:rsidRPr="008B3549">
        <w:rPr>
          <w:rFonts w:ascii="Bookman Old Style" w:hAnsi="Bookman Old Style"/>
          <w:sz w:val="26"/>
          <w:szCs w:val="26"/>
        </w:rPr>
        <w:t>s. Cheio de c</w:t>
      </w:r>
      <w:r w:rsidRPr="008B3549">
        <w:rPr>
          <w:rFonts w:ascii="Bookman Old Style" w:hAnsi="Bookman Old Style" w:cs="Times New Roman"/>
          <w:sz w:val="26"/>
          <w:szCs w:val="26"/>
        </w:rPr>
        <w:t>ó</w:t>
      </w:r>
      <w:r w:rsidRPr="008B3549">
        <w:rPr>
          <w:rFonts w:ascii="Bookman Old Style" w:hAnsi="Bookman Old Style"/>
          <w:sz w:val="26"/>
          <w:szCs w:val="26"/>
        </w:rPr>
        <w:t>lera, mandou matar todos os judeus que encontrou em seu caminho, sem indagar se eram amigos ou inimigos.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 proceder de Maquera enfureceu Herodes, que foi a Samaria resolvido a pro</w:t>
      </w:r>
      <w:r w:rsidRPr="008B3549">
        <w:rPr>
          <w:rFonts w:ascii="Bookman Old Style" w:hAnsi="Bookman Old Style"/>
          <w:sz w:val="26"/>
          <w:szCs w:val="26"/>
        </w:rPr>
        <w:softHyphen/>
        <w:t>curar Ant</w:t>
      </w:r>
      <w:r w:rsidRPr="008B3549">
        <w:rPr>
          <w:rFonts w:ascii="Bookman Old Style" w:hAnsi="Bookman Old Style" w:cs="Times New Roman"/>
          <w:sz w:val="26"/>
          <w:szCs w:val="26"/>
        </w:rPr>
        <w:t>ô</w:t>
      </w:r>
      <w:r w:rsidRPr="008B3549">
        <w:rPr>
          <w:rFonts w:ascii="Bookman Old Style" w:hAnsi="Bookman Old Style"/>
          <w:sz w:val="26"/>
          <w:szCs w:val="26"/>
        </w:rPr>
        <w:t>nio e rogar-lhe que n</w:t>
      </w:r>
      <w:r w:rsidRPr="008B3549">
        <w:rPr>
          <w:rFonts w:ascii="Bookman Old Style" w:hAnsi="Bookman Old Style" w:cs="Times New Roman"/>
          <w:sz w:val="26"/>
          <w:szCs w:val="26"/>
        </w:rPr>
        <w:t>ã</w:t>
      </w:r>
      <w:r w:rsidRPr="008B3549">
        <w:rPr>
          <w:rFonts w:ascii="Bookman Old Style" w:hAnsi="Bookman Old Style"/>
          <w:sz w:val="26"/>
          <w:szCs w:val="26"/>
        </w:rPr>
        <w:t>o mais lhe mandasse tal aux</w:t>
      </w:r>
      <w:r w:rsidRPr="008B3549">
        <w:rPr>
          <w:rFonts w:ascii="Bookman Old Style" w:hAnsi="Bookman Old Style" w:cs="Times New Roman"/>
          <w:sz w:val="26"/>
          <w:szCs w:val="26"/>
        </w:rPr>
        <w:t>í</w:t>
      </w:r>
      <w:r w:rsidRPr="008B3549">
        <w:rPr>
          <w:rFonts w:ascii="Bookman Old Style" w:hAnsi="Bookman Old Style"/>
          <w:sz w:val="26"/>
          <w:szCs w:val="26"/>
        </w:rPr>
        <w:t xml:space="preserve">lio, pois causava mais mal a ele que aos seus inimigos, e ele muito bem o poderia </w:t>
      </w:r>
      <w:r w:rsidRPr="008B3549">
        <w:rPr>
          <w:rFonts w:ascii="Bookman Old Style" w:hAnsi="Bookman Old Style"/>
          <w:sz w:val="26"/>
          <w:szCs w:val="26"/>
        </w:rPr>
        <w:lastRenderedPageBreak/>
        <w:t>dispensar, porque se sentia forte o bastante para combater Ant</w:t>
      </w:r>
      <w:r w:rsidRPr="008B3549">
        <w:rPr>
          <w:rFonts w:ascii="Bookman Old Style" w:hAnsi="Bookman Old Style" w:cs="Times New Roman"/>
          <w:sz w:val="26"/>
          <w:szCs w:val="26"/>
        </w:rPr>
        <w:t>í</w:t>
      </w:r>
      <w:r w:rsidRPr="008B3549">
        <w:rPr>
          <w:rFonts w:ascii="Bookman Old Style" w:hAnsi="Bookman Old Style"/>
          <w:sz w:val="26"/>
          <w:szCs w:val="26"/>
        </w:rPr>
        <w:t>gono. Maquera veio procur</w:t>
      </w:r>
      <w:r w:rsidRPr="008B3549">
        <w:rPr>
          <w:rFonts w:ascii="Bookman Old Style" w:hAnsi="Bookman Old Style" w:cs="Times New Roman"/>
          <w:sz w:val="26"/>
          <w:szCs w:val="26"/>
        </w:rPr>
        <w:t>á</w:t>
      </w:r>
      <w:r w:rsidRPr="008B3549">
        <w:rPr>
          <w:rFonts w:ascii="Bookman Old Style" w:hAnsi="Bookman Old Style"/>
          <w:sz w:val="26"/>
          <w:szCs w:val="26"/>
        </w:rPr>
        <w:t>-lo no caminho e pediu-lhe que ficasse ou pelo menos lhe cedesse Jos</w:t>
      </w:r>
      <w:r w:rsidRPr="008B3549">
        <w:rPr>
          <w:rFonts w:ascii="Bookman Old Style" w:hAnsi="Bookman Old Style" w:cs="Times New Roman"/>
          <w:sz w:val="26"/>
          <w:szCs w:val="26"/>
        </w:rPr>
        <w:t>é</w:t>
      </w:r>
      <w:r w:rsidRPr="008B3549">
        <w:rPr>
          <w:rFonts w:ascii="Bookman Old Style" w:hAnsi="Bookman Old Style"/>
          <w:sz w:val="26"/>
          <w:szCs w:val="26"/>
        </w:rPr>
        <w:t>, seu irm</w:t>
      </w:r>
      <w:r w:rsidRPr="008B3549">
        <w:rPr>
          <w:rFonts w:ascii="Bookman Old Style" w:hAnsi="Bookman Old Style" w:cs="Times New Roman"/>
          <w:sz w:val="26"/>
          <w:szCs w:val="26"/>
        </w:rPr>
        <w:t>ã</w:t>
      </w:r>
      <w:r w:rsidRPr="008B3549">
        <w:rPr>
          <w:rFonts w:ascii="Bookman Old Style" w:hAnsi="Bookman Old Style"/>
          <w:sz w:val="26"/>
          <w:szCs w:val="26"/>
        </w:rPr>
        <w:t>o, para juntos fazerem a guerra a Ant</w:t>
      </w:r>
      <w:r w:rsidRPr="008B3549">
        <w:rPr>
          <w:rFonts w:ascii="Bookman Old Style" w:hAnsi="Bookman Old Style" w:cs="Times New Roman"/>
          <w:sz w:val="26"/>
          <w:szCs w:val="26"/>
        </w:rPr>
        <w:t>í</w:t>
      </w:r>
      <w:r w:rsidRPr="008B3549">
        <w:rPr>
          <w:rFonts w:ascii="Bookman Old Style" w:hAnsi="Bookman Old Style"/>
          <w:sz w:val="26"/>
          <w:szCs w:val="26"/>
        </w:rPr>
        <w:t>gono. Assim, eles reconciliaram-se, e Herodes acedeu aos pedidos de Maquera, deixando-lhe a maior parte do ex</w:t>
      </w:r>
      <w:r w:rsidRPr="008B3549">
        <w:rPr>
          <w:rFonts w:ascii="Bookman Old Style" w:hAnsi="Bookman Old Style" w:cs="Times New Roman"/>
          <w:sz w:val="26"/>
          <w:szCs w:val="26"/>
        </w:rPr>
        <w:t>é</w:t>
      </w:r>
      <w:r w:rsidRPr="008B3549">
        <w:rPr>
          <w:rFonts w:ascii="Bookman Old Style" w:hAnsi="Bookman Old Style"/>
          <w:sz w:val="26"/>
          <w:szCs w:val="26"/>
        </w:rPr>
        <w:t>rcito, sob o comando de Jos</w:t>
      </w:r>
      <w:r w:rsidRPr="008B3549">
        <w:rPr>
          <w:rFonts w:ascii="Bookman Old Style" w:hAnsi="Bookman Old Style" w:cs="Times New Roman"/>
          <w:sz w:val="26"/>
          <w:szCs w:val="26"/>
        </w:rPr>
        <w:t>é</w:t>
      </w:r>
      <w:r w:rsidRPr="008B3549">
        <w:rPr>
          <w:rFonts w:ascii="Bookman Old Style" w:hAnsi="Bookman Old Style"/>
          <w:sz w:val="26"/>
          <w:szCs w:val="26"/>
        </w:rPr>
        <w:t>, ao qual recomendou que n</w:t>
      </w:r>
      <w:r w:rsidRPr="008B3549">
        <w:rPr>
          <w:rFonts w:ascii="Bookman Old Style" w:hAnsi="Bookman Old Style" w:cs="Times New Roman"/>
          <w:sz w:val="26"/>
          <w:szCs w:val="26"/>
        </w:rPr>
        <w:t>ã</w:t>
      </w:r>
      <w:r w:rsidRPr="008B3549">
        <w:rPr>
          <w:rFonts w:ascii="Bookman Old Style" w:hAnsi="Bookman Old Style"/>
          <w:sz w:val="26"/>
          <w:szCs w:val="26"/>
        </w:rPr>
        <w:t>o se arriscasse nem se indispusesse com Maquera.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620.  Em seguida, Herodes foi com um corpo de cavalaria e de infantaria pro</w:t>
      </w:r>
      <w:r w:rsidRPr="008B3549">
        <w:rPr>
          <w:rFonts w:ascii="Bookman Old Style" w:hAnsi="Bookman Old Style"/>
          <w:sz w:val="26"/>
          <w:szCs w:val="26"/>
        </w:rPr>
        <w:softHyphen/>
        <w:t>curar Ant</w:t>
      </w:r>
      <w:r w:rsidRPr="008B3549">
        <w:rPr>
          <w:rFonts w:ascii="Bookman Old Style" w:hAnsi="Bookman Old Style" w:cs="Times New Roman"/>
          <w:sz w:val="26"/>
          <w:szCs w:val="26"/>
        </w:rPr>
        <w:t>ô</w:t>
      </w:r>
      <w:r w:rsidRPr="008B3549">
        <w:rPr>
          <w:rFonts w:ascii="Bookman Old Style" w:hAnsi="Bookman Old Style"/>
          <w:sz w:val="26"/>
          <w:szCs w:val="26"/>
        </w:rPr>
        <w:t>nio, que sitiava a cidade de Samosata, situada sobre o rio Eufrates. Encontrou em Antioquia um grande n</w:t>
      </w:r>
      <w:r w:rsidRPr="008B3549">
        <w:rPr>
          <w:rFonts w:ascii="Bookman Old Style" w:hAnsi="Bookman Old Style" w:cs="Times New Roman"/>
          <w:sz w:val="26"/>
          <w:szCs w:val="26"/>
        </w:rPr>
        <w:t>ú</w:t>
      </w:r>
      <w:r w:rsidRPr="008B3549">
        <w:rPr>
          <w:rFonts w:ascii="Bookman Old Style" w:hAnsi="Bookman Old Style"/>
          <w:sz w:val="26"/>
          <w:szCs w:val="26"/>
        </w:rPr>
        <w:t>mero de pessoas que tamb</w:t>
      </w:r>
      <w:r w:rsidRPr="008B3549">
        <w:rPr>
          <w:rFonts w:ascii="Bookman Old Style" w:hAnsi="Bookman Old Style" w:cs="Times New Roman"/>
          <w:sz w:val="26"/>
          <w:szCs w:val="26"/>
        </w:rPr>
        <w:t>é</w:t>
      </w:r>
      <w:r w:rsidRPr="008B3549">
        <w:rPr>
          <w:rFonts w:ascii="Bookman Old Style" w:hAnsi="Bookman Old Style"/>
          <w:sz w:val="26"/>
          <w:szCs w:val="26"/>
        </w:rPr>
        <w:t>m queriam falar com Ant</w:t>
      </w:r>
      <w:r w:rsidRPr="008B3549">
        <w:rPr>
          <w:rFonts w:ascii="Bookman Old Style" w:hAnsi="Bookman Old Style" w:cs="Times New Roman"/>
          <w:sz w:val="26"/>
          <w:szCs w:val="26"/>
        </w:rPr>
        <w:t>ô</w:t>
      </w:r>
      <w:r w:rsidRPr="008B3549">
        <w:rPr>
          <w:rFonts w:ascii="Bookman Old Style" w:hAnsi="Bookman Old Style"/>
          <w:sz w:val="26"/>
          <w:szCs w:val="26"/>
        </w:rPr>
        <w:t>nio, mas n</w:t>
      </w:r>
      <w:r w:rsidRPr="008B3549">
        <w:rPr>
          <w:rFonts w:ascii="Bookman Old Style" w:hAnsi="Bookman Old Style" w:cs="Times New Roman"/>
          <w:sz w:val="26"/>
          <w:szCs w:val="26"/>
        </w:rPr>
        <w:t>ã</w:t>
      </w:r>
      <w:r w:rsidRPr="008B3549">
        <w:rPr>
          <w:rFonts w:ascii="Bookman Old Style" w:hAnsi="Bookman Old Style"/>
          <w:sz w:val="26"/>
          <w:szCs w:val="26"/>
        </w:rPr>
        <w:t>o se atreviam a se p</w:t>
      </w:r>
      <w:r w:rsidRPr="008B3549">
        <w:rPr>
          <w:rFonts w:ascii="Bookman Old Style" w:hAnsi="Bookman Old Style" w:cs="Times New Roman"/>
          <w:sz w:val="26"/>
          <w:szCs w:val="26"/>
        </w:rPr>
        <w:t>ô</w:t>
      </w:r>
      <w:r w:rsidRPr="008B3549">
        <w:rPr>
          <w:rFonts w:ascii="Bookman Old Style" w:hAnsi="Bookman Old Style"/>
          <w:sz w:val="26"/>
          <w:szCs w:val="26"/>
        </w:rPr>
        <w:t>r a caminho para continuar a viagem porque os b</w:t>
      </w:r>
      <w:r w:rsidRPr="008B3549">
        <w:rPr>
          <w:rFonts w:ascii="Bookman Old Style" w:hAnsi="Bookman Old Style" w:cs="Times New Roman"/>
          <w:sz w:val="26"/>
          <w:szCs w:val="26"/>
        </w:rPr>
        <w:t>á</w:t>
      </w:r>
      <w:r w:rsidRPr="008B3549">
        <w:rPr>
          <w:rFonts w:ascii="Bookman Old Style" w:hAnsi="Bookman Old Style"/>
          <w:sz w:val="26"/>
          <w:szCs w:val="26"/>
        </w:rPr>
        <w:t>rbaros espalhados pelas redondezas matavam todos os que lhes ca</w:t>
      </w:r>
      <w:r w:rsidRPr="008B3549">
        <w:rPr>
          <w:rFonts w:ascii="Bookman Old Style" w:hAnsi="Bookman Old Style" w:cs="Times New Roman"/>
          <w:sz w:val="26"/>
          <w:szCs w:val="26"/>
        </w:rPr>
        <w:t>í</w:t>
      </w:r>
      <w:r w:rsidRPr="008B3549">
        <w:rPr>
          <w:rFonts w:ascii="Bookman Old Style" w:hAnsi="Bookman Old Style"/>
          <w:sz w:val="26"/>
          <w:szCs w:val="26"/>
        </w:rPr>
        <w:t>am nas m</w:t>
      </w:r>
      <w:r w:rsidRPr="008B3549">
        <w:rPr>
          <w:rFonts w:ascii="Bookman Old Style" w:hAnsi="Bookman Old Style" w:cs="Times New Roman"/>
          <w:sz w:val="26"/>
          <w:szCs w:val="26"/>
        </w:rPr>
        <w:t>ã</w:t>
      </w:r>
      <w:r w:rsidRPr="008B3549">
        <w:rPr>
          <w:rFonts w:ascii="Bookman Old Style" w:hAnsi="Bookman Old Style"/>
          <w:sz w:val="26"/>
          <w:szCs w:val="26"/>
        </w:rPr>
        <w:t>os. Ele os tranq</w:t>
      </w:r>
      <w:r w:rsidRPr="008B3549">
        <w:rPr>
          <w:rFonts w:ascii="Bookman Old Style" w:hAnsi="Bookman Old Style" w:cs="Times New Roman"/>
          <w:sz w:val="26"/>
          <w:szCs w:val="26"/>
        </w:rPr>
        <w:t>ü</w:t>
      </w:r>
      <w:r w:rsidRPr="008B3549">
        <w:rPr>
          <w:rFonts w:ascii="Bookman Old Style" w:hAnsi="Bookman Old Style"/>
          <w:sz w:val="26"/>
          <w:szCs w:val="26"/>
        </w:rPr>
        <w:t>ilizou e se ofereceu para lhes servir de chefe, j</w:t>
      </w:r>
      <w:r w:rsidRPr="008B3549">
        <w:rPr>
          <w:rFonts w:ascii="Bookman Old Style" w:hAnsi="Bookman Old Style" w:cs="Times New Roman"/>
          <w:sz w:val="26"/>
          <w:szCs w:val="26"/>
        </w:rPr>
        <w:t xml:space="preserve">á </w:t>
      </w:r>
      <w:r w:rsidRPr="008B3549">
        <w:rPr>
          <w:rFonts w:ascii="Bookman Old Style" w:hAnsi="Bookman Old Style"/>
          <w:sz w:val="26"/>
          <w:szCs w:val="26"/>
        </w:rPr>
        <w:t>estavam eles h</w:t>
      </w:r>
      <w:r w:rsidRPr="008B3549">
        <w:rPr>
          <w:rFonts w:ascii="Bookman Old Style" w:hAnsi="Bookman Old Style" w:cs="Times New Roman"/>
          <w:sz w:val="26"/>
          <w:szCs w:val="26"/>
        </w:rPr>
        <w:t>á</w:t>
      </w:r>
      <w:r w:rsidRPr="008B3549">
        <w:rPr>
          <w:rFonts w:ascii="Bookman Old Style" w:hAnsi="Bookman Old Style"/>
          <w:sz w:val="26"/>
          <w:szCs w:val="26"/>
        </w:rPr>
        <w:t xml:space="preserve"> dois dias em Samosata.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b</w:t>
      </w:r>
      <w:r w:rsidRPr="008B3549">
        <w:rPr>
          <w:rFonts w:ascii="Bookman Old Style" w:hAnsi="Bookman Old Style" w:cs="Times New Roman"/>
          <w:sz w:val="26"/>
          <w:szCs w:val="26"/>
        </w:rPr>
        <w:t>á</w:t>
      </w:r>
      <w:r w:rsidRPr="008B3549">
        <w:rPr>
          <w:rFonts w:ascii="Bookman Old Style" w:hAnsi="Bookman Old Style"/>
          <w:sz w:val="26"/>
          <w:szCs w:val="26"/>
        </w:rPr>
        <w:t>rbaros, que se haviam reunido em grande n</w:t>
      </w:r>
      <w:r w:rsidRPr="008B3549">
        <w:rPr>
          <w:rFonts w:ascii="Bookman Old Style" w:hAnsi="Bookman Old Style" w:cs="Times New Roman"/>
          <w:sz w:val="26"/>
          <w:szCs w:val="26"/>
        </w:rPr>
        <w:t>ú</w:t>
      </w:r>
      <w:r w:rsidRPr="008B3549">
        <w:rPr>
          <w:rFonts w:ascii="Bookman Old Style" w:hAnsi="Bookman Old Style"/>
          <w:sz w:val="26"/>
          <w:szCs w:val="26"/>
        </w:rPr>
        <w:t>mero para atacar os que iam procurar Ant</w:t>
      </w:r>
      <w:r w:rsidRPr="008B3549">
        <w:rPr>
          <w:rFonts w:ascii="Bookman Old Style" w:hAnsi="Bookman Old Style" w:cs="Times New Roman"/>
          <w:sz w:val="26"/>
          <w:szCs w:val="26"/>
        </w:rPr>
        <w:t>ô</w:t>
      </w:r>
      <w:r w:rsidRPr="008B3549">
        <w:rPr>
          <w:rFonts w:ascii="Bookman Old Style" w:hAnsi="Bookman Old Style"/>
          <w:sz w:val="26"/>
          <w:szCs w:val="26"/>
        </w:rPr>
        <w:t>nio, s</w:t>
      </w:r>
      <w:r w:rsidRPr="008B3549">
        <w:rPr>
          <w:rFonts w:ascii="Bookman Old Style" w:hAnsi="Bookman Old Style" w:cs="Times New Roman"/>
          <w:sz w:val="26"/>
          <w:szCs w:val="26"/>
        </w:rPr>
        <w:t>ó</w:t>
      </w:r>
      <w:r w:rsidRPr="008B3549">
        <w:rPr>
          <w:rFonts w:ascii="Bookman Old Style" w:hAnsi="Bookman Old Style"/>
          <w:sz w:val="26"/>
          <w:szCs w:val="26"/>
        </w:rPr>
        <w:t xml:space="preserve"> sa</w:t>
      </w:r>
      <w:r w:rsidRPr="008B3549">
        <w:rPr>
          <w:rFonts w:ascii="Bookman Old Style" w:hAnsi="Bookman Old Style" w:cs="Times New Roman"/>
          <w:sz w:val="26"/>
          <w:szCs w:val="26"/>
        </w:rPr>
        <w:t>í</w:t>
      </w:r>
      <w:r w:rsidRPr="008B3549">
        <w:rPr>
          <w:rFonts w:ascii="Bookman Old Style" w:hAnsi="Bookman Old Style"/>
          <w:sz w:val="26"/>
          <w:szCs w:val="26"/>
        </w:rPr>
        <w:t>ram de sua emboscada quando os viram atravessando a plan</w:t>
      </w:r>
      <w:r w:rsidRPr="008B3549">
        <w:rPr>
          <w:rFonts w:ascii="Bookman Old Style" w:hAnsi="Bookman Old Style" w:cs="Times New Roman"/>
          <w:sz w:val="26"/>
          <w:szCs w:val="26"/>
        </w:rPr>
        <w:t>í</w:t>
      </w:r>
      <w:r w:rsidRPr="008B3549">
        <w:rPr>
          <w:rFonts w:ascii="Bookman Old Style" w:hAnsi="Bookman Old Style"/>
          <w:sz w:val="26"/>
          <w:szCs w:val="26"/>
        </w:rPr>
        <w:t>cie. Deixaram, por</w:t>
      </w:r>
      <w:r w:rsidRPr="008B3549">
        <w:rPr>
          <w:rFonts w:ascii="Bookman Old Style" w:hAnsi="Bookman Old Style" w:cs="Times New Roman"/>
          <w:sz w:val="26"/>
          <w:szCs w:val="26"/>
        </w:rPr>
        <w:t>é</w:t>
      </w:r>
      <w:r w:rsidRPr="008B3549">
        <w:rPr>
          <w:rFonts w:ascii="Bookman Old Style" w:hAnsi="Bookman Old Style"/>
          <w:sz w:val="26"/>
          <w:szCs w:val="26"/>
        </w:rPr>
        <w:t>m, passar a primeira tropa de Herodes e atacaram com quinhentos cavaleiros a que veio depois, onde ele estava em pessoa. Puseram em fuga as primeiras linhas, mas o pr</w:t>
      </w:r>
      <w:r w:rsidRPr="008B3549">
        <w:rPr>
          <w:rFonts w:ascii="Bookman Old Style" w:hAnsi="Bookman Old Style" w:cs="Times New Roman"/>
          <w:sz w:val="26"/>
          <w:szCs w:val="26"/>
        </w:rPr>
        <w:t>í</w:t>
      </w:r>
      <w:r w:rsidRPr="008B3549">
        <w:rPr>
          <w:rFonts w:ascii="Bookman Old Style" w:hAnsi="Bookman Old Style"/>
          <w:sz w:val="26"/>
          <w:szCs w:val="26"/>
        </w:rPr>
        <w:t>ncipe atacou-os t</w:t>
      </w:r>
      <w:r w:rsidRPr="008B3549">
        <w:rPr>
          <w:rFonts w:ascii="Bookman Old Style" w:hAnsi="Bookman Old Style" w:cs="Times New Roman"/>
          <w:sz w:val="26"/>
          <w:szCs w:val="26"/>
        </w:rPr>
        <w:t>ã</w:t>
      </w:r>
      <w:r w:rsidRPr="008B3549">
        <w:rPr>
          <w:rFonts w:ascii="Bookman Old Style" w:hAnsi="Bookman Old Style"/>
          <w:sz w:val="26"/>
          <w:szCs w:val="26"/>
        </w:rPr>
        <w:t xml:space="preserve">o violentamente que ergueu a coragem e o </w:t>
      </w:r>
      <w:r w:rsidRPr="008B3549">
        <w:rPr>
          <w:rFonts w:ascii="Bookman Old Style" w:hAnsi="Bookman Old Style" w:cs="Times New Roman"/>
          <w:sz w:val="26"/>
          <w:szCs w:val="26"/>
        </w:rPr>
        <w:t>â</w:t>
      </w:r>
      <w:r w:rsidRPr="008B3549">
        <w:rPr>
          <w:rFonts w:ascii="Bookman Old Style" w:hAnsi="Bookman Old Style"/>
          <w:sz w:val="26"/>
          <w:szCs w:val="26"/>
        </w:rPr>
        <w:t>nimo dos seus, fazendo voltar ao combate os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haviam desistido da luta. Ele dizimou a maior parte daqueles b</w:t>
      </w:r>
      <w:r w:rsidRPr="008B3549">
        <w:rPr>
          <w:rFonts w:ascii="Bookman Old Style" w:hAnsi="Bookman Old Style" w:cs="Times New Roman"/>
          <w:sz w:val="26"/>
          <w:szCs w:val="26"/>
        </w:rPr>
        <w:t>á</w:t>
      </w:r>
      <w:r w:rsidRPr="008B3549">
        <w:rPr>
          <w:rFonts w:ascii="Bookman Old Style" w:hAnsi="Bookman Old Style"/>
          <w:sz w:val="26"/>
          <w:szCs w:val="26"/>
        </w:rPr>
        <w:t>rbaros, atacando-os at</w:t>
      </w:r>
      <w:r w:rsidRPr="008B3549">
        <w:rPr>
          <w:rFonts w:ascii="Bookman Old Style" w:hAnsi="Bookman Old Style" w:cs="Times New Roman"/>
          <w:sz w:val="26"/>
          <w:szCs w:val="26"/>
        </w:rPr>
        <w:t xml:space="preserve">é </w:t>
      </w:r>
      <w:r w:rsidRPr="008B3549">
        <w:rPr>
          <w:rFonts w:ascii="Bookman Old Style" w:hAnsi="Bookman Old Style"/>
          <w:sz w:val="26"/>
          <w:szCs w:val="26"/>
        </w:rPr>
        <w:t>reconquistar todos os despojos e os prisioneiros que eles haviam feito. Continuando a viagem, derrotou outro grande n</w:t>
      </w:r>
      <w:r w:rsidRPr="008B3549">
        <w:rPr>
          <w:rFonts w:ascii="Bookman Old Style" w:hAnsi="Bookman Old Style" w:cs="Times New Roman"/>
          <w:sz w:val="26"/>
          <w:szCs w:val="26"/>
        </w:rPr>
        <w:t>ú</w:t>
      </w:r>
      <w:r w:rsidRPr="008B3549">
        <w:rPr>
          <w:rFonts w:ascii="Bookman Old Style" w:hAnsi="Bookman Old Style"/>
          <w:sz w:val="26"/>
          <w:szCs w:val="26"/>
        </w:rPr>
        <w:t>mero de b</w:t>
      </w:r>
      <w:r w:rsidRPr="008B3549">
        <w:rPr>
          <w:rFonts w:ascii="Bookman Old Style" w:hAnsi="Bookman Old Style" w:cs="Times New Roman"/>
          <w:sz w:val="26"/>
          <w:szCs w:val="26"/>
        </w:rPr>
        <w:t>á</w:t>
      </w:r>
      <w:r w:rsidRPr="008B3549">
        <w:rPr>
          <w:rFonts w:ascii="Bookman Old Style" w:hAnsi="Bookman Old Style"/>
          <w:sz w:val="26"/>
          <w:szCs w:val="26"/>
        </w:rPr>
        <w:t>rbaros, que estavam nos bosques pr</w:t>
      </w:r>
      <w:r w:rsidRPr="008B3549">
        <w:rPr>
          <w:rFonts w:ascii="Bookman Old Style" w:hAnsi="Bookman Old Style" w:cs="Times New Roman"/>
          <w:sz w:val="26"/>
          <w:szCs w:val="26"/>
        </w:rPr>
        <w:t>ó</w:t>
      </w:r>
      <w:r w:rsidRPr="008B3549">
        <w:rPr>
          <w:rFonts w:ascii="Bookman Old Style" w:hAnsi="Bookman Old Style"/>
          <w:sz w:val="26"/>
          <w:szCs w:val="26"/>
        </w:rPr>
        <w:t>ximos daqueles campos com o prop</w:t>
      </w:r>
      <w:r w:rsidRPr="008B3549">
        <w:rPr>
          <w:rFonts w:ascii="Bookman Old Style" w:hAnsi="Bookman Old Style" w:cs="Times New Roman"/>
          <w:sz w:val="26"/>
          <w:szCs w:val="26"/>
        </w:rPr>
        <w:t>ó</w:t>
      </w:r>
      <w:r w:rsidRPr="008B3549">
        <w:rPr>
          <w:rFonts w:ascii="Bookman Old Style" w:hAnsi="Bookman Old Style"/>
          <w:sz w:val="26"/>
          <w:szCs w:val="26"/>
        </w:rPr>
        <w:t>sito de se lan</w:t>
      </w:r>
      <w:r w:rsidRPr="008B3549">
        <w:rPr>
          <w:rFonts w:ascii="Bookman Old Style" w:hAnsi="Bookman Old Style" w:cs="Times New Roman"/>
          <w:sz w:val="26"/>
          <w:szCs w:val="26"/>
        </w:rPr>
        <w:t>ç</w:t>
      </w:r>
      <w:r w:rsidRPr="008B3549">
        <w:rPr>
          <w:rFonts w:ascii="Bookman Old Style" w:hAnsi="Bookman Old Style"/>
          <w:sz w:val="26"/>
          <w:szCs w:val="26"/>
        </w:rPr>
        <w:t>ar sobre os viandantes, e matou grande quantidade deles. Assim, garantiu a passagem aos que vinham atr</w:t>
      </w:r>
      <w:r w:rsidRPr="008B3549">
        <w:rPr>
          <w:rFonts w:ascii="Bookman Old Style" w:hAnsi="Bookman Old Style" w:cs="Times New Roman"/>
          <w:sz w:val="26"/>
          <w:szCs w:val="26"/>
        </w:rPr>
        <w:t>á</w:t>
      </w:r>
      <w:r w:rsidRPr="008B3549">
        <w:rPr>
          <w:rFonts w:ascii="Bookman Old Style" w:hAnsi="Bookman Old Style"/>
          <w:sz w:val="26"/>
          <w:szCs w:val="26"/>
        </w:rPr>
        <w:t>s dele, os quais o chamavam de protetor e salvador.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Aproximando-se eles de Samosata, Ant</w:t>
      </w:r>
      <w:r w:rsidRPr="008B3549">
        <w:rPr>
          <w:rFonts w:ascii="Bookman Old Style" w:hAnsi="Bookman Old Style" w:cs="Times New Roman"/>
          <w:sz w:val="26"/>
          <w:szCs w:val="26"/>
        </w:rPr>
        <w:t>ô</w:t>
      </w:r>
      <w:r w:rsidRPr="008B3549">
        <w:rPr>
          <w:rFonts w:ascii="Bookman Old Style" w:hAnsi="Bookman Old Style"/>
          <w:sz w:val="26"/>
          <w:szCs w:val="26"/>
        </w:rPr>
        <w:t>nio,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soubera como ele havia derrotado os b</w:t>
      </w:r>
      <w:r w:rsidRPr="008B3549">
        <w:rPr>
          <w:rFonts w:ascii="Bookman Old Style" w:hAnsi="Bookman Old Style" w:cs="Times New Roman"/>
          <w:sz w:val="26"/>
          <w:szCs w:val="26"/>
        </w:rPr>
        <w:t>á</w:t>
      </w:r>
      <w:r w:rsidRPr="008B3549">
        <w:rPr>
          <w:rFonts w:ascii="Bookman Old Style" w:hAnsi="Bookman Old Style"/>
          <w:sz w:val="26"/>
          <w:szCs w:val="26"/>
        </w:rPr>
        <w:t>rbaros e do aux</w:t>
      </w:r>
      <w:r w:rsidRPr="008B3549">
        <w:rPr>
          <w:rFonts w:ascii="Bookman Old Style" w:hAnsi="Bookman Old Style" w:cs="Times New Roman"/>
          <w:sz w:val="26"/>
          <w:szCs w:val="26"/>
        </w:rPr>
        <w:t>í</w:t>
      </w:r>
      <w:r w:rsidRPr="008B3549">
        <w:rPr>
          <w:rFonts w:ascii="Bookman Old Style" w:hAnsi="Bookman Old Style"/>
          <w:sz w:val="26"/>
          <w:szCs w:val="26"/>
        </w:rPr>
        <w:t>lio que lhe trazia, mandou o que havia de melhor em suas tropas para receb</w:t>
      </w:r>
      <w:r w:rsidRPr="008B3549">
        <w:rPr>
          <w:rFonts w:ascii="Bookman Old Style" w:hAnsi="Bookman Old Style" w:cs="Times New Roman"/>
          <w:sz w:val="26"/>
          <w:szCs w:val="26"/>
        </w:rPr>
        <w:t>ê</w:t>
      </w:r>
      <w:r w:rsidRPr="008B3549">
        <w:rPr>
          <w:rFonts w:ascii="Bookman Old Style" w:hAnsi="Bookman Old Style"/>
          <w:sz w:val="26"/>
          <w:szCs w:val="26"/>
        </w:rPr>
        <w:t>-lo com honras e demonstra</w:t>
      </w:r>
      <w:r w:rsidRPr="008B3549">
        <w:rPr>
          <w:rFonts w:ascii="Bookman Old Style" w:hAnsi="Bookman Old Style" w:cs="Times New Roman"/>
          <w:sz w:val="26"/>
          <w:szCs w:val="26"/>
        </w:rPr>
        <w:t>çõ</w:t>
      </w:r>
      <w:r w:rsidRPr="008B3549">
        <w:rPr>
          <w:rFonts w:ascii="Bookman Old Style" w:hAnsi="Bookman Old Style"/>
          <w:sz w:val="26"/>
          <w:szCs w:val="26"/>
        </w:rPr>
        <w:t>es de alegria. Depois abra</w:t>
      </w:r>
      <w:r w:rsidRPr="008B3549">
        <w:rPr>
          <w:rFonts w:ascii="Bookman Old Style" w:hAnsi="Bookman Old Style" w:cs="Times New Roman"/>
          <w:sz w:val="26"/>
          <w:szCs w:val="26"/>
        </w:rPr>
        <w:t>ç</w:t>
      </w:r>
      <w:r w:rsidRPr="008B3549">
        <w:rPr>
          <w:rFonts w:ascii="Bookman Old Style" w:hAnsi="Bookman Old Style"/>
          <w:sz w:val="26"/>
          <w:szCs w:val="26"/>
        </w:rPr>
        <w:t>ou-o, louvou o seu valor e o tratou como um pr</w:t>
      </w:r>
      <w:r w:rsidRPr="008B3549">
        <w:rPr>
          <w:rFonts w:ascii="Bookman Old Style" w:hAnsi="Bookman Old Style" w:cs="Times New Roman"/>
          <w:sz w:val="26"/>
          <w:szCs w:val="26"/>
        </w:rPr>
        <w:t>í</w:t>
      </w:r>
      <w:r w:rsidRPr="008B3549">
        <w:rPr>
          <w:rFonts w:ascii="Bookman Old Style" w:hAnsi="Bookman Old Style"/>
          <w:sz w:val="26"/>
          <w:szCs w:val="26"/>
        </w:rPr>
        <w:t>ncipe, ao qual ele mesmo havia posto a coroa na cabe</w:t>
      </w:r>
      <w:r w:rsidRPr="008B3549">
        <w:rPr>
          <w:rFonts w:ascii="Bookman Old Style" w:hAnsi="Bookman Old Style" w:cs="Times New Roman"/>
          <w:sz w:val="26"/>
          <w:szCs w:val="26"/>
        </w:rPr>
        <w:t>ç</w:t>
      </w:r>
      <w:r w:rsidRPr="008B3549">
        <w:rPr>
          <w:rFonts w:ascii="Bookman Old Style" w:hAnsi="Bookman Old Style"/>
          <w:sz w:val="26"/>
          <w:szCs w:val="26"/>
        </w:rPr>
        <w:t>a. Logo depois, Ant</w:t>
      </w:r>
      <w:r w:rsidRPr="008B3549">
        <w:rPr>
          <w:rFonts w:ascii="Bookman Old Style" w:hAnsi="Bookman Old Style" w:cs="Times New Roman"/>
          <w:sz w:val="26"/>
          <w:szCs w:val="26"/>
        </w:rPr>
        <w:t>í</w:t>
      </w:r>
      <w:r w:rsidRPr="008B3549">
        <w:rPr>
          <w:rFonts w:ascii="Bookman Old Style" w:hAnsi="Bookman Old Style"/>
          <w:sz w:val="26"/>
          <w:szCs w:val="26"/>
        </w:rPr>
        <w:t>oco entregou Samosata, e a guerra terminou. Ant</w:t>
      </w:r>
      <w:r w:rsidRPr="008B3549">
        <w:rPr>
          <w:rFonts w:ascii="Bookman Old Style" w:hAnsi="Bookman Old Style" w:cs="Times New Roman"/>
          <w:sz w:val="26"/>
          <w:szCs w:val="26"/>
        </w:rPr>
        <w:t>ô</w:t>
      </w:r>
      <w:r w:rsidRPr="008B3549">
        <w:rPr>
          <w:rFonts w:ascii="Bookman Old Style" w:hAnsi="Bookman Old Style"/>
          <w:sz w:val="26"/>
          <w:szCs w:val="26"/>
        </w:rPr>
        <w:t>nio deixou S</w:t>
      </w:r>
      <w:r w:rsidRPr="008B3549">
        <w:rPr>
          <w:rFonts w:ascii="Bookman Old Style" w:hAnsi="Bookman Old Style" w:cs="Times New Roman"/>
          <w:sz w:val="26"/>
          <w:szCs w:val="26"/>
        </w:rPr>
        <w:t>ó</w:t>
      </w:r>
      <w:r w:rsidRPr="008B3549">
        <w:rPr>
          <w:rFonts w:ascii="Bookman Old Style" w:hAnsi="Bookman Old Style"/>
          <w:sz w:val="26"/>
          <w:szCs w:val="26"/>
        </w:rPr>
        <w:t>sio como comandante do ex</w:t>
      </w:r>
      <w:r w:rsidRPr="008B3549">
        <w:rPr>
          <w:rFonts w:ascii="Bookman Old Style" w:hAnsi="Bookman Old Style" w:cs="Times New Roman"/>
          <w:sz w:val="26"/>
          <w:szCs w:val="26"/>
        </w:rPr>
        <w:t>é</w:t>
      </w:r>
      <w:r w:rsidRPr="008B3549">
        <w:rPr>
          <w:rFonts w:ascii="Bookman Old Style" w:hAnsi="Bookman Old Style"/>
          <w:sz w:val="26"/>
          <w:szCs w:val="26"/>
        </w:rPr>
        <w:t>rcito e da prov</w:t>
      </w:r>
      <w:r w:rsidRPr="008B3549">
        <w:rPr>
          <w:rFonts w:ascii="Bookman Old Style" w:hAnsi="Bookman Old Style" w:cs="Times New Roman"/>
          <w:sz w:val="26"/>
          <w:szCs w:val="26"/>
        </w:rPr>
        <w:t>í</w:t>
      </w:r>
      <w:r w:rsidRPr="008B3549">
        <w:rPr>
          <w:rFonts w:ascii="Bookman Old Style" w:hAnsi="Bookman Old Style"/>
          <w:sz w:val="26"/>
          <w:szCs w:val="26"/>
        </w:rPr>
        <w:t xml:space="preserve">ncia, com ordem de ajudar o rei Herodes em tudo o que ele viesse precisar, </w:t>
      </w:r>
      <w:r w:rsidRPr="008B3549">
        <w:rPr>
          <w:rFonts w:ascii="Bookman Old Style" w:hAnsi="Bookman Old Style"/>
          <w:sz w:val="26"/>
          <w:szCs w:val="26"/>
        </w:rPr>
        <w:lastRenderedPageBreak/>
        <w:t>e partiu para o Egito. S</w:t>
      </w:r>
      <w:r w:rsidRPr="008B3549">
        <w:rPr>
          <w:rFonts w:ascii="Bookman Old Style" w:hAnsi="Bookman Old Style" w:cs="Times New Roman"/>
          <w:sz w:val="26"/>
          <w:szCs w:val="26"/>
        </w:rPr>
        <w:t>ó</w:t>
      </w:r>
      <w:r w:rsidRPr="008B3549">
        <w:rPr>
          <w:rFonts w:ascii="Bookman Old Style" w:hAnsi="Bookman Old Style"/>
          <w:sz w:val="26"/>
          <w:szCs w:val="26"/>
        </w:rPr>
        <w:t>sio mandou adiante, para a jud</w:t>
      </w:r>
      <w:r w:rsidRPr="008B3549">
        <w:rPr>
          <w:rFonts w:ascii="Bookman Old Style" w:hAnsi="Bookman Old Style" w:cs="Times New Roman"/>
          <w:sz w:val="26"/>
          <w:szCs w:val="26"/>
        </w:rPr>
        <w:t>é</w:t>
      </w:r>
      <w:r w:rsidRPr="008B3549">
        <w:rPr>
          <w:rFonts w:ascii="Bookman Old Style" w:hAnsi="Bookman Old Style"/>
          <w:sz w:val="26"/>
          <w:szCs w:val="26"/>
        </w:rPr>
        <w:t>ia, duas legi</w:t>
      </w:r>
      <w:r w:rsidRPr="008B3549">
        <w:rPr>
          <w:rFonts w:ascii="Bookman Old Style" w:hAnsi="Bookman Old Style" w:cs="Times New Roman"/>
          <w:sz w:val="26"/>
          <w:szCs w:val="26"/>
        </w:rPr>
        <w:t>õ</w:t>
      </w:r>
      <w:r w:rsidRPr="008B3549">
        <w:rPr>
          <w:rFonts w:ascii="Bookman Old Style" w:hAnsi="Bookman Old Style"/>
          <w:sz w:val="26"/>
          <w:szCs w:val="26"/>
        </w:rPr>
        <w:t>es com Herodes e depois seguiu-o com o resto no ex</w:t>
      </w:r>
      <w:r w:rsidRPr="008B3549">
        <w:rPr>
          <w:rFonts w:ascii="Bookman Old Style" w:hAnsi="Bookman Old Style" w:cs="Times New Roman"/>
          <w:sz w:val="26"/>
          <w:szCs w:val="26"/>
        </w:rPr>
        <w:t>é</w:t>
      </w:r>
      <w:r w:rsidRPr="008B3549">
        <w:rPr>
          <w:rFonts w:ascii="Bookman Old Style" w:hAnsi="Bookman Old Style"/>
          <w:sz w:val="26"/>
          <w:szCs w:val="26"/>
        </w:rPr>
        <w:t>rcito.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621.  Enquanto isso se passava, Jos</w:t>
      </w:r>
      <w:r w:rsidRPr="008B3549">
        <w:rPr>
          <w:rFonts w:ascii="Bookman Old Style" w:hAnsi="Bookman Old Style" w:cs="Times New Roman"/>
          <w:sz w:val="26"/>
          <w:szCs w:val="26"/>
        </w:rPr>
        <w:t>é</w:t>
      </w:r>
      <w:r w:rsidRPr="008B3549">
        <w:rPr>
          <w:rFonts w:ascii="Bookman Old Style" w:hAnsi="Bookman Old Style"/>
          <w:sz w:val="26"/>
          <w:szCs w:val="26"/>
        </w:rPr>
        <w:t>, irm</w:t>
      </w:r>
      <w:r w:rsidRPr="008B3549">
        <w:rPr>
          <w:rFonts w:ascii="Bookman Old Style" w:hAnsi="Bookman Old Style" w:cs="Times New Roman"/>
          <w:sz w:val="26"/>
          <w:szCs w:val="26"/>
        </w:rPr>
        <w:t>ã</w:t>
      </w:r>
      <w:r w:rsidRPr="008B3549">
        <w:rPr>
          <w:rFonts w:ascii="Bookman Old Style" w:hAnsi="Bookman Old Style"/>
          <w:sz w:val="26"/>
          <w:szCs w:val="26"/>
        </w:rPr>
        <w:t>o de Herodes, perdeu a vida na Jud</w:t>
      </w:r>
      <w:r w:rsidRPr="008B3549">
        <w:rPr>
          <w:rFonts w:ascii="Bookman Old Style" w:hAnsi="Bookman Old Style" w:cs="Times New Roman"/>
          <w:sz w:val="26"/>
          <w:szCs w:val="26"/>
        </w:rPr>
        <w:t>é</w:t>
      </w:r>
      <w:r w:rsidRPr="008B3549">
        <w:rPr>
          <w:rFonts w:ascii="Bookman Old Style" w:hAnsi="Bookman Old Style"/>
          <w:sz w:val="26"/>
          <w:szCs w:val="26"/>
        </w:rPr>
        <w:t>ia, por n</w:t>
      </w:r>
      <w:r w:rsidRPr="008B3549">
        <w:rPr>
          <w:rFonts w:ascii="Bookman Old Style" w:hAnsi="Bookman Old Style" w:cs="Times New Roman"/>
          <w:sz w:val="26"/>
          <w:szCs w:val="26"/>
        </w:rPr>
        <w:t>ã</w:t>
      </w:r>
      <w:r w:rsidRPr="008B3549">
        <w:rPr>
          <w:rFonts w:ascii="Bookman Old Style" w:hAnsi="Bookman Old Style"/>
          <w:sz w:val="26"/>
          <w:szCs w:val="26"/>
        </w:rPr>
        <w:t>o ter cumprido a ordem que dele recebera, ou seja, de n</w:t>
      </w:r>
      <w:r w:rsidRPr="008B3549">
        <w:rPr>
          <w:rFonts w:ascii="Bookman Old Style" w:hAnsi="Bookman Old Style" w:cs="Times New Roman"/>
          <w:sz w:val="26"/>
          <w:szCs w:val="26"/>
        </w:rPr>
        <w:t>ã</w:t>
      </w:r>
      <w:r w:rsidRPr="008B3549">
        <w:rPr>
          <w:rFonts w:ascii="Bookman Old Style" w:hAnsi="Bookman Old Style"/>
          <w:sz w:val="26"/>
          <w:szCs w:val="26"/>
        </w:rPr>
        <w:t>o se arriscar, como vou narrar a seguir. Ele marchou para Jerico com as suas tropas e cinco companhias de cavalaria cedidas por Maquera, pretendendo fazer a colheita do trigo, e acampou nos montes. Mas a cavalaria romana era com</w:t>
      </w:r>
      <w:r w:rsidRPr="008B3549">
        <w:rPr>
          <w:rFonts w:ascii="Bookman Old Style" w:hAnsi="Bookman Old Style"/>
          <w:sz w:val="26"/>
          <w:szCs w:val="26"/>
        </w:rPr>
        <w:softHyphen/>
        <w:t>posta de mo</w:t>
      </w:r>
      <w:r w:rsidRPr="008B3549">
        <w:rPr>
          <w:rFonts w:ascii="Bookman Old Style" w:hAnsi="Bookman Old Style" w:cs="Times New Roman"/>
          <w:sz w:val="26"/>
          <w:szCs w:val="26"/>
        </w:rPr>
        <w:t>ç</w:t>
      </w:r>
      <w:r w:rsidRPr="008B3549">
        <w:rPr>
          <w:rFonts w:ascii="Bookman Old Style" w:hAnsi="Bookman Old Style"/>
          <w:sz w:val="26"/>
          <w:szCs w:val="26"/>
        </w:rPr>
        <w:t xml:space="preserve">os pouco habituados </w:t>
      </w:r>
      <w:r w:rsidRPr="008B3549">
        <w:rPr>
          <w:rFonts w:ascii="Bookman Old Style" w:hAnsi="Bookman Old Style" w:cs="Times New Roman"/>
          <w:sz w:val="26"/>
          <w:szCs w:val="26"/>
        </w:rPr>
        <w:t>à</w:t>
      </w:r>
      <w:r w:rsidRPr="008B3549">
        <w:rPr>
          <w:rFonts w:ascii="Bookman Old Style" w:hAnsi="Bookman Old Style"/>
          <w:sz w:val="26"/>
          <w:szCs w:val="26"/>
        </w:rPr>
        <w:t xml:space="preserve"> guerra, a maior parte recrutada na S</w:t>
      </w:r>
      <w:r w:rsidRPr="008B3549">
        <w:rPr>
          <w:rFonts w:ascii="Bookman Old Style" w:hAnsi="Bookman Old Style" w:cs="Times New Roman"/>
          <w:sz w:val="26"/>
          <w:szCs w:val="26"/>
        </w:rPr>
        <w:t>í</w:t>
      </w:r>
      <w:r w:rsidRPr="008B3549">
        <w:rPr>
          <w:rFonts w:ascii="Bookman Old Style" w:hAnsi="Bookman Old Style"/>
          <w:sz w:val="26"/>
          <w:szCs w:val="26"/>
        </w:rPr>
        <w:t>ria. Os inimigos os atacaram em lugares pouco vantajosos e os derrotaram, bem</w:t>
      </w:r>
      <w:r>
        <w:rPr>
          <w:rFonts w:ascii="Bookman Old Style" w:hAnsi="Bookman Old Style"/>
          <w:sz w:val="26"/>
          <w:szCs w:val="26"/>
        </w:rPr>
        <w:t xml:space="preserve"> </w:t>
      </w:r>
      <w:r w:rsidRPr="008B3549">
        <w:rPr>
          <w:rFonts w:ascii="Bookman Old Style" w:hAnsi="Bookman Old Style"/>
          <w:sz w:val="26"/>
          <w:szCs w:val="26"/>
        </w:rPr>
        <w:t>como ao corpo de cavalaria que Jos</w:t>
      </w:r>
      <w:r w:rsidRPr="008B3549">
        <w:rPr>
          <w:rFonts w:ascii="Bookman Old Style" w:hAnsi="Bookman Old Style" w:cs="Times New Roman"/>
          <w:sz w:val="26"/>
          <w:szCs w:val="26"/>
        </w:rPr>
        <w:t>é</w:t>
      </w:r>
      <w:r w:rsidRPr="008B3549">
        <w:rPr>
          <w:rFonts w:ascii="Bookman Old Style" w:hAnsi="Bookman Old Style"/>
          <w:sz w:val="26"/>
          <w:szCs w:val="26"/>
        </w:rPr>
        <w:t xml:space="preserve"> comandava. Ele morreu combatendo valentemente. Os mortos ficaram em poder de Ant</w:t>
      </w:r>
      <w:r w:rsidRPr="008B3549">
        <w:rPr>
          <w:rFonts w:ascii="Bookman Old Style" w:hAnsi="Bookman Old Style" w:cs="Times New Roman"/>
          <w:sz w:val="26"/>
          <w:szCs w:val="26"/>
        </w:rPr>
        <w:t>í</w:t>
      </w:r>
      <w:r w:rsidRPr="008B3549">
        <w:rPr>
          <w:rFonts w:ascii="Bookman Old Style" w:hAnsi="Bookman Old Style"/>
          <w:sz w:val="26"/>
          <w:szCs w:val="26"/>
        </w:rPr>
        <w:t>gono, e ele mandou cor</w:t>
      </w:r>
      <w:r w:rsidRPr="008B3549">
        <w:rPr>
          <w:rFonts w:ascii="Bookman Old Style" w:hAnsi="Bookman Old Style"/>
          <w:sz w:val="26"/>
          <w:szCs w:val="26"/>
        </w:rPr>
        <w:softHyphen/>
        <w:t>tar a cabe</w:t>
      </w:r>
      <w:r w:rsidRPr="008B3549">
        <w:rPr>
          <w:rFonts w:ascii="Bookman Old Style" w:hAnsi="Bookman Old Style" w:cs="Times New Roman"/>
          <w:sz w:val="26"/>
          <w:szCs w:val="26"/>
        </w:rPr>
        <w:t>ç</w:t>
      </w:r>
      <w:r w:rsidRPr="008B3549">
        <w:rPr>
          <w:rFonts w:ascii="Bookman Old Style" w:hAnsi="Bookman Old Style"/>
          <w:sz w:val="26"/>
          <w:szCs w:val="26"/>
        </w:rPr>
        <w:t>a a Jos</w:t>
      </w:r>
      <w:r w:rsidRPr="008B3549">
        <w:rPr>
          <w:rFonts w:ascii="Bookman Old Style" w:hAnsi="Bookman Old Style" w:cs="Times New Roman"/>
          <w:sz w:val="26"/>
          <w:szCs w:val="26"/>
        </w:rPr>
        <w:t>é</w:t>
      </w:r>
      <w:r w:rsidRPr="008B3549">
        <w:rPr>
          <w:rFonts w:ascii="Bookman Old Style" w:hAnsi="Bookman Old Style"/>
          <w:sz w:val="26"/>
          <w:szCs w:val="26"/>
        </w:rPr>
        <w:t>, embora Feroras, seu irm</w:t>
      </w:r>
      <w:r w:rsidRPr="008B3549">
        <w:rPr>
          <w:rFonts w:ascii="Bookman Old Style" w:hAnsi="Bookman Old Style" w:cs="Times New Roman"/>
          <w:sz w:val="26"/>
          <w:szCs w:val="26"/>
        </w:rPr>
        <w:t>ã</w:t>
      </w:r>
      <w:r w:rsidRPr="008B3549">
        <w:rPr>
          <w:rFonts w:ascii="Bookman Old Style" w:hAnsi="Bookman Old Style"/>
          <w:sz w:val="26"/>
          <w:szCs w:val="26"/>
        </w:rPr>
        <w:t>o, lhe quisesse pagar cinq</w:t>
      </w:r>
      <w:r w:rsidRPr="008B3549">
        <w:rPr>
          <w:rFonts w:ascii="Bookman Old Style" w:hAnsi="Bookman Old Style" w:cs="Times New Roman"/>
          <w:sz w:val="26"/>
          <w:szCs w:val="26"/>
        </w:rPr>
        <w:t>ü</w:t>
      </w:r>
      <w:r w:rsidRPr="008B3549">
        <w:rPr>
          <w:rFonts w:ascii="Bookman Old Style" w:hAnsi="Bookman Old Style"/>
          <w:sz w:val="26"/>
          <w:szCs w:val="26"/>
        </w:rPr>
        <w:t>enta talentos para ter o corpo intacto. Em seguida, os galileus revoltaram-se con</w:t>
      </w:r>
      <w:r w:rsidRPr="008B3549">
        <w:rPr>
          <w:rFonts w:ascii="Bookman Old Style" w:hAnsi="Bookman Old Style"/>
          <w:sz w:val="26"/>
          <w:szCs w:val="26"/>
        </w:rPr>
        <w:softHyphen/>
        <w:t>tra os seus governadores e lan</w:t>
      </w:r>
      <w:r w:rsidRPr="008B3549">
        <w:rPr>
          <w:rFonts w:ascii="Bookman Old Style" w:hAnsi="Bookman Old Style" w:cs="Times New Roman"/>
          <w:sz w:val="26"/>
          <w:szCs w:val="26"/>
        </w:rPr>
        <w:t>ç</w:t>
      </w:r>
      <w:r w:rsidRPr="008B3549">
        <w:rPr>
          <w:rFonts w:ascii="Bookman Old Style" w:hAnsi="Bookman Old Style"/>
          <w:sz w:val="26"/>
          <w:szCs w:val="26"/>
        </w:rPr>
        <w:t>aram no lago os que seguiam o partido de Herodes. V</w:t>
      </w:r>
      <w:r w:rsidRPr="008B3549">
        <w:rPr>
          <w:rFonts w:ascii="Bookman Old Style" w:hAnsi="Bookman Old Style" w:cs="Times New Roman"/>
          <w:sz w:val="26"/>
          <w:szCs w:val="26"/>
        </w:rPr>
        <w:t>á</w:t>
      </w:r>
      <w:r w:rsidRPr="008B3549">
        <w:rPr>
          <w:rFonts w:ascii="Bookman Old Style" w:hAnsi="Bookman Old Style"/>
          <w:sz w:val="26"/>
          <w:szCs w:val="26"/>
        </w:rPr>
        <w:t>rios outros movimentos de agita</w:t>
      </w:r>
      <w:r w:rsidRPr="008B3549">
        <w:rPr>
          <w:rFonts w:ascii="Bookman Old Style" w:hAnsi="Bookman Old Style" w:cs="Times New Roman"/>
          <w:sz w:val="26"/>
          <w:szCs w:val="26"/>
        </w:rPr>
        <w:t>çã</w:t>
      </w:r>
      <w:r w:rsidRPr="008B3549">
        <w:rPr>
          <w:rFonts w:ascii="Bookman Old Style" w:hAnsi="Bookman Old Style"/>
          <w:sz w:val="26"/>
          <w:szCs w:val="26"/>
        </w:rPr>
        <w:t>o rebentaram na jud</w:t>
      </w:r>
      <w:r w:rsidRPr="008B3549">
        <w:rPr>
          <w:rFonts w:ascii="Bookman Old Style" w:hAnsi="Bookman Old Style" w:cs="Times New Roman"/>
          <w:sz w:val="26"/>
          <w:szCs w:val="26"/>
        </w:rPr>
        <w:t>é</w:t>
      </w:r>
      <w:r w:rsidRPr="008B3549">
        <w:rPr>
          <w:rFonts w:ascii="Bookman Old Style" w:hAnsi="Bookman Old Style"/>
          <w:sz w:val="26"/>
          <w:szCs w:val="26"/>
        </w:rPr>
        <w:t>ia. Maquera fortificou o castelo de Gethe.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Herodes soube de tudo quando estava num arrabalde de Antioquia chamado Dafne e quase o esperava, por causa de alguns sonhos que tivera, os quais previam a morte do irm</w:t>
      </w:r>
      <w:r w:rsidRPr="008B3549">
        <w:rPr>
          <w:rFonts w:ascii="Bookman Old Style" w:hAnsi="Bookman Old Style" w:cs="Times New Roman"/>
          <w:sz w:val="26"/>
          <w:szCs w:val="26"/>
        </w:rPr>
        <w:t>ã</w:t>
      </w:r>
      <w:r w:rsidRPr="008B3549">
        <w:rPr>
          <w:rFonts w:ascii="Bookman Old Style" w:hAnsi="Bookman Old Style"/>
          <w:sz w:val="26"/>
          <w:szCs w:val="26"/>
        </w:rPr>
        <w:t>o. Assim, apressou a marcha ao chegar ao monte L</w:t>
      </w:r>
      <w:r w:rsidRPr="008B3549">
        <w:rPr>
          <w:rFonts w:ascii="Bookman Old Style" w:hAnsi="Bookman Old Style" w:cs="Times New Roman"/>
          <w:sz w:val="26"/>
          <w:szCs w:val="26"/>
        </w:rPr>
        <w:t>í</w:t>
      </w:r>
      <w:r w:rsidRPr="008B3549">
        <w:rPr>
          <w:rFonts w:ascii="Bookman Old Style" w:hAnsi="Bookman Old Style"/>
          <w:sz w:val="26"/>
          <w:szCs w:val="26"/>
        </w:rPr>
        <w:t>bano e tomou oitocentos homens do pa</w:t>
      </w:r>
      <w:r w:rsidRPr="008B3549">
        <w:rPr>
          <w:rFonts w:ascii="Bookman Old Style" w:hAnsi="Bookman Old Style" w:cs="Times New Roman"/>
          <w:sz w:val="26"/>
          <w:szCs w:val="26"/>
        </w:rPr>
        <w:t>í</w:t>
      </w:r>
      <w:r w:rsidRPr="008B3549">
        <w:rPr>
          <w:rFonts w:ascii="Bookman Old Style" w:hAnsi="Bookman Old Style"/>
          <w:sz w:val="26"/>
          <w:szCs w:val="26"/>
        </w:rPr>
        <w:t>s e uma legi</w:t>
      </w:r>
      <w:r w:rsidRPr="008B3549">
        <w:rPr>
          <w:rFonts w:ascii="Bookman Old Style" w:hAnsi="Bookman Old Style" w:cs="Times New Roman"/>
          <w:sz w:val="26"/>
          <w:szCs w:val="26"/>
        </w:rPr>
        <w:t>ã</w:t>
      </w:r>
      <w:r w:rsidRPr="008B3549">
        <w:rPr>
          <w:rFonts w:ascii="Bookman Old Style" w:hAnsi="Bookman Old Style"/>
          <w:sz w:val="26"/>
          <w:szCs w:val="26"/>
        </w:rPr>
        <w:t>o romana, com os quais foi a Ptolemaida, de onde partiu na mesma noite para avan</w:t>
      </w:r>
      <w:r w:rsidRPr="008B3549">
        <w:rPr>
          <w:rFonts w:ascii="Bookman Old Style" w:hAnsi="Bookman Old Style" w:cs="Times New Roman"/>
          <w:sz w:val="26"/>
          <w:szCs w:val="26"/>
        </w:rPr>
        <w:t>ç</w:t>
      </w:r>
      <w:r w:rsidRPr="008B3549">
        <w:rPr>
          <w:rFonts w:ascii="Bookman Old Style" w:hAnsi="Bookman Old Style"/>
          <w:sz w:val="26"/>
          <w:szCs w:val="26"/>
        </w:rPr>
        <w:t>ar contra a Galil</w:t>
      </w:r>
      <w:r w:rsidRPr="008B3549">
        <w:rPr>
          <w:rFonts w:ascii="Bookman Old Style" w:hAnsi="Bookman Old Style" w:cs="Times New Roman"/>
          <w:sz w:val="26"/>
          <w:szCs w:val="26"/>
        </w:rPr>
        <w:t>é</w:t>
      </w:r>
      <w:r w:rsidRPr="008B3549">
        <w:rPr>
          <w:rFonts w:ascii="Bookman Old Style" w:hAnsi="Bookman Old Style"/>
          <w:sz w:val="26"/>
          <w:szCs w:val="26"/>
        </w:rPr>
        <w:t>ia. Os inimigos atacaram-no, mas ele os venceu e obrigou-os a se encerrar num castelo, de onde haviam sa</w:t>
      </w:r>
      <w:r w:rsidRPr="008B3549">
        <w:rPr>
          <w:rFonts w:ascii="Bookman Old Style" w:hAnsi="Bookman Old Style" w:cs="Times New Roman"/>
          <w:sz w:val="26"/>
          <w:szCs w:val="26"/>
        </w:rPr>
        <w:t>í</w:t>
      </w:r>
      <w:r w:rsidRPr="008B3549">
        <w:rPr>
          <w:rFonts w:ascii="Bookman Old Style" w:hAnsi="Bookman Old Style"/>
          <w:sz w:val="26"/>
          <w:szCs w:val="26"/>
        </w:rPr>
        <w:t>do no dia anterior. No dia seguinte, pela manh</w:t>
      </w:r>
      <w:r w:rsidRPr="008B3549">
        <w:rPr>
          <w:rFonts w:ascii="Bookman Old Style" w:hAnsi="Bookman Old Style" w:cs="Times New Roman"/>
          <w:sz w:val="26"/>
          <w:szCs w:val="26"/>
        </w:rPr>
        <w:t>ã</w:t>
      </w:r>
      <w:r w:rsidRPr="008B3549">
        <w:rPr>
          <w:rFonts w:ascii="Bookman Old Style" w:hAnsi="Bookman Old Style"/>
          <w:sz w:val="26"/>
          <w:szCs w:val="26"/>
        </w:rPr>
        <w:t>, foi siti</w:t>
      </w:r>
      <w:r w:rsidRPr="008B3549">
        <w:rPr>
          <w:rFonts w:ascii="Bookman Old Style" w:hAnsi="Bookman Old Style" w:cs="Times New Roman"/>
          <w:sz w:val="26"/>
          <w:szCs w:val="26"/>
        </w:rPr>
        <w:t>á</w:t>
      </w:r>
      <w:r w:rsidRPr="008B3549">
        <w:rPr>
          <w:rFonts w:ascii="Bookman Old Style" w:hAnsi="Bookman Old Style"/>
          <w:sz w:val="26"/>
          <w:szCs w:val="26"/>
        </w:rPr>
        <w:t>-los, mas uma grande tempestade o obrigou a se retirar para as aldeias vizinhas. A outra legi</w:t>
      </w:r>
      <w:r w:rsidRPr="008B3549">
        <w:rPr>
          <w:rFonts w:ascii="Bookman Old Style" w:hAnsi="Bookman Old Style" w:cs="Times New Roman"/>
          <w:sz w:val="26"/>
          <w:szCs w:val="26"/>
        </w:rPr>
        <w:t>ã</w:t>
      </w:r>
      <w:r w:rsidRPr="008B3549">
        <w:rPr>
          <w:rFonts w:ascii="Bookman Old Style" w:hAnsi="Bookman Old Style"/>
          <w:sz w:val="26"/>
          <w:szCs w:val="26"/>
        </w:rPr>
        <w:t>o que ele havia recebido de Ant</w:t>
      </w:r>
      <w:r w:rsidRPr="008B3549">
        <w:rPr>
          <w:rFonts w:ascii="Bookman Old Style" w:hAnsi="Bookman Old Style" w:cs="Times New Roman"/>
          <w:sz w:val="26"/>
          <w:szCs w:val="26"/>
        </w:rPr>
        <w:t>ô</w:t>
      </w:r>
      <w:r w:rsidRPr="008B3549">
        <w:rPr>
          <w:rFonts w:ascii="Bookman Old Style" w:hAnsi="Bookman Old Style"/>
          <w:sz w:val="26"/>
          <w:szCs w:val="26"/>
        </w:rPr>
        <w:t>nio veio unir-se a ele, e o medo dos sitiados os fez abandonar o castelo durante a noite.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Como Herodes estava impaciente para vingar a morte do irm</w:t>
      </w:r>
      <w:r w:rsidRPr="008B3549">
        <w:rPr>
          <w:rFonts w:ascii="Bookman Old Style" w:hAnsi="Bookman Old Style" w:cs="Times New Roman"/>
          <w:sz w:val="26"/>
          <w:szCs w:val="26"/>
        </w:rPr>
        <w:t>ã</w:t>
      </w:r>
      <w:r w:rsidRPr="008B3549">
        <w:rPr>
          <w:rFonts w:ascii="Bookman Old Style" w:hAnsi="Bookman Old Style"/>
          <w:sz w:val="26"/>
          <w:szCs w:val="26"/>
        </w:rPr>
        <w:t>o, avan</w:t>
      </w:r>
      <w:r w:rsidRPr="008B3549">
        <w:rPr>
          <w:rFonts w:ascii="Bookman Old Style" w:hAnsi="Bookman Old Style" w:cs="Times New Roman"/>
          <w:sz w:val="26"/>
          <w:szCs w:val="26"/>
        </w:rPr>
        <w:t>ç</w:t>
      </w:r>
      <w:r w:rsidRPr="008B3549">
        <w:rPr>
          <w:rFonts w:ascii="Bookman Old Style" w:hAnsi="Bookman Old Style"/>
          <w:sz w:val="26"/>
          <w:szCs w:val="26"/>
        </w:rPr>
        <w:t>ou rapidamente para Jerico, onde conversou com os maiorais da cidade. Apenas os convidados se retiraram para as suas casas, a sala onde se realizava o banquete desabou, e todos imaginaram que Deus tinha um cuidado particular de Herodes, pois o livrara por milagre de um grande perigo. No dia seguinte, seis mil inimigos, que haviam descido dos montes, encheram de espanto os romanos, e seus fi</w:t>
      </w:r>
      <w:r w:rsidRPr="008B3549">
        <w:rPr>
          <w:rFonts w:ascii="Bookman Old Style" w:hAnsi="Bookman Old Style"/>
          <w:sz w:val="26"/>
          <w:szCs w:val="26"/>
        </w:rPr>
        <w:softHyphen/>
        <w:t xml:space="preserve">lhos, perdidos, atacaram-nos a golpes de dardos e de pedras. </w:t>
      </w:r>
      <w:r w:rsidRPr="008B3549">
        <w:rPr>
          <w:rFonts w:ascii="Bookman Old Style" w:hAnsi="Bookman Old Style"/>
          <w:sz w:val="26"/>
          <w:szCs w:val="26"/>
        </w:rPr>
        <w:lastRenderedPageBreak/>
        <w:t>Herodes ficou feri</w:t>
      </w:r>
      <w:r w:rsidRPr="008B3549">
        <w:rPr>
          <w:rFonts w:ascii="Bookman Old Style" w:hAnsi="Bookman Old Style"/>
          <w:sz w:val="26"/>
          <w:szCs w:val="26"/>
        </w:rPr>
        <w:softHyphen/>
        <w:t>do no lado, e Ant</w:t>
      </w:r>
      <w:r w:rsidRPr="008B3549">
        <w:rPr>
          <w:rFonts w:ascii="Bookman Old Style" w:hAnsi="Bookman Old Style" w:cs="Times New Roman"/>
          <w:sz w:val="26"/>
          <w:szCs w:val="26"/>
        </w:rPr>
        <w:t>í</w:t>
      </w:r>
      <w:r w:rsidRPr="008B3549">
        <w:rPr>
          <w:rFonts w:ascii="Bookman Old Style" w:hAnsi="Bookman Old Style"/>
          <w:sz w:val="26"/>
          <w:szCs w:val="26"/>
        </w:rPr>
        <w:t>gono, querendo dar a entender que era bastante forte para fazer guerra ao mesmo tempo em diversos lugares, enviou tropas a Samaria, comandadas por Papo. Por</w:t>
      </w:r>
      <w:r w:rsidRPr="008B3549">
        <w:rPr>
          <w:rFonts w:ascii="Bookman Old Style" w:hAnsi="Bookman Old Style" w:cs="Times New Roman"/>
          <w:sz w:val="26"/>
          <w:szCs w:val="26"/>
        </w:rPr>
        <w:t>é</w:t>
      </w:r>
      <w:r w:rsidRPr="008B3549">
        <w:rPr>
          <w:rFonts w:ascii="Bookman Old Style" w:hAnsi="Bookman Old Style"/>
          <w:sz w:val="26"/>
          <w:szCs w:val="26"/>
        </w:rPr>
        <w:t>m, Maquera enfrentou-o, e Herodes, por sua vez, tomou cinco cidades, matou cerca de dois mil homens que nelas estavam como guarni</w:t>
      </w:r>
      <w:r w:rsidRPr="008B3549">
        <w:rPr>
          <w:rFonts w:ascii="Bookman Old Style" w:hAnsi="Bookman Old Style" w:cs="Times New Roman"/>
          <w:sz w:val="26"/>
          <w:szCs w:val="26"/>
        </w:rPr>
        <w:t>çã</w:t>
      </w:r>
      <w:r w:rsidRPr="008B3549">
        <w:rPr>
          <w:rFonts w:ascii="Bookman Old Style" w:hAnsi="Bookman Old Style"/>
          <w:sz w:val="26"/>
          <w:szCs w:val="26"/>
        </w:rPr>
        <w:t>o, incendiou-as e se voltou contra Papo, que estava acampado em Isanas, para onde v</w:t>
      </w:r>
      <w:r w:rsidRPr="008B3549">
        <w:rPr>
          <w:rFonts w:ascii="Bookman Old Style" w:hAnsi="Bookman Old Style" w:cs="Times New Roman"/>
          <w:sz w:val="26"/>
          <w:szCs w:val="26"/>
        </w:rPr>
        <w:t>á</w:t>
      </w:r>
      <w:r w:rsidRPr="008B3549">
        <w:rPr>
          <w:rFonts w:ascii="Bookman Old Style" w:hAnsi="Bookman Old Style"/>
          <w:sz w:val="26"/>
          <w:szCs w:val="26"/>
        </w:rPr>
        <w:t>rios se dirigiam, tanto de Jerico quanto da Jud</w:t>
      </w:r>
      <w:r w:rsidRPr="008B3549">
        <w:rPr>
          <w:rFonts w:ascii="Bookman Old Style" w:hAnsi="Bookman Old Style" w:cs="Times New Roman"/>
          <w:sz w:val="26"/>
          <w:szCs w:val="26"/>
        </w:rPr>
        <w:t>é</w:t>
      </w:r>
      <w:r w:rsidRPr="008B3549">
        <w:rPr>
          <w:rFonts w:ascii="Bookman Old Style" w:hAnsi="Bookman Old Style"/>
          <w:sz w:val="26"/>
          <w:szCs w:val="26"/>
        </w:rPr>
        <w:t>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Logo que Herodes soube que os inimigos eram t</w:t>
      </w:r>
      <w:r w:rsidRPr="008B3549">
        <w:rPr>
          <w:rFonts w:ascii="Bookman Old Style" w:hAnsi="Bookman Old Style" w:cs="Times New Roman"/>
          <w:sz w:val="26"/>
          <w:szCs w:val="26"/>
        </w:rPr>
        <w:t>ã</w:t>
      </w:r>
      <w:r w:rsidRPr="008B3549">
        <w:rPr>
          <w:rFonts w:ascii="Bookman Old Style" w:hAnsi="Bookman Old Style"/>
          <w:sz w:val="26"/>
          <w:szCs w:val="26"/>
        </w:rPr>
        <w:t>o ousados que se atreviam a combater, atacou-os e os venceu. Inflamado pelo desejo de vingar a morte do irm</w:t>
      </w:r>
      <w:r w:rsidRPr="008B3549">
        <w:rPr>
          <w:rFonts w:ascii="Bookman Old Style" w:hAnsi="Bookman Old Style" w:cs="Times New Roman"/>
          <w:sz w:val="26"/>
          <w:szCs w:val="26"/>
        </w:rPr>
        <w:t>ã</w:t>
      </w:r>
      <w:r w:rsidRPr="008B3549">
        <w:rPr>
          <w:rFonts w:ascii="Bookman Old Style" w:hAnsi="Bookman Old Style"/>
          <w:sz w:val="26"/>
          <w:szCs w:val="26"/>
        </w:rPr>
        <w:t>o, perseguiu-os, matando sempre at</w:t>
      </w:r>
      <w:r w:rsidRPr="008B3549">
        <w:rPr>
          <w:rFonts w:ascii="Bookman Old Style" w:hAnsi="Bookman Old Style" w:cs="Times New Roman"/>
          <w:sz w:val="26"/>
          <w:szCs w:val="26"/>
        </w:rPr>
        <w:t>é</w:t>
      </w:r>
      <w:r w:rsidRPr="008B3549">
        <w:rPr>
          <w:rFonts w:ascii="Bookman Old Style" w:hAnsi="Bookman Old Style"/>
          <w:sz w:val="26"/>
          <w:szCs w:val="26"/>
        </w:rPr>
        <w:t xml:space="preserve"> uma aldeia. As casas encheram-se imediatamente e muitos foram obrigados a subir aos telhados. Esses logo foram mortos. Depois os tetos foram removidos, e viram-se ent</w:t>
      </w:r>
      <w:r w:rsidRPr="008B3549">
        <w:rPr>
          <w:rFonts w:ascii="Bookman Old Style" w:hAnsi="Bookman Old Style" w:cs="Times New Roman"/>
          <w:sz w:val="26"/>
          <w:szCs w:val="26"/>
        </w:rPr>
        <w:t>ã</w:t>
      </w:r>
      <w:r w:rsidRPr="008B3549">
        <w:rPr>
          <w:rFonts w:ascii="Bookman Old Style" w:hAnsi="Bookman Old Style"/>
          <w:sz w:val="26"/>
          <w:szCs w:val="26"/>
        </w:rPr>
        <w:t>o onde estavam</w:t>
      </w:r>
      <w:r>
        <w:rPr>
          <w:rFonts w:ascii="Bookman Old Style" w:hAnsi="Bookman Old Style"/>
          <w:sz w:val="26"/>
          <w:szCs w:val="26"/>
        </w:rPr>
        <w:t xml:space="preserve"> </w:t>
      </w:r>
      <w:r w:rsidRPr="008B3549">
        <w:rPr>
          <w:rFonts w:ascii="Bookman Old Style" w:hAnsi="Bookman Old Style"/>
          <w:sz w:val="26"/>
          <w:szCs w:val="26"/>
        </w:rPr>
        <w:t>escondidos todos os outros, os quais de t</w:t>
      </w:r>
      <w:r w:rsidRPr="008B3549">
        <w:rPr>
          <w:rFonts w:ascii="Bookman Old Style" w:hAnsi="Bookman Old Style" w:cs="Times New Roman"/>
          <w:sz w:val="26"/>
          <w:szCs w:val="26"/>
        </w:rPr>
        <w:t>ã</w:t>
      </w:r>
      <w:r w:rsidRPr="008B3549">
        <w:rPr>
          <w:rFonts w:ascii="Bookman Old Style" w:hAnsi="Bookman Old Style"/>
          <w:sz w:val="26"/>
          <w:szCs w:val="26"/>
        </w:rPr>
        <w:t>o apertados n</w:t>
      </w:r>
      <w:r w:rsidRPr="008B3549">
        <w:rPr>
          <w:rFonts w:ascii="Bookman Old Style" w:hAnsi="Bookman Old Style" w:cs="Times New Roman"/>
          <w:sz w:val="26"/>
          <w:szCs w:val="26"/>
        </w:rPr>
        <w:t>ã</w:t>
      </w:r>
      <w:r w:rsidRPr="008B3549">
        <w:rPr>
          <w:rFonts w:ascii="Bookman Old Style" w:hAnsi="Bookman Old Style"/>
          <w:sz w:val="26"/>
          <w:szCs w:val="26"/>
        </w:rPr>
        <w:t>o se podiam defender. Foram mortos a pedradas, e n</w:t>
      </w:r>
      <w:r w:rsidRPr="008B3549">
        <w:rPr>
          <w:rFonts w:ascii="Bookman Old Style" w:hAnsi="Bookman Old Style" w:cs="Times New Roman"/>
          <w:sz w:val="26"/>
          <w:szCs w:val="26"/>
        </w:rPr>
        <w:t>ã</w:t>
      </w:r>
      <w:r w:rsidRPr="008B3549">
        <w:rPr>
          <w:rFonts w:ascii="Bookman Old Style" w:hAnsi="Bookman Old Style"/>
          <w:sz w:val="26"/>
          <w:szCs w:val="26"/>
        </w:rPr>
        <w:t>o houve em toda essa guerra espet</w:t>
      </w:r>
      <w:r w:rsidRPr="008B3549">
        <w:rPr>
          <w:rFonts w:ascii="Bookman Old Style" w:hAnsi="Bookman Old Style" w:cs="Times New Roman"/>
          <w:sz w:val="26"/>
          <w:szCs w:val="26"/>
        </w:rPr>
        <w:t>á</w:t>
      </w:r>
      <w:r w:rsidRPr="008B3549">
        <w:rPr>
          <w:rFonts w:ascii="Bookman Old Style" w:hAnsi="Bookman Old Style"/>
          <w:sz w:val="26"/>
          <w:szCs w:val="26"/>
        </w:rPr>
        <w:t>culo mais deplor</w:t>
      </w:r>
      <w:r w:rsidRPr="008B3549">
        <w:rPr>
          <w:rFonts w:ascii="Bookman Old Style" w:hAnsi="Bookman Old Style" w:cs="Times New Roman"/>
          <w:sz w:val="26"/>
          <w:szCs w:val="26"/>
        </w:rPr>
        <w:t>á</w:t>
      </w:r>
      <w:r w:rsidRPr="008B3549">
        <w:rPr>
          <w:rFonts w:ascii="Bookman Old Style" w:hAnsi="Bookman Old Style"/>
          <w:sz w:val="26"/>
          <w:szCs w:val="26"/>
        </w:rPr>
        <w:t>vel, pois causava horror t</w:t>
      </w:r>
      <w:r w:rsidRPr="008B3549">
        <w:rPr>
          <w:rFonts w:ascii="Bookman Old Style" w:hAnsi="Bookman Old Style" w:cs="Times New Roman"/>
          <w:sz w:val="26"/>
          <w:szCs w:val="26"/>
        </w:rPr>
        <w:t>ã</w:t>
      </w:r>
      <w:r w:rsidRPr="008B3549">
        <w:rPr>
          <w:rFonts w:ascii="Bookman Old Style" w:hAnsi="Bookman Old Style"/>
          <w:sz w:val="26"/>
          <w:szCs w:val="26"/>
        </w:rPr>
        <w:t>o grande quantidade de cad</w:t>
      </w:r>
      <w:r w:rsidRPr="008B3549">
        <w:rPr>
          <w:rFonts w:ascii="Bookman Old Style" w:hAnsi="Bookman Old Style" w:cs="Times New Roman"/>
          <w:sz w:val="26"/>
          <w:szCs w:val="26"/>
        </w:rPr>
        <w:t>á</w:t>
      </w:r>
      <w:r w:rsidRPr="008B3549">
        <w:rPr>
          <w:rFonts w:ascii="Bookman Old Style" w:hAnsi="Bookman Old Style"/>
          <w:sz w:val="26"/>
          <w:szCs w:val="26"/>
        </w:rPr>
        <w:t>veres. Esse feito, mais que qualquer outro, abateu a ousadia dos inimigos, porque os fez perder a esperan</w:t>
      </w:r>
      <w:r w:rsidRPr="008B3549">
        <w:rPr>
          <w:rFonts w:ascii="Bookman Old Style" w:hAnsi="Bookman Old Style" w:cs="Times New Roman"/>
          <w:sz w:val="26"/>
          <w:szCs w:val="26"/>
        </w:rPr>
        <w:t>ç</w:t>
      </w:r>
      <w:r w:rsidRPr="008B3549">
        <w:rPr>
          <w:rFonts w:ascii="Bookman Old Style" w:hAnsi="Bookman Old Style"/>
          <w:sz w:val="26"/>
          <w:szCs w:val="26"/>
        </w:rPr>
        <w:t xml:space="preserve">a de um </w:t>
      </w:r>
      <w:r w:rsidRPr="008B3549">
        <w:rPr>
          <w:rFonts w:ascii="Bookman Old Style" w:hAnsi="Bookman Old Style" w:cs="Times New Roman"/>
          <w:sz w:val="26"/>
          <w:szCs w:val="26"/>
        </w:rPr>
        <w:t>ê</w:t>
      </w:r>
      <w:r w:rsidRPr="008B3549">
        <w:rPr>
          <w:rFonts w:ascii="Bookman Old Style" w:hAnsi="Bookman Old Style"/>
          <w:sz w:val="26"/>
          <w:szCs w:val="26"/>
        </w:rPr>
        <w:t>xito favor</w:t>
      </w:r>
      <w:r w:rsidRPr="008B3549">
        <w:rPr>
          <w:rFonts w:ascii="Bookman Old Style" w:hAnsi="Bookman Old Style" w:cs="Times New Roman"/>
          <w:sz w:val="26"/>
          <w:szCs w:val="26"/>
        </w:rPr>
        <w:t>á</w:t>
      </w:r>
      <w:r w:rsidRPr="008B3549">
        <w:rPr>
          <w:rFonts w:ascii="Bookman Old Style" w:hAnsi="Bookman Old Style"/>
          <w:sz w:val="26"/>
          <w:szCs w:val="26"/>
        </w:rPr>
        <w:t>vel. Eram vistos fugindo em grandes grupos, e, n</w:t>
      </w:r>
      <w:r w:rsidRPr="008B3549">
        <w:rPr>
          <w:rFonts w:ascii="Bookman Old Style" w:hAnsi="Bookman Old Style" w:cs="Times New Roman"/>
          <w:sz w:val="26"/>
          <w:szCs w:val="26"/>
        </w:rPr>
        <w:t>ã</w:t>
      </w:r>
      <w:r w:rsidRPr="008B3549">
        <w:rPr>
          <w:rFonts w:ascii="Bookman Old Style" w:hAnsi="Bookman Old Style"/>
          <w:sz w:val="26"/>
          <w:szCs w:val="26"/>
        </w:rPr>
        <w:t>o fora uma grande tempestade que sobreveio, os vencedores poderiam ter ido a Jerusal</w:t>
      </w:r>
      <w:r w:rsidRPr="008B3549">
        <w:rPr>
          <w:rFonts w:ascii="Bookman Old Style" w:hAnsi="Bookman Old Style" w:cs="Times New Roman"/>
          <w:sz w:val="26"/>
          <w:szCs w:val="26"/>
        </w:rPr>
        <w:t>é</w:t>
      </w:r>
      <w:r w:rsidRPr="008B3549">
        <w:rPr>
          <w:rFonts w:ascii="Bookman Old Style" w:hAnsi="Bookman Old Style"/>
          <w:sz w:val="26"/>
          <w:szCs w:val="26"/>
        </w:rPr>
        <w:t>m com a certeza da vit</w:t>
      </w:r>
      <w:r w:rsidRPr="008B3549">
        <w:rPr>
          <w:rFonts w:ascii="Bookman Old Style" w:hAnsi="Bookman Old Style" w:cs="Times New Roman"/>
          <w:sz w:val="26"/>
          <w:szCs w:val="26"/>
        </w:rPr>
        <w:t>ó</w:t>
      </w:r>
      <w:r w:rsidRPr="008B3549">
        <w:rPr>
          <w:rFonts w:ascii="Bookman Old Style" w:hAnsi="Bookman Old Style"/>
          <w:sz w:val="26"/>
          <w:szCs w:val="26"/>
        </w:rPr>
        <w:t>ria, e a guerra teria terminado. Ant</w:t>
      </w:r>
      <w:r w:rsidRPr="008B3549">
        <w:rPr>
          <w:rFonts w:ascii="Bookman Old Style" w:hAnsi="Bookman Old Style" w:cs="Times New Roman"/>
          <w:sz w:val="26"/>
          <w:szCs w:val="26"/>
        </w:rPr>
        <w:t>í</w:t>
      </w:r>
      <w:r w:rsidRPr="008B3549">
        <w:rPr>
          <w:rFonts w:ascii="Bookman Old Style" w:hAnsi="Bookman Old Style"/>
          <w:sz w:val="26"/>
          <w:szCs w:val="26"/>
        </w:rPr>
        <w:t>gono j</w:t>
      </w:r>
      <w:r w:rsidRPr="008B3549">
        <w:rPr>
          <w:rFonts w:ascii="Bookman Old Style" w:hAnsi="Bookman Old Style" w:cs="Times New Roman"/>
          <w:sz w:val="26"/>
          <w:szCs w:val="26"/>
        </w:rPr>
        <w:t>á</w:t>
      </w:r>
      <w:r w:rsidRPr="008B3549">
        <w:rPr>
          <w:rFonts w:ascii="Bookman Old Style" w:hAnsi="Bookman Old Style"/>
          <w:sz w:val="26"/>
          <w:szCs w:val="26"/>
        </w:rPr>
        <w:t xml:space="preserve"> pen</w:t>
      </w:r>
      <w:r w:rsidRPr="008B3549">
        <w:rPr>
          <w:rFonts w:ascii="Bookman Old Style" w:hAnsi="Bookman Old Style"/>
          <w:sz w:val="26"/>
          <w:szCs w:val="26"/>
        </w:rPr>
        <w:softHyphen/>
        <w:t>sava tamb</w:t>
      </w:r>
      <w:r w:rsidRPr="008B3549">
        <w:rPr>
          <w:rFonts w:ascii="Bookman Old Style" w:hAnsi="Bookman Old Style" w:cs="Times New Roman"/>
          <w:sz w:val="26"/>
          <w:szCs w:val="26"/>
        </w:rPr>
        <w:t>é</w:t>
      </w:r>
      <w:r w:rsidRPr="008B3549">
        <w:rPr>
          <w:rFonts w:ascii="Bookman Old Style" w:hAnsi="Bookman Old Style"/>
          <w:sz w:val="26"/>
          <w:szCs w:val="26"/>
        </w:rPr>
        <w:t>m em abandonar a cidade e fugir.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chegou a noite, Herodes deu ordem que se servisse a refei</w:t>
      </w:r>
      <w:r w:rsidRPr="008B3549">
        <w:rPr>
          <w:rFonts w:ascii="Bookman Old Style" w:hAnsi="Bookman Old Style" w:cs="Times New Roman"/>
          <w:sz w:val="26"/>
          <w:szCs w:val="26"/>
        </w:rPr>
        <w:t>çã</w:t>
      </w:r>
      <w:r w:rsidRPr="008B3549">
        <w:rPr>
          <w:rFonts w:ascii="Bookman Old Style" w:hAnsi="Bookman Old Style"/>
          <w:sz w:val="26"/>
          <w:szCs w:val="26"/>
        </w:rPr>
        <w:t>o aos solda</w:t>
      </w:r>
      <w:r w:rsidRPr="008B3549">
        <w:rPr>
          <w:rFonts w:ascii="Bookman Old Style" w:hAnsi="Bookman Old Style"/>
          <w:sz w:val="26"/>
          <w:szCs w:val="26"/>
        </w:rPr>
        <w:softHyphen/>
        <w:t>dos. Como estava extremamente cansado, retirou-se para o seu quarto, a fim de to</w:t>
      </w:r>
      <w:r w:rsidRPr="008B3549">
        <w:rPr>
          <w:rFonts w:ascii="Bookman Old Style" w:hAnsi="Bookman Old Style"/>
          <w:sz w:val="26"/>
          <w:szCs w:val="26"/>
        </w:rPr>
        <w:softHyphen/>
        <w:t>mar um banho. A provid</w:t>
      </w:r>
      <w:r w:rsidRPr="008B3549">
        <w:rPr>
          <w:rFonts w:ascii="Bookman Old Style" w:hAnsi="Bookman Old Style" w:cs="Times New Roman"/>
          <w:sz w:val="26"/>
          <w:szCs w:val="26"/>
        </w:rPr>
        <w:t>ê</w:t>
      </w:r>
      <w:r w:rsidRPr="008B3549">
        <w:rPr>
          <w:rFonts w:ascii="Bookman Old Style" w:hAnsi="Bookman Old Style"/>
          <w:sz w:val="26"/>
          <w:szCs w:val="26"/>
        </w:rPr>
        <w:t>ncia de Deus livrou-o ent</w:t>
      </w:r>
      <w:r w:rsidRPr="008B3549">
        <w:rPr>
          <w:rFonts w:ascii="Bookman Old Style" w:hAnsi="Bookman Old Style" w:cs="Times New Roman"/>
          <w:sz w:val="26"/>
          <w:szCs w:val="26"/>
        </w:rPr>
        <w:t>ã</w:t>
      </w:r>
      <w:r w:rsidRPr="008B3549">
        <w:rPr>
          <w:rFonts w:ascii="Bookman Old Style" w:hAnsi="Bookman Old Style"/>
          <w:sz w:val="26"/>
          <w:szCs w:val="26"/>
        </w:rPr>
        <w:t>o de um grave perigo, pois estan</w:t>
      </w:r>
      <w:r w:rsidRPr="008B3549">
        <w:rPr>
          <w:rFonts w:ascii="Bookman Old Style" w:hAnsi="Bookman Old Style"/>
          <w:sz w:val="26"/>
          <w:szCs w:val="26"/>
        </w:rPr>
        <w:softHyphen/>
        <w:t>do nu e tendo consigo apenas um de seus criados, tr</w:t>
      </w:r>
      <w:r w:rsidRPr="008B3549">
        <w:rPr>
          <w:rFonts w:ascii="Bookman Old Style" w:hAnsi="Bookman Old Style" w:cs="Times New Roman"/>
          <w:sz w:val="26"/>
          <w:szCs w:val="26"/>
        </w:rPr>
        <w:t>ê</w:t>
      </w:r>
      <w:r w:rsidRPr="008B3549">
        <w:rPr>
          <w:rFonts w:ascii="Bookman Old Style" w:hAnsi="Bookman Old Style"/>
          <w:sz w:val="26"/>
          <w:szCs w:val="26"/>
        </w:rPr>
        <w:t>s dos inimigos, que o medo fizera esconder-se naquela casa, apareceram de espada em punho para se salvar e ficaram t</w:t>
      </w:r>
      <w:r w:rsidRPr="008B3549">
        <w:rPr>
          <w:rFonts w:ascii="Bookman Old Style" w:hAnsi="Bookman Old Style" w:cs="Times New Roman"/>
          <w:sz w:val="26"/>
          <w:szCs w:val="26"/>
        </w:rPr>
        <w:t>ã</w:t>
      </w:r>
      <w:r w:rsidRPr="008B3549">
        <w:rPr>
          <w:rFonts w:ascii="Bookman Old Style" w:hAnsi="Bookman Old Style"/>
          <w:sz w:val="26"/>
          <w:szCs w:val="26"/>
        </w:rPr>
        <w:t>o assustados com a presen</w:t>
      </w:r>
      <w:r w:rsidRPr="008B3549">
        <w:rPr>
          <w:rFonts w:ascii="Bookman Old Style" w:hAnsi="Bookman Old Style" w:cs="Times New Roman"/>
          <w:sz w:val="26"/>
          <w:szCs w:val="26"/>
        </w:rPr>
        <w:t>ç</w:t>
      </w:r>
      <w:r w:rsidRPr="008B3549">
        <w:rPr>
          <w:rFonts w:ascii="Bookman Old Style" w:hAnsi="Bookman Old Style"/>
          <w:sz w:val="26"/>
          <w:szCs w:val="26"/>
        </w:rPr>
        <w:t>a do rei no banho que, em vez de mat</w:t>
      </w:r>
      <w:r w:rsidRPr="008B3549">
        <w:rPr>
          <w:rFonts w:ascii="Bookman Old Style" w:hAnsi="Bookman Old Style" w:cs="Times New Roman"/>
          <w:sz w:val="26"/>
          <w:szCs w:val="26"/>
        </w:rPr>
        <w:t>á</w:t>
      </w:r>
      <w:r w:rsidRPr="008B3549">
        <w:rPr>
          <w:rFonts w:ascii="Bookman Old Style" w:hAnsi="Bookman Old Style"/>
          <w:sz w:val="26"/>
          <w:szCs w:val="26"/>
        </w:rPr>
        <w:t>-lo, como poderiam ter feito facilmente, s</w:t>
      </w:r>
      <w:r w:rsidRPr="008B3549">
        <w:rPr>
          <w:rFonts w:ascii="Bookman Old Style" w:hAnsi="Bookman Old Style" w:cs="Times New Roman"/>
          <w:sz w:val="26"/>
          <w:szCs w:val="26"/>
        </w:rPr>
        <w:t>ó</w:t>
      </w:r>
      <w:r w:rsidRPr="008B3549">
        <w:rPr>
          <w:rFonts w:ascii="Bookman Old Style" w:hAnsi="Bookman Old Style"/>
          <w:sz w:val="26"/>
          <w:szCs w:val="26"/>
        </w:rPr>
        <w:t xml:space="preserve"> pensaram em escapar. No dia seguinte, Herodes, depois de mandar cortar a cabe</w:t>
      </w:r>
      <w:r w:rsidRPr="008B3549">
        <w:rPr>
          <w:rFonts w:ascii="Bookman Old Style" w:hAnsi="Bookman Old Style" w:cs="Times New Roman"/>
          <w:sz w:val="26"/>
          <w:szCs w:val="26"/>
        </w:rPr>
        <w:t>ç</w:t>
      </w:r>
      <w:r w:rsidRPr="008B3549">
        <w:rPr>
          <w:rFonts w:ascii="Bookman Old Style" w:hAnsi="Bookman Old Style"/>
          <w:sz w:val="26"/>
          <w:szCs w:val="26"/>
        </w:rPr>
        <w:t>a Papo, que estava no n</w:t>
      </w:r>
      <w:r w:rsidRPr="008B3549">
        <w:rPr>
          <w:rFonts w:ascii="Bookman Old Style" w:hAnsi="Bookman Old Style" w:cs="Times New Roman"/>
          <w:sz w:val="26"/>
          <w:szCs w:val="26"/>
        </w:rPr>
        <w:t>ú</w:t>
      </w:r>
      <w:r w:rsidRPr="008B3549">
        <w:rPr>
          <w:rFonts w:ascii="Bookman Old Style" w:hAnsi="Bookman Old Style"/>
          <w:sz w:val="26"/>
          <w:szCs w:val="26"/>
        </w:rPr>
        <w:t>mero dos mortos, mandou-a a Feroras, para consol</w:t>
      </w:r>
      <w:r w:rsidRPr="008B3549">
        <w:rPr>
          <w:rFonts w:ascii="Bookman Old Style" w:hAnsi="Bookman Old Style" w:cs="Times New Roman"/>
          <w:sz w:val="26"/>
          <w:szCs w:val="26"/>
        </w:rPr>
        <w:t>á</w:t>
      </w:r>
      <w:r w:rsidRPr="008B3549">
        <w:rPr>
          <w:rFonts w:ascii="Bookman Old Style" w:hAnsi="Bookman Old Style"/>
          <w:sz w:val="26"/>
          <w:szCs w:val="26"/>
        </w:rPr>
        <w:t>-lo da perda do irm</w:t>
      </w:r>
      <w:r w:rsidRPr="008B3549">
        <w:rPr>
          <w:rFonts w:ascii="Bookman Old Style" w:hAnsi="Bookman Old Style" w:cs="Times New Roman"/>
          <w:sz w:val="26"/>
          <w:szCs w:val="26"/>
        </w:rPr>
        <w:t>ã</w:t>
      </w:r>
      <w:r w:rsidRPr="008B3549">
        <w:rPr>
          <w:rFonts w:ascii="Bookman Old Style" w:hAnsi="Bookman Old Style"/>
          <w:sz w:val="26"/>
          <w:szCs w:val="26"/>
        </w:rPr>
        <w:t>o, pois fora Papo quem matara Jos</w:t>
      </w:r>
      <w:r w:rsidRPr="008B3549">
        <w:rPr>
          <w:rFonts w:ascii="Bookman Old Style" w:hAnsi="Bookman Old Style" w:cs="Times New Roman"/>
          <w:sz w:val="26"/>
          <w:szCs w:val="26"/>
        </w:rPr>
        <w:t>é</w:t>
      </w:r>
      <w:r w:rsidRPr="008B3549">
        <w:rPr>
          <w:rFonts w:ascii="Bookman Old Style" w:hAnsi="Bookman Old Style"/>
          <w:sz w:val="26"/>
          <w:szCs w:val="26"/>
        </w:rPr>
        <w:t>.</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622.  Cessada a tempestade, esse grande general marchou para Jerusal</w:t>
      </w:r>
      <w:r w:rsidRPr="008B3549">
        <w:rPr>
          <w:rFonts w:ascii="Bookman Old Style" w:hAnsi="Bookman Old Style" w:cs="Times New Roman"/>
          <w:sz w:val="26"/>
          <w:szCs w:val="26"/>
        </w:rPr>
        <w:t>é</w:t>
      </w:r>
      <w:r w:rsidRPr="008B3549">
        <w:rPr>
          <w:rFonts w:ascii="Bookman Old Style" w:hAnsi="Bookman Old Style"/>
          <w:sz w:val="26"/>
          <w:szCs w:val="26"/>
        </w:rPr>
        <w:t>m, acampou perto da cidade e sitiou-a, tr</w:t>
      </w:r>
      <w:r w:rsidRPr="008B3549">
        <w:rPr>
          <w:rFonts w:ascii="Bookman Old Style" w:hAnsi="Bookman Old Style" w:cs="Times New Roman"/>
          <w:sz w:val="26"/>
          <w:szCs w:val="26"/>
        </w:rPr>
        <w:t>ê</w:t>
      </w:r>
      <w:r w:rsidRPr="008B3549">
        <w:rPr>
          <w:rFonts w:ascii="Bookman Old Style" w:hAnsi="Bookman Old Style"/>
          <w:sz w:val="26"/>
          <w:szCs w:val="26"/>
        </w:rPr>
        <w:t>s anos ap</w:t>
      </w:r>
      <w:r w:rsidRPr="008B3549">
        <w:rPr>
          <w:rFonts w:ascii="Bookman Old Style" w:hAnsi="Bookman Old Style" w:cs="Times New Roman"/>
          <w:sz w:val="26"/>
          <w:szCs w:val="26"/>
        </w:rPr>
        <w:t>ó</w:t>
      </w:r>
      <w:r w:rsidRPr="008B3549">
        <w:rPr>
          <w:rFonts w:ascii="Bookman Old Style" w:hAnsi="Bookman Old Style"/>
          <w:sz w:val="26"/>
          <w:szCs w:val="26"/>
        </w:rPr>
        <w:t xml:space="preserve">s ser declarado rei em Roma. Escolheu o lugar que julgou mais apropriado para tomar a cidade e </w:t>
      </w:r>
      <w:r w:rsidRPr="008B3549">
        <w:rPr>
          <w:rFonts w:ascii="Bookman Old Style" w:hAnsi="Bookman Old Style"/>
          <w:sz w:val="26"/>
          <w:szCs w:val="26"/>
        </w:rPr>
        <w:lastRenderedPageBreak/>
        <w:t>colocou o seu acampamento diante do Templo, como outrora Pompeu havia feito. Usando uma grande quantidade de trabalhadores, fez elevar tr</w:t>
      </w:r>
      <w:r w:rsidRPr="008B3549">
        <w:rPr>
          <w:rFonts w:ascii="Bookman Old Style" w:hAnsi="Bookman Old Style" w:cs="Times New Roman"/>
          <w:sz w:val="26"/>
          <w:szCs w:val="26"/>
        </w:rPr>
        <w:t>ê</w:t>
      </w:r>
      <w:r w:rsidRPr="008B3549">
        <w:rPr>
          <w:rFonts w:ascii="Bookman Old Style" w:hAnsi="Bookman Old Style"/>
          <w:sz w:val="26"/>
          <w:szCs w:val="26"/>
        </w:rPr>
        <w:t>s plataformas.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construiu torres e derrubou muitas </w:t>
      </w:r>
      <w:r w:rsidRPr="008B3549">
        <w:rPr>
          <w:rFonts w:ascii="Bookman Old Style" w:hAnsi="Bookman Old Style" w:cs="Times New Roman"/>
          <w:sz w:val="26"/>
          <w:szCs w:val="26"/>
        </w:rPr>
        <w:t>á</w:t>
      </w:r>
      <w:r w:rsidRPr="008B3549">
        <w:rPr>
          <w:rFonts w:ascii="Bookman Old Style" w:hAnsi="Bookman Old Style"/>
          <w:sz w:val="26"/>
          <w:szCs w:val="26"/>
        </w:rPr>
        <w:t>rvores. Enquanto o cerco continuava, ele foi a Samaria para desposar Mariana, filha de Alexandre e neta do rei Arist</w:t>
      </w:r>
      <w:r w:rsidRPr="008B3549">
        <w:rPr>
          <w:rFonts w:ascii="Bookman Old Style" w:hAnsi="Bookman Old Style" w:cs="Times New Roman"/>
          <w:sz w:val="26"/>
          <w:szCs w:val="26"/>
        </w:rPr>
        <w:t>ó</w:t>
      </w:r>
      <w:r w:rsidRPr="008B3549">
        <w:rPr>
          <w:rFonts w:ascii="Bookman Old Style" w:hAnsi="Bookman Old Style"/>
          <w:sz w:val="26"/>
          <w:szCs w:val="26"/>
        </w:rPr>
        <w:t>bulo, que ele tinha como noiva, conforme dissemos anteriormente.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pStyle w:val="DIMAS"/>
      </w:pPr>
      <w:r w:rsidRPr="008B3549">
        <w:t>Capítulo 28</w:t>
      </w:r>
    </w:p>
    <w:p w:rsidR="00A62DFE" w:rsidRDefault="00A62DFE" w:rsidP="00A62DFE">
      <w:pPr>
        <w:pStyle w:val="DIMAS"/>
        <w:rPr>
          <w:i/>
          <w:iCs/>
        </w:rPr>
      </w:pPr>
      <w:r w:rsidRPr="008B3549">
        <w:rPr>
          <w:i/>
          <w:iCs/>
        </w:rPr>
        <w:t>Herodes, ajudado por Sósio, general romano, toma Jerusalém e resgata o saque. Sósio aprisiona Antígono e leva-o a Antônio.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623.  Herodes levou para o seu ex</w:t>
      </w:r>
      <w:r w:rsidRPr="008B3549">
        <w:rPr>
          <w:rFonts w:ascii="Bookman Old Style" w:hAnsi="Bookman Old Style" w:cs="Times New Roman"/>
          <w:sz w:val="26"/>
          <w:szCs w:val="26"/>
        </w:rPr>
        <w:t>é</w:t>
      </w:r>
      <w:r w:rsidRPr="008B3549">
        <w:rPr>
          <w:rFonts w:ascii="Bookman Old Style" w:hAnsi="Bookman Old Style"/>
          <w:sz w:val="26"/>
          <w:szCs w:val="26"/>
        </w:rPr>
        <w:t>rcito, depois de suas n</w:t>
      </w:r>
      <w:r w:rsidRPr="008B3549">
        <w:rPr>
          <w:rFonts w:ascii="Bookman Old Style" w:hAnsi="Bookman Old Style" w:cs="Times New Roman"/>
          <w:sz w:val="26"/>
          <w:szCs w:val="26"/>
        </w:rPr>
        <w:t>ú</w:t>
      </w:r>
      <w:r w:rsidRPr="008B3549">
        <w:rPr>
          <w:rFonts w:ascii="Bookman Old Style" w:hAnsi="Bookman Old Style"/>
          <w:sz w:val="26"/>
          <w:szCs w:val="26"/>
        </w:rPr>
        <w:t>pcias, um refor</w:t>
      </w:r>
      <w:r w:rsidRPr="008B3549">
        <w:rPr>
          <w:rFonts w:ascii="Bookman Old Style" w:hAnsi="Bookman Old Style" w:cs="Times New Roman"/>
          <w:sz w:val="26"/>
          <w:szCs w:val="26"/>
        </w:rPr>
        <w:t>ç</w:t>
      </w:r>
      <w:r w:rsidRPr="008B3549">
        <w:rPr>
          <w:rFonts w:ascii="Bookman Old Style" w:hAnsi="Bookman Old Style"/>
          <w:sz w:val="26"/>
          <w:szCs w:val="26"/>
        </w:rPr>
        <w:t>o de trinta mil homens. S</w:t>
      </w:r>
      <w:r w:rsidRPr="008B3549">
        <w:rPr>
          <w:rFonts w:ascii="Bookman Old Style" w:hAnsi="Bookman Old Style" w:cs="Times New Roman"/>
          <w:sz w:val="26"/>
          <w:szCs w:val="26"/>
        </w:rPr>
        <w:t>ó</w:t>
      </w:r>
      <w:r w:rsidRPr="008B3549">
        <w:rPr>
          <w:rFonts w:ascii="Bookman Old Style" w:hAnsi="Bookman Old Style"/>
          <w:sz w:val="26"/>
          <w:szCs w:val="26"/>
        </w:rPr>
        <w:t>sio, que havia mandado a ele o seu ex</w:t>
      </w:r>
      <w:r w:rsidRPr="008B3549">
        <w:rPr>
          <w:rFonts w:ascii="Bookman Old Style" w:hAnsi="Bookman Old Style" w:cs="Times New Roman"/>
          <w:sz w:val="26"/>
          <w:szCs w:val="26"/>
        </w:rPr>
        <w:t>é</w:t>
      </w:r>
      <w:r w:rsidRPr="008B3549">
        <w:rPr>
          <w:rFonts w:ascii="Bookman Old Style" w:hAnsi="Bookman Old Style"/>
          <w:sz w:val="26"/>
          <w:szCs w:val="26"/>
        </w:rPr>
        <w:t>rcito, que era poderoso tanto em cavalaria quanto em infantaria, veio ao mesmo tempo pela Fen</w:t>
      </w:r>
      <w:r w:rsidRPr="008B3549">
        <w:rPr>
          <w:rFonts w:ascii="Bookman Old Style" w:hAnsi="Bookman Old Style" w:cs="Times New Roman"/>
          <w:sz w:val="26"/>
          <w:szCs w:val="26"/>
        </w:rPr>
        <w:t>í</w:t>
      </w:r>
      <w:r w:rsidRPr="008B3549">
        <w:rPr>
          <w:rFonts w:ascii="Bookman Old Style" w:hAnsi="Bookman Old Style"/>
          <w:sz w:val="26"/>
          <w:szCs w:val="26"/>
        </w:rPr>
        <w:t>cia. Assim, reuniram-se tropas de todos os lados para se juntar no cerco de Jerusal</w:t>
      </w:r>
      <w:r w:rsidRPr="008B3549">
        <w:rPr>
          <w:rFonts w:ascii="Bookman Old Style" w:hAnsi="Bookman Old Style" w:cs="Times New Roman"/>
          <w:sz w:val="26"/>
          <w:szCs w:val="26"/>
        </w:rPr>
        <w:t>é</w:t>
      </w:r>
      <w:r w:rsidRPr="008B3549">
        <w:rPr>
          <w:rFonts w:ascii="Bookman Old Style" w:hAnsi="Bookman Old Style"/>
          <w:sz w:val="26"/>
          <w:szCs w:val="26"/>
        </w:rPr>
        <w:t>m, que era</w:t>
      </w:r>
      <w:r>
        <w:rPr>
          <w:rFonts w:ascii="Bookman Old Style" w:hAnsi="Bookman Old Style"/>
          <w:sz w:val="26"/>
          <w:szCs w:val="26"/>
        </w:rPr>
        <w:t xml:space="preserve"> </w:t>
      </w:r>
      <w:r w:rsidRPr="008B3549">
        <w:rPr>
          <w:rFonts w:ascii="Bookman Old Style" w:hAnsi="Bookman Old Style"/>
          <w:sz w:val="26"/>
          <w:szCs w:val="26"/>
        </w:rPr>
        <w:t>atacada pelo norte. Havia cerca de onze legi</w:t>
      </w:r>
      <w:r w:rsidRPr="008B3549">
        <w:rPr>
          <w:rFonts w:ascii="Bookman Old Style" w:hAnsi="Bookman Old Style" w:cs="Times New Roman"/>
          <w:sz w:val="26"/>
          <w:szCs w:val="26"/>
        </w:rPr>
        <w:t>õ</w:t>
      </w:r>
      <w:r w:rsidRPr="008B3549">
        <w:rPr>
          <w:rFonts w:ascii="Bookman Old Style" w:hAnsi="Bookman Old Style"/>
          <w:sz w:val="26"/>
          <w:szCs w:val="26"/>
        </w:rPr>
        <w:t>es e seis mil cavaleiros, al</w:t>
      </w:r>
      <w:r w:rsidRPr="008B3549">
        <w:rPr>
          <w:rFonts w:ascii="Bookman Old Style" w:hAnsi="Bookman Old Style" w:cs="Times New Roman"/>
          <w:sz w:val="26"/>
          <w:szCs w:val="26"/>
        </w:rPr>
        <w:t>é</w:t>
      </w:r>
      <w:r w:rsidRPr="008B3549">
        <w:rPr>
          <w:rFonts w:ascii="Bookman Old Style" w:hAnsi="Bookman Old Style"/>
          <w:sz w:val="26"/>
          <w:szCs w:val="26"/>
        </w:rPr>
        <w:t>m das tropas auxiliares da S</w:t>
      </w:r>
      <w:r w:rsidRPr="008B3549">
        <w:rPr>
          <w:rFonts w:ascii="Bookman Old Style" w:hAnsi="Bookman Old Style" w:cs="Times New Roman"/>
          <w:sz w:val="26"/>
          <w:szCs w:val="26"/>
        </w:rPr>
        <w:t>í</w:t>
      </w:r>
      <w:r w:rsidRPr="008B3549">
        <w:rPr>
          <w:rFonts w:ascii="Bookman Old Style" w:hAnsi="Bookman Old Style"/>
          <w:sz w:val="26"/>
          <w:szCs w:val="26"/>
        </w:rPr>
        <w:t>ria. Os dois chefes desse c</w:t>
      </w:r>
      <w:r w:rsidRPr="008B3549">
        <w:rPr>
          <w:rFonts w:ascii="Bookman Old Style" w:hAnsi="Bookman Old Style" w:cs="Times New Roman"/>
          <w:sz w:val="26"/>
          <w:szCs w:val="26"/>
        </w:rPr>
        <w:t>é</w:t>
      </w:r>
      <w:r w:rsidRPr="008B3549">
        <w:rPr>
          <w:rFonts w:ascii="Bookman Old Style" w:hAnsi="Bookman Old Style"/>
          <w:sz w:val="26"/>
          <w:szCs w:val="26"/>
        </w:rPr>
        <w:t>lebre cerco eram S</w:t>
      </w:r>
      <w:r w:rsidRPr="008B3549">
        <w:rPr>
          <w:rFonts w:ascii="Bookman Old Style" w:hAnsi="Bookman Old Style" w:cs="Times New Roman"/>
          <w:sz w:val="26"/>
          <w:szCs w:val="26"/>
        </w:rPr>
        <w:t>ó</w:t>
      </w:r>
      <w:r w:rsidRPr="008B3549">
        <w:rPr>
          <w:rFonts w:ascii="Bookman Old Style" w:hAnsi="Bookman Old Style"/>
          <w:sz w:val="26"/>
          <w:szCs w:val="26"/>
        </w:rPr>
        <w:t>sio, enviado por Ant</w:t>
      </w:r>
      <w:r w:rsidRPr="008B3549">
        <w:rPr>
          <w:rFonts w:ascii="Bookman Old Style" w:hAnsi="Bookman Old Style" w:cs="Times New Roman"/>
          <w:sz w:val="26"/>
          <w:szCs w:val="26"/>
        </w:rPr>
        <w:t>ô</w:t>
      </w:r>
      <w:r w:rsidRPr="008B3549">
        <w:rPr>
          <w:rFonts w:ascii="Bookman Old Style" w:hAnsi="Bookman Old Style"/>
          <w:sz w:val="26"/>
          <w:szCs w:val="26"/>
        </w:rPr>
        <w:t>nio em aux</w:t>
      </w:r>
      <w:r w:rsidRPr="008B3549">
        <w:rPr>
          <w:rFonts w:ascii="Bookman Old Style" w:hAnsi="Bookman Old Style" w:cs="Times New Roman"/>
          <w:sz w:val="26"/>
          <w:szCs w:val="26"/>
        </w:rPr>
        <w:t>í</w:t>
      </w:r>
      <w:r w:rsidRPr="008B3549">
        <w:rPr>
          <w:rFonts w:ascii="Bookman Old Style" w:hAnsi="Bookman Old Style"/>
          <w:sz w:val="26"/>
          <w:szCs w:val="26"/>
        </w:rPr>
        <w:t>lio de Herodes, e este, que fazia guerra por si mesmo, para arruinar Ant</w:t>
      </w:r>
      <w:r w:rsidRPr="008B3549">
        <w:rPr>
          <w:rFonts w:ascii="Bookman Old Style" w:hAnsi="Bookman Old Style" w:cs="Times New Roman"/>
          <w:sz w:val="26"/>
          <w:szCs w:val="26"/>
        </w:rPr>
        <w:t>í</w:t>
      </w:r>
      <w:r w:rsidRPr="008B3549">
        <w:rPr>
          <w:rFonts w:ascii="Bookman Old Style" w:hAnsi="Bookman Old Style"/>
          <w:sz w:val="26"/>
          <w:szCs w:val="26"/>
        </w:rPr>
        <w:t>gono, inimigo declarado do povo romano, e assim garantir-se na co</w:t>
      </w:r>
      <w:r w:rsidRPr="008B3549">
        <w:rPr>
          <w:rFonts w:ascii="Bookman Old Style" w:hAnsi="Bookman Old Style"/>
          <w:sz w:val="26"/>
          <w:szCs w:val="26"/>
        </w:rPr>
        <w:softHyphen/>
        <w:t>roa que o decreto do senado lhe havia conferido.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judeus, vindos de todas as partes do reino para reunir-se naquela pra</w:t>
      </w:r>
      <w:r w:rsidRPr="008B3549">
        <w:rPr>
          <w:rFonts w:ascii="Bookman Old Style" w:hAnsi="Bookman Old Style" w:cs="Times New Roman"/>
          <w:sz w:val="26"/>
          <w:szCs w:val="26"/>
        </w:rPr>
        <w:t>ç</w:t>
      </w:r>
      <w:r w:rsidRPr="008B3549">
        <w:rPr>
          <w:rFonts w:ascii="Bookman Old Style" w:hAnsi="Bookman Old Style"/>
          <w:sz w:val="26"/>
          <w:szCs w:val="26"/>
        </w:rPr>
        <w:t>a, defendiam-na com extrema coragem. Vangloriando-se da santidade do Templo, afirmavam ao povo que Deus os livraria daquele perigo e faziam secretamente incurs</w:t>
      </w:r>
      <w:r w:rsidRPr="008B3549">
        <w:rPr>
          <w:rFonts w:ascii="Bookman Old Style" w:hAnsi="Bookman Old Style" w:cs="Times New Roman"/>
          <w:sz w:val="26"/>
          <w:szCs w:val="26"/>
        </w:rPr>
        <w:t>õ</w:t>
      </w:r>
      <w:r w:rsidRPr="008B3549">
        <w:rPr>
          <w:rFonts w:ascii="Bookman Old Style" w:hAnsi="Bookman Old Style"/>
          <w:sz w:val="26"/>
          <w:szCs w:val="26"/>
        </w:rPr>
        <w:t>es pelos campos, para estragar os v</w:t>
      </w:r>
      <w:r w:rsidRPr="008B3549">
        <w:rPr>
          <w:rFonts w:ascii="Bookman Old Style" w:hAnsi="Bookman Old Style" w:cs="Times New Roman"/>
          <w:sz w:val="26"/>
          <w:szCs w:val="26"/>
        </w:rPr>
        <w:t>í</w:t>
      </w:r>
      <w:r w:rsidRPr="008B3549">
        <w:rPr>
          <w:rFonts w:ascii="Bookman Old Style" w:hAnsi="Bookman Old Style"/>
          <w:sz w:val="26"/>
          <w:szCs w:val="26"/>
        </w:rPr>
        <w:t>veres e a forragem, a fim de que viessem a faltar aos que o cercavam. Herodes, para remediar isso, colocou em diversos lugares tropas de emboscada e fez vir comboios de longe, que trouxeram abund</w:t>
      </w:r>
      <w:r w:rsidRPr="008B3549">
        <w:rPr>
          <w:rFonts w:ascii="Bookman Old Style" w:hAnsi="Bookman Old Style" w:cs="Times New Roman"/>
          <w:sz w:val="26"/>
          <w:szCs w:val="26"/>
        </w:rPr>
        <w:t>â</w:t>
      </w:r>
      <w:r w:rsidRPr="008B3549">
        <w:rPr>
          <w:rFonts w:ascii="Bookman Old Style" w:hAnsi="Bookman Old Style"/>
          <w:sz w:val="26"/>
          <w:szCs w:val="26"/>
        </w:rPr>
        <w:t>ncia de v</w:t>
      </w:r>
      <w:r w:rsidRPr="008B3549">
        <w:rPr>
          <w:rFonts w:ascii="Bookman Old Style" w:hAnsi="Bookman Old Style" w:cs="Times New Roman"/>
          <w:sz w:val="26"/>
          <w:szCs w:val="26"/>
        </w:rPr>
        <w:t>í</w:t>
      </w:r>
      <w:r w:rsidRPr="008B3549">
        <w:rPr>
          <w:rFonts w:ascii="Bookman Old Style" w:hAnsi="Bookman Old Style"/>
          <w:sz w:val="26"/>
          <w:szCs w:val="26"/>
        </w:rPr>
        <w:t>veres e todas as coisas necess</w:t>
      </w:r>
      <w:r w:rsidRPr="008B3549">
        <w:rPr>
          <w:rFonts w:ascii="Bookman Old Style" w:hAnsi="Bookman Old Style" w:cs="Times New Roman"/>
          <w:sz w:val="26"/>
          <w:szCs w:val="26"/>
        </w:rPr>
        <w:t>á</w:t>
      </w:r>
      <w:r w:rsidRPr="008B3549">
        <w:rPr>
          <w:rFonts w:ascii="Bookman Old Style" w:hAnsi="Bookman Old Style"/>
          <w:sz w:val="26"/>
          <w:szCs w:val="26"/>
        </w:rPr>
        <w:t>rias para o ex</w:t>
      </w:r>
      <w:r w:rsidRPr="008B3549">
        <w:rPr>
          <w:rFonts w:ascii="Bookman Old Style" w:hAnsi="Bookman Old Style" w:cs="Times New Roman"/>
          <w:sz w:val="26"/>
          <w:szCs w:val="26"/>
        </w:rPr>
        <w:t>é</w:t>
      </w:r>
      <w:r w:rsidRPr="008B3549">
        <w:rPr>
          <w:rFonts w:ascii="Bookman Old Style" w:hAnsi="Bookman Old Style"/>
          <w:sz w:val="26"/>
          <w:szCs w:val="26"/>
        </w:rPr>
        <w:t>rcito. Empregou tamb</w:t>
      </w:r>
      <w:r w:rsidRPr="008B3549">
        <w:rPr>
          <w:rFonts w:ascii="Bookman Old Style" w:hAnsi="Bookman Old Style" w:cs="Times New Roman"/>
          <w:sz w:val="26"/>
          <w:szCs w:val="26"/>
        </w:rPr>
        <w:t>é</w:t>
      </w:r>
      <w:r w:rsidRPr="008B3549">
        <w:rPr>
          <w:rFonts w:ascii="Bookman Old Style" w:hAnsi="Bookman Old Style"/>
          <w:sz w:val="26"/>
          <w:szCs w:val="26"/>
        </w:rPr>
        <w:t>m um grande n</w:t>
      </w:r>
      <w:r w:rsidRPr="008B3549">
        <w:rPr>
          <w:rFonts w:ascii="Bookman Old Style" w:hAnsi="Bookman Old Style" w:cs="Times New Roman"/>
          <w:sz w:val="26"/>
          <w:szCs w:val="26"/>
        </w:rPr>
        <w:t>ú</w:t>
      </w:r>
      <w:r w:rsidRPr="008B3549">
        <w:rPr>
          <w:rFonts w:ascii="Bookman Old Style" w:hAnsi="Bookman Old Style"/>
          <w:sz w:val="26"/>
          <w:szCs w:val="26"/>
        </w:rPr>
        <w:t>mero de trabalhadores, pois, sendo ver</w:t>
      </w:r>
      <w:r w:rsidRPr="008B3549">
        <w:rPr>
          <w:rFonts w:ascii="Bookman Old Style" w:hAnsi="Bookman Old Style" w:cs="Times New Roman"/>
          <w:sz w:val="26"/>
          <w:szCs w:val="26"/>
        </w:rPr>
        <w:t>ã</w:t>
      </w:r>
      <w:r w:rsidRPr="008B3549">
        <w:rPr>
          <w:rFonts w:ascii="Bookman Old Style" w:hAnsi="Bookman Old Style"/>
          <w:sz w:val="26"/>
          <w:szCs w:val="26"/>
        </w:rPr>
        <w:t>o, a esta</w:t>
      </w:r>
      <w:r w:rsidRPr="008B3549">
        <w:rPr>
          <w:rFonts w:ascii="Bookman Old Style" w:hAnsi="Bookman Old Style" w:cs="Times New Roman"/>
          <w:sz w:val="26"/>
          <w:szCs w:val="26"/>
        </w:rPr>
        <w:t>çã</w:t>
      </w:r>
      <w:r w:rsidRPr="008B3549">
        <w:rPr>
          <w:rFonts w:ascii="Bookman Old Style" w:hAnsi="Bookman Old Style"/>
          <w:sz w:val="26"/>
          <w:szCs w:val="26"/>
        </w:rPr>
        <w:t>o favor</w:t>
      </w:r>
      <w:r w:rsidRPr="008B3549">
        <w:rPr>
          <w:rFonts w:ascii="Bookman Old Style" w:hAnsi="Bookman Old Style" w:cs="Times New Roman"/>
          <w:sz w:val="26"/>
          <w:szCs w:val="26"/>
        </w:rPr>
        <w:t>á</w:t>
      </w:r>
      <w:r w:rsidRPr="008B3549">
        <w:rPr>
          <w:rFonts w:ascii="Bookman Old Style" w:hAnsi="Bookman Old Style"/>
          <w:sz w:val="26"/>
          <w:szCs w:val="26"/>
        </w:rPr>
        <w:t>vel os ajudava, sem retardar os trabalhos, de modo que ele terminou as tr</w:t>
      </w:r>
      <w:r w:rsidRPr="008B3549">
        <w:rPr>
          <w:rFonts w:ascii="Bookman Old Style" w:hAnsi="Bookman Old Style" w:cs="Times New Roman"/>
          <w:sz w:val="26"/>
          <w:szCs w:val="26"/>
        </w:rPr>
        <w:t>ê</w:t>
      </w:r>
      <w:r w:rsidRPr="008B3549">
        <w:rPr>
          <w:rFonts w:ascii="Bookman Old Style" w:hAnsi="Bookman Old Style"/>
          <w:sz w:val="26"/>
          <w:szCs w:val="26"/>
        </w:rPr>
        <w:t>s plataformas que iniciara a construir. Batia ao mesmo tempo nos muros da cidade com as suas m</w:t>
      </w:r>
      <w:r w:rsidRPr="008B3549">
        <w:rPr>
          <w:rFonts w:ascii="Bookman Old Style" w:hAnsi="Bookman Old Style" w:cs="Times New Roman"/>
          <w:sz w:val="26"/>
          <w:szCs w:val="26"/>
        </w:rPr>
        <w:t>á</w:t>
      </w:r>
      <w:r w:rsidRPr="008B3549">
        <w:rPr>
          <w:rFonts w:ascii="Bookman Old Style" w:hAnsi="Bookman Old Style"/>
          <w:sz w:val="26"/>
          <w:szCs w:val="26"/>
        </w:rPr>
        <w:t>quinas e tudo fazia para chegar logo ao termo de t</w:t>
      </w:r>
      <w:r w:rsidRPr="008B3549">
        <w:rPr>
          <w:rFonts w:ascii="Bookman Old Style" w:hAnsi="Bookman Old Style" w:cs="Times New Roman"/>
          <w:sz w:val="26"/>
          <w:szCs w:val="26"/>
        </w:rPr>
        <w:t>ã</w:t>
      </w:r>
      <w:r w:rsidRPr="008B3549">
        <w:rPr>
          <w:rFonts w:ascii="Bookman Old Style" w:hAnsi="Bookman Old Style"/>
          <w:sz w:val="26"/>
          <w:szCs w:val="26"/>
        </w:rPr>
        <w:t>o grande empresa.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Os sitiados, por sua vez, faziam todos os esfor</w:t>
      </w:r>
      <w:r w:rsidRPr="008B3549">
        <w:rPr>
          <w:rFonts w:ascii="Bookman Old Style" w:hAnsi="Bookman Old Style" w:cs="Times New Roman"/>
          <w:sz w:val="26"/>
          <w:szCs w:val="26"/>
        </w:rPr>
        <w:t>ç</w:t>
      </w:r>
      <w:r w:rsidRPr="008B3549">
        <w:rPr>
          <w:rFonts w:ascii="Bookman Old Style" w:hAnsi="Bookman Old Style"/>
          <w:sz w:val="26"/>
          <w:szCs w:val="26"/>
        </w:rPr>
        <w:t>o imagin</w:t>
      </w:r>
      <w:r w:rsidRPr="008B3549">
        <w:rPr>
          <w:rFonts w:ascii="Bookman Old Style" w:hAnsi="Bookman Old Style" w:cs="Times New Roman"/>
          <w:sz w:val="26"/>
          <w:szCs w:val="26"/>
        </w:rPr>
        <w:t>á</w:t>
      </w:r>
      <w:r w:rsidRPr="008B3549">
        <w:rPr>
          <w:rFonts w:ascii="Bookman Old Style" w:hAnsi="Bookman Old Style"/>
          <w:sz w:val="26"/>
          <w:szCs w:val="26"/>
        </w:rPr>
        <w:t>veis para bem se defender: queimavam os trabalhos, n</w:t>
      </w:r>
      <w:r w:rsidRPr="008B3549">
        <w:rPr>
          <w:rFonts w:ascii="Bookman Old Style" w:hAnsi="Bookman Old Style" w:cs="Times New Roman"/>
          <w:sz w:val="26"/>
          <w:szCs w:val="26"/>
        </w:rPr>
        <w:t>ã</w:t>
      </w:r>
      <w:r w:rsidRPr="008B3549">
        <w:rPr>
          <w:rFonts w:ascii="Bookman Old Style" w:hAnsi="Bookman Old Style"/>
          <w:sz w:val="26"/>
          <w:szCs w:val="26"/>
        </w:rPr>
        <w:t>o somente os come</w:t>
      </w:r>
      <w:r w:rsidRPr="008B3549">
        <w:rPr>
          <w:rFonts w:ascii="Bookman Old Style" w:hAnsi="Bookman Old Style" w:cs="Times New Roman"/>
          <w:sz w:val="26"/>
          <w:szCs w:val="26"/>
        </w:rPr>
        <w:t>ç</w:t>
      </w:r>
      <w:r w:rsidRPr="008B3549">
        <w:rPr>
          <w:rFonts w:ascii="Bookman Old Style" w:hAnsi="Bookman Old Style"/>
          <w:sz w:val="26"/>
          <w:szCs w:val="26"/>
        </w:rPr>
        <w:t>ados, mas tam</w:t>
      </w:r>
      <w:r w:rsidRPr="008B3549">
        <w:rPr>
          <w:rFonts w:ascii="Bookman Old Style" w:hAnsi="Bookman Old Style"/>
          <w:sz w:val="26"/>
          <w:szCs w:val="26"/>
        </w:rPr>
        <w:softHyphen/>
        <w:t>b</w:t>
      </w:r>
      <w:r w:rsidRPr="008B3549">
        <w:rPr>
          <w:rFonts w:ascii="Bookman Old Style" w:hAnsi="Bookman Old Style" w:cs="Times New Roman"/>
          <w:sz w:val="26"/>
          <w:szCs w:val="26"/>
        </w:rPr>
        <w:t>é</w:t>
      </w:r>
      <w:r w:rsidRPr="008B3549">
        <w:rPr>
          <w:rFonts w:ascii="Bookman Old Style" w:hAnsi="Bookman Old Style"/>
          <w:sz w:val="26"/>
          <w:szCs w:val="26"/>
        </w:rPr>
        <w:t>m os j</w:t>
      </w:r>
      <w:r w:rsidRPr="008B3549">
        <w:rPr>
          <w:rFonts w:ascii="Bookman Old Style" w:hAnsi="Bookman Old Style" w:cs="Times New Roman"/>
          <w:sz w:val="26"/>
          <w:szCs w:val="26"/>
        </w:rPr>
        <w:t>á</w:t>
      </w:r>
      <w:r w:rsidRPr="008B3549">
        <w:rPr>
          <w:rFonts w:ascii="Bookman Old Style" w:hAnsi="Bookman Old Style"/>
          <w:sz w:val="26"/>
          <w:szCs w:val="26"/>
        </w:rPr>
        <w:t xml:space="preserve"> conclu</w:t>
      </w:r>
      <w:r w:rsidRPr="008B3549">
        <w:rPr>
          <w:rFonts w:ascii="Bookman Old Style" w:hAnsi="Bookman Old Style" w:cs="Times New Roman"/>
          <w:sz w:val="26"/>
          <w:szCs w:val="26"/>
        </w:rPr>
        <w:t>í</w:t>
      </w:r>
      <w:r w:rsidRPr="008B3549">
        <w:rPr>
          <w:rFonts w:ascii="Bookman Old Style" w:hAnsi="Bookman Old Style"/>
          <w:sz w:val="26"/>
          <w:szCs w:val="26"/>
        </w:rPr>
        <w:t>dos, e faziam ver, pelo seu extremo valor, que os romanos os superavam somente na ci</w:t>
      </w:r>
      <w:r w:rsidRPr="008B3549">
        <w:rPr>
          <w:rFonts w:ascii="Bookman Old Style" w:hAnsi="Bookman Old Style" w:cs="Times New Roman"/>
          <w:sz w:val="26"/>
          <w:szCs w:val="26"/>
        </w:rPr>
        <w:t>ê</w:t>
      </w:r>
      <w:r w:rsidRPr="008B3549">
        <w:rPr>
          <w:rFonts w:ascii="Bookman Old Style" w:hAnsi="Bookman Old Style"/>
          <w:sz w:val="26"/>
          <w:szCs w:val="26"/>
        </w:rPr>
        <w:t>ncia da guerra. No lugar dos muros derruba</w:t>
      </w:r>
      <w:r w:rsidRPr="008B3549">
        <w:rPr>
          <w:rFonts w:ascii="Bookman Old Style" w:hAnsi="Bookman Old Style"/>
          <w:sz w:val="26"/>
          <w:szCs w:val="26"/>
        </w:rPr>
        <w:softHyphen/>
        <w:t>dos pelas m</w:t>
      </w:r>
      <w:r w:rsidRPr="008B3549">
        <w:rPr>
          <w:rFonts w:ascii="Bookman Old Style" w:hAnsi="Bookman Old Style" w:cs="Times New Roman"/>
          <w:sz w:val="26"/>
          <w:szCs w:val="26"/>
        </w:rPr>
        <w:t>á</w:t>
      </w:r>
      <w:r w:rsidRPr="008B3549">
        <w:rPr>
          <w:rFonts w:ascii="Bookman Old Style" w:hAnsi="Bookman Old Style"/>
          <w:sz w:val="26"/>
          <w:szCs w:val="26"/>
        </w:rPr>
        <w:t>quinas, eles constru</w:t>
      </w:r>
      <w:r w:rsidRPr="008B3549">
        <w:rPr>
          <w:rFonts w:ascii="Bookman Old Style" w:hAnsi="Bookman Old Style" w:cs="Times New Roman"/>
          <w:sz w:val="26"/>
          <w:szCs w:val="26"/>
        </w:rPr>
        <w:t>í</w:t>
      </w:r>
      <w:r w:rsidRPr="008B3549">
        <w:rPr>
          <w:rFonts w:ascii="Bookman Old Style" w:hAnsi="Bookman Old Style"/>
          <w:sz w:val="26"/>
          <w:szCs w:val="26"/>
        </w:rPr>
        <w:t>am logo outros, retribu</w:t>
      </w:r>
      <w:r w:rsidRPr="008B3549">
        <w:rPr>
          <w:rFonts w:ascii="Bookman Old Style" w:hAnsi="Bookman Old Style" w:cs="Times New Roman"/>
          <w:sz w:val="26"/>
          <w:szCs w:val="26"/>
        </w:rPr>
        <w:t>í</w:t>
      </w:r>
      <w:r w:rsidRPr="008B3549">
        <w:rPr>
          <w:rFonts w:ascii="Bookman Old Style" w:hAnsi="Bookman Old Style"/>
          <w:sz w:val="26"/>
          <w:szCs w:val="26"/>
        </w:rPr>
        <w:t>am ast</w:t>
      </w:r>
      <w:r w:rsidRPr="008B3549">
        <w:rPr>
          <w:rFonts w:ascii="Bookman Old Style" w:hAnsi="Bookman Old Style" w:cs="Times New Roman"/>
          <w:sz w:val="26"/>
          <w:szCs w:val="26"/>
        </w:rPr>
        <w:t>ú</w:t>
      </w:r>
      <w:r w:rsidRPr="008B3549">
        <w:rPr>
          <w:rFonts w:ascii="Bookman Old Style" w:hAnsi="Bookman Old Style"/>
          <w:sz w:val="26"/>
          <w:szCs w:val="26"/>
        </w:rPr>
        <w:t>cia por as-t</w:t>
      </w:r>
      <w:r w:rsidRPr="008B3549">
        <w:rPr>
          <w:rFonts w:ascii="Bookman Old Style" w:hAnsi="Bookman Old Style" w:cs="Times New Roman"/>
          <w:sz w:val="26"/>
          <w:szCs w:val="26"/>
        </w:rPr>
        <w:t>ú</w:t>
      </w:r>
      <w:r w:rsidRPr="008B3549">
        <w:rPr>
          <w:rFonts w:ascii="Bookman Old Style" w:hAnsi="Bookman Old Style"/>
          <w:sz w:val="26"/>
          <w:szCs w:val="26"/>
        </w:rPr>
        <w:t xml:space="preserve">cia e combatiam </w:t>
      </w:r>
      <w:r w:rsidRPr="008B3549">
        <w:rPr>
          <w:rFonts w:ascii="Bookman Old Style" w:hAnsi="Bookman Old Style" w:cs="Times New Roman"/>
          <w:sz w:val="26"/>
          <w:szCs w:val="26"/>
        </w:rPr>
        <w:t>à</w:t>
      </w:r>
      <w:r w:rsidRPr="008B3549">
        <w:rPr>
          <w:rFonts w:ascii="Bookman Old Style" w:hAnsi="Bookman Old Style"/>
          <w:sz w:val="26"/>
          <w:szCs w:val="26"/>
        </w:rPr>
        <w:t>s vezes corpo a corpo. Assim, embora sitiados por um poderoso ex</w:t>
      </w:r>
      <w:r w:rsidRPr="008B3549">
        <w:rPr>
          <w:rFonts w:ascii="Bookman Old Style" w:hAnsi="Bookman Old Style" w:cs="Times New Roman"/>
          <w:sz w:val="26"/>
          <w:szCs w:val="26"/>
        </w:rPr>
        <w:t>é</w:t>
      </w:r>
      <w:r w:rsidRPr="008B3549">
        <w:rPr>
          <w:rFonts w:ascii="Bookman Old Style" w:hAnsi="Bookman Old Style"/>
          <w:sz w:val="26"/>
          <w:szCs w:val="26"/>
        </w:rPr>
        <w:t>rcito e ao mesmo tempo oprimidos pela fome, porque aquele ano era de s</w:t>
      </w:r>
      <w:r w:rsidRPr="008B3549">
        <w:rPr>
          <w:rFonts w:ascii="Bookman Old Style" w:hAnsi="Bookman Old Style" w:cs="Times New Roman"/>
          <w:sz w:val="26"/>
          <w:szCs w:val="26"/>
        </w:rPr>
        <w:t>á</w:t>
      </w:r>
      <w:r w:rsidRPr="008B3549">
        <w:rPr>
          <w:rFonts w:ascii="Bookman Old Style" w:hAnsi="Bookman Old Style"/>
          <w:sz w:val="26"/>
          <w:szCs w:val="26"/>
        </w:rPr>
        <w:t>bado, o pr</w:t>
      </w:r>
      <w:r w:rsidRPr="008B3549">
        <w:rPr>
          <w:rFonts w:ascii="Bookman Old Style" w:hAnsi="Bookman Old Style" w:cs="Times New Roman"/>
          <w:sz w:val="26"/>
          <w:szCs w:val="26"/>
        </w:rPr>
        <w:t>ó</w:t>
      </w:r>
      <w:r w:rsidRPr="008B3549">
        <w:rPr>
          <w:rFonts w:ascii="Bookman Old Style" w:hAnsi="Bookman Old Style"/>
          <w:sz w:val="26"/>
          <w:szCs w:val="26"/>
        </w:rPr>
        <w:t>prio desespero os animava, e nada os convencia a se entregar. Por fim, no quadragesimo dia do cerco, vinte dos mais valentes soldados romanos subiram a muralha seguidos por um de seus oficiais, que estava sob o comando de S</w:t>
      </w:r>
      <w:r w:rsidRPr="008B3549">
        <w:rPr>
          <w:rFonts w:ascii="Bookman Old Style" w:hAnsi="Bookman Old Style" w:cs="Times New Roman"/>
          <w:sz w:val="26"/>
          <w:szCs w:val="26"/>
        </w:rPr>
        <w:t>ó</w:t>
      </w:r>
      <w:r w:rsidRPr="008B3549">
        <w:rPr>
          <w:rFonts w:ascii="Bookman Old Style" w:hAnsi="Bookman Old Style"/>
          <w:sz w:val="26"/>
          <w:szCs w:val="26"/>
        </w:rPr>
        <w:t>sio, e, ajudados por outras tropas, apoderaram-se dela.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Quinze dias depois, o segundo muro tamb</w:t>
      </w:r>
      <w:r w:rsidRPr="008B3549">
        <w:rPr>
          <w:rFonts w:ascii="Bookman Old Style" w:hAnsi="Bookman Old Style" w:cs="Times New Roman"/>
          <w:sz w:val="26"/>
          <w:szCs w:val="26"/>
        </w:rPr>
        <w:t>é</w:t>
      </w:r>
      <w:r w:rsidRPr="008B3549">
        <w:rPr>
          <w:rFonts w:ascii="Bookman Old Style" w:hAnsi="Bookman Old Style"/>
          <w:sz w:val="26"/>
          <w:szCs w:val="26"/>
        </w:rPr>
        <w:t>m foi tomado, e alguns p</w:t>
      </w:r>
      <w:r w:rsidRPr="008B3549">
        <w:rPr>
          <w:rFonts w:ascii="Bookman Old Style" w:hAnsi="Bookman Old Style" w:cs="Times New Roman"/>
          <w:sz w:val="26"/>
          <w:szCs w:val="26"/>
        </w:rPr>
        <w:t>ó</w:t>
      </w:r>
      <w:r w:rsidRPr="008B3549">
        <w:rPr>
          <w:rFonts w:ascii="Bookman Old Style" w:hAnsi="Bookman Old Style"/>
          <w:sz w:val="26"/>
          <w:szCs w:val="26"/>
        </w:rPr>
        <w:t>rticos do Templo foram incendiados, mas Herodes disso acusou Ant</w:t>
      </w:r>
      <w:r w:rsidRPr="008B3549">
        <w:rPr>
          <w:rFonts w:ascii="Bookman Old Style" w:hAnsi="Bookman Old Style" w:cs="Times New Roman"/>
          <w:sz w:val="26"/>
          <w:szCs w:val="26"/>
        </w:rPr>
        <w:t>í</w:t>
      </w:r>
      <w:r w:rsidRPr="008B3549">
        <w:rPr>
          <w:rFonts w:ascii="Bookman Old Style" w:hAnsi="Bookman Old Style"/>
          <w:sz w:val="26"/>
          <w:szCs w:val="26"/>
        </w:rPr>
        <w:t>gono, para torn</w:t>
      </w:r>
      <w:r w:rsidRPr="008B3549">
        <w:rPr>
          <w:rFonts w:ascii="Bookman Old Style" w:hAnsi="Bookman Old Style" w:cs="Times New Roman"/>
          <w:sz w:val="26"/>
          <w:szCs w:val="26"/>
        </w:rPr>
        <w:t>á</w:t>
      </w:r>
      <w:r w:rsidRPr="008B3549">
        <w:rPr>
          <w:rFonts w:ascii="Bookman Old Style" w:hAnsi="Bookman Old Style"/>
          <w:sz w:val="26"/>
          <w:szCs w:val="26"/>
        </w:rPr>
        <w:t>-lo odioso ao povo. A parte externa do Templo e a cidade baixa tamb</w:t>
      </w:r>
      <w:r w:rsidRPr="008B3549">
        <w:rPr>
          <w:rFonts w:ascii="Bookman Old Style" w:hAnsi="Bookman Old Style" w:cs="Times New Roman"/>
          <w:sz w:val="26"/>
          <w:szCs w:val="26"/>
        </w:rPr>
        <w:t>é</w:t>
      </w:r>
      <w:r w:rsidRPr="008B3549">
        <w:rPr>
          <w:rFonts w:ascii="Bookman Old Style" w:hAnsi="Bookman Old Style"/>
          <w:sz w:val="26"/>
          <w:szCs w:val="26"/>
        </w:rPr>
        <w:t>m foram toma</w:t>
      </w:r>
      <w:r w:rsidRPr="008B3549">
        <w:rPr>
          <w:rFonts w:ascii="Bookman Old Style" w:hAnsi="Bookman Old Style"/>
          <w:sz w:val="26"/>
          <w:szCs w:val="26"/>
        </w:rPr>
        <w:softHyphen/>
        <w:t>das, e os sitiados retiraram-se para a cidade alta e para o Templo, temendo que os romanos os impedissem de oferecer a Deus os sacrif</w:t>
      </w:r>
      <w:r w:rsidRPr="008B3549">
        <w:rPr>
          <w:rFonts w:ascii="Bookman Old Style" w:hAnsi="Bookman Old Style" w:cs="Times New Roman"/>
          <w:sz w:val="26"/>
          <w:szCs w:val="26"/>
        </w:rPr>
        <w:t>í</w:t>
      </w:r>
      <w:r w:rsidRPr="008B3549">
        <w:rPr>
          <w:rFonts w:ascii="Bookman Old Style" w:hAnsi="Bookman Old Style"/>
          <w:sz w:val="26"/>
          <w:szCs w:val="26"/>
        </w:rPr>
        <w:t>cios ordin</w:t>
      </w:r>
      <w:r w:rsidRPr="008B3549">
        <w:rPr>
          <w:rFonts w:ascii="Bookman Old Style" w:hAnsi="Bookman Old Style" w:cs="Times New Roman"/>
          <w:sz w:val="26"/>
          <w:szCs w:val="26"/>
        </w:rPr>
        <w:t>á</w:t>
      </w:r>
      <w:r w:rsidRPr="008B3549">
        <w:rPr>
          <w:rFonts w:ascii="Bookman Old Style" w:hAnsi="Bookman Old Style"/>
          <w:sz w:val="26"/>
          <w:szCs w:val="26"/>
        </w:rPr>
        <w:t>rios, e rogaram aos sitiantes que lhes permitissem fazer entrar somente os animais necess</w:t>
      </w:r>
      <w:r w:rsidRPr="008B3549">
        <w:rPr>
          <w:rFonts w:ascii="Bookman Old Style" w:hAnsi="Bookman Old Style" w:cs="Times New Roman"/>
          <w:sz w:val="26"/>
          <w:szCs w:val="26"/>
        </w:rPr>
        <w:t>á</w:t>
      </w:r>
      <w:r w:rsidRPr="008B3549">
        <w:rPr>
          <w:rFonts w:ascii="Bookman Old Style" w:hAnsi="Bookman Old Style"/>
          <w:sz w:val="26"/>
          <w:szCs w:val="26"/>
        </w:rPr>
        <w:t>rios para</w:t>
      </w:r>
      <w:r>
        <w:rPr>
          <w:rFonts w:ascii="Bookman Old Style" w:hAnsi="Bookman Old Style"/>
          <w:sz w:val="26"/>
          <w:szCs w:val="26"/>
        </w:rPr>
        <w:t xml:space="preserve"> </w:t>
      </w:r>
      <w:r w:rsidRPr="008B3549">
        <w:rPr>
          <w:rFonts w:ascii="Bookman Old Style" w:hAnsi="Bookman Old Style"/>
          <w:sz w:val="26"/>
          <w:szCs w:val="26"/>
        </w:rPr>
        <w:t>esse fim. Herodes consentiu, na esperan</w:t>
      </w:r>
      <w:r w:rsidRPr="008B3549">
        <w:rPr>
          <w:rFonts w:ascii="Bookman Old Style" w:hAnsi="Bookman Old Style" w:cs="Times New Roman"/>
          <w:sz w:val="26"/>
          <w:szCs w:val="26"/>
        </w:rPr>
        <w:t>ç</w:t>
      </w:r>
      <w:r w:rsidRPr="008B3549">
        <w:rPr>
          <w:rFonts w:ascii="Bookman Old Style" w:hAnsi="Bookman Old Style"/>
          <w:sz w:val="26"/>
          <w:szCs w:val="26"/>
        </w:rPr>
        <w:t>a de que esse favor os dobrasse. Mas, vendo que se obstinavam mais do que nunca em manter Ant</w:t>
      </w:r>
      <w:r w:rsidRPr="008B3549">
        <w:rPr>
          <w:rFonts w:ascii="Bookman Old Style" w:hAnsi="Bookman Old Style" w:cs="Times New Roman"/>
          <w:sz w:val="26"/>
          <w:szCs w:val="26"/>
        </w:rPr>
        <w:t>í</w:t>
      </w:r>
      <w:r w:rsidRPr="008B3549">
        <w:rPr>
          <w:rFonts w:ascii="Bookman Old Style" w:hAnsi="Bookman Old Style"/>
          <w:sz w:val="26"/>
          <w:szCs w:val="26"/>
        </w:rPr>
        <w:t>gono na realeza, redobrou os esfor</w:t>
      </w:r>
      <w:r w:rsidRPr="008B3549">
        <w:rPr>
          <w:rFonts w:ascii="Bookman Old Style" w:hAnsi="Bookman Old Style" w:cs="Times New Roman"/>
          <w:sz w:val="26"/>
          <w:szCs w:val="26"/>
        </w:rPr>
        <w:t>ç</w:t>
      </w:r>
      <w:r w:rsidRPr="008B3549">
        <w:rPr>
          <w:rFonts w:ascii="Bookman Old Style" w:hAnsi="Bookman Old Style"/>
          <w:sz w:val="26"/>
          <w:szCs w:val="26"/>
        </w:rPr>
        <w:t>os para tomar a pra</w:t>
      </w:r>
      <w:r w:rsidRPr="008B3549">
        <w:rPr>
          <w:rFonts w:ascii="Bookman Old Style" w:hAnsi="Bookman Old Style" w:cs="Times New Roman"/>
          <w:sz w:val="26"/>
          <w:szCs w:val="26"/>
        </w:rPr>
        <w:t>ç</w:t>
      </w:r>
      <w:r w:rsidRPr="008B3549">
        <w:rPr>
          <w:rFonts w:ascii="Bookman Old Style" w:hAnsi="Bookman Old Style"/>
          <w:sz w:val="26"/>
          <w:szCs w:val="26"/>
        </w:rPr>
        <w: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Viu-se ent</w:t>
      </w:r>
      <w:r w:rsidRPr="008B3549">
        <w:rPr>
          <w:rFonts w:ascii="Bookman Old Style" w:hAnsi="Bookman Old Style" w:cs="Times New Roman"/>
          <w:sz w:val="26"/>
          <w:szCs w:val="26"/>
        </w:rPr>
        <w:t>ã</w:t>
      </w:r>
      <w:r w:rsidRPr="008B3549">
        <w:rPr>
          <w:rFonts w:ascii="Bookman Old Style" w:hAnsi="Bookman Old Style"/>
          <w:sz w:val="26"/>
          <w:szCs w:val="26"/>
        </w:rPr>
        <w:t>o surgir, mais do que antes e de todas as partes, a figura horrorosa da morte, pois os romanos estavam irritados porque o cerco se prolongava de</w:t>
      </w:r>
      <w:r w:rsidRPr="008B3549">
        <w:rPr>
          <w:rFonts w:ascii="Bookman Old Style" w:hAnsi="Bookman Old Style"/>
          <w:sz w:val="26"/>
          <w:szCs w:val="26"/>
        </w:rPr>
        <w:softHyphen/>
        <w:t>masiado, e os judeus afei</w:t>
      </w:r>
      <w:r w:rsidRPr="008B3549">
        <w:rPr>
          <w:rFonts w:ascii="Bookman Old Style" w:hAnsi="Bookman Old Style" w:cs="Times New Roman"/>
          <w:sz w:val="26"/>
          <w:szCs w:val="26"/>
        </w:rPr>
        <w:t>ç</w:t>
      </w:r>
      <w:r w:rsidRPr="008B3549">
        <w:rPr>
          <w:rFonts w:ascii="Bookman Old Style" w:hAnsi="Bookman Old Style"/>
          <w:sz w:val="26"/>
          <w:szCs w:val="26"/>
        </w:rPr>
        <w:t>oados a Herodes queriam destruir inteiramente os com</w:t>
      </w:r>
      <w:r w:rsidRPr="008B3549">
        <w:rPr>
          <w:rFonts w:ascii="Bookman Old Style" w:hAnsi="Bookman Old Style"/>
          <w:sz w:val="26"/>
          <w:szCs w:val="26"/>
        </w:rPr>
        <w:softHyphen/>
        <w:t>patriotas que haviam abra</w:t>
      </w:r>
      <w:r w:rsidRPr="008B3549">
        <w:rPr>
          <w:rFonts w:ascii="Bookman Old Style" w:hAnsi="Bookman Old Style" w:cs="Times New Roman"/>
          <w:sz w:val="26"/>
          <w:szCs w:val="26"/>
        </w:rPr>
        <w:t>ç</w:t>
      </w:r>
      <w:r w:rsidRPr="008B3549">
        <w:rPr>
          <w:rFonts w:ascii="Bookman Old Style" w:hAnsi="Bookman Old Style"/>
          <w:sz w:val="26"/>
          <w:szCs w:val="26"/>
        </w:rPr>
        <w:t>ado o partido contr</w:t>
      </w:r>
      <w:r w:rsidRPr="008B3549">
        <w:rPr>
          <w:rFonts w:ascii="Bookman Old Style" w:hAnsi="Bookman Old Style" w:cs="Times New Roman"/>
          <w:sz w:val="26"/>
          <w:szCs w:val="26"/>
        </w:rPr>
        <w:t>á</w:t>
      </w:r>
      <w:r w:rsidRPr="008B3549">
        <w:rPr>
          <w:rFonts w:ascii="Bookman Old Style" w:hAnsi="Bookman Old Style"/>
          <w:sz w:val="26"/>
          <w:szCs w:val="26"/>
        </w:rPr>
        <w:t>rio. Assim, matavam-nos nas ruas, nas casas e mesmo quando se refugiavam no Templo. N</w:t>
      </w:r>
      <w:r w:rsidRPr="008B3549">
        <w:rPr>
          <w:rFonts w:ascii="Bookman Old Style" w:hAnsi="Bookman Old Style" w:cs="Times New Roman"/>
          <w:sz w:val="26"/>
          <w:szCs w:val="26"/>
        </w:rPr>
        <w:t>ã</w:t>
      </w:r>
      <w:r w:rsidRPr="008B3549">
        <w:rPr>
          <w:rFonts w:ascii="Bookman Old Style" w:hAnsi="Bookman Old Style"/>
          <w:sz w:val="26"/>
          <w:szCs w:val="26"/>
        </w:rPr>
        <w:t>o poupavam velhos nem mo</w:t>
      </w:r>
      <w:r w:rsidRPr="008B3549">
        <w:rPr>
          <w:rFonts w:ascii="Bookman Old Style" w:hAnsi="Bookman Old Style" w:cs="Times New Roman"/>
          <w:sz w:val="26"/>
          <w:szCs w:val="26"/>
        </w:rPr>
        <w:t>ç</w:t>
      </w:r>
      <w:r w:rsidRPr="008B3549">
        <w:rPr>
          <w:rFonts w:ascii="Bookman Old Style" w:hAnsi="Bookman Old Style"/>
          <w:sz w:val="26"/>
          <w:szCs w:val="26"/>
        </w:rPr>
        <w:t>os, e a fraqueza do sexo n</w:t>
      </w:r>
      <w:r w:rsidRPr="008B3549">
        <w:rPr>
          <w:rFonts w:ascii="Bookman Old Style" w:hAnsi="Bookman Old Style" w:cs="Times New Roman"/>
          <w:sz w:val="26"/>
          <w:szCs w:val="26"/>
        </w:rPr>
        <w:t>ã</w:t>
      </w:r>
      <w:r w:rsidRPr="008B3549">
        <w:rPr>
          <w:rFonts w:ascii="Bookman Old Style" w:hAnsi="Bookman Old Style"/>
          <w:sz w:val="26"/>
          <w:szCs w:val="26"/>
        </w:rPr>
        <w:t>o lhes despertava a menor compaix</w:t>
      </w:r>
      <w:r w:rsidRPr="008B3549">
        <w:rPr>
          <w:rFonts w:ascii="Bookman Old Style" w:hAnsi="Bookman Old Style" w:cs="Times New Roman"/>
          <w:sz w:val="26"/>
          <w:szCs w:val="26"/>
        </w:rPr>
        <w:t>ã</w:t>
      </w:r>
      <w:r w:rsidRPr="008B3549">
        <w:rPr>
          <w:rFonts w:ascii="Bookman Old Style" w:hAnsi="Bookman Old Style"/>
          <w:sz w:val="26"/>
          <w:szCs w:val="26"/>
        </w:rPr>
        <w:t xml:space="preserve">o pelas mulheres. E, embora Herodes ordenasse que fossem poupadas e unisse rogos </w:t>
      </w:r>
      <w:r w:rsidRPr="008B3549">
        <w:rPr>
          <w:rFonts w:ascii="Bookman Old Style" w:hAnsi="Bookman Old Style" w:cs="Times New Roman"/>
          <w:sz w:val="26"/>
          <w:szCs w:val="26"/>
        </w:rPr>
        <w:t>à</w:t>
      </w:r>
      <w:r w:rsidRPr="008B3549">
        <w:rPr>
          <w:rFonts w:ascii="Bookman Old Style" w:hAnsi="Bookman Old Style"/>
          <w:sz w:val="26"/>
          <w:szCs w:val="26"/>
        </w:rPr>
        <w:t>s suas ordens, eles n</w:t>
      </w:r>
      <w:r w:rsidRPr="008B3549">
        <w:rPr>
          <w:rFonts w:ascii="Bookman Old Style" w:hAnsi="Bookman Old Style" w:cs="Times New Roman"/>
          <w:sz w:val="26"/>
          <w:szCs w:val="26"/>
        </w:rPr>
        <w:t>ã</w:t>
      </w:r>
      <w:r w:rsidRPr="008B3549">
        <w:rPr>
          <w:rFonts w:ascii="Bookman Old Style" w:hAnsi="Bookman Old Style"/>
          <w:sz w:val="26"/>
          <w:szCs w:val="26"/>
        </w:rPr>
        <w:t>o lhe obedeciam, pois estavam t</w:t>
      </w:r>
      <w:r w:rsidRPr="008B3549">
        <w:rPr>
          <w:rFonts w:ascii="Bookman Old Style" w:hAnsi="Bookman Old Style" w:cs="Times New Roman"/>
          <w:sz w:val="26"/>
          <w:szCs w:val="26"/>
        </w:rPr>
        <w:t>ã</w:t>
      </w:r>
      <w:r w:rsidRPr="008B3549">
        <w:rPr>
          <w:rFonts w:ascii="Bookman Old Style" w:hAnsi="Bookman Old Style"/>
          <w:sz w:val="26"/>
          <w:szCs w:val="26"/>
        </w:rPr>
        <w:t>o inflamados pelo furor que haviam perdido todo o senso de humanidade.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624. Ant</w:t>
      </w:r>
      <w:r w:rsidRPr="008B3549">
        <w:rPr>
          <w:rFonts w:ascii="Bookman Old Style" w:hAnsi="Bookman Old Style" w:cs="Times New Roman"/>
          <w:sz w:val="26"/>
          <w:szCs w:val="26"/>
        </w:rPr>
        <w:t>í</w:t>
      </w:r>
      <w:r w:rsidRPr="008B3549">
        <w:rPr>
          <w:rFonts w:ascii="Bookman Old Style" w:hAnsi="Bookman Old Style"/>
          <w:sz w:val="26"/>
          <w:szCs w:val="26"/>
        </w:rPr>
        <w:t>gono, com um proceder indigno de seu glorioso passado, desceu da torre onde estava e veio lan</w:t>
      </w:r>
      <w:r w:rsidRPr="008B3549">
        <w:rPr>
          <w:rFonts w:ascii="Bookman Old Style" w:hAnsi="Bookman Old Style" w:cs="Times New Roman"/>
          <w:sz w:val="26"/>
          <w:szCs w:val="26"/>
        </w:rPr>
        <w:t>ç</w:t>
      </w:r>
      <w:r w:rsidRPr="008B3549">
        <w:rPr>
          <w:rFonts w:ascii="Bookman Old Style" w:hAnsi="Bookman Old Style"/>
          <w:sz w:val="26"/>
          <w:szCs w:val="26"/>
        </w:rPr>
        <w:t>ar-se aos p</w:t>
      </w:r>
      <w:r w:rsidRPr="008B3549">
        <w:rPr>
          <w:rFonts w:ascii="Bookman Old Style" w:hAnsi="Bookman Old Style" w:cs="Times New Roman"/>
          <w:sz w:val="26"/>
          <w:szCs w:val="26"/>
        </w:rPr>
        <w:t>é</w:t>
      </w:r>
      <w:r w:rsidRPr="008B3549">
        <w:rPr>
          <w:rFonts w:ascii="Bookman Old Style" w:hAnsi="Bookman Old Style"/>
          <w:sz w:val="26"/>
          <w:szCs w:val="26"/>
        </w:rPr>
        <w:t>s de S</w:t>
      </w:r>
      <w:r w:rsidRPr="008B3549">
        <w:rPr>
          <w:rFonts w:ascii="Bookman Old Style" w:hAnsi="Bookman Old Style" w:cs="Times New Roman"/>
          <w:sz w:val="26"/>
          <w:szCs w:val="26"/>
        </w:rPr>
        <w:t>ó</w:t>
      </w:r>
      <w:r w:rsidRPr="008B3549">
        <w:rPr>
          <w:rFonts w:ascii="Bookman Old Style" w:hAnsi="Bookman Old Style"/>
          <w:sz w:val="26"/>
          <w:szCs w:val="26"/>
        </w:rPr>
        <w:t>sio, que, em vez de se comover, insultou-o ainda na sua infelicidade, chamando-o n</w:t>
      </w:r>
      <w:r w:rsidRPr="008B3549">
        <w:rPr>
          <w:rFonts w:ascii="Bookman Old Style" w:hAnsi="Bookman Old Style" w:cs="Times New Roman"/>
          <w:sz w:val="26"/>
          <w:szCs w:val="26"/>
        </w:rPr>
        <w:t>ã</w:t>
      </w:r>
      <w:r w:rsidRPr="008B3549">
        <w:rPr>
          <w:rFonts w:ascii="Bookman Old Style" w:hAnsi="Bookman Old Style"/>
          <w:sz w:val="26"/>
          <w:szCs w:val="26"/>
        </w:rPr>
        <w:t>o de Ant</w:t>
      </w:r>
      <w:r w:rsidRPr="008B3549">
        <w:rPr>
          <w:rFonts w:ascii="Bookman Old Style" w:hAnsi="Bookman Old Style" w:cs="Times New Roman"/>
          <w:sz w:val="26"/>
          <w:szCs w:val="26"/>
        </w:rPr>
        <w:t>í</w:t>
      </w:r>
      <w:r w:rsidRPr="008B3549">
        <w:rPr>
          <w:rFonts w:ascii="Bookman Old Style" w:hAnsi="Bookman Old Style"/>
          <w:sz w:val="26"/>
          <w:szCs w:val="26"/>
        </w:rPr>
        <w:t xml:space="preserve">gono, </w:t>
      </w:r>
      <w:r w:rsidRPr="008B3549">
        <w:rPr>
          <w:rFonts w:ascii="Bookman Old Style" w:hAnsi="Bookman Old Style"/>
          <w:sz w:val="26"/>
          <w:szCs w:val="26"/>
        </w:rPr>
        <w:lastRenderedPageBreak/>
        <w:t>mas de Ant</w:t>
      </w:r>
      <w:r w:rsidRPr="008B3549">
        <w:rPr>
          <w:rFonts w:ascii="Bookman Old Style" w:hAnsi="Bookman Old Style" w:cs="Times New Roman"/>
          <w:sz w:val="26"/>
          <w:szCs w:val="26"/>
        </w:rPr>
        <w:t>í</w:t>
      </w:r>
      <w:r w:rsidRPr="008B3549">
        <w:rPr>
          <w:rFonts w:ascii="Bookman Old Style" w:hAnsi="Bookman Old Style"/>
          <w:sz w:val="26"/>
          <w:szCs w:val="26"/>
        </w:rPr>
        <w:t>gona. Tratou-o, por</w:t>
      </w:r>
      <w:r w:rsidRPr="008B3549">
        <w:rPr>
          <w:rFonts w:ascii="Bookman Old Style" w:hAnsi="Bookman Old Style" w:cs="Times New Roman"/>
          <w:sz w:val="26"/>
          <w:szCs w:val="26"/>
        </w:rPr>
        <w:t>é</w:t>
      </w:r>
      <w:r w:rsidRPr="008B3549">
        <w:rPr>
          <w:rFonts w:ascii="Bookman Old Style" w:hAnsi="Bookman Old Style"/>
          <w:sz w:val="26"/>
          <w:szCs w:val="26"/>
        </w:rPr>
        <w:t>m, como mulher porque n</w:t>
      </w:r>
      <w:r w:rsidRPr="008B3549">
        <w:rPr>
          <w:rFonts w:ascii="Bookman Old Style" w:hAnsi="Bookman Old Style" w:cs="Times New Roman"/>
          <w:sz w:val="26"/>
          <w:szCs w:val="26"/>
        </w:rPr>
        <w:t>ã</w:t>
      </w:r>
      <w:r w:rsidRPr="008B3549">
        <w:rPr>
          <w:rFonts w:ascii="Bookman Old Style" w:hAnsi="Bookman Old Style"/>
          <w:sz w:val="26"/>
          <w:szCs w:val="26"/>
        </w:rPr>
        <w:t>o confiou nele e fez com que o custodiassem com muito cuidado.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625.  Herodes, depois de tanta dificuldade para vencer os inimigos, teve ainda graves embara</w:t>
      </w:r>
      <w:r w:rsidRPr="008B3549">
        <w:rPr>
          <w:rFonts w:ascii="Bookman Old Style" w:hAnsi="Bookman Old Style" w:cs="Times New Roman"/>
          <w:sz w:val="26"/>
          <w:szCs w:val="26"/>
        </w:rPr>
        <w:t>ç</w:t>
      </w:r>
      <w:r w:rsidRPr="008B3549">
        <w:rPr>
          <w:rFonts w:ascii="Bookman Old Style" w:hAnsi="Bookman Old Style"/>
          <w:sz w:val="26"/>
          <w:szCs w:val="26"/>
        </w:rPr>
        <w:t>os para reprimir a insol</w:t>
      </w:r>
      <w:r w:rsidRPr="008B3549">
        <w:rPr>
          <w:rFonts w:ascii="Bookman Old Style" w:hAnsi="Bookman Old Style" w:cs="Times New Roman"/>
          <w:sz w:val="26"/>
          <w:szCs w:val="26"/>
        </w:rPr>
        <w:t>ê</w:t>
      </w:r>
      <w:r w:rsidRPr="008B3549">
        <w:rPr>
          <w:rFonts w:ascii="Bookman Old Style" w:hAnsi="Bookman Old Style"/>
          <w:sz w:val="26"/>
          <w:szCs w:val="26"/>
        </w:rPr>
        <w:t>ncia daqueles estrangeiros que havia chamado em seu aux</w:t>
      </w:r>
      <w:r w:rsidRPr="008B3549">
        <w:rPr>
          <w:rFonts w:ascii="Bookman Old Style" w:hAnsi="Bookman Old Style" w:cs="Times New Roman"/>
          <w:sz w:val="26"/>
          <w:szCs w:val="26"/>
        </w:rPr>
        <w:t>í</w:t>
      </w:r>
      <w:r w:rsidRPr="008B3549">
        <w:rPr>
          <w:rFonts w:ascii="Bookman Old Style" w:hAnsi="Bookman Old Style"/>
          <w:sz w:val="26"/>
          <w:szCs w:val="26"/>
        </w:rPr>
        <w:t>lio. Eles lan</w:t>
      </w:r>
      <w:r w:rsidRPr="008B3549">
        <w:rPr>
          <w:rFonts w:ascii="Bookman Old Style" w:hAnsi="Bookman Old Style" w:cs="Times New Roman"/>
          <w:sz w:val="26"/>
          <w:szCs w:val="26"/>
        </w:rPr>
        <w:t>ç</w:t>
      </w:r>
      <w:r w:rsidRPr="008B3549">
        <w:rPr>
          <w:rFonts w:ascii="Bookman Old Style" w:hAnsi="Bookman Old Style"/>
          <w:sz w:val="26"/>
          <w:szCs w:val="26"/>
        </w:rPr>
        <w:t>aram-se em massa sobre o Templo e queriam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entrar no Santu</w:t>
      </w:r>
      <w:r w:rsidRPr="008B3549">
        <w:rPr>
          <w:rFonts w:ascii="Bookman Old Style" w:hAnsi="Bookman Old Style" w:cs="Times New Roman"/>
          <w:sz w:val="26"/>
          <w:szCs w:val="26"/>
        </w:rPr>
        <w:t>á</w:t>
      </w:r>
      <w:r w:rsidRPr="008B3549">
        <w:rPr>
          <w:rFonts w:ascii="Bookman Old Style" w:hAnsi="Bookman Old Style"/>
          <w:sz w:val="26"/>
          <w:szCs w:val="26"/>
        </w:rPr>
        <w:t>rio. Para impedi-los, ele empregou n</w:t>
      </w:r>
      <w:r w:rsidRPr="008B3549">
        <w:rPr>
          <w:rFonts w:ascii="Bookman Old Style" w:hAnsi="Bookman Old Style" w:cs="Times New Roman"/>
          <w:sz w:val="26"/>
          <w:szCs w:val="26"/>
        </w:rPr>
        <w:t>ã</w:t>
      </w:r>
      <w:r w:rsidRPr="008B3549">
        <w:rPr>
          <w:rFonts w:ascii="Bookman Old Style" w:hAnsi="Bookman Old Style"/>
          <w:sz w:val="26"/>
          <w:szCs w:val="26"/>
        </w:rPr>
        <w:t>o somente rogos e amea</w:t>
      </w:r>
      <w:r w:rsidRPr="008B3549">
        <w:rPr>
          <w:rFonts w:ascii="Bookman Old Style" w:hAnsi="Bookman Old Style" w:cs="Times New Roman"/>
          <w:sz w:val="26"/>
          <w:szCs w:val="26"/>
        </w:rPr>
        <w:t>ç</w:t>
      </w:r>
      <w:r w:rsidRPr="008B3549">
        <w:rPr>
          <w:rFonts w:ascii="Bookman Old Style" w:hAnsi="Bookman Old Style"/>
          <w:sz w:val="26"/>
          <w:szCs w:val="26"/>
        </w:rPr>
        <w:t>as, mas tamb</w:t>
      </w:r>
      <w:r w:rsidRPr="008B3549">
        <w:rPr>
          <w:rFonts w:ascii="Bookman Old Style" w:hAnsi="Bookman Old Style" w:cs="Times New Roman"/>
          <w:sz w:val="26"/>
          <w:szCs w:val="26"/>
        </w:rPr>
        <w:t>é</w:t>
      </w:r>
      <w:r w:rsidRPr="008B3549">
        <w:rPr>
          <w:rFonts w:ascii="Bookman Old Style" w:hAnsi="Bookman Old Style"/>
          <w:sz w:val="26"/>
          <w:szCs w:val="26"/>
        </w:rPr>
        <w:t>m a for</w:t>
      </w:r>
      <w:r w:rsidRPr="008B3549">
        <w:rPr>
          <w:rFonts w:ascii="Bookman Old Style" w:hAnsi="Bookman Old Style" w:cs="Times New Roman"/>
          <w:sz w:val="26"/>
          <w:szCs w:val="26"/>
        </w:rPr>
        <w:t>ç</w:t>
      </w:r>
      <w:r w:rsidRPr="008B3549">
        <w:rPr>
          <w:rFonts w:ascii="Bookman Old Style" w:hAnsi="Bookman Old Style"/>
          <w:sz w:val="26"/>
          <w:szCs w:val="26"/>
        </w:rPr>
        <w:t>a, porque se julgava mais infeliz como vencedor do que se tivesse sido vencido, uma vez que a sua vit</w:t>
      </w:r>
      <w:r w:rsidRPr="008B3549">
        <w:rPr>
          <w:rFonts w:ascii="Bookman Old Style" w:hAnsi="Bookman Old Style" w:cs="Times New Roman"/>
          <w:sz w:val="26"/>
          <w:szCs w:val="26"/>
        </w:rPr>
        <w:t>ó</w:t>
      </w:r>
      <w:r w:rsidRPr="008B3549">
        <w:rPr>
          <w:rFonts w:ascii="Bookman Old Style" w:hAnsi="Bookman Old Style"/>
          <w:sz w:val="26"/>
          <w:szCs w:val="26"/>
        </w:rPr>
        <w:t>ria estava expondo a olhos profanos o que n</w:t>
      </w:r>
      <w:r w:rsidRPr="008B3549">
        <w:rPr>
          <w:rFonts w:ascii="Bookman Old Style" w:hAnsi="Bookman Old Style" w:cs="Times New Roman"/>
          <w:sz w:val="26"/>
          <w:szCs w:val="26"/>
        </w:rPr>
        <w:t>ã</w:t>
      </w:r>
      <w:r w:rsidRPr="008B3549">
        <w:rPr>
          <w:rFonts w:ascii="Bookman Old Style" w:hAnsi="Bookman Old Style"/>
          <w:sz w:val="26"/>
          <w:szCs w:val="26"/>
        </w:rPr>
        <w:t>o lhes era permitido ver.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Fez tudo o que foi poss</w:t>
      </w:r>
      <w:r w:rsidRPr="008B3549">
        <w:rPr>
          <w:rFonts w:ascii="Bookman Old Style" w:hAnsi="Bookman Old Style" w:cs="Times New Roman"/>
          <w:sz w:val="26"/>
          <w:szCs w:val="26"/>
        </w:rPr>
        <w:t>í</w:t>
      </w:r>
      <w:r w:rsidRPr="008B3549">
        <w:rPr>
          <w:rFonts w:ascii="Bookman Old Style" w:hAnsi="Bookman Old Style"/>
          <w:sz w:val="26"/>
          <w:szCs w:val="26"/>
        </w:rPr>
        <w:t>vel para impedir o saque da cidade, dizendo energicamente a S</w:t>
      </w:r>
      <w:r w:rsidRPr="008B3549">
        <w:rPr>
          <w:rFonts w:ascii="Bookman Old Style" w:hAnsi="Bookman Old Style" w:cs="Times New Roman"/>
          <w:sz w:val="26"/>
          <w:szCs w:val="26"/>
        </w:rPr>
        <w:t>ó</w:t>
      </w:r>
      <w:r w:rsidRPr="008B3549">
        <w:rPr>
          <w:rFonts w:ascii="Bookman Old Style" w:hAnsi="Bookman Old Style"/>
          <w:sz w:val="26"/>
          <w:szCs w:val="26"/>
        </w:rPr>
        <w:t>sio que, se os romanos a queriam despovoar e saquear, concluir-se-ia que ele fora constitu</w:t>
      </w:r>
      <w:r w:rsidRPr="008B3549">
        <w:rPr>
          <w:rFonts w:ascii="Bookman Old Style" w:hAnsi="Bookman Old Style" w:cs="Times New Roman"/>
          <w:sz w:val="26"/>
          <w:szCs w:val="26"/>
        </w:rPr>
        <w:t>í</w:t>
      </w:r>
      <w:r w:rsidRPr="008B3549">
        <w:rPr>
          <w:rFonts w:ascii="Bookman Old Style" w:hAnsi="Bookman Old Style"/>
          <w:sz w:val="26"/>
          <w:szCs w:val="26"/>
        </w:rPr>
        <w:t>do rei de um deserto. Declarou tamb</w:t>
      </w:r>
      <w:r w:rsidRPr="008B3549">
        <w:rPr>
          <w:rFonts w:ascii="Bookman Old Style" w:hAnsi="Bookman Old Style" w:cs="Times New Roman"/>
          <w:sz w:val="26"/>
          <w:szCs w:val="26"/>
        </w:rPr>
        <w:t>é</w:t>
      </w:r>
      <w:r w:rsidRPr="008B3549">
        <w:rPr>
          <w:rFonts w:ascii="Bookman Old Style" w:hAnsi="Bookman Old Style"/>
          <w:sz w:val="26"/>
          <w:szCs w:val="26"/>
        </w:rPr>
        <w:t>m que n</w:t>
      </w:r>
      <w:r w:rsidRPr="008B3549">
        <w:rPr>
          <w:rFonts w:ascii="Bookman Old Style" w:hAnsi="Bookman Old Style" w:cs="Times New Roman"/>
          <w:sz w:val="26"/>
          <w:szCs w:val="26"/>
        </w:rPr>
        <w:t>ã</w:t>
      </w:r>
      <w:r w:rsidRPr="008B3549">
        <w:rPr>
          <w:rFonts w:ascii="Bookman Old Style" w:hAnsi="Bookman Old Style"/>
          <w:sz w:val="26"/>
          <w:szCs w:val="26"/>
        </w:rPr>
        <w:t>o compraria nem mesmo o imp</w:t>
      </w:r>
      <w:r w:rsidRPr="008B3549">
        <w:rPr>
          <w:rFonts w:ascii="Bookman Old Style" w:hAnsi="Bookman Old Style" w:cs="Times New Roman"/>
          <w:sz w:val="26"/>
          <w:szCs w:val="26"/>
        </w:rPr>
        <w:t>é</w:t>
      </w:r>
      <w:r w:rsidRPr="008B3549">
        <w:rPr>
          <w:rFonts w:ascii="Bookman Old Style" w:hAnsi="Bookman Old Style"/>
          <w:sz w:val="26"/>
          <w:szCs w:val="26"/>
        </w:rPr>
        <w:t>rio do mundo, se lhe custasse o sangue de um n</w:t>
      </w:r>
      <w:r w:rsidRPr="008B3549">
        <w:rPr>
          <w:rFonts w:ascii="Bookman Old Style" w:hAnsi="Bookman Old Style" w:cs="Times New Roman"/>
          <w:sz w:val="26"/>
          <w:szCs w:val="26"/>
        </w:rPr>
        <w:t>ú</w:t>
      </w:r>
      <w:r w:rsidRPr="008B3549">
        <w:rPr>
          <w:rFonts w:ascii="Bookman Old Style" w:hAnsi="Bookman Old Style"/>
          <w:sz w:val="26"/>
          <w:szCs w:val="26"/>
        </w:rPr>
        <w:t>mero t</w:t>
      </w:r>
      <w:r w:rsidRPr="008B3549">
        <w:rPr>
          <w:rFonts w:ascii="Bookman Old Style" w:hAnsi="Bookman Old Style" w:cs="Times New Roman"/>
          <w:sz w:val="26"/>
          <w:szCs w:val="26"/>
        </w:rPr>
        <w:t>ã</w:t>
      </w:r>
      <w:r w:rsidRPr="008B3549">
        <w:rPr>
          <w:rFonts w:ascii="Bookman Old Style" w:hAnsi="Bookman Old Style"/>
          <w:sz w:val="26"/>
          <w:szCs w:val="26"/>
        </w:rPr>
        <w:t>o grande de seus s</w:t>
      </w:r>
      <w:r w:rsidRPr="008B3549">
        <w:rPr>
          <w:rFonts w:ascii="Bookman Old Style" w:hAnsi="Bookman Old Style" w:cs="Times New Roman"/>
          <w:sz w:val="26"/>
          <w:szCs w:val="26"/>
        </w:rPr>
        <w:t>ú</w:t>
      </w:r>
      <w:r w:rsidRPr="008B3549">
        <w:rPr>
          <w:rFonts w:ascii="Bookman Old Style" w:hAnsi="Bookman Old Style"/>
          <w:sz w:val="26"/>
          <w:szCs w:val="26"/>
        </w:rPr>
        <w:t>ditos. A isso S</w:t>
      </w:r>
      <w:r w:rsidRPr="008B3549">
        <w:rPr>
          <w:rFonts w:ascii="Bookman Old Style" w:hAnsi="Bookman Old Style" w:cs="Times New Roman"/>
          <w:sz w:val="26"/>
          <w:szCs w:val="26"/>
        </w:rPr>
        <w:t>ó</w:t>
      </w:r>
      <w:r w:rsidRPr="008B3549">
        <w:rPr>
          <w:rFonts w:ascii="Bookman Old Style" w:hAnsi="Bookman Old Style"/>
          <w:sz w:val="26"/>
          <w:szCs w:val="26"/>
        </w:rPr>
        <w:t>sia respondeu que n</w:t>
      </w:r>
      <w:r w:rsidRPr="008B3549">
        <w:rPr>
          <w:rFonts w:ascii="Bookman Old Style" w:hAnsi="Bookman Old Style" w:cs="Times New Roman"/>
          <w:sz w:val="26"/>
          <w:szCs w:val="26"/>
        </w:rPr>
        <w:t>ã</w:t>
      </w:r>
      <w:r w:rsidRPr="008B3549">
        <w:rPr>
          <w:rFonts w:ascii="Bookman Old Style" w:hAnsi="Bookman Old Style"/>
          <w:sz w:val="26"/>
          <w:szCs w:val="26"/>
        </w:rPr>
        <w:t>o se podia negar aos soldados o saque de uma pra</w:t>
      </w:r>
      <w:r w:rsidRPr="008B3549">
        <w:rPr>
          <w:rFonts w:ascii="Bookman Old Style" w:hAnsi="Bookman Old Style" w:cs="Times New Roman"/>
          <w:sz w:val="26"/>
          <w:szCs w:val="26"/>
        </w:rPr>
        <w:t>ç</w:t>
      </w:r>
      <w:r w:rsidRPr="008B3549">
        <w:rPr>
          <w:rFonts w:ascii="Bookman Old Style" w:hAnsi="Bookman Old Style"/>
          <w:sz w:val="26"/>
          <w:szCs w:val="26"/>
        </w:rPr>
        <w:t>a que eles haviam tomado. Herodes ent</w:t>
      </w:r>
      <w:r w:rsidRPr="008B3549">
        <w:rPr>
          <w:rFonts w:ascii="Bookman Old Style" w:hAnsi="Bookman Old Style" w:cs="Times New Roman"/>
          <w:sz w:val="26"/>
          <w:szCs w:val="26"/>
        </w:rPr>
        <w:t>ã</w:t>
      </w:r>
      <w:r w:rsidRPr="008B3549">
        <w:rPr>
          <w:rFonts w:ascii="Bookman Old Style" w:hAnsi="Bookman Old Style"/>
          <w:sz w:val="26"/>
          <w:szCs w:val="26"/>
        </w:rPr>
        <w:t>o prometeu compens</w:t>
      </w:r>
      <w:r w:rsidRPr="008B3549">
        <w:rPr>
          <w:rFonts w:ascii="Bookman Old Style" w:hAnsi="Bookman Old Style" w:cs="Times New Roman"/>
          <w:sz w:val="26"/>
          <w:szCs w:val="26"/>
        </w:rPr>
        <w:t>á</w:t>
      </w:r>
      <w:r w:rsidRPr="008B3549">
        <w:rPr>
          <w:rFonts w:ascii="Bookman Old Style" w:hAnsi="Bookman Old Style"/>
          <w:sz w:val="26"/>
          <w:szCs w:val="26"/>
        </w:rPr>
        <w:t>-los com dinheiro. Assim, preservou a cidade e cumpriu magnificamente a sua promessa, tanto para com os soldados quanto para com os oficiais, particularmente S</w:t>
      </w:r>
      <w:r w:rsidRPr="008B3549">
        <w:rPr>
          <w:rFonts w:ascii="Bookman Old Style" w:hAnsi="Bookman Old Style" w:cs="Times New Roman"/>
          <w:sz w:val="26"/>
          <w:szCs w:val="26"/>
        </w:rPr>
        <w:t>ó</w:t>
      </w:r>
      <w:r w:rsidRPr="008B3549">
        <w:rPr>
          <w:rFonts w:ascii="Bookman Old Style" w:hAnsi="Bookman Old Style"/>
          <w:sz w:val="26"/>
          <w:szCs w:val="26"/>
        </w:rPr>
        <w:t>sio.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Essa tomada de Jerusal</w:t>
      </w:r>
      <w:r w:rsidRPr="008B3549">
        <w:rPr>
          <w:rFonts w:ascii="Bookman Old Style" w:hAnsi="Bookman Old Style" w:cs="Times New Roman"/>
          <w:sz w:val="26"/>
          <w:szCs w:val="26"/>
        </w:rPr>
        <w:t>é</w:t>
      </w:r>
      <w:r w:rsidRPr="008B3549">
        <w:rPr>
          <w:rFonts w:ascii="Bookman Old Style" w:hAnsi="Bookman Old Style"/>
          <w:sz w:val="26"/>
          <w:szCs w:val="26"/>
        </w:rPr>
        <w:t>m aconteceu sob o consulado de M. Agripa e de Can</w:t>
      </w:r>
      <w:r w:rsidRPr="008B3549">
        <w:rPr>
          <w:rFonts w:ascii="Bookman Old Style" w:hAnsi="Bookman Old Style" w:cs="Times New Roman"/>
          <w:sz w:val="26"/>
          <w:szCs w:val="26"/>
        </w:rPr>
        <w:t>í</w:t>
      </w:r>
      <w:r w:rsidRPr="008B3549">
        <w:rPr>
          <w:rFonts w:ascii="Bookman Old Style" w:hAnsi="Bookman Old Style"/>
          <w:sz w:val="26"/>
          <w:szCs w:val="26"/>
        </w:rPr>
        <w:t>sio Calo, na cent</w:t>
      </w:r>
      <w:r w:rsidRPr="008B3549">
        <w:rPr>
          <w:rFonts w:ascii="Bookman Old Style" w:hAnsi="Bookman Old Style" w:cs="Times New Roman"/>
          <w:sz w:val="26"/>
          <w:szCs w:val="26"/>
        </w:rPr>
        <w:t>é</w:t>
      </w:r>
      <w:r w:rsidRPr="008B3549">
        <w:rPr>
          <w:rFonts w:ascii="Bookman Old Style" w:hAnsi="Bookman Old Style"/>
          <w:sz w:val="26"/>
          <w:szCs w:val="26"/>
        </w:rPr>
        <w:t>sima octog</w:t>
      </w:r>
      <w:r w:rsidRPr="008B3549">
        <w:rPr>
          <w:rFonts w:ascii="Bookman Old Style" w:hAnsi="Bookman Old Style" w:cs="Times New Roman"/>
          <w:sz w:val="26"/>
          <w:szCs w:val="26"/>
        </w:rPr>
        <w:t>é</w:t>
      </w:r>
      <w:r w:rsidRPr="008B3549">
        <w:rPr>
          <w:rFonts w:ascii="Bookman Old Style" w:hAnsi="Bookman Old Style"/>
          <w:sz w:val="26"/>
          <w:szCs w:val="26"/>
        </w:rPr>
        <w:t>sima quinta Olimp</w:t>
      </w:r>
      <w:r w:rsidRPr="008B3549">
        <w:rPr>
          <w:rFonts w:ascii="Bookman Old Style" w:hAnsi="Bookman Old Style" w:cs="Times New Roman"/>
          <w:sz w:val="26"/>
          <w:szCs w:val="26"/>
        </w:rPr>
        <w:t>í</w:t>
      </w:r>
      <w:r w:rsidRPr="008B3549">
        <w:rPr>
          <w:rFonts w:ascii="Bookman Old Style" w:hAnsi="Bookman Old Style"/>
          <w:sz w:val="26"/>
          <w:szCs w:val="26"/>
        </w:rPr>
        <w:t>ada, no terceiro m</w:t>
      </w:r>
      <w:r w:rsidRPr="008B3549">
        <w:rPr>
          <w:rFonts w:ascii="Bookman Old Style" w:hAnsi="Bookman Old Style" w:cs="Times New Roman"/>
          <w:sz w:val="26"/>
          <w:szCs w:val="26"/>
        </w:rPr>
        <w:t>ê</w:t>
      </w:r>
      <w:r w:rsidRPr="008B3549">
        <w:rPr>
          <w:rFonts w:ascii="Bookman Old Style" w:hAnsi="Bookman Old Style"/>
          <w:sz w:val="26"/>
          <w:szCs w:val="26"/>
        </w:rPr>
        <w:t>s, e durante um</w:t>
      </w:r>
      <w:r>
        <w:rPr>
          <w:rFonts w:ascii="Bookman Old Style" w:hAnsi="Bookman Old Style"/>
          <w:sz w:val="26"/>
          <w:szCs w:val="26"/>
        </w:rPr>
        <w:t xml:space="preserve"> </w:t>
      </w:r>
      <w:r w:rsidRPr="008B3549">
        <w:rPr>
          <w:rFonts w:ascii="Bookman Old Style" w:hAnsi="Bookman Old Style"/>
          <w:sz w:val="26"/>
          <w:szCs w:val="26"/>
        </w:rPr>
        <w:t>jejum solene, no mesmo dia em que Pompeu a havia tomado, vinte e sete anos antes.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626. S</w:t>
      </w:r>
      <w:r w:rsidRPr="008B3549">
        <w:rPr>
          <w:rFonts w:ascii="Bookman Old Style" w:hAnsi="Bookman Old Style" w:cs="Times New Roman"/>
          <w:sz w:val="26"/>
          <w:szCs w:val="26"/>
        </w:rPr>
        <w:t>ó</w:t>
      </w:r>
      <w:r w:rsidRPr="008B3549">
        <w:rPr>
          <w:rFonts w:ascii="Bookman Old Style" w:hAnsi="Bookman Old Style"/>
          <w:sz w:val="26"/>
          <w:szCs w:val="26"/>
        </w:rPr>
        <w:t>sio, depois de consagrar a Deus uma coroa de ouro, partiu de Jerusal</w:t>
      </w:r>
      <w:r w:rsidRPr="008B3549">
        <w:rPr>
          <w:rFonts w:ascii="Bookman Old Style" w:hAnsi="Bookman Old Style" w:cs="Times New Roman"/>
          <w:sz w:val="26"/>
          <w:szCs w:val="26"/>
        </w:rPr>
        <w:t>é</w:t>
      </w:r>
      <w:r w:rsidRPr="008B3549">
        <w:rPr>
          <w:rFonts w:ascii="Bookman Old Style" w:hAnsi="Bookman Old Style"/>
          <w:sz w:val="26"/>
          <w:szCs w:val="26"/>
        </w:rPr>
        <w:t>m e levou Ant</w:t>
      </w:r>
      <w:r w:rsidRPr="008B3549">
        <w:rPr>
          <w:rFonts w:ascii="Bookman Old Style" w:hAnsi="Bookman Old Style" w:cs="Times New Roman"/>
          <w:sz w:val="26"/>
          <w:szCs w:val="26"/>
        </w:rPr>
        <w:t>í</w:t>
      </w:r>
      <w:r w:rsidRPr="008B3549">
        <w:rPr>
          <w:rFonts w:ascii="Bookman Old Style" w:hAnsi="Bookman Old Style"/>
          <w:sz w:val="26"/>
          <w:szCs w:val="26"/>
        </w:rPr>
        <w:t>gono prisioneiro a Ant</w:t>
      </w:r>
      <w:r w:rsidRPr="008B3549">
        <w:rPr>
          <w:rFonts w:ascii="Bookman Old Style" w:hAnsi="Bookman Old Style" w:cs="Times New Roman"/>
          <w:sz w:val="26"/>
          <w:szCs w:val="26"/>
        </w:rPr>
        <w:t>ô</w:t>
      </w:r>
      <w:r w:rsidRPr="008B3549">
        <w:rPr>
          <w:rFonts w:ascii="Bookman Old Style" w:hAnsi="Bookman Old Style"/>
          <w:sz w:val="26"/>
          <w:szCs w:val="26"/>
        </w:rPr>
        <w:t>nio. Isso p</w:t>
      </w:r>
      <w:r w:rsidRPr="008B3549">
        <w:rPr>
          <w:rFonts w:ascii="Bookman Old Style" w:hAnsi="Bookman Old Style" w:cs="Times New Roman"/>
          <w:sz w:val="26"/>
          <w:szCs w:val="26"/>
        </w:rPr>
        <w:t>ô</w:t>
      </w:r>
      <w:r w:rsidRPr="008B3549">
        <w:rPr>
          <w:rFonts w:ascii="Bookman Old Style" w:hAnsi="Bookman Old Style"/>
          <w:sz w:val="26"/>
          <w:szCs w:val="26"/>
        </w:rPr>
        <w:t>s Herodes em grande ansiedade, pois receava que Ant</w:t>
      </w:r>
      <w:r w:rsidRPr="008B3549">
        <w:rPr>
          <w:rFonts w:ascii="Bookman Old Style" w:hAnsi="Bookman Old Style" w:cs="Times New Roman"/>
          <w:sz w:val="26"/>
          <w:szCs w:val="26"/>
        </w:rPr>
        <w:t>ô</w:t>
      </w:r>
      <w:r w:rsidRPr="008B3549">
        <w:rPr>
          <w:rFonts w:ascii="Bookman Old Style" w:hAnsi="Bookman Old Style"/>
          <w:sz w:val="26"/>
          <w:szCs w:val="26"/>
        </w:rPr>
        <w:t>nio o deixasse partir ou que Ant</w:t>
      </w:r>
      <w:r w:rsidRPr="008B3549">
        <w:rPr>
          <w:rFonts w:ascii="Bookman Old Style" w:hAnsi="Bookman Old Style" w:cs="Times New Roman"/>
          <w:sz w:val="26"/>
          <w:szCs w:val="26"/>
        </w:rPr>
        <w:t>í</w:t>
      </w:r>
      <w:r w:rsidRPr="008B3549">
        <w:rPr>
          <w:rFonts w:ascii="Bookman Old Style" w:hAnsi="Bookman Old Style"/>
          <w:sz w:val="26"/>
          <w:szCs w:val="26"/>
        </w:rPr>
        <w:t>gono, quando chegasse a Roma, dissesse ao senado que, sendo de fam</w:t>
      </w:r>
      <w:r w:rsidRPr="008B3549">
        <w:rPr>
          <w:rFonts w:ascii="Bookman Old Style" w:hAnsi="Bookman Old Style" w:cs="Times New Roman"/>
          <w:sz w:val="26"/>
          <w:szCs w:val="26"/>
        </w:rPr>
        <w:t>í</w:t>
      </w:r>
      <w:r w:rsidRPr="008B3549">
        <w:rPr>
          <w:rFonts w:ascii="Bookman Old Style" w:hAnsi="Bookman Old Style"/>
          <w:sz w:val="26"/>
          <w:szCs w:val="26"/>
        </w:rPr>
        <w:t>lia real, devia ser preferido a Herodes, o qual nada tinha de ilustre por nascimento, e que mesmo que a sua revolta contra os romanos o impedisse de manter-se no reino, pelo menos n</w:t>
      </w:r>
      <w:r w:rsidRPr="008B3549">
        <w:rPr>
          <w:rFonts w:ascii="Bookman Old Style" w:hAnsi="Bookman Old Style" w:cs="Times New Roman"/>
          <w:sz w:val="26"/>
          <w:szCs w:val="26"/>
        </w:rPr>
        <w:t>ã</w:t>
      </w:r>
      <w:r w:rsidRPr="008B3549">
        <w:rPr>
          <w:rFonts w:ascii="Bookman Old Style" w:hAnsi="Bookman Old Style"/>
          <w:sz w:val="26"/>
          <w:szCs w:val="26"/>
        </w:rPr>
        <w:t>o poderiam com justi</w:t>
      </w:r>
      <w:r w:rsidRPr="008B3549">
        <w:rPr>
          <w:rFonts w:ascii="Bookman Old Style" w:hAnsi="Bookman Old Style" w:cs="Times New Roman"/>
          <w:sz w:val="26"/>
          <w:szCs w:val="26"/>
        </w:rPr>
        <w:t>ç</w:t>
      </w:r>
      <w:r w:rsidRPr="008B3549">
        <w:rPr>
          <w:rFonts w:ascii="Bookman Old Style" w:hAnsi="Bookman Old Style"/>
          <w:sz w:val="26"/>
          <w:szCs w:val="26"/>
        </w:rPr>
        <w:t>a privar dele os seus filhos, que n</w:t>
      </w:r>
      <w:r w:rsidRPr="008B3549">
        <w:rPr>
          <w:rFonts w:ascii="Bookman Old Style" w:hAnsi="Bookman Old Style" w:cs="Times New Roman"/>
          <w:sz w:val="26"/>
          <w:szCs w:val="26"/>
        </w:rPr>
        <w:t>ã</w:t>
      </w:r>
      <w:r w:rsidRPr="008B3549">
        <w:rPr>
          <w:rFonts w:ascii="Bookman Old Style" w:hAnsi="Bookman Old Style"/>
          <w:sz w:val="26"/>
          <w:szCs w:val="26"/>
        </w:rPr>
        <w:t>o os haviam ofendido. Para livrar-se dessas apreens</w:t>
      </w:r>
      <w:r w:rsidRPr="008B3549">
        <w:rPr>
          <w:rFonts w:ascii="Bookman Old Style" w:hAnsi="Bookman Old Style" w:cs="Times New Roman"/>
          <w:sz w:val="26"/>
          <w:szCs w:val="26"/>
        </w:rPr>
        <w:t>õ</w:t>
      </w:r>
      <w:r w:rsidRPr="008B3549">
        <w:rPr>
          <w:rFonts w:ascii="Bookman Old Style" w:hAnsi="Bookman Old Style"/>
          <w:sz w:val="26"/>
          <w:szCs w:val="26"/>
        </w:rPr>
        <w:t>es, conseguiu fazer com que Ant</w:t>
      </w:r>
      <w:r w:rsidRPr="008B3549">
        <w:rPr>
          <w:rFonts w:ascii="Bookman Old Style" w:hAnsi="Bookman Old Style" w:cs="Times New Roman"/>
          <w:sz w:val="26"/>
          <w:szCs w:val="26"/>
        </w:rPr>
        <w:t>ô</w:t>
      </w:r>
      <w:r w:rsidRPr="008B3549">
        <w:rPr>
          <w:rFonts w:ascii="Bookman Old Style" w:hAnsi="Bookman Old Style"/>
          <w:sz w:val="26"/>
          <w:szCs w:val="26"/>
        </w:rPr>
        <w:t>nio, por meio de uma grande soma de dinheiro, mandasse matar Ant</w:t>
      </w:r>
      <w:r w:rsidRPr="008B3549">
        <w:rPr>
          <w:rFonts w:ascii="Bookman Old Style" w:hAnsi="Bookman Old Style" w:cs="Times New Roman"/>
          <w:sz w:val="26"/>
          <w:szCs w:val="26"/>
        </w:rPr>
        <w:t>í</w:t>
      </w:r>
      <w:r w:rsidRPr="008B3549">
        <w:rPr>
          <w:rFonts w:ascii="Bookman Old Style" w:hAnsi="Bookman Old Style"/>
          <w:sz w:val="26"/>
          <w:szCs w:val="26"/>
        </w:rPr>
        <w:t>gono.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627. Assim, a fam</w:t>
      </w:r>
      <w:r w:rsidRPr="008B3549">
        <w:rPr>
          <w:rFonts w:ascii="Bookman Old Style" w:hAnsi="Bookman Old Style" w:cs="Times New Roman"/>
          <w:sz w:val="26"/>
          <w:szCs w:val="26"/>
        </w:rPr>
        <w:t>í</w:t>
      </w:r>
      <w:r w:rsidRPr="008B3549">
        <w:rPr>
          <w:rFonts w:ascii="Bookman Old Style" w:hAnsi="Bookman Old Style"/>
          <w:sz w:val="26"/>
          <w:szCs w:val="26"/>
        </w:rPr>
        <w:t>lia dos asmoneus, ap</w:t>
      </w:r>
      <w:r w:rsidRPr="008B3549">
        <w:rPr>
          <w:rFonts w:ascii="Bookman Old Style" w:hAnsi="Bookman Old Style" w:cs="Times New Roman"/>
          <w:sz w:val="26"/>
          <w:szCs w:val="26"/>
        </w:rPr>
        <w:t>ó</w:t>
      </w:r>
      <w:r w:rsidRPr="008B3549">
        <w:rPr>
          <w:rFonts w:ascii="Bookman Old Style" w:hAnsi="Bookman Old Style"/>
          <w:sz w:val="26"/>
          <w:szCs w:val="26"/>
        </w:rPr>
        <w:t>s reinar cento e vinte e seis anos, perdeu o trono. Essa fam</w:t>
      </w:r>
      <w:r w:rsidRPr="008B3549">
        <w:rPr>
          <w:rFonts w:ascii="Bookman Old Style" w:hAnsi="Bookman Old Style" w:cs="Times New Roman"/>
          <w:sz w:val="26"/>
          <w:szCs w:val="26"/>
        </w:rPr>
        <w:t>í</w:t>
      </w:r>
      <w:r w:rsidRPr="008B3549">
        <w:rPr>
          <w:rFonts w:ascii="Bookman Old Style" w:hAnsi="Bookman Old Style"/>
          <w:sz w:val="26"/>
          <w:szCs w:val="26"/>
        </w:rPr>
        <w:t>lia foi ilustre n</w:t>
      </w:r>
      <w:r w:rsidRPr="008B3549">
        <w:rPr>
          <w:rFonts w:ascii="Bookman Old Style" w:hAnsi="Bookman Old Style" w:cs="Times New Roman"/>
          <w:sz w:val="26"/>
          <w:szCs w:val="26"/>
        </w:rPr>
        <w:t>ã</w:t>
      </w:r>
      <w:r w:rsidRPr="008B3549">
        <w:rPr>
          <w:rFonts w:ascii="Bookman Old Style" w:hAnsi="Bookman Old Style"/>
          <w:sz w:val="26"/>
          <w:szCs w:val="26"/>
        </w:rPr>
        <w:t xml:space="preserve">o somente por ter sido elevada ao </w:t>
      </w:r>
      <w:r w:rsidRPr="008B3549">
        <w:rPr>
          <w:rFonts w:ascii="Bookman Old Style" w:hAnsi="Bookman Old Style"/>
          <w:sz w:val="26"/>
          <w:szCs w:val="26"/>
        </w:rPr>
        <w:lastRenderedPageBreak/>
        <w:t>poder, mas tamb</w:t>
      </w:r>
      <w:r w:rsidRPr="008B3549">
        <w:rPr>
          <w:rFonts w:ascii="Bookman Old Style" w:hAnsi="Bookman Old Style" w:cs="Times New Roman"/>
          <w:sz w:val="26"/>
          <w:szCs w:val="26"/>
        </w:rPr>
        <w:t>é</w:t>
      </w:r>
      <w:r w:rsidRPr="008B3549">
        <w:rPr>
          <w:rFonts w:ascii="Bookman Old Style" w:hAnsi="Bookman Old Style"/>
          <w:sz w:val="26"/>
          <w:szCs w:val="26"/>
        </w:rPr>
        <w:t>m porque sempre foi honrada com o sumo sacerd</w:t>
      </w:r>
      <w:r w:rsidRPr="008B3549">
        <w:rPr>
          <w:rFonts w:ascii="Bookman Old Style" w:hAnsi="Bookman Old Style" w:cs="Times New Roman"/>
          <w:sz w:val="26"/>
          <w:szCs w:val="26"/>
        </w:rPr>
        <w:t>ó</w:t>
      </w:r>
      <w:r w:rsidRPr="008B3549">
        <w:rPr>
          <w:rFonts w:ascii="Bookman Old Style" w:hAnsi="Bookman Old Style"/>
          <w:sz w:val="26"/>
          <w:szCs w:val="26"/>
        </w:rPr>
        <w:t>cio e porque as muitas e ilustres a</w:t>
      </w:r>
      <w:r w:rsidRPr="008B3549">
        <w:rPr>
          <w:rFonts w:ascii="Bookman Old Style" w:hAnsi="Bookman Old Style" w:cs="Times New Roman"/>
          <w:sz w:val="26"/>
          <w:szCs w:val="26"/>
        </w:rPr>
        <w:t>çõ</w:t>
      </w:r>
      <w:r w:rsidRPr="008B3549">
        <w:rPr>
          <w:rFonts w:ascii="Bookman Old Style" w:hAnsi="Bookman Old Style"/>
          <w:sz w:val="26"/>
          <w:szCs w:val="26"/>
        </w:rPr>
        <w:t>es de seus reis elevaram em muito a gl</w:t>
      </w:r>
      <w:r w:rsidRPr="008B3549">
        <w:rPr>
          <w:rFonts w:ascii="Bookman Old Style" w:hAnsi="Bookman Old Style" w:cs="Times New Roman"/>
          <w:sz w:val="26"/>
          <w:szCs w:val="26"/>
        </w:rPr>
        <w:t>ó</w:t>
      </w:r>
      <w:r w:rsidRPr="008B3549">
        <w:rPr>
          <w:rFonts w:ascii="Bookman Old Style" w:hAnsi="Bookman Old Style"/>
          <w:sz w:val="26"/>
          <w:szCs w:val="26"/>
        </w:rPr>
        <w:t>ria de nossa na</w:t>
      </w:r>
      <w:r w:rsidRPr="008B3549">
        <w:rPr>
          <w:rFonts w:ascii="Bookman Old Style" w:hAnsi="Bookman Old Style" w:cs="Times New Roman"/>
          <w:sz w:val="26"/>
          <w:szCs w:val="26"/>
        </w:rPr>
        <w:t>çã</w:t>
      </w:r>
      <w:r w:rsidRPr="008B3549">
        <w:rPr>
          <w:rFonts w:ascii="Bookman Old Style" w:hAnsi="Bookman Old Style"/>
          <w:sz w:val="26"/>
          <w:szCs w:val="26"/>
        </w:rPr>
        <w:t>o. As dissens</w:t>
      </w:r>
      <w:r w:rsidRPr="008B3549">
        <w:rPr>
          <w:rFonts w:ascii="Bookman Old Style" w:hAnsi="Bookman Old Style" w:cs="Times New Roman"/>
          <w:sz w:val="26"/>
          <w:szCs w:val="26"/>
        </w:rPr>
        <w:t>õ</w:t>
      </w:r>
      <w:r w:rsidRPr="008B3549">
        <w:rPr>
          <w:rFonts w:ascii="Bookman Old Style" w:hAnsi="Bookman Old Style"/>
          <w:sz w:val="26"/>
          <w:szCs w:val="26"/>
        </w:rPr>
        <w:t>es dom</w:t>
      </w:r>
      <w:r w:rsidRPr="008B3549">
        <w:rPr>
          <w:rFonts w:ascii="Bookman Old Style" w:hAnsi="Bookman Old Style" w:cs="Times New Roman"/>
          <w:sz w:val="26"/>
          <w:szCs w:val="26"/>
        </w:rPr>
        <w:t>é</w:t>
      </w:r>
      <w:r w:rsidRPr="008B3549">
        <w:rPr>
          <w:rFonts w:ascii="Bookman Old Style" w:hAnsi="Bookman Old Style"/>
          <w:sz w:val="26"/>
          <w:szCs w:val="26"/>
        </w:rPr>
        <w:t>sticas, no entanto, causaram por fim a sua ru</w:t>
      </w:r>
      <w:r w:rsidRPr="008B3549">
        <w:rPr>
          <w:rFonts w:ascii="Bookman Old Style" w:hAnsi="Bookman Old Style" w:cs="Times New Roman"/>
          <w:sz w:val="26"/>
          <w:szCs w:val="26"/>
        </w:rPr>
        <w:t>í</w:t>
      </w:r>
      <w:r w:rsidRPr="008B3549">
        <w:rPr>
          <w:rFonts w:ascii="Bookman Old Style" w:hAnsi="Bookman Old Style"/>
          <w:sz w:val="26"/>
          <w:szCs w:val="26"/>
        </w:rPr>
        <w:t xml:space="preserve">na, e a sua grandeza passou </w:t>
      </w:r>
      <w:r w:rsidRPr="008B3549">
        <w:rPr>
          <w:rFonts w:ascii="Bookman Old Style" w:hAnsi="Bookman Old Style" w:cs="Times New Roman"/>
          <w:sz w:val="26"/>
          <w:szCs w:val="26"/>
        </w:rPr>
        <w:t xml:space="preserve">à </w:t>
      </w:r>
      <w:r w:rsidRPr="008B3549">
        <w:rPr>
          <w:rFonts w:ascii="Bookman Old Style" w:hAnsi="Bookman Old Style"/>
          <w:sz w:val="26"/>
          <w:szCs w:val="26"/>
        </w:rPr>
        <w:t>fam</w:t>
      </w:r>
      <w:r w:rsidRPr="008B3549">
        <w:rPr>
          <w:rFonts w:ascii="Bookman Old Style" w:hAnsi="Bookman Old Style" w:cs="Times New Roman"/>
          <w:sz w:val="26"/>
          <w:szCs w:val="26"/>
        </w:rPr>
        <w:t>í</w:t>
      </w:r>
      <w:r w:rsidRPr="008B3549">
        <w:rPr>
          <w:rFonts w:ascii="Bookman Old Style" w:hAnsi="Bookman Old Style"/>
          <w:sz w:val="26"/>
          <w:szCs w:val="26"/>
        </w:rPr>
        <w:t>lia de Herodes, filho de Antipatro, o qual tinha origem numa fam</w:t>
      </w:r>
      <w:r w:rsidRPr="008B3549">
        <w:rPr>
          <w:rFonts w:ascii="Bookman Old Style" w:hAnsi="Bookman Old Style" w:cs="Times New Roman"/>
          <w:sz w:val="26"/>
          <w:szCs w:val="26"/>
        </w:rPr>
        <w:t>í</w:t>
      </w:r>
      <w:r w:rsidRPr="008B3549">
        <w:rPr>
          <w:rFonts w:ascii="Bookman Old Style" w:hAnsi="Bookman Old Style"/>
          <w:sz w:val="26"/>
          <w:szCs w:val="26"/>
        </w:rPr>
        <w:t>lia que nada possu</w:t>
      </w:r>
      <w:r w:rsidRPr="008B3549">
        <w:rPr>
          <w:rFonts w:ascii="Bookman Old Style" w:hAnsi="Bookman Old Style" w:cs="Times New Roman"/>
          <w:sz w:val="26"/>
          <w:szCs w:val="26"/>
        </w:rPr>
        <w:t>í</w:t>
      </w:r>
      <w:r w:rsidRPr="008B3549">
        <w:rPr>
          <w:rFonts w:ascii="Bookman Old Style" w:hAnsi="Bookman Old Style"/>
          <w:sz w:val="26"/>
          <w:szCs w:val="26"/>
        </w:rPr>
        <w:t>a de nobre, para que fosse distinguida do comum dos demais s</w:t>
      </w:r>
      <w:r w:rsidRPr="008B3549">
        <w:rPr>
          <w:rFonts w:ascii="Bookman Old Style" w:hAnsi="Bookman Old Style" w:cs="Times New Roman"/>
          <w:sz w:val="26"/>
          <w:szCs w:val="26"/>
        </w:rPr>
        <w:t>ú</w:t>
      </w:r>
      <w:r w:rsidRPr="008B3549">
        <w:rPr>
          <w:rFonts w:ascii="Bookman Old Style" w:hAnsi="Bookman Old Style"/>
          <w:sz w:val="26"/>
          <w:szCs w:val="26"/>
        </w:rPr>
        <w:t>ditos dos reis.</w:t>
      </w: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pStyle w:val="Livro"/>
      </w:pPr>
      <w:r w:rsidRPr="008B3549">
        <w:t xml:space="preserve">Livro </w:t>
      </w:r>
      <w:r>
        <w:t>Décimo Quinto</w:t>
      </w: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pStyle w:val="DIMAS"/>
      </w:pPr>
      <w:r>
        <w:t>Capítulo 1</w:t>
      </w:r>
    </w:p>
    <w:p w:rsidR="00A62DFE" w:rsidRDefault="00A62DFE" w:rsidP="00A62DFE">
      <w:pPr>
        <w:pStyle w:val="DIMAS"/>
      </w:pPr>
      <w:r w:rsidRPr="008B3549">
        <w:t>Antônio manda cortar a cabeça de Antígono, rei dos judeus.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628. Vimos no livro precedente a tomada de Jerusal</w:t>
      </w:r>
      <w:r w:rsidRPr="008B3549">
        <w:rPr>
          <w:rFonts w:ascii="Bookman Old Style" w:hAnsi="Bookman Old Style" w:cs="Times New Roman"/>
          <w:sz w:val="26"/>
          <w:szCs w:val="26"/>
        </w:rPr>
        <w:t>é</w:t>
      </w:r>
      <w:r w:rsidRPr="008B3549">
        <w:rPr>
          <w:rFonts w:ascii="Bookman Old Style" w:hAnsi="Bookman Old Style"/>
          <w:sz w:val="26"/>
          <w:szCs w:val="26"/>
        </w:rPr>
        <w:t>m por S</w:t>
      </w:r>
      <w:r w:rsidRPr="008B3549">
        <w:rPr>
          <w:rFonts w:ascii="Bookman Old Style" w:hAnsi="Bookman Old Style" w:cs="Times New Roman"/>
          <w:sz w:val="26"/>
          <w:szCs w:val="26"/>
        </w:rPr>
        <w:t>ó</w:t>
      </w:r>
      <w:r w:rsidRPr="008B3549">
        <w:rPr>
          <w:rFonts w:ascii="Bookman Old Style" w:hAnsi="Bookman Old Style"/>
          <w:sz w:val="26"/>
          <w:szCs w:val="26"/>
        </w:rPr>
        <w:t>sio e Herodes e o aprisionamento de Ant</w:t>
      </w:r>
      <w:r w:rsidRPr="008B3549">
        <w:rPr>
          <w:rFonts w:ascii="Bookman Old Style" w:hAnsi="Bookman Old Style" w:cs="Times New Roman"/>
          <w:sz w:val="26"/>
          <w:szCs w:val="26"/>
        </w:rPr>
        <w:t>í</w:t>
      </w:r>
      <w:r w:rsidRPr="008B3549">
        <w:rPr>
          <w:rFonts w:ascii="Bookman Old Style" w:hAnsi="Bookman Old Style"/>
          <w:sz w:val="26"/>
          <w:szCs w:val="26"/>
        </w:rPr>
        <w:t>gono. Vou agora falar de suas conseq</w:t>
      </w:r>
      <w:r w:rsidRPr="008B3549">
        <w:rPr>
          <w:rFonts w:ascii="Bookman Old Style" w:hAnsi="Bookman Old Style" w:cs="Times New Roman"/>
          <w:sz w:val="26"/>
          <w:szCs w:val="26"/>
        </w:rPr>
        <w:t>üê</w:t>
      </w:r>
      <w:r w:rsidRPr="008B3549">
        <w:rPr>
          <w:rFonts w:ascii="Bookman Old Style" w:hAnsi="Bookman Old Style"/>
          <w:sz w:val="26"/>
          <w:szCs w:val="26"/>
        </w:rPr>
        <w:t>ncias. Quando Herodes se viu senhor da Jud</w:t>
      </w:r>
      <w:r w:rsidRPr="008B3549">
        <w:rPr>
          <w:rFonts w:ascii="Bookman Old Style" w:hAnsi="Bookman Old Style" w:cs="Times New Roman"/>
          <w:sz w:val="26"/>
          <w:szCs w:val="26"/>
        </w:rPr>
        <w:t>é</w:t>
      </w:r>
      <w:r w:rsidRPr="008B3549">
        <w:rPr>
          <w:rFonts w:ascii="Bookman Old Style" w:hAnsi="Bookman Old Style"/>
          <w:sz w:val="26"/>
          <w:szCs w:val="26"/>
        </w:rPr>
        <w:t>ia, demonstrou muita gratid</w:t>
      </w:r>
      <w:r w:rsidRPr="008B3549">
        <w:rPr>
          <w:rFonts w:ascii="Bookman Old Style" w:hAnsi="Bookman Old Style" w:cs="Times New Roman"/>
          <w:sz w:val="26"/>
          <w:szCs w:val="26"/>
        </w:rPr>
        <w:t>ã</w:t>
      </w:r>
      <w:r w:rsidRPr="008B3549">
        <w:rPr>
          <w:rFonts w:ascii="Bookman Old Style" w:hAnsi="Bookman Old Style"/>
          <w:sz w:val="26"/>
          <w:szCs w:val="26"/>
        </w:rPr>
        <w:t>o para com aqueles que lhe dedicaram afeto enquanto ele era apenas um homem da vida privada. Mas n</w:t>
      </w:r>
      <w:r w:rsidRPr="008B3549">
        <w:rPr>
          <w:rFonts w:ascii="Bookman Old Style" w:hAnsi="Bookman Old Style" w:cs="Times New Roman"/>
          <w:sz w:val="26"/>
          <w:szCs w:val="26"/>
        </w:rPr>
        <w:t>ã</w:t>
      </w:r>
      <w:r w:rsidRPr="008B3549">
        <w:rPr>
          <w:rFonts w:ascii="Bookman Old Style" w:hAnsi="Bookman Old Style"/>
          <w:sz w:val="26"/>
          <w:szCs w:val="26"/>
        </w:rPr>
        <w:t>o se passava um dia em que n</w:t>
      </w:r>
      <w:r w:rsidRPr="008B3549">
        <w:rPr>
          <w:rFonts w:ascii="Bookman Old Style" w:hAnsi="Bookman Old Style" w:cs="Times New Roman"/>
          <w:sz w:val="26"/>
          <w:szCs w:val="26"/>
        </w:rPr>
        <w:t>ã</w:t>
      </w:r>
      <w:r w:rsidRPr="008B3549">
        <w:rPr>
          <w:rFonts w:ascii="Bookman Old Style" w:hAnsi="Bookman Old Style"/>
          <w:sz w:val="26"/>
          <w:szCs w:val="26"/>
        </w:rPr>
        <w:t>o matasse algum dos que haviam seguido o partido de Ant</w:t>
      </w:r>
      <w:r w:rsidRPr="008B3549">
        <w:rPr>
          <w:rFonts w:ascii="Bookman Old Style" w:hAnsi="Bookman Old Style" w:cs="Times New Roman"/>
          <w:sz w:val="26"/>
          <w:szCs w:val="26"/>
        </w:rPr>
        <w:t>í</w:t>
      </w:r>
      <w:r w:rsidRPr="008B3549">
        <w:rPr>
          <w:rFonts w:ascii="Bookman Old Style" w:hAnsi="Bookman Old Style"/>
          <w:sz w:val="26"/>
          <w:szCs w:val="26"/>
        </w:rPr>
        <w:t>gono. Poliom, fariseu, e Sam</w:t>
      </w:r>
      <w:r w:rsidRPr="008B3549">
        <w:rPr>
          <w:rFonts w:ascii="Bookman Old Style" w:hAnsi="Bookman Old Style" w:cs="Times New Roman"/>
          <w:sz w:val="26"/>
          <w:szCs w:val="26"/>
        </w:rPr>
        <w:t>é</w:t>
      </w:r>
      <w:r w:rsidRPr="008B3549">
        <w:rPr>
          <w:rFonts w:ascii="Bookman Old Style" w:hAnsi="Bookman Old Style"/>
          <w:sz w:val="26"/>
          <w:szCs w:val="26"/>
        </w:rPr>
        <w:t>ias, disc</w:t>
      </w:r>
      <w:r w:rsidRPr="008B3549">
        <w:rPr>
          <w:rFonts w:ascii="Bookman Old Style" w:hAnsi="Bookman Old Style" w:cs="Times New Roman"/>
          <w:sz w:val="26"/>
          <w:szCs w:val="26"/>
        </w:rPr>
        <w:t>í</w:t>
      </w:r>
      <w:r w:rsidRPr="008B3549">
        <w:rPr>
          <w:rFonts w:ascii="Bookman Old Style" w:hAnsi="Bookman Old Style"/>
          <w:sz w:val="26"/>
          <w:szCs w:val="26"/>
        </w:rPr>
        <w:t xml:space="preserve">pulo deste, foram os </w:t>
      </w:r>
      <w:r w:rsidRPr="008B3549">
        <w:rPr>
          <w:rFonts w:ascii="Bookman Old Style" w:hAnsi="Bookman Old Style" w:cs="Times New Roman"/>
          <w:sz w:val="26"/>
          <w:szCs w:val="26"/>
        </w:rPr>
        <w:t>ú</w:t>
      </w:r>
      <w:r w:rsidRPr="008B3549">
        <w:rPr>
          <w:rFonts w:ascii="Bookman Old Style" w:hAnsi="Bookman Old Style"/>
          <w:sz w:val="26"/>
          <w:szCs w:val="26"/>
        </w:rPr>
        <w:t>nicos aos quais tratou com considera</w:t>
      </w:r>
      <w:r w:rsidRPr="008B3549">
        <w:rPr>
          <w:rFonts w:ascii="Bookman Old Style" w:hAnsi="Bookman Old Style" w:cs="Times New Roman"/>
          <w:sz w:val="26"/>
          <w:szCs w:val="26"/>
        </w:rPr>
        <w:t>çã</w:t>
      </w:r>
      <w:r w:rsidRPr="008B3549">
        <w:rPr>
          <w:rFonts w:ascii="Bookman Old Style" w:hAnsi="Bookman Old Style"/>
          <w:sz w:val="26"/>
          <w:szCs w:val="26"/>
        </w:rPr>
        <w:t>o, para recompens</w:t>
      </w:r>
      <w:r w:rsidRPr="008B3549">
        <w:rPr>
          <w:rFonts w:ascii="Bookman Old Style" w:hAnsi="Bookman Old Style" w:cs="Times New Roman"/>
          <w:sz w:val="26"/>
          <w:szCs w:val="26"/>
        </w:rPr>
        <w:t>á</w:t>
      </w:r>
      <w:r w:rsidRPr="008B3549">
        <w:rPr>
          <w:rFonts w:ascii="Bookman Old Style" w:hAnsi="Bookman Old Style"/>
          <w:sz w:val="26"/>
          <w:szCs w:val="26"/>
        </w:rPr>
        <w:t>-los, porque durante o cerco eles haviam aconselhado o povo a receb</w:t>
      </w:r>
      <w:r w:rsidRPr="008B3549">
        <w:rPr>
          <w:rFonts w:ascii="Bookman Old Style" w:hAnsi="Bookman Old Style" w:cs="Times New Roman"/>
          <w:sz w:val="26"/>
          <w:szCs w:val="26"/>
        </w:rPr>
        <w:t>ê</w:t>
      </w:r>
      <w:r w:rsidRPr="008B3549">
        <w:rPr>
          <w:rFonts w:ascii="Bookman Old Style" w:hAnsi="Bookman Old Style"/>
          <w:sz w:val="26"/>
          <w:szCs w:val="26"/>
        </w:rPr>
        <w:t>-lo. Poliom era aquele que durante o julgamento de Herodes, quando os juizes o queriam condenar, predissera a Hircano e aos outros juizes que, se o absolvessem, ele os mataria a todos, o que Deus confirmou em seguida.*</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_____________________</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Foi dito, no artigo 595, que Sam</w:t>
      </w:r>
      <w:r w:rsidRPr="008B3549">
        <w:rPr>
          <w:rFonts w:ascii="Bookman Old Style" w:hAnsi="Bookman Old Style" w:cs="Times New Roman"/>
          <w:sz w:val="26"/>
          <w:szCs w:val="26"/>
        </w:rPr>
        <w:t>é</w:t>
      </w:r>
      <w:r w:rsidRPr="008B3549">
        <w:rPr>
          <w:rFonts w:ascii="Bookman Old Style" w:hAnsi="Bookman Old Style"/>
          <w:sz w:val="26"/>
          <w:szCs w:val="26"/>
        </w:rPr>
        <w:t>ias fez tal predi</w:t>
      </w:r>
      <w:r w:rsidRPr="008B3549">
        <w:rPr>
          <w:rFonts w:ascii="Bookman Old Style" w:hAnsi="Bookman Old Style" w:cs="Times New Roman"/>
          <w:sz w:val="26"/>
          <w:szCs w:val="26"/>
        </w:rPr>
        <w:t>çã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629. Herodes mandou levar para o pal</w:t>
      </w:r>
      <w:r w:rsidRPr="008B3549">
        <w:rPr>
          <w:rFonts w:ascii="Bookman Old Style" w:hAnsi="Bookman Old Style" w:cs="Times New Roman"/>
          <w:sz w:val="26"/>
          <w:szCs w:val="26"/>
        </w:rPr>
        <w:t>á</w:t>
      </w:r>
      <w:r w:rsidRPr="008B3549">
        <w:rPr>
          <w:rFonts w:ascii="Bookman Old Style" w:hAnsi="Bookman Old Style"/>
          <w:sz w:val="26"/>
          <w:szCs w:val="26"/>
        </w:rPr>
        <w:t>cio real tudo o que encontrou de m</w:t>
      </w:r>
      <w:r w:rsidRPr="008B3549">
        <w:rPr>
          <w:rFonts w:ascii="Bookman Old Style" w:hAnsi="Bookman Old Style" w:cs="Times New Roman"/>
          <w:sz w:val="26"/>
          <w:szCs w:val="26"/>
        </w:rPr>
        <w:t>ó</w:t>
      </w:r>
      <w:r w:rsidRPr="008B3549">
        <w:rPr>
          <w:rFonts w:ascii="Bookman Old Style" w:hAnsi="Bookman Old Style"/>
          <w:sz w:val="26"/>
          <w:szCs w:val="26"/>
        </w:rPr>
        <w:t>veis preciosos, mais o ouro e a prata que tomou dos ricos, e reuniu assim uma grande soma de que fez presente a Ant</w:t>
      </w:r>
      <w:r w:rsidRPr="008B3549">
        <w:rPr>
          <w:rFonts w:ascii="Bookman Old Style" w:hAnsi="Bookman Old Style" w:cs="Times New Roman"/>
          <w:sz w:val="26"/>
          <w:szCs w:val="26"/>
        </w:rPr>
        <w:t>ô</w:t>
      </w:r>
      <w:r w:rsidRPr="008B3549">
        <w:rPr>
          <w:rFonts w:ascii="Bookman Old Style" w:hAnsi="Bookman Old Style"/>
          <w:sz w:val="26"/>
          <w:szCs w:val="26"/>
        </w:rPr>
        <w:t>nio e aos que este mais estimava. Mandou matar quarenta e cinco dos principais seguidores de Ant</w:t>
      </w:r>
      <w:r w:rsidRPr="008B3549">
        <w:rPr>
          <w:rFonts w:ascii="Bookman Old Style" w:hAnsi="Bookman Old Style" w:cs="Times New Roman"/>
          <w:sz w:val="26"/>
          <w:szCs w:val="26"/>
        </w:rPr>
        <w:t>í</w:t>
      </w:r>
      <w:r w:rsidRPr="008B3549">
        <w:rPr>
          <w:rFonts w:ascii="Bookman Old Style" w:hAnsi="Bookman Old Style"/>
          <w:sz w:val="26"/>
          <w:szCs w:val="26"/>
        </w:rPr>
        <w:t xml:space="preserve">gono e colocou guardas </w:t>
      </w:r>
      <w:r w:rsidRPr="008B3549">
        <w:rPr>
          <w:rFonts w:ascii="Bookman Old Style" w:hAnsi="Bookman Old Style" w:cs="Times New Roman"/>
          <w:sz w:val="26"/>
          <w:szCs w:val="26"/>
        </w:rPr>
        <w:t>à</w:t>
      </w:r>
      <w:r w:rsidRPr="008B3549">
        <w:rPr>
          <w:rFonts w:ascii="Bookman Old Style" w:hAnsi="Bookman Old Style"/>
          <w:sz w:val="26"/>
          <w:szCs w:val="26"/>
        </w:rPr>
        <w:t>s portas para ver, quando trouxessem os corpos, se estavam mortos de verdade. Ordenou tamb</w:t>
      </w:r>
      <w:r w:rsidRPr="008B3549">
        <w:rPr>
          <w:rFonts w:ascii="Bookman Old Style" w:hAnsi="Bookman Old Style" w:cs="Times New Roman"/>
          <w:sz w:val="26"/>
          <w:szCs w:val="26"/>
        </w:rPr>
        <w:t>é</w:t>
      </w:r>
      <w:r w:rsidRPr="008B3549">
        <w:rPr>
          <w:rFonts w:ascii="Bookman Old Style" w:hAnsi="Bookman Old Style"/>
          <w:sz w:val="26"/>
          <w:szCs w:val="26"/>
        </w:rPr>
        <w:t>m que lhe trouxessem tudo o que se encontrasse de ouro e de prata. Os que haviam seguido o partido de Ant</w:t>
      </w:r>
      <w:r w:rsidRPr="008B3549">
        <w:rPr>
          <w:rFonts w:ascii="Bookman Old Style" w:hAnsi="Bookman Old Style" w:cs="Times New Roman"/>
          <w:sz w:val="26"/>
          <w:szCs w:val="26"/>
        </w:rPr>
        <w:t>í</w:t>
      </w:r>
      <w:r w:rsidRPr="008B3549">
        <w:rPr>
          <w:rFonts w:ascii="Bookman Old Style" w:hAnsi="Bookman Old Style"/>
          <w:sz w:val="26"/>
          <w:szCs w:val="26"/>
        </w:rPr>
        <w:t>gono n</w:t>
      </w:r>
      <w:r w:rsidRPr="008B3549">
        <w:rPr>
          <w:rFonts w:ascii="Bookman Old Style" w:hAnsi="Bookman Old Style" w:cs="Times New Roman"/>
          <w:sz w:val="26"/>
          <w:szCs w:val="26"/>
        </w:rPr>
        <w:t>ã</w:t>
      </w:r>
      <w:r w:rsidRPr="008B3549">
        <w:rPr>
          <w:rFonts w:ascii="Bookman Old Style" w:hAnsi="Bookman Old Style"/>
          <w:sz w:val="26"/>
          <w:szCs w:val="26"/>
        </w:rPr>
        <w:t>o viam o termo de seus males. Os bens todos que possu</w:t>
      </w:r>
      <w:r w:rsidRPr="008B3549">
        <w:rPr>
          <w:rFonts w:ascii="Bookman Old Style" w:hAnsi="Bookman Old Style" w:cs="Times New Roman"/>
          <w:sz w:val="26"/>
          <w:szCs w:val="26"/>
        </w:rPr>
        <w:t>í</w:t>
      </w:r>
      <w:r w:rsidRPr="008B3549">
        <w:rPr>
          <w:rFonts w:ascii="Bookman Old Style" w:hAnsi="Bookman Old Style"/>
          <w:sz w:val="26"/>
          <w:szCs w:val="26"/>
        </w:rPr>
        <w:t>am eram insuficientes para satisfazer a ambi</w:t>
      </w:r>
      <w:r w:rsidRPr="008B3549">
        <w:rPr>
          <w:rFonts w:ascii="Bookman Old Style" w:hAnsi="Bookman Old Style" w:cs="Times New Roman"/>
          <w:sz w:val="26"/>
          <w:szCs w:val="26"/>
        </w:rPr>
        <w:t>çã</w:t>
      </w:r>
      <w:r w:rsidRPr="008B3549">
        <w:rPr>
          <w:rFonts w:ascii="Bookman Old Style" w:hAnsi="Bookman Old Style"/>
          <w:sz w:val="26"/>
          <w:szCs w:val="26"/>
        </w:rPr>
        <w:t>o</w:t>
      </w:r>
      <w:r>
        <w:rPr>
          <w:rFonts w:ascii="Bookman Old Style" w:hAnsi="Bookman Old Style"/>
          <w:sz w:val="26"/>
          <w:szCs w:val="26"/>
        </w:rPr>
        <w:t xml:space="preserve"> </w:t>
      </w:r>
      <w:r w:rsidRPr="008B3549">
        <w:rPr>
          <w:rFonts w:ascii="Bookman Old Style" w:hAnsi="Bookman Old Style"/>
          <w:sz w:val="26"/>
          <w:szCs w:val="26"/>
        </w:rPr>
        <w:t>de Herodes ou para contentar a sua insaci</w:t>
      </w:r>
      <w:r w:rsidRPr="008B3549">
        <w:rPr>
          <w:rFonts w:ascii="Bookman Old Style" w:hAnsi="Bookman Old Style" w:cs="Times New Roman"/>
          <w:sz w:val="26"/>
          <w:szCs w:val="26"/>
        </w:rPr>
        <w:t>á</w:t>
      </w:r>
      <w:r w:rsidRPr="008B3549">
        <w:rPr>
          <w:rFonts w:ascii="Bookman Old Style" w:hAnsi="Bookman Old Style"/>
          <w:sz w:val="26"/>
          <w:szCs w:val="26"/>
        </w:rPr>
        <w:t>vel avareza, pois as suas finan</w:t>
      </w:r>
      <w:r w:rsidRPr="008B3549">
        <w:rPr>
          <w:rFonts w:ascii="Bookman Old Style" w:hAnsi="Bookman Old Style" w:cs="Times New Roman"/>
          <w:sz w:val="26"/>
          <w:szCs w:val="26"/>
        </w:rPr>
        <w:t>ç</w:t>
      </w:r>
      <w:r w:rsidRPr="008B3549">
        <w:rPr>
          <w:rFonts w:ascii="Bookman Old Style" w:hAnsi="Bookman Old Style"/>
          <w:sz w:val="26"/>
          <w:szCs w:val="26"/>
        </w:rPr>
        <w:t>as estavam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esgotadas. Havia ainda motivos para se temer uma carestia, porque as terras estavam em descanso, </w:t>
      </w:r>
      <w:r w:rsidRPr="008B3549">
        <w:rPr>
          <w:rFonts w:ascii="Bookman Old Style" w:hAnsi="Bookman Old Style"/>
          <w:sz w:val="26"/>
          <w:szCs w:val="26"/>
        </w:rPr>
        <w:lastRenderedPageBreak/>
        <w:t>sendo aquele o s</w:t>
      </w:r>
      <w:r w:rsidRPr="008B3549">
        <w:rPr>
          <w:rFonts w:ascii="Bookman Old Style" w:hAnsi="Bookman Old Style" w:cs="Times New Roman"/>
          <w:sz w:val="26"/>
          <w:szCs w:val="26"/>
        </w:rPr>
        <w:t>é</w:t>
      </w:r>
      <w:r w:rsidRPr="008B3549">
        <w:rPr>
          <w:rFonts w:ascii="Bookman Old Style" w:hAnsi="Bookman Old Style"/>
          <w:sz w:val="26"/>
          <w:szCs w:val="26"/>
        </w:rPr>
        <w:t>timo ano, no qual n</w:t>
      </w:r>
      <w:r w:rsidRPr="008B3549">
        <w:rPr>
          <w:rFonts w:ascii="Bookman Old Style" w:hAnsi="Bookman Old Style" w:cs="Times New Roman"/>
          <w:sz w:val="26"/>
          <w:szCs w:val="26"/>
        </w:rPr>
        <w:t>ã</w:t>
      </w:r>
      <w:r w:rsidRPr="008B3549">
        <w:rPr>
          <w:rFonts w:ascii="Bookman Old Style" w:hAnsi="Bookman Old Style"/>
          <w:sz w:val="26"/>
          <w:szCs w:val="26"/>
        </w:rPr>
        <w:t xml:space="preserve">o nos </w:t>
      </w:r>
      <w:r w:rsidRPr="008B3549">
        <w:rPr>
          <w:rFonts w:ascii="Bookman Old Style" w:hAnsi="Bookman Old Style" w:cs="Times New Roman"/>
          <w:sz w:val="26"/>
          <w:szCs w:val="26"/>
        </w:rPr>
        <w:t xml:space="preserve">é </w:t>
      </w:r>
      <w:r w:rsidRPr="008B3549">
        <w:rPr>
          <w:rFonts w:ascii="Bookman Old Style" w:hAnsi="Bookman Old Style"/>
          <w:sz w:val="26"/>
          <w:szCs w:val="26"/>
        </w:rPr>
        <w:t>permitido cultivar nem semear a terra.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Ant</w:t>
      </w:r>
      <w:r w:rsidRPr="008B3549">
        <w:rPr>
          <w:rFonts w:ascii="Bookman Old Style" w:hAnsi="Bookman Old Style" w:cs="Times New Roman"/>
          <w:sz w:val="26"/>
          <w:szCs w:val="26"/>
        </w:rPr>
        <w:t>ô</w:t>
      </w:r>
      <w:r w:rsidRPr="008B3549">
        <w:rPr>
          <w:rFonts w:ascii="Bookman Old Style" w:hAnsi="Bookman Old Style"/>
          <w:sz w:val="26"/>
          <w:szCs w:val="26"/>
        </w:rPr>
        <w:t>nio queria conservar Ant</w:t>
      </w:r>
      <w:r w:rsidRPr="008B3549">
        <w:rPr>
          <w:rFonts w:ascii="Bookman Old Style" w:hAnsi="Bookman Old Style" w:cs="Times New Roman"/>
          <w:sz w:val="26"/>
          <w:szCs w:val="26"/>
        </w:rPr>
        <w:t>í</w:t>
      </w:r>
      <w:r w:rsidRPr="008B3549">
        <w:rPr>
          <w:rFonts w:ascii="Bookman Old Style" w:hAnsi="Bookman Old Style"/>
          <w:sz w:val="26"/>
          <w:szCs w:val="26"/>
        </w:rPr>
        <w:t>gono como ornamento ao seu triunfo. Por</w:t>
      </w:r>
      <w:r w:rsidRPr="008B3549">
        <w:rPr>
          <w:rFonts w:ascii="Bookman Old Style" w:hAnsi="Bookman Old Style" w:cs="Times New Roman"/>
          <w:sz w:val="26"/>
          <w:szCs w:val="26"/>
        </w:rPr>
        <w:t>é</w:t>
      </w:r>
      <w:r w:rsidRPr="008B3549">
        <w:rPr>
          <w:rFonts w:ascii="Bookman Old Style" w:hAnsi="Bookman Old Style"/>
          <w:sz w:val="26"/>
          <w:szCs w:val="26"/>
        </w:rPr>
        <w:t xml:space="preserve">m, vendo que os judeus o favoreciam e estavam prestes a se revoltar por causa do </w:t>
      </w:r>
      <w:r w:rsidRPr="008B3549">
        <w:rPr>
          <w:rFonts w:ascii="Bookman Old Style" w:hAnsi="Bookman Old Style" w:cs="Times New Roman"/>
          <w:sz w:val="26"/>
          <w:szCs w:val="26"/>
        </w:rPr>
        <w:t>ó</w:t>
      </w:r>
      <w:r w:rsidRPr="008B3549">
        <w:rPr>
          <w:rFonts w:ascii="Bookman Old Style" w:hAnsi="Bookman Old Style"/>
          <w:sz w:val="26"/>
          <w:szCs w:val="26"/>
        </w:rPr>
        <w:t xml:space="preserve">dio que sentiam contra Herodes, julgou que o </w:t>
      </w:r>
      <w:r w:rsidRPr="008B3549">
        <w:rPr>
          <w:rFonts w:ascii="Bookman Old Style" w:hAnsi="Bookman Old Style" w:cs="Times New Roman"/>
          <w:sz w:val="26"/>
          <w:szCs w:val="26"/>
        </w:rPr>
        <w:t>ú</w:t>
      </w:r>
      <w:r w:rsidRPr="008B3549">
        <w:rPr>
          <w:rFonts w:ascii="Bookman Old Style" w:hAnsi="Bookman Old Style"/>
          <w:sz w:val="26"/>
          <w:szCs w:val="26"/>
        </w:rPr>
        <w:t>nico meio de conserv</w:t>
      </w:r>
      <w:r w:rsidRPr="008B3549">
        <w:rPr>
          <w:rFonts w:ascii="Bookman Old Style" w:hAnsi="Bookman Old Style" w:cs="Times New Roman"/>
          <w:sz w:val="26"/>
          <w:szCs w:val="26"/>
        </w:rPr>
        <w:t>á</w:t>
      </w:r>
      <w:r w:rsidRPr="008B3549">
        <w:rPr>
          <w:rFonts w:ascii="Bookman Old Style" w:hAnsi="Bookman Old Style"/>
          <w:sz w:val="26"/>
          <w:szCs w:val="26"/>
        </w:rPr>
        <w:t>-los no cumprimento do dever era matando-o. Assim, mandou cortar-lhe a cabe</w:t>
      </w:r>
      <w:r w:rsidRPr="008B3549">
        <w:rPr>
          <w:rFonts w:ascii="Bookman Old Style" w:hAnsi="Bookman Old Style" w:cs="Times New Roman"/>
          <w:sz w:val="26"/>
          <w:szCs w:val="26"/>
        </w:rPr>
        <w:t>ç</w:t>
      </w:r>
      <w:r w:rsidRPr="008B3549">
        <w:rPr>
          <w:rFonts w:ascii="Bookman Old Style" w:hAnsi="Bookman Old Style"/>
          <w:sz w:val="26"/>
          <w:szCs w:val="26"/>
        </w:rPr>
        <w:t>a em Antioquia. Estrab</w:t>
      </w:r>
      <w:r w:rsidRPr="008B3549">
        <w:rPr>
          <w:rFonts w:ascii="Bookman Old Style" w:hAnsi="Bookman Old Style" w:cs="Times New Roman"/>
          <w:sz w:val="26"/>
          <w:szCs w:val="26"/>
        </w:rPr>
        <w:t>ã</w:t>
      </w:r>
      <w:r w:rsidRPr="008B3549">
        <w:rPr>
          <w:rFonts w:ascii="Bookman Old Style" w:hAnsi="Bookman Old Style"/>
          <w:sz w:val="26"/>
          <w:szCs w:val="26"/>
        </w:rPr>
        <w:t>o da Capad</w:t>
      </w:r>
      <w:r w:rsidRPr="008B3549">
        <w:rPr>
          <w:rFonts w:ascii="Bookman Old Style" w:hAnsi="Bookman Old Style" w:cs="Times New Roman"/>
          <w:sz w:val="26"/>
          <w:szCs w:val="26"/>
        </w:rPr>
        <w:t>ó</w:t>
      </w:r>
      <w:r w:rsidRPr="008B3549">
        <w:rPr>
          <w:rFonts w:ascii="Bookman Old Style" w:hAnsi="Bookman Old Style"/>
          <w:sz w:val="26"/>
          <w:szCs w:val="26"/>
        </w:rPr>
        <w:t>cia relata esse fato da seguinte maneira: "Ant</w:t>
      </w:r>
      <w:r w:rsidRPr="008B3549">
        <w:rPr>
          <w:rFonts w:ascii="Bookman Old Style" w:hAnsi="Bookman Old Style" w:cs="Times New Roman"/>
          <w:sz w:val="26"/>
          <w:szCs w:val="26"/>
        </w:rPr>
        <w:t>ô</w:t>
      </w:r>
      <w:r w:rsidRPr="008B3549">
        <w:rPr>
          <w:rFonts w:ascii="Bookman Old Style" w:hAnsi="Bookman Old Style" w:cs="Times New Roman"/>
          <w:sz w:val="26"/>
          <w:szCs w:val="26"/>
        </w:rPr>
        <w:softHyphen/>
      </w:r>
      <w:r w:rsidRPr="008B3549">
        <w:rPr>
          <w:rFonts w:ascii="Bookman Old Style" w:hAnsi="Bookman Old Style"/>
          <w:sz w:val="26"/>
          <w:szCs w:val="26"/>
        </w:rPr>
        <w:t>nio, em Antioquia, mandou cortar a cabe</w:t>
      </w:r>
      <w:r w:rsidRPr="008B3549">
        <w:rPr>
          <w:rFonts w:ascii="Bookman Old Style" w:hAnsi="Bookman Old Style" w:cs="Times New Roman"/>
          <w:sz w:val="26"/>
          <w:szCs w:val="26"/>
        </w:rPr>
        <w:t>ç</w:t>
      </w:r>
      <w:r w:rsidRPr="008B3549">
        <w:rPr>
          <w:rFonts w:ascii="Bookman Old Style" w:hAnsi="Bookman Old Style"/>
          <w:sz w:val="26"/>
          <w:szCs w:val="26"/>
        </w:rPr>
        <w:t>a a Ant</w:t>
      </w:r>
      <w:r w:rsidRPr="008B3549">
        <w:rPr>
          <w:rFonts w:ascii="Bookman Old Style" w:hAnsi="Bookman Old Style" w:cs="Times New Roman"/>
          <w:sz w:val="26"/>
          <w:szCs w:val="26"/>
        </w:rPr>
        <w:t>í</w:t>
      </w:r>
      <w:r w:rsidRPr="008B3549">
        <w:rPr>
          <w:rFonts w:ascii="Bookman Old Style" w:hAnsi="Bookman Old Style"/>
          <w:sz w:val="26"/>
          <w:szCs w:val="26"/>
        </w:rPr>
        <w:t>gono, rei dos judeus, e foi o primeiro dos romanos que desse modo fez morrer um rei, porque julgou que n</w:t>
      </w:r>
      <w:r w:rsidRPr="008B3549">
        <w:rPr>
          <w:rFonts w:ascii="Bookman Old Style" w:hAnsi="Bookman Old Style" w:cs="Times New Roman"/>
          <w:sz w:val="26"/>
          <w:szCs w:val="26"/>
        </w:rPr>
        <w:t>ã</w:t>
      </w:r>
      <w:r w:rsidRPr="008B3549">
        <w:rPr>
          <w:rFonts w:ascii="Bookman Old Style" w:hAnsi="Bookman Old Style"/>
          <w:sz w:val="26"/>
          <w:szCs w:val="26"/>
        </w:rPr>
        <w:t>o havia outro meio de fazer com que os judeus obedecessem a Herodes, que havia sido feito rei em seu lugar, pois estavam t</w:t>
      </w:r>
      <w:r w:rsidRPr="008B3549">
        <w:rPr>
          <w:rFonts w:ascii="Bookman Old Style" w:hAnsi="Bookman Old Style" w:cs="Times New Roman"/>
          <w:sz w:val="26"/>
          <w:szCs w:val="26"/>
        </w:rPr>
        <w:t>ã</w:t>
      </w:r>
      <w:r w:rsidRPr="008B3549">
        <w:rPr>
          <w:rFonts w:ascii="Bookman Old Style" w:hAnsi="Bookman Old Style"/>
          <w:sz w:val="26"/>
          <w:szCs w:val="26"/>
        </w:rPr>
        <w:t>o enraivecidos contra ele e t</w:t>
      </w:r>
      <w:r w:rsidRPr="008B3549">
        <w:rPr>
          <w:rFonts w:ascii="Bookman Old Style" w:hAnsi="Bookman Old Style" w:cs="Times New Roman"/>
          <w:sz w:val="26"/>
          <w:szCs w:val="26"/>
        </w:rPr>
        <w:t>ã</w:t>
      </w:r>
      <w:r w:rsidRPr="008B3549">
        <w:rPr>
          <w:rFonts w:ascii="Bookman Old Style" w:hAnsi="Bookman Old Style"/>
          <w:sz w:val="26"/>
          <w:szCs w:val="26"/>
        </w:rPr>
        <w:t>o afei</w:t>
      </w:r>
      <w:r w:rsidRPr="008B3549">
        <w:rPr>
          <w:rFonts w:ascii="Bookman Old Style" w:hAnsi="Bookman Old Style" w:cs="Times New Roman"/>
          <w:sz w:val="26"/>
          <w:szCs w:val="26"/>
        </w:rPr>
        <w:t>ç</w:t>
      </w:r>
      <w:r w:rsidRPr="008B3549">
        <w:rPr>
          <w:rFonts w:ascii="Bookman Old Style" w:hAnsi="Bookman Old Style"/>
          <w:sz w:val="26"/>
          <w:szCs w:val="26"/>
        </w:rPr>
        <w:t>oados a Ant</w:t>
      </w:r>
      <w:r w:rsidRPr="008B3549">
        <w:rPr>
          <w:rFonts w:ascii="Bookman Old Style" w:hAnsi="Bookman Old Style" w:cs="Times New Roman"/>
          <w:sz w:val="26"/>
          <w:szCs w:val="26"/>
        </w:rPr>
        <w:t>í</w:t>
      </w:r>
      <w:r w:rsidRPr="008B3549">
        <w:rPr>
          <w:rFonts w:ascii="Bookman Old Style" w:hAnsi="Bookman Old Style"/>
          <w:sz w:val="26"/>
          <w:szCs w:val="26"/>
        </w:rPr>
        <w:t>gono que nem mesmo a viol</w:t>
      </w:r>
      <w:r w:rsidRPr="008B3549">
        <w:rPr>
          <w:rFonts w:ascii="Bookman Old Style" w:hAnsi="Bookman Old Style" w:cs="Times New Roman"/>
          <w:sz w:val="26"/>
          <w:szCs w:val="26"/>
        </w:rPr>
        <w:t>ê</w:t>
      </w:r>
      <w:r w:rsidRPr="008B3549">
        <w:rPr>
          <w:rFonts w:ascii="Bookman Old Style" w:hAnsi="Bookman Old Style"/>
          <w:sz w:val="26"/>
          <w:szCs w:val="26"/>
        </w:rPr>
        <w:t>ncia dos tormentos poderia obrig</w:t>
      </w:r>
      <w:r w:rsidRPr="008B3549">
        <w:rPr>
          <w:rFonts w:ascii="Bookman Old Style" w:hAnsi="Bookman Old Style" w:cs="Times New Roman"/>
          <w:sz w:val="26"/>
          <w:szCs w:val="26"/>
        </w:rPr>
        <w:t>á</w:t>
      </w:r>
      <w:r w:rsidRPr="008B3549">
        <w:rPr>
          <w:rFonts w:ascii="Bookman Old Style" w:hAnsi="Bookman Old Style"/>
          <w:sz w:val="26"/>
          <w:szCs w:val="26"/>
        </w:rPr>
        <w:t>-los a dar a Herodes o nome de rei. Foi isso o que levou Ant</w:t>
      </w:r>
      <w:r w:rsidRPr="008B3549">
        <w:rPr>
          <w:rFonts w:ascii="Bookman Old Style" w:hAnsi="Bookman Old Style" w:cs="Times New Roman"/>
          <w:sz w:val="26"/>
          <w:szCs w:val="26"/>
        </w:rPr>
        <w:t>ô</w:t>
      </w:r>
      <w:r w:rsidRPr="008B3549">
        <w:rPr>
          <w:rFonts w:ascii="Bookman Old Style" w:hAnsi="Bookman Old Style"/>
          <w:sz w:val="26"/>
          <w:szCs w:val="26"/>
        </w:rPr>
        <w:t>nio a se servir de um supl</w:t>
      </w:r>
      <w:r w:rsidRPr="008B3549">
        <w:rPr>
          <w:rFonts w:ascii="Bookman Old Style" w:hAnsi="Bookman Old Style" w:cs="Times New Roman"/>
          <w:sz w:val="26"/>
          <w:szCs w:val="26"/>
        </w:rPr>
        <w:t>í</w:t>
      </w:r>
      <w:r w:rsidRPr="008B3549">
        <w:rPr>
          <w:rFonts w:ascii="Bookman Old Style" w:hAnsi="Bookman Old Style"/>
          <w:sz w:val="26"/>
          <w:szCs w:val="26"/>
        </w:rPr>
        <w:t>cio t</w:t>
      </w:r>
      <w:r w:rsidRPr="008B3549">
        <w:rPr>
          <w:rFonts w:ascii="Bookman Old Style" w:hAnsi="Bookman Old Style" w:cs="Times New Roman"/>
          <w:sz w:val="26"/>
          <w:szCs w:val="26"/>
        </w:rPr>
        <w:t>ã</w:t>
      </w:r>
      <w:r w:rsidRPr="008B3549">
        <w:rPr>
          <w:rFonts w:ascii="Bookman Old Style" w:hAnsi="Bookman Old Style"/>
          <w:sz w:val="26"/>
          <w:szCs w:val="26"/>
        </w:rPr>
        <w:t>o vergonhoso para um soberano, a fim de obscurecer a mem</w:t>
      </w:r>
      <w:r w:rsidRPr="008B3549">
        <w:rPr>
          <w:rFonts w:ascii="Bookman Old Style" w:hAnsi="Bookman Old Style" w:cs="Times New Roman"/>
          <w:sz w:val="26"/>
          <w:szCs w:val="26"/>
        </w:rPr>
        <w:t>ó</w:t>
      </w:r>
      <w:r w:rsidRPr="008B3549">
        <w:rPr>
          <w:rFonts w:ascii="Bookman Old Style" w:hAnsi="Bookman Old Style"/>
          <w:sz w:val="26"/>
          <w:szCs w:val="26"/>
        </w:rPr>
        <w:t>ria de um e moderar a avers</w:t>
      </w:r>
      <w:r w:rsidRPr="008B3549">
        <w:rPr>
          <w:rFonts w:ascii="Bookman Old Style" w:hAnsi="Bookman Old Style" w:cs="Times New Roman"/>
          <w:sz w:val="26"/>
          <w:szCs w:val="26"/>
        </w:rPr>
        <w:t>ã</w:t>
      </w:r>
      <w:r w:rsidRPr="008B3549">
        <w:rPr>
          <w:rFonts w:ascii="Bookman Old Style" w:hAnsi="Bookman Old Style"/>
          <w:sz w:val="26"/>
          <w:szCs w:val="26"/>
        </w:rPr>
        <w:t>o que se tinha pelo outro".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630. J</w:t>
      </w:r>
      <w:r w:rsidRPr="008B3549">
        <w:rPr>
          <w:rFonts w:ascii="Bookman Old Style" w:hAnsi="Bookman Old Style" w:cs="Times New Roman"/>
          <w:sz w:val="26"/>
          <w:szCs w:val="26"/>
        </w:rPr>
        <w:t>á</w:t>
      </w:r>
      <w:r w:rsidRPr="008B3549">
        <w:rPr>
          <w:rFonts w:ascii="Bookman Old Style" w:hAnsi="Bookman Old Style"/>
          <w:sz w:val="26"/>
          <w:szCs w:val="26"/>
        </w:rPr>
        <w:t xml:space="preserve"> vimos como Barzafarn</w:t>
      </w:r>
      <w:r w:rsidRPr="008B3549">
        <w:rPr>
          <w:rFonts w:ascii="Bookman Old Style" w:hAnsi="Bookman Old Style" w:cs="Times New Roman"/>
          <w:sz w:val="26"/>
          <w:szCs w:val="26"/>
        </w:rPr>
        <w:t>é</w:t>
      </w:r>
      <w:r w:rsidRPr="008B3549">
        <w:rPr>
          <w:rFonts w:ascii="Bookman Old Style" w:hAnsi="Bookman Old Style"/>
          <w:sz w:val="26"/>
          <w:szCs w:val="26"/>
        </w:rPr>
        <w:t>s e Pacoro, generais do ex</w:t>
      </w:r>
      <w:r w:rsidRPr="008B3549">
        <w:rPr>
          <w:rFonts w:ascii="Bookman Old Style" w:hAnsi="Bookman Old Style" w:cs="Times New Roman"/>
          <w:sz w:val="26"/>
          <w:szCs w:val="26"/>
        </w:rPr>
        <w:t>é</w:t>
      </w:r>
      <w:r w:rsidRPr="008B3549">
        <w:rPr>
          <w:rFonts w:ascii="Bookman Old Style" w:hAnsi="Bookman Old Style"/>
          <w:sz w:val="26"/>
          <w:szCs w:val="26"/>
        </w:rPr>
        <w:t>rcito dos partos, retive-ram presos Hircano, sumo sacerdote, e Fazael, irm</w:t>
      </w:r>
      <w:r w:rsidRPr="008B3549">
        <w:rPr>
          <w:rFonts w:ascii="Bookman Old Style" w:hAnsi="Bookman Old Style" w:cs="Times New Roman"/>
          <w:sz w:val="26"/>
          <w:szCs w:val="26"/>
        </w:rPr>
        <w:t>ã</w:t>
      </w:r>
      <w:r w:rsidRPr="008B3549">
        <w:rPr>
          <w:rFonts w:ascii="Bookman Old Style" w:hAnsi="Bookman Old Style"/>
          <w:sz w:val="26"/>
          <w:szCs w:val="26"/>
        </w:rPr>
        <w:t>o de Herodes, que se suicidou para evitar a vergonha da escravid</w:t>
      </w:r>
      <w:r w:rsidRPr="008B3549">
        <w:rPr>
          <w:rFonts w:ascii="Bookman Old Style" w:hAnsi="Bookman Old Style" w:cs="Times New Roman"/>
          <w:sz w:val="26"/>
          <w:szCs w:val="26"/>
        </w:rPr>
        <w:t>ã</w:t>
      </w:r>
      <w:r w:rsidRPr="008B3549">
        <w:rPr>
          <w:rFonts w:ascii="Bookman Old Style" w:hAnsi="Bookman Old Style"/>
          <w:sz w:val="26"/>
          <w:szCs w:val="26"/>
        </w:rPr>
        <w:t>o. Devemos dizer agora de que modo Hircano foi posto em liberdade e como veio procurar Herodes depois que este foi feito rei.</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2</w:t>
      </w:r>
    </w:p>
    <w:p w:rsidR="00A62DFE" w:rsidRPr="008B3549" w:rsidRDefault="00A62DFE" w:rsidP="00A62DFE">
      <w:pPr>
        <w:pStyle w:val="DIMAS"/>
      </w:pPr>
      <w:r w:rsidRPr="008B3549">
        <w:rPr>
          <w:i/>
          <w:iCs/>
        </w:rPr>
        <w:t>Fraate, rei dos partos, permite a Hircano, seu prisioneiro, voltar à</w:t>
      </w:r>
    </w:p>
    <w:p w:rsidR="00A62DFE" w:rsidRPr="008B3549" w:rsidRDefault="00A62DFE" w:rsidP="00A62DFE">
      <w:pPr>
        <w:pStyle w:val="DIMAS"/>
      </w:pPr>
      <w:r w:rsidRPr="008B3549">
        <w:rPr>
          <w:i/>
          <w:iCs/>
        </w:rPr>
        <w:t>Judéia. Herodes outorga o sumo sacerdócio a um homem sem</w:t>
      </w:r>
    </w:p>
    <w:p w:rsidR="00A62DFE" w:rsidRPr="008B3549" w:rsidRDefault="00A62DFE" w:rsidP="00A62DFE">
      <w:pPr>
        <w:pStyle w:val="DIMAS"/>
      </w:pPr>
      <w:r w:rsidRPr="008B3549">
        <w:rPr>
          <w:i/>
          <w:iCs/>
        </w:rPr>
        <w:t>mérito. Alexandra, sogra de Herodes e mãe de Aristóbulo, dirige-se</w:t>
      </w:r>
    </w:p>
    <w:p w:rsidR="00A62DFE" w:rsidRPr="008B3549" w:rsidRDefault="00A62DFE" w:rsidP="00A62DFE">
      <w:pPr>
        <w:pStyle w:val="DIMAS"/>
      </w:pPr>
      <w:r w:rsidRPr="008B3549">
        <w:rPr>
          <w:i/>
          <w:iCs/>
        </w:rPr>
        <w:t>a Cleópatra para obter esse cargo para o filho por meio de</w:t>
      </w:r>
    </w:p>
    <w:p w:rsidR="00A62DFE" w:rsidRPr="008B3549" w:rsidRDefault="00A62DFE" w:rsidP="00A62DFE">
      <w:pPr>
        <w:pStyle w:val="DIMAS"/>
      </w:pPr>
      <w:r w:rsidRPr="008B3549">
        <w:rPr>
          <w:i/>
          <w:iCs/>
        </w:rPr>
        <w:t>Antônio. Herodes descobre e concede o cargo a Aristóbulo.</w:t>
      </w:r>
    </w:p>
    <w:p w:rsidR="00A62DFE" w:rsidRDefault="00A62DFE" w:rsidP="00A62DFE">
      <w:pPr>
        <w:pStyle w:val="DIMAS"/>
        <w:rPr>
          <w:i/>
          <w:iCs/>
        </w:rPr>
      </w:pPr>
      <w:r w:rsidRPr="008B3549">
        <w:rPr>
          <w:i/>
          <w:iCs/>
        </w:rPr>
        <w:t>Finge reconciliar-se com Alexandra.</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631.  Hircano foi levado a Fraate, rei dos partos, e esse pr</w:t>
      </w:r>
      <w:r w:rsidRPr="008B3549">
        <w:rPr>
          <w:rFonts w:ascii="Bookman Old Style" w:hAnsi="Bookman Old Style" w:cs="Times New Roman"/>
          <w:sz w:val="26"/>
          <w:szCs w:val="26"/>
        </w:rPr>
        <w:t>í</w:t>
      </w:r>
      <w:r w:rsidRPr="008B3549">
        <w:rPr>
          <w:rFonts w:ascii="Bookman Old Style" w:hAnsi="Bookman Old Style"/>
          <w:sz w:val="26"/>
          <w:szCs w:val="26"/>
        </w:rPr>
        <w:t>ncipe tratou-o muito bem por causa da nobreza de sua fam</w:t>
      </w:r>
      <w:r w:rsidRPr="008B3549">
        <w:rPr>
          <w:rFonts w:ascii="Bookman Old Style" w:hAnsi="Bookman Old Style" w:cs="Times New Roman"/>
          <w:sz w:val="26"/>
          <w:szCs w:val="26"/>
        </w:rPr>
        <w:t>í</w:t>
      </w:r>
      <w:r w:rsidRPr="008B3549">
        <w:rPr>
          <w:rFonts w:ascii="Bookman Old Style" w:hAnsi="Bookman Old Style"/>
          <w:sz w:val="26"/>
          <w:szCs w:val="26"/>
        </w:rPr>
        <w:t>lia. Tirou-lhe as cadeias e permitiu que morasse na Babil</w:t>
      </w:r>
      <w:r w:rsidRPr="008B3549">
        <w:rPr>
          <w:rFonts w:ascii="Bookman Old Style" w:hAnsi="Bookman Old Style" w:cs="Times New Roman"/>
          <w:sz w:val="26"/>
          <w:szCs w:val="26"/>
        </w:rPr>
        <w:t>ô</w:t>
      </w:r>
      <w:r w:rsidRPr="008B3549">
        <w:rPr>
          <w:rFonts w:ascii="Bookman Old Style" w:hAnsi="Bookman Old Style"/>
          <w:sz w:val="26"/>
          <w:szCs w:val="26"/>
        </w:rPr>
        <w:t>nia, onde havia um grande n</w:t>
      </w:r>
      <w:r w:rsidRPr="008B3549">
        <w:rPr>
          <w:rFonts w:ascii="Bookman Old Style" w:hAnsi="Bookman Old Style" w:cs="Times New Roman"/>
          <w:sz w:val="26"/>
          <w:szCs w:val="26"/>
        </w:rPr>
        <w:t>ú</w:t>
      </w:r>
      <w:r w:rsidRPr="008B3549">
        <w:rPr>
          <w:rFonts w:ascii="Bookman Old Style" w:hAnsi="Bookman Old Style"/>
          <w:sz w:val="26"/>
          <w:szCs w:val="26"/>
        </w:rPr>
        <w:t xml:space="preserve">mero de judeus. Ele era </w:t>
      </w:r>
      <w:r w:rsidRPr="008B3549">
        <w:rPr>
          <w:rFonts w:ascii="Bookman Old Style" w:hAnsi="Bookman Old Style"/>
          <w:sz w:val="26"/>
          <w:szCs w:val="26"/>
        </w:rPr>
        <w:lastRenderedPageBreak/>
        <w:t>honrado como sumo</w:t>
      </w:r>
      <w:r>
        <w:rPr>
          <w:rFonts w:ascii="Bookman Old Style" w:hAnsi="Bookman Old Style"/>
          <w:sz w:val="26"/>
          <w:szCs w:val="26"/>
        </w:rPr>
        <w:t xml:space="preserve"> </w:t>
      </w:r>
      <w:r w:rsidRPr="008B3549">
        <w:rPr>
          <w:rFonts w:ascii="Bookman Old Style" w:hAnsi="Bookman Old Style"/>
          <w:sz w:val="26"/>
          <w:szCs w:val="26"/>
        </w:rPr>
        <w:t>sacerdote e rei n</w:t>
      </w:r>
      <w:r w:rsidRPr="008B3549">
        <w:rPr>
          <w:rFonts w:ascii="Bookman Old Style" w:hAnsi="Bookman Old Style" w:cs="Times New Roman"/>
          <w:sz w:val="26"/>
          <w:szCs w:val="26"/>
        </w:rPr>
        <w:t>ã</w:t>
      </w:r>
      <w:r w:rsidRPr="008B3549">
        <w:rPr>
          <w:rFonts w:ascii="Bookman Old Style" w:hAnsi="Bookman Old Style"/>
          <w:sz w:val="26"/>
          <w:szCs w:val="26"/>
        </w:rPr>
        <w:t>o somente pelos que se haviam estabelecido naquela poderosa cida</w:t>
      </w:r>
      <w:r w:rsidRPr="008B3549">
        <w:rPr>
          <w:rFonts w:ascii="Bookman Old Style" w:hAnsi="Bookman Old Style"/>
          <w:sz w:val="26"/>
          <w:szCs w:val="26"/>
        </w:rPr>
        <w:softHyphen/>
        <w:t>de, mas tamb</w:t>
      </w:r>
      <w:r w:rsidRPr="008B3549">
        <w:rPr>
          <w:rFonts w:ascii="Bookman Old Style" w:hAnsi="Bookman Old Style" w:cs="Times New Roman"/>
          <w:sz w:val="26"/>
          <w:szCs w:val="26"/>
        </w:rPr>
        <w:t>é</w:t>
      </w:r>
      <w:r w:rsidRPr="008B3549">
        <w:rPr>
          <w:rFonts w:ascii="Bookman Old Style" w:hAnsi="Bookman Old Style"/>
          <w:sz w:val="26"/>
          <w:szCs w:val="26"/>
        </w:rPr>
        <w:t>m por todos os outros judeus que moravam al</w:t>
      </w:r>
      <w:r w:rsidRPr="008B3549">
        <w:rPr>
          <w:rFonts w:ascii="Bookman Old Style" w:hAnsi="Bookman Old Style" w:cs="Times New Roman"/>
          <w:sz w:val="26"/>
          <w:szCs w:val="26"/>
        </w:rPr>
        <w:t>é</w:t>
      </w:r>
      <w:r w:rsidRPr="008B3549">
        <w:rPr>
          <w:rFonts w:ascii="Bookman Old Style" w:hAnsi="Bookman Old Style"/>
          <w:sz w:val="26"/>
          <w:szCs w:val="26"/>
        </w:rPr>
        <w:t>m do Eufrates, e ele sentia-se feliz em sua desdita. E, quando soube que Herodes subira ao trono, concebeu as maiores esperan</w:t>
      </w:r>
      <w:r w:rsidRPr="008B3549">
        <w:rPr>
          <w:rFonts w:ascii="Bookman Old Style" w:hAnsi="Bookman Old Style" w:cs="Times New Roman"/>
          <w:sz w:val="26"/>
          <w:szCs w:val="26"/>
        </w:rPr>
        <w:t>ç</w:t>
      </w:r>
      <w:r w:rsidRPr="008B3549">
        <w:rPr>
          <w:rFonts w:ascii="Bookman Old Style" w:hAnsi="Bookman Old Style"/>
          <w:sz w:val="26"/>
          <w:szCs w:val="26"/>
        </w:rPr>
        <w:t>as, tanto porque o rei naturalmente amava os seus parentes e aliados quanto por julgar que, tendo lhe salvado a vida quando ele corria o risco de ser condenado, nada mais esperava dele sen</w:t>
      </w:r>
      <w:r w:rsidRPr="008B3549">
        <w:rPr>
          <w:rFonts w:ascii="Bookman Old Style" w:hAnsi="Bookman Old Style" w:cs="Times New Roman"/>
          <w:sz w:val="26"/>
          <w:szCs w:val="26"/>
        </w:rPr>
        <w:t>ã</w:t>
      </w:r>
      <w:r w:rsidRPr="008B3549">
        <w:rPr>
          <w:rFonts w:ascii="Bookman Old Style" w:hAnsi="Bookman Old Style"/>
          <w:sz w:val="26"/>
          <w:szCs w:val="26"/>
        </w:rPr>
        <w:t>o reconhecimento. Assim, desejou ardentemente ir procur</w:t>
      </w:r>
      <w:r w:rsidRPr="008B3549">
        <w:rPr>
          <w:rFonts w:ascii="Bookman Old Style" w:hAnsi="Bookman Old Style" w:cs="Times New Roman"/>
          <w:sz w:val="26"/>
          <w:szCs w:val="26"/>
        </w:rPr>
        <w:t>á</w:t>
      </w:r>
      <w:r w:rsidRPr="008B3549">
        <w:rPr>
          <w:rFonts w:ascii="Bookman Old Style" w:hAnsi="Bookman Old Style"/>
          <w:sz w:val="26"/>
          <w:szCs w:val="26"/>
        </w:rPr>
        <w:t xml:space="preserve">-lo e falou de seus planos </w:t>
      </w:r>
      <w:r w:rsidRPr="008B3549">
        <w:rPr>
          <w:rFonts w:ascii="Bookman Old Style" w:hAnsi="Bookman Old Style" w:cs="Times New Roman"/>
          <w:sz w:val="26"/>
          <w:szCs w:val="26"/>
        </w:rPr>
        <w:t>à</w:t>
      </w:r>
      <w:r w:rsidRPr="008B3549">
        <w:rPr>
          <w:rFonts w:ascii="Bookman Old Style" w:hAnsi="Bookman Old Style"/>
          <w:sz w:val="26"/>
          <w:szCs w:val="26"/>
        </w:rPr>
        <w:t>queles em quem mais confiava.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Aconselharam-no, por</w:t>
      </w:r>
      <w:r w:rsidRPr="008B3549">
        <w:rPr>
          <w:rFonts w:ascii="Bookman Old Style" w:hAnsi="Bookman Old Style" w:cs="Times New Roman"/>
          <w:sz w:val="26"/>
          <w:szCs w:val="26"/>
        </w:rPr>
        <w:t>é</w:t>
      </w:r>
      <w:r w:rsidRPr="008B3549">
        <w:rPr>
          <w:rFonts w:ascii="Bookman Old Style" w:hAnsi="Bookman Old Style"/>
          <w:sz w:val="26"/>
          <w:szCs w:val="26"/>
        </w:rPr>
        <w:t>m, a ficar, dizendo-lhe, para convenc</w:t>
      </w:r>
      <w:r w:rsidRPr="008B3549">
        <w:rPr>
          <w:rFonts w:ascii="Bookman Old Style" w:hAnsi="Bookman Old Style" w:cs="Times New Roman"/>
          <w:sz w:val="26"/>
          <w:szCs w:val="26"/>
        </w:rPr>
        <w:t>ê</w:t>
      </w:r>
      <w:r w:rsidRPr="008B3549">
        <w:rPr>
          <w:rFonts w:ascii="Bookman Old Style" w:hAnsi="Bookman Old Style"/>
          <w:sz w:val="26"/>
          <w:szCs w:val="26"/>
        </w:rPr>
        <w:t>-lo disso, que todos os seus compatriotas naquele pa</w:t>
      </w:r>
      <w:r w:rsidRPr="008B3549">
        <w:rPr>
          <w:rFonts w:ascii="Bookman Old Style" w:hAnsi="Bookman Old Style" w:cs="Times New Roman"/>
          <w:sz w:val="26"/>
          <w:szCs w:val="26"/>
        </w:rPr>
        <w:t>í</w:t>
      </w:r>
      <w:r w:rsidRPr="008B3549">
        <w:rPr>
          <w:rFonts w:ascii="Bookman Old Style" w:hAnsi="Bookman Old Style"/>
          <w:sz w:val="26"/>
          <w:szCs w:val="26"/>
        </w:rPr>
        <w:t>s j</w:t>
      </w:r>
      <w:r w:rsidRPr="008B3549">
        <w:rPr>
          <w:rFonts w:ascii="Bookman Old Style" w:hAnsi="Bookman Old Style" w:cs="Times New Roman"/>
          <w:sz w:val="26"/>
          <w:szCs w:val="26"/>
        </w:rPr>
        <w:t>á</w:t>
      </w:r>
      <w:r w:rsidRPr="008B3549">
        <w:rPr>
          <w:rFonts w:ascii="Bookman Old Style" w:hAnsi="Bookman Old Style"/>
          <w:sz w:val="26"/>
          <w:szCs w:val="26"/>
        </w:rPr>
        <w:t xml:space="preserve"> estavam prestando a ele todas as honras que podiam prestar a seu sumo sacerdote e rei; que ele n</w:t>
      </w:r>
      <w:r w:rsidRPr="008B3549">
        <w:rPr>
          <w:rFonts w:ascii="Bookman Old Style" w:hAnsi="Bookman Old Style" w:cs="Times New Roman"/>
          <w:sz w:val="26"/>
          <w:szCs w:val="26"/>
        </w:rPr>
        <w:t>ã</w:t>
      </w:r>
      <w:r w:rsidRPr="008B3549">
        <w:rPr>
          <w:rFonts w:ascii="Bookman Old Style" w:hAnsi="Bookman Old Style"/>
          <w:sz w:val="26"/>
          <w:szCs w:val="26"/>
        </w:rPr>
        <w:t>o podia esperar a mesma coisa da Jud</w:t>
      </w:r>
      <w:r w:rsidRPr="008B3549">
        <w:rPr>
          <w:rFonts w:ascii="Bookman Old Style" w:hAnsi="Bookman Old Style" w:cs="Times New Roman"/>
          <w:sz w:val="26"/>
          <w:szCs w:val="26"/>
        </w:rPr>
        <w:t>é</w:t>
      </w:r>
      <w:r w:rsidRPr="008B3549">
        <w:rPr>
          <w:rFonts w:ascii="Bookman Old Style" w:hAnsi="Bookman Old Style"/>
          <w:sz w:val="26"/>
          <w:szCs w:val="26"/>
        </w:rPr>
        <w:t>ia, por causa da maneira ultrajosa como Ant</w:t>
      </w:r>
      <w:r w:rsidRPr="008B3549">
        <w:rPr>
          <w:rFonts w:ascii="Bookman Old Style" w:hAnsi="Bookman Old Style" w:cs="Times New Roman"/>
          <w:sz w:val="26"/>
          <w:szCs w:val="26"/>
        </w:rPr>
        <w:t>í</w:t>
      </w:r>
      <w:r w:rsidRPr="008B3549">
        <w:rPr>
          <w:rFonts w:ascii="Bookman Old Style" w:hAnsi="Bookman Old Style"/>
          <w:sz w:val="26"/>
          <w:szCs w:val="26"/>
        </w:rPr>
        <w:t>gono o havia tratado; que a mudan</w:t>
      </w:r>
      <w:r w:rsidRPr="008B3549">
        <w:rPr>
          <w:rFonts w:ascii="Bookman Old Style" w:hAnsi="Bookman Old Style" w:cs="Times New Roman"/>
          <w:sz w:val="26"/>
          <w:szCs w:val="26"/>
        </w:rPr>
        <w:t>ç</w:t>
      </w:r>
      <w:r w:rsidRPr="008B3549">
        <w:rPr>
          <w:rFonts w:ascii="Bookman Old Style" w:hAnsi="Bookman Old Style"/>
          <w:sz w:val="26"/>
          <w:szCs w:val="26"/>
        </w:rPr>
        <w:t>a de sorte muda tamb</w:t>
      </w:r>
      <w:r w:rsidRPr="008B3549">
        <w:rPr>
          <w:rFonts w:ascii="Bookman Old Style" w:hAnsi="Bookman Old Style" w:cs="Times New Roman"/>
          <w:sz w:val="26"/>
          <w:szCs w:val="26"/>
        </w:rPr>
        <w:t>é</w:t>
      </w:r>
      <w:r w:rsidRPr="008B3549">
        <w:rPr>
          <w:rFonts w:ascii="Bookman Old Style" w:hAnsi="Bookman Old Style"/>
          <w:sz w:val="26"/>
          <w:szCs w:val="26"/>
        </w:rPr>
        <w:t>m os sentimentos dos homens, e jamais os reis se lembram dos favores recebidos enquanto simples cidad</w:t>
      </w:r>
      <w:r w:rsidRPr="008B3549">
        <w:rPr>
          <w:rFonts w:ascii="Bookman Old Style" w:hAnsi="Bookman Old Style" w:cs="Times New Roman"/>
          <w:sz w:val="26"/>
          <w:szCs w:val="26"/>
        </w:rPr>
        <w:t>ã</w:t>
      </w:r>
      <w:r w:rsidRPr="008B3549">
        <w:rPr>
          <w:rFonts w:ascii="Bookman Old Style" w:hAnsi="Bookman Old Style"/>
          <w:sz w:val="26"/>
          <w:szCs w:val="26"/>
        </w:rPr>
        <w:t>os; e que ele n</w:t>
      </w:r>
      <w:r w:rsidRPr="008B3549">
        <w:rPr>
          <w:rFonts w:ascii="Bookman Old Style" w:hAnsi="Bookman Old Style" w:cs="Times New Roman"/>
          <w:sz w:val="26"/>
          <w:szCs w:val="26"/>
        </w:rPr>
        <w:t>ã</w:t>
      </w:r>
      <w:r w:rsidRPr="008B3549">
        <w:rPr>
          <w:rFonts w:ascii="Bookman Old Style" w:hAnsi="Bookman Old Style"/>
          <w:sz w:val="26"/>
          <w:szCs w:val="26"/>
        </w:rPr>
        <w:t>o devia esperar tanto afeto da parte de Herodes. Essas opini</w:t>
      </w:r>
      <w:r w:rsidRPr="008B3549">
        <w:rPr>
          <w:rFonts w:ascii="Bookman Old Style" w:hAnsi="Bookman Old Style" w:cs="Times New Roman"/>
          <w:sz w:val="26"/>
          <w:szCs w:val="26"/>
        </w:rPr>
        <w:t>õ</w:t>
      </w:r>
      <w:r w:rsidRPr="008B3549">
        <w:rPr>
          <w:rFonts w:ascii="Bookman Old Style" w:hAnsi="Bookman Old Style"/>
          <w:sz w:val="26"/>
          <w:szCs w:val="26"/>
        </w:rPr>
        <w:t>es, embora t</w:t>
      </w:r>
      <w:r w:rsidRPr="008B3549">
        <w:rPr>
          <w:rFonts w:ascii="Bookman Old Style" w:hAnsi="Bookman Old Style" w:cs="Times New Roman"/>
          <w:sz w:val="26"/>
          <w:szCs w:val="26"/>
        </w:rPr>
        <w:t>ã</w:t>
      </w:r>
      <w:r w:rsidRPr="008B3549">
        <w:rPr>
          <w:rFonts w:ascii="Bookman Old Style" w:hAnsi="Bookman Old Style"/>
          <w:sz w:val="26"/>
          <w:szCs w:val="26"/>
        </w:rPr>
        <w:t>o sensatas, n</w:t>
      </w:r>
      <w:r w:rsidRPr="008B3549">
        <w:rPr>
          <w:rFonts w:ascii="Bookman Old Style" w:hAnsi="Bookman Old Style" w:cs="Times New Roman"/>
          <w:sz w:val="26"/>
          <w:szCs w:val="26"/>
        </w:rPr>
        <w:t>ã</w:t>
      </w:r>
      <w:r w:rsidRPr="008B3549">
        <w:rPr>
          <w:rFonts w:ascii="Bookman Old Style" w:hAnsi="Bookman Old Style"/>
          <w:sz w:val="26"/>
          <w:szCs w:val="26"/>
        </w:rPr>
        <w:t>o fizeram impress</w:t>
      </w:r>
      <w:r w:rsidRPr="008B3549">
        <w:rPr>
          <w:rFonts w:ascii="Bookman Old Style" w:hAnsi="Bookman Old Style" w:cs="Times New Roman"/>
          <w:sz w:val="26"/>
          <w:szCs w:val="26"/>
        </w:rPr>
        <w:t>ã</w:t>
      </w:r>
      <w:r w:rsidRPr="008B3549">
        <w:rPr>
          <w:rFonts w:ascii="Bookman Old Style" w:hAnsi="Bookman Old Style"/>
          <w:sz w:val="26"/>
          <w:szCs w:val="26"/>
        </w:rPr>
        <w:t>o no esp</w:t>
      </w:r>
      <w:r w:rsidRPr="008B3549">
        <w:rPr>
          <w:rFonts w:ascii="Bookman Old Style" w:hAnsi="Bookman Old Style" w:cs="Times New Roman"/>
          <w:sz w:val="26"/>
          <w:szCs w:val="26"/>
        </w:rPr>
        <w:t>í</w:t>
      </w:r>
      <w:r w:rsidRPr="008B3549">
        <w:rPr>
          <w:rFonts w:ascii="Bookman Old Style" w:hAnsi="Bookman Old Style"/>
          <w:sz w:val="26"/>
          <w:szCs w:val="26"/>
        </w:rPr>
        <w:t>rito de Hircano, tanto ele estava ansioso para voltar. E Herodes escreveu-lhe tamb</w:t>
      </w:r>
      <w:r w:rsidRPr="008B3549">
        <w:rPr>
          <w:rFonts w:ascii="Bookman Old Style" w:hAnsi="Bookman Old Style" w:cs="Times New Roman"/>
          <w:sz w:val="26"/>
          <w:szCs w:val="26"/>
        </w:rPr>
        <w:t>é</w:t>
      </w:r>
      <w:r w:rsidRPr="008B3549">
        <w:rPr>
          <w:rFonts w:ascii="Bookman Old Style" w:hAnsi="Bookman Old Style"/>
          <w:sz w:val="26"/>
          <w:szCs w:val="26"/>
        </w:rPr>
        <w:t>m, rogando que pedisse ao rei e aos judeus para n</w:t>
      </w:r>
      <w:r w:rsidRPr="008B3549">
        <w:rPr>
          <w:rFonts w:ascii="Bookman Old Style" w:hAnsi="Bookman Old Style" w:cs="Times New Roman"/>
          <w:sz w:val="26"/>
          <w:szCs w:val="26"/>
        </w:rPr>
        <w:t>ã</w:t>
      </w:r>
      <w:r w:rsidRPr="008B3549">
        <w:rPr>
          <w:rFonts w:ascii="Bookman Old Style" w:hAnsi="Bookman Old Style"/>
          <w:sz w:val="26"/>
          <w:szCs w:val="26"/>
        </w:rPr>
        <w:t>o lhe invejarem o contentamento de compartilhar o poder da realeza, pois chegara o tempo de agradecer os favores que lhe devia, tanto por Hircano hav</w:t>
      </w:r>
      <w:r w:rsidRPr="008B3549">
        <w:rPr>
          <w:rFonts w:ascii="Bookman Old Style" w:hAnsi="Bookman Old Style" w:cs="Times New Roman"/>
          <w:sz w:val="26"/>
          <w:szCs w:val="26"/>
        </w:rPr>
        <w:t>ê</w:t>
      </w:r>
      <w:r w:rsidRPr="008B3549">
        <w:rPr>
          <w:rFonts w:ascii="Bookman Old Style" w:hAnsi="Bookman Old Style"/>
          <w:sz w:val="26"/>
          <w:szCs w:val="26"/>
        </w:rPr>
        <w:t>-lo elevado como por lhe salvar a vida.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 fingido soberano n</w:t>
      </w:r>
      <w:r w:rsidRPr="008B3549">
        <w:rPr>
          <w:rFonts w:ascii="Bookman Old Style" w:hAnsi="Bookman Old Style" w:cs="Times New Roman"/>
          <w:sz w:val="26"/>
          <w:szCs w:val="26"/>
        </w:rPr>
        <w:t>ã</w:t>
      </w:r>
      <w:r w:rsidRPr="008B3549">
        <w:rPr>
          <w:rFonts w:ascii="Bookman Old Style" w:hAnsi="Bookman Old Style"/>
          <w:sz w:val="26"/>
          <w:szCs w:val="26"/>
        </w:rPr>
        <w:t>o se contentou em escrever-lhe nesses termos, mas tamb</w:t>
      </w:r>
      <w:r w:rsidRPr="008B3549">
        <w:rPr>
          <w:rFonts w:ascii="Bookman Old Style" w:hAnsi="Bookman Old Style" w:cs="Times New Roman"/>
          <w:sz w:val="26"/>
          <w:szCs w:val="26"/>
        </w:rPr>
        <w:t>é</w:t>
      </w:r>
      <w:r w:rsidRPr="008B3549">
        <w:rPr>
          <w:rFonts w:ascii="Bookman Old Style" w:hAnsi="Bookman Old Style"/>
          <w:sz w:val="26"/>
          <w:szCs w:val="26"/>
        </w:rPr>
        <w:t>m enviou Saramala como embaixador a Fraate, com muitos presentes, para obter deste a liberdade de seu benfeitor e a oportunidade para recompens</w:t>
      </w:r>
      <w:r w:rsidRPr="008B3549">
        <w:rPr>
          <w:rFonts w:ascii="Bookman Old Style" w:hAnsi="Bookman Old Style" w:cs="Times New Roman"/>
          <w:sz w:val="26"/>
          <w:szCs w:val="26"/>
        </w:rPr>
        <w:t>á</w:t>
      </w:r>
      <w:r w:rsidRPr="008B3549">
        <w:rPr>
          <w:rFonts w:ascii="Bookman Old Style" w:hAnsi="Bookman Old Style"/>
          <w:sz w:val="26"/>
          <w:szCs w:val="26"/>
        </w:rPr>
        <w:t>-lo pelos favores que recebera. Todas essas demonstra</w:t>
      </w:r>
      <w:r w:rsidRPr="008B3549">
        <w:rPr>
          <w:rFonts w:ascii="Bookman Old Style" w:hAnsi="Bookman Old Style" w:cs="Times New Roman"/>
          <w:sz w:val="26"/>
          <w:szCs w:val="26"/>
        </w:rPr>
        <w:t>çõ</w:t>
      </w:r>
      <w:r w:rsidRPr="008B3549">
        <w:rPr>
          <w:rFonts w:ascii="Bookman Old Style" w:hAnsi="Bookman Old Style"/>
          <w:sz w:val="26"/>
          <w:szCs w:val="26"/>
        </w:rPr>
        <w:t xml:space="preserve">es de amizade, no entanto, eram pura mentira e hipocrisia. A </w:t>
      </w:r>
      <w:r w:rsidRPr="008B3549">
        <w:rPr>
          <w:rFonts w:ascii="Bookman Old Style" w:hAnsi="Bookman Old Style" w:cs="Times New Roman"/>
          <w:sz w:val="26"/>
          <w:szCs w:val="26"/>
        </w:rPr>
        <w:t>ú</w:t>
      </w:r>
      <w:r w:rsidRPr="008B3549">
        <w:rPr>
          <w:rFonts w:ascii="Bookman Old Style" w:hAnsi="Bookman Old Style"/>
          <w:sz w:val="26"/>
          <w:szCs w:val="26"/>
        </w:rPr>
        <w:t>nica coisa verdadeira nisso tudo era que ele havia usurpado a coroa e temia uma reviravolta. Por isso desejava com ardor ter Hircano ao seu alcance, para poder mat</w:t>
      </w:r>
      <w:r w:rsidRPr="008B3549">
        <w:rPr>
          <w:rFonts w:ascii="Bookman Old Style" w:hAnsi="Bookman Old Style" w:cs="Times New Roman"/>
          <w:sz w:val="26"/>
          <w:szCs w:val="26"/>
        </w:rPr>
        <w:t>á</w:t>
      </w:r>
      <w:r w:rsidRPr="008B3549">
        <w:rPr>
          <w:rFonts w:ascii="Bookman Old Style" w:hAnsi="Bookman Old Style"/>
          <w:sz w:val="26"/>
          <w:szCs w:val="26"/>
        </w:rPr>
        <w:t>-lo, caso julgasse tal coisa conveniente para a sua pr</w:t>
      </w:r>
      <w:r w:rsidRPr="008B3549">
        <w:rPr>
          <w:rFonts w:ascii="Bookman Old Style" w:hAnsi="Bookman Old Style" w:cs="Times New Roman"/>
          <w:sz w:val="26"/>
          <w:szCs w:val="26"/>
        </w:rPr>
        <w:t>ó</w:t>
      </w:r>
      <w:r w:rsidRPr="008B3549">
        <w:rPr>
          <w:rFonts w:ascii="Bookman Old Style" w:hAnsi="Bookman Old Style"/>
          <w:sz w:val="26"/>
          <w:szCs w:val="26"/>
        </w:rPr>
        <w:t>pria seguran</w:t>
      </w:r>
      <w:r w:rsidRPr="008B3549">
        <w:rPr>
          <w:rFonts w:ascii="Bookman Old Style" w:hAnsi="Bookman Old Style" w:cs="Times New Roman"/>
          <w:sz w:val="26"/>
          <w:szCs w:val="26"/>
        </w:rPr>
        <w:t>ç</w:t>
      </w:r>
      <w:r w:rsidRPr="008B3549">
        <w:rPr>
          <w:rFonts w:ascii="Bookman Old Style" w:hAnsi="Bookman Old Style"/>
          <w:sz w:val="26"/>
          <w:szCs w:val="26"/>
        </w:rPr>
        <w:t>a, como nos faz ver a continua</w:t>
      </w:r>
      <w:r w:rsidRPr="008B3549">
        <w:rPr>
          <w:rFonts w:ascii="Bookman Old Style" w:hAnsi="Bookman Old Style" w:cs="Times New Roman"/>
          <w:sz w:val="26"/>
          <w:szCs w:val="26"/>
        </w:rPr>
        <w:t>çã</w:t>
      </w:r>
      <w:r w:rsidRPr="008B3549">
        <w:rPr>
          <w:rFonts w:ascii="Bookman Old Style" w:hAnsi="Bookman Old Style"/>
          <w:sz w:val="26"/>
          <w:szCs w:val="26"/>
        </w:rPr>
        <w:t>o da hist</w:t>
      </w:r>
      <w:r w:rsidRPr="008B3549">
        <w:rPr>
          <w:rFonts w:ascii="Bookman Old Style" w:hAnsi="Bookman Old Style" w:cs="Times New Roman"/>
          <w:sz w:val="26"/>
          <w:szCs w:val="26"/>
        </w:rPr>
        <w:t>ó</w:t>
      </w:r>
      <w:r w:rsidRPr="008B3549">
        <w:rPr>
          <w:rFonts w:ascii="Bookman Old Style" w:hAnsi="Bookman Old Style"/>
          <w:sz w:val="26"/>
          <w:szCs w:val="26"/>
        </w:rPr>
        <w:t>ria.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632. Hircano foi posto em liberdade pelo rei dos partos, e os judeus que estavam na Babil</w:t>
      </w:r>
      <w:r w:rsidRPr="008B3549">
        <w:rPr>
          <w:rFonts w:ascii="Bookman Old Style" w:hAnsi="Bookman Old Style" w:cs="Times New Roman"/>
          <w:sz w:val="26"/>
          <w:szCs w:val="26"/>
        </w:rPr>
        <w:t>ô</w:t>
      </w:r>
      <w:r w:rsidRPr="008B3549">
        <w:rPr>
          <w:rFonts w:ascii="Bookman Old Style" w:hAnsi="Bookman Old Style"/>
          <w:sz w:val="26"/>
          <w:szCs w:val="26"/>
        </w:rPr>
        <w:t>nia forneceram-lhe o dinheiro necess</w:t>
      </w:r>
      <w:r w:rsidRPr="008B3549">
        <w:rPr>
          <w:rFonts w:ascii="Bookman Old Style" w:hAnsi="Bookman Old Style" w:cs="Times New Roman"/>
          <w:sz w:val="26"/>
          <w:szCs w:val="26"/>
        </w:rPr>
        <w:t>á</w:t>
      </w:r>
      <w:r w:rsidRPr="008B3549">
        <w:rPr>
          <w:rFonts w:ascii="Bookman Old Style" w:hAnsi="Bookman Old Style"/>
          <w:sz w:val="26"/>
          <w:szCs w:val="26"/>
        </w:rPr>
        <w:t>rio para a viagem. Herodes tratou-o com muita defer</w:t>
      </w:r>
      <w:r w:rsidRPr="008B3549">
        <w:rPr>
          <w:rFonts w:ascii="Bookman Old Style" w:hAnsi="Bookman Old Style" w:cs="Times New Roman"/>
          <w:sz w:val="26"/>
          <w:szCs w:val="26"/>
        </w:rPr>
        <w:t>ê</w:t>
      </w:r>
      <w:r w:rsidRPr="008B3549">
        <w:rPr>
          <w:rFonts w:ascii="Bookman Old Style" w:hAnsi="Bookman Old Style"/>
          <w:sz w:val="26"/>
          <w:szCs w:val="26"/>
        </w:rPr>
        <w:t xml:space="preserve">ncia. Dava-lhe sempre o primeiro lugar nas </w:t>
      </w:r>
      <w:r w:rsidRPr="008B3549">
        <w:rPr>
          <w:rFonts w:ascii="Bookman Old Style" w:hAnsi="Bookman Old Style"/>
          <w:sz w:val="26"/>
          <w:szCs w:val="26"/>
        </w:rPr>
        <w:lastRenderedPageBreak/>
        <w:t>assembl</w:t>
      </w:r>
      <w:r w:rsidRPr="008B3549">
        <w:rPr>
          <w:rFonts w:ascii="Bookman Old Style" w:hAnsi="Bookman Old Style" w:cs="Times New Roman"/>
          <w:sz w:val="26"/>
          <w:szCs w:val="26"/>
        </w:rPr>
        <w:t>é</w:t>
      </w:r>
      <w:r w:rsidRPr="008B3549">
        <w:rPr>
          <w:rFonts w:ascii="Bookman Old Style" w:hAnsi="Bookman Old Style"/>
          <w:sz w:val="26"/>
          <w:szCs w:val="26"/>
        </w:rPr>
        <w:t>ias e nos banquetes, chamava-o de pai e tudo fazia para que ele n</w:t>
      </w:r>
      <w:r w:rsidRPr="008B3549">
        <w:rPr>
          <w:rFonts w:ascii="Bookman Old Style" w:hAnsi="Bookman Old Style" w:cs="Times New Roman"/>
          <w:sz w:val="26"/>
          <w:szCs w:val="26"/>
        </w:rPr>
        <w:t>ã</w:t>
      </w:r>
      <w:r w:rsidRPr="008B3549">
        <w:rPr>
          <w:rFonts w:ascii="Bookman Old Style" w:hAnsi="Bookman Old Style"/>
          <w:sz w:val="26"/>
          <w:szCs w:val="26"/>
        </w:rPr>
        <w:t>o suspeitasse de sua trai</w:t>
      </w:r>
      <w:r w:rsidRPr="008B3549">
        <w:rPr>
          <w:rFonts w:ascii="Bookman Old Style" w:hAnsi="Bookman Old Style" w:cs="Times New Roman"/>
          <w:sz w:val="26"/>
          <w:szCs w:val="26"/>
        </w:rPr>
        <w:t>çã</w:t>
      </w:r>
      <w:r w:rsidRPr="008B3549">
        <w:rPr>
          <w:rFonts w:ascii="Bookman Old Style" w:hAnsi="Bookman Old Style"/>
          <w:sz w:val="26"/>
          <w:szCs w:val="26"/>
        </w:rPr>
        <w:t>o, porque desejava a todo custo conservar a posse da coroa e refor</w:t>
      </w:r>
      <w:r w:rsidRPr="008B3549">
        <w:rPr>
          <w:rFonts w:ascii="Bookman Old Style" w:hAnsi="Bookman Old Style" w:cs="Times New Roman"/>
          <w:sz w:val="26"/>
          <w:szCs w:val="26"/>
        </w:rPr>
        <w:t>ç</w:t>
      </w:r>
      <w:r w:rsidRPr="008B3549">
        <w:rPr>
          <w:rFonts w:ascii="Bookman Old Style" w:hAnsi="Bookman Old Style"/>
          <w:sz w:val="26"/>
          <w:szCs w:val="26"/>
        </w:rPr>
        <w:t>ar a sua recente autoridade. Isso causou dissens</w:t>
      </w:r>
      <w:r w:rsidRPr="008B3549">
        <w:rPr>
          <w:rFonts w:ascii="Bookman Old Style" w:hAnsi="Bookman Old Style" w:cs="Times New Roman"/>
          <w:sz w:val="26"/>
          <w:szCs w:val="26"/>
        </w:rPr>
        <w:t>õ</w:t>
      </w:r>
      <w:r w:rsidRPr="008B3549">
        <w:rPr>
          <w:rFonts w:ascii="Bookman Old Style" w:hAnsi="Bookman Old Style"/>
          <w:sz w:val="26"/>
          <w:szCs w:val="26"/>
        </w:rPr>
        <w:t>es dom</w:t>
      </w:r>
      <w:r w:rsidRPr="008B3549">
        <w:rPr>
          <w:rFonts w:ascii="Bookman Old Style" w:hAnsi="Bookman Old Style" w:cs="Times New Roman"/>
          <w:sz w:val="26"/>
          <w:szCs w:val="26"/>
        </w:rPr>
        <w:t>é</w:t>
      </w:r>
      <w:r w:rsidRPr="008B3549">
        <w:rPr>
          <w:rFonts w:ascii="Bookman Old Style" w:hAnsi="Bookman Old Style"/>
          <w:sz w:val="26"/>
          <w:szCs w:val="26"/>
        </w:rPr>
        <w:t>sticas que excitaram grande perturba</w:t>
      </w:r>
      <w:r w:rsidRPr="008B3549">
        <w:rPr>
          <w:rFonts w:ascii="Bookman Old Style" w:hAnsi="Bookman Old Style" w:cs="Times New Roman"/>
          <w:sz w:val="26"/>
          <w:szCs w:val="26"/>
        </w:rPr>
        <w:t>çã</w:t>
      </w:r>
      <w:r w:rsidRPr="008B3549">
        <w:rPr>
          <w:rFonts w:ascii="Bookman Old Style" w:hAnsi="Bookman Old Style"/>
          <w:sz w:val="26"/>
          <w:szCs w:val="26"/>
        </w:rPr>
        <w:t>o, por motivo que vou relatar.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temor de que uma pessoa de origem ilustre fosse constitu</w:t>
      </w:r>
      <w:r w:rsidRPr="008B3549">
        <w:rPr>
          <w:rFonts w:ascii="Bookman Old Style" w:hAnsi="Bookman Old Style" w:cs="Times New Roman"/>
          <w:sz w:val="26"/>
          <w:szCs w:val="26"/>
        </w:rPr>
        <w:t>í</w:t>
      </w:r>
      <w:r w:rsidRPr="008B3549">
        <w:rPr>
          <w:rFonts w:ascii="Bookman Old Style" w:hAnsi="Bookman Old Style"/>
          <w:sz w:val="26"/>
          <w:szCs w:val="26"/>
        </w:rPr>
        <w:t>da no sumo sacer</w:t>
      </w:r>
      <w:r w:rsidRPr="008B3549">
        <w:rPr>
          <w:rFonts w:ascii="Bookman Old Style" w:hAnsi="Bookman Old Style"/>
          <w:sz w:val="26"/>
          <w:szCs w:val="26"/>
        </w:rPr>
        <w:softHyphen/>
        <w:t>d</w:t>
      </w:r>
      <w:r w:rsidRPr="008B3549">
        <w:rPr>
          <w:rFonts w:ascii="Bookman Old Style" w:hAnsi="Bookman Old Style" w:cs="Times New Roman"/>
          <w:sz w:val="26"/>
          <w:szCs w:val="26"/>
        </w:rPr>
        <w:t>ó</w:t>
      </w:r>
      <w:r w:rsidRPr="008B3549">
        <w:rPr>
          <w:rFonts w:ascii="Bookman Old Style" w:hAnsi="Bookman Old Style"/>
          <w:sz w:val="26"/>
          <w:szCs w:val="26"/>
        </w:rPr>
        <w:t>cio levou Herodes a mandar vir da Babil</w:t>
      </w:r>
      <w:r w:rsidRPr="008B3549">
        <w:rPr>
          <w:rFonts w:ascii="Bookman Old Style" w:hAnsi="Bookman Old Style" w:cs="Times New Roman"/>
          <w:sz w:val="26"/>
          <w:szCs w:val="26"/>
        </w:rPr>
        <w:t>ô</w:t>
      </w:r>
      <w:r w:rsidRPr="008B3549">
        <w:rPr>
          <w:rFonts w:ascii="Bookman Old Style" w:hAnsi="Bookman Old Style"/>
          <w:sz w:val="26"/>
          <w:szCs w:val="26"/>
        </w:rPr>
        <w:t>nia um sacerdote chamado Ananel,</w:t>
      </w:r>
      <w:r>
        <w:rPr>
          <w:rFonts w:ascii="Bookman Old Style" w:hAnsi="Bookman Old Style"/>
          <w:sz w:val="26"/>
          <w:szCs w:val="26"/>
        </w:rPr>
        <w:t xml:space="preserve"> </w:t>
      </w:r>
      <w:r w:rsidRPr="008B3549">
        <w:rPr>
          <w:rFonts w:ascii="Bookman Old Style" w:hAnsi="Bookman Old Style"/>
          <w:sz w:val="26"/>
          <w:szCs w:val="26"/>
        </w:rPr>
        <w:t>oriundo de uma das mais obscuras fam</w:t>
      </w:r>
      <w:r w:rsidRPr="008B3549">
        <w:rPr>
          <w:rFonts w:ascii="Bookman Old Style" w:hAnsi="Bookman Old Style" w:cs="Times New Roman"/>
          <w:sz w:val="26"/>
          <w:szCs w:val="26"/>
        </w:rPr>
        <w:t>í</w:t>
      </w:r>
      <w:r w:rsidRPr="008B3549">
        <w:rPr>
          <w:rFonts w:ascii="Bookman Old Style" w:hAnsi="Bookman Old Style"/>
          <w:sz w:val="26"/>
          <w:szCs w:val="26"/>
        </w:rPr>
        <w:t>lias, e investiu-o nesse cargo. Alexandra, m</w:t>
      </w:r>
      <w:r w:rsidRPr="008B3549">
        <w:rPr>
          <w:rFonts w:ascii="Bookman Old Style" w:hAnsi="Bookman Old Style" w:cs="Times New Roman"/>
          <w:sz w:val="26"/>
          <w:szCs w:val="26"/>
        </w:rPr>
        <w:t>ã</w:t>
      </w:r>
      <w:r w:rsidRPr="008B3549">
        <w:rPr>
          <w:rFonts w:ascii="Bookman Old Style" w:hAnsi="Bookman Old Style"/>
          <w:sz w:val="26"/>
          <w:szCs w:val="26"/>
        </w:rPr>
        <w:t>e de Hircano e vi</w:t>
      </w:r>
      <w:r w:rsidRPr="008B3549">
        <w:rPr>
          <w:rFonts w:ascii="Bookman Old Style" w:hAnsi="Bookman Old Style" w:cs="Times New Roman"/>
          <w:sz w:val="26"/>
          <w:szCs w:val="26"/>
        </w:rPr>
        <w:t>ú</w:t>
      </w:r>
      <w:r w:rsidRPr="008B3549">
        <w:rPr>
          <w:rFonts w:ascii="Bookman Old Style" w:hAnsi="Bookman Old Style"/>
          <w:sz w:val="26"/>
          <w:szCs w:val="26"/>
        </w:rPr>
        <w:t>va de Alexandre, filho do rei Aristobulo, de quem ela tivera um filho de nome Aristobulo, como o av</w:t>
      </w:r>
      <w:r w:rsidRPr="008B3549">
        <w:rPr>
          <w:rFonts w:ascii="Bookman Old Style" w:hAnsi="Bookman Old Style" w:cs="Times New Roman"/>
          <w:sz w:val="26"/>
          <w:szCs w:val="26"/>
        </w:rPr>
        <w:t>ô</w:t>
      </w:r>
      <w:r w:rsidRPr="008B3549">
        <w:rPr>
          <w:rFonts w:ascii="Bookman Old Style" w:hAnsi="Bookman Old Style"/>
          <w:sz w:val="26"/>
          <w:szCs w:val="26"/>
        </w:rPr>
        <w:t>, e uma filha de nome Mariana, mulher de Herodes, ficou muito sentida com a injusti</w:t>
      </w:r>
      <w:r w:rsidRPr="008B3549">
        <w:rPr>
          <w:rFonts w:ascii="Bookman Old Style" w:hAnsi="Bookman Old Style" w:cs="Times New Roman"/>
          <w:sz w:val="26"/>
          <w:szCs w:val="26"/>
        </w:rPr>
        <w:t>ç</w:t>
      </w:r>
      <w:r w:rsidRPr="008B3549">
        <w:rPr>
          <w:rFonts w:ascii="Bookman Old Style" w:hAnsi="Bookman Old Style"/>
          <w:sz w:val="26"/>
          <w:szCs w:val="26"/>
        </w:rPr>
        <w:t>a que este fez ao filho, preterindo-o para honrar com t</w:t>
      </w:r>
      <w:r w:rsidRPr="008B3549">
        <w:rPr>
          <w:rFonts w:ascii="Bookman Old Style" w:hAnsi="Bookman Old Style" w:cs="Times New Roman"/>
          <w:sz w:val="26"/>
          <w:szCs w:val="26"/>
        </w:rPr>
        <w:t>ã</w:t>
      </w:r>
      <w:r w:rsidRPr="008B3549">
        <w:rPr>
          <w:rFonts w:ascii="Bookman Old Style" w:hAnsi="Bookman Old Style"/>
          <w:sz w:val="26"/>
          <w:szCs w:val="26"/>
        </w:rPr>
        <w:t>o excelsa dignidade um homem de nenhum m</w:t>
      </w:r>
      <w:r w:rsidRPr="008B3549">
        <w:rPr>
          <w:rFonts w:ascii="Bookman Old Style" w:hAnsi="Bookman Old Style" w:cs="Times New Roman"/>
          <w:sz w:val="26"/>
          <w:szCs w:val="26"/>
        </w:rPr>
        <w:t>é</w:t>
      </w:r>
      <w:r w:rsidRPr="008B3549">
        <w:rPr>
          <w:rFonts w:ascii="Bookman Old Style" w:hAnsi="Bookman Old Style"/>
          <w:sz w:val="26"/>
          <w:szCs w:val="26"/>
        </w:rPr>
        <w:t>rito.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Ela ent</w:t>
      </w:r>
      <w:r w:rsidRPr="008B3549">
        <w:rPr>
          <w:rFonts w:ascii="Bookman Old Style" w:hAnsi="Bookman Old Style" w:cs="Times New Roman"/>
          <w:sz w:val="26"/>
          <w:szCs w:val="26"/>
        </w:rPr>
        <w:t>ã</w:t>
      </w:r>
      <w:r w:rsidRPr="008B3549">
        <w:rPr>
          <w:rFonts w:ascii="Bookman Old Style" w:hAnsi="Bookman Old Style"/>
          <w:sz w:val="26"/>
          <w:szCs w:val="26"/>
        </w:rPr>
        <w:t>o escreveu a Cle</w:t>
      </w:r>
      <w:r w:rsidRPr="008B3549">
        <w:rPr>
          <w:rFonts w:ascii="Bookman Old Style" w:hAnsi="Bookman Old Style" w:cs="Times New Roman"/>
          <w:sz w:val="26"/>
          <w:szCs w:val="26"/>
        </w:rPr>
        <w:t>ó</w:t>
      </w:r>
      <w:r w:rsidRPr="008B3549">
        <w:rPr>
          <w:rFonts w:ascii="Bookman Old Style" w:hAnsi="Bookman Old Style"/>
          <w:sz w:val="26"/>
          <w:szCs w:val="26"/>
        </w:rPr>
        <w:t>patra, por meio de um m</w:t>
      </w:r>
      <w:r w:rsidRPr="008B3549">
        <w:rPr>
          <w:rFonts w:ascii="Bookman Old Style" w:hAnsi="Bookman Old Style" w:cs="Times New Roman"/>
          <w:sz w:val="26"/>
          <w:szCs w:val="26"/>
        </w:rPr>
        <w:t>ú</w:t>
      </w:r>
      <w:r w:rsidRPr="008B3549">
        <w:rPr>
          <w:rFonts w:ascii="Bookman Old Style" w:hAnsi="Bookman Old Style"/>
          <w:sz w:val="26"/>
          <w:szCs w:val="26"/>
        </w:rPr>
        <w:t>sico, rogando-lhe que pedisse a Ant</w:t>
      </w:r>
      <w:r w:rsidRPr="008B3549">
        <w:rPr>
          <w:rFonts w:ascii="Bookman Old Style" w:hAnsi="Bookman Old Style" w:cs="Times New Roman"/>
          <w:sz w:val="26"/>
          <w:szCs w:val="26"/>
        </w:rPr>
        <w:t>ô</w:t>
      </w:r>
      <w:r w:rsidRPr="008B3549">
        <w:rPr>
          <w:rFonts w:ascii="Bookman Old Style" w:hAnsi="Bookman Old Style"/>
          <w:sz w:val="26"/>
          <w:szCs w:val="26"/>
        </w:rPr>
        <w:t>nio o cargo para o filho. A rainha prestou-lhe de boa mente aquele favor, mas nada p</w:t>
      </w:r>
      <w:r w:rsidRPr="008B3549">
        <w:rPr>
          <w:rFonts w:ascii="Bookman Old Style" w:hAnsi="Bookman Old Style" w:cs="Times New Roman"/>
          <w:sz w:val="26"/>
          <w:szCs w:val="26"/>
        </w:rPr>
        <w:t>ô</w:t>
      </w:r>
      <w:r w:rsidRPr="008B3549">
        <w:rPr>
          <w:rFonts w:ascii="Bookman Old Style" w:hAnsi="Bookman Old Style"/>
          <w:sz w:val="26"/>
          <w:szCs w:val="26"/>
        </w:rPr>
        <w:t>de obter. Ao mesmo tempo, C</w:t>
      </w:r>
      <w:r w:rsidRPr="008B3549">
        <w:rPr>
          <w:rFonts w:ascii="Bookman Old Style" w:hAnsi="Bookman Old Style" w:cs="Times New Roman"/>
          <w:sz w:val="26"/>
          <w:szCs w:val="26"/>
        </w:rPr>
        <w:t>é</w:t>
      </w:r>
      <w:r w:rsidRPr="008B3549">
        <w:rPr>
          <w:rFonts w:ascii="Bookman Old Style" w:hAnsi="Bookman Old Style"/>
          <w:sz w:val="26"/>
          <w:szCs w:val="26"/>
        </w:rPr>
        <w:t>lio, que era muito amigo de Ant</w:t>
      </w:r>
      <w:r w:rsidRPr="008B3549">
        <w:rPr>
          <w:rFonts w:ascii="Bookman Old Style" w:hAnsi="Bookman Old Style" w:cs="Times New Roman"/>
          <w:sz w:val="26"/>
          <w:szCs w:val="26"/>
        </w:rPr>
        <w:t>ô</w:t>
      </w:r>
      <w:r w:rsidRPr="008B3549">
        <w:rPr>
          <w:rFonts w:ascii="Bookman Old Style" w:hAnsi="Bookman Old Style"/>
          <w:sz w:val="26"/>
          <w:szCs w:val="26"/>
        </w:rPr>
        <w:t xml:space="preserve">nio, veio </w:t>
      </w:r>
      <w:r w:rsidRPr="008B3549">
        <w:rPr>
          <w:rFonts w:ascii="Bookman Old Style" w:hAnsi="Bookman Old Style" w:cs="Times New Roman"/>
          <w:sz w:val="26"/>
          <w:szCs w:val="26"/>
        </w:rPr>
        <w:t>à</w:t>
      </w:r>
      <w:r w:rsidRPr="008B3549">
        <w:rPr>
          <w:rFonts w:ascii="Bookman Old Style" w:hAnsi="Bookman Old Style"/>
          <w:sz w:val="26"/>
          <w:szCs w:val="26"/>
        </w:rPr>
        <w:t xml:space="preserve"> Jud</w:t>
      </w:r>
      <w:r w:rsidRPr="008B3549">
        <w:rPr>
          <w:rFonts w:ascii="Bookman Old Style" w:hAnsi="Bookman Old Style" w:cs="Times New Roman"/>
          <w:sz w:val="26"/>
          <w:szCs w:val="26"/>
        </w:rPr>
        <w:t>é</w:t>
      </w:r>
      <w:r w:rsidRPr="008B3549">
        <w:rPr>
          <w:rFonts w:ascii="Bookman Old Style" w:hAnsi="Bookman Old Style"/>
          <w:sz w:val="26"/>
          <w:szCs w:val="26"/>
        </w:rPr>
        <w:t>ia para alguns neg</w:t>
      </w:r>
      <w:r w:rsidRPr="008B3549">
        <w:rPr>
          <w:rFonts w:ascii="Bookman Old Style" w:hAnsi="Bookman Old Style" w:cs="Times New Roman"/>
          <w:sz w:val="26"/>
          <w:szCs w:val="26"/>
        </w:rPr>
        <w:t>ó</w:t>
      </w:r>
      <w:r w:rsidRPr="008B3549">
        <w:rPr>
          <w:rFonts w:ascii="Bookman Old Style" w:hAnsi="Bookman Old Style"/>
          <w:sz w:val="26"/>
          <w:szCs w:val="26"/>
        </w:rPr>
        <w:t>cios e admirou-se da beleza extraordin</w:t>
      </w:r>
      <w:r w:rsidRPr="008B3549">
        <w:rPr>
          <w:rFonts w:ascii="Bookman Old Style" w:hAnsi="Bookman Old Style" w:cs="Times New Roman"/>
          <w:sz w:val="26"/>
          <w:szCs w:val="26"/>
        </w:rPr>
        <w:t>á</w:t>
      </w:r>
      <w:r w:rsidRPr="008B3549">
        <w:rPr>
          <w:rFonts w:ascii="Bookman Old Style" w:hAnsi="Bookman Old Style"/>
          <w:sz w:val="26"/>
          <w:szCs w:val="26"/>
        </w:rPr>
        <w:t>ria de Aristobulo e de Mariana, e da felicidade de Alexandra, por ter posto no mundo tais filhos. Aconselhou-a a mandar retratos deles a Ant</w:t>
      </w:r>
      <w:r w:rsidRPr="008B3549">
        <w:rPr>
          <w:rFonts w:ascii="Bookman Old Style" w:hAnsi="Bookman Old Style" w:cs="Times New Roman"/>
          <w:sz w:val="26"/>
          <w:szCs w:val="26"/>
        </w:rPr>
        <w:t>ô</w:t>
      </w:r>
      <w:r w:rsidRPr="008B3549">
        <w:rPr>
          <w:rFonts w:ascii="Bookman Old Style" w:hAnsi="Bookman Old Style"/>
          <w:sz w:val="26"/>
          <w:szCs w:val="26"/>
        </w:rPr>
        <w:t>nio, n</w:t>
      </w:r>
      <w:r w:rsidRPr="008B3549">
        <w:rPr>
          <w:rFonts w:ascii="Bookman Old Style" w:hAnsi="Bookman Old Style" w:cs="Times New Roman"/>
          <w:sz w:val="26"/>
          <w:szCs w:val="26"/>
        </w:rPr>
        <w:t>ã</w:t>
      </w:r>
      <w:r w:rsidRPr="008B3549">
        <w:rPr>
          <w:rFonts w:ascii="Bookman Old Style" w:hAnsi="Bookman Old Style"/>
          <w:sz w:val="26"/>
          <w:szCs w:val="26"/>
        </w:rPr>
        <w:t>o duvidando que ele, depois de os ter visto, faria tudo o que ela desejava. Ela acreditou, e G</w:t>
      </w:r>
      <w:r w:rsidRPr="008B3549">
        <w:rPr>
          <w:rFonts w:ascii="Bookman Old Style" w:hAnsi="Bookman Old Style" w:cs="Times New Roman"/>
          <w:sz w:val="26"/>
          <w:szCs w:val="26"/>
        </w:rPr>
        <w:t>é</w:t>
      </w:r>
      <w:r w:rsidRPr="008B3549">
        <w:rPr>
          <w:rFonts w:ascii="Bookman Old Style" w:hAnsi="Bookman Old Style"/>
          <w:sz w:val="26"/>
          <w:szCs w:val="26"/>
        </w:rPr>
        <w:t>lio, ao regressar para junto dele, exagerou a beleza deles, afir</w:t>
      </w:r>
      <w:r w:rsidRPr="008B3549">
        <w:rPr>
          <w:rFonts w:ascii="Bookman Old Style" w:hAnsi="Bookman Old Style"/>
          <w:sz w:val="26"/>
          <w:szCs w:val="26"/>
        </w:rPr>
        <w:softHyphen/>
        <w:t>mando que mais pareciam divindades que criaturas humanas, e tudo fez para suscitar nele o amor por Mariana. Ant</w:t>
      </w:r>
      <w:r w:rsidRPr="008B3549">
        <w:rPr>
          <w:rFonts w:ascii="Bookman Old Style" w:hAnsi="Bookman Old Style" w:cs="Times New Roman"/>
          <w:sz w:val="26"/>
          <w:szCs w:val="26"/>
        </w:rPr>
        <w:t>ô</w:t>
      </w:r>
      <w:r w:rsidRPr="008B3549">
        <w:rPr>
          <w:rFonts w:ascii="Bookman Old Style" w:hAnsi="Bookman Old Style"/>
          <w:sz w:val="26"/>
          <w:szCs w:val="26"/>
        </w:rPr>
        <w:t>nio, por</w:t>
      </w:r>
      <w:r w:rsidRPr="008B3549">
        <w:rPr>
          <w:rFonts w:ascii="Bookman Old Style" w:hAnsi="Bookman Old Style" w:cs="Times New Roman"/>
          <w:sz w:val="26"/>
          <w:szCs w:val="26"/>
        </w:rPr>
        <w:t>é</w:t>
      </w:r>
      <w:r w:rsidRPr="008B3549">
        <w:rPr>
          <w:rFonts w:ascii="Bookman Old Style" w:hAnsi="Bookman Old Style"/>
          <w:sz w:val="26"/>
          <w:szCs w:val="26"/>
        </w:rPr>
        <w:t>m, julgou que n</w:t>
      </w:r>
      <w:r w:rsidRPr="008B3549">
        <w:rPr>
          <w:rFonts w:ascii="Bookman Old Style" w:hAnsi="Bookman Old Style" w:cs="Times New Roman"/>
          <w:sz w:val="26"/>
          <w:szCs w:val="26"/>
        </w:rPr>
        <w:t>ã</w:t>
      </w:r>
      <w:r w:rsidRPr="008B3549">
        <w:rPr>
          <w:rFonts w:ascii="Bookman Old Style" w:hAnsi="Bookman Old Style"/>
          <w:sz w:val="26"/>
          <w:szCs w:val="26"/>
        </w:rPr>
        <w:t>o seria justo obrigar um rei seu amigo a enviar-lhe a pr</w:t>
      </w:r>
      <w:r w:rsidRPr="008B3549">
        <w:rPr>
          <w:rFonts w:ascii="Bookman Old Style" w:hAnsi="Bookman Old Style" w:cs="Times New Roman"/>
          <w:sz w:val="26"/>
          <w:szCs w:val="26"/>
        </w:rPr>
        <w:t>ó</w:t>
      </w:r>
      <w:r w:rsidRPr="008B3549">
        <w:rPr>
          <w:rFonts w:ascii="Bookman Old Style" w:hAnsi="Bookman Old Style"/>
          <w:sz w:val="26"/>
          <w:szCs w:val="26"/>
        </w:rPr>
        <w:t>pria mulher. Al</w:t>
      </w:r>
      <w:r w:rsidRPr="008B3549">
        <w:rPr>
          <w:rFonts w:ascii="Bookman Old Style" w:hAnsi="Bookman Old Style" w:cs="Times New Roman"/>
          <w:sz w:val="26"/>
          <w:szCs w:val="26"/>
        </w:rPr>
        <w:t>é</w:t>
      </w:r>
      <w:r w:rsidRPr="008B3549">
        <w:rPr>
          <w:rFonts w:ascii="Bookman Old Style" w:hAnsi="Bookman Old Style"/>
          <w:sz w:val="26"/>
          <w:szCs w:val="26"/>
        </w:rPr>
        <w:t>m disso, temia a inveja e o ci</w:t>
      </w:r>
      <w:r w:rsidRPr="008B3549">
        <w:rPr>
          <w:rFonts w:ascii="Bookman Old Style" w:hAnsi="Bookman Old Style" w:cs="Times New Roman"/>
          <w:sz w:val="26"/>
          <w:szCs w:val="26"/>
        </w:rPr>
        <w:t>ú</w:t>
      </w:r>
      <w:r w:rsidRPr="008B3549">
        <w:rPr>
          <w:rFonts w:ascii="Bookman Old Style" w:hAnsi="Bookman Old Style"/>
          <w:sz w:val="26"/>
          <w:szCs w:val="26"/>
        </w:rPr>
        <w:t>me de Cle</w:t>
      </w:r>
      <w:r w:rsidRPr="008B3549">
        <w:rPr>
          <w:rFonts w:ascii="Bookman Old Style" w:hAnsi="Bookman Old Style" w:cs="Times New Roman"/>
          <w:sz w:val="26"/>
          <w:szCs w:val="26"/>
        </w:rPr>
        <w:t>ó</w:t>
      </w:r>
      <w:r w:rsidRPr="008B3549">
        <w:rPr>
          <w:rFonts w:ascii="Bookman Old Style" w:hAnsi="Bookman Old Style"/>
          <w:sz w:val="26"/>
          <w:szCs w:val="26"/>
        </w:rPr>
        <w:t>patra. Assim, contentou-se em escrever a Herodes, pedindo que lhe enviasse Aristobulo por algum pretexto honesto, se isso n</w:t>
      </w:r>
      <w:r w:rsidRPr="008B3549">
        <w:rPr>
          <w:rFonts w:ascii="Bookman Old Style" w:hAnsi="Bookman Old Style" w:cs="Times New Roman"/>
          <w:sz w:val="26"/>
          <w:szCs w:val="26"/>
        </w:rPr>
        <w:t>ã</w:t>
      </w:r>
      <w:r w:rsidRPr="008B3549">
        <w:rPr>
          <w:rFonts w:ascii="Bookman Old Style" w:hAnsi="Bookman Old Style"/>
          <w:sz w:val="26"/>
          <w:szCs w:val="26"/>
        </w:rPr>
        <w:t>o lhe viesse a causar nenhuma afli</w:t>
      </w:r>
      <w:r w:rsidRPr="008B3549">
        <w:rPr>
          <w:rFonts w:ascii="Bookman Old Style" w:hAnsi="Bookman Old Style" w:cs="Times New Roman"/>
          <w:sz w:val="26"/>
          <w:szCs w:val="26"/>
        </w:rPr>
        <w:t>çã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Herodes julgou arriscado enviar uma pessoa da origem, beleza e idade de Aristobulo, que ent</w:t>
      </w:r>
      <w:r w:rsidRPr="008B3549">
        <w:rPr>
          <w:rFonts w:ascii="Bookman Old Style" w:hAnsi="Bookman Old Style" w:cs="Times New Roman"/>
          <w:sz w:val="26"/>
          <w:szCs w:val="26"/>
        </w:rPr>
        <w:t>ã</w:t>
      </w:r>
      <w:r w:rsidRPr="008B3549">
        <w:rPr>
          <w:rFonts w:ascii="Bookman Old Style" w:hAnsi="Bookman Old Style"/>
          <w:sz w:val="26"/>
          <w:szCs w:val="26"/>
        </w:rPr>
        <w:t>o contava apenas dezesseis anos, a um homem de posi</w:t>
      </w:r>
      <w:r w:rsidRPr="008B3549">
        <w:rPr>
          <w:rFonts w:ascii="Bookman Old Style" w:hAnsi="Bookman Old Style" w:cs="Times New Roman"/>
          <w:sz w:val="26"/>
          <w:szCs w:val="26"/>
        </w:rPr>
        <w:t>çã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elevada como Ant</w:t>
      </w:r>
      <w:r w:rsidRPr="008B3549">
        <w:rPr>
          <w:rFonts w:ascii="Bookman Old Style" w:hAnsi="Bookman Old Style" w:cs="Times New Roman"/>
          <w:sz w:val="26"/>
          <w:szCs w:val="26"/>
        </w:rPr>
        <w:t>ô</w:t>
      </w:r>
      <w:r w:rsidRPr="008B3549">
        <w:rPr>
          <w:rFonts w:ascii="Bookman Old Style" w:hAnsi="Bookman Old Style"/>
          <w:sz w:val="26"/>
          <w:szCs w:val="26"/>
        </w:rPr>
        <w:t>nio, que era tamb</w:t>
      </w:r>
      <w:r w:rsidRPr="008B3549">
        <w:rPr>
          <w:rFonts w:ascii="Bookman Old Style" w:hAnsi="Bookman Old Style" w:cs="Times New Roman"/>
          <w:sz w:val="26"/>
          <w:szCs w:val="26"/>
        </w:rPr>
        <w:t>é</w:t>
      </w:r>
      <w:r w:rsidRPr="008B3549">
        <w:rPr>
          <w:rFonts w:ascii="Bookman Old Style" w:hAnsi="Bookman Old Style"/>
          <w:sz w:val="26"/>
          <w:szCs w:val="26"/>
        </w:rPr>
        <w:t>m o mais voluptuoso dos romanos, pois podia ocultar a sua vol</w:t>
      </w:r>
      <w:r w:rsidRPr="008B3549">
        <w:rPr>
          <w:rFonts w:ascii="Bookman Old Style" w:hAnsi="Bookman Old Style" w:cs="Times New Roman"/>
          <w:sz w:val="26"/>
          <w:szCs w:val="26"/>
        </w:rPr>
        <w:t>ú</w:t>
      </w:r>
      <w:r w:rsidRPr="008B3549">
        <w:rPr>
          <w:rFonts w:ascii="Bookman Old Style" w:hAnsi="Bookman Old Style"/>
          <w:sz w:val="26"/>
          <w:szCs w:val="26"/>
        </w:rPr>
        <w:t>pia pela confian</w:t>
      </w:r>
      <w:r w:rsidRPr="008B3549">
        <w:rPr>
          <w:rFonts w:ascii="Bookman Old Style" w:hAnsi="Bookman Old Style" w:cs="Times New Roman"/>
          <w:sz w:val="26"/>
          <w:szCs w:val="26"/>
        </w:rPr>
        <w:t>ç</w:t>
      </w:r>
      <w:r w:rsidRPr="008B3549">
        <w:rPr>
          <w:rFonts w:ascii="Bookman Old Style" w:hAnsi="Bookman Old Style"/>
          <w:sz w:val="26"/>
          <w:szCs w:val="26"/>
        </w:rPr>
        <w:t>a que tinha em seu poder. Assim, respondeu-lhe que Aristobulo n</w:t>
      </w:r>
      <w:r w:rsidRPr="008B3549">
        <w:rPr>
          <w:rFonts w:ascii="Bookman Old Style" w:hAnsi="Bookman Old Style" w:cs="Times New Roman"/>
          <w:sz w:val="26"/>
          <w:szCs w:val="26"/>
        </w:rPr>
        <w:t>ã</w:t>
      </w:r>
      <w:r w:rsidRPr="008B3549">
        <w:rPr>
          <w:rFonts w:ascii="Bookman Old Style" w:hAnsi="Bookman Old Style"/>
          <w:sz w:val="26"/>
          <w:szCs w:val="26"/>
        </w:rPr>
        <w:t>o poderia sair da Jud</w:t>
      </w:r>
      <w:r w:rsidRPr="008B3549">
        <w:rPr>
          <w:rFonts w:ascii="Bookman Old Style" w:hAnsi="Bookman Old Style" w:cs="Times New Roman"/>
          <w:sz w:val="26"/>
          <w:szCs w:val="26"/>
        </w:rPr>
        <w:t>é</w:t>
      </w:r>
      <w:r w:rsidRPr="008B3549">
        <w:rPr>
          <w:rFonts w:ascii="Bookman Old Style" w:hAnsi="Bookman Old Style"/>
          <w:sz w:val="26"/>
          <w:szCs w:val="26"/>
        </w:rPr>
        <w:t>ia sem perigo de uma guerra, pela esperan</w:t>
      </w:r>
      <w:r w:rsidRPr="008B3549">
        <w:rPr>
          <w:rFonts w:ascii="Bookman Old Style" w:hAnsi="Bookman Old Style" w:cs="Times New Roman"/>
          <w:sz w:val="26"/>
          <w:szCs w:val="26"/>
        </w:rPr>
        <w:t>ç</w:t>
      </w:r>
      <w:r w:rsidRPr="008B3549">
        <w:rPr>
          <w:rFonts w:ascii="Bookman Old Style" w:hAnsi="Bookman Old Style"/>
          <w:sz w:val="26"/>
          <w:szCs w:val="26"/>
        </w:rPr>
        <w:t>a que tinham os judeus de ser beneficiados por uma troca de rei.</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633. Herodes, depois de se desculpar perante Ant</w:t>
      </w:r>
      <w:r w:rsidRPr="008B3549">
        <w:rPr>
          <w:rFonts w:ascii="Bookman Old Style" w:hAnsi="Bookman Old Style" w:cs="Times New Roman"/>
          <w:sz w:val="26"/>
          <w:szCs w:val="26"/>
        </w:rPr>
        <w:t>ô</w:t>
      </w:r>
      <w:r w:rsidRPr="008B3549">
        <w:rPr>
          <w:rFonts w:ascii="Bookman Old Style" w:hAnsi="Bookman Old Style"/>
          <w:sz w:val="26"/>
          <w:szCs w:val="26"/>
        </w:rPr>
        <w:t>nio, julgou conveniente dar aten</w:t>
      </w:r>
      <w:r w:rsidRPr="008B3549">
        <w:rPr>
          <w:rFonts w:ascii="Bookman Old Style" w:hAnsi="Bookman Old Style" w:cs="Times New Roman"/>
          <w:sz w:val="26"/>
          <w:szCs w:val="26"/>
        </w:rPr>
        <w:t>çã</w:t>
      </w:r>
      <w:r w:rsidRPr="008B3549">
        <w:rPr>
          <w:rFonts w:ascii="Bookman Old Style" w:hAnsi="Bookman Old Style"/>
          <w:sz w:val="26"/>
          <w:szCs w:val="26"/>
        </w:rPr>
        <w:t>o tamb</w:t>
      </w:r>
      <w:r w:rsidRPr="008B3549">
        <w:rPr>
          <w:rFonts w:ascii="Bookman Old Style" w:hAnsi="Bookman Old Style" w:cs="Times New Roman"/>
          <w:sz w:val="26"/>
          <w:szCs w:val="26"/>
        </w:rPr>
        <w:t>é</w:t>
      </w:r>
      <w:r w:rsidRPr="008B3549">
        <w:rPr>
          <w:rFonts w:ascii="Bookman Old Style" w:hAnsi="Bookman Old Style"/>
          <w:sz w:val="26"/>
          <w:szCs w:val="26"/>
        </w:rPr>
        <w:t>m a Aristobulo e a Alexandra e n</w:t>
      </w:r>
      <w:r w:rsidRPr="008B3549">
        <w:rPr>
          <w:rFonts w:ascii="Bookman Old Style" w:hAnsi="Bookman Old Style" w:cs="Times New Roman"/>
          <w:sz w:val="26"/>
          <w:szCs w:val="26"/>
        </w:rPr>
        <w:t>ã</w:t>
      </w:r>
      <w:r w:rsidRPr="008B3549">
        <w:rPr>
          <w:rFonts w:ascii="Bookman Old Style" w:hAnsi="Bookman Old Style"/>
          <w:sz w:val="26"/>
          <w:szCs w:val="26"/>
        </w:rPr>
        <w:t>o descontentar Mariana, que insistentemente pedia o sumo sacerd</w:t>
      </w:r>
      <w:r w:rsidRPr="008B3549">
        <w:rPr>
          <w:rFonts w:ascii="Bookman Old Style" w:hAnsi="Bookman Old Style" w:cs="Times New Roman"/>
          <w:sz w:val="26"/>
          <w:szCs w:val="26"/>
        </w:rPr>
        <w:t>ó</w:t>
      </w:r>
      <w:r w:rsidRPr="008B3549">
        <w:rPr>
          <w:rFonts w:ascii="Bookman Old Style" w:hAnsi="Bookman Old Style"/>
          <w:sz w:val="26"/>
          <w:szCs w:val="26"/>
        </w:rPr>
        <w:t>cio para o irm</w:t>
      </w:r>
      <w:r w:rsidRPr="008B3549">
        <w:rPr>
          <w:rFonts w:ascii="Bookman Old Style" w:hAnsi="Bookman Old Style" w:cs="Times New Roman"/>
          <w:sz w:val="26"/>
          <w:szCs w:val="26"/>
        </w:rPr>
        <w:t>ã</w:t>
      </w:r>
      <w:r w:rsidRPr="008B3549">
        <w:rPr>
          <w:rFonts w:ascii="Bookman Old Style" w:hAnsi="Bookman Old Style"/>
          <w:sz w:val="26"/>
          <w:szCs w:val="26"/>
        </w:rPr>
        <w:t>o. Ele julgou tamb</w:t>
      </w:r>
      <w:r w:rsidRPr="008B3549">
        <w:rPr>
          <w:rFonts w:ascii="Bookman Old Style" w:hAnsi="Bookman Old Style" w:cs="Times New Roman"/>
          <w:sz w:val="26"/>
          <w:szCs w:val="26"/>
        </w:rPr>
        <w:t>é</w:t>
      </w:r>
      <w:r w:rsidRPr="008B3549">
        <w:rPr>
          <w:rFonts w:ascii="Bookman Old Style" w:hAnsi="Bookman Old Style"/>
          <w:sz w:val="26"/>
          <w:szCs w:val="26"/>
        </w:rPr>
        <w:t>m vanta</w:t>
      </w:r>
      <w:r w:rsidRPr="008B3549">
        <w:rPr>
          <w:rFonts w:ascii="Bookman Old Style" w:hAnsi="Bookman Old Style"/>
          <w:sz w:val="26"/>
          <w:szCs w:val="26"/>
        </w:rPr>
        <w:softHyphen/>
        <w:t>joso tirar a Aristobulo qualquer ocasi</w:t>
      </w:r>
      <w:r w:rsidRPr="008B3549">
        <w:rPr>
          <w:rFonts w:ascii="Bookman Old Style" w:hAnsi="Bookman Old Style" w:cs="Times New Roman"/>
          <w:sz w:val="26"/>
          <w:szCs w:val="26"/>
        </w:rPr>
        <w:t>ã</w:t>
      </w:r>
      <w:r w:rsidRPr="008B3549">
        <w:rPr>
          <w:rFonts w:ascii="Bookman Old Style" w:hAnsi="Bookman Old Style"/>
          <w:sz w:val="26"/>
          <w:szCs w:val="26"/>
        </w:rPr>
        <w:t>o de sair do pa</w:t>
      </w:r>
      <w:r w:rsidRPr="008B3549">
        <w:rPr>
          <w:rFonts w:ascii="Bookman Old Style" w:hAnsi="Bookman Old Style" w:cs="Times New Roman"/>
          <w:sz w:val="26"/>
          <w:szCs w:val="26"/>
        </w:rPr>
        <w:t>í</w:t>
      </w:r>
      <w:r w:rsidRPr="008B3549">
        <w:rPr>
          <w:rFonts w:ascii="Bookman Old Style" w:hAnsi="Bookman Old Style"/>
          <w:sz w:val="26"/>
          <w:szCs w:val="26"/>
        </w:rPr>
        <w:t xml:space="preserve">s sob pretexto de viagem. Reuniu em seguida os seus amigos mais </w:t>
      </w:r>
      <w:r w:rsidRPr="008B3549">
        <w:rPr>
          <w:rFonts w:ascii="Bookman Old Style" w:hAnsi="Bookman Old Style" w:cs="Times New Roman"/>
          <w:sz w:val="26"/>
          <w:szCs w:val="26"/>
        </w:rPr>
        <w:t>í</w:t>
      </w:r>
      <w:r w:rsidRPr="008B3549">
        <w:rPr>
          <w:rFonts w:ascii="Bookman Old Style" w:hAnsi="Bookman Old Style"/>
          <w:sz w:val="26"/>
          <w:szCs w:val="26"/>
        </w:rPr>
        <w:t>ntimos e queixou-se muito de Alexandra, dizendo que ela trabalhava secretamente para tirar-lhe a coroa e para fazer com que Ant</w:t>
      </w:r>
      <w:r w:rsidRPr="008B3549">
        <w:rPr>
          <w:rFonts w:ascii="Bookman Old Style" w:hAnsi="Bookman Old Style" w:cs="Times New Roman"/>
          <w:sz w:val="26"/>
          <w:szCs w:val="26"/>
        </w:rPr>
        <w:t>ô</w:t>
      </w:r>
      <w:r w:rsidRPr="008B3549">
        <w:rPr>
          <w:rFonts w:ascii="Bookman Old Style" w:hAnsi="Bookman Old Style"/>
          <w:sz w:val="26"/>
          <w:szCs w:val="26"/>
        </w:rPr>
        <w:t>nio, por meio de Cle</w:t>
      </w:r>
      <w:r w:rsidRPr="008B3549">
        <w:rPr>
          <w:rFonts w:ascii="Bookman Old Style" w:hAnsi="Bookman Old Style" w:cs="Times New Roman"/>
          <w:sz w:val="26"/>
          <w:szCs w:val="26"/>
        </w:rPr>
        <w:t>ó</w:t>
      </w:r>
      <w:r w:rsidRPr="008B3549">
        <w:rPr>
          <w:rFonts w:ascii="Bookman Old Style" w:hAnsi="Bookman Old Style"/>
          <w:sz w:val="26"/>
          <w:szCs w:val="26"/>
        </w:rPr>
        <w:t>patra, a entregasse ao filho, e que nisso ela era ainda mais culpada, pois n</w:t>
      </w:r>
      <w:r w:rsidRPr="008B3549">
        <w:rPr>
          <w:rFonts w:ascii="Bookman Old Style" w:hAnsi="Bookman Old Style" w:cs="Times New Roman"/>
          <w:sz w:val="26"/>
          <w:szCs w:val="26"/>
        </w:rPr>
        <w:t>ã</w:t>
      </w:r>
      <w:r w:rsidRPr="008B3549">
        <w:rPr>
          <w:rFonts w:ascii="Bookman Old Style" w:hAnsi="Bookman Old Style"/>
          <w:sz w:val="26"/>
          <w:szCs w:val="26"/>
        </w:rPr>
        <w:t>o poderia obt</w:t>
      </w:r>
      <w:r w:rsidRPr="008B3549">
        <w:rPr>
          <w:rFonts w:ascii="Bookman Old Style" w:hAnsi="Bookman Old Style" w:cs="Times New Roman"/>
          <w:sz w:val="26"/>
          <w:szCs w:val="26"/>
        </w:rPr>
        <w:t>ê</w:t>
      </w:r>
      <w:r w:rsidRPr="008B3549">
        <w:rPr>
          <w:rFonts w:ascii="Bookman Old Style" w:hAnsi="Bookman Old Style"/>
          <w:sz w:val="26"/>
          <w:szCs w:val="26"/>
        </w:rPr>
        <w:t>-lo sem fazer a filha descer do trono e sem tirar ao genro uma honra que ele conquistara com muitos sofrimentos e perigos, mas que ele desejava, no entanto, esquecer essa injusti</w:t>
      </w:r>
      <w:r w:rsidRPr="008B3549">
        <w:rPr>
          <w:rFonts w:ascii="Bookman Old Style" w:hAnsi="Bookman Old Style" w:cs="Times New Roman"/>
          <w:sz w:val="26"/>
          <w:szCs w:val="26"/>
        </w:rPr>
        <w:t>ç</w:t>
      </w:r>
      <w:r w:rsidRPr="008B3549">
        <w:rPr>
          <w:rFonts w:ascii="Bookman Old Style" w:hAnsi="Bookman Old Style"/>
          <w:sz w:val="26"/>
          <w:szCs w:val="26"/>
        </w:rPr>
        <w:t>a e demonstrar em atos o</w:t>
      </w:r>
      <w:r>
        <w:rPr>
          <w:rFonts w:ascii="Bookman Old Style" w:hAnsi="Bookman Old Style"/>
          <w:sz w:val="26"/>
          <w:szCs w:val="26"/>
        </w:rPr>
        <w:t xml:space="preserve"> </w:t>
      </w:r>
      <w:r w:rsidRPr="008B3549">
        <w:rPr>
          <w:rFonts w:ascii="Bookman Old Style" w:hAnsi="Bookman Old Style"/>
          <w:sz w:val="26"/>
          <w:szCs w:val="26"/>
        </w:rPr>
        <w:t>seu afeto por ela e pelos seus, outorgando ao filho dela o sumo sacerd</w:t>
      </w:r>
      <w:r w:rsidRPr="008B3549">
        <w:rPr>
          <w:rFonts w:ascii="Bookman Old Style" w:hAnsi="Bookman Old Style" w:cs="Times New Roman"/>
          <w:sz w:val="26"/>
          <w:szCs w:val="26"/>
        </w:rPr>
        <w:t>ó</w:t>
      </w:r>
      <w:r w:rsidRPr="008B3549">
        <w:rPr>
          <w:rFonts w:ascii="Bookman Old Style" w:hAnsi="Bookman Old Style"/>
          <w:sz w:val="26"/>
          <w:szCs w:val="26"/>
        </w:rPr>
        <w:t>cio que Ananel exercera at</w:t>
      </w:r>
      <w:r w:rsidRPr="008B3549">
        <w:rPr>
          <w:rFonts w:ascii="Bookman Old Style" w:hAnsi="Bookman Old Style" w:cs="Times New Roman"/>
          <w:sz w:val="26"/>
          <w:szCs w:val="26"/>
        </w:rPr>
        <w:t>é</w:t>
      </w:r>
      <w:r w:rsidRPr="008B3549">
        <w:rPr>
          <w:rFonts w:ascii="Bookman Old Style" w:hAnsi="Bookman Old Style"/>
          <w:sz w:val="26"/>
          <w:szCs w:val="26"/>
        </w:rPr>
        <w:t xml:space="preserve"> ent</w:t>
      </w:r>
      <w:r w:rsidRPr="008B3549">
        <w:rPr>
          <w:rFonts w:ascii="Bookman Old Style" w:hAnsi="Bookman Old Style" w:cs="Times New Roman"/>
          <w:sz w:val="26"/>
          <w:szCs w:val="26"/>
        </w:rPr>
        <w:t>ã</w:t>
      </w:r>
      <w:r w:rsidRPr="008B3549">
        <w:rPr>
          <w:rFonts w:ascii="Bookman Old Style" w:hAnsi="Bookman Old Style"/>
          <w:sz w:val="26"/>
          <w:szCs w:val="26"/>
        </w:rPr>
        <w:t>o por causa da pouca idade de Arist</w:t>
      </w:r>
      <w:r w:rsidRPr="008B3549">
        <w:rPr>
          <w:rFonts w:ascii="Bookman Old Style" w:hAnsi="Bookman Old Style" w:cs="Times New Roman"/>
          <w:sz w:val="26"/>
          <w:szCs w:val="26"/>
        </w:rPr>
        <w:t>ó</w:t>
      </w:r>
      <w:r w:rsidRPr="008B3549">
        <w:rPr>
          <w:rFonts w:ascii="Bookman Old Style" w:hAnsi="Bookman Old Style"/>
          <w:sz w:val="26"/>
          <w:szCs w:val="26"/>
        </w:rPr>
        <w:t>bulo.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Essas palavras, que Herodes premeditara para enganar as princesas e os amigos, comoveram Alexandra, tanto pela alegria de obter o que t</w:t>
      </w:r>
      <w:r w:rsidRPr="008B3549">
        <w:rPr>
          <w:rFonts w:ascii="Bookman Old Style" w:hAnsi="Bookman Old Style" w:cs="Times New Roman"/>
          <w:sz w:val="26"/>
          <w:szCs w:val="26"/>
        </w:rPr>
        <w:t>ã</w:t>
      </w:r>
      <w:r w:rsidRPr="008B3549">
        <w:rPr>
          <w:rFonts w:ascii="Bookman Old Style" w:hAnsi="Bookman Old Style"/>
          <w:sz w:val="26"/>
          <w:szCs w:val="26"/>
        </w:rPr>
        <w:t>o ardentemente desejava quanto pelo temor de ver que Herodes havia descoberto os seus des</w:t>
      </w:r>
      <w:r w:rsidRPr="008B3549">
        <w:rPr>
          <w:rFonts w:ascii="Bookman Old Style" w:hAnsi="Bookman Old Style" w:cs="Times New Roman"/>
          <w:sz w:val="26"/>
          <w:szCs w:val="26"/>
        </w:rPr>
        <w:t>í</w:t>
      </w:r>
      <w:r w:rsidRPr="008B3549">
        <w:rPr>
          <w:rFonts w:ascii="Bookman Old Style" w:hAnsi="Bookman Old Style"/>
          <w:sz w:val="26"/>
          <w:szCs w:val="26"/>
        </w:rPr>
        <w:t>gnios, e de tal modo que, banhada em l</w:t>
      </w:r>
      <w:r w:rsidRPr="008B3549">
        <w:rPr>
          <w:rFonts w:ascii="Bookman Old Style" w:hAnsi="Bookman Old Style" w:cs="Times New Roman"/>
          <w:sz w:val="26"/>
          <w:szCs w:val="26"/>
        </w:rPr>
        <w:t>á</w:t>
      </w:r>
      <w:r w:rsidRPr="008B3549">
        <w:rPr>
          <w:rFonts w:ascii="Bookman Old Style" w:hAnsi="Bookman Old Style"/>
          <w:sz w:val="26"/>
          <w:szCs w:val="26"/>
        </w:rPr>
        <w:t>grimas, ela lhe confessou que tudo o que tentara referente ao sumo sacerd</w:t>
      </w:r>
      <w:r w:rsidRPr="008B3549">
        <w:rPr>
          <w:rFonts w:ascii="Bookman Old Style" w:hAnsi="Bookman Old Style" w:cs="Times New Roman"/>
          <w:sz w:val="26"/>
          <w:szCs w:val="26"/>
        </w:rPr>
        <w:t>ó</w:t>
      </w:r>
      <w:r w:rsidRPr="008B3549">
        <w:rPr>
          <w:rFonts w:ascii="Bookman Old Style" w:hAnsi="Bookman Old Style"/>
          <w:sz w:val="26"/>
          <w:szCs w:val="26"/>
        </w:rPr>
        <w:t>cio fora na persuas</w:t>
      </w:r>
      <w:r w:rsidRPr="008B3549">
        <w:rPr>
          <w:rFonts w:ascii="Bookman Old Style" w:hAnsi="Bookman Old Style" w:cs="Times New Roman"/>
          <w:sz w:val="26"/>
          <w:szCs w:val="26"/>
        </w:rPr>
        <w:t>ã</w:t>
      </w:r>
      <w:r w:rsidRPr="008B3549">
        <w:rPr>
          <w:rFonts w:ascii="Bookman Old Style" w:hAnsi="Bookman Old Style"/>
          <w:sz w:val="26"/>
          <w:szCs w:val="26"/>
        </w:rPr>
        <w:t>o de que seria ver</w:t>
      </w:r>
      <w:r w:rsidRPr="008B3549">
        <w:rPr>
          <w:rFonts w:ascii="Bookman Old Style" w:hAnsi="Bookman Old Style"/>
          <w:sz w:val="26"/>
          <w:szCs w:val="26"/>
        </w:rPr>
        <w:softHyphen/>
        <w:t>gonhoso para o filho ver outro homem no cargo. Quanto ao que se referia ao reino, por</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tivera a menor id</w:t>
      </w:r>
      <w:r w:rsidRPr="008B3549">
        <w:rPr>
          <w:rFonts w:ascii="Bookman Old Style" w:hAnsi="Bookman Old Style" w:cs="Times New Roman"/>
          <w:sz w:val="26"/>
          <w:szCs w:val="26"/>
        </w:rPr>
        <w:t>é</w:t>
      </w:r>
      <w:r w:rsidRPr="008B3549">
        <w:rPr>
          <w:rFonts w:ascii="Bookman Old Style" w:hAnsi="Bookman Old Style"/>
          <w:sz w:val="26"/>
          <w:szCs w:val="26"/>
        </w:rPr>
        <w:t>ia de pretend</w:t>
      </w:r>
      <w:r w:rsidRPr="008B3549">
        <w:rPr>
          <w:rFonts w:ascii="Bookman Old Style" w:hAnsi="Bookman Old Style" w:cs="Times New Roman"/>
          <w:sz w:val="26"/>
          <w:szCs w:val="26"/>
        </w:rPr>
        <w:t>ê</w:t>
      </w:r>
      <w:r w:rsidRPr="008B3549">
        <w:rPr>
          <w:rFonts w:ascii="Bookman Old Style" w:hAnsi="Bookman Old Style"/>
          <w:sz w:val="26"/>
          <w:szCs w:val="26"/>
        </w:rPr>
        <w:t>-lo para o filho, e, ainda que o oferecessem, ela n</w:t>
      </w:r>
      <w:r w:rsidRPr="008B3549">
        <w:rPr>
          <w:rFonts w:ascii="Bookman Old Style" w:hAnsi="Bookman Old Style" w:cs="Times New Roman"/>
          <w:sz w:val="26"/>
          <w:szCs w:val="26"/>
        </w:rPr>
        <w:t>ã</w:t>
      </w:r>
      <w:r w:rsidRPr="008B3549">
        <w:rPr>
          <w:rFonts w:ascii="Bookman Old Style" w:hAnsi="Bookman Old Style"/>
          <w:sz w:val="26"/>
          <w:szCs w:val="26"/>
        </w:rPr>
        <w:t>o aceitaria, pois era uma grande honra ver a filha reinar com ele e sua fam</w:t>
      </w:r>
      <w:r w:rsidRPr="008B3549">
        <w:rPr>
          <w:rFonts w:ascii="Bookman Old Style" w:hAnsi="Bookman Old Style" w:cs="Times New Roman"/>
          <w:sz w:val="26"/>
          <w:szCs w:val="26"/>
        </w:rPr>
        <w:t>í</w:t>
      </w:r>
      <w:r w:rsidRPr="008B3549">
        <w:rPr>
          <w:rFonts w:ascii="Bookman Old Style" w:hAnsi="Bookman Old Style"/>
          <w:sz w:val="26"/>
          <w:szCs w:val="26"/>
        </w:rPr>
        <w:t>lia, e nada tinha a temer. Por isso, vencida pelos benef</w:t>
      </w:r>
      <w:r w:rsidRPr="008B3549">
        <w:rPr>
          <w:rFonts w:ascii="Bookman Old Style" w:hAnsi="Bookman Old Style" w:cs="Times New Roman"/>
          <w:sz w:val="26"/>
          <w:szCs w:val="26"/>
        </w:rPr>
        <w:t>í</w:t>
      </w:r>
      <w:r w:rsidRPr="008B3549">
        <w:rPr>
          <w:rFonts w:ascii="Bookman Old Style" w:hAnsi="Bookman Old Style"/>
          <w:sz w:val="26"/>
          <w:szCs w:val="26"/>
        </w:rPr>
        <w:t>cios, ela recebia com gratid</w:t>
      </w:r>
      <w:r w:rsidRPr="008B3549">
        <w:rPr>
          <w:rFonts w:ascii="Bookman Old Style" w:hAnsi="Bookman Old Style" w:cs="Times New Roman"/>
          <w:sz w:val="26"/>
          <w:szCs w:val="26"/>
        </w:rPr>
        <w:t>ã</w:t>
      </w:r>
      <w:r w:rsidRPr="008B3549">
        <w:rPr>
          <w:rFonts w:ascii="Bookman Old Style" w:hAnsi="Bookman Old Style"/>
          <w:sz w:val="26"/>
          <w:szCs w:val="26"/>
        </w:rPr>
        <w:t>o a honra que ele fazia ao filho, e Herodes podia ter a certeza de que ele lhe seria submisso. Rogou-lhe ainda que perdoasse tudo o que os sentimentos de sua origem e a injusti</w:t>
      </w:r>
      <w:r w:rsidRPr="008B3549">
        <w:rPr>
          <w:rFonts w:ascii="Bookman Old Style" w:hAnsi="Bookman Old Style" w:cs="Times New Roman"/>
          <w:sz w:val="26"/>
          <w:szCs w:val="26"/>
        </w:rPr>
        <w:t>ç</w:t>
      </w:r>
      <w:r w:rsidRPr="008B3549">
        <w:rPr>
          <w:rFonts w:ascii="Bookman Old Style" w:hAnsi="Bookman Old Style"/>
          <w:sz w:val="26"/>
          <w:szCs w:val="26"/>
        </w:rPr>
        <w:t>a que julgava se fazia a Arist</w:t>
      </w:r>
      <w:r w:rsidRPr="008B3549">
        <w:rPr>
          <w:rFonts w:ascii="Bookman Old Style" w:hAnsi="Bookman Old Style" w:cs="Times New Roman"/>
          <w:sz w:val="26"/>
          <w:szCs w:val="26"/>
        </w:rPr>
        <w:t>ó</w:t>
      </w:r>
      <w:r w:rsidRPr="008B3549">
        <w:rPr>
          <w:rFonts w:ascii="Bookman Old Style" w:hAnsi="Bookman Old Style"/>
          <w:sz w:val="26"/>
          <w:szCs w:val="26"/>
        </w:rPr>
        <w:t>bulo a tinham levado a empreender. Em seguida, depois dessas palavras, apertaram-se as m</w:t>
      </w:r>
      <w:r w:rsidRPr="008B3549">
        <w:rPr>
          <w:rFonts w:ascii="Bookman Old Style" w:hAnsi="Bookman Old Style" w:cs="Times New Roman"/>
          <w:sz w:val="26"/>
          <w:szCs w:val="26"/>
        </w:rPr>
        <w:t>ã</w:t>
      </w:r>
      <w:r w:rsidRPr="008B3549">
        <w:rPr>
          <w:rFonts w:ascii="Bookman Old Style" w:hAnsi="Bookman Old Style"/>
          <w:sz w:val="26"/>
          <w:szCs w:val="26"/>
        </w:rPr>
        <w:t>os, para mostrar que a reconcilia</w:t>
      </w:r>
      <w:r w:rsidRPr="008B3549">
        <w:rPr>
          <w:rFonts w:ascii="Bookman Old Style" w:hAnsi="Bookman Old Style" w:cs="Times New Roman"/>
          <w:sz w:val="26"/>
          <w:szCs w:val="26"/>
        </w:rPr>
        <w:t>çã</w:t>
      </w:r>
      <w:r w:rsidRPr="008B3549">
        <w:rPr>
          <w:rFonts w:ascii="Bookman Old Style" w:hAnsi="Bookman Old Style"/>
          <w:sz w:val="26"/>
          <w:szCs w:val="26"/>
        </w:rPr>
        <w:t>o era verdadeira. E todos julgaram que, de fato, n</w:t>
      </w:r>
      <w:r w:rsidRPr="008B3549">
        <w:rPr>
          <w:rFonts w:ascii="Bookman Old Style" w:hAnsi="Bookman Old Style" w:cs="Times New Roman"/>
          <w:sz w:val="26"/>
          <w:szCs w:val="26"/>
        </w:rPr>
        <w:t>ã</w:t>
      </w:r>
      <w:r w:rsidRPr="008B3549">
        <w:rPr>
          <w:rFonts w:ascii="Bookman Old Style" w:hAnsi="Bookman Old Style"/>
          <w:sz w:val="26"/>
          <w:szCs w:val="26"/>
        </w:rPr>
        <w:t>o havia mais entre eles nenhum motivo de desconfian</w:t>
      </w:r>
      <w:r w:rsidRPr="008B3549">
        <w:rPr>
          <w:rFonts w:ascii="Bookman Old Style" w:hAnsi="Bookman Old Style" w:cs="Times New Roman"/>
          <w:sz w:val="26"/>
          <w:szCs w:val="26"/>
        </w:rPr>
        <w:t>ç</w:t>
      </w:r>
      <w:r w:rsidRPr="008B3549">
        <w:rPr>
          <w:rFonts w:ascii="Bookman Old Style" w:hAnsi="Bookman Old Style"/>
          <w:sz w:val="26"/>
          <w:szCs w:val="26"/>
        </w:rPr>
        <w:t>a.</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Capitulo 3</w:t>
      </w:r>
    </w:p>
    <w:p w:rsidR="00A62DFE" w:rsidRPr="008B3549" w:rsidRDefault="00A62DFE" w:rsidP="00A62DFE">
      <w:pPr>
        <w:pStyle w:val="DIMAS"/>
      </w:pPr>
      <w:r w:rsidRPr="008B3549">
        <w:rPr>
          <w:i/>
          <w:iCs/>
        </w:rPr>
        <w:t>Herodes tira o cargo de sumo sacerdote de Ananel e o entrega a</w:t>
      </w:r>
    </w:p>
    <w:p w:rsidR="00A62DFE" w:rsidRPr="008B3549" w:rsidRDefault="00A62DFE" w:rsidP="00A62DFE">
      <w:pPr>
        <w:pStyle w:val="DIMAS"/>
      </w:pPr>
      <w:r w:rsidRPr="008B3549">
        <w:rPr>
          <w:i/>
          <w:iCs/>
        </w:rPr>
        <w:t>Aristóbulo. Manda prender Alexandra e Aristóbulo quando eles</w:t>
      </w:r>
    </w:p>
    <w:p w:rsidR="00A62DFE" w:rsidRPr="008B3549" w:rsidRDefault="00A62DFE" w:rsidP="00A62DFE">
      <w:pPr>
        <w:pStyle w:val="DIMAS"/>
      </w:pPr>
      <w:r w:rsidRPr="008B3549">
        <w:rPr>
          <w:i/>
          <w:iCs/>
        </w:rPr>
        <w:lastRenderedPageBreak/>
        <w:t>tentam procurar Cleópatra para se salvar. Finge reconciliar-se com</w:t>
      </w:r>
    </w:p>
    <w:p w:rsidR="00A62DFE" w:rsidRDefault="00A62DFE" w:rsidP="00A62DFE">
      <w:pPr>
        <w:pStyle w:val="DIMAS"/>
        <w:rPr>
          <w:i/>
          <w:iCs/>
        </w:rPr>
      </w:pPr>
      <w:r w:rsidRPr="008B3549">
        <w:rPr>
          <w:i/>
          <w:iCs/>
        </w:rPr>
        <w:t>eles. Manda afogar Aristóbulo e ordena-lhe magníficos funerais.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634. Logo depois, o rei Herodes tirou o sumo sacerd</w:t>
      </w:r>
      <w:r w:rsidRPr="008B3549">
        <w:rPr>
          <w:rFonts w:ascii="Bookman Old Style" w:hAnsi="Bookman Old Style" w:cs="Times New Roman"/>
          <w:sz w:val="26"/>
          <w:szCs w:val="26"/>
        </w:rPr>
        <w:t>ó</w:t>
      </w:r>
      <w:r w:rsidRPr="008B3549">
        <w:rPr>
          <w:rFonts w:ascii="Bookman Old Style" w:hAnsi="Bookman Old Style"/>
          <w:sz w:val="26"/>
          <w:szCs w:val="26"/>
        </w:rPr>
        <w:t>cio de Ananel, o qual, embora fosse da fam</w:t>
      </w:r>
      <w:r w:rsidRPr="008B3549">
        <w:rPr>
          <w:rFonts w:ascii="Bookman Old Style" w:hAnsi="Bookman Old Style" w:cs="Times New Roman"/>
          <w:sz w:val="26"/>
          <w:szCs w:val="26"/>
        </w:rPr>
        <w:t>í</w:t>
      </w:r>
      <w:r w:rsidRPr="008B3549">
        <w:rPr>
          <w:rFonts w:ascii="Bookman Old Style" w:hAnsi="Bookman Old Style"/>
          <w:sz w:val="26"/>
          <w:szCs w:val="26"/>
        </w:rPr>
        <w:t>lia dos sacerdotes, passava por estrangeiro porque era da ra</w:t>
      </w:r>
      <w:r w:rsidRPr="008B3549">
        <w:rPr>
          <w:rFonts w:ascii="Bookman Old Style" w:hAnsi="Bookman Old Style" w:cs="Times New Roman"/>
          <w:sz w:val="26"/>
          <w:szCs w:val="26"/>
        </w:rPr>
        <w:t>ç</w:t>
      </w:r>
      <w:r w:rsidRPr="008B3549">
        <w:rPr>
          <w:rFonts w:ascii="Bookman Old Style" w:hAnsi="Bookman Old Style"/>
          <w:sz w:val="26"/>
          <w:szCs w:val="26"/>
        </w:rPr>
        <w:t>a dos judeus que moravam em grande n</w:t>
      </w:r>
      <w:r w:rsidRPr="008B3549">
        <w:rPr>
          <w:rFonts w:ascii="Bookman Old Style" w:hAnsi="Bookman Old Style" w:cs="Times New Roman"/>
          <w:sz w:val="26"/>
          <w:szCs w:val="26"/>
        </w:rPr>
        <w:t>ú</w:t>
      </w:r>
      <w:r w:rsidRPr="008B3549">
        <w:rPr>
          <w:rFonts w:ascii="Bookman Old Style" w:hAnsi="Bookman Old Style"/>
          <w:sz w:val="26"/>
          <w:szCs w:val="26"/>
        </w:rPr>
        <w:t>mero al</w:t>
      </w:r>
      <w:r w:rsidRPr="008B3549">
        <w:rPr>
          <w:rFonts w:ascii="Bookman Old Style" w:hAnsi="Bookman Old Style" w:cs="Times New Roman"/>
          <w:sz w:val="26"/>
          <w:szCs w:val="26"/>
        </w:rPr>
        <w:t>é</w:t>
      </w:r>
      <w:r w:rsidRPr="008B3549">
        <w:rPr>
          <w:rFonts w:ascii="Bookman Old Style" w:hAnsi="Bookman Old Style"/>
          <w:sz w:val="26"/>
          <w:szCs w:val="26"/>
        </w:rPr>
        <w:t>m do Eufrates. Herodes honrara-o com aquela dignidade logo que subira ao trono, mas apenas porque era um grande amigo. E tirou-a somente porque julgou necess</w:t>
      </w:r>
      <w:r w:rsidRPr="008B3549">
        <w:rPr>
          <w:rFonts w:ascii="Bookman Old Style" w:hAnsi="Bookman Old Style" w:cs="Times New Roman"/>
          <w:sz w:val="26"/>
          <w:szCs w:val="26"/>
        </w:rPr>
        <w:t>á</w:t>
      </w:r>
      <w:r w:rsidRPr="008B3549">
        <w:rPr>
          <w:rFonts w:ascii="Bookman Old Style" w:hAnsi="Bookman Old Style"/>
          <w:sz w:val="26"/>
          <w:szCs w:val="26"/>
        </w:rPr>
        <w:t>rio, para acalmar as diverg</w:t>
      </w:r>
      <w:r w:rsidRPr="008B3549">
        <w:rPr>
          <w:rFonts w:ascii="Bookman Old Style" w:hAnsi="Bookman Old Style" w:cs="Times New Roman"/>
          <w:sz w:val="26"/>
          <w:szCs w:val="26"/>
        </w:rPr>
        <w:t>ê</w:t>
      </w:r>
      <w:r w:rsidRPr="008B3549">
        <w:rPr>
          <w:rFonts w:ascii="Bookman Old Style" w:hAnsi="Bookman Old Style"/>
          <w:sz w:val="26"/>
          <w:szCs w:val="26"/>
        </w:rPr>
        <w:t>ncias em fam</w:t>
      </w:r>
      <w:r w:rsidRPr="008B3549">
        <w:rPr>
          <w:rFonts w:ascii="Bookman Old Style" w:hAnsi="Bookman Old Style" w:cs="Times New Roman"/>
          <w:sz w:val="26"/>
          <w:szCs w:val="26"/>
        </w:rPr>
        <w:t>í</w:t>
      </w:r>
      <w:r w:rsidRPr="008B3549">
        <w:rPr>
          <w:rFonts w:ascii="Bookman Old Style" w:hAnsi="Bookman Old Style"/>
          <w:sz w:val="26"/>
          <w:szCs w:val="26"/>
        </w:rPr>
        <w:t>lia, pois aquele cargo era concedido n</w:t>
      </w:r>
      <w:r w:rsidRPr="008B3549">
        <w:rPr>
          <w:rFonts w:ascii="Bookman Old Style" w:hAnsi="Bookman Old Style" w:cs="Times New Roman"/>
          <w:sz w:val="26"/>
          <w:szCs w:val="26"/>
        </w:rPr>
        <w:t>ã</w:t>
      </w:r>
      <w:r w:rsidRPr="008B3549">
        <w:rPr>
          <w:rFonts w:ascii="Bookman Old Style" w:hAnsi="Bookman Old Style"/>
          <w:sz w:val="26"/>
          <w:szCs w:val="26"/>
        </w:rPr>
        <w:t>o por algum tem</w:t>
      </w:r>
      <w:r w:rsidRPr="008B3549">
        <w:rPr>
          <w:rFonts w:ascii="Bookman Old Style" w:hAnsi="Bookman Old Style"/>
          <w:sz w:val="26"/>
          <w:szCs w:val="26"/>
        </w:rPr>
        <w:softHyphen/>
        <w:t>po, mas para sempre, e n</w:t>
      </w:r>
      <w:r w:rsidRPr="008B3549">
        <w:rPr>
          <w:rFonts w:ascii="Bookman Old Style" w:hAnsi="Bookman Old Style" w:cs="Times New Roman"/>
          <w:sz w:val="26"/>
          <w:szCs w:val="26"/>
        </w:rPr>
        <w:t>ã</w:t>
      </w:r>
      <w:r w:rsidRPr="008B3549">
        <w:rPr>
          <w:rFonts w:ascii="Bookman Old Style" w:hAnsi="Bookman Old Style"/>
          <w:sz w:val="26"/>
          <w:szCs w:val="26"/>
        </w:rPr>
        <w:t>o se podia tir</w:t>
      </w:r>
      <w:r w:rsidRPr="008B3549">
        <w:rPr>
          <w:rFonts w:ascii="Bookman Old Style" w:hAnsi="Bookman Old Style" w:cs="Times New Roman"/>
          <w:sz w:val="26"/>
          <w:szCs w:val="26"/>
        </w:rPr>
        <w:t>á</w:t>
      </w:r>
      <w:r w:rsidRPr="008B3549">
        <w:rPr>
          <w:rFonts w:ascii="Bookman Old Style" w:hAnsi="Bookman Old Style"/>
          <w:sz w:val="26"/>
          <w:szCs w:val="26"/>
        </w:rPr>
        <w:t>-lo de algu</w:t>
      </w:r>
      <w:r w:rsidRPr="008B3549">
        <w:rPr>
          <w:rFonts w:ascii="Bookman Old Style" w:hAnsi="Bookman Old Style" w:cs="Times New Roman"/>
          <w:sz w:val="26"/>
          <w:szCs w:val="26"/>
        </w:rPr>
        <w:t>é</w:t>
      </w:r>
      <w:r w:rsidRPr="008B3549">
        <w:rPr>
          <w:rFonts w:ascii="Bookman Old Style" w:hAnsi="Bookman Old Style"/>
          <w:sz w:val="26"/>
          <w:szCs w:val="26"/>
        </w:rPr>
        <w:t>m sem cometer uma injusti</w:t>
      </w:r>
      <w:r w:rsidRPr="008B3549">
        <w:rPr>
          <w:rFonts w:ascii="Bookman Old Style" w:hAnsi="Bookman Old Style"/>
          <w:sz w:val="26"/>
          <w:szCs w:val="26"/>
        </w:rPr>
        <w:softHyphen/>
      </w:r>
      <w:r w:rsidRPr="008B3549">
        <w:rPr>
          <w:rFonts w:ascii="Bookman Old Style" w:hAnsi="Bookman Old Style" w:cs="Times New Roman"/>
          <w:sz w:val="26"/>
          <w:szCs w:val="26"/>
        </w:rPr>
        <w:t>ç</w:t>
      </w:r>
      <w:r w:rsidRPr="008B3549">
        <w:rPr>
          <w:rFonts w:ascii="Bookman Old Style" w:hAnsi="Bookman Old Style"/>
          <w:sz w:val="26"/>
          <w:szCs w:val="26"/>
        </w:rPr>
        <w:t>a. Ant</w:t>
      </w:r>
      <w:r w:rsidRPr="008B3549">
        <w:rPr>
          <w:rFonts w:ascii="Bookman Old Style" w:hAnsi="Bookman Old Style" w:cs="Times New Roman"/>
          <w:sz w:val="26"/>
          <w:szCs w:val="26"/>
        </w:rPr>
        <w:t>í</w:t>
      </w:r>
      <w:r w:rsidRPr="008B3549">
        <w:rPr>
          <w:rFonts w:ascii="Bookman Old Style" w:hAnsi="Bookman Old Style"/>
          <w:sz w:val="26"/>
          <w:szCs w:val="26"/>
        </w:rPr>
        <w:t>oco Epif</w:t>
      </w:r>
      <w:r w:rsidRPr="008B3549">
        <w:rPr>
          <w:rFonts w:ascii="Bookman Old Style" w:hAnsi="Bookman Old Style" w:cs="Times New Roman"/>
          <w:sz w:val="26"/>
          <w:szCs w:val="26"/>
        </w:rPr>
        <w:t>â</w:t>
      </w:r>
      <w:r w:rsidRPr="008B3549">
        <w:rPr>
          <w:rFonts w:ascii="Bookman Old Style" w:hAnsi="Bookman Old Style"/>
          <w:sz w:val="26"/>
          <w:szCs w:val="26"/>
        </w:rPr>
        <w:t>nio foi o primeiro a violar essa lei, quando dep</w:t>
      </w:r>
      <w:r w:rsidRPr="008B3549">
        <w:rPr>
          <w:rFonts w:ascii="Bookman Old Style" w:hAnsi="Bookman Old Style" w:cs="Times New Roman"/>
          <w:sz w:val="26"/>
          <w:szCs w:val="26"/>
        </w:rPr>
        <w:t>ô</w:t>
      </w:r>
      <w:r w:rsidRPr="008B3549">
        <w:rPr>
          <w:rFonts w:ascii="Bookman Old Style" w:hAnsi="Bookman Old Style"/>
          <w:sz w:val="26"/>
          <w:szCs w:val="26"/>
        </w:rPr>
        <w:t>s Jesus para colocar Onias em seu lugar. Arist</w:t>
      </w:r>
      <w:r w:rsidRPr="008B3549">
        <w:rPr>
          <w:rFonts w:ascii="Bookman Old Style" w:hAnsi="Bookman Old Style" w:cs="Times New Roman"/>
          <w:sz w:val="26"/>
          <w:szCs w:val="26"/>
        </w:rPr>
        <w:t>ó</w:t>
      </w:r>
      <w:r w:rsidRPr="008B3549">
        <w:rPr>
          <w:rFonts w:ascii="Bookman Old Style" w:hAnsi="Bookman Old Style"/>
          <w:sz w:val="26"/>
          <w:szCs w:val="26"/>
        </w:rPr>
        <w:t>bulo foi o segundo, quando tirou o cargo de</w:t>
      </w:r>
      <w:r>
        <w:rPr>
          <w:rFonts w:ascii="Bookman Old Style" w:hAnsi="Bookman Old Style"/>
          <w:sz w:val="26"/>
          <w:szCs w:val="26"/>
        </w:rPr>
        <w:t xml:space="preserve"> </w:t>
      </w:r>
      <w:r w:rsidRPr="008B3549">
        <w:rPr>
          <w:rFonts w:ascii="Bookman Old Style" w:hAnsi="Bookman Old Style"/>
          <w:sz w:val="26"/>
          <w:szCs w:val="26"/>
        </w:rPr>
        <w:t>Hircano, seu irm</w:t>
      </w:r>
      <w:r w:rsidRPr="008B3549">
        <w:rPr>
          <w:rFonts w:ascii="Bookman Old Style" w:hAnsi="Bookman Old Style" w:cs="Times New Roman"/>
          <w:sz w:val="26"/>
          <w:szCs w:val="26"/>
        </w:rPr>
        <w:t>ã</w:t>
      </w:r>
      <w:r w:rsidRPr="008B3549">
        <w:rPr>
          <w:rFonts w:ascii="Bookman Old Style" w:hAnsi="Bookman Old Style"/>
          <w:sz w:val="26"/>
          <w:szCs w:val="26"/>
        </w:rPr>
        <w:t>o, a fim de tom</w:t>
      </w:r>
      <w:r w:rsidRPr="008B3549">
        <w:rPr>
          <w:rFonts w:ascii="Bookman Old Style" w:hAnsi="Bookman Old Style" w:cs="Times New Roman"/>
          <w:sz w:val="26"/>
          <w:szCs w:val="26"/>
        </w:rPr>
        <w:t>á</w:t>
      </w:r>
      <w:r w:rsidRPr="008B3549">
        <w:rPr>
          <w:rFonts w:ascii="Bookman Old Style" w:hAnsi="Bookman Old Style"/>
          <w:sz w:val="26"/>
          <w:szCs w:val="26"/>
        </w:rPr>
        <w:t>-lo para si mesmo. E Herodes foi o terceiro, quando, para ter paz em casa, o entregou a Arist</w:t>
      </w:r>
      <w:r w:rsidRPr="008B3549">
        <w:rPr>
          <w:rFonts w:ascii="Bookman Old Style" w:hAnsi="Bookman Old Style" w:cs="Times New Roman"/>
          <w:sz w:val="26"/>
          <w:szCs w:val="26"/>
        </w:rPr>
        <w:t>ó</w:t>
      </w:r>
      <w:r w:rsidRPr="008B3549">
        <w:rPr>
          <w:rFonts w:ascii="Bookman Old Style" w:hAnsi="Bookman Old Style"/>
          <w:sz w:val="26"/>
          <w:szCs w:val="26"/>
        </w:rPr>
        <w:t>bulo, vivendo ainda Ananel.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635.  Essa reconcilia</w:t>
      </w:r>
      <w:r w:rsidRPr="008B3549">
        <w:rPr>
          <w:rFonts w:ascii="Bookman Old Style" w:hAnsi="Bookman Old Style" w:cs="Times New Roman"/>
          <w:sz w:val="26"/>
          <w:szCs w:val="26"/>
        </w:rPr>
        <w:t>çã</w:t>
      </w:r>
      <w:r w:rsidRPr="008B3549">
        <w:rPr>
          <w:rFonts w:ascii="Bookman Old Style" w:hAnsi="Bookman Old Style"/>
          <w:sz w:val="26"/>
          <w:szCs w:val="26"/>
        </w:rPr>
        <w:t>o, todavia, n</w:t>
      </w:r>
      <w:r w:rsidRPr="008B3549">
        <w:rPr>
          <w:rFonts w:ascii="Bookman Old Style" w:hAnsi="Bookman Old Style" w:cs="Times New Roman"/>
          <w:sz w:val="26"/>
          <w:szCs w:val="26"/>
        </w:rPr>
        <w:t>ã</w:t>
      </w:r>
      <w:r w:rsidRPr="008B3549">
        <w:rPr>
          <w:rFonts w:ascii="Bookman Old Style" w:hAnsi="Bookman Old Style"/>
          <w:sz w:val="26"/>
          <w:szCs w:val="26"/>
        </w:rPr>
        <w:t>o impediu que Herodes continuasse com as suas desconfian</w:t>
      </w:r>
      <w:r w:rsidRPr="008B3549">
        <w:rPr>
          <w:rFonts w:ascii="Bookman Old Style" w:hAnsi="Bookman Old Style" w:cs="Times New Roman"/>
          <w:sz w:val="26"/>
          <w:szCs w:val="26"/>
        </w:rPr>
        <w:t>ç</w:t>
      </w:r>
      <w:r w:rsidRPr="008B3549">
        <w:rPr>
          <w:rFonts w:ascii="Bookman Old Style" w:hAnsi="Bookman Old Style"/>
          <w:sz w:val="26"/>
          <w:szCs w:val="26"/>
        </w:rPr>
        <w:t>as. Julgou que Alexandra, depois do que ela havia feito, n</w:t>
      </w:r>
      <w:r w:rsidRPr="008B3549">
        <w:rPr>
          <w:rFonts w:ascii="Bookman Old Style" w:hAnsi="Bookman Old Style" w:cs="Times New Roman"/>
          <w:sz w:val="26"/>
          <w:szCs w:val="26"/>
        </w:rPr>
        <w:t>ã</w:t>
      </w:r>
      <w:r w:rsidRPr="008B3549">
        <w:rPr>
          <w:rFonts w:ascii="Bookman Old Style" w:hAnsi="Bookman Old Style"/>
          <w:sz w:val="26"/>
          <w:szCs w:val="26"/>
        </w:rPr>
        <w:t>o deixaria de provocar uma rebeli</w:t>
      </w:r>
      <w:r w:rsidRPr="008B3549">
        <w:rPr>
          <w:rFonts w:ascii="Bookman Old Style" w:hAnsi="Bookman Old Style" w:cs="Times New Roman"/>
          <w:sz w:val="26"/>
          <w:szCs w:val="26"/>
        </w:rPr>
        <w:t>ã</w:t>
      </w:r>
      <w:r w:rsidRPr="008B3549">
        <w:rPr>
          <w:rFonts w:ascii="Bookman Old Style" w:hAnsi="Bookman Old Style"/>
          <w:sz w:val="26"/>
          <w:szCs w:val="26"/>
        </w:rPr>
        <w:t>o, se ocasi</w:t>
      </w:r>
      <w:r w:rsidRPr="008B3549">
        <w:rPr>
          <w:rFonts w:ascii="Bookman Old Style" w:hAnsi="Bookman Old Style" w:cs="Times New Roman"/>
          <w:sz w:val="26"/>
          <w:szCs w:val="26"/>
        </w:rPr>
        <w:t>ã</w:t>
      </w:r>
      <w:r w:rsidRPr="008B3549">
        <w:rPr>
          <w:rFonts w:ascii="Bookman Old Style" w:hAnsi="Bookman Old Style"/>
          <w:sz w:val="26"/>
          <w:szCs w:val="26"/>
        </w:rPr>
        <w:t>o para tal se apresentasse. Assim, proibiu-a de sair do pal</w:t>
      </w:r>
      <w:r w:rsidRPr="008B3549">
        <w:rPr>
          <w:rFonts w:ascii="Bookman Old Style" w:hAnsi="Bookman Old Style" w:cs="Times New Roman"/>
          <w:sz w:val="26"/>
          <w:szCs w:val="26"/>
        </w:rPr>
        <w:t>á</w:t>
      </w:r>
      <w:r w:rsidRPr="008B3549">
        <w:rPr>
          <w:rFonts w:ascii="Bookman Old Style" w:hAnsi="Bookman Old Style"/>
          <w:sz w:val="26"/>
          <w:szCs w:val="26"/>
        </w:rPr>
        <w:t>cio e de intrometer-se em qualquer coisa. Mandou vigi</w:t>
      </w:r>
      <w:r w:rsidRPr="008B3549">
        <w:rPr>
          <w:rFonts w:ascii="Bookman Old Style" w:hAnsi="Bookman Old Style" w:cs="Times New Roman"/>
          <w:sz w:val="26"/>
          <w:szCs w:val="26"/>
        </w:rPr>
        <w:t>á</w:t>
      </w:r>
      <w:r w:rsidRPr="008B3549">
        <w:rPr>
          <w:rFonts w:ascii="Bookman Old Style" w:hAnsi="Bookman Old Style"/>
          <w:sz w:val="26"/>
          <w:szCs w:val="26"/>
        </w:rPr>
        <w:t>-la com tanto cuidado que nada fazia ela que n</w:t>
      </w:r>
      <w:r w:rsidRPr="008B3549">
        <w:rPr>
          <w:rFonts w:ascii="Bookman Old Style" w:hAnsi="Bookman Old Style" w:cs="Times New Roman"/>
          <w:sz w:val="26"/>
          <w:szCs w:val="26"/>
        </w:rPr>
        <w:t>ã</w:t>
      </w:r>
      <w:r w:rsidRPr="008B3549">
        <w:rPr>
          <w:rFonts w:ascii="Bookman Old Style" w:hAnsi="Bookman Old Style"/>
          <w:sz w:val="26"/>
          <w:szCs w:val="26"/>
        </w:rPr>
        <w:t>o lhe fosse logo relatado. Como era muito orgulhosa, coisa natural nas mulheres, ela suportava com grande revolta aquele indigno tratamento, pois preferia sofrer qualquer coisa a perder a liberdade. Sob pretexto de honra, faziam-na passar a vida numa verdadeira escravid</w:t>
      </w:r>
      <w:r w:rsidRPr="008B3549">
        <w:rPr>
          <w:rFonts w:ascii="Bookman Old Style" w:hAnsi="Bookman Old Style" w:cs="Times New Roman"/>
          <w:sz w:val="26"/>
          <w:szCs w:val="26"/>
        </w:rPr>
        <w:t>ã</w:t>
      </w:r>
      <w:r w:rsidRPr="008B3549">
        <w:rPr>
          <w:rFonts w:ascii="Bookman Old Style" w:hAnsi="Bookman Old Style"/>
          <w:sz w:val="26"/>
          <w:szCs w:val="26"/>
        </w:rPr>
        <w:t>o e em cont</w:t>
      </w:r>
      <w:r w:rsidRPr="008B3549">
        <w:rPr>
          <w:rFonts w:ascii="Bookman Old Style" w:hAnsi="Bookman Old Style" w:cs="Times New Roman"/>
          <w:sz w:val="26"/>
          <w:szCs w:val="26"/>
        </w:rPr>
        <w:t>í</w:t>
      </w:r>
      <w:r w:rsidRPr="008B3549">
        <w:rPr>
          <w:rFonts w:ascii="Bookman Old Style" w:hAnsi="Bookman Old Style"/>
          <w:sz w:val="26"/>
          <w:szCs w:val="26"/>
        </w:rPr>
        <w:t xml:space="preserve">nuo temor. Assim, ela resolveu escrever </w:t>
      </w:r>
      <w:r w:rsidRPr="008B3549">
        <w:rPr>
          <w:rFonts w:ascii="Bookman Old Style" w:hAnsi="Bookman Old Style" w:cs="Times New Roman"/>
          <w:sz w:val="26"/>
          <w:szCs w:val="26"/>
        </w:rPr>
        <w:t>à</w:t>
      </w:r>
      <w:r w:rsidRPr="008B3549">
        <w:rPr>
          <w:rFonts w:ascii="Bookman Old Style" w:hAnsi="Bookman Old Style"/>
          <w:sz w:val="26"/>
          <w:szCs w:val="26"/>
        </w:rPr>
        <w:t xml:space="preserve"> rainha Cle</w:t>
      </w:r>
      <w:r w:rsidRPr="008B3549">
        <w:rPr>
          <w:rFonts w:ascii="Bookman Old Style" w:hAnsi="Bookman Old Style" w:cs="Times New Roman"/>
          <w:sz w:val="26"/>
          <w:szCs w:val="26"/>
        </w:rPr>
        <w:t>ó</w:t>
      </w:r>
      <w:r w:rsidRPr="008B3549">
        <w:rPr>
          <w:rFonts w:ascii="Bookman Old Style" w:hAnsi="Bookman Old Style"/>
          <w:sz w:val="26"/>
          <w:szCs w:val="26"/>
        </w:rPr>
        <w:t>patra, rogando-lhe que tivesse compaix</w:t>
      </w:r>
      <w:r w:rsidRPr="008B3549">
        <w:rPr>
          <w:rFonts w:ascii="Bookman Old Style" w:hAnsi="Bookman Old Style" w:cs="Times New Roman"/>
          <w:sz w:val="26"/>
          <w:szCs w:val="26"/>
        </w:rPr>
        <w:t>ã</w:t>
      </w:r>
      <w:r w:rsidRPr="008B3549">
        <w:rPr>
          <w:rFonts w:ascii="Bookman Old Style" w:hAnsi="Bookman Old Style"/>
          <w:sz w:val="26"/>
          <w:szCs w:val="26"/>
        </w:rPr>
        <w:t>o dela e de sua infelicidade e a ajudasse. A princesa mandou dizer-lhe que tentasse fugir com o filho para o Egito.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Alexandra aprovou o conselho e ordenou a dois de seus servidores de mais confian</w:t>
      </w:r>
      <w:r w:rsidRPr="008B3549">
        <w:rPr>
          <w:rFonts w:ascii="Bookman Old Style" w:hAnsi="Bookman Old Style" w:cs="Times New Roman"/>
          <w:sz w:val="26"/>
          <w:szCs w:val="26"/>
        </w:rPr>
        <w:t>ç</w:t>
      </w:r>
      <w:r w:rsidRPr="008B3549">
        <w:rPr>
          <w:rFonts w:ascii="Bookman Old Style" w:hAnsi="Bookman Old Style"/>
          <w:sz w:val="26"/>
          <w:szCs w:val="26"/>
        </w:rPr>
        <w:t>a que fizessem duas caixas em forma de ata</w:t>
      </w:r>
      <w:r w:rsidRPr="008B3549">
        <w:rPr>
          <w:rFonts w:ascii="Bookman Old Style" w:hAnsi="Bookman Old Style" w:cs="Times New Roman"/>
          <w:sz w:val="26"/>
          <w:szCs w:val="26"/>
        </w:rPr>
        <w:t>ú</w:t>
      </w:r>
      <w:r w:rsidRPr="008B3549">
        <w:rPr>
          <w:rFonts w:ascii="Bookman Old Style" w:hAnsi="Bookman Old Style"/>
          <w:sz w:val="26"/>
          <w:szCs w:val="26"/>
        </w:rPr>
        <w:t>de, numa das quais ela se encerraria, e na outra estaria o seu filho, para de noite serem levados a bordo de um navio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estava preparado para partir para o Egito. Esopo, um desses servidores, falou disso a Sabiom, julgando que ele sabia do caso, pois passava por muito amigo de sua senhora e grande inimigo de Herodes </w:t>
      </w:r>
      <w:r w:rsidRPr="008B3549">
        <w:rPr>
          <w:rFonts w:ascii="Bookman Old Style" w:hAnsi="Bookman Old Style" w:cs="Times New Roman"/>
          <w:sz w:val="26"/>
          <w:szCs w:val="26"/>
        </w:rPr>
        <w:t>—</w:t>
      </w:r>
      <w:r w:rsidRPr="008B3549">
        <w:rPr>
          <w:rFonts w:ascii="Bookman Old Style" w:hAnsi="Bookman Old Style"/>
          <w:sz w:val="26"/>
          <w:szCs w:val="26"/>
        </w:rPr>
        <w:t xml:space="preserve"> at</w:t>
      </w:r>
      <w:r w:rsidRPr="008B3549">
        <w:rPr>
          <w:rFonts w:ascii="Bookman Old Style" w:hAnsi="Bookman Old Style" w:cs="Times New Roman"/>
          <w:sz w:val="26"/>
          <w:szCs w:val="26"/>
        </w:rPr>
        <w:t>é</w:t>
      </w:r>
      <w:r w:rsidRPr="008B3549">
        <w:rPr>
          <w:rFonts w:ascii="Bookman Old Style" w:hAnsi="Bookman Old Style"/>
          <w:sz w:val="26"/>
          <w:szCs w:val="26"/>
        </w:rPr>
        <w:t xml:space="preserve"> </w:t>
      </w:r>
      <w:r w:rsidRPr="008B3549">
        <w:rPr>
          <w:rFonts w:ascii="Bookman Old Style" w:hAnsi="Bookman Old Style"/>
          <w:sz w:val="26"/>
          <w:szCs w:val="26"/>
        </w:rPr>
        <w:lastRenderedPageBreak/>
        <w:t>mesmo se suspeitava que ele fosse um dos c</w:t>
      </w:r>
      <w:r w:rsidRPr="008B3549">
        <w:rPr>
          <w:rFonts w:ascii="Bookman Old Style" w:hAnsi="Bookman Old Style" w:cs="Times New Roman"/>
          <w:sz w:val="26"/>
          <w:szCs w:val="26"/>
        </w:rPr>
        <w:t>ú</w:t>
      </w:r>
      <w:r w:rsidRPr="008B3549">
        <w:rPr>
          <w:rFonts w:ascii="Bookman Old Style" w:hAnsi="Bookman Old Style"/>
          <w:sz w:val="26"/>
          <w:szCs w:val="26"/>
        </w:rPr>
        <w:t>mplices no envenenamento de Antipatro. Esse homem, por</w:t>
      </w:r>
      <w:r w:rsidRPr="008B3549">
        <w:rPr>
          <w:rFonts w:ascii="Bookman Old Style" w:hAnsi="Bookman Old Style" w:cs="Times New Roman"/>
          <w:sz w:val="26"/>
          <w:szCs w:val="26"/>
        </w:rPr>
        <w:t>é</w:t>
      </w:r>
      <w:r w:rsidRPr="008B3549">
        <w:rPr>
          <w:rFonts w:ascii="Bookman Old Style" w:hAnsi="Bookman Old Style"/>
          <w:sz w:val="26"/>
          <w:szCs w:val="26"/>
        </w:rPr>
        <w:t>m, feliz por haver encontrado t</w:t>
      </w:r>
      <w:r w:rsidRPr="008B3549">
        <w:rPr>
          <w:rFonts w:ascii="Bookman Old Style" w:hAnsi="Bookman Old Style" w:cs="Times New Roman"/>
          <w:sz w:val="26"/>
          <w:szCs w:val="26"/>
        </w:rPr>
        <w:t>ã</w:t>
      </w:r>
      <w:r w:rsidRPr="008B3549">
        <w:rPr>
          <w:rFonts w:ascii="Bookman Old Style" w:hAnsi="Bookman Old Style"/>
          <w:sz w:val="26"/>
          <w:szCs w:val="26"/>
        </w:rPr>
        <w:t>o favor</w:t>
      </w:r>
      <w:r w:rsidRPr="008B3549">
        <w:rPr>
          <w:rFonts w:ascii="Bookman Old Style" w:hAnsi="Bookman Old Style" w:cs="Times New Roman"/>
          <w:sz w:val="26"/>
          <w:szCs w:val="26"/>
        </w:rPr>
        <w:t>á</w:t>
      </w:r>
      <w:r w:rsidRPr="008B3549">
        <w:rPr>
          <w:rFonts w:ascii="Bookman Old Style" w:hAnsi="Bookman Old Style"/>
          <w:sz w:val="26"/>
          <w:szCs w:val="26"/>
        </w:rPr>
        <w:t>vel ocasi</w:t>
      </w:r>
      <w:r w:rsidRPr="008B3549">
        <w:rPr>
          <w:rFonts w:ascii="Bookman Old Style" w:hAnsi="Bookman Old Style" w:cs="Times New Roman"/>
          <w:sz w:val="26"/>
          <w:szCs w:val="26"/>
        </w:rPr>
        <w:t>ã</w:t>
      </w:r>
      <w:r w:rsidRPr="008B3549">
        <w:rPr>
          <w:rFonts w:ascii="Bookman Old Style" w:hAnsi="Bookman Old Style"/>
          <w:sz w:val="26"/>
          <w:szCs w:val="26"/>
        </w:rPr>
        <w:t>o para conquistar o afeto de Herodes, foi manifestar-lhe a inten</w:t>
      </w:r>
      <w:r w:rsidRPr="008B3549">
        <w:rPr>
          <w:rFonts w:ascii="Bookman Old Style" w:hAnsi="Bookman Old Style" w:cs="Times New Roman"/>
          <w:sz w:val="26"/>
          <w:szCs w:val="26"/>
        </w:rPr>
        <w:t>çã</w:t>
      </w:r>
      <w:r w:rsidRPr="008B3549">
        <w:rPr>
          <w:rFonts w:ascii="Bookman Old Style" w:hAnsi="Bookman Old Style"/>
          <w:sz w:val="26"/>
          <w:szCs w:val="26"/>
        </w:rPr>
        <w:t>o de Alexandra de fugir para o Egito. Herodes, que n</w:t>
      </w:r>
      <w:r w:rsidRPr="008B3549">
        <w:rPr>
          <w:rFonts w:ascii="Bookman Old Style" w:hAnsi="Bookman Old Style" w:cs="Times New Roman"/>
          <w:sz w:val="26"/>
          <w:szCs w:val="26"/>
        </w:rPr>
        <w:t>ã</w:t>
      </w:r>
      <w:r w:rsidRPr="008B3549">
        <w:rPr>
          <w:rFonts w:ascii="Bookman Old Style" w:hAnsi="Bookman Old Style"/>
          <w:sz w:val="26"/>
          <w:szCs w:val="26"/>
        </w:rPr>
        <w:t>o era menos vingativo que inteligente, deixou-a executar livremente o seu intento com o filho, sem det</w:t>
      </w:r>
      <w:r w:rsidRPr="008B3549">
        <w:rPr>
          <w:rFonts w:ascii="Bookman Old Style" w:hAnsi="Bookman Old Style" w:cs="Times New Roman"/>
          <w:sz w:val="26"/>
          <w:szCs w:val="26"/>
        </w:rPr>
        <w:t>ê</w:t>
      </w:r>
      <w:r w:rsidRPr="008B3549">
        <w:rPr>
          <w:rFonts w:ascii="Bookman Old Style" w:hAnsi="Bookman Old Style"/>
          <w:sz w:val="26"/>
          <w:szCs w:val="26"/>
        </w:rPr>
        <w:t>-los, sen</w:t>
      </w:r>
      <w:r w:rsidRPr="008B3549">
        <w:rPr>
          <w:rFonts w:ascii="Bookman Old Style" w:hAnsi="Bookman Old Style" w:cs="Times New Roman"/>
          <w:sz w:val="26"/>
          <w:szCs w:val="26"/>
        </w:rPr>
        <w:t>ã</w:t>
      </w:r>
      <w:r w:rsidRPr="008B3549">
        <w:rPr>
          <w:rFonts w:ascii="Bookman Old Style" w:hAnsi="Bookman Old Style"/>
          <w:sz w:val="26"/>
          <w:szCs w:val="26"/>
        </w:rPr>
        <w:t>o quando j</w:t>
      </w:r>
      <w:r w:rsidRPr="008B3549">
        <w:rPr>
          <w:rFonts w:ascii="Bookman Old Style" w:hAnsi="Bookman Old Style" w:cs="Times New Roman"/>
          <w:sz w:val="26"/>
          <w:szCs w:val="26"/>
        </w:rPr>
        <w:t xml:space="preserve">á </w:t>
      </w:r>
      <w:r w:rsidRPr="008B3549">
        <w:rPr>
          <w:rFonts w:ascii="Bookman Old Style" w:hAnsi="Bookman Old Style"/>
          <w:sz w:val="26"/>
          <w:szCs w:val="26"/>
        </w:rPr>
        <w:t>eram levados naquelas caixas em forma de ata</w:t>
      </w:r>
      <w:r w:rsidRPr="008B3549">
        <w:rPr>
          <w:rFonts w:ascii="Bookman Old Style" w:hAnsi="Bookman Old Style" w:cs="Times New Roman"/>
          <w:sz w:val="26"/>
          <w:szCs w:val="26"/>
        </w:rPr>
        <w:t>ú</w:t>
      </w:r>
      <w:r w:rsidRPr="008B3549">
        <w:rPr>
          <w:rFonts w:ascii="Bookman Old Style" w:hAnsi="Bookman Old Style"/>
          <w:sz w:val="26"/>
          <w:szCs w:val="26"/>
        </w:rPr>
        <w:t>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Como ele n</w:t>
      </w:r>
      <w:r w:rsidRPr="008B3549">
        <w:rPr>
          <w:rFonts w:ascii="Bookman Old Style" w:hAnsi="Bookman Old Style" w:cs="Times New Roman"/>
          <w:sz w:val="26"/>
          <w:szCs w:val="26"/>
        </w:rPr>
        <w:t>ã</w:t>
      </w:r>
      <w:r w:rsidRPr="008B3549">
        <w:rPr>
          <w:rFonts w:ascii="Bookman Old Style" w:hAnsi="Bookman Old Style"/>
          <w:sz w:val="26"/>
          <w:szCs w:val="26"/>
        </w:rPr>
        <w:t>o ousava causar mal a Alexandra, para que Cle</w:t>
      </w:r>
      <w:r w:rsidRPr="008B3549">
        <w:rPr>
          <w:rFonts w:ascii="Bookman Old Style" w:hAnsi="Bookman Old Style" w:cs="Times New Roman"/>
          <w:sz w:val="26"/>
          <w:szCs w:val="26"/>
        </w:rPr>
        <w:t>ó</w:t>
      </w:r>
      <w:r w:rsidRPr="008B3549">
        <w:rPr>
          <w:rFonts w:ascii="Bookman Old Style" w:hAnsi="Bookman Old Style"/>
          <w:sz w:val="26"/>
          <w:szCs w:val="26"/>
        </w:rPr>
        <w:t>patra n</w:t>
      </w:r>
      <w:r w:rsidRPr="008B3549">
        <w:rPr>
          <w:rFonts w:ascii="Bookman Old Style" w:hAnsi="Bookman Old Style" w:cs="Times New Roman"/>
          <w:sz w:val="26"/>
          <w:szCs w:val="26"/>
        </w:rPr>
        <w:t>ã</w:t>
      </w:r>
      <w:r w:rsidRPr="008B3549">
        <w:rPr>
          <w:rFonts w:ascii="Bookman Old Style" w:hAnsi="Bookman Old Style"/>
          <w:sz w:val="26"/>
          <w:szCs w:val="26"/>
        </w:rPr>
        <w:t>o ficasse ressentida, fingiu perdo</w:t>
      </w:r>
      <w:r w:rsidRPr="008B3549">
        <w:rPr>
          <w:rFonts w:ascii="Bookman Old Style" w:hAnsi="Bookman Old Style" w:cs="Times New Roman"/>
          <w:sz w:val="26"/>
          <w:szCs w:val="26"/>
        </w:rPr>
        <w:t>á</w:t>
      </w:r>
      <w:r w:rsidRPr="008B3549">
        <w:rPr>
          <w:rFonts w:ascii="Bookman Old Style" w:hAnsi="Bookman Old Style"/>
          <w:sz w:val="26"/>
          <w:szCs w:val="26"/>
        </w:rPr>
        <w:t>-la e mostrou-se clemente para com m</w:t>
      </w:r>
      <w:r w:rsidRPr="008B3549">
        <w:rPr>
          <w:rFonts w:ascii="Bookman Old Style" w:hAnsi="Bookman Old Style" w:cs="Times New Roman"/>
          <w:sz w:val="26"/>
          <w:szCs w:val="26"/>
        </w:rPr>
        <w:t>ã</w:t>
      </w:r>
      <w:r w:rsidRPr="008B3549">
        <w:rPr>
          <w:rFonts w:ascii="Bookman Old Style" w:hAnsi="Bookman Old Style"/>
          <w:sz w:val="26"/>
          <w:szCs w:val="26"/>
        </w:rPr>
        <w:t>e e filho, num excesso de bondade. Mas no seu cora</w:t>
      </w:r>
      <w:r w:rsidRPr="008B3549">
        <w:rPr>
          <w:rFonts w:ascii="Bookman Old Style" w:hAnsi="Bookman Old Style" w:cs="Times New Roman"/>
          <w:sz w:val="26"/>
          <w:szCs w:val="26"/>
        </w:rPr>
        <w:t>çã</w:t>
      </w:r>
      <w:r w:rsidRPr="008B3549">
        <w:rPr>
          <w:rFonts w:ascii="Bookman Old Style" w:hAnsi="Bookman Old Style"/>
          <w:sz w:val="26"/>
          <w:szCs w:val="26"/>
        </w:rPr>
        <w:t>o resolveu eliminar Arist</w:t>
      </w:r>
      <w:r w:rsidRPr="008B3549">
        <w:rPr>
          <w:rFonts w:ascii="Bookman Old Style" w:hAnsi="Bookman Old Style" w:cs="Times New Roman"/>
          <w:sz w:val="26"/>
          <w:szCs w:val="26"/>
        </w:rPr>
        <w:t>ó</w:t>
      </w:r>
      <w:r w:rsidRPr="008B3549">
        <w:rPr>
          <w:rFonts w:ascii="Bookman Old Style" w:hAnsi="Bookman Old Style"/>
          <w:sz w:val="26"/>
          <w:szCs w:val="26"/>
        </w:rPr>
        <w:t>bulo de qual</w:t>
      </w:r>
      <w:r w:rsidRPr="008B3549">
        <w:rPr>
          <w:rFonts w:ascii="Bookman Old Style" w:hAnsi="Bookman Old Style"/>
          <w:sz w:val="26"/>
          <w:szCs w:val="26"/>
        </w:rPr>
        <w:softHyphen/>
        <w:t>quer maneira. Esperaria mais um pouco, no entanto, para melhor ocultar os seus intentos. A festa dos Tabern</w:t>
      </w:r>
      <w:r w:rsidRPr="008B3549">
        <w:rPr>
          <w:rFonts w:ascii="Bookman Old Style" w:hAnsi="Bookman Old Style" w:cs="Times New Roman"/>
          <w:sz w:val="26"/>
          <w:szCs w:val="26"/>
        </w:rPr>
        <w:t>á</w:t>
      </w:r>
      <w:r w:rsidRPr="008B3549">
        <w:rPr>
          <w:rFonts w:ascii="Bookman Old Style" w:hAnsi="Bookman Old Style"/>
          <w:sz w:val="26"/>
          <w:szCs w:val="26"/>
        </w:rPr>
        <w:t>culos, uma das que n</w:t>
      </w:r>
      <w:r w:rsidRPr="008B3549">
        <w:rPr>
          <w:rFonts w:ascii="Bookman Old Style" w:hAnsi="Bookman Old Style" w:cs="Times New Roman"/>
          <w:sz w:val="26"/>
          <w:szCs w:val="26"/>
        </w:rPr>
        <w:t>ó</w:t>
      </w:r>
      <w:r w:rsidRPr="008B3549">
        <w:rPr>
          <w:rFonts w:ascii="Bookman Old Style" w:hAnsi="Bookman Old Style"/>
          <w:sz w:val="26"/>
          <w:szCs w:val="26"/>
        </w:rPr>
        <w:t>s celebramos com maior sole</w:t>
      </w:r>
      <w:r w:rsidRPr="008B3549">
        <w:rPr>
          <w:rFonts w:ascii="Bookman Old Style" w:hAnsi="Bookman Old Style"/>
          <w:sz w:val="26"/>
          <w:szCs w:val="26"/>
        </w:rPr>
        <w:softHyphen/>
        <w:t>nidade, havia chegado, e ele a quis passar em banquetes com o povo. Mas um fato que aconteceu nessa ocasi</w:t>
      </w:r>
      <w:r w:rsidRPr="008B3549">
        <w:rPr>
          <w:rFonts w:ascii="Bookman Old Style" w:hAnsi="Bookman Old Style" w:cs="Times New Roman"/>
          <w:sz w:val="26"/>
          <w:szCs w:val="26"/>
        </w:rPr>
        <w:t>ã</w:t>
      </w:r>
      <w:r w:rsidRPr="008B3549">
        <w:rPr>
          <w:rFonts w:ascii="Bookman Old Style" w:hAnsi="Bookman Old Style"/>
          <w:sz w:val="26"/>
          <w:szCs w:val="26"/>
        </w:rPr>
        <w:t>o aumentou de tal modo a sua inveja por Arist</w:t>
      </w:r>
      <w:r w:rsidRPr="008B3549">
        <w:rPr>
          <w:rFonts w:ascii="Bookman Old Style" w:hAnsi="Bookman Old Style" w:cs="Times New Roman"/>
          <w:sz w:val="26"/>
          <w:szCs w:val="26"/>
        </w:rPr>
        <w:t>ó</w:t>
      </w:r>
      <w:r w:rsidRPr="008B3549">
        <w:rPr>
          <w:rFonts w:ascii="Bookman Old Style" w:hAnsi="Bookman Old Style"/>
          <w:sz w:val="26"/>
          <w:szCs w:val="26"/>
        </w:rPr>
        <w:t>bulo que ele n</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de esperar mais para executar o seu projeto. Eis como as coisas se passaram: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636.  Esse pr</w:t>
      </w:r>
      <w:r w:rsidRPr="008B3549">
        <w:rPr>
          <w:rFonts w:ascii="Bookman Old Style" w:hAnsi="Bookman Old Style" w:cs="Times New Roman"/>
          <w:sz w:val="26"/>
          <w:szCs w:val="26"/>
        </w:rPr>
        <w:t>í</w:t>
      </w:r>
      <w:r w:rsidRPr="008B3549">
        <w:rPr>
          <w:rFonts w:ascii="Bookman Old Style" w:hAnsi="Bookman Old Style"/>
          <w:sz w:val="26"/>
          <w:szCs w:val="26"/>
        </w:rPr>
        <w:t>ncipe, que ent</w:t>
      </w:r>
      <w:r w:rsidRPr="008B3549">
        <w:rPr>
          <w:rFonts w:ascii="Bookman Old Style" w:hAnsi="Bookman Old Style" w:cs="Times New Roman"/>
          <w:sz w:val="26"/>
          <w:szCs w:val="26"/>
        </w:rPr>
        <w:t>ã</w:t>
      </w:r>
      <w:r w:rsidRPr="008B3549">
        <w:rPr>
          <w:rFonts w:ascii="Bookman Old Style" w:hAnsi="Bookman Old Style"/>
          <w:sz w:val="26"/>
          <w:szCs w:val="26"/>
        </w:rPr>
        <w:t>o contava dezessete anos, revestido com os ornamentos de sumo sacerdote, subiu ao altar para oferecer a Deus os sacrif</w:t>
      </w:r>
      <w:r w:rsidRPr="008B3549">
        <w:rPr>
          <w:rFonts w:ascii="Bookman Old Style" w:hAnsi="Bookman Old Style" w:cs="Times New Roman"/>
          <w:sz w:val="26"/>
          <w:szCs w:val="26"/>
        </w:rPr>
        <w:t>í</w:t>
      </w:r>
      <w:r w:rsidRPr="008B3549">
        <w:rPr>
          <w:rFonts w:ascii="Bookman Old Style" w:hAnsi="Bookman Old Style"/>
          <w:sz w:val="26"/>
          <w:szCs w:val="26"/>
        </w:rPr>
        <w:t>cios</w:t>
      </w:r>
      <w:r>
        <w:rPr>
          <w:rFonts w:ascii="Bookman Old Style" w:hAnsi="Bookman Old Style"/>
          <w:sz w:val="26"/>
          <w:szCs w:val="26"/>
        </w:rPr>
        <w:t xml:space="preserve"> </w:t>
      </w:r>
      <w:r w:rsidRPr="008B3549">
        <w:rPr>
          <w:rFonts w:ascii="Bookman Old Style" w:hAnsi="Bookman Old Style"/>
          <w:sz w:val="26"/>
          <w:szCs w:val="26"/>
        </w:rPr>
        <w:t>ordenados na Lei. A sua extraordin</w:t>
      </w:r>
      <w:r w:rsidRPr="008B3549">
        <w:rPr>
          <w:rFonts w:ascii="Bookman Old Style" w:hAnsi="Bookman Old Style" w:cs="Times New Roman"/>
          <w:sz w:val="26"/>
          <w:szCs w:val="26"/>
        </w:rPr>
        <w:t>á</w:t>
      </w:r>
      <w:r w:rsidRPr="008B3549">
        <w:rPr>
          <w:rFonts w:ascii="Bookman Old Style" w:hAnsi="Bookman Old Style"/>
          <w:sz w:val="26"/>
          <w:szCs w:val="26"/>
        </w:rPr>
        <w:t>ria beleza e a figura esbelta, que sobrepujava em muito os de sua idade, fizeram brilhar de tal modo em sua pessoa a majestade de sua descend</w:t>
      </w:r>
      <w:r w:rsidRPr="008B3549">
        <w:rPr>
          <w:rFonts w:ascii="Bookman Old Style" w:hAnsi="Bookman Old Style" w:cs="Times New Roman"/>
          <w:sz w:val="26"/>
          <w:szCs w:val="26"/>
        </w:rPr>
        <w:t>ê</w:t>
      </w:r>
      <w:r w:rsidRPr="008B3549">
        <w:rPr>
          <w:rFonts w:ascii="Bookman Old Style" w:hAnsi="Bookman Old Style"/>
          <w:sz w:val="26"/>
          <w:szCs w:val="26"/>
        </w:rPr>
        <w:t>ncia que ele atraiu sobre si os olhos e o afeto de toda aquela grande multid</w:t>
      </w:r>
      <w:r w:rsidRPr="008B3549">
        <w:rPr>
          <w:rFonts w:ascii="Bookman Old Style" w:hAnsi="Bookman Old Style" w:cs="Times New Roman"/>
          <w:sz w:val="26"/>
          <w:szCs w:val="26"/>
        </w:rPr>
        <w:t>ã</w:t>
      </w:r>
      <w:r w:rsidRPr="008B3549">
        <w:rPr>
          <w:rFonts w:ascii="Bookman Old Style" w:hAnsi="Bookman Old Style"/>
          <w:sz w:val="26"/>
          <w:szCs w:val="26"/>
        </w:rPr>
        <w:t>o. Esse fato renovou no esp</w:t>
      </w:r>
      <w:r w:rsidRPr="008B3549">
        <w:rPr>
          <w:rFonts w:ascii="Bookman Old Style" w:hAnsi="Bookman Old Style" w:cs="Times New Roman"/>
          <w:sz w:val="26"/>
          <w:szCs w:val="26"/>
        </w:rPr>
        <w:t>í</w:t>
      </w:r>
      <w:r w:rsidRPr="008B3549">
        <w:rPr>
          <w:rFonts w:ascii="Bookman Old Style" w:hAnsi="Bookman Old Style"/>
          <w:sz w:val="26"/>
          <w:szCs w:val="26"/>
        </w:rPr>
        <w:t>rito do povo a lembran</w:t>
      </w:r>
      <w:r w:rsidRPr="008B3549">
        <w:rPr>
          <w:rFonts w:ascii="Bookman Old Style" w:hAnsi="Bookman Old Style" w:cs="Times New Roman"/>
          <w:sz w:val="26"/>
          <w:szCs w:val="26"/>
        </w:rPr>
        <w:t>ç</w:t>
      </w:r>
      <w:r w:rsidRPr="008B3549">
        <w:rPr>
          <w:rFonts w:ascii="Bookman Old Style" w:hAnsi="Bookman Old Style"/>
          <w:sz w:val="26"/>
          <w:szCs w:val="26"/>
        </w:rPr>
        <w:t>a dos grandes feitos de Aristobulo, seu av</w:t>
      </w:r>
      <w:r w:rsidRPr="008B3549">
        <w:rPr>
          <w:rFonts w:ascii="Bookman Old Style" w:hAnsi="Bookman Old Style" w:cs="Times New Roman"/>
          <w:sz w:val="26"/>
          <w:szCs w:val="26"/>
        </w:rPr>
        <w:t>ô</w:t>
      </w:r>
      <w:r w:rsidRPr="008B3549">
        <w:rPr>
          <w:rFonts w:ascii="Bookman Old Style" w:hAnsi="Bookman Old Style"/>
          <w:sz w:val="26"/>
          <w:szCs w:val="26"/>
        </w:rPr>
        <w:t>. O povo n</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de esconder a sua alegria, e as aclama</w:t>
      </w:r>
      <w:r w:rsidRPr="008B3549">
        <w:rPr>
          <w:rFonts w:ascii="Bookman Old Style" w:hAnsi="Bookman Old Style" w:cs="Times New Roman"/>
          <w:sz w:val="26"/>
          <w:szCs w:val="26"/>
        </w:rPr>
        <w:t>çõ</w:t>
      </w:r>
      <w:r w:rsidRPr="008B3549">
        <w:rPr>
          <w:rFonts w:ascii="Bookman Old Style" w:hAnsi="Bookman Old Style"/>
          <w:sz w:val="26"/>
          <w:szCs w:val="26"/>
        </w:rPr>
        <w:t>es e votos ao jovem pr</w:t>
      </w:r>
      <w:r w:rsidRPr="008B3549">
        <w:rPr>
          <w:rFonts w:ascii="Bookman Old Style" w:hAnsi="Bookman Old Style" w:cs="Times New Roman"/>
          <w:sz w:val="26"/>
          <w:szCs w:val="26"/>
        </w:rPr>
        <w:t>í</w:t>
      </w:r>
      <w:r w:rsidRPr="008B3549">
        <w:rPr>
          <w:rFonts w:ascii="Bookman Old Style" w:hAnsi="Bookman Old Style"/>
          <w:sz w:val="26"/>
          <w:szCs w:val="26"/>
        </w:rPr>
        <w:t>ncipe foram manifestados com excessiva liberdade, n</w:t>
      </w:r>
      <w:r w:rsidRPr="008B3549">
        <w:rPr>
          <w:rFonts w:ascii="Bookman Old Style" w:hAnsi="Bookman Old Style" w:cs="Times New Roman"/>
          <w:sz w:val="26"/>
          <w:szCs w:val="26"/>
        </w:rPr>
        <w:t>ã</w:t>
      </w:r>
      <w:r w:rsidRPr="008B3549">
        <w:rPr>
          <w:rFonts w:ascii="Bookman Old Style" w:hAnsi="Bookman Old Style"/>
          <w:sz w:val="26"/>
          <w:szCs w:val="26"/>
        </w:rPr>
        <w:t>o recomend</w:t>
      </w:r>
      <w:r w:rsidRPr="008B3549">
        <w:rPr>
          <w:rFonts w:ascii="Bookman Old Style" w:hAnsi="Bookman Old Style" w:cs="Times New Roman"/>
          <w:sz w:val="26"/>
          <w:szCs w:val="26"/>
        </w:rPr>
        <w:t>á</w:t>
      </w:r>
      <w:r w:rsidRPr="008B3549">
        <w:rPr>
          <w:rFonts w:ascii="Bookman Old Style" w:hAnsi="Bookman Old Style"/>
          <w:sz w:val="26"/>
          <w:szCs w:val="26"/>
        </w:rPr>
        <w:t>vel sob o reinado de um soberano t</w:t>
      </w:r>
      <w:r w:rsidRPr="008B3549">
        <w:rPr>
          <w:rFonts w:ascii="Bookman Old Style" w:hAnsi="Bookman Old Style" w:cs="Times New Roman"/>
          <w:sz w:val="26"/>
          <w:szCs w:val="26"/>
        </w:rPr>
        <w:t>ã</w:t>
      </w:r>
      <w:r w:rsidRPr="008B3549">
        <w:rPr>
          <w:rFonts w:ascii="Bookman Old Style" w:hAnsi="Bookman Old Style"/>
          <w:sz w:val="26"/>
          <w:szCs w:val="26"/>
        </w:rPr>
        <w:t>o invejoso e cioso de sua autoridade como Herodes.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Essa demonstra</w:t>
      </w:r>
      <w:r w:rsidRPr="008B3549">
        <w:rPr>
          <w:rFonts w:ascii="Bookman Old Style" w:hAnsi="Bookman Old Style" w:cs="Times New Roman"/>
          <w:sz w:val="26"/>
          <w:szCs w:val="26"/>
        </w:rPr>
        <w:t>çã</w:t>
      </w:r>
      <w:r w:rsidRPr="008B3549">
        <w:rPr>
          <w:rFonts w:ascii="Bookman Old Style" w:hAnsi="Bookman Old Style"/>
          <w:sz w:val="26"/>
          <w:szCs w:val="26"/>
        </w:rPr>
        <w:t>o de sentimentos pela fam</w:t>
      </w:r>
      <w:r w:rsidRPr="008B3549">
        <w:rPr>
          <w:rFonts w:ascii="Bookman Old Style" w:hAnsi="Bookman Old Style" w:cs="Times New Roman"/>
          <w:sz w:val="26"/>
          <w:szCs w:val="26"/>
        </w:rPr>
        <w:t>í</w:t>
      </w:r>
      <w:r w:rsidRPr="008B3549">
        <w:rPr>
          <w:rFonts w:ascii="Bookman Old Style" w:hAnsi="Bookman Old Style"/>
          <w:sz w:val="26"/>
          <w:szCs w:val="26"/>
        </w:rPr>
        <w:t>lia de Aristobulo e de gratid</w:t>
      </w:r>
      <w:r w:rsidRPr="008B3549">
        <w:rPr>
          <w:rFonts w:ascii="Bookman Old Style" w:hAnsi="Bookman Old Style" w:cs="Times New Roman"/>
          <w:sz w:val="26"/>
          <w:szCs w:val="26"/>
        </w:rPr>
        <w:t>ã</w:t>
      </w:r>
      <w:r w:rsidRPr="008B3549">
        <w:rPr>
          <w:rFonts w:ascii="Bookman Old Style" w:hAnsi="Bookman Old Style"/>
          <w:sz w:val="26"/>
          <w:szCs w:val="26"/>
        </w:rPr>
        <w:t>o pelos favores dele recebidos irritaram-no tanto que ele n</w:t>
      </w:r>
      <w:r w:rsidRPr="008B3549">
        <w:rPr>
          <w:rFonts w:ascii="Bookman Old Style" w:hAnsi="Bookman Old Style" w:cs="Times New Roman"/>
          <w:sz w:val="26"/>
          <w:szCs w:val="26"/>
        </w:rPr>
        <w:t>ã</w:t>
      </w:r>
      <w:r w:rsidRPr="008B3549">
        <w:rPr>
          <w:rFonts w:ascii="Bookman Old Style" w:hAnsi="Bookman Old Style"/>
          <w:sz w:val="26"/>
          <w:szCs w:val="26"/>
        </w:rPr>
        <w:t>o quis adiar mais a execu</w:t>
      </w:r>
      <w:r w:rsidRPr="008B3549">
        <w:rPr>
          <w:rFonts w:ascii="Bookman Old Style" w:hAnsi="Bookman Old Style" w:cs="Times New Roman"/>
          <w:sz w:val="26"/>
          <w:szCs w:val="26"/>
        </w:rPr>
        <w:t>çã</w:t>
      </w:r>
      <w:r w:rsidRPr="008B3549">
        <w:rPr>
          <w:rFonts w:ascii="Bookman Old Style" w:hAnsi="Bookman Old Style"/>
          <w:sz w:val="26"/>
          <w:szCs w:val="26"/>
        </w:rPr>
        <w:t>o do que tinha em mente. Assim, passada a festa, foi a um banquete que Alexandra oferecia em Jerico. Ali, como para homenagear Aristobulo, ele demonstrou prazer em assistir aos divertimentos dos mo</w:t>
      </w:r>
      <w:r w:rsidRPr="008B3549">
        <w:rPr>
          <w:rFonts w:ascii="Bookman Old Style" w:hAnsi="Bookman Old Style" w:cs="Times New Roman"/>
          <w:sz w:val="26"/>
          <w:szCs w:val="26"/>
        </w:rPr>
        <w:t>ç</w:t>
      </w:r>
      <w:r w:rsidRPr="008B3549">
        <w:rPr>
          <w:rFonts w:ascii="Bookman Old Style" w:hAnsi="Bookman Old Style"/>
          <w:sz w:val="26"/>
          <w:szCs w:val="26"/>
        </w:rPr>
        <w:t>os. Com essa inten</w:t>
      </w:r>
      <w:r w:rsidRPr="008B3549">
        <w:rPr>
          <w:rFonts w:ascii="Bookman Old Style" w:hAnsi="Bookman Old Style" w:cs="Times New Roman"/>
          <w:sz w:val="26"/>
          <w:szCs w:val="26"/>
        </w:rPr>
        <w:t>çã</w:t>
      </w:r>
      <w:r w:rsidRPr="008B3549">
        <w:rPr>
          <w:rFonts w:ascii="Bookman Old Style" w:hAnsi="Bookman Old Style"/>
          <w:sz w:val="26"/>
          <w:szCs w:val="26"/>
        </w:rPr>
        <w:t>o, foi a um lugar ideal para o seu prop</w:t>
      </w:r>
      <w:r w:rsidRPr="008B3549">
        <w:rPr>
          <w:rFonts w:ascii="Bookman Old Style" w:hAnsi="Bookman Old Style" w:cs="Times New Roman"/>
          <w:sz w:val="26"/>
          <w:szCs w:val="26"/>
        </w:rPr>
        <w:t>ó</w:t>
      </w:r>
      <w:r w:rsidRPr="008B3549">
        <w:rPr>
          <w:rFonts w:ascii="Bookman Old Style" w:hAnsi="Bookman Old Style"/>
          <w:sz w:val="26"/>
          <w:szCs w:val="26"/>
        </w:rPr>
        <w:t>sito. Sendo um dia de muito calor, os mo</w:t>
      </w:r>
      <w:r w:rsidRPr="008B3549">
        <w:rPr>
          <w:rFonts w:ascii="Bookman Old Style" w:hAnsi="Bookman Old Style" w:cs="Times New Roman"/>
          <w:sz w:val="26"/>
          <w:szCs w:val="26"/>
        </w:rPr>
        <w:t>ç</w:t>
      </w:r>
      <w:r w:rsidRPr="008B3549">
        <w:rPr>
          <w:rFonts w:ascii="Bookman Old Style" w:hAnsi="Bookman Old Style"/>
          <w:sz w:val="26"/>
          <w:szCs w:val="26"/>
        </w:rPr>
        <w:t xml:space="preserve">os ficaram logo cansados de jogar e foram descansar e abrigar-se dos ardores do sol do meio-dia num jardim, onde se puseram a </w:t>
      </w:r>
      <w:r w:rsidRPr="008B3549">
        <w:rPr>
          <w:rFonts w:ascii="Bookman Old Style" w:hAnsi="Bookman Old Style"/>
          <w:sz w:val="26"/>
          <w:szCs w:val="26"/>
        </w:rPr>
        <w:lastRenderedPageBreak/>
        <w:t>contemplar alguns dos companheiros e servidores que se banhavam. Herodes fez com que Aristobulo fosse banhar-se com eles, e ent</w:t>
      </w:r>
      <w:r w:rsidRPr="008B3549">
        <w:rPr>
          <w:rFonts w:ascii="Bookman Old Style" w:hAnsi="Bookman Old Style" w:cs="Times New Roman"/>
          <w:sz w:val="26"/>
          <w:szCs w:val="26"/>
        </w:rPr>
        <w:t>ã</w:t>
      </w:r>
      <w:r w:rsidRPr="008B3549">
        <w:rPr>
          <w:rFonts w:ascii="Bookman Old Style" w:hAnsi="Bookman Old Style"/>
          <w:sz w:val="26"/>
          <w:szCs w:val="26"/>
        </w:rPr>
        <w:t>o aqueles que ele havia levado para esse fim atiraram-se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w:t>
      </w:r>
      <w:r w:rsidRPr="008B3549">
        <w:rPr>
          <w:rFonts w:ascii="Bookman Old Style" w:hAnsi="Bookman Old Style" w:cs="Times New Roman"/>
          <w:sz w:val="26"/>
          <w:szCs w:val="26"/>
        </w:rPr>
        <w:t>à</w:t>
      </w:r>
      <w:r w:rsidRPr="008B3549">
        <w:rPr>
          <w:rFonts w:ascii="Bookman Old Style" w:hAnsi="Bookman Old Style"/>
          <w:sz w:val="26"/>
          <w:szCs w:val="26"/>
        </w:rPr>
        <w:t xml:space="preserve"> </w:t>
      </w:r>
      <w:r w:rsidRPr="008B3549">
        <w:rPr>
          <w:rFonts w:ascii="Bookman Old Style" w:hAnsi="Bookman Old Style" w:cs="Times New Roman"/>
          <w:sz w:val="26"/>
          <w:szCs w:val="26"/>
        </w:rPr>
        <w:t>á</w:t>
      </w:r>
      <w:r w:rsidRPr="008B3549">
        <w:rPr>
          <w:rFonts w:ascii="Bookman Old Style" w:hAnsi="Bookman Old Style"/>
          <w:sz w:val="26"/>
          <w:szCs w:val="26"/>
        </w:rPr>
        <w:t>gua e, como brincadeira, fizeram Aristobulo mergulhar, mas n</w:t>
      </w:r>
      <w:r w:rsidRPr="008B3549">
        <w:rPr>
          <w:rFonts w:ascii="Bookman Old Style" w:hAnsi="Bookman Old Style" w:cs="Times New Roman"/>
          <w:sz w:val="26"/>
          <w:szCs w:val="26"/>
        </w:rPr>
        <w:t>ã</w:t>
      </w:r>
      <w:r w:rsidRPr="008B3549">
        <w:rPr>
          <w:rFonts w:ascii="Bookman Old Style" w:hAnsi="Bookman Old Style"/>
          <w:sz w:val="26"/>
          <w:szCs w:val="26"/>
        </w:rPr>
        <w:t>o o deixaram emergir,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que ele morreu afogado. Esse foi o triste fim de Aristobulo, que contava apenas dezoito anos e somente por um ano exercera o sumo sacerd</w:t>
      </w:r>
      <w:r w:rsidRPr="008B3549">
        <w:rPr>
          <w:rFonts w:ascii="Bookman Old Style" w:hAnsi="Bookman Old Style" w:cs="Times New Roman"/>
          <w:sz w:val="26"/>
          <w:szCs w:val="26"/>
        </w:rPr>
        <w:t>ó</w:t>
      </w:r>
      <w:r w:rsidRPr="008B3549">
        <w:rPr>
          <w:rFonts w:ascii="Bookman Old Style" w:hAnsi="Bookman Old Style" w:cs="Times New Roman"/>
          <w:sz w:val="26"/>
          <w:szCs w:val="26"/>
        </w:rPr>
        <w:softHyphen/>
      </w:r>
      <w:r w:rsidRPr="008B3549">
        <w:rPr>
          <w:rFonts w:ascii="Bookman Old Style" w:hAnsi="Bookman Old Style"/>
          <w:sz w:val="26"/>
          <w:szCs w:val="26"/>
        </w:rPr>
        <w:t>cio. Herodes logo o restituiu a Ananel.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Quem poderia exprimir a dor da m</w:t>
      </w:r>
      <w:r w:rsidRPr="008B3549">
        <w:rPr>
          <w:rFonts w:ascii="Bookman Old Style" w:hAnsi="Bookman Old Style" w:cs="Times New Roman"/>
          <w:sz w:val="26"/>
          <w:szCs w:val="26"/>
        </w:rPr>
        <w:t>ã</w:t>
      </w:r>
      <w:r w:rsidRPr="008B3549">
        <w:rPr>
          <w:rFonts w:ascii="Bookman Old Style" w:hAnsi="Bookman Old Style"/>
          <w:sz w:val="26"/>
          <w:szCs w:val="26"/>
        </w:rPr>
        <w:t>e e da irm</w:t>
      </w:r>
      <w:r w:rsidRPr="008B3549">
        <w:rPr>
          <w:rFonts w:ascii="Bookman Old Style" w:hAnsi="Bookman Old Style" w:cs="Times New Roman"/>
          <w:sz w:val="26"/>
          <w:szCs w:val="26"/>
        </w:rPr>
        <w:t>ã</w:t>
      </w:r>
      <w:r w:rsidRPr="008B3549">
        <w:rPr>
          <w:rFonts w:ascii="Bookman Old Style" w:hAnsi="Bookman Old Style"/>
          <w:sz w:val="26"/>
          <w:szCs w:val="26"/>
        </w:rPr>
        <w:t xml:space="preserve"> desse infeliz pr</w:t>
      </w:r>
      <w:r w:rsidRPr="008B3549">
        <w:rPr>
          <w:rFonts w:ascii="Bookman Old Style" w:hAnsi="Bookman Old Style" w:cs="Times New Roman"/>
          <w:sz w:val="26"/>
          <w:szCs w:val="26"/>
        </w:rPr>
        <w:t>í</w:t>
      </w:r>
      <w:r w:rsidRPr="008B3549">
        <w:rPr>
          <w:rFonts w:ascii="Bookman Old Style" w:hAnsi="Bookman Old Style"/>
          <w:sz w:val="26"/>
          <w:szCs w:val="26"/>
        </w:rPr>
        <w:t>ncipe? Elas derramavam l</w:t>
      </w:r>
      <w:r w:rsidRPr="008B3549">
        <w:rPr>
          <w:rFonts w:ascii="Bookman Old Style" w:hAnsi="Bookman Old Style" w:cs="Times New Roman"/>
          <w:sz w:val="26"/>
          <w:szCs w:val="26"/>
        </w:rPr>
        <w:t>á</w:t>
      </w:r>
      <w:r w:rsidRPr="008B3549">
        <w:rPr>
          <w:rFonts w:ascii="Bookman Old Style" w:hAnsi="Bookman Old Style"/>
          <w:sz w:val="26"/>
          <w:szCs w:val="26"/>
        </w:rPr>
        <w:t>grimas junto ao seu corpo e estavam inconsol</w:t>
      </w:r>
      <w:r w:rsidRPr="008B3549">
        <w:rPr>
          <w:rFonts w:ascii="Bookman Old Style" w:hAnsi="Bookman Old Style" w:cs="Times New Roman"/>
          <w:sz w:val="26"/>
          <w:szCs w:val="26"/>
        </w:rPr>
        <w:t>á</w:t>
      </w:r>
      <w:r w:rsidRPr="008B3549">
        <w:rPr>
          <w:rFonts w:ascii="Bookman Old Style" w:hAnsi="Bookman Old Style"/>
          <w:sz w:val="26"/>
          <w:szCs w:val="26"/>
        </w:rPr>
        <w:t>veis. A not</w:t>
      </w:r>
      <w:r w:rsidRPr="008B3549">
        <w:rPr>
          <w:rFonts w:ascii="Bookman Old Style" w:hAnsi="Bookman Old Style" w:cs="Times New Roman"/>
          <w:sz w:val="26"/>
          <w:szCs w:val="26"/>
        </w:rPr>
        <w:t>í</w:t>
      </w:r>
      <w:r w:rsidRPr="008B3549">
        <w:rPr>
          <w:rFonts w:ascii="Bookman Old Style" w:hAnsi="Bookman Old Style"/>
          <w:sz w:val="26"/>
          <w:szCs w:val="26"/>
        </w:rPr>
        <w:t>cia es</w:t>
      </w:r>
      <w:r w:rsidRPr="008B3549">
        <w:rPr>
          <w:rFonts w:ascii="Bookman Old Style" w:hAnsi="Bookman Old Style"/>
          <w:sz w:val="26"/>
          <w:szCs w:val="26"/>
        </w:rPr>
        <w:softHyphen/>
        <w:t>palhou-se logo por toda a Jerusal</w:t>
      </w:r>
      <w:r w:rsidRPr="008B3549">
        <w:rPr>
          <w:rFonts w:ascii="Bookman Old Style" w:hAnsi="Bookman Old Style" w:cs="Times New Roman"/>
          <w:sz w:val="26"/>
          <w:szCs w:val="26"/>
        </w:rPr>
        <w:t>é</w:t>
      </w:r>
      <w:r w:rsidRPr="008B3549">
        <w:rPr>
          <w:rFonts w:ascii="Bookman Old Style" w:hAnsi="Bookman Old Style"/>
          <w:sz w:val="26"/>
          <w:szCs w:val="26"/>
        </w:rPr>
        <w:t>m e encheu a cidade de luto. N</w:t>
      </w:r>
      <w:r w:rsidRPr="008B3549">
        <w:rPr>
          <w:rFonts w:ascii="Bookman Old Style" w:hAnsi="Bookman Old Style" w:cs="Times New Roman"/>
          <w:sz w:val="26"/>
          <w:szCs w:val="26"/>
        </w:rPr>
        <w:t>ã</w:t>
      </w:r>
      <w:r w:rsidRPr="008B3549">
        <w:rPr>
          <w:rFonts w:ascii="Bookman Old Style" w:hAnsi="Bookman Old Style"/>
          <w:sz w:val="26"/>
          <w:szCs w:val="26"/>
        </w:rPr>
        <w:t>o havia uma casa ou fam</w:t>
      </w:r>
      <w:r w:rsidRPr="008B3549">
        <w:rPr>
          <w:rFonts w:ascii="Bookman Old Style" w:hAnsi="Bookman Old Style" w:cs="Times New Roman"/>
          <w:sz w:val="26"/>
          <w:szCs w:val="26"/>
        </w:rPr>
        <w:t>í</w:t>
      </w:r>
      <w:r w:rsidRPr="008B3549">
        <w:rPr>
          <w:rFonts w:ascii="Bookman Old Style" w:hAnsi="Bookman Old Style"/>
          <w:sz w:val="26"/>
          <w:szCs w:val="26"/>
        </w:rPr>
        <w:t>lia que n</w:t>
      </w:r>
      <w:r w:rsidRPr="008B3549">
        <w:rPr>
          <w:rFonts w:ascii="Bookman Old Style" w:hAnsi="Bookman Old Style" w:cs="Times New Roman"/>
          <w:sz w:val="26"/>
          <w:szCs w:val="26"/>
        </w:rPr>
        <w:t>ã</w:t>
      </w:r>
      <w:r w:rsidRPr="008B3549">
        <w:rPr>
          <w:rFonts w:ascii="Bookman Old Style" w:hAnsi="Bookman Old Style"/>
          <w:sz w:val="26"/>
          <w:szCs w:val="26"/>
        </w:rPr>
        <w:t>o considerasse aquela perda como pr</w:t>
      </w:r>
      <w:r w:rsidRPr="008B3549">
        <w:rPr>
          <w:rFonts w:ascii="Bookman Old Style" w:hAnsi="Bookman Old Style" w:cs="Times New Roman"/>
          <w:sz w:val="26"/>
          <w:szCs w:val="26"/>
        </w:rPr>
        <w:t>ó</w:t>
      </w:r>
      <w:r w:rsidRPr="008B3549">
        <w:rPr>
          <w:rFonts w:ascii="Bookman Old Style" w:hAnsi="Bookman Old Style"/>
          <w:sz w:val="26"/>
          <w:szCs w:val="26"/>
        </w:rPr>
        <w:t>pria. Nenhuma outra dor, por</w:t>
      </w:r>
      <w:r w:rsidRPr="008B3549">
        <w:rPr>
          <w:rFonts w:ascii="Bookman Old Style" w:hAnsi="Bookman Old Style" w:cs="Times New Roman"/>
          <w:sz w:val="26"/>
          <w:szCs w:val="26"/>
        </w:rPr>
        <w:t>é</w:t>
      </w:r>
      <w:r w:rsidRPr="008B3549">
        <w:rPr>
          <w:rFonts w:ascii="Bookman Old Style" w:hAnsi="Bookman Old Style"/>
          <w:sz w:val="26"/>
          <w:szCs w:val="26"/>
        </w:rPr>
        <w:t xml:space="preserve">m, se igualava </w:t>
      </w:r>
      <w:r w:rsidRPr="008B3549">
        <w:rPr>
          <w:rFonts w:ascii="Bookman Old Style" w:hAnsi="Bookman Old Style" w:cs="Times New Roman"/>
          <w:sz w:val="26"/>
          <w:szCs w:val="26"/>
        </w:rPr>
        <w:t>à</w:t>
      </w:r>
      <w:r w:rsidRPr="008B3549">
        <w:rPr>
          <w:rFonts w:ascii="Bookman Old Style" w:hAnsi="Bookman Old Style"/>
          <w:sz w:val="26"/>
          <w:szCs w:val="26"/>
        </w:rPr>
        <w:t xml:space="preserve"> de Alexandra, e o conhecimento da trai</w:t>
      </w:r>
      <w:r w:rsidRPr="008B3549">
        <w:rPr>
          <w:rFonts w:ascii="Bookman Old Style" w:hAnsi="Bookman Old Style" w:cs="Times New Roman"/>
          <w:sz w:val="26"/>
          <w:szCs w:val="26"/>
        </w:rPr>
        <w:t>çã</w:t>
      </w:r>
      <w:r w:rsidRPr="008B3549">
        <w:rPr>
          <w:rFonts w:ascii="Bookman Old Style" w:hAnsi="Bookman Old Style"/>
          <w:sz w:val="26"/>
          <w:szCs w:val="26"/>
        </w:rPr>
        <w:t>o que t</w:t>
      </w:r>
      <w:r w:rsidRPr="008B3549">
        <w:rPr>
          <w:rFonts w:ascii="Bookman Old Style" w:hAnsi="Bookman Old Style" w:cs="Times New Roman"/>
          <w:sz w:val="26"/>
          <w:szCs w:val="26"/>
        </w:rPr>
        <w:t>ã</w:t>
      </w:r>
      <w:r w:rsidRPr="008B3549">
        <w:rPr>
          <w:rFonts w:ascii="Bookman Old Style" w:hAnsi="Bookman Old Style"/>
          <w:sz w:val="26"/>
          <w:szCs w:val="26"/>
        </w:rPr>
        <w:t xml:space="preserve">o cruelmente lhe arrebatara o filho aumentava-a ainda mais. Era, no entanto, obrigada a dissimular, pelo temor de um mal maior. Veio-lhe muitas vezes </w:t>
      </w:r>
      <w:r w:rsidRPr="008B3549">
        <w:rPr>
          <w:rFonts w:ascii="Bookman Old Style" w:hAnsi="Bookman Old Style" w:cs="Times New Roman"/>
          <w:sz w:val="26"/>
          <w:szCs w:val="26"/>
        </w:rPr>
        <w:t xml:space="preserve">à </w:t>
      </w:r>
      <w:r w:rsidRPr="008B3549">
        <w:rPr>
          <w:rFonts w:ascii="Bookman Old Style" w:hAnsi="Bookman Old Style"/>
          <w:sz w:val="26"/>
          <w:szCs w:val="26"/>
        </w:rPr>
        <w:t>mente a id</w:t>
      </w:r>
      <w:r w:rsidRPr="008B3549">
        <w:rPr>
          <w:rFonts w:ascii="Bookman Old Style" w:hAnsi="Bookman Old Style" w:cs="Times New Roman"/>
          <w:sz w:val="26"/>
          <w:szCs w:val="26"/>
        </w:rPr>
        <w:t>é</w:t>
      </w:r>
      <w:r w:rsidRPr="008B3549">
        <w:rPr>
          <w:rFonts w:ascii="Bookman Old Style" w:hAnsi="Bookman Old Style"/>
          <w:sz w:val="26"/>
          <w:szCs w:val="26"/>
        </w:rPr>
        <w:t>ia de matar-se, mas se conteve, na esperan</w:t>
      </w:r>
      <w:r w:rsidRPr="008B3549">
        <w:rPr>
          <w:rFonts w:ascii="Bookman Old Style" w:hAnsi="Bookman Old Style" w:cs="Times New Roman"/>
          <w:sz w:val="26"/>
          <w:szCs w:val="26"/>
        </w:rPr>
        <w:t>ç</w:t>
      </w:r>
      <w:r w:rsidRPr="008B3549">
        <w:rPr>
          <w:rFonts w:ascii="Bookman Old Style" w:hAnsi="Bookman Old Style"/>
          <w:sz w:val="26"/>
          <w:szCs w:val="26"/>
        </w:rPr>
        <w:t>a de que, sobrevivendo ao filho sem mostrar o que sabia a respeito de sua morte, encontraria talvez ocasi</w:t>
      </w:r>
      <w:r w:rsidRPr="008B3549">
        <w:rPr>
          <w:rFonts w:ascii="Bookman Old Style" w:hAnsi="Bookman Old Style" w:cs="Times New Roman"/>
          <w:sz w:val="26"/>
          <w:szCs w:val="26"/>
        </w:rPr>
        <w:t>ã</w:t>
      </w:r>
      <w:r w:rsidRPr="008B3549">
        <w:rPr>
          <w:rFonts w:ascii="Bookman Old Style" w:hAnsi="Bookman Old Style"/>
          <w:sz w:val="26"/>
          <w:szCs w:val="26"/>
        </w:rPr>
        <w:t>o para ving</w:t>
      </w:r>
      <w:r w:rsidRPr="008B3549">
        <w:rPr>
          <w:rFonts w:ascii="Bookman Old Style" w:hAnsi="Bookman Old Style" w:cs="Times New Roman"/>
          <w:sz w:val="26"/>
          <w:szCs w:val="26"/>
        </w:rPr>
        <w:t>á</w:t>
      </w:r>
      <w:r w:rsidRPr="008B3549">
        <w:rPr>
          <w:rFonts w:ascii="Bookman Old Style" w:hAnsi="Bookman Old Style"/>
          <w:sz w:val="26"/>
          <w:szCs w:val="26"/>
        </w:rPr>
        <w:t>-la. Herodes, por sua vez, usava de todos os meios para persuadir a todos de que n</w:t>
      </w:r>
      <w:r w:rsidRPr="008B3549">
        <w:rPr>
          <w:rFonts w:ascii="Bookman Old Style" w:hAnsi="Bookman Old Style" w:cs="Times New Roman"/>
          <w:sz w:val="26"/>
          <w:szCs w:val="26"/>
        </w:rPr>
        <w:t>ã</w:t>
      </w:r>
      <w:r w:rsidRPr="008B3549">
        <w:rPr>
          <w:rFonts w:ascii="Bookman Old Style" w:hAnsi="Bookman Old Style"/>
          <w:sz w:val="26"/>
          <w:szCs w:val="26"/>
        </w:rPr>
        <w:t>o tivera naquilo a m</w:t>
      </w:r>
      <w:r w:rsidRPr="008B3549">
        <w:rPr>
          <w:rFonts w:ascii="Bookman Old Style" w:hAnsi="Bookman Old Style" w:cs="Times New Roman"/>
          <w:sz w:val="26"/>
          <w:szCs w:val="26"/>
        </w:rPr>
        <w:t>í</w:t>
      </w:r>
      <w:r w:rsidRPr="008B3549">
        <w:rPr>
          <w:rFonts w:ascii="Bookman Old Style" w:hAnsi="Bookman Old Style"/>
          <w:sz w:val="26"/>
          <w:szCs w:val="26"/>
        </w:rPr>
        <w:t>nima participa</w:t>
      </w:r>
      <w:r w:rsidRPr="008B3549">
        <w:rPr>
          <w:rFonts w:ascii="Bookman Old Style" w:hAnsi="Bookman Old Style" w:cs="Times New Roman"/>
          <w:sz w:val="26"/>
          <w:szCs w:val="26"/>
        </w:rPr>
        <w:t>çã</w:t>
      </w:r>
      <w:r w:rsidRPr="008B3549">
        <w:rPr>
          <w:rFonts w:ascii="Bookman Old Style" w:hAnsi="Bookman Old Style"/>
          <w:sz w:val="26"/>
          <w:szCs w:val="26"/>
        </w:rPr>
        <w:t>o, e n</w:t>
      </w:r>
      <w:r w:rsidRPr="008B3549">
        <w:rPr>
          <w:rFonts w:ascii="Bookman Old Style" w:hAnsi="Bookman Old Style" w:cs="Times New Roman"/>
          <w:sz w:val="26"/>
          <w:szCs w:val="26"/>
        </w:rPr>
        <w:t>ã</w:t>
      </w:r>
      <w:r w:rsidRPr="008B3549">
        <w:rPr>
          <w:rFonts w:ascii="Bookman Old Style" w:hAnsi="Bookman Old Style"/>
          <w:sz w:val="26"/>
          <w:szCs w:val="26"/>
        </w:rPr>
        <w:t>o somente com palavras procurava demonstrar a sua tristeza e pesar, mas a elas ajuntava l</w:t>
      </w:r>
      <w:r w:rsidRPr="008B3549">
        <w:rPr>
          <w:rFonts w:ascii="Bookman Old Style" w:hAnsi="Bookman Old Style" w:cs="Times New Roman"/>
          <w:sz w:val="26"/>
          <w:szCs w:val="26"/>
        </w:rPr>
        <w:t>á</w:t>
      </w:r>
      <w:r w:rsidRPr="008B3549">
        <w:rPr>
          <w:rFonts w:ascii="Bookman Old Style" w:hAnsi="Bookman Old Style"/>
          <w:sz w:val="26"/>
          <w:szCs w:val="26"/>
        </w:rPr>
        <w:t>grimas, as quais pareciam t</w:t>
      </w:r>
      <w:r w:rsidRPr="008B3549">
        <w:rPr>
          <w:rFonts w:ascii="Bookman Old Style" w:hAnsi="Bookman Old Style" w:cs="Times New Roman"/>
          <w:sz w:val="26"/>
          <w:szCs w:val="26"/>
        </w:rPr>
        <w:t>ã</w:t>
      </w:r>
      <w:r w:rsidRPr="008B3549">
        <w:rPr>
          <w:rFonts w:ascii="Bookman Old Style" w:hAnsi="Bookman Old Style"/>
          <w:sz w:val="26"/>
          <w:szCs w:val="26"/>
        </w:rPr>
        <w:t>o espont</w:t>
      </w:r>
      <w:r w:rsidRPr="008B3549">
        <w:rPr>
          <w:rFonts w:ascii="Bookman Old Style" w:hAnsi="Bookman Old Style" w:cs="Times New Roman"/>
          <w:sz w:val="26"/>
          <w:szCs w:val="26"/>
        </w:rPr>
        <w:t>â</w:t>
      </w:r>
      <w:r w:rsidRPr="008B3549">
        <w:rPr>
          <w:rFonts w:ascii="Bookman Old Style" w:hAnsi="Bookman Old Style"/>
          <w:sz w:val="26"/>
          <w:szCs w:val="26"/>
        </w:rPr>
        <w:t>neas que poderiam passar por verdadeiras.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verdade, por</w:t>
      </w:r>
      <w:r w:rsidRPr="008B3549">
        <w:rPr>
          <w:rFonts w:ascii="Bookman Old Style" w:hAnsi="Bookman Old Style" w:cs="Times New Roman"/>
          <w:sz w:val="26"/>
          <w:szCs w:val="26"/>
        </w:rPr>
        <w:t>é</w:t>
      </w:r>
      <w:r w:rsidRPr="008B3549">
        <w:rPr>
          <w:rFonts w:ascii="Bookman Old Style" w:hAnsi="Bookman Old Style"/>
          <w:sz w:val="26"/>
          <w:szCs w:val="26"/>
        </w:rPr>
        <w:t xml:space="preserve">m, </w:t>
      </w:r>
      <w:r w:rsidRPr="008B3549">
        <w:rPr>
          <w:rFonts w:ascii="Bookman Old Style" w:hAnsi="Bookman Old Style" w:cs="Times New Roman"/>
          <w:sz w:val="26"/>
          <w:szCs w:val="26"/>
        </w:rPr>
        <w:t>é</w:t>
      </w:r>
      <w:r w:rsidRPr="008B3549">
        <w:rPr>
          <w:rFonts w:ascii="Bookman Old Style" w:hAnsi="Bookman Old Style"/>
          <w:sz w:val="26"/>
          <w:szCs w:val="26"/>
        </w:rPr>
        <w:t xml:space="preserve"> que ele julgava que a sua seguran</w:t>
      </w:r>
      <w:r w:rsidRPr="008B3549">
        <w:rPr>
          <w:rFonts w:ascii="Bookman Old Style" w:hAnsi="Bookman Old Style" w:cs="Times New Roman"/>
          <w:sz w:val="26"/>
          <w:szCs w:val="26"/>
        </w:rPr>
        <w:t>ç</w:t>
      </w:r>
      <w:r w:rsidRPr="008B3549">
        <w:rPr>
          <w:rFonts w:ascii="Bookman Old Style" w:hAnsi="Bookman Old Style"/>
          <w:sz w:val="26"/>
          <w:szCs w:val="26"/>
        </w:rPr>
        <w:t>a dependia daquela morte. No entanto n</w:t>
      </w:r>
      <w:r w:rsidRPr="008B3549">
        <w:rPr>
          <w:rFonts w:ascii="Bookman Old Style" w:hAnsi="Bookman Old Style" w:cs="Times New Roman"/>
          <w:sz w:val="26"/>
          <w:szCs w:val="26"/>
        </w:rPr>
        <w:t>ã</w:t>
      </w:r>
      <w:r w:rsidRPr="008B3549">
        <w:rPr>
          <w:rFonts w:ascii="Bookman Old Style" w:hAnsi="Bookman Old Style"/>
          <w:sz w:val="26"/>
          <w:szCs w:val="26"/>
        </w:rPr>
        <w:t>o podia deixar de se comover pela morte de um pr</w:t>
      </w:r>
      <w:r w:rsidRPr="008B3549">
        <w:rPr>
          <w:rFonts w:ascii="Bookman Old Style" w:hAnsi="Bookman Old Style" w:cs="Times New Roman"/>
          <w:sz w:val="26"/>
          <w:szCs w:val="26"/>
        </w:rPr>
        <w:t>í</w:t>
      </w:r>
      <w:r w:rsidRPr="008B3549">
        <w:rPr>
          <w:rFonts w:ascii="Bookman Old Style" w:hAnsi="Bookman Old Style"/>
          <w:sz w:val="26"/>
          <w:szCs w:val="26"/>
        </w:rPr>
        <w:t>ncipe de t</w:t>
      </w:r>
      <w:r w:rsidRPr="008B3549">
        <w:rPr>
          <w:rFonts w:ascii="Bookman Old Style" w:hAnsi="Bookman Old Style" w:cs="Times New Roman"/>
          <w:sz w:val="26"/>
          <w:szCs w:val="26"/>
        </w:rPr>
        <w:t>ã</w:t>
      </w:r>
      <w:r w:rsidRPr="008B3549">
        <w:rPr>
          <w:rFonts w:ascii="Bookman Old Style" w:hAnsi="Bookman Old Style"/>
          <w:sz w:val="26"/>
          <w:szCs w:val="26"/>
        </w:rPr>
        <w:t>o rara beleza, tirado do mundo na flor da idade. Fosse como fosse, ele fazia todo o poss</w:t>
      </w:r>
      <w:r w:rsidRPr="008B3549">
        <w:rPr>
          <w:rFonts w:ascii="Bookman Old Style" w:hAnsi="Bookman Old Style" w:cs="Times New Roman"/>
          <w:sz w:val="26"/>
          <w:szCs w:val="26"/>
        </w:rPr>
        <w:t>í</w:t>
      </w:r>
      <w:r w:rsidRPr="008B3549">
        <w:rPr>
          <w:rFonts w:ascii="Bookman Old Style" w:hAnsi="Bookman Old Style"/>
          <w:sz w:val="26"/>
          <w:szCs w:val="26"/>
        </w:rPr>
        <w:t>vel para dar a entender que n</w:t>
      </w:r>
      <w:r w:rsidRPr="008B3549">
        <w:rPr>
          <w:rFonts w:ascii="Bookman Old Style" w:hAnsi="Bookman Old Style" w:cs="Times New Roman"/>
          <w:sz w:val="26"/>
          <w:szCs w:val="26"/>
        </w:rPr>
        <w:t>ã</w:t>
      </w:r>
      <w:r w:rsidRPr="008B3549">
        <w:rPr>
          <w:rFonts w:ascii="Bookman Old Style" w:hAnsi="Bookman Old Style"/>
          <w:sz w:val="26"/>
          <w:szCs w:val="26"/>
        </w:rPr>
        <w:t>o era culpado daquele crime, e n</w:t>
      </w:r>
      <w:r w:rsidRPr="008B3549">
        <w:rPr>
          <w:rFonts w:ascii="Bookman Old Style" w:hAnsi="Bookman Old Style" w:cs="Times New Roman"/>
          <w:sz w:val="26"/>
          <w:szCs w:val="26"/>
        </w:rPr>
        <w:t>ã</w:t>
      </w:r>
      <w:r w:rsidRPr="008B3549">
        <w:rPr>
          <w:rFonts w:ascii="Bookman Old Style" w:hAnsi="Bookman Old Style"/>
          <w:sz w:val="26"/>
          <w:szCs w:val="26"/>
        </w:rPr>
        <w:t>o poupou despesas para lhe organizar um magn</w:t>
      </w:r>
      <w:r w:rsidRPr="008B3549">
        <w:rPr>
          <w:rFonts w:ascii="Bookman Old Style" w:hAnsi="Bookman Old Style" w:cs="Times New Roman"/>
          <w:sz w:val="26"/>
          <w:szCs w:val="26"/>
        </w:rPr>
        <w:t>í</w:t>
      </w:r>
      <w:r w:rsidRPr="008B3549">
        <w:rPr>
          <w:rFonts w:ascii="Bookman Old Style" w:hAnsi="Bookman Old Style"/>
          <w:sz w:val="26"/>
          <w:szCs w:val="26"/>
        </w:rPr>
        <w:t>fico funeral. Se a dor das princesas pudesse ter sido mitigada por demonstra</w:t>
      </w:r>
      <w:r w:rsidRPr="008B3549">
        <w:rPr>
          <w:rFonts w:ascii="Bookman Old Style" w:hAnsi="Bookman Old Style" w:cs="Times New Roman"/>
          <w:sz w:val="26"/>
          <w:szCs w:val="26"/>
        </w:rPr>
        <w:t>çõ</w:t>
      </w:r>
      <w:r w:rsidRPr="008B3549">
        <w:rPr>
          <w:rFonts w:ascii="Bookman Old Style" w:hAnsi="Bookman Old Style"/>
          <w:sz w:val="26"/>
          <w:szCs w:val="26"/>
        </w:rPr>
        <w:t>es exteriores de afeto, t</w:t>
      </w:r>
      <w:r w:rsidRPr="008B3549">
        <w:rPr>
          <w:rFonts w:ascii="Bookman Old Style" w:hAnsi="Bookman Old Style" w:cs="Times New Roman"/>
          <w:sz w:val="26"/>
          <w:szCs w:val="26"/>
        </w:rPr>
        <w:t>ê</w:t>
      </w:r>
      <w:r w:rsidRPr="008B3549">
        <w:rPr>
          <w:rFonts w:ascii="Bookman Old Style" w:hAnsi="Bookman Old Style"/>
          <w:sz w:val="26"/>
          <w:szCs w:val="26"/>
        </w:rPr>
        <w:t>-lo-ia sido, sem d</w:t>
      </w:r>
      <w:r w:rsidRPr="008B3549">
        <w:rPr>
          <w:rFonts w:ascii="Bookman Old Style" w:hAnsi="Bookman Old Style" w:cs="Times New Roman"/>
          <w:sz w:val="26"/>
          <w:szCs w:val="26"/>
        </w:rPr>
        <w:t>ú</w:t>
      </w:r>
      <w:r w:rsidRPr="008B3549">
        <w:rPr>
          <w:rFonts w:ascii="Bookman Old Style" w:hAnsi="Bookman Old Style"/>
          <w:sz w:val="26"/>
          <w:szCs w:val="26"/>
        </w:rPr>
        <w:t>vida, pela quantidade de preciosos perfumes que ele fez queimar sobre o t</w:t>
      </w:r>
      <w:r w:rsidRPr="008B3549">
        <w:rPr>
          <w:rFonts w:ascii="Bookman Old Style" w:hAnsi="Bookman Old Style" w:cs="Times New Roman"/>
          <w:sz w:val="26"/>
          <w:szCs w:val="26"/>
        </w:rPr>
        <w:t>ú</w:t>
      </w:r>
      <w:r w:rsidRPr="008B3549">
        <w:rPr>
          <w:rFonts w:ascii="Bookman Old Style" w:hAnsi="Bookman Old Style"/>
          <w:sz w:val="26"/>
          <w:szCs w:val="26"/>
        </w:rPr>
        <w:t>mulo e pelos ornamentos de que o enriqueceu, com magnific</w:t>
      </w:r>
      <w:r w:rsidRPr="008B3549">
        <w:rPr>
          <w:rFonts w:ascii="Bookman Old Style" w:hAnsi="Bookman Old Style" w:cs="Times New Roman"/>
          <w:sz w:val="26"/>
          <w:szCs w:val="26"/>
        </w:rPr>
        <w:t>ê</w:t>
      </w:r>
      <w:r w:rsidRPr="008B3549">
        <w:rPr>
          <w:rFonts w:ascii="Bookman Old Style" w:hAnsi="Bookman Old Style"/>
          <w:sz w:val="26"/>
          <w:szCs w:val="26"/>
        </w:rPr>
        <w:t>ncia mais que real.</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4</w:t>
      </w:r>
    </w:p>
    <w:p w:rsidR="00A62DFE" w:rsidRPr="008B3549" w:rsidRDefault="00A62DFE" w:rsidP="00A62DFE">
      <w:pPr>
        <w:pStyle w:val="DIMAS"/>
      </w:pPr>
      <w:r w:rsidRPr="008B3549">
        <w:rPr>
          <w:i/>
          <w:iCs/>
        </w:rPr>
        <w:t>Herodes é obrigado a justificar-se diante de Antônio pela morte de</w:t>
      </w:r>
    </w:p>
    <w:p w:rsidR="00A62DFE" w:rsidRPr="008B3549" w:rsidRDefault="00A62DFE" w:rsidP="00A62DFE">
      <w:pPr>
        <w:pStyle w:val="DIMAS"/>
      </w:pPr>
      <w:r w:rsidRPr="008B3549">
        <w:rPr>
          <w:i/>
          <w:iCs/>
        </w:rPr>
        <w:t>Aristóbulo e o conquista por meio de presentes. Antes de partir,</w:t>
      </w:r>
    </w:p>
    <w:p w:rsidR="00A62DFE" w:rsidRPr="008B3549" w:rsidRDefault="00A62DFE" w:rsidP="00A62DFE">
      <w:pPr>
        <w:pStyle w:val="DIMAS"/>
      </w:pPr>
      <w:r w:rsidRPr="008B3549">
        <w:rPr>
          <w:i/>
          <w:iCs/>
        </w:rPr>
        <w:lastRenderedPageBreak/>
        <w:t>ordena a José, seu cunhado, que mande matar Mariana, caso</w:t>
      </w:r>
    </w:p>
    <w:p w:rsidR="00A62DFE" w:rsidRPr="008B3549" w:rsidRDefault="00A62DFE" w:rsidP="00A62DFE">
      <w:pPr>
        <w:pStyle w:val="DIMAS"/>
      </w:pPr>
      <w:r w:rsidRPr="008B3549">
        <w:rPr>
          <w:i/>
          <w:iCs/>
        </w:rPr>
        <w:t>Antônio o condene à morte. José conta-o imprudentemente à</w:t>
      </w:r>
    </w:p>
    <w:p w:rsidR="00A62DFE" w:rsidRPr="008B3549" w:rsidRDefault="00A62DFE" w:rsidP="00A62DFE">
      <w:pPr>
        <w:pStyle w:val="DIMAS"/>
      </w:pPr>
      <w:r w:rsidRPr="008B3549">
        <w:rPr>
          <w:i/>
          <w:iCs/>
        </w:rPr>
        <w:t>princesa, e Herodes manda matá-lo, por ciúme. Avareza insaciável</w:t>
      </w:r>
    </w:p>
    <w:p w:rsidR="00A62DFE" w:rsidRDefault="00A62DFE" w:rsidP="00A62DFE">
      <w:pPr>
        <w:pStyle w:val="DIMAS"/>
        <w:rPr>
          <w:i/>
          <w:iCs/>
        </w:rPr>
      </w:pPr>
      <w:r w:rsidRPr="008B3549">
        <w:rPr>
          <w:i/>
          <w:iCs/>
        </w:rPr>
        <w:t>e ambição desmesurada de Cleópatra.</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637. A perda de um filho t</w:t>
      </w:r>
      <w:r w:rsidRPr="008B3549">
        <w:rPr>
          <w:rFonts w:ascii="Bookman Old Style" w:hAnsi="Bookman Old Style" w:cs="Times New Roman"/>
          <w:sz w:val="26"/>
          <w:szCs w:val="26"/>
        </w:rPr>
        <w:t>ã</w:t>
      </w:r>
      <w:r w:rsidRPr="008B3549">
        <w:rPr>
          <w:rFonts w:ascii="Bookman Old Style" w:hAnsi="Bookman Old Style"/>
          <w:sz w:val="26"/>
          <w:szCs w:val="26"/>
        </w:rPr>
        <w:t>o am</w:t>
      </w:r>
      <w:r w:rsidRPr="008B3549">
        <w:rPr>
          <w:rFonts w:ascii="Bookman Old Style" w:hAnsi="Bookman Old Style" w:cs="Times New Roman"/>
          <w:sz w:val="26"/>
          <w:szCs w:val="26"/>
        </w:rPr>
        <w:t>á</w:t>
      </w:r>
      <w:r w:rsidRPr="008B3549">
        <w:rPr>
          <w:rFonts w:ascii="Bookman Old Style" w:hAnsi="Bookman Old Style"/>
          <w:sz w:val="26"/>
          <w:szCs w:val="26"/>
        </w:rPr>
        <w:t>vel fez uma ferida t</w:t>
      </w:r>
      <w:r w:rsidRPr="008B3549">
        <w:rPr>
          <w:rFonts w:ascii="Bookman Old Style" w:hAnsi="Bookman Old Style" w:cs="Times New Roman"/>
          <w:sz w:val="26"/>
          <w:szCs w:val="26"/>
        </w:rPr>
        <w:t>ã</w:t>
      </w:r>
      <w:r w:rsidRPr="008B3549">
        <w:rPr>
          <w:rFonts w:ascii="Bookman Old Style" w:hAnsi="Bookman Old Style"/>
          <w:sz w:val="26"/>
          <w:szCs w:val="26"/>
        </w:rPr>
        <w:t>o profunda no cora</w:t>
      </w:r>
      <w:r w:rsidRPr="008B3549">
        <w:rPr>
          <w:rFonts w:ascii="Bookman Old Style" w:hAnsi="Bookman Old Style" w:cs="Times New Roman"/>
          <w:sz w:val="26"/>
          <w:szCs w:val="26"/>
        </w:rPr>
        <w:t>çã</w:t>
      </w:r>
      <w:r w:rsidRPr="008B3549">
        <w:rPr>
          <w:rFonts w:ascii="Bookman Old Style" w:hAnsi="Bookman Old Style"/>
          <w:sz w:val="26"/>
          <w:szCs w:val="26"/>
        </w:rPr>
        <w:t>o de Alexandra que nada podia consol</w:t>
      </w:r>
      <w:r w:rsidRPr="008B3549">
        <w:rPr>
          <w:rFonts w:ascii="Bookman Old Style" w:hAnsi="Bookman Old Style" w:cs="Times New Roman"/>
          <w:sz w:val="26"/>
          <w:szCs w:val="26"/>
        </w:rPr>
        <w:t>á</w:t>
      </w:r>
      <w:r w:rsidRPr="008B3549">
        <w:rPr>
          <w:rFonts w:ascii="Bookman Old Style" w:hAnsi="Bookman Old Style"/>
          <w:sz w:val="26"/>
          <w:szCs w:val="26"/>
        </w:rPr>
        <w:t>-la. Seu penar renovava-se todos os dias, com sentimentos t</w:t>
      </w:r>
      <w:r w:rsidRPr="008B3549">
        <w:rPr>
          <w:rFonts w:ascii="Bookman Old Style" w:hAnsi="Bookman Old Style" w:cs="Times New Roman"/>
          <w:sz w:val="26"/>
          <w:szCs w:val="26"/>
        </w:rPr>
        <w:t>ã</w:t>
      </w:r>
      <w:r w:rsidRPr="008B3549">
        <w:rPr>
          <w:rFonts w:ascii="Bookman Old Style" w:hAnsi="Bookman Old Style"/>
          <w:sz w:val="26"/>
          <w:szCs w:val="26"/>
        </w:rPr>
        <w:t>o vivos que todos a animavam continuamente a se vingar. Ela escreveu ent</w:t>
      </w:r>
      <w:r w:rsidRPr="008B3549">
        <w:rPr>
          <w:rFonts w:ascii="Bookman Old Style" w:hAnsi="Bookman Old Style" w:cs="Times New Roman"/>
          <w:sz w:val="26"/>
          <w:szCs w:val="26"/>
        </w:rPr>
        <w:t>ã</w:t>
      </w:r>
      <w:r w:rsidRPr="008B3549">
        <w:rPr>
          <w:rFonts w:ascii="Bookman Old Style" w:hAnsi="Bookman Old Style"/>
          <w:sz w:val="26"/>
          <w:szCs w:val="26"/>
        </w:rPr>
        <w:t>o a Cle</w:t>
      </w:r>
      <w:r w:rsidRPr="008B3549">
        <w:rPr>
          <w:rFonts w:ascii="Bookman Old Style" w:hAnsi="Bookman Old Style" w:cs="Times New Roman"/>
          <w:sz w:val="26"/>
          <w:szCs w:val="26"/>
        </w:rPr>
        <w:t>ó</w:t>
      </w:r>
      <w:r w:rsidRPr="008B3549">
        <w:rPr>
          <w:rFonts w:ascii="Bookman Old Style" w:hAnsi="Bookman Old Style"/>
          <w:sz w:val="26"/>
          <w:szCs w:val="26"/>
        </w:rPr>
        <w:t>patra, narrando como Herodes lhe havia arrebatado o fi</w:t>
      </w:r>
      <w:r w:rsidRPr="008B3549">
        <w:rPr>
          <w:rFonts w:ascii="Bookman Old Style" w:hAnsi="Bookman Old Style"/>
          <w:sz w:val="26"/>
          <w:szCs w:val="26"/>
        </w:rPr>
        <w:softHyphen/>
        <w:t>lho, com t</w:t>
      </w:r>
      <w:r w:rsidRPr="008B3549">
        <w:rPr>
          <w:rFonts w:ascii="Bookman Old Style" w:hAnsi="Bookman Old Style" w:cs="Times New Roman"/>
          <w:sz w:val="26"/>
          <w:szCs w:val="26"/>
        </w:rPr>
        <w:t>ã</w:t>
      </w:r>
      <w:r w:rsidRPr="008B3549">
        <w:rPr>
          <w:rFonts w:ascii="Bookman Old Style" w:hAnsi="Bookman Old Style"/>
          <w:sz w:val="26"/>
          <w:szCs w:val="26"/>
        </w:rPr>
        <w:t>o detest</w:t>
      </w:r>
      <w:r w:rsidRPr="008B3549">
        <w:rPr>
          <w:rFonts w:ascii="Bookman Old Style" w:hAnsi="Bookman Old Style" w:cs="Times New Roman"/>
          <w:sz w:val="26"/>
          <w:szCs w:val="26"/>
        </w:rPr>
        <w:t>á</w:t>
      </w:r>
      <w:r w:rsidRPr="008B3549">
        <w:rPr>
          <w:rFonts w:ascii="Bookman Old Style" w:hAnsi="Bookman Old Style"/>
          <w:sz w:val="26"/>
          <w:szCs w:val="26"/>
        </w:rPr>
        <w:t>vel trai</w:t>
      </w:r>
      <w:r w:rsidRPr="008B3549">
        <w:rPr>
          <w:rFonts w:ascii="Bookman Old Style" w:hAnsi="Bookman Old Style" w:cs="Times New Roman"/>
          <w:sz w:val="26"/>
          <w:szCs w:val="26"/>
        </w:rPr>
        <w:t>çã</w:t>
      </w:r>
      <w:r w:rsidRPr="008B3549">
        <w:rPr>
          <w:rFonts w:ascii="Bookman Old Style" w:hAnsi="Bookman Old Style"/>
          <w:sz w:val="26"/>
          <w:szCs w:val="26"/>
        </w:rPr>
        <w:t>o. A rainha, que sempre fora inclinada a ajud</w:t>
      </w:r>
      <w:r w:rsidRPr="008B3549">
        <w:rPr>
          <w:rFonts w:ascii="Bookman Old Style" w:hAnsi="Bookman Old Style" w:cs="Times New Roman"/>
          <w:sz w:val="26"/>
          <w:szCs w:val="26"/>
        </w:rPr>
        <w:t>á</w:t>
      </w:r>
      <w:r w:rsidRPr="008B3549">
        <w:rPr>
          <w:rFonts w:ascii="Bookman Old Style" w:hAnsi="Bookman Old Style"/>
          <w:sz w:val="26"/>
          <w:szCs w:val="26"/>
        </w:rPr>
        <w:t>-la, teve tanta pena de sua desdita que tudo fez para persuadir Ant</w:t>
      </w:r>
      <w:r w:rsidRPr="008B3549">
        <w:rPr>
          <w:rFonts w:ascii="Bookman Old Style" w:hAnsi="Bookman Old Style" w:cs="Times New Roman"/>
          <w:sz w:val="26"/>
          <w:szCs w:val="26"/>
        </w:rPr>
        <w:t>ô</w:t>
      </w:r>
      <w:r w:rsidRPr="008B3549">
        <w:rPr>
          <w:rFonts w:ascii="Bookman Old Style" w:hAnsi="Bookman Old Style"/>
          <w:sz w:val="26"/>
          <w:szCs w:val="26"/>
        </w:rPr>
        <w:t>nio a vingar uma morte t</w:t>
      </w:r>
      <w:r w:rsidRPr="008B3549">
        <w:rPr>
          <w:rFonts w:ascii="Bookman Old Style" w:hAnsi="Bookman Old Style" w:cs="Times New Roman"/>
          <w:sz w:val="26"/>
          <w:szCs w:val="26"/>
        </w:rPr>
        <w:t>ã</w:t>
      </w:r>
      <w:r w:rsidRPr="008B3549">
        <w:rPr>
          <w:rFonts w:ascii="Bookman Old Style" w:hAnsi="Bookman Old Style"/>
          <w:sz w:val="26"/>
          <w:szCs w:val="26"/>
        </w:rPr>
        <w:t>o deplor</w:t>
      </w:r>
      <w:r w:rsidRPr="008B3549">
        <w:rPr>
          <w:rFonts w:ascii="Bookman Old Style" w:hAnsi="Bookman Old Style" w:cs="Times New Roman"/>
          <w:sz w:val="26"/>
          <w:szCs w:val="26"/>
        </w:rPr>
        <w:t>á</w:t>
      </w:r>
      <w:r w:rsidRPr="008B3549">
        <w:rPr>
          <w:rFonts w:ascii="Bookman Old Style" w:hAnsi="Bookman Old Style"/>
          <w:sz w:val="26"/>
          <w:szCs w:val="26"/>
        </w:rPr>
        <w:t>vel. Falou-lhe como de coisa horr</w:t>
      </w:r>
      <w:r w:rsidRPr="008B3549">
        <w:rPr>
          <w:rFonts w:ascii="Bookman Old Style" w:hAnsi="Bookman Old Style" w:cs="Times New Roman"/>
          <w:sz w:val="26"/>
          <w:szCs w:val="26"/>
        </w:rPr>
        <w:t>í</w:t>
      </w:r>
      <w:r w:rsidRPr="008B3549">
        <w:rPr>
          <w:rFonts w:ascii="Bookman Old Style" w:hAnsi="Bookman Old Style"/>
          <w:sz w:val="26"/>
          <w:szCs w:val="26"/>
        </w:rPr>
        <w:t>vel, na qual ia tamb</w:t>
      </w:r>
      <w:r w:rsidRPr="008B3549">
        <w:rPr>
          <w:rFonts w:ascii="Bookman Old Style" w:hAnsi="Bookman Old Style" w:cs="Times New Roman"/>
          <w:sz w:val="26"/>
          <w:szCs w:val="26"/>
        </w:rPr>
        <w:t>é</w:t>
      </w:r>
      <w:r w:rsidRPr="008B3549">
        <w:rPr>
          <w:rFonts w:ascii="Bookman Old Style" w:hAnsi="Bookman Old Style"/>
          <w:sz w:val="26"/>
          <w:szCs w:val="26"/>
        </w:rPr>
        <w:t>m algo da honra dele, pois Herodes, depois de ter sido por seu interm</w:t>
      </w:r>
      <w:r w:rsidRPr="008B3549">
        <w:rPr>
          <w:rFonts w:ascii="Bookman Old Style" w:hAnsi="Bookman Old Style" w:cs="Times New Roman"/>
          <w:sz w:val="26"/>
          <w:szCs w:val="26"/>
        </w:rPr>
        <w:t>é</w:t>
      </w:r>
      <w:r w:rsidRPr="008B3549">
        <w:rPr>
          <w:rFonts w:ascii="Bookman Old Style" w:hAnsi="Bookman Old Style"/>
          <w:sz w:val="26"/>
          <w:szCs w:val="26"/>
        </w:rPr>
        <w:t>dio elevado ao trono, ao qual n</w:t>
      </w:r>
      <w:r w:rsidRPr="008B3549">
        <w:rPr>
          <w:rFonts w:ascii="Bookman Old Style" w:hAnsi="Bookman Old Style" w:cs="Times New Roman"/>
          <w:sz w:val="26"/>
          <w:szCs w:val="26"/>
        </w:rPr>
        <w:t>ã</w:t>
      </w:r>
      <w:r w:rsidRPr="008B3549">
        <w:rPr>
          <w:rFonts w:ascii="Bookman Old Style" w:hAnsi="Bookman Old Style"/>
          <w:sz w:val="26"/>
          <w:szCs w:val="26"/>
        </w:rPr>
        <w:t>o tinha direito, praticara aquela rara crueldade, derramando o sangue daquele que era o leg</w:t>
      </w:r>
      <w:r w:rsidRPr="008B3549">
        <w:rPr>
          <w:rFonts w:ascii="Bookman Old Style" w:hAnsi="Bookman Old Style" w:cs="Times New Roman"/>
          <w:sz w:val="26"/>
          <w:szCs w:val="26"/>
        </w:rPr>
        <w:t>í</w:t>
      </w:r>
      <w:r w:rsidRPr="008B3549">
        <w:rPr>
          <w:rFonts w:ascii="Bookman Old Style" w:hAnsi="Bookman Old Style"/>
          <w:sz w:val="26"/>
          <w:szCs w:val="26"/>
        </w:rPr>
        <w:t>timo possessor. Ant</w:t>
      </w:r>
      <w:r w:rsidRPr="008B3549">
        <w:rPr>
          <w:rFonts w:ascii="Bookman Old Style" w:hAnsi="Bookman Old Style" w:cs="Times New Roman"/>
          <w:sz w:val="26"/>
          <w:szCs w:val="26"/>
        </w:rPr>
        <w:t>ô</w:t>
      </w:r>
      <w:r w:rsidRPr="008B3549">
        <w:rPr>
          <w:rFonts w:ascii="Bookman Old Style" w:hAnsi="Bookman Old Style"/>
          <w:sz w:val="26"/>
          <w:szCs w:val="26"/>
        </w:rPr>
        <w:t>nio ficou impressionado com essas palavras e, como n</w:t>
      </w:r>
      <w:r w:rsidRPr="008B3549">
        <w:rPr>
          <w:rFonts w:ascii="Bookman Old Style" w:hAnsi="Bookman Old Style" w:cs="Times New Roman"/>
          <w:sz w:val="26"/>
          <w:szCs w:val="26"/>
        </w:rPr>
        <w:t>ã</w:t>
      </w:r>
      <w:r w:rsidRPr="008B3549">
        <w:rPr>
          <w:rFonts w:ascii="Bookman Old Style" w:hAnsi="Bookman Old Style"/>
          <w:sz w:val="26"/>
          <w:szCs w:val="26"/>
        </w:rPr>
        <w:t>o podia aprovar t</w:t>
      </w:r>
      <w:r w:rsidRPr="008B3549">
        <w:rPr>
          <w:rFonts w:ascii="Bookman Old Style" w:hAnsi="Bookman Old Style" w:cs="Times New Roman"/>
          <w:sz w:val="26"/>
          <w:szCs w:val="26"/>
        </w:rPr>
        <w:t>ã</w:t>
      </w:r>
      <w:r w:rsidRPr="008B3549">
        <w:rPr>
          <w:rFonts w:ascii="Bookman Old Style" w:hAnsi="Bookman Old Style"/>
          <w:sz w:val="26"/>
          <w:szCs w:val="26"/>
        </w:rPr>
        <w:t>o negra a</w:t>
      </w:r>
      <w:r w:rsidRPr="008B3549">
        <w:rPr>
          <w:rFonts w:ascii="Bookman Old Style" w:hAnsi="Bookman Old Style" w:cs="Times New Roman"/>
          <w:sz w:val="26"/>
          <w:szCs w:val="26"/>
        </w:rPr>
        <w:t>çã</w:t>
      </w:r>
      <w:r w:rsidRPr="008B3549">
        <w:rPr>
          <w:rFonts w:ascii="Bookman Old Style" w:hAnsi="Bookman Old Style"/>
          <w:sz w:val="26"/>
          <w:szCs w:val="26"/>
        </w:rPr>
        <w:t>o, caso fosse verdadeira, dirigiu-se a Laodic</w:t>
      </w:r>
      <w:r w:rsidRPr="008B3549">
        <w:rPr>
          <w:rFonts w:ascii="Bookman Old Style" w:hAnsi="Bookman Old Style" w:cs="Times New Roman"/>
          <w:sz w:val="26"/>
          <w:szCs w:val="26"/>
        </w:rPr>
        <w:t>é</w:t>
      </w:r>
      <w:r w:rsidRPr="008B3549">
        <w:rPr>
          <w:rFonts w:ascii="Bookman Old Style" w:hAnsi="Bookman Old Style"/>
          <w:sz w:val="26"/>
          <w:szCs w:val="26"/>
        </w:rPr>
        <w:t>, dando ordem para que Herodes fosse procur</w:t>
      </w:r>
      <w:r w:rsidRPr="008B3549">
        <w:rPr>
          <w:rFonts w:ascii="Bookman Old Style" w:hAnsi="Bookman Old Style" w:cs="Times New Roman"/>
          <w:sz w:val="26"/>
          <w:szCs w:val="26"/>
        </w:rPr>
        <w:t>á</w:t>
      </w:r>
      <w:r w:rsidRPr="008B3549">
        <w:rPr>
          <w:rFonts w:ascii="Bookman Old Style" w:hAnsi="Bookman Old Style"/>
          <w:sz w:val="26"/>
          <w:szCs w:val="26"/>
        </w:rPr>
        <w:t>-lo a fim de se justificar do crime de que o acusavam.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Herodes, que se sentia culpado e receava a ira de Cle</w:t>
      </w:r>
      <w:r w:rsidRPr="008B3549">
        <w:rPr>
          <w:rFonts w:ascii="Bookman Old Style" w:hAnsi="Bookman Old Style" w:cs="Times New Roman"/>
          <w:sz w:val="26"/>
          <w:szCs w:val="26"/>
        </w:rPr>
        <w:t>ó</w:t>
      </w:r>
      <w:r w:rsidRPr="008B3549">
        <w:rPr>
          <w:rFonts w:ascii="Bookman Old Style" w:hAnsi="Bookman Old Style"/>
          <w:sz w:val="26"/>
          <w:szCs w:val="26"/>
        </w:rPr>
        <w:t>patra, que ele sabia incitar continuamente Ant</w:t>
      </w:r>
      <w:r w:rsidRPr="008B3549">
        <w:rPr>
          <w:rFonts w:ascii="Bookman Old Style" w:hAnsi="Bookman Old Style" w:cs="Times New Roman"/>
          <w:sz w:val="26"/>
          <w:szCs w:val="26"/>
        </w:rPr>
        <w:t>ô</w:t>
      </w:r>
      <w:r w:rsidRPr="008B3549">
        <w:rPr>
          <w:rFonts w:ascii="Bookman Old Style" w:hAnsi="Bookman Old Style"/>
          <w:sz w:val="26"/>
          <w:szCs w:val="26"/>
        </w:rPr>
        <w:t>nio contra ele, temia muito essa viagem. A necessida</w:t>
      </w:r>
      <w:r w:rsidRPr="008B3549">
        <w:rPr>
          <w:rFonts w:ascii="Bookman Old Style" w:hAnsi="Bookman Old Style"/>
          <w:sz w:val="26"/>
          <w:szCs w:val="26"/>
        </w:rPr>
        <w:softHyphen/>
        <w:t>de de obedecer, no entanto, o obrigou a empreend</w:t>
      </w:r>
      <w:r w:rsidRPr="008B3549">
        <w:rPr>
          <w:rFonts w:ascii="Bookman Old Style" w:hAnsi="Bookman Old Style" w:cs="Times New Roman"/>
          <w:sz w:val="26"/>
          <w:szCs w:val="26"/>
        </w:rPr>
        <w:t>ê</w:t>
      </w:r>
      <w:r w:rsidRPr="008B3549">
        <w:rPr>
          <w:rFonts w:ascii="Bookman Old Style" w:hAnsi="Bookman Old Style"/>
          <w:sz w:val="26"/>
          <w:szCs w:val="26"/>
        </w:rPr>
        <w:t>-la, e ele deixou o governo</w:t>
      </w:r>
      <w:r>
        <w:rPr>
          <w:rFonts w:ascii="Bookman Old Style" w:hAnsi="Bookman Old Style"/>
          <w:sz w:val="26"/>
          <w:szCs w:val="26"/>
        </w:rPr>
        <w:t xml:space="preserve"> </w:t>
      </w:r>
      <w:r w:rsidRPr="008B3549">
        <w:rPr>
          <w:rFonts w:ascii="Bookman Old Style" w:hAnsi="Bookman Old Style"/>
          <w:sz w:val="26"/>
          <w:szCs w:val="26"/>
        </w:rPr>
        <w:t>do reino a )os</w:t>
      </w:r>
      <w:r w:rsidRPr="008B3549">
        <w:rPr>
          <w:rFonts w:ascii="Bookman Old Style" w:hAnsi="Bookman Old Style" w:cs="Times New Roman"/>
          <w:sz w:val="26"/>
          <w:szCs w:val="26"/>
        </w:rPr>
        <w:t>é</w:t>
      </w:r>
      <w:r w:rsidRPr="008B3549">
        <w:rPr>
          <w:rFonts w:ascii="Bookman Old Style" w:hAnsi="Bookman Old Style"/>
          <w:sz w:val="26"/>
          <w:szCs w:val="26"/>
        </w:rPr>
        <w:t>, seu cunhado,* ordenando-lhe em segredo que, se Ant</w:t>
      </w:r>
      <w:r w:rsidRPr="008B3549">
        <w:rPr>
          <w:rFonts w:ascii="Bookman Old Style" w:hAnsi="Bookman Old Style" w:cs="Times New Roman"/>
          <w:sz w:val="26"/>
          <w:szCs w:val="26"/>
        </w:rPr>
        <w:t>ô</w:t>
      </w:r>
      <w:r w:rsidRPr="008B3549">
        <w:rPr>
          <w:rFonts w:ascii="Bookman Old Style" w:hAnsi="Bookman Old Style"/>
          <w:sz w:val="26"/>
          <w:szCs w:val="26"/>
        </w:rPr>
        <w:t>nio o condenasse, ele deveria imediatamente matar a rainha Mariana, sua mulher, pois ele a amava com tanta paix</w:t>
      </w:r>
      <w:r w:rsidRPr="008B3549">
        <w:rPr>
          <w:rFonts w:ascii="Bookman Old Style" w:hAnsi="Bookman Old Style" w:cs="Times New Roman"/>
          <w:sz w:val="26"/>
          <w:szCs w:val="26"/>
        </w:rPr>
        <w:t>ã</w:t>
      </w:r>
      <w:r w:rsidRPr="008B3549">
        <w:rPr>
          <w:rFonts w:ascii="Bookman Old Style" w:hAnsi="Bookman Old Style"/>
          <w:sz w:val="26"/>
          <w:szCs w:val="26"/>
        </w:rPr>
        <w:t>o que n</w:t>
      </w:r>
      <w:r w:rsidRPr="008B3549">
        <w:rPr>
          <w:rFonts w:ascii="Bookman Old Style" w:hAnsi="Bookman Old Style" w:cs="Times New Roman"/>
          <w:sz w:val="26"/>
          <w:szCs w:val="26"/>
        </w:rPr>
        <w:t>ã</w:t>
      </w:r>
      <w:r w:rsidRPr="008B3549">
        <w:rPr>
          <w:rFonts w:ascii="Bookman Old Style" w:hAnsi="Bookman Old Style"/>
          <w:sz w:val="26"/>
          <w:szCs w:val="26"/>
        </w:rPr>
        <w:t>o podia tolerar que, depois de sua morte, ela passasse para outro homem. Al</w:t>
      </w:r>
      <w:r w:rsidRPr="008B3549">
        <w:rPr>
          <w:rFonts w:ascii="Bookman Old Style" w:hAnsi="Bookman Old Style" w:cs="Times New Roman"/>
          <w:sz w:val="26"/>
          <w:szCs w:val="26"/>
        </w:rPr>
        <w:t>é</w:t>
      </w:r>
      <w:r w:rsidRPr="008B3549">
        <w:rPr>
          <w:rFonts w:ascii="Bookman Old Style" w:hAnsi="Bookman Old Style"/>
          <w:sz w:val="26"/>
          <w:szCs w:val="26"/>
        </w:rPr>
        <w:t>m disso, considerava que ela era a causa de sua infelicidade, pois a fama de sua extraordin</w:t>
      </w:r>
      <w:r w:rsidRPr="008B3549">
        <w:rPr>
          <w:rFonts w:ascii="Bookman Old Style" w:hAnsi="Bookman Old Style" w:cs="Times New Roman"/>
          <w:sz w:val="26"/>
          <w:szCs w:val="26"/>
        </w:rPr>
        <w:t>á</w:t>
      </w:r>
      <w:r w:rsidRPr="008B3549">
        <w:rPr>
          <w:rFonts w:ascii="Bookman Old Style" w:hAnsi="Bookman Old Style"/>
          <w:sz w:val="26"/>
          <w:szCs w:val="26"/>
        </w:rPr>
        <w:t>ria beleza suscitara havia muito o amor de Ant</w:t>
      </w:r>
      <w:r w:rsidRPr="008B3549">
        <w:rPr>
          <w:rFonts w:ascii="Bookman Old Style" w:hAnsi="Bookman Old Style" w:cs="Times New Roman"/>
          <w:sz w:val="26"/>
          <w:szCs w:val="26"/>
        </w:rPr>
        <w:t>ô</w:t>
      </w:r>
      <w:r w:rsidRPr="008B3549">
        <w:rPr>
          <w:rFonts w:ascii="Bookman Old Style" w:hAnsi="Bookman Old Style"/>
          <w:sz w:val="26"/>
          <w:szCs w:val="26"/>
        </w:rPr>
        <w:t>nio por ela. Depois de dar essas ordens, ele se p</w:t>
      </w:r>
      <w:r w:rsidRPr="008B3549">
        <w:rPr>
          <w:rFonts w:ascii="Bookman Old Style" w:hAnsi="Bookman Old Style" w:cs="Times New Roman"/>
          <w:sz w:val="26"/>
          <w:szCs w:val="26"/>
        </w:rPr>
        <w:t>ô</w:t>
      </w:r>
      <w:r w:rsidRPr="008B3549">
        <w:rPr>
          <w:rFonts w:ascii="Bookman Old Style" w:hAnsi="Bookman Old Style"/>
          <w:sz w:val="26"/>
          <w:szCs w:val="26"/>
        </w:rPr>
        <w:t>s a caminho, com pouca esperan</w:t>
      </w:r>
      <w:r w:rsidRPr="008B3549">
        <w:rPr>
          <w:rFonts w:ascii="Bookman Old Style" w:hAnsi="Bookman Old Style" w:cs="Times New Roman"/>
          <w:sz w:val="26"/>
          <w:szCs w:val="26"/>
        </w:rPr>
        <w:t>ç</w:t>
      </w:r>
      <w:r w:rsidRPr="008B3549">
        <w:rPr>
          <w:rFonts w:ascii="Bookman Old Style" w:hAnsi="Bookman Old Style"/>
          <w:sz w:val="26"/>
          <w:szCs w:val="26"/>
        </w:rPr>
        <w:t xml:space="preserve">a de um feliz </w:t>
      </w:r>
      <w:r w:rsidRPr="008B3549">
        <w:rPr>
          <w:rFonts w:ascii="Bookman Old Style" w:hAnsi="Bookman Old Style" w:cs="Times New Roman"/>
          <w:sz w:val="26"/>
          <w:szCs w:val="26"/>
        </w:rPr>
        <w:t>ê</w:t>
      </w:r>
      <w:r w:rsidRPr="008B3549">
        <w:rPr>
          <w:rFonts w:ascii="Bookman Old Style" w:hAnsi="Bookman Old Style"/>
          <w:sz w:val="26"/>
          <w:szCs w:val="26"/>
        </w:rPr>
        <w:t>xito.</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_______________________</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A continua</w:t>
      </w:r>
      <w:r w:rsidRPr="008B3549">
        <w:rPr>
          <w:rFonts w:ascii="Bookman Old Style" w:hAnsi="Bookman Old Style" w:cs="Times New Roman"/>
          <w:sz w:val="26"/>
          <w:szCs w:val="26"/>
        </w:rPr>
        <w:t>çã</w:t>
      </w:r>
      <w:r w:rsidRPr="008B3549">
        <w:rPr>
          <w:rFonts w:ascii="Bookman Old Style" w:hAnsi="Bookman Old Style"/>
          <w:sz w:val="26"/>
          <w:szCs w:val="26"/>
        </w:rPr>
        <w:t>o da hist</w:t>
      </w:r>
      <w:r w:rsidRPr="008B3549">
        <w:rPr>
          <w:rFonts w:ascii="Bookman Old Style" w:hAnsi="Bookman Old Style" w:cs="Times New Roman"/>
          <w:sz w:val="26"/>
          <w:szCs w:val="26"/>
        </w:rPr>
        <w:t>ó</w:t>
      </w:r>
      <w:r w:rsidRPr="008B3549">
        <w:rPr>
          <w:rFonts w:ascii="Bookman Old Style" w:hAnsi="Bookman Old Style"/>
          <w:sz w:val="26"/>
          <w:szCs w:val="26"/>
        </w:rPr>
        <w:t>ria nos faz ver que Jos</w:t>
      </w:r>
      <w:r w:rsidRPr="008B3549">
        <w:rPr>
          <w:rFonts w:ascii="Bookman Old Style" w:hAnsi="Bookman Old Style" w:cs="Times New Roman"/>
          <w:sz w:val="26"/>
          <w:szCs w:val="26"/>
        </w:rPr>
        <w:t>é</w:t>
      </w:r>
      <w:r w:rsidRPr="008B3549">
        <w:rPr>
          <w:rFonts w:ascii="Bookman Old Style" w:hAnsi="Bookman Old Style"/>
          <w:sz w:val="26"/>
          <w:szCs w:val="26"/>
        </w:rPr>
        <w:t xml:space="preserve"> era cunhado de Herodes, e n</w:t>
      </w:r>
      <w:r w:rsidRPr="008B3549">
        <w:rPr>
          <w:rFonts w:ascii="Bookman Old Style" w:hAnsi="Bookman Old Style" w:cs="Times New Roman"/>
          <w:sz w:val="26"/>
          <w:szCs w:val="26"/>
        </w:rPr>
        <w:t>ã</w:t>
      </w:r>
      <w:r w:rsidRPr="008B3549">
        <w:rPr>
          <w:rFonts w:ascii="Bookman Old Style" w:hAnsi="Bookman Old Style"/>
          <w:sz w:val="26"/>
          <w:szCs w:val="26"/>
        </w:rPr>
        <w:t>o seu tio, como nos refere o texto grego.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638.  Na aus</w:t>
      </w:r>
      <w:r w:rsidRPr="008B3549">
        <w:rPr>
          <w:rFonts w:ascii="Bookman Old Style" w:hAnsi="Bookman Old Style" w:cs="Times New Roman"/>
          <w:sz w:val="26"/>
          <w:szCs w:val="26"/>
        </w:rPr>
        <w:t>ê</w:t>
      </w:r>
      <w:r w:rsidRPr="008B3549">
        <w:rPr>
          <w:rFonts w:ascii="Bookman Old Style" w:hAnsi="Bookman Old Style"/>
          <w:sz w:val="26"/>
          <w:szCs w:val="26"/>
        </w:rPr>
        <w:t>ncia de Herodes, Jos</w:t>
      </w:r>
      <w:r w:rsidRPr="008B3549">
        <w:rPr>
          <w:rFonts w:ascii="Bookman Old Style" w:hAnsi="Bookman Old Style" w:cs="Times New Roman"/>
          <w:sz w:val="26"/>
          <w:szCs w:val="26"/>
        </w:rPr>
        <w:t>é</w:t>
      </w:r>
      <w:r w:rsidRPr="008B3549">
        <w:rPr>
          <w:rFonts w:ascii="Bookman Old Style" w:hAnsi="Bookman Old Style"/>
          <w:sz w:val="26"/>
          <w:szCs w:val="26"/>
        </w:rPr>
        <w:t xml:space="preserve"> ia freq</w:t>
      </w:r>
      <w:r w:rsidRPr="008B3549">
        <w:rPr>
          <w:rFonts w:ascii="Bookman Old Style" w:hAnsi="Bookman Old Style" w:cs="Times New Roman"/>
          <w:sz w:val="26"/>
          <w:szCs w:val="26"/>
        </w:rPr>
        <w:t>ü</w:t>
      </w:r>
      <w:r w:rsidRPr="008B3549">
        <w:rPr>
          <w:rFonts w:ascii="Bookman Old Style" w:hAnsi="Bookman Old Style"/>
          <w:sz w:val="26"/>
          <w:szCs w:val="26"/>
        </w:rPr>
        <w:t>entemente visitar Mariana, quer para prestar-lhe a honra que lhe era devida, quer para tratar dos neg</w:t>
      </w:r>
      <w:r w:rsidRPr="008B3549">
        <w:rPr>
          <w:rFonts w:ascii="Bookman Old Style" w:hAnsi="Bookman Old Style" w:cs="Times New Roman"/>
          <w:sz w:val="26"/>
          <w:szCs w:val="26"/>
        </w:rPr>
        <w:t>ó</w:t>
      </w:r>
      <w:r w:rsidRPr="008B3549">
        <w:rPr>
          <w:rFonts w:ascii="Bookman Old Style" w:hAnsi="Bookman Old Style"/>
          <w:sz w:val="26"/>
          <w:szCs w:val="26"/>
        </w:rPr>
        <w:t>cios do reino, e lhe falava constantemente do extremo amor que o rei seu marido tinha por ela. Quando ele notou que, em vez de mostrar que acreditava, ela se punha a zombar, e Alexandra, sua m</w:t>
      </w:r>
      <w:r w:rsidRPr="008B3549">
        <w:rPr>
          <w:rFonts w:ascii="Bookman Old Style" w:hAnsi="Bookman Old Style" w:cs="Times New Roman"/>
          <w:sz w:val="26"/>
          <w:szCs w:val="26"/>
        </w:rPr>
        <w:t>ã</w:t>
      </w:r>
      <w:r w:rsidRPr="008B3549">
        <w:rPr>
          <w:rFonts w:ascii="Bookman Old Style" w:hAnsi="Bookman Old Style"/>
          <w:sz w:val="26"/>
          <w:szCs w:val="26"/>
        </w:rPr>
        <w:t>e, mais que ela ainda, um imprudente desejo de faz</w:t>
      </w:r>
      <w:r w:rsidRPr="008B3549">
        <w:rPr>
          <w:rFonts w:ascii="Bookman Old Style" w:hAnsi="Bookman Old Style" w:cs="Times New Roman"/>
          <w:sz w:val="26"/>
          <w:szCs w:val="26"/>
        </w:rPr>
        <w:t>ê</w:t>
      </w:r>
      <w:r w:rsidRPr="008B3549">
        <w:rPr>
          <w:rFonts w:ascii="Bookman Old Style" w:hAnsi="Bookman Old Style"/>
          <w:sz w:val="26"/>
          <w:szCs w:val="26"/>
        </w:rPr>
        <w:t>-las mudar de sentimento levou-o a revelar a ordem que recebera, o que comprovava que Herodes n</w:t>
      </w:r>
      <w:r w:rsidRPr="008B3549">
        <w:rPr>
          <w:rFonts w:ascii="Bookman Old Style" w:hAnsi="Bookman Old Style" w:cs="Times New Roman"/>
          <w:sz w:val="26"/>
          <w:szCs w:val="26"/>
        </w:rPr>
        <w:t>ã</w:t>
      </w:r>
      <w:r w:rsidRPr="008B3549">
        <w:rPr>
          <w:rFonts w:ascii="Bookman Old Style" w:hAnsi="Bookman Old Style"/>
          <w:sz w:val="26"/>
          <w:szCs w:val="26"/>
        </w:rPr>
        <w:t>o podia tolerar que a morte o separasse dela. Essas palavras, todavia, em vez de persuadir as princesas do afeto de Herodes, causaram-lhes horror, pela tir</w:t>
      </w:r>
      <w:r w:rsidRPr="008B3549">
        <w:rPr>
          <w:rFonts w:ascii="Bookman Old Style" w:hAnsi="Bookman Old Style" w:cs="Times New Roman"/>
          <w:sz w:val="26"/>
          <w:szCs w:val="26"/>
        </w:rPr>
        <w:t>â</w:t>
      </w:r>
      <w:r w:rsidRPr="008B3549">
        <w:rPr>
          <w:rFonts w:ascii="Bookman Old Style" w:hAnsi="Bookman Old Style"/>
          <w:sz w:val="26"/>
          <w:szCs w:val="26"/>
        </w:rPr>
        <w:t>nica desumanidade que, mesmo ap</w:t>
      </w:r>
      <w:r w:rsidRPr="008B3549">
        <w:rPr>
          <w:rFonts w:ascii="Bookman Old Style" w:hAnsi="Bookman Old Style" w:cs="Times New Roman"/>
          <w:sz w:val="26"/>
          <w:szCs w:val="26"/>
        </w:rPr>
        <w:t>ó</w:t>
      </w:r>
      <w:r w:rsidRPr="008B3549">
        <w:rPr>
          <w:rFonts w:ascii="Bookman Old Style" w:hAnsi="Bookman Old Style"/>
          <w:sz w:val="26"/>
          <w:szCs w:val="26"/>
        </w:rPr>
        <w:t>s a morte, o tornava t</w:t>
      </w:r>
      <w:r w:rsidRPr="008B3549">
        <w:rPr>
          <w:rFonts w:ascii="Bookman Old Style" w:hAnsi="Bookman Old Style" w:cs="Times New Roman"/>
          <w:sz w:val="26"/>
          <w:szCs w:val="26"/>
        </w:rPr>
        <w:t>ã</w:t>
      </w:r>
      <w:r w:rsidRPr="008B3549">
        <w:rPr>
          <w:rFonts w:ascii="Bookman Old Style" w:hAnsi="Bookman Old Style"/>
          <w:sz w:val="26"/>
          <w:szCs w:val="26"/>
        </w:rPr>
        <w:t>o cruel para com a pessoa a quem ele mais amava na terra.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639.  Os inimigos desse pr</w:t>
      </w:r>
      <w:r w:rsidRPr="008B3549">
        <w:rPr>
          <w:rFonts w:ascii="Bookman Old Style" w:hAnsi="Bookman Old Style" w:cs="Times New Roman"/>
          <w:sz w:val="26"/>
          <w:szCs w:val="26"/>
        </w:rPr>
        <w:t>í</w:t>
      </w:r>
      <w:r w:rsidRPr="008B3549">
        <w:rPr>
          <w:rFonts w:ascii="Bookman Old Style" w:hAnsi="Bookman Old Style"/>
          <w:sz w:val="26"/>
          <w:szCs w:val="26"/>
        </w:rPr>
        <w:t>ncipe ent</w:t>
      </w:r>
      <w:r w:rsidRPr="008B3549">
        <w:rPr>
          <w:rFonts w:ascii="Bookman Old Style" w:hAnsi="Bookman Old Style" w:cs="Times New Roman"/>
          <w:sz w:val="26"/>
          <w:szCs w:val="26"/>
        </w:rPr>
        <w:t>ã</w:t>
      </w:r>
      <w:r w:rsidRPr="008B3549">
        <w:rPr>
          <w:rFonts w:ascii="Bookman Old Style" w:hAnsi="Bookman Old Style"/>
          <w:sz w:val="26"/>
          <w:szCs w:val="26"/>
        </w:rPr>
        <w:t>o fizeram correr a not</w:t>
      </w:r>
      <w:r w:rsidRPr="008B3549">
        <w:rPr>
          <w:rFonts w:ascii="Bookman Old Style" w:hAnsi="Bookman Old Style" w:cs="Times New Roman"/>
          <w:sz w:val="26"/>
          <w:szCs w:val="26"/>
        </w:rPr>
        <w:t>í</w:t>
      </w:r>
      <w:r w:rsidRPr="008B3549">
        <w:rPr>
          <w:rFonts w:ascii="Bookman Old Style" w:hAnsi="Bookman Old Style"/>
          <w:sz w:val="26"/>
          <w:szCs w:val="26"/>
        </w:rPr>
        <w:t>cia de que Ant</w:t>
      </w:r>
      <w:r w:rsidRPr="008B3549">
        <w:rPr>
          <w:rFonts w:ascii="Bookman Old Style" w:hAnsi="Bookman Old Style" w:cs="Times New Roman"/>
          <w:sz w:val="26"/>
          <w:szCs w:val="26"/>
        </w:rPr>
        <w:t>ô</w:t>
      </w:r>
      <w:r w:rsidRPr="008B3549">
        <w:rPr>
          <w:rFonts w:ascii="Bookman Old Style" w:hAnsi="Bookman Old Style"/>
          <w:sz w:val="26"/>
          <w:szCs w:val="26"/>
        </w:rPr>
        <w:t>nio mandara matar Herodes, depois de submet</w:t>
      </w:r>
      <w:r w:rsidRPr="008B3549">
        <w:rPr>
          <w:rFonts w:ascii="Bookman Old Style" w:hAnsi="Bookman Old Style" w:cs="Times New Roman"/>
          <w:sz w:val="26"/>
          <w:szCs w:val="26"/>
        </w:rPr>
        <w:t>ê</w:t>
      </w:r>
      <w:r w:rsidRPr="008B3549">
        <w:rPr>
          <w:rFonts w:ascii="Bookman Old Style" w:hAnsi="Bookman Old Style"/>
          <w:sz w:val="26"/>
          <w:szCs w:val="26"/>
        </w:rPr>
        <w:t>-lo a diversos tormentos. Toda a cida</w:t>
      </w:r>
      <w:r w:rsidRPr="008B3549">
        <w:rPr>
          <w:rFonts w:ascii="Bookman Old Style" w:hAnsi="Bookman Old Style"/>
          <w:sz w:val="26"/>
          <w:szCs w:val="26"/>
        </w:rPr>
        <w:softHyphen/>
        <w:t>de de Jerusal</w:t>
      </w:r>
      <w:r w:rsidRPr="008B3549">
        <w:rPr>
          <w:rFonts w:ascii="Bookman Old Style" w:hAnsi="Bookman Old Style" w:cs="Times New Roman"/>
          <w:sz w:val="26"/>
          <w:szCs w:val="26"/>
        </w:rPr>
        <w:t>é</w:t>
      </w:r>
      <w:r w:rsidRPr="008B3549">
        <w:rPr>
          <w:rFonts w:ascii="Bookman Old Style" w:hAnsi="Bookman Old Style"/>
          <w:sz w:val="26"/>
          <w:szCs w:val="26"/>
        </w:rPr>
        <w:t>m ficou agitada, principalmente no pal</w:t>
      </w:r>
      <w:r w:rsidRPr="008B3549">
        <w:rPr>
          <w:rFonts w:ascii="Bookman Old Style" w:hAnsi="Bookman Old Style" w:cs="Times New Roman"/>
          <w:sz w:val="26"/>
          <w:szCs w:val="26"/>
        </w:rPr>
        <w:t>á</w:t>
      </w:r>
      <w:r w:rsidRPr="008B3549">
        <w:rPr>
          <w:rFonts w:ascii="Bookman Old Style" w:hAnsi="Bookman Old Style"/>
          <w:sz w:val="26"/>
          <w:szCs w:val="26"/>
        </w:rPr>
        <w:t>cio real e no das princesas. Alexandra exortou Jos</w:t>
      </w:r>
      <w:r w:rsidRPr="008B3549">
        <w:rPr>
          <w:rFonts w:ascii="Bookman Old Style" w:hAnsi="Bookman Old Style" w:cs="Times New Roman"/>
          <w:sz w:val="26"/>
          <w:szCs w:val="26"/>
        </w:rPr>
        <w:t>é</w:t>
      </w:r>
      <w:r w:rsidRPr="008B3549">
        <w:rPr>
          <w:rFonts w:ascii="Bookman Old Style" w:hAnsi="Bookman Old Style"/>
          <w:sz w:val="26"/>
          <w:szCs w:val="26"/>
        </w:rPr>
        <w:t xml:space="preserve"> a sair com ela e com Mariana, a fim de se colocarem sob a prote</w:t>
      </w:r>
      <w:r w:rsidRPr="008B3549">
        <w:rPr>
          <w:rFonts w:ascii="Bookman Old Style" w:hAnsi="Bookman Old Style" w:cs="Times New Roman"/>
          <w:sz w:val="26"/>
          <w:szCs w:val="26"/>
        </w:rPr>
        <w:t>çã</w:t>
      </w:r>
      <w:r w:rsidRPr="008B3549">
        <w:rPr>
          <w:rFonts w:ascii="Bookman Old Style" w:hAnsi="Bookman Old Style"/>
          <w:sz w:val="26"/>
          <w:szCs w:val="26"/>
        </w:rPr>
        <w:t xml:space="preserve">o das </w:t>
      </w:r>
      <w:r w:rsidRPr="008B3549">
        <w:rPr>
          <w:rFonts w:ascii="Bookman Old Style" w:hAnsi="Bookman Old Style" w:cs="Times New Roman"/>
          <w:sz w:val="26"/>
          <w:szCs w:val="26"/>
        </w:rPr>
        <w:t>á</w:t>
      </w:r>
      <w:r w:rsidRPr="008B3549">
        <w:rPr>
          <w:rFonts w:ascii="Bookman Old Style" w:hAnsi="Bookman Old Style"/>
          <w:sz w:val="26"/>
          <w:szCs w:val="26"/>
        </w:rPr>
        <w:t xml:space="preserve">guias romanas </w:t>
      </w:r>
      <w:r w:rsidRPr="008B3549">
        <w:rPr>
          <w:rFonts w:ascii="Bookman Old Style" w:hAnsi="Bookman Old Style" w:cs="Times New Roman"/>
          <w:sz w:val="26"/>
          <w:szCs w:val="26"/>
        </w:rPr>
        <w:t>—</w:t>
      </w:r>
      <w:r w:rsidRPr="008B3549">
        <w:rPr>
          <w:rFonts w:ascii="Bookman Old Style" w:hAnsi="Bookman Old Style"/>
          <w:sz w:val="26"/>
          <w:szCs w:val="26"/>
        </w:rPr>
        <w:t xml:space="preserve"> da legi</w:t>
      </w:r>
      <w:r w:rsidRPr="008B3549">
        <w:rPr>
          <w:rFonts w:ascii="Bookman Old Style" w:hAnsi="Bookman Old Style" w:cs="Times New Roman"/>
          <w:sz w:val="26"/>
          <w:szCs w:val="26"/>
        </w:rPr>
        <w:t>ã</w:t>
      </w:r>
      <w:r w:rsidRPr="008B3549">
        <w:rPr>
          <w:rFonts w:ascii="Bookman Old Style" w:hAnsi="Bookman Old Style"/>
          <w:sz w:val="26"/>
          <w:szCs w:val="26"/>
        </w:rPr>
        <w:t>o comandada por J</w:t>
      </w:r>
      <w:r w:rsidRPr="008B3549">
        <w:rPr>
          <w:rFonts w:ascii="Bookman Old Style" w:hAnsi="Bookman Old Style" w:cs="Times New Roman"/>
          <w:sz w:val="26"/>
          <w:szCs w:val="26"/>
        </w:rPr>
        <w:t>ú</w:t>
      </w:r>
      <w:r w:rsidRPr="008B3549">
        <w:rPr>
          <w:rFonts w:ascii="Bookman Old Style" w:hAnsi="Bookman Old Style"/>
          <w:sz w:val="26"/>
          <w:szCs w:val="26"/>
        </w:rPr>
        <w:t xml:space="preserve">lio, que estava acampada fora da cidade </w:t>
      </w:r>
      <w:r w:rsidRPr="008B3549">
        <w:rPr>
          <w:rFonts w:ascii="Bookman Old Style" w:hAnsi="Bookman Old Style" w:cs="Times New Roman"/>
          <w:sz w:val="26"/>
          <w:szCs w:val="26"/>
        </w:rPr>
        <w:t>—</w:t>
      </w:r>
      <w:r w:rsidRPr="008B3549">
        <w:rPr>
          <w:rFonts w:ascii="Bookman Old Style" w:hAnsi="Bookman Old Style"/>
          <w:sz w:val="26"/>
          <w:szCs w:val="26"/>
        </w:rPr>
        <w:t xml:space="preserve"> e assim ficarem em seguran</w:t>
      </w:r>
      <w:r w:rsidRPr="008B3549">
        <w:rPr>
          <w:rFonts w:ascii="Bookman Old Style" w:hAnsi="Bookman Old Style" w:cs="Times New Roman"/>
          <w:sz w:val="26"/>
          <w:szCs w:val="26"/>
        </w:rPr>
        <w:t>ç</w:t>
      </w:r>
      <w:r w:rsidRPr="008B3549">
        <w:rPr>
          <w:rFonts w:ascii="Bookman Old Style" w:hAnsi="Bookman Old Style"/>
          <w:sz w:val="26"/>
          <w:szCs w:val="26"/>
        </w:rPr>
        <w:t>a, caso houvesse algum tumulto, e tamb</w:t>
      </w:r>
      <w:r w:rsidRPr="008B3549">
        <w:rPr>
          <w:rFonts w:ascii="Bookman Old Style" w:hAnsi="Bookman Old Style" w:cs="Times New Roman"/>
          <w:sz w:val="26"/>
          <w:szCs w:val="26"/>
        </w:rPr>
        <w:t>é</w:t>
      </w:r>
      <w:r w:rsidRPr="008B3549">
        <w:rPr>
          <w:rFonts w:ascii="Bookman Old Style" w:hAnsi="Bookman Old Style"/>
          <w:sz w:val="26"/>
          <w:szCs w:val="26"/>
        </w:rPr>
        <w:t>m porque ela n</w:t>
      </w:r>
      <w:r w:rsidRPr="008B3549">
        <w:rPr>
          <w:rFonts w:ascii="Bookman Old Style" w:hAnsi="Bookman Old Style" w:cs="Times New Roman"/>
          <w:sz w:val="26"/>
          <w:szCs w:val="26"/>
        </w:rPr>
        <w:t>ã</w:t>
      </w:r>
      <w:r w:rsidRPr="008B3549">
        <w:rPr>
          <w:rFonts w:ascii="Bookman Old Style" w:hAnsi="Bookman Old Style"/>
          <w:sz w:val="26"/>
          <w:szCs w:val="26"/>
        </w:rPr>
        <w:t>o duvidava de que quando Ant</w:t>
      </w:r>
      <w:r w:rsidRPr="008B3549">
        <w:rPr>
          <w:rFonts w:ascii="Bookman Old Style" w:hAnsi="Bookman Old Style" w:cs="Times New Roman"/>
          <w:sz w:val="26"/>
          <w:szCs w:val="26"/>
        </w:rPr>
        <w:t>ô</w:t>
      </w:r>
      <w:r w:rsidRPr="008B3549">
        <w:rPr>
          <w:rFonts w:ascii="Bookman Old Style" w:hAnsi="Bookman Old Style"/>
          <w:sz w:val="26"/>
          <w:szCs w:val="26"/>
        </w:rPr>
        <w:t>nio visse Mariana obteria dele tudo o que quisesse,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a restaura</w:t>
      </w:r>
      <w:r w:rsidRPr="008B3549">
        <w:rPr>
          <w:rFonts w:ascii="Bookman Old Style" w:hAnsi="Bookman Old Style" w:cs="Times New Roman"/>
          <w:sz w:val="26"/>
          <w:szCs w:val="26"/>
        </w:rPr>
        <w:t>çã</w:t>
      </w:r>
      <w:r w:rsidRPr="008B3549">
        <w:rPr>
          <w:rFonts w:ascii="Bookman Old Style" w:hAnsi="Bookman Old Style"/>
          <w:sz w:val="26"/>
          <w:szCs w:val="26"/>
        </w:rPr>
        <w:t>o ao trono e todas as outras honras e privil</w:t>
      </w:r>
      <w:r w:rsidRPr="008B3549">
        <w:rPr>
          <w:rFonts w:ascii="Bookman Old Style" w:hAnsi="Bookman Old Style" w:cs="Times New Roman"/>
          <w:sz w:val="26"/>
          <w:szCs w:val="26"/>
        </w:rPr>
        <w:t>é</w:t>
      </w:r>
      <w:r w:rsidRPr="008B3549">
        <w:rPr>
          <w:rFonts w:ascii="Bookman Old Style" w:hAnsi="Bookman Old Style"/>
          <w:sz w:val="26"/>
          <w:szCs w:val="26"/>
        </w:rPr>
        <w:t>gios que o seu nascimento lhe permitia esperar.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Pensavam assim, quando receberam cartas de Herodes, contrariando essas not</w:t>
      </w:r>
      <w:r w:rsidRPr="008B3549">
        <w:rPr>
          <w:rFonts w:ascii="Bookman Old Style" w:hAnsi="Bookman Old Style" w:cs="Times New Roman"/>
          <w:sz w:val="26"/>
          <w:szCs w:val="26"/>
        </w:rPr>
        <w:t>í</w:t>
      </w:r>
      <w:r w:rsidRPr="008B3549">
        <w:rPr>
          <w:rFonts w:ascii="Bookman Old Style" w:hAnsi="Bookman Old Style"/>
          <w:sz w:val="26"/>
          <w:szCs w:val="26"/>
        </w:rPr>
        <w:t>cias. Diziam que, tendo chegado onde Ant</w:t>
      </w:r>
      <w:r w:rsidRPr="008B3549">
        <w:rPr>
          <w:rFonts w:ascii="Bookman Old Style" w:hAnsi="Bookman Old Style" w:cs="Times New Roman"/>
          <w:sz w:val="26"/>
          <w:szCs w:val="26"/>
        </w:rPr>
        <w:t>ô</w:t>
      </w:r>
      <w:r w:rsidRPr="008B3549">
        <w:rPr>
          <w:rFonts w:ascii="Bookman Old Style" w:hAnsi="Bookman Old Style"/>
          <w:sz w:val="26"/>
          <w:szCs w:val="26"/>
        </w:rPr>
        <w:t>nio estava, havia acalmado o seu esp</w:t>
      </w:r>
      <w:r w:rsidRPr="008B3549">
        <w:rPr>
          <w:rFonts w:ascii="Bookman Old Style" w:hAnsi="Bookman Old Style" w:cs="Times New Roman"/>
          <w:sz w:val="26"/>
          <w:szCs w:val="26"/>
        </w:rPr>
        <w:t>í</w:t>
      </w:r>
      <w:r w:rsidRPr="008B3549">
        <w:rPr>
          <w:rFonts w:ascii="Bookman Old Style" w:hAnsi="Bookman Old Style"/>
          <w:sz w:val="26"/>
          <w:szCs w:val="26"/>
        </w:rPr>
        <w:t>rito com grandes presentes, tornando-o t</w:t>
      </w:r>
      <w:r w:rsidRPr="008B3549">
        <w:rPr>
          <w:rFonts w:ascii="Bookman Old Style" w:hAnsi="Bookman Old Style" w:cs="Times New Roman"/>
          <w:sz w:val="26"/>
          <w:szCs w:val="26"/>
        </w:rPr>
        <w:t>ã</w:t>
      </w:r>
      <w:r w:rsidRPr="008B3549">
        <w:rPr>
          <w:rFonts w:ascii="Bookman Old Style" w:hAnsi="Bookman Old Style"/>
          <w:sz w:val="26"/>
          <w:szCs w:val="26"/>
        </w:rPr>
        <w:t>o favor</w:t>
      </w:r>
      <w:r w:rsidRPr="008B3549">
        <w:rPr>
          <w:rFonts w:ascii="Bookman Old Style" w:hAnsi="Bookman Old Style" w:cs="Times New Roman"/>
          <w:sz w:val="26"/>
          <w:szCs w:val="26"/>
        </w:rPr>
        <w:t>á</w:t>
      </w:r>
      <w:r w:rsidRPr="008B3549">
        <w:rPr>
          <w:rFonts w:ascii="Bookman Old Style" w:hAnsi="Bookman Old Style"/>
          <w:sz w:val="26"/>
          <w:szCs w:val="26"/>
        </w:rPr>
        <w:t>vel nas conversa</w:t>
      </w:r>
      <w:r w:rsidRPr="008B3549">
        <w:rPr>
          <w:rFonts w:ascii="Bookman Old Style" w:hAnsi="Bookman Old Style" w:cs="Times New Roman"/>
          <w:sz w:val="26"/>
          <w:szCs w:val="26"/>
        </w:rPr>
        <w:t>çõ</w:t>
      </w:r>
      <w:r w:rsidRPr="008B3549">
        <w:rPr>
          <w:rFonts w:ascii="Bookman Old Style" w:hAnsi="Bookman Old Style"/>
          <w:sz w:val="26"/>
          <w:szCs w:val="26"/>
        </w:rPr>
        <w:t>es que tivera com ele que n</w:t>
      </w:r>
      <w:r w:rsidRPr="008B3549">
        <w:rPr>
          <w:rFonts w:ascii="Bookman Old Style" w:hAnsi="Bookman Old Style" w:cs="Times New Roman"/>
          <w:sz w:val="26"/>
          <w:szCs w:val="26"/>
        </w:rPr>
        <w:t>ã</w:t>
      </w:r>
      <w:r w:rsidRPr="008B3549">
        <w:rPr>
          <w:rFonts w:ascii="Bookman Old Style" w:hAnsi="Bookman Old Style"/>
          <w:sz w:val="26"/>
          <w:szCs w:val="26"/>
        </w:rPr>
        <w:t>o havia mais motivo para temer os maus of</w:t>
      </w:r>
      <w:r w:rsidRPr="008B3549">
        <w:rPr>
          <w:rFonts w:ascii="Bookman Old Style" w:hAnsi="Bookman Old Style" w:cs="Times New Roman"/>
          <w:sz w:val="26"/>
          <w:szCs w:val="26"/>
        </w:rPr>
        <w:t>í</w:t>
      </w:r>
      <w:r w:rsidRPr="008B3549">
        <w:rPr>
          <w:rFonts w:ascii="Bookman Old Style" w:hAnsi="Bookman Old Style"/>
          <w:sz w:val="26"/>
          <w:szCs w:val="26"/>
        </w:rPr>
        <w:t>cios de Gle</w:t>
      </w:r>
      <w:r w:rsidRPr="008B3549">
        <w:rPr>
          <w:rFonts w:ascii="Bookman Old Style" w:hAnsi="Bookman Old Style" w:cs="Times New Roman"/>
          <w:sz w:val="26"/>
          <w:szCs w:val="26"/>
        </w:rPr>
        <w:t>ó</w:t>
      </w:r>
      <w:r w:rsidRPr="008B3549">
        <w:rPr>
          <w:rFonts w:ascii="Bookman Old Style" w:hAnsi="Bookman Old Style"/>
          <w:sz w:val="26"/>
          <w:szCs w:val="26"/>
        </w:rPr>
        <w:t>patra, porque Ant</w:t>
      </w:r>
      <w:r w:rsidRPr="008B3549">
        <w:rPr>
          <w:rFonts w:ascii="Bookman Old Style" w:hAnsi="Bookman Old Style" w:cs="Times New Roman"/>
          <w:sz w:val="26"/>
          <w:szCs w:val="26"/>
        </w:rPr>
        <w:t>ô</w:t>
      </w:r>
      <w:r w:rsidRPr="008B3549">
        <w:rPr>
          <w:rFonts w:ascii="Bookman Old Style" w:hAnsi="Bookman Old Style"/>
          <w:sz w:val="26"/>
          <w:szCs w:val="26"/>
        </w:rPr>
        <w:t>nio afirmava que um refn</w:t>
      </w:r>
      <w:r w:rsidRPr="008B3549">
        <w:rPr>
          <w:rFonts w:ascii="Bookman Old Style" w:hAnsi="Bookman Old Style" w:cs="Times New Roman"/>
          <w:sz w:val="26"/>
          <w:szCs w:val="26"/>
        </w:rPr>
        <w:t>ã</w:t>
      </w:r>
      <w:r w:rsidRPr="008B3549">
        <w:rPr>
          <w:rFonts w:ascii="Bookman Old Style" w:hAnsi="Bookman Old Style"/>
          <w:sz w:val="26"/>
          <w:szCs w:val="26"/>
        </w:rPr>
        <w:t>o era obrigado a prestar contas a ningu</w:t>
      </w:r>
      <w:r w:rsidRPr="008B3549">
        <w:rPr>
          <w:rFonts w:ascii="Bookman Old Style" w:hAnsi="Bookman Old Style" w:cs="Times New Roman"/>
          <w:sz w:val="26"/>
          <w:szCs w:val="26"/>
        </w:rPr>
        <w:t>é</w:t>
      </w:r>
      <w:r w:rsidRPr="008B3549">
        <w:rPr>
          <w:rFonts w:ascii="Bookman Old Style" w:hAnsi="Bookman Old Style"/>
          <w:sz w:val="26"/>
          <w:szCs w:val="26"/>
        </w:rPr>
        <w:t>m</w:t>
      </w:r>
      <w:r>
        <w:rPr>
          <w:rFonts w:ascii="Bookman Old Style" w:hAnsi="Bookman Old Style"/>
          <w:sz w:val="26"/>
          <w:szCs w:val="26"/>
        </w:rPr>
        <w:t xml:space="preserve"> </w:t>
      </w:r>
      <w:r w:rsidRPr="008B3549">
        <w:rPr>
          <w:rFonts w:ascii="Bookman Old Style" w:hAnsi="Bookman Old Style"/>
          <w:sz w:val="26"/>
          <w:szCs w:val="26"/>
        </w:rPr>
        <w:t>de suas a</w:t>
      </w:r>
      <w:r w:rsidRPr="008B3549">
        <w:rPr>
          <w:rFonts w:ascii="Bookman Old Style" w:hAnsi="Bookman Old Style" w:cs="Times New Roman"/>
          <w:sz w:val="26"/>
          <w:szCs w:val="26"/>
        </w:rPr>
        <w:t>çõ</w:t>
      </w:r>
      <w:r w:rsidRPr="008B3549">
        <w:rPr>
          <w:rFonts w:ascii="Bookman Old Style" w:hAnsi="Bookman Old Style"/>
          <w:sz w:val="26"/>
          <w:szCs w:val="26"/>
        </w:rPr>
        <w:t>es com rela</w:t>
      </w:r>
      <w:r w:rsidRPr="008B3549">
        <w:rPr>
          <w:rFonts w:ascii="Bookman Old Style" w:hAnsi="Bookman Old Style" w:cs="Times New Roman"/>
          <w:sz w:val="26"/>
          <w:szCs w:val="26"/>
        </w:rPr>
        <w:t>çã</w:t>
      </w:r>
      <w:r w:rsidRPr="008B3549">
        <w:rPr>
          <w:rFonts w:ascii="Bookman Old Style" w:hAnsi="Bookman Old Style"/>
          <w:sz w:val="26"/>
          <w:szCs w:val="26"/>
        </w:rPr>
        <w:t>o ao governo de seu territ</w:t>
      </w:r>
      <w:r w:rsidRPr="008B3549">
        <w:rPr>
          <w:rFonts w:ascii="Bookman Old Style" w:hAnsi="Bookman Old Style" w:cs="Times New Roman"/>
          <w:sz w:val="26"/>
          <w:szCs w:val="26"/>
        </w:rPr>
        <w:t>ó</w:t>
      </w:r>
      <w:r w:rsidRPr="008B3549">
        <w:rPr>
          <w:rFonts w:ascii="Bookman Old Style" w:hAnsi="Bookman Old Style"/>
          <w:sz w:val="26"/>
          <w:szCs w:val="26"/>
        </w:rPr>
        <w:t>rio, pois se assim fosse deixa</w:t>
      </w:r>
      <w:r w:rsidRPr="008B3549">
        <w:rPr>
          <w:rFonts w:ascii="Bookman Old Style" w:hAnsi="Bookman Old Style"/>
          <w:sz w:val="26"/>
          <w:szCs w:val="26"/>
        </w:rPr>
        <w:softHyphen/>
        <w:t>ria de ser rei, n</w:t>
      </w:r>
      <w:r w:rsidRPr="008B3549">
        <w:rPr>
          <w:rFonts w:ascii="Bookman Old Style" w:hAnsi="Bookman Old Style" w:cs="Times New Roman"/>
          <w:sz w:val="26"/>
          <w:szCs w:val="26"/>
        </w:rPr>
        <w:t>ã</w:t>
      </w:r>
      <w:r w:rsidRPr="008B3549">
        <w:rPr>
          <w:rFonts w:ascii="Bookman Old Style" w:hAnsi="Bookman Old Style"/>
          <w:sz w:val="26"/>
          <w:szCs w:val="26"/>
        </w:rPr>
        <w:t>o podendo agir com a autoridade que tal posi</w:t>
      </w:r>
      <w:r w:rsidRPr="008B3549">
        <w:rPr>
          <w:rFonts w:ascii="Bookman Old Style" w:hAnsi="Bookman Old Style" w:cs="Times New Roman"/>
          <w:sz w:val="26"/>
          <w:szCs w:val="26"/>
        </w:rPr>
        <w:t>çã</w:t>
      </w:r>
      <w:r w:rsidRPr="008B3549">
        <w:rPr>
          <w:rFonts w:ascii="Bookman Old Style" w:hAnsi="Bookman Old Style"/>
          <w:sz w:val="26"/>
          <w:szCs w:val="26"/>
        </w:rPr>
        <w:t>o lhe concede, e que n</w:t>
      </w:r>
      <w:r w:rsidRPr="008B3549">
        <w:rPr>
          <w:rFonts w:ascii="Bookman Old Style" w:hAnsi="Bookman Old Style" w:cs="Times New Roman"/>
          <w:sz w:val="26"/>
          <w:szCs w:val="26"/>
        </w:rPr>
        <w:t>ã</w:t>
      </w:r>
      <w:r w:rsidRPr="008B3549">
        <w:rPr>
          <w:rFonts w:ascii="Bookman Old Style" w:hAnsi="Bookman Old Style"/>
          <w:sz w:val="26"/>
          <w:szCs w:val="26"/>
        </w:rPr>
        <w:t>o importava, nem mesmo a Cle</w:t>
      </w:r>
      <w:r w:rsidRPr="008B3549">
        <w:rPr>
          <w:rFonts w:ascii="Bookman Old Style" w:hAnsi="Bookman Old Style" w:cs="Times New Roman"/>
          <w:sz w:val="26"/>
          <w:szCs w:val="26"/>
        </w:rPr>
        <w:t>ó</w:t>
      </w:r>
      <w:r w:rsidRPr="008B3549">
        <w:rPr>
          <w:rFonts w:ascii="Bookman Old Style" w:hAnsi="Bookman Old Style"/>
          <w:sz w:val="26"/>
          <w:szCs w:val="26"/>
        </w:rPr>
        <w:t>patra, a maneira como os reis governam.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 cartas acrescentavam que n</w:t>
      </w:r>
      <w:r w:rsidRPr="008B3549">
        <w:rPr>
          <w:rFonts w:ascii="Bookman Old Style" w:hAnsi="Bookman Old Style" w:cs="Times New Roman"/>
          <w:sz w:val="26"/>
          <w:szCs w:val="26"/>
        </w:rPr>
        <w:t>ã</w:t>
      </w:r>
      <w:r w:rsidRPr="008B3549">
        <w:rPr>
          <w:rFonts w:ascii="Bookman Old Style" w:hAnsi="Bookman Old Style"/>
          <w:sz w:val="26"/>
          <w:szCs w:val="26"/>
        </w:rPr>
        <w:t>o havia honras que ele n</w:t>
      </w:r>
      <w:r w:rsidRPr="008B3549">
        <w:rPr>
          <w:rFonts w:ascii="Bookman Old Style" w:hAnsi="Bookman Old Style" w:cs="Times New Roman"/>
          <w:sz w:val="26"/>
          <w:szCs w:val="26"/>
        </w:rPr>
        <w:t>ã</w:t>
      </w:r>
      <w:r w:rsidRPr="008B3549">
        <w:rPr>
          <w:rFonts w:ascii="Bookman Old Style" w:hAnsi="Bookman Old Style"/>
          <w:sz w:val="26"/>
          <w:szCs w:val="26"/>
        </w:rPr>
        <w:t>o tivesse recebido de Ant</w:t>
      </w:r>
      <w:r w:rsidRPr="008B3549">
        <w:rPr>
          <w:rFonts w:ascii="Bookman Old Style" w:hAnsi="Bookman Old Style" w:cs="Times New Roman"/>
          <w:sz w:val="26"/>
          <w:szCs w:val="26"/>
        </w:rPr>
        <w:t>ô</w:t>
      </w:r>
      <w:r w:rsidRPr="008B3549">
        <w:rPr>
          <w:rFonts w:ascii="Bookman Old Style" w:hAnsi="Bookman Old Style"/>
          <w:sz w:val="26"/>
          <w:szCs w:val="26"/>
        </w:rPr>
        <w:t>nio, o qual se servia de seus conselhos e o convidava todos os dias para banquetes, embora Cle</w:t>
      </w:r>
      <w:r w:rsidRPr="008B3549">
        <w:rPr>
          <w:rFonts w:ascii="Bookman Old Style" w:hAnsi="Bookman Old Style" w:cs="Times New Roman"/>
          <w:sz w:val="26"/>
          <w:szCs w:val="26"/>
        </w:rPr>
        <w:t>ó</w:t>
      </w:r>
      <w:r w:rsidRPr="008B3549">
        <w:rPr>
          <w:rFonts w:ascii="Bookman Old Style" w:hAnsi="Bookman Old Style"/>
          <w:sz w:val="26"/>
          <w:szCs w:val="26"/>
        </w:rPr>
        <w:t>patra fizesse todos os esfor</w:t>
      </w:r>
      <w:r w:rsidRPr="008B3549">
        <w:rPr>
          <w:rFonts w:ascii="Bookman Old Style" w:hAnsi="Bookman Old Style" w:cs="Times New Roman"/>
          <w:sz w:val="26"/>
          <w:szCs w:val="26"/>
        </w:rPr>
        <w:t>ç</w:t>
      </w:r>
      <w:r w:rsidRPr="008B3549">
        <w:rPr>
          <w:rFonts w:ascii="Bookman Old Style" w:hAnsi="Bookman Old Style"/>
          <w:sz w:val="26"/>
          <w:szCs w:val="26"/>
        </w:rPr>
        <w:t>os para destru</w:t>
      </w:r>
      <w:r w:rsidRPr="008B3549">
        <w:rPr>
          <w:rFonts w:ascii="Bookman Old Style" w:hAnsi="Bookman Old Style" w:cs="Times New Roman"/>
          <w:sz w:val="26"/>
          <w:szCs w:val="26"/>
        </w:rPr>
        <w:t>í</w:t>
      </w:r>
      <w:r w:rsidRPr="008B3549">
        <w:rPr>
          <w:rFonts w:ascii="Bookman Old Style" w:hAnsi="Bookman Old Style"/>
          <w:sz w:val="26"/>
          <w:szCs w:val="26"/>
        </w:rPr>
        <w:t>-lo, pelo desejo que tinha de ser rainha da Jud</w:t>
      </w:r>
      <w:r w:rsidRPr="008B3549">
        <w:rPr>
          <w:rFonts w:ascii="Bookman Old Style" w:hAnsi="Bookman Old Style" w:cs="Times New Roman"/>
          <w:sz w:val="26"/>
          <w:szCs w:val="26"/>
        </w:rPr>
        <w:t>é</w:t>
      </w:r>
      <w:r w:rsidRPr="008B3549">
        <w:rPr>
          <w:rFonts w:ascii="Bookman Old Style" w:hAnsi="Bookman Old Style"/>
          <w:sz w:val="26"/>
          <w:szCs w:val="26"/>
        </w:rPr>
        <w:t>ia. Mas a justi</w:t>
      </w:r>
      <w:r w:rsidRPr="008B3549">
        <w:rPr>
          <w:rFonts w:ascii="Bookman Old Style" w:hAnsi="Bookman Old Style" w:cs="Times New Roman"/>
          <w:sz w:val="26"/>
          <w:szCs w:val="26"/>
        </w:rPr>
        <w:t>ç</w:t>
      </w:r>
      <w:r w:rsidRPr="008B3549">
        <w:rPr>
          <w:rFonts w:ascii="Bookman Old Style" w:hAnsi="Bookman Old Style"/>
          <w:sz w:val="26"/>
          <w:szCs w:val="26"/>
        </w:rPr>
        <w:t>a de Ant</w:t>
      </w:r>
      <w:r w:rsidRPr="008B3549">
        <w:rPr>
          <w:rFonts w:ascii="Bookman Old Style" w:hAnsi="Bookman Old Style" w:cs="Times New Roman"/>
          <w:sz w:val="26"/>
          <w:szCs w:val="26"/>
        </w:rPr>
        <w:t>ô</w:t>
      </w:r>
      <w:r w:rsidRPr="008B3549">
        <w:rPr>
          <w:rFonts w:ascii="Bookman Old Style" w:hAnsi="Bookman Old Style"/>
          <w:sz w:val="26"/>
          <w:szCs w:val="26"/>
        </w:rPr>
        <w:t xml:space="preserve">nio </w:t>
      </w:r>
      <w:r w:rsidRPr="008B3549">
        <w:rPr>
          <w:rFonts w:ascii="Bookman Old Style" w:hAnsi="Bookman Old Style"/>
          <w:sz w:val="26"/>
          <w:szCs w:val="26"/>
        </w:rPr>
        <w:lastRenderedPageBreak/>
        <w:t xml:space="preserve">estava </w:t>
      </w:r>
      <w:r w:rsidRPr="008B3549">
        <w:rPr>
          <w:rFonts w:ascii="Bookman Old Style" w:hAnsi="Bookman Old Style" w:cs="Times New Roman"/>
          <w:sz w:val="26"/>
          <w:szCs w:val="26"/>
        </w:rPr>
        <w:t>à</w:t>
      </w:r>
      <w:r w:rsidRPr="008B3549">
        <w:rPr>
          <w:rFonts w:ascii="Bookman Old Style" w:hAnsi="Bookman Old Style"/>
          <w:sz w:val="26"/>
          <w:szCs w:val="26"/>
        </w:rPr>
        <w:t xml:space="preserve"> porta dos artif</w:t>
      </w:r>
      <w:r w:rsidRPr="008B3549">
        <w:rPr>
          <w:rFonts w:ascii="Bookman Old Style" w:hAnsi="Bookman Old Style" w:cs="Times New Roman"/>
          <w:sz w:val="26"/>
          <w:szCs w:val="26"/>
        </w:rPr>
        <w:t>í</w:t>
      </w:r>
      <w:r w:rsidRPr="008B3549">
        <w:rPr>
          <w:rFonts w:ascii="Bookman Old Style" w:hAnsi="Bookman Old Style"/>
          <w:sz w:val="26"/>
          <w:szCs w:val="26"/>
        </w:rPr>
        <w:t>cios e cal</w:t>
      </w:r>
      <w:r w:rsidRPr="008B3549">
        <w:rPr>
          <w:rFonts w:ascii="Bookman Old Style" w:hAnsi="Bookman Old Style" w:cs="Times New Roman"/>
          <w:sz w:val="26"/>
          <w:szCs w:val="26"/>
        </w:rPr>
        <w:t>ú</w:t>
      </w:r>
      <w:r w:rsidRPr="008B3549">
        <w:rPr>
          <w:rFonts w:ascii="Bookman Old Style" w:hAnsi="Bookman Old Style"/>
          <w:sz w:val="26"/>
          <w:szCs w:val="26"/>
        </w:rPr>
        <w:t>nias da princesa, e assim ele voltaria logo, mais consolidado do que nunca em seu reino e no afeto de Ant</w:t>
      </w:r>
      <w:r w:rsidRPr="008B3549">
        <w:rPr>
          <w:rFonts w:ascii="Bookman Old Style" w:hAnsi="Bookman Old Style" w:cs="Times New Roman"/>
          <w:sz w:val="26"/>
          <w:szCs w:val="26"/>
        </w:rPr>
        <w:t>ô</w:t>
      </w:r>
      <w:r w:rsidRPr="008B3549">
        <w:rPr>
          <w:rFonts w:ascii="Bookman Old Style" w:hAnsi="Bookman Old Style"/>
          <w:sz w:val="26"/>
          <w:szCs w:val="26"/>
        </w:rPr>
        <w:t>nio, sem que restasse a Cle</w:t>
      </w:r>
      <w:r w:rsidRPr="008B3549">
        <w:rPr>
          <w:rFonts w:ascii="Bookman Old Style" w:hAnsi="Bookman Old Style" w:cs="Times New Roman"/>
          <w:sz w:val="26"/>
          <w:szCs w:val="26"/>
        </w:rPr>
        <w:t>ó</w:t>
      </w:r>
      <w:r w:rsidRPr="008B3549">
        <w:rPr>
          <w:rFonts w:ascii="Bookman Old Style" w:hAnsi="Bookman Old Style"/>
          <w:sz w:val="26"/>
          <w:szCs w:val="26"/>
        </w:rPr>
        <w:t>patra esperan</w:t>
      </w:r>
      <w:r w:rsidRPr="008B3549">
        <w:rPr>
          <w:rFonts w:ascii="Bookman Old Style" w:hAnsi="Bookman Old Style" w:cs="Times New Roman"/>
          <w:sz w:val="26"/>
          <w:szCs w:val="26"/>
        </w:rPr>
        <w:t>ç</w:t>
      </w:r>
      <w:r w:rsidRPr="008B3549">
        <w:rPr>
          <w:rFonts w:ascii="Bookman Old Style" w:hAnsi="Bookman Old Style"/>
          <w:sz w:val="26"/>
          <w:szCs w:val="26"/>
        </w:rPr>
        <w:t>a alguma de prejudic</w:t>
      </w:r>
      <w:r w:rsidRPr="008B3549">
        <w:rPr>
          <w:rFonts w:ascii="Bookman Old Style" w:hAnsi="Bookman Old Style" w:cs="Times New Roman"/>
          <w:sz w:val="26"/>
          <w:szCs w:val="26"/>
        </w:rPr>
        <w:t>á</w:t>
      </w:r>
      <w:r w:rsidRPr="008B3549">
        <w:rPr>
          <w:rFonts w:ascii="Bookman Old Style" w:hAnsi="Bookman Old Style"/>
          <w:sz w:val="26"/>
          <w:szCs w:val="26"/>
        </w:rPr>
        <w:t>-lo, porque Ant</w:t>
      </w:r>
      <w:r w:rsidRPr="008B3549">
        <w:rPr>
          <w:rFonts w:ascii="Bookman Old Style" w:hAnsi="Bookman Old Style" w:cs="Times New Roman"/>
          <w:sz w:val="26"/>
          <w:szCs w:val="26"/>
        </w:rPr>
        <w:t>ô</w:t>
      </w:r>
      <w:r w:rsidRPr="008B3549">
        <w:rPr>
          <w:rFonts w:ascii="Bookman Old Style" w:hAnsi="Bookman Old Style"/>
          <w:sz w:val="26"/>
          <w:szCs w:val="26"/>
        </w:rPr>
        <w:t>nio entregara a ela a Baixa S</w:t>
      </w:r>
      <w:r w:rsidRPr="008B3549">
        <w:rPr>
          <w:rFonts w:ascii="Bookman Old Style" w:hAnsi="Bookman Old Style" w:cs="Times New Roman"/>
          <w:sz w:val="26"/>
          <w:szCs w:val="26"/>
        </w:rPr>
        <w:t>í</w:t>
      </w:r>
      <w:r w:rsidRPr="008B3549">
        <w:rPr>
          <w:rFonts w:ascii="Bookman Old Style" w:hAnsi="Bookman Old Style"/>
          <w:sz w:val="26"/>
          <w:szCs w:val="26"/>
        </w:rPr>
        <w:t>ria, com a condi</w:t>
      </w:r>
      <w:r w:rsidRPr="008B3549">
        <w:rPr>
          <w:rFonts w:ascii="Bookman Old Style" w:hAnsi="Bookman Old Style" w:cs="Times New Roman"/>
          <w:sz w:val="26"/>
          <w:szCs w:val="26"/>
        </w:rPr>
        <w:t>çã</w:t>
      </w:r>
      <w:r w:rsidRPr="008B3549">
        <w:rPr>
          <w:rFonts w:ascii="Bookman Old Style" w:hAnsi="Bookman Old Style"/>
          <w:sz w:val="26"/>
          <w:szCs w:val="26"/>
        </w:rPr>
        <w:t>o de que desistisse das pretens</w:t>
      </w:r>
      <w:r w:rsidRPr="008B3549">
        <w:rPr>
          <w:rFonts w:ascii="Bookman Old Style" w:hAnsi="Bookman Old Style" w:cs="Times New Roman"/>
          <w:sz w:val="26"/>
          <w:szCs w:val="26"/>
        </w:rPr>
        <w:t>õ</w:t>
      </w:r>
      <w:r w:rsidRPr="008B3549">
        <w:rPr>
          <w:rFonts w:ascii="Bookman Old Style" w:hAnsi="Bookman Old Style"/>
          <w:sz w:val="26"/>
          <w:szCs w:val="26"/>
        </w:rPr>
        <w:t>es que tinha sobre a Jud</w:t>
      </w:r>
      <w:r w:rsidRPr="008B3549">
        <w:rPr>
          <w:rFonts w:ascii="Bookman Old Style" w:hAnsi="Bookman Old Style" w:cs="Times New Roman"/>
          <w:sz w:val="26"/>
          <w:szCs w:val="26"/>
        </w:rPr>
        <w:t>é</w:t>
      </w:r>
      <w:r w:rsidRPr="008B3549">
        <w:rPr>
          <w:rFonts w:ascii="Bookman Old Style" w:hAnsi="Bookman Old Style"/>
          <w:sz w:val="26"/>
          <w:szCs w:val="26"/>
        </w:rPr>
        <w:t>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640. Essas cartas fizeram Alexandra </w:t>
      </w:r>
      <w:r w:rsidRPr="008B3549">
        <w:rPr>
          <w:rFonts w:ascii="Bookman Old Style" w:hAnsi="Bookman Old Style" w:cs="Times New Roman"/>
          <w:sz w:val="26"/>
          <w:szCs w:val="26"/>
        </w:rPr>
        <w:t>—</w:t>
      </w:r>
      <w:r w:rsidRPr="008B3549">
        <w:rPr>
          <w:rFonts w:ascii="Bookman Old Style" w:hAnsi="Bookman Old Style"/>
          <w:sz w:val="26"/>
          <w:szCs w:val="26"/>
        </w:rPr>
        <w:t xml:space="preserve"> e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Mariana </w:t>
      </w:r>
      <w:r w:rsidRPr="008B3549">
        <w:rPr>
          <w:rFonts w:ascii="Bookman Old Style" w:hAnsi="Bookman Old Style" w:cs="Times New Roman"/>
          <w:sz w:val="26"/>
          <w:szCs w:val="26"/>
        </w:rPr>
        <w:t>—</w:t>
      </w:r>
      <w:r w:rsidRPr="008B3549">
        <w:rPr>
          <w:rFonts w:ascii="Bookman Old Style" w:hAnsi="Bookman Old Style"/>
          <w:sz w:val="26"/>
          <w:szCs w:val="26"/>
        </w:rPr>
        <w:t xml:space="preserve"> abandonar a id</w:t>
      </w:r>
      <w:r w:rsidRPr="008B3549">
        <w:rPr>
          <w:rFonts w:ascii="Bookman Old Style" w:hAnsi="Bookman Old Style" w:cs="Times New Roman"/>
          <w:sz w:val="26"/>
          <w:szCs w:val="26"/>
        </w:rPr>
        <w:t>é</w:t>
      </w:r>
      <w:r w:rsidRPr="008B3549">
        <w:rPr>
          <w:rFonts w:ascii="Bookman Old Style" w:hAnsi="Bookman Old Style"/>
          <w:sz w:val="26"/>
          <w:szCs w:val="26"/>
        </w:rPr>
        <w:t>ia de ficar sob a prote</w:t>
      </w:r>
      <w:r w:rsidRPr="008B3549">
        <w:rPr>
          <w:rFonts w:ascii="Bookman Old Style" w:hAnsi="Bookman Old Style" w:cs="Times New Roman"/>
          <w:sz w:val="26"/>
          <w:szCs w:val="26"/>
        </w:rPr>
        <w:t>çã</w:t>
      </w:r>
      <w:r w:rsidRPr="008B3549">
        <w:rPr>
          <w:rFonts w:ascii="Bookman Old Style" w:hAnsi="Bookman Old Style"/>
          <w:sz w:val="26"/>
          <w:szCs w:val="26"/>
        </w:rPr>
        <w:t xml:space="preserve">o das </w:t>
      </w:r>
      <w:r w:rsidRPr="008B3549">
        <w:rPr>
          <w:rFonts w:ascii="Bookman Old Style" w:hAnsi="Bookman Old Style" w:cs="Times New Roman"/>
          <w:sz w:val="26"/>
          <w:szCs w:val="26"/>
        </w:rPr>
        <w:t>á</w:t>
      </w:r>
      <w:r w:rsidRPr="008B3549">
        <w:rPr>
          <w:rFonts w:ascii="Bookman Old Style" w:hAnsi="Bookman Old Style"/>
          <w:sz w:val="26"/>
          <w:szCs w:val="26"/>
        </w:rPr>
        <w:t>guias romanas, mas Herodes veio a sab</w:t>
      </w:r>
      <w:r w:rsidRPr="008B3549">
        <w:rPr>
          <w:rFonts w:ascii="Bookman Old Style" w:hAnsi="Bookman Old Style" w:cs="Times New Roman"/>
          <w:sz w:val="26"/>
          <w:szCs w:val="26"/>
        </w:rPr>
        <w:t>ê</w:t>
      </w:r>
      <w:r w:rsidRPr="008B3549">
        <w:rPr>
          <w:rFonts w:ascii="Bookman Old Style" w:hAnsi="Bookman Old Style"/>
          <w:sz w:val="26"/>
          <w:szCs w:val="26"/>
        </w:rPr>
        <w:t>-lo. Salom</w:t>
      </w:r>
      <w:r w:rsidRPr="008B3549">
        <w:rPr>
          <w:rFonts w:ascii="Bookman Old Style" w:hAnsi="Bookman Old Style" w:cs="Times New Roman"/>
          <w:sz w:val="26"/>
          <w:szCs w:val="26"/>
        </w:rPr>
        <w:t>é</w:t>
      </w:r>
      <w:r w:rsidRPr="008B3549">
        <w:rPr>
          <w:rFonts w:ascii="Bookman Old Style" w:hAnsi="Bookman Old Style"/>
          <w:sz w:val="26"/>
          <w:szCs w:val="26"/>
        </w:rPr>
        <w:t>, sua irm</w:t>
      </w:r>
      <w:r w:rsidRPr="008B3549">
        <w:rPr>
          <w:rFonts w:ascii="Bookman Old Style" w:hAnsi="Bookman Old Style" w:cs="Times New Roman"/>
          <w:sz w:val="26"/>
          <w:szCs w:val="26"/>
        </w:rPr>
        <w:t>ã</w:t>
      </w:r>
      <w:r w:rsidRPr="008B3549">
        <w:rPr>
          <w:rFonts w:ascii="Bookman Old Style" w:hAnsi="Bookman Old Style"/>
          <w:sz w:val="26"/>
          <w:szCs w:val="26"/>
        </w:rPr>
        <w:t>, e sua m</w:t>
      </w:r>
      <w:r w:rsidRPr="008B3549">
        <w:rPr>
          <w:rFonts w:ascii="Bookman Old Style" w:hAnsi="Bookman Old Style" w:cs="Times New Roman"/>
          <w:sz w:val="26"/>
          <w:szCs w:val="26"/>
        </w:rPr>
        <w:t>ã</w:t>
      </w:r>
      <w:r w:rsidRPr="008B3549">
        <w:rPr>
          <w:rFonts w:ascii="Bookman Old Style" w:hAnsi="Bookman Old Style"/>
          <w:sz w:val="26"/>
          <w:szCs w:val="26"/>
        </w:rPr>
        <w:t>e disso lhe falaram logo que ele chegou a Jerusal</w:t>
      </w:r>
      <w:r w:rsidRPr="008B3549">
        <w:rPr>
          <w:rFonts w:ascii="Bookman Old Style" w:hAnsi="Bookman Old Style" w:cs="Times New Roman"/>
          <w:sz w:val="26"/>
          <w:szCs w:val="26"/>
        </w:rPr>
        <w:t>é</w:t>
      </w:r>
      <w:r w:rsidRPr="008B3549">
        <w:rPr>
          <w:rFonts w:ascii="Bookman Old Style" w:hAnsi="Bookman Old Style"/>
          <w:sz w:val="26"/>
          <w:szCs w:val="26"/>
        </w:rPr>
        <w:t>m e depois que Ant</w:t>
      </w:r>
      <w:r w:rsidRPr="008B3549">
        <w:rPr>
          <w:rFonts w:ascii="Bookman Old Style" w:hAnsi="Bookman Old Style" w:cs="Times New Roman"/>
          <w:sz w:val="26"/>
          <w:szCs w:val="26"/>
        </w:rPr>
        <w:t>ô</w:t>
      </w:r>
      <w:r w:rsidRPr="008B3549">
        <w:rPr>
          <w:rFonts w:ascii="Bookman Old Style" w:hAnsi="Bookman Old Style"/>
          <w:sz w:val="26"/>
          <w:szCs w:val="26"/>
        </w:rPr>
        <w:t>nio partiu em marcha contra os partos. Salom</w:t>
      </w:r>
      <w:r w:rsidRPr="008B3549">
        <w:rPr>
          <w:rFonts w:ascii="Bookman Old Style" w:hAnsi="Bookman Old Style" w:cs="Times New Roman"/>
          <w:sz w:val="26"/>
          <w:szCs w:val="26"/>
        </w:rPr>
        <w:t>é</w:t>
      </w:r>
      <w:r w:rsidRPr="008B3549">
        <w:rPr>
          <w:rFonts w:ascii="Bookman Old Style" w:hAnsi="Bookman Old Style"/>
          <w:sz w:val="26"/>
          <w:szCs w:val="26"/>
        </w:rPr>
        <w:t xml:space="preserve"> fez ainda mais. Para se vingar de Mariana, que tinha o cora</w:t>
      </w:r>
      <w:r w:rsidRPr="008B3549">
        <w:rPr>
          <w:rFonts w:ascii="Bookman Old Style" w:hAnsi="Bookman Old Style" w:cs="Times New Roman"/>
          <w:sz w:val="26"/>
          <w:szCs w:val="26"/>
        </w:rPr>
        <w:t>çã</w:t>
      </w:r>
      <w:r w:rsidRPr="008B3549">
        <w:rPr>
          <w:rFonts w:ascii="Bookman Old Style" w:hAnsi="Bookman Old Style"/>
          <w:sz w:val="26"/>
          <w:szCs w:val="26"/>
        </w:rPr>
        <w:t>o extremamente grande, mas havia censurado numa con</w:t>
      </w:r>
      <w:r w:rsidRPr="008B3549">
        <w:rPr>
          <w:rFonts w:ascii="Bookman Old Style" w:hAnsi="Bookman Old Style"/>
          <w:sz w:val="26"/>
          <w:szCs w:val="26"/>
        </w:rPr>
        <w:softHyphen/>
        <w:t>testa</w:t>
      </w:r>
      <w:r w:rsidRPr="008B3549">
        <w:rPr>
          <w:rFonts w:ascii="Bookman Old Style" w:hAnsi="Bookman Old Style" w:cs="Times New Roman"/>
          <w:sz w:val="26"/>
          <w:szCs w:val="26"/>
        </w:rPr>
        <w:t>çã</w:t>
      </w:r>
      <w:r w:rsidRPr="008B3549">
        <w:rPr>
          <w:rFonts w:ascii="Bookman Old Style" w:hAnsi="Bookman Old Style"/>
          <w:sz w:val="26"/>
          <w:szCs w:val="26"/>
        </w:rPr>
        <w:t>o entre ambas a baixeza da origem da outra, ela acusou Jos</w:t>
      </w:r>
      <w:r w:rsidRPr="008B3549">
        <w:rPr>
          <w:rFonts w:ascii="Bookman Old Style" w:hAnsi="Bookman Old Style" w:cs="Times New Roman"/>
          <w:sz w:val="26"/>
          <w:szCs w:val="26"/>
        </w:rPr>
        <w:t>é</w:t>
      </w:r>
      <w:r w:rsidRPr="008B3549">
        <w:rPr>
          <w:rFonts w:ascii="Bookman Old Style" w:hAnsi="Bookman Old Style"/>
          <w:sz w:val="26"/>
          <w:szCs w:val="26"/>
        </w:rPr>
        <w:t>, seu pr</w:t>
      </w:r>
      <w:r w:rsidRPr="008B3549">
        <w:rPr>
          <w:rFonts w:ascii="Bookman Old Style" w:hAnsi="Bookman Old Style" w:cs="Times New Roman"/>
          <w:sz w:val="26"/>
          <w:szCs w:val="26"/>
        </w:rPr>
        <w:t>ó</w:t>
      </w:r>
      <w:r w:rsidRPr="008B3549">
        <w:rPr>
          <w:rFonts w:ascii="Bookman Old Style" w:hAnsi="Bookman Old Style"/>
          <w:sz w:val="26"/>
          <w:szCs w:val="26"/>
        </w:rPr>
        <w:t>prio mari</w:t>
      </w:r>
      <w:r w:rsidRPr="008B3549">
        <w:rPr>
          <w:rFonts w:ascii="Bookman Old Style" w:hAnsi="Bookman Old Style"/>
          <w:sz w:val="26"/>
          <w:szCs w:val="26"/>
        </w:rPr>
        <w:softHyphen/>
        <w:t>do, de ter se portado muito familiarmente com a princesa. Herodes, que amava arden</w:t>
      </w:r>
      <w:r w:rsidRPr="008B3549">
        <w:rPr>
          <w:rFonts w:ascii="Bookman Old Style" w:hAnsi="Bookman Old Style"/>
          <w:sz w:val="26"/>
          <w:szCs w:val="26"/>
        </w:rPr>
        <w:softHyphen/>
        <w:t>temente Mariana, sentiu ent</w:t>
      </w:r>
      <w:r w:rsidRPr="008B3549">
        <w:rPr>
          <w:rFonts w:ascii="Bookman Old Style" w:hAnsi="Bookman Old Style" w:cs="Times New Roman"/>
          <w:sz w:val="26"/>
          <w:szCs w:val="26"/>
        </w:rPr>
        <w:t>ã</w:t>
      </w:r>
      <w:r w:rsidRPr="008B3549">
        <w:rPr>
          <w:rFonts w:ascii="Bookman Old Style" w:hAnsi="Bookman Old Style"/>
          <w:sz w:val="26"/>
          <w:szCs w:val="26"/>
        </w:rPr>
        <w:t>o at</w:t>
      </w:r>
      <w:r w:rsidRPr="008B3549">
        <w:rPr>
          <w:rFonts w:ascii="Bookman Old Style" w:hAnsi="Bookman Old Style" w:cs="Times New Roman"/>
          <w:sz w:val="26"/>
          <w:szCs w:val="26"/>
        </w:rPr>
        <w:t>é</w:t>
      </w:r>
      <w:r w:rsidRPr="008B3549">
        <w:rPr>
          <w:rFonts w:ascii="Bookman Old Style" w:hAnsi="Bookman Old Style"/>
          <w:sz w:val="26"/>
          <w:szCs w:val="26"/>
        </w:rPr>
        <w:t xml:space="preserve"> onde iam os seus ci</w:t>
      </w:r>
      <w:r w:rsidRPr="008B3549">
        <w:rPr>
          <w:rFonts w:ascii="Bookman Old Style" w:hAnsi="Bookman Old Style" w:cs="Times New Roman"/>
          <w:sz w:val="26"/>
          <w:szCs w:val="26"/>
        </w:rPr>
        <w:t>ú</w:t>
      </w:r>
      <w:r w:rsidRPr="008B3549">
        <w:rPr>
          <w:rFonts w:ascii="Bookman Old Style" w:hAnsi="Bookman Old Style"/>
          <w:sz w:val="26"/>
          <w:szCs w:val="26"/>
        </w:rPr>
        <w:t>mes. Conteve-se, todavia, embora com dificuldade, para que n</w:t>
      </w:r>
      <w:r w:rsidRPr="008B3549">
        <w:rPr>
          <w:rFonts w:ascii="Bookman Old Style" w:hAnsi="Bookman Old Style" w:cs="Times New Roman"/>
          <w:sz w:val="26"/>
          <w:szCs w:val="26"/>
        </w:rPr>
        <w:t>ã</w:t>
      </w:r>
      <w:r w:rsidRPr="008B3549">
        <w:rPr>
          <w:rFonts w:ascii="Bookman Old Style" w:hAnsi="Bookman Old Style"/>
          <w:sz w:val="26"/>
          <w:szCs w:val="26"/>
        </w:rPr>
        <w:t>o percebessem que a sua paix</w:t>
      </w:r>
      <w:r w:rsidRPr="008B3549">
        <w:rPr>
          <w:rFonts w:ascii="Bookman Old Style" w:hAnsi="Bookman Old Style" w:cs="Times New Roman"/>
          <w:sz w:val="26"/>
          <w:szCs w:val="26"/>
        </w:rPr>
        <w:t>ã</w:t>
      </w:r>
      <w:r w:rsidRPr="008B3549">
        <w:rPr>
          <w:rFonts w:ascii="Bookman Old Style" w:hAnsi="Bookman Old Style"/>
          <w:sz w:val="26"/>
          <w:szCs w:val="26"/>
        </w:rPr>
        <w:t>o o fazia perder o ju</w:t>
      </w:r>
      <w:r w:rsidRPr="008B3549">
        <w:rPr>
          <w:rFonts w:ascii="Bookman Old Style" w:hAnsi="Bookman Old Style" w:cs="Times New Roman"/>
          <w:sz w:val="26"/>
          <w:szCs w:val="26"/>
        </w:rPr>
        <w:t>í</w:t>
      </w:r>
      <w:r w:rsidRPr="008B3549">
        <w:rPr>
          <w:rFonts w:ascii="Bookman Old Style" w:hAnsi="Bookman Old Style"/>
          <w:sz w:val="26"/>
          <w:szCs w:val="26"/>
        </w:rPr>
        <w:t>zo. E, em particular, perguntou a Mariana que rela</w:t>
      </w:r>
      <w:r w:rsidRPr="008B3549">
        <w:rPr>
          <w:rFonts w:ascii="Bookman Old Style" w:hAnsi="Bookman Old Style" w:cs="Times New Roman"/>
          <w:sz w:val="26"/>
          <w:szCs w:val="26"/>
        </w:rPr>
        <w:t>çõ</w:t>
      </w:r>
      <w:r w:rsidRPr="008B3549">
        <w:rPr>
          <w:rFonts w:ascii="Bookman Old Style" w:hAnsi="Bookman Old Style"/>
          <w:sz w:val="26"/>
          <w:szCs w:val="26"/>
        </w:rPr>
        <w:t>es ela tivera com Jos</w:t>
      </w:r>
      <w:r w:rsidRPr="008B3549">
        <w:rPr>
          <w:rFonts w:ascii="Bookman Old Style" w:hAnsi="Bookman Old Style" w:cs="Times New Roman"/>
          <w:sz w:val="26"/>
          <w:szCs w:val="26"/>
        </w:rPr>
        <w:t>é</w:t>
      </w:r>
      <w:r w:rsidRPr="008B3549">
        <w:rPr>
          <w:rFonts w:ascii="Bookman Old Style" w:hAnsi="Bookman Old Style"/>
          <w:sz w:val="26"/>
          <w:szCs w:val="26"/>
        </w:rPr>
        <w:t>. Ela pro</w:t>
      </w:r>
      <w:r w:rsidRPr="008B3549">
        <w:rPr>
          <w:rFonts w:ascii="Bookman Old Style" w:hAnsi="Bookman Old Style"/>
          <w:sz w:val="26"/>
          <w:szCs w:val="26"/>
        </w:rPr>
        <w:softHyphen/>
        <w:t>testou com juramento, do qual uma pessoa inocente pode se servir para a sua justifica</w:t>
      </w:r>
      <w:r w:rsidRPr="008B3549">
        <w:rPr>
          <w:rFonts w:ascii="Bookman Old Style" w:hAnsi="Bookman Old Style"/>
          <w:sz w:val="26"/>
          <w:szCs w:val="26"/>
        </w:rPr>
        <w:softHyphen/>
      </w:r>
      <w:r w:rsidRPr="008B3549">
        <w:rPr>
          <w:rFonts w:ascii="Bookman Old Style" w:hAnsi="Bookman Old Style" w:cs="Times New Roman"/>
          <w:sz w:val="26"/>
          <w:szCs w:val="26"/>
        </w:rPr>
        <w:t>çã</w:t>
      </w:r>
      <w:r w:rsidRPr="008B3549">
        <w:rPr>
          <w:rFonts w:ascii="Bookman Old Style" w:hAnsi="Bookman Old Style"/>
          <w:sz w:val="26"/>
          <w:szCs w:val="26"/>
        </w:rPr>
        <w:t>o, que nada houvera entre eles que ele viesse a ter motivo para se queixar.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Herodes, vencido pelo amor que lhe devotava, n</w:t>
      </w:r>
      <w:r w:rsidRPr="008B3549">
        <w:rPr>
          <w:rFonts w:ascii="Bookman Old Style" w:hAnsi="Bookman Old Style" w:cs="Times New Roman"/>
          <w:sz w:val="26"/>
          <w:szCs w:val="26"/>
        </w:rPr>
        <w:t>ã</w:t>
      </w:r>
      <w:r w:rsidRPr="008B3549">
        <w:rPr>
          <w:rFonts w:ascii="Bookman Old Style" w:hAnsi="Bookman Old Style"/>
          <w:sz w:val="26"/>
          <w:szCs w:val="26"/>
        </w:rPr>
        <w:t>o somente acalmou o esp</w:t>
      </w:r>
      <w:r w:rsidRPr="008B3549">
        <w:rPr>
          <w:rFonts w:ascii="Bookman Old Style" w:hAnsi="Bookman Old Style" w:cs="Times New Roman"/>
          <w:sz w:val="26"/>
          <w:szCs w:val="26"/>
        </w:rPr>
        <w:t>í</w:t>
      </w:r>
      <w:r w:rsidRPr="008B3549">
        <w:rPr>
          <w:rFonts w:ascii="Bookman Old Style" w:hAnsi="Bookman Old Style" w:cs="Times New Roman"/>
          <w:sz w:val="26"/>
          <w:szCs w:val="26"/>
        </w:rPr>
        <w:softHyphen/>
      </w:r>
      <w:r w:rsidRPr="008B3549">
        <w:rPr>
          <w:rFonts w:ascii="Bookman Old Style" w:hAnsi="Bookman Old Style"/>
          <w:sz w:val="26"/>
          <w:szCs w:val="26"/>
        </w:rPr>
        <w:t>rito como tamb</w:t>
      </w:r>
      <w:r w:rsidRPr="008B3549">
        <w:rPr>
          <w:rFonts w:ascii="Bookman Old Style" w:hAnsi="Bookman Old Style" w:cs="Times New Roman"/>
          <w:sz w:val="26"/>
          <w:szCs w:val="26"/>
        </w:rPr>
        <w:t>é</w:t>
      </w:r>
      <w:r w:rsidRPr="008B3549">
        <w:rPr>
          <w:rFonts w:ascii="Bookman Old Style" w:hAnsi="Bookman Old Style"/>
          <w:sz w:val="26"/>
          <w:szCs w:val="26"/>
        </w:rPr>
        <w:t>m pediu perd</w:t>
      </w:r>
      <w:r w:rsidRPr="008B3549">
        <w:rPr>
          <w:rFonts w:ascii="Bookman Old Style" w:hAnsi="Bookman Old Style" w:cs="Times New Roman"/>
          <w:sz w:val="26"/>
          <w:szCs w:val="26"/>
        </w:rPr>
        <w:t>ã</w:t>
      </w:r>
      <w:r w:rsidRPr="008B3549">
        <w:rPr>
          <w:rFonts w:ascii="Bookman Old Style" w:hAnsi="Bookman Old Style"/>
          <w:sz w:val="26"/>
          <w:szCs w:val="26"/>
        </w:rPr>
        <w:t>o por ter, ainda que levemente, prestado f</w:t>
      </w:r>
      <w:r w:rsidRPr="008B3549">
        <w:rPr>
          <w:rFonts w:ascii="Bookman Old Style" w:hAnsi="Bookman Old Style" w:cs="Times New Roman"/>
          <w:sz w:val="26"/>
          <w:szCs w:val="26"/>
        </w:rPr>
        <w:t>é</w:t>
      </w:r>
      <w:r w:rsidRPr="008B3549">
        <w:rPr>
          <w:rFonts w:ascii="Bookman Old Style" w:hAnsi="Bookman Old Style"/>
          <w:sz w:val="26"/>
          <w:szCs w:val="26"/>
        </w:rPr>
        <w:t xml:space="preserve"> </w:t>
      </w:r>
      <w:r w:rsidRPr="008B3549">
        <w:rPr>
          <w:rFonts w:ascii="Bookman Old Style" w:hAnsi="Bookman Old Style" w:cs="Times New Roman"/>
          <w:sz w:val="26"/>
          <w:szCs w:val="26"/>
        </w:rPr>
        <w:t>à</w:t>
      </w:r>
      <w:r w:rsidRPr="008B3549">
        <w:rPr>
          <w:rFonts w:ascii="Bookman Old Style" w:hAnsi="Bookman Old Style"/>
          <w:sz w:val="26"/>
          <w:szCs w:val="26"/>
        </w:rPr>
        <w:t>s palavras que lhe haviam dito. Demostrou ainda toda a satisfa</w:t>
      </w:r>
      <w:r w:rsidRPr="008B3549">
        <w:rPr>
          <w:rFonts w:ascii="Bookman Old Style" w:hAnsi="Bookman Old Style" w:cs="Times New Roman"/>
          <w:sz w:val="26"/>
          <w:szCs w:val="26"/>
        </w:rPr>
        <w:t>çã</w:t>
      </w:r>
      <w:r w:rsidRPr="008B3549">
        <w:rPr>
          <w:rFonts w:ascii="Bookman Old Style" w:hAnsi="Bookman Old Style"/>
          <w:sz w:val="26"/>
          <w:szCs w:val="26"/>
        </w:rPr>
        <w:t>o que sentia por saber que ela era t</w:t>
      </w:r>
      <w:r w:rsidRPr="008B3549">
        <w:rPr>
          <w:rFonts w:ascii="Bookman Old Style" w:hAnsi="Bookman Old Style" w:cs="Times New Roman"/>
          <w:sz w:val="26"/>
          <w:szCs w:val="26"/>
        </w:rPr>
        <w:t>ã</w:t>
      </w:r>
      <w:r w:rsidRPr="008B3549">
        <w:rPr>
          <w:rFonts w:ascii="Bookman Old Style" w:hAnsi="Bookman Old Style"/>
          <w:sz w:val="26"/>
          <w:szCs w:val="26"/>
        </w:rPr>
        <w:t>o fiel e tudo fez para mostrar-lhe com que paix</w:t>
      </w:r>
      <w:r w:rsidRPr="008B3549">
        <w:rPr>
          <w:rFonts w:ascii="Bookman Old Style" w:hAnsi="Bookman Old Style" w:cs="Times New Roman"/>
          <w:sz w:val="26"/>
          <w:szCs w:val="26"/>
        </w:rPr>
        <w:t>ã</w:t>
      </w:r>
      <w:r w:rsidRPr="008B3549">
        <w:rPr>
          <w:rFonts w:ascii="Bookman Old Style" w:hAnsi="Bookman Old Style"/>
          <w:sz w:val="26"/>
          <w:szCs w:val="26"/>
        </w:rPr>
        <w:t>o a amava. Tantas provas de ternura fizeram, como acontece em casos semelhantes, com que ambos se pusessem a chorar e se abra</w:t>
      </w:r>
      <w:r w:rsidRPr="008B3549">
        <w:rPr>
          <w:rFonts w:ascii="Bookman Old Style" w:hAnsi="Bookman Old Style" w:cs="Times New Roman"/>
          <w:sz w:val="26"/>
          <w:szCs w:val="26"/>
        </w:rPr>
        <w:t>ç</w:t>
      </w:r>
      <w:r w:rsidRPr="008B3549">
        <w:rPr>
          <w:rFonts w:ascii="Bookman Old Style" w:hAnsi="Bookman Old Style"/>
          <w:sz w:val="26"/>
          <w:szCs w:val="26"/>
        </w:rPr>
        <w:t>assem. Por</w:t>
      </w:r>
      <w:r w:rsidRPr="008B3549">
        <w:rPr>
          <w:rFonts w:ascii="Bookman Old Style" w:hAnsi="Bookman Old Style" w:cs="Times New Roman"/>
          <w:sz w:val="26"/>
          <w:szCs w:val="26"/>
        </w:rPr>
        <w:t>é</w:t>
      </w:r>
      <w:r w:rsidRPr="008B3549">
        <w:rPr>
          <w:rFonts w:ascii="Bookman Old Style" w:hAnsi="Bookman Old Style"/>
          <w:sz w:val="26"/>
          <w:szCs w:val="26"/>
        </w:rPr>
        <w:t>m, ainda que Herodes se esfor</w:t>
      </w:r>
      <w:r w:rsidRPr="008B3549">
        <w:rPr>
          <w:rFonts w:ascii="Bookman Old Style" w:hAnsi="Bookman Old Style" w:cs="Times New Roman"/>
          <w:sz w:val="26"/>
          <w:szCs w:val="26"/>
        </w:rPr>
        <w:t>ç</w:t>
      </w:r>
      <w:r w:rsidRPr="008B3549">
        <w:rPr>
          <w:rFonts w:ascii="Bookman Old Style" w:hAnsi="Bookman Old Style"/>
          <w:sz w:val="26"/>
          <w:szCs w:val="26"/>
        </w:rPr>
        <w:t>asse por lhe incutir cada vez mais o seu amor, ela n</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de deixar de lhe dizer: "Achais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grande prova de amor ter ordenado que me mandas</w:t>
      </w:r>
      <w:r w:rsidRPr="008B3549">
        <w:rPr>
          <w:rFonts w:ascii="Bookman Old Style" w:hAnsi="Bookman Old Style"/>
          <w:sz w:val="26"/>
          <w:szCs w:val="26"/>
        </w:rPr>
        <w:softHyphen/>
        <w:t>sem matar, caso Ant</w:t>
      </w:r>
      <w:r w:rsidRPr="008B3549">
        <w:rPr>
          <w:rFonts w:ascii="Bookman Old Style" w:hAnsi="Bookman Old Style" w:cs="Times New Roman"/>
          <w:sz w:val="26"/>
          <w:szCs w:val="26"/>
        </w:rPr>
        <w:t>ô</w:t>
      </w:r>
      <w:r w:rsidRPr="008B3549">
        <w:rPr>
          <w:rFonts w:ascii="Bookman Old Style" w:hAnsi="Bookman Old Style"/>
          <w:sz w:val="26"/>
          <w:szCs w:val="26"/>
        </w:rPr>
        <w:t>nio tamb</w:t>
      </w:r>
      <w:r w:rsidRPr="008B3549">
        <w:rPr>
          <w:rFonts w:ascii="Bookman Old Style" w:hAnsi="Bookman Old Style" w:cs="Times New Roman"/>
          <w:sz w:val="26"/>
          <w:szCs w:val="26"/>
        </w:rPr>
        <w:t>é</w:t>
      </w:r>
      <w:r w:rsidRPr="008B3549">
        <w:rPr>
          <w:rFonts w:ascii="Bookman Old Style" w:hAnsi="Bookman Old Style"/>
          <w:sz w:val="26"/>
          <w:szCs w:val="26"/>
        </w:rPr>
        <w:t>m vos tirasse a vida, embora eu jamais tivesse dado motivo para que fic</w:t>
      </w:r>
      <w:r w:rsidRPr="008B3549">
        <w:rPr>
          <w:rFonts w:ascii="Bookman Old Style" w:hAnsi="Bookman Old Style" w:cs="Times New Roman"/>
          <w:sz w:val="26"/>
          <w:szCs w:val="26"/>
        </w:rPr>
        <w:t>á</w:t>
      </w:r>
      <w:r w:rsidRPr="008B3549">
        <w:rPr>
          <w:rFonts w:ascii="Bookman Old Style" w:hAnsi="Bookman Old Style"/>
          <w:sz w:val="26"/>
          <w:szCs w:val="26"/>
        </w:rPr>
        <w:t>sseis insatisfeito comigo?"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Essas palavras foram como uma punhalada no cora</w:t>
      </w:r>
      <w:r w:rsidRPr="008B3549">
        <w:rPr>
          <w:rFonts w:ascii="Bookman Old Style" w:hAnsi="Bookman Old Style" w:cs="Times New Roman"/>
          <w:sz w:val="26"/>
          <w:szCs w:val="26"/>
        </w:rPr>
        <w:t>çã</w:t>
      </w:r>
      <w:r w:rsidRPr="008B3549">
        <w:rPr>
          <w:rFonts w:ascii="Bookman Old Style" w:hAnsi="Bookman Old Style"/>
          <w:sz w:val="26"/>
          <w:szCs w:val="26"/>
        </w:rPr>
        <w:t>o de Herodes. Ele afastou Mariana, a quem ainda estava abra</w:t>
      </w:r>
      <w:r w:rsidRPr="008B3549">
        <w:rPr>
          <w:rFonts w:ascii="Bookman Old Style" w:hAnsi="Bookman Old Style" w:cs="Times New Roman"/>
          <w:sz w:val="26"/>
          <w:szCs w:val="26"/>
        </w:rPr>
        <w:t>ç</w:t>
      </w:r>
      <w:r w:rsidRPr="008B3549">
        <w:rPr>
          <w:rFonts w:ascii="Bookman Old Style" w:hAnsi="Bookman Old Style"/>
          <w:sz w:val="26"/>
          <w:szCs w:val="26"/>
        </w:rPr>
        <w:t>ado, arrancou os cabelos e disse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n</w:t>
      </w:r>
      <w:r w:rsidRPr="008B3549">
        <w:rPr>
          <w:rFonts w:ascii="Bookman Old Style" w:hAnsi="Bookman Old Style" w:cs="Times New Roman"/>
          <w:sz w:val="26"/>
          <w:szCs w:val="26"/>
        </w:rPr>
        <w:t>ã</w:t>
      </w:r>
      <w:r w:rsidRPr="008B3549">
        <w:rPr>
          <w:rFonts w:ascii="Bookman Old Style" w:hAnsi="Bookman Old Style"/>
          <w:sz w:val="26"/>
          <w:szCs w:val="26"/>
        </w:rPr>
        <w:t>o</w:t>
      </w:r>
      <w:r>
        <w:rPr>
          <w:rFonts w:ascii="Bookman Old Style" w:hAnsi="Bookman Old Style"/>
          <w:sz w:val="26"/>
          <w:szCs w:val="26"/>
        </w:rPr>
        <w:t xml:space="preserve"> </w:t>
      </w:r>
      <w:r w:rsidRPr="008B3549">
        <w:rPr>
          <w:rFonts w:ascii="Bookman Old Style" w:hAnsi="Bookman Old Style"/>
          <w:sz w:val="26"/>
          <w:szCs w:val="26"/>
        </w:rPr>
        <w:t>podia duvidar de seu crime, pois era imposs</w:t>
      </w:r>
      <w:r w:rsidRPr="008B3549">
        <w:rPr>
          <w:rFonts w:ascii="Bookman Old Style" w:hAnsi="Bookman Old Style" w:cs="Times New Roman"/>
          <w:sz w:val="26"/>
          <w:szCs w:val="26"/>
        </w:rPr>
        <w:t>í</w:t>
      </w:r>
      <w:r w:rsidRPr="008B3549">
        <w:rPr>
          <w:rFonts w:ascii="Bookman Old Style" w:hAnsi="Bookman Old Style"/>
          <w:sz w:val="26"/>
          <w:szCs w:val="26"/>
        </w:rPr>
        <w:t>vel que Jos</w:t>
      </w:r>
      <w:r w:rsidRPr="008B3549">
        <w:rPr>
          <w:rFonts w:ascii="Bookman Old Style" w:hAnsi="Bookman Old Style" w:cs="Times New Roman"/>
          <w:sz w:val="26"/>
          <w:szCs w:val="26"/>
        </w:rPr>
        <w:t>é</w:t>
      </w:r>
      <w:r w:rsidRPr="008B3549">
        <w:rPr>
          <w:rFonts w:ascii="Bookman Old Style" w:hAnsi="Bookman Old Style"/>
          <w:sz w:val="26"/>
          <w:szCs w:val="26"/>
        </w:rPr>
        <w:t xml:space="preserve"> lhe tivesse manifestado um segredo daquela import</w:t>
      </w:r>
      <w:r w:rsidRPr="008B3549">
        <w:rPr>
          <w:rFonts w:ascii="Bookman Old Style" w:hAnsi="Bookman Old Style" w:cs="Times New Roman"/>
          <w:sz w:val="26"/>
          <w:szCs w:val="26"/>
        </w:rPr>
        <w:t>â</w:t>
      </w:r>
      <w:r w:rsidRPr="008B3549">
        <w:rPr>
          <w:rFonts w:ascii="Bookman Old Style" w:hAnsi="Bookman Old Style"/>
          <w:sz w:val="26"/>
          <w:szCs w:val="26"/>
        </w:rPr>
        <w:t xml:space="preserve">ncia sem que ela se tivesse entregado </w:t>
      </w:r>
      <w:r w:rsidRPr="008B3549">
        <w:rPr>
          <w:rFonts w:ascii="Bookman Old Style" w:hAnsi="Bookman Old Style"/>
          <w:sz w:val="26"/>
          <w:szCs w:val="26"/>
        </w:rPr>
        <w:lastRenderedPageBreak/>
        <w:t>a ele, para recompens</w:t>
      </w:r>
      <w:r w:rsidRPr="008B3549">
        <w:rPr>
          <w:rFonts w:ascii="Bookman Old Style" w:hAnsi="Bookman Old Style" w:cs="Times New Roman"/>
          <w:sz w:val="26"/>
          <w:szCs w:val="26"/>
        </w:rPr>
        <w:t>á</w:t>
      </w:r>
      <w:r w:rsidRPr="008B3549">
        <w:rPr>
          <w:rFonts w:ascii="Bookman Old Style" w:hAnsi="Bookman Old Style"/>
          <w:sz w:val="26"/>
          <w:szCs w:val="26"/>
        </w:rPr>
        <w:t>-lo pela trai</w:t>
      </w:r>
      <w:r w:rsidRPr="008B3549">
        <w:rPr>
          <w:rFonts w:ascii="Bookman Old Style" w:hAnsi="Bookman Old Style" w:cs="Times New Roman"/>
          <w:sz w:val="26"/>
          <w:szCs w:val="26"/>
        </w:rPr>
        <w:t>çã</w:t>
      </w:r>
      <w:r w:rsidRPr="008B3549">
        <w:rPr>
          <w:rFonts w:ascii="Bookman Old Style" w:hAnsi="Bookman Old Style"/>
          <w:sz w:val="26"/>
          <w:szCs w:val="26"/>
        </w:rPr>
        <w:t>o. Ficou de tal modo transtornado pela c</w:t>
      </w:r>
      <w:r w:rsidRPr="008B3549">
        <w:rPr>
          <w:rFonts w:ascii="Bookman Old Style" w:hAnsi="Bookman Old Style" w:cs="Times New Roman"/>
          <w:sz w:val="26"/>
          <w:szCs w:val="26"/>
        </w:rPr>
        <w:t>ó</w:t>
      </w:r>
      <w:r w:rsidRPr="008B3549">
        <w:rPr>
          <w:rFonts w:ascii="Bookman Old Style" w:hAnsi="Bookman Old Style"/>
          <w:sz w:val="26"/>
          <w:szCs w:val="26"/>
        </w:rPr>
        <w:t>lera que a teria matado naquele mesmo instante, se a viol</w:t>
      </w:r>
      <w:r w:rsidRPr="008B3549">
        <w:rPr>
          <w:rFonts w:ascii="Bookman Old Style" w:hAnsi="Bookman Old Style" w:cs="Times New Roman"/>
          <w:sz w:val="26"/>
          <w:szCs w:val="26"/>
        </w:rPr>
        <w:t>ê</w:t>
      </w:r>
      <w:r w:rsidRPr="008B3549">
        <w:rPr>
          <w:rFonts w:ascii="Bookman Old Style" w:hAnsi="Bookman Old Style"/>
          <w:sz w:val="26"/>
          <w:szCs w:val="26"/>
        </w:rPr>
        <w:t>ncia do amor n</w:t>
      </w:r>
      <w:r w:rsidRPr="008B3549">
        <w:rPr>
          <w:rFonts w:ascii="Bookman Old Style" w:hAnsi="Bookman Old Style" w:cs="Times New Roman"/>
          <w:sz w:val="26"/>
          <w:szCs w:val="26"/>
        </w:rPr>
        <w:t>ã</w:t>
      </w:r>
      <w:r w:rsidRPr="008B3549">
        <w:rPr>
          <w:rFonts w:ascii="Bookman Old Style" w:hAnsi="Bookman Old Style"/>
          <w:sz w:val="26"/>
          <w:szCs w:val="26"/>
        </w:rPr>
        <w:t>o tivesse combatido a for</w:t>
      </w:r>
      <w:r w:rsidRPr="008B3549">
        <w:rPr>
          <w:rFonts w:ascii="Bookman Old Style" w:hAnsi="Bookman Old Style" w:cs="Times New Roman"/>
          <w:sz w:val="26"/>
          <w:szCs w:val="26"/>
        </w:rPr>
        <w:t>ç</w:t>
      </w:r>
      <w:r w:rsidRPr="008B3549">
        <w:rPr>
          <w:rFonts w:ascii="Bookman Old Style" w:hAnsi="Bookman Old Style"/>
          <w:sz w:val="26"/>
          <w:szCs w:val="26"/>
        </w:rPr>
        <w:t>a do ci</w:t>
      </w:r>
      <w:r w:rsidRPr="008B3549">
        <w:rPr>
          <w:rFonts w:ascii="Bookman Old Style" w:hAnsi="Bookman Old Style" w:cs="Times New Roman"/>
          <w:sz w:val="26"/>
          <w:szCs w:val="26"/>
        </w:rPr>
        <w:t>ú</w:t>
      </w:r>
      <w:r w:rsidRPr="008B3549">
        <w:rPr>
          <w:rFonts w:ascii="Bookman Old Style" w:hAnsi="Bookman Old Style"/>
          <w:sz w:val="26"/>
          <w:szCs w:val="26"/>
        </w:rPr>
        <w:t>me. Quanto a Jos</w:t>
      </w:r>
      <w:r w:rsidRPr="008B3549">
        <w:rPr>
          <w:rFonts w:ascii="Bookman Old Style" w:hAnsi="Bookman Old Style" w:cs="Times New Roman"/>
          <w:sz w:val="26"/>
          <w:szCs w:val="26"/>
        </w:rPr>
        <w:t>é</w:t>
      </w:r>
      <w:r w:rsidRPr="008B3549">
        <w:rPr>
          <w:rFonts w:ascii="Bookman Old Style" w:hAnsi="Bookman Old Style"/>
          <w:sz w:val="26"/>
          <w:szCs w:val="26"/>
        </w:rPr>
        <w:t>, mandou imediatamente mat</w:t>
      </w:r>
      <w:r w:rsidRPr="008B3549">
        <w:rPr>
          <w:rFonts w:ascii="Bookman Old Style" w:hAnsi="Bookman Old Style" w:cs="Times New Roman"/>
          <w:sz w:val="26"/>
          <w:szCs w:val="26"/>
        </w:rPr>
        <w:t>á</w:t>
      </w:r>
      <w:r w:rsidRPr="008B3549">
        <w:rPr>
          <w:rFonts w:ascii="Bookman Old Style" w:hAnsi="Bookman Old Style"/>
          <w:sz w:val="26"/>
          <w:szCs w:val="26"/>
        </w:rPr>
        <w:t>-lo, sem nem mesmo querer v</w:t>
      </w:r>
      <w:r w:rsidRPr="008B3549">
        <w:rPr>
          <w:rFonts w:ascii="Bookman Old Style" w:hAnsi="Bookman Old Style" w:cs="Times New Roman"/>
          <w:sz w:val="26"/>
          <w:szCs w:val="26"/>
        </w:rPr>
        <w:t>ê</w:t>
      </w:r>
      <w:r w:rsidRPr="008B3549">
        <w:rPr>
          <w:rFonts w:ascii="Bookman Old Style" w:hAnsi="Bookman Old Style"/>
          <w:sz w:val="26"/>
          <w:szCs w:val="26"/>
        </w:rPr>
        <w:t>-lo ou ouvi-lo, e mandou meter Alexandra numa pris</w:t>
      </w:r>
      <w:r w:rsidRPr="008B3549">
        <w:rPr>
          <w:rFonts w:ascii="Bookman Old Style" w:hAnsi="Bookman Old Style" w:cs="Times New Roman"/>
          <w:sz w:val="26"/>
          <w:szCs w:val="26"/>
        </w:rPr>
        <w:t>ã</w:t>
      </w:r>
      <w:r w:rsidRPr="008B3549">
        <w:rPr>
          <w:rFonts w:ascii="Bookman Old Style" w:hAnsi="Bookman Old Style"/>
          <w:sz w:val="26"/>
          <w:szCs w:val="26"/>
        </w:rPr>
        <w:t>o, como sendo a causadora de todo aquele mal.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641. Nesse </w:t>
      </w:r>
      <w:r w:rsidRPr="008B3549">
        <w:rPr>
          <w:rFonts w:ascii="Bookman Old Style" w:hAnsi="Bookman Old Style" w:cs="Times New Roman"/>
          <w:sz w:val="26"/>
          <w:szCs w:val="26"/>
        </w:rPr>
        <w:t>í</w:t>
      </w:r>
      <w:r w:rsidRPr="008B3549">
        <w:rPr>
          <w:rFonts w:ascii="Bookman Old Style" w:hAnsi="Bookman Old Style"/>
          <w:sz w:val="26"/>
          <w:szCs w:val="26"/>
        </w:rPr>
        <w:t>nterim, a S</w:t>
      </w:r>
      <w:r w:rsidRPr="008B3549">
        <w:rPr>
          <w:rFonts w:ascii="Bookman Old Style" w:hAnsi="Bookman Old Style" w:cs="Times New Roman"/>
          <w:sz w:val="26"/>
          <w:szCs w:val="26"/>
        </w:rPr>
        <w:t>í</w:t>
      </w:r>
      <w:r w:rsidRPr="008B3549">
        <w:rPr>
          <w:rFonts w:ascii="Bookman Old Style" w:hAnsi="Bookman Old Style"/>
          <w:sz w:val="26"/>
          <w:szCs w:val="26"/>
        </w:rPr>
        <w:t>ria estava convulsionada pela insaci</w:t>
      </w:r>
      <w:r w:rsidRPr="008B3549">
        <w:rPr>
          <w:rFonts w:ascii="Bookman Old Style" w:hAnsi="Bookman Old Style" w:cs="Times New Roman"/>
          <w:sz w:val="26"/>
          <w:szCs w:val="26"/>
        </w:rPr>
        <w:t>á</w:t>
      </w:r>
      <w:r w:rsidRPr="008B3549">
        <w:rPr>
          <w:rFonts w:ascii="Bookman Old Style" w:hAnsi="Bookman Old Style"/>
          <w:sz w:val="26"/>
          <w:szCs w:val="26"/>
        </w:rPr>
        <w:t>vel avareza de Cle</w:t>
      </w:r>
      <w:r w:rsidRPr="008B3549">
        <w:rPr>
          <w:rFonts w:ascii="Bookman Old Style" w:hAnsi="Bookman Old Style" w:cs="Times New Roman"/>
          <w:sz w:val="26"/>
          <w:szCs w:val="26"/>
        </w:rPr>
        <w:t>ó</w:t>
      </w:r>
      <w:r w:rsidRPr="008B3549">
        <w:rPr>
          <w:rFonts w:ascii="Bookman Old Style" w:hAnsi="Bookman Old Style"/>
          <w:sz w:val="26"/>
          <w:szCs w:val="26"/>
        </w:rPr>
        <w:t>patra, a qual, abusando do poder que exercia sobre o esp</w:t>
      </w:r>
      <w:r w:rsidRPr="008B3549">
        <w:rPr>
          <w:rFonts w:ascii="Bookman Old Style" w:hAnsi="Bookman Old Style" w:cs="Times New Roman"/>
          <w:sz w:val="26"/>
          <w:szCs w:val="26"/>
        </w:rPr>
        <w:t>í</w:t>
      </w:r>
      <w:r w:rsidRPr="008B3549">
        <w:rPr>
          <w:rFonts w:ascii="Bookman Old Style" w:hAnsi="Bookman Old Style"/>
          <w:sz w:val="26"/>
          <w:szCs w:val="26"/>
        </w:rPr>
        <w:t>rito de Ant</w:t>
      </w:r>
      <w:r w:rsidRPr="008B3549">
        <w:rPr>
          <w:rFonts w:ascii="Bookman Old Style" w:hAnsi="Bookman Old Style" w:cs="Times New Roman"/>
          <w:sz w:val="26"/>
          <w:szCs w:val="26"/>
        </w:rPr>
        <w:t>ô</w:t>
      </w:r>
      <w:r w:rsidRPr="008B3549">
        <w:rPr>
          <w:rFonts w:ascii="Bookman Old Style" w:hAnsi="Bookman Old Style"/>
          <w:sz w:val="26"/>
          <w:szCs w:val="26"/>
        </w:rPr>
        <w:t>nio, incitava-o continuamente contra os grandes do pa</w:t>
      </w:r>
      <w:r w:rsidRPr="008B3549">
        <w:rPr>
          <w:rFonts w:ascii="Bookman Old Style" w:hAnsi="Bookman Old Style" w:cs="Times New Roman"/>
          <w:sz w:val="26"/>
          <w:szCs w:val="26"/>
        </w:rPr>
        <w:t>í</w:t>
      </w:r>
      <w:r w:rsidRPr="008B3549">
        <w:rPr>
          <w:rFonts w:ascii="Bookman Old Style" w:hAnsi="Bookman Old Style"/>
          <w:sz w:val="26"/>
          <w:szCs w:val="26"/>
        </w:rPr>
        <w:t>s, a fim de que ele os privasse de suas terras e possess</w:t>
      </w:r>
      <w:r w:rsidRPr="008B3549">
        <w:rPr>
          <w:rFonts w:ascii="Bookman Old Style" w:hAnsi="Bookman Old Style" w:cs="Times New Roman"/>
          <w:sz w:val="26"/>
          <w:szCs w:val="26"/>
        </w:rPr>
        <w:t>õ</w:t>
      </w:r>
      <w:r w:rsidRPr="008B3549">
        <w:rPr>
          <w:rFonts w:ascii="Bookman Old Style" w:hAnsi="Bookman Old Style"/>
          <w:sz w:val="26"/>
          <w:szCs w:val="26"/>
        </w:rPr>
        <w:t>es e as entregasse a ela. O amor que ela nutria pelas riquezas era t</w:t>
      </w:r>
      <w:r w:rsidRPr="008B3549">
        <w:rPr>
          <w:rFonts w:ascii="Bookman Old Style" w:hAnsi="Bookman Old Style" w:cs="Times New Roman"/>
          <w:sz w:val="26"/>
          <w:szCs w:val="26"/>
        </w:rPr>
        <w:t>ã</w:t>
      </w:r>
      <w:r w:rsidRPr="008B3549">
        <w:rPr>
          <w:rFonts w:ascii="Bookman Old Style" w:hAnsi="Bookman Old Style"/>
          <w:sz w:val="26"/>
          <w:szCs w:val="26"/>
        </w:rPr>
        <w:t>o grande que nada havia que n</w:t>
      </w:r>
      <w:r w:rsidRPr="008B3549">
        <w:rPr>
          <w:rFonts w:ascii="Bookman Old Style" w:hAnsi="Bookman Old Style" w:cs="Times New Roman"/>
          <w:sz w:val="26"/>
          <w:szCs w:val="26"/>
        </w:rPr>
        <w:t>ã</w:t>
      </w:r>
      <w:r w:rsidRPr="008B3549">
        <w:rPr>
          <w:rFonts w:ascii="Bookman Old Style" w:hAnsi="Bookman Old Style"/>
          <w:sz w:val="26"/>
          <w:szCs w:val="26"/>
        </w:rPr>
        <w:t>o julgasse l</w:t>
      </w:r>
      <w:r w:rsidRPr="008B3549">
        <w:rPr>
          <w:rFonts w:ascii="Bookman Old Style" w:hAnsi="Bookman Old Style" w:cs="Times New Roman"/>
          <w:sz w:val="26"/>
          <w:szCs w:val="26"/>
        </w:rPr>
        <w:t>í</w:t>
      </w:r>
      <w:r w:rsidRPr="008B3549">
        <w:rPr>
          <w:rFonts w:ascii="Bookman Old Style" w:hAnsi="Bookman Old Style"/>
          <w:sz w:val="26"/>
          <w:szCs w:val="26"/>
        </w:rPr>
        <w:t>cito para obt</w:t>
      </w:r>
      <w:r w:rsidRPr="008B3549">
        <w:rPr>
          <w:rFonts w:ascii="Bookman Old Style" w:hAnsi="Bookman Old Style" w:cs="Times New Roman"/>
          <w:sz w:val="26"/>
          <w:szCs w:val="26"/>
        </w:rPr>
        <w:t>ê</w:t>
      </w:r>
      <w:r w:rsidRPr="008B3549">
        <w:rPr>
          <w:rFonts w:ascii="Bookman Old Style" w:hAnsi="Bookman Old Style"/>
          <w:sz w:val="26"/>
          <w:szCs w:val="26"/>
        </w:rPr>
        <w:t>-las. A sua ambi</w:t>
      </w:r>
      <w:r w:rsidRPr="008B3549">
        <w:rPr>
          <w:rFonts w:ascii="Bookman Old Style" w:hAnsi="Bookman Old Style" w:cs="Times New Roman"/>
          <w:sz w:val="26"/>
          <w:szCs w:val="26"/>
        </w:rPr>
        <w:t>çã</w:t>
      </w:r>
      <w:r w:rsidRPr="008B3549">
        <w:rPr>
          <w:rFonts w:ascii="Bookman Old Style" w:hAnsi="Bookman Old Style"/>
          <w:sz w:val="26"/>
          <w:szCs w:val="26"/>
        </w:rPr>
        <w:t>o era t</w:t>
      </w:r>
      <w:r w:rsidRPr="008B3549">
        <w:rPr>
          <w:rFonts w:ascii="Bookman Old Style" w:hAnsi="Bookman Old Style" w:cs="Times New Roman"/>
          <w:sz w:val="26"/>
          <w:szCs w:val="26"/>
        </w:rPr>
        <w:t>ã</w:t>
      </w:r>
      <w:r w:rsidRPr="008B3549">
        <w:rPr>
          <w:rFonts w:ascii="Bookman Old Style" w:hAnsi="Bookman Old Style"/>
          <w:sz w:val="26"/>
          <w:szCs w:val="26"/>
        </w:rPr>
        <w:t>o desme.surada que ela mandou envenenar o irm</w:t>
      </w:r>
      <w:r w:rsidRPr="008B3549">
        <w:rPr>
          <w:rFonts w:ascii="Bookman Old Style" w:hAnsi="Bookman Old Style" w:cs="Times New Roman"/>
          <w:sz w:val="26"/>
          <w:szCs w:val="26"/>
        </w:rPr>
        <w:t>ã</w:t>
      </w:r>
      <w:r w:rsidRPr="008B3549">
        <w:rPr>
          <w:rFonts w:ascii="Bookman Old Style" w:hAnsi="Bookman Old Style"/>
          <w:sz w:val="26"/>
          <w:szCs w:val="26"/>
        </w:rPr>
        <w:t>o de quinze anos, ao qual pertencia o reino, e fez com que Ant</w:t>
      </w:r>
      <w:r w:rsidRPr="008B3549">
        <w:rPr>
          <w:rFonts w:ascii="Bookman Old Style" w:hAnsi="Bookman Old Style" w:cs="Times New Roman"/>
          <w:sz w:val="26"/>
          <w:szCs w:val="26"/>
        </w:rPr>
        <w:t>ô</w:t>
      </w:r>
      <w:r w:rsidRPr="008B3549">
        <w:rPr>
          <w:rFonts w:ascii="Bookman Old Style" w:hAnsi="Bookman Old Style"/>
          <w:sz w:val="26"/>
          <w:szCs w:val="26"/>
        </w:rPr>
        <w:t>nio mandasse matar Asino</w:t>
      </w:r>
      <w:r w:rsidRPr="008B3549">
        <w:rPr>
          <w:rFonts w:ascii="Bookman Old Style" w:hAnsi="Bookman Old Style" w:cs="Times New Roman"/>
          <w:sz w:val="26"/>
          <w:szCs w:val="26"/>
        </w:rPr>
        <w:t>é</w:t>
      </w:r>
      <w:r w:rsidRPr="008B3549">
        <w:rPr>
          <w:rFonts w:ascii="Bookman Old Style" w:hAnsi="Bookman Old Style"/>
          <w:sz w:val="26"/>
          <w:szCs w:val="26"/>
        </w:rPr>
        <w:t>, sua irm</w:t>
      </w:r>
      <w:r w:rsidRPr="008B3549">
        <w:rPr>
          <w:rFonts w:ascii="Bookman Old Style" w:hAnsi="Bookman Old Style" w:cs="Times New Roman"/>
          <w:sz w:val="26"/>
          <w:szCs w:val="26"/>
        </w:rPr>
        <w:t>ã</w:t>
      </w:r>
      <w:r w:rsidRPr="008B3549">
        <w:rPr>
          <w:rFonts w:ascii="Bookman Old Style" w:hAnsi="Bookman Old Style"/>
          <w:sz w:val="26"/>
          <w:szCs w:val="26"/>
        </w:rPr>
        <w:t xml:space="preserve">, enquanto esta orava em </w:t>
      </w:r>
      <w:r w:rsidRPr="008B3549">
        <w:rPr>
          <w:rFonts w:ascii="Bookman Old Style" w:hAnsi="Bookman Old Style" w:cs="Times New Roman"/>
          <w:sz w:val="26"/>
          <w:szCs w:val="26"/>
        </w:rPr>
        <w:t>É</w:t>
      </w:r>
      <w:r w:rsidRPr="008B3549">
        <w:rPr>
          <w:rFonts w:ascii="Bookman Old Style" w:hAnsi="Bookman Old Style"/>
          <w:sz w:val="26"/>
          <w:szCs w:val="26"/>
        </w:rPr>
        <w:t>feso, no Templo de Diana. Ela n</w:t>
      </w:r>
      <w:r w:rsidRPr="008B3549">
        <w:rPr>
          <w:rFonts w:ascii="Bookman Old Style" w:hAnsi="Bookman Old Style" w:cs="Times New Roman"/>
          <w:sz w:val="26"/>
          <w:szCs w:val="26"/>
        </w:rPr>
        <w:t>ã</w:t>
      </w:r>
      <w:r w:rsidRPr="008B3549">
        <w:rPr>
          <w:rFonts w:ascii="Bookman Old Style" w:hAnsi="Bookman Old Style"/>
          <w:sz w:val="26"/>
          <w:szCs w:val="26"/>
        </w:rPr>
        <w:t>o temia violar a santidade dos Templos, dos sepuicros ou dos asilos, se deles pudesse obter dinheiro. N</w:t>
      </w:r>
      <w:r w:rsidRPr="008B3549">
        <w:rPr>
          <w:rFonts w:ascii="Bookman Old Style" w:hAnsi="Bookman Old Style" w:cs="Times New Roman"/>
          <w:sz w:val="26"/>
          <w:szCs w:val="26"/>
        </w:rPr>
        <w:t>ã</w:t>
      </w:r>
      <w:r w:rsidRPr="008B3549">
        <w:rPr>
          <w:rFonts w:ascii="Bookman Old Style" w:hAnsi="Bookman Old Style"/>
          <w:sz w:val="26"/>
          <w:szCs w:val="26"/>
        </w:rPr>
        <w:t>o tinha escr</w:t>
      </w:r>
      <w:r w:rsidRPr="008B3549">
        <w:rPr>
          <w:rFonts w:ascii="Bookman Old Style" w:hAnsi="Bookman Old Style" w:cs="Times New Roman"/>
          <w:sz w:val="26"/>
          <w:szCs w:val="26"/>
        </w:rPr>
        <w:t>ú</w:t>
      </w:r>
      <w:r w:rsidRPr="008B3549">
        <w:rPr>
          <w:rFonts w:ascii="Bookman Old Style" w:hAnsi="Bookman Old Style"/>
          <w:sz w:val="26"/>
          <w:szCs w:val="26"/>
        </w:rPr>
        <w:t>pulos em cometer sacril</w:t>
      </w:r>
      <w:r w:rsidRPr="008B3549">
        <w:rPr>
          <w:rFonts w:ascii="Bookman Old Style" w:hAnsi="Bookman Old Style" w:cs="Times New Roman"/>
          <w:sz w:val="26"/>
          <w:szCs w:val="26"/>
        </w:rPr>
        <w:t>é</w:t>
      </w:r>
      <w:r w:rsidRPr="008B3549">
        <w:rPr>
          <w:rFonts w:ascii="Bookman Old Style" w:hAnsi="Bookman Old Style"/>
          <w:sz w:val="26"/>
          <w:szCs w:val="26"/>
        </w:rPr>
        <w:t xml:space="preserve">gios, se lhe fossem </w:t>
      </w:r>
      <w:r w:rsidRPr="008B3549">
        <w:rPr>
          <w:rFonts w:ascii="Bookman Old Style" w:hAnsi="Bookman Old Style" w:cs="Times New Roman"/>
          <w:sz w:val="26"/>
          <w:szCs w:val="26"/>
        </w:rPr>
        <w:t>ú</w:t>
      </w:r>
      <w:r w:rsidRPr="008B3549">
        <w:rPr>
          <w:rFonts w:ascii="Bookman Old Style" w:hAnsi="Bookman Old Style"/>
          <w:sz w:val="26"/>
          <w:szCs w:val="26"/>
        </w:rPr>
        <w:t>teis, nem diferen</w:t>
      </w:r>
      <w:r w:rsidRPr="008B3549">
        <w:rPr>
          <w:rFonts w:ascii="Bookman Old Style" w:hAnsi="Bookman Old Style" w:cs="Times New Roman"/>
          <w:sz w:val="26"/>
          <w:szCs w:val="26"/>
        </w:rPr>
        <w:t>ç</w:t>
      </w:r>
      <w:r w:rsidRPr="008B3549">
        <w:rPr>
          <w:rFonts w:ascii="Bookman Old Style" w:hAnsi="Bookman Old Style"/>
          <w:sz w:val="26"/>
          <w:szCs w:val="26"/>
        </w:rPr>
        <w:t>ava os caminhos santos dos profanos, quando se tratava de seus interesses. N</w:t>
      </w:r>
      <w:r w:rsidRPr="008B3549">
        <w:rPr>
          <w:rFonts w:ascii="Bookman Old Style" w:hAnsi="Bookman Old Style" w:cs="Times New Roman"/>
          <w:sz w:val="26"/>
          <w:szCs w:val="26"/>
        </w:rPr>
        <w:t>ã</w:t>
      </w:r>
      <w:r w:rsidRPr="008B3549">
        <w:rPr>
          <w:rFonts w:ascii="Bookman Old Style" w:hAnsi="Bookman Old Style"/>
          <w:sz w:val="26"/>
          <w:szCs w:val="26"/>
        </w:rPr>
        <w:t>o tinha nenhuma dificuldade em calcar aos p</w:t>
      </w:r>
      <w:r w:rsidRPr="008B3549">
        <w:rPr>
          <w:rFonts w:ascii="Bookman Old Style" w:hAnsi="Bookman Old Style" w:cs="Times New Roman"/>
          <w:sz w:val="26"/>
          <w:szCs w:val="26"/>
        </w:rPr>
        <w:t>é</w:t>
      </w:r>
      <w:r w:rsidRPr="008B3549">
        <w:rPr>
          <w:rFonts w:ascii="Bookman Old Style" w:hAnsi="Bookman Old Style"/>
          <w:sz w:val="26"/>
          <w:szCs w:val="26"/>
        </w:rPr>
        <w:t>s a justi</w:t>
      </w:r>
      <w:r w:rsidRPr="008B3549">
        <w:rPr>
          <w:rFonts w:ascii="Bookman Old Style" w:hAnsi="Bookman Old Style" w:cs="Times New Roman"/>
          <w:sz w:val="26"/>
          <w:szCs w:val="26"/>
        </w:rPr>
        <w:t>ç</w:t>
      </w:r>
      <w:r w:rsidRPr="008B3549">
        <w:rPr>
          <w:rFonts w:ascii="Bookman Old Style" w:hAnsi="Bookman Old Style"/>
          <w:sz w:val="26"/>
          <w:szCs w:val="26"/>
        </w:rPr>
        <w:t>a, contanto que da</w:t>
      </w:r>
      <w:r w:rsidRPr="008B3549">
        <w:rPr>
          <w:rFonts w:ascii="Bookman Old Style" w:hAnsi="Bookman Old Style" w:cs="Times New Roman"/>
          <w:sz w:val="26"/>
          <w:szCs w:val="26"/>
        </w:rPr>
        <w:t>í</w:t>
      </w:r>
      <w:r w:rsidRPr="008B3549">
        <w:rPr>
          <w:rFonts w:ascii="Bookman Old Style" w:hAnsi="Bookman Old Style"/>
          <w:sz w:val="26"/>
          <w:szCs w:val="26"/>
        </w:rPr>
        <w:t xml:space="preserve"> lhe viesse alguma vantagem. Os tesouros todos da terra dificilmente seriam suficientes para satisfazer essa ambiciosa e voluptuosa princesa. N</w:t>
      </w:r>
      <w:r w:rsidRPr="008B3549">
        <w:rPr>
          <w:rFonts w:ascii="Bookman Old Style" w:hAnsi="Bookman Old Style" w:cs="Times New Roman"/>
          <w:sz w:val="26"/>
          <w:szCs w:val="26"/>
        </w:rPr>
        <w:t>ã</w:t>
      </w:r>
      <w:r w:rsidRPr="008B3549">
        <w:rPr>
          <w:rFonts w:ascii="Bookman Old Style" w:hAnsi="Bookman Old Style"/>
          <w:sz w:val="26"/>
          <w:szCs w:val="26"/>
        </w:rPr>
        <w:t>o devemos, portanto, nos admirar de que ela instigasse continuamente Ant</w:t>
      </w:r>
      <w:r w:rsidRPr="008B3549">
        <w:rPr>
          <w:rFonts w:ascii="Bookman Old Style" w:hAnsi="Bookman Old Style" w:cs="Times New Roman"/>
          <w:sz w:val="26"/>
          <w:szCs w:val="26"/>
        </w:rPr>
        <w:t>ô</w:t>
      </w:r>
      <w:r w:rsidRPr="008B3549">
        <w:rPr>
          <w:rFonts w:ascii="Bookman Old Style" w:hAnsi="Bookman Old Style"/>
          <w:sz w:val="26"/>
          <w:szCs w:val="26"/>
        </w:rPr>
        <w:t>nio a despojar os outros para enriquec</w:t>
      </w:r>
      <w:r w:rsidRPr="008B3549">
        <w:rPr>
          <w:rFonts w:ascii="Bookman Old Style" w:hAnsi="Bookman Old Style" w:cs="Times New Roman"/>
          <w:sz w:val="26"/>
          <w:szCs w:val="26"/>
        </w:rPr>
        <w:t>ê</w:t>
      </w:r>
      <w:r w:rsidRPr="008B3549">
        <w:rPr>
          <w:rFonts w:ascii="Bookman Old Style" w:hAnsi="Bookman Old Style"/>
          <w:sz w:val="26"/>
          <w:szCs w:val="26"/>
        </w:rPr>
        <w:t>-la.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n</w:t>
      </w:r>
      <w:r w:rsidRPr="008B3549">
        <w:rPr>
          <w:rFonts w:ascii="Bookman Old Style" w:hAnsi="Bookman Old Style" w:cs="Times New Roman"/>
          <w:sz w:val="26"/>
          <w:szCs w:val="26"/>
        </w:rPr>
        <w:t>ã</w:t>
      </w:r>
      <w:r w:rsidRPr="008B3549">
        <w:rPr>
          <w:rFonts w:ascii="Bookman Old Style" w:hAnsi="Bookman Old Style"/>
          <w:sz w:val="26"/>
          <w:szCs w:val="26"/>
        </w:rPr>
        <w:t>o havia ainda entrado com ele na S</w:t>
      </w:r>
      <w:r w:rsidRPr="008B3549">
        <w:rPr>
          <w:rFonts w:ascii="Bookman Old Style" w:hAnsi="Bookman Old Style" w:cs="Times New Roman"/>
          <w:sz w:val="26"/>
          <w:szCs w:val="26"/>
        </w:rPr>
        <w:t>í</w:t>
      </w:r>
      <w:r w:rsidRPr="008B3549">
        <w:rPr>
          <w:rFonts w:ascii="Bookman Old Style" w:hAnsi="Bookman Old Style"/>
          <w:sz w:val="26"/>
          <w:szCs w:val="26"/>
        </w:rPr>
        <w:t>ria, quando sonhou apoderar-se de toda a regi</w:t>
      </w:r>
      <w:r w:rsidRPr="008B3549">
        <w:rPr>
          <w:rFonts w:ascii="Bookman Old Style" w:hAnsi="Bookman Old Style" w:cs="Times New Roman"/>
          <w:sz w:val="26"/>
          <w:szCs w:val="26"/>
        </w:rPr>
        <w:t>ã</w:t>
      </w:r>
      <w:r w:rsidRPr="008B3549">
        <w:rPr>
          <w:rFonts w:ascii="Bookman Old Style" w:hAnsi="Bookman Old Style"/>
          <w:sz w:val="26"/>
          <w:szCs w:val="26"/>
        </w:rPr>
        <w:t>o. Mandou ent</w:t>
      </w:r>
      <w:r w:rsidRPr="008B3549">
        <w:rPr>
          <w:rFonts w:ascii="Bookman Old Style" w:hAnsi="Bookman Old Style" w:cs="Times New Roman"/>
          <w:sz w:val="26"/>
          <w:szCs w:val="26"/>
        </w:rPr>
        <w:t>ã</w:t>
      </w:r>
      <w:r w:rsidRPr="008B3549">
        <w:rPr>
          <w:rFonts w:ascii="Bookman Old Style" w:hAnsi="Bookman Old Style"/>
          <w:sz w:val="26"/>
          <w:szCs w:val="26"/>
        </w:rPr>
        <w:t>o matar Lis</w:t>
      </w:r>
      <w:r w:rsidRPr="008B3549">
        <w:rPr>
          <w:rFonts w:ascii="Bookman Old Style" w:hAnsi="Bookman Old Style" w:cs="Times New Roman"/>
          <w:sz w:val="26"/>
          <w:szCs w:val="26"/>
        </w:rPr>
        <w:t>â</w:t>
      </w:r>
      <w:r w:rsidRPr="008B3549">
        <w:rPr>
          <w:rFonts w:ascii="Bookman Old Style" w:hAnsi="Bookman Old Style"/>
          <w:sz w:val="26"/>
          <w:szCs w:val="26"/>
        </w:rPr>
        <w:t>nias, filho de Ptolomeu, dizendo que ele favorecia os partos. Depois insistiu com Ant</w:t>
      </w:r>
      <w:r w:rsidRPr="008B3549">
        <w:rPr>
          <w:rFonts w:ascii="Bookman Old Style" w:hAnsi="Bookman Old Style" w:cs="Times New Roman"/>
          <w:sz w:val="26"/>
          <w:szCs w:val="26"/>
        </w:rPr>
        <w:t>ô</w:t>
      </w:r>
      <w:r w:rsidRPr="008B3549">
        <w:rPr>
          <w:rFonts w:ascii="Bookman Old Style" w:hAnsi="Bookman Old Style"/>
          <w:sz w:val="26"/>
          <w:szCs w:val="26"/>
        </w:rPr>
        <w:t>nio que tirasse a Ar</w:t>
      </w:r>
      <w:r w:rsidRPr="008B3549">
        <w:rPr>
          <w:rFonts w:ascii="Bookman Old Style" w:hAnsi="Bookman Old Style" w:cs="Times New Roman"/>
          <w:sz w:val="26"/>
          <w:szCs w:val="26"/>
        </w:rPr>
        <w:t>á</w:t>
      </w:r>
      <w:r w:rsidRPr="008B3549">
        <w:rPr>
          <w:rFonts w:ascii="Bookman Old Style" w:hAnsi="Bookman Old Style"/>
          <w:sz w:val="26"/>
          <w:szCs w:val="26"/>
        </w:rPr>
        <w:t>bia e a Jud</w:t>
      </w:r>
      <w:r w:rsidRPr="008B3549">
        <w:rPr>
          <w:rFonts w:ascii="Bookman Old Style" w:hAnsi="Bookman Old Style" w:cs="Times New Roman"/>
          <w:sz w:val="26"/>
          <w:szCs w:val="26"/>
        </w:rPr>
        <w:t>é</w:t>
      </w:r>
      <w:r w:rsidRPr="008B3549">
        <w:rPr>
          <w:rFonts w:ascii="Bookman Old Style" w:hAnsi="Bookman Old Style"/>
          <w:sz w:val="26"/>
          <w:szCs w:val="26"/>
        </w:rPr>
        <w:t>ia de seus reis as entregasse a ela. No entanto, embora a paix</w:t>
      </w:r>
      <w:r w:rsidRPr="008B3549">
        <w:rPr>
          <w:rFonts w:ascii="Bookman Old Style" w:hAnsi="Bookman Old Style" w:cs="Times New Roman"/>
          <w:sz w:val="26"/>
          <w:szCs w:val="26"/>
        </w:rPr>
        <w:t>ã</w:t>
      </w:r>
      <w:r w:rsidRPr="008B3549">
        <w:rPr>
          <w:rFonts w:ascii="Bookman Old Style" w:hAnsi="Bookman Old Style"/>
          <w:sz w:val="26"/>
          <w:szCs w:val="26"/>
        </w:rPr>
        <w:t>o de Ant</w:t>
      </w:r>
      <w:r w:rsidRPr="008B3549">
        <w:rPr>
          <w:rFonts w:ascii="Bookman Old Style" w:hAnsi="Bookman Old Style" w:cs="Times New Roman"/>
          <w:sz w:val="26"/>
          <w:szCs w:val="26"/>
        </w:rPr>
        <w:t>ô</w:t>
      </w:r>
      <w:r w:rsidRPr="008B3549">
        <w:rPr>
          <w:rFonts w:ascii="Bookman Old Style" w:hAnsi="Bookman Old Style"/>
          <w:sz w:val="26"/>
          <w:szCs w:val="26"/>
        </w:rPr>
        <w:t>nio por ela fosse t</w:t>
      </w:r>
      <w:r w:rsidRPr="008B3549">
        <w:rPr>
          <w:rFonts w:ascii="Bookman Old Style" w:hAnsi="Bookman Old Style" w:cs="Times New Roman"/>
          <w:sz w:val="26"/>
          <w:szCs w:val="26"/>
        </w:rPr>
        <w:t>ã</w:t>
      </w:r>
      <w:r w:rsidRPr="008B3549">
        <w:rPr>
          <w:rFonts w:ascii="Bookman Old Style" w:hAnsi="Bookman Old Style"/>
          <w:sz w:val="26"/>
          <w:szCs w:val="26"/>
        </w:rPr>
        <w:t>o violenta que parecia hav</w:t>
      </w:r>
      <w:r w:rsidRPr="008B3549">
        <w:rPr>
          <w:rFonts w:ascii="Bookman Old Style" w:hAnsi="Bookman Old Style" w:cs="Times New Roman"/>
          <w:sz w:val="26"/>
          <w:szCs w:val="26"/>
        </w:rPr>
        <w:t>ê</w:t>
      </w:r>
      <w:r w:rsidRPr="008B3549">
        <w:rPr>
          <w:rFonts w:ascii="Bookman Old Style" w:hAnsi="Bookman Old Style"/>
          <w:sz w:val="26"/>
          <w:szCs w:val="26"/>
        </w:rPr>
        <w:t>-lo enlouquecido, ele n</w:t>
      </w:r>
      <w:r w:rsidRPr="008B3549">
        <w:rPr>
          <w:rFonts w:ascii="Bookman Old Style" w:hAnsi="Bookman Old Style" w:cs="Times New Roman"/>
          <w:sz w:val="26"/>
          <w:szCs w:val="26"/>
        </w:rPr>
        <w:t>ã</w:t>
      </w:r>
      <w:r w:rsidRPr="008B3549">
        <w:rPr>
          <w:rFonts w:ascii="Bookman Old Style" w:hAnsi="Bookman Old Style"/>
          <w:sz w:val="26"/>
          <w:szCs w:val="26"/>
        </w:rPr>
        <w:t>o quis cometer uma injusti</w:t>
      </w:r>
      <w:r w:rsidRPr="008B3549">
        <w:rPr>
          <w:rFonts w:ascii="Bookman Old Style" w:hAnsi="Bookman Old Style" w:cs="Times New Roman"/>
          <w:sz w:val="26"/>
          <w:szCs w:val="26"/>
        </w:rPr>
        <w:t>ç</w:t>
      </w:r>
      <w:r w:rsidRPr="008B3549">
        <w:rPr>
          <w:rFonts w:ascii="Bookman Old Style" w:hAnsi="Bookman Old Style"/>
          <w:sz w:val="26"/>
          <w:szCs w:val="26"/>
        </w:rPr>
        <w:t>a t</w:t>
      </w:r>
      <w:r w:rsidRPr="008B3549">
        <w:rPr>
          <w:rFonts w:ascii="Bookman Old Style" w:hAnsi="Bookman Old Style" w:cs="Times New Roman"/>
          <w:sz w:val="26"/>
          <w:szCs w:val="26"/>
        </w:rPr>
        <w:t>ã</w:t>
      </w:r>
      <w:r w:rsidRPr="008B3549">
        <w:rPr>
          <w:rFonts w:ascii="Bookman Old Style" w:hAnsi="Bookman Old Style"/>
          <w:sz w:val="26"/>
          <w:szCs w:val="26"/>
        </w:rPr>
        <w:t>o patente, que com certeza teria mostrado ao mundo que ele era escravo de uma mulher. E, para n</w:t>
      </w:r>
      <w:r w:rsidRPr="008B3549">
        <w:rPr>
          <w:rFonts w:ascii="Bookman Old Style" w:hAnsi="Bookman Old Style" w:cs="Times New Roman"/>
          <w:sz w:val="26"/>
          <w:szCs w:val="26"/>
        </w:rPr>
        <w:t>ã</w:t>
      </w:r>
      <w:r w:rsidRPr="008B3549">
        <w:rPr>
          <w:rFonts w:ascii="Bookman Old Style" w:hAnsi="Bookman Old Style"/>
          <w:sz w:val="26"/>
          <w:szCs w:val="26"/>
        </w:rPr>
        <w:t>o aborrec</w:t>
      </w:r>
      <w:r w:rsidRPr="008B3549">
        <w:rPr>
          <w:rFonts w:ascii="Bookman Old Style" w:hAnsi="Bookman Old Style" w:cs="Times New Roman"/>
          <w:sz w:val="26"/>
          <w:szCs w:val="26"/>
        </w:rPr>
        <w:t>ê</w:t>
      </w:r>
      <w:r w:rsidRPr="008B3549">
        <w:rPr>
          <w:rFonts w:ascii="Bookman Old Style" w:hAnsi="Bookman Old Style"/>
          <w:sz w:val="26"/>
          <w:szCs w:val="26"/>
        </w:rPr>
        <w:t>-la com uma negativa a todos os seus pedidos e tamb</w:t>
      </w:r>
      <w:r w:rsidRPr="008B3549">
        <w:rPr>
          <w:rFonts w:ascii="Bookman Old Style" w:hAnsi="Bookman Old Style" w:cs="Times New Roman"/>
          <w:sz w:val="26"/>
          <w:szCs w:val="26"/>
        </w:rPr>
        <w:t>é</w:t>
      </w:r>
      <w:r w:rsidRPr="008B3549">
        <w:rPr>
          <w:rFonts w:ascii="Bookman Old Style" w:hAnsi="Bookman Old Style"/>
          <w:sz w:val="26"/>
          <w:szCs w:val="26"/>
        </w:rPr>
        <w:t>m para n</w:t>
      </w:r>
      <w:r w:rsidRPr="008B3549">
        <w:rPr>
          <w:rFonts w:ascii="Bookman Old Style" w:hAnsi="Bookman Old Style" w:cs="Times New Roman"/>
          <w:sz w:val="26"/>
          <w:szCs w:val="26"/>
        </w:rPr>
        <w:t>ã</w:t>
      </w:r>
      <w:r w:rsidRPr="008B3549">
        <w:rPr>
          <w:rFonts w:ascii="Bookman Old Style" w:hAnsi="Bookman Old Style"/>
          <w:sz w:val="26"/>
          <w:szCs w:val="26"/>
        </w:rPr>
        <w:t>o passar por injusto perante todos se neles consentisse, deu-lhe tudo o que se havia suprimido dessas duas prov</w:t>
      </w:r>
      <w:r w:rsidRPr="008B3549">
        <w:rPr>
          <w:rFonts w:ascii="Bookman Old Style" w:hAnsi="Bookman Old Style" w:cs="Times New Roman"/>
          <w:sz w:val="26"/>
          <w:szCs w:val="26"/>
        </w:rPr>
        <w:t>í</w:t>
      </w:r>
      <w:r w:rsidRPr="008B3549">
        <w:rPr>
          <w:rFonts w:ascii="Bookman Old Style" w:hAnsi="Bookman Old Style"/>
          <w:sz w:val="26"/>
          <w:szCs w:val="26"/>
        </w:rPr>
        <w:t>ncias e todas as cidades situadas desde o rio de Eleut</w:t>
      </w:r>
      <w:r w:rsidRPr="008B3549">
        <w:rPr>
          <w:rFonts w:ascii="Bookman Old Style" w:hAnsi="Bookman Old Style" w:cs="Times New Roman"/>
          <w:sz w:val="26"/>
          <w:szCs w:val="26"/>
        </w:rPr>
        <w:t>é</w:t>
      </w:r>
      <w:r w:rsidRPr="008B3549">
        <w:rPr>
          <w:rFonts w:ascii="Bookman Old Style" w:hAnsi="Bookman Old Style"/>
          <w:sz w:val="26"/>
          <w:szCs w:val="26"/>
        </w:rPr>
        <w:t>rio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Egito, exceto Tiro e Sidom, que ele sabia terem sido sempre cidades livres, n</w:t>
      </w:r>
      <w:r w:rsidRPr="008B3549">
        <w:rPr>
          <w:rFonts w:ascii="Bookman Old Style" w:hAnsi="Bookman Old Style" w:cs="Times New Roman"/>
          <w:sz w:val="26"/>
          <w:szCs w:val="26"/>
        </w:rPr>
        <w:t>ã</w:t>
      </w:r>
      <w:r w:rsidRPr="008B3549">
        <w:rPr>
          <w:rFonts w:ascii="Bookman Old Style" w:hAnsi="Bookman Old Style"/>
          <w:sz w:val="26"/>
          <w:szCs w:val="26"/>
        </w:rPr>
        <w:t>o obstante os esfor</w:t>
      </w:r>
      <w:r w:rsidRPr="008B3549">
        <w:rPr>
          <w:rFonts w:ascii="Bookman Old Style" w:hAnsi="Bookman Old Style" w:cs="Times New Roman"/>
          <w:sz w:val="26"/>
          <w:szCs w:val="26"/>
        </w:rPr>
        <w:t>ç</w:t>
      </w:r>
      <w:r w:rsidRPr="008B3549">
        <w:rPr>
          <w:rFonts w:ascii="Bookman Old Style" w:hAnsi="Bookman Old Style"/>
          <w:sz w:val="26"/>
          <w:szCs w:val="26"/>
        </w:rPr>
        <w:t>os que ela fazia para obt</w:t>
      </w:r>
      <w:r w:rsidRPr="008B3549">
        <w:rPr>
          <w:rFonts w:ascii="Bookman Old Style" w:hAnsi="Bookman Old Style" w:cs="Times New Roman"/>
          <w:sz w:val="26"/>
          <w:szCs w:val="26"/>
        </w:rPr>
        <w:t>ê</w:t>
      </w:r>
      <w:r w:rsidRPr="008B3549">
        <w:rPr>
          <w:rFonts w:ascii="Bookman Old Style" w:hAnsi="Bookman Old Style"/>
          <w:sz w:val="26"/>
          <w:szCs w:val="26"/>
        </w:rPr>
        <w:t>-las.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sectPr w:rsidR="00A62DFE" w:rsidRPr="008B3549" w:rsidSect="008B3549">
          <w:pgSz w:w="11909" w:h="16834"/>
          <w:pgMar w:top="851" w:right="851" w:bottom="851" w:left="851" w:header="720" w:footer="720" w:gutter="0"/>
          <w:paperSrc w:first="7" w:other="7"/>
          <w:cols w:space="720"/>
          <w:noEndnote/>
        </w:sect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5</w:t>
      </w:r>
    </w:p>
    <w:p w:rsidR="00A62DFE" w:rsidRPr="008B3549" w:rsidRDefault="00A62DFE" w:rsidP="00A62DFE">
      <w:pPr>
        <w:pStyle w:val="DIMAS"/>
      </w:pPr>
      <w:r w:rsidRPr="008B3549">
        <w:rPr>
          <w:i/>
          <w:iCs/>
        </w:rPr>
        <w:t>Cleópatra vai àjudéia e inutilmente procura suscitar amor em</w:t>
      </w:r>
    </w:p>
    <w:p w:rsidR="00A62DFE" w:rsidRPr="008B3549" w:rsidRDefault="00A62DFE" w:rsidP="00A62DFE">
      <w:pPr>
        <w:pStyle w:val="DIMAS"/>
      </w:pPr>
      <w:r w:rsidRPr="008B3549">
        <w:rPr>
          <w:i/>
          <w:iCs/>
        </w:rPr>
        <w:t>Herodes. Antônio, após conquistar a Armênia, contempla essa</w:t>
      </w:r>
    </w:p>
    <w:p w:rsidR="00A62DFE" w:rsidRDefault="00A62DFE" w:rsidP="00A62DFE">
      <w:pPr>
        <w:pStyle w:val="DIMAS"/>
        <w:rPr>
          <w:i/>
          <w:iCs/>
        </w:rPr>
      </w:pPr>
      <w:r w:rsidRPr="008B3549">
        <w:rPr>
          <w:i/>
          <w:iCs/>
        </w:rPr>
        <w:t>princesa com magníficos presentes.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642. Cle</w:t>
      </w:r>
      <w:r w:rsidRPr="008B3549">
        <w:rPr>
          <w:rFonts w:ascii="Bookman Old Style" w:hAnsi="Bookman Old Style" w:cs="Times New Roman"/>
          <w:sz w:val="26"/>
          <w:szCs w:val="26"/>
        </w:rPr>
        <w:t>ó</w:t>
      </w:r>
      <w:r w:rsidRPr="008B3549">
        <w:rPr>
          <w:rFonts w:ascii="Bookman Old Style" w:hAnsi="Bookman Old Style"/>
          <w:sz w:val="26"/>
          <w:szCs w:val="26"/>
        </w:rPr>
        <w:t>patra, depois de acompanhar Ant</w:t>
      </w:r>
      <w:r w:rsidRPr="008B3549">
        <w:rPr>
          <w:rFonts w:ascii="Bookman Old Style" w:hAnsi="Bookman Old Style" w:cs="Times New Roman"/>
          <w:sz w:val="26"/>
          <w:szCs w:val="26"/>
        </w:rPr>
        <w:t>ô</w:t>
      </w:r>
      <w:r w:rsidRPr="008B3549">
        <w:rPr>
          <w:rFonts w:ascii="Bookman Old Style" w:hAnsi="Bookman Old Style"/>
          <w:sz w:val="26"/>
          <w:szCs w:val="26"/>
        </w:rPr>
        <w:t>nio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Eufrates, veio a Apam</w:t>
      </w:r>
      <w:r w:rsidRPr="008B3549">
        <w:rPr>
          <w:rFonts w:ascii="Bookman Old Style" w:hAnsi="Bookman Old Style" w:cs="Times New Roman"/>
          <w:sz w:val="26"/>
          <w:szCs w:val="26"/>
        </w:rPr>
        <w:t>é</w:t>
      </w:r>
      <w:r w:rsidRPr="008B3549">
        <w:rPr>
          <w:rFonts w:ascii="Bookman Old Style" w:hAnsi="Bookman Old Style"/>
          <w:sz w:val="26"/>
          <w:szCs w:val="26"/>
        </w:rPr>
        <w:t>ia e a Damasco, enquanto ele marchava com o seu ex</w:t>
      </w:r>
      <w:r w:rsidRPr="008B3549">
        <w:rPr>
          <w:rFonts w:ascii="Bookman Old Style" w:hAnsi="Bookman Old Style" w:cs="Times New Roman"/>
          <w:sz w:val="26"/>
          <w:szCs w:val="26"/>
        </w:rPr>
        <w:t>é</w:t>
      </w:r>
      <w:r w:rsidRPr="008B3549">
        <w:rPr>
          <w:rFonts w:ascii="Bookman Old Style" w:hAnsi="Bookman Old Style"/>
          <w:sz w:val="26"/>
          <w:szCs w:val="26"/>
        </w:rPr>
        <w:t>rcito pela Arm</w:t>
      </w:r>
      <w:r w:rsidRPr="008B3549">
        <w:rPr>
          <w:rFonts w:ascii="Bookman Old Style" w:hAnsi="Bookman Old Style" w:cs="Times New Roman"/>
          <w:sz w:val="26"/>
          <w:szCs w:val="26"/>
        </w:rPr>
        <w:t>ê</w:t>
      </w:r>
      <w:r w:rsidRPr="008B3549">
        <w:rPr>
          <w:rFonts w:ascii="Bookman Old Style" w:hAnsi="Bookman Old Style"/>
          <w:sz w:val="26"/>
          <w:szCs w:val="26"/>
        </w:rPr>
        <w:t>nia, e desejou tamb</w:t>
      </w:r>
      <w:r w:rsidRPr="008B3549">
        <w:rPr>
          <w:rFonts w:ascii="Bookman Old Style" w:hAnsi="Bookman Old Style" w:cs="Times New Roman"/>
          <w:sz w:val="26"/>
          <w:szCs w:val="26"/>
        </w:rPr>
        <w:t>é</w:t>
      </w:r>
      <w:r w:rsidRPr="008B3549">
        <w:rPr>
          <w:rFonts w:ascii="Bookman Old Style" w:hAnsi="Bookman Old Style"/>
          <w:sz w:val="26"/>
          <w:szCs w:val="26"/>
        </w:rPr>
        <w:t>m ver a Jud</w:t>
      </w:r>
      <w:r w:rsidRPr="008B3549">
        <w:rPr>
          <w:rFonts w:ascii="Bookman Old Style" w:hAnsi="Bookman Old Style" w:cs="Times New Roman"/>
          <w:sz w:val="26"/>
          <w:szCs w:val="26"/>
        </w:rPr>
        <w:t>é</w:t>
      </w:r>
      <w:r w:rsidRPr="008B3549">
        <w:rPr>
          <w:rFonts w:ascii="Bookman Old Style" w:hAnsi="Bookman Old Style"/>
          <w:sz w:val="26"/>
          <w:szCs w:val="26"/>
        </w:rPr>
        <w:t>ia. Herodes recebeu-a com grandes honras e tratou com ela a respeito das rendas da parte da Ar</w:t>
      </w:r>
      <w:r w:rsidRPr="008B3549">
        <w:rPr>
          <w:rFonts w:ascii="Bookman Old Style" w:hAnsi="Bookman Old Style" w:cs="Times New Roman"/>
          <w:sz w:val="26"/>
          <w:szCs w:val="26"/>
        </w:rPr>
        <w:t>á</w:t>
      </w:r>
      <w:r w:rsidRPr="008B3549">
        <w:rPr>
          <w:rFonts w:ascii="Bookman Old Style" w:hAnsi="Bookman Old Style"/>
          <w:sz w:val="26"/>
          <w:szCs w:val="26"/>
        </w:rPr>
        <w:t>bia a ela concedida por Ant</w:t>
      </w:r>
      <w:r w:rsidRPr="008B3549">
        <w:rPr>
          <w:rFonts w:ascii="Bookman Old Style" w:hAnsi="Bookman Old Style" w:cs="Times New Roman"/>
          <w:sz w:val="26"/>
          <w:szCs w:val="26"/>
        </w:rPr>
        <w:t>ô</w:t>
      </w:r>
      <w:r w:rsidRPr="008B3549">
        <w:rPr>
          <w:rFonts w:ascii="Bookman Old Style" w:hAnsi="Bookman Old Style"/>
          <w:sz w:val="26"/>
          <w:szCs w:val="26"/>
        </w:rPr>
        <w:t>nio e do territ</w:t>
      </w:r>
      <w:r w:rsidRPr="008B3549">
        <w:rPr>
          <w:rFonts w:ascii="Bookman Old Style" w:hAnsi="Bookman Old Style" w:cs="Times New Roman"/>
          <w:sz w:val="26"/>
          <w:szCs w:val="26"/>
        </w:rPr>
        <w:t>ó</w:t>
      </w:r>
      <w:r w:rsidRPr="008B3549">
        <w:rPr>
          <w:rFonts w:ascii="Bookman Old Style" w:hAnsi="Bookman Old Style"/>
          <w:sz w:val="26"/>
          <w:szCs w:val="26"/>
        </w:rPr>
        <w:t xml:space="preserve">rio de Jerico, o </w:t>
      </w:r>
      <w:r w:rsidRPr="008B3549">
        <w:rPr>
          <w:rFonts w:ascii="Bookman Old Style" w:hAnsi="Bookman Old Style" w:cs="Times New Roman"/>
          <w:sz w:val="26"/>
          <w:szCs w:val="26"/>
        </w:rPr>
        <w:t>ú</w:t>
      </w:r>
      <w:r w:rsidRPr="008B3549">
        <w:rPr>
          <w:rFonts w:ascii="Bookman Old Style" w:hAnsi="Bookman Old Style"/>
          <w:sz w:val="26"/>
          <w:szCs w:val="26"/>
        </w:rPr>
        <w:t>nico lugar onde cresce o b</w:t>
      </w:r>
      <w:r w:rsidRPr="008B3549">
        <w:rPr>
          <w:rFonts w:ascii="Bookman Old Style" w:hAnsi="Bookman Old Style" w:cs="Times New Roman"/>
          <w:sz w:val="26"/>
          <w:szCs w:val="26"/>
        </w:rPr>
        <w:t>á</w:t>
      </w:r>
      <w:r w:rsidRPr="008B3549">
        <w:rPr>
          <w:rFonts w:ascii="Bookman Old Style" w:hAnsi="Bookman Old Style"/>
          <w:sz w:val="26"/>
          <w:szCs w:val="26"/>
        </w:rPr>
        <w:t>lsamo, que passa pelo mais excelente de todos os perfumes, e onde se v</w:t>
      </w:r>
      <w:r w:rsidRPr="008B3549">
        <w:rPr>
          <w:rFonts w:ascii="Bookman Old Style" w:hAnsi="Bookman Old Style" w:cs="Times New Roman"/>
          <w:sz w:val="26"/>
          <w:szCs w:val="26"/>
        </w:rPr>
        <w:t>ê</w:t>
      </w:r>
      <w:r w:rsidRPr="008B3549">
        <w:rPr>
          <w:rFonts w:ascii="Bookman Old Style" w:hAnsi="Bookman Old Style"/>
          <w:sz w:val="26"/>
          <w:szCs w:val="26"/>
        </w:rPr>
        <w:t>em em abund</w:t>
      </w:r>
      <w:r w:rsidRPr="008B3549">
        <w:rPr>
          <w:rFonts w:ascii="Bookman Old Style" w:hAnsi="Bookman Old Style" w:cs="Times New Roman"/>
          <w:sz w:val="26"/>
          <w:szCs w:val="26"/>
        </w:rPr>
        <w:t>â</w:t>
      </w:r>
      <w:r w:rsidRPr="008B3549">
        <w:rPr>
          <w:rFonts w:ascii="Bookman Old Style" w:hAnsi="Bookman Old Style"/>
          <w:sz w:val="26"/>
          <w:szCs w:val="26"/>
        </w:rPr>
        <w:t>ncia as mais belas palmeiras no mundo.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Durante as diversas entrevistas que Herodes teve com a princesa, ela tudo fez para envolv</w:t>
      </w:r>
      <w:r w:rsidRPr="008B3549">
        <w:rPr>
          <w:rFonts w:ascii="Bookman Old Style" w:hAnsi="Bookman Old Style" w:cs="Times New Roman"/>
          <w:sz w:val="26"/>
          <w:szCs w:val="26"/>
        </w:rPr>
        <w:t>ê</w:t>
      </w:r>
      <w:r w:rsidRPr="008B3549">
        <w:rPr>
          <w:rFonts w:ascii="Bookman Old Style" w:hAnsi="Bookman Old Style"/>
          <w:sz w:val="26"/>
          <w:szCs w:val="26"/>
        </w:rPr>
        <w:t>-lo amorosamente. E, como era muito impudica, certamente sentia atra</w:t>
      </w:r>
      <w:r w:rsidRPr="008B3549">
        <w:rPr>
          <w:rFonts w:ascii="Bookman Old Style" w:hAnsi="Bookman Old Style" w:cs="Times New Roman"/>
          <w:sz w:val="26"/>
          <w:szCs w:val="26"/>
        </w:rPr>
        <w:t>çã</w:t>
      </w:r>
      <w:r w:rsidRPr="008B3549">
        <w:rPr>
          <w:rFonts w:ascii="Bookman Old Style" w:hAnsi="Bookman Old Style"/>
          <w:sz w:val="26"/>
          <w:szCs w:val="26"/>
        </w:rPr>
        <w:t>o por ele. No entanto, o mais veross</w:t>
      </w:r>
      <w:r w:rsidRPr="008B3549">
        <w:rPr>
          <w:rFonts w:ascii="Bookman Old Style" w:hAnsi="Bookman Old Style" w:cs="Times New Roman"/>
          <w:sz w:val="26"/>
          <w:szCs w:val="26"/>
        </w:rPr>
        <w:t>í</w:t>
      </w:r>
      <w:r w:rsidRPr="008B3549">
        <w:rPr>
          <w:rFonts w:ascii="Bookman Old Style" w:hAnsi="Bookman Old Style"/>
          <w:sz w:val="26"/>
          <w:szCs w:val="26"/>
        </w:rPr>
        <w:t xml:space="preserve">mil </w:t>
      </w:r>
      <w:r w:rsidRPr="008B3549">
        <w:rPr>
          <w:rFonts w:ascii="Bookman Old Style" w:hAnsi="Bookman Old Style" w:cs="Times New Roman"/>
          <w:sz w:val="26"/>
          <w:szCs w:val="26"/>
        </w:rPr>
        <w:t>é</w:t>
      </w:r>
      <w:r w:rsidRPr="008B3549">
        <w:rPr>
          <w:rFonts w:ascii="Bookman Old Style" w:hAnsi="Bookman Old Style"/>
          <w:sz w:val="26"/>
          <w:szCs w:val="26"/>
        </w:rPr>
        <w:t xml:space="preserve"> que o seu intento fosse o de por esse meio encontrar ocasi</w:t>
      </w:r>
      <w:r w:rsidRPr="008B3549">
        <w:rPr>
          <w:rFonts w:ascii="Bookman Old Style" w:hAnsi="Bookman Old Style" w:cs="Times New Roman"/>
          <w:sz w:val="26"/>
          <w:szCs w:val="26"/>
        </w:rPr>
        <w:t>ã</w:t>
      </w:r>
      <w:r w:rsidRPr="008B3549">
        <w:rPr>
          <w:rFonts w:ascii="Bookman Old Style" w:hAnsi="Bookman Old Style"/>
          <w:sz w:val="26"/>
          <w:szCs w:val="26"/>
        </w:rPr>
        <w:t>o para destru</w:t>
      </w:r>
      <w:r w:rsidRPr="008B3549">
        <w:rPr>
          <w:rFonts w:ascii="Bookman Old Style" w:hAnsi="Bookman Old Style" w:cs="Times New Roman"/>
          <w:sz w:val="26"/>
          <w:szCs w:val="26"/>
        </w:rPr>
        <w:t>í</w:t>
      </w:r>
      <w:r w:rsidRPr="008B3549">
        <w:rPr>
          <w:rFonts w:ascii="Bookman Old Style" w:hAnsi="Bookman Old Style"/>
          <w:sz w:val="26"/>
          <w:szCs w:val="26"/>
        </w:rPr>
        <w:t>-lo. De qualquer modo, ela demonstrou sentir grande paix</w:t>
      </w:r>
      <w:r w:rsidRPr="008B3549">
        <w:rPr>
          <w:rFonts w:ascii="Bookman Old Style" w:hAnsi="Bookman Old Style" w:cs="Times New Roman"/>
          <w:sz w:val="26"/>
          <w:szCs w:val="26"/>
        </w:rPr>
        <w:t>ã</w:t>
      </w:r>
      <w:r w:rsidRPr="008B3549">
        <w:rPr>
          <w:rFonts w:ascii="Bookman Old Style" w:hAnsi="Bookman Old Style"/>
          <w:sz w:val="26"/>
          <w:szCs w:val="26"/>
        </w:rPr>
        <w:t>o por Herodes. Ele, que, ao contr</w:t>
      </w:r>
      <w:r w:rsidRPr="008B3549">
        <w:rPr>
          <w:rFonts w:ascii="Bookman Old Style" w:hAnsi="Bookman Old Style" w:cs="Times New Roman"/>
          <w:sz w:val="26"/>
          <w:szCs w:val="26"/>
        </w:rPr>
        <w:t>á</w:t>
      </w:r>
      <w:r w:rsidRPr="008B3549">
        <w:rPr>
          <w:rFonts w:ascii="Bookman Old Style" w:hAnsi="Bookman Old Style"/>
          <w:sz w:val="26"/>
          <w:szCs w:val="26"/>
        </w:rPr>
        <w:t>rio, nutria por ela grande avers</w:t>
      </w:r>
      <w:r w:rsidRPr="008B3549">
        <w:rPr>
          <w:rFonts w:ascii="Bookman Old Style" w:hAnsi="Bookman Old Style" w:cs="Times New Roman"/>
          <w:sz w:val="26"/>
          <w:szCs w:val="26"/>
        </w:rPr>
        <w:t>ã</w:t>
      </w:r>
      <w:r w:rsidRPr="008B3549">
        <w:rPr>
          <w:rFonts w:ascii="Bookman Old Style" w:hAnsi="Bookman Old Style"/>
          <w:sz w:val="26"/>
          <w:szCs w:val="26"/>
        </w:rPr>
        <w:t>o havia muito tempo, pois essa princesa sentia prazer em fazer mal a to</w:t>
      </w:r>
      <w:r w:rsidRPr="008B3549">
        <w:rPr>
          <w:rFonts w:ascii="Bookman Old Style" w:hAnsi="Bookman Old Style"/>
          <w:sz w:val="26"/>
          <w:szCs w:val="26"/>
        </w:rPr>
        <w:softHyphen/>
        <w:t>dos, n</w:t>
      </w:r>
      <w:r w:rsidRPr="008B3549">
        <w:rPr>
          <w:rFonts w:ascii="Bookman Old Style" w:hAnsi="Bookman Old Style" w:cs="Times New Roman"/>
          <w:sz w:val="26"/>
          <w:szCs w:val="26"/>
        </w:rPr>
        <w:t>ã</w:t>
      </w:r>
      <w:r w:rsidRPr="008B3549">
        <w:rPr>
          <w:rFonts w:ascii="Bookman Old Style" w:hAnsi="Bookman Old Style"/>
          <w:sz w:val="26"/>
          <w:szCs w:val="26"/>
        </w:rPr>
        <w:t>o somente permaneceu insens</w:t>
      </w:r>
      <w:r w:rsidRPr="008B3549">
        <w:rPr>
          <w:rFonts w:ascii="Bookman Old Style" w:hAnsi="Bookman Old Style" w:cs="Times New Roman"/>
          <w:sz w:val="26"/>
          <w:szCs w:val="26"/>
        </w:rPr>
        <w:t>í</w:t>
      </w:r>
      <w:r w:rsidRPr="008B3549">
        <w:rPr>
          <w:rFonts w:ascii="Bookman Old Style" w:hAnsi="Bookman Old Style"/>
          <w:sz w:val="26"/>
          <w:szCs w:val="26"/>
        </w:rPr>
        <w:t xml:space="preserve">vel </w:t>
      </w:r>
      <w:r w:rsidRPr="008B3549">
        <w:rPr>
          <w:rFonts w:ascii="Bookman Old Style" w:hAnsi="Bookman Old Style" w:cs="Times New Roman"/>
          <w:sz w:val="26"/>
          <w:szCs w:val="26"/>
        </w:rPr>
        <w:t>à</w:t>
      </w:r>
      <w:r w:rsidRPr="008B3549">
        <w:rPr>
          <w:rFonts w:ascii="Bookman Old Style" w:hAnsi="Bookman Old Style"/>
          <w:sz w:val="26"/>
          <w:szCs w:val="26"/>
        </w:rPr>
        <w:t>s suas car</w:t>
      </w:r>
      <w:r w:rsidRPr="008B3549">
        <w:rPr>
          <w:rFonts w:ascii="Bookman Old Style" w:hAnsi="Bookman Old Style" w:cs="Times New Roman"/>
          <w:sz w:val="26"/>
          <w:szCs w:val="26"/>
        </w:rPr>
        <w:t>í</w:t>
      </w:r>
      <w:r w:rsidRPr="008B3549">
        <w:rPr>
          <w:rFonts w:ascii="Bookman Old Style" w:hAnsi="Bookman Old Style"/>
          <w:sz w:val="26"/>
          <w:szCs w:val="26"/>
        </w:rPr>
        <w:t>cias como se sentiu horrori</w:t>
      </w:r>
      <w:r w:rsidRPr="008B3549">
        <w:rPr>
          <w:rFonts w:ascii="Bookman Old Style" w:hAnsi="Bookman Old Style"/>
          <w:sz w:val="26"/>
          <w:szCs w:val="26"/>
        </w:rPr>
        <w:softHyphen/>
        <w:t>zado pela sua falta de pudor, chegando a consultar os amigos se n</w:t>
      </w:r>
      <w:r w:rsidRPr="008B3549">
        <w:rPr>
          <w:rFonts w:ascii="Bookman Old Style" w:hAnsi="Bookman Old Style" w:cs="Times New Roman"/>
          <w:sz w:val="26"/>
          <w:szCs w:val="26"/>
        </w:rPr>
        <w:t>ã</w:t>
      </w:r>
      <w:r w:rsidRPr="008B3549">
        <w:rPr>
          <w:rFonts w:ascii="Bookman Old Style" w:hAnsi="Bookman Old Style"/>
          <w:sz w:val="26"/>
          <w:szCs w:val="26"/>
        </w:rPr>
        <w:t>o era o caso faz</w:t>
      </w:r>
      <w:r w:rsidRPr="008B3549">
        <w:rPr>
          <w:rFonts w:ascii="Bookman Old Style" w:hAnsi="Bookman Old Style" w:cs="Times New Roman"/>
          <w:sz w:val="26"/>
          <w:szCs w:val="26"/>
        </w:rPr>
        <w:t>ê</w:t>
      </w:r>
      <w:r w:rsidRPr="008B3549">
        <w:rPr>
          <w:rFonts w:ascii="Bookman Old Style" w:hAnsi="Bookman Old Style"/>
          <w:sz w:val="26"/>
          <w:szCs w:val="26"/>
        </w:rPr>
        <w:t>-la morrer e assim livrar muita gente dos males que ela causava, bem como dos que poderia vir a causar. Alegou ainda que estaria fazendo um favor a Ant</w:t>
      </w:r>
      <w:r w:rsidRPr="008B3549">
        <w:rPr>
          <w:rFonts w:ascii="Bookman Old Style" w:hAnsi="Bookman Old Style" w:cs="Times New Roman"/>
          <w:sz w:val="26"/>
          <w:szCs w:val="26"/>
        </w:rPr>
        <w:t>ô</w:t>
      </w:r>
      <w:r w:rsidRPr="008B3549">
        <w:rPr>
          <w:rFonts w:ascii="Bookman Old Style" w:hAnsi="Bookman Old Style" w:cs="Times New Roman"/>
          <w:sz w:val="26"/>
          <w:szCs w:val="26"/>
        </w:rPr>
        <w:softHyphen/>
      </w:r>
      <w:r w:rsidRPr="008B3549">
        <w:rPr>
          <w:rFonts w:ascii="Bookman Old Style" w:hAnsi="Bookman Old Style"/>
          <w:sz w:val="26"/>
          <w:szCs w:val="26"/>
        </w:rPr>
        <w:t>nio, pois se a sorte deixasse de lhe ser favor</w:t>
      </w:r>
      <w:r w:rsidRPr="008B3549">
        <w:rPr>
          <w:rFonts w:ascii="Bookman Old Style" w:hAnsi="Bookman Old Style" w:cs="Times New Roman"/>
          <w:sz w:val="26"/>
          <w:szCs w:val="26"/>
        </w:rPr>
        <w:t>á</w:t>
      </w:r>
      <w:r w:rsidRPr="008B3549">
        <w:rPr>
          <w:rFonts w:ascii="Bookman Old Style" w:hAnsi="Bookman Old Style"/>
          <w:sz w:val="26"/>
          <w:szCs w:val="26"/>
        </w:rPr>
        <w:t>vel, ele s</w:t>
      </w:r>
      <w:r w:rsidRPr="008B3549">
        <w:rPr>
          <w:rFonts w:ascii="Bookman Old Style" w:hAnsi="Bookman Old Style" w:cs="Times New Roman"/>
          <w:sz w:val="26"/>
          <w:szCs w:val="26"/>
        </w:rPr>
        <w:t>ó</w:t>
      </w:r>
      <w:r w:rsidRPr="008B3549">
        <w:rPr>
          <w:rFonts w:ascii="Bookman Old Style" w:hAnsi="Bookman Old Style"/>
          <w:sz w:val="26"/>
          <w:szCs w:val="26"/>
        </w:rPr>
        <w:t xml:space="preserve"> poderia esperar dela infidelidade, em vez de aux</w:t>
      </w:r>
      <w:r w:rsidRPr="008B3549">
        <w:rPr>
          <w:rFonts w:ascii="Bookman Old Style" w:hAnsi="Bookman Old Style" w:cs="Times New Roman"/>
          <w:sz w:val="26"/>
          <w:szCs w:val="26"/>
        </w:rPr>
        <w:t>í</w:t>
      </w:r>
      <w:r w:rsidRPr="008B3549">
        <w:rPr>
          <w:rFonts w:ascii="Bookman Old Style" w:hAnsi="Bookman Old Style"/>
          <w:sz w:val="26"/>
          <w:szCs w:val="26"/>
        </w:rPr>
        <w:t>lio. A sua inten</w:t>
      </w:r>
      <w:r w:rsidRPr="008B3549">
        <w:rPr>
          <w:rFonts w:ascii="Bookman Old Style" w:hAnsi="Bookman Old Style" w:cs="Times New Roman"/>
          <w:sz w:val="26"/>
          <w:szCs w:val="26"/>
        </w:rPr>
        <w:t>çã</w:t>
      </w:r>
      <w:r w:rsidRPr="008B3549">
        <w:rPr>
          <w:rFonts w:ascii="Bookman Old Style" w:hAnsi="Bookman Old Style"/>
          <w:sz w:val="26"/>
          <w:szCs w:val="26"/>
        </w:rPr>
        <w:t>o era libertar o mundo daquela inimiga declarada da virtude e da justi</w:t>
      </w:r>
      <w:r w:rsidRPr="008B3549">
        <w:rPr>
          <w:rFonts w:ascii="Bookman Old Style" w:hAnsi="Bookman Old Style" w:cs="Times New Roman"/>
          <w:sz w:val="26"/>
          <w:szCs w:val="26"/>
        </w:rPr>
        <w:t>ç</w:t>
      </w:r>
      <w:r w:rsidRPr="008B3549">
        <w:rPr>
          <w:rFonts w:ascii="Bookman Old Style" w:hAnsi="Bookman Old Style"/>
          <w:sz w:val="26"/>
          <w:szCs w:val="26"/>
        </w:rPr>
        <w: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amigos, por</w:t>
      </w:r>
      <w:r w:rsidRPr="008B3549">
        <w:rPr>
          <w:rFonts w:ascii="Bookman Old Style" w:hAnsi="Bookman Old Style" w:cs="Times New Roman"/>
          <w:sz w:val="26"/>
          <w:szCs w:val="26"/>
        </w:rPr>
        <w:t>é</w:t>
      </w:r>
      <w:r w:rsidRPr="008B3549">
        <w:rPr>
          <w:rFonts w:ascii="Bookman Old Style" w:hAnsi="Bookman Old Style"/>
          <w:sz w:val="26"/>
          <w:szCs w:val="26"/>
        </w:rPr>
        <w:t>m, foram de opini</w:t>
      </w:r>
      <w:r w:rsidRPr="008B3549">
        <w:rPr>
          <w:rFonts w:ascii="Bookman Old Style" w:hAnsi="Bookman Old Style" w:cs="Times New Roman"/>
          <w:sz w:val="26"/>
          <w:szCs w:val="26"/>
        </w:rPr>
        <w:t>ã</w:t>
      </w:r>
      <w:r w:rsidRPr="008B3549">
        <w:rPr>
          <w:rFonts w:ascii="Bookman Old Style" w:hAnsi="Bookman Old Style"/>
          <w:sz w:val="26"/>
          <w:szCs w:val="26"/>
        </w:rPr>
        <w:t>o contr</w:t>
      </w:r>
      <w:r w:rsidRPr="008B3549">
        <w:rPr>
          <w:rFonts w:ascii="Bookman Old Style" w:hAnsi="Bookman Old Style" w:cs="Times New Roman"/>
          <w:sz w:val="26"/>
          <w:szCs w:val="26"/>
        </w:rPr>
        <w:t>á</w:t>
      </w:r>
      <w:r w:rsidRPr="008B3549">
        <w:rPr>
          <w:rFonts w:ascii="Bookman Old Style" w:hAnsi="Bookman Old Style"/>
          <w:sz w:val="26"/>
          <w:szCs w:val="26"/>
        </w:rPr>
        <w:t>ria. Disseram que n</w:t>
      </w:r>
      <w:r w:rsidRPr="008B3549">
        <w:rPr>
          <w:rFonts w:ascii="Bookman Old Style" w:hAnsi="Bookman Old Style" w:cs="Times New Roman"/>
          <w:sz w:val="26"/>
          <w:szCs w:val="26"/>
        </w:rPr>
        <w:t>ã</w:t>
      </w:r>
      <w:r w:rsidRPr="008B3549">
        <w:rPr>
          <w:rFonts w:ascii="Bookman Old Style" w:hAnsi="Bookman Old Style"/>
          <w:sz w:val="26"/>
          <w:szCs w:val="26"/>
        </w:rPr>
        <w:t>o era vantagem um pr</w:t>
      </w:r>
      <w:r w:rsidRPr="008B3549">
        <w:rPr>
          <w:rFonts w:ascii="Bookman Old Style" w:hAnsi="Bookman Old Style" w:cs="Times New Roman"/>
          <w:sz w:val="26"/>
          <w:szCs w:val="26"/>
        </w:rPr>
        <w:t>í</w:t>
      </w:r>
      <w:r w:rsidRPr="008B3549">
        <w:rPr>
          <w:rFonts w:ascii="Bookman Old Style" w:hAnsi="Bookman Old Style"/>
          <w:sz w:val="26"/>
          <w:szCs w:val="26"/>
        </w:rPr>
        <w:t>ncipe t</w:t>
      </w:r>
      <w:r w:rsidRPr="008B3549">
        <w:rPr>
          <w:rFonts w:ascii="Bookman Old Style" w:hAnsi="Bookman Old Style" w:cs="Times New Roman"/>
          <w:sz w:val="26"/>
          <w:szCs w:val="26"/>
        </w:rPr>
        <w:t>ã</w:t>
      </w:r>
      <w:r w:rsidRPr="008B3549">
        <w:rPr>
          <w:rFonts w:ascii="Bookman Old Style" w:hAnsi="Bookman Old Style"/>
          <w:sz w:val="26"/>
          <w:szCs w:val="26"/>
        </w:rPr>
        <w:t>o h</w:t>
      </w:r>
      <w:r w:rsidRPr="008B3549">
        <w:rPr>
          <w:rFonts w:ascii="Bookman Old Style" w:hAnsi="Bookman Old Style" w:cs="Times New Roman"/>
          <w:sz w:val="26"/>
          <w:szCs w:val="26"/>
        </w:rPr>
        <w:t>á</w:t>
      </w:r>
      <w:r w:rsidRPr="008B3549">
        <w:rPr>
          <w:rFonts w:ascii="Bookman Old Style" w:hAnsi="Bookman Old Style"/>
          <w:sz w:val="26"/>
          <w:szCs w:val="26"/>
        </w:rPr>
        <w:t>bil como ele lan</w:t>
      </w:r>
      <w:r w:rsidRPr="008B3549">
        <w:rPr>
          <w:rFonts w:ascii="Bookman Old Style" w:hAnsi="Bookman Old Style" w:cs="Times New Roman"/>
          <w:sz w:val="26"/>
          <w:szCs w:val="26"/>
        </w:rPr>
        <w:t>ç</w:t>
      </w:r>
      <w:r w:rsidRPr="008B3549">
        <w:rPr>
          <w:rFonts w:ascii="Bookman Old Style" w:hAnsi="Bookman Old Style"/>
          <w:sz w:val="26"/>
          <w:szCs w:val="26"/>
        </w:rPr>
        <w:t>ar-se em t</w:t>
      </w:r>
      <w:r w:rsidRPr="008B3549">
        <w:rPr>
          <w:rFonts w:ascii="Bookman Old Style" w:hAnsi="Bookman Old Style" w:cs="Times New Roman"/>
          <w:sz w:val="26"/>
          <w:szCs w:val="26"/>
        </w:rPr>
        <w:t>ã</w:t>
      </w:r>
      <w:r w:rsidRPr="008B3549">
        <w:rPr>
          <w:rFonts w:ascii="Bookman Old Style" w:hAnsi="Bookman Old Style"/>
          <w:sz w:val="26"/>
          <w:szCs w:val="26"/>
        </w:rPr>
        <w:t>o grave perigo; que n</w:t>
      </w:r>
      <w:r w:rsidRPr="008B3549">
        <w:rPr>
          <w:rFonts w:ascii="Bookman Old Style" w:hAnsi="Bookman Old Style" w:cs="Times New Roman"/>
          <w:sz w:val="26"/>
          <w:szCs w:val="26"/>
        </w:rPr>
        <w:t>ã</w:t>
      </w:r>
      <w:r w:rsidRPr="008B3549">
        <w:rPr>
          <w:rFonts w:ascii="Bookman Old Style" w:hAnsi="Bookman Old Style"/>
          <w:sz w:val="26"/>
          <w:szCs w:val="26"/>
        </w:rPr>
        <w:t>o devia agir com tal precipita</w:t>
      </w:r>
      <w:r w:rsidRPr="008B3549">
        <w:rPr>
          <w:rFonts w:ascii="Bookman Old Style" w:hAnsi="Bookman Old Style" w:cs="Times New Roman"/>
          <w:sz w:val="26"/>
          <w:szCs w:val="26"/>
        </w:rPr>
        <w:t>çã</w:t>
      </w:r>
      <w:r w:rsidRPr="008B3549">
        <w:rPr>
          <w:rFonts w:ascii="Bookman Old Style" w:hAnsi="Bookman Old Style"/>
          <w:sz w:val="26"/>
          <w:szCs w:val="26"/>
        </w:rPr>
        <w:t>o; que era imposs</w:t>
      </w:r>
      <w:r w:rsidRPr="008B3549">
        <w:rPr>
          <w:rFonts w:ascii="Bookman Old Style" w:hAnsi="Bookman Old Style" w:cs="Times New Roman"/>
          <w:sz w:val="26"/>
          <w:szCs w:val="26"/>
        </w:rPr>
        <w:t>í</w:t>
      </w:r>
      <w:r w:rsidRPr="008B3549">
        <w:rPr>
          <w:rFonts w:ascii="Bookman Old Style" w:hAnsi="Bookman Old Style"/>
          <w:sz w:val="26"/>
          <w:szCs w:val="26"/>
        </w:rPr>
        <w:t>vel Ant</w:t>
      </w:r>
      <w:r w:rsidRPr="008B3549">
        <w:rPr>
          <w:rFonts w:ascii="Bookman Old Style" w:hAnsi="Bookman Old Style" w:cs="Times New Roman"/>
          <w:sz w:val="26"/>
          <w:szCs w:val="26"/>
        </w:rPr>
        <w:t>ô</w:t>
      </w:r>
      <w:r w:rsidRPr="008B3549">
        <w:rPr>
          <w:rFonts w:ascii="Bookman Old Style" w:hAnsi="Bookman Old Style"/>
          <w:sz w:val="26"/>
          <w:szCs w:val="26"/>
        </w:rPr>
        <w:t>nio n</w:t>
      </w:r>
      <w:r w:rsidRPr="008B3549">
        <w:rPr>
          <w:rFonts w:ascii="Bookman Old Style" w:hAnsi="Bookman Old Style" w:cs="Times New Roman"/>
          <w:sz w:val="26"/>
          <w:szCs w:val="26"/>
        </w:rPr>
        <w:t>ã</w:t>
      </w:r>
      <w:r w:rsidRPr="008B3549">
        <w:rPr>
          <w:rFonts w:ascii="Bookman Old Style" w:hAnsi="Bookman Old Style"/>
          <w:sz w:val="26"/>
          <w:szCs w:val="26"/>
        </w:rPr>
        <w:t>o descobrir o seu ato; que, por maior benef</w:t>
      </w:r>
      <w:r w:rsidRPr="008B3549">
        <w:rPr>
          <w:rFonts w:ascii="Bookman Old Style" w:hAnsi="Bookman Old Style" w:cs="Times New Roman"/>
          <w:sz w:val="26"/>
          <w:szCs w:val="26"/>
        </w:rPr>
        <w:t>í</w:t>
      </w:r>
      <w:r w:rsidRPr="008B3549">
        <w:rPr>
          <w:rFonts w:ascii="Bookman Old Style" w:hAnsi="Bookman Old Style"/>
          <w:sz w:val="26"/>
          <w:szCs w:val="26"/>
        </w:rPr>
        <w:t>cio que Ant</w:t>
      </w:r>
      <w:r w:rsidRPr="008B3549">
        <w:rPr>
          <w:rFonts w:ascii="Bookman Old Style" w:hAnsi="Bookman Old Style" w:cs="Times New Roman"/>
          <w:sz w:val="26"/>
          <w:szCs w:val="26"/>
        </w:rPr>
        <w:t>ô</w:t>
      </w:r>
      <w:r w:rsidRPr="008B3549">
        <w:rPr>
          <w:rFonts w:ascii="Bookman Old Style" w:hAnsi="Bookman Old Style"/>
          <w:sz w:val="26"/>
          <w:szCs w:val="26"/>
        </w:rPr>
        <w:t>nio viesse a obter com aquilo, a c</w:t>
      </w:r>
      <w:r w:rsidRPr="008B3549">
        <w:rPr>
          <w:rFonts w:ascii="Bookman Old Style" w:hAnsi="Bookman Old Style" w:cs="Times New Roman"/>
          <w:sz w:val="26"/>
          <w:szCs w:val="26"/>
        </w:rPr>
        <w:t>ó</w:t>
      </w:r>
      <w:r w:rsidRPr="008B3549">
        <w:rPr>
          <w:rFonts w:ascii="Bookman Old Style" w:hAnsi="Bookman Old Style"/>
          <w:sz w:val="26"/>
          <w:szCs w:val="26"/>
        </w:rPr>
        <w:t>lera por se ver daquele modo privado da princesa aumentaria ainda mais o seu amor por ela; que ele n</w:t>
      </w:r>
      <w:r w:rsidRPr="008B3549">
        <w:rPr>
          <w:rFonts w:ascii="Bookman Old Style" w:hAnsi="Bookman Old Style" w:cs="Times New Roman"/>
          <w:sz w:val="26"/>
          <w:szCs w:val="26"/>
        </w:rPr>
        <w:t>ã</w:t>
      </w:r>
      <w:r w:rsidRPr="008B3549">
        <w:rPr>
          <w:rFonts w:ascii="Bookman Old Style" w:hAnsi="Bookman Old Style"/>
          <w:sz w:val="26"/>
          <w:szCs w:val="26"/>
        </w:rPr>
        <w:t>o escutaria nenhuma alega</w:t>
      </w:r>
      <w:r w:rsidRPr="008B3549">
        <w:rPr>
          <w:rFonts w:ascii="Bookman Old Style" w:hAnsi="Bookman Old Style" w:cs="Times New Roman"/>
          <w:sz w:val="26"/>
          <w:szCs w:val="26"/>
        </w:rPr>
        <w:t>çã</w:t>
      </w:r>
      <w:r w:rsidRPr="008B3549">
        <w:rPr>
          <w:rFonts w:ascii="Bookman Old Style" w:hAnsi="Bookman Old Style"/>
          <w:sz w:val="26"/>
          <w:szCs w:val="26"/>
        </w:rPr>
        <w:t xml:space="preserve">o em justificativa ao atentado </w:t>
      </w:r>
      <w:r w:rsidRPr="008B3549">
        <w:rPr>
          <w:rFonts w:ascii="Bookman Old Style" w:hAnsi="Bookman Old Style" w:cs="Times New Roman"/>
          <w:sz w:val="26"/>
          <w:szCs w:val="26"/>
        </w:rPr>
        <w:t>à</w:t>
      </w:r>
      <w:r w:rsidRPr="008B3549">
        <w:rPr>
          <w:rFonts w:ascii="Bookman Old Style" w:hAnsi="Bookman Old Style"/>
          <w:sz w:val="26"/>
          <w:szCs w:val="26"/>
        </w:rPr>
        <w:t xml:space="preserve"> mais poderosa rainha de seu tempo, pois ainda que a sua morte lhe </w:t>
      </w:r>
      <w:r w:rsidRPr="008B3549">
        <w:rPr>
          <w:rFonts w:ascii="Bookman Old Style" w:hAnsi="Bookman Old Style"/>
          <w:sz w:val="26"/>
          <w:szCs w:val="26"/>
        </w:rPr>
        <w:lastRenderedPageBreak/>
        <w:t xml:space="preserve">fosse </w:t>
      </w:r>
      <w:r w:rsidRPr="008B3549">
        <w:rPr>
          <w:rFonts w:ascii="Bookman Old Style" w:hAnsi="Bookman Old Style" w:cs="Times New Roman"/>
          <w:sz w:val="26"/>
          <w:szCs w:val="26"/>
        </w:rPr>
        <w:t>ú</w:t>
      </w:r>
      <w:r w:rsidRPr="008B3549">
        <w:rPr>
          <w:rFonts w:ascii="Bookman Old Style" w:hAnsi="Bookman Old Style"/>
          <w:sz w:val="26"/>
          <w:szCs w:val="26"/>
        </w:rPr>
        <w:t>til, n</w:t>
      </w:r>
      <w:r w:rsidRPr="008B3549">
        <w:rPr>
          <w:rFonts w:ascii="Bookman Old Style" w:hAnsi="Bookman Old Style" w:cs="Times New Roman"/>
          <w:sz w:val="26"/>
          <w:szCs w:val="26"/>
        </w:rPr>
        <w:t>ã</w:t>
      </w:r>
      <w:r w:rsidRPr="008B3549">
        <w:rPr>
          <w:rFonts w:ascii="Bookman Old Style" w:hAnsi="Bookman Old Style"/>
          <w:sz w:val="26"/>
          <w:szCs w:val="26"/>
        </w:rPr>
        <w:t>o se poderia negar que ele com isso seria grandemente ofen</w:t>
      </w:r>
      <w:r w:rsidRPr="008B3549">
        <w:rPr>
          <w:rFonts w:ascii="Bookman Old Style" w:hAnsi="Bookman Old Style"/>
          <w:sz w:val="26"/>
          <w:szCs w:val="26"/>
        </w:rPr>
        <w:softHyphen/>
        <w:t>dido; e que, sendo evidente que Herodes nada podia empreender contra Cle</w:t>
      </w:r>
      <w:r w:rsidRPr="008B3549">
        <w:rPr>
          <w:rFonts w:ascii="Bookman Old Style" w:hAnsi="Bookman Old Style" w:cs="Times New Roman"/>
          <w:sz w:val="26"/>
          <w:szCs w:val="26"/>
        </w:rPr>
        <w:t>ó</w:t>
      </w:r>
      <w:r w:rsidRPr="008B3549">
        <w:rPr>
          <w:rFonts w:ascii="Bookman Old Style" w:hAnsi="Bookman Old Style"/>
          <w:sz w:val="26"/>
          <w:szCs w:val="26"/>
        </w:rPr>
        <w:t>patra sem atrair</w:t>
      </w:r>
      <w:r>
        <w:rPr>
          <w:rFonts w:ascii="Bookman Old Style" w:hAnsi="Bookman Old Style"/>
          <w:sz w:val="26"/>
          <w:szCs w:val="26"/>
        </w:rPr>
        <w:t xml:space="preserve"> </w:t>
      </w:r>
      <w:r w:rsidRPr="008B3549">
        <w:rPr>
          <w:rFonts w:ascii="Bookman Old Style" w:hAnsi="Bookman Old Style"/>
          <w:sz w:val="26"/>
          <w:szCs w:val="26"/>
        </w:rPr>
        <w:t>sobre si e sobre a sua fam</w:t>
      </w:r>
      <w:r w:rsidRPr="008B3549">
        <w:rPr>
          <w:rFonts w:ascii="Bookman Old Style" w:hAnsi="Bookman Old Style" w:cs="Times New Roman"/>
          <w:sz w:val="26"/>
          <w:szCs w:val="26"/>
        </w:rPr>
        <w:t>í</w:t>
      </w:r>
      <w:r w:rsidRPr="008B3549">
        <w:rPr>
          <w:rFonts w:ascii="Bookman Old Style" w:hAnsi="Bookman Old Style"/>
          <w:sz w:val="26"/>
          <w:szCs w:val="26"/>
        </w:rPr>
        <w:t>lia grand</w:t>
      </w:r>
      <w:r w:rsidRPr="008B3549">
        <w:rPr>
          <w:rFonts w:ascii="Bookman Old Style" w:hAnsi="Bookman Old Style" w:cs="Times New Roman"/>
          <w:sz w:val="26"/>
          <w:szCs w:val="26"/>
        </w:rPr>
        <w:t>í</w:t>
      </w:r>
      <w:r w:rsidRPr="008B3549">
        <w:rPr>
          <w:rFonts w:ascii="Bookman Old Style" w:hAnsi="Bookman Old Style"/>
          <w:sz w:val="26"/>
          <w:szCs w:val="26"/>
        </w:rPr>
        <w:t>ssimos males, julgavam que a melhor delibera</w:t>
      </w:r>
      <w:r w:rsidRPr="008B3549">
        <w:rPr>
          <w:rFonts w:ascii="Bookman Old Style" w:hAnsi="Bookman Old Style" w:cs="Times New Roman"/>
          <w:sz w:val="26"/>
          <w:szCs w:val="26"/>
        </w:rPr>
        <w:t>çã</w:t>
      </w:r>
      <w:r w:rsidRPr="008B3549">
        <w:rPr>
          <w:rFonts w:ascii="Bookman Old Style" w:hAnsi="Bookman Old Style"/>
          <w:sz w:val="26"/>
          <w:szCs w:val="26"/>
        </w:rPr>
        <w:t>o a tomar, depois que ele recusara corresponder ao amor da princesa, era fazer em tudo o mais o que fosse poss</w:t>
      </w:r>
      <w:r w:rsidRPr="008B3549">
        <w:rPr>
          <w:rFonts w:ascii="Bookman Old Style" w:hAnsi="Bookman Old Style" w:cs="Times New Roman"/>
          <w:sz w:val="26"/>
          <w:szCs w:val="26"/>
        </w:rPr>
        <w:t>í</w:t>
      </w:r>
      <w:r w:rsidRPr="008B3549">
        <w:rPr>
          <w:rFonts w:ascii="Bookman Old Style" w:hAnsi="Bookman Old Style"/>
          <w:sz w:val="26"/>
          <w:szCs w:val="26"/>
        </w:rPr>
        <w:t>vel para content</w:t>
      </w:r>
      <w:r w:rsidRPr="008B3549">
        <w:rPr>
          <w:rFonts w:ascii="Bookman Old Style" w:hAnsi="Bookman Old Style" w:cs="Times New Roman"/>
          <w:sz w:val="26"/>
          <w:szCs w:val="26"/>
        </w:rPr>
        <w:t>á</w:t>
      </w:r>
      <w:r w:rsidRPr="008B3549">
        <w:rPr>
          <w:rFonts w:ascii="Bookman Old Style" w:hAnsi="Bookman Old Style"/>
          <w:sz w:val="26"/>
          <w:szCs w:val="26"/>
        </w:rPr>
        <w:t>-la. Herodes deixou-se persuadir por essas raz</w:t>
      </w:r>
      <w:r w:rsidRPr="008B3549">
        <w:rPr>
          <w:rFonts w:ascii="Bookman Old Style" w:hAnsi="Bookman Old Style" w:cs="Times New Roman"/>
          <w:sz w:val="26"/>
          <w:szCs w:val="26"/>
        </w:rPr>
        <w:t>õ</w:t>
      </w:r>
      <w:r w:rsidRPr="008B3549">
        <w:rPr>
          <w:rFonts w:ascii="Bookman Old Style" w:hAnsi="Bookman Old Style"/>
          <w:sz w:val="26"/>
          <w:szCs w:val="26"/>
        </w:rPr>
        <w:t>es. Ent</w:t>
      </w:r>
      <w:r w:rsidRPr="008B3549">
        <w:rPr>
          <w:rFonts w:ascii="Bookman Old Style" w:hAnsi="Bookman Old Style" w:cs="Times New Roman"/>
          <w:sz w:val="26"/>
          <w:szCs w:val="26"/>
        </w:rPr>
        <w:t>ã</w:t>
      </w:r>
      <w:r w:rsidRPr="008B3549">
        <w:rPr>
          <w:rFonts w:ascii="Bookman Old Style" w:hAnsi="Bookman Old Style"/>
          <w:sz w:val="26"/>
          <w:szCs w:val="26"/>
        </w:rPr>
        <w:t>o, serenou Cle</w:t>
      </w:r>
      <w:r w:rsidRPr="008B3549">
        <w:rPr>
          <w:rFonts w:ascii="Bookman Old Style" w:hAnsi="Bookman Old Style" w:cs="Times New Roman"/>
          <w:sz w:val="26"/>
          <w:szCs w:val="26"/>
        </w:rPr>
        <w:t>ó</w:t>
      </w:r>
      <w:r w:rsidRPr="008B3549">
        <w:rPr>
          <w:rFonts w:ascii="Bookman Old Style" w:hAnsi="Bookman Old Style"/>
          <w:sz w:val="26"/>
          <w:szCs w:val="26"/>
        </w:rPr>
        <w:t>patra com grandes presentes e levou-a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Egito.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que Ant</w:t>
      </w:r>
      <w:r w:rsidRPr="008B3549">
        <w:rPr>
          <w:rFonts w:ascii="Bookman Old Style" w:hAnsi="Bookman Old Style" w:cs="Times New Roman"/>
          <w:sz w:val="26"/>
          <w:szCs w:val="26"/>
        </w:rPr>
        <w:t>ô</w:t>
      </w:r>
      <w:r w:rsidRPr="008B3549">
        <w:rPr>
          <w:rFonts w:ascii="Bookman Old Style" w:hAnsi="Bookman Old Style"/>
          <w:sz w:val="26"/>
          <w:szCs w:val="26"/>
        </w:rPr>
        <w:t>nio conquistou a Arm</w:t>
      </w:r>
      <w:r w:rsidRPr="008B3549">
        <w:rPr>
          <w:rFonts w:ascii="Bookman Old Style" w:hAnsi="Bookman Old Style" w:cs="Times New Roman"/>
          <w:sz w:val="26"/>
          <w:szCs w:val="26"/>
        </w:rPr>
        <w:t>ê</w:t>
      </w:r>
      <w:r w:rsidRPr="008B3549">
        <w:rPr>
          <w:rFonts w:ascii="Bookman Old Style" w:hAnsi="Bookman Old Style"/>
          <w:sz w:val="26"/>
          <w:szCs w:val="26"/>
        </w:rPr>
        <w:t>nia, mandou Artabaso, filho de Tigrano, e os pr</w:t>
      </w:r>
      <w:r w:rsidRPr="008B3549">
        <w:rPr>
          <w:rFonts w:ascii="Bookman Old Style" w:hAnsi="Bookman Old Style" w:cs="Times New Roman"/>
          <w:sz w:val="26"/>
          <w:szCs w:val="26"/>
        </w:rPr>
        <w:t>í</w:t>
      </w:r>
      <w:r w:rsidRPr="008B3549">
        <w:rPr>
          <w:rFonts w:ascii="Bookman Old Style" w:hAnsi="Bookman Old Style"/>
          <w:sz w:val="26"/>
          <w:szCs w:val="26"/>
        </w:rPr>
        <w:t>ncipes seus filhos como prisioneiros ao Egito e deles fez presente a Cle</w:t>
      </w:r>
      <w:r w:rsidRPr="008B3549">
        <w:rPr>
          <w:rFonts w:ascii="Bookman Old Style" w:hAnsi="Bookman Old Style" w:cs="Times New Roman"/>
          <w:sz w:val="26"/>
          <w:szCs w:val="26"/>
        </w:rPr>
        <w:t>ó</w:t>
      </w:r>
      <w:r w:rsidRPr="008B3549">
        <w:rPr>
          <w:rFonts w:ascii="Bookman Old Style" w:hAnsi="Bookman Old Style"/>
          <w:sz w:val="26"/>
          <w:szCs w:val="26"/>
        </w:rPr>
        <w:t>patra, junto com o que havia conquistado de mais precioso naquele reino. Art</w:t>
      </w:r>
      <w:r w:rsidRPr="008B3549">
        <w:rPr>
          <w:rFonts w:ascii="Bookman Old Style" w:hAnsi="Bookman Old Style" w:cs="Times New Roman"/>
          <w:sz w:val="26"/>
          <w:szCs w:val="26"/>
        </w:rPr>
        <w:t>á</w:t>
      </w:r>
      <w:r w:rsidRPr="008B3549">
        <w:rPr>
          <w:rFonts w:ascii="Bookman Old Style" w:hAnsi="Bookman Old Style"/>
          <w:sz w:val="26"/>
          <w:szCs w:val="26"/>
        </w:rPr>
        <w:t>xio, filho mais velho de Artabaso, que havia fugido ante a not</w:t>
      </w:r>
      <w:r w:rsidRPr="008B3549">
        <w:rPr>
          <w:rFonts w:ascii="Bookman Old Style" w:hAnsi="Bookman Old Style" w:cs="Times New Roman"/>
          <w:sz w:val="26"/>
          <w:szCs w:val="26"/>
        </w:rPr>
        <w:t>í</w:t>
      </w:r>
      <w:r w:rsidRPr="008B3549">
        <w:rPr>
          <w:rFonts w:ascii="Bookman Old Style" w:hAnsi="Bookman Old Style"/>
          <w:sz w:val="26"/>
          <w:szCs w:val="26"/>
        </w:rPr>
        <w:t>cia dessa guerra, reinou depois no lugar de seu pai. Mas Arquelau e o imperador Nero o expulsaram do reino, colocando Tigrano, o mais novo de seus irm</w:t>
      </w:r>
      <w:r w:rsidRPr="008B3549">
        <w:rPr>
          <w:rFonts w:ascii="Bookman Old Style" w:hAnsi="Bookman Old Style" w:cs="Times New Roman"/>
          <w:sz w:val="26"/>
          <w:szCs w:val="26"/>
        </w:rPr>
        <w:t>ã</w:t>
      </w:r>
      <w:r w:rsidRPr="008B3549">
        <w:rPr>
          <w:rFonts w:ascii="Bookman Old Style" w:hAnsi="Bookman Old Style"/>
          <w:sz w:val="26"/>
          <w:szCs w:val="26"/>
        </w:rPr>
        <w:t>os, no trono.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Quanto aos tributos dos pa</w:t>
      </w:r>
      <w:r w:rsidRPr="008B3549">
        <w:rPr>
          <w:rFonts w:ascii="Bookman Old Style" w:hAnsi="Bookman Old Style" w:cs="Times New Roman"/>
          <w:sz w:val="26"/>
          <w:szCs w:val="26"/>
        </w:rPr>
        <w:t>í</w:t>
      </w:r>
      <w:r w:rsidRPr="008B3549">
        <w:rPr>
          <w:rFonts w:ascii="Bookman Old Style" w:hAnsi="Bookman Old Style"/>
          <w:sz w:val="26"/>
          <w:szCs w:val="26"/>
        </w:rPr>
        <w:t>ses que Ant</w:t>
      </w:r>
      <w:r w:rsidRPr="008B3549">
        <w:rPr>
          <w:rFonts w:ascii="Bookman Old Style" w:hAnsi="Bookman Old Style" w:cs="Times New Roman"/>
          <w:sz w:val="26"/>
          <w:szCs w:val="26"/>
        </w:rPr>
        <w:t>ô</w:t>
      </w:r>
      <w:r w:rsidRPr="008B3549">
        <w:rPr>
          <w:rFonts w:ascii="Bookman Old Style" w:hAnsi="Bookman Old Style"/>
          <w:sz w:val="26"/>
          <w:szCs w:val="26"/>
        </w:rPr>
        <w:t>nio entregara a Cle</w:t>
      </w:r>
      <w:r w:rsidRPr="008B3549">
        <w:rPr>
          <w:rFonts w:ascii="Bookman Old Style" w:hAnsi="Bookman Old Style" w:cs="Times New Roman"/>
          <w:sz w:val="26"/>
          <w:szCs w:val="26"/>
        </w:rPr>
        <w:t>ó</w:t>
      </w:r>
      <w:r w:rsidRPr="008B3549">
        <w:rPr>
          <w:rFonts w:ascii="Bookman Old Style" w:hAnsi="Bookman Old Style"/>
          <w:sz w:val="26"/>
          <w:szCs w:val="26"/>
        </w:rPr>
        <w:t xml:space="preserve">patra, Herodes pagava-os rigorosamente </w:t>
      </w:r>
      <w:r w:rsidRPr="008B3549">
        <w:rPr>
          <w:rFonts w:ascii="Bookman Old Style" w:hAnsi="Bookman Old Style" w:cs="Times New Roman"/>
          <w:sz w:val="26"/>
          <w:szCs w:val="26"/>
        </w:rPr>
        <w:t>à</w:t>
      </w:r>
      <w:r w:rsidRPr="008B3549">
        <w:rPr>
          <w:rFonts w:ascii="Bookman Old Style" w:hAnsi="Bookman Old Style"/>
          <w:sz w:val="26"/>
          <w:szCs w:val="26"/>
        </w:rPr>
        <w:t xml:space="preserve"> princesa, porque ele bem sabia o quanto lhe era conveniente n</w:t>
      </w:r>
      <w:r w:rsidRPr="008B3549">
        <w:rPr>
          <w:rFonts w:ascii="Bookman Old Style" w:hAnsi="Bookman Old Style" w:cs="Times New Roman"/>
          <w:sz w:val="26"/>
          <w:szCs w:val="26"/>
        </w:rPr>
        <w:t>ã</w:t>
      </w:r>
      <w:r w:rsidRPr="008B3549">
        <w:rPr>
          <w:rFonts w:ascii="Bookman Old Style" w:hAnsi="Bookman Old Style"/>
          <w:sz w:val="26"/>
          <w:szCs w:val="26"/>
        </w:rPr>
        <w:t>o dar a ela motivo para que o odiasse. Depois que a cobran</w:t>
      </w:r>
      <w:r w:rsidRPr="008B3549">
        <w:rPr>
          <w:rFonts w:ascii="Bookman Old Style" w:hAnsi="Bookman Old Style" w:cs="Times New Roman"/>
          <w:sz w:val="26"/>
          <w:szCs w:val="26"/>
        </w:rPr>
        <w:t>ç</w:t>
      </w:r>
      <w:r w:rsidRPr="008B3549">
        <w:rPr>
          <w:rFonts w:ascii="Bookman Old Style" w:hAnsi="Bookman Old Style"/>
          <w:sz w:val="26"/>
          <w:szCs w:val="26"/>
        </w:rPr>
        <w:t xml:space="preserve">a desses tributos passou a pertencer a Herodes, os </w:t>
      </w:r>
      <w:r w:rsidRPr="008B3549">
        <w:rPr>
          <w:rFonts w:ascii="Bookman Old Style" w:hAnsi="Bookman Old Style" w:cs="Times New Roman"/>
          <w:sz w:val="26"/>
          <w:szCs w:val="26"/>
        </w:rPr>
        <w:t>á</w:t>
      </w:r>
      <w:r w:rsidRPr="008B3549">
        <w:rPr>
          <w:rFonts w:ascii="Bookman Old Style" w:hAnsi="Bookman Old Style"/>
          <w:sz w:val="26"/>
          <w:szCs w:val="26"/>
        </w:rPr>
        <w:t>rabes pagaram-lhe durante algum tempo duzentos talentos por ano. Depois passaram a lhe tributar apenas parte desse valor.</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6</w:t>
      </w:r>
    </w:p>
    <w:p w:rsidR="00A62DFE" w:rsidRPr="008B3549" w:rsidRDefault="00A62DFE" w:rsidP="00A62DFE">
      <w:pPr>
        <w:pStyle w:val="DIMAS"/>
      </w:pPr>
      <w:r w:rsidRPr="008B3549">
        <w:rPr>
          <w:i/>
          <w:iCs/>
        </w:rPr>
        <w:t>Herodes pretende socorrer Antônio contra Augusto. Antônio,</w:t>
      </w:r>
    </w:p>
    <w:p w:rsidR="00A62DFE" w:rsidRPr="008B3549" w:rsidRDefault="00A62DFE" w:rsidP="00A62DFE">
      <w:pPr>
        <w:pStyle w:val="DIMAS"/>
      </w:pPr>
      <w:r w:rsidRPr="008B3549">
        <w:rPr>
          <w:i/>
          <w:iCs/>
        </w:rPr>
        <w:t>porém, obriga-o a continuar os planos de guerra aos árabes.</w:t>
      </w:r>
    </w:p>
    <w:p w:rsidR="00A62DFE" w:rsidRPr="008B3549" w:rsidRDefault="00A62DFE" w:rsidP="00A62DFE">
      <w:pPr>
        <w:pStyle w:val="DIMAS"/>
      </w:pPr>
      <w:r w:rsidRPr="008B3549">
        <w:rPr>
          <w:i/>
          <w:iCs/>
        </w:rPr>
        <w:t>Herodes entra no país dos árabes, vence-os, mas perde outra luta,</w:t>
      </w:r>
    </w:p>
    <w:p w:rsidR="00A62DFE" w:rsidRDefault="00A62DFE" w:rsidP="00A62DFE">
      <w:pPr>
        <w:pStyle w:val="DIMAS"/>
        <w:rPr>
          <w:i/>
          <w:iCs/>
        </w:rPr>
      </w:pPr>
      <w:r w:rsidRPr="008B3549">
        <w:rPr>
          <w:i/>
          <w:iCs/>
        </w:rPr>
        <w:t>quando julgava ter vencido a guerra.</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643. Herodes, cuja coragem n</w:t>
      </w:r>
      <w:r w:rsidRPr="008B3549">
        <w:rPr>
          <w:rFonts w:ascii="Bookman Old Style" w:hAnsi="Bookman Old Style" w:cs="Times New Roman"/>
          <w:sz w:val="26"/>
          <w:szCs w:val="26"/>
        </w:rPr>
        <w:t>ã</w:t>
      </w:r>
      <w:r w:rsidRPr="008B3549">
        <w:rPr>
          <w:rFonts w:ascii="Bookman Old Style" w:hAnsi="Bookman Old Style"/>
          <w:sz w:val="26"/>
          <w:szCs w:val="26"/>
        </w:rPr>
        <w:t>o podia tolerar tal injusti</w:t>
      </w:r>
      <w:r w:rsidRPr="008B3549">
        <w:rPr>
          <w:rFonts w:ascii="Bookman Old Style" w:hAnsi="Bookman Old Style" w:cs="Times New Roman"/>
          <w:sz w:val="26"/>
          <w:szCs w:val="26"/>
        </w:rPr>
        <w:t>ç</w:t>
      </w:r>
      <w:r w:rsidRPr="008B3549">
        <w:rPr>
          <w:rFonts w:ascii="Bookman Old Style" w:hAnsi="Bookman Old Style"/>
          <w:sz w:val="26"/>
          <w:szCs w:val="26"/>
        </w:rPr>
        <w:t xml:space="preserve">a e desprezo dos </w:t>
      </w:r>
      <w:r w:rsidRPr="008B3549">
        <w:rPr>
          <w:rFonts w:ascii="Bookman Old Style" w:hAnsi="Bookman Old Style" w:cs="Times New Roman"/>
          <w:sz w:val="26"/>
          <w:szCs w:val="26"/>
        </w:rPr>
        <w:t>á</w:t>
      </w:r>
      <w:r w:rsidRPr="008B3549">
        <w:rPr>
          <w:rFonts w:ascii="Bookman Old Style" w:hAnsi="Bookman Old Style"/>
          <w:sz w:val="26"/>
          <w:szCs w:val="26"/>
        </w:rPr>
        <w:t>rabes, preparava-se para entrar com armas no pa</w:t>
      </w:r>
      <w:r w:rsidRPr="008B3549">
        <w:rPr>
          <w:rFonts w:ascii="Bookman Old Style" w:hAnsi="Bookman Old Style" w:cs="Times New Roman"/>
          <w:sz w:val="26"/>
          <w:szCs w:val="26"/>
        </w:rPr>
        <w:t>í</w:t>
      </w:r>
      <w:r w:rsidRPr="008B3549">
        <w:rPr>
          <w:rFonts w:ascii="Bookman Old Style" w:hAnsi="Bookman Old Style"/>
          <w:sz w:val="26"/>
          <w:szCs w:val="26"/>
        </w:rPr>
        <w:t>s deles, quando uma grande guerra civil rebentou entre os romanos, para se decidir a quem pertenceria o imp</w:t>
      </w:r>
      <w:r w:rsidRPr="008B3549">
        <w:rPr>
          <w:rFonts w:ascii="Bookman Old Style" w:hAnsi="Bookman Old Style" w:cs="Times New Roman"/>
          <w:sz w:val="26"/>
          <w:szCs w:val="26"/>
        </w:rPr>
        <w:t>é</w:t>
      </w:r>
      <w:r w:rsidRPr="008B3549">
        <w:rPr>
          <w:rFonts w:ascii="Bookman Old Style" w:hAnsi="Bookman Old Style"/>
          <w:sz w:val="26"/>
          <w:szCs w:val="26"/>
        </w:rPr>
        <w:t>rio do mundo, se a Ant</w:t>
      </w:r>
      <w:r w:rsidRPr="008B3549">
        <w:rPr>
          <w:rFonts w:ascii="Bookman Old Style" w:hAnsi="Bookman Old Style" w:cs="Times New Roman"/>
          <w:sz w:val="26"/>
          <w:szCs w:val="26"/>
        </w:rPr>
        <w:t>ô</w:t>
      </w:r>
      <w:r w:rsidRPr="008B3549">
        <w:rPr>
          <w:rFonts w:ascii="Bookman Old Style" w:hAnsi="Bookman Old Style"/>
          <w:sz w:val="26"/>
          <w:szCs w:val="26"/>
        </w:rPr>
        <w:t xml:space="preserve">nio ou a Augusto. A batalha de </w:t>
      </w:r>
      <w:r w:rsidRPr="008B3549">
        <w:rPr>
          <w:rFonts w:ascii="Bookman Old Style" w:hAnsi="Bookman Old Style" w:cs="Times New Roman"/>
          <w:sz w:val="26"/>
          <w:szCs w:val="26"/>
        </w:rPr>
        <w:t>Á</w:t>
      </w:r>
      <w:r w:rsidRPr="008B3549">
        <w:rPr>
          <w:rFonts w:ascii="Bookman Old Style" w:hAnsi="Bookman Old Style"/>
          <w:sz w:val="26"/>
          <w:szCs w:val="26"/>
        </w:rPr>
        <w:t>ccio, que se travou na cent</w:t>
      </w:r>
      <w:r w:rsidRPr="008B3549">
        <w:rPr>
          <w:rFonts w:ascii="Bookman Old Style" w:hAnsi="Bookman Old Style" w:cs="Times New Roman"/>
          <w:sz w:val="26"/>
          <w:szCs w:val="26"/>
        </w:rPr>
        <w:t>é</w:t>
      </w:r>
      <w:r w:rsidRPr="008B3549">
        <w:rPr>
          <w:rFonts w:ascii="Bookman Old Style" w:hAnsi="Bookman Old Style"/>
          <w:sz w:val="26"/>
          <w:szCs w:val="26"/>
        </w:rPr>
        <w:t>sima octog</w:t>
      </w:r>
      <w:r w:rsidRPr="008B3549">
        <w:rPr>
          <w:rFonts w:ascii="Bookman Old Style" w:hAnsi="Bookman Old Style" w:cs="Times New Roman"/>
          <w:sz w:val="26"/>
          <w:szCs w:val="26"/>
        </w:rPr>
        <w:t>é</w:t>
      </w:r>
      <w:r w:rsidRPr="008B3549">
        <w:rPr>
          <w:rFonts w:ascii="Bookman Old Style" w:hAnsi="Bookman Old Style"/>
          <w:sz w:val="26"/>
          <w:szCs w:val="26"/>
        </w:rPr>
        <w:t>sima s</w:t>
      </w:r>
      <w:r w:rsidRPr="008B3549">
        <w:rPr>
          <w:rFonts w:ascii="Bookman Old Style" w:hAnsi="Bookman Old Style" w:cs="Times New Roman"/>
          <w:sz w:val="26"/>
          <w:szCs w:val="26"/>
        </w:rPr>
        <w:t>é</w:t>
      </w:r>
      <w:r w:rsidRPr="008B3549">
        <w:rPr>
          <w:rFonts w:ascii="Bookman Old Style" w:hAnsi="Bookman Old Style"/>
          <w:sz w:val="26"/>
          <w:szCs w:val="26"/>
        </w:rPr>
        <w:t>tima Olimp</w:t>
      </w:r>
      <w:r w:rsidRPr="008B3549">
        <w:rPr>
          <w:rFonts w:ascii="Bookman Old Style" w:hAnsi="Bookman Old Style" w:cs="Times New Roman"/>
          <w:sz w:val="26"/>
          <w:szCs w:val="26"/>
        </w:rPr>
        <w:t>í</w:t>
      </w:r>
      <w:r w:rsidRPr="008B3549">
        <w:rPr>
          <w:rFonts w:ascii="Bookman Old Style" w:hAnsi="Bookman Old Style"/>
          <w:sz w:val="26"/>
          <w:szCs w:val="26"/>
        </w:rPr>
        <w:t>ada, decidiu a sorte em favor de Augusto. Como o rei dos judeus devia a Ant</w:t>
      </w:r>
      <w:r w:rsidRPr="008B3549">
        <w:rPr>
          <w:rFonts w:ascii="Bookman Old Style" w:hAnsi="Bookman Old Style" w:cs="Times New Roman"/>
          <w:sz w:val="26"/>
          <w:szCs w:val="26"/>
        </w:rPr>
        <w:t>ô</w:t>
      </w:r>
      <w:r w:rsidRPr="008B3549">
        <w:rPr>
          <w:rFonts w:ascii="Bookman Old Style" w:hAnsi="Bookman Old Style"/>
          <w:sz w:val="26"/>
          <w:szCs w:val="26"/>
        </w:rPr>
        <w:t>nio muitas obriga</w:t>
      </w:r>
      <w:r w:rsidRPr="008B3549">
        <w:rPr>
          <w:rFonts w:ascii="Bookman Old Style" w:hAnsi="Bookman Old Style" w:cs="Times New Roman"/>
          <w:sz w:val="26"/>
          <w:szCs w:val="26"/>
        </w:rPr>
        <w:t>çõ</w:t>
      </w:r>
      <w:r w:rsidRPr="008B3549">
        <w:rPr>
          <w:rFonts w:ascii="Bookman Old Style" w:hAnsi="Bookman Old Style"/>
          <w:sz w:val="26"/>
          <w:szCs w:val="26"/>
        </w:rPr>
        <w:t xml:space="preserve">es e o longo e </w:t>
      </w:r>
      <w:r w:rsidRPr="008B3549">
        <w:rPr>
          <w:rFonts w:ascii="Bookman Old Style" w:hAnsi="Bookman Old Style"/>
          <w:sz w:val="26"/>
          <w:szCs w:val="26"/>
        </w:rPr>
        <w:lastRenderedPageBreak/>
        <w:t>pac</w:t>
      </w:r>
      <w:r w:rsidRPr="008B3549">
        <w:rPr>
          <w:rFonts w:ascii="Bookman Old Style" w:hAnsi="Bookman Old Style" w:cs="Times New Roman"/>
          <w:sz w:val="26"/>
          <w:szCs w:val="26"/>
        </w:rPr>
        <w:t>í</w:t>
      </w:r>
      <w:r w:rsidRPr="008B3549">
        <w:rPr>
          <w:rFonts w:ascii="Bookman Old Style" w:hAnsi="Bookman Old Style"/>
          <w:sz w:val="26"/>
          <w:szCs w:val="26"/>
        </w:rPr>
        <w:t>fico dom</w:t>
      </w:r>
      <w:r w:rsidRPr="008B3549">
        <w:rPr>
          <w:rFonts w:ascii="Bookman Old Style" w:hAnsi="Bookman Old Style" w:cs="Times New Roman"/>
          <w:sz w:val="26"/>
          <w:szCs w:val="26"/>
        </w:rPr>
        <w:t>í</w:t>
      </w:r>
      <w:r w:rsidRPr="008B3549">
        <w:rPr>
          <w:rFonts w:ascii="Bookman Old Style" w:hAnsi="Bookman Old Style"/>
          <w:sz w:val="26"/>
          <w:szCs w:val="26"/>
        </w:rPr>
        <w:t>nio de um pa</w:t>
      </w:r>
      <w:r w:rsidRPr="008B3549">
        <w:rPr>
          <w:rFonts w:ascii="Bookman Old Style" w:hAnsi="Bookman Old Style" w:cs="Times New Roman"/>
          <w:sz w:val="26"/>
          <w:szCs w:val="26"/>
        </w:rPr>
        <w:t>í</w:t>
      </w:r>
      <w:r w:rsidRPr="008B3549">
        <w:rPr>
          <w:rFonts w:ascii="Bookman Old Style" w:hAnsi="Bookman Old Style"/>
          <w:sz w:val="26"/>
          <w:szCs w:val="26"/>
        </w:rPr>
        <w:t>s t</w:t>
      </w:r>
      <w:r w:rsidRPr="008B3549">
        <w:rPr>
          <w:rFonts w:ascii="Bookman Old Style" w:hAnsi="Bookman Old Style" w:cs="Times New Roman"/>
          <w:sz w:val="26"/>
          <w:szCs w:val="26"/>
        </w:rPr>
        <w:t>ã</w:t>
      </w:r>
      <w:r w:rsidRPr="008B3549">
        <w:rPr>
          <w:rFonts w:ascii="Bookman Old Style" w:hAnsi="Bookman Old Style"/>
          <w:sz w:val="26"/>
          <w:szCs w:val="26"/>
        </w:rPr>
        <w:t>o abundante em pastagens e gado, al</w:t>
      </w:r>
      <w:r w:rsidRPr="008B3549">
        <w:rPr>
          <w:rFonts w:ascii="Bookman Old Style" w:hAnsi="Bookman Old Style" w:cs="Times New Roman"/>
          <w:sz w:val="26"/>
          <w:szCs w:val="26"/>
        </w:rPr>
        <w:t>é</w:t>
      </w:r>
      <w:r w:rsidRPr="008B3549">
        <w:rPr>
          <w:rFonts w:ascii="Bookman Old Style" w:hAnsi="Bookman Old Style"/>
          <w:sz w:val="26"/>
          <w:szCs w:val="26"/>
        </w:rPr>
        <w:t>m de outras gran</w:t>
      </w:r>
      <w:r w:rsidRPr="008B3549">
        <w:rPr>
          <w:rFonts w:ascii="Bookman Old Style" w:hAnsi="Bookman Old Style"/>
          <w:sz w:val="26"/>
          <w:szCs w:val="26"/>
        </w:rPr>
        <w:softHyphen/>
        <w:t>des rendas, que o haviam tornado extremamente rico, ele preparou grandes for</w:t>
      </w:r>
      <w:r w:rsidRPr="008B3549">
        <w:rPr>
          <w:rFonts w:ascii="Bookman Old Style" w:hAnsi="Bookman Old Style" w:cs="Times New Roman"/>
          <w:sz w:val="26"/>
          <w:szCs w:val="26"/>
        </w:rPr>
        <w:t>ç</w:t>
      </w:r>
      <w:r w:rsidRPr="008B3549">
        <w:rPr>
          <w:rFonts w:ascii="Bookman Old Style" w:hAnsi="Bookman Old Style"/>
          <w:sz w:val="26"/>
          <w:szCs w:val="26"/>
        </w:rPr>
        <w:t>as para ir em seu aux</w:t>
      </w:r>
      <w:r w:rsidRPr="008B3549">
        <w:rPr>
          <w:rFonts w:ascii="Bookman Old Style" w:hAnsi="Bookman Old Style" w:cs="Times New Roman"/>
          <w:sz w:val="26"/>
          <w:szCs w:val="26"/>
        </w:rPr>
        <w:t>í</w:t>
      </w:r>
      <w:r w:rsidRPr="008B3549">
        <w:rPr>
          <w:rFonts w:ascii="Bookman Old Style" w:hAnsi="Bookman Old Style"/>
          <w:sz w:val="26"/>
          <w:szCs w:val="26"/>
        </w:rPr>
        <w:t>lio. Mas Ant</w:t>
      </w:r>
      <w:r w:rsidRPr="008B3549">
        <w:rPr>
          <w:rFonts w:ascii="Bookman Old Style" w:hAnsi="Bookman Old Style" w:cs="Times New Roman"/>
          <w:sz w:val="26"/>
          <w:szCs w:val="26"/>
        </w:rPr>
        <w:t>ô</w:t>
      </w:r>
      <w:r w:rsidRPr="008B3549">
        <w:rPr>
          <w:rFonts w:ascii="Bookman Old Style" w:hAnsi="Bookman Old Style"/>
          <w:sz w:val="26"/>
          <w:szCs w:val="26"/>
        </w:rPr>
        <w:t>nio mandou dizer-lhe que n</w:t>
      </w:r>
      <w:r w:rsidRPr="008B3549">
        <w:rPr>
          <w:rFonts w:ascii="Bookman Old Style" w:hAnsi="Bookman Old Style" w:cs="Times New Roman"/>
          <w:sz w:val="26"/>
          <w:szCs w:val="26"/>
        </w:rPr>
        <w:t>ã</w:t>
      </w:r>
      <w:r w:rsidRPr="008B3549">
        <w:rPr>
          <w:rFonts w:ascii="Bookman Old Style" w:hAnsi="Bookman Old Style"/>
          <w:sz w:val="26"/>
          <w:szCs w:val="26"/>
        </w:rPr>
        <w:t>o precisava delas e que, tendo sabido por ele e pela rainha Cle</w:t>
      </w:r>
      <w:r w:rsidRPr="008B3549">
        <w:rPr>
          <w:rFonts w:ascii="Bookman Old Style" w:hAnsi="Bookman Old Style" w:cs="Times New Roman"/>
          <w:sz w:val="26"/>
          <w:szCs w:val="26"/>
        </w:rPr>
        <w:t>ó</w:t>
      </w:r>
      <w:r w:rsidRPr="008B3549">
        <w:rPr>
          <w:rFonts w:ascii="Bookman Old Style" w:hAnsi="Bookman Old Style"/>
          <w:sz w:val="26"/>
          <w:szCs w:val="26"/>
        </w:rPr>
        <w:t>patra da perf</w:t>
      </w:r>
      <w:r w:rsidRPr="008B3549">
        <w:rPr>
          <w:rFonts w:ascii="Bookman Old Style" w:hAnsi="Bookman Old Style" w:cs="Times New Roman"/>
          <w:sz w:val="26"/>
          <w:szCs w:val="26"/>
        </w:rPr>
        <w:t>í</w:t>
      </w:r>
      <w:r w:rsidRPr="008B3549">
        <w:rPr>
          <w:rFonts w:ascii="Bookman Old Style" w:hAnsi="Bookman Old Style"/>
          <w:sz w:val="26"/>
          <w:szCs w:val="26"/>
        </w:rPr>
        <w:t xml:space="preserve">dia dos </w:t>
      </w:r>
      <w:r w:rsidRPr="008B3549">
        <w:rPr>
          <w:rFonts w:ascii="Bookman Old Style" w:hAnsi="Bookman Old Style" w:cs="Times New Roman"/>
          <w:sz w:val="26"/>
          <w:szCs w:val="26"/>
        </w:rPr>
        <w:t>á</w:t>
      </w:r>
      <w:r w:rsidRPr="008B3549">
        <w:rPr>
          <w:rFonts w:ascii="Bookman Old Style" w:hAnsi="Bookman Old Style"/>
          <w:sz w:val="26"/>
          <w:szCs w:val="26"/>
        </w:rPr>
        <w:t>rabes, preferia que Herodes marchasse contra eles. Cle</w:t>
      </w:r>
      <w:r w:rsidRPr="008B3549">
        <w:rPr>
          <w:rFonts w:ascii="Bookman Old Style" w:hAnsi="Bookman Old Style" w:cs="Times New Roman"/>
          <w:sz w:val="26"/>
          <w:szCs w:val="26"/>
        </w:rPr>
        <w:t>ó</w:t>
      </w:r>
      <w:r w:rsidRPr="008B3549">
        <w:rPr>
          <w:rFonts w:ascii="Bookman Old Style" w:hAnsi="Bookman Old Style"/>
          <w:sz w:val="26"/>
          <w:szCs w:val="26"/>
        </w:rPr>
        <w:t xml:space="preserve">patra, que estava muito satisfeita por ver os judeus e os </w:t>
      </w:r>
      <w:r w:rsidRPr="008B3549">
        <w:rPr>
          <w:rFonts w:ascii="Bookman Old Style" w:hAnsi="Bookman Old Style" w:cs="Times New Roman"/>
          <w:sz w:val="26"/>
          <w:szCs w:val="26"/>
        </w:rPr>
        <w:t>á</w:t>
      </w:r>
      <w:r w:rsidRPr="008B3549">
        <w:rPr>
          <w:rFonts w:ascii="Bookman Old Style" w:hAnsi="Bookman Old Style"/>
          <w:sz w:val="26"/>
          <w:szCs w:val="26"/>
        </w:rPr>
        <w:t>rabes em luta, enfraquecendo-se uns aos outros, foi causa dessa resposta de Ant</w:t>
      </w:r>
      <w:r w:rsidRPr="008B3549">
        <w:rPr>
          <w:rFonts w:ascii="Bookman Old Style" w:hAnsi="Bookman Old Style" w:cs="Times New Roman"/>
          <w:sz w:val="26"/>
          <w:szCs w:val="26"/>
        </w:rPr>
        <w:t>ô</w:t>
      </w:r>
      <w:r w:rsidRPr="008B3549">
        <w:rPr>
          <w:rFonts w:ascii="Bookman Old Style" w:hAnsi="Bookman Old Style"/>
          <w:sz w:val="26"/>
          <w:szCs w:val="26"/>
        </w:rPr>
        <w:t>nio, que obrigou Herodes a mudar de id</w:t>
      </w:r>
      <w:r w:rsidRPr="008B3549">
        <w:rPr>
          <w:rFonts w:ascii="Bookman Old Style" w:hAnsi="Bookman Old Style" w:cs="Times New Roman"/>
          <w:sz w:val="26"/>
          <w:szCs w:val="26"/>
        </w:rPr>
        <w:t>é</w:t>
      </w:r>
      <w:r w:rsidRPr="008B3549">
        <w:rPr>
          <w:rFonts w:ascii="Bookman Old Style" w:hAnsi="Bookman Old Style"/>
          <w:sz w:val="26"/>
          <w:szCs w:val="26"/>
        </w:rPr>
        <w:t>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Em seguida, Herodes entrou na Ar</w:t>
      </w:r>
      <w:r w:rsidRPr="008B3549">
        <w:rPr>
          <w:rFonts w:ascii="Bookman Old Style" w:hAnsi="Bookman Old Style" w:cs="Times New Roman"/>
          <w:sz w:val="26"/>
          <w:szCs w:val="26"/>
        </w:rPr>
        <w:t>á</w:t>
      </w:r>
      <w:r w:rsidRPr="008B3549">
        <w:rPr>
          <w:rFonts w:ascii="Bookman Old Style" w:hAnsi="Bookman Old Style"/>
          <w:sz w:val="26"/>
          <w:szCs w:val="26"/>
        </w:rPr>
        <w:t>bia com um poderoso ex</w:t>
      </w:r>
      <w:r w:rsidRPr="008B3549">
        <w:rPr>
          <w:rFonts w:ascii="Bookman Old Style" w:hAnsi="Bookman Old Style" w:cs="Times New Roman"/>
          <w:sz w:val="26"/>
          <w:szCs w:val="26"/>
        </w:rPr>
        <w:t>é</w:t>
      </w:r>
      <w:r w:rsidRPr="008B3549">
        <w:rPr>
          <w:rFonts w:ascii="Bookman Old Style" w:hAnsi="Bookman Old Style"/>
          <w:sz w:val="26"/>
          <w:szCs w:val="26"/>
        </w:rPr>
        <w:t>rcito e avan</w:t>
      </w:r>
      <w:r w:rsidRPr="008B3549">
        <w:rPr>
          <w:rFonts w:ascii="Bookman Old Style" w:hAnsi="Bookman Old Style" w:cs="Times New Roman"/>
          <w:sz w:val="26"/>
          <w:szCs w:val="26"/>
        </w:rPr>
        <w:t>ç</w:t>
      </w:r>
      <w:r w:rsidRPr="008B3549">
        <w:rPr>
          <w:rFonts w:ascii="Bookman Old Style" w:hAnsi="Bookman Old Style"/>
          <w:sz w:val="26"/>
          <w:szCs w:val="26"/>
        </w:rPr>
        <w:t>ou para Di</w:t>
      </w:r>
      <w:r w:rsidRPr="008B3549">
        <w:rPr>
          <w:rFonts w:ascii="Bookman Old Style" w:hAnsi="Bookman Old Style" w:cs="Times New Roman"/>
          <w:sz w:val="26"/>
          <w:szCs w:val="26"/>
        </w:rPr>
        <w:t>ó</w:t>
      </w:r>
      <w:r w:rsidRPr="008B3549">
        <w:rPr>
          <w:rFonts w:ascii="Bookman Old Style" w:hAnsi="Bookman Old Style"/>
          <w:sz w:val="26"/>
          <w:szCs w:val="26"/>
        </w:rPr>
        <w:t xml:space="preserve">spolis, e os </w:t>
      </w:r>
      <w:r w:rsidRPr="008B3549">
        <w:rPr>
          <w:rFonts w:ascii="Bookman Old Style" w:hAnsi="Bookman Old Style" w:cs="Times New Roman"/>
          <w:sz w:val="26"/>
          <w:szCs w:val="26"/>
        </w:rPr>
        <w:t>á</w:t>
      </w:r>
      <w:r w:rsidRPr="008B3549">
        <w:rPr>
          <w:rFonts w:ascii="Bookman Old Style" w:hAnsi="Bookman Old Style"/>
          <w:sz w:val="26"/>
          <w:szCs w:val="26"/>
        </w:rPr>
        <w:t xml:space="preserve">rabes vieram contra ele. Travou-se o combate, que foi muito sangrento, mas os judeus foram vitoriosos. Os </w:t>
      </w:r>
      <w:r w:rsidRPr="008B3549">
        <w:rPr>
          <w:rFonts w:ascii="Bookman Old Style" w:hAnsi="Bookman Old Style" w:cs="Times New Roman"/>
          <w:sz w:val="26"/>
          <w:szCs w:val="26"/>
        </w:rPr>
        <w:t>á</w:t>
      </w:r>
      <w:r w:rsidRPr="008B3549">
        <w:rPr>
          <w:rFonts w:ascii="Bookman Old Style" w:hAnsi="Bookman Old Style"/>
          <w:sz w:val="26"/>
          <w:szCs w:val="26"/>
        </w:rPr>
        <w:t>rabes reuniram um novo ex</w:t>
      </w:r>
      <w:r w:rsidRPr="008B3549">
        <w:rPr>
          <w:rFonts w:ascii="Bookman Old Style" w:hAnsi="Bookman Old Style" w:cs="Times New Roman"/>
          <w:sz w:val="26"/>
          <w:szCs w:val="26"/>
        </w:rPr>
        <w:t>é</w:t>
      </w:r>
      <w:r w:rsidRPr="008B3549">
        <w:rPr>
          <w:rFonts w:ascii="Bookman Old Style" w:hAnsi="Bookman Old Style"/>
          <w:sz w:val="26"/>
          <w:szCs w:val="26"/>
        </w:rPr>
        <w:t>rcito perto de Canate, na Baixa S</w:t>
      </w:r>
      <w:r w:rsidRPr="008B3549">
        <w:rPr>
          <w:rFonts w:ascii="Bookman Old Style" w:hAnsi="Bookman Old Style" w:cs="Times New Roman"/>
          <w:sz w:val="26"/>
          <w:szCs w:val="26"/>
        </w:rPr>
        <w:t>í</w:t>
      </w:r>
      <w:r w:rsidRPr="008B3549">
        <w:rPr>
          <w:rFonts w:ascii="Bookman Old Style" w:hAnsi="Bookman Old Style"/>
          <w:sz w:val="26"/>
          <w:szCs w:val="26"/>
        </w:rPr>
        <w:t>ria. Herodes marchou contra eles com a maior parte de suas tropas e, quando estava perto, decidiu acampar e fortificar o seu acampamento, a fim de esperar o tempo mais conveniente para atac</w:t>
      </w:r>
      <w:r w:rsidRPr="008B3549">
        <w:rPr>
          <w:rFonts w:ascii="Bookman Old Style" w:hAnsi="Bookman Old Style" w:cs="Times New Roman"/>
          <w:sz w:val="26"/>
          <w:szCs w:val="26"/>
        </w:rPr>
        <w:t>á</w:t>
      </w:r>
      <w:r w:rsidRPr="008B3549">
        <w:rPr>
          <w:rFonts w:ascii="Bookman Old Style" w:hAnsi="Bookman Old Style"/>
          <w:sz w:val="26"/>
          <w:szCs w:val="26"/>
        </w:rPr>
        <w:t>-los. Os soldados, por</w:t>
      </w:r>
      <w:r w:rsidRPr="008B3549">
        <w:rPr>
          <w:rFonts w:ascii="Bookman Old Style" w:hAnsi="Bookman Old Style" w:cs="Times New Roman"/>
          <w:sz w:val="26"/>
          <w:szCs w:val="26"/>
        </w:rPr>
        <w:t>é</w:t>
      </w:r>
      <w:r w:rsidRPr="008B3549">
        <w:rPr>
          <w:rFonts w:ascii="Bookman Old Style" w:hAnsi="Bookman Old Style"/>
          <w:sz w:val="26"/>
          <w:szCs w:val="26"/>
        </w:rPr>
        <w:t>m, instaram com ele em altos brados para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adiasse mais a luta e os levasse logo </w:t>
      </w:r>
      <w:r w:rsidRPr="008B3549">
        <w:rPr>
          <w:rFonts w:ascii="Bookman Old Style" w:hAnsi="Bookman Old Style" w:cs="Times New Roman"/>
          <w:sz w:val="26"/>
          <w:szCs w:val="26"/>
        </w:rPr>
        <w:t>à</w:t>
      </w:r>
      <w:r w:rsidRPr="008B3549">
        <w:rPr>
          <w:rFonts w:ascii="Bookman Old Style" w:hAnsi="Bookman Old Style"/>
          <w:sz w:val="26"/>
          <w:szCs w:val="26"/>
        </w:rPr>
        <w:t xml:space="preserve"> batalha, pois a vit</w:t>
      </w:r>
      <w:r w:rsidRPr="008B3549">
        <w:rPr>
          <w:rFonts w:ascii="Bookman Old Style" w:hAnsi="Bookman Old Style" w:cs="Times New Roman"/>
          <w:sz w:val="26"/>
          <w:szCs w:val="26"/>
        </w:rPr>
        <w:t>ó</w:t>
      </w:r>
      <w:r w:rsidRPr="008B3549">
        <w:rPr>
          <w:rFonts w:ascii="Bookman Old Style" w:hAnsi="Bookman Old Style"/>
          <w:sz w:val="26"/>
          <w:szCs w:val="26"/>
        </w:rPr>
        <w:t>ria que haviam conquistado e a confian</w:t>
      </w:r>
      <w:r w:rsidRPr="008B3549">
        <w:rPr>
          <w:rFonts w:ascii="Bookman Old Style" w:hAnsi="Bookman Old Style" w:cs="Times New Roman"/>
          <w:sz w:val="26"/>
          <w:szCs w:val="26"/>
        </w:rPr>
        <w:t>ç</w:t>
      </w:r>
      <w:r w:rsidRPr="008B3549">
        <w:rPr>
          <w:rFonts w:ascii="Bookman Old Style" w:hAnsi="Bookman Old Style"/>
          <w:sz w:val="26"/>
          <w:szCs w:val="26"/>
        </w:rPr>
        <w:t>a nas pr</w:t>
      </w:r>
      <w:r w:rsidRPr="008B3549">
        <w:rPr>
          <w:rFonts w:ascii="Bookman Old Style" w:hAnsi="Bookman Old Style" w:cs="Times New Roman"/>
          <w:sz w:val="26"/>
          <w:szCs w:val="26"/>
        </w:rPr>
        <w:t>ó</w:t>
      </w:r>
      <w:r w:rsidRPr="008B3549">
        <w:rPr>
          <w:rFonts w:ascii="Bookman Old Style" w:hAnsi="Bookman Old Style"/>
          <w:sz w:val="26"/>
          <w:szCs w:val="26"/>
        </w:rPr>
        <w:t>prias for</w:t>
      </w:r>
      <w:r w:rsidRPr="008B3549">
        <w:rPr>
          <w:rFonts w:ascii="Bookman Old Style" w:hAnsi="Bookman Old Style" w:cs="Times New Roman"/>
          <w:sz w:val="26"/>
          <w:szCs w:val="26"/>
        </w:rPr>
        <w:t>ç</w:t>
      </w:r>
      <w:r w:rsidRPr="008B3549">
        <w:rPr>
          <w:rFonts w:ascii="Bookman Old Style" w:hAnsi="Bookman Old Style"/>
          <w:sz w:val="26"/>
          <w:szCs w:val="26"/>
        </w:rPr>
        <w:t>as tornara-os corajosos.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Herodes julgou que n</w:t>
      </w:r>
      <w:r w:rsidRPr="008B3549">
        <w:rPr>
          <w:rFonts w:ascii="Bookman Old Style" w:hAnsi="Bookman Old Style" w:cs="Times New Roman"/>
          <w:sz w:val="26"/>
          <w:szCs w:val="26"/>
        </w:rPr>
        <w:t>ã</w:t>
      </w:r>
      <w:r w:rsidRPr="008B3549">
        <w:rPr>
          <w:rFonts w:ascii="Bookman Old Style" w:hAnsi="Bookman Old Style"/>
          <w:sz w:val="26"/>
          <w:szCs w:val="26"/>
        </w:rPr>
        <w:t>o devia deixar esfriar aquele entusiasmo e aproveitou a ocasi</w:t>
      </w:r>
      <w:r w:rsidRPr="008B3549">
        <w:rPr>
          <w:rFonts w:ascii="Bookman Old Style" w:hAnsi="Bookman Old Style" w:cs="Times New Roman"/>
          <w:sz w:val="26"/>
          <w:szCs w:val="26"/>
        </w:rPr>
        <w:t>ã</w:t>
      </w:r>
      <w:r w:rsidRPr="008B3549">
        <w:rPr>
          <w:rFonts w:ascii="Bookman Old Style" w:hAnsi="Bookman Old Style"/>
          <w:sz w:val="26"/>
          <w:szCs w:val="26"/>
        </w:rPr>
        <w:t>o para dizer que n</w:t>
      </w:r>
      <w:r w:rsidRPr="008B3549">
        <w:rPr>
          <w:rFonts w:ascii="Bookman Old Style" w:hAnsi="Bookman Old Style" w:cs="Times New Roman"/>
          <w:sz w:val="26"/>
          <w:szCs w:val="26"/>
        </w:rPr>
        <w:t>ã</w:t>
      </w:r>
      <w:r w:rsidRPr="008B3549">
        <w:rPr>
          <w:rFonts w:ascii="Bookman Old Style" w:hAnsi="Bookman Old Style"/>
          <w:sz w:val="26"/>
          <w:szCs w:val="26"/>
        </w:rPr>
        <w:t>o lhes seria inferior em coragem. Ent</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 xml:space="preserve">s-se </w:t>
      </w:r>
      <w:r w:rsidRPr="008B3549">
        <w:rPr>
          <w:rFonts w:ascii="Bookman Old Style" w:hAnsi="Bookman Old Style" w:cs="Times New Roman"/>
          <w:sz w:val="26"/>
          <w:szCs w:val="26"/>
        </w:rPr>
        <w:t>à</w:t>
      </w:r>
      <w:r w:rsidRPr="008B3549">
        <w:rPr>
          <w:rFonts w:ascii="Bookman Old Style" w:hAnsi="Bookman Old Style"/>
          <w:sz w:val="26"/>
          <w:szCs w:val="26"/>
        </w:rPr>
        <w:t xml:space="preserve"> frente deles e marchou contra os inimigos. A ousadia com a qual partiu contra os </w:t>
      </w:r>
      <w:r w:rsidRPr="008B3549">
        <w:rPr>
          <w:rFonts w:ascii="Bookman Old Style" w:hAnsi="Bookman Old Style" w:cs="Times New Roman"/>
          <w:sz w:val="26"/>
          <w:szCs w:val="26"/>
        </w:rPr>
        <w:t>á</w:t>
      </w:r>
      <w:r w:rsidRPr="008B3549">
        <w:rPr>
          <w:rFonts w:ascii="Bookman Old Style" w:hAnsi="Bookman Old Style"/>
          <w:sz w:val="26"/>
          <w:szCs w:val="26"/>
        </w:rPr>
        <w:t>rabes encheu estes de admira</w:t>
      </w:r>
      <w:r w:rsidRPr="008B3549">
        <w:rPr>
          <w:rFonts w:ascii="Bookman Old Style" w:hAnsi="Bookman Old Style" w:cs="Times New Roman"/>
          <w:sz w:val="26"/>
          <w:szCs w:val="26"/>
        </w:rPr>
        <w:t>çã</w:t>
      </w:r>
      <w:r w:rsidRPr="008B3549">
        <w:rPr>
          <w:rFonts w:ascii="Bookman Old Style" w:hAnsi="Bookman Old Style"/>
          <w:sz w:val="26"/>
          <w:szCs w:val="26"/>
        </w:rPr>
        <w:t xml:space="preserve">o, de modo que a maior parte fugiu </w:t>
      </w:r>
      <w:r w:rsidRPr="008B3549">
        <w:rPr>
          <w:rFonts w:ascii="Bookman Old Style" w:hAnsi="Bookman Old Style" w:cs="Times New Roman"/>
          <w:sz w:val="26"/>
          <w:szCs w:val="26"/>
        </w:rPr>
        <w:t>—</w:t>
      </w:r>
      <w:r w:rsidRPr="008B3549">
        <w:rPr>
          <w:rFonts w:ascii="Bookman Old Style" w:hAnsi="Bookman Old Style"/>
          <w:sz w:val="26"/>
          <w:szCs w:val="26"/>
        </w:rPr>
        <w:t xml:space="preserve"> e teriam sido completamente derrotados, se Ateniom, general das tropas de Cleopatra naquele pa</w:t>
      </w:r>
      <w:r w:rsidRPr="008B3549">
        <w:rPr>
          <w:rFonts w:ascii="Bookman Old Style" w:hAnsi="Bookman Old Style" w:cs="Times New Roman"/>
          <w:sz w:val="26"/>
          <w:szCs w:val="26"/>
        </w:rPr>
        <w:t>í</w:t>
      </w:r>
      <w:r w:rsidRPr="008B3549">
        <w:rPr>
          <w:rFonts w:ascii="Bookman Old Style" w:hAnsi="Bookman Old Style"/>
          <w:sz w:val="26"/>
          <w:szCs w:val="26"/>
        </w:rPr>
        <w:t>s, n</w:t>
      </w:r>
      <w:r w:rsidRPr="008B3549">
        <w:rPr>
          <w:rFonts w:ascii="Bookman Old Style" w:hAnsi="Bookman Old Style" w:cs="Times New Roman"/>
          <w:sz w:val="26"/>
          <w:szCs w:val="26"/>
        </w:rPr>
        <w:t>ã</w:t>
      </w:r>
      <w:r w:rsidRPr="008B3549">
        <w:rPr>
          <w:rFonts w:ascii="Bookman Old Style" w:hAnsi="Bookman Old Style"/>
          <w:sz w:val="26"/>
          <w:szCs w:val="26"/>
        </w:rPr>
        <w:t>o o tivesse impedido. Como ele odiava Herodes, esperou com as suas tropas, em boa ordem, o advento da batalha, com a inten</w:t>
      </w:r>
      <w:r w:rsidRPr="008B3549">
        <w:rPr>
          <w:rFonts w:ascii="Bookman Old Style" w:hAnsi="Bookman Old Style" w:cs="Times New Roman"/>
          <w:sz w:val="26"/>
          <w:szCs w:val="26"/>
        </w:rPr>
        <w:t>çã</w:t>
      </w:r>
      <w:r w:rsidRPr="008B3549">
        <w:rPr>
          <w:rFonts w:ascii="Bookman Old Style" w:hAnsi="Bookman Old Style"/>
          <w:sz w:val="26"/>
          <w:szCs w:val="26"/>
        </w:rPr>
        <w:t>o de n</w:t>
      </w:r>
      <w:r w:rsidRPr="008B3549">
        <w:rPr>
          <w:rFonts w:ascii="Bookman Old Style" w:hAnsi="Bookman Old Style" w:cs="Times New Roman"/>
          <w:sz w:val="26"/>
          <w:szCs w:val="26"/>
        </w:rPr>
        <w:t>ã</w:t>
      </w:r>
      <w:r w:rsidRPr="008B3549">
        <w:rPr>
          <w:rFonts w:ascii="Bookman Old Style" w:hAnsi="Bookman Old Style"/>
          <w:sz w:val="26"/>
          <w:szCs w:val="26"/>
        </w:rPr>
        <w:t xml:space="preserve">o se declarar por nenhum partido, caso os </w:t>
      </w:r>
      <w:r w:rsidRPr="008B3549">
        <w:rPr>
          <w:rFonts w:ascii="Bookman Old Style" w:hAnsi="Bookman Old Style" w:cs="Times New Roman"/>
          <w:sz w:val="26"/>
          <w:szCs w:val="26"/>
        </w:rPr>
        <w:t>á</w:t>
      </w:r>
      <w:r w:rsidRPr="008B3549">
        <w:rPr>
          <w:rFonts w:ascii="Bookman Old Style" w:hAnsi="Bookman Old Style"/>
          <w:sz w:val="26"/>
          <w:szCs w:val="26"/>
        </w:rPr>
        <w:t>rabes levassem vantagem. Mas quando viu que estavam sendo derrotados, atacou os judeus, j</w:t>
      </w:r>
      <w:r w:rsidRPr="008B3549">
        <w:rPr>
          <w:rFonts w:ascii="Bookman Old Style" w:hAnsi="Bookman Old Style" w:cs="Times New Roman"/>
          <w:sz w:val="26"/>
          <w:szCs w:val="26"/>
        </w:rPr>
        <w:t>á</w:t>
      </w:r>
      <w:r w:rsidRPr="008B3549">
        <w:rPr>
          <w:rFonts w:ascii="Bookman Old Style" w:hAnsi="Bookman Old Style"/>
          <w:sz w:val="26"/>
          <w:szCs w:val="26"/>
        </w:rPr>
        <w:t xml:space="preserve"> cansados do combate. Apanhou-os justamente quando j</w:t>
      </w:r>
      <w:r w:rsidRPr="008B3549">
        <w:rPr>
          <w:rFonts w:ascii="Bookman Old Style" w:hAnsi="Bookman Old Style" w:cs="Times New Roman"/>
          <w:sz w:val="26"/>
          <w:szCs w:val="26"/>
        </w:rPr>
        <w:t>á</w:t>
      </w:r>
      <w:r w:rsidRPr="008B3549">
        <w:rPr>
          <w:rFonts w:ascii="Bookman Old Style" w:hAnsi="Bookman Old Style"/>
          <w:sz w:val="26"/>
          <w:szCs w:val="26"/>
        </w:rPr>
        <w:t xml:space="preserve"> se julgavam vitoriosos e, pensando que nada mais tinham a temer, come</w:t>
      </w:r>
      <w:r w:rsidRPr="008B3549">
        <w:rPr>
          <w:rFonts w:ascii="Bookman Old Style" w:hAnsi="Bookman Old Style" w:cs="Times New Roman"/>
          <w:sz w:val="26"/>
          <w:szCs w:val="26"/>
        </w:rPr>
        <w:t>ç</w:t>
      </w:r>
      <w:r w:rsidRPr="008B3549">
        <w:rPr>
          <w:rFonts w:ascii="Bookman Old Style" w:hAnsi="Bookman Old Style"/>
          <w:sz w:val="26"/>
          <w:szCs w:val="26"/>
        </w:rPr>
        <w:t>avam a se desorganizar. N</w:t>
      </w:r>
      <w:r w:rsidRPr="008B3549">
        <w:rPr>
          <w:rFonts w:ascii="Bookman Old Style" w:hAnsi="Bookman Old Style" w:cs="Times New Roman"/>
          <w:sz w:val="26"/>
          <w:szCs w:val="26"/>
        </w:rPr>
        <w:t>ã</w:t>
      </w:r>
      <w:r w:rsidRPr="008B3549">
        <w:rPr>
          <w:rFonts w:ascii="Bookman Old Style" w:hAnsi="Bookman Old Style"/>
          <w:sz w:val="26"/>
          <w:szCs w:val="26"/>
        </w:rPr>
        <w:t>o foi dif</w:t>
      </w:r>
      <w:r w:rsidRPr="008B3549">
        <w:rPr>
          <w:rFonts w:ascii="Bookman Old Style" w:hAnsi="Bookman Old Style" w:cs="Times New Roman"/>
          <w:sz w:val="26"/>
          <w:szCs w:val="26"/>
        </w:rPr>
        <w:t>í</w:t>
      </w:r>
      <w:r w:rsidRPr="008B3549">
        <w:rPr>
          <w:rFonts w:ascii="Bookman Old Style" w:hAnsi="Bookman Old Style"/>
          <w:sz w:val="26"/>
          <w:szCs w:val="26"/>
        </w:rPr>
        <w:t>cil par ele matar um grande n</w:t>
      </w:r>
      <w:r w:rsidRPr="008B3549">
        <w:rPr>
          <w:rFonts w:ascii="Bookman Old Style" w:hAnsi="Bookman Old Style" w:cs="Times New Roman"/>
          <w:sz w:val="26"/>
          <w:szCs w:val="26"/>
        </w:rPr>
        <w:t>ú</w:t>
      </w:r>
      <w:r w:rsidRPr="008B3549">
        <w:rPr>
          <w:rFonts w:ascii="Bookman Old Style" w:hAnsi="Bookman Old Style"/>
          <w:sz w:val="26"/>
          <w:szCs w:val="26"/>
        </w:rPr>
        <w:t>mero deles, tendo ainda a vantagem de conhecer a regi</w:t>
      </w:r>
      <w:r w:rsidRPr="008B3549">
        <w:rPr>
          <w:rFonts w:ascii="Bookman Old Style" w:hAnsi="Bookman Old Style" w:cs="Times New Roman"/>
          <w:sz w:val="26"/>
          <w:szCs w:val="26"/>
        </w:rPr>
        <w:t>ã</w:t>
      </w:r>
      <w:r w:rsidRPr="008B3549">
        <w:rPr>
          <w:rFonts w:ascii="Bookman Old Style" w:hAnsi="Bookman Old Style"/>
          <w:sz w:val="26"/>
          <w:szCs w:val="26"/>
        </w:rPr>
        <w:t>o, que era muito pedregosa e dif</w:t>
      </w:r>
      <w:r w:rsidRPr="008B3549">
        <w:rPr>
          <w:rFonts w:ascii="Bookman Old Style" w:hAnsi="Bookman Old Style" w:cs="Times New Roman"/>
          <w:sz w:val="26"/>
          <w:szCs w:val="26"/>
        </w:rPr>
        <w:t>í</w:t>
      </w:r>
      <w:r w:rsidRPr="008B3549">
        <w:rPr>
          <w:rFonts w:ascii="Bookman Old Style" w:hAnsi="Bookman Old Style"/>
          <w:sz w:val="26"/>
          <w:szCs w:val="26"/>
        </w:rPr>
        <w:t>cil.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Ent</w:t>
      </w:r>
      <w:r w:rsidRPr="008B3549">
        <w:rPr>
          <w:rFonts w:ascii="Bookman Old Style" w:hAnsi="Bookman Old Style" w:cs="Times New Roman"/>
          <w:sz w:val="26"/>
          <w:szCs w:val="26"/>
        </w:rPr>
        <w:t>ã</w:t>
      </w:r>
      <w:r w:rsidRPr="008B3549">
        <w:rPr>
          <w:rFonts w:ascii="Bookman Old Style" w:hAnsi="Bookman Old Style"/>
          <w:sz w:val="26"/>
          <w:szCs w:val="26"/>
        </w:rPr>
        <w:t xml:space="preserve">o os </w:t>
      </w:r>
      <w:r w:rsidRPr="008B3549">
        <w:rPr>
          <w:rFonts w:ascii="Bookman Old Style" w:hAnsi="Bookman Old Style" w:cs="Times New Roman"/>
          <w:sz w:val="26"/>
          <w:szCs w:val="26"/>
        </w:rPr>
        <w:t>á</w:t>
      </w:r>
      <w:r w:rsidRPr="008B3549">
        <w:rPr>
          <w:rFonts w:ascii="Bookman Old Style" w:hAnsi="Bookman Old Style"/>
          <w:sz w:val="26"/>
          <w:szCs w:val="26"/>
        </w:rPr>
        <w:t>rabes retomaram coragem e voltaram para atacar os judeus, que n</w:t>
      </w:r>
      <w:r w:rsidRPr="008B3549">
        <w:rPr>
          <w:rFonts w:ascii="Bookman Old Style" w:hAnsi="Bookman Old Style" w:cs="Times New Roman"/>
          <w:sz w:val="26"/>
          <w:szCs w:val="26"/>
        </w:rPr>
        <w:t>ã</w:t>
      </w:r>
      <w:r w:rsidRPr="008B3549">
        <w:rPr>
          <w:rFonts w:ascii="Bookman Old Style" w:hAnsi="Bookman Old Style"/>
          <w:sz w:val="26"/>
          <w:szCs w:val="26"/>
        </w:rPr>
        <w:t>o estavam mais em condi</w:t>
      </w:r>
      <w:r w:rsidRPr="008B3549">
        <w:rPr>
          <w:rFonts w:ascii="Bookman Old Style" w:hAnsi="Bookman Old Style" w:cs="Times New Roman"/>
          <w:sz w:val="26"/>
          <w:szCs w:val="26"/>
        </w:rPr>
        <w:t>çõ</w:t>
      </w:r>
      <w:r w:rsidRPr="008B3549">
        <w:rPr>
          <w:rFonts w:ascii="Bookman Old Style" w:hAnsi="Bookman Old Style"/>
          <w:sz w:val="26"/>
          <w:szCs w:val="26"/>
        </w:rPr>
        <w:t>es de resistir. A mortandade foi t</w:t>
      </w:r>
      <w:r w:rsidRPr="008B3549">
        <w:rPr>
          <w:rFonts w:ascii="Bookman Old Style" w:hAnsi="Bookman Old Style" w:cs="Times New Roman"/>
          <w:sz w:val="26"/>
          <w:szCs w:val="26"/>
        </w:rPr>
        <w:t>ã</w:t>
      </w:r>
      <w:r w:rsidRPr="008B3549">
        <w:rPr>
          <w:rFonts w:ascii="Bookman Old Style" w:hAnsi="Bookman Old Style"/>
          <w:sz w:val="26"/>
          <w:szCs w:val="26"/>
        </w:rPr>
        <w:t>o grande que apenas uma pequena parte das tropas p</w:t>
      </w:r>
      <w:r w:rsidRPr="008B3549">
        <w:rPr>
          <w:rFonts w:ascii="Bookman Old Style" w:hAnsi="Bookman Old Style" w:cs="Times New Roman"/>
          <w:sz w:val="26"/>
          <w:szCs w:val="26"/>
        </w:rPr>
        <w:t>ô</w:t>
      </w:r>
      <w:r w:rsidRPr="008B3549">
        <w:rPr>
          <w:rFonts w:ascii="Bookman Old Style" w:hAnsi="Bookman Old Style"/>
          <w:sz w:val="26"/>
          <w:szCs w:val="26"/>
        </w:rPr>
        <w:t xml:space="preserve">de, com dificuldade, retirar-se do </w:t>
      </w:r>
      <w:r w:rsidRPr="008B3549">
        <w:rPr>
          <w:rFonts w:ascii="Bookman Old Style" w:hAnsi="Bookman Old Style"/>
          <w:sz w:val="26"/>
          <w:szCs w:val="26"/>
        </w:rPr>
        <w:lastRenderedPageBreak/>
        <w:t>campo. Herodes correu a toda brida para trazer outras tropas em socorro, mas n</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 xml:space="preserve">de impedir que o acampamento fosse saqueado. Assim, os </w:t>
      </w:r>
      <w:r w:rsidRPr="008B3549">
        <w:rPr>
          <w:rFonts w:ascii="Bookman Old Style" w:hAnsi="Bookman Old Style" w:cs="Times New Roman"/>
          <w:sz w:val="26"/>
          <w:szCs w:val="26"/>
        </w:rPr>
        <w:t>á</w:t>
      </w:r>
      <w:r w:rsidRPr="008B3549">
        <w:rPr>
          <w:rFonts w:ascii="Bookman Old Style" w:hAnsi="Bookman Old Style"/>
          <w:sz w:val="26"/>
          <w:szCs w:val="26"/>
        </w:rPr>
        <w:t>rabes, por uma facilidade inesperada, obtiveram a vit</w:t>
      </w:r>
      <w:r w:rsidRPr="008B3549">
        <w:rPr>
          <w:rFonts w:ascii="Bookman Old Style" w:hAnsi="Bookman Old Style" w:cs="Times New Roman"/>
          <w:sz w:val="26"/>
          <w:szCs w:val="26"/>
        </w:rPr>
        <w:t>ó</w:t>
      </w:r>
      <w:r w:rsidRPr="008B3549">
        <w:rPr>
          <w:rFonts w:ascii="Bookman Old Style" w:hAnsi="Bookman Old Style"/>
          <w:sz w:val="26"/>
          <w:szCs w:val="26"/>
        </w:rPr>
        <w:t>ria quando j</w:t>
      </w:r>
      <w:r w:rsidRPr="008B3549">
        <w:rPr>
          <w:rFonts w:ascii="Bookman Old Style" w:hAnsi="Bookman Old Style" w:cs="Times New Roman"/>
          <w:sz w:val="26"/>
          <w:szCs w:val="26"/>
        </w:rPr>
        <w:t>á</w:t>
      </w:r>
      <w:r w:rsidRPr="008B3549">
        <w:rPr>
          <w:rFonts w:ascii="Bookman Old Style" w:hAnsi="Bookman Old Style"/>
          <w:sz w:val="26"/>
          <w:szCs w:val="26"/>
        </w:rPr>
        <w:t xml:space="preserve"> se julgavam vencidos e destru</w:t>
      </w:r>
      <w:r w:rsidRPr="008B3549">
        <w:rPr>
          <w:rFonts w:ascii="Bookman Old Style" w:hAnsi="Bookman Old Style" w:cs="Times New Roman"/>
          <w:sz w:val="26"/>
          <w:szCs w:val="26"/>
        </w:rPr>
        <w:t>í</w:t>
      </w:r>
      <w:r w:rsidRPr="008B3549">
        <w:rPr>
          <w:rFonts w:ascii="Bookman Old Style" w:hAnsi="Bookman Old Style"/>
          <w:sz w:val="26"/>
          <w:szCs w:val="26"/>
        </w:rPr>
        <w:t>ram um poderoso ex</w:t>
      </w:r>
      <w:r w:rsidRPr="008B3549">
        <w:rPr>
          <w:rFonts w:ascii="Bookman Old Style" w:hAnsi="Bookman Old Style" w:cs="Times New Roman"/>
          <w:sz w:val="26"/>
          <w:szCs w:val="26"/>
        </w:rPr>
        <w:t>é</w:t>
      </w:r>
      <w:r w:rsidRPr="008B3549">
        <w:rPr>
          <w:rFonts w:ascii="Bookman Old Style" w:hAnsi="Bookman Old Style"/>
          <w:sz w:val="26"/>
          <w:szCs w:val="26"/>
        </w:rPr>
        <w:t>rcito. Herodes evitou desde aquele dia travar novo combate. Contentou-se em acampar nos montes e fazer pequenas incurs</w:t>
      </w:r>
      <w:r w:rsidRPr="008B3549">
        <w:rPr>
          <w:rFonts w:ascii="Bookman Old Style" w:hAnsi="Bookman Old Style" w:cs="Times New Roman"/>
          <w:sz w:val="26"/>
          <w:szCs w:val="26"/>
        </w:rPr>
        <w:t>õ</w:t>
      </w:r>
      <w:r w:rsidRPr="008B3549">
        <w:rPr>
          <w:rFonts w:ascii="Bookman Old Style" w:hAnsi="Bookman Old Style"/>
          <w:sz w:val="26"/>
          <w:szCs w:val="26"/>
        </w:rPr>
        <w:t>es naquele pa</w:t>
      </w:r>
      <w:r w:rsidRPr="008B3549">
        <w:rPr>
          <w:rFonts w:ascii="Bookman Old Style" w:hAnsi="Bookman Old Style" w:cs="Times New Roman"/>
          <w:sz w:val="26"/>
          <w:szCs w:val="26"/>
        </w:rPr>
        <w:t>í</w:t>
      </w:r>
      <w:r w:rsidRPr="008B3549">
        <w:rPr>
          <w:rFonts w:ascii="Bookman Old Style" w:hAnsi="Bookman Old Style"/>
          <w:sz w:val="26"/>
          <w:szCs w:val="26"/>
        </w:rPr>
        <w:t>s e com isso obteve grande lucro, pois esse trabalho, ao qual acostumou os seus, permitiu-lhes reparar a perda que haviam sofrido.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7</w:t>
      </w:r>
    </w:p>
    <w:p w:rsidR="00A62DFE" w:rsidRPr="008B3549" w:rsidRDefault="00A62DFE" w:rsidP="00A62DFE">
      <w:pPr>
        <w:pStyle w:val="DIMAS"/>
      </w:pPr>
      <w:r w:rsidRPr="008B3549">
        <w:rPr>
          <w:i/>
          <w:iCs/>
        </w:rPr>
        <w:t>Estranho tremor de terra em Jerusalém. Os árabes atacam os</w:t>
      </w:r>
    </w:p>
    <w:p w:rsidR="00A62DFE" w:rsidRPr="008B3549" w:rsidRDefault="00A62DFE" w:rsidP="00A62DFE">
      <w:pPr>
        <w:pStyle w:val="DIMAS"/>
      </w:pPr>
      <w:r w:rsidRPr="008B3549">
        <w:rPr>
          <w:i/>
          <w:iCs/>
        </w:rPr>
        <w:t>judeus e matam os embaixadores enviados</w:t>
      </w:r>
    </w:p>
    <w:p w:rsidR="00A62DFE" w:rsidRDefault="00A62DFE" w:rsidP="00A62DFE">
      <w:pPr>
        <w:pStyle w:val="DIMAS"/>
        <w:rPr>
          <w:i/>
          <w:iCs/>
        </w:rPr>
      </w:pPr>
      <w:r w:rsidRPr="008B3549">
        <w:rPr>
          <w:i/>
          <w:iCs/>
        </w:rPr>
        <w:t>por estes para pedir a paz.</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644.  No s</w:t>
      </w:r>
      <w:r w:rsidRPr="008B3549">
        <w:rPr>
          <w:rFonts w:ascii="Bookman Old Style" w:hAnsi="Bookman Old Style" w:cs="Times New Roman"/>
          <w:sz w:val="26"/>
          <w:szCs w:val="26"/>
        </w:rPr>
        <w:t>é</w:t>
      </w:r>
      <w:r w:rsidRPr="008B3549">
        <w:rPr>
          <w:rFonts w:ascii="Bookman Old Style" w:hAnsi="Bookman Old Style"/>
          <w:sz w:val="26"/>
          <w:szCs w:val="26"/>
        </w:rPr>
        <w:t>timo ano do reinado de Herodes, o mesmo em que se deu a bata</w:t>
      </w:r>
      <w:r w:rsidRPr="008B3549">
        <w:rPr>
          <w:rFonts w:ascii="Bookman Old Style" w:hAnsi="Bookman Old Style"/>
          <w:sz w:val="26"/>
          <w:szCs w:val="26"/>
        </w:rPr>
        <w:softHyphen/>
        <w:t xml:space="preserve">lha de </w:t>
      </w:r>
      <w:r w:rsidRPr="008B3549">
        <w:rPr>
          <w:rFonts w:ascii="Bookman Old Style" w:hAnsi="Bookman Old Style" w:cs="Times New Roman"/>
          <w:sz w:val="26"/>
          <w:szCs w:val="26"/>
        </w:rPr>
        <w:t>Á</w:t>
      </w:r>
      <w:r w:rsidRPr="008B3549">
        <w:rPr>
          <w:rFonts w:ascii="Bookman Old Style" w:hAnsi="Bookman Old Style"/>
          <w:sz w:val="26"/>
          <w:szCs w:val="26"/>
        </w:rPr>
        <w:t>ccio, entre Augusto e Ant</w:t>
      </w:r>
      <w:r w:rsidRPr="008B3549">
        <w:rPr>
          <w:rFonts w:ascii="Bookman Old Style" w:hAnsi="Bookman Old Style" w:cs="Times New Roman"/>
          <w:sz w:val="26"/>
          <w:szCs w:val="26"/>
        </w:rPr>
        <w:t>ô</w:t>
      </w:r>
      <w:r w:rsidRPr="008B3549">
        <w:rPr>
          <w:rFonts w:ascii="Bookman Old Style" w:hAnsi="Bookman Old Style"/>
          <w:sz w:val="26"/>
          <w:szCs w:val="26"/>
        </w:rPr>
        <w:t>nio, aconteceu na Jud</w:t>
      </w:r>
      <w:r w:rsidRPr="008B3549">
        <w:rPr>
          <w:rFonts w:ascii="Bookman Old Style" w:hAnsi="Bookman Old Style" w:cs="Times New Roman"/>
          <w:sz w:val="26"/>
          <w:szCs w:val="26"/>
        </w:rPr>
        <w:t>é</w:t>
      </w:r>
      <w:r w:rsidRPr="008B3549">
        <w:rPr>
          <w:rFonts w:ascii="Bookman Old Style" w:hAnsi="Bookman Old Style"/>
          <w:sz w:val="26"/>
          <w:szCs w:val="26"/>
        </w:rPr>
        <w:t>ia o maior terremoto de que ali se teve not</w:t>
      </w:r>
      <w:r w:rsidRPr="008B3549">
        <w:rPr>
          <w:rFonts w:ascii="Bookman Old Style" w:hAnsi="Bookman Old Style" w:cs="Times New Roman"/>
          <w:sz w:val="26"/>
          <w:szCs w:val="26"/>
        </w:rPr>
        <w:t>í</w:t>
      </w:r>
      <w:r w:rsidRPr="008B3549">
        <w:rPr>
          <w:rFonts w:ascii="Bookman Old Style" w:hAnsi="Bookman Old Style"/>
          <w:sz w:val="26"/>
          <w:szCs w:val="26"/>
        </w:rPr>
        <w:t>cia. A maior parte do gado morreu, e cerca de dez mil homens ficaram esmagados sob as ru</w:t>
      </w:r>
      <w:r w:rsidRPr="008B3549">
        <w:rPr>
          <w:rFonts w:ascii="Bookman Old Style" w:hAnsi="Bookman Old Style" w:cs="Times New Roman"/>
          <w:sz w:val="26"/>
          <w:szCs w:val="26"/>
        </w:rPr>
        <w:t>í</w:t>
      </w:r>
      <w:r w:rsidRPr="008B3549">
        <w:rPr>
          <w:rFonts w:ascii="Bookman Old Style" w:hAnsi="Bookman Old Style"/>
          <w:sz w:val="26"/>
          <w:szCs w:val="26"/>
        </w:rPr>
        <w:t>nas de suas casas. Os soldados n</w:t>
      </w:r>
      <w:r w:rsidRPr="008B3549">
        <w:rPr>
          <w:rFonts w:ascii="Bookman Old Style" w:hAnsi="Bookman Old Style" w:cs="Times New Roman"/>
          <w:sz w:val="26"/>
          <w:szCs w:val="26"/>
        </w:rPr>
        <w:t>ã</w:t>
      </w:r>
      <w:r w:rsidRPr="008B3549">
        <w:rPr>
          <w:rFonts w:ascii="Bookman Old Style" w:hAnsi="Bookman Old Style"/>
          <w:sz w:val="26"/>
          <w:szCs w:val="26"/>
        </w:rPr>
        <w:t>o sofre</w:t>
      </w:r>
      <w:r w:rsidRPr="008B3549">
        <w:rPr>
          <w:rFonts w:ascii="Bookman Old Style" w:hAnsi="Bookman Old Style"/>
          <w:sz w:val="26"/>
          <w:szCs w:val="26"/>
        </w:rPr>
        <w:softHyphen/>
        <w:t>ram mal algum porque estavam acampados ao ar livre. N</w:t>
      </w:r>
      <w:r w:rsidRPr="008B3549">
        <w:rPr>
          <w:rFonts w:ascii="Bookman Old Style" w:hAnsi="Bookman Old Style" w:cs="Times New Roman"/>
          <w:sz w:val="26"/>
          <w:szCs w:val="26"/>
        </w:rPr>
        <w:t>ã</w:t>
      </w:r>
      <w:r w:rsidRPr="008B3549">
        <w:rPr>
          <w:rFonts w:ascii="Bookman Old Style" w:hAnsi="Bookman Old Style"/>
          <w:sz w:val="26"/>
          <w:szCs w:val="26"/>
        </w:rPr>
        <w:t xml:space="preserve">o se pode calcular como essa perda, que se dizia ainda maior, pelo </w:t>
      </w:r>
      <w:r w:rsidRPr="008B3549">
        <w:rPr>
          <w:rFonts w:ascii="Bookman Old Style" w:hAnsi="Bookman Old Style" w:cs="Times New Roman"/>
          <w:sz w:val="26"/>
          <w:szCs w:val="26"/>
        </w:rPr>
        <w:t>ó</w:t>
      </w:r>
      <w:r w:rsidRPr="008B3549">
        <w:rPr>
          <w:rFonts w:ascii="Bookman Old Style" w:hAnsi="Bookman Old Style"/>
          <w:sz w:val="26"/>
          <w:szCs w:val="26"/>
        </w:rPr>
        <w:t>dio que as outras na</w:t>
      </w:r>
      <w:r w:rsidRPr="008B3549">
        <w:rPr>
          <w:rFonts w:ascii="Bookman Old Style" w:hAnsi="Bookman Old Style" w:cs="Times New Roman"/>
          <w:sz w:val="26"/>
          <w:szCs w:val="26"/>
        </w:rPr>
        <w:t>çõ</w:t>
      </w:r>
      <w:r w:rsidRPr="008B3549">
        <w:rPr>
          <w:rFonts w:ascii="Bookman Old Style" w:hAnsi="Bookman Old Style"/>
          <w:sz w:val="26"/>
          <w:szCs w:val="26"/>
        </w:rPr>
        <w:t>es ti</w:t>
      </w:r>
      <w:r w:rsidRPr="008B3549">
        <w:rPr>
          <w:rFonts w:ascii="Bookman Old Style" w:hAnsi="Bookman Old Style"/>
          <w:sz w:val="26"/>
          <w:szCs w:val="26"/>
        </w:rPr>
        <w:softHyphen/>
        <w:t xml:space="preserve">nham da nossa, levantou o </w:t>
      </w:r>
      <w:r w:rsidRPr="008B3549">
        <w:rPr>
          <w:rFonts w:ascii="Bookman Old Style" w:hAnsi="Bookman Old Style" w:cs="Times New Roman"/>
          <w:sz w:val="26"/>
          <w:szCs w:val="26"/>
        </w:rPr>
        <w:t>â</w:t>
      </w:r>
      <w:r w:rsidRPr="008B3549">
        <w:rPr>
          <w:rFonts w:ascii="Bookman Old Style" w:hAnsi="Bookman Old Style"/>
          <w:sz w:val="26"/>
          <w:szCs w:val="26"/>
        </w:rPr>
        <w:t xml:space="preserve">nimo dos </w:t>
      </w:r>
      <w:r w:rsidRPr="008B3549">
        <w:rPr>
          <w:rFonts w:ascii="Bookman Old Style" w:hAnsi="Bookman Old Style" w:cs="Times New Roman"/>
          <w:sz w:val="26"/>
          <w:szCs w:val="26"/>
        </w:rPr>
        <w:t>á</w:t>
      </w:r>
      <w:r w:rsidRPr="008B3549">
        <w:rPr>
          <w:rFonts w:ascii="Bookman Old Style" w:hAnsi="Bookman Old Style"/>
          <w:sz w:val="26"/>
          <w:szCs w:val="26"/>
        </w:rPr>
        <w:t>rabes. Eles imaginaram que todas as nossas cidades haviam sido destru</w:t>
      </w:r>
      <w:r w:rsidRPr="008B3549">
        <w:rPr>
          <w:rFonts w:ascii="Bookman Old Style" w:hAnsi="Bookman Old Style" w:cs="Times New Roman"/>
          <w:sz w:val="26"/>
          <w:szCs w:val="26"/>
        </w:rPr>
        <w:t>í</w:t>
      </w:r>
      <w:r w:rsidRPr="008B3549">
        <w:rPr>
          <w:rFonts w:ascii="Bookman Old Style" w:hAnsi="Bookman Old Style"/>
          <w:sz w:val="26"/>
          <w:szCs w:val="26"/>
        </w:rPr>
        <w:t>das e que n</w:t>
      </w:r>
      <w:r w:rsidRPr="008B3549">
        <w:rPr>
          <w:rFonts w:ascii="Bookman Old Style" w:hAnsi="Bookman Old Style" w:cs="Times New Roman"/>
          <w:sz w:val="26"/>
          <w:szCs w:val="26"/>
        </w:rPr>
        <w:t>ã</w:t>
      </w:r>
      <w:r w:rsidRPr="008B3549">
        <w:rPr>
          <w:rFonts w:ascii="Bookman Old Style" w:hAnsi="Bookman Old Style"/>
          <w:sz w:val="26"/>
          <w:szCs w:val="26"/>
        </w:rPr>
        <w:t>o restava mais ningu</w:t>
      </w:r>
      <w:r w:rsidRPr="008B3549">
        <w:rPr>
          <w:rFonts w:ascii="Bookman Old Style" w:hAnsi="Bookman Old Style" w:cs="Times New Roman"/>
          <w:sz w:val="26"/>
          <w:szCs w:val="26"/>
        </w:rPr>
        <w:t>é</w:t>
      </w:r>
      <w:r w:rsidRPr="008B3549">
        <w:rPr>
          <w:rFonts w:ascii="Bookman Old Style" w:hAnsi="Bookman Old Style"/>
          <w:sz w:val="26"/>
          <w:szCs w:val="26"/>
        </w:rPr>
        <w:t>m para lhes resistir. Assim, em vez de sentir pena da infelicidade dos judeus, eles mataram os embaixadores que estes lhes haviam mandado para pedir a paz e marcharam contra o nosso povo com ardor n</w:t>
      </w:r>
      <w:r w:rsidRPr="008B3549">
        <w:rPr>
          <w:rFonts w:ascii="Bookman Old Style" w:hAnsi="Bookman Old Style" w:cs="Times New Roman"/>
          <w:sz w:val="26"/>
          <w:szCs w:val="26"/>
        </w:rPr>
        <w:t>ã</w:t>
      </w:r>
      <w:r w:rsidRPr="008B3549">
        <w:rPr>
          <w:rFonts w:ascii="Bookman Old Style" w:hAnsi="Bookman Old Style"/>
          <w:sz w:val="26"/>
          <w:szCs w:val="26"/>
        </w:rPr>
        <w:t>o menor que a solicitude ou a alegria.</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judeus n</w:t>
      </w:r>
      <w:r w:rsidRPr="008B3549">
        <w:rPr>
          <w:rFonts w:ascii="Bookman Old Style" w:hAnsi="Bookman Old Style" w:cs="Times New Roman"/>
          <w:sz w:val="26"/>
          <w:szCs w:val="26"/>
        </w:rPr>
        <w:t>ã</w:t>
      </w:r>
      <w:r w:rsidRPr="008B3549">
        <w:rPr>
          <w:rFonts w:ascii="Bookman Old Style" w:hAnsi="Bookman Old Style"/>
          <w:sz w:val="26"/>
          <w:szCs w:val="26"/>
        </w:rPr>
        <w:t>o ousaram esper</w:t>
      </w:r>
      <w:r w:rsidRPr="008B3549">
        <w:rPr>
          <w:rFonts w:ascii="Bookman Old Style" w:hAnsi="Bookman Old Style" w:cs="Times New Roman"/>
          <w:sz w:val="26"/>
          <w:szCs w:val="26"/>
        </w:rPr>
        <w:t>á</w:t>
      </w:r>
      <w:r w:rsidRPr="008B3549">
        <w:rPr>
          <w:rFonts w:ascii="Bookman Old Style" w:hAnsi="Bookman Old Style"/>
          <w:sz w:val="26"/>
          <w:szCs w:val="26"/>
        </w:rPr>
        <w:t>-los, porque o infeliz resultado na guerra, as perdas que o terremoto havia causado e a pouca probabilidade de receber socorro os abateram de tal modo que, n</w:t>
      </w:r>
      <w:r w:rsidRPr="008B3549">
        <w:rPr>
          <w:rFonts w:ascii="Bookman Old Style" w:hAnsi="Bookman Old Style" w:cs="Times New Roman"/>
          <w:sz w:val="26"/>
          <w:szCs w:val="26"/>
        </w:rPr>
        <w:t>ã</w:t>
      </w:r>
      <w:r w:rsidRPr="008B3549">
        <w:rPr>
          <w:rFonts w:ascii="Bookman Old Style" w:hAnsi="Bookman Old Style"/>
          <w:sz w:val="26"/>
          <w:szCs w:val="26"/>
        </w:rPr>
        <w:t>o sendo mais movidos pelo amor do bem p</w:t>
      </w:r>
      <w:r w:rsidRPr="008B3549">
        <w:rPr>
          <w:rFonts w:ascii="Bookman Old Style" w:hAnsi="Bookman Old Style" w:cs="Times New Roman"/>
          <w:sz w:val="26"/>
          <w:szCs w:val="26"/>
        </w:rPr>
        <w:t>ú</w:t>
      </w:r>
      <w:r w:rsidRPr="008B3549">
        <w:rPr>
          <w:rFonts w:ascii="Bookman Old Style" w:hAnsi="Bookman Old Style"/>
          <w:sz w:val="26"/>
          <w:szCs w:val="26"/>
        </w:rPr>
        <w:t>blico, estavam prestes a se abandonar a um completo desespero. Em t</w:t>
      </w:r>
      <w:r w:rsidRPr="008B3549">
        <w:rPr>
          <w:rFonts w:ascii="Bookman Old Style" w:hAnsi="Bookman Old Style" w:cs="Times New Roman"/>
          <w:sz w:val="26"/>
          <w:szCs w:val="26"/>
        </w:rPr>
        <w:t>ã</w:t>
      </w:r>
      <w:r w:rsidRPr="008B3549">
        <w:rPr>
          <w:rFonts w:ascii="Bookman Old Style" w:hAnsi="Bookman Old Style"/>
          <w:sz w:val="26"/>
          <w:szCs w:val="26"/>
        </w:rPr>
        <w:t>o extrema consterna</w:t>
      </w:r>
      <w:r w:rsidRPr="008B3549">
        <w:rPr>
          <w:rFonts w:ascii="Bookman Old Style" w:hAnsi="Bookman Old Style" w:cs="Times New Roman"/>
          <w:sz w:val="26"/>
          <w:szCs w:val="26"/>
        </w:rPr>
        <w:t>çã</w:t>
      </w:r>
      <w:r w:rsidRPr="008B3549">
        <w:rPr>
          <w:rFonts w:ascii="Bookman Old Style" w:hAnsi="Bookman Old Style"/>
          <w:sz w:val="26"/>
          <w:szCs w:val="26"/>
        </w:rPr>
        <w:t>o, Herodes tudo fez para despertar a coragem de seus chefes e, vendo que os mais valentes come</w:t>
      </w:r>
      <w:r w:rsidRPr="008B3549">
        <w:rPr>
          <w:rFonts w:ascii="Bookman Old Style" w:hAnsi="Bookman Old Style" w:cs="Times New Roman"/>
          <w:sz w:val="26"/>
          <w:szCs w:val="26"/>
        </w:rPr>
        <w:t>ç</w:t>
      </w:r>
      <w:r w:rsidRPr="008B3549">
        <w:rPr>
          <w:rFonts w:ascii="Bookman Old Style" w:hAnsi="Bookman Old Style"/>
          <w:sz w:val="26"/>
          <w:szCs w:val="26"/>
        </w:rPr>
        <w:t>avam a conceber melhores esperan</w:t>
      </w:r>
      <w:r w:rsidRPr="008B3549">
        <w:rPr>
          <w:rFonts w:ascii="Bookman Old Style" w:hAnsi="Bookman Old Style" w:cs="Times New Roman"/>
          <w:sz w:val="26"/>
          <w:szCs w:val="26"/>
        </w:rPr>
        <w:t>ç</w:t>
      </w:r>
      <w:r w:rsidRPr="008B3549">
        <w:rPr>
          <w:rFonts w:ascii="Bookman Old Style" w:hAnsi="Bookman Old Style"/>
          <w:sz w:val="26"/>
          <w:szCs w:val="26"/>
        </w:rPr>
        <w:t xml:space="preserve">as, atreveu-se a falar </w:t>
      </w:r>
      <w:r w:rsidRPr="008B3549">
        <w:rPr>
          <w:rFonts w:ascii="Bookman Old Style" w:hAnsi="Bookman Old Style" w:cs="Times New Roman"/>
          <w:sz w:val="26"/>
          <w:szCs w:val="26"/>
        </w:rPr>
        <w:t>à</w:t>
      </w:r>
      <w:r w:rsidRPr="008B3549">
        <w:rPr>
          <w:rFonts w:ascii="Bookman Old Style" w:hAnsi="Bookman Old Style"/>
          <w:sz w:val="26"/>
          <w:szCs w:val="26"/>
        </w:rPr>
        <w:t>s tropas, coisa que antes n</w:t>
      </w:r>
      <w:r w:rsidRPr="008B3549">
        <w:rPr>
          <w:rFonts w:ascii="Bookman Old Style" w:hAnsi="Bookman Old Style" w:cs="Times New Roman"/>
          <w:sz w:val="26"/>
          <w:szCs w:val="26"/>
        </w:rPr>
        <w:t>ã</w:t>
      </w:r>
      <w:r w:rsidRPr="008B3549">
        <w:rPr>
          <w:rFonts w:ascii="Bookman Old Style" w:hAnsi="Bookman Old Style"/>
          <w:sz w:val="26"/>
          <w:szCs w:val="26"/>
        </w:rPr>
        <w:t>o ousara fazer, pois notara, em outras ocasi</w:t>
      </w:r>
      <w:r w:rsidRPr="008B3549">
        <w:rPr>
          <w:rFonts w:ascii="Bookman Old Style" w:hAnsi="Bookman Old Style" w:cs="Times New Roman"/>
          <w:sz w:val="26"/>
          <w:szCs w:val="26"/>
        </w:rPr>
        <w:t>õ</w:t>
      </w:r>
      <w:r w:rsidRPr="008B3549">
        <w:rPr>
          <w:rFonts w:ascii="Bookman Old Style" w:hAnsi="Bookman Old Style"/>
          <w:sz w:val="26"/>
          <w:szCs w:val="26"/>
        </w:rPr>
        <w:t>es, que quando a sorte lhes era contr</w:t>
      </w:r>
      <w:r w:rsidRPr="008B3549">
        <w:rPr>
          <w:rFonts w:ascii="Bookman Old Style" w:hAnsi="Bookman Old Style" w:cs="Times New Roman"/>
          <w:sz w:val="26"/>
          <w:szCs w:val="26"/>
        </w:rPr>
        <w:t>á</w:t>
      </w:r>
      <w:r w:rsidRPr="008B3549">
        <w:rPr>
          <w:rFonts w:ascii="Bookman Old Style" w:hAnsi="Bookman Old Style"/>
          <w:sz w:val="26"/>
          <w:szCs w:val="26"/>
        </w:rPr>
        <w:t xml:space="preserve">ria, eles nada </w:t>
      </w:r>
      <w:r w:rsidRPr="008B3549">
        <w:rPr>
          <w:rFonts w:ascii="Bookman Old Style" w:hAnsi="Bookman Old Style"/>
          <w:sz w:val="26"/>
          <w:szCs w:val="26"/>
        </w:rPr>
        <w:lastRenderedPageBreak/>
        <w:t>queriam escutar.</w:t>
      </w:r>
    </w:p>
    <w:p w:rsidR="00A62DFE" w:rsidRPr="008B3549" w:rsidRDefault="00A62DFE" w:rsidP="00A62DFE">
      <w:pPr>
        <w:pStyle w:val="DIMAS"/>
      </w:pPr>
    </w:p>
    <w:p w:rsidR="00A62DFE" w:rsidRPr="008B3549" w:rsidRDefault="00A62DFE" w:rsidP="00A62DFE">
      <w:pPr>
        <w:pStyle w:val="DIMAS"/>
      </w:pPr>
      <w:r w:rsidRPr="008B3549">
        <w:t>Capítulo 8</w:t>
      </w:r>
    </w:p>
    <w:p w:rsidR="00A62DFE" w:rsidRPr="008B3549" w:rsidRDefault="00A62DFE" w:rsidP="00A62DFE">
      <w:pPr>
        <w:pStyle w:val="DIMAS"/>
      </w:pPr>
      <w:r w:rsidRPr="008B3549">
        <w:rPr>
          <w:i/>
          <w:iCs/>
        </w:rPr>
        <w:t>Discurso do rei Herodes aos soldados, que lhes restitui a coragem,</w:t>
      </w:r>
    </w:p>
    <w:p w:rsidR="00A62DFE" w:rsidRPr="008B3549" w:rsidRDefault="00A62DFE" w:rsidP="00A62DFE">
      <w:pPr>
        <w:pStyle w:val="DIMAS"/>
      </w:pPr>
      <w:r w:rsidRPr="008B3549">
        <w:rPr>
          <w:i/>
          <w:iCs/>
        </w:rPr>
        <w:t>e eles obtêm vitória contra os árabes e os obrigam a tomar</w:t>
      </w:r>
    </w:p>
    <w:p w:rsidR="00A62DFE" w:rsidRDefault="00A62DFE" w:rsidP="00A62DFE">
      <w:pPr>
        <w:pStyle w:val="DIMAS"/>
        <w:rPr>
          <w:i/>
          <w:iCs/>
        </w:rPr>
      </w:pPr>
      <w:r w:rsidRPr="008B3549">
        <w:rPr>
          <w:i/>
          <w:iCs/>
        </w:rPr>
        <w:t>Herodes como seu protetor.</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645.  Disse-lhes o soberano: "N</w:t>
      </w:r>
      <w:r w:rsidRPr="008B3549">
        <w:rPr>
          <w:rFonts w:ascii="Bookman Old Style" w:hAnsi="Bookman Old Style" w:cs="Times New Roman"/>
          <w:sz w:val="26"/>
          <w:szCs w:val="26"/>
        </w:rPr>
        <w:t>ã</w:t>
      </w:r>
      <w:r w:rsidRPr="008B3549">
        <w:rPr>
          <w:rFonts w:ascii="Bookman Old Style" w:hAnsi="Bookman Old Style"/>
          <w:sz w:val="26"/>
          <w:szCs w:val="26"/>
        </w:rPr>
        <w:t>o ignorais, certamente, as desgra</w:t>
      </w:r>
      <w:r w:rsidRPr="008B3549">
        <w:rPr>
          <w:rFonts w:ascii="Bookman Old Style" w:hAnsi="Bookman Old Style" w:cs="Times New Roman"/>
          <w:sz w:val="26"/>
          <w:szCs w:val="26"/>
        </w:rPr>
        <w:t>ç</w:t>
      </w:r>
      <w:r w:rsidRPr="008B3549">
        <w:rPr>
          <w:rFonts w:ascii="Bookman Old Style" w:hAnsi="Bookman Old Style"/>
          <w:sz w:val="26"/>
          <w:szCs w:val="26"/>
        </w:rPr>
        <w:t>as que re</w:t>
      </w:r>
      <w:r w:rsidRPr="008B3549">
        <w:rPr>
          <w:rFonts w:ascii="Bookman Old Style" w:hAnsi="Bookman Old Style"/>
          <w:sz w:val="26"/>
          <w:szCs w:val="26"/>
        </w:rPr>
        <w:softHyphen/>
        <w:t>tardaram o nosso progresso de algum tempo para c</w:t>
      </w:r>
      <w:r w:rsidRPr="008B3549">
        <w:rPr>
          <w:rFonts w:ascii="Bookman Old Style" w:hAnsi="Bookman Old Style" w:cs="Times New Roman"/>
          <w:sz w:val="26"/>
          <w:szCs w:val="26"/>
        </w:rPr>
        <w:t>á</w:t>
      </w:r>
      <w:r w:rsidRPr="008B3549">
        <w:rPr>
          <w:rFonts w:ascii="Bookman Old Style" w:hAnsi="Bookman Old Style"/>
          <w:sz w:val="26"/>
          <w:szCs w:val="26"/>
        </w:rPr>
        <w:t>. Elas foram t</w:t>
      </w:r>
      <w:r w:rsidRPr="008B3549">
        <w:rPr>
          <w:rFonts w:ascii="Bookman Old Style" w:hAnsi="Bookman Old Style" w:cs="Times New Roman"/>
          <w:sz w:val="26"/>
          <w:szCs w:val="26"/>
        </w:rPr>
        <w:t>ã</w:t>
      </w:r>
      <w:r w:rsidRPr="008B3549">
        <w:rPr>
          <w:rFonts w:ascii="Bookman Old Style" w:hAnsi="Bookman Old Style"/>
          <w:sz w:val="26"/>
          <w:szCs w:val="26"/>
        </w:rPr>
        <w:t>o grandes</w:t>
      </w:r>
      <w:r>
        <w:rPr>
          <w:rFonts w:ascii="Bookman Old Style" w:hAnsi="Bookman Old Style"/>
          <w:sz w:val="26"/>
          <w:szCs w:val="26"/>
        </w:rPr>
        <w:t xml:space="preserve"> </w:t>
      </w:r>
      <w:r w:rsidRPr="008B3549">
        <w:rPr>
          <w:rFonts w:ascii="Bookman Old Style" w:hAnsi="Bookman Old Style"/>
          <w:sz w:val="26"/>
          <w:szCs w:val="26"/>
        </w:rPr>
        <w:t>que n</w:t>
      </w:r>
      <w:r w:rsidRPr="008B3549">
        <w:rPr>
          <w:rFonts w:ascii="Bookman Old Style" w:hAnsi="Bookman Old Style" w:cs="Times New Roman"/>
          <w:sz w:val="26"/>
          <w:szCs w:val="26"/>
        </w:rPr>
        <w:t>ã</w:t>
      </w:r>
      <w:r w:rsidRPr="008B3549">
        <w:rPr>
          <w:rFonts w:ascii="Bookman Old Style" w:hAnsi="Bookman Old Style"/>
          <w:sz w:val="26"/>
          <w:szCs w:val="26"/>
        </w:rPr>
        <w:t>o se pode achar estranho que tenham amedrontado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os mais ousados. Mas, como os podemos vencer com a nossa virtude </w:t>
      </w:r>
      <w:r w:rsidRPr="008B3549">
        <w:rPr>
          <w:rFonts w:ascii="Bookman Old Style" w:hAnsi="Bookman Old Style" w:cs="Times New Roman"/>
          <w:sz w:val="26"/>
          <w:szCs w:val="26"/>
        </w:rPr>
        <w:t>—</w:t>
      </w:r>
      <w:r w:rsidRPr="008B3549">
        <w:rPr>
          <w:rFonts w:ascii="Bookman Old Style" w:hAnsi="Bookman Old Style"/>
          <w:sz w:val="26"/>
          <w:szCs w:val="26"/>
        </w:rPr>
        <w:t xml:space="preserve"> toda a raz</w:t>
      </w:r>
      <w:r w:rsidRPr="008B3549">
        <w:rPr>
          <w:rFonts w:ascii="Bookman Old Style" w:hAnsi="Bookman Old Style" w:cs="Times New Roman"/>
          <w:sz w:val="26"/>
          <w:szCs w:val="26"/>
        </w:rPr>
        <w:t>ã</w:t>
      </w:r>
      <w:r w:rsidRPr="008B3549">
        <w:rPr>
          <w:rFonts w:ascii="Bookman Old Style" w:hAnsi="Bookman Old Style"/>
          <w:sz w:val="26"/>
          <w:szCs w:val="26"/>
        </w:rPr>
        <w:t>o est</w:t>
      </w:r>
      <w:r w:rsidRPr="008B3549">
        <w:rPr>
          <w:rFonts w:ascii="Bookman Old Style" w:hAnsi="Bookman Old Style" w:cs="Times New Roman"/>
          <w:sz w:val="26"/>
          <w:szCs w:val="26"/>
        </w:rPr>
        <w:t>á</w:t>
      </w:r>
      <w:r w:rsidRPr="008B3549">
        <w:rPr>
          <w:rFonts w:ascii="Bookman Old Style" w:hAnsi="Bookman Old Style"/>
          <w:sz w:val="26"/>
          <w:szCs w:val="26"/>
        </w:rPr>
        <w:t xml:space="preserve"> do nosso lado </w:t>
      </w:r>
      <w:r w:rsidRPr="008B3549">
        <w:rPr>
          <w:rFonts w:ascii="Bookman Old Style" w:hAnsi="Bookman Old Style" w:cs="Times New Roman"/>
          <w:sz w:val="26"/>
          <w:szCs w:val="26"/>
        </w:rPr>
        <w:t>—</w:t>
      </w:r>
      <w:r w:rsidRPr="008B3549">
        <w:rPr>
          <w:rFonts w:ascii="Bookman Old Style" w:hAnsi="Bookman Old Style"/>
          <w:sz w:val="26"/>
          <w:szCs w:val="26"/>
        </w:rPr>
        <w:t>, por que n</w:t>
      </w:r>
      <w:r w:rsidRPr="008B3549">
        <w:rPr>
          <w:rFonts w:ascii="Bookman Old Style" w:hAnsi="Bookman Old Style" w:cs="Times New Roman"/>
          <w:sz w:val="26"/>
          <w:szCs w:val="26"/>
        </w:rPr>
        <w:t>ã</w:t>
      </w:r>
      <w:r w:rsidRPr="008B3549">
        <w:rPr>
          <w:rFonts w:ascii="Bookman Old Style" w:hAnsi="Bookman Old Style"/>
          <w:sz w:val="26"/>
          <w:szCs w:val="26"/>
        </w:rPr>
        <w:t>o esperar mais do futuro e n</w:t>
      </w:r>
      <w:r w:rsidRPr="008B3549">
        <w:rPr>
          <w:rFonts w:ascii="Bookman Old Style" w:hAnsi="Bookman Old Style" w:cs="Times New Roman"/>
          <w:sz w:val="26"/>
          <w:szCs w:val="26"/>
        </w:rPr>
        <w:t>ã</w:t>
      </w:r>
      <w:r w:rsidRPr="008B3549">
        <w:rPr>
          <w:rFonts w:ascii="Bookman Old Style" w:hAnsi="Bookman Old Style"/>
          <w:sz w:val="26"/>
          <w:szCs w:val="26"/>
        </w:rPr>
        <w:t>o retomar aqueles primitivos sentimentos de generosidade que nos tornaram tem</w:t>
      </w:r>
      <w:r w:rsidRPr="008B3549">
        <w:rPr>
          <w:rFonts w:ascii="Bookman Old Style" w:hAnsi="Bookman Old Style" w:cs="Times New Roman"/>
          <w:sz w:val="26"/>
          <w:szCs w:val="26"/>
        </w:rPr>
        <w:t>í</w:t>
      </w:r>
      <w:r w:rsidRPr="008B3549">
        <w:rPr>
          <w:rFonts w:ascii="Bookman Old Style" w:hAnsi="Bookman Old Style"/>
          <w:sz w:val="26"/>
          <w:szCs w:val="26"/>
        </w:rPr>
        <w:t>veis aos inimi</w:t>
      </w:r>
      <w:r w:rsidRPr="008B3549">
        <w:rPr>
          <w:rFonts w:ascii="Bookman Old Style" w:hAnsi="Bookman Old Style"/>
          <w:sz w:val="26"/>
          <w:szCs w:val="26"/>
        </w:rPr>
        <w:softHyphen/>
        <w:t xml:space="preserve">gos? A </w:t>
      </w:r>
      <w:r w:rsidRPr="008B3549">
        <w:rPr>
          <w:rFonts w:ascii="Bookman Old Style" w:hAnsi="Bookman Old Style" w:cs="Times New Roman"/>
          <w:sz w:val="26"/>
          <w:szCs w:val="26"/>
        </w:rPr>
        <w:t>ú</w:t>
      </w:r>
      <w:r w:rsidRPr="008B3549">
        <w:rPr>
          <w:rFonts w:ascii="Bookman Old Style" w:hAnsi="Bookman Old Style"/>
          <w:sz w:val="26"/>
          <w:szCs w:val="26"/>
        </w:rPr>
        <w:t>nica raz</w:t>
      </w:r>
      <w:r w:rsidRPr="008B3549">
        <w:rPr>
          <w:rFonts w:ascii="Bookman Old Style" w:hAnsi="Bookman Old Style" w:cs="Times New Roman"/>
          <w:sz w:val="26"/>
          <w:szCs w:val="26"/>
        </w:rPr>
        <w:t>ã</w:t>
      </w:r>
      <w:r w:rsidRPr="008B3549">
        <w:rPr>
          <w:rFonts w:ascii="Bookman Old Style" w:hAnsi="Bookman Old Style"/>
          <w:sz w:val="26"/>
          <w:szCs w:val="26"/>
        </w:rPr>
        <w:t>o dessa guerra deve ser suficiente para vos animar, pois n</w:t>
      </w:r>
      <w:r w:rsidRPr="008B3549">
        <w:rPr>
          <w:rFonts w:ascii="Bookman Old Style" w:hAnsi="Bookman Old Style" w:cs="Times New Roman"/>
          <w:sz w:val="26"/>
          <w:szCs w:val="26"/>
        </w:rPr>
        <w:t>ã</w:t>
      </w:r>
      <w:r w:rsidRPr="008B3549">
        <w:rPr>
          <w:rFonts w:ascii="Bookman Old Style" w:hAnsi="Bookman Old Style"/>
          <w:sz w:val="26"/>
          <w:szCs w:val="26"/>
        </w:rPr>
        <w:t>o a tendo empreendido sen</w:t>
      </w:r>
      <w:r w:rsidRPr="008B3549">
        <w:rPr>
          <w:rFonts w:ascii="Bookman Old Style" w:hAnsi="Bookman Old Style" w:cs="Times New Roman"/>
          <w:sz w:val="26"/>
          <w:szCs w:val="26"/>
        </w:rPr>
        <w:t>ã</w:t>
      </w:r>
      <w:r w:rsidRPr="008B3549">
        <w:rPr>
          <w:rFonts w:ascii="Bookman Old Style" w:hAnsi="Bookman Old Style"/>
          <w:sz w:val="26"/>
          <w:szCs w:val="26"/>
        </w:rPr>
        <w:t>o para repelir inj</w:t>
      </w:r>
      <w:r w:rsidRPr="008B3549">
        <w:rPr>
          <w:rFonts w:ascii="Bookman Old Style" w:hAnsi="Bookman Old Style" w:cs="Times New Roman"/>
          <w:sz w:val="26"/>
          <w:szCs w:val="26"/>
        </w:rPr>
        <w:t>ú</w:t>
      </w:r>
      <w:r w:rsidRPr="008B3549">
        <w:rPr>
          <w:rFonts w:ascii="Bookman Old Style" w:hAnsi="Bookman Old Style"/>
          <w:sz w:val="26"/>
          <w:szCs w:val="26"/>
        </w:rPr>
        <w:t>rias intoler</w:t>
      </w:r>
      <w:r w:rsidRPr="008B3549">
        <w:rPr>
          <w:rFonts w:ascii="Bookman Old Style" w:hAnsi="Bookman Old Style" w:cs="Times New Roman"/>
          <w:sz w:val="26"/>
          <w:szCs w:val="26"/>
        </w:rPr>
        <w:t>á</w:t>
      </w:r>
      <w:r w:rsidRPr="008B3549">
        <w:rPr>
          <w:rFonts w:ascii="Bookman Old Style" w:hAnsi="Bookman Old Style"/>
          <w:sz w:val="26"/>
          <w:szCs w:val="26"/>
        </w:rPr>
        <w:t>veis, nada pode ser mais justo. Os males que nos afligem n</w:t>
      </w:r>
      <w:r w:rsidRPr="008B3549">
        <w:rPr>
          <w:rFonts w:ascii="Bookman Old Style" w:hAnsi="Bookman Old Style" w:cs="Times New Roman"/>
          <w:sz w:val="26"/>
          <w:szCs w:val="26"/>
        </w:rPr>
        <w:t>ã</w:t>
      </w:r>
      <w:r w:rsidRPr="008B3549">
        <w:rPr>
          <w:rFonts w:ascii="Bookman Old Style" w:hAnsi="Bookman Old Style"/>
          <w:sz w:val="26"/>
          <w:szCs w:val="26"/>
        </w:rPr>
        <w:t>o nos devem fazer desesperar da vit</w:t>
      </w:r>
      <w:r w:rsidRPr="008B3549">
        <w:rPr>
          <w:rFonts w:ascii="Bookman Old Style" w:hAnsi="Bookman Old Style" w:cs="Times New Roman"/>
          <w:sz w:val="26"/>
          <w:szCs w:val="26"/>
        </w:rPr>
        <w:t>ó</w:t>
      </w:r>
      <w:r w:rsidRPr="008B3549">
        <w:rPr>
          <w:rFonts w:ascii="Bookman Old Style" w:hAnsi="Bookman Old Style"/>
          <w:sz w:val="26"/>
          <w:szCs w:val="26"/>
        </w:rPr>
        <w:t>ria. Torno-vos a todos como testemunhas dos ultrajes que recebemos desses b</w:t>
      </w:r>
      <w:r w:rsidRPr="008B3549">
        <w:rPr>
          <w:rFonts w:ascii="Bookman Old Style" w:hAnsi="Bookman Old Style" w:cs="Times New Roman"/>
          <w:sz w:val="26"/>
          <w:szCs w:val="26"/>
        </w:rPr>
        <w:t>á</w:t>
      </w:r>
      <w:r w:rsidRPr="008B3549">
        <w:rPr>
          <w:rFonts w:ascii="Bookman Old Style" w:hAnsi="Bookman Old Style"/>
          <w:sz w:val="26"/>
          <w:szCs w:val="26"/>
        </w:rPr>
        <w:t>rbaros, os mais p</w:t>
      </w:r>
      <w:r w:rsidRPr="008B3549">
        <w:rPr>
          <w:rFonts w:ascii="Bookman Old Style" w:hAnsi="Bookman Old Style" w:cs="Times New Roman"/>
          <w:sz w:val="26"/>
          <w:szCs w:val="26"/>
        </w:rPr>
        <w:t>é</w:t>
      </w:r>
      <w:r w:rsidRPr="008B3549">
        <w:rPr>
          <w:rFonts w:ascii="Bookman Old Style" w:hAnsi="Bookman Old Style"/>
          <w:sz w:val="26"/>
          <w:szCs w:val="26"/>
        </w:rPr>
        <w:t xml:space="preserve">rfidos e </w:t>
      </w:r>
      <w:r w:rsidRPr="008B3549">
        <w:rPr>
          <w:rFonts w:ascii="Bookman Old Style" w:hAnsi="Bookman Old Style" w:cs="Times New Roman"/>
          <w:sz w:val="26"/>
          <w:szCs w:val="26"/>
        </w:rPr>
        <w:t>í</w:t>
      </w:r>
      <w:r w:rsidRPr="008B3549">
        <w:rPr>
          <w:rFonts w:ascii="Bookman Old Style" w:hAnsi="Bookman Old Style"/>
          <w:sz w:val="26"/>
          <w:szCs w:val="26"/>
        </w:rPr>
        <w:t>mpios de todos os homens. Por maiores que sejam os motivos que todos os seus vizinhos tenham para se queixar deles, ningu</w:t>
      </w:r>
      <w:r w:rsidRPr="008B3549">
        <w:rPr>
          <w:rFonts w:ascii="Bookman Old Style" w:hAnsi="Bookman Old Style" w:cs="Times New Roman"/>
          <w:sz w:val="26"/>
          <w:szCs w:val="26"/>
        </w:rPr>
        <w:t>é</w:t>
      </w:r>
      <w:r w:rsidRPr="008B3549">
        <w:rPr>
          <w:rFonts w:ascii="Bookman Old Style" w:hAnsi="Bookman Old Style"/>
          <w:sz w:val="26"/>
          <w:szCs w:val="26"/>
        </w:rPr>
        <w:t>m experimen</w:t>
      </w:r>
      <w:r w:rsidRPr="008B3549">
        <w:rPr>
          <w:rFonts w:ascii="Bookman Old Style" w:hAnsi="Bookman Old Style"/>
          <w:sz w:val="26"/>
          <w:szCs w:val="26"/>
        </w:rPr>
        <w:softHyphen/>
        <w:t>tou como n</w:t>
      </w:r>
      <w:r w:rsidRPr="008B3549">
        <w:rPr>
          <w:rFonts w:ascii="Bookman Old Style" w:hAnsi="Bookman Old Style" w:cs="Times New Roman"/>
          <w:sz w:val="26"/>
          <w:szCs w:val="26"/>
        </w:rPr>
        <w:t>ó</w:t>
      </w:r>
      <w:r w:rsidRPr="008B3549">
        <w:rPr>
          <w:rFonts w:ascii="Bookman Old Style" w:hAnsi="Bookman Old Style"/>
          <w:sz w:val="26"/>
          <w:szCs w:val="26"/>
        </w:rPr>
        <w:t>s os efeitos de sua avareza e inveja. Que direi de sua ingratid</w:t>
      </w:r>
      <w:r w:rsidRPr="008B3549">
        <w:rPr>
          <w:rFonts w:ascii="Bookman Old Style" w:hAnsi="Bookman Old Style" w:cs="Times New Roman"/>
          <w:sz w:val="26"/>
          <w:szCs w:val="26"/>
        </w:rPr>
        <w:t>ã</w:t>
      </w:r>
      <w:r w:rsidRPr="008B3549">
        <w:rPr>
          <w:rFonts w:ascii="Bookman Old Style" w:hAnsi="Bookman Old Style"/>
          <w:sz w:val="26"/>
          <w:szCs w:val="26"/>
        </w:rPr>
        <w:t>o, sem fal</w:t>
      </w:r>
      <w:r w:rsidRPr="008B3549">
        <w:rPr>
          <w:rFonts w:ascii="Bookman Old Style" w:hAnsi="Bookman Old Style" w:cs="Times New Roman"/>
          <w:sz w:val="26"/>
          <w:szCs w:val="26"/>
        </w:rPr>
        <w:t>í</w:t>
      </w:r>
      <w:r w:rsidRPr="008B3549">
        <w:rPr>
          <w:rFonts w:ascii="Bookman Old Style" w:hAnsi="Bookman Old Style"/>
          <w:sz w:val="26"/>
          <w:szCs w:val="26"/>
        </w:rPr>
        <w:t>ir das outras obriga</w:t>
      </w:r>
      <w:r w:rsidRPr="008B3549">
        <w:rPr>
          <w:rFonts w:ascii="Bookman Old Style" w:hAnsi="Bookman Old Style" w:cs="Times New Roman"/>
          <w:sz w:val="26"/>
          <w:szCs w:val="26"/>
        </w:rPr>
        <w:t>çõ</w:t>
      </w:r>
      <w:r w:rsidRPr="008B3549">
        <w:rPr>
          <w:rFonts w:ascii="Bookman Old Style" w:hAnsi="Bookman Old Style"/>
          <w:sz w:val="26"/>
          <w:szCs w:val="26"/>
        </w:rPr>
        <w:t>es que eles nos devem? Pois, podem eles negar que fui eu, pelo afeto que Ant</w:t>
      </w:r>
      <w:r w:rsidRPr="008B3549">
        <w:rPr>
          <w:rFonts w:ascii="Bookman Old Style" w:hAnsi="Bookman Old Style" w:cs="Times New Roman"/>
          <w:sz w:val="26"/>
          <w:szCs w:val="26"/>
        </w:rPr>
        <w:t>ô</w:t>
      </w:r>
      <w:r w:rsidRPr="008B3549">
        <w:rPr>
          <w:rFonts w:ascii="Bookman Old Style" w:hAnsi="Bookman Old Style"/>
          <w:sz w:val="26"/>
          <w:szCs w:val="26"/>
        </w:rPr>
        <w:t>nio sempre me demonstrou, quem impediu que eles ca</w:t>
      </w:r>
      <w:r w:rsidRPr="008B3549">
        <w:rPr>
          <w:rFonts w:ascii="Bookman Old Style" w:hAnsi="Bookman Old Style" w:cs="Times New Roman"/>
          <w:sz w:val="26"/>
          <w:szCs w:val="26"/>
        </w:rPr>
        <w:t>í</w:t>
      </w:r>
      <w:r w:rsidRPr="008B3549">
        <w:rPr>
          <w:rFonts w:ascii="Bookman Old Style" w:hAnsi="Bookman Old Style"/>
          <w:sz w:val="26"/>
          <w:szCs w:val="26"/>
        </w:rPr>
        <w:t>ssem sob o dom</w:t>
      </w:r>
      <w:r w:rsidRPr="008B3549">
        <w:rPr>
          <w:rFonts w:ascii="Bookman Old Style" w:hAnsi="Bookman Old Style" w:cs="Times New Roman"/>
          <w:sz w:val="26"/>
          <w:szCs w:val="26"/>
        </w:rPr>
        <w:t>í</w:t>
      </w:r>
      <w:r w:rsidRPr="008B3549">
        <w:rPr>
          <w:rFonts w:ascii="Bookman Old Style" w:hAnsi="Bookman Old Style"/>
          <w:sz w:val="26"/>
          <w:szCs w:val="26"/>
        </w:rPr>
        <w:t>nio de Cle</w:t>
      </w:r>
      <w:r w:rsidRPr="008B3549">
        <w:rPr>
          <w:rFonts w:ascii="Bookman Old Style" w:hAnsi="Bookman Old Style" w:cs="Times New Roman"/>
          <w:sz w:val="26"/>
          <w:szCs w:val="26"/>
        </w:rPr>
        <w:t>ó</w:t>
      </w:r>
      <w:r w:rsidRPr="008B3549">
        <w:rPr>
          <w:rFonts w:ascii="Bookman Old Style" w:hAnsi="Bookman Old Style"/>
          <w:sz w:val="26"/>
          <w:szCs w:val="26"/>
        </w:rPr>
        <w:t>patra? Quando essa princesa obteve de Ant</w:t>
      </w:r>
      <w:r w:rsidRPr="008B3549">
        <w:rPr>
          <w:rFonts w:ascii="Bookman Old Style" w:hAnsi="Bookman Old Style" w:cs="Times New Roman"/>
          <w:sz w:val="26"/>
          <w:szCs w:val="26"/>
        </w:rPr>
        <w:t>ô</w:t>
      </w:r>
      <w:r w:rsidRPr="008B3549">
        <w:rPr>
          <w:rFonts w:ascii="Bookman Old Style" w:hAnsi="Bookman Old Style"/>
          <w:sz w:val="26"/>
          <w:szCs w:val="26"/>
        </w:rPr>
        <w:t>nio parte do pa</w:t>
      </w:r>
      <w:r w:rsidRPr="008B3549">
        <w:rPr>
          <w:rFonts w:ascii="Bookman Old Style" w:hAnsi="Bookman Old Style" w:cs="Times New Roman"/>
          <w:sz w:val="26"/>
          <w:szCs w:val="26"/>
        </w:rPr>
        <w:t>í</w:t>
      </w:r>
      <w:r w:rsidRPr="008B3549">
        <w:rPr>
          <w:rFonts w:ascii="Bookman Old Style" w:hAnsi="Bookman Old Style"/>
          <w:sz w:val="26"/>
          <w:szCs w:val="26"/>
        </w:rPr>
        <w:t>s deles e do nosso, acaso deixei de ajud</w:t>
      </w:r>
      <w:r w:rsidRPr="008B3549">
        <w:rPr>
          <w:rFonts w:ascii="Bookman Old Style" w:hAnsi="Bookman Old Style" w:cs="Times New Roman"/>
          <w:sz w:val="26"/>
          <w:szCs w:val="26"/>
        </w:rPr>
        <w:t>á</w:t>
      </w:r>
      <w:r w:rsidRPr="008B3549">
        <w:rPr>
          <w:rFonts w:ascii="Bookman Old Style" w:hAnsi="Bookman Old Style"/>
          <w:sz w:val="26"/>
          <w:szCs w:val="26"/>
        </w:rPr>
        <w:t>-los ou n</w:t>
      </w:r>
      <w:r w:rsidRPr="008B3549">
        <w:rPr>
          <w:rFonts w:ascii="Bookman Old Style" w:hAnsi="Bookman Old Style" w:cs="Times New Roman"/>
          <w:sz w:val="26"/>
          <w:szCs w:val="26"/>
        </w:rPr>
        <w:t>ã</w:t>
      </w:r>
      <w:r w:rsidRPr="008B3549">
        <w:rPr>
          <w:rFonts w:ascii="Bookman Old Style" w:hAnsi="Bookman Old Style"/>
          <w:sz w:val="26"/>
          <w:szCs w:val="26"/>
        </w:rPr>
        <w:t>o procurei a tranq</w:t>
      </w:r>
      <w:r w:rsidRPr="008B3549">
        <w:rPr>
          <w:rFonts w:ascii="Bookman Old Style" w:hAnsi="Bookman Old Style" w:cs="Times New Roman"/>
          <w:sz w:val="26"/>
          <w:szCs w:val="26"/>
        </w:rPr>
        <w:t>ü</w:t>
      </w:r>
      <w:r w:rsidRPr="008B3549">
        <w:rPr>
          <w:rFonts w:ascii="Bookman Old Style" w:hAnsi="Bookman Old Style"/>
          <w:sz w:val="26"/>
          <w:szCs w:val="26"/>
        </w:rPr>
        <w:t>ilidade dos dois povos com os presentes que lhes fiz de meus pr</w:t>
      </w:r>
      <w:r w:rsidRPr="008B3549">
        <w:rPr>
          <w:rFonts w:ascii="Bookman Old Style" w:hAnsi="Bookman Old Style" w:cs="Times New Roman"/>
          <w:sz w:val="26"/>
          <w:szCs w:val="26"/>
        </w:rPr>
        <w:t>ó</w:t>
      </w:r>
      <w:r w:rsidRPr="008B3549">
        <w:rPr>
          <w:rFonts w:ascii="Bookman Old Style" w:hAnsi="Bookman Old Style"/>
          <w:sz w:val="26"/>
          <w:szCs w:val="26"/>
        </w:rPr>
        <w:t>prios bens? Por esse motivo, pago duzentos talentos cada ano e sou fiador de outros tantos, e, embora as terras das quais se exige esse tributo nos perten</w:t>
      </w:r>
      <w:r w:rsidRPr="008B3549">
        <w:rPr>
          <w:rFonts w:ascii="Bookman Old Style" w:hAnsi="Bookman Old Style" w:cs="Times New Roman"/>
          <w:sz w:val="26"/>
          <w:szCs w:val="26"/>
        </w:rPr>
        <w:t>ç</w:t>
      </w:r>
      <w:r w:rsidRPr="008B3549">
        <w:rPr>
          <w:rFonts w:ascii="Bookman Old Style" w:hAnsi="Bookman Old Style"/>
          <w:sz w:val="26"/>
          <w:szCs w:val="26"/>
        </w:rPr>
        <w:t>am, s</w:t>
      </w:r>
      <w:r w:rsidRPr="008B3549">
        <w:rPr>
          <w:rFonts w:ascii="Bookman Old Style" w:hAnsi="Bookman Old Style" w:cs="Times New Roman"/>
          <w:sz w:val="26"/>
          <w:szCs w:val="26"/>
        </w:rPr>
        <w:t>ã</w:t>
      </w:r>
      <w:r w:rsidRPr="008B3549">
        <w:rPr>
          <w:rFonts w:ascii="Bookman Old Style" w:hAnsi="Bookman Old Style"/>
          <w:sz w:val="26"/>
          <w:szCs w:val="26"/>
        </w:rPr>
        <w:t>o esses b</w:t>
      </w:r>
      <w:r w:rsidRPr="008B3549">
        <w:rPr>
          <w:rFonts w:ascii="Bookman Old Style" w:hAnsi="Bookman Old Style" w:cs="Times New Roman"/>
          <w:sz w:val="26"/>
          <w:szCs w:val="26"/>
        </w:rPr>
        <w:t>á</w:t>
      </w:r>
      <w:r w:rsidRPr="008B3549">
        <w:rPr>
          <w:rFonts w:ascii="Bookman Old Style" w:hAnsi="Bookman Old Style"/>
          <w:sz w:val="26"/>
          <w:szCs w:val="26"/>
        </w:rPr>
        <w:t>rbaros que as possuem. Sendo judeus como n</w:t>
      </w:r>
      <w:r w:rsidRPr="008B3549">
        <w:rPr>
          <w:rFonts w:ascii="Bookman Old Style" w:hAnsi="Bookman Old Style" w:cs="Times New Roman"/>
          <w:sz w:val="26"/>
          <w:szCs w:val="26"/>
        </w:rPr>
        <w:t>ó</w:t>
      </w:r>
      <w:r w:rsidRPr="008B3549">
        <w:rPr>
          <w:rFonts w:ascii="Bookman Old Style" w:hAnsi="Bookman Old Style"/>
          <w:sz w:val="26"/>
          <w:szCs w:val="26"/>
        </w:rPr>
        <w:t>s, que motivo t</w:t>
      </w:r>
      <w:r w:rsidRPr="008B3549">
        <w:rPr>
          <w:rFonts w:ascii="Bookman Old Style" w:hAnsi="Bookman Old Style" w:cs="Times New Roman"/>
          <w:sz w:val="26"/>
          <w:szCs w:val="26"/>
        </w:rPr>
        <w:t>ê</w:t>
      </w:r>
      <w:r w:rsidRPr="008B3549">
        <w:rPr>
          <w:rFonts w:ascii="Bookman Old Style" w:hAnsi="Bookman Old Style"/>
          <w:sz w:val="26"/>
          <w:szCs w:val="26"/>
        </w:rPr>
        <w:t>m para nos obrigar a pagar esse tributo e nos tirar parte de nossos bens para d</w:t>
      </w:r>
      <w:r w:rsidRPr="008B3549">
        <w:rPr>
          <w:rFonts w:ascii="Bookman Old Style" w:hAnsi="Bookman Old Style" w:cs="Times New Roman"/>
          <w:sz w:val="26"/>
          <w:szCs w:val="26"/>
        </w:rPr>
        <w:t>á</w:t>
      </w:r>
      <w:r w:rsidRPr="008B3549">
        <w:rPr>
          <w:rFonts w:ascii="Bookman Old Style" w:hAnsi="Bookman Old Style"/>
          <w:sz w:val="26"/>
          <w:szCs w:val="26"/>
        </w:rPr>
        <w:t>-los a outro pa</w:t>
      </w:r>
      <w:r w:rsidRPr="008B3549">
        <w:rPr>
          <w:rFonts w:ascii="Bookman Old Style" w:hAnsi="Bookman Old Style" w:cs="Times New Roman"/>
          <w:sz w:val="26"/>
          <w:szCs w:val="26"/>
        </w:rPr>
        <w:t>í</w:t>
      </w:r>
      <w:r w:rsidRPr="008B3549">
        <w:rPr>
          <w:rFonts w:ascii="Bookman Old Style" w:hAnsi="Bookman Old Style"/>
          <w:sz w:val="26"/>
          <w:szCs w:val="26"/>
        </w:rPr>
        <w:t xml:space="preserve">s que nos </w:t>
      </w:r>
      <w:r w:rsidRPr="008B3549">
        <w:rPr>
          <w:rFonts w:ascii="Bookman Old Style" w:hAnsi="Bookman Old Style" w:cs="Times New Roman"/>
          <w:sz w:val="26"/>
          <w:szCs w:val="26"/>
        </w:rPr>
        <w:t>é</w:t>
      </w:r>
      <w:r w:rsidRPr="008B3549">
        <w:rPr>
          <w:rFonts w:ascii="Bookman Old Style" w:hAnsi="Bookman Old Style"/>
          <w:sz w:val="26"/>
          <w:szCs w:val="26"/>
        </w:rPr>
        <w:t xml:space="preserve"> devedor de sua salva</w:t>
      </w:r>
      <w:r w:rsidRPr="008B3549">
        <w:rPr>
          <w:rFonts w:ascii="Bookman Old Style" w:hAnsi="Bookman Old Style" w:cs="Times New Roman"/>
          <w:sz w:val="26"/>
          <w:szCs w:val="26"/>
        </w:rPr>
        <w:t>çã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ainda mais injusto, por</w:t>
      </w:r>
      <w:r w:rsidRPr="008B3549">
        <w:rPr>
          <w:rFonts w:ascii="Bookman Old Style" w:hAnsi="Bookman Old Style" w:cs="Times New Roman"/>
          <w:sz w:val="26"/>
          <w:szCs w:val="26"/>
        </w:rPr>
        <w:t>é</w:t>
      </w:r>
      <w:r w:rsidRPr="008B3549">
        <w:rPr>
          <w:rFonts w:ascii="Bookman Old Style" w:hAnsi="Bookman Old Style"/>
          <w:sz w:val="26"/>
          <w:szCs w:val="26"/>
        </w:rPr>
        <w:t>m, que aqueles que n</w:t>
      </w:r>
      <w:r w:rsidRPr="008B3549">
        <w:rPr>
          <w:rFonts w:ascii="Bookman Old Style" w:hAnsi="Bookman Old Style" w:cs="Times New Roman"/>
          <w:sz w:val="26"/>
          <w:szCs w:val="26"/>
        </w:rPr>
        <w:t>ã</w:t>
      </w:r>
      <w:r w:rsidRPr="008B3549">
        <w:rPr>
          <w:rFonts w:ascii="Bookman Old Style" w:hAnsi="Bookman Old Style"/>
          <w:sz w:val="26"/>
          <w:szCs w:val="26"/>
        </w:rPr>
        <w:t>o podem negar ter obtido a liberdade pelo nosso aux</w:t>
      </w:r>
      <w:r w:rsidRPr="008B3549">
        <w:rPr>
          <w:rFonts w:ascii="Bookman Old Style" w:hAnsi="Bookman Old Style" w:cs="Times New Roman"/>
          <w:sz w:val="26"/>
          <w:szCs w:val="26"/>
        </w:rPr>
        <w:t>í</w:t>
      </w:r>
      <w:r w:rsidRPr="008B3549">
        <w:rPr>
          <w:rFonts w:ascii="Bookman Old Style" w:hAnsi="Bookman Old Style"/>
          <w:sz w:val="26"/>
          <w:szCs w:val="26"/>
        </w:rPr>
        <w:t xml:space="preserve">lio, os quais nos apresentaram os seus agradecimentos por isso, tenham recusado, em plena paz e no tempo em que se diziam nossos amigos, </w:t>
      </w:r>
      <w:r w:rsidRPr="008B3549">
        <w:rPr>
          <w:rFonts w:ascii="Bookman Old Style" w:hAnsi="Bookman Old Style"/>
          <w:sz w:val="26"/>
          <w:szCs w:val="26"/>
        </w:rPr>
        <w:lastRenderedPageBreak/>
        <w:t>pagar o que nos deviam. Como se pode, sem inf</w:t>
      </w:r>
      <w:r w:rsidRPr="008B3549">
        <w:rPr>
          <w:rFonts w:ascii="Bookman Old Style" w:hAnsi="Bookman Old Style" w:cs="Times New Roman"/>
          <w:sz w:val="26"/>
          <w:szCs w:val="26"/>
        </w:rPr>
        <w:t>â</w:t>
      </w:r>
      <w:r w:rsidRPr="008B3549">
        <w:rPr>
          <w:rFonts w:ascii="Bookman Old Style" w:hAnsi="Bookman Old Style"/>
          <w:sz w:val="26"/>
          <w:szCs w:val="26"/>
        </w:rPr>
        <w:t xml:space="preserve">mia, faltar </w:t>
      </w:r>
      <w:r w:rsidRPr="008B3549">
        <w:rPr>
          <w:rFonts w:ascii="Bookman Old Style" w:hAnsi="Bookman Old Style" w:cs="Times New Roman"/>
          <w:sz w:val="26"/>
          <w:szCs w:val="26"/>
        </w:rPr>
        <w:t>à</w:t>
      </w:r>
      <w:r w:rsidRPr="008B3549">
        <w:rPr>
          <w:rFonts w:ascii="Bookman Old Style" w:hAnsi="Bookman Old Style"/>
          <w:sz w:val="26"/>
          <w:szCs w:val="26"/>
        </w:rPr>
        <w:t xml:space="preserve"> palavra aos amigos, quando se </w:t>
      </w:r>
      <w:r w:rsidRPr="008B3549">
        <w:rPr>
          <w:rFonts w:ascii="Bookman Old Style" w:hAnsi="Bookman Old Style" w:cs="Times New Roman"/>
          <w:sz w:val="26"/>
          <w:szCs w:val="26"/>
        </w:rPr>
        <w:t>é</w:t>
      </w:r>
      <w:r w:rsidRPr="008B3549">
        <w:rPr>
          <w:rFonts w:ascii="Bookman Old Style" w:hAnsi="Bookman Old Style"/>
          <w:sz w:val="26"/>
          <w:szCs w:val="26"/>
        </w:rPr>
        <w:t xml:space="preserve"> obrigado a mant</w:t>
      </w:r>
      <w:r w:rsidRPr="008B3549">
        <w:rPr>
          <w:rFonts w:ascii="Bookman Old Style" w:hAnsi="Bookman Old Style" w:cs="Times New Roman"/>
          <w:sz w:val="26"/>
          <w:szCs w:val="26"/>
        </w:rPr>
        <w:t>ê</w:t>
      </w:r>
      <w:r w:rsidRPr="008B3549">
        <w:rPr>
          <w:rFonts w:ascii="Bookman Old Style" w:hAnsi="Bookman Old Style"/>
          <w:sz w:val="26"/>
          <w:szCs w:val="26"/>
        </w:rPr>
        <w:t>-la aos pr</w:t>
      </w:r>
      <w:r w:rsidRPr="008B3549">
        <w:rPr>
          <w:rFonts w:ascii="Bookman Old Style" w:hAnsi="Bookman Old Style" w:cs="Times New Roman"/>
          <w:sz w:val="26"/>
          <w:szCs w:val="26"/>
        </w:rPr>
        <w:t>ó</w:t>
      </w:r>
      <w:r w:rsidRPr="008B3549">
        <w:rPr>
          <w:rFonts w:ascii="Bookman Old Style" w:hAnsi="Bookman Old Style"/>
          <w:sz w:val="26"/>
          <w:szCs w:val="26"/>
        </w:rPr>
        <w:t>prios inimigos? Um povo t</w:t>
      </w:r>
      <w:r w:rsidRPr="008B3549">
        <w:rPr>
          <w:rFonts w:ascii="Bookman Old Style" w:hAnsi="Bookman Old Style" w:cs="Times New Roman"/>
          <w:sz w:val="26"/>
          <w:szCs w:val="26"/>
        </w:rPr>
        <w:t>ã</w:t>
      </w:r>
      <w:r w:rsidRPr="008B3549">
        <w:rPr>
          <w:rFonts w:ascii="Bookman Old Style" w:hAnsi="Bookman Old Style"/>
          <w:sz w:val="26"/>
          <w:szCs w:val="26"/>
        </w:rPr>
        <w:t>o brutal s</w:t>
      </w:r>
      <w:r w:rsidRPr="008B3549">
        <w:rPr>
          <w:rFonts w:ascii="Bookman Old Style" w:hAnsi="Bookman Old Style" w:cs="Times New Roman"/>
          <w:sz w:val="26"/>
          <w:szCs w:val="26"/>
        </w:rPr>
        <w:t>ó</w:t>
      </w:r>
      <w:r w:rsidRPr="008B3549">
        <w:rPr>
          <w:rFonts w:ascii="Bookman Old Style" w:hAnsi="Bookman Old Style"/>
          <w:sz w:val="26"/>
          <w:szCs w:val="26"/>
        </w:rPr>
        <w:t xml:space="preserve"> acha honesto aquilo que lhe </w:t>
      </w:r>
      <w:r w:rsidRPr="008B3549">
        <w:rPr>
          <w:rFonts w:ascii="Bookman Old Style" w:hAnsi="Bookman Old Style" w:cs="Times New Roman"/>
          <w:sz w:val="26"/>
          <w:szCs w:val="26"/>
        </w:rPr>
        <w:t>é</w:t>
      </w:r>
      <w:r w:rsidRPr="008B3549">
        <w:rPr>
          <w:rFonts w:ascii="Bookman Old Style" w:hAnsi="Bookman Old Style"/>
          <w:sz w:val="26"/>
          <w:szCs w:val="26"/>
        </w:rPr>
        <w:t xml:space="preserve"> </w:t>
      </w:r>
      <w:r w:rsidRPr="008B3549">
        <w:rPr>
          <w:rFonts w:ascii="Bookman Old Style" w:hAnsi="Bookman Old Style" w:cs="Times New Roman"/>
          <w:sz w:val="26"/>
          <w:szCs w:val="26"/>
        </w:rPr>
        <w:t>ú</w:t>
      </w:r>
      <w:r w:rsidRPr="008B3549">
        <w:rPr>
          <w:rFonts w:ascii="Bookman Old Style" w:hAnsi="Bookman Old Style"/>
          <w:sz w:val="26"/>
          <w:szCs w:val="26"/>
        </w:rPr>
        <w:t>til e julga que as inj</w:t>
      </w:r>
      <w:r w:rsidRPr="008B3549">
        <w:rPr>
          <w:rFonts w:ascii="Bookman Old Style" w:hAnsi="Bookman Old Style" w:cs="Times New Roman"/>
          <w:sz w:val="26"/>
          <w:szCs w:val="26"/>
        </w:rPr>
        <w:t>ú</w:t>
      </w:r>
      <w:r w:rsidRPr="008B3549">
        <w:rPr>
          <w:rFonts w:ascii="Bookman Old Style" w:hAnsi="Bookman Old Style"/>
          <w:sz w:val="26"/>
          <w:szCs w:val="26"/>
        </w:rPr>
        <w:t>rias devem ficar impunes quando s</w:t>
      </w:r>
      <w:r w:rsidRPr="008B3549">
        <w:rPr>
          <w:rFonts w:ascii="Bookman Old Style" w:hAnsi="Bookman Old Style" w:cs="Times New Roman"/>
          <w:sz w:val="26"/>
          <w:szCs w:val="26"/>
        </w:rPr>
        <w:t>ã</w:t>
      </w:r>
      <w:r w:rsidRPr="008B3549">
        <w:rPr>
          <w:rFonts w:ascii="Bookman Old Style" w:hAnsi="Bookman Old Style"/>
          <w:sz w:val="26"/>
          <w:szCs w:val="26"/>
        </w:rPr>
        <w:t>o vantajosas aos que as fazem. Quem pode ent</w:t>
      </w:r>
      <w:r w:rsidRPr="008B3549">
        <w:rPr>
          <w:rFonts w:ascii="Bookman Old Style" w:hAnsi="Bookman Old Style" w:cs="Times New Roman"/>
          <w:sz w:val="26"/>
          <w:szCs w:val="26"/>
        </w:rPr>
        <w:t>ã</w:t>
      </w:r>
      <w:r w:rsidRPr="008B3549">
        <w:rPr>
          <w:rFonts w:ascii="Bookman Old Style" w:hAnsi="Bookman Old Style"/>
          <w:sz w:val="26"/>
          <w:szCs w:val="26"/>
        </w:rPr>
        <w:t>o duvidar de que n</w:t>
      </w:r>
      <w:r w:rsidRPr="008B3549">
        <w:rPr>
          <w:rFonts w:ascii="Bookman Old Style" w:hAnsi="Bookman Old Style" w:cs="Times New Roman"/>
          <w:sz w:val="26"/>
          <w:szCs w:val="26"/>
        </w:rPr>
        <w:t>ã</w:t>
      </w:r>
      <w:r w:rsidRPr="008B3549">
        <w:rPr>
          <w:rFonts w:ascii="Bookman Old Style" w:hAnsi="Bookman Old Style"/>
          <w:sz w:val="26"/>
          <w:szCs w:val="26"/>
        </w:rPr>
        <w:t>o somos obrigados a nos vingar pelas armas das ofensas que recebemos desses b</w:t>
      </w:r>
      <w:r w:rsidRPr="008B3549">
        <w:rPr>
          <w:rFonts w:ascii="Bookman Old Style" w:hAnsi="Bookman Old Style" w:cs="Times New Roman"/>
          <w:sz w:val="26"/>
          <w:szCs w:val="26"/>
        </w:rPr>
        <w:t>á</w:t>
      </w:r>
      <w:r w:rsidRPr="008B3549">
        <w:rPr>
          <w:rFonts w:ascii="Bookman Old Style" w:hAnsi="Bookman Old Style"/>
          <w:sz w:val="26"/>
          <w:szCs w:val="26"/>
        </w:rPr>
        <w:t>rbaros? Deus mesmo no-lo ordena, quando nos manda odiar a insol</w:t>
      </w:r>
      <w:r w:rsidRPr="008B3549">
        <w:rPr>
          <w:rFonts w:ascii="Bookman Old Style" w:hAnsi="Bookman Old Style" w:cs="Times New Roman"/>
          <w:sz w:val="26"/>
          <w:szCs w:val="26"/>
        </w:rPr>
        <w:t>ê</w:t>
      </w:r>
      <w:r w:rsidRPr="008B3549">
        <w:rPr>
          <w:rFonts w:ascii="Bookman Old Style" w:hAnsi="Bookman Old Style"/>
          <w:sz w:val="26"/>
          <w:szCs w:val="26"/>
        </w:rPr>
        <w:t>ncia e a injusti</w:t>
      </w:r>
      <w:r w:rsidRPr="008B3549">
        <w:rPr>
          <w:rFonts w:ascii="Bookman Old Style" w:hAnsi="Bookman Old Style" w:cs="Times New Roman"/>
          <w:sz w:val="26"/>
          <w:szCs w:val="26"/>
        </w:rPr>
        <w:t>ç</w:t>
      </w:r>
      <w:r w:rsidRPr="008B3549">
        <w:rPr>
          <w:rFonts w:ascii="Bookman Old Style" w:hAnsi="Bookman Old Style"/>
          <w:sz w:val="26"/>
          <w:szCs w:val="26"/>
        </w:rPr>
        <w:t>a, e esta guerra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somente justa, mas necess</w:t>
      </w:r>
      <w:r w:rsidRPr="008B3549">
        <w:rPr>
          <w:rFonts w:ascii="Bookman Old Style" w:hAnsi="Bookman Old Style" w:cs="Times New Roman"/>
          <w:sz w:val="26"/>
          <w:szCs w:val="26"/>
        </w:rPr>
        <w:t>á</w:t>
      </w:r>
      <w:r w:rsidRPr="008B3549">
        <w:rPr>
          <w:rFonts w:ascii="Bookman Old Style" w:hAnsi="Bookman Old Style"/>
          <w:sz w:val="26"/>
          <w:szCs w:val="26"/>
        </w:rPr>
        <w:t>ria. Pois, matando os nossos embaixadores, como fizeram, n</w:t>
      </w:r>
      <w:r w:rsidRPr="008B3549">
        <w:rPr>
          <w:rFonts w:ascii="Bookman Old Style" w:hAnsi="Bookman Old Style" w:cs="Times New Roman"/>
          <w:sz w:val="26"/>
          <w:szCs w:val="26"/>
        </w:rPr>
        <w:t>ã</w:t>
      </w:r>
      <w:r w:rsidRPr="008B3549">
        <w:rPr>
          <w:rFonts w:ascii="Bookman Old Style" w:hAnsi="Bookman Old Style"/>
          <w:sz w:val="26"/>
          <w:szCs w:val="26"/>
        </w:rPr>
        <w:t>o cometeram eles, segundo o ju</w:t>
      </w:r>
      <w:r w:rsidRPr="008B3549">
        <w:rPr>
          <w:rFonts w:ascii="Bookman Old Style" w:hAnsi="Bookman Old Style" w:cs="Times New Roman"/>
          <w:sz w:val="26"/>
          <w:szCs w:val="26"/>
        </w:rPr>
        <w:t>í</w:t>
      </w:r>
      <w:r w:rsidRPr="008B3549">
        <w:rPr>
          <w:rFonts w:ascii="Bookman Old Style" w:hAnsi="Bookman Old Style"/>
          <w:sz w:val="26"/>
          <w:szCs w:val="26"/>
        </w:rPr>
        <w:t>zo dos gregos e mesmo o das na</w:t>
      </w:r>
      <w:r w:rsidRPr="008B3549">
        <w:rPr>
          <w:rFonts w:ascii="Bookman Old Style" w:hAnsi="Bookman Old Style" w:cs="Times New Roman"/>
          <w:sz w:val="26"/>
          <w:szCs w:val="26"/>
        </w:rPr>
        <w:t>çõ</w:t>
      </w:r>
      <w:r w:rsidRPr="008B3549">
        <w:rPr>
          <w:rFonts w:ascii="Bookman Old Style" w:hAnsi="Bookman Old Style"/>
          <w:sz w:val="26"/>
          <w:szCs w:val="26"/>
        </w:rPr>
        <w:t>es selvagens, o maior de todos crimes? Quem n</w:t>
      </w:r>
      <w:r w:rsidRPr="008B3549">
        <w:rPr>
          <w:rFonts w:ascii="Bookman Old Style" w:hAnsi="Bookman Old Style" w:cs="Times New Roman"/>
          <w:sz w:val="26"/>
          <w:szCs w:val="26"/>
        </w:rPr>
        <w:t>ã</w:t>
      </w:r>
      <w:r w:rsidRPr="008B3549">
        <w:rPr>
          <w:rFonts w:ascii="Bookman Old Style" w:hAnsi="Bookman Old Style"/>
          <w:sz w:val="26"/>
          <w:szCs w:val="26"/>
        </w:rPr>
        <w:t xml:space="preserve">o sabe que entre os gregos o nome de arauto </w:t>
      </w:r>
      <w:r w:rsidRPr="008B3549">
        <w:rPr>
          <w:rFonts w:ascii="Bookman Old Style" w:hAnsi="Bookman Old Style" w:cs="Times New Roman"/>
          <w:sz w:val="26"/>
          <w:szCs w:val="26"/>
        </w:rPr>
        <w:t>é</w:t>
      </w:r>
      <w:r w:rsidRPr="008B3549">
        <w:rPr>
          <w:rFonts w:ascii="Bookman Old Style" w:hAnsi="Bookman Old Style"/>
          <w:sz w:val="26"/>
          <w:szCs w:val="26"/>
        </w:rPr>
        <w:t xml:space="preserve"> sagrado e inviol</w:t>
      </w:r>
      <w:r w:rsidRPr="008B3549">
        <w:rPr>
          <w:rFonts w:ascii="Bookman Old Style" w:hAnsi="Bookman Old Style" w:cs="Times New Roman"/>
          <w:sz w:val="26"/>
          <w:szCs w:val="26"/>
        </w:rPr>
        <w:t>á</w:t>
      </w:r>
      <w:r w:rsidRPr="008B3549">
        <w:rPr>
          <w:rFonts w:ascii="Bookman Old Style" w:hAnsi="Bookman Old Style"/>
          <w:sz w:val="26"/>
          <w:szCs w:val="26"/>
        </w:rPr>
        <w:t>vel? Com muito maior raz</w:t>
      </w:r>
      <w:r w:rsidRPr="008B3549">
        <w:rPr>
          <w:rFonts w:ascii="Bookman Old Style" w:hAnsi="Bookman Old Style" w:cs="Times New Roman"/>
          <w:sz w:val="26"/>
          <w:szCs w:val="26"/>
        </w:rPr>
        <w:t>ã</w:t>
      </w:r>
      <w:r w:rsidRPr="008B3549">
        <w:rPr>
          <w:rFonts w:ascii="Bookman Old Style" w:hAnsi="Bookman Old Style"/>
          <w:sz w:val="26"/>
          <w:szCs w:val="26"/>
        </w:rPr>
        <w:t>o deve s</w:t>
      </w:r>
      <w:r w:rsidRPr="008B3549">
        <w:rPr>
          <w:rFonts w:ascii="Bookman Old Style" w:hAnsi="Bookman Old Style" w:cs="Times New Roman"/>
          <w:sz w:val="26"/>
          <w:szCs w:val="26"/>
        </w:rPr>
        <w:t>ê</w:t>
      </w:r>
      <w:r w:rsidRPr="008B3549">
        <w:rPr>
          <w:rFonts w:ascii="Bookman Old Style" w:hAnsi="Bookman Old Style"/>
          <w:sz w:val="26"/>
          <w:szCs w:val="26"/>
        </w:rPr>
        <w:t>-lo entre n</w:t>
      </w:r>
      <w:r w:rsidRPr="008B3549">
        <w:rPr>
          <w:rFonts w:ascii="Bookman Old Style" w:hAnsi="Bookman Old Style" w:cs="Times New Roman"/>
          <w:sz w:val="26"/>
          <w:szCs w:val="26"/>
        </w:rPr>
        <w:t>ó</w:t>
      </w:r>
      <w:r w:rsidRPr="008B3549">
        <w:rPr>
          <w:rFonts w:ascii="Bookman Old Style" w:hAnsi="Bookman Old Style"/>
          <w:sz w:val="26"/>
          <w:szCs w:val="26"/>
        </w:rPr>
        <w:t>s, que recebemos de Deus as nossas santas leis, pelo minist</w:t>
      </w:r>
      <w:r w:rsidRPr="008B3549">
        <w:rPr>
          <w:rFonts w:ascii="Bookman Old Style" w:hAnsi="Bookman Old Style" w:cs="Times New Roman"/>
          <w:sz w:val="26"/>
          <w:szCs w:val="26"/>
        </w:rPr>
        <w:t>é</w:t>
      </w:r>
      <w:r w:rsidRPr="008B3549">
        <w:rPr>
          <w:rFonts w:ascii="Bookman Old Style" w:hAnsi="Bookman Old Style"/>
          <w:sz w:val="26"/>
          <w:szCs w:val="26"/>
        </w:rPr>
        <w:t>rio dos anjos, que s</w:t>
      </w:r>
      <w:r w:rsidRPr="008B3549">
        <w:rPr>
          <w:rFonts w:ascii="Bookman Old Style" w:hAnsi="Bookman Old Style" w:cs="Times New Roman"/>
          <w:sz w:val="26"/>
          <w:szCs w:val="26"/>
        </w:rPr>
        <w:t>ã</w:t>
      </w:r>
      <w:r w:rsidRPr="008B3549">
        <w:rPr>
          <w:rFonts w:ascii="Bookman Old Style" w:hAnsi="Bookman Old Style"/>
          <w:sz w:val="26"/>
          <w:szCs w:val="26"/>
        </w:rPr>
        <w:t>o os seus arautos e mensageiros. E essa uma prerrogativa que n</w:t>
      </w:r>
      <w:r w:rsidRPr="008B3549">
        <w:rPr>
          <w:rFonts w:ascii="Bookman Old Style" w:hAnsi="Bookman Old Style" w:cs="Times New Roman"/>
          <w:sz w:val="26"/>
          <w:szCs w:val="26"/>
        </w:rPr>
        <w:t>ã</w:t>
      </w:r>
      <w:r w:rsidRPr="008B3549">
        <w:rPr>
          <w:rFonts w:ascii="Bookman Old Style" w:hAnsi="Bookman Old Style"/>
          <w:sz w:val="26"/>
          <w:szCs w:val="26"/>
        </w:rPr>
        <w:t>o podemos deixar de honrar, pois serve para levar os homens ao conhecimento de Deus e reconciliar os mais mortais inimigos. O que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mais horr</w:t>
      </w:r>
      <w:r w:rsidRPr="008B3549">
        <w:rPr>
          <w:rFonts w:ascii="Bookman Old Style" w:hAnsi="Bookman Old Style" w:cs="Times New Roman"/>
          <w:sz w:val="26"/>
          <w:szCs w:val="26"/>
        </w:rPr>
        <w:t>í</w:t>
      </w:r>
      <w:r w:rsidRPr="008B3549">
        <w:rPr>
          <w:rFonts w:ascii="Bookman Old Style" w:hAnsi="Bookman Old Style"/>
          <w:sz w:val="26"/>
          <w:szCs w:val="26"/>
        </w:rPr>
        <w:t>vel que manchar as pr</w:t>
      </w:r>
      <w:r w:rsidRPr="008B3549">
        <w:rPr>
          <w:rFonts w:ascii="Bookman Old Style" w:hAnsi="Bookman Old Style" w:cs="Times New Roman"/>
          <w:sz w:val="26"/>
          <w:szCs w:val="26"/>
        </w:rPr>
        <w:t>ó</w:t>
      </w:r>
      <w:r w:rsidRPr="008B3549">
        <w:rPr>
          <w:rFonts w:ascii="Bookman Old Style" w:hAnsi="Bookman Old Style"/>
          <w:sz w:val="26"/>
          <w:szCs w:val="26"/>
        </w:rPr>
        <w:t>prias m</w:t>
      </w:r>
      <w:r w:rsidRPr="008B3549">
        <w:rPr>
          <w:rFonts w:ascii="Bookman Old Style" w:hAnsi="Bookman Old Style" w:cs="Times New Roman"/>
          <w:sz w:val="26"/>
          <w:szCs w:val="26"/>
        </w:rPr>
        <w:t>ã</w:t>
      </w:r>
      <w:r w:rsidRPr="008B3549">
        <w:rPr>
          <w:rFonts w:ascii="Bookman Old Style" w:hAnsi="Bookman Old Style"/>
          <w:sz w:val="26"/>
          <w:szCs w:val="26"/>
        </w:rPr>
        <w:t>os no sangue daqueles que v</w:t>
      </w:r>
      <w:r w:rsidRPr="008B3549">
        <w:rPr>
          <w:rFonts w:ascii="Bookman Old Style" w:hAnsi="Bookman Old Style" w:cs="Times New Roman"/>
          <w:sz w:val="26"/>
          <w:szCs w:val="26"/>
        </w:rPr>
        <w:t>ê</w:t>
      </w:r>
      <w:r w:rsidRPr="008B3549">
        <w:rPr>
          <w:rFonts w:ascii="Bookman Old Style" w:hAnsi="Bookman Old Style"/>
          <w:sz w:val="26"/>
          <w:szCs w:val="26"/>
        </w:rPr>
        <w:t>m fazer propostas muito razo</w:t>
      </w:r>
      <w:r w:rsidRPr="008B3549">
        <w:rPr>
          <w:rFonts w:ascii="Bookman Old Style" w:hAnsi="Bookman Old Style" w:cs="Times New Roman"/>
          <w:sz w:val="26"/>
          <w:szCs w:val="26"/>
        </w:rPr>
        <w:t>á</w:t>
      </w:r>
      <w:r w:rsidRPr="008B3549">
        <w:rPr>
          <w:rFonts w:ascii="Bookman Old Style" w:hAnsi="Bookman Old Style"/>
          <w:sz w:val="26"/>
          <w:szCs w:val="26"/>
        </w:rPr>
        <w:t xml:space="preserve">veis e que feliz </w:t>
      </w:r>
      <w:r w:rsidRPr="008B3549">
        <w:rPr>
          <w:rFonts w:ascii="Bookman Old Style" w:hAnsi="Bookman Old Style" w:cs="Times New Roman"/>
          <w:sz w:val="26"/>
          <w:szCs w:val="26"/>
        </w:rPr>
        <w:t>ê</w:t>
      </w:r>
      <w:r w:rsidRPr="008B3549">
        <w:rPr>
          <w:rFonts w:ascii="Bookman Old Style" w:hAnsi="Bookman Old Style"/>
          <w:sz w:val="26"/>
          <w:szCs w:val="26"/>
        </w:rPr>
        <w:t>xito podem esperar os que cometeram t</w:t>
      </w:r>
      <w:r w:rsidRPr="008B3549">
        <w:rPr>
          <w:rFonts w:ascii="Bookman Old Style" w:hAnsi="Bookman Old Style" w:cs="Times New Roman"/>
          <w:sz w:val="26"/>
          <w:szCs w:val="26"/>
        </w:rPr>
        <w:t>ã</w:t>
      </w:r>
      <w:r w:rsidRPr="008B3549">
        <w:rPr>
          <w:rFonts w:ascii="Bookman Old Style" w:hAnsi="Bookman Old Style"/>
          <w:sz w:val="26"/>
          <w:szCs w:val="26"/>
        </w:rPr>
        <w:t>o detest</w:t>
      </w:r>
      <w:r w:rsidRPr="008B3549">
        <w:rPr>
          <w:rFonts w:ascii="Bookman Old Style" w:hAnsi="Bookman Old Style" w:cs="Times New Roman"/>
          <w:sz w:val="26"/>
          <w:szCs w:val="26"/>
        </w:rPr>
        <w:t>á</w:t>
      </w:r>
      <w:r w:rsidRPr="008B3549">
        <w:rPr>
          <w:rFonts w:ascii="Bookman Old Style" w:hAnsi="Bookman Old Style"/>
          <w:sz w:val="26"/>
          <w:szCs w:val="26"/>
        </w:rPr>
        <w:t>vel a</w:t>
      </w:r>
      <w:r w:rsidRPr="008B3549">
        <w:rPr>
          <w:rFonts w:ascii="Bookman Old Style" w:hAnsi="Bookman Old Style" w:cs="Times New Roman"/>
          <w:sz w:val="26"/>
          <w:szCs w:val="26"/>
        </w:rPr>
        <w:t>çã</w:t>
      </w:r>
      <w:r w:rsidRPr="008B3549">
        <w:rPr>
          <w:rFonts w:ascii="Bookman Old Style" w:hAnsi="Bookman Old Style"/>
          <w:sz w:val="26"/>
          <w:szCs w:val="26"/>
        </w:rPr>
        <w:t>o? Dir-se-</w:t>
      </w:r>
      <w:r w:rsidRPr="008B3549">
        <w:rPr>
          <w:rFonts w:ascii="Bookman Old Style" w:hAnsi="Bookman Old Style" w:cs="Times New Roman"/>
          <w:sz w:val="26"/>
          <w:szCs w:val="26"/>
        </w:rPr>
        <w:t>á</w:t>
      </w:r>
      <w:r w:rsidRPr="008B3549">
        <w:rPr>
          <w:rFonts w:ascii="Bookman Old Style" w:hAnsi="Bookman Old Style"/>
          <w:sz w:val="26"/>
          <w:szCs w:val="26"/>
        </w:rPr>
        <w:t xml:space="preserve">, talvez,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verdade que a raz</w:t>
      </w:r>
      <w:r w:rsidRPr="008B3549">
        <w:rPr>
          <w:rFonts w:ascii="Bookman Old Style" w:hAnsi="Bookman Old Style" w:cs="Times New Roman"/>
          <w:sz w:val="26"/>
          <w:szCs w:val="26"/>
        </w:rPr>
        <w:t>ã</w:t>
      </w:r>
      <w:r w:rsidRPr="008B3549">
        <w:rPr>
          <w:rFonts w:ascii="Bookman Old Style" w:hAnsi="Bookman Old Style"/>
          <w:sz w:val="26"/>
          <w:szCs w:val="26"/>
        </w:rPr>
        <w:t>o est</w:t>
      </w:r>
      <w:r w:rsidRPr="008B3549">
        <w:rPr>
          <w:rFonts w:ascii="Bookman Old Style" w:hAnsi="Bookman Old Style" w:cs="Times New Roman"/>
          <w:sz w:val="26"/>
          <w:szCs w:val="26"/>
        </w:rPr>
        <w:t>á</w:t>
      </w:r>
      <w:r w:rsidRPr="008B3549">
        <w:rPr>
          <w:rFonts w:ascii="Bookman Old Style" w:hAnsi="Bookman Old Style"/>
          <w:sz w:val="26"/>
          <w:szCs w:val="26"/>
        </w:rPr>
        <w:t xml:space="preserve"> conosco, mas que eles s</w:t>
      </w:r>
      <w:r w:rsidRPr="008B3549">
        <w:rPr>
          <w:rFonts w:ascii="Bookman Old Style" w:hAnsi="Bookman Old Style" w:cs="Times New Roman"/>
          <w:sz w:val="26"/>
          <w:szCs w:val="26"/>
        </w:rPr>
        <w:t>ã</w:t>
      </w:r>
      <w:r w:rsidRPr="008B3549">
        <w:rPr>
          <w:rFonts w:ascii="Bookman Old Style" w:hAnsi="Bookman Old Style"/>
          <w:sz w:val="26"/>
          <w:szCs w:val="26"/>
        </w:rPr>
        <w:t>o mais fortes. Respondo que isso n</w:t>
      </w:r>
      <w:r w:rsidRPr="008B3549">
        <w:rPr>
          <w:rFonts w:ascii="Bookman Old Style" w:hAnsi="Bookman Old Style" w:cs="Times New Roman"/>
          <w:sz w:val="26"/>
          <w:szCs w:val="26"/>
        </w:rPr>
        <w:t>ã</w:t>
      </w:r>
      <w:r w:rsidRPr="008B3549">
        <w:rPr>
          <w:rFonts w:ascii="Bookman Old Style" w:hAnsi="Bookman Old Style"/>
          <w:sz w:val="26"/>
          <w:szCs w:val="26"/>
        </w:rPr>
        <w:t>o tem valor, pois Deus est</w:t>
      </w:r>
      <w:r w:rsidRPr="008B3549">
        <w:rPr>
          <w:rFonts w:ascii="Bookman Old Style" w:hAnsi="Bookman Old Style" w:cs="Times New Roman"/>
          <w:sz w:val="26"/>
          <w:szCs w:val="26"/>
        </w:rPr>
        <w:t>á</w:t>
      </w:r>
      <w:r w:rsidRPr="008B3549">
        <w:rPr>
          <w:rFonts w:ascii="Bookman Old Style" w:hAnsi="Bookman Old Style"/>
          <w:sz w:val="26"/>
          <w:szCs w:val="26"/>
        </w:rPr>
        <w:t xml:space="preserve"> sempre do lado da justi</w:t>
      </w:r>
      <w:r w:rsidRPr="008B3549">
        <w:rPr>
          <w:rFonts w:ascii="Bookman Old Style" w:hAnsi="Bookman Old Style"/>
          <w:sz w:val="26"/>
          <w:szCs w:val="26"/>
        </w:rPr>
        <w:softHyphen/>
      </w:r>
      <w:r w:rsidRPr="008B3549">
        <w:rPr>
          <w:rFonts w:ascii="Bookman Old Style" w:hAnsi="Bookman Old Style" w:cs="Times New Roman"/>
          <w:sz w:val="26"/>
          <w:szCs w:val="26"/>
        </w:rPr>
        <w:t>ç</w:t>
      </w:r>
      <w:r w:rsidRPr="008B3549">
        <w:rPr>
          <w:rFonts w:ascii="Bookman Old Style" w:hAnsi="Bookman Old Style"/>
          <w:sz w:val="26"/>
          <w:szCs w:val="26"/>
        </w:rPr>
        <w:t>a e em toda parte onde Ele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o seu poder infinito a</w:t>
      </w:r>
      <w:r w:rsidRPr="008B3549">
        <w:rPr>
          <w:rFonts w:ascii="Bookman Old Style" w:hAnsi="Bookman Old Style" w:cs="Times New Roman"/>
          <w:sz w:val="26"/>
          <w:szCs w:val="26"/>
        </w:rPr>
        <w:t>í</w:t>
      </w:r>
      <w:r w:rsidRPr="008B3549">
        <w:rPr>
          <w:rFonts w:ascii="Bookman Old Style" w:hAnsi="Bookman Old Style"/>
          <w:sz w:val="26"/>
          <w:szCs w:val="26"/>
        </w:rPr>
        <w:t xml:space="preserve"> tamb</w:t>
      </w:r>
      <w:r w:rsidRPr="008B3549">
        <w:rPr>
          <w:rFonts w:ascii="Bookman Old Style" w:hAnsi="Bookman Old Style" w:cs="Times New Roman"/>
          <w:sz w:val="26"/>
          <w:szCs w:val="26"/>
        </w:rPr>
        <w:t>é</w:t>
      </w:r>
      <w:r w:rsidRPr="008B3549">
        <w:rPr>
          <w:rFonts w:ascii="Bookman Old Style" w:hAnsi="Bookman Old Style"/>
          <w:sz w:val="26"/>
          <w:szCs w:val="26"/>
        </w:rPr>
        <w:t>m se faz presente. E, considerando apenas as nossas pr</w:t>
      </w:r>
      <w:r w:rsidRPr="008B3549">
        <w:rPr>
          <w:rFonts w:ascii="Bookman Old Style" w:hAnsi="Bookman Old Style" w:cs="Times New Roman"/>
          <w:sz w:val="26"/>
          <w:szCs w:val="26"/>
        </w:rPr>
        <w:t>ó</w:t>
      </w:r>
      <w:r w:rsidRPr="008B3549">
        <w:rPr>
          <w:rFonts w:ascii="Bookman Old Style" w:hAnsi="Bookman Old Style"/>
          <w:sz w:val="26"/>
          <w:szCs w:val="26"/>
        </w:rPr>
        <w:t>prias for</w:t>
      </w:r>
      <w:r w:rsidRPr="008B3549">
        <w:rPr>
          <w:rFonts w:ascii="Bookman Old Style" w:hAnsi="Bookman Old Style" w:cs="Times New Roman"/>
          <w:sz w:val="26"/>
          <w:szCs w:val="26"/>
        </w:rPr>
        <w:t>ç</w:t>
      </w:r>
      <w:r w:rsidRPr="008B3549">
        <w:rPr>
          <w:rFonts w:ascii="Bookman Old Style" w:hAnsi="Bookman Old Style"/>
          <w:sz w:val="26"/>
          <w:szCs w:val="26"/>
        </w:rPr>
        <w:t>as, n</w:t>
      </w:r>
      <w:r w:rsidRPr="008B3549">
        <w:rPr>
          <w:rFonts w:ascii="Bookman Old Style" w:hAnsi="Bookman Old Style" w:cs="Times New Roman"/>
          <w:sz w:val="26"/>
          <w:szCs w:val="26"/>
        </w:rPr>
        <w:t>ã</w:t>
      </w:r>
      <w:r w:rsidRPr="008B3549">
        <w:rPr>
          <w:rFonts w:ascii="Bookman Old Style" w:hAnsi="Bookman Old Style"/>
          <w:sz w:val="26"/>
          <w:szCs w:val="26"/>
        </w:rPr>
        <w:t>o os vencemos no primeiro combate e n</w:t>
      </w:r>
      <w:r w:rsidRPr="008B3549">
        <w:rPr>
          <w:rFonts w:ascii="Bookman Old Style" w:hAnsi="Bookman Old Style" w:cs="Times New Roman"/>
          <w:sz w:val="26"/>
          <w:szCs w:val="26"/>
        </w:rPr>
        <w:t>ã</w:t>
      </w:r>
      <w:r w:rsidRPr="008B3549">
        <w:rPr>
          <w:rFonts w:ascii="Bookman Old Style" w:hAnsi="Bookman Old Style"/>
          <w:sz w:val="26"/>
          <w:szCs w:val="26"/>
        </w:rPr>
        <w:t>o os desbaratamos no segundo, sem que eles ao menos tivessem ousado resistir aos primeiros ataques? E n</w:t>
      </w:r>
      <w:r w:rsidRPr="008B3549">
        <w:rPr>
          <w:rFonts w:ascii="Bookman Old Style" w:hAnsi="Bookman Old Style" w:cs="Times New Roman"/>
          <w:sz w:val="26"/>
          <w:szCs w:val="26"/>
        </w:rPr>
        <w:t>ã</w:t>
      </w:r>
      <w:r w:rsidRPr="008B3549">
        <w:rPr>
          <w:rFonts w:ascii="Bookman Old Style" w:hAnsi="Bookman Old Style"/>
          <w:sz w:val="26"/>
          <w:szCs w:val="26"/>
        </w:rPr>
        <w:t>o ter</w:t>
      </w:r>
      <w:r w:rsidRPr="008B3549">
        <w:rPr>
          <w:rFonts w:ascii="Bookman Old Style" w:hAnsi="Bookman Old Style" w:cs="Times New Roman"/>
          <w:sz w:val="26"/>
          <w:szCs w:val="26"/>
        </w:rPr>
        <w:t>í</w:t>
      </w:r>
      <w:r w:rsidRPr="008B3549">
        <w:rPr>
          <w:rFonts w:ascii="Bookman Old Style" w:hAnsi="Bookman Old Style"/>
          <w:sz w:val="26"/>
          <w:szCs w:val="26"/>
        </w:rPr>
        <w:t>amos sido plenamente vitoriosos se Ateniom, por uma p</w:t>
      </w:r>
      <w:r w:rsidRPr="008B3549">
        <w:rPr>
          <w:rFonts w:ascii="Bookman Old Style" w:hAnsi="Bookman Old Style" w:cs="Times New Roman"/>
          <w:sz w:val="26"/>
          <w:szCs w:val="26"/>
        </w:rPr>
        <w:t>é</w:t>
      </w:r>
      <w:r w:rsidRPr="008B3549">
        <w:rPr>
          <w:rFonts w:ascii="Bookman Old Style" w:hAnsi="Bookman Old Style"/>
          <w:sz w:val="26"/>
          <w:szCs w:val="26"/>
        </w:rPr>
        <w:t xml:space="preserve">rfida manobra, </w:t>
      </w:r>
      <w:r w:rsidRPr="008B3549">
        <w:rPr>
          <w:rFonts w:ascii="Bookman Old Style" w:hAnsi="Bookman Old Style" w:cs="Times New Roman"/>
          <w:sz w:val="26"/>
          <w:szCs w:val="26"/>
        </w:rPr>
        <w:t>à</w:t>
      </w:r>
      <w:r w:rsidRPr="008B3549">
        <w:rPr>
          <w:rFonts w:ascii="Bookman Old Style" w:hAnsi="Bookman Old Style"/>
          <w:sz w:val="26"/>
          <w:szCs w:val="26"/>
        </w:rPr>
        <w:t xml:space="preserve"> qual n</w:t>
      </w:r>
      <w:r w:rsidRPr="008B3549">
        <w:rPr>
          <w:rFonts w:ascii="Bookman Old Style" w:hAnsi="Bookman Old Style" w:cs="Times New Roman"/>
          <w:sz w:val="26"/>
          <w:szCs w:val="26"/>
        </w:rPr>
        <w:t>ã</w:t>
      </w:r>
      <w:r w:rsidRPr="008B3549">
        <w:rPr>
          <w:rFonts w:ascii="Bookman Old Style" w:hAnsi="Bookman Old Style"/>
          <w:sz w:val="26"/>
          <w:szCs w:val="26"/>
        </w:rPr>
        <w:t>o se pode dar o nome de valor, n</w:t>
      </w:r>
      <w:r w:rsidRPr="008B3549">
        <w:rPr>
          <w:rFonts w:ascii="Bookman Old Style" w:hAnsi="Bookman Old Style" w:cs="Times New Roman"/>
          <w:sz w:val="26"/>
          <w:szCs w:val="26"/>
        </w:rPr>
        <w:t>ã</w:t>
      </w:r>
      <w:r w:rsidRPr="008B3549">
        <w:rPr>
          <w:rFonts w:ascii="Bookman Old Style" w:hAnsi="Bookman Old Style"/>
          <w:sz w:val="26"/>
          <w:szCs w:val="26"/>
        </w:rPr>
        <w:t>o nos tivesse atacado, sem antes nos declarar guerra? Por que ent</w:t>
      </w:r>
      <w:r w:rsidRPr="008B3549">
        <w:rPr>
          <w:rFonts w:ascii="Bookman Old Style" w:hAnsi="Bookman Old Style" w:cs="Times New Roman"/>
          <w:sz w:val="26"/>
          <w:szCs w:val="26"/>
        </w:rPr>
        <w:t>ã</w:t>
      </w:r>
      <w:r w:rsidRPr="008B3549">
        <w:rPr>
          <w:rFonts w:ascii="Bookman Old Style" w:hAnsi="Bookman Old Style"/>
          <w:sz w:val="26"/>
          <w:szCs w:val="26"/>
        </w:rPr>
        <w:t>o agora, que temos mais motivo de bem esperar, demostrar</w:t>
      </w:r>
      <w:r w:rsidRPr="008B3549">
        <w:rPr>
          <w:rFonts w:ascii="Bookman Old Style" w:hAnsi="Bookman Old Style" w:cs="Times New Roman"/>
          <w:sz w:val="26"/>
          <w:szCs w:val="26"/>
        </w:rPr>
        <w:t>í</w:t>
      </w:r>
      <w:r w:rsidRPr="008B3549">
        <w:rPr>
          <w:rFonts w:ascii="Bookman Old Style" w:hAnsi="Bookman Old Style"/>
          <w:sz w:val="26"/>
          <w:szCs w:val="26"/>
        </w:rPr>
        <w:t>amos menor coragem que no passado? Por que temer</w:t>
      </w:r>
      <w:r w:rsidRPr="008B3549">
        <w:rPr>
          <w:rFonts w:ascii="Bookman Old Style" w:hAnsi="Bookman Old Style" w:cs="Times New Roman"/>
          <w:sz w:val="26"/>
          <w:szCs w:val="26"/>
        </w:rPr>
        <w:t>í</w:t>
      </w:r>
      <w:r w:rsidRPr="008B3549">
        <w:rPr>
          <w:rFonts w:ascii="Bookman Old Style" w:hAnsi="Bookman Old Style"/>
          <w:sz w:val="26"/>
          <w:szCs w:val="26"/>
        </w:rPr>
        <w:t xml:space="preserve">amos </w:t>
      </w:r>
      <w:r w:rsidRPr="008B3549">
        <w:rPr>
          <w:rFonts w:ascii="Bookman Old Style" w:hAnsi="Bookman Old Style" w:cs="Times New Roman"/>
          <w:sz w:val="26"/>
          <w:szCs w:val="26"/>
        </w:rPr>
        <w:t>à</w:t>
      </w:r>
      <w:r w:rsidRPr="008B3549">
        <w:rPr>
          <w:rFonts w:ascii="Bookman Old Style" w:hAnsi="Bookman Old Style"/>
          <w:sz w:val="26"/>
          <w:szCs w:val="26"/>
        </w:rPr>
        <w:t>queles aos quais sempre vencemos quando n</w:t>
      </w:r>
      <w:r w:rsidRPr="008B3549">
        <w:rPr>
          <w:rFonts w:ascii="Bookman Old Style" w:hAnsi="Bookman Old Style" w:cs="Times New Roman"/>
          <w:sz w:val="26"/>
          <w:szCs w:val="26"/>
        </w:rPr>
        <w:t>ã</w:t>
      </w:r>
      <w:r w:rsidRPr="008B3549">
        <w:rPr>
          <w:rFonts w:ascii="Bookman Old Style" w:hAnsi="Bookman Old Style"/>
          <w:sz w:val="26"/>
          <w:szCs w:val="26"/>
        </w:rPr>
        <w:t>o usam de fraude e a quem somente a trai</w:t>
      </w:r>
      <w:r w:rsidRPr="008B3549">
        <w:rPr>
          <w:rFonts w:ascii="Bookman Old Style" w:hAnsi="Bookman Old Style" w:cs="Times New Roman"/>
          <w:sz w:val="26"/>
          <w:szCs w:val="26"/>
        </w:rPr>
        <w:t>çã</w:t>
      </w:r>
      <w:r w:rsidRPr="008B3549">
        <w:rPr>
          <w:rFonts w:ascii="Bookman Old Style" w:hAnsi="Bookman Old Style"/>
          <w:sz w:val="26"/>
          <w:szCs w:val="26"/>
        </w:rPr>
        <w:t>o faz obter a vit</w:t>
      </w:r>
      <w:r w:rsidRPr="008B3549">
        <w:rPr>
          <w:rFonts w:ascii="Bookman Old Style" w:hAnsi="Bookman Old Style" w:cs="Times New Roman"/>
          <w:sz w:val="26"/>
          <w:szCs w:val="26"/>
        </w:rPr>
        <w:t>ó</w:t>
      </w:r>
      <w:r w:rsidRPr="008B3549">
        <w:rPr>
          <w:rFonts w:ascii="Bookman Old Style" w:hAnsi="Bookman Old Style"/>
          <w:sz w:val="26"/>
          <w:szCs w:val="26"/>
        </w:rPr>
        <w:t>ria? Se eles fossem mesmo t</w:t>
      </w:r>
      <w:r w:rsidRPr="008B3549">
        <w:rPr>
          <w:rFonts w:ascii="Bookman Old Style" w:hAnsi="Bookman Old Style" w:cs="Times New Roman"/>
          <w:sz w:val="26"/>
          <w:szCs w:val="26"/>
        </w:rPr>
        <w:t>ã</w:t>
      </w:r>
      <w:r w:rsidRPr="008B3549">
        <w:rPr>
          <w:rFonts w:ascii="Bookman Old Style" w:hAnsi="Bookman Old Style"/>
          <w:sz w:val="26"/>
          <w:szCs w:val="26"/>
        </w:rPr>
        <w:t>o tem</w:t>
      </w:r>
      <w:r w:rsidRPr="008B3549">
        <w:rPr>
          <w:rFonts w:ascii="Bookman Old Style" w:hAnsi="Bookman Old Style" w:cs="Times New Roman"/>
          <w:sz w:val="26"/>
          <w:szCs w:val="26"/>
        </w:rPr>
        <w:t>í</w:t>
      </w:r>
      <w:r w:rsidRPr="008B3549">
        <w:rPr>
          <w:rFonts w:ascii="Bookman Old Style" w:hAnsi="Bookman Old Style"/>
          <w:sz w:val="26"/>
          <w:szCs w:val="26"/>
        </w:rPr>
        <w:t>veis como querem fazer crer, n</w:t>
      </w:r>
      <w:r w:rsidRPr="008B3549">
        <w:rPr>
          <w:rFonts w:ascii="Bookman Old Style" w:hAnsi="Bookman Old Style" w:cs="Times New Roman"/>
          <w:sz w:val="26"/>
          <w:szCs w:val="26"/>
        </w:rPr>
        <w:t>ã</w:t>
      </w:r>
      <w:r w:rsidRPr="008B3549">
        <w:rPr>
          <w:rFonts w:ascii="Bookman Old Style" w:hAnsi="Bookman Old Style"/>
          <w:sz w:val="26"/>
          <w:szCs w:val="26"/>
        </w:rPr>
        <w:t>o deveria isso fortalecer a nossa coragem, em vez de enfraquec</w:t>
      </w:r>
      <w:r w:rsidRPr="008B3549">
        <w:rPr>
          <w:rFonts w:ascii="Bookman Old Style" w:hAnsi="Bookman Old Style" w:cs="Times New Roman"/>
          <w:sz w:val="26"/>
          <w:szCs w:val="26"/>
        </w:rPr>
        <w:t>ê</w:t>
      </w:r>
      <w:r w:rsidRPr="008B3549">
        <w:rPr>
          <w:rFonts w:ascii="Bookman Old Style" w:hAnsi="Bookman Old Style"/>
          <w:sz w:val="26"/>
          <w:szCs w:val="26"/>
        </w:rPr>
        <w:t>-la? Pois o verdadeiro valor n</w:t>
      </w:r>
      <w:r w:rsidRPr="008B3549">
        <w:rPr>
          <w:rFonts w:ascii="Bookman Old Style" w:hAnsi="Bookman Old Style" w:cs="Times New Roman"/>
          <w:sz w:val="26"/>
          <w:szCs w:val="26"/>
        </w:rPr>
        <w:t>ã</w:t>
      </w:r>
      <w:r w:rsidRPr="008B3549">
        <w:rPr>
          <w:rFonts w:ascii="Bookman Old Style" w:hAnsi="Bookman Old Style"/>
          <w:sz w:val="26"/>
          <w:szCs w:val="26"/>
        </w:rPr>
        <w:t>o consiste em sobrepujar os fracos e os t</w:t>
      </w:r>
      <w:r w:rsidRPr="008B3549">
        <w:rPr>
          <w:rFonts w:ascii="Bookman Old Style" w:hAnsi="Bookman Old Style" w:cs="Times New Roman"/>
          <w:sz w:val="26"/>
          <w:szCs w:val="26"/>
        </w:rPr>
        <w:t>í</w:t>
      </w:r>
      <w:r w:rsidRPr="008B3549">
        <w:rPr>
          <w:rFonts w:ascii="Bookman Old Style" w:hAnsi="Bookman Old Style"/>
          <w:sz w:val="26"/>
          <w:szCs w:val="26"/>
        </w:rPr>
        <w:t>midos, e sim em vencer os mais bravos e os mais valentes. Se eles julgam que os nossos problemas dom</w:t>
      </w:r>
      <w:r w:rsidRPr="008B3549">
        <w:rPr>
          <w:rFonts w:ascii="Bookman Old Style" w:hAnsi="Bookman Old Style" w:cs="Times New Roman"/>
          <w:sz w:val="26"/>
          <w:szCs w:val="26"/>
        </w:rPr>
        <w:t>é</w:t>
      </w:r>
      <w:r w:rsidRPr="008B3549">
        <w:rPr>
          <w:rFonts w:ascii="Bookman Old Style" w:hAnsi="Bookman Old Style"/>
          <w:sz w:val="26"/>
          <w:szCs w:val="26"/>
        </w:rPr>
        <w:t xml:space="preserve">sticos e esse </w:t>
      </w:r>
      <w:r w:rsidRPr="008B3549">
        <w:rPr>
          <w:rFonts w:ascii="Bookman Old Style" w:hAnsi="Bookman Old Style" w:cs="Times New Roman"/>
          <w:sz w:val="26"/>
          <w:szCs w:val="26"/>
        </w:rPr>
        <w:t>ú</w:t>
      </w:r>
      <w:r w:rsidRPr="008B3549">
        <w:rPr>
          <w:rFonts w:ascii="Bookman Old Style" w:hAnsi="Bookman Old Style"/>
          <w:sz w:val="26"/>
          <w:szCs w:val="26"/>
        </w:rPr>
        <w:t>ltimo tre</w:t>
      </w:r>
      <w:r w:rsidRPr="008B3549">
        <w:rPr>
          <w:rFonts w:ascii="Bookman Old Style" w:hAnsi="Bookman Old Style"/>
          <w:sz w:val="26"/>
          <w:szCs w:val="26"/>
        </w:rPr>
        <w:softHyphen/>
        <w:t>mor de terra nos deixaram at</w:t>
      </w:r>
      <w:r w:rsidRPr="008B3549">
        <w:rPr>
          <w:rFonts w:ascii="Bookman Old Style" w:hAnsi="Bookman Old Style" w:cs="Times New Roman"/>
          <w:sz w:val="26"/>
          <w:szCs w:val="26"/>
        </w:rPr>
        <w:t>ô</w:t>
      </w:r>
      <w:r w:rsidRPr="008B3549">
        <w:rPr>
          <w:rFonts w:ascii="Bookman Old Style" w:hAnsi="Bookman Old Style"/>
          <w:sz w:val="26"/>
          <w:szCs w:val="26"/>
        </w:rPr>
        <w:t xml:space="preserve">nitos, devem considerar que foi isso mesmo o que </w:t>
      </w:r>
      <w:r w:rsidRPr="008B3549">
        <w:rPr>
          <w:rFonts w:ascii="Bookman Old Style" w:hAnsi="Bookman Old Style"/>
          <w:sz w:val="26"/>
          <w:szCs w:val="26"/>
        </w:rPr>
        <w:lastRenderedPageBreak/>
        <w:t xml:space="preserve">enganou os </w:t>
      </w:r>
      <w:r w:rsidRPr="008B3549">
        <w:rPr>
          <w:rFonts w:ascii="Bookman Old Style" w:hAnsi="Bookman Old Style" w:cs="Times New Roman"/>
          <w:sz w:val="26"/>
          <w:szCs w:val="26"/>
        </w:rPr>
        <w:t>á</w:t>
      </w:r>
      <w:r w:rsidRPr="008B3549">
        <w:rPr>
          <w:rFonts w:ascii="Bookman Old Style" w:hAnsi="Bookman Old Style"/>
          <w:sz w:val="26"/>
          <w:szCs w:val="26"/>
        </w:rPr>
        <w:t>rabes, pois eles julgaram o mal maior do que ele era na realidade, e nada nos seria mais vergonhoso que sentir medo daquilo que lhes d</w:t>
      </w:r>
      <w:r w:rsidRPr="008B3549">
        <w:rPr>
          <w:rFonts w:ascii="Bookman Old Style" w:hAnsi="Bookman Old Style" w:cs="Times New Roman"/>
          <w:sz w:val="26"/>
          <w:szCs w:val="26"/>
        </w:rPr>
        <w:t>á</w:t>
      </w:r>
      <w:r w:rsidRPr="008B3549">
        <w:rPr>
          <w:rFonts w:ascii="Bookman Old Style" w:hAnsi="Bookman Old Style"/>
          <w:sz w:val="26"/>
          <w:szCs w:val="26"/>
        </w:rPr>
        <w:t xml:space="preserve"> coragem. Pois na verdade o valor que eles demonstram n</w:t>
      </w:r>
      <w:r w:rsidRPr="008B3549">
        <w:rPr>
          <w:rFonts w:ascii="Bookman Old Style" w:hAnsi="Bookman Old Style" w:cs="Times New Roman"/>
          <w:sz w:val="26"/>
          <w:szCs w:val="26"/>
        </w:rPr>
        <w:t>ã</w:t>
      </w:r>
      <w:r w:rsidRPr="008B3549">
        <w:rPr>
          <w:rFonts w:ascii="Bookman Old Style" w:hAnsi="Bookman Old Style"/>
          <w:sz w:val="26"/>
          <w:szCs w:val="26"/>
        </w:rPr>
        <w:t>o procede da confian</w:t>
      </w:r>
      <w:r w:rsidRPr="008B3549">
        <w:rPr>
          <w:rFonts w:ascii="Bookman Old Style" w:hAnsi="Bookman Old Style" w:cs="Times New Roman"/>
          <w:sz w:val="26"/>
          <w:szCs w:val="26"/>
        </w:rPr>
        <w:t>ç</w:t>
      </w:r>
      <w:r w:rsidRPr="008B3549">
        <w:rPr>
          <w:rFonts w:ascii="Bookman Old Style" w:hAnsi="Bookman Old Style"/>
          <w:sz w:val="26"/>
          <w:szCs w:val="26"/>
        </w:rPr>
        <w:t>a nas pr</w:t>
      </w:r>
      <w:r w:rsidRPr="008B3549">
        <w:rPr>
          <w:rFonts w:ascii="Bookman Old Style" w:hAnsi="Bookman Old Style" w:cs="Times New Roman"/>
          <w:sz w:val="26"/>
          <w:szCs w:val="26"/>
        </w:rPr>
        <w:t>ó</w:t>
      </w:r>
      <w:r w:rsidRPr="008B3549">
        <w:rPr>
          <w:rFonts w:ascii="Bookman Old Style" w:hAnsi="Bookman Old Style"/>
          <w:sz w:val="26"/>
          <w:szCs w:val="26"/>
        </w:rPr>
        <w:t>prias for</w:t>
      </w:r>
      <w:r w:rsidRPr="008B3549">
        <w:rPr>
          <w:rFonts w:ascii="Bookman Old Style" w:hAnsi="Bookman Old Style" w:cs="Times New Roman"/>
          <w:sz w:val="26"/>
          <w:szCs w:val="26"/>
        </w:rPr>
        <w:t>ç</w:t>
      </w:r>
      <w:r w:rsidRPr="008B3549">
        <w:rPr>
          <w:rFonts w:ascii="Bookman Old Style" w:hAnsi="Bookman Old Style"/>
          <w:sz w:val="26"/>
          <w:szCs w:val="26"/>
        </w:rPr>
        <w:t>as, mas por nos considerarem abatidos e esmagados por tantos males. Assim, quando nos virem marchar corajosamente contra eles, o seu ardor esvair-se-</w:t>
      </w:r>
      <w:r w:rsidRPr="008B3549">
        <w:rPr>
          <w:rFonts w:ascii="Bookman Old Style" w:hAnsi="Bookman Old Style" w:cs="Times New Roman"/>
          <w:sz w:val="26"/>
          <w:szCs w:val="26"/>
        </w:rPr>
        <w:t>á</w:t>
      </w:r>
      <w:r w:rsidRPr="008B3549">
        <w:rPr>
          <w:rFonts w:ascii="Bookman Old Style" w:hAnsi="Bookman Old Style"/>
          <w:sz w:val="26"/>
          <w:szCs w:val="26"/>
        </w:rPr>
        <w:t>, o seu medo aumentar</w:t>
      </w:r>
      <w:r w:rsidRPr="008B3549">
        <w:rPr>
          <w:rFonts w:ascii="Bookman Old Style" w:hAnsi="Bookman Old Style" w:cs="Times New Roman"/>
          <w:sz w:val="26"/>
          <w:szCs w:val="26"/>
        </w:rPr>
        <w:t>á</w:t>
      </w:r>
      <w:r w:rsidRPr="008B3549">
        <w:rPr>
          <w:rFonts w:ascii="Bookman Old Style" w:hAnsi="Bookman Old Style"/>
          <w:sz w:val="26"/>
          <w:szCs w:val="26"/>
        </w:rPr>
        <w:t xml:space="preserve"> a nossa coragem e teremos apenas de combater homens semivencidos. Os nossos males n</w:t>
      </w:r>
      <w:r w:rsidRPr="008B3549">
        <w:rPr>
          <w:rFonts w:ascii="Bookman Old Style" w:hAnsi="Bookman Old Style" w:cs="Times New Roman"/>
          <w:sz w:val="26"/>
          <w:szCs w:val="26"/>
        </w:rPr>
        <w:t>ã</w:t>
      </w:r>
      <w:r w:rsidRPr="008B3549">
        <w:rPr>
          <w:rFonts w:ascii="Bookman Old Style" w:hAnsi="Bookman Old Style"/>
          <w:sz w:val="26"/>
          <w:szCs w:val="26"/>
        </w:rPr>
        <w:t>o foram t</w:t>
      </w:r>
      <w:r w:rsidRPr="008B3549">
        <w:rPr>
          <w:rFonts w:ascii="Bookman Old Style" w:hAnsi="Bookman Old Style" w:cs="Times New Roman"/>
          <w:sz w:val="26"/>
          <w:szCs w:val="26"/>
        </w:rPr>
        <w:t>ã</w:t>
      </w:r>
      <w:r w:rsidRPr="008B3549">
        <w:rPr>
          <w:rFonts w:ascii="Bookman Old Style" w:hAnsi="Bookman Old Style"/>
          <w:sz w:val="26"/>
          <w:szCs w:val="26"/>
        </w:rPr>
        <w:t>o grandes como eles e ou</w:t>
      </w:r>
      <w:r w:rsidRPr="008B3549">
        <w:rPr>
          <w:rFonts w:ascii="Bookman Old Style" w:hAnsi="Bookman Old Style"/>
          <w:sz w:val="26"/>
          <w:szCs w:val="26"/>
        </w:rPr>
        <w:softHyphen/>
        <w:t>tros apregoam, pois o terremoto n</w:t>
      </w:r>
      <w:r w:rsidRPr="008B3549">
        <w:rPr>
          <w:rFonts w:ascii="Bookman Old Style" w:hAnsi="Bookman Old Style" w:cs="Times New Roman"/>
          <w:sz w:val="26"/>
          <w:szCs w:val="26"/>
        </w:rPr>
        <w:t>ã</w:t>
      </w:r>
      <w:r w:rsidRPr="008B3549">
        <w:rPr>
          <w:rFonts w:ascii="Bookman Old Style" w:hAnsi="Bookman Old Style"/>
          <w:sz w:val="26"/>
          <w:szCs w:val="26"/>
        </w:rPr>
        <w:t>o foi causado pela c</w:t>
      </w:r>
      <w:r w:rsidRPr="008B3549">
        <w:rPr>
          <w:rFonts w:ascii="Bookman Old Style" w:hAnsi="Bookman Old Style" w:cs="Times New Roman"/>
          <w:sz w:val="26"/>
          <w:szCs w:val="26"/>
        </w:rPr>
        <w:t>ó</w:t>
      </w:r>
      <w:r w:rsidRPr="008B3549">
        <w:rPr>
          <w:rFonts w:ascii="Bookman Old Style" w:hAnsi="Bookman Old Style"/>
          <w:sz w:val="26"/>
          <w:szCs w:val="26"/>
        </w:rPr>
        <w:t>lera de Deus contra n</w:t>
      </w:r>
      <w:r w:rsidRPr="008B3549">
        <w:rPr>
          <w:rFonts w:ascii="Bookman Old Style" w:hAnsi="Bookman Old Style" w:cs="Times New Roman"/>
          <w:sz w:val="26"/>
          <w:szCs w:val="26"/>
        </w:rPr>
        <w:t>ó</w:t>
      </w:r>
      <w:r w:rsidRPr="008B3549">
        <w:rPr>
          <w:rFonts w:ascii="Bookman Old Style" w:hAnsi="Bookman Old Style"/>
          <w:sz w:val="26"/>
          <w:szCs w:val="26"/>
        </w:rPr>
        <w:t>s, mas por um daqueles acidentes com causas naturais. E, mesmo que tivesse acon</w:t>
      </w:r>
      <w:r w:rsidRPr="008B3549">
        <w:rPr>
          <w:rFonts w:ascii="Bookman Old Style" w:hAnsi="Bookman Old Style"/>
          <w:sz w:val="26"/>
          <w:szCs w:val="26"/>
        </w:rPr>
        <w:softHyphen/>
        <w:t>tecido pela vontade de Deus, n</w:t>
      </w:r>
      <w:r w:rsidRPr="008B3549">
        <w:rPr>
          <w:rFonts w:ascii="Bookman Old Style" w:hAnsi="Bookman Old Style" w:cs="Times New Roman"/>
          <w:sz w:val="26"/>
          <w:szCs w:val="26"/>
        </w:rPr>
        <w:t>ã</w:t>
      </w:r>
      <w:r w:rsidRPr="008B3549">
        <w:rPr>
          <w:rFonts w:ascii="Bookman Old Style" w:hAnsi="Bookman Old Style"/>
          <w:sz w:val="26"/>
          <w:szCs w:val="26"/>
        </w:rPr>
        <w:t>o poder</w:t>
      </w:r>
      <w:r w:rsidRPr="008B3549">
        <w:rPr>
          <w:rFonts w:ascii="Bookman Old Style" w:hAnsi="Bookman Old Style" w:cs="Times New Roman"/>
          <w:sz w:val="26"/>
          <w:szCs w:val="26"/>
        </w:rPr>
        <w:t>í</w:t>
      </w:r>
      <w:r w:rsidRPr="008B3549">
        <w:rPr>
          <w:rFonts w:ascii="Bookman Old Style" w:hAnsi="Bookman Old Style"/>
          <w:sz w:val="26"/>
          <w:szCs w:val="26"/>
        </w:rPr>
        <w:t>amos duvidar de que a sua c</w:t>
      </w:r>
      <w:r w:rsidRPr="008B3549">
        <w:rPr>
          <w:rFonts w:ascii="Bookman Old Style" w:hAnsi="Bookman Old Style" w:cs="Times New Roman"/>
          <w:sz w:val="26"/>
          <w:szCs w:val="26"/>
        </w:rPr>
        <w:t>ó</w:t>
      </w:r>
      <w:r w:rsidRPr="008B3549">
        <w:rPr>
          <w:rFonts w:ascii="Bookman Old Style" w:hAnsi="Bookman Old Style"/>
          <w:sz w:val="26"/>
          <w:szCs w:val="26"/>
        </w:rPr>
        <w:t>lera j</w:t>
      </w:r>
      <w:r w:rsidRPr="008B3549">
        <w:rPr>
          <w:rFonts w:ascii="Bookman Old Style" w:hAnsi="Bookman Old Style" w:cs="Times New Roman"/>
          <w:sz w:val="26"/>
          <w:szCs w:val="26"/>
        </w:rPr>
        <w:t>á</w:t>
      </w:r>
      <w:r w:rsidRPr="008B3549">
        <w:rPr>
          <w:rFonts w:ascii="Bookman Old Style" w:hAnsi="Bookman Old Style"/>
          <w:sz w:val="26"/>
          <w:szCs w:val="26"/>
        </w:rPr>
        <w:t xml:space="preserve"> est</w:t>
      </w:r>
      <w:r w:rsidRPr="008B3549">
        <w:rPr>
          <w:rFonts w:ascii="Bookman Old Style" w:hAnsi="Bookman Old Style" w:cs="Times New Roman"/>
          <w:sz w:val="26"/>
          <w:szCs w:val="26"/>
        </w:rPr>
        <w:t xml:space="preserve">á </w:t>
      </w:r>
      <w:r w:rsidRPr="008B3549">
        <w:rPr>
          <w:rFonts w:ascii="Bookman Old Style" w:hAnsi="Bookman Old Style"/>
          <w:sz w:val="26"/>
          <w:szCs w:val="26"/>
        </w:rPr>
        <w:t>satisfeita com esse castigo, pois de outro modo Ele n</w:t>
      </w:r>
      <w:r w:rsidRPr="008B3549">
        <w:rPr>
          <w:rFonts w:ascii="Bookman Old Style" w:hAnsi="Bookman Old Style" w:cs="Times New Roman"/>
          <w:sz w:val="26"/>
          <w:szCs w:val="26"/>
        </w:rPr>
        <w:t>ã</w:t>
      </w:r>
      <w:r w:rsidRPr="008B3549">
        <w:rPr>
          <w:rFonts w:ascii="Bookman Old Style" w:hAnsi="Bookman Old Style"/>
          <w:sz w:val="26"/>
          <w:szCs w:val="26"/>
        </w:rPr>
        <w:t>o o teria feito cessar nem manifestaria, como fez, com sinais evidentes, que aprova a justa guerra que em</w:t>
      </w:r>
      <w:r w:rsidRPr="008B3549">
        <w:rPr>
          <w:rFonts w:ascii="Bookman Old Style" w:hAnsi="Bookman Old Style"/>
          <w:sz w:val="26"/>
          <w:szCs w:val="26"/>
        </w:rPr>
        <w:softHyphen/>
        <w:t>preendemos. Esse terremoto foi geral para todo o resto do reino, e somente v</w:t>
      </w:r>
      <w:r w:rsidRPr="008B3549">
        <w:rPr>
          <w:rFonts w:ascii="Bookman Old Style" w:hAnsi="Bookman Old Style" w:cs="Times New Roman"/>
          <w:sz w:val="26"/>
          <w:szCs w:val="26"/>
        </w:rPr>
        <w:t>ó</w:t>
      </w:r>
      <w:r w:rsidRPr="008B3549">
        <w:rPr>
          <w:rFonts w:ascii="Bookman Old Style" w:hAnsi="Bookman Old Style"/>
          <w:sz w:val="26"/>
          <w:szCs w:val="26"/>
        </w:rPr>
        <w:t>s, que est</w:t>
      </w:r>
      <w:r w:rsidRPr="008B3549">
        <w:rPr>
          <w:rFonts w:ascii="Bookman Old Style" w:hAnsi="Bookman Old Style" w:cs="Times New Roman"/>
          <w:sz w:val="26"/>
          <w:szCs w:val="26"/>
        </w:rPr>
        <w:t>á</w:t>
      </w:r>
      <w:r w:rsidRPr="008B3549">
        <w:rPr>
          <w:rFonts w:ascii="Bookman Old Style" w:hAnsi="Bookman Old Style"/>
          <w:sz w:val="26"/>
          <w:szCs w:val="26"/>
        </w:rPr>
        <w:t>veis em armas, dele fostes preservados. Assim, se todo o povo estivesse</w:t>
      </w:r>
      <w:r>
        <w:rPr>
          <w:rFonts w:ascii="Bookman Old Style" w:hAnsi="Bookman Old Style"/>
          <w:sz w:val="26"/>
          <w:szCs w:val="26"/>
        </w:rPr>
        <w:t xml:space="preserve"> </w:t>
      </w:r>
      <w:r w:rsidRPr="008B3549">
        <w:rPr>
          <w:rFonts w:ascii="Bookman Old Style" w:hAnsi="Bookman Old Style"/>
          <w:sz w:val="26"/>
          <w:szCs w:val="26"/>
        </w:rPr>
        <w:t>como v</w:t>
      </w:r>
      <w:r w:rsidRPr="008B3549">
        <w:rPr>
          <w:rFonts w:ascii="Bookman Old Style" w:hAnsi="Bookman Old Style" w:cs="Times New Roman"/>
          <w:sz w:val="26"/>
          <w:szCs w:val="26"/>
        </w:rPr>
        <w:t>ó</w:t>
      </w:r>
      <w:r w:rsidRPr="008B3549">
        <w:rPr>
          <w:rFonts w:ascii="Bookman Old Style" w:hAnsi="Bookman Old Style"/>
          <w:sz w:val="26"/>
          <w:szCs w:val="26"/>
        </w:rPr>
        <w:t>s, na guerra, ningu</w:t>
      </w:r>
      <w:r w:rsidRPr="008B3549">
        <w:rPr>
          <w:rFonts w:ascii="Bookman Old Style" w:hAnsi="Bookman Old Style" w:cs="Times New Roman"/>
          <w:sz w:val="26"/>
          <w:szCs w:val="26"/>
        </w:rPr>
        <w:t>é</w:t>
      </w:r>
      <w:r w:rsidRPr="008B3549">
        <w:rPr>
          <w:rFonts w:ascii="Bookman Old Style" w:hAnsi="Bookman Old Style"/>
          <w:sz w:val="26"/>
          <w:szCs w:val="26"/>
        </w:rPr>
        <w:t>m teria sofrido mal algum. Depois de termos ativamente considerado todas essas coisas, principalmente sabendo que Deus em tempo algum deixou de ser o nosso protetor, marchai com firme confian</w:t>
      </w:r>
      <w:r w:rsidRPr="008B3549">
        <w:rPr>
          <w:rFonts w:ascii="Bookman Old Style" w:hAnsi="Bookman Old Style" w:cs="Times New Roman"/>
          <w:sz w:val="26"/>
          <w:szCs w:val="26"/>
        </w:rPr>
        <w:t>ç</w:t>
      </w:r>
      <w:r w:rsidRPr="008B3549">
        <w:rPr>
          <w:rFonts w:ascii="Bookman Old Style" w:hAnsi="Bookman Old Style"/>
          <w:sz w:val="26"/>
          <w:szCs w:val="26"/>
        </w:rPr>
        <w:t>a na justi</w:t>
      </w:r>
      <w:r w:rsidRPr="008B3549">
        <w:rPr>
          <w:rFonts w:ascii="Bookman Old Style" w:hAnsi="Bookman Old Style" w:cs="Times New Roman"/>
          <w:sz w:val="26"/>
          <w:szCs w:val="26"/>
        </w:rPr>
        <w:t>ç</w:t>
      </w:r>
      <w:r w:rsidRPr="008B3549">
        <w:rPr>
          <w:rFonts w:ascii="Bookman Old Style" w:hAnsi="Bookman Old Style"/>
          <w:sz w:val="26"/>
          <w:szCs w:val="26"/>
        </w:rPr>
        <w:t>a de vossa causa contra essa p</w:t>
      </w:r>
      <w:r w:rsidRPr="008B3549">
        <w:rPr>
          <w:rFonts w:ascii="Bookman Old Style" w:hAnsi="Bookman Old Style" w:cs="Times New Roman"/>
          <w:sz w:val="26"/>
          <w:szCs w:val="26"/>
        </w:rPr>
        <w:t>é</w:t>
      </w:r>
      <w:r w:rsidRPr="008B3549">
        <w:rPr>
          <w:rFonts w:ascii="Bookman Old Style" w:hAnsi="Bookman Old Style"/>
          <w:sz w:val="26"/>
          <w:szCs w:val="26"/>
        </w:rPr>
        <w:t>rfida na</w:t>
      </w:r>
      <w:r w:rsidRPr="008B3549">
        <w:rPr>
          <w:rFonts w:ascii="Bookman Old Style" w:hAnsi="Bookman Old Style" w:cs="Times New Roman"/>
          <w:sz w:val="26"/>
          <w:szCs w:val="26"/>
        </w:rPr>
        <w:t>çã</w:t>
      </w:r>
      <w:r w:rsidRPr="008B3549">
        <w:rPr>
          <w:rFonts w:ascii="Bookman Old Style" w:hAnsi="Bookman Old Style"/>
          <w:sz w:val="26"/>
          <w:szCs w:val="26"/>
        </w:rPr>
        <w:t>o, que violou os tratados mais sagrados, que sempre fugiu diante de n</w:t>
      </w:r>
      <w:r w:rsidRPr="008B3549">
        <w:rPr>
          <w:rFonts w:ascii="Bookman Old Style" w:hAnsi="Bookman Old Style" w:cs="Times New Roman"/>
          <w:sz w:val="26"/>
          <w:szCs w:val="26"/>
        </w:rPr>
        <w:t>ó</w:t>
      </w:r>
      <w:r w:rsidRPr="008B3549">
        <w:rPr>
          <w:rFonts w:ascii="Bookman Old Style" w:hAnsi="Bookman Old Style"/>
          <w:sz w:val="26"/>
          <w:szCs w:val="26"/>
        </w:rPr>
        <w:t>s e que s</w:t>
      </w:r>
      <w:r w:rsidRPr="008B3549">
        <w:rPr>
          <w:rFonts w:ascii="Bookman Old Style" w:hAnsi="Bookman Old Style" w:cs="Times New Roman"/>
          <w:sz w:val="26"/>
          <w:szCs w:val="26"/>
        </w:rPr>
        <w:t>ó</w:t>
      </w:r>
      <w:r w:rsidRPr="008B3549">
        <w:rPr>
          <w:rFonts w:ascii="Bookman Old Style" w:hAnsi="Bookman Old Style"/>
          <w:sz w:val="26"/>
          <w:szCs w:val="26"/>
        </w:rPr>
        <w:t xml:space="preserve"> demonstrou coragem para assassinar os nossos embaixadores".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646. As palavras de Herodes animaram de tal modo as tropas que nada mais queriam sen</w:t>
      </w:r>
      <w:r w:rsidRPr="008B3549">
        <w:rPr>
          <w:rFonts w:ascii="Bookman Old Style" w:hAnsi="Bookman Old Style" w:cs="Times New Roman"/>
          <w:sz w:val="26"/>
          <w:szCs w:val="26"/>
        </w:rPr>
        <w:t>ã</w:t>
      </w:r>
      <w:r w:rsidRPr="008B3549">
        <w:rPr>
          <w:rFonts w:ascii="Bookman Old Style" w:hAnsi="Bookman Old Style"/>
          <w:sz w:val="26"/>
          <w:szCs w:val="26"/>
        </w:rPr>
        <w:t>o partir para a luta. Ele ordenou sacrif</w:t>
      </w:r>
      <w:r w:rsidRPr="008B3549">
        <w:rPr>
          <w:rFonts w:ascii="Bookman Old Style" w:hAnsi="Bookman Old Style" w:cs="Times New Roman"/>
          <w:sz w:val="26"/>
          <w:szCs w:val="26"/>
        </w:rPr>
        <w:t>í</w:t>
      </w:r>
      <w:r w:rsidRPr="008B3549">
        <w:rPr>
          <w:rFonts w:ascii="Bookman Old Style" w:hAnsi="Bookman Old Style"/>
          <w:sz w:val="26"/>
          <w:szCs w:val="26"/>
        </w:rPr>
        <w:t>cios segundo o costume e, sem perda de tempo, fez com que todos os soldados atravessassem o Jord</w:t>
      </w:r>
      <w:r w:rsidRPr="008B3549">
        <w:rPr>
          <w:rFonts w:ascii="Bookman Old Style" w:hAnsi="Bookman Old Style" w:cs="Times New Roman"/>
          <w:sz w:val="26"/>
          <w:szCs w:val="26"/>
        </w:rPr>
        <w:t>ã</w:t>
      </w:r>
      <w:r w:rsidRPr="008B3549">
        <w:rPr>
          <w:rFonts w:ascii="Bookman Old Style" w:hAnsi="Bookman Old Style"/>
          <w:sz w:val="26"/>
          <w:szCs w:val="26"/>
        </w:rPr>
        <w:t xml:space="preserve">o para marchar contra os </w:t>
      </w:r>
      <w:r w:rsidRPr="008B3549">
        <w:rPr>
          <w:rFonts w:ascii="Bookman Old Style" w:hAnsi="Bookman Old Style" w:cs="Times New Roman"/>
          <w:sz w:val="26"/>
          <w:szCs w:val="26"/>
        </w:rPr>
        <w:t>á</w:t>
      </w:r>
      <w:r w:rsidRPr="008B3549">
        <w:rPr>
          <w:rFonts w:ascii="Bookman Old Style" w:hAnsi="Bookman Old Style"/>
          <w:sz w:val="26"/>
          <w:szCs w:val="26"/>
        </w:rPr>
        <w:t>rabes e acampou perto deles. Havia entre os ex</w:t>
      </w:r>
      <w:r w:rsidRPr="008B3549">
        <w:rPr>
          <w:rFonts w:ascii="Bookman Old Style" w:hAnsi="Bookman Old Style" w:cs="Times New Roman"/>
          <w:sz w:val="26"/>
          <w:szCs w:val="26"/>
        </w:rPr>
        <w:t>é</w:t>
      </w:r>
      <w:r w:rsidRPr="008B3549">
        <w:rPr>
          <w:rFonts w:ascii="Bookman Old Style" w:hAnsi="Bookman Old Style"/>
          <w:sz w:val="26"/>
          <w:szCs w:val="26"/>
        </w:rPr>
        <w:t>rcitos um castelo do qual ele poderia tirar vantagem, tanto se fosse travada a batalha quanto se fosse necess</w:t>
      </w:r>
      <w:r w:rsidRPr="008B3549">
        <w:rPr>
          <w:rFonts w:ascii="Bookman Old Style" w:hAnsi="Bookman Old Style" w:cs="Times New Roman"/>
          <w:sz w:val="26"/>
          <w:szCs w:val="26"/>
        </w:rPr>
        <w:t>á</w:t>
      </w:r>
      <w:r w:rsidRPr="008B3549">
        <w:rPr>
          <w:rFonts w:ascii="Bookman Old Style" w:hAnsi="Bookman Old Style"/>
          <w:sz w:val="26"/>
          <w:szCs w:val="26"/>
        </w:rPr>
        <w:t>rio passar al</w:t>
      </w:r>
      <w:r w:rsidRPr="008B3549">
        <w:rPr>
          <w:rFonts w:ascii="Bookman Old Style" w:hAnsi="Bookman Old Style" w:cs="Times New Roman"/>
          <w:sz w:val="26"/>
          <w:szCs w:val="26"/>
        </w:rPr>
        <w:t>é</w:t>
      </w:r>
      <w:r w:rsidRPr="008B3549">
        <w:rPr>
          <w:rFonts w:ascii="Bookman Old Style" w:hAnsi="Bookman Old Style"/>
          <w:sz w:val="26"/>
          <w:szCs w:val="26"/>
        </w:rPr>
        <w:t>m para escolher um acampamento mais seguro. Ele resolveu tom</w:t>
      </w:r>
      <w:r w:rsidRPr="008B3549">
        <w:rPr>
          <w:rFonts w:ascii="Bookman Old Style" w:hAnsi="Bookman Old Style" w:cs="Times New Roman"/>
          <w:sz w:val="26"/>
          <w:szCs w:val="26"/>
        </w:rPr>
        <w:t>á</w:t>
      </w:r>
      <w:r w:rsidRPr="008B3549">
        <w:rPr>
          <w:rFonts w:ascii="Bookman Old Style" w:hAnsi="Bookman Old Style"/>
          <w:sz w:val="26"/>
          <w:szCs w:val="26"/>
        </w:rPr>
        <w:t xml:space="preserve">-lo. Os </w:t>
      </w:r>
      <w:r w:rsidRPr="008B3549">
        <w:rPr>
          <w:rFonts w:ascii="Bookman Old Style" w:hAnsi="Bookman Old Style" w:cs="Times New Roman"/>
          <w:sz w:val="26"/>
          <w:szCs w:val="26"/>
        </w:rPr>
        <w:t>á</w:t>
      </w:r>
      <w:r w:rsidRPr="008B3549">
        <w:rPr>
          <w:rFonts w:ascii="Bookman Old Style" w:hAnsi="Bookman Old Style"/>
          <w:sz w:val="26"/>
          <w:szCs w:val="26"/>
        </w:rPr>
        <w:t>rabes tinham o mesmo objetivo, e a batalha teve in</w:t>
      </w:r>
      <w:r w:rsidRPr="008B3549">
        <w:rPr>
          <w:rFonts w:ascii="Bookman Old Style" w:hAnsi="Bookman Old Style" w:cs="Times New Roman"/>
          <w:sz w:val="26"/>
          <w:szCs w:val="26"/>
        </w:rPr>
        <w:t>í</w:t>
      </w:r>
      <w:r w:rsidRPr="008B3549">
        <w:rPr>
          <w:rFonts w:ascii="Bookman Old Style" w:hAnsi="Bookman Old Style"/>
          <w:sz w:val="26"/>
          <w:szCs w:val="26"/>
        </w:rPr>
        <w:t>cio, depois de algumas pequenas escaramu</w:t>
      </w:r>
      <w:r w:rsidRPr="008B3549">
        <w:rPr>
          <w:rFonts w:ascii="Bookman Old Style" w:hAnsi="Bookman Old Style" w:cs="Times New Roman"/>
          <w:sz w:val="26"/>
          <w:szCs w:val="26"/>
        </w:rPr>
        <w:t>ç</w:t>
      </w:r>
      <w:r w:rsidRPr="008B3549">
        <w:rPr>
          <w:rFonts w:ascii="Bookman Old Style" w:hAnsi="Bookman Old Style"/>
          <w:sz w:val="26"/>
          <w:szCs w:val="26"/>
        </w:rPr>
        <w:t>as. V</w:t>
      </w:r>
      <w:r w:rsidRPr="008B3549">
        <w:rPr>
          <w:rFonts w:ascii="Bookman Old Style" w:hAnsi="Bookman Old Style" w:cs="Times New Roman"/>
          <w:sz w:val="26"/>
          <w:szCs w:val="26"/>
        </w:rPr>
        <w:t>á</w:t>
      </w:r>
      <w:r w:rsidRPr="008B3549">
        <w:rPr>
          <w:rFonts w:ascii="Bookman Old Style" w:hAnsi="Bookman Old Style"/>
          <w:sz w:val="26"/>
          <w:szCs w:val="26"/>
        </w:rPr>
        <w:t xml:space="preserve">rios foram mortos, e os </w:t>
      </w:r>
      <w:r w:rsidRPr="008B3549">
        <w:rPr>
          <w:rFonts w:ascii="Bookman Old Style" w:hAnsi="Bookman Old Style" w:cs="Times New Roman"/>
          <w:sz w:val="26"/>
          <w:szCs w:val="26"/>
        </w:rPr>
        <w:t>á</w:t>
      </w:r>
      <w:r w:rsidRPr="008B3549">
        <w:rPr>
          <w:rFonts w:ascii="Bookman Old Style" w:hAnsi="Bookman Old Style"/>
          <w:sz w:val="26"/>
          <w:szCs w:val="26"/>
        </w:rPr>
        <w:t>rabes fugiram. Os judeus perseguiram-nos, com inten</w:t>
      </w:r>
      <w:r w:rsidRPr="008B3549">
        <w:rPr>
          <w:rFonts w:ascii="Bookman Old Style" w:hAnsi="Bookman Old Style" w:cs="Times New Roman"/>
          <w:sz w:val="26"/>
          <w:szCs w:val="26"/>
        </w:rPr>
        <w:t>çã</w:t>
      </w:r>
      <w:r w:rsidRPr="008B3549">
        <w:rPr>
          <w:rFonts w:ascii="Bookman Old Style" w:hAnsi="Bookman Old Style"/>
          <w:sz w:val="26"/>
          <w:szCs w:val="26"/>
        </w:rPr>
        <w:t>o de atac</w:t>
      </w:r>
      <w:r w:rsidRPr="008B3549">
        <w:rPr>
          <w:rFonts w:ascii="Bookman Old Style" w:hAnsi="Bookman Old Style" w:cs="Times New Roman"/>
          <w:sz w:val="26"/>
          <w:szCs w:val="26"/>
        </w:rPr>
        <w:t>á</w:t>
      </w:r>
      <w:r w:rsidRPr="008B3549">
        <w:rPr>
          <w:rFonts w:ascii="Bookman Old Style" w:hAnsi="Bookman Old Style"/>
          <w:sz w:val="26"/>
          <w:szCs w:val="26"/>
        </w:rPr>
        <w:t>-los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no acampamento, e eles ent</w:t>
      </w:r>
      <w:r w:rsidRPr="008B3549">
        <w:rPr>
          <w:rFonts w:ascii="Bookman Old Style" w:hAnsi="Bookman Old Style" w:cs="Times New Roman"/>
          <w:sz w:val="26"/>
          <w:szCs w:val="26"/>
        </w:rPr>
        <w:t>ã</w:t>
      </w:r>
      <w:r w:rsidRPr="008B3549">
        <w:rPr>
          <w:rFonts w:ascii="Bookman Old Style" w:hAnsi="Bookman Old Style"/>
          <w:sz w:val="26"/>
          <w:szCs w:val="26"/>
        </w:rPr>
        <w:t>o foram obrigados a parar para se defender, embora estivessem em completa desordem e sem esperan</w:t>
      </w:r>
      <w:r w:rsidRPr="008B3549">
        <w:rPr>
          <w:rFonts w:ascii="Bookman Old Style" w:hAnsi="Bookman Old Style" w:cs="Times New Roman"/>
          <w:sz w:val="26"/>
          <w:szCs w:val="26"/>
        </w:rPr>
        <w:t>ç</w:t>
      </w:r>
      <w:r w:rsidRPr="008B3549">
        <w:rPr>
          <w:rFonts w:ascii="Bookman Old Style" w:hAnsi="Bookman Old Style"/>
          <w:sz w:val="26"/>
          <w:szCs w:val="26"/>
        </w:rPr>
        <w:t>a de vit</w:t>
      </w:r>
      <w:r w:rsidRPr="008B3549">
        <w:rPr>
          <w:rFonts w:ascii="Bookman Old Style" w:hAnsi="Bookman Old Style" w:cs="Times New Roman"/>
          <w:sz w:val="26"/>
          <w:szCs w:val="26"/>
        </w:rPr>
        <w:t>ó</w:t>
      </w:r>
      <w:r w:rsidRPr="008B3549">
        <w:rPr>
          <w:rFonts w:ascii="Bookman Old Style" w:hAnsi="Bookman Old Style"/>
          <w:sz w:val="26"/>
          <w:szCs w:val="26"/>
        </w:rPr>
        <w:t>ria.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 xml:space="preserve">Depois desse grande combate, onde muitos perderam a vida, os </w:t>
      </w:r>
      <w:r w:rsidRPr="008B3549">
        <w:rPr>
          <w:rFonts w:ascii="Bookman Old Style" w:hAnsi="Bookman Old Style" w:cs="Times New Roman"/>
          <w:sz w:val="26"/>
          <w:szCs w:val="26"/>
        </w:rPr>
        <w:t>á</w:t>
      </w:r>
      <w:r w:rsidRPr="008B3549">
        <w:rPr>
          <w:rFonts w:ascii="Bookman Old Style" w:hAnsi="Bookman Old Style"/>
          <w:sz w:val="26"/>
          <w:szCs w:val="26"/>
        </w:rPr>
        <w:t>rabes fugiram definitivamente, e cinco mil foram mortos pelos judeus e por eles mesmos, tanto se esfor</w:t>
      </w:r>
      <w:r w:rsidRPr="008B3549">
        <w:rPr>
          <w:rFonts w:ascii="Bookman Old Style" w:hAnsi="Bookman Old Style" w:cs="Times New Roman"/>
          <w:sz w:val="26"/>
          <w:szCs w:val="26"/>
        </w:rPr>
        <w:t>ç</w:t>
      </w:r>
      <w:r w:rsidRPr="008B3549">
        <w:rPr>
          <w:rFonts w:ascii="Bookman Old Style" w:hAnsi="Bookman Old Style"/>
          <w:sz w:val="26"/>
          <w:szCs w:val="26"/>
        </w:rPr>
        <w:t>avam e se comprimiam para salvar-se. O resto retirou-se para o acampamento, embora j</w:t>
      </w:r>
      <w:r w:rsidRPr="008B3549">
        <w:rPr>
          <w:rFonts w:ascii="Bookman Old Style" w:hAnsi="Bookman Old Style" w:cs="Times New Roman"/>
          <w:sz w:val="26"/>
          <w:szCs w:val="26"/>
        </w:rPr>
        <w:t>á</w:t>
      </w:r>
      <w:r w:rsidRPr="008B3549">
        <w:rPr>
          <w:rFonts w:ascii="Bookman Old Style" w:hAnsi="Bookman Old Style"/>
          <w:sz w:val="26"/>
          <w:szCs w:val="26"/>
        </w:rPr>
        <w:t xml:space="preserve"> tivessem falta de v</w:t>
      </w:r>
      <w:r w:rsidRPr="008B3549">
        <w:rPr>
          <w:rFonts w:ascii="Bookman Old Style" w:hAnsi="Bookman Old Style" w:cs="Times New Roman"/>
          <w:sz w:val="26"/>
          <w:szCs w:val="26"/>
        </w:rPr>
        <w:t>í</w:t>
      </w:r>
      <w:r w:rsidRPr="008B3549">
        <w:rPr>
          <w:rFonts w:ascii="Bookman Old Style" w:hAnsi="Bookman Old Style"/>
          <w:sz w:val="26"/>
          <w:szCs w:val="26"/>
        </w:rPr>
        <w:t xml:space="preserve">veres e de </w:t>
      </w:r>
      <w:r w:rsidRPr="008B3549">
        <w:rPr>
          <w:rFonts w:ascii="Bookman Old Style" w:hAnsi="Bookman Old Style" w:cs="Times New Roman"/>
          <w:sz w:val="26"/>
          <w:szCs w:val="26"/>
        </w:rPr>
        <w:t>á</w:t>
      </w:r>
      <w:r w:rsidRPr="008B3549">
        <w:rPr>
          <w:rFonts w:ascii="Bookman Old Style" w:hAnsi="Bookman Old Style"/>
          <w:sz w:val="26"/>
          <w:szCs w:val="26"/>
        </w:rPr>
        <w:t>gua e se vissem cercados pelos judeus. Tal conting</w:t>
      </w:r>
      <w:r w:rsidRPr="008B3549">
        <w:rPr>
          <w:rFonts w:ascii="Bookman Old Style" w:hAnsi="Bookman Old Style" w:cs="Times New Roman"/>
          <w:sz w:val="26"/>
          <w:szCs w:val="26"/>
        </w:rPr>
        <w:t>ê</w:t>
      </w:r>
      <w:r w:rsidRPr="008B3549">
        <w:rPr>
          <w:rFonts w:ascii="Bookman Old Style" w:hAnsi="Bookman Old Style"/>
          <w:sz w:val="26"/>
          <w:szCs w:val="26"/>
        </w:rPr>
        <w:t>ncia obrigou-os a propor a Herodes fazer tudo o que ele desejava, contanto que os deixasse partir e lhes permitisse matar a sede. Mas ele n</w:t>
      </w:r>
      <w:r w:rsidRPr="008B3549">
        <w:rPr>
          <w:rFonts w:ascii="Bookman Old Style" w:hAnsi="Bookman Old Style" w:cs="Times New Roman"/>
          <w:sz w:val="26"/>
          <w:szCs w:val="26"/>
        </w:rPr>
        <w:t>ã</w:t>
      </w:r>
      <w:r w:rsidRPr="008B3549">
        <w:rPr>
          <w:rFonts w:ascii="Bookman Old Style" w:hAnsi="Bookman Old Style"/>
          <w:sz w:val="26"/>
          <w:szCs w:val="26"/>
        </w:rPr>
        <w:t>o quis escutar os embaixadores nem receber o dinheiro que ofereciam como resgate e nem aceitar qualquer outra condi</w:t>
      </w:r>
      <w:r w:rsidRPr="008B3549">
        <w:rPr>
          <w:rFonts w:ascii="Bookman Old Style" w:hAnsi="Bookman Old Style" w:cs="Times New Roman"/>
          <w:sz w:val="26"/>
          <w:szCs w:val="26"/>
        </w:rPr>
        <w:t>çã</w:t>
      </w:r>
      <w:r w:rsidRPr="008B3549">
        <w:rPr>
          <w:rFonts w:ascii="Bookman Old Style" w:hAnsi="Bookman Old Style"/>
          <w:sz w:val="26"/>
          <w:szCs w:val="26"/>
        </w:rPr>
        <w:t>o, tal o seu desejo de vingar-se daqueles que tinham violado o direito das gentes. Ent</w:t>
      </w:r>
      <w:r w:rsidRPr="008B3549">
        <w:rPr>
          <w:rFonts w:ascii="Bookman Old Style" w:hAnsi="Bookman Old Style" w:cs="Times New Roman"/>
          <w:sz w:val="26"/>
          <w:szCs w:val="26"/>
        </w:rPr>
        <w:t>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podendo mais suportar t</w:t>
      </w:r>
      <w:r w:rsidRPr="008B3549">
        <w:rPr>
          <w:rFonts w:ascii="Bookman Old Style" w:hAnsi="Bookman Old Style" w:cs="Times New Roman"/>
          <w:sz w:val="26"/>
          <w:szCs w:val="26"/>
        </w:rPr>
        <w:t>ã</w:t>
      </w:r>
      <w:r w:rsidRPr="008B3549">
        <w:rPr>
          <w:rFonts w:ascii="Bookman Old Style" w:hAnsi="Bookman Old Style"/>
          <w:sz w:val="26"/>
          <w:szCs w:val="26"/>
        </w:rPr>
        <w:t xml:space="preserve">o ardente sede, quatro mil </w:t>
      </w:r>
      <w:r w:rsidRPr="008B3549">
        <w:rPr>
          <w:rFonts w:ascii="Bookman Old Style" w:hAnsi="Bookman Old Style" w:cs="Times New Roman"/>
          <w:sz w:val="26"/>
          <w:szCs w:val="26"/>
        </w:rPr>
        <w:t>á</w:t>
      </w:r>
      <w:r w:rsidRPr="008B3549">
        <w:rPr>
          <w:rFonts w:ascii="Bookman Old Style" w:hAnsi="Bookman Old Style"/>
          <w:sz w:val="26"/>
          <w:szCs w:val="26"/>
        </w:rPr>
        <w:t>rabes se apresentaram no quinto dia do cerco para ser acorrentados como escravos.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No dia seguinte, o resto resolveu sair para morrer de armas na m</w:t>
      </w:r>
      <w:r w:rsidRPr="008B3549">
        <w:rPr>
          <w:rFonts w:ascii="Bookman Old Style" w:hAnsi="Bookman Old Style" w:cs="Times New Roman"/>
          <w:sz w:val="26"/>
          <w:szCs w:val="26"/>
        </w:rPr>
        <w:t>ã</w:t>
      </w:r>
      <w:r w:rsidRPr="008B3549">
        <w:rPr>
          <w:rFonts w:ascii="Bookman Old Style" w:hAnsi="Bookman Old Style"/>
          <w:sz w:val="26"/>
          <w:szCs w:val="26"/>
        </w:rPr>
        <w:t>o, preferin</w:t>
      </w:r>
      <w:r w:rsidRPr="008B3549">
        <w:rPr>
          <w:rFonts w:ascii="Bookman Old Style" w:hAnsi="Bookman Old Style"/>
          <w:sz w:val="26"/>
          <w:szCs w:val="26"/>
        </w:rPr>
        <w:softHyphen/>
        <w:t>do isso a expor-se a t</w:t>
      </w:r>
      <w:r w:rsidRPr="008B3549">
        <w:rPr>
          <w:rFonts w:ascii="Bookman Old Style" w:hAnsi="Bookman Old Style" w:cs="Times New Roman"/>
          <w:sz w:val="26"/>
          <w:szCs w:val="26"/>
        </w:rPr>
        <w:t>ã</w:t>
      </w:r>
      <w:r w:rsidRPr="008B3549">
        <w:rPr>
          <w:rFonts w:ascii="Bookman Old Style" w:hAnsi="Bookman Old Style"/>
          <w:sz w:val="26"/>
          <w:szCs w:val="26"/>
        </w:rPr>
        <w:t>o grande inf</w:t>
      </w:r>
      <w:r w:rsidRPr="008B3549">
        <w:rPr>
          <w:rFonts w:ascii="Bookman Old Style" w:hAnsi="Bookman Old Style" w:cs="Times New Roman"/>
          <w:sz w:val="26"/>
          <w:szCs w:val="26"/>
        </w:rPr>
        <w:t>â</w:t>
      </w:r>
      <w:r w:rsidRPr="008B3549">
        <w:rPr>
          <w:rFonts w:ascii="Bookman Old Style" w:hAnsi="Bookman Old Style"/>
          <w:sz w:val="26"/>
          <w:szCs w:val="26"/>
        </w:rPr>
        <w:t>mia. Fizeram o que intentavam, mas estavam t</w:t>
      </w:r>
      <w:r w:rsidRPr="008B3549">
        <w:rPr>
          <w:rFonts w:ascii="Bookman Old Style" w:hAnsi="Bookman Old Style" w:cs="Times New Roman"/>
          <w:sz w:val="26"/>
          <w:szCs w:val="26"/>
        </w:rPr>
        <w:t>ã</w:t>
      </w:r>
      <w:r w:rsidRPr="008B3549">
        <w:rPr>
          <w:rFonts w:ascii="Bookman Old Style" w:hAnsi="Bookman Old Style"/>
          <w:sz w:val="26"/>
          <w:szCs w:val="26"/>
        </w:rPr>
        <w:t>o fracos e com o esp</w:t>
      </w:r>
      <w:r w:rsidRPr="008B3549">
        <w:rPr>
          <w:rFonts w:ascii="Bookman Old Style" w:hAnsi="Bookman Old Style" w:cs="Times New Roman"/>
          <w:sz w:val="26"/>
          <w:szCs w:val="26"/>
        </w:rPr>
        <w:t>í</w:t>
      </w:r>
      <w:r w:rsidRPr="008B3549">
        <w:rPr>
          <w:rFonts w:ascii="Bookman Old Style" w:hAnsi="Bookman Old Style"/>
          <w:sz w:val="26"/>
          <w:szCs w:val="26"/>
        </w:rPr>
        <w:t>rito t</w:t>
      </w:r>
      <w:r w:rsidRPr="008B3549">
        <w:rPr>
          <w:rFonts w:ascii="Bookman Old Style" w:hAnsi="Bookman Old Style" w:cs="Times New Roman"/>
          <w:sz w:val="26"/>
          <w:szCs w:val="26"/>
        </w:rPr>
        <w:t>ã</w:t>
      </w:r>
      <w:r w:rsidRPr="008B3549">
        <w:rPr>
          <w:rFonts w:ascii="Bookman Old Style" w:hAnsi="Bookman Old Style"/>
          <w:sz w:val="26"/>
          <w:szCs w:val="26"/>
        </w:rPr>
        <w:t>o abatido que nenhum esfor</w:t>
      </w:r>
      <w:r w:rsidRPr="008B3549">
        <w:rPr>
          <w:rFonts w:ascii="Bookman Old Style" w:hAnsi="Bookman Old Style" w:cs="Times New Roman"/>
          <w:sz w:val="26"/>
          <w:szCs w:val="26"/>
        </w:rPr>
        <w:t>ç</w:t>
      </w:r>
      <w:r w:rsidRPr="008B3549">
        <w:rPr>
          <w:rFonts w:ascii="Bookman Old Style" w:hAnsi="Bookman Old Style"/>
          <w:sz w:val="26"/>
          <w:szCs w:val="26"/>
        </w:rPr>
        <w:t>o puderam fazer. Desejavam apenas morrer, temendo unicamente ficar vivos. Cerca de sete mil morreram desde o primeiro choque. T</w:t>
      </w:r>
      <w:r w:rsidRPr="008B3549">
        <w:rPr>
          <w:rFonts w:ascii="Bookman Old Style" w:hAnsi="Bookman Old Style" w:cs="Times New Roman"/>
          <w:sz w:val="26"/>
          <w:szCs w:val="26"/>
        </w:rPr>
        <w:t>ã</w:t>
      </w:r>
      <w:r w:rsidRPr="008B3549">
        <w:rPr>
          <w:rFonts w:ascii="Bookman Old Style" w:hAnsi="Bookman Old Style"/>
          <w:sz w:val="26"/>
          <w:szCs w:val="26"/>
        </w:rPr>
        <w:t>o grande perda abateu completamente o orgulho daquela na</w:t>
      </w:r>
      <w:r w:rsidRPr="008B3549">
        <w:rPr>
          <w:rFonts w:ascii="Bookman Old Style" w:hAnsi="Bookman Old Style" w:cs="Times New Roman"/>
          <w:sz w:val="26"/>
          <w:szCs w:val="26"/>
        </w:rPr>
        <w:t>çã</w:t>
      </w:r>
      <w:r w:rsidRPr="008B3549">
        <w:rPr>
          <w:rFonts w:ascii="Bookman Old Style" w:hAnsi="Bookman Old Style"/>
          <w:sz w:val="26"/>
          <w:szCs w:val="26"/>
        </w:rPr>
        <w:t>o, que se admirou, em sua desgra</w:t>
      </w:r>
      <w:r w:rsidRPr="008B3549">
        <w:rPr>
          <w:rFonts w:ascii="Bookman Old Style" w:hAnsi="Bookman Old Style" w:cs="Times New Roman"/>
          <w:sz w:val="26"/>
          <w:szCs w:val="26"/>
        </w:rPr>
        <w:t>ç</w:t>
      </w:r>
      <w:r w:rsidRPr="008B3549">
        <w:rPr>
          <w:rFonts w:ascii="Bookman Old Style" w:hAnsi="Bookman Old Style"/>
          <w:sz w:val="26"/>
          <w:szCs w:val="26"/>
        </w:rPr>
        <w:t>a, do valor e do proce</w:t>
      </w:r>
      <w:r w:rsidRPr="008B3549">
        <w:rPr>
          <w:rFonts w:ascii="Bookman Old Style" w:hAnsi="Bookman Old Style"/>
          <w:sz w:val="26"/>
          <w:szCs w:val="26"/>
        </w:rPr>
        <w:softHyphen/>
        <w:t>der de Herodes e tomou-o como protetor.</w:t>
      </w:r>
    </w:p>
    <w:p w:rsidR="00A62DFE" w:rsidRDefault="00A62DFE" w:rsidP="00A62DFE">
      <w:pPr>
        <w:shd w:val="clear" w:color="auto" w:fill="FFFFFF"/>
        <w:spacing w:line="360" w:lineRule="auto"/>
        <w:ind w:firstLine="720"/>
        <w:jc w:val="both"/>
        <w:rPr>
          <w:rFonts w:ascii="Bookman Old Style" w:hAnsi="Bookman Old Style"/>
          <w:smallCaps/>
          <w:sz w:val="26"/>
          <w:szCs w:val="26"/>
        </w:rPr>
      </w:pPr>
    </w:p>
    <w:p w:rsidR="00A62DFE" w:rsidRPr="008B3549" w:rsidRDefault="00A62DFE" w:rsidP="00A62DFE">
      <w:pPr>
        <w:pStyle w:val="DIMAS"/>
      </w:pPr>
      <w:r w:rsidRPr="008B3549">
        <w:t>Capítulo 9</w:t>
      </w:r>
    </w:p>
    <w:p w:rsidR="00A62DFE" w:rsidRPr="008B3549" w:rsidRDefault="00A62DFE" w:rsidP="00A62DFE">
      <w:pPr>
        <w:pStyle w:val="DIMAS"/>
      </w:pPr>
      <w:r w:rsidRPr="008B3549">
        <w:rPr>
          <w:i/>
          <w:iCs/>
        </w:rPr>
        <w:t>Antônio é derrotado por Augusto na batalha de Áccio. Herodes</w:t>
      </w:r>
    </w:p>
    <w:p w:rsidR="00A62DFE" w:rsidRPr="008B3549" w:rsidRDefault="00A62DFE" w:rsidP="00A62DFE">
      <w:pPr>
        <w:pStyle w:val="DIMAS"/>
      </w:pPr>
      <w:r w:rsidRPr="008B3549">
        <w:rPr>
          <w:i/>
          <w:iCs/>
        </w:rPr>
        <w:t>mata Hircano e qual o pretexto para isso. Decide procurar Augusto.</w:t>
      </w:r>
    </w:p>
    <w:p w:rsidR="00A62DFE" w:rsidRDefault="00A62DFE" w:rsidP="00A62DFE">
      <w:pPr>
        <w:pStyle w:val="DIMAS"/>
        <w:rPr>
          <w:i/>
          <w:iCs/>
        </w:rPr>
      </w:pPr>
      <w:r w:rsidRPr="008B3549">
        <w:rPr>
          <w:i/>
          <w:iCs/>
        </w:rPr>
        <w:t>Ordens que dá antes de partir.</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647. Depois de t</w:t>
      </w:r>
      <w:r w:rsidRPr="008B3549">
        <w:rPr>
          <w:rFonts w:ascii="Bookman Old Style" w:hAnsi="Bookman Old Style" w:cs="Times New Roman"/>
          <w:sz w:val="26"/>
          <w:szCs w:val="26"/>
        </w:rPr>
        <w:t>ã</w:t>
      </w:r>
      <w:r w:rsidRPr="008B3549">
        <w:rPr>
          <w:rFonts w:ascii="Bookman Old Style" w:hAnsi="Bookman Old Style"/>
          <w:sz w:val="26"/>
          <w:szCs w:val="26"/>
        </w:rPr>
        <w:t>o vantajoso resultado, Herodes voltou a Jerusal</w:t>
      </w:r>
      <w:r w:rsidRPr="008B3549">
        <w:rPr>
          <w:rFonts w:ascii="Bookman Old Style" w:hAnsi="Bookman Old Style" w:cs="Times New Roman"/>
          <w:sz w:val="26"/>
          <w:szCs w:val="26"/>
        </w:rPr>
        <w:t>é</w:t>
      </w:r>
      <w:r w:rsidRPr="008B3549">
        <w:rPr>
          <w:rFonts w:ascii="Bookman Old Style" w:hAnsi="Bookman Old Style"/>
          <w:sz w:val="26"/>
          <w:szCs w:val="26"/>
        </w:rPr>
        <w:t>m cheio de honras e de gl</w:t>
      </w:r>
      <w:r w:rsidRPr="008B3549">
        <w:rPr>
          <w:rFonts w:ascii="Bookman Old Style" w:hAnsi="Bookman Old Style" w:cs="Times New Roman"/>
          <w:sz w:val="26"/>
          <w:szCs w:val="26"/>
        </w:rPr>
        <w:t>ó</w:t>
      </w:r>
      <w:r w:rsidRPr="008B3549">
        <w:rPr>
          <w:rFonts w:ascii="Bookman Old Style" w:hAnsi="Bookman Old Style"/>
          <w:sz w:val="26"/>
          <w:szCs w:val="26"/>
        </w:rPr>
        <w:t>ria. Mas, quando parecia viver na mais franca prosperidade, a vit</w:t>
      </w:r>
      <w:r w:rsidRPr="008B3549">
        <w:rPr>
          <w:rFonts w:ascii="Bookman Old Style" w:hAnsi="Bookman Old Style" w:cs="Times New Roman"/>
          <w:sz w:val="26"/>
          <w:szCs w:val="26"/>
        </w:rPr>
        <w:t>ó</w:t>
      </w:r>
      <w:r w:rsidRPr="008B3549">
        <w:rPr>
          <w:rFonts w:ascii="Bookman Old Style" w:hAnsi="Bookman Old Style"/>
          <w:sz w:val="26"/>
          <w:szCs w:val="26"/>
        </w:rPr>
        <w:t>ria de Augusto sobre Ant</w:t>
      </w:r>
      <w:r w:rsidRPr="008B3549">
        <w:rPr>
          <w:rFonts w:ascii="Bookman Old Style" w:hAnsi="Bookman Old Style" w:cs="Times New Roman"/>
          <w:sz w:val="26"/>
          <w:szCs w:val="26"/>
        </w:rPr>
        <w:t>ô</w:t>
      </w:r>
      <w:r w:rsidRPr="008B3549">
        <w:rPr>
          <w:rFonts w:ascii="Bookman Old Style" w:hAnsi="Bookman Old Style"/>
          <w:sz w:val="26"/>
          <w:szCs w:val="26"/>
        </w:rPr>
        <w:t xml:space="preserve">nio, em </w:t>
      </w:r>
      <w:r w:rsidRPr="008B3549">
        <w:rPr>
          <w:rFonts w:ascii="Bookman Old Style" w:hAnsi="Bookman Old Style" w:cs="Times New Roman"/>
          <w:sz w:val="26"/>
          <w:szCs w:val="26"/>
        </w:rPr>
        <w:t>Á</w:t>
      </w:r>
      <w:r w:rsidRPr="008B3549">
        <w:rPr>
          <w:rFonts w:ascii="Bookman Old Style" w:hAnsi="Bookman Old Style"/>
          <w:sz w:val="26"/>
          <w:szCs w:val="26"/>
        </w:rPr>
        <w:t>ccio, o colocou em t</w:t>
      </w:r>
      <w:r w:rsidRPr="008B3549">
        <w:rPr>
          <w:rFonts w:ascii="Bookman Old Style" w:hAnsi="Bookman Old Style" w:cs="Times New Roman"/>
          <w:sz w:val="26"/>
          <w:szCs w:val="26"/>
        </w:rPr>
        <w:t>ã</w:t>
      </w:r>
      <w:r w:rsidRPr="008B3549">
        <w:rPr>
          <w:rFonts w:ascii="Bookman Old Style" w:hAnsi="Bookman Old Style"/>
          <w:sz w:val="26"/>
          <w:szCs w:val="26"/>
        </w:rPr>
        <w:t>o grande perigo que ele se julgou perdido. Todos os seus amigos e inimigos eram do mesmo parecer, pois ningu</w:t>
      </w:r>
      <w:r w:rsidRPr="008B3549">
        <w:rPr>
          <w:rFonts w:ascii="Bookman Old Style" w:hAnsi="Bookman Old Style" w:cs="Times New Roman"/>
          <w:sz w:val="26"/>
          <w:szCs w:val="26"/>
        </w:rPr>
        <w:t>é</w:t>
      </w:r>
      <w:r w:rsidRPr="008B3549">
        <w:rPr>
          <w:rFonts w:ascii="Bookman Old Style" w:hAnsi="Bookman Old Style"/>
          <w:sz w:val="26"/>
          <w:szCs w:val="26"/>
        </w:rPr>
        <w:t>m se podia persuadir de que aquela grande amizade entre ele e Ant</w:t>
      </w:r>
      <w:r w:rsidRPr="008B3549">
        <w:rPr>
          <w:rFonts w:ascii="Bookman Old Style" w:hAnsi="Bookman Old Style" w:cs="Times New Roman"/>
          <w:sz w:val="26"/>
          <w:szCs w:val="26"/>
        </w:rPr>
        <w:t>ô</w:t>
      </w:r>
      <w:r w:rsidRPr="008B3549">
        <w:rPr>
          <w:rFonts w:ascii="Bookman Old Style" w:hAnsi="Bookman Old Style"/>
          <w:sz w:val="26"/>
          <w:szCs w:val="26"/>
        </w:rPr>
        <w:t>nio n</w:t>
      </w:r>
      <w:r w:rsidRPr="008B3549">
        <w:rPr>
          <w:rFonts w:ascii="Bookman Old Style" w:hAnsi="Bookman Old Style" w:cs="Times New Roman"/>
          <w:sz w:val="26"/>
          <w:szCs w:val="26"/>
        </w:rPr>
        <w:t>ã</w:t>
      </w:r>
      <w:r w:rsidRPr="008B3549">
        <w:rPr>
          <w:rFonts w:ascii="Bookman Old Style" w:hAnsi="Bookman Old Style"/>
          <w:sz w:val="26"/>
          <w:szCs w:val="26"/>
        </w:rPr>
        <w:t>o lhe viesse causar a pr</w:t>
      </w:r>
      <w:r w:rsidRPr="008B3549">
        <w:rPr>
          <w:rFonts w:ascii="Bookman Old Style" w:hAnsi="Bookman Old Style" w:cs="Times New Roman"/>
          <w:sz w:val="26"/>
          <w:szCs w:val="26"/>
        </w:rPr>
        <w:t>ó</w:t>
      </w:r>
      <w:r w:rsidRPr="008B3549">
        <w:rPr>
          <w:rFonts w:ascii="Bookman Old Style" w:hAnsi="Bookman Old Style"/>
          <w:sz w:val="26"/>
          <w:szCs w:val="26"/>
        </w:rPr>
        <w:t>pria ru</w:t>
      </w:r>
      <w:r w:rsidRPr="008B3549">
        <w:rPr>
          <w:rFonts w:ascii="Bookman Old Style" w:hAnsi="Bookman Old Style" w:cs="Times New Roman"/>
          <w:sz w:val="26"/>
          <w:szCs w:val="26"/>
        </w:rPr>
        <w:t>í</w:t>
      </w:r>
      <w:r w:rsidRPr="008B3549">
        <w:rPr>
          <w:rFonts w:ascii="Bookman Old Style" w:hAnsi="Bookman Old Style"/>
          <w:sz w:val="26"/>
          <w:szCs w:val="26"/>
        </w:rPr>
        <w:t>na. Assim, os que deveras o amavam n</w:t>
      </w:r>
      <w:r w:rsidRPr="008B3549">
        <w:rPr>
          <w:rFonts w:ascii="Bookman Old Style" w:hAnsi="Bookman Old Style" w:cs="Times New Roman"/>
          <w:sz w:val="26"/>
          <w:szCs w:val="26"/>
        </w:rPr>
        <w:t>ã</w:t>
      </w:r>
      <w:r w:rsidRPr="008B3549">
        <w:rPr>
          <w:rFonts w:ascii="Bookman Old Style" w:hAnsi="Bookman Old Style"/>
          <w:sz w:val="26"/>
          <w:szCs w:val="26"/>
        </w:rPr>
        <w:t>o podiam dissimular a dor que sentiam. Os que o odiavam fingiam lament</w:t>
      </w:r>
      <w:r w:rsidRPr="008B3549">
        <w:rPr>
          <w:rFonts w:ascii="Bookman Old Style" w:hAnsi="Bookman Old Style" w:cs="Times New Roman"/>
          <w:sz w:val="26"/>
          <w:szCs w:val="26"/>
        </w:rPr>
        <w:t>á</w:t>
      </w:r>
      <w:r w:rsidRPr="008B3549">
        <w:rPr>
          <w:rFonts w:ascii="Bookman Old Style" w:hAnsi="Bookman Old Style"/>
          <w:sz w:val="26"/>
          <w:szCs w:val="26"/>
        </w:rPr>
        <w:t>-lo, embora no cora</w:t>
      </w:r>
      <w:r w:rsidRPr="008B3549">
        <w:rPr>
          <w:rFonts w:ascii="Bookman Old Style" w:hAnsi="Bookman Old Style" w:cs="Times New Roman"/>
          <w:sz w:val="26"/>
          <w:szCs w:val="26"/>
        </w:rPr>
        <w:t>çã</w:t>
      </w:r>
      <w:r w:rsidRPr="008B3549">
        <w:rPr>
          <w:rFonts w:ascii="Bookman Old Style" w:hAnsi="Bookman Old Style"/>
          <w:sz w:val="26"/>
          <w:szCs w:val="26"/>
        </w:rPr>
        <w:t>o sentissem grande alegria, pois assim podiam esperar alguma mudan</w:t>
      </w:r>
      <w:r w:rsidRPr="008B3549">
        <w:rPr>
          <w:rFonts w:ascii="Bookman Old Style" w:hAnsi="Bookman Old Style" w:cs="Times New Roman"/>
          <w:sz w:val="26"/>
          <w:szCs w:val="26"/>
        </w:rPr>
        <w:t>ç</w:t>
      </w:r>
      <w:r w:rsidRPr="008B3549">
        <w:rPr>
          <w:rFonts w:ascii="Bookman Old Style" w:hAnsi="Bookman Old Style"/>
          <w:sz w:val="26"/>
          <w:szCs w:val="26"/>
        </w:rPr>
        <w:t>a nos acontecimentos.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 xml:space="preserve">Como Hircano era o </w:t>
      </w:r>
      <w:r w:rsidRPr="008B3549">
        <w:rPr>
          <w:rFonts w:ascii="Bookman Old Style" w:hAnsi="Bookman Old Style" w:cs="Times New Roman"/>
          <w:sz w:val="26"/>
          <w:szCs w:val="26"/>
        </w:rPr>
        <w:t>ú</w:t>
      </w:r>
      <w:r w:rsidRPr="008B3549">
        <w:rPr>
          <w:rFonts w:ascii="Bookman Old Style" w:hAnsi="Bookman Old Style"/>
          <w:sz w:val="26"/>
          <w:szCs w:val="26"/>
        </w:rPr>
        <w:t>nico de fam</w:t>
      </w:r>
      <w:r w:rsidRPr="008B3549">
        <w:rPr>
          <w:rFonts w:ascii="Bookman Old Style" w:hAnsi="Bookman Old Style" w:cs="Times New Roman"/>
          <w:sz w:val="26"/>
          <w:szCs w:val="26"/>
        </w:rPr>
        <w:t>í</w:t>
      </w:r>
      <w:r w:rsidRPr="008B3549">
        <w:rPr>
          <w:rFonts w:ascii="Bookman Old Style" w:hAnsi="Bookman Old Style"/>
          <w:sz w:val="26"/>
          <w:szCs w:val="26"/>
        </w:rPr>
        <w:t>lia real, Herodes julgou necess</w:t>
      </w:r>
      <w:r w:rsidRPr="008B3549">
        <w:rPr>
          <w:rFonts w:ascii="Bookman Old Style" w:hAnsi="Bookman Old Style" w:cs="Times New Roman"/>
          <w:sz w:val="26"/>
          <w:szCs w:val="26"/>
        </w:rPr>
        <w:t>á</w:t>
      </w:r>
      <w:r w:rsidRPr="008B3549">
        <w:rPr>
          <w:rFonts w:ascii="Bookman Old Style" w:hAnsi="Bookman Old Style"/>
          <w:sz w:val="26"/>
          <w:szCs w:val="26"/>
        </w:rPr>
        <w:t>rio mandar mat</w:t>
      </w:r>
      <w:r w:rsidRPr="008B3549">
        <w:rPr>
          <w:rFonts w:ascii="Bookman Old Style" w:hAnsi="Bookman Old Style" w:cs="Times New Roman"/>
          <w:sz w:val="26"/>
          <w:szCs w:val="26"/>
        </w:rPr>
        <w:t>á</w:t>
      </w:r>
      <w:r w:rsidRPr="008B3549">
        <w:rPr>
          <w:rFonts w:ascii="Bookman Old Style" w:hAnsi="Bookman Old Style"/>
          <w:sz w:val="26"/>
          <w:szCs w:val="26"/>
        </w:rPr>
        <w:t>-lo, a fim de que, se conseguisse escapar de t</w:t>
      </w:r>
      <w:r w:rsidRPr="008B3549">
        <w:rPr>
          <w:rFonts w:ascii="Bookman Old Style" w:hAnsi="Bookman Old Style" w:cs="Times New Roman"/>
          <w:sz w:val="26"/>
          <w:szCs w:val="26"/>
        </w:rPr>
        <w:t>ã</w:t>
      </w:r>
      <w:r w:rsidRPr="008B3549">
        <w:rPr>
          <w:rFonts w:ascii="Bookman Old Style" w:hAnsi="Bookman Old Style"/>
          <w:sz w:val="26"/>
          <w:szCs w:val="26"/>
        </w:rPr>
        <w:t>o grande perigo, ningu</w:t>
      </w:r>
      <w:r w:rsidRPr="008B3549">
        <w:rPr>
          <w:rFonts w:ascii="Bookman Old Style" w:hAnsi="Bookman Old Style" w:cs="Times New Roman"/>
          <w:sz w:val="26"/>
          <w:szCs w:val="26"/>
        </w:rPr>
        <w:t>é</w:t>
      </w:r>
      <w:r w:rsidRPr="008B3549">
        <w:rPr>
          <w:rFonts w:ascii="Bookman Old Style" w:hAnsi="Bookman Old Style"/>
          <w:sz w:val="26"/>
          <w:szCs w:val="26"/>
        </w:rPr>
        <w:t>m pudesse pretender a coroa, com preju</w:t>
      </w:r>
      <w:r w:rsidRPr="008B3549">
        <w:rPr>
          <w:rFonts w:ascii="Bookman Old Style" w:hAnsi="Bookman Old Style" w:cs="Times New Roman"/>
          <w:sz w:val="26"/>
          <w:szCs w:val="26"/>
        </w:rPr>
        <w:t>í</w:t>
      </w:r>
      <w:r w:rsidRPr="008B3549">
        <w:rPr>
          <w:rFonts w:ascii="Bookman Old Style" w:hAnsi="Bookman Old Style"/>
          <w:sz w:val="26"/>
          <w:szCs w:val="26"/>
        </w:rPr>
        <w:t>zo seu. Ou, se Augusto mandasse mat</w:t>
      </w:r>
      <w:r w:rsidRPr="008B3549">
        <w:rPr>
          <w:rFonts w:ascii="Bookman Old Style" w:hAnsi="Bookman Old Style" w:cs="Times New Roman"/>
          <w:sz w:val="26"/>
          <w:szCs w:val="26"/>
        </w:rPr>
        <w:t>á</w:t>
      </w:r>
      <w:r w:rsidRPr="008B3549">
        <w:rPr>
          <w:rFonts w:ascii="Bookman Old Style" w:hAnsi="Bookman Old Style"/>
          <w:sz w:val="26"/>
          <w:szCs w:val="26"/>
        </w:rPr>
        <w:t>-lo, ele teria pelo menos a consola</w:t>
      </w:r>
      <w:r w:rsidRPr="008B3549">
        <w:rPr>
          <w:rFonts w:ascii="Bookman Old Style" w:hAnsi="Bookman Old Style" w:cs="Times New Roman"/>
          <w:sz w:val="26"/>
          <w:szCs w:val="26"/>
        </w:rPr>
        <w:t>çã</w:t>
      </w:r>
      <w:r w:rsidRPr="008B3549">
        <w:rPr>
          <w:rFonts w:ascii="Bookman Old Style" w:hAnsi="Bookman Old Style"/>
          <w:sz w:val="26"/>
          <w:szCs w:val="26"/>
        </w:rPr>
        <w:t>o de saber que Hircano n</w:t>
      </w:r>
      <w:r w:rsidRPr="008B3549">
        <w:rPr>
          <w:rFonts w:ascii="Bookman Old Style" w:hAnsi="Bookman Old Style" w:cs="Times New Roman"/>
          <w:sz w:val="26"/>
          <w:szCs w:val="26"/>
        </w:rPr>
        <w:t>ã</w:t>
      </w:r>
      <w:r w:rsidRPr="008B3549">
        <w:rPr>
          <w:rFonts w:ascii="Bookman Old Style" w:hAnsi="Bookman Old Style"/>
          <w:sz w:val="26"/>
          <w:szCs w:val="26"/>
        </w:rPr>
        <w:t>o teria o prazer de suced</w:t>
      </w:r>
      <w:r w:rsidRPr="008B3549">
        <w:rPr>
          <w:rFonts w:ascii="Bookman Old Style" w:hAnsi="Bookman Old Style" w:cs="Times New Roman"/>
          <w:sz w:val="26"/>
          <w:szCs w:val="26"/>
        </w:rPr>
        <w:t>ê</w:t>
      </w:r>
      <w:r w:rsidRPr="008B3549">
        <w:rPr>
          <w:rFonts w:ascii="Bookman Old Style" w:hAnsi="Bookman Old Style"/>
          <w:sz w:val="26"/>
          <w:szCs w:val="26"/>
        </w:rPr>
        <w:t>-lo. Alimentava ele esses pensamentos, quando a fam</w:t>
      </w:r>
      <w:r w:rsidRPr="008B3549">
        <w:rPr>
          <w:rFonts w:ascii="Bookman Old Style" w:hAnsi="Bookman Old Style" w:cs="Times New Roman"/>
          <w:sz w:val="26"/>
          <w:szCs w:val="26"/>
        </w:rPr>
        <w:t>í</w:t>
      </w:r>
      <w:r w:rsidRPr="008B3549">
        <w:rPr>
          <w:rFonts w:ascii="Bookman Old Style" w:hAnsi="Bookman Old Style"/>
          <w:sz w:val="26"/>
          <w:szCs w:val="26"/>
        </w:rPr>
        <w:t>lia onde ele se havia hospedado ofereceu-lhe uma oportunidade para executar o seu des</w:t>
      </w:r>
      <w:r w:rsidRPr="008B3549">
        <w:rPr>
          <w:rFonts w:ascii="Bookman Old Style" w:hAnsi="Bookman Old Style" w:cs="Times New Roman"/>
          <w:sz w:val="26"/>
          <w:szCs w:val="26"/>
        </w:rPr>
        <w:t>í</w:t>
      </w:r>
      <w:r w:rsidRPr="008B3549">
        <w:rPr>
          <w:rFonts w:ascii="Bookman Old Style" w:hAnsi="Bookman Old Style"/>
          <w:sz w:val="26"/>
          <w:szCs w:val="26"/>
        </w:rPr>
        <w:t>gnio.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Hircano era por natureza excessivamente manso e jamais se ocupara comple</w:t>
      </w:r>
      <w:r w:rsidRPr="008B3549">
        <w:rPr>
          <w:rFonts w:ascii="Bookman Old Style" w:hAnsi="Bookman Old Style"/>
          <w:sz w:val="26"/>
          <w:szCs w:val="26"/>
        </w:rPr>
        <w:softHyphen/>
        <w:t>tamente dos neg</w:t>
      </w:r>
      <w:r w:rsidRPr="008B3549">
        <w:rPr>
          <w:rFonts w:ascii="Bookman Old Style" w:hAnsi="Bookman Old Style" w:cs="Times New Roman"/>
          <w:sz w:val="26"/>
          <w:szCs w:val="26"/>
        </w:rPr>
        <w:t>ó</w:t>
      </w:r>
      <w:r w:rsidRPr="008B3549">
        <w:rPr>
          <w:rFonts w:ascii="Bookman Old Style" w:hAnsi="Bookman Old Style"/>
          <w:sz w:val="26"/>
          <w:szCs w:val="26"/>
        </w:rPr>
        <w:t xml:space="preserve">cios. Tudo ele entregava </w:t>
      </w:r>
      <w:r w:rsidRPr="008B3549">
        <w:rPr>
          <w:rFonts w:ascii="Bookman Old Style" w:hAnsi="Bookman Old Style" w:cs="Times New Roman"/>
          <w:sz w:val="26"/>
          <w:szCs w:val="26"/>
        </w:rPr>
        <w:t>à</w:t>
      </w:r>
      <w:r w:rsidRPr="008B3549">
        <w:rPr>
          <w:rFonts w:ascii="Bookman Old Style" w:hAnsi="Bookman Old Style"/>
          <w:sz w:val="26"/>
          <w:szCs w:val="26"/>
        </w:rPr>
        <w:t xml:space="preserve"> sorte e recebia de sua m</w:t>
      </w:r>
      <w:r w:rsidRPr="008B3549">
        <w:rPr>
          <w:rFonts w:ascii="Bookman Old Style" w:hAnsi="Bookman Old Style" w:cs="Times New Roman"/>
          <w:sz w:val="26"/>
          <w:szCs w:val="26"/>
        </w:rPr>
        <w:t>ã</w:t>
      </w:r>
      <w:r w:rsidRPr="008B3549">
        <w:rPr>
          <w:rFonts w:ascii="Bookman Old Style" w:hAnsi="Bookman Old Style"/>
          <w:sz w:val="26"/>
          <w:szCs w:val="26"/>
        </w:rPr>
        <w:t>o o que ela mandava, sem demonstrar descontentamento. Sua filha Alexandra, que, ao in</w:t>
      </w:r>
      <w:r w:rsidRPr="008B3549">
        <w:rPr>
          <w:rFonts w:ascii="Bookman Old Style" w:hAnsi="Bookman Old Style"/>
          <w:sz w:val="26"/>
          <w:szCs w:val="26"/>
        </w:rPr>
        <w:softHyphen/>
        <w:t>v</w:t>
      </w:r>
      <w:r w:rsidRPr="008B3549">
        <w:rPr>
          <w:rFonts w:ascii="Bookman Old Style" w:hAnsi="Bookman Old Style" w:cs="Times New Roman"/>
          <w:sz w:val="26"/>
          <w:szCs w:val="26"/>
        </w:rPr>
        <w:t>é</w:t>
      </w:r>
      <w:r w:rsidRPr="008B3549">
        <w:rPr>
          <w:rFonts w:ascii="Bookman Old Style" w:hAnsi="Bookman Old Style"/>
          <w:sz w:val="26"/>
          <w:szCs w:val="26"/>
        </w:rPr>
        <w:t>s, era ambiciosa, n</w:t>
      </w:r>
      <w:r w:rsidRPr="008B3549">
        <w:rPr>
          <w:rFonts w:ascii="Bookman Old Style" w:hAnsi="Bookman Old Style" w:cs="Times New Roman"/>
          <w:sz w:val="26"/>
          <w:szCs w:val="26"/>
        </w:rPr>
        <w:t>ã</w:t>
      </w:r>
      <w:r w:rsidRPr="008B3549">
        <w:rPr>
          <w:rFonts w:ascii="Bookman Old Style" w:hAnsi="Bookman Old Style"/>
          <w:sz w:val="26"/>
          <w:szCs w:val="26"/>
        </w:rPr>
        <w:t>o se podia contentar com a esperan</w:t>
      </w:r>
      <w:r w:rsidRPr="008B3549">
        <w:rPr>
          <w:rFonts w:ascii="Bookman Old Style" w:hAnsi="Bookman Old Style" w:cs="Times New Roman"/>
          <w:sz w:val="26"/>
          <w:szCs w:val="26"/>
        </w:rPr>
        <w:t>ç</w:t>
      </w:r>
      <w:r w:rsidRPr="008B3549">
        <w:rPr>
          <w:rFonts w:ascii="Bookman Old Style" w:hAnsi="Bookman Old Style"/>
          <w:sz w:val="26"/>
          <w:szCs w:val="26"/>
        </w:rPr>
        <w:t>a de uma modifica</w:t>
      </w:r>
      <w:r w:rsidRPr="008B3549">
        <w:rPr>
          <w:rFonts w:ascii="Bookman Old Style" w:hAnsi="Bookman Old Style"/>
          <w:sz w:val="26"/>
          <w:szCs w:val="26"/>
        </w:rPr>
        <w:softHyphen/>
      </w:r>
      <w:r w:rsidRPr="008B3549">
        <w:rPr>
          <w:rFonts w:ascii="Bookman Old Style" w:hAnsi="Bookman Old Style" w:cs="Times New Roman"/>
          <w:sz w:val="26"/>
          <w:szCs w:val="26"/>
        </w:rPr>
        <w:t>çã</w:t>
      </w:r>
      <w:r w:rsidRPr="008B3549">
        <w:rPr>
          <w:rFonts w:ascii="Bookman Old Style" w:hAnsi="Bookman Old Style"/>
          <w:sz w:val="26"/>
          <w:szCs w:val="26"/>
        </w:rPr>
        <w:t>o. Ela solicitava-lhe sem cessar que n</w:t>
      </w:r>
      <w:r w:rsidRPr="008B3549">
        <w:rPr>
          <w:rFonts w:ascii="Bookman Old Style" w:hAnsi="Bookman Old Style" w:cs="Times New Roman"/>
          <w:sz w:val="26"/>
          <w:szCs w:val="26"/>
        </w:rPr>
        <w:t>ã</w:t>
      </w:r>
      <w:r w:rsidRPr="008B3549">
        <w:rPr>
          <w:rFonts w:ascii="Bookman Old Style" w:hAnsi="Bookman Old Style"/>
          <w:sz w:val="26"/>
          <w:szCs w:val="26"/>
        </w:rPr>
        <w:t>o permitisse por mais tempo a Herodes perseguir assim a sua fam</w:t>
      </w:r>
      <w:r w:rsidRPr="008B3549">
        <w:rPr>
          <w:rFonts w:ascii="Bookman Old Style" w:hAnsi="Bookman Old Style" w:cs="Times New Roman"/>
          <w:sz w:val="26"/>
          <w:szCs w:val="26"/>
        </w:rPr>
        <w:t>í</w:t>
      </w:r>
      <w:r w:rsidRPr="008B3549">
        <w:rPr>
          <w:rFonts w:ascii="Bookman Old Style" w:hAnsi="Bookman Old Style"/>
          <w:sz w:val="26"/>
          <w:szCs w:val="26"/>
        </w:rPr>
        <w:t>lia e pensasse em sua seguran</w:t>
      </w:r>
      <w:r w:rsidRPr="008B3549">
        <w:rPr>
          <w:rFonts w:ascii="Bookman Old Style" w:hAnsi="Bookman Old Style" w:cs="Times New Roman"/>
          <w:sz w:val="26"/>
          <w:szCs w:val="26"/>
        </w:rPr>
        <w:t>ç</w:t>
      </w:r>
      <w:r w:rsidRPr="008B3549">
        <w:rPr>
          <w:rFonts w:ascii="Bookman Old Style" w:hAnsi="Bookman Old Style"/>
          <w:sz w:val="26"/>
          <w:szCs w:val="26"/>
        </w:rPr>
        <w:t>a, conservando-se para uma sorte melhor. Aconselhou-o a escrever a Malque, que ent</w:t>
      </w:r>
      <w:r w:rsidRPr="008B3549">
        <w:rPr>
          <w:rFonts w:ascii="Bookman Old Style" w:hAnsi="Bookman Old Style" w:cs="Times New Roman"/>
          <w:sz w:val="26"/>
          <w:szCs w:val="26"/>
        </w:rPr>
        <w:t>ã</w:t>
      </w:r>
      <w:r w:rsidRPr="008B3549">
        <w:rPr>
          <w:rFonts w:ascii="Bookman Old Style" w:hAnsi="Bookman Old Style"/>
          <w:sz w:val="26"/>
          <w:szCs w:val="26"/>
        </w:rPr>
        <w:t>o governava a Ar</w:t>
      </w:r>
      <w:r w:rsidRPr="008B3549">
        <w:rPr>
          <w:rFonts w:ascii="Bookman Old Style" w:hAnsi="Bookman Old Style" w:cs="Times New Roman"/>
          <w:sz w:val="26"/>
          <w:szCs w:val="26"/>
        </w:rPr>
        <w:t>á</w:t>
      </w:r>
      <w:r w:rsidRPr="008B3549">
        <w:rPr>
          <w:rFonts w:ascii="Bookman Old Style" w:hAnsi="Bookman Old Style"/>
          <w:sz w:val="26"/>
          <w:szCs w:val="26"/>
        </w:rPr>
        <w:t>bia, e pedir-lhe prote</w:t>
      </w:r>
      <w:r w:rsidRPr="008B3549">
        <w:rPr>
          <w:rFonts w:ascii="Bookman Old Style" w:hAnsi="Bookman Old Style" w:cs="Times New Roman"/>
          <w:sz w:val="26"/>
          <w:szCs w:val="26"/>
        </w:rPr>
        <w:t>çã</w:t>
      </w:r>
      <w:r w:rsidRPr="008B3549">
        <w:rPr>
          <w:rFonts w:ascii="Bookman Old Style" w:hAnsi="Bookman Old Style"/>
          <w:sz w:val="26"/>
          <w:szCs w:val="26"/>
        </w:rPr>
        <w:t>o e ref</w:t>
      </w:r>
      <w:r w:rsidRPr="008B3549">
        <w:rPr>
          <w:rFonts w:ascii="Bookman Old Style" w:hAnsi="Bookman Old Style" w:cs="Times New Roman"/>
          <w:sz w:val="26"/>
          <w:szCs w:val="26"/>
        </w:rPr>
        <w:t>ú</w:t>
      </w:r>
      <w:r w:rsidRPr="008B3549">
        <w:rPr>
          <w:rFonts w:ascii="Bookman Old Style" w:hAnsi="Bookman Old Style"/>
          <w:sz w:val="26"/>
          <w:szCs w:val="26"/>
        </w:rPr>
        <w:t>gio junto dele, n</w:t>
      </w:r>
      <w:r w:rsidRPr="008B3549">
        <w:rPr>
          <w:rFonts w:ascii="Bookman Old Style" w:hAnsi="Bookman Old Style" w:cs="Times New Roman"/>
          <w:sz w:val="26"/>
          <w:szCs w:val="26"/>
        </w:rPr>
        <w:t>ã</w:t>
      </w:r>
      <w:r w:rsidRPr="008B3549">
        <w:rPr>
          <w:rFonts w:ascii="Bookman Old Style" w:hAnsi="Bookman Old Style"/>
          <w:sz w:val="26"/>
          <w:szCs w:val="26"/>
        </w:rPr>
        <w:t>o havendo d</w:t>
      </w:r>
      <w:r w:rsidRPr="008B3549">
        <w:rPr>
          <w:rFonts w:ascii="Bookman Old Style" w:hAnsi="Bookman Old Style" w:cs="Times New Roman"/>
          <w:sz w:val="26"/>
          <w:szCs w:val="26"/>
        </w:rPr>
        <w:t>ú</w:t>
      </w:r>
      <w:r w:rsidRPr="008B3549">
        <w:rPr>
          <w:rFonts w:ascii="Bookman Old Style" w:hAnsi="Bookman Old Style"/>
          <w:sz w:val="26"/>
          <w:szCs w:val="26"/>
        </w:rPr>
        <w:t>vida de que, se a sorte de Herodes fosse t</w:t>
      </w:r>
      <w:r w:rsidRPr="008B3549">
        <w:rPr>
          <w:rFonts w:ascii="Bookman Old Style" w:hAnsi="Bookman Old Style" w:cs="Times New Roman"/>
          <w:sz w:val="26"/>
          <w:szCs w:val="26"/>
        </w:rPr>
        <w:t>ã</w:t>
      </w:r>
      <w:r w:rsidRPr="008B3549">
        <w:rPr>
          <w:rFonts w:ascii="Bookman Old Style" w:hAnsi="Bookman Old Style"/>
          <w:sz w:val="26"/>
          <w:szCs w:val="26"/>
        </w:rPr>
        <w:t>o m</w:t>
      </w:r>
      <w:r w:rsidRPr="008B3549">
        <w:rPr>
          <w:rFonts w:ascii="Bookman Old Style" w:hAnsi="Bookman Old Style" w:cs="Times New Roman"/>
          <w:sz w:val="26"/>
          <w:szCs w:val="26"/>
        </w:rPr>
        <w:t>á</w:t>
      </w:r>
      <w:r w:rsidRPr="008B3549">
        <w:rPr>
          <w:rFonts w:ascii="Bookman Old Style" w:hAnsi="Bookman Old Style"/>
          <w:sz w:val="26"/>
          <w:szCs w:val="26"/>
        </w:rPr>
        <w:t xml:space="preserve"> como o </w:t>
      </w:r>
      <w:r w:rsidRPr="008B3549">
        <w:rPr>
          <w:rFonts w:ascii="Bookman Old Style" w:hAnsi="Bookman Old Style" w:cs="Times New Roman"/>
          <w:sz w:val="26"/>
          <w:szCs w:val="26"/>
        </w:rPr>
        <w:t>ó</w:t>
      </w:r>
      <w:r w:rsidRPr="008B3549">
        <w:rPr>
          <w:rFonts w:ascii="Bookman Old Style" w:hAnsi="Bookman Old Style"/>
          <w:sz w:val="26"/>
          <w:szCs w:val="26"/>
        </w:rPr>
        <w:t>dio de Augusto contra ele dava moti</w:t>
      </w:r>
      <w:r w:rsidRPr="008B3549">
        <w:rPr>
          <w:rFonts w:ascii="Bookman Old Style" w:hAnsi="Bookman Old Style"/>
          <w:sz w:val="26"/>
          <w:szCs w:val="26"/>
        </w:rPr>
        <w:softHyphen/>
        <w:t>vos para crer, a nobreza de sua fam</w:t>
      </w:r>
      <w:r w:rsidRPr="008B3549">
        <w:rPr>
          <w:rFonts w:ascii="Bookman Old Style" w:hAnsi="Bookman Old Style" w:cs="Times New Roman"/>
          <w:sz w:val="26"/>
          <w:szCs w:val="26"/>
        </w:rPr>
        <w:t>í</w:t>
      </w:r>
      <w:r w:rsidRPr="008B3549">
        <w:rPr>
          <w:rFonts w:ascii="Bookman Old Style" w:hAnsi="Bookman Old Style"/>
          <w:sz w:val="26"/>
          <w:szCs w:val="26"/>
        </w:rPr>
        <w:t>lia e o afeto que todo o povo lhe consagrava poderiam faz</w:t>
      </w:r>
      <w:r w:rsidRPr="008B3549">
        <w:rPr>
          <w:rFonts w:ascii="Bookman Old Style" w:hAnsi="Bookman Old Style" w:cs="Times New Roman"/>
          <w:sz w:val="26"/>
          <w:szCs w:val="26"/>
        </w:rPr>
        <w:t>ê</w:t>
      </w:r>
      <w:r w:rsidRPr="008B3549">
        <w:rPr>
          <w:rFonts w:ascii="Bookman Old Style" w:hAnsi="Bookman Old Style"/>
          <w:sz w:val="26"/>
          <w:szCs w:val="26"/>
        </w:rPr>
        <w:t>-lo voltar ao trono.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Hircano de in</w:t>
      </w:r>
      <w:r w:rsidRPr="008B3549">
        <w:rPr>
          <w:rFonts w:ascii="Bookman Old Style" w:hAnsi="Bookman Old Style" w:cs="Times New Roman"/>
          <w:sz w:val="26"/>
          <w:szCs w:val="26"/>
        </w:rPr>
        <w:t>í</w:t>
      </w:r>
      <w:r w:rsidRPr="008B3549">
        <w:rPr>
          <w:rFonts w:ascii="Bookman Old Style" w:hAnsi="Bookman Old Style"/>
          <w:sz w:val="26"/>
          <w:szCs w:val="26"/>
        </w:rPr>
        <w:t>cio rejeitou a proposta, mas Alexandra n</w:t>
      </w:r>
      <w:r w:rsidRPr="008B3549">
        <w:rPr>
          <w:rFonts w:ascii="Bookman Old Style" w:hAnsi="Bookman Old Style" w:cs="Times New Roman"/>
          <w:sz w:val="26"/>
          <w:szCs w:val="26"/>
        </w:rPr>
        <w:t>ã</w:t>
      </w:r>
      <w:r w:rsidRPr="008B3549">
        <w:rPr>
          <w:rFonts w:ascii="Bookman Old Style" w:hAnsi="Bookman Old Style"/>
          <w:sz w:val="26"/>
          <w:szCs w:val="26"/>
        </w:rPr>
        <w:t xml:space="preserve">o deixava de apresentar as probabilidades que ele tinha: de um lado, esperar chegar </w:t>
      </w:r>
      <w:r w:rsidRPr="008B3549">
        <w:rPr>
          <w:rFonts w:ascii="Bookman Old Style" w:hAnsi="Bookman Old Style" w:cs="Times New Roman"/>
          <w:sz w:val="26"/>
          <w:szCs w:val="26"/>
        </w:rPr>
        <w:t>à</w:t>
      </w:r>
      <w:r w:rsidRPr="008B3549">
        <w:rPr>
          <w:rFonts w:ascii="Bookman Old Style" w:hAnsi="Bookman Old Style"/>
          <w:sz w:val="26"/>
          <w:szCs w:val="26"/>
        </w:rPr>
        <w:t xml:space="preserve"> coroa; de outro, temer a trai</w:t>
      </w:r>
      <w:r w:rsidRPr="008B3549">
        <w:rPr>
          <w:rFonts w:ascii="Bookman Old Style" w:hAnsi="Bookman Old Style" w:cs="Times New Roman"/>
          <w:sz w:val="26"/>
          <w:szCs w:val="26"/>
        </w:rPr>
        <w:t>çã</w:t>
      </w:r>
      <w:r w:rsidRPr="008B3549">
        <w:rPr>
          <w:rFonts w:ascii="Bookman Old Style" w:hAnsi="Bookman Old Style"/>
          <w:sz w:val="26"/>
          <w:szCs w:val="26"/>
        </w:rPr>
        <w:t xml:space="preserve">o e ^crueldade de Herodes. Ele deixou-se convencer, por fim, </w:t>
      </w:r>
      <w:r w:rsidRPr="008B3549">
        <w:rPr>
          <w:rFonts w:ascii="Bookman Old Style" w:hAnsi="Bookman Old Style" w:cs="Times New Roman"/>
          <w:sz w:val="26"/>
          <w:szCs w:val="26"/>
        </w:rPr>
        <w:t>à</w:t>
      </w:r>
      <w:r>
        <w:rPr>
          <w:rFonts w:ascii="Bookman Old Style" w:hAnsi="Bookman Old Style"/>
          <w:sz w:val="26"/>
          <w:szCs w:val="26"/>
        </w:rPr>
        <w:t xml:space="preserve"> </w:t>
      </w:r>
      <w:r w:rsidRPr="008B3549">
        <w:rPr>
          <w:rFonts w:ascii="Bookman Old Style" w:hAnsi="Bookman Old Style"/>
          <w:sz w:val="26"/>
          <w:szCs w:val="26"/>
        </w:rPr>
        <w:t>insistente importuna</w:t>
      </w:r>
      <w:r w:rsidRPr="008B3549">
        <w:rPr>
          <w:rFonts w:ascii="Bookman Old Style" w:hAnsi="Bookman Old Style" w:cs="Times New Roman"/>
          <w:sz w:val="26"/>
          <w:szCs w:val="26"/>
        </w:rPr>
        <w:t>çã</w:t>
      </w:r>
      <w:r w:rsidRPr="008B3549">
        <w:rPr>
          <w:rFonts w:ascii="Bookman Old Style" w:hAnsi="Bookman Old Style"/>
          <w:sz w:val="26"/>
          <w:szCs w:val="26"/>
        </w:rPr>
        <w:t>o. Escreveu a Malque por meio de um amigo, de nome Dositeu, rogando que lhe mandasse alguns cavaleiros que pudessem lev</w:t>
      </w:r>
      <w:r w:rsidRPr="008B3549">
        <w:rPr>
          <w:rFonts w:ascii="Bookman Old Style" w:hAnsi="Bookman Old Style" w:cs="Times New Roman"/>
          <w:sz w:val="26"/>
          <w:szCs w:val="26"/>
        </w:rPr>
        <w:t>á</w:t>
      </w:r>
      <w:r w:rsidRPr="008B3549">
        <w:rPr>
          <w:rFonts w:ascii="Bookman Old Style" w:hAnsi="Bookman Old Style"/>
          <w:sz w:val="26"/>
          <w:szCs w:val="26"/>
        </w:rPr>
        <w:t>-lo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lago Asfaltite, distante trezentos est</w:t>
      </w:r>
      <w:r w:rsidRPr="008B3549">
        <w:rPr>
          <w:rFonts w:ascii="Bookman Old Style" w:hAnsi="Bookman Old Style" w:cs="Times New Roman"/>
          <w:sz w:val="26"/>
          <w:szCs w:val="26"/>
        </w:rPr>
        <w:t>á</w:t>
      </w:r>
      <w:r w:rsidRPr="008B3549">
        <w:rPr>
          <w:rFonts w:ascii="Bookman Old Style" w:hAnsi="Bookman Old Style"/>
          <w:sz w:val="26"/>
          <w:szCs w:val="26"/>
        </w:rPr>
        <w:t>dios de Jerusal</w:t>
      </w:r>
      <w:r w:rsidRPr="008B3549">
        <w:rPr>
          <w:rFonts w:ascii="Bookman Old Style" w:hAnsi="Bookman Old Style" w:cs="Times New Roman"/>
          <w:sz w:val="26"/>
          <w:szCs w:val="26"/>
        </w:rPr>
        <w:t>é</w:t>
      </w:r>
      <w:r w:rsidRPr="008B3549">
        <w:rPr>
          <w:rFonts w:ascii="Bookman Old Style" w:hAnsi="Bookman Old Style"/>
          <w:sz w:val="26"/>
          <w:szCs w:val="26"/>
        </w:rPr>
        <w:t>m. Hircano e Alexandra esco</w:t>
      </w:r>
      <w:r w:rsidRPr="008B3549">
        <w:rPr>
          <w:rFonts w:ascii="Bookman Old Style" w:hAnsi="Bookman Old Style"/>
          <w:sz w:val="26"/>
          <w:szCs w:val="26"/>
        </w:rPr>
        <w:softHyphen/>
        <w:t>lheram Dositeu por julgarem-no um homem inteiramente dedicado a eles e inimi</w:t>
      </w:r>
      <w:r w:rsidRPr="008B3549">
        <w:rPr>
          <w:rFonts w:ascii="Bookman Old Style" w:hAnsi="Bookman Old Style"/>
          <w:sz w:val="26"/>
          <w:szCs w:val="26"/>
        </w:rPr>
        <w:softHyphen/>
        <w:t>go de Herodes, pois era parente de Jos</w:t>
      </w:r>
      <w:r w:rsidRPr="008B3549">
        <w:rPr>
          <w:rFonts w:ascii="Bookman Old Style" w:hAnsi="Bookman Old Style" w:cs="Times New Roman"/>
          <w:sz w:val="26"/>
          <w:szCs w:val="26"/>
        </w:rPr>
        <w:t>é</w:t>
      </w:r>
      <w:r w:rsidRPr="008B3549">
        <w:rPr>
          <w:rFonts w:ascii="Bookman Old Style" w:hAnsi="Bookman Old Style"/>
          <w:sz w:val="26"/>
          <w:szCs w:val="26"/>
        </w:rPr>
        <w:t>, a quem o rei mandara matar e tamb</w:t>
      </w:r>
      <w:r w:rsidRPr="008B3549">
        <w:rPr>
          <w:rFonts w:ascii="Bookman Old Style" w:hAnsi="Bookman Old Style" w:cs="Times New Roman"/>
          <w:sz w:val="26"/>
          <w:szCs w:val="26"/>
        </w:rPr>
        <w:t>é</w:t>
      </w:r>
      <w:r w:rsidRPr="008B3549">
        <w:rPr>
          <w:rFonts w:ascii="Bookman Old Style" w:hAnsi="Bookman Old Style"/>
          <w:sz w:val="26"/>
          <w:szCs w:val="26"/>
        </w:rPr>
        <w:t>m porque Ant</w:t>
      </w:r>
      <w:r w:rsidRPr="008B3549">
        <w:rPr>
          <w:rFonts w:ascii="Bookman Old Style" w:hAnsi="Bookman Old Style" w:cs="Times New Roman"/>
          <w:sz w:val="26"/>
          <w:szCs w:val="26"/>
        </w:rPr>
        <w:t>ô</w:t>
      </w:r>
      <w:r w:rsidRPr="008B3549">
        <w:rPr>
          <w:rFonts w:ascii="Bookman Old Style" w:hAnsi="Bookman Old Style"/>
          <w:sz w:val="26"/>
          <w:szCs w:val="26"/>
        </w:rPr>
        <w:t>nio matara em Tiro dois de seus irm</w:t>
      </w:r>
      <w:r w:rsidRPr="008B3549">
        <w:rPr>
          <w:rFonts w:ascii="Bookman Old Style" w:hAnsi="Bookman Old Style" w:cs="Times New Roman"/>
          <w:sz w:val="26"/>
          <w:szCs w:val="26"/>
        </w:rPr>
        <w:t>ã</w:t>
      </w:r>
      <w:r w:rsidRPr="008B3549">
        <w:rPr>
          <w:rFonts w:ascii="Bookman Old Style" w:hAnsi="Bookman Old Style"/>
          <w:sz w:val="26"/>
          <w:szCs w:val="26"/>
        </w:rPr>
        <w:t>os. Ele, por</w:t>
      </w:r>
      <w:r w:rsidRPr="008B3549">
        <w:rPr>
          <w:rFonts w:ascii="Bookman Old Style" w:hAnsi="Bookman Old Style" w:cs="Times New Roman"/>
          <w:sz w:val="26"/>
          <w:szCs w:val="26"/>
        </w:rPr>
        <w:t>é</w:t>
      </w:r>
      <w:r w:rsidRPr="008B3549">
        <w:rPr>
          <w:rFonts w:ascii="Bookman Old Style" w:hAnsi="Bookman Old Style"/>
          <w:sz w:val="26"/>
          <w:szCs w:val="26"/>
        </w:rPr>
        <w:t>m, foi-lhes infiel. Na esperan</w:t>
      </w:r>
      <w:r w:rsidRPr="008B3549">
        <w:rPr>
          <w:rFonts w:ascii="Bookman Old Style" w:hAnsi="Bookman Old Style" w:cs="Times New Roman"/>
          <w:sz w:val="26"/>
          <w:szCs w:val="26"/>
        </w:rPr>
        <w:t>ç</w:t>
      </w:r>
      <w:r w:rsidRPr="008B3549">
        <w:rPr>
          <w:rFonts w:ascii="Bookman Old Style" w:hAnsi="Bookman Old Style"/>
          <w:sz w:val="26"/>
          <w:szCs w:val="26"/>
        </w:rPr>
        <w:t>a de obter vantagens, entregou a carta nas m</w:t>
      </w:r>
      <w:r w:rsidRPr="008B3549">
        <w:rPr>
          <w:rFonts w:ascii="Bookman Old Style" w:hAnsi="Bookman Old Style" w:cs="Times New Roman"/>
          <w:sz w:val="26"/>
          <w:szCs w:val="26"/>
        </w:rPr>
        <w:t>ã</w:t>
      </w:r>
      <w:r w:rsidRPr="008B3549">
        <w:rPr>
          <w:rFonts w:ascii="Bookman Old Style" w:hAnsi="Bookman Old Style"/>
          <w:sz w:val="26"/>
          <w:szCs w:val="26"/>
        </w:rPr>
        <w:t>os de Herodes.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soberano demonstrou muita satisfa</w:t>
      </w:r>
      <w:r w:rsidRPr="008B3549">
        <w:rPr>
          <w:rFonts w:ascii="Bookman Old Style" w:hAnsi="Bookman Old Style" w:cs="Times New Roman"/>
          <w:sz w:val="26"/>
          <w:szCs w:val="26"/>
        </w:rPr>
        <w:t>çã</w:t>
      </w:r>
      <w:r w:rsidRPr="008B3549">
        <w:rPr>
          <w:rFonts w:ascii="Bookman Old Style" w:hAnsi="Bookman Old Style"/>
          <w:sz w:val="26"/>
          <w:szCs w:val="26"/>
        </w:rPr>
        <w:t>o e reconhecimento e pediu a ele outro favor: levar a carta ao destinat</w:t>
      </w:r>
      <w:r w:rsidRPr="008B3549">
        <w:rPr>
          <w:rFonts w:ascii="Bookman Old Style" w:hAnsi="Bookman Old Style" w:cs="Times New Roman"/>
          <w:sz w:val="26"/>
          <w:szCs w:val="26"/>
        </w:rPr>
        <w:t>á</w:t>
      </w:r>
      <w:r w:rsidRPr="008B3549">
        <w:rPr>
          <w:rFonts w:ascii="Bookman Old Style" w:hAnsi="Bookman Old Style"/>
          <w:sz w:val="26"/>
          <w:szCs w:val="26"/>
        </w:rPr>
        <w:t>rio, Malque, e trazer-lhe a resposta, pois importava conhecer os sentimentos deste. Dositeu cumpriu fielmente todas essas incumb</w:t>
      </w:r>
      <w:r w:rsidRPr="008B3549">
        <w:rPr>
          <w:rFonts w:ascii="Bookman Old Style" w:hAnsi="Bookman Old Style" w:cs="Times New Roman"/>
          <w:sz w:val="26"/>
          <w:szCs w:val="26"/>
        </w:rPr>
        <w:t>ê</w:t>
      </w:r>
      <w:r w:rsidRPr="008B3549">
        <w:rPr>
          <w:rFonts w:ascii="Bookman Old Style" w:hAnsi="Bookman Old Style"/>
          <w:sz w:val="26"/>
          <w:szCs w:val="26"/>
        </w:rPr>
        <w:t xml:space="preserve">ncias, e o </w:t>
      </w:r>
      <w:r w:rsidRPr="008B3549">
        <w:rPr>
          <w:rFonts w:ascii="Bookman Old Style" w:hAnsi="Bookman Old Style" w:cs="Times New Roman"/>
          <w:sz w:val="26"/>
          <w:szCs w:val="26"/>
        </w:rPr>
        <w:t>á</w:t>
      </w:r>
      <w:r w:rsidRPr="008B3549">
        <w:rPr>
          <w:rFonts w:ascii="Bookman Old Style" w:hAnsi="Bookman Old Style"/>
          <w:sz w:val="26"/>
          <w:szCs w:val="26"/>
        </w:rPr>
        <w:t xml:space="preserve">rabe, por meio dele, mandou a Hircano a resposta, </w:t>
      </w:r>
      <w:r w:rsidRPr="008B3549">
        <w:rPr>
          <w:rFonts w:ascii="Bookman Old Style" w:hAnsi="Bookman Old Style"/>
          <w:sz w:val="26"/>
          <w:szCs w:val="26"/>
        </w:rPr>
        <w:lastRenderedPageBreak/>
        <w:t>dizendo que o receberia, bem como a todos os judeus de seu partido, que mandaria uma escolta para conduzi-lo em seguran</w:t>
      </w:r>
      <w:r w:rsidRPr="008B3549">
        <w:rPr>
          <w:rFonts w:ascii="Bookman Old Style" w:hAnsi="Bookman Old Style" w:cs="Times New Roman"/>
          <w:sz w:val="26"/>
          <w:szCs w:val="26"/>
        </w:rPr>
        <w:t>ç</w:t>
      </w:r>
      <w:r w:rsidRPr="008B3549">
        <w:rPr>
          <w:rFonts w:ascii="Bookman Old Style" w:hAnsi="Bookman Old Style"/>
          <w:sz w:val="26"/>
          <w:szCs w:val="26"/>
        </w:rPr>
        <w:t>a e que o ajudaria em tudo. Herodes, de posse dessa carta, mandou chamar Hircano ao seu conselho e perguntou-lhe que tratado ele fizera com Malque. Respondeu este que nenhum tratado havia feito. O rei ent</w:t>
      </w:r>
      <w:r w:rsidRPr="008B3549">
        <w:rPr>
          <w:rFonts w:ascii="Bookman Old Style" w:hAnsi="Bookman Old Style" w:cs="Times New Roman"/>
          <w:sz w:val="26"/>
          <w:szCs w:val="26"/>
        </w:rPr>
        <w:t>ã</w:t>
      </w:r>
      <w:r w:rsidRPr="008B3549">
        <w:rPr>
          <w:rFonts w:ascii="Bookman Old Style" w:hAnsi="Bookman Old Style"/>
          <w:sz w:val="26"/>
          <w:szCs w:val="26"/>
        </w:rPr>
        <w:t>o apresentou-lhe a carta e ordenou imediatamente que o matassem.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Foi assim que o pr</w:t>
      </w:r>
      <w:r w:rsidRPr="008B3549">
        <w:rPr>
          <w:rFonts w:ascii="Bookman Old Style" w:hAnsi="Bookman Old Style" w:cs="Times New Roman"/>
          <w:sz w:val="26"/>
          <w:szCs w:val="26"/>
        </w:rPr>
        <w:t>ó</w:t>
      </w:r>
      <w:r w:rsidRPr="008B3549">
        <w:rPr>
          <w:rFonts w:ascii="Bookman Old Style" w:hAnsi="Bookman Old Style"/>
          <w:sz w:val="26"/>
          <w:szCs w:val="26"/>
        </w:rPr>
        <w:t>prio Herodes narrou esse fato nos seus coment</w:t>
      </w:r>
      <w:r w:rsidRPr="008B3549">
        <w:rPr>
          <w:rFonts w:ascii="Bookman Old Style" w:hAnsi="Bookman Old Style" w:cs="Times New Roman"/>
          <w:sz w:val="26"/>
          <w:szCs w:val="26"/>
        </w:rPr>
        <w:t>á</w:t>
      </w:r>
      <w:r w:rsidRPr="008B3549">
        <w:rPr>
          <w:rFonts w:ascii="Bookman Old Style" w:hAnsi="Bookman Old Style"/>
          <w:sz w:val="26"/>
          <w:szCs w:val="26"/>
        </w:rPr>
        <w:t>rios. Outros dizem que n</w:t>
      </w:r>
      <w:r w:rsidRPr="008B3549">
        <w:rPr>
          <w:rFonts w:ascii="Bookman Old Style" w:hAnsi="Bookman Old Style" w:cs="Times New Roman"/>
          <w:sz w:val="26"/>
          <w:szCs w:val="26"/>
        </w:rPr>
        <w:t>ã</w:t>
      </w:r>
      <w:r w:rsidRPr="008B3549">
        <w:rPr>
          <w:rFonts w:ascii="Bookman Old Style" w:hAnsi="Bookman Old Style"/>
          <w:sz w:val="26"/>
          <w:szCs w:val="26"/>
        </w:rPr>
        <w:t>o foi por esse motivo que ele mandou matar Hircano, mas porque este havia atentado contra a sua vida, e contam o caso deste modo: Herodes per</w:t>
      </w:r>
      <w:r w:rsidRPr="008B3549">
        <w:rPr>
          <w:rFonts w:ascii="Bookman Old Style" w:hAnsi="Bookman Old Style"/>
          <w:sz w:val="26"/>
          <w:szCs w:val="26"/>
        </w:rPr>
        <w:softHyphen/>
        <w:t>guntou a Hircano, num banquete, sem manifestar a sua desconfian</w:t>
      </w:r>
      <w:r w:rsidRPr="008B3549">
        <w:rPr>
          <w:rFonts w:ascii="Bookman Old Style" w:hAnsi="Bookman Old Style" w:cs="Times New Roman"/>
          <w:sz w:val="26"/>
          <w:szCs w:val="26"/>
        </w:rPr>
        <w:t>ç</w:t>
      </w:r>
      <w:r w:rsidRPr="008B3549">
        <w:rPr>
          <w:rFonts w:ascii="Bookman Old Style" w:hAnsi="Bookman Old Style"/>
          <w:sz w:val="26"/>
          <w:szCs w:val="26"/>
        </w:rPr>
        <w:t>a, se ele havia recebido alguma carta de Malque. Ele respondeu que sim, mas somente de sauda</w:t>
      </w:r>
      <w:r w:rsidRPr="008B3549">
        <w:rPr>
          <w:rFonts w:ascii="Bookman Old Style" w:hAnsi="Bookman Old Style"/>
          <w:sz w:val="26"/>
          <w:szCs w:val="26"/>
        </w:rPr>
        <w:softHyphen/>
      </w:r>
      <w:r w:rsidRPr="008B3549">
        <w:rPr>
          <w:rFonts w:ascii="Bookman Old Style" w:hAnsi="Bookman Old Style" w:cs="Times New Roman"/>
          <w:sz w:val="26"/>
          <w:szCs w:val="26"/>
        </w:rPr>
        <w:t>çã</w:t>
      </w:r>
      <w:r w:rsidRPr="008B3549">
        <w:rPr>
          <w:rFonts w:ascii="Bookman Old Style" w:hAnsi="Bookman Old Style"/>
          <w:sz w:val="26"/>
          <w:szCs w:val="26"/>
        </w:rPr>
        <w:t>o. Herodes acrescentou: "N</w:t>
      </w:r>
      <w:r w:rsidRPr="008B3549">
        <w:rPr>
          <w:rFonts w:ascii="Bookman Old Style" w:hAnsi="Bookman Old Style" w:cs="Times New Roman"/>
          <w:sz w:val="26"/>
          <w:szCs w:val="26"/>
        </w:rPr>
        <w:t>ã</w:t>
      </w:r>
      <w:r w:rsidRPr="008B3549">
        <w:rPr>
          <w:rFonts w:ascii="Bookman Old Style" w:hAnsi="Bookman Old Style"/>
          <w:sz w:val="26"/>
          <w:szCs w:val="26"/>
        </w:rPr>
        <w:t>o recebestes presentes, tamb</w:t>
      </w:r>
      <w:r w:rsidRPr="008B3549">
        <w:rPr>
          <w:rFonts w:ascii="Bookman Old Style" w:hAnsi="Bookman Old Style" w:cs="Times New Roman"/>
          <w:sz w:val="26"/>
          <w:szCs w:val="26"/>
        </w:rPr>
        <w:t>é</w:t>
      </w:r>
      <w:r w:rsidRPr="008B3549">
        <w:rPr>
          <w:rFonts w:ascii="Bookman Old Style" w:hAnsi="Bookman Old Style"/>
          <w:sz w:val="26"/>
          <w:szCs w:val="26"/>
        </w:rPr>
        <w:t>m?" Hircano respon</w:t>
      </w:r>
      <w:r w:rsidRPr="008B3549">
        <w:rPr>
          <w:rFonts w:ascii="Bookman Old Style" w:hAnsi="Bookman Old Style"/>
          <w:sz w:val="26"/>
          <w:szCs w:val="26"/>
        </w:rPr>
        <w:softHyphen/>
        <w:t>deu: "Sim, mas somente quatro cavalos para o meu carro". Herodes ent</w:t>
      </w:r>
      <w:r w:rsidRPr="008B3549">
        <w:rPr>
          <w:rFonts w:ascii="Bookman Old Style" w:hAnsi="Bookman Old Style" w:cs="Times New Roman"/>
          <w:sz w:val="26"/>
          <w:szCs w:val="26"/>
        </w:rPr>
        <w:t>ã</w:t>
      </w:r>
      <w:r w:rsidRPr="008B3549">
        <w:rPr>
          <w:rFonts w:ascii="Bookman Old Style" w:hAnsi="Bookman Old Style"/>
          <w:sz w:val="26"/>
          <w:szCs w:val="26"/>
        </w:rPr>
        <w:t>o, acu</w:t>
      </w:r>
      <w:r w:rsidRPr="008B3549">
        <w:rPr>
          <w:rFonts w:ascii="Bookman Old Style" w:hAnsi="Bookman Old Style"/>
          <w:sz w:val="26"/>
          <w:szCs w:val="26"/>
        </w:rPr>
        <w:softHyphen/>
        <w:t>sou-o de trai</w:t>
      </w:r>
      <w:r w:rsidRPr="008B3549">
        <w:rPr>
          <w:rFonts w:ascii="Bookman Old Style" w:hAnsi="Bookman Old Style" w:cs="Times New Roman"/>
          <w:sz w:val="26"/>
          <w:szCs w:val="26"/>
        </w:rPr>
        <w:t>çã</w:t>
      </w:r>
      <w:r w:rsidRPr="008B3549">
        <w:rPr>
          <w:rFonts w:ascii="Bookman Old Style" w:hAnsi="Bookman Old Style"/>
          <w:sz w:val="26"/>
          <w:szCs w:val="26"/>
        </w:rPr>
        <w:t>o e de se ter deixado subornar e ordenou que o matassem.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Esses mesmos escritores, para mostrar que Hircano era inocente, dizem que, tendo desde a sua mocidade </w:t>
      </w:r>
      <w:r w:rsidRPr="008B3549">
        <w:rPr>
          <w:rFonts w:ascii="Bookman Old Style" w:hAnsi="Bookman Old Style" w:cs="Times New Roman"/>
          <w:sz w:val="26"/>
          <w:szCs w:val="26"/>
        </w:rPr>
        <w:t>—</w:t>
      </w:r>
      <w:r w:rsidRPr="008B3549">
        <w:rPr>
          <w:rFonts w:ascii="Bookman Old Style" w:hAnsi="Bookman Old Style"/>
          <w:sz w:val="26"/>
          <w:szCs w:val="26"/>
        </w:rPr>
        <w:t xml:space="preserve"> e mesmo depois de ser feito rei </w:t>
      </w:r>
      <w:r w:rsidRPr="008B3549">
        <w:rPr>
          <w:rFonts w:ascii="Bookman Old Style" w:hAnsi="Bookman Old Style" w:cs="Times New Roman"/>
          <w:sz w:val="26"/>
          <w:szCs w:val="26"/>
        </w:rPr>
        <w:t>—</w:t>
      </w:r>
      <w:r w:rsidRPr="008B3549">
        <w:rPr>
          <w:rFonts w:ascii="Bookman Old Style" w:hAnsi="Bookman Old Style"/>
          <w:sz w:val="26"/>
          <w:szCs w:val="26"/>
        </w:rPr>
        <w:t xml:space="preserve"> demonstrado excessiva mansid</w:t>
      </w:r>
      <w:r w:rsidRPr="008B3549">
        <w:rPr>
          <w:rFonts w:ascii="Bookman Old Style" w:hAnsi="Bookman Old Style" w:cs="Times New Roman"/>
          <w:sz w:val="26"/>
          <w:szCs w:val="26"/>
        </w:rPr>
        <w:t>ã</w:t>
      </w:r>
      <w:r w:rsidRPr="008B3549">
        <w:rPr>
          <w:rFonts w:ascii="Bookman Old Style" w:hAnsi="Bookman Old Style"/>
          <w:sz w:val="26"/>
          <w:szCs w:val="26"/>
        </w:rPr>
        <w:t>o, grande prud</w:t>
      </w:r>
      <w:r w:rsidRPr="008B3549">
        <w:rPr>
          <w:rFonts w:ascii="Bookman Old Style" w:hAnsi="Bookman Old Style" w:cs="Times New Roman"/>
          <w:sz w:val="26"/>
          <w:szCs w:val="26"/>
        </w:rPr>
        <w:t>ê</w:t>
      </w:r>
      <w:r w:rsidRPr="008B3549">
        <w:rPr>
          <w:rFonts w:ascii="Bookman Old Style" w:hAnsi="Bookman Old Style"/>
          <w:sz w:val="26"/>
          <w:szCs w:val="26"/>
        </w:rPr>
        <w:t>ncia e modera</w:t>
      </w:r>
      <w:r w:rsidRPr="008B3549">
        <w:rPr>
          <w:rFonts w:ascii="Bookman Old Style" w:hAnsi="Bookman Old Style" w:cs="Times New Roman"/>
          <w:sz w:val="26"/>
          <w:szCs w:val="26"/>
        </w:rPr>
        <w:t>çã</w:t>
      </w:r>
      <w:r w:rsidRPr="008B3549">
        <w:rPr>
          <w:rFonts w:ascii="Bookman Old Style" w:hAnsi="Bookman Old Style"/>
          <w:sz w:val="26"/>
          <w:szCs w:val="26"/>
        </w:rPr>
        <w:t>o e tendo agido quase sempre a conselho de Ant</w:t>
      </w:r>
      <w:r w:rsidRPr="008B3549">
        <w:rPr>
          <w:rFonts w:ascii="Bookman Old Style" w:hAnsi="Bookman Old Style" w:cs="Times New Roman"/>
          <w:sz w:val="26"/>
          <w:szCs w:val="26"/>
        </w:rPr>
        <w:t>í</w:t>
      </w:r>
      <w:r w:rsidRPr="008B3549">
        <w:rPr>
          <w:rFonts w:ascii="Bookman Old Style" w:hAnsi="Bookman Old Style"/>
          <w:sz w:val="26"/>
          <w:szCs w:val="26"/>
        </w:rPr>
        <w:t>patro, pai de Herodes, n</w:t>
      </w:r>
      <w:r w:rsidRPr="008B3549">
        <w:rPr>
          <w:rFonts w:ascii="Bookman Old Style" w:hAnsi="Bookman Old Style" w:cs="Times New Roman"/>
          <w:sz w:val="26"/>
          <w:szCs w:val="26"/>
        </w:rPr>
        <w:t>ã</w:t>
      </w:r>
      <w:r w:rsidRPr="008B3549">
        <w:rPr>
          <w:rFonts w:ascii="Bookman Old Style" w:hAnsi="Bookman Old Style"/>
          <w:sz w:val="26"/>
          <w:szCs w:val="26"/>
        </w:rPr>
        <w:t>o havia nenhuma raz</w:t>
      </w:r>
      <w:r w:rsidRPr="008B3549">
        <w:rPr>
          <w:rFonts w:ascii="Bookman Old Style" w:hAnsi="Bookman Old Style" w:cs="Times New Roman"/>
          <w:sz w:val="26"/>
          <w:szCs w:val="26"/>
        </w:rPr>
        <w:t>ã</w:t>
      </w:r>
      <w:r w:rsidRPr="008B3549">
        <w:rPr>
          <w:rFonts w:ascii="Bookman Old Style" w:hAnsi="Bookman Old Style"/>
          <w:sz w:val="26"/>
          <w:szCs w:val="26"/>
        </w:rPr>
        <w:t>o, visto que o rei Herodes estava bem firme no trono, para ele ter sa</w:t>
      </w:r>
      <w:r w:rsidRPr="008B3549">
        <w:rPr>
          <w:rFonts w:ascii="Bookman Old Style" w:hAnsi="Bookman Old Style" w:cs="Times New Roman"/>
          <w:sz w:val="26"/>
          <w:szCs w:val="26"/>
        </w:rPr>
        <w:t>í</w:t>
      </w:r>
      <w:r w:rsidRPr="008B3549">
        <w:rPr>
          <w:rFonts w:ascii="Bookman Old Style" w:hAnsi="Bookman Old Style"/>
          <w:sz w:val="26"/>
          <w:szCs w:val="26"/>
        </w:rPr>
        <w:t>do, na idade de oitenta anos, de al</w:t>
      </w:r>
      <w:r w:rsidRPr="008B3549">
        <w:rPr>
          <w:rFonts w:ascii="Bookman Old Style" w:hAnsi="Bookman Old Style" w:cs="Times New Roman"/>
          <w:sz w:val="26"/>
          <w:szCs w:val="26"/>
        </w:rPr>
        <w:t>é</w:t>
      </w:r>
      <w:r w:rsidRPr="008B3549">
        <w:rPr>
          <w:rFonts w:ascii="Bookman Old Style" w:hAnsi="Bookman Old Style"/>
          <w:sz w:val="26"/>
          <w:szCs w:val="26"/>
        </w:rPr>
        <w:t>m do Eufrates, onde era muito honrado, para viver sob a sua domina</w:t>
      </w:r>
      <w:r w:rsidRPr="008B3549">
        <w:rPr>
          <w:rFonts w:ascii="Bookman Old Style" w:hAnsi="Bookman Old Style" w:cs="Times New Roman"/>
          <w:sz w:val="26"/>
          <w:szCs w:val="26"/>
        </w:rPr>
        <w:t>çã</w:t>
      </w:r>
      <w:r w:rsidRPr="008B3549">
        <w:rPr>
          <w:rFonts w:ascii="Bookman Old Style" w:hAnsi="Bookman Old Style"/>
          <w:sz w:val="26"/>
          <w:szCs w:val="26"/>
        </w:rPr>
        <w:t>o e se entregar a um empreendimento t</w:t>
      </w:r>
      <w:r w:rsidRPr="008B3549">
        <w:rPr>
          <w:rFonts w:ascii="Bookman Old Style" w:hAnsi="Bookman Old Style" w:cs="Times New Roman"/>
          <w:sz w:val="26"/>
          <w:szCs w:val="26"/>
        </w:rPr>
        <w:t>ã</w:t>
      </w:r>
      <w:r w:rsidRPr="008B3549">
        <w:rPr>
          <w:rFonts w:ascii="Bookman Old Style" w:hAnsi="Bookman Old Style"/>
          <w:sz w:val="26"/>
          <w:szCs w:val="26"/>
        </w:rPr>
        <w:t xml:space="preserve">o alheio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natureza. Po</w:t>
      </w:r>
      <w:r w:rsidRPr="008B3549">
        <w:rPr>
          <w:rFonts w:ascii="Bookman Old Style" w:hAnsi="Bookman Old Style"/>
          <w:sz w:val="26"/>
          <w:szCs w:val="26"/>
        </w:rPr>
        <w:softHyphen/>
        <w:t>r</w:t>
      </w:r>
      <w:r w:rsidRPr="008B3549">
        <w:rPr>
          <w:rFonts w:ascii="Bookman Old Style" w:hAnsi="Bookman Old Style" w:cs="Times New Roman"/>
          <w:sz w:val="26"/>
          <w:szCs w:val="26"/>
        </w:rPr>
        <w:t>é</w:t>
      </w:r>
      <w:r w:rsidRPr="008B3549">
        <w:rPr>
          <w:rFonts w:ascii="Bookman Old Style" w:hAnsi="Bookman Old Style"/>
          <w:sz w:val="26"/>
          <w:szCs w:val="26"/>
        </w:rPr>
        <w:t>m, h</w:t>
      </w:r>
      <w:r w:rsidRPr="008B3549">
        <w:rPr>
          <w:rFonts w:ascii="Bookman Old Style" w:hAnsi="Bookman Old Style" w:cs="Times New Roman"/>
          <w:sz w:val="26"/>
          <w:szCs w:val="26"/>
        </w:rPr>
        <w:t>á</w:t>
      </w:r>
      <w:r w:rsidRPr="008B3549">
        <w:rPr>
          <w:rFonts w:ascii="Bookman Old Style" w:hAnsi="Bookman Old Style"/>
          <w:sz w:val="26"/>
          <w:szCs w:val="26"/>
        </w:rPr>
        <w:t xml:space="preserve"> muito mais motivo para se crer que esse pretenso crime lhe tenha sido atribu</w:t>
      </w:r>
      <w:r w:rsidRPr="008B3549">
        <w:rPr>
          <w:rFonts w:ascii="Bookman Old Style" w:hAnsi="Bookman Old Style" w:cs="Times New Roman"/>
          <w:sz w:val="26"/>
          <w:szCs w:val="26"/>
        </w:rPr>
        <w:t>í</w:t>
      </w:r>
      <w:r w:rsidRPr="008B3549">
        <w:rPr>
          <w:rFonts w:ascii="Bookman Old Style" w:hAnsi="Bookman Old Style"/>
          <w:sz w:val="26"/>
          <w:szCs w:val="26"/>
        </w:rPr>
        <w:t>do pelo pr</w:t>
      </w:r>
      <w:r w:rsidRPr="008B3549">
        <w:rPr>
          <w:rFonts w:ascii="Bookman Old Style" w:hAnsi="Bookman Old Style" w:cs="Times New Roman"/>
          <w:sz w:val="26"/>
          <w:szCs w:val="26"/>
        </w:rPr>
        <w:t>ó</w:t>
      </w:r>
      <w:r w:rsidRPr="008B3549">
        <w:rPr>
          <w:rFonts w:ascii="Bookman Old Style" w:hAnsi="Bookman Old Style"/>
          <w:sz w:val="26"/>
          <w:szCs w:val="26"/>
        </w:rPr>
        <w:t>prio Herodes.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morreu Hircano, cuja vida foi agitada por muitas e graves perturba</w:t>
      </w:r>
      <w:r w:rsidRPr="008B3549">
        <w:rPr>
          <w:rFonts w:ascii="Bookman Old Style" w:hAnsi="Bookman Old Style" w:cs="Times New Roman"/>
          <w:sz w:val="26"/>
          <w:szCs w:val="26"/>
        </w:rPr>
        <w:t>çõ</w:t>
      </w:r>
      <w:r w:rsidRPr="008B3549">
        <w:rPr>
          <w:rFonts w:ascii="Bookman Old Style" w:hAnsi="Bookman Old Style"/>
          <w:sz w:val="26"/>
          <w:szCs w:val="26"/>
        </w:rPr>
        <w:t>es. Ele foi constitu</w:t>
      </w:r>
      <w:r w:rsidRPr="008B3549">
        <w:rPr>
          <w:rFonts w:ascii="Bookman Old Style" w:hAnsi="Bookman Old Style" w:cs="Times New Roman"/>
          <w:sz w:val="26"/>
          <w:szCs w:val="26"/>
        </w:rPr>
        <w:t>í</w:t>
      </w:r>
      <w:r w:rsidRPr="008B3549">
        <w:rPr>
          <w:rFonts w:ascii="Bookman Old Style" w:hAnsi="Bookman Old Style"/>
          <w:sz w:val="26"/>
          <w:szCs w:val="26"/>
        </w:rPr>
        <w:t>do sumo sacerdote sob o reinado de Alexandra, sua m</w:t>
      </w:r>
      <w:r w:rsidRPr="008B3549">
        <w:rPr>
          <w:rFonts w:ascii="Bookman Old Style" w:hAnsi="Bookman Old Style" w:cs="Times New Roman"/>
          <w:sz w:val="26"/>
          <w:szCs w:val="26"/>
        </w:rPr>
        <w:t>ã</w:t>
      </w:r>
      <w:r w:rsidRPr="008B3549">
        <w:rPr>
          <w:rFonts w:ascii="Bookman Old Style" w:hAnsi="Bookman Old Style"/>
          <w:sz w:val="26"/>
          <w:szCs w:val="26"/>
        </w:rPr>
        <w:t>e, e exerceu</w:t>
      </w:r>
      <w:r>
        <w:rPr>
          <w:rFonts w:ascii="Bookman Old Style" w:hAnsi="Bookman Old Style"/>
          <w:sz w:val="26"/>
          <w:szCs w:val="26"/>
        </w:rPr>
        <w:t xml:space="preserve"> </w:t>
      </w:r>
      <w:r w:rsidRPr="008B3549">
        <w:rPr>
          <w:rFonts w:ascii="Bookman Old Style" w:hAnsi="Bookman Old Style"/>
          <w:sz w:val="26"/>
          <w:szCs w:val="26"/>
        </w:rPr>
        <w:t>esse cargo durante nove anos. Sucedeu no reino a essa princesa e foi deposto tr</w:t>
      </w:r>
      <w:r w:rsidRPr="008B3549">
        <w:rPr>
          <w:rFonts w:ascii="Bookman Old Style" w:hAnsi="Bookman Old Style" w:cs="Times New Roman"/>
          <w:sz w:val="26"/>
          <w:szCs w:val="26"/>
        </w:rPr>
        <w:t>ê</w:t>
      </w:r>
      <w:r w:rsidRPr="008B3549">
        <w:rPr>
          <w:rFonts w:ascii="Bookman Old Style" w:hAnsi="Bookman Old Style"/>
          <w:sz w:val="26"/>
          <w:szCs w:val="26"/>
        </w:rPr>
        <w:t>s meses depois por Arist</w:t>
      </w:r>
      <w:r w:rsidRPr="008B3549">
        <w:rPr>
          <w:rFonts w:ascii="Bookman Old Style" w:hAnsi="Bookman Old Style" w:cs="Times New Roman"/>
          <w:sz w:val="26"/>
          <w:szCs w:val="26"/>
        </w:rPr>
        <w:t>ó</w:t>
      </w:r>
      <w:r w:rsidRPr="008B3549">
        <w:rPr>
          <w:rFonts w:ascii="Bookman Old Style" w:hAnsi="Bookman Old Style"/>
          <w:sz w:val="26"/>
          <w:szCs w:val="26"/>
        </w:rPr>
        <w:t>bulo, seu irm</w:t>
      </w:r>
      <w:r w:rsidRPr="008B3549">
        <w:rPr>
          <w:rFonts w:ascii="Bookman Old Style" w:hAnsi="Bookman Old Style" w:cs="Times New Roman"/>
          <w:sz w:val="26"/>
          <w:szCs w:val="26"/>
        </w:rPr>
        <w:t>ã</w:t>
      </w:r>
      <w:r w:rsidRPr="008B3549">
        <w:rPr>
          <w:rFonts w:ascii="Bookman Old Style" w:hAnsi="Bookman Old Style"/>
          <w:sz w:val="26"/>
          <w:szCs w:val="26"/>
        </w:rPr>
        <w:t>o. Pompeu restaurou-o, e ele governou du</w:t>
      </w:r>
      <w:r w:rsidRPr="008B3549">
        <w:rPr>
          <w:rFonts w:ascii="Bookman Old Style" w:hAnsi="Bookman Old Style"/>
          <w:sz w:val="26"/>
          <w:szCs w:val="26"/>
        </w:rPr>
        <w:softHyphen/>
        <w:t>rante quarenta anos. Foi depois exilado por Ant</w:t>
      </w:r>
      <w:r w:rsidRPr="008B3549">
        <w:rPr>
          <w:rFonts w:ascii="Bookman Old Style" w:hAnsi="Bookman Old Style" w:cs="Times New Roman"/>
          <w:sz w:val="26"/>
          <w:szCs w:val="26"/>
        </w:rPr>
        <w:t>í</w:t>
      </w:r>
      <w:r w:rsidRPr="008B3549">
        <w:rPr>
          <w:rFonts w:ascii="Bookman Old Style" w:hAnsi="Bookman Old Style"/>
          <w:sz w:val="26"/>
          <w:szCs w:val="26"/>
        </w:rPr>
        <w:t xml:space="preserve">gono, castigado e levado como escravo pelos partos. O rei colocou-o em liberdade, e ele voltou </w:t>
      </w:r>
      <w:r w:rsidRPr="008B3549">
        <w:rPr>
          <w:rFonts w:ascii="Bookman Old Style" w:hAnsi="Bookman Old Style" w:cs="Times New Roman"/>
          <w:sz w:val="26"/>
          <w:szCs w:val="26"/>
        </w:rPr>
        <w:t>à</w:t>
      </w:r>
      <w:r w:rsidRPr="008B3549">
        <w:rPr>
          <w:rFonts w:ascii="Bookman Old Style" w:hAnsi="Bookman Old Style"/>
          <w:sz w:val="26"/>
          <w:szCs w:val="26"/>
        </w:rPr>
        <w:t xml:space="preserve"> Jud</w:t>
      </w:r>
      <w:r w:rsidRPr="008B3549">
        <w:rPr>
          <w:rFonts w:ascii="Bookman Old Style" w:hAnsi="Bookman Old Style" w:cs="Times New Roman"/>
          <w:sz w:val="26"/>
          <w:szCs w:val="26"/>
        </w:rPr>
        <w:t>é</w:t>
      </w:r>
      <w:r w:rsidRPr="008B3549">
        <w:rPr>
          <w:rFonts w:ascii="Bookman Old Style" w:hAnsi="Bookman Old Style"/>
          <w:sz w:val="26"/>
          <w:szCs w:val="26"/>
        </w:rPr>
        <w:t>ia. E n</w:t>
      </w:r>
      <w:r w:rsidRPr="008B3549">
        <w:rPr>
          <w:rFonts w:ascii="Bookman Old Style" w:hAnsi="Bookman Old Style" w:cs="Times New Roman"/>
          <w:sz w:val="26"/>
          <w:szCs w:val="26"/>
        </w:rPr>
        <w:t>ã</w:t>
      </w:r>
      <w:r w:rsidRPr="008B3549">
        <w:rPr>
          <w:rFonts w:ascii="Bookman Old Style" w:hAnsi="Bookman Old Style"/>
          <w:sz w:val="26"/>
          <w:szCs w:val="26"/>
        </w:rPr>
        <w:t>o somente n</w:t>
      </w:r>
      <w:r w:rsidRPr="008B3549">
        <w:rPr>
          <w:rFonts w:ascii="Bookman Old Style" w:hAnsi="Bookman Old Style" w:cs="Times New Roman"/>
          <w:sz w:val="26"/>
          <w:szCs w:val="26"/>
        </w:rPr>
        <w:t>ã</w:t>
      </w:r>
      <w:r w:rsidRPr="008B3549">
        <w:rPr>
          <w:rFonts w:ascii="Bookman Old Style" w:hAnsi="Bookman Old Style"/>
          <w:sz w:val="26"/>
          <w:szCs w:val="26"/>
        </w:rPr>
        <w:t>o viu a realiza</w:t>
      </w:r>
      <w:r w:rsidRPr="008B3549">
        <w:rPr>
          <w:rFonts w:ascii="Bookman Old Style" w:hAnsi="Bookman Old Style" w:cs="Times New Roman"/>
          <w:sz w:val="26"/>
          <w:szCs w:val="26"/>
        </w:rPr>
        <w:t>çã</w:t>
      </w:r>
      <w:r w:rsidRPr="008B3549">
        <w:rPr>
          <w:rFonts w:ascii="Bookman Old Style" w:hAnsi="Bookman Old Style"/>
          <w:sz w:val="26"/>
          <w:szCs w:val="26"/>
        </w:rPr>
        <w:t>o das promessas que Herodes havia feito, como, ap</w:t>
      </w:r>
      <w:r w:rsidRPr="008B3549">
        <w:rPr>
          <w:rFonts w:ascii="Bookman Old Style" w:hAnsi="Bookman Old Style" w:cs="Times New Roman"/>
          <w:sz w:val="26"/>
          <w:szCs w:val="26"/>
        </w:rPr>
        <w:t>ó</w:t>
      </w:r>
      <w:r w:rsidRPr="008B3549">
        <w:rPr>
          <w:rFonts w:ascii="Bookman Old Style" w:hAnsi="Bookman Old Style"/>
          <w:sz w:val="26"/>
          <w:szCs w:val="26"/>
        </w:rPr>
        <w:t>s passar uma vida cheia de incertezas e amarguras, terminou os seus dias em adian</w:t>
      </w:r>
      <w:r w:rsidRPr="008B3549">
        <w:rPr>
          <w:rFonts w:ascii="Bookman Old Style" w:hAnsi="Bookman Old Style"/>
          <w:sz w:val="26"/>
          <w:szCs w:val="26"/>
        </w:rPr>
        <w:softHyphen/>
        <w:t xml:space="preserve">tada velhice com uma </w:t>
      </w:r>
      <w:r w:rsidRPr="008B3549">
        <w:rPr>
          <w:rFonts w:ascii="Bookman Old Style" w:hAnsi="Bookman Old Style"/>
          <w:sz w:val="26"/>
          <w:szCs w:val="26"/>
        </w:rPr>
        <w:lastRenderedPageBreak/>
        <w:t>morte deplor</w:t>
      </w:r>
      <w:r w:rsidRPr="008B3549">
        <w:rPr>
          <w:rFonts w:ascii="Bookman Old Style" w:hAnsi="Bookman Old Style" w:cs="Times New Roman"/>
          <w:sz w:val="26"/>
          <w:szCs w:val="26"/>
        </w:rPr>
        <w:t>á</w:t>
      </w:r>
      <w:r w:rsidRPr="008B3549">
        <w:rPr>
          <w:rFonts w:ascii="Bookman Old Style" w:hAnsi="Bookman Old Style"/>
          <w:sz w:val="26"/>
          <w:szCs w:val="26"/>
        </w:rPr>
        <w:t>vel, que n</w:t>
      </w:r>
      <w:r w:rsidRPr="008B3549">
        <w:rPr>
          <w:rFonts w:ascii="Bookman Old Style" w:hAnsi="Bookman Old Style" w:cs="Times New Roman"/>
          <w:sz w:val="26"/>
          <w:szCs w:val="26"/>
        </w:rPr>
        <w:t>ã</w:t>
      </w:r>
      <w:r w:rsidRPr="008B3549">
        <w:rPr>
          <w:rFonts w:ascii="Bookman Old Style" w:hAnsi="Bookman Old Style"/>
          <w:sz w:val="26"/>
          <w:szCs w:val="26"/>
        </w:rPr>
        <w:t>o havia absolutamente merecido. Como era muito manso, moderado e amante da tranq</w:t>
      </w:r>
      <w:r w:rsidRPr="008B3549">
        <w:rPr>
          <w:rFonts w:ascii="Bookman Old Style" w:hAnsi="Bookman Old Style" w:cs="Times New Roman"/>
          <w:sz w:val="26"/>
          <w:szCs w:val="26"/>
        </w:rPr>
        <w:t>ü</w:t>
      </w:r>
      <w:r w:rsidRPr="008B3549">
        <w:rPr>
          <w:rFonts w:ascii="Bookman Old Style" w:hAnsi="Bookman Old Style"/>
          <w:sz w:val="26"/>
          <w:szCs w:val="26"/>
        </w:rPr>
        <w:t>ilidade e sabia n</w:t>
      </w:r>
      <w:r w:rsidRPr="008B3549">
        <w:rPr>
          <w:rFonts w:ascii="Bookman Old Style" w:hAnsi="Bookman Old Style" w:cs="Times New Roman"/>
          <w:sz w:val="26"/>
          <w:szCs w:val="26"/>
        </w:rPr>
        <w:t>ã</w:t>
      </w:r>
      <w:r w:rsidRPr="008B3549">
        <w:rPr>
          <w:rFonts w:ascii="Bookman Old Style" w:hAnsi="Bookman Old Style"/>
          <w:sz w:val="26"/>
          <w:szCs w:val="26"/>
        </w:rPr>
        <w:t>o ter as condi</w:t>
      </w:r>
      <w:r w:rsidRPr="008B3549">
        <w:rPr>
          <w:rFonts w:ascii="Bookman Old Style" w:hAnsi="Bookman Old Style" w:cs="Times New Roman"/>
          <w:sz w:val="26"/>
          <w:szCs w:val="26"/>
        </w:rPr>
        <w:t>çõ</w:t>
      </w:r>
      <w:r w:rsidRPr="008B3549">
        <w:rPr>
          <w:rFonts w:ascii="Bookman Old Style" w:hAnsi="Bookman Old Style"/>
          <w:sz w:val="26"/>
          <w:szCs w:val="26"/>
        </w:rPr>
        <w:t>es necess</w:t>
      </w:r>
      <w:r w:rsidRPr="008B3549">
        <w:rPr>
          <w:rFonts w:ascii="Bookman Old Style" w:hAnsi="Bookman Old Style" w:cs="Times New Roman"/>
          <w:sz w:val="26"/>
          <w:szCs w:val="26"/>
        </w:rPr>
        <w:t>á</w:t>
      </w:r>
      <w:r w:rsidRPr="008B3549">
        <w:rPr>
          <w:rFonts w:ascii="Bookman Old Style" w:hAnsi="Bookman Old Style"/>
          <w:sz w:val="26"/>
          <w:szCs w:val="26"/>
        </w:rPr>
        <w:t>rias para governar, servia-se em quase tudo do minist</w:t>
      </w:r>
      <w:r w:rsidRPr="008B3549">
        <w:rPr>
          <w:rFonts w:ascii="Bookman Old Style" w:hAnsi="Bookman Old Style" w:cs="Times New Roman"/>
          <w:sz w:val="26"/>
          <w:szCs w:val="26"/>
        </w:rPr>
        <w:t>é</w:t>
      </w:r>
      <w:r w:rsidRPr="008B3549">
        <w:rPr>
          <w:rFonts w:ascii="Bookman Old Style" w:hAnsi="Bookman Old Style"/>
          <w:sz w:val="26"/>
          <w:szCs w:val="26"/>
        </w:rPr>
        <w:t>rio de outrem. Essa excessiva bondade deu a Ant</w:t>
      </w:r>
      <w:r w:rsidRPr="008B3549">
        <w:rPr>
          <w:rFonts w:ascii="Bookman Old Style" w:hAnsi="Bookman Old Style" w:cs="Times New Roman"/>
          <w:sz w:val="26"/>
          <w:szCs w:val="26"/>
        </w:rPr>
        <w:t>í</w:t>
      </w:r>
      <w:r w:rsidRPr="008B3549">
        <w:rPr>
          <w:rFonts w:ascii="Bookman Old Style" w:hAnsi="Bookman Old Style"/>
          <w:sz w:val="26"/>
          <w:szCs w:val="26"/>
        </w:rPr>
        <w:t>patro e a Herodes ocasi</w:t>
      </w:r>
      <w:r w:rsidRPr="008B3549">
        <w:rPr>
          <w:rFonts w:ascii="Bookman Old Style" w:hAnsi="Bookman Old Style" w:cs="Times New Roman"/>
          <w:sz w:val="26"/>
          <w:szCs w:val="26"/>
        </w:rPr>
        <w:t>ã</w:t>
      </w:r>
      <w:r w:rsidRPr="008B3549">
        <w:rPr>
          <w:rFonts w:ascii="Bookman Old Style" w:hAnsi="Bookman Old Style"/>
          <w:sz w:val="26"/>
          <w:szCs w:val="26"/>
        </w:rPr>
        <w:t>o para se eleva</w:t>
      </w:r>
      <w:r w:rsidRPr="008B3549">
        <w:rPr>
          <w:rFonts w:ascii="Bookman Old Style" w:hAnsi="Bookman Old Style"/>
          <w:sz w:val="26"/>
          <w:szCs w:val="26"/>
        </w:rPr>
        <w:softHyphen/>
        <w:t xml:space="preserve">rem ao auge da autoridade e levarem a coroa </w:t>
      </w:r>
      <w:r w:rsidRPr="008B3549">
        <w:rPr>
          <w:rFonts w:ascii="Bookman Old Style" w:hAnsi="Bookman Old Style" w:cs="Times New Roman"/>
          <w:sz w:val="26"/>
          <w:szCs w:val="26"/>
        </w:rPr>
        <w:t>à</w:t>
      </w:r>
      <w:r w:rsidRPr="008B3549">
        <w:rPr>
          <w:rFonts w:ascii="Bookman Old Style" w:hAnsi="Bookman Old Style"/>
          <w:sz w:val="26"/>
          <w:szCs w:val="26"/>
        </w:rPr>
        <w:t xml:space="preserve"> fam</w:t>
      </w:r>
      <w:r w:rsidRPr="008B3549">
        <w:rPr>
          <w:rFonts w:ascii="Bookman Old Style" w:hAnsi="Bookman Old Style" w:cs="Times New Roman"/>
          <w:sz w:val="26"/>
          <w:szCs w:val="26"/>
        </w:rPr>
        <w:t>í</w:t>
      </w:r>
      <w:r w:rsidRPr="008B3549">
        <w:rPr>
          <w:rFonts w:ascii="Bookman Old Style" w:hAnsi="Bookman Old Style"/>
          <w:sz w:val="26"/>
          <w:szCs w:val="26"/>
        </w:rPr>
        <w:t>lia deles. A morte foi a recom</w:t>
      </w:r>
      <w:r w:rsidRPr="008B3549">
        <w:rPr>
          <w:rFonts w:ascii="Bookman Old Style" w:hAnsi="Bookman Old Style"/>
          <w:sz w:val="26"/>
          <w:szCs w:val="26"/>
        </w:rPr>
        <w:softHyphen/>
        <w:t>pensa que esse infeliz pr</w:t>
      </w:r>
      <w:r w:rsidRPr="008B3549">
        <w:rPr>
          <w:rFonts w:ascii="Bookman Old Style" w:hAnsi="Bookman Old Style" w:cs="Times New Roman"/>
          <w:sz w:val="26"/>
          <w:szCs w:val="26"/>
        </w:rPr>
        <w:t>í</w:t>
      </w:r>
      <w:r w:rsidRPr="008B3549">
        <w:rPr>
          <w:rFonts w:ascii="Bookman Old Style" w:hAnsi="Bookman Old Style"/>
          <w:sz w:val="26"/>
          <w:szCs w:val="26"/>
        </w:rPr>
        <w:t>ncipe recebeu da ingratid</w:t>
      </w:r>
      <w:r w:rsidRPr="008B3549">
        <w:rPr>
          <w:rFonts w:ascii="Bookman Old Style" w:hAnsi="Bookman Old Style" w:cs="Times New Roman"/>
          <w:sz w:val="26"/>
          <w:szCs w:val="26"/>
        </w:rPr>
        <w:t>ã</w:t>
      </w:r>
      <w:r w:rsidRPr="008B3549">
        <w:rPr>
          <w:rFonts w:ascii="Bookman Old Style" w:hAnsi="Bookman Old Style"/>
          <w:sz w:val="26"/>
          <w:szCs w:val="26"/>
        </w:rPr>
        <w:t>o de Herodes.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648. Depois que Herodes se desfez de Hircano, foi procurar Augusto, de quem nada esperava de favor</w:t>
      </w:r>
      <w:r w:rsidRPr="008B3549">
        <w:rPr>
          <w:rFonts w:ascii="Bookman Old Style" w:hAnsi="Bookman Old Style" w:cs="Times New Roman"/>
          <w:sz w:val="26"/>
          <w:szCs w:val="26"/>
        </w:rPr>
        <w:t>á</w:t>
      </w:r>
      <w:r w:rsidRPr="008B3549">
        <w:rPr>
          <w:rFonts w:ascii="Bookman Old Style" w:hAnsi="Bookman Old Style"/>
          <w:sz w:val="26"/>
          <w:szCs w:val="26"/>
        </w:rPr>
        <w:t>vel, por causa da inimizade que havia entre este e Ant</w:t>
      </w:r>
      <w:r w:rsidRPr="008B3549">
        <w:rPr>
          <w:rFonts w:ascii="Bookman Old Style" w:hAnsi="Bookman Old Style" w:cs="Times New Roman"/>
          <w:sz w:val="26"/>
          <w:szCs w:val="26"/>
        </w:rPr>
        <w:t>ô</w:t>
      </w:r>
      <w:r w:rsidRPr="008B3549">
        <w:rPr>
          <w:rFonts w:ascii="Bookman Old Style" w:hAnsi="Bookman Old Style" w:cs="Times New Roman"/>
          <w:sz w:val="26"/>
          <w:szCs w:val="26"/>
        </w:rPr>
        <w:softHyphen/>
      </w:r>
      <w:r w:rsidRPr="008B3549">
        <w:rPr>
          <w:rFonts w:ascii="Bookman Old Style" w:hAnsi="Bookman Old Style"/>
          <w:sz w:val="26"/>
          <w:szCs w:val="26"/>
        </w:rPr>
        <w:t>nio. Temia ao mesmo tempo que Alexandra aproveitasse a sua aus</w:t>
      </w:r>
      <w:r w:rsidRPr="008B3549">
        <w:rPr>
          <w:rFonts w:ascii="Bookman Old Style" w:hAnsi="Bookman Old Style" w:cs="Times New Roman"/>
          <w:sz w:val="26"/>
          <w:szCs w:val="26"/>
        </w:rPr>
        <w:t>ê</w:t>
      </w:r>
      <w:r w:rsidRPr="008B3549">
        <w:rPr>
          <w:rFonts w:ascii="Bookman Old Style" w:hAnsi="Bookman Old Style"/>
          <w:sz w:val="26"/>
          <w:szCs w:val="26"/>
        </w:rPr>
        <w:t>ncia para amotinar o povo contra ele e perturbar a na</w:t>
      </w:r>
      <w:r w:rsidRPr="008B3549">
        <w:rPr>
          <w:rFonts w:ascii="Bookman Old Style" w:hAnsi="Bookman Old Style" w:cs="Times New Roman"/>
          <w:sz w:val="26"/>
          <w:szCs w:val="26"/>
        </w:rPr>
        <w:t>çã</w:t>
      </w:r>
      <w:r w:rsidRPr="008B3549">
        <w:rPr>
          <w:rFonts w:ascii="Bookman Old Style" w:hAnsi="Bookman Old Style"/>
          <w:sz w:val="26"/>
          <w:szCs w:val="26"/>
        </w:rPr>
        <w:t>o. Ele deixou o governo a Feroras, seu irm</w:t>
      </w:r>
      <w:r w:rsidRPr="008B3549">
        <w:rPr>
          <w:rFonts w:ascii="Bookman Old Style" w:hAnsi="Bookman Old Style" w:cs="Times New Roman"/>
          <w:sz w:val="26"/>
          <w:szCs w:val="26"/>
        </w:rPr>
        <w:t>ã</w:t>
      </w:r>
      <w:r w:rsidRPr="008B3549">
        <w:rPr>
          <w:rFonts w:ascii="Bookman Old Style" w:hAnsi="Bookman Old Style"/>
          <w:sz w:val="26"/>
          <w:szCs w:val="26"/>
        </w:rPr>
        <w:t>o. Colocou Cipro, sua m</w:t>
      </w:r>
      <w:r w:rsidRPr="008B3549">
        <w:rPr>
          <w:rFonts w:ascii="Bookman Old Style" w:hAnsi="Bookman Old Style" w:cs="Times New Roman"/>
          <w:sz w:val="26"/>
          <w:szCs w:val="26"/>
        </w:rPr>
        <w:t>ã</w:t>
      </w:r>
      <w:r w:rsidRPr="008B3549">
        <w:rPr>
          <w:rFonts w:ascii="Bookman Old Style" w:hAnsi="Bookman Old Style"/>
          <w:sz w:val="26"/>
          <w:szCs w:val="26"/>
        </w:rPr>
        <w:t>e, sua irm</w:t>
      </w:r>
      <w:r w:rsidRPr="008B3549">
        <w:rPr>
          <w:rFonts w:ascii="Bookman Old Style" w:hAnsi="Bookman Old Style" w:cs="Times New Roman"/>
          <w:sz w:val="26"/>
          <w:szCs w:val="26"/>
        </w:rPr>
        <w:t>ã</w:t>
      </w:r>
      <w:r w:rsidRPr="008B3549">
        <w:rPr>
          <w:rFonts w:ascii="Bookman Old Style" w:hAnsi="Bookman Old Style"/>
          <w:sz w:val="26"/>
          <w:szCs w:val="26"/>
        </w:rPr>
        <w:t xml:space="preserve"> e todos os seus parentes na fortale</w:t>
      </w:r>
      <w:r w:rsidRPr="008B3549">
        <w:rPr>
          <w:rFonts w:ascii="Bookman Old Style" w:hAnsi="Bookman Old Style"/>
          <w:sz w:val="26"/>
          <w:szCs w:val="26"/>
        </w:rPr>
        <w:softHyphen/>
        <w:t>za de Massada e ordenou a Feroras que, se na sua viagem algo de mal lhe viesse a suceder, tomasse o governo do reino.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Quanto a Mariana, que n</w:t>
      </w:r>
      <w:r w:rsidRPr="008B3549">
        <w:rPr>
          <w:rFonts w:ascii="Bookman Old Style" w:hAnsi="Bookman Old Style" w:cs="Times New Roman"/>
          <w:sz w:val="26"/>
          <w:szCs w:val="26"/>
        </w:rPr>
        <w:t>ã</w:t>
      </w:r>
      <w:r w:rsidRPr="008B3549">
        <w:rPr>
          <w:rFonts w:ascii="Bookman Old Style" w:hAnsi="Bookman Old Style"/>
          <w:sz w:val="26"/>
          <w:szCs w:val="26"/>
        </w:rPr>
        <w:t>o se acertava com Cipro nem com Salom</w:t>
      </w:r>
      <w:r w:rsidRPr="008B3549">
        <w:rPr>
          <w:rFonts w:ascii="Bookman Old Style" w:hAnsi="Bookman Old Style" w:cs="Times New Roman"/>
          <w:sz w:val="26"/>
          <w:szCs w:val="26"/>
        </w:rPr>
        <w:t>é</w:t>
      </w:r>
      <w:r w:rsidRPr="008B3549">
        <w:rPr>
          <w:rFonts w:ascii="Bookman Old Style" w:hAnsi="Bookman Old Style"/>
          <w:sz w:val="26"/>
          <w:szCs w:val="26"/>
        </w:rPr>
        <w:t>, ele a colocou com Alexandra, sua m</w:t>
      </w:r>
      <w:r w:rsidRPr="008B3549">
        <w:rPr>
          <w:rFonts w:ascii="Bookman Old Style" w:hAnsi="Bookman Old Style" w:cs="Times New Roman"/>
          <w:sz w:val="26"/>
          <w:szCs w:val="26"/>
        </w:rPr>
        <w:t>ã</w:t>
      </w:r>
      <w:r w:rsidRPr="008B3549">
        <w:rPr>
          <w:rFonts w:ascii="Bookman Old Style" w:hAnsi="Bookman Old Style"/>
          <w:sz w:val="26"/>
          <w:szCs w:val="26"/>
        </w:rPr>
        <w:t>e, no castelo de Alexandriom, cuja guarda confiou a Jos</w:t>
      </w:r>
      <w:r w:rsidRPr="008B3549">
        <w:rPr>
          <w:rFonts w:ascii="Bookman Old Style" w:hAnsi="Bookman Old Style" w:cs="Times New Roman"/>
          <w:sz w:val="26"/>
          <w:szCs w:val="26"/>
        </w:rPr>
        <w:t>é</w:t>
      </w:r>
      <w:r w:rsidRPr="008B3549">
        <w:rPr>
          <w:rFonts w:ascii="Bookman Old Style" w:hAnsi="Bookman Old Style"/>
          <w:sz w:val="26"/>
          <w:szCs w:val="26"/>
        </w:rPr>
        <w:t>, seu tesoureiro, e a Soeme Itureu, em quem desde o come</w:t>
      </w:r>
      <w:r w:rsidRPr="008B3549">
        <w:rPr>
          <w:rFonts w:ascii="Bookman Old Style" w:hAnsi="Bookman Old Style" w:cs="Times New Roman"/>
          <w:sz w:val="26"/>
          <w:szCs w:val="26"/>
        </w:rPr>
        <w:t>ç</w:t>
      </w:r>
      <w:r w:rsidRPr="008B3549">
        <w:rPr>
          <w:rFonts w:ascii="Bookman Old Style" w:hAnsi="Bookman Old Style"/>
          <w:sz w:val="26"/>
          <w:szCs w:val="26"/>
        </w:rPr>
        <w:t>o de seu reinado depositara sempre a sua inteira confian</w:t>
      </w:r>
      <w:r w:rsidRPr="008B3549">
        <w:rPr>
          <w:rFonts w:ascii="Bookman Old Style" w:hAnsi="Bookman Old Style" w:cs="Times New Roman"/>
          <w:sz w:val="26"/>
          <w:szCs w:val="26"/>
        </w:rPr>
        <w:t>ç</w:t>
      </w:r>
      <w:r w:rsidRPr="008B3549">
        <w:rPr>
          <w:rFonts w:ascii="Bookman Old Style" w:hAnsi="Bookman Old Style"/>
          <w:sz w:val="26"/>
          <w:szCs w:val="26"/>
        </w:rPr>
        <w:t xml:space="preserve">a. Tomou como pretexto querer prestar </w:t>
      </w:r>
      <w:r w:rsidRPr="008B3549">
        <w:rPr>
          <w:rFonts w:ascii="Bookman Old Style" w:hAnsi="Bookman Old Style" w:cs="Times New Roman"/>
          <w:sz w:val="26"/>
          <w:szCs w:val="26"/>
        </w:rPr>
        <w:t>à</w:t>
      </w:r>
      <w:r w:rsidRPr="008B3549">
        <w:rPr>
          <w:rFonts w:ascii="Bookman Old Style" w:hAnsi="Bookman Old Style"/>
          <w:sz w:val="26"/>
          <w:szCs w:val="26"/>
        </w:rPr>
        <w:t>s princesas essa honra, mas deu a esses dois homens ordens secretas, caso a viagem lhe corresse mal: deveriam mat</w:t>
      </w:r>
      <w:r w:rsidRPr="008B3549">
        <w:rPr>
          <w:rFonts w:ascii="Bookman Old Style" w:hAnsi="Bookman Old Style" w:cs="Times New Roman"/>
          <w:sz w:val="26"/>
          <w:szCs w:val="26"/>
        </w:rPr>
        <w:t>á</w:t>
      </w:r>
      <w:r w:rsidRPr="008B3549">
        <w:rPr>
          <w:rFonts w:ascii="Bookman Old Style" w:hAnsi="Bookman Old Style"/>
          <w:sz w:val="26"/>
          <w:szCs w:val="26"/>
        </w:rPr>
        <w:t>-las logo que tivessem not</w:t>
      </w:r>
      <w:r w:rsidRPr="008B3549">
        <w:rPr>
          <w:rFonts w:ascii="Bookman Old Style" w:hAnsi="Bookman Old Style" w:cs="Times New Roman"/>
          <w:sz w:val="26"/>
          <w:szCs w:val="26"/>
        </w:rPr>
        <w:t>í</w:t>
      </w:r>
      <w:r w:rsidRPr="008B3549">
        <w:rPr>
          <w:rFonts w:ascii="Bookman Old Style" w:hAnsi="Bookman Old Style"/>
          <w:sz w:val="26"/>
          <w:szCs w:val="26"/>
        </w:rPr>
        <w:t>cias de sua morte e depois ajudar Feroras com todas as suas for</w:t>
      </w:r>
      <w:r w:rsidRPr="008B3549">
        <w:rPr>
          <w:rFonts w:ascii="Bookman Old Style" w:hAnsi="Bookman Old Style" w:cs="Times New Roman"/>
          <w:sz w:val="26"/>
          <w:szCs w:val="26"/>
        </w:rPr>
        <w:t>ç</w:t>
      </w:r>
      <w:r w:rsidRPr="008B3549">
        <w:rPr>
          <w:rFonts w:ascii="Bookman Old Style" w:hAnsi="Bookman Old Style"/>
          <w:sz w:val="26"/>
          <w:szCs w:val="26"/>
        </w:rPr>
        <w:t>as a conservar o reino aos seus filhos.</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10</w:t>
      </w:r>
    </w:p>
    <w:p w:rsidR="00A62DFE" w:rsidRPr="008B3549" w:rsidRDefault="00A62DFE" w:rsidP="00A62DFE">
      <w:pPr>
        <w:pStyle w:val="DIMAS"/>
      </w:pPr>
      <w:r w:rsidRPr="008B3549">
        <w:rPr>
          <w:i/>
          <w:iCs/>
        </w:rPr>
        <w:t>Herodes fala com toda generosidade a Augusto e conquista a sua amizade. Acompanha-o ao Egito e o recebe em Ptolemaida com tão extraordinária magnificência que granjeia a estima de todos</w:t>
      </w:r>
      <w:r>
        <w:rPr>
          <w:i/>
          <w:iCs/>
        </w:rPr>
        <w:t xml:space="preserve"> </w:t>
      </w:r>
      <w:r w:rsidRPr="008B3549">
        <w:rPr>
          <w:i/>
          <w:iCs/>
        </w:rPr>
        <w:t>os romanos.</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649. Depois que Herodes providenciou tudo, embarcou para Rodes, onde foi procurar Augusto. Compareceu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presen</w:t>
      </w:r>
      <w:r w:rsidRPr="008B3549">
        <w:rPr>
          <w:rFonts w:ascii="Bookman Old Style" w:hAnsi="Bookman Old Style" w:cs="Times New Roman"/>
          <w:sz w:val="26"/>
          <w:szCs w:val="26"/>
        </w:rPr>
        <w:t>ç</w:t>
      </w:r>
      <w:r w:rsidRPr="008B3549">
        <w:rPr>
          <w:rFonts w:ascii="Bookman Old Style" w:hAnsi="Bookman Old Style"/>
          <w:sz w:val="26"/>
          <w:szCs w:val="26"/>
        </w:rPr>
        <w:t>a com todos os ornamentos da dignidade real, exceto a coroa, e jamais demonstrou maior coragem na maneira de falar. Pois, em vez de usar de rogos e am</w:t>
      </w:r>
      <w:r w:rsidRPr="008B3549">
        <w:rPr>
          <w:rFonts w:ascii="Bookman Old Style" w:hAnsi="Bookman Old Style" w:cs="Times New Roman"/>
          <w:sz w:val="26"/>
          <w:szCs w:val="26"/>
        </w:rPr>
        <w:t>á</w:t>
      </w:r>
      <w:r w:rsidRPr="008B3549">
        <w:rPr>
          <w:rFonts w:ascii="Bookman Old Style" w:hAnsi="Bookman Old Style"/>
          <w:sz w:val="26"/>
          <w:szCs w:val="26"/>
        </w:rPr>
        <w:t>veis desculpas, para induzir o rei a perdo</w:t>
      </w:r>
      <w:r w:rsidRPr="008B3549">
        <w:rPr>
          <w:rFonts w:ascii="Bookman Old Style" w:hAnsi="Bookman Old Style" w:cs="Times New Roman"/>
          <w:sz w:val="26"/>
          <w:szCs w:val="26"/>
        </w:rPr>
        <w:t>á</w:t>
      </w:r>
      <w:r w:rsidRPr="008B3549">
        <w:rPr>
          <w:rFonts w:ascii="Bookman Old Style" w:hAnsi="Bookman Old Style"/>
          <w:sz w:val="26"/>
          <w:szCs w:val="26"/>
        </w:rPr>
        <w:t>-lo, como se faz ordinariamente em t</w:t>
      </w:r>
      <w:r w:rsidRPr="008B3549">
        <w:rPr>
          <w:rFonts w:ascii="Bookman Old Style" w:hAnsi="Bookman Old Style" w:cs="Times New Roman"/>
          <w:sz w:val="26"/>
          <w:szCs w:val="26"/>
        </w:rPr>
        <w:t>ã</w:t>
      </w:r>
      <w:r w:rsidRPr="008B3549">
        <w:rPr>
          <w:rFonts w:ascii="Bookman Old Style" w:hAnsi="Bookman Old Style"/>
          <w:sz w:val="26"/>
          <w:szCs w:val="26"/>
        </w:rPr>
        <w:t>o grande golpe da fortuna, pres</w:t>
      </w:r>
      <w:r w:rsidRPr="008B3549">
        <w:rPr>
          <w:rFonts w:ascii="Bookman Old Style" w:hAnsi="Bookman Old Style"/>
          <w:sz w:val="26"/>
          <w:szCs w:val="26"/>
        </w:rPr>
        <w:softHyphen/>
        <w:t>tou-lhe contas de seu proceder sem demonstrar o m</w:t>
      </w:r>
      <w:r w:rsidRPr="008B3549">
        <w:rPr>
          <w:rFonts w:ascii="Bookman Old Style" w:hAnsi="Bookman Old Style" w:cs="Times New Roman"/>
          <w:sz w:val="26"/>
          <w:szCs w:val="26"/>
        </w:rPr>
        <w:t>í</w:t>
      </w:r>
      <w:r w:rsidRPr="008B3549">
        <w:rPr>
          <w:rFonts w:ascii="Bookman Old Style" w:hAnsi="Bookman Old Style"/>
          <w:sz w:val="26"/>
          <w:szCs w:val="26"/>
        </w:rPr>
        <w:t xml:space="preserve">nimo temor. Confessou que </w:t>
      </w:r>
      <w:r w:rsidRPr="008B3549">
        <w:rPr>
          <w:rFonts w:ascii="Bookman Old Style" w:hAnsi="Bookman Old Style"/>
          <w:sz w:val="26"/>
          <w:szCs w:val="26"/>
        </w:rPr>
        <w:lastRenderedPageBreak/>
        <w:t>nada podia acrescentar ao afeto que nutrira por Ant</w:t>
      </w:r>
      <w:r w:rsidRPr="008B3549">
        <w:rPr>
          <w:rFonts w:ascii="Bookman Old Style" w:hAnsi="Bookman Old Style" w:cs="Times New Roman"/>
          <w:sz w:val="26"/>
          <w:szCs w:val="26"/>
        </w:rPr>
        <w:t>ô</w:t>
      </w:r>
      <w:r w:rsidRPr="008B3549">
        <w:rPr>
          <w:rFonts w:ascii="Bookman Old Style" w:hAnsi="Bookman Old Style"/>
          <w:sz w:val="26"/>
          <w:szCs w:val="26"/>
        </w:rPr>
        <w:t>nio; que contribu</w:t>
      </w:r>
      <w:r w:rsidRPr="008B3549">
        <w:rPr>
          <w:rFonts w:ascii="Bookman Old Style" w:hAnsi="Bookman Old Style" w:cs="Times New Roman"/>
          <w:sz w:val="26"/>
          <w:szCs w:val="26"/>
        </w:rPr>
        <w:t>í</w:t>
      </w:r>
      <w:r w:rsidRPr="008B3549">
        <w:rPr>
          <w:rFonts w:ascii="Bookman Old Style" w:hAnsi="Bookman Old Style"/>
          <w:sz w:val="26"/>
          <w:szCs w:val="26"/>
        </w:rPr>
        <w:t>ra com todas as suas posses para conservar o imp</w:t>
      </w:r>
      <w:r w:rsidRPr="008B3549">
        <w:rPr>
          <w:rFonts w:ascii="Bookman Old Style" w:hAnsi="Bookman Old Style" w:cs="Times New Roman"/>
          <w:sz w:val="26"/>
          <w:szCs w:val="26"/>
        </w:rPr>
        <w:t>é</w:t>
      </w:r>
      <w:r w:rsidRPr="008B3549">
        <w:rPr>
          <w:rFonts w:ascii="Bookman Old Style" w:hAnsi="Bookman Old Style"/>
          <w:sz w:val="26"/>
          <w:szCs w:val="26"/>
        </w:rPr>
        <w:t>rio do mundo em seu poder; que se n</w:t>
      </w:r>
      <w:r w:rsidRPr="008B3549">
        <w:rPr>
          <w:rFonts w:ascii="Bookman Old Style" w:hAnsi="Bookman Old Style" w:cs="Times New Roman"/>
          <w:sz w:val="26"/>
          <w:szCs w:val="26"/>
        </w:rPr>
        <w:t>ã</w:t>
      </w:r>
      <w:r w:rsidRPr="008B3549">
        <w:rPr>
          <w:rFonts w:ascii="Bookman Old Style" w:hAnsi="Bookman Old Style"/>
          <w:sz w:val="26"/>
          <w:szCs w:val="26"/>
        </w:rPr>
        <w:t xml:space="preserve">o estivesse ocupado com os </w:t>
      </w:r>
      <w:r w:rsidRPr="008B3549">
        <w:rPr>
          <w:rFonts w:ascii="Bookman Old Style" w:hAnsi="Bookman Old Style" w:cs="Times New Roman"/>
          <w:sz w:val="26"/>
          <w:szCs w:val="26"/>
        </w:rPr>
        <w:t>á</w:t>
      </w:r>
      <w:r w:rsidRPr="008B3549">
        <w:rPr>
          <w:rFonts w:ascii="Bookman Old Style" w:hAnsi="Bookman Old Style"/>
          <w:sz w:val="26"/>
          <w:szCs w:val="26"/>
        </w:rPr>
        <w:t xml:space="preserve">rabes, teria unido as suas armas </w:t>
      </w:r>
      <w:r w:rsidRPr="008B3549">
        <w:rPr>
          <w:rFonts w:ascii="Bookman Old Style" w:hAnsi="Bookman Old Style" w:cs="Times New Roman"/>
          <w:sz w:val="26"/>
          <w:szCs w:val="26"/>
        </w:rPr>
        <w:t>à</w:t>
      </w:r>
      <w:r w:rsidRPr="008B3549">
        <w:rPr>
          <w:rFonts w:ascii="Bookman Old Style" w:hAnsi="Bookman Old Style"/>
          <w:sz w:val="26"/>
          <w:szCs w:val="26"/>
        </w:rPr>
        <w:t>s dele; que esse motivo o impedira, mas ainda assim lhe enviara trigo e dinheiro; que desejaria ter feito muito mais, empregando n</w:t>
      </w:r>
      <w:r w:rsidRPr="008B3549">
        <w:rPr>
          <w:rFonts w:ascii="Bookman Old Style" w:hAnsi="Bookman Old Style" w:cs="Times New Roman"/>
          <w:sz w:val="26"/>
          <w:szCs w:val="26"/>
        </w:rPr>
        <w:t>ã</w:t>
      </w:r>
      <w:r w:rsidRPr="008B3549">
        <w:rPr>
          <w:rFonts w:ascii="Bookman Old Style" w:hAnsi="Bookman Old Style"/>
          <w:sz w:val="26"/>
          <w:szCs w:val="26"/>
        </w:rPr>
        <w:t>o somente os seus bens, mas a sua vida por um amigo e benfeitor, como sempre fora Ant</w:t>
      </w:r>
      <w:r w:rsidRPr="008B3549">
        <w:rPr>
          <w:rFonts w:ascii="Bookman Old Style" w:hAnsi="Bookman Old Style" w:cs="Times New Roman"/>
          <w:sz w:val="26"/>
          <w:szCs w:val="26"/>
        </w:rPr>
        <w:t>ô</w:t>
      </w:r>
      <w:r w:rsidRPr="008B3549">
        <w:rPr>
          <w:rFonts w:ascii="Bookman Old Style" w:hAnsi="Bookman Old Style"/>
          <w:sz w:val="26"/>
          <w:szCs w:val="26"/>
        </w:rPr>
        <w:t>nio para ele; que, pelo menos, n</w:t>
      </w:r>
      <w:r w:rsidRPr="008B3549">
        <w:rPr>
          <w:rFonts w:ascii="Bookman Old Style" w:hAnsi="Bookman Old Style" w:cs="Times New Roman"/>
          <w:sz w:val="26"/>
          <w:szCs w:val="26"/>
        </w:rPr>
        <w:t>ã</w:t>
      </w:r>
      <w:r w:rsidRPr="008B3549">
        <w:rPr>
          <w:rFonts w:ascii="Bookman Old Style" w:hAnsi="Bookman Old Style"/>
          <w:sz w:val="26"/>
          <w:szCs w:val="26"/>
        </w:rPr>
        <w:t>o poderiam acus</w:t>
      </w:r>
      <w:r w:rsidRPr="008B3549">
        <w:rPr>
          <w:rFonts w:ascii="Bookman Old Style" w:hAnsi="Bookman Old Style" w:cs="Times New Roman"/>
          <w:sz w:val="26"/>
          <w:szCs w:val="26"/>
        </w:rPr>
        <w:t>á</w:t>
      </w:r>
      <w:r w:rsidRPr="008B3549">
        <w:rPr>
          <w:rFonts w:ascii="Bookman Old Style" w:hAnsi="Bookman Old Style"/>
          <w:sz w:val="26"/>
          <w:szCs w:val="26"/>
        </w:rPr>
        <w:t>-lo de ter abandonado Ant</w:t>
      </w:r>
      <w:r w:rsidRPr="008B3549">
        <w:rPr>
          <w:rFonts w:ascii="Bookman Old Style" w:hAnsi="Bookman Old Style" w:cs="Times New Roman"/>
          <w:sz w:val="26"/>
          <w:szCs w:val="26"/>
        </w:rPr>
        <w:t>ô</w:t>
      </w:r>
      <w:r w:rsidRPr="008B3549">
        <w:rPr>
          <w:rFonts w:ascii="Bookman Old Style" w:hAnsi="Bookman Old Style"/>
          <w:sz w:val="26"/>
          <w:szCs w:val="26"/>
        </w:rPr>
        <w:t>nio na batalha de Accio, nem de que a mudan</w:t>
      </w:r>
      <w:r w:rsidRPr="008B3549">
        <w:rPr>
          <w:rFonts w:ascii="Bookman Old Style" w:hAnsi="Bookman Old Style" w:cs="Times New Roman"/>
          <w:sz w:val="26"/>
          <w:szCs w:val="26"/>
        </w:rPr>
        <w:t>ç</w:t>
      </w:r>
      <w:r w:rsidRPr="008B3549">
        <w:rPr>
          <w:rFonts w:ascii="Bookman Old Style" w:hAnsi="Bookman Old Style"/>
          <w:sz w:val="26"/>
          <w:szCs w:val="26"/>
        </w:rPr>
        <w:t>a de sorte o tivesse feito mudar de id</w:t>
      </w:r>
      <w:r w:rsidRPr="008B3549">
        <w:rPr>
          <w:rFonts w:ascii="Bookman Old Style" w:hAnsi="Bookman Old Style" w:cs="Times New Roman"/>
          <w:sz w:val="26"/>
          <w:szCs w:val="26"/>
        </w:rPr>
        <w:t>é</w:t>
      </w:r>
      <w:r w:rsidRPr="008B3549">
        <w:rPr>
          <w:rFonts w:ascii="Bookman Old Style" w:hAnsi="Bookman Old Style"/>
          <w:sz w:val="26"/>
          <w:szCs w:val="26"/>
        </w:rPr>
        <w:t>ia, para abra</w:t>
      </w:r>
      <w:r w:rsidRPr="008B3549">
        <w:rPr>
          <w:rFonts w:ascii="Bookman Old Style" w:hAnsi="Bookman Old Style" w:cs="Times New Roman"/>
          <w:sz w:val="26"/>
          <w:szCs w:val="26"/>
        </w:rPr>
        <w:t>ç</w:t>
      </w:r>
      <w:r w:rsidRPr="008B3549">
        <w:rPr>
          <w:rFonts w:ascii="Bookman Old Style" w:hAnsi="Bookman Old Style"/>
          <w:sz w:val="26"/>
          <w:szCs w:val="26"/>
        </w:rPr>
        <w:t>ar outros interesses e abrir caminho a novas esperan</w:t>
      </w:r>
      <w:r w:rsidRPr="008B3549">
        <w:rPr>
          <w:rFonts w:ascii="Bookman Old Style" w:hAnsi="Bookman Old Style" w:cs="Times New Roman"/>
          <w:sz w:val="26"/>
          <w:szCs w:val="26"/>
        </w:rPr>
        <w:t>ç</w:t>
      </w:r>
      <w:r w:rsidRPr="008B3549">
        <w:rPr>
          <w:rFonts w:ascii="Bookman Old Style" w:hAnsi="Bookman Old Style"/>
          <w:sz w:val="26"/>
          <w:szCs w:val="26"/>
        </w:rPr>
        <w:t>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 acrescentou: "Quando me vi sem condi</w:t>
      </w:r>
      <w:r w:rsidRPr="008B3549">
        <w:rPr>
          <w:rFonts w:ascii="Bookman Old Style" w:hAnsi="Bookman Old Style" w:cs="Times New Roman"/>
          <w:sz w:val="26"/>
          <w:szCs w:val="26"/>
        </w:rPr>
        <w:t>çõ</w:t>
      </w:r>
      <w:r w:rsidRPr="008B3549">
        <w:rPr>
          <w:rFonts w:ascii="Bookman Old Style" w:hAnsi="Bookman Old Style"/>
          <w:sz w:val="26"/>
          <w:szCs w:val="26"/>
        </w:rPr>
        <w:t>es de ajud</w:t>
      </w:r>
      <w:r w:rsidRPr="008B3549">
        <w:rPr>
          <w:rFonts w:ascii="Bookman Old Style" w:hAnsi="Bookman Old Style" w:cs="Times New Roman"/>
          <w:sz w:val="26"/>
          <w:szCs w:val="26"/>
        </w:rPr>
        <w:t>á</w:t>
      </w:r>
      <w:r w:rsidRPr="008B3549">
        <w:rPr>
          <w:rFonts w:ascii="Bookman Old Style" w:hAnsi="Bookman Old Style"/>
          <w:sz w:val="26"/>
          <w:szCs w:val="26"/>
        </w:rPr>
        <w:t>-lo com as minhas tropas e com a minha pessoa, dei-lhe um conselho que teria impedido a sua ru</w:t>
      </w:r>
      <w:r w:rsidRPr="008B3549">
        <w:rPr>
          <w:rFonts w:ascii="Bookman Old Style" w:hAnsi="Bookman Old Style" w:cs="Times New Roman"/>
          <w:sz w:val="26"/>
          <w:szCs w:val="26"/>
        </w:rPr>
        <w:t>í</w:t>
      </w:r>
      <w:r w:rsidRPr="008B3549">
        <w:rPr>
          <w:rFonts w:ascii="Bookman Old Style" w:hAnsi="Bookman Old Style"/>
          <w:sz w:val="26"/>
          <w:szCs w:val="26"/>
        </w:rPr>
        <w:t>na se ele o tivesse seguido: matar Cle</w:t>
      </w:r>
      <w:r w:rsidRPr="008B3549">
        <w:rPr>
          <w:rFonts w:ascii="Bookman Old Style" w:hAnsi="Bookman Old Style" w:cs="Times New Roman"/>
          <w:sz w:val="26"/>
          <w:szCs w:val="26"/>
        </w:rPr>
        <w:t>ó</w:t>
      </w:r>
      <w:r w:rsidRPr="008B3549">
        <w:rPr>
          <w:rFonts w:ascii="Bookman Old Style" w:hAnsi="Bookman Old Style"/>
          <w:sz w:val="26"/>
          <w:szCs w:val="26"/>
        </w:rPr>
        <w:t xml:space="preserve">patra, apoderar-se do seu reino e poder assim fazer convosco uma paz muito vantajosa. Ele desprezou esse conselho e contribuiu assim para o aumento de vossa fortuna, em vez de conservar a dele. O vosso </w:t>
      </w:r>
      <w:r w:rsidRPr="008B3549">
        <w:rPr>
          <w:rFonts w:ascii="Bookman Old Style" w:hAnsi="Bookman Old Style" w:cs="Times New Roman"/>
          <w:sz w:val="26"/>
          <w:szCs w:val="26"/>
        </w:rPr>
        <w:t>ó</w:t>
      </w:r>
      <w:r w:rsidRPr="008B3549">
        <w:rPr>
          <w:rFonts w:ascii="Bookman Old Style" w:hAnsi="Bookman Old Style"/>
          <w:sz w:val="26"/>
          <w:szCs w:val="26"/>
        </w:rPr>
        <w:t>dio por ele vos faz condenar o meu afeto. Eu, por</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deixarei de confess</w:t>
      </w:r>
      <w:r w:rsidRPr="008B3549">
        <w:rPr>
          <w:rFonts w:ascii="Bookman Old Style" w:hAnsi="Bookman Old Style" w:cs="Times New Roman"/>
          <w:sz w:val="26"/>
          <w:szCs w:val="26"/>
        </w:rPr>
        <w:t>á</w:t>
      </w:r>
      <w:r w:rsidRPr="008B3549">
        <w:rPr>
          <w:rFonts w:ascii="Bookman Old Style" w:hAnsi="Bookman Old Style"/>
          <w:sz w:val="26"/>
          <w:szCs w:val="26"/>
        </w:rPr>
        <w:t>-lo e nada me impedir</w:t>
      </w:r>
      <w:r w:rsidRPr="008B3549">
        <w:rPr>
          <w:rFonts w:ascii="Bookman Old Style" w:hAnsi="Bookman Old Style" w:cs="Times New Roman"/>
          <w:sz w:val="26"/>
          <w:szCs w:val="26"/>
        </w:rPr>
        <w:t>á</w:t>
      </w:r>
      <w:r w:rsidRPr="008B3549">
        <w:rPr>
          <w:rFonts w:ascii="Bookman Old Style" w:hAnsi="Bookman Old Style"/>
          <w:sz w:val="26"/>
          <w:szCs w:val="26"/>
        </w:rPr>
        <w:t xml:space="preserve"> de proclamar em alta voz qu</w:t>
      </w:r>
      <w:r w:rsidRPr="008B3549">
        <w:rPr>
          <w:rFonts w:ascii="Bookman Old Style" w:hAnsi="Bookman Old Style" w:cs="Times New Roman"/>
          <w:sz w:val="26"/>
          <w:szCs w:val="26"/>
        </w:rPr>
        <w:t>ã</w:t>
      </w:r>
      <w:r w:rsidRPr="008B3549">
        <w:rPr>
          <w:rFonts w:ascii="Bookman Old Style" w:hAnsi="Bookman Old Style"/>
          <w:sz w:val="26"/>
          <w:szCs w:val="26"/>
        </w:rPr>
        <w:t>o grande era a minha paix</w:t>
      </w:r>
      <w:r w:rsidRPr="008B3549">
        <w:rPr>
          <w:rFonts w:ascii="Bookman Old Style" w:hAnsi="Bookman Old Style" w:cs="Times New Roman"/>
          <w:sz w:val="26"/>
          <w:szCs w:val="26"/>
        </w:rPr>
        <w:t>ã</w:t>
      </w:r>
      <w:r w:rsidRPr="008B3549">
        <w:rPr>
          <w:rFonts w:ascii="Bookman Old Style" w:hAnsi="Bookman Old Style"/>
          <w:sz w:val="26"/>
          <w:szCs w:val="26"/>
        </w:rPr>
        <w:t>o por seus interesses e por sua pessoa. Mas se quiserdes, sem considerar o que se passou entre mim e ele, experimentar que amigo eu sou e o meu reconhecimento para com os meus benfeitores, podeis fazer a prova: bastar</w:t>
      </w:r>
      <w:r w:rsidRPr="008B3549">
        <w:rPr>
          <w:rFonts w:ascii="Bookman Old Style" w:hAnsi="Bookman Old Style" w:cs="Times New Roman"/>
          <w:sz w:val="26"/>
          <w:szCs w:val="26"/>
        </w:rPr>
        <w:t>á</w:t>
      </w:r>
      <w:r w:rsidRPr="008B3549">
        <w:rPr>
          <w:rFonts w:ascii="Bookman Old Style" w:hAnsi="Bookman Old Style"/>
          <w:sz w:val="26"/>
          <w:szCs w:val="26"/>
        </w:rPr>
        <w:t xml:space="preserve"> mudarmos os nomes, e haver</w:t>
      </w:r>
      <w:r w:rsidRPr="008B3549">
        <w:rPr>
          <w:rFonts w:ascii="Bookman Old Style" w:hAnsi="Bookman Old Style" w:cs="Times New Roman"/>
          <w:sz w:val="26"/>
          <w:szCs w:val="26"/>
        </w:rPr>
        <w:t>á</w:t>
      </w:r>
      <w:r w:rsidRPr="008B3549">
        <w:rPr>
          <w:rFonts w:ascii="Bookman Old Style" w:hAnsi="Bookman Old Style"/>
          <w:sz w:val="26"/>
          <w:szCs w:val="26"/>
        </w:rPr>
        <w:t xml:space="preserve"> sempre a mesma amizade, digna dos mesmos louvores".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Herodes, ao pronunciar essas palavras, manifestara tanta coragem que Augusto, extremamente generoso, ficou muito impressionado, pois aquele rei dos judeus n</w:t>
      </w:r>
      <w:r w:rsidRPr="008B3549">
        <w:rPr>
          <w:rFonts w:ascii="Bookman Old Style" w:hAnsi="Bookman Old Style" w:cs="Times New Roman"/>
          <w:sz w:val="26"/>
          <w:szCs w:val="26"/>
        </w:rPr>
        <w:t>ã</w:t>
      </w:r>
      <w:r w:rsidRPr="008B3549">
        <w:rPr>
          <w:rFonts w:ascii="Bookman Old Style" w:hAnsi="Bookman Old Style"/>
          <w:sz w:val="26"/>
          <w:szCs w:val="26"/>
        </w:rPr>
        <w:t>o somente evitou o perigo que o amea</w:t>
      </w:r>
      <w:r w:rsidRPr="008B3549">
        <w:rPr>
          <w:rFonts w:ascii="Bookman Old Style" w:hAnsi="Bookman Old Style" w:cs="Times New Roman"/>
          <w:sz w:val="26"/>
          <w:szCs w:val="26"/>
        </w:rPr>
        <w:t>ç</w:t>
      </w:r>
      <w:r w:rsidRPr="008B3549">
        <w:rPr>
          <w:rFonts w:ascii="Bookman Old Style" w:hAnsi="Bookman Old Style"/>
          <w:sz w:val="26"/>
          <w:szCs w:val="26"/>
        </w:rPr>
        <w:t>ava como tamb</w:t>
      </w:r>
      <w:r w:rsidRPr="008B3549">
        <w:rPr>
          <w:rFonts w:ascii="Bookman Old Style" w:hAnsi="Bookman Old Style" w:cs="Times New Roman"/>
          <w:sz w:val="26"/>
          <w:szCs w:val="26"/>
        </w:rPr>
        <w:t>é</w:t>
      </w:r>
      <w:r w:rsidRPr="008B3549">
        <w:rPr>
          <w:rFonts w:ascii="Bookman Old Style" w:hAnsi="Bookman Old Style"/>
          <w:sz w:val="26"/>
          <w:szCs w:val="26"/>
        </w:rPr>
        <w:t>m conquistou o seu afeto com aquela maneira t</w:t>
      </w:r>
      <w:r w:rsidRPr="008B3549">
        <w:rPr>
          <w:rFonts w:ascii="Bookman Old Style" w:hAnsi="Bookman Old Style" w:cs="Times New Roman"/>
          <w:sz w:val="26"/>
          <w:szCs w:val="26"/>
        </w:rPr>
        <w:t>ã</w:t>
      </w:r>
      <w:r w:rsidRPr="008B3549">
        <w:rPr>
          <w:rFonts w:ascii="Bookman Old Style" w:hAnsi="Bookman Old Style"/>
          <w:sz w:val="26"/>
          <w:szCs w:val="26"/>
        </w:rPr>
        <w:t>o nobre de se justificar e defender. Permitiu-lhe en</w:t>
      </w:r>
      <w:r w:rsidRPr="008B3549">
        <w:rPr>
          <w:rFonts w:ascii="Bookman Old Style" w:hAnsi="Bookman Old Style"/>
          <w:sz w:val="26"/>
          <w:szCs w:val="26"/>
        </w:rPr>
        <w:softHyphen/>
        <w:t>t</w:t>
      </w:r>
      <w:r w:rsidRPr="008B3549">
        <w:rPr>
          <w:rFonts w:ascii="Bookman Old Style" w:hAnsi="Bookman Old Style" w:cs="Times New Roman"/>
          <w:sz w:val="26"/>
          <w:szCs w:val="26"/>
        </w:rPr>
        <w:t>ã</w:t>
      </w:r>
      <w:r w:rsidRPr="008B3549">
        <w:rPr>
          <w:rFonts w:ascii="Bookman Old Style" w:hAnsi="Bookman Old Style"/>
          <w:sz w:val="26"/>
          <w:szCs w:val="26"/>
        </w:rPr>
        <w:t>o que retomasse a coroa e exortou-o a ser t</w:t>
      </w:r>
      <w:r w:rsidRPr="008B3549">
        <w:rPr>
          <w:rFonts w:ascii="Bookman Old Style" w:hAnsi="Bookman Old Style" w:cs="Times New Roman"/>
          <w:sz w:val="26"/>
          <w:szCs w:val="26"/>
        </w:rPr>
        <w:t>ã</w:t>
      </w:r>
      <w:r w:rsidRPr="008B3549">
        <w:rPr>
          <w:rFonts w:ascii="Bookman Old Style" w:hAnsi="Bookman Old Style"/>
          <w:sz w:val="26"/>
          <w:szCs w:val="26"/>
        </w:rPr>
        <w:t>o amigo seu quanto o fora de Ant</w:t>
      </w:r>
      <w:r w:rsidRPr="008B3549">
        <w:rPr>
          <w:rFonts w:ascii="Bookman Old Style" w:hAnsi="Bookman Old Style" w:cs="Times New Roman"/>
          <w:sz w:val="26"/>
          <w:szCs w:val="26"/>
        </w:rPr>
        <w:t>ô</w:t>
      </w:r>
      <w:r w:rsidRPr="008B3549">
        <w:rPr>
          <w:rFonts w:ascii="Bookman Old Style" w:hAnsi="Bookman Old Style"/>
          <w:sz w:val="26"/>
          <w:szCs w:val="26"/>
        </w:rPr>
        <w:t>nio. Tratou-o honrosamente, manifestando tamb</w:t>
      </w:r>
      <w:r w:rsidRPr="008B3549">
        <w:rPr>
          <w:rFonts w:ascii="Bookman Old Style" w:hAnsi="Bookman Old Style" w:cs="Times New Roman"/>
          <w:sz w:val="26"/>
          <w:szCs w:val="26"/>
        </w:rPr>
        <w:t>é</w:t>
      </w:r>
      <w:r w:rsidRPr="008B3549">
        <w:rPr>
          <w:rFonts w:ascii="Bookman Old Style" w:hAnsi="Bookman Old Style"/>
          <w:sz w:val="26"/>
          <w:szCs w:val="26"/>
        </w:rPr>
        <w:t>m a sua gratid</w:t>
      </w:r>
      <w:r w:rsidRPr="008B3549">
        <w:rPr>
          <w:rFonts w:ascii="Bookman Old Style" w:hAnsi="Bookman Old Style" w:cs="Times New Roman"/>
          <w:sz w:val="26"/>
          <w:szCs w:val="26"/>
        </w:rPr>
        <w:t>ã</w:t>
      </w:r>
      <w:r w:rsidRPr="008B3549">
        <w:rPr>
          <w:rFonts w:ascii="Bookman Old Style" w:hAnsi="Bookman Old Style"/>
          <w:sz w:val="26"/>
          <w:szCs w:val="26"/>
        </w:rPr>
        <w:t>o por ter ele ajudado L</w:t>
      </w:r>
      <w:r w:rsidRPr="008B3549">
        <w:rPr>
          <w:rFonts w:ascii="Bookman Old Style" w:hAnsi="Bookman Old Style" w:cs="Times New Roman"/>
          <w:sz w:val="26"/>
          <w:szCs w:val="26"/>
        </w:rPr>
        <w:t>é</w:t>
      </w:r>
      <w:r w:rsidRPr="008B3549">
        <w:rPr>
          <w:rFonts w:ascii="Bookman Old Style" w:hAnsi="Bookman Old Style"/>
          <w:sz w:val="26"/>
          <w:szCs w:val="26"/>
        </w:rPr>
        <w:t>pido parente v</w:t>
      </w:r>
      <w:r w:rsidRPr="008B3549">
        <w:rPr>
          <w:rFonts w:ascii="Bookman Old Style" w:hAnsi="Bookman Old Style" w:cs="Times New Roman"/>
          <w:sz w:val="26"/>
          <w:szCs w:val="26"/>
        </w:rPr>
        <w:t>á</w:t>
      </w:r>
      <w:r w:rsidRPr="008B3549">
        <w:rPr>
          <w:rFonts w:ascii="Bookman Old Style" w:hAnsi="Bookman Old Style"/>
          <w:sz w:val="26"/>
          <w:szCs w:val="26"/>
        </w:rPr>
        <w:t>rios pr</w:t>
      </w:r>
      <w:r w:rsidRPr="008B3549">
        <w:rPr>
          <w:rFonts w:ascii="Bookman Old Style" w:hAnsi="Bookman Old Style" w:cs="Times New Roman"/>
          <w:sz w:val="26"/>
          <w:szCs w:val="26"/>
        </w:rPr>
        <w:t>í</w:t>
      </w:r>
      <w:r w:rsidRPr="008B3549">
        <w:rPr>
          <w:rFonts w:ascii="Bookman Old Style" w:hAnsi="Bookman Old Style"/>
          <w:sz w:val="26"/>
          <w:szCs w:val="26"/>
        </w:rPr>
        <w:t>ncipes. Para dar-lhe uma prova de sua ami</w:t>
      </w:r>
      <w:r w:rsidRPr="008B3549">
        <w:rPr>
          <w:rFonts w:ascii="Bookman Old Style" w:hAnsi="Bookman Old Style"/>
          <w:sz w:val="26"/>
          <w:szCs w:val="26"/>
        </w:rPr>
        <w:softHyphen/>
        <w:t>zade, confirmou-o na posse do reino por um decreto do senado. Herodes, cumulado de tantos favores, que sobrepujavam em muito as suas esperan</w:t>
      </w:r>
      <w:r w:rsidRPr="008B3549">
        <w:rPr>
          <w:rFonts w:ascii="Bookman Old Style" w:hAnsi="Bookman Old Style" w:cs="Times New Roman"/>
          <w:sz w:val="26"/>
          <w:szCs w:val="26"/>
        </w:rPr>
        <w:t>ç</w:t>
      </w:r>
      <w:r w:rsidRPr="008B3549">
        <w:rPr>
          <w:rFonts w:ascii="Bookman Old Style" w:hAnsi="Bookman Old Style"/>
          <w:sz w:val="26"/>
          <w:szCs w:val="26"/>
        </w:rPr>
        <w:t>as,</w:t>
      </w:r>
      <w:r>
        <w:rPr>
          <w:rFonts w:ascii="Bookman Old Style" w:hAnsi="Bookman Old Style"/>
          <w:sz w:val="26"/>
          <w:szCs w:val="26"/>
        </w:rPr>
        <w:t xml:space="preserve"> </w:t>
      </w:r>
      <w:r w:rsidRPr="008B3549">
        <w:rPr>
          <w:rFonts w:ascii="Bookman Old Style" w:hAnsi="Bookman Old Style"/>
          <w:sz w:val="26"/>
          <w:szCs w:val="26"/>
        </w:rPr>
        <w:t>acompanhou Augusto ao Egito e deu a ele e aos seus adjuntos magn</w:t>
      </w:r>
      <w:r w:rsidRPr="008B3549">
        <w:rPr>
          <w:rFonts w:ascii="Bookman Old Style" w:hAnsi="Bookman Old Style" w:cs="Times New Roman"/>
          <w:sz w:val="26"/>
          <w:szCs w:val="26"/>
        </w:rPr>
        <w:t>í</w:t>
      </w:r>
      <w:r w:rsidRPr="008B3549">
        <w:rPr>
          <w:rFonts w:ascii="Bookman Old Style" w:hAnsi="Bookman Old Style"/>
          <w:sz w:val="26"/>
          <w:szCs w:val="26"/>
        </w:rPr>
        <w:t>ficos pre</w:t>
      </w:r>
      <w:r w:rsidRPr="008B3549">
        <w:rPr>
          <w:rFonts w:ascii="Bookman Old Style" w:hAnsi="Bookman Old Style"/>
          <w:sz w:val="26"/>
          <w:szCs w:val="26"/>
        </w:rPr>
        <w:softHyphen/>
        <w:t>sentes, que iam mesmo al</w:t>
      </w:r>
      <w:r w:rsidRPr="008B3549">
        <w:rPr>
          <w:rFonts w:ascii="Bookman Old Style" w:hAnsi="Bookman Old Style" w:cs="Times New Roman"/>
          <w:sz w:val="26"/>
          <w:szCs w:val="26"/>
        </w:rPr>
        <w:t>é</w:t>
      </w:r>
      <w:r w:rsidRPr="008B3549">
        <w:rPr>
          <w:rFonts w:ascii="Bookman Old Style" w:hAnsi="Bookman Old Style"/>
          <w:sz w:val="26"/>
          <w:szCs w:val="26"/>
        </w:rPr>
        <w:t>m de suas posses. Pediu a Augusto com muita insis</w:t>
      </w:r>
      <w:r w:rsidRPr="008B3549">
        <w:rPr>
          <w:rFonts w:ascii="Bookman Old Style" w:hAnsi="Bookman Old Style"/>
          <w:sz w:val="26"/>
          <w:szCs w:val="26"/>
        </w:rPr>
        <w:softHyphen/>
        <w:t>t</w:t>
      </w:r>
      <w:r w:rsidRPr="008B3549">
        <w:rPr>
          <w:rFonts w:ascii="Bookman Old Style" w:hAnsi="Bookman Old Style" w:cs="Times New Roman"/>
          <w:sz w:val="26"/>
          <w:szCs w:val="26"/>
        </w:rPr>
        <w:t>ê</w:t>
      </w:r>
      <w:r w:rsidRPr="008B3549">
        <w:rPr>
          <w:rFonts w:ascii="Bookman Old Style" w:hAnsi="Bookman Old Style"/>
          <w:sz w:val="26"/>
          <w:szCs w:val="26"/>
        </w:rPr>
        <w:t>ncia gra</w:t>
      </w:r>
      <w:r w:rsidRPr="008B3549">
        <w:rPr>
          <w:rFonts w:ascii="Bookman Old Style" w:hAnsi="Bookman Old Style" w:cs="Times New Roman"/>
          <w:sz w:val="26"/>
          <w:szCs w:val="26"/>
        </w:rPr>
        <w:t>ç</w:t>
      </w:r>
      <w:r w:rsidRPr="008B3549">
        <w:rPr>
          <w:rFonts w:ascii="Bookman Old Style" w:hAnsi="Bookman Old Style"/>
          <w:sz w:val="26"/>
          <w:szCs w:val="26"/>
        </w:rPr>
        <w:t xml:space="preserve">a para Alexandre, que havia sido amigo de </w:t>
      </w:r>
      <w:r w:rsidRPr="008B3549">
        <w:rPr>
          <w:rFonts w:ascii="Bookman Old Style" w:hAnsi="Bookman Old Style"/>
          <w:sz w:val="26"/>
          <w:szCs w:val="26"/>
        </w:rPr>
        <w:lastRenderedPageBreak/>
        <w:t>Ant</w:t>
      </w:r>
      <w:r w:rsidRPr="008B3549">
        <w:rPr>
          <w:rFonts w:ascii="Bookman Old Style" w:hAnsi="Bookman Old Style" w:cs="Times New Roman"/>
          <w:sz w:val="26"/>
          <w:szCs w:val="26"/>
        </w:rPr>
        <w:t>ô</w:t>
      </w:r>
      <w:r w:rsidRPr="008B3549">
        <w:rPr>
          <w:rFonts w:ascii="Bookman Old Style" w:hAnsi="Bookman Old Style"/>
          <w:sz w:val="26"/>
          <w:szCs w:val="26"/>
        </w:rPr>
        <w:t>nio, mas n</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de obt</w:t>
      </w:r>
      <w:r w:rsidRPr="008B3549">
        <w:rPr>
          <w:rFonts w:ascii="Bookman Old Style" w:hAnsi="Bookman Old Style" w:cs="Times New Roman"/>
          <w:sz w:val="26"/>
          <w:szCs w:val="26"/>
        </w:rPr>
        <w:t>ê</w:t>
      </w:r>
      <w:r w:rsidRPr="008B3549">
        <w:rPr>
          <w:rFonts w:ascii="Bookman Old Style" w:hAnsi="Bookman Old Style"/>
          <w:sz w:val="26"/>
          <w:szCs w:val="26"/>
        </w:rPr>
        <w:t>-la, pois Augusto jurara n</w:t>
      </w:r>
      <w:r w:rsidRPr="008B3549">
        <w:rPr>
          <w:rFonts w:ascii="Bookman Old Style" w:hAnsi="Bookman Old Style" w:cs="Times New Roman"/>
          <w:sz w:val="26"/>
          <w:szCs w:val="26"/>
        </w:rPr>
        <w:t>ã</w:t>
      </w:r>
      <w:r w:rsidRPr="008B3549">
        <w:rPr>
          <w:rFonts w:ascii="Bookman Old Style" w:hAnsi="Bookman Old Style"/>
          <w:sz w:val="26"/>
          <w:szCs w:val="26"/>
        </w:rPr>
        <w:t>o conced</w:t>
      </w:r>
      <w:r w:rsidRPr="008B3549">
        <w:rPr>
          <w:rFonts w:ascii="Bookman Old Style" w:hAnsi="Bookman Old Style" w:cs="Times New Roman"/>
          <w:sz w:val="26"/>
          <w:szCs w:val="26"/>
        </w:rPr>
        <w:t>ê</w:t>
      </w:r>
      <w:r w:rsidRPr="008B3549">
        <w:rPr>
          <w:rFonts w:ascii="Bookman Old Style" w:hAnsi="Bookman Old Style"/>
          <w:sz w:val="26"/>
          <w:szCs w:val="26"/>
        </w:rPr>
        <w:t>-la.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650.  A volta de Herodes </w:t>
      </w:r>
      <w:r w:rsidRPr="008B3549">
        <w:rPr>
          <w:rFonts w:ascii="Bookman Old Style" w:hAnsi="Bookman Old Style" w:cs="Times New Roman"/>
          <w:sz w:val="26"/>
          <w:szCs w:val="26"/>
        </w:rPr>
        <w:t>à</w:t>
      </w:r>
      <w:r w:rsidRPr="008B3549">
        <w:rPr>
          <w:rFonts w:ascii="Bookman Old Style" w:hAnsi="Bookman Old Style"/>
          <w:sz w:val="26"/>
          <w:szCs w:val="26"/>
        </w:rPr>
        <w:t xml:space="preserve"> Jud</w:t>
      </w:r>
      <w:r w:rsidRPr="008B3549">
        <w:rPr>
          <w:rFonts w:ascii="Bookman Old Style" w:hAnsi="Bookman Old Style" w:cs="Times New Roman"/>
          <w:sz w:val="26"/>
          <w:szCs w:val="26"/>
        </w:rPr>
        <w:t>é</w:t>
      </w:r>
      <w:r w:rsidRPr="008B3549">
        <w:rPr>
          <w:rFonts w:ascii="Bookman Old Style" w:hAnsi="Bookman Old Style"/>
          <w:sz w:val="26"/>
          <w:szCs w:val="26"/>
        </w:rPr>
        <w:t>ia com um novo acr</w:t>
      </w:r>
      <w:r w:rsidRPr="008B3549">
        <w:rPr>
          <w:rFonts w:ascii="Bookman Old Style" w:hAnsi="Bookman Old Style" w:cs="Times New Roman"/>
          <w:sz w:val="26"/>
          <w:szCs w:val="26"/>
        </w:rPr>
        <w:t>é</w:t>
      </w:r>
      <w:r w:rsidRPr="008B3549">
        <w:rPr>
          <w:rFonts w:ascii="Bookman Old Style" w:hAnsi="Bookman Old Style"/>
          <w:sz w:val="26"/>
          <w:szCs w:val="26"/>
        </w:rPr>
        <w:t>scimo de honra e de autoridade causou grande admira</w:t>
      </w:r>
      <w:r w:rsidRPr="008B3549">
        <w:rPr>
          <w:rFonts w:ascii="Bookman Old Style" w:hAnsi="Bookman Old Style" w:cs="Times New Roman"/>
          <w:sz w:val="26"/>
          <w:szCs w:val="26"/>
        </w:rPr>
        <w:t>çã</w:t>
      </w:r>
      <w:r w:rsidRPr="008B3549">
        <w:rPr>
          <w:rFonts w:ascii="Bookman Old Style" w:hAnsi="Bookman Old Style"/>
          <w:sz w:val="26"/>
          <w:szCs w:val="26"/>
        </w:rPr>
        <w:t>o a todos os que esperavam o contr</w:t>
      </w:r>
      <w:r w:rsidRPr="008B3549">
        <w:rPr>
          <w:rFonts w:ascii="Bookman Old Style" w:hAnsi="Bookman Old Style" w:cs="Times New Roman"/>
          <w:sz w:val="26"/>
          <w:szCs w:val="26"/>
        </w:rPr>
        <w:t>á</w:t>
      </w:r>
      <w:r w:rsidRPr="008B3549">
        <w:rPr>
          <w:rFonts w:ascii="Bookman Old Style" w:hAnsi="Bookman Old Style"/>
          <w:sz w:val="26"/>
          <w:szCs w:val="26"/>
        </w:rPr>
        <w:t>rio. E eles s</w:t>
      </w:r>
      <w:r w:rsidRPr="008B3549">
        <w:rPr>
          <w:rFonts w:ascii="Bookman Old Style" w:hAnsi="Bookman Old Style" w:cs="Times New Roman"/>
          <w:sz w:val="26"/>
          <w:szCs w:val="26"/>
        </w:rPr>
        <w:t>ó</w:t>
      </w:r>
      <w:r w:rsidRPr="008B3549">
        <w:rPr>
          <w:rFonts w:ascii="Bookman Old Style" w:hAnsi="Bookman Old Style"/>
          <w:sz w:val="26"/>
          <w:szCs w:val="26"/>
        </w:rPr>
        <w:t xml:space="preserve"> podiam considerar tal fato uma prova da prote</w:t>
      </w:r>
      <w:r w:rsidRPr="008B3549">
        <w:rPr>
          <w:rFonts w:ascii="Bookman Old Style" w:hAnsi="Bookman Old Style" w:cs="Times New Roman"/>
          <w:sz w:val="26"/>
          <w:szCs w:val="26"/>
        </w:rPr>
        <w:t>çã</w:t>
      </w:r>
      <w:r w:rsidRPr="008B3549">
        <w:rPr>
          <w:rFonts w:ascii="Bookman Old Style" w:hAnsi="Bookman Old Style"/>
          <w:sz w:val="26"/>
          <w:szCs w:val="26"/>
        </w:rPr>
        <w:t>o de Deus sobre ele, que escapava com rara felicidade de todos os perigos que o amea</w:t>
      </w:r>
      <w:r w:rsidRPr="008B3549">
        <w:rPr>
          <w:rFonts w:ascii="Bookman Old Style" w:hAnsi="Bookman Old Style" w:cs="Times New Roman"/>
          <w:sz w:val="26"/>
          <w:szCs w:val="26"/>
        </w:rPr>
        <w:t>ç</w:t>
      </w:r>
      <w:r w:rsidRPr="008B3549">
        <w:rPr>
          <w:rFonts w:ascii="Bookman Old Style" w:hAnsi="Bookman Old Style"/>
          <w:sz w:val="26"/>
          <w:szCs w:val="26"/>
        </w:rPr>
        <w:t>avam e ainda tornava a sua vida mais brilhante e mais ilustre.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651. Quando Augusto passou da S</w:t>
      </w:r>
      <w:r w:rsidRPr="008B3549">
        <w:rPr>
          <w:rFonts w:ascii="Bookman Old Style" w:hAnsi="Bookman Old Style" w:cs="Times New Roman"/>
          <w:sz w:val="26"/>
          <w:szCs w:val="26"/>
        </w:rPr>
        <w:t>í</w:t>
      </w:r>
      <w:r w:rsidRPr="008B3549">
        <w:rPr>
          <w:rFonts w:ascii="Bookman Old Style" w:hAnsi="Bookman Old Style"/>
          <w:sz w:val="26"/>
          <w:szCs w:val="26"/>
        </w:rPr>
        <w:t>ria ao Egito, Herodes n</w:t>
      </w:r>
      <w:r w:rsidRPr="008B3549">
        <w:rPr>
          <w:rFonts w:ascii="Bookman Old Style" w:hAnsi="Bookman Old Style" w:cs="Times New Roman"/>
          <w:sz w:val="26"/>
          <w:szCs w:val="26"/>
        </w:rPr>
        <w:t>ã</w:t>
      </w:r>
      <w:r w:rsidRPr="008B3549">
        <w:rPr>
          <w:rFonts w:ascii="Bookman Old Style" w:hAnsi="Bookman Old Style"/>
          <w:sz w:val="26"/>
          <w:szCs w:val="26"/>
        </w:rPr>
        <w:t>o se contentou em receb</w:t>
      </w:r>
      <w:r w:rsidRPr="008B3549">
        <w:rPr>
          <w:rFonts w:ascii="Bookman Old Style" w:hAnsi="Bookman Old Style" w:cs="Times New Roman"/>
          <w:sz w:val="26"/>
          <w:szCs w:val="26"/>
        </w:rPr>
        <w:t>ê</w:t>
      </w:r>
      <w:r w:rsidRPr="008B3549">
        <w:rPr>
          <w:rFonts w:ascii="Bookman Old Style" w:hAnsi="Bookman Old Style"/>
          <w:sz w:val="26"/>
          <w:szCs w:val="26"/>
        </w:rPr>
        <w:t>-lo com incr</w:t>
      </w:r>
      <w:r w:rsidRPr="008B3549">
        <w:rPr>
          <w:rFonts w:ascii="Bookman Old Style" w:hAnsi="Bookman Old Style" w:cs="Times New Roman"/>
          <w:sz w:val="26"/>
          <w:szCs w:val="26"/>
        </w:rPr>
        <w:t>í</w:t>
      </w:r>
      <w:r w:rsidRPr="008B3549">
        <w:rPr>
          <w:rFonts w:ascii="Bookman Old Style" w:hAnsi="Bookman Old Style"/>
          <w:sz w:val="26"/>
          <w:szCs w:val="26"/>
        </w:rPr>
        <w:t>vel magnific</w:t>
      </w:r>
      <w:r w:rsidRPr="008B3549">
        <w:rPr>
          <w:rFonts w:ascii="Bookman Old Style" w:hAnsi="Bookman Old Style" w:cs="Times New Roman"/>
          <w:sz w:val="26"/>
          <w:szCs w:val="26"/>
        </w:rPr>
        <w:t>ê</w:t>
      </w:r>
      <w:r w:rsidRPr="008B3549">
        <w:rPr>
          <w:rFonts w:ascii="Bookman Old Style" w:hAnsi="Bookman Old Style"/>
          <w:sz w:val="26"/>
          <w:szCs w:val="26"/>
        </w:rPr>
        <w:t>ncia em Ptolemaida, mas forneceu a todo o ex</w:t>
      </w:r>
      <w:r w:rsidRPr="008B3549">
        <w:rPr>
          <w:rFonts w:ascii="Bookman Old Style" w:hAnsi="Bookman Old Style" w:cs="Times New Roman"/>
          <w:sz w:val="26"/>
          <w:szCs w:val="26"/>
        </w:rPr>
        <w:t>é</w:t>
      </w:r>
      <w:r w:rsidRPr="008B3549">
        <w:rPr>
          <w:rFonts w:ascii="Bookman Old Style" w:hAnsi="Bookman Old Style"/>
          <w:sz w:val="26"/>
          <w:szCs w:val="26"/>
        </w:rPr>
        <w:t>r</w:t>
      </w:r>
      <w:r w:rsidRPr="008B3549">
        <w:rPr>
          <w:rFonts w:ascii="Bookman Old Style" w:hAnsi="Bookman Old Style"/>
          <w:sz w:val="26"/>
          <w:szCs w:val="26"/>
        </w:rPr>
        <w:softHyphen/>
        <w:t>cito v</w:t>
      </w:r>
      <w:r w:rsidRPr="008B3549">
        <w:rPr>
          <w:rFonts w:ascii="Bookman Old Style" w:hAnsi="Bookman Old Style" w:cs="Times New Roman"/>
          <w:sz w:val="26"/>
          <w:szCs w:val="26"/>
        </w:rPr>
        <w:t>í</w:t>
      </w:r>
      <w:r w:rsidRPr="008B3549">
        <w:rPr>
          <w:rFonts w:ascii="Bookman Old Style" w:hAnsi="Bookman Old Style"/>
          <w:sz w:val="26"/>
          <w:szCs w:val="26"/>
        </w:rPr>
        <w:t>veres em abund</w:t>
      </w:r>
      <w:r w:rsidRPr="008B3549">
        <w:rPr>
          <w:rFonts w:ascii="Bookman Old Style" w:hAnsi="Bookman Old Style" w:cs="Times New Roman"/>
          <w:sz w:val="26"/>
          <w:szCs w:val="26"/>
        </w:rPr>
        <w:t>â</w:t>
      </w:r>
      <w:r w:rsidRPr="008B3549">
        <w:rPr>
          <w:rFonts w:ascii="Bookman Old Style" w:hAnsi="Bookman Old Style"/>
          <w:sz w:val="26"/>
          <w:szCs w:val="26"/>
        </w:rPr>
        <w:t>ncia. Essa generosa maneira de agir conquistou-lhe tanta familiaridade perante o imperador que este, quando marchava a cavalo pelo campo, o fazia ficar ao seu lado. Herodes escolheu cento e cinq</w:t>
      </w:r>
      <w:r w:rsidRPr="008B3549">
        <w:rPr>
          <w:rFonts w:ascii="Bookman Old Style" w:hAnsi="Bookman Old Style" w:cs="Times New Roman"/>
          <w:sz w:val="26"/>
          <w:szCs w:val="26"/>
        </w:rPr>
        <w:t>ü</w:t>
      </w:r>
      <w:r w:rsidRPr="008B3549">
        <w:rPr>
          <w:rFonts w:ascii="Bookman Old Style" w:hAnsi="Bookman Old Style"/>
          <w:sz w:val="26"/>
          <w:szCs w:val="26"/>
        </w:rPr>
        <w:t>enta dentre aqueles em quem mais confiava para servir Augusto e os seus amigos com toda a suntuosidade e gentileza. Se o ex</w:t>
      </w:r>
      <w:r w:rsidRPr="008B3549">
        <w:rPr>
          <w:rFonts w:ascii="Bookman Old Style" w:hAnsi="Bookman Old Style" w:cs="Times New Roman"/>
          <w:sz w:val="26"/>
          <w:szCs w:val="26"/>
        </w:rPr>
        <w:t>é</w:t>
      </w:r>
      <w:r w:rsidRPr="008B3549">
        <w:rPr>
          <w:rFonts w:ascii="Bookman Old Style" w:hAnsi="Bookman Old Style"/>
          <w:sz w:val="26"/>
          <w:szCs w:val="26"/>
        </w:rPr>
        <w:t>rcito era obrigado a passar por lugares est</w:t>
      </w:r>
      <w:r w:rsidRPr="008B3549">
        <w:rPr>
          <w:rFonts w:ascii="Bookman Old Style" w:hAnsi="Bookman Old Style" w:cs="Times New Roman"/>
          <w:sz w:val="26"/>
          <w:szCs w:val="26"/>
        </w:rPr>
        <w:t>é</w:t>
      </w:r>
      <w:r w:rsidRPr="008B3549">
        <w:rPr>
          <w:rFonts w:ascii="Bookman Old Style" w:hAnsi="Bookman Old Style" w:cs="Times New Roman"/>
          <w:sz w:val="26"/>
          <w:szCs w:val="26"/>
        </w:rPr>
        <w:softHyphen/>
      </w:r>
      <w:r w:rsidRPr="008B3549">
        <w:rPr>
          <w:rFonts w:ascii="Bookman Old Style" w:hAnsi="Bookman Old Style"/>
          <w:sz w:val="26"/>
          <w:szCs w:val="26"/>
        </w:rPr>
        <w:t>reis, onde n</w:t>
      </w:r>
      <w:r w:rsidRPr="008B3549">
        <w:rPr>
          <w:rFonts w:ascii="Bookman Old Style" w:hAnsi="Bookman Old Style" w:cs="Times New Roman"/>
          <w:sz w:val="26"/>
          <w:szCs w:val="26"/>
        </w:rPr>
        <w:t>ã</w:t>
      </w:r>
      <w:r w:rsidRPr="008B3549">
        <w:rPr>
          <w:rFonts w:ascii="Bookman Old Style" w:hAnsi="Bookman Old Style"/>
          <w:sz w:val="26"/>
          <w:szCs w:val="26"/>
        </w:rPr>
        <w:t xml:space="preserve">o havia </w:t>
      </w:r>
      <w:r w:rsidRPr="008B3549">
        <w:rPr>
          <w:rFonts w:ascii="Bookman Old Style" w:hAnsi="Bookman Old Style" w:cs="Times New Roman"/>
          <w:sz w:val="26"/>
          <w:szCs w:val="26"/>
        </w:rPr>
        <w:t>á</w:t>
      </w:r>
      <w:r w:rsidRPr="008B3549">
        <w:rPr>
          <w:rFonts w:ascii="Bookman Old Style" w:hAnsi="Bookman Old Style"/>
          <w:sz w:val="26"/>
          <w:szCs w:val="26"/>
        </w:rPr>
        <w:t>gua, a sua previd</w:t>
      </w:r>
      <w:r w:rsidRPr="008B3549">
        <w:rPr>
          <w:rFonts w:ascii="Bookman Old Style" w:hAnsi="Bookman Old Style" w:cs="Times New Roman"/>
          <w:sz w:val="26"/>
          <w:szCs w:val="26"/>
        </w:rPr>
        <w:t>ê</w:t>
      </w:r>
      <w:r w:rsidRPr="008B3549">
        <w:rPr>
          <w:rFonts w:ascii="Bookman Old Style" w:hAnsi="Bookman Old Style"/>
          <w:sz w:val="26"/>
          <w:szCs w:val="26"/>
        </w:rPr>
        <w:t>ncia nada lhes deixava faltar, mas fazia com que tivessem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vinho. Deu ainda a Augusto oitocentos talentos, e os romanos ficaram muito satisfeitos com ele, a ponto de afirmar que a grandeza de sua alma o elevava muito acima de sua coroa.</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fato de ele haver assim tratado, nessa ocasi</w:t>
      </w:r>
      <w:r w:rsidRPr="008B3549">
        <w:rPr>
          <w:rFonts w:ascii="Bookman Old Style" w:hAnsi="Bookman Old Style" w:cs="Times New Roman"/>
          <w:sz w:val="26"/>
          <w:szCs w:val="26"/>
        </w:rPr>
        <w:t>ã</w:t>
      </w:r>
      <w:r w:rsidRPr="008B3549">
        <w:rPr>
          <w:rFonts w:ascii="Bookman Old Style" w:hAnsi="Bookman Old Style"/>
          <w:sz w:val="26"/>
          <w:szCs w:val="26"/>
        </w:rPr>
        <w:t>o, os homens mais ilustres do imp</w:t>
      </w:r>
      <w:r w:rsidRPr="008B3549">
        <w:rPr>
          <w:rFonts w:ascii="Bookman Old Style" w:hAnsi="Bookman Old Style" w:cs="Times New Roman"/>
          <w:sz w:val="26"/>
          <w:szCs w:val="26"/>
        </w:rPr>
        <w:t>é</w:t>
      </w:r>
      <w:r w:rsidRPr="008B3549">
        <w:rPr>
          <w:rFonts w:ascii="Bookman Old Style" w:hAnsi="Bookman Old Style"/>
          <w:sz w:val="26"/>
          <w:szCs w:val="26"/>
        </w:rPr>
        <w:t>rio, quando estes voltavam do Egito, incutiram t</w:t>
      </w:r>
      <w:r w:rsidRPr="008B3549">
        <w:rPr>
          <w:rFonts w:ascii="Bookman Old Style" w:hAnsi="Bookman Old Style" w:cs="Times New Roman"/>
          <w:sz w:val="26"/>
          <w:szCs w:val="26"/>
        </w:rPr>
        <w:t>ã</w:t>
      </w:r>
      <w:r w:rsidRPr="008B3549">
        <w:rPr>
          <w:rFonts w:ascii="Bookman Old Style" w:hAnsi="Bookman Old Style"/>
          <w:sz w:val="26"/>
          <w:szCs w:val="26"/>
        </w:rPr>
        <w:t>o grande estima no esp</w:t>
      </w:r>
      <w:r w:rsidRPr="008B3549">
        <w:rPr>
          <w:rFonts w:ascii="Bookman Old Style" w:hAnsi="Bookman Old Style" w:cs="Times New Roman"/>
          <w:sz w:val="26"/>
          <w:szCs w:val="26"/>
        </w:rPr>
        <w:t>í</w:t>
      </w:r>
      <w:r w:rsidRPr="008B3549">
        <w:rPr>
          <w:rFonts w:ascii="Bookman Old Style" w:hAnsi="Bookman Old Style"/>
          <w:sz w:val="26"/>
          <w:szCs w:val="26"/>
        </w:rPr>
        <w:t>rito de Augusto e dos romanos que eles n</w:t>
      </w:r>
      <w:r w:rsidRPr="008B3549">
        <w:rPr>
          <w:rFonts w:ascii="Bookman Old Style" w:hAnsi="Bookman Old Style" w:cs="Times New Roman"/>
          <w:sz w:val="26"/>
          <w:szCs w:val="26"/>
        </w:rPr>
        <w:t>ã</w:t>
      </w:r>
      <w:r w:rsidRPr="008B3549">
        <w:rPr>
          <w:rFonts w:ascii="Bookman Old Style" w:hAnsi="Bookman Old Style"/>
          <w:sz w:val="26"/>
          <w:szCs w:val="26"/>
        </w:rPr>
        <w:t>o se cansavam de louv</w:t>
      </w:r>
      <w:r w:rsidRPr="008B3549">
        <w:rPr>
          <w:rFonts w:ascii="Bookman Old Style" w:hAnsi="Bookman Old Style" w:cs="Times New Roman"/>
          <w:sz w:val="26"/>
          <w:szCs w:val="26"/>
        </w:rPr>
        <w:t>á</w:t>
      </w:r>
      <w:r w:rsidRPr="008B3549">
        <w:rPr>
          <w:rFonts w:ascii="Bookman Old Style" w:hAnsi="Bookman Old Style"/>
          <w:sz w:val="26"/>
          <w:szCs w:val="26"/>
        </w:rPr>
        <w:t>-lo e de dizer que nenhum outro pr</w:t>
      </w:r>
      <w:r w:rsidRPr="008B3549">
        <w:rPr>
          <w:rFonts w:ascii="Bookman Old Style" w:hAnsi="Bookman Old Style" w:cs="Times New Roman"/>
          <w:sz w:val="26"/>
          <w:szCs w:val="26"/>
        </w:rPr>
        <w:t>í</w:t>
      </w:r>
      <w:r w:rsidRPr="008B3549">
        <w:rPr>
          <w:rFonts w:ascii="Bookman Old Style" w:hAnsi="Bookman Old Style"/>
          <w:sz w:val="26"/>
          <w:szCs w:val="26"/>
        </w:rPr>
        <w:t>ncipe o superava em magnific</w:t>
      </w:r>
      <w:r w:rsidRPr="008B3549">
        <w:rPr>
          <w:rFonts w:ascii="Bookman Old Style" w:hAnsi="Bookman Old Style" w:cs="Times New Roman"/>
          <w:sz w:val="26"/>
          <w:szCs w:val="26"/>
        </w:rPr>
        <w:t>ê</w:t>
      </w:r>
      <w:r w:rsidRPr="008B3549">
        <w:rPr>
          <w:rFonts w:ascii="Bookman Old Style" w:hAnsi="Bookman Old Style"/>
          <w:sz w:val="26"/>
          <w:szCs w:val="26"/>
        </w:rPr>
        <w:t>ncia e em liberalidade.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pStyle w:val="DIMAS"/>
      </w:pPr>
      <w:r w:rsidRPr="008B3549">
        <w:t>Capítulo 11</w:t>
      </w:r>
    </w:p>
    <w:p w:rsidR="00A62DFE" w:rsidRPr="008B3549" w:rsidRDefault="00A62DFE" w:rsidP="00A62DFE">
      <w:pPr>
        <w:pStyle w:val="DIMAS"/>
      </w:pPr>
      <w:r w:rsidRPr="008B3549">
        <w:rPr>
          <w:i/>
          <w:iCs/>
        </w:rPr>
        <w:t>Mariana recebe Herodes com frieza, a qual, unida às calúnias da</w:t>
      </w:r>
    </w:p>
    <w:p w:rsidR="00A62DFE" w:rsidRPr="008B3549" w:rsidRDefault="00A62DFE" w:rsidP="00A62DFE">
      <w:pPr>
        <w:pStyle w:val="DIMAS"/>
      </w:pPr>
      <w:r w:rsidRPr="008B3549">
        <w:rPr>
          <w:i/>
          <w:iCs/>
        </w:rPr>
        <w:t>mãe e da irmã do príncipe, a teria levado à morte, mas Herodes é</w:t>
      </w:r>
    </w:p>
    <w:p w:rsidR="00A62DFE" w:rsidRPr="008B3549" w:rsidRDefault="00A62DFE" w:rsidP="00A62DFE">
      <w:pPr>
        <w:pStyle w:val="DIMAS"/>
      </w:pPr>
      <w:r w:rsidRPr="008B3549">
        <w:rPr>
          <w:i/>
          <w:iCs/>
        </w:rPr>
        <w:t>obrigado a voltar para junto de Augusto. Herodes mata Mariana</w:t>
      </w:r>
    </w:p>
    <w:p w:rsidR="00A62DFE" w:rsidRPr="008B3549" w:rsidRDefault="00A62DFE" w:rsidP="00A62DFE">
      <w:pPr>
        <w:pStyle w:val="DIMAS"/>
      </w:pPr>
      <w:r w:rsidRPr="008B3549">
        <w:rPr>
          <w:i/>
          <w:iCs/>
        </w:rPr>
        <w:t>quando regressa. Covardia de Alexandra, mãe de Mariana.</w:t>
      </w:r>
    </w:p>
    <w:p w:rsidR="00A62DFE" w:rsidRPr="008B3549" w:rsidRDefault="00A62DFE" w:rsidP="00A62DFE">
      <w:pPr>
        <w:pStyle w:val="DIMAS"/>
      </w:pPr>
      <w:r w:rsidRPr="008B3549">
        <w:rPr>
          <w:i/>
          <w:iCs/>
        </w:rPr>
        <w:t>Desespero de Herodes após a morte de Mariana. Ele adoece</w:t>
      </w:r>
    </w:p>
    <w:p w:rsidR="00A62DFE" w:rsidRPr="008B3549" w:rsidRDefault="00A62DFE" w:rsidP="00A62DFE">
      <w:pPr>
        <w:pStyle w:val="DIMAS"/>
      </w:pPr>
      <w:r w:rsidRPr="008B3549">
        <w:rPr>
          <w:i/>
          <w:iCs/>
        </w:rPr>
        <w:t>gravemente. Alexandra procura apoderar-se das duas fortalezas de</w:t>
      </w:r>
    </w:p>
    <w:p w:rsidR="00A62DFE" w:rsidRPr="008B3549" w:rsidRDefault="00A62DFE" w:rsidP="00A62DFE">
      <w:pPr>
        <w:pStyle w:val="DIMAS"/>
      </w:pPr>
      <w:r w:rsidRPr="008B3549">
        <w:rPr>
          <w:i/>
          <w:iCs/>
        </w:rPr>
        <w:t>Jerusalém. Ele a mata, bem como a Costobaro e alguns outros. Em</w:t>
      </w:r>
    </w:p>
    <w:p w:rsidR="00A62DFE" w:rsidRPr="008B3549" w:rsidRDefault="00A62DFE" w:rsidP="00A62DFE">
      <w:pPr>
        <w:pStyle w:val="DIMAS"/>
      </w:pPr>
      <w:r w:rsidRPr="008B3549">
        <w:rPr>
          <w:i/>
          <w:iCs/>
        </w:rPr>
        <w:t>honra de Augusto, estabelece jogos e espetáculos, irritando a maior</w:t>
      </w:r>
    </w:p>
    <w:p w:rsidR="00A62DFE" w:rsidRPr="008B3549" w:rsidRDefault="00A62DFE" w:rsidP="00A62DFE">
      <w:pPr>
        <w:pStyle w:val="DIMAS"/>
        <w:sectPr w:rsidR="00A62DFE" w:rsidRPr="008B3549" w:rsidSect="008B3549">
          <w:pgSz w:w="11909" w:h="16834"/>
          <w:pgMar w:top="851" w:right="851" w:bottom="851" w:left="851" w:header="720" w:footer="720" w:gutter="0"/>
          <w:paperSrc w:first="7" w:other="7"/>
          <w:cols w:space="720"/>
          <w:noEndnote/>
        </w:sectPr>
      </w:pPr>
    </w:p>
    <w:p w:rsidR="00A62DFE" w:rsidRPr="008B3549" w:rsidRDefault="00A62DFE" w:rsidP="00A62DFE">
      <w:pPr>
        <w:pStyle w:val="DIMAS"/>
      </w:pPr>
      <w:r w:rsidRPr="008B3549">
        <w:rPr>
          <w:i/>
          <w:iCs/>
        </w:rPr>
        <w:lastRenderedPageBreak/>
        <w:t>parte dos judeus, e dez deles tentam matá-lo. Constrói diversas</w:t>
      </w:r>
    </w:p>
    <w:p w:rsidR="00A62DFE" w:rsidRPr="008B3549" w:rsidRDefault="00A62DFE" w:rsidP="00A62DFE">
      <w:pPr>
        <w:pStyle w:val="DIMAS"/>
      </w:pPr>
      <w:r w:rsidRPr="008B3549">
        <w:rPr>
          <w:i/>
          <w:iCs/>
        </w:rPr>
        <w:t>fortalezas e reconstrói sobre as ruínas de Samaria uma bela e</w:t>
      </w:r>
    </w:p>
    <w:p w:rsidR="00A62DFE" w:rsidRDefault="00A62DFE" w:rsidP="00A62DFE">
      <w:pPr>
        <w:pStyle w:val="DIMAS"/>
        <w:rPr>
          <w:i/>
          <w:iCs/>
        </w:rPr>
      </w:pPr>
      <w:r w:rsidRPr="008B3549">
        <w:rPr>
          <w:i/>
          <w:iCs/>
        </w:rPr>
        <w:t>fortíssima cidade, a que chama Sebaste.</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652.  Herodes, na volta ao seu reino, em vez de desfrutar a do</w:t>
      </w:r>
      <w:r w:rsidRPr="008B3549">
        <w:rPr>
          <w:rFonts w:ascii="Bookman Old Style" w:hAnsi="Bookman Old Style" w:cs="Times New Roman"/>
          <w:sz w:val="26"/>
          <w:szCs w:val="26"/>
        </w:rPr>
        <w:t>ç</w:t>
      </w:r>
      <w:r w:rsidRPr="008B3549">
        <w:rPr>
          <w:rFonts w:ascii="Bookman Old Style" w:hAnsi="Bookman Old Style"/>
          <w:sz w:val="26"/>
          <w:szCs w:val="26"/>
        </w:rPr>
        <w:t>ura da paz ou um descanso tranq</w:t>
      </w:r>
      <w:r w:rsidRPr="008B3549">
        <w:rPr>
          <w:rFonts w:ascii="Bookman Old Style" w:hAnsi="Bookman Old Style" w:cs="Times New Roman"/>
          <w:sz w:val="26"/>
          <w:szCs w:val="26"/>
        </w:rPr>
        <w:t>ü</w:t>
      </w:r>
      <w:r w:rsidRPr="008B3549">
        <w:rPr>
          <w:rFonts w:ascii="Bookman Old Style" w:hAnsi="Bookman Old Style"/>
          <w:sz w:val="26"/>
          <w:szCs w:val="26"/>
        </w:rPr>
        <w:t>ilo, encontrou apenas perturba</w:t>
      </w:r>
      <w:r w:rsidRPr="008B3549">
        <w:rPr>
          <w:rFonts w:ascii="Bookman Old Style" w:hAnsi="Bookman Old Style" w:cs="Times New Roman"/>
          <w:sz w:val="26"/>
          <w:szCs w:val="26"/>
        </w:rPr>
        <w:t>çã</w:t>
      </w:r>
      <w:r w:rsidRPr="008B3549">
        <w:rPr>
          <w:rFonts w:ascii="Bookman Old Style" w:hAnsi="Bookman Old Style"/>
          <w:sz w:val="26"/>
          <w:szCs w:val="26"/>
        </w:rPr>
        <w:t>o em sua pr</w:t>
      </w:r>
      <w:r w:rsidRPr="008B3549">
        <w:rPr>
          <w:rFonts w:ascii="Bookman Old Style" w:hAnsi="Bookman Old Style" w:cs="Times New Roman"/>
          <w:sz w:val="26"/>
          <w:szCs w:val="26"/>
        </w:rPr>
        <w:t>ó</w:t>
      </w:r>
      <w:r w:rsidRPr="008B3549">
        <w:rPr>
          <w:rFonts w:ascii="Bookman Old Style" w:hAnsi="Bookman Old Style"/>
          <w:sz w:val="26"/>
          <w:szCs w:val="26"/>
        </w:rPr>
        <w:t>pria fam</w:t>
      </w:r>
      <w:r w:rsidRPr="008B3549">
        <w:rPr>
          <w:rFonts w:ascii="Bookman Old Style" w:hAnsi="Bookman Old Style" w:cs="Times New Roman"/>
          <w:sz w:val="26"/>
          <w:szCs w:val="26"/>
        </w:rPr>
        <w:t>í</w:t>
      </w:r>
      <w:r w:rsidRPr="008B3549">
        <w:rPr>
          <w:rFonts w:ascii="Bookman Old Style" w:hAnsi="Bookman Old Style"/>
          <w:sz w:val="26"/>
          <w:szCs w:val="26"/>
        </w:rPr>
        <w:t>lia, pelo des</w:t>
      </w:r>
      <w:r w:rsidRPr="008B3549">
        <w:rPr>
          <w:rFonts w:ascii="Bookman Old Style" w:hAnsi="Bookman Old Style"/>
          <w:sz w:val="26"/>
          <w:szCs w:val="26"/>
        </w:rPr>
        <w:softHyphen/>
        <w:t>contentamento de Mariana e de Alexandra. Elas julgavam, com raz</w:t>
      </w:r>
      <w:r w:rsidRPr="008B3549">
        <w:rPr>
          <w:rFonts w:ascii="Bookman Old Style" w:hAnsi="Bookman Old Style" w:cs="Times New Roman"/>
          <w:sz w:val="26"/>
          <w:szCs w:val="26"/>
        </w:rPr>
        <w:t>ã</w:t>
      </w:r>
      <w:r w:rsidRPr="008B3549">
        <w:rPr>
          <w:rFonts w:ascii="Bookman Old Style" w:hAnsi="Bookman Old Style"/>
          <w:sz w:val="26"/>
          <w:szCs w:val="26"/>
        </w:rPr>
        <w:t>o, que n</w:t>
      </w:r>
      <w:r w:rsidRPr="008B3549">
        <w:rPr>
          <w:rFonts w:ascii="Bookman Old Style" w:hAnsi="Bookman Old Style" w:cs="Times New Roman"/>
          <w:sz w:val="26"/>
          <w:szCs w:val="26"/>
        </w:rPr>
        <w:t>ã</w:t>
      </w:r>
      <w:r w:rsidRPr="008B3549">
        <w:rPr>
          <w:rFonts w:ascii="Bookman Old Style" w:hAnsi="Bookman Old Style"/>
          <w:sz w:val="26"/>
          <w:szCs w:val="26"/>
        </w:rPr>
        <w:t>o era para cuidar de sua seguran</w:t>
      </w:r>
      <w:r w:rsidRPr="008B3549">
        <w:rPr>
          <w:rFonts w:ascii="Bookman Old Style" w:hAnsi="Bookman Old Style" w:cs="Times New Roman"/>
          <w:sz w:val="26"/>
          <w:szCs w:val="26"/>
        </w:rPr>
        <w:t>ç</w:t>
      </w:r>
      <w:r w:rsidRPr="008B3549">
        <w:rPr>
          <w:rFonts w:ascii="Bookman Old Style" w:hAnsi="Bookman Old Style"/>
          <w:sz w:val="26"/>
          <w:szCs w:val="26"/>
        </w:rPr>
        <w:t>a que ele as encerrara naquele castelo, e sim para mant</w:t>
      </w:r>
      <w:r w:rsidRPr="008B3549">
        <w:rPr>
          <w:rFonts w:ascii="Bookman Old Style" w:hAnsi="Bookman Old Style" w:cs="Times New Roman"/>
          <w:sz w:val="26"/>
          <w:szCs w:val="26"/>
        </w:rPr>
        <w:t>ê</w:t>
      </w:r>
      <w:r w:rsidRPr="008B3549">
        <w:rPr>
          <w:rFonts w:ascii="Bookman Old Style" w:hAnsi="Bookman Old Style"/>
          <w:sz w:val="26"/>
          <w:szCs w:val="26"/>
        </w:rPr>
        <w:t>-las prisioneiras, pois n</w:t>
      </w:r>
      <w:r w:rsidRPr="008B3549">
        <w:rPr>
          <w:rFonts w:ascii="Bookman Old Style" w:hAnsi="Bookman Old Style" w:cs="Times New Roman"/>
          <w:sz w:val="26"/>
          <w:szCs w:val="26"/>
        </w:rPr>
        <w:t>ã</w:t>
      </w:r>
      <w:r w:rsidRPr="008B3549">
        <w:rPr>
          <w:rFonts w:ascii="Bookman Old Style" w:hAnsi="Bookman Old Style"/>
          <w:sz w:val="26"/>
          <w:szCs w:val="26"/>
        </w:rPr>
        <w:t>o tinham liberdade para dispor do que quer que fosse. Mariana, al</w:t>
      </w:r>
      <w:r w:rsidRPr="008B3549">
        <w:rPr>
          <w:rFonts w:ascii="Bookman Old Style" w:hAnsi="Bookman Old Style" w:cs="Times New Roman"/>
          <w:sz w:val="26"/>
          <w:szCs w:val="26"/>
        </w:rPr>
        <w:t>é</w:t>
      </w:r>
      <w:r w:rsidRPr="008B3549">
        <w:rPr>
          <w:rFonts w:ascii="Bookman Old Style" w:hAnsi="Bookman Old Style"/>
          <w:sz w:val="26"/>
          <w:szCs w:val="26"/>
        </w:rPr>
        <w:t>m disso, estava convencida de que o grande amor que ele lhe demonstrava era simula</w:t>
      </w:r>
      <w:r w:rsidRPr="008B3549">
        <w:rPr>
          <w:rFonts w:ascii="Bookman Old Style" w:hAnsi="Bookman Old Style" w:cs="Times New Roman"/>
          <w:sz w:val="26"/>
          <w:szCs w:val="26"/>
        </w:rPr>
        <w:t>çã</w:t>
      </w:r>
      <w:r w:rsidRPr="008B3549">
        <w:rPr>
          <w:rFonts w:ascii="Bookman Old Style" w:hAnsi="Bookman Old Style"/>
          <w:sz w:val="26"/>
          <w:szCs w:val="26"/>
        </w:rPr>
        <w:t xml:space="preserve">o, que ele apenas a julgava </w:t>
      </w:r>
      <w:r w:rsidRPr="008B3549">
        <w:rPr>
          <w:rFonts w:ascii="Bookman Old Style" w:hAnsi="Bookman Old Style" w:cs="Times New Roman"/>
          <w:sz w:val="26"/>
          <w:szCs w:val="26"/>
        </w:rPr>
        <w:t>ú</w:t>
      </w:r>
      <w:r w:rsidRPr="008B3549">
        <w:rPr>
          <w:rFonts w:ascii="Bookman Old Style" w:hAnsi="Bookman Old Style"/>
          <w:sz w:val="26"/>
          <w:szCs w:val="26"/>
        </w:rPr>
        <w:t>til aos seus interesses. Como sempre se recor</w:t>
      </w:r>
      <w:r w:rsidRPr="008B3549">
        <w:rPr>
          <w:rFonts w:ascii="Bookman Old Style" w:hAnsi="Bookman Old Style"/>
          <w:sz w:val="26"/>
          <w:szCs w:val="26"/>
        </w:rPr>
        <w:softHyphen/>
        <w:t>dava da ordem que ele dera a Jos</w:t>
      </w:r>
      <w:r w:rsidRPr="008B3549">
        <w:rPr>
          <w:rFonts w:ascii="Bookman Old Style" w:hAnsi="Bookman Old Style" w:cs="Times New Roman"/>
          <w:sz w:val="26"/>
          <w:szCs w:val="26"/>
        </w:rPr>
        <w:t>é</w:t>
      </w:r>
      <w:r w:rsidRPr="008B3549">
        <w:rPr>
          <w:rFonts w:ascii="Bookman Old Style" w:hAnsi="Bookman Old Style"/>
          <w:sz w:val="26"/>
          <w:szCs w:val="26"/>
        </w:rPr>
        <w:t>, pensava nisso com horror, pois, mesmo que ele viesse a morrer, ela n</w:t>
      </w:r>
      <w:r w:rsidRPr="008B3549">
        <w:rPr>
          <w:rFonts w:ascii="Bookman Old Style" w:hAnsi="Bookman Old Style" w:cs="Times New Roman"/>
          <w:sz w:val="26"/>
          <w:szCs w:val="26"/>
        </w:rPr>
        <w:t>ã</w:t>
      </w:r>
      <w:r w:rsidRPr="008B3549">
        <w:rPr>
          <w:rFonts w:ascii="Bookman Old Style" w:hAnsi="Bookman Old Style"/>
          <w:sz w:val="26"/>
          <w:szCs w:val="26"/>
        </w:rPr>
        <w:t>o esperava continuar vivendo depois da morte dele. Assim, n</w:t>
      </w:r>
      <w:r w:rsidRPr="008B3549">
        <w:rPr>
          <w:rFonts w:ascii="Bookman Old Style" w:hAnsi="Bookman Old Style" w:cs="Times New Roman"/>
          <w:sz w:val="26"/>
          <w:szCs w:val="26"/>
        </w:rPr>
        <w:t>ã</w:t>
      </w:r>
      <w:r w:rsidRPr="008B3549">
        <w:rPr>
          <w:rFonts w:ascii="Bookman Old Style" w:hAnsi="Bookman Old Style"/>
          <w:sz w:val="26"/>
          <w:szCs w:val="26"/>
        </w:rPr>
        <w:t>o havia meios que ela n</w:t>
      </w:r>
      <w:r w:rsidRPr="008B3549">
        <w:rPr>
          <w:rFonts w:ascii="Bookman Old Style" w:hAnsi="Bookman Old Style" w:cs="Times New Roman"/>
          <w:sz w:val="26"/>
          <w:szCs w:val="26"/>
        </w:rPr>
        <w:t>ã</w:t>
      </w:r>
      <w:r w:rsidRPr="008B3549">
        <w:rPr>
          <w:rFonts w:ascii="Bookman Old Style" w:hAnsi="Bookman Old Style"/>
          <w:sz w:val="26"/>
          <w:szCs w:val="26"/>
        </w:rPr>
        <w:t>o empregasse para conquistar os guardas, particularmen</w:t>
      </w:r>
      <w:r w:rsidRPr="008B3549">
        <w:rPr>
          <w:rFonts w:ascii="Bookman Old Style" w:hAnsi="Bookman Old Style"/>
          <w:sz w:val="26"/>
          <w:szCs w:val="26"/>
        </w:rPr>
        <w:softHyphen/>
        <w:t>te Soeme, de quem ela sabia que dependia a sua morte ou a sua vida.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No come</w:t>
      </w:r>
      <w:r w:rsidRPr="008B3549">
        <w:rPr>
          <w:rFonts w:ascii="Bookman Old Style" w:hAnsi="Bookman Old Style" w:cs="Times New Roman"/>
          <w:sz w:val="26"/>
          <w:szCs w:val="26"/>
        </w:rPr>
        <w:t>ç</w:t>
      </w:r>
      <w:r w:rsidRPr="008B3549">
        <w:rPr>
          <w:rFonts w:ascii="Bookman Old Style" w:hAnsi="Bookman Old Style"/>
          <w:sz w:val="26"/>
          <w:szCs w:val="26"/>
        </w:rPr>
        <w:t>o, ele era muito fiel a Herodes, mas pouco a pouco os presentes e a cordialidade das princesas o conquistaram. Ele n</w:t>
      </w:r>
      <w:r w:rsidRPr="008B3549">
        <w:rPr>
          <w:rFonts w:ascii="Bookman Old Style" w:hAnsi="Bookman Old Style" w:cs="Times New Roman"/>
          <w:sz w:val="26"/>
          <w:szCs w:val="26"/>
        </w:rPr>
        <w:t>ã</w:t>
      </w:r>
      <w:r w:rsidRPr="008B3549">
        <w:rPr>
          <w:rFonts w:ascii="Bookman Old Style" w:hAnsi="Bookman Old Style"/>
          <w:sz w:val="26"/>
          <w:szCs w:val="26"/>
        </w:rPr>
        <w:t>o imaginava que Herodes, mesmo evitando o perigo que o amea</w:t>
      </w:r>
      <w:r w:rsidRPr="008B3549">
        <w:rPr>
          <w:rFonts w:ascii="Bookman Old Style" w:hAnsi="Bookman Old Style" w:cs="Times New Roman"/>
          <w:sz w:val="26"/>
          <w:szCs w:val="26"/>
        </w:rPr>
        <w:t>ç</w:t>
      </w:r>
      <w:r w:rsidRPr="008B3549">
        <w:rPr>
          <w:rFonts w:ascii="Bookman Old Style" w:hAnsi="Bookman Old Style"/>
          <w:sz w:val="26"/>
          <w:szCs w:val="26"/>
        </w:rPr>
        <w:t>ava, viesse a conquistar t</w:t>
      </w:r>
      <w:r w:rsidRPr="008B3549">
        <w:rPr>
          <w:rFonts w:ascii="Bookman Old Style" w:hAnsi="Bookman Old Style" w:cs="Times New Roman"/>
          <w:sz w:val="26"/>
          <w:szCs w:val="26"/>
        </w:rPr>
        <w:t>ã</w:t>
      </w:r>
      <w:r w:rsidRPr="008B3549">
        <w:rPr>
          <w:rFonts w:ascii="Bookman Old Style" w:hAnsi="Bookman Old Style"/>
          <w:sz w:val="26"/>
          <w:szCs w:val="26"/>
        </w:rPr>
        <w:t>o grande auto</w:t>
      </w:r>
      <w:r w:rsidRPr="008B3549">
        <w:rPr>
          <w:rFonts w:ascii="Bookman Old Style" w:hAnsi="Bookman Old Style"/>
          <w:sz w:val="26"/>
          <w:szCs w:val="26"/>
        </w:rPr>
        <w:softHyphen/>
        <w:t>ridade. Julgava tamb</w:t>
      </w:r>
      <w:r w:rsidRPr="008B3549">
        <w:rPr>
          <w:rFonts w:ascii="Bookman Old Style" w:hAnsi="Bookman Old Style" w:cs="Times New Roman"/>
          <w:sz w:val="26"/>
          <w:szCs w:val="26"/>
        </w:rPr>
        <w:t>é</w:t>
      </w:r>
      <w:r w:rsidRPr="008B3549">
        <w:rPr>
          <w:rFonts w:ascii="Bookman Old Style" w:hAnsi="Bookman Old Style"/>
          <w:sz w:val="26"/>
          <w:szCs w:val="26"/>
        </w:rPr>
        <w:t>m que podia esperar mais das princesas do que dele e que a gratid</w:t>
      </w:r>
      <w:r w:rsidRPr="008B3549">
        <w:rPr>
          <w:rFonts w:ascii="Bookman Old Style" w:hAnsi="Bookman Old Style" w:cs="Times New Roman"/>
          <w:sz w:val="26"/>
          <w:szCs w:val="26"/>
        </w:rPr>
        <w:t>ã</w:t>
      </w:r>
      <w:r w:rsidRPr="008B3549">
        <w:rPr>
          <w:rFonts w:ascii="Bookman Old Style" w:hAnsi="Bookman Old Style"/>
          <w:sz w:val="26"/>
          <w:szCs w:val="26"/>
        </w:rPr>
        <w:t>o que elas lhe demonstravam por t</w:t>
      </w:r>
      <w:r w:rsidRPr="008B3549">
        <w:rPr>
          <w:rFonts w:ascii="Bookman Old Style" w:hAnsi="Bookman Old Style" w:cs="Times New Roman"/>
          <w:sz w:val="26"/>
          <w:szCs w:val="26"/>
        </w:rPr>
        <w:t>ã</w:t>
      </w:r>
      <w:r w:rsidRPr="008B3549">
        <w:rPr>
          <w:rFonts w:ascii="Bookman Old Style" w:hAnsi="Bookman Old Style"/>
          <w:sz w:val="26"/>
          <w:szCs w:val="26"/>
        </w:rPr>
        <w:t>o grande servi</w:t>
      </w:r>
      <w:r w:rsidRPr="008B3549">
        <w:rPr>
          <w:rFonts w:ascii="Bookman Old Style" w:hAnsi="Bookman Old Style" w:cs="Times New Roman"/>
          <w:sz w:val="26"/>
          <w:szCs w:val="26"/>
        </w:rPr>
        <w:t>ç</w:t>
      </w:r>
      <w:r w:rsidRPr="008B3549">
        <w:rPr>
          <w:rFonts w:ascii="Bookman Old Style" w:hAnsi="Bookman Old Style"/>
          <w:sz w:val="26"/>
          <w:szCs w:val="26"/>
        </w:rPr>
        <w:t>o o manteria n</w:t>
      </w:r>
      <w:r w:rsidRPr="008B3549">
        <w:rPr>
          <w:rFonts w:ascii="Bookman Old Style" w:hAnsi="Bookman Old Style" w:cs="Times New Roman"/>
          <w:sz w:val="26"/>
          <w:szCs w:val="26"/>
        </w:rPr>
        <w:t>ã</w:t>
      </w:r>
      <w:r w:rsidRPr="008B3549">
        <w:rPr>
          <w:rFonts w:ascii="Bookman Old Style" w:hAnsi="Bookman Old Style"/>
          <w:sz w:val="26"/>
          <w:szCs w:val="26"/>
        </w:rPr>
        <w:t>o somente na estima em que se achava, mas aumentaria ainda o seu prest</w:t>
      </w:r>
      <w:r w:rsidRPr="008B3549">
        <w:rPr>
          <w:rFonts w:ascii="Bookman Old Style" w:hAnsi="Bookman Old Style" w:cs="Times New Roman"/>
          <w:sz w:val="26"/>
          <w:szCs w:val="26"/>
        </w:rPr>
        <w:t>í</w:t>
      </w:r>
      <w:r w:rsidRPr="008B3549">
        <w:rPr>
          <w:rFonts w:ascii="Bookman Old Style" w:hAnsi="Bookman Old Style"/>
          <w:sz w:val="26"/>
          <w:szCs w:val="26"/>
        </w:rPr>
        <w:t>gio. E, ainda que sucedesse a Herodes tudo o que este poderia desejar, a sua incr</w:t>
      </w:r>
      <w:r w:rsidRPr="008B3549">
        <w:rPr>
          <w:rFonts w:ascii="Bookman Old Style" w:hAnsi="Bookman Old Style" w:cs="Times New Roman"/>
          <w:sz w:val="26"/>
          <w:szCs w:val="26"/>
        </w:rPr>
        <w:t>í</w:t>
      </w:r>
      <w:r w:rsidRPr="008B3549">
        <w:rPr>
          <w:rFonts w:ascii="Bookman Old Style" w:hAnsi="Bookman Old Style"/>
          <w:sz w:val="26"/>
          <w:szCs w:val="26"/>
        </w:rPr>
        <w:t>vel paix</w:t>
      </w:r>
      <w:r w:rsidRPr="008B3549">
        <w:rPr>
          <w:rFonts w:ascii="Bookman Old Style" w:hAnsi="Bookman Old Style" w:cs="Times New Roman"/>
          <w:sz w:val="26"/>
          <w:szCs w:val="26"/>
        </w:rPr>
        <w:t>ã</w:t>
      </w:r>
      <w:r w:rsidRPr="008B3549">
        <w:rPr>
          <w:rFonts w:ascii="Bookman Old Style" w:hAnsi="Bookman Old Style"/>
          <w:sz w:val="26"/>
          <w:szCs w:val="26"/>
        </w:rPr>
        <w:t>o por Mariana o tornaria onipotente. Tantas considera</w:t>
      </w:r>
      <w:r w:rsidRPr="008B3549">
        <w:rPr>
          <w:rFonts w:ascii="Bookman Old Style" w:hAnsi="Bookman Old Style" w:cs="Times New Roman"/>
          <w:sz w:val="26"/>
          <w:szCs w:val="26"/>
        </w:rPr>
        <w:t>çõ</w:t>
      </w:r>
      <w:r w:rsidRPr="008B3549">
        <w:rPr>
          <w:rFonts w:ascii="Bookman Old Style" w:hAnsi="Bookman Old Style"/>
          <w:sz w:val="26"/>
          <w:szCs w:val="26"/>
        </w:rPr>
        <w:t>es, juntas, leva</w:t>
      </w:r>
      <w:r w:rsidRPr="008B3549">
        <w:rPr>
          <w:rFonts w:ascii="Bookman Old Style" w:hAnsi="Bookman Old Style"/>
          <w:sz w:val="26"/>
          <w:szCs w:val="26"/>
        </w:rPr>
        <w:softHyphen/>
        <w:t xml:space="preserve">ram-no a revelar </w:t>
      </w:r>
      <w:r w:rsidRPr="008B3549">
        <w:rPr>
          <w:rFonts w:ascii="Bookman Old Style" w:hAnsi="Bookman Old Style" w:cs="Times New Roman"/>
          <w:sz w:val="26"/>
          <w:szCs w:val="26"/>
        </w:rPr>
        <w:t>à</w:t>
      </w:r>
      <w:r w:rsidRPr="008B3549">
        <w:rPr>
          <w:rFonts w:ascii="Bookman Old Style" w:hAnsi="Bookman Old Style"/>
          <w:sz w:val="26"/>
          <w:szCs w:val="26"/>
        </w:rPr>
        <w:t>s princesas o segredo que lhe fora confiado. Mariana ficou fora de si de despeito e de c</w:t>
      </w:r>
      <w:r w:rsidRPr="008B3549">
        <w:rPr>
          <w:rFonts w:ascii="Bookman Old Style" w:hAnsi="Bookman Old Style" w:cs="Times New Roman"/>
          <w:sz w:val="26"/>
          <w:szCs w:val="26"/>
        </w:rPr>
        <w:t>ó</w:t>
      </w:r>
      <w:r w:rsidRPr="008B3549">
        <w:rPr>
          <w:rFonts w:ascii="Bookman Old Style" w:hAnsi="Bookman Old Style"/>
          <w:sz w:val="26"/>
          <w:szCs w:val="26"/>
        </w:rPr>
        <w:t>lera ao ver que os males que ela devia temer n</w:t>
      </w:r>
      <w:r w:rsidRPr="008B3549">
        <w:rPr>
          <w:rFonts w:ascii="Bookman Old Style" w:hAnsi="Bookman Old Style" w:cs="Times New Roman"/>
          <w:sz w:val="26"/>
          <w:szCs w:val="26"/>
        </w:rPr>
        <w:t>ã</w:t>
      </w:r>
      <w:r w:rsidRPr="008B3549">
        <w:rPr>
          <w:rFonts w:ascii="Bookman Old Style" w:hAnsi="Bookman Old Style"/>
          <w:sz w:val="26"/>
          <w:szCs w:val="26"/>
        </w:rPr>
        <w:t>o tinham limites, e fazia continuamente votos de que tudo fosse contr</w:t>
      </w:r>
      <w:r w:rsidRPr="008B3549">
        <w:rPr>
          <w:rFonts w:ascii="Bookman Old Style" w:hAnsi="Bookman Old Style" w:cs="Times New Roman"/>
          <w:sz w:val="26"/>
          <w:szCs w:val="26"/>
        </w:rPr>
        <w:t>á</w:t>
      </w:r>
      <w:r w:rsidRPr="008B3549">
        <w:rPr>
          <w:rFonts w:ascii="Bookman Old Style" w:hAnsi="Bookman Old Style"/>
          <w:sz w:val="26"/>
          <w:szCs w:val="26"/>
        </w:rPr>
        <w:t>rio a Herodes. Nada agora lhe parecia mais insuport</w:t>
      </w:r>
      <w:r w:rsidRPr="008B3549">
        <w:rPr>
          <w:rFonts w:ascii="Bookman Old Style" w:hAnsi="Bookman Old Style" w:cs="Times New Roman"/>
          <w:sz w:val="26"/>
          <w:szCs w:val="26"/>
        </w:rPr>
        <w:t>á</w:t>
      </w:r>
      <w:r w:rsidRPr="008B3549">
        <w:rPr>
          <w:rFonts w:ascii="Bookman Old Style" w:hAnsi="Bookman Old Style"/>
          <w:sz w:val="26"/>
          <w:szCs w:val="26"/>
        </w:rPr>
        <w:t>vel que passar a vida com ele, e esses sentimen</w:t>
      </w:r>
      <w:r w:rsidRPr="008B3549">
        <w:rPr>
          <w:rFonts w:ascii="Bookman Old Style" w:hAnsi="Bookman Old Style"/>
          <w:sz w:val="26"/>
          <w:szCs w:val="26"/>
        </w:rPr>
        <w:softHyphen/>
        <w:t>tos fizeram tal impress</w:t>
      </w:r>
      <w:r w:rsidRPr="008B3549">
        <w:rPr>
          <w:rFonts w:ascii="Bookman Old Style" w:hAnsi="Bookman Old Style" w:cs="Times New Roman"/>
          <w:sz w:val="26"/>
          <w:szCs w:val="26"/>
        </w:rPr>
        <w:t>ã</w:t>
      </w:r>
      <w:r w:rsidRPr="008B3549">
        <w:rPr>
          <w:rFonts w:ascii="Bookman Old Style" w:hAnsi="Bookman Old Style"/>
          <w:sz w:val="26"/>
          <w:szCs w:val="26"/>
        </w:rPr>
        <w:t>o em seu esp</w:t>
      </w:r>
      <w:r w:rsidRPr="008B3549">
        <w:rPr>
          <w:rFonts w:ascii="Bookman Old Style" w:hAnsi="Bookman Old Style" w:cs="Times New Roman"/>
          <w:sz w:val="26"/>
          <w:szCs w:val="26"/>
        </w:rPr>
        <w:t>í</w:t>
      </w:r>
      <w:r w:rsidRPr="008B3549">
        <w:rPr>
          <w:rFonts w:ascii="Bookman Old Style" w:hAnsi="Bookman Old Style"/>
          <w:sz w:val="26"/>
          <w:szCs w:val="26"/>
        </w:rPr>
        <w:t>rito que ela j</w:t>
      </w:r>
      <w:r w:rsidRPr="008B3549">
        <w:rPr>
          <w:rFonts w:ascii="Bookman Old Style" w:hAnsi="Bookman Old Style" w:cs="Times New Roman"/>
          <w:sz w:val="26"/>
          <w:szCs w:val="26"/>
        </w:rPr>
        <w:t>á</w:t>
      </w:r>
      <w:r w:rsidRPr="008B3549">
        <w:rPr>
          <w:rFonts w:ascii="Bookman Old Style" w:hAnsi="Bookman Old Style"/>
          <w:sz w:val="26"/>
          <w:szCs w:val="26"/>
        </w:rPr>
        <w:t xml:space="preserve"> n</w:t>
      </w:r>
      <w:r w:rsidRPr="008B3549">
        <w:rPr>
          <w:rFonts w:ascii="Bookman Old Style" w:hAnsi="Bookman Old Style" w:cs="Times New Roman"/>
          <w:sz w:val="26"/>
          <w:szCs w:val="26"/>
        </w:rPr>
        <w:t>ã</w:t>
      </w:r>
      <w:r w:rsidRPr="008B3549">
        <w:rPr>
          <w:rFonts w:ascii="Bookman Old Style" w:hAnsi="Bookman Old Style"/>
          <w:sz w:val="26"/>
          <w:szCs w:val="26"/>
        </w:rPr>
        <w:t>o os podia dissimular.</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653.  Os resultados da viagem sobrepujaram as esperan</w:t>
      </w:r>
      <w:r w:rsidRPr="008B3549">
        <w:rPr>
          <w:rFonts w:ascii="Bookman Old Style" w:hAnsi="Bookman Old Style" w:cs="Times New Roman"/>
          <w:sz w:val="26"/>
          <w:szCs w:val="26"/>
        </w:rPr>
        <w:t>ç</w:t>
      </w:r>
      <w:r w:rsidRPr="008B3549">
        <w:rPr>
          <w:rFonts w:ascii="Bookman Old Style" w:hAnsi="Bookman Old Style"/>
          <w:sz w:val="26"/>
          <w:szCs w:val="26"/>
        </w:rPr>
        <w:t>as de Herodes, e a primeira coisa que ele fez ao chegar foi procurar Mariana, para abra</w:t>
      </w:r>
      <w:r w:rsidRPr="008B3549">
        <w:rPr>
          <w:rFonts w:ascii="Bookman Old Style" w:hAnsi="Bookman Old Style" w:cs="Times New Roman"/>
          <w:sz w:val="26"/>
          <w:szCs w:val="26"/>
        </w:rPr>
        <w:t>çá</w:t>
      </w:r>
      <w:r w:rsidRPr="008B3549">
        <w:rPr>
          <w:rFonts w:ascii="Bookman Old Style" w:hAnsi="Bookman Old Style"/>
          <w:sz w:val="26"/>
          <w:szCs w:val="26"/>
        </w:rPr>
        <w:t xml:space="preserve">-la e dizer-lhe que ela era a pessoa a quem mais ele amava no mundo e que a amava </w:t>
      </w:r>
      <w:r w:rsidRPr="008B3549">
        <w:rPr>
          <w:rFonts w:ascii="Bookman Old Style" w:hAnsi="Bookman Old Style"/>
          <w:sz w:val="26"/>
          <w:szCs w:val="26"/>
        </w:rPr>
        <w:lastRenderedPageBreak/>
        <w:t>ainda mais e para contar de que modo tudo lhe havia sucedido maravilhosa</w:t>
      </w:r>
      <w:r w:rsidRPr="008B3549">
        <w:rPr>
          <w:rFonts w:ascii="Bookman Old Style" w:hAnsi="Bookman Old Style"/>
          <w:sz w:val="26"/>
          <w:szCs w:val="26"/>
        </w:rPr>
        <w:softHyphen/>
        <w:t>mente. Enquanto ele falava, ela ficou sem saber se devia alegrar-se ou afligir-se, mas a sua extrema sinceridade n</w:t>
      </w:r>
      <w:r w:rsidRPr="008B3549">
        <w:rPr>
          <w:rFonts w:ascii="Bookman Old Style" w:hAnsi="Bookman Old Style" w:cs="Times New Roman"/>
          <w:sz w:val="26"/>
          <w:szCs w:val="26"/>
        </w:rPr>
        <w:t>ã</w:t>
      </w:r>
      <w:r w:rsidRPr="008B3549">
        <w:rPr>
          <w:rFonts w:ascii="Bookman Old Style" w:hAnsi="Bookman Old Style"/>
          <w:sz w:val="26"/>
          <w:szCs w:val="26"/>
        </w:rPr>
        <w:t>o lhe permitia ocultar a agita</w:t>
      </w:r>
      <w:r w:rsidRPr="008B3549">
        <w:rPr>
          <w:rFonts w:ascii="Bookman Old Style" w:hAnsi="Bookman Old Style" w:cs="Times New Roman"/>
          <w:sz w:val="26"/>
          <w:szCs w:val="26"/>
        </w:rPr>
        <w:t>çã</w:t>
      </w:r>
      <w:r w:rsidRPr="008B3549">
        <w:rPr>
          <w:rFonts w:ascii="Bookman Old Style" w:hAnsi="Bookman Old Style"/>
          <w:sz w:val="26"/>
          <w:szCs w:val="26"/>
        </w:rPr>
        <w:t>o de seu esp</w:t>
      </w:r>
      <w:r w:rsidRPr="008B3549">
        <w:rPr>
          <w:rFonts w:ascii="Bookman Old Style" w:hAnsi="Bookman Old Style" w:cs="Times New Roman"/>
          <w:sz w:val="26"/>
          <w:szCs w:val="26"/>
        </w:rPr>
        <w:t>í</w:t>
      </w:r>
      <w:r w:rsidRPr="008B3549">
        <w:rPr>
          <w:rFonts w:ascii="Bookman Old Style" w:hAnsi="Bookman Old Style" w:cs="Times New Roman"/>
          <w:sz w:val="26"/>
          <w:szCs w:val="26"/>
        </w:rPr>
        <w:softHyphen/>
      </w:r>
      <w:r w:rsidRPr="008B3549">
        <w:rPr>
          <w:rFonts w:ascii="Bookman Old Style" w:hAnsi="Bookman Old Style"/>
          <w:sz w:val="26"/>
          <w:szCs w:val="26"/>
        </w:rPr>
        <w:t xml:space="preserve">rito, e os seus suspiros faziam ver que aquelas palavras lhe davam mais tristeza que alegria. </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Herodes ent</w:t>
      </w:r>
      <w:r w:rsidRPr="008B3549">
        <w:rPr>
          <w:rFonts w:ascii="Bookman Old Style" w:hAnsi="Bookman Old Style" w:cs="Times New Roman"/>
          <w:sz w:val="26"/>
          <w:szCs w:val="26"/>
        </w:rPr>
        <w:t>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de mais duvidar do que ela trazia na alma: uma avers</w:t>
      </w:r>
      <w:r w:rsidRPr="008B3549">
        <w:rPr>
          <w:rFonts w:ascii="Bookman Old Style" w:hAnsi="Bookman Old Style" w:cs="Times New Roman"/>
          <w:sz w:val="26"/>
          <w:szCs w:val="26"/>
        </w:rPr>
        <w:t>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patente que ele a percebeu em seguida. E o seu excessivo amor por ela tornava aquele desprezo insuport</w:t>
      </w:r>
      <w:r w:rsidRPr="008B3549">
        <w:rPr>
          <w:rFonts w:ascii="Bookman Old Style" w:hAnsi="Bookman Old Style" w:cs="Times New Roman"/>
          <w:sz w:val="26"/>
          <w:szCs w:val="26"/>
        </w:rPr>
        <w:t>á</w:t>
      </w:r>
      <w:r w:rsidRPr="008B3549">
        <w:rPr>
          <w:rFonts w:ascii="Bookman Old Style" w:hAnsi="Bookman Old Style"/>
          <w:sz w:val="26"/>
          <w:szCs w:val="26"/>
        </w:rPr>
        <w:t>vel. Ao mesmo tempo, contudo, a sua c</w:t>
      </w:r>
      <w:r w:rsidRPr="008B3549">
        <w:rPr>
          <w:rFonts w:ascii="Bookman Old Style" w:hAnsi="Bookman Old Style" w:cs="Times New Roman"/>
          <w:sz w:val="26"/>
          <w:szCs w:val="26"/>
        </w:rPr>
        <w:t>ó</w:t>
      </w:r>
      <w:r w:rsidRPr="008B3549">
        <w:rPr>
          <w:rFonts w:ascii="Bookman Old Style" w:hAnsi="Bookman Old Style"/>
          <w:sz w:val="26"/>
          <w:szCs w:val="26"/>
        </w:rPr>
        <w:t xml:space="preserve">lera era de tal modo combatida pelo afeto que ele passava do </w:t>
      </w:r>
      <w:r w:rsidRPr="008B3549">
        <w:rPr>
          <w:rFonts w:ascii="Bookman Old Style" w:hAnsi="Bookman Old Style" w:cs="Times New Roman"/>
          <w:sz w:val="26"/>
          <w:szCs w:val="26"/>
        </w:rPr>
        <w:t>ó</w:t>
      </w:r>
      <w:r w:rsidRPr="008B3549">
        <w:rPr>
          <w:rFonts w:ascii="Bookman Old Style" w:hAnsi="Bookman Old Style"/>
          <w:sz w:val="26"/>
          <w:szCs w:val="26"/>
        </w:rPr>
        <w:t xml:space="preserve">dio ao amor e do amor ao </w:t>
      </w:r>
      <w:r w:rsidRPr="008B3549">
        <w:rPr>
          <w:rFonts w:ascii="Bookman Old Style" w:hAnsi="Bookman Old Style" w:cs="Times New Roman"/>
          <w:sz w:val="26"/>
          <w:szCs w:val="26"/>
        </w:rPr>
        <w:t>ó</w:t>
      </w:r>
      <w:r w:rsidRPr="008B3549">
        <w:rPr>
          <w:rFonts w:ascii="Bookman Old Style" w:hAnsi="Bookman Old Style"/>
          <w:sz w:val="26"/>
          <w:szCs w:val="26"/>
        </w:rPr>
        <w:t>dio. Assim, hesitando entre as duas paix</w:t>
      </w:r>
      <w:r w:rsidRPr="008B3549">
        <w:rPr>
          <w:rFonts w:ascii="Bookman Old Style" w:hAnsi="Bookman Old Style" w:cs="Times New Roman"/>
          <w:sz w:val="26"/>
          <w:szCs w:val="26"/>
        </w:rPr>
        <w:t>õ</w:t>
      </w:r>
      <w:r w:rsidRPr="008B3549">
        <w:rPr>
          <w:rFonts w:ascii="Bookman Old Style" w:hAnsi="Bookman Old Style"/>
          <w:sz w:val="26"/>
          <w:szCs w:val="26"/>
        </w:rPr>
        <w:t>es, n</w:t>
      </w:r>
      <w:r w:rsidRPr="008B3549">
        <w:rPr>
          <w:rFonts w:ascii="Bookman Old Style" w:hAnsi="Bookman Old Style" w:cs="Times New Roman"/>
          <w:sz w:val="26"/>
          <w:szCs w:val="26"/>
        </w:rPr>
        <w:t>ã</w:t>
      </w:r>
      <w:r w:rsidRPr="008B3549">
        <w:rPr>
          <w:rFonts w:ascii="Bookman Old Style" w:hAnsi="Bookman Old Style"/>
          <w:sz w:val="26"/>
          <w:szCs w:val="26"/>
        </w:rPr>
        <w:t>o sabia que partido tomar, pois, ao mesmo tempo em que desejava mat</w:t>
      </w:r>
      <w:r w:rsidRPr="008B3549">
        <w:rPr>
          <w:rFonts w:ascii="Bookman Old Style" w:hAnsi="Bookman Old Style" w:cs="Times New Roman"/>
          <w:sz w:val="26"/>
          <w:szCs w:val="26"/>
        </w:rPr>
        <w:t>á</w:t>
      </w:r>
      <w:r w:rsidRPr="008B3549">
        <w:rPr>
          <w:rFonts w:ascii="Bookman Old Style" w:hAnsi="Bookman Old Style"/>
          <w:sz w:val="26"/>
          <w:szCs w:val="26"/>
        </w:rPr>
        <w:t>-la, para vingar-se daquela ingratid</w:t>
      </w:r>
      <w:r w:rsidRPr="008B3549">
        <w:rPr>
          <w:rFonts w:ascii="Bookman Old Style" w:hAnsi="Bookman Old Style" w:cs="Times New Roman"/>
          <w:sz w:val="26"/>
          <w:szCs w:val="26"/>
        </w:rPr>
        <w:t>ã</w:t>
      </w:r>
      <w:r w:rsidRPr="008B3549">
        <w:rPr>
          <w:rFonts w:ascii="Bookman Old Style" w:hAnsi="Bookman Old Style"/>
          <w:sz w:val="26"/>
          <w:szCs w:val="26"/>
        </w:rPr>
        <w:t>o, sentia em seu cora</w:t>
      </w:r>
      <w:r w:rsidRPr="008B3549">
        <w:rPr>
          <w:rFonts w:ascii="Bookman Old Style" w:hAnsi="Bookman Old Style" w:cs="Times New Roman"/>
          <w:sz w:val="26"/>
          <w:szCs w:val="26"/>
        </w:rPr>
        <w:t>çã</w:t>
      </w:r>
      <w:r w:rsidRPr="008B3549">
        <w:rPr>
          <w:rFonts w:ascii="Bookman Old Style" w:hAnsi="Bookman Old Style"/>
          <w:sz w:val="26"/>
          <w:szCs w:val="26"/>
        </w:rPr>
        <w:t>o que a morte dela o tornaria o mais infeliz de todos os homens.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654. Quando a m</w:t>
      </w:r>
      <w:r w:rsidRPr="008B3549">
        <w:rPr>
          <w:rFonts w:ascii="Bookman Old Style" w:hAnsi="Bookman Old Style" w:cs="Times New Roman"/>
          <w:sz w:val="26"/>
          <w:szCs w:val="26"/>
        </w:rPr>
        <w:t>ã</w:t>
      </w:r>
      <w:r w:rsidRPr="008B3549">
        <w:rPr>
          <w:rFonts w:ascii="Bookman Old Style" w:hAnsi="Bookman Old Style"/>
          <w:sz w:val="26"/>
          <w:szCs w:val="26"/>
        </w:rPr>
        <w:t>e e a irm</w:t>
      </w:r>
      <w:r w:rsidRPr="008B3549">
        <w:rPr>
          <w:rFonts w:ascii="Bookman Old Style" w:hAnsi="Bookman Old Style" w:cs="Times New Roman"/>
          <w:sz w:val="26"/>
          <w:szCs w:val="26"/>
        </w:rPr>
        <w:t>ã</w:t>
      </w:r>
      <w:r w:rsidRPr="008B3549">
        <w:rPr>
          <w:rFonts w:ascii="Bookman Old Style" w:hAnsi="Bookman Old Style"/>
          <w:sz w:val="26"/>
          <w:szCs w:val="26"/>
        </w:rPr>
        <w:t xml:space="preserve"> de Herodes, que odiavam mortalmente Mariana, viram-no sob aquela agita</w:t>
      </w:r>
      <w:r w:rsidRPr="008B3549">
        <w:rPr>
          <w:rFonts w:ascii="Bookman Old Style" w:hAnsi="Bookman Old Style" w:cs="Times New Roman"/>
          <w:sz w:val="26"/>
          <w:szCs w:val="26"/>
        </w:rPr>
        <w:t>çã</w:t>
      </w:r>
      <w:r w:rsidRPr="008B3549">
        <w:rPr>
          <w:rFonts w:ascii="Bookman Old Style" w:hAnsi="Bookman Old Style"/>
          <w:sz w:val="26"/>
          <w:szCs w:val="26"/>
        </w:rPr>
        <w:t>o, julgaram ter encontrado uma ocasi</w:t>
      </w:r>
      <w:r w:rsidRPr="008B3549">
        <w:rPr>
          <w:rFonts w:ascii="Bookman Old Style" w:hAnsi="Bookman Old Style" w:cs="Times New Roman"/>
          <w:sz w:val="26"/>
          <w:szCs w:val="26"/>
        </w:rPr>
        <w:t>ã</w:t>
      </w:r>
      <w:r w:rsidRPr="008B3549">
        <w:rPr>
          <w:rFonts w:ascii="Bookman Old Style" w:hAnsi="Bookman Old Style"/>
          <w:sz w:val="26"/>
          <w:szCs w:val="26"/>
        </w:rPr>
        <w:t>o mais que favor</w:t>
      </w:r>
      <w:r w:rsidRPr="008B3549">
        <w:rPr>
          <w:rFonts w:ascii="Bookman Old Style" w:hAnsi="Bookman Old Style" w:cs="Times New Roman"/>
          <w:sz w:val="26"/>
          <w:szCs w:val="26"/>
        </w:rPr>
        <w:t>á</w:t>
      </w:r>
      <w:r w:rsidRPr="008B3549">
        <w:rPr>
          <w:rFonts w:ascii="Bookman Old Style" w:hAnsi="Bookman Old Style"/>
          <w:sz w:val="26"/>
          <w:szCs w:val="26"/>
        </w:rPr>
        <w:t>vel para destru</w:t>
      </w:r>
      <w:r w:rsidRPr="008B3549">
        <w:rPr>
          <w:rFonts w:ascii="Bookman Old Style" w:hAnsi="Bookman Old Style" w:cs="Times New Roman"/>
          <w:sz w:val="26"/>
          <w:szCs w:val="26"/>
        </w:rPr>
        <w:t>í</w:t>
      </w:r>
      <w:r w:rsidRPr="008B3549">
        <w:rPr>
          <w:rFonts w:ascii="Bookman Old Style" w:hAnsi="Bookman Old Style"/>
          <w:sz w:val="26"/>
          <w:szCs w:val="26"/>
        </w:rPr>
        <w:t>-la. N</w:t>
      </w:r>
      <w:r w:rsidRPr="008B3549">
        <w:rPr>
          <w:rFonts w:ascii="Bookman Old Style" w:hAnsi="Bookman Old Style" w:cs="Times New Roman"/>
          <w:sz w:val="26"/>
          <w:szCs w:val="26"/>
        </w:rPr>
        <w:t>ã</w:t>
      </w:r>
      <w:r w:rsidRPr="008B3549">
        <w:rPr>
          <w:rFonts w:ascii="Bookman Old Style" w:hAnsi="Bookman Old Style"/>
          <w:sz w:val="26"/>
          <w:szCs w:val="26"/>
        </w:rPr>
        <w:t>o houve cal</w:t>
      </w:r>
      <w:r w:rsidRPr="008B3549">
        <w:rPr>
          <w:rFonts w:ascii="Bookman Old Style" w:hAnsi="Bookman Old Style" w:cs="Times New Roman"/>
          <w:sz w:val="26"/>
          <w:szCs w:val="26"/>
        </w:rPr>
        <w:t>ú</w:t>
      </w:r>
      <w:r w:rsidRPr="008B3549">
        <w:rPr>
          <w:rFonts w:ascii="Bookman Old Style" w:hAnsi="Bookman Old Style"/>
          <w:sz w:val="26"/>
          <w:szCs w:val="26"/>
        </w:rPr>
        <w:t>nias de que n</w:t>
      </w:r>
      <w:r w:rsidRPr="008B3549">
        <w:rPr>
          <w:rFonts w:ascii="Bookman Old Style" w:hAnsi="Bookman Old Style" w:cs="Times New Roman"/>
          <w:sz w:val="26"/>
          <w:szCs w:val="26"/>
        </w:rPr>
        <w:t>ã</w:t>
      </w:r>
      <w:r w:rsidRPr="008B3549">
        <w:rPr>
          <w:rFonts w:ascii="Bookman Old Style" w:hAnsi="Bookman Old Style"/>
          <w:sz w:val="26"/>
          <w:szCs w:val="26"/>
        </w:rPr>
        <w:t>o se servissem para aumentar a irrita</w:t>
      </w:r>
      <w:r w:rsidRPr="008B3549">
        <w:rPr>
          <w:rFonts w:ascii="Bookman Old Style" w:hAnsi="Bookman Old Style" w:cs="Times New Roman"/>
          <w:sz w:val="26"/>
          <w:szCs w:val="26"/>
        </w:rPr>
        <w:t>çã</w:t>
      </w:r>
      <w:r w:rsidRPr="008B3549">
        <w:rPr>
          <w:rFonts w:ascii="Bookman Old Style" w:hAnsi="Bookman Old Style"/>
          <w:sz w:val="26"/>
          <w:szCs w:val="26"/>
        </w:rPr>
        <w:t>o do pr</w:t>
      </w:r>
      <w:r w:rsidRPr="008B3549">
        <w:rPr>
          <w:rFonts w:ascii="Bookman Old Style" w:hAnsi="Bookman Old Style" w:cs="Times New Roman"/>
          <w:sz w:val="26"/>
          <w:szCs w:val="26"/>
        </w:rPr>
        <w:t>í</w:t>
      </w:r>
      <w:r w:rsidRPr="008B3549">
        <w:rPr>
          <w:rFonts w:ascii="Bookman Old Style" w:hAnsi="Bookman Old Style"/>
          <w:sz w:val="26"/>
          <w:szCs w:val="26"/>
        </w:rPr>
        <w:t>ncipe e inflamar cada vez mais os seus ci</w:t>
      </w:r>
      <w:r w:rsidRPr="008B3549">
        <w:rPr>
          <w:rFonts w:ascii="Bookman Old Style" w:hAnsi="Bookman Old Style" w:cs="Times New Roman"/>
          <w:sz w:val="26"/>
          <w:szCs w:val="26"/>
        </w:rPr>
        <w:t>ú</w:t>
      </w:r>
      <w:r w:rsidRPr="008B3549">
        <w:rPr>
          <w:rFonts w:ascii="Bookman Old Style" w:hAnsi="Bookman Old Style"/>
          <w:sz w:val="26"/>
          <w:szCs w:val="26"/>
        </w:rPr>
        <w:t>mes. Eles as escutava e demonstrava n</w:t>
      </w:r>
      <w:r w:rsidRPr="008B3549">
        <w:rPr>
          <w:rFonts w:ascii="Bookman Old Style" w:hAnsi="Bookman Old Style" w:cs="Times New Roman"/>
          <w:sz w:val="26"/>
          <w:szCs w:val="26"/>
        </w:rPr>
        <w:t>ã</w:t>
      </w:r>
      <w:r w:rsidRPr="008B3549">
        <w:rPr>
          <w:rFonts w:ascii="Bookman Old Style" w:hAnsi="Bookman Old Style"/>
          <w:sz w:val="26"/>
          <w:szCs w:val="26"/>
        </w:rPr>
        <w:t>o reprovar que elas falassem contra Mariana, mas n</w:t>
      </w:r>
      <w:r w:rsidRPr="008B3549">
        <w:rPr>
          <w:rFonts w:ascii="Bookman Old Style" w:hAnsi="Bookman Old Style" w:cs="Times New Roman"/>
          <w:sz w:val="26"/>
          <w:szCs w:val="26"/>
        </w:rPr>
        <w:t>ã</w:t>
      </w:r>
      <w:r w:rsidRPr="008B3549">
        <w:rPr>
          <w:rFonts w:ascii="Bookman Old Style" w:hAnsi="Bookman Old Style"/>
          <w:sz w:val="26"/>
          <w:szCs w:val="26"/>
        </w:rPr>
        <w:t>o se resolvia a matar uma pessoa a quem ele amava mais que a pr</w:t>
      </w:r>
      <w:r w:rsidRPr="008B3549">
        <w:rPr>
          <w:rFonts w:ascii="Bookman Old Style" w:hAnsi="Bookman Old Style" w:cs="Times New Roman"/>
          <w:sz w:val="26"/>
          <w:szCs w:val="26"/>
        </w:rPr>
        <w:t>ó</w:t>
      </w:r>
      <w:r w:rsidRPr="008B3549">
        <w:rPr>
          <w:rFonts w:ascii="Bookman Old Style" w:hAnsi="Bookman Old Style"/>
          <w:sz w:val="26"/>
          <w:szCs w:val="26"/>
        </w:rPr>
        <w:t>pria vida. No entanto irritava-se contra ela cada dia mais, e ela, por sua vez, n</w:t>
      </w:r>
      <w:r w:rsidRPr="008B3549">
        <w:rPr>
          <w:rFonts w:ascii="Bookman Old Style" w:hAnsi="Bookman Old Style" w:cs="Times New Roman"/>
          <w:sz w:val="26"/>
          <w:szCs w:val="26"/>
        </w:rPr>
        <w:t>ã</w:t>
      </w:r>
      <w:r w:rsidRPr="008B3549">
        <w:rPr>
          <w:rFonts w:ascii="Bookman Old Style" w:hAnsi="Bookman Old Style"/>
          <w:sz w:val="26"/>
          <w:szCs w:val="26"/>
        </w:rPr>
        <w:t xml:space="preserve">o dissimulava os seus sentimentos. Por fim, o amor dele transformou-se em </w:t>
      </w:r>
      <w:r w:rsidRPr="008B3549">
        <w:rPr>
          <w:rFonts w:ascii="Bookman Old Style" w:hAnsi="Bookman Old Style" w:cs="Times New Roman"/>
          <w:sz w:val="26"/>
          <w:szCs w:val="26"/>
        </w:rPr>
        <w:t>ó</w:t>
      </w:r>
      <w:r w:rsidRPr="008B3549">
        <w:rPr>
          <w:rFonts w:ascii="Bookman Old Style" w:hAnsi="Bookman Old Style"/>
          <w:sz w:val="26"/>
          <w:szCs w:val="26"/>
        </w:rPr>
        <w:t>dio, e ele teria ent</w:t>
      </w:r>
      <w:r w:rsidRPr="008B3549">
        <w:rPr>
          <w:rFonts w:ascii="Bookman Old Style" w:hAnsi="Bookman Old Style" w:cs="Times New Roman"/>
          <w:sz w:val="26"/>
          <w:szCs w:val="26"/>
        </w:rPr>
        <w:t>ã</w:t>
      </w:r>
      <w:r w:rsidRPr="008B3549">
        <w:rPr>
          <w:rFonts w:ascii="Bookman Old Style" w:hAnsi="Bookman Old Style"/>
          <w:sz w:val="26"/>
          <w:szCs w:val="26"/>
        </w:rPr>
        <w:t>o executado a sua cruel resolu</w:t>
      </w:r>
      <w:r w:rsidRPr="008B3549">
        <w:rPr>
          <w:rFonts w:ascii="Bookman Old Style" w:hAnsi="Bookman Old Style" w:cs="Times New Roman"/>
          <w:sz w:val="26"/>
          <w:szCs w:val="26"/>
        </w:rPr>
        <w:t>çã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fosse a not</w:t>
      </w:r>
      <w:r w:rsidRPr="008B3549">
        <w:rPr>
          <w:rFonts w:ascii="Bookman Old Style" w:hAnsi="Bookman Old Style" w:cs="Times New Roman"/>
          <w:sz w:val="26"/>
          <w:szCs w:val="26"/>
        </w:rPr>
        <w:t>í</w:t>
      </w:r>
      <w:r w:rsidRPr="008B3549">
        <w:rPr>
          <w:rFonts w:ascii="Bookman Old Style" w:hAnsi="Bookman Old Style"/>
          <w:sz w:val="26"/>
          <w:szCs w:val="26"/>
        </w:rPr>
        <w:t>cia de que Augusto se tornara senhor do Egito pela morte de Ant</w:t>
      </w:r>
      <w:r w:rsidRPr="008B3549">
        <w:rPr>
          <w:rFonts w:ascii="Bookman Old Style" w:hAnsi="Bookman Old Style" w:cs="Times New Roman"/>
          <w:sz w:val="26"/>
          <w:szCs w:val="26"/>
        </w:rPr>
        <w:t>ô</w:t>
      </w:r>
      <w:r w:rsidRPr="008B3549">
        <w:rPr>
          <w:rFonts w:ascii="Bookman Old Style" w:hAnsi="Bookman Old Style"/>
          <w:sz w:val="26"/>
          <w:szCs w:val="26"/>
        </w:rPr>
        <w:t>nio e de Cleopatra.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Essa not</w:t>
      </w:r>
      <w:r w:rsidRPr="008B3549">
        <w:rPr>
          <w:rFonts w:ascii="Bookman Old Style" w:hAnsi="Bookman Old Style" w:cs="Times New Roman"/>
          <w:sz w:val="26"/>
          <w:szCs w:val="26"/>
        </w:rPr>
        <w:t>í</w:t>
      </w:r>
      <w:r w:rsidRPr="008B3549">
        <w:rPr>
          <w:rFonts w:ascii="Bookman Old Style" w:hAnsi="Bookman Old Style"/>
          <w:sz w:val="26"/>
          <w:szCs w:val="26"/>
        </w:rPr>
        <w:t>cia obrigou-o a deixar tudo para ir procur</w:t>
      </w:r>
      <w:r w:rsidRPr="008B3549">
        <w:rPr>
          <w:rFonts w:ascii="Bookman Old Style" w:hAnsi="Bookman Old Style" w:cs="Times New Roman"/>
          <w:sz w:val="26"/>
          <w:szCs w:val="26"/>
        </w:rPr>
        <w:t>á</w:t>
      </w:r>
      <w:r w:rsidRPr="008B3549">
        <w:rPr>
          <w:rFonts w:ascii="Bookman Old Style" w:hAnsi="Bookman Old Style"/>
          <w:sz w:val="26"/>
          <w:szCs w:val="26"/>
        </w:rPr>
        <w:t>-lo. Recomendou Mariana a Soeme com grandes demonstra</w:t>
      </w:r>
      <w:r w:rsidRPr="008B3549">
        <w:rPr>
          <w:rFonts w:ascii="Bookman Old Style" w:hAnsi="Bookman Old Style" w:cs="Times New Roman"/>
          <w:sz w:val="26"/>
          <w:szCs w:val="26"/>
        </w:rPr>
        <w:t>çõ</w:t>
      </w:r>
      <w:r w:rsidRPr="008B3549">
        <w:rPr>
          <w:rFonts w:ascii="Bookman Old Style" w:hAnsi="Bookman Old Style"/>
          <w:sz w:val="26"/>
          <w:szCs w:val="26"/>
        </w:rPr>
        <w:t>es de satisfa</w:t>
      </w:r>
      <w:r w:rsidRPr="008B3549">
        <w:rPr>
          <w:rFonts w:ascii="Bookman Old Style" w:hAnsi="Bookman Old Style" w:cs="Times New Roman"/>
          <w:sz w:val="26"/>
          <w:szCs w:val="26"/>
        </w:rPr>
        <w:t>çã</w:t>
      </w:r>
      <w:r w:rsidRPr="008B3549">
        <w:rPr>
          <w:rFonts w:ascii="Bookman Old Style" w:hAnsi="Bookman Old Style"/>
          <w:sz w:val="26"/>
          <w:szCs w:val="26"/>
        </w:rPr>
        <w:t>o, pelo cuidado que tivera dela, e deu a ele um governo na Jud</w:t>
      </w:r>
      <w:r w:rsidRPr="008B3549">
        <w:rPr>
          <w:rFonts w:ascii="Bookman Old Style" w:hAnsi="Bookman Old Style" w:cs="Times New Roman"/>
          <w:sz w:val="26"/>
          <w:szCs w:val="26"/>
        </w:rPr>
        <w:t>é</w:t>
      </w:r>
      <w:r w:rsidRPr="008B3549">
        <w:rPr>
          <w:rFonts w:ascii="Bookman Old Style" w:hAnsi="Bookman Old Style"/>
          <w:sz w:val="26"/>
          <w:szCs w:val="26"/>
        </w:rPr>
        <w:t>ia. Como j</w:t>
      </w:r>
      <w:r w:rsidRPr="008B3549">
        <w:rPr>
          <w:rFonts w:ascii="Bookman Old Style" w:hAnsi="Bookman Old Style" w:cs="Times New Roman"/>
          <w:sz w:val="26"/>
          <w:szCs w:val="26"/>
        </w:rPr>
        <w:t>á</w:t>
      </w:r>
      <w:r w:rsidRPr="008B3549">
        <w:rPr>
          <w:rFonts w:ascii="Bookman Old Style" w:hAnsi="Bookman Old Style"/>
          <w:sz w:val="26"/>
          <w:szCs w:val="26"/>
        </w:rPr>
        <w:t xml:space="preserve"> havia adquirido muita familia-ridade com Augusto e tinha parte na sua amizade, Herodes recebeu dele n</w:t>
      </w:r>
      <w:r w:rsidRPr="008B3549">
        <w:rPr>
          <w:rFonts w:ascii="Bookman Old Style" w:hAnsi="Bookman Old Style" w:cs="Times New Roman"/>
          <w:sz w:val="26"/>
          <w:szCs w:val="26"/>
        </w:rPr>
        <w:t>ã</w:t>
      </w:r>
      <w:r w:rsidRPr="008B3549">
        <w:rPr>
          <w:rFonts w:ascii="Bookman Old Style" w:hAnsi="Bookman Old Style"/>
          <w:sz w:val="26"/>
          <w:szCs w:val="26"/>
        </w:rPr>
        <w:t>o somente honras, mas grandes benef</w:t>
      </w:r>
      <w:r w:rsidRPr="008B3549">
        <w:rPr>
          <w:rFonts w:ascii="Bookman Old Style" w:hAnsi="Bookman Old Style" w:cs="Times New Roman"/>
          <w:sz w:val="26"/>
          <w:szCs w:val="26"/>
        </w:rPr>
        <w:t>í</w:t>
      </w:r>
      <w:r w:rsidRPr="008B3549">
        <w:rPr>
          <w:rFonts w:ascii="Bookman Old Style" w:hAnsi="Bookman Old Style"/>
          <w:sz w:val="26"/>
          <w:szCs w:val="26"/>
        </w:rPr>
        <w:t>cios. Augusto deu-lhe quatrocentos gauleses que serviam de guardas a Cleopatra e entregou-lhe aquela parte da jud</w:t>
      </w:r>
      <w:r w:rsidRPr="008B3549">
        <w:rPr>
          <w:rFonts w:ascii="Bookman Old Style" w:hAnsi="Bookman Old Style" w:cs="Times New Roman"/>
          <w:sz w:val="26"/>
          <w:szCs w:val="26"/>
        </w:rPr>
        <w:t>é</w:t>
      </w:r>
      <w:r w:rsidRPr="008B3549">
        <w:rPr>
          <w:rFonts w:ascii="Bookman Old Style" w:hAnsi="Bookman Old Style"/>
          <w:sz w:val="26"/>
          <w:szCs w:val="26"/>
        </w:rPr>
        <w:t>ia que Ant</w:t>
      </w:r>
      <w:r w:rsidRPr="008B3549">
        <w:rPr>
          <w:rFonts w:ascii="Bookman Old Style" w:hAnsi="Bookman Old Style" w:cs="Times New Roman"/>
          <w:sz w:val="26"/>
          <w:szCs w:val="26"/>
        </w:rPr>
        <w:t>ô</w:t>
      </w:r>
      <w:r w:rsidRPr="008B3549">
        <w:rPr>
          <w:rFonts w:ascii="Bookman Old Style" w:hAnsi="Bookman Old Style"/>
          <w:sz w:val="26"/>
          <w:szCs w:val="26"/>
        </w:rPr>
        <w:t xml:space="preserve">nio entregara a ela, bem como as cidades de Gadara, Hipona e Samaria e, </w:t>
      </w:r>
      <w:r w:rsidRPr="008B3549">
        <w:rPr>
          <w:rFonts w:ascii="Bookman Old Style" w:hAnsi="Bookman Old Style" w:cs="Times New Roman"/>
          <w:sz w:val="26"/>
          <w:szCs w:val="26"/>
        </w:rPr>
        <w:t xml:space="preserve">à </w:t>
      </w:r>
      <w:r w:rsidRPr="008B3549">
        <w:rPr>
          <w:rFonts w:ascii="Bookman Old Style" w:hAnsi="Bookman Old Style"/>
          <w:sz w:val="26"/>
          <w:szCs w:val="26"/>
        </w:rPr>
        <w:t>beira-mar, Gaza, Antedom, Jope e a torre de Estrat</w:t>
      </w:r>
      <w:r w:rsidRPr="008B3549">
        <w:rPr>
          <w:rFonts w:ascii="Bookman Old Style" w:hAnsi="Bookman Old Style" w:cs="Times New Roman"/>
          <w:sz w:val="26"/>
          <w:szCs w:val="26"/>
        </w:rPr>
        <w:t>ã</w:t>
      </w:r>
      <w:r w:rsidRPr="008B3549">
        <w:rPr>
          <w:rFonts w:ascii="Bookman Old Style" w:hAnsi="Bookman Old Style"/>
          <w:sz w:val="26"/>
          <w:szCs w:val="26"/>
        </w:rPr>
        <w:t>o, o que aumentou em muito o seu reino.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655.   Herodes acompanhou Augusto at</w:t>
      </w:r>
      <w:r w:rsidRPr="008B3549">
        <w:rPr>
          <w:rFonts w:ascii="Bookman Old Style" w:hAnsi="Bookman Old Style" w:cs="Times New Roman"/>
          <w:sz w:val="26"/>
          <w:szCs w:val="26"/>
        </w:rPr>
        <w:t>é</w:t>
      </w:r>
      <w:r w:rsidRPr="008B3549">
        <w:rPr>
          <w:rFonts w:ascii="Bookman Old Style" w:hAnsi="Bookman Old Style"/>
          <w:sz w:val="26"/>
          <w:szCs w:val="26"/>
        </w:rPr>
        <w:t xml:space="preserve"> Antioquia e, quando voltou a </w:t>
      </w:r>
      <w:r w:rsidRPr="008B3549">
        <w:rPr>
          <w:rFonts w:ascii="Bookman Old Style" w:hAnsi="Bookman Old Style"/>
          <w:sz w:val="26"/>
          <w:szCs w:val="26"/>
        </w:rPr>
        <w:lastRenderedPageBreak/>
        <w:t>Jerusal</w:t>
      </w:r>
      <w:r w:rsidRPr="008B3549">
        <w:rPr>
          <w:rFonts w:ascii="Bookman Old Style" w:hAnsi="Bookman Old Style" w:cs="Times New Roman"/>
          <w:sz w:val="26"/>
          <w:szCs w:val="26"/>
        </w:rPr>
        <w:t>é</w:t>
      </w:r>
      <w:r w:rsidRPr="008B3549">
        <w:rPr>
          <w:rFonts w:ascii="Bookman Old Style" w:hAnsi="Bookman Old Style"/>
          <w:sz w:val="26"/>
          <w:szCs w:val="26"/>
        </w:rPr>
        <w:t>m, sentiu que o seu casamento, que antes considerava a sua maior felicidade, o tornava agora t</w:t>
      </w:r>
      <w:r w:rsidRPr="008B3549">
        <w:rPr>
          <w:rFonts w:ascii="Bookman Old Style" w:hAnsi="Bookman Old Style" w:cs="Times New Roman"/>
          <w:sz w:val="26"/>
          <w:szCs w:val="26"/>
        </w:rPr>
        <w:t>ã</w:t>
      </w:r>
      <w:r w:rsidRPr="008B3549">
        <w:rPr>
          <w:rFonts w:ascii="Bookman Old Style" w:hAnsi="Bookman Old Style"/>
          <w:sz w:val="26"/>
          <w:szCs w:val="26"/>
        </w:rPr>
        <w:t>o infeliz em seu pr</w:t>
      </w:r>
      <w:r w:rsidRPr="008B3549">
        <w:rPr>
          <w:rFonts w:ascii="Bookman Old Style" w:hAnsi="Bookman Old Style" w:cs="Times New Roman"/>
          <w:sz w:val="26"/>
          <w:szCs w:val="26"/>
        </w:rPr>
        <w:t>ó</w:t>
      </w:r>
      <w:r w:rsidRPr="008B3549">
        <w:rPr>
          <w:rFonts w:ascii="Bookman Old Style" w:hAnsi="Bookman Old Style"/>
          <w:sz w:val="26"/>
          <w:szCs w:val="26"/>
        </w:rPr>
        <w:t>prio reino quanto era bem-sucedido fora de sua p</w:t>
      </w:r>
      <w:r w:rsidRPr="008B3549">
        <w:rPr>
          <w:rFonts w:ascii="Bookman Old Style" w:hAnsi="Bookman Old Style" w:cs="Times New Roman"/>
          <w:sz w:val="26"/>
          <w:szCs w:val="26"/>
        </w:rPr>
        <w:t>á</w:t>
      </w:r>
      <w:r w:rsidRPr="008B3549">
        <w:rPr>
          <w:rFonts w:ascii="Bookman Old Style" w:hAnsi="Bookman Old Style"/>
          <w:sz w:val="26"/>
          <w:szCs w:val="26"/>
        </w:rPr>
        <w:t>tria. Ele amava t</w:t>
      </w:r>
      <w:r w:rsidRPr="008B3549">
        <w:rPr>
          <w:rFonts w:ascii="Bookman Old Style" w:hAnsi="Bookman Old Style" w:cs="Times New Roman"/>
          <w:sz w:val="26"/>
          <w:szCs w:val="26"/>
        </w:rPr>
        <w:t>ã</w:t>
      </w:r>
      <w:r w:rsidRPr="008B3549">
        <w:rPr>
          <w:rFonts w:ascii="Bookman Old Style" w:hAnsi="Bookman Old Style"/>
          <w:sz w:val="26"/>
          <w:szCs w:val="26"/>
        </w:rPr>
        <w:t>o ardentemente Mariana que n</w:t>
      </w:r>
      <w:r w:rsidRPr="008B3549">
        <w:rPr>
          <w:rFonts w:ascii="Bookman Old Style" w:hAnsi="Bookman Old Style" w:cs="Times New Roman"/>
          <w:sz w:val="26"/>
          <w:szCs w:val="26"/>
        </w:rPr>
        <w:t>ã</w:t>
      </w:r>
      <w:r w:rsidRPr="008B3549">
        <w:rPr>
          <w:rFonts w:ascii="Bookman Old Style" w:hAnsi="Bookman Old Style"/>
          <w:sz w:val="26"/>
          <w:szCs w:val="26"/>
        </w:rPr>
        <w:t>o se l</w:t>
      </w:r>
      <w:r w:rsidRPr="008B3549">
        <w:rPr>
          <w:rFonts w:ascii="Bookman Old Style" w:hAnsi="Bookman Old Style" w:cs="Times New Roman"/>
          <w:sz w:val="26"/>
          <w:szCs w:val="26"/>
        </w:rPr>
        <w:t xml:space="preserve">ê </w:t>
      </w:r>
      <w:r w:rsidRPr="008B3549">
        <w:rPr>
          <w:rFonts w:ascii="Bookman Old Style" w:hAnsi="Bookman Old Style"/>
          <w:sz w:val="26"/>
          <w:szCs w:val="26"/>
        </w:rPr>
        <w:t>em hist</w:t>
      </w:r>
      <w:r w:rsidRPr="008B3549">
        <w:rPr>
          <w:rFonts w:ascii="Bookman Old Style" w:hAnsi="Bookman Old Style" w:cs="Times New Roman"/>
          <w:sz w:val="26"/>
          <w:szCs w:val="26"/>
        </w:rPr>
        <w:t>ó</w:t>
      </w:r>
      <w:r w:rsidRPr="008B3549">
        <w:rPr>
          <w:rFonts w:ascii="Bookman Old Style" w:hAnsi="Bookman Old Style"/>
          <w:sz w:val="26"/>
          <w:szCs w:val="26"/>
        </w:rPr>
        <w:t>ria alguma que outro homem tenha sido mais arrebatado que ele por um amor ileg</w:t>
      </w:r>
      <w:r w:rsidRPr="008B3549">
        <w:rPr>
          <w:rFonts w:ascii="Bookman Old Style" w:hAnsi="Bookman Old Style" w:cs="Times New Roman"/>
          <w:sz w:val="26"/>
          <w:szCs w:val="26"/>
        </w:rPr>
        <w:t>í</w:t>
      </w:r>
      <w:r w:rsidRPr="008B3549">
        <w:rPr>
          <w:rFonts w:ascii="Bookman Old Style" w:hAnsi="Bookman Old Style"/>
          <w:sz w:val="26"/>
          <w:szCs w:val="26"/>
        </w:rPr>
        <w:t>timo a sua pr</w:t>
      </w:r>
      <w:r w:rsidRPr="008B3549">
        <w:rPr>
          <w:rFonts w:ascii="Bookman Old Style" w:hAnsi="Bookman Old Style" w:cs="Times New Roman"/>
          <w:sz w:val="26"/>
          <w:szCs w:val="26"/>
        </w:rPr>
        <w:t>ó</w:t>
      </w:r>
      <w:r w:rsidRPr="008B3549">
        <w:rPr>
          <w:rFonts w:ascii="Bookman Old Style" w:hAnsi="Bookman Old Style"/>
          <w:sz w:val="26"/>
          <w:szCs w:val="26"/>
        </w:rPr>
        <w:t>pria mulher. A princesa, n</w:t>
      </w:r>
      <w:r w:rsidRPr="008B3549">
        <w:rPr>
          <w:rFonts w:ascii="Bookman Old Style" w:hAnsi="Bookman Old Style" w:cs="Times New Roman"/>
          <w:sz w:val="26"/>
          <w:szCs w:val="26"/>
        </w:rPr>
        <w:t>ã</w:t>
      </w:r>
      <w:r w:rsidRPr="008B3549">
        <w:rPr>
          <w:rFonts w:ascii="Bookman Old Style" w:hAnsi="Bookman Old Style"/>
          <w:sz w:val="26"/>
          <w:szCs w:val="26"/>
        </w:rPr>
        <w:t>o obstante ser extremamente sensata e muito casta, era de mau g</w:t>
      </w:r>
      <w:r w:rsidRPr="008B3549">
        <w:rPr>
          <w:rFonts w:ascii="Bookman Old Style" w:hAnsi="Bookman Old Style" w:cs="Times New Roman"/>
          <w:sz w:val="26"/>
          <w:szCs w:val="26"/>
        </w:rPr>
        <w:t>ê</w:t>
      </w:r>
      <w:r w:rsidRPr="008B3549">
        <w:rPr>
          <w:rFonts w:ascii="Bookman Old Style" w:hAnsi="Bookman Old Style"/>
          <w:sz w:val="26"/>
          <w:szCs w:val="26"/>
        </w:rPr>
        <w:t>nio e abusava de tal modo da paix</w:t>
      </w:r>
      <w:r w:rsidRPr="008B3549">
        <w:rPr>
          <w:rFonts w:ascii="Bookman Old Style" w:hAnsi="Bookman Old Style" w:cs="Times New Roman"/>
          <w:sz w:val="26"/>
          <w:szCs w:val="26"/>
        </w:rPr>
        <w:t>ã</w:t>
      </w:r>
      <w:r w:rsidRPr="008B3549">
        <w:rPr>
          <w:rFonts w:ascii="Bookman Old Style" w:hAnsi="Bookman Old Style"/>
          <w:sz w:val="26"/>
          <w:szCs w:val="26"/>
        </w:rPr>
        <w:t xml:space="preserve">o que ele sentia por ela que o tratava </w:t>
      </w:r>
      <w:r w:rsidRPr="008B3549">
        <w:rPr>
          <w:rFonts w:ascii="Bookman Old Style" w:hAnsi="Bookman Old Style" w:cs="Times New Roman"/>
          <w:sz w:val="26"/>
          <w:szCs w:val="26"/>
        </w:rPr>
        <w:t>à</w:t>
      </w:r>
      <w:r w:rsidRPr="008B3549">
        <w:rPr>
          <w:rFonts w:ascii="Bookman Old Style" w:hAnsi="Bookman Old Style"/>
          <w:sz w:val="26"/>
          <w:szCs w:val="26"/>
        </w:rPr>
        <w:t>s vezes com desprezo, chegando mesmo a ofensas, sem teimem considera</w:t>
      </w:r>
      <w:r w:rsidRPr="008B3549">
        <w:rPr>
          <w:rFonts w:ascii="Bookman Old Style" w:hAnsi="Bookman Old Style" w:cs="Times New Roman"/>
          <w:sz w:val="26"/>
          <w:szCs w:val="26"/>
        </w:rPr>
        <w:t>çã</w:t>
      </w:r>
      <w:r w:rsidRPr="008B3549">
        <w:rPr>
          <w:rFonts w:ascii="Bookman Old Style" w:hAnsi="Bookman Old Style"/>
          <w:sz w:val="26"/>
          <w:szCs w:val="26"/>
        </w:rPr>
        <w:t>o o respeito que lhe era devido.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 dissimulava, no entanto, e sofria mesmo as censuras que ela fazia a sua m</w:t>
      </w:r>
      <w:r w:rsidRPr="008B3549">
        <w:rPr>
          <w:rFonts w:ascii="Bookman Old Style" w:hAnsi="Bookman Old Style" w:cs="Times New Roman"/>
          <w:sz w:val="26"/>
          <w:szCs w:val="26"/>
        </w:rPr>
        <w:t>ã</w:t>
      </w:r>
      <w:r w:rsidRPr="008B3549">
        <w:rPr>
          <w:rFonts w:ascii="Bookman Old Style" w:hAnsi="Bookman Old Style"/>
          <w:sz w:val="26"/>
          <w:szCs w:val="26"/>
        </w:rPr>
        <w:t>e e a sua irm</w:t>
      </w:r>
      <w:r w:rsidRPr="008B3549">
        <w:rPr>
          <w:rFonts w:ascii="Bookman Old Style" w:hAnsi="Bookman Old Style" w:cs="Times New Roman"/>
          <w:sz w:val="26"/>
          <w:szCs w:val="26"/>
        </w:rPr>
        <w:t>ã</w:t>
      </w:r>
      <w:r w:rsidRPr="008B3549">
        <w:rPr>
          <w:rFonts w:ascii="Bookman Old Style" w:hAnsi="Bookman Old Style"/>
          <w:sz w:val="26"/>
          <w:szCs w:val="26"/>
        </w:rPr>
        <w:t xml:space="preserve"> pela baixeza do nascimento delas, causa do </w:t>
      </w:r>
      <w:r w:rsidRPr="008B3549">
        <w:rPr>
          <w:rFonts w:ascii="Bookman Old Style" w:hAnsi="Bookman Old Style" w:cs="Times New Roman"/>
          <w:sz w:val="26"/>
          <w:szCs w:val="26"/>
        </w:rPr>
        <w:t>ó</w:t>
      </w:r>
      <w:r w:rsidRPr="008B3549">
        <w:rPr>
          <w:rFonts w:ascii="Bookman Old Style" w:hAnsi="Bookman Old Style"/>
          <w:sz w:val="26"/>
          <w:szCs w:val="26"/>
        </w:rPr>
        <w:t>dio irreconcili</w:t>
      </w:r>
      <w:r w:rsidRPr="008B3549">
        <w:rPr>
          <w:rFonts w:ascii="Bookman Old Style" w:hAnsi="Bookman Old Style" w:cs="Times New Roman"/>
          <w:sz w:val="26"/>
          <w:szCs w:val="26"/>
        </w:rPr>
        <w:t>á</w:t>
      </w:r>
      <w:r w:rsidRPr="008B3549">
        <w:rPr>
          <w:rFonts w:ascii="Bookman Old Style" w:hAnsi="Bookman Old Style"/>
          <w:sz w:val="26"/>
          <w:szCs w:val="26"/>
        </w:rPr>
        <w:t>vel que as levou a usar de tantas acusa</w:t>
      </w:r>
      <w:r w:rsidRPr="008B3549">
        <w:rPr>
          <w:rFonts w:ascii="Bookman Old Style" w:hAnsi="Bookman Old Style" w:cs="Times New Roman"/>
          <w:sz w:val="26"/>
          <w:szCs w:val="26"/>
        </w:rPr>
        <w:t>çõ</w:t>
      </w:r>
      <w:r w:rsidRPr="008B3549">
        <w:rPr>
          <w:rFonts w:ascii="Bookman Old Style" w:hAnsi="Bookman Old Style"/>
          <w:sz w:val="26"/>
          <w:szCs w:val="26"/>
        </w:rPr>
        <w:t>es falsas para arruin</w:t>
      </w:r>
      <w:r w:rsidRPr="008B3549">
        <w:rPr>
          <w:rFonts w:ascii="Bookman Old Style" w:hAnsi="Bookman Old Style" w:cs="Times New Roman"/>
          <w:sz w:val="26"/>
          <w:szCs w:val="26"/>
        </w:rPr>
        <w:t>á</w:t>
      </w:r>
      <w:r w:rsidRPr="008B3549">
        <w:rPr>
          <w:rFonts w:ascii="Bookman Old Style" w:hAnsi="Bookman Old Style"/>
          <w:sz w:val="26"/>
          <w:szCs w:val="26"/>
        </w:rPr>
        <w:t xml:space="preserve">-la. E assim, os </w:t>
      </w:r>
      <w:r w:rsidRPr="008B3549">
        <w:rPr>
          <w:rFonts w:ascii="Bookman Old Style" w:hAnsi="Bookman Old Style" w:cs="Times New Roman"/>
          <w:sz w:val="26"/>
          <w:szCs w:val="26"/>
        </w:rPr>
        <w:t>â</w:t>
      </w:r>
      <w:r w:rsidRPr="008B3549">
        <w:rPr>
          <w:rFonts w:ascii="Bookman Old Style" w:hAnsi="Bookman Old Style"/>
          <w:sz w:val="26"/>
          <w:szCs w:val="26"/>
        </w:rPr>
        <w:t>nimos acirravam-se cada vez mais, e um ano passou-se desse modo depois que Herodes retornou da visita a Augusto. Mas, por fim, o des</w:t>
      </w:r>
      <w:r w:rsidRPr="008B3549">
        <w:rPr>
          <w:rFonts w:ascii="Bookman Old Style" w:hAnsi="Bookman Old Style" w:cs="Times New Roman"/>
          <w:sz w:val="26"/>
          <w:szCs w:val="26"/>
        </w:rPr>
        <w:t>í</w:t>
      </w:r>
      <w:r w:rsidRPr="008B3549">
        <w:rPr>
          <w:rFonts w:ascii="Bookman Old Style" w:hAnsi="Bookman Old Style"/>
          <w:sz w:val="26"/>
          <w:szCs w:val="26"/>
        </w:rPr>
        <w:t>gnio que ele vinha alimentando desde muito tempo em seu esp</w:t>
      </w:r>
      <w:r w:rsidRPr="008B3549">
        <w:rPr>
          <w:rFonts w:ascii="Bookman Old Style" w:hAnsi="Bookman Old Style" w:cs="Times New Roman"/>
          <w:sz w:val="26"/>
          <w:szCs w:val="26"/>
        </w:rPr>
        <w:t>í</w:t>
      </w:r>
      <w:r w:rsidRPr="008B3549">
        <w:rPr>
          <w:rFonts w:ascii="Bookman Old Style" w:hAnsi="Bookman Old Style"/>
          <w:sz w:val="26"/>
          <w:szCs w:val="26"/>
        </w:rPr>
        <w:t>rito chegou ao seu termo, pelo motivo que passo a expor.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Um dia, Herodes retirou-se para o seu quarto, a fim de descansar, pelo meio-dia, e mandou chamar Mariana, a quem ele n</w:t>
      </w:r>
      <w:r w:rsidRPr="008B3549">
        <w:rPr>
          <w:rFonts w:ascii="Bookman Old Style" w:hAnsi="Bookman Old Style" w:cs="Times New Roman"/>
          <w:sz w:val="26"/>
          <w:szCs w:val="26"/>
        </w:rPr>
        <w:t>ã</w:t>
      </w:r>
      <w:r w:rsidRPr="008B3549">
        <w:rPr>
          <w:rFonts w:ascii="Bookman Old Style" w:hAnsi="Bookman Old Style"/>
          <w:sz w:val="26"/>
          <w:szCs w:val="26"/>
        </w:rPr>
        <w:t>o conseguia deixar de amar com paix</w:t>
      </w:r>
      <w:r w:rsidRPr="008B3549">
        <w:rPr>
          <w:rFonts w:ascii="Bookman Old Style" w:hAnsi="Bookman Old Style" w:cs="Times New Roman"/>
          <w:sz w:val="26"/>
          <w:szCs w:val="26"/>
        </w:rPr>
        <w:t>ã</w:t>
      </w:r>
      <w:r w:rsidRPr="008B3549">
        <w:rPr>
          <w:rFonts w:ascii="Bookman Old Style" w:hAnsi="Bookman Old Style"/>
          <w:sz w:val="26"/>
          <w:szCs w:val="26"/>
        </w:rPr>
        <w:t>o. Ela veio. No entanto, por mais inst</w:t>
      </w:r>
      <w:r w:rsidRPr="008B3549">
        <w:rPr>
          <w:rFonts w:ascii="Bookman Old Style" w:hAnsi="Bookman Old Style" w:cs="Times New Roman"/>
          <w:sz w:val="26"/>
          <w:szCs w:val="26"/>
        </w:rPr>
        <w:t>â</w:t>
      </w:r>
      <w:r w:rsidRPr="008B3549">
        <w:rPr>
          <w:rFonts w:ascii="Bookman Old Style" w:hAnsi="Bookman Old Style"/>
          <w:sz w:val="26"/>
          <w:szCs w:val="26"/>
        </w:rPr>
        <w:t>ncias que ele lhe fizesse, ela n</w:t>
      </w:r>
      <w:r w:rsidRPr="008B3549">
        <w:rPr>
          <w:rFonts w:ascii="Bookman Old Style" w:hAnsi="Bookman Old Style" w:cs="Times New Roman"/>
          <w:sz w:val="26"/>
          <w:szCs w:val="26"/>
        </w:rPr>
        <w:t>ã</w:t>
      </w:r>
      <w:r w:rsidRPr="008B3549">
        <w:rPr>
          <w:rFonts w:ascii="Bookman Old Style" w:hAnsi="Bookman Old Style"/>
          <w:sz w:val="26"/>
          <w:szCs w:val="26"/>
        </w:rPr>
        <w:t>o quis aproximar-se dele e censurou-o ainda pela morte de seu pai e de seu irm</w:t>
      </w:r>
      <w:r w:rsidRPr="008B3549">
        <w:rPr>
          <w:rFonts w:ascii="Bookman Old Style" w:hAnsi="Bookman Old Style" w:cs="Times New Roman"/>
          <w:sz w:val="26"/>
          <w:szCs w:val="26"/>
        </w:rPr>
        <w:t>ã</w:t>
      </w:r>
      <w:r w:rsidRPr="008B3549">
        <w:rPr>
          <w:rFonts w:ascii="Bookman Old Style" w:hAnsi="Bookman Old Style"/>
          <w:sz w:val="26"/>
          <w:szCs w:val="26"/>
        </w:rPr>
        <w:t>o. Essas palavras ofensivas, bem como o desprezo dela, irritaram Herodes de tal modo que ele foi tentado a feri-la. Salom</w:t>
      </w:r>
      <w:r w:rsidRPr="008B3549">
        <w:rPr>
          <w:rFonts w:ascii="Bookman Old Style" w:hAnsi="Bookman Old Style" w:cs="Times New Roman"/>
          <w:sz w:val="26"/>
          <w:szCs w:val="26"/>
        </w:rPr>
        <w:t>é</w:t>
      </w:r>
      <w:r w:rsidRPr="008B3549">
        <w:rPr>
          <w:rFonts w:ascii="Bookman Old Style" w:hAnsi="Bookman Old Style"/>
          <w:sz w:val="26"/>
          <w:szCs w:val="26"/>
        </w:rPr>
        <w:t>, ao saber do que se passara, fez entrar no quarto um criado do pr</w:t>
      </w:r>
      <w:r w:rsidRPr="008B3549">
        <w:rPr>
          <w:rFonts w:ascii="Bookman Old Style" w:hAnsi="Bookman Old Style" w:cs="Times New Roman"/>
          <w:sz w:val="26"/>
          <w:szCs w:val="26"/>
        </w:rPr>
        <w:t>í</w:t>
      </w:r>
      <w:r w:rsidRPr="008B3549">
        <w:rPr>
          <w:rFonts w:ascii="Bookman Old Style" w:hAnsi="Bookman Old Style"/>
          <w:sz w:val="26"/>
          <w:szCs w:val="26"/>
        </w:rPr>
        <w:t>ncipe. O homem, que ela havia subornado, instru</w:t>
      </w:r>
      <w:r w:rsidRPr="008B3549">
        <w:rPr>
          <w:rFonts w:ascii="Bookman Old Style" w:hAnsi="Bookman Old Style" w:cs="Times New Roman"/>
          <w:sz w:val="26"/>
          <w:szCs w:val="26"/>
        </w:rPr>
        <w:t>í</w:t>
      </w:r>
      <w:r w:rsidRPr="008B3549">
        <w:rPr>
          <w:rFonts w:ascii="Bookman Old Style" w:hAnsi="Bookman Old Style"/>
          <w:sz w:val="26"/>
          <w:szCs w:val="26"/>
        </w:rPr>
        <w:t>do por ela disse que a rainha lhe oferecera uma grande recompensa para levar ao rei certa bebida. Herodes, perturbado por essas palavras, perguntou-lhe que bebida era. O criado respondeu-lhe que a rainha n</w:t>
      </w:r>
      <w:r w:rsidRPr="008B3549">
        <w:rPr>
          <w:rFonts w:ascii="Bookman Old Style" w:hAnsi="Bookman Old Style" w:cs="Times New Roman"/>
          <w:sz w:val="26"/>
          <w:szCs w:val="26"/>
        </w:rPr>
        <w:t>ã</w:t>
      </w:r>
      <w:r w:rsidRPr="008B3549">
        <w:rPr>
          <w:rFonts w:ascii="Bookman Old Style" w:hAnsi="Bookman Old Style"/>
          <w:sz w:val="26"/>
          <w:szCs w:val="26"/>
        </w:rPr>
        <w:t>o lhe dera o que colocar dentro da ta</w:t>
      </w:r>
      <w:r w:rsidRPr="008B3549">
        <w:rPr>
          <w:rFonts w:ascii="Bookman Old Style" w:hAnsi="Bookman Old Style" w:cs="Times New Roman"/>
          <w:sz w:val="26"/>
          <w:szCs w:val="26"/>
        </w:rPr>
        <w:t>ç</w:t>
      </w:r>
      <w:r w:rsidRPr="008B3549">
        <w:rPr>
          <w:rFonts w:ascii="Bookman Old Style" w:hAnsi="Bookman Old Style"/>
          <w:sz w:val="26"/>
          <w:szCs w:val="26"/>
        </w:rPr>
        <w:t>a, queria somente que a apresentasse. E, como ignorava a for</w:t>
      </w:r>
      <w:r w:rsidRPr="008B3549">
        <w:rPr>
          <w:rFonts w:ascii="Bookman Old Style" w:hAnsi="Bookman Old Style" w:cs="Times New Roman"/>
          <w:sz w:val="26"/>
          <w:szCs w:val="26"/>
        </w:rPr>
        <w:t>ç</w:t>
      </w:r>
      <w:r w:rsidRPr="008B3549">
        <w:rPr>
          <w:rFonts w:ascii="Bookman Old Style" w:hAnsi="Bookman Old Style"/>
          <w:sz w:val="26"/>
          <w:szCs w:val="26"/>
        </w:rPr>
        <w:t>a daquela po</w:t>
      </w:r>
      <w:r w:rsidRPr="008B3549">
        <w:rPr>
          <w:rFonts w:ascii="Bookman Old Style" w:hAnsi="Bookman Old Style" w:cs="Times New Roman"/>
          <w:sz w:val="26"/>
          <w:szCs w:val="26"/>
        </w:rPr>
        <w:t>çã</w:t>
      </w:r>
      <w:r w:rsidRPr="008B3549">
        <w:rPr>
          <w:rFonts w:ascii="Bookman Old Style" w:hAnsi="Bookman Old Style"/>
          <w:sz w:val="26"/>
          <w:szCs w:val="26"/>
        </w:rPr>
        <w:t>o, julgara seu dever advertir sua majestade.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Tal resposta aumentou ainda mais a perturba</w:t>
      </w:r>
      <w:r w:rsidRPr="008B3549">
        <w:rPr>
          <w:rFonts w:ascii="Bookman Old Style" w:hAnsi="Bookman Old Style" w:cs="Times New Roman"/>
          <w:sz w:val="26"/>
          <w:szCs w:val="26"/>
        </w:rPr>
        <w:t>çã</w:t>
      </w:r>
      <w:r w:rsidRPr="008B3549">
        <w:rPr>
          <w:rFonts w:ascii="Bookman Old Style" w:hAnsi="Bookman Old Style"/>
          <w:sz w:val="26"/>
          <w:szCs w:val="26"/>
        </w:rPr>
        <w:t>o de Herodes. Ent</w:t>
      </w:r>
      <w:r w:rsidRPr="008B3549">
        <w:rPr>
          <w:rFonts w:ascii="Bookman Old Style" w:hAnsi="Bookman Old Style" w:cs="Times New Roman"/>
          <w:sz w:val="26"/>
          <w:szCs w:val="26"/>
        </w:rPr>
        <w:t>ã</w:t>
      </w:r>
      <w:r w:rsidRPr="008B3549">
        <w:rPr>
          <w:rFonts w:ascii="Bookman Old Style" w:hAnsi="Bookman Old Style"/>
          <w:sz w:val="26"/>
          <w:szCs w:val="26"/>
        </w:rPr>
        <w:t>o ele mandou torturar um eunuco de Mariana, que ele sabia ser-lhe muito fiel, pois n</w:t>
      </w:r>
      <w:r w:rsidRPr="008B3549">
        <w:rPr>
          <w:rFonts w:ascii="Bookman Old Style" w:hAnsi="Bookman Old Style" w:cs="Times New Roman"/>
          <w:sz w:val="26"/>
          <w:szCs w:val="26"/>
        </w:rPr>
        <w:t>ã</w:t>
      </w:r>
      <w:r w:rsidRPr="008B3549">
        <w:rPr>
          <w:rFonts w:ascii="Bookman Old Style" w:hAnsi="Bookman Old Style"/>
          <w:sz w:val="26"/>
          <w:szCs w:val="26"/>
        </w:rPr>
        <w:t>o duvida</w:t>
      </w:r>
      <w:r w:rsidRPr="008B3549">
        <w:rPr>
          <w:rFonts w:ascii="Bookman Old Style" w:hAnsi="Bookman Old Style"/>
          <w:sz w:val="26"/>
          <w:szCs w:val="26"/>
        </w:rPr>
        <w:softHyphen/>
        <w:t>va de que ela lhe confiasse tudo. O homem nada confessou, mas deixou escapar dos l</w:t>
      </w:r>
      <w:r w:rsidRPr="008B3549">
        <w:rPr>
          <w:rFonts w:ascii="Bookman Old Style" w:hAnsi="Bookman Old Style" w:cs="Times New Roman"/>
          <w:sz w:val="26"/>
          <w:szCs w:val="26"/>
        </w:rPr>
        <w:t>á</w:t>
      </w:r>
      <w:r w:rsidRPr="008B3549">
        <w:rPr>
          <w:rFonts w:ascii="Bookman Old Style" w:hAnsi="Bookman Old Style"/>
          <w:sz w:val="26"/>
          <w:szCs w:val="26"/>
        </w:rPr>
        <w:t xml:space="preserve">bios, no meio dos tormentos, que o </w:t>
      </w:r>
      <w:r w:rsidRPr="008B3549">
        <w:rPr>
          <w:rFonts w:ascii="Bookman Old Style" w:hAnsi="Bookman Old Style" w:cs="Times New Roman"/>
          <w:sz w:val="26"/>
          <w:szCs w:val="26"/>
        </w:rPr>
        <w:t>ó</w:t>
      </w:r>
      <w:r w:rsidRPr="008B3549">
        <w:rPr>
          <w:rFonts w:ascii="Bookman Old Style" w:hAnsi="Bookman Old Style"/>
          <w:sz w:val="26"/>
          <w:szCs w:val="26"/>
        </w:rPr>
        <w:t>dio de Mariana provinha do que ela soubera por meio de Soeme. Diante dessas palavras, Herodes disse que Soeme, antes t</w:t>
      </w:r>
      <w:r w:rsidRPr="008B3549">
        <w:rPr>
          <w:rFonts w:ascii="Bookman Old Style" w:hAnsi="Bookman Old Style" w:cs="Times New Roman"/>
          <w:sz w:val="26"/>
          <w:szCs w:val="26"/>
        </w:rPr>
        <w:t>ã</w:t>
      </w:r>
      <w:r w:rsidRPr="008B3549">
        <w:rPr>
          <w:rFonts w:ascii="Bookman Old Style" w:hAnsi="Bookman Old Style"/>
          <w:sz w:val="26"/>
          <w:szCs w:val="26"/>
        </w:rPr>
        <w:t xml:space="preserve">o fiel, jamais lhe teria revelado o segredo se </w:t>
      </w:r>
      <w:r w:rsidRPr="008B3549">
        <w:rPr>
          <w:rFonts w:ascii="Bookman Old Style" w:hAnsi="Bookman Old Style"/>
          <w:sz w:val="26"/>
          <w:szCs w:val="26"/>
        </w:rPr>
        <w:lastRenderedPageBreak/>
        <w:t>n</w:t>
      </w:r>
      <w:r w:rsidRPr="008B3549">
        <w:rPr>
          <w:rFonts w:ascii="Bookman Old Style" w:hAnsi="Bookman Old Style" w:cs="Times New Roman"/>
          <w:sz w:val="26"/>
          <w:szCs w:val="26"/>
        </w:rPr>
        <w:t>ã</w:t>
      </w:r>
      <w:r w:rsidRPr="008B3549">
        <w:rPr>
          <w:rFonts w:ascii="Bookman Old Style" w:hAnsi="Bookman Old Style"/>
          <w:sz w:val="26"/>
          <w:szCs w:val="26"/>
        </w:rPr>
        <w:t>o tivesse abusado de Mariana e ao mesmo tempo mandou matar Soeme.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Quanto </w:t>
      </w:r>
      <w:r w:rsidRPr="008B3549">
        <w:rPr>
          <w:rFonts w:ascii="Bookman Old Style" w:hAnsi="Bookman Old Style" w:cs="Times New Roman"/>
          <w:sz w:val="26"/>
          <w:szCs w:val="26"/>
        </w:rPr>
        <w:t>à</w:t>
      </w:r>
      <w:r w:rsidRPr="008B3549">
        <w:rPr>
          <w:rFonts w:ascii="Bookman Old Style" w:hAnsi="Bookman Old Style"/>
          <w:sz w:val="26"/>
          <w:szCs w:val="26"/>
        </w:rPr>
        <w:t xml:space="preserve"> rainha, quis submet</w:t>
      </w:r>
      <w:r w:rsidRPr="008B3549">
        <w:rPr>
          <w:rFonts w:ascii="Bookman Old Style" w:hAnsi="Bookman Old Style" w:cs="Times New Roman"/>
          <w:sz w:val="26"/>
          <w:szCs w:val="26"/>
        </w:rPr>
        <w:t>ê</w:t>
      </w:r>
      <w:r w:rsidRPr="008B3549">
        <w:rPr>
          <w:rFonts w:ascii="Bookman Old Style" w:hAnsi="Bookman Old Style"/>
          <w:sz w:val="26"/>
          <w:szCs w:val="26"/>
        </w:rPr>
        <w:t>-la a julgamento. Reuniu para isso os conselheiros nos quais ele mais confiava e ordenou a Mariana que se defendesse. Acusou-a do falso crime de tentar dar-lhe uma bebida para envenen</w:t>
      </w:r>
      <w:r w:rsidRPr="008B3549">
        <w:rPr>
          <w:rFonts w:ascii="Bookman Old Style" w:hAnsi="Bookman Old Style" w:cs="Times New Roman"/>
          <w:sz w:val="26"/>
          <w:szCs w:val="26"/>
        </w:rPr>
        <w:t>á</w:t>
      </w:r>
      <w:r w:rsidRPr="008B3549">
        <w:rPr>
          <w:rFonts w:ascii="Bookman Old Style" w:hAnsi="Bookman Old Style"/>
          <w:sz w:val="26"/>
          <w:szCs w:val="26"/>
        </w:rPr>
        <w:t>-lo. E, em vez de se manter nos limites da modera</w:t>
      </w:r>
      <w:r w:rsidRPr="008B3549">
        <w:rPr>
          <w:rFonts w:ascii="Bookman Old Style" w:hAnsi="Bookman Old Style" w:cs="Times New Roman"/>
          <w:sz w:val="26"/>
          <w:szCs w:val="26"/>
        </w:rPr>
        <w:t>çã</w:t>
      </w:r>
      <w:r w:rsidRPr="008B3549">
        <w:rPr>
          <w:rFonts w:ascii="Bookman Old Style" w:hAnsi="Bookman Old Style"/>
          <w:sz w:val="26"/>
          <w:szCs w:val="26"/>
        </w:rPr>
        <w:t>o, como conv</w:t>
      </w:r>
      <w:r w:rsidRPr="008B3549">
        <w:rPr>
          <w:rFonts w:ascii="Bookman Old Style" w:hAnsi="Bookman Old Style" w:cs="Times New Roman"/>
          <w:sz w:val="26"/>
          <w:szCs w:val="26"/>
        </w:rPr>
        <w:t>é</w:t>
      </w:r>
      <w:r w:rsidRPr="008B3549">
        <w:rPr>
          <w:rFonts w:ascii="Bookman Old Style" w:hAnsi="Bookman Old Style"/>
          <w:sz w:val="26"/>
          <w:szCs w:val="26"/>
        </w:rPr>
        <w:t>m a um juiz, falou com tanta veem</w:t>
      </w:r>
      <w:r w:rsidRPr="008B3549">
        <w:rPr>
          <w:rFonts w:ascii="Bookman Old Style" w:hAnsi="Bookman Old Style" w:cs="Times New Roman"/>
          <w:sz w:val="26"/>
          <w:szCs w:val="26"/>
        </w:rPr>
        <w:t>ê</w:t>
      </w:r>
      <w:r w:rsidRPr="008B3549">
        <w:rPr>
          <w:rFonts w:ascii="Bookman Old Style" w:hAnsi="Bookman Old Style"/>
          <w:sz w:val="26"/>
          <w:szCs w:val="26"/>
        </w:rPr>
        <w:t>ncia e f</w:t>
      </w:r>
      <w:r w:rsidRPr="008B3549">
        <w:rPr>
          <w:rFonts w:ascii="Bookman Old Style" w:hAnsi="Bookman Old Style" w:cs="Times New Roman"/>
          <w:sz w:val="26"/>
          <w:szCs w:val="26"/>
        </w:rPr>
        <w:t>ú</w:t>
      </w:r>
      <w:r w:rsidRPr="008B3549">
        <w:rPr>
          <w:rFonts w:ascii="Bookman Old Style" w:hAnsi="Bookman Old Style"/>
          <w:sz w:val="26"/>
          <w:szCs w:val="26"/>
        </w:rPr>
        <w:t>ria que os outros juizes n</w:t>
      </w:r>
      <w:r w:rsidRPr="008B3549">
        <w:rPr>
          <w:rFonts w:ascii="Bookman Old Style" w:hAnsi="Bookman Old Style" w:cs="Times New Roman"/>
          <w:sz w:val="26"/>
          <w:szCs w:val="26"/>
        </w:rPr>
        <w:t>ã</w:t>
      </w:r>
      <w:r w:rsidRPr="008B3549">
        <w:rPr>
          <w:rFonts w:ascii="Bookman Old Style" w:hAnsi="Bookman Old Style"/>
          <w:sz w:val="26"/>
          <w:szCs w:val="26"/>
        </w:rPr>
        <w:t>o tiveram dificuldade em lhe conhecer a inten</w:t>
      </w:r>
      <w:r w:rsidRPr="008B3549">
        <w:rPr>
          <w:rFonts w:ascii="Bookman Old Style" w:hAnsi="Bookman Old Style" w:cs="Times New Roman"/>
          <w:sz w:val="26"/>
          <w:szCs w:val="26"/>
        </w:rPr>
        <w:t>çã</w:t>
      </w:r>
      <w:r w:rsidRPr="008B3549">
        <w:rPr>
          <w:rFonts w:ascii="Bookman Old Style" w:hAnsi="Bookman Old Style"/>
          <w:sz w:val="26"/>
          <w:szCs w:val="26"/>
        </w:rPr>
        <w:t xml:space="preserve">o, e eles condenaram </w:t>
      </w:r>
      <w:r w:rsidRPr="008B3549">
        <w:rPr>
          <w:rFonts w:ascii="Bookman Old Style" w:hAnsi="Bookman Old Style" w:cs="Times New Roman"/>
          <w:sz w:val="26"/>
          <w:szCs w:val="26"/>
        </w:rPr>
        <w:t>à</w:t>
      </w:r>
      <w:r w:rsidRPr="008B3549">
        <w:rPr>
          <w:rFonts w:ascii="Bookman Old Style" w:hAnsi="Bookman Old Style"/>
          <w:sz w:val="26"/>
          <w:szCs w:val="26"/>
        </w:rPr>
        <w:t xml:space="preserve"> morte a inocente princesa. No entanto julgaram </w:t>
      </w:r>
      <w:r w:rsidRPr="008B3549">
        <w:rPr>
          <w:rFonts w:ascii="Bookman Old Style" w:hAnsi="Bookman Old Style" w:cs="Times New Roman"/>
          <w:sz w:val="26"/>
          <w:szCs w:val="26"/>
        </w:rPr>
        <w:t>—</w:t>
      </w:r>
      <w:r w:rsidRPr="008B3549">
        <w:rPr>
          <w:rFonts w:ascii="Bookman Old Style" w:hAnsi="Bookman Old Style"/>
          <w:sz w:val="26"/>
          <w:szCs w:val="26"/>
        </w:rPr>
        <w:t xml:space="preserve"> e ele tamb</w:t>
      </w:r>
      <w:r w:rsidRPr="008B3549">
        <w:rPr>
          <w:rFonts w:ascii="Bookman Old Style" w:hAnsi="Bookman Old Style" w:cs="Times New Roman"/>
          <w:sz w:val="26"/>
          <w:szCs w:val="26"/>
        </w:rPr>
        <w:t>é</w:t>
      </w:r>
      <w:r w:rsidRPr="008B3549">
        <w:rPr>
          <w:rFonts w:ascii="Bookman Old Style" w:hAnsi="Bookman Old Style"/>
          <w:sz w:val="26"/>
          <w:szCs w:val="26"/>
        </w:rPr>
        <w:t>m foi da mesma opini</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w:t>
      </w:r>
      <w:r w:rsidRPr="008B3549">
        <w:rPr>
          <w:rFonts w:ascii="Bookman Old Style" w:hAnsi="Bookman Old Style"/>
          <w:sz w:val="26"/>
          <w:szCs w:val="26"/>
        </w:rPr>
        <w:t xml:space="preserve"> que n</w:t>
      </w:r>
      <w:r w:rsidRPr="008B3549">
        <w:rPr>
          <w:rFonts w:ascii="Bookman Old Style" w:hAnsi="Bookman Old Style" w:cs="Times New Roman"/>
          <w:sz w:val="26"/>
          <w:szCs w:val="26"/>
        </w:rPr>
        <w:t>ã</w:t>
      </w:r>
      <w:r w:rsidRPr="008B3549">
        <w:rPr>
          <w:rFonts w:ascii="Bookman Old Style" w:hAnsi="Bookman Old Style"/>
          <w:sz w:val="26"/>
          <w:szCs w:val="26"/>
        </w:rPr>
        <w:t>o se devia apressar a execu</w:t>
      </w:r>
      <w:r w:rsidRPr="008B3549">
        <w:rPr>
          <w:rFonts w:ascii="Bookman Old Style" w:hAnsi="Bookman Old Style" w:cs="Times New Roman"/>
          <w:sz w:val="26"/>
          <w:szCs w:val="26"/>
        </w:rPr>
        <w:t>çã</w:t>
      </w:r>
      <w:r w:rsidRPr="008B3549">
        <w:rPr>
          <w:rFonts w:ascii="Bookman Old Style" w:hAnsi="Bookman Old Style"/>
          <w:sz w:val="26"/>
          <w:szCs w:val="26"/>
        </w:rPr>
        <w:t>o, que era prefer</w:t>
      </w:r>
      <w:r w:rsidRPr="008B3549">
        <w:rPr>
          <w:rFonts w:ascii="Bookman Old Style" w:hAnsi="Bookman Old Style" w:cs="Times New Roman"/>
          <w:sz w:val="26"/>
          <w:szCs w:val="26"/>
        </w:rPr>
        <w:t>í</w:t>
      </w:r>
      <w:r w:rsidRPr="008B3549">
        <w:rPr>
          <w:rFonts w:ascii="Bookman Old Style" w:hAnsi="Bookman Old Style"/>
          <w:sz w:val="26"/>
          <w:szCs w:val="26"/>
        </w:rPr>
        <w:t>vel aprision</w:t>
      </w:r>
      <w:r w:rsidRPr="008B3549">
        <w:rPr>
          <w:rFonts w:ascii="Bookman Old Style" w:hAnsi="Bookman Old Style" w:cs="Times New Roman"/>
          <w:sz w:val="26"/>
          <w:szCs w:val="26"/>
        </w:rPr>
        <w:t>á</w:t>
      </w:r>
      <w:r w:rsidRPr="008B3549">
        <w:rPr>
          <w:rFonts w:ascii="Bookman Old Style" w:hAnsi="Bookman Old Style"/>
          <w:sz w:val="26"/>
          <w:szCs w:val="26"/>
        </w:rPr>
        <w:t>-la no pal</w:t>
      </w:r>
      <w:r w:rsidRPr="008B3549">
        <w:rPr>
          <w:rFonts w:ascii="Bookman Old Style" w:hAnsi="Bookman Old Style" w:cs="Times New Roman"/>
          <w:sz w:val="26"/>
          <w:szCs w:val="26"/>
        </w:rPr>
        <w:t>á</w:t>
      </w:r>
      <w:r w:rsidRPr="008B3549">
        <w:rPr>
          <w:rFonts w:ascii="Bookman Old Style" w:hAnsi="Bookman Old Style"/>
          <w:sz w:val="26"/>
          <w:szCs w:val="26"/>
        </w:rPr>
        <w:t>cio. Por</w:t>
      </w:r>
      <w:r w:rsidRPr="008B3549">
        <w:rPr>
          <w:rFonts w:ascii="Bookman Old Style" w:hAnsi="Bookman Old Style" w:cs="Times New Roman"/>
          <w:sz w:val="26"/>
          <w:szCs w:val="26"/>
        </w:rPr>
        <w:t>é</w:t>
      </w:r>
      <w:r w:rsidRPr="008B3549">
        <w:rPr>
          <w:rFonts w:ascii="Bookman Old Style" w:hAnsi="Bookman Old Style"/>
          <w:sz w:val="26"/>
          <w:szCs w:val="26"/>
        </w:rPr>
        <w:t>m, Salom</w:t>
      </w:r>
      <w:r w:rsidRPr="008B3549">
        <w:rPr>
          <w:rFonts w:ascii="Bookman Old Style" w:hAnsi="Bookman Old Style" w:cs="Times New Roman"/>
          <w:sz w:val="26"/>
          <w:szCs w:val="26"/>
        </w:rPr>
        <w:t>é</w:t>
      </w:r>
      <w:r w:rsidRPr="008B3549">
        <w:rPr>
          <w:rFonts w:ascii="Bookman Old Style" w:hAnsi="Bookman Old Style"/>
          <w:sz w:val="26"/>
          <w:szCs w:val="26"/>
        </w:rPr>
        <w:t xml:space="preserve"> e os de seu partido, n</w:t>
      </w:r>
      <w:r w:rsidRPr="008B3549">
        <w:rPr>
          <w:rFonts w:ascii="Bookman Old Style" w:hAnsi="Bookman Old Style" w:cs="Times New Roman"/>
          <w:sz w:val="26"/>
          <w:szCs w:val="26"/>
        </w:rPr>
        <w:t>ã</w:t>
      </w:r>
      <w:r w:rsidRPr="008B3549">
        <w:rPr>
          <w:rFonts w:ascii="Bookman Old Style" w:hAnsi="Bookman Old Style"/>
          <w:sz w:val="26"/>
          <w:szCs w:val="26"/>
        </w:rPr>
        <w:t>o podendo tolerar qualquer demora, procuraram por todos os meios mudar essa delibera</w:t>
      </w:r>
      <w:r w:rsidRPr="008B3549">
        <w:rPr>
          <w:rFonts w:ascii="Bookman Old Style" w:hAnsi="Bookman Old Style" w:cs="Times New Roman"/>
          <w:sz w:val="26"/>
          <w:szCs w:val="26"/>
        </w:rPr>
        <w:t>çã</w:t>
      </w:r>
      <w:r w:rsidRPr="008B3549">
        <w:rPr>
          <w:rFonts w:ascii="Bookman Old Style" w:hAnsi="Bookman Old Style"/>
          <w:sz w:val="26"/>
          <w:szCs w:val="26"/>
        </w:rPr>
        <w:t>o, e uma das mais fortes raz</w:t>
      </w:r>
      <w:r w:rsidRPr="008B3549">
        <w:rPr>
          <w:rFonts w:ascii="Bookman Old Style" w:hAnsi="Bookman Old Style" w:cs="Times New Roman"/>
          <w:sz w:val="26"/>
          <w:szCs w:val="26"/>
        </w:rPr>
        <w:t>õ</w:t>
      </w:r>
      <w:r w:rsidRPr="008B3549">
        <w:rPr>
          <w:rFonts w:ascii="Bookman Old Style" w:hAnsi="Bookman Old Style"/>
          <w:sz w:val="26"/>
          <w:szCs w:val="26"/>
        </w:rPr>
        <w:t>es de que-se serviram para persuadir Herodes foi o temor que</w:t>
      </w:r>
      <w:r>
        <w:rPr>
          <w:rFonts w:ascii="Bookman Old Style" w:hAnsi="Bookman Old Style"/>
          <w:sz w:val="26"/>
          <w:szCs w:val="26"/>
        </w:rPr>
        <w:t xml:space="preserve"> </w:t>
      </w:r>
      <w:r w:rsidRPr="008B3549">
        <w:rPr>
          <w:rFonts w:ascii="Bookman Old Style" w:hAnsi="Bookman Old Style"/>
          <w:sz w:val="26"/>
          <w:szCs w:val="26"/>
        </w:rPr>
        <w:t>ele devia ter de que o povo se sublevasse, caso viessem a saber que a rainha ainda estava viva. Assim, levaram-na imediatamente ao supl</w:t>
      </w:r>
      <w:r w:rsidRPr="008B3549">
        <w:rPr>
          <w:rFonts w:ascii="Bookman Old Style" w:hAnsi="Bookman Old Style" w:cs="Times New Roman"/>
          <w:sz w:val="26"/>
          <w:szCs w:val="26"/>
        </w:rPr>
        <w:t>í</w:t>
      </w:r>
      <w:r w:rsidRPr="008B3549">
        <w:rPr>
          <w:rFonts w:ascii="Bookman Old Style" w:hAnsi="Bookman Old Style"/>
          <w:sz w:val="26"/>
          <w:szCs w:val="26"/>
        </w:rPr>
        <w:t>cio.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Alexandra, julgando que n</w:t>
      </w:r>
      <w:r w:rsidRPr="008B3549">
        <w:rPr>
          <w:rFonts w:ascii="Bookman Old Style" w:hAnsi="Bookman Old Style" w:cs="Times New Roman"/>
          <w:sz w:val="26"/>
          <w:szCs w:val="26"/>
        </w:rPr>
        <w:t>ã</w:t>
      </w:r>
      <w:r w:rsidRPr="008B3549">
        <w:rPr>
          <w:rFonts w:ascii="Bookman Old Style" w:hAnsi="Bookman Old Style"/>
          <w:sz w:val="26"/>
          <w:szCs w:val="26"/>
        </w:rPr>
        <w:t>o seria tratada com mais benignidade que a filha, esqueceu, por vergonhosa mudan</w:t>
      </w:r>
      <w:r w:rsidRPr="008B3549">
        <w:rPr>
          <w:rFonts w:ascii="Bookman Old Style" w:hAnsi="Bookman Old Style" w:cs="Times New Roman"/>
          <w:sz w:val="26"/>
          <w:szCs w:val="26"/>
        </w:rPr>
        <w:t>ç</w:t>
      </w:r>
      <w:r w:rsidRPr="008B3549">
        <w:rPr>
          <w:rFonts w:ascii="Bookman Old Style" w:hAnsi="Bookman Old Style"/>
          <w:sz w:val="26"/>
          <w:szCs w:val="26"/>
        </w:rPr>
        <w:t>a, a coragem de que at</w:t>
      </w:r>
      <w:r w:rsidRPr="008B3549">
        <w:rPr>
          <w:rFonts w:ascii="Bookman Old Style" w:hAnsi="Bookman Old Style" w:cs="Times New Roman"/>
          <w:sz w:val="26"/>
          <w:szCs w:val="26"/>
        </w:rPr>
        <w:t>é</w:t>
      </w:r>
      <w:r w:rsidRPr="008B3549">
        <w:rPr>
          <w:rFonts w:ascii="Bookman Old Style" w:hAnsi="Bookman Old Style"/>
          <w:sz w:val="26"/>
          <w:szCs w:val="26"/>
        </w:rPr>
        <w:t xml:space="preserve"> ent</w:t>
      </w:r>
      <w:r w:rsidRPr="008B3549">
        <w:rPr>
          <w:rFonts w:ascii="Bookman Old Style" w:hAnsi="Bookman Old Style" w:cs="Times New Roman"/>
          <w:sz w:val="26"/>
          <w:szCs w:val="26"/>
        </w:rPr>
        <w:t>ã</w:t>
      </w:r>
      <w:r w:rsidRPr="008B3549">
        <w:rPr>
          <w:rFonts w:ascii="Bookman Old Style" w:hAnsi="Bookman Old Style"/>
          <w:sz w:val="26"/>
          <w:szCs w:val="26"/>
        </w:rPr>
        <w:t>o sempre dera provas e mostrou-se t</w:t>
      </w:r>
      <w:r w:rsidRPr="008B3549">
        <w:rPr>
          <w:rFonts w:ascii="Bookman Old Style" w:hAnsi="Bookman Old Style" w:cs="Times New Roman"/>
          <w:sz w:val="26"/>
          <w:szCs w:val="26"/>
        </w:rPr>
        <w:t>ã</w:t>
      </w:r>
      <w:r w:rsidRPr="008B3549">
        <w:rPr>
          <w:rFonts w:ascii="Bookman Old Style" w:hAnsi="Bookman Old Style"/>
          <w:sz w:val="26"/>
          <w:szCs w:val="26"/>
        </w:rPr>
        <w:t>o fraca e covarde quanto antes fora altiva. Assim, para insinuar que n</w:t>
      </w:r>
      <w:r w:rsidRPr="008B3549">
        <w:rPr>
          <w:rFonts w:ascii="Bookman Old Style" w:hAnsi="Bookman Old Style" w:cs="Times New Roman"/>
          <w:sz w:val="26"/>
          <w:szCs w:val="26"/>
        </w:rPr>
        <w:t>ã</w:t>
      </w:r>
      <w:r w:rsidRPr="008B3549">
        <w:rPr>
          <w:rFonts w:ascii="Bookman Old Style" w:hAnsi="Bookman Old Style"/>
          <w:sz w:val="26"/>
          <w:szCs w:val="26"/>
        </w:rPr>
        <w:t>o tivera parte no crime da filha, tratou-a ultrajosamente na presen</w:t>
      </w:r>
      <w:r w:rsidRPr="008B3549">
        <w:rPr>
          <w:rFonts w:ascii="Bookman Old Style" w:hAnsi="Bookman Old Style" w:cs="Times New Roman"/>
          <w:sz w:val="26"/>
          <w:szCs w:val="26"/>
        </w:rPr>
        <w:t>ç</w:t>
      </w:r>
      <w:r w:rsidRPr="008B3549">
        <w:rPr>
          <w:rFonts w:ascii="Bookman Old Style" w:hAnsi="Bookman Old Style"/>
          <w:sz w:val="26"/>
          <w:szCs w:val="26"/>
        </w:rPr>
        <w:t>a de todos. Dizia que ela era m</w:t>
      </w:r>
      <w:r w:rsidRPr="008B3549">
        <w:rPr>
          <w:rFonts w:ascii="Bookman Old Style" w:hAnsi="Bookman Old Style" w:cs="Times New Roman"/>
          <w:sz w:val="26"/>
          <w:szCs w:val="26"/>
        </w:rPr>
        <w:t>á</w:t>
      </w:r>
      <w:r w:rsidRPr="008B3549">
        <w:rPr>
          <w:rFonts w:ascii="Bookman Old Style" w:hAnsi="Bookman Old Style"/>
          <w:sz w:val="26"/>
          <w:szCs w:val="26"/>
        </w:rPr>
        <w:t>, ingrata e indigna do extremo amor que o rei lhe dedicara e sofria o que merecia t</w:t>
      </w:r>
      <w:r w:rsidRPr="008B3549">
        <w:rPr>
          <w:rFonts w:ascii="Bookman Old Style" w:hAnsi="Bookman Old Style" w:cs="Times New Roman"/>
          <w:sz w:val="26"/>
          <w:szCs w:val="26"/>
        </w:rPr>
        <w:t>ã</w:t>
      </w:r>
      <w:r w:rsidRPr="008B3549">
        <w:rPr>
          <w:rFonts w:ascii="Bookman Old Style" w:hAnsi="Bookman Old Style"/>
          <w:sz w:val="26"/>
          <w:szCs w:val="26"/>
        </w:rPr>
        <w:t>o grande crime. Falando assim, parecia querer ela mesma lan</w:t>
      </w:r>
      <w:r w:rsidRPr="008B3549">
        <w:rPr>
          <w:rFonts w:ascii="Bookman Old Style" w:hAnsi="Bookman Old Style" w:cs="Times New Roman"/>
          <w:sz w:val="26"/>
          <w:szCs w:val="26"/>
        </w:rPr>
        <w:t>ç</w:t>
      </w:r>
      <w:r w:rsidRPr="008B3549">
        <w:rPr>
          <w:rFonts w:ascii="Bookman Old Style" w:hAnsi="Bookman Old Style"/>
          <w:sz w:val="26"/>
          <w:szCs w:val="26"/>
        </w:rPr>
        <w:t>ar-se sobre a filha e arrancar-lhe os cabelos. N</w:t>
      </w:r>
      <w:r w:rsidRPr="008B3549">
        <w:rPr>
          <w:rFonts w:ascii="Bookman Old Style" w:hAnsi="Bookman Old Style" w:cs="Times New Roman"/>
          <w:sz w:val="26"/>
          <w:szCs w:val="26"/>
        </w:rPr>
        <w:t>ã</w:t>
      </w:r>
      <w:r w:rsidRPr="008B3549">
        <w:rPr>
          <w:rFonts w:ascii="Bookman Old Style" w:hAnsi="Bookman Old Style"/>
          <w:sz w:val="26"/>
          <w:szCs w:val="26"/>
        </w:rPr>
        <w:t>o houve quem n</w:t>
      </w:r>
      <w:r w:rsidRPr="008B3549">
        <w:rPr>
          <w:rFonts w:ascii="Bookman Old Style" w:hAnsi="Bookman Old Style" w:cs="Times New Roman"/>
          <w:sz w:val="26"/>
          <w:szCs w:val="26"/>
        </w:rPr>
        <w:t>ã</w:t>
      </w:r>
      <w:r w:rsidRPr="008B3549">
        <w:rPr>
          <w:rFonts w:ascii="Bookman Old Style" w:hAnsi="Bookman Old Style"/>
          <w:sz w:val="26"/>
          <w:szCs w:val="26"/>
        </w:rPr>
        <w:t>o condenasse essa covarde dissimula</w:t>
      </w:r>
      <w:r w:rsidRPr="008B3549">
        <w:rPr>
          <w:rFonts w:ascii="Bookman Old Style" w:hAnsi="Bookman Old Style" w:cs="Times New Roman"/>
          <w:sz w:val="26"/>
          <w:szCs w:val="26"/>
        </w:rPr>
        <w:t>çã</w:t>
      </w:r>
      <w:r w:rsidRPr="008B3549">
        <w:rPr>
          <w:rFonts w:ascii="Bookman Old Style" w:hAnsi="Bookman Old Style"/>
          <w:sz w:val="26"/>
          <w:szCs w:val="26"/>
        </w:rPr>
        <w:t>o. Mariana, mais que todos, com o seu sil</w:t>
      </w:r>
      <w:r w:rsidRPr="008B3549">
        <w:rPr>
          <w:rFonts w:ascii="Bookman Old Style" w:hAnsi="Bookman Old Style" w:cs="Times New Roman"/>
          <w:sz w:val="26"/>
          <w:szCs w:val="26"/>
        </w:rPr>
        <w:t>ê</w:t>
      </w:r>
      <w:r w:rsidRPr="008B3549">
        <w:rPr>
          <w:rFonts w:ascii="Bookman Old Style" w:hAnsi="Bookman Old Style"/>
          <w:sz w:val="26"/>
          <w:szCs w:val="26"/>
        </w:rPr>
        <w:t>ncio, tampouco se comoveu com tais inj</w:t>
      </w:r>
      <w:r w:rsidRPr="008B3549">
        <w:rPr>
          <w:rFonts w:ascii="Bookman Old Style" w:hAnsi="Bookman Old Style" w:cs="Times New Roman"/>
          <w:sz w:val="26"/>
          <w:szCs w:val="26"/>
        </w:rPr>
        <w:t>ú</w:t>
      </w:r>
      <w:r w:rsidRPr="008B3549">
        <w:rPr>
          <w:rFonts w:ascii="Bookman Old Style" w:hAnsi="Bookman Old Style"/>
          <w:sz w:val="26"/>
          <w:szCs w:val="26"/>
        </w:rPr>
        <w:t>rias e nem se dignou responder-lhe, mas contentou-se em mostrar no rosto, com a coragem de costume, a vergonha que sentia por tal baixeza. E, sem demonstrar o menor medo, nem ao menos mudando de cor, manifestou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morte a mesma coragem que havia demonstrado durante toda a sua vida.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656. Assim terminou a sua exist</w:t>
      </w:r>
      <w:r w:rsidRPr="008B3549">
        <w:rPr>
          <w:rFonts w:ascii="Bookman Old Style" w:hAnsi="Bookman Old Style" w:cs="Times New Roman"/>
          <w:sz w:val="26"/>
          <w:szCs w:val="26"/>
        </w:rPr>
        <w:t>ê</w:t>
      </w:r>
      <w:r w:rsidRPr="008B3549">
        <w:rPr>
          <w:rFonts w:ascii="Bookman Old Style" w:hAnsi="Bookman Old Style"/>
          <w:sz w:val="26"/>
          <w:szCs w:val="26"/>
        </w:rPr>
        <w:t>ncia essa princesa t</w:t>
      </w:r>
      <w:r w:rsidRPr="008B3549">
        <w:rPr>
          <w:rFonts w:ascii="Bookman Old Style" w:hAnsi="Bookman Old Style" w:cs="Times New Roman"/>
          <w:sz w:val="26"/>
          <w:szCs w:val="26"/>
        </w:rPr>
        <w:t>ã</w:t>
      </w:r>
      <w:r w:rsidRPr="008B3549">
        <w:rPr>
          <w:rFonts w:ascii="Bookman Old Style" w:hAnsi="Bookman Old Style"/>
          <w:sz w:val="26"/>
          <w:szCs w:val="26"/>
        </w:rPr>
        <w:t>o casta e corajosa, por</w:t>
      </w:r>
      <w:r w:rsidRPr="008B3549">
        <w:rPr>
          <w:rFonts w:ascii="Bookman Old Style" w:hAnsi="Bookman Old Style" w:cs="Times New Roman"/>
          <w:sz w:val="26"/>
          <w:szCs w:val="26"/>
        </w:rPr>
        <w:t>é</w:t>
      </w:r>
      <w:r w:rsidRPr="008B3549">
        <w:rPr>
          <w:rFonts w:ascii="Bookman Old Style" w:hAnsi="Bookman Old Style"/>
          <w:sz w:val="26"/>
          <w:szCs w:val="26"/>
        </w:rPr>
        <w:t xml:space="preserve">m muito altiva e de natureza muito </w:t>
      </w:r>
      <w:r w:rsidRPr="008B3549">
        <w:rPr>
          <w:rFonts w:ascii="Bookman Old Style" w:hAnsi="Bookman Old Style" w:cs="Times New Roman"/>
          <w:sz w:val="26"/>
          <w:szCs w:val="26"/>
        </w:rPr>
        <w:t>á</w:t>
      </w:r>
      <w:r w:rsidRPr="008B3549">
        <w:rPr>
          <w:rFonts w:ascii="Bookman Old Style" w:hAnsi="Bookman Old Style"/>
          <w:sz w:val="26"/>
          <w:szCs w:val="26"/>
        </w:rPr>
        <w:t>spera. Sobrepujava infinitamente em beleza, em majestade e em gra</w:t>
      </w:r>
      <w:r w:rsidRPr="008B3549">
        <w:rPr>
          <w:rFonts w:ascii="Bookman Old Style" w:hAnsi="Bookman Old Style" w:cs="Times New Roman"/>
          <w:sz w:val="26"/>
          <w:szCs w:val="26"/>
        </w:rPr>
        <w:t>ç</w:t>
      </w:r>
      <w:r w:rsidRPr="008B3549">
        <w:rPr>
          <w:rFonts w:ascii="Bookman Old Style" w:hAnsi="Bookman Old Style"/>
          <w:sz w:val="26"/>
          <w:szCs w:val="26"/>
        </w:rPr>
        <w:t xml:space="preserve">a todas as outras mulheres de sua </w:t>
      </w:r>
      <w:r w:rsidRPr="008B3549">
        <w:rPr>
          <w:rFonts w:ascii="Bookman Old Style" w:hAnsi="Bookman Old Style" w:cs="Times New Roman"/>
          <w:sz w:val="26"/>
          <w:szCs w:val="26"/>
        </w:rPr>
        <w:t>é</w:t>
      </w:r>
      <w:r w:rsidRPr="008B3549">
        <w:rPr>
          <w:rFonts w:ascii="Bookman Old Style" w:hAnsi="Bookman Old Style"/>
          <w:sz w:val="26"/>
          <w:szCs w:val="26"/>
        </w:rPr>
        <w:t>poca, e tantas e t</w:t>
      </w:r>
      <w:r w:rsidRPr="008B3549">
        <w:rPr>
          <w:rFonts w:ascii="Bookman Old Style" w:hAnsi="Bookman Old Style" w:cs="Times New Roman"/>
          <w:sz w:val="26"/>
          <w:szCs w:val="26"/>
        </w:rPr>
        <w:t>ã</w:t>
      </w:r>
      <w:r w:rsidRPr="008B3549">
        <w:rPr>
          <w:rFonts w:ascii="Bookman Old Style" w:hAnsi="Bookman Old Style"/>
          <w:sz w:val="26"/>
          <w:szCs w:val="26"/>
        </w:rPr>
        <w:t>o raras qualidades foram a causa de sua infelicidade, pois, vendo o rei seu marido t</w:t>
      </w:r>
      <w:r w:rsidRPr="008B3549">
        <w:rPr>
          <w:rFonts w:ascii="Bookman Old Style" w:hAnsi="Bookman Old Style" w:cs="Times New Roman"/>
          <w:sz w:val="26"/>
          <w:szCs w:val="26"/>
        </w:rPr>
        <w:t>ã</w:t>
      </w:r>
      <w:r w:rsidRPr="008B3549">
        <w:rPr>
          <w:rFonts w:ascii="Bookman Old Style" w:hAnsi="Bookman Old Style"/>
          <w:sz w:val="26"/>
          <w:szCs w:val="26"/>
        </w:rPr>
        <w:t>o apaixonado por ela, julgou que nada tinha a temer, perdeu o respeito que lhe devia e n</w:t>
      </w:r>
      <w:r w:rsidRPr="008B3549">
        <w:rPr>
          <w:rFonts w:ascii="Bookman Old Style" w:hAnsi="Bookman Old Style" w:cs="Times New Roman"/>
          <w:sz w:val="26"/>
          <w:szCs w:val="26"/>
        </w:rPr>
        <w:t>ã</w:t>
      </w:r>
      <w:r w:rsidRPr="008B3549">
        <w:rPr>
          <w:rFonts w:ascii="Bookman Old Style" w:hAnsi="Bookman Old Style"/>
          <w:sz w:val="26"/>
          <w:szCs w:val="26"/>
        </w:rPr>
        <w:t xml:space="preserve">o teve receio de confessar o ressentimento que </w:t>
      </w:r>
      <w:r w:rsidRPr="008B3549">
        <w:rPr>
          <w:rFonts w:ascii="Bookman Old Style" w:hAnsi="Bookman Old Style"/>
          <w:sz w:val="26"/>
          <w:szCs w:val="26"/>
        </w:rPr>
        <w:lastRenderedPageBreak/>
        <w:t>conservava por ter ele mandado matar o seu pai e o seu irm</w:t>
      </w:r>
      <w:r w:rsidRPr="008B3549">
        <w:rPr>
          <w:rFonts w:ascii="Bookman Old Style" w:hAnsi="Bookman Old Style" w:cs="Times New Roman"/>
          <w:sz w:val="26"/>
          <w:szCs w:val="26"/>
        </w:rPr>
        <w:t>ã</w:t>
      </w:r>
      <w:r w:rsidRPr="008B3549">
        <w:rPr>
          <w:rFonts w:ascii="Bookman Old Style" w:hAnsi="Bookman Old Style"/>
          <w:sz w:val="26"/>
          <w:szCs w:val="26"/>
        </w:rPr>
        <w:t>o. Semelhante imprud</w:t>
      </w:r>
      <w:r w:rsidRPr="008B3549">
        <w:rPr>
          <w:rFonts w:ascii="Bookman Old Style" w:hAnsi="Bookman Old Style" w:cs="Times New Roman"/>
          <w:sz w:val="26"/>
          <w:szCs w:val="26"/>
        </w:rPr>
        <w:t>ê</w:t>
      </w:r>
      <w:r w:rsidRPr="008B3549">
        <w:rPr>
          <w:rFonts w:ascii="Bookman Old Style" w:hAnsi="Bookman Old Style"/>
          <w:sz w:val="26"/>
          <w:szCs w:val="26"/>
        </w:rPr>
        <w:t>ncia tornou tamb</w:t>
      </w:r>
      <w:r w:rsidRPr="008B3549">
        <w:rPr>
          <w:rFonts w:ascii="Bookman Old Style" w:hAnsi="Bookman Old Style" w:cs="Times New Roman"/>
          <w:sz w:val="26"/>
          <w:szCs w:val="26"/>
        </w:rPr>
        <w:t>é</w:t>
      </w:r>
      <w:r w:rsidRPr="008B3549">
        <w:rPr>
          <w:rFonts w:ascii="Bookman Old Style" w:hAnsi="Bookman Old Style"/>
          <w:sz w:val="26"/>
          <w:szCs w:val="26"/>
        </w:rPr>
        <w:t>m a m</w:t>
      </w:r>
      <w:r w:rsidRPr="008B3549">
        <w:rPr>
          <w:rFonts w:ascii="Bookman Old Style" w:hAnsi="Bookman Old Style" w:cs="Times New Roman"/>
          <w:sz w:val="26"/>
          <w:szCs w:val="26"/>
        </w:rPr>
        <w:t>ã</w:t>
      </w:r>
      <w:r w:rsidRPr="008B3549">
        <w:rPr>
          <w:rFonts w:ascii="Bookman Old Style" w:hAnsi="Bookman Old Style"/>
          <w:sz w:val="26"/>
          <w:szCs w:val="26"/>
        </w:rPr>
        <w:t>e e a irm</w:t>
      </w:r>
      <w:r w:rsidRPr="008B3549">
        <w:rPr>
          <w:rFonts w:ascii="Bookman Old Style" w:hAnsi="Bookman Old Style" w:cs="Times New Roman"/>
          <w:sz w:val="26"/>
          <w:szCs w:val="26"/>
        </w:rPr>
        <w:t>ã</w:t>
      </w:r>
      <w:r w:rsidRPr="008B3549">
        <w:rPr>
          <w:rFonts w:ascii="Bookman Old Style" w:hAnsi="Bookman Old Style"/>
          <w:sz w:val="26"/>
          <w:szCs w:val="26"/>
        </w:rPr>
        <w:t xml:space="preserve"> do soberano advers</w:t>
      </w:r>
      <w:r w:rsidRPr="008B3549">
        <w:rPr>
          <w:rFonts w:ascii="Bookman Old Style" w:hAnsi="Bookman Old Style" w:cs="Times New Roman"/>
          <w:sz w:val="26"/>
          <w:szCs w:val="26"/>
        </w:rPr>
        <w:t>á</w:t>
      </w:r>
      <w:r w:rsidRPr="008B3549">
        <w:rPr>
          <w:rFonts w:ascii="Bookman Old Style" w:hAnsi="Bookman Old Style"/>
          <w:sz w:val="26"/>
          <w:szCs w:val="26"/>
        </w:rPr>
        <w:t>rias suas e por fim obrigou ele mesmo a tornar-se tamb</w:t>
      </w:r>
      <w:r w:rsidRPr="008B3549">
        <w:rPr>
          <w:rFonts w:ascii="Bookman Old Style" w:hAnsi="Bookman Old Style" w:cs="Times New Roman"/>
          <w:sz w:val="26"/>
          <w:szCs w:val="26"/>
        </w:rPr>
        <w:t>é</w:t>
      </w:r>
      <w:r w:rsidRPr="008B3549">
        <w:rPr>
          <w:rFonts w:ascii="Bookman Old Style" w:hAnsi="Bookman Old Style"/>
          <w:sz w:val="26"/>
          <w:szCs w:val="26"/>
        </w:rPr>
        <w:t>m seu inimigo.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657.  Por mais violenta que fosse a paix</w:t>
      </w:r>
      <w:r w:rsidRPr="008B3549">
        <w:rPr>
          <w:rFonts w:ascii="Bookman Old Style" w:hAnsi="Bookman Old Style" w:cs="Times New Roman"/>
          <w:sz w:val="26"/>
          <w:szCs w:val="26"/>
        </w:rPr>
        <w:t>ã</w:t>
      </w:r>
      <w:r w:rsidRPr="008B3549">
        <w:rPr>
          <w:rFonts w:ascii="Bookman Old Style" w:hAnsi="Bookman Old Style"/>
          <w:sz w:val="26"/>
          <w:szCs w:val="26"/>
        </w:rPr>
        <w:t>o de Herodes por Mariana durante a vida, e o que referimos n</w:t>
      </w:r>
      <w:r w:rsidRPr="008B3549">
        <w:rPr>
          <w:rFonts w:ascii="Bookman Old Style" w:hAnsi="Bookman Old Style" w:cs="Times New Roman"/>
          <w:sz w:val="26"/>
          <w:szCs w:val="26"/>
        </w:rPr>
        <w:t>ô</w:t>
      </w:r>
      <w:r w:rsidRPr="008B3549">
        <w:rPr>
          <w:rFonts w:ascii="Bookman Old Style" w:hAnsi="Bookman Old Style"/>
          <w:sz w:val="26"/>
          <w:szCs w:val="26"/>
        </w:rPr>
        <w:t>-lo mostra suficientemente, ela aumentou ap</w:t>
      </w:r>
      <w:r w:rsidRPr="008B3549">
        <w:rPr>
          <w:rFonts w:ascii="Bookman Old Style" w:hAnsi="Bookman Old Style" w:cs="Times New Roman"/>
          <w:sz w:val="26"/>
          <w:szCs w:val="26"/>
        </w:rPr>
        <w:t>ó</w:t>
      </w:r>
      <w:r w:rsidRPr="008B3549">
        <w:rPr>
          <w:rFonts w:ascii="Bookman Old Style" w:hAnsi="Bookman Old Style"/>
          <w:sz w:val="26"/>
          <w:szCs w:val="26"/>
        </w:rPr>
        <w:t>s a sua morte. Ele n</w:t>
      </w:r>
      <w:r w:rsidRPr="008B3549">
        <w:rPr>
          <w:rFonts w:ascii="Bookman Old Style" w:hAnsi="Bookman Old Style" w:cs="Times New Roman"/>
          <w:sz w:val="26"/>
          <w:szCs w:val="26"/>
        </w:rPr>
        <w:t>ã</w:t>
      </w:r>
      <w:r w:rsidRPr="008B3549">
        <w:rPr>
          <w:rFonts w:ascii="Bookman Old Style" w:hAnsi="Bookman Old Style"/>
          <w:sz w:val="26"/>
          <w:szCs w:val="26"/>
        </w:rPr>
        <w:t xml:space="preserve">o a amava como os outros maridos amam a suas esposas, mas chegava quase </w:t>
      </w:r>
      <w:r w:rsidRPr="008B3549">
        <w:rPr>
          <w:rFonts w:ascii="Bookman Old Style" w:hAnsi="Bookman Old Style" w:cs="Times New Roman"/>
          <w:sz w:val="26"/>
          <w:szCs w:val="26"/>
        </w:rPr>
        <w:t>à</w:t>
      </w:r>
      <w:r w:rsidRPr="008B3549">
        <w:rPr>
          <w:rFonts w:ascii="Bookman Old Style" w:hAnsi="Bookman Old Style"/>
          <w:sz w:val="26"/>
          <w:szCs w:val="26"/>
        </w:rPr>
        <w:t xml:space="preserve"> loucura. E, por mais estranha a maneira como ambos viveram, ele n</w:t>
      </w:r>
      <w:r w:rsidRPr="008B3549">
        <w:rPr>
          <w:rFonts w:ascii="Bookman Old Style" w:hAnsi="Bookman Old Style" w:cs="Times New Roman"/>
          <w:sz w:val="26"/>
          <w:szCs w:val="26"/>
        </w:rPr>
        <w:t>ã</w:t>
      </w:r>
      <w:r w:rsidRPr="008B3549">
        <w:rPr>
          <w:rFonts w:ascii="Bookman Old Style" w:hAnsi="Bookman Old Style"/>
          <w:sz w:val="26"/>
          <w:szCs w:val="26"/>
        </w:rPr>
        <w:t>o conseguia deixar de am</w:t>
      </w:r>
      <w:r w:rsidRPr="008B3549">
        <w:rPr>
          <w:rFonts w:ascii="Bookman Old Style" w:hAnsi="Bookman Old Style" w:cs="Times New Roman"/>
          <w:sz w:val="26"/>
          <w:szCs w:val="26"/>
        </w:rPr>
        <w:t>á</w:t>
      </w:r>
      <w:r w:rsidRPr="008B3549">
        <w:rPr>
          <w:rFonts w:ascii="Bookman Old Style" w:hAnsi="Bookman Old Style"/>
          <w:sz w:val="26"/>
          <w:szCs w:val="26"/>
        </w:rPr>
        <w:t>-la. Depois que ela j</w:t>
      </w:r>
      <w:r w:rsidRPr="008B3549">
        <w:rPr>
          <w:rFonts w:ascii="Bookman Old Style" w:hAnsi="Bookman Old Style" w:cs="Times New Roman"/>
          <w:sz w:val="26"/>
          <w:szCs w:val="26"/>
        </w:rPr>
        <w:t>á</w:t>
      </w:r>
      <w:r w:rsidRPr="008B3549">
        <w:rPr>
          <w:rFonts w:ascii="Bookman Old Style" w:hAnsi="Bookman Old Style"/>
          <w:sz w:val="26"/>
          <w:szCs w:val="26"/>
        </w:rPr>
        <w:t xml:space="preserve"> n</w:t>
      </w:r>
      <w:r w:rsidRPr="008B3549">
        <w:rPr>
          <w:rFonts w:ascii="Bookman Old Style" w:hAnsi="Bookman Old Style" w:cs="Times New Roman"/>
          <w:sz w:val="26"/>
          <w:szCs w:val="26"/>
        </w:rPr>
        <w:t>ã</w:t>
      </w:r>
      <w:r w:rsidRPr="008B3549">
        <w:rPr>
          <w:rFonts w:ascii="Bookman Old Style" w:hAnsi="Bookman Old Style"/>
          <w:sz w:val="26"/>
          <w:szCs w:val="26"/>
        </w:rPr>
        <w:t>o era deste mundo, parecia-lhe que Deus exigia dele o sangue da mulher. Ele ouvia a todo instante pronunciarem o nome dela. Lamentava-se de maneira indigna da sua condi</w:t>
      </w:r>
      <w:r w:rsidRPr="008B3549">
        <w:rPr>
          <w:rFonts w:ascii="Bookman Old Style" w:hAnsi="Bookman Old Style" w:cs="Times New Roman"/>
          <w:sz w:val="26"/>
          <w:szCs w:val="26"/>
        </w:rPr>
        <w:t>çã</w:t>
      </w:r>
      <w:r w:rsidRPr="008B3549">
        <w:rPr>
          <w:rFonts w:ascii="Bookman Old Style" w:hAnsi="Bookman Old Style"/>
          <w:sz w:val="26"/>
          <w:szCs w:val="26"/>
        </w:rPr>
        <w:t>o de rei e buscava em v</w:t>
      </w:r>
      <w:r w:rsidRPr="008B3549">
        <w:rPr>
          <w:rFonts w:ascii="Bookman Old Style" w:hAnsi="Bookman Old Style" w:cs="Times New Roman"/>
          <w:sz w:val="26"/>
          <w:szCs w:val="26"/>
        </w:rPr>
        <w:t>ã</w:t>
      </w:r>
      <w:r w:rsidRPr="008B3549">
        <w:rPr>
          <w:rFonts w:ascii="Bookman Old Style" w:hAnsi="Bookman Old Style"/>
          <w:sz w:val="26"/>
          <w:szCs w:val="26"/>
        </w:rPr>
        <w:t>o nos banquetes e nos outros divertimentos algum al</w:t>
      </w:r>
      <w:r w:rsidRPr="008B3549">
        <w:rPr>
          <w:rFonts w:ascii="Bookman Old Style" w:hAnsi="Bookman Old Style" w:cs="Times New Roman"/>
          <w:sz w:val="26"/>
          <w:szCs w:val="26"/>
        </w:rPr>
        <w:t>í</w:t>
      </w:r>
      <w:r w:rsidRPr="008B3549">
        <w:rPr>
          <w:rFonts w:ascii="Bookman Old Style" w:hAnsi="Bookman Old Style"/>
          <w:sz w:val="26"/>
          <w:szCs w:val="26"/>
        </w:rPr>
        <w:t>vio para o seu sofrer. Chegou o seu penar a tal excesso que ele abandonou o cuidado do reino. E ordenava que fossem chamar Mariana como se ela ainda estivesse viva.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Vivia ele nesse estado jjuando sobreveio uma horr</w:t>
      </w:r>
      <w:r w:rsidRPr="008B3549">
        <w:rPr>
          <w:rFonts w:ascii="Bookman Old Style" w:hAnsi="Bookman Old Style" w:cs="Times New Roman"/>
          <w:sz w:val="26"/>
          <w:szCs w:val="26"/>
        </w:rPr>
        <w:t>í</w:t>
      </w:r>
      <w:r w:rsidRPr="008B3549">
        <w:rPr>
          <w:rFonts w:ascii="Bookman Old Style" w:hAnsi="Bookman Old Style"/>
          <w:sz w:val="26"/>
          <w:szCs w:val="26"/>
        </w:rPr>
        <w:t>vel peste, que ceifou n</w:t>
      </w:r>
      <w:r w:rsidRPr="008B3549">
        <w:rPr>
          <w:rFonts w:ascii="Bookman Old Style" w:hAnsi="Bookman Old Style" w:cs="Times New Roman"/>
          <w:sz w:val="26"/>
          <w:szCs w:val="26"/>
        </w:rPr>
        <w:t>ã</w:t>
      </w:r>
      <w:r w:rsidRPr="008B3549">
        <w:rPr>
          <w:rFonts w:ascii="Bookman Old Style" w:hAnsi="Bookman Old Style"/>
          <w:sz w:val="26"/>
          <w:szCs w:val="26"/>
        </w:rPr>
        <w:t>o</w:t>
      </w:r>
      <w:r>
        <w:rPr>
          <w:rFonts w:ascii="Bookman Old Style" w:hAnsi="Bookman Old Style"/>
          <w:sz w:val="26"/>
          <w:szCs w:val="26"/>
        </w:rPr>
        <w:t xml:space="preserve"> </w:t>
      </w:r>
      <w:r w:rsidRPr="008B3549">
        <w:rPr>
          <w:rFonts w:ascii="Bookman Old Style" w:hAnsi="Bookman Old Style"/>
          <w:sz w:val="26"/>
          <w:szCs w:val="26"/>
        </w:rPr>
        <w:t>somente grande parte do povo, mas v</w:t>
      </w:r>
      <w:r w:rsidRPr="008B3549">
        <w:rPr>
          <w:rFonts w:ascii="Bookman Old Style" w:hAnsi="Bookman Old Style" w:cs="Times New Roman"/>
          <w:sz w:val="26"/>
          <w:szCs w:val="26"/>
        </w:rPr>
        <w:t>á</w:t>
      </w:r>
      <w:r w:rsidRPr="008B3549">
        <w:rPr>
          <w:rFonts w:ascii="Bookman Old Style" w:hAnsi="Bookman Old Style"/>
          <w:sz w:val="26"/>
          <w:szCs w:val="26"/>
        </w:rPr>
        <w:t>rias pessoas da nobreza. Todos considera</w:t>
      </w:r>
      <w:r w:rsidRPr="008B3549">
        <w:rPr>
          <w:rFonts w:ascii="Bookman Old Style" w:hAnsi="Bookman Old Style"/>
          <w:sz w:val="26"/>
          <w:szCs w:val="26"/>
        </w:rPr>
        <w:softHyphen/>
        <w:t>ram esse terr</w:t>
      </w:r>
      <w:r w:rsidRPr="008B3549">
        <w:rPr>
          <w:rFonts w:ascii="Bookman Old Style" w:hAnsi="Bookman Old Style" w:cs="Times New Roman"/>
          <w:sz w:val="26"/>
          <w:szCs w:val="26"/>
        </w:rPr>
        <w:t>í</w:t>
      </w:r>
      <w:r w:rsidRPr="008B3549">
        <w:rPr>
          <w:rFonts w:ascii="Bookman Old Style" w:hAnsi="Bookman Old Style"/>
          <w:sz w:val="26"/>
          <w:szCs w:val="26"/>
        </w:rPr>
        <w:t>vel mal uma justa vingan</w:t>
      </w:r>
      <w:r w:rsidRPr="008B3549">
        <w:rPr>
          <w:rFonts w:ascii="Bookman Old Style" w:hAnsi="Bookman Old Style" w:cs="Times New Roman"/>
          <w:sz w:val="26"/>
          <w:szCs w:val="26"/>
        </w:rPr>
        <w:t>ç</w:t>
      </w:r>
      <w:r w:rsidRPr="008B3549">
        <w:rPr>
          <w:rFonts w:ascii="Bookman Old Style" w:hAnsi="Bookman Old Style"/>
          <w:sz w:val="26"/>
          <w:szCs w:val="26"/>
        </w:rPr>
        <w:t>a de Deus pelo crime cometido na injusta condena</w:t>
      </w:r>
      <w:r w:rsidRPr="008B3549">
        <w:rPr>
          <w:rFonts w:ascii="Bookman Old Style" w:hAnsi="Bookman Old Style" w:cs="Times New Roman"/>
          <w:sz w:val="26"/>
          <w:szCs w:val="26"/>
        </w:rPr>
        <w:t>çã</w:t>
      </w:r>
      <w:r w:rsidRPr="008B3549">
        <w:rPr>
          <w:rFonts w:ascii="Bookman Old Style" w:hAnsi="Bookman Old Style"/>
          <w:sz w:val="26"/>
          <w:szCs w:val="26"/>
        </w:rPr>
        <w:t>o de Mariana. Esse acr</w:t>
      </w:r>
      <w:r w:rsidRPr="008B3549">
        <w:rPr>
          <w:rFonts w:ascii="Bookman Old Style" w:hAnsi="Bookman Old Style" w:cs="Times New Roman"/>
          <w:sz w:val="26"/>
          <w:szCs w:val="26"/>
        </w:rPr>
        <w:t>é</w:t>
      </w:r>
      <w:r w:rsidRPr="008B3549">
        <w:rPr>
          <w:rFonts w:ascii="Bookman Old Style" w:hAnsi="Bookman Old Style"/>
          <w:sz w:val="26"/>
          <w:szCs w:val="26"/>
        </w:rPr>
        <w:t>scimo de sofrimento acabou por abater com</w:t>
      </w:r>
      <w:r w:rsidRPr="008B3549">
        <w:rPr>
          <w:rFonts w:ascii="Bookman Old Style" w:hAnsi="Bookman Old Style"/>
          <w:sz w:val="26"/>
          <w:szCs w:val="26"/>
        </w:rPr>
        <w:softHyphen/>
        <w:t>pletamente Herodes, que se abandonou ao desespero e foi esconder-se no de</w:t>
      </w:r>
      <w:r w:rsidRPr="008B3549">
        <w:rPr>
          <w:rFonts w:ascii="Bookman Old Style" w:hAnsi="Bookman Old Style"/>
          <w:sz w:val="26"/>
          <w:szCs w:val="26"/>
        </w:rPr>
        <w:softHyphen/>
        <w:t xml:space="preserve">serto, sob o pretexto de ir </w:t>
      </w:r>
      <w:r w:rsidRPr="008B3549">
        <w:rPr>
          <w:rFonts w:ascii="Bookman Old Style" w:hAnsi="Bookman Old Style" w:cs="Times New Roman"/>
          <w:sz w:val="26"/>
          <w:szCs w:val="26"/>
        </w:rPr>
        <w:t>à</w:t>
      </w:r>
      <w:r w:rsidRPr="008B3549">
        <w:rPr>
          <w:rFonts w:ascii="Bookman Old Style" w:hAnsi="Bookman Old Style"/>
          <w:sz w:val="26"/>
          <w:szCs w:val="26"/>
        </w:rPr>
        <w:t xml:space="preserve"> ca</w:t>
      </w:r>
      <w:r w:rsidRPr="008B3549">
        <w:rPr>
          <w:rFonts w:ascii="Bookman Old Style" w:hAnsi="Bookman Old Style" w:cs="Times New Roman"/>
          <w:sz w:val="26"/>
          <w:szCs w:val="26"/>
        </w:rPr>
        <w:t>ç</w:t>
      </w:r>
      <w:r w:rsidRPr="008B3549">
        <w:rPr>
          <w:rFonts w:ascii="Bookman Old Style" w:hAnsi="Bookman Old Style"/>
          <w:sz w:val="26"/>
          <w:szCs w:val="26"/>
        </w:rPr>
        <w:t>a. Depois caiu doente, com uma inflama</w:t>
      </w:r>
      <w:r w:rsidRPr="008B3549">
        <w:rPr>
          <w:rFonts w:ascii="Bookman Old Style" w:hAnsi="Bookman Old Style" w:cs="Times New Roman"/>
          <w:sz w:val="26"/>
          <w:szCs w:val="26"/>
        </w:rPr>
        <w:t>çã</w:t>
      </w:r>
      <w:r w:rsidRPr="008B3549">
        <w:rPr>
          <w:rFonts w:ascii="Bookman Old Style" w:hAnsi="Bookman Old Style"/>
          <w:sz w:val="26"/>
          <w:szCs w:val="26"/>
        </w:rPr>
        <w:t>o e uma dor de cabe</w:t>
      </w:r>
      <w:r w:rsidRPr="008B3549">
        <w:rPr>
          <w:rFonts w:ascii="Bookman Old Style" w:hAnsi="Bookman Old Style" w:cs="Times New Roman"/>
          <w:sz w:val="26"/>
          <w:szCs w:val="26"/>
        </w:rPr>
        <w:t>ç</w:t>
      </w:r>
      <w:r w:rsidRPr="008B3549">
        <w:rPr>
          <w:rFonts w:ascii="Bookman Old Style" w:hAnsi="Bookman Old Style"/>
          <w:sz w:val="26"/>
          <w:szCs w:val="26"/>
        </w:rPr>
        <w:t>a t</w:t>
      </w:r>
      <w:r w:rsidRPr="008B3549">
        <w:rPr>
          <w:rFonts w:ascii="Bookman Old Style" w:hAnsi="Bookman Old Style" w:cs="Times New Roman"/>
          <w:sz w:val="26"/>
          <w:szCs w:val="26"/>
        </w:rPr>
        <w:t>ã</w:t>
      </w:r>
      <w:r w:rsidRPr="008B3549">
        <w:rPr>
          <w:rFonts w:ascii="Bookman Old Style" w:hAnsi="Bookman Old Style"/>
          <w:sz w:val="26"/>
          <w:szCs w:val="26"/>
        </w:rPr>
        <w:t>o violenta que lhe perturbou o ju</w:t>
      </w:r>
      <w:r w:rsidRPr="008B3549">
        <w:rPr>
          <w:rFonts w:ascii="Bookman Old Style" w:hAnsi="Bookman Old Style" w:cs="Times New Roman"/>
          <w:sz w:val="26"/>
          <w:szCs w:val="26"/>
        </w:rPr>
        <w:t>í</w:t>
      </w:r>
      <w:r w:rsidRPr="008B3549">
        <w:rPr>
          <w:rFonts w:ascii="Bookman Old Style" w:hAnsi="Bookman Old Style"/>
          <w:sz w:val="26"/>
          <w:szCs w:val="26"/>
        </w:rPr>
        <w:t>zo. Os rem</w:t>
      </w:r>
      <w:r w:rsidRPr="008B3549">
        <w:rPr>
          <w:rFonts w:ascii="Bookman Old Style" w:hAnsi="Bookman Old Style" w:cs="Times New Roman"/>
          <w:sz w:val="26"/>
          <w:szCs w:val="26"/>
        </w:rPr>
        <w:t>é</w:t>
      </w:r>
      <w:r w:rsidRPr="008B3549">
        <w:rPr>
          <w:rFonts w:ascii="Bookman Old Style" w:hAnsi="Bookman Old Style"/>
          <w:sz w:val="26"/>
          <w:szCs w:val="26"/>
        </w:rPr>
        <w:t>dios s</w:t>
      </w:r>
      <w:r w:rsidRPr="008B3549">
        <w:rPr>
          <w:rFonts w:ascii="Bookman Old Style" w:hAnsi="Bookman Old Style" w:cs="Times New Roman"/>
          <w:sz w:val="26"/>
          <w:szCs w:val="26"/>
        </w:rPr>
        <w:t>ó</w:t>
      </w:r>
      <w:r w:rsidRPr="008B3549">
        <w:rPr>
          <w:rFonts w:ascii="Bookman Old Style" w:hAnsi="Bookman Old Style"/>
          <w:sz w:val="26"/>
          <w:szCs w:val="26"/>
        </w:rPr>
        <w:t xml:space="preserve"> servi</w:t>
      </w:r>
      <w:r w:rsidRPr="008B3549">
        <w:rPr>
          <w:rFonts w:ascii="Bookman Old Style" w:hAnsi="Bookman Old Style"/>
          <w:sz w:val="26"/>
          <w:szCs w:val="26"/>
        </w:rPr>
        <w:softHyphen/>
        <w:t>am para aument</w:t>
      </w:r>
      <w:r w:rsidRPr="008B3549">
        <w:rPr>
          <w:rFonts w:ascii="Bookman Old Style" w:hAnsi="Bookman Old Style" w:cs="Times New Roman"/>
          <w:sz w:val="26"/>
          <w:szCs w:val="26"/>
        </w:rPr>
        <w:t>á</w:t>
      </w:r>
      <w:r w:rsidRPr="008B3549">
        <w:rPr>
          <w:rFonts w:ascii="Bookman Old Style" w:hAnsi="Bookman Old Style"/>
          <w:sz w:val="26"/>
          <w:szCs w:val="26"/>
        </w:rPr>
        <w:t>-la, e os m</w:t>
      </w:r>
      <w:r w:rsidRPr="008B3549">
        <w:rPr>
          <w:rFonts w:ascii="Bookman Old Style" w:hAnsi="Bookman Old Style" w:cs="Times New Roman"/>
          <w:sz w:val="26"/>
          <w:szCs w:val="26"/>
        </w:rPr>
        <w:t>é</w:t>
      </w:r>
      <w:r w:rsidRPr="008B3549">
        <w:rPr>
          <w:rFonts w:ascii="Bookman Old Style" w:hAnsi="Bookman Old Style"/>
          <w:sz w:val="26"/>
          <w:szCs w:val="26"/>
        </w:rPr>
        <w:t>dicos, vendo a obstina</w:t>
      </w:r>
      <w:r w:rsidRPr="008B3549">
        <w:rPr>
          <w:rFonts w:ascii="Bookman Old Style" w:hAnsi="Bookman Old Style" w:cs="Times New Roman"/>
          <w:sz w:val="26"/>
          <w:szCs w:val="26"/>
        </w:rPr>
        <w:t>çã</w:t>
      </w:r>
      <w:r w:rsidRPr="008B3549">
        <w:rPr>
          <w:rFonts w:ascii="Bookman Old Style" w:hAnsi="Bookman Old Style"/>
          <w:sz w:val="26"/>
          <w:szCs w:val="26"/>
        </w:rPr>
        <w:t>o do mal, bem como a do doente, que queria governar-se por si mesmo, sem lhes permitir um tratamento segundo as regras da medicina, foram obrigados a abandon</w:t>
      </w:r>
      <w:r w:rsidRPr="008B3549">
        <w:rPr>
          <w:rFonts w:ascii="Bookman Old Style" w:hAnsi="Bookman Old Style" w:cs="Times New Roman"/>
          <w:sz w:val="26"/>
          <w:szCs w:val="26"/>
        </w:rPr>
        <w:t>á</w:t>
      </w:r>
      <w:r w:rsidRPr="008B3549">
        <w:rPr>
          <w:rFonts w:ascii="Bookman Old Style" w:hAnsi="Bookman Old Style"/>
          <w:sz w:val="26"/>
          <w:szCs w:val="26"/>
        </w:rPr>
        <w:t xml:space="preserve">-lo </w:t>
      </w:r>
      <w:r w:rsidRPr="008B3549">
        <w:rPr>
          <w:rFonts w:ascii="Bookman Old Style" w:hAnsi="Bookman Old Style" w:cs="Times New Roman"/>
          <w:sz w:val="26"/>
          <w:szCs w:val="26"/>
        </w:rPr>
        <w:t>à</w:t>
      </w:r>
      <w:r w:rsidRPr="008B3549">
        <w:rPr>
          <w:rFonts w:ascii="Bookman Old Style" w:hAnsi="Bookman Old Style"/>
          <w:sz w:val="26"/>
          <w:szCs w:val="26"/>
        </w:rPr>
        <w:t xml:space="preserve"> sorte de sua enfermidade e quase perderam a esperan</w:t>
      </w:r>
      <w:r w:rsidRPr="008B3549">
        <w:rPr>
          <w:rFonts w:ascii="Bookman Old Style" w:hAnsi="Bookman Old Style" w:cs="Times New Roman"/>
          <w:sz w:val="26"/>
          <w:szCs w:val="26"/>
        </w:rPr>
        <w:t>ç</w:t>
      </w:r>
      <w:r w:rsidRPr="008B3549">
        <w:rPr>
          <w:rFonts w:ascii="Bookman Old Style" w:hAnsi="Bookman Old Style"/>
          <w:sz w:val="26"/>
          <w:szCs w:val="26"/>
        </w:rPr>
        <w:t>a de lhe salvar a vida. Ele ent</w:t>
      </w:r>
      <w:r w:rsidRPr="008B3549">
        <w:rPr>
          <w:rFonts w:ascii="Bookman Old Style" w:hAnsi="Bookman Old Style" w:cs="Times New Roman"/>
          <w:sz w:val="26"/>
          <w:szCs w:val="26"/>
        </w:rPr>
        <w:t>ã</w:t>
      </w:r>
      <w:r w:rsidRPr="008B3549">
        <w:rPr>
          <w:rFonts w:ascii="Bookman Old Style" w:hAnsi="Bookman Old Style"/>
          <w:sz w:val="26"/>
          <w:szCs w:val="26"/>
        </w:rPr>
        <w:t>o estava em Samaria, que agora se chama Sebaste.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658. Quando Alexandra, que estava em Jerusal</w:t>
      </w:r>
      <w:r w:rsidRPr="008B3549">
        <w:rPr>
          <w:rFonts w:ascii="Bookman Old Style" w:hAnsi="Bookman Old Style" w:cs="Times New Roman"/>
          <w:sz w:val="26"/>
          <w:szCs w:val="26"/>
        </w:rPr>
        <w:t>é</w:t>
      </w:r>
      <w:r w:rsidRPr="008B3549">
        <w:rPr>
          <w:rFonts w:ascii="Bookman Old Style" w:hAnsi="Bookman Old Style"/>
          <w:sz w:val="26"/>
          <w:szCs w:val="26"/>
        </w:rPr>
        <w:t>m, soube que ele corria t</w:t>
      </w:r>
      <w:r w:rsidRPr="008B3549">
        <w:rPr>
          <w:rFonts w:ascii="Bookman Old Style" w:hAnsi="Bookman Old Style" w:cs="Times New Roman"/>
          <w:sz w:val="26"/>
          <w:szCs w:val="26"/>
        </w:rPr>
        <w:t>ã</w:t>
      </w:r>
      <w:r w:rsidRPr="008B3549">
        <w:rPr>
          <w:rFonts w:ascii="Bookman Old Style" w:hAnsi="Bookman Old Style"/>
          <w:sz w:val="26"/>
          <w:szCs w:val="26"/>
        </w:rPr>
        <w:t>o grande perigo, fez todos os esfor</w:t>
      </w:r>
      <w:r w:rsidRPr="008B3549">
        <w:rPr>
          <w:rFonts w:ascii="Bookman Old Style" w:hAnsi="Bookman Old Style" w:cs="Times New Roman"/>
          <w:sz w:val="26"/>
          <w:szCs w:val="26"/>
        </w:rPr>
        <w:t>ç</w:t>
      </w:r>
      <w:r w:rsidRPr="008B3549">
        <w:rPr>
          <w:rFonts w:ascii="Bookman Old Style" w:hAnsi="Bookman Old Style"/>
          <w:sz w:val="26"/>
          <w:szCs w:val="26"/>
        </w:rPr>
        <w:t>os poss</w:t>
      </w:r>
      <w:r w:rsidRPr="008B3549">
        <w:rPr>
          <w:rFonts w:ascii="Bookman Old Style" w:hAnsi="Bookman Old Style" w:cs="Times New Roman"/>
          <w:sz w:val="26"/>
          <w:szCs w:val="26"/>
        </w:rPr>
        <w:t>í</w:t>
      </w:r>
      <w:r w:rsidRPr="008B3549">
        <w:rPr>
          <w:rFonts w:ascii="Bookman Old Style" w:hAnsi="Bookman Old Style"/>
          <w:sz w:val="26"/>
          <w:szCs w:val="26"/>
        </w:rPr>
        <w:t>veis para se apoderar das duas fortalezas, uma das quais estava na cidade, e outra, perto do Templo. Porque, se conseguisse tom</w:t>
      </w:r>
      <w:r w:rsidRPr="008B3549">
        <w:rPr>
          <w:rFonts w:ascii="Bookman Old Style" w:hAnsi="Bookman Old Style" w:cs="Times New Roman"/>
          <w:sz w:val="26"/>
          <w:szCs w:val="26"/>
        </w:rPr>
        <w:t>á</w:t>
      </w:r>
      <w:r w:rsidRPr="008B3549">
        <w:rPr>
          <w:rFonts w:ascii="Bookman Old Style" w:hAnsi="Bookman Old Style"/>
          <w:sz w:val="26"/>
          <w:szCs w:val="26"/>
        </w:rPr>
        <w:t>-las, seria tamb</w:t>
      </w:r>
      <w:r w:rsidRPr="008B3549">
        <w:rPr>
          <w:rFonts w:ascii="Bookman Old Style" w:hAnsi="Bookman Old Style" w:cs="Times New Roman"/>
          <w:sz w:val="26"/>
          <w:szCs w:val="26"/>
        </w:rPr>
        <w:t>é</w:t>
      </w:r>
      <w:r w:rsidRPr="008B3549">
        <w:rPr>
          <w:rFonts w:ascii="Bookman Old Style" w:hAnsi="Bookman Old Style"/>
          <w:sz w:val="26"/>
          <w:szCs w:val="26"/>
        </w:rPr>
        <w:t>m, de certo modo, dona de todo o pa</w:t>
      </w:r>
      <w:r w:rsidRPr="008B3549">
        <w:rPr>
          <w:rFonts w:ascii="Bookman Old Style" w:hAnsi="Bookman Old Style" w:cs="Times New Roman"/>
          <w:sz w:val="26"/>
          <w:szCs w:val="26"/>
        </w:rPr>
        <w:t>í</w:t>
      </w:r>
      <w:r w:rsidRPr="008B3549">
        <w:rPr>
          <w:rFonts w:ascii="Bookman Old Style" w:hAnsi="Bookman Old Style"/>
          <w:sz w:val="26"/>
          <w:szCs w:val="26"/>
        </w:rPr>
        <w:t>s, visto que n</w:t>
      </w:r>
      <w:r w:rsidRPr="008B3549">
        <w:rPr>
          <w:rFonts w:ascii="Bookman Old Style" w:hAnsi="Bookman Old Style" w:cs="Times New Roman"/>
          <w:sz w:val="26"/>
          <w:szCs w:val="26"/>
        </w:rPr>
        <w:t>ã</w:t>
      </w:r>
      <w:r w:rsidRPr="008B3549">
        <w:rPr>
          <w:rFonts w:ascii="Bookman Old Style" w:hAnsi="Bookman Old Style"/>
          <w:sz w:val="26"/>
          <w:szCs w:val="26"/>
        </w:rPr>
        <w:t>o se poderia, sem o seu consentimento, oferecer sacrif</w:t>
      </w:r>
      <w:r w:rsidRPr="008B3549">
        <w:rPr>
          <w:rFonts w:ascii="Bookman Old Style" w:hAnsi="Bookman Old Style" w:cs="Times New Roman"/>
          <w:sz w:val="26"/>
          <w:szCs w:val="26"/>
        </w:rPr>
        <w:t>í</w:t>
      </w:r>
      <w:r w:rsidRPr="008B3549">
        <w:rPr>
          <w:rFonts w:ascii="Bookman Old Style" w:hAnsi="Bookman Old Style"/>
          <w:sz w:val="26"/>
          <w:szCs w:val="26"/>
        </w:rPr>
        <w:t>cios a Deus, e os judeus s</w:t>
      </w:r>
      <w:r w:rsidRPr="008B3549">
        <w:rPr>
          <w:rFonts w:ascii="Bookman Old Style" w:hAnsi="Bookman Old Style" w:cs="Times New Roman"/>
          <w:sz w:val="26"/>
          <w:szCs w:val="26"/>
        </w:rPr>
        <w:t>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 xml:space="preserve">o apegados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religi</w:t>
      </w:r>
      <w:r w:rsidRPr="008B3549">
        <w:rPr>
          <w:rFonts w:ascii="Bookman Old Style" w:hAnsi="Bookman Old Style" w:cs="Times New Roman"/>
          <w:sz w:val="26"/>
          <w:szCs w:val="26"/>
        </w:rPr>
        <w:t>ã</w:t>
      </w:r>
      <w:r w:rsidRPr="008B3549">
        <w:rPr>
          <w:rFonts w:ascii="Bookman Old Style" w:hAnsi="Bookman Old Style"/>
          <w:sz w:val="26"/>
          <w:szCs w:val="26"/>
        </w:rPr>
        <w:t xml:space="preserve">o que preferem os deveres aos quais ela obriga </w:t>
      </w:r>
      <w:r w:rsidRPr="008B3549">
        <w:rPr>
          <w:rFonts w:ascii="Bookman Old Style" w:hAnsi="Bookman Old Style" w:cs="Times New Roman"/>
          <w:sz w:val="26"/>
          <w:szCs w:val="26"/>
        </w:rPr>
        <w:t>à</w:t>
      </w:r>
      <w:r w:rsidRPr="008B3549">
        <w:rPr>
          <w:rFonts w:ascii="Bookman Old Style" w:hAnsi="Bookman Old Style"/>
          <w:sz w:val="26"/>
          <w:szCs w:val="26"/>
        </w:rPr>
        <w:t xml:space="preserve"> pr</w:t>
      </w:r>
      <w:r w:rsidRPr="008B3549">
        <w:rPr>
          <w:rFonts w:ascii="Bookman Old Style" w:hAnsi="Bookman Old Style" w:cs="Times New Roman"/>
          <w:sz w:val="26"/>
          <w:szCs w:val="26"/>
        </w:rPr>
        <w:t>ó</w:t>
      </w:r>
      <w:r w:rsidRPr="008B3549">
        <w:rPr>
          <w:rFonts w:ascii="Bookman Old Style" w:hAnsi="Bookman Old Style"/>
          <w:sz w:val="26"/>
          <w:szCs w:val="26"/>
        </w:rPr>
        <w:t>pria vida.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Assim, Alexandra insistiu com os comandantes dessas fortalezas que as entre</w:t>
      </w:r>
      <w:r w:rsidRPr="008B3549">
        <w:rPr>
          <w:rFonts w:ascii="Bookman Old Style" w:hAnsi="Bookman Old Style"/>
          <w:sz w:val="26"/>
          <w:szCs w:val="26"/>
        </w:rPr>
        <w:softHyphen/>
        <w:t>gassem a ela e aos filhos de Herodes e Mariana. Disse-lhes que, se ele viesse a faltar, n</w:t>
      </w:r>
      <w:r w:rsidRPr="008B3549">
        <w:rPr>
          <w:rFonts w:ascii="Bookman Old Style" w:hAnsi="Bookman Old Style" w:cs="Times New Roman"/>
          <w:sz w:val="26"/>
          <w:szCs w:val="26"/>
        </w:rPr>
        <w:t>ã</w:t>
      </w:r>
      <w:r w:rsidRPr="008B3549">
        <w:rPr>
          <w:rFonts w:ascii="Bookman Old Style" w:hAnsi="Bookman Old Style"/>
          <w:sz w:val="26"/>
          <w:szCs w:val="26"/>
        </w:rPr>
        <w:t>o era justo que elas ca</w:t>
      </w:r>
      <w:r w:rsidRPr="008B3549">
        <w:rPr>
          <w:rFonts w:ascii="Bookman Old Style" w:hAnsi="Bookman Old Style" w:cs="Times New Roman"/>
          <w:sz w:val="26"/>
          <w:szCs w:val="26"/>
        </w:rPr>
        <w:t>í</w:t>
      </w:r>
      <w:r w:rsidRPr="008B3549">
        <w:rPr>
          <w:rFonts w:ascii="Bookman Old Style" w:hAnsi="Bookman Old Style"/>
          <w:sz w:val="26"/>
          <w:szCs w:val="26"/>
        </w:rPr>
        <w:t>ssem em poder de outra fam</w:t>
      </w:r>
      <w:r w:rsidRPr="008B3549">
        <w:rPr>
          <w:rFonts w:ascii="Bookman Old Style" w:hAnsi="Bookman Old Style" w:cs="Times New Roman"/>
          <w:sz w:val="26"/>
          <w:szCs w:val="26"/>
        </w:rPr>
        <w:t>í</w:t>
      </w:r>
      <w:r w:rsidRPr="008B3549">
        <w:rPr>
          <w:rFonts w:ascii="Bookman Old Style" w:hAnsi="Bookman Old Style"/>
          <w:sz w:val="26"/>
          <w:szCs w:val="26"/>
        </w:rPr>
        <w:t>lia e, se ele sarasse, ningu</w:t>
      </w:r>
      <w:r w:rsidRPr="008B3549">
        <w:rPr>
          <w:rFonts w:ascii="Bookman Old Style" w:hAnsi="Bookman Old Style" w:cs="Times New Roman"/>
          <w:sz w:val="26"/>
          <w:szCs w:val="26"/>
        </w:rPr>
        <w:t>é</w:t>
      </w:r>
      <w:r w:rsidRPr="008B3549">
        <w:rPr>
          <w:rFonts w:ascii="Bookman Old Style" w:hAnsi="Bookman Old Style"/>
          <w:sz w:val="26"/>
          <w:szCs w:val="26"/>
        </w:rPr>
        <w:t>m melhor para possu</w:t>
      </w:r>
      <w:r w:rsidRPr="008B3549">
        <w:rPr>
          <w:rFonts w:ascii="Bookman Old Style" w:hAnsi="Bookman Old Style" w:cs="Times New Roman"/>
          <w:sz w:val="26"/>
          <w:szCs w:val="26"/>
        </w:rPr>
        <w:t>í</w:t>
      </w:r>
      <w:r w:rsidRPr="008B3549">
        <w:rPr>
          <w:rFonts w:ascii="Bookman Old Style" w:hAnsi="Bookman Old Style"/>
          <w:sz w:val="26"/>
          <w:szCs w:val="26"/>
        </w:rPr>
        <w:t>-las que os seus pr</w:t>
      </w:r>
      <w:r w:rsidRPr="008B3549">
        <w:rPr>
          <w:rFonts w:ascii="Bookman Old Style" w:hAnsi="Bookman Old Style" w:cs="Times New Roman"/>
          <w:sz w:val="26"/>
          <w:szCs w:val="26"/>
        </w:rPr>
        <w:t>ó</w:t>
      </w:r>
      <w:r w:rsidRPr="008B3549">
        <w:rPr>
          <w:rFonts w:ascii="Bookman Old Style" w:hAnsi="Bookman Old Style"/>
          <w:sz w:val="26"/>
          <w:szCs w:val="26"/>
        </w:rPr>
        <w:t>prios parentes. Mas essas raz</w:t>
      </w:r>
      <w:r w:rsidRPr="008B3549">
        <w:rPr>
          <w:rFonts w:ascii="Bookman Old Style" w:hAnsi="Bookman Old Style" w:cs="Times New Roman"/>
          <w:sz w:val="26"/>
          <w:szCs w:val="26"/>
        </w:rPr>
        <w:t>õ</w:t>
      </w:r>
      <w:r w:rsidRPr="008B3549">
        <w:rPr>
          <w:rFonts w:ascii="Bookman Old Style" w:hAnsi="Bookman Old Style"/>
          <w:sz w:val="26"/>
          <w:szCs w:val="26"/>
        </w:rPr>
        <w:t>es n</w:t>
      </w:r>
      <w:r w:rsidRPr="008B3549">
        <w:rPr>
          <w:rFonts w:ascii="Bookman Old Style" w:hAnsi="Bookman Old Style" w:cs="Times New Roman"/>
          <w:sz w:val="26"/>
          <w:szCs w:val="26"/>
        </w:rPr>
        <w:t>ã</w:t>
      </w:r>
      <w:r w:rsidRPr="008B3549">
        <w:rPr>
          <w:rFonts w:ascii="Bookman Old Style" w:hAnsi="Bookman Old Style"/>
          <w:sz w:val="26"/>
          <w:szCs w:val="26"/>
        </w:rPr>
        <w:t>o os convenceram, tanto porque havia muito tempo eram fi</w:t>
      </w:r>
      <w:r w:rsidRPr="008B3549">
        <w:rPr>
          <w:rFonts w:ascii="Bookman Old Style" w:hAnsi="Bookman Old Style" w:cs="Times New Roman"/>
          <w:sz w:val="26"/>
          <w:szCs w:val="26"/>
        </w:rPr>
        <w:t>é</w:t>
      </w:r>
      <w:r w:rsidRPr="008B3549">
        <w:rPr>
          <w:rFonts w:ascii="Bookman Old Style" w:hAnsi="Bookman Old Style"/>
          <w:sz w:val="26"/>
          <w:szCs w:val="26"/>
        </w:rPr>
        <w:t>is e bastante afei</w:t>
      </w:r>
      <w:r w:rsidRPr="008B3549">
        <w:rPr>
          <w:rFonts w:ascii="Bookman Old Style" w:hAnsi="Bookman Old Style" w:cs="Times New Roman"/>
          <w:sz w:val="26"/>
          <w:szCs w:val="26"/>
        </w:rPr>
        <w:t>ç</w:t>
      </w:r>
      <w:r w:rsidRPr="008B3549">
        <w:rPr>
          <w:rFonts w:ascii="Bookman Old Style" w:hAnsi="Bookman Old Style"/>
          <w:sz w:val="26"/>
          <w:szCs w:val="26"/>
        </w:rPr>
        <w:t>oados ao rei, n</w:t>
      </w:r>
      <w:r w:rsidRPr="008B3549">
        <w:rPr>
          <w:rFonts w:ascii="Bookman Old Style" w:hAnsi="Bookman Old Style" w:cs="Times New Roman"/>
          <w:sz w:val="26"/>
          <w:szCs w:val="26"/>
        </w:rPr>
        <w:t>ã</w:t>
      </w:r>
      <w:r w:rsidRPr="008B3549">
        <w:rPr>
          <w:rFonts w:ascii="Bookman Old Style" w:hAnsi="Bookman Old Style"/>
          <w:sz w:val="26"/>
          <w:szCs w:val="26"/>
        </w:rPr>
        <w:t>o tendo perdido a esperan</w:t>
      </w:r>
      <w:r w:rsidRPr="008B3549">
        <w:rPr>
          <w:rFonts w:ascii="Bookman Old Style" w:hAnsi="Bookman Old Style" w:cs="Times New Roman"/>
          <w:sz w:val="26"/>
          <w:szCs w:val="26"/>
        </w:rPr>
        <w:t>ç</w:t>
      </w:r>
      <w:r w:rsidRPr="008B3549">
        <w:rPr>
          <w:rFonts w:ascii="Bookman Old Style" w:hAnsi="Bookman Old Style"/>
          <w:sz w:val="26"/>
          <w:szCs w:val="26"/>
        </w:rPr>
        <w:t>a de sua sa</w:t>
      </w:r>
      <w:r w:rsidRPr="008B3549">
        <w:rPr>
          <w:rFonts w:ascii="Bookman Old Style" w:hAnsi="Bookman Old Style" w:cs="Times New Roman"/>
          <w:sz w:val="26"/>
          <w:szCs w:val="26"/>
        </w:rPr>
        <w:t>ú</w:t>
      </w:r>
      <w:r w:rsidRPr="008B3549">
        <w:rPr>
          <w:rFonts w:ascii="Bookman Old Style" w:hAnsi="Bookman Old Style"/>
          <w:sz w:val="26"/>
          <w:szCs w:val="26"/>
        </w:rPr>
        <w:t xml:space="preserve">de, quanto pelo </w:t>
      </w:r>
      <w:r w:rsidRPr="008B3549">
        <w:rPr>
          <w:rFonts w:ascii="Bookman Old Style" w:hAnsi="Bookman Old Style" w:cs="Times New Roman"/>
          <w:sz w:val="26"/>
          <w:szCs w:val="26"/>
        </w:rPr>
        <w:t>ó</w:t>
      </w:r>
      <w:r w:rsidRPr="008B3549">
        <w:rPr>
          <w:rFonts w:ascii="Bookman Old Style" w:hAnsi="Bookman Old Style"/>
          <w:sz w:val="26"/>
          <w:szCs w:val="26"/>
        </w:rPr>
        <w:t>dio que sentiam por Alexandra. Um deles, de nome Aquiabe, que era sobrinho de Herodes, mandou com urg</w:t>
      </w:r>
      <w:r w:rsidRPr="008B3549">
        <w:rPr>
          <w:rFonts w:ascii="Bookman Old Style" w:hAnsi="Bookman Old Style" w:cs="Times New Roman"/>
          <w:sz w:val="26"/>
          <w:szCs w:val="26"/>
        </w:rPr>
        <w:t>ê</w:t>
      </w:r>
      <w:r w:rsidRPr="008B3549">
        <w:rPr>
          <w:rFonts w:ascii="Bookman Old Style" w:hAnsi="Bookman Old Style"/>
          <w:sz w:val="26"/>
          <w:szCs w:val="26"/>
        </w:rPr>
        <w:t>ncia avisar o rei das inten</w:t>
      </w:r>
      <w:r w:rsidRPr="008B3549">
        <w:rPr>
          <w:rFonts w:ascii="Bookman Old Style" w:hAnsi="Bookman Old Style" w:cs="Times New Roman"/>
          <w:sz w:val="26"/>
          <w:szCs w:val="26"/>
        </w:rPr>
        <w:t>çõ</w:t>
      </w:r>
      <w:r w:rsidRPr="008B3549">
        <w:rPr>
          <w:rFonts w:ascii="Bookman Old Style" w:hAnsi="Bookman Old Style"/>
          <w:sz w:val="26"/>
          <w:szCs w:val="26"/>
        </w:rPr>
        <w:t>es de Alexandra, e este ordenou imediatamente que a matassem.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659. Por fim, o soberano, com grande dificuldade, restabeleceu-se de sua doen</w:t>
      </w:r>
      <w:r w:rsidRPr="008B3549">
        <w:rPr>
          <w:rFonts w:ascii="Bookman Old Style" w:hAnsi="Bookman Old Style" w:cs="Times New Roman"/>
          <w:sz w:val="26"/>
          <w:szCs w:val="26"/>
        </w:rPr>
        <w:t>ç</w:t>
      </w:r>
      <w:r w:rsidRPr="008B3549">
        <w:rPr>
          <w:rFonts w:ascii="Bookman Old Style" w:hAnsi="Bookman Old Style"/>
          <w:sz w:val="26"/>
          <w:szCs w:val="26"/>
        </w:rPr>
        <w:t>a. Mas as for</w:t>
      </w:r>
      <w:r w:rsidRPr="008B3549">
        <w:rPr>
          <w:rFonts w:ascii="Bookman Old Style" w:hAnsi="Bookman Old Style" w:cs="Times New Roman"/>
          <w:sz w:val="26"/>
          <w:szCs w:val="26"/>
        </w:rPr>
        <w:t>ç</w:t>
      </w:r>
      <w:r w:rsidRPr="008B3549">
        <w:rPr>
          <w:rFonts w:ascii="Bookman Old Style" w:hAnsi="Bookman Old Style"/>
          <w:sz w:val="26"/>
          <w:szCs w:val="26"/>
        </w:rPr>
        <w:t>as refeitas do corpo e do esp</w:t>
      </w:r>
      <w:r w:rsidRPr="008B3549">
        <w:rPr>
          <w:rFonts w:ascii="Bookman Old Style" w:hAnsi="Bookman Old Style" w:cs="Times New Roman"/>
          <w:sz w:val="26"/>
          <w:szCs w:val="26"/>
        </w:rPr>
        <w:t>í</w:t>
      </w:r>
      <w:r w:rsidRPr="008B3549">
        <w:rPr>
          <w:rFonts w:ascii="Bookman Old Style" w:hAnsi="Bookman Old Style"/>
          <w:sz w:val="26"/>
          <w:szCs w:val="26"/>
        </w:rPr>
        <w:t>rito tornaram-no t</w:t>
      </w:r>
      <w:r w:rsidRPr="008B3549">
        <w:rPr>
          <w:rFonts w:ascii="Bookman Old Style" w:hAnsi="Bookman Old Style" w:cs="Times New Roman"/>
          <w:sz w:val="26"/>
          <w:szCs w:val="26"/>
        </w:rPr>
        <w:t>ã</w:t>
      </w:r>
      <w:r w:rsidRPr="008B3549">
        <w:rPr>
          <w:rFonts w:ascii="Bookman Old Style" w:hAnsi="Bookman Old Style"/>
          <w:sz w:val="26"/>
          <w:szCs w:val="26"/>
        </w:rPr>
        <w:t>o col</w:t>
      </w:r>
      <w:r w:rsidRPr="008B3549">
        <w:rPr>
          <w:rFonts w:ascii="Bookman Old Style" w:hAnsi="Bookman Old Style" w:cs="Times New Roman"/>
          <w:sz w:val="26"/>
          <w:szCs w:val="26"/>
        </w:rPr>
        <w:t>é</w:t>
      </w:r>
      <w:r w:rsidRPr="008B3549">
        <w:rPr>
          <w:rFonts w:ascii="Bookman Old Style" w:hAnsi="Bookman Old Style"/>
          <w:sz w:val="26"/>
          <w:szCs w:val="26"/>
        </w:rPr>
        <w:t>rico e t</w:t>
      </w:r>
      <w:r w:rsidRPr="008B3549">
        <w:rPr>
          <w:rFonts w:ascii="Bookman Old Style" w:hAnsi="Bookman Old Style" w:cs="Times New Roman"/>
          <w:sz w:val="26"/>
          <w:szCs w:val="26"/>
        </w:rPr>
        <w:t>ã</w:t>
      </w:r>
      <w:r w:rsidRPr="008B3549">
        <w:rPr>
          <w:rFonts w:ascii="Bookman Old Style" w:hAnsi="Bookman Old Style"/>
          <w:sz w:val="26"/>
          <w:szCs w:val="26"/>
        </w:rPr>
        <w:t>o violento que n</w:t>
      </w:r>
      <w:r w:rsidRPr="008B3549">
        <w:rPr>
          <w:rFonts w:ascii="Bookman Old Style" w:hAnsi="Bookman Old Style" w:cs="Times New Roman"/>
          <w:sz w:val="26"/>
          <w:szCs w:val="26"/>
        </w:rPr>
        <w:t>ã</w:t>
      </w:r>
      <w:r w:rsidRPr="008B3549">
        <w:rPr>
          <w:rFonts w:ascii="Bookman Old Style" w:hAnsi="Bookman Old Style"/>
          <w:sz w:val="26"/>
          <w:szCs w:val="26"/>
        </w:rPr>
        <w:t>o havia crueldade a que n</w:t>
      </w:r>
      <w:r w:rsidRPr="008B3549">
        <w:rPr>
          <w:rFonts w:ascii="Bookman Old Style" w:hAnsi="Bookman Old Style" w:cs="Times New Roman"/>
          <w:sz w:val="26"/>
          <w:szCs w:val="26"/>
        </w:rPr>
        <w:t>ã</w:t>
      </w:r>
      <w:r w:rsidRPr="008B3549">
        <w:rPr>
          <w:rFonts w:ascii="Bookman Old Style" w:hAnsi="Bookman Old Style"/>
          <w:sz w:val="26"/>
          <w:szCs w:val="26"/>
        </w:rPr>
        <w:t>o fosse levado, pelo menor motivo. N</w:t>
      </w:r>
      <w:r w:rsidRPr="008B3549">
        <w:rPr>
          <w:rFonts w:ascii="Bookman Old Style" w:hAnsi="Bookman Old Style" w:cs="Times New Roman"/>
          <w:sz w:val="26"/>
          <w:szCs w:val="26"/>
        </w:rPr>
        <w:t>ã</w:t>
      </w:r>
      <w:r w:rsidRPr="008B3549">
        <w:rPr>
          <w:rFonts w:ascii="Bookman Old Style" w:hAnsi="Bookman Old Style"/>
          <w:sz w:val="26"/>
          <w:szCs w:val="26"/>
        </w:rPr>
        <w:t xml:space="preserve">o poupou nem mesmo os seus mais </w:t>
      </w:r>
      <w:r w:rsidRPr="008B3549">
        <w:rPr>
          <w:rFonts w:ascii="Bookman Old Style" w:hAnsi="Bookman Old Style" w:cs="Times New Roman"/>
          <w:sz w:val="26"/>
          <w:szCs w:val="26"/>
        </w:rPr>
        <w:t>í</w:t>
      </w:r>
      <w:r w:rsidRPr="008B3549">
        <w:rPr>
          <w:rFonts w:ascii="Bookman Old Style" w:hAnsi="Bookman Old Style"/>
          <w:sz w:val="26"/>
          <w:szCs w:val="26"/>
        </w:rPr>
        <w:t>ntimos amigos: mandou matar Costobaro, Lis</w:t>
      </w:r>
      <w:r w:rsidRPr="008B3549">
        <w:rPr>
          <w:rFonts w:ascii="Bookman Old Style" w:hAnsi="Bookman Old Style" w:cs="Times New Roman"/>
          <w:sz w:val="26"/>
          <w:szCs w:val="26"/>
        </w:rPr>
        <w:t>í</w:t>
      </w:r>
      <w:r w:rsidRPr="008B3549">
        <w:rPr>
          <w:rFonts w:ascii="Bookman Old Style" w:hAnsi="Bookman Old Style"/>
          <w:sz w:val="26"/>
          <w:szCs w:val="26"/>
        </w:rPr>
        <w:t>maco, Gadias, cognominado Ant</w:t>
      </w:r>
      <w:r w:rsidRPr="008B3549">
        <w:rPr>
          <w:rFonts w:ascii="Bookman Old Style" w:hAnsi="Bookman Old Style" w:cs="Times New Roman"/>
          <w:sz w:val="26"/>
          <w:szCs w:val="26"/>
        </w:rPr>
        <w:t>í</w:t>
      </w:r>
      <w:r w:rsidRPr="008B3549">
        <w:rPr>
          <w:rFonts w:ascii="Bookman Old Style" w:hAnsi="Bookman Old Style"/>
          <w:sz w:val="26"/>
          <w:szCs w:val="26"/>
        </w:rPr>
        <w:t>patro, e Doziteu, pelo motivo que vou dizer agora.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Costobaro era oriundo de uma das mais importantes fam</w:t>
      </w:r>
      <w:r w:rsidRPr="008B3549">
        <w:rPr>
          <w:rFonts w:ascii="Bookman Old Style" w:hAnsi="Bookman Old Style" w:cs="Times New Roman"/>
          <w:sz w:val="26"/>
          <w:szCs w:val="26"/>
        </w:rPr>
        <w:t>í</w:t>
      </w:r>
      <w:r w:rsidRPr="008B3549">
        <w:rPr>
          <w:rFonts w:ascii="Bookman Old Style" w:hAnsi="Bookman Old Style"/>
          <w:sz w:val="26"/>
          <w:szCs w:val="26"/>
        </w:rPr>
        <w:t>lias da Idum</w:t>
      </w:r>
      <w:r w:rsidRPr="008B3549">
        <w:rPr>
          <w:rFonts w:ascii="Bookman Old Style" w:hAnsi="Bookman Old Style" w:cs="Times New Roman"/>
          <w:sz w:val="26"/>
          <w:szCs w:val="26"/>
        </w:rPr>
        <w:t>é</w:t>
      </w:r>
      <w:r w:rsidRPr="008B3549">
        <w:rPr>
          <w:rFonts w:ascii="Bookman Old Style" w:hAnsi="Bookman Old Style"/>
          <w:sz w:val="26"/>
          <w:szCs w:val="26"/>
        </w:rPr>
        <w:t>ia, e os seus antepassados haviam sido sacerdotes de Cosas, que era o deus que esses povos adoravam com grande venera</w:t>
      </w:r>
      <w:r w:rsidRPr="008B3549">
        <w:rPr>
          <w:rFonts w:ascii="Bookman Old Style" w:hAnsi="Bookman Old Style" w:cs="Times New Roman"/>
          <w:sz w:val="26"/>
          <w:szCs w:val="26"/>
        </w:rPr>
        <w:t>çã</w:t>
      </w:r>
      <w:r w:rsidRPr="008B3549">
        <w:rPr>
          <w:rFonts w:ascii="Bookman Old Style" w:hAnsi="Bookman Old Style"/>
          <w:sz w:val="26"/>
          <w:szCs w:val="26"/>
        </w:rPr>
        <w:t>o, antes de Hircano obrig</w:t>
      </w:r>
      <w:r w:rsidRPr="008B3549">
        <w:rPr>
          <w:rFonts w:ascii="Bookman Old Style" w:hAnsi="Bookman Old Style" w:cs="Times New Roman"/>
          <w:sz w:val="26"/>
          <w:szCs w:val="26"/>
        </w:rPr>
        <w:t>á</w:t>
      </w:r>
      <w:r w:rsidRPr="008B3549">
        <w:rPr>
          <w:rFonts w:ascii="Bookman Old Style" w:hAnsi="Bookman Old Style"/>
          <w:sz w:val="26"/>
          <w:szCs w:val="26"/>
        </w:rPr>
        <w:t>-los receber a religi</w:t>
      </w:r>
      <w:r w:rsidRPr="008B3549">
        <w:rPr>
          <w:rFonts w:ascii="Bookman Old Style" w:hAnsi="Bookman Old Style" w:cs="Times New Roman"/>
          <w:sz w:val="26"/>
          <w:szCs w:val="26"/>
        </w:rPr>
        <w:t>ã</w:t>
      </w:r>
      <w:r w:rsidRPr="008B3549">
        <w:rPr>
          <w:rFonts w:ascii="Bookman Old Style" w:hAnsi="Bookman Old Style"/>
          <w:sz w:val="26"/>
          <w:szCs w:val="26"/>
        </w:rPr>
        <w:t>o dos judeus. Herodes, logo que foi feito rei, deu a Costobaro o governo</w:t>
      </w:r>
      <w:r>
        <w:rPr>
          <w:rFonts w:ascii="Bookman Old Style" w:hAnsi="Bookman Old Style"/>
          <w:sz w:val="26"/>
          <w:szCs w:val="26"/>
        </w:rPr>
        <w:t xml:space="preserve"> </w:t>
      </w:r>
      <w:r w:rsidRPr="008B3549">
        <w:rPr>
          <w:rFonts w:ascii="Bookman Old Style" w:hAnsi="Bookman Old Style"/>
          <w:sz w:val="26"/>
          <w:szCs w:val="26"/>
        </w:rPr>
        <w:t>da Idum</w:t>
      </w:r>
      <w:r w:rsidRPr="008B3549">
        <w:rPr>
          <w:rFonts w:ascii="Bookman Old Style" w:hAnsi="Bookman Old Style" w:cs="Times New Roman"/>
          <w:sz w:val="26"/>
          <w:szCs w:val="26"/>
        </w:rPr>
        <w:t>é</w:t>
      </w:r>
      <w:r w:rsidRPr="008B3549">
        <w:rPr>
          <w:rFonts w:ascii="Bookman Old Style" w:hAnsi="Bookman Old Style"/>
          <w:sz w:val="26"/>
          <w:szCs w:val="26"/>
        </w:rPr>
        <w:t>ia e de Gaza e o fez desposar Salom</w:t>
      </w:r>
      <w:r w:rsidRPr="008B3549">
        <w:rPr>
          <w:rFonts w:ascii="Bookman Old Style" w:hAnsi="Bookman Old Style" w:cs="Times New Roman"/>
          <w:sz w:val="26"/>
          <w:szCs w:val="26"/>
        </w:rPr>
        <w:t>é</w:t>
      </w:r>
      <w:r w:rsidRPr="008B3549">
        <w:rPr>
          <w:rFonts w:ascii="Bookman Old Style" w:hAnsi="Bookman Old Style"/>
          <w:sz w:val="26"/>
          <w:szCs w:val="26"/>
        </w:rPr>
        <w:t>, sua irm</w:t>
      </w:r>
      <w:r w:rsidRPr="008B3549">
        <w:rPr>
          <w:rFonts w:ascii="Bookman Old Style" w:hAnsi="Bookman Old Style" w:cs="Times New Roman"/>
          <w:sz w:val="26"/>
          <w:szCs w:val="26"/>
        </w:rPr>
        <w:t>ã</w:t>
      </w:r>
      <w:r w:rsidRPr="008B3549">
        <w:rPr>
          <w:rFonts w:ascii="Bookman Old Style" w:hAnsi="Bookman Old Style"/>
          <w:sz w:val="26"/>
          <w:szCs w:val="26"/>
        </w:rPr>
        <w:t>, depois de haver matado Jos</w:t>
      </w:r>
      <w:r w:rsidRPr="008B3549">
        <w:rPr>
          <w:rFonts w:ascii="Bookman Old Style" w:hAnsi="Bookman Old Style" w:cs="Times New Roman"/>
          <w:sz w:val="26"/>
          <w:szCs w:val="26"/>
        </w:rPr>
        <w:t>é</w:t>
      </w:r>
      <w:r w:rsidRPr="008B3549">
        <w:rPr>
          <w:rFonts w:ascii="Bookman Old Style" w:hAnsi="Bookman Old Style"/>
          <w:sz w:val="26"/>
          <w:szCs w:val="26"/>
        </w:rPr>
        <w:t>, seu primeiro marido, como dissemos. Quando se viu elevado a tamanha grandeza, a qual jamais ousaria pretender, Costobaro tornou-se t</w:t>
      </w:r>
      <w:r w:rsidRPr="008B3549">
        <w:rPr>
          <w:rFonts w:ascii="Bookman Old Style" w:hAnsi="Bookman Old Style" w:cs="Times New Roman"/>
          <w:sz w:val="26"/>
          <w:szCs w:val="26"/>
        </w:rPr>
        <w:t>ã</w:t>
      </w:r>
      <w:r w:rsidRPr="008B3549">
        <w:rPr>
          <w:rFonts w:ascii="Bookman Old Style" w:hAnsi="Bookman Old Style"/>
          <w:sz w:val="26"/>
          <w:szCs w:val="26"/>
        </w:rPr>
        <w:t>o altivo que n</w:t>
      </w:r>
      <w:r w:rsidRPr="008B3549">
        <w:rPr>
          <w:rFonts w:ascii="Bookman Old Style" w:hAnsi="Bookman Old Style" w:cs="Times New Roman"/>
          <w:sz w:val="26"/>
          <w:szCs w:val="26"/>
        </w:rPr>
        <w:t>ã</w:t>
      </w:r>
      <w:r w:rsidRPr="008B3549">
        <w:rPr>
          <w:rFonts w:ascii="Bookman Old Style" w:hAnsi="Bookman Old Style"/>
          <w:sz w:val="26"/>
          <w:szCs w:val="26"/>
        </w:rPr>
        <w:t>o quis mais tolerar a submiss</w:t>
      </w:r>
      <w:r w:rsidRPr="008B3549">
        <w:rPr>
          <w:rFonts w:ascii="Bookman Old Style" w:hAnsi="Bookman Old Style" w:cs="Times New Roman"/>
          <w:sz w:val="26"/>
          <w:szCs w:val="26"/>
        </w:rPr>
        <w:t>ã</w:t>
      </w:r>
      <w:r w:rsidRPr="008B3549">
        <w:rPr>
          <w:rFonts w:ascii="Bookman Old Style" w:hAnsi="Bookman Old Style"/>
          <w:sz w:val="26"/>
          <w:szCs w:val="26"/>
        </w:rPr>
        <w:t>o a Herodes, e julgava que era vergonhoso aos idumeus reconhec</w:t>
      </w:r>
      <w:r w:rsidRPr="008B3549">
        <w:rPr>
          <w:rFonts w:ascii="Bookman Old Style" w:hAnsi="Bookman Old Style" w:cs="Times New Roman"/>
          <w:sz w:val="26"/>
          <w:szCs w:val="26"/>
        </w:rPr>
        <w:t>ê</w:t>
      </w:r>
      <w:r w:rsidRPr="008B3549">
        <w:rPr>
          <w:rFonts w:ascii="Bookman Old Style" w:hAnsi="Bookman Old Style"/>
          <w:sz w:val="26"/>
          <w:szCs w:val="26"/>
        </w:rPr>
        <w:t>-lo por rei, por terem as mesmas leis que os judeus. Assim, mandou dizer a Cle</w:t>
      </w:r>
      <w:r w:rsidRPr="008B3549">
        <w:rPr>
          <w:rFonts w:ascii="Bookman Old Style" w:hAnsi="Bookman Old Style" w:cs="Times New Roman"/>
          <w:sz w:val="26"/>
          <w:szCs w:val="26"/>
        </w:rPr>
        <w:t>ó</w:t>
      </w:r>
      <w:r w:rsidRPr="008B3549">
        <w:rPr>
          <w:rFonts w:ascii="Bookman Old Style" w:hAnsi="Bookman Old Style"/>
          <w:sz w:val="26"/>
          <w:szCs w:val="26"/>
        </w:rPr>
        <w:t>patra que, tendo sido a Idum</w:t>
      </w:r>
      <w:r w:rsidRPr="008B3549">
        <w:rPr>
          <w:rFonts w:ascii="Bookman Old Style" w:hAnsi="Bookman Old Style" w:cs="Times New Roman"/>
          <w:sz w:val="26"/>
          <w:szCs w:val="26"/>
        </w:rPr>
        <w:t>é</w:t>
      </w:r>
      <w:r w:rsidRPr="008B3549">
        <w:rPr>
          <w:rFonts w:ascii="Bookman Old Style" w:hAnsi="Bookman Old Style"/>
          <w:sz w:val="26"/>
          <w:szCs w:val="26"/>
        </w:rPr>
        <w:t>ia sempre sujeita aos seus predecessores, ela podia com justi</w:t>
      </w:r>
      <w:r w:rsidRPr="008B3549">
        <w:rPr>
          <w:rFonts w:ascii="Bookman Old Style" w:hAnsi="Bookman Old Style" w:cs="Times New Roman"/>
          <w:sz w:val="26"/>
          <w:szCs w:val="26"/>
        </w:rPr>
        <w:t>ç</w:t>
      </w:r>
      <w:r w:rsidRPr="008B3549">
        <w:rPr>
          <w:rFonts w:ascii="Bookman Old Style" w:hAnsi="Bookman Old Style"/>
          <w:sz w:val="26"/>
          <w:szCs w:val="26"/>
        </w:rPr>
        <w:t>a pedir a Ant</w:t>
      </w:r>
      <w:r w:rsidRPr="008B3549">
        <w:rPr>
          <w:rFonts w:ascii="Bookman Old Style" w:hAnsi="Bookman Old Style" w:cs="Times New Roman"/>
          <w:sz w:val="26"/>
          <w:szCs w:val="26"/>
        </w:rPr>
        <w:t>ô</w:t>
      </w:r>
      <w:r w:rsidRPr="008B3549">
        <w:rPr>
          <w:rFonts w:ascii="Bookman Old Style" w:hAnsi="Bookman Old Style"/>
          <w:sz w:val="26"/>
          <w:szCs w:val="26"/>
        </w:rPr>
        <w:t>nio que desse a ele essa terra, e por isso estaria pronto a obedecer-lhe. N</w:t>
      </w:r>
      <w:r w:rsidRPr="008B3549">
        <w:rPr>
          <w:rFonts w:ascii="Bookman Old Style" w:hAnsi="Bookman Old Style" w:cs="Times New Roman"/>
          <w:sz w:val="26"/>
          <w:szCs w:val="26"/>
        </w:rPr>
        <w:t>ã</w:t>
      </w:r>
      <w:r w:rsidRPr="008B3549">
        <w:rPr>
          <w:rFonts w:ascii="Bookman Old Style" w:hAnsi="Bookman Old Style"/>
          <w:sz w:val="26"/>
          <w:szCs w:val="26"/>
        </w:rPr>
        <w:t>o que ele preferisse estar sob a domina</w:t>
      </w:r>
      <w:r w:rsidRPr="008B3549">
        <w:rPr>
          <w:rFonts w:ascii="Bookman Old Style" w:hAnsi="Bookman Old Style" w:cs="Times New Roman"/>
          <w:sz w:val="26"/>
          <w:szCs w:val="26"/>
        </w:rPr>
        <w:t>çã</w:t>
      </w:r>
      <w:r w:rsidRPr="008B3549">
        <w:rPr>
          <w:rFonts w:ascii="Bookman Old Style" w:hAnsi="Bookman Old Style"/>
          <w:sz w:val="26"/>
          <w:szCs w:val="26"/>
        </w:rPr>
        <w:t>o de Cle</w:t>
      </w:r>
      <w:r w:rsidRPr="008B3549">
        <w:rPr>
          <w:rFonts w:ascii="Bookman Old Style" w:hAnsi="Bookman Old Style" w:cs="Times New Roman"/>
          <w:sz w:val="26"/>
          <w:szCs w:val="26"/>
        </w:rPr>
        <w:t>ó</w:t>
      </w:r>
      <w:r w:rsidRPr="008B3549">
        <w:rPr>
          <w:rFonts w:ascii="Bookman Old Style" w:hAnsi="Bookman Old Style"/>
          <w:sz w:val="26"/>
          <w:szCs w:val="26"/>
        </w:rPr>
        <w:t>patra, mas queria diminuir o poder de Herodes, para mais facilmente tornar-se senhor da Idum</w:t>
      </w:r>
      <w:r w:rsidRPr="008B3549">
        <w:rPr>
          <w:rFonts w:ascii="Bookman Old Style" w:hAnsi="Bookman Old Style" w:cs="Times New Roman"/>
          <w:sz w:val="26"/>
          <w:szCs w:val="26"/>
        </w:rPr>
        <w:t>é</w:t>
      </w:r>
      <w:r w:rsidRPr="008B3549">
        <w:rPr>
          <w:rFonts w:ascii="Bookman Old Style" w:hAnsi="Bookman Old Style"/>
          <w:sz w:val="26"/>
          <w:szCs w:val="26"/>
        </w:rPr>
        <w:t>ia. Ele se comprazia na esperan</w:t>
      </w:r>
      <w:r w:rsidRPr="008B3549">
        <w:rPr>
          <w:rFonts w:ascii="Bookman Old Style" w:hAnsi="Bookman Old Style" w:cs="Times New Roman"/>
          <w:sz w:val="26"/>
          <w:szCs w:val="26"/>
        </w:rPr>
        <w:t>ç</w:t>
      </w:r>
      <w:r w:rsidRPr="008B3549">
        <w:rPr>
          <w:rFonts w:ascii="Bookman Old Style" w:hAnsi="Bookman Old Style"/>
          <w:sz w:val="26"/>
          <w:szCs w:val="26"/>
        </w:rPr>
        <w:t>a de obt</w:t>
      </w:r>
      <w:r w:rsidRPr="008B3549">
        <w:rPr>
          <w:rFonts w:ascii="Bookman Old Style" w:hAnsi="Bookman Old Style" w:cs="Times New Roman"/>
          <w:sz w:val="26"/>
          <w:szCs w:val="26"/>
        </w:rPr>
        <w:t>ê</w:t>
      </w:r>
      <w:r w:rsidRPr="008B3549">
        <w:rPr>
          <w:rFonts w:ascii="Bookman Old Style" w:hAnsi="Bookman Old Style"/>
          <w:sz w:val="26"/>
          <w:szCs w:val="26"/>
        </w:rPr>
        <w:t>-lo, tanto pelo esplendor de sua fam</w:t>
      </w:r>
      <w:r w:rsidRPr="008B3549">
        <w:rPr>
          <w:rFonts w:ascii="Bookman Old Style" w:hAnsi="Bookman Old Style" w:cs="Times New Roman"/>
          <w:sz w:val="26"/>
          <w:szCs w:val="26"/>
        </w:rPr>
        <w:t>í</w:t>
      </w:r>
      <w:r w:rsidRPr="008B3549">
        <w:rPr>
          <w:rFonts w:ascii="Bookman Old Style" w:hAnsi="Bookman Old Style"/>
          <w:sz w:val="26"/>
          <w:szCs w:val="26"/>
        </w:rPr>
        <w:t>lia quanto pelas suas grandes riquezas. Depois de fazer esses projetos, n</w:t>
      </w:r>
      <w:r w:rsidRPr="008B3549">
        <w:rPr>
          <w:rFonts w:ascii="Bookman Old Style" w:hAnsi="Bookman Old Style" w:cs="Times New Roman"/>
          <w:sz w:val="26"/>
          <w:szCs w:val="26"/>
        </w:rPr>
        <w:t>ã</w:t>
      </w:r>
      <w:r w:rsidRPr="008B3549">
        <w:rPr>
          <w:rFonts w:ascii="Bookman Old Style" w:hAnsi="Bookman Old Style"/>
          <w:sz w:val="26"/>
          <w:szCs w:val="26"/>
        </w:rPr>
        <w:t>o houve meios baixos ou ignominiosos de que ele n</w:t>
      </w:r>
      <w:r w:rsidRPr="008B3549">
        <w:rPr>
          <w:rFonts w:ascii="Bookman Old Style" w:hAnsi="Bookman Old Style" w:cs="Times New Roman"/>
          <w:sz w:val="26"/>
          <w:szCs w:val="26"/>
        </w:rPr>
        <w:t>ã</w:t>
      </w:r>
      <w:r w:rsidRPr="008B3549">
        <w:rPr>
          <w:rFonts w:ascii="Bookman Old Style" w:hAnsi="Bookman Old Style"/>
          <w:sz w:val="26"/>
          <w:szCs w:val="26"/>
        </w:rPr>
        <w:t>o se servisse para ajuntar dinheiro.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Cle</w:t>
      </w:r>
      <w:r w:rsidRPr="008B3549">
        <w:rPr>
          <w:rFonts w:ascii="Bookman Old Style" w:hAnsi="Bookman Old Style" w:cs="Times New Roman"/>
          <w:sz w:val="26"/>
          <w:szCs w:val="26"/>
        </w:rPr>
        <w:t>ó</w:t>
      </w:r>
      <w:r w:rsidRPr="008B3549">
        <w:rPr>
          <w:rFonts w:ascii="Bookman Old Style" w:hAnsi="Bookman Old Style"/>
          <w:sz w:val="26"/>
          <w:szCs w:val="26"/>
        </w:rPr>
        <w:t>patra fez todos os esfor</w:t>
      </w:r>
      <w:r w:rsidRPr="008B3549">
        <w:rPr>
          <w:rFonts w:ascii="Bookman Old Style" w:hAnsi="Bookman Old Style" w:cs="Times New Roman"/>
          <w:sz w:val="26"/>
          <w:szCs w:val="26"/>
        </w:rPr>
        <w:t>ç</w:t>
      </w:r>
      <w:r w:rsidRPr="008B3549">
        <w:rPr>
          <w:rFonts w:ascii="Bookman Old Style" w:hAnsi="Bookman Old Style"/>
          <w:sz w:val="26"/>
          <w:szCs w:val="26"/>
        </w:rPr>
        <w:t>os poss</w:t>
      </w:r>
      <w:r w:rsidRPr="008B3549">
        <w:rPr>
          <w:rFonts w:ascii="Bookman Old Style" w:hAnsi="Bookman Old Style" w:cs="Times New Roman"/>
          <w:sz w:val="26"/>
          <w:szCs w:val="26"/>
        </w:rPr>
        <w:t>í</w:t>
      </w:r>
      <w:r w:rsidRPr="008B3549">
        <w:rPr>
          <w:rFonts w:ascii="Bookman Old Style" w:hAnsi="Bookman Old Style"/>
          <w:sz w:val="26"/>
          <w:szCs w:val="26"/>
        </w:rPr>
        <w:t>veis junto de Ant</w:t>
      </w:r>
      <w:r w:rsidRPr="008B3549">
        <w:rPr>
          <w:rFonts w:ascii="Bookman Old Style" w:hAnsi="Bookman Old Style" w:cs="Times New Roman"/>
          <w:sz w:val="26"/>
          <w:szCs w:val="26"/>
        </w:rPr>
        <w:t>ô</w:t>
      </w:r>
      <w:r w:rsidRPr="008B3549">
        <w:rPr>
          <w:rFonts w:ascii="Bookman Old Style" w:hAnsi="Bookman Old Style"/>
          <w:sz w:val="26"/>
          <w:szCs w:val="26"/>
        </w:rPr>
        <w:t xml:space="preserve">nio, mas </w:t>
      </w:r>
      <w:r w:rsidRPr="008B3549">
        <w:rPr>
          <w:rFonts w:ascii="Bookman Old Style" w:hAnsi="Bookman Old Style"/>
          <w:sz w:val="26"/>
          <w:szCs w:val="26"/>
        </w:rPr>
        <w:lastRenderedPageBreak/>
        <w:t>inutilmente. Herodes teria logo mandado matar Costobaro, se os rogos de sua m</w:t>
      </w:r>
      <w:r w:rsidRPr="008B3549">
        <w:rPr>
          <w:rFonts w:ascii="Bookman Old Style" w:hAnsi="Bookman Old Style" w:cs="Times New Roman"/>
          <w:sz w:val="26"/>
          <w:szCs w:val="26"/>
        </w:rPr>
        <w:t>ã</w:t>
      </w:r>
      <w:r w:rsidRPr="008B3549">
        <w:rPr>
          <w:rFonts w:ascii="Bookman Old Style" w:hAnsi="Bookman Old Style"/>
          <w:sz w:val="26"/>
          <w:szCs w:val="26"/>
        </w:rPr>
        <w:t>e e de sua irm</w:t>
      </w:r>
      <w:r w:rsidRPr="008B3549">
        <w:rPr>
          <w:rFonts w:ascii="Bookman Old Style" w:hAnsi="Bookman Old Style" w:cs="Times New Roman"/>
          <w:sz w:val="26"/>
          <w:szCs w:val="26"/>
        </w:rPr>
        <w:t>ã</w:t>
      </w:r>
      <w:r w:rsidRPr="008B3549">
        <w:rPr>
          <w:rFonts w:ascii="Bookman Old Style" w:hAnsi="Bookman Old Style"/>
          <w:sz w:val="26"/>
          <w:szCs w:val="26"/>
        </w:rPr>
        <w:t xml:space="preserve"> n</w:t>
      </w:r>
      <w:r w:rsidRPr="008B3549">
        <w:rPr>
          <w:rFonts w:ascii="Bookman Old Style" w:hAnsi="Bookman Old Style" w:cs="Times New Roman"/>
          <w:sz w:val="26"/>
          <w:szCs w:val="26"/>
        </w:rPr>
        <w:t>ã</w:t>
      </w:r>
      <w:r w:rsidRPr="008B3549">
        <w:rPr>
          <w:rFonts w:ascii="Bookman Old Style" w:hAnsi="Bookman Old Style"/>
          <w:sz w:val="26"/>
          <w:szCs w:val="26"/>
        </w:rPr>
        <w:t>o o tivessem impedido. Contentou-se em n</w:t>
      </w:r>
      <w:r w:rsidRPr="008B3549">
        <w:rPr>
          <w:rFonts w:ascii="Bookman Old Style" w:hAnsi="Bookman Old Style" w:cs="Times New Roman"/>
          <w:sz w:val="26"/>
          <w:szCs w:val="26"/>
        </w:rPr>
        <w:t>ã</w:t>
      </w:r>
      <w:r w:rsidRPr="008B3549">
        <w:rPr>
          <w:rFonts w:ascii="Bookman Old Style" w:hAnsi="Bookman Old Style"/>
          <w:sz w:val="26"/>
          <w:szCs w:val="26"/>
        </w:rPr>
        <w:t>o ter mais nenhuma confian</w:t>
      </w:r>
      <w:r w:rsidRPr="008B3549">
        <w:rPr>
          <w:rFonts w:ascii="Bookman Old Style" w:hAnsi="Bookman Old Style" w:cs="Times New Roman"/>
          <w:sz w:val="26"/>
          <w:szCs w:val="26"/>
        </w:rPr>
        <w:t>ç</w:t>
      </w:r>
      <w:r w:rsidRPr="008B3549">
        <w:rPr>
          <w:rFonts w:ascii="Bookman Old Style" w:hAnsi="Bookman Old Style"/>
          <w:sz w:val="26"/>
          <w:szCs w:val="26"/>
        </w:rPr>
        <w:t>a nele. Costobaro teve depois uma s</w:t>
      </w:r>
      <w:r w:rsidRPr="008B3549">
        <w:rPr>
          <w:rFonts w:ascii="Bookman Old Style" w:hAnsi="Bookman Old Style" w:cs="Times New Roman"/>
          <w:sz w:val="26"/>
          <w:szCs w:val="26"/>
        </w:rPr>
        <w:t>é</w:t>
      </w:r>
      <w:r w:rsidRPr="008B3549">
        <w:rPr>
          <w:rFonts w:ascii="Bookman Old Style" w:hAnsi="Bookman Old Style"/>
          <w:sz w:val="26"/>
          <w:szCs w:val="26"/>
        </w:rPr>
        <w:t>ria diverg</w:t>
      </w:r>
      <w:r w:rsidRPr="008B3549">
        <w:rPr>
          <w:rFonts w:ascii="Bookman Old Style" w:hAnsi="Bookman Old Style" w:cs="Times New Roman"/>
          <w:sz w:val="26"/>
          <w:szCs w:val="26"/>
        </w:rPr>
        <w:t>ê</w:t>
      </w:r>
      <w:r w:rsidRPr="008B3549">
        <w:rPr>
          <w:rFonts w:ascii="Bookman Old Style" w:hAnsi="Bookman Old Style"/>
          <w:sz w:val="26"/>
          <w:szCs w:val="26"/>
        </w:rPr>
        <w:t>ncia com Salom</w:t>
      </w:r>
      <w:r w:rsidRPr="008B3549">
        <w:rPr>
          <w:rFonts w:ascii="Bookman Old Style" w:hAnsi="Bookman Old Style" w:cs="Times New Roman"/>
          <w:sz w:val="26"/>
          <w:szCs w:val="26"/>
        </w:rPr>
        <w:t>é</w:t>
      </w:r>
      <w:r w:rsidRPr="008B3549">
        <w:rPr>
          <w:rFonts w:ascii="Bookman Old Style" w:hAnsi="Bookman Old Style"/>
          <w:sz w:val="26"/>
          <w:szCs w:val="26"/>
        </w:rPr>
        <w:t>, sua mulher, e ela mandou-lhe o libelo do div</w:t>
      </w:r>
      <w:r w:rsidRPr="008B3549">
        <w:rPr>
          <w:rFonts w:ascii="Bookman Old Style" w:hAnsi="Bookman Old Style" w:cs="Times New Roman"/>
          <w:sz w:val="26"/>
          <w:szCs w:val="26"/>
        </w:rPr>
        <w:t>ó</w:t>
      </w:r>
      <w:r w:rsidRPr="008B3549">
        <w:rPr>
          <w:rFonts w:ascii="Bookman Old Style" w:hAnsi="Bookman Old Style"/>
          <w:sz w:val="26"/>
          <w:szCs w:val="26"/>
        </w:rPr>
        <w:t>rcio, contra o costume de nossas leis, que permitem esse ato somente aos maridos e n</w:t>
      </w:r>
      <w:r w:rsidRPr="008B3549">
        <w:rPr>
          <w:rFonts w:ascii="Bookman Old Style" w:hAnsi="Bookman Old Style" w:cs="Times New Roman"/>
          <w:sz w:val="26"/>
          <w:szCs w:val="26"/>
        </w:rPr>
        <w:t>ã</w:t>
      </w:r>
      <w:r w:rsidRPr="008B3549">
        <w:rPr>
          <w:rFonts w:ascii="Bookman Old Style" w:hAnsi="Bookman Old Style"/>
          <w:sz w:val="26"/>
          <w:szCs w:val="26"/>
        </w:rPr>
        <w:t xml:space="preserve">o consentem nem mesmo </w:t>
      </w:r>
      <w:r w:rsidRPr="008B3549">
        <w:rPr>
          <w:rFonts w:ascii="Bookman Old Style" w:hAnsi="Bookman Old Style" w:cs="Times New Roman"/>
          <w:sz w:val="26"/>
          <w:szCs w:val="26"/>
        </w:rPr>
        <w:t>à</w:t>
      </w:r>
      <w:r w:rsidRPr="008B3549">
        <w:rPr>
          <w:rFonts w:ascii="Bookman Old Style" w:hAnsi="Bookman Old Style"/>
          <w:sz w:val="26"/>
          <w:szCs w:val="26"/>
        </w:rPr>
        <w:t>s mulheres repudiadas tornar a casar-se sem a licen</w:t>
      </w:r>
      <w:r w:rsidRPr="008B3549">
        <w:rPr>
          <w:rFonts w:ascii="Bookman Old Style" w:hAnsi="Bookman Old Style" w:cs="Times New Roman"/>
          <w:sz w:val="26"/>
          <w:szCs w:val="26"/>
        </w:rPr>
        <w:t>ç</w:t>
      </w:r>
      <w:r w:rsidRPr="008B3549">
        <w:rPr>
          <w:rFonts w:ascii="Bookman Old Style" w:hAnsi="Bookman Old Style"/>
          <w:sz w:val="26"/>
          <w:szCs w:val="26"/>
        </w:rPr>
        <w:t>a deles. Ela, por</w:t>
      </w:r>
      <w:r w:rsidRPr="008B3549">
        <w:rPr>
          <w:rFonts w:ascii="Bookman Old Style" w:hAnsi="Bookman Old Style" w:cs="Times New Roman"/>
          <w:sz w:val="26"/>
          <w:szCs w:val="26"/>
        </w:rPr>
        <w:t>é</w:t>
      </w:r>
      <w:r w:rsidRPr="008B3549">
        <w:rPr>
          <w:rFonts w:ascii="Bookman Old Style" w:hAnsi="Bookman Old Style"/>
          <w:sz w:val="26"/>
          <w:szCs w:val="26"/>
        </w:rPr>
        <w:t>m, fez com a sua pr</w:t>
      </w:r>
      <w:r w:rsidRPr="008B3549">
        <w:rPr>
          <w:rFonts w:ascii="Bookman Old Style" w:hAnsi="Bookman Old Style" w:cs="Times New Roman"/>
          <w:sz w:val="26"/>
          <w:szCs w:val="26"/>
        </w:rPr>
        <w:t>ó</w:t>
      </w:r>
      <w:r w:rsidRPr="008B3549">
        <w:rPr>
          <w:rFonts w:ascii="Bookman Old Style" w:hAnsi="Bookman Old Style"/>
          <w:sz w:val="26"/>
          <w:szCs w:val="26"/>
        </w:rPr>
        <w:t>pria autoridade o que n</w:t>
      </w:r>
      <w:r w:rsidRPr="008B3549">
        <w:rPr>
          <w:rFonts w:ascii="Bookman Old Style" w:hAnsi="Bookman Old Style" w:cs="Times New Roman"/>
          <w:sz w:val="26"/>
          <w:szCs w:val="26"/>
        </w:rPr>
        <w:t>ã</w:t>
      </w:r>
      <w:r w:rsidRPr="008B3549">
        <w:rPr>
          <w:rFonts w:ascii="Bookman Old Style" w:hAnsi="Bookman Old Style"/>
          <w:sz w:val="26"/>
          <w:szCs w:val="26"/>
        </w:rPr>
        <w:t>o tinha direito de fazer e foi em seguida procurar o rei seu irm</w:t>
      </w:r>
      <w:r w:rsidRPr="008B3549">
        <w:rPr>
          <w:rFonts w:ascii="Bookman Old Style" w:hAnsi="Bookman Old Style" w:cs="Times New Roman"/>
          <w:sz w:val="26"/>
          <w:szCs w:val="26"/>
        </w:rPr>
        <w:t>ã</w:t>
      </w:r>
      <w:r w:rsidRPr="008B3549">
        <w:rPr>
          <w:rFonts w:ascii="Bookman Old Style" w:hAnsi="Bookman Old Style"/>
          <w:sz w:val="26"/>
          <w:szCs w:val="26"/>
        </w:rPr>
        <w:t>o. Disse-lhe que o afeto por ele a obrigara a abandonar o marido, pois descobrira que conspirava contra ele, juntamente com Antipatro, Lis</w:t>
      </w:r>
      <w:r w:rsidRPr="008B3549">
        <w:rPr>
          <w:rFonts w:ascii="Bookman Old Style" w:hAnsi="Bookman Old Style" w:cs="Times New Roman"/>
          <w:sz w:val="26"/>
          <w:szCs w:val="26"/>
        </w:rPr>
        <w:t>í</w:t>
      </w:r>
      <w:r w:rsidRPr="008B3549">
        <w:rPr>
          <w:rFonts w:ascii="Bookman Old Style" w:hAnsi="Bookman Old Style"/>
          <w:sz w:val="26"/>
          <w:szCs w:val="26"/>
        </w:rPr>
        <w:t>maco e Doziteu. E, como prova do que dizia, acrescentou que ele retinha havia doze anos os filhos de Babas, a quem havia salvo a vida, o que era verdade.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Essas palavras deixaram Herodes muito surpreendido porque outrora deliberara mat</w:t>
      </w:r>
      <w:r w:rsidRPr="008B3549">
        <w:rPr>
          <w:rFonts w:ascii="Bookman Old Style" w:hAnsi="Bookman Old Style" w:cs="Times New Roman"/>
          <w:sz w:val="26"/>
          <w:szCs w:val="26"/>
        </w:rPr>
        <w:t>á</w:t>
      </w:r>
      <w:r w:rsidRPr="008B3549">
        <w:rPr>
          <w:rFonts w:ascii="Bookman Old Style" w:hAnsi="Bookman Old Style"/>
          <w:sz w:val="26"/>
          <w:szCs w:val="26"/>
        </w:rPr>
        <w:t xml:space="preserve">-los, como eternos inimigos, mas o tempo o fizera esquecer tudo. A causa desse </w:t>
      </w:r>
      <w:r w:rsidRPr="008B3549">
        <w:rPr>
          <w:rFonts w:ascii="Bookman Old Style" w:hAnsi="Bookman Old Style" w:cs="Times New Roman"/>
          <w:sz w:val="26"/>
          <w:szCs w:val="26"/>
        </w:rPr>
        <w:t>ó</w:t>
      </w:r>
      <w:r w:rsidRPr="008B3549">
        <w:rPr>
          <w:rFonts w:ascii="Bookman Old Style" w:hAnsi="Bookman Old Style"/>
          <w:sz w:val="26"/>
          <w:szCs w:val="26"/>
        </w:rPr>
        <w:t>dio contra eles vinha desde quando ele sitiava Jerusal</w:t>
      </w:r>
      <w:r w:rsidRPr="008B3549">
        <w:rPr>
          <w:rFonts w:ascii="Bookman Old Style" w:hAnsi="Bookman Old Style" w:cs="Times New Roman"/>
          <w:sz w:val="26"/>
          <w:szCs w:val="26"/>
        </w:rPr>
        <w:t>é</w:t>
      </w:r>
      <w:r w:rsidRPr="008B3549">
        <w:rPr>
          <w:rFonts w:ascii="Bookman Old Style" w:hAnsi="Bookman Old Style"/>
          <w:sz w:val="26"/>
          <w:szCs w:val="26"/>
        </w:rPr>
        <w:t>m, sob o reinado de Ant</w:t>
      </w:r>
      <w:r w:rsidRPr="008B3549">
        <w:rPr>
          <w:rFonts w:ascii="Bookman Old Style" w:hAnsi="Bookman Old Style" w:cs="Times New Roman"/>
          <w:sz w:val="26"/>
          <w:szCs w:val="26"/>
        </w:rPr>
        <w:t>í</w:t>
      </w:r>
      <w:r w:rsidRPr="008B3549">
        <w:rPr>
          <w:rFonts w:ascii="Bookman Old Style" w:hAnsi="Bookman Old Style"/>
          <w:sz w:val="26"/>
          <w:szCs w:val="26"/>
        </w:rPr>
        <w:t>gono. A maior parte do povo queria abrir-lhe as portas, cansados dos males que aqueles cercos os faziam sofrer. Os filhos de Babas, por</w:t>
      </w:r>
      <w:r w:rsidRPr="008B3549">
        <w:rPr>
          <w:rFonts w:ascii="Bookman Old Style" w:hAnsi="Bookman Old Style" w:cs="Times New Roman"/>
          <w:sz w:val="26"/>
          <w:szCs w:val="26"/>
        </w:rPr>
        <w:t>é</w:t>
      </w:r>
      <w:r w:rsidRPr="008B3549">
        <w:rPr>
          <w:rFonts w:ascii="Bookman Old Style" w:hAnsi="Bookman Old Style"/>
          <w:sz w:val="26"/>
          <w:szCs w:val="26"/>
        </w:rPr>
        <w:t>m, que tinham muita autoridade e eram muito fi</w:t>
      </w:r>
      <w:r w:rsidRPr="008B3549">
        <w:rPr>
          <w:rFonts w:ascii="Bookman Old Style" w:hAnsi="Bookman Old Style" w:cs="Times New Roman"/>
          <w:sz w:val="26"/>
          <w:szCs w:val="26"/>
        </w:rPr>
        <w:t>é</w:t>
      </w:r>
      <w:r w:rsidRPr="008B3549">
        <w:rPr>
          <w:rFonts w:ascii="Bookman Old Style" w:hAnsi="Bookman Old Style"/>
          <w:sz w:val="26"/>
          <w:szCs w:val="26"/>
        </w:rPr>
        <w:t>is a Ant</w:t>
      </w:r>
      <w:r w:rsidRPr="008B3549">
        <w:rPr>
          <w:rFonts w:ascii="Bookman Old Style" w:hAnsi="Bookman Old Style" w:cs="Times New Roman"/>
          <w:sz w:val="26"/>
          <w:szCs w:val="26"/>
        </w:rPr>
        <w:t>í</w:t>
      </w:r>
      <w:r w:rsidRPr="008B3549">
        <w:rPr>
          <w:rFonts w:ascii="Bookman Old Style" w:hAnsi="Bookman Old Style"/>
          <w:sz w:val="26"/>
          <w:szCs w:val="26"/>
        </w:rPr>
        <w:t>gono, opuseram-se a isso, persuadidos de que era muito mais vantajoso para a na</w:t>
      </w:r>
      <w:r w:rsidRPr="008B3549">
        <w:rPr>
          <w:rFonts w:ascii="Bookman Old Style" w:hAnsi="Bookman Old Style" w:cs="Times New Roman"/>
          <w:sz w:val="26"/>
          <w:szCs w:val="26"/>
        </w:rPr>
        <w:t>çã</w:t>
      </w:r>
      <w:r w:rsidRPr="008B3549">
        <w:rPr>
          <w:rFonts w:ascii="Bookman Old Style" w:hAnsi="Bookman Old Style"/>
          <w:sz w:val="26"/>
          <w:szCs w:val="26"/>
        </w:rPr>
        <w:t>o ser governada por pr</w:t>
      </w:r>
      <w:r w:rsidRPr="008B3549">
        <w:rPr>
          <w:rFonts w:ascii="Bookman Old Style" w:hAnsi="Bookman Old Style" w:cs="Times New Roman"/>
          <w:sz w:val="26"/>
          <w:szCs w:val="26"/>
        </w:rPr>
        <w:t>í</w:t>
      </w:r>
      <w:r w:rsidRPr="008B3549">
        <w:rPr>
          <w:rFonts w:ascii="Bookman Old Style" w:hAnsi="Bookman Old Style"/>
          <w:sz w:val="26"/>
          <w:szCs w:val="26"/>
        </w:rPr>
        <w:t>ncipes da fam</w:t>
      </w:r>
      <w:r w:rsidRPr="008B3549">
        <w:rPr>
          <w:rFonts w:ascii="Bookman Old Style" w:hAnsi="Bookman Old Style" w:cs="Times New Roman"/>
          <w:sz w:val="26"/>
          <w:szCs w:val="26"/>
        </w:rPr>
        <w:t>í</w:t>
      </w:r>
      <w:r w:rsidRPr="008B3549">
        <w:rPr>
          <w:rFonts w:ascii="Bookman Old Style" w:hAnsi="Bookman Old Style"/>
          <w:sz w:val="26"/>
          <w:szCs w:val="26"/>
        </w:rPr>
        <w:t>lia real que por Herodes. Depois que ele tomou a cidade, deu ordem a Costobaro para vigiar as sa</w:t>
      </w:r>
      <w:r w:rsidRPr="008B3549">
        <w:rPr>
          <w:rFonts w:ascii="Bookman Old Style" w:hAnsi="Bookman Old Style" w:cs="Times New Roman"/>
          <w:sz w:val="26"/>
          <w:szCs w:val="26"/>
        </w:rPr>
        <w:t>í</w:t>
      </w:r>
      <w:r w:rsidRPr="008B3549">
        <w:rPr>
          <w:rFonts w:ascii="Bookman Old Style" w:hAnsi="Bookman Old Style"/>
          <w:sz w:val="26"/>
          <w:szCs w:val="26"/>
        </w:rPr>
        <w:t xml:space="preserve">das, a fim de impedir a fuga </w:t>
      </w:r>
      <w:r w:rsidRPr="002B236D">
        <w:rPr>
          <w:rFonts w:ascii="Bookman Old Style" w:hAnsi="Bookman Old Style"/>
          <w:sz w:val="26"/>
          <w:szCs w:val="26"/>
        </w:rPr>
        <w:t>dos que lhe eram contr</w:t>
      </w:r>
      <w:r w:rsidRPr="002B236D">
        <w:rPr>
          <w:rFonts w:ascii="Bookman Old Style" w:hAnsi="Bookman Old Style" w:cs="Times New Roman"/>
          <w:sz w:val="26"/>
          <w:szCs w:val="26"/>
        </w:rPr>
        <w:t>á</w:t>
      </w:r>
      <w:r w:rsidRPr="002B236D">
        <w:rPr>
          <w:rFonts w:ascii="Bookman Old Style" w:hAnsi="Bookman Old Style"/>
          <w:sz w:val="26"/>
          <w:szCs w:val="26"/>
        </w:rPr>
        <w:t xml:space="preserve">rios. Mas Costobaro, conhecendo o </w:t>
      </w:r>
      <w:r w:rsidRPr="002B236D">
        <w:rPr>
          <w:rFonts w:ascii="Bookman Old Style" w:hAnsi="Bookman Old Style"/>
          <w:bCs/>
          <w:sz w:val="26"/>
          <w:szCs w:val="26"/>
        </w:rPr>
        <w:t>prest</w:t>
      </w:r>
      <w:r w:rsidRPr="002B236D">
        <w:rPr>
          <w:rFonts w:ascii="Bookman Old Style" w:hAnsi="Bookman Old Style" w:cs="Times New Roman"/>
          <w:bCs/>
          <w:sz w:val="26"/>
          <w:szCs w:val="26"/>
        </w:rPr>
        <w:t>í</w:t>
      </w:r>
      <w:r w:rsidRPr="002B236D">
        <w:rPr>
          <w:rFonts w:ascii="Bookman Old Style" w:hAnsi="Bookman Old Style"/>
          <w:bCs/>
          <w:sz w:val="26"/>
          <w:szCs w:val="26"/>
        </w:rPr>
        <w:t xml:space="preserve">gio dos filhos de Babas entre </w:t>
      </w:r>
      <w:r w:rsidRPr="002B236D">
        <w:rPr>
          <w:rFonts w:ascii="Bookman Old Style" w:hAnsi="Bookman Old Style"/>
          <w:sz w:val="26"/>
          <w:szCs w:val="26"/>
        </w:rPr>
        <w:t>o</w:t>
      </w:r>
      <w:r>
        <w:rPr>
          <w:rFonts w:ascii="Bookman Old Style" w:hAnsi="Bookman Old Style"/>
          <w:sz w:val="26"/>
          <w:szCs w:val="26"/>
        </w:rPr>
        <w:t xml:space="preserve"> </w:t>
      </w:r>
      <w:r w:rsidRPr="008B3549">
        <w:rPr>
          <w:rFonts w:ascii="Bookman Old Style" w:hAnsi="Bookman Old Style"/>
          <w:sz w:val="26"/>
          <w:szCs w:val="26"/>
        </w:rPr>
        <w:t xml:space="preserve">povo, julgou muito </w:t>
      </w:r>
      <w:r w:rsidRPr="008B3549">
        <w:rPr>
          <w:rFonts w:ascii="Bookman Old Style" w:hAnsi="Bookman Old Style" w:cs="Times New Roman"/>
          <w:sz w:val="26"/>
          <w:szCs w:val="26"/>
        </w:rPr>
        <w:t>ú</w:t>
      </w:r>
      <w:r w:rsidRPr="008B3549">
        <w:rPr>
          <w:rFonts w:ascii="Bookman Old Style" w:hAnsi="Bookman Old Style"/>
          <w:sz w:val="26"/>
          <w:szCs w:val="26"/>
        </w:rPr>
        <w:t>til conserv</w:t>
      </w:r>
      <w:r w:rsidRPr="008B3549">
        <w:rPr>
          <w:rFonts w:ascii="Bookman Old Style" w:hAnsi="Bookman Old Style" w:cs="Times New Roman"/>
          <w:sz w:val="26"/>
          <w:szCs w:val="26"/>
        </w:rPr>
        <w:t>á</w:t>
      </w:r>
      <w:r w:rsidRPr="008B3549">
        <w:rPr>
          <w:rFonts w:ascii="Bookman Old Style" w:hAnsi="Bookman Old Style"/>
          <w:sz w:val="26"/>
          <w:szCs w:val="26"/>
        </w:rPr>
        <w:t>-los, para deles se servir, caso houvesse no futu</w:t>
      </w:r>
      <w:r w:rsidRPr="008B3549">
        <w:rPr>
          <w:rFonts w:ascii="Bookman Old Style" w:hAnsi="Bookman Old Style"/>
          <w:sz w:val="26"/>
          <w:szCs w:val="26"/>
        </w:rPr>
        <w:softHyphen/>
        <w:t>ro alguma mudan</w:t>
      </w:r>
      <w:r w:rsidRPr="008B3549">
        <w:rPr>
          <w:rFonts w:ascii="Bookman Old Style" w:hAnsi="Bookman Old Style" w:cs="Times New Roman"/>
          <w:sz w:val="26"/>
          <w:szCs w:val="26"/>
        </w:rPr>
        <w:t>ç</w:t>
      </w:r>
      <w:r w:rsidRPr="008B3549">
        <w:rPr>
          <w:rFonts w:ascii="Bookman Old Style" w:hAnsi="Bookman Old Style"/>
          <w:sz w:val="26"/>
          <w:szCs w:val="26"/>
        </w:rPr>
        <w:t>a. Assim, deixou-os escapar, mandando-os para as suas terras.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Herodes desconfiara disso, mas Costobaro declarou com tanta firmeza e com juramento n</w:t>
      </w:r>
      <w:r w:rsidRPr="008B3549">
        <w:rPr>
          <w:rFonts w:ascii="Bookman Old Style" w:hAnsi="Bookman Old Style" w:cs="Times New Roman"/>
          <w:sz w:val="26"/>
          <w:szCs w:val="26"/>
        </w:rPr>
        <w:t>ã</w:t>
      </w:r>
      <w:r w:rsidRPr="008B3549">
        <w:rPr>
          <w:rFonts w:ascii="Bookman Old Style" w:hAnsi="Bookman Old Style"/>
          <w:sz w:val="26"/>
          <w:szCs w:val="26"/>
        </w:rPr>
        <w:t>o saber que fim haviam eles levado que a suspeita se dissipou de seu esp</w:t>
      </w:r>
      <w:r w:rsidRPr="008B3549">
        <w:rPr>
          <w:rFonts w:ascii="Bookman Old Style" w:hAnsi="Bookman Old Style" w:cs="Times New Roman"/>
          <w:sz w:val="26"/>
          <w:szCs w:val="26"/>
        </w:rPr>
        <w:t>í</w:t>
      </w:r>
      <w:r w:rsidRPr="008B3549">
        <w:rPr>
          <w:rFonts w:ascii="Bookman Old Style" w:hAnsi="Bookman Old Style"/>
          <w:sz w:val="26"/>
          <w:szCs w:val="26"/>
        </w:rPr>
        <w:t>rito. Depois, fez tudo para encontr</w:t>
      </w:r>
      <w:r w:rsidRPr="008B3549">
        <w:rPr>
          <w:rFonts w:ascii="Bookman Old Style" w:hAnsi="Bookman Old Style" w:cs="Times New Roman"/>
          <w:sz w:val="26"/>
          <w:szCs w:val="26"/>
        </w:rPr>
        <w:t>á</w:t>
      </w:r>
      <w:r w:rsidRPr="008B3549">
        <w:rPr>
          <w:rFonts w:ascii="Bookman Old Style" w:hAnsi="Bookman Old Style"/>
          <w:sz w:val="26"/>
          <w:szCs w:val="26"/>
        </w:rPr>
        <w:t>-los. Mandou publicar a som de trombetas que daria grande recompensa a quem lhe indicasse onde eles estavam, mas Costobaro nada confessou porque, tendo uma vez negado sab</w:t>
      </w:r>
      <w:r w:rsidRPr="008B3549">
        <w:rPr>
          <w:rFonts w:ascii="Bookman Old Style" w:hAnsi="Bookman Old Style" w:cs="Times New Roman"/>
          <w:sz w:val="26"/>
          <w:szCs w:val="26"/>
        </w:rPr>
        <w:t>ê</w:t>
      </w:r>
      <w:r w:rsidRPr="008B3549">
        <w:rPr>
          <w:rFonts w:ascii="Bookman Old Style" w:hAnsi="Bookman Old Style"/>
          <w:sz w:val="26"/>
          <w:szCs w:val="26"/>
        </w:rPr>
        <w:t>-lo, foi obrigado a mant</w:t>
      </w:r>
      <w:r w:rsidRPr="008B3549">
        <w:rPr>
          <w:rFonts w:ascii="Bookman Old Style" w:hAnsi="Bookman Old Style" w:cs="Times New Roman"/>
          <w:sz w:val="26"/>
          <w:szCs w:val="26"/>
        </w:rPr>
        <w:t>ê</w:t>
      </w:r>
      <w:r w:rsidRPr="008B3549">
        <w:rPr>
          <w:rFonts w:ascii="Bookman Old Style" w:hAnsi="Bookman Old Style"/>
          <w:sz w:val="26"/>
          <w:szCs w:val="26"/>
        </w:rPr>
        <w:t>-los escondidos, n</w:t>
      </w:r>
      <w:r w:rsidRPr="008B3549">
        <w:rPr>
          <w:rFonts w:ascii="Bookman Old Style" w:hAnsi="Bookman Old Style" w:cs="Times New Roman"/>
          <w:sz w:val="26"/>
          <w:szCs w:val="26"/>
        </w:rPr>
        <w:t>ã</w:t>
      </w:r>
      <w:r w:rsidRPr="008B3549">
        <w:rPr>
          <w:rFonts w:ascii="Bookman Old Style" w:hAnsi="Bookman Old Style"/>
          <w:sz w:val="26"/>
          <w:szCs w:val="26"/>
        </w:rPr>
        <w:t>o tanto pelo afeto que lhes dedicava, mas por seu pr</w:t>
      </w:r>
      <w:r w:rsidRPr="008B3549">
        <w:rPr>
          <w:rFonts w:ascii="Bookman Old Style" w:hAnsi="Bookman Old Style" w:cs="Times New Roman"/>
          <w:sz w:val="26"/>
          <w:szCs w:val="26"/>
        </w:rPr>
        <w:t>ó</w:t>
      </w:r>
      <w:r w:rsidRPr="008B3549">
        <w:rPr>
          <w:rFonts w:ascii="Bookman Old Style" w:hAnsi="Bookman Old Style"/>
          <w:sz w:val="26"/>
          <w:szCs w:val="26"/>
        </w:rPr>
        <w:t>prio interesse. Logo que Herodes veio a sab</w:t>
      </w:r>
      <w:r w:rsidRPr="008B3549">
        <w:rPr>
          <w:rFonts w:ascii="Bookman Old Style" w:hAnsi="Bookman Old Style" w:cs="Times New Roman"/>
          <w:sz w:val="26"/>
          <w:szCs w:val="26"/>
        </w:rPr>
        <w:t>ê</w:t>
      </w:r>
      <w:r w:rsidRPr="008B3549">
        <w:rPr>
          <w:rFonts w:ascii="Bookman Old Style" w:hAnsi="Bookman Old Style"/>
          <w:sz w:val="26"/>
          <w:szCs w:val="26"/>
        </w:rPr>
        <w:t>-lo, por meio de sua irm</w:t>
      </w:r>
      <w:r w:rsidRPr="008B3549">
        <w:rPr>
          <w:rFonts w:ascii="Bookman Old Style" w:hAnsi="Bookman Old Style" w:cs="Times New Roman"/>
          <w:sz w:val="26"/>
          <w:szCs w:val="26"/>
        </w:rPr>
        <w:t>ã</w:t>
      </w:r>
      <w:r w:rsidRPr="008B3549">
        <w:rPr>
          <w:rFonts w:ascii="Bookman Old Style" w:hAnsi="Bookman Old Style"/>
          <w:sz w:val="26"/>
          <w:szCs w:val="26"/>
        </w:rPr>
        <w:t>, mandou busc</w:t>
      </w:r>
      <w:r w:rsidRPr="008B3549">
        <w:rPr>
          <w:rFonts w:ascii="Bookman Old Style" w:hAnsi="Bookman Old Style" w:cs="Times New Roman"/>
          <w:sz w:val="26"/>
          <w:szCs w:val="26"/>
        </w:rPr>
        <w:t>á</w:t>
      </w:r>
      <w:r w:rsidRPr="008B3549">
        <w:rPr>
          <w:rFonts w:ascii="Bookman Old Style" w:hAnsi="Bookman Old Style"/>
          <w:sz w:val="26"/>
          <w:szCs w:val="26"/>
        </w:rPr>
        <w:t xml:space="preserve">-los onde estavam escondidos e mandou matar todos </w:t>
      </w:r>
      <w:r w:rsidRPr="008B3549">
        <w:rPr>
          <w:rFonts w:ascii="Bookman Old Style" w:hAnsi="Bookman Old Style"/>
          <w:sz w:val="26"/>
          <w:szCs w:val="26"/>
        </w:rPr>
        <w:lastRenderedPageBreak/>
        <w:t>eles, bem como aos que ele julgava culpados do mesmo crime, a fim de que, n</w:t>
      </w:r>
      <w:r w:rsidRPr="008B3549">
        <w:rPr>
          <w:rFonts w:ascii="Bookman Old Style" w:hAnsi="Bookman Old Style" w:cs="Times New Roman"/>
          <w:sz w:val="26"/>
          <w:szCs w:val="26"/>
        </w:rPr>
        <w:t>ã</w:t>
      </w:r>
      <w:r w:rsidRPr="008B3549">
        <w:rPr>
          <w:rFonts w:ascii="Bookman Old Style" w:hAnsi="Bookman Old Style"/>
          <w:sz w:val="26"/>
          <w:szCs w:val="26"/>
        </w:rPr>
        <w:t>o ficando nem um sequer da descend</w:t>
      </w:r>
      <w:r w:rsidRPr="008B3549">
        <w:rPr>
          <w:rFonts w:ascii="Bookman Old Style" w:hAnsi="Bookman Old Style" w:cs="Times New Roman"/>
          <w:sz w:val="26"/>
          <w:szCs w:val="26"/>
        </w:rPr>
        <w:t>ê</w:t>
      </w:r>
      <w:r w:rsidRPr="008B3549">
        <w:rPr>
          <w:rFonts w:ascii="Bookman Old Style" w:hAnsi="Bookman Old Style"/>
          <w:sz w:val="26"/>
          <w:szCs w:val="26"/>
        </w:rPr>
        <w:t>ncia de Hircano, ningu</w:t>
      </w:r>
      <w:r w:rsidRPr="008B3549">
        <w:rPr>
          <w:rFonts w:ascii="Bookman Old Style" w:hAnsi="Bookman Old Style" w:cs="Times New Roman"/>
          <w:sz w:val="26"/>
          <w:szCs w:val="26"/>
        </w:rPr>
        <w:t>é</w:t>
      </w:r>
      <w:r w:rsidRPr="008B3549">
        <w:rPr>
          <w:rFonts w:ascii="Bookman Old Style" w:hAnsi="Bookman Old Style"/>
          <w:sz w:val="26"/>
          <w:szCs w:val="26"/>
        </w:rPr>
        <w:t xml:space="preserve">m mais ousasse resistir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vontade, por mais injusta que fosse.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660. Assim, Herodes, com poder absoluto e plena liberdade para fazer o que queria, n</w:t>
      </w:r>
      <w:r w:rsidRPr="008B3549">
        <w:rPr>
          <w:rFonts w:ascii="Bookman Old Style" w:hAnsi="Bookman Old Style" w:cs="Times New Roman"/>
          <w:sz w:val="26"/>
          <w:szCs w:val="26"/>
        </w:rPr>
        <w:t>ã</w:t>
      </w:r>
      <w:r w:rsidRPr="008B3549">
        <w:rPr>
          <w:rFonts w:ascii="Bookman Old Style" w:hAnsi="Bookman Old Style"/>
          <w:sz w:val="26"/>
          <w:szCs w:val="26"/>
        </w:rPr>
        <w:t>o teve receio de se afastar cada vez mais das tradi</w:t>
      </w:r>
      <w:r w:rsidRPr="008B3549">
        <w:rPr>
          <w:rFonts w:ascii="Bookman Old Style" w:hAnsi="Bookman Old Style" w:cs="Times New Roman"/>
          <w:sz w:val="26"/>
          <w:szCs w:val="26"/>
        </w:rPr>
        <w:t>çõ</w:t>
      </w:r>
      <w:r w:rsidRPr="008B3549">
        <w:rPr>
          <w:rFonts w:ascii="Bookman Old Style" w:hAnsi="Bookman Old Style"/>
          <w:sz w:val="26"/>
          <w:szCs w:val="26"/>
        </w:rPr>
        <w:t>es de nossos antepassados. Aboliu os nossos antigos costumes, que lhe deveriam ser inviol</w:t>
      </w:r>
      <w:r w:rsidRPr="008B3549">
        <w:rPr>
          <w:rFonts w:ascii="Bookman Old Style" w:hAnsi="Bookman Old Style" w:cs="Times New Roman"/>
          <w:sz w:val="26"/>
          <w:szCs w:val="26"/>
        </w:rPr>
        <w:t>á</w:t>
      </w:r>
      <w:r w:rsidRPr="008B3549">
        <w:rPr>
          <w:rFonts w:ascii="Bookman Old Style" w:hAnsi="Bookman Old Style"/>
          <w:sz w:val="26"/>
          <w:szCs w:val="26"/>
        </w:rPr>
        <w:t>veis, para introduzir outros, trazendo assim uma estranha mudan</w:t>
      </w:r>
      <w:r w:rsidRPr="008B3549">
        <w:rPr>
          <w:rFonts w:ascii="Bookman Old Style" w:hAnsi="Bookman Old Style" w:cs="Times New Roman"/>
          <w:sz w:val="26"/>
          <w:szCs w:val="26"/>
        </w:rPr>
        <w:t>ç</w:t>
      </w:r>
      <w:r w:rsidRPr="008B3549">
        <w:rPr>
          <w:rFonts w:ascii="Bookman Old Style" w:hAnsi="Bookman Old Style"/>
          <w:sz w:val="26"/>
          <w:szCs w:val="26"/>
        </w:rPr>
        <w:t>a na disciplina que mantinha o povo no cumprimento do dever. Come</w:t>
      </w:r>
      <w:r w:rsidRPr="008B3549">
        <w:rPr>
          <w:rFonts w:ascii="Bookman Old Style" w:hAnsi="Bookman Old Style" w:cs="Times New Roman"/>
          <w:sz w:val="26"/>
          <w:szCs w:val="26"/>
        </w:rPr>
        <w:t>ç</w:t>
      </w:r>
      <w:r w:rsidRPr="008B3549">
        <w:rPr>
          <w:rFonts w:ascii="Bookman Old Style" w:hAnsi="Bookman Old Style"/>
          <w:sz w:val="26"/>
          <w:szCs w:val="26"/>
        </w:rPr>
        <w:t>ou por instituir jogos, lutas e corridas, que se faziam cada cinco anos em honra de Augusto, e mandou construir para esse fim um circo em Jerusal</w:t>
      </w:r>
      <w:r w:rsidRPr="008B3549">
        <w:rPr>
          <w:rFonts w:ascii="Bookman Old Style" w:hAnsi="Bookman Old Style" w:cs="Times New Roman"/>
          <w:sz w:val="26"/>
          <w:szCs w:val="26"/>
        </w:rPr>
        <w:t>é</w:t>
      </w:r>
      <w:r w:rsidRPr="008B3549">
        <w:rPr>
          <w:rFonts w:ascii="Bookman Old Style" w:hAnsi="Bookman Old Style"/>
          <w:sz w:val="26"/>
          <w:szCs w:val="26"/>
        </w:rPr>
        <w:t>m e um grande anfiteatro fora da cidade. Esses dois edif</w:t>
      </w:r>
      <w:r w:rsidRPr="008B3549">
        <w:rPr>
          <w:rFonts w:ascii="Bookman Old Style" w:hAnsi="Bookman Old Style" w:cs="Times New Roman"/>
          <w:sz w:val="26"/>
          <w:szCs w:val="26"/>
        </w:rPr>
        <w:t>í</w:t>
      </w:r>
      <w:r w:rsidRPr="008B3549">
        <w:rPr>
          <w:rFonts w:ascii="Bookman Old Style" w:hAnsi="Bookman Old Style"/>
          <w:sz w:val="26"/>
          <w:szCs w:val="26"/>
        </w:rPr>
        <w:t>cios eram soberbos, mas contr</w:t>
      </w:r>
      <w:r w:rsidRPr="008B3549">
        <w:rPr>
          <w:rFonts w:ascii="Bookman Old Style" w:hAnsi="Bookman Old Style" w:cs="Times New Roman"/>
          <w:sz w:val="26"/>
          <w:szCs w:val="26"/>
        </w:rPr>
        <w:t>á</w:t>
      </w:r>
      <w:r w:rsidRPr="008B3549">
        <w:rPr>
          <w:rFonts w:ascii="Bookman Old Style" w:hAnsi="Bookman Old Style"/>
          <w:sz w:val="26"/>
          <w:szCs w:val="26"/>
        </w:rPr>
        <w:t>rios aos nossos costumes, que n</w:t>
      </w:r>
      <w:r w:rsidRPr="008B3549">
        <w:rPr>
          <w:rFonts w:ascii="Bookman Old Style" w:hAnsi="Bookman Old Style" w:cs="Times New Roman"/>
          <w:sz w:val="26"/>
          <w:szCs w:val="26"/>
        </w:rPr>
        <w:t>ã</w:t>
      </w:r>
      <w:r w:rsidRPr="008B3549">
        <w:rPr>
          <w:rFonts w:ascii="Bookman Old Style" w:hAnsi="Bookman Old Style"/>
          <w:sz w:val="26"/>
          <w:szCs w:val="26"/>
        </w:rPr>
        <w:t>o nos permitem assistir a semelhantes espet</w:t>
      </w:r>
      <w:r w:rsidRPr="008B3549">
        <w:rPr>
          <w:rFonts w:ascii="Bookman Old Style" w:hAnsi="Bookman Old Style" w:cs="Times New Roman"/>
          <w:sz w:val="26"/>
          <w:szCs w:val="26"/>
        </w:rPr>
        <w:t>á</w:t>
      </w:r>
      <w:r w:rsidRPr="008B3549">
        <w:rPr>
          <w:rFonts w:ascii="Bookman Old Style" w:hAnsi="Bookman Old Style"/>
          <w:sz w:val="26"/>
          <w:szCs w:val="26"/>
        </w:rPr>
        <w:t>culos.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Como ele queria tornar c</w:t>
      </w:r>
      <w:r w:rsidRPr="008B3549">
        <w:rPr>
          <w:rFonts w:ascii="Bookman Old Style" w:hAnsi="Bookman Old Style" w:cs="Times New Roman"/>
          <w:sz w:val="26"/>
          <w:szCs w:val="26"/>
        </w:rPr>
        <w:t>é</w:t>
      </w:r>
      <w:r w:rsidRPr="008B3549">
        <w:rPr>
          <w:rFonts w:ascii="Bookman Old Style" w:hAnsi="Bookman Old Style"/>
          <w:sz w:val="26"/>
          <w:szCs w:val="26"/>
        </w:rPr>
        <w:t>lebres esses jogos, mandou public</w:t>
      </w:r>
      <w:r w:rsidRPr="008B3549">
        <w:rPr>
          <w:rFonts w:ascii="Bookman Old Style" w:hAnsi="Bookman Old Style" w:cs="Times New Roman"/>
          <w:sz w:val="26"/>
          <w:szCs w:val="26"/>
        </w:rPr>
        <w:t>á</w:t>
      </w:r>
      <w:r w:rsidRPr="008B3549">
        <w:rPr>
          <w:rFonts w:ascii="Bookman Old Style" w:hAnsi="Bookman Old Style"/>
          <w:sz w:val="26"/>
          <w:szCs w:val="26"/>
        </w:rPr>
        <w:t>-los n</w:t>
      </w:r>
      <w:r w:rsidRPr="008B3549">
        <w:rPr>
          <w:rFonts w:ascii="Bookman Old Style" w:hAnsi="Bookman Old Style" w:cs="Times New Roman"/>
          <w:sz w:val="26"/>
          <w:szCs w:val="26"/>
        </w:rPr>
        <w:t>ã</w:t>
      </w:r>
      <w:r w:rsidRPr="008B3549">
        <w:rPr>
          <w:rFonts w:ascii="Bookman Old Style" w:hAnsi="Bookman Old Style"/>
          <w:sz w:val="26"/>
          <w:szCs w:val="26"/>
        </w:rPr>
        <w:t>o somente nas prov</w:t>
      </w:r>
      <w:r w:rsidRPr="008B3549">
        <w:rPr>
          <w:rFonts w:ascii="Bookman Old Style" w:hAnsi="Bookman Old Style" w:cs="Times New Roman"/>
          <w:sz w:val="26"/>
          <w:szCs w:val="26"/>
        </w:rPr>
        <w:t>í</w:t>
      </w:r>
      <w:r w:rsidRPr="008B3549">
        <w:rPr>
          <w:rFonts w:ascii="Bookman Old Style" w:hAnsi="Bookman Old Style"/>
          <w:sz w:val="26"/>
          <w:szCs w:val="26"/>
        </w:rPr>
        <w:t>ncias vizinhas, mas tamb</w:t>
      </w:r>
      <w:r w:rsidRPr="008B3549">
        <w:rPr>
          <w:rFonts w:ascii="Bookman Old Style" w:hAnsi="Bookman Old Style" w:cs="Times New Roman"/>
          <w:sz w:val="26"/>
          <w:szCs w:val="26"/>
        </w:rPr>
        <w:t>é</w:t>
      </w:r>
      <w:r w:rsidRPr="008B3549">
        <w:rPr>
          <w:rFonts w:ascii="Bookman Old Style" w:hAnsi="Bookman Old Style"/>
          <w:sz w:val="26"/>
          <w:szCs w:val="26"/>
        </w:rPr>
        <w:t>m nos lugares mais afastados, com a promessa de grandes recompensas para os vencedores. Vieram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de todas as partes os candidatos </w:t>
      </w:r>
      <w:r w:rsidRPr="008B3549">
        <w:rPr>
          <w:rFonts w:ascii="Bookman Old Style" w:hAnsi="Bookman Old Style" w:cs="Times New Roman"/>
          <w:sz w:val="26"/>
          <w:szCs w:val="26"/>
        </w:rPr>
        <w:t>à</w:t>
      </w:r>
      <w:r w:rsidRPr="008B3549">
        <w:rPr>
          <w:rFonts w:ascii="Bookman Old Style" w:hAnsi="Bookman Old Style"/>
          <w:sz w:val="26"/>
          <w:szCs w:val="26"/>
        </w:rPr>
        <w:t xml:space="preserve"> luta e </w:t>
      </w:r>
      <w:r w:rsidRPr="008B3549">
        <w:rPr>
          <w:rFonts w:ascii="Bookman Old Style" w:hAnsi="Bookman Old Style" w:cs="Times New Roman"/>
          <w:sz w:val="26"/>
          <w:szCs w:val="26"/>
        </w:rPr>
        <w:t>à</w:t>
      </w:r>
      <w:r w:rsidRPr="008B3549">
        <w:rPr>
          <w:rFonts w:ascii="Bookman Old Style" w:hAnsi="Bookman Old Style"/>
          <w:sz w:val="26"/>
          <w:szCs w:val="26"/>
        </w:rPr>
        <w:t>s corridas, m</w:t>
      </w:r>
      <w:r w:rsidRPr="008B3549">
        <w:rPr>
          <w:rFonts w:ascii="Bookman Old Style" w:hAnsi="Bookman Old Style" w:cs="Times New Roman"/>
          <w:sz w:val="26"/>
          <w:szCs w:val="26"/>
        </w:rPr>
        <w:t>ú</w:t>
      </w:r>
      <w:r w:rsidRPr="008B3549">
        <w:rPr>
          <w:rFonts w:ascii="Bookman Old Style" w:hAnsi="Bookman Old Style"/>
          <w:sz w:val="26"/>
          <w:szCs w:val="26"/>
        </w:rPr>
        <w:t>sicos tocadores de toda esp</w:t>
      </w:r>
      <w:r w:rsidRPr="008B3549">
        <w:rPr>
          <w:rFonts w:ascii="Bookman Old Style" w:hAnsi="Bookman Old Style" w:cs="Times New Roman"/>
          <w:sz w:val="26"/>
          <w:szCs w:val="26"/>
        </w:rPr>
        <w:t>é</w:t>
      </w:r>
      <w:r w:rsidRPr="008B3549">
        <w:rPr>
          <w:rFonts w:ascii="Bookman Old Style" w:hAnsi="Bookman Old Style"/>
          <w:sz w:val="26"/>
          <w:szCs w:val="26"/>
        </w:rPr>
        <w:t>cie de instrumentos, homens peritos em corridas de carros com uma parelha de cavalos, com duas, tr</w:t>
      </w:r>
      <w:r w:rsidRPr="008B3549">
        <w:rPr>
          <w:rFonts w:ascii="Bookman Old Style" w:hAnsi="Bookman Old Style" w:cs="Times New Roman"/>
          <w:sz w:val="26"/>
          <w:szCs w:val="26"/>
        </w:rPr>
        <w:t>ê</w:t>
      </w:r>
      <w:r w:rsidRPr="008B3549">
        <w:rPr>
          <w:rFonts w:ascii="Bookman Old Style" w:hAnsi="Bookman Old Style"/>
          <w:sz w:val="26"/>
          <w:szCs w:val="26"/>
        </w:rPr>
        <w:t>s e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quatro. Outros corriam em cavalos muito velozes. Nada se podia acrescentar </w:t>
      </w:r>
      <w:r w:rsidRPr="008B3549">
        <w:rPr>
          <w:rFonts w:ascii="Bookman Old Style" w:hAnsi="Bookman Old Style" w:cs="Times New Roman"/>
          <w:sz w:val="26"/>
          <w:szCs w:val="26"/>
        </w:rPr>
        <w:t>à</w:t>
      </w:r>
      <w:r w:rsidRPr="008B3549">
        <w:rPr>
          <w:rFonts w:ascii="Bookman Old Style" w:hAnsi="Bookman Old Style"/>
          <w:sz w:val="26"/>
          <w:szCs w:val="26"/>
        </w:rPr>
        <w:t xml:space="preserve"> magnific</w:t>
      </w:r>
      <w:r w:rsidRPr="008B3549">
        <w:rPr>
          <w:rFonts w:ascii="Bookman Old Style" w:hAnsi="Bookman Old Style" w:cs="Times New Roman"/>
          <w:sz w:val="26"/>
          <w:szCs w:val="26"/>
        </w:rPr>
        <w:t>ê</w:t>
      </w:r>
      <w:r w:rsidRPr="008B3549">
        <w:rPr>
          <w:rFonts w:ascii="Bookman Old Style" w:hAnsi="Bookman Old Style"/>
          <w:sz w:val="26"/>
          <w:szCs w:val="26"/>
        </w:rPr>
        <w:t>ncia e aos cuidados que Herodes usava para tornar esses espet</w:t>
      </w:r>
      <w:r w:rsidRPr="008B3549">
        <w:rPr>
          <w:rFonts w:ascii="Bookman Old Style" w:hAnsi="Bookman Old Style" w:cs="Times New Roman"/>
          <w:sz w:val="26"/>
          <w:szCs w:val="26"/>
        </w:rPr>
        <w:t>á</w:t>
      </w:r>
      <w:r w:rsidRPr="008B3549">
        <w:rPr>
          <w:rFonts w:ascii="Bookman Old Style" w:hAnsi="Bookman Old Style"/>
          <w:sz w:val="26"/>
          <w:szCs w:val="26"/>
        </w:rPr>
        <w:t>culos os mais belos e agrad</w:t>
      </w:r>
      <w:r w:rsidRPr="008B3549">
        <w:rPr>
          <w:rFonts w:ascii="Bookman Old Style" w:hAnsi="Bookman Old Style" w:cs="Times New Roman"/>
          <w:sz w:val="26"/>
          <w:szCs w:val="26"/>
        </w:rPr>
        <w:t>á</w:t>
      </w:r>
      <w:r w:rsidRPr="008B3549">
        <w:rPr>
          <w:rFonts w:ascii="Bookman Old Style" w:hAnsi="Bookman Old Style"/>
          <w:sz w:val="26"/>
          <w:szCs w:val="26"/>
        </w:rPr>
        <w:t>veis do mundo.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circo era rodeado de inscri</w:t>
      </w:r>
      <w:r w:rsidRPr="008B3549">
        <w:rPr>
          <w:rFonts w:ascii="Bookman Old Style" w:hAnsi="Bookman Old Style" w:cs="Times New Roman"/>
          <w:sz w:val="26"/>
          <w:szCs w:val="26"/>
        </w:rPr>
        <w:t>çõ</w:t>
      </w:r>
      <w:r w:rsidRPr="008B3549">
        <w:rPr>
          <w:rFonts w:ascii="Bookman Old Style" w:hAnsi="Bookman Old Style"/>
          <w:sz w:val="26"/>
          <w:szCs w:val="26"/>
        </w:rPr>
        <w:t>es em louvor a Augusto e de trof</w:t>
      </w:r>
      <w:r w:rsidRPr="008B3549">
        <w:rPr>
          <w:rFonts w:ascii="Bookman Old Style" w:hAnsi="Bookman Old Style" w:cs="Times New Roman"/>
          <w:sz w:val="26"/>
          <w:szCs w:val="26"/>
        </w:rPr>
        <w:t>é</w:t>
      </w:r>
      <w:r w:rsidRPr="008B3549">
        <w:rPr>
          <w:rFonts w:ascii="Bookman Old Style" w:hAnsi="Bookman Old Style"/>
          <w:sz w:val="26"/>
          <w:szCs w:val="26"/>
        </w:rPr>
        <w:t>us das na</w:t>
      </w:r>
      <w:r w:rsidRPr="008B3549">
        <w:rPr>
          <w:rFonts w:ascii="Bookman Old Style" w:hAnsi="Bookman Old Style" w:cs="Times New Roman"/>
          <w:sz w:val="26"/>
          <w:szCs w:val="26"/>
        </w:rPr>
        <w:t>çõ</w:t>
      </w:r>
      <w:r w:rsidRPr="008B3549">
        <w:rPr>
          <w:rFonts w:ascii="Bookman Old Style" w:hAnsi="Bookman Old Style"/>
          <w:sz w:val="26"/>
          <w:szCs w:val="26"/>
        </w:rPr>
        <w:t>es que ele tinha vencido. Havia ouro e prata, ricos vestu</w:t>
      </w:r>
      <w:r w:rsidRPr="008B3549">
        <w:rPr>
          <w:rFonts w:ascii="Bookman Old Style" w:hAnsi="Bookman Old Style" w:cs="Times New Roman"/>
          <w:sz w:val="26"/>
          <w:szCs w:val="26"/>
        </w:rPr>
        <w:t>á</w:t>
      </w:r>
      <w:r w:rsidRPr="008B3549">
        <w:rPr>
          <w:rFonts w:ascii="Bookman Old Style" w:hAnsi="Bookman Old Style"/>
          <w:sz w:val="26"/>
          <w:szCs w:val="26"/>
        </w:rPr>
        <w:t>rios e pedras preciosas. Mandou tamb</w:t>
      </w:r>
      <w:r w:rsidRPr="008B3549">
        <w:rPr>
          <w:rFonts w:ascii="Bookman Old Style" w:hAnsi="Bookman Old Style" w:cs="Times New Roman"/>
          <w:sz w:val="26"/>
          <w:szCs w:val="26"/>
        </w:rPr>
        <w:t>é</w:t>
      </w:r>
      <w:r w:rsidRPr="008B3549">
        <w:rPr>
          <w:rFonts w:ascii="Bookman Old Style" w:hAnsi="Bookman Old Style"/>
          <w:sz w:val="26"/>
          <w:szCs w:val="26"/>
        </w:rPr>
        <w:t>m vir de todas as partes grande quantidade de animais ferozes, como le</w:t>
      </w:r>
      <w:r w:rsidRPr="008B3549">
        <w:rPr>
          <w:rFonts w:ascii="Bookman Old Style" w:hAnsi="Bookman Old Style" w:cs="Times New Roman"/>
          <w:sz w:val="26"/>
          <w:szCs w:val="26"/>
        </w:rPr>
        <w:t>õ</w:t>
      </w:r>
      <w:r w:rsidRPr="008B3549">
        <w:rPr>
          <w:rFonts w:ascii="Bookman Old Style" w:hAnsi="Bookman Old Style"/>
          <w:sz w:val="26"/>
          <w:szCs w:val="26"/>
        </w:rPr>
        <w:t>es e outros animais, cuja for</w:t>
      </w:r>
      <w:r w:rsidRPr="008B3549">
        <w:rPr>
          <w:rFonts w:ascii="Bookman Old Style" w:hAnsi="Bookman Old Style" w:cs="Times New Roman"/>
          <w:sz w:val="26"/>
          <w:szCs w:val="26"/>
        </w:rPr>
        <w:t>ç</w:t>
      </w:r>
      <w:r w:rsidRPr="008B3549">
        <w:rPr>
          <w:rFonts w:ascii="Bookman Old Style" w:hAnsi="Bookman Old Style"/>
          <w:sz w:val="26"/>
          <w:szCs w:val="26"/>
        </w:rPr>
        <w:t>a extraordin</w:t>
      </w:r>
      <w:r w:rsidRPr="008B3549">
        <w:rPr>
          <w:rFonts w:ascii="Bookman Old Style" w:hAnsi="Bookman Old Style" w:cs="Times New Roman"/>
          <w:sz w:val="26"/>
          <w:szCs w:val="26"/>
        </w:rPr>
        <w:t>á</w:t>
      </w:r>
      <w:r w:rsidRPr="008B3549">
        <w:rPr>
          <w:rFonts w:ascii="Bookman Old Style" w:hAnsi="Bookman Old Style"/>
          <w:sz w:val="26"/>
          <w:szCs w:val="26"/>
        </w:rPr>
        <w:t>ria ou alguma qualidade rara suscitava admira</w:t>
      </w:r>
      <w:r w:rsidRPr="008B3549">
        <w:rPr>
          <w:rFonts w:ascii="Bookman Old Style" w:hAnsi="Bookman Old Style" w:cs="Times New Roman"/>
          <w:sz w:val="26"/>
          <w:szCs w:val="26"/>
        </w:rPr>
        <w:t>çã</w:t>
      </w:r>
      <w:r w:rsidRPr="008B3549">
        <w:rPr>
          <w:rFonts w:ascii="Bookman Old Style" w:hAnsi="Bookman Old Style"/>
          <w:sz w:val="26"/>
          <w:szCs w:val="26"/>
        </w:rPr>
        <w:t xml:space="preserve">o e curiosidade. Fazia-os lutar uns contra os outros e, </w:t>
      </w:r>
      <w:r w:rsidRPr="008B3549">
        <w:rPr>
          <w:rFonts w:ascii="Bookman Old Style" w:hAnsi="Bookman Old Style" w:cs="Times New Roman"/>
          <w:sz w:val="26"/>
          <w:szCs w:val="26"/>
        </w:rPr>
        <w:t>à</w:t>
      </w:r>
      <w:r w:rsidRPr="008B3549">
        <w:rPr>
          <w:rFonts w:ascii="Bookman Old Style" w:hAnsi="Bookman Old Style"/>
          <w:sz w:val="26"/>
          <w:szCs w:val="26"/>
        </w:rPr>
        <w:t>s vezes,</w:t>
      </w:r>
      <w:r>
        <w:rPr>
          <w:rFonts w:ascii="Bookman Old Style" w:hAnsi="Bookman Old Style"/>
          <w:sz w:val="26"/>
          <w:szCs w:val="26"/>
        </w:rPr>
        <w:t xml:space="preserve"> </w:t>
      </w:r>
      <w:r w:rsidRPr="008B3549">
        <w:rPr>
          <w:rFonts w:ascii="Bookman Old Style" w:hAnsi="Bookman Old Style"/>
          <w:sz w:val="26"/>
          <w:szCs w:val="26"/>
        </w:rPr>
        <w:t xml:space="preserve">com homens condenados </w:t>
      </w:r>
      <w:r w:rsidRPr="008B3549">
        <w:rPr>
          <w:rFonts w:ascii="Bookman Old Style" w:hAnsi="Bookman Old Style" w:cs="Times New Roman"/>
          <w:sz w:val="26"/>
          <w:szCs w:val="26"/>
        </w:rPr>
        <w:t>à</w:t>
      </w:r>
      <w:r w:rsidRPr="008B3549">
        <w:rPr>
          <w:rFonts w:ascii="Bookman Old Style" w:hAnsi="Bookman Old Style"/>
          <w:sz w:val="26"/>
          <w:szCs w:val="26"/>
        </w:rPr>
        <w:t xml:space="preserve"> morte. Tais espet</w:t>
      </w:r>
      <w:r w:rsidRPr="008B3549">
        <w:rPr>
          <w:rFonts w:ascii="Bookman Old Style" w:hAnsi="Bookman Old Style" w:cs="Times New Roman"/>
          <w:sz w:val="26"/>
          <w:szCs w:val="26"/>
        </w:rPr>
        <w:t>á</w:t>
      </w:r>
      <w:r w:rsidRPr="008B3549">
        <w:rPr>
          <w:rFonts w:ascii="Bookman Old Style" w:hAnsi="Bookman Old Style"/>
          <w:sz w:val="26"/>
          <w:szCs w:val="26"/>
        </w:rPr>
        <w:t>culos n</w:t>
      </w:r>
      <w:r w:rsidRPr="008B3549">
        <w:rPr>
          <w:rFonts w:ascii="Bookman Old Style" w:hAnsi="Bookman Old Style" w:cs="Times New Roman"/>
          <w:sz w:val="26"/>
          <w:szCs w:val="26"/>
        </w:rPr>
        <w:t>ã</w:t>
      </w:r>
      <w:r w:rsidRPr="008B3549">
        <w:rPr>
          <w:rFonts w:ascii="Bookman Old Style" w:hAnsi="Bookman Old Style"/>
          <w:sz w:val="26"/>
          <w:szCs w:val="26"/>
        </w:rPr>
        <w:t>o causavam menos prazer que admira</w:t>
      </w:r>
      <w:r w:rsidRPr="008B3549">
        <w:rPr>
          <w:rFonts w:ascii="Bookman Old Style" w:hAnsi="Bookman Old Style" w:cs="Times New Roman"/>
          <w:sz w:val="26"/>
          <w:szCs w:val="26"/>
        </w:rPr>
        <w:t>çã</w:t>
      </w:r>
      <w:r w:rsidRPr="008B3549">
        <w:rPr>
          <w:rFonts w:ascii="Bookman Old Style" w:hAnsi="Bookman Old Style"/>
          <w:sz w:val="26"/>
          <w:szCs w:val="26"/>
        </w:rPr>
        <w:t>o aos estrangeiros. Mas os judeus o consideravam uma deturpa</w:t>
      </w:r>
      <w:r w:rsidRPr="008B3549">
        <w:rPr>
          <w:rFonts w:ascii="Bookman Old Style" w:hAnsi="Bookman Old Style" w:cs="Times New Roman"/>
          <w:sz w:val="26"/>
          <w:szCs w:val="26"/>
        </w:rPr>
        <w:t>çã</w:t>
      </w:r>
      <w:r w:rsidRPr="008B3549">
        <w:rPr>
          <w:rFonts w:ascii="Bookman Old Style" w:hAnsi="Bookman Old Style"/>
          <w:sz w:val="26"/>
          <w:szCs w:val="26"/>
        </w:rPr>
        <w:t>o e uma corrup</w:t>
      </w:r>
      <w:r w:rsidRPr="008B3549">
        <w:rPr>
          <w:rFonts w:ascii="Bookman Old Style" w:hAnsi="Bookman Old Style" w:cs="Times New Roman"/>
          <w:sz w:val="26"/>
          <w:szCs w:val="26"/>
        </w:rPr>
        <w:t>çã</w:t>
      </w:r>
      <w:r w:rsidRPr="008B3549">
        <w:rPr>
          <w:rFonts w:ascii="Bookman Old Style" w:hAnsi="Bookman Old Style"/>
          <w:sz w:val="26"/>
          <w:szCs w:val="26"/>
        </w:rPr>
        <w:t xml:space="preserve">o da disciplina de seus antepassados. Nada lhes parecia mais </w:t>
      </w:r>
      <w:r w:rsidRPr="008B3549">
        <w:rPr>
          <w:rFonts w:ascii="Bookman Old Style" w:hAnsi="Bookman Old Style" w:cs="Times New Roman"/>
          <w:sz w:val="26"/>
          <w:szCs w:val="26"/>
        </w:rPr>
        <w:t>í</w:t>
      </w:r>
      <w:r w:rsidRPr="008B3549">
        <w:rPr>
          <w:rFonts w:ascii="Bookman Old Style" w:hAnsi="Bookman Old Style"/>
          <w:sz w:val="26"/>
          <w:szCs w:val="26"/>
        </w:rPr>
        <w:t>mpio que expor homens ao furor das feras por um prazer t</w:t>
      </w:r>
      <w:r w:rsidRPr="008B3549">
        <w:rPr>
          <w:rFonts w:ascii="Bookman Old Style" w:hAnsi="Bookman Old Style" w:cs="Times New Roman"/>
          <w:sz w:val="26"/>
          <w:szCs w:val="26"/>
        </w:rPr>
        <w:t>ã</w:t>
      </w:r>
      <w:r w:rsidRPr="008B3549">
        <w:rPr>
          <w:rFonts w:ascii="Bookman Old Style" w:hAnsi="Bookman Old Style"/>
          <w:sz w:val="26"/>
          <w:szCs w:val="26"/>
        </w:rPr>
        <w:t>o cruel ou abandonar os santos costumes para abra</w:t>
      </w:r>
      <w:r w:rsidRPr="008B3549">
        <w:rPr>
          <w:rFonts w:ascii="Bookman Old Style" w:hAnsi="Bookman Old Style" w:cs="Times New Roman"/>
          <w:sz w:val="26"/>
          <w:szCs w:val="26"/>
        </w:rPr>
        <w:t>ç</w:t>
      </w:r>
      <w:r w:rsidRPr="008B3549">
        <w:rPr>
          <w:rFonts w:ascii="Bookman Old Style" w:hAnsi="Bookman Old Style"/>
          <w:sz w:val="26"/>
          <w:szCs w:val="26"/>
        </w:rPr>
        <w:t>ar os de na</w:t>
      </w:r>
      <w:r w:rsidRPr="008B3549">
        <w:rPr>
          <w:rFonts w:ascii="Bookman Old Style" w:hAnsi="Bookman Old Style" w:cs="Times New Roman"/>
          <w:sz w:val="26"/>
          <w:szCs w:val="26"/>
        </w:rPr>
        <w:t>çõ</w:t>
      </w:r>
      <w:r w:rsidRPr="008B3549">
        <w:rPr>
          <w:rFonts w:ascii="Bookman Old Style" w:hAnsi="Bookman Old Style"/>
          <w:sz w:val="26"/>
          <w:szCs w:val="26"/>
        </w:rPr>
        <w:t>es idolatras. Os trof</w:t>
      </w:r>
      <w:r w:rsidRPr="008B3549">
        <w:rPr>
          <w:rFonts w:ascii="Bookman Old Style" w:hAnsi="Bookman Old Style" w:cs="Times New Roman"/>
          <w:sz w:val="26"/>
          <w:szCs w:val="26"/>
        </w:rPr>
        <w:t>é</w:t>
      </w:r>
      <w:r w:rsidRPr="008B3549">
        <w:rPr>
          <w:rFonts w:ascii="Bookman Old Style" w:hAnsi="Bookman Old Style"/>
          <w:sz w:val="26"/>
          <w:szCs w:val="26"/>
        </w:rPr>
        <w:t>us, que lhes pareciam cobrir figuras de homens, n</w:t>
      </w:r>
      <w:r w:rsidRPr="008B3549">
        <w:rPr>
          <w:rFonts w:ascii="Bookman Old Style" w:hAnsi="Bookman Old Style" w:cs="Times New Roman"/>
          <w:sz w:val="26"/>
          <w:szCs w:val="26"/>
        </w:rPr>
        <w:t>ã</w:t>
      </w:r>
      <w:r w:rsidRPr="008B3549">
        <w:rPr>
          <w:rFonts w:ascii="Bookman Old Style" w:hAnsi="Bookman Old Style"/>
          <w:sz w:val="26"/>
          <w:szCs w:val="26"/>
        </w:rPr>
        <w:t>o lhes eram menos insuport</w:t>
      </w:r>
      <w:r w:rsidRPr="008B3549">
        <w:rPr>
          <w:rFonts w:ascii="Bookman Old Style" w:hAnsi="Bookman Old Style" w:cs="Times New Roman"/>
          <w:sz w:val="26"/>
          <w:szCs w:val="26"/>
        </w:rPr>
        <w:t>á</w:t>
      </w:r>
      <w:r w:rsidRPr="008B3549">
        <w:rPr>
          <w:rFonts w:ascii="Bookman Old Style" w:hAnsi="Bookman Old Style"/>
          <w:sz w:val="26"/>
          <w:szCs w:val="26"/>
        </w:rPr>
        <w:t xml:space="preserve">veis, porque violavam inteiramente as nossas </w:t>
      </w:r>
      <w:r w:rsidRPr="008B3549">
        <w:rPr>
          <w:rFonts w:ascii="Bookman Old Style" w:hAnsi="Bookman Old Style"/>
          <w:sz w:val="26"/>
          <w:szCs w:val="26"/>
        </w:rPr>
        <w:lastRenderedPageBreak/>
        <w:t>leis.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Herodes, vendo-os com esses sentimentos, julgou n</w:t>
      </w:r>
      <w:r w:rsidRPr="008B3549">
        <w:rPr>
          <w:rFonts w:ascii="Bookman Old Style" w:hAnsi="Bookman Old Style" w:cs="Times New Roman"/>
          <w:sz w:val="26"/>
          <w:szCs w:val="26"/>
        </w:rPr>
        <w:t>ã</w:t>
      </w:r>
      <w:r w:rsidRPr="008B3549">
        <w:rPr>
          <w:rFonts w:ascii="Bookman Old Style" w:hAnsi="Bookman Old Style"/>
          <w:sz w:val="26"/>
          <w:szCs w:val="26"/>
        </w:rPr>
        <w:t>o dever usar de viol</w:t>
      </w:r>
      <w:r w:rsidRPr="008B3549">
        <w:rPr>
          <w:rFonts w:ascii="Bookman Old Style" w:hAnsi="Bookman Old Style" w:cs="Times New Roman"/>
          <w:sz w:val="26"/>
          <w:szCs w:val="26"/>
        </w:rPr>
        <w:t>ê</w:t>
      </w:r>
      <w:r w:rsidRPr="008B3549">
        <w:rPr>
          <w:rFonts w:ascii="Bookman Old Style" w:hAnsi="Bookman Old Style"/>
          <w:sz w:val="26"/>
          <w:szCs w:val="26"/>
        </w:rPr>
        <w:t>ncia. Falou-lhes com muita afabilidade, procurando faz</w:t>
      </w:r>
      <w:r w:rsidRPr="008B3549">
        <w:rPr>
          <w:rFonts w:ascii="Bookman Old Style" w:hAnsi="Bookman Old Style" w:cs="Times New Roman"/>
          <w:sz w:val="26"/>
          <w:szCs w:val="26"/>
        </w:rPr>
        <w:t>ê</w:t>
      </w:r>
      <w:r w:rsidRPr="008B3549">
        <w:rPr>
          <w:rFonts w:ascii="Bookman Old Style" w:hAnsi="Bookman Old Style"/>
          <w:sz w:val="26"/>
          <w:szCs w:val="26"/>
        </w:rPr>
        <w:t>-los compreender que aquele temor procedia apenas de uma v</w:t>
      </w:r>
      <w:r w:rsidRPr="008B3549">
        <w:rPr>
          <w:rFonts w:ascii="Bookman Old Style" w:hAnsi="Bookman Old Style" w:cs="Times New Roman"/>
          <w:sz w:val="26"/>
          <w:szCs w:val="26"/>
        </w:rPr>
        <w:t>ã</w:t>
      </w:r>
      <w:r w:rsidRPr="008B3549">
        <w:rPr>
          <w:rFonts w:ascii="Bookman Old Style" w:hAnsi="Bookman Old Style"/>
          <w:sz w:val="26"/>
          <w:szCs w:val="26"/>
        </w:rPr>
        <w:t xml:space="preserve"> supersti</w:t>
      </w:r>
      <w:r w:rsidRPr="008B3549">
        <w:rPr>
          <w:rFonts w:ascii="Bookman Old Style" w:hAnsi="Bookman Old Style" w:cs="Times New Roman"/>
          <w:sz w:val="26"/>
          <w:szCs w:val="26"/>
        </w:rPr>
        <w:t>çã</w:t>
      </w:r>
      <w:r w:rsidRPr="008B3549">
        <w:rPr>
          <w:rFonts w:ascii="Bookman Old Style" w:hAnsi="Bookman Old Style"/>
          <w:sz w:val="26"/>
          <w:szCs w:val="26"/>
        </w:rPr>
        <w:t>o. Mas n</w:t>
      </w:r>
      <w:r w:rsidRPr="008B3549">
        <w:rPr>
          <w:rFonts w:ascii="Bookman Old Style" w:hAnsi="Bookman Old Style" w:cs="Times New Roman"/>
          <w:sz w:val="26"/>
          <w:szCs w:val="26"/>
        </w:rPr>
        <w:t>ã</w:t>
      </w:r>
      <w:r w:rsidRPr="008B3549">
        <w:rPr>
          <w:rFonts w:ascii="Bookman Old Style" w:hAnsi="Bookman Old Style"/>
          <w:sz w:val="26"/>
          <w:szCs w:val="26"/>
        </w:rPr>
        <w:t>o conseguiu persuadi-los. Convictos de que ele cometia um grav</w:t>
      </w:r>
      <w:r w:rsidRPr="008B3549">
        <w:rPr>
          <w:rFonts w:ascii="Bookman Old Style" w:hAnsi="Bookman Old Style" w:cs="Times New Roman"/>
          <w:sz w:val="26"/>
          <w:szCs w:val="26"/>
        </w:rPr>
        <w:t>í</w:t>
      </w:r>
      <w:r w:rsidRPr="008B3549">
        <w:rPr>
          <w:rFonts w:ascii="Bookman Old Style" w:hAnsi="Bookman Old Style"/>
          <w:sz w:val="26"/>
          <w:szCs w:val="26"/>
        </w:rPr>
        <w:t>ssimo pecado, declararam que, ainda que tolerassem o resto, n</w:t>
      </w:r>
      <w:r w:rsidRPr="008B3549">
        <w:rPr>
          <w:rFonts w:ascii="Bookman Old Style" w:hAnsi="Bookman Old Style" w:cs="Times New Roman"/>
          <w:sz w:val="26"/>
          <w:szCs w:val="26"/>
        </w:rPr>
        <w:t>ã</w:t>
      </w:r>
      <w:r w:rsidRPr="008B3549">
        <w:rPr>
          <w:rFonts w:ascii="Bookman Old Style" w:hAnsi="Bookman Old Style"/>
          <w:sz w:val="26"/>
          <w:szCs w:val="26"/>
        </w:rPr>
        <w:t>o permitiriam jamais em suas cidades imagens ou figuras de homens, porque a sua religi</w:t>
      </w:r>
      <w:r w:rsidRPr="008B3549">
        <w:rPr>
          <w:rFonts w:ascii="Bookman Old Style" w:hAnsi="Bookman Old Style" w:cs="Times New Roman"/>
          <w:sz w:val="26"/>
          <w:szCs w:val="26"/>
        </w:rPr>
        <w:t>ã</w:t>
      </w:r>
      <w:r w:rsidRPr="008B3549">
        <w:rPr>
          <w:rFonts w:ascii="Bookman Old Style" w:hAnsi="Bookman Old Style"/>
          <w:sz w:val="26"/>
          <w:szCs w:val="26"/>
        </w:rPr>
        <w:t xml:space="preserve">o o proibia expressamente. Herodes facilmente concluiu, por essas palavras, que o </w:t>
      </w:r>
      <w:r w:rsidRPr="008B3549">
        <w:rPr>
          <w:rFonts w:ascii="Bookman Old Style" w:hAnsi="Bookman Old Style" w:cs="Times New Roman"/>
          <w:sz w:val="26"/>
          <w:szCs w:val="26"/>
        </w:rPr>
        <w:t>ú</w:t>
      </w:r>
      <w:r w:rsidRPr="008B3549">
        <w:rPr>
          <w:rFonts w:ascii="Bookman Old Style" w:hAnsi="Bookman Old Style"/>
          <w:sz w:val="26"/>
          <w:szCs w:val="26"/>
        </w:rPr>
        <w:t>nico meio de acalm</w:t>
      </w:r>
      <w:r w:rsidRPr="008B3549">
        <w:rPr>
          <w:rFonts w:ascii="Bookman Old Style" w:hAnsi="Bookman Old Style" w:cs="Times New Roman"/>
          <w:sz w:val="26"/>
          <w:szCs w:val="26"/>
        </w:rPr>
        <w:t>á</w:t>
      </w:r>
      <w:r w:rsidRPr="008B3549">
        <w:rPr>
          <w:rFonts w:ascii="Bookman Old Style" w:hAnsi="Bookman Old Style"/>
          <w:sz w:val="26"/>
          <w:szCs w:val="26"/>
        </w:rPr>
        <w:t>-los era livr</w:t>
      </w:r>
      <w:r w:rsidRPr="008B3549">
        <w:rPr>
          <w:rFonts w:ascii="Bookman Old Style" w:hAnsi="Bookman Old Style" w:cs="Times New Roman"/>
          <w:sz w:val="26"/>
          <w:szCs w:val="26"/>
        </w:rPr>
        <w:t>á</w:t>
      </w:r>
      <w:r w:rsidRPr="008B3549">
        <w:rPr>
          <w:rFonts w:ascii="Bookman Old Style" w:hAnsi="Bookman Old Style"/>
          <w:sz w:val="26"/>
          <w:szCs w:val="26"/>
        </w:rPr>
        <w:t>-los daquele engano. Levou alguns deles ao circo, mostrou-lhes v</w:t>
      </w:r>
      <w:r w:rsidRPr="008B3549">
        <w:rPr>
          <w:rFonts w:ascii="Bookman Old Style" w:hAnsi="Bookman Old Style" w:cs="Times New Roman"/>
          <w:sz w:val="26"/>
          <w:szCs w:val="26"/>
        </w:rPr>
        <w:t>á</w:t>
      </w:r>
      <w:r w:rsidRPr="008B3549">
        <w:rPr>
          <w:rFonts w:ascii="Bookman Old Style" w:hAnsi="Bookman Old Style"/>
          <w:sz w:val="26"/>
          <w:szCs w:val="26"/>
        </w:rPr>
        <w:t>rios trof</w:t>
      </w:r>
      <w:r w:rsidRPr="008B3549">
        <w:rPr>
          <w:rFonts w:ascii="Bookman Old Style" w:hAnsi="Bookman Old Style" w:cs="Times New Roman"/>
          <w:sz w:val="26"/>
          <w:szCs w:val="26"/>
        </w:rPr>
        <w:t>é</w:t>
      </w:r>
      <w:r w:rsidRPr="008B3549">
        <w:rPr>
          <w:rFonts w:ascii="Bookman Old Style" w:hAnsi="Bookman Old Style"/>
          <w:sz w:val="26"/>
          <w:szCs w:val="26"/>
        </w:rPr>
        <w:t>us e perguntou-lhes o que pensavam que eram. Eles responderam que eram figuras de homens. Ent</w:t>
      </w:r>
      <w:r w:rsidRPr="008B3549">
        <w:rPr>
          <w:rFonts w:ascii="Bookman Old Style" w:hAnsi="Bookman Old Style" w:cs="Times New Roman"/>
          <w:sz w:val="26"/>
          <w:szCs w:val="26"/>
        </w:rPr>
        <w:t>ã</w:t>
      </w:r>
      <w:r w:rsidRPr="008B3549">
        <w:rPr>
          <w:rFonts w:ascii="Bookman Old Style" w:hAnsi="Bookman Old Style"/>
          <w:sz w:val="26"/>
          <w:szCs w:val="26"/>
        </w:rPr>
        <w:t>o ele mandou tirar todos os ornamentos, restando apenas os cabides sobre os quais estavam pendurados. Todos acharam gra</w:t>
      </w:r>
      <w:r w:rsidRPr="008B3549">
        <w:rPr>
          <w:rFonts w:ascii="Bookman Old Style" w:hAnsi="Bookman Old Style" w:cs="Times New Roman"/>
          <w:sz w:val="26"/>
          <w:szCs w:val="26"/>
        </w:rPr>
        <w:t>ç</w:t>
      </w:r>
      <w:r w:rsidRPr="008B3549">
        <w:rPr>
          <w:rFonts w:ascii="Bookman Old Style" w:hAnsi="Bookman Old Style"/>
          <w:sz w:val="26"/>
          <w:szCs w:val="26"/>
        </w:rPr>
        <w:t>a, e o tumulto acalmou-se.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Quase todos vieram a tolerar com facilidade o resto, mas alguns n</w:t>
      </w:r>
      <w:r w:rsidRPr="008B3549">
        <w:rPr>
          <w:rFonts w:ascii="Bookman Old Style" w:hAnsi="Bookman Old Style" w:cs="Times New Roman"/>
          <w:sz w:val="26"/>
          <w:szCs w:val="26"/>
        </w:rPr>
        <w:t>ã</w:t>
      </w:r>
      <w:r w:rsidRPr="008B3549">
        <w:rPr>
          <w:rFonts w:ascii="Bookman Old Style" w:hAnsi="Bookman Old Style"/>
          <w:sz w:val="26"/>
          <w:szCs w:val="26"/>
        </w:rPr>
        <w:t>o mudaram os seus sentimentos nem a sua opini</w:t>
      </w:r>
      <w:r w:rsidRPr="008B3549">
        <w:rPr>
          <w:rFonts w:ascii="Bookman Old Style" w:hAnsi="Bookman Old Style" w:cs="Times New Roman"/>
          <w:sz w:val="26"/>
          <w:szCs w:val="26"/>
        </w:rPr>
        <w:t>ã</w:t>
      </w:r>
      <w:r w:rsidRPr="008B3549">
        <w:rPr>
          <w:rFonts w:ascii="Bookman Old Style" w:hAnsi="Bookman Old Style"/>
          <w:sz w:val="26"/>
          <w:szCs w:val="26"/>
        </w:rPr>
        <w:t>o. O horror que tinham aos costumes estrangeiros lhes fazia crer que n</w:t>
      </w:r>
      <w:r w:rsidRPr="008B3549">
        <w:rPr>
          <w:rFonts w:ascii="Bookman Old Style" w:hAnsi="Bookman Old Style" w:cs="Times New Roman"/>
          <w:sz w:val="26"/>
          <w:szCs w:val="26"/>
        </w:rPr>
        <w:t>ã</w:t>
      </w:r>
      <w:r w:rsidRPr="008B3549">
        <w:rPr>
          <w:rFonts w:ascii="Bookman Old Style" w:hAnsi="Bookman Old Style"/>
          <w:sz w:val="26"/>
          <w:szCs w:val="26"/>
        </w:rPr>
        <w:t>o podiam ser introduzidos sem preju</w:t>
      </w:r>
      <w:r w:rsidRPr="008B3549">
        <w:rPr>
          <w:rFonts w:ascii="Bookman Old Style" w:hAnsi="Bookman Old Style" w:cs="Times New Roman"/>
          <w:sz w:val="26"/>
          <w:szCs w:val="26"/>
        </w:rPr>
        <w:t>í</w:t>
      </w:r>
      <w:r w:rsidRPr="008B3549">
        <w:rPr>
          <w:rFonts w:ascii="Bookman Old Style" w:hAnsi="Bookman Old Style"/>
          <w:sz w:val="26"/>
          <w:szCs w:val="26"/>
        </w:rPr>
        <w:t>zo das tradi</w:t>
      </w:r>
      <w:r w:rsidRPr="008B3549">
        <w:rPr>
          <w:rFonts w:ascii="Bookman Old Style" w:hAnsi="Bookman Old Style" w:cs="Times New Roman"/>
          <w:sz w:val="26"/>
          <w:szCs w:val="26"/>
        </w:rPr>
        <w:t>çõ</w:t>
      </w:r>
      <w:r w:rsidRPr="008B3549">
        <w:rPr>
          <w:rFonts w:ascii="Bookman Old Style" w:hAnsi="Bookman Old Style"/>
          <w:sz w:val="26"/>
          <w:szCs w:val="26"/>
        </w:rPr>
        <w:t>es de nossos antepassados e sem causar a ru</w:t>
      </w:r>
      <w:r w:rsidRPr="008B3549">
        <w:rPr>
          <w:rFonts w:ascii="Bookman Old Style" w:hAnsi="Bookman Old Style" w:cs="Times New Roman"/>
          <w:sz w:val="26"/>
          <w:szCs w:val="26"/>
        </w:rPr>
        <w:t>í</w:t>
      </w:r>
      <w:r w:rsidRPr="008B3549">
        <w:rPr>
          <w:rFonts w:ascii="Bookman Old Style" w:hAnsi="Bookman Old Style"/>
          <w:sz w:val="26"/>
          <w:szCs w:val="26"/>
        </w:rPr>
        <w:t>na da na</w:t>
      </w:r>
      <w:r w:rsidRPr="008B3549">
        <w:rPr>
          <w:rFonts w:ascii="Bookman Old Style" w:hAnsi="Bookman Old Style" w:cs="Times New Roman"/>
          <w:sz w:val="26"/>
          <w:szCs w:val="26"/>
        </w:rPr>
        <w:t>çã</w:t>
      </w:r>
      <w:r w:rsidRPr="008B3549">
        <w:rPr>
          <w:rFonts w:ascii="Bookman Old Style" w:hAnsi="Bookman Old Style"/>
          <w:sz w:val="26"/>
          <w:szCs w:val="26"/>
        </w:rPr>
        <w:t>o. Assim, n</w:t>
      </w:r>
      <w:r w:rsidRPr="008B3549">
        <w:rPr>
          <w:rFonts w:ascii="Bookman Old Style" w:hAnsi="Bookman Old Style" w:cs="Times New Roman"/>
          <w:sz w:val="26"/>
          <w:szCs w:val="26"/>
        </w:rPr>
        <w:t>ã</w:t>
      </w:r>
      <w:r w:rsidRPr="008B3549">
        <w:rPr>
          <w:rFonts w:ascii="Bookman Old Style" w:hAnsi="Bookman Old Style"/>
          <w:sz w:val="26"/>
          <w:szCs w:val="26"/>
        </w:rPr>
        <w:t>o consideraram mais Herodes seu rei, e sim um inimigo. E resolveram antes expor-se a qualquer coisa que tolerar t</w:t>
      </w:r>
      <w:r w:rsidRPr="008B3549">
        <w:rPr>
          <w:rFonts w:ascii="Bookman Old Style" w:hAnsi="Bookman Old Style" w:cs="Times New Roman"/>
          <w:sz w:val="26"/>
          <w:szCs w:val="26"/>
        </w:rPr>
        <w:t>ã</w:t>
      </w:r>
      <w:r w:rsidRPr="008B3549">
        <w:rPr>
          <w:rFonts w:ascii="Bookman Old Style" w:hAnsi="Bookman Old Style"/>
          <w:sz w:val="26"/>
          <w:szCs w:val="26"/>
        </w:rPr>
        <w:t>o grande mal.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661. Dez dentre eles, desprezando a gravidade do perigo, esconderam punhais sob as vestes e, fortalecidos em seu des</w:t>
      </w:r>
      <w:r w:rsidRPr="008B3549">
        <w:rPr>
          <w:rFonts w:ascii="Bookman Old Style" w:hAnsi="Bookman Old Style" w:cs="Times New Roman"/>
          <w:sz w:val="26"/>
          <w:szCs w:val="26"/>
        </w:rPr>
        <w:t>í</w:t>
      </w:r>
      <w:r w:rsidRPr="008B3549">
        <w:rPr>
          <w:rFonts w:ascii="Bookman Old Style" w:hAnsi="Bookman Old Style"/>
          <w:sz w:val="26"/>
          <w:szCs w:val="26"/>
        </w:rPr>
        <w:t>gnio por um cego, que n</w:t>
      </w:r>
      <w:r w:rsidRPr="008B3549">
        <w:rPr>
          <w:rFonts w:ascii="Bookman Old Style" w:hAnsi="Bookman Old Style" w:cs="Times New Roman"/>
          <w:sz w:val="26"/>
          <w:szCs w:val="26"/>
        </w:rPr>
        <w:t>ã</w:t>
      </w:r>
      <w:r w:rsidRPr="008B3549">
        <w:rPr>
          <w:rFonts w:ascii="Bookman Old Style" w:hAnsi="Bookman Old Style"/>
          <w:sz w:val="26"/>
          <w:szCs w:val="26"/>
        </w:rPr>
        <w:t>o podia ter parte na a</w:t>
      </w:r>
      <w:r w:rsidRPr="008B3549">
        <w:rPr>
          <w:rFonts w:ascii="Bookman Old Style" w:hAnsi="Bookman Old Style" w:cs="Times New Roman"/>
          <w:sz w:val="26"/>
          <w:szCs w:val="26"/>
        </w:rPr>
        <w:t>çã</w:t>
      </w:r>
      <w:r w:rsidRPr="008B3549">
        <w:rPr>
          <w:rFonts w:ascii="Bookman Old Style" w:hAnsi="Bookman Old Style"/>
          <w:sz w:val="26"/>
          <w:szCs w:val="26"/>
        </w:rPr>
        <w:t>o mas quisera expor-se ao risco que eles corriam, foram ao teatro, certos de que o rei n</w:t>
      </w:r>
      <w:r w:rsidRPr="008B3549">
        <w:rPr>
          <w:rFonts w:ascii="Bookman Old Style" w:hAnsi="Bookman Old Style" w:cs="Times New Roman"/>
          <w:sz w:val="26"/>
          <w:szCs w:val="26"/>
        </w:rPr>
        <w:t>ã</w:t>
      </w:r>
      <w:r w:rsidRPr="008B3549">
        <w:rPr>
          <w:rFonts w:ascii="Bookman Old Style" w:hAnsi="Bookman Old Style"/>
          <w:sz w:val="26"/>
          <w:szCs w:val="26"/>
        </w:rPr>
        <w:t>o faltaria, pois de nada desconfiava, e eles o atacariam todos de uma vez. Se viessem a falhar, pelo menos matariam muitos dos que o acompanhavam e morreriam com a consola</w:t>
      </w:r>
      <w:r w:rsidRPr="008B3549">
        <w:rPr>
          <w:rFonts w:ascii="Bookman Old Style" w:hAnsi="Bookman Old Style" w:cs="Times New Roman"/>
          <w:sz w:val="26"/>
          <w:szCs w:val="26"/>
        </w:rPr>
        <w:t>çã</w:t>
      </w:r>
      <w:r w:rsidRPr="008B3549">
        <w:rPr>
          <w:rFonts w:ascii="Bookman Old Style" w:hAnsi="Bookman Old Style"/>
          <w:sz w:val="26"/>
          <w:szCs w:val="26"/>
        </w:rPr>
        <w:t>o de torn</w:t>
      </w:r>
      <w:r w:rsidRPr="008B3549">
        <w:rPr>
          <w:rFonts w:ascii="Bookman Old Style" w:hAnsi="Bookman Old Style" w:cs="Times New Roman"/>
          <w:sz w:val="26"/>
          <w:szCs w:val="26"/>
        </w:rPr>
        <w:t>á</w:t>
      </w:r>
      <w:r w:rsidRPr="008B3549">
        <w:rPr>
          <w:rFonts w:ascii="Bookman Old Style" w:hAnsi="Bookman Old Style"/>
          <w:sz w:val="26"/>
          <w:szCs w:val="26"/>
        </w:rPr>
        <w:t>-lo odioso ao povo por ter violado as leis e de ao mesmo tempo mostrar a outros o caminho para a realiza</w:t>
      </w:r>
      <w:r w:rsidRPr="008B3549">
        <w:rPr>
          <w:rFonts w:ascii="Bookman Old Style" w:hAnsi="Bookman Old Style" w:cs="Times New Roman"/>
          <w:sz w:val="26"/>
          <w:szCs w:val="26"/>
        </w:rPr>
        <w:t>çã</w:t>
      </w:r>
      <w:r w:rsidRPr="008B3549">
        <w:rPr>
          <w:rFonts w:ascii="Bookman Old Style" w:hAnsi="Bookman Old Style"/>
          <w:sz w:val="26"/>
          <w:szCs w:val="26"/>
        </w:rPr>
        <w:t>o de uma justa empresa. Herodes, por</w:t>
      </w:r>
      <w:r w:rsidRPr="008B3549">
        <w:rPr>
          <w:rFonts w:ascii="Bookman Old Style" w:hAnsi="Bookman Old Style" w:cs="Times New Roman"/>
          <w:sz w:val="26"/>
          <w:szCs w:val="26"/>
        </w:rPr>
        <w:t>é</w:t>
      </w:r>
      <w:r w:rsidRPr="008B3549">
        <w:rPr>
          <w:rFonts w:ascii="Bookman Old Style" w:hAnsi="Bookman Old Style"/>
          <w:sz w:val="26"/>
          <w:szCs w:val="26"/>
        </w:rPr>
        <w:t>m, tinha v</w:t>
      </w:r>
      <w:r w:rsidRPr="008B3549">
        <w:rPr>
          <w:rFonts w:ascii="Bookman Old Style" w:hAnsi="Bookman Old Style" w:cs="Times New Roman"/>
          <w:sz w:val="26"/>
          <w:szCs w:val="26"/>
        </w:rPr>
        <w:t>á</w:t>
      </w:r>
      <w:r w:rsidRPr="008B3549">
        <w:rPr>
          <w:rFonts w:ascii="Bookman Old Style" w:hAnsi="Bookman Old Style"/>
          <w:sz w:val="26"/>
          <w:szCs w:val="26"/>
        </w:rPr>
        <w:t>rios espi</w:t>
      </w:r>
      <w:r w:rsidRPr="008B3549">
        <w:rPr>
          <w:rFonts w:ascii="Bookman Old Style" w:hAnsi="Bookman Old Style" w:cs="Times New Roman"/>
          <w:sz w:val="26"/>
          <w:szCs w:val="26"/>
        </w:rPr>
        <w:t>õ</w:t>
      </w:r>
      <w:r w:rsidRPr="008B3549">
        <w:rPr>
          <w:rFonts w:ascii="Bookman Old Style" w:hAnsi="Bookman Old Style"/>
          <w:sz w:val="26"/>
          <w:szCs w:val="26"/>
        </w:rPr>
        <w:t xml:space="preserve">es, que tudo observavam, e um deles descobriu a trama. Ele acreditou nela facilmente, porque sabia do </w:t>
      </w:r>
      <w:r w:rsidRPr="008B3549">
        <w:rPr>
          <w:rFonts w:ascii="Bookman Old Style" w:hAnsi="Bookman Old Style" w:cs="Times New Roman"/>
          <w:sz w:val="26"/>
          <w:szCs w:val="26"/>
        </w:rPr>
        <w:t>ó</w:t>
      </w:r>
      <w:r w:rsidRPr="008B3549">
        <w:rPr>
          <w:rFonts w:ascii="Bookman Old Style" w:hAnsi="Bookman Old Style"/>
          <w:sz w:val="26"/>
          <w:szCs w:val="26"/>
        </w:rPr>
        <w:t xml:space="preserve">dio que lhe votavam e do que este </w:t>
      </w:r>
      <w:r w:rsidRPr="008B3549">
        <w:rPr>
          <w:rFonts w:ascii="Bookman Old Style" w:hAnsi="Bookman Old Style" w:cs="Times New Roman"/>
          <w:sz w:val="26"/>
          <w:szCs w:val="26"/>
        </w:rPr>
        <w:t>é</w:t>
      </w:r>
      <w:r w:rsidRPr="008B3549">
        <w:rPr>
          <w:rFonts w:ascii="Bookman Old Style" w:hAnsi="Bookman Old Style"/>
          <w:sz w:val="26"/>
          <w:szCs w:val="26"/>
        </w:rPr>
        <w:t xml:space="preserve"> capaz. Ent</w:t>
      </w:r>
      <w:r w:rsidRPr="008B3549">
        <w:rPr>
          <w:rFonts w:ascii="Bookman Old Style" w:hAnsi="Bookman Old Style" w:cs="Times New Roman"/>
          <w:sz w:val="26"/>
          <w:szCs w:val="26"/>
        </w:rPr>
        <w:t>ã</w:t>
      </w:r>
      <w:r w:rsidRPr="008B3549">
        <w:rPr>
          <w:rFonts w:ascii="Bookman Old Style" w:hAnsi="Bookman Old Style"/>
          <w:sz w:val="26"/>
          <w:szCs w:val="26"/>
        </w:rPr>
        <w:t>o retirou-se ao pal</w:t>
      </w:r>
      <w:r w:rsidRPr="008B3549">
        <w:rPr>
          <w:rFonts w:ascii="Bookman Old Style" w:hAnsi="Bookman Old Style" w:cs="Times New Roman"/>
          <w:sz w:val="26"/>
          <w:szCs w:val="26"/>
        </w:rPr>
        <w:t>á</w:t>
      </w:r>
      <w:r w:rsidRPr="008B3549">
        <w:rPr>
          <w:rFonts w:ascii="Bookman Old Style" w:hAnsi="Bookman Old Style"/>
          <w:sz w:val="26"/>
          <w:szCs w:val="26"/>
        </w:rPr>
        <w:t>cio e mandou prender os conjurados, que, n</w:t>
      </w:r>
      <w:r w:rsidRPr="008B3549">
        <w:rPr>
          <w:rFonts w:ascii="Bookman Old Style" w:hAnsi="Bookman Old Style" w:cs="Times New Roman"/>
          <w:sz w:val="26"/>
          <w:szCs w:val="26"/>
        </w:rPr>
        <w:t>ã</w:t>
      </w:r>
      <w:r w:rsidRPr="008B3549">
        <w:rPr>
          <w:rFonts w:ascii="Bookman Old Style" w:hAnsi="Bookman Old Style"/>
          <w:sz w:val="26"/>
          <w:szCs w:val="26"/>
        </w:rPr>
        <w:t>o se podendo salvar, se entregaram sem resist</w:t>
      </w:r>
      <w:r w:rsidRPr="008B3549">
        <w:rPr>
          <w:rFonts w:ascii="Bookman Old Style" w:hAnsi="Bookman Old Style" w:cs="Times New Roman"/>
          <w:sz w:val="26"/>
          <w:szCs w:val="26"/>
        </w:rPr>
        <w:t>ê</w:t>
      </w:r>
      <w:r w:rsidRPr="008B3549">
        <w:rPr>
          <w:rFonts w:ascii="Bookman Old Style" w:hAnsi="Bookman Old Style"/>
          <w:sz w:val="26"/>
          <w:szCs w:val="26"/>
        </w:rPr>
        <w:t>ncia.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coragem deles tornou-lhes a morte gloriosa, pois n</w:t>
      </w:r>
      <w:r w:rsidRPr="008B3549">
        <w:rPr>
          <w:rFonts w:ascii="Bookman Old Style" w:hAnsi="Bookman Old Style" w:cs="Times New Roman"/>
          <w:sz w:val="26"/>
          <w:szCs w:val="26"/>
        </w:rPr>
        <w:t>ã</w:t>
      </w:r>
      <w:r w:rsidRPr="008B3549">
        <w:rPr>
          <w:rFonts w:ascii="Bookman Old Style" w:hAnsi="Bookman Old Style"/>
          <w:sz w:val="26"/>
          <w:szCs w:val="26"/>
        </w:rPr>
        <w:t>o demonstraram o menor temor nem negaram o seu intento. Com rosto firme e tranq</w:t>
      </w:r>
      <w:r w:rsidRPr="008B3549">
        <w:rPr>
          <w:rFonts w:ascii="Bookman Old Style" w:hAnsi="Bookman Old Style" w:cs="Times New Roman"/>
          <w:sz w:val="26"/>
          <w:szCs w:val="26"/>
        </w:rPr>
        <w:t>ü</w:t>
      </w:r>
      <w:r w:rsidRPr="008B3549">
        <w:rPr>
          <w:rFonts w:ascii="Bookman Old Style" w:hAnsi="Bookman Old Style"/>
          <w:sz w:val="26"/>
          <w:szCs w:val="26"/>
        </w:rPr>
        <w:t xml:space="preserve">ilo, </w:t>
      </w:r>
      <w:r w:rsidRPr="008B3549">
        <w:rPr>
          <w:rFonts w:ascii="Bookman Old Style" w:hAnsi="Bookman Old Style"/>
          <w:sz w:val="26"/>
          <w:szCs w:val="26"/>
        </w:rPr>
        <w:lastRenderedPageBreak/>
        <w:t>mostraram os punhais que haviam preparado para executar o crime e declararam que a piedade e o bem p</w:t>
      </w:r>
      <w:r w:rsidRPr="008B3549">
        <w:rPr>
          <w:rFonts w:ascii="Bookman Old Style" w:hAnsi="Bookman Old Style" w:cs="Times New Roman"/>
          <w:sz w:val="26"/>
          <w:szCs w:val="26"/>
        </w:rPr>
        <w:t>ú</w:t>
      </w:r>
      <w:r w:rsidRPr="008B3549">
        <w:rPr>
          <w:rFonts w:ascii="Bookman Old Style" w:hAnsi="Bookman Old Style"/>
          <w:sz w:val="26"/>
          <w:szCs w:val="26"/>
        </w:rPr>
        <w:t>blico os levara a empreend</w:t>
      </w:r>
      <w:r w:rsidRPr="008B3549">
        <w:rPr>
          <w:rFonts w:ascii="Bookman Old Style" w:hAnsi="Bookman Old Style" w:cs="Times New Roman"/>
          <w:sz w:val="26"/>
          <w:szCs w:val="26"/>
        </w:rPr>
        <w:t>ê</w:t>
      </w:r>
      <w:r w:rsidRPr="008B3549">
        <w:rPr>
          <w:rFonts w:ascii="Bookman Old Style" w:hAnsi="Bookman Old Style"/>
          <w:sz w:val="26"/>
          <w:szCs w:val="26"/>
        </w:rPr>
        <w:t>-lo, para conservar as leis de seus antepassados, pois n</w:t>
      </w:r>
      <w:r w:rsidRPr="008B3549">
        <w:rPr>
          <w:rFonts w:ascii="Bookman Old Style" w:hAnsi="Bookman Old Style" w:cs="Times New Roman"/>
          <w:sz w:val="26"/>
          <w:szCs w:val="26"/>
        </w:rPr>
        <w:t>ã</w:t>
      </w:r>
      <w:r w:rsidRPr="008B3549">
        <w:rPr>
          <w:rFonts w:ascii="Bookman Old Style" w:hAnsi="Bookman Old Style"/>
          <w:sz w:val="26"/>
          <w:szCs w:val="26"/>
        </w:rPr>
        <w:t>o h</w:t>
      </w:r>
      <w:r w:rsidRPr="008B3549">
        <w:rPr>
          <w:rFonts w:ascii="Bookman Old Style" w:hAnsi="Bookman Old Style" w:cs="Times New Roman"/>
          <w:sz w:val="26"/>
          <w:szCs w:val="26"/>
        </w:rPr>
        <w:t>á</w:t>
      </w:r>
      <w:r w:rsidRPr="008B3549">
        <w:rPr>
          <w:rFonts w:ascii="Bookman Old Style" w:hAnsi="Bookman Old Style"/>
          <w:sz w:val="26"/>
          <w:szCs w:val="26"/>
        </w:rPr>
        <w:t xml:space="preserve"> homem de bem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deva preferi-las </w:t>
      </w:r>
      <w:r w:rsidRPr="008B3549">
        <w:rPr>
          <w:rFonts w:ascii="Bookman Old Style" w:hAnsi="Bookman Old Style" w:cs="Times New Roman"/>
          <w:sz w:val="26"/>
          <w:szCs w:val="26"/>
        </w:rPr>
        <w:t>à</w:t>
      </w:r>
      <w:r w:rsidRPr="008B3549">
        <w:rPr>
          <w:rFonts w:ascii="Bookman Old Style" w:hAnsi="Bookman Old Style"/>
          <w:sz w:val="26"/>
          <w:szCs w:val="26"/>
        </w:rPr>
        <w:t xml:space="preserve"> pr</w:t>
      </w:r>
      <w:r w:rsidRPr="008B3549">
        <w:rPr>
          <w:rFonts w:ascii="Bookman Old Style" w:hAnsi="Bookman Old Style" w:cs="Times New Roman"/>
          <w:sz w:val="26"/>
          <w:szCs w:val="26"/>
        </w:rPr>
        <w:t>ó</w:t>
      </w:r>
      <w:r w:rsidRPr="008B3549">
        <w:rPr>
          <w:rFonts w:ascii="Bookman Old Style" w:hAnsi="Bookman Old Style"/>
          <w:sz w:val="26"/>
          <w:szCs w:val="26"/>
        </w:rPr>
        <w:t xml:space="preserve">pria vida. Depois de terem assim falado, morreram com a mesma firmeza, em meio aos tormentos que Herodes os fez sofrer. O </w:t>
      </w:r>
      <w:r w:rsidRPr="008B3549">
        <w:rPr>
          <w:rFonts w:ascii="Bookman Old Style" w:hAnsi="Bookman Old Style" w:cs="Times New Roman"/>
          <w:sz w:val="26"/>
          <w:szCs w:val="26"/>
        </w:rPr>
        <w:t>ó</w:t>
      </w:r>
      <w:r w:rsidRPr="008B3549">
        <w:rPr>
          <w:rFonts w:ascii="Bookman Old Style" w:hAnsi="Bookman Old Style"/>
          <w:sz w:val="26"/>
          <w:szCs w:val="26"/>
        </w:rPr>
        <w:t>dio que o povo ent</w:t>
      </w:r>
      <w:r w:rsidRPr="008B3549">
        <w:rPr>
          <w:rFonts w:ascii="Bookman Old Style" w:hAnsi="Bookman Old Style" w:cs="Times New Roman"/>
          <w:sz w:val="26"/>
          <w:szCs w:val="26"/>
        </w:rPr>
        <w:t>ã</w:t>
      </w:r>
      <w:r w:rsidRPr="008B3549">
        <w:rPr>
          <w:rFonts w:ascii="Bookman Old Style" w:hAnsi="Bookman Old Style"/>
          <w:sz w:val="26"/>
          <w:szCs w:val="26"/>
        </w:rPr>
        <w:t>o concebeu contra o delator foi t</w:t>
      </w:r>
      <w:r w:rsidRPr="008B3549">
        <w:rPr>
          <w:rFonts w:ascii="Bookman Old Style" w:hAnsi="Bookman Old Style" w:cs="Times New Roman"/>
          <w:sz w:val="26"/>
          <w:szCs w:val="26"/>
        </w:rPr>
        <w:t>ã</w:t>
      </w:r>
      <w:r w:rsidRPr="008B3549">
        <w:rPr>
          <w:rFonts w:ascii="Bookman Old Style" w:hAnsi="Bookman Old Style"/>
          <w:sz w:val="26"/>
          <w:szCs w:val="26"/>
        </w:rPr>
        <w:t>o intenso que n</w:t>
      </w:r>
      <w:r w:rsidRPr="008B3549">
        <w:rPr>
          <w:rFonts w:ascii="Bookman Old Style" w:hAnsi="Bookman Old Style" w:cs="Times New Roman"/>
          <w:sz w:val="26"/>
          <w:szCs w:val="26"/>
        </w:rPr>
        <w:t>ã</w:t>
      </w:r>
      <w:r w:rsidRPr="008B3549">
        <w:rPr>
          <w:rFonts w:ascii="Bookman Old Style" w:hAnsi="Bookman Old Style"/>
          <w:sz w:val="26"/>
          <w:szCs w:val="26"/>
        </w:rPr>
        <w:t>o se contentaram em mat</w:t>
      </w:r>
      <w:r w:rsidRPr="008B3549">
        <w:rPr>
          <w:rFonts w:ascii="Bookman Old Style" w:hAnsi="Bookman Old Style" w:cs="Times New Roman"/>
          <w:sz w:val="26"/>
          <w:szCs w:val="26"/>
        </w:rPr>
        <w:t>á</w:t>
      </w:r>
      <w:r w:rsidRPr="008B3549">
        <w:rPr>
          <w:rFonts w:ascii="Bookman Old Style" w:hAnsi="Bookman Old Style"/>
          <w:sz w:val="26"/>
          <w:szCs w:val="26"/>
        </w:rPr>
        <w:t>-lo: picaram-no em peda</w:t>
      </w:r>
      <w:r w:rsidRPr="008B3549">
        <w:rPr>
          <w:rFonts w:ascii="Bookman Old Style" w:hAnsi="Bookman Old Style" w:cs="Times New Roman"/>
          <w:sz w:val="26"/>
          <w:szCs w:val="26"/>
        </w:rPr>
        <w:t>ç</w:t>
      </w:r>
      <w:r w:rsidRPr="008B3549">
        <w:rPr>
          <w:rFonts w:ascii="Bookman Old Style" w:hAnsi="Bookman Old Style"/>
          <w:sz w:val="26"/>
          <w:szCs w:val="26"/>
        </w:rPr>
        <w:t>os e o deram a comer aos c</w:t>
      </w:r>
      <w:r w:rsidRPr="008B3549">
        <w:rPr>
          <w:rFonts w:ascii="Bookman Old Style" w:hAnsi="Bookman Old Style" w:cs="Times New Roman"/>
          <w:sz w:val="26"/>
          <w:szCs w:val="26"/>
        </w:rPr>
        <w:t>ã</w:t>
      </w:r>
      <w:r w:rsidRPr="008B3549">
        <w:rPr>
          <w:rFonts w:ascii="Bookman Old Style" w:hAnsi="Bookman Old Style"/>
          <w:sz w:val="26"/>
          <w:szCs w:val="26"/>
        </w:rPr>
        <w:t>es, sem que nenhum judeu fosse acus</w:t>
      </w:r>
      <w:r w:rsidRPr="008B3549">
        <w:rPr>
          <w:rFonts w:ascii="Bookman Old Style" w:hAnsi="Bookman Old Style" w:cs="Times New Roman"/>
          <w:sz w:val="26"/>
          <w:szCs w:val="26"/>
        </w:rPr>
        <w:t>á</w:t>
      </w:r>
      <w:r w:rsidRPr="008B3549">
        <w:rPr>
          <w:rFonts w:ascii="Bookman Old Style" w:hAnsi="Bookman Old Style"/>
          <w:sz w:val="26"/>
          <w:szCs w:val="26"/>
        </w:rPr>
        <w:t>-los. Herodes, ap</w:t>
      </w:r>
      <w:r w:rsidRPr="008B3549">
        <w:rPr>
          <w:rFonts w:ascii="Bookman Old Style" w:hAnsi="Bookman Old Style" w:cs="Times New Roman"/>
          <w:sz w:val="26"/>
          <w:szCs w:val="26"/>
        </w:rPr>
        <w:t>ó</w:t>
      </w:r>
      <w:r w:rsidRPr="008B3549">
        <w:rPr>
          <w:rFonts w:ascii="Bookman Old Style" w:hAnsi="Bookman Old Style"/>
          <w:sz w:val="26"/>
          <w:szCs w:val="26"/>
        </w:rPr>
        <w:t>s cuidadosa indaga</w:t>
      </w:r>
      <w:r w:rsidRPr="008B3549">
        <w:rPr>
          <w:rFonts w:ascii="Bookman Old Style" w:hAnsi="Bookman Old Style" w:cs="Times New Roman"/>
          <w:sz w:val="26"/>
          <w:szCs w:val="26"/>
        </w:rPr>
        <w:t>çã</w:t>
      </w:r>
      <w:r w:rsidRPr="008B3549">
        <w:rPr>
          <w:rFonts w:ascii="Bookman Old Style" w:hAnsi="Bookman Old Style"/>
          <w:sz w:val="26"/>
          <w:szCs w:val="26"/>
        </w:rPr>
        <w:t xml:space="preserve">o, descobriu os autores por meio de mulheres </w:t>
      </w:r>
      <w:r w:rsidRPr="008B3549">
        <w:rPr>
          <w:rFonts w:ascii="Bookman Old Style" w:hAnsi="Bookman Old Style" w:cs="Times New Roman"/>
          <w:sz w:val="26"/>
          <w:szCs w:val="26"/>
        </w:rPr>
        <w:t>—</w:t>
      </w:r>
      <w:r w:rsidRPr="008B3549">
        <w:rPr>
          <w:rFonts w:ascii="Bookman Old Style" w:hAnsi="Bookman Old Style"/>
          <w:sz w:val="26"/>
          <w:szCs w:val="26"/>
        </w:rPr>
        <w:t xml:space="preserve"> a viol</w:t>
      </w:r>
      <w:r w:rsidRPr="008B3549">
        <w:rPr>
          <w:rFonts w:ascii="Bookman Old Style" w:hAnsi="Bookman Old Style" w:cs="Times New Roman"/>
          <w:sz w:val="26"/>
          <w:szCs w:val="26"/>
        </w:rPr>
        <w:t>ê</w:t>
      </w:r>
      <w:r w:rsidRPr="008B3549">
        <w:rPr>
          <w:rFonts w:ascii="Bookman Old Style" w:hAnsi="Bookman Old Style"/>
          <w:sz w:val="26"/>
          <w:szCs w:val="26"/>
        </w:rPr>
        <w:t>ncia dos tormentos obrigou-as a confessar.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662. Herodes mandou mat</w:t>
      </w:r>
      <w:r w:rsidRPr="008B3549">
        <w:rPr>
          <w:rFonts w:ascii="Bookman Old Style" w:hAnsi="Bookman Old Style" w:cs="Times New Roman"/>
          <w:sz w:val="26"/>
          <w:szCs w:val="26"/>
        </w:rPr>
        <w:t>á</w:t>
      </w:r>
      <w:r w:rsidRPr="008B3549">
        <w:rPr>
          <w:rFonts w:ascii="Bookman Old Style" w:hAnsi="Bookman Old Style"/>
          <w:sz w:val="26"/>
          <w:szCs w:val="26"/>
        </w:rPr>
        <w:t>-lo*s, com suas fam</w:t>
      </w:r>
      <w:r w:rsidRPr="008B3549">
        <w:rPr>
          <w:rFonts w:ascii="Bookman Old Style" w:hAnsi="Bookman Old Style" w:cs="Times New Roman"/>
          <w:sz w:val="26"/>
          <w:szCs w:val="26"/>
        </w:rPr>
        <w:t>í</w:t>
      </w:r>
      <w:r w:rsidRPr="008B3549">
        <w:rPr>
          <w:rFonts w:ascii="Bookman Old Style" w:hAnsi="Bookman Old Style"/>
          <w:sz w:val="26"/>
          <w:szCs w:val="26"/>
        </w:rPr>
        <w:t>lias, mas vendo que o povo se obstinava cada vez mais em defender os seus costumes e as suas leis e que aquilo os levaria a uma revolta se ele n</w:t>
      </w:r>
      <w:r w:rsidRPr="008B3549">
        <w:rPr>
          <w:rFonts w:ascii="Bookman Old Style" w:hAnsi="Bookman Old Style" w:cs="Times New Roman"/>
          <w:sz w:val="26"/>
          <w:szCs w:val="26"/>
        </w:rPr>
        <w:t>ã</w:t>
      </w:r>
      <w:r w:rsidRPr="008B3549">
        <w:rPr>
          <w:rFonts w:ascii="Bookman Old Style" w:hAnsi="Bookman Old Style"/>
          <w:sz w:val="26"/>
          <w:szCs w:val="26"/>
        </w:rPr>
        <w:t>o empregasse os meios mais violentos para reprimi-los, decidiu faz</w:t>
      </w:r>
      <w:r w:rsidRPr="008B3549">
        <w:rPr>
          <w:rFonts w:ascii="Bookman Old Style" w:hAnsi="Bookman Old Style" w:cs="Times New Roman"/>
          <w:sz w:val="26"/>
          <w:szCs w:val="26"/>
        </w:rPr>
        <w:t>ê</w:t>
      </w:r>
      <w:r w:rsidRPr="008B3549">
        <w:rPr>
          <w:rFonts w:ascii="Bookman Old Style" w:hAnsi="Bookman Old Style"/>
          <w:sz w:val="26"/>
          <w:szCs w:val="26"/>
        </w:rPr>
        <w:t>-lo. Assim, al</w:t>
      </w:r>
      <w:r w:rsidRPr="008B3549">
        <w:rPr>
          <w:rFonts w:ascii="Bookman Old Style" w:hAnsi="Bookman Old Style" w:cs="Times New Roman"/>
          <w:sz w:val="26"/>
          <w:szCs w:val="26"/>
        </w:rPr>
        <w:t>é</w:t>
      </w:r>
      <w:r w:rsidRPr="008B3549">
        <w:rPr>
          <w:rFonts w:ascii="Bookman Old Style" w:hAnsi="Bookman Old Style"/>
          <w:sz w:val="26"/>
          <w:szCs w:val="26"/>
        </w:rPr>
        <w:t>m das duas fortalezas que havia em Jerusal</w:t>
      </w:r>
      <w:r w:rsidRPr="008B3549">
        <w:rPr>
          <w:rFonts w:ascii="Bookman Old Style" w:hAnsi="Bookman Old Style" w:cs="Times New Roman"/>
          <w:sz w:val="26"/>
          <w:szCs w:val="26"/>
        </w:rPr>
        <w:t>é</w:t>
      </w:r>
      <w:r w:rsidRPr="008B3549">
        <w:rPr>
          <w:rFonts w:ascii="Bookman Old Style" w:hAnsi="Bookman Old Style"/>
          <w:sz w:val="26"/>
          <w:szCs w:val="26"/>
        </w:rPr>
        <w:t>m, uma no pal</w:t>
      </w:r>
      <w:r w:rsidRPr="008B3549">
        <w:rPr>
          <w:rFonts w:ascii="Bookman Old Style" w:hAnsi="Bookman Old Style" w:cs="Times New Roman"/>
          <w:sz w:val="26"/>
          <w:szCs w:val="26"/>
        </w:rPr>
        <w:t>á</w:t>
      </w:r>
      <w:r w:rsidRPr="008B3549">
        <w:rPr>
          <w:rFonts w:ascii="Bookman Old Style" w:hAnsi="Bookman Old Style"/>
          <w:sz w:val="26"/>
          <w:szCs w:val="26"/>
        </w:rPr>
        <w:t>cio real, onde ele morava, e outra de nome Ant</w:t>
      </w:r>
      <w:r w:rsidRPr="008B3549">
        <w:rPr>
          <w:rFonts w:ascii="Bookman Old Style" w:hAnsi="Bookman Old Style" w:cs="Times New Roman"/>
          <w:sz w:val="26"/>
          <w:szCs w:val="26"/>
        </w:rPr>
        <w:t>ô</w:t>
      </w:r>
      <w:r w:rsidRPr="008B3549">
        <w:rPr>
          <w:rFonts w:ascii="Bookman Old Style" w:hAnsi="Bookman Old Style"/>
          <w:sz w:val="26"/>
          <w:szCs w:val="26"/>
        </w:rPr>
        <w:t>nia, que estava perto do Templo, ele mandou fortificar Samaria porque, estando longe de Jerusal</w:t>
      </w:r>
      <w:r w:rsidRPr="008B3549">
        <w:rPr>
          <w:rFonts w:ascii="Bookman Old Style" w:hAnsi="Bookman Old Style" w:cs="Times New Roman"/>
          <w:sz w:val="26"/>
          <w:szCs w:val="26"/>
        </w:rPr>
        <w:t>é</w:t>
      </w:r>
      <w:r w:rsidRPr="008B3549">
        <w:rPr>
          <w:rFonts w:ascii="Bookman Old Style" w:hAnsi="Bookman Old Style"/>
          <w:sz w:val="26"/>
          <w:szCs w:val="26"/>
        </w:rPr>
        <w:t>m apenas um dia, podia impedir as rebeli</w:t>
      </w:r>
      <w:r w:rsidRPr="008B3549">
        <w:rPr>
          <w:rFonts w:ascii="Bookman Old Style" w:hAnsi="Bookman Old Style" w:cs="Times New Roman"/>
          <w:sz w:val="26"/>
          <w:szCs w:val="26"/>
        </w:rPr>
        <w:t>õ</w:t>
      </w:r>
      <w:r w:rsidRPr="008B3549">
        <w:rPr>
          <w:rFonts w:ascii="Bookman Old Style" w:hAnsi="Bookman Old Style"/>
          <w:sz w:val="26"/>
          <w:szCs w:val="26"/>
        </w:rPr>
        <w:t>es tanto na cidade quanto no campo. Fortificou tamb</w:t>
      </w:r>
      <w:r w:rsidRPr="008B3549">
        <w:rPr>
          <w:rFonts w:ascii="Bookman Old Style" w:hAnsi="Bookman Old Style" w:cs="Times New Roman"/>
          <w:sz w:val="26"/>
          <w:szCs w:val="26"/>
        </w:rPr>
        <w:t>é</w:t>
      </w:r>
      <w:r w:rsidRPr="008B3549">
        <w:rPr>
          <w:rFonts w:ascii="Bookman Old Style" w:hAnsi="Bookman Old Style"/>
          <w:sz w:val="26"/>
          <w:szCs w:val="26"/>
        </w:rPr>
        <w:t>m de tal modo a torre de Estrat</w:t>
      </w:r>
      <w:r w:rsidRPr="008B3549">
        <w:rPr>
          <w:rFonts w:ascii="Bookman Old Style" w:hAnsi="Bookman Old Style" w:cs="Times New Roman"/>
          <w:sz w:val="26"/>
          <w:szCs w:val="26"/>
        </w:rPr>
        <w:t>ã</w:t>
      </w:r>
      <w:r w:rsidRPr="008B3549">
        <w:rPr>
          <w:rFonts w:ascii="Bookman Old Style" w:hAnsi="Bookman Old Style"/>
          <w:sz w:val="26"/>
          <w:szCs w:val="26"/>
        </w:rPr>
        <w:t>o, a que chamou de Cesar</w:t>
      </w:r>
      <w:r w:rsidRPr="008B3549">
        <w:rPr>
          <w:rFonts w:ascii="Bookman Old Style" w:hAnsi="Bookman Old Style" w:cs="Times New Roman"/>
          <w:sz w:val="26"/>
          <w:szCs w:val="26"/>
        </w:rPr>
        <w:t>é</w:t>
      </w:r>
      <w:r w:rsidRPr="008B3549">
        <w:rPr>
          <w:rFonts w:ascii="Bookman Old Style" w:hAnsi="Bookman Old Style"/>
          <w:sz w:val="26"/>
          <w:szCs w:val="26"/>
        </w:rPr>
        <w:t>ia, que ela parecia dominar todo o pa</w:t>
      </w:r>
      <w:r w:rsidRPr="008B3549">
        <w:rPr>
          <w:rFonts w:ascii="Bookman Old Style" w:hAnsi="Bookman Old Style" w:cs="Times New Roman"/>
          <w:sz w:val="26"/>
          <w:szCs w:val="26"/>
        </w:rPr>
        <w:t>í</w:t>
      </w:r>
      <w:r w:rsidRPr="008B3549">
        <w:rPr>
          <w:rFonts w:ascii="Bookman Old Style" w:hAnsi="Bookman Old Style"/>
          <w:sz w:val="26"/>
          <w:szCs w:val="26"/>
        </w:rPr>
        <w:t>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Construiu um castelo no lugar chamado O Campo, onde colocou uma guar-ni</w:t>
      </w:r>
      <w:r w:rsidRPr="008B3549">
        <w:rPr>
          <w:rFonts w:ascii="Bookman Old Style" w:hAnsi="Bookman Old Style" w:cs="Times New Roman"/>
          <w:sz w:val="26"/>
          <w:szCs w:val="26"/>
        </w:rPr>
        <w:t>çã</w:t>
      </w:r>
      <w:r w:rsidRPr="008B3549">
        <w:rPr>
          <w:rFonts w:ascii="Bookman Old Style" w:hAnsi="Bookman Old Style"/>
          <w:sz w:val="26"/>
          <w:szCs w:val="26"/>
        </w:rPr>
        <w:t>o de cavalaria, cujos soldados eram indicados por sorte. Construiu outro em Gabara da Galil</w:t>
      </w:r>
      <w:r w:rsidRPr="008B3549">
        <w:rPr>
          <w:rFonts w:ascii="Bookman Old Style" w:hAnsi="Bookman Old Style" w:cs="Times New Roman"/>
          <w:sz w:val="26"/>
          <w:szCs w:val="26"/>
        </w:rPr>
        <w:t>é</w:t>
      </w:r>
      <w:r w:rsidRPr="008B3549">
        <w:rPr>
          <w:rFonts w:ascii="Bookman Old Style" w:hAnsi="Bookman Old Style"/>
          <w:sz w:val="26"/>
          <w:szCs w:val="26"/>
        </w:rPr>
        <w:t>ia e outro, de nome Estmonita, na Per</w:t>
      </w:r>
      <w:r w:rsidRPr="008B3549">
        <w:rPr>
          <w:rFonts w:ascii="Bookman Old Style" w:hAnsi="Bookman Old Style" w:cs="Times New Roman"/>
          <w:sz w:val="26"/>
          <w:szCs w:val="26"/>
        </w:rPr>
        <w:t>é</w:t>
      </w:r>
      <w:r w:rsidRPr="008B3549">
        <w:rPr>
          <w:rFonts w:ascii="Bookman Old Style" w:hAnsi="Bookman Old Style"/>
          <w:sz w:val="26"/>
          <w:szCs w:val="26"/>
        </w:rPr>
        <w:t>ia. Essas fortalezas, dis</w:t>
      </w:r>
      <w:r w:rsidRPr="008B3549">
        <w:rPr>
          <w:rFonts w:ascii="Bookman Old Style" w:hAnsi="Bookman Old Style"/>
          <w:sz w:val="26"/>
          <w:szCs w:val="26"/>
        </w:rPr>
        <w:softHyphen/>
        <w:t>postas nos lugares mais convenientes para os fins a que ele as destinava e nas quais colocou fortes guarni</w:t>
      </w:r>
      <w:r w:rsidRPr="008B3549">
        <w:rPr>
          <w:rFonts w:ascii="Bookman Old Style" w:hAnsi="Bookman Old Style" w:cs="Times New Roman"/>
          <w:sz w:val="26"/>
          <w:szCs w:val="26"/>
        </w:rPr>
        <w:t>çõ</w:t>
      </w:r>
      <w:r w:rsidRPr="008B3549">
        <w:rPr>
          <w:rFonts w:ascii="Bookman Old Style" w:hAnsi="Bookman Old Style"/>
          <w:sz w:val="26"/>
          <w:szCs w:val="26"/>
        </w:rPr>
        <w:t>es, tiraram ao povo, t</w:t>
      </w:r>
      <w:r w:rsidRPr="008B3549">
        <w:rPr>
          <w:rFonts w:ascii="Bookman Old Style" w:hAnsi="Bookman Old Style" w:cs="Times New Roman"/>
          <w:sz w:val="26"/>
          <w:szCs w:val="26"/>
        </w:rPr>
        <w:t>ã</w:t>
      </w:r>
      <w:r w:rsidRPr="008B3549">
        <w:rPr>
          <w:rFonts w:ascii="Bookman Old Style" w:hAnsi="Bookman Old Style"/>
          <w:sz w:val="26"/>
          <w:szCs w:val="26"/>
        </w:rPr>
        <w:t xml:space="preserve">o inclinado </w:t>
      </w:r>
      <w:r w:rsidRPr="008B3549">
        <w:rPr>
          <w:rFonts w:ascii="Bookman Old Style" w:hAnsi="Bookman Old Style" w:cs="Times New Roman"/>
          <w:sz w:val="26"/>
          <w:szCs w:val="26"/>
        </w:rPr>
        <w:t>à</w:t>
      </w:r>
      <w:r w:rsidRPr="008B3549">
        <w:rPr>
          <w:rFonts w:ascii="Bookman Old Style" w:hAnsi="Bookman Old Style"/>
          <w:sz w:val="26"/>
          <w:szCs w:val="26"/>
        </w:rPr>
        <w:t xml:space="preserve"> revolta, todos os meios de se sublevar, porque ao menor sinal de agita</w:t>
      </w:r>
      <w:r w:rsidRPr="008B3549">
        <w:rPr>
          <w:rFonts w:ascii="Bookman Old Style" w:hAnsi="Bookman Old Style" w:cs="Times New Roman"/>
          <w:sz w:val="26"/>
          <w:szCs w:val="26"/>
        </w:rPr>
        <w:t>çã</w:t>
      </w:r>
      <w:r w:rsidRPr="008B3549">
        <w:rPr>
          <w:rFonts w:ascii="Bookman Old Style" w:hAnsi="Bookman Old Style"/>
          <w:sz w:val="26"/>
          <w:szCs w:val="26"/>
        </w:rPr>
        <w:t>o aqueles que estavam encarregados de vigiar a impediam logo ou a sufocavam apenas iniciada.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Como ele tinha inten</w:t>
      </w:r>
      <w:r w:rsidRPr="008B3549">
        <w:rPr>
          <w:rFonts w:ascii="Bookman Old Style" w:hAnsi="Bookman Old Style" w:cs="Times New Roman"/>
          <w:sz w:val="26"/>
          <w:szCs w:val="26"/>
        </w:rPr>
        <w:t>çã</w:t>
      </w:r>
      <w:r w:rsidRPr="008B3549">
        <w:rPr>
          <w:rFonts w:ascii="Bookman Old Style" w:hAnsi="Bookman Old Style"/>
          <w:sz w:val="26"/>
          <w:szCs w:val="26"/>
        </w:rPr>
        <w:t>o de reconstruir Samaria, cuja posi</w:t>
      </w:r>
      <w:r w:rsidRPr="008B3549">
        <w:rPr>
          <w:rFonts w:ascii="Bookman Old Style" w:hAnsi="Bookman Old Style" w:cs="Times New Roman"/>
          <w:sz w:val="26"/>
          <w:szCs w:val="26"/>
        </w:rPr>
        <w:t>çã</w:t>
      </w:r>
      <w:r w:rsidRPr="008B3549">
        <w:rPr>
          <w:rFonts w:ascii="Bookman Old Style" w:hAnsi="Bookman Old Style"/>
          <w:sz w:val="26"/>
          <w:szCs w:val="26"/>
        </w:rPr>
        <w:t>o a fazia vantajosa e forte, porque estava sobre uma colina, mandou l</w:t>
      </w:r>
      <w:r w:rsidRPr="008B3549">
        <w:rPr>
          <w:rFonts w:ascii="Bookman Old Style" w:hAnsi="Bookman Old Style" w:cs="Times New Roman"/>
          <w:sz w:val="26"/>
          <w:szCs w:val="26"/>
        </w:rPr>
        <w:t>á</w:t>
      </w:r>
      <w:r w:rsidRPr="008B3549">
        <w:rPr>
          <w:rFonts w:ascii="Bookman Old Style" w:hAnsi="Bookman Old Style"/>
          <w:sz w:val="26"/>
          <w:szCs w:val="26"/>
        </w:rPr>
        <w:t xml:space="preserve"> construir um Templo, colo</w:t>
      </w:r>
      <w:r w:rsidRPr="008B3549">
        <w:rPr>
          <w:rFonts w:ascii="Bookman Old Style" w:hAnsi="Bookman Old Style"/>
          <w:sz w:val="26"/>
          <w:szCs w:val="26"/>
        </w:rPr>
        <w:softHyphen/>
        <w:t>cou um grande corpo de tropas estrangeiras e das prov</w:t>
      </w:r>
      <w:r w:rsidRPr="008B3549">
        <w:rPr>
          <w:rFonts w:ascii="Bookman Old Style" w:hAnsi="Bookman Old Style" w:cs="Times New Roman"/>
          <w:sz w:val="26"/>
          <w:szCs w:val="26"/>
        </w:rPr>
        <w:t>í</w:t>
      </w:r>
      <w:r w:rsidRPr="008B3549">
        <w:rPr>
          <w:rFonts w:ascii="Bookman Old Style" w:hAnsi="Bookman Old Style"/>
          <w:sz w:val="26"/>
          <w:szCs w:val="26"/>
        </w:rPr>
        <w:t>ncias vizinhas e mudou-lhe o nome para Sebaste. Dividiu entre os habitantes as terras da vizinhan</w:t>
      </w:r>
      <w:r w:rsidRPr="008B3549">
        <w:rPr>
          <w:rFonts w:ascii="Bookman Old Style" w:hAnsi="Bookman Old Style" w:cs="Times New Roman"/>
          <w:sz w:val="26"/>
          <w:szCs w:val="26"/>
        </w:rPr>
        <w:t>ç</w:t>
      </w:r>
      <w:r w:rsidRPr="008B3549">
        <w:rPr>
          <w:rFonts w:ascii="Bookman Old Style" w:hAnsi="Bookman Old Style"/>
          <w:sz w:val="26"/>
          <w:szCs w:val="26"/>
        </w:rPr>
        <w:t>a, as quais eram muito f</w:t>
      </w:r>
      <w:r w:rsidRPr="008B3549">
        <w:rPr>
          <w:rFonts w:ascii="Bookman Old Style" w:hAnsi="Bookman Old Style" w:cs="Times New Roman"/>
          <w:sz w:val="26"/>
          <w:szCs w:val="26"/>
        </w:rPr>
        <w:t>é</w:t>
      </w:r>
      <w:r w:rsidRPr="008B3549">
        <w:rPr>
          <w:rFonts w:ascii="Bookman Old Style" w:hAnsi="Bookman Old Style"/>
          <w:sz w:val="26"/>
          <w:szCs w:val="26"/>
        </w:rPr>
        <w:t>rteis, a fim de logo deix</w:t>
      </w:r>
      <w:r w:rsidRPr="008B3549">
        <w:rPr>
          <w:rFonts w:ascii="Bookman Old Style" w:hAnsi="Bookman Old Style" w:cs="Times New Roman"/>
          <w:sz w:val="26"/>
          <w:szCs w:val="26"/>
        </w:rPr>
        <w:t>á</w:t>
      </w:r>
      <w:r w:rsidRPr="008B3549">
        <w:rPr>
          <w:rFonts w:ascii="Bookman Old Style" w:hAnsi="Bookman Old Style"/>
          <w:sz w:val="26"/>
          <w:szCs w:val="26"/>
        </w:rPr>
        <w:t xml:space="preserve">-los bem </w:t>
      </w:r>
      <w:r w:rsidRPr="008B3549">
        <w:rPr>
          <w:rFonts w:ascii="Bookman Old Style" w:hAnsi="Bookman Old Style" w:cs="Times New Roman"/>
          <w:sz w:val="26"/>
          <w:szCs w:val="26"/>
        </w:rPr>
        <w:t>à</w:t>
      </w:r>
      <w:r w:rsidRPr="008B3549">
        <w:rPr>
          <w:rFonts w:ascii="Bookman Old Style" w:hAnsi="Bookman Old Style"/>
          <w:sz w:val="26"/>
          <w:szCs w:val="26"/>
        </w:rPr>
        <w:t xml:space="preserve"> vontade para que o lugar se povoasse rapidamente. Rodeou-a de fortes </w:t>
      </w:r>
      <w:r w:rsidRPr="008B3549">
        <w:rPr>
          <w:rFonts w:ascii="Bookman Old Style" w:hAnsi="Bookman Old Style"/>
          <w:sz w:val="26"/>
          <w:szCs w:val="26"/>
        </w:rPr>
        <w:lastRenderedPageBreak/>
        <w:t>muralhas, e assim aumentou e lhe fortificou o per</w:t>
      </w:r>
      <w:r w:rsidRPr="008B3549">
        <w:rPr>
          <w:rFonts w:ascii="Bookman Old Style" w:hAnsi="Bookman Old Style" w:cs="Times New Roman"/>
          <w:sz w:val="26"/>
          <w:szCs w:val="26"/>
        </w:rPr>
        <w:t>í</w:t>
      </w:r>
      <w:r w:rsidRPr="008B3549">
        <w:rPr>
          <w:rFonts w:ascii="Bookman Old Style" w:hAnsi="Bookman Old Style"/>
          <w:sz w:val="26"/>
          <w:szCs w:val="26"/>
        </w:rPr>
        <w:t>metro, que era de vinte est</w:t>
      </w:r>
      <w:r w:rsidRPr="008B3549">
        <w:rPr>
          <w:rFonts w:ascii="Bookman Old Style" w:hAnsi="Bookman Old Style" w:cs="Times New Roman"/>
          <w:sz w:val="26"/>
          <w:szCs w:val="26"/>
        </w:rPr>
        <w:t>á</w:t>
      </w:r>
      <w:r w:rsidRPr="008B3549">
        <w:rPr>
          <w:rFonts w:ascii="Bookman Old Style" w:hAnsi="Bookman Old Style"/>
          <w:sz w:val="26"/>
          <w:szCs w:val="26"/>
        </w:rPr>
        <w:t>dios, tornando-a compar</w:t>
      </w:r>
      <w:r w:rsidRPr="008B3549">
        <w:rPr>
          <w:rFonts w:ascii="Bookman Old Style" w:hAnsi="Bookman Old Style" w:cs="Times New Roman"/>
          <w:sz w:val="26"/>
          <w:szCs w:val="26"/>
        </w:rPr>
        <w:t>á</w:t>
      </w:r>
      <w:r w:rsidRPr="008B3549">
        <w:rPr>
          <w:rFonts w:ascii="Bookman Old Style" w:hAnsi="Bookman Old Style"/>
          <w:sz w:val="26"/>
          <w:szCs w:val="26"/>
        </w:rPr>
        <w:t xml:space="preserve">vel </w:t>
      </w:r>
      <w:r w:rsidRPr="008B3549">
        <w:rPr>
          <w:rFonts w:ascii="Bookman Old Style" w:hAnsi="Bookman Old Style" w:cs="Times New Roman"/>
          <w:sz w:val="26"/>
          <w:szCs w:val="26"/>
        </w:rPr>
        <w:t>à</w:t>
      </w:r>
      <w:r w:rsidRPr="008B3549">
        <w:rPr>
          <w:rFonts w:ascii="Bookman Old Style" w:hAnsi="Bookman Old Style"/>
          <w:sz w:val="26"/>
          <w:szCs w:val="26"/>
        </w:rPr>
        <w:t>s maiores cidades. Fez no meio dela uma espa</w:t>
      </w:r>
      <w:r w:rsidRPr="008B3549">
        <w:rPr>
          <w:rFonts w:ascii="Bookman Old Style" w:hAnsi="Bookman Old Style" w:cs="Times New Roman"/>
          <w:sz w:val="26"/>
          <w:szCs w:val="26"/>
        </w:rPr>
        <w:t>ç</w:t>
      </w:r>
      <w:r w:rsidRPr="008B3549">
        <w:rPr>
          <w:rFonts w:ascii="Bookman Old Style" w:hAnsi="Bookman Old Style"/>
          <w:sz w:val="26"/>
          <w:szCs w:val="26"/>
        </w:rPr>
        <w:t>osa pra</w:t>
      </w:r>
      <w:r w:rsidRPr="008B3549">
        <w:rPr>
          <w:rFonts w:ascii="Bookman Old Style" w:hAnsi="Bookman Old Style" w:cs="Times New Roman"/>
          <w:sz w:val="26"/>
          <w:szCs w:val="26"/>
        </w:rPr>
        <w:t>ç</w:t>
      </w:r>
      <w:r w:rsidRPr="008B3549">
        <w:rPr>
          <w:rFonts w:ascii="Bookman Old Style" w:hAnsi="Bookman Old Style"/>
          <w:sz w:val="26"/>
          <w:szCs w:val="26"/>
        </w:rPr>
        <w:t>a, que media um est</w:t>
      </w:r>
      <w:r w:rsidRPr="008B3549">
        <w:rPr>
          <w:rFonts w:ascii="Bookman Old Style" w:hAnsi="Bookman Old Style" w:cs="Times New Roman"/>
          <w:sz w:val="26"/>
          <w:szCs w:val="26"/>
        </w:rPr>
        <w:t>á</w:t>
      </w:r>
      <w:r w:rsidRPr="008B3549">
        <w:rPr>
          <w:rFonts w:ascii="Bookman Old Style" w:hAnsi="Bookman Old Style"/>
          <w:sz w:val="26"/>
          <w:szCs w:val="26"/>
        </w:rPr>
        <w:t>dio e meio, e</w:t>
      </w:r>
      <w:r>
        <w:rPr>
          <w:rFonts w:ascii="Bookman Old Style" w:hAnsi="Bookman Old Style"/>
          <w:sz w:val="26"/>
          <w:szCs w:val="26"/>
        </w:rPr>
        <w:t xml:space="preserve"> </w:t>
      </w:r>
      <w:r w:rsidRPr="008B3549">
        <w:rPr>
          <w:rFonts w:ascii="Bookman Old Style" w:hAnsi="Bookman Old Style"/>
          <w:sz w:val="26"/>
          <w:szCs w:val="26"/>
        </w:rPr>
        <w:t>construiu um Templo soberbo. Trabalhou continuamente e de todos os modos para tornar c</w:t>
      </w:r>
      <w:r w:rsidRPr="008B3549">
        <w:rPr>
          <w:rFonts w:ascii="Bookman Old Style" w:hAnsi="Bookman Old Style" w:cs="Times New Roman"/>
          <w:sz w:val="26"/>
          <w:szCs w:val="26"/>
        </w:rPr>
        <w:t>é</w:t>
      </w:r>
      <w:r w:rsidRPr="008B3549">
        <w:rPr>
          <w:rFonts w:ascii="Bookman Old Style" w:hAnsi="Bookman Old Style"/>
          <w:sz w:val="26"/>
          <w:szCs w:val="26"/>
        </w:rPr>
        <w:t>lebre a cidade, porque ele considerava a for</w:t>
      </w:r>
      <w:r w:rsidRPr="008B3549">
        <w:rPr>
          <w:rFonts w:ascii="Bookman Old Style" w:hAnsi="Bookman Old Style" w:cs="Times New Roman"/>
          <w:sz w:val="26"/>
          <w:szCs w:val="26"/>
        </w:rPr>
        <w:t>ç</w:t>
      </w:r>
      <w:r w:rsidRPr="008B3549">
        <w:rPr>
          <w:rFonts w:ascii="Bookman Old Style" w:hAnsi="Bookman Old Style"/>
          <w:sz w:val="26"/>
          <w:szCs w:val="26"/>
        </w:rPr>
        <w:t>a necess</w:t>
      </w:r>
      <w:r w:rsidRPr="008B3549">
        <w:rPr>
          <w:rFonts w:ascii="Bookman Old Style" w:hAnsi="Bookman Old Style" w:cs="Times New Roman"/>
          <w:sz w:val="26"/>
          <w:szCs w:val="26"/>
        </w:rPr>
        <w:t>á</w:t>
      </w:r>
      <w:r w:rsidRPr="008B3549">
        <w:rPr>
          <w:rFonts w:ascii="Bookman Old Style" w:hAnsi="Bookman Old Style"/>
          <w:sz w:val="26"/>
          <w:szCs w:val="26"/>
        </w:rPr>
        <w:t xml:space="preserve">ria </w:t>
      </w:r>
      <w:r w:rsidRPr="008B3549">
        <w:rPr>
          <w:rFonts w:ascii="Bookman Old Style" w:hAnsi="Bookman Old Style" w:cs="Times New Roman"/>
          <w:sz w:val="26"/>
          <w:szCs w:val="26"/>
        </w:rPr>
        <w:t>à</w:t>
      </w:r>
      <w:r w:rsidRPr="008B3549">
        <w:rPr>
          <w:rFonts w:ascii="Bookman Old Style" w:hAnsi="Bookman Old Style"/>
          <w:sz w:val="26"/>
          <w:szCs w:val="26"/>
        </w:rPr>
        <w:t xml:space="preserve"> seguran</w:t>
      </w:r>
      <w:r w:rsidRPr="008B3549">
        <w:rPr>
          <w:rFonts w:ascii="Bookman Old Style" w:hAnsi="Bookman Old Style" w:cs="Times New Roman"/>
          <w:sz w:val="26"/>
          <w:szCs w:val="26"/>
        </w:rPr>
        <w:t>ç</w:t>
      </w:r>
      <w:r w:rsidRPr="008B3549">
        <w:rPr>
          <w:rFonts w:ascii="Bookman Old Style" w:hAnsi="Bookman Old Style"/>
          <w:sz w:val="26"/>
          <w:szCs w:val="26"/>
        </w:rPr>
        <w:t xml:space="preserve">a e </w:t>
      </w:r>
      <w:r w:rsidRPr="008B3549">
        <w:rPr>
          <w:rFonts w:ascii="Bookman Old Style" w:hAnsi="Bookman Old Style" w:cs="Times New Roman"/>
          <w:sz w:val="26"/>
          <w:szCs w:val="26"/>
        </w:rPr>
        <w:t>à</w:t>
      </w:r>
      <w:r w:rsidRPr="008B3549">
        <w:rPr>
          <w:rFonts w:ascii="Bookman Old Style" w:hAnsi="Bookman Old Style"/>
          <w:sz w:val="26"/>
          <w:szCs w:val="26"/>
        </w:rPr>
        <w:t xml:space="preserve"> beleza, um monumento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grandeza e magnific</w:t>
      </w:r>
      <w:r w:rsidRPr="008B3549">
        <w:rPr>
          <w:rFonts w:ascii="Bookman Old Style" w:hAnsi="Bookman Old Style" w:cs="Times New Roman"/>
          <w:sz w:val="26"/>
          <w:szCs w:val="26"/>
        </w:rPr>
        <w:t>ê</w:t>
      </w:r>
      <w:r w:rsidRPr="008B3549">
        <w:rPr>
          <w:rFonts w:ascii="Bookman Old Style" w:hAnsi="Bookman Old Style"/>
          <w:sz w:val="26"/>
          <w:szCs w:val="26"/>
        </w:rPr>
        <w:t>ncia, que conservaria a mem</w:t>
      </w:r>
      <w:r w:rsidRPr="008B3549">
        <w:rPr>
          <w:rFonts w:ascii="Bookman Old Style" w:hAnsi="Bookman Old Style" w:cs="Times New Roman"/>
          <w:sz w:val="26"/>
          <w:szCs w:val="26"/>
        </w:rPr>
        <w:t>ó</w:t>
      </w:r>
      <w:r w:rsidRPr="008B3549">
        <w:rPr>
          <w:rFonts w:ascii="Bookman Old Style" w:hAnsi="Bookman Old Style"/>
          <w:sz w:val="26"/>
          <w:szCs w:val="26"/>
        </w:rPr>
        <w:t>ria de seu nome atrav</w:t>
      </w:r>
      <w:r w:rsidRPr="008B3549">
        <w:rPr>
          <w:rFonts w:ascii="Bookman Old Style" w:hAnsi="Bookman Old Style" w:cs="Times New Roman"/>
          <w:sz w:val="26"/>
          <w:szCs w:val="26"/>
        </w:rPr>
        <w:t>é</w:t>
      </w:r>
      <w:r w:rsidRPr="008B3549">
        <w:rPr>
          <w:rFonts w:ascii="Bookman Old Style" w:hAnsi="Bookman Old Style"/>
          <w:sz w:val="26"/>
          <w:szCs w:val="26"/>
        </w:rPr>
        <w:t>s dos s</w:t>
      </w:r>
      <w:r w:rsidRPr="008B3549">
        <w:rPr>
          <w:rFonts w:ascii="Bookman Old Style" w:hAnsi="Bookman Old Style" w:cs="Times New Roman"/>
          <w:sz w:val="26"/>
          <w:szCs w:val="26"/>
        </w:rPr>
        <w:t>é</w:t>
      </w:r>
      <w:r w:rsidRPr="008B3549">
        <w:rPr>
          <w:rFonts w:ascii="Bookman Old Style" w:hAnsi="Bookman Old Style"/>
          <w:sz w:val="26"/>
          <w:szCs w:val="26"/>
        </w:rPr>
        <w:t>culos.</w:t>
      </w:r>
    </w:p>
    <w:p w:rsidR="00A62DFE" w:rsidRDefault="00A62DFE" w:rsidP="00A62DFE">
      <w:pPr>
        <w:pStyle w:val="DIMAS"/>
      </w:pPr>
    </w:p>
    <w:p w:rsidR="00A62DFE" w:rsidRPr="008B3549" w:rsidRDefault="00A62DFE" w:rsidP="00A62DFE">
      <w:pPr>
        <w:pStyle w:val="DIMAS"/>
      </w:pPr>
      <w:r w:rsidRPr="008B3549">
        <w:t>Capítulo 12</w:t>
      </w:r>
    </w:p>
    <w:p w:rsidR="00A62DFE" w:rsidRPr="008B3549" w:rsidRDefault="00A62DFE" w:rsidP="00A62DFE">
      <w:pPr>
        <w:pStyle w:val="DIMAS"/>
      </w:pPr>
      <w:r w:rsidRPr="008B3549">
        <w:rPr>
          <w:i/>
          <w:iCs/>
        </w:rPr>
        <w:t>AJudéia é amargurada por enormes males, particularmente por uma violenta peste e uma grande carestia. Cuidados e liberalidades</w:t>
      </w:r>
    </w:p>
    <w:p w:rsidR="00A62DFE" w:rsidRPr="008B3549" w:rsidRDefault="00A62DFE" w:rsidP="00A62DFE">
      <w:pPr>
        <w:pStyle w:val="DIMAS"/>
      </w:pPr>
      <w:r w:rsidRPr="008B3549">
        <w:rPr>
          <w:i/>
          <w:iCs/>
        </w:rPr>
        <w:t>incríveis de Herodes para remediar os graves inconvenientes.</w:t>
      </w:r>
    </w:p>
    <w:p w:rsidR="00A62DFE" w:rsidRPr="008B3549" w:rsidRDefault="00A62DFE" w:rsidP="00A62DFE">
      <w:pPr>
        <w:pStyle w:val="DIMAS"/>
      </w:pPr>
      <w:r w:rsidRPr="008B3549">
        <w:rPr>
          <w:i/>
          <w:iCs/>
        </w:rPr>
        <w:t>Reconquista desse modo â afeto do povo e restaura a abundância.</w:t>
      </w:r>
    </w:p>
    <w:p w:rsidR="00A62DFE" w:rsidRPr="008B3549" w:rsidRDefault="00A62DFE" w:rsidP="00A62DFE">
      <w:pPr>
        <w:pStyle w:val="DIMAS"/>
      </w:pPr>
      <w:r w:rsidRPr="008B3549">
        <w:rPr>
          <w:i/>
          <w:iCs/>
        </w:rPr>
        <w:t>Soberbo palácio que ele constrói em Jerusalém. Desposa afilha de</w:t>
      </w:r>
    </w:p>
    <w:p w:rsidR="00A62DFE" w:rsidRPr="008B3549" w:rsidRDefault="00A62DFE" w:rsidP="00A62DFE">
      <w:pPr>
        <w:pStyle w:val="DIMAS"/>
      </w:pPr>
      <w:r w:rsidRPr="008B3549">
        <w:rPr>
          <w:i/>
          <w:iCs/>
        </w:rPr>
        <w:t>Simão, que ele constitui sumo sacerdote. Outro soberbo castelo que</w:t>
      </w:r>
    </w:p>
    <w:p w:rsidR="00A62DFE" w:rsidRDefault="00A62DFE" w:rsidP="00A62DFE">
      <w:pPr>
        <w:pStyle w:val="DIMAS"/>
        <w:rPr>
          <w:i/>
          <w:iCs/>
        </w:rPr>
      </w:pPr>
      <w:r w:rsidRPr="008B3549">
        <w:rPr>
          <w:i/>
          <w:iCs/>
        </w:rPr>
        <w:t>ele constrói no lugar onde outrora vencera os judeus.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663. Naquele mesmo ano, que era o d</w:t>
      </w:r>
      <w:r w:rsidRPr="008B3549">
        <w:rPr>
          <w:rFonts w:ascii="Bookman Old Style" w:hAnsi="Bookman Old Style" w:cs="Times New Roman"/>
          <w:sz w:val="26"/>
          <w:szCs w:val="26"/>
        </w:rPr>
        <w:t>é</w:t>
      </w:r>
      <w:r w:rsidRPr="008B3549">
        <w:rPr>
          <w:rFonts w:ascii="Bookman Old Style" w:hAnsi="Bookman Old Style"/>
          <w:sz w:val="26"/>
          <w:szCs w:val="26"/>
        </w:rPr>
        <w:t>cimo terceiro do reinado de Herodes, a Jud</w:t>
      </w:r>
      <w:r w:rsidRPr="008B3549">
        <w:rPr>
          <w:rFonts w:ascii="Bookman Old Style" w:hAnsi="Bookman Old Style" w:cs="Times New Roman"/>
          <w:sz w:val="26"/>
          <w:szCs w:val="26"/>
        </w:rPr>
        <w:t>é</w:t>
      </w:r>
      <w:r w:rsidRPr="008B3549">
        <w:rPr>
          <w:rFonts w:ascii="Bookman Old Style" w:hAnsi="Bookman Old Style"/>
          <w:sz w:val="26"/>
          <w:szCs w:val="26"/>
        </w:rPr>
        <w:t>ia foi torturada por grand</w:t>
      </w:r>
      <w:r w:rsidRPr="008B3549">
        <w:rPr>
          <w:rFonts w:ascii="Bookman Old Style" w:hAnsi="Bookman Old Style" w:cs="Times New Roman"/>
          <w:sz w:val="26"/>
          <w:szCs w:val="26"/>
        </w:rPr>
        <w:t>í</w:t>
      </w:r>
      <w:r w:rsidRPr="008B3549">
        <w:rPr>
          <w:rFonts w:ascii="Bookman Old Style" w:hAnsi="Bookman Old Style"/>
          <w:sz w:val="26"/>
          <w:szCs w:val="26"/>
        </w:rPr>
        <w:t>ssimos males, por uma vingan</w:t>
      </w:r>
      <w:r w:rsidRPr="008B3549">
        <w:rPr>
          <w:rFonts w:ascii="Bookman Old Style" w:hAnsi="Bookman Old Style" w:cs="Times New Roman"/>
          <w:sz w:val="26"/>
          <w:szCs w:val="26"/>
        </w:rPr>
        <w:t>ç</w:t>
      </w:r>
      <w:r w:rsidRPr="008B3549">
        <w:rPr>
          <w:rFonts w:ascii="Bookman Old Style" w:hAnsi="Bookman Old Style"/>
          <w:sz w:val="26"/>
          <w:szCs w:val="26"/>
        </w:rPr>
        <w:t>a de Deus ou por algum dos funestos acidentes que de tempos em tempos sucedem no mundo. Come</w:t>
      </w:r>
      <w:r w:rsidRPr="008B3549">
        <w:rPr>
          <w:rFonts w:ascii="Bookman Old Style" w:hAnsi="Bookman Old Style" w:cs="Times New Roman"/>
          <w:sz w:val="26"/>
          <w:szCs w:val="26"/>
        </w:rPr>
        <w:t>ç</w:t>
      </w:r>
      <w:r w:rsidRPr="008B3549">
        <w:rPr>
          <w:rFonts w:ascii="Bookman Old Style" w:hAnsi="Bookman Old Style"/>
          <w:sz w:val="26"/>
          <w:szCs w:val="26"/>
        </w:rPr>
        <w:t>ou por uma prolongada seca, e a terra n</w:t>
      </w:r>
      <w:r w:rsidRPr="008B3549">
        <w:rPr>
          <w:rFonts w:ascii="Bookman Old Style" w:hAnsi="Bookman Old Style" w:cs="Times New Roman"/>
          <w:sz w:val="26"/>
          <w:szCs w:val="26"/>
        </w:rPr>
        <w:t>ã</w:t>
      </w:r>
      <w:r w:rsidRPr="008B3549">
        <w:rPr>
          <w:rFonts w:ascii="Bookman Old Style" w:hAnsi="Bookman Old Style"/>
          <w:sz w:val="26"/>
          <w:szCs w:val="26"/>
        </w:rPr>
        <w:t>o dava mais os frutos que pro</w:t>
      </w:r>
      <w:r w:rsidRPr="008B3549">
        <w:rPr>
          <w:rFonts w:ascii="Bookman Old Style" w:hAnsi="Bookman Old Style"/>
          <w:sz w:val="26"/>
          <w:szCs w:val="26"/>
        </w:rPr>
        <w:softHyphen/>
        <w:t>duz naturalmente, sem que se cultive. A necessidade obrigou o povo a sustentar a vida com um alimento que antes lhes era desconhecido, e contra</w:t>
      </w:r>
      <w:r w:rsidRPr="008B3549">
        <w:rPr>
          <w:rFonts w:ascii="Bookman Old Style" w:hAnsi="Bookman Old Style" w:cs="Times New Roman"/>
          <w:sz w:val="26"/>
          <w:szCs w:val="26"/>
        </w:rPr>
        <w:t>í</w:t>
      </w:r>
      <w:r w:rsidRPr="008B3549">
        <w:rPr>
          <w:rFonts w:ascii="Bookman Old Style" w:hAnsi="Bookman Old Style"/>
          <w:sz w:val="26"/>
          <w:szCs w:val="26"/>
        </w:rPr>
        <w:t>ram assim graves doen</w:t>
      </w:r>
      <w:r w:rsidRPr="008B3549">
        <w:rPr>
          <w:rFonts w:ascii="Bookman Old Style" w:hAnsi="Bookman Old Style" w:cs="Times New Roman"/>
          <w:sz w:val="26"/>
          <w:szCs w:val="26"/>
        </w:rPr>
        <w:t>ç</w:t>
      </w:r>
      <w:r w:rsidRPr="008B3549">
        <w:rPr>
          <w:rFonts w:ascii="Bookman Old Style" w:hAnsi="Bookman Old Style"/>
          <w:sz w:val="26"/>
          <w:szCs w:val="26"/>
        </w:rPr>
        <w:t>as. E ainda, por uma concatena</w:t>
      </w:r>
      <w:r w:rsidRPr="008B3549">
        <w:rPr>
          <w:rFonts w:ascii="Bookman Old Style" w:hAnsi="Bookman Old Style" w:cs="Times New Roman"/>
          <w:sz w:val="26"/>
          <w:szCs w:val="26"/>
        </w:rPr>
        <w:t>çã</w:t>
      </w:r>
      <w:r w:rsidRPr="008B3549">
        <w:rPr>
          <w:rFonts w:ascii="Bookman Old Style" w:hAnsi="Bookman Old Style"/>
          <w:sz w:val="26"/>
          <w:szCs w:val="26"/>
        </w:rPr>
        <w:t>o de males que se sucediam uns aos outros, sobreveio uma violenta peste.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 terr</w:t>
      </w:r>
      <w:r w:rsidRPr="008B3549">
        <w:rPr>
          <w:rFonts w:ascii="Bookman Old Style" w:hAnsi="Bookman Old Style" w:cs="Times New Roman"/>
          <w:sz w:val="26"/>
          <w:szCs w:val="26"/>
        </w:rPr>
        <w:t>í</w:t>
      </w:r>
      <w:r w:rsidRPr="008B3549">
        <w:rPr>
          <w:rFonts w:ascii="Bookman Old Style" w:hAnsi="Bookman Old Style"/>
          <w:sz w:val="26"/>
          <w:szCs w:val="26"/>
        </w:rPr>
        <w:t>vel flagelo aumentava, porque os que eram por ela atacados n</w:t>
      </w:r>
      <w:r w:rsidRPr="008B3549">
        <w:rPr>
          <w:rFonts w:ascii="Bookman Old Style" w:hAnsi="Bookman Old Style" w:cs="Times New Roman"/>
          <w:sz w:val="26"/>
          <w:szCs w:val="26"/>
        </w:rPr>
        <w:t>ã</w:t>
      </w:r>
      <w:r w:rsidRPr="008B3549">
        <w:rPr>
          <w:rFonts w:ascii="Bookman Old Style" w:hAnsi="Bookman Old Style"/>
          <w:sz w:val="26"/>
          <w:szCs w:val="26"/>
        </w:rPr>
        <w:t>o ti</w:t>
      </w:r>
      <w:r w:rsidRPr="008B3549">
        <w:rPr>
          <w:rFonts w:ascii="Bookman Old Style" w:hAnsi="Bookman Old Style"/>
          <w:sz w:val="26"/>
          <w:szCs w:val="26"/>
        </w:rPr>
        <w:softHyphen/>
        <w:t>nham assist</w:t>
      </w:r>
      <w:r w:rsidRPr="008B3549">
        <w:rPr>
          <w:rFonts w:ascii="Bookman Old Style" w:hAnsi="Bookman Old Style" w:cs="Times New Roman"/>
          <w:sz w:val="26"/>
          <w:szCs w:val="26"/>
        </w:rPr>
        <w:t>ê</w:t>
      </w:r>
      <w:r w:rsidRPr="008B3549">
        <w:rPr>
          <w:rFonts w:ascii="Bookman Old Style" w:hAnsi="Bookman Old Style"/>
          <w:sz w:val="26"/>
          <w:szCs w:val="26"/>
        </w:rPr>
        <w:t>ncia nem alimento. Muitos morriam logo, e o desespero por n</w:t>
      </w:r>
      <w:r w:rsidRPr="008B3549">
        <w:rPr>
          <w:rFonts w:ascii="Bookman Old Style" w:hAnsi="Bookman Old Style" w:cs="Times New Roman"/>
          <w:sz w:val="26"/>
          <w:szCs w:val="26"/>
        </w:rPr>
        <w:t>ã</w:t>
      </w:r>
      <w:r w:rsidRPr="008B3549">
        <w:rPr>
          <w:rFonts w:ascii="Bookman Old Style" w:hAnsi="Bookman Old Style"/>
          <w:sz w:val="26"/>
          <w:szCs w:val="26"/>
        </w:rPr>
        <w:t>o te</w:t>
      </w:r>
      <w:r w:rsidRPr="008B3549">
        <w:rPr>
          <w:rFonts w:ascii="Bookman Old Style" w:hAnsi="Bookman Old Style"/>
          <w:sz w:val="26"/>
          <w:szCs w:val="26"/>
        </w:rPr>
        <w:softHyphen/>
        <w:t>rem recursos e n</w:t>
      </w:r>
      <w:r w:rsidRPr="008B3549">
        <w:rPr>
          <w:rFonts w:ascii="Bookman Old Style" w:hAnsi="Bookman Old Style" w:cs="Times New Roman"/>
          <w:sz w:val="26"/>
          <w:szCs w:val="26"/>
        </w:rPr>
        <w:t>ã</w:t>
      </w:r>
      <w:r w:rsidRPr="008B3549">
        <w:rPr>
          <w:rFonts w:ascii="Bookman Old Style" w:hAnsi="Bookman Old Style"/>
          <w:sz w:val="26"/>
          <w:szCs w:val="26"/>
        </w:rPr>
        <w:t>o poderem auxiliar os enfermos tirava aos que n</w:t>
      </w:r>
      <w:r w:rsidRPr="008B3549">
        <w:rPr>
          <w:rFonts w:ascii="Bookman Old Style" w:hAnsi="Bookman Old Style" w:cs="Times New Roman"/>
          <w:sz w:val="26"/>
          <w:szCs w:val="26"/>
        </w:rPr>
        <w:t>ã</w:t>
      </w:r>
      <w:r w:rsidRPr="008B3549">
        <w:rPr>
          <w:rFonts w:ascii="Bookman Old Style" w:hAnsi="Bookman Old Style"/>
          <w:sz w:val="26"/>
          <w:szCs w:val="26"/>
        </w:rPr>
        <w:t>o haviam sido contaminados a coragem de prestar aos seus semelhantes cuidados que lhes seri</w:t>
      </w:r>
      <w:r w:rsidRPr="008B3549">
        <w:rPr>
          <w:rFonts w:ascii="Bookman Old Style" w:hAnsi="Bookman Old Style"/>
          <w:sz w:val="26"/>
          <w:szCs w:val="26"/>
        </w:rPr>
        <w:softHyphen/>
        <w:t>am in</w:t>
      </w:r>
      <w:r w:rsidRPr="008B3549">
        <w:rPr>
          <w:rFonts w:ascii="Bookman Old Style" w:hAnsi="Bookman Old Style" w:cs="Times New Roman"/>
          <w:sz w:val="26"/>
          <w:szCs w:val="26"/>
        </w:rPr>
        <w:t>ú</w:t>
      </w:r>
      <w:r w:rsidRPr="008B3549">
        <w:rPr>
          <w:rFonts w:ascii="Bookman Old Style" w:hAnsi="Bookman Old Style"/>
          <w:sz w:val="26"/>
          <w:szCs w:val="26"/>
        </w:rPr>
        <w:t>teis. Todos os frutos dos anos precedentes haviam sido consumidos. Na</w:t>
      </w:r>
      <w:r w:rsidRPr="008B3549">
        <w:rPr>
          <w:rFonts w:ascii="Bookman Old Style" w:hAnsi="Bookman Old Style"/>
          <w:sz w:val="26"/>
          <w:szCs w:val="26"/>
        </w:rPr>
        <w:softHyphen/>
        <w:t>quele ano, nada se colhera, e inutilmente se teria semeado a terra, porque estava t</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á</w:t>
      </w:r>
      <w:r w:rsidRPr="008B3549">
        <w:rPr>
          <w:rFonts w:ascii="Bookman Old Style" w:hAnsi="Bookman Old Style"/>
          <w:sz w:val="26"/>
          <w:szCs w:val="26"/>
        </w:rPr>
        <w:t>rida e seca que deixava morrer em seu seio as sementes lan</w:t>
      </w:r>
      <w:r w:rsidRPr="008B3549">
        <w:rPr>
          <w:rFonts w:ascii="Bookman Old Style" w:hAnsi="Bookman Old Style" w:cs="Times New Roman"/>
          <w:sz w:val="26"/>
          <w:szCs w:val="26"/>
        </w:rPr>
        <w:t>ç</w:t>
      </w:r>
      <w:r w:rsidRPr="008B3549">
        <w:rPr>
          <w:rFonts w:ascii="Bookman Old Style" w:hAnsi="Bookman Old Style"/>
          <w:sz w:val="26"/>
          <w:szCs w:val="26"/>
        </w:rPr>
        <w:t xml:space="preserve">adas. Como aquilo continuasse por mais de um ano, o mal </w:t>
      </w:r>
      <w:r w:rsidRPr="008B3549">
        <w:rPr>
          <w:rFonts w:ascii="Bookman Old Style" w:hAnsi="Bookman Old Style"/>
          <w:sz w:val="26"/>
          <w:szCs w:val="26"/>
        </w:rPr>
        <w:lastRenderedPageBreak/>
        <w:t>crescia sempre, em vez de diminuir.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Em tal desola</w:t>
      </w:r>
      <w:r w:rsidRPr="008B3549">
        <w:rPr>
          <w:rFonts w:ascii="Bookman Old Style" w:hAnsi="Bookman Old Style" w:cs="Times New Roman"/>
          <w:sz w:val="26"/>
          <w:szCs w:val="26"/>
        </w:rPr>
        <w:t>çã</w:t>
      </w:r>
      <w:r w:rsidRPr="008B3549">
        <w:rPr>
          <w:rFonts w:ascii="Bookman Old Style" w:hAnsi="Bookman Old Style"/>
          <w:sz w:val="26"/>
          <w:szCs w:val="26"/>
        </w:rPr>
        <w:t>o, a riqueza de Herodes, por maior que fosse, n</w:t>
      </w:r>
      <w:r w:rsidRPr="008B3549">
        <w:rPr>
          <w:rFonts w:ascii="Bookman Old Style" w:hAnsi="Bookman Old Style" w:cs="Times New Roman"/>
          <w:sz w:val="26"/>
          <w:szCs w:val="26"/>
        </w:rPr>
        <w:t>ã</w:t>
      </w:r>
      <w:r w:rsidRPr="008B3549">
        <w:rPr>
          <w:rFonts w:ascii="Bookman Old Style" w:hAnsi="Bookman Old Style"/>
          <w:sz w:val="26"/>
          <w:szCs w:val="26"/>
        </w:rPr>
        <w:t>o seria bas</w:t>
      </w:r>
      <w:r w:rsidRPr="008B3549">
        <w:rPr>
          <w:rFonts w:ascii="Bookman Old Style" w:hAnsi="Bookman Old Style"/>
          <w:sz w:val="26"/>
          <w:szCs w:val="26"/>
        </w:rPr>
        <w:softHyphen/>
        <w:t>tante, pois a esterilidade da terra lhe impedia de receber os tributos, e ele havia empregado enormes somas na constru</w:t>
      </w:r>
      <w:r w:rsidRPr="008B3549">
        <w:rPr>
          <w:rFonts w:ascii="Bookman Old Style" w:hAnsi="Bookman Old Style" w:cs="Times New Roman"/>
          <w:sz w:val="26"/>
          <w:szCs w:val="26"/>
        </w:rPr>
        <w:t>çã</w:t>
      </w:r>
      <w:r w:rsidRPr="008B3549">
        <w:rPr>
          <w:rFonts w:ascii="Bookman Old Style" w:hAnsi="Bookman Old Style"/>
          <w:sz w:val="26"/>
          <w:szCs w:val="26"/>
        </w:rPr>
        <w:t>o de cidades e fortalezas. Sem esperan</w:t>
      </w:r>
      <w:r w:rsidRPr="008B3549">
        <w:rPr>
          <w:rFonts w:ascii="Bookman Old Style" w:hAnsi="Bookman Old Style" w:cs="Times New Roman"/>
          <w:sz w:val="26"/>
          <w:szCs w:val="26"/>
        </w:rPr>
        <w:t>ç</w:t>
      </w:r>
      <w:r w:rsidRPr="008B3549">
        <w:rPr>
          <w:rFonts w:ascii="Bookman Old Style" w:hAnsi="Bookman Old Style"/>
          <w:sz w:val="26"/>
          <w:szCs w:val="26"/>
        </w:rPr>
        <w:t xml:space="preserve">a de socorro, ele via unir-se a tantos males o </w:t>
      </w:r>
      <w:r w:rsidRPr="008B3549">
        <w:rPr>
          <w:rFonts w:ascii="Bookman Old Style" w:hAnsi="Bookman Old Style" w:cs="Times New Roman"/>
          <w:sz w:val="26"/>
          <w:szCs w:val="26"/>
        </w:rPr>
        <w:t>ó</w:t>
      </w:r>
      <w:r w:rsidRPr="008B3549">
        <w:rPr>
          <w:rFonts w:ascii="Bookman Old Style" w:hAnsi="Bookman Old Style"/>
          <w:sz w:val="26"/>
          <w:szCs w:val="26"/>
        </w:rPr>
        <w:t>dio de seus s</w:t>
      </w:r>
      <w:r w:rsidRPr="008B3549">
        <w:rPr>
          <w:rFonts w:ascii="Bookman Old Style" w:hAnsi="Bookman Old Style" w:cs="Times New Roman"/>
          <w:sz w:val="26"/>
          <w:szCs w:val="26"/>
        </w:rPr>
        <w:t>ú</w:t>
      </w:r>
      <w:r w:rsidRPr="008B3549">
        <w:rPr>
          <w:rFonts w:ascii="Bookman Old Style" w:hAnsi="Bookman Old Style"/>
          <w:sz w:val="26"/>
          <w:szCs w:val="26"/>
        </w:rPr>
        <w:t xml:space="preserve">ditos contra ele, porque </w:t>
      </w:r>
      <w:r w:rsidRPr="008B3549">
        <w:rPr>
          <w:rFonts w:ascii="Bookman Old Style" w:hAnsi="Bookman Old Style" w:cs="Times New Roman"/>
          <w:sz w:val="26"/>
          <w:szCs w:val="26"/>
        </w:rPr>
        <w:t>é</w:t>
      </w:r>
      <w:r w:rsidRPr="008B3549">
        <w:rPr>
          <w:rFonts w:ascii="Bookman Old Style" w:hAnsi="Bookman Old Style"/>
          <w:sz w:val="26"/>
          <w:szCs w:val="26"/>
        </w:rPr>
        <w:t xml:space="preserve"> costume dos povos lan</w:t>
      </w:r>
      <w:r w:rsidRPr="008B3549">
        <w:rPr>
          <w:rFonts w:ascii="Bookman Old Style" w:hAnsi="Bookman Old Style" w:cs="Times New Roman"/>
          <w:sz w:val="26"/>
          <w:szCs w:val="26"/>
        </w:rPr>
        <w:t>ç</w:t>
      </w:r>
      <w:r w:rsidRPr="008B3549">
        <w:rPr>
          <w:rFonts w:ascii="Bookman Old Style" w:hAnsi="Bookman Old Style"/>
          <w:sz w:val="26"/>
          <w:szCs w:val="26"/>
        </w:rPr>
        <w:t>ar sobre os governantes a culpa dos ma</w:t>
      </w:r>
      <w:r w:rsidRPr="008B3549">
        <w:rPr>
          <w:rFonts w:ascii="Bookman Old Style" w:hAnsi="Bookman Old Style"/>
          <w:sz w:val="26"/>
          <w:szCs w:val="26"/>
        </w:rPr>
        <w:softHyphen/>
        <w:t>les que sofrem. Ele procurava sem cessar o rem</w:t>
      </w:r>
      <w:r w:rsidRPr="008B3549">
        <w:rPr>
          <w:rFonts w:ascii="Bookman Old Style" w:hAnsi="Bookman Old Style" w:cs="Times New Roman"/>
          <w:sz w:val="26"/>
          <w:szCs w:val="26"/>
        </w:rPr>
        <w:t>é</w:t>
      </w:r>
      <w:r w:rsidRPr="008B3549">
        <w:rPr>
          <w:rFonts w:ascii="Bookman Old Style" w:hAnsi="Bookman Old Style"/>
          <w:sz w:val="26"/>
          <w:szCs w:val="26"/>
        </w:rPr>
        <w:t>dio para alivi</w:t>
      </w:r>
      <w:r w:rsidRPr="008B3549">
        <w:rPr>
          <w:rFonts w:ascii="Bookman Old Style" w:hAnsi="Bookman Old Style" w:cs="Times New Roman"/>
          <w:sz w:val="26"/>
          <w:szCs w:val="26"/>
        </w:rPr>
        <w:t>á</w:t>
      </w:r>
      <w:r w:rsidRPr="008B3549">
        <w:rPr>
          <w:rFonts w:ascii="Bookman Old Style" w:hAnsi="Bookman Old Style"/>
          <w:sz w:val="26"/>
          <w:szCs w:val="26"/>
        </w:rPr>
        <w:t>-los, mas inutil</w:t>
      </w:r>
      <w:r w:rsidRPr="008B3549">
        <w:rPr>
          <w:rFonts w:ascii="Bookman Old Style" w:hAnsi="Bookman Old Style"/>
          <w:sz w:val="26"/>
          <w:szCs w:val="26"/>
        </w:rPr>
        <w:softHyphen/>
        <w:t>mente, pois os vizinhos tamb</w:t>
      </w:r>
      <w:r w:rsidRPr="008B3549">
        <w:rPr>
          <w:rFonts w:ascii="Bookman Old Style" w:hAnsi="Bookman Old Style" w:cs="Times New Roman"/>
          <w:sz w:val="26"/>
          <w:szCs w:val="26"/>
        </w:rPr>
        <w:t>é</w:t>
      </w:r>
      <w:r w:rsidRPr="008B3549">
        <w:rPr>
          <w:rFonts w:ascii="Bookman Old Style" w:hAnsi="Bookman Old Style"/>
          <w:sz w:val="26"/>
          <w:szCs w:val="26"/>
        </w:rPr>
        <w:t>m estavam angustiados pela fome e n</w:t>
      </w:r>
      <w:r w:rsidRPr="008B3549">
        <w:rPr>
          <w:rFonts w:ascii="Bookman Old Style" w:hAnsi="Bookman Old Style" w:cs="Times New Roman"/>
          <w:sz w:val="26"/>
          <w:szCs w:val="26"/>
        </w:rPr>
        <w:t>ã</w:t>
      </w:r>
      <w:r w:rsidRPr="008B3549">
        <w:rPr>
          <w:rFonts w:ascii="Bookman Old Style" w:hAnsi="Bookman Old Style"/>
          <w:sz w:val="26"/>
          <w:szCs w:val="26"/>
        </w:rPr>
        <w:t>o lhe podiam vender trigo. Ele tampouco tinha dinheiro suficiente para repartir com uma multid</w:t>
      </w:r>
      <w:r w:rsidRPr="008B3549">
        <w:rPr>
          <w:rFonts w:ascii="Bookman Old Style" w:hAnsi="Bookman Old Style" w:cs="Times New Roman"/>
          <w:sz w:val="26"/>
          <w:szCs w:val="26"/>
        </w:rPr>
        <w:t>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grande e t</w:t>
      </w:r>
      <w:r w:rsidRPr="008B3549">
        <w:rPr>
          <w:rFonts w:ascii="Bookman Old Style" w:hAnsi="Bookman Old Style" w:cs="Times New Roman"/>
          <w:sz w:val="26"/>
          <w:szCs w:val="26"/>
        </w:rPr>
        <w:t>ã</w:t>
      </w:r>
      <w:r w:rsidRPr="008B3549">
        <w:rPr>
          <w:rFonts w:ascii="Bookman Old Style" w:hAnsi="Bookman Old Style"/>
          <w:sz w:val="26"/>
          <w:szCs w:val="26"/>
        </w:rPr>
        <w:t>o necessitada de aux</w:t>
      </w:r>
      <w:r w:rsidRPr="008B3549">
        <w:rPr>
          <w:rFonts w:ascii="Bookman Old Style" w:hAnsi="Bookman Old Style" w:cs="Times New Roman"/>
          <w:sz w:val="26"/>
          <w:szCs w:val="26"/>
        </w:rPr>
        <w:t>í</w:t>
      </w:r>
      <w:r w:rsidRPr="008B3549">
        <w:rPr>
          <w:rFonts w:ascii="Bookman Old Style" w:hAnsi="Bookman Old Style"/>
          <w:sz w:val="26"/>
          <w:szCs w:val="26"/>
        </w:rPr>
        <w:t>lio. Por fim, convencido de que tinha de fazer algo em tal conjuntura, mandou fundir tudo o que havia de ouro e prata, sem mesmo poupar as obras dos mais c</w:t>
      </w:r>
      <w:r w:rsidRPr="008B3549">
        <w:rPr>
          <w:rFonts w:ascii="Bookman Old Style" w:hAnsi="Bookman Old Style" w:cs="Times New Roman"/>
          <w:sz w:val="26"/>
          <w:szCs w:val="26"/>
        </w:rPr>
        <w:t>é</w:t>
      </w:r>
      <w:r w:rsidRPr="008B3549">
        <w:rPr>
          <w:rFonts w:ascii="Bookman Old Style" w:hAnsi="Bookman Old Style"/>
          <w:sz w:val="26"/>
          <w:szCs w:val="26"/>
        </w:rPr>
        <w:t>lebres artistas. Com isso, reuniu uma grande soma e enviou-a ao Egito, onde Petr</w:t>
      </w:r>
      <w:r w:rsidRPr="008B3549">
        <w:rPr>
          <w:rFonts w:ascii="Bookman Old Style" w:hAnsi="Bookman Old Style" w:cs="Times New Roman"/>
          <w:sz w:val="26"/>
          <w:szCs w:val="26"/>
        </w:rPr>
        <w:t>ô</w:t>
      </w:r>
      <w:r w:rsidRPr="008B3549">
        <w:rPr>
          <w:rFonts w:ascii="Bookman Old Style" w:hAnsi="Bookman Old Style"/>
          <w:sz w:val="26"/>
          <w:szCs w:val="26"/>
        </w:rPr>
        <w:t>nio governava, no lugar de Augusto.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governador era solicitado com insist</w:t>
      </w:r>
      <w:r w:rsidRPr="008B3549">
        <w:rPr>
          <w:rFonts w:ascii="Bookman Old Style" w:hAnsi="Bookman Old Style" w:cs="Times New Roman"/>
          <w:sz w:val="26"/>
          <w:szCs w:val="26"/>
        </w:rPr>
        <w:t>ê</w:t>
      </w:r>
      <w:r w:rsidRPr="008B3549">
        <w:rPr>
          <w:rFonts w:ascii="Bookman Old Style" w:hAnsi="Bookman Old Style"/>
          <w:sz w:val="26"/>
          <w:szCs w:val="26"/>
        </w:rPr>
        <w:t>ncia por muitos outros, atingidos tam</w:t>
      </w:r>
      <w:r w:rsidRPr="008B3549">
        <w:rPr>
          <w:rFonts w:ascii="Bookman Old Style" w:hAnsi="Bookman Old Style"/>
          <w:sz w:val="26"/>
          <w:szCs w:val="26"/>
        </w:rPr>
        <w:softHyphen/>
        <w:t>b</w:t>
      </w:r>
      <w:r w:rsidRPr="008B3549">
        <w:rPr>
          <w:rFonts w:ascii="Bookman Old Style" w:hAnsi="Bookman Old Style" w:cs="Times New Roman"/>
          <w:sz w:val="26"/>
          <w:szCs w:val="26"/>
        </w:rPr>
        <w:t>é</w:t>
      </w:r>
      <w:r w:rsidRPr="008B3549">
        <w:rPr>
          <w:rFonts w:ascii="Bookman Old Style" w:hAnsi="Bookman Old Style"/>
          <w:sz w:val="26"/>
          <w:szCs w:val="26"/>
        </w:rPr>
        <w:t>m por semelhante desgra</w:t>
      </w:r>
      <w:r w:rsidRPr="008B3549">
        <w:rPr>
          <w:rFonts w:ascii="Bookman Old Style" w:hAnsi="Bookman Old Style" w:cs="Times New Roman"/>
          <w:sz w:val="26"/>
          <w:szCs w:val="26"/>
        </w:rPr>
        <w:t>ç</w:t>
      </w:r>
      <w:r w:rsidRPr="008B3549">
        <w:rPr>
          <w:rFonts w:ascii="Bookman Old Style" w:hAnsi="Bookman Old Style"/>
          <w:sz w:val="26"/>
          <w:szCs w:val="26"/>
        </w:rPr>
        <w:t>a, que a ele recorriam. Mas, como era muito amigo de Herodes, concedeu-lhe, em considera</w:t>
      </w:r>
      <w:r w:rsidRPr="008B3549">
        <w:rPr>
          <w:rFonts w:ascii="Bookman Old Style" w:hAnsi="Bookman Old Style" w:cs="Times New Roman"/>
          <w:sz w:val="26"/>
          <w:szCs w:val="26"/>
        </w:rPr>
        <w:t>çã</w:t>
      </w:r>
      <w:r w:rsidRPr="008B3549">
        <w:rPr>
          <w:rFonts w:ascii="Bookman Old Style" w:hAnsi="Bookman Old Style"/>
          <w:sz w:val="26"/>
          <w:szCs w:val="26"/>
        </w:rPr>
        <w:t>o aos seus s</w:t>
      </w:r>
      <w:r w:rsidRPr="008B3549">
        <w:rPr>
          <w:rFonts w:ascii="Bookman Old Style" w:hAnsi="Bookman Old Style" w:cs="Times New Roman"/>
          <w:sz w:val="26"/>
          <w:szCs w:val="26"/>
        </w:rPr>
        <w:t>ú</w:t>
      </w:r>
      <w:r w:rsidRPr="008B3549">
        <w:rPr>
          <w:rFonts w:ascii="Bookman Old Style" w:hAnsi="Bookman Old Style"/>
          <w:sz w:val="26"/>
          <w:szCs w:val="26"/>
        </w:rPr>
        <w:t>ditos, uma partida de trigo, dando-lhe prefer</w:t>
      </w:r>
      <w:r w:rsidRPr="008B3549">
        <w:rPr>
          <w:rFonts w:ascii="Bookman Old Style" w:hAnsi="Bookman Old Style" w:cs="Times New Roman"/>
          <w:sz w:val="26"/>
          <w:szCs w:val="26"/>
        </w:rPr>
        <w:t>ê</w:t>
      </w:r>
      <w:r w:rsidRPr="008B3549">
        <w:rPr>
          <w:rFonts w:ascii="Bookman Old Style" w:hAnsi="Bookman Old Style"/>
          <w:sz w:val="26"/>
          <w:szCs w:val="26"/>
        </w:rPr>
        <w:t>ncia a todos os outros. Ele pr</w:t>
      </w:r>
      <w:r w:rsidRPr="008B3549">
        <w:rPr>
          <w:rFonts w:ascii="Bookman Old Style" w:hAnsi="Bookman Old Style" w:cs="Times New Roman"/>
          <w:sz w:val="26"/>
          <w:szCs w:val="26"/>
        </w:rPr>
        <w:t>ó</w:t>
      </w:r>
      <w:r w:rsidRPr="008B3549">
        <w:rPr>
          <w:rFonts w:ascii="Bookman Old Style" w:hAnsi="Bookman Old Style"/>
          <w:sz w:val="26"/>
          <w:szCs w:val="26"/>
        </w:rPr>
        <w:t>prio ajudou-os a realizar a compra e o transporte e assim contribuiu mais do que ningu</w:t>
      </w:r>
      <w:r w:rsidRPr="008B3549">
        <w:rPr>
          <w:rFonts w:ascii="Bookman Old Style" w:hAnsi="Bookman Old Style" w:cs="Times New Roman"/>
          <w:sz w:val="26"/>
          <w:szCs w:val="26"/>
        </w:rPr>
        <w:t>é</w:t>
      </w:r>
      <w:r w:rsidRPr="008B3549">
        <w:rPr>
          <w:rFonts w:ascii="Bookman Old Style" w:hAnsi="Bookman Old Style"/>
          <w:sz w:val="26"/>
          <w:szCs w:val="26"/>
        </w:rPr>
        <w:t>m para a salva</w:t>
      </w:r>
      <w:r w:rsidRPr="008B3549">
        <w:rPr>
          <w:rFonts w:ascii="Bookman Old Style" w:hAnsi="Bookman Old Style" w:cs="Times New Roman"/>
          <w:sz w:val="26"/>
          <w:szCs w:val="26"/>
        </w:rPr>
        <w:t>çã</w:t>
      </w:r>
      <w:r w:rsidRPr="008B3549">
        <w:rPr>
          <w:rFonts w:ascii="Bookman Old Style" w:hAnsi="Bookman Old Style"/>
          <w:sz w:val="26"/>
          <w:szCs w:val="26"/>
        </w:rPr>
        <w:t>o de nossa gente. A gratid</w:t>
      </w:r>
      <w:r w:rsidRPr="008B3549">
        <w:rPr>
          <w:rFonts w:ascii="Bookman Old Style" w:hAnsi="Bookman Old Style" w:cs="Times New Roman"/>
          <w:sz w:val="26"/>
          <w:szCs w:val="26"/>
        </w:rPr>
        <w:t>ã</w:t>
      </w:r>
      <w:r w:rsidRPr="008B3549">
        <w:rPr>
          <w:rFonts w:ascii="Bookman Old Style" w:hAnsi="Bookman Old Style"/>
          <w:sz w:val="26"/>
          <w:szCs w:val="26"/>
        </w:rPr>
        <w:t>o por se ver aliviado e socorrido em sua mis</w:t>
      </w:r>
      <w:r w:rsidRPr="008B3549">
        <w:rPr>
          <w:rFonts w:ascii="Bookman Old Style" w:hAnsi="Bookman Old Style" w:cs="Times New Roman"/>
          <w:sz w:val="26"/>
          <w:szCs w:val="26"/>
        </w:rPr>
        <w:t>é</w:t>
      </w:r>
      <w:r w:rsidRPr="008B3549">
        <w:rPr>
          <w:rFonts w:ascii="Bookman Old Style" w:hAnsi="Bookman Old Style"/>
          <w:sz w:val="26"/>
          <w:szCs w:val="26"/>
        </w:rPr>
        <w:t>ria pelos extremos cuidados do rei n</w:t>
      </w:r>
      <w:r w:rsidRPr="008B3549">
        <w:rPr>
          <w:rFonts w:ascii="Bookman Old Style" w:hAnsi="Bookman Old Style" w:cs="Times New Roman"/>
          <w:sz w:val="26"/>
          <w:szCs w:val="26"/>
        </w:rPr>
        <w:t>ã</w:t>
      </w:r>
      <w:r w:rsidRPr="008B3549">
        <w:rPr>
          <w:rFonts w:ascii="Bookman Old Style" w:hAnsi="Bookman Old Style"/>
          <w:sz w:val="26"/>
          <w:szCs w:val="26"/>
        </w:rPr>
        <w:t xml:space="preserve">o somente fez o povo esquecer o </w:t>
      </w:r>
      <w:r w:rsidRPr="008B3549">
        <w:rPr>
          <w:rFonts w:ascii="Bookman Old Style" w:hAnsi="Bookman Old Style" w:cs="Times New Roman"/>
          <w:sz w:val="26"/>
          <w:szCs w:val="26"/>
        </w:rPr>
        <w:t>ó</w:t>
      </w:r>
      <w:r w:rsidRPr="008B3549">
        <w:rPr>
          <w:rFonts w:ascii="Bookman Old Style" w:hAnsi="Bookman Old Style"/>
          <w:sz w:val="26"/>
          <w:szCs w:val="26"/>
        </w:rPr>
        <w:t>dio que lhe tinha, mas o levou a tecer os elogios que a sua bondade merecia. Ele distribuiu o trigo primeiro aos que podiam fazer o p</w:t>
      </w:r>
      <w:r w:rsidRPr="008B3549">
        <w:rPr>
          <w:rFonts w:ascii="Bookman Old Style" w:hAnsi="Bookman Old Style" w:cs="Times New Roman"/>
          <w:sz w:val="26"/>
          <w:szCs w:val="26"/>
        </w:rPr>
        <w:t>ã</w:t>
      </w:r>
      <w:r w:rsidRPr="008B3549">
        <w:rPr>
          <w:rFonts w:ascii="Bookman Old Style" w:hAnsi="Bookman Old Style"/>
          <w:sz w:val="26"/>
          <w:szCs w:val="26"/>
        </w:rPr>
        <w:t xml:space="preserve">o e enviou padeiros </w:t>
      </w:r>
      <w:r w:rsidRPr="008B3549">
        <w:rPr>
          <w:rFonts w:ascii="Bookman Old Style" w:hAnsi="Bookman Old Style" w:cs="Times New Roman"/>
          <w:sz w:val="26"/>
          <w:szCs w:val="26"/>
        </w:rPr>
        <w:t>à</w:t>
      </w:r>
      <w:r w:rsidRPr="008B3549">
        <w:rPr>
          <w:rFonts w:ascii="Bookman Old Style" w:hAnsi="Bookman Old Style"/>
          <w:sz w:val="26"/>
          <w:szCs w:val="26"/>
        </w:rPr>
        <w:t>queles que, pela velhice ou pela doen</w:t>
      </w:r>
      <w:r w:rsidRPr="008B3549">
        <w:rPr>
          <w:rFonts w:ascii="Bookman Old Style" w:hAnsi="Bookman Old Style" w:cs="Times New Roman"/>
          <w:sz w:val="26"/>
          <w:szCs w:val="26"/>
        </w:rPr>
        <w:t>ç</w:t>
      </w:r>
      <w:r w:rsidRPr="008B3549">
        <w:rPr>
          <w:rFonts w:ascii="Bookman Old Style" w:hAnsi="Bookman Old Style"/>
          <w:sz w:val="26"/>
          <w:szCs w:val="26"/>
        </w:rPr>
        <w:t>a, n</w:t>
      </w:r>
      <w:r w:rsidRPr="008B3549">
        <w:rPr>
          <w:rFonts w:ascii="Bookman Old Style" w:hAnsi="Bookman Old Style" w:cs="Times New Roman"/>
          <w:sz w:val="26"/>
          <w:szCs w:val="26"/>
        </w:rPr>
        <w:t>ã</w:t>
      </w:r>
      <w:r w:rsidRPr="008B3549">
        <w:rPr>
          <w:rFonts w:ascii="Bookman Old Style" w:hAnsi="Bookman Old Style"/>
          <w:sz w:val="26"/>
          <w:szCs w:val="26"/>
        </w:rPr>
        <w:t>o o podiam fazer. Ajudou-os tamb</w:t>
      </w:r>
      <w:r w:rsidRPr="008B3549">
        <w:rPr>
          <w:rFonts w:ascii="Bookman Old Style" w:hAnsi="Bookman Old Style" w:cs="Times New Roman"/>
          <w:sz w:val="26"/>
          <w:szCs w:val="26"/>
        </w:rPr>
        <w:t>é</w:t>
      </w:r>
      <w:r w:rsidRPr="008B3549">
        <w:rPr>
          <w:rFonts w:ascii="Bookman Old Style" w:hAnsi="Bookman Old Style"/>
          <w:sz w:val="26"/>
          <w:szCs w:val="26"/>
        </w:rPr>
        <w:t>m contra o rigor do inver</w:t>
      </w:r>
      <w:r w:rsidRPr="008B3549">
        <w:rPr>
          <w:rFonts w:ascii="Bookman Old Style" w:hAnsi="Bookman Old Style"/>
          <w:sz w:val="26"/>
          <w:szCs w:val="26"/>
        </w:rPr>
        <w:softHyphen/>
        <w:t>no, dando-lhes vestes, de que tinham tamb</w:t>
      </w:r>
      <w:r w:rsidRPr="008B3549">
        <w:rPr>
          <w:rFonts w:ascii="Bookman Old Style" w:hAnsi="Bookman Old Style" w:cs="Times New Roman"/>
          <w:sz w:val="26"/>
          <w:szCs w:val="26"/>
        </w:rPr>
        <w:t>é</w:t>
      </w:r>
      <w:r w:rsidRPr="008B3549">
        <w:rPr>
          <w:rFonts w:ascii="Bookman Old Style" w:hAnsi="Bookman Old Style"/>
          <w:sz w:val="26"/>
          <w:szCs w:val="26"/>
        </w:rPr>
        <w:t>m grande necessidade, pois o gado morrera quase todo, e eles n</w:t>
      </w:r>
      <w:r w:rsidRPr="008B3549">
        <w:rPr>
          <w:rFonts w:ascii="Bookman Old Style" w:hAnsi="Bookman Old Style" w:cs="Times New Roman"/>
          <w:sz w:val="26"/>
          <w:szCs w:val="26"/>
        </w:rPr>
        <w:t>ã</w:t>
      </w:r>
      <w:r w:rsidRPr="008B3549">
        <w:rPr>
          <w:rFonts w:ascii="Bookman Old Style" w:hAnsi="Bookman Old Style"/>
          <w:sz w:val="26"/>
          <w:szCs w:val="26"/>
        </w:rPr>
        <w:t>o tinham l</w:t>
      </w:r>
      <w:r w:rsidRPr="008B3549">
        <w:rPr>
          <w:rFonts w:ascii="Bookman Old Style" w:hAnsi="Bookman Old Style" w:cs="Times New Roman"/>
          <w:sz w:val="26"/>
          <w:szCs w:val="26"/>
        </w:rPr>
        <w:t>ã</w:t>
      </w:r>
      <w:r w:rsidRPr="008B3549">
        <w:rPr>
          <w:rFonts w:ascii="Bookman Old Style" w:hAnsi="Bookman Old Style"/>
          <w:sz w:val="26"/>
          <w:szCs w:val="26"/>
        </w:rPr>
        <w:t xml:space="preserve"> nem outras coisas de que se servir.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Depois de atender </w:t>
      </w:r>
      <w:r w:rsidRPr="008B3549">
        <w:rPr>
          <w:rFonts w:ascii="Bookman Old Style" w:hAnsi="Bookman Old Style" w:cs="Times New Roman"/>
          <w:sz w:val="26"/>
          <w:szCs w:val="26"/>
        </w:rPr>
        <w:t>à</w:t>
      </w:r>
      <w:r w:rsidRPr="008B3549">
        <w:rPr>
          <w:rFonts w:ascii="Bookman Old Style" w:hAnsi="Bookman Old Style"/>
          <w:sz w:val="26"/>
          <w:szCs w:val="26"/>
        </w:rPr>
        <w:t>s necessidades de seus s</w:t>
      </w:r>
      <w:r w:rsidRPr="008B3549">
        <w:rPr>
          <w:rFonts w:ascii="Bookman Old Style" w:hAnsi="Bookman Old Style" w:cs="Times New Roman"/>
          <w:sz w:val="26"/>
          <w:szCs w:val="26"/>
        </w:rPr>
        <w:t>ú</w:t>
      </w:r>
      <w:r w:rsidRPr="008B3549">
        <w:rPr>
          <w:rFonts w:ascii="Bookman Old Style" w:hAnsi="Bookman Old Style"/>
          <w:sz w:val="26"/>
          <w:szCs w:val="26"/>
        </w:rPr>
        <w:t>ditos, Herodes levou os seus cuida</w:t>
      </w:r>
      <w:r w:rsidRPr="008B3549">
        <w:rPr>
          <w:rFonts w:ascii="Bookman Old Style" w:hAnsi="Bookman Old Style"/>
          <w:sz w:val="26"/>
          <w:szCs w:val="26"/>
        </w:rPr>
        <w:softHyphen/>
        <w:t xml:space="preserve">dos </w:t>
      </w:r>
      <w:r w:rsidRPr="008B3549">
        <w:rPr>
          <w:rFonts w:ascii="Bookman Old Style" w:hAnsi="Bookman Old Style" w:cs="Times New Roman"/>
          <w:sz w:val="26"/>
          <w:szCs w:val="26"/>
        </w:rPr>
        <w:t>à</w:t>
      </w:r>
      <w:r w:rsidRPr="008B3549">
        <w:rPr>
          <w:rFonts w:ascii="Bookman Old Style" w:hAnsi="Bookman Old Style"/>
          <w:sz w:val="26"/>
          <w:szCs w:val="26"/>
        </w:rPr>
        <w:t>s cidades da S</w:t>
      </w:r>
      <w:r w:rsidRPr="008B3549">
        <w:rPr>
          <w:rFonts w:ascii="Bookman Old Style" w:hAnsi="Bookman Old Style" w:cs="Times New Roman"/>
          <w:sz w:val="26"/>
          <w:szCs w:val="26"/>
        </w:rPr>
        <w:t>í</w:t>
      </w:r>
      <w:r w:rsidRPr="008B3549">
        <w:rPr>
          <w:rFonts w:ascii="Bookman Old Style" w:hAnsi="Bookman Old Style"/>
          <w:sz w:val="26"/>
          <w:szCs w:val="26"/>
        </w:rPr>
        <w:t>ria, vizinhas da Jud</w:t>
      </w:r>
      <w:r w:rsidRPr="008B3549">
        <w:rPr>
          <w:rFonts w:ascii="Bookman Old Style" w:hAnsi="Bookman Old Style" w:cs="Times New Roman"/>
          <w:sz w:val="26"/>
          <w:szCs w:val="26"/>
        </w:rPr>
        <w:t>é</w:t>
      </w:r>
      <w:r w:rsidRPr="008B3549">
        <w:rPr>
          <w:rFonts w:ascii="Bookman Old Style" w:hAnsi="Bookman Old Style"/>
          <w:sz w:val="26"/>
          <w:szCs w:val="26"/>
        </w:rPr>
        <w:t>ia. Deu-lhes trigo para semear e n</w:t>
      </w:r>
      <w:r w:rsidRPr="008B3549">
        <w:rPr>
          <w:rFonts w:ascii="Bookman Old Style" w:hAnsi="Bookman Old Style" w:cs="Times New Roman"/>
          <w:sz w:val="26"/>
          <w:szCs w:val="26"/>
        </w:rPr>
        <w:t>ã</w:t>
      </w:r>
      <w:r w:rsidRPr="008B3549">
        <w:rPr>
          <w:rFonts w:ascii="Bookman Old Style" w:hAnsi="Bookman Old Style"/>
          <w:sz w:val="26"/>
          <w:szCs w:val="26"/>
        </w:rPr>
        <w:t>o obteve para si menor vantagem que eles, pois a terra produziu em tal abund</w:t>
      </w:r>
      <w:r w:rsidRPr="008B3549">
        <w:rPr>
          <w:rFonts w:ascii="Bookman Old Style" w:hAnsi="Bookman Old Style" w:cs="Times New Roman"/>
          <w:sz w:val="26"/>
          <w:szCs w:val="26"/>
        </w:rPr>
        <w:t>â</w:t>
      </w:r>
      <w:r w:rsidRPr="008B3549">
        <w:rPr>
          <w:rFonts w:ascii="Bookman Old Style" w:hAnsi="Bookman Old Style"/>
          <w:sz w:val="26"/>
          <w:szCs w:val="26"/>
        </w:rPr>
        <w:t>ncia o trigo semeado que a fartura voltou. E, quando veio o tempo da messe, ele enviou cinq</w:t>
      </w:r>
      <w:r w:rsidRPr="008B3549">
        <w:rPr>
          <w:rFonts w:ascii="Bookman Old Style" w:hAnsi="Bookman Old Style" w:cs="Times New Roman"/>
          <w:sz w:val="26"/>
          <w:szCs w:val="26"/>
        </w:rPr>
        <w:t>ü</w:t>
      </w:r>
      <w:r w:rsidRPr="008B3549">
        <w:rPr>
          <w:rFonts w:ascii="Bookman Old Style" w:hAnsi="Bookman Old Style"/>
          <w:sz w:val="26"/>
          <w:szCs w:val="26"/>
        </w:rPr>
        <w:t>enta mil homens, aos quais salvara a vida, para fazer a ceifa. Assim, ele foi n</w:t>
      </w:r>
      <w:r w:rsidRPr="008B3549">
        <w:rPr>
          <w:rFonts w:ascii="Bookman Old Style" w:hAnsi="Bookman Old Style" w:cs="Times New Roman"/>
          <w:sz w:val="26"/>
          <w:szCs w:val="26"/>
        </w:rPr>
        <w:t>ã</w:t>
      </w:r>
      <w:r w:rsidRPr="008B3549">
        <w:rPr>
          <w:rFonts w:ascii="Bookman Old Style" w:hAnsi="Bookman Old Style"/>
          <w:sz w:val="26"/>
          <w:szCs w:val="26"/>
        </w:rPr>
        <w:t>o s</w:t>
      </w:r>
      <w:r w:rsidRPr="008B3549">
        <w:rPr>
          <w:rFonts w:ascii="Bookman Old Style" w:hAnsi="Bookman Old Style" w:cs="Times New Roman"/>
          <w:sz w:val="26"/>
          <w:szCs w:val="26"/>
        </w:rPr>
        <w:t>ó</w:t>
      </w:r>
      <w:r w:rsidRPr="008B3549">
        <w:rPr>
          <w:rFonts w:ascii="Bookman Old Style" w:hAnsi="Bookman Old Style"/>
          <w:sz w:val="26"/>
          <w:szCs w:val="26"/>
        </w:rPr>
        <w:t xml:space="preserve"> benfeitor de seu reino, pela sua vigil</w:t>
      </w:r>
      <w:r w:rsidRPr="008B3549">
        <w:rPr>
          <w:rFonts w:ascii="Bookman Old Style" w:hAnsi="Bookman Old Style" w:cs="Times New Roman"/>
          <w:sz w:val="26"/>
          <w:szCs w:val="26"/>
        </w:rPr>
        <w:t>â</w:t>
      </w:r>
      <w:r w:rsidRPr="008B3549">
        <w:rPr>
          <w:rFonts w:ascii="Bookman Old Style" w:hAnsi="Bookman Old Style"/>
          <w:sz w:val="26"/>
          <w:szCs w:val="26"/>
        </w:rPr>
        <w:t xml:space="preserve">ncia e proceder, </w:t>
      </w:r>
      <w:r w:rsidRPr="008B3549">
        <w:rPr>
          <w:rFonts w:ascii="Bookman Old Style" w:hAnsi="Bookman Old Style"/>
          <w:sz w:val="26"/>
          <w:szCs w:val="26"/>
        </w:rPr>
        <w:lastRenderedPageBreak/>
        <w:t>mas tamb</w:t>
      </w:r>
      <w:r w:rsidRPr="008B3549">
        <w:rPr>
          <w:rFonts w:ascii="Bookman Old Style" w:hAnsi="Bookman Old Style" w:cs="Times New Roman"/>
          <w:sz w:val="26"/>
          <w:szCs w:val="26"/>
        </w:rPr>
        <w:t>é</w:t>
      </w:r>
      <w:r w:rsidRPr="008B3549">
        <w:rPr>
          <w:rFonts w:ascii="Bookman Old Style" w:hAnsi="Bookman Old Style"/>
          <w:sz w:val="26"/>
          <w:szCs w:val="26"/>
        </w:rPr>
        <w:t>m de seus vizinhos,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recorreram a ele inutilmente, mas receberam o que precisavam. Ele calculou haver fornecido aos estrangeiros dez mil coros de trigo, contendo cada coro dez medidas </w:t>
      </w:r>
      <w:r w:rsidRPr="008B3549">
        <w:rPr>
          <w:rFonts w:ascii="Bookman Old Style" w:hAnsi="Bookman Old Style" w:cs="Times New Roman"/>
          <w:sz w:val="26"/>
          <w:szCs w:val="26"/>
        </w:rPr>
        <w:t>á</w:t>
      </w:r>
      <w:r w:rsidRPr="008B3549">
        <w:rPr>
          <w:rFonts w:ascii="Bookman Old Style" w:hAnsi="Bookman Old Style"/>
          <w:sz w:val="26"/>
          <w:szCs w:val="26"/>
        </w:rPr>
        <w:t>ticas. O que ele distribuiu no seu reino montava a oitenta mil coros.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Tantos cuidados e favores realizados em favor do povo numa t</w:t>
      </w:r>
      <w:r w:rsidRPr="008B3549">
        <w:rPr>
          <w:rFonts w:ascii="Bookman Old Style" w:hAnsi="Bookman Old Style" w:cs="Times New Roman"/>
          <w:sz w:val="26"/>
          <w:szCs w:val="26"/>
        </w:rPr>
        <w:t>ã</w:t>
      </w:r>
      <w:r w:rsidRPr="008B3549">
        <w:rPr>
          <w:rFonts w:ascii="Bookman Old Style" w:hAnsi="Bookman Old Style"/>
          <w:sz w:val="26"/>
          <w:szCs w:val="26"/>
        </w:rPr>
        <w:t>o premente necessidade fizeram-no admirado por todo o mundo. Ele ganhou de tal modo o cora</w:t>
      </w:r>
      <w:r w:rsidRPr="008B3549">
        <w:rPr>
          <w:rFonts w:ascii="Bookman Old Style" w:hAnsi="Bookman Old Style" w:cs="Times New Roman"/>
          <w:sz w:val="26"/>
          <w:szCs w:val="26"/>
        </w:rPr>
        <w:t>çã</w:t>
      </w:r>
      <w:r w:rsidRPr="008B3549">
        <w:rPr>
          <w:rFonts w:ascii="Bookman Old Style" w:hAnsi="Bookman Old Style"/>
          <w:sz w:val="26"/>
          <w:szCs w:val="26"/>
        </w:rPr>
        <w:t>o de todos que a gratid</w:t>
      </w:r>
      <w:r w:rsidRPr="008B3549">
        <w:rPr>
          <w:rFonts w:ascii="Bookman Old Style" w:hAnsi="Bookman Old Style" w:cs="Times New Roman"/>
          <w:sz w:val="26"/>
          <w:szCs w:val="26"/>
        </w:rPr>
        <w:t>ã</w:t>
      </w:r>
      <w:r w:rsidRPr="008B3549">
        <w:rPr>
          <w:rFonts w:ascii="Bookman Old Style" w:hAnsi="Bookman Old Style"/>
          <w:sz w:val="26"/>
          <w:szCs w:val="26"/>
        </w:rPr>
        <w:t xml:space="preserve">o pelos favores recentes os fez esquecer o </w:t>
      </w:r>
      <w:r w:rsidRPr="008B3549">
        <w:rPr>
          <w:rFonts w:ascii="Bookman Old Style" w:hAnsi="Bookman Old Style" w:cs="Times New Roman"/>
          <w:sz w:val="26"/>
          <w:szCs w:val="26"/>
        </w:rPr>
        <w:t>ó</w:t>
      </w:r>
      <w:r w:rsidRPr="008B3549">
        <w:rPr>
          <w:rFonts w:ascii="Bookman Old Style" w:hAnsi="Bookman Old Style"/>
          <w:sz w:val="26"/>
          <w:szCs w:val="26"/>
        </w:rPr>
        <w:t>dio causado pelas modifica</w:t>
      </w:r>
      <w:r w:rsidRPr="008B3549">
        <w:rPr>
          <w:rFonts w:ascii="Bookman Old Style" w:hAnsi="Bookman Old Style" w:cs="Times New Roman"/>
          <w:sz w:val="26"/>
          <w:szCs w:val="26"/>
        </w:rPr>
        <w:t>çõ</w:t>
      </w:r>
      <w:r w:rsidRPr="008B3549">
        <w:rPr>
          <w:rFonts w:ascii="Bookman Old Style" w:hAnsi="Bookman Old Style"/>
          <w:sz w:val="26"/>
          <w:szCs w:val="26"/>
        </w:rPr>
        <w:t>es qtie ele havia introduzido no reino e na observ</w:t>
      </w:r>
      <w:r w:rsidRPr="008B3549">
        <w:rPr>
          <w:rFonts w:ascii="Bookman Old Style" w:hAnsi="Bookman Old Style" w:cs="Times New Roman"/>
          <w:sz w:val="26"/>
          <w:szCs w:val="26"/>
        </w:rPr>
        <w:t>â</w:t>
      </w:r>
      <w:r w:rsidRPr="008B3549">
        <w:rPr>
          <w:rFonts w:ascii="Bookman Old Style" w:hAnsi="Bookman Old Style"/>
          <w:sz w:val="26"/>
          <w:szCs w:val="26"/>
        </w:rPr>
        <w:t>ncia</w:t>
      </w:r>
      <w:r>
        <w:rPr>
          <w:rFonts w:ascii="Bookman Old Style" w:hAnsi="Bookman Old Style"/>
          <w:sz w:val="26"/>
          <w:szCs w:val="26"/>
        </w:rPr>
        <w:t xml:space="preserve"> </w:t>
      </w:r>
      <w:r w:rsidRPr="008B3549">
        <w:rPr>
          <w:rFonts w:ascii="Bookman Old Style" w:hAnsi="Bookman Old Style"/>
          <w:sz w:val="26"/>
          <w:szCs w:val="26"/>
        </w:rPr>
        <w:t>dos antigos costumes. Julgaram que aquele mal fora compensado pelos grandes bens que haviam recebido de sua maravilhosa liberalidade, no tempo em que ela lhes foi t</w:t>
      </w:r>
      <w:r w:rsidRPr="008B3549">
        <w:rPr>
          <w:rFonts w:ascii="Bookman Old Style" w:hAnsi="Bookman Old Style" w:cs="Times New Roman"/>
          <w:sz w:val="26"/>
          <w:szCs w:val="26"/>
        </w:rPr>
        <w:t>ã</w:t>
      </w:r>
      <w:r w:rsidRPr="008B3549">
        <w:rPr>
          <w:rFonts w:ascii="Bookman Old Style" w:hAnsi="Bookman Old Style"/>
          <w:sz w:val="26"/>
          <w:szCs w:val="26"/>
        </w:rPr>
        <w:t>o necess</w:t>
      </w:r>
      <w:r w:rsidRPr="008B3549">
        <w:rPr>
          <w:rFonts w:ascii="Bookman Old Style" w:hAnsi="Bookman Old Style" w:cs="Times New Roman"/>
          <w:sz w:val="26"/>
          <w:szCs w:val="26"/>
        </w:rPr>
        <w:t>á</w:t>
      </w:r>
      <w:r w:rsidRPr="008B3549">
        <w:rPr>
          <w:rFonts w:ascii="Bookman Old Style" w:hAnsi="Bookman Old Style"/>
          <w:sz w:val="26"/>
          <w:szCs w:val="26"/>
        </w:rPr>
        <w:t>ria. N</w:t>
      </w:r>
      <w:r w:rsidRPr="008B3549">
        <w:rPr>
          <w:rFonts w:ascii="Bookman Old Style" w:hAnsi="Bookman Old Style" w:cs="Times New Roman"/>
          <w:sz w:val="26"/>
          <w:szCs w:val="26"/>
        </w:rPr>
        <w:t>ã</w:t>
      </w:r>
      <w:r w:rsidRPr="008B3549">
        <w:rPr>
          <w:rFonts w:ascii="Bookman Old Style" w:hAnsi="Bookman Old Style"/>
          <w:sz w:val="26"/>
          <w:szCs w:val="26"/>
        </w:rPr>
        <w:t>o foi menor a gl</w:t>
      </w:r>
      <w:r w:rsidRPr="008B3549">
        <w:rPr>
          <w:rFonts w:ascii="Bookman Old Style" w:hAnsi="Bookman Old Style" w:cs="Times New Roman"/>
          <w:sz w:val="26"/>
          <w:szCs w:val="26"/>
        </w:rPr>
        <w:t>ó</w:t>
      </w:r>
      <w:r w:rsidRPr="008B3549">
        <w:rPr>
          <w:rFonts w:ascii="Bookman Old Style" w:hAnsi="Bookman Old Style"/>
          <w:sz w:val="26"/>
          <w:szCs w:val="26"/>
        </w:rPr>
        <w:t>ria que ele conquistou tamb</w:t>
      </w:r>
      <w:r w:rsidRPr="008B3549">
        <w:rPr>
          <w:rFonts w:ascii="Bookman Old Style" w:hAnsi="Bookman Old Style" w:cs="Times New Roman"/>
          <w:sz w:val="26"/>
          <w:szCs w:val="26"/>
        </w:rPr>
        <w:t>é</w:t>
      </w:r>
      <w:r w:rsidRPr="008B3549">
        <w:rPr>
          <w:rFonts w:ascii="Bookman Old Style" w:hAnsi="Bookman Old Style"/>
          <w:sz w:val="26"/>
          <w:szCs w:val="26"/>
        </w:rPr>
        <w:t>m perante os estrangeiros. Assim, tantos males s</w:t>
      </w:r>
      <w:r w:rsidRPr="008B3549">
        <w:rPr>
          <w:rFonts w:ascii="Bookman Old Style" w:hAnsi="Bookman Old Style" w:cs="Times New Roman"/>
          <w:sz w:val="26"/>
          <w:szCs w:val="26"/>
        </w:rPr>
        <w:t>ó</w:t>
      </w:r>
      <w:r w:rsidRPr="008B3549">
        <w:rPr>
          <w:rFonts w:ascii="Bookman Old Style" w:hAnsi="Bookman Old Style"/>
          <w:sz w:val="26"/>
          <w:szCs w:val="26"/>
        </w:rPr>
        <w:t xml:space="preserve"> serviram para tornar o seu nome ainda mais ilustre. Os sofrimentos do povo aumentaram, em seu reino, a sua fama. A gratid</w:t>
      </w:r>
      <w:r w:rsidRPr="008B3549">
        <w:rPr>
          <w:rFonts w:ascii="Bookman Old Style" w:hAnsi="Bookman Old Style" w:cs="Times New Roman"/>
          <w:sz w:val="26"/>
          <w:szCs w:val="26"/>
        </w:rPr>
        <w:t>ã</w:t>
      </w:r>
      <w:r w:rsidRPr="008B3549">
        <w:rPr>
          <w:rFonts w:ascii="Bookman Old Style" w:hAnsi="Bookman Old Style"/>
          <w:sz w:val="26"/>
          <w:szCs w:val="26"/>
        </w:rPr>
        <w:t>o pelos benef</w:t>
      </w:r>
      <w:r w:rsidRPr="008B3549">
        <w:rPr>
          <w:rFonts w:ascii="Bookman Old Style" w:hAnsi="Bookman Old Style" w:cs="Times New Roman"/>
          <w:sz w:val="26"/>
          <w:szCs w:val="26"/>
        </w:rPr>
        <w:t>í</w:t>
      </w:r>
      <w:r w:rsidRPr="008B3549">
        <w:rPr>
          <w:rFonts w:ascii="Bookman Old Style" w:hAnsi="Bookman Old Style"/>
          <w:sz w:val="26"/>
          <w:szCs w:val="26"/>
        </w:rPr>
        <w:t>cios e a extraordin</w:t>
      </w:r>
      <w:r w:rsidRPr="008B3549">
        <w:rPr>
          <w:rFonts w:ascii="Bookman Old Style" w:hAnsi="Bookman Old Style" w:cs="Times New Roman"/>
          <w:sz w:val="26"/>
          <w:szCs w:val="26"/>
        </w:rPr>
        <w:t>á</w:t>
      </w:r>
      <w:r w:rsidRPr="008B3549">
        <w:rPr>
          <w:rFonts w:ascii="Bookman Old Style" w:hAnsi="Bookman Old Style"/>
          <w:sz w:val="26"/>
          <w:szCs w:val="26"/>
        </w:rPr>
        <w:t>ria bondade que ele demonstrou em t</w:t>
      </w:r>
      <w:r w:rsidRPr="008B3549">
        <w:rPr>
          <w:rFonts w:ascii="Bookman Old Style" w:hAnsi="Bookman Old Style" w:cs="Times New Roman"/>
          <w:sz w:val="26"/>
          <w:szCs w:val="26"/>
        </w:rPr>
        <w:t>ã</w:t>
      </w:r>
      <w:r w:rsidRPr="008B3549">
        <w:rPr>
          <w:rFonts w:ascii="Bookman Old Style" w:hAnsi="Bookman Old Style"/>
          <w:sz w:val="26"/>
          <w:szCs w:val="26"/>
        </w:rPr>
        <w:t>o dura prova</w:t>
      </w:r>
      <w:r w:rsidRPr="008B3549">
        <w:rPr>
          <w:rFonts w:ascii="Bookman Old Style" w:hAnsi="Bookman Old Style" w:cs="Times New Roman"/>
          <w:sz w:val="26"/>
          <w:szCs w:val="26"/>
        </w:rPr>
        <w:t>çã</w:t>
      </w:r>
      <w:r w:rsidRPr="008B3549">
        <w:rPr>
          <w:rFonts w:ascii="Bookman Old Style" w:hAnsi="Bookman Old Style"/>
          <w:sz w:val="26"/>
          <w:szCs w:val="26"/>
        </w:rPr>
        <w:t>o, mesmo para com os que n</w:t>
      </w:r>
      <w:r w:rsidRPr="008B3549">
        <w:rPr>
          <w:rFonts w:ascii="Bookman Old Style" w:hAnsi="Bookman Old Style" w:cs="Times New Roman"/>
          <w:sz w:val="26"/>
          <w:szCs w:val="26"/>
        </w:rPr>
        <w:t>ã</w:t>
      </w:r>
      <w:r w:rsidRPr="008B3549">
        <w:rPr>
          <w:rFonts w:ascii="Bookman Old Style" w:hAnsi="Bookman Old Style"/>
          <w:sz w:val="26"/>
          <w:szCs w:val="26"/>
        </w:rPr>
        <w:t>o eram seus s</w:t>
      </w:r>
      <w:r w:rsidRPr="008B3549">
        <w:rPr>
          <w:rFonts w:ascii="Bookman Old Style" w:hAnsi="Bookman Old Style" w:cs="Times New Roman"/>
          <w:sz w:val="26"/>
          <w:szCs w:val="26"/>
        </w:rPr>
        <w:t>ú</w:t>
      </w:r>
      <w:r w:rsidRPr="008B3549">
        <w:rPr>
          <w:rFonts w:ascii="Bookman Old Style" w:hAnsi="Bookman Old Style"/>
          <w:sz w:val="26"/>
          <w:szCs w:val="26"/>
        </w:rPr>
        <w:t>ditos, fizeram-no ser considerado no exterior n</w:t>
      </w:r>
      <w:r w:rsidRPr="008B3549">
        <w:rPr>
          <w:rFonts w:ascii="Bookman Old Style" w:hAnsi="Bookman Old Style" w:cs="Times New Roman"/>
          <w:sz w:val="26"/>
          <w:szCs w:val="26"/>
        </w:rPr>
        <w:t>ã</w:t>
      </w:r>
      <w:r w:rsidRPr="008B3549">
        <w:rPr>
          <w:rFonts w:ascii="Bookman Old Style" w:hAnsi="Bookman Old Style"/>
          <w:sz w:val="26"/>
          <w:szCs w:val="26"/>
        </w:rPr>
        <w:t>o como antes, mas tal como o haviam conhecido naquela extrema necessidade.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664.  O generoso soberano, ainda para demonstrar o seu afeto por Augusto, mandou ao mesmo tempo quinhentos dos mais valentes de seus guardas a H</w:t>
      </w:r>
      <w:r w:rsidRPr="008B3549">
        <w:rPr>
          <w:rFonts w:ascii="Bookman Old Style" w:hAnsi="Bookman Old Style" w:cs="Times New Roman"/>
          <w:sz w:val="26"/>
          <w:szCs w:val="26"/>
        </w:rPr>
        <w:t>é</w:t>
      </w:r>
      <w:r w:rsidRPr="008B3549">
        <w:rPr>
          <w:rFonts w:ascii="Bookman Old Style" w:hAnsi="Bookman Old Style"/>
          <w:sz w:val="26"/>
          <w:szCs w:val="26"/>
        </w:rPr>
        <w:t>lio Galo, ao qual prestaram grandes servi</w:t>
      </w:r>
      <w:r w:rsidRPr="008B3549">
        <w:rPr>
          <w:rFonts w:ascii="Bookman Old Style" w:hAnsi="Bookman Old Style" w:cs="Times New Roman"/>
          <w:sz w:val="26"/>
          <w:szCs w:val="26"/>
        </w:rPr>
        <w:t>ç</w:t>
      </w:r>
      <w:r w:rsidRPr="008B3549">
        <w:rPr>
          <w:rFonts w:ascii="Bookman Old Style" w:hAnsi="Bookman Old Style"/>
          <w:sz w:val="26"/>
          <w:szCs w:val="26"/>
        </w:rPr>
        <w:t>os na guerra que ele fazia na Ar</w:t>
      </w:r>
      <w:r w:rsidRPr="008B3549">
        <w:rPr>
          <w:rFonts w:ascii="Bookman Old Style" w:hAnsi="Bookman Old Style" w:cs="Times New Roman"/>
          <w:sz w:val="26"/>
          <w:szCs w:val="26"/>
        </w:rPr>
        <w:t>á</w:t>
      </w:r>
      <w:r w:rsidRPr="008B3549">
        <w:rPr>
          <w:rFonts w:ascii="Bookman Old Style" w:hAnsi="Bookman Old Style"/>
          <w:sz w:val="26"/>
          <w:szCs w:val="26"/>
        </w:rPr>
        <w:t>bia, perto do mar Vermelho. E, depois de haver restaurado a prosperidade em seu territ</w:t>
      </w:r>
      <w:r w:rsidRPr="008B3549">
        <w:rPr>
          <w:rFonts w:ascii="Bookman Old Style" w:hAnsi="Bookman Old Style" w:cs="Times New Roman"/>
          <w:sz w:val="26"/>
          <w:szCs w:val="26"/>
        </w:rPr>
        <w:t>ó</w:t>
      </w:r>
      <w:r w:rsidRPr="008B3549">
        <w:rPr>
          <w:rFonts w:ascii="Bookman Old Style" w:hAnsi="Bookman Old Style"/>
          <w:sz w:val="26"/>
          <w:szCs w:val="26"/>
        </w:rPr>
        <w:t>rio, man</w:t>
      </w:r>
      <w:r w:rsidRPr="008B3549">
        <w:rPr>
          <w:rFonts w:ascii="Bookman Old Style" w:hAnsi="Bookman Old Style"/>
          <w:sz w:val="26"/>
          <w:szCs w:val="26"/>
        </w:rPr>
        <w:softHyphen/>
        <w:t>dou construir no lugar mais elevado da cidade de Jerusal</w:t>
      </w:r>
      <w:r w:rsidRPr="008B3549">
        <w:rPr>
          <w:rFonts w:ascii="Bookman Old Style" w:hAnsi="Bookman Old Style" w:cs="Times New Roman"/>
          <w:sz w:val="26"/>
          <w:szCs w:val="26"/>
        </w:rPr>
        <w:t>é</w:t>
      </w:r>
      <w:r w:rsidRPr="008B3549">
        <w:rPr>
          <w:rFonts w:ascii="Bookman Old Style" w:hAnsi="Bookman Old Style"/>
          <w:sz w:val="26"/>
          <w:szCs w:val="26"/>
        </w:rPr>
        <w:t>m um grande e soberbo pal</w:t>
      </w:r>
      <w:r w:rsidRPr="008B3549">
        <w:rPr>
          <w:rFonts w:ascii="Bookman Old Style" w:hAnsi="Bookman Old Style" w:cs="Times New Roman"/>
          <w:sz w:val="26"/>
          <w:szCs w:val="26"/>
        </w:rPr>
        <w:t>á</w:t>
      </w:r>
      <w:r w:rsidRPr="008B3549">
        <w:rPr>
          <w:rFonts w:ascii="Bookman Old Style" w:hAnsi="Bookman Old Style"/>
          <w:sz w:val="26"/>
          <w:szCs w:val="26"/>
        </w:rPr>
        <w:t>cio, resplandecente de ouro e de m</w:t>
      </w:r>
      <w:r w:rsidRPr="008B3549">
        <w:rPr>
          <w:rFonts w:ascii="Bookman Old Style" w:hAnsi="Bookman Old Style" w:cs="Times New Roman"/>
          <w:sz w:val="26"/>
          <w:szCs w:val="26"/>
        </w:rPr>
        <w:t>á</w:t>
      </w:r>
      <w:r w:rsidRPr="008B3549">
        <w:rPr>
          <w:rFonts w:ascii="Bookman Old Style" w:hAnsi="Bookman Old Style"/>
          <w:sz w:val="26"/>
          <w:szCs w:val="26"/>
        </w:rPr>
        <w:t>rmore, onde, entre os magn</w:t>
      </w:r>
      <w:r w:rsidRPr="008B3549">
        <w:rPr>
          <w:rFonts w:ascii="Bookman Old Style" w:hAnsi="Bookman Old Style" w:cs="Times New Roman"/>
          <w:sz w:val="26"/>
          <w:szCs w:val="26"/>
        </w:rPr>
        <w:t>í</w:t>
      </w:r>
      <w:r w:rsidRPr="008B3549">
        <w:rPr>
          <w:rFonts w:ascii="Bookman Old Style" w:hAnsi="Bookman Old Style"/>
          <w:sz w:val="26"/>
          <w:szCs w:val="26"/>
        </w:rPr>
        <w:t>ficos aposen</w:t>
      </w:r>
      <w:r w:rsidRPr="008B3549">
        <w:rPr>
          <w:rFonts w:ascii="Bookman Old Style" w:hAnsi="Bookman Old Style"/>
          <w:sz w:val="26"/>
          <w:szCs w:val="26"/>
        </w:rPr>
        <w:softHyphen/>
        <w:t>tos que l</w:t>
      </w:r>
      <w:r w:rsidRPr="008B3549">
        <w:rPr>
          <w:rFonts w:ascii="Bookman Old Style" w:hAnsi="Bookman Old Style" w:cs="Times New Roman"/>
          <w:sz w:val="26"/>
          <w:szCs w:val="26"/>
        </w:rPr>
        <w:t>á</w:t>
      </w:r>
      <w:r w:rsidRPr="008B3549">
        <w:rPr>
          <w:rFonts w:ascii="Bookman Old Style" w:hAnsi="Bookman Old Style"/>
          <w:sz w:val="26"/>
          <w:szCs w:val="26"/>
        </w:rPr>
        <w:t xml:space="preserve"> se viam, havia um com o nome de Augusto e outro com o de Agripa.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665.  Ele pensou ent</w:t>
      </w:r>
      <w:r w:rsidRPr="008B3549">
        <w:rPr>
          <w:rFonts w:ascii="Bookman Old Style" w:hAnsi="Bookman Old Style" w:cs="Times New Roman"/>
          <w:sz w:val="26"/>
          <w:szCs w:val="26"/>
        </w:rPr>
        <w:t>ã</w:t>
      </w:r>
      <w:r w:rsidRPr="008B3549">
        <w:rPr>
          <w:rFonts w:ascii="Bookman Old Style" w:hAnsi="Bookman Old Style"/>
          <w:sz w:val="26"/>
          <w:szCs w:val="26"/>
        </w:rPr>
        <w:t>o em casar-se novamente e, como n</w:t>
      </w:r>
      <w:r w:rsidRPr="008B3549">
        <w:rPr>
          <w:rFonts w:ascii="Bookman Old Style" w:hAnsi="Bookman Old Style" w:cs="Times New Roman"/>
          <w:sz w:val="26"/>
          <w:szCs w:val="26"/>
        </w:rPr>
        <w:t>ã</w:t>
      </w:r>
      <w:r w:rsidRPr="008B3549">
        <w:rPr>
          <w:rFonts w:ascii="Bookman Old Style" w:hAnsi="Bookman Old Style"/>
          <w:sz w:val="26"/>
          <w:szCs w:val="26"/>
        </w:rPr>
        <w:t>o procurava prazer nesse ato, quis escolher uma pessoa em quem pudesse depositar todo o seu afeto. Assim, recebeu uma jovem apenas por amor, do modo que vou narrar. Sim</w:t>
      </w:r>
      <w:r w:rsidRPr="008B3549">
        <w:rPr>
          <w:rFonts w:ascii="Bookman Old Style" w:hAnsi="Bookman Old Style" w:cs="Times New Roman"/>
          <w:sz w:val="26"/>
          <w:szCs w:val="26"/>
        </w:rPr>
        <w:t>ã</w:t>
      </w:r>
      <w:r w:rsidRPr="008B3549">
        <w:rPr>
          <w:rFonts w:ascii="Bookman Old Style" w:hAnsi="Bookman Old Style"/>
          <w:sz w:val="26"/>
          <w:szCs w:val="26"/>
        </w:rPr>
        <w:t>o, filho de Boeto, Alexandrino de fam</w:t>
      </w:r>
      <w:r w:rsidRPr="008B3549">
        <w:rPr>
          <w:rFonts w:ascii="Bookman Old Style" w:hAnsi="Bookman Old Style" w:cs="Times New Roman"/>
          <w:sz w:val="26"/>
          <w:szCs w:val="26"/>
        </w:rPr>
        <w:t>í</w:t>
      </w:r>
      <w:r w:rsidRPr="008B3549">
        <w:rPr>
          <w:rFonts w:ascii="Bookman Old Style" w:hAnsi="Bookman Old Style"/>
          <w:sz w:val="26"/>
          <w:szCs w:val="26"/>
        </w:rPr>
        <w:t>lia nobre e que era sacerdote, tinha uma filha de t</w:t>
      </w:r>
      <w:r w:rsidRPr="008B3549">
        <w:rPr>
          <w:rFonts w:ascii="Bookman Old Style" w:hAnsi="Bookman Old Style" w:cs="Times New Roman"/>
          <w:sz w:val="26"/>
          <w:szCs w:val="26"/>
        </w:rPr>
        <w:t>ã</w:t>
      </w:r>
      <w:r w:rsidRPr="008B3549">
        <w:rPr>
          <w:rFonts w:ascii="Bookman Old Style" w:hAnsi="Bookman Old Style"/>
          <w:sz w:val="26"/>
          <w:szCs w:val="26"/>
        </w:rPr>
        <w:t>o extraordin</w:t>
      </w:r>
      <w:r w:rsidRPr="008B3549">
        <w:rPr>
          <w:rFonts w:ascii="Bookman Old Style" w:hAnsi="Bookman Old Style" w:cs="Times New Roman"/>
          <w:sz w:val="26"/>
          <w:szCs w:val="26"/>
        </w:rPr>
        <w:t>á</w:t>
      </w:r>
      <w:r w:rsidRPr="008B3549">
        <w:rPr>
          <w:rFonts w:ascii="Bookman Old Style" w:hAnsi="Bookman Old Style"/>
          <w:sz w:val="26"/>
          <w:szCs w:val="26"/>
        </w:rPr>
        <w:t>ria beleza que s</w:t>
      </w:r>
      <w:r w:rsidRPr="008B3549">
        <w:rPr>
          <w:rFonts w:ascii="Bookman Old Style" w:hAnsi="Bookman Old Style" w:cs="Times New Roman"/>
          <w:sz w:val="26"/>
          <w:szCs w:val="26"/>
        </w:rPr>
        <w:t>ó</w:t>
      </w:r>
      <w:r w:rsidRPr="008B3549">
        <w:rPr>
          <w:rFonts w:ascii="Bookman Old Style" w:hAnsi="Bookman Old Style"/>
          <w:sz w:val="26"/>
          <w:szCs w:val="26"/>
        </w:rPr>
        <w:t xml:space="preserve"> se falava disso em Jerusal</w:t>
      </w:r>
      <w:r w:rsidRPr="008B3549">
        <w:rPr>
          <w:rFonts w:ascii="Bookman Old Style" w:hAnsi="Bookman Old Style" w:cs="Times New Roman"/>
          <w:sz w:val="26"/>
          <w:szCs w:val="26"/>
        </w:rPr>
        <w:t>é</w:t>
      </w:r>
      <w:r w:rsidRPr="008B3549">
        <w:rPr>
          <w:rFonts w:ascii="Bookman Old Style" w:hAnsi="Bookman Old Style"/>
          <w:sz w:val="26"/>
          <w:szCs w:val="26"/>
        </w:rPr>
        <w:t>m. A not</w:t>
      </w:r>
      <w:r w:rsidRPr="008B3549">
        <w:rPr>
          <w:rFonts w:ascii="Bookman Old Style" w:hAnsi="Bookman Old Style" w:cs="Times New Roman"/>
          <w:sz w:val="26"/>
          <w:szCs w:val="26"/>
        </w:rPr>
        <w:t>í</w:t>
      </w:r>
      <w:r w:rsidRPr="008B3549">
        <w:rPr>
          <w:rFonts w:ascii="Bookman Old Style" w:hAnsi="Bookman Old Style"/>
          <w:sz w:val="26"/>
          <w:szCs w:val="26"/>
        </w:rPr>
        <w:t>cia chegou at</w:t>
      </w:r>
      <w:r w:rsidRPr="008B3549">
        <w:rPr>
          <w:rFonts w:ascii="Bookman Old Style" w:hAnsi="Bookman Old Style" w:cs="Times New Roman"/>
          <w:sz w:val="26"/>
          <w:szCs w:val="26"/>
        </w:rPr>
        <w:t xml:space="preserve">é </w:t>
      </w:r>
      <w:r w:rsidRPr="008B3549">
        <w:rPr>
          <w:rFonts w:ascii="Bookman Old Style" w:hAnsi="Bookman Old Style"/>
          <w:sz w:val="26"/>
          <w:szCs w:val="26"/>
        </w:rPr>
        <w:t>Herodes, e ele quis v</w:t>
      </w:r>
      <w:r w:rsidRPr="008B3549">
        <w:rPr>
          <w:rFonts w:ascii="Bookman Old Style" w:hAnsi="Bookman Old Style" w:cs="Times New Roman"/>
          <w:sz w:val="26"/>
          <w:szCs w:val="26"/>
        </w:rPr>
        <w:t>ê</w:t>
      </w:r>
      <w:r w:rsidRPr="008B3549">
        <w:rPr>
          <w:rFonts w:ascii="Bookman Old Style" w:hAnsi="Bookman Old Style"/>
          <w:sz w:val="26"/>
          <w:szCs w:val="26"/>
        </w:rPr>
        <w:t xml:space="preserve">-la. Jamais houve amor maior </w:t>
      </w:r>
      <w:r w:rsidRPr="008B3549">
        <w:rPr>
          <w:rFonts w:ascii="Bookman Old Style" w:hAnsi="Bookman Old Style" w:cs="Times New Roman"/>
          <w:sz w:val="26"/>
          <w:szCs w:val="26"/>
        </w:rPr>
        <w:t>à</w:t>
      </w:r>
      <w:r w:rsidRPr="008B3549">
        <w:rPr>
          <w:rFonts w:ascii="Bookman Old Style" w:hAnsi="Bookman Old Style"/>
          <w:sz w:val="26"/>
          <w:szCs w:val="26"/>
        </w:rPr>
        <w:t xml:space="preserve"> primeira vista que o que ele sentiu por ela. Mas julgou que n</w:t>
      </w:r>
      <w:r w:rsidRPr="008B3549">
        <w:rPr>
          <w:rFonts w:ascii="Bookman Old Style" w:hAnsi="Bookman Old Style" w:cs="Times New Roman"/>
          <w:sz w:val="26"/>
          <w:szCs w:val="26"/>
        </w:rPr>
        <w:t>ã</w:t>
      </w:r>
      <w:r w:rsidRPr="008B3549">
        <w:rPr>
          <w:rFonts w:ascii="Bookman Old Style" w:hAnsi="Bookman Old Style"/>
          <w:sz w:val="26"/>
          <w:szCs w:val="26"/>
        </w:rPr>
        <w:t>o devia usar de seu poder, tomando-a, como teria podido fazer, para n</w:t>
      </w:r>
      <w:r w:rsidRPr="008B3549">
        <w:rPr>
          <w:rFonts w:ascii="Bookman Old Style" w:hAnsi="Bookman Old Style" w:cs="Times New Roman"/>
          <w:sz w:val="26"/>
          <w:szCs w:val="26"/>
        </w:rPr>
        <w:t>ã</w:t>
      </w:r>
      <w:r w:rsidRPr="008B3549">
        <w:rPr>
          <w:rFonts w:ascii="Bookman Old Style" w:hAnsi="Bookman Old Style"/>
          <w:sz w:val="26"/>
          <w:szCs w:val="26"/>
        </w:rPr>
        <w:t xml:space="preserve">o passar por </w:t>
      </w:r>
      <w:r w:rsidRPr="008B3549">
        <w:rPr>
          <w:rFonts w:ascii="Bookman Old Style" w:hAnsi="Bookman Old Style"/>
          <w:sz w:val="26"/>
          <w:szCs w:val="26"/>
        </w:rPr>
        <w:lastRenderedPageBreak/>
        <w:t>tirano. Pensou que devia despos</w:t>
      </w:r>
      <w:r w:rsidRPr="008B3549">
        <w:rPr>
          <w:rFonts w:ascii="Bookman Old Style" w:hAnsi="Bookman Old Style" w:cs="Times New Roman"/>
          <w:sz w:val="26"/>
          <w:szCs w:val="26"/>
        </w:rPr>
        <w:t>á</w:t>
      </w:r>
      <w:r w:rsidRPr="008B3549">
        <w:rPr>
          <w:rFonts w:ascii="Bookman Old Style" w:hAnsi="Bookman Old Style"/>
          <w:sz w:val="26"/>
          <w:szCs w:val="26"/>
        </w:rPr>
        <w:t>-la. E, como Sim</w:t>
      </w:r>
      <w:r w:rsidRPr="008B3549">
        <w:rPr>
          <w:rFonts w:ascii="Bookman Old Style" w:hAnsi="Bookman Old Style" w:cs="Times New Roman"/>
          <w:sz w:val="26"/>
          <w:szCs w:val="26"/>
        </w:rPr>
        <w:t>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era de posi</w:t>
      </w:r>
      <w:r w:rsidRPr="008B3549">
        <w:rPr>
          <w:rFonts w:ascii="Bookman Old Style" w:hAnsi="Bookman Old Style" w:cs="Times New Roman"/>
          <w:sz w:val="26"/>
          <w:szCs w:val="26"/>
        </w:rPr>
        <w:t>çã</w:t>
      </w:r>
      <w:r w:rsidRPr="008B3549">
        <w:rPr>
          <w:rFonts w:ascii="Bookman Old Style" w:hAnsi="Bookman Old Style"/>
          <w:sz w:val="26"/>
          <w:szCs w:val="26"/>
        </w:rPr>
        <w:t>o bastante nobre para tal alian</w:t>
      </w:r>
      <w:r w:rsidRPr="008B3549">
        <w:rPr>
          <w:rFonts w:ascii="Bookman Old Style" w:hAnsi="Bookman Old Style" w:cs="Times New Roman"/>
          <w:sz w:val="26"/>
          <w:szCs w:val="26"/>
        </w:rPr>
        <w:t>ç</w:t>
      </w:r>
      <w:r w:rsidRPr="008B3549">
        <w:rPr>
          <w:rFonts w:ascii="Bookman Old Style" w:hAnsi="Bookman Old Style"/>
          <w:sz w:val="26"/>
          <w:szCs w:val="26"/>
        </w:rPr>
        <w:t>a e nem tampouco de con</w:t>
      </w:r>
      <w:r w:rsidRPr="008B3549">
        <w:rPr>
          <w:rFonts w:ascii="Bookman Old Style" w:hAnsi="Bookman Old Style"/>
          <w:sz w:val="26"/>
          <w:szCs w:val="26"/>
        </w:rPr>
        <w:softHyphen/>
        <w:t>di</w:t>
      </w:r>
      <w:r w:rsidRPr="008B3549">
        <w:rPr>
          <w:rFonts w:ascii="Bookman Old Style" w:hAnsi="Bookman Old Style" w:cs="Times New Roman"/>
          <w:sz w:val="26"/>
          <w:szCs w:val="26"/>
        </w:rPr>
        <w:t>çã</w:t>
      </w:r>
      <w:r w:rsidRPr="008B3549">
        <w:rPr>
          <w:rFonts w:ascii="Bookman Old Style" w:hAnsi="Bookman Old Style"/>
          <w:sz w:val="26"/>
          <w:szCs w:val="26"/>
        </w:rPr>
        <w:t>o desprez</w:t>
      </w:r>
      <w:r w:rsidRPr="008B3549">
        <w:rPr>
          <w:rFonts w:ascii="Bookman Old Style" w:hAnsi="Bookman Old Style" w:cs="Times New Roman"/>
          <w:sz w:val="26"/>
          <w:szCs w:val="26"/>
        </w:rPr>
        <w:t>í</w:t>
      </w:r>
      <w:r w:rsidRPr="008B3549">
        <w:rPr>
          <w:rFonts w:ascii="Bookman Old Style" w:hAnsi="Bookman Old Style"/>
          <w:sz w:val="26"/>
          <w:szCs w:val="26"/>
        </w:rPr>
        <w:t>vel, elevou-o ent</w:t>
      </w:r>
      <w:r w:rsidRPr="008B3549">
        <w:rPr>
          <w:rFonts w:ascii="Bookman Old Style" w:hAnsi="Bookman Old Style" w:cs="Times New Roman"/>
          <w:sz w:val="26"/>
          <w:szCs w:val="26"/>
        </w:rPr>
        <w:t>ã</w:t>
      </w:r>
      <w:r w:rsidRPr="008B3549">
        <w:rPr>
          <w:rFonts w:ascii="Bookman Old Style" w:hAnsi="Bookman Old Style"/>
          <w:sz w:val="26"/>
          <w:szCs w:val="26"/>
        </w:rPr>
        <w:t>o, para torn</w:t>
      </w:r>
      <w:r w:rsidRPr="008B3549">
        <w:rPr>
          <w:rFonts w:ascii="Bookman Old Style" w:hAnsi="Bookman Old Style" w:cs="Times New Roman"/>
          <w:sz w:val="26"/>
          <w:szCs w:val="26"/>
        </w:rPr>
        <w:t>á</w:t>
      </w:r>
      <w:r w:rsidRPr="008B3549">
        <w:rPr>
          <w:rFonts w:ascii="Bookman Old Style" w:hAnsi="Bookman Old Style"/>
          <w:sz w:val="26"/>
          <w:szCs w:val="26"/>
        </w:rPr>
        <w:t>-lo mais ilustre: tirou o sumo sacerd</w:t>
      </w:r>
      <w:r w:rsidRPr="008B3549">
        <w:rPr>
          <w:rFonts w:ascii="Bookman Old Style" w:hAnsi="Bookman Old Style" w:cs="Times New Roman"/>
          <w:sz w:val="26"/>
          <w:szCs w:val="26"/>
        </w:rPr>
        <w:t>ó</w:t>
      </w:r>
      <w:r w:rsidRPr="008B3549">
        <w:rPr>
          <w:rFonts w:ascii="Bookman Old Style" w:hAnsi="Bookman Old Style"/>
          <w:sz w:val="26"/>
          <w:szCs w:val="26"/>
        </w:rPr>
        <w:t>cio de Jesus, filho de Fabete, e entregou-a a ele, desposando-lhe depois a filha.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666.  Logo ap</w:t>
      </w:r>
      <w:r w:rsidRPr="008B3549">
        <w:rPr>
          <w:rFonts w:ascii="Bookman Old Style" w:hAnsi="Bookman Old Style" w:cs="Times New Roman"/>
          <w:sz w:val="26"/>
          <w:szCs w:val="26"/>
        </w:rPr>
        <w:t>ó</w:t>
      </w:r>
      <w:r w:rsidRPr="008B3549">
        <w:rPr>
          <w:rFonts w:ascii="Bookman Old Style" w:hAnsi="Bookman Old Style"/>
          <w:sz w:val="26"/>
          <w:szCs w:val="26"/>
        </w:rPr>
        <w:t>s as n</w:t>
      </w:r>
      <w:r w:rsidRPr="008B3549">
        <w:rPr>
          <w:rFonts w:ascii="Bookman Old Style" w:hAnsi="Bookman Old Style" w:cs="Times New Roman"/>
          <w:sz w:val="26"/>
          <w:szCs w:val="26"/>
        </w:rPr>
        <w:t>ú</w:t>
      </w:r>
      <w:r w:rsidRPr="008B3549">
        <w:rPr>
          <w:rFonts w:ascii="Bookman Old Style" w:hAnsi="Bookman Old Style"/>
          <w:sz w:val="26"/>
          <w:szCs w:val="26"/>
        </w:rPr>
        <w:t>pcias, ele construiu, a sessenta est</w:t>
      </w:r>
      <w:r w:rsidRPr="008B3549">
        <w:rPr>
          <w:rFonts w:ascii="Bookman Old Style" w:hAnsi="Bookman Old Style" w:cs="Times New Roman"/>
          <w:sz w:val="26"/>
          <w:szCs w:val="26"/>
        </w:rPr>
        <w:t>á</w:t>
      </w:r>
      <w:r w:rsidRPr="008B3549">
        <w:rPr>
          <w:rFonts w:ascii="Bookman Old Style" w:hAnsi="Bookman Old Style"/>
          <w:sz w:val="26"/>
          <w:szCs w:val="26"/>
        </w:rPr>
        <w:t>dios de Jerusal</w:t>
      </w:r>
      <w:r w:rsidRPr="008B3549">
        <w:rPr>
          <w:rFonts w:ascii="Bookman Old Style" w:hAnsi="Bookman Old Style" w:cs="Times New Roman"/>
          <w:sz w:val="26"/>
          <w:szCs w:val="26"/>
        </w:rPr>
        <w:t>é</w:t>
      </w:r>
      <w:r w:rsidRPr="008B3549">
        <w:rPr>
          <w:rFonts w:ascii="Bookman Old Style" w:hAnsi="Bookman Old Style"/>
          <w:sz w:val="26"/>
          <w:szCs w:val="26"/>
        </w:rPr>
        <w:t>m, um magn</w:t>
      </w:r>
      <w:r w:rsidRPr="008B3549">
        <w:rPr>
          <w:rFonts w:ascii="Bookman Old Style" w:hAnsi="Bookman Old Style" w:cs="Times New Roman"/>
          <w:sz w:val="26"/>
          <w:szCs w:val="26"/>
        </w:rPr>
        <w:t>í</w:t>
      </w:r>
      <w:r w:rsidRPr="008B3549">
        <w:rPr>
          <w:rFonts w:ascii="Bookman Old Style" w:hAnsi="Bookman Old Style"/>
          <w:sz w:val="26"/>
          <w:szCs w:val="26"/>
        </w:rPr>
        <w:t>fico castelo, no lugar onde outrora tinha vencido os judeus, quando Ant</w:t>
      </w:r>
      <w:r w:rsidRPr="008B3549">
        <w:rPr>
          <w:rFonts w:ascii="Bookman Old Style" w:hAnsi="Bookman Old Style" w:cs="Times New Roman"/>
          <w:sz w:val="26"/>
          <w:szCs w:val="26"/>
        </w:rPr>
        <w:t>í</w:t>
      </w:r>
      <w:r w:rsidRPr="008B3549">
        <w:rPr>
          <w:rFonts w:ascii="Bookman Old Style" w:hAnsi="Bookman Old Style"/>
          <w:sz w:val="26"/>
          <w:szCs w:val="26"/>
        </w:rPr>
        <w:t>gono lhe fazia guerra. A localiza</w:t>
      </w:r>
      <w:r w:rsidRPr="008B3549">
        <w:rPr>
          <w:rFonts w:ascii="Bookman Old Style" w:hAnsi="Bookman Old Style" w:cs="Times New Roman"/>
          <w:sz w:val="26"/>
          <w:szCs w:val="26"/>
        </w:rPr>
        <w:t>çã</w:t>
      </w:r>
      <w:r w:rsidRPr="008B3549">
        <w:rPr>
          <w:rFonts w:ascii="Bookman Old Style" w:hAnsi="Bookman Old Style"/>
          <w:sz w:val="26"/>
          <w:szCs w:val="26"/>
        </w:rPr>
        <w:t>o era muito vantajosa, pois trata-se de um pequeno monte arredondado, muito forte e agrad</w:t>
      </w:r>
      <w:r w:rsidRPr="008B3549">
        <w:rPr>
          <w:rFonts w:ascii="Bookman Old Style" w:hAnsi="Bookman Old Style" w:cs="Times New Roman"/>
          <w:sz w:val="26"/>
          <w:szCs w:val="26"/>
        </w:rPr>
        <w:t>á</w:t>
      </w:r>
      <w:r w:rsidRPr="008B3549">
        <w:rPr>
          <w:rFonts w:ascii="Bookman Old Style" w:hAnsi="Bookman Old Style"/>
          <w:sz w:val="26"/>
          <w:szCs w:val="26"/>
        </w:rPr>
        <w:t xml:space="preserve">vel. Ele embelezou-o e o fortificou ainda mais. O castelo era rodeado de torres </w:t>
      </w:r>
      <w:r w:rsidRPr="008B3549">
        <w:rPr>
          <w:rFonts w:ascii="Bookman Old Style" w:hAnsi="Bookman Old Style" w:cs="Times New Roman"/>
          <w:sz w:val="26"/>
          <w:szCs w:val="26"/>
        </w:rPr>
        <w:t>à</w:t>
      </w:r>
      <w:r w:rsidRPr="008B3549">
        <w:rPr>
          <w:rFonts w:ascii="Bookman Old Style" w:hAnsi="Bookman Old Style"/>
          <w:sz w:val="26"/>
          <w:szCs w:val="26"/>
        </w:rPr>
        <w:t>s quais se subia por duzentos degraus de pedra. Havia no interior soberbos aposentos, porque Herodes n</w:t>
      </w:r>
      <w:r w:rsidRPr="008B3549">
        <w:rPr>
          <w:rFonts w:ascii="Bookman Old Style" w:hAnsi="Bookman Old Style" w:cs="Times New Roman"/>
          <w:sz w:val="26"/>
          <w:szCs w:val="26"/>
        </w:rPr>
        <w:t>ã</w:t>
      </w:r>
      <w:r w:rsidRPr="008B3549">
        <w:rPr>
          <w:rFonts w:ascii="Bookman Old Style" w:hAnsi="Bookman Old Style"/>
          <w:sz w:val="26"/>
          <w:szCs w:val="26"/>
        </w:rPr>
        <w:t xml:space="preserve">o media despesas para unir a beleza </w:t>
      </w:r>
      <w:r w:rsidRPr="008B3549">
        <w:rPr>
          <w:rFonts w:ascii="Bookman Old Style" w:hAnsi="Bookman Old Style" w:cs="Times New Roman"/>
          <w:sz w:val="26"/>
          <w:szCs w:val="26"/>
        </w:rPr>
        <w:t>à</w:t>
      </w:r>
      <w:r w:rsidRPr="008B3549">
        <w:rPr>
          <w:rFonts w:ascii="Bookman Old Style" w:hAnsi="Bookman Old Style"/>
          <w:sz w:val="26"/>
          <w:szCs w:val="26"/>
        </w:rPr>
        <w:t xml:space="preserve"> for</w:t>
      </w:r>
      <w:r w:rsidRPr="008B3549">
        <w:rPr>
          <w:rFonts w:ascii="Bookman Old Style" w:hAnsi="Bookman Old Style" w:cs="Times New Roman"/>
          <w:sz w:val="26"/>
          <w:szCs w:val="26"/>
        </w:rPr>
        <w:t>ç</w:t>
      </w:r>
      <w:r w:rsidRPr="008B3549">
        <w:rPr>
          <w:rFonts w:ascii="Bookman Old Style" w:hAnsi="Bookman Old Style"/>
          <w:sz w:val="26"/>
          <w:szCs w:val="26"/>
        </w:rPr>
        <w:t>a. A seus p</w:t>
      </w:r>
      <w:r w:rsidRPr="008B3549">
        <w:rPr>
          <w:rFonts w:ascii="Bookman Old Style" w:hAnsi="Bookman Old Style" w:cs="Times New Roman"/>
          <w:sz w:val="26"/>
          <w:szCs w:val="26"/>
        </w:rPr>
        <w:t>é</w:t>
      </w:r>
      <w:r w:rsidRPr="008B3549">
        <w:rPr>
          <w:rFonts w:ascii="Bookman Old Style" w:hAnsi="Bookman Old Style"/>
          <w:sz w:val="26"/>
          <w:szCs w:val="26"/>
        </w:rPr>
        <w:t>s, havia diver</w:t>
      </w:r>
      <w:r w:rsidRPr="008B3549">
        <w:rPr>
          <w:rFonts w:ascii="Bookman Old Style" w:hAnsi="Bookman Old Style"/>
          <w:sz w:val="26"/>
          <w:szCs w:val="26"/>
        </w:rPr>
        <w:softHyphen/>
        <w:t>sos e vistosos edif</w:t>
      </w:r>
      <w:r w:rsidRPr="008B3549">
        <w:rPr>
          <w:rFonts w:ascii="Bookman Old Style" w:hAnsi="Bookman Old Style" w:cs="Times New Roman"/>
          <w:sz w:val="26"/>
          <w:szCs w:val="26"/>
        </w:rPr>
        <w:t>í</w:t>
      </w:r>
      <w:r w:rsidRPr="008B3549">
        <w:rPr>
          <w:rFonts w:ascii="Bookman Old Style" w:hAnsi="Bookman Old Style"/>
          <w:sz w:val="26"/>
          <w:szCs w:val="26"/>
        </w:rPr>
        <w:t>cios, particularmente ricos pela quantidade de lagos e de</w:t>
      </w:r>
      <w:r>
        <w:rPr>
          <w:rFonts w:ascii="Bookman Old Style" w:hAnsi="Bookman Old Style"/>
          <w:sz w:val="26"/>
          <w:szCs w:val="26"/>
        </w:rPr>
        <w:t xml:space="preserve"> </w:t>
      </w:r>
      <w:r w:rsidRPr="008B3549">
        <w:rPr>
          <w:rFonts w:ascii="Bookman Old Style" w:hAnsi="Bookman Old Style"/>
          <w:sz w:val="26"/>
          <w:szCs w:val="26"/>
        </w:rPr>
        <w:t xml:space="preserve">tanques, cujas </w:t>
      </w:r>
      <w:r w:rsidRPr="008B3549">
        <w:rPr>
          <w:rFonts w:ascii="Bookman Old Style" w:hAnsi="Bookman Old Style" w:cs="Times New Roman"/>
          <w:sz w:val="26"/>
          <w:szCs w:val="26"/>
        </w:rPr>
        <w:t>á</w:t>
      </w:r>
      <w:r w:rsidRPr="008B3549">
        <w:rPr>
          <w:rFonts w:ascii="Bookman Old Style" w:hAnsi="Bookman Old Style"/>
          <w:sz w:val="26"/>
          <w:szCs w:val="26"/>
        </w:rPr>
        <w:t>guas eram trazidas de longe por aquedutos. Os campos das redondezas estavam t</w:t>
      </w:r>
      <w:r w:rsidRPr="008B3549">
        <w:rPr>
          <w:rFonts w:ascii="Bookman Old Style" w:hAnsi="Bookman Old Style" w:cs="Times New Roman"/>
          <w:sz w:val="26"/>
          <w:szCs w:val="26"/>
        </w:rPr>
        <w:t>ã</w:t>
      </w:r>
      <w:r w:rsidRPr="008B3549">
        <w:rPr>
          <w:rFonts w:ascii="Bookman Old Style" w:hAnsi="Bookman Old Style"/>
          <w:sz w:val="26"/>
          <w:szCs w:val="26"/>
        </w:rPr>
        <w:t>o cheios de casas que poderiam formar uma boa cidade, da qual aquele magn</w:t>
      </w:r>
      <w:r w:rsidRPr="008B3549">
        <w:rPr>
          <w:rFonts w:ascii="Bookman Old Style" w:hAnsi="Bookman Old Style" w:cs="Times New Roman"/>
          <w:sz w:val="26"/>
          <w:szCs w:val="26"/>
        </w:rPr>
        <w:t>í</w:t>
      </w:r>
      <w:r w:rsidRPr="008B3549">
        <w:rPr>
          <w:rFonts w:ascii="Bookman Old Style" w:hAnsi="Bookman Old Style"/>
          <w:sz w:val="26"/>
          <w:szCs w:val="26"/>
        </w:rPr>
        <w:t>fico castelo constru</w:t>
      </w:r>
      <w:r w:rsidRPr="008B3549">
        <w:rPr>
          <w:rFonts w:ascii="Bookman Old Style" w:hAnsi="Bookman Old Style" w:cs="Times New Roman"/>
          <w:sz w:val="26"/>
          <w:szCs w:val="26"/>
        </w:rPr>
        <w:t>í</w:t>
      </w:r>
      <w:r w:rsidRPr="008B3549">
        <w:rPr>
          <w:rFonts w:ascii="Bookman Old Style" w:hAnsi="Bookman Old Style"/>
          <w:sz w:val="26"/>
          <w:szCs w:val="26"/>
        </w:rPr>
        <w:t>do sobre o monte seria a fortaleza, dominando tudo o mais.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667.  Quando deu por terminadas todas essas obras, Herodes n</w:t>
      </w:r>
      <w:r w:rsidRPr="008B3549">
        <w:rPr>
          <w:rFonts w:ascii="Bookman Old Style" w:hAnsi="Bookman Old Style" w:cs="Times New Roman"/>
          <w:sz w:val="26"/>
          <w:szCs w:val="26"/>
        </w:rPr>
        <w:t>ã</w:t>
      </w:r>
      <w:r w:rsidRPr="008B3549">
        <w:rPr>
          <w:rFonts w:ascii="Bookman Old Style" w:hAnsi="Bookman Old Style"/>
          <w:sz w:val="26"/>
          <w:szCs w:val="26"/>
        </w:rPr>
        <w:t>o teve mais receios de revoltas em seu territ</w:t>
      </w:r>
      <w:r w:rsidRPr="008B3549">
        <w:rPr>
          <w:rFonts w:ascii="Bookman Old Style" w:hAnsi="Bookman Old Style" w:cs="Times New Roman"/>
          <w:sz w:val="26"/>
          <w:szCs w:val="26"/>
        </w:rPr>
        <w:t>ó</w:t>
      </w:r>
      <w:r w:rsidRPr="008B3549">
        <w:rPr>
          <w:rFonts w:ascii="Bookman Old Style" w:hAnsi="Bookman Old Style"/>
          <w:sz w:val="26"/>
          <w:szCs w:val="26"/>
        </w:rPr>
        <w:t>rio. O temor do castigo, do qual n</w:t>
      </w:r>
      <w:r w:rsidRPr="008B3549">
        <w:rPr>
          <w:rFonts w:ascii="Bookman Old Style" w:hAnsi="Bookman Old Style" w:cs="Times New Roman"/>
          <w:sz w:val="26"/>
          <w:szCs w:val="26"/>
        </w:rPr>
        <w:t>ã</w:t>
      </w:r>
      <w:r w:rsidRPr="008B3549">
        <w:rPr>
          <w:rFonts w:ascii="Bookman Old Style" w:hAnsi="Bookman Old Style"/>
          <w:sz w:val="26"/>
          <w:szCs w:val="26"/>
        </w:rPr>
        <w:t>o excetuava ningu</w:t>
      </w:r>
      <w:r w:rsidRPr="008B3549">
        <w:rPr>
          <w:rFonts w:ascii="Bookman Old Style" w:hAnsi="Bookman Old Style" w:cs="Times New Roman"/>
          <w:sz w:val="26"/>
          <w:szCs w:val="26"/>
        </w:rPr>
        <w:t>é</w:t>
      </w:r>
      <w:r w:rsidRPr="008B3549">
        <w:rPr>
          <w:rFonts w:ascii="Bookman Old Style" w:hAnsi="Bookman Old Style"/>
          <w:sz w:val="26"/>
          <w:szCs w:val="26"/>
        </w:rPr>
        <w:t>m, mantinha os s</w:t>
      </w:r>
      <w:r w:rsidRPr="008B3549">
        <w:rPr>
          <w:rFonts w:ascii="Bookman Old Style" w:hAnsi="Bookman Old Style" w:cs="Times New Roman"/>
          <w:sz w:val="26"/>
          <w:szCs w:val="26"/>
        </w:rPr>
        <w:t>ú</w:t>
      </w:r>
      <w:r w:rsidRPr="008B3549">
        <w:rPr>
          <w:rFonts w:ascii="Bookman Old Style" w:hAnsi="Bookman Old Style"/>
          <w:sz w:val="26"/>
          <w:szCs w:val="26"/>
        </w:rPr>
        <w:t>ditos no cumprimento do dever. A liberalidade com que cuidava das necessidades p</w:t>
      </w:r>
      <w:r w:rsidRPr="008B3549">
        <w:rPr>
          <w:rFonts w:ascii="Bookman Old Style" w:hAnsi="Bookman Old Style" w:cs="Times New Roman"/>
          <w:sz w:val="26"/>
          <w:szCs w:val="26"/>
        </w:rPr>
        <w:t>ú</w:t>
      </w:r>
      <w:r w:rsidRPr="008B3549">
        <w:rPr>
          <w:rFonts w:ascii="Bookman Old Style" w:hAnsi="Bookman Old Style"/>
          <w:sz w:val="26"/>
          <w:szCs w:val="26"/>
        </w:rPr>
        <w:t>blicas granjeava-lhe o afeto e a solicitude, os quais empregava para se fortificar cada vez mais. E, como a sua conserva</w:t>
      </w:r>
      <w:r w:rsidRPr="008B3549">
        <w:rPr>
          <w:rFonts w:ascii="Bookman Old Style" w:hAnsi="Bookman Old Style" w:cs="Times New Roman"/>
          <w:sz w:val="26"/>
          <w:szCs w:val="26"/>
        </w:rPr>
        <w:t>çã</w:t>
      </w:r>
      <w:r w:rsidRPr="008B3549">
        <w:rPr>
          <w:rFonts w:ascii="Bookman Old Style" w:hAnsi="Bookman Old Style"/>
          <w:sz w:val="26"/>
          <w:szCs w:val="26"/>
        </w:rPr>
        <w:t>o particular fosse a mesma do reino, ela o punha em absoluta seguran</w:t>
      </w:r>
      <w:r w:rsidRPr="008B3549">
        <w:rPr>
          <w:rFonts w:ascii="Bookman Old Style" w:hAnsi="Bookman Old Style" w:cs="Times New Roman"/>
          <w:sz w:val="26"/>
          <w:szCs w:val="26"/>
        </w:rPr>
        <w:t>ç</w:t>
      </w:r>
      <w:r w:rsidRPr="008B3549">
        <w:rPr>
          <w:rFonts w:ascii="Bookman Old Style" w:hAnsi="Bookman Old Style"/>
          <w:sz w:val="26"/>
          <w:szCs w:val="26"/>
        </w:rPr>
        <w:t>a. Ele tor</w:t>
      </w:r>
      <w:r w:rsidRPr="008B3549">
        <w:rPr>
          <w:rFonts w:ascii="Bookman Old Style" w:hAnsi="Bookman Old Style"/>
          <w:sz w:val="26"/>
          <w:szCs w:val="26"/>
        </w:rPr>
        <w:softHyphen/>
        <w:t>nou-se popular em todas as cidades, mostrando-lhes muita bondade. E, como era de alma elevada, sabia tamb</w:t>
      </w:r>
      <w:r w:rsidRPr="008B3549">
        <w:rPr>
          <w:rFonts w:ascii="Bookman Old Style" w:hAnsi="Bookman Old Style" w:cs="Times New Roman"/>
          <w:sz w:val="26"/>
          <w:szCs w:val="26"/>
        </w:rPr>
        <w:t>é</w:t>
      </w:r>
      <w:r w:rsidRPr="008B3549">
        <w:rPr>
          <w:rFonts w:ascii="Bookman Old Style" w:hAnsi="Bookman Old Style"/>
          <w:sz w:val="26"/>
          <w:szCs w:val="26"/>
        </w:rPr>
        <w:t>m ganhar-lhes a estima nas adversidades com a magnific</w:t>
      </w:r>
      <w:r w:rsidRPr="008B3549">
        <w:rPr>
          <w:rFonts w:ascii="Bookman Old Style" w:hAnsi="Bookman Old Style" w:cs="Times New Roman"/>
          <w:sz w:val="26"/>
          <w:szCs w:val="26"/>
        </w:rPr>
        <w:t>ê</w:t>
      </w:r>
      <w:r w:rsidRPr="008B3549">
        <w:rPr>
          <w:rFonts w:ascii="Bookman Old Style" w:hAnsi="Bookman Old Style"/>
          <w:sz w:val="26"/>
          <w:szCs w:val="26"/>
        </w:rPr>
        <w:t>ncia e o cora</w:t>
      </w:r>
      <w:r w:rsidRPr="008B3549">
        <w:rPr>
          <w:rFonts w:ascii="Bookman Old Style" w:hAnsi="Bookman Old Style" w:cs="Times New Roman"/>
          <w:sz w:val="26"/>
          <w:szCs w:val="26"/>
        </w:rPr>
        <w:t>çã</w:t>
      </w:r>
      <w:r w:rsidRPr="008B3549">
        <w:rPr>
          <w:rFonts w:ascii="Bookman Old Style" w:hAnsi="Bookman Old Style"/>
          <w:sz w:val="26"/>
          <w:szCs w:val="26"/>
        </w:rPr>
        <w:t>o dos grandes. Assim, ele tornou-se querido a todos, e a sua prosperidade crescia cada vez mais.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668. A paix</w:t>
      </w:r>
      <w:r w:rsidRPr="008B3549">
        <w:rPr>
          <w:rFonts w:ascii="Bookman Old Style" w:hAnsi="Bookman Old Style" w:cs="Times New Roman"/>
          <w:sz w:val="26"/>
          <w:szCs w:val="26"/>
        </w:rPr>
        <w:t>ã</w:t>
      </w:r>
      <w:r w:rsidRPr="008B3549">
        <w:rPr>
          <w:rFonts w:ascii="Bookman Old Style" w:hAnsi="Bookman Old Style"/>
          <w:sz w:val="26"/>
          <w:szCs w:val="26"/>
        </w:rPr>
        <w:t>o de tornar c</w:t>
      </w:r>
      <w:r w:rsidRPr="008B3549">
        <w:rPr>
          <w:rFonts w:ascii="Bookman Old Style" w:hAnsi="Bookman Old Style" w:cs="Times New Roman"/>
          <w:sz w:val="26"/>
          <w:szCs w:val="26"/>
        </w:rPr>
        <w:t>é</w:t>
      </w:r>
      <w:r w:rsidRPr="008B3549">
        <w:rPr>
          <w:rFonts w:ascii="Bookman Old Style" w:hAnsi="Bookman Old Style"/>
          <w:sz w:val="26"/>
          <w:szCs w:val="26"/>
        </w:rPr>
        <w:t>lebre o seu nome e de cultivar a amizade de Augusto e dos romanos mais poderosos, por</w:t>
      </w:r>
      <w:r w:rsidRPr="008B3549">
        <w:rPr>
          <w:rFonts w:ascii="Bookman Old Style" w:hAnsi="Bookman Old Style" w:cs="Times New Roman"/>
          <w:sz w:val="26"/>
          <w:szCs w:val="26"/>
        </w:rPr>
        <w:t>é</w:t>
      </w:r>
      <w:r w:rsidRPr="008B3549">
        <w:rPr>
          <w:rFonts w:ascii="Bookman Old Style" w:hAnsi="Bookman Old Style"/>
          <w:sz w:val="26"/>
          <w:szCs w:val="26"/>
        </w:rPr>
        <w:t>m, levou-o a se descuidar da observ</w:t>
      </w:r>
      <w:r w:rsidRPr="008B3549">
        <w:rPr>
          <w:rFonts w:ascii="Bookman Old Style" w:hAnsi="Bookman Old Style" w:cs="Times New Roman"/>
          <w:sz w:val="26"/>
          <w:szCs w:val="26"/>
        </w:rPr>
        <w:t>â</w:t>
      </w:r>
      <w:r w:rsidRPr="008B3549">
        <w:rPr>
          <w:rFonts w:ascii="Bookman Old Style" w:hAnsi="Bookman Old Style"/>
          <w:sz w:val="26"/>
          <w:szCs w:val="26"/>
        </w:rPr>
        <w:t>ncia dos nossos costumes e a violar em muitos pontos as nossas santas leis. Ele cons</w:t>
      </w:r>
      <w:r w:rsidRPr="008B3549">
        <w:rPr>
          <w:rFonts w:ascii="Bookman Old Style" w:hAnsi="Bookman Old Style"/>
          <w:sz w:val="26"/>
          <w:szCs w:val="26"/>
        </w:rPr>
        <w:softHyphen/>
        <w:t>truiu em sua pr</w:t>
      </w:r>
      <w:r w:rsidRPr="008B3549">
        <w:rPr>
          <w:rFonts w:ascii="Bookman Old Style" w:hAnsi="Bookman Old Style" w:cs="Times New Roman"/>
          <w:sz w:val="26"/>
          <w:szCs w:val="26"/>
        </w:rPr>
        <w:t>ó</w:t>
      </w:r>
      <w:r w:rsidRPr="008B3549">
        <w:rPr>
          <w:rFonts w:ascii="Bookman Old Style" w:hAnsi="Bookman Old Style"/>
          <w:sz w:val="26"/>
          <w:szCs w:val="26"/>
        </w:rPr>
        <w:t>pria honra cidades e Templos, mas n</w:t>
      </w:r>
      <w:r w:rsidRPr="008B3549">
        <w:rPr>
          <w:rFonts w:ascii="Bookman Old Style" w:hAnsi="Bookman Old Style" w:cs="Times New Roman"/>
          <w:sz w:val="26"/>
          <w:szCs w:val="26"/>
        </w:rPr>
        <w:t>ã</w:t>
      </w:r>
      <w:r w:rsidRPr="008B3549">
        <w:rPr>
          <w:rFonts w:ascii="Bookman Old Style" w:hAnsi="Bookman Old Style"/>
          <w:sz w:val="26"/>
          <w:szCs w:val="26"/>
        </w:rPr>
        <w:t>o na jud</w:t>
      </w:r>
      <w:r w:rsidRPr="008B3549">
        <w:rPr>
          <w:rFonts w:ascii="Bookman Old Style" w:hAnsi="Bookman Old Style" w:cs="Times New Roman"/>
          <w:sz w:val="26"/>
          <w:szCs w:val="26"/>
        </w:rPr>
        <w:t>é</w:t>
      </w:r>
      <w:r w:rsidRPr="008B3549">
        <w:rPr>
          <w:rFonts w:ascii="Bookman Old Style" w:hAnsi="Bookman Old Style"/>
          <w:sz w:val="26"/>
          <w:szCs w:val="26"/>
        </w:rPr>
        <w:t>ia, porque a nossa na</w:t>
      </w:r>
      <w:r w:rsidRPr="008B3549">
        <w:rPr>
          <w:rFonts w:ascii="Bookman Old Style" w:hAnsi="Bookman Old Style" w:cs="Times New Roman"/>
          <w:sz w:val="26"/>
          <w:szCs w:val="26"/>
        </w:rPr>
        <w:t>çã</w:t>
      </w:r>
      <w:r w:rsidRPr="008B3549">
        <w:rPr>
          <w:rFonts w:ascii="Bookman Old Style" w:hAnsi="Bookman Old Style"/>
          <w:sz w:val="26"/>
          <w:szCs w:val="26"/>
        </w:rPr>
        <w:t>o jamais o teria permitido, sendo coisa abomin</w:t>
      </w:r>
      <w:r w:rsidRPr="008B3549">
        <w:rPr>
          <w:rFonts w:ascii="Bookman Old Style" w:hAnsi="Bookman Old Style" w:cs="Times New Roman"/>
          <w:sz w:val="26"/>
          <w:szCs w:val="26"/>
        </w:rPr>
        <w:t>á</w:t>
      </w:r>
      <w:r w:rsidRPr="008B3549">
        <w:rPr>
          <w:rFonts w:ascii="Bookman Old Style" w:hAnsi="Bookman Old Style"/>
          <w:sz w:val="26"/>
          <w:szCs w:val="26"/>
        </w:rPr>
        <w:t>vel entre n</w:t>
      </w:r>
      <w:r w:rsidRPr="008B3549">
        <w:rPr>
          <w:rFonts w:ascii="Bookman Old Style" w:hAnsi="Bookman Old Style" w:cs="Times New Roman"/>
          <w:sz w:val="26"/>
          <w:szCs w:val="26"/>
        </w:rPr>
        <w:t>ó</w:t>
      </w:r>
      <w:r w:rsidRPr="008B3549">
        <w:rPr>
          <w:rFonts w:ascii="Bookman Old Style" w:hAnsi="Bookman Old Style"/>
          <w:sz w:val="26"/>
          <w:szCs w:val="26"/>
        </w:rPr>
        <w:t>s reveren</w:t>
      </w:r>
      <w:r w:rsidRPr="008B3549">
        <w:rPr>
          <w:rFonts w:ascii="Bookman Old Style" w:hAnsi="Bookman Old Style"/>
          <w:sz w:val="26"/>
          <w:szCs w:val="26"/>
        </w:rPr>
        <w:softHyphen/>
        <w:t>ciar imagens e est</w:t>
      </w:r>
      <w:r w:rsidRPr="008B3549">
        <w:rPr>
          <w:rFonts w:ascii="Bookman Old Style" w:hAnsi="Bookman Old Style" w:cs="Times New Roman"/>
          <w:sz w:val="26"/>
          <w:szCs w:val="26"/>
        </w:rPr>
        <w:t>á</w:t>
      </w:r>
      <w:r w:rsidRPr="008B3549">
        <w:rPr>
          <w:rFonts w:ascii="Bookman Old Style" w:hAnsi="Bookman Old Style"/>
          <w:sz w:val="26"/>
          <w:szCs w:val="26"/>
        </w:rPr>
        <w:t>tuas, como fazem os gregos. Ele alegava, como desculpa para essas obras sacr</w:t>
      </w:r>
      <w:r w:rsidRPr="008B3549">
        <w:rPr>
          <w:rFonts w:ascii="Bookman Old Style" w:hAnsi="Bookman Old Style" w:cs="Times New Roman"/>
          <w:sz w:val="26"/>
          <w:szCs w:val="26"/>
        </w:rPr>
        <w:t>í</w:t>
      </w:r>
      <w:r w:rsidRPr="008B3549">
        <w:rPr>
          <w:rFonts w:ascii="Bookman Old Style" w:hAnsi="Bookman Old Style"/>
          <w:sz w:val="26"/>
          <w:szCs w:val="26"/>
        </w:rPr>
        <w:t>legas,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o fazia voluntariamente, mas </w:t>
      </w:r>
      <w:r w:rsidRPr="008B3549">
        <w:rPr>
          <w:rFonts w:ascii="Bookman Old Style" w:hAnsi="Bookman Old Style"/>
          <w:sz w:val="26"/>
          <w:szCs w:val="26"/>
        </w:rPr>
        <w:lastRenderedPageBreak/>
        <w:t xml:space="preserve">para homenagear </w:t>
      </w:r>
      <w:r w:rsidRPr="008B3549">
        <w:rPr>
          <w:rFonts w:ascii="Bookman Old Style" w:hAnsi="Bookman Old Style" w:cs="Times New Roman"/>
          <w:sz w:val="26"/>
          <w:szCs w:val="26"/>
        </w:rPr>
        <w:t>à</w:t>
      </w:r>
      <w:r w:rsidRPr="008B3549">
        <w:rPr>
          <w:rFonts w:ascii="Bookman Old Style" w:hAnsi="Bookman Old Style"/>
          <w:sz w:val="26"/>
          <w:szCs w:val="26"/>
        </w:rPr>
        <w:t>queles aos quais n</w:t>
      </w:r>
      <w:r w:rsidRPr="008B3549">
        <w:rPr>
          <w:rFonts w:ascii="Bookman Old Style" w:hAnsi="Bookman Old Style" w:cs="Times New Roman"/>
          <w:sz w:val="26"/>
          <w:szCs w:val="26"/>
        </w:rPr>
        <w:t>ã</w:t>
      </w:r>
      <w:r w:rsidRPr="008B3549">
        <w:rPr>
          <w:rFonts w:ascii="Bookman Old Style" w:hAnsi="Bookman Old Style"/>
          <w:sz w:val="26"/>
          <w:szCs w:val="26"/>
        </w:rPr>
        <w:t>o podia desobedecer. Herodes ganhava por esse meio o afeto de Augusto e dos romanos, os quais viam que, para agrad</w:t>
      </w:r>
      <w:r w:rsidRPr="008B3549">
        <w:rPr>
          <w:rFonts w:ascii="Bookman Old Style" w:hAnsi="Bookman Old Style" w:cs="Times New Roman"/>
          <w:sz w:val="26"/>
          <w:szCs w:val="26"/>
        </w:rPr>
        <w:t>á</w:t>
      </w:r>
      <w:r w:rsidRPr="008B3549">
        <w:rPr>
          <w:rFonts w:ascii="Bookman Old Style" w:hAnsi="Bookman Old Style"/>
          <w:sz w:val="26"/>
          <w:szCs w:val="26"/>
        </w:rPr>
        <w:t>-los, ele n</w:t>
      </w:r>
      <w:r w:rsidRPr="008B3549">
        <w:rPr>
          <w:rFonts w:ascii="Bookman Old Style" w:hAnsi="Bookman Old Style" w:cs="Times New Roman"/>
          <w:sz w:val="26"/>
          <w:szCs w:val="26"/>
        </w:rPr>
        <w:t>ã</w:t>
      </w:r>
      <w:r w:rsidRPr="008B3549">
        <w:rPr>
          <w:rFonts w:ascii="Bookman Old Style" w:hAnsi="Bookman Old Style"/>
          <w:sz w:val="26"/>
          <w:szCs w:val="26"/>
        </w:rPr>
        <w:t>o temia contrariar os costumes de seu pa</w:t>
      </w:r>
      <w:r w:rsidRPr="008B3549">
        <w:rPr>
          <w:rFonts w:ascii="Bookman Old Style" w:hAnsi="Bookman Old Style" w:cs="Times New Roman"/>
          <w:sz w:val="26"/>
          <w:szCs w:val="26"/>
        </w:rPr>
        <w:t>í</w:t>
      </w:r>
      <w:r w:rsidRPr="008B3549">
        <w:rPr>
          <w:rFonts w:ascii="Bookman Old Style" w:hAnsi="Bookman Old Style"/>
          <w:sz w:val="26"/>
          <w:szCs w:val="26"/>
        </w:rPr>
        <w:t>s. O benef</w:t>
      </w:r>
      <w:r w:rsidRPr="008B3549">
        <w:rPr>
          <w:rFonts w:ascii="Bookman Old Style" w:hAnsi="Bookman Old Style" w:cs="Times New Roman"/>
          <w:sz w:val="26"/>
          <w:szCs w:val="26"/>
        </w:rPr>
        <w:t>í</w:t>
      </w:r>
      <w:r w:rsidRPr="008B3549">
        <w:rPr>
          <w:rFonts w:ascii="Bookman Old Style" w:hAnsi="Bookman Old Style"/>
          <w:sz w:val="26"/>
          <w:szCs w:val="26"/>
        </w:rPr>
        <w:t>cio particular e o ardente de</w:t>
      </w:r>
      <w:r w:rsidRPr="008B3549">
        <w:rPr>
          <w:rFonts w:ascii="Bookman Old Style" w:hAnsi="Bookman Old Style"/>
          <w:sz w:val="26"/>
          <w:szCs w:val="26"/>
        </w:rPr>
        <w:softHyphen/>
        <w:t>sejo de eternizar a sua mem</w:t>
      </w:r>
      <w:r w:rsidRPr="008B3549">
        <w:rPr>
          <w:rFonts w:ascii="Bookman Old Style" w:hAnsi="Bookman Old Style" w:cs="Times New Roman"/>
          <w:sz w:val="26"/>
          <w:szCs w:val="26"/>
        </w:rPr>
        <w:t>ó</w:t>
      </w:r>
      <w:r w:rsidRPr="008B3549">
        <w:rPr>
          <w:rFonts w:ascii="Bookman Old Style" w:hAnsi="Bookman Old Style"/>
          <w:sz w:val="26"/>
          <w:szCs w:val="26"/>
        </w:rPr>
        <w:t>ria eram, contudo, o principal motivo de ele gastar t</w:t>
      </w:r>
      <w:r w:rsidRPr="008B3549">
        <w:rPr>
          <w:rFonts w:ascii="Bookman Old Style" w:hAnsi="Bookman Old Style" w:cs="Times New Roman"/>
          <w:sz w:val="26"/>
          <w:szCs w:val="26"/>
        </w:rPr>
        <w:t>ã</w:t>
      </w:r>
      <w:r w:rsidRPr="008B3549">
        <w:rPr>
          <w:rFonts w:ascii="Bookman Old Style" w:hAnsi="Bookman Old Style"/>
          <w:sz w:val="26"/>
          <w:szCs w:val="26"/>
        </w:rPr>
        <w:t>o prodigiosas somas na constru</w:t>
      </w:r>
      <w:r w:rsidRPr="008B3549">
        <w:rPr>
          <w:rFonts w:ascii="Bookman Old Style" w:hAnsi="Bookman Old Style" w:cs="Times New Roman"/>
          <w:sz w:val="26"/>
          <w:szCs w:val="26"/>
        </w:rPr>
        <w:t>çã</w:t>
      </w:r>
      <w:r w:rsidRPr="008B3549">
        <w:rPr>
          <w:rFonts w:ascii="Bookman Old Style" w:hAnsi="Bookman Old Style"/>
          <w:sz w:val="26"/>
          <w:szCs w:val="26"/>
        </w:rPr>
        <w:t>o e embelezamento dessas cidades.</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13</w:t>
      </w:r>
    </w:p>
    <w:p w:rsidR="00A62DFE" w:rsidRPr="008B3549" w:rsidRDefault="00A62DFE" w:rsidP="00A62DFE">
      <w:pPr>
        <w:pStyle w:val="DIMAS"/>
      </w:pPr>
      <w:r w:rsidRPr="008B3549">
        <w:rPr>
          <w:i/>
          <w:iCs/>
        </w:rPr>
        <w:t>Herodes manda construir uma soberba cidade em honra de</w:t>
      </w:r>
    </w:p>
    <w:p w:rsidR="00A62DFE" w:rsidRPr="008B3549" w:rsidRDefault="00A62DFE" w:rsidP="00A62DFE">
      <w:pPr>
        <w:pStyle w:val="DIMAS"/>
      </w:pPr>
      <w:r w:rsidRPr="008B3549">
        <w:rPr>
          <w:i/>
          <w:iCs/>
        </w:rPr>
        <w:t>Augusto, à qual dá o nome de Cesaréia. Envia a Augusto os seus</w:t>
      </w:r>
    </w:p>
    <w:p w:rsidR="00A62DFE" w:rsidRPr="008B3549" w:rsidRDefault="00A62DFE" w:rsidP="00A62DFE">
      <w:pPr>
        <w:pStyle w:val="DIMAS"/>
      </w:pPr>
      <w:r w:rsidRPr="008B3549">
        <w:rPr>
          <w:i/>
          <w:iCs/>
        </w:rPr>
        <w:t>dois filhos, Alexandre e Aristóbulo, que tivera de Mariana. Augusto</w:t>
      </w:r>
    </w:p>
    <w:p w:rsidR="00A62DFE" w:rsidRPr="008B3549" w:rsidRDefault="00A62DFE" w:rsidP="00A62DFE">
      <w:pPr>
        <w:pStyle w:val="DIMAS"/>
      </w:pPr>
      <w:r w:rsidRPr="008B3549">
        <w:rPr>
          <w:i/>
          <w:iCs/>
        </w:rPr>
        <w:t>concede-lhe ainda novos favores. Causa do bom tratamento que</w:t>
      </w:r>
    </w:p>
    <w:p w:rsidR="00A62DFE" w:rsidRPr="008B3549" w:rsidRDefault="00A62DFE" w:rsidP="00A62DFE">
      <w:pPr>
        <w:pStyle w:val="DIMAS"/>
      </w:pPr>
      <w:r w:rsidRPr="008B3549">
        <w:rPr>
          <w:i/>
          <w:iCs/>
        </w:rPr>
        <w:t>Herodes dispensava aos essênios.</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669. Herodes, tendo notado ao longo do mar a torre de Estrat</w:t>
      </w:r>
      <w:r w:rsidRPr="008B3549">
        <w:rPr>
          <w:rFonts w:ascii="Bookman Old Style" w:hAnsi="Bookman Old Style" w:cs="Times New Roman"/>
          <w:sz w:val="26"/>
          <w:szCs w:val="26"/>
        </w:rPr>
        <w:t>ã</w:t>
      </w:r>
      <w:r w:rsidRPr="008B3549">
        <w:rPr>
          <w:rFonts w:ascii="Bookman Old Style" w:hAnsi="Bookman Old Style"/>
          <w:sz w:val="26"/>
          <w:szCs w:val="26"/>
        </w:rPr>
        <w:t>o, cuja situa</w:t>
      </w:r>
      <w:r w:rsidRPr="008B3549">
        <w:rPr>
          <w:rFonts w:ascii="Bookman Old Style" w:hAnsi="Bookman Old Style"/>
          <w:sz w:val="26"/>
          <w:szCs w:val="26"/>
        </w:rPr>
        <w:softHyphen/>
      </w:r>
      <w:r w:rsidRPr="008B3549">
        <w:rPr>
          <w:rFonts w:ascii="Bookman Old Style" w:hAnsi="Bookman Old Style" w:cs="Times New Roman"/>
          <w:sz w:val="26"/>
          <w:szCs w:val="26"/>
        </w:rPr>
        <w:t>çã</w:t>
      </w:r>
      <w:r w:rsidRPr="008B3549">
        <w:rPr>
          <w:rFonts w:ascii="Bookman Old Style" w:hAnsi="Bookman Old Style"/>
          <w:sz w:val="26"/>
          <w:szCs w:val="26"/>
        </w:rPr>
        <w:t>o era muito vantajosa, edificou ali uma cidade de forma e beleza admir</w:t>
      </w:r>
      <w:r w:rsidRPr="008B3549">
        <w:rPr>
          <w:rFonts w:ascii="Bookman Old Style" w:hAnsi="Bookman Old Style" w:cs="Times New Roman"/>
          <w:sz w:val="26"/>
          <w:szCs w:val="26"/>
        </w:rPr>
        <w:t>á</w:t>
      </w:r>
      <w:r w:rsidRPr="008B3549">
        <w:rPr>
          <w:rFonts w:ascii="Bookman Old Style" w:hAnsi="Bookman Old Style"/>
          <w:sz w:val="26"/>
          <w:szCs w:val="26"/>
        </w:rPr>
        <w:t>veis. N</w:t>
      </w:r>
      <w:r w:rsidRPr="008B3549">
        <w:rPr>
          <w:rFonts w:ascii="Bookman Old Style" w:hAnsi="Bookman Old Style" w:cs="Times New Roman"/>
          <w:sz w:val="26"/>
          <w:szCs w:val="26"/>
        </w:rPr>
        <w:t>ã</w:t>
      </w:r>
      <w:r w:rsidRPr="008B3549">
        <w:rPr>
          <w:rFonts w:ascii="Bookman Old Style" w:hAnsi="Bookman Old Style"/>
          <w:sz w:val="26"/>
          <w:szCs w:val="26"/>
        </w:rPr>
        <w:t>o somente os pal</w:t>
      </w:r>
      <w:r w:rsidRPr="008B3549">
        <w:rPr>
          <w:rFonts w:ascii="Bookman Old Style" w:hAnsi="Bookman Old Style" w:cs="Times New Roman"/>
          <w:sz w:val="26"/>
          <w:szCs w:val="26"/>
        </w:rPr>
        <w:t>á</w:t>
      </w:r>
      <w:r w:rsidRPr="008B3549">
        <w:rPr>
          <w:rFonts w:ascii="Bookman Old Style" w:hAnsi="Bookman Old Style"/>
          <w:sz w:val="26"/>
          <w:szCs w:val="26"/>
        </w:rPr>
        <w:t>cios eram magn</w:t>
      </w:r>
      <w:r w:rsidRPr="008B3549">
        <w:rPr>
          <w:rFonts w:ascii="Bookman Old Style" w:hAnsi="Bookman Old Style" w:cs="Times New Roman"/>
          <w:sz w:val="26"/>
          <w:szCs w:val="26"/>
        </w:rPr>
        <w:t>í</w:t>
      </w:r>
      <w:r w:rsidRPr="008B3549">
        <w:rPr>
          <w:rFonts w:ascii="Bookman Old Style" w:hAnsi="Bookman Old Style"/>
          <w:sz w:val="26"/>
          <w:szCs w:val="26"/>
        </w:rPr>
        <w:t>ficos, constru</w:t>
      </w:r>
      <w:r w:rsidRPr="008B3549">
        <w:rPr>
          <w:rFonts w:ascii="Bookman Old Style" w:hAnsi="Bookman Old Style" w:cs="Times New Roman"/>
          <w:sz w:val="26"/>
          <w:szCs w:val="26"/>
        </w:rPr>
        <w:t>í</w:t>
      </w:r>
      <w:r w:rsidRPr="008B3549">
        <w:rPr>
          <w:rFonts w:ascii="Bookman Old Style" w:hAnsi="Bookman Old Style"/>
          <w:sz w:val="26"/>
          <w:szCs w:val="26"/>
        </w:rPr>
        <w:t>dos de m</w:t>
      </w:r>
      <w:r w:rsidRPr="008B3549">
        <w:rPr>
          <w:rFonts w:ascii="Bookman Old Style" w:hAnsi="Bookman Old Style" w:cs="Times New Roman"/>
          <w:sz w:val="26"/>
          <w:szCs w:val="26"/>
        </w:rPr>
        <w:t>á</w:t>
      </w:r>
      <w:r w:rsidRPr="008B3549">
        <w:rPr>
          <w:rFonts w:ascii="Bookman Old Style" w:hAnsi="Bookman Old Style"/>
          <w:sz w:val="26"/>
          <w:szCs w:val="26"/>
        </w:rPr>
        <w:t>rmore branco, como tamb</w:t>
      </w:r>
      <w:r w:rsidRPr="008B3549">
        <w:rPr>
          <w:rFonts w:ascii="Bookman Old Style" w:hAnsi="Bookman Old Style" w:cs="Times New Roman"/>
          <w:sz w:val="26"/>
          <w:szCs w:val="26"/>
        </w:rPr>
        <w:t>é</w:t>
      </w:r>
      <w:r w:rsidRPr="008B3549">
        <w:rPr>
          <w:rFonts w:ascii="Bookman Old Style" w:hAnsi="Bookman Old Style"/>
          <w:sz w:val="26"/>
          <w:szCs w:val="26"/>
        </w:rPr>
        <w:t>m apresentavam bel</w:t>
      </w:r>
      <w:r w:rsidRPr="008B3549">
        <w:rPr>
          <w:rFonts w:ascii="Bookman Old Style" w:hAnsi="Bookman Old Style" w:cs="Times New Roman"/>
          <w:sz w:val="26"/>
          <w:szCs w:val="26"/>
        </w:rPr>
        <w:t>í</w:t>
      </w:r>
      <w:r w:rsidRPr="008B3549">
        <w:rPr>
          <w:rFonts w:ascii="Bookman Old Style" w:hAnsi="Bookman Old Style"/>
          <w:sz w:val="26"/>
          <w:szCs w:val="26"/>
        </w:rPr>
        <w:t>ssima arquitetura as casas dos particulares. E o porto, com dimens</w:t>
      </w:r>
      <w:r w:rsidRPr="008B3549">
        <w:rPr>
          <w:rFonts w:ascii="Bookman Old Style" w:hAnsi="Bookman Old Style" w:cs="Times New Roman"/>
          <w:sz w:val="26"/>
          <w:szCs w:val="26"/>
        </w:rPr>
        <w:t>õ</w:t>
      </w:r>
      <w:r w:rsidRPr="008B3549">
        <w:rPr>
          <w:rFonts w:ascii="Bookman Old Style" w:hAnsi="Bookman Old Style"/>
          <w:sz w:val="26"/>
          <w:szCs w:val="26"/>
        </w:rPr>
        <w:t xml:space="preserve">es semelhantes </w:t>
      </w:r>
      <w:r w:rsidRPr="008B3549">
        <w:rPr>
          <w:rFonts w:ascii="Bookman Old Style" w:hAnsi="Bookman Old Style" w:cs="Times New Roman"/>
          <w:sz w:val="26"/>
          <w:szCs w:val="26"/>
        </w:rPr>
        <w:t>à</w:t>
      </w:r>
      <w:r w:rsidRPr="008B3549">
        <w:rPr>
          <w:rFonts w:ascii="Bookman Old Style" w:hAnsi="Bookman Old Style"/>
          <w:sz w:val="26"/>
          <w:szCs w:val="26"/>
        </w:rPr>
        <w:t>s do Pireu, onde os navios podiam ancorar em seguran</w:t>
      </w:r>
      <w:r w:rsidRPr="008B3549">
        <w:rPr>
          <w:rFonts w:ascii="Bookman Old Style" w:hAnsi="Bookman Old Style" w:cs="Times New Roman"/>
          <w:sz w:val="26"/>
          <w:szCs w:val="26"/>
        </w:rPr>
        <w:t>ç</w:t>
      </w:r>
      <w:r w:rsidRPr="008B3549">
        <w:rPr>
          <w:rFonts w:ascii="Bookman Old Style" w:hAnsi="Bookman Old Style"/>
          <w:sz w:val="26"/>
          <w:szCs w:val="26"/>
        </w:rPr>
        <w:t>a, sobrepujava a tudo o mais. A estrutura era maravilhosa. Havia dentro grandes magazines para receber toda sorte de mercadoria e de objetos. Foi ne</w:t>
      </w:r>
      <w:r w:rsidRPr="008B3549">
        <w:rPr>
          <w:rFonts w:ascii="Bookman Old Style" w:hAnsi="Bookman Old Style"/>
          <w:sz w:val="26"/>
          <w:szCs w:val="26"/>
        </w:rPr>
        <w:softHyphen/>
        <w:t>cess</w:t>
      </w:r>
      <w:r w:rsidRPr="008B3549">
        <w:rPr>
          <w:rFonts w:ascii="Bookman Old Style" w:hAnsi="Bookman Old Style" w:cs="Times New Roman"/>
          <w:sz w:val="26"/>
          <w:szCs w:val="26"/>
        </w:rPr>
        <w:t>á</w:t>
      </w:r>
      <w:r w:rsidRPr="008B3549">
        <w:rPr>
          <w:rFonts w:ascii="Bookman Old Style" w:hAnsi="Bookman Old Style"/>
          <w:sz w:val="26"/>
          <w:szCs w:val="26"/>
        </w:rPr>
        <w:t>rio, para levar a cabo t</w:t>
      </w:r>
      <w:r w:rsidRPr="008B3549">
        <w:rPr>
          <w:rFonts w:ascii="Bookman Old Style" w:hAnsi="Bookman Old Style" w:cs="Times New Roman"/>
          <w:sz w:val="26"/>
          <w:szCs w:val="26"/>
        </w:rPr>
        <w:t>ã</w:t>
      </w:r>
      <w:r w:rsidRPr="008B3549">
        <w:rPr>
          <w:rFonts w:ascii="Bookman Old Style" w:hAnsi="Bookman Old Style"/>
          <w:sz w:val="26"/>
          <w:szCs w:val="26"/>
        </w:rPr>
        <w:t>o grande obra, um trabalho extraordin</w:t>
      </w:r>
      <w:r w:rsidRPr="008B3549">
        <w:rPr>
          <w:rFonts w:ascii="Bookman Old Style" w:hAnsi="Bookman Old Style" w:cs="Times New Roman"/>
          <w:sz w:val="26"/>
          <w:szCs w:val="26"/>
        </w:rPr>
        <w:t>á</w:t>
      </w:r>
      <w:r w:rsidRPr="008B3549">
        <w:rPr>
          <w:rFonts w:ascii="Bookman Old Style" w:hAnsi="Bookman Old Style"/>
          <w:sz w:val="26"/>
          <w:szCs w:val="26"/>
        </w:rPr>
        <w:t>rio e uma despesa fabulosa, porque era preciso trazer de muito longe todo o material.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Essa cidade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na Fen</w:t>
      </w:r>
      <w:r w:rsidRPr="008B3549">
        <w:rPr>
          <w:rFonts w:ascii="Bookman Old Style" w:hAnsi="Bookman Old Style" w:cs="Times New Roman"/>
          <w:sz w:val="26"/>
          <w:szCs w:val="26"/>
        </w:rPr>
        <w:t>í</w:t>
      </w:r>
      <w:r w:rsidRPr="008B3549">
        <w:rPr>
          <w:rFonts w:ascii="Bookman Old Style" w:hAnsi="Bookman Old Style"/>
          <w:sz w:val="26"/>
          <w:szCs w:val="26"/>
        </w:rPr>
        <w:t>cia, situada no lugar onde se embarca para passar ao Egito, entre Jope e Adora, que s</w:t>
      </w:r>
      <w:r w:rsidRPr="008B3549">
        <w:rPr>
          <w:rFonts w:ascii="Bookman Old Style" w:hAnsi="Bookman Old Style" w:cs="Times New Roman"/>
          <w:sz w:val="26"/>
          <w:szCs w:val="26"/>
        </w:rPr>
        <w:t>ã</w:t>
      </w:r>
      <w:r w:rsidRPr="008B3549">
        <w:rPr>
          <w:rFonts w:ascii="Bookman Old Style" w:hAnsi="Bookman Old Style"/>
          <w:sz w:val="26"/>
          <w:szCs w:val="26"/>
        </w:rPr>
        <w:t>o duas pequenas cidades mar</w:t>
      </w:r>
      <w:r w:rsidRPr="008B3549">
        <w:rPr>
          <w:rFonts w:ascii="Bookman Old Style" w:hAnsi="Bookman Old Style" w:cs="Times New Roman"/>
          <w:sz w:val="26"/>
          <w:szCs w:val="26"/>
        </w:rPr>
        <w:t>í</w:t>
      </w:r>
      <w:r w:rsidRPr="008B3549">
        <w:rPr>
          <w:rFonts w:ascii="Bookman Old Style" w:hAnsi="Bookman Old Style"/>
          <w:sz w:val="26"/>
          <w:szCs w:val="26"/>
        </w:rPr>
        <w:t>timas. Os portos destas, por</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s</w:t>
      </w:r>
      <w:r w:rsidRPr="008B3549">
        <w:rPr>
          <w:rFonts w:ascii="Bookman Old Style" w:hAnsi="Bookman Old Style" w:cs="Times New Roman"/>
          <w:sz w:val="26"/>
          <w:szCs w:val="26"/>
        </w:rPr>
        <w:t>ã</w:t>
      </w:r>
      <w:r w:rsidRPr="008B3549">
        <w:rPr>
          <w:rFonts w:ascii="Bookman Old Style" w:hAnsi="Bookman Old Style"/>
          <w:sz w:val="26"/>
          <w:szCs w:val="26"/>
        </w:rPr>
        <w:t>o seguros, porque s</w:t>
      </w:r>
      <w:r w:rsidRPr="008B3549">
        <w:rPr>
          <w:rFonts w:ascii="Bookman Old Style" w:hAnsi="Bookman Old Style" w:cs="Times New Roman"/>
          <w:sz w:val="26"/>
          <w:szCs w:val="26"/>
        </w:rPr>
        <w:t>ã</w:t>
      </w:r>
      <w:r w:rsidRPr="008B3549">
        <w:rPr>
          <w:rFonts w:ascii="Bookman Old Style" w:hAnsi="Bookman Old Style"/>
          <w:sz w:val="26"/>
          <w:szCs w:val="26"/>
        </w:rPr>
        <w:t xml:space="preserve">o batidos pelo vento </w:t>
      </w:r>
      <w:r w:rsidRPr="008B3549">
        <w:rPr>
          <w:rFonts w:ascii="Bookman Old Style" w:hAnsi="Bookman Old Style" w:cs="Times New Roman"/>
          <w:sz w:val="26"/>
          <w:szCs w:val="26"/>
        </w:rPr>
        <w:t>á</w:t>
      </w:r>
      <w:r w:rsidRPr="008B3549">
        <w:rPr>
          <w:rFonts w:ascii="Bookman Old Style" w:hAnsi="Bookman Old Style"/>
          <w:sz w:val="26"/>
          <w:szCs w:val="26"/>
        </w:rPr>
        <w:t>frico, cuja impe-tuosidade levanta t</w:t>
      </w:r>
      <w:r w:rsidRPr="008B3549">
        <w:rPr>
          <w:rFonts w:ascii="Bookman Old Style" w:hAnsi="Bookman Old Style" w:cs="Times New Roman"/>
          <w:sz w:val="26"/>
          <w:szCs w:val="26"/>
        </w:rPr>
        <w:t>ã</w:t>
      </w:r>
      <w:r w:rsidRPr="008B3549">
        <w:rPr>
          <w:rFonts w:ascii="Bookman Old Style" w:hAnsi="Bookman Old Style"/>
          <w:sz w:val="26"/>
          <w:szCs w:val="26"/>
        </w:rPr>
        <w:t>o grande quantidade de areia contra a praia que os navios carregados de mercadorias a</w:t>
      </w:r>
      <w:r w:rsidRPr="008B3549">
        <w:rPr>
          <w:rFonts w:ascii="Bookman Old Style" w:hAnsi="Bookman Old Style" w:cs="Times New Roman"/>
          <w:sz w:val="26"/>
          <w:szCs w:val="26"/>
        </w:rPr>
        <w:t>í</w:t>
      </w:r>
      <w:r w:rsidRPr="008B3549">
        <w:rPr>
          <w:rFonts w:ascii="Bookman Old Style" w:hAnsi="Bookman Old Style"/>
          <w:sz w:val="26"/>
          <w:szCs w:val="26"/>
        </w:rPr>
        <w:t xml:space="preserve"> n</w:t>
      </w:r>
      <w:r w:rsidRPr="008B3549">
        <w:rPr>
          <w:rFonts w:ascii="Bookman Old Style" w:hAnsi="Bookman Old Style" w:cs="Times New Roman"/>
          <w:sz w:val="26"/>
          <w:szCs w:val="26"/>
        </w:rPr>
        <w:t>ã</w:t>
      </w:r>
      <w:r w:rsidRPr="008B3549">
        <w:rPr>
          <w:rFonts w:ascii="Bookman Old Style" w:hAnsi="Bookman Old Style"/>
          <w:sz w:val="26"/>
          <w:szCs w:val="26"/>
        </w:rPr>
        <w:t>o podem estar seguros, e os pilotos s</w:t>
      </w:r>
      <w:r w:rsidRPr="008B3549">
        <w:rPr>
          <w:rFonts w:ascii="Bookman Old Style" w:hAnsi="Bookman Old Style" w:cs="Times New Roman"/>
          <w:sz w:val="26"/>
          <w:szCs w:val="26"/>
        </w:rPr>
        <w:t>ã</w:t>
      </w:r>
      <w:r w:rsidRPr="008B3549">
        <w:rPr>
          <w:rFonts w:ascii="Bookman Old Style" w:hAnsi="Bookman Old Style"/>
          <w:sz w:val="26"/>
          <w:szCs w:val="26"/>
        </w:rPr>
        <w:t>o obrigados a lan</w:t>
      </w:r>
      <w:r w:rsidRPr="008B3549">
        <w:rPr>
          <w:rFonts w:ascii="Bookman Old Style" w:hAnsi="Bookman Old Style" w:cs="Times New Roman"/>
          <w:sz w:val="26"/>
          <w:szCs w:val="26"/>
        </w:rPr>
        <w:t>ç</w:t>
      </w:r>
      <w:r w:rsidRPr="008B3549">
        <w:rPr>
          <w:rFonts w:ascii="Bookman Old Style" w:hAnsi="Bookman Old Style"/>
          <w:sz w:val="26"/>
          <w:szCs w:val="26"/>
        </w:rPr>
        <w:t xml:space="preserve">ar as </w:t>
      </w:r>
      <w:r w:rsidRPr="008B3549">
        <w:rPr>
          <w:rFonts w:ascii="Bookman Old Style" w:hAnsi="Bookman Old Style" w:cs="Times New Roman"/>
          <w:sz w:val="26"/>
          <w:szCs w:val="26"/>
        </w:rPr>
        <w:t>â</w:t>
      </w:r>
      <w:r w:rsidRPr="008B3549">
        <w:rPr>
          <w:rFonts w:ascii="Bookman Old Style" w:hAnsi="Bookman Old Style"/>
          <w:sz w:val="26"/>
          <w:szCs w:val="26"/>
        </w:rPr>
        <w:t>ncoras ao mar. Para remediar esse inconveniente, Herodes mandou construir o porto de Cesar</w:t>
      </w:r>
      <w:r w:rsidRPr="008B3549">
        <w:rPr>
          <w:rFonts w:ascii="Bookman Old Style" w:hAnsi="Bookman Old Style" w:cs="Times New Roman"/>
          <w:sz w:val="26"/>
          <w:szCs w:val="26"/>
        </w:rPr>
        <w:t>é</w:t>
      </w:r>
      <w:r w:rsidRPr="008B3549">
        <w:rPr>
          <w:rFonts w:ascii="Bookman Old Style" w:hAnsi="Bookman Old Style"/>
          <w:sz w:val="26"/>
          <w:szCs w:val="26"/>
        </w:rPr>
        <w:t>ia em forma de crescente, capaz de conter um grande n</w:t>
      </w:r>
      <w:r w:rsidRPr="008B3549">
        <w:rPr>
          <w:rFonts w:ascii="Bookman Old Style" w:hAnsi="Bookman Old Style" w:cs="Times New Roman"/>
          <w:sz w:val="26"/>
          <w:szCs w:val="26"/>
        </w:rPr>
        <w:t>ú</w:t>
      </w:r>
      <w:r w:rsidRPr="008B3549">
        <w:rPr>
          <w:rFonts w:ascii="Bookman Old Style" w:hAnsi="Bookman Old Style"/>
          <w:sz w:val="26"/>
          <w:szCs w:val="26"/>
        </w:rPr>
        <w:t>mero de navios. E, como o mar mede ali vinte bra</w:t>
      </w:r>
      <w:r w:rsidRPr="008B3549">
        <w:rPr>
          <w:rFonts w:ascii="Bookman Old Style" w:hAnsi="Bookman Old Style" w:cs="Times New Roman"/>
          <w:sz w:val="26"/>
          <w:szCs w:val="26"/>
        </w:rPr>
        <w:t>ç</w:t>
      </w:r>
      <w:r w:rsidRPr="008B3549">
        <w:rPr>
          <w:rFonts w:ascii="Bookman Old Style" w:hAnsi="Bookman Old Style"/>
          <w:sz w:val="26"/>
          <w:szCs w:val="26"/>
        </w:rPr>
        <w:t>as de profundidade, mandou lan</w:t>
      </w:r>
      <w:r w:rsidRPr="008B3549">
        <w:rPr>
          <w:rFonts w:ascii="Bookman Old Style" w:hAnsi="Bookman Old Style" w:cs="Times New Roman"/>
          <w:sz w:val="26"/>
          <w:szCs w:val="26"/>
        </w:rPr>
        <w:t>ç</w:t>
      </w:r>
      <w:r w:rsidRPr="008B3549">
        <w:rPr>
          <w:rFonts w:ascii="Bookman Old Style" w:hAnsi="Bookman Old Style"/>
          <w:sz w:val="26"/>
          <w:szCs w:val="26"/>
        </w:rPr>
        <w:t xml:space="preserve">ar pedras de tamanho enorme, a maior das quais </w:t>
      </w:r>
      <w:r w:rsidRPr="008B3549">
        <w:rPr>
          <w:rFonts w:ascii="Bookman Old Style" w:hAnsi="Bookman Old Style"/>
          <w:sz w:val="26"/>
          <w:szCs w:val="26"/>
        </w:rPr>
        <w:lastRenderedPageBreak/>
        <w:t>tinha cinq</w:t>
      </w:r>
      <w:r w:rsidRPr="008B3549">
        <w:rPr>
          <w:rFonts w:ascii="Bookman Old Style" w:hAnsi="Bookman Old Style" w:cs="Times New Roman"/>
          <w:sz w:val="26"/>
          <w:szCs w:val="26"/>
        </w:rPr>
        <w:t>ü</w:t>
      </w:r>
      <w:r w:rsidRPr="008B3549">
        <w:rPr>
          <w:rFonts w:ascii="Bookman Old Style" w:hAnsi="Bookman Old Style"/>
          <w:sz w:val="26"/>
          <w:szCs w:val="26"/>
        </w:rPr>
        <w:t>enta p</w:t>
      </w:r>
      <w:r w:rsidRPr="008B3549">
        <w:rPr>
          <w:rFonts w:ascii="Bookman Old Style" w:hAnsi="Bookman Old Style" w:cs="Times New Roman"/>
          <w:sz w:val="26"/>
          <w:szCs w:val="26"/>
        </w:rPr>
        <w:t>é</w:t>
      </w:r>
      <w:r w:rsidRPr="008B3549">
        <w:rPr>
          <w:rFonts w:ascii="Bookman Old Style" w:hAnsi="Bookman Old Style"/>
          <w:sz w:val="26"/>
          <w:szCs w:val="26"/>
        </w:rPr>
        <w:t>s de com</w:t>
      </w:r>
      <w:r w:rsidRPr="008B3549">
        <w:rPr>
          <w:rFonts w:ascii="Bookman Old Style" w:hAnsi="Bookman Old Style"/>
          <w:sz w:val="26"/>
          <w:szCs w:val="26"/>
        </w:rPr>
        <w:softHyphen/>
        <w:t>primento, dezoito de largura e nove de altura. E havia ainda maiores.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extens</w:t>
      </w:r>
      <w:r w:rsidRPr="008B3549">
        <w:rPr>
          <w:rFonts w:ascii="Bookman Old Style" w:hAnsi="Bookman Old Style" w:cs="Times New Roman"/>
          <w:sz w:val="26"/>
          <w:szCs w:val="26"/>
        </w:rPr>
        <w:t>ã</w:t>
      </w:r>
      <w:r w:rsidRPr="008B3549">
        <w:rPr>
          <w:rFonts w:ascii="Bookman Old Style" w:hAnsi="Bookman Old Style"/>
          <w:sz w:val="26"/>
          <w:szCs w:val="26"/>
        </w:rPr>
        <w:t>o do cais era de duzentos p</w:t>
      </w:r>
      <w:r w:rsidRPr="008B3549">
        <w:rPr>
          <w:rFonts w:ascii="Bookman Old Style" w:hAnsi="Bookman Old Style" w:cs="Times New Roman"/>
          <w:sz w:val="26"/>
          <w:szCs w:val="26"/>
        </w:rPr>
        <w:t>é</w:t>
      </w:r>
      <w:r w:rsidRPr="008B3549">
        <w:rPr>
          <w:rFonts w:ascii="Bookman Old Style" w:hAnsi="Bookman Old Style"/>
          <w:sz w:val="26"/>
          <w:szCs w:val="26"/>
        </w:rPr>
        <w:t>s, cuja metade servia para quebrar a viol</w:t>
      </w:r>
      <w:r w:rsidRPr="008B3549">
        <w:rPr>
          <w:rFonts w:ascii="Bookman Old Style" w:hAnsi="Bookman Old Style" w:cs="Times New Roman"/>
          <w:sz w:val="26"/>
          <w:szCs w:val="26"/>
        </w:rPr>
        <w:t>ê</w:t>
      </w:r>
      <w:r w:rsidRPr="008B3549">
        <w:rPr>
          <w:rFonts w:ascii="Bookman Old Style" w:hAnsi="Bookman Old Style"/>
          <w:sz w:val="26"/>
          <w:szCs w:val="26"/>
        </w:rPr>
        <w:t>ncia nas ondas, e construiu-se na outra metade um muro fortificado com torres, sendo que a maior e mais bela recebeu de Herodes o nome de Druso, filho da imperatriz J</w:t>
      </w:r>
      <w:r w:rsidRPr="008B3549">
        <w:rPr>
          <w:rFonts w:ascii="Bookman Old Style" w:hAnsi="Bookman Old Style" w:cs="Times New Roman"/>
          <w:sz w:val="26"/>
          <w:szCs w:val="26"/>
        </w:rPr>
        <w:t>ú</w:t>
      </w:r>
      <w:r w:rsidRPr="008B3549">
        <w:rPr>
          <w:rFonts w:ascii="Bookman Old Style" w:hAnsi="Bookman Old Style"/>
          <w:sz w:val="26"/>
          <w:szCs w:val="26"/>
        </w:rPr>
        <w:t>lia,* mulher de Augusto, que morreu jovem. Havia ainda diversos arcos em forma de p</w:t>
      </w:r>
      <w:r w:rsidRPr="008B3549">
        <w:rPr>
          <w:rFonts w:ascii="Bookman Old Style" w:hAnsi="Bookman Old Style" w:cs="Times New Roman"/>
          <w:sz w:val="26"/>
          <w:szCs w:val="26"/>
        </w:rPr>
        <w:t>ó</w:t>
      </w:r>
      <w:r w:rsidRPr="008B3549">
        <w:rPr>
          <w:rFonts w:ascii="Bookman Old Style" w:hAnsi="Bookman Old Style"/>
          <w:sz w:val="26"/>
          <w:szCs w:val="26"/>
        </w:rPr>
        <w:t>rticos, para alojar os marinheiros. Uma descida muito suave e que poderia servir de bel</w:t>
      </w:r>
      <w:r w:rsidRPr="008B3549">
        <w:rPr>
          <w:rFonts w:ascii="Bookman Old Style" w:hAnsi="Bookman Old Style" w:cs="Times New Roman"/>
          <w:sz w:val="26"/>
          <w:szCs w:val="26"/>
        </w:rPr>
        <w:t>í</w:t>
      </w:r>
      <w:r w:rsidRPr="008B3549">
        <w:rPr>
          <w:rFonts w:ascii="Bookman Old Style" w:hAnsi="Bookman Old Style"/>
          <w:sz w:val="26"/>
          <w:szCs w:val="26"/>
        </w:rPr>
        <w:t>ssimo passeio rodeava todo o porto, cuja entrada estava exposta ao aquil</w:t>
      </w:r>
      <w:r w:rsidRPr="008B3549">
        <w:rPr>
          <w:rFonts w:ascii="Bookman Old Style" w:hAnsi="Bookman Old Style" w:cs="Times New Roman"/>
          <w:sz w:val="26"/>
          <w:szCs w:val="26"/>
        </w:rPr>
        <w:t>ã</w:t>
      </w:r>
      <w:r w:rsidRPr="008B3549">
        <w:rPr>
          <w:rFonts w:ascii="Bookman Old Style" w:hAnsi="Bookman Old Style"/>
          <w:sz w:val="26"/>
          <w:szCs w:val="26"/>
        </w:rPr>
        <w:t xml:space="preserve">o,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o mais forte de todos os ventos. Havia do lado esquerdo, por onde se entrava no porto, uma torre constru</w:t>
      </w:r>
      <w:r w:rsidRPr="008B3549">
        <w:rPr>
          <w:rFonts w:ascii="Bookman Old Style" w:hAnsi="Bookman Old Style" w:cs="Times New Roman"/>
          <w:sz w:val="26"/>
          <w:szCs w:val="26"/>
        </w:rPr>
        <w:t>í</w:t>
      </w:r>
      <w:r w:rsidRPr="008B3549">
        <w:rPr>
          <w:rFonts w:ascii="Bookman Old Style" w:hAnsi="Bookman Old Style"/>
          <w:sz w:val="26"/>
          <w:szCs w:val="26"/>
        </w:rPr>
        <w:t xml:space="preserve">da sobre uma plataforma muito larga, feita para resistir </w:t>
      </w:r>
      <w:r w:rsidRPr="008B3549">
        <w:rPr>
          <w:rFonts w:ascii="Bookman Old Style" w:hAnsi="Bookman Old Style" w:cs="Times New Roman"/>
          <w:sz w:val="26"/>
          <w:szCs w:val="26"/>
        </w:rPr>
        <w:t>à</w:t>
      </w:r>
      <w:r w:rsidRPr="008B3549">
        <w:rPr>
          <w:rFonts w:ascii="Bookman Old Style" w:hAnsi="Bookman Old Style"/>
          <w:sz w:val="26"/>
          <w:szCs w:val="26"/>
        </w:rPr>
        <w:t xml:space="preserve"> viol</w:t>
      </w:r>
      <w:r w:rsidRPr="008B3549">
        <w:rPr>
          <w:rFonts w:ascii="Bookman Old Style" w:hAnsi="Bookman Old Style" w:cs="Times New Roman"/>
          <w:sz w:val="26"/>
          <w:szCs w:val="26"/>
        </w:rPr>
        <w:t>ê</w:t>
      </w:r>
      <w:r w:rsidRPr="008B3549">
        <w:rPr>
          <w:rFonts w:ascii="Bookman Old Style" w:hAnsi="Bookman Old Style"/>
          <w:sz w:val="26"/>
          <w:szCs w:val="26"/>
        </w:rPr>
        <w:t>ncia das vagas.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Do lado direito, estavam duas colunas de pedra, t</w:t>
      </w:r>
      <w:r w:rsidRPr="008B3549">
        <w:rPr>
          <w:rFonts w:ascii="Bookman Old Style" w:hAnsi="Bookman Old Style" w:cs="Times New Roman"/>
          <w:sz w:val="26"/>
          <w:szCs w:val="26"/>
        </w:rPr>
        <w:t>ã</w:t>
      </w:r>
      <w:r w:rsidRPr="008B3549">
        <w:rPr>
          <w:rFonts w:ascii="Bookman Old Style" w:hAnsi="Bookman Old Style"/>
          <w:sz w:val="26"/>
          <w:szCs w:val="26"/>
        </w:rPr>
        <w:t>o grandes que superavam a altura da torre. Via-se ao redor do porto uma fileira de casas cujas pedras eram muito bem talhadas, e construiu-se sobre uma colina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meio o Templo consagrado a Augusto. Os que navegam podem v</w:t>
      </w:r>
      <w:r w:rsidRPr="008B3549">
        <w:rPr>
          <w:rFonts w:ascii="Bookman Old Style" w:hAnsi="Bookman Old Style" w:cs="Times New Roman"/>
          <w:sz w:val="26"/>
          <w:szCs w:val="26"/>
        </w:rPr>
        <w:t>ê</w:t>
      </w:r>
      <w:r w:rsidRPr="008B3549">
        <w:rPr>
          <w:rFonts w:ascii="Bookman Old Style" w:hAnsi="Bookman Old Style"/>
          <w:sz w:val="26"/>
          <w:szCs w:val="26"/>
        </w:rPr>
        <w:t>-lo de bem longe, e h</w:t>
      </w:r>
      <w:r w:rsidRPr="008B3549">
        <w:rPr>
          <w:rFonts w:ascii="Bookman Old Style" w:hAnsi="Bookman Old Style" w:cs="Times New Roman"/>
          <w:sz w:val="26"/>
          <w:szCs w:val="26"/>
        </w:rPr>
        <w:t>á</w:t>
      </w:r>
      <w:r w:rsidRPr="008B3549">
        <w:rPr>
          <w:rFonts w:ascii="Bookman Old Style" w:hAnsi="Bookman Old Style"/>
          <w:sz w:val="26"/>
          <w:szCs w:val="26"/>
        </w:rPr>
        <w:t xml:space="preserve"> duas est</w:t>
      </w:r>
      <w:r w:rsidRPr="008B3549">
        <w:rPr>
          <w:rFonts w:ascii="Bookman Old Style" w:hAnsi="Bookman Old Style" w:cs="Times New Roman"/>
          <w:sz w:val="26"/>
          <w:szCs w:val="26"/>
        </w:rPr>
        <w:t>á</w:t>
      </w:r>
      <w:r w:rsidRPr="008B3549">
        <w:rPr>
          <w:rFonts w:ascii="Bookman Old Style" w:hAnsi="Bookman Old Style"/>
          <w:sz w:val="26"/>
          <w:szCs w:val="26"/>
        </w:rPr>
        <w:t>tuas, uma de Roma e outra desse pr</w:t>
      </w:r>
      <w:r w:rsidRPr="008B3549">
        <w:rPr>
          <w:rFonts w:ascii="Bookman Old Style" w:hAnsi="Bookman Old Style" w:cs="Times New Roman"/>
          <w:sz w:val="26"/>
          <w:szCs w:val="26"/>
        </w:rPr>
        <w:t>í</w:t>
      </w:r>
      <w:r w:rsidRPr="008B3549">
        <w:rPr>
          <w:rFonts w:ascii="Bookman Old Style" w:hAnsi="Bookman Old Style"/>
          <w:sz w:val="26"/>
          <w:szCs w:val="26"/>
        </w:rPr>
        <w:t>ncipe, em honra do qual Herodes deu o nome de Cesar</w:t>
      </w:r>
      <w:r w:rsidRPr="008B3549">
        <w:rPr>
          <w:rFonts w:ascii="Bookman Old Style" w:hAnsi="Bookman Old Style" w:cs="Times New Roman"/>
          <w:sz w:val="26"/>
          <w:szCs w:val="26"/>
        </w:rPr>
        <w:t>é</w:t>
      </w:r>
      <w:r w:rsidRPr="008B3549">
        <w:rPr>
          <w:rFonts w:ascii="Bookman Old Style" w:hAnsi="Bookman Old Style"/>
          <w:sz w:val="26"/>
          <w:szCs w:val="26"/>
        </w:rPr>
        <w:t>ia a essa cidade, n</w:t>
      </w:r>
      <w:r w:rsidRPr="008B3549">
        <w:rPr>
          <w:rFonts w:ascii="Bookman Old Style" w:hAnsi="Bookman Old Style" w:cs="Times New Roman"/>
          <w:sz w:val="26"/>
          <w:szCs w:val="26"/>
        </w:rPr>
        <w:t>ã</w:t>
      </w:r>
      <w:r w:rsidRPr="008B3549">
        <w:rPr>
          <w:rFonts w:ascii="Bookman Old Style" w:hAnsi="Bookman Old Style"/>
          <w:sz w:val="26"/>
          <w:szCs w:val="26"/>
        </w:rPr>
        <w:t>o menos admir</w:t>
      </w:r>
      <w:r w:rsidRPr="008B3549">
        <w:rPr>
          <w:rFonts w:ascii="Bookman Old Style" w:hAnsi="Bookman Old Style" w:cs="Times New Roman"/>
          <w:sz w:val="26"/>
          <w:szCs w:val="26"/>
        </w:rPr>
        <w:t>á</w:t>
      </w:r>
      <w:r w:rsidRPr="008B3549">
        <w:rPr>
          <w:rFonts w:ascii="Bookman Old Style" w:hAnsi="Bookman Old Style"/>
          <w:sz w:val="26"/>
          <w:szCs w:val="26"/>
        </w:rPr>
        <w:t>vel pela riqueza de suas cons</w:t>
      </w:r>
      <w:r w:rsidRPr="008B3549">
        <w:rPr>
          <w:rFonts w:ascii="Bookman Old Style" w:hAnsi="Bookman Old Style"/>
          <w:sz w:val="26"/>
          <w:szCs w:val="26"/>
        </w:rPr>
        <w:softHyphen/>
        <w:t>tru</w:t>
      </w:r>
      <w:r w:rsidRPr="008B3549">
        <w:rPr>
          <w:rFonts w:ascii="Bookman Old Style" w:hAnsi="Bookman Old Style" w:cs="Times New Roman"/>
          <w:sz w:val="26"/>
          <w:szCs w:val="26"/>
        </w:rPr>
        <w:t>çõ</w:t>
      </w:r>
      <w:r w:rsidRPr="008B3549">
        <w:rPr>
          <w:rFonts w:ascii="Bookman Old Style" w:hAnsi="Bookman Old Style"/>
          <w:sz w:val="26"/>
          <w:szCs w:val="26"/>
        </w:rPr>
        <w:t>es que pela magnific</w:t>
      </w:r>
      <w:r w:rsidRPr="008B3549">
        <w:rPr>
          <w:rFonts w:ascii="Bookman Old Style" w:hAnsi="Bookman Old Style" w:cs="Times New Roman"/>
          <w:sz w:val="26"/>
          <w:szCs w:val="26"/>
        </w:rPr>
        <w:t>ê</w:t>
      </w:r>
      <w:r w:rsidRPr="008B3549">
        <w:rPr>
          <w:rFonts w:ascii="Bookman Old Style" w:hAnsi="Bookman Old Style"/>
          <w:sz w:val="26"/>
          <w:szCs w:val="26"/>
        </w:rPr>
        <w:t>ncia de seus ornamentos.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Fizeram-se em terra longos arcos, distantes igualmente uns dos outros, que se dirigiam todos para o mar, e havia um que os atravessava para levar at</w:t>
      </w:r>
      <w:r w:rsidRPr="008B3549">
        <w:rPr>
          <w:rFonts w:ascii="Bookman Old Style" w:hAnsi="Bookman Old Style" w:cs="Times New Roman"/>
          <w:sz w:val="26"/>
          <w:szCs w:val="26"/>
        </w:rPr>
        <w:t>é</w:t>
      </w:r>
      <w:r w:rsidRPr="008B3549">
        <w:rPr>
          <w:rFonts w:ascii="Bookman Old Style" w:hAnsi="Bookman Old Style"/>
          <w:sz w:val="26"/>
          <w:szCs w:val="26"/>
        </w:rPr>
        <w:t xml:space="preserve"> ele a </w:t>
      </w:r>
      <w:r w:rsidRPr="008B3549">
        <w:rPr>
          <w:rFonts w:ascii="Bookman Old Style" w:hAnsi="Bookman Old Style" w:cs="Times New Roman"/>
          <w:sz w:val="26"/>
          <w:szCs w:val="26"/>
        </w:rPr>
        <w:t>á</w:t>
      </w:r>
      <w:r w:rsidRPr="008B3549">
        <w:rPr>
          <w:rFonts w:ascii="Bookman Old Style" w:hAnsi="Bookman Old Style"/>
          <w:sz w:val="26"/>
          <w:szCs w:val="26"/>
        </w:rPr>
        <w:t>gua da chuva e as imund</w:t>
      </w:r>
      <w:r w:rsidRPr="008B3549">
        <w:rPr>
          <w:rFonts w:ascii="Bookman Old Style" w:hAnsi="Bookman Old Style" w:cs="Times New Roman"/>
          <w:sz w:val="26"/>
          <w:szCs w:val="26"/>
        </w:rPr>
        <w:t>í</w:t>
      </w:r>
      <w:r w:rsidRPr="008B3549">
        <w:rPr>
          <w:rFonts w:ascii="Bookman Old Style" w:hAnsi="Bookman Old Style"/>
          <w:sz w:val="26"/>
          <w:szCs w:val="26"/>
        </w:rPr>
        <w:t xml:space="preserve">cies da cidade e receber ao mesmo tempo as </w:t>
      </w:r>
      <w:r w:rsidRPr="008B3549">
        <w:rPr>
          <w:rFonts w:ascii="Bookman Old Style" w:hAnsi="Bookman Old Style" w:cs="Times New Roman"/>
          <w:sz w:val="26"/>
          <w:szCs w:val="26"/>
        </w:rPr>
        <w:t>á</w:t>
      </w:r>
      <w:r w:rsidRPr="008B3549">
        <w:rPr>
          <w:rFonts w:ascii="Bookman Old Style" w:hAnsi="Bookman Old Style"/>
          <w:sz w:val="26"/>
          <w:szCs w:val="26"/>
        </w:rPr>
        <w:t>guas do mar, quando este se achasse muito agitado, a fim de lavar assim a maior parte das ruas. Herodes mandou tamb</w:t>
      </w:r>
      <w:r w:rsidRPr="008B3549">
        <w:rPr>
          <w:rFonts w:ascii="Bookman Old Style" w:hAnsi="Bookman Old Style" w:cs="Times New Roman"/>
          <w:sz w:val="26"/>
          <w:szCs w:val="26"/>
        </w:rPr>
        <w:t>é</w:t>
      </w:r>
      <w:r w:rsidRPr="008B3549">
        <w:rPr>
          <w:rFonts w:ascii="Bookman Old Style" w:hAnsi="Bookman Old Style"/>
          <w:sz w:val="26"/>
          <w:szCs w:val="26"/>
        </w:rPr>
        <w:t>m construir um circo de pedra e, ao lado do porto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voltado para o sul, um enorme anfiteatro, de onde se pode ver bem ao longe por sobre o mar. E, como ele n</w:t>
      </w:r>
      <w:r w:rsidRPr="008B3549">
        <w:rPr>
          <w:rFonts w:ascii="Bookman Old Style" w:hAnsi="Bookman Old Style" w:cs="Times New Roman"/>
          <w:sz w:val="26"/>
          <w:szCs w:val="26"/>
        </w:rPr>
        <w:t>ã</w:t>
      </w:r>
      <w:r w:rsidRPr="008B3549">
        <w:rPr>
          <w:rFonts w:ascii="Bookman Old Style" w:hAnsi="Bookman Old Style"/>
          <w:sz w:val="26"/>
          <w:szCs w:val="26"/>
        </w:rPr>
        <w:t>o economizava nem trabalho nem dinheiro em t</w:t>
      </w:r>
      <w:r w:rsidRPr="008B3549">
        <w:rPr>
          <w:rFonts w:ascii="Bookman Old Style" w:hAnsi="Bookman Old Style" w:cs="Times New Roman"/>
          <w:sz w:val="26"/>
          <w:szCs w:val="26"/>
        </w:rPr>
        <w:t>ã</w:t>
      </w:r>
      <w:r w:rsidRPr="008B3549">
        <w:rPr>
          <w:rFonts w:ascii="Bookman Old Style" w:hAnsi="Bookman Old Style"/>
          <w:sz w:val="26"/>
          <w:szCs w:val="26"/>
        </w:rPr>
        <w:t>o grandes obras, empregou doze anos para faz</w:t>
      </w:r>
      <w:r w:rsidRPr="008B3549">
        <w:rPr>
          <w:rFonts w:ascii="Bookman Old Style" w:hAnsi="Bookman Old Style" w:cs="Times New Roman"/>
          <w:sz w:val="26"/>
          <w:szCs w:val="26"/>
        </w:rPr>
        <w:t>ê</w:t>
      </w:r>
      <w:r w:rsidRPr="008B3549">
        <w:rPr>
          <w:rFonts w:ascii="Bookman Old Style" w:hAnsi="Bookman Old Style"/>
          <w:sz w:val="26"/>
          <w:szCs w:val="26"/>
        </w:rPr>
        <w:t xml:space="preserve">-la chegar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maior perfei</w:t>
      </w:r>
      <w:r w:rsidRPr="008B3549">
        <w:rPr>
          <w:rFonts w:ascii="Bookman Old Style" w:hAnsi="Bookman Old Style" w:cs="Times New Roman"/>
          <w:sz w:val="26"/>
          <w:szCs w:val="26"/>
        </w:rPr>
        <w:t>çã</w:t>
      </w:r>
      <w:r w:rsidRPr="008B3549">
        <w:rPr>
          <w:rFonts w:ascii="Bookman Old Style" w:hAnsi="Bookman Old Style"/>
          <w:sz w:val="26"/>
          <w:szCs w:val="26"/>
        </w:rPr>
        <w:t>o.</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_______________________</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Josefo chama-a J</w:t>
      </w:r>
      <w:r w:rsidRPr="008B3549">
        <w:rPr>
          <w:rFonts w:ascii="Bookman Old Style" w:hAnsi="Bookman Old Style" w:cs="Times New Roman"/>
          <w:sz w:val="26"/>
          <w:szCs w:val="26"/>
        </w:rPr>
        <w:t>ú</w:t>
      </w:r>
      <w:r w:rsidRPr="008B3549">
        <w:rPr>
          <w:rFonts w:ascii="Bookman Old Style" w:hAnsi="Bookman Old Style"/>
          <w:sz w:val="26"/>
          <w:szCs w:val="26"/>
        </w:rPr>
        <w:t xml:space="preserve">lia, mas na verdade </w:t>
      </w:r>
      <w:r w:rsidRPr="008B3549">
        <w:rPr>
          <w:rFonts w:ascii="Bookman Old Style" w:hAnsi="Bookman Old Style" w:cs="Times New Roman"/>
          <w:sz w:val="26"/>
          <w:szCs w:val="26"/>
        </w:rPr>
        <w:t>é</w:t>
      </w:r>
      <w:r w:rsidRPr="008B3549">
        <w:rPr>
          <w:rFonts w:ascii="Bookman Old Style" w:hAnsi="Bookman Old Style"/>
          <w:sz w:val="26"/>
          <w:szCs w:val="26"/>
        </w:rPr>
        <w:t xml:space="preserve"> a princesa L</w:t>
      </w:r>
      <w:r w:rsidRPr="008B3549">
        <w:rPr>
          <w:rFonts w:ascii="Bookman Old Style" w:hAnsi="Bookman Old Style" w:cs="Times New Roman"/>
          <w:sz w:val="26"/>
          <w:szCs w:val="26"/>
        </w:rPr>
        <w:t>í</w:t>
      </w:r>
      <w:r w:rsidRPr="008B3549">
        <w:rPr>
          <w:rFonts w:ascii="Bookman Old Style" w:hAnsi="Bookman Old Style"/>
          <w:sz w:val="26"/>
          <w:szCs w:val="26"/>
        </w:rPr>
        <w:t>via.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670.  Depois que construiu essas duas grandes cidades, Sebaste e Cesar</w:t>
      </w:r>
      <w:r w:rsidRPr="008B3549">
        <w:rPr>
          <w:rFonts w:ascii="Bookman Old Style" w:hAnsi="Bookman Old Style" w:cs="Times New Roman"/>
          <w:sz w:val="26"/>
          <w:szCs w:val="26"/>
        </w:rPr>
        <w:t>é</w:t>
      </w:r>
      <w:r w:rsidRPr="008B3549">
        <w:rPr>
          <w:rFonts w:ascii="Bookman Old Style" w:hAnsi="Bookman Old Style"/>
          <w:sz w:val="26"/>
          <w:szCs w:val="26"/>
        </w:rPr>
        <w:t>ia, o magn</w:t>
      </w:r>
      <w:r w:rsidRPr="008B3549">
        <w:rPr>
          <w:rFonts w:ascii="Bookman Old Style" w:hAnsi="Bookman Old Style" w:cs="Times New Roman"/>
          <w:sz w:val="26"/>
          <w:szCs w:val="26"/>
        </w:rPr>
        <w:t>í</w:t>
      </w:r>
      <w:r w:rsidRPr="008B3549">
        <w:rPr>
          <w:rFonts w:ascii="Bookman Old Style" w:hAnsi="Bookman Old Style"/>
          <w:sz w:val="26"/>
          <w:szCs w:val="26"/>
        </w:rPr>
        <w:t>fico monarca enviou a Roma Alexandre e Arist</w:t>
      </w:r>
      <w:r w:rsidRPr="008B3549">
        <w:rPr>
          <w:rFonts w:ascii="Bookman Old Style" w:hAnsi="Bookman Old Style" w:cs="Times New Roman"/>
          <w:sz w:val="26"/>
          <w:szCs w:val="26"/>
        </w:rPr>
        <w:t>ó</w:t>
      </w:r>
      <w:r w:rsidRPr="008B3549">
        <w:rPr>
          <w:rFonts w:ascii="Bookman Old Style" w:hAnsi="Bookman Old Style"/>
          <w:sz w:val="26"/>
          <w:szCs w:val="26"/>
        </w:rPr>
        <w:t xml:space="preserve">bulo, filhos </w:t>
      </w:r>
      <w:r w:rsidRPr="008B3549">
        <w:rPr>
          <w:rFonts w:ascii="Bookman Old Style" w:hAnsi="Bookman Old Style"/>
          <w:sz w:val="26"/>
          <w:szCs w:val="26"/>
        </w:rPr>
        <w:lastRenderedPageBreak/>
        <w:t xml:space="preserve">que tivera de Mariana, para que se fixassem na corte de Augusto. Poliom, que era seu </w:t>
      </w:r>
      <w:r w:rsidRPr="008B3549">
        <w:rPr>
          <w:rFonts w:ascii="Bookman Old Style" w:hAnsi="Bookman Old Style" w:cs="Times New Roman"/>
          <w:sz w:val="26"/>
          <w:szCs w:val="26"/>
        </w:rPr>
        <w:t>í</w:t>
      </w:r>
      <w:r w:rsidRPr="008B3549">
        <w:rPr>
          <w:rFonts w:ascii="Bookman Old Style" w:hAnsi="Bookman Old Style"/>
          <w:sz w:val="26"/>
          <w:szCs w:val="26"/>
        </w:rPr>
        <w:t>ntimo amigo, preparou-lhes um belo alojamento, mas sem necessidade, por</w:t>
      </w:r>
      <w:r w:rsidRPr="008B3549">
        <w:rPr>
          <w:rFonts w:ascii="Bookman Old Style" w:hAnsi="Bookman Old Style"/>
          <w:sz w:val="26"/>
          <w:szCs w:val="26"/>
        </w:rPr>
        <w:softHyphen/>
        <w:t>que Augusto quis hosped</w:t>
      </w:r>
      <w:r w:rsidRPr="008B3549">
        <w:rPr>
          <w:rFonts w:ascii="Bookman Old Style" w:hAnsi="Bookman Old Style" w:cs="Times New Roman"/>
          <w:sz w:val="26"/>
          <w:szCs w:val="26"/>
        </w:rPr>
        <w:t>á</w:t>
      </w:r>
      <w:r w:rsidRPr="008B3549">
        <w:rPr>
          <w:rFonts w:ascii="Bookman Old Style" w:hAnsi="Bookman Old Style"/>
          <w:sz w:val="26"/>
          <w:szCs w:val="26"/>
        </w:rPr>
        <w:t>-los no pal</w:t>
      </w:r>
      <w:r w:rsidRPr="008B3549">
        <w:rPr>
          <w:rFonts w:ascii="Bookman Old Style" w:hAnsi="Bookman Old Style" w:cs="Times New Roman"/>
          <w:sz w:val="26"/>
          <w:szCs w:val="26"/>
        </w:rPr>
        <w:t>á</w:t>
      </w:r>
      <w:r w:rsidRPr="008B3549">
        <w:rPr>
          <w:rFonts w:ascii="Bookman Old Style" w:hAnsi="Bookman Old Style"/>
          <w:sz w:val="26"/>
          <w:szCs w:val="26"/>
        </w:rPr>
        <w:t>cio real. Esse grande imperador recebeu-os com singular gentileza e demonstra</w:t>
      </w:r>
      <w:r w:rsidRPr="008B3549">
        <w:rPr>
          <w:rFonts w:ascii="Bookman Old Style" w:hAnsi="Bookman Old Style" w:cs="Times New Roman"/>
          <w:sz w:val="26"/>
          <w:szCs w:val="26"/>
        </w:rPr>
        <w:t>çõ</w:t>
      </w:r>
      <w:r w:rsidRPr="008B3549">
        <w:rPr>
          <w:rFonts w:ascii="Bookman Old Style" w:hAnsi="Bookman Old Style"/>
          <w:sz w:val="26"/>
          <w:szCs w:val="26"/>
        </w:rPr>
        <w:t>es de afeto, deixando ao pai deles a liberdade de tomar por sucessor aquele que quisesse escolher para tal. Aumen</w:t>
      </w:r>
      <w:r w:rsidRPr="008B3549">
        <w:rPr>
          <w:rFonts w:ascii="Bookman Old Style" w:hAnsi="Bookman Old Style"/>
          <w:sz w:val="26"/>
          <w:szCs w:val="26"/>
        </w:rPr>
        <w:softHyphen/>
        <w:t>tou ainda o reino de Herodes em tr</w:t>
      </w:r>
      <w:r w:rsidRPr="008B3549">
        <w:rPr>
          <w:rFonts w:ascii="Bookman Old Style" w:hAnsi="Bookman Old Style" w:cs="Times New Roman"/>
          <w:sz w:val="26"/>
          <w:szCs w:val="26"/>
        </w:rPr>
        <w:t>ê</w:t>
      </w:r>
      <w:r w:rsidRPr="008B3549">
        <w:rPr>
          <w:rFonts w:ascii="Bookman Old Style" w:hAnsi="Bookman Old Style"/>
          <w:sz w:val="26"/>
          <w:szCs w:val="26"/>
        </w:rPr>
        <w:t>s prov</w:t>
      </w:r>
      <w:r w:rsidRPr="008B3549">
        <w:rPr>
          <w:rFonts w:ascii="Bookman Old Style" w:hAnsi="Bookman Old Style" w:cs="Times New Roman"/>
          <w:sz w:val="26"/>
          <w:szCs w:val="26"/>
        </w:rPr>
        <w:t>í</w:t>
      </w:r>
      <w:r w:rsidRPr="008B3549">
        <w:rPr>
          <w:rFonts w:ascii="Bookman Old Style" w:hAnsi="Bookman Old Style"/>
          <w:sz w:val="26"/>
          <w:szCs w:val="26"/>
        </w:rPr>
        <w:t>ncias: Traconites, Batan</w:t>
      </w:r>
      <w:r w:rsidRPr="008B3549">
        <w:rPr>
          <w:rFonts w:ascii="Bookman Old Style" w:hAnsi="Bookman Old Style" w:cs="Times New Roman"/>
          <w:sz w:val="26"/>
          <w:szCs w:val="26"/>
        </w:rPr>
        <w:t>é</w:t>
      </w:r>
      <w:r w:rsidRPr="008B3549">
        <w:rPr>
          <w:rFonts w:ascii="Bookman Old Style" w:hAnsi="Bookman Old Style"/>
          <w:sz w:val="26"/>
          <w:szCs w:val="26"/>
        </w:rPr>
        <w:t>ia e Auranite, pelo fato que vou narrar.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671.  Zenodoro, que se havia apoderado dos bens de Lis</w:t>
      </w:r>
      <w:r w:rsidRPr="008B3549">
        <w:rPr>
          <w:rFonts w:ascii="Bookman Old Style" w:hAnsi="Bookman Old Style" w:cs="Times New Roman"/>
          <w:sz w:val="26"/>
          <w:szCs w:val="26"/>
        </w:rPr>
        <w:t>â</w:t>
      </w:r>
      <w:r w:rsidRPr="008B3549">
        <w:rPr>
          <w:rFonts w:ascii="Bookman Old Style" w:hAnsi="Bookman Old Style"/>
          <w:sz w:val="26"/>
          <w:szCs w:val="26"/>
        </w:rPr>
        <w:t>nias, n</w:t>
      </w:r>
      <w:r w:rsidRPr="008B3549">
        <w:rPr>
          <w:rFonts w:ascii="Bookman Old Style" w:hAnsi="Bookman Old Style" w:cs="Times New Roman"/>
          <w:sz w:val="26"/>
          <w:szCs w:val="26"/>
        </w:rPr>
        <w:t>ã</w:t>
      </w:r>
      <w:r w:rsidRPr="008B3549">
        <w:rPr>
          <w:rFonts w:ascii="Bookman Old Style" w:hAnsi="Bookman Old Style"/>
          <w:sz w:val="26"/>
          <w:szCs w:val="26"/>
        </w:rPr>
        <w:t>o se contentando com os rendimentos que deles podia tirar legitimamente, tentou aument</w:t>
      </w:r>
      <w:r w:rsidRPr="008B3549">
        <w:rPr>
          <w:rFonts w:ascii="Bookman Old Style" w:hAnsi="Bookman Old Style" w:cs="Times New Roman"/>
          <w:sz w:val="26"/>
          <w:szCs w:val="26"/>
        </w:rPr>
        <w:t>á</w:t>
      </w:r>
      <w:r w:rsidRPr="008B3549">
        <w:rPr>
          <w:rFonts w:ascii="Bookman Old Style" w:hAnsi="Bookman Old Style"/>
          <w:sz w:val="26"/>
          <w:szCs w:val="26"/>
        </w:rPr>
        <w:t>-los, favorecendo os roubos pelos de Traconites, que costumavam assaltar os arredores de Damasco. Assim, em vez de se opor a eles, Zenodoro tinha parte no produto do roubo. Foram ent</w:t>
      </w:r>
      <w:r w:rsidRPr="008B3549">
        <w:rPr>
          <w:rFonts w:ascii="Bookman Old Style" w:hAnsi="Bookman Old Style" w:cs="Times New Roman"/>
          <w:sz w:val="26"/>
          <w:szCs w:val="26"/>
        </w:rPr>
        <w:t>ã</w:t>
      </w:r>
      <w:r w:rsidRPr="008B3549">
        <w:rPr>
          <w:rFonts w:ascii="Bookman Old Style" w:hAnsi="Bookman Old Style"/>
          <w:sz w:val="26"/>
          <w:szCs w:val="26"/>
        </w:rPr>
        <w:t>o queixar-se a Varo, governador da prov</w:t>
      </w:r>
      <w:r w:rsidRPr="008B3549">
        <w:rPr>
          <w:rFonts w:ascii="Bookman Old Style" w:hAnsi="Bookman Old Style" w:cs="Times New Roman"/>
          <w:sz w:val="26"/>
          <w:szCs w:val="26"/>
        </w:rPr>
        <w:t>í</w:t>
      </w:r>
      <w:r w:rsidRPr="008B3549">
        <w:rPr>
          <w:rFonts w:ascii="Bookman Old Style" w:hAnsi="Bookman Old Style"/>
          <w:sz w:val="26"/>
          <w:szCs w:val="26"/>
        </w:rPr>
        <w:t>ncia, e ele escreveu a Augusto, que lhe ordenou destruir completamente os redutos desses salteadores e que desse o pa</w:t>
      </w:r>
      <w:r w:rsidRPr="008B3549">
        <w:rPr>
          <w:rFonts w:ascii="Bookman Old Style" w:hAnsi="Bookman Old Style" w:cs="Times New Roman"/>
          <w:sz w:val="26"/>
          <w:szCs w:val="26"/>
        </w:rPr>
        <w:t>í</w:t>
      </w:r>
      <w:r w:rsidRPr="008B3549">
        <w:rPr>
          <w:rFonts w:ascii="Bookman Old Style" w:hAnsi="Bookman Old Style"/>
          <w:sz w:val="26"/>
          <w:szCs w:val="26"/>
        </w:rPr>
        <w:t>s a Herodes, a fim de que ele impedisse, com os seus cuidados, a continua</w:t>
      </w:r>
      <w:r w:rsidRPr="008B3549">
        <w:rPr>
          <w:rFonts w:ascii="Bookman Old Style" w:hAnsi="Bookman Old Style" w:cs="Times New Roman"/>
          <w:sz w:val="26"/>
          <w:szCs w:val="26"/>
        </w:rPr>
        <w:t>çã</w:t>
      </w:r>
      <w:r w:rsidRPr="008B3549">
        <w:rPr>
          <w:rFonts w:ascii="Bookman Old Style" w:hAnsi="Bookman Old Style"/>
          <w:sz w:val="26"/>
          <w:szCs w:val="26"/>
        </w:rPr>
        <w:t>o de tal desordem.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Seria muito dif</w:t>
      </w:r>
      <w:r w:rsidRPr="008B3549">
        <w:rPr>
          <w:rFonts w:ascii="Bookman Old Style" w:hAnsi="Bookman Old Style" w:cs="Times New Roman"/>
          <w:sz w:val="26"/>
          <w:szCs w:val="26"/>
        </w:rPr>
        <w:t>í</w:t>
      </w:r>
      <w:r w:rsidRPr="008B3549">
        <w:rPr>
          <w:rFonts w:ascii="Bookman Old Style" w:hAnsi="Bookman Old Style"/>
          <w:sz w:val="26"/>
          <w:szCs w:val="26"/>
        </w:rPr>
        <w:t>cil remedi</w:t>
      </w:r>
      <w:r w:rsidRPr="008B3549">
        <w:rPr>
          <w:rFonts w:ascii="Bookman Old Style" w:hAnsi="Bookman Old Style" w:cs="Times New Roman"/>
          <w:sz w:val="26"/>
          <w:szCs w:val="26"/>
        </w:rPr>
        <w:t>á</w:t>
      </w:r>
      <w:r w:rsidRPr="008B3549">
        <w:rPr>
          <w:rFonts w:ascii="Bookman Old Style" w:hAnsi="Bookman Old Style"/>
          <w:sz w:val="26"/>
          <w:szCs w:val="26"/>
        </w:rPr>
        <w:t>-la, pois os que viviam desses roubos n</w:t>
      </w:r>
      <w:r w:rsidRPr="008B3549">
        <w:rPr>
          <w:rFonts w:ascii="Bookman Old Style" w:hAnsi="Bookman Old Style" w:cs="Times New Roman"/>
          <w:sz w:val="26"/>
          <w:szCs w:val="26"/>
        </w:rPr>
        <w:t>ã</w:t>
      </w:r>
      <w:r w:rsidRPr="008B3549">
        <w:rPr>
          <w:rFonts w:ascii="Bookman Old Style" w:hAnsi="Bookman Old Style"/>
          <w:sz w:val="26"/>
          <w:szCs w:val="26"/>
        </w:rPr>
        <w:t>o iam nem para as cidades nem para as aldeias, mas para as cavernas, onde viviam como animais. Fazendo provis</w:t>
      </w:r>
      <w:r w:rsidRPr="008B3549">
        <w:rPr>
          <w:rFonts w:ascii="Bookman Old Style" w:hAnsi="Bookman Old Style" w:cs="Times New Roman"/>
          <w:sz w:val="26"/>
          <w:szCs w:val="26"/>
        </w:rPr>
        <w:t>õ</w:t>
      </w:r>
      <w:r w:rsidRPr="008B3549">
        <w:rPr>
          <w:rFonts w:ascii="Bookman Old Style" w:hAnsi="Bookman Old Style"/>
          <w:sz w:val="26"/>
          <w:szCs w:val="26"/>
        </w:rPr>
        <w:t>es de v</w:t>
      </w:r>
      <w:r w:rsidRPr="008B3549">
        <w:rPr>
          <w:rFonts w:ascii="Bookman Old Style" w:hAnsi="Bookman Old Style" w:cs="Times New Roman"/>
          <w:sz w:val="26"/>
          <w:szCs w:val="26"/>
        </w:rPr>
        <w:t>í</w:t>
      </w:r>
      <w:r w:rsidRPr="008B3549">
        <w:rPr>
          <w:rFonts w:ascii="Bookman Old Style" w:hAnsi="Bookman Old Style"/>
          <w:sz w:val="26"/>
          <w:szCs w:val="26"/>
        </w:rPr>
        <w:t xml:space="preserve">veres e de </w:t>
      </w:r>
      <w:r w:rsidRPr="008B3549">
        <w:rPr>
          <w:rFonts w:ascii="Bookman Old Style" w:hAnsi="Bookman Old Style" w:cs="Times New Roman"/>
          <w:sz w:val="26"/>
          <w:szCs w:val="26"/>
        </w:rPr>
        <w:t>á</w:t>
      </w:r>
      <w:r w:rsidRPr="008B3549">
        <w:rPr>
          <w:rFonts w:ascii="Bookman Old Style" w:hAnsi="Bookman Old Style"/>
          <w:sz w:val="26"/>
          <w:szCs w:val="26"/>
        </w:rPr>
        <w:t>gua, l</w:t>
      </w:r>
      <w:r w:rsidRPr="008B3549">
        <w:rPr>
          <w:rFonts w:ascii="Bookman Old Style" w:hAnsi="Bookman Old Style" w:cs="Times New Roman"/>
          <w:sz w:val="26"/>
          <w:szCs w:val="26"/>
        </w:rPr>
        <w:t>á</w:t>
      </w:r>
      <w:r w:rsidRPr="008B3549">
        <w:rPr>
          <w:rFonts w:ascii="Bookman Old Style" w:hAnsi="Bookman Old Style"/>
          <w:sz w:val="26"/>
          <w:szCs w:val="26"/>
        </w:rPr>
        <w:t xml:space="preserve"> se escondiam quando eram atacados ou perseguidos. A entrada dessas cavernas </w:t>
      </w:r>
      <w:r w:rsidRPr="008B3549">
        <w:rPr>
          <w:rFonts w:ascii="Bookman Old Style" w:hAnsi="Bookman Old Style" w:cs="Times New Roman"/>
          <w:sz w:val="26"/>
          <w:szCs w:val="26"/>
        </w:rPr>
        <w:t>é</w:t>
      </w:r>
      <w:r w:rsidRPr="008B3549">
        <w:rPr>
          <w:rFonts w:ascii="Bookman Old Style" w:hAnsi="Bookman Old Style"/>
          <w:sz w:val="26"/>
          <w:szCs w:val="26"/>
        </w:rPr>
        <w:t xml:space="preserve"> t</w:t>
      </w:r>
      <w:r w:rsidRPr="008B3549">
        <w:rPr>
          <w:rFonts w:ascii="Bookman Old Style" w:hAnsi="Bookman Old Style" w:cs="Times New Roman"/>
          <w:sz w:val="26"/>
          <w:szCs w:val="26"/>
        </w:rPr>
        <w:t>ã</w:t>
      </w:r>
      <w:r w:rsidRPr="008B3549">
        <w:rPr>
          <w:rFonts w:ascii="Bookman Old Style" w:hAnsi="Bookman Old Style"/>
          <w:sz w:val="26"/>
          <w:szCs w:val="26"/>
        </w:rPr>
        <w:t>o estreita que s</w:t>
      </w:r>
      <w:r w:rsidRPr="008B3549">
        <w:rPr>
          <w:rFonts w:ascii="Bookman Old Style" w:hAnsi="Bookman Old Style" w:cs="Times New Roman"/>
          <w:sz w:val="26"/>
          <w:szCs w:val="26"/>
        </w:rPr>
        <w:t>ó é</w:t>
      </w:r>
      <w:r w:rsidRPr="008B3549">
        <w:rPr>
          <w:rFonts w:ascii="Bookman Old Style" w:hAnsi="Bookman Old Style"/>
          <w:sz w:val="26"/>
          <w:szCs w:val="26"/>
        </w:rPr>
        <w:t xml:space="preserve"> poss</w:t>
      </w:r>
      <w:r w:rsidRPr="008B3549">
        <w:rPr>
          <w:rFonts w:ascii="Bookman Old Style" w:hAnsi="Bookman Old Style" w:cs="Times New Roman"/>
          <w:sz w:val="26"/>
          <w:szCs w:val="26"/>
        </w:rPr>
        <w:t>í</w:t>
      </w:r>
      <w:r w:rsidRPr="008B3549">
        <w:rPr>
          <w:rFonts w:ascii="Bookman Old Style" w:hAnsi="Bookman Old Style"/>
          <w:sz w:val="26"/>
          <w:szCs w:val="26"/>
        </w:rPr>
        <w:t>vel entrar uma pessoa por vez, por</w:t>
      </w:r>
      <w:r w:rsidRPr="008B3549">
        <w:rPr>
          <w:rFonts w:ascii="Bookman Old Style" w:hAnsi="Bookman Old Style" w:cs="Times New Roman"/>
          <w:sz w:val="26"/>
          <w:szCs w:val="26"/>
        </w:rPr>
        <w:t>é</w:t>
      </w:r>
      <w:r w:rsidRPr="008B3549">
        <w:rPr>
          <w:rFonts w:ascii="Bookman Old Style" w:hAnsi="Bookman Old Style"/>
          <w:sz w:val="26"/>
          <w:szCs w:val="26"/>
        </w:rPr>
        <w:t>m no interior s</w:t>
      </w:r>
      <w:r w:rsidRPr="008B3549">
        <w:rPr>
          <w:rFonts w:ascii="Bookman Old Style" w:hAnsi="Bookman Old Style" w:cs="Times New Roman"/>
          <w:sz w:val="26"/>
          <w:szCs w:val="26"/>
        </w:rPr>
        <w:t>ã</w:t>
      </w:r>
      <w:r w:rsidRPr="008B3549">
        <w:rPr>
          <w:rFonts w:ascii="Bookman Old Style" w:hAnsi="Bookman Old Style"/>
          <w:sz w:val="26"/>
          <w:szCs w:val="26"/>
        </w:rPr>
        <w:t>o muito espa</w:t>
      </w:r>
      <w:r w:rsidRPr="008B3549">
        <w:rPr>
          <w:rFonts w:ascii="Bookman Old Style" w:hAnsi="Bookman Old Style" w:cs="Times New Roman"/>
          <w:sz w:val="26"/>
          <w:szCs w:val="26"/>
        </w:rPr>
        <w:t>ç</w:t>
      </w:r>
      <w:r w:rsidRPr="008B3549">
        <w:rPr>
          <w:rFonts w:ascii="Bookman Old Style" w:hAnsi="Bookman Old Style"/>
          <w:sz w:val="26"/>
          <w:szCs w:val="26"/>
        </w:rPr>
        <w:t xml:space="preserve">osas, mais do que se pode imaginar. A terra que as cobre </w:t>
      </w:r>
      <w:r w:rsidRPr="008B3549">
        <w:rPr>
          <w:rFonts w:ascii="Bookman Old Style" w:hAnsi="Bookman Old Style" w:cs="Times New Roman"/>
          <w:sz w:val="26"/>
          <w:szCs w:val="26"/>
        </w:rPr>
        <w:t>é</w:t>
      </w:r>
      <w:r w:rsidRPr="008B3549">
        <w:rPr>
          <w:rFonts w:ascii="Bookman Old Style" w:hAnsi="Bookman Old Style"/>
          <w:sz w:val="26"/>
          <w:szCs w:val="26"/>
        </w:rPr>
        <w:t xml:space="preserve"> plana, mas t</w:t>
      </w:r>
      <w:r w:rsidRPr="008B3549">
        <w:rPr>
          <w:rFonts w:ascii="Bookman Old Style" w:hAnsi="Bookman Old Style" w:cs="Times New Roman"/>
          <w:sz w:val="26"/>
          <w:szCs w:val="26"/>
        </w:rPr>
        <w:t>ã</w:t>
      </w:r>
      <w:r w:rsidRPr="008B3549">
        <w:rPr>
          <w:rFonts w:ascii="Bookman Old Style" w:hAnsi="Bookman Old Style"/>
          <w:sz w:val="26"/>
          <w:szCs w:val="26"/>
        </w:rPr>
        <w:t xml:space="preserve">o pedregosa e </w:t>
      </w:r>
      <w:r w:rsidRPr="008B3549">
        <w:rPr>
          <w:rFonts w:ascii="Bookman Old Style" w:hAnsi="Bookman Old Style" w:cs="Times New Roman"/>
          <w:sz w:val="26"/>
          <w:szCs w:val="26"/>
        </w:rPr>
        <w:t>á</w:t>
      </w:r>
      <w:r w:rsidRPr="008B3549">
        <w:rPr>
          <w:rFonts w:ascii="Bookman Old Style" w:hAnsi="Bookman Old Style"/>
          <w:sz w:val="26"/>
          <w:szCs w:val="26"/>
        </w:rPr>
        <w:t>spera que dificilmente sexonsegue andar ali. N</w:t>
      </w:r>
      <w:r w:rsidRPr="008B3549">
        <w:rPr>
          <w:rFonts w:ascii="Bookman Old Style" w:hAnsi="Bookman Old Style" w:cs="Times New Roman"/>
          <w:sz w:val="26"/>
          <w:szCs w:val="26"/>
        </w:rPr>
        <w:t>ã</w:t>
      </w:r>
      <w:r w:rsidRPr="008B3549">
        <w:rPr>
          <w:rFonts w:ascii="Bookman Old Style" w:hAnsi="Bookman Old Style"/>
          <w:sz w:val="26"/>
          <w:szCs w:val="26"/>
        </w:rPr>
        <w:t>o se pode percorrer sem um</w:t>
      </w:r>
      <w:r>
        <w:rPr>
          <w:rFonts w:ascii="Bookman Old Style" w:hAnsi="Bookman Old Style"/>
          <w:sz w:val="26"/>
          <w:szCs w:val="26"/>
        </w:rPr>
        <w:t xml:space="preserve"> </w:t>
      </w:r>
      <w:r w:rsidRPr="008B3549">
        <w:rPr>
          <w:rFonts w:ascii="Bookman Old Style" w:hAnsi="Bookman Old Style"/>
          <w:sz w:val="26"/>
          <w:szCs w:val="26"/>
        </w:rPr>
        <w:t>guia as estradas que levam a essas cavernas, t</w:t>
      </w:r>
      <w:r w:rsidRPr="008B3549">
        <w:rPr>
          <w:rFonts w:ascii="Bookman Old Style" w:hAnsi="Bookman Old Style" w:cs="Times New Roman"/>
          <w:sz w:val="26"/>
          <w:szCs w:val="26"/>
        </w:rPr>
        <w:t>ã</w:t>
      </w:r>
      <w:r w:rsidRPr="008B3549">
        <w:rPr>
          <w:rFonts w:ascii="Bookman Old Style" w:hAnsi="Bookman Old Style"/>
          <w:sz w:val="26"/>
          <w:szCs w:val="26"/>
        </w:rPr>
        <w:t>o tortuosas e emaranhadas elas s</w:t>
      </w:r>
      <w:r w:rsidRPr="008B3549">
        <w:rPr>
          <w:rFonts w:ascii="Bookman Old Style" w:hAnsi="Bookman Old Style" w:cs="Times New Roman"/>
          <w:sz w:val="26"/>
          <w:szCs w:val="26"/>
        </w:rPr>
        <w:t>ã</w:t>
      </w:r>
      <w:r w:rsidRPr="008B3549">
        <w:rPr>
          <w:rFonts w:ascii="Bookman Old Style" w:hAnsi="Bookman Old Style"/>
          <w:sz w:val="26"/>
          <w:szCs w:val="26"/>
        </w:rPr>
        <w:t>o. Aqueles homens eram ainda t</w:t>
      </w:r>
      <w:r w:rsidRPr="008B3549">
        <w:rPr>
          <w:rFonts w:ascii="Bookman Old Style" w:hAnsi="Bookman Old Style" w:cs="Times New Roman"/>
          <w:sz w:val="26"/>
          <w:szCs w:val="26"/>
        </w:rPr>
        <w:t>ã</w:t>
      </w:r>
      <w:r w:rsidRPr="008B3549">
        <w:rPr>
          <w:rFonts w:ascii="Bookman Old Style" w:hAnsi="Bookman Old Style"/>
          <w:sz w:val="26"/>
          <w:szCs w:val="26"/>
        </w:rPr>
        <w:t>o maus que quando n</w:t>
      </w:r>
      <w:r w:rsidRPr="008B3549">
        <w:rPr>
          <w:rFonts w:ascii="Bookman Old Style" w:hAnsi="Bookman Old Style" w:cs="Times New Roman"/>
          <w:sz w:val="26"/>
          <w:szCs w:val="26"/>
        </w:rPr>
        <w:t>ã</w:t>
      </w:r>
      <w:r w:rsidRPr="008B3549">
        <w:rPr>
          <w:rFonts w:ascii="Bookman Old Style" w:hAnsi="Bookman Old Style"/>
          <w:sz w:val="26"/>
          <w:szCs w:val="26"/>
        </w:rPr>
        <w:t>o podiam roubar mais ningu</w:t>
      </w:r>
      <w:r w:rsidRPr="008B3549">
        <w:rPr>
          <w:rFonts w:ascii="Bookman Old Style" w:hAnsi="Bookman Old Style" w:cs="Times New Roman"/>
          <w:sz w:val="26"/>
          <w:szCs w:val="26"/>
        </w:rPr>
        <w:t>é</w:t>
      </w:r>
      <w:r w:rsidRPr="008B3549">
        <w:rPr>
          <w:rFonts w:ascii="Bookman Old Style" w:hAnsi="Bookman Old Style"/>
          <w:sz w:val="26"/>
          <w:szCs w:val="26"/>
        </w:rPr>
        <w:t>m, roubavam uns aos outros.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Logo que Herodes se tornou senhor dessas terras, pela doa</w:t>
      </w:r>
      <w:r w:rsidRPr="008B3549">
        <w:rPr>
          <w:rFonts w:ascii="Bookman Old Style" w:hAnsi="Bookman Old Style" w:cs="Times New Roman"/>
          <w:sz w:val="26"/>
          <w:szCs w:val="26"/>
        </w:rPr>
        <w:t>çã</w:t>
      </w:r>
      <w:r w:rsidRPr="008B3549">
        <w:rPr>
          <w:rFonts w:ascii="Bookman Old Style" w:hAnsi="Bookman Old Style"/>
          <w:sz w:val="26"/>
          <w:szCs w:val="26"/>
        </w:rPr>
        <w:t>o de Augusto, ele conseguiu, valendo-se de bons guias, chegar at</w:t>
      </w:r>
      <w:r w:rsidRPr="008B3549">
        <w:rPr>
          <w:rFonts w:ascii="Bookman Old Style" w:hAnsi="Bookman Old Style" w:cs="Times New Roman"/>
          <w:sz w:val="26"/>
          <w:szCs w:val="26"/>
        </w:rPr>
        <w:t>é</w:t>
      </w:r>
      <w:r w:rsidRPr="008B3549">
        <w:rPr>
          <w:rFonts w:ascii="Bookman Old Style" w:hAnsi="Bookman Old Style"/>
          <w:sz w:val="26"/>
          <w:szCs w:val="26"/>
        </w:rPr>
        <w:t xml:space="preserve"> as cavernas e reprimir todos os assaltos, restituindo a calma a todos os pa</w:t>
      </w:r>
      <w:r w:rsidRPr="008B3549">
        <w:rPr>
          <w:rFonts w:ascii="Bookman Old Style" w:hAnsi="Bookman Old Style" w:cs="Times New Roman"/>
          <w:sz w:val="26"/>
          <w:szCs w:val="26"/>
        </w:rPr>
        <w:t>í</w:t>
      </w:r>
      <w:r w:rsidRPr="008B3549">
        <w:rPr>
          <w:rFonts w:ascii="Bookman Old Style" w:hAnsi="Bookman Old Style"/>
          <w:sz w:val="26"/>
          <w:szCs w:val="26"/>
        </w:rPr>
        <w:t xml:space="preserve">ses das redondezas. Zenodoro, abatido de dor pela perda de seus bens e pelo </w:t>
      </w:r>
      <w:r w:rsidRPr="008B3549">
        <w:rPr>
          <w:rFonts w:ascii="Bookman Old Style" w:hAnsi="Bookman Old Style" w:cs="Times New Roman"/>
          <w:sz w:val="26"/>
          <w:szCs w:val="26"/>
        </w:rPr>
        <w:t>ó</w:t>
      </w:r>
      <w:r w:rsidRPr="008B3549">
        <w:rPr>
          <w:rFonts w:ascii="Bookman Old Style" w:hAnsi="Bookman Old Style"/>
          <w:sz w:val="26"/>
          <w:szCs w:val="26"/>
        </w:rPr>
        <w:t>dio contra Herodes, que os havia tirado, foi a Roma para queixar-se, mas inutilmente.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672.  Por esse mesmo tempo, Augusto enviou Agripa, a quem ele tinha uma estima muito particular, para governar a </w:t>
      </w:r>
      <w:r w:rsidRPr="008B3549">
        <w:rPr>
          <w:rFonts w:ascii="Bookman Old Style" w:hAnsi="Bookman Old Style" w:cs="Times New Roman"/>
          <w:sz w:val="26"/>
          <w:szCs w:val="26"/>
        </w:rPr>
        <w:t>Á</w:t>
      </w:r>
      <w:r w:rsidRPr="008B3549">
        <w:rPr>
          <w:rFonts w:ascii="Bookman Old Style" w:hAnsi="Bookman Old Style"/>
          <w:sz w:val="26"/>
          <w:szCs w:val="26"/>
        </w:rPr>
        <w:t>sia. Herodes foi procur</w:t>
      </w:r>
      <w:r w:rsidRPr="008B3549">
        <w:rPr>
          <w:rFonts w:ascii="Bookman Old Style" w:hAnsi="Bookman Old Style" w:cs="Times New Roman"/>
          <w:sz w:val="26"/>
          <w:szCs w:val="26"/>
        </w:rPr>
        <w:t>á</w:t>
      </w:r>
      <w:r w:rsidRPr="008B3549">
        <w:rPr>
          <w:rFonts w:ascii="Bookman Old Style" w:hAnsi="Bookman Old Style"/>
          <w:sz w:val="26"/>
          <w:szCs w:val="26"/>
        </w:rPr>
        <w:t xml:space="preserve">-lo em </w:t>
      </w:r>
      <w:r w:rsidRPr="008B3549">
        <w:rPr>
          <w:rFonts w:ascii="Bookman Old Style" w:hAnsi="Bookman Old Style"/>
          <w:sz w:val="26"/>
          <w:szCs w:val="26"/>
        </w:rPr>
        <w:lastRenderedPageBreak/>
        <w:t>Mitilene e voltou depois a Jerusal</w:t>
      </w:r>
      <w:r w:rsidRPr="008B3549">
        <w:rPr>
          <w:rFonts w:ascii="Bookman Old Style" w:hAnsi="Bookman Old Style" w:cs="Times New Roman"/>
          <w:sz w:val="26"/>
          <w:szCs w:val="26"/>
        </w:rPr>
        <w:t>é</w:t>
      </w:r>
      <w:r w:rsidRPr="008B3549">
        <w:rPr>
          <w:rFonts w:ascii="Bookman Old Style" w:hAnsi="Bookman Old Style"/>
          <w:sz w:val="26"/>
          <w:szCs w:val="26"/>
        </w:rPr>
        <w:t>m. Os habitantes de Cadara, querendo fazer queixas dele a Agripa, dirigiram-se para l</w:t>
      </w:r>
      <w:r w:rsidRPr="008B3549">
        <w:rPr>
          <w:rFonts w:ascii="Bookman Old Style" w:hAnsi="Bookman Old Style" w:cs="Times New Roman"/>
          <w:sz w:val="26"/>
          <w:szCs w:val="26"/>
        </w:rPr>
        <w:t>á</w:t>
      </w:r>
      <w:r w:rsidRPr="008B3549">
        <w:rPr>
          <w:rFonts w:ascii="Bookman Old Style" w:hAnsi="Bookman Old Style"/>
          <w:sz w:val="26"/>
          <w:szCs w:val="26"/>
        </w:rPr>
        <w:t>. Agripa, no entanto, n</w:t>
      </w:r>
      <w:r w:rsidRPr="008B3549">
        <w:rPr>
          <w:rFonts w:ascii="Bookman Old Style" w:hAnsi="Bookman Old Style" w:cs="Times New Roman"/>
          <w:sz w:val="26"/>
          <w:szCs w:val="26"/>
        </w:rPr>
        <w:t>ã</w:t>
      </w:r>
      <w:r w:rsidRPr="008B3549">
        <w:rPr>
          <w:rFonts w:ascii="Bookman Old Style" w:hAnsi="Bookman Old Style"/>
          <w:sz w:val="26"/>
          <w:szCs w:val="26"/>
        </w:rPr>
        <w:t>o somente n</w:t>
      </w:r>
      <w:r w:rsidRPr="008B3549">
        <w:rPr>
          <w:rFonts w:ascii="Bookman Old Style" w:hAnsi="Bookman Old Style" w:cs="Times New Roman"/>
          <w:sz w:val="26"/>
          <w:szCs w:val="26"/>
        </w:rPr>
        <w:t>ã</w:t>
      </w:r>
      <w:r w:rsidRPr="008B3549">
        <w:rPr>
          <w:rFonts w:ascii="Bookman Old Style" w:hAnsi="Bookman Old Style"/>
          <w:sz w:val="26"/>
          <w:szCs w:val="26"/>
        </w:rPr>
        <w:t>o os escutou como ainda os despediu acorrentados.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673.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os </w:t>
      </w:r>
      <w:r w:rsidRPr="008B3549">
        <w:rPr>
          <w:rFonts w:ascii="Bookman Old Style" w:hAnsi="Bookman Old Style" w:cs="Times New Roman"/>
          <w:sz w:val="26"/>
          <w:szCs w:val="26"/>
        </w:rPr>
        <w:t>á</w:t>
      </w:r>
      <w:r w:rsidRPr="008B3549">
        <w:rPr>
          <w:rFonts w:ascii="Bookman Old Style" w:hAnsi="Bookman Old Style"/>
          <w:sz w:val="26"/>
          <w:szCs w:val="26"/>
        </w:rPr>
        <w:t>rabes, que n</w:t>
      </w:r>
      <w:r w:rsidRPr="008B3549">
        <w:rPr>
          <w:rFonts w:ascii="Bookman Old Style" w:hAnsi="Bookman Old Style" w:cs="Times New Roman"/>
          <w:sz w:val="26"/>
          <w:szCs w:val="26"/>
        </w:rPr>
        <w:t>ã</w:t>
      </w:r>
      <w:r w:rsidRPr="008B3549">
        <w:rPr>
          <w:rFonts w:ascii="Bookman Old Style" w:hAnsi="Bookman Old Style"/>
          <w:sz w:val="26"/>
          <w:szCs w:val="26"/>
        </w:rPr>
        <w:t>o toleravam o dom</w:t>
      </w:r>
      <w:r w:rsidRPr="008B3549">
        <w:rPr>
          <w:rFonts w:ascii="Bookman Old Style" w:hAnsi="Bookman Old Style" w:cs="Times New Roman"/>
          <w:sz w:val="26"/>
          <w:szCs w:val="26"/>
        </w:rPr>
        <w:t>í</w:t>
      </w:r>
      <w:r w:rsidRPr="008B3549">
        <w:rPr>
          <w:rFonts w:ascii="Bookman Old Style" w:hAnsi="Bookman Old Style"/>
          <w:sz w:val="26"/>
          <w:szCs w:val="26"/>
        </w:rPr>
        <w:t>nio de Herodes, procuravam havia muito oportunidade para se revoltar e julgaram ter encontrado uma ocasi</w:t>
      </w:r>
      <w:r w:rsidRPr="008B3549">
        <w:rPr>
          <w:rFonts w:ascii="Bookman Old Style" w:hAnsi="Bookman Old Style" w:cs="Times New Roman"/>
          <w:sz w:val="26"/>
          <w:szCs w:val="26"/>
        </w:rPr>
        <w:t>ã</w:t>
      </w:r>
      <w:r w:rsidRPr="008B3549">
        <w:rPr>
          <w:rFonts w:ascii="Bookman Old Style" w:hAnsi="Bookman Old Style"/>
          <w:sz w:val="26"/>
          <w:szCs w:val="26"/>
        </w:rPr>
        <w:t>o favor</w:t>
      </w:r>
      <w:r w:rsidRPr="008B3549">
        <w:rPr>
          <w:rFonts w:ascii="Bookman Old Style" w:hAnsi="Bookman Old Style" w:cs="Times New Roman"/>
          <w:sz w:val="26"/>
          <w:szCs w:val="26"/>
        </w:rPr>
        <w:t>á</w:t>
      </w:r>
      <w:r w:rsidRPr="008B3549">
        <w:rPr>
          <w:rFonts w:ascii="Bookman Old Style" w:hAnsi="Bookman Old Style"/>
          <w:sz w:val="26"/>
          <w:szCs w:val="26"/>
        </w:rPr>
        <w:t>vel. Zenodoro, de quem acabamos de falar, vendo malparados os seus neg</w:t>
      </w:r>
      <w:r w:rsidRPr="008B3549">
        <w:rPr>
          <w:rFonts w:ascii="Bookman Old Style" w:hAnsi="Bookman Old Style" w:cs="Times New Roman"/>
          <w:sz w:val="26"/>
          <w:szCs w:val="26"/>
        </w:rPr>
        <w:t>ó</w:t>
      </w:r>
      <w:r w:rsidRPr="008B3549">
        <w:rPr>
          <w:rFonts w:ascii="Bookman Old Style" w:hAnsi="Bookman Old Style"/>
          <w:sz w:val="26"/>
          <w:szCs w:val="26"/>
        </w:rPr>
        <w:t>cios, vendeu Auranite, que fazia parte do que ele antes possu</w:t>
      </w:r>
      <w:r w:rsidRPr="008B3549">
        <w:rPr>
          <w:rFonts w:ascii="Bookman Old Style" w:hAnsi="Bookman Old Style" w:cs="Times New Roman"/>
          <w:sz w:val="26"/>
          <w:szCs w:val="26"/>
        </w:rPr>
        <w:t>í</w:t>
      </w:r>
      <w:r w:rsidRPr="008B3549">
        <w:rPr>
          <w:rFonts w:ascii="Bookman Old Style" w:hAnsi="Bookman Old Style"/>
          <w:sz w:val="26"/>
          <w:szCs w:val="26"/>
        </w:rPr>
        <w:t>a, por cinq</w:t>
      </w:r>
      <w:r w:rsidRPr="008B3549">
        <w:rPr>
          <w:rFonts w:ascii="Bookman Old Style" w:hAnsi="Bookman Old Style" w:cs="Times New Roman"/>
          <w:sz w:val="26"/>
          <w:szCs w:val="26"/>
        </w:rPr>
        <w:t>ü</w:t>
      </w:r>
      <w:r w:rsidRPr="008B3549">
        <w:rPr>
          <w:rFonts w:ascii="Bookman Old Style" w:hAnsi="Bookman Old Style"/>
          <w:sz w:val="26"/>
          <w:szCs w:val="26"/>
        </w:rPr>
        <w:t>enta talentos. E, como estava compreendida na doa</w:t>
      </w:r>
      <w:r w:rsidRPr="008B3549">
        <w:rPr>
          <w:rFonts w:ascii="Bookman Old Style" w:hAnsi="Bookman Old Style" w:cs="Times New Roman"/>
          <w:sz w:val="26"/>
          <w:szCs w:val="26"/>
        </w:rPr>
        <w:t>çã</w:t>
      </w:r>
      <w:r w:rsidRPr="008B3549">
        <w:rPr>
          <w:rFonts w:ascii="Bookman Old Style" w:hAnsi="Bookman Old Style"/>
          <w:sz w:val="26"/>
          <w:szCs w:val="26"/>
        </w:rPr>
        <w:t xml:space="preserve">o feita por Augusto a Herodes, os </w:t>
      </w:r>
      <w:r w:rsidRPr="008B3549">
        <w:rPr>
          <w:rFonts w:ascii="Bookman Old Style" w:hAnsi="Bookman Old Style" w:cs="Times New Roman"/>
          <w:sz w:val="26"/>
          <w:szCs w:val="26"/>
        </w:rPr>
        <w:t>á</w:t>
      </w:r>
      <w:r w:rsidRPr="008B3549">
        <w:rPr>
          <w:rFonts w:ascii="Bookman Old Style" w:hAnsi="Bookman Old Style"/>
          <w:sz w:val="26"/>
          <w:szCs w:val="26"/>
        </w:rPr>
        <w:t>rabes julgaram que lhes estavam fazendo uma enorme injusti</w:t>
      </w:r>
      <w:r w:rsidRPr="008B3549">
        <w:rPr>
          <w:rFonts w:ascii="Bookman Old Style" w:hAnsi="Bookman Old Style" w:cs="Times New Roman"/>
          <w:sz w:val="26"/>
          <w:szCs w:val="26"/>
        </w:rPr>
        <w:t>ç</w:t>
      </w:r>
      <w:r w:rsidRPr="008B3549">
        <w:rPr>
          <w:rFonts w:ascii="Bookman Old Style" w:hAnsi="Bookman Old Style"/>
          <w:sz w:val="26"/>
          <w:szCs w:val="26"/>
        </w:rPr>
        <w:t>a e n</w:t>
      </w:r>
      <w:r w:rsidRPr="008B3549">
        <w:rPr>
          <w:rFonts w:ascii="Bookman Old Style" w:hAnsi="Bookman Old Style" w:cs="Times New Roman"/>
          <w:sz w:val="26"/>
          <w:szCs w:val="26"/>
        </w:rPr>
        <w:t>ã</w:t>
      </w:r>
      <w:r w:rsidRPr="008B3549">
        <w:rPr>
          <w:rFonts w:ascii="Bookman Old Style" w:hAnsi="Bookman Old Style"/>
          <w:sz w:val="26"/>
          <w:szCs w:val="26"/>
        </w:rPr>
        <w:t>o iriam toler</w:t>
      </w:r>
      <w:r w:rsidRPr="008B3549">
        <w:rPr>
          <w:rFonts w:ascii="Bookman Old Style" w:hAnsi="Bookman Old Style" w:cs="Times New Roman"/>
          <w:sz w:val="26"/>
          <w:szCs w:val="26"/>
        </w:rPr>
        <w:t>á</w:t>
      </w:r>
      <w:r w:rsidRPr="008B3549">
        <w:rPr>
          <w:rFonts w:ascii="Bookman Old Style" w:hAnsi="Bookman Old Style"/>
          <w:sz w:val="26"/>
          <w:szCs w:val="26"/>
        </w:rPr>
        <w:t>-la. Assim, esfor</w:t>
      </w:r>
      <w:r w:rsidRPr="008B3549">
        <w:rPr>
          <w:rFonts w:ascii="Bookman Old Style" w:hAnsi="Bookman Old Style" w:cs="Times New Roman"/>
          <w:sz w:val="26"/>
          <w:szCs w:val="26"/>
        </w:rPr>
        <w:t>ç</w:t>
      </w:r>
      <w:r w:rsidRPr="008B3549">
        <w:rPr>
          <w:rFonts w:ascii="Bookman Old Style" w:hAnsi="Bookman Old Style"/>
          <w:sz w:val="26"/>
          <w:szCs w:val="26"/>
        </w:rPr>
        <w:t>am-se de todos os modos para conservar a prov</w:t>
      </w:r>
      <w:r w:rsidRPr="008B3549">
        <w:rPr>
          <w:rFonts w:ascii="Bookman Old Style" w:hAnsi="Bookman Old Style" w:cs="Times New Roman"/>
          <w:sz w:val="26"/>
          <w:szCs w:val="26"/>
        </w:rPr>
        <w:t>í</w:t>
      </w:r>
      <w:r w:rsidRPr="008B3549">
        <w:rPr>
          <w:rFonts w:ascii="Bookman Old Style" w:hAnsi="Bookman Old Style"/>
          <w:sz w:val="26"/>
          <w:szCs w:val="26"/>
        </w:rPr>
        <w:t>ncia, tanto afirmando o seu direito perante os juizes quanto pela for</w:t>
      </w:r>
      <w:r w:rsidRPr="008B3549">
        <w:rPr>
          <w:rFonts w:ascii="Bookman Old Style" w:hAnsi="Bookman Old Style" w:cs="Times New Roman"/>
          <w:sz w:val="26"/>
          <w:szCs w:val="26"/>
        </w:rPr>
        <w:t>ç</w:t>
      </w:r>
      <w:r w:rsidRPr="008B3549">
        <w:rPr>
          <w:rFonts w:ascii="Bookman Old Style" w:hAnsi="Bookman Old Style"/>
          <w:sz w:val="26"/>
          <w:szCs w:val="26"/>
        </w:rPr>
        <w:t>a, servindo-se de al</w:t>
      </w:r>
      <w:r w:rsidRPr="008B3549">
        <w:rPr>
          <w:rFonts w:ascii="Bookman Old Style" w:hAnsi="Bookman Old Style"/>
          <w:sz w:val="26"/>
          <w:szCs w:val="26"/>
        </w:rPr>
        <w:softHyphen/>
        <w:t>guns soldados que se compraziam em tomar parte em agita</w:t>
      </w:r>
      <w:r w:rsidRPr="008B3549">
        <w:rPr>
          <w:rFonts w:ascii="Bookman Old Style" w:hAnsi="Bookman Old Style" w:cs="Times New Roman"/>
          <w:sz w:val="26"/>
          <w:szCs w:val="26"/>
        </w:rPr>
        <w:t>çõ</w:t>
      </w:r>
      <w:r w:rsidRPr="008B3549">
        <w:rPr>
          <w:rFonts w:ascii="Bookman Old Style" w:hAnsi="Bookman Old Style"/>
          <w:sz w:val="26"/>
          <w:szCs w:val="26"/>
        </w:rPr>
        <w:t>es. Herodes, para evitar que sucedesse alguma rebeli</w:t>
      </w:r>
      <w:r w:rsidRPr="008B3549">
        <w:rPr>
          <w:rFonts w:ascii="Bookman Old Style" w:hAnsi="Bookman Old Style" w:cs="Times New Roman"/>
          <w:sz w:val="26"/>
          <w:szCs w:val="26"/>
        </w:rPr>
        <w:t>ã</w:t>
      </w:r>
      <w:r w:rsidRPr="008B3549">
        <w:rPr>
          <w:rFonts w:ascii="Bookman Old Style" w:hAnsi="Bookman Old Style"/>
          <w:sz w:val="26"/>
          <w:szCs w:val="26"/>
        </w:rPr>
        <w:t>o, julgou conveniente remediar esse mal mais pela concilia</w:t>
      </w:r>
      <w:r w:rsidRPr="008B3549">
        <w:rPr>
          <w:rFonts w:ascii="Bookman Old Style" w:hAnsi="Bookman Old Style" w:cs="Times New Roman"/>
          <w:sz w:val="26"/>
          <w:szCs w:val="26"/>
        </w:rPr>
        <w:t>çã</w:t>
      </w:r>
      <w:r w:rsidRPr="008B3549">
        <w:rPr>
          <w:rFonts w:ascii="Bookman Old Style" w:hAnsi="Bookman Old Style"/>
          <w:sz w:val="26"/>
          <w:szCs w:val="26"/>
        </w:rPr>
        <w:t>o que pela viol</w:t>
      </w:r>
      <w:r w:rsidRPr="008B3549">
        <w:rPr>
          <w:rFonts w:ascii="Bookman Old Style" w:hAnsi="Bookman Old Style" w:cs="Times New Roman"/>
          <w:sz w:val="26"/>
          <w:szCs w:val="26"/>
        </w:rPr>
        <w:t>ê</w:t>
      </w:r>
      <w:r w:rsidRPr="008B3549">
        <w:rPr>
          <w:rFonts w:ascii="Bookman Old Style" w:hAnsi="Bookman Old Style"/>
          <w:sz w:val="26"/>
          <w:szCs w:val="26"/>
        </w:rPr>
        <w:t>ncia.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No d</w:t>
      </w:r>
      <w:r w:rsidRPr="008B3549">
        <w:rPr>
          <w:rFonts w:ascii="Bookman Old Style" w:hAnsi="Bookman Old Style" w:cs="Times New Roman"/>
          <w:sz w:val="26"/>
          <w:szCs w:val="26"/>
        </w:rPr>
        <w:t>é</w:t>
      </w:r>
      <w:r w:rsidRPr="008B3549">
        <w:rPr>
          <w:rFonts w:ascii="Bookman Old Style" w:hAnsi="Bookman Old Style"/>
          <w:sz w:val="26"/>
          <w:szCs w:val="26"/>
        </w:rPr>
        <w:t>cimo s</w:t>
      </w:r>
      <w:r w:rsidRPr="008B3549">
        <w:rPr>
          <w:rFonts w:ascii="Bookman Old Style" w:hAnsi="Bookman Old Style" w:cs="Times New Roman"/>
          <w:sz w:val="26"/>
          <w:szCs w:val="26"/>
        </w:rPr>
        <w:t>é</w:t>
      </w:r>
      <w:r w:rsidRPr="008B3549">
        <w:rPr>
          <w:rFonts w:ascii="Bookman Old Style" w:hAnsi="Bookman Old Style"/>
          <w:sz w:val="26"/>
          <w:szCs w:val="26"/>
        </w:rPr>
        <w:t xml:space="preserve">timo ano de seu reinado, Augusto veio </w:t>
      </w:r>
      <w:r w:rsidRPr="008B3549">
        <w:rPr>
          <w:rFonts w:ascii="Bookman Old Style" w:hAnsi="Bookman Old Style" w:cs="Times New Roman"/>
          <w:sz w:val="26"/>
          <w:szCs w:val="26"/>
        </w:rPr>
        <w:t>à</w:t>
      </w:r>
      <w:r w:rsidRPr="008B3549">
        <w:rPr>
          <w:rFonts w:ascii="Bookman Old Style" w:hAnsi="Bookman Old Style"/>
          <w:sz w:val="26"/>
          <w:szCs w:val="26"/>
        </w:rPr>
        <w:t xml:space="preserve"> S</w:t>
      </w:r>
      <w:r w:rsidRPr="008B3549">
        <w:rPr>
          <w:rFonts w:ascii="Bookman Old Style" w:hAnsi="Bookman Old Style" w:cs="Times New Roman"/>
          <w:sz w:val="26"/>
          <w:szCs w:val="26"/>
        </w:rPr>
        <w:t>í</w:t>
      </w:r>
      <w:r w:rsidRPr="008B3549">
        <w:rPr>
          <w:rFonts w:ascii="Bookman Old Style" w:hAnsi="Bookman Old Style"/>
          <w:sz w:val="26"/>
          <w:szCs w:val="26"/>
        </w:rPr>
        <w:t>ria e ouviu ali muitas queixas contra Herodes, da parte dos habitantes de Gadara, que o acusavam de tirania. Zenodoro, principalmente, os levava a isso, prometendo-lhes com juramento jamais descansar at</w:t>
      </w:r>
      <w:r w:rsidRPr="008B3549">
        <w:rPr>
          <w:rFonts w:ascii="Bookman Old Style" w:hAnsi="Bookman Old Style" w:cs="Times New Roman"/>
          <w:sz w:val="26"/>
          <w:szCs w:val="26"/>
        </w:rPr>
        <w:t>é</w:t>
      </w:r>
      <w:r w:rsidRPr="008B3549">
        <w:rPr>
          <w:rFonts w:ascii="Bookman Old Style" w:hAnsi="Bookman Old Style"/>
          <w:sz w:val="26"/>
          <w:szCs w:val="26"/>
        </w:rPr>
        <w:t xml:space="preserve"> libert</w:t>
      </w:r>
      <w:r w:rsidRPr="008B3549">
        <w:rPr>
          <w:rFonts w:ascii="Bookman Old Style" w:hAnsi="Bookman Old Style" w:cs="Times New Roman"/>
          <w:sz w:val="26"/>
          <w:szCs w:val="26"/>
        </w:rPr>
        <w:t>á</w:t>
      </w:r>
      <w:r w:rsidRPr="008B3549">
        <w:rPr>
          <w:rFonts w:ascii="Bookman Old Style" w:hAnsi="Bookman Old Style"/>
          <w:sz w:val="26"/>
          <w:szCs w:val="26"/>
        </w:rPr>
        <w:t>-los da domina</w:t>
      </w:r>
      <w:r w:rsidRPr="008B3549">
        <w:rPr>
          <w:rFonts w:ascii="Bookman Old Style" w:hAnsi="Bookman Old Style" w:cs="Times New Roman"/>
          <w:sz w:val="26"/>
          <w:szCs w:val="26"/>
        </w:rPr>
        <w:t>çã</w:t>
      </w:r>
      <w:r w:rsidRPr="008B3549">
        <w:rPr>
          <w:rFonts w:ascii="Bookman Old Style" w:hAnsi="Bookman Old Style"/>
          <w:sz w:val="26"/>
          <w:szCs w:val="26"/>
        </w:rPr>
        <w:t>o de Herodes e traz</w:t>
      </w:r>
      <w:r w:rsidRPr="008B3549">
        <w:rPr>
          <w:rFonts w:ascii="Bookman Old Style" w:hAnsi="Bookman Old Style" w:cs="Times New Roman"/>
          <w:sz w:val="26"/>
          <w:szCs w:val="26"/>
        </w:rPr>
        <w:t>ê</w:t>
      </w:r>
      <w:r w:rsidRPr="008B3549">
        <w:rPr>
          <w:rFonts w:ascii="Bookman Old Style" w:hAnsi="Bookman Old Style"/>
          <w:sz w:val="26"/>
          <w:szCs w:val="26"/>
        </w:rPr>
        <w:t xml:space="preserve">-los de volta </w:t>
      </w:r>
      <w:r w:rsidRPr="008B3549">
        <w:rPr>
          <w:rFonts w:ascii="Bookman Old Style" w:hAnsi="Bookman Old Style" w:cs="Times New Roman"/>
          <w:sz w:val="26"/>
          <w:szCs w:val="26"/>
        </w:rPr>
        <w:t>à</w:t>
      </w:r>
      <w:r w:rsidRPr="008B3549">
        <w:rPr>
          <w:rFonts w:ascii="Bookman Old Style" w:hAnsi="Bookman Old Style"/>
          <w:sz w:val="26"/>
          <w:szCs w:val="26"/>
        </w:rPr>
        <w:t xml:space="preserve"> de Augusto. Mas o que os tornou ainda mais atrevidos em se rebelar contra Herodes foi o fato de este n</w:t>
      </w:r>
      <w:r w:rsidRPr="008B3549">
        <w:rPr>
          <w:rFonts w:ascii="Bookman Old Style" w:hAnsi="Bookman Old Style" w:cs="Times New Roman"/>
          <w:sz w:val="26"/>
          <w:szCs w:val="26"/>
        </w:rPr>
        <w:t>ã</w:t>
      </w:r>
      <w:r w:rsidRPr="008B3549">
        <w:rPr>
          <w:rFonts w:ascii="Bookman Old Style" w:hAnsi="Bookman Old Style"/>
          <w:sz w:val="26"/>
          <w:szCs w:val="26"/>
        </w:rPr>
        <w:t>o castigar os que Agripa lhe mandara acorrentados, pois quanto ele era severo com os seus s</w:t>
      </w:r>
      <w:r w:rsidRPr="008B3549">
        <w:rPr>
          <w:rFonts w:ascii="Bookman Old Style" w:hAnsi="Bookman Old Style" w:cs="Times New Roman"/>
          <w:sz w:val="26"/>
          <w:szCs w:val="26"/>
        </w:rPr>
        <w:t>ú</w:t>
      </w:r>
      <w:r w:rsidRPr="008B3549">
        <w:rPr>
          <w:rFonts w:ascii="Bookman Old Style" w:hAnsi="Bookman Old Style"/>
          <w:sz w:val="26"/>
          <w:szCs w:val="26"/>
        </w:rPr>
        <w:t>ditos tanto era af</w:t>
      </w:r>
      <w:r w:rsidRPr="008B3549">
        <w:rPr>
          <w:rFonts w:ascii="Bookman Old Style" w:hAnsi="Bookman Old Style" w:cs="Times New Roman"/>
          <w:sz w:val="26"/>
          <w:szCs w:val="26"/>
        </w:rPr>
        <w:t>á</w:t>
      </w:r>
      <w:r w:rsidRPr="008B3549">
        <w:rPr>
          <w:rFonts w:ascii="Bookman Old Style" w:hAnsi="Bookman Old Style"/>
          <w:sz w:val="26"/>
          <w:szCs w:val="26"/>
        </w:rPr>
        <w:t>vel com os estrangeiros. E atreveram-se ainda a acus</w:t>
      </w:r>
      <w:r w:rsidRPr="008B3549">
        <w:rPr>
          <w:rFonts w:ascii="Bookman Old Style" w:hAnsi="Bookman Old Style" w:cs="Times New Roman"/>
          <w:sz w:val="26"/>
          <w:szCs w:val="26"/>
        </w:rPr>
        <w:t>á</w:t>
      </w:r>
      <w:r w:rsidRPr="008B3549">
        <w:rPr>
          <w:rFonts w:ascii="Bookman Old Style" w:hAnsi="Bookman Old Style"/>
          <w:sz w:val="26"/>
          <w:szCs w:val="26"/>
        </w:rPr>
        <w:t>-lo de haver feito exa</w:t>
      </w:r>
      <w:r w:rsidRPr="008B3549">
        <w:rPr>
          <w:rFonts w:ascii="Bookman Old Style" w:hAnsi="Bookman Old Style" w:cs="Times New Roman"/>
          <w:sz w:val="26"/>
          <w:szCs w:val="26"/>
        </w:rPr>
        <w:t>çõ</w:t>
      </w:r>
      <w:r w:rsidRPr="008B3549">
        <w:rPr>
          <w:rFonts w:ascii="Bookman Old Style" w:hAnsi="Bookman Old Style"/>
          <w:sz w:val="26"/>
          <w:szCs w:val="26"/>
        </w:rPr>
        <w:t>es. Herodes, sem se comover, preparava-se para se justificar, mas Augusto o recebeu muito bem e demonstrou que de nenhum modo se deixara impressionar para aquelas queixas. Disse-lhe somente alguma coisa no primeiro dia e depois n</w:t>
      </w:r>
      <w:r w:rsidRPr="008B3549">
        <w:rPr>
          <w:rFonts w:ascii="Bookman Old Style" w:hAnsi="Bookman Old Style" w:cs="Times New Roman"/>
          <w:sz w:val="26"/>
          <w:szCs w:val="26"/>
        </w:rPr>
        <w:t>ã</w:t>
      </w:r>
      <w:r w:rsidRPr="008B3549">
        <w:rPr>
          <w:rFonts w:ascii="Bookman Old Style" w:hAnsi="Bookman Old Style"/>
          <w:sz w:val="26"/>
          <w:szCs w:val="26"/>
        </w:rPr>
        <w:t>o tocou mais no assunto.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os habitantes viram que os sentimentos de Augusto e dos de sua maior confian</w:t>
      </w:r>
      <w:r w:rsidRPr="008B3549">
        <w:rPr>
          <w:rFonts w:ascii="Bookman Old Style" w:hAnsi="Bookman Old Style" w:cs="Times New Roman"/>
          <w:sz w:val="26"/>
          <w:szCs w:val="26"/>
        </w:rPr>
        <w:t>ç</w:t>
      </w:r>
      <w:r w:rsidRPr="008B3549">
        <w:rPr>
          <w:rFonts w:ascii="Bookman Old Style" w:hAnsi="Bookman Old Style"/>
          <w:sz w:val="26"/>
          <w:szCs w:val="26"/>
        </w:rPr>
        <w:t>a eram favor</w:t>
      </w:r>
      <w:r w:rsidRPr="008B3549">
        <w:rPr>
          <w:rFonts w:ascii="Bookman Old Style" w:hAnsi="Bookman Old Style" w:cs="Times New Roman"/>
          <w:sz w:val="26"/>
          <w:szCs w:val="26"/>
        </w:rPr>
        <w:t>á</w:t>
      </w:r>
      <w:r w:rsidRPr="008B3549">
        <w:rPr>
          <w:rFonts w:ascii="Bookman Old Style" w:hAnsi="Bookman Old Style"/>
          <w:sz w:val="26"/>
          <w:szCs w:val="26"/>
        </w:rPr>
        <w:t xml:space="preserve">veis a Herodes, o temor de serem abandonados </w:t>
      </w:r>
      <w:r w:rsidRPr="008B3549">
        <w:rPr>
          <w:rFonts w:ascii="Bookman Old Style" w:hAnsi="Bookman Old Style" w:cs="Times New Roman"/>
          <w:sz w:val="26"/>
          <w:szCs w:val="26"/>
        </w:rPr>
        <w:t>à</w:t>
      </w:r>
      <w:r w:rsidRPr="008B3549">
        <w:rPr>
          <w:rFonts w:ascii="Bookman Old Style" w:hAnsi="Bookman Old Style"/>
          <w:sz w:val="26"/>
          <w:szCs w:val="26"/>
        </w:rPr>
        <w:t xml:space="preserve"> vontade dele levou alguns a cometer suic</w:t>
      </w:r>
      <w:r w:rsidRPr="008B3549">
        <w:rPr>
          <w:rFonts w:ascii="Bookman Old Style" w:hAnsi="Bookman Old Style" w:cs="Times New Roman"/>
          <w:sz w:val="26"/>
          <w:szCs w:val="26"/>
        </w:rPr>
        <w:t>í</w:t>
      </w:r>
      <w:r w:rsidRPr="008B3549">
        <w:rPr>
          <w:rFonts w:ascii="Bookman Old Style" w:hAnsi="Bookman Old Style"/>
          <w:sz w:val="26"/>
          <w:szCs w:val="26"/>
        </w:rPr>
        <w:t>dio na noite seguinte, outros a se precipitar nos abismos e outros ainda a se afogar. Assim, tendo eles mesmos se condenado, Augusto n</w:t>
      </w:r>
      <w:r w:rsidRPr="008B3549">
        <w:rPr>
          <w:rFonts w:ascii="Bookman Old Style" w:hAnsi="Bookman Old Style" w:cs="Times New Roman"/>
          <w:sz w:val="26"/>
          <w:szCs w:val="26"/>
        </w:rPr>
        <w:t>ã</w:t>
      </w:r>
      <w:r w:rsidRPr="008B3549">
        <w:rPr>
          <w:rFonts w:ascii="Bookman Old Style" w:hAnsi="Bookman Old Style"/>
          <w:sz w:val="26"/>
          <w:szCs w:val="26"/>
        </w:rPr>
        <w:t>o encontrou dificuldade em absolver Herodes. Aconteceu tamb</w:t>
      </w:r>
      <w:r w:rsidRPr="008B3549">
        <w:rPr>
          <w:rFonts w:ascii="Bookman Old Style" w:hAnsi="Bookman Old Style" w:cs="Times New Roman"/>
          <w:sz w:val="26"/>
          <w:szCs w:val="26"/>
        </w:rPr>
        <w:t>é</w:t>
      </w:r>
      <w:r w:rsidRPr="008B3549">
        <w:rPr>
          <w:rFonts w:ascii="Bookman Old Style" w:hAnsi="Bookman Old Style"/>
          <w:sz w:val="26"/>
          <w:szCs w:val="26"/>
        </w:rPr>
        <w:t>m a esse rei dos judeus outro fato auspicioso: Zenodoro morreu em Antioquia, por causa de uma disenteria, e Augusto deu-lhe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todos os </w:t>
      </w:r>
      <w:r w:rsidRPr="008B3549">
        <w:rPr>
          <w:rFonts w:ascii="Bookman Old Style" w:hAnsi="Bookman Old Style"/>
          <w:sz w:val="26"/>
          <w:szCs w:val="26"/>
        </w:rPr>
        <w:lastRenderedPageBreak/>
        <w:t>outros bens que ele possu</w:t>
      </w:r>
      <w:r w:rsidRPr="008B3549">
        <w:rPr>
          <w:rFonts w:ascii="Bookman Old Style" w:hAnsi="Bookman Old Style" w:cs="Times New Roman"/>
          <w:sz w:val="26"/>
          <w:szCs w:val="26"/>
        </w:rPr>
        <w:t>í</w:t>
      </w:r>
      <w:r w:rsidRPr="008B3549">
        <w:rPr>
          <w:rFonts w:ascii="Bookman Old Style" w:hAnsi="Bookman Old Style"/>
          <w:sz w:val="26"/>
          <w:szCs w:val="26"/>
        </w:rPr>
        <w:t>a na Galil</w:t>
      </w:r>
      <w:r w:rsidRPr="008B3549">
        <w:rPr>
          <w:rFonts w:ascii="Bookman Old Style" w:hAnsi="Bookman Old Style" w:cs="Times New Roman"/>
          <w:sz w:val="26"/>
          <w:szCs w:val="26"/>
        </w:rPr>
        <w:t>é</w:t>
      </w:r>
      <w:r w:rsidRPr="008B3549">
        <w:rPr>
          <w:rFonts w:ascii="Bookman Old Style" w:hAnsi="Bookman Old Style"/>
          <w:sz w:val="26"/>
          <w:szCs w:val="26"/>
        </w:rPr>
        <w:t>ia e Traconites, que era muito extensa, porque compreendia Ulata, Paneada e as terras vizinhas. Augusto acrescentou-lhe ainda outro favor: ordenou aos governadores da S</w:t>
      </w:r>
      <w:r w:rsidRPr="008B3549">
        <w:rPr>
          <w:rFonts w:ascii="Bookman Old Style" w:hAnsi="Bookman Old Style" w:cs="Times New Roman"/>
          <w:sz w:val="26"/>
          <w:szCs w:val="26"/>
        </w:rPr>
        <w:t>í</w:t>
      </w:r>
      <w:r w:rsidRPr="008B3549">
        <w:rPr>
          <w:rFonts w:ascii="Bookman Old Style" w:hAnsi="Bookman Old Style"/>
          <w:sz w:val="26"/>
          <w:szCs w:val="26"/>
        </w:rPr>
        <w:t>ria que nada fizessem sem ordem do rei da Jud</w:t>
      </w:r>
      <w:r w:rsidRPr="008B3549">
        <w:rPr>
          <w:rFonts w:ascii="Bookman Old Style" w:hAnsi="Bookman Old Style" w:cs="Times New Roman"/>
          <w:sz w:val="26"/>
          <w:szCs w:val="26"/>
        </w:rPr>
        <w:t>é</w:t>
      </w:r>
      <w:r w:rsidRPr="008B3549">
        <w:rPr>
          <w:rFonts w:ascii="Bookman Old Style" w:hAnsi="Bookman Old Style"/>
          <w:sz w:val="26"/>
          <w:szCs w:val="26"/>
        </w:rPr>
        <w:t>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Augusto reinava sobre quase toda a terra, e podia-se dizer que Agripa governava depois dele esse poderoso imp</w:t>
      </w:r>
      <w:r w:rsidRPr="008B3549">
        <w:rPr>
          <w:rFonts w:ascii="Bookman Old Style" w:hAnsi="Bookman Old Style" w:cs="Times New Roman"/>
          <w:sz w:val="26"/>
          <w:szCs w:val="26"/>
        </w:rPr>
        <w:t>é</w:t>
      </w:r>
      <w:r w:rsidRPr="008B3549">
        <w:rPr>
          <w:rFonts w:ascii="Bookman Old Style" w:hAnsi="Bookman Old Style"/>
          <w:sz w:val="26"/>
          <w:szCs w:val="26"/>
        </w:rPr>
        <w:t>rio. Nisso era grande a felicidade de Herodes, pois Augusto, depois de Agripa, n</w:t>
      </w:r>
      <w:r w:rsidRPr="008B3549">
        <w:rPr>
          <w:rFonts w:ascii="Bookman Old Style" w:hAnsi="Bookman Old Style" w:cs="Times New Roman"/>
          <w:sz w:val="26"/>
          <w:szCs w:val="26"/>
        </w:rPr>
        <w:t>ã</w:t>
      </w:r>
      <w:r w:rsidRPr="008B3549">
        <w:rPr>
          <w:rFonts w:ascii="Bookman Old Style" w:hAnsi="Bookman Old Style"/>
          <w:sz w:val="26"/>
          <w:szCs w:val="26"/>
        </w:rPr>
        <w:t>o estimava ningu</w:t>
      </w:r>
      <w:r w:rsidRPr="008B3549">
        <w:rPr>
          <w:rFonts w:ascii="Bookman Old Style" w:hAnsi="Bookman Old Style" w:cs="Times New Roman"/>
          <w:sz w:val="26"/>
          <w:szCs w:val="26"/>
        </w:rPr>
        <w:t>é</w:t>
      </w:r>
      <w:r w:rsidRPr="008B3549">
        <w:rPr>
          <w:rFonts w:ascii="Bookman Old Style" w:hAnsi="Bookman Old Style"/>
          <w:sz w:val="26"/>
          <w:szCs w:val="26"/>
        </w:rPr>
        <w:t>m como a ele, e Agripa n</w:t>
      </w:r>
      <w:r w:rsidRPr="008B3549">
        <w:rPr>
          <w:rFonts w:ascii="Bookman Old Style" w:hAnsi="Bookman Old Style" w:cs="Times New Roman"/>
          <w:sz w:val="26"/>
          <w:szCs w:val="26"/>
        </w:rPr>
        <w:t>ã</w:t>
      </w:r>
      <w:r w:rsidRPr="008B3549">
        <w:rPr>
          <w:rFonts w:ascii="Bookman Old Style" w:hAnsi="Bookman Old Style"/>
          <w:sz w:val="26"/>
          <w:szCs w:val="26"/>
        </w:rPr>
        <w:t>o estimava ningu</w:t>
      </w:r>
      <w:r w:rsidRPr="008B3549">
        <w:rPr>
          <w:rFonts w:ascii="Bookman Old Style" w:hAnsi="Bookman Old Style" w:cs="Times New Roman"/>
          <w:sz w:val="26"/>
          <w:szCs w:val="26"/>
        </w:rPr>
        <w:t>é</w:t>
      </w:r>
      <w:r w:rsidRPr="008B3549">
        <w:rPr>
          <w:rFonts w:ascii="Bookman Old Style" w:hAnsi="Bookman Old Style"/>
          <w:sz w:val="26"/>
          <w:szCs w:val="26"/>
        </w:rPr>
        <w:t>m mais que a Herodes, depois de Augusto. Dois apoios t</w:t>
      </w:r>
      <w:r w:rsidRPr="008B3549">
        <w:rPr>
          <w:rFonts w:ascii="Bookman Old Style" w:hAnsi="Bookman Old Style" w:cs="Times New Roman"/>
          <w:sz w:val="26"/>
          <w:szCs w:val="26"/>
        </w:rPr>
        <w:t>ã</w:t>
      </w:r>
      <w:r w:rsidRPr="008B3549">
        <w:rPr>
          <w:rFonts w:ascii="Bookman Old Style" w:hAnsi="Bookman Old Style"/>
          <w:sz w:val="26"/>
          <w:szCs w:val="26"/>
        </w:rPr>
        <w:t>o poderosos davam-lhe motivo de esperar todo poder, ent</w:t>
      </w:r>
      <w:r w:rsidRPr="008B3549">
        <w:rPr>
          <w:rFonts w:ascii="Bookman Old Style" w:hAnsi="Bookman Old Style" w:cs="Times New Roman"/>
          <w:sz w:val="26"/>
          <w:szCs w:val="26"/>
        </w:rPr>
        <w:t>ã</w:t>
      </w:r>
      <w:r w:rsidRPr="008B3549">
        <w:rPr>
          <w:rFonts w:ascii="Bookman Old Style" w:hAnsi="Bookman Old Style"/>
          <w:sz w:val="26"/>
          <w:szCs w:val="26"/>
        </w:rPr>
        <w:t>o ele pediu e obteve de Augusto para Feroras, seu irm</w:t>
      </w:r>
      <w:r w:rsidRPr="008B3549">
        <w:rPr>
          <w:rFonts w:ascii="Bookman Old Style" w:hAnsi="Bookman Old Style" w:cs="Times New Roman"/>
          <w:sz w:val="26"/>
          <w:szCs w:val="26"/>
        </w:rPr>
        <w:t>ã</w:t>
      </w:r>
      <w:r w:rsidRPr="008B3549">
        <w:rPr>
          <w:rFonts w:ascii="Bookman Old Style" w:hAnsi="Bookman Old Style"/>
          <w:sz w:val="26"/>
          <w:szCs w:val="26"/>
        </w:rPr>
        <w:t>o, a vice-goveman</w:t>
      </w:r>
      <w:r w:rsidRPr="008B3549">
        <w:rPr>
          <w:rFonts w:ascii="Bookman Old Style" w:hAnsi="Bookman Old Style" w:cs="Times New Roman"/>
          <w:sz w:val="26"/>
          <w:szCs w:val="26"/>
        </w:rPr>
        <w:t>ç</w:t>
      </w:r>
      <w:r w:rsidRPr="008B3549">
        <w:rPr>
          <w:rFonts w:ascii="Bookman Old Style" w:hAnsi="Bookman Old Style"/>
          <w:sz w:val="26"/>
          <w:szCs w:val="26"/>
        </w:rPr>
        <w:t>a de todo o seu reino e recolheu imediatamente cem talentos de sua renda a fim de que o irm</w:t>
      </w:r>
      <w:r w:rsidRPr="008B3549">
        <w:rPr>
          <w:rFonts w:ascii="Bookman Old Style" w:hAnsi="Bookman Old Style" w:cs="Times New Roman"/>
          <w:sz w:val="26"/>
          <w:szCs w:val="26"/>
        </w:rPr>
        <w:t>ã</w:t>
      </w:r>
      <w:r w:rsidRPr="008B3549">
        <w:rPr>
          <w:rFonts w:ascii="Bookman Old Style" w:hAnsi="Bookman Old Style"/>
          <w:sz w:val="26"/>
          <w:szCs w:val="26"/>
        </w:rPr>
        <w:t>o tivesse com que viver depois de sua morte, sem depender dos filhos. Depois acompanhou Augusto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embarque e construiu em sua honra, nas terras de Zenodoro, perto de Panio, um soberbo Templo de m</w:t>
      </w:r>
      <w:r w:rsidRPr="008B3549">
        <w:rPr>
          <w:rFonts w:ascii="Bookman Old Style" w:hAnsi="Bookman Old Style" w:cs="Times New Roman"/>
          <w:sz w:val="26"/>
          <w:szCs w:val="26"/>
        </w:rPr>
        <w:t>á</w:t>
      </w:r>
      <w:r w:rsidRPr="008B3549">
        <w:rPr>
          <w:rFonts w:ascii="Bookman Old Style" w:hAnsi="Bookman Old Style"/>
          <w:sz w:val="26"/>
          <w:szCs w:val="26"/>
        </w:rPr>
        <w:t xml:space="preserve">rmore branco. Panio </w:t>
      </w:r>
      <w:r w:rsidRPr="008B3549">
        <w:rPr>
          <w:rFonts w:ascii="Bookman Old Style" w:hAnsi="Bookman Old Style" w:cs="Times New Roman"/>
          <w:sz w:val="26"/>
          <w:szCs w:val="26"/>
        </w:rPr>
        <w:t>é</w:t>
      </w:r>
      <w:r w:rsidRPr="008B3549">
        <w:rPr>
          <w:rFonts w:ascii="Bookman Old Style" w:hAnsi="Bookman Old Style"/>
          <w:sz w:val="26"/>
          <w:szCs w:val="26"/>
        </w:rPr>
        <w:t xml:space="preserve"> uma enorme caverna sob um monte muito agrad</w:t>
      </w:r>
      <w:r w:rsidRPr="008B3549">
        <w:rPr>
          <w:rFonts w:ascii="Bookman Old Style" w:hAnsi="Bookman Old Style" w:cs="Times New Roman"/>
          <w:sz w:val="26"/>
          <w:szCs w:val="26"/>
        </w:rPr>
        <w:t>á</w:t>
      </w:r>
      <w:r w:rsidRPr="008B3549">
        <w:rPr>
          <w:rFonts w:ascii="Bookman Old Style" w:hAnsi="Bookman Old Style"/>
          <w:sz w:val="26"/>
          <w:szCs w:val="26"/>
        </w:rPr>
        <w:t xml:space="preserve">vel, onde nascem as </w:t>
      </w:r>
      <w:r w:rsidRPr="008B3549">
        <w:rPr>
          <w:rFonts w:ascii="Bookman Old Style" w:hAnsi="Bookman Old Style" w:cs="Times New Roman"/>
          <w:sz w:val="26"/>
          <w:szCs w:val="26"/>
        </w:rPr>
        <w:t>á</w:t>
      </w:r>
      <w:r w:rsidRPr="008B3549">
        <w:rPr>
          <w:rFonts w:ascii="Bookman Old Style" w:hAnsi="Bookman Old Style"/>
          <w:sz w:val="26"/>
          <w:szCs w:val="26"/>
        </w:rPr>
        <w:t>guas do Jord</w:t>
      </w:r>
      <w:r w:rsidRPr="008B3549">
        <w:rPr>
          <w:rFonts w:ascii="Bookman Old Style" w:hAnsi="Bookman Old Style" w:cs="Times New Roman"/>
          <w:sz w:val="26"/>
          <w:szCs w:val="26"/>
        </w:rPr>
        <w:t>ã</w:t>
      </w:r>
      <w:r w:rsidRPr="008B3549">
        <w:rPr>
          <w:rFonts w:ascii="Bookman Old Style" w:hAnsi="Bookman Old Style"/>
          <w:sz w:val="26"/>
          <w:szCs w:val="26"/>
        </w:rPr>
        <w:t>o. Como esse lugar era j</w:t>
      </w:r>
      <w:r w:rsidRPr="008B3549">
        <w:rPr>
          <w:rFonts w:ascii="Bookman Old Style" w:hAnsi="Bookman Old Style" w:cs="Times New Roman"/>
          <w:sz w:val="26"/>
          <w:szCs w:val="26"/>
        </w:rPr>
        <w:t>á</w:t>
      </w:r>
      <w:r w:rsidRPr="008B3549">
        <w:rPr>
          <w:rFonts w:ascii="Bookman Old Style" w:hAnsi="Bookman Old Style"/>
          <w:sz w:val="26"/>
          <w:szCs w:val="26"/>
        </w:rPr>
        <w:t xml:space="preserve"> muito c</w:t>
      </w:r>
      <w:r w:rsidRPr="008B3549">
        <w:rPr>
          <w:rFonts w:ascii="Bookman Old Style" w:hAnsi="Bookman Old Style" w:cs="Times New Roman"/>
          <w:sz w:val="26"/>
          <w:szCs w:val="26"/>
        </w:rPr>
        <w:t>é</w:t>
      </w:r>
      <w:r w:rsidRPr="008B3549">
        <w:rPr>
          <w:rFonts w:ascii="Bookman Old Style" w:hAnsi="Bookman Old Style"/>
          <w:sz w:val="26"/>
          <w:szCs w:val="26"/>
        </w:rPr>
        <w:t>lebre, Herodes escolheu para l</w:t>
      </w:r>
      <w:r w:rsidRPr="008B3549">
        <w:rPr>
          <w:rFonts w:ascii="Bookman Old Style" w:hAnsi="Bookman Old Style" w:cs="Times New Roman"/>
          <w:sz w:val="26"/>
          <w:szCs w:val="26"/>
        </w:rPr>
        <w:t>á</w:t>
      </w:r>
      <w:r w:rsidRPr="008B3549">
        <w:rPr>
          <w:rFonts w:ascii="Bookman Old Style" w:hAnsi="Bookman Old Style"/>
          <w:sz w:val="26"/>
          <w:szCs w:val="26"/>
        </w:rPr>
        <w:t xml:space="preserve"> consagrar esse Templo a Augusto.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674. Nesse mesmo tempo, Herodes dispensou os seus s</w:t>
      </w:r>
      <w:r w:rsidRPr="008B3549">
        <w:rPr>
          <w:rFonts w:ascii="Bookman Old Style" w:hAnsi="Bookman Old Style" w:cs="Times New Roman"/>
          <w:sz w:val="26"/>
          <w:szCs w:val="26"/>
        </w:rPr>
        <w:t>ú</w:t>
      </w:r>
      <w:r w:rsidRPr="008B3549">
        <w:rPr>
          <w:rFonts w:ascii="Bookman Old Style" w:hAnsi="Bookman Old Style"/>
          <w:sz w:val="26"/>
          <w:szCs w:val="26"/>
        </w:rPr>
        <w:t>ditos da ter</w:t>
      </w:r>
      <w:r w:rsidRPr="008B3549">
        <w:rPr>
          <w:rFonts w:ascii="Bookman Old Style" w:hAnsi="Bookman Old Style" w:cs="Times New Roman"/>
          <w:sz w:val="26"/>
          <w:szCs w:val="26"/>
        </w:rPr>
        <w:t>ç</w:t>
      </w:r>
      <w:r w:rsidRPr="008B3549">
        <w:rPr>
          <w:rFonts w:ascii="Bookman Old Style" w:hAnsi="Bookman Old Style"/>
          <w:sz w:val="26"/>
          <w:szCs w:val="26"/>
        </w:rPr>
        <w:t>a parte dos tributos, dizendo que o fazia para que se refizessem dos males causados pela carestia. Mas a verdadeira raz</w:t>
      </w:r>
      <w:r w:rsidRPr="008B3549">
        <w:rPr>
          <w:rFonts w:ascii="Bookman Old Style" w:hAnsi="Bookman Old Style" w:cs="Times New Roman"/>
          <w:sz w:val="26"/>
          <w:szCs w:val="26"/>
        </w:rPr>
        <w:t>ã</w:t>
      </w:r>
      <w:r w:rsidRPr="008B3549">
        <w:rPr>
          <w:rFonts w:ascii="Bookman Old Style" w:hAnsi="Bookman Old Style"/>
          <w:sz w:val="26"/>
          <w:szCs w:val="26"/>
        </w:rPr>
        <w:t>o era que ele queria acalmar-lhes o esp</w:t>
      </w:r>
      <w:r w:rsidRPr="008B3549">
        <w:rPr>
          <w:rFonts w:ascii="Bookman Old Style" w:hAnsi="Bookman Old Style" w:cs="Times New Roman"/>
          <w:sz w:val="26"/>
          <w:szCs w:val="26"/>
        </w:rPr>
        <w:t>í</w:t>
      </w:r>
      <w:r w:rsidRPr="008B3549">
        <w:rPr>
          <w:rFonts w:ascii="Bookman Old Style" w:hAnsi="Bookman Old Style"/>
          <w:sz w:val="26"/>
          <w:szCs w:val="26"/>
        </w:rPr>
        <w:t>rito por aquelas grandes obras, t</w:t>
      </w:r>
      <w:r w:rsidRPr="008B3549">
        <w:rPr>
          <w:rFonts w:ascii="Bookman Old Style" w:hAnsi="Bookman Old Style" w:cs="Times New Roman"/>
          <w:sz w:val="26"/>
          <w:szCs w:val="26"/>
        </w:rPr>
        <w:t>ã</w:t>
      </w:r>
      <w:r w:rsidRPr="008B3549">
        <w:rPr>
          <w:rFonts w:ascii="Bookman Old Style" w:hAnsi="Bookman Old Style"/>
          <w:sz w:val="26"/>
          <w:szCs w:val="26"/>
        </w:rPr>
        <w:t>o contr</w:t>
      </w:r>
      <w:r w:rsidRPr="008B3549">
        <w:rPr>
          <w:rFonts w:ascii="Bookman Old Style" w:hAnsi="Bookman Old Style" w:cs="Times New Roman"/>
          <w:sz w:val="26"/>
          <w:szCs w:val="26"/>
        </w:rPr>
        <w:t>á</w:t>
      </w:r>
      <w:r w:rsidRPr="008B3549">
        <w:rPr>
          <w:rFonts w:ascii="Bookman Old Style" w:hAnsi="Bookman Old Style"/>
          <w:sz w:val="26"/>
          <w:szCs w:val="26"/>
        </w:rPr>
        <w:t xml:space="preserve">rias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religi</w:t>
      </w:r>
      <w:r w:rsidRPr="008B3549">
        <w:rPr>
          <w:rFonts w:ascii="Bookman Old Style" w:hAnsi="Bookman Old Style" w:cs="Times New Roman"/>
          <w:sz w:val="26"/>
          <w:szCs w:val="26"/>
        </w:rPr>
        <w:t>ã</w:t>
      </w:r>
      <w:r w:rsidRPr="008B3549">
        <w:rPr>
          <w:rFonts w:ascii="Bookman Old Style" w:hAnsi="Bookman Old Style"/>
          <w:sz w:val="26"/>
          <w:szCs w:val="26"/>
        </w:rPr>
        <w:t>o e pelas quais eles n</w:t>
      </w:r>
      <w:r w:rsidRPr="008B3549">
        <w:rPr>
          <w:rFonts w:ascii="Bookman Old Style" w:hAnsi="Bookman Old Style" w:cs="Times New Roman"/>
          <w:sz w:val="26"/>
          <w:szCs w:val="26"/>
        </w:rPr>
        <w:t>ã</w:t>
      </w:r>
      <w:r w:rsidRPr="008B3549">
        <w:rPr>
          <w:rFonts w:ascii="Bookman Old Style" w:hAnsi="Bookman Old Style"/>
          <w:sz w:val="26"/>
          <w:szCs w:val="26"/>
        </w:rPr>
        <w:t>o dissimulavam o seu descontentamento. Temendo as conseq</w:t>
      </w:r>
      <w:r w:rsidRPr="008B3549">
        <w:rPr>
          <w:rFonts w:ascii="Bookman Old Style" w:hAnsi="Bookman Old Style" w:cs="Times New Roman"/>
          <w:sz w:val="26"/>
          <w:szCs w:val="26"/>
        </w:rPr>
        <w:t>üê</w:t>
      </w:r>
      <w:r w:rsidRPr="008B3549">
        <w:rPr>
          <w:rFonts w:ascii="Bookman Old Style" w:hAnsi="Bookman Old Style"/>
          <w:sz w:val="26"/>
          <w:szCs w:val="26"/>
        </w:rPr>
        <w:t>ncias dessa indisposi</w:t>
      </w:r>
      <w:r w:rsidRPr="008B3549">
        <w:rPr>
          <w:rFonts w:ascii="Bookman Old Style" w:hAnsi="Bookman Old Style" w:cs="Times New Roman"/>
          <w:sz w:val="26"/>
          <w:szCs w:val="26"/>
        </w:rPr>
        <w:t>çã</w:t>
      </w:r>
      <w:r w:rsidRPr="008B3549">
        <w:rPr>
          <w:rFonts w:ascii="Bookman Old Style" w:hAnsi="Bookman Old Style"/>
          <w:sz w:val="26"/>
          <w:szCs w:val="26"/>
        </w:rPr>
        <w:t>o, tudo ele fez para diminu</w:t>
      </w:r>
      <w:r w:rsidRPr="008B3549">
        <w:rPr>
          <w:rFonts w:ascii="Bookman Old Style" w:hAnsi="Bookman Old Style" w:cs="Times New Roman"/>
          <w:sz w:val="26"/>
          <w:szCs w:val="26"/>
        </w:rPr>
        <w:t>í</w:t>
      </w:r>
      <w:r w:rsidRPr="008B3549">
        <w:rPr>
          <w:rFonts w:ascii="Bookman Old Style" w:hAnsi="Bookman Old Style"/>
          <w:sz w:val="26"/>
          <w:szCs w:val="26"/>
        </w:rPr>
        <w:t>-la e mesmo impedi-la. Ordenou que cada qual se ocupasse apenas de seus assuntos particulares e proibiu, sob grandes castigos, as assembl</w:t>
      </w:r>
      <w:r w:rsidRPr="008B3549">
        <w:rPr>
          <w:rFonts w:ascii="Bookman Old Style" w:hAnsi="Bookman Old Style" w:cs="Times New Roman"/>
          <w:sz w:val="26"/>
          <w:szCs w:val="26"/>
        </w:rPr>
        <w:t>é</w:t>
      </w:r>
      <w:r w:rsidRPr="008B3549">
        <w:rPr>
          <w:rFonts w:ascii="Bookman Old Style" w:hAnsi="Bookman Old Style"/>
          <w:sz w:val="26"/>
          <w:szCs w:val="26"/>
        </w:rPr>
        <w:t>ias e os banquetes em Jerusal</w:t>
      </w:r>
      <w:r w:rsidRPr="008B3549">
        <w:rPr>
          <w:rFonts w:ascii="Bookman Old Style" w:hAnsi="Bookman Old Style" w:cs="Times New Roman"/>
          <w:sz w:val="26"/>
          <w:szCs w:val="26"/>
        </w:rPr>
        <w:t>é</w:t>
      </w:r>
      <w:r w:rsidRPr="008B3549">
        <w:rPr>
          <w:rFonts w:ascii="Bookman Old Style" w:hAnsi="Bookman Old Style"/>
          <w:sz w:val="26"/>
          <w:szCs w:val="26"/>
        </w:rPr>
        <w:t>m. Prezava tanto a observ</w:t>
      </w:r>
      <w:r w:rsidRPr="008B3549">
        <w:rPr>
          <w:rFonts w:ascii="Bookman Old Style" w:hAnsi="Bookman Old Style" w:cs="Times New Roman"/>
          <w:sz w:val="26"/>
          <w:szCs w:val="26"/>
        </w:rPr>
        <w:t>â</w:t>
      </w:r>
      <w:r w:rsidRPr="008B3549">
        <w:rPr>
          <w:rFonts w:ascii="Bookman Old Style" w:hAnsi="Bookman Old Style"/>
          <w:sz w:val="26"/>
          <w:szCs w:val="26"/>
        </w:rPr>
        <w:t xml:space="preserve">ncia desse edito que havia guardas nas cidades e nos grandes caminhos para vigiar e prender os que desobedecessem, os quais eram secreta ou mesmo abertamente levados </w:t>
      </w:r>
      <w:r w:rsidRPr="008B3549">
        <w:rPr>
          <w:rFonts w:ascii="Bookman Old Style" w:hAnsi="Bookman Old Style" w:cs="Times New Roman"/>
          <w:sz w:val="26"/>
          <w:szCs w:val="26"/>
        </w:rPr>
        <w:t>à</w:t>
      </w:r>
      <w:r w:rsidRPr="008B3549">
        <w:rPr>
          <w:rFonts w:ascii="Bookman Old Style" w:hAnsi="Bookman Old Style"/>
          <w:sz w:val="26"/>
          <w:szCs w:val="26"/>
        </w:rPr>
        <w:t xml:space="preserve"> fortaleza de Hrrc</w:t>
      </w:r>
      <w:r w:rsidRPr="008B3549">
        <w:rPr>
          <w:rFonts w:ascii="Bookman Old Style" w:hAnsi="Bookman Old Style" w:cs="Times New Roman"/>
          <w:sz w:val="26"/>
          <w:szCs w:val="26"/>
        </w:rPr>
        <w:t>â</w:t>
      </w:r>
      <w:r w:rsidRPr="008B3549">
        <w:rPr>
          <w:rFonts w:ascii="Bookman Old Style" w:hAnsi="Bookman Old Style"/>
          <w:sz w:val="26"/>
          <w:szCs w:val="26"/>
        </w:rPr>
        <w:t>nia e ali castigados com rigor. Diz-se que ele pr</w:t>
      </w:r>
      <w:r w:rsidRPr="008B3549">
        <w:rPr>
          <w:rFonts w:ascii="Bookman Old Style" w:hAnsi="Bookman Old Style" w:cs="Times New Roman"/>
          <w:sz w:val="26"/>
          <w:szCs w:val="26"/>
        </w:rPr>
        <w:t>ó</w:t>
      </w:r>
      <w:r w:rsidRPr="008B3549">
        <w:rPr>
          <w:rFonts w:ascii="Bookman Old Style" w:hAnsi="Bookman Old Style"/>
          <w:sz w:val="26"/>
          <w:szCs w:val="26"/>
        </w:rPr>
        <w:t>prio se disfar</w:t>
      </w:r>
      <w:r w:rsidRPr="008B3549">
        <w:rPr>
          <w:rFonts w:ascii="Bookman Old Style" w:hAnsi="Bookman Old Style" w:cs="Times New Roman"/>
          <w:sz w:val="26"/>
          <w:szCs w:val="26"/>
        </w:rPr>
        <w:t>ç</w:t>
      </w:r>
      <w:r w:rsidRPr="008B3549">
        <w:rPr>
          <w:rFonts w:ascii="Bookman Old Style" w:hAnsi="Bookman Old Style"/>
          <w:sz w:val="26"/>
          <w:szCs w:val="26"/>
        </w:rPr>
        <w:t>ava-eom freq</w:t>
      </w:r>
      <w:r w:rsidRPr="008B3549">
        <w:rPr>
          <w:rFonts w:ascii="Bookman Old Style" w:hAnsi="Bookman Old Style" w:cs="Times New Roman"/>
          <w:sz w:val="26"/>
          <w:szCs w:val="26"/>
        </w:rPr>
        <w:t>üê</w:t>
      </w:r>
      <w:r w:rsidRPr="008B3549">
        <w:rPr>
          <w:rFonts w:ascii="Bookman Old Style" w:hAnsi="Bookman Old Style"/>
          <w:sz w:val="26"/>
          <w:szCs w:val="26"/>
        </w:rPr>
        <w:t xml:space="preserve">ncia e </w:t>
      </w:r>
      <w:r w:rsidRPr="008B3549">
        <w:rPr>
          <w:rFonts w:ascii="Bookman Old Style" w:hAnsi="Bookman Old Style" w:cs="Times New Roman"/>
          <w:sz w:val="26"/>
          <w:szCs w:val="26"/>
        </w:rPr>
        <w:t>à</w:t>
      </w:r>
      <w:r w:rsidRPr="008B3549">
        <w:rPr>
          <w:rFonts w:ascii="Bookman Old Style" w:hAnsi="Bookman Old Style"/>
          <w:sz w:val="26"/>
          <w:szCs w:val="26"/>
        </w:rPr>
        <w:t xml:space="preserve"> noite misturava-se com o povo</w:t>
      </w:r>
      <w:r>
        <w:rPr>
          <w:rFonts w:ascii="Bookman Old Style" w:hAnsi="Bookman Old Style"/>
          <w:sz w:val="26"/>
          <w:szCs w:val="26"/>
        </w:rPr>
        <w:t xml:space="preserve"> </w:t>
      </w:r>
      <w:r w:rsidRPr="008B3549">
        <w:rPr>
          <w:rFonts w:ascii="Bookman Old Style" w:hAnsi="Bookman Old Style"/>
          <w:sz w:val="26"/>
          <w:szCs w:val="26"/>
        </w:rPr>
        <w:t>para auscultar-lhe os sentimentos com rela</w:t>
      </w:r>
      <w:r w:rsidRPr="008B3549">
        <w:rPr>
          <w:rFonts w:ascii="Bookman Old Style" w:hAnsi="Bookman Old Style" w:cs="Times New Roman"/>
          <w:sz w:val="26"/>
          <w:szCs w:val="26"/>
        </w:rPr>
        <w:t>çã</w:t>
      </w:r>
      <w:r w:rsidRPr="008B3549">
        <w:rPr>
          <w:rFonts w:ascii="Bookman Old Style" w:hAnsi="Bookman Old Style"/>
          <w:sz w:val="26"/>
          <w:szCs w:val="26"/>
        </w:rPr>
        <w:t>o ao governo. E castigava sem miseric</w:t>
      </w:r>
      <w:r w:rsidRPr="008B3549">
        <w:rPr>
          <w:rFonts w:ascii="Bookman Old Style" w:hAnsi="Bookman Old Style" w:cs="Times New Roman"/>
          <w:sz w:val="26"/>
          <w:szCs w:val="26"/>
        </w:rPr>
        <w:t>ó</w:t>
      </w:r>
      <w:r w:rsidRPr="008B3549">
        <w:rPr>
          <w:rFonts w:ascii="Bookman Old Style" w:hAnsi="Bookman Old Style"/>
          <w:sz w:val="26"/>
          <w:szCs w:val="26"/>
        </w:rPr>
        <w:t xml:space="preserve">rdia os que condenavam o seu proceder, obrigando os outros com juramento a jamais lhe faltar </w:t>
      </w:r>
      <w:r w:rsidRPr="008B3549">
        <w:rPr>
          <w:rFonts w:ascii="Bookman Old Style" w:hAnsi="Bookman Old Style" w:cs="Times New Roman"/>
          <w:sz w:val="26"/>
          <w:szCs w:val="26"/>
        </w:rPr>
        <w:t>à</w:t>
      </w:r>
      <w:r w:rsidRPr="008B3549">
        <w:rPr>
          <w:rFonts w:ascii="Bookman Old Style" w:hAnsi="Bookman Old Style"/>
          <w:sz w:val="26"/>
          <w:szCs w:val="26"/>
        </w:rPr>
        <w:t xml:space="preserve"> fidelidade.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a maior parte fazia por medo tudo o que ele ordenava, e n</w:t>
      </w:r>
      <w:r w:rsidRPr="008B3549">
        <w:rPr>
          <w:rFonts w:ascii="Bookman Old Style" w:hAnsi="Bookman Old Style" w:cs="Times New Roman"/>
          <w:sz w:val="26"/>
          <w:szCs w:val="26"/>
        </w:rPr>
        <w:t>ã</w:t>
      </w:r>
      <w:r w:rsidRPr="008B3549">
        <w:rPr>
          <w:rFonts w:ascii="Bookman Old Style" w:hAnsi="Bookman Old Style"/>
          <w:sz w:val="26"/>
          <w:szCs w:val="26"/>
        </w:rPr>
        <w:t xml:space="preserve">o havia </w:t>
      </w:r>
      <w:r w:rsidRPr="008B3549">
        <w:rPr>
          <w:rFonts w:ascii="Bookman Old Style" w:hAnsi="Bookman Old Style"/>
          <w:sz w:val="26"/>
          <w:szCs w:val="26"/>
        </w:rPr>
        <w:lastRenderedPageBreak/>
        <w:t>meios de que ele n</w:t>
      </w:r>
      <w:r w:rsidRPr="008B3549">
        <w:rPr>
          <w:rFonts w:ascii="Bookman Old Style" w:hAnsi="Bookman Old Style" w:cs="Times New Roman"/>
          <w:sz w:val="26"/>
          <w:szCs w:val="26"/>
        </w:rPr>
        <w:t>ã</w:t>
      </w:r>
      <w:r w:rsidRPr="008B3549">
        <w:rPr>
          <w:rFonts w:ascii="Bookman Old Style" w:hAnsi="Bookman Old Style"/>
          <w:sz w:val="26"/>
          <w:szCs w:val="26"/>
        </w:rPr>
        <w:t>o se servisse para condenar os que, n</w:t>
      </w:r>
      <w:r w:rsidRPr="008B3549">
        <w:rPr>
          <w:rFonts w:ascii="Bookman Old Style" w:hAnsi="Bookman Old Style" w:cs="Times New Roman"/>
          <w:sz w:val="26"/>
          <w:szCs w:val="26"/>
        </w:rPr>
        <w:t>ã</w:t>
      </w:r>
      <w:r w:rsidRPr="008B3549">
        <w:rPr>
          <w:rFonts w:ascii="Bookman Old Style" w:hAnsi="Bookman Old Style"/>
          <w:sz w:val="26"/>
          <w:szCs w:val="26"/>
        </w:rPr>
        <w:t>o suportando aquele tratamento, tinham a coragem de se queixar. Quis tamb</w:t>
      </w:r>
      <w:r w:rsidRPr="008B3549">
        <w:rPr>
          <w:rFonts w:ascii="Bookman Old Style" w:hAnsi="Bookman Old Style" w:cs="Times New Roman"/>
          <w:sz w:val="26"/>
          <w:szCs w:val="26"/>
        </w:rPr>
        <w:t>é</w:t>
      </w:r>
      <w:r w:rsidRPr="008B3549">
        <w:rPr>
          <w:rFonts w:ascii="Bookman Old Style" w:hAnsi="Bookman Old Style"/>
          <w:sz w:val="26"/>
          <w:szCs w:val="26"/>
        </w:rPr>
        <w:t>m obrigar Poliom Fariseu, Sameas e a maior parte de seus disc</w:t>
      </w:r>
      <w:r w:rsidRPr="008B3549">
        <w:rPr>
          <w:rFonts w:ascii="Bookman Old Style" w:hAnsi="Bookman Old Style" w:cs="Times New Roman"/>
          <w:sz w:val="26"/>
          <w:szCs w:val="26"/>
        </w:rPr>
        <w:t>í</w:t>
      </w:r>
      <w:r w:rsidRPr="008B3549">
        <w:rPr>
          <w:rFonts w:ascii="Bookman Old Style" w:hAnsi="Bookman Old Style"/>
          <w:sz w:val="26"/>
          <w:szCs w:val="26"/>
        </w:rPr>
        <w:t>pulos ao mesmo juramento. Por</w:t>
      </w:r>
      <w:r w:rsidRPr="008B3549">
        <w:rPr>
          <w:rFonts w:ascii="Bookman Old Style" w:hAnsi="Bookman Old Style" w:cs="Times New Roman"/>
          <w:sz w:val="26"/>
          <w:szCs w:val="26"/>
        </w:rPr>
        <w:t>é</w:t>
      </w:r>
      <w:r w:rsidRPr="008B3549">
        <w:rPr>
          <w:rFonts w:ascii="Bookman Old Style" w:hAnsi="Bookman Old Style"/>
          <w:sz w:val="26"/>
          <w:szCs w:val="26"/>
        </w:rPr>
        <w:t>m, ainda que eles recusassem faz</w:t>
      </w:r>
      <w:r w:rsidRPr="008B3549">
        <w:rPr>
          <w:rFonts w:ascii="Bookman Old Style" w:hAnsi="Bookman Old Style" w:cs="Times New Roman"/>
          <w:sz w:val="26"/>
          <w:szCs w:val="26"/>
        </w:rPr>
        <w:t>ê</w:t>
      </w:r>
      <w:r w:rsidRPr="008B3549">
        <w:rPr>
          <w:rFonts w:ascii="Bookman Old Style" w:hAnsi="Bookman Old Style"/>
          <w:sz w:val="26"/>
          <w:szCs w:val="26"/>
        </w:rPr>
        <w:t>-lo, n</w:t>
      </w:r>
      <w:r w:rsidRPr="008B3549">
        <w:rPr>
          <w:rFonts w:ascii="Bookman Old Style" w:hAnsi="Bookman Old Style" w:cs="Times New Roman"/>
          <w:sz w:val="26"/>
          <w:szCs w:val="26"/>
        </w:rPr>
        <w:t>ã</w:t>
      </w:r>
      <w:r w:rsidRPr="008B3549">
        <w:rPr>
          <w:rFonts w:ascii="Bookman Old Style" w:hAnsi="Bookman Old Style"/>
          <w:sz w:val="26"/>
          <w:szCs w:val="26"/>
        </w:rPr>
        <w:t>o os castigou como aos demais, pelo respeito que tinha a Poliom, e dispensou tamb</w:t>
      </w:r>
      <w:r w:rsidRPr="008B3549">
        <w:rPr>
          <w:rFonts w:ascii="Bookman Old Style" w:hAnsi="Bookman Old Style" w:cs="Times New Roman"/>
          <w:sz w:val="26"/>
          <w:szCs w:val="26"/>
        </w:rPr>
        <w:t>é</w:t>
      </w:r>
      <w:r w:rsidRPr="008B3549">
        <w:rPr>
          <w:rFonts w:ascii="Bookman Old Style" w:hAnsi="Bookman Old Style"/>
          <w:sz w:val="26"/>
          <w:szCs w:val="26"/>
        </w:rPr>
        <w:t>m do juramento os que n</w:t>
      </w:r>
      <w:r w:rsidRPr="008B3549">
        <w:rPr>
          <w:rFonts w:ascii="Bookman Old Style" w:hAnsi="Bookman Old Style" w:cs="Times New Roman"/>
          <w:sz w:val="26"/>
          <w:szCs w:val="26"/>
        </w:rPr>
        <w:t>ó</w:t>
      </w:r>
      <w:r w:rsidRPr="008B3549">
        <w:rPr>
          <w:rFonts w:ascii="Bookman Old Style" w:hAnsi="Bookman Old Style"/>
          <w:sz w:val="26"/>
          <w:szCs w:val="26"/>
        </w:rPr>
        <w:t>s chamamos ess</w:t>
      </w:r>
      <w:r w:rsidRPr="008B3549">
        <w:rPr>
          <w:rFonts w:ascii="Bookman Old Style" w:hAnsi="Bookman Old Style" w:cs="Times New Roman"/>
          <w:sz w:val="26"/>
          <w:szCs w:val="26"/>
        </w:rPr>
        <w:t>ê</w:t>
      </w:r>
      <w:r w:rsidRPr="008B3549">
        <w:rPr>
          <w:rFonts w:ascii="Bookman Old Style" w:hAnsi="Bookman Old Style"/>
          <w:sz w:val="26"/>
          <w:szCs w:val="26"/>
        </w:rPr>
        <w:t>nios, cujos sentimentos s</w:t>
      </w:r>
      <w:r w:rsidRPr="008B3549">
        <w:rPr>
          <w:rFonts w:ascii="Bookman Old Style" w:hAnsi="Bookman Old Style" w:cs="Times New Roman"/>
          <w:sz w:val="26"/>
          <w:szCs w:val="26"/>
        </w:rPr>
        <w:t>ã</w:t>
      </w:r>
      <w:r w:rsidRPr="008B3549">
        <w:rPr>
          <w:rFonts w:ascii="Bookman Old Style" w:hAnsi="Bookman Old Style"/>
          <w:sz w:val="26"/>
          <w:szCs w:val="26"/>
        </w:rPr>
        <w:t>o semelhantes aos dos fil</w:t>
      </w:r>
      <w:r w:rsidRPr="008B3549">
        <w:rPr>
          <w:rFonts w:ascii="Bookman Old Style" w:hAnsi="Bookman Old Style" w:cs="Times New Roman"/>
          <w:sz w:val="26"/>
          <w:szCs w:val="26"/>
        </w:rPr>
        <w:t>ó</w:t>
      </w:r>
      <w:r w:rsidRPr="008B3549">
        <w:rPr>
          <w:rFonts w:ascii="Bookman Old Style" w:hAnsi="Bookman Old Style"/>
          <w:sz w:val="26"/>
          <w:szCs w:val="26"/>
        </w:rPr>
        <w:t>sofos e aos quais os gregos chamam pitag</w:t>
      </w:r>
      <w:r w:rsidRPr="008B3549">
        <w:rPr>
          <w:rFonts w:ascii="Bookman Old Style" w:hAnsi="Bookman Old Style" w:cs="Times New Roman"/>
          <w:sz w:val="26"/>
          <w:szCs w:val="26"/>
        </w:rPr>
        <w:t>ó</w:t>
      </w:r>
      <w:r w:rsidRPr="008B3549">
        <w:rPr>
          <w:rFonts w:ascii="Bookman Old Style" w:hAnsi="Bookman Old Style"/>
          <w:sz w:val="26"/>
          <w:szCs w:val="26"/>
        </w:rPr>
        <w:t>ricos, como j</w:t>
      </w:r>
      <w:r w:rsidRPr="008B3549">
        <w:rPr>
          <w:rFonts w:ascii="Bookman Old Style" w:hAnsi="Bookman Old Style" w:cs="Times New Roman"/>
          <w:sz w:val="26"/>
          <w:szCs w:val="26"/>
        </w:rPr>
        <w:t>á</w:t>
      </w:r>
      <w:r w:rsidRPr="008B3549">
        <w:rPr>
          <w:rFonts w:ascii="Bookman Old Style" w:hAnsi="Bookman Old Style"/>
          <w:sz w:val="26"/>
          <w:szCs w:val="26"/>
        </w:rPr>
        <w:t xml:space="preserve"> dissemos alhures. Sobre isso, creio n</w:t>
      </w:r>
      <w:r w:rsidRPr="008B3549">
        <w:rPr>
          <w:rFonts w:ascii="Bookman Old Style" w:hAnsi="Bookman Old Style" w:cs="Times New Roman"/>
          <w:sz w:val="26"/>
          <w:szCs w:val="26"/>
        </w:rPr>
        <w:t>ã</w:t>
      </w:r>
      <w:r w:rsidRPr="008B3549">
        <w:rPr>
          <w:rFonts w:ascii="Bookman Old Style" w:hAnsi="Bookman Old Style"/>
          <w:sz w:val="26"/>
          <w:szCs w:val="26"/>
        </w:rPr>
        <w:t>o me afastar do assunto de minha hist</w:t>
      </w:r>
      <w:r w:rsidRPr="008B3549">
        <w:rPr>
          <w:rFonts w:ascii="Bookman Old Style" w:hAnsi="Bookman Old Style" w:cs="Times New Roman"/>
          <w:sz w:val="26"/>
          <w:szCs w:val="26"/>
        </w:rPr>
        <w:t>ó</w:t>
      </w:r>
      <w:r w:rsidRPr="008B3549">
        <w:rPr>
          <w:rFonts w:ascii="Bookman Old Style" w:hAnsi="Bookman Old Style"/>
          <w:sz w:val="26"/>
          <w:szCs w:val="26"/>
        </w:rPr>
        <w:t>ria se disser a raz</w:t>
      </w:r>
      <w:r w:rsidRPr="008B3549">
        <w:rPr>
          <w:rFonts w:ascii="Bookman Old Style" w:hAnsi="Bookman Old Style" w:cs="Times New Roman"/>
          <w:sz w:val="26"/>
          <w:szCs w:val="26"/>
        </w:rPr>
        <w:t>ã</w:t>
      </w:r>
      <w:r w:rsidRPr="008B3549">
        <w:rPr>
          <w:rFonts w:ascii="Bookman Old Style" w:hAnsi="Bookman Old Style"/>
          <w:sz w:val="26"/>
          <w:szCs w:val="26"/>
        </w:rPr>
        <w:t>o que levou Herodes a ter deles uma opini</w:t>
      </w:r>
      <w:r w:rsidRPr="008B3549">
        <w:rPr>
          <w:rFonts w:ascii="Bookman Old Style" w:hAnsi="Bookman Old Style" w:cs="Times New Roman"/>
          <w:sz w:val="26"/>
          <w:szCs w:val="26"/>
        </w:rPr>
        <w:t>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favor</w:t>
      </w:r>
      <w:r w:rsidRPr="008B3549">
        <w:rPr>
          <w:rFonts w:ascii="Bookman Old Style" w:hAnsi="Bookman Old Style" w:cs="Times New Roman"/>
          <w:sz w:val="26"/>
          <w:szCs w:val="26"/>
        </w:rPr>
        <w:t>á</w:t>
      </w:r>
      <w:r w:rsidRPr="008B3549">
        <w:rPr>
          <w:rFonts w:ascii="Bookman Old Style" w:hAnsi="Bookman Old Style"/>
          <w:sz w:val="26"/>
          <w:szCs w:val="26"/>
        </w:rPr>
        <w:t>vel.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675. Um ess</w:t>
      </w:r>
      <w:r w:rsidRPr="008B3549">
        <w:rPr>
          <w:rFonts w:ascii="Bookman Old Style" w:hAnsi="Bookman Old Style" w:cs="Times New Roman"/>
          <w:sz w:val="26"/>
          <w:szCs w:val="26"/>
        </w:rPr>
        <w:t>ê</w:t>
      </w:r>
      <w:r w:rsidRPr="008B3549">
        <w:rPr>
          <w:rFonts w:ascii="Bookman Old Style" w:hAnsi="Bookman Old Style"/>
          <w:sz w:val="26"/>
          <w:szCs w:val="26"/>
        </w:rPr>
        <w:t>nio, de nome Mana</w:t>
      </w:r>
      <w:r w:rsidRPr="008B3549">
        <w:rPr>
          <w:rFonts w:ascii="Bookman Old Style" w:hAnsi="Bookman Old Style" w:cs="Times New Roman"/>
          <w:sz w:val="26"/>
          <w:szCs w:val="26"/>
        </w:rPr>
        <w:t>é</w:t>
      </w:r>
      <w:r w:rsidRPr="008B3549">
        <w:rPr>
          <w:rFonts w:ascii="Bookman Old Style" w:hAnsi="Bookman Old Style"/>
          <w:sz w:val="26"/>
          <w:szCs w:val="26"/>
        </w:rPr>
        <w:t>m, que levava uma vida muito virtuosa e era louvado por todos, recebeu de Deus o dom de predizer o futuro. Tendo ele visto Herodes ainda bastante jovem estudar com as crian</w:t>
      </w:r>
      <w:r w:rsidRPr="008B3549">
        <w:rPr>
          <w:rFonts w:ascii="Bookman Old Style" w:hAnsi="Bookman Old Style" w:cs="Times New Roman"/>
          <w:sz w:val="26"/>
          <w:szCs w:val="26"/>
        </w:rPr>
        <w:t>ç</w:t>
      </w:r>
      <w:r w:rsidRPr="008B3549">
        <w:rPr>
          <w:rFonts w:ascii="Bookman Old Style" w:hAnsi="Bookman Old Style"/>
          <w:sz w:val="26"/>
          <w:szCs w:val="26"/>
        </w:rPr>
        <w:t>as de sua idade, disse-lhe que ele reinaria sobre os judeus. Herodes julgou que ele n</w:t>
      </w:r>
      <w:r w:rsidRPr="008B3549">
        <w:rPr>
          <w:rFonts w:ascii="Bookman Old Style" w:hAnsi="Bookman Old Style" w:cs="Times New Roman"/>
          <w:sz w:val="26"/>
          <w:szCs w:val="26"/>
        </w:rPr>
        <w:t>ã</w:t>
      </w:r>
      <w:r w:rsidRPr="008B3549">
        <w:rPr>
          <w:rFonts w:ascii="Bookman Old Style" w:hAnsi="Bookman Old Style"/>
          <w:sz w:val="26"/>
          <w:szCs w:val="26"/>
        </w:rPr>
        <w:t>o o conhecia ou que estava zombando dele e por isso respondeu-lhe que bem via que ele desconhecia a sua origem e o seu nascimento, que n</w:t>
      </w:r>
      <w:r w:rsidRPr="008B3549">
        <w:rPr>
          <w:rFonts w:ascii="Bookman Old Style" w:hAnsi="Bookman Old Style" w:cs="Times New Roman"/>
          <w:sz w:val="26"/>
          <w:szCs w:val="26"/>
        </w:rPr>
        <w:t>ã</w:t>
      </w:r>
      <w:r w:rsidRPr="008B3549">
        <w:rPr>
          <w:rFonts w:ascii="Bookman Old Style" w:hAnsi="Bookman Old Style"/>
          <w:sz w:val="26"/>
          <w:szCs w:val="26"/>
        </w:rPr>
        <w:t>o eram t</w:t>
      </w:r>
      <w:r w:rsidRPr="008B3549">
        <w:rPr>
          <w:rFonts w:ascii="Bookman Old Style" w:hAnsi="Bookman Old Style" w:cs="Times New Roman"/>
          <w:sz w:val="26"/>
          <w:szCs w:val="26"/>
        </w:rPr>
        <w:t>ã</w:t>
      </w:r>
      <w:r w:rsidRPr="008B3549">
        <w:rPr>
          <w:rFonts w:ascii="Bookman Old Style" w:hAnsi="Bookman Old Style"/>
          <w:sz w:val="26"/>
          <w:szCs w:val="26"/>
        </w:rPr>
        <w:t>o ilustres que o fizessem esperar tal honra.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Mana</w:t>
      </w:r>
      <w:r w:rsidRPr="008B3549">
        <w:rPr>
          <w:rFonts w:ascii="Bookman Old Style" w:hAnsi="Bookman Old Style" w:cs="Times New Roman"/>
          <w:sz w:val="26"/>
          <w:szCs w:val="26"/>
        </w:rPr>
        <w:t>é</w:t>
      </w:r>
      <w:r w:rsidRPr="008B3549">
        <w:rPr>
          <w:rFonts w:ascii="Bookman Old Style" w:hAnsi="Bookman Old Style"/>
          <w:sz w:val="26"/>
          <w:szCs w:val="26"/>
        </w:rPr>
        <w:t>m retrucou, sorrindo e dando-lhe uma palmadinha nas costas: "Eu vo-lo disse e vo-lo digo ainda que sereis rei e reinareis venturosamente, porque Deus assim o quer. Lembrai-vos ent</w:t>
      </w:r>
      <w:r w:rsidRPr="008B3549">
        <w:rPr>
          <w:rFonts w:ascii="Bookman Old Style" w:hAnsi="Bookman Old Style" w:cs="Times New Roman"/>
          <w:sz w:val="26"/>
          <w:szCs w:val="26"/>
        </w:rPr>
        <w:t>ã</w:t>
      </w:r>
      <w:r w:rsidRPr="008B3549">
        <w:rPr>
          <w:rFonts w:ascii="Bookman Old Style" w:hAnsi="Bookman Old Style"/>
          <w:sz w:val="26"/>
          <w:szCs w:val="26"/>
        </w:rPr>
        <w:t>o desta pancadinha que vos acabo de dar, para indicar as diversas mudan</w:t>
      </w:r>
      <w:r w:rsidRPr="008B3549">
        <w:rPr>
          <w:rFonts w:ascii="Bookman Old Style" w:hAnsi="Bookman Old Style" w:cs="Times New Roman"/>
          <w:sz w:val="26"/>
          <w:szCs w:val="26"/>
        </w:rPr>
        <w:t>ç</w:t>
      </w:r>
      <w:r w:rsidRPr="008B3549">
        <w:rPr>
          <w:rFonts w:ascii="Bookman Old Style" w:hAnsi="Bookman Old Style"/>
          <w:sz w:val="26"/>
          <w:szCs w:val="26"/>
        </w:rPr>
        <w:t>as de sorte, e nunca vos esque</w:t>
      </w:r>
      <w:r w:rsidRPr="008B3549">
        <w:rPr>
          <w:rFonts w:ascii="Bookman Old Style" w:hAnsi="Bookman Old Style" w:cs="Times New Roman"/>
          <w:sz w:val="26"/>
          <w:szCs w:val="26"/>
        </w:rPr>
        <w:t>ç</w:t>
      </w:r>
      <w:r w:rsidRPr="008B3549">
        <w:rPr>
          <w:rFonts w:ascii="Bookman Old Style" w:hAnsi="Bookman Old Style"/>
          <w:sz w:val="26"/>
          <w:szCs w:val="26"/>
        </w:rPr>
        <w:t>ais de que um rei deve ter continuamente diante dos olhos a piedade que Deus lhe pede, a justi</w:t>
      </w:r>
      <w:r w:rsidRPr="008B3549">
        <w:rPr>
          <w:rFonts w:ascii="Bookman Old Style" w:hAnsi="Bookman Old Style" w:cs="Times New Roman"/>
          <w:sz w:val="26"/>
          <w:szCs w:val="26"/>
        </w:rPr>
        <w:t>ç</w:t>
      </w:r>
      <w:r w:rsidRPr="008B3549">
        <w:rPr>
          <w:rFonts w:ascii="Bookman Old Style" w:hAnsi="Bookman Old Style"/>
          <w:sz w:val="26"/>
          <w:szCs w:val="26"/>
        </w:rPr>
        <w:t xml:space="preserve">a que deve ministrar a todos e o amor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obrigado a ter pelos seus s</w:t>
      </w:r>
      <w:r w:rsidRPr="008B3549">
        <w:rPr>
          <w:rFonts w:ascii="Bookman Old Style" w:hAnsi="Bookman Old Style" w:cs="Times New Roman"/>
          <w:sz w:val="26"/>
          <w:szCs w:val="26"/>
        </w:rPr>
        <w:t>ú</w:t>
      </w:r>
      <w:r w:rsidRPr="008B3549">
        <w:rPr>
          <w:rFonts w:ascii="Bookman Old Style" w:hAnsi="Bookman Old Style"/>
          <w:sz w:val="26"/>
          <w:szCs w:val="26"/>
        </w:rPr>
        <w:t>ditos. Mas sei que n</w:t>
      </w:r>
      <w:r w:rsidRPr="008B3549">
        <w:rPr>
          <w:rFonts w:ascii="Bookman Old Style" w:hAnsi="Bookman Old Style" w:cs="Times New Roman"/>
          <w:sz w:val="26"/>
          <w:szCs w:val="26"/>
        </w:rPr>
        <w:t>ã</w:t>
      </w:r>
      <w:r w:rsidRPr="008B3549">
        <w:rPr>
          <w:rFonts w:ascii="Bookman Old Style" w:hAnsi="Bookman Old Style"/>
          <w:sz w:val="26"/>
          <w:szCs w:val="26"/>
        </w:rPr>
        <w:t>o o fareis quando fordes elevado a t</w:t>
      </w:r>
      <w:r w:rsidRPr="008B3549">
        <w:rPr>
          <w:rFonts w:ascii="Bookman Old Style" w:hAnsi="Bookman Old Style" w:cs="Times New Roman"/>
          <w:sz w:val="26"/>
          <w:szCs w:val="26"/>
        </w:rPr>
        <w:t>ã</w:t>
      </w:r>
      <w:r w:rsidRPr="008B3549">
        <w:rPr>
          <w:rFonts w:ascii="Bookman Old Style" w:hAnsi="Bookman Old Style"/>
          <w:sz w:val="26"/>
          <w:szCs w:val="26"/>
        </w:rPr>
        <w:t>o alto grau de poder. Pois sereis feliz em tudo o mais e digno de gl</w:t>
      </w:r>
      <w:r w:rsidRPr="008B3549">
        <w:rPr>
          <w:rFonts w:ascii="Bookman Old Style" w:hAnsi="Bookman Old Style" w:cs="Times New Roman"/>
          <w:sz w:val="26"/>
          <w:szCs w:val="26"/>
        </w:rPr>
        <w:t>ó</w:t>
      </w:r>
      <w:r w:rsidRPr="008B3549">
        <w:rPr>
          <w:rFonts w:ascii="Bookman Old Style" w:hAnsi="Bookman Old Style"/>
          <w:sz w:val="26"/>
          <w:szCs w:val="26"/>
        </w:rPr>
        <w:t>ria imortal tanto quanto sereis infeliz por vossa impiedade para com Deus e vossa injusti</w:t>
      </w:r>
      <w:r w:rsidRPr="008B3549">
        <w:rPr>
          <w:rFonts w:ascii="Bookman Old Style" w:hAnsi="Bookman Old Style" w:cs="Times New Roman"/>
          <w:sz w:val="26"/>
          <w:szCs w:val="26"/>
        </w:rPr>
        <w:t>ç</w:t>
      </w:r>
      <w:r w:rsidRPr="008B3549">
        <w:rPr>
          <w:rFonts w:ascii="Bookman Old Style" w:hAnsi="Bookman Old Style"/>
          <w:sz w:val="26"/>
          <w:szCs w:val="26"/>
        </w:rPr>
        <w:t>a para com os homens. Mas n</w:t>
      </w:r>
      <w:r w:rsidRPr="008B3549">
        <w:rPr>
          <w:rFonts w:ascii="Bookman Old Style" w:hAnsi="Bookman Old Style" w:cs="Times New Roman"/>
          <w:sz w:val="26"/>
          <w:szCs w:val="26"/>
        </w:rPr>
        <w:t>ã</w:t>
      </w:r>
      <w:r w:rsidRPr="008B3549">
        <w:rPr>
          <w:rFonts w:ascii="Bookman Old Style" w:hAnsi="Bookman Old Style"/>
          <w:sz w:val="26"/>
          <w:szCs w:val="26"/>
        </w:rPr>
        <w:t xml:space="preserve">o podereis escapar </w:t>
      </w:r>
      <w:r w:rsidRPr="008B3549">
        <w:rPr>
          <w:rFonts w:ascii="Bookman Old Style" w:hAnsi="Bookman Old Style" w:cs="Times New Roman"/>
          <w:sz w:val="26"/>
          <w:szCs w:val="26"/>
        </w:rPr>
        <w:t>à</w:t>
      </w:r>
      <w:r w:rsidRPr="008B3549">
        <w:rPr>
          <w:rFonts w:ascii="Bookman Old Style" w:hAnsi="Bookman Old Style"/>
          <w:sz w:val="26"/>
          <w:szCs w:val="26"/>
        </w:rPr>
        <w:t xml:space="preserve"> vista desse Senhor soberano do universo. Ele penetrar</w:t>
      </w:r>
      <w:r w:rsidRPr="008B3549">
        <w:rPr>
          <w:rFonts w:ascii="Bookman Old Style" w:hAnsi="Bookman Old Style" w:cs="Times New Roman"/>
          <w:sz w:val="26"/>
          <w:szCs w:val="26"/>
        </w:rPr>
        <w:t>á</w:t>
      </w:r>
      <w:r w:rsidRPr="008B3549">
        <w:rPr>
          <w:rFonts w:ascii="Bookman Old Style" w:hAnsi="Bookman Old Style"/>
          <w:sz w:val="26"/>
          <w:szCs w:val="26"/>
        </w:rPr>
        <w:t xml:space="preserve"> os vossos pensamentos mais ocul</w:t>
      </w:r>
      <w:r w:rsidRPr="008B3549">
        <w:rPr>
          <w:rFonts w:ascii="Bookman Old Style" w:hAnsi="Bookman Old Style"/>
          <w:sz w:val="26"/>
          <w:szCs w:val="26"/>
        </w:rPr>
        <w:softHyphen/>
        <w:t>tos, e experimentareis no fim de vossa vida os efeitos de sua c</w:t>
      </w:r>
      <w:r w:rsidRPr="008B3549">
        <w:rPr>
          <w:rFonts w:ascii="Bookman Old Style" w:hAnsi="Bookman Old Style" w:cs="Times New Roman"/>
          <w:sz w:val="26"/>
          <w:szCs w:val="26"/>
        </w:rPr>
        <w:t>ó</w:t>
      </w:r>
      <w:r w:rsidRPr="008B3549">
        <w:rPr>
          <w:rFonts w:ascii="Bookman Old Style" w:hAnsi="Bookman Old Style"/>
          <w:sz w:val="26"/>
          <w:szCs w:val="26"/>
        </w:rPr>
        <w:t>lera".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Herodes n</w:t>
      </w:r>
      <w:r w:rsidRPr="008B3549">
        <w:rPr>
          <w:rFonts w:ascii="Bookman Old Style" w:hAnsi="Bookman Old Style" w:cs="Times New Roman"/>
          <w:sz w:val="26"/>
          <w:szCs w:val="26"/>
        </w:rPr>
        <w:t>ã</w:t>
      </w:r>
      <w:r w:rsidRPr="008B3549">
        <w:rPr>
          <w:rFonts w:ascii="Bookman Old Style" w:hAnsi="Bookman Old Style"/>
          <w:sz w:val="26"/>
          <w:szCs w:val="26"/>
        </w:rPr>
        <w:t>o deu ent</w:t>
      </w:r>
      <w:r w:rsidRPr="008B3549">
        <w:rPr>
          <w:rFonts w:ascii="Bookman Old Style" w:hAnsi="Bookman Old Style" w:cs="Times New Roman"/>
          <w:sz w:val="26"/>
          <w:szCs w:val="26"/>
        </w:rPr>
        <w:t>ã</w:t>
      </w:r>
      <w:r w:rsidRPr="008B3549">
        <w:rPr>
          <w:rFonts w:ascii="Bookman Old Style" w:hAnsi="Bookman Old Style"/>
          <w:sz w:val="26"/>
          <w:szCs w:val="26"/>
        </w:rPr>
        <w:t>o grande import</w:t>
      </w:r>
      <w:r w:rsidRPr="008B3549">
        <w:rPr>
          <w:rFonts w:ascii="Bookman Old Style" w:hAnsi="Bookman Old Style" w:cs="Times New Roman"/>
          <w:sz w:val="26"/>
          <w:szCs w:val="26"/>
        </w:rPr>
        <w:t>â</w:t>
      </w:r>
      <w:r w:rsidRPr="008B3549">
        <w:rPr>
          <w:rFonts w:ascii="Bookman Old Style" w:hAnsi="Bookman Old Style"/>
          <w:sz w:val="26"/>
          <w:szCs w:val="26"/>
        </w:rPr>
        <w:t>ncia a essas palavras, mas quando se viu elevado ao trono e em t</w:t>
      </w:r>
      <w:r w:rsidRPr="008B3549">
        <w:rPr>
          <w:rFonts w:ascii="Bookman Old Style" w:hAnsi="Bookman Old Style" w:cs="Times New Roman"/>
          <w:sz w:val="26"/>
          <w:szCs w:val="26"/>
        </w:rPr>
        <w:t>ã</w:t>
      </w:r>
      <w:r w:rsidRPr="008B3549">
        <w:rPr>
          <w:rFonts w:ascii="Bookman Old Style" w:hAnsi="Bookman Old Style"/>
          <w:sz w:val="26"/>
          <w:szCs w:val="26"/>
        </w:rPr>
        <w:t>o grande prosperidade, mandou buscar Mana</w:t>
      </w:r>
      <w:r w:rsidRPr="008B3549">
        <w:rPr>
          <w:rFonts w:ascii="Bookman Old Style" w:hAnsi="Bookman Old Style" w:cs="Times New Roman"/>
          <w:sz w:val="26"/>
          <w:szCs w:val="26"/>
        </w:rPr>
        <w:t>é</w:t>
      </w:r>
      <w:r w:rsidRPr="008B3549">
        <w:rPr>
          <w:rFonts w:ascii="Bookman Old Style" w:hAnsi="Bookman Old Style"/>
          <w:sz w:val="26"/>
          <w:szCs w:val="26"/>
        </w:rPr>
        <w:t>m e per</w:t>
      </w:r>
      <w:r w:rsidRPr="008B3549">
        <w:rPr>
          <w:rFonts w:ascii="Bookman Old Style" w:hAnsi="Bookman Old Style"/>
          <w:sz w:val="26"/>
          <w:szCs w:val="26"/>
        </w:rPr>
        <w:softHyphen/>
        <w:t>guntou-lhe sobre a dura</w:t>
      </w:r>
      <w:r w:rsidRPr="008B3549">
        <w:rPr>
          <w:rFonts w:ascii="Bookman Old Style" w:hAnsi="Bookman Old Style" w:cs="Times New Roman"/>
          <w:sz w:val="26"/>
          <w:szCs w:val="26"/>
        </w:rPr>
        <w:t>çã</w:t>
      </w:r>
      <w:r w:rsidRPr="008B3549">
        <w:rPr>
          <w:rFonts w:ascii="Bookman Old Style" w:hAnsi="Bookman Old Style"/>
          <w:sz w:val="26"/>
          <w:szCs w:val="26"/>
        </w:rPr>
        <w:t xml:space="preserve">o de seu reinado, se chegaria a dez anos. Ele respondeu: "De vinte a trinta", sem nada determinar de positivo. Herodes, muito satisfeito com essa resposta, despediu-o corwnuita gentileza e depois </w:t>
      </w:r>
      <w:r w:rsidRPr="008B3549">
        <w:rPr>
          <w:rFonts w:ascii="Bookman Old Style" w:hAnsi="Bookman Old Style"/>
          <w:sz w:val="26"/>
          <w:szCs w:val="26"/>
        </w:rPr>
        <w:lastRenderedPageBreak/>
        <w:t>disso tratou sempre os ess</w:t>
      </w:r>
      <w:r w:rsidRPr="008B3549">
        <w:rPr>
          <w:rFonts w:ascii="Bookman Old Style" w:hAnsi="Bookman Old Style" w:cs="Times New Roman"/>
          <w:sz w:val="26"/>
          <w:szCs w:val="26"/>
        </w:rPr>
        <w:t>ê</w:t>
      </w:r>
      <w:r w:rsidRPr="008B3549">
        <w:rPr>
          <w:rFonts w:ascii="Bookman Old Style" w:hAnsi="Bookman Old Style"/>
          <w:sz w:val="26"/>
          <w:szCs w:val="26"/>
        </w:rPr>
        <w:t>nios</w:t>
      </w:r>
      <w:r>
        <w:rPr>
          <w:rFonts w:ascii="Bookman Old Style" w:hAnsi="Bookman Old Style"/>
          <w:sz w:val="26"/>
          <w:szCs w:val="26"/>
        </w:rPr>
        <w:t xml:space="preserve"> </w:t>
      </w:r>
      <w:r w:rsidRPr="008B3549">
        <w:rPr>
          <w:rFonts w:ascii="Bookman Old Style" w:hAnsi="Bookman Old Style"/>
          <w:sz w:val="26"/>
          <w:szCs w:val="26"/>
        </w:rPr>
        <w:t>muito favoravelmente. N</w:t>
      </w:r>
      <w:r w:rsidRPr="008B3549">
        <w:rPr>
          <w:rFonts w:ascii="Bookman Old Style" w:hAnsi="Bookman Old Style" w:cs="Times New Roman"/>
          <w:sz w:val="26"/>
          <w:szCs w:val="26"/>
        </w:rPr>
        <w:t>ã</w:t>
      </w:r>
      <w:r w:rsidRPr="008B3549">
        <w:rPr>
          <w:rFonts w:ascii="Bookman Old Style" w:hAnsi="Bookman Old Style"/>
          <w:sz w:val="26"/>
          <w:szCs w:val="26"/>
        </w:rPr>
        <w:t>o duvido de que isso, para muitos, pare</w:t>
      </w:r>
      <w:r w:rsidRPr="008B3549">
        <w:rPr>
          <w:rFonts w:ascii="Bookman Old Style" w:hAnsi="Bookman Old Style" w:cs="Times New Roman"/>
          <w:sz w:val="26"/>
          <w:szCs w:val="26"/>
        </w:rPr>
        <w:t>ç</w:t>
      </w:r>
      <w:r w:rsidRPr="008B3549">
        <w:rPr>
          <w:rFonts w:ascii="Bookman Old Style" w:hAnsi="Bookman Old Style"/>
          <w:sz w:val="26"/>
          <w:szCs w:val="26"/>
        </w:rPr>
        <w:t>a inacredit</w:t>
      </w:r>
      <w:r w:rsidRPr="008B3549">
        <w:rPr>
          <w:rFonts w:ascii="Bookman Old Style" w:hAnsi="Bookman Old Style" w:cs="Times New Roman"/>
          <w:sz w:val="26"/>
          <w:szCs w:val="26"/>
        </w:rPr>
        <w:t>á</w:t>
      </w:r>
      <w:r w:rsidRPr="008B3549">
        <w:rPr>
          <w:rFonts w:ascii="Bookman Old Style" w:hAnsi="Bookman Old Style"/>
          <w:sz w:val="26"/>
          <w:szCs w:val="26"/>
        </w:rPr>
        <w:t>vel. No entanto, julguei dever relat</w:t>
      </w:r>
      <w:r w:rsidRPr="008B3549">
        <w:rPr>
          <w:rFonts w:ascii="Bookman Old Style" w:hAnsi="Bookman Old Style" w:cs="Times New Roman"/>
          <w:sz w:val="26"/>
          <w:szCs w:val="26"/>
        </w:rPr>
        <w:t>á</w:t>
      </w:r>
      <w:r w:rsidRPr="008B3549">
        <w:rPr>
          <w:rFonts w:ascii="Bookman Old Style" w:hAnsi="Bookman Old Style"/>
          <w:sz w:val="26"/>
          <w:szCs w:val="26"/>
        </w:rPr>
        <w:t>-lo, porque h</w:t>
      </w:r>
      <w:r w:rsidRPr="008B3549">
        <w:rPr>
          <w:rFonts w:ascii="Bookman Old Style" w:hAnsi="Bookman Old Style" w:cs="Times New Roman"/>
          <w:sz w:val="26"/>
          <w:szCs w:val="26"/>
        </w:rPr>
        <w:t>á</w:t>
      </w:r>
      <w:r w:rsidRPr="008B3549">
        <w:rPr>
          <w:rFonts w:ascii="Bookman Old Style" w:hAnsi="Bookman Old Style"/>
          <w:sz w:val="26"/>
          <w:szCs w:val="26"/>
        </w:rPr>
        <w:t xml:space="preserve"> v</w:t>
      </w:r>
      <w:r w:rsidRPr="008B3549">
        <w:rPr>
          <w:rFonts w:ascii="Bookman Old Style" w:hAnsi="Bookman Old Style" w:cs="Times New Roman"/>
          <w:sz w:val="26"/>
          <w:szCs w:val="26"/>
        </w:rPr>
        <w:t>á</w:t>
      </w:r>
      <w:r w:rsidRPr="008B3549">
        <w:rPr>
          <w:rFonts w:ascii="Bookman Old Style" w:hAnsi="Bookman Old Style"/>
          <w:sz w:val="26"/>
          <w:szCs w:val="26"/>
        </w:rPr>
        <w:t>rios dessa seita aos quais Deus se digna revelar os seus segredos, por causa da santidade de sua vida.</w:t>
      </w:r>
    </w:p>
    <w:p w:rsidR="00A62DFE" w:rsidRDefault="00A62DFE" w:rsidP="00A62DFE">
      <w:pPr>
        <w:pStyle w:val="DIMAS"/>
      </w:pPr>
    </w:p>
    <w:p w:rsidR="00A62DFE" w:rsidRPr="008B3549" w:rsidRDefault="00A62DFE" w:rsidP="00A62DFE">
      <w:pPr>
        <w:pStyle w:val="DIMAS"/>
      </w:pPr>
      <w:r w:rsidRPr="008B3549">
        <w:t>Capítulo 14</w:t>
      </w:r>
    </w:p>
    <w:p w:rsidR="00A62DFE" w:rsidRDefault="00A62DFE" w:rsidP="00A62DFE">
      <w:pPr>
        <w:pStyle w:val="DIMAS"/>
        <w:rPr>
          <w:i/>
          <w:iCs/>
        </w:rPr>
      </w:pPr>
      <w:r w:rsidRPr="008B3549">
        <w:rPr>
          <w:i/>
          <w:iCs/>
        </w:rPr>
        <w:t>Herodes reconstrói inteiramente o Templo em Jerusalém, para torná-lo ainda mais belo.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676. Depois de tantas e t</w:t>
      </w:r>
      <w:r w:rsidRPr="008B3549">
        <w:rPr>
          <w:rFonts w:ascii="Bookman Old Style" w:hAnsi="Bookman Old Style" w:cs="Times New Roman"/>
          <w:sz w:val="26"/>
          <w:szCs w:val="26"/>
        </w:rPr>
        <w:t>ã</w:t>
      </w:r>
      <w:r w:rsidRPr="008B3549">
        <w:rPr>
          <w:rFonts w:ascii="Bookman Old Style" w:hAnsi="Bookman Old Style"/>
          <w:sz w:val="26"/>
          <w:szCs w:val="26"/>
        </w:rPr>
        <w:t>o grandes realiza</w:t>
      </w:r>
      <w:r w:rsidRPr="008B3549">
        <w:rPr>
          <w:rFonts w:ascii="Bookman Old Style" w:hAnsi="Bookman Old Style" w:cs="Times New Roman"/>
          <w:sz w:val="26"/>
          <w:szCs w:val="26"/>
        </w:rPr>
        <w:t>çõ</w:t>
      </w:r>
      <w:r w:rsidRPr="008B3549">
        <w:rPr>
          <w:rFonts w:ascii="Bookman Old Style" w:hAnsi="Bookman Old Style"/>
          <w:sz w:val="26"/>
          <w:szCs w:val="26"/>
        </w:rPr>
        <w:t>es e de t</w:t>
      </w:r>
      <w:r w:rsidRPr="008B3549">
        <w:rPr>
          <w:rFonts w:ascii="Bookman Old Style" w:hAnsi="Bookman Old Style" w:cs="Times New Roman"/>
          <w:sz w:val="26"/>
          <w:szCs w:val="26"/>
        </w:rPr>
        <w:t>ã</w:t>
      </w:r>
      <w:r w:rsidRPr="008B3549">
        <w:rPr>
          <w:rFonts w:ascii="Bookman Old Style" w:hAnsi="Bookman Old Style"/>
          <w:sz w:val="26"/>
          <w:szCs w:val="26"/>
        </w:rPr>
        <w:t>o soberbos edif</w:t>
      </w:r>
      <w:r w:rsidRPr="008B3549">
        <w:rPr>
          <w:rFonts w:ascii="Bookman Old Style" w:hAnsi="Bookman Old Style" w:cs="Times New Roman"/>
          <w:sz w:val="26"/>
          <w:szCs w:val="26"/>
        </w:rPr>
        <w:t>í</w:t>
      </w:r>
      <w:r w:rsidRPr="008B3549">
        <w:rPr>
          <w:rFonts w:ascii="Bookman Old Style" w:hAnsi="Bookman Old Style"/>
          <w:sz w:val="26"/>
          <w:szCs w:val="26"/>
        </w:rPr>
        <w:t>cios feitos por Herodes, ele imaginou, no d</w:t>
      </w:r>
      <w:r w:rsidRPr="008B3549">
        <w:rPr>
          <w:rFonts w:ascii="Bookman Old Style" w:hAnsi="Bookman Old Style" w:cs="Times New Roman"/>
          <w:sz w:val="26"/>
          <w:szCs w:val="26"/>
        </w:rPr>
        <w:t>é</w:t>
      </w:r>
      <w:r w:rsidRPr="008B3549">
        <w:rPr>
          <w:rFonts w:ascii="Bookman Old Style" w:hAnsi="Bookman Old Style"/>
          <w:sz w:val="26"/>
          <w:szCs w:val="26"/>
        </w:rPr>
        <w:t>cimo oitavo ano de seu reinado, um empreendimento que sobrepujava em muito todos os outros: construir um Tem</w:t>
      </w:r>
      <w:r w:rsidRPr="008B3549">
        <w:rPr>
          <w:rFonts w:ascii="Bookman Old Style" w:hAnsi="Bookman Old Style"/>
          <w:sz w:val="26"/>
          <w:szCs w:val="26"/>
        </w:rPr>
        <w:softHyphen/>
        <w:t>plo a Deus, maior e mais alto que o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existia, porque julgava, e com raz</w:t>
      </w:r>
      <w:r w:rsidRPr="008B3549">
        <w:rPr>
          <w:rFonts w:ascii="Bookman Old Style" w:hAnsi="Bookman Old Style" w:cs="Times New Roman"/>
          <w:sz w:val="26"/>
          <w:szCs w:val="26"/>
        </w:rPr>
        <w:t>ã</w:t>
      </w:r>
      <w:r w:rsidRPr="008B3549">
        <w:rPr>
          <w:rFonts w:ascii="Bookman Old Style" w:hAnsi="Bookman Old Style"/>
          <w:sz w:val="26"/>
          <w:szCs w:val="26"/>
        </w:rPr>
        <w:t>o, que tudo o que fizera at</w:t>
      </w:r>
      <w:r w:rsidRPr="008B3549">
        <w:rPr>
          <w:rFonts w:ascii="Bookman Old Style" w:hAnsi="Bookman Old Style" w:cs="Times New Roman"/>
          <w:sz w:val="26"/>
          <w:szCs w:val="26"/>
        </w:rPr>
        <w:t>é</w:t>
      </w:r>
      <w:r w:rsidRPr="008B3549">
        <w:rPr>
          <w:rFonts w:ascii="Bookman Old Style" w:hAnsi="Bookman Old Style"/>
          <w:sz w:val="26"/>
          <w:szCs w:val="26"/>
        </w:rPr>
        <w:t xml:space="preserve"> ent</w:t>
      </w:r>
      <w:r w:rsidRPr="008B3549">
        <w:rPr>
          <w:rFonts w:ascii="Bookman Old Style" w:hAnsi="Bookman Old Style" w:cs="Times New Roman"/>
          <w:sz w:val="26"/>
          <w:szCs w:val="26"/>
        </w:rPr>
        <w:t>ã</w:t>
      </w:r>
      <w:r w:rsidRPr="008B3549">
        <w:rPr>
          <w:rFonts w:ascii="Bookman Old Style" w:hAnsi="Bookman Old Style"/>
          <w:sz w:val="26"/>
          <w:szCs w:val="26"/>
        </w:rPr>
        <w:t>o, por maior e mais brilhante que fosse, estava de tal modo abaixo de t</w:t>
      </w:r>
      <w:r w:rsidRPr="008B3549">
        <w:rPr>
          <w:rFonts w:ascii="Bookman Old Style" w:hAnsi="Bookman Old Style" w:cs="Times New Roman"/>
          <w:sz w:val="26"/>
          <w:szCs w:val="26"/>
        </w:rPr>
        <w:t>ã</w:t>
      </w:r>
      <w:r w:rsidRPr="008B3549">
        <w:rPr>
          <w:rFonts w:ascii="Bookman Old Style" w:hAnsi="Bookman Old Style"/>
          <w:sz w:val="26"/>
          <w:szCs w:val="26"/>
        </w:rPr>
        <w:t>o alta empresa que nada poderia contribuir mais para tornar a sua mem</w:t>
      </w:r>
      <w:r w:rsidRPr="008B3549">
        <w:rPr>
          <w:rFonts w:ascii="Bookman Old Style" w:hAnsi="Bookman Old Style" w:cs="Times New Roman"/>
          <w:sz w:val="26"/>
          <w:szCs w:val="26"/>
        </w:rPr>
        <w:t>ó</w:t>
      </w:r>
      <w:r w:rsidRPr="008B3549">
        <w:rPr>
          <w:rFonts w:ascii="Bookman Old Style" w:hAnsi="Bookman Old Style"/>
          <w:sz w:val="26"/>
          <w:szCs w:val="26"/>
        </w:rPr>
        <w:t>ria imortal.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Como temia que o povo, espantado pela dificuldade de tal obra, tivesse dificuldade em inici</w:t>
      </w:r>
      <w:r w:rsidRPr="008B3549">
        <w:rPr>
          <w:rFonts w:ascii="Bookman Old Style" w:hAnsi="Bookman Old Style" w:cs="Times New Roman"/>
          <w:sz w:val="26"/>
          <w:szCs w:val="26"/>
        </w:rPr>
        <w:t>á</w:t>
      </w:r>
      <w:r w:rsidRPr="008B3549">
        <w:rPr>
          <w:rFonts w:ascii="Bookman Old Style" w:hAnsi="Bookman Old Style"/>
          <w:sz w:val="26"/>
          <w:szCs w:val="26"/>
        </w:rPr>
        <w:t>-la, reuniu-o e falou: "Seria in</w:t>
      </w:r>
      <w:r w:rsidRPr="008B3549">
        <w:rPr>
          <w:rFonts w:ascii="Bookman Old Style" w:hAnsi="Bookman Old Style" w:cs="Times New Roman"/>
          <w:sz w:val="26"/>
          <w:szCs w:val="26"/>
        </w:rPr>
        <w:t>ú</w:t>
      </w:r>
      <w:r w:rsidRPr="008B3549">
        <w:rPr>
          <w:rFonts w:ascii="Bookman Old Style" w:hAnsi="Bookman Old Style"/>
          <w:sz w:val="26"/>
          <w:szCs w:val="26"/>
        </w:rPr>
        <w:t>til falar-vos de todas as coisas que fiz ap</w:t>
      </w:r>
      <w:r w:rsidRPr="008B3549">
        <w:rPr>
          <w:rFonts w:ascii="Bookman Old Style" w:hAnsi="Bookman Old Style" w:cs="Times New Roman"/>
          <w:sz w:val="26"/>
          <w:szCs w:val="26"/>
        </w:rPr>
        <w:t>ó</w:t>
      </w:r>
      <w:r w:rsidRPr="008B3549">
        <w:rPr>
          <w:rFonts w:ascii="Bookman Old Style" w:hAnsi="Bookman Old Style"/>
          <w:sz w:val="26"/>
          <w:szCs w:val="26"/>
        </w:rPr>
        <w:t>s a minha ascens</w:t>
      </w:r>
      <w:r w:rsidRPr="008B3549">
        <w:rPr>
          <w:rFonts w:ascii="Bookman Old Style" w:hAnsi="Bookman Old Style" w:cs="Times New Roman"/>
          <w:sz w:val="26"/>
          <w:szCs w:val="26"/>
        </w:rPr>
        <w:t>ã</w:t>
      </w:r>
      <w:r w:rsidRPr="008B3549">
        <w:rPr>
          <w:rFonts w:ascii="Bookman Old Style" w:hAnsi="Bookman Old Style"/>
          <w:sz w:val="26"/>
          <w:szCs w:val="26"/>
        </w:rPr>
        <w:t xml:space="preserve">o ao trono, pois sendo mais </w:t>
      </w:r>
      <w:r w:rsidRPr="008B3549">
        <w:rPr>
          <w:rFonts w:ascii="Bookman Old Style" w:hAnsi="Bookman Old Style" w:cs="Times New Roman"/>
          <w:sz w:val="26"/>
          <w:szCs w:val="26"/>
        </w:rPr>
        <w:t>ú</w:t>
      </w:r>
      <w:r w:rsidRPr="008B3549">
        <w:rPr>
          <w:rFonts w:ascii="Bookman Old Style" w:hAnsi="Bookman Old Style"/>
          <w:sz w:val="26"/>
          <w:szCs w:val="26"/>
        </w:rPr>
        <w:t>teis a v</w:t>
      </w:r>
      <w:r w:rsidRPr="008B3549">
        <w:rPr>
          <w:rFonts w:ascii="Bookman Old Style" w:hAnsi="Bookman Old Style" w:cs="Times New Roman"/>
          <w:sz w:val="26"/>
          <w:szCs w:val="26"/>
        </w:rPr>
        <w:t>ó</w:t>
      </w:r>
      <w:r w:rsidRPr="008B3549">
        <w:rPr>
          <w:rFonts w:ascii="Bookman Old Style" w:hAnsi="Bookman Old Style"/>
          <w:sz w:val="26"/>
          <w:szCs w:val="26"/>
        </w:rPr>
        <w:t>s que a mim mesmo, n</w:t>
      </w:r>
      <w:r w:rsidRPr="008B3549">
        <w:rPr>
          <w:rFonts w:ascii="Bookman Old Style" w:hAnsi="Bookman Old Style" w:cs="Times New Roman"/>
          <w:sz w:val="26"/>
          <w:szCs w:val="26"/>
        </w:rPr>
        <w:t>ã</w:t>
      </w:r>
      <w:r w:rsidRPr="008B3549">
        <w:rPr>
          <w:rFonts w:ascii="Bookman Old Style" w:hAnsi="Bookman Old Style"/>
          <w:sz w:val="26"/>
          <w:szCs w:val="26"/>
        </w:rPr>
        <w:t>o poderieis ignor</w:t>
      </w:r>
      <w:r w:rsidRPr="008B3549">
        <w:rPr>
          <w:rFonts w:ascii="Bookman Old Style" w:hAnsi="Bookman Old Style" w:cs="Times New Roman"/>
          <w:sz w:val="26"/>
          <w:szCs w:val="26"/>
        </w:rPr>
        <w:t>á</w:t>
      </w:r>
      <w:r w:rsidRPr="008B3549">
        <w:rPr>
          <w:rFonts w:ascii="Bookman Old Style" w:hAnsi="Bookman Old Style"/>
          <w:sz w:val="26"/>
          <w:szCs w:val="26"/>
        </w:rPr>
        <w:t>-las. Sabeis que nas calamidades p</w:t>
      </w:r>
      <w:r w:rsidRPr="008B3549">
        <w:rPr>
          <w:rFonts w:ascii="Bookman Old Style" w:hAnsi="Bookman Old Style" w:cs="Times New Roman"/>
          <w:sz w:val="26"/>
          <w:szCs w:val="26"/>
        </w:rPr>
        <w:t>ú</w:t>
      </w:r>
      <w:r w:rsidRPr="008B3549">
        <w:rPr>
          <w:rFonts w:ascii="Bookman Old Style" w:hAnsi="Bookman Old Style"/>
          <w:sz w:val="26"/>
          <w:szCs w:val="26"/>
        </w:rPr>
        <w:t>blicas esqueci os meus pr</w:t>
      </w:r>
      <w:r w:rsidRPr="008B3549">
        <w:rPr>
          <w:rFonts w:ascii="Bookman Old Style" w:hAnsi="Bookman Old Style" w:cs="Times New Roman"/>
          <w:sz w:val="26"/>
          <w:szCs w:val="26"/>
        </w:rPr>
        <w:t>ó</w:t>
      </w:r>
      <w:r w:rsidRPr="008B3549">
        <w:rPr>
          <w:rFonts w:ascii="Bookman Old Style" w:hAnsi="Bookman Old Style"/>
          <w:sz w:val="26"/>
          <w:szCs w:val="26"/>
        </w:rPr>
        <w:t>prios interesses para vos ajudar, e n</w:t>
      </w:r>
      <w:r w:rsidRPr="008B3549">
        <w:rPr>
          <w:rFonts w:ascii="Bookman Old Style" w:hAnsi="Bookman Old Style" w:cs="Times New Roman"/>
          <w:sz w:val="26"/>
          <w:szCs w:val="26"/>
        </w:rPr>
        <w:t>ã</w:t>
      </w:r>
      <w:r w:rsidRPr="008B3549">
        <w:rPr>
          <w:rFonts w:ascii="Bookman Old Style" w:hAnsi="Bookman Old Style"/>
          <w:sz w:val="26"/>
          <w:szCs w:val="26"/>
        </w:rPr>
        <w:t>o ter</w:t>
      </w:r>
      <w:r w:rsidRPr="008B3549">
        <w:rPr>
          <w:rFonts w:ascii="Bookman Old Style" w:hAnsi="Bookman Old Style" w:cs="Times New Roman"/>
          <w:sz w:val="26"/>
          <w:szCs w:val="26"/>
        </w:rPr>
        <w:t>í</w:t>
      </w:r>
      <w:r w:rsidRPr="008B3549">
        <w:rPr>
          <w:rFonts w:ascii="Bookman Old Style" w:hAnsi="Bookman Old Style"/>
          <w:sz w:val="26"/>
          <w:szCs w:val="26"/>
        </w:rPr>
        <w:t>eis dificuldade em reconhecer que as muitas obras grandiosas que empreendi e conclu</w:t>
      </w:r>
      <w:r w:rsidRPr="008B3549">
        <w:rPr>
          <w:rFonts w:ascii="Bookman Old Style" w:hAnsi="Bookman Old Style" w:cs="Times New Roman"/>
          <w:sz w:val="26"/>
          <w:szCs w:val="26"/>
        </w:rPr>
        <w:t>í</w:t>
      </w:r>
      <w:r w:rsidRPr="008B3549">
        <w:rPr>
          <w:rFonts w:ascii="Bookman Old Style" w:hAnsi="Bookman Old Style"/>
          <w:sz w:val="26"/>
          <w:szCs w:val="26"/>
        </w:rPr>
        <w:t>, com a ajuda de Deus, e nas quais n</w:t>
      </w:r>
      <w:r w:rsidRPr="008B3549">
        <w:rPr>
          <w:rFonts w:ascii="Bookman Old Style" w:hAnsi="Bookman Old Style" w:cs="Times New Roman"/>
          <w:sz w:val="26"/>
          <w:szCs w:val="26"/>
        </w:rPr>
        <w:t>ã</w:t>
      </w:r>
      <w:r w:rsidRPr="008B3549">
        <w:rPr>
          <w:rFonts w:ascii="Bookman Old Style" w:hAnsi="Bookman Old Style"/>
          <w:sz w:val="26"/>
          <w:szCs w:val="26"/>
        </w:rPr>
        <w:t>o visava tanto a minha satisfa</w:t>
      </w:r>
      <w:r w:rsidRPr="008B3549">
        <w:rPr>
          <w:rFonts w:ascii="Bookman Old Style" w:hAnsi="Bookman Old Style" w:cs="Times New Roman"/>
          <w:sz w:val="26"/>
          <w:szCs w:val="26"/>
        </w:rPr>
        <w:t>çã</w:t>
      </w:r>
      <w:r w:rsidRPr="008B3549">
        <w:rPr>
          <w:rFonts w:ascii="Bookman Old Style" w:hAnsi="Bookman Old Style"/>
          <w:sz w:val="26"/>
          <w:szCs w:val="26"/>
        </w:rPr>
        <w:t>o particular quanto as vantagens que disso poderieis receber elevaram a nossa na</w:t>
      </w:r>
      <w:r w:rsidRPr="008B3549">
        <w:rPr>
          <w:rFonts w:ascii="Bookman Old Style" w:hAnsi="Bookman Old Style" w:cs="Times New Roman"/>
          <w:sz w:val="26"/>
          <w:szCs w:val="26"/>
        </w:rPr>
        <w:t>çã</w:t>
      </w:r>
      <w:r w:rsidRPr="008B3549">
        <w:rPr>
          <w:rFonts w:ascii="Bookman Old Style" w:hAnsi="Bookman Old Style"/>
          <w:sz w:val="26"/>
          <w:szCs w:val="26"/>
        </w:rPr>
        <w:t>o a um grau de estima nunca antes alcan</w:t>
      </w:r>
      <w:r w:rsidRPr="008B3549">
        <w:rPr>
          <w:rFonts w:ascii="Bookman Old Style" w:hAnsi="Bookman Old Style" w:cs="Times New Roman"/>
          <w:sz w:val="26"/>
          <w:szCs w:val="26"/>
        </w:rPr>
        <w:t>ç</w:t>
      </w:r>
      <w:r w:rsidRPr="008B3549">
        <w:rPr>
          <w:rFonts w:ascii="Bookman Old Style" w:hAnsi="Bookman Old Style"/>
          <w:sz w:val="26"/>
          <w:szCs w:val="26"/>
        </w:rPr>
        <w:t>ado. Seria in</w:t>
      </w:r>
      <w:r w:rsidRPr="008B3549">
        <w:rPr>
          <w:rFonts w:ascii="Bookman Old Style" w:hAnsi="Bookman Old Style" w:cs="Times New Roman"/>
          <w:sz w:val="26"/>
          <w:szCs w:val="26"/>
        </w:rPr>
        <w:t>ú</w:t>
      </w:r>
      <w:r w:rsidRPr="008B3549">
        <w:rPr>
          <w:rFonts w:ascii="Bookman Old Style" w:hAnsi="Bookman Old Style"/>
          <w:sz w:val="26"/>
          <w:szCs w:val="26"/>
        </w:rPr>
        <w:t>til, pois, falar-vos das cidades que constru</w:t>
      </w:r>
      <w:r w:rsidRPr="008B3549">
        <w:rPr>
          <w:rFonts w:ascii="Bookman Old Style" w:hAnsi="Bookman Old Style" w:cs="Times New Roman"/>
          <w:sz w:val="26"/>
          <w:szCs w:val="26"/>
        </w:rPr>
        <w:t>í</w:t>
      </w:r>
      <w:r w:rsidRPr="008B3549">
        <w:rPr>
          <w:rFonts w:ascii="Bookman Old Style" w:hAnsi="Bookman Old Style"/>
          <w:sz w:val="26"/>
          <w:szCs w:val="26"/>
        </w:rPr>
        <w:t xml:space="preserve"> e das que embelezei na jud</w:t>
      </w:r>
      <w:r w:rsidRPr="008B3549">
        <w:rPr>
          <w:rFonts w:ascii="Bookman Old Style" w:hAnsi="Bookman Old Style" w:cs="Times New Roman"/>
          <w:sz w:val="26"/>
          <w:szCs w:val="26"/>
        </w:rPr>
        <w:t>é</w:t>
      </w:r>
      <w:r w:rsidRPr="008B3549">
        <w:rPr>
          <w:rFonts w:ascii="Bookman Old Style" w:hAnsi="Bookman Old Style"/>
          <w:sz w:val="26"/>
          <w:szCs w:val="26"/>
        </w:rPr>
        <w:t>ia e nas prov</w:t>
      </w:r>
      <w:r w:rsidRPr="008B3549">
        <w:rPr>
          <w:rFonts w:ascii="Bookman Old Style" w:hAnsi="Bookman Old Style" w:cs="Times New Roman"/>
          <w:sz w:val="26"/>
          <w:szCs w:val="26"/>
        </w:rPr>
        <w:t>í</w:t>
      </w:r>
      <w:r w:rsidRPr="008B3549">
        <w:rPr>
          <w:rFonts w:ascii="Bookman Old Style" w:hAnsi="Bookman Old Style"/>
          <w:sz w:val="26"/>
          <w:szCs w:val="26"/>
        </w:rPr>
        <w:t>ncias que nos s</w:t>
      </w:r>
      <w:r w:rsidRPr="008B3549">
        <w:rPr>
          <w:rFonts w:ascii="Bookman Old Style" w:hAnsi="Bookman Old Style" w:cs="Times New Roman"/>
          <w:sz w:val="26"/>
          <w:szCs w:val="26"/>
        </w:rPr>
        <w:t>ã</w:t>
      </w:r>
      <w:r w:rsidRPr="008B3549">
        <w:rPr>
          <w:rFonts w:ascii="Bookman Old Style" w:hAnsi="Bookman Old Style"/>
          <w:sz w:val="26"/>
          <w:szCs w:val="26"/>
        </w:rPr>
        <w:t>o tribut</w:t>
      </w:r>
      <w:r w:rsidRPr="008B3549">
        <w:rPr>
          <w:rFonts w:ascii="Bookman Old Style" w:hAnsi="Bookman Old Style" w:cs="Times New Roman"/>
          <w:sz w:val="26"/>
          <w:szCs w:val="26"/>
        </w:rPr>
        <w:t>á</w:t>
      </w:r>
      <w:r w:rsidRPr="008B3549">
        <w:rPr>
          <w:rFonts w:ascii="Bookman Old Style" w:hAnsi="Bookman Old Style"/>
          <w:sz w:val="26"/>
          <w:szCs w:val="26"/>
        </w:rPr>
        <w:t xml:space="preserve">rias. Mas quero propor-vos uma iniciativa muito maior e mais importante que todas as outras, pois se refere </w:t>
      </w:r>
      <w:r w:rsidRPr="008B3549">
        <w:rPr>
          <w:rFonts w:ascii="Bookman Old Style" w:hAnsi="Bookman Old Style" w:cs="Times New Roman"/>
          <w:sz w:val="26"/>
          <w:szCs w:val="26"/>
        </w:rPr>
        <w:t>à</w:t>
      </w:r>
      <w:r w:rsidRPr="008B3549">
        <w:rPr>
          <w:rFonts w:ascii="Bookman Old Style" w:hAnsi="Bookman Old Style"/>
          <w:sz w:val="26"/>
          <w:szCs w:val="26"/>
        </w:rPr>
        <w:t xml:space="preserve"> nossa religi</w:t>
      </w:r>
      <w:r w:rsidRPr="008B3549">
        <w:rPr>
          <w:rFonts w:ascii="Bookman Old Style" w:hAnsi="Bookman Old Style" w:cs="Times New Roman"/>
          <w:sz w:val="26"/>
          <w:szCs w:val="26"/>
        </w:rPr>
        <w:t>ã</w:t>
      </w:r>
      <w:r w:rsidRPr="008B3549">
        <w:rPr>
          <w:rFonts w:ascii="Bookman Old Style" w:hAnsi="Bookman Old Style"/>
          <w:sz w:val="26"/>
          <w:szCs w:val="26"/>
        </w:rPr>
        <w:t>o e ao culto que devemos prestar a Deus. Sabeis que o Templo que os nossos antepassados constru</w:t>
      </w:r>
      <w:r w:rsidRPr="008B3549">
        <w:rPr>
          <w:rFonts w:ascii="Bookman Old Style" w:hAnsi="Bookman Old Style" w:cs="Times New Roman"/>
          <w:sz w:val="26"/>
          <w:szCs w:val="26"/>
        </w:rPr>
        <w:t>í</w:t>
      </w:r>
      <w:r w:rsidRPr="008B3549">
        <w:rPr>
          <w:rFonts w:ascii="Bookman Old Style" w:hAnsi="Bookman Old Style"/>
          <w:sz w:val="26"/>
          <w:szCs w:val="26"/>
        </w:rPr>
        <w:t>ram depois de seu regresso do cativeiro da Babil</w:t>
      </w:r>
      <w:r w:rsidRPr="008B3549">
        <w:rPr>
          <w:rFonts w:ascii="Bookman Old Style" w:hAnsi="Bookman Old Style" w:cs="Times New Roman"/>
          <w:sz w:val="26"/>
          <w:szCs w:val="26"/>
        </w:rPr>
        <w:t>ô</w:t>
      </w:r>
      <w:r w:rsidRPr="008B3549">
        <w:rPr>
          <w:rFonts w:ascii="Bookman Old Style" w:hAnsi="Bookman Old Style"/>
          <w:sz w:val="26"/>
          <w:szCs w:val="26"/>
        </w:rPr>
        <w:t>nia mede em altura sessenta c</w:t>
      </w:r>
      <w:r w:rsidRPr="008B3549">
        <w:rPr>
          <w:rFonts w:ascii="Bookman Old Style" w:hAnsi="Bookman Old Style" w:cs="Times New Roman"/>
          <w:sz w:val="26"/>
          <w:szCs w:val="26"/>
        </w:rPr>
        <w:t>ô</w:t>
      </w:r>
      <w:r w:rsidRPr="008B3549">
        <w:rPr>
          <w:rFonts w:ascii="Bookman Old Style" w:hAnsi="Bookman Old Style"/>
          <w:sz w:val="26"/>
          <w:szCs w:val="26"/>
        </w:rPr>
        <w:t>vados a menos que o constru</w:t>
      </w:r>
      <w:r w:rsidRPr="008B3549">
        <w:rPr>
          <w:rFonts w:ascii="Bookman Old Style" w:hAnsi="Bookman Old Style" w:cs="Times New Roman"/>
          <w:sz w:val="26"/>
          <w:szCs w:val="26"/>
        </w:rPr>
        <w:t>í</w:t>
      </w:r>
      <w:r w:rsidRPr="008B3549">
        <w:rPr>
          <w:rFonts w:ascii="Bookman Old Style" w:hAnsi="Bookman Old Style"/>
          <w:sz w:val="26"/>
          <w:szCs w:val="26"/>
        </w:rPr>
        <w:t>do por Salom</w:t>
      </w:r>
      <w:r w:rsidRPr="008B3549">
        <w:rPr>
          <w:rFonts w:ascii="Bookman Old Style" w:hAnsi="Bookman Old Style" w:cs="Times New Roman"/>
          <w:sz w:val="26"/>
          <w:szCs w:val="26"/>
        </w:rPr>
        <w:t>ã</w:t>
      </w:r>
      <w:r w:rsidRPr="008B3549">
        <w:rPr>
          <w:rFonts w:ascii="Bookman Old Style" w:hAnsi="Bookman Old Style"/>
          <w:sz w:val="26"/>
          <w:szCs w:val="26"/>
        </w:rPr>
        <w:t>o, mas n</w:t>
      </w:r>
      <w:r w:rsidRPr="008B3549">
        <w:rPr>
          <w:rFonts w:ascii="Bookman Old Style" w:hAnsi="Bookman Old Style" w:cs="Times New Roman"/>
          <w:sz w:val="26"/>
          <w:szCs w:val="26"/>
        </w:rPr>
        <w:t>ã</w:t>
      </w:r>
      <w:r w:rsidRPr="008B3549">
        <w:rPr>
          <w:rFonts w:ascii="Bookman Old Style" w:hAnsi="Bookman Old Style"/>
          <w:sz w:val="26"/>
          <w:szCs w:val="26"/>
        </w:rPr>
        <w:t>o devemos culp</w:t>
      </w:r>
      <w:r w:rsidRPr="008B3549">
        <w:rPr>
          <w:rFonts w:ascii="Bookman Old Style" w:hAnsi="Bookman Old Style" w:cs="Times New Roman"/>
          <w:sz w:val="26"/>
          <w:szCs w:val="26"/>
        </w:rPr>
        <w:t>á</w:t>
      </w:r>
      <w:r w:rsidRPr="008B3549">
        <w:rPr>
          <w:rFonts w:ascii="Bookman Old Style" w:hAnsi="Bookman Old Style"/>
          <w:sz w:val="26"/>
          <w:szCs w:val="26"/>
        </w:rPr>
        <w:t>-los, pois desejavam torn</w:t>
      </w:r>
      <w:r w:rsidRPr="008B3549">
        <w:rPr>
          <w:rFonts w:ascii="Bookman Old Style" w:hAnsi="Bookman Old Style" w:cs="Times New Roman"/>
          <w:sz w:val="26"/>
          <w:szCs w:val="26"/>
        </w:rPr>
        <w:t>á</w:t>
      </w:r>
      <w:r w:rsidRPr="008B3549">
        <w:rPr>
          <w:rFonts w:ascii="Bookman Old Style" w:hAnsi="Bookman Old Style"/>
          <w:sz w:val="26"/>
          <w:szCs w:val="26"/>
        </w:rPr>
        <w:t>-lo mais suntuoso que o primeiro, por</w:t>
      </w:r>
      <w:r w:rsidRPr="008B3549">
        <w:rPr>
          <w:rFonts w:ascii="Bookman Old Style" w:hAnsi="Bookman Old Style" w:cs="Times New Roman"/>
          <w:sz w:val="26"/>
          <w:szCs w:val="26"/>
        </w:rPr>
        <w:t>é</w:t>
      </w:r>
      <w:r w:rsidRPr="008B3549">
        <w:rPr>
          <w:rFonts w:ascii="Bookman Old Style" w:hAnsi="Bookman Old Style"/>
          <w:sz w:val="26"/>
          <w:szCs w:val="26"/>
        </w:rPr>
        <w:t>m, es</w:t>
      </w:r>
      <w:r w:rsidRPr="008B3549">
        <w:rPr>
          <w:rFonts w:ascii="Bookman Old Style" w:hAnsi="Bookman Old Style"/>
          <w:sz w:val="26"/>
          <w:szCs w:val="26"/>
        </w:rPr>
        <w:softHyphen/>
        <w:t>tando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sujeitos aos persas </w:t>
      </w:r>
      <w:r w:rsidRPr="008B3549">
        <w:rPr>
          <w:rFonts w:ascii="Bookman Old Style" w:hAnsi="Bookman Old Style" w:cs="Times New Roman"/>
          <w:sz w:val="26"/>
          <w:szCs w:val="26"/>
        </w:rPr>
        <w:t>è</w:t>
      </w:r>
      <w:r w:rsidRPr="008B3549">
        <w:rPr>
          <w:rFonts w:ascii="Bookman Old Style" w:hAnsi="Bookman Old Style"/>
          <w:sz w:val="26"/>
          <w:szCs w:val="26"/>
        </w:rPr>
        <w:t xml:space="preserve"> depois aos maced</w:t>
      </w:r>
      <w:r w:rsidRPr="008B3549">
        <w:rPr>
          <w:rFonts w:ascii="Bookman Old Style" w:hAnsi="Bookman Old Style" w:cs="Times New Roman"/>
          <w:sz w:val="26"/>
          <w:szCs w:val="26"/>
        </w:rPr>
        <w:t>ô</w:t>
      </w:r>
      <w:r w:rsidRPr="008B3549">
        <w:rPr>
          <w:rFonts w:ascii="Bookman Old Style" w:hAnsi="Bookman Old Style"/>
          <w:sz w:val="26"/>
          <w:szCs w:val="26"/>
        </w:rPr>
        <w:t xml:space="preserve">nios, foram obrigados a </w:t>
      </w:r>
      <w:r w:rsidRPr="008B3549">
        <w:rPr>
          <w:rFonts w:ascii="Bookman Old Style" w:hAnsi="Bookman Old Style"/>
          <w:sz w:val="26"/>
          <w:szCs w:val="26"/>
        </w:rPr>
        <w:lastRenderedPageBreak/>
        <w:t>seguir as medidas que lhes deram os reis Ciro e Dario, filho de Histapes. Agora que sou devedor a Deus da coroa que possuo e uso sobre minha cabe</w:t>
      </w:r>
      <w:r w:rsidRPr="008B3549">
        <w:rPr>
          <w:rFonts w:ascii="Bookman Old Style" w:hAnsi="Bookman Old Style" w:cs="Times New Roman"/>
          <w:sz w:val="26"/>
          <w:szCs w:val="26"/>
        </w:rPr>
        <w:t>ç</w:t>
      </w:r>
      <w:r w:rsidRPr="008B3549">
        <w:rPr>
          <w:rFonts w:ascii="Bookman Old Style" w:hAnsi="Bookman Old Style"/>
          <w:sz w:val="26"/>
          <w:szCs w:val="26"/>
        </w:rPr>
        <w:t>a, da</w:t>
      </w:r>
      <w:r>
        <w:rPr>
          <w:rFonts w:ascii="Bookman Old Style" w:hAnsi="Bookman Old Style"/>
          <w:sz w:val="26"/>
          <w:szCs w:val="26"/>
        </w:rPr>
        <w:t xml:space="preserve"> </w:t>
      </w:r>
      <w:r w:rsidRPr="008B3549">
        <w:rPr>
          <w:rFonts w:ascii="Bookman Old Style" w:hAnsi="Bookman Old Style"/>
          <w:sz w:val="26"/>
          <w:szCs w:val="26"/>
        </w:rPr>
        <w:t>paz de que desfrutamos, das riquezas que acumulei e, o mais importante, da amizade dos romanos, que hoje s</w:t>
      </w:r>
      <w:r w:rsidRPr="008B3549">
        <w:rPr>
          <w:rFonts w:ascii="Bookman Old Style" w:hAnsi="Bookman Old Style" w:cs="Times New Roman"/>
          <w:sz w:val="26"/>
          <w:szCs w:val="26"/>
        </w:rPr>
        <w:t>ã</w:t>
      </w:r>
      <w:r w:rsidRPr="008B3549">
        <w:rPr>
          <w:rFonts w:ascii="Bookman Old Style" w:hAnsi="Bookman Old Style"/>
          <w:sz w:val="26"/>
          <w:szCs w:val="26"/>
        </w:rPr>
        <w:t>o senhores do mundo, esfor</w:t>
      </w:r>
      <w:r w:rsidRPr="008B3549">
        <w:rPr>
          <w:rFonts w:ascii="Bookman Old Style" w:hAnsi="Bookman Old Style" w:cs="Times New Roman"/>
          <w:sz w:val="26"/>
          <w:szCs w:val="26"/>
        </w:rPr>
        <w:t>ç</w:t>
      </w:r>
      <w:r w:rsidRPr="008B3549">
        <w:rPr>
          <w:rFonts w:ascii="Bookman Old Style" w:hAnsi="Bookman Old Style"/>
          <w:sz w:val="26"/>
          <w:szCs w:val="26"/>
        </w:rPr>
        <w:t>ar-me-ei por demonstrar o meu reconhecimento por tantos favores, dando a essa obra a maior perfei</w:t>
      </w:r>
      <w:r w:rsidRPr="008B3549">
        <w:rPr>
          <w:rFonts w:ascii="Bookman Old Style" w:hAnsi="Bookman Old Style" w:cs="Times New Roman"/>
          <w:sz w:val="26"/>
          <w:szCs w:val="26"/>
        </w:rPr>
        <w:t>çã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677. As palavras de Herodes surpreenderam a todos de modo extraordin</w:t>
      </w:r>
      <w:r w:rsidRPr="008B3549">
        <w:rPr>
          <w:rFonts w:ascii="Bookman Old Style" w:hAnsi="Bookman Old Style" w:cs="Times New Roman"/>
          <w:sz w:val="26"/>
          <w:szCs w:val="26"/>
        </w:rPr>
        <w:t>á</w:t>
      </w:r>
      <w:r w:rsidRPr="008B3549">
        <w:rPr>
          <w:rFonts w:ascii="Bookman Old Style" w:hAnsi="Bookman Old Style" w:cs="Times New Roman"/>
          <w:sz w:val="26"/>
          <w:szCs w:val="26"/>
        </w:rPr>
        <w:softHyphen/>
      </w:r>
      <w:r w:rsidRPr="008B3549">
        <w:rPr>
          <w:rFonts w:ascii="Bookman Old Style" w:hAnsi="Bookman Old Style"/>
          <w:sz w:val="26"/>
          <w:szCs w:val="26"/>
        </w:rPr>
        <w:t>rio. A grandeza da id</w:t>
      </w:r>
      <w:r w:rsidRPr="008B3549">
        <w:rPr>
          <w:rFonts w:ascii="Bookman Old Style" w:hAnsi="Bookman Old Style" w:cs="Times New Roman"/>
          <w:sz w:val="26"/>
          <w:szCs w:val="26"/>
        </w:rPr>
        <w:t>é</w:t>
      </w:r>
      <w:r w:rsidRPr="008B3549">
        <w:rPr>
          <w:rFonts w:ascii="Bookman Old Style" w:hAnsi="Bookman Old Style"/>
          <w:sz w:val="26"/>
          <w:szCs w:val="26"/>
        </w:rPr>
        <w:t>ia a fazia parecer inexeq</w:t>
      </w:r>
      <w:r w:rsidRPr="008B3549">
        <w:rPr>
          <w:rFonts w:ascii="Bookman Old Style" w:hAnsi="Bookman Old Style" w:cs="Times New Roman"/>
          <w:sz w:val="26"/>
          <w:szCs w:val="26"/>
        </w:rPr>
        <w:t>üí</w:t>
      </w:r>
      <w:r w:rsidRPr="008B3549">
        <w:rPr>
          <w:rFonts w:ascii="Bookman Old Style" w:hAnsi="Bookman Old Style"/>
          <w:sz w:val="26"/>
          <w:szCs w:val="26"/>
        </w:rPr>
        <w:t>vel. E, mesmo que n</w:t>
      </w:r>
      <w:r w:rsidRPr="008B3549">
        <w:rPr>
          <w:rFonts w:ascii="Bookman Old Style" w:hAnsi="Bookman Old Style" w:cs="Times New Roman"/>
          <w:sz w:val="26"/>
          <w:szCs w:val="26"/>
        </w:rPr>
        <w:t>ã</w:t>
      </w:r>
      <w:r w:rsidRPr="008B3549">
        <w:rPr>
          <w:rFonts w:ascii="Bookman Old Style" w:hAnsi="Bookman Old Style"/>
          <w:sz w:val="26"/>
          <w:szCs w:val="26"/>
        </w:rPr>
        <w:t>o o fosse, eles temiam que, depois de demolido o Templo, n</w:t>
      </w:r>
      <w:r w:rsidRPr="008B3549">
        <w:rPr>
          <w:rFonts w:ascii="Bookman Old Style" w:hAnsi="Bookman Old Style" w:cs="Times New Roman"/>
          <w:sz w:val="26"/>
          <w:szCs w:val="26"/>
        </w:rPr>
        <w:t>ã</w:t>
      </w:r>
      <w:r w:rsidRPr="008B3549">
        <w:rPr>
          <w:rFonts w:ascii="Bookman Old Style" w:hAnsi="Bookman Old Style"/>
          <w:sz w:val="26"/>
          <w:szCs w:val="26"/>
        </w:rPr>
        <w:t>o o pudessem re</w:t>
      </w:r>
      <w:r w:rsidRPr="008B3549">
        <w:rPr>
          <w:rFonts w:ascii="Bookman Old Style" w:hAnsi="Bookman Old Style"/>
          <w:sz w:val="26"/>
          <w:szCs w:val="26"/>
        </w:rPr>
        <w:softHyphen/>
        <w:t>construir inteiramente, e assim achavam a empresa muito perigosa. Mas ele os tranq</w:t>
      </w:r>
      <w:r w:rsidRPr="008B3549">
        <w:rPr>
          <w:rFonts w:ascii="Bookman Old Style" w:hAnsi="Bookman Old Style" w:cs="Times New Roman"/>
          <w:sz w:val="26"/>
          <w:szCs w:val="26"/>
        </w:rPr>
        <w:t>ü</w:t>
      </w:r>
      <w:r w:rsidRPr="008B3549">
        <w:rPr>
          <w:rFonts w:ascii="Bookman Old Style" w:hAnsi="Bookman Old Style"/>
          <w:sz w:val="26"/>
          <w:szCs w:val="26"/>
        </w:rPr>
        <w:t>ilizou, prometendo n</w:t>
      </w:r>
      <w:r w:rsidRPr="008B3549">
        <w:rPr>
          <w:rFonts w:ascii="Bookman Old Style" w:hAnsi="Bookman Old Style" w:cs="Times New Roman"/>
          <w:sz w:val="26"/>
          <w:szCs w:val="26"/>
        </w:rPr>
        <w:t>ã</w:t>
      </w:r>
      <w:r w:rsidRPr="008B3549">
        <w:rPr>
          <w:rFonts w:ascii="Bookman Old Style" w:hAnsi="Bookman Old Style"/>
          <w:sz w:val="26"/>
          <w:szCs w:val="26"/>
        </w:rPr>
        <w:t>o tocar no antigo edif</w:t>
      </w:r>
      <w:r w:rsidRPr="008B3549">
        <w:rPr>
          <w:rFonts w:ascii="Bookman Old Style" w:hAnsi="Bookman Old Style" w:cs="Times New Roman"/>
          <w:sz w:val="26"/>
          <w:szCs w:val="26"/>
        </w:rPr>
        <w:t>í</w:t>
      </w:r>
      <w:r w:rsidRPr="008B3549">
        <w:rPr>
          <w:rFonts w:ascii="Bookman Old Style" w:hAnsi="Bookman Old Style"/>
          <w:sz w:val="26"/>
          <w:szCs w:val="26"/>
        </w:rPr>
        <w:t>cio antes de preparar tudo o que fosse necess</w:t>
      </w:r>
      <w:r w:rsidRPr="008B3549">
        <w:rPr>
          <w:rFonts w:ascii="Bookman Old Style" w:hAnsi="Bookman Old Style" w:cs="Times New Roman"/>
          <w:sz w:val="26"/>
          <w:szCs w:val="26"/>
        </w:rPr>
        <w:t>á</w:t>
      </w:r>
      <w:r w:rsidRPr="008B3549">
        <w:rPr>
          <w:rFonts w:ascii="Bookman Old Style" w:hAnsi="Bookman Old Style"/>
          <w:sz w:val="26"/>
          <w:szCs w:val="26"/>
        </w:rPr>
        <w:t>rio para a constru</w:t>
      </w:r>
      <w:r w:rsidRPr="008B3549">
        <w:rPr>
          <w:rFonts w:ascii="Bookman Old Style" w:hAnsi="Bookman Old Style" w:cs="Times New Roman"/>
          <w:sz w:val="26"/>
          <w:szCs w:val="26"/>
        </w:rPr>
        <w:t>çã</w:t>
      </w:r>
      <w:r w:rsidRPr="008B3549">
        <w:rPr>
          <w:rFonts w:ascii="Bookman Old Style" w:hAnsi="Bookman Old Style"/>
          <w:sz w:val="26"/>
          <w:szCs w:val="26"/>
        </w:rPr>
        <w:t xml:space="preserve">o do novo, e os fatos seguiram-se </w:t>
      </w:r>
      <w:r w:rsidRPr="008B3549">
        <w:rPr>
          <w:rFonts w:ascii="Bookman Old Style" w:hAnsi="Bookman Old Style" w:cs="Times New Roman"/>
          <w:sz w:val="26"/>
          <w:szCs w:val="26"/>
        </w:rPr>
        <w:t>à</w:t>
      </w:r>
      <w:r w:rsidRPr="008B3549">
        <w:rPr>
          <w:rFonts w:ascii="Bookman Old Style" w:hAnsi="Bookman Old Style"/>
          <w:sz w:val="26"/>
          <w:szCs w:val="26"/>
        </w:rPr>
        <w:t>s palavras. Ele empregou mil carretas para trazer as pedras, reuniu todo o material, escolheu dez mil oper</w:t>
      </w:r>
      <w:r w:rsidRPr="008B3549">
        <w:rPr>
          <w:rFonts w:ascii="Bookman Old Style" w:hAnsi="Bookman Old Style" w:cs="Times New Roman"/>
          <w:sz w:val="26"/>
          <w:szCs w:val="26"/>
        </w:rPr>
        <w:t>á</w:t>
      </w:r>
      <w:r w:rsidRPr="008B3549">
        <w:rPr>
          <w:rFonts w:ascii="Bookman Old Style" w:hAnsi="Bookman Old Style"/>
          <w:sz w:val="26"/>
          <w:szCs w:val="26"/>
        </w:rPr>
        <w:t xml:space="preserve">rios dos melhores e sobre eles constituiu mil sacerdotes, vestidos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custa, inteligentes e pr</w:t>
      </w:r>
      <w:r w:rsidRPr="008B3549">
        <w:rPr>
          <w:rFonts w:ascii="Bookman Old Style" w:hAnsi="Bookman Old Style" w:cs="Times New Roman"/>
          <w:sz w:val="26"/>
          <w:szCs w:val="26"/>
        </w:rPr>
        <w:t>á</w:t>
      </w:r>
      <w:r w:rsidRPr="008B3549">
        <w:rPr>
          <w:rFonts w:ascii="Bookman Old Style" w:hAnsi="Bookman Old Style"/>
          <w:sz w:val="26"/>
          <w:szCs w:val="26"/>
        </w:rPr>
        <w:t>ticos nos trabalhos de pe</w:t>
      </w:r>
      <w:r w:rsidRPr="008B3549">
        <w:rPr>
          <w:rFonts w:ascii="Bookman Old Style" w:hAnsi="Bookman Old Style"/>
          <w:sz w:val="26"/>
          <w:szCs w:val="26"/>
        </w:rPr>
        <w:softHyphen/>
        <w:t>dreiro e de carpinteiro.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que tudo estava preparado, mandou demolir os antigos alicerces, para serem reconstru</w:t>
      </w:r>
      <w:r w:rsidRPr="008B3549">
        <w:rPr>
          <w:rFonts w:ascii="Bookman Old Style" w:hAnsi="Bookman Old Style" w:cs="Times New Roman"/>
          <w:sz w:val="26"/>
          <w:szCs w:val="26"/>
        </w:rPr>
        <w:t>í</w:t>
      </w:r>
      <w:r w:rsidRPr="008B3549">
        <w:rPr>
          <w:rFonts w:ascii="Bookman Old Style" w:hAnsi="Bookman Old Style"/>
          <w:sz w:val="26"/>
          <w:szCs w:val="26"/>
        </w:rPr>
        <w:t>dos, e sobre eles ergueu-se o Templo, que media cem c</w:t>
      </w:r>
      <w:r w:rsidRPr="008B3549">
        <w:rPr>
          <w:rFonts w:ascii="Bookman Old Style" w:hAnsi="Bookman Old Style" w:cs="Times New Roman"/>
          <w:sz w:val="26"/>
          <w:szCs w:val="26"/>
        </w:rPr>
        <w:t>ô</w:t>
      </w:r>
      <w:r w:rsidRPr="008B3549">
        <w:rPr>
          <w:rFonts w:ascii="Bookman Old Style" w:hAnsi="Bookman Old Style"/>
          <w:sz w:val="26"/>
          <w:szCs w:val="26"/>
        </w:rPr>
        <w:t>vados de comprimento e cento e vinte de altura. Por</w:t>
      </w:r>
      <w:r w:rsidRPr="008B3549">
        <w:rPr>
          <w:rFonts w:ascii="Bookman Old Style" w:hAnsi="Bookman Old Style" w:cs="Times New Roman"/>
          <w:sz w:val="26"/>
          <w:szCs w:val="26"/>
        </w:rPr>
        <w:t>é</w:t>
      </w:r>
      <w:r w:rsidRPr="008B3549">
        <w:rPr>
          <w:rFonts w:ascii="Bookman Old Style" w:hAnsi="Bookman Old Style"/>
          <w:sz w:val="26"/>
          <w:szCs w:val="26"/>
        </w:rPr>
        <w:t>m mais tarde os alicerces cederam, e essa altura ficou reduzida a cem c</w:t>
      </w:r>
      <w:r w:rsidRPr="008B3549">
        <w:rPr>
          <w:rFonts w:ascii="Bookman Old Style" w:hAnsi="Bookman Old Style" w:cs="Times New Roman"/>
          <w:sz w:val="26"/>
          <w:szCs w:val="26"/>
        </w:rPr>
        <w:t>ô</w:t>
      </w:r>
      <w:r w:rsidRPr="008B3549">
        <w:rPr>
          <w:rFonts w:ascii="Bookman Old Style" w:hAnsi="Bookman Old Style"/>
          <w:sz w:val="26"/>
          <w:szCs w:val="26"/>
        </w:rPr>
        <w:t>vados. Nossos antepassados quiseram, no rei</w:t>
      </w:r>
      <w:r w:rsidRPr="008B3549">
        <w:rPr>
          <w:rFonts w:ascii="Bookman Old Style" w:hAnsi="Bookman Old Style"/>
          <w:sz w:val="26"/>
          <w:szCs w:val="26"/>
        </w:rPr>
        <w:softHyphen/>
        <w:t>nado de Nero, levantar o Templo, para recuperar esses vinte c</w:t>
      </w:r>
      <w:r w:rsidRPr="008B3549">
        <w:rPr>
          <w:rFonts w:ascii="Bookman Old Style" w:hAnsi="Bookman Old Style" w:cs="Times New Roman"/>
          <w:sz w:val="26"/>
          <w:szCs w:val="26"/>
        </w:rPr>
        <w:t>ô</w:t>
      </w:r>
      <w:r w:rsidRPr="008B3549">
        <w:rPr>
          <w:rFonts w:ascii="Bookman Old Style" w:hAnsi="Bookman Old Style"/>
          <w:sz w:val="26"/>
          <w:szCs w:val="26"/>
        </w:rPr>
        <w:t>vados de rebaixa</w:t>
      </w:r>
      <w:r w:rsidRPr="008B3549">
        <w:rPr>
          <w:rFonts w:ascii="Bookman Old Style" w:hAnsi="Bookman Old Style"/>
          <w:sz w:val="26"/>
          <w:szCs w:val="26"/>
        </w:rPr>
        <w:softHyphen/>
        <w:t>mento. Esse trabalho foi realizado com pedras duras e muito brancas que mediam vinte e cinco c</w:t>
      </w:r>
      <w:r w:rsidRPr="008B3549">
        <w:rPr>
          <w:rFonts w:ascii="Bookman Old Style" w:hAnsi="Bookman Old Style" w:cs="Times New Roman"/>
          <w:sz w:val="26"/>
          <w:szCs w:val="26"/>
        </w:rPr>
        <w:t>ô</w:t>
      </w:r>
      <w:r w:rsidRPr="008B3549">
        <w:rPr>
          <w:rFonts w:ascii="Bookman Old Style" w:hAnsi="Bookman Old Style"/>
          <w:sz w:val="26"/>
          <w:szCs w:val="26"/>
        </w:rPr>
        <w:t>vados de comprimento por oito de altura e doze de largura.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frente desse soberbo edif</w:t>
      </w:r>
      <w:r w:rsidRPr="008B3549">
        <w:rPr>
          <w:rFonts w:ascii="Bookman Old Style" w:hAnsi="Bookman Old Style" w:cs="Times New Roman"/>
          <w:sz w:val="26"/>
          <w:szCs w:val="26"/>
        </w:rPr>
        <w:t>í</w:t>
      </w:r>
      <w:r w:rsidRPr="008B3549">
        <w:rPr>
          <w:rFonts w:ascii="Bookman Old Style" w:hAnsi="Bookman Old Style"/>
          <w:sz w:val="26"/>
          <w:szCs w:val="26"/>
        </w:rPr>
        <w:t>cio parecia a de um pal</w:t>
      </w:r>
      <w:r w:rsidRPr="008B3549">
        <w:rPr>
          <w:rFonts w:ascii="Bookman Old Style" w:hAnsi="Bookman Old Style" w:cs="Times New Roman"/>
          <w:sz w:val="26"/>
          <w:szCs w:val="26"/>
        </w:rPr>
        <w:t>á</w:t>
      </w:r>
      <w:r w:rsidRPr="008B3549">
        <w:rPr>
          <w:rFonts w:ascii="Bookman Old Style" w:hAnsi="Bookman Old Style"/>
          <w:sz w:val="26"/>
          <w:szCs w:val="26"/>
        </w:rPr>
        <w:t>cio real. As duas extremida</w:t>
      </w:r>
      <w:r w:rsidRPr="008B3549">
        <w:rPr>
          <w:rFonts w:ascii="Bookman Old Style" w:hAnsi="Bookman Old Style"/>
          <w:sz w:val="26"/>
          <w:szCs w:val="26"/>
        </w:rPr>
        <w:softHyphen/>
        <w:t>des de cada frente eram mais baixas que o centro, e esse centro era t</w:t>
      </w:r>
      <w:r w:rsidRPr="008B3549">
        <w:rPr>
          <w:rFonts w:ascii="Bookman Old Style" w:hAnsi="Bookman Old Style" w:cs="Times New Roman"/>
          <w:sz w:val="26"/>
          <w:szCs w:val="26"/>
        </w:rPr>
        <w:t>ã</w:t>
      </w:r>
      <w:r w:rsidRPr="008B3549">
        <w:rPr>
          <w:rFonts w:ascii="Bookman Old Style" w:hAnsi="Bookman Old Style"/>
          <w:sz w:val="26"/>
          <w:szCs w:val="26"/>
        </w:rPr>
        <w:t>o alto que os que estavam em frente do Templo ou que para l</w:t>
      </w:r>
      <w:r w:rsidRPr="008B3549">
        <w:rPr>
          <w:rFonts w:ascii="Bookman Old Style" w:hAnsi="Bookman Old Style" w:cs="Times New Roman"/>
          <w:sz w:val="26"/>
          <w:szCs w:val="26"/>
        </w:rPr>
        <w:t>á</w:t>
      </w:r>
      <w:r w:rsidRPr="008B3549">
        <w:rPr>
          <w:rFonts w:ascii="Bookman Old Style" w:hAnsi="Bookman Old Style"/>
          <w:sz w:val="26"/>
          <w:szCs w:val="26"/>
        </w:rPr>
        <w:t xml:space="preserve"> se dirigiam podiam v</w:t>
      </w:r>
      <w:r w:rsidRPr="008B3549">
        <w:rPr>
          <w:rFonts w:ascii="Bookman Old Style" w:hAnsi="Bookman Old Style" w:cs="Times New Roman"/>
          <w:sz w:val="26"/>
          <w:szCs w:val="26"/>
        </w:rPr>
        <w:t>ê</w:t>
      </w:r>
      <w:r w:rsidRPr="008B3549">
        <w:rPr>
          <w:rFonts w:ascii="Bookman Old Style" w:hAnsi="Bookman Old Style"/>
          <w:sz w:val="26"/>
          <w:szCs w:val="26"/>
        </w:rPr>
        <w:t>-lo, ainda que estivessem muito longe, mesmo a v</w:t>
      </w:r>
      <w:r w:rsidRPr="008B3549">
        <w:rPr>
          <w:rFonts w:ascii="Bookman Old Style" w:hAnsi="Bookman Old Style" w:cs="Times New Roman"/>
          <w:sz w:val="26"/>
          <w:szCs w:val="26"/>
        </w:rPr>
        <w:t>á</w:t>
      </w:r>
      <w:r w:rsidRPr="008B3549">
        <w:rPr>
          <w:rFonts w:ascii="Bookman Old Style" w:hAnsi="Bookman Old Style"/>
          <w:sz w:val="26"/>
          <w:szCs w:val="26"/>
        </w:rPr>
        <w:t>rios est</w:t>
      </w:r>
      <w:r w:rsidRPr="008B3549">
        <w:rPr>
          <w:rFonts w:ascii="Bookman Old Style" w:hAnsi="Bookman Old Style" w:cs="Times New Roman"/>
          <w:sz w:val="26"/>
          <w:szCs w:val="26"/>
        </w:rPr>
        <w:t>á</w:t>
      </w:r>
      <w:r w:rsidRPr="008B3549">
        <w:rPr>
          <w:rFonts w:ascii="Bookman Old Style" w:hAnsi="Bookman Old Style"/>
          <w:sz w:val="26"/>
          <w:szCs w:val="26"/>
        </w:rPr>
        <w:t>dios de dist</w:t>
      </w:r>
      <w:r w:rsidRPr="008B3549">
        <w:rPr>
          <w:rFonts w:ascii="Bookman Old Style" w:hAnsi="Bookman Old Style" w:cs="Times New Roman"/>
          <w:sz w:val="26"/>
          <w:szCs w:val="26"/>
        </w:rPr>
        <w:t>â</w:t>
      </w:r>
      <w:r w:rsidRPr="008B3549">
        <w:rPr>
          <w:rFonts w:ascii="Bookman Old Style" w:hAnsi="Bookman Old Style"/>
          <w:sz w:val="26"/>
          <w:szCs w:val="26"/>
        </w:rPr>
        <w:t>ncia. A arquitetura dos p</w:t>
      </w:r>
      <w:r w:rsidRPr="008B3549">
        <w:rPr>
          <w:rFonts w:ascii="Bookman Old Style" w:hAnsi="Bookman Old Style" w:cs="Times New Roman"/>
          <w:sz w:val="26"/>
          <w:szCs w:val="26"/>
        </w:rPr>
        <w:t>ó</w:t>
      </w:r>
      <w:r w:rsidRPr="008B3549">
        <w:rPr>
          <w:rFonts w:ascii="Bookman Old Style" w:hAnsi="Bookman Old Style"/>
          <w:sz w:val="26"/>
          <w:szCs w:val="26"/>
        </w:rPr>
        <w:t>rticos era quase semelhante ao resto. Viam-se estendidas tape</w:t>
      </w:r>
      <w:r w:rsidRPr="008B3549">
        <w:rPr>
          <w:rFonts w:ascii="Bookman Old Style" w:hAnsi="Bookman Old Style" w:cs="Times New Roman"/>
          <w:sz w:val="26"/>
          <w:szCs w:val="26"/>
        </w:rPr>
        <w:t>ç</w:t>
      </w:r>
      <w:r w:rsidRPr="008B3549">
        <w:rPr>
          <w:rFonts w:ascii="Bookman Old Style" w:hAnsi="Bookman Old Style"/>
          <w:sz w:val="26"/>
          <w:szCs w:val="26"/>
        </w:rPr>
        <w:t>arias de diversas cores adornadas com flores de p</w:t>
      </w:r>
      <w:r w:rsidRPr="008B3549">
        <w:rPr>
          <w:rFonts w:ascii="Bookman Old Style" w:hAnsi="Bookman Old Style" w:cs="Times New Roman"/>
          <w:sz w:val="26"/>
          <w:szCs w:val="26"/>
        </w:rPr>
        <w:t>ú</w:t>
      </w:r>
      <w:r w:rsidRPr="008B3549">
        <w:rPr>
          <w:rFonts w:ascii="Bookman Old Style" w:hAnsi="Bookman Old Style"/>
          <w:sz w:val="26"/>
          <w:szCs w:val="26"/>
        </w:rPr>
        <w:t>rpura, com colunas entre elas, nas cornijas, das quais pendiam ramos de videira feitos de ouro, com os cachos e as folhas t</w:t>
      </w:r>
      <w:r w:rsidRPr="008B3549">
        <w:rPr>
          <w:rFonts w:ascii="Bookman Old Style" w:hAnsi="Bookman Old Style" w:cs="Times New Roman"/>
          <w:sz w:val="26"/>
          <w:szCs w:val="26"/>
        </w:rPr>
        <w:t>ã</w:t>
      </w:r>
      <w:r w:rsidRPr="008B3549">
        <w:rPr>
          <w:rFonts w:ascii="Bookman Old Style" w:hAnsi="Bookman Old Style"/>
          <w:sz w:val="26"/>
          <w:szCs w:val="26"/>
        </w:rPr>
        <w:t>o bem trabalhados que nessas obras, t</w:t>
      </w:r>
      <w:r w:rsidRPr="008B3549">
        <w:rPr>
          <w:rFonts w:ascii="Bookman Old Style" w:hAnsi="Bookman Old Style" w:cs="Times New Roman"/>
          <w:sz w:val="26"/>
          <w:szCs w:val="26"/>
        </w:rPr>
        <w:t>ã</w:t>
      </w:r>
      <w:r w:rsidRPr="008B3549">
        <w:rPr>
          <w:rFonts w:ascii="Bookman Old Style" w:hAnsi="Bookman Old Style"/>
          <w:sz w:val="26"/>
          <w:szCs w:val="26"/>
        </w:rPr>
        <w:t xml:space="preserve">o ricas, a arte nada ficava a dever </w:t>
      </w:r>
      <w:r w:rsidRPr="008B3549">
        <w:rPr>
          <w:rFonts w:ascii="Bookman Old Style" w:hAnsi="Bookman Old Style" w:cs="Times New Roman"/>
          <w:sz w:val="26"/>
          <w:szCs w:val="26"/>
        </w:rPr>
        <w:t>à</w:t>
      </w:r>
      <w:r w:rsidRPr="008B3549">
        <w:rPr>
          <w:rFonts w:ascii="Bookman Old Style" w:hAnsi="Bookman Old Style"/>
          <w:sz w:val="26"/>
          <w:szCs w:val="26"/>
        </w:rPr>
        <w:t xml:space="preserve"> natureza.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Herodes mandou fazer galerias ao redor do Templo, t</w:t>
      </w:r>
      <w:r w:rsidRPr="008B3549">
        <w:rPr>
          <w:rFonts w:ascii="Bookman Old Style" w:hAnsi="Bookman Old Style" w:cs="Times New Roman"/>
          <w:sz w:val="26"/>
          <w:szCs w:val="26"/>
        </w:rPr>
        <w:t>ã</w:t>
      </w:r>
      <w:r w:rsidRPr="008B3549">
        <w:rPr>
          <w:rFonts w:ascii="Bookman Old Style" w:hAnsi="Bookman Old Style"/>
          <w:sz w:val="26"/>
          <w:szCs w:val="26"/>
        </w:rPr>
        <w:t>o largas e t</w:t>
      </w:r>
      <w:r w:rsidRPr="008B3549">
        <w:rPr>
          <w:rFonts w:ascii="Bookman Old Style" w:hAnsi="Bookman Old Style" w:cs="Times New Roman"/>
          <w:sz w:val="26"/>
          <w:szCs w:val="26"/>
        </w:rPr>
        <w:t>ã</w:t>
      </w:r>
      <w:r w:rsidRPr="008B3549">
        <w:rPr>
          <w:rFonts w:ascii="Bookman Old Style" w:hAnsi="Bookman Old Style"/>
          <w:sz w:val="26"/>
          <w:szCs w:val="26"/>
        </w:rPr>
        <w:t xml:space="preserve">o altas que correspondiam </w:t>
      </w:r>
      <w:r w:rsidRPr="008B3549">
        <w:rPr>
          <w:rFonts w:ascii="Bookman Old Style" w:hAnsi="Bookman Old Style" w:cs="Times New Roman"/>
          <w:sz w:val="26"/>
          <w:szCs w:val="26"/>
        </w:rPr>
        <w:t>à</w:t>
      </w:r>
      <w:r w:rsidRPr="008B3549">
        <w:rPr>
          <w:rFonts w:ascii="Bookman Old Style" w:hAnsi="Bookman Old Style"/>
          <w:sz w:val="26"/>
          <w:szCs w:val="26"/>
        </w:rPr>
        <w:t xml:space="preserve"> magnific</w:t>
      </w:r>
      <w:r w:rsidRPr="008B3549">
        <w:rPr>
          <w:rFonts w:ascii="Bookman Old Style" w:hAnsi="Bookman Old Style" w:cs="Times New Roman"/>
          <w:sz w:val="26"/>
          <w:szCs w:val="26"/>
        </w:rPr>
        <w:t>ê</w:t>
      </w:r>
      <w:r w:rsidRPr="008B3549">
        <w:rPr>
          <w:rFonts w:ascii="Bookman Old Style" w:hAnsi="Bookman Old Style"/>
          <w:sz w:val="26"/>
          <w:szCs w:val="26"/>
        </w:rPr>
        <w:t>ncia de todo o resto, sobrepujando em beleza todas as que antes haviam sido vistas, de sorte que parecia que ningu</w:t>
      </w:r>
      <w:r w:rsidRPr="008B3549">
        <w:rPr>
          <w:rFonts w:ascii="Bookman Old Style" w:hAnsi="Bookman Old Style" w:cs="Times New Roman"/>
          <w:sz w:val="26"/>
          <w:szCs w:val="26"/>
        </w:rPr>
        <w:t>é</w:t>
      </w:r>
      <w:r w:rsidRPr="008B3549">
        <w:rPr>
          <w:rFonts w:ascii="Bookman Old Style" w:hAnsi="Bookman Old Style"/>
          <w:sz w:val="26"/>
          <w:szCs w:val="26"/>
        </w:rPr>
        <w:t>m mais a n</w:t>
      </w:r>
      <w:r w:rsidRPr="008B3549">
        <w:rPr>
          <w:rFonts w:ascii="Bookman Old Style" w:hAnsi="Bookman Old Style" w:cs="Times New Roman"/>
          <w:sz w:val="26"/>
          <w:szCs w:val="26"/>
        </w:rPr>
        <w:t>ã</w:t>
      </w:r>
      <w:r w:rsidRPr="008B3549">
        <w:rPr>
          <w:rFonts w:ascii="Bookman Old Style" w:hAnsi="Bookman Old Style"/>
          <w:sz w:val="26"/>
          <w:szCs w:val="26"/>
        </w:rPr>
        <w:t>o ser esse pr</w:t>
      </w:r>
      <w:r w:rsidRPr="008B3549">
        <w:rPr>
          <w:rFonts w:ascii="Bookman Old Style" w:hAnsi="Bookman Old Style" w:cs="Times New Roman"/>
          <w:sz w:val="26"/>
          <w:szCs w:val="26"/>
        </w:rPr>
        <w:t>í</w:t>
      </w:r>
      <w:r w:rsidRPr="008B3549">
        <w:rPr>
          <w:rFonts w:ascii="Bookman Old Style" w:hAnsi="Bookman Old Style"/>
          <w:sz w:val="26"/>
          <w:szCs w:val="26"/>
        </w:rPr>
        <w:t>ncipe havia trabalhado para adornar o Templo. Duas dessas galerias eram sustentadas por muralhas fortes e espessas, e nada fora visto at</w:t>
      </w:r>
      <w:r w:rsidRPr="008B3549">
        <w:rPr>
          <w:rFonts w:ascii="Bookman Old Style" w:hAnsi="Bookman Old Style" w:cs="Times New Roman"/>
          <w:sz w:val="26"/>
          <w:szCs w:val="26"/>
        </w:rPr>
        <w:t xml:space="preserve">é </w:t>
      </w:r>
      <w:r w:rsidRPr="008B3549">
        <w:rPr>
          <w:rFonts w:ascii="Bookman Old Style" w:hAnsi="Bookman Old Style"/>
          <w:sz w:val="26"/>
          <w:szCs w:val="26"/>
        </w:rPr>
        <w:t>ent</w:t>
      </w:r>
      <w:r w:rsidRPr="008B3549">
        <w:rPr>
          <w:rFonts w:ascii="Bookman Old Style" w:hAnsi="Bookman Old Style" w:cs="Times New Roman"/>
          <w:sz w:val="26"/>
          <w:szCs w:val="26"/>
        </w:rPr>
        <w:t>ã</w:t>
      </w:r>
      <w:r w:rsidRPr="008B3549">
        <w:rPr>
          <w:rFonts w:ascii="Bookman Old Style" w:hAnsi="Bookman Old Style"/>
          <w:sz w:val="26"/>
          <w:szCs w:val="26"/>
        </w:rPr>
        <w:t>o de mais belo que essa obra.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Havia um outeiro pedregoso muito </w:t>
      </w:r>
      <w:r w:rsidRPr="008B3549">
        <w:rPr>
          <w:rFonts w:ascii="Bookman Old Style" w:hAnsi="Bookman Old Style" w:cs="Times New Roman"/>
          <w:sz w:val="26"/>
          <w:szCs w:val="26"/>
        </w:rPr>
        <w:t>á</w:t>
      </w:r>
      <w:r w:rsidRPr="008B3549">
        <w:rPr>
          <w:rFonts w:ascii="Bookman Old Style" w:hAnsi="Bookman Old Style"/>
          <w:sz w:val="26"/>
          <w:szCs w:val="26"/>
        </w:rPr>
        <w:t>spero e inclinado, mas que pendia em descida, mais suave, em dire</w:t>
      </w:r>
      <w:r w:rsidRPr="008B3549">
        <w:rPr>
          <w:rFonts w:ascii="Bookman Old Style" w:hAnsi="Bookman Old Style" w:cs="Times New Roman"/>
          <w:sz w:val="26"/>
          <w:szCs w:val="26"/>
        </w:rPr>
        <w:t>çã</w:t>
      </w:r>
      <w:r w:rsidRPr="008B3549">
        <w:rPr>
          <w:rFonts w:ascii="Bookman Old Style" w:hAnsi="Bookman Old Style"/>
          <w:sz w:val="26"/>
          <w:szCs w:val="26"/>
        </w:rPr>
        <w:t>o a cidade, do lado do oriente, e Salom</w:t>
      </w:r>
      <w:r w:rsidRPr="008B3549">
        <w:rPr>
          <w:rFonts w:ascii="Bookman Old Style" w:hAnsi="Bookman Old Style" w:cs="Times New Roman"/>
          <w:sz w:val="26"/>
          <w:szCs w:val="26"/>
        </w:rPr>
        <w:t>ã</w:t>
      </w:r>
      <w:r w:rsidRPr="008B3549">
        <w:rPr>
          <w:rFonts w:ascii="Bookman Old Style" w:hAnsi="Bookman Old Style"/>
          <w:sz w:val="26"/>
          <w:szCs w:val="26"/>
        </w:rPr>
        <w:t>o foi o primeiro, por ordem de Deus, a rodear o seu v</w:t>
      </w:r>
      <w:r w:rsidRPr="008B3549">
        <w:rPr>
          <w:rFonts w:ascii="Bookman Old Style" w:hAnsi="Bookman Old Style" w:cs="Times New Roman"/>
          <w:sz w:val="26"/>
          <w:szCs w:val="26"/>
        </w:rPr>
        <w:t>é</w:t>
      </w:r>
      <w:r w:rsidRPr="008B3549">
        <w:rPr>
          <w:rFonts w:ascii="Bookman Old Style" w:hAnsi="Bookman Old Style"/>
          <w:sz w:val="26"/>
          <w:szCs w:val="26"/>
        </w:rPr>
        <w:t>rtice com muralhas. Herodes fez rodear com outro muro todo o sop</w:t>
      </w:r>
      <w:r w:rsidRPr="008B3549">
        <w:rPr>
          <w:rFonts w:ascii="Bookman Old Style" w:hAnsi="Bookman Old Style" w:cs="Times New Roman"/>
          <w:sz w:val="26"/>
          <w:szCs w:val="26"/>
        </w:rPr>
        <w:t>é</w:t>
      </w:r>
      <w:r w:rsidRPr="008B3549">
        <w:rPr>
          <w:rFonts w:ascii="Bookman Old Style" w:hAnsi="Bookman Old Style"/>
          <w:sz w:val="26"/>
          <w:szCs w:val="26"/>
        </w:rPr>
        <w:t xml:space="preserve"> desse mont</w:t>
      </w:r>
      <w:r w:rsidRPr="008B3549">
        <w:rPr>
          <w:rFonts w:ascii="Bookman Old Style" w:hAnsi="Bookman Old Style" w:cs="Times New Roman"/>
          <w:sz w:val="26"/>
          <w:szCs w:val="26"/>
        </w:rPr>
        <w:t>í</w:t>
      </w:r>
      <w:r w:rsidRPr="008B3549">
        <w:rPr>
          <w:rFonts w:ascii="Bookman Old Style" w:hAnsi="Bookman Old Style"/>
          <w:sz w:val="26"/>
          <w:szCs w:val="26"/>
        </w:rPr>
        <w:t>culo, abaixo do qual, do lado sul, h</w:t>
      </w:r>
      <w:r w:rsidRPr="008B3549">
        <w:rPr>
          <w:rFonts w:ascii="Bookman Old Style" w:hAnsi="Bookman Old Style" w:cs="Times New Roman"/>
          <w:sz w:val="26"/>
          <w:szCs w:val="26"/>
        </w:rPr>
        <w:t>á</w:t>
      </w:r>
      <w:r w:rsidRPr="008B3549">
        <w:rPr>
          <w:rFonts w:ascii="Bookman Old Style" w:hAnsi="Bookman Old Style"/>
          <w:sz w:val="26"/>
          <w:szCs w:val="26"/>
        </w:rPr>
        <w:t xml:space="preserve"> um profundo vale. Esse muro, constru</w:t>
      </w:r>
      <w:r w:rsidRPr="008B3549">
        <w:rPr>
          <w:rFonts w:ascii="Bookman Old Style" w:hAnsi="Bookman Old Style" w:cs="Times New Roman"/>
          <w:sz w:val="26"/>
          <w:szCs w:val="26"/>
        </w:rPr>
        <w:t>í</w:t>
      </w:r>
      <w:r w:rsidRPr="008B3549">
        <w:rPr>
          <w:rFonts w:ascii="Bookman Old Style" w:hAnsi="Bookman Old Style"/>
          <w:sz w:val="26"/>
          <w:szCs w:val="26"/>
        </w:rPr>
        <w:t>do com grandes pedras ligadas com chumbo, ia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extremidade embaixo do mont</w:t>
      </w:r>
      <w:r w:rsidRPr="008B3549">
        <w:rPr>
          <w:rFonts w:ascii="Bookman Old Style" w:hAnsi="Bookman Old Style" w:cs="Times New Roman"/>
          <w:sz w:val="26"/>
          <w:szCs w:val="26"/>
        </w:rPr>
        <w:t>í</w:t>
      </w:r>
      <w:r w:rsidRPr="008B3549">
        <w:rPr>
          <w:rFonts w:ascii="Bookman Old Style" w:hAnsi="Bookman Old Style"/>
          <w:sz w:val="26"/>
          <w:szCs w:val="26"/>
        </w:rPr>
        <w:t>culo e o rodeava por inteiro. Era de forma quadrangular e t</w:t>
      </w:r>
      <w:r w:rsidRPr="008B3549">
        <w:rPr>
          <w:rFonts w:ascii="Bookman Old Style" w:hAnsi="Bookman Old Style" w:cs="Times New Roman"/>
          <w:sz w:val="26"/>
          <w:szCs w:val="26"/>
        </w:rPr>
        <w:t>ã</w:t>
      </w:r>
      <w:r w:rsidRPr="008B3549">
        <w:rPr>
          <w:rFonts w:ascii="Bookman Old Style" w:hAnsi="Bookman Old Style"/>
          <w:sz w:val="26"/>
          <w:szCs w:val="26"/>
        </w:rPr>
        <w:t>o alto e forte que n</w:t>
      </w:r>
      <w:r w:rsidRPr="008B3549">
        <w:rPr>
          <w:rFonts w:ascii="Bookman Old Style" w:hAnsi="Bookman Old Style" w:cs="Times New Roman"/>
          <w:sz w:val="26"/>
          <w:szCs w:val="26"/>
        </w:rPr>
        <w:t>ã</w:t>
      </w:r>
      <w:r w:rsidRPr="008B3549">
        <w:rPr>
          <w:rFonts w:ascii="Bookman Old Style" w:hAnsi="Bookman Old Style"/>
          <w:sz w:val="26"/>
          <w:szCs w:val="26"/>
        </w:rPr>
        <w:t>o se podia contempl</w:t>
      </w:r>
      <w:r w:rsidRPr="008B3549">
        <w:rPr>
          <w:rFonts w:ascii="Bookman Old Style" w:hAnsi="Bookman Old Style" w:cs="Times New Roman"/>
          <w:sz w:val="26"/>
          <w:szCs w:val="26"/>
        </w:rPr>
        <w:t>á</w:t>
      </w:r>
      <w:r w:rsidRPr="008B3549">
        <w:rPr>
          <w:rFonts w:ascii="Bookman Old Style" w:hAnsi="Bookman Old Style"/>
          <w:sz w:val="26"/>
          <w:szCs w:val="26"/>
        </w:rPr>
        <w:t>-lo sem admira</w:t>
      </w:r>
      <w:r w:rsidRPr="008B3549">
        <w:rPr>
          <w:rFonts w:ascii="Bookman Old Style" w:hAnsi="Bookman Old Style" w:cs="Times New Roman"/>
          <w:sz w:val="26"/>
          <w:szCs w:val="26"/>
        </w:rPr>
        <w:t>çã</w:t>
      </w:r>
      <w:r w:rsidRPr="008B3549">
        <w:rPr>
          <w:rFonts w:ascii="Bookman Old Style" w:hAnsi="Bookman Old Style"/>
          <w:sz w:val="26"/>
          <w:szCs w:val="26"/>
        </w:rPr>
        <w:t>o. As pedras, de tamanho extraordin</w:t>
      </w:r>
      <w:r w:rsidRPr="008B3549">
        <w:rPr>
          <w:rFonts w:ascii="Bookman Old Style" w:hAnsi="Bookman Old Style" w:cs="Times New Roman"/>
          <w:sz w:val="26"/>
          <w:szCs w:val="26"/>
        </w:rPr>
        <w:t>á</w:t>
      </w:r>
      <w:r w:rsidRPr="008B3549">
        <w:rPr>
          <w:rFonts w:ascii="Bookman Old Style" w:hAnsi="Bookman Old Style"/>
          <w:sz w:val="26"/>
          <w:szCs w:val="26"/>
        </w:rPr>
        <w:t>rio, faziam frente para fora e estavam ligadas entre si com ferro, por dentro, para que pudessem resistir a todas as inj</w:t>
      </w:r>
      <w:r w:rsidRPr="008B3549">
        <w:rPr>
          <w:rFonts w:ascii="Bookman Old Style" w:hAnsi="Bookman Old Style" w:cs="Times New Roman"/>
          <w:sz w:val="26"/>
          <w:szCs w:val="26"/>
        </w:rPr>
        <w:t>ú</w:t>
      </w:r>
      <w:r w:rsidRPr="008B3549">
        <w:rPr>
          <w:rFonts w:ascii="Bookman Old Style" w:hAnsi="Bookman Old Style"/>
          <w:sz w:val="26"/>
          <w:szCs w:val="26"/>
        </w:rPr>
        <w:t>rias do tempo. Depois que esse muro foi erguido, t</w:t>
      </w:r>
      <w:r w:rsidRPr="008B3549">
        <w:rPr>
          <w:rFonts w:ascii="Bookman Old Style" w:hAnsi="Bookman Old Style" w:cs="Times New Roman"/>
          <w:sz w:val="26"/>
          <w:szCs w:val="26"/>
        </w:rPr>
        <w:t>ã</w:t>
      </w:r>
      <w:r w:rsidRPr="008B3549">
        <w:rPr>
          <w:rFonts w:ascii="Bookman Old Style" w:hAnsi="Bookman Old Style"/>
          <w:sz w:val="26"/>
          <w:szCs w:val="26"/>
        </w:rPr>
        <w:t>o alto quanto o v</w:t>
      </w:r>
      <w:r w:rsidRPr="008B3549">
        <w:rPr>
          <w:rFonts w:ascii="Bookman Old Style" w:hAnsi="Bookman Old Style" w:cs="Times New Roman"/>
          <w:sz w:val="26"/>
          <w:szCs w:val="26"/>
        </w:rPr>
        <w:t>é</w:t>
      </w:r>
      <w:r w:rsidRPr="008B3549">
        <w:rPr>
          <w:rFonts w:ascii="Bookman Old Style" w:hAnsi="Bookman Old Style"/>
          <w:sz w:val="26"/>
          <w:szCs w:val="26"/>
        </w:rPr>
        <w:t>rtice do mont</w:t>
      </w:r>
      <w:r w:rsidRPr="008B3549">
        <w:rPr>
          <w:rFonts w:ascii="Bookman Old Style" w:hAnsi="Bookman Old Style" w:cs="Times New Roman"/>
          <w:sz w:val="26"/>
          <w:szCs w:val="26"/>
        </w:rPr>
        <w:t>í</w:t>
      </w:r>
      <w:r w:rsidRPr="008B3549">
        <w:rPr>
          <w:rFonts w:ascii="Bookman Old Style" w:hAnsi="Bookman Old Style"/>
          <w:sz w:val="26"/>
          <w:szCs w:val="26"/>
        </w:rPr>
        <w:t>culo, encheu-se todo o vazio que havia dentro dele. Formou-se assim uma plataforma, cujo per</w:t>
      </w:r>
      <w:r w:rsidRPr="008B3549">
        <w:rPr>
          <w:rFonts w:ascii="Bookman Old Style" w:hAnsi="Bookman Old Style" w:cs="Times New Roman"/>
          <w:sz w:val="26"/>
          <w:szCs w:val="26"/>
        </w:rPr>
        <w:t>í</w:t>
      </w:r>
      <w:r w:rsidRPr="008B3549">
        <w:rPr>
          <w:rFonts w:ascii="Bookman Old Style" w:hAnsi="Bookman Old Style"/>
          <w:sz w:val="26"/>
          <w:szCs w:val="26"/>
        </w:rPr>
        <w:t>metro era de quatro est</w:t>
      </w:r>
      <w:r w:rsidRPr="008B3549">
        <w:rPr>
          <w:rFonts w:ascii="Bookman Old Style" w:hAnsi="Bookman Old Style" w:cs="Times New Roman"/>
          <w:sz w:val="26"/>
          <w:szCs w:val="26"/>
        </w:rPr>
        <w:t>á</w:t>
      </w:r>
      <w:r w:rsidRPr="008B3549">
        <w:rPr>
          <w:rFonts w:ascii="Bookman Old Style" w:hAnsi="Bookman Old Style"/>
          <w:sz w:val="26"/>
          <w:szCs w:val="26"/>
        </w:rPr>
        <w:t>dios, pois cada uma das frentes tinha um est</w:t>
      </w:r>
      <w:r w:rsidRPr="008B3549">
        <w:rPr>
          <w:rFonts w:ascii="Bookman Old Style" w:hAnsi="Bookman Old Style" w:cs="Times New Roman"/>
          <w:sz w:val="26"/>
          <w:szCs w:val="26"/>
        </w:rPr>
        <w:t>á</w:t>
      </w:r>
      <w:r w:rsidRPr="008B3549">
        <w:rPr>
          <w:rFonts w:ascii="Bookman Old Style" w:hAnsi="Bookman Old Style"/>
          <w:sz w:val="26"/>
          <w:szCs w:val="26"/>
        </w:rPr>
        <w:t>dio de comprimento, e havia um grande p</w:t>
      </w:r>
      <w:r w:rsidRPr="008B3549">
        <w:rPr>
          <w:rFonts w:ascii="Bookman Old Style" w:hAnsi="Bookman Old Style" w:cs="Times New Roman"/>
          <w:sz w:val="26"/>
          <w:szCs w:val="26"/>
        </w:rPr>
        <w:t>ó</w:t>
      </w:r>
      <w:r w:rsidRPr="008B3549">
        <w:rPr>
          <w:rFonts w:ascii="Bookman Old Style" w:hAnsi="Bookman Old Style"/>
          <w:sz w:val="26"/>
          <w:szCs w:val="26"/>
        </w:rPr>
        <w:t xml:space="preserve">rtico, colocado no meio dos dois </w:t>
      </w:r>
      <w:r w:rsidRPr="008B3549">
        <w:rPr>
          <w:rFonts w:ascii="Bookman Old Style" w:hAnsi="Bookman Old Style" w:cs="Times New Roman"/>
          <w:sz w:val="26"/>
          <w:szCs w:val="26"/>
        </w:rPr>
        <w:t>â</w:t>
      </w:r>
      <w:r w:rsidRPr="008B3549">
        <w:rPr>
          <w:rFonts w:ascii="Bookman Old Style" w:hAnsi="Bookman Old Style"/>
          <w:sz w:val="26"/>
          <w:szCs w:val="26"/>
        </w:rPr>
        <w:t>ngulos.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Fez-se nesse quadrado um outro muro, tamb</w:t>
      </w:r>
      <w:r w:rsidRPr="008B3549">
        <w:rPr>
          <w:rFonts w:ascii="Bookman Old Style" w:hAnsi="Bookman Old Style" w:cs="Times New Roman"/>
          <w:sz w:val="26"/>
          <w:szCs w:val="26"/>
        </w:rPr>
        <w:t>é</w:t>
      </w:r>
      <w:r w:rsidRPr="008B3549">
        <w:rPr>
          <w:rFonts w:ascii="Bookman Old Style" w:hAnsi="Bookman Old Style"/>
          <w:sz w:val="26"/>
          <w:szCs w:val="26"/>
        </w:rPr>
        <w:t>m de pedra, para rodear o v</w:t>
      </w:r>
      <w:r w:rsidRPr="008B3549">
        <w:rPr>
          <w:rFonts w:ascii="Bookman Old Style" w:hAnsi="Bookman Old Style" w:cs="Times New Roman"/>
          <w:sz w:val="26"/>
          <w:szCs w:val="26"/>
        </w:rPr>
        <w:t>é</w:t>
      </w:r>
      <w:r w:rsidRPr="008B3549">
        <w:rPr>
          <w:rFonts w:ascii="Bookman Old Style" w:hAnsi="Bookman Old Style"/>
          <w:sz w:val="26"/>
          <w:szCs w:val="26"/>
        </w:rPr>
        <w:t>rtice do mont</w:t>
      </w:r>
      <w:r w:rsidRPr="008B3549">
        <w:rPr>
          <w:rFonts w:ascii="Bookman Old Style" w:hAnsi="Bookman Old Style" w:cs="Times New Roman"/>
          <w:sz w:val="26"/>
          <w:szCs w:val="26"/>
        </w:rPr>
        <w:t>í</w:t>
      </w:r>
      <w:r w:rsidRPr="008B3549">
        <w:rPr>
          <w:rFonts w:ascii="Bookman Old Style" w:hAnsi="Bookman Old Style"/>
          <w:sz w:val="26"/>
          <w:szCs w:val="26"/>
        </w:rPr>
        <w:t>culo, cujo lado, oposto ao oriente, tinha um duplo p</w:t>
      </w:r>
      <w:r w:rsidRPr="008B3549">
        <w:rPr>
          <w:rFonts w:ascii="Bookman Old Style" w:hAnsi="Bookman Old Style" w:cs="Times New Roman"/>
          <w:sz w:val="26"/>
          <w:szCs w:val="26"/>
        </w:rPr>
        <w:t>ó</w:t>
      </w:r>
      <w:r w:rsidRPr="008B3549">
        <w:rPr>
          <w:rFonts w:ascii="Bookman Old Style" w:hAnsi="Bookman Old Style"/>
          <w:sz w:val="26"/>
          <w:szCs w:val="26"/>
        </w:rPr>
        <w:t xml:space="preserve">rtico, que estava em frente </w:t>
      </w:r>
      <w:r w:rsidRPr="008B3549">
        <w:rPr>
          <w:rFonts w:ascii="Bookman Old Style" w:hAnsi="Bookman Old Style" w:cs="Times New Roman"/>
          <w:sz w:val="26"/>
          <w:szCs w:val="26"/>
        </w:rPr>
        <w:t>à</w:t>
      </w:r>
      <w:r w:rsidRPr="008B3549">
        <w:rPr>
          <w:rFonts w:ascii="Bookman Old Style" w:hAnsi="Bookman Old Style"/>
          <w:sz w:val="26"/>
          <w:szCs w:val="26"/>
        </w:rPr>
        <w:t xml:space="preserve"> entrada do Templo, a qual estava constru</w:t>
      </w:r>
      <w:r w:rsidRPr="008B3549">
        <w:rPr>
          <w:rFonts w:ascii="Bookman Old Style" w:hAnsi="Bookman Old Style" w:cs="Times New Roman"/>
          <w:sz w:val="26"/>
          <w:szCs w:val="26"/>
        </w:rPr>
        <w:t>í</w:t>
      </w:r>
      <w:r w:rsidRPr="008B3549">
        <w:rPr>
          <w:rFonts w:ascii="Bookman Old Style" w:hAnsi="Bookman Old Style"/>
          <w:sz w:val="26"/>
          <w:szCs w:val="26"/>
        </w:rPr>
        <w:t>da no meio, e v</w:t>
      </w:r>
      <w:r w:rsidRPr="008B3549">
        <w:rPr>
          <w:rFonts w:ascii="Bookman Old Style" w:hAnsi="Bookman Old Style" w:cs="Times New Roman"/>
          <w:sz w:val="26"/>
          <w:szCs w:val="26"/>
        </w:rPr>
        <w:t>á</w:t>
      </w:r>
      <w:r w:rsidRPr="008B3549">
        <w:rPr>
          <w:rFonts w:ascii="Bookman Old Style" w:hAnsi="Bookman Old Style"/>
          <w:sz w:val="26"/>
          <w:szCs w:val="26"/>
        </w:rPr>
        <w:t>rios de nossos reis adornaram e enriqueceram muito essa entrada. Todo o per</w:t>
      </w:r>
      <w:r w:rsidRPr="008B3549">
        <w:rPr>
          <w:rFonts w:ascii="Bookman Old Style" w:hAnsi="Bookman Old Style" w:cs="Times New Roman"/>
          <w:sz w:val="26"/>
          <w:szCs w:val="26"/>
        </w:rPr>
        <w:t>í</w:t>
      </w:r>
      <w:r w:rsidRPr="008B3549">
        <w:rPr>
          <w:rFonts w:ascii="Bookman Old Style" w:hAnsi="Bookman Old Style"/>
          <w:sz w:val="26"/>
          <w:szCs w:val="26"/>
        </w:rPr>
        <w:t>metro do Templo estava cheio de despojos, obtidos sobre os nossos inimigos, e Herodes consagrou-os de novo, depois de acrescentar-lhes os trof</w:t>
      </w:r>
      <w:r w:rsidRPr="008B3549">
        <w:rPr>
          <w:rFonts w:ascii="Bookman Old Style" w:hAnsi="Bookman Old Style" w:cs="Times New Roman"/>
          <w:sz w:val="26"/>
          <w:szCs w:val="26"/>
        </w:rPr>
        <w:t>é</w:t>
      </w:r>
      <w:r w:rsidRPr="008B3549">
        <w:rPr>
          <w:rFonts w:ascii="Bookman Old Style" w:hAnsi="Bookman Old Style"/>
          <w:sz w:val="26"/>
          <w:szCs w:val="26"/>
        </w:rPr>
        <w:t xml:space="preserve">us conquistados aos </w:t>
      </w:r>
      <w:r w:rsidRPr="008B3549">
        <w:rPr>
          <w:rFonts w:ascii="Bookman Old Style" w:hAnsi="Bookman Old Style" w:cs="Times New Roman"/>
          <w:sz w:val="26"/>
          <w:szCs w:val="26"/>
        </w:rPr>
        <w:t>á</w:t>
      </w:r>
      <w:r w:rsidRPr="008B3549">
        <w:rPr>
          <w:rFonts w:ascii="Bookman Old Style" w:hAnsi="Bookman Old Style"/>
          <w:sz w:val="26"/>
          <w:szCs w:val="26"/>
        </w:rPr>
        <w:t>rabes.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Do lado do norte, havia uma torre bastante forte e bem municiada, que fora constru</w:t>
      </w:r>
      <w:r w:rsidRPr="008B3549">
        <w:rPr>
          <w:rFonts w:ascii="Bookman Old Style" w:hAnsi="Bookman Old Style" w:cs="Times New Roman"/>
          <w:sz w:val="26"/>
          <w:szCs w:val="26"/>
        </w:rPr>
        <w:t>í</w:t>
      </w:r>
      <w:r w:rsidRPr="008B3549">
        <w:rPr>
          <w:rFonts w:ascii="Bookman Old Style" w:hAnsi="Bookman Old Style"/>
          <w:sz w:val="26"/>
          <w:szCs w:val="26"/>
        </w:rPr>
        <w:t>da pelos reis da fam</w:t>
      </w:r>
      <w:r w:rsidRPr="008B3549">
        <w:rPr>
          <w:rFonts w:ascii="Bookman Old Style" w:hAnsi="Bookman Old Style" w:cs="Times New Roman"/>
          <w:sz w:val="26"/>
          <w:szCs w:val="26"/>
        </w:rPr>
        <w:t>í</w:t>
      </w:r>
      <w:r w:rsidRPr="008B3549">
        <w:rPr>
          <w:rFonts w:ascii="Bookman Old Style" w:hAnsi="Bookman Old Style"/>
          <w:sz w:val="26"/>
          <w:szCs w:val="26"/>
        </w:rPr>
        <w:t>lia dos asmoneus, os quais detinham ao mesmo tempo a soberana autoridade e o sumo sacerd</w:t>
      </w:r>
      <w:r w:rsidRPr="008B3549">
        <w:rPr>
          <w:rFonts w:ascii="Bookman Old Style" w:hAnsi="Bookman Old Style" w:cs="Times New Roman"/>
          <w:sz w:val="26"/>
          <w:szCs w:val="26"/>
        </w:rPr>
        <w:t>ó</w:t>
      </w:r>
      <w:r w:rsidRPr="008B3549">
        <w:rPr>
          <w:rFonts w:ascii="Bookman Old Style" w:hAnsi="Bookman Old Style"/>
          <w:sz w:val="26"/>
          <w:szCs w:val="26"/>
        </w:rPr>
        <w:t>cio. Eles haviam dado a essa torre o nome de Baris, porque a</w:t>
      </w:r>
      <w:r w:rsidRPr="008B3549">
        <w:rPr>
          <w:rFonts w:ascii="Bookman Old Style" w:hAnsi="Bookman Old Style" w:cs="Times New Roman"/>
          <w:sz w:val="26"/>
          <w:szCs w:val="26"/>
        </w:rPr>
        <w:t>í</w:t>
      </w:r>
      <w:r w:rsidRPr="008B3549">
        <w:rPr>
          <w:rFonts w:ascii="Bookman Old Style" w:hAnsi="Bookman Old Style"/>
          <w:sz w:val="26"/>
          <w:szCs w:val="26"/>
        </w:rPr>
        <w:t xml:space="preserve"> se conservava o veste de que o sumo sacerdote se revestia somente quando oferecia sacrif</w:t>
      </w:r>
      <w:r w:rsidRPr="008B3549">
        <w:rPr>
          <w:rFonts w:ascii="Bookman Old Style" w:hAnsi="Bookman Old Style" w:cs="Times New Roman"/>
          <w:sz w:val="26"/>
          <w:szCs w:val="26"/>
        </w:rPr>
        <w:t>í</w:t>
      </w:r>
      <w:r w:rsidRPr="008B3549">
        <w:rPr>
          <w:rFonts w:ascii="Bookman Old Style" w:hAnsi="Bookman Old Style"/>
          <w:sz w:val="26"/>
          <w:szCs w:val="26"/>
        </w:rPr>
        <w:t>cios a Deus, e Herodes ordenou que ali se colocasse essa vestimenta sagrada.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Depois da morte de Herodes, os romanos tiveram-no em seu poder at</w:t>
      </w:r>
      <w:r w:rsidRPr="008B3549">
        <w:rPr>
          <w:rFonts w:ascii="Bookman Old Style" w:hAnsi="Bookman Old Style" w:cs="Times New Roman"/>
          <w:sz w:val="26"/>
          <w:szCs w:val="26"/>
        </w:rPr>
        <w:t>é</w:t>
      </w:r>
      <w:r w:rsidRPr="008B3549">
        <w:rPr>
          <w:rFonts w:ascii="Bookman Old Style" w:hAnsi="Bookman Old Style"/>
          <w:sz w:val="26"/>
          <w:szCs w:val="26"/>
        </w:rPr>
        <w:t xml:space="preserve"> os tempos do imperador Tib</w:t>
      </w:r>
      <w:r w:rsidRPr="008B3549">
        <w:rPr>
          <w:rFonts w:ascii="Bookman Old Style" w:hAnsi="Bookman Old Style" w:cs="Times New Roman"/>
          <w:sz w:val="26"/>
          <w:szCs w:val="26"/>
        </w:rPr>
        <w:t>é</w:t>
      </w:r>
      <w:r w:rsidRPr="008B3549">
        <w:rPr>
          <w:rFonts w:ascii="Bookman Old Style" w:hAnsi="Bookman Old Style"/>
          <w:sz w:val="26"/>
          <w:szCs w:val="26"/>
        </w:rPr>
        <w:t>rio. Mas quando, durante o seu reinado, Vit</w:t>
      </w:r>
      <w:r w:rsidRPr="008B3549">
        <w:rPr>
          <w:rFonts w:ascii="Bookman Old Style" w:hAnsi="Bookman Old Style" w:cs="Times New Roman"/>
          <w:sz w:val="26"/>
          <w:szCs w:val="26"/>
        </w:rPr>
        <w:t>é</w:t>
      </w:r>
      <w:r w:rsidRPr="008B3549">
        <w:rPr>
          <w:rFonts w:ascii="Bookman Old Style" w:hAnsi="Bookman Old Style"/>
          <w:sz w:val="26"/>
          <w:szCs w:val="26"/>
        </w:rPr>
        <w:t>lio veio tomar posse do governo da S</w:t>
      </w:r>
      <w:r w:rsidRPr="008B3549">
        <w:rPr>
          <w:rFonts w:ascii="Bookman Old Style" w:hAnsi="Bookman Old Style" w:cs="Times New Roman"/>
          <w:sz w:val="26"/>
          <w:szCs w:val="26"/>
        </w:rPr>
        <w:t>í</w:t>
      </w:r>
      <w:r w:rsidRPr="008B3549">
        <w:rPr>
          <w:rFonts w:ascii="Bookman Old Style" w:hAnsi="Bookman Old Style"/>
          <w:sz w:val="26"/>
          <w:szCs w:val="26"/>
        </w:rPr>
        <w:t>ria, os habitantes de Jerusal</w:t>
      </w:r>
      <w:r w:rsidRPr="008B3549">
        <w:rPr>
          <w:rFonts w:ascii="Bookman Old Style" w:hAnsi="Bookman Old Style" w:cs="Times New Roman"/>
          <w:sz w:val="26"/>
          <w:szCs w:val="26"/>
        </w:rPr>
        <w:t>é</w:t>
      </w:r>
      <w:r w:rsidRPr="008B3549">
        <w:rPr>
          <w:rFonts w:ascii="Bookman Old Style" w:hAnsi="Bookman Old Style"/>
          <w:sz w:val="26"/>
          <w:szCs w:val="26"/>
        </w:rPr>
        <w:t>m o receberam com tanta honra que este, para lhes demonstrar a sua satisfa</w:t>
      </w:r>
      <w:r w:rsidRPr="008B3549">
        <w:rPr>
          <w:rFonts w:ascii="Bookman Old Style" w:hAnsi="Bookman Old Style" w:cs="Times New Roman"/>
          <w:sz w:val="26"/>
          <w:szCs w:val="26"/>
        </w:rPr>
        <w:t>çã</w:t>
      </w:r>
      <w:r w:rsidRPr="008B3549">
        <w:rPr>
          <w:rFonts w:ascii="Bookman Old Style" w:hAnsi="Bookman Old Style"/>
          <w:sz w:val="26"/>
          <w:szCs w:val="26"/>
        </w:rPr>
        <w:t>o, obteve de Tib</w:t>
      </w:r>
      <w:r w:rsidRPr="008B3549">
        <w:rPr>
          <w:rFonts w:ascii="Bookman Old Style" w:hAnsi="Bookman Old Style" w:cs="Times New Roman"/>
          <w:sz w:val="26"/>
          <w:szCs w:val="26"/>
        </w:rPr>
        <w:t>é</w:t>
      </w:r>
      <w:r w:rsidRPr="008B3549">
        <w:rPr>
          <w:rFonts w:ascii="Bookman Old Style" w:hAnsi="Bookman Old Style"/>
          <w:sz w:val="26"/>
          <w:szCs w:val="26"/>
        </w:rPr>
        <w:t>rio para eles, ante os reiterados pedidos que lhe faziam, outra vez a guarda desse santo dep</w:t>
      </w:r>
      <w:r w:rsidRPr="008B3549">
        <w:rPr>
          <w:rFonts w:ascii="Bookman Old Style" w:hAnsi="Bookman Old Style" w:cs="Times New Roman"/>
          <w:sz w:val="26"/>
          <w:szCs w:val="26"/>
        </w:rPr>
        <w:t>ó</w:t>
      </w:r>
      <w:r w:rsidRPr="008B3549">
        <w:rPr>
          <w:rFonts w:ascii="Bookman Old Style" w:hAnsi="Bookman Old Style"/>
          <w:sz w:val="26"/>
          <w:szCs w:val="26"/>
        </w:rPr>
        <w:t>sito. Eles desfrutaram essa gra</w:t>
      </w:r>
      <w:r w:rsidRPr="008B3549">
        <w:rPr>
          <w:rFonts w:ascii="Bookman Old Style" w:hAnsi="Bookman Old Style" w:cs="Times New Roman"/>
          <w:sz w:val="26"/>
          <w:szCs w:val="26"/>
        </w:rPr>
        <w:t>ç</w:t>
      </w:r>
      <w:r w:rsidRPr="008B3549">
        <w:rPr>
          <w:rFonts w:ascii="Bookman Old Style" w:hAnsi="Bookman Old Style"/>
          <w:sz w:val="26"/>
          <w:szCs w:val="26"/>
        </w:rPr>
        <w:t>a at</w:t>
      </w:r>
      <w:r w:rsidRPr="008B3549">
        <w:rPr>
          <w:rFonts w:ascii="Bookman Old Style" w:hAnsi="Bookman Old Style" w:cs="Times New Roman"/>
          <w:sz w:val="26"/>
          <w:szCs w:val="26"/>
        </w:rPr>
        <w:t>é</w:t>
      </w:r>
      <w:r w:rsidRPr="008B3549">
        <w:rPr>
          <w:rFonts w:ascii="Bookman Old Style" w:hAnsi="Bookman Old Style"/>
          <w:sz w:val="26"/>
          <w:szCs w:val="26"/>
        </w:rPr>
        <w:t xml:space="preserve"> depois da morte do rei Agripa, o Grande. Ent</w:t>
      </w:r>
      <w:r w:rsidRPr="008B3549">
        <w:rPr>
          <w:rFonts w:ascii="Bookman Old Style" w:hAnsi="Bookman Old Style" w:cs="Times New Roman"/>
          <w:sz w:val="26"/>
          <w:szCs w:val="26"/>
        </w:rPr>
        <w:t>ã</w:t>
      </w:r>
      <w:r w:rsidRPr="008B3549">
        <w:rPr>
          <w:rFonts w:ascii="Bookman Old Style" w:hAnsi="Bookman Old Style"/>
          <w:sz w:val="26"/>
          <w:szCs w:val="26"/>
        </w:rPr>
        <w:t>o C</w:t>
      </w:r>
      <w:r w:rsidRPr="008B3549">
        <w:rPr>
          <w:rFonts w:ascii="Bookman Old Style" w:hAnsi="Bookman Old Style" w:cs="Times New Roman"/>
          <w:sz w:val="26"/>
          <w:szCs w:val="26"/>
        </w:rPr>
        <w:t>á</w:t>
      </w:r>
      <w:r w:rsidRPr="008B3549">
        <w:rPr>
          <w:rFonts w:ascii="Bookman Old Style" w:hAnsi="Bookman Old Style"/>
          <w:sz w:val="26"/>
          <w:szCs w:val="26"/>
        </w:rPr>
        <w:t>ssio Longino, governador da S</w:t>
      </w:r>
      <w:r w:rsidRPr="008B3549">
        <w:rPr>
          <w:rFonts w:ascii="Bookman Old Style" w:hAnsi="Bookman Old Style" w:cs="Times New Roman"/>
          <w:sz w:val="26"/>
          <w:szCs w:val="26"/>
        </w:rPr>
        <w:t>í</w:t>
      </w:r>
      <w:r w:rsidRPr="008B3549">
        <w:rPr>
          <w:rFonts w:ascii="Bookman Old Style" w:hAnsi="Bookman Old Style"/>
          <w:sz w:val="26"/>
          <w:szCs w:val="26"/>
        </w:rPr>
        <w:t>ria, e C</w:t>
      </w:r>
      <w:r w:rsidRPr="008B3549">
        <w:rPr>
          <w:rFonts w:ascii="Bookman Old Style" w:hAnsi="Bookman Old Style" w:cs="Times New Roman"/>
          <w:sz w:val="26"/>
          <w:szCs w:val="26"/>
        </w:rPr>
        <w:t>ú</w:t>
      </w:r>
      <w:r w:rsidRPr="008B3549">
        <w:rPr>
          <w:rFonts w:ascii="Bookman Old Style" w:hAnsi="Bookman Old Style"/>
          <w:sz w:val="26"/>
          <w:szCs w:val="26"/>
        </w:rPr>
        <w:t>spio Fado, governador da Jud</w:t>
      </w:r>
      <w:r w:rsidRPr="008B3549">
        <w:rPr>
          <w:rFonts w:ascii="Bookman Old Style" w:hAnsi="Bookman Old Style" w:cs="Times New Roman"/>
          <w:sz w:val="26"/>
          <w:szCs w:val="26"/>
        </w:rPr>
        <w:t>é</w:t>
      </w:r>
      <w:r w:rsidRPr="008B3549">
        <w:rPr>
          <w:rFonts w:ascii="Bookman Old Style" w:hAnsi="Bookman Old Style"/>
          <w:sz w:val="26"/>
          <w:szCs w:val="26"/>
        </w:rPr>
        <w:t>ia, ordenaram aos judeus que o colocassem na torre Ant</w:t>
      </w:r>
      <w:r w:rsidRPr="008B3549">
        <w:rPr>
          <w:rFonts w:ascii="Bookman Old Style" w:hAnsi="Bookman Old Style" w:cs="Times New Roman"/>
          <w:sz w:val="26"/>
          <w:szCs w:val="26"/>
        </w:rPr>
        <w:t>ô</w:t>
      </w:r>
      <w:r w:rsidRPr="008B3549">
        <w:rPr>
          <w:rFonts w:ascii="Bookman Old Style" w:hAnsi="Bookman Old Style"/>
          <w:sz w:val="26"/>
          <w:szCs w:val="26"/>
        </w:rPr>
        <w:t xml:space="preserve">nia, a fim de niiP </w:t>
      </w:r>
      <w:r w:rsidRPr="008B3549">
        <w:rPr>
          <w:rFonts w:ascii="Bookman Old Style" w:hAnsi="Bookman Old Style"/>
          <w:smallCaps/>
          <w:sz w:val="26"/>
          <w:szCs w:val="26"/>
        </w:rPr>
        <w:t xml:space="preserve">pIp </w:t>
      </w:r>
      <w:r w:rsidRPr="008B3549">
        <w:rPr>
          <w:rFonts w:ascii="Bookman Old Style" w:hAnsi="Bookman Old Style"/>
          <w:sz w:val="26"/>
          <w:szCs w:val="26"/>
        </w:rPr>
        <w:t>firassp ramo antes, em Dosse dos romanos. Os judeus, a esse respeito,</w:t>
      </w:r>
      <w:r>
        <w:rPr>
          <w:rFonts w:ascii="Bookman Old Style" w:hAnsi="Bookman Old Style"/>
          <w:sz w:val="26"/>
          <w:szCs w:val="26"/>
        </w:rPr>
        <w:t xml:space="preserve"> </w:t>
      </w:r>
      <w:r w:rsidRPr="008B3549">
        <w:rPr>
          <w:rFonts w:ascii="Bookman Old Style" w:hAnsi="Bookman Old Style"/>
          <w:sz w:val="26"/>
          <w:szCs w:val="26"/>
        </w:rPr>
        <w:t>enviaram embaixadores ao imperador Cl</w:t>
      </w:r>
      <w:r w:rsidRPr="008B3549">
        <w:rPr>
          <w:rFonts w:ascii="Bookman Old Style" w:hAnsi="Bookman Old Style" w:cs="Times New Roman"/>
          <w:sz w:val="26"/>
          <w:szCs w:val="26"/>
        </w:rPr>
        <w:t>á</w:t>
      </w:r>
      <w:r w:rsidRPr="008B3549">
        <w:rPr>
          <w:rFonts w:ascii="Bookman Old Style" w:hAnsi="Bookman Old Style"/>
          <w:sz w:val="26"/>
          <w:szCs w:val="26"/>
        </w:rPr>
        <w:t>udio. Mas o jovem rei Agripa, que estava em Roma, pediu para ter a posse dele, o que lhe foi concedido, sendo a ordem comunicada a Vit</w:t>
      </w:r>
      <w:r w:rsidRPr="008B3549">
        <w:rPr>
          <w:rFonts w:ascii="Bookman Old Style" w:hAnsi="Bookman Old Style" w:cs="Times New Roman"/>
          <w:sz w:val="26"/>
          <w:szCs w:val="26"/>
        </w:rPr>
        <w:t>é</w:t>
      </w:r>
      <w:r w:rsidRPr="008B3549">
        <w:rPr>
          <w:rFonts w:ascii="Bookman Old Style" w:hAnsi="Bookman Old Style"/>
          <w:sz w:val="26"/>
          <w:szCs w:val="26"/>
        </w:rPr>
        <w:t>lio.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Era assim que se fazia outrora: a preciosa veste era guardada sob o selo do sumo sacerdote e dos tesoureiros do Templo. Na vig</w:t>
      </w:r>
      <w:r w:rsidRPr="008B3549">
        <w:rPr>
          <w:rFonts w:ascii="Bookman Old Style" w:hAnsi="Bookman Old Style" w:cs="Times New Roman"/>
          <w:sz w:val="26"/>
          <w:szCs w:val="26"/>
        </w:rPr>
        <w:t>í</w:t>
      </w:r>
      <w:r w:rsidRPr="008B3549">
        <w:rPr>
          <w:rFonts w:ascii="Bookman Old Style" w:hAnsi="Bookman Old Style"/>
          <w:sz w:val="26"/>
          <w:szCs w:val="26"/>
        </w:rPr>
        <w:t>lia das festas solenes, eles iam procurar o comandante na torre dos romanos, onde, ap</w:t>
      </w:r>
      <w:r w:rsidRPr="008B3549">
        <w:rPr>
          <w:rFonts w:ascii="Bookman Old Style" w:hAnsi="Bookman Old Style" w:cs="Times New Roman"/>
          <w:sz w:val="26"/>
          <w:szCs w:val="26"/>
        </w:rPr>
        <w:t>ó</w:t>
      </w:r>
      <w:r w:rsidRPr="008B3549">
        <w:rPr>
          <w:rFonts w:ascii="Bookman Old Style" w:hAnsi="Bookman Old Style"/>
          <w:sz w:val="26"/>
          <w:szCs w:val="26"/>
        </w:rPr>
        <w:t>s a confirma</w:t>
      </w:r>
      <w:r w:rsidRPr="008B3549">
        <w:rPr>
          <w:rFonts w:ascii="Bookman Old Style" w:hAnsi="Bookman Old Style" w:cs="Times New Roman"/>
          <w:sz w:val="26"/>
          <w:szCs w:val="26"/>
        </w:rPr>
        <w:t>çã</w:t>
      </w:r>
      <w:r w:rsidRPr="008B3549">
        <w:rPr>
          <w:rFonts w:ascii="Bookman Old Style" w:hAnsi="Bookman Old Style"/>
          <w:sz w:val="26"/>
          <w:szCs w:val="26"/>
        </w:rPr>
        <w:t>o de que o selo estava intacto, recebiam de suas m</w:t>
      </w:r>
      <w:r w:rsidRPr="008B3549">
        <w:rPr>
          <w:rFonts w:ascii="Bookman Old Style" w:hAnsi="Bookman Old Style" w:cs="Times New Roman"/>
          <w:sz w:val="26"/>
          <w:szCs w:val="26"/>
        </w:rPr>
        <w:t>ã</w:t>
      </w:r>
      <w:r w:rsidRPr="008B3549">
        <w:rPr>
          <w:rFonts w:ascii="Bookman Old Style" w:hAnsi="Bookman Old Style"/>
          <w:sz w:val="26"/>
          <w:szCs w:val="26"/>
        </w:rPr>
        <w:t>os essa veste e a devolviam, selada como antes, depois de terminada a festa. Essa torre j</w:t>
      </w:r>
      <w:r w:rsidRPr="008B3549">
        <w:rPr>
          <w:rFonts w:ascii="Bookman Old Style" w:hAnsi="Bookman Old Style" w:cs="Times New Roman"/>
          <w:sz w:val="26"/>
          <w:szCs w:val="26"/>
        </w:rPr>
        <w:t>á</w:t>
      </w:r>
      <w:r w:rsidRPr="008B3549">
        <w:rPr>
          <w:rFonts w:ascii="Bookman Old Style" w:hAnsi="Bookman Old Style"/>
          <w:sz w:val="26"/>
          <w:szCs w:val="26"/>
        </w:rPr>
        <w:t xml:space="preserve"> era forte, mas Herodes a fortificou muito mais ainda, a fim de fortalecer tamb</w:t>
      </w:r>
      <w:r w:rsidRPr="008B3549">
        <w:rPr>
          <w:rFonts w:ascii="Bookman Old Style" w:hAnsi="Bookman Old Style" w:cs="Times New Roman"/>
          <w:sz w:val="26"/>
          <w:szCs w:val="26"/>
        </w:rPr>
        <w:t>é</w:t>
      </w:r>
      <w:r w:rsidRPr="008B3549">
        <w:rPr>
          <w:rFonts w:ascii="Bookman Old Style" w:hAnsi="Bookman Old Style"/>
          <w:sz w:val="26"/>
          <w:szCs w:val="26"/>
        </w:rPr>
        <w:t>m o Templo, e a chamou Ant</w:t>
      </w:r>
      <w:r w:rsidRPr="008B3549">
        <w:rPr>
          <w:rFonts w:ascii="Bookman Old Style" w:hAnsi="Bookman Old Style" w:cs="Times New Roman"/>
          <w:sz w:val="26"/>
          <w:szCs w:val="26"/>
        </w:rPr>
        <w:t>ô</w:t>
      </w:r>
      <w:r w:rsidRPr="008B3549">
        <w:rPr>
          <w:rFonts w:ascii="Bookman Old Style" w:hAnsi="Bookman Old Style"/>
          <w:sz w:val="26"/>
          <w:szCs w:val="26"/>
        </w:rPr>
        <w:t>nia, para honrar a mem</w:t>
      </w:r>
      <w:r w:rsidRPr="008B3549">
        <w:rPr>
          <w:rFonts w:ascii="Bookman Old Style" w:hAnsi="Bookman Old Style" w:cs="Times New Roman"/>
          <w:sz w:val="26"/>
          <w:szCs w:val="26"/>
        </w:rPr>
        <w:t>ó</w:t>
      </w:r>
      <w:r w:rsidRPr="008B3549">
        <w:rPr>
          <w:rFonts w:ascii="Bookman Old Style" w:hAnsi="Bookman Old Style"/>
          <w:sz w:val="26"/>
          <w:szCs w:val="26"/>
        </w:rPr>
        <w:t>ria de Ant</w:t>
      </w:r>
      <w:r w:rsidRPr="008B3549">
        <w:rPr>
          <w:rFonts w:ascii="Bookman Old Style" w:hAnsi="Bookman Old Style" w:cs="Times New Roman"/>
          <w:sz w:val="26"/>
          <w:szCs w:val="26"/>
        </w:rPr>
        <w:t>ô</w:t>
      </w:r>
      <w:r w:rsidRPr="008B3549">
        <w:rPr>
          <w:rFonts w:ascii="Bookman Old Style" w:hAnsi="Bookman Old Style"/>
          <w:sz w:val="26"/>
          <w:szCs w:val="26"/>
        </w:rPr>
        <w:t>nio, que lhe havia demonstrado tanta amizade.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678. Do lado do ocidente, havia quatro portas. Por uma delas, ia-se ao pal</w:t>
      </w:r>
      <w:r w:rsidRPr="008B3549">
        <w:rPr>
          <w:rFonts w:ascii="Bookman Old Style" w:hAnsi="Bookman Old Style" w:cs="Times New Roman"/>
          <w:sz w:val="26"/>
          <w:szCs w:val="26"/>
        </w:rPr>
        <w:t>á</w:t>
      </w:r>
      <w:r w:rsidRPr="008B3549">
        <w:rPr>
          <w:rFonts w:ascii="Bookman Old Style" w:hAnsi="Bookman Old Style"/>
          <w:sz w:val="26"/>
          <w:szCs w:val="26"/>
        </w:rPr>
        <w:t xml:space="preserve">cio real, atravessando-se um vale que estava entre eles. Pelas outras duas, ia-se aos arrabaldes e, pela quarta, </w:t>
      </w:r>
      <w:r w:rsidRPr="008B3549">
        <w:rPr>
          <w:rFonts w:ascii="Bookman Old Style" w:hAnsi="Bookman Old Style" w:cs="Times New Roman"/>
          <w:sz w:val="26"/>
          <w:szCs w:val="26"/>
        </w:rPr>
        <w:t>à</w:t>
      </w:r>
      <w:r w:rsidRPr="008B3549">
        <w:rPr>
          <w:rFonts w:ascii="Bookman Old Style" w:hAnsi="Bookman Old Style"/>
          <w:sz w:val="26"/>
          <w:szCs w:val="26"/>
        </w:rPr>
        <w:t xml:space="preserve"> cidade. Mas era preciso, para isso, descer v</w:t>
      </w:r>
      <w:r w:rsidRPr="008B3549">
        <w:rPr>
          <w:rFonts w:ascii="Bookman Old Style" w:hAnsi="Bookman Old Style" w:cs="Times New Roman"/>
          <w:sz w:val="26"/>
          <w:szCs w:val="26"/>
        </w:rPr>
        <w:t>á</w:t>
      </w:r>
      <w:r w:rsidRPr="008B3549">
        <w:rPr>
          <w:rFonts w:ascii="Bookman Old Style" w:hAnsi="Bookman Old Style"/>
          <w:sz w:val="26"/>
          <w:szCs w:val="26"/>
        </w:rPr>
        <w:t>rios degraus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fundo do vale e tornar a subir por outros tantos, pois a cidade, em forma de circo, est</w:t>
      </w:r>
      <w:r w:rsidRPr="008B3549">
        <w:rPr>
          <w:rFonts w:ascii="Bookman Old Style" w:hAnsi="Bookman Old Style" w:cs="Times New Roman"/>
          <w:sz w:val="26"/>
          <w:szCs w:val="26"/>
        </w:rPr>
        <w:t>á</w:t>
      </w:r>
      <w:r w:rsidRPr="008B3549">
        <w:rPr>
          <w:rFonts w:ascii="Bookman Old Style" w:hAnsi="Bookman Old Style"/>
          <w:sz w:val="26"/>
          <w:szCs w:val="26"/>
        </w:rPr>
        <w:t xml:space="preserve"> situada em frente ao Templo e termina naquele vale do lado do sul. E, desse mesmo lado, </w:t>
      </w:r>
      <w:r w:rsidRPr="008B3549">
        <w:rPr>
          <w:rFonts w:ascii="Bookman Old Style" w:hAnsi="Bookman Old Style" w:cs="Times New Roman"/>
          <w:sz w:val="26"/>
          <w:szCs w:val="26"/>
        </w:rPr>
        <w:t>à</w:t>
      </w:r>
      <w:r w:rsidRPr="008B3549">
        <w:rPr>
          <w:rFonts w:ascii="Bookman Old Style" w:hAnsi="Bookman Old Style"/>
          <w:sz w:val="26"/>
          <w:szCs w:val="26"/>
        </w:rPr>
        <w:t xml:space="preserve"> frente do quadrado, havia no meio uma outra porta igualmente distante dos dois </w:t>
      </w:r>
      <w:r w:rsidRPr="008B3549">
        <w:rPr>
          <w:rFonts w:ascii="Bookman Old Style" w:hAnsi="Bookman Old Style" w:cs="Times New Roman"/>
          <w:sz w:val="26"/>
          <w:szCs w:val="26"/>
        </w:rPr>
        <w:t>â</w:t>
      </w:r>
      <w:r w:rsidRPr="008B3549">
        <w:rPr>
          <w:rFonts w:ascii="Bookman Old Style" w:hAnsi="Bookman Old Style"/>
          <w:sz w:val="26"/>
          <w:szCs w:val="26"/>
        </w:rPr>
        <w:t>ngulos e uma tr</w:t>
      </w:r>
      <w:r w:rsidRPr="008B3549">
        <w:rPr>
          <w:rFonts w:ascii="Bookman Old Style" w:hAnsi="Bookman Old Style" w:cs="Times New Roman"/>
          <w:sz w:val="26"/>
          <w:szCs w:val="26"/>
        </w:rPr>
        <w:t>í</w:t>
      </w:r>
      <w:r w:rsidRPr="008B3549">
        <w:rPr>
          <w:rFonts w:ascii="Bookman Old Style" w:hAnsi="Bookman Old Style"/>
          <w:sz w:val="26"/>
          <w:szCs w:val="26"/>
        </w:rPr>
        <w:t>plice e soberba galeria, que se estendia desde o vale que estava do lado do oriente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que estava do lado do ocidente. Essa galeria n</w:t>
      </w:r>
      <w:r w:rsidRPr="008B3549">
        <w:rPr>
          <w:rFonts w:ascii="Bookman Old Style" w:hAnsi="Bookman Old Style" w:cs="Times New Roman"/>
          <w:sz w:val="26"/>
          <w:szCs w:val="26"/>
        </w:rPr>
        <w:t>ã</w:t>
      </w:r>
      <w:r w:rsidRPr="008B3549">
        <w:rPr>
          <w:rFonts w:ascii="Bookman Old Style" w:hAnsi="Bookman Old Style"/>
          <w:sz w:val="26"/>
          <w:szCs w:val="26"/>
        </w:rPr>
        <w:t>o podia ser mais longa porque compreendia todo esse espa</w:t>
      </w:r>
      <w:r w:rsidRPr="008B3549">
        <w:rPr>
          <w:rFonts w:ascii="Bookman Old Style" w:hAnsi="Bookman Old Style" w:cs="Times New Roman"/>
          <w:sz w:val="26"/>
          <w:szCs w:val="26"/>
        </w:rPr>
        <w:t>ç</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Tal obra era uma das mais admir</w:t>
      </w:r>
      <w:r w:rsidRPr="008B3549">
        <w:rPr>
          <w:rFonts w:ascii="Bookman Old Style" w:hAnsi="Bookman Old Style" w:cs="Times New Roman"/>
          <w:sz w:val="26"/>
          <w:szCs w:val="26"/>
        </w:rPr>
        <w:t>á</w:t>
      </w:r>
      <w:r w:rsidRPr="008B3549">
        <w:rPr>
          <w:rFonts w:ascii="Bookman Old Style" w:hAnsi="Bookman Old Style"/>
          <w:sz w:val="26"/>
          <w:szCs w:val="26"/>
        </w:rPr>
        <w:t>veis que o sol jamais iluminou. O vale era t</w:t>
      </w:r>
      <w:r w:rsidRPr="008B3549">
        <w:rPr>
          <w:rFonts w:ascii="Bookman Old Style" w:hAnsi="Bookman Old Style" w:cs="Times New Roman"/>
          <w:sz w:val="26"/>
          <w:szCs w:val="26"/>
        </w:rPr>
        <w:t>ã</w:t>
      </w:r>
      <w:r w:rsidRPr="008B3549">
        <w:rPr>
          <w:rFonts w:ascii="Bookman Old Style" w:hAnsi="Bookman Old Style"/>
          <w:sz w:val="26"/>
          <w:szCs w:val="26"/>
        </w:rPr>
        <w:t>o profundo e t</w:t>
      </w:r>
      <w:r w:rsidRPr="008B3549">
        <w:rPr>
          <w:rFonts w:ascii="Bookman Old Style" w:hAnsi="Bookman Old Style" w:cs="Times New Roman"/>
          <w:sz w:val="26"/>
          <w:szCs w:val="26"/>
        </w:rPr>
        <w:t>ã</w:t>
      </w:r>
      <w:r w:rsidRPr="008B3549">
        <w:rPr>
          <w:rFonts w:ascii="Bookman Old Style" w:hAnsi="Bookman Old Style"/>
          <w:sz w:val="26"/>
          <w:szCs w:val="26"/>
        </w:rPr>
        <w:t>o alta a c</w:t>
      </w:r>
      <w:r w:rsidRPr="008B3549">
        <w:rPr>
          <w:rFonts w:ascii="Bookman Old Style" w:hAnsi="Bookman Old Style" w:cs="Times New Roman"/>
          <w:sz w:val="26"/>
          <w:szCs w:val="26"/>
        </w:rPr>
        <w:t>ú</w:t>
      </w:r>
      <w:r w:rsidRPr="008B3549">
        <w:rPr>
          <w:rFonts w:ascii="Bookman Old Style" w:hAnsi="Bookman Old Style"/>
          <w:sz w:val="26"/>
          <w:szCs w:val="26"/>
        </w:rPr>
        <w:t>pula elevada acima da galeria que n</w:t>
      </w:r>
      <w:r w:rsidRPr="008B3549">
        <w:rPr>
          <w:rFonts w:ascii="Bookman Old Style" w:hAnsi="Bookman Old Style" w:cs="Times New Roman"/>
          <w:sz w:val="26"/>
          <w:szCs w:val="26"/>
        </w:rPr>
        <w:t>ã</w:t>
      </w:r>
      <w:r w:rsidRPr="008B3549">
        <w:rPr>
          <w:rFonts w:ascii="Bookman Old Style" w:hAnsi="Bookman Old Style"/>
          <w:sz w:val="26"/>
          <w:szCs w:val="26"/>
        </w:rPr>
        <w:t>o se podia contempl</w:t>
      </w:r>
      <w:r w:rsidRPr="008B3549">
        <w:rPr>
          <w:rFonts w:ascii="Bookman Old Style" w:hAnsi="Bookman Old Style" w:cs="Times New Roman"/>
          <w:sz w:val="26"/>
          <w:szCs w:val="26"/>
        </w:rPr>
        <w:t>á</w:t>
      </w:r>
      <w:r w:rsidRPr="008B3549">
        <w:rPr>
          <w:rFonts w:ascii="Bookman Old Style" w:hAnsi="Bookman Old Style"/>
          <w:sz w:val="26"/>
          <w:szCs w:val="26"/>
        </w:rPr>
        <w:t>-la do fundo do vale, porque a vista n</w:t>
      </w:r>
      <w:r w:rsidRPr="008B3549">
        <w:rPr>
          <w:rFonts w:ascii="Bookman Old Style" w:hAnsi="Bookman Old Style" w:cs="Times New Roman"/>
          <w:sz w:val="26"/>
          <w:szCs w:val="26"/>
        </w:rPr>
        <w:t>ã</w:t>
      </w:r>
      <w:r w:rsidRPr="008B3549">
        <w:rPr>
          <w:rFonts w:ascii="Bookman Old Style" w:hAnsi="Bookman Old Style"/>
          <w:sz w:val="26"/>
          <w:szCs w:val="26"/>
        </w:rPr>
        <w:t>o alcan</w:t>
      </w:r>
      <w:r w:rsidRPr="008B3549">
        <w:rPr>
          <w:rFonts w:ascii="Bookman Old Style" w:hAnsi="Bookman Old Style" w:cs="Times New Roman"/>
          <w:sz w:val="26"/>
          <w:szCs w:val="26"/>
        </w:rPr>
        <w:t>ç</w:t>
      </w:r>
      <w:r w:rsidRPr="008B3549">
        <w:rPr>
          <w:rFonts w:ascii="Bookman Old Style" w:hAnsi="Bookman Old Style"/>
          <w:sz w:val="26"/>
          <w:szCs w:val="26"/>
        </w:rPr>
        <w:t>ava t</w:t>
      </w:r>
      <w:r w:rsidRPr="008B3549">
        <w:rPr>
          <w:rFonts w:ascii="Bookman Old Style" w:hAnsi="Bookman Old Style" w:cs="Times New Roman"/>
          <w:sz w:val="26"/>
          <w:szCs w:val="26"/>
        </w:rPr>
        <w:t>ã</w:t>
      </w:r>
      <w:r w:rsidRPr="008B3549">
        <w:rPr>
          <w:rFonts w:ascii="Bookman Old Style" w:hAnsi="Bookman Old Style"/>
          <w:sz w:val="26"/>
          <w:szCs w:val="26"/>
        </w:rPr>
        <w:t xml:space="preserve">o longe sem se </w:t>
      </w:r>
      <w:r w:rsidRPr="008B3549">
        <w:rPr>
          <w:rFonts w:ascii="Bookman Old Style" w:hAnsi="Bookman Old Style"/>
          <w:sz w:val="26"/>
          <w:szCs w:val="26"/>
        </w:rPr>
        <w:lastRenderedPageBreak/>
        <w:t>obscurecer e turbar. Essas galerias eram sustentadas por quatro s</w:t>
      </w:r>
      <w:r w:rsidRPr="008B3549">
        <w:rPr>
          <w:rFonts w:ascii="Bookman Old Style" w:hAnsi="Bookman Old Style" w:cs="Times New Roman"/>
          <w:sz w:val="26"/>
          <w:szCs w:val="26"/>
        </w:rPr>
        <w:t>é</w:t>
      </w:r>
      <w:r w:rsidRPr="008B3549">
        <w:rPr>
          <w:rFonts w:ascii="Bookman Old Style" w:hAnsi="Bookman Old Style"/>
          <w:sz w:val="26"/>
          <w:szCs w:val="26"/>
        </w:rPr>
        <w:t>ries de colunas igualmente distantes, e um muro de pedra preenchia os espa</w:t>
      </w:r>
      <w:r w:rsidRPr="008B3549">
        <w:rPr>
          <w:rFonts w:ascii="Bookman Old Style" w:hAnsi="Bookman Old Style" w:cs="Times New Roman"/>
          <w:sz w:val="26"/>
          <w:szCs w:val="26"/>
        </w:rPr>
        <w:t>ç</w:t>
      </w:r>
      <w:r w:rsidRPr="008B3549">
        <w:rPr>
          <w:rFonts w:ascii="Bookman Old Style" w:hAnsi="Bookman Old Style"/>
          <w:sz w:val="26"/>
          <w:szCs w:val="26"/>
        </w:rPr>
        <w:t>os entre as colunas da quarta fileira. Essas colunas eram t</w:t>
      </w:r>
      <w:r w:rsidRPr="008B3549">
        <w:rPr>
          <w:rFonts w:ascii="Bookman Old Style" w:hAnsi="Bookman Old Style" w:cs="Times New Roman"/>
          <w:sz w:val="26"/>
          <w:szCs w:val="26"/>
        </w:rPr>
        <w:t>ã</w:t>
      </w:r>
      <w:r w:rsidRPr="008B3549">
        <w:rPr>
          <w:rFonts w:ascii="Bookman Old Style" w:hAnsi="Bookman Old Style"/>
          <w:sz w:val="26"/>
          <w:szCs w:val="26"/>
        </w:rPr>
        <w:t>o grossas que eram necess</w:t>
      </w:r>
      <w:r w:rsidRPr="008B3549">
        <w:rPr>
          <w:rFonts w:ascii="Bookman Old Style" w:hAnsi="Bookman Old Style" w:cs="Times New Roman"/>
          <w:sz w:val="26"/>
          <w:szCs w:val="26"/>
        </w:rPr>
        <w:t>á</w:t>
      </w:r>
      <w:r w:rsidRPr="008B3549">
        <w:rPr>
          <w:rFonts w:ascii="Bookman Old Style" w:hAnsi="Bookman Old Style"/>
          <w:sz w:val="26"/>
          <w:szCs w:val="26"/>
        </w:rPr>
        <w:t>rios tr</w:t>
      </w:r>
      <w:r w:rsidRPr="008B3549">
        <w:rPr>
          <w:rFonts w:ascii="Bookman Old Style" w:hAnsi="Bookman Old Style" w:cs="Times New Roman"/>
          <w:sz w:val="26"/>
          <w:szCs w:val="26"/>
        </w:rPr>
        <w:t>ê</w:t>
      </w:r>
      <w:r w:rsidRPr="008B3549">
        <w:rPr>
          <w:rFonts w:ascii="Bookman Old Style" w:hAnsi="Bookman Old Style"/>
          <w:sz w:val="26"/>
          <w:szCs w:val="26"/>
        </w:rPr>
        <w:t>s homens para abra</w:t>
      </w:r>
      <w:r w:rsidRPr="008B3549">
        <w:rPr>
          <w:rFonts w:ascii="Bookman Old Style" w:hAnsi="Bookman Old Style" w:cs="Times New Roman"/>
          <w:sz w:val="26"/>
          <w:szCs w:val="26"/>
        </w:rPr>
        <w:t>ç</w:t>
      </w:r>
      <w:r w:rsidRPr="008B3549">
        <w:rPr>
          <w:rFonts w:ascii="Bookman Old Style" w:hAnsi="Bookman Old Style"/>
          <w:sz w:val="26"/>
          <w:szCs w:val="26"/>
        </w:rPr>
        <w:t>ar uma delas. Tinham vinte e sete p</w:t>
      </w:r>
      <w:r w:rsidRPr="008B3549">
        <w:rPr>
          <w:rFonts w:ascii="Bookman Old Style" w:hAnsi="Bookman Old Style" w:cs="Times New Roman"/>
          <w:sz w:val="26"/>
          <w:szCs w:val="26"/>
        </w:rPr>
        <w:t>é</w:t>
      </w:r>
      <w:r w:rsidRPr="008B3549">
        <w:rPr>
          <w:rFonts w:ascii="Bookman Old Style" w:hAnsi="Bookman Old Style"/>
          <w:sz w:val="26"/>
          <w:szCs w:val="26"/>
        </w:rPr>
        <w:t>s de circunfer</w:t>
      </w:r>
      <w:r w:rsidRPr="008B3549">
        <w:rPr>
          <w:rFonts w:ascii="Bookman Old Style" w:hAnsi="Bookman Old Style" w:cs="Times New Roman"/>
          <w:sz w:val="26"/>
          <w:szCs w:val="26"/>
        </w:rPr>
        <w:t>ê</w:t>
      </w:r>
      <w:r w:rsidRPr="008B3549">
        <w:rPr>
          <w:rFonts w:ascii="Bookman Old Style" w:hAnsi="Bookman Old Style"/>
          <w:sz w:val="26"/>
          <w:szCs w:val="26"/>
        </w:rPr>
        <w:t>ncia, e a sua base media o dobro. Havia ao todo cento e sessenta e duas. Eram de estilo cor</w:t>
      </w:r>
      <w:r w:rsidRPr="008B3549">
        <w:rPr>
          <w:rFonts w:ascii="Bookman Old Style" w:hAnsi="Bookman Old Style" w:cs="Times New Roman"/>
          <w:sz w:val="26"/>
          <w:szCs w:val="26"/>
        </w:rPr>
        <w:t>í</w:t>
      </w:r>
      <w:r w:rsidRPr="008B3549">
        <w:rPr>
          <w:rFonts w:ascii="Bookman Old Style" w:hAnsi="Bookman Old Style"/>
          <w:sz w:val="26"/>
          <w:szCs w:val="26"/>
        </w:rPr>
        <w:t>ntio e t</w:t>
      </w:r>
      <w:r w:rsidRPr="008B3549">
        <w:rPr>
          <w:rFonts w:ascii="Bookman Old Style" w:hAnsi="Bookman Old Style" w:cs="Times New Roman"/>
          <w:sz w:val="26"/>
          <w:szCs w:val="26"/>
        </w:rPr>
        <w:t>ã</w:t>
      </w:r>
      <w:r w:rsidRPr="008B3549">
        <w:rPr>
          <w:rFonts w:ascii="Bookman Old Style" w:hAnsi="Bookman Old Style"/>
          <w:sz w:val="26"/>
          <w:szCs w:val="26"/>
        </w:rPr>
        <w:t>o artisticamente trabalhadas que causavam admira</w:t>
      </w:r>
      <w:r w:rsidRPr="008B3549">
        <w:rPr>
          <w:rFonts w:ascii="Bookman Old Style" w:hAnsi="Bookman Old Style" w:cs="Times New Roman"/>
          <w:sz w:val="26"/>
          <w:szCs w:val="26"/>
        </w:rPr>
        <w:t>çã</w:t>
      </w:r>
      <w:r w:rsidRPr="008B3549">
        <w:rPr>
          <w:rFonts w:ascii="Bookman Old Style" w:hAnsi="Bookman Old Style"/>
          <w:sz w:val="26"/>
          <w:szCs w:val="26"/>
        </w:rPr>
        <w:t>o. Entre essas quatro fileiras de colunas, estavam tr</w:t>
      </w:r>
      <w:r w:rsidRPr="008B3549">
        <w:rPr>
          <w:rFonts w:ascii="Bookman Old Style" w:hAnsi="Bookman Old Style" w:cs="Times New Roman"/>
          <w:sz w:val="26"/>
          <w:szCs w:val="26"/>
        </w:rPr>
        <w:t>ê</w:t>
      </w:r>
      <w:r w:rsidRPr="008B3549">
        <w:rPr>
          <w:rFonts w:ascii="Bookman Old Style" w:hAnsi="Bookman Old Style"/>
          <w:sz w:val="26"/>
          <w:szCs w:val="26"/>
        </w:rPr>
        <w:t>s galerias, cada uma medindo trinta p</w:t>
      </w:r>
      <w:r w:rsidRPr="008B3549">
        <w:rPr>
          <w:rFonts w:ascii="Bookman Old Style" w:hAnsi="Bookman Old Style" w:cs="Times New Roman"/>
          <w:sz w:val="26"/>
          <w:szCs w:val="26"/>
        </w:rPr>
        <w:t>é</w:t>
      </w:r>
      <w:r w:rsidRPr="008B3549">
        <w:rPr>
          <w:rFonts w:ascii="Bookman Old Style" w:hAnsi="Bookman Old Style"/>
          <w:sz w:val="26"/>
          <w:szCs w:val="26"/>
        </w:rPr>
        <w:t>s de largura, mais de cinq</w:t>
      </w:r>
      <w:r w:rsidRPr="008B3549">
        <w:rPr>
          <w:rFonts w:ascii="Bookman Old Style" w:hAnsi="Bookman Old Style" w:cs="Times New Roman"/>
          <w:sz w:val="26"/>
          <w:szCs w:val="26"/>
        </w:rPr>
        <w:t>ü</w:t>
      </w:r>
      <w:r w:rsidRPr="008B3549">
        <w:rPr>
          <w:rFonts w:ascii="Bookman Old Style" w:hAnsi="Bookman Old Style"/>
          <w:sz w:val="26"/>
          <w:szCs w:val="26"/>
        </w:rPr>
        <w:t>enta p</w:t>
      </w:r>
      <w:r w:rsidRPr="008B3549">
        <w:rPr>
          <w:rFonts w:ascii="Bookman Old Style" w:hAnsi="Bookman Old Style" w:cs="Times New Roman"/>
          <w:sz w:val="26"/>
          <w:szCs w:val="26"/>
        </w:rPr>
        <w:t>é</w:t>
      </w:r>
      <w:r w:rsidRPr="008B3549">
        <w:rPr>
          <w:rFonts w:ascii="Bookman Old Style" w:hAnsi="Bookman Old Style"/>
          <w:sz w:val="26"/>
          <w:szCs w:val="26"/>
        </w:rPr>
        <w:t>s de altura e um est</w:t>
      </w:r>
      <w:r w:rsidRPr="008B3549">
        <w:rPr>
          <w:rFonts w:ascii="Bookman Old Style" w:hAnsi="Bookman Old Style" w:cs="Times New Roman"/>
          <w:sz w:val="26"/>
          <w:szCs w:val="26"/>
        </w:rPr>
        <w:t>á</w:t>
      </w:r>
      <w:r w:rsidRPr="008B3549">
        <w:rPr>
          <w:rFonts w:ascii="Bookman Old Style" w:hAnsi="Bookman Old Style"/>
          <w:sz w:val="26"/>
          <w:szCs w:val="26"/>
        </w:rPr>
        <w:t>dio de comprimento. Mas a do meio era uma vez e meia mais larga e duas vezes mais alta que as outras. Viam-se nos forros dessas galerias diversas figuras, muito bem talhadas. A arcada da galeria do meio, que superava as outras, apoiava-se sobre cornijas de pedra, t</w:t>
      </w:r>
      <w:r w:rsidRPr="008B3549">
        <w:rPr>
          <w:rFonts w:ascii="Bookman Old Style" w:hAnsi="Bookman Old Style" w:cs="Times New Roman"/>
          <w:sz w:val="26"/>
          <w:szCs w:val="26"/>
        </w:rPr>
        <w:t>ã</w:t>
      </w:r>
      <w:r w:rsidRPr="008B3549">
        <w:rPr>
          <w:rFonts w:ascii="Bookman Old Style" w:hAnsi="Bookman Old Style"/>
          <w:sz w:val="26"/>
          <w:szCs w:val="26"/>
        </w:rPr>
        <w:t>o bem talhadas e entremeadas de colunas e feitas com tanta arte que as junturas n</w:t>
      </w:r>
      <w:r w:rsidRPr="008B3549">
        <w:rPr>
          <w:rFonts w:ascii="Bookman Old Style" w:hAnsi="Bookman Old Style" w:cs="Times New Roman"/>
          <w:sz w:val="26"/>
          <w:szCs w:val="26"/>
        </w:rPr>
        <w:t>ã</w:t>
      </w:r>
      <w:r w:rsidRPr="008B3549">
        <w:rPr>
          <w:rFonts w:ascii="Bookman Old Style" w:hAnsi="Bookman Old Style"/>
          <w:sz w:val="26"/>
          <w:szCs w:val="26"/>
        </w:rPr>
        <w:t xml:space="preserve">o eram percebidas a olho nu </w:t>
      </w:r>
      <w:r w:rsidRPr="008B3549">
        <w:rPr>
          <w:rFonts w:ascii="Bookman Old Style" w:hAnsi="Bookman Old Style" w:cs="Times New Roman"/>
          <w:sz w:val="26"/>
          <w:szCs w:val="26"/>
        </w:rPr>
        <w:t>—</w:t>
      </w:r>
      <w:r w:rsidRPr="008B3549">
        <w:rPr>
          <w:rFonts w:ascii="Bookman Old Style" w:hAnsi="Bookman Old Style"/>
          <w:sz w:val="26"/>
          <w:szCs w:val="26"/>
        </w:rPr>
        <w:t xml:space="preserve"> poder-se-ia pensar que toda a obra era feita de um </w:t>
      </w:r>
      <w:r w:rsidRPr="008B3549">
        <w:rPr>
          <w:rFonts w:ascii="Bookman Old Style" w:hAnsi="Bookman Old Style" w:cs="Times New Roman"/>
          <w:sz w:val="26"/>
          <w:szCs w:val="26"/>
        </w:rPr>
        <w:t>ú</w:t>
      </w:r>
      <w:r w:rsidRPr="008B3549">
        <w:rPr>
          <w:rFonts w:ascii="Bookman Old Style" w:hAnsi="Bookman Old Style"/>
          <w:sz w:val="26"/>
          <w:szCs w:val="26"/>
        </w:rPr>
        <w:t>nico bloco de pedra.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estava constru</w:t>
      </w:r>
      <w:r w:rsidRPr="008B3549">
        <w:rPr>
          <w:rFonts w:ascii="Bookman Old Style" w:hAnsi="Bookman Old Style" w:cs="Times New Roman"/>
          <w:sz w:val="26"/>
          <w:szCs w:val="26"/>
        </w:rPr>
        <w:t>í</w:t>
      </w:r>
      <w:r w:rsidRPr="008B3549">
        <w:rPr>
          <w:rFonts w:ascii="Bookman Old Style" w:hAnsi="Bookman Old Style"/>
          <w:sz w:val="26"/>
          <w:szCs w:val="26"/>
        </w:rPr>
        <w:t>do esse primeiro recinto. Havia um segundo, feito com um muro de pedra e que estava a pouca dist</w:t>
      </w:r>
      <w:r w:rsidRPr="008B3549">
        <w:rPr>
          <w:rFonts w:ascii="Bookman Old Style" w:hAnsi="Bookman Old Style" w:cs="Times New Roman"/>
          <w:sz w:val="26"/>
          <w:szCs w:val="26"/>
        </w:rPr>
        <w:t>â</w:t>
      </w:r>
      <w:r w:rsidRPr="008B3549">
        <w:rPr>
          <w:rFonts w:ascii="Bookman Old Style" w:hAnsi="Bookman Old Style"/>
          <w:sz w:val="26"/>
          <w:szCs w:val="26"/>
        </w:rPr>
        <w:t>ncia. A ele se subia por alguns degraus, e havia uma inscri</w:t>
      </w:r>
      <w:r w:rsidRPr="008B3549">
        <w:rPr>
          <w:rFonts w:ascii="Bookman Old Style" w:hAnsi="Bookman Old Style" w:cs="Times New Roman"/>
          <w:sz w:val="26"/>
          <w:szCs w:val="26"/>
        </w:rPr>
        <w:t>çã</w:t>
      </w:r>
      <w:r w:rsidRPr="008B3549">
        <w:rPr>
          <w:rFonts w:ascii="Bookman Old Style" w:hAnsi="Bookman Old Style"/>
          <w:sz w:val="26"/>
          <w:szCs w:val="26"/>
        </w:rPr>
        <w:t>o que proibia aos estrangeiros l</w:t>
      </w:r>
      <w:r w:rsidRPr="008B3549">
        <w:rPr>
          <w:rFonts w:ascii="Bookman Old Style" w:hAnsi="Bookman Old Style" w:cs="Times New Roman"/>
          <w:sz w:val="26"/>
          <w:szCs w:val="26"/>
        </w:rPr>
        <w:t>á</w:t>
      </w:r>
      <w:r w:rsidRPr="008B3549">
        <w:rPr>
          <w:rFonts w:ascii="Bookman Old Style" w:hAnsi="Bookman Old Style"/>
          <w:sz w:val="26"/>
          <w:szCs w:val="26"/>
        </w:rPr>
        <w:t xml:space="preserve"> entrar, sob pena de morte. Esse recinto interior tinha tr</w:t>
      </w:r>
      <w:r w:rsidRPr="008B3549">
        <w:rPr>
          <w:rFonts w:ascii="Bookman Old Style" w:hAnsi="Bookman Old Style" w:cs="Times New Roman"/>
          <w:sz w:val="26"/>
          <w:szCs w:val="26"/>
        </w:rPr>
        <w:t>ê</w:t>
      </w:r>
      <w:r w:rsidRPr="008B3549">
        <w:rPr>
          <w:rFonts w:ascii="Bookman Old Style" w:hAnsi="Bookman Old Style"/>
          <w:sz w:val="26"/>
          <w:szCs w:val="26"/>
        </w:rPr>
        <w:t>s portas do lado do sul e tr</w:t>
      </w:r>
      <w:r w:rsidRPr="008B3549">
        <w:rPr>
          <w:rFonts w:ascii="Bookman Old Style" w:hAnsi="Bookman Old Style" w:cs="Times New Roman"/>
          <w:sz w:val="26"/>
          <w:szCs w:val="26"/>
        </w:rPr>
        <w:t>ê</w:t>
      </w:r>
      <w:r w:rsidRPr="008B3549">
        <w:rPr>
          <w:rFonts w:ascii="Bookman Old Style" w:hAnsi="Bookman Old Style"/>
          <w:sz w:val="26"/>
          <w:szCs w:val="26"/>
        </w:rPr>
        <w:t>s do lado norte, igualmente distantes, e uma grande do lado do oriente, pela qual os que estavam purificados entravam com as suas mulheres, mas a estas era proibido transp</w:t>
      </w:r>
      <w:r w:rsidRPr="008B3549">
        <w:rPr>
          <w:rFonts w:ascii="Bookman Old Style" w:hAnsi="Bookman Old Style" w:cs="Times New Roman"/>
          <w:sz w:val="26"/>
          <w:szCs w:val="26"/>
        </w:rPr>
        <w:t>ô</w:t>
      </w:r>
      <w:r w:rsidRPr="008B3549">
        <w:rPr>
          <w:rFonts w:ascii="Bookman Old Style" w:hAnsi="Bookman Old Style"/>
          <w:sz w:val="26"/>
          <w:szCs w:val="26"/>
        </w:rPr>
        <w:t>-la.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Somente os sacerdotes podiam adentrar o espa</w:t>
      </w:r>
      <w:r w:rsidRPr="008B3549">
        <w:rPr>
          <w:rFonts w:ascii="Bookman Old Style" w:hAnsi="Bookman Old Style" w:cs="Times New Roman"/>
          <w:sz w:val="26"/>
          <w:szCs w:val="26"/>
        </w:rPr>
        <w:t>ç</w:t>
      </w:r>
      <w:r w:rsidRPr="008B3549">
        <w:rPr>
          <w:rFonts w:ascii="Bookman Old Style" w:hAnsi="Bookman Old Style"/>
          <w:sz w:val="26"/>
          <w:szCs w:val="26"/>
        </w:rPr>
        <w:t>o que ficava entre esses dois recintos, porque ali estava constru</w:t>
      </w:r>
      <w:r w:rsidRPr="008B3549">
        <w:rPr>
          <w:rFonts w:ascii="Bookman Old Style" w:hAnsi="Bookman Old Style" w:cs="Times New Roman"/>
          <w:sz w:val="26"/>
          <w:szCs w:val="26"/>
        </w:rPr>
        <w:t>í</w:t>
      </w:r>
      <w:r w:rsidRPr="008B3549">
        <w:rPr>
          <w:rFonts w:ascii="Bookman Old Style" w:hAnsi="Bookman Old Style"/>
          <w:sz w:val="26"/>
          <w:szCs w:val="26"/>
        </w:rPr>
        <w:t>do o Templo, e era onde tamb</w:t>
      </w:r>
      <w:r w:rsidRPr="008B3549">
        <w:rPr>
          <w:rFonts w:ascii="Bookman Old Style" w:hAnsi="Bookman Old Style" w:cs="Times New Roman"/>
          <w:sz w:val="26"/>
          <w:szCs w:val="26"/>
        </w:rPr>
        <w:t>é</w:t>
      </w:r>
      <w:r w:rsidRPr="008B3549">
        <w:rPr>
          <w:rFonts w:ascii="Bookman Old Style" w:hAnsi="Bookman Old Style"/>
          <w:sz w:val="26"/>
          <w:szCs w:val="26"/>
        </w:rPr>
        <w:t>m se localizava o altar sobre o qual se ofereciam os sacrif</w:t>
      </w:r>
      <w:r w:rsidRPr="008B3549">
        <w:rPr>
          <w:rFonts w:ascii="Bookman Old Style" w:hAnsi="Bookman Old Style" w:cs="Times New Roman"/>
          <w:sz w:val="26"/>
          <w:szCs w:val="26"/>
        </w:rPr>
        <w:t>í</w:t>
      </w:r>
      <w:r w:rsidRPr="008B3549">
        <w:rPr>
          <w:rFonts w:ascii="Bookman Old Style" w:hAnsi="Bookman Old Style"/>
          <w:sz w:val="26"/>
          <w:szCs w:val="26"/>
        </w:rPr>
        <w:t>cios a Deus. Assim, nem mesmo Herodes ousava entrar ali, porque n</w:t>
      </w:r>
      <w:r w:rsidRPr="008B3549">
        <w:rPr>
          <w:rFonts w:ascii="Bookman Old Style" w:hAnsi="Bookman Old Style" w:cs="Times New Roman"/>
          <w:sz w:val="26"/>
          <w:szCs w:val="26"/>
        </w:rPr>
        <w:t>ã</w:t>
      </w:r>
      <w:r w:rsidRPr="008B3549">
        <w:rPr>
          <w:rFonts w:ascii="Bookman Old Style" w:hAnsi="Bookman Old Style"/>
          <w:sz w:val="26"/>
          <w:szCs w:val="26"/>
        </w:rPr>
        <w:t>o era sacerdote. Por isso deixou aos sacerdotes o cuidado dessa obra. Eles a conclu</w:t>
      </w:r>
      <w:r w:rsidRPr="008B3549">
        <w:rPr>
          <w:rFonts w:ascii="Bookman Old Style" w:hAnsi="Bookman Old Style" w:cs="Times New Roman"/>
          <w:sz w:val="26"/>
          <w:szCs w:val="26"/>
        </w:rPr>
        <w:t>í</w:t>
      </w:r>
      <w:r w:rsidRPr="008B3549">
        <w:rPr>
          <w:rFonts w:ascii="Bookman Old Style" w:hAnsi="Bookman Old Style"/>
          <w:sz w:val="26"/>
          <w:szCs w:val="26"/>
        </w:rPr>
        <w:t>ram em dezoito meses. Para tudo o mais, havi</w:t>
      </w:r>
      <w:r w:rsidRPr="008B3549">
        <w:rPr>
          <w:rFonts w:ascii="Bookman Old Style" w:hAnsi="Bookman Old Style"/>
          <w:sz w:val="26"/>
          <w:szCs w:val="26"/>
        </w:rPr>
        <w:softHyphen/>
        <w:t>am-se empregado oito anos.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w:t>
      </w:r>
      <w:r w:rsidRPr="008B3549">
        <w:rPr>
          <w:rFonts w:ascii="Bookman Old Style" w:hAnsi="Bookman Old Style" w:cs="Times New Roman"/>
          <w:sz w:val="26"/>
          <w:szCs w:val="26"/>
        </w:rPr>
        <w:t>ã</w:t>
      </w:r>
      <w:r w:rsidRPr="008B3549">
        <w:rPr>
          <w:rFonts w:ascii="Bookman Old Style" w:hAnsi="Bookman Old Style"/>
          <w:sz w:val="26"/>
          <w:szCs w:val="26"/>
        </w:rPr>
        <w:t>o se pode descrever a alegria do povo ao ver t</w:t>
      </w:r>
      <w:r w:rsidRPr="008B3549">
        <w:rPr>
          <w:rFonts w:ascii="Bookman Old Style" w:hAnsi="Bookman Old Style" w:cs="Times New Roman"/>
          <w:sz w:val="26"/>
          <w:szCs w:val="26"/>
        </w:rPr>
        <w:t>ã</w:t>
      </w:r>
      <w:r w:rsidRPr="008B3549">
        <w:rPr>
          <w:rFonts w:ascii="Bookman Old Style" w:hAnsi="Bookman Old Style"/>
          <w:sz w:val="26"/>
          <w:szCs w:val="26"/>
        </w:rPr>
        <w:t>o grandiosa obra terminada em t</w:t>
      </w:r>
      <w:r w:rsidRPr="008B3549">
        <w:rPr>
          <w:rFonts w:ascii="Bookman Old Style" w:hAnsi="Bookman Old Style" w:cs="Times New Roman"/>
          <w:sz w:val="26"/>
          <w:szCs w:val="26"/>
        </w:rPr>
        <w:t>ã</w:t>
      </w:r>
      <w:r w:rsidRPr="008B3549">
        <w:rPr>
          <w:rFonts w:ascii="Bookman Old Style" w:hAnsi="Bookman Old Style"/>
          <w:sz w:val="26"/>
          <w:szCs w:val="26"/>
        </w:rPr>
        <w:t>o pouco tempo. Come</w:t>
      </w:r>
      <w:r w:rsidRPr="008B3549">
        <w:rPr>
          <w:rFonts w:ascii="Bookman Old Style" w:hAnsi="Bookman Old Style" w:cs="Times New Roman"/>
          <w:sz w:val="26"/>
          <w:szCs w:val="26"/>
        </w:rPr>
        <w:t>ç</w:t>
      </w:r>
      <w:r w:rsidRPr="008B3549">
        <w:rPr>
          <w:rFonts w:ascii="Bookman Old Style" w:hAnsi="Bookman Old Style"/>
          <w:sz w:val="26"/>
          <w:szCs w:val="26"/>
        </w:rPr>
        <w:t>aram por dar a</w:t>
      </w:r>
      <w:r w:rsidRPr="008B3549">
        <w:rPr>
          <w:rFonts w:ascii="Bookman Old Style" w:hAnsi="Bookman Old Style" w:cs="Times New Roman"/>
          <w:sz w:val="26"/>
          <w:szCs w:val="26"/>
        </w:rPr>
        <w:t>çõ</w:t>
      </w:r>
      <w:r w:rsidRPr="008B3549">
        <w:rPr>
          <w:rFonts w:ascii="Bookman Old Style" w:hAnsi="Bookman Old Style"/>
          <w:sz w:val="26"/>
          <w:szCs w:val="26"/>
        </w:rPr>
        <w:t>es de gra</w:t>
      </w:r>
      <w:r w:rsidRPr="008B3549">
        <w:rPr>
          <w:rFonts w:ascii="Bookman Old Style" w:hAnsi="Bookman Old Style" w:cs="Times New Roman"/>
          <w:sz w:val="26"/>
          <w:szCs w:val="26"/>
        </w:rPr>
        <w:t>ç</w:t>
      </w:r>
      <w:r w:rsidRPr="008B3549">
        <w:rPr>
          <w:rFonts w:ascii="Bookman Old Style" w:hAnsi="Bookman Old Style"/>
          <w:sz w:val="26"/>
          <w:szCs w:val="26"/>
        </w:rPr>
        <w:t>as a Deus e em seguida fizeram tamb</w:t>
      </w:r>
      <w:r w:rsidRPr="008B3549">
        <w:rPr>
          <w:rFonts w:ascii="Bookman Old Style" w:hAnsi="Bookman Old Style" w:cs="Times New Roman"/>
          <w:sz w:val="26"/>
          <w:szCs w:val="26"/>
        </w:rPr>
        <w:t>é</w:t>
      </w:r>
      <w:r w:rsidRPr="008B3549">
        <w:rPr>
          <w:rFonts w:ascii="Bookman Old Style" w:hAnsi="Bookman Old Style"/>
          <w:sz w:val="26"/>
          <w:szCs w:val="26"/>
        </w:rPr>
        <w:t>m elogios ao rei, pois o seu zelo bem os merecia. Depois, promo</w:t>
      </w:r>
      <w:r w:rsidRPr="008B3549">
        <w:rPr>
          <w:rFonts w:ascii="Bookman Old Style" w:hAnsi="Bookman Old Style"/>
          <w:sz w:val="26"/>
          <w:szCs w:val="26"/>
        </w:rPr>
        <w:softHyphen/>
        <w:t>veram uma grande festa para celebrar a mem</w:t>
      </w:r>
      <w:r w:rsidRPr="008B3549">
        <w:rPr>
          <w:rFonts w:ascii="Bookman Old Style" w:hAnsi="Bookman Old Style" w:cs="Times New Roman"/>
          <w:sz w:val="26"/>
          <w:szCs w:val="26"/>
        </w:rPr>
        <w:t>ó</w:t>
      </w:r>
      <w:r w:rsidRPr="008B3549">
        <w:rPr>
          <w:rFonts w:ascii="Bookman Old Style" w:hAnsi="Bookman Old Style"/>
          <w:sz w:val="26"/>
          <w:szCs w:val="26"/>
        </w:rPr>
        <w:t>ria da nova constru</w:t>
      </w:r>
      <w:r w:rsidRPr="008B3549">
        <w:rPr>
          <w:rFonts w:ascii="Bookman Old Style" w:hAnsi="Bookman Old Style" w:cs="Times New Roman"/>
          <w:sz w:val="26"/>
          <w:szCs w:val="26"/>
        </w:rPr>
        <w:t>çã</w:t>
      </w:r>
      <w:r w:rsidRPr="008B3549">
        <w:rPr>
          <w:rFonts w:ascii="Bookman Old Style" w:hAnsi="Bookman Old Style"/>
          <w:sz w:val="26"/>
          <w:szCs w:val="26"/>
        </w:rPr>
        <w:t>o. Herodes ofereceu a Deus trezentos bois como sacrif</w:t>
      </w:r>
      <w:r w:rsidRPr="008B3549">
        <w:rPr>
          <w:rFonts w:ascii="Bookman Old Style" w:hAnsi="Bookman Old Style" w:cs="Times New Roman"/>
          <w:sz w:val="26"/>
          <w:szCs w:val="26"/>
        </w:rPr>
        <w:t>í</w:t>
      </w:r>
      <w:r w:rsidRPr="008B3549">
        <w:rPr>
          <w:rFonts w:ascii="Bookman Old Style" w:hAnsi="Bookman Old Style"/>
          <w:sz w:val="26"/>
          <w:szCs w:val="26"/>
        </w:rPr>
        <w:t>cio, e os outros tamb</w:t>
      </w:r>
      <w:r w:rsidRPr="008B3549">
        <w:rPr>
          <w:rFonts w:ascii="Bookman Old Style" w:hAnsi="Bookman Old Style" w:cs="Times New Roman"/>
          <w:sz w:val="26"/>
          <w:szCs w:val="26"/>
        </w:rPr>
        <w:t>é</w:t>
      </w:r>
      <w:r w:rsidRPr="008B3549">
        <w:rPr>
          <w:rFonts w:ascii="Bookman Old Style" w:hAnsi="Bookman Old Style"/>
          <w:sz w:val="26"/>
          <w:szCs w:val="26"/>
        </w:rPr>
        <w:t>m ofereceram v</w:t>
      </w:r>
      <w:r w:rsidRPr="008B3549">
        <w:rPr>
          <w:rFonts w:ascii="Bookman Old Style" w:hAnsi="Bookman Old Style" w:cs="Times New Roman"/>
          <w:sz w:val="26"/>
          <w:szCs w:val="26"/>
        </w:rPr>
        <w:t>í</w:t>
      </w:r>
      <w:r w:rsidRPr="008B3549">
        <w:rPr>
          <w:rFonts w:ascii="Bookman Old Style" w:hAnsi="Bookman Old Style"/>
          <w:sz w:val="26"/>
          <w:szCs w:val="26"/>
        </w:rPr>
        <w:t>timas, segundo as suas posses. O n</w:t>
      </w:r>
      <w:r w:rsidRPr="008B3549">
        <w:rPr>
          <w:rFonts w:ascii="Bookman Old Style" w:hAnsi="Bookman Old Style" w:cs="Times New Roman"/>
          <w:sz w:val="26"/>
          <w:szCs w:val="26"/>
        </w:rPr>
        <w:t>ú</w:t>
      </w:r>
      <w:r w:rsidRPr="008B3549">
        <w:rPr>
          <w:rFonts w:ascii="Bookman Old Style" w:hAnsi="Bookman Old Style"/>
          <w:sz w:val="26"/>
          <w:szCs w:val="26"/>
        </w:rPr>
        <w:t>mero delas foi t</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sz w:val="26"/>
          <w:szCs w:val="26"/>
        </w:rPr>
        <w:lastRenderedPageBreak/>
        <w:t>grande que se pode dizer incalcul</w:t>
      </w:r>
      <w:r w:rsidRPr="008B3549">
        <w:rPr>
          <w:rFonts w:ascii="Bookman Old Style" w:hAnsi="Bookman Old Style" w:cs="Times New Roman"/>
          <w:sz w:val="26"/>
          <w:szCs w:val="26"/>
        </w:rPr>
        <w:t>á</w:t>
      </w:r>
      <w:r w:rsidRPr="008B3549">
        <w:rPr>
          <w:rFonts w:ascii="Bookman Old Style" w:hAnsi="Bookman Old Style"/>
          <w:sz w:val="26"/>
          <w:szCs w:val="26"/>
        </w:rPr>
        <w:t>vel, e a festa realizou-se no mesmo dia do in</w:t>
      </w:r>
      <w:r w:rsidRPr="008B3549">
        <w:rPr>
          <w:rFonts w:ascii="Bookman Old Style" w:hAnsi="Bookman Old Style" w:cs="Times New Roman"/>
          <w:sz w:val="26"/>
          <w:szCs w:val="26"/>
        </w:rPr>
        <w:t>í</w:t>
      </w:r>
      <w:r w:rsidRPr="008B3549">
        <w:rPr>
          <w:rFonts w:ascii="Bookman Old Style" w:hAnsi="Bookman Old Style"/>
          <w:sz w:val="26"/>
          <w:szCs w:val="26"/>
        </w:rPr>
        <w:t>cio do reinado de Herodes e que ele solenizava todos os anos com grande pompa. Esse grande pr</w:t>
      </w:r>
      <w:r w:rsidRPr="008B3549">
        <w:rPr>
          <w:rFonts w:ascii="Bookman Old Style" w:hAnsi="Bookman Old Style" w:cs="Times New Roman"/>
          <w:sz w:val="26"/>
          <w:szCs w:val="26"/>
        </w:rPr>
        <w:t>í</w:t>
      </w:r>
      <w:r w:rsidRPr="008B3549">
        <w:rPr>
          <w:rFonts w:ascii="Bookman Old Style" w:hAnsi="Bookman Old Style"/>
          <w:sz w:val="26"/>
          <w:szCs w:val="26"/>
        </w:rPr>
        <w:t>ncipe mandou fazer um subterr</w:t>
      </w:r>
      <w:r w:rsidRPr="008B3549">
        <w:rPr>
          <w:rFonts w:ascii="Bookman Old Style" w:hAnsi="Bookman Old Style" w:cs="Times New Roman"/>
          <w:sz w:val="26"/>
          <w:szCs w:val="26"/>
        </w:rPr>
        <w:t>â</w:t>
      </w:r>
      <w:r w:rsidRPr="008B3549">
        <w:rPr>
          <w:rFonts w:ascii="Bookman Old Style" w:hAnsi="Bookman Old Style"/>
          <w:sz w:val="26"/>
          <w:szCs w:val="26"/>
        </w:rPr>
        <w:t>neo, que ia desde a torre Ant</w:t>
      </w:r>
      <w:r w:rsidRPr="008B3549">
        <w:rPr>
          <w:rFonts w:ascii="Bookman Old Style" w:hAnsi="Bookman Old Style" w:cs="Times New Roman"/>
          <w:sz w:val="26"/>
          <w:szCs w:val="26"/>
        </w:rPr>
        <w:t>ô</w:t>
      </w:r>
      <w:r w:rsidRPr="008B3549">
        <w:rPr>
          <w:rFonts w:ascii="Bookman Old Style" w:hAnsi="Bookman Old Style"/>
          <w:sz w:val="26"/>
          <w:szCs w:val="26"/>
        </w:rPr>
        <w:t>nia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porta oriental do Templo, perto da qual mandou construir outra torre, a fim de que ele e os outros reis l</w:t>
      </w:r>
      <w:r w:rsidRPr="008B3549">
        <w:rPr>
          <w:rFonts w:ascii="Bookman Old Style" w:hAnsi="Bookman Old Style" w:cs="Times New Roman"/>
          <w:sz w:val="26"/>
          <w:szCs w:val="26"/>
        </w:rPr>
        <w:t>á</w:t>
      </w:r>
      <w:r w:rsidRPr="008B3549">
        <w:rPr>
          <w:rFonts w:ascii="Bookman Old Style" w:hAnsi="Bookman Old Style"/>
          <w:sz w:val="26"/>
          <w:szCs w:val="26"/>
        </w:rPr>
        <w:t xml:space="preserve"> pudessem refugiar-se em caso de rebeli</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Diz-se que durante todo o tempo em que se trabalhou para a reconstru</w:t>
      </w:r>
      <w:r w:rsidRPr="008B3549">
        <w:rPr>
          <w:rFonts w:ascii="Bookman Old Style" w:hAnsi="Bookman Old Style" w:cs="Times New Roman"/>
          <w:sz w:val="26"/>
          <w:szCs w:val="26"/>
        </w:rPr>
        <w:t>çã</w:t>
      </w:r>
      <w:r w:rsidRPr="008B3549">
        <w:rPr>
          <w:rFonts w:ascii="Bookman Old Style" w:hAnsi="Bookman Old Style"/>
          <w:sz w:val="26"/>
          <w:szCs w:val="26"/>
        </w:rPr>
        <w:t xml:space="preserve">o do Templo choveu somente </w:t>
      </w:r>
      <w:r w:rsidRPr="008B3549">
        <w:rPr>
          <w:rFonts w:ascii="Bookman Old Style" w:hAnsi="Bookman Old Style" w:cs="Times New Roman"/>
          <w:sz w:val="26"/>
          <w:szCs w:val="26"/>
        </w:rPr>
        <w:t>à</w:t>
      </w:r>
      <w:r w:rsidRPr="008B3549">
        <w:rPr>
          <w:rFonts w:ascii="Bookman Old Style" w:hAnsi="Bookman Old Style"/>
          <w:sz w:val="26"/>
          <w:szCs w:val="26"/>
        </w:rPr>
        <w:t xml:space="preserve"> noite, para que os trabalhos dessa santa obra n</w:t>
      </w:r>
      <w:r w:rsidRPr="008B3549">
        <w:rPr>
          <w:rFonts w:ascii="Bookman Old Style" w:hAnsi="Bookman Old Style" w:cs="Times New Roman"/>
          <w:sz w:val="26"/>
          <w:szCs w:val="26"/>
        </w:rPr>
        <w:t>ã</w:t>
      </w:r>
      <w:r w:rsidRPr="008B3549">
        <w:rPr>
          <w:rFonts w:ascii="Bookman Old Style" w:hAnsi="Bookman Old Style"/>
          <w:sz w:val="26"/>
          <w:szCs w:val="26"/>
        </w:rPr>
        <w:t>o fos</w:t>
      </w:r>
      <w:r w:rsidRPr="008B3549">
        <w:rPr>
          <w:rFonts w:ascii="Bookman Old Style" w:hAnsi="Bookman Old Style"/>
          <w:sz w:val="26"/>
          <w:szCs w:val="26"/>
        </w:rPr>
        <w:softHyphen/>
        <w:t>sem retardados. Esse pormenor veio por tradi</w:t>
      </w:r>
      <w:r w:rsidRPr="008B3549">
        <w:rPr>
          <w:rFonts w:ascii="Bookman Old Style" w:hAnsi="Bookman Old Style" w:cs="Times New Roman"/>
          <w:sz w:val="26"/>
          <w:szCs w:val="26"/>
        </w:rPr>
        <w:t>çã</w:t>
      </w:r>
      <w:r w:rsidRPr="008B3549">
        <w:rPr>
          <w:rFonts w:ascii="Bookman Old Style" w:hAnsi="Bookman Old Style"/>
          <w:sz w:val="26"/>
          <w:szCs w:val="26"/>
        </w:rPr>
        <w:t>o de nossos antepassados at</w:t>
      </w:r>
      <w:r w:rsidRPr="008B3549">
        <w:rPr>
          <w:rFonts w:ascii="Bookman Old Style" w:hAnsi="Bookman Old Style" w:cs="Times New Roman"/>
          <w:sz w:val="26"/>
          <w:szCs w:val="26"/>
        </w:rPr>
        <w:t>é</w:t>
      </w:r>
      <w:r w:rsidRPr="008B3549">
        <w:rPr>
          <w:rFonts w:ascii="Bookman Old Style" w:hAnsi="Bookman Old Style"/>
          <w:sz w:val="26"/>
          <w:szCs w:val="26"/>
        </w:rPr>
        <w:t xml:space="preserve"> n</w:t>
      </w:r>
      <w:r w:rsidRPr="008B3549">
        <w:rPr>
          <w:rFonts w:ascii="Bookman Old Style" w:hAnsi="Bookman Old Style" w:cs="Times New Roman"/>
          <w:sz w:val="26"/>
          <w:szCs w:val="26"/>
        </w:rPr>
        <w:t>ó</w:t>
      </w:r>
      <w:r w:rsidRPr="008B3549">
        <w:rPr>
          <w:rFonts w:ascii="Bookman Old Style" w:hAnsi="Bookman Old Style"/>
          <w:sz w:val="26"/>
          <w:szCs w:val="26"/>
        </w:rPr>
        <w:t>s, mas n</w:t>
      </w:r>
      <w:r w:rsidRPr="008B3549">
        <w:rPr>
          <w:rFonts w:ascii="Bookman Old Style" w:hAnsi="Bookman Old Style" w:cs="Times New Roman"/>
          <w:sz w:val="26"/>
          <w:szCs w:val="26"/>
        </w:rPr>
        <w:t>ã</w:t>
      </w:r>
      <w:r w:rsidRPr="008B3549">
        <w:rPr>
          <w:rFonts w:ascii="Bookman Old Style" w:hAnsi="Bookman Old Style"/>
          <w:sz w:val="26"/>
          <w:szCs w:val="26"/>
        </w:rPr>
        <w:t>o devemos ter dificuldade em lhe prestar f</w:t>
      </w:r>
      <w:r w:rsidRPr="008B3549">
        <w:rPr>
          <w:rFonts w:ascii="Bookman Old Style" w:hAnsi="Bookman Old Style" w:cs="Times New Roman"/>
          <w:sz w:val="26"/>
          <w:szCs w:val="26"/>
        </w:rPr>
        <w:t>é</w:t>
      </w:r>
      <w:r w:rsidRPr="008B3549">
        <w:rPr>
          <w:rFonts w:ascii="Bookman Old Style" w:hAnsi="Bookman Old Style"/>
          <w:sz w:val="26"/>
          <w:szCs w:val="26"/>
        </w:rPr>
        <w:t>, quando se apresentam aos nossos olhos tantas gra</w:t>
      </w:r>
      <w:r w:rsidRPr="008B3549">
        <w:rPr>
          <w:rFonts w:ascii="Bookman Old Style" w:hAnsi="Bookman Old Style" w:cs="Times New Roman"/>
          <w:sz w:val="26"/>
          <w:szCs w:val="26"/>
        </w:rPr>
        <w:t>ç</w:t>
      </w:r>
      <w:r w:rsidRPr="008B3549">
        <w:rPr>
          <w:rFonts w:ascii="Bookman Old Style" w:hAnsi="Bookman Old Style"/>
          <w:sz w:val="26"/>
          <w:szCs w:val="26"/>
        </w:rPr>
        <w:t>as e favores recebidos da m</w:t>
      </w:r>
      <w:r w:rsidRPr="008B3549">
        <w:rPr>
          <w:rFonts w:ascii="Bookman Old Style" w:hAnsi="Bookman Old Style" w:cs="Times New Roman"/>
          <w:sz w:val="26"/>
          <w:szCs w:val="26"/>
        </w:rPr>
        <w:t>ã</w:t>
      </w:r>
      <w:r w:rsidRPr="008B3549">
        <w:rPr>
          <w:rFonts w:ascii="Bookman Old Style" w:hAnsi="Bookman Old Style"/>
          <w:sz w:val="26"/>
          <w:szCs w:val="26"/>
        </w:rPr>
        <w:t>o liberal e onipotente de Deus.</w:t>
      </w: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pStyle w:val="TPICO"/>
      </w:pPr>
      <w:r>
        <w:t>Livro Décimo Sexto</w:t>
      </w: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pStyle w:val="DIMAS"/>
      </w:pPr>
      <w:r>
        <w:t>Capítulo 1</w:t>
      </w:r>
    </w:p>
    <w:p w:rsidR="00A62DFE" w:rsidRPr="008B3549" w:rsidRDefault="00A62DFE" w:rsidP="00A62DFE">
      <w:pPr>
        <w:pStyle w:val="DIMAS"/>
      </w:pPr>
      <w:r w:rsidRPr="008B3549">
        <w:t>O rei Herodes estabelece uma lei que o faz ser tido como tirano. Vai</w:t>
      </w:r>
    </w:p>
    <w:p w:rsidR="00A62DFE" w:rsidRPr="008B3549" w:rsidRDefault="00A62DFE" w:rsidP="00A62DFE">
      <w:pPr>
        <w:pStyle w:val="DIMAS"/>
      </w:pPr>
      <w:r w:rsidRPr="008B3549">
        <w:t>a Roma e traz de volta Alexandre e Aristóbulo, seus filhos. Salomé,</w:t>
      </w:r>
    </w:p>
    <w:p w:rsidR="00A62DFE" w:rsidRDefault="00A62DFE" w:rsidP="00A62DFE">
      <w:pPr>
        <w:pStyle w:val="DIMAS"/>
      </w:pPr>
      <w:r w:rsidRPr="008B3549">
        <w:t>sua irmã, e seus partidários procuram torná-los odiosos a ele.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679.  Como o rei Herodes estava persuadido de que um de seus principais cui</w:t>
      </w:r>
      <w:r w:rsidRPr="008B3549">
        <w:rPr>
          <w:rFonts w:ascii="Bookman Old Style" w:hAnsi="Bookman Old Style"/>
          <w:sz w:val="26"/>
          <w:szCs w:val="26"/>
        </w:rPr>
        <w:softHyphen/>
        <w:t>dados no governo de seu territ</w:t>
      </w:r>
      <w:r w:rsidRPr="008B3549">
        <w:rPr>
          <w:rFonts w:ascii="Bookman Old Style" w:hAnsi="Bookman Old Style" w:cs="Times New Roman"/>
          <w:sz w:val="26"/>
          <w:szCs w:val="26"/>
        </w:rPr>
        <w:t>ó</w:t>
      </w:r>
      <w:r w:rsidRPr="008B3549">
        <w:rPr>
          <w:rFonts w:ascii="Bookman Old Style" w:hAnsi="Bookman Old Style"/>
          <w:sz w:val="26"/>
          <w:szCs w:val="26"/>
        </w:rPr>
        <w:t>rio era impedir que se fizessem injusti</w:t>
      </w:r>
      <w:r w:rsidRPr="008B3549">
        <w:rPr>
          <w:rFonts w:ascii="Bookman Old Style" w:hAnsi="Bookman Old Style" w:cs="Times New Roman"/>
          <w:sz w:val="26"/>
          <w:szCs w:val="26"/>
        </w:rPr>
        <w:t>ç</w:t>
      </w:r>
      <w:r w:rsidRPr="008B3549">
        <w:rPr>
          <w:rFonts w:ascii="Bookman Old Style" w:hAnsi="Bookman Old Style"/>
          <w:sz w:val="26"/>
          <w:szCs w:val="26"/>
        </w:rPr>
        <w:t>as aos par</w:t>
      </w:r>
      <w:r w:rsidRPr="008B3549">
        <w:rPr>
          <w:rFonts w:ascii="Bookman Old Style" w:hAnsi="Bookman Old Style"/>
          <w:sz w:val="26"/>
          <w:szCs w:val="26"/>
        </w:rPr>
        <w:softHyphen/>
        <w:t>ticulares, tanto em Jerusal</w:t>
      </w:r>
      <w:r w:rsidRPr="008B3549">
        <w:rPr>
          <w:rFonts w:ascii="Bookman Old Style" w:hAnsi="Bookman Old Style" w:cs="Times New Roman"/>
          <w:sz w:val="26"/>
          <w:szCs w:val="26"/>
        </w:rPr>
        <w:t>é</w:t>
      </w:r>
      <w:r w:rsidRPr="008B3549">
        <w:rPr>
          <w:rFonts w:ascii="Bookman Old Style" w:hAnsi="Bookman Old Style"/>
          <w:sz w:val="26"/>
          <w:szCs w:val="26"/>
        </w:rPr>
        <w:t>m quanto nos campos, ele ordenou, por uma nova lei, que aquele que furasse a parede para entrar numa casa seria tratado como escravo e vendido fora do reino. N</w:t>
      </w:r>
      <w:r w:rsidRPr="008B3549">
        <w:rPr>
          <w:rFonts w:ascii="Bookman Old Style" w:hAnsi="Bookman Old Style" w:cs="Times New Roman"/>
          <w:sz w:val="26"/>
          <w:szCs w:val="26"/>
        </w:rPr>
        <w:t>ã</w:t>
      </w:r>
      <w:r w:rsidRPr="008B3549">
        <w:rPr>
          <w:rFonts w:ascii="Bookman Old Style" w:hAnsi="Bookman Old Style"/>
          <w:sz w:val="26"/>
          <w:szCs w:val="26"/>
        </w:rPr>
        <w:t>o o fazia, no entanto, para punir o crime, mas para abolir um costume observado havia muito tempo entre n</w:t>
      </w:r>
      <w:r w:rsidRPr="008B3549">
        <w:rPr>
          <w:rFonts w:ascii="Bookman Old Style" w:hAnsi="Bookman Old Style" w:cs="Times New Roman"/>
          <w:sz w:val="26"/>
          <w:szCs w:val="26"/>
        </w:rPr>
        <w:t>ó</w:t>
      </w:r>
      <w:r w:rsidRPr="008B3549">
        <w:rPr>
          <w:rFonts w:ascii="Bookman Old Style" w:hAnsi="Bookman Old Style"/>
          <w:sz w:val="26"/>
          <w:szCs w:val="26"/>
        </w:rPr>
        <w:t>s e se colocar assim acima das leis.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Um castigo t</w:t>
      </w:r>
      <w:r w:rsidRPr="008B3549">
        <w:rPr>
          <w:rFonts w:ascii="Bookman Old Style" w:hAnsi="Bookman Old Style" w:cs="Times New Roman"/>
          <w:sz w:val="26"/>
          <w:szCs w:val="26"/>
        </w:rPr>
        <w:t>ã</w:t>
      </w:r>
      <w:r w:rsidRPr="008B3549">
        <w:rPr>
          <w:rFonts w:ascii="Bookman Old Style" w:hAnsi="Bookman Old Style"/>
          <w:sz w:val="26"/>
          <w:szCs w:val="26"/>
        </w:rPr>
        <w:t xml:space="preserve">o severo como o de viver escravo em terras estrangeiras, cuja maneira de viver </w:t>
      </w:r>
      <w:r w:rsidRPr="008B3549">
        <w:rPr>
          <w:rFonts w:ascii="Bookman Old Style" w:hAnsi="Bookman Old Style" w:cs="Times New Roman"/>
          <w:sz w:val="26"/>
          <w:szCs w:val="26"/>
        </w:rPr>
        <w:t>é</w:t>
      </w:r>
      <w:r w:rsidRPr="008B3549">
        <w:rPr>
          <w:rFonts w:ascii="Bookman Old Style" w:hAnsi="Bookman Old Style"/>
          <w:sz w:val="26"/>
          <w:szCs w:val="26"/>
        </w:rPr>
        <w:t xml:space="preserve"> muito diferente da nossa, muito mais fere a religi</w:t>
      </w:r>
      <w:r w:rsidRPr="008B3549">
        <w:rPr>
          <w:rFonts w:ascii="Bookman Old Style" w:hAnsi="Bookman Old Style" w:cs="Times New Roman"/>
          <w:sz w:val="26"/>
          <w:szCs w:val="26"/>
        </w:rPr>
        <w:t>ã</w:t>
      </w:r>
      <w:r w:rsidRPr="008B3549">
        <w:rPr>
          <w:rFonts w:ascii="Bookman Old Style" w:hAnsi="Bookman Old Style"/>
          <w:sz w:val="26"/>
          <w:szCs w:val="26"/>
        </w:rPr>
        <w:t>o que mant</w:t>
      </w:r>
      <w:r w:rsidRPr="008B3549">
        <w:rPr>
          <w:rFonts w:ascii="Bookman Old Style" w:hAnsi="Bookman Old Style" w:cs="Times New Roman"/>
          <w:sz w:val="26"/>
          <w:szCs w:val="26"/>
        </w:rPr>
        <w:t>é</w:t>
      </w:r>
      <w:r w:rsidRPr="008B3549">
        <w:rPr>
          <w:rFonts w:ascii="Bookman Old Style" w:hAnsi="Bookman Old Style"/>
          <w:sz w:val="26"/>
          <w:szCs w:val="26"/>
        </w:rPr>
        <w:t>m a justi</w:t>
      </w:r>
      <w:r w:rsidRPr="008B3549">
        <w:rPr>
          <w:rFonts w:ascii="Bookman Old Style" w:hAnsi="Bookman Old Style" w:cs="Times New Roman"/>
          <w:sz w:val="26"/>
          <w:szCs w:val="26"/>
        </w:rPr>
        <w:t>ç</w:t>
      </w:r>
      <w:r w:rsidRPr="008B3549">
        <w:rPr>
          <w:rFonts w:ascii="Bookman Old Style" w:hAnsi="Bookman Old Style"/>
          <w:sz w:val="26"/>
          <w:szCs w:val="26"/>
        </w:rPr>
        <w:t>a, e as nossas antigas leis j</w:t>
      </w:r>
      <w:r w:rsidRPr="008B3549">
        <w:rPr>
          <w:rFonts w:ascii="Bookman Old Style" w:hAnsi="Bookman Old Style" w:cs="Times New Roman"/>
          <w:sz w:val="26"/>
          <w:szCs w:val="26"/>
        </w:rPr>
        <w:t>á</w:t>
      </w:r>
      <w:r w:rsidRPr="008B3549">
        <w:rPr>
          <w:rFonts w:ascii="Bookman Old Style" w:hAnsi="Bookman Old Style"/>
          <w:sz w:val="26"/>
          <w:szCs w:val="26"/>
        </w:rPr>
        <w:t xml:space="preserve"> haviam provido o suficiente quanto a isso, ordenando que aqueles que possu</w:t>
      </w:r>
      <w:r w:rsidRPr="008B3549">
        <w:rPr>
          <w:rFonts w:ascii="Bookman Old Style" w:hAnsi="Bookman Old Style" w:cs="Times New Roman"/>
          <w:sz w:val="26"/>
          <w:szCs w:val="26"/>
        </w:rPr>
        <w:t>í</w:t>
      </w:r>
      <w:r w:rsidRPr="008B3549">
        <w:rPr>
          <w:rFonts w:ascii="Bookman Old Style" w:hAnsi="Bookman Old Style"/>
          <w:sz w:val="26"/>
          <w:szCs w:val="26"/>
        </w:rPr>
        <w:t>am riquezas pagassem o qu</w:t>
      </w:r>
      <w:r w:rsidRPr="008B3549">
        <w:rPr>
          <w:rFonts w:ascii="Bookman Old Style" w:hAnsi="Bookman Old Style" w:cs="Times New Roman"/>
          <w:sz w:val="26"/>
          <w:szCs w:val="26"/>
        </w:rPr>
        <w:t>á</w:t>
      </w:r>
      <w:r w:rsidRPr="008B3549">
        <w:rPr>
          <w:rFonts w:ascii="Bookman Old Style" w:hAnsi="Bookman Old Style"/>
          <w:sz w:val="26"/>
          <w:szCs w:val="26"/>
        </w:rPr>
        <w:t>druplo do que haviam roubado. Os que n</w:t>
      </w:r>
      <w:r w:rsidRPr="008B3549">
        <w:rPr>
          <w:rFonts w:ascii="Bookman Old Style" w:hAnsi="Bookman Old Style" w:cs="Times New Roman"/>
          <w:sz w:val="26"/>
          <w:szCs w:val="26"/>
        </w:rPr>
        <w:t>ã</w:t>
      </w:r>
      <w:r w:rsidRPr="008B3549">
        <w:rPr>
          <w:rFonts w:ascii="Bookman Old Style" w:hAnsi="Bookman Old Style"/>
          <w:sz w:val="26"/>
          <w:szCs w:val="26"/>
        </w:rPr>
        <w:t>o tivessem seriam vendidos como escravos. Como, por</w:t>
      </w:r>
      <w:r w:rsidRPr="008B3549">
        <w:rPr>
          <w:rFonts w:ascii="Bookman Old Style" w:hAnsi="Bookman Old Style" w:cs="Times New Roman"/>
          <w:sz w:val="26"/>
          <w:szCs w:val="26"/>
        </w:rPr>
        <w:t>é</w:t>
      </w:r>
      <w:r w:rsidRPr="008B3549">
        <w:rPr>
          <w:rFonts w:ascii="Bookman Old Style" w:hAnsi="Bookman Old Style"/>
          <w:sz w:val="26"/>
          <w:szCs w:val="26"/>
        </w:rPr>
        <w:t>m, as leis s</w:t>
      </w:r>
      <w:r w:rsidRPr="008B3549">
        <w:rPr>
          <w:rFonts w:ascii="Bookman Old Style" w:hAnsi="Bookman Old Style" w:cs="Times New Roman"/>
          <w:sz w:val="26"/>
          <w:szCs w:val="26"/>
        </w:rPr>
        <w:t>ó</w:t>
      </w:r>
      <w:r w:rsidRPr="008B3549">
        <w:rPr>
          <w:rFonts w:ascii="Bookman Old Style" w:hAnsi="Bookman Old Style"/>
          <w:sz w:val="26"/>
          <w:szCs w:val="26"/>
        </w:rPr>
        <w:t xml:space="preserve"> permitiam que fossem vendidos aos de sua pr</w:t>
      </w:r>
      <w:r w:rsidRPr="008B3549">
        <w:rPr>
          <w:rFonts w:ascii="Bookman Old Style" w:hAnsi="Bookman Old Style" w:cs="Times New Roman"/>
          <w:sz w:val="26"/>
          <w:szCs w:val="26"/>
        </w:rPr>
        <w:t>ó</w:t>
      </w:r>
      <w:r w:rsidRPr="008B3549">
        <w:rPr>
          <w:rFonts w:ascii="Bookman Old Style" w:hAnsi="Bookman Old Style"/>
          <w:sz w:val="26"/>
          <w:szCs w:val="26"/>
        </w:rPr>
        <w:t>pria na</w:t>
      </w:r>
      <w:r w:rsidRPr="008B3549">
        <w:rPr>
          <w:rFonts w:ascii="Bookman Old Style" w:hAnsi="Bookman Old Style" w:cs="Times New Roman"/>
          <w:sz w:val="26"/>
          <w:szCs w:val="26"/>
        </w:rPr>
        <w:t>çã</w:t>
      </w:r>
      <w:r w:rsidRPr="008B3549">
        <w:rPr>
          <w:rFonts w:ascii="Bookman Old Style" w:hAnsi="Bookman Old Style"/>
          <w:sz w:val="26"/>
          <w:szCs w:val="26"/>
        </w:rPr>
        <w:t>o, a servid</w:t>
      </w:r>
      <w:r w:rsidRPr="008B3549">
        <w:rPr>
          <w:rFonts w:ascii="Bookman Old Style" w:hAnsi="Bookman Old Style" w:cs="Times New Roman"/>
          <w:sz w:val="26"/>
          <w:szCs w:val="26"/>
        </w:rPr>
        <w:t>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seria perp</w:t>
      </w:r>
      <w:r w:rsidRPr="008B3549">
        <w:rPr>
          <w:rFonts w:ascii="Bookman Old Style" w:hAnsi="Bookman Old Style" w:cs="Times New Roman"/>
          <w:sz w:val="26"/>
          <w:szCs w:val="26"/>
        </w:rPr>
        <w:t>é</w:t>
      </w:r>
      <w:r w:rsidRPr="008B3549">
        <w:rPr>
          <w:rFonts w:ascii="Bookman Old Style" w:hAnsi="Bookman Old Style"/>
          <w:sz w:val="26"/>
          <w:szCs w:val="26"/>
        </w:rPr>
        <w:t>tua, porque no s</w:t>
      </w:r>
      <w:r w:rsidRPr="008B3549">
        <w:rPr>
          <w:rFonts w:ascii="Bookman Old Style" w:hAnsi="Bookman Old Style" w:cs="Times New Roman"/>
          <w:sz w:val="26"/>
          <w:szCs w:val="26"/>
        </w:rPr>
        <w:t>é</w:t>
      </w:r>
      <w:r w:rsidRPr="008B3549">
        <w:rPr>
          <w:rFonts w:ascii="Bookman Old Style" w:hAnsi="Bookman Old Style"/>
          <w:sz w:val="26"/>
          <w:szCs w:val="26"/>
        </w:rPr>
        <w:t>timo ano eles recobravam a liberdade. Assim, essa lei foi tida como muito injusta e considerada tir</w:t>
      </w:r>
      <w:r w:rsidRPr="008B3549">
        <w:rPr>
          <w:rFonts w:ascii="Bookman Old Style" w:hAnsi="Bookman Old Style" w:cs="Times New Roman"/>
          <w:sz w:val="26"/>
          <w:szCs w:val="26"/>
        </w:rPr>
        <w:t>â</w:t>
      </w:r>
      <w:r w:rsidRPr="008B3549">
        <w:rPr>
          <w:rFonts w:ascii="Bookman Old Style" w:hAnsi="Bookman Old Style"/>
          <w:sz w:val="26"/>
          <w:szCs w:val="26"/>
        </w:rPr>
        <w:t>nica, porque o soberano, por um orgulho insuport</w:t>
      </w:r>
      <w:r w:rsidRPr="008B3549">
        <w:rPr>
          <w:rFonts w:ascii="Bookman Old Style" w:hAnsi="Bookman Old Style" w:cs="Times New Roman"/>
          <w:sz w:val="26"/>
          <w:szCs w:val="26"/>
        </w:rPr>
        <w:t>á</w:t>
      </w:r>
      <w:r w:rsidRPr="008B3549">
        <w:rPr>
          <w:rFonts w:ascii="Bookman Old Style" w:hAnsi="Bookman Old Style"/>
          <w:sz w:val="26"/>
          <w:szCs w:val="26"/>
        </w:rPr>
        <w:t>vel, julga</w:t>
      </w:r>
      <w:r w:rsidRPr="008B3549">
        <w:rPr>
          <w:rFonts w:ascii="Bookman Old Style" w:hAnsi="Bookman Old Style"/>
          <w:sz w:val="26"/>
          <w:szCs w:val="26"/>
        </w:rPr>
        <w:softHyphen/>
        <w:t>va que lhe era permitido calcar aos p</w:t>
      </w:r>
      <w:r w:rsidRPr="008B3549">
        <w:rPr>
          <w:rFonts w:ascii="Bookman Old Style" w:hAnsi="Bookman Old Style" w:cs="Times New Roman"/>
          <w:sz w:val="26"/>
          <w:szCs w:val="26"/>
        </w:rPr>
        <w:t>é</w:t>
      </w:r>
      <w:r w:rsidRPr="008B3549">
        <w:rPr>
          <w:rFonts w:ascii="Bookman Old Style" w:hAnsi="Bookman Old Style"/>
          <w:sz w:val="26"/>
          <w:szCs w:val="26"/>
        </w:rPr>
        <w:t xml:space="preserve">s as leis do reino e criar novas penas. Todos se queixavam em alta voz. Esse fato suscitou contra ele um </w:t>
      </w:r>
      <w:r w:rsidRPr="008B3549">
        <w:rPr>
          <w:rFonts w:ascii="Bookman Old Style" w:hAnsi="Bookman Old Style" w:cs="Times New Roman"/>
          <w:sz w:val="26"/>
          <w:szCs w:val="26"/>
        </w:rPr>
        <w:t>ó</w:t>
      </w:r>
      <w:r w:rsidRPr="008B3549">
        <w:rPr>
          <w:rFonts w:ascii="Bookman Old Style" w:hAnsi="Bookman Old Style"/>
          <w:sz w:val="26"/>
          <w:szCs w:val="26"/>
        </w:rPr>
        <w:t>dio tal que n</w:t>
      </w:r>
      <w:r w:rsidRPr="008B3549">
        <w:rPr>
          <w:rFonts w:ascii="Bookman Old Style" w:hAnsi="Bookman Old Style" w:cs="Times New Roman"/>
          <w:sz w:val="26"/>
          <w:szCs w:val="26"/>
        </w:rPr>
        <w:t>ã</w:t>
      </w:r>
      <w:r w:rsidRPr="008B3549">
        <w:rPr>
          <w:rFonts w:ascii="Bookman Old Style" w:hAnsi="Bookman Old Style"/>
          <w:sz w:val="26"/>
          <w:szCs w:val="26"/>
        </w:rPr>
        <w:t>o era poss</w:t>
      </w:r>
      <w:r w:rsidRPr="008B3549">
        <w:rPr>
          <w:rFonts w:ascii="Bookman Old Style" w:hAnsi="Bookman Old Style" w:cs="Times New Roman"/>
          <w:sz w:val="26"/>
          <w:szCs w:val="26"/>
        </w:rPr>
        <w:t>í</w:t>
      </w:r>
      <w:r w:rsidRPr="008B3549">
        <w:rPr>
          <w:rFonts w:ascii="Bookman Old Style" w:hAnsi="Bookman Old Style"/>
          <w:sz w:val="26"/>
          <w:szCs w:val="26"/>
        </w:rPr>
        <w:t>vel dissimul</w:t>
      </w:r>
      <w:r w:rsidRPr="008B3549">
        <w:rPr>
          <w:rFonts w:ascii="Bookman Old Style" w:hAnsi="Bookman Old Style" w:cs="Times New Roman"/>
          <w:sz w:val="26"/>
          <w:szCs w:val="26"/>
        </w:rPr>
        <w:t>á</w:t>
      </w:r>
      <w:r w:rsidRPr="008B3549">
        <w:rPr>
          <w:rFonts w:ascii="Bookman Old Style" w:hAnsi="Bookman Old Style"/>
          <w:sz w:val="26"/>
          <w:szCs w:val="26"/>
        </w:rPr>
        <w:t>-lo.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680.  Ele foi nessa mesma ocasi</w:t>
      </w:r>
      <w:r w:rsidRPr="008B3549">
        <w:rPr>
          <w:rFonts w:ascii="Bookman Old Style" w:hAnsi="Bookman Old Style" w:cs="Times New Roman"/>
          <w:sz w:val="26"/>
          <w:szCs w:val="26"/>
        </w:rPr>
        <w:t>ã</w:t>
      </w:r>
      <w:r w:rsidRPr="008B3549">
        <w:rPr>
          <w:rFonts w:ascii="Bookman Old Style" w:hAnsi="Bookman Old Style"/>
          <w:sz w:val="26"/>
          <w:szCs w:val="26"/>
        </w:rPr>
        <w:t>o a Roma para visitar o imperador e ver os filhos, que l</w:t>
      </w:r>
      <w:r w:rsidRPr="008B3549">
        <w:rPr>
          <w:rFonts w:ascii="Bookman Old Style" w:hAnsi="Bookman Old Style" w:cs="Times New Roman"/>
          <w:sz w:val="26"/>
          <w:szCs w:val="26"/>
        </w:rPr>
        <w:t>á</w:t>
      </w:r>
      <w:r w:rsidRPr="008B3549">
        <w:rPr>
          <w:rFonts w:ascii="Bookman Old Style" w:hAnsi="Bookman Old Style"/>
          <w:sz w:val="26"/>
          <w:szCs w:val="26"/>
        </w:rPr>
        <w:t xml:space="preserve"> se educavam e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estavam suficientemente instru</w:t>
      </w:r>
      <w:r w:rsidRPr="008B3549">
        <w:rPr>
          <w:rFonts w:ascii="Bookman Old Style" w:hAnsi="Bookman Old Style" w:cs="Times New Roman"/>
          <w:sz w:val="26"/>
          <w:szCs w:val="26"/>
        </w:rPr>
        <w:t>í</w:t>
      </w:r>
      <w:r w:rsidRPr="008B3549">
        <w:rPr>
          <w:rFonts w:ascii="Bookman Old Style" w:hAnsi="Bookman Old Style"/>
          <w:sz w:val="26"/>
          <w:szCs w:val="26"/>
        </w:rPr>
        <w:t>dos nas letras.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Augusto recebeu-o com grandes demonstra</w:t>
      </w:r>
      <w:r w:rsidRPr="008B3549">
        <w:rPr>
          <w:rFonts w:ascii="Bookman Old Style" w:hAnsi="Bookman Old Style" w:cs="Times New Roman"/>
          <w:sz w:val="26"/>
          <w:szCs w:val="26"/>
        </w:rPr>
        <w:t>çõ</w:t>
      </w:r>
      <w:r w:rsidRPr="008B3549">
        <w:rPr>
          <w:rFonts w:ascii="Bookman Old Style" w:hAnsi="Bookman Old Style"/>
          <w:sz w:val="26"/>
          <w:szCs w:val="26"/>
        </w:rPr>
        <w:t>es de honra e amizade e os entre</w:t>
      </w:r>
      <w:r w:rsidRPr="008B3549">
        <w:rPr>
          <w:rFonts w:ascii="Bookman Old Style" w:hAnsi="Bookman Old Style"/>
          <w:sz w:val="26"/>
          <w:szCs w:val="26"/>
        </w:rPr>
        <w:softHyphen/>
        <w:t>gou para que fossem trazidos de volta ao seu pa</w:t>
      </w:r>
      <w:r w:rsidRPr="008B3549">
        <w:rPr>
          <w:rFonts w:ascii="Bookman Old Style" w:hAnsi="Bookman Old Style" w:cs="Times New Roman"/>
          <w:sz w:val="26"/>
          <w:szCs w:val="26"/>
        </w:rPr>
        <w:t>í</w:t>
      </w:r>
      <w:r w:rsidRPr="008B3549">
        <w:rPr>
          <w:rFonts w:ascii="Bookman Old Style" w:hAnsi="Bookman Old Style"/>
          <w:sz w:val="26"/>
          <w:szCs w:val="26"/>
        </w:rPr>
        <w:t>s. Os judeus receberam-</w:t>
      </w:r>
      <w:r w:rsidRPr="008B3549">
        <w:rPr>
          <w:rFonts w:ascii="Bookman Old Style" w:hAnsi="Bookman Old Style"/>
          <w:sz w:val="26"/>
          <w:szCs w:val="26"/>
        </w:rPr>
        <w:lastRenderedPageBreak/>
        <w:t>nos com muita alegria, porque eles eram muito belos e de porte elegante. Tudo neles demonstrava majestade real.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 afeto do povo causou muita inveja a Salom</w:t>
      </w:r>
      <w:r w:rsidRPr="008B3549">
        <w:rPr>
          <w:rFonts w:ascii="Bookman Old Style" w:hAnsi="Bookman Old Style" w:cs="Times New Roman"/>
          <w:sz w:val="26"/>
          <w:szCs w:val="26"/>
        </w:rPr>
        <w:t>é</w:t>
      </w:r>
      <w:r w:rsidRPr="008B3549">
        <w:rPr>
          <w:rFonts w:ascii="Bookman Old Style" w:hAnsi="Bookman Old Style"/>
          <w:sz w:val="26"/>
          <w:szCs w:val="26"/>
        </w:rPr>
        <w:t>, irm</w:t>
      </w:r>
      <w:r w:rsidRPr="008B3549">
        <w:rPr>
          <w:rFonts w:ascii="Bookman Old Style" w:hAnsi="Bookman Old Style" w:cs="Times New Roman"/>
          <w:sz w:val="26"/>
          <w:szCs w:val="26"/>
        </w:rPr>
        <w:t>ã</w:t>
      </w:r>
      <w:r w:rsidRPr="008B3549">
        <w:rPr>
          <w:rFonts w:ascii="Bookman Old Style" w:hAnsi="Bookman Old Style"/>
          <w:sz w:val="26"/>
          <w:szCs w:val="26"/>
        </w:rPr>
        <w:t xml:space="preserve"> do rei, bem como a todos os que com ela haviam causado, por suas cal</w:t>
      </w:r>
      <w:r w:rsidRPr="008B3549">
        <w:rPr>
          <w:rFonts w:ascii="Bookman Old Style" w:hAnsi="Bookman Old Style" w:cs="Times New Roman"/>
          <w:sz w:val="26"/>
          <w:szCs w:val="26"/>
        </w:rPr>
        <w:t>ú</w:t>
      </w:r>
      <w:r w:rsidRPr="008B3549">
        <w:rPr>
          <w:rFonts w:ascii="Bookman Old Style" w:hAnsi="Bookman Old Style"/>
          <w:sz w:val="26"/>
          <w:szCs w:val="26"/>
        </w:rPr>
        <w:t>nias, o fim tr</w:t>
      </w:r>
      <w:r w:rsidRPr="008B3549">
        <w:rPr>
          <w:rFonts w:ascii="Bookman Old Style" w:hAnsi="Bookman Old Style" w:cs="Times New Roman"/>
          <w:sz w:val="26"/>
          <w:szCs w:val="26"/>
        </w:rPr>
        <w:t>á</w:t>
      </w:r>
      <w:r w:rsidRPr="008B3549">
        <w:rPr>
          <w:rFonts w:ascii="Bookman Old Style" w:hAnsi="Bookman Old Style"/>
          <w:sz w:val="26"/>
          <w:szCs w:val="26"/>
        </w:rPr>
        <w:t>gico de Mariana. Temiam eles que esses pr</w:t>
      </w:r>
      <w:r w:rsidRPr="008B3549">
        <w:rPr>
          <w:rFonts w:ascii="Bookman Old Style" w:hAnsi="Bookman Old Style" w:cs="Times New Roman"/>
          <w:sz w:val="26"/>
          <w:szCs w:val="26"/>
        </w:rPr>
        <w:t>í</w:t>
      </w:r>
      <w:r w:rsidRPr="008B3549">
        <w:rPr>
          <w:rFonts w:ascii="Bookman Old Style" w:hAnsi="Bookman Old Style"/>
          <w:sz w:val="26"/>
          <w:szCs w:val="26"/>
        </w:rPr>
        <w:t>ncipes logo que fossem elevados ao trono quisessem vingar a morte de sua m</w:t>
      </w:r>
      <w:r w:rsidRPr="008B3549">
        <w:rPr>
          <w:rFonts w:ascii="Bookman Old Style" w:hAnsi="Bookman Old Style" w:cs="Times New Roman"/>
          <w:sz w:val="26"/>
          <w:szCs w:val="26"/>
        </w:rPr>
        <w:t>ã</w:t>
      </w:r>
      <w:r w:rsidRPr="008B3549">
        <w:rPr>
          <w:rFonts w:ascii="Bookman Old Style" w:hAnsi="Bookman Old Style"/>
          <w:sz w:val="26"/>
          <w:szCs w:val="26"/>
        </w:rPr>
        <w:t>e e resolveram usar contra eles dos mesmos artif</w:t>
      </w:r>
      <w:r w:rsidRPr="008B3549">
        <w:rPr>
          <w:rFonts w:ascii="Bookman Old Style" w:hAnsi="Bookman Old Style" w:cs="Times New Roman"/>
          <w:sz w:val="26"/>
          <w:szCs w:val="26"/>
        </w:rPr>
        <w:t>í</w:t>
      </w:r>
      <w:r w:rsidRPr="008B3549">
        <w:rPr>
          <w:rFonts w:ascii="Bookman Old Style" w:hAnsi="Bookman Old Style"/>
          <w:sz w:val="26"/>
          <w:szCs w:val="26"/>
        </w:rPr>
        <w:t>cios de que se haviam servido contra aquela inocente e infeliz princesa, a fim de obrigar o pai deles a renunciar o afeto que lhes devotava. Depois dessa delibera</w:t>
      </w:r>
      <w:r w:rsidRPr="008B3549">
        <w:rPr>
          <w:rFonts w:ascii="Bookman Old Style" w:hAnsi="Bookman Old Style" w:cs="Times New Roman"/>
          <w:sz w:val="26"/>
          <w:szCs w:val="26"/>
        </w:rPr>
        <w:t>çã</w:t>
      </w:r>
      <w:r w:rsidRPr="008B3549">
        <w:rPr>
          <w:rFonts w:ascii="Bookman Old Style" w:hAnsi="Bookman Old Style"/>
          <w:sz w:val="26"/>
          <w:szCs w:val="26"/>
        </w:rPr>
        <w:t>o, fizeram correr a not</w:t>
      </w:r>
      <w:r w:rsidRPr="008B3549">
        <w:rPr>
          <w:rFonts w:ascii="Bookman Old Style" w:hAnsi="Bookman Old Style" w:cs="Times New Roman"/>
          <w:sz w:val="26"/>
          <w:szCs w:val="26"/>
        </w:rPr>
        <w:t>í</w:t>
      </w:r>
      <w:r w:rsidRPr="008B3549">
        <w:rPr>
          <w:rFonts w:ascii="Bookman Old Style" w:hAnsi="Bookman Old Style"/>
          <w:sz w:val="26"/>
          <w:szCs w:val="26"/>
        </w:rPr>
        <w:t>cia de que aqueles pr</w:t>
      </w:r>
      <w:r w:rsidRPr="008B3549">
        <w:rPr>
          <w:rFonts w:ascii="Bookman Old Style" w:hAnsi="Bookman Old Style" w:cs="Times New Roman"/>
          <w:sz w:val="26"/>
          <w:szCs w:val="26"/>
        </w:rPr>
        <w:t>í</w:t>
      </w:r>
      <w:r w:rsidRPr="008B3549">
        <w:rPr>
          <w:rFonts w:ascii="Bookman Old Style" w:hAnsi="Bookman Old Style"/>
          <w:sz w:val="26"/>
          <w:szCs w:val="26"/>
        </w:rPr>
        <w:t>ncipes n</w:t>
      </w:r>
      <w:r w:rsidRPr="008B3549">
        <w:rPr>
          <w:rFonts w:ascii="Bookman Old Style" w:hAnsi="Bookman Old Style" w:cs="Times New Roman"/>
          <w:sz w:val="26"/>
          <w:szCs w:val="26"/>
        </w:rPr>
        <w:t>ã</w:t>
      </w:r>
      <w:r w:rsidRPr="008B3549">
        <w:rPr>
          <w:rFonts w:ascii="Bookman Old Style" w:hAnsi="Bookman Old Style"/>
          <w:sz w:val="26"/>
          <w:szCs w:val="26"/>
        </w:rPr>
        <w:t>o o estimavam, porque ainda o imaginavam com as m</w:t>
      </w:r>
      <w:r w:rsidRPr="008B3549">
        <w:rPr>
          <w:rFonts w:ascii="Bookman Old Style" w:hAnsi="Bookman Old Style" w:cs="Times New Roman"/>
          <w:sz w:val="26"/>
          <w:szCs w:val="26"/>
        </w:rPr>
        <w:t>ã</w:t>
      </w:r>
      <w:r w:rsidRPr="008B3549">
        <w:rPr>
          <w:rFonts w:ascii="Bookman Old Style" w:hAnsi="Bookman Old Style"/>
          <w:sz w:val="26"/>
          <w:szCs w:val="26"/>
        </w:rPr>
        <w:t>os tintas com o sangue de sua m</w:t>
      </w:r>
      <w:r w:rsidRPr="008B3549">
        <w:rPr>
          <w:rFonts w:ascii="Bookman Old Style" w:hAnsi="Bookman Old Style" w:cs="Times New Roman"/>
          <w:sz w:val="26"/>
          <w:szCs w:val="26"/>
        </w:rPr>
        <w:t>ã</w:t>
      </w:r>
      <w:r w:rsidRPr="008B3549">
        <w:rPr>
          <w:rFonts w:ascii="Bookman Old Style" w:hAnsi="Bookman Old Style"/>
          <w:sz w:val="26"/>
          <w:szCs w:val="26"/>
        </w:rPr>
        <w:t>e. N</w:t>
      </w:r>
      <w:r w:rsidRPr="008B3549">
        <w:rPr>
          <w:rFonts w:ascii="Bookman Old Style" w:hAnsi="Bookman Old Style" w:cs="Times New Roman"/>
          <w:sz w:val="26"/>
          <w:szCs w:val="26"/>
        </w:rPr>
        <w:t>ã</w:t>
      </w:r>
      <w:r w:rsidRPr="008B3549">
        <w:rPr>
          <w:rFonts w:ascii="Bookman Old Style" w:hAnsi="Bookman Old Style"/>
          <w:sz w:val="26"/>
          <w:szCs w:val="26"/>
        </w:rPr>
        <w:t>o ousavam, no entanto, falar disso ao rei. Mas n</w:t>
      </w:r>
      <w:r w:rsidRPr="008B3549">
        <w:rPr>
          <w:rFonts w:ascii="Bookman Old Style" w:hAnsi="Bookman Old Style" w:cs="Times New Roman"/>
          <w:sz w:val="26"/>
          <w:szCs w:val="26"/>
        </w:rPr>
        <w:t>ã</w:t>
      </w:r>
      <w:r w:rsidRPr="008B3549">
        <w:rPr>
          <w:rFonts w:ascii="Bookman Old Style" w:hAnsi="Bookman Old Style"/>
          <w:sz w:val="26"/>
          <w:szCs w:val="26"/>
        </w:rPr>
        <w:t>o duvidavam de que tal not</w:t>
      </w:r>
      <w:r w:rsidRPr="008B3549">
        <w:rPr>
          <w:rFonts w:ascii="Bookman Old Style" w:hAnsi="Bookman Old Style" w:cs="Times New Roman"/>
          <w:sz w:val="26"/>
          <w:szCs w:val="26"/>
        </w:rPr>
        <w:t>í</w:t>
      </w:r>
      <w:r w:rsidRPr="008B3549">
        <w:rPr>
          <w:rFonts w:ascii="Bookman Old Style" w:hAnsi="Bookman Old Style"/>
          <w:sz w:val="26"/>
          <w:szCs w:val="26"/>
        </w:rPr>
        <w:t xml:space="preserve">cia logo chegaria aos seus ouvidos, e o </w:t>
      </w:r>
      <w:r w:rsidRPr="008B3549">
        <w:rPr>
          <w:rFonts w:ascii="Bookman Old Style" w:hAnsi="Bookman Old Style" w:cs="Times New Roman"/>
          <w:sz w:val="26"/>
          <w:szCs w:val="26"/>
        </w:rPr>
        <w:t>ó</w:t>
      </w:r>
      <w:r w:rsidRPr="008B3549">
        <w:rPr>
          <w:rFonts w:ascii="Bookman Old Style" w:hAnsi="Bookman Old Style"/>
          <w:sz w:val="26"/>
          <w:szCs w:val="26"/>
        </w:rPr>
        <w:t>dio que suscitaria em seu cora</w:t>
      </w:r>
      <w:r w:rsidRPr="008B3549">
        <w:rPr>
          <w:rFonts w:ascii="Bookman Old Style" w:hAnsi="Bookman Old Style" w:cs="Times New Roman"/>
          <w:sz w:val="26"/>
          <w:szCs w:val="26"/>
        </w:rPr>
        <w:t>çã</w:t>
      </w:r>
      <w:r w:rsidRPr="008B3549">
        <w:rPr>
          <w:rFonts w:ascii="Bookman Old Style" w:hAnsi="Bookman Old Style"/>
          <w:sz w:val="26"/>
          <w:szCs w:val="26"/>
        </w:rPr>
        <w:t>o contra os filhos sufoca</w:t>
      </w:r>
      <w:r w:rsidRPr="008B3549">
        <w:rPr>
          <w:rFonts w:ascii="Bookman Old Style" w:hAnsi="Bookman Old Style"/>
          <w:sz w:val="26"/>
          <w:szCs w:val="26"/>
        </w:rPr>
        <w:softHyphen/>
        <w:t>ria os sentimentos da ternura paternal.</w:t>
      </w:r>
    </w:p>
    <w:p w:rsidR="00A62DFE" w:rsidRDefault="00A62DFE" w:rsidP="00A62DFE">
      <w:pPr>
        <w:pStyle w:val="DIMAS"/>
      </w:pPr>
    </w:p>
    <w:p w:rsidR="00A62DFE" w:rsidRPr="008B3549" w:rsidRDefault="00A62DFE" w:rsidP="00A62DFE">
      <w:pPr>
        <w:pStyle w:val="DIMAS"/>
      </w:pPr>
      <w:r w:rsidRPr="008B3549">
        <w:t>Capítulo 2</w:t>
      </w:r>
    </w:p>
    <w:p w:rsidR="00A62DFE" w:rsidRDefault="00A62DFE" w:rsidP="00A62DFE">
      <w:pPr>
        <w:pStyle w:val="DIMAS"/>
        <w:rPr>
          <w:i/>
          <w:iCs/>
        </w:rPr>
      </w:pPr>
      <w:r w:rsidRPr="008B3549">
        <w:rPr>
          <w:i/>
          <w:iCs/>
        </w:rPr>
        <w:t>Herodes casa Alexandre e Aristóbulo, seus filhos, e recebe magnificamente Agripa em seus estados.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681.  Essa conspira</w:t>
      </w:r>
      <w:r w:rsidRPr="008B3549">
        <w:rPr>
          <w:rFonts w:ascii="Bookman Old Style" w:hAnsi="Bookman Old Style" w:cs="Times New Roman"/>
          <w:sz w:val="26"/>
          <w:szCs w:val="26"/>
        </w:rPr>
        <w:t>çã</w:t>
      </w:r>
      <w:r w:rsidRPr="008B3549">
        <w:rPr>
          <w:rFonts w:ascii="Bookman Old Style" w:hAnsi="Bookman Old Style"/>
          <w:sz w:val="26"/>
          <w:szCs w:val="26"/>
        </w:rPr>
        <w:t>o de Salom</w:t>
      </w:r>
      <w:r w:rsidRPr="008B3549">
        <w:rPr>
          <w:rFonts w:ascii="Bookman Old Style" w:hAnsi="Bookman Old Style" w:cs="Times New Roman"/>
          <w:sz w:val="26"/>
          <w:szCs w:val="26"/>
        </w:rPr>
        <w:t>é</w:t>
      </w:r>
      <w:r w:rsidRPr="008B3549">
        <w:rPr>
          <w:rFonts w:ascii="Bookman Old Style" w:hAnsi="Bookman Old Style"/>
          <w:sz w:val="26"/>
          <w:szCs w:val="26"/>
        </w:rPr>
        <w:t xml:space="preserve"> e dos outros autores da morte de Mariana contra os filhos dele n</w:t>
      </w:r>
      <w:r w:rsidRPr="008B3549">
        <w:rPr>
          <w:rFonts w:ascii="Bookman Old Style" w:hAnsi="Bookman Old Style" w:cs="Times New Roman"/>
          <w:sz w:val="26"/>
          <w:szCs w:val="26"/>
        </w:rPr>
        <w:t>ã</w:t>
      </w:r>
      <w:r w:rsidRPr="008B3549">
        <w:rPr>
          <w:rFonts w:ascii="Bookman Old Style" w:hAnsi="Bookman Old Style"/>
          <w:sz w:val="26"/>
          <w:szCs w:val="26"/>
        </w:rPr>
        <w:t>o produzira ainda nenhum efeito no esp</w:t>
      </w:r>
      <w:r w:rsidRPr="008B3549">
        <w:rPr>
          <w:rFonts w:ascii="Bookman Old Style" w:hAnsi="Bookman Old Style" w:cs="Times New Roman"/>
          <w:sz w:val="26"/>
          <w:szCs w:val="26"/>
        </w:rPr>
        <w:t>í</w:t>
      </w:r>
      <w:r w:rsidRPr="008B3549">
        <w:rPr>
          <w:rFonts w:ascii="Bookman Old Style" w:hAnsi="Bookman Old Style"/>
          <w:sz w:val="26"/>
          <w:szCs w:val="26"/>
        </w:rPr>
        <w:t>rito de Herodes, que continuava a trat</w:t>
      </w:r>
      <w:r w:rsidRPr="008B3549">
        <w:rPr>
          <w:rFonts w:ascii="Bookman Old Style" w:hAnsi="Bookman Old Style" w:cs="Times New Roman"/>
          <w:sz w:val="26"/>
          <w:szCs w:val="26"/>
        </w:rPr>
        <w:t>á</w:t>
      </w:r>
      <w:r w:rsidRPr="008B3549">
        <w:rPr>
          <w:rFonts w:ascii="Bookman Old Style" w:hAnsi="Bookman Old Style"/>
          <w:sz w:val="26"/>
          <w:szCs w:val="26"/>
        </w:rPr>
        <w:t>-los como eles poderiam desejar. E, como estavam na idade de se casar, ele fez Alexandre desposar Glafira, filha de Arquelau, rei da Capad</w:t>
      </w:r>
      <w:r w:rsidRPr="008B3549">
        <w:rPr>
          <w:rFonts w:ascii="Bookman Old Style" w:hAnsi="Bookman Old Style" w:cs="Times New Roman"/>
          <w:sz w:val="26"/>
          <w:szCs w:val="26"/>
        </w:rPr>
        <w:t>ó</w:t>
      </w:r>
      <w:r w:rsidRPr="008B3549">
        <w:rPr>
          <w:rFonts w:ascii="Bookman Old Style" w:hAnsi="Bookman Old Style"/>
          <w:sz w:val="26"/>
          <w:szCs w:val="26"/>
        </w:rPr>
        <w:t>cia, e casou Arist</w:t>
      </w:r>
      <w:r w:rsidRPr="008B3549">
        <w:rPr>
          <w:rFonts w:ascii="Bookman Old Style" w:hAnsi="Bookman Old Style" w:cs="Times New Roman"/>
          <w:sz w:val="26"/>
          <w:szCs w:val="26"/>
        </w:rPr>
        <w:t>ó</w:t>
      </w:r>
      <w:r w:rsidRPr="008B3549">
        <w:rPr>
          <w:rFonts w:ascii="Bookman Old Style" w:hAnsi="Bookman Old Style"/>
          <w:sz w:val="26"/>
          <w:szCs w:val="26"/>
        </w:rPr>
        <w:t>bulo com Berenice, filha de Salom</w:t>
      </w:r>
      <w:r w:rsidRPr="008B3549">
        <w:rPr>
          <w:rFonts w:ascii="Bookman Old Style" w:hAnsi="Bookman Old Style" w:cs="Times New Roman"/>
          <w:sz w:val="26"/>
          <w:szCs w:val="26"/>
        </w:rPr>
        <w:t>é</w:t>
      </w:r>
      <w:r w:rsidRPr="008B3549">
        <w:rPr>
          <w:rFonts w:ascii="Bookman Old Style" w:hAnsi="Bookman Old Style"/>
          <w:sz w:val="26"/>
          <w:szCs w:val="26"/>
        </w:rPr>
        <w:t>.</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682.  Nesse mesmo tempo, soube que Agripa navegava da It</w:t>
      </w:r>
      <w:r w:rsidRPr="008B3549">
        <w:rPr>
          <w:rFonts w:ascii="Bookman Old Style" w:hAnsi="Bookman Old Style" w:cs="Times New Roman"/>
          <w:sz w:val="26"/>
          <w:szCs w:val="26"/>
        </w:rPr>
        <w:t>á</w:t>
      </w:r>
      <w:r w:rsidRPr="008B3549">
        <w:rPr>
          <w:rFonts w:ascii="Bookman Old Style" w:hAnsi="Bookman Old Style"/>
          <w:sz w:val="26"/>
          <w:szCs w:val="26"/>
        </w:rPr>
        <w:t xml:space="preserve">lia para a </w:t>
      </w:r>
      <w:r w:rsidRPr="008B3549">
        <w:rPr>
          <w:rFonts w:ascii="Bookman Old Style" w:hAnsi="Bookman Old Style" w:cs="Times New Roman"/>
          <w:sz w:val="26"/>
          <w:szCs w:val="26"/>
        </w:rPr>
        <w:t>Á</w:t>
      </w:r>
      <w:r w:rsidRPr="008B3549">
        <w:rPr>
          <w:rFonts w:ascii="Bookman Old Style" w:hAnsi="Bookman Old Style"/>
          <w:sz w:val="26"/>
          <w:szCs w:val="26"/>
        </w:rPr>
        <w:t>sia. Foi procur</w:t>
      </w:r>
      <w:r w:rsidRPr="008B3549">
        <w:rPr>
          <w:rFonts w:ascii="Bookman Old Style" w:hAnsi="Bookman Old Style" w:cs="Times New Roman"/>
          <w:sz w:val="26"/>
          <w:szCs w:val="26"/>
        </w:rPr>
        <w:t>á</w:t>
      </w:r>
      <w:r w:rsidRPr="008B3549">
        <w:rPr>
          <w:rFonts w:ascii="Bookman Old Style" w:hAnsi="Bookman Old Style"/>
          <w:sz w:val="26"/>
          <w:szCs w:val="26"/>
        </w:rPr>
        <w:t>-lo e convidou-o, pela amizade que havia entre eles, a visitar o seu reino. Agripa n</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de recus</w:t>
      </w:r>
      <w:r w:rsidRPr="008B3549">
        <w:rPr>
          <w:rFonts w:ascii="Bookman Old Style" w:hAnsi="Bookman Old Style" w:cs="Times New Roman"/>
          <w:sz w:val="26"/>
          <w:szCs w:val="26"/>
        </w:rPr>
        <w:t>á</w:t>
      </w:r>
      <w:r w:rsidRPr="008B3549">
        <w:rPr>
          <w:rFonts w:ascii="Bookman Old Style" w:hAnsi="Bookman Old Style"/>
          <w:sz w:val="26"/>
          <w:szCs w:val="26"/>
        </w:rPr>
        <w:t>-lo, e Herodes tudo fez para agradar a ele e aos seus amigos, tratando-os com toda a magnific</w:t>
      </w:r>
      <w:r w:rsidRPr="008B3549">
        <w:rPr>
          <w:rFonts w:ascii="Bookman Old Style" w:hAnsi="Bookman Old Style" w:cs="Times New Roman"/>
          <w:sz w:val="26"/>
          <w:szCs w:val="26"/>
        </w:rPr>
        <w:t>ê</w:t>
      </w:r>
      <w:r w:rsidRPr="008B3549">
        <w:rPr>
          <w:rFonts w:ascii="Bookman Old Style" w:hAnsi="Bookman Old Style"/>
          <w:sz w:val="26"/>
          <w:szCs w:val="26"/>
        </w:rPr>
        <w:t>ncia poss</w:t>
      </w:r>
      <w:r w:rsidRPr="008B3549">
        <w:rPr>
          <w:rFonts w:ascii="Bookman Old Style" w:hAnsi="Bookman Old Style" w:cs="Times New Roman"/>
          <w:sz w:val="26"/>
          <w:szCs w:val="26"/>
        </w:rPr>
        <w:t>í</w:t>
      </w:r>
      <w:r w:rsidRPr="008B3549">
        <w:rPr>
          <w:rFonts w:ascii="Bookman Old Style" w:hAnsi="Bookman Old Style"/>
          <w:sz w:val="26"/>
          <w:szCs w:val="26"/>
        </w:rPr>
        <w:t xml:space="preserve">vel. Levou-o </w:t>
      </w:r>
      <w:r w:rsidRPr="008B3549">
        <w:rPr>
          <w:rFonts w:ascii="Bookman Old Style" w:hAnsi="Bookman Old Style" w:cs="Times New Roman"/>
          <w:sz w:val="26"/>
          <w:szCs w:val="26"/>
        </w:rPr>
        <w:t>à</w:t>
      </w:r>
      <w:r w:rsidRPr="008B3549">
        <w:rPr>
          <w:rFonts w:ascii="Bookman Old Style" w:hAnsi="Bookman Old Style"/>
          <w:sz w:val="26"/>
          <w:szCs w:val="26"/>
        </w:rPr>
        <w:t>s novas cidades que havia constru</w:t>
      </w:r>
      <w:r w:rsidRPr="008B3549">
        <w:rPr>
          <w:rFonts w:ascii="Bookman Old Style" w:hAnsi="Bookman Old Style" w:cs="Times New Roman"/>
          <w:sz w:val="26"/>
          <w:szCs w:val="26"/>
        </w:rPr>
        <w:t>í</w:t>
      </w:r>
      <w:r w:rsidRPr="008B3549">
        <w:rPr>
          <w:rFonts w:ascii="Bookman Old Style" w:hAnsi="Bookman Old Style"/>
          <w:sz w:val="26"/>
          <w:szCs w:val="26"/>
        </w:rPr>
        <w:t>do, Sebaste e Cesar</w:t>
      </w:r>
      <w:r w:rsidRPr="008B3549">
        <w:rPr>
          <w:rFonts w:ascii="Bookman Old Style" w:hAnsi="Bookman Old Style" w:cs="Times New Roman"/>
          <w:sz w:val="26"/>
          <w:szCs w:val="26"/>
        </w:rPr>
        <w:t>é</w:t>
      </w:r>
      <w:r w:rsidRPr="008B3549">
        <w:rPr>
          <w:rFonts w:ascii="Bookman Old Style" w:hAnsi="Bookman Old Style"/>
          <w:sz w:val="26"/>
          <w:szCs w:val="26"/>
        </w:rPr>
        <w:t xml:space="preserve">ia </w:t>
      </w:r>
      <w:r w:rsidRPr="008B3549">
        <w:rPr>
          <w:rFonts w:ascii="Bookman Old Style" w:hAnsi="Bookman Old Style" w:cs="Times New Roman"/>
          <w:sz w:val="26"/>
          <w:szCs w:val="26"/>
        </w:rPr>
        <w:t>—</w:t>
      </w:r>
      <w:r w:rsidRPr="008B3549">
        <w:rPr>
          <w:rFonts w:ascii="Bookman Old Style" w:hAnsi="Bookman Old Style"/>
          <w:sz w:val="26"/>
          <w:szCs w:val="26"/>
        </w:rPr>
        <w:t xml:space="preserve"> onde mostrou-lhes o soberbo porto, </w:t>
      </w:r>
      <w:r w:rsidRPr="008B3549">
        <w:rPr>
          <w:rFonts w:ascii="Bookman Old Style" w:hAnsi="Bookman Old Style" w:cs="Times New Roman"/>
          <w:sz w:val="26"/>
          <w:szCs w:val="26"/>
        </w:rPr>
        <w:t>à</w:t>
      </w:r>
      <w:r w:rsidRPr="008B3549">
        <w:rPr>
          <w:rFonts w:ascii="Bookman Old Style" w:hAnsi="Bookman Old Style"/>
          <w:sz w:val="26"/>
          <w:szCs w:val="26"/>
        </w:rPr>
        <w:t>s fortalezas de Alexandriom e Hirc</w:t>
      </w:r>
      <w:r w:rsidRPr="008B3549">
        <w:rPr>
          <w:rFonts w:ascii="Bookman Old Style" w:hAnsi="Bookman Old Style" w:cs="Times New Roman"/>
          <w:sz w:val="26"/>
          <w:szCs w:val="26"/>
        </w:rPr>
        <w:t>â</w:t>
      </w:r>
      <w:r w:rsidRPr="008B3549">
        <w:rPr>
          <w:rFonts w:ascii="Bookman Old Style" w:hAnsi="Bookman Old Style"/>
          <w:sz w:val="26"/>
          <w:szCs w:val="26"/>
        </w:rPr>
        <w:t xml:space="preserve">nia </w:t>
      </w:r>
      <w:r w:rsidRPr="008B3549">
        <w:rPr>
          <w:rFonts w:ascii="Bookman Old Style" w:hAnsi="Bookman Old Style" w:cs="Times New Roman"/>
          <w:sz w:val="26"/>
          <w:szCs w:val="26"/>
        </w:rPr>
        <w:t>—</w:t>
      </w:r>
      <w:r w:rsidRPr="008B3549">
        <w:rPr>
          <w:rFonts w:ascii="Bookman Old Style" w:hAnsi="Bookman Old Style"/>
          <w:sz w:val="26"/>
          <w:szCs w:val="26"/>
        </w:rPr>
        <w:t>, e depois a Jeru</w:t>
      </w:r>
      <w:r w:rsidRPr="008B3549">
        <w:rPr>
          <w:rFonts w:ascii="Bookman Old Style" w:hAnsi="Bookman Old Style"/>
          <w:sz w:val="26"/>
          <w:szCs w:val="26"/>
        </w:rPr>
        <w:softHyphen/>
        <w:t>sal</w:t>
      </w:r>
      <w:r w:rsidRPr="008B3549">
        <w:rPr>
          <w:rFonts w:ascii="Bookman Old Style" w:hAnsi="Bookman Old Style" w:cs="Times New Roman"/>
          <w:sz w:val="26"/>
          <w:szCs w:val="26"/>
        </w:rPr>
        <w:t>é</w:t>
      </w:r>
      <w:r w:rsidRPr="008B3549">
        <w:rPr>
          <w:rFonts w:ascii="Bookman Old Style" w:hAnsi="Bookman Old Style"/>
          <w:sz w:val="26"/>
          <w:szCs w:val="26"/>
        </w:rPr>
        <w:t>m, onde todo o povo, vestido como em dia de festa, veio encontr</w:t>
      </w:r>
      <w:r w:rsidRPr="008B3549">
        <w:rPr>
          <w:rFonts w:ascii="Bookman Old Style" w:hAnsi="Bookman Old Style" w:cs="Times New Roman"/>
          <w:sz w:val="26"/>
          <w:szCs w:val="26"/>
        </w:rPr>
        <w:t>á</w:t>
      </w:r>
      <w:r w:rsidRPr="008B3549">
        <w:rPr>
          <w:rFonts w:ascii="Bookman Old Style" w:hAnsi="Bookman Old Style"/>
          <w:sz w:val="26"/>
          <w:szCs w:val="26"/>
        </w:rPr>
        <w:t>-lo com grandes aclama</w:t>
      </w:r>
      <w:r w:rsidRPr="008B3549">
        <w:rPr>
          <w:rFonts w:ascii="Bookman Old Style" w:hAnsi="Bookman Old Style" w:cs="Times New Roman"/>
          <w:sz w:val="26"/>
          <w:szCs w:val="26"/>
        </w:rPr>
        <w:t>çõ</w:t>
      </w:r>
      <w:r w:rsidRPr="008B3549">
        <w:rPr>
          <w:rFonts w:ascii="Bookman Old Style" w:hAnsi="Bookman Old Style"/>
          <w:sz w:val="26"/>
          <w:szCs w:val="26"/>
        </w:rPr>
        <w:t>es. Agripa ofereceu a Deus em sacrif</w:t>
      </w:r>
      <w:r w:rsidRPr="008B3549">
        <w:rPr>
          <w:rFonts w:ascii="Bookman Old Style" w:hAnsi="Bookman Old Style" w:cs="Times New Roman"/>
          <w:sz w:val="26"/>
          <w:szCs w:val="26"/>
        </w:rPr>
        <w:t>í</w:t>
      </w:r>
      <w:r w:rsidRPr="008B3549">
        <w:rPr>
          <w:rFonts w:ascii="Bookman Old Style" w:hAnsi="Bookman Old Style"/>
          <w:sz w:val="26"/>
          <w:szCs w:val="26"/>
        </w:rPr>
        <w:t>cio uma hecatombe,* deu um banquete a todo o povo e ficou t</w:t>
      </w:r>
      <w:r w:rsidRPr="008B3549">
        <w:rPr>
          <w:rFonts w:ascii="Bookman Old Style" w:hAnsi="Bookman Old Style" w:cs="Times New Roman"/>
          <w:sz w:val="26"/>
          <w:szCs w:val="26"/>
        </w:rPr>
        <w:t>ã</w:t>
      </w:r>
      <w:r w:rsidRPr="008B3549">
        <w:rPr>
          <w:rFonts w:ascii="Bookman Old Style" w:hAnsi="Bookman Old Style"/>
          <w:sz w:val="26"/>
          <w:szCs w:val="26"/>
        </w:rPr>
        <w:t>o satisfeito com a</w:t>
      </w:r>
      <w:r>
        <w:rPr>
          <w:rFonts w:ascii="Bookman Old Style" w:hAnsi="Bookman Old Style"/>
          <w:sz w:val="26"/>
          <w:szCs w:val="26"/>
        </w:rPr>
        <w:t xml:space="preserve"> </w:t>
      </w:r>
      <w:r w:rsidRPr="008B3549">
        <w:rPr>
          <w:rFonts w:ascii="Bookman Old Style" w:hAnsi="Bookman Old Style"/>
          <w:sz w:val="26"/>
          <w:szCs w:val="26"/>
        </w:rPr>
        <w:t xml:space="preserve">maneira como foi recebido que manifestou o desejo de ficar ainda alguns dias. Todavia, como o </w:t>
      </w:r>
      <w:r w:rsidRPr="008B3549">
        <w:rPr>
          <w:rFonts w:ascii="Bookman Old Style" w:hAnsi="Bookman Old Style"/>
          <w:sz w:val="26"/>
          <w:szCs w:val="26"/>
        </w:rPr>
        <w:lastRenderedPageBreak/>
        <w:t>inverno se aproximava e haveria perigo, caso se demo</w:t>
      </w:r>
      <w:r w:rsidRPr="008B3549">
        <w:rPr>
          <w:rFonts w:ascii="Bookman Old Style" w:hAnsi="Bookman Old Style"/>
          <w:sz w:val="26"/>
          <w:szCs w:val="26"/>
        </w:rPr>
        <w:softHyphen/>
        <w:t>rasse em p</w:t>
      </w:r>
      <w:r w:rsidRPr="008B3549">
        <w:rPr>
          <w:rFonts w:ascii="Bookman Old Style" w:hAnsi="Bookman Old Style" w:cs="Times New Roman"/>
          <w:sz w:val="26"/>
          <w:szCs w:val="26"/>
        </w:rPr>
        <w:t>ô</w:t>
      </w:r>
      <w:r w:rsidRPr="008B3549">
        <w:rPr>
          <w:rFonts w:ascii="Bookman Old Style" w:hAnsi="Bookman Old Style"/>
          <w:sz w:val="26"/>
          <w:szCs w:val="26"/>
        </w:rPr>
        <w:t>r-se ao mar</w:t>
      </w:r>
      <w:r w:rsidRPr="008B3549">
        <w:rPr>
          <w:rFonts w:ascii="Bookman Old Style" w:hAnsi="Bookman Old Style"/>
          <w:sz w:val="26"/>
          <w:szCs w:val="26"/>
          <w:vertAlign w:val="subscript"/>
        </w:rPr>
        <w:t>;</w:t>
      </w:r>
      <w:r w:rsidRPr="008B3549">
        <w:rPr>
          <w:rFonts w:ascii="Bookman Old Style" w:hAnsi="Bookman Old Style"/>
          <w:sz w:val="26"/>
          <w:szCs w:val="26"/>
        </w:rPr>
        <w:t xml:space="preserve"> foi obrigado a embarcar para a J</w:t>
      </w:r>
      <w:r w:rsidRPr="008B3549">
        <w:rPr>
          <w:rFonts w:ascii="Bookman Old Style" w:hAnsi="Bookman Old Style" w:cs="Times New Roman"/>
          <w:sz w:val="26"/>
          <w:szCs w:val="26"/>
        </w:rPr>
        <w:t>ô</w:t>
      </w:r>
      <w:r w:rsidRPr="008B3549">
        <w:rPr>
          <w:rFonts w:ascii="Bookman Old Style" w:hAnsi="Bookman Old Style"/>
          <w:sz w:val="26"/>
          <w:szCs w:val="26"/>
        </w:rPr>
        <w:t>nia. Antes, por</w:t>
      </w:r>
      <w:r w:rsidRPr="008B3549">
        <w:rPr>
          <w:rFonts w:ascii="Bookman Old Style" w:hAnsi="Bookman Old Style" w:cs="Times New Roman"/>
          <w:sz w:val="26"/>
          <w:szCs w:val="26"/>
        </w:rPr>
        <w:t>é</w:t>
      </w:r>
      <w:r w:rsidRPr="008B3549">
        <w:rPr>
          <w:rFonts w:ascii="Bookman Old Style" w:hAnsi="Bookman Old Style"/>
          <w:sz w:val="26"/>
          <w:szCs w:val="26"/>
        </w:rPr>
        <w:t>m, Herodes ofereceu-lhe magn</w:t>
      </w:r>
      <w:r w:rsidRPr="008B3549">
        <w:rPr>
          <w:rFonts w:ascii="Bookman Old Style" w:hAnsi="Bookman Old Style" w:cs="Times New Roman"/>
          <w:sz w:val="26"/>
          <w:szCs w:val="26"/>
        </w:rPr>
        <w:t>í</w:t>
      </w:r>
      <w:r w:rsidRPr="008B3549">
        <w:rPr>
          <w:rFonts w:ascii="Bookman Old Style" w:hAnsi="Bookman Old Style"/>
          <w:sz w:val="26"/>
          <w:szCs w:val="26"/>
        </w:rPr>
        <w:t>ficos presentes, bem como aos principais dentre os que o acompanhavam.</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____________________</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Sacrif</w:t>
      </w:r>
      <w:r w:rsidRPr="008B3549">
        <w:rPr>
          <w:rFonts w:ascii="Bookman Old Style" w:hAnsi="Bookman Old Style" w:cs="Times New Roman"/>
          <w:sz w:val="26"/>
          <w:szCs w:val="26"/>
        </w:rPr>
        <w:t>í</w:t>
      </w:r>
      <w:r w:rsidRPr="008B3549">
        <w:rPr>
          <w:rFonts w:ascii="Bookman Old Style" w:hAnsi="Bookman Old Style"/>
          <w:sz w:val="26"/>
          <w:szCs w:val="26"/>
        </w:rPr>
        <w:t>cio de cem v</w:t>
      </w:r>
      <w:r w:rsidRPr="008B3549">
        <w:rPr>
          <w:rFonts w:ascii="Bookman Old Style" w:hAnsi="Bookman Old Style" w:cs="Times New Roman"/>
          <w:sz w:val="26"/>
          <w:szCs w:val="26"/>
        </w:rPr>
        <w:t>í</w:t>
      </w:r>
      <w:r w:rsidRPr="008B3549">
        <w:rPr>
          <w:rFonts w:ascii="Bookman Old Style" w:hAnsi="Bookman Old Style"/>
          <w:sz w:val="26"/>
          <w:szCs w:val="26"/>
        </w:rPr>
        <w:t>timas.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pStyle w:val="DIMAS"/>
      </w:pPr>
      <w:r w:rsidRPr="008B3549">
        <w:t>Capítulo 3</w:t>
      </w:r>
    </w:p>
    <w:p w:rsidR="00A62DFE" w:rsidRPr="008B3549" w:rsidRDefault="00A62DFE" w:rsidP="00A62DFE">
      <w:pPr>
        <w:pStyle w:val="DIMAS"/>
      </w:pPr>
      <w:r w:rsidRPr="008B3549">
        <w:rPr>
          <w:i/>
          <w:iCs/>
        </w:rPr>
        <w:t>Herodes vai procurar Agripa no Ponto com uma esquadra, e com</w:t>
      </w:r>
    </w:p>
    <w:p w:rsidR="00A62DFE" w:rsidRPr="008B3549" w:rsidRDefault="00A62DFE" w:rsidP="00A62DFE">
      <w:pPr>
        <w:pStyle w:val="DIMAS"/>
      </w:pPr>
      <w:r w:rsidRPr="008B3549">
        <w:rPr>
          <w:i/>
          <w:iCs/>
        </w:rPr>
        <w:t>ela reforça o exército romano. Ao retornar com ele, faz benefícios</w:t>
      </w:r>
    </w:p>
    <w:p w:rsidR="00A62DFE" w:rsidRDefault="00A62DFE" w:rsidP="00A62DFE">
      <w:pPr>
        <w:pStyle w:val="DIMAS"/>
        <w:rPr>
          <w:i/>
          <w:iCs/>
        </w:rPr>
      </w:pPr>
      <w:r w:rsidRPr="008B3549">
        <w:rPr>
          <w:i/>
          <w:iCs/>
        </w:rPr>
        <w:t>a várias cidades durante o caminho.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683.  Quando chegou a primavera, Herodes soube que Agripa navegava com a sua esquadra para o B</w:t>
      </w:r>
      <w:r w:rsidRPr="008B3549">
        <w:rPr>
          <w:rFonts w:ascii="Bookman Old Style" w:hAnsi="Bookman Old Style" w:cs="Times New Roman"/>
          <w:sz w:val="26"/>
          <w:szCs w:val="26"/>
        </w:rPr>
        <w:t>ó</w:t>
      </w:r>
      <w:r w:rsidRPr="008B3549">
        <w:rPr>
          <w:rFonts w:ascii="Bookman Old Style" w:hAnsi="Bookman Old Style"/>
          <w:sz w:val="26"/>
          <w:szCs w:val="26"/>
        </w:rPr>
        <w:t>sforo, e embarcou para encontrar-se com ele em Lesbos. Por</w:t>
      </w:r>
      <w:r w:rsidRPr="008B3549">
        <w:rPr>
          <w:rFonts w:ascii="Bookman Old Style" w:hAnsi="Bookman Old Style" w:cs="Times New Roman"/>
          <w:sz w:val="26"/>
          <w:szCs w:val="26"/>
        </w:rPr>
        <w:t>é</w:t>
      </w:r>
      <w:r w:rsidRPr="008B3549">
        <w:rPr>
          <w:rFonts w:ascii="Bookman Old Style" w:hAnsi="Bookman Old Style"/>
          <w:sz w:val="26"/>
          <w:szCs w:val="26"/>
        </w:rPr>
        <w:t>m, depois de passar Rodes e C</w:t>
      </w:r>
      <w:r w:rsidRPr="008B3549">
        <w:rPr>
          <w:rFonts w:ascii="Bookman Old Style" w:hAnsi="Bookman Old Style" w:cs="Times New Roman"/>
          <w:sz w:val="26"/>
          <w:szCs w:val="26"/>
        </w:rPr>
        <w:t>ó</w:t>
      </w:r>
      <w:r w:rsidRPr="008B3549">
        <w:rPr>
          <w:rFonts w:ascii="Bookman Old Style" w:hAnsi="Bookman Old Style"/>
          <w:sz w:val="26"/>
          <w:szCs w:val="26"/>
        </w:rPr>
        <w:t>s, um vento do norte impeliu-o para a ilha de Quios, onde foi obrigado a permanecer alguns dias. Muitos vieram cumpriment</w:t>
      </w:r>
      <w:r w:rsidRPr="008B3549">
        <w:rPr>
          <w:rFonts w:ascii="Bookman Old Style" w:hAnsi="Bookman Old Style" w:cs="Times New Roman"/>
          <w:sz w:val="26"/>
          <w:szCs w:val="26"/>
        </w:rPr>
        <w:t>á</w:t>
      </w:r>
      <w:r w:rsidRPr="008B3549">
        <w:rPr>
          <w:rFonts w:ascii="Bookman Old Style" w:hAnsi="Bookman Old Style"/>
          <w:sz w:val="26"/>
          <w:szCs w:val="26"/>
        </w:rPr>
        <w:t>-lo, e ele lhes deu magn</w:t>
      </w:r>
      <w:r w:rsidRPr="008B3549">
        <w:rPr>
          <w:rFonts w:ascii="Bookman Old Style" w:hAnsi="Bookman Old Style" w:cs="Times New Roman"/>
          <w:sz w:val="26"/>
          <w:szCs w:val="26"/>
        </w:rPr>
        <w:t>í</w:t>
      </w:r>
      <w:r w:rsidRPr="008B3549">
        <w:rPr>
          <w:rFonts w:ascii="Bookman Old Style" w:hAnsi="Bookman Old Style"/>
          <w:sz w:val="26"/>
          <w:szCs w:val="26"/>
        </w:rPr>
        <w:t>ficos presentes. Percebendo que os mercados da cidade, que eram muito grandes e belos, haviam sido destru</w:t>
      </w:r>
      <w:r w:rsidRPr="008B3549">
        <w:rPr>
          <w:rFonts w:ascii="Bookman Old Style" w:hAnsi="Bookman Old Style" w:cs="Times New Roman"/>
          <w:sz w:val="26"/>
          <w:szCs w:val="26"/>
        </w:rPr>
        <w:t>í</w:t>
      </w:r>
      <w:r w:rsidRPr="008B3549">
        <w:rPr>
          <w:rFonts w:ascii="Bookman Old Style" w:hAnsi="Bookman Old Style"/>
          <w:sz w:val="26"/>
          <w:szCs w:val="26"/>
        </w:rPr>
        <w:t>dos durante a guerra de Mitridates e que os habitantes n</w:t>
      </w:r>
      <w:r w:rsidRPr="008B3549">
        <w:rPr>
          <w:rFonts w:ascii="Bookman Old Style" w:hAnsi="Bookman Old Style" w:cs="Times New Roman"/>
          <w:sz w:val="26"/>
          <w:szCs w:val="26"/>
        </w:rPr>
        <w:t>ã</w:t>
      </w:r>
      <w:r w:rsidRPr="008B3549">
        <w:rPr>
          <w:rFonts w:ascii="Bookman Old Style" w:hAnsi="Bookman Old Style"/>
          <w:sz w:val="26"/>
          <w:szCs w:val="26"/>
        </w:rPr>
        <w:t>o tinham meios de os reconstruir, forneceu-lhes dinheiro mais que o necess</w:t>
      </w:r>
      <w:r w:rsidRPr="008B3549">
        <w:rPr>
          <w:rFonts w:ascii="Bookman Old Style" w:hAnsi="Bookman Old Style" w:cs="Times New Roman"/>
          <w:sz w:val="26"/>
          <w:szCs w:val="26"/>
        </w:rPr>
        <w:t>á</w:t>
      </w:r>
      <w:r w:rsidRPr="008B3549">
        <w:rPr>
          <w:rFonts w:ascii="Bookman Old Style" w:hAnsi="Bookman Old Style"/>
          <w:sz w:val="26"/>
          <w:szCs w:val="26"/>
        </w:rPr>
        <w:t xml:space="preserve">rio para as despesas e exortou-os a trabalhar prontamente para restituir </w:t>
      </w:r>
      <w:r w:rsidRPr="008B3549">
        <w:rPr>
          <w:rFonts w:ascii="Bookman Old Style" w:hAnsi="Bookman Old Style" w:cs="Times New Roman"/>
          <w:sz w:val="26"/>
          <w:szCs w:val="26"/>
        </w:rPr>
        <w:t>à</w:t>
      </w:r>
      <w:r w:rsidRPr="008B3549">
        <w:rPr>
          <w:rFonts w:ascii="Bookman Old Style" w:hAnsi="Bookman Old Style"/>
          <w:sz w:val="26"/>
          <w:szCs w:val="26"/>
        </w:rPr>
        <w:t xml:space="preserve"> cidade a sua primitiva beleza.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684.  Quando o vento mudou, ele tornou a embarcar. Aportou em Mitilene e depois em Biz</w:t>
      </w:r>
      <w:r w:rsidRPr="008B3549">
        <w:rPr>
          <w:rFonts w:ascii="Bookman Old Style" w:hAnsi="Bookman Old Style" w:cs="Times New Roman"/>
          <w:sz w:val="26"/>
          <w:szCs w:val="26"/>
        </w:rPr>
        <w:t>â</w:t>
      </w:r>
      <w:r w:rsidRPr="008B3549">
        <w:rPr>
          <w:rFonts w:ascii="Bookman Old Style" w:hAnsi="Bookman Old Style"/>
          <w:sz w:val="26"/>
          <w:szCs w:val="26"/>
        </w:rPr>
        <w:t>ncio, onde soube que Agripa j</w:t>
      </w:r>
      <w:r w:rsidRPr="008B3549">
        <w:rPr>
          <w:rFonts w:ascii="Bookman Old Style" w:hAnsi="Bookman Old Style" w:cs="Times New Roman"/>
          <w:sz w:val="26"/>
          <w:szCs w:val="26"/>
        </w:rPr>
        <w:t>á</w:t>
      </w:r>
      <w:r w:rsidRPr="008B3549">
        <w:rPr>
          <w:rFonts w:ascii="Bookman Old Style" w:hAnsi="Bookman Old Style"/>
          <w:sz w:val="26"/>
          <w:szCs w:val="26"/>
        </w:rPr>
        <w:t xml:space="preserve"> passara os rochedos cianeanos. Seguiu-o rapidamente e o alcan</w:t>
      </w:r>
      <w:r w:rsidRPr="008B3549">
        <w:rPr>
          <w:rFonts w:ascii="Bookman Old Style" w:hAnsi="Bookman Old Style" w:cs="Times New Roman"/>
          <w:sz w:val="26"/>
          <w:szCs w:val="26"/>
        </w:rPr>
        <w:t>ç</w:t>
      </w:r>
      <w:r w:rsidRPr="008B3549">
        <w:rPr>
          <w:rFonts w:ascii="Bookman Old Style" w:hAnsi="Bookman Old Style"/>
          <w:sz w:val="26"/>
          <w:szCs w:val="26"/>
        </w:rPr>
        <w:t xml:space="preserve">ou em Sinope,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uma cidade do Ponto. Agripa ficou t</w:t>
      </w:r>
      <w:r w:rsidRPr="008B3549">
        <w:rPr>
          <w:rFonts w:ascii="Bookman Old Style" w:hAnsi="Bookman Old Style" w:cs="Times New Roman"/>
          <w:sz w:val="26"/>
          <w:szCs w:val="26"/>
        </w:rPr>
        <w:t>ã</w:t>
      </w:r>
      <w:r w:rsidRPr="008B3549">
        <w:rPr>
          <w:rFonts w:ascii="Bookman Old Style" w:hAnsi="Bookman Old Style"/>
          <w:sz w:val="26"/>
          <w:szCs w:val="26"/>
        </w:rPr>
        <w:t>o satisfeito quanto surpreso por v</w:t>
      </w:r>
      <w:r w:rsidRPr="008B3549">
        <w:rPr>
          <w:rFonts w:ascii="Bookman Old Style" w:hAnsi="Bookman Old Style" w:cs="Times New Roman"/>
          <w:sz w:val="26"/>
          <w:szCs w:val="26"/>
        </w:rPr>
        <w:t>ê</w:t>
      </w:r>
      <w:r w:rsidRPr="008B3549">
        <w:rPr>
          <w:rFonts w:ascii="Bookman Old Style" w:hAnsi="Bookman Old Style"/>
          <w:sz w:val="26"/>
          <w:szCs w:val="26"/>
        </w:rPr>
        <w:t>-lo chegar com uma frota, quando menos esperava. Recebeu-o com as demonstra</w:t>
      </w:r>
      <w:r w:rsidRPr="008B3549">
        <w:rPr>
          <w:rFonts w:ascii="Bookman Old Style" w:hAnsi="Bookman Old Style" w:cs="Times New Roman"/>
          <w:sz w:val="26"/>
          <w:szCs w:val="26"/>
        </w:rPr>
        <w:t>çõ</w:t>
      </w:r>
      <w:r w:rsidRPr="008B3549">
        <w:rPr>
          <w:rFonts w:ascii="Bookman Old Style" w:hAnsi="Bookman Old Style"/>
          <w:sz w:val="26"/>
          <w:szCs w:val="26"/>
        </w:rPr>
        <w:t>es de reconhecimen</w:t>
      </w:r>
      <w:r w:rsidRPr="008B3549">
        <w:rPr>
          <w:rFonts w:ascii="Bookman Old Style" w:hAnsi="Bookman Old Style"/>
          <w:sz w:val="26"/>
          <w:szCs w:val="26"/>
        </w:rPr>
        <w:softHyphen/>
        <w:t>to que merece t</w:t>
      </w:r>
      <w:r w:rsidRPr="008B3549">
        <w:rPr>
          <w:rFonts w:ascii="Bookman Old Style" w:hAnsi="Bookman Old Style" w:cs="Times New Roman"/>
          <w:sz w:val="26"/>
          <w:szCs w:val="26"/>
        </w:rPr>
        <w:t>ã</w:t>
      </w:r>
      <w:r w:rsidRPr="008B3549">
        <w:rPr>
          <w:rFonts w:ascii="Bookman Old Style" w:hAnsi="Bookman Old Style"/>
          <w:sz w:val="26"/>
          <w:szCs w:val="26"/>
        </w:rPr>
        <w:t>o grande prova de amizade, pois Herodes deixara o seu reino e os interesses de Estado para trazer-lhe um consider</w:t>
      </w:r>
      <w:r w:rsidRPr="008B3549">
        <w:rPr>
          <w:rFonts w:ascii="Bookman Old Style" w:hAnsi="Bookman Old Style" w:cs="Times New Roman"/>
          <w:sz w:val="26"/>
          <w:szCs w:val="26"/>
        </w:rPr>
        <w:t>á</w:t>
      </w:r>
      <w:r w:rsidRPr="008B3549">
        <w:rPr>
          <w:rFonts w:ascii="Bookman Old Style" w:hAnsi="Bookman Old Style"/>
          <w:sz w:val="26"/>
          <w:szCs w:val="26"/>
        </w:rPr>
        <w:t>vel aux</w:t>
      </w:r>
      <w:r w:rsidRPr="008B3549">
        <w:rPr>
          <w:rFonts w:ascii="Bookman Old Style" w:hAnsi="Bookman Old Style" w:cs="Times New Roman"/>
          <w:sz w:val="26"/>
          <w:szCs w:val="26"/>
        </w:rPr>
        <w:t>í</w:t>
      </w:r>
      <w:r w:rsidRPr="008B3549">
        <w:rPr>
          <w:rFonts w:ascii="Bookman Old Style" w:hAnsi="Bookman Old Style"/>
          <w:sz w:val="26"/>
          <w:szCs w:val="26"/>
        </w:rPr>
        <w:t>lio. Esse fortaleci</w:t>
      </w:r>
      <w:r w:rsidRPr="008B3549">
        <w:rPr>
          <w:rFonts w:ascii="Bookman Old Style" w:hAnsi="Bookman Old Style"/>
          <w:sz w:val="26"/>
          <w:szCs w:val="26"/>
        </w:rPr>
        <w:softHyphen/>
        <w:t>mento de amizade uniu-os de tal modo que eles estavam sempre juntos, e Agripa nada fazia sem a participa</w:t>
      </w:r>
      <w:r w:rsidRPr="008B3549">
        <w:rPr>
          <w:rFonts w:ascii="Bookman Old Style" w:hAnsi="Bookman Old Style" w:cs="Times New Roman"/>
          <w:sz w:val="26"/>
          <w:szCs w:val="26"/>
        </w:rPr>
        <w:t>çã</w:t>
      </w:r>
      <w:r w:rsidRPr="008B3549">
        <w:rPr>
          <w:rFonts w:ascii="Bookman Old Style" w:hAnsi="Bookman Old Style"/>
          <w:sz w:val="26"/>
          <w:szCs w:val="26"/>
        </w:rPr>
        <w:t>o de Herodes. Chamava-o a todos os conse</w:t>
      </w:r>
      <w:r w:rsidRPr="008B3549">
        <w:rPr>
          <w:rFonts w:ascii="Bookman Old Style" w:hAnsi="Bookman Old Style"/>
          <w:sz w:val="26"/>
          <w:szCs w:val="26"/>
        </w:rPr>
        <w:softHyphen/>
        <w:t>lhos, comunicava-lhe a execu</w:t>
      </w:r>
      <w:r w:rsidRPr="008B3549">
        <w:rPr>
          <w:rFonts w:ascii="Bookman Old Style" w:hAnsi="Bookman Old Style" w:cs="Times New Roman"/>
          <w:sz w:val="26"/>
          <w:szCs w:val="26"/>
        </w:rPr>
        <w:t>çã</w:t>
      </w:r>
      <w:r w:rsidRPr="008B3549">
        <w:rPr>
          <w:rFonts w:ascii="Bookman Old Style" w:hAnsi="Bookman Old Style"/>
          <w:sz w:val="26"/>
          <w:szCs w:val="26"/>
        </w:rPr>
        <w:t xml:space="preserve">o de todas as suas empresas e, quando queria </w:t>
      </w:r>
      <w:r w:rsidRPr="008B3549">
        <w:rPr>
          <w:rFonts w:ascii="Bookman Old Style" w:hAnsi="Bookman Old Style"/>
          <w:sz w:val="26"/>
          <w:szCs w:val="26"/>
        </w:rPr>
        <w:lastRenderedPageBreak/>
        <w:t>dar-se a algum divertimento para aliviar o esp</w:t>
      </w:r>
      <w:r w:rsidRPr="008B3549">
        <w:rPr>
          <w:rFonts w:ascii="Bookman Old Style" w:hAnsi="Bookman Old Style" w:cs="Times New Roman"/>
          <w:sz w:val="26"/>
          <w:szCs w:val="26"/>
        </w:rPr>
        <w:t>í</w:t>
      </w:r>
      <w:r w:rsidRPr="008B3549">
        <w:rPr>
          <w:rFonts w:ascii="Bookman Old Style" w:hAnsi="Bookman Old Style"/>
          <w:sz w:val="26"/>
          <w:szCs w:val="26"/>
        </w:rPr>
        <w:t xml:space="preserve">rito, ele era o </w:t>
      </w:r>
      <w:r w:rsidRPr="008B3549">
        <w:rPr>
          <w:rFonts w:ascii="Bookman Old Style" w:hAnsi="Bookman Old Style" w:cs="Times New Roman"/>
          <w:sz w:val="26"/>
          <w:szCs w:val="26"/>
        </w:rPr>
        <w:t>ú</w:t>
      </w:r>
      <w:r w:rsidRPr="008B3549">
        <w:rPr>
          <w:rFonts w:ascii="Bookman Old Style" w:hAnsi="Bookman Old Style"/>
          <w:sz w:val="26"/>
          <w:szCs w:val="26"/>
        </w:rPr>
        <w:t>nico a quem convidava para lhe fazer companhia. E deu-lhe n</w:t>
      </w:r>
      <w:r w:rsidRPr="008B3549">
        <w:rPr>
          <w:rFonts w:ascii="Bookman Old Style" w:hAnsi="Bookman Old Style" w:cs="Times New Roman"/>
          <w:sz w:val="26"/>
          <w:szCs w:val="26"/>
        </w:rPr>
        <w:t>ã</w:t>
      </w:r>
      <w:r w:rsidRPr="008B3549">
        <w:rPr>
          <w:rFonts w:ascii="Bookman Old Style" w:hAnsi="Bookman Old Style"/>
          <w:sz w:val="26"/>
          <w:szCs w:val="26"/>
        </w:rPr>
        <w:t>o somente provas de sua</w:t>
      </w:r>
      <w:r>
        <w:rPr>
          <w:rFonts w:ascii="Bookman Old Style" w:hAnsi="Bookman Old Style"/>
          <w:sz w:val="26"/>
          <w:szCs w:val="26"/>
        </w:rPr>
        <w:t xml:space="preserve"> </w:t>
      </w:r>
      <w:r w:rsidRPr="008B3549">
        <w:rPr>
          <w:rFonts w:ascii="Bookman Old Style" w:hAnsi="Bookman Old Style"/>
          <w:sz w:val="26"/>
          <w:szCs w:val="26"/>
        </w:rPr>
        <w:t>amizade nas coisas agrad</w:t>
      </w:r>
      <w:r w:rsidRPr="008B3549">
        <w:rPr>
          <w:rFonts w:ascii="Bookman Old Style" w:hAnsi="Bookman Old Style" w:cs="Times New Roman"/>
          <w:sz w:val="26"/>
          <w:szCs w:val="26"/>
        </w:rPr>
        <w:t>á</w:t>
      </w:r>
      <w:r w:rsidRPr="008B3549">
        <w:rPr>
          <w:rFonts w:ascii="Bookman Old Style" w:hAnsi="Bookman Old Style"/>
          <w:sz w:val="26"/>
          <w:szCs w:val="26"/>
        </w:rPr>
        <w:t>veis, mas tamb</w:t>
      </w:r>
      <w:r w:rsidRPr="008B3549">
        <w:rPr>
          <w:rFonts w:ascii="Bookman Old Style" w:hAnsi="Bookman Old Style" w:cs="Times New Roman"/>
          <w:sz w:val="26"/>
          <w:szCs w:val="26"/>
        </w:rPr>
        <w:t>é</w:t>
      </w:r>
      <w:r w:rsidRPr="008B3549">
        <w:rPr>
          <w:rFonts w:ascii="Bookman Old Style" w:hAnsi="Bookman Old Style"/>
          <w:sz w:val="26"/>
          <w:szCs w:val="26"/>
        </w:rPr>
        <w:t>m de sua confian</w:t>
      </w:r>
      <w:r w:rsidRPr="008B3549">
        <w:rPr>
          <w:rFonts w:ascii="Bookman Old Style" w:hAnsi="Bookman Old Style" w:cs="Times New Roman"/>
          <w:sz w:val="26"/>
          <w:szCs w:val="26"/>
        </w:rPr>
        <w:t>ç</w:t>
      </w:r>
      <w:r w:rsidRPr="008B3549">
        <w:rPr>
          <w:rFonts w:ascii="Bookman Old Style" w:hAnsi="Bookman Old Style"/>
          <w:sz w:val="26"/>
          <w:szCs w:val="26"/>
        </w:rPr>
        <w:t>a nas ocasi</w:t>
      </w:r>
      <w:r w:rsidRPr="008B3549">
        <w:rPr>
          <w:rFonts w:ascii="Bookman Old Style" w:hAnsi="Bookman Old Style" w:cs="Times New Roman"/>
          <w:sz w:val="26"/>
          <w:szCs w:val="26"/>
        </w:rPr>
        <w:t>õ</w:t>
      </w:r>
      <w:r w:rsidRPr="008B3549">
        <w:rPr>
          <w:rFonts w:ascii="Bookman Old Style" w:hAnsi="Bookman Old Style"/>
          <w:sz w:val="26"/>
          <w:szCs w:val="26"/>
        </w:rPr>
        <w:t>es mais importantes e dif</w:t>
      </w:r>
      <w:r w:rsidRPr="008B3549">
        <w:rPr>
          <w:rFonts w:ascii="Bookman Old Style" w:hAnsi="Bookman Old Style" w:cs="Times New Roman"/>
          <w:sz w:val="26"/>
          <w:szCs w:val="26"/>
        </w:rPr>
        <w:t>í</w:t>
      </w:r>
      <w:r w:rsidRPr="008B3549">
        <w:rPr>
          <w:rFonts w:ascii="Bookman Old Style" w:hAnsi="Bookman Old Style"/>
          <w:sz w:val="26"/>
          <w:szCs w:val="26"/>
        </w:rPr>
        <w:t>ceis.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que esse general romano concluiu no Ponto os neg</w:t>
      </w:r>
      <w:r w:rsidRPr="008B3549">
        <w:rPr>
          <w:rFonts w:ascii="Bookman Old Style" w:hAnsi="Bookman Old Style" w:cs="Times New Roman"/>
          <w:sz w:val="26"/>
          <w:szCs w:val="26"/>
        </w:rPr>
        <w:t>ó</w:t>
      </w:r>
      <w:r w:rsidRPr="008B3549">
        <w:rPr>
          <w:rFonts w:ascii="Bookman Old Style" w:hAnsi="Bookman Old Style"/>
          <w:sz w:val="26"/>
          <w:szCs w:val="26"/>
        </w:rPr>
        <w:t>cios que haviam sido o motivo de sua viagem, resolveu continuar a rota por terra. Atravessou a Paflag</w:t>
      </w:r>
      <w:r w:rsidRPr="008B3549">
        <w:rPr>
          <w:rFonts w:ascii="Bookman Old Style" w:hAnsi="Bookman Old Style" w:cs="Times New Roman"/>
          <w:sz w:val="26"/>
          <w:szCs w:val="26"/>
        </w:rPr>
        <w:t>ô</w:t>
      </w:r>
      <w:r w:rsidRPr="008B3549">
        <w:rPr>
          <w:rFonts w:ascii="Bookman Old Style" w:hAnsi="Bookman Old Style"/>
          <w:sz w:val="26"/>
          <w:szCs w:val="26"/>
        </w:rPr>
        <w:t>nia, a Capad</w:t>
      </w:r>
      <w:r w:rsidRPr="008B3549">
        <w:rPr>
          <w:rFonts w:ascii="Bookman Old Style" w:hAnsi="Bookman Old Style" w:cs="Times New Roman"/>
          <w:sz w:val="26"/>
          <w:szCs w:val="26"/>
        </w:rPr>
        <w:t>ó</w:t>
      </w:r>
      <w:r w:rsidRPr="008B3549">
        <w:rPr>
          <w:rFonts w:ascii="Bookman Old Style" w:hAnsi="Bookman Old Style"/>
          <w:sz w:val="26"/>
          <w:szCs w:val="26"/>
        </w:rPr>
        <w:t>cia e a Alta Fr</w:t>
      </w:r>
      <w:r w:rsidRPr="008B3549">
        <w:rPr>
          <w:rFonts w:ascii="Bookman Old Style" w:hAnsi="Bookman Old Style" w:cs="Times New Roman"/>
          <w:sz w:val="26"/>
          <w:szCs w:val="26"/>
        </w:rPr>
        <w:t>í</w:t>
      </w:r>
      <w:r w:rsidRPr="008B3549">
        <w:rPr>
          <w:rFonts w:ascii="Bookman Old Style" w:hAnsi="Bookman Old Style"/>
          <w:sz w:val="26"/>
          <w:szCs w:val="26"/>
        </w:rPr>
        <w:t xml:space="preserve">gia para chegar a </w:t>
      </w:r>
      <w:r w:rsidRPr="008B3549">
        <w:rPr>
          <w:rFonts w:ascii="Bookman Old Style" w:hAnsi="Bookman Old Style" w:cs="Times New Roman"/>
          <w:sz w:val="26"/>
          <w:szCs w:val="26"/>
        </w:rPr>
        <w:t>É</w:t>
      </w:r>
      <w:r w:rsidRPr="008B3549">
        <w:rPr>
          <w:rFonts w:ascii="Bookman Old Style" w:hAnsi="Bookman Old Style"/>
          <w:sz w:val="26"/>
          <w:szCs w:val="26"/>
        </w:rPr>
        <w:t>feso e depois tornou a embarcar para Samos. A magnific</w:t>
      </w:r>
      <w:r w:rsidRPr="008B3549">
        <w:rPr>
          <w:rFonts w:ascii="Bookman Old Style" w:hAnsi="Bookman Old Style" w:cs="Times New Roman"/>
          <w:sz w:val="26"/>
          <w:szCs w:val="26"/>
        </w:rPr>
        <w:t>ê</w:t>
      </w:r>
      <w:r w:rsidRPr="008B3549">
        <w:rPr>
          <w:rFonts w:ascii="Bookman Old Style" w:hAnsi="Bookman Old Style"/>
          <w:sz w:val="26"/>
          <w:szCs w:val="26"/>
        </w:rPr>
        <w:t>ncia e a generosidade de Herodes brilharam nessa viagem, pelo bem que ele fez a todas as cidades que sofriam por alguma necessidade. Ajudou-as n</w:t>
      </w:r>
      <w:r w:rsidRPr="008B3549">
        <w:rPr>
          <w:rFonts w:ascii="Bookman Old Style" w:hAnsi="Bookman Old Style" w:cs="Times New Roman"/>
          <w:sz w:val="26"/>
          <w:szCs w:val="26"/>
        </w:rPr>
        <w:t>ã</w:t>
      </w:r>
      <w:r w:rsidRPr="008B3549">
        <w:rPr>
          <w:rFonts w:ascii="Bookman Old Style" w:hAnsi="Bookman Old Style"/>
          <w:sz w:val="26"/>
          <w:szCs w:val="26"/>
        </w:rPr>
        <w:t>o somente com o seu dinheiro, mas tamb</w:t>
      </w:r>
      <w:r w:rsidRPr="008B3549">
        <w:rPr>
          <w:rFonts w:ascii="Bookman Old Style" w:hAnsi="Bookman Old Style" w:cs="Times New Roman"/>
          <w:sz w:val="26"/>
          <w:szCs w:val="26"/>
        </w:rPr>
        <w:t>é</w:t>
      </w:r>
      <w:r w:rsidRPr="008B3549">
        <w:rPr>
          <w:rFonts w:ascii="Bookman Old Style" w:hAnsi="Bookman Old Style"/>
          <w:sz w:val="26"/>
          <w:szCs w:val="26"/>
        </w:rPr>
        <w:t>m com a sua recomenda</w:t>
      </w:r>
      <w:r w:rsidRPr="008B3549">
        <w:rPr>
          <w:rFonts w:ascii="Bookman Old Style" w:hAnsi="Bookman Old Style" w:cs="Times New Roman"/>
          <w:sz w:val="26"/>
          <w:szCs w:val="26"/>
        </w:rPr>
        <w:t>çã</w:t>
      </w:r>
      <w:r w:rsidRPr="008B3549">
        <w:rPr>
          <w:rFonts w:ascii="Bookman Old Style" w:hAnsi="Bookman Old Style"/>
          <w:sz w:val="26"/>
          <w:szCs w:val="26"/>
        </w:rPr>
        <w:t>o e favor junto de Agripa, perante o qual ele tinha mais cr</w:t>
      </w:r>
      <w:r w:rsidRPr="008B3549">
        <w:rPr>
          <w:rFonts w:ascii="Bookman Old Style" w:hAnsi="Bookman Old Style" w:cs="Times New Roman"/>
          <w:sz w:val="26"/>
          <w:szCs w:val="26"/>
        </w:rPr>
        <w:t>é</w:t>
      </w:r>
      <w:r w:rsidRPr="008B3549">
        <w:rPr>
          <w:rFonts w:ascii="Bookman Old Style" w:hAnsi="Bookman Old Style"/>
          <w:sz w:val="26"/>
          <w:szCs w:val="26"/>
        </w:rPr>
        <w:t>dito que qualquer outro.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Herodes achava a</w:t>
      </w:r>
      <w:r w:rsidRPr="008B3549">
        <w:rPr>
          <w:rFonts w:ascii="Bookman Old Style" w:hAnsi="Bookman Old Style" w:cs="Times New Roman"/>
          <w:sz w:val="26"/>
          <w:szCs w:val="26"/>
        </w:rPr>
        <w:t>í</w:t>
      </w:r>
      <w:r w:rsidRPr="008B3549">
        <w:rPr>
          <w:rFonts w:ascii="Bookman Old Style" w:hAnsi="Bookman Old Style"/>
          <w:sz w:val="26"/>
          <w:szCs w:val="26"/>
        </w:rPr>
        <w:t xml:space="preserve"> tanto mais facilidade quanto esse grande homem tinha a alma nobre e elevada, estando sempre pronto a conceder o que lhe era pedido, contanto que n</w:t>
      </w:r>
      <w:r w:rsidRPr="008B3549">
        <w:rPr>
          <w:rFonts w:ascii="Bookman Old Style" w:hAnsi="Bookman Old Style" w:cs="Times New Roman"/>
          <w:sz w:val="26"/>
          <w:szCs w:val="26"/>
        </w:rPr>
        <w:t>ã</w:t>
      </w:r>
      <w:r w:rsidRPr="008B3549">
        <w:rPr>
          <w:rFonts w:ascii="Bookman Old Style" w:hAnsi="Bookman Old Style"/>
          <w:sz w:val="26"/>
          <w:szCs w:val="26"/>
        </w:rPr>
        <w:t>o se fizesse injusti</w:t>
      </w:r>
      <w:r w:rsidRPr="008B3549">
        <w:rPr>
          <w:rFonts w:ascii="Bookman Old Style" w:hAnsi="Bookman Old Style" w:cs="Times New Roman"/>
          <w:sz w:val="26"/>
          <w:szCs w:val="26"/>
        </w:rPr>
        <w:t>ç</w:t>
      </w:r>
      <w:r w:rsidRPr="008B3549">
        <w:rPr>
          <w:rFonts w:ascii="Bookman Old Style" w:hAnsi="Bookman Old Style"/>
          <w:sz w:val="26"/>
          <w:szCs w:val="26"/>
        </w:rPr>
        <w:t>a a ningu</w:t>
      </w:r>
      <w:r w:rsidRPr="008B3549">
        <w:rPr>
          <w:rFonts w:ascii="Bookman Old Style" w:hAnsi="Bookman Old Style" w:cs="Times New Roman"/>
          <w:sz w:val="26"/>
          <w:szCs w:val="26"/>
        </w:rPr>
        <w:t>é</w:t>
      </w:r>
      <w:r w:rsidRPr="008B3549">
        <w:rPr>
          <w:rFonts w:ascii="Bookman Old Style" w:hAnsi="Bookman Old Style"/>
          <w:sz w:val="26"/>
          <w:szCs w:val="26"/>
        </w:rPr>
        <w:t>m. E assim, Agripa con</w:t>
      </w:r>
      <w:r w:rsidRPr="008B3549">
        <w:rPr>
          <w:rFonts w:ascii="Bookman Old Style" w:hAnsi="Bookman Old Style"/>
          <w:sz w:val="26"/>
          <w:szCs w:val="26"/>
        </w:rPr>
        <w:softHyphen/>
        <w:t>cedia ainda mais do que Herodes podia desejar dele, tanto prazer sentia em servi-lo. Ante pedido seu, perdoou os il</w:t>
      </w:r>
      <w:r w:rsidRPr="008B3549">
        <w:rPr>
          <w:rFonts w:ascii="Bookman Old Style" w:hAnsi="Bookman Old Style" w:cs="Times New Roman"/>
          <w:sz w:val="26"/>
          <w:szCs w:val="26"/>
        </w:rPr>
        <w:t>í</w:t>
      </w:r>
      <w:r w:rsidRPr="008B3549">
        <w:rPr>
          <w:rFonts w:ascii="Bookman Old Style" w:hAnsi="Bookman Old Style"/>
          <w:sz w:val="26"/>
          <w:szCs w:val="26"/>
        </w:rPr>
        <w:t>ricos, contra os quais estava muito irritado. Herodes pagou ao tesoureiro do imperador o que os habitantes de Quios lhe deviam e ajudou todas as outras cidades em tudo o que elas neces</w:t>
      </w:r>
      <w:r w:rsidRPr="008B3549">
        <w:rPr>
          <w:rFonts w:ascii="Bookman Old Style" w:hAnsi="Bookman Old Style"/>
          <w:sz w:val="26"/>
          <w:szCs w:val="26"/>
        </w:rPr>
        <w:softHyphen/>
        <w:t>sitavam.</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4</w:t>
      </w:r>
    </w:p>
    <w:p w:rsidR="00A62DFE" w:rsidRDefault="00A62DFE" w:rsidP="00A62DFE">
      <w:pPr>
        <w:pStyle w:val="DIMAS"/>
        <w:rPr>
          <w:i/>
          <w:iCs/>
        </w:rPr>
      </w:pPr>
      <w:r w:rsidRPr="008B3549">
        <w:rPr>
          <w:i/>
          <w:iCs/>
        </w:rPr>
        <w:t>Os judeus dajônia queixam-se a Agripa, na presença de Herodes, de que os gregos os estão prejudicando em seus privilégios.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685. Apenas Agripa e Herodes chegaram </w:t>
      </w:r>
      <w:r w:rsidRPr="008B3549">
        <w:rPr>
          <w:rFonts w:ascii="Bookman Old Style" w:hAnsi="Bookman Old Style" w:cs="Times New Roman"/>
          <w:sz w:val="26"/>
          <w:szCs w:val="26"/>
        </w:rPr>
        <w:t>à</w:t>
      </w:r>
      <w:r w:rsidRPr="008B3549">
        <w:rPr>
          <w:rFonts w:ascii="Bookman Old Style" w:hAnsi="Bookman Old Style"/>
          <w:sz w:val="26"/>
          <w:szCs w:val="26"/>
        </w:rPr>
        <w:t xml:space="preserve"> J</w:t>
      </w:r>
      <w:r w:rsidRPr="008B3549">
        <w:rPr>
          <w:rFonts w:ascii="Bookman Old Style" w:hAnsi="Bookman Old Style" w:cs="Times New Roman"/>
          <w:sz w:val="26"/>
          <w:szCs w:val="26"/>
        </w:rPr>
        <w:t>ô</w:t>
      </w:r>
      <w:r w:rsidRPr="008B3549">
        <w:rPr>
          <w:rFonts w:ascii="Bookman Old Style" w:hAnsi="Bookman Old Style"/>
          <w:sz w:val="26"/>
          <w:szCs w:val="26"/>
        </w:rPr>
        <w:t>nia, um grande n</w:t>
      </w:r>
      <w:r w:rsidRPr="008B3549">
        <w:rPr>
          <w:rFonts w:ascii="Bookman Old Style" w:hAnsi="Bookman Old Style" w:cs="Times New Roman"/>
          <w:sz w:val="26"/>
          <w:szCs w:val="26"/>
        </w:rPr>
        <w:t>ú</w:t>
      </w:r>
      <w:r w:rsidRPr="008B3549">
        <w:rPr>
          <w:rFonts w:ascii="Bookman Old Style" w:hAnsi="Bookman Old Style"/>
          <w:sz w:val="26"/>
          <w:szCs w:val="26"/>
        </w:rPr>
        <w:t>mero de ju</w:t>
      </w:r>
      <w:r w:rsidRPr="008B3549">
        <w:rPr>
          <w:rFonts w:ascii="Bookman Old Style" w:hAnsi="Bookman Old Style"/>
          <w:sz w:val="26"/>
          <w:szCs w:val="26"/>
        </w:rPr>
        <w:softHyphen/>
        <w:t>deus moradores daquela prov</w:t>
      </w:r>
      <w:r w:rsidRPr="008B3549">
        <w:rPr>
          <w:rFonts w:ascii="Bookman Old Style" w:hAnsi="Bookman Old Style" w:cs="Times New Roman"/>
          <w:sz w:val="26"/>
          <w:szCs w:val="26"/>
        </w:rPr>
        <w:t>í</w:t>
      </w:r>
      <w:r w:rsidRPr="008B3549">
        <w:rPr>
          <w:rFonts w:ascii="Bookman Old Style" w:hAnsi="Bookman Old Style"/>
          <w:sz w:val="26"/>
          <w:szCs w:val="26"/>
        </w:rPr>
        <w:t>ncia vieram queixar-se de que, com preju</w:t>
      </w:r>
      <w:r w:rsidRPr="008B3549">
        <w:rPr>
          <w:rFonts w:ascii="Bookman Old Style" w:hAnsi="Bookman Old Style" w:cs="Times New Roman"/>
          <w:sz w:val="26"/>
          <w:szCs w:val="26"/>
        </w:rPr>
        <w:t>í</w:t>
      </w:r>
      <w:r w:rsidRPr="008B3549">
        <w:rPr>
          <w:rFonts w:ascii="Bookman Old Style" w:hAnsi="Bookman Old Style"/>
          <w:sz w:val="26"/>
          <w:szCs w:val="26"/>
        </w:rPr>
        <w:t>zo dos privil</w:t>
      </w:r>
      <w:r w:rsidRPr="008B3549">
        <w:rPr>
          <w:rFonts w:ascii="Bookman Old Style" w:hAnsi="Bookman Old Style" w:cs="Times New Roman"/>
          <w:sz w:val="26"/>
          <w:szCs w:val="26"/>
        </w:rPr>
        <w:t>é</w:t>
      </w:r>
      <w:r w:rsidRPr="008B3549">
        <w:rPr>
          <w:rFonts w:ascii="Bookman Old Style" w:hAnsi="Bookman Old Style"/>
          <w:sz w:val="26"/>
          <w:szCs w:val="26"/>
        </w:rPr>
        <w:t>gios a eles conferidos pelos romanos e da liberdade que estes lhes haviam concedido para viver segundo as suas pr</w:t>
      </w:r>
      <w:r w:rsidRPr="008B3549">
        <w:rPr>
          <w:rFonts w:ascii="Bookman Old Style" w:hAnsi="Bookman Old Style" w:cs="Times New Roman"/>
          <w:sz w:val="26"/>
          <w:szCs w:val="26"/>
        </w:rPr>
        <w:t>ó</w:t>
      </w:r>
      <w:r w:rsidRPr="008B3549">
        <w:rPr>
          <w:rFonts w:ascii="Bookman Old Style" w:hAnsi="Bookman Old Style"/>
          <w:sz w:val="26"/>
          <w:szCs w:val="26"/>
        </w:rPr>
        <w:t>prias leis, estavam sendo obrigados a comparecer nos dias de festas diante dos juizes. Eram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obrigados a ir </w:t>
      </w:r>
      <w:r w:rsidRPr="008B3549">
        <w:rPr>
          <w:rFonts w:ascii="Bookman Old Style" w:hAnsi="Bookman Old Style" w:cs="Times New Roman"/>
          <w:sz w:val="26"/>
          <w:szCs w:val="26"/>
        </w:rPr>
        <w:t xml:space="preserve">à </w:t>
      </w:r>
      <w:r w:rsidRPr="008B3549">
        <w:rPr>
          <w:rFonts w:ascii="Bookman Old Style" w:hAnsi="Bookman Old Style"/>
          <w:sz w:val="26"/>
          <w:szCs w:val="26"/>
        </w:rPr>
        <w:t>guerra e for</w:t>
      </w:r>
      <w:r w:rsidRPr="008B3549">
        <w:rPr>
          <w:rFonts w:ascii="Bookman Old Style" w:hAnsi="Bookman Old Style" w:cs="Times New Roman"/>
          <w:sz w:val="26"/>
          <w:szCs w:val="26"/>
        </w:rPr>
        <w:t>ç</w:t>
      </w:r>
      <w:r w:rsidRPr="008B3549">
        <w:rPr>
          <w:rFonts w:ascii="Bookman Old Style" w:hAnsi="Bookman Old Style"/>
          <w:sz w:val="26"/>
          <w:szCs w:val="26"/>
        </w:rPr>
        <w:t>ados a contribuir para as despesas p</w:t>
      </w:r>
      <w:r w:rsidRPr="008B3549">
        <w:rPr>
          <w:rFonts w:ascii="Bookman Old Style" w:hAnsi="Bookman Old Style" w:cs="Times New Roman"/>
          <w:sz w:val="26"/>
          <w:szCs w:val="26"/>
        </w:rPr>
        <w:t>ú</w:t>
      </w:r>
      <w:r w:rsidRPr="008B3549">
        <w:rPr>
          <w:rFonts w:ascii="Bookman Old Style" w:hAnsi="Bookman Old Style"/>
          <w:sz w:val="26"/>
          <w:szCs w:val="26"/>
        </w:rPr>
        <w:t>blicas. Isso os impedia de enviar a Jerusal</w:t>
      </w:r>
      <w:r w:rsidRPr="008B3549">
        <w:rPr>
          <w:rFonts w:ascii="Bookman Old Style" w:hAnsi="Bookman Old Style" w:cs="Times New Roman"/>
          <w:sz w:val="26"/>
          <w:szCs w:val="26"/>
        </w:rPr>
        <w:t>é</w:t>
      </w:r>
      <w:r w:rsidRPr="008B3549">
        <w:rPr>
          <w:rFonts w:ascii="Bookman Old Style" w:hAnsi="Bookman Old Style"/>
          <w:sz w:val="26"/>
          <w:szCs w:val="26"/>
        </w:rPr>
        <w:t xml:space="preserve">m o dinheiro destinado </w:t>
      </w:r>
      <w:r w:rsidRPr="008B3549">
        <w:rPr>
          <w:rFonts w:ascii="Bookman Old Style" w:hAnsi="Bookman Old Style" w:cs="Times New Roman"/>
          <w:sz w:val="26"/>
          <w:szCs w:val="26"/>
        </w:rPr>
        <w:t>à</w:t>
      </w:r>
      <w:r w:rsidRPr="008B3549">
        <w:rPr>
          <w:rFonts w:ascii="Bookman Old Style" w:hAnsi="Bookman Old Style"/>
          <w:sz w:val="26"/>
          <w:szCs w:val="26"/>
        </w:rPr>
        <w:t>s cerim</w:t>
      </w:r>
      <w:r w:rsidRPr="008B3549">
        <w:rPr>
          <w:rFonts w:ascii="Bookman Old Style" w:hAnsi="Bookman Old Style" w:cs="Times New Roman"/>
          <w:sz w:val="26"/>
          <w:szCs w:val="26"/>
        </w:rPr>
        <w:t>ô</w:t>
      </w:r>
      <w:r w:rsidRPr="008B3549">
        <w:rPr>
          <w:rFonts w:ascii="Bookman Old Style" w:hAnsi="Bookman Old Style"/>
          <w:sz w:val="26"/>
          <w:szCs w:val="26"/>
        </w:rPr>
        <w:t>nias sagradas. Herodes n</w:t>
      </w:r>
      <w:r w:rsidRPr="008B3549">
        <w:rPr>
          <w:rFonts w:ascii="Bookman Old Style" w:hAnsi="Bookman Old Style" w:cs="Times New Roman"/>
          <w:sz w:val="26"/>
          <w:szCs w:val="26"/>
        </w:rPr>
        <w:t>ã</w:t>
      </w:r>
      <w:r w:rsidRPr="008B3549">
        <w:rPr>
          <w:rFonts w:ascii="Bookman Old Style" w:hAnsi="Bookman Old Style"/>
          <w:sz w:val="26"/>
          <w:szCs w:val="26"/>
        </w:rPr>
        <w:t>o quis perder essa ocasi</w:t>
      </w:r>
      <w:r w:rsidRPr="008B3549">
        <w:rPr>
          <w:rFonts w:ascii="Bookman Old Style" w:hAnsi="Bookman Old Style" w:cs="Times New Roman"/>
          <w:sz w:val="26"/>
          <w:szCs w:val="26"/>
        </w:rPr>
        <w:t>ã</w:t>
      </w:r>
      <w:r w:rsidRPr="008B3549">
        <w:rPr>
          <w:rFonts w:ascii="Bookman Old Style" w:hAnsi="Bookman Old Style"/>
          <w:sz w:val="26"/>
          <w:szCs w:val="26"/>
        </w:rPr>
        <w:t>o de ajudar os judeus. E escolheu um amigo, de nome Nicolau, para defender a causa. Agripa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reuniu os </w:t>
      </w:r>
      <w:r w:rsidRPr="008B3549">
        <w:rPr>
          <w:rFonts w:ascii="Bookman Old Style" w:hAnsi="Bookman Old Style"/>
          <w:sz w:val="26"/>
          <w:szCs w:val="26"/>
        </w:rPr>
        <w:lastRenderedPageBreak/>
        <w:t>principais romanos que estavam com ele, alguns reis e v</w:t>
      </w:r>
      <w:r w:rsidRPr="008B3549">
        <w:rPr>
          <w:rFonts w:ascii="Bookman Old Style" w:hAnsi="Bookman Old Style" w:cs="Times New Roman"/>
          <w:sz w:val="26"/>
          <w:szCs w:val="26"/>
        </w:rPr>
        <w:t>á</w:t>
      </w:r>
      <w:r w:rsidRPr="008B3549">
        <w:rPr>
          <w:rFonts w:ascii="Bookman Old Style" w:hAnsi="Bookman Old Style"/>
          <w:sz w:val="26"/>
          <w:szCs w:val="26"/>
        </w:rPr>
        <w:t>rios pr</w:t>
      </w:r>
      <w:r w:rsidRPr="008B3549">
        <w:rPr>
          <w:rFonts w:ascii="Bookman Old Style" w:hAnsi="Bookman Old Style" w:cs="Times New Roman"/>
          <w:sz w:val="26"/>
          <w:szCs w:val="26"/>
        </w:rPr>
        <w:t>í</w:t>
      </w:r>
      <w:r w:rsidRPr="008B3549">
        <w:rPr>
          <w:rFonts w:ascii="Bookman Old Style" w:hAnsi="Bookman Old Style"/>
          <w:sz w:val="26"/>
          <w:szCs w:val="26"/>
        </w:rPr>
        <w:t>ncipes.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 amigo de Herodes assim falou: "Grande e generoso Agripa.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 xml:space="preserve">é </w:t>
      </w:r>
      <w:r w:rsidRPr="008B3549">
        <w:rPr>
          <w:rFonts w:ascii="Bookman Old Style" w:hAnsi="Bookman Old Style"/>
          <w:sz w:val="26"/>
          <w:szCs w:val="26"/>
        </w:rPr>
        <w:t xml:space="preserve">de se admirar que pessoas oprimidas recorram </w:t>
      </w:r>
      <w:r w:rsidRPr="008B3549">
        <w:rPr>
          <w:rFonts w:ascii="Bookman Old Style" w:hAnsi="Bookman Old Style" w:cs="Times New Roman"/>
          <w:sz w:val="26"/>
          <w:szCs w:val="26"/>
        </w:rPr>
        <w:t>à</w:t>
      </w:r>
      <w:r w:rsidRPr="008B3549">
        <w:rPr>
          <w:rFonts w:ascii="Bookman Old Style" w:hAnsi="Bookman Old Style"/>
          <w:sz w:val="26"/>
          <w:szCs w:val="26"/>
        </w:rPr>
        <w:t>queles cuja autoridade possa alivi</w:t>
      </w:r>
      <w:r w:rsidRPr="008B3549">
        <w:rPr>
          <w:rFonts w:ascii="Bookman Old Style" w:hAnsi="Bookman Old Style" w:cs="Times New Roman"/>
          <w:sz w:val="26"/>
          <w:szCs w:val="26"/>
        </w:rPr>
        <w:t>á</w:t>
      </w:r>
      <w:r w:rsidRPr="008B3549">
        <w:rPr>
          <w:rFonts w:ascii="Bookman Old Style" w:hAnsi="Bookman Old Style"/>
          <w:sz w:val="26"/>
          <w:szCs w:val="26"/>
        </w:rPr>
        <w:t>-los dos males que sofrem. E n</w:t>
      </w:r>
      <w:r w:rsidRPr="008B3549">
        <w:rPr>
          <w:rFonts w:ascii="Bookman Old Style" w:hAnsi="Bookman Old Style" w:cs="Times New Roman"/>
          <w:sz w:val="26"/>
          <w:szCs w:val="26"/>
        </w:rPr>
        <w:t>ã</w:t>
      </w:r>
      <w:r w:rsidRPr="008B3549">
        <w:rPr>
          <w:rFonts w:ascii="Bookman Old Style" w:hAnsi="Bookman Old Style"/>
          <w:sz w:val="26"/>
          <w:szCs w:val="26"/>
        </w:rPr>
        <w:t>o duvidamos de que obteremos o que vos iremos pedir, pois n</w:t>
      </w:r>
      <w:r w:rsidRPr="008B3549">
        <w:rPr>
          <w:rFonts w:ascii="Bookman Old Style" w:hAnsi="Bookman Old Style" w:cs="Times New Roman"/>
          <w:sz w:val="26"/>
          <w:szCs w:val="26"/>
        </w:rPr>
        <w:t>ã</w:t>
      </w:r>
      <w:r w:rsidRPr="008B3549">
        <w:rPr>
          <w:rFonts w:ascii="Bookman Old Style" w:hAnsi="Bookman Old Style"/>
          <w:sz w:val="26"/>
          <w:szCs w:val="26"/>
        </w:rPr>
        <w:t>o desejamos outra coisa sen</w:t>
      </w:r>
      <w:r w:rsidRPr="008B3549">
        <w:rPr>
          <w:rFonts w:ascii="Bookman Old Style" w:hAnsi="Bookman Old Style" w:cs="Times New Roman"/>
          <w:sz w:val="26"/>
          <w:szCs w:val="26"/>
        </w:rPr>
        <w:t>ã</w:t>
      </w:r>
      <w:r w:rsidRPr="008B3549">
        <w:rPr>
          <w:rFonts w:ascii="Bookman Old Style" w:hAnsi="Bookman Old Style"/>
          <w:sz w:val="26"/>
          <w:szCs w:val="26"/>
        </w:rPr>
        <w:t>o sermos man</w:t>
      </w:r>
      <w:r w:rsidRPr="008B3549">
        <w:rPr>
          <w:rFonts w:ascii="Bookman Old Style" w:hAnsi="Bookman Old Style"/>
          <w:sz w:val="26"/>
          <w:szCs w:val="26"/>
        </w:rPr>
        <w:softHyphen/>
        <w:t>tidos na mesma condi</w:t>
      </w:r>
      <w:r w:rsidRPr="008B3549">
        <w:rPr>
          <w:rFonts w:ascii="Bookman Old Style" w:hAnsi="Bookman Old Style" w:cs="Times New Roman"/>
          <w:sz w:val="26"/>
          <w:szCs w:val="26"/>
        </w:rPr>
        <w:t>çã</w:t>
      </w:r>
      <w:r w:rsidRPr="008B3549">
        <w:rPr>
          <w:rFonts w:ascii="Bookman Old Style" w:hAnsi="Bookman Old Style"/>
          <w:sz w:val="26"/>
          <w:szCs w:val="26"/>
        </w:rPr>
        <w:t>o em que vos dignastes permitir-nos viver, mas da qual os nossos inimigos se esfor</w:t>
      </w:r>
      <w:r w:rsidRPr="008B3549">
        <w:rPr>
          <w:rFonts w:ascii="Bookman Old Style" w:hAnsi="Bookman Old Style" w:cs="Times New Roman"/>
          <w:sz w:val="26"/>
          <w:szCs w:val="26"/>
        </w:rPr>
        <w:t>ç</w:t>
      </w:r>
      <w:r w:rsidRPr="008B3549">
        <w:rPr>
          <w:rFonts w:ascii="Bookman Old Style" w:hAnsi="Bookman Old Style"/>
          <w:sz w:val="26"/>
          <w:szCs w:val="26"/>
        </w:rPr>
        <w:t>am por nos privar, embora n</w:t>
      </w:r>
      <w:r w:rsidRPr="008B3549">
        <w:rPr>
          <w:rFonts w:ascii="Bookman Old Style" w:hAnsi="Bookman Old Style" w:cs="Times New Roman"/>
          <w:sz w:val="26"/>
          <w:szCs w:val="26"/>
        </w:rPr>
        <w:t>ã</w:t>
      </w:r>
      <w:r w:rsidRPr="008B3549">
        <w:rPr>
          <w:rFonts w:ascii="Bookman Old Style" w:hAnsi="Bookman Old Style"/>
          <w:sz w:val="26"/>
          <w:szCs w:val="26"/>
        </w:rPr>
        <w:t xml:space="preserve">o se possam opor </w:t>
      </w:r>
      <w:r w:rsidRPr="008B3549">
        <w:rPr>
          <w:rFonts w:ascii="Bookman Old Style" w:hAnsi="Bookman Old Style" w:cs="Times New Roman"/>
          <w:sz w:val="26"/>
          <w:szCs w:val="26"/>
        </w:rPr>
        <w:t>à</w:t>
      </w:r>
      <w:r w:rsidRPr="008B3549">
        <w:rPr>
          <w:rFonts w:ascii="Bookman Old Style" w:hAnsi="Bookman Old Style"/>
          <w:sz w:val="26"/>
          <w:szCs w:val="26"/>
        </w:rPr>
        <w:t xml:space="preserve"> vossa vontade, sendo-vos t</w:t>
      </w:r>
      <w:r w:rsidRPr="008B3549">
        <w:rPr>
          <w:rFonts w:ascii="Bookman Old Style" w:hAnsi="Bookman Old Style" w:cs="Times New Roman"/>
          <w:sz w:val="26"/>
          <w:szCs w:val="26"/>
        </w:rPr>
        <w:t>ã</w:t>
      </w:r>
      <w:r w:rsidRPr="008B3549">
        <w:rPr>
          <w:rFonts w:ascii="Bookman Old Style" w:hAnsi="Bookman Old Style"/>
          <w:sz w:val="26"/>
          <w:szCs w:val="26"/>
        </w:rPr>
        <w:t>o sujeitos quanto n</w:t>
      </w:r>
      <w:r w:rsidRPr="008B3549">
        <w:rPr>
          <w:rFonts w:ascii="Bookman Old Style" w:hAnsi="Bookman Old Style" w:cs="Times New Roman"/>
          <w:sz w:val="26"/>
          <w:szCs w:val="26"/>
        </w:rPr>
        <w:t>ó</w:t>
      </w:r>
      <w:r w:rsidRPr="008B3549">
        <w:rPr>
          <w:rFonts w:ascii="Bookman Old Style" w:hAnsi="Bookman Old Style"/>
          <w:sz w:val="26"/>
          <w:szCs w:val="26"/>
        </w:rPr>
        <w:t xml:space="preserve">s. Que motivos eles podem ter? Se </w:t>
      </w:r>
      <w:r w:rsidRPr="008B3549">
        <w:rPr>
          <w:rFonts w:ascii="Bookman Old Style" w:hAnsi="Bookman Old Style" w:cs="Times New Roman"/>
          <w:sz w:val="26"/>
          <w:szCs w:val="26"/>
        </w:rPr>
        <w:t>é</w:t>
      </w:r>
      <w:r w:rsidRPr="008B3549">
        <w:rPr>
          <w:rFonts w:ascii="Bookman Old Style" w:hAnsi="Bookman Old Style"/>
          <w:sz w:val="26"/>
          <w:szCs w:val="26"/>
        </w:rPr>
        <w:t xml:space="preserve"> grande a gra</w:t>
      </w:r>
      <w:r w:rsidRPr="008B3549">
        <w:rPr>
          <w:rFonts w:ascii="Bookman Old Style" w:hAnsi="Bookman Old Style" w:cs="Times New Roman"/>
          <w:sz w:val="26"/>
          <w:szCs w:val="26"/>
        </w:rPr>
        <w:t>ç</w:t>
      </w:r>
      <w:r w:rsidRPr="008B3549">
        <w:rPr>
          <w:rFonts w:ascii="Bookman Old Style" w:hAnsi="Bookman Old Style"/>
          <w:sz w:val="26"/>
          <w:szCs w:val="26"/>
        </w:rPr>
        <w:t xml:space="preserve">a que nos fizestes, </w:t>
      </w:r>
      <w:r w:rsidRPr="008B3549">
        <w:rPr>
          <w:rFonts w:ascii="Bookman Old Style" w:hAnsi="Bookman Old Style" w:cs="Times New Roman"/>
          <w:sz w:val="26"/>
          <w:szCs w:val="26"/>
        </w:rPr>
        <w:t>é</w:t>
      </w:r>
      <w:r w:rsidRPr="008B3549">
        <w:rPr>
          <w:rFonts w:ascii="Bookman Old Style" w:hAnsi="Bookman Old Style"/>
          <w:sz w:val="26"/>
          <w:szCs w:val="26"/>
        </w:rPr>
        <w:t xml:space="preserve"> porque nos julgastes dignos de receb</w:t>
      </w:r>
      <w:r w:rsidRPr="008B3549">
        <w:rPr>
          <w:rFonts w:ascii="Bookman Old Style" w:hAnsi="Bookman Old Style" w:cs="Times New Roman"/>
          <w:sz w:val="26"/>
          <w:szCs w:val="26"/>
        </w:rPr>
        <w:t>ê</w:t>
      </w:r>
      <w:r w:rsidRPr="008B3549">
        <w:rPr>
          <w:rFonts w:ascii="Bookman Old Style" w:hAnsi="Bookman Old Style"/>
          <w:sz w:val="26"/>
          <w:szCs w:val="26"/>
        </w:rPr>
        <w:t xml:space="preserve">-la. E, se </w:t>
      </w:r>
      <w:r w:rsidRPr="008B3549">
        <w:rPr>
          <w:rFonts w:ascii="Bookman Old Style" w:hAnsi="Bookman Old Style" w:cs="Times New Roman"/>
          <w:sz w:val="26"/>
          <w:szCs w:val="26"/>
        </w:rPr>
        <w:t>é</w:t>
      </w:r>
      <w:r w:rsidRPr="008B3549">
        <w:rPr>
          <w:rFonts w:ascii="Bookman Old Style" w:hAnsi="Bookman Old Style"/>
          <w:sz w:val="26"/>
          <w:szCs w:val="26"/>
        </w:rPr>
        <w:t xml:space="preserve"> pequena, ser-vos-ia vergonhoso n</w:t>
      </w:r>
      <w:r w:rsidRPr="008B3549">
        <w:rPr>
          <w:rFonts w:ascii="Bookman Old Style" w:hAnsi="Bookman Old Style" w:cs="Times New Roman"/>
          <w:sz w:val="26"/>
          <w:szCs w:val="26"/>
        </w:rPr>
        <w:t>ã</w:t>
      </w:r>
      <w:r w:rsidRPr="008B3549">
        <w:rPr>
          <w:rFonts w:ascii="Bookman Old Style" w:hAnsi="Bookman Old Style"/>
          <w:sz w:val="26"/>
          <w:szCs w:val="26"/>
        </w:rPr>
        <w:t xml:space="preserve">o permitir que as desfrutem os que a receberam de vossa liberalidade. Assim, </w:t>
      </w:r>
      <w:r w:rsidRPr="008B3549">
        <w:rPr>
          <w:rFonts w:ascii="Bookman Old Style" w:hAnsi="Bookman Old Style" w:cs="Times New Roman"/>
          <w:sz w:val="26"/>
          <w:szCs w:val="26"/>
        </w:rPr>
        <w:t>é</w:t>
      </w:r>
      <w:r w:rsidRPr="008B3549">
        <w:rPr>
          <w:rFonts w:ascii="Bookman Old Style" w:hAnsi="Bookman Old Style"/>
          <w:sz w:val="26"/>
          <w:szCs w:val="26"/>
        </w:rPr>
        <w:t xml:space="preserve"> evi</w:t>
      </w:r>
      <w:r w:rsidRPr="008B3549">
        <w:rPr>
          <w:rFonts w:ascii="Bookman Old Style" w:hAnsi="Bookman Old Style"/>
          <w:sz w:val="26"/>
          <w:szCs w:val="26"/>
        </w:rPr>
        <w:softHyphen/>
        <w:t>dente que a inj</w:t>
      </w:r>
      <w:r w:rsidRPr="008B3549">
        <w:rPr>
          <w:rFonts w:ascii="Bookman Old Style" w:hAnsi="Bookman Old Style" w:cs="Times New Roman"/>
          <w:sz w:val="26"/>
          <w:szCs w:val="26"/>
        </w:rPr>
        <w:t>ú</w:t>
      </w:r>
      <w:r w:rsidRPr="008B3549">
        <w:rPr>
          <w:rFonts w:ascii="Bookman Old Style" w:hAnsi="Bookman Old Style"/>
          <w:sz w:val="26"/>
          <w:szCs w:val="26"/>
        </w:rPr>
        <w:t>ria que eles nos fazem recai sobre v</w:t>
      </w:r>
      <w:r w:rsidRPr="008B3549">
        <w:rPr>
          <w:rFonts w:ascii="Bookman Old Style" w:hAnsi="Bookman Old Style" w:cs="Times New Roman"/>
          <w:sz w:val="26"/>
          <w:szCs w:val="26"/>
        </w:rPr>
        <w:t>ó</w:t>
      </w:r>
      <w:r w:rsidRPr="008B3549">
        <w:rPr>
          <w:rFonts w:ascii="Bookman Old Style" w:hAnsi="Bookman Old Style"/>
          <w:sz w:val="26"/>
          <w:szCs w:val="26"/>
        </w:rPr>
        <w:t>s, pois desprezam o vosso desejo e tornam in</w:t>
      </w:r>
      <w:r w:rsidRPr="008B3549">
        <w:rPr>
          <w:rFonts w:ascii="Bookman Old Style" w:hAnsi="Bookman Old Style" w:cs="Times New Roman"/>
          <w:sz w:val="26"/>
          <w:szCs w:val="26"/>
        </w:rPr>
        <w:t>ú</w:t>
      </w:r>
      <w:r w:rsidRPr="008B3549">
        <w:rPr>
          <w:rFonts w:ascii="Bookman Old Style" w:hAnsi="Bookman Old Style"/>
          <w:sz w:val="26"/>
          <w:szCs w:val="26"/>
        </w:rPr>
        <w:t>teis os vossos benef</w:t>
      </w:r>
      <w:r w:rsidRPr="008B3549">
        <w:rPr>
          <w:rFonts w:ascii="Bookman Old Style" w:hAnsi="Bookman Old Style" w:cs="Times New Roman"/>
          <w:sz w:val="26"/>
          <w:szCs w:val="26"/>
        </w:rPr>
        <w:t>í</w:t>
      </w:r>
      <w:r w:rsidRPr="008B3549">
        <w:rPr>
          <w:rFonts w:ascii="Bookman Old Style" w:hAnsi="Bookman Old Style"/>
          <w:sz w:val="26"/>
          <w:szCs w:val="26"/>
        </w:rPr>
        <w:t>cios. Se lhes for perguntado o que preferem: perder a vida ou ser impedidos de observar as leis de seu pa</w:t>
      </w:r>
      <w:r w:rsidRPr="008B3549">
        <w:rPr>
          <w:rFonts w:ascii="Bookman Old Style" w:hAnsi="Bookman Old Style" w:cs="Times New Roman"/>
          <w:sz w:val="26"/>
          <w:szCs w:val="26"/>
        </w:rPr>
        <w:t>í</w:t>
      </w:r>
      <w:r w:rsidRPr="008B3549">
        <w:rPr>
          <w:rFonts w:ascii="Bookman Old Style" w:hAnsi="Bookman Old Style"/>
          <w:sz w:val="26"/>
          <w:szCs w:val="26"/>
        </w:rPr>
        <w:t>s e as suas festas, cerim</w:t>
      </w:r>
      <w:r w:rsidRPr="008B3549">
        <w:rPr>
          <w:rFonts w:ascii="Bookman Old Style" w:hAnsi="Bookman Old Style" w:cs="Times New Roman"/>
          <w:sz w:val="26"/>
          <w:szCs w:val="26"/>
        </w:rPr>
        <w:t>ô</w:t>
      </w:r>
      <w:r w:rsidRPr="008B3549">
        <w:rPr>
          <w:rFonts w:ascii="Bookman Old Style" w:hAnsi="Bookman Old Style"/>
          <w:sz w:val="26"/>
          <w:szCs w:val="26"/>
        </w:rPr>
        <w:t>nias e sacrif</w:t>
      </w:r>
      <w:r w:rsidRPr="008B3549">
        <w:rPr>
          <w:rFonts w:ascii="Bookman Old Style" w:hAnsi="Bookman Old Style" w:cs="Times New Roman"/>
          <w:sz w:val="26"/>
          <w:szCs w:val="26"/>
        </w:rPr>
        <w:t>í</w:t>
      </w:r>
      <w:r w:rsidRPr="008B3549">
        <w:rPr>
          <w:rFonts w:ascii="Bookman Old Style" w:hAnsi="Bookman Old Style"/>
          <w:sz w:val="26"/>
          <w:szCs w:val="26"/>
        </w:rPr>
        <w:t>cios, acaso n</w:t>
      </w:r>
      <w:r w:rsidRPr="008B3549">
        <w:rPr>
          <w:rFonts w:ascii="Bookman Old Style" w:hAnsi="Bookman Old Style" w:cs="Times New Roman"/>
          <w:sz w:val="26"/>
          <w:szCs w:val="26"/>
        </w:rPr>
        <w:t>ã</w:t>
      </w:r>
      <w:r w:rsidRPr="008B3549">
        <w:rPr>
          <w:rFonts w:ascii="Bookman Old Style" w:hAnsi="Bookman Old Style"/>
          <w:sz w:val="26"/>
          <w:szCs w:val="26"/>
        </w:rPr>
        <w:t>o responder</w:t>
      </w:r>
      <w:r w:rsidRPr="008B3549">
        <w:rPr>
          <w:rFonts w:ascii="Bookman Old Style" w:hAnsi="Bookman Old Style" w:cs="Times New Roman"/>
          <w:sz w:val="26"/>
          <w:szCs w:val="26"/>
        </w:rPr>
        <w:t>ã</w:t>
      </w:r>
      <w:r w:rsidRPr="008B3549">
        <w:rPr>
          <w:rFonts w:ascii="Bookman Old Style" w:hAnsi="Bookman Old Style"/>
          <w:sz w:val="26"/>
          <w:szCs w:val="26"/>
        </w:rPr>
        <w:t xml:space="preserve">o que </w:t>
      </w:r>
      <w:r w:rsidRPr="008B3549">
        <w:rPr>
          <w:rFonts w:ascii="Bookman Old Style" w:hAnsi="Bookman Old Style" w:cs="Times New Roman"/>
          <w:sz w:val="26"/>
          <w:szCs w:val="26"/>
        </w:rPr>
        <w:t xml:space="preserve">é </w:t>
      </w:r>
      <w:r w:rsidRPr="008B3549">
        <w:rPr>
          <w:rFonts w:ascii="Bookman Old Style" w:hAnsi="Bookman Old Style"/>
          <w:sz w:val="26"/>
          <w:szCs w:val="26"/>
        </w:rPr>
        <w:t>prefer</w:t>
      </w:r>
      <w:r w:rsidRPr="008B3549">
        <w:rPr>
          <w:rFonts w:ascii="Bookman Old Style" w:hAnsi="Bookman Old Style" w:cs="Times New Roman"/>
          <w:sz w:val="26"/>
          <w:szCs w:val="26"/>
        </w:rPr>
        <w:t>í</w:t>
      </w:r>
      <w:r w:rsidRPr="008B3549">
        <w:rPr>
          <w:rFonts w:ascii="Bookman Old Style" w:hAnsi="Bookman Old Style"/>
          <w:sz w:val="26"/>
          <w:szCs w:val="26"/>
        </w:rPr>
        <w:t>vel sofrer qualquer castigo a privar-se de todas essas coisas? Que guerras n</w:t>
      </w:r>
      <w:r w:rsidRPr="008B3549">
        <w:rPr>
          <w:rFonts w:ascii="Bookman Old Style" w:hAnsi="Bookman Old Style" w:cs="Times New Roman"/>
          <w:sz w:val="26"/>
          <w:szCs w:val="26"/>
        </w:rPr>
        <w:t>ã</w:t>
      </w:r>
      <w:r w:rsidRPr="008B3549">
        <w:rPr>
          <w:rFonts w:ascii="Bookman Old Style" w:hAnsi="Bookman Old Style"/>
          <w:sz w:val="26"/>
          <w:szCs w:val="26"/>
        </w:rPr>
        <w:t>o empreender</w:t>
      </w:r>
      <w:r w:rsidRPr="008B3549">
        <w:rPr>
          <w:rFonts w:ascii="Bookman Old Style" w:hAnsi="Bookman Old Style" w:cs="Times New Roman"/>
          <w:sz w:val="26"/>
          <w:szCs w:val="26"/>
        </w:rPr>
        <w:t>ã</w:t>
      </w:r>
      <w:r w:rsidRPr="008B3549">
        <w:rPr>
          <w:rFonts w:ascii="Bookman Old Style" w:hAnsi="Bookman Old Style"/>
          <w:sz w:val="26"/>
          <w:szCs w:val="26"/>
        </w:rPr>
        <w:t>o para se manter na posse de um bem t</w:t>
      </w:r>
      <w:r w:rsidRPr="008B3549">
        <w:rPr>
          <w:rFonts w:ascii="Bookman Old Style" w:hAnsi="Bookman Old Style" w:cs="Times New Roman"/>
          <w:sz w:val="26"/>
          <w:szCs w:val="26"/>
        </w:rPr>
        <w:t>ã</w:t>
      </w:r>
      <w:r w:rsidRPr="008B3549">
        <w:rPr>
          <w:rFonts w:ascii="Bookman Old Style" w:hAnsi="Bookman Old Style"/>
          <w:sz w:val="26"/>
          <w:szCs w:val="26"/>
        </w:rPr>
        <w:t>o preci</w:t>
      </w:r>
      <w:r w:rsidRPr="008B3549">
        <w:rPr>
          <w:rFonts w:ascii="Bookman Old Style" w:hAnsi="Bookman Old Style"/>
          <w:sz w:val="26"/>
          <w:szCs w:val="26"/>
        </w:rPr>
        <w:softHyphen/>
        <w:t>oso e t</w:t>
      </w:r>
      <w:r w:rsidRPr="008B3549">
        <w:rPr>
          <w:rFonts w:ascii="Bookman Old Style" w:hAnsi="Bookman Old Style" w:cs="Times New Roman"/>
          <w:sz w:val="26"/>
          <w:szCs w:val="26"/>
        </w:rPr>
        <w:t>ã</w:t>
      </w:r>
      <w:r w:rsidRPr="008B3549">
        <w:rPr>
          <w:rFonts w:ascii="Bookman Old Style" w:hAnsi="Bookman Old Style"/>
          <w:sz w:val="26"/>
          <w:szCs w:val="26"/>
        </w:rPr>
        <w:t>o caro a todas as na</w:t>
      </w:r>
      <w:r w:rsidRPr="008B3549">
        <w:rPr>
          <w:rFonts w:ascii="Bookman Old Style" w:hAnsi="Bookman Old Style" w:cs="Times New Roman"/>
          <w:sz w:val="26"/>
          <w:szCs w:val="26"/>
        </w:rPr>
        <w:t>çõ</w:t>
      </w:r>
      <w:r w:rsidRPr="008B3549">
        <w:rPr>
          <w:rFonts w:ascii="Bookman Old Style" w:hAnsi="Bookman Old Style"/>
          <w:sz w:val="26"/>
          <w:szCs w:val="26"/>
        </w:rPr>
        <w:t>es? E, que h</w:t>
      </w:r>
      <w:r w:rsidRPr="008B3549">
        <w:rPr>
          <w:rFonts w:ascii="Bookman Old Style" w:hAnsi="Bookman Old Style" w:cs="Times New Roman"/>
          <w:sz w:val="26"/>
          <w:szCs w:val="26"/>
        </w:rPr>
        <w:t>á</w:t>
      </w:r>
      <w:r w:rsidRPr="008B3549">
        <w:rPr>
          <w:rFonts w:ascii="Bookman Old Style" w:hAnsi="Bookman Old Style"/>
          <w:sz w:val="26"/>
          <w:szCs w:val="26"/>
        </w:rPr>
        <w:t xml:space="preserve"> de mais doce, na paz que se desfruta sob o Imp</w:t>
      </w:r>
      <w:r w:rsidRPr="008B3549">
        <w:rPr>
          <w:rFonts w:ascii="Bookman Old Style" w:hAnsi="Bookman Old Style" w:cs="Times New Roman"/>
          <w:sz w:val="26"/>
          <w:szCs w:val="26"/>
        </w:rPr>
        <w:t>é</w:t>
      </w:r>
      <w:r w:rsidRPr="008B3549">
        <w:rPr>
          <w:rFonts w:ascii="Bookman Old Style" w:hAnsi="Bookman Old Style"/>
          <w:sz w:val="26"/>
          <w:szCs w:val="26"/>
        </w:rPr>
        <w:t>rio Romano, sen</w:t>
      </w:r>
      <w:r w:rsidRPr="008B3549">
        <w:rPr>
          <w:rFonts w:ascii="Bookman Old Style" w:hAnsi="Bookman Old Style" w:cs="Times New Roman"/>
          <w:sz w:val="26"/>
          <w:szCs w:val="26"/>
        </w:rPr>
        <w:t>ã</w:t>
      </w:r>
      <w:r w:rsidRPr="008B3549">
        <w:rPr>
          <w:rFonts w:ascii="Bookman Old Style" w:hAnsi="Bookman Old Style"/>
          <w:sz w:val="26"/>
          <w:szCs w:val="26"/>
        </w:rPr>
        <w:t>o a liberdade de viver segundo as leis do pr</w:t>
      </w:r>
      <w:r w:rsidRPr="008B3549">
        <w:rPr>
          <w:rFonts w:ascii="Bookman Old Style" w:hAnsi="Bookman Old Style" w:cs="Times New Roman"/>
          <w:sz w:val="26"/>
          <w:szCs w:val="26"/>
        </w:rPr>
        <w:t>ó</w:t>
      </w:r>
      <w:r w:rsidRPr="008B3549">
        <w:rPr>
          <w:rFonts w:ascii="Bookman Old Style" w:hAnsi="Bookman Old Style"/>
          <w:sz w:val="26"/>
          <w:szCs w:val="26"/>
        </w:rPr>
        <w:t>prio pa</w:t>
      </w:r>
      <w:r w:rsidRPr="008B3549">
        <w:rPr>
          <w:rFonts w:ascii="Bookman Old Style" w:hAnsi="Bookman Old Style" w:cs="Times New Roman"/>
          <w:sz w:val="26"/>
          <w:szCs w:val="26"/>
        </w:rPr>
        <w:t>í</w:t>
      </w:r>
      <w:r w:rsidRPr="008B3549">
        <w:rPr>
          <w:rFonts w:ascii="Bookman Old Style" w:hAnsi="Bookman Old Style"/>
          <w:sz w:val="26"/>
          <w:szCs w:val="26"/>
        </w:rPr>
        <w:t>s? Mas esses b</w:t>
      </w:r>
      <w:r w:rsidRPr="008B3549">
        <w:rPr>
          <w:rFonts w:ascii="Bookman Old Style" w:hAnsi="Bookman Old Style" w:cs="Times New Roman"/>
          <w:sz w:val="26"/>
          <w:szCs w:val="26"/>
        </w:rPr>
        <w:t>á</w:t>
      </w:r>
      <w:r w:rsidRPr="008B3549">
        <w:rPr>
          <w:rFonts w:ascii="Bookman Old Style" w:hAnsi="Bookman Old Style"/>
          <w:sz w:val="26"/>
          <w:szCs w:val="26"/>
        </w:rPr>
        <w:t>rbaros querem impor aos outros um jugo que n</w:t>
      </w:r>
      <w:r w:rsidRPr="008B3549">
        <w:rPr>
          <w:rFonts w:ascii="Bookman Old Style" w:hAnsi="Bookman Old Style" w:cs="Times New Roman"/>
          <w:sz w:val="26"/>
          <w:szCs w:val="26"/>
        </w:rPr>
        <w:t>ã</w:t>
      </w:r>
      <w:r w:rsidRPr="008B3549">
        <w:rPr>
          <w:rFonts w:ascii="Bookman Old Style" w:hAnsi="Bookman Old Style"/>
          <w:sz w:val="26"/>
          <w:szCs w:val="26"/>
        </w:rPr>
        <w:t>o podem suportar, como se houvesse menos impiedade em nos impedir prestarmos a Deus o culto ao qual a nossa religi</w:t>
      </w:r>
      <w:r w:rsidRPr="008B3549">
        <w:rPr>
          <w:rFonts w:ascii="Bookman Old Style" w:hAnsi="Bookman Old Style" w:cs="Times New Roman"/>
          <w:sz w:val="26"/>
          <w:szCs w:val="26"/>
        </w:rPr>
        <w:t>ã</w:t>
      </w:r>
      <w:r w:rsidRPr="008B3549">
        <w:rPr>
          <w:rFonts w:ascii="Bookman Old Style" w:hAnsi="Bookman Old Style"/>
          <w:sz w:val="26"/>
          <w:szCs w:val="26"/>
        </w:rPr>
        <w:t>o nos obriga que em faltarem eles mesmos aos deveres aos quais a sua os mant</w:t>
      </w:r>
      <w:r w:rsidRPr="008B3549">
        <w:rPr>
          <w:rFonts w:ascii="Bookman Old Style" w:hAnsi="Bookman Old Style" w:cs="Times New Roman"/>
          <w:sz w:val="26"/>
          <w:szCs w:val="26"/>
        </w:rPr>
        <w:t>é</w:t>
      </w:r>
      <w:r w:rsidRPr="008B3549">
        <w:rPr>
          <w:rFonts w:ascii="Bookman Old Style" w:hAnsi="Bookman Old Style"/>
          <w:sz w:val="26"/>
          <w:szCs w:val="26"/>
        </w:rPr>
        <w:t>m sujeitos. E outra raz</w:t>
      </w:r>
      <w:r w:rsidRPr="008B3549">
        <w:rPr>
          <w:rFonts w:ascii="Bookman Old Style" w:hAnsi="Bookman Old Style" w:cs="Times New Roman"/>
          <w:sz w:val="26"/>
          <w:szCs w:val="26"/>
        </w:rPr>
        <w:t>ã</w:t>
      </w:r>
      <w:r w:rsidRPr="008B3549">
        <w:rPr>
          <w:rFonts w:ascii="Bookman Old Style" w:hAnsi="Bookman Old Style"/>
          <w:sz w:val="26"/>
          <w:szCs w:val="26"/>
        </w:rPr>
        <w:t>o torna-os ainda mais inexcus</w:t>
      </w:r>
      <w:r w:rsidRPr="008B3549">
        <w:rPr>
          <w:rFonts w:ascii="Bookman Old Style" w:hAnsi="Bookman Old Style" w:cs="Times New Roman"/>
          <w:sz w:val="26"/>
          <w:szCs w:val="26"/>
        </w:rPr>
        <w:t>á</w:t>
      </w:r>
      <w:r w:rsidRPr="008B3549">
        <w:rPr>
          <w:rFonts w:ascii="Bookman Old Style" w:hAnsi="Bookman Old Style"/>
          <w:sz w:val="26"/>
          <w:szCs w:val="26"/>
        </w:rPr>
        <w:t>veis. Existe cidade ou povo, que, a menos que tenha perdido o ju</w:t>
      </w:r>
      <w:r w:rsidRPr="008B3549">
        <w:rPr>
          <w:rFonts w:ascii="Bookman Old Style" w:hAnsi="Bookman Old Style" w:cs="Times New Roman"/>
          <w:sz w:val="26"/>
          <w:szCs w:val="26"/>
        </w:rPr>
        <w:t>í</w:t>
      </w:r>
      <w:r w:rsidRPr="008B3549">
        <w:rPr>
          <w:rFonts w:ascii="Bookman Old Style" w:hAnsi="Bookman Old Style"/>
          <w:sz w:val="26"/>
          <w:szCs w:val="26"/>
        </w:rPr>
        <w:t>zo, n</w:t>
      </w:r>
      <w:r w:rsidRPr="008B3549">
        <w:rPr>
          <w:rFonts w:ascii="Bookman Old Style" w:hAnsi="Bookman Old Style" w:cs="Times New Roman"/>
          <w:sz w:val="26"/>
          <w:szCs w:val="26"/>
        </w:rPr>
        <w:t>ã</w:t>
      </w:r>
      <w:r w:rsidRPr="008B3549">
        <w:rPr>
          <w:rFonts w:ascii="Bookman Old Style" w:hAnsi="Bookman Old Style"/>
          <w:sz w:val="26"/>
          <w:szCs w:val="26"/>
        </w:rPr>
        <w:t>o considere uma grande felici</w:t>
      </w:r>
      <w:r w:rsidRPr="008B3549">
        <w:rPr>
          <w:rFonts w:ascii="Bookman Old Style" w:hAnsi="Bookman Old Style"/>
          <w:sz w:val="26"/>
          <w:szCs w:val="26"/>
        </w:rPr>
        <w:softHyphen/>
        <w:t>dade viver sob a domina</w:t>
      </w:r>
      <w:r w:rsidRPr="008B3549">
        <w:rPr>
          <w:rFonts w:ascii="Bookman Old Style" w:hAnsi="Bookman Old Style" w:cs="Times New Roman"/>
          <w:sz w:val="26"/>
          <w:szCs w:val="26"/>
        </w:rPr>
        <w:t>çã</w:t>
      </w:r>
      <w:r w:rsidRPr="008B3549">
        <w:rPr>
          <w:rFonts w:ascii="Bookman Old Style" w:hAnsi="Bookman Old Style"/>
          <w:sz w:val="26"/>
          <w:szCs w:val="26"/>
        </w:rPr>
        <w:t>o de t</w:t>
      </w:r>
      <w:r w:rsidRPr="008B3549">
        <w:rPr>
          <w:rFonts w:ascii="Bookman Old Style" w:hAnsi="Bookman Old Style" w:cs="Times New Roman"/>
          <w:sz w:val="26"/>
          <w:szCs w:val="26"/>
        </w:rPr>
        <w:t>ã</w:t>
      </w:r>
      <w:r w:rsidRPr="008B3549">
        <w:rPr>
          <w:rFonts w:ascii="Bookman Old Style" w:hAnsi="Bookman Old Style"/>
          <w:sz w:val="26"/>
          <w:szCs w:val="26"/>
        </w:rPr>
        <w:t>o poderoso imp</w:t>
      </w:r>
      <w:r w:rsidRPr="008B3549">
        <w:rPr>
          <w:rFonts w:ascii="Bookman Old Style" w:hAnsi="Bookman Old Style" w:cs="Times New Roman"/>
          <w:sz w:val="26"/>
          <w:szCs w:val="26"/>
        </w:rPr>
        <w:t>é</w:t>
      </w:r>
      <w:r w:rsidRPr="008B3549">
        <w:rPr>
          <w:rFonts w:ascii="Bookman Old Style" w:hAnsi="Bookman Old Style"/>
          <w:sz w:val="26"/>
          <w:szCs w:val="26"/>
        </w:rPr>
        <w:t xml:space="preserve">rio como o romano e queira dele ser privado? Pois </w:t>
      </w:r>
      <w:r w:rsidRPr="008B3549">
        <w:rPr>
          <w:rFonts w:ascii="Bookman Old Style" w:hAnsi="Bookman Old Style" w:cs="Times New Roman"/>
          <w:sz w:val="26"/>
          <w:szCs w:val="26"/>
        </w:rPr>
        <w:t>é</w:t>
      </w:r>
      <w:r w:rsidRPr="008B3549">
        <w:rPr>
          <w:rFonts w:ascii="Bookman Old Style" w:hAnsi="Bookman Old Style"/>
          <w:sz w:val="26"/>
          <w:szCs w:val="26"/>
        </w:rPr>
        <w:t xml:space="preserve"> isso o que fazem os nossos inimigos quan</w:t>
      </w:r>
      <w:r w:rsidRPr="008B3549">
        <w:rPr>
          <w:rFonts w:ascii="Bookman Old Style" w:hAnsi="Bookman Old Style"/>
          <w:sz w:val="26"/>
          <w:szCs w:val="26"/>
        </w:rPr>
        <w:softHyphen/>
        <w:t>do se esfor</w:t>
      </w:r>
      <w:r w:rsidRPr="008B3549">
        <w:rPr>
          <w:rFonts w:ascii="Bookman Old Style" w:hAnsi="Bookman Old Style" w:cs="Times New Roman"/>
          <w:sz w:val="26"/>
          <w:szCs w:val="26"/>
        </w:rPr>
        <w:t>ç</w:t>
      </w:r>
      <w:r w:rsidRPr="008B3549">
        <w:rPr>
          <w:rFonts w:ascii="Bookman Old Style" w:hAnsi="Bookman Old Style"/>
          <w:sz w:val="26"/>
          <w:szCs w:val="26"/>
        </w:rPr>
        <w:t>am por nos privar do bem que recebemos de vossa bondade. Eles est</w:t>
      </w:r>
      <w:r w:rsidRPr="008B3549">
        <w:rPr>
          <w:rFonts w:ascii="Bookman Old Style" w:hAnsi="Bookman Old Style" w:cs="Times New Roman"/>
          <w:sz w:val="26"/>
          <w:szCs w:val="26"/>
        </w:rPr>
        <w:t>ã</w:t>
      </w:r>
      <w:r w:rsidRPr="008B3549">
        <w:rPr>
          <w:rFonts w:ascii="Bookman Old Style" w:hAnsi="Bookman Old Style"/>
          <w:sz w:val="26"/>
          <w:szCs w:val="26"/>
        </w:rPr>
        <w:t>o tamb</w:t>
      </w:r>
      <w:r w:rsidRPr="008B3549">
        <w:rPr>
          <w:rFonts w:ascii="Bookman Old Style" w:hAnsi="Bookman Old Style" w:cs="Times New Roman"/>
          <w:sz w:val="26"/>
          <w:szCs w:val="26"/>
        </w:rPr>
        <w:t>é</w:t>
      </w:r>
      <w:r w:rsidRPr="008B3549">
        <w:rPr>
          <w:rFonts w:ascii="Bookman Old Style" w:hAnsi="Bookman Old Style"/>
          <w:sz w:val="26"/>
          <w:szCs w:val="26"/>
        </w:rPr>
        <w:t>m renunciando ao direito de usufruir os benef</w:t>
      </w:r>
      <w:r w:rsidRPr="008B3549">
        <w:rPr>
          <w:rFonts w:ascii="Bookman Old Style" w:hAnsi="Bookman Old Style" w:cs="Times New Roman"/>
          <w:sz w:val="26"/>
          <w:szCs w:val="26"/>
        </w:rPr>
        <w:t>í</w:t>
      </w:r>
      <w:r w:rsidRPr="008B3549">
        <w:rPr>
          <w:rFonts w:ascii="Bookman Old Style" w:hAnsi="Bookman Old Style"/>
          <w:sz w:val="26"/>
          <w:szCs w:val="26"/>
        </w:rPr>
        <w:t>cios de que vos s</w:t>
      </w:r>
      <w:r w:rsidRPr="008B3549">
        <w:rPr>
          <w:rFonts w:ascii="Bookman Old Style" w:hAnsi="Bookman Old Style" w:cs="Times New Roman"/>
          <w:sz w:val="26"/>
          <w:szCs w:val="26"/>
        </w:rPr>
        <w:t>ã</w:t>
      </w:r>
      <w:r w:rsidRPr="008B3549">
        <w:rPr>
          <w:rFonts w:ascii="Bookman Old Style" w:hAnsi="Bookman Old Style"/>
          <w:sz w:val="26"/>
          <w:szCs w:val="26"/>
        </w:rPr>
        <w:t>o devedores e de que n</w:t>
      </w:r>
      <w:r w:rsidRPr="008B3549">
        <w:rPr>
          <w:rFonts w:ascii="Bookman Old Style" w:hAnsi="Bookman Old Style" w:cs="Times New Roman"/>
          <w:sz w:val="26"/>
          <w:szCs w:val="26"/>
        </w:rPr>
        <w:t>ã</w:t>
      </w:r>
      <w:r w:rsidRPr="008B3549">
        <w:rPr>
          <w:rFonts w:ascii="Bookman Old Style" w:hAnsi="Bookman Old Style"/>
          <w:sz w:val="26"/>
          <w:szCs w:val="26"/>
        </w:rPr>
        <w:t>o podem assaz estimar. Pois, se considerar</w:t>
      </w:r>
      <w:r w:rsidRPr="008B3549">
        <w:rPr>
          <w:rFonts w:ascii="Bookman Old Style" w:hAnsi="Bookman Old Style"/>
          <w:sz w:val="26"/>
          <w:szCs w:val="26"/>
        </w:rPr>
        <w:softHyphen/>
        <w:t>mos as outras na</w:t>
      </w:r>
      <w:r w:rsidRPr="008B3549">
        <w:rPr>
          <w:rFonts w:ascii="Bookman Old Style" w:hAnsi="Bookman Old Style" w:cs="Times New Roman"/>
          <w:sz w:val="26"/>
          <w:szCs w:val="26"/>
        </w:rPr>
        <w:t>çõ</w:t>
      </w:r>
      <w:r w:rsidRPr="008B3549">
        <w:rPr>
          <w:rFonts w:ascii="Bookman Old Style" w:hAnsi="Bookman Old Style"/>
          <w:sz w:val="26"/>
          <w:szCs w:val="26"/>
        </w:rPr>
        <w:t>es, quase todas obedecem a reis e vivem numa feliz tranq</w:t>
      </w:r>
      <w:r w:rsidRPr="008B3549">
        <w:rPr>
          <w:rFonts w:ascii="Bookman Old Style" w:hAnsi="Bookman Old Style" w:cs="Times New Roman"/>
          <w:sz w:val="26"/>
          <w:szCs w:val="26"/>
        </w:rPr>
        <w:t>ü</w:t>
      </w:r>
      <w:r w:rsidRPr="008B3549">
        <w:rPr>
          <w:rFonts w:ascii="Bookman Old Style" w:hAnsi="Bookman Old Style"/>
          <w:sz w:val="26"/>
          <w:szCs w:val="26"/>
        </w:rPr>
        <w:t>ilidade, sob a prote</w:t>
      </w:r>
      <w:r w:rsidRPr="008B3549">
        <w:rPr>
          <w:rFonts w:ascii="Bookman Old Style" w:hAnsi="Bookman Old Style" w:cs="Times New Roman"/>
          <w:sz w:val="26"/>
          <w:szCs w:val="26"/>
        </w:rPr>
        <w:t>çã</w:t>
      </w:r>
      <w:r w:rsidRPr="008B3549">
        <w:rPr>
          <w:rFonts w:ascii="Bookman Old Style" w:hAnsi="Bookman Old Style"/>
          <w:sz w:val="26"/>
          <w:szCs w:val="26"/>
        </w:rPr>
        <w:t>o dos imperadores, n</w:t>
      </w:r>
      <w:r w:rsidRPr="008B3549">
        <w:rPr>
          <w:rFonts w:ascii="Bookman Old Style" w:hAnsi="Bookman Old Style" w:cs="Times New Roman"/>
          <w:sz w:val="26"/>
          <w:szCs w:val="26"/>
        </w:rPr>
        <w:t>ã</w:t>
      </w:r>
      <w:r w:rsidRPr="008B3549">
        <w:rPr>
          <w:rFonts w:ascii="Bookman Old Style" w:hAnsi="Bookman Old Style"/>
          <w:sz w:val="26"/>
          <w:szCs w:val="26"/>
        </w:rPr>
        <w:t>o se julgando s</w:t>
      </w:r>
      <w:r w:rsidRPr="008B3549">
        <w:rPr>
          <w:rFonts w:ascii="Bookman Old Style" w:hAnsi="Bookman Old Style" w:cs="Times New Roman"/>
          <w:sz w:val="26"/>
          <w:szCs w:val="26"/>
        </w:rPr>
        <w:t>ú</w:t>
      </w:r>
      <w:r w:rsidRPr="008B3549">
        <w:rPr>
          <w:rFonts w:ascii="Bookman Old Style" w:hAnsi="Bookman Old Style"/>
          <w:sz w:val="26"/>
          <w:szCs w:val="26"/>
        </w:rPr>
        <w:t>ditos, mas pessoas livres. E, por maior que seja a nossa felicidade em desfrutar a tranq</w:t>
      </w:r>
      <w:r w:rsidRPr="008B3549">
        <w:rPr>
          <w:rFonts w:ascii="Bookman Old Style" w:hAnsi="Bookman Old Style" w:cs="Times New Roman"/>
          <w:sz w:val="26"/>
          <w:szCs w:val="26"/>
        </w:rPr>
        <w:t>ü</w:t>
      </w:r>
      <w:r w:rsidRPr="008B3549">
        <w:rPr>
          <w:rFonts w:ascii="Bookman Old Style" w:hAnsi="Bookman Old Style"/>
          <w:sz w:val="26"/>
          <w:szCs w:val="26"/>
        </w:rPr>
        <w:t>ilidade que encontramos sob o vosso dom</w:t>
      </w:r>
      <w:r w:rsidRPr="008B3549">
        <w:rPr>
          <w:rFonts w:ascii="Bookman Old Style" w:hAnsi="Bookman Old Style" w:cs="Times New Roman"/>
          <w:sz w:val="26"/>
          <w:szCs w:val="26"/>
        </w:rPr>
        <w:t>í</w:t>
      </w:r>
      <w:r w:rsidRPr="008B3549">
        <w:rPr>
          <w:rFonts w:ascii="Bookman Old Style" w:hAnsi="Bookman Old Style"/>
          <w:sz w:val="26"/>
          <w:szCs w:val="26"/>
        </w:rPr>
        <w:t>nio, eles n</w:t>
      </w:r>
      <w:r w:rsidRPr="008B3549">
        <w:rPr>
          <w:rFonts w:ascii="Bookman Old Style" w:hAnsi="Bookman Old Style" w:cs="Times New Roman"/>
          <w:sz w:val="26"/>
          <w:szCs w:val="26"/>
        </w:rPr>
        <w:t>ã</w:t>
      </w:r>
      <w:r w:rsidRPr="008B3549">
        <w:rPr>
          <w:rFonts w:ascii="Bookman Old Style" w:hAnsi="Bookman Old Style"/>
          <w:sz w:val="26"/>
          <w:szCs w:val="26"/>
        </w:rPr>
        <w:t>o t</w:t>
      </w:r>
      <w:r w:rsidRPr="008B3549">
        <w:rPr>
          <w:rFonts w:ascii="Bookman Old Style" w:hAnsi="Bookman Old Style" w:cs="Times New Roman"/>
          <w:sz w:val="26"/>
          <w:szCs w:val="26"/>
        </w:rPr>
        <w:t>ê</w:t>
      </w:r>
      <w:r w:rsidRPr="008B3549">
        <w:rPr>
          <w:rFonts w:ascii="Bookman Old Style" w:hAnsi="Bookman Old Style"/>
          <w:sz w:val="26"/>
          <w:szCs w:val="26"/>
        </w:rPr>
        <w:t>m o direi</w:t>
      </w:r>
      <w:r w:rsidRPr="008B3549">
        <w:rPr>
          <w:rFonts w:ascii="Bookman Old Style" w:hAnsi="Bookman Old Style"/>
          <w:sz w:val="26"/>
          <w:szCs w:val="26"/>
        </w:rPr>
        <w:softHyphen/>
        <w:t xml:space="preserve">to de a invejar, quando a </w:t>
      </w:r>
      <w:r w:rsidRPr="008B3549">
        <w:rPr>
          <w:rFonts w:ascii="Bookman Old Style" w:hAnsi="Bookman Old Style" w:cs="Times New Roman"/>
          <w:sz w:val="26"/>
          <w:szCs w:val="26"/>
        </w:rPr>
        <w:t>ú</w:t>
      </w:r>
      <w:r w:rsidRPr="008B3549">
        <w:rPr>
          <w:rFonts w:ascii="Bookman Old Style" w:hAnsi="Bookman Old Style"/>
          <w:sz w:val="26"/>
          <w:szCs w:val="26"/>
        </w:rPr>
        <w:t xml:space="preserve">nica coisa que pedimos </w:t>
      </w:r>
      <w:r w:rsidRPr="008B3549">
        <w:rPr>
          <w:rFonts w:ascii="Bookman Old Style" w:hAnsi="Bookman Old Style" w:cs="Times New Roman"/>
          <w:sz w:val="26"/>
          <w:szCs w:val="26"/>
        </w:rPr>
        <w:t>é</w:t>
      </w:r>
      <w:r w:rsidRPr="008B3549">
        <w:rPr>
          <w:rFonts w:ascii="Bookman Old Style" w:hAnsi="Bookman Old Style"/>
          <w:sz w:val="26"/>
          <w:szCs w:val="26"/>
        </w:rPr>
        <w:t xml:space="preserve"> n</w:t>
      </w:r>
      <w:r w:rsidRPr="008B3549">
        <w:rPr>
          <w:rFonts w:ascii="Bookman Old Style" w:hAnsi="Bookman Old Style" w:cs="Times New Roman"/>
          <w:sz w:val="26"/>
          <w:szCs w:val="26"/>
        </w:rPr>
        <w:t>ã</w:t>
      </w:r>
      <w:r w:rsidRPr="008B3549">
        <w:rPr>
          <w:rFonts w:ascii="Bookman Old Style" w:hAnsi="Bookman Old Style"/>
          <w:sz w:val="26"/>
          <w:szCs w:val="26"/>
        </w:rPr>
        <w:t xml:space="preserve">o sermos </w:t>
      </w:r>
      <w:r w:rsidRPr="008B3549">
        <w:rPr>
          <w:rFonts w:ascii="Bookman Old Style" w:hAnsi="Bookman Old Style"/>
          <w:sz w:val="26"/>
          <w:szCs w:val="26"/>
        </w:rPr>
        <w:lastRenderedPageBreak/>
        <w:t>perturba</w:t>
      </w:r>
      <w:r w:rsidRPr="008B3549">
        <w:rPr>
          <w:rFonts w:ascii="Bookman Old Style" w:hAnsi="Bookman Old Style"/>
          <w:sz w:val="26"/>
          <w:szCs w:val="26"/>
        </w:rPr>
        <w:softHyphen/>
        <w:t>dos no exerc</w:t>
      </w:r>
      <w:r w:rsidRPr="008B3549">
        <w:rPr>
          <w:rFonts w:ascii="Bookman Old Style" w:hAnsi="Bookman Old Style" w:cs="Times New Roman"/>
          <w:sz w:val="26"/>
          <w:szCs w:val="26"/>
        </w:rPr>
        <w:t>í</w:t>
      </w:r>
      <w:r w:rsidRPr="008B3549">
        <w:rPr>
          <w:rFonts w:ascii="Bookman Old Style" w:hAnsi="Bookman Old Style"/>
          <w:sz w:val="26"/>
          <w:szCs w:val="26"/>
        </w:rPr>
        <w:t>cio de nossa religi</w:t>
      </w:r>
      <w:r w:rsidRPr="008B3549">
        <w:rPr>
          <w:rFonts w:ascii="Bookman Old Style" w:hAnsi="Bookman Old Style" w:cs="Times New Roman"/>
          <w:sz w:val="26"/>
          <w:szCs w:val="26"/>
        </w:rPr>
        <w:t>ã</w:t>
      </w:r>
      <w:r w:rsidRPr="008B3549">
        <w:rPr>
          <w:rFonts w:ascii="Bookman Old Style" w:hAnsi="Bookman Old Style"/>
          <w:sz w:val="26"/>
          <w:szCs w:val="26"/>
        </w:rPr>
        <w:t>o. Pode-se com justi</w:t>
      </w:r>
      <w:r w:rsidRPr="008B3549">
        <w:rPr>
          <w:rFonts w:ascii="Bookman Old Style" w:hAnsi="Bookman Old Style" w:cs="Times New Roman"/>
          <w:sz w:val="26"/>
          <w:szCs w:val="26"/>
        </w:rPr>
        <w:t>ç</w:t>
      </w:r>
      <w:r w:rsidRPr="008B3549">
        <w:rPr>
          <w:rFonts w:ascii="Bookman Old Style" w:hAnsi="Bookman Old Style"/>
          <w:sz w:val="26"/>
          <w:szCs w:val="26"/>
        </w:rPr>
        <w:t>a no-lo recusar quando</w:t>
      </w:r>
      <w:r>
        <w:rPr>
          <w:rFonts w:ascii="Bookman Old Style" w:hAnsi="Bookman Old Style"/>
          <w:sz w:val="26"/>
          <w:szCs w:val="26"/>
        </w:rPr>
        <w:t xml:space="preserve"> </w:t>
      </w:r>
      <w:r w:rsidRPr="008B3549">
        <w:rPr>
          <w:rFonts w:ascii="Bookman Old Style" w:hAnsi="Bookman Old Style"/>
          <w:sz w:val="26"/>
          <w:szCs w:val="26"/>
        </w:rPr>
        <w:t>h</w:t>
      </w:r>
      <w:r w:rsidRPr="008B3549">
        <w:rPr>
          <w:rFonts w:ascii="Bookman Old Style" w:hAnsi="Bookman Old Style" w:cs="Times New Roman"/>
          <w:sz w:val="26"/>
          <w:szCs w:val="26"/>
        </w:rPr>
        <w:t>á</w:t>
      </w:r>
      <w:r w:rsidRPr="008B3549">
        <w:rPr>
          <w:rFonts w:ascii="Bookman Old Style" w:hAnsi="Bookman Old Style"/>
          <w:sz w:val="26"/>
          <w:szCs w:val="26"/>
        </w:rPr>
        <w:t xml:space="preserve"> vantagem em no-lo conceder? Porque Deus n</w:t>
      </w:r>
      <w:r w:rsidRPr="008B3549">
        <w:rPr>
          <w:rFonts w:ascii="Bookman Old Style" w:hAnsi="Bookman Old Style" w:cs="Times New Roman"/>
          <w:sz w:val="26"/>
          <w:szCs w:val="26"/>
        </w:rPr>
        <w:t>ã</w:t>
      </w:r>
      <w:r w:rsidRPr="008B3549">
        <w:rPr>
          <w:rFonts w:ascii="Bookman Old Style" w:hAnsi="Bookman Old Style"/>
          <w:sz w:val="26"/>
          <w:szCs w:val="26"/>
        </w:rPr>
        <w:t>o somente honra aque</w:t>
      </w:r>
      <w:r w:rsidRPr="008B3549">
        <w:rPr>
          <w:rFonts w:ascii="Bookman Old Style" w:hAnsi="Bookman Old Style"/>
          <w:sz w:val="26"/>
          <w:szCs w:val="26"/>
        </w:rPr>
        <w:softHyphen/>
        <w:t>les que lhe prestam honra, mas tamb</w:t>
      </w:r>
      <w:r w:rsidRPr="008B3549">
        <w:rPr>
          <w:rFonts w:ascii="Bookman Old Style" w:hAnsi="Bookman Old Style" w:cs="Times New Roman"/>
          <w:sz w:val="26"/>
          <w:szCs w:val="26"/>
        </w:rPr>
        <w:t>é</w:t>
      </w:r>
      <w:r w:rsidRPr="008B3549">
        <w:rPr>
          <w:rFonts w:ascii="Bookman Old Style" w:hAnsi="Bookman Old Style"/>
          <w:sz w:val="26"/>
          <w:szCs w:val="26"/>
        </w:rPr>
        <w:t>m aqueles que permitem que elas sejam prestadas. Porventura existe em todas as nossas leis e costumes algo que se possa com raz</w:t>
      </w:r>
      <w:r w:rsidRPr="008B3549">
        <w:rPr>
          <w:rFonts w:ascii="Bookman Old Style" w:hAnsi="Bookman Old Style" w:cs="Times New Roman"/>
          <w:sz w:val="26"/>
          <w:szCs w:val="26"/>
        </w:rPr>
        <w:t>ã</w:t>
      </w:r>
      <w:r w:rsidRPr="008B3549">
        <w:rPr>
          <w:rFonts w:ascii="Bookman Old Style" w:hAnsi="Bookman Old Style"/>
          <w:sz w:val="26"/>
          <w:szCs w:val="26"/>
        </w:rPr>
        <w:t>o criticar ou que n</w:t>
      </w:r>
      <w:r w:rsidRPr="008B3549">
        <w:rPr>
          <w:rFonts w:ascii="Bookman Old Style" w:hAnsi="Bookman Old Style" w:cs="Times New Roman"/>
          <w:sz w:val="26"/>
          <w:szCs w:val="26"/>
        </w:rPr>
        <w:t>ã</w:t>
      </w:r>
      <w:r w:rsidRPr="008B3549">
        <w:rPr>
          <w:rFonts w:ascii="Bookman Old Style" w:hAnsi="Bookman Old Style"/>
          <w:sz w:val="26"/>
          <w:szCs w:val="26"/>
        </w:rPr>
        <w:t>o seja, ao contr</w:t>
      </w:r>
      <w:r w:rsidRPr="008B3549">
        <w:rPr>
          <w:rFonts w:ascii="Bookman Old Style" w:hAnsi="Bookman Old Style" w:cs="Times New Roman"/>
          <w:sz w:val="26"/>
          <w:szCs w:val="26"/>
        </w:rPr>
        <w:t>á</w:t>
      </w:r>
      <w:r w:rsidRPr="008B3549">
        <w:rPr>
          <w:rFonts w:ascii="Bookman Old Style" w:hAnsi="Bookman Old Style"/>
          <w:sz w:val="26"/>
          <w:szCs w:val="26"/>
        </w:rPr>
        <w:t>rio, pleno de justi</w:t>
      </w:r>
      <w:r w:rsidRPr="008B3549">
        <w:rPr>
          <w:rFonts w:ascii="Bookman Old Style" w:hAnsi="Bookman Old Style" w:cs="Times New Roman"/>
          <w:sz w:val="26"/>
          <w:szCs w:val="26"/>
        </w:rPr>
        <w:t>ç</w:t>
      </w:r>
      <w:r w:rsidRPr="008B3549">
        <w:rPr>
          <w:rFonts w:ascii="Bookman Old Style" w:hAnsi="Bookman Old Style"/>
          <w:sz w:val="26"/>
          <w:szCs w:val="26"/>
        </w:rPr>
        <w:t>a e de piedade? As nossas leis s</w:t>
      </w:r>
      <w:r w:rsidRPr="008B3549">
        <w:rPr>
          <w:rFonts w:ascii="Bookman Old Style" w:hAnsi="Bookman Old Style" w:cs="Times New Roman"/>
          <w:sz w:val="26"/>
          <w:szCs w:val="26"/>
        </w:rPr>
        <w:t>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puras e santas que n</w:t>
      </w:r>
      <w:r w:rsidRPr="008B3549">
        <w:rPr>
          <w:rFonts w:ascii="Bookman Old Style" w:hAnsi="Bookman Old Style" w:cs="Times New Roman"/>
          <w:sz w:val="26"/>
          <w:szCs w:val="26"/>
        </w:rPr>
        <w:t>ã</w:t>
      </w:r>
      <w:r w:rsidRPr="008B3549">
        <w:rPr>
          <w:rFonts w:ascii="Bookman Old Style" w:hAnsi="Bookman Old Style"/>
          <w:sz w:val="26"/>
          <w:szCs w:val="26"/>
        </w:rPr>
        <w:t>o teme</w:t>
      </w:r>
      <w:r w:rsidRPr="008B3549">
        <w:rPr>
          <w:rFonts w:ascii="Bookman Old Style" w:hAnsi="Bookman Old Style"/>
          <w:sz w:val="26"/>
          <w:szCs w:val="26"/>
        </w:rPr>
        <w:softHyphen/>
        <w:t>mos que sejam conhecidas em todo o mundo. Empregamos o s</w:t>
      </w:r>
      <w:r w:rsidRPr="008B3549">
        <w:rPr>
          <w:rFonts w:ascii="Bookman Old Style" w:hAnsi="Bookman Old Style" w:cs="Times New Roman"/>
          <w:sz w:val="26"/>
          <w:szCs w:val="26"/>
        </w:rPr>
        <w:t>é</w:t>
      </w:r>
      <w:r w:rsidRPr="008B3549">
        <w:rPr>
          <w:rFonts w:ascii="Bookman Old Style" w:hAnsi="Bookman Old Style"/>
          <w:sz w:val="26"/>
          <w:szCs w:val="26"/>
        </w:rPr>
        <w:t>timo dia, que para n</w:t>
      </w:r>
      <w:r w:rsidRPr="008B3549">
        <w:rPr>
          <w:rFonts w:ascii="Bookman Old Style" w:hAnsi="Bookman Old Style" w:cs="Times New Roman"/>
          <w:sz w:val="26"/>
          <w:szCs w:val="26"/>
        </w:rPr>
        <w:t>ó</w:t>
      </w:r>
      <w:r w:rsidRPr="008B3549">
        <w:rPr>
          <w:rFonts w:ascii="Bookman Old Style" w:hAnsi="Bookman Old Style"/>
          <w:sz w:val="26"/>
          <w:szCs w:val="26"/>
        </w:rPr>
        <w:t xml:space="preserve">s </w:t>
      </w:r>
      <w:r w:rsidRPr="008B3549">
        <w:rPr>
          <w:rFonts w:ascii="Bookman Old Style" w:hAnsi="Bookman Old Style" w:cs="Times New Roman"/>
          <w:sz w:val="26"/>
          <w:szCs w:val="26"/>
        </w:rPr>
        <w:t>é</w:t>
      </w:r>
      <w:r w:rsidRPr="008B3549">
        <w:rPr>
          <w:rFonts w:ascii="Bookman Old Style" w:hAnsi="Bookman Old Style"/>
          <w:sz w:val="26"/>
          <w:szCs w:val="26"/>
        </w:rPr>
        <w:t xml:space="preserve"> dia de descanso, em estud</w:t>
      </w:r>
      <w:r w:rsidRPr="008B3549">
        <w:rPr>
          <w:rFonts w:ascii="Bookman Old Style" w:hAnsi="Bookman Old Style" w:cs="Times New Roman"/>
          <w:sz w:val="26"/>
          <w:szCs w:val="26"/>
        </w:rPr>
        <w:t>á</w:t>
      </w:r>
      <w:r w:rsidRPr="008B3549">
        <w:rPr>
          <w:rFonts w:ascii="Bookman Old Style" w:hAnsi="Bookman Old Style"/>
          <w:sz w:val="26"/>
          <w:szCs w:val="26"/>
        </w:rPr>
        <w:t>-las e em aprend</w:t>
      </w:r>
      <w:r w:rsidRPr="008B3549">
        <w:rPr>
          <w:rFonts w:ascii="Bookman Old Style" w:hAnsi="Bookman Old Style" w:cs="Times New Roman"/>
          <w:sz w:val="26"/>
          <w:szCs w:val="26"/>
        </w:rPr>
        <w:t>ê</w:t>
      </w:r>
      <w:r w:rsidRPr="008B3549">
        <w:rPr>
          <w:rFonts w:ascii="Bookman Old Style" w:hAnsi="Bookman Old Style"/>
          <w:sz w:val="26"/>
          <w:szCs w:val="26"/>
        </w:rPr>
        <w:t>-las e experi</w:t>
      </w:r>
      <w:r w:rsidRPr="008B3549">
        <w:rPr>
          <w:rFonts w:ascii="Bookman Old Style" w:hAnsi="Bookman Old Style"/>
          <w:sz w:val="26"/>
          <w:szCs w:val="26"/>
        </w:rPr>
        <w:softHyphen/>
        <w:t>mentamos o quanto s</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ú</w:t>
      </w:r>
      <w:r w:rsidRPr="008B3549">
        <w:rPr>
          <w:rFonts w:ascii="Bookman Old Style" w:hAnsi="Bookman Old Style"/>
          <w:sz w:val="26"/>
          <w:szCs w:val="26"/>
        </w:rPr>
        <w:t xml:space="preserve">teis para corrigir defeitos e nos levar </w:t>
      </w:r>
      <w:r w:rsidRPr="008B3549">
        <w:rPr>
          <w:rFonts w:ascii="Bookman Old Style" w:hAnsi="Bookman Old Style" w:cs="Times New Roman"/>
          <w:sz w:val="26"/>
          <w:szCs w:val="26"/>
        </w:rPr>
        <w:t>à</w:t>
      </w:r>
      <w:r w:rsidRPr="008B3549">
        <w:rPr>
          <w:rFonts w:ascii="Bookman Old Style" w:hAnsi="Bookman Old Style"/>
          <w:sz w:val="26"/>
          <w:szCs w:val="26"/>
        </w:rPr>
        <w:t xml:space="preserve"> virtude. E, ainda que n</w:t>
      </w:r>
      <w:r w:rsidRPr="008B3549">
        <w:rPr>
          <w:rFonts w:ascii="Bookman Old Style" w:hAnsi="Bookman Old Style" w:cs="Times New Roman"/>
          <w:sz w:val="26"/>
          <w:szCs w:val="26"/>
        </w:rPr>
        <w:t>ã</w:t>
      </w:r>
      <w:r w:rsidRPr="008B3549">
        <w:rPr>
          <w:rFonts w:ascii="Bookman Old Style" w:hAnsi="Bookman Old Style"/>
          <w:sz w:val="26"/>
          <w:szCs w:val="26"/>
        </w:rPr>
        <w:t>o fossem t</w:t>
      </w:r>
      <w:r w:rsidRPr="008B3549">
        <w:rPr>
          <w:rFonts w:ascii="Bookman Old Style" w:hAnsi="Bookman Old Style" w:cs="Times New Roman"/>
          <w:sz w:val="26"/>
          <w:szCs w:val="26"/>
        </w:rPr>
        <w:t>ã</w:t>
      </w:r>
      <w:r w:rsidRPr="008B3549">
        <w:rPr>
          <w:rFonts w:ascii="Bookman Old Style" w:hAnsi="Bookman Old Style"/>
          <w:sz w:val="26"/>
          <w:szCs w:val="26"/>
        </w:rPr>
        <w:t>o louv</w:t>
      </w:r>
      <w:r w:rsidRPr="008B3549">
        <w:rPr>
          <w:rFonts w:ascii="Bookman Old Style" w:hAnsi="Bookman Old Style" w:cs="Times New Roman"/>
          <w:sz w:val="26"/>
          <w:szCs w:val="26"/>
        </w:rPr>
        <w:t>á</w:t>
      </w:r>
      <w:r w:rsidRPr="008B3549">
        <w:rPr>
          <w:rFonts w:ascii="Bookman Old Style" w:hAnsi="Bookman Old Style"/>
          <w:sz w:val="26"/>
          <w:szCs w:val="26"/>
        </w:rPr>
        <w:t>veis em si mesmas, n</w:t>
      </w:r>
      <w:r w:rsidRPr="008B3549">
        <w:rPr>
          <w:rFonts w:ascii="Bookman Old Style" w:hAnsi="Bookman Old Style" w:cs="Times New Roman"/>
          <w:sz w:val="26"/>
          <w:szCs w:val="26"/>
        </w:rPr>
        <w:t>ã</w:t>
      </w:r>
      <w:r w:rsidRPr="008B3549">
        <w:rPr>
          <w:rFonts w:ascii="Bookman Old Style" w:hAnsi="Bookman Old Style"/>
          <w:sz w:val="26"/>
          <w:szCs w:val="26"/>
        </w:rPr>
        <w:t>o deveria a sua antig</w:t>
      </w:r>
      <w:r w:rsidRPr="008B3549">
        <w:rPr>
          <w:rFonts w:ascii="Bookman Old Style" w:hAnsi="Bookman Old Style" w:cs="Times New Roman"/>
          <w:sz w:val="26"/>
          <w:szCs w:val="26"/>
        </w:rPr>
        <w:t>ü</w:t>
      </w:r>
      <w:r w:rsidRPr="008B3549">
        <w:rPr>
          <w:rFonts w:ascii="Bookman Old Style" w:hAnsi="Bookman Old Style"/>
          <w:sz w:val="26"/>
          <w:szCs w:val="26"/>
        </w:rPr>
        <w:t>idade, que alguns ousam v</w:t>
      </w:r>
      <w:r w:rsidRPr="008B3549">
        <w:rPr>
          <w:rFonts w:ascii="Bookman Old Style" w:hAnsi="Bookman Old Style" w:cs="Times New Roman"/>
          <w:sz w:val="26"/>
          <w:szCs w:val="26"/>
        </w:rPr>
        <w:t>ã</w:t>
      </w:r>
      <w:r w:rsidRPr="008B3549">
        <w:rPr>
          <w:rFonts w:ascii="Bookman Old Style" w:hAnsi="Bookman Old Style"/>
          <w:sz w:val="26"/>
          <w:szCs w:val="26"/>
        </w:rPr>
        <w:t>mente contestar, torn</w:t>
      </w:r>
      <w:r w:rsidRPr="008B3549">
        <w:rPr>
          <w:rFonts w:ascii="Bookman Old Style" w:hAnsi="Bookman Old Style" w:cs="Times New Roman"/>
          <w:sz w:val="26"/>
          <w:szCs w:val="26"/>
        </w:rPr>
        <w:t>á</w:t>
      </w:r>
      <w:r w:rsidRPr="008B3549">
        <w:rPr>
          <w:rFonts w:ascii="Bookman Old Style" w:hAnsi="Bookman Old Style"/>
          <w:sz w:val="26"/>
          <w:szCs w:val="26"/>
        </w:rPr>
        <w:t>-las ainda mais vener</w:t>
      </w:r>
      <w:r w:rsidRPr="008B3549">
        <w:rPr>
          <w:rFonts w:ascii="Bookman Old Style" w:hAnsi="Bookman Old Style" w:cs="Times New Roman"/>
          <w:sz w:val="26"/>
          <w:szCs w:val="26"/>
        </w:rPr>
        <w:t>á</w:t>
      </w:r>
      <w:r w:rsidRPr="008B3549">
        <w:rPr>
          <w:rFonts w:ascii="Bookman Old Style" w:hAnsi="Bookman Old Style"/>
          <w:sz w:val="26"/>
          <w:szCs w:val="26"/>
        </w:rPr>
        <w:t>veis, j</w:t>
      </w:r>
      <w:r w:rsidRPr="008B3549">
        <w:rPr>
          <w:rFonts w:ascii="Bookman Old Style" w:hAnsi="Bookman Old Style" w:cs="Times New Roman"/>
          <w:sz w:val="26"/>
          <w:szCs w:val="26"/>
        </w:rPr>
        <w:t>á</w:t>
      </w:r>
      <w:r w:rsidRPr="008B3549">
        <w:rPr>
          <w:rFonts w:ascii="Bookman Old Style" w:hAnsi="Bookman Old Style"/>
          <w:sz w:val="26"/>
          <w:szCs w:val="26"/>
        </w:rPr>
        <w:t xml:space="preserve"> que n</w:t>
      </w:r>
      <w:r w:rsidRPr="008B3549">
        <w:rPr>
          <w:rFonts w:ascii="Bookman Old Style" w:hAnsi="Bookman Old Style" w:cs="Times New Roman"/>
          <w:sz w:val="26"/>
          <w:szCs w:val="26"/>
        </w:rPr>
        <w:t>ã</w:t>
      </w:r>
      <w:r w:rsidRPr="008B3549">
        <w:rPr>
          <w:rFonts w:ascii="Bookman Old Style" w:hAnsi="Bookman Old Style"/>
          <w:sz w:val="26"/>
          <w:szCs w:val="26"/>
        </w:rPr>
        <w:t>o se poderia sem impiedade abandonar leis consagra</w:t>
      </w:r>
      <w:r w:rsidRPr="008B3549">
        <w:rPr>
          <w:rFonts w:ascii="Bookman Old Style" w:hAnsi="Bookman Old Style"/>
          <w:sz w:val="26"/>
          <w:szCs w:val="26"/>
        </w:rPr>
        <w:softHyphen/>
        <w:t>das pela aprova</w:t>
      </w:r>
      <w:r w:rsidRPr="008B3549">
        <w:rPr>
          <w:rFonts w:ascii="Bookman Old Style" w:hAnsi="Bookman Old Style" w:cs="Times New Roman"/>
          <w:sz w:val="26"/>
          <w:szCs w:val="26"/>
        </w:rPr>
        <w:t>çã</w:t>
      </w:r>
      <w:r w:rsidRPr="008B3549">
        <w:rPr>
          <w:rFonts w:ascii="Bookman Old Style" w:hAnsi="Bookman Old Style"/>
          <w:sz w:val="26"/>
          <w:szCs w:val="26"/>
        </w:rPr>
        <w:t>o de tantos s</w:t>
      </w:r>
      <w:r w:rsidRPr="008B3549">
        <w:rPr>
          <w:rFonts w:ascii="Bookman Old Style" w:hAnsi="Bookman Old Style" w:cs="Times New Roman"/>
          <w:sz w:val="26"/>
          <w:szCs w:val="26"/>
        </w:rPr>
        <w:t>é</w:t>
      </w:r>
      <w:r w:rsidRPr="008B3549">
        <w:rPr>
          <w:rFonts w:ascii="Bookman Old Style" w:hAnsi="Bookman Old Style"/>
          <w:sz w:val="26"/>
          <w:szCs w:val="26"/>
        </w:rPr>
        <w:t>culos? Muitos motivos temos n</w:t>
      </w:r>
      <w:r w:rsidRPr="008B3549">
        <w:rPr>
          <w:rFonts w:ascii="Bookman Old Style" w:hAnsi="Bookman Old Style" w:cs="Times New Roman"/>
          <w:sz w:val="26"/>
          <w:szCs w:val="26"/>
        </w:rPr>
        <w:t>ó</w:t>
      </w:r>
      <w:r w:rsidRPr="008B3549">
        <w:rPr>
          <w:rFonts w:ascii="Bookman Old Style" w:hAnsi="Bookman Old Style"/>
          <w:sz w:val="26"/>
          <w:szCs w:val="26"/>
        </w:rPr>
        <w:t>s, portan</w:t>
      </w:r>
      <w:r w:rsidRPr="008B3549">
        <w:rPr>
          <w:rFonts w:ascii="Bookman Old Style" w:hAnsi="Bookman Old Style"/>
          <w:sz w:val="26"/>
          <w:szCs w:val="26"/>
        </w:rPr>
        <w:softHyphen/>
        <w:t>to, de nos queixarmos daqueles que praticam contra n</w:t>
      </w:r>
      <w:r w:rsidRPr="008B3549">
        <w:rPr>
          <w:rFonts w:ascii="Bookman Old Style" w:hAnsi="Bookman Old Style" w:cs="Times New Roman"/>
          <w:sz w:val="26"/>
          <w:szCs w:val="26"/>
        </w:rPr>
        <w:t>ó</w:t>
      </w:r>
      <w:r w:rsidRPr="008B3549">
        <w:rPr>
          <w:rFonts w:ascii="Bookman Old Style" w:hAnsi="Bookman Old Style"/>
          <w:sz w:val="26"/>
          <w:szCs w:val="26"/>
        </w:rPr>
        <w:t>s t</w:t>
      </w:r>
      <w:r w:rsidRPr="008B3549">
        <w:rPr>
          <w:rFonts w:ascii="Bookman Old Style" w:hAnsi="Bookman Old Style" w:cs="Times New Roman"/>
          <w:sz w:val="26"/>
          <w:szCs w:val="26"/>
        </w:rPr>
        <w:t>ã</w:t>
      </w:r>
      <w:r w:rsidRPr="008B3549">
        <w:rPr>
          <w:rFonts w:ascii="Bookman Old Style" w:hAnsi="Bookman Old Style"/>
          <w:sz w:val="26"/>
          <w:szCs w:val="26"/>
        </w:rPr>
        <w:t>o grande injus</w:t>
      </w:r>
      <w:r w:rsidRPr="008B3549">
        <w:rPr>
          <w:rFonts w:ascii="Bookman Old Style" w:hAnsi="Bookman Old Style"/>
          <w:sz w:val="26"/>
          <w:szCs w:val="26"/>
        </w:rPr>
        <w:softHyphen/>
        <w:t>ti</w:t>
      </w:r>
      <w:r w:rsidRPr="008B3549">
        <w:rPr>
          <w:rFonts w:ascii="Bookman Old Style" w:hAnsi="Bookman Old Style" w:cs="Times New Roman"/>
          <w:sz w:val="26"/>
          <w:szCs w:val="26"/>
        </w:rPr>
        <w:t>ç</w:t>
      </w:r>
      <w:r w:rsidRPr="008B3549">
        <w:rPr>
          <w:rFonts w:ascii="Bookman Old Style" w:hAnsi="Bookman Old Style"/>
          <w:sz w:val="26"/>
          <w:szCs w:val="26"/>
        </w:rPr>
        <w:t>a, pois roubam, por um horr</w:t>
      </w:r>
      <w:r w:rsidRPr="008B3549">
        <w:rPr>
          <w:rFonts w:ascii="Bookman Old Style" w:hAnsi="Bookman Old Style" w:cs="Times New Roman"/>
          <w:sz w:val="26"/>
          <w:szCs w:val="26"/>
        </w:rPr>
        <w:t>í</w:t>
      </w:r>
      <w:r w:rsidRPr="008B3549">
        <w:rPr>
          <w:rFonts w:ascii="Bookman Old Style" w:hAnsi="Bookman Old Style"/>
          <w:sz w:val="26"/>
          <w:szCs w:val="26"/>
        </w:rPr>
        <w:t>vel sacril</w:t>
      </w:r>
      <w:r w:rsidRPr="008B3549">
        <w:rPr>
          <w:rFonts w:ascii="Bookman Old Style" w:hAnsi="Bookman Old Style" w:cs="Times New Roman"/>
          <w:sz w:val="26"/>
          <w:szCs w:val="26"/>
        </w:rPr>
        <w:t>é</w:t>
      </w:r>
      <w:r w:rsidRPr="008B3549">
        <w:rPr>
          <w:rFonts w:ascii="Bookman Old Style" w:hAnsi="Bookman Old Style"/>
          <w:sz w:val="26"/>
          <w:szCs w:val="26"/>
        </w:rPr>
        <w:t>gio, o dinheiro que ofertamos para ser empregado no servi</w:t>
      </w:r>
      <w:r w:rsidRPr="008B3549">
        <w:rPr>
          <w:rFonts w:ascii="Bookman Old Style" w:hAnsi="Bookman Old Style" w:cs="Times New Roman"/>
          <w:sz w:val="26"/>
          <w:szCs w:val="26"/>
        </w:rPr>
        <w:t>ç</w:t>
      </w:r>
      <w:r w:rsidRPr="008B3549">
        <w:rPr>
          <w:rFonts w:ascii="Bookman Old Style" w:hAnsi="Bookman Old Style"/>
          <w:sz w:val="26"/>
          <w:szCs w:val="26"/>
        </w:rPr>
        <w:t>o de Deus, fazem sobre n</w:t>
      </w:r>
      <w:r w:rsidRPr="008B3549">
        <w:rPr>
          <w:rFonts w:ascii="Bookman Old Style" w:hAnsi="Bookman Old Style" w:cs="Times New Roman"/>
          <w:sz w:val="26"/>
          <w:szCs w:val="26"/>
        </w:rPr>
        <w:t>ó</w:t>
      </w:r>
      <w:r w:rsidRPr="008B3549">
        <w:rPr>
          <w:rFonts w:ascii="Bookman Old Style" w:hAnsi="Bookman Old Style"/>
          <w:sz w:val="26"/>
          <w:szCs w:val="26"/>
        </w:rPr>
        <w:t>s imposi</w:t>
      </w:r>
      <w:r w:rsidRPr="008B3549">
        <w:rPr>
          <w:rFonts w:ascii="Bookman Old Style" w:hAnsi="Bookman Old Style" w:cs="Times New Roman"/>
          <w:sz w:val="26"/>
          <w:szCs w:val="26"/>
        </w:rPr>
        <w:t>çõ</w:t>
      </w:r>
      <w:r w:rsidRPr="008B3549">
        <w:rPr>
          <w:rFonts w:ascii="Bookman Old Style" w:hAnsi="Bookman Old Style"/>
          <w:sz w:val="26"/>
          <w:szCs w:val="26"/>
        </w:rPr>
        <w:t>es de que estamos isentos e nos obrigam, nos dias de nossas festas, a compare</w:t>
      </w:r>
      <w:r w:rsidRPr="008B3549">
        <w:rPr>
          <w:rFonts w:ascii="Bookman Old Style" w:hAnsi="Bookman Old Style"/>
          <w:sz w:val="26"/>
          <w:szCs w:val="26"/>
        </w:rPr>
        <w:softHyphen/>
        <w:t>cer perante os juizes para tratar de neg</w:t>
      </w:r>
      <w:r w:rsidRPr="008B3549">
        <w:rPr>
          <w:rFonts w:ascii="Bookman Old Style" w:hAnsi="Bookman Old Style" w:cs="Times New Roman"/>
          <w:sz w:val="26"/>
          <w:szCs w:val="26"/>
        </w:rPr>
        <w:t>ó</w:t>
      </w:r>
      <w:r w:rsidRPr="008B3549">
        <w:rPr>
          <w:rFonts w:ascii="Bookman Old Style" w:hAnsi="Bookman Old Style"/>
          <w:sz w:val="26"/>
          <w:szCs w:val="26"/>
        </w:rPr>
        <w:t>cios temporais, e isso somente para nos impedir o exerc</w:t>
      </w:r>
      <w:r w:rsidRPr="008B3549">
        <w:rPr>
          <w:rFonts w:ascii="Bookman Old Style" w:hAnsi="Bookman Old Style" w:cs="Times New Roman"/>
          <w:sz w:val="26"/>
          <w:szCs w:val="26"/>
        </w:rPr>
        <w:t>í</w:t>
      </w:r>
      <w:r w:rsidRPr="008B3549">
        <w:rPr>
          <w:rFonts w:ascii="Bookman Old Style" w:hAnsi="Bookman Old Style"/>
          <w:sz w:val="26"/>
          <w:szCs w:val="26"/>
        </w:rPr>
        <w:t>cio de nossa religi</w:t>
      </w:r>
      <w:r w:rsidRPr="008B3549">
        <w:rPr>
          <w:rFonts w:ascii="Bookman Old Style" w:hAnsi="Bookman Old Style" w:cs="Times New Roman"/>
          <w:sz w:val="26"/>
          <w:szCs w:val="26"/>
        </w:rPr>
        <w:t>ã</w:t>
      </w:r>
      <w:r w:rsidRPr="008B3549">
        <w:rPr>
          <w:rFonts w:ascii="Bookman Old Style" w:hAnsi="Bookman Old Style"/>
          <w:sz w:val="26"/>
          <w:szCs w:val="26"/>
        </w:rPr>
        <w:t>o. E nisso s</w:t>
      </w:r>
      <w:r w:rsidRPr="008B3549">
        <w:rPr>
          <w:rFonts w:ascii="Bookman Old Style" w:hAnsi="Bookman Old Style" w:cs="Times New Roman"/>
          <w:sz w:val="26"/>
          <w:szCs w:val="26"/>
        </w:rPr>
        <w:t>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injustos quanto conscientes de que n</w:t>
      </w:r>
      <w:r w:rsidRPr="008B3549">
        <w:rPr>
          <w:rFonts w:ascii="Bookman Old Style" w:hAnsi="Bookman Old Style" w:cs="Times New Roman"/>
          <w:sz w:val="26"/>
          <w:szCs w:val="26"/>
        </w:rPr>
        <w:t>ã</w:t>
      </w:r>
      <w:r w:rsidRPr="008B3549">
        <w:rPr>
          <w:rFonts w:ascii="Bookman Old Style" w:hAnsi="Bookman Old Style"/>
          <w:sz w:val="26"/>
          <w:szCs w:val="26"/>
        </w:rPr>
        <w:t>o lhes damos nenhum motivo para que nos odeiem e n</w:t>
      </w:r>
      <w:r w:rsidRPr="008B3549">
        <w:rPr>
          <w:rFonts w:ascii="Bookman Old Style" w:hAnsi="Bookman Old Style" w:cs="Times New Roman"/>
          <w:sz w:val="26"/>
          <w:szCs w:val="26"/>
        </w:rPr>
        <w:t>ã</w:t>
      </w:r>
      <w:r w:rsidRPr="008B3549">
        <w:rPr>
          <w:rFonts w:ascii="Bookman Old Style" w:hAnsi="Bookman Old Style"/>
          <w:sz w:val="26"/>
          <w:szCs w:val="26"/>
        </w:rPr>
        <w:t>o podem ignorar que a eq</w:t>
      </w:r>
      <w:r w:rsidRPr="008B3549">
        <w:rPr>
          <w:rFonts w:ascii="Bookman Old Style" w:hAnsi="Bookman Old Style" w:cs="Times New Roman"/>
          <w:sz w:val="26"/>
          <w:szCs w:val="26"/>
        </w:rPr>
        <w:t>ü</w:t>
      </w:r>
      <w:r w:rsidRPr="008B3549">
        <w:rPr>
          <w:rFonts w:ascii="Bookman Old Style" w:hAnsi="Bookman Old Style"/>
          <w:sz w:val="26"/>
          <w:szCs w:val="26"/>
        </w:rPr>
        <w:t xml:space="preserve">idade de vosso governo tem por </w:t>
      </w:r>
      <w:r w:rsidRPr="008B3549">
        <w:rPr>
          <w:rFonts w:ascii="Bookman Old Style" w:hAnsi="Bookman Old Style" w:cs="Times New Roman"/>
          <w:sz w:val="26"/>
          <w:szCs w:val="26"/>
        </w:rPr>
        <w:t>ú</w:t>
      </w:r>
      <w:r w:rsidRPr="008B3549">
        <w:rPr>
          <w:rFonts w:ascii="Bookman Old Style" w:hAnsi="Bookman Old Style"/>
          <w:sz w:val="26"/>
          <w:szCs w:val="26"/>
        </w:rPr>
        <w:t>nico objetivo unir os vossos s</w:t>
      </w:r>
      <w:r w:rsidRPr="008B3549">
        <w:rPr>
          <w:rFonts w:ascii="Bookman Old Style" w:hAnsi="Bookman Old Style" w:cs="Times New Roman"/>
          <w:sz w:val="26"/>
          <w:szCs w:val="26"/>
        </w:rPr>
        <w:t>ú</w:t>
      </w:r>
      <w:r w:rsidRPr="008B3549">
        <w:rPr>
          <w:rFonts w:ascii="Bookman Old Style" w:hAnsi="Bookman Old Style"/>
          <w:sz w:val="26"/>
          <w:szCs w:val="26"/>
        </w:rPr>
        <w:t>ditos e impedir tudo o que possa vir a alterar-lhes a uni</w:t>
      </w:r>
      <w:r w:rsidRPr="008B3549">
        <w:rPr>
          <w:rFonts w:ascii="Bookman Old Style" w:hAnsi="Bookman Old Style" w:cs="Times New Roman"/>
          <w:sz w:val="26"/>
          <w:szCs w:val="26"/>
        </w:rPr>
        <w:t>ã</w:t>
      </w:r>
      <w:r w:rsidRPr="008B3549">
        <w:rPr>
          <w:rFonts w:ascii="Bookman Old Style" w:hAnsi="Bookman Old Style"/>
          <w:sz w:val="26"/>
          <w:szCs w:val="26"/>
        </w:rPr>
        <w:t>o. Livrai-nos, pois, senhor, de tal opress</w:t>
      </w:r>
      <w:r w:rsidRPr="008B3549">
        <w:rPr>
          <w:rFonts w:ascii="Bookman Old Style" w:hAnsi="Bookman Old Style" w:cs="Times New Roman"/>
          <w:sz w:val="26"/>
          <w:szCs w:val="26"/>
        </w:rPr>
        <w:t>ã</w:t>
      </w:r>
      <w:r w:rsidRPr="008B3549">
        <w:rPr>
          <w:rFonts w:ascii="Bookman Old Style" w:hAnsi="Bookman Old Style"/>
          <w:sz w:val="26"/>
          <w:szCs w:val="26"/>
        </w:rPr>
        <w:t>o, por vossa autoridade, fazendo com que n</w:t>
      </w:r>
      <w:r w:rsidRPr="008B3549">
        <w:rPr>
          <w:rFonts w:ascii="Bookman Old Style" w:hAnsi="Bookman Old Style" w:cs="Times New Roman"/>
          <w:sz w:val="26"/>
          <w:szCs w:val="26"/>
        </w:rPr>
        <w:t>ã</w:t>
      </w:r>
      <w:r w:rsidRPr="008B3549">
        <w:rPr>
          <w:rFonts w:ascii="Bookman Old Style" w:hAnsi="Bookman Old Style"/>
          <w:sz w:val="26"/>
          <w:szCs w:val="26"/>
        </w:rPr>
        <w:t>o nos impe</w:t>
      </w:r>
      <w:r w:rsidRPr="008B3549">
        <w:rPr>
          <w:rFonts w:ascii="Bookman Old Style" w:hAnsi="Bookman Old Style" w:cs="Times New Roman"/>
          <w:sz w:val="26"/>
          <w:szCs w:val="26"/>
        </w:rPr>
        <w:t>ç</w:t>
      </w:r>
      <w:r w:rsidRPr="008B3549">
        <w:rPr>
          <w:rFonts w:ascii="Bookman Old Style" w:hAnsi="Bookman Old Style"/>
          <w:sz w:val="26"/>
          <w:szCs w:val="26"/>
        </w:rPr>
        <w:t>am mais a observ</w:t>
      </w:r>
      <w:r w:rsidRPr="008B3549">
        <w:rPr>
          <w:rFonts w:ascii="Bookman Old Style" w:hAnsi="Bookman Old Style" w:cs="Times New Roman"/>
          <w:sz w:val="26"/>
          <w:szCs w:val="26"/>
        </w:rPr>
        <w:t>â</w:t>
      </w:r>
      <w:r w:rsidRPr="008B3549">
        <w:rPr>
          <w:rFonts w:ascii="Bookman Old Style" w:hAnsi="Bookman Old Style"/>
          <w:sz w:val="26"/>
          <w:szCs w:val="26"/>
        </w:rPr>
        <w:t>ncia de nossas leis e que aqueles que nos odeiam n</w:t>
      </w:r>
      <w:r w:rsidRPr="008B3549">
        <w:rPr>
          <w:rFonts w:ascii="Bookman Old Style" w:hAnsi="Bookman Old Style" w:cs="Times New Roman"/>
          <w:sz w:val="26"/>
          <w:szCs w:val="26"/>
        </w:rPr>
        <w:t>ã</w:t>
      </w:r>
      <w:r w:rsidRPr="008B3549">
        <w:rPr>
          <w:rFonts w:ascii="Bookman Old Style" w:hAnsi="Bookman Old Style"/>
          <w:sz w:val="26"/>
          <w:szCs w:val="26"/>
        </w:rPr>
        <w:t>o tenham mais poder sobre n</w:t>
      </w:r>
      <w:r w:rsidRPr="008B3549">
        <w:rPr>
          <w:rFonts w:ascii="Bookman Old Style" w:hAnsi="Bookman Old Style" w:cs="Times New Roman"/>
          <w:sz w:val="26"/>
          <w:szCs w:val="26"/>
        </w:rPr>
        <w:t>ó</w:t>
      </w:r>
      <w:r w:rsidRPr="008B3549">
        <w:rPr>
          <w:rFonts w:ascii="Bookman Old Style" w:hAnsi="Bookman Old Style"/>
          <w:sz w:val="26"/>
          <w:szCs w:val="26"/>
        </w:rPr>
        <w:t>s, assim como n</w:t>
      </w:r>
      <w:r w:rsidRPr="008B3549">
        <w:rPr>
          <w:rFonts w:ascii="Bookman Old Style" w:hAnsi="Bookman Old Style" w:cs="Times New Roman"/>
          <w:sz w:val="26"/>
          <w:szCs w:val="26"/>
        </w:rPr>
        <w:t>ã</w:t>
      </w:r>
      <w:r w:rsidRPr="008B3549">
        <w:rPr>
          <w:rFonts w:ascii="Bookman Old Style" w:hAnsi="Bookman Old Style"/>
          <w:sz w:val="26"/>
          <w:szCs w:val="26"/>
        </w:rPr>
        <w:t xml:space="preserve">o pretendemos dominar sobre eles. O que pedimos </w:t>
      </w:r>
      <w:r w:rsidRPr="008B3549">
        <w:rPr>
          <w:rFonts w:ascii="Bookman Old Style" w:hAnsi="Bookman Old Style" w:cs="Times New Roman"/>
          <w:sz w:val="26"/>
          <w:szCs w:val="26"/>
        </w:rPr>
        <w:t xml:space="preserve">é </w:t>
      </w:r>
      <w:r w:rsidRPr="008B3549">
        <w:rPr>
          <w:rFonts w:ascii="Bookman Old Style" w:hAnsi="Bookman Old Style"/>
          <w:sz w:val="26"/>
          <w:szCs w:val="26"/>
        </w:rPr>
        <w:t>justo, pois se trata da execu</w:t>
      </w:r>
      <w:r w:rsidRPr="008B3549">
        <w:rPr>
          <w:rFonts w:ascii="Bookman Old Style" w:hAnsi="Bookman Old Style" w:cs="Times New Roman"/>
          <w:sz w:val="26"/>
          <w:szCs w:val="26"/>
        </w:rPr>
        <w:t>çã</w:t>
      </w:r>
      <w:r w:rsidRPr="008B3549">
        <w:rPr>
          <w:rFonts w:ascii="Bookman Old Style" w:hAnsi="Bookman Old Style"/>
          <w:sz w:val="26"/>
          <w:szCs w:val="26"/>
        </w:rPr>
        <w:t>o d</w:t>
      </w:r>
      <w:r w:rsidRPr="008B3549">
        <w:rPr>
          <w:rFonts w:ascii="Bookman Old Style" w:hAnsi="Bookman Old Style" w:cs="Times New Roman"/>
          <w:sz w:val="26"/>
          <w:szCs w:val="26"/>
        </w:rPr>
        <w:t>ó</w:t>
      </w:r>
      <w:r w:rsidRPr="008B3549">
        <w:rPr>
          <w:rFonts w:ascii="Bookman Old Style" w:hAnsi="Bookman Old Style"/>
          <w:sz w:val="26"/>
          <w:szCs w:val="26"/>
        </w:rPr>
        <w:t xml:space="preserve">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nos foi concedido, como se pode ver ainda hoje nos muitos decretos do senado, gravados sobre as t</w:t>
      </w:r>
      <w:r w:rsidRPr="008B3549">
        <w:rPr>
          <w:rFonts w:ascii="Bookman Old Style" w:hAnsi="Bookman Old Style" w:cs="Times New Roman"/>
          <w:sz w:val="26"/>
          <w:szCs w:val="26"/>
        </w:rPr>
        <w:t>á</w:t>
      </w:r>
      <w:r w:rsidRPr="008B3549">
        <w:rPr>
          <w:rFonts w:ascii="Bookman Old Style" w:hAnsi="Bookman Old Style"/>
          <w:sz w:val="26"/>
          <w:szCs w:val="26"/>
        </w:rPr>
        <w:t>buas de cobre do Capit</w:t>
      </w:r>
      <w:r w:rsidRPr="008B3549">
        <w:rPr>
          <w:rFonts w:ascii="Bookman Old Style" w:hAnsi="Bookman Old Style" w:cs="Times New Roman"/>
          <w:sz w:val="26"/>
          <w:szCs w:val="26"/>
        </w:rPr>
        <w:t>ó</w:t>
      </w:r>
      <w:r w:rsidRPr="008B3549">
        <w:rPr>
          <w:rFonts w:ascii="Bookman Old Style" w:hAnsi="Bookman Old Style"/>
          <w:sz w:val="26"/>
          <w:szCs w:val="26"/>
        </w:rPr>
        <w:t>lio. N</w:t>
      </w:r>
      <w:r w:rsidRPr="008B3549">
        <w:rPr>
          <w:rFonts w:ascii="Bookman Old Style" w:hAnsi="Bookman Old Style" w:cs="Times New Roman"/>
          <w:sz w:val="26"/>
          <w:szCs w:val="26"/>
        </w:rPr>
        <w:t>ã</w:t>
      </w:r>
      <w:r w:rsidRPr="008B3549">
        <w:rPr>
          <w:rFonts w:ascii="Bookman Old Style" w:hAnsi="Bookman Old Style"/>
          <w:sz w:val="26"/>
          <w:szCs w:val="26"/>
        </w:rPr>
        <w:t>o se pode tamb</w:t>
      </w:r>
      <w:r w:rsidRPr="008B3549">
        <w:rPr>
          <w:rFonts w:ascii="Bookman Old Style" w:hAnsi="Bookman Old Style" w:cs="Times New Roman"/>
          <w:sz w:val="26"/>
          <w:szCs w:val="26"/>
        </w:rPr>
        <w:t>é</w:t>
      </w:r>
      <w:r w:rsidRPr="008B3549">
        <w:rPr>
          <w:rFonts w:ascii="Bookman Old Style" w:hAnsi="Bookman Old Style"/>
          <w:sz w:val="26"/>
          <w:szCs w:val="26"/>
        </w:rPr>
        <w:t>m duvidar de que a nos</w:t>
      </w:r>
      <w:r w:rsidRPr="008B3549">
        <w:rPr>
          <w:rFonts w:ascii="Bookman Old Style" w:hAnsi="Bookman Old Style"/>
          <w:sz w:val="26"/>
          <w:szCs w:val="26"/>
        </w:rPr>
        <w:softHyphen/>
        <w:t>sa afei</w:t>
      </w:r>
      <w:r w:rsidRPr="008B3549">
        <w:rPr>
          <w:rFonts w:ascii="Bookman Old Style" w:hAnsi="Bookman Old Style" w:cs="Times New Roman"/>
          <w:sz w:val="26"/>
          <w:szCs w:val="26"/>
        </w:rPr>
        <w:t>çã</w:t>
      </w:r>
      <w:r w:rsidRPr="008B3549">
        <w:rPr>
          <w:rFonts w:ascii="Bookman Old Style" w:hAnsi="Bookman Old Style"/>
          <w:sz w:val="26"/>
          <w:szCs w:val="26"/>
        </w:rPr>
        <w:t>o e fidelidade ao povo romano n</w:t>
      </w:r>
      <w:r w:rsidRPr="008B3549">
        <w:rPr>
          <w:rFonts w:ascii="Bookman Old Style" w:hAnsi="Bookman Old Style" w:cs="Times New Roman"/>
          <w:sz w:val="26"/>
          <w:szCs w:val="26"/>
        </w:rPr>
        <w:t>ã</w:t>
      </w:r>
      <w:r w:rsidRPr="008B3549">
        <w:rPr>
          <w:rFonts w:ascii="Bookman Old Style" w:hAnsi="Bookman Old Style"/>
          <w:sz w:val="26"/>
          <w:szCs w:val="26"/>
        </w:rPr>
        <w:t>o tenham sido causa de tantas demonstra</w:t>
      </w:r>
      <w:r w:rsidRPr="008B3549">
        <w:rPr>
          <w:rFonts w:ascii="Bookman Old Style" w:hAnsi="Bookman Old Style" w:cs="Times New Roman"/>
          <w:sz w:val="26"/>
          <w:szCs w:val="26"/>
        </w:rPr>
        <w:t>çõ</w:t>
      </w:r>
      <w:r w:rsidRPr="008B3549">
        <w:rPr>
          <w:rFonts w:ascii="Bookman Old Style" w:hAnsi="Bookman Old Style"/>
          <w:sz w:val="26"/>
          <w:szCs w:val="26"/>
        </w:rPr>
        <w:t>es que ele nos deu de sua amizade. E, mesmo que n</w:t>
      </w:r>
      <w:r w:rsidRPr="008B3549">
        <w:rPr>
          <w:rFonts w:ascii="Bookman Old Style" w:hAnsi="Bookman Old Style" w:cs="Times New Roman"/>
          <w:sz w:val="26"/>
          <w:szCs w:val="26"/>
        </w:rPr>
        <w:t>ã</w:t>
      </w:r>
      <w:r w:rsidRPr="008B3549">
        <w:rPr>
          <w:rFonts w:ascii="Bookman Old Style" w:hAnsi="Bookman Old Style"/>
          <w:sz w:val="26"/>
          <w:szCs w:val="26"/>
        </w:rPr>
        <w:t>o tiv</w:t>
      </w:r>
      <w:r w:rsidRPr="008B3549">
        <w:rPr>
          <w:rFonts w:ascii="Bookman Old Style" w:hAnsi="Bookman Old Style" w:cs="Times New Roman"/>
          <w:sz w:val="26"/>
          <w:szCs w:val="26"/>
        </w:rPr>
        <w:t>é</w:t>
      </w:r>
      <w:r w:rsidRPr="008B3549">
        <w:rPr>
          <w:rFonts w:ascii="Bookman Old Style" w:hAnsi="Bookman Old Style"/>
          <w:sz w:val="26"/>
          <w:szCs w:val="26"/>
        </w:rPr>
        <w:t>s</w:t>
      </w:r>
      <w:r w:rsidRPr="008B3549">
        <w:rPr>
          <w:rFonts w:ascii="Bookman Old Style" w:hAnsi="Bookman Old Style"/>
          <w:sz w:val="26"/>
          <w:szCs w:val="26"/>
        </w:rPr>
        <w:softHyphen/>
        <w:t>semos merecido esses privil</w:t>
      </w:r>
      <w:r w:rsidRPr="008B3549">
        <w:rPr>
          <w:rFonts w:ascii="Bookman Old Style" w:hAnsi="Bookman Old Style" w:cs="Times New Roman"/>
          <w:sz w:val="26"/>
          <w:szCs w:val="26"/>
        </w:rPr>
        <w:t>é</w:t>
      </w:r>
      <w:r w:rsidRPr="008B3549">
        <w:rPr>
          <w:rFonts w:ascii="Bookman Old Style" w:hAnsi="Bookman Old Style"/>
          <w:sz w:val="26"/>
          <w:szCs w:val="26"/>
        </w:rPr>
        <w:t>gios, seria suficiente dizer que eles nos foram concedidos uma vez a fim de serem para sempre inviol</w:t>
      </w:r>
      <w:r w:rsidRPr="008B3549">
        <w:rPr>
          <w:rFonts w:ascii="Bookman Old Style" w:hAnsi="Bookman Old Style" w:cs="Times New Roman"/>
          <w:sz w:val="26"/>
          <w:szCs w:val="26"/>
        </w:rPr>
        <w:t>á</w:t>
      </w:r>
      <w:r w:rsidRPr="008B3549">
        <w:rPr>
          <w:rFonts w:ascii="Bookman Old Style" w:hAnsi="Bookman Old Style"/>
          <w:sz w:val="26"/>
          <w:szCs w:val="26"/>
        </w:rPr>
        <w:t>veis, pois a vossa maneira de agir para com todas as outras na</w:t>
      </w:r>
      <w:r w:rsidRPr="008B3549">
        <w:rPr>
          <w:rFonts w:ascii="Bookman Old Style" w:hAnsi="Bookman Old Style" w:cs="Times New Roman"/>
          <w:sz w:val="26"/>
          <w:szCs w:val="26"/>
        </w:rPr>
        <w:t>çõ</w:t>
      </w:r>
      <w:r w:rsidRPr="008B3549">
        <w:rPr>
          <w:rFonts w:ascii="Bookman Old Style" w:hAnsi="Bookman Old Style"/>
          <w:sz w:val="26"/>
          <w:szCs w:val="26"/>
        </w:rPr>
        <w:t xml:space="preserve">es </w:t>
      </w:r>
      <w:r w:rsidRPr="008B3549">
        <w:rPr>
          <w:rFonts w:ascii="Bookman Old Style" w:hAnsi="Bookman Old Style" w:cs="Times New Roman"/>
          <w:sz w:val="26"/>
          <w:szCs w:val="26"/>
        </w:rPr>
        <w:t>é</w:t>
      </w:r>
      <w:r w:rsidRPr="008B3549">
        <w:rPr>
          <w:rFonts w:ascii="Bookman Old Style" w:hAnsi="Bookman Old Style"/>
          <w:sz w:val="26"/>
          <w:szCs w:val="26"/>
        </w:rPr>
        <w:t xml:space="preserve"> t</w:t>
      </w:r>
      <w:r w:rsidRPr="008B3549">
        <w:rPr>
          <w:rFonts w:ascii="Bookman Old Style" w:hAnsi="Bookman Old Style" w:cs="Times New Roman"/>
          <w:sz w:val="26"/>
          <w:szCs w:val="26"/>
        </w:rPr>
        <w:t>ã</w:t>
      </w:r>
      <w:r w:rsidRPr="008B3549">
        <w:rPr>
          <w:rFonts w:ascii="Bookman Old Style" w:hAnsi="Bookman Old Style"/>
          <w:sz w:val="26"/>
          <w:szCs w:val="26"/>
        </w:rPr>
        <w:t>o generosa que, em vez de diminuir os vossos benef</w:t>
      </w:r>
      <w:r w:rsidRPr="008B3549">
        <w:rPr>
          <w:rFonts w:ascii="Bookman Old Style" w:hAnsi="Bookman Old Style" w:cs="Times New Roman"/>
          <w:sz w:val="26"/>
          <w:szCs w:val="26"/>
        </w:rPr>
        <w:t>í</w:t>
      </w:r>
      <w:r w:rsidRPr="008B3549">
        <w:rPr>
          <w:rFonts w:ascii="Bookman Old Style" w:hAnsi="Bookman Old Style"/>
          <w:sz w:val="26"/>
          <w:szCs w:val="26"/>
        </w:rPr>
        <w:t>cios, sentis prazer em aument</w:t>
      </w:r>
      <w:r w:rsidRPr="008B3549">
        <w:rPr>
          <w:rFonts w:ascii="Bookman Old Style" w:hAnsi="Bookman Old Style" w:cs="Times New Roman"/>
          <w:sz w:val="26"/>
          <w:szCs w:val="26"/>
        </w:rPr>
        <w:t>á</w:t>
      </w:r>
      <w:r w:rsidRPr="008B3549">
        <w:rPr>
          <w:rFonts w:ascii="Bookman Old Style" w:hAnsi="Bookman Old Style"/>
          <w:sz w:val="26"/>
          <w:szCs w:val="26"/>
        </w:rPr>
        <w:t>-los al</w:t>
      </w:r>
      <w:r w:rsidRPr="008B3549">
        <w:rPr>
          <w:rFonts w:ascii="Bookman Old Style" w:hAnsi="Bookman Old Style" w:cs="Times New Roman"/>
          <w:sz w:val="26"/>
          <w:szCs w:val="26"/>
        </w:rPr>
        <w:t>é</w:t>
      </w:r>
      <w:r w:rsidRPr="008B3549">
        <w:rPr>
          <w:rFonts w:ascii="Bookman Old Style" w:hAnsi="Bookman Old Style"/>
          <w:sz w:val="26"/>
          <w:szCs w:val="26"/>
        </w:rPr>
        <w:t xml:space="preserve">m das </w:t>
      </w:r>
      <w:r w:rsidRPr="008B3549">
        <w:rPr>
          <w:rFonts w:ascii="Bookman Old Style" w:hAnsi="Bookman Old Style"/>
          <w:sz w:val="26"/>
          <w:szCs w:val="26"/>
        </w:rPr>
        <w:lastRenderedPageBreak/>
        <w:t>esperan</w:t>
      </w:r>
      <w:r w:rsidRPr="008B3549">
        <w:rPr>
          <w:rFonts w:ascii="Bookman Old Style" w:hAnsi="Bookman Old Style" w:cs="Times New Roman"/>
          <w:sz w:val="26"/>
          <w:szCs w:val="26"/>
        </w:rPr>
        <w:t>ç</w:t>
      </w:r>
      <w:r w:rsidRPr="008B3549">
        <w:rPr>
          <w:rFonts w:ascii="Bookman Old Style" w:hAnsi="Bookman Old Style"/>
          <w:sz w:val="26"/>
          <w:szCs w:val="26"/>
        </w:rPr>
        <w:t>as dos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vos s</w:t>
      </w:r>
      <w:r w:rsidRPr="008B3549">
        <w:rPr>
          <w:rFonts w:ascii="Bookman Old Style" w:hAnsi="Bookman Old Style" w:cs="Times New Roman"/>
          <w:sz w:val="26"/>
          <w:szCs w:val="26"/>
        </w:rPr>
        <w:t>ã</w:t>
      </w:r>
      <w:r w:rsidRPr="008B3549">
        <w:rPr>
          <w:rFonts w:ascii="Bookman Old Style" w:hAnsi="Bookman Old Style"/>
          <w:sz w:val="26"/>
          <w:szCs w:val="26"/>
        </w:rPr>
        <w:t>o reconhecidos. Os favores que recebemos do Imp</w:t>
      </w:r>
      <w:r w:rsidRPr="008B3549">
        <w:rPr>
          <w:rFonts w:ascii="Bookman Old Style" w:hAnsi="Bookman Old Style" w:cs="Times New Roman"/>
          <w:sz w:val="26"/>
          <w:szCs w:val="26"/>
        </w:rPr>
        <w:t>é</w:t>
      </w:r>
      <w:r w:rsidRPr="008B3549">
        <w:rPr>
          <w:rFonts w:ascii="Bookman Old Style" w:hAnsi="Bookman Old Style"/>
          <w:sz w:val="26"/>
          <w:szCs w:val="26"/>
        </w:rPr>
        <w:t>rio Romano s</w:t>
      </w:r>
      <w:r w:rsidRPr="008B3549">
        <w:rPr>
          <w:rFonts w:ascii="Bookman Old Style" w:hAnsi="Bookman Old Style" w:cs="Times New Roman"/>
          <w:sz w:val="26"/>
          <w:szCs w:val="26"/>
        </w:rPr>
        <w:t>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numerosos que eu seria demasiado prolixo se os fosse enumerar. Para que n</w:t>
      </w:r>
      <w:r w:rsidRPr="008B3549">
        <w:rPr>
          <w:rFonts w:ascii="Bookman Old Style" w:hAnsi="Bookman Old Style" w:cs="Times New Roman"/>
          <w:sz w:val="26"/>
          <w:szCs w:val="26"/>
        </w:rPr>
        <w:t>ã</w:t>
      </w:r>
      <w:r w:rsidRPr="008B3549">
        <w:rPr>
          <w:rFonts w:ascii="Bookman Old Style" w:hAnsi="Bookman Old Style"/>
          <w:sz w:val="26"/>
          <w:szCs w:val="26"/>
        </w:rPr>
        <w:t>o pare</w:t>
      </w:r>
      <w:r w:rsidRPr="008B3549">
        <w:rPr>
          <w:rFonts w:ascii="Bookman Old Style" w:hAnsi="Bookman Old Style" w:cs="Times New Roman"/>
          <w:sz w:val="26"/>
          <w:szCs w:val="26"/>
        </w:rPr>
        <w:t>ç</w:t>
      </w:r>
      <w:r w:rsidRPr="008B3549">
        <w:rPr>
          <w:rFonts w:ascii="Bookman Old Style" w:hAnsi="Bookman Old Style"/>
          <w:sz w:val="26"/>
          <w:szCs w:val="26"/>
        </w:rPr>
        <w:t>a que o meu testemunho acerca do nosso acatamento ao povo romano e de nossas benemer</w:t>
      </w:r>
      <w:r w:rsidRPr="008B3549">
        <w:rPr>
          <w:rFonts w:ascii="Bookman Old Style" w:hAnsi="Bookman Old Style" w:cs="Times New Roman"/>
          <w:sz w:val="26"/>
          <w:szCs w:val="26"/>
        </w:rPr>
        <w:t>ê</w:t>
      </w:r>
      <w:r w:rsidRPr="008B3549">
        <w:rPr>
          <w:rFonts w:ascii="Bookman Old Style" w:hAnsi="Bookman Old Style"/>
          <w:sz w:val="26"/>
          <w:szCs w:val="26"/>
        </w:rPr>
        <w:t>ncias seja pura vaidade e sem fundamento, n</w:t>
      </w:r>
      <w:r w:rsidRPr="008B3549">
        <w:rPr>
          <w:rFonts w:ascii="Bookman Old Style" w:hAnsi="Bookman Old Style" w:cs="Times New Roman"/>
          <w:sz w:val="26"/>
          <w:szCs w:val="26"/>
        </w:rPr>
        <w:t>ã</w:t>
      </w:r>
      <w:r w:rsidRPr="008B3549">
        <w:rPr>
          <w:rFonts w:ascii="Bookman Old Style" w:hAnsi="Bookman Old Style"/>
          <w:sz w:val="26"/>
          <w:szCs w:val="26"/>
        </w:rPr>
        <w:t>o citarei os s</w:t>
      </w:r>
      <w:r w:rsidRPr="008B3549">
        <w:rPr>
          <w:rFonts w:ascii="Bookman Old Style" w:hAnsi="Bookman Old Style" w:cs="Times New Roman"/>
          <w:sz w:val="26"/>
          <w:szCs w:val="26"/>
        </w:rPr>
        <w:t>é</w:t>
      </w:r>
      <w:r w:rsidRPr="008B3549">
        <w:rPr>
          <w:rFonts w:ascii="Bookman Old Style" w:hAnsi="Bookman Old Style"/>
          <w:sz w:val="26"/>
          <w:szCs w:val="26"/>
        </w:rPr>
        <w:t>culos passados. Contentar-me-ei em falar-vos</w:t>
      </w:r>
      <w:r w:rsidRPr="008B3549">
        <w:rPr>
          <w:rFonts w:ascii="Bookman Old Style" w:hAnsi="Bookman Old Style" w:cs="Times New Roman"/>
          <w:sz w:val="26"/>
          <w:szCs w:val="26"/>
        </w:rPr>
        <w:t>«</w:t>
      </w:r>
      <w:r w:rsidRPr="008B3549">
        <w:rPr>
          <w:rFonts w:ascii="Bookman Old Style" w:hAnsi="Bookman Old Style"/>
          <w:sz w:val="26"/>
          <w:szCs w:val="26"/>
        </w:rPr>
        <w:t>,do rei que agora nos governa e que vejo sentado junto de v</w:t>
      </w:r>
      <w:r w:rsidRPr="008B3549">
        <w:rPr>
          <w:rFonts w:ascii="Bookman Old Style" w:hAnsi="Bookman Old Style" w:cs="Times New Roman"/>
          <w:sz w:val="26"/>
          <w:szCs w:val="26"/>
        </w:rPr>
        <w:t>ó</w:t>
      </w:r>
      <w:r w:rsidRPr="008B3549">
        <w:rPr>
          <w:rFonts w:ascii="Bookman Old Style" w:hAnsi="Bookman Old Style"/>
          <w:sz w:val="26"/>
          <w:szCs w:val="26"/>
        </w:rPr>
        <w:t>s. Que demonstra</w:t>
      </w:r>
      <w:r w:rsidRPr="008B3549">
        <w:rPr>
          <w:rFonts w:ascii="Bookman Old Style" w:hAnsi="Bookman Old Style" w:cs="Times New Roman"/>
          <w:sz w:val="26"/>
          <w:szCs w:val="26"/>
        </w:rPr>
        <w:t>çõ</w:t>
      </w:r>
      <w:r w:rsidRPr="008B3549">
        <w:rPr>
          <w:rFonts w:ascii="Bookman Old Style" w:hAnsi="Bookman Old Style"/>
          <w:sz w:val="26"/>
          <w:szCs w:val="26"/>
        </w:rPr>
        <w:t>es n</w:t>
      </w:r>
      <w:r w:rsidRPr="008B3549">
        <w:rPr>
          <w:rFonts w:ascii="Bookman Old Style" w:hAnsi="Bookman Old Style" w:cs="Times New Roman"/>
          <w:sz w:val="26"/>
          <w:szCs w:val="26"/>
        </w:rPr>
        <w:t>ã</w:t>
      </w:r>
      <w:r w:rsidRPr="008B3549">
        <w:rPr>
          <w:rFonts w:ascii="Bookman Old Style" w:hAnsi="Bookman Old Style"/>
          <w:sz w:val="26"/>
          <w:szCs w:val="26"/>
        </w:rPr>
        <w:t>o vos deu ele de sua grande afei</w:t>
      </w:r>
      <w:r w:rsidRPr="008B3549">
        <w:rPr>
          <w:rFonts w:ascii="Bookman Old Style" w:hAnsi="Bookman Old Style" w:cs="Times New Roman"/>
          <w:sz w:val="26"/>
          <w:szCs w:val="26"/>
        </w:rPr>
        <w:t>çã</w:t>
      </w:r>
      <w:r w:rsidRPr="008B3549">
        <w:rPr>
          <w:rFonts w:ascii="Bookman Old Style" w:hAnsi="Bookman Old Style"/>
          <w:sz w:val="26"/>
          <w:szCs w:val="26"/>
        </w:rPr>
        <w:t>o? Que provas n</w:t>
      </w:r>
      <w:r w:rsidRPr="008B3549">
        <w:rPr>
          <w:rFonts w:ascii="Bookman Old Style" w:hAnsi="Bookman Old Style" w:cs="Times New Roman"/>
          <w:sz w:val="26"/>
          <w:szCs w:val="26"/>
        </w:rPr>
        <w:t>ã</w:t>
      </w:r>
      <w:r w:rsidRPr="008B3549">
        <w:rPr>
          <w:rFonts w:ascii="Bookman Old Style" w:hAnsi="Bookman Old Style"/>
          <w:sz w:val="26"/>
          <w:szCs w:val="26"/>
        </w:rPr>
        <w:t>o recebestes de sua fidelidade? Que honras n</w:t>
      </w:r>
      <w:r w:rsidRPr="008B3549">
        <w:rPr>
          <w:rFonts w:ascii="Bookman Old Style" w:hAnsi="Bookman Old Style" w:cs="Times New Roman"/>
          <w:sz w:val="26"/>
          <w:szCs w:val="26"/>
        </w:rPr>
        <w:t>ã</w:t>
      </w:r>
      <w:r w:rsidRPr="008B3549">
        <w:rPr>
          <w:rFonts w:ascii="Bookman Old Style" w:hAnsi="Bookman Old Style"/>
          <w:sz w:val="26"/>
          <w:szCs w:val="26"/>
        </w:rPr>
        <w:t>o vos prestou? Tivestes necessidade de algum aux</w:t>
      </w:r>
      <w:r w:rsidRPr="008B3549">
        <w:rPr>
          <w:rFonts w:ascii="Bookman Old Style" w:hAnsi="Bookman Old Style" w:cs="Times New Roman"/>
          <w:sz w:val="26"/>
          <w:szCs w:val="26"/>
        </w:rPr>
        <w:t>í</w:t>
      </w:r>
      <w:r w:rsidRPr="008B3549">
        <w:rPr>
          <w:rFonts w:ascii="Bookman Old Style" w:hAnsi="Bookman Old Style"/>
          <w:sz w:val="26"/>
          <w:szCs w:val="26"/>
        </w:rPr>
        <w:t>lio que ele n</w:t>
      </w:r>
      <w:r w:rsidRPr="008B3549">
        <w:rPr>
          <w:rFonts w:ascii="Bookman Old Style" w:hAnsi="Bookman Old Style" w:cs="Times New Roman"/>
          <w:sz w:val="26"/>
          <w:szCs w:val="26"/>
        </w:rPr>
        <w:t>ã</w:t>
      </w:r>
      <w:r w:rsidRPr="008B3549">
        <w:rPr>
          <w:rFonts w:ascii="Bookman Old Style" w:hAnsi="Bookman Old Style"/>
          <w:sz w:val="26"/>
          <w:szCs w:val="26"/>
        </w:rPr>
        <w:t>o tenha sido o primeiro a vo-lo conceder? Poderieis ent</w:t>
      </w:r>
      <w:r w:rsidRPr="008B3549">
        <w:rPr>
          <w:rFonts w:ascii="Bookman Old Style" w:hAnsi="Bookman Old Style" w:cs="Times New Roman"/>
          <w:sz w:val="26"/>
          <w:szCs w:val="26"/>
        </w:rPr>
        <w:t>ã</w:t>
      </w:r>
      <w:r w:rsidRPr="008B3549">
        <w:rPr>
          <w:rFonts w:ascii="Bookman Old Style" w:hAnsi="Bookman Old Style"/>
          <w:sz w:val="26"/>
          <w:szCs w:val="26"/>
        </w:rPr>
        <w:t>o recusar, diante de tantos m</w:t>
      </w:r>
      <w:r w:rsidRPr="008B3549">
        <w:rPr>
          <w:rFonts w:ascii="Bookman Old Style" w:hAnsi="Bookman Old Style" w:cs="Times New Roman"/>
          <w:sz w:val="26"/>
          <w:szCs w:val="26"/>
        </w:rPr>
        <w:t>é</w:t>
      </w:r>
      <w:r w:rsidRPr="008B3549">
        <w:rPr>
          <w:rFonts w:ascii="Bookman Old Style" w:hAnsi="Bookman Old Style"/>
          <w:sz w:val="26"/>
          <w:szCs w:val="26"/>
        </w:rPr>
        <w:t>ritos, o favor que vos pedimos? E, poderia eu passar em sil</w:t>
      </w:r>
      <w:r w:rsidRPr="008B3549">
        <w:rPr>
          <w:rFonts w:ascii="Bookman Old Style" w:hAnsi="Bookman Old Style" w:cs="Times New Roman"/>
          <w:sz w:val="26"/>
          <w:szCs w:val="26"/>
        </w:rPr>
        <w:t>ê</w:t>
      </w:r>
      <w:r w:rsidRPr="008B3549">
        <w:rPr>
          <w:rFonts w:ascii="Bookman Old Style" w:hAnsi="Bookman Old Style"/>
          <w:sz w:val="26"/>
          <w:szCs w:val="26"/>
        </w:rPr>
        <w:t>ncio os grandes servi</w:t>
      </w:r>
      <w:r w:rsidRPr="008B3549">
        <w:rPr>
          <w:rFonts w:ascii="Bookman Old Style" w:hAnsi="Bookman Old Style" w:cs="Times New Roman"/>
          <w:sz w:val="26"/>
          <w:szCs w:val="26"/>
        </w:rPr>
        <w:t>ç</w:t>
      </w:r>
      <w:r w:rsidRPr="008B3549">
        <w:rPr>
          <w:rFonts w:ascii="Bookman Old Style" w:hAnsi="Bookman Old Style"/>
          <w:sz w:val="26"/>
          <w:szCs w:val="26"/>
        </w:rPr>
        <w:t>os de Ant</w:t>
      </w:r>
      <w:r w:rsidRPr="008B3549">
        <w:rPr>
          <w:rFonts w:ascii="Bookman Old Style" w:hAnsi="Bookman Old Style" w:cs="Times New Roman"/>
          <w:sz w:val="26"/>
          <w:szCs w:val="26"/>
        </w:rPr>
        <w:t>í</w:t>
      </w:r>
      <w:r w:rsidRPr="008B3549">
        <w:rPr>
          <w:rFonts w:ascii="Bookman Old Style" w:hAnsi="Bookman Old Style"/>
          <w:sz w:val="26"/>
          <w:szCs w:val="26"/>
        </w:rPr>
        <w:t>patro, seu pai? Quem n</w:t>
      </w:r>
      <w:r w:rsidRPr="008B3549">
        <w:rPr>
          <w:rFonts w:ascii="Bookman Old Style" w:hAnsi="Bookman Old Style" w:cs="Times New Roman"/>
          <w:sz w:val="26"/>
          <w:szCs w:val="26"/>
        </w:rPr>
        <w:t>ã</w:t>
      </w:r>
      <w:r w:rsidRPr="008B3549">
        <w:rPr>
          <w:rFonts w:ascii="Bookman Old Style" w:hAnsi="Bookman Old Style"/>
          <w:sz w:val="26"/>
          <w:szCs w:val="26"/>
        </w:rPr>
        <w:t>o sabe que ele, quando C</w:t>
      </w:r>
      <w:r w:rsidRPr="008B3549">
        <w:rPr>
          <w:rFonts w:ascii="Bookman Old Style" w:hAnsi="Bookman Old Style" w:cs="Times New Roman"/>
          <w:sz w:val="26"/>
          <w:szCs w:val="26"/>
        </w:rPr>
        <w:t>é</w:t>
      </w:r>
      <w:r w:rsidRPr="008B3549">
        <w:rPr>
          <w:rFonts w:ascii="Bookman Old Style" w:hAnsi="Bookman Old Style"/>
          <w:sz w:val="26"/>
          <w:szCs w:val="26"/>
        </w:rPr>
        <w:t>sar estava empenha</w:t>
      </w:r>
      <w:r w:rsidRPr="008B3549">
        <w:rPr>
          <w:rFonts w:ascii="Bookman Old Style" w:hAnsi="Bookman Old Style"/>
          <w:sz w:val="26"/>
          <w:szCs w:val="26"/>
        </w:rPr>
        <w:softHyphen/>
        <w:t>do na guerra contra o Egito, levou a esse rei dois mil homens e que nenhum outro obteve maior gl</w:t>
      </w:r>
      <w:r w:rsidRPr="008B3549">
        <w:rPr>
          <w:rFonts w:ascii="Bookman Old Style" w:hAnsi="Bookman Old Style" w:cs="Times New Roman"/>
          <w:sz w:val="26"/>
          <w:szCs w:val="26"/>
        </w:rPr>
        <w:t>ó</w:t>
      </w:r>
      <w:r w:rsidRPr="008B3549">
        <w:rPr>
          <w:rFonts w:ascii="Bookman Old Style" w:hAnsi="Bookman Old Style"/>
          <w:sz w:val="26"/>
          <w:szCs w:val="26"/>
        </w:rPr>
        <w:t>ria que ele pelo seu valor em todos os combates de terra e mar ou serviu mais proveitosamente ao imp</w:t>
      </w:r>
      <w:r w:rsidRPr="008B3549">
        <w:rPr>
          <w:rFonts w:ascii="Bookman Old Style" w:hAnsi="Bookman Old Style" w:cs="Times New Roman"/>
          <w:sz w:val="26"/>
          <w:szCs w:val="26"/>
        </w:rPr>
        <w:t>é</w:t>
      </w:r>
      <w:r w:rsidRPr="008B3549">
        <w:rPr>
          <w:rFonts w:ascii="Bookman Old Style" w:hAnsi="Bookman Old Style"/>
          <w:sz w:val="26"/>
          <w:szCs w:val="26"/>
        </w:rPr>
        <w:t>rio? N</w:t>
      </w:r>
      <w:r w:rsidRPr="008B3549">
        <w:rPr>
          <w:rFonts w:ascii="Bookman Old Style" w:hAnsi="Bookman Old Style" w:cs="Times New Roman"/>
          <w:sz w:val="26"/>
          <w:szCs w:val="26"/>
        </w:rPr>
        <w:t>ã</w:t>
      </w:r>
      <w:r w:rsidRPr="008B3549">
        <w:rPr>
          <w:rFonts w:ascii="Bookman Old Style" w:hAnsi="Bookman Old Style"/>
          <w:sz w:val="26"/>
          <w:szCs w:val="26"/>
        </w:rPr>
        <w:t>o precisamos de outra prova. Bastam os presentes que C</w:t>
      </w:r>
      <w:r w:rsidRPr="008B3549">
        <w:rPr>
          <w:rFonts w:ascii="Bookman Old Style" w:hAnsi="Bookman Old Style" w:cs="Times New Roman"/>
          <w:sz w:val="26"/>
          <w:szCs w:val="26"/>
        </w:rPr>
        <w:t>é</w:t>
      </w:r>
      <w:r w:rsidRPr="008B3549">
        <w:rPr>
          <w:rFonts w:ascii="Bookman Old Style" w:hAnsi="Bookman Old Style"/>
          <w:sz w:val="26"/>
          <w:szCs w:val="26"/>
        </w:rPr>
        <w:t>sar lhe fez e as cartas que escreveu ao senado, plenas da estima e do afeto que lhe devotava, obtendo assim para ele grandes honras e a qualidade de cidad</w:t>
      </w:r>
      <w:r w:rsidRPr="008B3549">
        <w:rPr>
          <w:rFonts w:ascii="Bookman Old Style" w:hAnsi="Bookman Old Style" w:cs="Times New Roman"/>
          <w:sz w:val="26"/>
          <w:szCs w:val="26"/>
        </w:rPr>
        <w:t>ã</w:t>
      </w:r>
      <w:r w:rsidRPr="008B3549">
        <w:rPr>
          <w:rFonts w:ascii="Bookman Old Style" w:hAnsi="Bookman Old Style"/>
          <w:sz w:val="26"/>
          <w:szCs w:val="26"/>
        </w:rPr>
        <w:t xml:space="preserve">o romano. Seja essa </w:t>
      </w:r>
      <w:r w:rsidRPr="008B3549">
        <w:rPr>
          <w:rFonts w:ascii="Bookman Old Style" w:hAnsi="Bookman Old Style" w:cs="Times New Roman"/>
          <w:sz w:val="26"/>
          <w:szCs w:val="26"/>
        </w:rPr>
        <w:t>ú</w:t>
      </w:r>
      <w:r w:rsidRPr="008B3549">
        <w:rPr>
          <w:rFonts w:ascii="Bookman Old Style" w:hAnsi="Bookman Old Style"/>
          <w:sz w:val="26"/>
          <w:szCs w:val="26"/>
        </w:rPr>
        <w:t>nica prova suficiente para mostrar que merecemos essas gra</w:t>
      </w:r>
      <w:r w:rsidRPr="008B3549">
        <w:rPr>
          <w:rFonts w:ascii="Bookman Old Style" w:hAnsi="Bookman Old Style" w:cs="Times New Roman"/>
          <w:sz w:val="26"/>
          <w:szCs w:val="26"/>
        </w:rPr>
        <w:t>ç</w:t>
      </w:r>
      <w:r w:rsidRPr="008B3549">
        <w:rPr>
          <w:rFonts w:ascii="Bookman Old Style" w:hAnsi="Bookman Old Style"/>
          <w:sz w:val="26"/>
          <w:szCs w:val="26"/>
        </w:rPr>
        <w:t>as e que assim n</w:t>
      </w:r>
      <w:r w:rsidRPr="008B3549">
        <w:rPr>
          <w:rFonts w:ascii="Bookman Old Style" w:hAnsi="Bookman Old Style" w:cs="Times New Roman"/>
          <w:sz w:val="26"/>
          <w:szCs w:val="26"/>
        </w:rPr>
        <w:t>ã</w:t>
      </w:r>
      <w:r w:rsidRPr="008B3549">
        <w:rPr>
          <w:rFonts w:ascii="Bookman Old Style" w:hAnsi="Bookman Old Style"/>
          <w:sz w:val="26"/>
          <w:szCs w:val="26"/>
        </w:rPr>
        <w:t>o temos raz</w:t>
      </w:r>
      <w:r w:rsidRPr="008B3549">
        <w:rPr>
          <w:rFonts w:ascii="Bookman Old Style" w:hAnsi="Bookman Old Style" w:cs="Times New Roman"/>
          <w:sz w:val="26"/>
          <w:szCs w:val="26"/>
        </w:rPr>
        <w:t>ã</w:t>
      </w:r>
      <w:r w:rsidRPr="008B3549">
        <w:rPr>
          <w:rFonts w:ascii="Bookman Old Style" w:hAnsi="Bookman Old Style"/>
          <w:sz w:val="26"/>
          <w:szCs w:val="26"/>
        </w:rPr>
        <w:t>o para temer que recuseis confirm</w:t>
      </w:r>
      <w:r w:rsidRPr="008B3549">
        <w:rPr>
          <w:rFonts w:ascii="Bookman Old Style" w:hAnsi="Bookman Old Style" w:cs="Times New Roman"/>
          <w:sz w:val="26"/>
          <w:szCs w:val="26"/>
        </w:rPr>
        <w:t>á</w:t>
      </w:r>
      <w:r w:rsidRPr="008B3549">
        <w:rPr>
          <w:rFonts w:ascii="Bookman Old Style" w:hAnsi="Bookman Old Style"/>
          <w:sz w:val="26"/>
          <w:szCs w:val="26"/>
        </w:rPr>
        <w:t>-las. Esperamos mesmo que as aumenteis, pois vemos a amizade que dedicais ao nosso rei e sabemos das honras que prestastes a Deus em Jerusal</w:t>
      </w:r>
      <w:r w:rsidRPr="008B3549">
        <w:rPr>
          <w:rFonts w:ascii="Bookman Old Style" w:hAnsi="Bookman Old Style" w:cs="Times New Roman"/>
          <w:sz w:val="26"/>
          <w:szCs w:val="26"/>
        </w:rPr>
        <w:t>é</w:t>
      </w:r>
      <w:r w:rsidRPr="008B3549">
        <w:rPr>
          <w:rFonts w:ascii="Bookman Old Style" w:hAnsi="Bookman Old Style"/>
          <w:sz w:val="26"/>
          <w:szCs w:val="26"/>
        </w:rPr>
        <w:t>m com os vossos sacrif</w:t>
      </w:r>
      <w:r w:rsidRPr="008B3549">
        <w:rPr>
          <w:rFonts w:ascii="Bookman Old Style" w:hAnsi="Bookman Old Style" w:cs="Times New Roman"/>
          <w:sz w:val="26"/>
          <w:szCs w:val="26"/>
        </w:rPr>
        <w:t>í</w:t>
      </w:r>
      <w:r w:rsidRPr="008B3549">
        <w:rPr>
          <w:rFonts w:ascii="Bookman Old Style" w:hAnsi="Bookman Old Style"/>
          <w:sz w:val="26"/>
          <w:szCs w:val="26"/>
        </w:rPr>
        <w:t>cios e com os banquetes que oferecestes ao povo, da bondade com a qual recebestes deles presentes e do prazer que demonstrastes pela maneira como o nosso rei vos recebeu em seu reino e na sua capital. Que mais se poderia desejar, pois, para n</w:t>
      </w:r>
      <w:r w:rsidRPr="008B3549">
        <w:rPr>
          <w:rFonts w:ascii="Bookman Old Style" w:hAnsi="Bookman Old Style" w:cs="Times New Roman"/>
          <w:sz w:val="26"/>
          <w:szCs w:val="26"/>
        </w:rPr>
        <w:t>ã</w:t>
      </w:r>
      <w:r w:rsidRPr="008B3549">
        <w:rPr>
          <w:rFonts w:ascii="Bookman Old Style" w:hAnsi="Bookman Old Style"/>
          <w:sz w:val="26"/>
          <w:szCs w:val="26"/>
        </w:rPr>
        <w:t>o haver d</w:t>
      </w:r>
      <w:r w:rsidRPr="008B3549">
        <w:rPr>
          <w:rFonts w:ascii="Bookman Old Style" w:hAnsi="Bookman Old Style" w:cs="Times New Roman"/>
          <w:sz w:val="26"/>
          <w:szCs w:val="26"/>
        </w:rPr>
        <w:t>ú</w:t>
      </w:r>
      <w:r w:rsidRPr="008B3549">
        <w:rPr>
          <w:rFonts w:ascii="Bookman Old Style" w:hAnsi="Bookman Old Style"/>
          <w:sz w:val="26"/>
          <w:szCs w:val="26"/>
        </w:rPr>
        <w:t>vida de que sereis levados a reverenciar a nossa na</w:t>
      </w:r>
      <w:r w:rsidRPr="008B3549">
        <w:rPr>
          <w:rFonts w:ascii="Bookman Old Style" w:hAnsi="Bookman Old Style" w:cs="Times New Roman"/>
          <w:sz w:val="26"/>
          <w:szCs w:val="26"/>
        </w:rPr>
        <w:t>çã</w:t>
      </w:r>
      <w:r w:rsidRPr="008B3549">
        <w:rPr>
          <w:rFonts w:ascii="Bookman Old Style" w:hAnsi="Bookman Old Style"/>
          <w:sz w:val="26"/>
          <w:szCs w:val="26"/>
        </w:rPr>
        <w:t>o? Depois de tantas considera</w:t>
      </w:r>
      <w:r w:rsidRPr="008B3549">
        <w:rPr>
          <w:rFonts w:ascii="Bookman Old Style" w:hAnsi="Bookman Old Style" w:cs="Times New Roman"/>
          <w:sz w:val="26"/>
          <w:szCs w:val="26"/>
        </w:rPr>
        <w:t>çõ</w:t>
      </w:r>
      <w:r w:rsidRPr="008B3549">
        <w:rPr>
          <w:rFonts w:ascii="Bookman Old Style" w:hAnsi="Bookman Old Style"/>
          <w:sz w:val="26"/>
          <w:szCs w:val="26"/>
        </w:rPr>
        <w:t>es, n</w:t>
      </w:r>
      <w:r w:rsidRPr="008B3549">
        <w:rPr>
          <w:rFonts w:ascii="Bookman Old Style" w:hAnsi="Bookman Old Style" w:cs="Times New Roman"/>
          <w:sz w:val="26"/>
          <w:szCs w:val="26"/>
        </w:rPr>
        <w:t>ã</w:t>
      </w:r>
      <w:r w:rsidRPr="008B3549">
        <w:rPr>
          <w:rFonts w:ascii="Bookman Old Style" w:hAnsi="Bookman Old Style"/>
          <w:sz w:val="26"/>
          <w:szCs w:val="26"/>
        </w:rPr>
        <w:t>o temos como recear que venhais a permitir que a mal</w:t>
      </w:r>
      <w:r w:rsidRPr="008B3549">
        <w:rPr>
          <w:rFonts w:ascii="Bookman Old Style" w:hAnsi="Bookman Old Style" w:cs="Times New Roman"/>
          <w:sz w:val="26"/>
          <w:szCs w:val="26"/>
        </w:rPr>
        <w:t>í</w:t>
      </w:r>
      <w:r w:rsidRPr="008B3549">
        <w:rPr>
          <w:rFonts w:ascii="Bookman Old Style" w:hAnsi="Bookman Old Style"/>
          <w:sz w:val="26"/>
          <w:szCs w:val="26"/>
        </w:rPr>
        <w:t>cia de nossos inimigos nos impe</w:t>
      </w:r>
      <w:r w:rsidRPr="008B3549">
        <w:rPr>
          <w:rFonts w:ascii="Bookman Old Style" w:hAnsi="Bookman Old Style" w:cs="Times New Roman"/>
          <w:sz w:val="26"/>
          <w:szCs w:val="26"/>
        </w:rPr>
        <w:t>ç</w:t>
      </w:r>
      <w:r w:rsidRPr="008B3549">
        <w:rPr>
          <w:rFonts w:ascii="Bookman Old Style" w:hAnsi="Bookman Old Style"/>
          <w:sz w:val="26"/>
          <w:szCs w:val="26"/>
        </w:rPr>
        <w:t>a fruir os favores que recebemos de vossa generosidade".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Nicolau assim falou pelos judeus, e nenhum dos gregos o contradisse, por</w:t>
      </w:r>
      <w:r w:rsidRPr="008B3549">
        <w:rPr>
          <w:rFonts w:ascii="Bookman Old Style" w:hAnsi="Bookman Old Style"/>
          <w:sz w:val="26"/>
          <w:szCs w:val="26"/>
        </w:rPr>
        <w:softHyphen/>
        <w:t>que n</w:t>
      </w:r>
      <w:r w:rsidRPr="008B3549">
        <w:rPr>
          <w:rFonts w:ascii="Bookman Old Style" w:hAnsi="Bookman Old Style" w:cs="Times New Roman"/>
          <w:sz w:val="26"/>
          <w:szCs w:val="26"/>
        </w:rPr>
        <w:t>ã</w:t>
      </w:r>
      <w:r w:rsidRPr="008B3549">
        <w:rPr>
          <w:rFonts w:ascii="Bookman Old Style" w:hAnsi="Bookman Old Style"/>
          <w:sz w:val="26"/>
          <w:szCs w:val="26"/>
        </w:rPr>
        <w:t>o era um assunto tratado diante dos juizes, mas uma intercess</w:t>
      </w:r>
      <w:r w:rsidRPr="008B3549">
        <w:rPr>
          <w:rFonts w:ascii="Bookman Old Style" w:hAnsi="Bookman Old Style" w:cs="Times New Roman"/>
          <w:sz w:val="26"/>
          <w:szCs w:val="26"/>
        </w:rPr>
        <w:t>ã</w:t>
      </w:r>
      <w:r w:rsidRPr="008B3549">
        <w:rPr>
          <w:rFonts w:ascii="Bookman Old Style" w:hAnsi="Bookman Old Style"/>
          <w:sz w:val="26"/>
          <w:szCs w:val="26"/>
        </w:rPr>
        <w:t>o que pretendia fazer cessar uma injusti</w:t>
      </w:r>
      <w:r w:rsidRPr="008B3549">
        <w:rPr>
          <w:rFonts w:ascii="Bookman Old Style" w:hAnsi="Bookman Old Style" w:cs="Times New Roman"/>
          <w:sz w:val="26"/>
          <w:szCs w:val="26"/>
        </w:rPr>
        <w:t>ç</w:t>
      </w:r>
      <w:r w:rsidRPr="008B3549">
        <w:rPr>
          <w:rFonts w:ascii="Bookman Old Style" w:hAnsi="Bookman Old Style"/>
          <w:sz w:val="26"/>
          <w:szCs w:val="26"/>
        </w:rPr>
        <w:t>a que sofriam. Os inimigos de nossa na</w:t>
      </w:r>
      <w:r w:rsidRPr="008B3549">
        <w:rPr>
          <w:rFonts w:ascii="Bookman Old Style" w:hAnsi="Bookman Old Style" w:cs="Times New Roman"/>
          <w:sz w:val="26"/>
          <w:szCs w:val="26"/>
        </w:rPr>
        <w:t>çã</w:t>
      </w:r>
      <w:r w:rsidRPr="008B3549">
        <w:rPr>
          <w:rFonts w:ascii="Bookman Old Style" w:hAnsi="Bookman Old Style"/>
          <w:sz w:val="26"/>
          <w:szCs w:val="26"/>
        </w:rPr>
        <w:t>o outra coisa n</w:t>
      </w:r>
      <w:r w:rsidRPr="008B3549">
        <w:rPr>
          <w:rFonts w:ascii="Bookman Old Style" w:hAnsi="Bookman Old Style" w:cs="Times New Roman"/>
          <w:sz w:val="26"/>
          <w:szCs w:val="26"/>
        </w:rPr>
        <w:t>ã</w:t>
      </w:r>
      <w:r w:rsidRPr="008B3549">
        <w:rPr>
          <w:rFonts w:ascii="Bookman Old Style" w:hAnsi="Bookman Old Style"/>
          <w:sz w:val="26"/>
          <w:szCs w:val="26"/>
        </w:rPr>
        <w:t>o puderam alegar contra n</w:t>
      </w:r>
      <w:r w:rsidRPr="008B3549">
        <w:rPr>
          <w:rFonts w:ascii="Bookman Old Style" w:hAnsi="Bookman Old Style" w:cs="Times New Roman"/>
          <w:sz w:val="26"/>
          <w:szCs w:val="26"/>
        </w:rPr>
        <w:t>ó</w:t>
      </w:r>
      <w:r w:rsidRPr="008B3549">
        <w:rPr>
          <w:rFonts w:ascii="Bookman Old Style" w:hAnsi="Bookman Old Style"/>
          <w:sz w:val="26"/>
          <w:szCs w:val="26"/>
        </w:rPr>
        <w:t>s sen</w:t>
      </w:r>
      <w:r w:rsidRPr="008B3549">
        <w:rPr>
          <w:rFonts w:ascii="Bookman Old Style" w:hAnsi="Bookman Old Style" w:cs="Times New Roman"/>
          <w:sz w:val="26"/>
          <w:szCs w:val="26"/>
        </w:rPr>
        <w:t>ã</w:t>
      </w:r>
      <w:r w:rsidRPr="008B3549">
        <w:rPr>
          <w:rFonts w:ascii="Bookman Old Style" w:hAnsi="Bookman Old Style"/>
          <w:sz w:val="26"/>
          <w:szCs w:val="26"/>
        </w:rPr>
        <w:t xml:space="preserve">o que </w:t>
      </w:r>
      <w:r w:rsidRPr="008B3549">
        <w:rPr>
          <w:rFonts w:ascii="Bookman Old Style" w:hAnsi="Bookman Old Style" w:cs="Times New Roman"/>
          <w:sz w:val="26"/>
          <w:szCs w:val="26"/>
        </w:rPr>
        <w:t>é</w:t>
      </w:r>
      <w:r w:rsidRPr="008B3549">
        <w:rPr>
          <w:rFonts w:ascii="Bookman Old Style" w:hAnsi="Bookman Old Style"/>
          <w:sz w:val="26"/>
          <w:szCs w:val="26"/>
        </w:rPr>
        <w:t>ramos estrangeiros e que est</w:t>
      </w:r>
      <w:r w:rsidRPr="008B3549">
        <w:rPr>
          <w:rFonts w:ascii="Bookman Old Style" w:hAnsi="Bookman Old Style" w:cs="Times New Roman"/>
          <w:sz w:val="26"/>
          <w:szCs w:val="26"/>
        </w:rPr>
        <w:t>á</w:t>
      </w:r>
      <w:r w:rsidRPr="008B3549">
        <w:rPr>
          <w:rFonts w:ascii="Bookman Old Style" w:hAnsi="Bookman Old Style"/>
          <w:sz w:val="26"/>
          <w:szCs w:val="26"/>
        </w:rPr>
        <w:t>vamos sob os seus cuidados. A isso os judeus responderam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sz w:val="26"/>
          <w:szCs w:val="26"/>
        </w:rPr>
        <w:lastRenderedPageBreak/>
        <w:t>deviam passar por estrangeiros, pois eram cidad</w:t>
      </w:r>
      <w:r w:rsidRPr="008B3549">
        <w:rPr>
          <w:rFonts w:ascii="Bookman Old Style" w:hAnsi="Bookman Old Style" w:cs="Times New Roman"/>
          <w:sz w:val="26"/>
          <w:szCs w:val="26"/>
        </w:rPr>
        <w:t>ã</w:t>
      </w:r>
      <w:r w:rsidRPr="008B3549">
        <w:rPr>
          <w:rFonts w:ascii="Bookman Old Style" w:hAnsi="Bookman Old Style"/>
          <w:sz w:val="26"/>
          <w:szCs w:val="26"/>
        </w:rPr>
        <w:t>os que viviam segundo as leis de seu pa</w:t>
      </w:r>
      <w:r w:rsidRPr="008B3549">
        <w:rPr>
          <w:rFonts w:ascii="Bookman Old Style" w:hAnsi="Bookman Old Style" w:cs="Times New Roman"/>
          <w:sz w:val="26"/>
          <w:szCs w:val="26"/>
        </w:rPr>
        <w:t>í</w:t>
      </w:r>
      <w:r w:rsidRPr="008B3549">
        <w:rPr>
          <w:rFonts w:ascii="Bookman Old Style" w:hAnsi="Bookman Old Style"/>
          <w:sz w:val="26"/>
          <w:szCs w:val="26"/>
        </w:rPr>
        <w:t>s, sem fazer injusti</w:t>
      </w:r>
      <w:r w:rsidRPr="008B3549">
        <w:rPr>
          <w:rFonts w:ascii="Bookman Old Style" w:hAnsi="Bookman Old Style" w:cs="Times New Roman"/>
          <w:sz w:val="26"/>
          <w:szCs w:val="26"/>
        </w:rPr>
        <w:t>ç</w:t>
      </w:r>
      <w:r w:rsidRPr="008B3549">
        <w:rPr>
          <w:rFonts w:ascii="Bookman Old Style" w:hAnsi="Bookman Old Style"/>
          <w:sz w:val="26"/>
          <w:szCs w:val="26"/>
        </w:rPr>
        <w:t>a a ningu</w:t>
      </w:r>
      <w:r w:rsidRPr="008B3549">
        <w:rPr>
          <w:rFonts w:ascii="Bookman Old Style" w:hAnsi="Bookman Old Style" w:cs="Times New Roman"/>
          <w:sz w:val="26"/>
          <w:szCs w:val="26"/>
        </w:rPr>
        <w:t>é</w:t>
      </w:r>
      <w:r w:rsidRPr="008B3549">
        <w:rPr>
          <w:rFonts w:ascii="Bookman Old Style" w:hAnsi="Bookman Old Style"/>
          <w:sz w:val="26"/>
          <w:szCs w:val="26"/>
        </w:rPr>
        <w:t>m.</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5</w:t>
      </w:r>
    </w:p>
    <w:p w:rsidR="00A62DFE" w:rsidRPr="008B3549" w:rsidRDefault="00A62DFE" w:rsidP="00A62DFE">
      <w:pPr>
        <w:pStyle w:val="DIMAS"/>
      </w:pPr>
      <w:r w:rsidRPr="008B3549">
        <w:rPr>
          <w:i/>
          <w:iCs/>
        </w:rPr>
        <w:t>Agripa concede aos judeus o que eles pedem. Herodes volta ao seu reino e perdoa aos seus súditos a quarta parte do que eles lhe</w:t>
      </w:r>
      <w:r>
        <w:rPr>
          <w:i/>
          <w:iCs/>
        </w:rPr>
        <w:t xml:space="preserve"> </w:t>
      </w:r>
      <w:r w:rsidRPr="008B3549">
        <w:rPr>
          <w:i/>
          <w:iCs/>
        </w:rPr>
        <w:t>pagam.</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686. Agripa percebeu que os judeus estavam sendo violentamente oprimidos e lhes deu uma resposta. Disse que n</w:t>
      </w:r>
      <w:r w:rsidRPr="008B3549">
        <w:rPr>
          <w:rFonts w:ascii="Bookman Old Style" w:hAnsi="Bookman Old Style" w:cs="Times New Roman"/>
          <w:sz w:val="26"/>
          <w:szCs w:val="26"/>
        </w:rPr>
        <w:t>ã</w:t>
      </w:r>
      <w:r w:rsidRPr="008B3549">
        <w:rPr>
          <w:rFonts w:ascii="Bookman Old Style" w:hAnsi="Bookman Old Style"/>
          <w:sz w:val="26"/>
          <w:szCs w:val="26"/>
        </w:rPr>
        <w:t>o somente a amizade pelo seu rei, mas tamb</w:t>
      </w:r>
      <w:r w:rsidRPr="008B3549">
        <w:rPr>
          <w:rFonts w:ascii="Bookman Old Style" w:hAnsi="Bookman Old Style" w:cs="Times New Roman"/>
          <w:sz w:val="26"/>
          <w:szCs w:val="26"/>
        </w:rPr>
        <w:t>é</w:t>
      </w:r>
      <w:r w:rsidRPr="008B3549">
        <w:rPr>
          <w:rFonts w:ascii="Bookman Old Style" w:hAnsi="Bookman Old Style"/>
          <w:sz w:val="26"/>
          <w:szCs w:val="26"/>
        </w:rPr>
        <w:t>m a justi</w:t>
      </w:r>
      <w:r w:rsidRPr="008B3549">
        <w:rPr>
          <w:rFonts w:ascii="Bookman Old Style" w:hAnsi="Bookman Old Style" w:cs="Times New Roman"/>
          <w:sz w:val="26"/>
          <w:szCs w:val="26"/>
        </w:rPr>
        <w:t>ç</w:t>
      </w:r>
      <w:r w:rsidRPr="008B3549">
        <w:rPr>
          <w:rFonts w:ascii="Bookman Old Style" w:hAnsi="Bookman Old Style"/>
          <w:sz w:val="26"/>
          <w:szCs w:val="26"/>
        </w:rPr>
        <w:t>a de seu pedido o levava a conceder o que pediam. E, se tivessem desejado dele mais alguma coisa, nada lhes teria recusado, desde que n</w:t>
      </w:r>
      <w:r w:rsidRPr="008B3549">
        <w:rPr>
          <w:rFonts w:ascii="Bookman Old Style" w:hAnsi="Bookman Old Style" w:cs="Times New Roman"/>
          <w:sz w:val="26"/>
          <w:szCs w:val="26"/>
        </w:rPr>
        <w:t>ã</w:t>
      </w:r>
      <w:r w:rsidRPr="008B3549">
        <w:rPr>
          <w:rFonts w:ascii="Bookman Old Style" w:hAnsi="Bookman Old Style"/>
          <w:sz w:val="26"/>
          <w:szCs w:val="26"/>
        </w:rPr>
        <w:t>o fosse prejudicial ao imp</w:t>
      </w:r>
      <w:r w:rsidRPr="008B3549">
        <w:rPr>
          <w:rFonts w:ascii="Bookman Old Style" w:hAnsi="Bookman Old Style" w:cs="Times New Roman"/>
          <w:sz w:val="26"/>
          <w:szCs w:val="26"/>
        </w:rPr>
        <w:t>é</w:t>
      </w:r>
      <w:r w:rsidRPr="008B3549">
        <w:rPr>
          <w:rFonts w:ascii="Bookman Old Style" w:hAnsi="Bookman Old Style"/>
          <w:sz w:val="26"/>
          <w:szCs w:val="26"/>
        </w:rPr>
        <w:t>rio. Mas, como se tratava de confirmar favores j</w:t>
      </w:r>
      <w:r w:rsidRPr="008B3549">
        <w:rPr>
          <w:rFonts w:ascii="Bookman Old Style" w:hAnsi="Bookman Old Style" w:cs="Times New Roman"/>
          <w:sz w:val="26"/>
          <w:szCs w:val="26"/>
        </w:rPr>
        <w:t>á</w:t>
      </w:r>
      <w:r w:rsidRPr="008B3549">
        <w:rPr>
          <w:rFonts w:ascii="Bookman Old Style" w:hAnsi="Bookman Old Style"/>
          <w:sz w:val="26"/>
          <w:szCs w:val="26"/>
        </w:rPr>
        <w:t xml:space="preserve"> concedidos, ele o fazia de muito boa vontade, e daria ordem para que n</w:t>
      </w:r>
      <w:r w:rsidRPr="008B3549">
        <w:rPr>
          <w:rFonts w:ascii="Bookman Old Style" w:hAnsi="Bookman Old Style" w:cs="Times New Roman"/>
          <w:sz w:val="26"/>
          <w:szCs w:val="26"/>
        </w:rPr>
        <w:t>ã</w:t>
      </w:r>
      <w:r w:rsidRPr="008B3549">
        <w:rPr>
          <w:rFonts w:ascii="Bookman Old Style" w:hAnsi="Bookman Old Style"/>
          <w:sz w:val="26"/>
          <w:szCs w:val="26"/>
        </w:rPr>
        <w:t>o fossem mais perturbados. Eles podiam continuar a observar os seus costumes, pois n</w:t>
      </w:r>
      <w:r w:rsidRPr="008B3549">
        <w:rPr>
          <w:rFonts w:ascii="Bookman Old Style" w:hAnsi="Bookman Old Style" w:cs="Times New Roman"/>
          <w:sz w:val="26"/>
          <w:szCs w:val="26"/>
        </w:rPr>
        <w:t>ã</w:t>
      </w:r>
      <w:r w:rsidRPr="008B3549">
        <w:rPr>
          <w:rFonts w:ascii="Bookman Old Style" w:hAnsi="Bookman Old Style"/>
          <w:sz w:val="26"/>
          <w:szCs w:val="26"/>
        </w:rPr>
        <w:t>o sofreriam mais inj</w:t>
      </w:r>
      <w:r w:rsidRPr="008B3549">
        <w:rPr>
          <w:rFonts w:ascii="Bookman Old Style" w:hAnsi="Bookman Old Style" w:cs="Times New Roman"/>
          <w:sz w:val="26"/>
          <w:szCs w:val="26"/>
        </w:rPr>
        <w:t>ú</w:t>
      </w:r>
      <w:r w:rsidRPr="008B3549">
        <w:rPr>
          <w:rFonts w:ascii="Bookman Old Style" w:hAnsi="Bookman Old Style"/>
          <w:sz w:val="26"/>
          <w:szCs w:val="26"/>
        </w:rPr>
        <w:t>rias. Depois dessas palavras, ele dissolveu a assembl</w:t>
      </w:r>
      <w:r w:rsidRPr="008B3549">
        <w:rPr>
          <w:rFonts w:ascii="Bookman Old Style" w:hAnsi="Bookman Old Style" w:cs="Times New Roman"/>
          <w:sz w:val="26"/>
          <w:szCs w:val="26"/>
        </w:rPr>
        <w:t>é</w:t>
      </w:r>
      <w:r w:rsidRPr="008B3549">
        <w:rPr>
          <w:rFonts w:ascii="Bookman Old Style" w:hAnsi="Bookman Old Style"/>
          <w:sz w:val="26"/>
          <w:szCs w:val="26"/>
        </w:rPr>
        <w:t>ia, e Herodes agradeceu-lhe por essa resposta t</w:t>
      </w:r>
      <w:r w:rsidRPr="008B3549">
        <w:rPr>
          <w:rFonts w:ascii="Bookman Old Style" w:hAnsi="Bookman Old Style" w:cs="Times New Roman"/>
          <w:sz w:val="26"/>
          <w:szCs w:val="26"/>
        </w:rPr>
        <w:t>ã</w:t>
      </w:r>
      <w:r w:rsidRPr="008B3549">
        <w:rPr>
          <w:rFonts w:ascii="Bookman Old Style" w:hAnsi="Bookman Old Style"/>
          <w:sz w:val="26"/>
          <w:szCs w:val="26"/>
        </w:rPr>
        <w:t>o favor</w:t>
      </w:r>
      <w:r w:rsidRPr="008B3549">
        <w:rPr>
          <w:rFonts w:ascii="Bookman Old Style" w:hAnsi="Bookman Old Style" w:cs="Times New Roman"/>
          <w:sz w:val="26"/>
          <w:szCs w:val="26"/>
        </w:rPr>
        <w:t>á</w:t>
      </w:r>
      <w:r w:rsidRPr="008B3549">
        <w:rPr>
          <w:rFonts w:ascii="Bookman Old Style" w:hAnsi="Bookman Old Style"/>
          <w:sz w:val="26"/>
          <w:szCs w:val="26"/>
        </w:rPr>
        <w:t>vel.</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dois pr</w:t>
      </w:r>
      <w:r w:rsidRPr="008B3549">
        <w:rPr>
          <w:rFonts w:ascii="Bookman Old Style" w:hAnsi="Bookman Old Style" w:cs="Times New Roman"/>
          <w:sz w:val="26"/>
          <w:szCs w:val="26"/>
        </w:rPr>
        <w:t>í</w:t>
      </w:r>
      <w:r w:rsidRPr="008B3549">
        <w:rPr>
          <w:rFonts w:ascii="Bookman Old Style" w:hAnsi="Bookman Old Style"/>
          <w:sz w:val="26"/>
          <w:szCs w:val="26"/>
        </w:rPr>
        <w:t>ncipes separaram-se em seguida, com grandes demonstra</w:t>
      </w:r>
      <w:r w:rsidRPr="008B3549">
        <w:rPr>
          <w:rFonts w:ascii="Bookman Old Style" w:hAnsi="Bookman Old Style" w:cs="Times New Roman"/>
          <w:sz w:val="26"/>
          <w:szCs w:val="26"/>
        </w:rPr>
        <w:t>çõ</w:t>
      </w:r>
      <w:r w:rsidRPr="008B3549">
        <w:rPr>
          <w:rFonts w:ascii="Bookman Old Style" w:hAnsi="Bookman Old Style"/>
          <w:sz w:val="26"/>
          <w:szCs w:val="26"/>
        </w:rPr>
        <w:t>es de afeto e partiram de Lesbos. Herodes, tendo vento favor</w:t>
      </w:r>
      <w:r w:rsidRPr="008B3549">
        <w:rPr>
          <w:rFonts w:ascii="Bookman Old Style" w:hAnsi="Bookman Old Style" w:cs="Times New Roman"/>
          <w:sz w:val="26"/>
          <w:szCs w:val="26"/>
        </w:rPr>
        <w:t>á</w:t>
      </w:r>
      <w:r w:rsidRPr="008B3549">
        <w:rPr>
          <w:rFonts w:ascii="Bookman Old Style" w:hAnsi="Bookman Old Style"/>
          <w:sz w:val="26"/>
          <w:szCs w:val="26"/>
        </w:rPr>
        <w:t>vel, p</w:t>
      </w:r>
      <w:r w:rsidRPr="008B3549">
        <w:rPr>
          <w:rFonts w:ascii="Bookman Old Style" w:hAnsi="Bookman Old Style" w:cs="Times New Roman"/>
          <w:sz w:val="26"/>
          <w:szCs w:val="26"/>
        </w:rPr>
        <w:t>ô</w:t>
      </w:r>
      <w:r w:rsidRPr="008B3549">
        <w:rPr>
          <w:rFonts w:ascii="Bookman Old Style" w:hAnsi="Bookman Old Style"/>
          <w:sz w:val="26"/>
          <w:szCs w:val="26"/>
        </w:rPr>
        <w:t>de chegar a Cesar</w:t>
      </w:r>
      <w:r w:rsidRPr="008B3549">
        <w:rPr>
          <w:rFonts w:ascii="Bookman Old Style" w:hAnsi="Bookman Old Style" w:cs="Times New Roman"/>
          <w:sz w:val="26"/>
          <w:szCs w:val="26"/>
        </w:rPr>
        <w:t>é</w:t>
      </w:r>
      <w:r w:rsidRPr="008B3549">
        <w:rPr>
          <w:rFonts w:ascii="Bookman Old Style" w:hAnsi="Bookman Old Style"/>
          <w:sz w:val="26"/>
          <w:szCs w:val="26"/>
        </w:rPr>
        <w:t>ia e, poucos dias depois, a Jerusal</w:t>
      </w:r>
      <w:r w:rsidRPr="008B3549">
        <w:rPr>
          <w:rFonts w:ascii="Bookman Old Style" w:hAnsi="Bookman Old Style" w:cs="Times New Roman"/>
          <w:sz w:val="26"/>
          <w:szCs w:val="26"/>
        </w:rPr>
        <w:t>é</w:t>
      </w:r>
      <w:r w:rsidRPr="008B3549">
        <w:rPr>
          <w:rFonts w:ascii="Bookman Old Style" w:hAnsi="Bookman Old Style"/>
          <w:sz w:val="26"/>
          <w:szCs w:val="26"/>
        </w:rPr>
        <w:t xml:space="preserve">m, onde reuniu todo o povo. Informou-os do que se passara na viagem e contou como conseguira fazer com que os judeus que moravam na </w:t>
      </w:r>
      <w:r w:rsidRPr="008B3549">
        <w:rPr>
          <w:rFonts w:ascii="Bookman Old Style" w:hAnsi="Bookman Old Style" w:cs="Times New Roman"/>
          <w:sz w:val="26"/>
          <w:szCs w:val="26"/>
        </w:rPr>
        <w:t>Á</w:t>
      </w:r>
      <w:r w:rsidRPr="008B3549">
        <w:rPr>
          <w:rFonts w:ascii="Bookman Old Style" w:hAnsi="Bookman Old Style"/>
          <w:sz w:val="26"/>
          <w:szCs w:val="26"/>
        </w:rPr>
        <w:t>sia vivessem em plena tranq</w:t>
      </w:r>
      <w:r w:rsidRPr="008B3549">
        <w:rPr>
          <w:rFonts w:ascii="Bookman Old Style" w:hAnsi="Bookman Old Style" w:cs="Times New Roman"/>
          <w:sz w:val="26"/>
          <w:szCs w:val="26"/>
        </w:rPr>
        <w:t>ü</w:t>
      </w:r>
      <w:r w:rsidRPr="008B3549">
        <w:rPr>
          <w:rFonts w:ascii="Bookman Old Style" w:hAnsi="Bookman Old Style"/>
          <w:sz w:val="26"/>
          <w:szCs w:val="26"/>
        </w:rPr>
        <w:t>ilidade, sem serem mais importunados. Ao falar da felicidade que desfrutava no seu reinado, afirmou que coisa alguma havia negligenciado em benef</w:t>
      </w:r>
      <w:r w:rsidRPr="008B3549">
        <w:rPr>
          <w:rFonts w:ascii="Bookman Old Style" w:hAnsi="Bookman Old Style" w:cs="Times New Roman"/>
          <w:sz w:val="26"/>
          <w:szCs w:val="26"/>
        </w:rPr>
        <w:t>í</w:t>
      </w:r>
      <w:r w:rsidRPr="008B3549">
        <w:rPr>
          <w:rFonts w:ascii="Bookman Old Style" w:hAnsi="Bookman Old Style"/>
          <w:sz w:val="26"/>
          <w:szCs w:val="26"/>
        </w:rPr>
        <w:t>cio deles e acrescentou que, para dar uma prova do que estava dizendo, dispensava-os da quarta parte dos impostos. Essas palavras, acompanhadas de tal favor, foram recebidas pelo povo com grandes demonstra</w:t>
      </w:r>
      <w:r w:rsidRPr="008B3549">
        <w:rPr>
          <w:rFonts w:ascii="Bookman Old Style" w:hAnsi="Bookman Old Style" w:cs="Times New Roman"/>
          <w:sz w:val="26"/>
          <w:szCs w:val="26"/>
        </w:rPr>
        <w:t>çõ</w:t>
      </w:r>
      <w:r w:rsidRPr="008B3549">
        <w:rPr>
          <w:rFonts w:ascii="Bookman Old Style" w:hAnsi="Bookman Old Style"/>
          <w:sz w:val="26"/>
          <w:szCs w:val="26"/>
        </w:rPr>
        <w:t>es de regozijo, e eles desejaram ao rei toda sorte de prosperidade.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pStyle w:val="DIMAS"/>
      </w:pPr>
      <w:r w:rsidRPr="008B3549">
        <w:t>Capítulo 6</w:t>
      </w:r>
    </w:p>
    <w:p w:rsidR="00A62DFE" w:rsidRPr="008B3549" w:rsidRDefault="00A62DFE" w:rsidP="00A62DFE">
      <w:pPr>
        <w:pStyle w:val="DIMAS"/>
      </w:pPr>
      <w:r w:rsidRPr="008B3549">
        <w:rPr>
          <w:i/>
          <w:iCs/>
        </w:rPr>
        <w:t>Salomé, irmã de Herodes, procura indispô-lo contra Alexandre e</w:t>
      </w:r>
    </w:p>
    <w:p w:rsidR="00A62DFE" w:rsidRPr="008B3549" w:rsidRDefault="00A62DFE" w:rsidP="00A62DFE">
      <w:pPr>
        <w:pStyle w:val="DIMAS"/>
      </w:pPr>
      <w:r w:rsidRPr="008B3549">
        <w:rPr>
          <w:i/>
          <w:iCs/>
        </w:rPr>
        <w:t>Aristóbulo, os filhos que ele tivera de Mariana. Ele manda</w:t>
      </w:r>
    </w:p>
    <w:p w:rsidR="00A62DFE" w:rsidRPr="008B3549" w:rsidRDefault="00A62DFE" w:rsidP="00A62DFE">
      <w:pPr>
        <w:pStyle w:val="DIMAS"/>
      </w:pPr>
      <w:r w:rsidRPr="008B3549">
        <w:rPr>
          <w:i/>
          <w:iCs/>
        </w:rPr>
        <w:t>Antípatro, que tivera do primeiro matrimônio, a Roma.</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687.  Enquanto isso, a divis</w:t>
      </w:r>
      <w:r w:rsidRPr="008B3549">
        <w:rPr>
          <w:rFonts w:ascii="Bookman Old Style" w:hAnsi="Bookman Old Style" w:cs="Times New Roman"/>
          <w:sz w:val="26"/>
          <w:szCs w:val="26"/>
        </w:rPr>
        <w:t>ã</w:t>
      </w:r>
      <w:r w:rsidRPr="008B3549">
        <w:rPr>
          <w:rFonts w:ascii="Bookman Old Style" w:hAnsi="Bookman Old Style"/>
          <w:sz w:val="26"/>
          <w:szCs w:val="26"/>
        </w:rPr>
        <w:t>o na fam</w:t>
      </w:r>
      <w:r w:rsidRPr="008B3549">
        <w:rPr>
          <w:rFonts w:ascii="Bookman Old Style" w:hAnsi="Bookman Old Style" w:cs="Times New Roman"/>
          <w:sz w:val="26"/>
          <w:szCs w:val="26"/>
        </w:rPr>
        <w:t>í</w:t>
      </w:r>
      <w:r w:rsidRPr="008B3549">
        <w:rPr>
          <w:rFonts w:ascii="Bookman Old Style" w:hAnsi="Bookman Old Style"/>
          <w:sz w:val="26"/>
          <w:szCs w:val="26"/>
        </w:rPr>
        <w:t xml:space="preserve">lia de Herodes aumentava, pelo </w:t>
      </w:r>
      <w:r w:rsidRPr="008B3549">
        <w:rPr>
          <w:rFonts w:ascii="Bookman Old Style" w:hAnsi="Bookman Old Style" w:cs="Times New Roman"/>
          <w:sz w:val="26"/>
          <w:szCs w:val="26"/>
        </w:rPr>
        <w:t>ó</w:t>
      </w:r>
      <w:r w:rsidRPr="008B3549">
        <w:rPr>
          <w:rFonts w:ascii="Bookman Old Style" w:hAnsi="Bookman Old Style"/>
          <w:sz w:val="26"/>
          <w:szCs w:val="26"/>
        </w:rPr>
        <w:t>dio irre-concili</w:t>
      </w:r>
      <w:r w:rsidRPr="008B3549">
        <w:rPr>
          <w:rFonts w:ascii="Bookman Old Style" w:hAnsi="Bookman Old Style" w:cs="Times New Roman"/>
          <w:sz w:val="26"/>
          <w:szCs w:val="26"/>
        </w:rPr>
        <w:t>á</w:t>
      </w:r>
      <w:r w:rsidRPr="008B3549">
        <w:rPr>
          <w:rFonts w:ascii="Bookman Old Style" w:hAnsi="Bookman Old Style"/>
          <w:sz w:val="26"/>
          <w:szCs w:val="26"/>
        </w:rPr>
        <w:t>vel de Salom</w:t>
      </w:r>
      <w:r w:rsidRPr="008B3549">
        <w:rPr>
          <w:rFonts w:ascii="Bookman Old Style" w:hAnsi="Bookman Old Style" w:cs="Times New Roman"/>
          <w:sz w:val="26"/>
          <w:szCs w:val="26"/>
        </w:rPr>
        <w:t>é</w:t>
      </w:r>
      <w:r w:rsidRPr="008B3549">
        <w:rPr>
          <w:rFonts w:ascii="Bookman Old Style" w:hAnsi="Bookman Old Style"/>
          <w:sz w:val="26"/>
          <w:szCs w:val="26"/>
        </w:rPr>
        <w:t xml:space="preserve"> contra Alexandre e Arist</w:t>
      </w:r>
      <w:r w:rsidRPr="008B3549">
        <w:rPr>
          <w:rFonts w:ascii="Bookman Old Style" w:hAnsi="Bookman Old Style" w:cs="Times New Roman"/>
          <w:sz w:val="26"/>
          <w:szCs w:val="26"/>
        </w:rPr>
        <w:t>ó</w:t>
      </w:r>
      <w:r w:rsidRPr="008B3549">
        <w:rPr>
          <w:rFonts w:ascii="Bookman Old Style" w:hAnsi="Bookman Old Style"/>
          <w:sz w:val="26"/>
          <w:szCs w:val="26"/>
        </w:rPr>
        <w:t>bulo, porque eles se referiam a ela e a Feroras, seu irm</w:t>
      </w:r>
      <w:r w:rsidRPr="008B3549">
        <w:rPr>
          <w:rFonts w:ascii="Bookman Old Style" w:hAnsi="Bookman Old Style" w:cs="Times New Roman"/>
          <w:sz w:val="26"/>
          <w:szCs w:val="26"/>
        </w:rPr>
        <w:t>ã</w:t>
      </w:r>
      <w:r w:rsidRPr="008B3549">
        <w:rPr>
          <w:rFonts w:ascii="Bookman Old Style" w:hAnsi="Bookman Old Style"/>
          <w:sz w:val="26"/>
          <w:szCs w:val="26"/>
        </w:rPr>
        <w:t>o, de maneira muito ofensiva e porque temia que eles vingassem</w:t>
      </w:r>
      <w:r>
        <w:rPr>
          <w:rFonts w:ascii="Bookman Old Style" w:hAnsi="Bookman Old Style"/>
          <w:sz w:val="26"/>
          <w:szCs w:val="26"/>
        </w:rPr>
        <w:t xml:space="preserve"> </w:t>
      </w:r>
      <w:r w:rsidRPr="008B3549">
        <w:rPr>
          <w:rFonts w:ascii="Bookman Old Style" w:hAnsi="Bookman Old Style"/>
          <w:sz w:val="26"/>
          <w:szCs w:val="26"/>
        </w:rPr>
        <w:t>a morte de Mariana. Como j</w:t>
      </w:r>
      <w:r w:rsidRPr="008B3549">
        <w:rPr>
          <w:rFonts w:ascii="Bookman Old Style" w:hAnsi="Bookman Old Style" w:cs="Times New Roman"/>
          <w:sz w:val="26"/>
          <w:szCs w:val="26"/>
        </w:rPr>
        <w:t>á</w:t>
      </w:r>
      <w:r w:rsidRPr="008B3549">
        <w:rPr>
          <w:rFonts w:ascii="Bookman Old Style" w:hAnsi="Bookman Old Style"/>
          <w:sz w:val="26"/>
          <w:szCs w:val="26"/>
        </w:rPr>
        <w:t xml:space="preserve"> havia cumprido o detest</w:t>
      </w:r>
      <w:r w:rsidRPr="008B3549">
        <w:rPr>
          <w:rFonts w:ascii="Bookman Old Style" w:hAnsi="Bookman Old Style" w:cs="Times New Roman"/>
          <w:sz w:val="26"/>
          <w:szCs w:val="26"/>
        </w:rPr>
        <w:t>á</w:t>
      </w:r>
      <w:r w:rsidRPr="008B3549">
        <w:rPr>
          <w:rFonts w:ascii="Bookman Old Style" w:hAnsi="Bookman Old Style"/>
          <w:sz w:val="26"/>
          <w:szCs w:val="26"/>
        </w:rPr>
        <w:t>vel intento de eliminar a m</w:t>
      </w:r>
      <w:r w:rsidRPr="008B3549">
        <w:rPr>
          <w:rFonts w:ascii="Bookman Old Style" w:hAnsi="Bookman Old Style" w:cs="Times New Roman"/>
          <w:sz w:val="26"/>
          <w:szCs w:val="26"/>
        </w:rPr>
        <w:t>ã</w:t>
      </w:r>
      <w:r w:rsidRPr="008B3549">
        <w:rPr>
          <w:rFonts w:ascii="Bookman Old Style" w:hAnsi="Bookman Old Style"/>
          <w:sz w:val="26"/>
          <w:szCs w:val="26"/>
        </w:rPr>
        <w:t>e, queria tamb</w:t>
      </w:r>
      <w:r w:rsidRPr="008B3549">
        <w:rPr>
          <w:rFonts w:ascii="Bookman Old Style" w:hAnsi="Bookman Old Style" w:cs="Times New Roman"/>
          <w:sz w:val="26"/>
          <w:szCs w:val="26"/>
        </w:rPr>
        <w:t>é</w:t>
      </w:r>
      <w:r w:rsidRPr="008B3549">
        <w:rPr>
          <w:rFonts w:ascii="Bookman Old Style" w:hAnsi="Bookman Old Style"/>
          <w:sz w:val="26"/>
          <w:szCs w:val="26"/>
        </w:rPr>
        <w:t>m agora fazer perecer os irm</w:t>
      </w:r>
      <w:r w:rsidRPr="008B3549">
        <w:rPr>
          <w:rFonts w:ascii="Bookman Old Style" w:hAnsi="Bookman Old Style" w:cs="Times New Roman"/>
          <w:sz w:val="26"/>
          <w:szCs w:val="26"/>
        </w:rPr>
        <w:t>ã</w:t>
      </w:r>
      <w:r w:rsidRPr="008B3549">
        <w:rPr>
          <w:rFonts w:ascii="Bookman Old Style" w:hAnsi="Bookman Old Style"/>
          <w:sz w:val="26"/>
          <w:szCs w:val="26"/>
        </w:rPr>
        <w:t>os, filhos desta. N</w:t>
      </w:r>
      <w:r w:rsidRPr="008B3549">
        <w:rPr>
          <w:rFonts w:ascii="Bookman Old Style" w:hAnsi="Bookman Old Style" w:cs="Times New Roman"/>
          <w:sz w:val="26"/>
          <w:szCs w:val="26"/>
        </w:rPr>
        <w:t>ã</w:t>
      </w:r>
      <w:r w:rsidRPr="008B3549">
        <w:rPr>
          <w:rFonts w:ascii="Bookman Old Style" w:hAnsi="Bookman Old Style"/>
          <w:sz w:val="26"/>
          <w:szCs w:val="26"/>
        </w:rPr>
        <w:t>o lhe faltavam pretextos, porque os dois pr</w:t>
      </w:r>
      <w:r w:rsidRPr="008B3549">
        <w:rPr>
          <w:rFonts w:ascii="Bookman Old Style" w:hAnsi="Bookman Old Style" w:cs="Times New Roman"/>
          <w:sz w:val="26"/>
          <w:szCs w:val="26"/>
        </w:rPr>
        <w:t>í</w:t>
      </w:r>
      <w:r w:rsidRPr="008B3549">
        <w:rPr>
          <w:rFonts w:ascii="Bookman Old Style" w:hAnsi="Bookman Old Style"/>
          <w:sz w:val="26"/>
          <w:szCs w:val="26"/>
        </w:rPr>
        <w:t>ncipes demonstravam pouco afeto pelo rei seu pai, quer pela lembran</w:t>
      </w:r>
      <w:r w:rsidRPr="008B3549">
        <w:rPr>
          <w:rFonts w:ascii="Bookman Old Style" w:hAnsi="Bookman Old Style" w:cs="Times New Roman"/>
          <w:sz w:val="26"/>
          <w:szCs w:val="26"/>
        </w:rPr>
        <w:t>ç</w:t>
      </w:r>
      <w:r w:rsidRPr="008B3549">
        <w:rPr>
          <w:rFonts w:ascii="Bookman Old Style" w:hAnsi="Bookman Old Style"/>
          <w:sz w:val="26"/>
          <w:szCs w:val="26"/>
        </w:rPr>
        <w:t>a da morte t</w:t>
      </w:r>
      <w:r w:rsidRPr="008B3549">
        <w:rPr>
          <w:rFonts w:ascii="Bookman Old Style" w:hAnsi="Bookman Old Style" w:cs="Times New Roman"/>
          <w:sz w:val="26"/>
          <w:szCs w:val="26"/>
        </w:rPr>
        <w:t>ã</w:t>
      </w:r>
      <w:r w:rsidRPr="008B3549">
        <w:rPr>
          <w:rFonts w:ascii="Bookman Old Style" w:hAnsi="Bookman Old Style"/>
          <w:sz w:val="26"/>
          <w:szCs w:val="26"/>
        </w:rPr>
        <w:t>o injusta de sua m</w:t>
      </w:r>
      <w:r w:rsidRPr="008B3549">
        <w:rPr>
          <w:rFonts w:ascii="Bookman Old Style" w:hAnsi="Bookman Old Style" w:cs="Times New Roman"/>
          <w:sz w:val="26"/>
          <w:szCs w:val="26"/>
        </w:rPr>
        <w:t>ã</w:t>
      </w:r>
      <w:r w:rsidRPr="008B3549">
        <w:rPr>
          <w:rFonts w:ascii="Bookman Old Style" w:hAnsi="Bookman Old Style"/>
          <w:sz w:val="26"/>
          <w:szCs w:val="26"/>
        </w:rPr>
        <w:t>e, quer pelo desejo de reinar.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Assim, o </w:t>
      </w:r>
      <w:r w:rsidRPr="008B3549">
        <w:rPr>
          <w:rFonts w:ascii="Bookman Old Style" w:hAnsi="Bookman Old Style" w:cs="Times New Roman"/>
          <w:sz w:val="26"/>
          <w:szCs w:val="26"/>
        </w:rPr>
        <w:t>ó</w:t>
      </w:r>
      <w:r w:rsidRPr="008B3549">
        <w:rPr>
          <w:rFonts w:ascii="Bookman Old Style" w:hAnsi="Bookman Old Style"/>
          <w:sz w:val="26"/>
          <w:szCs w:val="26"/>
        </w:rPr>
        <w:t>dio era igual de parte a parte, mas eles agiam diferentemente. Os dois irm</w:t>
      </w:r>
      <w:r w:rsidRPr="008B3549">
        <w:rPr>
          <w:rFonts w:ascii="Bookman Old Style" w:hAnsi="Bookman Old Style" w:cs="Times New Roman"/>
          <w:sz w:val="26"/>
          <w:szCs w:val="26"/>
        </w:rPr>
        <w:t>ã</w:t>
      </w:r>
      <w:r w:rsidRPr="008B3549">
        <w:rPr>
          <w:rFonts w:ascii="Bookman Old Style" w:hAnsi="Bookman Old Style"/>
          <w:sz w:val="26"/>
          <w:szCs w:val="26"/>
        </w:rPr>
        <w:t>os n</w:t>
      </w:r>
      <w:r w:rsidRPr="008B3549">
        <w:rPr>
          <w:rFonts w:ascii="Bookman Old Style" w:hAnsi="Bookman Old Style" w:cs="Times New Roman"/>
          <w:sz w:val="26"/>
          <w:szCs w:val="26"/>
        </w:rPr>
        <w:t>ã</w:t>
      </w:r>
      <w:r w:rsidRPr="008B3549">
        <w:rPr>
          <w:rFonts w:ascii="Bookman Old Style" w:hAnsi="Bookman Old Style"/>
          <w:sz w:val="26"/>
          <w:szCs w:val="26"/>
        </w:rPr>
        <w:t>o dissimulavam o seu, tanto pela ousadia que d</w:t>
      </w:r>
      <w:r w:rsidRPr="008B3549">
        <w:rPr>
          <w:rFonts w:ascii="Bookman Old Style" w:hAnsi="Bookman Old Style" w:cs="Times New Roman"/>
          <w:sz w:val="26"/>
          <w:szCs w:val="26"/>
        </w:rPr>
        <w:t>á</w:t>
      </w:r>
      <w:r w:rsidRPr="008B3549">
        <w:rPr>
          <w:rFonts w:ascii="Bookman Old Style" w:hAnsi="Bookman Old Style"/>
          <w:sz w:val="26"/>
          <w:szCs w:val="26"/>
        </w:rPr>
        <w:t xml:space="preserve"> a grandeza da origem quanto pela pouca experi</w:t>
      </w:r>
      <w:r w:rsidRPr="008B3549">
        <w:rPr>
          <w:rFonts w:ascii="Bookman Old Style" w:hAnsi="Bookman Old Style" w:cs="Times New Roman"/>
          <w:sz w:val="26"/>
          <w:szCs w:val="26"/>
        </w:rPr>
        <w:t>ê</w:t>
      </w:r>
      <w:r w:rsidRPr="008B3549">
        <w:rPr>
          <w:rFonts w:ascii="Bookman Old Style" w:hAnsi="Bookman Old Style"/>
          <w:sz w:val="26"/>
          <w:szCs w:val="26"/>
        </w:rPr>
        <w:t>ncia. Salom</w:t>
      </w:r>
      <w:r w:rsidRPr="008B3549">
        <w:rPr>
          <w:rFonts w:ascii="Bookman Old Style" w:hAnsi="Bookman Old Style" w:cs="Times New Roman"/>
          <w:sz w:val="26"/>
          <w:szCs w:val="26"/>
        </w:rPr>
        <w:t>é</w:t>
      </w:r>
      <w:r w:rsidRPr="008B3549">
        <w:rPr>
          <w:rFonts w:ascii="Bookman Old Style" w:hAnsi="Bookman Old Style"/>
          <w:sz w:val="26"/>
          <w:szCs w:val="26"/>
        </w:rPr>
        <w:t xml:space="preserve"> e Feroras, ao contr</w:t>
      </w:r>
      <w:r w:rsidRPr="008B3549">
        <w:rPr>
          <w:rFonts w:ascii="Bookman Old Style" w:hAnsi="Bookman Old Style" w:cs="Times New Roman"/>
          <w:sz w:val="26"/>
          <w:szCs w:val="26"/>
        </w:rPr>
        <w:t>á</w:t>
      </w:r>
      <w:r w:rsidRPr="008B3549">
        <w:rPr>
          <w:rFonts w:ascii="Bookman Old Style" w:hAnsi="Bookman Old Style"/>
          <w:sz w:val="26"/>
          <w:szCs w:val="26"/>
        </w:rPr>
        <w:t xml:space="preserve">rio, para preparar o caminho </w:t>
      </w:r>
      <w:r w:rsidRPr="008B3549">
        <w:rPr>
          <w:rFonts w:ascii="Bookman Old Style" w:hAnsi="Bookman Old Style" w:cs="Times New Roman"/>
          <w:sz w:val="26"/>
          <w:szCs w:val="26"/>
        </w:rPr>
        <w:t>à</w:t>
      </w:r>
      <w:r w:rsidRPr="008B3549">
        <w:rPr>
          <w:rFonts w:ascii="Bookman Old Style" w:hAnsi="Bookman Old Style"/>
          <w:sz w:val="26"/>
          <w:szCs w:val="26"/>
        </w:rPr>
        <w:t>s suas cal</w:t>
      </w:r>
      <w:r w:rsidRPr="008B3549">
        <w:rPr>
          <w:rFonts w:ascii="Bookman Old Style" w:hAnsi="Bookman Old Style" w:cs="Times New Roman"/>
          <w:sz w:val="26"/>
          <w:szCs w:val="26"/>
        </w:rPr>
        <w:t>ú</w:t>
      </w:r>
      <w:r w:rsidRPr="008B3549">
        <w:rPr>
          <w:rFonts w:ascii="Bookman Old Style" w:hAnsi="Bookman Old Style"/>
          <w:sz w:val="26"/>
          <w:szCs w:val="26"/>
        </w:rPr>
        <w:t>nias, irritavam a altivez dos dois pnncipes, a fim de levar o pai a crer que, estando eles persuadidos de que ele lhes matara a m</w:t>
      </w:r>
      <w:r w:rsidRPr="008B3549">
        <w:rPr>
          <w:rFonts w:ascii="Bookman Old Style" w:hAnsi="Bookman Old Style" w:cs="Times New Roman"/>
          <w:sz w:val="26"/>
          <w:szCs w:val="26"/>
        </w:rPr>
        <w:t>ã</w:t>
      </w:r>
      <w:r w:rsidRPr="008B3549">
        <w:rPr>
          <w:rFonts w:ascii="Bookman Old Style" w:hAnsi="Bookman Old Style"/>
          <w:sz w:val="26"/>
          <w:szCs w:val="26"/>
        </w:rPr>
        <w:t>e injustamente e convictos da honra de terem nascido de t</w:t>
      </w:r>
      <w:r w:rsidRPr="008B3549">
        <w:rPr>
          <w:rFonts w:ascii="Bookman Old Style" w:hAnsi="Bookman Old Style" w:cs="Times New Roman"/>
          <w:sz w:val="26"/>
          <w:szCs w:val="26"/>
        </w:rPr>
        <w:t>ã</w:t>
      </w:r>
      <w:r w:rsidRPr="008B3549">
        <w:rPr>
          <w:rFonts w:ascii="Bookman Old Style" w:hAnsi="Bookman Old Style"/>
          <w:sz w:val="26"/>
          <w:szCs w:val="26"/>
        </w:rPr>
        <w:t>o grande princesa, poderiam vingar-lhe a morte com as pr</w:t>
      </w:r>
      <w:r w:rsidRPr="008B3549">
        <w:rPr>
          <w:rFonts w:ascii="Bookman Old Style" w:hAnsi="Bookman Old Style" w:cs="Times New Roman"/>
          <w:sz w:val="26"/>
          <w:szCs w:val="26"/>
        </w:rPr>
        <w:t>ó</w:t>
      </w:r>
      <w:r w:rsidRPr="008B3549">
        <w:rPr>
          <w:rFonts w:ascii="Bookman Old Style" w:hAnsi="Bookman Old Style"/>
          <w:sz w:val="26"/>
          <w:szCs w:val="26"/>
        </w:rPr>
        <w:t>prias m</w:t>
      </w:r>
      <w:r w:rsidRPr="008B3549">
        <w:rPr>
          <w:rFonts w:ascii="Bookman Old Style" w:hAnsi="Bookman Old Style" w:cs="Times New Roman"/>
          <w:sz w:val="26"/>
          <w:szCs w:val="26"/>
        </w:rPr>
        <w:t>ã</w:t>
      </w:r>
      <w:r w:rsidRPr="008B3549">
        <w:rPr>
          <w:rFonts w:ascii="Bookman Old Style" w:hAnsi="Bookman Old Style"/>
          <w:sz w:val="26"/>
          <w:szCs w:val="26"/>
        </w:rPr>
        <w:t>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w:t>
      </w:r>
      <w:r w:rsidRPr="008B3549">
        <w:rPr>
          <w:rFonts w:ascii="Bookman Old Style" w:hAnsi="Bookman Old Style" w:cs="Times New Roman"/>
          <w:sz w:val="26"/>
          <w:szCs w:val="26"/>
        </w:rPr>
        <w:t>á</w:t>
      </w:r>
      <w:r w:rsidRPr="008B3549">
        <w:rPr>
          <w:rFonts w:ascii="Bookman Old Style" w:hAnsi="Bookman Old Style"/>
          <w:sz w:val="26"/>
          <w:szCs w:val="26"/>
        </w:rPr>
        <w:t xml:space="preserve"> n</w:t>
      </w:r>
      <w:r w:rsidRPr="008B3549">
        <w:rPr>
          <w:rFonts w:ascii="Bookman Old Style" w:hAnsi="Bookman Old Style" w:cs="Times New Roman"/>
          <w:sz w:val="26"/>
          <w:szCs w:val="26"/>
        </w:rPr>
        <w:t>ã</w:t>
      </w:r>
      <w:r w:rsidRPr="008B3549">
        <w:rPr>
          <w:rFonts w:ascii="Bookman Old Style" w:hAnsi="Bookman Old Style"/>
          <w:sz w:val="26"/>
          <w:szCs w:val="26"/>
        </w:rPr>
        <w:t>o se falava de outra coisa em toda a cidade, e, como acontece com os espectadores dos combates, quando as partes n</w:t>
      </w:r>
      <w:r w:rsidRPr="008B3549">
        <w:rPr>
          <w:rFonts w:ascii="Bookman Old Style" w:hAnsi="Bookman Old Style" w:cs="Times New Roman"/>
          <w:sz w:val="26"/>
          <w:szCs w:val="26"/>
        </w:rPr>
        <w:t>ã</w:t>
      </w:r>
      <w:r w:rsidRPr="008B3549">
        <w:rPr>
          <w:rFonts w:ascii="Bookman Old Style" w:hAnsi="Bookman Old Style"/>
          <w:sz w:val="26"/>
          <w:szCs w:val="26"/>
        </w:rPr>
        <w:t>o s</w:t>
      </w:r>
      <w:r w:rsidRPr="008B3549">
        <w:rPr>
          <w:rFonts w:ascii="Bookman Old Style" w:hAnsi="Bookman Old Style" w:cs="Times New Roman"/>
          <w:sz w:val="26"/>
          <w:szCs w:val="26"/>
        </w:rPr>
        <w:t>ã</w:t>
      </w:r>
      <w:r w:rsidRPr="008B3549">
        <w:rPr>
          <w:rFonts w:ascii="Bookman Old Style" w:hAnsi="Bookman Old Style"/>
          <w:sz w:val="26"/>
          <w:szCs w:val="26"/>
        </w:rPr>
        <w:t>o iguais, todos sentiam compaix</w:t>
      </w:r>
      <w:r w:rsidRPr="008B3549">
        <w:rPr>
          <w:rFonts w:ascii="Bookman Old Style" w:hAnsi="Bookman Old Style" w:cs="Times New Roman"/>
          <w:sz w:val="26"/>
          <w:szCs w:val="26"/>
        </w:rPr>
        <w:t>ã</w:t>
      </w:r>
      <w:r w:rsidRPr="008B3549">
        <w:rPr>
          <w:rFonts w:ascii="Bookman Old Style" w:hAnsi="Bookman Old Style"/>
          <w:sz w:val="26"/>
          <w:szCs w:val="26"/>
        </w:rPr>
        <w:t>o pelo perigo em que a imprud</w:t>
      </w:r>
      <w:r w:rsidRPr="008B3549">
        <w:rPr>
          <w:rFonts w:ascii="Bookman Old Style" w:hAnsi="Bookman Old Style" w:cs="Times New Roman"/>
          <w:sz w:val="26"/>
          <w:szCs w:val="26"/>
        </w:rPr>
        <w:t>ê</w:t>
      </w:r>
      <w:r w:rsidRPr="008B3549">
        <w:rPr>
          <w:rFonts w:ascii="Bookman Old Style" w:hAnsi="Bookman Old Style"/>
          <w:sz w:val="26"/>
          <w:szCs w:val="26"/>
        </w:rPr>
        <w:t>ncia dos jovens pr</w:t>
      </w:r>
      <w:r w:rsidRPr="008B3549">
        <w:rPr>
          <w:rFonts w:ascii="Bookman Old Style" w:hAnsi="Bookman Old Style" w:cs="Times New Roman"/>
          <w:sz w:val="26"/>
          <w:szCs w:val="26"/>
        </w:rPr>
        <w:t>í</w:t>
      </w:r>
      <w:r w:rsidRPr="008B3549">
        <w:rPr>
          <w:rFonts w:ascii="Bookman Old Style" w:hAnsi="Bookman Old Style"/>
          <w:sz w:val="26"/>
          <w:szCs w:val="26"/>
        </w:rPr>
        <w:t>ncipes os lan</w:t>
      </w:r>
      <w:r w:rsidRPr="008B3549">
        <w:rPr>
          <w:rFonts w:ascii="Bookman Old Style" w:hAnsi="Bookman Old Style" w:cs="Times New Roman"/>
          <w:sz w:val="26"/>
          <w:szCs w:val="26"/>
        </w:rPr>
        <w:t>ç</w:t>
      </w:r>
      <w:r w:rsidRPr="008B3549">
        <w:rPr>
          <w:rFonts w:ascii="Bookman Old Style" w:hAnsi="Bookman Old Style"/>
          <w:sz w:val="26"/>
          <w:szCs w:val="26"/>
        </w:rPr>
        <w:t>aria. Salom</w:t>
      </w:r>
      <w:r w:rsidRPr="008B3549">
        <w:rPr>
          <w:rFonts w:ascii="Bookman Old Style" w:hAnsi="Bookman Old Style" w:cs="Times New Roman"/>
          <w:sz w:val="26"/>
          <w:szCs w:val="26"/>
        </w:rPr>
        <w:t xml:space="preserve">é </w:t>
      </w:r>
      <w:r w:rsidRPr="008B3549">
        <w:rPr>
          <w:rFonts w:ascii="Bookman Old Style" w:hAnsi="Bookman Old Style"/>
          <w:sz w:val="26"/>
          <w:szCs w:val="26"/>
        </w:rPr>
        <w:t>n</w:t>
      </w:r>
      <w:r w:rsidRPr="008B3549">
        <w:rPr>
          <w:rFonts w:ascii="Bookman Old Style" w:hAnsi="Bookman Old Style" w:cs="Times New Roman"/>
          <w:sz w:val="26"/>
          <w:szCs w:val="26"/>
        </w:rPr>
        <w:t>ã</w:t>
      </w:r>
      <w:r w:rsidRPr="008B3549">
        <w:rPr>
          <w:rFonts w:ascii="Bookman Old Style" w:hAnsi="Bookman Old Style"/>
          <w:sz w:val="26"/>
          <w:szCs w:val="26"/>
        </w:rPr>
        <w:t>o perdia ocasi</w:t>
      </w:r>
      <w:r w:rsidRPr="008B3549">
        <w:rPr>
          <w:rFonts w:ascii="Bookman Old Style" w:hAnsi="Bookman Old Style" w:cs="Times New Roman"/>
          <w:sz w:val="26"/>
          <w:szCs w:val="26"/>
        </w:rPr>
        <w:t>ã</w:t>
      </w:r>
      <w:r w:rsidRPr="008B3549">
        <w:rPr>
          <w:rFonts w:ascii="Bookman Old Style" w:hAnsi="Bookman Old Style"/>
          <w:sz w:val="26"/>
          <w:szCs w:val="26"/>
        </w:rPr>
        <w:t>o para da</w:t>
      </w:r>
      <w:r w:rsidRPr="008B3549">
        <w:rPr>
          <w:rFonts w:ascii="Bookman Old Style" w:hAnsi="Bookman Old Style" w:cs="Times New Roman"/>
          <w:sz w:val="26"/>
          <w:szCs w:val="26"/>
        </w:rPr>
        <w:t>í</w:t>
      </w:r>
      <w:r w:rsidRPr="008B3549">
        <w:rPr>
          <w:rFonts w:ascii="Bookman Old Style" w:hAnsi="Bookman Old Style"/>
          <w:sz w:val="26"/>
          <w:szCs w:val="26"/>
        </w:rPr>
        <w:t xml:space="preserve"> tirar proveito, encobrindo com alguma apar</w:t>
      </w:r>
      <w:r w:rsidRPr="008B3549">
        <w:rPr>
          <w:rFonts w:ascii="Bookman Old Style" w:hAnsi="Bookman Old Style" w:cs="Times New Roman"/>
          <w:sz w:val="26"/>
          <w:szCs w:val="26"/>
        </w:rPr>
        <w:t>ê</w:t>
      </w:r>
      <w:r w:rsidRPr="008B3549">
        <w:rPr>
          <w:rFonts w:ascii="Bookman Old Style" w:hAnsi="Bookman Old Style"/>
          <w:sz w:val="26"/>
          <w:szCs w:val="26"/>
        </w:rPr>
        <w:t>ncia de verdade as falsas acusa</w:t>
      </w:r>
      <w:r w:rsidRPr="008B3549">
        <w:rPr>
          <w:rFonts w:ascii="Bookman Old Style" w:hAnsi="Bookman Old Style" w:cs="Times New Roman"/>
          <w:sz w:val="26"/>
          <w:szCs w:val="26"/>
        </w:rPr>
        <w:t>çõ</w:t>
      </w:r>
      <w:r w:rsidRPr="008B3549">
        <w:rPr>
          <w:rFonts w:ascii="Bookman Old Style" w:hAnsi="Bookman Old Style"/>
          <w:sz w:val="26"/>
          <w:szCs w:val="26"/>
        </w:rPr>
        <w:t>es de que se servia para arruin</w:t>
      </w:r>
      <w:r w:rsidRPr="008B3549">
        <w:rPr>
          <w:rFonts w:ascii="Bookman Old Style" w:hAnsi="Bookman Old Style" w:cs="Times New Roman"/>
          <w:sz w:val="26"/>
          <w:szCs w:val="26"/>
        </w:rPr>
        <w:t>á</w:t>
      </w:r>
      <w:r w:rsidRPr="008B3549">
        <w:rPr>
          <w:rFonts w:ascii="Bookman Old Style" w:hAnsi="Bookman Old Style"/>
          <w:sz w:val="26"/>
          <w:szCs w:val="26"/>
        </w:rPr>
        <w:t>-los. Estavam eles t</w:t>
      </w:r>
      <w:r w:rsidRPr="008B3549">
        <w:rPr>
          <w:rFonts w:ascii="Bookman Old Style" w:hAnsi="Bookman Old Style" w:cs="Times New Roman"/>
          <w:sz w:val="26"/>
          <w:szCs w:val="26"/>
        </w:rPr>
        <w:t>ã</w:t>
      </w:r>
      <w:r w:rsidRPr="008B3549">
        <w:rPr>
          <w:rFonts w:ascii="Bookman Old Style" w:hAnsi="Bookman Old Style"/>
          <w:sz w:val="26"/>
          <w:szCs w:val="26"/>
        </w:rPr>
        <w:t>o sentidos pela morte da m</w:t>
      </w:r>
      <w:r w:rsidRPr="008B3549">
        <w:rPr>
          <w:rFonts w:ascii="Bookman Old Style" w:hAnsi="Bookman Old Style" w:cs="Times New Roman"/>
          <w:sz w:val="26"/>
          <w:szCs w:val="26"/>
        </w:rPr>
        <w:t>ã</w:t>
      </w:r>
      <w:r w:rsidRPr="008B3549">
        <w:rPr>
          <w:rFonts w:ascii="Bookman Old Style" w:hAnsi="Bookman Old Style"/>
          <w:sz w:val="26"/>
          <w:szCs w:val="26"/>
        </w:rPr>
        <w:t>e que n</w:t>
      </w:r>
      <w:r w:rsidRPr="008B3549">
        <w:rPr>
          <w:rFonts w:ascii="Bookman Old Style" w:hAnsi="Bookman Old Style" w:cs="Times New Roman"/>
          <w:sz w:val="26"/>
          <w:szCs w:val="26"/>
        </w:rPr>
        <w:t>ã</w:t>
      </w:r>
      <w:r w:rsidRPr="008B3549">
        <w:rPr>
          <w:rFonts w:ascii="Bookman Old Style" w:hAnsi="Bookman Old Style"/>
          <w:sz w:val="26"/>
          <w:szCs w:val="26"/>
        </w:rPr>
        <w:t>o se contentavam em lament</w:t>
      </w:r>
      <w:r w:rsidRPr="008B3549">
        <w:rPr>
          <w:rFonts w:ascii="Bookman Old Style" w:hAnsi="Bookman Old Style" w:cs="Times New Roman"/>
          <w:sz w:val="26"/>
          <w:szCs w:val="26"/>
        </w:rPr>
        <w:t>á</w:t>
      </w:r>
      <w:r w:rsidRPr="008B3549">
        <w:rPr>
          <w:rFonts w:ascii="Bookman Old Style" w:hAnsi="Bookman Old Style"/>
          <w:sz w:val="26"/>
          <w:szCs w:val="26"/>
        </w:rPr>
        <w:t>-la ou em manifestar o seu sofrimento: diziam tamb</w:t>
      </w:r>
      <w:r w:rsidRPr="008B3549">
        <w:rPr>
          <w:rFonts w:ascii="Bookman Old Style" w:hAnsi="Bookman Old Style" w:cs="Times New Roman"/>
          <w:sz w:val="26"/>
          <w:szCs w:val="26"/>
        </w:rPr>
        <w:t>é</w:t>
      </w:r>
      <w:r w:rsidRPr="008B3549">
        <w:rPr>
          <w:rFonts w:ascii="Bookman Old Style" w:hAnsi="Bookman Old Style"/>
          <w:sz w:val="26"/>
          <w:szCs w:val="26"/>
        </w:rPr>
        <w:t>m que se consideravam infelizes por serem obrigados a viver com aqueles que tinham as m</w:t>
      </w:r>
      <w:r w:rsidRPr="008B3549">
        <w:rPr>
          <w:rFonts w:ascii="Bookman Old Style" w:hAnsi="Bookman Old Style" w:cs="Times New Roman"/>
          <w:sz w:val="26"/>
          <w:szCs w:val="26"/>
        </w:rPr>
        <w:t>ã</w:t>
      </w:r>
      <w:r w:rsidRPr="008B3549">
        <w:rPr>
          <w:rFonts w:ascii="Bookman Old Style" w:hAnsi="Bookman Old Style"/>
          <w:sz w:val="26"/>
          <w:szCs w:val="26"/>
        </w:rPr>
        <w:t>os manchadas com o sangue dela.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688. A confus</w:t>
      </w:r>
      <w:r w:rsidRPr="008B3549">
        <w:rPr>
          <w:rFonts w:ascii="Bookman Old Style" w:hAnsi="Bookman Old Style" w:cs="Times New Roman"/>
          <w:sz w:val="26"/>
          <w:szCs w:val="26"/>
        </w:rPr>
        <w:t>ã</w:t>
      </w:r>
      <w:r w:rsidRPr="008B3549">
        <w:rPr>
          <w:rFonts w:ascii="Bookman Old Style" w:hAnsi="Bookman Old Style"/>
          <w:sz w:val="26"/>
          <w:szCs w:val="26"/>
        </w:rPr>
        <w:t>o aumentava grandemente, e a aus</w:t>
      </w:r>
      <w:r w:rsidRPr="008B3549">
        <w:rPr>
          <w:rFonts w:ascii="Bookman Old Style" w:hAnsi="Bookman Old Style" w:cs="Times New Roman"/>
          <w:sz w:val="26"/>
          <w:szCs w:val="26"/>
        </w:rPr>
        <w:t>ê</w:t>
      </w:r>
      <w:r w:rsidRPr="008B3549">
        <w:rPr>
          <w:rFonts w:ascii="Bookman Old Style" w:hAnsi="Bookman Old Style"/>
          <w:sz w:val="26"/>
          <w:szCs w:val="26"/>
        </w:rPr>
        <w:t>ncia de Herodes contribu</w:t>
      </w:r>
      <w:r w:rsidRPr="008B3549">
        <w:rPr>
          <w:rFonts w:ascii="Bookman Old Style" w:hAnsi="Bookman Old Style" w:cs="Times New Roman"/>
          <w:sz w:val="26"/>
          <w:szCs w:val="26"/>
        </w:rPr>
        <w:t>í</w:t>
      </w:r>
      <w:r w:rsidRPr="008B3549">
        <w:rPr>
          <w:rFonts w:ascii="Bookman Old Style" w:hAnsi="Bookman Old Style"/>
          <w:sz w:val="26"/>
          <w:szCs w:val="26"/>
        </w:rPr>
        <w:t>a para agravar a situa</w:t>
      </w:r>
      <w:r w:rsidRPr="008B3549">
        <w:rPr>
          <w:rFonts w:ascii="Bookman Old Style" w:hAnsi="Bookman Old Style" w:cs="Times New Roman"/>
          <w:sz w:val="26"/>
          <w:szCs w:val="26"/>
        </w:rPr>
        <w:t>çã</w:t>
      </w:r>
      <w:r w:rsidRPr="008B3549">
        <w:rPr>
          <w:rFonts w:ascii="Bookman Old Style" w:hAnsi="Bookman Old Style"/>
          <w:sz w:val="26"/>
          <w:szCs w:val="26"/>
        </w:rPr>
        <w:t>o. Depois que ele regressou e falou ao povo da maneira que h</w:t>
      </w:r>
      <w:r w:rsidRPr="008B3549">
        <w:rPr>
          <w:rFonts w:ascii="Bookman Old Style" w:hAnsi="Bookman Old Style" w:cs="Times New Roman"/>
          <w:sz w:val="26"/>
          <w:szCs w:val="26"/>
        </w:rPr>
        <w:t>á</w:t>
      </w:r>
      <w:r w:rsidRPr="008B3549">
        <w:rPr>
          <w:rFonts w:ascii="Bookman Old Style" w:hAnsi="Bookman Old Style"/>
          <w:sz w:val="26"/>
          <w:szCs w:val="26"/>
        </w:rPr>
        <w:t xml:space="preserve"> pouco referimos, Feroras e Salom</w:t>
      </w:r>
      <w:r w:rsidRPr="008B3549">
        <w:rPr>
          <w:rFonts w:ascii="Bookman Old Style" w:hAnsi="Bookman Old Style" w:cs="Times New Roman"/>
          <w:sz w:val="26"/>
          <w:szCs w:val="26"/>
        </w:rPr>
        <w:t>é</w:t>
      </w:r>
      <w:r w:rsidRPr="008B3549">
        <w:rPr>
          <w:rFonts w:ascii="Bookman Old Style" w:hAnsi="Bookman Old Style"/>
          <w:sz w:val="26"/>
          <w:szCs w:val="26"/>
        </w:rPr>
        <w:t xml:space="preserve"> falaram-lhe como se ele estivesse em grande perigo, dizendo que os jovens declaravam que haveriam de vingar a morte da m</w:t>
      </w:r>
      <w:r w:rsidRPr="008B3549">
        <w:rPr>
          <w:rFonts w:ascii="Bookman Old Style" w:hAnsi="Bookman Old Style" w:cs="Times New Roman"/>
          <w:sz w:val="26"/>
          <w:szCs w:val="26"/>
        </w:rPr>
        <w:t>ã</w:t>
      </w:r>
      <w:r w:rsidRPr="008B3549">
        <w:rPr>
          <w:rFonts w:ascii="Bookman Old Style" w:hAnsi="Bookman Old Style"/>
          <w:sz w:val="26"/>
          <w:szCs w:val="26"/>
        </w:rPr>
        <w:t>e, acrescentando maliciosamente que eles esperavam, por meio de Arquelau, rei da Capad</w:t>
      </w:r>
      <w:r w:rsidRPr="008B3549">
        <w:rPr>
          <w:rFonts w:ascii="Bookman Old Style" w:hAnsi="Bookman Old Style" w:cs="Times New Roman"/>
          <w:sz w:val="26"/>
          <w:szCs w:val="26"/>
        </w:rPr>
        <w:t>ó</w:t>
      </w:r>
      <w:r w:rsidRPr="008B3549">
        <w:rPr>
          <w:rFonts w:ascii="Bookman Old Style" w:hAnsi="Bookman Old Style"/>
          <w:sz w:val="26"/>
          <w:szCs w:val="26"/>
        </w:rPr>
        <w:t>cia, comunicar-se com o imperador, para acus</w:t>
      </w:r>
      <w:r w:rsidRPr="008B3549">
        <w:rPr>
          <w:rFonts w:ascii="Bookman Old Style" w:hAnsi="Bookman Old Style" w:cs="Times New Roman"/>
          <w:sz w:val="26"/>
          <w:szCs w:val="26"/>
        </w:rPr>
        <w:t>á</w:t>
      </w:r>
      <w:r w:rsidRPr="008B3549">
        <w:rPr>
          <w:rFonts w:ascii="Bookman Old Style" w:hAnsi="Bookman Old Style"/>
          <w:sz w:val="26"/>
          <w:szCs w:val="26"/>
        </w:rPr>
        <w:t>-lo pe</w:t>
      </w:r>
      <w:r w:rsidRPr="008B3549">
        <w:rPr>
          <w:rFonts w:ascii="Bookman Old Style" w:hAnsi="Bookman Old Style"/>
          <w:sz w:val="26"/>
          <w:szCs w:val="26"/>
        </w:rPr>
        <w:softHyphen/>
        <w:t>rante este. Herodes ficou impressionado com essas palavras porque outros tam</w:t>
      </w:r>
      <w:r w:rsidRPr="008B3549">
        <w:rPr>
          <w:rFonts w:ascii="Bookman Old Style" w:hAnsi="Bookman Old Style"/>
          <w:sz w:val="26"/>
          <w:szCs w:val="26"/>
        </w:rPr>
        <w:softHyphen/>
        <w:t>b</w:t>
      </w:r>
      <w:r w:rsidRPr="008B3549">
        <w:rPr>
          <w:rFonts w:ascii="Bookman Old Style" w:hAnsi="Bookman Old Style" w:cs="Times New Roman"/>
          <w:sz w:val="26"/>
          <w:szCs w:val="26"/>
        </w:rPr>
        <w:t>é</w:t>
      </w:r>
      <w:r w:rsidRPr="008B3549">
        <w:rPr>
          <w:rFonts w:ascii="Bookman Old Style" w:hAnsi="Bookman Old Style"/>
          <w:sz w:val="26"/>
          <w:szCs w:val="26"/>
        </w:rPr>
        <w:t>m lhe davam o mesmo aviso. Ele repassava em sua mem</w:t>
      </w:r>
      <w:r w:rsidRPr="008B3549">
        <w:rPr>
          <w:rFonts w:ascii="Bookman Old Style" w:hAnsi="Bookman Old Style" w:cs="Times New Roman"/>
          <w:sz w:val="26"/>
          <w:szCs w:val="26"/>
        </w:rPr>
        <w:t>ó</w:t>
      </w:r>
      <w:r w:rsidRPr="008B3549">
        <w:rPr>
          <w:rFonts w:ascii="Bookman Old Style" w:hAnsi="Bookman Old Style"/>
          <w:sz w:val="26"/>
          <w:szCs w:val="26"/>
        </w:rPr>
        <w:t>ria as afli</w:t>
      </w:r>
      <w:r w:rsidRPr="008B3549">
        <w:rPr>
          <w:rFonts w:ascii="Bookman Old Style" w:hAnsi="Bookman Old Style" w:cs="Times New Roman"/>
          <w:sz w:val="26"/>
          <w:szCs w:val="26"/>
        </w:rPr>
        <w:t>çõ</w:t>
      </w:r>
      <w:r w:rsidRPr="008B3549">
        <w:rPr>
          <w:rFonts w:ascii="Bookman Old Style" w:hAnsi="Bookman Old Style"/>
          <w:sz w:val="26"/>
          <w:szCs w:val="26"/>
        </w:rPr>
        <w:t>es passa</w:t>
      </w:r>
      <w:r w:rsidRPr="008B3549">
        <w:rPr>
          <w:rFonts w:ascii="Bookman Old Style" w:hAnsi="Bookman Old Style"/>
          <w:sz w:val="26"/>
          <w:szCs w:val="26"/>
        </w:rPr>
        <w:softHyphen/>
        <w:t xml:space="preserve">das, que lhe haviam arrebatado os melhores amigos e uma </w:t>
      </w:r>
      <w:r w:rsidRPr="008B3549">
        <w:rPr>
          <w:rFonts w:ascii="Bookman Old Style" w:hAnsi="Bookman Old Style"/>
          <w:sz w:val="26"/>
          <w:szCs w:val="26"/>
        </w:rPr>
        <w:lastRenderedPageBreak/>
        <w:t>mulher a quem ama</w:t>
      </w:r>
      <w:r w:rsidRPr="008B3549">
        <w:rPr>
          <w:rFonts w:ascii="Bookman Old Style" w:hAnsi="Bookman Old Style"/>
          <w:sz w:val="26"/>
          <w:szCs w:val="26"/>
        </w:rPr>
        <w:softHyphen/>
        <w:t>ra com verdadeira paix</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infeliz soberano, julgando do futuro pelo passado e temendo males ainda maiores que os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lhe haviam acontecido, viu-se em aflitivo tormento. Podia-se dizer que ele era t</w:t>
      </w:r>
      <w:r w:rsidRPr="008B3549">
        <w:rPr>
          <w:rFonts w:ascii="Bookman Old Style" w:hAnsi="Bookman Old Style" w:cs="Times New Roman"/>
          <w:sz w:val="26"/>
          <w:szCs w:val="26"/>
        </w:rPr>
        <w:t>ã</w:t>
      </w:r>
      <w:r w:rsidRPr="008B3549">
        <w:rPr>
          <w:rFonts w:ascii="Bookman Old Style" w:hAnsi="Bookman Old Style"/>
          <w:sz w:val="26"/>
          <w:szCs w:val="26"/>
        </w:rPr>
        <w:t>o feliz fora da p</w:t>
      </w:r>
      <w:r w:rsidRPr="008B3549">
        <w:rPr>
          <w:rFonts w:ascii="Bookman Old Style" w:hAnsi="Bookman Old Style" w:cs="Times New Roman"/>
          <w:sz w:val="26"/>
          <w:szCs w:val="26"/>
        </w:rPr>
        <w:t>á</w:t>
      </w:r>
      <w:r w:rsidRPr="008B3549">
        <w:rPr>
          <w:rFonts w:ascii="Bookman Old Style" w:hAnsi="Bookman Old Style"/>
          <w:sz w:val="26"/>
          <w:szCs w:val="26"/>
        </w:rPr>
        <w:t>tria, onde tudo lhe sa</w:t>
      </w:r>
      <w:r w:rsidRPr="008B3549">
        <w:rPr>
          <w:rFonts w:ascii="Bookman Old Style" w:hAnsi="Bookman Old Style" w:cs="Times New Roman"/>
          <w:sz w:val="26"/>
          <w:szCs w:val="26"/>
        </w:rPr>
        <w:t>í</w:t>
      </w:r>
      <w:r w:rsidRPr="008B3549">
        <w:rPr>
          <w:rFonts w:ascii="Bookman Old Style" w:hAnsi="Bookman Old Style"/>
          <w:sz w:val="26"/>
          <w:szCs w:val="26"/>
        </w:rPr>
        <w:t>a melhor do que ele esperava, quanto era infeliz em casa, al</w:t>
      </w:r>
      <w:r w:rsidRPr="008B3549">
        <w:rPr>
          <w:rFonts w:ascii="Bookman Old Style" w:hAnsi="Bookman Old Style" w:cs="Times New Roman"/>
          <w:sz w:val="26"/>
          <w:szCs w:val="26"/>
        </w:rPr>
        <w:t>é</w:t>
      </w:r>
      <w:r w:rsidRPr="008B3549">
        <w:rPr>
          <w:rFonts w:ascii="Bookman Old Style" w:hAnsi="Bookman Old Style"/>
          <w:sz w:val="26"/>
          <w:szCs w:val="26"/>
        </w:rPr>
        <w:t xml:space="preserve">m do que se poderia imaginar, devido </w:t>
      </w:r>
      <w:r w:rsidRPr="008B3549">
        <w:rPr>
          <w:rFonts w:ascii="Bookman Old Style" w:hAnsi="Bookman Old Style" w:cs="Times New Roman"/>
          <w:sz w:val="26"/>
          <w:szCs w:val="26"/>
        </w:rPr>
        <w:t>à</w:t>
      </w:r>
      <w:r w:rsidRPr="008B3549">
        <w:rPr>
          <w:rFonts w:ascii="Bookman Old Style" w:hAnsi="Bookman Old Style"/>
          <w:sz w:val="26"/>
          <w:szCs w:val="26"/>
        </w:rPr>
        <w:t>s afli</w:t>
      </w:r>
      <w:r w:rsidRPr="008B3549">
        <w:rPr>
          <w:rFonts w:ascii="Bookman Old Style" w:hAnsi="Bookman Old Style" w:cs="Times New Roman"/>
          <w:sz w:val="26"/>
          <w:szCs w:val="26"/>
        </w:rPr>
        <w:t>çõ</w:t>
      </w:r>
      <w:r w:rsidRPr="008B3549">
        <w:rPr>
          <w:rFonts w:ascii="Bookman Old Style" w:hAnsi="Bookman Old Style"/>
          <w:sz w:val="26"/>
          <w:szCs w:val="26"/>
        </w:rPr>
        <w:t>es dom</w:t>
      </w:r>
      <w:r w:rsidRPr="008B3549">
        <w:rPr>
          <w:rFonts w:ascii="Bookman Old Style" w:hAnsi="Bookman Old Style" w:cs="Times New Roman"/>
          <w:sz w:val="26"/>
          <w:szCs w:val="26"/>
        </w:rPr>
        <w:t>é</w:t>
      </w:r>
      <w:r w:rsidRPr="008B3549">
        <w:rPr>
          <w:rFonts w:ascii="Bookman Old Style" w:hAnsi="Bookman Old Style"/>
          <w:sz w:val="26"/>
          <w:szCs w:val="26"/>
        </w:rPr>
        <w:t>sticas. De sorte que, em tal excesso de bem e de mal, era dif</w:t>
      </w:r>
      <w:r w:rsidRPr="008B3549">
        <w:rPr>
          <w:rFonts w:ascii="Bookman Old Style" w:hAnsi="Bookman Old Style" w:cs="Times New Roman"/>
          <w:sz w:val="26"/>
          <w:szCs w:val="26"/>
        </w:rPr>
        <w:t>í</w:t>
      </w:r>
      <w:r w:rsidRPr="008B3549">
        <w:rPr>
          <w:rFonts w:ascii="Bookman Old Style" w:hAnsi="Bookman Old Style"/>
          <w:sz w:val="26"/>
          <w:szCs w:val="26"/>
        </w:rPr>
        <w:t>cil saber qual dos dois sobrepujava o outro, e se n</w:t>
      </w:r>
      <w:r w:rsidRPr="008B3549">
        <w:rPr>
          <w:rFonts w:ascii="Bookman Old Style" w:hAnsi="Bookman Old Style" w:cs="Times New Roman"/>
          <w:sz w:val="26"/>
          <w:szCs w:val="26"/>
        </w:rPr>
        <w:t>ã</w:t>
      </w:r>
      <w:r w:rsidRPr="008B3549">
        <w:rPr>
          <w:rFonts w:ascii="Bookman Old Style" w:hAnsi="Bookman Old Style"/>
          <w:sz w:val="26"/>
          <w:szCs w:val="26"/>
        </w:rPr>
        <w:t>o lhe teria sido mais vantajoso</w:t>
      </w:r>
      <w:r>
        <w:rPr>
          <w:rFonts w:ascii="Bookman Old Style" w:hAnsi="Bookman Old Style"/>
          <w:sz w:val="26"/>
          <w:szCs w:val="26"/>
        </w:rPr>
        <w:t xml:space="preserve"> </w:t>
      </w:r>
      <w:r w:rsidRPr="008B3549">
        <w:rPr>
          <w:rFonts w:ascii="Bookman Old Style" w:hAnsi="Bookman Old Style"/>
          <w:sz w:val="26"/>
          <w:szCs w:val="26"/>
        </w:rPr>
        <w:t>passar a vida em descanso, privadamente, que usar uma coroa cuja grandeza e cujo brilho eram acompanhados de tantas dores e tormentos.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689. Por fim, ap</w:t>
      </w:r>
      <w:r w:rsidRPr="008B3549">
        <w:rPr>
          <w:rFonts w:ascii="Bookman Old Style" w:hAnsi="Bookman Old Style" w:cs="Times New Roman"/>
          <w:sz w:val="26"/>
          <w:szCs w:val="26"/>
        </w:rPr>
        <w:t>ó</w:t>
      </w:r>
      <w:r w:rsidRPr="008B3549">
        <w:rPr>
          <w:rFonts w:ascii="Bookman Old Style" w:hAnsi="Bookman Old Style"/>
          <w:sz w:val="26"/>
          <w:szCs w:val="26"/>
        </w:rPr>
        <w:t>s haver refletido, resolveu chamar o mais velho de seus fi</w:t>
      </w:r>
      <w:r w:rsidRPr="008B3549">
        <w:rPr>
          <w:rFonts w:ascii="Bookman Old Style" w:hAnsi="Bookman Old Style"/>
          <w:sz w:val="26"/>
          <w:szCs w:val="26"/>
        </w:rPr>
        <w:softHyphen/>
        <w:t>lhos, de nome Ant</w:t>
      </w:r>
      <w:r w:rsidRPr="008B3549">
        <w:rPr>
          <w:rFonts w:ascii="Bookman Old Style" w:hAnsi="Bookman Old Style" w:cs="Times New Roman"/>
          <w:sz w:val="26"/>
          <w:szCs w:val="26"/>
        </w:rPr>
        <w:t>í</w:t>
      </w:r>
      <w:r w:rsidRPr="008B3549">
        <w:rPr>
          <w:rFonts w:ascii="Bookman Old Style" w:hAnsi="Bookman Old Style"/>
          <w:sz w:val="26"/>
          <w:szCs w:val="26"/>
        </w:rPr>
        <w:t>patro, que ele havia feito educar privadamente, e inici</w:t>
      </w:r>
      <w:r w:rsidRPr="008B3549">
        <w:rPr>
          <w:rFonts w:ascii="Bookman Old Style" w:hAnsi="Bookman Old Style" w:cs="Times New Roman"/>
          <w:sz w:val="26"/>
          <w:szCs w:val="26"/>
        </w:rPr>
        <w:t>á</w:t>
      </w:r>
      <w:r w:rsidRPr="008B3549">
        <w:rPr>
          <w:rFonts w:ascii="Bookman Old Style" w:hAnsi="Bookman Old Style"/>
          <w:sz w:val="26"/>
          <w:szCs w:val="26"/>
        </w:rPr>
        <w:t>-lo no governo. N</w:t>
      </w:r>
      <w:r w:rsidRPr="008B3549">
        <w:rPr>
          <w:rFonts w:ascii="Bookman Old Style" w:hAnsi="Bookman Old Style" w:cs="Times New Roman"/>
          <w:sz w:val="26"/>
          <w:szCs w:val="26"/>
        </w:rPr>
        <w:t>ã</w:t>
      </w:r>
      <w:r w:rsidRPr="008B3549">
        <w:rPr>
          <w:rFonts w:ascii="Bookman Old Style" w:hAnsi="Bookman Old Style"/>
          <w:sz w:val="26"/>
          <w:szCs w:val="26"/>
        </w:rPr>
        <w:t>o que tencionasse dar-lhe inteira autoridade, como o fez depois, mas para fazer oposi</w:t>
      </w:r>
      <w:r w:rsidRPr="008B3549">
        <w:rPr>
          <w:rFonts w:ascii="Bookman Old Style" w:hAnsi="Bookman Old Style" w:cs="Times New Roman"/>
          <w:sz w:val="26"/>
          <w:szCs w:val="26"/>
        </w:rPr>
        <w:t>çã</w:t>
      </w:r>
      <w:r w:rsidRPr="008B3549">
        <w:rPr>
          <w:rFonts w:ascii="Bookman Old Style" w:hAnsi="Bookman Old Style"/>
          <w:sz w:val="26"/>
          <w:szCs w:val="26"/>
        </w:rPr>
        <w:t>o aos irm</w:t>
      </w:r>
      <w:r w:rsidRPr="008B3549">
        <w:rPr>
          <w:rFonts w:ascii="Bookman Old Style" w:hAnsi="Bookman Old Style" w:cs="Times New Roman"/>
          <w:sz w:val="26"/>
          <w:szCs w:val="26"/>
        </w:rPr>
        <w:t>ã</w:t>
      </w:r>
      <w:r w:rsidRPr="008B3549">
        <w:rPr>
          <w:rFonts w:ascii="Bookman Old Style" w:hAnsi="Bookman Old Style"/>
          <w:sz w:val="26"/>
          <w:szCs w:val="26"/>
        </w:rPr>
        <w:t>os, a fim de lhes reprimir a insol</w:t>
      </w:r>
      <w:r w:rsidRPr="008B3549">
        <w:rPr>
          <w:rFonts w:ascii="Bookman Old Style" w:hAnsi="Bookman Old Style" w:cs="Times New Roman"/>
          <w:sz w:val="26"/>
          <w:szCs w:val="26"/>
        </w:rPr>
        <w:t>ê</w:t>
      </w:r>
      <w:r w:rsidRPr="008B3549">
        <w:rPr>
          <w:rFonts w:ascii="Bookman Old Style" w:hAnsi="Bookman Old Style"/>
          <w:sz w:val="26"/>
          <w:szCs w:val="26"/>
        </w:rPr>
        <w:t>ncia e para que se tornassem mais sensatos quando vissem que a sucess</w:t>
      </w:r>
      <w:r w:rsidRPr="008B3549">
        <w:rPr>
          <w:rFonts w:ascii="Bookman Old Style" w:hAnsi="Bookman Old Style" w:cs="Times New Roman"/>
          <w:sz w:val="26"/>
          <w:szCs w:val="26"/>
        </w:rPr>
        <w:t>ã</w:t>
      </w:r>
      <w:r w:rsidRPr="008B3549">
        <w:rPr>
          <w:rFonts w:ascii="Bookman Old Style" w:hAnsi="Bookman Old Style"/>
          <w:sz w:val="26"/>
          <w:szCs w:val="26"/>
        </w:rPr>
        <w:t>o ao trono n</w:t>
      </w:r>
      <w:r w:rsidRPr="008B3549">
        <w:rPr>
          <w:rFonts w:ascii="Bookman Old Style" w:hAnsi="Bookman Old Style" w:cs="Times New Roman"/>
          <w:sz w:val="26"/>
          <w:szCs w:val="26"/>
        </w:rPr>
        <w:t>ã</w:t>
      </w:r>
      <w:r w:rsidRPr="008B3549">
        <w:rPr>
          <w:rFonts w:ascii="Bookman Old Style" w:hAnsi="Bookman Old Style"/>
          <w:sz w:val="26"/>
          <w:szCs w:val="26"/>
        </w:rPr>
        <w:t>o pertencia a eles somente. Ent</w:t>
      </w:r>
      <w:r w:rsidRPr="008B3549">
        <w:rPr>
          <w:rFonts w:ascii="Bookman Old Style" w:hAnsi="Bookman Old Style" w:cs="Times New Roman"/>
          <w:sz w:val="26"/>
          <w:szCs w:val="26"/>
        </w:rPr>
        <w:t>ã</w:t>
      </w:r>
      <w:r w:rsidRPr="008B3549">
        <w:rPr>
          <w:rFonts w:ascii="Bookman Old Style" w:hAnsi="Bookman Old Style"/>
          <w:sz w:val="26"/>
          <w:szCs w:val="26"/>
        </w:rPr>
        <w:t>o mandou vir Ant</w:t>
      </w:r>
      <w:r w:rsidRPr="008B3549">
        <w:rPr>
          <w:rFonts w:ascii="Bookman Old Style" w:hAnsi="Bookman Old Style" w:cs="Times New Roman"/>
          <w:sz w:val="26"/>
          <w:szCs w:val="26"/>
        </w:rPr>
        <w:t>í</w:t>
      </w:r>
      <w:r w:rsidRPr="008B3549">
        <w:rPr>
          <w:rFonts w:ascii="Bookman Old Style" w:hAnsi="Bookman Old Style"/>
          <w:sz w:val="26"/>
          <w:szCs w:val="26"/>
        </w:rPr>
        <w:t>patro como para torn</w:t>
      </w:r>
      <w:r w:rsidRPr="008B3549">
        <w:rPr>
          <w:rFonts w:ascii="Bookman Old Style" w:hAnsi="Bookman Old Style" w:cs="Times New Roman"/>
          <w:sz w:val="26"/>
          <w:szCs w:val="26"/>
        </w:rPr>
        <w:t>á</w:t>
      </w:r>
      <w:r w:rsidRPr="008B3549">
        <w:rPr>
          <w:rFonts w:ascii="Bookman Old Style" w:hAnsi="Bookman Old Style"/>
          <w:sz w:val="26"/>
          <w:szCs w:val="26"/>
        </w:rPr>
        <w:t>-lo participante de sua confian</w:t>
      </w:r>
      <w:r w:rsidRPr="008B3549">
        <w:rPr>
          <w:rFonts w:ascii="Bookman Old Style" w:hAnsi="Bookman Old Style" w:cs="Times New Roman"/>
          <w:sz w:val="26"/>
          <w:szCs w:val="26"/>
        </w:rPr>
        <w:t>ç</w:t>
      </w:r>
      <w:r w:rsidRPr="008B3549">
        <w:rPr>
          <w:rFonts w:ascii="Bookman Old Style" w:hAnsi="Bookman Old Style"/>
          <w:sz w:val="26"/>
          <w:szCs w:val="26"/>
        </w:rPr>
        <w:t>a e encarreg</w:t>
      </w:r>
      <w:r w:rsidRPr="008B3549">
        <w:rPr>
          <w:rFonts w:ascii="Bookman Old Style" w:hAnsi="Bookman Old Style" w:cs="Times New Roman"/>
          <w:sz w:val="26"/>
          <w:szCs w:val="26"/>
        </w:rPr>
        <w:t>á</w:t>
      </w:r>
      <w:r w:rsidRPr="008B3549">
        <w:rPr>
          <w:rFonts w:ascii="Bookman Old Style" w:hAnsi="Bookman Old Style"/>
          <w:sz w:val="26"/>
          <w:szCs w:val="26"/>
        </w:rPr>
        <w:t>-lo de v</w:t>
      </w:r>
      <w:r w:rsidRPr="008B3549">
        <w:rPr>
          <w:rFonts w:ascii="Bookman Old Style" w:hAnsi="Bookman Old Style" w:cs="Times New Roman"/>
          <w:sz w:val="26"/>
          <w:szCs w:val="26"/>
        </w:rPr>
        <w:t>á</w:t>
      </w:r>
      <w:r w:rsidRPr="008B3549">
        <w:rPr>
          <w:rFonts w:ascii="Bookman Old Style" w:hAnsi="Bookman Old Style"/>
          <w:sz w:val="26"/>
          <w:szCs w:val="26"/>
        </w:rPr>
        <w:t>rias incumb</w:t>
      </w:r>
      <w:r w:rsidRPr="008B3549">
        <w:rPr>
          <w:rFonts w:ascii="Bookman Old Style" w:hAnsi="Bookman Old Style" w:cs="Times New Roman"/>
          <w:sz w:val="26"/>
          <w:szCs w:val="26"/>
        </w:rPr>
        <w:t>ê</w:t>
      </w:r>
      <w:r w:rsidRPr="008B3549">
        <w:rPr>
          <w:rFonts w:ascii="Bookman Old Style" w:hAnsi="Bookman Old Style"/>
          <w:sz w:val="26"/>
          <w:szCs w:val="26"/>
        </w:rPr>
        <w:t>ncias, mas na realidade com o prop</w:t>
      </w:r>
      <w:r w:rsidRPr="008B3549">
        <w:rPr>
          <w:rFonts w:ascii="Bookman Old Style" w:hAnsi="Bookman Old Style" w:cs="Times New Roman"/>
          <w:sz w:val="26"/>
          <w:szCs w:val="26"/>
        </w:rPr>
        <w:t>ó</w:t>
      </w:r>
      <w:r w:rsidRPr="008B3549">
        <w:rPr>
          <w:rFonts w:ascii="Bookman Old Style" w:hAnsi="Bookman Old Style"/>
          <w:sz w:val="26"/>
          <w:szCs w:val="26"/>
        </w:rPr>
        <w:t>sito de recha</w:t>
      </w:r>
      <w:r w:rsidRPr="008B3549">
        <w:rPr>
          <w:rFonts w:ascii="Bookman Old Style" w:hAnsi="Bookman Old Style" w:cs="Times New Roman"/>
          <w:sz w:val="26"/>
          <w:szCs w:val="26"/>
        </w:rPr>
        <w:t>ç</w:t>
      </w:r>
      <w:r w:rsidRPr="008B3549">
        <w:rPr>
          <w:rFonts w:ascii="Bookman Old Style" w:hAnsi="Bookman Old Style"/>
          <w:sz w:val="26"/>
          <w:szCs w:val="26"/>
        </w:rPr>
        <w:t>ar o orgulho dos outros dois, certo de que esse era o meio apropriado para isso.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Aconteceu, por</w:t>
      </w:r>
      <w:r w:rsidRPr="008B3549">
        <w:rPr>
          <w:rFonts w:ascii="Bookman Old Style" w:hAnsi="Bookman Old Style" w:cs="Times New Roman"/>
          <w:sz w:val="26"/>
          <w:szCs w:val="26"/>
        </w:rPr>
        <w:t>é</w:t>
      </w:r>
      <w:r w:rsidRPr="008B3549">
        <w:rPr>
          <w:rFonts w:ascii="Bookman Old Style" w:hAnsi="Bookman Old Style"/>
          <w:sz w:val="26"/>
          <w:szCs w:val="26"/>
        </w:rPr>
        <w:t>m, exatamente o contr</w:t>
      </w:r>
      <w:r w:rsidRPr="008B3549">
        <w:rPr>
          <w:rFonts w:ascii="Bookman Old Style" w:hAnsi="Bookman Old Style" w:cs="Times New Roman"/>
          <w:sz w:val="26"/>
          <w:szCs w:val="26"/>
        </w:rPr>
        <w:t>á</w:t>
      </w:r>
      <w:r w:rsidRPr="008B3549">
        <w:rPr>
          <w:rFonts w:ascii="Bookman Old Style" w:hAnsi="Bookman Old Style"/>
          <w:sz w:val="26"/>
          <w:szCs w:val="26"/>
        </w:rPr>
        <w:t>rio. Os dois pr</w:t>
      </w:r>
      <w:r w:rsidRPr="008B3549">
        <w:rPr>
          <w:rFonts w:ascii="Bookman Old Style" w:hAnsi="Bookman Old Style" w:cs="Times New Roman"/>
          <w:sz w:val="26"/>
          <w:szCs w:val="26"/>
        </w:rPr>
        <w:t>í</w:t>
      </w:r>
      <w:r w:rsidRPr="008B3549">
        <w:rPr>
          <w:rFonts w:ascii="Bookman Old Style" w:hAnsi="Bookman Old Style"/>
          <w:sz w:val="26"/>
          <w:szCs w:val="26"/>
        </w:rPr>
        <w:t>ncipes sentiram-se muito ofendidos, e Ant</w:t>
      </w:r>
      <w:r w:rsidRPr="008B3549">
        <w:rPr>
          <w:rFonts w:ascii="Bookman Old Style" w:hAnsi="Bookman Old Style" w:cs="Times New Roman"/>
          <w:sz w:val="26"/>
          <w:szCs w:val="26"/>
        </w:rPr>
        <w:t>í</w:t>
      </w:r>
      <w:r w:rsidRPr="008B3549">
        <w:rPr>
          <w:rFonts w:ascii="Bookman Old Style" w:hAnsi="Bookman Old Style"/>
          <w:sz w:val="26"/>
          <w:szCs w:val="26"/>
        </w:rPr>
        <w:t xml:space="preserve">patro, quando se viu revestido de uma autoridade que nunca imaginara merecer e </w:t>
      </w:r>
      <w:r w:rsidRPr="008B3549">
        <w:rPr>
          <w:rFonts w:ascii="Bookman Old Style" w:hAnsi="Bookman Old Style" w:cs="Times New Roman"/>
          <w:sz w:val="26"/>
          <w:szCs w:val="26"/>
        </w:rPr>
        <w:t>à</w:t>
      </w:r>
      <w:r w:rsidRPr="008B3549">
        <w:rPr>
          <w:rFonts w:ascii="Bookman Old Style" w:hAnsi="Bookman Old Style"/>
          <w:sz w:val="26"/>
          <w:szCs w:val="26"/>
        </w:rPr>
        <w:t xml:space="preserve"> qual jamais havia aspirado, pensou em ocupar o primeiro lugar no afeto do rei seu pai. Como sabia que Herodes estava descontente com os dois irm</w:t>
      </w:r>
      <w:r w:rsidRPr="008B3549">
        <w:rPr>
          <w:rFonts w:ascii="Bookman Old Style" w:hAnsi="Bookman Old Style" w:cs="Times New Roman"/>
          <w:sz w:val="26"/>
          <w:szCs w:val="26"/>
        </w:rPr>
        <w:t>ã</w:t>
      </w:r>
      <w:r w:rsidRPr="008B3549">
        <w:rPr>
          <w:rFonts w:ascii="Bookman Old Style" w:hAnsi="Bookman Old Style"/>
          <w:sz w:val="26"/>
          <w:szCs w:val="26"/>
        </w:rPr>
        <w:t>os e facilmente daria ouvidos a cal</w:t>
      </w:r>
      <w:r w:rsidRPr="008B3549">
        <w:rPr>
          <w:rFonts w:ascii="Bookman Old Style" w:hAnsi="Bookman Old Style" w:cs="Times New Roman"/>
          <w:sz w:val="26"/>
          <w:szCs w:val="26"/>
        </w:rPr>
        <w:t>ú</w:t>
      </w:r>
      <w:r w:rsidRPr="008B3549">
        <w:rPr>
          <w:rFonts w:ascii="Bookman Old Style" w:hAnsi="Bookman Old Style"/>
          <w:sz w:val="26"/>
          <w:szCs w:val="26"/>
        </w:rPr>
        <w:t>nias, tudo fez para aumentar ainda mais a sua avers</w:t>
      </w:r>
      <w:r w:rsidRPr="008B3549">
        <w:rPr>
          <w:rFonts w:ascii="Bookman Old Style" w:hAnsi="Bookman Old Style" w:cs="Times New Roman"/>
          <w:sz w:val="26"/>
          <w:szCs w:val="26"/>
        </w:rPr>
        <w:t>ã</w:t>
      </w:r>
      <w:r w:rsidRPr="008B3549">
        <w:rPr>
          <w:rFonts w:ascii="Bookman Old Style" w:hAnsi="Bookman Old Style"/>
          <w:sz w:val="26"/>
          <w:szCs w:val="26"/>
        </w:rPr>
        <w:t>o por eles e para torn</w:t>
      </w:r>
      <w:r w:rsidRPr="008B3549">
        <w:rPr>
          <w:rFonts w:ascii="Bookman Old Style" w:hAnsi="Bookman Old Style" w:cs="Times New Roman"/>
          <w:sz w:val="26"/>
          <w:szCs w:val="26"/>
        </w:rPr>
        <w:t>á</w:t>
      </w:r>
      <w:r w:rsidRPr="008B3549">
        <w:rPr>
          <w:rFonts w:ascii="Bookman Old Style" w:hAnsi="Bookman Old Style"/>
          <w:sz w:val="26"/>
          <w:szCs w:val="26"/>
        </w:rPr>
        <w:t>-los odiosos a ele. Agiu com tanta habilidade que nenhuma suspeita o atingiu, pois, para prejudic</w:t>
      </w:r>
      <w:r w:rsidRPr="008B3549">
        <w:rPr>
          <w:rFonts w:ascii="Bookman Old Style" w:hAnsi="Bookman Old Style" w:cs="Times New Roman"/>
          <w:sz w:val="26"/>
          <w:szCs w:val="26"/>
        </w:rPr>
        <w:t>á</w:t>
      </w:r>
      <w:r w:rsidRPr="008B3549">
        <w:rPr>
          <w:rFonts w:ascii="Bookman Old Style" w:hAnsi="Bookman Old Style"/>
          <w:sz w:val="26"/>
          <w:szCs w:val="26"/>
        </w:rPr>
        <w:t>-los, valia-se de pessoas que eram amadas pelo rei e das quais este n</w:t>
      </w:r>
      <w:r w:rsidRPr="008B3549">
        <w:rPr>
          <w:rFonts w:ascii="Bookman Old Style" w:hAnsi="Bookman Old Style" w:cs="Times New Roman"/>
          <w:sz w:val="26"/>
          <w:szCs w:val="26"/>
        </w:rPr>
        <w:t>ã</w:t>
      </w:r>
      <w:r w:rsidRPr="008B3549">
        <w:rPr>
          <w:rFonts w:ascii="Bookman Old Style" w:hAnsi="Bookman Old Style"/>
          <w:sz w:val="26"/>
          <w:szCs w:val="26"/>
        </w:rPr>
        <w:t>o podia desconfiar. Algumas delas j</w:t>
      </w:r>
      <w:r w:rsidRPr="008B3549">
        <w:rPr>
          <w:rFonts w:ascii="Bookman Old Style" w:hAnsi="Bookman Old Style" w:cs="Times New Roman"/>
          <w:sz w:val="26"/>
          <w:szCs w:val="26"/>
        </w:rPr>
        <w:t>á</w:t>
      </w:r>
      <w:r w:rsidRPr="008B3549">
        <w:rPr>
          <w:rFonts w:ascii="Bookman Old Style" w:hAnsi="Bookman Old Style"/>
          <w:sz w:val="26"/>
          <w:szCs w:val="26"/>
        </w:rPr>
        <w:t xml:space="preserve"> cultivavam a amizade de Ant</w:t>
      </w:r>
      <w:r w:rsidRPr="008B3549">
        <w:rPr>
          <w:rFonts w:ascii="Bookman Old Style" w:hAnsi="Bookman Old Style" w:cs="Times New Roman"/>
          <w:sz w:val="26"/>
          <w:szCs w:val="26"/>
        </w:rPr>
        <w:t>í</w:t>
      </w:r>
      <w:r w:rsidRPr="008B3549">
        <w:rPr>
          <w:rFonts w:ascii="Bookman Old Style" w:hAnsi="Bookman Old Style"/>
          <w:sz w:val="26"/>
          <w:szCs w:val="26"/>
        </w:rPr>
        <w:t>patro, na esperan</w:t>
      </w:r>
      <w:r w:rsidRPr="008B3549">
        <w:rPr>
          <w:rFonts w:ascii="Bookman Old Style" w:hAnsi="Bookman Old Style" w:cs="Times New Roman"/>
          <w:sz w:val="26"/>
          <w:szCs w:val="26"/>
        </w:rPr>
        <w:t>ç</w:t>
      </w:r>
      <w:r w:rsidRPr="008B3549">
        <w:rPr>
          <w:rFonts w:ascii="Bookman Old Style" w:hAnsi="Bookman Old Style"/>
          <w:sz w:val="26"/>
          <w:szCs w:val="26"/>
        </w:rPr>
        <w:t>a de obter por meio deste alguma vantagem. Assim, ele podia ter toda a confian</w:t>
      </w:r>
      <w:r w:rsidRPr="008B3549">
        <w:rPr>
          <w:rFonts w:ascii="Bookman Old Style" w:hAnsi="Bookman Old Style" w:cs="Times New Roman"/>
          <w:sz w:val="26"/>
          <w:szCs w:val="26"/>
        </w:rPr>
        <w:t>ç</w:t>
      </w:r>
      <w:r w:rsidRPr="008B3549">
        <w:rPr>
          <w:rFonts w:ascii="Bookman Old Style" w:hAnsi="Bookman Old Style"/>
          <w:sz w:val="26"/>
          <w:szCs w:val="26"/>
        </w:rPr>
        <w:t>a de que elas convenceriam Herodes de que lhe falavam daquele modo unicamente pelo inte</w:t>
      </w:r>
      <w:r w:rsidRPr="008B3549">
        <w:rPr>
          <w:rFonts w:ascii="Bookman Old Style" w:hAnsi="Bookman Old Style"/>
          <w:sz w:val="26"/>
          <w:szCs w:val="26"/>
        </w:rPr>
        <w:softHyphen/>
        <w:t>resse em seu bem-estar.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Muitos agiam mesmo de comum acordo para destruir os jovens pr</w:t>
      </w:r>
      <w:r w:rsidRPr="008B3549">
        <w:rPr>
          <w:rFonts w:ascii="Bookman Old Style" w:hAnsi="Bookman Old Style" w:cs="Times New Roman"/>
          <w:sz w:val="26"/>
          <w:szCs w:val="26"/>
        </w:rPr>
        <w:t>í</w:t>
      </w:r>
      <w:r w:rsidRPr="008B3549">
        <w:rPr>
          <w:rFonts w:ascii="Bookman Old Style" w:hAnsi="Bookman Old Style"/>
          <w:sz w:val="26"/>
          <w:szCs w:val="26"/>
        </w:rPr>
        <w:t>ncipes. N</w:t>
      </w:r>
      <w:r w:rsidRPr="008B3549">
        <w:rPr>
          <w:rFonts w:ascii="Bookman Old Style" w:hAnsi="Bookman Old Style" w:cs="Times New Roman"/>
          <w:sz w:val="26"/>
          <w:szCs w:val="26"/>
        </w:rPr>
        <w:t>ã</w:t>
      </w:r>
      <w:r w:rsidRPr="008B3549">
        <w:rPr>
          <w:rFonts w:ascii="Bookman Old Style" w:hAnsi="Bookman Old Style"/>
          <w:sz w:val="26"/>
          <w:szCs w:val="26"/>
        </w:rPr>
        <w:t>o perdiam oportunidade para acus</w:t>
      </w:r>
      <w:r w:rsidRPr="008B3549">
        <w:rPr>
          <w:rFonts w:ascii="Bookman Old Style" w:hAnsi="Bookman Old Style" w:cs="Times New Roman"/>
          <w:sz w:val="26"/>
          <w:szCs w:val="26"/>
        </w:rPr>
        <w:t>á</w:t>
      </w:r>
      <w:r w:rsidRPr="008B3549">
        <w:rPr>
          <w:rFonts w:ascii="Bookman Old Style" w:hAnsi="Bookman Old Style"/>
          <w:sz w:val="26"/>
          <w:szCs w:val="26"/>
        </w:rPr>
        <w:t>-los, e os dois irm</w:t>
      </w:r>
      <w:r w:rsidRPr="008B3549">
        <w:rPr>
          <w:rFonts w:ascii="Bookman Old Style" w:hAnsi="Bookman Old Style" w:cs="Times New Roman"/>
          <w:sz w:val="26"/>
          <w:szCs w:val="26"/>
        </w:rPr>
        <w:t>ã</w:t>
      </w:r>
      <w:r w:rsidRPr="008B3549">
        <w:rPr>
          <w:rFonts w:ascii="Bookman Old Style" w:hAnsi="Bookman Old Style"/>
          <w:sz w:val="26"/>
          <w:szCs w:val="26"/>
        </w:rPr>
        <w:t>os davam eles pr</w:t>
      </w:r>
      <w:r w:rsidRPr="008B3549">
        <w:rPr>
          <w:rFonts w:ascii="Bookman Old Style" w:hAnsi="Bookman Old Style" w:cs="Times New Roman"/>
          <w:sz w:val="26"/>
          <w:szCs w:val="26"/>
        </w:rPr>
        <w:t>ó</w:t>
      </w:r>
      <w:r w:rsidRPr="008B3549">
        <w:rPr>
          <w:rFonts w:ascii="Bookman Old Style" w:hAnsi="Bookman Old Style"/>
          <w:sz w:val="26"/>
          <w:szCs w:val="26"/>
        </w:rPr>
        <w:t>prios motivo para isso. N</w:t>
      </w:r>
      <w:r w:rsidRPr="008B3549">
        <w:rPr>
          <w:rFonts w:ascii="Bookman Old Style" w:hAnsi="Bookman Old Style" w:cs="Times New Roman"/>
          <w:sz w:val="26"/>
          <w:szCs w:val="26"/>
        </w:rPr>
        <w:t>ã</w:t>
      </w:r>
      <w:r w:rsidRPr="008B3549">
        <w:rPr>
          <w:rFonts w:ascii="Bookman Old Style" w:hAnsi="Bookman Old Style"/>
          <w:sz w:val="26"/>
          <w:szCs w:val="26"/>
        </w:rPr>
        <w:t>o podendo tolerar a maneira t</w:t>
      </w:r>
      <w:r w:rsidRPr="008B3549">
        <w:rPr>
          <w:rFonts w:ascii="Bookman Old Style" w:hAnsi="Bookman Old Style" w:cs="Times New Roman"/>
          <w:sz w:val="26"/>
          <w:szCs w:val="26"/>
        </w:rPr>
        <w:t>ã</w:t>
      </w:r>
      <w:r w:rsidRPr="008B3549">
        <w:rPr>
          <w:rFonts w:ascii="Bookman Old Style" w:hAnsi="Bookman Old Style"/>
          <w:sz w:val="26"/>
          <w:szCs w:val="26"/>
        </w:rPr>
        <w:t xml:space="preserve">o injuriosa como </w:t>
      </w:r>
      <w:r w:rsidRPr="008B3549">
        <w:rPr>
          <w:rFonts w:ascii="Bookman Old Style" w:hAnsi="Bookman Old Style"/>
          <w:sz w:val="26"/>
          <w:szCs w:val="26"/>
        </w:rPr>
        <w:lastRenderedPageBreak/>
        <w:t>aqueles os tratavam, muitas vezes eram vistos banhados em l</w:t>
      </w:r>
      <w:r w:rsidRPr="008B3549">
        <w:rPr>
          <w:rFonts w:ascii="Bookman Old Style" w:hAnsi="Bookman Old Style" w:cs="Times New Roman"/>
          <w:sz w:val="26"/>
          <w:szCs w:val="26"/>
        </w:rPr>
        <w:t>á</w:t>
      </w:r>
      <w:r w:rsidRPr="008B3549">
        <w:rPr>
          <w:rFonts w:ascii="Bookman Old Style" w:hAnsi="Bookman Old Style"/>
          <w:sz w:val="26"/>
          <w:szCs w:val="26"/>
        </w:rPr>
        <w:t xml:space="preserve">grimas. </w:t>
      </w:r>
      <w:r w:rsidRPr="008B3549">
        <w:rPr>
          <w:rFonts w:ascii="Bookman Old Style" w:hAnsi="Bookman Old Style" w:cs="Times New Roman"/>
          <w:sz w:val="26"/>
          <w:szCs w:val="26"/>
        </w:rPr>
        <w:t>À</w:t>
      </w:r>
      <w:r w:rsidRPr="008B3549">
        <w:rPr>
          <w:rFonts w:ascii="Bookman Old Style" w:hAnsi="Bookman Old Style"/>
          <w:sz w:val="26"/>
          <w:szCs w:val="26"/>
        </w:rPr>
        <w:t>s vezes invocavam o nome de sua m</w:t>
      </w:r>
      <w:r w:rsidRPr="008B3549">
        <w:rPr>
          <w:rFonts w:ascii="Bookman Old Style" w:hAnsi="Bookman Old Style" w:cs="Times New Roman"/>
          <w:sz w:val="26"/>
          <w:szCs w:val="26"/>
        </w:rPr>
        <w:t>ã</w:t>
      </w:r>
      <w:r w:rsidRPr="008B3549">
        <w:rPr>
          <w:rFonts w:ascii="Bookman Old Style" w:hAnsi="Bookman Old Style"/>
          <w:sz w:val="26"/>
          <w:szCs w:val="26"/>
        </w:rPr>
        <w:t>e e queixavam-se abertamente da injusti</w:t>
      </w:r>
      <w:r w:rsidRPr="008B3549">
        <w:rPr>
          <w:rFonts w:ascii="Bookman Old Style" w:hAnsi="Bookman Old Style" w:cs="Times New Roman"/>
          <w:sz w:val="26"/>
          <w:szCs w:val="26"/>
        </w:rPr>
        <w:t>ç</w:t>
      </w:r>
      <w:r w:rsidRPr="008B3549">
        <w:rPr>
          <w:rFonts w:ascii="Bookman Old Style" w:hAnsi="Bookman Old Style"/>
          <w:sz w:val="26"/>
          <w:szCs w:val="26"/>
        </w:rPr>
        <w:t>a de seu pai aos amigos. Os partid</w:t>
      </w:r>
      <w:r w:rsidRPr="008B3549">
        <w:rPr>
          <w:rFonts w:ascii="Bookman Old Style" w:hAnsi="Bookman Old Style" w:cs="Times New Roman"/>
          <w:sz w:val="26"/>
          <w:szCs w:val="26"/>
        </w:rPr>
        <w:t>á</w:t>
      </w:r>
      <w:r w:rsidRPr="008B3549">
        <w:rPr>
          <w:rFonts w:ascii="Bookman Old Style" w:hAnsi="Bookman Old Style"/>
          <w:sz w:val="26"/>
          <w:szCs w:val="26"/>
        </w:rPr>
        <w:t>rios de Ant</w:t>
      </w:r>
      <w:r w:rsidRPr="008B3549">
        <w:rPr>
          <w:rFonts w:ascii="Bookman Old Style" w:hAnsi="Bookman Old Style" w:cs="Times New Roman"/>
          <w:sz w:val="26"/>
          <w:szCs w:val="26"/>
        </w:rPr>
        <w:t>í</w:t>
      </w:r>
      <w:r w:rsidRPr="008B3549">
        <w:rPr>
          <w:rFonts w:ascii="Bookman Old Style" w:hAnsi="Bookman Old Style"/>
          <w:sz w:val="26"/>
          <w:szCs w:val="26"/>
        </w:rPr>
        <w:t>patro observavam com grande cuidado todas essas coisas e n</w:t>
      </w:r>
      <w:r w:rsidRPr="008B3549">
        <w:rPr>
          <w:rFonts w:ascii="Bookman Old Style" w:hAnsi="Bookman Old Style" w:cs="Times New Roman"/>
          <w:sz w:val="26"/>
          <w:szCs w:val="26"/>
        </w:rPr>
        <w:t>ã</w:t>
      </w:r>
      <w:r w:rsidRPr="008B3549">
        <w:rPr>
          <w:rFonts w:ascii="Bookman Old Style" w:hAnsi="Bookman Old Style"/>
          <w:sz w:val="26"/>
          <w:szCs w:val="26"/>
        </w:rPr>
        <w:t>o se contentavam em referi-las a Herodes, mas inventavam ainda outras, aumentando, por sua mal</w:t>
      </w:r>
      <w:r w:rsidRPr="008B3549">
        <w:rPr>
          <w:rFonts w:ascii="Bookman Old Style" w:hAnsi="Bookman Old Style" w:cs="Times New Roman"/>
          <w:sz w:val="26"/>
          <w:szCs w:val="26"/>
        </w:rPr>
        <w:t>í</w:t>
      </w:r>
      <w:r w:rsidRPr="008B3549">
        <w:rPr>
          <w:rFonts w:ascii="Bookman Old Style" w:hAnsi="Bookman Old Style"/>
          <w:sz w:val="26"/>
          <w:szCs w:val="26"/>
        </w:rPr>
        <w:t>cia, essa t</w:t>
      </w:r>
      <w:r w:rsidRPr="008B3549">
        <w:rPr>
          <w:rFonts w:ascii="Bookman Old Style" w:hAnsi="Bookman Old Style" w:cs="Times New Roman"/>
          <w:sz w:val="26"/>
          <w:szCs w:val="26"/>
        </w:rPr>
        <w:t>ã</w:t>
      </w:r>
      <w:r w:rsidRPr="008B3549">
        <w:rPr>
          <w:rFonts w:ascii="Bookman Old Style" w:hAnsi="Bookman Old Style"/>
          <w:sz w:val="26"/>
          <w:szCs w:val="26"/>
        </w:rPr>
        <w:t>o grande divis</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Esses artif</w:t>
      </w:r>
      <w:r w:rsidRPr="008B3549">
        <w:rPr>
          <w:rFonts w:ascii="Bookman Old Style" w:hAnsi="Bookman Old Style" w:cs="Times New Roman"/>
          <w:sz w:val="26"/>
          <w:szCs w:val="26"/>
        </w:rPr>
        <w:t>í</w:t>
      </w:r>
      <w:r w:rsidRPr="008B3549">
        <w:rPr>
          <w:rFonts w:ascii="Bookman Old Style" w:hAnsi="Bookman Old Style"/>
          <w:sz w:val="26"/>
          <w:szCs w:val="26"/>
        </w:rPr>
        <w:t>cios e cal</w:t>
      </w:r>
      <w:r w:rsidRPr="008B3549">
        <w:rPr>
          <w:rFonts w:ascii="Bookman Old Style" w:hAnsi="Bookman Old Style" w:cs="Times New Roman"/>
          <w:sz w:val="26"/>
          <w:szCs w:val="26"/>
        </w:rPr>
        <w:t>ú</w:t>
      </w:r>
      <w:r w:rsidRPr="008B3549">
        <w:rPr>
          <w:rFonts w:ascii="Bookman Old Style" w:hAnsi="Bookman Old Style"/>
          <w:sz w:val="26"/>
          <w:szCs w:val="26"/>
        </w:rPr>
        <w:t>nias irritavam Herodes cada vez mais, e ele resolveu im</w:t>
      </w:r>
      <w:r w:rsidRPr="008B3549">
        <w:rPr>
          <w:rFonts w:ascii="Bookman Old Style" w:hAnsi="Bookman Old Style"/>
          <w:sz w:val="26"/>
          <w:szCs w:val="26"/>
        </w:rPr>
        <w:softHyphen/>
        <w:t>por ainda maiores humilha</w:t>
      </w:r>
      <w:r w:rsidRPr="008B3549">
        <w:rPr>
          <w:rFonts w:ascii="Bookman Old Style" w:hAnsi="Bookman Old Style" w:cs="Times New Roman"/>
          <w:sz w:val="26"/>
          <w:szCs w:val="26"/>
        </w:rPr>
        <w:t>çõ</w:t>
      </w:r>
      <w:r w:rsidRPr="008B3549">
        <w:rPr>
          <w:rFonts w:ascii="Bookman Old Style" w:hAnsi="Bookman Old Style"/>
          <w:sz w:val="26"/>
          <w:szCs w:val="26"/>
        </w:rPr>
        <w:t>es a Arist</w:t>
      </w:r>
      <w:r w:rsidRPr="008B3549">
        <w:rPr>
          <w:rFonts w:ascii="Bookman Old Style" w:hAnsi="Bookman Old Style" w:cs="Times New Roman"/>
          <w:sz w:val="26"/>
          <w:szCs w:val="26"/>
        </w:rPr>
        <w:t>ó</w:t>
      </w:r>
      <w:r w:rsidRPr="008B3549">
        <w:rPr>
          <w:rFonts w:ascii="Bookman Old Style" w:hAnsi="Bookman Old Style"/>
          <w:sz w:val="26"/>
          <w:szCs w:val="26"/>
        </w:rPr>
        <w:t>bulo e Alexandre. Para esse fim, elevou Ant</w:t>
      </w:r>
      <w:r w:rsidRPr="008B3549">
        <w:rPr>
          <w:rFonts w:ascii="Bookman Old Style" w:hAnsi="Bookman Old Style" w:cs="Times New Roman"/>
          <w:sz w:val="26"/>
          <w:szCs w:val="26"/>
        </w:rPr>
        <w:t>í</w:t>
      </w:r>
      <w:r w:rsidRPr="008B3549">
        <w:rPr>
          <w:rFonts w:ascii="Bookman Old Style" w:hAnsi="Bookman Old Style"/>
          <w:sz w:val="26"/>
          <w:szCs w:val="26"/>
        </w:rPr>
        <w:t>patro a novas honras e consentiu, em face dos instantes pedidos que ele lhe fazia, receber a sua m</w:t>
      </w:r>
      <w:r w:rsidRPr="008B3549">
        <w:rPr>
          <w:rFonts w:ascii="Bookman Old Style" w:hAnsi="Bookman Old Style" w:cs="Times New Roman"/>
          <w:sz w:val="26"/>
          <w:szCs w:val="26"/>
        </w:rPr>
        <w:t>ã</w:t>
      </w:r>
      <w:r w:rsidRPr="008B3549">
        <w:rPr>
          <w:rFonts w:ascii="Bookman Old Style" w:hAnsi="Bookman Old Style"/>
          <w:sz w:val="26"/>
          <w:szCs w:val="26"/>
        </w:rPr>
        <w:t>e no pal</w:t>
      </w:r>
      <w:r w:rsidRPr="008B3549">
        <w:rPr>
          <w:rFonts w:ascii="Bookman Old Style" w:hAnsi="Bookman Old Style" w:cs="Times New Roman"/>
          <w:sz w:val="26"/>
          <w:szCs w:val="26"/>
        </w:rPr>
        <w:t>á</w:t>
      </w:r>
      <w:r w:rsidRPr="008B3549">
        <w:rPr>
          <w:rFonts w:ascii="Bookman Old Style" w:hAnsi="Bookman Old Style"/>
          <w:sz w:val="26"/>
          <w:szCs w:val="26"/>
        </w:rPr>
        <w:t>cio. Escreveu tamb</w:t>
      </w:r>
      <w:r w:rsidRPr="008B3549">
        <w:rPr>
          <w:rFonts w:ascii="Bookman Old Style" w:hAnsi="Bookman Old Style" w:cs="Times New Roman"/>
          <w:sz w:val="26"/>
          <w:szCs w:val="26"/>
        </w:rPr>
        <w:t>é</w:t>
      </w:r>
      <w:r w:rsidRPr="008B3549">
        <w:rPr>
          <w:rFonts w:ascii="Bookman Old Style" w:hAnsi="Bookman Old Style"/>
          <w:sz w:val="26"/>
          <w:szCs w:val="26"/>
        </w:rPr>
        <w:t>m diversas vezes a Augusto,</w:t>
      </w:r>
      <w:r>
        <w:rPr>
          <w:rFonts w:ascii="Bookman Old Style" w:hAnsi="Bookman Old Style"/>
          <w:sz w:val="26"/>
          <w:szCs w:val="26"/>
        </w:rPr>
        <w:t xml:space="preserve"> </w:t>
      </w:r>
      <w:r w:rsidRPr="008B3549">
        <w:rPr>
          <w:rFonts w:ascii="Bookman Old Style" w:hAnsi="Bookman Old Style"/>
          <w:sz w:val="26"/>
          <w:szCs w:val="26"/>
        </w:rPr>
        <w:t>recomendando-o com muito afeto. Quando ele embarcou para se encontrar com Agripa, que voltava para Roma ap</w:t>
      </w:r>
      <w:r w:rsidRPr="008B3549">
        <w:rPr>
          <w:rFonts w:ascii="Bookman Old Style" w:hAnsi="Bookman Old Style" w:cs="Times New Roman"/>
          <w:sz w:val="26"/>
          <w:szCs w:val="26"/>
        </w:rPr>
        <w:t>ó</w:t>
      </w:r>
      <w:r w:rsidRPr="008B3549">
        <w:rPr>
          <w:rFonts w:ascii="Bookman Old Style" w:hAnsi="Bookman Old Style"/>
          <w:sz w:val="26"/>
          <w:szCs w:val="26"/>
        </w:rPr>
        <w:t xml:space="preserve">s governar a </w:t>
      </w:r>
      <w:r w:rsidRPr="008B3549">
        <w:rPr>
          <w:rFonts w:ascii="Bookman Old Style" w:hAnsi="Bookman Old Style" w:cs="Times New Roman"/>
          <w:sz w:val="26"/>
          <w:szCs w:val="26"/>
        </w:rPr>
        <w:t>Á</w:t>
      </w:r>
      <w:r w:rsidRPr="008B3549">
        <w:rPr>
          <w:rFonts w:ascii="Bookman Old Style" w:hAnsi="Bookman Old Style"/>
          <w:sz w:val="26"/>
          <w:szCs w:val="26"/>
        </w:rPr>
        <w:t>sia por dez anos, Ant</w:t>
      </w:r>
      <w:r w:rsidRPr="008B3549">
        <w:rPr>
          <w:rFonts w:ascii="Bookman Old Style" w:hAnsi="Bookman Old Style" w:cs="Times New Roman"/>
          <w:sz w:val="26"/>
          <w:szCs w:val="26"/>
        </w:rPr>
        <w:t>í</w:t>
      </w:r>
      <w:r w:rsidRPr="008B3549">
        <w:rPr>
          <w:rFonts w:ascii="Bookman Old Style" w:hAnsi="Bookman Old Style"/>
          <w:sz w:val="26"/>
          <w:szCs w:val="26"/>
        </w:rPr>
        <w:t xml:space="preserve">patro foi o </w:t>
      </w:r>
      <w:r w:rsidRPr="008B3549">
        <w:rPr>
          <w:rFonts w:ascii="Bookman Old Style" w:hAnsi="Bookman Old Style" w:cs="Times New Roman"/>
          <w:sz w:val="26"/>
          <w:szCs w:val="26"/>
        </w:rPr>
        <w:t>ú</w:t>
      </w:r>
      <w:r w:rsidRPr="008B3549">
        <w:rPr>
          <w:rFonts w:ascii="Bookman Old Style" w:hAnsi="Bookman Old Style"/>
          <w:sz w:val="26"/>
          <w:szCs w:val="26"/>
        </w:rPr>
        <w:t xml:space="preserve">nico de seus filhos que o acompanhou. Herodes rogou a Agripa que admitisse o filho na viagem e o apresentasse a Augusto </w:t>
      </w:r>
      <w:r w:rsidRPr="008B3549">
        <w:rPr>
          <w:rFonts w:ascii="Bookman Old Style" w:hAnsi="Bookman Old Style" w:cs="Times New Roman"/>
          <w:sz w:val="26"/>
          <w:szCs w:val="26"/>
        </w:rPr>
        <w:t>—</w:t>
      </w:r>
      <w:r w:rsidRPr="008B3549">
        <w:rPr>
          <w:rFonts w:ascii="Bookman Old Style" w:hAnsi="Bookman Old Style"/>
          <w:sz w:val="26"/>
          <w:szCs w:val="26"/>
        </w:rPr>
        <w:t xml:space="preserve"> ao qual mandava, por meio dele, valiosos presentes </w:t>
      </w:r>
      <w:r w:rsidRPr="008B3549">
        <w:rPr>
          <w:rFonts w:ascii="Bookman Old Style" w:hAnsi="Bookman Old Style" w:cs="Times New Roman"/>
          <w:sz w:val="26"/>
          <w:szCs w:val="26"/>
        </w:rPr>
        <w:t>—</w:t>
      </w:r>
      <w:r w:rsidRPr="008B3549">
        <w:rPr>
          <w:rFonts w:ascii="Bookman Old Style" w:hAnsi="Bookman Old Style"/>
          <w:sz w:val="26"/>
          <w:szCs w:val="26"/>
        </w:rPr>
        <w:t>, introduzindo-o em suas boas gra</w:t>
      </w:r>
      <w:r w:rsidRPr="008B3549">
        <w:rPr>
          <w:rFonts w:ascii="Bookman Old Style" w:hAnsi="Bookman Old Style" w:cs="Times New Roman"/>
          <w:sz w:val="26"/>
          <w:szCs w:val="26"/>
        </w:rPr>
        <w:t>ç</w:t>
      </w:r>
      <w:r w:rsidRPr="008B3549">
        <w:rPr>
          <w:rFonts w:ascii="Bookman Old Style" w:hAnsi="Bookman Old Style"/>
          <w:sz w:val="26"/>
          <w:szCs w:val="26"/>
        </w:rPr>
        <w:t>as. Desse modo, ningu</w:t>
      </w:r>
      <w:r w:rsidRPr="008B3549">
        <w:rPr>
          <w:rFonts w:ascii="Bookman Old Style" w:hAnsi="Bookman Old Style" w:cs="Times New Roman"/>
          <w:sz w:val="26"/>
          <w:szCs w:val="26"/>
        </w:rPr>
        <w:t>é</w:t>
      </w:r>
      <w:r w:rsidRPr="008B3549">
        <w:rPr>
          <w:rFonts w:ascii="Bookman Old Style" w:hAnsi="Bookman Old Style"/>
          <w:sz w:val="26"/>
          <w:szCs w:val="26"/>
        </w:rPr>
        <w:t>m mais duvidava de que Ant</w:t>
      </w:r>
      <w:r w:rsidRPr="008B3549">
        <w:rPr>
          <w:rFonts w:ascii="Bookman Old Style" w:hAnsi="Bookman Old Style" w:cs="Times New Roman"/>
          <w:sz w:val="26"/>
          <w:szCs w:val="26"/>
        </w:rPr>
        <w:t>í</w:t>
      </w:r>
      <w:r w:rsidRPr="008B3549">
        <w:rPr>
          <w:rFonts w:ascii="Bookman Old Style" w:hAnsi="Bookman Old Style"/>
          <w:sz w:val="26"/>
          <w:szCs w:val="26"/>
        </w:rPr>
        <w:t>patro sucederia a Herodes no trono e que os seus irm</w:t>
      </w:r>
      <w:r w:rsidRPr="008B3549">
        <w:rPr>
          <w:rFonts w:ascii="Bookman Old Style" w:hAnsi="Bookman Old Style" w:cs="Times New Roman"/>
          <w:sz w:val="26"/>
          <w:szCs w:val="26"/>
        </w:rPr>
        <w:t>ã</w:t>
      </w:r>
      <w:r w:rsidRPr="008B3549">
        <w:rPr>
          <w:rFonts w:ascii="Bookman Old Style" w:hAnsi="Bookman Old Style"/>
          <w:sz w:val="26"/>
          <w:szCs w:val="26"/>
        </w:rPr>
        <w:t>os estavam definitivamente rejeitados.</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7</w:t>
      </w:r>
    </w:p>
    <w:p w:rsidR="00A62DFE" w:rsidRPr="008B3549" w:rsidRDefault="00A62DFE" w:rsidP="00A62DFE">
      <w:pPr>
        <w:pStyle w:val="DIMAS"/>
      </w:pPr>
      <w:r w:rsidRPr="008B3549">
        <w:rPr>
          <w:i/>
          <w:iCs/>
        </w:rPr>
        <w:t>Antípatro incita de tal modo o pai contra Alexandre e Aristóbulo,</w:t>
      </w:r>
    </w:p>
    <w:p w:rsidR="00A62DFE" w:rsidRPr="008B3549" w:rsidRDefault="00A62DFE" w:rsidP="00A62DFE">
      <w:pPr>
        <w:pStyle w:val="DIMAS"/>
      </w:pPr>
      <w:r w:rsidRPr="008B3549">
        <w:rPr>
          <w:i/>
          <w:iCs/>
        </w:rPr>
        <w:t>seus irmãos, que Herodes os leva a Roma e os acusa perante</w:t>
      </w:r>
    </w:p>
    <w:p w:rsidR="00A62DFE" w:rsidRDefault="00A62DFE" w:rsidP="00A62DFE">
      <w:pPr>
        <w:pStyle w:val="DIMAS"/>
        <w:rPr>
          <w:i/>
          <w:iCs/>
        </w:rPr>
      </w:pPr>
      <w:r w:rsidRPr="008B3549">
        <w:rPr>
          <w:i/>
          <w:iCs/>
        </w:rPr>
        <w:t>Augusto de haverem atentado contra a sua vida.</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690. A viagem de Ant</w:t>
      </w:r>
      <w:r w:rsidRPr="008B3549">
        <w:rPr>
          <w:rFonts w:ascii="Bookman Old Style" w:hAnsi="Bookman Old Style" w:cs="Times New Roman"/>
          <w:sz w:val="26"/>
          <w:szCs w:val="26"/>
        </w:rPr>
        <w:t>í</w:t>
      </w:r>
      <w:r w:rsidRPr="008B3549">
        <w:rPr>
          <w:rFonts w:ascii="Bookman Old Style" w:hAnsi="Bookman Old Style"/>
          <w:sz w:val="26"/>
          <w:szCs w:val="26"/>
        </w:rPr>
        <w:t>patro a Roma, com as cartas de recomenda</w:t>
      </w:r>
      <w:r w:rsidRPr="008B3549">
        <w:rPr>
          <w:rFonts w:ascii="Bookman Old Style" w:hAnsi="Bookman Old Style" w:cs="Times New Roman"/>
          <w:sz w:val="26"/>
          <w:szCs w:val="26"/>
        </w:rPr>
        <w:t>çã</w:t>
      </w:r>
      <w:r w:rsidRPr="008B3549">
        <w:rPr>
          <w:rFonts w:ascii="Bookman Old Style" w:hAnsi="Bookman Old Style"/>
          <w:sz w:val="26"/>
          <w:szCs w:val="26"/>
        </w:rPr>
        <w:t>o do rei seu pai a todos os seus amigos, foi-lhe muito honrosa. Mas ele estava pesaroso, temendo que a sua aus</w:t>
      </w:r>
      <w:r w:rsidRPr="008B3549">
        <w:rPr>
          <w:rFonts w:ascii="Bookman Old Style" w:hAnsi="Bookman Old Style" w:cs="Times New Roman"/>
          <w:sz w:val="26"/>
          <w:szCs w:val="26"/>
        </w:rPr>
        <w:t>ê</w:t>
      </w:r>
      <w:r w:rsidRPr="008B3549">
        <w:rPr>
          <w:rFonts w:ascii="Bookman Old Style" w:hAnsi="Bookman Old Style"/>
          <w:sz w:val="26"/>
          <w:szCs w:val="26"/>
        </w:rPr>
        <w:t>ncia o impedisse de continuar a caluniar os irm</w:t>
      </w:r>
      <w:r w:rsidRPr="008B3549">
        <w:rPr>
          <w:rFonts w:ascii="Bookman Old Style" w:hAnsi="Bookman Old Style" w:cs="Times New Roman"/>
          <w:sz w:val="26"/>
          <w:szCs w:val="26"/>
        </w:rPr>
        <w:t>ã</w:t>
      </w:r>
      <w:r w:rsidRPr="008B3549">
        <w:rPr>
          <w:rFonts w:ascii="Bookman Old Style" w:hAnsi="Bookman Old Style"/>
          <w:sz w:val="26"/>
          <w:szCs w:val="26"/>
        </w:rPr>
        <w:t>os e que Herodes retomasse para com eles sentimentos mais favor</w:t>
      </w:r>
      <w:r w:rsidRPr="008B3549">
        <w:rPr>
          <w:rFonts w:ascii="Bookman Old Style" w:hAnsi="Bookman Old Style" w:cs="Times New Roman"/>
          <w:sz w:val="26"/>
          <w:szCs w:val="26"/>
        </w:rPr>
        <w:t>á</w:t>
      </w:r>
      <w:r w:rsidRPr="008B3549">
        <w:rPr>
          <w:rFonts w:ascii="Bookman Old Style" w:hAnsi="Bookman Old Style"/>
          <w:sz w:val="26"/>
          <w:szCs w:val="26"/>
        </w:rPr>
        <w:t>veis. Assim, n</w:t>
      </w:r>
      <w:r w:rsidRPr="008B3549">
        <w:rPr>
          <w:rFonts w:ascii="Bookman Old Style" w:hAnsi="Bookman Old Style" w:cs="Times New Roman"/>
          <w:sz w:val="26"/>
          <w:szCs w:val="26"/>
        </w:rPr>
        <w:t>ã</w:t>
      </w:r>
      <w:r w:rsidRPr="008B3549">
        <w:rPr>
          <w:rFonts w:ascii="Bookman Old Style" w:hAnsi="Bookman Old Style"/>
          <w:sz w:val="26"/>
          <w:szCs w:val="26"/>
        </w:rPr>
        <w:t>o deixava de incit</w:t>
      </w:r>
      <w:r w:rsidRPr="008B3549">
        <w:rPr>
          <w:rFonts w:ascii="Bookman Old Style" w:hAnsi="Bookman Old Style" w:cs="Times New Roman"/>
          <w:sz w:val="26"/>
          <w:szCs w:val="26"/>
        </w:rPr>
        <w:t>á</w:t>
      </w:r>
      <w:r w:rsidRPr="008B3549">
        <w:rPr>
          <w:rFonts w:ascii="Bookman Old Style" w:hAnsi="Bookman Old Style"/>
          <w:sz w:val="26"/>
          <w:szCs w:val="26"/>
        </w:rPr>
        <w:t>-lo com as suas cartas. Tomava como pretexto o cuidado pela sua con</w:t>
      </w:r>
      <w:r w:rsidRPr="008B3549">
        <w:rPr>
          <w:rFonts w:ascii="Bookman Old Style" w:hAnsi="Bookman Old Style"/>
          <w:sz w:val="26"/>
          <w:szCs w:val="26"/>
        </w:rPr>
        <w:softHyphen/>
        <w:t>serva</w:t>
      </w:r>
      <w:r w:rsidRPr="008B3549">
        <w:rPr>
          <w:rFonts w:ascii="Bookman Old Style" w:hAnsi="Bookman Old Style" w:cs="Times New Roman"/>
          <w:sz w:val="26"/>
          <w:szCs w:val="26"/>
        </w:rPr>
        <w:t>çã</w:t>
      </w:r>
      <w:r w:rsidRPr="008B3549">
        <w:rPr>
          <w:rFonts w:ascii="Bookman Old Style" w:hAnsi="Bookman Old Style"/>
          <w:sz w:val="26"/>
          <w:szCs w:val="26"/>
        </w:rPr>
        <w:t xml:space="preserve">o, mas na realidade pretendia chegar por esses meios perversos </w:t>
      </w:r>
      <w:r w:rsidRPr="008B3549">
        <w:rPr>
          <w:rFonts w:ascii="Bookman Old Style" w:hAnsi="Bookman Old Style" w:cs="Times New Roman"/>
          <w:sz w:val="26"/>
          <w:szCs w:val="26"/>
        </w:rPr>
        <w:t>à</w:t>
      </w:r>
      <w:r w:rsidRPr="008B3549">
        <w:rPr>
          <w:rFonts w:ascii="Bookman Old Style" w:hAnsi="Bookman Old Style"/>
          <w:sz w:val="26"/>
          <w:szCs w:val="26"/>
        </w:rPr>
        <w:t xml:space="preserve"> realiza</w:t>
      </w:r>
      <w:r w:rsidRPr="008B3549">
        <w:rPr>
          <w:rFonts w:ascii="Bookman Old Style" w:hAnsi="Bookman Old Style"/>
          <w:sz w:val="26"/>
          <w:szCs w:val="26"/>
        </w:rPr>
        <w:softHyphen/>
      </w:r>
      <w:r w:rsidRPr="008B3549">
        <w:rPr>
          <w:rFonts w:ascii="Bookman Old Style" w:hAnsi="Bookman Old Style" w:cs="Times New Roman"/>
          <w:sz w:val="26"/>
          <w:szCs w:val="26"/>
        </w:rPr>
        <w:t>çã</w:t>
      </w:r>
      <w:r w:rsidRPr="008B3549">
        <w:rPr>
          <w:rFonts w:ascii="Bookman Old Style" w:hAnsi="Bookman Old Style"/>
          <w:sz w:val="26"/>
          <w:szCs w:val="26"/>
        </w:rPr>
        <w:t>o de suas esperan</w:t>
      </w:r>
      <w:r w:rsidRPr="008B3549">
        <w:rPr>
          <w:rFonts w:ascii="Bookman Old Style" w:hAnsi="Bookman Old Style" w:cs="Times New Roman"/>
          <w:sz w:val="26"/>
          <w:szCs w:val="26"/>
        </w:rPr>
        <w:t>ç</w:t>
      </w:r>
      <w:r w:rsidRPr="008B3549">
        <w:rPr>
          <w:rFonts w:ascii="Bookman Old Style" w:hAnsi="Bookman Old Style"/>
          <w:sz w:val="26"/>
          <w:szCs w:val="26"/>
        </w:rPr>
        <w:t xml:space="preserve">as e </w:t>
      </w:r>
      <w:r w:rsidRPr="008B3549">
        <w:rPr>
          <w:rFonts w:ascii="Bookman Old Style" w:hAnsi="Bookman Old Style" w:cs="Times New Roman"/>
          <w:sz w:val="26"/>
          <w:szCs w:val="26"/>
        </w:rPr>
        <w:t>à</w:t>
      </w:r>
      <w:r w:rsidRPr="008B3549">
        <w:rPr>
          <w:rFonts w:ascii="Bookman Old Style" w:hAnsi="Bookman Old Style"/>
          <w:sz w:val="26"/>
          <w:szCs w:val="26"/>
        </w:rPr>
        <w:t xml:space="preserve"> posse da coroa. E foi bem-sucedido em seu intento. Herodes perdeu todo o afeto que lhe restava pelos infelizes filhos da desventura-da Mariana e passou a consider</w:t>
      </w:r>
      <w:r w:rsidRPr="008B3549">
        <w:rPr>
          <w:rFonts w:ascii="Bookman Old Style" w:hAnsi="Bookman Old Style" w:cs="Times New Roman"/>
          <w:sz w:val="26"/>
          <w:szCs w:val="26"/>
        </w:rPr>
        <w:t>á</w:t>
      </w:r>
      <w:r w:rsidRPr="008B3549">
        <w:rPr>
          <w:rFonts w:ascii="Bookman Old Style" w:hAnsi="Bookman Old Style"/>
          <w:sz w:val="26"/>
          <w:szCs w:val="26"/>
        </w:rPr>
        <w:t>-los apenas inimigos.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Para n</w:t>
      </w:r>
      <w:r w:rsidRPr="008B3549">
        <w:rPr>
          <w:rFonts w:ascii="Bookman Old Style" w:hAnsi="Bookman Old Style" w:cs="Times New Roman"/>
          <w:sz w:val="26"/>
          <w:szCs w:val="26"/>
        </w:rPr>
        <w:t>ã</w:t>
      </w:r>
      <w:r w:rsidRPr="008B3549">
        <w:rPr>
          <w:rFonts w:ascii="Bookman Old Style" w:hAnsi="Bookman Old Style"/>
          <w:sz w:val="26"/>
          <w:szCs w:val="26"/>
        </w:rPr>
        <w:t>o parecer que ele, ap</w:t>
      </w:r>
      <w:r w:rsidRPr="008B3549">
        <w:rPr>
          <w:rFonts w:ascii="Bookman Old Style" w:hAnsi="Bookman Old Style" w:cs="Times New Roman"/>
          <w:sz w:val="26"/>
          <w:szCs w:val="26"/>
        </w:rPr>
        <w:t>ó</w:t>
      </w:r>
      <w:r w:rsidRPr="008B3549">
        <w:rPr>
          <w:rFonts w:ascii="Bookman Old Style" w:hAnsi="Bookman Old Style"/>
          <w:sz w:val="26"/>
          <w:szCs w:val="26"/>
        </w:rPr>
        <w:t>s se haver despojado de toda ternura pater</w:t>
      </w:r>
      <w:r w:rsidRPr="008B3549">
        <w:rPr>
          <w:rFonts w:ascii="Bookman Old Style" w:hAnsi="Bookman Old Style"/>
          <w:sz w:val="26"/>
          <w:szCs w:val="26"/>
        </w:rPr>
        <w:softHyphen/>
        <w:t>na, agia contra eles por pura paix</w:t>
      </w:r>
      <w:r w:rsidRPr="008B3549">
        <w:rPr>
          <w:rFonts w:ascii="Bookman Old Style" w:hAnsi="Bookman Old Style" w:cs="Times New Roman"/>
          <w:sz w:val="26"/>
          <w:szCs w:val="26"/>
        </w:rPr>
        <w:t>ã</w:t>
      </w:r>
      <w:r w:rsidRPr="008B3549">
        <w:rPr>
          <w:rFonts w:ascii="Bookman Old Style" w:hAnsi="Bookman Old Style"/>
          <w:sz w:val="26"/>
          <w:szCs w:val="26"/>
        </w:rPr>
        <w:t>o, resolveu ir a Roma e acus</w:t>
      </w:r>
      <w:r w:rsidRPr="008B3549">
        <w:rPr>
          <w:rFonts w:ascii="Bookman Old Style" w:hAnsi="Bookman Old Style" w:cs="Times New Roman"/>
          <w:sz w:val="26"/>
          <w:szCs w:val="26"/>
        </w:rPr>
        <w:t>á</w:t>
      </w:r>
      <w:r w:rsidRPr="008B3549">
        <w:rPr>
          <w:rFonts w:ascii="Bookman Old Style" w:hAnsi="Bookman Old Style"/>
          <w:sz w:val="26"/>
          <w:szCs w:val="26"/>
        </w:rPr>
        <w:t>-los perante Augusto. N</w:t>
      </w:r>
      <w:r w:rsidRPr="008B3549">
        <w:rPr>
          <w:rFonts w:ascii="Bookman Old Style" w:hAnsi="Bookman Old Style" w:cs="Times New Roman"/>
          <w:sz w:val="26"/>
          <w:szCs w:val="26"/>
        </w:rPr>
        <w:t>ã</w:t>
      </w:r>
      <w:r w:rsidRPr="008B3549">
        <w:rPr>
          <w:rFonts w:ascii="Bookman Old Style" w:hAnsi="Bookman Old Style"/>
          <w:sz w:val="26"/>
          <w:szCs w:val="26"/>
        </w:rPr>
        <w:t>o o encontrou em Roma, mas em Aquil</w:t>
      </w:r>
      <w:r w:rsidRPr="008B3549">
        <w:rPr>
          <w:rFonts w:ascii="Bookman Old Style" w:hAnsi="Bookman Old Style" w:cs="Times New Roman"/>
          <w:sz w:val="26"/>
          <w:szCs w:val="26"/>
        </w:rPr>
        <w:t>é</w:t>
      </w:r>
      <w:r w:rsidRPr="008B3549">
        <w:rPr>
          <w:rFonts w:ascii="Bookman Old Style" w:hAnsi="Bookman Old Style"/>
          <w:sz w:val="26"/>
          <w:szCs w:val="26"/>
        </w:rPr>
        <w:t>ia, e come</w:t>
      </w:r>
      <w:r w:rsidRPr="008B3549">
        <w:rPr>
          <w:rFonts w:ascii="Bookman Old Style" w:hAnsi="Bookman Old Style" w:cs="Times New Roman"/>
          <w:sz w:val="26"/>
          <w:szCs w:val="26"/>
        </w:rPr>
        <w:t>ç</w:t>
      </w:r>
      <w:r w:rsidRPr="008B3549">
        <w:rPr>
          <w:rFonts w:ascii="Bookman Old Style" w:hAnsi="Bookman Old Style"/>
          <w:sz w:val="26"/>
          <w:szCs w:val="26"/>
        </w:rPr>
        <w:t>ou por lhe pedir que se compadecesse de sua infelicidade, pois lhe trazia os dois filhos para acus</w:t>
      </w:r>
      <w:r w:rsidRPr="008B3549">
        <w:rPr>
          <w:rFonts w:ascii="Bookman Old Style" w:hAnsi="Bookman Old Style" w:cs="Times New Roman"/>
          <w:sz w:val="26"/>
          <w:szCs w:val="26"/>
        </w:rPr>
        <w:t>á</w:t>
      </w:r>
      <w:r w:rsidRPr="008B3549">
        <w:rPr>
          <w:rFonts w:ascii="Bookman Old Style" w:hAnsi="Bookman Old Style"/>
          <w:sz w:val="26"/>
          <w:szCs w:val="26"/>
        </w:rPr>
        <w:t xml:space="preserve">-los de terem sido levados, devido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paix</w:t>
      </w:r>
      <w:r w:rsidRPr="008B3549">
        <w:rPr>
          <w:rFonts w:ascii="Bookman Old Style" w:hAnsi="Bookman Old Style" w:cs="Times New Roman"/>
          <w:sz w:val="26"/>
          <w:szCs w:val="26"/>
        </w:rPr>
        <w:t>ã</w:t>
      </w:r>
      <w:r w:rsidRPr="008B3549">
        <w:rPr>
          <w:rFonts w:ascii="Bookman Old Style" w:hAnsi="Bookman Old Style"/>
          <w:sz w:val="26"/>
          <w:szCs w:val="26"/>
        </w:rPr>
        <w:t xml:space="preserve">o pelo poder, </w:t>
      </w:r>
      <w:r w:rsidRPr="008B3549">
        <w:rPr>
          <w:rFonts w:ascii="Bookman Old Style" w:hAnsi="Bookman Old Style" w:cs="Times New Roman"/>
          <w:sz w:val="26"/>
          <w:szCs w:val="26"/>
        </w:rPr>
        <w:t>à</w:t>
      </w:r>
      <w:r w:rsidRPr="008B3549">
        <w:rPr>
          <w:rFonts w:ascii="Bookman Old Style" w:hAnsi="Bookman Old Style"/>
          <w:sz w:val="26"/>
          <w:szCs w:val="26"/>
        </w:rPr>
        <w:t xml:space="preserve"> hor</w:t>
      </w:r>
      <w:r w:rsidRPr="008B3549">
        <w:rPr>
          <w:rFonts w:ascii="Bookman Old Style" w:hAnsi="Bookman Old Style"/>
          <w:sz w:val="26"/>
          <w:szCs w:val="26"/>
        </w:rPr>
        <w:softHyphen/>
        <w:t>r</w:t>
      </w:r>
      <w:r w:rsidRPr="008B3549">
        <w:rPr>
          <w:rFonts w:ascii="Bookman Old Style" w:hAnsi="Bookman Old Style" w:cs="Times New Roman"/>
          <w:sz w:val="26"/>
          <w:szCs w:val="26"/>
        </w:rPr>
        <w:t>í</w:t>
      </w:r>
      <w:r w:rsidRPr="008B3549">
        <w:rPr>
          <w:rFonts w:ascii="Bookman Old Style" w:hAnsi="Bookman Old Style"/>
          <w:sz w:val="26"/>
          <w:szCs w:val="26"/>
        </w:rPr>
        <w:t>vel impiedade de odiar o pr</w:t>
      </w:r>
      <w:r w:rsidRPr="008B3549">
        <w:rPr>
          <w:rFonts w:ascii="Bookman Old Style" w:hAnsi="Bookman Old Style" w:cs="Times New Roman"/>
          <w:sz w:val="26"/>
          <w:szCs w:val="26"/>
        </w:rPr>
        <w:t>ó</w:t>
      </w:r>
      <w:r w:rsidRPr="008B3549">
        <w:rPr>
          <w:rFonts w:ascii="Bookman Old Style" w:hAnsi="Bookman Old Style"/>
          <w:sz w:val="26"/>
          <w:szCs w:val="26"/>
        </w:rPr>
        <w:t>prio pai e atentar contra a sua vida; que C</w:t>
      </w:r>
      <w:r w:rsidRPr="008B3549">
        <w:rPr>
          <w:rFonts w:ascii="Bookman Old Style" w:hAnsi="Bookman Old Style" w:cs="Times New Roman"/>
          <w:sz w:val="26"/>
          <w:szCs w:val="26"/>
        </w:rPr>
        <w:t>é</w:t>
      </w:r>
      <w:r w:rsidRPr="008B3549">
        <w:rPr>
          <w:rFonts w:ascii="Bookman Old Style" w:hAnsi="Bookman Old Style"/>
          <w:sz w:val="26"/>
          <w:szCs w:val="26"/>
        </w:rPr>
        <w:t>sar antes lhe permitira escolher para sucessor o filho cujo car</w:t>
      </w:r>
      <w:r w:rsidRPr="008B3549">
        <w:rPr>
          <w:rFonts w:ascii="Bookman Old Style" w:hAnsi="Bookman Old Style" w:cs="Times New Roman"/>
          <w:sz w:val="26"/>
          <w:szCs w:val="26"/>
        </w:rPr>
        <w:t>á</w:t>
      </w:r>
      <w:r w:rsidRPr="008B3549">
        <w:rPr>
          <w:rFonts w:ascii="Bookman Old Style" w:hAnsi="Bookman Old Style"/>
          <w:sz w:val="26"/>
          <w:szCs w:val="26"/>
        </w:rPr>
        <w:t>ter e virtude o tornasse digno disso; que aqueles estavam bem longe de possuir aquelas qua</w:t>
      </w:r>
      <w:r w:rsidRPr="008B3549">
        <w:rPr>
          <w:rFonts w:ascii="Bookman Old Style" w:hAnsi="Bookman Old Style"/>
          <w:sz w:val="26"/>
          <w:szCs w:val="26"/>
        </w:rPr>
        <w:softHyphen/>
        <w:t xml:space="preserve">lidades, pois o </w:t>
      </w:r>
      <w:r w:rsidRPr="008B3549">
        <w:rPr>
          <w:rFonts w:ascii="Bookman Old Style" w:hAnsi="Bookman Old Style" w:cs="Times New Roman"/>
          <w:sz w:val="26"/>
          <w:szCs w:val="26"/>
        </w:rPr>
        <w:t>ó</w:t>
      </w:r>
      <w:r w:rsidRPr="008B3549">
        <w:rPr>
          <w:rFonts w:ascii="Bookman Old Style" w:hAnsi="Bookman Old Style"/>
          <w:sz w:val="26"/>
          <w:szCs w:val="26"/>
        </w:rPr>
        <w:t>dio que tinham por ele, que os havia posto no mundo, ultra</w:t>
      </w:r>
      <w:r w:rsidRPr="008B3549">
        <w:rPr>
          <w:rFonts w:ascii="Bookman Old Style" w:hAnsi="Bookman Old Style"/>
          <w:sz w:val="26"/>
          <w:szCs w:val="26"/>
        </w:rPr>
        <w:softHyphen/>
        <w:t>passava os limites, pois n</w:t>
      </w:r>
      <w:r w:rsidRPr="008B3549">
        <w:rPr>
          <w:rFonts w:ascii="Bookman Old Style" w:hAnsi="Bookman Old Style" w:cs="Times New Roman"/>
          <w:sz w:val="26"/>
          <w:szCs w:val="26"/>
        </w:rPr>
        <w:t>ã</w:t>
      </w:r>
      <w:r w:rsidRPr="008B3549">
        <w:rPr>
          <w:rFonts w:ascii="Bookman Old Style" w:hAnsi="Bookman Old Style"/>
          <w:sz w:val="26"/>
          <w:szCs w:val="26"/>
        </w:rPr>
        <w:t>o se incomodavam em perder o trono ou mesmo a vida, contanto que pudessem mat</w:t>
      </w:r>
      <w:r w:rsidRPr="008B3549">
        <w:rPr>
          <w:rFonts w:ascii="Bookman Old Style" w:hAnsi="Bookman Old Style" w:cs="Times New Roman"/>
          <w:sz w:val="26"/>
          <w:szCs w:val="26"/>
        </w:rPr>
        <w:t>á</w:t>
      </w:r>
      <w:r w:rsidRPr="008B3549">
        <w:rPr>
          <w:rFonts w:ascii="Bookman Old Style" w:hAnsi="Bookman Old Style"/>
          <w:sz w:val="26"/>
          <w:szCs w:val="26"/>
        </w:rPr>
        <w:t>-lo; que por muito tempo suportara aqueIa extrema afli</w:t>
      </w:r>
      <w:r w:rsidRPr="008B3549">
        <w:rPr>
          <w:rFonts w:ascii="Bookman Old Style" w:hAnsi="Bookman Old Style" w:cs="Times New Roman"/>
          <w:sz w:val="26"/>
          <w:szCs w:val="26"/>
        </w:rPr>
        <w:t>çã</w:t>
      </w:r>
      <w:r w:rsidRPr="008B3549">
        <w:rPr>
          <w:rFonts w:ascii="Bookman Old Style" w:hAnsi="Bookman Old Style"/>
          <w:sz w:val="26"/>
          <w:szCs w:val="26"/>
        </w:rPr>
        <w:t>o, mas agora era obrigado a denunci</w:t>
      </w:r>
      <w:r w:rsidRPr="008B3549">
        <w:rPr>
          <w:rFonts w:ascii="Bookman Old Style" w:hAnsi="Bookman Old Style" w:cs="Times New Roman"/>
          <w:sz w:val="26"/>
          <w:szCs w:val="26"/>
        </w:rPr>
        <w:t>á</w:t>
      </w:r>
      <w:r w:rsidRPr="008B3549">
        <w:rPr>
          <w:rFonts w:ascii="Bookman Old Style" w:hAnsi="Bookman Old Style"/>
          <w:sz w:val="26"/>
          <w:szCs w:val="26"/>
        </w:rPr>
        <w:t>-los e a importun</w:t>
      </w:r>
      <w:r w:rsidRPr="008B3549">
        <w:rPr>
          <w:rFonts w:ascii="Bookman Old Style" w:hAnsi="Bookman Old Style" w:cs="Times New Roman"/>
          <w:sz w:val="26"/>
          <w:szCs w:val="26"/>
        </w:rPr>
        <w:t>á</w:t>
      </w:r>
      <w:r w:rsidRPr="008B3549">
        <w:rPr>
          <w:rFonts w:ascii="Bookman Old Style" w:hAnsi="Bookman Old Style"/>
          <w:sz w:val="26"/>
          <w:szCs w:val="26"/>
        </w:rPr>
        <w:t>-lo com um discurso t</w:t>
      </w:r>
      <w:r w:rsidRPr="008B3549">
        <w:rPr>
          <w:rFonts w:ascii="Bookman Old Style" w:hAnsi="Bookman Old Style" w:cs="Times New Roman"/>
          <w:sz w:val="26"/>
          <w:szCs w:val="26"/>
        </w:rPr>
        <w:t>ã</w:t>
      </w:r>
      <w:r w:rsidRPr="008B3549">
        <w:rPr>
          <w:rFonts w:ascii="Bookman Old Style" w:hAnsi="Bookman Old Style"/>
          <w:sz w:val="26"/>
          <w:szCs w:val="26"/>
        </w:rPr>
        <w:t>o desagrad</w:t>
      </w:r>
      <w:r w:rsidRPr="008B3549">
        <w:rPr>
          <w:rFonts w:ascii="Bookman Old Style" w:hAnsi="Bookman Old Style" w:cs="Times New Roman"/>
          <w:sz w:val="26"/>
          <w:szCs w:val="26"/>
        </w:rPr>
        <w:t>á</w:t>
      </w:r>
      <w:r w:rsidRPr="008B3549">
        <w:rPr>
          <w:rFonts w:ascii="Bookman Old Style" w:hAnsi="Bookman Old Style"/>
          <w:sz w:val="26"/>
          <w:szCs w:val="26"/>
        </w:rPr>
        <w:t>vel.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 acrescentou: "Mere</w:t>
      </w:r>
      <w:r w:rsidRPr="008B3549">
        <w:rPr>
          <w:rFonts w:ascii="Bookman Old Style" w:hAnsi="Bookman Old Style" w:cs="Times New Roman"/>
          <w:sz w:val="26"/>
          <w:szCs w:val="26"/>
        </w:rPr>
        <w:t>ç</w:t>
      </w:r>
      <w:r w:rsidRPr="008B3549">
        <w:rPr>
          <w:rFonts w:ascii="Bookman Old Style" w:hAnsi="Bookman Old Style"/>
          <w:sz w:val="26"/>
          <w:szCs w:val="26"/>
        </w:rPr>
        <w:t>o eu que eles me tratem desse modo? Que motivos lhes dei para se queixarem? Em que se baseiam para afirmar n</w:t>
      </w:r>
      <w:r w:rsidRPr="008B3549">
        <w:rPr>
          <w:rFonts w:ascii="Bookman Old Style" w:hAnsi="Bookman Old Style" w:cs="Times New Roman"/>
          <w:sz w:val="26"/>
          <w:szCs w:val="26"/>
        </w:rPr>
        <w:t>ã</w:t>
      </w:r>
      <w:r w:rsidRPr="008B3549">
        <w:rPr>
          <w:rFonts w:ascii="Bookman Old Style" w:hAnsi="Bookman Old Style"/>
          <w:sz w:val="26"/>
          <w:szCs w:val="26"/>
        </w:rPr>
        <w:t>o ser justo que eu, ap</w:t>
      </w:r>
      <w:r w:rsidRPr="008B3549">
        <w:rPr>
          <w:rFonts w:ascii="Bookman Old Style" w:hAnsi="Bookman Old Style" w:cs="Times New Roman"/>
          <w:sz w:val="26"/>
          <w:szCs w:val="26"/>
        </w:rPr>
        <w:t>ó</w:t>
      </w:r>
      <w:r w:rsidRPr="008B3549">
        <w:rPr>
          <w:rFonts w:ascii="Bookman Old Style" w:hAnsi="Bookman Old Style"/>
          <w:sz w:val="26"/>
          <w:szCs w:val="26"/>
        </w:rPr>
        <w:t>s conquistar o reino com tantos perigos e dificuldades, o possua e n</w:t>
      </w:r>
      <w:r w:rsidRPr="008B3549">
        <w:rPr>
          <w:rFonts w:ascii="Bookman Old Style" w:hAnsi="Bookman Old Style" w:cs="Times New Roman"/>
          <w:sz w:val="26"/>
          <w:szCs w:val="26"/>
        </w:rPr>
        <w:t>ã</w:t>
      </w:r>
      <w:r w:rsidRPr="008B3549">
        <w:rPr>
          <w:rFonts w:ascii="Bookman Old Style" w:hAnsi="Bookman Old Style"/>
          <w:sz w:val="26"/>
          <w:szCs w:val="26"/>
        </w:rPr>
        <w:t>o possa escolher o filho que pela sua virtude e dedica</w:t>
      </w:r>
      <w:r w:rsidRPr="008B3549">
        <w:rPr>
          <w:rFonts w:ascii="Bookman Old Style" w:hAnsi="Bookman Old Style" w:cs="Times New Roman"/>
          <w:sz w:val="26"/>
          <w:szCs w:val="26"/>
        </w:rPr>
        <w:t>çã</w:t>
      </w:r>
      <w:r w:rsidRPr="008B3549">
        <w:rPr>
          <w:rFonts w:ascii="Bookman Old Style" w:hAnsi="Bookman Old Style"/>
          <w:sz w:val="26"/>
          <w:szCs w:val="26"/>
        </w:rPr>
        <w:t>o mais motivo me deu para estar satisfeito? Que h</w:t>
      </w:r>
      <w:r w:rsidRPr="008B3549">
        <w:rPr>
          <w:rFonts w:ascii="Bookman Old Style" w:hAnsi="Bookman Old Style" w:cs="Times New Roman"/>
          <w:sz w:val="26"/>
          <w:szCs w:val="26"/>
        </w:rPr>
        <w:t>á</w:t>
      </w:r>
      <w:r w:rsidRPr="008B3549">
        <w:rPr>
          <w:rFonts w:ascii="Bookman Old Style" w:hAnsi="Bookman Old Style"/>
          <w:sz w:val="26"/>
          <w:szCs w:val="26"/>
        </w:rPr>
        <w:t xml:space="preserve"> de mais apropriado para promover entre eles uma nobre emula</w:t>
      </w:r>
      <w:r w:rsidRPr="008B3549">
        <w:rPr>
          <w:rFonts w:ascii="Bookman Old Style" w:hAnsi="Bookman Old Style" w:cs="Times New Roman"/>
          <w:sz w:val="26"/>
          <w:szCs w:val="26"/>
        </w:rPr>
        <w:t>çã</w:t>
      </w:r>
      <w:r w:rsidRPr="008B3549">
        <w:rPr>
          <w:rFonts w:ascii="Bookman Old Style" w:hAnsi="Bookman Old Style"/>
          <w:sz w:val="26"/>
          <w:szCs w:val="26"/>
        </w:rPr>
        <w:t>o que propor a todos tal recompensa pelo m</w:t>
      </w:r>
      <w:r w:rsidRPr="008B3549">
        <w:rPr>
          <w:rFonts w:ascii="Bookman Old Style" w:hAnsi="Bookman Old Style" w:cs="Times New Roman"/>
          <w:sz w:val="26"/>
          <w:szCs w:val="26"/>
        </w:rPr>
        <w:t>é</w:t>
      </w:r>
      <w:r w:rsidRPr="008B3549">
        <w:rPr>
          <w:rFonts w:ascii="Bookman Old Style" w:hAnsi="Bookman Old Style"/>
          <w:sz w:val="26"/>
          <w:szCs w:val="26"/>
        </w:rPr>
        <w:t>rito? Pode um filho, vivendo ainda o pai, pensar em apossar-se da coroa sem ao mesmo tempo lhe desejar a morte, j</w:t>
      </w:r>
      <w:r w:rsidRPr="008B3549">
        <w:rPr>
          <w:rFonts w:ascii="Bookman Old Style" w:hAnsi="Bookman Old Style" w:cs="Times New Roman"/>
          <w:sz w:val="26"/>
          <w:szCs w:val="26"/>
        </w:rPr>
        <w:t>á</w:t>
      </w:r>
      <w:r w:rsidRPr="008B3549">
        <w:rPr>
          <w:rFonts w:ascii="Bookman Old Style" w:hAnsi="Bookman Old Style"/>
          <w:sz w:val="26"/>
          <w:szCs w:val="26"/>
        </w:rPr>
        <w:t xml:space="preserve"> que n</w:t>
      </w:r>
      <w:r w:rsidRPr="008B3549">
        <w:rPr>
          <w:rFonts w:ascii="Bookman Old Style" w:hAnsi="Bookman Old Style" w:cs="Times New Roman"/>
          <w:sz w:val="26"/>
          <w:szCs w:val="26"/>
        </w:rPr>
        <w:t>ã</w:t>
      </w:r>
      <w:r w:rsidRPr="008B3549">
        <w:rPr>
          <w:rFonts w:ascii="Bookman Old Style" w:hAnsi="Bookman Old Style"/>
          <w:sz w:val="26"/>
          <w:szCs w:val="26"/>
        </w:rPr>
        <w:t>o se sucede a um homem que ainda vive? Poderiam estes filhos desnaturados queixar-se de que n</w:t>
      </w:r>
      <w:r w:rsidRPr="008B3549">
        <w:rPr>
          <w:rFonts w:ascii="Bookman Old Style" w:hAnsi="Bookman Old Style" w:cs="Times New Roman"/>
          <w:sz w:val="26"/>
          <w:szCs w:val="26"/>
        </w:rPr>
        <w:t>ã</w:t>
      </w:r>
      <w:r w:rsidRPr="008B3549">
        <w:rPr>
          <w:rFonts w:ascii="Bookman Old Style" w:hAnsi="Bookman Old Style"/>
          <w:sz w:val="26"/>
          <w:szCs w:val="26"/>
        </w:rPr>
        <w:t>o lhes dei tudo o que desejam os filhos dos reis, e n</w:t>
      </w:r>
      <w:r w:rsidRPr="008B3549">
        <w:rPr>
          <w:rFonts w:ascii="Bookman Old Style" w:hAnsi="Bookman Old Style" w:cs="Times New Roman"/>
          <w:sz w:val="26"/>
          <w:szCs w:val="26"/>
        </w:rPr>
        <w:t>ã</w:t>
      </w:r>
      <w:r w:rsidRPr="008B3549">
        <w:rPr>
          <w:rFonts w:ascii="Bookman Old Style" w:hAnsi="Bookman Old Style"/>
          <w:sz w:val="26"/>
          <w:szCs w:val="26"/>
        </w:rPr>
        <w:t>o somente o necess</w:t>
      </w:r>
      <w:r w:rsidRPr="008B3549">
        <w:rPr>
          <w:rFonts w:ascii="Bookman Old Style" w:hAnsi="Bookman Old Style" w:cs="Times New Roman"/>
          <w:sz w:val="26"/>
          <w:szCs w:val="26"/>
        </w:rPr>
        <w:t>á</w:t>
      </w:r>
      <w:r w:rsidRPr="008B3549">
        <w:rPr>
          <w:rFonts w:ascii="Bookman Old Style" w:hAnsi="Bookman Old Style"/>
          <w:sz w:val="26"/>
          <w:szCs w:val="26"/>
        </w:rPr>
        <w:t>rio, mas tamb</w:t>
      </w:r>
      <w:r w:rsidRPr="008B3549">
        <w:rPr>
          <w:rFonts w:ascii="Bookman Old Style" w:hAnsi="Bookman Old Style" w:cs="Times New Roman"/>
          <w:sz w:val="26"/>
          <w:szCs w:val="26"/>
        </w:rPr>
        <w:t>é</w:t>
      </w:r>
      <w:r w:rsidRPr="008B3549">
        <w:rPr>
          <w:rFonts w:ascii="Bookman Old Style" w:hAnsi="Bookman Old Style"/>
          <w:sz w:val="26"/>
          <w:szCs w:val="26"/>
        </w:rPr>
        <w:t>m a magnific</w:t>
      </w:r>
      <w:r w:rsidRPr="008B3549">
        <w:rPr>
          <w:rFonts w:ascii="Bookman Old Style" w:hAnsi="Bookman Old Style" w:cs="Times New Roman"/>
          <w:sz w:val="26"/>
          <w:szCs w:val="26"/>
        </w:rPr>
        <w:t>ê</w:t>
      </w:r>
      <w:r w:rsidRPr="008B3549">
        <w:rPr>
          <w:rFonts w:ascii="Bookman Old Style" w:hAnsi="Bookman Old Style"/>
          <w:sz w:val="26"/>
          <w:szCs w:val="26"/>
        </w:rPr>
        <w:t>ncia e o prazer? N</w:t>
      </w:r>
      <w:r w:rsidRPr="008B3549">
        <w:rPr>
          <w:rFonts w:ascii="Bookman Old Style" w:hAnsi="Bookman Old Style" w:cs="Times New Roman"/>
          <w:sz w:val="26"/>
          <w:szCs w:val="26"/>
        </w:rPr>
        <w:t>ã</w:t>
      </w:r>
      <w:r w:rsidRPr="008B3549">
        <w:rPr>
          <w:rFonts w:ascii="Bookman Old Style" w:hAnsi="Bookman Old Style"/>
          <w:sz w:val="26"/>
          <w:szCs w:val="26"/>
        </w:rPr>
        <w:t>o os fiz casar, segundo a sua condi</w:t>
      </w:r>
      <w:r w:rsidRPr="008B3549">
        <w:rPr>
          <w:rFonts w:ascii="Bookman Old Style" w:hAnsi="Bookman Old Style" w:cs="Times New Roman"/>
          <w:sz w:val="26"/>
          <w:szCs w:val="26"/>
        </w:rPr>
        <w:t>çã</w:t>
      </w:r>
      <w:r w:rsidRPr="008B3549">
        <w:rPr>
          <w:rFonts w:ascii="Bookman Old Style" w:hAnsi="Bookman Old Style"/>
          <w:sz w:val="26"/>
          <w:szCs w:val="26"/>
        </w:rPr>
        <w:t>o, um com a filha de Arquelau, rei da Capad</w:t>
      </w:r>
      <w:r w:rsidRPr="008B3549">
        <w:rPr>
          <w:rFonts w:ascii="Bookman Old Style" w:hAnsi="Bookman Old Style" w:cs="Times New Roman"/>
          <w:sz w:val="26"/>
          <w:szCs w:val="26"/>
        </w:rPr>
        <w:t>ó</w:t>
      </w:r>
      <w:r w:rsidRPr="008B3549">
        <w:rPr>
          <w:rFonts w:ascii="Bookman Old Style" w:hAnsi="Bookman Old Style"/>
          <w:sz w:val="26"/>
          <w:szCs w:val="26"/>
        </w:rPr>
        <w:t>cia, e outro com a filha de minha irm</w:t>
      </w:r>
      <w:r w:rsidRPr="008B3549">
        <w:rPr>
          <w:rFonts w:ascii="Bookman Old Style" w:hAnsi="Bookman Old Style" w:cs="Times New Roman"/>
          <w:sz w:val="26"/>
          <w:szCs w:val="26"/>
        </w:rPr>
        <w:t>ã</w:t>
      </w:r>
      <w:r w:rsidRPr="008B3549">
        <w:rPr>
          <w:rFonts w:ascii="Bookman Old Style" w:hAnsi="Bookman Old Style"/>
          <w:sz w:val="26"/>
          <w:szCs w:val="26"/>
        </w:rPr>
        <w:t>? O que mostra claramente a minha modera</w:t>
      </w:r>
      <w:r w:rsidRPr="008B3549">
        <w:rPr>
          <w:rFonts w:ascii="Bookman Old Style" w:hAnsi="Bookman Old Style" w:cs="Times New Roman"/>
          <w:sz w:val="26"/>
          <w:szCs w:val="26"/>
        </w:rPr>
        <w:t>çã</w:t>
      </w:r>
      <w:r w:rsidRPr="008B3549">
        <w:rPr>
          <w:rFonts w:ascii="Bookman Old Style" w:hAnsi="Bookman Old Style"/>
          <w:sz w:val="26"/>
          <w:szCs w:val="26"/>
        </w:rPr>
        <w:t>o e paci</w:t>
      </w:r>
      <w:r w:rsidRPr="008B3549">
        <w:rPr>
          <w:rFonts w:ascii="Bookman Old Style" w:hAnsi="Bookman Old Style" w:cs="Times New Roman"/>
          <w:sz w:val="26"/>
          <w:szCs w:val="26"/>
        </w:rPr>
        <w:t>ê</w:t>
      </w:r>
      <w:r w:rsidRPr="008B3549">
        <w:rPr>
          <w:rFonts w:ascii="Bookman Old Style" w:hAnsi="Bookman Old Style"/>
          <w:sz w:val="26"/>
          <w:szCs w:val="26"/>
        </w:rPr>
        <w:t xml:space="preserve">ncia </w:t>
      </w:r>
      <w:r w:rsidRPr="008B3549">
        <w:rPr>
          <w:rFonts w:ascii="Bookman Old Style" w:hAnsi="Bookman Old Style" w:cs="Times New Roman"/>
          <w:sz w:val="26"/>
          <w:szCs w:val="26"/>
        </w:rPr>
        <w:t>é</w:t>
      </w:r>
      <w:r w:rsidRPr="008B3549">
        <w:rPr>
          <w:rFonts w:ascii="Bookman Old Style" w:hAnsi="Bookman Old Style"/>
          <w:sz w:val="26"/>
          <w:szCs w:val="26"/>
        </w:rPr>
        <w:t xml:space="preserve"> que, em vez de usar o poder que tenho para castig</w:t>
      </w:r>
      <w:r w:rsidRPr="008B3549">
        <w:rPr>
          <w:rFonts w:ascii="Bookman Old Style" w:hAnsi="Bookman Old Style" w:cs="Times New Roman"/>
          <w:sz w:val="26"/>
          <w:szCs w:val="26"/>
        </w:rPr>
        <w:t>á</w:t>
      </w:r>
      <w:r w:rsidRPr="008B3549">
        <w:rPr>
          <w:rFonts w:ascii="Bookman Old Style" w:hAnsi="Bookman Old Style"/>
          <w:sz w:val="26"/>
          <w:szCs w:val="26"/>
        </w:rPr>
        <w:t>-los, quer como pai, porque faltaram aos de-veres da natureza, quer como rei, porque ousaram empreender um atentado contra a minha vida, eu os trago at</w:t>
      </w:r>
      <w:r w:rsidRPr="008B3549">
        <w:rPr>
          <w:rFonts w:ascii="Bookman Old Style" w:hAnsi="Bookman Old Style" w:cs="Times New Roman"/>
          <w:sz w:val="26"/>
          <w:szCs w:val="26"/>
        </w:rPr>
        <w:t>é</w:t>
      </w:r>
      <w:r w:rsidRPr="008B3549">
        <w:rPr>
          <w:rFonts w:ascii="Bookman Old Style" w:hAnsi="Bookman Old Style"/>
          <w:sz w:val="26"/>
          <w:szCs w:val="26"/>
        </w:rPr>
        <w:t xml:space="preserve"> v</w:t>
      </w:r>
      <w:r w:rsidRPr="008B3549">
        <w:rPr>
          <w:rFonts w:ascii="Bookman Old Style" w:hAnsi="Bookman Old Style" w:cs="Times New Roman"/>
          <w:sz w:val="26"/>
          <w:szCs w:val="26"/>
        </w:rPr>
        <w:t>ó</w:t>
      </w:r>
      <w:r w:rsidRPr="008B3549">
        <w:rPr>
          <w:rFonts w:ascii="Bookman Old Style" w:hAnsi="Bookman Old Style"/>
          <w:sz w:val="26"/>
          <w:szCs w:val="26"/>
        </w:rPr>
        <w:t>s, como a um benfeitor comum, para que sejais juiz entre mim e eles. Pe</w:t>
      </w:r>
      <w:r w:rsidRPr="008B3549">
        <w:rPr>
          <w:rFonts w:ascii="Bookman Old Style" w:hAnsi="Bookman Old Style" w:cs="Times New Roman"/>
          <w:sz w:val="26"/>
          <w:szCs w:val="26"/>
        </w:rPr>
        <w:t>ç</w:t>
      </w:r>
      <w:r w:rsidRPr="008B3549">
        <w:rPr>
          <w:rFonts w:ascii="Bookman Old Style" w:hAnsi="Bookman Old Style"/>
          <w:sz w:val="26"/>
          <w:szCs w:val="26"/>
        </w:rPr>
        <w:t>o-vos somente que n</w:t>
      </w:r>
      <w:r w:rsidRPr="008B3549">
        <w:rPr>
          <w:rFonts w:ascii="Bookman Old Style" w:hAnsi="Bookman Old Style" w:cs="Times New Roman"/>
          <w:sz w:val="26"/>
          <w:szCs w:val="26"/>
        </w:rPr>
        <w:t>ã</w:t>
      </w:r>
      <w:r w:rsidRPr="008B3549">
        <w:rPr>
          <w:rFonts w:ascii="Bookman Old Style" w:hAnsi="Bookman Old Style"/>
          <w:sz w:val="26"/>
          <w:szCs w:val="26"/>
        </w:rPr>
        <w:t>o os deixeis sem castigo, a fim de que eu n</w:t>
      </w:r>
      <w:r w:rsidRPr="008B3549">
        <w:rPr>
          <w:rFonts w:ascii="Bookman Old Style" w:hAnsi="Bookman Old Style" w:cs="Times New Roman"/>
          <w:sz w:val="26"/>
          <w:szCs w:val="26"/>
        </w:rPr>
        <w:t>ã</w:t>
      </w:r>
      <w:r w:rsidRPr="008B3549">
        <w:rPr>
          <w:rFonts w:ascii="Bookman Old Style" w:hAnsi="Bookman Old Style"/>
          <w:sz w:val="26"/>
          <w:szCs w:val="26"/>
        </w:rPr>
        <w:t>o seja t</w:t>
      </w:r>
      <w:r w:rsidRPr="008B3549">
        <w:rPr>
          <w:rFonts w:ascii="Bookman Old Style" w:hAnsi="Bookman Old Style" w:cs="Times New Roman"/>
          <w:sz w:val="26"/>
          <w:szCs w:val="26"/>
        </w:rPr>
        <w:t>ã</w:t>
      </w:r>
      <w:r w:rsidRPr="008B3549">
        <w:rPr>
          <w:rFonts w:ascii="Bookman Old Style" w:hAnsi="Bookman Old Style"/>
          <w:sz w:val="26"/>
          <w:szCs w:val="26"/>
        </w:rPr>
        <w:t>o infeliz que tenha de passar o resto de meus dias em cont</w:t>
      </w:r>
      <w:r w:rsidRPr="008B3549">
        <w:rPr>
          <w:rFonts w:ascii="Bookman Old Style" w:hAnsi="Bookman Old Style" w:cs="Times New Roman"/>
          <w:sz w:val="26"/>
          <w:szCs w:val="26"/>
        </w:rPr>
        <w:t>í</w:t>
      </w:r>
      <w:r w:rsidRPr="008B3549">
        <w:rPr>
          <w:rFonts w:ascii="Bookman Old Style" w:hAnsi="Bookman Old Style"/>
          <w:sz w:val="26"/>
          <w:szCs w:val="26"/>
        </w:rPr>
        <w:t>nuo temor. Que n</w:t>
      </w:r>
      <w:r w:rsidRPr="008B3549">
        <w:rPr>
          <w:rFonts w:ascii="Bookman Old Style" w:hAnsi="Bookman Old Style" w:cs="Times New Roman"/>
          <w:sz w:val="26"/>
          <w:szCs w:val="26"/>
        </w:rPr>
        <w:t>ã</w:t>
      </w:r>
      <w:r w:rsidRPr="008B3549">
        <w:rPr>
          <w:rFonts w:ascii="Bookman Old Style" w:hAnsi="Bookman Old Style"/>
          <w:sz w:val="26"/>
          <w:szCs w:val="26"/>
        </w:rPr>
        <w:t>o tenham eles o prazer de ver a luz do sol ap</w:t>
      </w:r>
      <w:r w:rsidRPr="008B3549">
        <w:rPr>
          <w:rFonts w:ascii="Bookman Old Style" w:hAnsi="Bookman Old Style" w:cs="Times New Roman"/>
          <w:sz w:val="26"/>
          <w:szCs w:val="26"/>
        </w:rPr>
        <w:t>ó</w:t>
      </w:r>
      <w:r w:rsidRPr="008B3549">
        <w:rPr>
          <w:rFonts w:ascii="Bookman Old Style" w:hAnsi="Bookman Old Style"/>
          <w:sz w:val="26"/>
          <w:szCs w:val="26"/>
        </w:rPr>
        <w:t>s terem calcado aos p</w:t>
      </w:r>
      <w:r w:rsidRPr="008B3549">
        <w:rPr>
          <w:rFonts w:ascii="Bookman Old Style" w:hAnsi="Bookman Old Style" w:cs="Times New Roman"/>
          <w:sz w:val="26"/>
          <w:szCs w:val="26"/>
        </w:rPr>
        <w:t>é</w:t>
      </w:r>
      <w:r w:rsidRPr="008B3549">
        <w:rPr>
          <w:rFonts w:ascii="Bookman Old Style" w:hAnsi="Bookman Old Style"/>
          <w:sz w:val="26"/>
          <w:szCs w:val="26"/>
        </w:rPr>
        <w:t>s, por t</w:t>
      </w:r>
      <w:r w:rsidRPr="008B3549">
        <w:rPr>
          <w:rFonts w:ascii="Bookman Old Style" w:hAnsi="Bookman Old Style" w:cs="Times New Roman"/>
          <w:sz w:val="26"/>
          <w:szCs w:val="26"/>
        </w:rPr>
        <w:t>ã</w:t>
      </w:r>
      <w:r w:rsidRPr="008B3549">
        <w:rPr>
          <w:rFonts w:ascii="Bookman Old Style" w:hAnsi="Bookman Old Style"/>
          <w:sz w:val="26"/>
          <w:szCs w:val="26"/>
        </w:rPr>
        <w:t>o horr</w:t>
      </w:r>
      <w:r w:rsidRPr="008B3549">
        <w:rPr>
          <w:rFonts w:ascii="Bookman Old Style" w:hAnsi="Bookman Old Style" w:cs="Times New Roman"/>
          <w:sz w:val="26"/>
          <w:szCs w:val="26"/>
        </w:rPr>
        <w:t>í</w:t>
      </w:r>
      <w:r w:rsidRPr="008B3549">
        <w:rPr>
          <w:rFonts w:ascii="Bookman Old Style" w:hAnsi="Bookman Old Style"/>
          <w:sz w:val="26"/>
          <w:szCs w:val="26"/>
        </w:rPr>
        <w:t>vel atentado, os direitos mais inviol</w:t>
      </w:r>
      <w:r w:rsidRPr="008B3549">
        <w:rPr>
          <w:rFonts w:ascii="Bookman Old Style" w:hAnsi="Bookman Old Style" w:cs="Times New Roman"/>
          <w:sz w:val="26"/>
          <w:szCs w:val="26"/>
        </w:rPr>
        <w:t>á</w:t>
      </w:r>
      <w:r w:rsidRPr="008B3549">
        <w:rPr>
          <w:rFonts w:ascii="Bookman Old Style" w:hAnsi="Bookman Old Style"/>
          <w:sz w:val="26"/>
          <w:szCs w:val="26"/>
        </w:rPr>
        <w:t>veis entre os homens".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Herodes falou com muito ardor, e os dois jovens, que durante todo o discurso n</w:t>
      </w:r>
      <w:r w:rsidRPr="008B3549">
        <w:rPr>
          <w:rFonts w:ascii="Bookman Old Style" w:hAnsi="Bookman Old Style" w:cs="Times New Roman"/>
          <w:sz w:val="26"/>
          <w:szCs w:val="26"/>
        </w:rPr>
        <w:t>ã</w:t>
      </w:r>
      <w:r w:rsidRPr="008B3549">
        <w:rPr>
          <w:rFonts w:ascii="Bookman Old Style" w:hAnsi="Bookman Old Style"/>
          <w:sz w:val="26"/>
          <w:szCs w:val="26"/>
        </w:rPr>
        <w:t>o haviam podido reter as l</w:t>
      </w:r>
      <w:r w:rsidRPr="008B3549">
        <w:rPr>
          <w:rFonts w:ascii="Bookman Old Style" w:hAnsi="Bookman Old Style" w:cs="Times New Roman"/>
          <w:sz w:val="26"/>
          <w:szCs w:val="26"/>
        </w:rPr>
        <w:t>á</w:t>
      </w:r>
      <w:r w:rsidRPr="008B3549">
        <w:rPr>
          <w:rFonts w:ascii="Bookman Old Style" w:hAnsi="Bookman Old Style"/>
          <w:sz w:val="26"/>
          <w:szCs w:val="26"/>
        </w:rPr>
        <w:t>grimas, desataram em pranto, porque, ainda que se sentissem inocentes, era para eles uma dor insuport</w:t>
      </w:r>
      <w:r w:rsidRPr="008B3549">
        <w:rPr>
          <w:rFonts w:ascii="Bookman Old Style" w:hAnsi="Bookman Old Style" w:cs="Times New Roman"/>
          <w:sz w:val="26"/>
          <w:szCs w:val="26"/>
        </w:rPr>
        <w:t>á</w:t>
      </w:r>
      <w:r w:rsidRPr="008B3549">
        <w:rPr>
          <w:rFonts w:ascii="Bookman Old Style" w:hAnsi="Bookman Old Style"/>
          <w:sz w:val="26"/>
          <w:szCs w:val="26"/>
        </w:rPr>
        <w:t>vel ver o pr</w:t>
      </w:r>
      <w:r w:rsidRPr="008B3549">
        <w:rPr>
          <w:rFonts w:ascii="Bookman Old Style" w:hAnsi="Bookman Old Style" w:cs="Times New Roman"/>
          <w:sz w:val="26"/>
          <w:szCs w:val="26"/>
        </w:rPr>
        <w:t>ó</w:t>
      </w:r>
      <w:r w:rsidRPr="008B3549">
        <w:rPr>
          <w:rFonts w:ascii="Bookman Old Style" w:hAnsi="Bookman Old Style"/>
          <w:sz w:val="26"/>
          <w:szCs w:val="26"/>
        </w:rPr>
        <w:t>prio pai como acusador. O respeito que lhe deviam tirava-lhes a liberdade de responder, por</w:t>
      </w:r>
      <w:r w:rsidRPr="008B3549">
        <w:rPr>
          <w:rFonts w:ascii="Bookman Old Style" w:hAnsi="Bookman Old Style" w:cs="Times New Roman"/>
          <w:sz w:val="26"/>
          <w:szCs w:val="26"/>
        </w:rPr>
        <w:t>é</w:t>
      </w:r>
      <w:r w:rsidRPr="008B3549">
        <w:rPr>
          <w:rFonts w:ascii="Bookman Old Style" w:hAnsi="Bookman Old Style"/>
          <w:sz w:val="26"/>
          <w:szCs w:val="26"/>
        </w:rPr>
        <w:t>m lhes importava acima de tudo n</w:t>
      </w:r>
      <w:r w:rsidRPr="008B3549">
        <w:rPr>
          <w:rFonts w:ascii="Bookman Old Style" w:hAnsi="Bookman Old Style" w:cs="Times New Roman"/>
          <w:sz w:val="26"/>
          <w:szCs w:val="26"/>
        </w:rPr>
        <w:t>ã</w:t>
      </w:r>
      <w:r w:rsidRPr="008B3549">
        <w:rPr>
          <w:rFonts w:ascii="Bookman Old Style" w:hAnsi="Bookman Old Style"/>
          <w:sz w:val="26"/>
          <w:szCs w:val="26"/>
        </w:rPr>
        <w:t>o abandonar a justi</w:t>
      </w:r>
      <w:r w:rsidRPr="008B3549">
        <w:rPr>
          <w:rFonts w:ascii="Bookman Old Style" w:hAnsi="Bookman Old Style" w:cs="Times New Roman"/>
          <w:sz w:val="26"/>
          <w:szCs w:val="26"/>
        </w:rPr>
        <w:t>ç</w:t>
      </w:r>
      <w:r w:rsidRPr="008B3549">
        <w:rPr>
          <w:rFonts w:ascii="Bookman Old Style" w:hAnsi="Bookman Old Style"/>
          <w:sz w:val="26"/>
          <w:szCs w:val="26"/>
        </w:rPr>
        <w:t>a de sua causa. As</w:t>
      </w:r>
      <w:r w:rsidRPr="008B3549">
        <w:rPr>
          <w:rFonts w:ascii="Bookman Old Style" w:hAnsi="Bookman Old Style"/>
          <w:sz w:val="26"/>
          <w:szCs w:val="26"/>
        </w:rPr>
        <w:softHyphen/>
        <w:t>sim, n</w:t>
      </w:r>
      <w:r w:rsidRPr="008B3549">
        <w:rPr>
          <w:rFonts w:ascii="Bookman Old Style" w:hAnsi="Bookman Old Style" w:cs="Times New Roman"/>
          <w:sz w:val="26"/>
          <w:szCs w:val="26"/>
        </w:rPr>
        <w:t>ã</w:t>
      </w:r>
      <w:r w:rsidRPr="008B3549">
        <w:rPr>
          <w:rFonts w:ascii="Bookman Old Style" w:hAnsi="Bookman Old Style"/>
          <w:sz w:val="26"/>
          <w:szCs w:val="26"/>
        </w:rPr>
        <w:t>o sabendo que delibera</w:t>
      </w:r>
      <w:r w:rsidRPr="008B3549">
        <w:rPr>
          <w:rFonts w:ascii="Bookman Old Style" w:hAnsi="Bookman Old Style" w:cs="Times New Roman"/>
          <w:sz w:val="26"/>
          <w:szCs w:val="26"/>
        </w:rPr>
        <w:t>çã</w:t>
      </w:r>
      <w:r w:rsidRPr="008B3549">
        <w:rPr>
          <w:rFonts w:ascii="Bookman Old Style" w:hAnsi="Bookman Old Style"/>
          <w:sz w:val="26"/>
          <w:szCs w:val="26"/>
        </w:rPr>
        <w:t>o tomar, defendiam-se somente com suspiros e com l</w:t>
      </w:r>
      <w:r w:rsidRPr="008B3549">
        <w:rPr>
          <w:rFonts w:ascii="Bookman Old Style" w:hAnsi="Bookman Old Style" w:cs="Times New Roman"/>
          <w:sz w:val="26"/>
          <w:szCs w:val="26"/>
        </w:rPr>
        <w:t>á</w:t>
      </w:r>
      <w:r w:rsidRPr="008B3549">
        <w:rPr>
          <w:rFonts w:ascii="Bookman Old Style" w:hAnsi="Bookman Old Style"/>
          <w:sz w:val="26"/>
          <w:szCs w:val="26"/>
        </w:rPr>
        <w:t>grimas. Mas essa maneira de se justificar fazia-os temer que o seu sil</w:t>
      </w:r>
      <w:r w:rsidRPr="008B3549">
        <w:rPr>
          <w:rFonts w:ascii="Bookman Old Style" w:hAnsi="Bookman Old Style" w:cs="Times New Roman"/>
          <w:sz w:val="26"/>
          <w:szCs w:val="26"/>
        </w:rPr>
        <w:t>ê</w:t>
      </w:r>
      <w:r w:rsidRPr="008B3549">
        <w:rPr>
          <w:rFonts w:ascii="Bookman Old Style" w:hAnsi="Bookman Old Style"/>
          <w:sz w:val="26"/>
          <w:szCs w:val="26"/>
        </w:rPr>
        <w:t>ncio fosse tomado como prova de culpa, embora fosse motivado apenas pela sua como</w:t>
      </w:r>
      <w:r w:rsidRPr="008B3549">
        <w:rPr>
          <w:rFonts w:ascii="Bookman Old Style" w:hAnsi="Bookman Old Style" w:cs="Times New Roman"/>
          <w:sz w:val="26"/>
          <w:szCs w:val="26"/>
        </w:rPr>
        <w:t>çã</w:t>
      </w:r>
      <w:r w:rsidRPr="008B3549">
        <w:rPr>
          <w:rFonts w:ascii="Bookman Old Style" w:hAnsi="Bookman Old Style"/>
          <w:sz w:val="26"/>
          <w:szCs w:val="26"/>
        </w:rPr>
        <w:t>o e pouca experi</w:t>
      </w:r>
      <w:r w:rsidRPr="008B3549">
        <w:rPr>
          <w:rFonts w:ascii="Bookman Old Style" w:hAnsi="Bookman Old Style" w:cs="Times New Roman"/>
          <w:sz w:val="26"/>
          <w:szCs w:val="26"/>
        </w:rPr>
        <w:t>ê</w:t>
      </w:r>
      <w:r w:rsidRPr="008B3549">
        <w:rPr>
          <w:rFonts w:ascii="Bookman Old Style" w:hAnsi="Bookman Old Style"/>
          <w:sz w:val="26"/>
          <w:szCs w:val="26"/>
        </w:rPr>
        <w:t>ncia. Augusto compreendeu, por sua extrema prud</w:t>
      </w:r>
      <w:r w:rsidRPr="008B3549">
        <w:rPr>
          <w:rFonts w:ascii="Bookman Old Style" w:hAnsi="Bookman Old Style" w:cs="Times New Roman"/>
          <w:sz w:val="26"/>
          <w:szCs w:val="26"/>
        </w:rPr>
        <w:t>ê</w:t>
      </w:r>
      <w:r w:rsidRPr="008B3549">
        <w:rPr>
          <w:rFonts w:ascii="Bookman Old Style" w:hAnsi="Bookman Old Style"/>
          <w:sz w:val="26"/>
          <w:szCs w:val="26"/>
        </w:rPr>
        <w:t>n</w:t>
      </w:r>
      <w:r w:rsidRPr="008B3549">
        <w:rPr>
          <w:rFonts w:ascii="Bookman Old Style" w:hAnsi="Bookman Old Style"/>
          <w:sz w:val="26"/>
          <w:szCs w:val="26"/>
        </w:rPr>
        <w:softHyphen/>
        <w:t>cia, os diversos sentimentos que agitavam os esp</w:t>
      </w:r>
      <w:r w:rsidRPr="008B3549">
        <w:rPr>
          <w:rFonts w:ascii="Bookman Old Style" w:hAnsi="Bookman Old Style" w:cs="Times New Roman"/>
          <w:sz w:val="26"/>
          <w:szCs w:val="26"/>
        </w:rPr>
        <w:t>í</w:t>
      </w:r>
      <w:r w:rsidRPr="008B3549">
        <w:rPr>
          <w:rFonts w:ascii="Bookman Old Style" w:hAnsi="Bookman Old Style"/>
          <w:sz w:val="26"/>
          <w:szCs w:val="26"/>
        </w:rPr>
        <w:t>ritos dos pr</w:t>
      </w:r>
      <w:r w:rsidRPr="008B3549">
        <w:rPr>
          <w:rFonts w:ascii="Bookman Old Style" w:hAnsi="Bookman Old Style" w:cs="Times New Roman"/>
          <w:sz w:val="26"/>
          <w:szCs w:val="26"/>
        </w:rPr>
        <w:t>í</w:t>
      </w:r>
      <w:r w:rsidRPr="008B3549">
        <w:rPr>
          <w:rFonts w:ascii="Bookman Old Style" w:hAnsi="Bookman Old Style"/>
          <w:sz w:val="26"/>
          <w:szCs w:val="26"/>
        </w:rPr>
        <w:t>ncipes, e todos os presentes ficaram compadecidos. O pr</w:t>
      </w:r>
      <w:r w:rsidRPr="008B3549">
        <w:rPr>
          <w:rFonts w:ascii="Bookman Old Style" w:hAnsi="Bookman Old Style" w:cs="Times New Roman"/>
          <w:sz w:val="26"/>
          <w:szCs w:val="26"/>
        </w:rPr>
        <w:t>ó</w:t>
      </w:r>
      <w:r w:rsidRPr="008B3549">
        <w:rPr>
          <w:rFonts w:ascii="Bookman Old Style" w:hAnsi="Bookman Old Style"/>
          <w:sz w:val="26"/>
          <w:szCs w:val="26"/>
        </w:rPr>
        <w:t>prio Herodes n</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de deixar de se mostrar impressionado.</w:t>
      </w:r>
    </w:p>
    <w:p w:rsidR="00A62DFE" w:rsidRDefault="00A62DFE" w:rsidP="00A62DFE">
      <w:pPr>
        <w:shd w:val="clear" w:color="auto" w:fill="FFFFFF"/>
        <w:spacing w:line="360" w:lineRule="auto"/>
        <w:ind w:firstLine="720"/>
        <w:jc w:val="both"/>
        <w:rPr>
          <w:rFonts w:ascii="Bookman Old Style" w:hAnsi="Bookman Old Style"/>
          <w:smallCaps/>
          <w:sz w:val="26"/>
          <w:szCs w:val="26"/>
        </w:rPr>
      </w:pPr>
    </w:p>
    <w:p w:rsidR="00A62DFE" w:rsidRPr="008B3549" w:rsidRDefault="00A62DFE" w:rsidP="00A62DFE">
      <w:pPr>
        <w:pStyle w:val="DIMAS"/>
      </w:pPr>
      <w:r w:rsidRPr="008B3549">
        <w:t>Capítulo 8</w:t>
      </w:r>
    </w:p>
    <w:p w:rsidR="00A62DFE" w:rsidRDefault="00A62DFE" w:rsidP="00A62DFE">
      <w:pPr>
        <w:pStyle w:val="DIMAS"/>
        <w:rPr>
          <w:i/>
          <w:iCs/>
        </w:rPr>
      </w:pPr>
      <w:r w:rsidRPr="008B3549">
        <w:rPr>
          <w:i/>
          <w:iCs/>
        </w:rPr>
        <w:t>Alexandre justifica-se de tal modo que Augusto os julga inocentes e reconcilia-os com o pai. Herodes volta àjudéia com os três filhos.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691. Quando os dois irm</w:t>
      </w:r>
      <w:r w:rsidRPr="008B3549">
        <w:rPr>
          <w:rFonts w:ascii="Bookman Old Style" w:hAnsi="Bookman Old Style" w:cs="Times New Roman"/>
          <w:sz w:val="26"/>
          <w:szCs w:val="26"/>
        </w:rPr>
        <w:t>ã</w:t>
      </w:r>
      <w:r w:rsidRPr="008B3549">
        <w:rPr>
          <w:rFonts w:ascii="Bookman Old Style" w:hAnsi="Bookman Old Style"/>
          <w:sz w:val="26"/>
          <w:szCs w:val="26"/>
        </w:rPr>
        <w:t>os perceberam que Augusto, os presentes e mesmo o seu pai tinham o cora</w:t>
      </w:r>
      <w:r w:rsidRPr="008B3549">
        <w:rPr>
          <w:rFonts w:ascii="Bookman Old Style" w:hAnsi="Bookman Old Style" w:cs="Times New Roman"/>
          <w:sz w:val="26"/>
          <w:szCs w:val="26"/>
        </w:rPr>
        <w:t>çã</w:t>
      </w:r>
      <w:r w:rsidRPr="008B3549">
        <w:rPr>
          <w:rFonts w:ascii="Bookman Old Style" w:hAnsi="Bookman Old Style"/>
          <w:sz w:val="26"/>
          <w:szCs w:val="26"/>
        </w:rPr>
        <w:t>o enternecido pela compaix</w:t>
      </w:r>
      <w:r w:rsidRPr="008B3549">
        <w:rPr>
          <w:rFonts w:ascii="Bookman Old Style" w:hAnsi="Bookman Old Style" w:cs="Times New Roman"/>
          <w:sz w:val="26"/>
          <w:szCs w:val="26"/>
        </w:rPr>
        <w:t>ã</w:t>
      </w:r>
      <w:r w:rsidRPr="008B3549">
        <w:rPr>
          <w:rFonts w:ascii="Bookman Old Style" w:hAnsi="Bookman Old Style"/>
          <w:sz w:val="26"/>
          <w:szCs w:val="26"/>
        </w:rPr>
        <w:t>o de sua infelicidade e que alguns n</w:t>
      </w:r>
      <w:r w:rsidRPr="008B3549">
        <w:rPr>
          <w:rFonts w:ascii="Bookman Old Style" w:hAnsi="Bookman Old Style" w:cs="Times New Roman"/>
          <w:sz w:val="26"/>
          <w:szCs w:val="26"/>
        </w:rPr>
        <w:t>ã</w:t>
      </w:r>
      <w:r w:rsidRPr="008B3549">
        <w:rPr>
          <w:rFonts w:ascii="Bookman Old Style" w:hAnsi="Bookman Old Style"/>
          <w:sz w:val="26"/>
          <w:szCs w:val="26"/>
        </w:rPr>
        <w:t>o podiam reter as l</w:t>
      </w:r>
      <w:r w:rsidRPr="008B3549">
        <w:rPr>
          <w:rFonts w:ascii="Bookman Old Style" w:hAnsi="Bookman Old Style" w:cs="Times New Roman"/>
          <w:sz w:val="26"/>
          <w:szCs w:val="26"/>
        </w:rPr>
        <w:t>á</w:t>
      </w:r>
      <w:r w:rsidRPr="008B3549">
        <w:rPr>
          <w:rFonts w:ascii="Bookman Old Style" w:hAnsi="Bookman Old Style"/>
          <w:sz w:val="26"/>
          <w:szCs w:val="26"/>
        </w:rPr>
        <w:t>grimas, Alexandre, o mais velho, tomou a palavra para se justificar dos crimes de que seu pai os acusava e disse, dirigindo-se a ele: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necess</w:t>
      </w:r>
      <w:r w:rsidRPr="008B3549">
        <w:rPr>
          <w:rFonts w:ascii="Bookman Old Style" w:hAnsi="Bookman Old Style" w:cs="Times New Roman"/>
          <w:sz w:val="26"/>
          <w:szCs w:val="26"/>
        </w:rPr>
        <w:t>á</w:t>
      </w:r>
      <w:r w:rsidRPr="008B3549">
        <w:rPr>
          <w:rFonts w:ascii="Bookman Old Style" w:hAnsi="Bookman Old Style"/>
          <w:sz w:val="26"/>
          <w:szCs w:val="26"/>
        </w:rPr>
        <w:t>ria, senhor, outra prova de vossa bondade por n</w:t>
      </w:r>
      <w:r w:rsidRPr="008B3549">
        <w:rPr>
          <w:rFonts w:ascii="Bookman Old Style" w:hAnsi="Bookman Old Style" w:cs="Times New Roman"/>
          <w:sz w:val="26"/>
          <w:szCs w:val="26"/>
        </w:rPr>
        <w:t>ó</w:t>
      </w:r>
      <w:r w:rsidRPr="008B3549">
        <w:rPr>
          <w:rFonts w:ascii="Bookman Old Style" w:hAnsi="Bookman Old Style"/>
          <w:sz w:val="26"/>
          <w:szCs w:val="26"/>
        </w:rPr>
        <w:t>s sen</w:t>
      </w:r>
      <w:r w:rsidRPr="008B3549">
        <w:rPr>
          <w:rFonts w:ascii="Bookman Old Style" w:hAnsi="Bookman Old Style" w:cs="Times New Roman"/>
          <w:sz w:val="26"/>
          <w:szCs w:val="26"/>
        </w:rPr>
        <w:t>ã</w:t>
      </w:r>
      <w:r w:rsidRPr="008B3549">
        <w:rPr>
          <w:rFonts w:ascii="Bookman Old Style" w:hAnsi="Bookman Old Style"/>
          <w:sz w:val="26"/>
          <w:szCs w:val="26"/>
        </w:rPr>
        <w:t>o o lugar em que nos encontramos, porque, se tivesseis querido destruir-nos, n</w:t>
      </w:r>
      <w:r w:rsidRPr="008B3549">
        <w:rPr>
          <w:rFonts w:ascii="Bookman Old Style" w:hAnsi="Bookman Old Style" w:cs="Times New Roman"/>
          <w:sz w:val="26"/>
          <w:szCs w:val="26"/>
        </w:rPr>
        <w:t>ã</w:t>
      </w:r>
      <w:r w:rsidRPr="008B3549">
        <w:rPr>
          <w:rFonts w:ascii="Bookman Old Style" w:hAnsi="Bookman Old Style"/>
          <w:sz w:val="26"/>
          <w:szCs w:val="26"/>
        </w:rPr>
        <w:t>o nos ter</w:t>
      </w:r>
      <w:r w:rsidRPr="008B3549">
        <w:rPr>
          <w:rFonts w:ascii="Bookman Old Style" w:hAnsi="Bookman Old Style" w:cs="Times New Roman"/>
          <w:sz w:val="26"/>
          <w:szCs w:val="26"/>
        </w:rPr>
        <w:t>í</w:t>
      </w:r>
      <w:r w:rsidRPr="008B3549">
        <w:rPr>
          <w:rFonts w:ascii="Bookman Old Style" w:hAnsi="Bookman Old Style"/>
          <w:sz w:val="26"/>
          <w:szCs w:val="26"/>
        </w:rPr>
        <w:t xml:space="preserve">eis trazido </w:t>
      </w:r>
      <w:r w:rsidRPr="008B3549">
        <w:rPr>
          <w:rFonts w:ascii="Bookman Old Style" w:hAnsi="Bookman Old Style" w:cs="Times New Roman"/>
          <w:sz w:val="26"/>
          <w:szCs w:val="26"/>
        </w:rPr>
        <w:t>à</w:t>
      </w:r>
      <w:r w:rsidRPr="008B3549">
        <w:rPr>
          <w:rFonts w:ascii="Bookman Old Style" w:hAnsi="Bookman Old Style"/>
          <w:sz w:val="26"/>
          <w:szCs w:val="26"/>
        </w:rPr>
        <w:t xml:space="preserve"> presen</w:t>
      </w:r>
      <w:r w:rsidRPr="008B3549">
        <w:rPr>
          <w:rFonts w:ascii="Bookman Old Style" w:hAnsi="Bookman Old Style" w:cs="Times New Roman"/>
          <w:sz w:val="26"/>
          <w:szCs w:val="26"/>
        </w:rPr>
        <w:t>ç</w:t>
      </w:r>
      <w:r w:rsidRPr="008B3549">
        <w:rPr>
          <w:rFonts w:ascii="Bookman Old Style" w:hAnsi="Bookman Old Style"/>
          <w:sz w:val="26"/>
          <w:szCs w:val="26"/>
        </w:rPr>
        <w:t>a deste grande pr</w:t>
      </w:r>
      <w:r w:rsidRPr="008B3549">
        <w:rPr>
          <w:rFonts w:ascii="Bookman Old Style" w:hAnsi="Bookman Old Style" w:cs="Times New Roman"/>
          <w:sz w:val="26"/>
          <w:szCs w:val="26"/>
        </w:rPr>
        <w:t>í</w:t>
      </w:r>
      <w:r w:rsidRPr="008B3549">
        <w:rPr>
          <w:rFonts w:ascii="Bookman Old Style" w:hAnsi="Bookman Old Style"/>
          <w:sz w:val="26"/>
          <w:szCs w:val="26"/>
        </w:rPr>
        <w:t>ncipe, que deseja unicamente merecer o glori</w:t>
      </w:r>
      <w:r w:rsidRPr="008B3549">
        <w:rPr>
          <w:rFonts w:ascii="Bookman Old Style" w:hAnsi="Bookman Old Style"/>
          <w:sz w:val="26"/>
          <w:szCs w:val="26"/>
        </w:rPr>
        <w:softHyphen/>
        <w:t>oso t</w:t>
      </w:r>
      <w:r w:rsidRPr="008B3549">
        <w:rPr>
          <w:rFonts w:ascii="Bookman Old Style" w:hAnsi="Bookman Old Style" w:cs="Times New Roman"/>
          <w:sz w:val="26"/>
          <w:szCs w:val="26"/>
        </w:rPr>
        <w:t>í</w:t>
      </w:r>
      <w:r w:rsidRPr="008B3549">
        <w:rPr>
          <w:rFonts w:ascii="Bookman Old Style" w:hAnsi="Bookman Old Style"/>
          <w:sz w:val="26"/>
          <w:szCs w:val="26"/>
        </w:rPr>
        <w:t>tulo de salvador, fazendo bem a todos. Poder</w:t>
      </w:r>
      <w:r w:rsidRPr="008B3549">
        <w:rPr>
          <w:rFonts w:ascii="Bookman Old Style" w:hAnsi="Bookman Old Style" w:cs="Times New Roman"/>
          <w:sz w:val="26"/>
          <w:szCs w:val="26"/>
        </w:rPr>
        <w:t>í</w:t>
      </w:r>
      <w:r w:rsidRPr="008B3549">
        <w:rPr>
          <w:rFonts w:ascii="Bookman Old Style" w:hAnsi="Bookman Old Style"/>
          <w:sz w:val="26"/>
          <w:szCs w:val="26"/>
        </w:rPr>
        <w:t>eis servir-vos contra n</w:t>
      </w:r>
      <w:r w:rsidRPr="008B3549">
        <w:rPr>
          <w:rFonts w:ascii="Bookman Old Style" w:hAnsi="Bookman Old Style" w:cs="Times New Roman"/>
          <w:sz w:val="26"/>
          <w:szCs w:val="26"/>
        </w:rPr>
        <w:t>ó</w:t>
      </w:r>
      <w:r w:rsidRPr="008B3549">
        <w:rPr>
          <w:rFonts w:ascii="Bookman Old Style" w:hAnsi="Bookman Old Style"/>
          <w:sz w:val="26"/>
          <w:szCs w:val="26"/>
        </w:rPr>
        <w:t>s do poder que vos d</w:t>
      </w:r>
      <w:r w:rsidRPr="008B3549">
        <w:rPr>
          <w:rFonts w:ascii="Bookman Old Style" w:hAnsi="Bookman Old Style" w:cs="Times New Roman"/>
          <w:sz w:val="26"/>
          <w:szCs w:val="26"/>
        </w:rPr>
        <w:t>á</w:t>
      </w:r>
      <w:r w:rsidRPr="008B3549">
        <w:rPr>
          <w:rFonts w:ascii="Bookman Old Style" w:hAnsi="Bookman Old Style"/>
          <w:sz w:val="26"/>
          <w:szCs w:val="26"/>
        </w:rPr>
        <w:t xml:space="preserve"> a qualidade de rei e pai, mas, se a nossa vida n</w:t>
      </w:r>
      <w:r w:rsidRPr="008B3549">
        <w:rPr>
          <w:rFonts w:ascii="Bookman Old Style" w:hAnsi="Bookman Old Style" w:cs="Times New Roman"/>
          <w:sz w:val="26"/>
          <w:szCs w:val="26"/>
        </w:rPr>
        <w:t>ã</w:t>
      </w:r>
      <w:r w:rsidRPr="008B3549">
        <w:rPr>
          <w:rFonts w:ascii="Bookman Old Style" w:hAnsi="Bookman Old Style"/>
          <w:sz w:val="26"/>
          <w:szCs w:val="26"/>
        </w:rPr>
        <w:t>o vos fosse cara, n</w:t>
      </w:r>
      <w:r w:rsidRPr="008B3549">
        <w:rPr>
          <w:rFonts w:ascii="Bookman Old Style" w:hAnsi="Bookman Old Style" w:cs="Times New Roman"/>
          <w:sz w:val="26"/>
          <w:szCs w:val="26"/>
        </w:rPr>
        <w:t>ã</w:t>
      </w:r>
      <w:r w:rsidRPr="008B3549">
        <w:rPr>
          <w:rFonts w:ascii="Bookman Old Style" w:hAnsi="Bookman Old Style"/>
          <w:sz w:val="26"/>
          <w:szCs w:val="26"/>
        </w:rPr>
        <w:t>o nos ter</w:t>
      </w:r>
      <w:r w:rsidRPr="008B3549">
        <w:rPr>
          <w:rFonts w:ascii="Bookman Old Style" w:hAnsi="Bookman Old Style" w:cs="Times New Roman"/>
          <w:sz w:val="26"/>
          <w:szCs w:val="26"/>
        </w:rPr>
        <w:t>í</w:t>
      </w:r>
      <w:r w:rsidRPr="008B3549">
        <w:rPr>
          <w:rFonts w:ascii="Bookman Old Style" w:hAnsi="Bookman Old Style"/>
          <w:sz w:val="26"/>
          <w:szCs w:val="26"/>
        </w:rPr>
        <w:t>eis feito vir a Roma, a fim de termos o imperador como juiz e testemu</w:t>
      </w:r>
      <w:r w:rsidRPr="008B3549">
        <w:rPr>
          <w:rFonts w:ascii="Bookman Old Style" w:hAnsi="Bookman Old Style"/>
          <w:sz w:val="26"/>
          <w:szCs w:val="26"/>
        </w:rPr>
        <w:softHyphen/>
        <w:t>nha de nossa morte. Pois n</w:t>
      </w:r>
      <w:r w:rsidRPr="008B3549">
        <w:rPr>
          <w:rFonts w:ascii="Bookman Old Style" w:hAnsi="Bookman Old Style" w:cs="Times New Roman"/>
          <w:sz w:val="26"/>
          <w:szCs w:val="26"/>
        </w:rPr>
        <w:t>ã</w:t>
      </w:r>
      <w:r w:rsidRPr="008B3549">
        <w:rPr>
          <w:rFonts w:ascii="Bookman Old Style" w:hAnsi="Bookman Old Style"/>
          <w:sz w:val="26"/>
          <w:szCs w:val="26"/>
        </w:rPr>
        <w:t>o se levam aos lugares sagrados e aos Templos aqueles a quem se deliberou tirar a vida. Essa mesma bondade, de que temos motivos para nos gloriar, aumentaria ainda o nosso crime, se f</w:t>
      </w:r>
      <w:r w:rsidRPr="008B3549">
        <w:rPr>
          <w:rFonts w:ascii="Bookman Old Style" w:hAnsi="Bookman Old Style" w:cs="Times New Roman"/>
          <w:sz w:val="26"/>
          <w:szCs w:val="26"/>
        </w:rPr>
        <w:t>ô</w:t>
      </w:r>
      <w:r w:rsidRPr="008B3549">
        <w:rPr>
          <w:rFonts w:ascii="Bookman Old Style" w:hAnsi="Bookman Old Style"/>
          <w:sz w:val="26"/>
          <w:szCs w:val="26"/>
        </w:rPr>
        <w:t>ssemos culpados, pois ela nos obriga a reconhecer que n</w:t>
      </w:r>
      <w:r w:rsidRPr="008B3549">
        <w:rPr>
          <w:rFonts w:ascii="Bookman Old Style" w:hAnsi="Bookman Old Style" w:cs="Times New Roman"/>
          <w:sz w:val="26"/>
          <w:szCs w:val="26"/>
        </w:rPr>
        <w:t>ã</w:t>
      </w:r>
      <w:r w:rsidRPr="008B3549">
        <w:rPr>
          <w:rFonts w:ascii="Bookman Old Style" w:hAnsi="Bookman Old Style"/>
          <w:sz w:val="26"/>
          <w:szCs w:val="26"/>
        </w:rPr>
        <w:t>o podemos, sem nos tornamos indignos de ver a luz do dia, faltar ao amor e ao respeito por t</w:t>
      </w:r>
      <w:r w:rsidRPr="008B3549">
        <w:rPr>
          <w:rFonts w:ascii="Bookman Old Style" w:hAnsi="Bookman Old Style" w:cs="Times New Roman"/>
          <w:sz w:val="26"/>
          <w:szCs w:val="26"/>
        </w:rPr>
        <w:t>ã</w:t>
      </w:r>
      <w:r w:rsidRPr="008B3549">
        <w:rPr>
          <w:rFonts w:ascii="Bookman Old Style" w:hAnsi="Bookman Old Style"/>
          <w:sz w:val="26"/>
          <w:szCs w:val="26"/>
        </w:rPr>
        <w:t xml:space="preserve">o bom pai. Ser-nos-ia muito mais vantajoso morrer </w:t>
      </w:r>
      <w:r w:rsidRPr="008B3549">
        <w:rPr>
          <w:rFonts w:ascii="Bookman Old Style" w:hAnsi="Bookman Old Style"/>
          <w:sz w:val="26"/>
          <w:szCs w:val="26"/>
        </w:rPr>
        <w:lastRenderedPageBreak/>
        <w:t>inocentes que viver torturados pelas suspeitas de t</w:t>
      </w:r>
      <w:r w:rsidRPr="008B3549">
        <w:rPr>
          <w:rFonts w:ascii="Bookman Old Style" w:hAnsi="Bookman Old Style" w:cs="Times New Roman"/>
          <w:sz w:val="26"/>
          <w:szCs w:val="26"/>
        </w:rPr>
        <w:t>ã</w:t>
      </w:r>
      <w:r w:rsidRPr="008B3549">
        <w:rPr>
          <w:rFonts w:ascii="Bookman Old Style" w:hAnsi="Bookman Old Style"/>
          <w:sz w:val="26"/>
          <w:szCs w:val="26"/>
        </w:rPr>
        <w:t>o negra ingratid</w:t>
      </w:r>
      <w:r w:rsidRPr="008B3549">
        <w:rPr>
          <w:rFonts w:ascii="Bookman Old Style" w:hAnsi="Bookman Old Style" w:cs="Times New Roman"/>
          <w:sz w:val="26"/>
          <w:szCs w:val="26"/>
        </w:rPr>
        <w:t>ã</w:t>
      </w:r>
      <w:r w:rsidRPr="008B3549">
        <w:rPr>
          <w:rFonts w:ascii="Bookman Old Style" w:hAnsi="Bookman Old Style"/>
          <w:sz w:val="26"/>
          <w:szCs w:val="26"/>
        </w:rPr>
        <w:t>o. Se Deus nos ajudar em nossa defesa, de modo que vos possamos persuadir da verda</w:t>
      </w:r>
      <w:r w:rsidRPr="008B3549">
        <w:rPr>
          <w:rFonts w:ascii="Bookman Old Style" w:hAnsi="Bookman Old Style"/>
          <w:sz w:val="26"/>
          <w:szCs w:val="26"/>
        </w:rPr>
        <w:softHyphen/>
        <w:t>de, n</w:t>
      </w:r>
      <w:r w:rsidRPr="008B3549">
        <w:rPr>
          <w:rFonts w:ascii="Bookman Old Style" w:hAnsi="Bookman Old Style" w:cs="Times New Roman"/>
          <w:sz w:val="26"/>
          <w:szCs w:val="26"/>
        </w:rPr>
        <w:t>ã</w:t>
      </w:r>
      <w:r w:rsidRPr="008B3549">
        <w:rPr>
          <w:rFonts w:ascii="Bookman Old Style" w:hAnsi="Bookman Old Style"/>
          <w:sz w:val="26"/>
          <w:szCs w:val="26"/>
        </w:rPr>
        <w:t>o nos regozijaremos tanto por escapar de t</w:t>
      </w:r>
      <w:r w:rsidRPr="008B3549">
        <w:rPr>
          <w:rFonts w:ascii="Bookman Old Style" w:hAnsi="Bookman Old Style" w:cs="Times New Roman"/>
          <w:sz w:val="26"/>
          <w:szCs w:val="26"/>
        </w:rPr>
        <w:t>ã</w:t>
      </w:r>
      <w:r w:rsidRPr="008B3549">
        <w:rPr>
          <w:rFonts w:ascii="Bookman Old Style" w:hAnsi="Bookman Old Style"/>
          <w:sz w:val="26"/>
          <w:szCs w:val="26"/>
        </w:rPr>
        <w:t>o grande perigo quanto por sermos tidos como inocentes no vosso julgamento. Mas se as cal</w:t>
      </w:r>
      <w:r w:rsidRPr="008B3549">
        <w:rPr>
          <w:rFonts w:ascii="Bookman Old Style" w:hAnsi="Bookman Old Style" w:cs="Times New Roman"/>
          <w:sz w:val="26"/>
          <w:szCs w:val="26"/>
        </w:rPr>
        <w:t>ú</w:t>
      </w:r>
      <w:r w:rsidRPr="008B3549">
        <w:rPr>
          <w:rFonts w:ascii="Bookman Old Style" w:hAnsi="Bookman Old Style"/>
          <w:sz w:val="26"/>
          <w:szCs w:val="26"/>
        </w:rPr>
        <w:t>nias de que se servem para vos incitar contra n</w:t>
      </w:r>
      <w:r w:rsidRPr="008B3549">
        <w:rPr>
          <w:rFonts w:ascii="Bookman Old Style" w:hAnsi="Bookman Old Style" w:cs="Times New Roman"/>
          <w:sz w:val="26"/>
          <w:szCs w:val="26"/>
        </w:rPr>
        <w:t>ó</w:t>
      </w:r>
      <w:r w:rsidRPr="008B3549">
        <w:rPr>
          <w:rFonts w:ascii="Bookman Old Style" w:hAnsi="Bookman Old Style"/>
          <w:sz w:val="26"/>
          <w:szCs w:val="26"/>
        </w:rPr>
        <w:t>s prevalecerem no vosso esp</w:t>
      </w:r>
      <w:r w:rsidRPr="008B3549">
        <w:rPr>
          <w:rFonts w:ascii="Bookman Old Style" w:hAnsi="Bookman Old Style" w:cs="Times New Roman"/>
          <w:sz w:val="26"/>
          <w:szCs w:val="26"/>
        </w:rPr>
        <w:t>í</w:t>
      </w:r>
      <w:r w:rsidRPr="008B3549">
        <w:rPr>
          <w:rFonts w:ascii="Bookman Old Style" w:hAnsi="Bookman Old Style"/>
          <w:sz w:val="26"/>
          <w:szCs w:val="26"/>
        </w:rPr>
        <w:t>rito, inutilmente nos conservar</w:t>
      </w:r>
      <w:r w:rsidRPr="008B3549">
        <w:rPr>
          <w:rFonts w:ascii="Bookman Old Style" w:hAnsi="Bookman Old Style" w:cs="Times New Roman"/>
          <w:sz w:val="26"/>
          <w:szCs w:val="26"/>
        </w:rPr>
        <w:t>í</w:t>
      </w:r>
      <w:r w:rsidRPr="008B3549">
        <w:rPr>
          <w:rFonts w:ascii="Bookman Old Style" w:hAnsi="Bookman Old Style"/>
          <w:sz w:val="26"/>
          <w:szCs w:val="26"/>
        </w:rPr>
        <w:t>eis a vida, pois nos seria insuport</w:t>
      </w:r>
      <w:r w:rsidRPr="008B3549">
        <w:rPr>
          <w:rFonts w:ascii="Bookman Old Style" w:hAnsi="Bookman Old Style" w:cs="Times New Roman"/>
          <w:sz w:val="26"/>
          <w:szCs w:val="26"/>
        </w:rPr>
        <w:t>á</w:t>
      </w:r>
      <w:r w:rsidRPr="008B3549">
        <w:rPr>
          <w:rFonts w:ascii="Bookman Old Style" w:hAnsi="Bookman Old Style"/>
          <w:sz w:val="26"/>
          <w:szCs w:val="26"/>
        </w:rPr>
        <w:t xml:space="preserve">vel. Confessamos que a nossa idade, unida </w:t>
      </w:r>
      <w:r w:rsidRPr="008B3549">
        <w:rPr>
          <w:rFonts w:ascii="Bookman Old Style" w:hAnsi="Bookman Old Style" w:cs="Times New Roman"/>
          <w:sz w:val="26"/>
          <w:szCs w:val="26"/>
        </w:rPr>
        <w:t>à</w:t>
      </w:r>
      <w:r w:rsidRPr="008B3549">
        <w:rPr>
          <w:rFonts w:ascii="Bookman Old Style" w:hAnsi="Bookman Old Style"/>
          <w:sz w:val="26"/>
          <w:szCs w:val="26"/>
        </w:rPr>
        <w:t xml:space="preserve"> infelicidade da rainha nossa m</w:t>
      </w:r>
      <w:r w:rsidRPr="008B3549">
        <w:rPr>
          <w:rFonts w:ascii="Bookman Old Style" w:hAnsi="Bookman Old Style" w:cs="Times New Roman"/>
          <w:sz w:val="26"/>
          <w:szCs w:val="26"/>
        </w:rPr>
        <w:t>ã</w:t>
      </w:r>
      <w:r w:rsidRPr="008B3549">
        <w:rPr>
          <w:rFonts w:ascii="Bookman Old Style" w:hAnsi="Bookman Old Style"/>
          <w:sz w:val="26"/>
          <w:szCs w:val="26"/>
        </w:rPr>
        <w:t>e, pode tornar-nos suspeitos de aspirar ao trono. Considerai, por</w:t>
      </w:r>
      <w:r w:rsidRPr="008B3549">
        <w:rPr>
          <w:rFonts w:ascii="Bookman Old Style" w:hAnsi="Bookman Old Style" w:cs="Times New Roman"/>
          <w:sz w:val="26"/>
          <w:szCs w:val="26"/>
        </w:rPr>
        <w:t>é</w:t>
      </w:r>
      <w:r w:rsidRPr="008B3549">
        <w:rPr>
          <w:rFonts w:ascii="Bookman Old Style" w:hAnsi="Bookman Old Style"/>
          <w:sz w:val="26"/>
          <w:szCs w:val="26"/>
        </w:rPr>
        <w:t>m, eu vos suplico, se n</w:t>
      </w:r>
      <w:r w:rsidRPr="008B3549">
        <w:rPr>
          <w:rFonts w:ascii="Bookman Old Style" w:hAnsi="Bookman Old Style" w:cs="Times New Roman"/>
          <w:sz w:val="26"/>
          <w:szCs w:val="26"/>
        </w:rPr>
        <w:t>ã</w:t>
      </w:r>
      <w:r w:rsidRPr="008B3549">
        <w:rPr>
          <w:rFonts w:ascii="Bookman Old Style" w:hAnsi="Bookman Old Style"/>
          <w:sz w:val="26"/>
          <w:szCs w:val="26"/>
        </w:rPr>
        <w:t>o se poderia fazer a mesma acusa</w:t>
      </w:r>
      <w:r w:rsidRPr="008B3549">
        <w:rPr>
          <w:rFonts w:ascii="Bookman Old Style" w:hAnsi="Bookman Old Style"/>
          <w:sz w:val="26"/>
          <w:szCs w:val="26"/>
        </w:rPr>
        <w:softHyphen/>
      </w:r>
      <w:r w:rsidRPr="008B3549">
        <w:rPr>
          <w:rFonts w:ascii="Bookman Old Style" w:hAnsi="Bookman Old Style" w:cs="Times New Roman"/>
          <w:sz w:val="26"/>
          <w:szCs w:val="26"/>
        </w:rPr>
        <w:t>çã</w:t>
      </w:r>
      <w:r w:rsidRPr="008B3549">
        <w:rPr>
          <w:rFonts w:ascii="Bookman Old Style" w:hAnsi="Bookman Old Style"/>
          <w:sz w:val="26"/>
          <w:szCs w:val="26"/>
        </w:rPr>
        <w:t>o a todos os filhos de rei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n</w:t>
      </w:r>
      <w:r w:rsidRPr="008B3549">
        <w:rPr>
          <w:rFonts w:ascii="Bookman Old Style" w:hAnsi="Bookman Old Style" w:cs="Times New Roman"/>
          <w:sz w:val="26"/>
          <w:szCs w:val="26"/>
        </w:rPr>
        <w:t>ã</w:t>
      </w:r>
      <w:r w:rsidRPr="008B3549">
        <w:rPr>
          <w:rFonts w:ascii="Bookman Old Style" w:hAnsi="Bookman Old Style"/>
          <w:sz w:val="26"/>
          <w:szCs w:val="26"/>
        </w:rPr>
        <w:t>o tivessem m</w:t>
      </w:r>
      <w:r w:rsidRPr="008B3549">
        <w:rPr>
          <w:rFonts w:ascii="Bookman Old Style" w:hAnsi="Bookman Old Style" w:cs="Times New Roman"/>
          <w:sz w:val="26"/>
          <w:szCs w:val="26"/>
        </w:rPr>
        <w:t>ã</w:t>
      </w:r>
      <w:r w:rsidRPr="008B3549">
        <w:rPr>
          <w:rFonts w:ascii="Bookman Old Style" w:hAnsi="Bookman Old Style"/>
          <w:sz w:val="26"/>
          <w:szCs w:val="26"/>
        </w:rPr>
        <w:t xml:space="preserve">e e se uma simples suspeita </w:t>
      </w:r>
      <w:r w:rsidRPr="008B3549">
        <w:rPr>
          <w:rFonts w:ascii="Bookman Old Style" w:hAnsi="Bookman Old Style" w:cs="Times New Roman"/>
          <w:sz w:val="26"/>
          <w:szCs w:val="26"/>
        </w:rPr>
        <w:t xml:space="preserve">é </w:t>
      </w:r>
      <w:r w:rsidRPr="008B3549">
        <w:rPr>
          <w:rFonts w:ascii="Bookman Old Style" w:hAnsi="Bookman Old Style"/>
          <w:sz w:val="26"/>
          <w:szCs w:val="26"/>
        </w:rPr>
        <w:t>bastante para convencer as pessoas de um crime t</w:t>
      </w:r>
      <w:r w:rsidRPr="008B3549">
        <w:rPr>
          <w:rFonts w:ascii="Bookman Old Style" w:hAnsi="Bookman Old Style" w:cs="Times New Roman"/>
          <w:sz w:val="26"/>
          <w:szCs w:val="26"/>
        </w:rPr>
        <w:t>ã</w:t>
      </w:r>
      <w:r w:rsidRPr="008B3549">
        <w:rPr>
          <w:rFonts w:ascii="Bookman Old Style" w:hAnsi="Bookman Old Style"/>
          <w:sz w:val="26"/>
          <w:szCs w:val="26"/>
        </w:rPr>
        <w:t>o detest</w:t>
      </w:r>
      <w:r w:rsidRPr="008B3549">
        <w:rPr>
          <w:rFonts w:ascii="Bookman Old Style" w:hAnsi="Bookman Old Style" w:cs="Times New Roman"/>
          <w:sz w:val="26"/>
          <w:szCs w:val="26"/>
        </w:rPr>
        <w:t>á</w:t>
      </w:r>
      <w:r w:rsidRPr="008B3549">
        <w:rPr>
          <w:rFonts w:ascii="Bookman Old Style" w:hAnsi="Bookman Old Style"/>
          <w:sz w:val="26"/>
          <w:szCs w:val="26"/>
        </w:rPr>
        <w:t>vel como o de atentar contra a vida do pr</w:t>
      </w:r>
      <w:r w:rsidRPr="008B3549">
        <w:rPr>
          <w:rFonts w:ascii="Bookman Old Style" w:hAnsi="Bookman Old Style" w:cs="Times New Roman"/>
          <w:sz w:val="26"/>
          <w:szCs w:val="26"/>
        </w:rPr>
        <w:t>ó</w:t>
      </w:r>
      <w:r w:rsidRPr="008B3549">
        <w:rPr>
          <w:rFonts w:ascii="Bookman Old Style" w:hAnsi="Bookman Old Style"/>
          <w:sz w:val="26"/>
          <w:szCs w:val="26"/>
        </w:rPr>
        <w:t>prio pai a fim de reinar em seu lugar. Como a simples suspeita n</w:t>
      </w:r>
      <w:r w:rsidRPr="008B3549">
        <w:rPr>
          <w:rFonts w:ascii="Bookman Old Style" w:hAnsi="Bookman Old Style" w:cs="Times New Roman"/>
          <w:sz w:val="26"/>
          <w:szCs w:val="26"/>
        </w:rPr>
        <w:t>ã</w:t>
      </w:r>
      <w:r w:rsidRPr="008B3549">
        <w:rPr>
          <w:rFonts w:ascii="Bookman Old Style" w:hAnsi="Bookman Old Style"/>
          <w:sz w:val="26"/>
          <w:szCs w:val="26"/>
        </w:rPr>
        <w:t>o basta, n</w:t>
      </w:r>
      <w:r w:rsidRPr="008B3549">
        <w:rPr>
          <w:rFonts w:ascii="Bookman Old Style" w:hAnsi="Bookman Old Style" w:cs="Times New Roman"/>
          <w:sz w:val="26"/>
          <w:szCs w:val="26"/>
        </w:rPr>
        <w:t>ã</w:t>
      </w:r>
      <w:r w:rsidRPr="008B3549">
        <w:rPr>
          <w:rFonts w:ascii="Bookman Old Style" w:hAnsi="Bookman Old Style"/>
          <w:sz w:val="26"/>
          <w:szCs w:val="26"/>
        </w:rPr>
        <w:t>o temos raz</w:t>
      </w:r>
      <w:r w:rsidRPr="008B3549">
        <w:rPr>
          <w:rFonts w:ascii="Bookman Old Style" w:hAnsi="Bookman Old Style" w:cs="Times New Roman"/>
          <w:sz w:val="26"/>
          <w:szCs w:val="26"/>
        </w:rPr>
        <w:t>ã</w:t>
      </w:r>
      <w:r w:rsidRPr="008B3549">
        <w:rPr>
          <w:rFonts w:ascii="Bookman Old Style" w:hAnsi="Bookman Old Style"/>
          <w:sz w:val="26"/>
          <w:szCs w:val="26"/>
        </w:rPr>
        <w:t>o em pedir que se apresentem provas dessa horr</w:t>
      </w:r>
      <w:r w:rsidRPr="008B3549">
        <w:rPr>
          <w:rFonts w:ascii="Bookman Old Style" w:hAnsi="Bookman Old Style" w:cs="Times New Roman"/>
          <w:sz w:val="26"/>
          <w:szCs w:val="26"/>
        </w:rPr>
        <w:t>í</w:t>
      </w:r>
      <w:r w:rsidRPr="008B3549">
        <w:rPr>
          <w:rFonts w:ascii="Bookman Old Style" w:hAnsi="Bookman Old Style"/>
          <w:sz w:val="26"/>
          <w:szCs w:val="26"/>
        </w:rPr>
        <w:t>vel acusa</w:t>
      </w:r>
      <w:r w:rsidRPr="008B3549">
        <w:rPr>
          <w:rFonts w:ascii="Bookman Old Style" w:hAnsi="Bookman Old Style" w:cs="Times New Roman"/>
          <w:sz w:val="26"/>
          <w:szCs w:val="26"/>
        </w:rPr>
        <w:t>çã</w:t>
      </w:r>
      <w:r w:rsidRPr="008B3549">
        <w:rPr>
          <w:rFonts w:ascii="Bookman Old Style" w:hAnsi="Bookman Old Style"/>
          <w:sz w:val="26"/>
          <w:szCs w:val="26"/>
        </w:rPr>
        <w:t>o? Nada h</w:t>
      </w:r>
      <w:r w:rsidRPr="008B3549">
        <w:rPr>
          <w:rFonts w:ascii="Bookman Old Style" w:hAnsi="Bookman Old Style" w:cs="Times New Roman"/>
          <w:sz w:val="26"/>
          <w:szCs w:val="26"/>
        </w:rPr>
        <w:t>á</w:t>
      </w:r>
      <w:r w:rsidRPr="008B3549">
        <w:rPr>
          <w:rFonts w:ascii="Bookman Old Style" w:hAnsi="Bookman Old Style"/>
          <w:sz w:val="26"/>
          <w:szCs w:val="26"/>
        </w:rPr>
        <w:t xml:space="preserve"> que a cal</w:t>
      </w:r>
      <w:r w:rsidRPr="008B3549">
        <w:rPr>
          <w:rFonts w:ascii="Bookman Old Style" w:hAnsi="Bookman Old Style" w:cs="Times New Roman"/>
          <w:sz w:val="26"/>
          <w:szCs w:val="26"/>
        </w:rPr>
        <w:t>ú</w:t>
      </w:r>
      <w:r w:rsidRPr="008B3549">
        <w:rPr>
          <w:rFonts w:ascii="Bookman Old Style" w:hAnsi="Bookman Old Style"/>
          <w:sz w:val="26"/>
          <w:szCs w:val="26"/>
        </w:rPr>
        <w:t>nia n</w:t>
      </w:r>
      <w:r w:rsidRPr="008B3549">
        <w:rPr>
          <w:rFonts w:ascii="Bookman Old Style" w:hAnsi="Bookman Old Style" w:cs="Times New Roman"/>
          <w:sz w:val="26"/>
          <w:szCs w:val="26"/>
        </w:rPr>
        <w:t>ã</w:t>
      </w:r>
      <w:r w:rsidRPr="008B3549">
        <w:rPr>
          <w:rFonts w:ascii="Bookman Old Style" w:hAnsi="Bookman Old Style"/>
          <w:sz w:val="26"/>
          <w:szCs w:val="26"/>
        </w:rPr>
        <w:t>o invente na corte dos reis. Poder</w:t>
      </w:r>
      <w:r w:rsidRPr="008B3549">
        <w:rPr>
          <w:rFonts w:ascii="Bookman Old Style" w:hAnsi="Bookman Old Style" w:cs="Times New Roman"/>
          <w:sz w:val="26"/>
          <w:szCs w:val="26"/>
        </w:rPr>
        <w:t>á</w:t>
      </w:r>
      <w:r w:rsidRPr="008B3549">
        <w:rPr>
          <w:rFonts w:ascii="Bookman Old Style" w:hAnsi="Bookman Old Style"/>
          <w:sz w:val="26"/>
          <w:szCs w:val="26"/>
        </w:rPr>
        <w:t xml:space="preserve"> algu</w:t>
      </w:r>
      <w:r w:rsidRPr="008B3549">
        <w:rPr>
          <w:rFonts w:ascii="Bookman Old Style" w:hAnsi="Bookman Old Style" w:cs="Times New Roman"/>
          <w:sz w:val="26"/>
          <w:szCs w:val="26"/>
        </w:rPr>
        <w:t>é</w:t>
      </w:r>
      <w:r w:rsidRPr="008B3549">
        <w:rPr>
          <w:rFonts w:ascii="Bookman Old Style" w:hAnsi="Bookman Old Style"/>
          <w:sz w:val="26"/>
          <w:szCs w:val="26"/>
        </w:rPr>
        <w:t>m dizer que preparamos veneno ou fizemos conjura</w:t>
      </w:r>
      <w:r w:rsidRPr="008B3549">
        <w:rPr>
          <w:rFonts w:ascii="Bookman Old Style" w:hAnsi="Bookman Old Style" w:cs="Times New Roman"/>
          <w:sz w:val="26"/>
          <w:szCs w:val="26"/>
        </w:rPr>
        <w:t>çã</w:t>
      </w:r>
      <w:r w:rsidRPr="008B3549">
        <w:rPr>
          <w:rFonts w:ascii="Bookman Old Style" w:hAnsi="Bookman Old Style"/>
          <w:sz w:val="26"/>
          <w:szCs w:val="26"/>
        </w:rPr>
        <w:t>o ou subornamos servidores dom</w:t>
      </w:r>
      <w:r w:rsidRPr="008B3549">
        <w:rPr>
          <w:rFonts w:ascii="Bookman Old Style" w:hAnsi="Bookman Old Style" w:cs="Times New Roman"/>
          <w:sz w:val="26"/>
          <w:szCs w:val="26"/>
        </w:rPr>
        <w:t>é</w:t>
      </w:r>
      <w:r w:rsidRPr="008B3549">
        <w:rPr>
          <w:rFonts w:ascii="Bookman Old Style" w:hAnsi="Bookman Old Style"/>
          <w:sz w:val="26"/>
          <w:szCs w:val="26"/>
        </w:rPr>
        <w:t>sticos ou escrevemos cartas contra o vosso governo? A esperan</w:t>
      </w:r>
      <w:r w:rsidRPr="008B3549">
        <w:rPr>
          <w:rFonts w:ascii="Bookman Old Style" w:hAnsi="Bookman Old Style" w:cs="Times New Roman"/>
          <w:sz w:val="26"/>
          <w:szCs w:val="26"/>
        </w:rPr>
        <w:t>ç</w:t>
      </w:r>
      <w:r w:rsidRPr="008B3549">
        <w:rPr>
          <w:rFonts w:ascii="Bookman Old Style" w:hAnsi="Bookman Old Style"/>
          <w:sz w:val="26"/>
          <w:szCs w:val="26"/>
        </w:rPr>
        <w:t>a de reinar,</w:t>
      </w:r>
      <w:r>
        <w:rPr>
          <w:rFonts w:ascii="Bookman Old Style" w:hAnsi="Bookman Old Style"/>
          <w:sz w:val="26"/>
          <w:szCs w:val="26"/>
        </w:rPr>
        <w:t xml:space="preserve"> </w:t>
      </w:r>
      <w:r w:rsidRPr="008B3549">
        <w:rPr>
          <w:rFonts w:ascii="Bookman Old Style" w:hAnsi="Bookman Old Style"/>
          <w:sz w:val="26"/>
          <w:szCs w:val="26"/>
        </w:rPr>
        <w:t xml:space="preserve">que apresentastes como a recompensa pelo respeito e piedade dos filhos para com os pais, </w:t>
      </w:r>
      <w:r w:rsidRPr="008B3549">
        <w:rPr>
          <w:rFonts w:ascii="Bookman Old Style" w:hAnsi="Bookman Old Style" w:cs="Times New Roman"/>
          <w:sz w:val="26"/>
          <w:szCs w:val="26"/>
        </w:rPr>
        <w:t>é</w:t>
      </w:r>
      <w:r w:rsidRPr="008B3549">
        <w:rPr>
          <w:rFonts w:ascii="Bookman Old Style" w:hAnsi="Bookman Old Style"/>
          <w:sz w:val="26"/>
          <w:szCs w:val="26"/>
        </w:rPr>
        <w:t xml:space="preserve"> muitas vezes causa de que maus esp</w:t>
      </w:r>
      <w:r w:rsidRPr="008B3549">
        <w:rPr>
          <w:rFonts w:ascii="Bookman Old Style" w:hAnsi="Bookman Old Style" w:cs="Times New Roman"/>
          <w:sz w:val="26"/>
          <w:szCs w:val="26"/>
        </w:rPr>
        <w:t>í</w:t>
      </w:r>
      <w:r w:rsidRPr="008B3549">
        <w:rPr>
          <w:rFonts w:ascii="Bookman Old Style" w:hAnsi="Bookman Old Style"/>
          <w:sz w:val="26"/>
          <w:szCs w:val="26"/>
        </w:rPr>
        <w:t>ritos cometam p</w:t>
      </w:r>
      <w:r w:rsidRPr="008B3549">
        <w:rPr>
          <w:rFonts w:ascii="Bookman Old Style" w:hAnsi="Bookman Old Style" w:cs="Times New Roman"/>
          <w:sz w:val="26"/>
          <w:szCs w:val="26"/>
        </w:rPr>
        <w:t>é</w:t>
      </w:r>
      <w:r w:rsidRPr="008B3549">
        <w:rPr>
          <w:rFonts w:ascii="Bookman Old Style" w:hAnsi="Bookman Old Style"/>
          <w:sz w:val="26"/>
          <w:szCs w:val="26"/>
        </w:rPr>
        <w:t>ssimas a</w:t>
      </w:r>
      <w:r w:rsidRPr="008B3549">
        <w:rPr>
          <w:rFonts w:ascii="Bookman Old Style" w:hAnsi="Bookman Old Style" w:cs="Times New Roman"/>
          <w:sz w:val="26"/>
          <w:szCs w:val="26"/>
        </w:rPr>
        <w:t>çõ</w:t>
      </w:r>
      <w:r w:rsidRPr="008B3549">
        <w:rPr>
          <w:rFonts w:ascii="Bookman Old Style" w:hAnsi="Bookman Old Style"/>
          <w:sz w:val="26"/>
          <w:szCs w:val="26"/>
        </w:rPr>
        <w:t>es. E estamos certos de que n</w:t>
      </w:r>
      <w:r w:rsidRPr="008B3549">
        <w:rPr>
          <w:rFonts w:ascii="Bookman Old Style" w:hAnsi="Bookman Old Style" w:cs="Times New Roman"/>
          <w:sz w:val="26"/>
          <w:szCs w:val="26"/>
        </w:rPr>
        <w:t>ã</w:t>
      </w:r>
      <w:r w:rsidRPr="008B3549">
        <w:rPr>
          <w:rFonts w:ascii="Bookman Old Style" w:hAnsi="Bookman Old Style"/>
          <w:sz w:val="26"/>
          <w:szCs w:val="26"/>
        </w:rPr>
        <w:t>o h</w:t>
      </w:r>
      <w:r w:rsidRPr="008B3549">
        <w:rPr>
          <w:rFonts w:ascii="Bookman Old Style" w:hAnsi="Bookman Old Style" w:cs="Times New Roman"/>
          <w:sz w:val="26"/>
          <w:szCs w:val="26"/>
        </w:rPr>
        <w:t>á</w:t>
      </w:r>
      <w:r w:rsidRPr="008B3549">
        <w:rPr>
          <w:rFonts w:ascii="Bookman Old Style" w:hAnsi="Bookman Old Style"/>
          <w:sz w:val="26"/>
          <w:szCs w:val="26"/>
        </w:rPr>
        <w:t xml:space="preserve"> absolutamente nenhuma de que nos possam culpar. Quanto </w:t>
      </w:r>
      <w:r w:rsidRPr="008B3549">
        <w:rPr>
          <w:rFonts w:ascii="Bookman Old Style" w:hAnsi="Bookman Old Style" w:cs="Times New Roman"/>
          <w:sz w:val="26"/>
          <w:szCs w:val="26"/>
        </w:rPr>
        <w:t>à</w:t>
      </w:r>
      <w:r w:rsidRPr="008B3549">
        <w:rPr>
          <w:rFonts w:ascii="Bookman Old Style" w:hAnsi="Bookman Old Style"/>
          <w:sz w:val="26"/>
          <w:szCs w:val="26"/>
        </w:rPr>
        <w:t>s cal</w:t>
      </w:r>
      <w:r w:rsidRPr="008B3549">
        <w:rPr>
          <w:rFonts w:ascii="Bookman Old Style" w:hAnsi="Bookman Old Style" w:cs="Times New Roman"/>
          <w:sz w:val="26"/>
          <w:szCs w:val="26"/>
        </w:rPr>
        <w:t>ú</w:t>
      </w:r>
      <w:r w:rsidRPr="008B3549">
        <w:rPr>
          <w:rFonts w:ascii="Bookman Old Style" w:hAnsi="Bookman Old Style"/>
          <w:sz w:val="26"/>
          <w:szCs w:val="26"/>
        </w:rPr>
        <w:t>nias que vos incitaram contra n</w:t>
      </w:r>
      <w:r w:rsidRPr="008B3549">
        <w:rPr>
          <w:rFonts w:ascii="Bookman Old Style" w:hAnsi="Bookman Old Style" w:cs="Times New Roman"/>
          <w:sz w:val="26"/>
          <w:szCs w:val="26"/>
        </w:rPr>
        <w:t>ó</w:t>
      </w:r>
      <w:r w:rsidRPr="008B3549">
        <w:rPr>
          <w:rFonts w:ascii="Bookman Old Style" w:hAnsi="Bookman Old Style"/>
          <w:sz w:val="26"/>
          <w:szCs w:val="26"/>
        </w:rPr>
        <w:t>s, como poder</w:t>
      </w:r>
      <w:r w:rsidRPr="008B3549">
        <w:rPr>
          <w:rFonts w:ascii="Bookman Old Style" w:hAnsi="Bookman Old Style" w:cs="Times New Roman"/>
          <w:sz w:val="26"/>
          <w:szCs w:val="26"/>
        </w:rPr>
        <w:t>í</w:t>
      </w:r>
      <w:r w:rsidRPr="008B3549">
        <w:rPr>
          <w:rFonts w:ascii="Bookman Old Style" w:hAnsi="Bookman Old Style"/>
          <w:sz w:val="26"/>
          <w:szCs w:val="26"/>
        </w:rPr>
        <w:t>amos vos fazer co</w:t>
      </w:r>
      <w:r w:rsidRPr="008B3549">
        <w:rPr>
          <w:rFonts w:ascii="Bookman Old Style" w:hAnsi="Bookman Old Style"/>
          <w:sz w:val="26"/>
          <w:szCs w:val="26"/>
        </w:rPr>
        <w:softHyphen/>
        <w:t>nhecer a falsidade delas, se n</w:t>
      </w:r>
      <w:r w:rsidRPr="008B3549">
        <w:rPr>
          <w:rFonts w:ascii="Bookman Old Style" w:hAnsi="Bookman Old Style" w:cs="Times New Roman"/>
          <w:sz w:val="26"/>
          <w:szCs w:val="26"/>
        </w:rPr>
        <w:t>ã</w:t>
      </w:r>
      <w:r w:rsidRPr="008B3549">
        <w:rPr>
          <w:rFonts w:ascii="Bookman Old Style" w:hAnsi="Bookman Old Style"/>
          <w:sz w:val="26"/>
          <w:szCs w:val="26"/>
        </w:rPr>
        <w:t>o nos quisestes escutar? Confessamos que fizemos queixas abertamente. N</w:t>
      </w:r>
      <w:r w:rsidRPr="008B3549">
        <w:rPr>
          <w:rFonts w:ascii="Bookman Old Style" w:hAnsi="Bookman Old Style" w:cs="Times New Roman"/>
          <w:sz w:val="26"/>
          <w:szCs w:val="26"/>
        </w:rPr>
        <w:t>ã</w:t>
      </w:r>
      <w:r w:rsidRPr="008B3549">
        <w:rPr>
          <w:rFonts w:ascii="Bookman Old Style" w:hAnsi="Bookman Old Style"/>
          <w:sz w:val="26"/>
          <w:szCs w:val="26"/>
        </w:rPr>
        <w:t>o de v</w:t>
      </w:r>
      <w:r w:rsidRPr="008B3549">
        <w:rPr>
          <w:rFonts w:ascii="Bookman Old Style" w:hAnsi="Bookman Old Style" w:cs="Times New Roman"/>
          <w:sz w:val="26"/>
          <w:szCs w:val="26"/>
        </w:rPr>
        <w:t>ó</w:t>
      </w:r>
      <w:r w:rsidRPr="008B3549">
        <w:rPr>
          <w:rFonts w:ascii="Bookman Old Style" w:hAnsi="Bookman Old Style"/>
          <w:sz w:val="26"/>
          <w:szCs w:val="26"/>
        </w:rPr>
        <w:t>s, o que nos teria feito culpados, mas daqueles que vos relatavam tais coisas. Reconhecemos tamb</w:t>
      </w:r>
      <w:r w:rsidRPr="008B3549">
        <w:rPr>
          <w:rFonts w:ascii="Bookman Old Style" w:hAnsi="Bookman Old Style" w:cs="Times New Roman"/>
          <w:sz w:val="26"/>
          <w:szCs w:val="26"/>
        </w:rPr>
        <w:t>é</w:t>
      </w:r>
      <w:r w:rsidRPr="008B3549">
        <w:rPr>
          <w:rFonts w:ascii="Bookman Old Style" w:hAnsi="Bookman Old Style"/>
          <w:sz w:val="26"/>
          <w:szCs w:val="26"/>
        </w:rPr>
        <w:t>m que choramos nossa m</w:t>
      </w:r>
      <w:r w:rsidRPr="008B3549">
        <w:rPr>
          <w:rFonts w:ascii="Bookman Old Style" w:hAnsi="Bookman Old Style" w:cs="Times New Roman"/>
          <w:sz w:val="26"/>
          <w:szCs w:val="26"/>
        </w:rPr>
        <w:t>ã</w:t>
      </w:r>
      <w:r w:rsidRPr="008B3549">
        <w:rPr>
          <w:rFonts w:ascii="Bookman Old Style" w:hAnsi="Bookman Old Style"/>
          <w:sz w:val="26"/>
          <w:szCs w:val="26"/>
        </w:rPr>
        <w:t>e, mas as nossas l</w:t>
      </w:r>
      <w:r w:rsidRPr="008B3549">
        <w:rPr>
          <w:rFonts w:ascii="Bookman Old Style" w:hAnsi="Bookman Old Style" w:cs="Times New Roman"/>
          <w:sz w:val="26"/>
          <w:szCs w:val="26"/>
        </w:rPr>
        <w:t>á</w:t>
      </w:r>
      <w:r w:rsidRPr="008B3549">
        <w:rPr>
          <w:rFonts w:ascii="Bookman Old Style" w:hAnsi="Bookman Old Style"/>
          <w:sz w:val="26"/>
          <w:szCs w:val="26"/>
        </w:rPr>
        <w:t>grimas n</w:t>
      </w:r>
      <w:r w:rsidRPr="008B3549">
        <w:rPr>
          <w:rFonts w:ascii="Bookman Old Style" w:hAnsi="Bookman Old Style" w:cs="Times New Roman"/>
          <w:sz w:val="26"/>
          <w:szCs w:val="26"/>
        </w:rPr>
        <w:t>ã</w:t>
      </w:r>
      <w:r w:rsidRPr="008B3549">
        <w:rPr>
          <w:rFonts w:ascii="Bookman Old Style" w:hAnsi="Bookman Old Style"/>
          <w:sz w:val="26"/>
          <w:szCs w:val="26"/>
        </w:rPr>
        <w:t>o procediam tanto de sua morte quanto da dor de ver que ainda h</w:t>
      </w:r>
      <w:r w:rsidRPr="008B3549">
        <w:rPr>
          <w:rFonts w:ascii="Bookman Old Style" w:hAnsi="Bookman Old Style" w:cs="Times New Roman"/>
          <w:sz w:val="26"/>
          <w:szCs w:val="26"/>
        </w:rPr>
        <w:t>á</w:t>
      </w:r>
      <w:r w:rsidRPr="008B3549">
        <w:rPr>
          <w:rFonts w:ascii="Bookman Old Style" w:hAnsi="Bookman Old Style"/>
          <w:sz w:val="26"/>
          <w:szCs w:val="26"/>
        </w:rPr>
        <w:t xml:space="preserve"> pessoas que procuram desonrar a sua mem</w:t>
      </w:r>
      <w:r w:rsidRPr="008B3549">
        <w:rPr>
          <w:rFonts w:ascii="Bookman Old Style" w:hAnsi="Bookman Old Style" w:cs="Times New Roman"/>
          <w:sz w:val="26"/>
          <w:szCs w:val="26"/>
        </w:rPr>
        <w:t>ó</w:t>
      </w:r>
      <w:r w:rsidRPr="008B3549">
        <w:rPr>
          <w:rFonts w:ascii="Bookman Old Style" w:hAnsi="Bookman Old Style"/>
          <w:sz w:val="26"/>
          <w:szCs w:val="26"/>
        </w:rPr>
        <w:t>ria. Dizem mesmo que n</w:t>
      </w:r>
      <w:r w:rsidRPr="008B3549">
        <w:rPr>
          <w:rFonts w:ascii="Bookman Old Style" w:hAnsi="Bookman Old Style" w:cs="Times New Roman"/>
          <w:sz w:val="26"/>
          <w:szCs w:val="26"/>
        </w:rPr>
        <w:t>ó</w:t>
      </w:r>
      <w:r w:rsidRPr="008B3549">
        <w:rPr>
          <w:rFonts w:ascii="Bookman Old Style" w:hAnsi="Bookman Old Style"/>
          <w:sz w:val="26"/>
          <w:szCs w:val="26"/>
        </w:rPr>
        <w:t xml:space="preserve">s, durante a vossa vida, aspiramos </w:t>
      </w:r>
      <w:r w:rsidRPr="008B3549">
        <w:rPr>
          <w:rFonts w:ascii="Bookman Old Style" w:hAnsi="Bookman Old Style" w:cs="Times New Roman"/>
          <w:sz w:val="26"/>
          <w:szCs w:val="26"/>
        </w:rPr>
        <w:t>à</w:t>
      </w:r>
      <w:r w:rsidRPr="008B3549">
        <w:rPr>
          <w:rFonts w:ascii="Bookman Old Style" w:hAnsi="Bookman Old Style"/>
          <w:sz w:val="26"/>
          <w:szCs w:val="26"/>
        </w:rPr>
        <w:t xml:space="preserve"> coroa. Que probabilidade pode ter tal acu</w:t>
      </w:r>
      <w:r w:rsidRPr="008B3549">
        <w:rPr>
          <w:rFonts w:ascii="Bookman Old Style" w:hAnsi="Bookman Old Style"/>
          <w:sz w:val="26"/>
          <w:szCs w:val="26"/>
        </w:rPr>
        <w:softHyphen/>
        <w:t>sa</w:t>
      </w:r>
      <w:r w:rsidRPr="008B3549">
        <w:rPr>
          <w:rFonts w:ascii="Bookman Old Style" w:hAnsi="Bookman Old Style" w:cs="Times New Roman"/>
          <w:sz w:val="26"/>
          <w:szCs w:val="26"/>
        </w:rPr>
        <w:t>çã</w:t>
      </w:r>
      <w:r w:rsidRPr="008B3549">
        <w:rPr>
          <w:rFonts w:ascii="Bookman Old Style" w:hAnsi="Bookman Old Style"/>
          <w:sz w:val="26"/>
          <w:szCs w:val="26"/>
        </w:rPr>
        <w:t>o? Se desfrutamos todas as honras que os vossos sucessores podem pretender, como de fato desfrutamos, que mais podemos desejar? E, se n</w:t>
      </w:r>
      <w:r w:rsidRPr="008B3549">
        <w:rPr>
          <w:rFonts w:ascii="Bookman Old Style" w:hAnsi="Bookman Old Style" w:cs="Times New Roman"/>
          <w:sz w:val="26"/>
          <w:szCs w:val="26"/>
        </w:rPr>
        <w:t>ã</w:t>
      </w:r>
      <w:r w:rsidRPr="008B3549">
        <w:rPr>
          <w:rFonts w:ascii="Bookman Old Style" w:hAnsi="Bookman Old Style"/>
          <w:sz w:val="26"/>
          <w:szCs w:val="26"/>
        </w:rPr>
        <w:t>o as desfrutamos, n</w:t>
      </w:r>
      <w:r w:rsidRPr="008B3549">
        <w:rPr>
          <w:rFonts w:ascii="Bookman Old Style" w:hAnsi="Bookman Old Style" w:cs="Times New Roman"/>
          <w:sz w:val="26"/>
          <w:szCs w:val="26"/>
        </w:rPr>
        <w:t>ã</w:t>
      </w:r>
      <w:r w:rsidRPr="008B3549">
        <w:rPr>
          <w:rFonts w:ascii="Bookman Old Style" w:hAnsi="Bookman Old Style"/>
          <w:sz w:val="26"/>
          <w:szCs w:val="26"/>
        </w:rPr>
        <w:t>o nos seria l</w:t>
      </w:r>
      <w:r w:rsidRPr="008B3549">
        <w:rPr>
          <w:rFonts w:ascii="Bookman Old Style" w:hAnsi="Bookman Old Style" w:cs="Times New Roman"/>
          <w:sz w:val="26"/>
          <w:szCs w:val="26"/>
        </w:rPr>
        <w:t>í</w:t>
      </w:r>
      <w:r w:rsidRPr="008B3549">
        <w:rPr>
          <w:rFonts w:ascii="Bookman Old Style" w:hAnsi="Bookman Old Style"/>
          <w:sz w:val="26"/>
          <w:szCs w:val="26"/>
        </w:rPr>
        <w:t>cito esper</w:t>
      </w:r>
      <w:r w:rsidRPr="008B3549">
        <w:rPr>
          <w:rFonts w:ascii="Bookman Old Style" w:hAnsi="Bookman Old Style" w:cs="Times New Roman"/>
          <w:sz w:val="26"/>
          <w:szCs w:val="26"/>
        </w:rPr>
        <w:t>á</w:t>
      </w:r>
      <w:r w:rsidRPr="008B3549">
        <w:rPr>
          <w:rFonts w:ascii="Bookman Old Style" w:hAnsi="Bookman Old Style"/>
          <w:sz w:val="26"/>
          <w:szCs w:val="26"/>
        </w:rPr>
        <w:t>-lo? Ao passo que, cometendo um crime t</w:t>
      </w:r>
      <w:r w:rsidRPr="008B3549">
        <w:rPr>
          <w:rFonts w:ascii="Bookman Old Style" w:hAnsi="Bookman Old Style" w:cs="Times New Roman"/>
          <w:sz w:val="26"/>
          <w:szCs w:val="26"/>
        </w:rPr>
        <w:t>ã</w:t>
      </w:r>
      <w:r w:rsidRPr="008B3549">
        <w:rPr>
          <w:rFonts w:ascii="Bookman Old Style" w:hAnsi="Bookman Old Style"/>
          <w:sz w:val="26"/>
          <w:szCs w:val="26"/>
        </w:rPr>
        <w:t>o detest</w:t>
      </w:r>
      <w:r w:rsidRPr="008B3549">
        <w:rPr>
          <w:rFonts w:ascii="Bookman Old Style" w:hAnsi="Bookman Old Style" w:cs="Times New Roman"/>
          <w:sz w:val="26"/>
          <w:szCs w:val="26"/>
        </w:rPr>
        <w:t>á</w:t>
      </w:r>
      <w:r w:rsidRPr="008B3549">
        <w:rPr>
          <w:rFonts w:ascii="Bookman Old Style" w:hAnsi="Bookman Old Style"/>
          <w:sz w:val="26"/>
          <w:szCs w:val="26"/>
        </w:rPr>
        <w:t>vel como o de manchar as m</w:t>
      </w:r>
      <w:r w:rsidRPr="008B3549">
        <w:rPr>
          <w:rFonts w:ascii="Bookman Old Style" w:hAnsi="Bookman Old Style" w:cs="Times New Roman"/>
          <w:sz w:val="26"/>
          <w:szCs w:val="26"/>
        </w:rPr>
        <w:t>ã</w:t>
      </w:r>
      <w:r w:rsidRPr="008B3549">
        <w:rPr>
          <w:rFonts w:ascii="Bookman Old Style" w:hAnsi="Bookman Old Style"/>
          <w:sz w:val="26"/>
          <w:szCs w:val="26"/>
        </w:rPr>
        <w:t>os no sangue daquele que nos deu a vida, n</w:t>
      </w:r>
      <w:r w:rsidRPr="008B3549">
        <w:rPr>
          <w:rFonts w:ascii="Bookman Old Style" w:hAnsi="Bookman Old Style" w:cs="Times New Roman"/>
          <w:sz w:val="26"/>
          <w:szCs w:val="26"/>
        </w:rPr>
        <w:t>ã</w:t>
      </w:r>
      <w:r w:rsidRPr="008B3549">
        <w:rPr>
          <w:rFonts w:ascii="Bookman Old Style" w:hAnsi="Bookman Old Style"/>
          <w:sz w:val="26"/>
          <w:szCs w:val="26"/>
        </w:rPr>
        <w:t>o poder</w:t>
      </w:r>
      <w:r w:rsidRPr="008B3549">
        <w:rPr>
          <w:rFonts w:ascii="Bookman Old Style" w:hAnsi="Bookman Old Style" w:cs="Times New Roman"/>
          <w:sz w:val="26"/>
          <w:szCs w:val="26"/>
        </w:rPr>
        <w:t>í</w:t>
      </w:r>
      <w:r w:rsidRPr="008B3549">
        <w:rPr>
          <w:rFonts w:ascii="Bookman Old Style" w:hAnsi="Bookman Old Style" w:cs="Times New Roman"/>
          <w:sz w:val="26"/>
          <w:szCs w:val="26"/>
        </w:rPr>
        <w:softHyphen/>
      </w:r>
      <w:r w:rsidRPr="008B3549">
        <w:rPr>
          <w:rFonts w:ascii="Bookman Old Style" w:hAnsi="Bookman Old Style"/>
          <w:sz w:val="26"/>
          <w:szCs w:val="26"/>
        </w:rPr>
        <w:t>amos esperar outra coisa sen</w:t>
      </w:r>
      <w:r w:rsidRPr="008B3549">
        <w:rPr>
          <w:rFonts w:ascii="Bookman Old Style" w:hAnsi="Bookman Old Style" w:cs="Times New Roman"/>
          <w:sz w:val="26"/>
          <w:szCs w:val="26"/>
        </w:rPr>
        <w:t>ã</w:t>
      </w:r>
      <w:r w:rsidRPr="008B3549">
        <w:rPr>
          <w:rFonts w:ascii="Bookman Old Style" w:hAnsi="Bookman Old Style"/>
          <w:sz w:val="26"/>
          <w:szCs w:val="26"/>
        </w:rPr>
        <w:t>o que a terra se abrisse para nos tragar ou que o mar nos sepultasse em seus abismos. Poderia a santidade de nossa religi</w:t>
      </w:r>
      <w:r w:rsidRPr="008B3549">
        <w:rPr>
          <w:rFonts w:ascii="Bookman Old Style" w:hAnsi="Bookman Old Style" w:cs="Times New Roman"/>
          <w:sz w:val="26"/>
          <w:szCs w:val="26"/>
        </w:rPr>
        <w:t>ã</w:t>
      </w:r>
      <w:r w:rsidRPr="008B3549">
        <w:rPr>
          <w:rFonts w:ascii="Bookman Old Style" w:hAnsi="Bookman Old Style"/>
          <w:sz w:val="26"/>
          <w:szCs w:val="26"/>
        </w:rPr>
        <w:t>o e a fidelida</w:t>
      </w:r>
      <w:r w:rsidRPr="008B3549">
        <w:rPr>
          <w:rFonts w:ascii="Bookman Old Style" w:hAnsi="Bookman Old Style"/>
          <w:sz w:val="26"/>
          <w:szCs w:val="26"/>
        </w:rPr>
        <w:softHyphen/>
        <w:t>de de vossos s</w:t>
      </w:r>
      <w:r w:rsidRPr="008B3549">
        <w:rPr>
          <w:rFonts w:ascii="Bookman Old Style" w:hAnsi="Bookman Old Style" w:cs="Times New Roman"/>
          <w:sz w:val="26"/>
          <w:szCs w:val="26"/>
        </w:rPr>
        <w:t>ú</w:t>
      </w:r>
      <w:r w:rsidRPr="008B3549">
        <w:rPr>
          <w:rFonts w:ascii="Bookman Old Style" w:hAnsi="Bookman Old Style"/>
          <w:sz w:val="26"/>
          <w:szCs w:val="26"/>
        </w:rPr>
        <w:t xml:space="preserve">ditos tolerar que reis parricidas </w:t>
      </w:r>
      <w:r w:rsidRPr="008B3549">
        <w:rPr>
          <w:rFonts w:ascii="Bookman Old Style" w:hAnsi="Bookman Old Style"/>
          <w:sz w:val="26"/>
          <w:szCs w:val="26"/>
        </w:rPr>
        <w:lastRenderedPageBreak/>
        <w:t>entrassem no santo Templo, que constru</w:t>
      </w:r>
      <w:r w:rsidRPr="008B3549">
        <w:rPr>
          <w:rFonts w:ascii="Bookman Old Style" w:hAnsi="Bookman Old Style" w:cs="Times New Roman"/>
          <w:sz w:val="26"/>
          <w:szCs w:val="26"/>
        </w:rPr>
        <w:t>í</w:t>
      </w:r>
      <w:r w:rsidRPr="008B3549">
        <w:rPr>
          <w:rFonts w:ascii="Bookman Old Style" w:hAnsi="Bookman Old Style"/>
          <w:sz w:val="26"/>
          <w:szCs w:val="26"/>
        </w:rPr>
        <w:t>stes para honra de Deus? Ainda que n</w:t>
      </w:r>
      <w:r w:rsidRPr="008B3549">
        <w:rPr>
          <w:rFonts w:ascii="Bookman Old Style" w:hAnsi="Bookman Old Style" w:cs="Times New Roman"/>
          <w:sz w:val="26"/>
          <w:szCs w:val="26"/>
        </w:rPr>
        <w:t>ã</w:t>
      </w:r>
      <w:r w:rsidRPr="008B3549">
        <w:rPr>
          <w:rFonts w:ascii="Bookman Old Style" w:hAnsi="Bookman Old Style"/>
          <w:sz w:val="26"/>
          <w:szCs w:val="26"/>
        </w:rPr>
        <w:t>o tem</w:t>
      </w:r>
      <w:r w:rsidRPr="008B3549">
        <w:rPr>
          <w:rFonts w:ascii="Bookman Old Style" w:hAnsi="Bookman Old Style" w:cs="Times New Roman"/>
          <w:sz w:val="26"/>
          <w:szCs w:val="26"/>
        </w:rPr>
        <w:t>ê</w:t>
      </w:r>
      <w:r w:rsidRPr="008B3549">
        <w:rPr>
          <w:rFonts w:ascii="Bookman Old Style" w:hAnsi="Bookman Old Style"/>
          <w:sz w:val="26"/>
          <w:szCs w:val="26"/>
        </w:rPr>
        <w:t>ssemos tais castigos, acaso ficar</w:t>
      </w:r>
      <w:r w:rsidRPr="008B3549">
        <w:rPr>
          <w:rFonts w:ascii="Bookman Old Style" w:hAnsi="Bookman Old Style" w:cs="Times New Roman"/>
          <w:sz w:val="26"/>
          <w:szCs w:val="26"/>
        </w:rPr>
        <w:t>í</w:t>
      </w:r>
      <w:r w:rsidRPr="008B3549">
        <w:rPr>
          <w:rFonts w:ascii="Bookman Old Style" w:hAnsi="Bookman Old Style"/>
          <w:sz w:val="26"/>
          <w:szCs w:val="26"/>
        </w:rPr>
        <w:t>amos impunes enquanto vivesse um monarca t</w:t>
      </w:r>
      <w:r w:rsidRPr="008B3549">
        <w:rPr>
          <w:rFonts w:ascii="Bookman Old Style" w:hAnsi="Bookman Old Style" w:cs="Times New Roman"/>
          <w:sz w:val="26"/>
          <w:szCs w:val="26"/>
        </w:rPr>
        <w:t>ã</w:t>
      </w:r>
      <w:r w:rsidRPr="008B3549">
        <w:rPr>
          <w:rFonts w:ascii="Bookman Old Style" w:hAnsi="Bookman Old Style"/>
          <w:sz w:val="26"/>
          <w:szCs w:val="26"/>
        </w:rPr>
        <w:t>o justo quanto C</w:t>
      </w:r>
      <w:r w:rsidRPr="008B3549">
        <w:rPr>
          <w:rFonts w:ascii="Bookman Old Style" w:hAnsi="Bookman Old Style" w:cs="Times New Roman"/>
          <w:sz w:val="26"/>
          <w:szCs w:val="26"/>
        </w:rPr>
        <w:t>é</w:t>
      </w:r>
      <w:r w:rsidRPr="008B3549">
        <w:rPr>
          <w:rFonts w:ascii="Bookman Old Style" w:hAnsi="Bookman Old Style"/>
          <w:sz w:val="26"/>
          <w:szCs w:val="26"/>
        </w:rPr>
        <w:t>sar? Se ten</w:t>
      </w:r>
      <w:r w:rsidRPr="008B3549">
        <w:rPr>
          <w:rFonts w:ascii="Bookman Old Style" w:hAnsi="Bookman Old Style"/>
          <w:sz w:val="26"/>
          <w:szCs w:val="26"/>
        </w:rPr>
        <w:softHyphen/>
        <w:t>des em n</w:t>
      </w:r>
      <w:r w:rsidRPr="008B3549">
        <w:rPr>
          <w:rFonts w:ascii="Bookman Old Style" w:hAnsi="Bookman Old Style" w:cs="Times New Roman"/>
          <w:sz w:val="26"/>
          <w:szCs w:val="26"/>
        </w:rPr>
        <w:t>ó</w:t>
      </w:r>
      <w:r w:rsidRPr="008B3549">
        <w:rPr>
          <w:rFonts w:ascii="Bookman Old Style" w:hAnsi="Bookman Old Style"/>
          <w:sz w:val="26"/>
          <w:szCs w:val="26"/>
        </w:rPr>
        <w:t>s, senhor, os filhos mais indesej</w:t>
      </w:r>
      <w:r w:rsidRPr="008B3549">
        <w:rPr>
          <w:rFonts w:ascii="Bookman Old Style" w:hAnsi="Bookman Old Style" w:cs="Times New Roman"/>
          <w:sz w:val="26"/>
          <w:szCs w:val="26"/>
        </w:rPr>
        <w:t>á</w:t>
      </w:r>
      <w:r w:rsidRPr="008B3549">
        <w:rPr>
          <w:rFonts w:ascii="Bookman Old Style" w:hAnsi="Bookman Old Style"/>
          <w:sz w:val="26"/>
          <w:szCs w:val="26"/>
        </w:rPr>
        <w:t>veis no que conv</w:t>
      </w:r>
      <w:r w:rsidRPr="008B3549">
        <w:rPr>
          <w:rFonts w:ascii="Bookman Old Style" w:hAnsi="Bookman Old Style" w:cs="Times New Roman"/>
          <w:sz w:val="26"/>
          <w:szCs w:val="26"/>
        </w:rPr>
        <w:t>é</w:t>
      </w:r>
      <w:r w:rsidRPr="008B3549">
        <w:rPr>
          <w:rFonts w:ascii="Bookman Old Style" w:hAnsi="Bookman Old Style"/>
          <w:sz w:val="26"/>
          <w:szCs w:val="26"/>
        </w:rPr>
        <w:t xml:space="preserve">m </w:t>
      </w:r>
      <w:r w:rsidRPr="008B3549">
        <w:rPr>
          <w:rFonts w:ascii="Bookman Old Style" w:hAnsi="Bookman Old Style" w:cs="Times New Roman"/>
          <w:sz w:val="26"/>
          <w:szCs w:val="26"/>
        </w:rPr>
        <w:t>à</w:t>
      </w:r>
      <w:r w:rsidRPr="008B3549">
        <w:rPr>
          <w:rFonts w:ascii="Bookman Old Style" w:hAnsi="Bookman Old Style"/>
          <w:sz w:val="26"/>
          <w:szCs w:val="26"/>
        </w:rPr>
        <w:t xml:space="preserve"> vossa tranq</w:t>
      </w:r>
      <w:r w:rsidRPr="008B3549">
        <w:rPr>
          <w:rFonts w:ascii="Bookman Old Style" w:hAnsi="Bookman Old Style" w:cs="Times New Roman"/>
          <w:sz w:val="26"/>
          <w:szCs w:val="26"/>
        </w:rPr>
        <w:t>ü</w:t>
      </w:r>
      <w:r w:rsidRPr="008B3549">
        <w:rPr>
          <w:rFonts w:ascii="Bookman Old Style" w:hAnsi="Bookman Old Style"/>
          <w:sz w:val="26"/>
          <w:szCs w:val="26"/>
        </w:rPr>
        <w:t>ilidade, sabei pelo menos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somos </w:t>
      </w:r>
      <w:r w:rsidRPr="008B3549">
        <w:rPr>
          <w:rFonts w:ascii="Bookman Old Style" w:hAnsi="Bookman Old Style" w:cs="Times New Roman"/>
          <w:sz w:val="26"/>
          <w:szCs w:val="26"/>
        </w:rPr>
        <w:t>í</w:t>
      </w:r>
      <w:r w:rsidRPr="008B3549">
        <w:rPr>
          <w:rFonts w:ascii="Bookman Old Style" w:hAnsi="Bookman Old Style"/>
          <w:sz w:val="26"/>
          <w:szCs w:val="26"/>
        </w:rPr>
        <w:t>mpios nem desprovidos de ju</w:t>
      </w:r>
      <w:r w:rsidRPr="008B3549">
        <w:rPr>
          <w:rFonts w:ascii="Bookman Old Style" w:hAnsi="Bookman Old Style" w:cs="Times New Roman"/>
          <w:sz w:val="26"/>
          <w:szCs w:val="26"/>
        </w:rPr>
        <w:t>í</w:t>
      </w:r>
      <w:r w:rsidRPr="008B3549">
        <w:rPr>
          <w:rFonts w:ascii="Bookman Old Style" w:hAnsi="Bookman Old Style"/>
          <w:sz w:val="26"/>
          <w:szCs w:val="26"/>
        </w:rPr>
        <w:t>zo, como vos querem fazer crer. Estamos certos de que nada se encontrar</w:t>
      </w:r>
      <w:r w:rsidRPr="008B3549">
        <w:rPr>
          <w:rFonts w:ascii="Bookman Old Style" w:hAnsi="Bookman Old Style" w:cs="Times New Roman"/>
          <w:sz w:val="26"/>
          <w:szCs w:val="26"/>
        </w:rPr>
        <w:t>á</w:t>
      </w:r>
      <w:r w:rsidRPr="008B3549">
        <w:rPr>
          <w:rFonts w:ascii="Bookman Old Style" w:hAnsi="Bookman Old Style"/>
          <w:sz w:val="26"/>
          <w:szCs w:val="26"/>
        </w:rPr>
        <w:t xml:space="preserve"> de verdade em tudo quanto nos acusam. Com rela</w:t>
      </w:r>
      <w:r w:rsidRPr="008B3549">
        <w:rPr>
          <w:rFonts w:ascii="Bookman Old Style" w:hAnsi="Bookman Old Style" w:cs="Times New Roman"/>
          <w:sz w:val="26"/>
          <w:szCs w:val="26"/>
        </w:rPr>
        <w:t>çã</w:t>
      </w:r>
      <w:r w:rsidRPr="008B3549">
        <w:rPr>
          <w:rFonts w:ascii="Bookman Old Style" w:hAnsi="Bookman Old Style"/>
          <w:sz w:val="26"/>
          <w:szCs w:val="26"/>
        </w:rPr>
        <w:t xml:space="preserve">o </w:t>
      </w:r>
      <w:r w:rsidRPr="008B3549">
        <w:rPr>
          <w:rFonts w:ascii="Bookman Old Style" w:hAnsi="Bookman Old Style" w:cs="Times New Roman"/>
          <w:sz w:val="26"/>
          <w:szCs w:val="26"/>
        </w:rPr>
        <w:t>à</w:t>
      </w:r>
      <w:r w:rsidRPr="008B3549">
        <w:rPr>
          <w:rFonts w:ascii="Bookman Old Style" w:hAnsi="Bookman Old Style"/>
          <w:sz w:val="26"/>
          <w:szCs w:val="26"/>
        </w:rPr>
        <w:t xml:space="preserve"> morte de nossa m</w:t>
      </w:r>
      <w:r w:rsidRPr="008B3549">
        <w:rPr>
          <w:rFonts w:ascii="Bookman Old Style" w:hAnsi="Bookman Old Style" w:cs="Times New Roman"/>
          <w:sz w:val="26"/>
          <w:szCs w:val="26"/>
        </w:rPr>
        <w:t>ã</w:t>
      </w:r>
      <w:r w:rsidRPr="008B3549">
        <w:rPr>
          <w:rFonts w:ascii="Bookman Old Style" w:hAnsi="Bookman Old Style"/>
          <w:sz w:val="26"/>
          <w:szCs w:val="26"/>
        </w:rPr>
        <w:t>e, a sua desgra</w:t>
      </w:r>
      <w:r w:rsidRPr="008B3549">
        <w:rPr>
          <w:rFonts w:ascii="Bookman Old Style" w:hAnsi="Bookman Old Style" w:cs="Times New Roman"/>
          <w:sz w:val="26"/>
          <w:szCs w:val="26"/>
        </w:rPr>
        <w:t>ç</w:t>
      </w:r>
      <w:r w:rsidRPr="008B3549">
        <w:rPr>
          <w:rFonts w:ascii="Bookman Old Style" w:hAnsi="Bookman Old Style"/>
          <w:sz w:val="26"/>
          <w:szCs w:val="26"/>
        </w:rPr>
        <w:t>a nos deve tornar mais sensatos, em vez de nos incitar contra v</w:t>
      </w:r>
      <w:r w:rsidRPr="008B3549">
        <w:rPr>
          <w:rFonts w:ascii="Bookman Old Style" w:hAnsi="Bookman Old Style" w:cs="Times New Roman"/>
          <w:sz w:val="26"/>
          <w:szCs w:val="26"/>
        </w:rPr>
        <w:t>ó</w:t>
      </w:r>
      <w:r w:rsidRPr="008B3549">
        <w:rPr>
          <w:rFonts w:ascii="Bookman Old Style" w:hAnsi="Bookman Old Style"/>
          <w:sz w:val="26"/>
          <w:szCs w:val="26"/>
        </w:rPr>
        <w:t>s. Eu poderia apresentar v</w:t>
      </w:r>
      <w:r w:rsidRPr="008B3549">
        <w:rPr>
          <w:rFonts w:ascii="Bookman Old Style" w:hAnsi="Bookman Old Style" w:cs="Times New Roman"/>
          <w:sz w:val="26"/>
          <w:szCs w:val="26"/>
        </w:rPr>
        <w:t>á</w:t>
      </w:r>
      <w:r w:rsidRPr="008B3549">
        <w:rPr>
          <w:rFonts w:ascii="Bookman Old Style" w:hAnsi="Bookman Old Style"/>
          <w:sz w:val="26"/>
          <w:szCs w:val="26"/>
        </w:rPr>
        <w:t>rias outras raz</w:t>
      </w:r>
      <w:r w:rsidRPr="008B3549">
        <w:rPr>
          <w:rFonts w:ascii="Bookman Old Style" w:hAnsi="Bookman Old Style" w:cs="Times New Roman"/>
          <w:sz w:val="26"/>
          <w:szCs w:val="26"/>
        </w:rPr>
        <w:t>õ</w:t>
      </w:r>
      <w:r w:rsidRPr="008B3549">
        <w:rPr>
          <w:rFonts w:ascii="Bookman Old Style" w:hAnsi="Bookman Old Style"/>
          <w:sz w:val="26"/>
          <w:szCs w:val="26"/>
        </w:rPr>
        <w:t>es para a nossa defesa, se fosse necess</w:t>
      </w:r>
      <w:r w:rsidRPr="008B3549">
        <w:rPr>
          <w:rFonts w:ascii="Bookman Old Style" w:hAnsi="Bookman Old Style" w:cs="Times New Roman"/>
          <w:sz w:val="26"/>
          <w:szCs w:val="26"/>
        </w:rPr>
        <w:t>á</w:t>
      </w:r>
      <w:r w:rsidRPr="008B3549">
        <w:rPr>
          <w:rFonts w:ascii="Bookman Old Style" w:hAnsi="Bookman Old Style"/>
          <w:sz w:val="26"/>
          <w:szCs w:val="26"/>
        </w:rPr>
        <w:t xml:space="preserve">rio justificar aquilo que jamais foi cogitado. A </w:t>
      </w:r>
      <w:r w:rsidRPr="008B3549">
        <w:rPr>
          <w:rFonts w:ascii="Bookman Old Style" w:hAnsi="Bookman Old Style" w:cs="Times New Roman"/>
          <w:sz w:val="26"/>
          <w:szCs w:val="26"/>
        </w:rPr>
        <w:t>ú</w:t>
      </w:r>
      <w:r w:rsidRPr="008B3549">
        <w:rPr>
          <w:rFonts w:ascii="Bookman Old Style" w:hAnsi="Bookman Old Style"/>
          <w:sz w:val="26"/>
          <w:szCs w:val="26"/>
        </w:rPr>
        <w:t xml:space="preserve">nica coisa que pedimos ao imperador, nosso soberano </w:t>
      </w:r>
      <w:r w:rsidRPr="008B3549">
        <w:rPr>
          <w:rFonts w:ascii="Bookman Old Style" w:hAnsi="Bookman Old Style" w:cs="Times New Roman"/>
          <w:sz w:val="26"/>
          <w:szCs w:val="26"/>
        </w:rPr>
        <w:t>á</w:t>
      </w:r>
      <w:r w:rsidRPr="008B3549">
        <w:rPr>
          <w:rFonts w:ascii="Bookman Old Style" w:hAnsi="Bookman Old Style"/>
          <w:sz w:val="26"/>
          <w:szCs w:val="26"/>
        </w:rPr>
        <w:t>rbitro, se vos persuadirdes da verdade de nossa inoc</w:t>
      </w:r>
      <w:r w:rsidRPr="008B3549">
        <w:rPr>
          <w:rFonts w:ascii="Bookman Old Style" w:hAnsi="Bookman Old Style" w:cs="Times New Roman"/>
          <w:sz w:val="26"/>
          <w:szCs w:val="26"/>
        </w:rPr>
        <w:t>ê</w:t>
      </w:r>
      <w:r w:rsidRPr="008B3549">
        <w:rPr>
          <w:rFonts w:ascii="Bookman Old Style" w:hAnsi="Bookman Old Style"/>
          <w:sz w:val="26"/>
          <w:szCs w:val="26"/>
        </w:rPr>
        <w:t>ncia e deixardes de suspeitar de n</w:t>
      </w:r>
      <w:r w:rsidRPr="008B3549">
        <w:rPr>
          <w:rFonts w:ascii="Bookman Old Style" w:hAnsi="Bookman Old Style" w:cs="Times New Roman"/>
          <w:sz w:val="26"/>
          <w:szCs w:val="26"/>
        </w:rPr>
        <w:t>ó</w:t>
      </w:r>
      <w:r w:rsidRPr="008B3549">
        <w:rPr>
          <w:rFonts w:ascii="Bookman Old Style" w:hAnsi="Bookman Old Style"/>
          <w:sz w:val="26"/>
          <w:szCs w:val="26"/>
        </w:rPr>
        <w:t xml:space="preserve">s, </w:t>
      </w:r>
      <w:r w:rsidRPr="008B3549">
        <w:rPr>
          <w:rFonts w:ascii="Bookman Old Style" w:hAnsi="Bookman Old Style" w:cs="Times New Roman"/>
          <w:sz w:val="26"/>
          <w:szCs w:val="26"/>
        </w:rPr>
        <w:t>é</w:t>
      </w:r>
      <w:r w:rsidRPr="008B3549">
        <w:rPr>
          <w:rFonts w:ascii="Bookman Old Style" w:hAnsi="Bookman Old Style"/>
          <w:sz w:val="26"/>
          <w:szCs w:val="26"/>
        </w:rPr>
        <w:t xml:space="preserve"> que vivamos, ainda que infelizes, pois haveria maior desgra</w:t>
      </w:r>
      <w:r w:rsidRPr="008B3549">
        <w:rPr>
          <w:rFonts w:ascii="Bookman Old Style" w:hAnsi="Bookman Old Style" w:cs="Times New Roman"/>
          <w:sz w:val="26"/>
          <w:szCs w:val="26"/>
        </w:rPr>
        <w:t>ç</w:t>
      </w:r>
      <w:r w:rsidRPr="008B3549">
        <w:rPr>
          <w:rFonts w:ascii="Bookman Old Style" w:hAnsi="Bookman Old Style"/>
          <w:sz w:val="26"/>
          <w:szCs w:val="26"/>
        </w:rPr>
        <w:t>a que ser acusado falsa</w:t>
      </w:r>
      <w:r w:rsidRPr="008B3549">
        <w:rPr>
          <w:rFonts w:ascii="Bookman Old Style" w:hAnsi="Bookman Old Style"/>
          <w:sz w:val="26"/>
          <w:szCs w:val="26"/>
        </w:rPr>
        <w:softHyphen/>
        <w:t>mente do mais horr</w:t>
      </w:r>
      <w:r w:rsidRPr="008B3549">
        <w:rPr>
          <w:rFonts w:ascii="Bookman Old Style" w:hAnsi="Bookman Old Style" w:cs="Times New Roman"/>
          <w:sz w:val="26"/>
          <w:szCs w:val="26"/>
        </w:rPr>
        <w:t>í</w:t>
      </w:r>
      <w:r w:rsidRPr="008B3549">
        <w:rPr>
          <w:rFonts w:ascii="Bookman Old Style" w:hAnsi="Bookman Old Style"/>
          <w:sz w:val="26"/>
          <w:szCs w:val="26"/>
        </w:rPr>
        <w:t>vel de todos os crimes? Mas se continuais a desconfiar de n</w:t>
      </w:r>
      <w:r w:rsidRPr="008B3549">
        <w:rPr>
          <w:rFonts w:ascii="Bookman Old Style" w:hAnsi="Bookman Old Style" w:cs="Times New Roman"/>
          <w:sz w:val="26"/>
          <w:szCs w:val="26"/>
        </w:rPr>
        <w:t>ó</w:t>
      </w:r>
      <w:r w:rsidRPr="008B3549">
        <w:rPr>
          <w:rFonts w:ascii="Bookman Old Style" w:hAnsi="Bookman Old Style"/>
          <w:sz w:val="26"/>
          <w:szCs w:val="26"/>
        </w:rPr>
        <w:t>s, morramos ent</w:t>
      </w:r>
      <w:r w:rsidRPr="008B3549">
        <w:rPr>
          <w:rFonts w:ascii="Bookman Old Style" w:hAnsi="Bookman Old Style" w:cs="Times New Roman"/>
          <w:sz w:val="26"/>
          <w:szCs w:val="26"/>
        </w:rPr>
        <w:t>ã</w:t>
      </w:r>
      <w:r w:rsidRPr="008B3549">
        <w:rPr>
          <w:rFonts w:ascii="Bookman Old Style" w:hAnsi="Bookman Old Style"/>
          <w:sz w:val="26"/>
          <w:szCs w:val="26"/>
        </w:rPr>
        <w:t>o, pelo julgamento que trouxemos contra n</w:t>
      </w:r>
      <w:r w:rsidRPr="008B3549">
        <w:rPr>
          <w:rFonts w:ascii="Bookman Old Style" w:hAnsi="Bookman Old Style" w:cs="Times New Roman"/>
          <w:sz w:val="26"/>
          <w:szCs w:val="26"/>
        </w:rPr>
        <w:t>ó</w:t>
      </w:r>
      <w:r w:rsidRPr="008B3549">
        <w:rPr>
          <w:rFonts w:ascii="Bookman Old Style" w:hAnsi="Bookman Old Style"/>
          <w:sz w:val="26"/>
          <w:szCs w:val="26"/>
        </w:rPr>
        <w:t>s mesmos, sem que sejais acusado pela nossa condena</w:t>
      </w:r>
      <w:r w:rsidRPr="008B3549">
        <w:rPr>
          <w:rFonts w:ascii="Bookman Old Style" w:hAnsi="Bookman Old Style" w:cs="Times New Roman"/>
          <w:sz w:val="26"/>
          <w:szCs w:val="26"/>
        </w:rPr>
        <w:t>çã</w:t>
      </w:r>
      <w:r w:rsidRPr="008B3549">
        <w:rPr>
          <w:rFonts w:ascii="Bookman Old Style" w:hAnsi="Bookman Old Style"/>
          <w:sz w:val="26"/>
          <w:szCs w:val="26"/>
        </w:rPr>
        <w:t>o. A vida n</w:t>
      </w:r>
      <w:r w:rsidRPr="008B3549">
        <w:rPr>
          <w:rFonts w:ascii="Bookman Old Style" w:hAnsi="Bookman Old Style" w:cs="Times New Roman"/>
          <w:sz w:val="26"/>
          <w:szCs w:val="26"/>
        </w:rPr>
        <w:t>ã</w:t>
      </w:r>
      <w:r w:rsidRPr="008B3549">
        <w:rPr>
          <w:rFonts w:ascii="Bookman Old Style" w:hAnsi="Bookman Old Style"/>
          <w:sz w:val="26"/>
          <w:szCs w:val="26"/>
        </w:rPr>
        <w:t xml:space="preserve">o nos </w:t>
      </w:r>
      <w:r w:rsidRPr="008B3549">
        <w:rPr>
          <w:rFonts w:ascii="Bookman Old Style" w:hAnsi="Bookman Old Style" w:cs="Times New Roman"/>
          <w:sz w:val="26"/>
          <w:szCs w:val="26"/>
        </w:rPr>
        <w:t>é</w:t>
      </w:r>
      <w:r w:rsidRPr="008B3549">
        <w:rPr>
          <w:rFonts w:ascii="Bookman Old Style" w:hAnsi="Bookman Old Style"/>
          <w:sz w:val="26"/>
          <w:szCs w:val="26"/>
        </w:rPr>
        <w:t xml:space="preserve"> t</w:t>
      </w:r>
      <w:r w:rsidRPr="008B3549">
        <w:rPr>
          <w:rFonts w:ascii="Bookman Old Style" w:hAnsi="Bookman Old Style" w:cs="Times New Roman"/>
          <w:sz w:val="26"/>
          <w:szCs w:val="26"/>
        </w:rPr>
        <w:t>ã</w:t>
      </w:r>
      <w:r w:rsidRPr="008B3549">
        <w:rPr>
          <w:rFonts w:ascii="Bookman Old Style" w:hAnsi="Bookman Old Style"/>
          <w:sz w:val="26"/>
          <w:szCs w:val="26"/>
        </w:rPr>
        <w:t xml:space="preserve">o cara que a queiramos conservar </w:t>
      </w:r>
      <w:r w:rsidRPr="008B3549">
        <w:rPr>
          <w:rFonts w:ascii="Bookman Old Style" w:hAnsi="Bookman Old Style" w:cs="Times New Roman"/>
          <w:sz w:val="26"/>
          <w:szCs w:val="26"/>
        </w:rPr>
        <w:t>à</w:t>
      </w:r>
      <w:r w:rsidRPr="008B3549">
        <w:rPr>
          <w:rFonts w:ascii="Bookman Old Style" w:hAnsi="Bookman Old Style"/>
          <w:sz w:val="26"/>
          <w:szCs w:val="26"/>
        </w:rPr>
        <w:t xml:space="preserve"> custa da reputa</w:t>
      </w:r>
      <w:r w:rsidRPr="008B3549">
        <w:rPr>
          <w:rFonts w:ascii="Bookman Old Style" w:hAnsi="Bookman Old Style" w:cs="Times New Roman"/>
          <w:sz w:val="26"/>
          <w:szCs w:val="26"/>
        </w:rPr>
        <w:t>çã</w:t>
      </w:r>
      <w:r w:rsidRPr="008B3549">
        <w:rPr>
          <w:rFonts w:ascii="Bookman Old Style" w:hAnsi="Bookman Old Style"/>
          <w:sz w:val="26"/>
          <w:szCs w:val="26"/>
        </w:rPr>
        <w:t>o daquele de quem a recebemos".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692. Augusto, que desde o come</w:t>
      </w:r>
      <w:r w:rsidRPr="008B3549">
        <w:rPr>
          <w:rFonts w:ascii="Bookman Old Style" w:hAnsi="Bookman Old Style" w:cs="Times New Roman"/>
          <w:sz w:val="26"/>
          <w:szCs w:val="26"/>
        </w:rPr>
        <w:t>ç</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pudera acreditar em t</w:t>
      </w:r>
      <w:r w:rsidRPr="008B3549">
        <w:rPr>
          <w:rFonts w:ascii="Bookman Old Style" w:hAnsi="Bookman Old Style" w:cs="Times New Roman"/>
          <w:sz w:val="26"/>
          <w:szCs w:val="26"/>
        </w:rPr>
        <w:t>ã</w:t>
      </w:r>
      <w:r w:rsidRPr="008B3549">
        <w:rPr>
          <w:rFonts w:ascii="Bookman Old Style" w:hAnsi="Bookman Old Style"/>
          <w:sz w:val="26"/>
          <w:szCs w:val="26"/>
        </w:rPr>
        <w:t>o estranhas acusa</w:t>
      </w:r>
      <w:r w:rsidRPr="008B3549">
        <w:rPr>
          <w:rFonts w:ascii="Bookman Old Style" w:hAnsi="Bookman Old Style" w:cs="Times New Roman"/>
          <w:sz w:val="26"/>
          <w:szCs w:val="26"/>
        </w:rPr>
        <w:t>çõ</w:t>
      </w:r>
      <w:r w:rsidRPr="008B3549">
        <w:rPr>
          <w:rFonts w:ascii="Bookman Old Style" w:hAnsi="Bookman Old Style"/>
          <w:sz w:val="26"/>
          <w:szCs w:val="26"/>
        </w:rPr>
        <w:t>es e que enquanto Alexandre falava e mantinha os olhos sobre Herodes percebeu que este ficava comovido com as palavras do filho, convenceu-se ainda</w:t>
      </w:r>
      <w:r>
        <w:rPr>
          <w:rFonts w:ascii="Bookman Old Style" w:hAnsi="Bookman Old Style"/>
          <w:sz w:val="26"/>
          <w:szCs w:val="26"/>
        </w:rPr>
        <w:t xml:space="preserve"> </w:t>
      </w:r>
      <w:r w:rsidRPr="008B3549">
        <w:rPr>
          <w:rFonts w:ascii="Bookman Old Style" w:hAnsi="Bookman Old Style"/>
          <w:sz w:val="26"/>
          <w:szCs w:val="26"/>
        </w:rPr>
        <w:t>mais da inoc</w:t>
      </w:r>
      <w:r w:rsidRPr="008B3549">
        <w:rPr>
          <w:rFonts w:ascii="Bookman Old Style" w:hAnsi="Bookman Old Style" w:cs="Times New Roman"/>
          <w:sz w:val="26"/>
          <w:szCs w:val="26"/>
        </w:rPr>
        <w:t>ê</w:t>
      </w:r>
      <w:r w:rsidRPr="008B3549">
        <w:rPr>
          <w:rFonts w:ascii="Bookman Old Style" w:hAnsi="Bookman Old Style"/>
          <w:sz w:val="26"/>
          <w:szCs w:val="26"/>
        </w:rPr>
        <w:t>ncia dos dois irm</w:t>
      </w:r>
      <w:r w:rsidRPr="008B3549">
        <w:rPr>
          <w:rFonts w:ascii="Bookman Old Style" w:hAnsi="Bookman Old Style" w:cs="Times New Roman"/>
          <w:sz w:val="26"/>
          <w:szCs w:val="26"/>
        </w:rPr>
        <w:t>ã</w:t>
      </w:r>
      <w:r w:rsidRPr="008B3549">
        <w:rPr>
          <w:rFonts w:ascii="Bookman Old Style" w:hAnsi="Bookman Old Style"/>
          <w:sz w:val="26"/>
          <w:szCs w:val="26"/>
        </w:rPr>
        <w:t>os. Al</w:t>
      </w:r>
      <w:r w:rsidRPr="008B3549">
        <w:rPr>
          <w:rFonts w:ascii="Bookman Old Style" w:hAnsi="Bookman Old Style" w:cs="Times New Roman"/>
          <w:sz w:val="26"/>
          <w:szCs w:val="26"/>
        </w:rPr>
        <w:t>é</w:t>
      </w:r>
      <w:r w:rsidRPr="008B3549">
        <w:rPr>
          <w:rFonts w:ascii="Bookman Old Style" w:hAnsi="Bookman Old Style"/>
          <w:sz w:val="26"/>
          <w:szCs w:val="26"/>
        </w:rPr>
        <w:t>m disso, os presentes sentiram t</w:t>
      </w:r>
      <w:r w:rsidRPr="008B3549">
        <w:rPr>
          <w:rFonts w:ascii="Bookman Old Style" w:hAnsi="Bookman Old Style" w:cs="Times New Roman"/>
          <w:sz w:val="26"/>
          <w:szCs w:val="26"/>
        </w:rPr>
        <w:t>ã</w:t>
      </w:r>
      <w:r w:rsidRPr="008B3549">
        <w:rPr>
          <w:rFonts w:ascii="Bookman Old Style" w:hAnsi="Bookman Old Style"/>
          <w:sz w:val="26"/>
          <w:szCs w:val="26"/>
        </w:rPr>
        <w:t>o grande compaix</w:t>
      </w:r>
      <w:r w:rsidRPr="008B3549">
        <w:rPr>
          <w:rFonts w:ascii="Bookman Old Style" w:hAnsi="Bookman Old Style" w:cs="Times New Roman"/>
          <w:sz w:val="26"/>
          <w:szCs w:val="26"/>
        </w:rPr>
        <w:t>ã</w:t>
      </w:r>
      <w:r w:rsidRPr="008B3549">
        <w:rPr>
          <w:rFonts w:ascii="Bookman Old Style" w:hAnsi="Bookman Old Style"/>
          <w:sz w:val="26"/>
          <w:szCs w:val="26"/>
        </w:rPr>
        <w:t>o e estavam t</w:t>
      </w:r>
      <w:r w:rsidRPr="008B3549">
        <w:rPr>
          <w:rFonts w:ascii="Bookman Old Style" w:hAnsi="Bookman Old Style" w:cs="Times New Roman"/>
          <w:sz w:val="26"/>
          <w:szCs w:val="26"/>
        </w:rPr>
        <w:t>ã</w:t>
      </w:r>
      <w:r w:rsidRPr="008B3549">
        <w:rPr>
          <w:rFonts w:ascii="Bookman Old Style" w:hAnsi="Bookman Old Style"/>
          <w:sz w:val="26"/>
          <w:szCs w:val="26"/>
        </w:rPr>
        <w:t>o ansiosos pelo final do julgamento, para ver o que aconteceria aos mo</w:t>
      </w:r>
      <w:r w:rsidRPr="008B3549">
        <w:rPr>
          <w:rFonts w:ascii="Bookman Old Style" w:hAnsi="Bookman Old Style" w:cs="Times New Roman"/>
          <w:sz w:val="26"/>
          <w:szCs w:val="26"/>
        </w:rPr>
        <w:t>ç</w:t>
      </w:r>
      <w:r w:rsidRPr="008B3549">
        <w:rPr>
          <w:rFonts w:ascii="Bookman Old Style" w:hAnsi="Bookman Old Style"/>
          <w:sz w:val="26"/>
          <w:szCs w:val="26"/>
        </w:rPr>
        <w:t>os, que n</w:t>
      </w:r>
      <w:r w:rsidRPr="008B3549">
        <w:rPr>
          <w:rFonts w:ascii="Bookman Old Style" w:hAnsi="Bookman Old Style" w:cs="Times New Roman"/>
          <w:sz w:val="26"/>
          <w:szCs w:val="26"/>
        </w:rPr>
        <w:t>ã</w:t>
      </w:r>
      <w:r w:rsidRPr="008B3549">
        <w:rPr>
          <w:rFonts w:ascii="Bookman Old Style" w:hAnsi="Bookman Old Style"/>
          <w:sz w:val="26"/>
          <w:szCs w:val="26"/>
        </w:rPr>
        <w:t>o podiam deixar de desejar mal a Herodes. Aquelas acusa</w:t>
      </w:r>
      <w:r w:rsidRPr="008B3549">
        <w:rPr>
          <w:rFonts w:ascii="Bookman Old Style" w:hAnsi="Bookman Old Style" w:cs="Times New Roman"/>
          <w:sz w:val="26"/>
          <w:szCs w:val="26"/>
        </w:rPr>
        <w:t>çõ</w:t>
      </w:r>
      <w:r w:rsidRPr="008B3549">
        <w:rPr>
          <w:rFonts w:ascii="Bookman Old Style" w:hAnsi="Bookman Old Style"/>
          <w:sz w:val="26"/>
          <w:szCs w:val="26"/>
        </w:rPr>
        <w:t>es pareciam-lhes incr</w:t>
      </w:r>
      <w:r w:rsidRPr="008B3549">
        <w:rPr>
          <w:rFonts w:ascii="Bookman Old Style" w:hAnsi="Bookman Old Style" w:cs="Times New Roman"/>
          <w:sz w:val="26"/>
          <w:szCs w:val="26"/>
        </w:rPr>
        <w:t>í</w:t>
      </w:r>
      <w:r w:rsidRPr="008B3549">
        <w:rPr>
          <w:rFonts w:ascii="Bookman Old Style" w:hAnsi="Bookman Old Style"/>
          <w:sz w:val="26"/>
          <w:szCs w:val="26"/>
        </w:rPr>
        <w:t>veis, e a mocidade dos pr</w:t>
      </w:r>
      <w:r w:rsidRPr="008B3549">
        <w:rPr>
          <w:rFonts w:ascii="Bookman Old Style" w:hAnsi="Bookman Old Style" w:cs="Times New Roman"/>
          <w:sz w:val="26"/>
          <w:szCs w:val="26"/>
        </w:rPr>
        <w:t>í</w:t>
      </w:r>
      <w:r w:rsidRPr="008B3549">
        <w:rPr>
          <w:rFonts w:ascii="Bookman Old Style" w:hAnsi="Bookman Old Style"/>
          <w:sz w:val="26"/>
          <w:szCs w:val="26"/>
        </w:rPr>
        <w:t xml:space="preserve">ncipes, unida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beleza, tornava-os t</w:t>
      </w:r>
      <w:r w:rsidRPr="008B3549">
        <w:rPr>
          <w:rFonts w:ascii="Bookman Old Style" w:hAnsi="Bookman Old Style" w:cs="Times New Roman"/>
          <w:sz w:val="26"/>
          <w:szCs w:val="26"/>
        </w:rPr>
        <w:t>ã</w:t>
      </w:r>
      <w:r w:rsidRPr="008B3549">
        <w:rPr>
          <w:rFonts w:ascii="Bookman Old Style" w:hAnsi="Bookman Old Style"/>
          <w:sz w:val="26"/>
          <w:szCs w:val="26"/>
        </w:rPr>
        <w:t>o sens</w:t>
      </w:r>
      <w:r w:rsidRPr="008B3549">
        <w:rPr>
          <w:rFonts w:ascii="Bookman Old Style" w:hAnsi="Bookman Old Style" w:cs="Times New Roman"/>
          <w:sz w:val="26"/>
          <w:szCs w:val="26"/>
        </w:rPr>
        <w:t>í</w:t>
      </w:r>
      <w:r w:rsidRPr="008B3549">
        <w:rPr>
          <w:rFonts w:ascii="Bookman Old Style" w:hAnsi="Bookman Old Style"/>
          <w:sz w:val="26"/>
          <w:szCs w:val="26"/>
        </w:rPr>
        <w:t xml:space="preserve">veis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infelicidade que estavam dispostos a prestar-lhes qualquer aux</w:t>
      </w:r>
      <w:r w:rsidRPr="008B3549">
        <w:rPr>
          <w:rFonts w:ascii="Bookman Old Style" w:hAnsi="Bookman Old Style" w:cs="Times New Roman"/>
          <w:sz w:val="26"/>
          <w:szCs w:val="26"/>
        </w:rPr>
        <w:t>í</w:t>
      </w:r>
      <w:r w:rsidRPr="008B3549">
        <w:rPr>
          <w:rFonts w:ascii="Bookman Old Style" w:hAnsi="Bookman Old Style"/>
          <w:sz w:val="26"/>
          <w:szCs w:val="26"/>
        </w:rPr>
        <w:t>lio. Essa afei</w:t>
      </w:r>
      <w:r w:rsidRPr="008B3549">
        <w:rPr>
          <w:rFonts w:ascii="Bookman Old Style" w:hAnsi="Bookman Old Style" w:cs="Times New Roman"/>
          <w:sz w:val="26"/>
          <w:szCs w:val="26"/>
        </w:rPr>
        <w:t>çã</w:t>
      </w:r>
      <w:r w:rsidRPr="008B3549">
        <w:rPr>
          <w:rFonts w:ascii="Bookman Old Style" w:hAnsi="Bookman Old Style"/>
          <w:sz w:val="26"/>
          <w:szCs w:val="26"/>
        </w:rPr>
        <w:t>o aumentou quando eles viram Alexandre responder t</w:t>
      </w:r>
      <w:r w:rsidRPr="008B3549">
        <w:rPr>
          <w:rFonts w:ascii="Bookman Old Style" w:hAnsi="Bookman Old Style" w:cs="Times New Roman"/>
          <w:sz w:val="26"/>
          <w:szCs w:val="26"/>
        </w:rPr>
        <w:t>ã</w:t>
      </w:r>
      <w:r w:rsidRPr="008B3549">
        <w:rPr>
          <w:rFonts w:ascii="Bookman Old Style" w:hAnsi="Bookman Old Style"/>
          <w:sz w:val="26"/>
          <w:szCs w:val="26"/>
        </w:rPr>
        <w:t xml:space="preserve">o sabiamente </w:t>
      </w:r>
      <w:r w:rsidRPr="008B3549">
        <w:rPr>
          <w:rFonts w:ascii="Bookman Old Style" w:hAnsi="Bookman Old Style" w:cs="Times New Roman"/>
          <w:sz w:val="26"/>
          <w:szCs w:val="26"/>
        </w:rPr>
        <w:t>à</w:t>
      </w:r>
      <w:r w:rsidRPr="008B3549">
        <w:rPr>
          <w:rFonts w:ascii="Bookman Old Style" w:hAnsi="Bookman Old Style"/>
          <w:sz w:val="26"/>
          <w:szCs w:val="26"/>
        </w:rPr>
        <w:t>s palavras do pai e com tanta modera</w:t>
      </w:r>
      <w:r w:rsidRPr="008B3549">
        <w:rPr>
          <w:rFonts w:ascii="Bookman Old Style" w:hAnsi="Bookman Old Style" w:cs="Times New Roman"/>
          <w:sz w:val="26"/>
          <w:szCs w:val="26"/>
        </w:rPr>
        <w:t>çã</w:t>
      </w:r>
      <w:r w:rsidRPr="008B3549">
        <w:rPr>
          <w:rFonts w:ascii="Bookman Old Style" w:hAnsi="Bookman Old Style"/>
          <w:sz w:val="26"/>
          <w:szCs w:val="26"/>
        </w:rPr>
        <w:t>o e mod</w:t>
      </w:r>
      <w:r w:rsidRPr="008B3549">
        <w:rPr>
          <w:rFonts w:ascii="Bookman Old Style" w:hAnsi="Bookman Old Style" w:cs="Times New Roman"/>
          <w:sz w:val="26"/>
          <w:szCs w:val="26"/>
        </w:rPr>
        <w:t>é</w:t>
      </w:r>
      <w:r w:rsidRPr="008B3549">
        <w:rPr>
          <w:rFonts w:ascii="Bookman Old Style" w:hAnsi="Bookman Old Style"/>
          <w:sz w:val="26"/>
          <w:szCs w:val="26"/>
        </w:rPr>
        <w:t>stia. Depois de concluir a sua defesa, ele e o irm</w:t>
      </w:r>
      <w:r w:rsidRPr="008B3549">
        <w:rPr>
          <w:rFonts w:ascii="Bookman Old Style" w:hAnsi="Bookman Old Style" w:cs="Times New Roman"/>
          <w:sz w:val="26"/>
          <w:szCs w:val="26"/>
        </w:rPr>
        <w:t>ã</w:t>
      </w:r>
      <w:r w:rsidRPr="008B3549">
        <w:rPr>
          <w:rFonts w:ascii="Bookman Old Style" w:hAnsi="Bookman Old Style"/>
          <w:sz w:val="26"/>
          <w:szCs w:val="26"/>
        </w:rPr>
        <w:t>o continuaram com os olhos baixos, banhados em l</w:t>
      </w:r>
      <w:r w:rsidRPr="008B3549">
        <w:rPr>
          <w:rFonts w:ascii="Bookman Old Style" w:hAnsi="Bookman Old Style" w:cs="Times New Roman"/>
          <w:sz w:val="26"/>
          <w:szCs w:val="26"/>
        </w:rPr>
        <w:t>á</w:t>
      </w:r>
      <w:r w:rsidRPr="008B3549">
        <w:rPr>
          <w:rFonts w:ascii="Bookman Old Style" w:hAnsi="Bookman Old Style"/>
          <w:sz w:val="26"/>
          <w:szCs w:val="26"/>
        </w:rPr>
        <w:t>grimas. Surgiu ent</w:t>
      </w:r>
      <w:r w:rsidRPr="008B3549">
        <w:rPr>
          <w:rFonts w:ascii="Bookman Old Style" w:hAnsi="Bookman Old Style" w:cs="Times New Roman"/>
          <w:sz w:val="26"/>
          <w:szCs w:val="26"/>
        </w:rPr>
        <w:t>ã</w:t>
      </w:r>
      <w:r w:rsidRPr="008B3549">
        <w:rPr>
          <w:rFonts w:ascii="Bookman Old Style" w:hAnsi="Bookman Old Style"/>
          <w:sz w:val="26"/>
          <w:szCs w:val="26"/>
        </w:rPr>
        <w:t>o um vislumbre de esperan</w:t>
      </w:r>
      <w:r w:rsidRPr="008B3549">
        <w:rPr>
          <w:rFonts w:ascii="Bookman Old Style" w:hAnsi="Bookman Old Style" w:cs="Times New Roman"/>
          <w:sz w:val="26"/>
          <w:szCs w:val="26"/>
        </w:rPr>
        <w:t>ç</w:t>
      </w:r>
      <w:r w:rsidRPr="008B3549">
        <w:rPr>
          <w:rFonts w:ascii="Bookman Old Style" w:hAnsi="Bookman Old Style"/>
          <w:sz w:val="26"/>
          <w:szCs w:val="26"/>
        </w:rPr>
        <w:t>a, pois se notava no rosto de Herodes que ele julgava ter agido erradamente e se desculpava pela maneira leviana como acreditara naquelas acusa</w:t>
      </w:r>
      <w:r w:rsidRPr="008B3549">
        <w:rPr>
          <w:rFonts w:ascii="Bookman Old Style" w:hAnsi="Bookman Old Style" w:cs="Times New Roman"/>
          <w:sz w:val="26"/>
          <w:szCs w:val="26"/>
        </w:rPr>
        <w:t>çõ</w:t>
      </w:r>
      <w:r w:rsidRPr="008B3549">
        <w:rPr>
          <w:rFonts w:ascii="Bookman Old Style" w:hAnsi="Bookman Old Style"/>
          <w:sz w:val="26"/>
          <w:szCs w:val="26"/>
        </w:rPr>
        <w:t>es sem provas.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Augusto, depois de refletir por uns instantes, disse que julgava os </w:t>
      </w:r>
      <w:r w:rsidRPr="008B3549">
        <w:rPr>
          <w:rFonts w:ascii="Bookman Old Style" w:hAnsi="Bookman Old Style"/>
          <w:sz w:val="26"/>
          <w:szCs w:val="26"/>
        </w:rPr>
        <w:lastRenderedPageBreak/>
        <w:t>pr</w:t>
      </w:r>
      <w:r w:rsidRPr="008B3549">
        <w:rPr>
          <w:rFonts w:ascii="Bookman Old Style" w:hAnsi="Bookman Old Style" w:cs="Times New Roman"/>
          <w:sz w:val="26"/>
          <w:szCs w:val="26"/>
        </w:rPr>
        <w:t>í</w:t>
      </w:r>
      <w:r w:rsidRPr="008B3549">
        <w:rPr>
          <w:rFonts w:ascii="Bookman Old Style" w:hAnsi="Bookman Old Style"/>
          <w:sz w:val="26"/>
          <w:szCs w:val="26"/>
        </w:rPr>
        <w:t>ncipes inocentes dos crimes de que os acusavam, embora n</w:t>
      </w:r>
      <w:r w:rsidRPr="008B3549">
        <w:rPr>
          <w:rFonts w:ascii="Bookman Old Style" w:hAnsi="Bookman Old Style" w:cs="Times New Roman"/>
          <w:sz w:val="26"/>
          <w:szCs w:val="26"/>
        </w:rPr>
        <w:t>ã</w:t>
      </w:r>
      <w:r w:rsidRPr="008B3549">
        <w:rPr>
          <w:rFonts w:ascii="Bookman Old Style" w:hAnsi="Bookman Old Style"/>
          <w:sz w:val="26"/>
          <w:szCs w:val="26"/>
        </w:rPr>
        <w:t>o se pudesse eximi-los de terem dado ao pai, com o seu proceder, motivo para que se aborrecesse. Em seguida, pediu a Herodes que os recebesse em suas boas gra</w:t>
      </w:r>
      <w:r w:rsidRPr="008B3549">
        <w:rPr>
          <w:rFonts w:ascii="Bookman Old Style" w:hAnsi="Bookman Old Style" w:cs="Times New Roman"/>
          <w:sz w:val="26"/>
          <w:szCs w:val="26"/>
        </w:rPr>
        <w:t>ç</w:t>
      </w:r>
      <w:r w:rsidRPr="008B3549">
        <w:rPr>
          <w:rFonts w:ascii="Bookman Old Style" w:hAnsi="Bookman Old Style"/>
          <w:sz w:val="26"/>
          <w:szCs w:val="26"/>
        </w:rPr>
        <w:t>as e n</w:t>
      </w:r>
      <w:r w:rsidRPr="008B3549">
        <w:rPr>
          <w:rFonts w:ascii="Bookman Old Style" w:hAnsi="Bookman Old Style" w:cs="Times New Roman"/>
          <w:sz w:val="26"/>
          <w:szCs w:val="26"/>
        </w:rPr>
        <w:t>ã</w:t>
      </w:r>
      <w:r w:rsidRPr="008B3549">
        <w:rPr>
          <w:rFonts w:ascii="Bookman Old Style" w:hAnsi="Bookman Old Style"/>
          <w:sz w:val="26"/>
          <w:szCs w:val="26"/>
        </w:rPr>
        <w:t>o alimentasse mais contra eles suspeita alguma, pois n</w:t>
      </w:r>
      <w:r w:rsidRPr="008B3549">
        <w:rPr>
          <w:rFonts w:ascii="Bookman Old Style" w:hAnsi="Bookman Old Style" w:cs="Times New Roman"/>
          <w:sz w:val="26"/>
          <w:szCs w:val="26"/>
        </w:rPr>
        <w:t>ã</w:t>
      </w:r>
      <w:r w:rsidRPr="008B3549">
        <w:rPr>
          <w:rFonts w:ascii="Bookman Old Style" w:hAnsi="Bookman Old Style"/>
          <w:sz w:val="26"/>
          <w:szCs w:val="26"/>
        </w:rPr>
        <w:t>o era justo acatar semelhantes acusa</w:t>
      </w:r>
      <w:r w:rsidRPr="008B3549">
        <w:rPr>
          <w:rFonts w:ascii="Bookman Old Style" w:hAnsi="Bookman Old Style" w:cs="Times New Roman"/>
          <w:sz w:val="26"/>
          <w:szCs w:val="26"/>
        </w:rPr>
        <w:t>çõ</w:t>
      </w:r>
      <w:r w:rsidRPr="008B3549">
        <w:rPr>
          <w:rFonts w:ascii="Bookman Old Style" w:hAnsi="Bookman Old Style"/>
          <w:sz w:val="26"/>
          <w:szCs w:val="26"/>
        </w:rPr>
        <w:t>es contra os pr</w:t>
      </w:r>
      <w:r w:rsidRPr="008B3549">
        <w:rPr>
          <w:rFonts w:ascii="Bookman Old Style" w:hAnsi="Bookman Old Style" w:cs="Times New Roman"/>
          <w:sz w:val="26"/>
          <w:szCs w:val="26"/>
        </w:rPr>
        <w:t>ó</w:t>
      </w:r>
      <w:r w:rsidRPr="008B3549">
        <w:rPr>
          <w:rFonts w:ascii="Bookman Old Style" w:hAnsi="Bookman Old Style"/>
          <w:sz w:val="26"/>
          <w:szCs w:val="26"/>
        </w:rPr>
        <w:t>prios filhos. Assim, tinha certeza de que eles lhe prestariam ainda bons servi</w:t>
      </w:r>
      <w:r w:rsidRPr="008B3549">
        <w:rPr>
          <w:rFonts w:ascii="Bookman Old Style" w:hAnsi="Bookman Old Style" w:cs="Times New Roman"/>
          <w:sz w:val="26"/>
          <w:szCs w:val="26"/>
        </w:rPr>
        <w:t>ç</w:t>
      </w:r>
      <w:r w:rsidRPr="008B3549">
        <w:rPr>
          <w:rFonts w:ascii="Bookman Old Style" w:hAnsi="Bookman Old Style"/>
          <w:sz w:val="26"/>
          <w:szCs w:val="26"/>
        </w:rPr>
        <w:t>os, que ele esqueceria o descontentamento que lhe haviam causado e retomaria para com eles a antiga afei</w:t>
      </w:r>
      <w:r w:rsidRPr="008B3549">
        <w:rPr>
          <w:rFonts w:ascii="Bookman Old Style" w:hAnsi="Bookman Old Style" w:cs="Times New Roman"/>
          <w:sz w:val="26"/>
          <w:szCs w:val="26"/>
        </w:rPr>
        <w:t>çã</w:t>
      </w:r>
      <w:r w:rsidRPr="008B3549">
        <w:rPr>
          <w:rFonts w:ascii="Bookman Old Style" w:hAnsi="Bookman Old Style"/>
          <w:sz w:val="26"/>
          <w:szCs w:val="26"/>
        </w:rPr>
        <w:t>o e que cada qual trabalharia para restabelecer a amizade e a confian</w:t>
      </w:r>
      <w:r w:rsidRPr="008B3549">
        <w:rPr>
          <w:rFonts w:ascii="Bookman Old Style" w:hAnsi="Bookman Old Style" w:cs="Times New Roman"/>
          <w:sz w:val="26"/>
          <w:szCs w:val="26"/>
        </w:rPr>
        <w:t>ç</w:t>
      </w:r>
      <w:r w:rsidRPr="008B3549">
        <w:rPr>
          <w:rFonts w:ascii="Bookman Old Style" w:hAnsi="Bookman Old Style"/>
          <w:sz w:val="26"/>
          <w:szCs w:val="26"/>
        </w:rPr>
        <w:t>a que deve existir entre parentes, e a uni</w:t>
      </w:r>
      <w:r w:rsidRPr="008B3549">
        <w:rPr>
          <w:rFonts w:ascii="Bookman Old Style" w:hAnsi="Bookman Old Style" w:cs="Times New Roman"/>
          <w:sz w:val="26"/>
          <w:szCs w:val="26"/>
        </w:rPr>
        <w:t>ã</w:t>
      </w:r>
      <w:r w:rsidRPr="008B3549">
        <w:rPr>
          <w:rFonts w:ascii="Bookman Old Style" w:hAnsi="Bookman Old Style"/>
          <w:sz w:val="26"/>
          <w:szCs w:val="26"/>
        </w:rPr>
        <w:t>o entre eles seria ainda maior que antes.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de assim falar, Augusto fez sinal aos pr</w:t>
      </w:r>
      <w:r w:rsidRPr="008B3549">
        <w:rPr>
          <w:rFonts w:ascii="Bookman Old Style" w:hAnsi="Bookman Old Style" w:cs="Times New Roman"/>
          <w:sz w:val="26"/>
          <w:szCs w:val="26"/>
        </w:rPr>
        <w:t>í</w:t>
      </w:r>
      <w:r w:rsidRPr="008B3549">
        <w:rPr>
          <w:rFonts w:ascii="Bookman Old Style" w:hAnsi="Bookman Old Style"/>
          <w:sz w:val="26"/>
          <w:szCs w:val="26"/>
        </w:rPr>
        <w:t>ncipes, para que se caminhassem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pai, ainda cheios de l</w:t>
      </w:r>
      <w:r w:rsidRPr="008B3549">
        <w:rPr>
          <w:rFonts w:ascii="Bookman Old Style" w:hAnsi="Bookman Old Style" w:cs="Times New Roman"/>
          <w:sz w:val="26"/>
          <w:szCs w:val="26"/>
        </w:rPr>
        <w:t>á</w:t>
      </w:r>
      <w:r w:rsidRPr="008B3549">
        <w:rPr>
          <w:rFonts w:ascii="Bookman Old Style" w:hAnsi="Bookman Old Style"/>
          <w:sz w:val="26"/>
          <w:szCs w:val="26"/>
        </w:rPr>
        <w:t>grimas, a fim de pedir-lhe perd</w:t>
      </w:r>
      <w:r w:rsidRPr="008B3549">
        <w:rPr>
          <w:rFonts w:ascii="Bookman Old Style" w:hAnsi="Bookman Old Style" w:cs="Times New Roman"/>
          <w:sz w:val="26"/>
          <w:szCs w:val="26"/>
        </w:rPr>
        <w:t>ã</w:t>
      </w:r>
      <w:r w:rsidRPr="008B3549">
        <w:rPr>
          <w:rFonts w:ascii="Bookman Old Style" w:hAnsi="Bookman Old Style"/>
          <w:sz w:val="26"/>
          <w:szCs w:val="26"/>
        </w:rPr>
        <w:t>o. Mas Herodes antecipou-se e os abra</w:t>
      </w:r>
      <w:r w:rsidRPr="008B3549">
        <w:rPr>
          <w:rFonts w:ascii="Bookman Old Style" w:hAnsi="Bookman Old Style" w:cs="Times New Roman"/>
          <w:sz w:val="26"/>
          <w:szCs w:val="26"/>
        </w:rPr>
        <w:t>ç</w:t>
      </w:r>
      <w:r w:rsidRPr="008B3549">
        <w:rPr>
          <w:rFonts w:ascii="Bookman Old Style" w:hAnsi="Bookman Old Style"/>
          <w:sz w:val="26"/>
          <w:szCs w:val="26"/>
        </w:rPr>
        <w:t>ou com tantas demonstra</w:t>
      </w:r>
      <w:r w:rsidRPr="008B3549">
        <w:rPr>
          <w:rFonts w:ascii="Bookman Old Style" w:hAnsi="Bookman Old Style" w:cs="Times New Roman"/>
          <w:sz w:val="26"/>
          <w:szCs w:val="26"/>
        </w:rPr>
        <w:t>çõ</w:t>
      </w:r>
      <w:r w:rsidRPr="008B3549">
        <w:rPr>
          <w:rFonts w:ascii="Bookman Old Style" w:hAnsi="Bookman Old Style"/>
          <w:sz w:val="26"/>
          <w:szCs w:val="26"/>
        </w:rPr>
        <w:t>es de afeto e de ternura que todos ficaram comovidos. O pai e os filhos agradeceram efusivamente ao imperador, e Ant</w:t>
      </w:r>
      <w:r w:rsidRPr="008B3549">
        <w:rPr>
          <w:rFonts w:ascii="Bookman Old Style" w:hAnsi="Bookman Old Style" w:cs="Times New Roman"/>
          <w:sz w:val="26"/>
          <w:szCs w:val="26"/>
        </w:rPr>
        <w:t>í</w:t>
      </w:r>
      <w:r w:rsidRPr="008B3549">
        <w:rPr>
          <w:rFonts w:ascii="Bookman Old Style" w:hAnsi="Bookman Old Style"/>
          <w:sz w:val="26"/>
          <w:szCs w:val="26"/>
        </w:rPr>
        <w:t>patro mostrou tamb</w:t>
      </w:r>
      <w:r w:rsidRPr="008B3549">
        <w:rPr>
          <w:rFonts w:ascii="Bookman Old Style" w:hAnsi="Bookman Old Style" w:cs="Times New Roman"/>
          <w:sz w:val="26"/>
          <w:szCs w:val="26"/>
        </w:rPr>
        <w:t>é</w:t>
      </w:r>
      <w:r w:rsidRPr="008B3549">
        <w:rPr>
          <w:rFonts w:ascii="Bookman Old Style" w:hAnsi="Bookman Old Style"/>
          <w:sz w:val="26"/>
          <w:szCs w:val="26"/>
        </w:rPr>
        <w:t>m estar satisfeito com a reconcilia</w:t>
      </w:r>
      <w:r w:rsidRPr="008B3549">
        <w:rPr>
          <w:rFonts w:ascii="Bookman Old Style" w:hAnsi="Bookman Old Style" w:cs="Times New Roman"/>
          <w:sz w:val="26"/>
          <w:szCs w:val="26"/>
        </w:rPr>
        <w:t>çã</w:t>
      </w:r>
      <w:r w:rsidRPr="008B3549">
        <w:rPr>
          <w:rFonts w:ascii="Bookman Old Style" w:hAnsi="Bookman Old Style"/>
          <w:sz w:val="26"/>
          <w:szCs w:val="26"/>
        </w:rPr>
        <w:t>o de seus irm</w:t>
      </w:r>
      <w:r w:rsidRPr="008B3549">
        <w:rPr>
          <w:rFonts w:ascii="Bookman Old Style" w:hAnsi="Bookman Old Style" w:cs="Times New Roman"/>
          <w:sz w:val="26"/>
          <w:szCs w:val="26"/>
        </w:rPr>
        <w:t>ã</w:t>
      </w:r>
      <w:r w:rsidRPr="008B3549">
        <w:rPr>
          <w:rFonts w:ascii="Bookman Old Style" w:hAnsi="Bookman Old Style"/>
          <w:sz w:val="26"/>
          <w:szCs w:val="26"/>
        </w:rPr>
        <w:t>os com o pai.</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693. Alguns dias depois, Herodes presenteou Augusto com trezentos talentos, pois nessa </w:t>
      </w:r>
      <w:r w:rsidRPr="008B3549">
        <w:rPr>
          <w:rFonts w:ascii="Bookman Old Style" w:hAnsi="Bookman Old Style" w:cs="Times New Roman"/>
          <w:sz w:val="26"/>
          <w:szCs w:val="26"/>
        </w:rPr>
        <w:t>é</w:t>
      </w:r>
      <w:r w:rsidRPr="008B3549">
        <w:rPr>
          <w:rFonts w:ascii="Bookman Old Style" w:hAnsi="Bookman Old Style"/>
          <w:sz w:val="26"/>
          <w:szCs w:val="26"/>
        </w:rPr>
        <w:t>poca davam-se espet</w:t>
      </w:r>
      <w:r w:rsidRPr="008B3549">
        <w:rPr>
          <w:rFonts w:ascii="Bookman Old Style" w:hAnsi="Bookman Old Style" w:cs="Times New Roman"/>
          <w:sz w:val="26"/>
          <w:szCs w:val="26"/>
        </w:rPr>
        <w:t>á</w:t>
      </w:r>
      <w:r w:rsidRPr="008B3549">
        <w:rPr>
          <w:rFonts w:ascii="Bookman Old Style" w:hAnsi="Bookman Old Style"/>
          <w:sz w:val="26"/>
          <w:szCs w:val="26"/>
        </w:rPr>
        <w:t>culos e se faziam donativos ao povo romano. C</w:t>
      </w:r>
      <w:r w:rsidRPr="008B3549">
        <w:rPr>
          <w:rFonts w:ascii="Bookman Old Style" w:hAnsi="Bookman Old Style" w:cs="Times New Roman"/>
          <w:sz w:val="26"/>
          <w:szCs w:val="26"/>
        </w:rPr>
        <w:t>é</w:t>
      </w:r>
      <w:r w:rsidRPr="008B3549">
        <w:rPr>
          <w:rFonts w:ascii="Bookman Old Style" w:hAnsi="Bookman Old Style"/>
          <w:sz w:val="26"/>
          <w:szCs w:val="26"/>
        </w:rPr>
        <w:t>sar, por sua vez, deu-lhe metade das rendas das minas da ilha de Chipre e a dire</w:t>
      </w:r>
      <w:r w:rsidRPr="008B3549">
        <w:rPr>
          <w:rFonts w:ascii="Bookman Old Style" w:hAnsi="Bookman Old Style" w:cs="Times New Roman"/>
          <w:sz w:val="26"/>
          <w:szCs w:val="26"/>
        </w:rPr>
        <w:t>çã</w:t>
      </w:r>
      <w:r w:rsidRPr="008B3549">
        <w:rPr>
          <w:rFonts w:ascii="Bookman Old Style" w:hAnsi="Bookman Old Style"/>
          <w:sz w:val="26"/>
          <w:szCs w:val="26"/>
        </w:rPr>
        <w:t>o da outra metade, acrescentando, com grandes demonstra</w:t>
      </w:r>
      <w:r w:rsidRPr="008B3549">
        <w:rPr>
          <w:rFonts w:ascii="Bookman Old Style" w:hAnsi="Bookman Old Style" w:cs="Times New Roman"/>
          <w:sz w:val="26"/>
          <w:szCs w:val="26"/>
        </w:rPr>
        <w:t>çõ</w:t>
      </w:r>
      <w:r w:rsidRPr="008B3549">
        <w:rPr>
          <w:rFonts w:ascii="Bookman Old Style" w:hAnsi="Bookman Old Style"/>
          <w:sz w:val="26"/>
          <w:szCs w:val="26"/>
        </w:rPr>
        <w:t>es de afeto, diversos outros presentes. Permitiu-lhe escolher para sucessor o filho que ele desejasse e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dividir o reino entre eles, embora n</w:t>
      </w:r>
      <w:r w:rsidRPr="008B3549">
        <w:rPr>
          <w:rFonts w:ascii="Bookman Old Style" w:hAnsi="Bookman Old Style" w:cs="Times New Roman"/>
          <w:sz w:val="26"/>
          <w:szCs w:val="26"/>
        </w:rPr>
        <w:t>ã</w:t>
      </w:r>
      <w:r w:rsidRPr="008B3549">
        <w:rPr>
          <w:rFonts w:ascii="Bookman Old Style" w:hAnsi="Bookman Old Style"/>
          <w:sz w:val="26"/>
          <w:szCs w:val="26"/>
        </w:rPr>
        <w:t>o para desfrutarem isso enquanto ele vivesse, porque era justo que permanecesse como senhor de seu territ</w:t>
      </w:r>
      <w:r w:rsidRPr="008B3549">
        <w:rPr>
          <w:rFonts w:ascii="Bookman Old Style" w:hAnsi="Bookman Old Style" w:cs="Times New Roman"/>
          <w:sz w:val="26"/>
          <w:szCs w:val="26"/>
        </w:rPr>
        <w:t>ó</w:t>
      </w:r>
      <w:r w:rsidRPr="008B3549">
        <w:rPr>
          <w:rFonts w:ascii="Bookman Old Style" w:hAnsi="Bookman Old Style"/>
          <w:sz w:val="26"/>
          <w:szCs w:val="26"/>
        </w:rPr>
        <w:t>rio e de seus filhos.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694.  Herodes partiu depois com os tr</w:t>
      </w:r>
      <w:r w:rsidRPr="008B3549">
        <w:rPr>
          <w:rFonts w:ascii="Bookman Old Style" w:hAnsi="Bookman Old Style" w:cs="Times New Roman"/>
          <w:sz w:val="26"/>
          <w:szCs w:val="26"/>
        </w:rPr>
        <w:t>ê</w:t>
      </w:r>
      <w:r w:rsidRPr="008B3549">
        <w:rPr>
          <w:rFonts w:ascii="Bookman Old Style" w:hAnsi="Bookman Old Style"/>
          <w:sz w:val="26"/>
          <w:szCs w:val="26"/>
        </w:rPr>
        <w:t xml:space="preserve">s filhos para regressar </w:t>
      </w:r>
      <w:r w:rsidRPr="008B3549">
        <w:rPr>
          <w:rFonts w:ascii="Bookman Old Style" w:hAnsi="Bookman Old Style" w:cs="Times New Roman"/>
          <w:sz w:val="26"/>
          <w:szCs w:val="26"/>
        </w:rPr>
        <w:t>à</w:t>
      </w:r>
      <w:r w:rsidRPr="008B3549">
        <w:rPr>
          <w:rFonts w:ascii="Bookman Old Style" w:hAnsi="Bookman Old Style"/>
          <w:sz w:val="26"/>
          <w:szCs w:val="26"/>
        </w:rPr>
        <w:t xml:space="preserve"> Jud</w:t>
      </w:r>
      <w:r w:rsidRPr="008B3549">
        <w:rPr>
          <w:rFonts w:ascii="Bookman Old Style" w:hAnsi="Bookman Old Style" w:cs="Times New Roman"/>
          <w:sz w:val="26"/>
          <w:szCs w:val="26"/>
        </w:rPr>
        <w:t>é</w:t>
      </w:r>
      <w:r w:rsidRPr="008B3549">
        <w:rPr>
          <w:rFonts w:ascii="Bookman Old Style" w:hAnsi="Bookman Old Style"/>
          <w:sz w:val="26"/>
          <w:szCs w:val="26"/>
        </w:rPr>
        <w:t>ia. E, du</w:t>
      </w:r>
      <w:r w:rsidRPr="008B3549">
        <w:rPr>
          <w:rFonts w:ascii="Bookman Old Style" w:hAnsi="Bookman Old Style"/>
          <w:sz w:val="26"/>
          <w:szCs w:val="26"/>
        </w:rPr>
        <w:softHyphen/>
        <w:t>rante a sua aus</w:t>
      </w:r>
      <w:r w:rsidRPr="008B3549">
        <w:rPr>
          <w:rFonts w:ascii="Bookman Old Style" w:hAnsi="Bookman Old Style" w:cs="Times New Roman"/>
          <w:sz w:val="26"/>
          <w:szCs w:val="26"/>
        </w:rPr>
        <w:t>ê</w:t>
      </w:r>
      <w:r w:rsidRPr="008B3549">
        <w:rPr>
          <w:rFonts w:ascii="Bookman Old Style" w:hAnsi="Bookman Old Style"/>
          <w:sz w:val="26"/>
          <w:szCs w:val="26"/>
        </w:rPr>
        <w:t>ncia, Traconites, que representava uma parte consider</w:t>
      </w:r>
      <w:r w:rsidRPr="008B3549">
        <w:rPr>
          <w:rFonts w:ascii="Bookman Old Style" w:hAnsi="Bookman Old Style" w:cs="Times New Roman"/>
          <w:sz w:val="26"/>
          <w:szCs w:val="26"/>
        </w:rPr>
        <w:t>á</w:t>
      </w:r>
      <w:r w:rsidRPr="008B3549">
        <w:rPr>
          <w:rFonts w:ascii="Bookman Old Style" w:hAnsi="Bookman Old Style"/>
          <w:sz w:val="26"/>
          <w:szCs w:val="26"/>
        </w:rPr>
        <w:t>vel de seus dom</w:t>
      </w:r>
      <w:r w:rsidRPr="008B3549">
        <w:rPr>
          <w:rFonts w:ascii="Bookman Old Style" w:hAnsi="Bookman Old Style" w:cs="Times New Roman"/>
          <w:sz w:val="26"/>
          <w:szCs w:val="26"/>
        </w:rPr>
        <w:t>í</w:t>
      </w:r>
      <w:r w:rsidRPr="008B3549">
        <w:rPr>
          <w:rFonts w:ascii="Bookman Old Style" w:hAnsi="Bookman Old Style"/>
          <w:sz w:val="26"/>
          <w:szCs w:val="26"/>
        </w:rPr>
        <w:t>nios, havia se revoltado, mas os comandantes das tropas a obrigaram a capitular. Quando ele passou por Eleusem, na Cil</w:t>
      </w:r>
      <w:r w:rsidRPr="008B3549">
        <w:rPr>
          <w:rFonts w:ascii="Bookman Old Style" w:hAnsi="Bookman Old Style" w:cs="Times New Roman"/>
          <w:sz w:val="26"/>
          <w:szCs w:val="26"/>
        </w:rPr>
        <w:t>í</w:t>
      </w:r>
      <w:r w:rsidRPr="008B3549">
        <w:rPr>
          <w:rFonts w:ascii="Bookman Old Style" w:hAnsi="Bookman Old Style"/>
          <w:sz w:val="26"/>
          <w:szCs w:val="26"/>
        </w:rPr>
        <w:t>cia, que agora se chama Sebaste, Arquelau, rei da Capad</w:t>
      </w:r>
      <w:r w:rsidRPr="008B3549">
        <w:rPr>
          <w:rFonts w:ascii="Bookman Old Style" w:hAnsi="Bookman Old Style" w:cs="Times New Roman"/>
          <w:sz w:val="26"/>
          <w:szCs w:val="26"/>
        </w:rPr>
        <w:t>ó</w:t>
      </w:r>
      <w:r w:rsidRPr="008B3549">
        <w:rPr>
          <w:rFonts w:ascii="Bookman Old Style" w:hAnsi="Bookman Old Style"/>
          <w:sz w:val="26"/>
          <w:szCs w:val="26"/>
        </w:rPr>
        <w:t>cia, recebeu-o com grandes honras, bem como aos seus filhos, demonstrando alegria por terem os dois mais novos reconquista</w:t>
      </w:r>
      <w:r w:rsidRPr="008B3549">
        <w:rPr>
          <w:rFonts w:ascii="Bookman Old Style" w:hAnsi="Bookman Old Style"/>
          <w:sz w:val="26"/>
          <w:szCs w:val="26"/>
        </w:rPr>
        <w:softHyphen/>
        <w:t>do as suas boas gra</w:t>
      </w:r>
      <w:r w:rsidRPr="008B3549">
        <w:rPr>
          <w:rFonts w:ascii="Bookman Old Style" w:hAnsi="Bookman Old Style" w:cs="Times New Roman"/>
          <w:sz w:val="26"/>
          <w:szCs w:val="26"/>
        </w:rPr>
        <w:t>ç</w:t>
      </w:r>
      <w:r w:rsidRPr="008B3549">
        <w:rPr>
          <w:rFonts w:ascii="Bookman Old Style" w:hAnsi="Bookman Old Style"/>
          <w:sz w:val="26"/>
          <w:szCs w:val="26"/>
        </w:rPr>
        <w:t>as e porque Alexandre, seu genro, se havia justificado t</w:t>
      </w:r>
      <w:r w:rsidRPr="008B3549">
        <w:rPr>
          <w:rFonts w:ascii="Bookman Old Style" w:hAnsi="Bookman Old Style" w:cs="Times New Roman"/>
          <w:sz w:val="26"/>
          <w:szCs w:val="26"/>
        </w:rPr>
        <w:t>ã</w:t>
      </w:r>
      <w:r w:rsidRPr="008B3549">
        <w:rPr>
          <w:rFonts w:ascii="Bookman Old Style" w:hAnsi="Bookman Old Style"/>
          <w:sz w:val="26"/>
          <w:szCs w:val="26"/>
        </w:rPr>
        <w:t>o bem das acusa</w:t>
      </w:r>
      <w:r w:rsidRPr="008B3549">
        <w:rPr>
          <w:rFonts w:ascii="Bookman Old Style" w:hAnsi="Bookman Old Style" w:cs="Times New Roman"/>
          <w:sz w:val="26"/>
          <w:szCs w:val="26"/>
        </w:rPr>
        <w:t>çõ</w:t>
      </w:r>
      <w:r w:rsidRPr="008B3549">
        <w:rPr>
          <w:rFonts w:ascii="Bookman Old Style" w:hAnsi="Bookman Old Style"/>
          <w:sz w:val="26"/>
          <w:szCs w:val="26"/>
        </w:rPr>
        <w:t>es feitas contra eles.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dois reis separaram-se depois de trocar magn</w:t>
      </w:r>
      <w:r w:rsidRPr="008B3549">
        <w:rPr>
          <w:rFonts w:ascii="Bookman Old Style" w:hAnsi="Bookman Old Style" w:cs="Times New Roman"/>
          <w:sz w:val="26"/>
          <w:szCs w:val="26"/>
        </w:rPr>
        <w:t>í</w:t>
      </w:r>
      <w:r w:rsidRPr="008B3549">
        <w:rPr>
          <w:rFonts w:ascii="Bookman Old Style" w:hAnsi="Bookman Old Style"/>
          <w:sz w:val="26"/>
          <w:szCs w:val="26"/>
        </w:rPr>
        <w:t xml:space="preserve">ficos presentes. Herodes, </w:t>
      </w:r>
      <w:r w:rsidRPr="008B3549">
        <w:rPr>
          <w:rFonts w:ascii="Bookman Old Style" w:hAnsi="Bookman Old Style"/>
          <w:sz w:val="26"/>
          <w:szCs w:val="26"/>
        </w:rPr>
        <w:lastRenderedPageBreak/>
        <w:t>quando chegou a Jerusal</w:t>
      </w:r>
      <w:r w:rsidRPr="008B3549">
        <w:rPr>
          <w:rFonts w:ascii="Bookman Old Style" w:hAnsi="Bookman Old Style" w:cs="Times New Roman"/>
          <w:sz w:val="26"/>
          <w:szCs w:val="26"/>
        </w:rPr>
        <w:t>é</w:t>
      </w:r>
      <w:r w:rsidRPr="008B3549">
        <w:rPr>
          <w:rFonts w:ascii="Bookman Old Style" w:hAnsi="Bookman Old Style"/>
          <w:sz w:val="26"/>
          <w:szCs w:val="26"/>
        </w:rPr>
        <w:t>m, mandou reunir o povo no Templo, falou-lhe de sua viagem, das honras que recebera de Augusto e de todas as outras coisas que julgou conveniente inform</w:t>
      </w:r>
      <w:r w:rsidRPr="008B3549">
        <w:rPr>
          <w:rFonts w:ascii="Bookman Old Style" w:hAnsi="Bookman Old Style" w:cs="Times New Roman"/>
          <w:sz w:val="26"/>
          <w:szCs w:val="26"/>
        </w:rPr>
        <w:t>á</w:t>
      </w:r>
      <w:r w:rsidRPr="008B3549">
        <w:rPr>
          <w:rFonts w:ascii="Bookman Old Style" w:hAnsi="Bookman Old Style"/>
          <w:sz w:val="26"/>
          <w:szCs w:val="26"/>
        </w:rPr>
        <w:t>-los. No fim de seu discurso, para dar a seus filhos uma solene li</w:t>
      </w:r>
      <w:r w:rsidRPr="008B3549">
        <w:rPr>
          <w:rFonts w:ascii="Bookman Old Style" w:hAnsi="Bookman Old Style" w:cs="Times New Roman"/>
          <w:sz w:val="26"/>
          <w:szCs w:val="26"/>
        </w:rPr>
        <w:t>çã</w:t>
      </w:r>
      <w:r w:rsidRPr="008B3549">
        <w:rPr>
          <w:rFonts w:ascii="Bookman Old Style" w:hAnsi="Bookman Old Style"/>
          <w:sz w:val="26"/>
          <w:szCs w:val="26"/>
        </w:rPr>
        <w:t>o, exortou todos os de sua corte e da assembl</w:t>
      </w:r>
      <w:r w:rsidRPr="008B3549">
        <w:rPr>
          <w:rFonts w:ascii="Bookman Old Style" w:hAnsi="Bookman Old Style" w:cs="Times New Roman"/>
          <w:sz w:val="26"/>
          <w:szCs w:val="26"/>
        </w:rPr>
        <w:t>é</w:t>
      </w:r>
      <w:r w:rsidRPr="008B3549">
        <w:rPr>
          <w:rFonts w:ascii="Bookman Old Style" w:hAnsi="Bookman Old Style"/>
          <w:sz w:val="26"/>
          <w:szCs w:val="26"/>
        </w:rPr>
        <w:t>ia a viver unidos, declarando-Ihes que os filhos reinariam depois dele, a come</w:t>
      </w:r>
      <w:r w:rsidRPr="008B3549">
        <w:rPr>
          <w:rFonts w:ascii="Bookman Old Style" w:hAnsi="Bookman Old Style" w:cs="Times New Roman"/>
          <w:sz w:val="26"/>
          <w:szCs w:val="26"/>
        </w:rPr>
        <w:t>ç</w:t>
      </w:r>
      <w:r w:rsidRPr="008B3549">
        <w:rPr>
          <w:rFonts w:ascii="Bookman Old Style" w:hAnsi="Bookman Old Style"/>
          <w:sz w:val="26"/>
          <w:szCs w:val="26"/>
        </w:rPr>
        <w:t>ar por Ant</w:t>
      </w:r>
      <w:r w:rsidRPr="008B3549">
        <w:rPr>
          <w:rFonts w:ascii="Bookman Old Style" w:hAnsi="Bookman Old Style" w:cs="Times New Roman"/>
          <w:sz w:val="26"/>
          <w:szCs w:val="26"/>
        </w:rPr>
        <w:t>í</w:t>
      </w:r>
      <w:r w:rsidRPr="008B3549">
        <w:rPr>
          <w:rFonts w:ascii="Bookman Old Style" w:hAnsi="Bookman Old Style"/>
          <w:sz w:val="26"/>
          <w:szCs w:val="26"/>
        </w:rPr>
        <w:t>patro, continuando com Alexandre e Arist</w:t>
      </w:r>
      <w:r w:rsidRPr="008B3549">
        <w:rPr>
          <w:rFonts w:ascii="Bookman Old Style" w:hAnsi="Bookman Old Style" w:cs="Times New Roman"/>
          <w:sz w:val="26"/>
          <w:szCs w:val="26"/>
        </w:rPr>
        <w:t>ó</w:t>
      </w:r>
      <w:r w:rsidRPr="008B3549">
        <w:rPr>
          <w:rFonts w:ascii="Bookman Old Style" w:hAnsi="Bookman Old Style"/>
          <w:sz w:val="26"/>
          <w:szCs w:val="26"/>
        </w:rPr>
        <w:t>bulo. Enquanto ele vivesse, por</w:t>
      </w:r>
      <w:r w:rsidRPr="008B3549">
        <w:rPr>
          <w:rFonts w:ascii="Bookman Old Style" w:hAnsi="Bookman Old Style" w:cs="Times New Roman"/>
          <w:sz w:val="26"/>
          <w:szCs w:val="26"/>
        </w:rPr>
        <w:t>é</w:t>
      </w:r>
      <w:r w:rsidRPr="008B3549">
        <w:rPr>
          <w:rFonts w:ascii="Bookman Old Style" w:hAnsi="Bookman Old Style"/>
          <w:sz w:val="26"/>
          <w:szCs w:val="26"/>
        </w:rPr>
        <w:t xml:space="preserve">m, queria ser reconhecido como o </w:t>
      </w:r>
      <w:r w:rsidRPr="008B3549">
        <w:rPr>
          <w:rFonts w:ascii="Bookman Old Style" w:hAnsi="Bookman Old Style" w:cs="Times New Roman"/>
          <w:sz w:val="26"/>
          <w:szCs w:val="26"/>
        </w:rPr>
        <w:t>ú</w:t>
      </w:r>
      <w:r w:rsidRPr="008B3549">
        <w:rPr>
          <w:rFonts w:ascii="Bookman Old Style" w:hAnsi="Bookman Old Style"/>
          <w:sz w:val="26"/>
          <w:szCs w:val="26"/>
        </w:rPr>
        <w:t>nico rei e senhor, porque, embora a idade fosse um impedimento para bem governar, ela o tornava ainda mais capacitado, quer pela longa experi</w:t>
      </w:r>
      <w:r w:rsidRPr="008B3549">
        <w:rPr>
          <w:rFonts w:ascii="Bookman Old Style" w:hAnsi="Bookman Old Style" w:cs="Times New Roman"/>
          <w:sz w:val="26"/>
          <w:szCs w:val="26"/>
        </w:rPr>
        <w:t>ê</w:t>
      </w:r>
      <w:r w:rsidRPr="008B3549">
        <w:rPr>
          <w:rFonts w:ascii="Bookman Old Style" w:hAnsi="Bookman Old Style"/>
          <w:sz w:val="26"/>
          <w:szCs w:val="26"/>
        </w:rPr>
        <w:t>ncia adquirida, quer pelas outras vantagens que ele tinha sobre os filhos, e assim eles e os soldados viveriam felizes enquanto obedecessem somente a ele.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assembl</w:t>
      </w:r>
      <w:r w:rsidRPr="008B3549">
        <w:rPr>
          <w:rFonts w:ascii="Bookman Old Style" w:hAnsi="Bookman Old Style" w:cs="Times New Roman"/>
          <w:sz w:val="26"/>
          <w:szCs w:val="26"/>
        </w:rPr>
        <w:t>é</w:t>
      </w:r>
      <w:r w:rsidRPr="008B3549">
        <w:rPr>
          <w:rFonts w:ascii="Bookman Old Style" w:hAnsi="Bookman Old Style"/>
          <w:sz w:val="26"/>
          <w:szCs w:val="26"/>
        </w:rPr>
        <w:t>ia, depois disso, dissolveu-se. A maior parte achou que ele havia falado bem. Alguns, por</w:t>
      </w:r>
      <w:r w:rsidRPr="008B3549">
        <w:rPr>
          <w:rFonts w:ascii="Bookman Old Style" w:hAnsi="Bookman Old Style" w:cs="Times New Roman"/>
          <w:sz w:val="26"/>
          <w:szCs w:val="26"/>
        </w:rPr>
        <w:t>é</w:t>
      </w:r>
      <w:r w:rsidRPr="008B3549">
        <w:rPr>
          <w:rFonts w:ascii="Bookman Old Style" w:hAnsi="Bookman Old Style"/>
          <w:sz w:val="26"/>
          <w:szCs w:val="26"/>
        </w:rPr>
        <w:t>m, julgaram diferente, porque a esperan</w:t>
      </w:r>
      <w:r w:rsidRPr="008B3549">
        <w:rPr>
          <w:rFonts w:ascii="Bookman Old Style" w:hAnsi="Bookman Old Style" w:cs="Times New Roman"/>
          <w:sz w:val="26"/>
          <w:szCs w:val="26"/>
        </w:rPr>
        <w:t>ç</w:t>
      </w:r>
      <w:r w:rsidRPr="008B3549">
        <w:rPr>
          <w:rFonts w:ascii="Bookman Old Style" w:hAnsi="Bookman Old Style"/>
          <w:sz w:val="26"/>
          <w:szCs w:val="26"/>
        </w:rPr>
        <w:t>a de reinar que ele dera aos filhos poderia causar entre estes muitas diverg</w:t>
      </w:r>
      <w:r w:rsidRPr="008B3549">
        <w:rPr>
          <w:rFonts w:ascii="Bookman Old Style" w:hAnsi="Bookman Old Style" w:cs="Times New Roman"/>
          <w:sz w:val="26"/>
          <w:szCs w:val="26"/>
        </w:rPr>
        <w:t>ê</w:t>
      </w:r>
      <w:r w:rsidRPr="008B3549">
        <w:rPr>
          <w:rFonts w:ascii="Bookman Old Style" w:hAnsi="Bookman Old Style"/>
          <w:sz w:val="26"/>
          <w:szCs w:val="26"/>
        </w:rPr>
        <w:t>ncias e contesta</w:t>
      </w:r>
      <w:r w:rsidRPr="008B3549">
        <w:rPr>
          <w:rFonts w:ascii="Bookman Old Style" w:hAnsi="Bookman Old Style" w:cs="Times New Roman"/>
          <w:sz w:val="26"/>
          <w:szCs w:val="26"/>
        </w:rPr>
        <w:t>çõ</w:t>
      </w:r>
      <w:r w:rsidRPr="008B3549">
        <w:rPr>
          <w:rFonts w:ascii="Bookman Old Style" w:hAnsi="Bookman Old Style"/>
          <w:sz w:val="26"/>
          <w:szCs w:val="26"/>
        </w:rPr>
        <w:t>es, as quais seriam causa de grandes turbul</w:t>
      </w:r>
      <w:r w:rsidRPr="008B3549">
        <w:rPr>
          <w:rFonts w:ascii="Bookman Old Style" w:hAnsi="Bookman Old Style" w:cs="Times New Roman"/>
          <w:sz w:val="26"/>
          <w:szCs w:val="26"/>
        </w:rPr>
        <w:t>ê</w:t>
      </w:r>
      <w:r w:rsidRPr="008B3549">
        <w:rPr>
          <w:rFonts w:ascii="Bookman Old Style" w:hAnsi="Bookman Old Style"/>
          <w:sz w:val="26"/>
          <w:szCs w:val="26"/>
        </w:rPr>
        <w:t>ncias.</w:t>
      </w:r>
    </w:p>
    <w:p w:rsidR="00A62DFE" w:rsidRDefault="00A62DFE" w:rsidP="00A62DFE">
      <w:pPr>
        <w:shd w:val="clear" w:color="auto" w:fill="FFFFFF"/>
        <w:spacing w:line="360" w:lineRule="auto"/>
        <w:ind w:firstLine="720"/>
        <w:jc w:val="both"/>
        <w:rPr>
          <w:rFonts w:ascii="Bookman Old Style" w:hAnsi="Bookman Old Style"/>
          <w:smallCaps/>
          <w:sz w:val="26"/>
          <w:szCs w:val="26"/>
        </w:rPr>
      </w:pPr>
    </w:p>
    <w:p w:rsidR="00A62DFE" w:rsidRPr="008B3549" w:rsidRDefault="00A62DFE" w:rsidP="00A62DFE">
      <w:pPr>
        <w:pStyle w:val="DIMAS"/>
      </w:pPr>
      <w:r w:rsidRPr="008B3549">
        <w:t>Capítulo 9</w:t>
      </w:r>
    </w:p>
    <w:p w:rsidR="00A62DFE" w:rsidRPr="008B3549" w:rsidRDefault="00A62DFE" w:rsidP="00A62DFE">
      <w:pPr>
        <w:pStyle w:val="DIMAS"/>
      </w:pPr>
      <w:r w:rsidRPr="008B3549">
        <w:rPr>
          <w:i/>
          <w:iCs/>
        </w:rPr>
        <w:t>Herodes, depois de construir Cesaréia, consagra-a em honra de</w:t>
      </w:r>
    </w:p>
    <w:p w:rsidR="00A62DFE" w:rsidRPr="008B3549" w:rsidRDefault="00A62DFE" w:rsidP="00A62DFE">
      <w:pPr>
        <w:pStyle w:val="DIMAS"/>
      </w:pPr>
      <w:r w:rsidRPr="008B3549">
        <w:rPr>
          <w:i/>
          <w:iCs/>
        </w:rPr>
        <w:t>Augusto e nela promove espetáculos de incrível magnificência</w:t>
      </w:r>
    </w:p>
    <w:p w:rsidR="00A62DFE" w:rsidRPr="008B3549" w:rsidRDefault="00A62DFE" w:rsidP="00A62DFE">
      <w:pPr>
        <w:pStyle w:val="DIMAS"/>
      </w:pPr>
      <w:r w:rsidRPr="008B3549">
        <w:rPr>
          <w:i/>
          <w:iCs/>
        </w:rPr>
        <w:t>para o povo. Constrói ainda outras cidades e diversos edifícios.</w:t>
      </w:r>
    </w:p>
    <w:p w:rsidR="00A62DFE" w:rsidRPr="008B3549" w:rsidRDefault="00A62DFE" w:rsidP="00A62DFE">
      <w:pPr>
        <w:pStyle w:val="DIMAS"/>
      </w:pPr>
      <w:r w:rsidRPr="008B3549">
        <w:rPr>
          <w:i/>
          <w:iCs/>
        </w:rPr>
        <w:t>Sua extrema liberalidade para com os estrangeiros</w:t>
      </w:r>
    </w:p>
    <w:p w:rsidR="00A62DFE" w:rsidRDefault="00A62DFE" w:rsidP="00A62DFE">
      <w:pPr>
        <w:pStyle w:val="DIMAS"/>
        <w:rPr>
          <w:i/>
          <w:iCs/>
        </w:rPr>
      </w:pPr>
      <w:r w:rsidRPr="008B3549">
        <w:rPr>
          <w:i/>
          <w:iCs/>
        </w:rPr>
        <w:t>e severo rigor para com os súditos.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695.  Nesse mesmo tempo, a cidade de Cesar</w:t>
      </w:r>
      <w:r w:rsidRPr="008B3549">
        <w:rPr>
          <w:rFonts w:ascii="Bookman Old Style" w:hAnsi="Bookman Old Style" w:cs="Times New Roman"/>
          <w:sz w:val="26"/>
          <w:szCs w:val="26"/>
        </w:rPr>
        <w:t>é</w:t>
      </w:r>
      <w:r w:rsidRPr="008B3549">
        <w:rPr>
          <w:rFonts w:ascii="Bookman Old Style" w:hAnsi="Bookman Old Style"/>
          <w:sz w:val="26"/>
          <w:szCs w:val="26"/>
        </w:rPr>
        <w:t>ia, cujos alicerces tinham sido lan</w:t>
      </w:r>
      <w:r w:rsidRPr="008B3549">
        <w:rPr>
          <w:rFonts w:ascii="Bookman Old Style" w:hAnsi="Bookman Old Style" w:cs="Times New Roman"/>
          <w:sz w:val="26"/>
          <w:szCs w:val="26"/>
        </w:rPr>
        <w:t>ç</w:t>
      </w:r>
      <w:r w:rsidRPr="008B3549">
        <w:rPr>
          <w:rFonts w:ascii="Bookman Old Style" w:hAnsi="Bookman Old Style"/>
          <w:sz w:val="26"/>
          <w:szCs w:val="26"/>
        </w:rPr>
        <w:t>ados havia dez anos, foi terminada, no ano vinte e oito do reinado de Herodes</w:t>
      </w:r>
      <w:r>
        <w:rPr>
          <w:rFonts w:ascii="Bookman Old Style" w:hAnsi="Bookman Old Style"/>
          <w:sz w:val="26"/>
          <w:szCs w:val="26"/>
        </w:rPr>
        <w:t xml:space="preserve"> </w:t>
      </w:r>
      <w:r w:rsidRPr="008B3549">
        <w:rPr>
          <w:rFonts w:ascii="Bookman Old Style" w:hAnsi="Bookman Old Style"/>
          <w:sz w:val="26"/>
          <w:szCs w:val="26"/>
        </w:rPr>
        <w:t>e na cent</w:t>
      </w:r>
      <w:r w:rsidRPr="008B3549">
        <w:rPr>
          <w:rFonts w:ascii="Bookman Old Style" w:hAnsi="Bookman Old Style" w:cs="Times New Roman"/>
          <w:sz w:val="26"/>
          <w:szCs w:val="26"/>
        </w:rPr>
        <w:t>é</w:t>
      </w:r>
      <w:r w:rsidRPr="008B3549">
        <w:rPr>
          <w:rFonts w:ascii="Bookman Old Style" w:hAnsi="Bookman Old Style"/>
          <w:sz w:val="26"/>
          <w:szCs w:val="26"/>
        </w:rPr>
        <w:t>sima nonag</w:t>
      </w:r>
      <w:r w:rsidRPr="008B3549">
        <w:rPr>
          <w:rFonts w:ascii="Bookman Old Style" w:hAnsi="Bookman Old Style" w:cs="Times New Roman"/>
          <w:sz w:val="26"/>
          <w:szCs w:val="26"/>
        </w:rPr>
        <w:t>é</w:t>
      </w:r>
      <w:r w:rsidRPr="008B3549">
        <w:rPr>
          <w:rFonts w:ascii="Bookman Old Style" w:hAnsi="Bookman Old Style"/>
          <w:sz w:val="26"/>
          <w:szCs w:val="26"/>
        </w:rPr>
        <w:t>sima segunda Olimp</w:t>
      </w:r>
      <w:r w:rsidRPr="008B3549">
        <w:rPr>
          <w:rFonts w:ascii="Bookman Old Style" w:hAnsi="Bookman Old Style" w:cs="Times New Roman"/>
          <w:sz w:val="26"/>
          <w:szCs w:val="26"/>
        </w:rPr>
        <w:t>í</w:t>
      </w:r>
      <w:r w:rsidRPr="008B3549">
        <w:rPr>
          <w:rFonts w:ascii="Bookman Old Style" w:hAnsi="Bookman Old Style"/>
          <w:sz w:val="26"/>
          <w:szCs w:val="26"/>
        </w:rPr>
        <w:t>ada. Ele quis celebrar a dedica</w:t>
      </w:r>
      <w:r w:rsidRPr="008B3549">
        <w:rPr>
          <w:rFonts w:ascii="Bookman Old Style" w:hAnsi="Bookman Old Style" w:cs="Times New Roman"/>
          <w:sz w:val="26"/>
          <w:szCs w:val="26"/>
        </w:rPr>
        <w:t>çã</w:t>
      </w:r>
      <w:r w:rsidRPr="008B3549">
        <w:rPr>
          <w:rFonts w:ascii="Bookman Old Style" w:hAnsi="Bookman Old Style"/>
          <w:sz w:val="26"/>
          <w:szCs w:val="26"/>
        </w:rPr>
        <w:t>o com toda a suntuosidade poss</w:t>
      </w:r>
      <w:r w:rsidRPr="008B3549">
        <w:rPr>
          <w:rFonts w:ascii="Bookman Old Style" w:hAnsi="Bookman Old Style" w:cs="Times New Roman"/>
          <w:sz w:val="26"/>
          <w:szCs w:val="26"/>
        </w:rPr>
        <w:t>í</w:t>
      </w:r>
      <w:r w:rsidRPr="008B3549">
        <w:rPr>
          <w:rFonts w:ascii="Bookman Old Style" w:hAnsi="Bookman Old Style"/>
          <w:sz w:val="26"/>
          <w:szCs w:val="26"/>
        </w:rPr>
        <w:t>vel e imagin</w:t>
      </w:r>
      <w:r w:rsidRPr="008B3549">
        <w:rPr>
          <w:rFonts w:ascii="Bookman Old Style" w:hAnsi="Bookman Old Style" w:cs="Times New Roman"/>
          <w:sz w:val="26"/>
          <w:szCs w:val="26"/>
        </w:rPr>
        <w:t>á</w:t>
      </w:r>
      <w:r w:rsidRPr="008B3549">
        <w:rPr>
          <w:rFonts w:ascii="Bookman Old Style" w:hAnsi="Bookman Old Style"/>
          <w:sz w:val="26"/>
          <w:szCs w:val="26"/>
        </w:rPr>
        <w:t>vel. Mandou vir de todas as partes todos os que tinham fama de excelentes m</w:t>
      </w:r>
      <w:r w:rsidRPr="008B3549">
        <w:rPr>
          <w:rFonts w:ascii="Bookman Old Style" w:hAnsi="Bookman Old Style" w:cs="Times New Roman"/>
          <w:sz w:val="26"/>
          <w:szCs w:val="26"/>
        </w:rPr>
        <w:t>ú</w:t>
      </w:r>
      <w:r w:rsidRPr="008B3549">
        <w:rPr>
          <w:rFonts w:ascii="Bookman Old Style" w:hAnsi="Bookman Old Style"/>
          <w:sz w:val="26"/>
          <w:szCs w:val="26"/>
        </w:rPr>
        <w:t>sicos, lutadores ou atletas de corri</w:t>
      </w:r>
      <w:r w:rsidRPr="008B3549">
        <w:rPr>
          <w:rFonts w:ascii="Bookman Old Style" w:hAnsi="Bookman Old Style"/>
          <w:sz w:val="26"/>
          <w:szCs w:val="26"/>
        </w:rPr>
        <w:softHyphen/>
        <w:t>das e das outras esp</w:t>
      </w:r>
      <w:r w:rsidRPr="008B3549">
        <w:rPr>
          <w:rFonts w:ascii="Bookman Old Style" w:hAnsi="Bookman Old Style" w:cs="Times New Roman"/>
          <w:sz w:val="26"/>
          <w:szCs w:val="26"/>
        </w:rPr>
        <w:t>é</w:t>
      </w:r>
      <w:r w:rsidRPr="008B3549">
        <w:rPr>
          <w:rFonts w:ascii="Bookman Old Style" w:hAnsi="Bookman Old Style"/>
          <w:sz w:val="26"/>
          <w:szCs w:val="26"/>
        </w:rPr>
        <w:t>cies de exerc</w:t>
      </w:r>
      <w:r w:rsidRPr="008B3549">
        <w:rPr>
          <w:rFonts w:ascii="Bookman Old Style" w:hAnsi="Bookman Old Style" w:cs="Times New Roman"/>
          <w:sz w:val="26"/>
          <w:szCs w:val="26"/>
        </w:rPr>
        <w:t>í</w:t>
      </w:r>
      <w:r w:rsidRPr="008B3549">
        <w:rPr>
          <w:rFonts w:ascii="Bookman Old Style" w:hAnsi="Bookman Old Style"/>
          <w:sz w:val="26"/>
          <w:szCs w:val="26"/>
        </w:rPr>
        <w:t>cios. Reuniu um grande n</w:t>
      </w:r>
      <w:r w:rsidRPr="008B3549">
        <w:rPr>
          <w:rFonts w:ascii="Bookman Old Style" w:hAnsi="Bookman Old Style" w:cs="Times New Roman"/>
          <w:sz w:val="26"/>
          <w:szCs w:val="26"/>
        </w:rPr>
        <w:t>ú</w:t>
      </w:r>
      <w:r w:rsidRPr="008B3549">
        <w:rPr>
          <w:rFonts w:ascii="Bookman Old Style" w:hAnsi="Bookman Old Style"/>
          <w:sz w:val="26"/>
          <w:szCs w:val="26"/>
        </w:rPr>
        <w:t>mero de gladiadores, animais ferozes, cavalos rapid</w:t>
      </w:r>
      <w:r w:rsidRPr="008B3549">
        <w:rPr>
          <w:rFonts w:ascii="Bookman Old Style" w:hAnsi="Bookman Old Style" w:cs="Times New Roman"/>
          <w:sz w:val="26"/>
          <w:szCs w:val="26"/>
        </w:rPr>
        <w:t>í</w:t>
      </w:r>
      <w:r w:rsidRPr="008B3549">
        <w:rPr>
          <w:rFonts w:ascii="Bookman Old Style" w:hAnsi="Bookman Old Style"/>
          <w:sz w:val="26"/>
          <w:szCs w:val="26"/>
        </w:rPr>
        <w:t>ssimos e tudo o que se usa nesses espet</w:t>
      </w:r>
      <w:r w:rsidRPr="008B3549">
        <w:rPr>
          <w:rFonts w:ascii="Bookman Old Style" w:hAnsi="Bookman Old Style" w:cs="Times New Roman"/>
          <w:sz w:val="26"/>
          <w:szCs w:val="26"/>
        </w:rPr>
        <w:t>á</w:t>
      </w:r>
      <w:r w:rsidRPr="008B3549">
        <w:rPr>
          <w:rFonts w:ascii="Bookman Old Style" w:hAnsi="Bookman Old Style"/>
          <w:sz w:val="26"/>
          <w:szCs w:val="26"/>
        </w:rPr>
        <w:t>culos t</w:t>
      </w:r>
      <w:r w:rsidRPr="008B3549">
        <w:rPr>
          <w:rFonts w:ascii="Bookman Old Style" w:hAnsi="Bookman Old Style" w:cs="Times New Roman"/>
          <w:sz w:val="26"/>
          <w:szCs w:val="26"/>
        </w:rPr>
        <w:t>ã</w:t>
      </w:r>
      <w:r w:rsidRPr="008B3549">
        <w:rPr>
          <w:rFonts w:ascii="Bookman Old Style" w:hAnsi="Bookman Old Style"/>
          <w:sz w:val="26"/>
          <w:szCs w:val="26"/>
        </w:rPr>
        <w:t>o apreciados pelos romanos e por outras na</w:t>
      </w:r>
      <w:r w:rsidRPr="008B3549">
        <w:rPr>
          <w:rFonts w:ascii="Bookman Old Style" w:hAnsi="Bookman Old Style" w:cs="Times New Roman"/>
          <w:sz w:val="26"/>
          <w:szCs w:val="26"/>
        </w:rPr>
        <w:t>çõ</w:t>
      </w:r>
      <w:r w:rsidRPr="008B3549">
        <w:rPr>
          <w:rFonts w:ascii="Bookman Old Style" w:hAnsi="Bookman Old Style"/>
          <w:sz w:val="26"/>
          <w:szCs w:val="26"/>
        </w:rPr>
        <w:t>es. Consagrou todos esses jogos em honra de Augusto e ordenou que fossem repetidos cada cinco anos.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A imperatriz L</w:t>
      </w:r>
      <w:r w:rsidRPr="008B3549">
        <w:rPr>
          <w:rFonts w:ascii="Bookman Old Style" w:hAnsi="Bookman Old Style" w:cs="Times New Roman"/>
          <w:sz w:val="26"/>
          <w:szCs w:val="26"/>
        </w:rPr>
        <w:t>í</w:t>
      </w:r>
      <w:r w:rsidRPr="008B3549">
        <w:rPr>
          <w:rFonts w:ascii="Bookman Old Style" w:hAnsi="Bookman Old Style"/>
          <w:sz w:val="26"/>
          <w:szCs w:val="26"/>
        </w:rPr>
        <w:t>via quis contribuir para essa soberba festividade, em que Herodes n</w:t>
      </w:r>
      <w:r w:rsidRPr="008B3549">
        <w:rPr>
          <w:rFonts w:ascii="Bookman Old Style" w:hAnsi="Bookman Old Style" w:cs="Times New Roman"/>
          <w:sz w:val="26"/>
          <w:szCs w:val="26"/>
        </w:rPr>
        <w:t>ã</w:t>
      </w:r>
      <w:r w:rsidRPr="008B3549">
        <w:rPr>
          <w:rFonts w:ascii="Bookman Old Style" w:hAnsi="Bookman Old Style"/>
          <w:sz w:val="26"/>
          <w:szCs w:val="26"/>
        </w:rPr>
        <w:t>o havia poupado despesa alguma. Mandou-lhe de Roma muitas coisas preciosas, cujo valor chegava a quinhentos talentos. Al</w:t>
      </w:r>
      <w:r w:rsidRPr="008B3549">
        <w:rPr>
          <w:rFonts w:ascii="Bookman Old Style" w:hAnsi="Bookman Old Style" w:cs="Times New Roman"/>
          <w:sz w:val="26"/>
          <w:szCs w:val="26"/>
        </w:rPr>
        <w:t>é</w:t>
      </w:r>
      <w:r w:rsidRPr="008B3549">
        <w:rPr>
          <w:rFonts w:ascii="Bookman Old Style" w:hAnsi="Bookman Old Style"/>
          <w:sz w:val="26"/>
          <w:szCs w:val="26"/>
        </w:rPr>
        <w:t>m de uma multid</w:t>
      </w:r>
      <w:r w:rsidRPr="008B3549">
        <w:rPr>
          <w:rFonts w:ascii="Bookman Old Style" w:hAnsi="Bookman Old Style" w:cs="Times New Roman"/>
          <w:sz w:val="26"/>
          <w:szCs w:val="26"/>
        </w:rPr>
        <w:t>ã</w:t>
      </w:r>
      <w:r w:rsidRPr="008B3549">
        <w:rPr>
          <w:rFonts w:ascii="Bookman Old Style" w:hAnsi="Bookman Old Style"/>
          <w:sz w:val="26"/>
          <w:szCs w:val="26"/>
        </w:rPr>
        <w:t>o enorme de povo que acorreu de toda as partes para ver t</w:t>
      </w:r>
      <w:r w:rsidRPr="008B3549">
        <w:rPr>
          <w:rFonts w:ascii="Bookman Old Style" w:hAnsi="Bookman Old Style" w:cs="Times New Roman"/>
          <w:sz w:val="26"/>
          <w:szCs w:val="26"/>
        </w:rPr>
        <w:t>ã</w:t>
      </w:r>
      <w:r w:rsidRPr="008B3549">
        <w:rPr>
          <w:rFonts w:ascii="Bookman Old Style" w:hAnsi="Bookman Old Style"/>
          <w:sz w:val="26"/>
          <w:szCs w:val="26"/>
        </w:rPr>
        <w:t>o grandiosa festa, vieram embaixadores de diversas na</w:t>
      </w:r>
      <w:r w:rsidRPr="008B3549">
        <w:rPr>
          <w:rFonts w:ascii="Bookman Old Style" w:hAnsi="Bookman Old Style" w:cs="Times New Roman"/>
          <w:sz w:val="26"/>
          <w:szCs w:val="26"/>
        </w:rPr>
        <w:t>çõ</w:t>
      </w:r>
      <w:r w:rsidRPr="008B3549">
        <w:rPr>
          <w:rFonts w:ascii="Bookman Old Style" w:hAnsi="Bookman Old Style"/>
          <w:sz w:val="26"/>
          <w:szCs w:val="26"/>
        </w:rPr>
        <w:t>es, convidados por Herodes. Ele recebeu-os, alojou-os e os tratou com grande fidalguia. Dava-lhes todos os dias novos divertimentos e, quando a noite ca</w:t>
      </w:r>
      <w:r w:rsidRPr="008B3549">
        <w:rPr>
          <w:rFonts w:ascii="Bookman Old Style" w:hAnsi="Bookman Old Style" w:cs="Times New Roman"/>
          <w:sz w:val="26"/>
          <w:szCs w:val="26"/>
        </w:rPr>
        <w:t>í</w:t>
      </w:r>
      <w:r w:rsidRPr="008B3549">
        <w:rPr>
          <w:rFonts w:ascii="Bookman Old Style" w:hAnsi="Bookman Old Style"/>
          <w:sz w:val="26"/>
          <w:szCs w:val="26"/>
        </w:rPr>
        <w:t>a, reunia-os em grandes banquetes, dos quais eles n</w:t>
      </w:r>
      <w:r w:rsidRPr="008B3549">
        <w:rPr>
          <w:rFonts w:ascii="Bookman Old Style" w:hAnsi="Bookman Old Style" w:cs="Times New Roman"/>
          <w:sz w:val="26"/>
          <w:szCs w:val="26"/>
        </w:rPr>
        <w:t>ã</w:t>
      </w:r>
      <w:r w:rsidRPr="008B3549">
        <w:rPr>
          <w:rFonts w:ascii="Bookman Old Style" w:hAnsi="Bookman Old Style"/>
          <w:sz w:val="26"/>
          <w:szCs w:val="26"/>
        </w:rPr>
        <w:t>o se cansavam de admirar a magnific</w:t>
      </w:r>
      <w:r w:rsidRPr="008B3549">
        <w:rPr>
          <w:rFonts w:ascii="Bookman Old Style" w:hAnsi="Bookman Old Style" w:cs="Times New Roman"/>
          <w:sz w:val="26"/>
          <w:szCs w:val="26"/>
        </w:rPr>
        <w:t>ê</w:t>
      </w:r>
      <w:r w:rsidRPr="008B3549">
        <w:rPr>
          <w:rFonts w:ascii="Bookman Old Style" w:hAnsi="Bookman Old Style"/>
          <w:sz w:val="26"/>
          <w:szCs w:val="26"/>
        </w:rPr>
        <w:t>ncia. Sentia tanto prazer em se distinguir que se esfor</w:t>
      </w:r>
      <w:r w:rsidRPr="008B3549">
        <w:rPr>
          <w:rFonts w:ascii="Bookman Old Style" w:hAnsi="Bookman Old Style" w:cs="Times New Roman"/>
          <w:sz w:val="26"/>
          <w:szCs w:val="26"/>
        </w:rPr>
        <w:t>ç</w:t>
      </w:r>
      <w:r w:rsidRPr="008B3549">
        <w:rPr>
          <w:rFonts w:ascii="Bookman Old Style" w:hAnsi="Bookman Old Style"/>
          <w:sz w:val="26"/>
          <w:szCs w:val="26"/>
        </w:rPr>
        <w:t xml:space="preserve">ava para que o brilho das </w:t>
      </w:r>
      <w:r w:rsidRPr="008B3549">
        <w:rPr>
          <w:rFonts w:ascii="Bookman Old Style" w:hAnsi="Bookman Old Style" w:cs="Times New Roman"/>
          <w:sz w:val="26"/>
          <w:szCs w:val="26"/>
        </w:rPr>
        <w:t>ú</w:t>
      </w:r>
      <w:r w:rsidRPr="008B3549">
        <w:rPr>
          <w:rFonts w:ascii="Bookman Old Style" w:hAnsi="Bookman Old Style"/>
          <w:sz w:val="26"/>
          <w:szCs w:val="26"/>
        </w:rPr>
        <w:t>ltimas a</w:t>
      </w:r>
      <w:r w:rsidRPr="008B3549">
        <w:rPr>
          <w:rFonts w:ascii="Bookman Old Style" w:hAnsi="Bookman Old Style" w:cs="Times New Roman"/>
          <w:sz w:val="26"/>
          <w:szCs w:val="26"/>
        </w:rPr>
        <w:t>çõ</w:t>
      </w:r>
      <w:r w:rsidRPr="008B3549">
        <w:rPr>
          <w:rFonts w:ascii="Bookman Old Style" w:hAnsi="Bookman Old Style"/>
          <w:sz w:val="26"/>
          <w:szCs w:val="26"/>
        </w:rPr>
        <w:t>es superasse sempre o das anteriores. Afirmava-se que Augusto e Agripa disseram muitas vezes que a sua alma estava t</w:t>
      </w:r>
      <w:r w:rsidRPr="008B3549">
        <w:rPr>
          <w:rFonts w:ascii="Bookman Old Style" w:hAnsi="Bookman Old Style" w:cs="Times New Roman"/>
          <w:sz w:val="26"/>
          <w:szCs w:val="26"/>
        </w:rPr>
        <w:t>ã</w:t>
      </w:r>
      <w:r w:rsidRPr="008B3549">
        <w:rPr>
          <w:rFonts w:ascii="Bookman Old Style" w:hAnsi="Bookman Old Style"/>
          <w:sz w:val="26"/>
          <w:szCs w:val="26"/>
        </w:rPr>
        <w:t>o acima de sua coroa que ele teria merecido reinar sobre toda a S</w:t>
      </w:r>
      <w:r w:rsidRPr="008B3549">
        <w:rPr>
          <w:rFonts w:ascii="Bookman Old Style" w:hAnsi="Bookman Old Style" w:cs="Times New Roman"/>
          <w:sz w:val="26"/>
          <w:szCs w:val="26"/>
        </w:rPr>
        <w:t>í</w:t>
      </w:r>
      <w:r w:rsidRPr="008B3549">
        <w:rPr>
          <w:rFonts w:ascii="Bookman Old Style" w:hAnsi="Bookman Old Style"/>
          <w:sz w:val="26"/>
          <w:szCs w:val="26"/>
        </w:rPr>
        <w:t>ria e todo o Egito.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696. Depois dessas festas e jogos celebrados com tanta pompa, ele construiu uma cidade no campo de Cafarbasa, num lugar em que as </w:t>
      </w:r>
      <w:r w:rsidRPr="008B3549">
        <w:rPr>
          <w:rFonts w:ascii="Bookman Old Style" w:hAnsi="Bookman Old Style" w:cs="Times New Roman"/>
          <w:sz w:val="26"/>
          <w:szCs w:val="26"/>
        </w:rPr>
        <w:t>á</w:t>
      </w:r>
      <w:r w:rsidRPr="008B3549">
        <w:rPr>
          <w:rFonts w:ascii="Bookman Old Style" w:hAnsi="Bookman Old Style"/>
          <w:sz w:val="26"/>
          <w:szCs w:val="26"/>
        </w:rPr>
        <w:t>guas e os bosques a tornavam muito agrad</w:t>
      </w:r>
      <w:r w:rsidRPr="008B3549">
        <w:rPr>
          <w:rFonts w:ascii="Bookman Old Style" w:hAnsi="Bookman Old Style" w:cs="Times New Roman"/>
          <w:sz w:val="26"/>
          <w:szCs w:val="26"/>
        </w:rPr>
        <w:t>á</w:t>
      </w:r>
      <w:r w:rsidRPr="008B3549">
        <w:rPr>
          <w:rFonts w:ascii="Bookman Old Style" w:hAnsi="Bookman Old Style"/>
          <w:sz w:val="26"/>
          <w:szCs w:val="26"/>
        </w:rPr>
        <w:t xml:space="preserve">vel. Era cercada por um rio e por uma grande floresta de </w:t>
      </w:r>
      <w:r w:rsidRPr="008B3549">
        <w:rPr>
          <w:rFonts w:ascii="Bookman Old Style" w:hAnsi="Bookman Old Style" w:cs="Times New Roman"/>
          <w:sz w:val="26"/>
          <w:szCs w:val="26"/>
        </w:rPr>
        <w:t>á</w:t>
      </w:r>
      <w:r w:rsidRPr="008B3549">
        <w:rPr>
          <w:rFonts w:ascii="Bookman Old Style" w:hAnsi="Bookman Old Style"/>
          <w:sz w:val="26"/>
          <w:szCs w:val="26"/>
        </w:rPr>
        <w:t>rvores muito altas. Deu a essa cidade o nome de Antip</w:t>
      </w:r>
      <w:r w:rsidRPr="008B3549">
        <w:rPr>
          <w:rFonts w:ascii="Bookman Old Style" w:hAnsi="Bookman Old Style" w:cs="Times New Roman"/>
          <w:sz w:val="26"/>
          <w:szCs w:val="26"/>
        </w:rPr>
        <w:t>á</w:t>
      </w:r>
      <w:r w:rsidRPr="008B3549">
        <w:rPr>
          <w:rFonts w:ascii="Bookman Old Style" w:hAnsi="Bookman Old Style"/>
          <w:sz w:val="26"/>
          <w:szCs w:val="26"/>
        </w:rPr>
        <w:t>tride, por causa de seu pai, Ant</w:t>
      </w:r>
      <w:r w:rsidRPr="008B3549">
        <w:rPr>
          <w:rFonts w:ascii="Bookman Old Style" w:hAnsi="Bookman Old Style" w:cs="Times New Roman"/>
          <w:sz w:val="26"/>
          <w:szCs w:val="26"/>
        </w:rPr>
        <w:t>í</w:t>
      </w:r>
      <w:r w:rsidRPr="008B3549">
        <w:rPr>
          <w:rFonts w:ascii="Bookman Old Style" w:hAnsi="Bookman Old Style"/>
          <w:sz w:val="26"/>
          <w:szCs w:val="26"/>
        </w:rPr>
        <w:t>patro. Construiu, acima de Jerico, um castelo a que chamou Cipro, nome de sua m</w:t>
      </w:r>
      <w:r w:rsidRPr="008B3549">
        <w:rPr>
          <w:rFonts w:ascii="Bookman Old Style" w:hAnsi="Bookman Old Style" w:cs="Times New Roman"/>
          <w:sz w:val="26"/>
          <w:szCs w:val="26"/>
        </w:rPr>
        <w:t>ã</w:t>
      </w:r>
      <w:r w:rsidRPr="008B3549">
        <w:rPr>
          <w:rFonts w:ascii="Bookman Old Style" w:hAnsi="Bookman Old Style"/>
          <w:sz w:val="26"/>
          <w:szCs w:val="26"/>
        </w:rPr>
        <w:t>e, e tornou-o t</w:t>
      </w:r>
      <w:r w:rsidRPr="008B3549">
        <w:rPr>
          <w:rFonts w:ascii="Bookman Old Style" w:hAnsi="Bookman Old Style" w:cs="Times New Roman"/>
          <w:sz w:val="26"/>
          <w:szCs w:val="26"/>
        </w:rPr>
        <w:t>ã</w:t>
      </w:r>
      <w:r w:rsidRPr="008B3549">
        <w:rPr>
          <w:rFonts w:ascii="Bookman Old Style" w:hAnsi="Bookman Old Style"/>
          <w:sz w:val="26"/>
          <w:szCs w:val="26"/>
        </w:rPr>
        <w:t>o ilustre pela for</w:t>
      </w:r>
      <w:r w:rsidRPr="008B3549">
        <w:rPr>
          <w:rFonts w:ascii="Bookman Old Style" w:hAnsi="Bookman Old Style" w:cs="Times New Roman"/>
          <w:sz w:val="26"/>
          <w:szCs w:val="26"/>
        </w:rPr>
        <w:t>ç</w:t>
      </w:r>
      <w:r w:rsidRPr="008B3549">
        <w:rPr>
          <w:rFonts w:ascii="Bookman Old Style" w:hAnsi="Bookman Old Style"/>
          <w:sz w:val="26"/>
          <w:szCs w:val="26"/>
        </w:rPr>
        <w:t>a quanto pela beleza. Como n</w:t>
      </w:r>
      <w:r w:rsidRPr="008B3549">
        <w:rPr>
          <w:rFonts w:ascii="Bookman Old Style" w:hAnsi="Bookman Old Style" w:cs="Times New Roman"/>
          <w:sz w:val="26"/>
          <w:szCs w:val="26"/>
        </w:rPr>
        <w:t>ã</w:t>
      </w:r>
      <w:r w:rsidRPr="008B3549">
        <w:rPr>
          <w:rFonts w:ascii="Bookman Old Style" w:hAnsi="Bookman Old Style"/>
          <w:sz w:val="26"/>
          <w:szCs w:val="26"/>
        </w:rPr>
        <w:t>o podia se esquecer de Fazael, seu irm</w:t>
      </w:r>
      <w:r w:rsidRPr="008B3549">
        <w:rPr>
          <w:rFonts w:ascii="Bookman Old Style" w:hAnsi="Bookman Old Style" w:cs="Times New Roman"/>
          <w:sz w:val="26"/>
          <w:szCs w:val="26"/>
        </w:rPr>
        <w:t>ã</w:t>
      </w:r>
      <w:r w:rsidRPr="008B3549">
        <w:rPr>
          <w:rFonts w:ascii="Bookman Old Style" w:hAnsi="Bookman Old Style"/>
          <w:sz w:val="26"/>
          <w:szCs w:val="26"/>
        </w:rPr>
        <w:t>o, a quem amara extremamente, erigiu v</w:t>
      </w:r>
      <w:r w:rsidRPr="008B3549">
        <w:rPr>
          <w:rFonts w:ascii="Bookman Old Style" w:hAnsi="Bookman Old Style" w:cs="Times New Roman"/>
          <w:sz w:val="26"/>
          <w:szCs w:val="26"/>
        </w:rPr>
        <w:t>á</w:t>
      </w:r>
      <w:r w:rsidRPr="008B3549">
        <w:rPr>
          <w:rFonts w:ascii="Bookman Old Style" w:hAnsi="Bookman Old Style"/>
          <w:sz w:val="26"/>
          <w:szCs w:val="26"/>
        </w:rPr>
        <w:t>rios e excelentes edif</w:t>
      </w:r>
      <w:r w:rsidRPr="008B3549">
        <w:rPr>
          <w:rFonts w:ascii="Bookman Old Style" w:hAnsi="Bookman Old Style" w:cs="Times New Roman"/>
          <w:sz w:val="26"/>
          <w:szCs w:val="26"/>
        </w:rPr>
        <w:t>í</w:t>
      </w:r>
      <w:r w:rsidRPr="008B3549">
        <w:rPr>
          <w:rFonts w:ascii="Bookman Old Style" w:hAnsi="Bookman Old Style"/>
          <w:sz w:val="26"/>
          <w:szCs w:val="26"/>
        </w:rPr>
        <w:t>cios para honrar-lhe a mem</w:t>
      </w:r>
      <w:r w:rsidRPr="008B3549">
        <w:rPr>
          <w:rFonts w:ascii="Bookman Old Style" w:hAnsi="Bookman Old Style" w:cs="Times New Roman"/>
          <w:sz w:val="26"/>
          <w:szCs w:val="26"/>
        </w:rPr>
        <w:t>ó</w:t>
      </w:r>
      <w:r w:rsidRPr="008B3549">
        <w:rPr>
          <w:rFonts w:ascii="Bookman Old Style" w:hAnsi="Bookman Old Style"/>
          <w:sz w:val="26"/>
          <w:szCs w:val="26"/>
        </w:rPr>
        <w:t>ria. O primeiro foi uma torre em Jerusal</w:t>
      </w:r>
      <w:r w:rsidRPr="008B3549">
        <w:rPr>
          <w:rFonts w:ascii="Bookman Old Style" w:hAnsi="Bookman Old Style" w:cs="Times New Roman"/>
          <w:sz w:val="26"/>
          <w:szCs w:val="26"/>
        </w:rPr>
        <w:t>é</w:t>
      </w:r>
      <w:r w:rsidRPr="008B3549">
        <w:rPr>
          <w:rFonts w:ascii="Bookman Old Style" w:hAnsi="Bookman Old Style"/>
          <w:sz w:val="26"/>
          <w:szCs w:val="26"/>
        </w:rPr>
        <w:t>m,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era inferior </w:t>
      </w:r>
      <w:r w:rsidRPr="008B3549">
        <w:rPr>
          <w:rFonts w:ascii="Bookman Old Style" w:hAnsi="Bookman Old Style" w:cs="Times New Roman"/>
          <w:sz w:val="26"/>
          <w:szCs w:val="26"/>
        </w:rPr>
        <w:t>à</w:t>
      </w:r>
      <w:r w:rsidRPr="008B3549">
        <w:rPr>
          <w:rFonts w:ascii="Bookman Old Style" w:hAnsi="Bookman Old Style"/>
          <w:sz w:val="26"/>
          <w:szCs w:val="26"/>
        </w:rPr>
        <w:t xml:space="preserve"> de Fara</w:t>
      </w:r>
      <w:r w:rsidRPr="008B3549">
        <w:rPr>
          <w:rFonts w:ascii="Bookman Old Style" w:hAnsi="Bookman Old Style" w:cs="Times New Roman"/>
          <w:sz w:val="26"/>
          <w:szCs w:val="26"/>
        </w:rPr>
        <w:t>ó</w:t>
      </w:r>
      <w:r w:rsidRPr="008B3549">
        <w:rPr>
          <w:rFonts w:ascii="Bookman Old Style" w:hAnsi="Bookman Old Style"/>
          <w:sz w:val="26"/>
          <w:szCs w:val="26"/>
        </w:rPr>
        <w:t xml:space="preserve">. Chamou-a Fazaela, sendo uma das principais fortalezas da cidade. Construiu depois, no vale de Jerico, do lado do norte, uma cidade </w:t>
      </w:r>
      <w:r w:rsidRPr="008B3549">
        <w:rPr>
          <w:rFonts w:ascii="Bookman Old Style" w:hAnsi="Bookman Old Style" w:cs="Times New Roman"/>
          <w:sz w:val="26"/>
          <w:szCs w:val="26"/>
        </w:rPr>
        <w:t>à</w:t>
      </w:r>
      <w:r w:rsidRPr="008B3549">
        <w:rPr>
          <w:rFonts w:ascii="Bookman Old Style" w:hAnsi="Bookman Old Style"/>
          <w:sz w:val="26"/>
          <w:szCs w:val="26"/>
        </w:rPr>
        <w:t xml:space="preserve"> qual deu o nome de Fazaela e que foi causa de que o territ</w:t>
      </w:r>
      <w:r w:rsidRPr="008B3549">
        <w:rPr>
          <w:rFonts w:ascii="Bookman Old Style" w:hAnsi="Bookman Old Style" w:cs="Times New Roman"/>
          <w:sz w:val="26"/>
          <w:szCs w:val="26"/>
        </w:rPr>
        <w:t>ó</w:t>
      </w:r>
      <w:r w:rsidRPr="008B3549">
        <w:rPr>
          <w:rFonts w:ascii="Bookman Old Style" w:hAnsi="Bookman Old Style"/>
          <w:sz w:val="26"/>
          <w:szCs w:val="26"/>
        </w:rPr>
        <w:t>rio das redondezas, antes deserto e abandonado, fosse repovoado e recebesse tam</w:t>
      </w:r>
      <w:r w:rsidRPr="008B3549">
        <w:rPr>
          <w:rFonts w:ascii="Bookman Old Style" w:hAnsi="Bookman Old Style"/>
          <w:sz w:val="26"/>
          <w:szCs w:val="26"/>
        </w:rPr>
        <w:softHyphen/>
        <w:t>b</w:t>
      </w:r>
      <w:r w:rsidRPr="008B3549">
        <w:rPr>
          <w:rFonts w:ascii="Bookman Old Style" w:hAnsi="Bookman Old Style" w:cs="Times New Roman"/>
          <w:sz w:val="26"/>
          <w:szCs w:val="26"/>
        </w:rPr>
        <w:t>é</w:t>
      </w:r>
      <w:r w:rsidRPr="008B3549">
        <w:rPr>
          <w:rFonts w:ascii="Bookman Old Style" w:hAnsi="Bookman Old Style"/>
          <w:sz w:val="26"/>
          <w:szCs w:val="26"/>
        </w:rPr>
        <w:t>m esse nome.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Seria dif</w:t>
      </w:r>
      <w:r w:rsidRPr="008B3549">
        <w:rPr>
          <w:rFonts w:ascii="Bookman Old Style" w:hAnsi="Bookman Old Style" w:cs="Times New Roman"/>
          <w:sz w:val="26"/>
          <w:szCs w:val="26"/>
        </w:rPr>
        <w:t>í</w:t>
      </w:r>
      <w:r w:rsidRPr="008B3549">
        <w:rPr>
          <w:rFonts w:ascii="Bookman Old Style" w:hAnsi="Bookman Old Style"/>
          <w:sz w:val="26"/>
          <w:szCs w:val="26"/>
        </w:rPr>
        <w:t>cil enumerar os bens que Herodes proporcionou n</w:t>
      </w:r>
      <w:r w:rsidRPr="008B3549">
        <w:rPr>
          <w:rFonts w:ascii="Bookman Old Style" w:hAnsi="Bookman Old Style" w:cs="Times New Roman"/>
          <w:sz w:val="26"/>
          <w:szCs w:val="26"/>
        </w:rPr>
        <w:t>ã</w:t>
      </w:r>
      <w:r w:rsidRPr="008B3549">
        <w:rPr>
          <w:rFonts w:ascii="Bookman Old Style" w:hAnsi="Bookman Old Style"/>
          <w:sz w:val="26"/>
          <w:szCs w:val="26"/>
        </w:rPr>
        <w:t>o somente a v</w:t>
      </w:r>
      <w:r w:rsidRPr="008B3549">
        <w:rPr>
          <w:rFonts w:ascii="Bookman Old Style" w:hAnsi="Bookman Old Style" w:cs="Times New Roman"/>
          <w:sz w:val="26"/>
          <w:szCs w:val="26"/>
        </w:rPr>
        <w:t>á</w:t>
      </w:r>
      <w:r w:rsidRPr="008B3549">
        <w:rPr>
          <w:rFonts w:ascii="Bookman Old Style" w:hAnsi="Bookman Old Style"/>
          <w:sz w:val="26"/>
          <w:szCs w:val="26"/>
        </w:rPr>
        <w:t>ri</w:t>
      </w:r>
      <w:r w:rsidRPr="008B3549">
        <w:rPr>
          <w:rFonts w:ascii="Bookman Old Style" w:hAnsi="Bookman Old Style"/>
          <w:sz w:val="26"/>
          <w:szCs w:val="26"/>
        </w:rPr>
        <w:softHyphen/>
        <w:t>as cidades da S</w:t>
      </w:r>
      <w:r w:rsidRPr="008B3549">
        <w:rPr>
          <w:rFonts w:ascii="Bookman Old Style" w:hAnsi="Bookman Old Style" w:cs="Times New Roman"/>
          <w:sz w:val="26"/>
          <w:szCs w:val="26"/>
        </w:rPr>
        <w:t>í</w:t>
      </w:r>
      <w:r w:rsidRPr="008B3549">
        <w:rPr>
          <w:rFonts w:ascii="Bookman Old Style" w:hAnsi="Bookman Old Style"/>
          <w:sz w:val="26"/>
          <w:szCs w:val="26"/>
        </w:rPr>
        <w:t>ria e da Gr</w:t>
      </w:r>
      <w:r w:rsidRPr="008B3549">
        <w:rPr>
          <w:rFonts w:ascii="Bookman Old Style" w:hAnsi="Bookman Old Style" w:cs="Times New Roman"/>
          <w:sz w:val="26"/>
          <w:szCs w:val="26"/>
        </w:rPr>
        <w:t>é</w:t>
      </w:r>
      <w:r w:rsidRPr="008B3549">
        <w:rPr>
          <w:rFonts w:ascii="Bookman Old Style" w:hAnsi="Bookman Old Style"/>
          <w:sz w:val="26"/>
          <w:szCs w:val="26"/>
        </w:rPr>
        <w:t xml:space="preserve">cia, mas </w:t>
      </w:r>
      <w:r w:rsidRPr="008B3549">
        <w:rPr>
          <w:rFonts w:ascii="Bookman Old Style" w:hAnsi="Bookman Old Style" w:cs="Times New Roman"/>
          <w:sz w:val="26"/>
          <w:szCs w:val="26"/>
        </w:rPr>
        <w:t>à</w:t>
      </w:r>
      <w:r w:rsidRPr="008B3549">
        <w:rPr>
          <w:rFonts w:ascii="Bookman Old Style" w:hAnsi="Bookman Old Style"/>
          <w:sz w:val="26"/>
          <w:szCs w:val="26"/>
        </w:rPr>
        <w:t>s de outros pa</w:t>
      </w:r>
      <w:r w:rsidRPr="008B3549">
        <w:rPr>
          <w:rFonts w:ascii="Bookman Old Style" w:hAnsi="Bookman Old Style" w:cs="Times New Roman"/>
          <w:sz w:val="26"/>
          <w:szCs w:val="26"/>
        </w:rPr>
        <w:t>í</w:t>
      </w:r>
      <w:r w:rsidRPr="008B3549">
        <w:rPr>
          <w:rFonts w:ascii="Bookman Old Style" w:hAnsi="Bookman Old Style"/>
          <w:sz w:val="26"/>
          <w:szCs w:val="26"/>
        </w:rPr>
        <w:t>ses por onde ele passava em suas viagens. Costumava ajudar parte delas com a constru</w:t>
      </w:r>
      <w:r w:rsidRPr="008B3549">
        <w:rPr>
          <w:rFonts w:ascii="Bookman Old Style" w:hAnsi="Bookman Old Style" w:cs="Times New Roman"/>
          <w:sz w:val="26"/>
          <w:szCs w:val="26"/>
        </w:rPr>
        <w:t>çã</w:t>
      </w:r>
      <w:r w:rsidRPr="008B3549">
        <w:rPr>
          <w:rFonts w:ascii="Bookman Old Style" w:hAnsi="Bookman Old Style"/>
          <w:sz w:val="26"/>
          <w:szCs w:val="26"/>
        </w:rPr>
        <w:t xml:space="preserve">o de </w:t>
      </w:r>
      <w:r w:rsidRPr="004513FD">
        <w:rPr>
          <w:rFonts w:ascii="Bookman Old Style" w:hAnsi="Bookman Old Style"/>
          <w:sz w:val="26"/>
          <w:szCs w:val="26"/>
        </w:rPr>
        <w:t>novas obras p</w:t>
      </w:r>
      <w:r w:rsidRPr="004513FD">
        <w:rPr>
          <w:rFonts w:ascii="Bookman Old Style" w:hAnsi="Bookman Old Style" w:cs="Times New Roman"/>
          <w:sz w:val="26"/>
          <w:szCs w:val="26"/>
        </w:rPr>
        <w:t>ú</w:t>
      </w:r>
      <w:r w:rsidRPr="004513FD">
        <w:rPr>
          <w:rFonts w:ascii="Bookman Old Style" w:hAnsi="Bookman Old Style"/>
          <w:sz w:val="26"/>
          <w:szCs w:val="26"/>
        </w:rPr>
        <w:t>blicas ou fornecendo dinheiro para que conclu</w:t>
      </w:r>
      <w:r w:rsidRPr="004513FD">
        <w:rPr>
          <w:rFonts w:ascii="Bookman Old Style" w:hAnsi="Bookman Old Style" w:cs="Times New Roman"/>
          <w:sz w:val="26"/>
          <w:szCs w:val="26"/>
        </w:rPr>
        <w:t>í</w:t>
      </w:r>
      <w:r w:rsidRPr="004513FD">
        <w:rPr>
          <w:rFonts w:ascii="Bookman Old Style" w:hAnsi="Bookman Old Style"/>
          <w:sz w:val="26"/>
          <w:szCs w:val="26"/>
        </w:rPr>
        <w:t xml:space="preserve">ssem aquelas </w:t>
      </w:r>
      <w:r w:rsidRPr="004513FD">
        <w:rPr>
          <w:rFonts w:ascii="Bookman Old Style" w:hAnsi="Bookman Old Style"/>
          <w:bCs/>
          <w:sz w:val="26"/>
          <w:szCs w:val="26"/>
        </w:rPr>
        <w:t xml:space="preserve">que, </w:t>
      </w:r>
      <w:r w:rsidRPr="004513FD">
        <w:rPr>
          <w:rFonts w:ascii="Bookman Old Style" w:hAnsi="Bookman Old Style"/>
          <w:sz w:val="26"/>
          <w:szCs w:val="26"/>
        </w:rPr>
        <w:t>ap</w:t>
      </w:r>
      <w:r w:rsidRPr="004513FD">
        <w:rPr>
          <w:rFonts w:ascii="Bookman Old Style" w:hAnsi="Bookman Old Style" w:cs="Times New Roman"/>
          <w:sz w:val="26"/>
          <w:szCs w:val="26"/>
        </w:rPr>
        <w:t>ó</w:t>
      </w:r>
      <w:r w:rsidRPr="004513FD">
        <w:rPr>
          <w:rFonts w:ascii="Bookman Old Style" w:hAnsi="Bookman Old Style"/>
          <w:sz w:val="26"/>
          <w:szCs w:val="26"/>
        </w:rPr>
        <w:t>s</w:t>
      </w:r>
      <w:r>
        <w:rPr>
          <w:rFonts w:ascii="Bookman Old Style" w:hAnsi="Bookman Old Style"/>
          <w:sz w:val="26"/>
          <w:szCs w:val="26"/>
        </w:rPr>
        <w:t xml:space="preserve"> </w:t>
      </w:r>
      <w:r w:rsidRPr="008B3549">
        <w:rPr>
          <w:rFonts w:ascii="Bookman Old Style" w:hAnsi="Bookman Old Style"/>
          <w:sz w:val="26"/>
          <w:szCs w:val="26"/>
        </w:rPr>
        <w:t>come</w:t>
      </w:r>
      <w:r w:rsidRPr="008B3549">
        <w:rPr>
          <w:rFonts w:ascii="Bookman Old Style" w:hAnsi="Bookman Old Style" w:cs="Times New Roman"/>
          <w:sz w:val="26"/>
          <w:szCs w:val="26"/>
        </w:rPr>
        <w:t>ç</w:t>
      </w:r>
      <w:r w:rsidRPr="008B3549">
        <w:rPr>
          <w:rFonts w:ascii="Bookman Old Style" w:hAnsi="Bookman Old Style"/>
          <w:sz w:val="26"/>
          <w:szCs w:val="26"/>
        </w:rPr>
        <w:t>adas, haviam sido abandonadas pela falta de recursos dos moradores. Dentre as suas generosas doa</w:t>
      </w:r>
      <w:r w:rsidRPr="008B3549">
        <w:rPr>
          <w:rFonts w:ascii="Bookman Old Style" w:hAnsi="Bookman Old Style" w:cs="Times New Roman"/>
          <w:sz w:val="26"/>
          <w:szCs w:val="26"/>
        </w:rPr>
        <w:t>çõ</w:t>
      </w:r>
      <w:r w:rsidRPr="008B3549">
        <w:rPr>
          <w:rFonts w:ascii="Bookman Old Style" w:hAnsi="Bookman Old Style"/>
          <w:sz w:val="26"/>
          <w:szCs w:val="26"/>
        </w:rPr>
        <w:t>es, a mais digna de nota foi a do Templo de Apoio P</w:t>
      </w:r>
      <w:r w:rsidRPr="008B3549">
        <w:rPr>
          <w:rFonts w:ascii="Bookman Old Style" w:hAnsi="Bookman Old Style" w:cs="Times New Roman"/>
          <w:sz w:val="26"/>
          <w:szCs w:val="26"/>
        </w:rPr>
        <w:t>í</w:t>
      </w:r>
      <w:r w:rsidRPr="008B3549">
        <w:rPr>
          <w:rFonts w:ascii="Bookman Old Style" w:hAnsi="Bookman Old Style"/>
          <w:sz w:val="26"/>
          <w:szCs w:val="26"/>
        </w:rPr>
        <w:t xml:space="preserve">tio, em Rodes, que ele mandou reconstruir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custa, contribuindo tamb</w:t>
      </w:r>
      <w:r w:rsidRPr="008B3549">
        <w:rPr>
          <w:rFonts w:ascii="Bookman Old Style" w:hAnsi="Bookman Old Style" w:cs="Times New Roman"/>
          <w:sz w:val="26"/>
          <w:szCs w:val="26"/>
        </w:rPr>
        <w:t>é</w:t>
      </w:r>
      <w:r w:rsidRPr="008B3549">
        <w:rPr>
          <w:rFonts w:ascii="Bookman Old Style" w:hAnsi="Bookman Old Style"/>
          <w:sz w:val="26"/>
          <w:szCs w:val="26"/>
        </w:rPr>
        <w:t>m com v</w:t>
      </w:r>
      <w:r w:rsidRPr="008B3549">
        <w:rPr>
          <w:rFonts w:ascii="Bookman Old Style" w:hAnsi="Bookman Old Style" w:cs="Times New Roman"/>
          <w:sz w:val="26"/>
          <w:szCs w:val="26"/>
        </w:rPr>
        <w:t>á</w:t>
      </w:r>
      <w:r w:rsidRPr="008B3549">
        <w:rPr>
          <w:rFonts w:ascii="Bookman Old Style" w:hAnsi="Bookman Old Style"/>
          <w:sz w:val="26"/>
          <w:szCs w:val="26"/>
        </w:rPr>
        <w:t xml:space="preserve">rios talentos para que se restaurasse a frota da </w:t>
      </w:r>
      <w:r w:rsidRPr="008B3549">
        <w:rPr>
          <w:rFonts w:ascii="Bookman Old Style" w:hAnsi="Bookman Old Style"/>
          <w:sz w:val="26"/>
          <w:szCs w:val="26"/>
        </w:rPr>
        <w:lastRenderedPageBreak/>
        <w:t>cidade. Ele tamb</w:t>
      </w:r>
      <w:r w:rsidRPr="008B3549">
        <w:rPr>
          <w:rFonts w:ascii="Bookman Old Style" w:hAnsi="Bookman Old Style" w:cs="Times New Roman"/>
          <w:sz w:val="26"/>
          <w:szCs w:val="26"/>
        </w:rPr>
        <w:t>é</w:t>
      </w:r>
      <w:r w:rsidRPr="008B3549">
        <w:rPr>
          <w:rFonts w:ascii="Bookman Old Style" w:hAnsi="Bookman Old Style"/>
          <w:sz w:val="26"/>
          <w:szCs w:val="26"/>
        </w:rPr>
        <w:t>m ajudou na constru</w:t>
      </w:r>
      <w:r w:rsidRPr="008B3549">
        <w:rPr>
          <w:rFonts w:ascii="Bookman Old Style" w:hAnsi="Bookman Old Style" w:cs="Times New Roman"/>
          <w:sz w:val="26"/>
          <w:szCs w:val="26"/>
        </w:rPr>
        <w:t>çã</w:t>
      </w:r>
      <w:r w:rsidRPr="008B3549">
        <w:rPr>
          <w:rFonts w:ascii="Bookman Old Style" w:hAnsi="Bookman Old Style"/>
          <w:sz w:val="26"/>
          <w:szCs w:val="26"/>
        </w:rPr>
        <w:t>o de obras p</w:t>
      </w:r>
      <w:r w:rsidRPr="008B3549">
        <w:rPr>
          <w:rFonts w:ascii="Bookman Old Style" w:hAnsi="Bookman Old Style" w:cs="Times New Roman"/>
          <w:sz w:val="26"/>
          <w:szCs w:val="26"/>
        </w:rPr>
        <w:t>ú</w:t>
      </w:r>
      <w:r w:rsidRPr="008B3549">
        <w:rPr>
          <w:rFonts w:ascii="Bookman Old Style" w:hAnsi="Bookman Old Style"/>
          <w:sz w:val="26"/>
          <w:szCs w:val="26"/>
        </w:rPr>
        <w:t>blicas em Nic</w:t>
      </w:r>
      <w:r w:rsidRPr="008B3549">
        <w:rPr>
          <w:rFonts w:ascii="Bookman Old Style" w:hAnsi="Bookman Old Style" w:cs="Times New Roman"/>
          <w:sz w:val="26"/>
          <w:szCs w:val="26"/>
        </w:rPr>
        <w:t>ó</w:t>
      </w:r>
      <w:r w:rsidRPr="008B3549">
        <w:rPr>
          <w:rFonts w:ascii="Bookman Old Style" w:hAnsi="Bookman Old Style"/>
          <w:sz w:val="26"/>
          <w:szCs w:val="26"/>
        </w:rPr>
        <w:t>polis, erigida por Augusto depois da batalha de Accio. Ele ordenou ainda que se fizessem galerias dos dois lados da pra</w:t>
      </w:r>
      <w:r w:rsidRPr="008B3549">
        <w:rPr>
          <w:rFonts w:ascii="Bookman Old Style" w:hAnsi="Bookman Old Style" w:cs="Times New Roman"/>
          <w:sz w:val="26"/>
          <w:szCs w:val="26"/>
        </w:rPr>
        <w:t>ç</w:t>
      </w:r>
      <w:r w:rsidRPr="008B3549">
        <w:rPr>
          <w:rFonts w:ascii="Bookman Old Style" w:hAnsi="Bookman Old Style"/>
          <w:sz w:val="26"/>
          <w:szCs w:val="26"/>
        </w:rPr>
        <w:t>a que atravessa Antioquia, important</w:t>
      </w:r>
      <w:r w:rsidRPr="008B3549">
        <w:rPr>
          <w:rFonts w:ascii="Bookman Old Style" w:hAnsi="Bookman Old Style" w:cs="Times New Roman"/>
          <w:sz w:val="26"/>
          <w:szCs w:val="26"/>
        </w:rPr>
        <w:t>í</w:t>
      </w:r>
      <w:r w:rsidRPr="008B3549">
        <w:rPr>
          <w:rFonts w:ascii="Bookman Old Style" w:hAnsi="Bookman Old Style"/>
          <w:sz w:val="26"/>
          <w:szCs w:val="26"/>
        </w:rPr>
        <w:t>ssima cidade, e mandou que lhe pavi</w:t>
      </w:r>
      <w:r w:rsidRPr="008B3549">
        <w:rPr>
          <w:rFonts w:ascii="Bookman Old Style" w:hAnsi="Bookman Old Style"/>
          <w:sz w:val="26"/>
          <w:szCs w:val="26"/>
        </w:rPr>
        <w:softHyphen/>
        <w:t>mentassem as ruas com pedra polida, tanto para embelez</w:t>
      </w:r>
      <w:r w:rsidRPr="008B3549">
        <w:rPr>
          <w:rFonts w:ascii="Bookman Old Style" w:hAnsi="Bookman Old Style" w:cs="Times New Roman"/>
          <w:sz w:val="26"/>
          <w:szCs w:val="26"/>
        </w:rPr>
        <w:t>á</w:t>
      </w:r>
      <w:r w:rsidRPr="008B3549">
        <w:rPr>
          <w:rFonts w:ascii="Bookman Old Style" w:hAnsi="Bookman Old Style"/>
          <w:sz w:val="26"/>
          <w:szCs w:val="26"/>
        </w:rPr>
        <w:t>-la quanto para a comodidade de seus habitantes.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697. Como os jogos ol</w:t>
      </w:r>
      <w:r w:rsidRPr="008B3549">
        <w:rPr>
          <w:rFonts w:ascii="Bookman Old Style" w:hAnsi="Bookman Old Style" w:cs="Times New Roman"/>
          <w:sz w:val="26"/>
          <w:szCs w:val="26"/>
        </w:rPr>
        <w:t>í</w:t>
      </w:r>
      <w:r w:rsidRPr="008B3549">
        <w:rPr>
          <w:rFonts w:ascii="Bookman Old Style" w:hAnsi="Bookman Old Style"/>
          <w:sz w:val="26"/>
          <w:szCs w:val="26"/>
        </w:rPr>
        <w:t>mpicos n</w:t>
      </w:r>
      <w:r w:rsidRPr="008B3549">
        <w:rPr>
          <w:rFonts w:ascii="Bookman Old Style" w:hAnsi="Bookman Old Style" w:cs="Times New Roman"/>
          <w:sz w:val="26"/>
          <w:szCs w:val="26"/>
        </w:rPr>
        <w:t>ã</w:t>
      </w:r>
      <w:r w:rsidRPr="008B3549">
        <w:rPr>
          <w:rFonts w:ascii="Bookman Old Style" w:hAnsi="Bookman Old Style"/>
          <w:sz w:val="26"/>
          <w:szCs w:val="26"/>
        </w:rPr>
        <w:t xml:space="preserve">o correspondiam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fama, porque faltavam os recursos para cobrir as despesas, Herodes reservou para esse fim uma import</w:t>
      </w:r>
      <w:r w:rsidRPr="008B3549">
        <w:rPr>
          <w:rFonts w:ascii="Bookman Old Style" w:hAnsi="Bookman Old Style" w:cs="Times New Roman"/>
          <w:sz w:val="26"/>
          <w:szCs w:val="26"/>
        </w:rPr>
        <w:t>â</w:t>
      </w:r>
      <w:r w:rsidRPr="008B3549">
        <w:rPr>
          <w:rFonts w:ascii="Bookman Old Style" w:hAnsi="Bookman Old Style"/>
          <w:sz w:val="26"/>
          <w:szCs w:val="26"/>
        </w:rPr>
        <w:t>ncia anual, de modo que pudessem ser celebrados, cuidando tamb</w:t>
      </w:r>
      <w:r w:rsidRPr="008B3549">
        <w:rPr>
          <w:rFonts w:ascii="Bookman Old Style" w:hAnsi="Bookman Old Style" w:cs="Times New Roman"/>
          <w:sz w:val="26"/>
          <w:szCs w:val="26"/>
        </w:rPr>
        <w:t>é</w:t>
      </w:r>
      <w:r w:rsidRPr="008B3549">
        <w:rPr>
          <w:rFonts w:ascii="Bookman Old Style" w:hAnsi="Bookman Old Style"/>
          <w:sz w:val="26"/>
          <w:szCs w:val="26"/>
        </w:rPr>
        <w:t>m da suntuosidade dos sacrif</w:t>
      </w:r>
      <w:r w:rsidRPr="008B3549">
        <w:rPr>
          <w:rFonts w:ascii="Bookman Old Style" w:hAnsi="Bookman Old Style" w:cs="Times New Roman"/>
          <w:sz w:val="26"/>
          <w:szCs w:val="26"/>
        </w:rPr>
        <w:t>í</w:t>
      </w:r>
      <w:r w:rsidRPr="008B3549">
        <w:rPr>
          <w:rFonts w:ascii="Bookman Old Style" w:hAnsi="Bookman Old Style"/>
          <w:sz w:val="26"/>
          <w:szCs w:val="26"/>
        </w:rPr>
        <w:t>cios e dos ornamentos. Essa liberalidade t</w:t>
      </w:r>
      <w:r w:rsidRPr="008B3549">
        <w:rPr>
          <w:rFonts w:ascii="Bookman Old Style" w:hAnsi="Bookman Old Style" w:cs="Times New Roman"/>
          <w:sz w:val="26"/>
          <w:szCs w:val="26"/>
        </w:rPr>
        <w:t>ã</w:t>
      </w:r>
      <w:r w:rsidRPr="008B3549">
        <w:rPr>
          <w:rFonts w:ascii="Bookman Old Style" w:hAnsi="Bookman Old Style"/>
          <w:sz w:val="26"/>
          <w:szCs w:val="26"/>
        </w:rPr>
        <w:t>o extraordin</w:t>
      </w:r>
      <w:r w:rsidRPr="008B3549">
        <w:rPr>
          <w:rFonts w:ascii="Bookman Old Style" w:hAnsi="Bookman Old Style" w:cs="Times New Roman"/>
          <w:sz w:val="26"/>
          <w:szCs w:val="26"/>
        </w:rPr>
        <w:t>á</w:t>
      </w:r>
      <w:r w:rsidRPr="008B3549">
        <w:rPr>
          <w:rFonts w:ascii="Bookman Old Style" w:hAnsi="Bookman Old Style"/>
          <w:sz w:val="26"/>
          <w:szCs w:val="26"/>
        </w:rPr>
        <w:t>ria fez com que lhe concedessem a honra de superintendente perp</w:t>
      </w:r>
      <w:r w:rsidRPr="008B3549">
        <w:rPr>
          <w:rFonts w:ascii="Bookman Old Style" w:hAnsi="Bookman Old Style" w:cs="Times New Roman"/>
          <w:sz w:val="26"/>
          <w:szCs w:val="26"/>
        </w:rPr>
        <w:t>é</w:t>
      </w:r>
      <w:r w:rsidRPr="008B3549">
        <w:rPr>
          <w:rFonts w:ascii="Bookman Old Style" w:hAnsi="Bookman Old Style"/>
          <w:sz w:val="26"/>
          <w:szCs w:val="26"/>
        </w:rPr>
        <w:t>tuo desses jogos.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Alguns ficam admirados com as grandes contradi</w:t>
      </w:r>
      <w:r w:rsidRPr="008B3549">
        <w:rPr>
          <w:rFonts w:ascii="Bookman Old Style" w:hAnsi="Bookman Old Style" w:cs="Times New Roman"/>
          <w:sz w:val="26"/>
          <w:szCs w:val="26"/>
        </w:rPr>
        <w:t>çõ</w:t>
      </w:r>
      <w:r w:rsidRPr="008B3549">
        <w:rPr>
          <w:rFonts w:ascii="Bookman Old Style" w:hAnsi="Bookman Old Style"/>
          <w:sz w:val="26"/>
          <w:szCs w:val="26"/>
        </w:rPr>
        <w:t>es que se acham em Herodes. Quando consideramos a generosidade que ele dispensava com tanta profus</w:t>
      </w:r>
      <w:r w:rsidRPr="008B3549">
        <w:rPr>
          <w:rFonts w:ascii="Bookman Old Style" w:hAnsi="Bookman Old Style" w:cs="Times New Roman"/>
          <w:sz w:val="26"/>
          <w:szCs w:val="26"/>
        </w:rPr>
        <w:t>ã</w:t>
      </w:r>
      <w:r w:rsidRPr="008B3549">
        <w:rPr>
          <w:rFonts w:ascii="Bookman Old Style" w:hAnsi="Bookman Old Style"/>
          <w:sz w:val="26"/>
          <w:szCs w:val="26"/>
        </w:rPr>
        <w:t>o, somos obrigados a confessar que ele era caridoso por natureza. Quando se observa, no entanto, as crueldades e injusti</w:t>
      </w:r>
      <w:r w:rsidRPr="008B3549">
        <w:rPr>
          <w:rFonts w:ascii="Bookman Old Style" w:hAnsi="Bookman Old Style" w:cs="Times New Roman"/>
          <w:sz w:val="26"/>
          <w:szCs w:val="26"/>
        </w:rPr>
        <w:t>ç</w:t>
      </w:r>
      <w:r w:rsidRPr="008B3549">
        <w:rPr>
          <w:rFonts w:ascii="Bookman Old Style" w:hAnsi="Bookman Old Style"/>
          <w:sz w:val="26"/>
          <w:szCs w:val="26"/>
        </w:rPr>
        <w:t>as que ele cometia para com os seus s</w:t>
      </w:r>
      <w:r w:rsidRPr="008B3549">
        <w:rPr>
          <w:rFonts w:ascii="Bookman Old Style" w:hAnsi="Bookman Old Style" w:cs="Times New Roman"/>
          <w:sz w:val="26"/>
          <w:szCs w:val="26"/>
        </w:rPr>
        <w:t>ú</w:t>
      </w:r>
      <w:r w:rsidRPr="008B3549">
        <w:rPr>
          <w:rFonts w:ascii="Bookman Old Style" w:hAnsi="Bookman Old Style"/>
          <w:sz w:val="26"/>
          <w:szCs w:val="26"/>
        </w:rPr>
        <w:t>ditos e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para com os mais pr</w:t>
      </w:r>
      <w:r w:rsidRPr="008B3549">
        <w:rPr>
          <w:rFonts w:ascii="Bookman Old Style" w:hAnsi="Bookman Old Style" w:cs="Times New Roman"/>
          <w:sz w:val="26"/>
          <w:szCs w:val="26"/>
        </w:rPr>
        <w:t>ó</w:t>
      </w:r>
      <w:r w:rsidRPr="008B3549">
        <w:rPr>
          <w:rFonts w:ascii="Bookman Old Style" w:hAnsi="Bookman Old Style"/>
          <w:sz w:val="26"/>
          <w:szCs w:val="26"/>
        </w:rPr>
        <w:t>ximos, n</w:t>
      </w:r>
      <w:r w:rsidRPr="008B3549">
        <w:rPr>
          <w:rFonts w:ascii="Bookman Old Style" w:hAnsi="Bookman Old Style" w:cs="Times New Roman"/>
          <w:sz w:val="26"/>
          <w:szCs w:val="26"/>
        </w:rPr>
        <w:t>ã</w:t>
      </w:r>
      <w:r w:rsidRPr="008B3549">
        <w:rPr>
          <w:rFonts w:ascii="Bookman Old Style" w:hAnsi="Bookman Old Style"/>
          <w:sz w:val="26"/>
          <w:szCs w:val="26"/>
        </w:rPr>
        <w:t>o h</w:t>
      </w:r>
      <w:r w:rsidRPr="008B3549">
        <w:rPr>
          <w:rFonts w:ascii="Bookman Old Style" w:hAnsi="Bookman Old Style" w:cs="Times New Roman"/>
          <w:sz w:val="26"/>
          <w:szCs w:val="26"/>
        </w:rPr>
        <w:t>á</w:t>
      </w:r>
      <w:r w:rsidRPr="008B3549">
        <w:rPr>
          <w:rFonts w:ascii="Bookman Old Style" w:hAnsi="Bookman Old Style"/>
          <w:sz w:val="26"/>
          <w:szCs w:val="26"/>
        </w:rPr>
        <w:t xml:space="preserve"> como negar o seu g</w:t>
      </w:r>
      <w:r w:rsidRPr="008B3549">
        <w:rPr>
          <w:rFonts w:ascii="Bookman Old Style" w:hAnsi="Bookman Old Style" w:cs="Times New Roman"/>
          <w:sz w:val="26"/>
          <w:szCs w:val="26"/>
        </w:rPr>
        <w:t>ê</w:t>
      </w:r>
      <w:r w:rsidRPr="008B3549">
        <w:rPr>
          <w:rFonts w:ascii="Bookman Old Style" w:hAnsi="Bookman Old Style"/>
          <w:sz w:val="26"/>
          <w:szCs w:val="26"/>
        </w:rPr>
        <w:t>nio duro e o car</w:t>
      </w:r>
      <w:r w:rsidRPr="008B3549">
        <w:rPr>
          <w:rFonts w:ascii="Bookman Old Style" w:hAnsi="Bookman Old Style" w:cs="Times New Roman"/>
          <w:sz w:val="26"/>
          <w:szCs w:val="26"/>
        </w:rPr>
        <w:t>á</w:t>
      </w:r>
      <w:r w:rsidRPr="008B3549">
        <w:rPr>
          <w:rFonts w:ascii="Bookman Old Style" w:hAnsi="Bookman Old Style"/>
          <w:sz w:val="26"/>
          <w:szCs w:val="26"/>
        </w:rPr>
        <w:t>ter violento e inexor</w:t>
      </w:r>
      <w:r w:rsidRPr="008B3549">
        <w:rPr>
          <w:rFonts w:ascii="Bookman Old Style" w:hAnsi="Bookman Old Style" w:cs="Times New Roman"/>
          <w:sz w:val="26"/>
          <w:szCs w:val="26"/>
        </w:rPr>
        <w:t>á</w:t>
      </w:r>
      <w:r w:rsidRPr="008B3549">
        <w:rPr>
          <w:rFonts w:ascii="Bookman Old Style" w:hAnsi="Bookman Old Style"/>
          <w:sz w:val="26"/>
          <w:szCs w:val="26"/>
        </w:rPr>
        <w:t>vel, que n</w:t>
      </w:r>
      <w:r w:rsidRPr="008B3549">
        <w:rPr>
          <w:rFonts w:ascii="Bookman Old Style" w:hAnsi="Bookman Old Style" w:cs="Times New Roman"/>
          <w:sz w:val="26"/>
          <w:szCs w:val="26"/>
        </w:rPr>
        <w:t>ã</w:t>
      </w:r>
      <w:r w:rsidRPr="008B3549">
        <w:rPr>
          <w:rFonts w:ascii="Bookman Old Style" w:hAnsi="Bookman Old Style"/>
          <w:sz w:val="26"/>
          <w:szCs w:val="26"/>
        </w:rPr>
        <w:t>o conhecia limites. Embora essas qualidades sejam t</w:t>
      </w:r>
      <w:r w:rsidRPr="008B3549">
        <w:rPr>
          <w:rFonts w:ascii="Bookman Old Style" w:hAnsi="Bookman Old Style" w:cs="Times New Roman"/>
          <w:sz w:val="26"/>
          <w:szCs w:val="26"/>
        </w:rPr>
        <w:t>ã</w:t>
      </w:r>
      <w:r w:rsidRPr="008B3549">
        <w:rPr>
          <w:rFonts w:ascii="Bookman Old Style" w:hAnsi="Bookman Old Style"/>
          <w:sz w:val="26"/>
          <w:szCs w:val="26"/>
        </w:rPr>
        <w:t>o opostas que parece n</w:t>
      </w:r>
      <w:r w:rsidRPr="008B3549">
        <w:rPr>
          <w:rFonts w:ascii="Bookman Old Style" w:hAnsi="Bookman Old Style" w:cs="Times New Roman"/>
          <w:sz w:val="26"/>
          <w:szCs w:val="26"/>
        </w:rPr>
        <w:t>ã</w:t>
      </w:r>
      <w:r w:rsidRPr="008B3549">
        <w:rPr>
          <w:rFonts w:ascii="Bookman Old Style" w:hAnsi="Bookman Old Style"/>
          <w:sz w:val="26"/>
          <w:szCs w:val="26"/>
        </w:rPr>
        <w:t xml:space="preserve">o poderem ser encontradas na mesma pessoa, </w:t>
      </w:r>
      <w:r w:rsidRPr="008B3549">
        <w:rPr>
          <w:rFonts w:ascii="Bookman Old Style" w:hAnsi="Bookman Old Style" w:cs="Times New Roman"/>
          <w:sz w:val="26"/>
          <w:szCs w:val="26"/>
        </w:rPr>
        <w:t>é</w:t>
      </w:r>
      <w:r w:rsidRPr="008B3549">
        <w:rPr>
          <w:rFonts w:ascii="Bookman Old Style" w:hAnsi="Bookman Old Style"/>
          <w:sz w:val="26"/>
          <w:szCs w:val="26"/>
        </w:rPr>
        <w:t xml:space="preserve"> minha opini</w:t>
      </w:r>
      <w:r w:rsidRPr="008B3549">
        <w:rPr>
          <w:rFonts w:ascii="Bookman Old Style" w:hAnsi="Bookman Old Style" w:cs="Times New Roman"/>
          <w:sz w:val="26"/>
          <w:szCs w:val="26"/>
        </w:rPr>
        <w:t>ã</w:t>
      </w:r>
      <w:r w:rsidRPr="008B3549">
        <w:rPr>
          <w:rFonts w:ascii="Bookman Old Style" w:hAnsi="Bookman Old Style"/>
          <w:sz w:val="26"/>
          <w:szCs w:val="26"/>
        </w:rPr>
        <w:t>o que elas procedem de uma mesma causa.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Como a ambi</w:t>
      </w:r>
      <w:r w:rsidRPr="008B3549">
        <w:rPr>
          <w:rFonts w:ascii="Bookman Old Style" w:hAnsi="Bookman Old Style" w:cs="Times New Roman"/>
          <w:sz w:val="26"/>
          <w:szCs w:val="26"/>
        </w:rPr>
        <w:t>çã</w:t>
      </w:r>
      <w:r w:rsidRPr="008B3549">
        <w:rPr>
          <w:rFonts w:ascii="Bookman Old Style" w:hAnsi="Bookman Old Style"/>
          <w:sz w:val="26"/>
          <w:szCs w:val="26"/>
        </w:rPr>
        <w:t>o pela honra era a paix</w:t>
      </w:r>
      <w:r w:rsidRPr="008B3549">
        <w:rPr>
          <w:rFonts w:ascii="Bookman Old Style" w:hAnsi="Bookman Old Style" w:cs="Times New Roman"/>
          <w:sz w:val="26"/>
          <w:szCs w:val="26"/>
        </w:rPr>
        <w:t>ã</w:t>
      </w:r>
      <w:r w:rsidRPr="008B3549">
        <w:rPr>
          <w:rFonts w:ascii="Bookman Old Style" w:hAnsi="Bookman Old Style"/>
          <w:sz w:val="26"/>
          <w:szCs w:val="26"/>
        </w:rPr>
        <w:t>o dominante desse soberano, a gl</w:t>
      </w:r>
      <w:r w:rsidRPr="008B3549">
        <w:rPr>
          <w:rFonts w:ascii="Bookman Old Style" w:hAnsi="Bookman Old Style" w:cs="Times New Roman"/>
          <w:sz w:val="26"/>
          <w:szCs w:val="26"/>
        </w:rPr>
        <w:t>ó</w:t>
      </w:r>
      <w:r w:rsidRPr="008B3549">
        <w:rPr>
          <w:rFonts w:ascii="Bookman Old Style" w:hAnsi="Bookman Old Style"/>
          <w:sz w:val="26"/>
          <w:szCs w:val="26"/>
        </w:rPr>
        <w:t>ria e o desejo de merecer elogios durante toda a vida e imortalizar a sua mem</w:t>
      </w:r>
      <w:r w:rsidRPr="008B3549">
        <w:rPr>
          <w:rFonts w:ascii="Bookman Old Style" w:hAnsi="Bookman Old Style" w:cs="Times New Roman"/>
          <w:sz w:val="26"/>
          <w:szCs w:val="26"/>
        </w:rPr>
        <w:t>ó</w:t>
      </w:r>
      <w:r w:rsidRPr="008B3549">
        <w:rPr>
          <w:rFonts w:ascii="Bookman Old Style" w:hAnsi="Bookman Old Style"/>
          <w:sz w:val="26"/>
          <w:szCs w:val="26"/>
        </w:rPr>
        <w:t>ria levaram-no a ser t</w:t>
      </w:r>
      <w:r w:rsidRPr="008B3549">
        <w:rPr>
          <w:rFonts w:ascii="Bookman Old Style" w:hAnsi="Bookman Old Style" w:cs="Times New Roman"/>
          <w:sz w:val="26"/>
          <w:szCs w:val="26"/>
        </w:rPr>
        <w:t>ã</w:t>
      </w:r>
      <w:r w:rsidRPr="008B3549">
        <w:rPr>
          <w:rFonts w:ascii="Bookman Old Style" w:hAnsi="Bookman Old Style"/>
          <w:sz w:val="26"/>
          <w:szCs w:val="26"/>
        </w:rPr>
        <w:t>o munificente. Em contrapartida, os seus bens, por maiores que fossem, n</w:t>
      </w:r>
      <w:r w:rsidRPr="008B3549">
        <w:rPr>
          <w:rFonts w:ascii="Bookman Old Style" w:hAnsi="Bookman Old Style" w:cs="Times New Roman"/>
          <w:sz w:val="26"/>
          <w:szCs w:val="26"/>
        </w:rPr>
        <w:t>ã</w:t>
      </w:r>
      <w:r w:rsidRPr="008B3549">
        <w:rPr>
          <w:rFonts w:ascii="Bookman Old Style" w:hAnsi="Bookman Old Style"/>
          <w:sz w:val="26"/>
          <w:szCs w:val="26"/>
        </w:rPr>
        <w:t>o bastavam a despesas t</w:t>
      </w:r>
      <w:r w:rsidRPr="008B3549">
        <w:rPr>
          <w:rFonts w:ascii="Bookman Old Style" w:hAnsi="Bookman Old Style" w:cs="Times New Roman"/>
          <w:sz w:val="26"/>
          <w:szCs w:val="26"/>
        </w:rPr>
        <w:t>ã</w:t>
      </w:r>
      <w:r w:rsidRPr="008B3549">
        <w:rPr>
          <w:rFonts w:ascii="Bookman Old Style" w:hAnsi="Bookman Old Style"/>
          <w:sz w:val="26"/>
          <w:szCs w:val="26"/>
        </w:rPr>
        <w:t>o desmedidas. Ele era ent</w:t>
      </w:r>
      <w:r w:rsidRPr="008B3549">
        <w:rPr>
          <w:rFonts w:ascii="Bookman Old Style" w:hAnsi="Bookman Old Style" w:cs="Times New Roman"/>
          <w:sz w:val="26"/>
          <w:szCs w:val="26"/>
        </w:rPr>
        <w:t>ã</w:t>
      </w:r>
      <w:r w:rsidRPr="008B3549">
        <w:rPr>
          <w:rFonts w:ascii="Bookman Old Style" w:hAnsi="Bookman Old Style"/>
          <w:sz w:val="26"/>
          <w:szCs w:val="26"/>
        </w:rPr>
        <w:t>o obrigado a tratar rudemente os seus s</w:t>
      </w:r>
      <w:r w:rsidRPr="008B3549">
        <w:rPr>
          <w:rFonts w:ascii="Bookman Old Style" w:hAnsi="Bookman Old Style" w:cs="Times New Roman"/>
          <w:sz w:val="26"/>
          <w:szCs w:val="26"/>
        </w:rPr>
        <w:t>ú</w:t>
      </w:r>
      <w:r w:rsidRPr="008B3549">
        <w:rPr>
          <w:rFonts w:ascii="Bookman Old Style" w:hAnsi="Bookman Old Style"/>
          <w:sz w:val="26"/>
          <w:szCs w:val="26"/>
        </w:rPr>
        <w:t>ditos e receber assim, por meios indignos, o que a sua vaidade o levava a dissipar. Desse modo, como ele, para n</w:t>
      </w:r>
      <w:r w:rsidRPr="008B3549">
        <w:rPr>
          <w:rFonts w:ascii="Bookman Old Style" w:hAnsi="Bookman Old Style" w:cs="Times New Roman"/>
          <w:sz w:val="26"/>
          <w:szCs w:val="26"/>
        </w:rPr>
        <w:t>ã</w:t>
      </w:r>
      <w:r w:rsidRPr="008B3549">
        <w:rPr>
          <w:rFonts w:ascii="Bookman Old Style" w:hAnsi="Bookman Old Style"/>
          <w:sz w:val="26"/>
          <w:szCs w:val="26"/>
        </w:rPr>
        <w:t>o empobrecer, tinha de insistir em fazer tais exa</w:t>
      </w:r>
      <w:r w:rsidRPr="008B3549">
        <w:rPr>
          <w:rFonts w:ascii="Bookman Old Style" w:hAnsi="Bookman Old Style" w:cs="Times New Roman"/>
          <w:sz w:val="26"/>
          <w:szCs w:val="26"/>
        </w:rPr>
        <w:t>çõ</w:t>
      </w:r>
      <w:r w:rsidRPr="008B3549">
        <w:rPr>
          <w:rFonts w:ascii="Bookman Old Style" w:hAnsi="Bookman Old Style"/>
          <w:sz w:val="26"/>
          <w:szCs w:val="26"/>
        </w:rPr>
        <w:t>es, que o tornavam odioso aos seu s</w:t>
      </w:r>
      <w:r w:rsidRPr="008B3549">
        <w:rPr>
          <w:rFonts w:ascii="Bookman Old Style" w:hAnsi="Bookman Old Style" w:cs="Times New Roman"/>
          <w:sz w:val="26"/>
          <w:szCs w:val="26"/>
        </w:rPr>
        <w:t>ú</w:t>
      </w:r>
      <w:r w:rsidRPr="008B3549">
        <w:rPr>
          <w:rFonts w:ascii="Bookman Old Style" w:hAnsi="Bookman Old Style"/>
          <w:sz w:val="26"/>
          <w:szCs w:val="26"/>
        </w:rPr>
        <w:t>ditos e o impediam de conquistar-lhes o afeto, tirava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proveito desse </w:t>
      </w:r>
      <w:r w:rsidRPr="008B3549">
        <w:rPr>
          <w:rFonts w:ascii="Bookman Old Style" w:hAnsi="Bookman Old Style" w:cs="Times New Roman"/>
          <w:sz w:val="26"/>
          <w:szCs w:val="26"/>
        </w:rPr>
        <w:t>ó</w:t>
      </w:r>
      <w:r w:rsidRPr="008B3549">
        <w:rPr>
          <w:rFonts w:ascii="Bookman Old Style" w:hAnsi="Bookman Old Style"/>
          <w:sz w:val="26"/>
          <w:szCs w:val="26"/>
        </w:rPr>
        <w:t>dio. Em vez de tentar acalm</w:t>
      </w:r>
      <w:r w:rsidRPr="008B3549">
        <w:rPr>
          <w:rFonts w:ascii="Bookman Old Style" w:hAnsi="Bookman Old Style" w:cs="Times New Roman"/>
          <w:sz w:val="26"/>
          <w:szCs w:val="26"/>
        </w:rPr>
        <w:t>á</w:t>
      </w:r>
      <w:r w:rsidRPr="008B3549">
        <w:rPr>
          <w:rFonts w:ascii="Bookman Old Style" w:hAnsi="Bookman Old Style"/>
          <w:sz w:val="26"/>
          <w:szCs w:val="26"/>
        </w:rPr>
        <w:t>-los, quando algu</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obedecia cegamente a tudo o que ele ordenava ou quando ele desconfiava de alguma inten</w:t>
      </w:r>
      <w:r w:rsidRPr="008B3549">
        <w:rPr>
          <w:rFonts w:ascii="Bookman Old Style" w:hAnsi="Bookman Old Style" w:cs="Times New Roman"/>
          <w:sz w:val="26"/>
          <w:szCs w:val="26"/>
        </w:rPr>
        <w:t>çã</w:t>
      </w:r>
      <w:r w:rsidRPr="008B3549">
        <w:rPr>
          <w:rFonts w:ascii="Bookman Old Style" w:hAnsi="Bookman Old Style"/>
          <w:sz w:val="26"/>
          <w:szCs w:val="26"/>
        </w:rPr>
        <w:t>o de mudan</w:t>
      </w:r>
      <w:r w:rsidRPr="008B3549">
        <w:rPr>
          <w:rFonts w:ascii="Bookman Old Style" w:hAnsi="Bookman Old Style" w:cs="Times New Roman"/>
          <w:sz w:val="26"/>
          <w:szCs w:val="26"/>
        </w:rPr>
        <w:t>ç</w:t>
      </w:r>
      <w:r w:rsidRPr="008B3549">
        <w:rPr>
          <w:rFonts w:ascii="Bookman Old Style" w:hAnsi="Bookman Old Style"/>
          <w:sz w:val="26"/>
          <w:szCs w:val="26"/>
        </w:rPr>
        <w:t xml:space="preserve">a em seu governo, devido </w:t>
      </w:r>
      <w:r w:rsidRPr="008B3549">
        <w:rPr>
          <w:rFonts w:ascii="Bookman Old Style" w:hAnsi="Bookman Old Style" w:cs="Times New Roman"/>
          <w:sz w:val="26"/>
          <w:szCs w:val="26"/>
        </w:rPr>
        <w:t>à</w:t>
      </w:r>
      <w:r w:rsidRPr="008B3549">
        <w:rPr>
          <w:rFonts w:ascii="Bookman Old Style" w:hAnsi="Bookman Old Style"/>
          <w:sz w:val="26"/>
          <w:szCs w:val="26"/>
        </w:rPr>
        <w:t xml:space="preserve"> dura servid</w:t>
      </w:r>
      <w:r w:rsidRPr="008B3549">
        <w:rPr>
          <w:rFonts w:ascii="Bookman Old Style" w:hAnsi="Bookman Old Style" w:cs="Times New Roman"/>
          <w:sz w:val="26"/>
          <w:szCs w:val="26"/>
        </w:rPr>
        <w:t>ã</w:t>
      </w:r>
      <w:r w:rsidRPr="008B3549">
        <w:rPr>
          <w:rFonts w:ascii="Bookman Old Style" w:hAnsi="Bookman Old Style"/>
          <w:sz w:val="26"/>
          <w:szCs w:val="26"/>
        </w:rPr>
        <w:t>o, ele os tratava com rigor semelhante ao que dispensaria aos piores inimigos. N</w:t>
      </w:r>
      <w:r w:rsidRPr="008B3549">
        <w:rPr>
          <w:rFonts w:ascii="Bookman Old Style" w:hAnsi="Bookman Old Style" w:cs="Times New Roman"/>
          <w:sz w:val="26"/>
          <w:szCs w:val="26"/>
        </w:rPr>
        <w:t>ã</w:t>
      </w:r>
      <w:r w:rsidRPr="008B3549">
        <w:rPr>
          <w:rFonts w:ascii="Bookman Old Style" w:hAnsi="Bookman Old Style"/>
          <w:sz w:val="26"/>
          <w:szCs w:val="26"/>
        </w:rPr>
        <w:t>o poupava</w:t>
      </w:r>
      <w:r>
        <w:rPr>
          <w:rFonts w:ascii="Bookman Old Style" w:hAnsi="Bookman Old Style"/>
          <w:sz w:val="26"/>
          <w:szCs w:val="26"/>
        </w:rPr>
        <w:t xml:space="preserve"> </w:t>
      </w:r>
      <w:r w:rsidRPr="008B3549">
        <w:rPr>
          <w:rFonts w:ascii="Bookman Old Style" w:hAnsi="Bookman Old Style"/>
          <w:sz w:val="26"/>
          <w:szCs w:val="26"/>
        </w:rPr>
        <w:t xml:space="preserve">nem os parentes nem aqueles a quem mais amava, porque exigia que todos lhe </w:t>
      </w:r>
      <w:r w:rsidRPr="008B3549">
        <w:rPr>
          <w:rFonts w:ascii="Bookman Old Style" w:hAnsi="Bookman Old Style"/>
          <w:sz w:val="26"/>
          <w:szCs w:val="26"/>
        </w:rPr>
        <w:lastRenderedPageBreak/>
        <w:t>prestassem respeito e submiss</w:t>
      </w:r>
      <w:r w:rsidRPr="008B3549">
        <w:rPr>
          <w:rFonts w:ascii="Bookman Old Style" w:hAnsi="Bookman Old Style" w:cs="Times New Roman"/>
          <w:sz w:val="26"/>
          <w:szCs w:val="26"/>
        </w:rPr>
        <w:t>ã</w:t>
      </w:r>
      <w:r w:rsidRPr="008B3549">
        <w:rPr>
          <w:rFonts w:ascii="Bookman Old Style" w:hAnsi="Bookman Old Style"/>
          <w:sz w:val="26"/>
          <w:szCs w:val="26"/>
        </w:rPr>
        <w:t>o absolutos, por mais injusto que fosse o seu governo.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w:t>
      </w:r>
      <w:r w:rsidRPr="008B3549">
        <w:rPr>
          <w:rFonts w:ascii="Bookman Old Style" w:hAnsi="Bookman Old Style" w:cs="Times New Roman"/>
          <w:sz w:val="26"/>
          <w:szCs w:val="26"/>
        </w:rPr>
        <w:t>ã</w:t>
      </w:r>
      <w:r w:rsidRPr="008B3549">
        <w:rPr>
          <w:rFonts w:ascii="Bookman Old Style" w:hAnsi="Bookman Old Style"/>
          <w:sz w:val="26"/>
          <w:szCs w:val="26"/>
        </w:rPr>
        <w:t>o precisamos de prova melhor dessa paix</w:t>
      </w:r>
      <w:r w:rsidRPr="008B3549">
        <w:rPr>
          <w:rFonts w:ascii="Bookman Old Style" w:hAnsi="Bookman Old Style" w:cs="Times New Roman"/>
          <w:sz w:val="26"/>
          <w:szCs w:val="26"/>
        </w:rPr>
        <w:t>ã</w:t>
      </w:r>
      <w:r w:rsidRPr="008B3549">
        <w:rPr>
          <w:rFonts w:ascii="Bookman Old Style" w:hAnsi="Bookman Old Style"/>
          <w:sz w:val="26"/>
          <w:szCs w:val="26"/>
        </w:rPr>
        <w:t>o desmesurada pela gl</w:t>
      </w:r>
      <w:r w:rsidRPr="008B3549">
        <w:rPr>
          <w:rFonts w:ascii="Bookman Old Style" w:hAnsi="Bookman Old Style" w:cs="Times New Roman"/>
          <w:sz w:val="26"/>
          <w:szCs w:val="26"/>
        </w:rPr>
        <w:t>ó</w:t>
      </w:r>
      <w:r w:rsidRPr="008B3549">
        <w:rPr>
          <w:rFonts w:ascii="Bookman Old Style" w:hAnsi="Bookman Old Style"/>
          <w:sz w:val="26"/>
          <w:szCs w:val="26"/>
        </w:rPr>
        <w:t>ria pessoal que as honras excessivas que ele prestava a Augusto, a Agripa e aos seus amigos, pois o seu intento era mostrar, pelo exemplo, de que maneira ele gostaria de ser reverenciado. Como as nossas leis, todavia, t</w:t>
      </w:r>
      <w:r w:rsidRPr="008B3549">
        <w:rPr>
          <w:rFonts w:ascii="Bookman Old Style" w:hAnsi="Bookman Old Style" w:cs="Times New Roman"/>
          <w:sz w:val="26"/>
          <w:szCs w:val="26"/>
        </w:rPr>
        <w:t>ê</w:t>
      </w:r>
      <w:r w:rsidRPr="008B3549">
        <w:rPr>
          <w:rFonts w:ascii="Bookman Old Style" w:hAnsi="Bookman Old Style"/>
          <w:sz w:val="26"/>
          <w:szCs w:val="26"/>
        </w:rPr>
        <w:t>m por objetivo unicamente a justi</w:t>
      </w:r>
      <w:r w:rsidRPr="008B3549">
        <w:rPr>
          <w:rFonts w:ascii="Bookman Old Style" w:hAnsi="Bookman Old Style" w:cs="Times New Roman"/>
          <w:sz w:val="26"/>
          <w:szCs w:val="26"/>
        </w:rPr>
        <w:t>ç</w:t>
      </w:r>
      <w:r w:rsidRPr="008B3549">
        <w:rPr>
          <w:rFonts w:ascii="Bookman Old Style" w:hAnsi="Bookman Old Style"/>
          <w:sz w:val="26"/>
          <w:szCs w:val="26"/>
        </w:rPr>
        <w:t>a, e n</w:t>
      </w:r>
      <w:r w:rsidRPr="008B3549">
        <w:rPr>
          <w:rFonts w:ascii="Bookman Old Style" w:hAnsi="Bookman Old Style" w:cs="Times New Roman"/>
          <w:sz w:val="26"/>
          <w:szCs w:val="26"/>
        </w:rPr>
        <w:t>ã</w:t>
      </w:r>
      <w:r w:rsidRPr="008B3549">
        <w:rPr>
          <w:rFonts w:ascii="Bookman Old Style" w:hAnsi="Bookman Old Style"/>
          <w:sz w:val="26"/>
          <w:szCs w:val="26"/>
        </w:rPr>
        <w:t>o a vaidade, elas n</w:t>
      </w:r>
      <w:r w:rsidRPr="008B3549">
        <w:rPr>
          <w:rFonts w:ascii="Bookman Old Style" w:hAnsi="Bookman Old Style" w:cs="Times New Roman"/>
          <w:sz w:val="26"/>
          <w:szCs w:val="26"/>
        </w:rPr>
        <w:t>ã</w:t>
      </w:r>
      <w:r w:rsidRPr="008B3549">
        <w:rPr>
          <w:rFonts w:ascii="Bookman Old Style" w:hAnsi="Bookman Old Style"/>
          <w:sz w:val="26"/>
          <w:szCs w:val="26"/>
        </w:rPr>
        <w:t>o permitiam aos judeus ganhar o afeto dos pr</w:t>
      </w:r>
      <w:r w:rsidRPr="008B3549">
        <w:rPr>
          <w:rFonts w:ascii="Bookman Old Style" w:hAnsi="Bookman Old Style" w:cs="Times New Roman"/>
          <w:sz w:val="26"/>
          <w:szCs w:val="26"/>
        </w:rPr>
        <w:t>í</w:t>
      </w:r>
      <w:r w:rsidRPr="008B3549">
        <w:rPr>
          <w:rFonts w:ascii="Bookman Old Style" w:hAnsi="Bookman Old Style"/>
          <w:sz w:val="26"/>
          <w:szCs w:val="26"/>
        </w:rPr>
        <w:t>ncipes levantando-lhes est</w:t>
      </w:r>
      <w:r w:rsidRPr="008B3549">
        <w:rPr>
          <w:rFonts w:ascii="Bookman Old Style" w:hAnsi="Bookman Old Style" w:cs="Times New Roman"/>
          <w:sz w:val="26"/>
          <w:szCs w:val="26"/>
        </w:rPr>
        <w:t>á</w:t>
      </w:r>
      <w:r w:rsidRPr="008B3549">
        <w:rPr>
          <w:rFonts w:ascii="Bookman Old Style" w:hAnsi="Bookman Old Style"/>
          <w:sz w:val="26"/>
          <w:szCs w:val="26"/>
        </w:rPr>
        <w:t>tuas, consagrando-lhes Templos ou usando de bajula</w:t>
      </w:r>
      <w:r w:rsidRPr="008B3549">
        <w:rPr>
          <w:rFonts w:ascii="Bookman Old Style" w:hAnsi="Bookman Old Style" w:cs="Times New Roman"/>
          <w:sz w:val="26"/>
          <w:szCs w:val="26"/>
        </w:rPr>
        <w:t>çõ</w:t>
      </w:r>
      <w:r w:rsidRPr="008B3549">
        <w:rPr>
          <w:rFonts w:ascii="Bookman Old Style" w:hAnsi="Bookman Old Style"/>
          <w:sz w:val="26"/>
          <w:szCs w:val="26"/>
        </w:rPr>
        <w:t>es para contentar a pr</w:t>
      </w:r>
      <w:r w:rsidRPr="008B3549">
        <w:rPr>
          <w:rFonts w:ascii="Bookman Old Style" w:hAnsi="Bookman Old Style" w:cs="Times New Roman"/>
          <w:sz w:val="26"/>
          <w:szCs w:val="26"/>
        </w:rPr>
        <w:t>ó</w:t>
      </w:r>
      <w:r w:rsidRPr="008B3549">
        <w:rPr>
          <w:rFonts w:ascii="Bookman Old Style" w:hAnsi="Bookman Old Style"/>
          <w:sz w:val="26"/>
          <w:szCs w:val="26"/>
        </w:rPr>
        <w:t>pria ambi</w:t>
      </w:r>
      <w:r w:rsidRPr="008B3549">
        <w:rPr>
          <w:rFonts w:ascii="Bookman Old Style" w:hAnsi="Bookman Old Style" w:cs="Times New Roman"/>
          <w:sz w:val="26"/>
          <w:szCs w:val="26"/>
        </w:rPr>
        <w:t>çã</w:t>
      </w:r>
      <w:r w:rsidRPr="008B3549">
        <w:rPr>
          <w:rFonts w:ascii="Bookman Old Style" w:hAnsi="Bookman Old Style"/>
          <w:sz w:val="26"/>
          <w:szCs w:val="26"/>
        </w:rPr>
        <w:t>o. Essa seria a raz</w:t>
      </w:r>
      <w:r w:rsidRPr="008B3549">
        <w:rPr>
          <w:rFonts w:ascii="Bookman Old Style" w:hAnsi="Bookman Old Style" w:cs="Times New Roman"/>
          <w:sz w:val="26"/>
          <w:szCs w:val="26"/>
        </w:rPr>
        <w:t>ã</w:t>
      </w:r>
      <w:r w:rsidRPr="008B3549">
        <w:rPr>
          <w:rFonts w:ascii="Bookman Old Style" w:hAnsi="Bookman Old Style"/>
          <w:sz w:val="26"/>
          <w:szCs w:val="26"/>
        </w:rPr>
        <w:t>o, julgo eu, pela qual Herodes era t</w:t>
      </w:r>
      <w:r w:rsidRPr="008B3549">
        <w:rPr>
          <w:rFonts w:ascii="Bookman Old Style" w:hAnsi="Bookman Old Style" w:cs="Times New Roman"/>
          <w:sz w:val="26"/>
          <w:szCs w:val="26"/>
        </w:rPr>
        <w:t>ã</w:t>
      </w:r>
      <w:r w:rsidRPr="008B3549">
        <w:rPr>
          <w:rFonts w:ascii="Bookman Old Style" w:hAnsi="Bookman Old Style"/>
          <w:sz w:val="26"/>
          <w:szCs w:val="26"/>
        </w:rPr>
        <w:t>o magn</w:t>
      </w:r>
      <w:r w:rsidRPr="008B3549">
        <w:rPr>
          <w:rFonts w:ascii="Bookman Old Style" w:hAnsi="Bookman Old Style" w:cs="Times New Roman"/>
          <w:sz w:val="26"/>
          <w:szCs w:val="26"/>
        </w:rPr>
        <w:t>â</w:t>
      </w:r>
      <w:r w:rsidRPr="008B3549">
        <w:rPr>
          <w:rFonts w:ascii="Bookman Old Style" w:hAnsi="Bookman Old Style"/>
          <w:sz w:val="26"/>
          <w:szCs w:val="26"/>
        </w:rPr>
        <w:t>nimo para com os estrangeiros quanto era injusto e cruel para com os pr</w:t>
      </w:r>
      <w:r w:rsidRPr="008B3549">
        <w:rPr>
          <w:rFonts w:ascii="Bookman Old Style" w:hAnsi="Bookman Old Style" w:cs="Times New Roman"/>
          <w:sz w:val="26"/>
          <w:szCs w:val="26"/>
        </w:rPr>
        <w:t>ó</w:t>
      </w:r>
      <w:r w:rsidRPr="008B3549">
        <w:rPr>
          <w:rFonts w:ascii="Bookman Old Style" w:hAnsi="Bookman Old Style"/>
          <w:sz w:val="26"/>
          <w:szCs w:val="26"/>
        </w:rPr>
        <w:t>prios s</w:t>
      </w:r>
      <w:r w:rsidRPr="008B3549">
        <w:rPr>
          <w:rFonts w:ascii="Bookman Old Style" w:hAnsi="Bookman Old Style" w:cs="Times New Roman"/>
          <w:sz w:val="26"/>
          <w:szCs w:val="26"/>
        </w:rPr>
        <w:t>ú</w:t>
      </w:r>
      <w:r w:rsidRPr="008B3549">
        <w:rPr>
          <w:rFonts w:ascii="Bookman Old Style" w:hAnsi="Bookman Old Style"/>
          <w:sz w:val="26"/>
          <w:szCs w:val="26"/>
        </w:rPr>
        <w:t>ditos.</w:t>
      </w:r>
    </w:p>
    <w:p w:rsidR="00A62DFE" w:rsidRDefault="00A62DFE" w:rsidP="00A62DFE">
      <w:pPr>
        <w:pStyle w:val="DIMAS"/>
      </w:pPr>
    </w:p>
    <w:p w:rsidR="00A62DFE" w:rsidRPr="008B3549" w:rsidRDefault="00A62DFE" w:rsidP="00A62DFE">
      <w:pPr>
        <w:pStyle w:val="DIMAS"/>
      </w:pPr>
      <w:r w:rsidRPr="008B3549">
        <w:t>Capítulo 10</w:t>
      </w:r>
    </w:p>
    <w:p w:rsidR="00A62DFE" w:rsidRDefault="00A62DFE" w:rsidP="00A62DFE">
      <w:pPr>
        <w:pStyle w:val="DIMAS"/>
        <w:rPr>
          <w:i/>
          <w:iCs/>
        </w:rPr>
      </w:pPr>
      <w:r w:rsidRPr="008B3549">
        <w:rPr>
          <w:i/>
          <w:iCs/>
        </w:rPr>
        <w:t>Testemunho do afeto que os imperadores romanos tinham pelos judeus.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698. Nesse mesmo tempo, os judeus que moravam na </w:t>
      </w:r>
      <w:r w:rsidRPr="008B3549">
        <w:rPr>
          <w:rFonts w:ascii="Bookman Old Style" w:hAnsi="Bookman Old Style" w:cs="Times New Roman"/>
          <w:sz w:val="26"/>
          <w:szCs w:val="26"/>
        </w:rPr>
        <w:t>Á</w:t>
      </w:r>
      <w:r w:rsidRPr="008B3549">
        <w:rPr>
          <w:rFonts w:ascii="Bookman Old Style" w:hAnsi="Bookman Old Style"/>
          <w:sz w:val="26"/>
          <w:szCs w:val="26"/>
        </w:rPr>
        <w:t xml:space="preserve">sia e na </w:t>
      </w:r>
      <w:r w:rsidRPr="008B3549">
        <w:rPr>
          <w:rFonts w:ascii="Bookman Old Style" w:hAnsi="Bookman Old Style" w:cs="Times New Roman"/>
          <w:sz w:val="26"/>
          <w:szCs w:val="26"/>
        </w:rPr>
        <w:t>Á</w:t>
      </w:r>
      <w:r w:rsidRPr="008B3549">
        <w:rPr>
          <w:rFonts w:ascii="Bookman Old Style" w:hAnsi="Bookman Old Style"/>
          <w:sz w:val="26"/>
          <w:szCs w:val="26"/>
        </w:rPr>
        <w:t>frica, aos quais os reis haviam concedido o direito de burguesia, eram maltratados pelos gregos, que desviavam o dinheiro sagrado e lhes eram contr</w:t>
      </w:r>
      <w:r w:rsidRPr="008B3549">
        <w:rPr>
          <w:rFonts w:ascii="Bookman Old Style" w:hAnsi="Bookman Old Style" w:cs="Times New Roman"/>
          <w:sz w:val="26"/>
          <w:szCs w:val="26"/>
        </w:rPr>
        <w:t>á</w:t>
      </w:r>
      <w:r w:rsidRPr="008B3549">
        <w:rPr>
          <w:rFonts w:ascii="Bookman Old Style" w:hAnsi="Bookman Old Style"/>
          <w:sz w:val="26"/>
          <w:szCs w:val="26"/>
        </w:rPr>
        <w:t>rios em todas as coisas.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enviaram embaixadores a Augusto, de modo que se pusesse um fim </w:t>
      </w:r>
      <w:r w:rsidRPr="008B3549">
        <w:rPr>
          <w:rFonts w:ascii="Bookman Old Style" w:hAnsi="Bookman Old Style" w:cs="Times New Roman"/>
          <w:sz w:val="26"/>
          <w:szCs w:val="26"/>
        </w:rPr>
        <w:t>à</w:t>
      </w:r>
      <w:r w:rsidRPr="008B3549">
        <w:rPr>
          <w:rFonts w:ascii="Bookman Old Style" w:hAnsi="Bookman Old Style"/>
          <w:sz w:val="26"/>
          <w:szCs w:val="26"/>
        </w:rPr>
        <w:t>quele b</w:t>
      </w:r>
      <w:r w:rsidRPr="008B3549">
        <w:rPr>
          <w:rFonts w:ascii="Bookman Old Style" w:hAnsi="Bookman Old Style" w:cs="Times New Roman"/>
          <w:sz w:val="26"/>
          <w:szCs w:val="26"/>
        </w:rPr>
        <w:t>á</w:t>
      </w:r>
      <w:r w:rsidRPr="008B3549">
        <w:rPr>
          <w:rFonts w:ascii="Bookman Old Style" w:hAnsi="Bookman Old Style"/>
          <w:sz w:val="26"/>
          <w:szCs w:val="26"/>
        </w:rPr>
        <w:t>rbaro tratamento que recebiam. Esse pr</w:t>
      </w:r>
      <w:r w:rsidRPr="008B3549">
        <w:rPr>
          <w:rFonts w:ascii="Bookman Old Style" w:hAnsi="Bookman Old Style" w:cs="Times New Roman"/>
          <w:sz w:val="26"/>
          <w:szCs w:val="26"/>
        </w:rPr>
        <w:t>í</w:t>
      </w:r>
      <w:r w:rsidRPr="008B3549">
        <w:rPr>
          <w:rFonts w:ascii="Bookman Old Style" w:hAnsi="Bookman Old Style"/>
          <w:sz w:val="26"/>
          <w:szCs w:val="26"/>
        </w:rPr>
        <w:t xml:space="preserve">ncipe escreveu </w:t>
      </w:r>
      <w:r w:rsidRPr="008B3549">
        <w:rPr>
          <w:rFonts w:ascii="Bookman Old Style" w:hAnsi="Bookman Old Style" w:cs="Times New Roman"/>
          <w:sz w:val="26"/>
          <w:szCs w:val="26"/>
        </w:rPr>
        <w:t>à</w:t>
      </w:r>
      <w:r w:rsidRPr="008B3549">
        <w:rPr>
          <w:rFonts w:ascii="Bookman Old Style" w:hAnsi="Bookman Old Style"/>
          <w:sz w:val="26"/>
          <w:szCs w:val="26"/>
        </w:rPr>
        <w:t>s prov</w:t>
      </w:r>
      <w:r w:rsidRPr="008B3549">
        <w:rPr>
          <w:rFonts w:ascii="Bookman Old Style" w:hAnsi="Bookman Old Style" w:cs="Times New Roman"/>
          <w:sz w:val="26"/>
          <w:szCs w:val="26"/>
        </w:rPr>
        <w:t>í</w:t>
      </w:r>
      <w:r w:rsidRPr="008B3549">
        <w:rPr>
          <w:rFonts w:ascii="Bookman Old Style" w:hAnsi="Bookman Old Style"/>
          <w:sz w:val="26"/>
          <w:szCs w:val="26"/>
        </w:rPr>
        <w:t>nci</w:t>
      </w:r>
      <w:r w:rsidRPr="008B3549">
        <w:rPr>
          <w:rFonts w:ascii="Bookman Old Style" w:hAnsi="Bookman Old Style"/>
          <w:sz w:val="26"/>
          <w:szCs w:val="26"/>
        </w:rPr>
        <w:softHyphen/>
        <w:t>as, reafirmando a manuten</w:t>
      </w:r>
      <w:r w:rsidRPr="008B3549">
        <w:rPr>
          <w:rFonts w:ascii="Bookman Old Style" w:hAnsi="Bookman Old Style" w:cs="Times New Roman"/>
          <w:sz w:val="26"/>
          <w:szCs w:val="26"/>
        </w:rPr>
        <w:t>çã</w:t>
      </w:r>
      <w:r w:rsidRPr="008B3549">
        <w:rPr>
          <w:rFonts w:ascii="Bookman Old Style" w:hAnsi="Bookman Old Style"/>
          <w:sz w:val="26"/>
          <w:szCs w:val="26"/>
        </w:rPr>
        <w:t>o daqueles privil</w:t>
      </w:r>
      <w:r w:rsidRPr="008B3549">
        <w:rPr>
          <w:rFonts w:ascii="Bookman Old Style" w:hAnsi="Bookman Old Style" w:cs="Times New Roman"/>
          <w:sz w:val="26"/>
          <w:szCs w:val="26"/>
        </w:rPr>
        <w:t>é</w:t>
      </w:r>
      <w:r w:rsidRPr="008B3549">
        <w:rPr>
          <w:rFonts w:ascii="Bookman Old Style" w:hAnsi="Bookman Old Style"/>
          <w:sz w:val="26"/>
          <w:szCs w:val="26"/>
        </w:rPr>
        <w:t>gios, como se poder</w:t>
      </w:r>
      <w:r w:rsidRPr="008B3549">
        <w:rPr>
          <w:rFonts w:ascii="Bookman Old Style" w:hAnsi="Bookman Old Style" w:cs="Times New Roman"/>
          <w:sz w:val="26"/>
          <w:szCs w:val="26"/>
        </w:rPr>
        <w:t>á</w:t>
      </w:r>
      <w:r w:rsidRPr="008B3549">
        <w:rPr>
          <w:rFonts w:ascii="Bookman Old Style" w:hAnsi="Bookman Old Style"/>
          <w:sz w:val="26"/>
          <w:szCs w:val="26"/>
        </w:rPr>
        <w:t xml:space="preserve"> ver pela c</w:t>
      </w:r>
      <w:r w:rsidRPr="008B3549">
        <w:rPr>
          <w:rFonts w:ascii="Bookman Old Style" w:hAnsi="Bookman Old Style" w:cs="Times New Roman"/>
          <w:sz w:val="26"/>
          <w:szCs w:val="26"/>
        </w:rPr>
        <w:t>ó</w:t>
      </w:r>
      <w:r w:rsidRPr="008B3549">
        <w:rPr>
          <w:rFonts w:ascii="Bookman Old Style" w:hAnsi="Bookman Old Style"/>
          <w:sz w:val="26"/>
          <w:szCs w:val="26"/>
        </w:rPr>
        <w:t>pia da carta que julgo bem reproduzir, a fim de mostrar a afei</w:t>
      </w:r>
      <w:r w:rsidRPr="008B3549">
        <w:rPr>
          <w:rFonts w:ascii="Bookman Old Style" w:hAnsi="Bookman Old Style" w:cs="Times New Roman"/>
          <w:sz w:val="26"/>
          <w:szCs w:val="26"/>
        </w:rPr>
        <w:t>çã</w:t>
      </w:r>
      <w:r w:rsidRPr="008B3549">
        <w:rPr>
          <w:rFonts w:ascii="Bookman Old Style" w:hAnsi="Bookman Old Style"/>
          <w:sz w:val="26"/>
          <w:szCs w:val="26"/>
        </w:rPr>
        <w:t>o dos impera</w:t>
      </w:r>
      <w:r w:rsidRPr="008B3549">
        <w:rPr>
          <w:rFonts w:ascii="Bookman Old Style" w:hAnsi="Bookman Old Style"/>
          <w:sz w:val="26"/>
          <w:szCs w:val="26"/>
        </w:rPr>
        <w:softHyphen/>
        <w:t>dores romanos para conosco.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w:t>
      </w:r>
      <w:r w:rsidRPr="008B3549">
        <w:rPr>
          <w:rFonts w:ascii="Bookman Old Style" w:hAnsi="Bookman Old Style" w:cs="Times New Roman"/>
          <w:sz w:val="26"/>
          <w:szCs w:val="26"/>
        </w:rPr>
        <w:t>é</w:t>
      </w:r>
      <w:r w:rsidRPr="008B3549">
        <w:rPr>
          <w:rFonts w:ascii="Bookman Old Style" w:hAnsi="Bookman Old Style"/>
          <w:sz w:val="26"/>
          <w:szCs w:val="26"/>
        </w:rPr>
        <w:t>sar Augusto, sumo sacerdote e administrador da Rep</w:t>
      </w:r>
      <w:r w:rsidRPr="008B3549">
        <w:rPr>
          <w:rFonts w:ascii="Bookman Old Style" w:hAnsi="Bookman Old Style" w:cs="Times New Roman"/>
          <w:sz w:val="26"/>
          <w:szCs w:val="26"/>
        </w:rPr>
        <w:t>ú</w:t>
      </w:r>
      <w:r w:rsidRPr="008B3549">
        <w:rPr>
          <w:rFonts w:ascii="Bookman Old Style" w:hAnsi="Bookman Old Style"/>
          <w:sz w:val="26"/>
          <w:szCs w:val="26"/>
        </w:rPr>
        <w:t>blica, ordena o que se segue. Sendo a na</w:t>
      </w:r>
      <w:r w:rsidRPr="008B3549">
        <w:rPr>
          <w:rFonts w:ascii="Bookman Old Style" w:hAnsi="Bookman Old Style" w:cs="Times New Roman"/>
          <w:sz w:val="26"/>
          <w:szCs w:val="26"/>
        </w:rPr>
        <w:t>çã</w:t>
      </w:r>
      <w:r w:rsidRPr="008B3549">
        <w:rPr>
          <w:rFonts w:ascii="Bookman Old Style" w:hAnsi="Bookman Old Style"/>
          <w:sz w:val="26"/>
          <w:szCs w:val="26"/>
        </w:rPr>
        <w:t>o dos judeus, n</w:t>
      </w:r>
      <w:r w:rsidRPr="008B3549">
        <w:rPr>
          <w:rFonts w:ascii="Bookman Old Style" w:hAnsi="Bookman Old Style" w:cs="Times New Roman"/>
          <w:sz w:val="26"/>
          <w:szCs w:val="26"/>
        </w:rPr>
        <w:t>ã</w:t>
      </w:r>
      <w:r w:rsidRPr="008B3549">
        <w:rPr>
          <w:rFonts w:ascii="Bookman Old Style" w:hAnsi="Bookman Old Style"/>
          <w:sz w:val="26"/>
          <w:szCs w:val="26"/>
        </w:rPr>
        <w:t>o somente no tempo presente, mas tam</w:t>
      </w:r>
      <w:r w:rsidRPr="008B3549">
        <w:rPr>
          <w:rFonts w:ascii="Bookman Old Style" w:hAnsi="Bookman Old Style"/>
          <w:sz w:val="26"/>
          <w:szCs w:val="26"/>
        </w:rPr>
        <w:softHyphen/>
        <w:t>b</w:t>
      </w:r>
      <w:r w:rsidRPr="008B3549">
        <w:rPr>
          <w:rFonts w:ascii="Bookman Old Style" w:hAnsi="Bookman Old Style" w:cs="Times New Roman"/>
          <w:sz w:val="26"/>
          <w:szCs w:val="26"/>
        </w:rPr>
        <w:t>é</w:t>
      </w:r>
      <w:r w:rsidRPr="008B3549">
        <w:rPr>
          <w:rFonts w:ascii="Bookman Old Style" w:hAnsi="Bookman Old Style"/>
          <w:sz w:val="26"/>
          <w:szCs w:val="26"/>
        </w:rPr>
        <w:t>m no passado, sempre fiel e afei</w:t>
      </w:r>
      <w:r w:rsidRPr="008B3549">
        <w:rPr>
          <w:rFonts w:ascii="Bookman Old Style" w:hAnsi="Bookman Old Style" w:cs="Times New Roman"/>
          <w:sz w:val="26"/>
          <w:szCs w:val="26"/>
        </w:rPr>
        <w:t>ç</w:t>
      </w:r>
      <w:r w:rsidRPr="008B3549">
        <w:rPr>
          <w:rFonts w:ascii="Bookman Old Style" w:hAnsi="Bookman Old Style"/>
          <w:sz w:val="26"/>
          <w:szCs w:val="26"/>
        </w:rPr>
        <w:t>oada ao povo romano, particularmente ao imperador C</w:t>
      </w:r>
      <w:r w:rsidRPr="008B3549">
        <w:rPr>
          <w:rFonts w:ascii="Bookman Old Style" w:hAnsi="Bookman Old Style" w:cs="Times New Roman"/>
          <w:sz w:val="26"/>
          <w:szCs w:val="26"/>
        </w:rPr>
        <w:t>é</w:t>
      </w:r>
      <w:r w:rsidRPr="008B3549">
        <w:rPr>
          <w:rFonts w:ascii="Bookman Old Style" w:hAnsi="Bookman Old Style"/>
          <w:sz w:val="26"/>
          <w:szCs w:val="26"/>
        </w:rPr>
        <w:t>sar, meu pai, quando Hircano era o seu sumo sacerdote, ordena</w:t>
      </w:r>
      <w:r w:rsidRPr="008B3549">
        <w:rPr>
          <w:rFonts w:ascii="Bookman Old Style" w:hAnsi="Bookman Old Style"/>
          <w:sz w:val="26"/>
          <w:szCs w:val="26"/>
        </w:rPr>
        <w:softHyphen/>
        <w:t>mos, com o consentimento do senado, que os judeus vivam segundo as suas leis e costumes, tal como faziam no tempo de Hircano, sumo sacerdote do Deus Alt</w:t>
      </w:r>
      <w:r w:rsidRPr="008B3549">
        <w:rPr>
          <w:rFonts w:ascii="Bookman Old Style" w:hAnsi="Bookman Old Style" w:cs="Times New Roman"/>
          <w:sz w:val="26"/>
          <w:szCs w:val="26"/>
        </w:rPr>
        <w:t>í</w:t>
      </w:r>
      <w:r w:rsidRPr="008B3549">
        <w:rPr>
          <w:rFonts w:ascii="Bookman Old Style" w:hAnsi="Bookman Old Style"/>
          <w:sz w:val="26"/>
          <w:szCs w:val="26"/>
        </w:rPr>
        <w:t>ssimo; que os seus Templos desfrutem sempre o direito de asilo; que lhes seja permitido enviar a Jerusal</w:t>
      </w:r>
      <w:r w:rsidRPr="008B3549">
        <w:rPr>
          <w:rFonts w:ascii="Bookman Old Style" w:hAnsi="Bookman Old Style" w:cs="Times New Roman"/>
          <w:sz w:val="26"/>
          <w:szCs w:val="26"/>
        </w:rPr>
        <w:t>é</w:t>
      </w:r>
      <w:r w:rsidRPr="008B3549">
        <w:rPr>
          <w:rFonts w:ascii="Bookman Old Style" w:hAnsi="Bookman Old Style"/>
          <w:sz w:val="26"/>
          <w:szCs w:val="26"/>
        </w:rPr>
        <w:t>m o dinheiro consagrado ao servi</w:t>
      </w:r>
      <w:r w:rsidRPr="008B3549">
        <w:rPr>
          <w:rFonts w:ascii="Bookman Old Style" w:hAnsi="Bookman Old Style" w:cs="Times New Roman"/>
          <w:sz w:val="26"/>
          <w:szCs w:val="26"/>
        </w:rPr>
        <w:t>ç</w:t>
      </w:r>
      <w:r w:rsidRPr="008B3549">
        <w:rPr>
          <w:rFonts w:ascii="Bookman Old Style" w:hAnsi="Bookman Old Style"/>
          <w:sz w:val="26"/>
          <w:szCs w:val="26"/>
        </w:rPr>
        <w:t>o de Deus; que n</w:t>
      </w:r>
      <w:r w:rsidRPr="008B3549">
        <w:rPr>
          <w:rFonts w:ascii="Bookman Old Style" w:hAnsi="Bookman Old Style" w:cs="Times New Roman"/>
          <w:sz w:val="26"/>
          <w:szCs w:val="26"/>
        </w:rPr>
        <w:t>ã</w:t>
      </w:r>
      <w:r w:rsidRPr="008B3549">
        <w:rPr>
          <w:rFonts w:ascii="Bookman Old Style" w:hAnsi="Bookman Old Style"/>
          <w:sz w:val="26"/>
          <w:szCs w:val="26"/>
        </w:rPr>
        <w:t>o sejam obrigados a comparecer a julgamento no dia de s</w:t>
      </w:r>
      <w:r w:rsidRPr="008B3549">
        <w:rPr>
          <w:rFonts w:ascii="Bookman Old Style" w:hAnsi="Bookman Old Style" w:cs="Times New Roman"/>
          <w:sz w:val="26"/>
          <w:szCs w:val="26"/>
        </w:rPr>
        <w:t>á</w:t>
      </w:r>
      <w:r w:rsidRPr="008B3549">
        <w:rPr>
          <w:rFonts w:ascii="Bookman Old Style" w:hAnsi="Bookman Old Style"/>
          <w:sz w:val="26"/>
          <w:szCs w:val="26"/>
        </w:rPr>
        <w:t>bado nem na vig</w:t>
      </w:r>
      <w:r w:rsidRPr="008B3549">
        <w:rPr>
          <w:rFonts w:ascii="Bookman Old Style" w:hAnsi="Bookman Old Style" w:cs="Times New Roman"/>
          <w:sz w:val="26"/>
          <w:szCs w:val="26"/>
        </w:rPr>
        <w:t>í</w:t>
      </w:r>
      <w:r w:rsidRPr="008B3549">
        <w:rPr>
          <w:rFonts w:ascii="Bookman Old Style" w:hAnsi="Bookman Old Style"/>
          <w:sz w:val="26"/>
          <w:szCs w:val="26"/>
        </w:rPr>
        <w:t>lia do</w:t>
      </w:r>
      <w:r>
        <w:rPr>
          <w:rFonts w:ascii="Bookman Old Style" w:hAnsi="Bookman Old Style"/>
          <w:sz w:val="26"/>
          <w:szCs w:val="26"/>
        </w:rPr>
        <w:t xml:space="preserve"> </w:t>
      </w:r>
      <w:r w:rsidRPr="008B3549">
        <w:rPr>
          <w:rFonts w:ascii="Bookman Old Style" w:hAnsi="Bookman Old Style"/>
          <w:sz w:val="26"/>
          <w:szCs w:val="26"/>
        </w:rPr>
        <w:t>s</w:t>
      </w:r>
      <w:r w:rsidRPr="008B3549">
        <w:rPr>
          <w:rFonts w:ascii="Bookman Old Style" w:hAnsi="Bookman Old Style" w:cs="Times New Roman"/>
          <w:sz w:val="26"/>
          <w:szCs w:val="26"/>
        </w:rPr>
        <w:t>á</w:t>
      </w:r>
      <w:r w:rsidRPr="008B3549">
        <w:rPr>
          <w:rFonts w:ascii="Bookman Old Style" w:hAnsi="Bookman Old Style"/>
          <w:sz w:val="26"/>
          <w:szCs w:val="26"/>
        </w:rPr>
        <w:t>bado, ap</w:t>
      </w:r>
      <w:r w:rsidRPr="008B3549">
        <w:rPr>
          <w:rFonts w:ascii="Bookman Old Style" w:hAnsi="Bookman Old Style" w:cs="Times New Roman"/>
          <w:sz w:val="26"/>
          <w:szCs w:val="26"/>
        </w:rPr>
        <w:t>ó</w:t>
      </w:r>
      <w:r w:rsidRPr="008B3549">
        <w:rPr>
          <w:rFonts w:ascii="Bookman Old Style" w:hAnsi="Bookman Old Style"/>
          <w:sz w:val="26"/>
          <w:szCs w:val="26"/>
        </w:rPr>
        <w:t>s as nove horas; que seja punido como sacr</w:t>
      </w:r>
      <w:r w:rsidRPr="008B3549">
        <w:rPr>
          <w:rFonts w:ascii="Bookman Old Style" w:hAnsi="Bookman Old Style" w:cs="Times New Roman"/>
          <w:sz w:val="26"/>
          <w:szCs w:val="26"/>
        </w:rPr>
        <w:t>í</w:t>
      </w:r>
      <w:r w:rsidRPr="008B3549">
        <w:rPr>
          <w:rFonts w:ascii="Bookman Old Style" w:hAnsi="Bookman Old Style"/>
          <w:sz w:val="26"/>
          <w:szCs w:val="26"/>
        </w:rPr>
        <w:t xml:space="preserve">lego e </w:t>
      </w:r>
      <w:r w:rsidRPr="008B3549">
        <w:rPr>
          <w:rFonts w:ascii="Bookman Old Style" w:hAnsi="Bookman Old Style"/>
          <w:sz w:val="26"/>
          <w:szCs w:val="26"/>
        </w:rPr>
        <w:lastRenderedPageBreak/>
        <w:t>tenha os seus bens confiscados em proveito do povo romano aquele que roubar os seus livros santos ou o dinheiro destinado ao servi</w:t>
      </w:r>
      <w:r w:rsidRPr="008B3549">
        <w:rPr>
          <w:rFonts w:ascii="Bookman Old Style" w:hAnsi="Bookman Old Style" w:cs="Times New Roman"/>
          <w:sz w:val="26"/>
          <w:szCs w:val="26"/>
        </w:rPr>
        <w:t>ç</w:t>
      </w:r>
      <w:r w:rsidRPr="008B3549">
        <w:rPr>
          <w:rFonts w:ascii="Bookman Old Style" w:hAnsi="Bookman Old Style"/>
          <w:sz w:val="26"/>
          <w:szCs w:val="26"/>
        </w:rPr>
        <w:t>o de Deus. E, como desejamos, em todas as ocasi</w:t>
      </w:r>
      <w:r w:rsidRPr="008B3549">
        <w:rPr>
          <w:rFonts w:ascii="Bookman Old Style" w:hAnsi="Bookman Old Style" w:cs="Times New Roman"/>
          <w:sz w:val="26"/>
          <w:szCs w:val="26"/>
        </w:rPr>
        <w:t>õ</w:t>
      </w:r>
      <w:r w:rsidRPr="008B3549">
        <w:rPr>
          <w:rFonts w:ascii="Bookman Old Style" w:hAnsi="Bookman Old Style"/>
          <w:sz w:val="26"/>
          <w:szCs w:val="26"/>
        </w:rPr>
        <w:t xml:space="preserve">es, dar provas de nossa bondade para com todos os homens, </w:t>
      </w:r>
      <w:r w:rsidRPr="008B3549">
        <w:rPr>
          <w:rFonts w:ascii="Bookman Old Style" w:hAnsi="Bookman Old Style" w:cs="Times New Roman"/>
          <w:sz w:val="26"/>
          <w:szCs w:val="26"/>
        </w:rPr>
        <w:t>é</w:t>
      </w:r>
      <w:r w:rsidRPr="008B3549">
        <w:rPr>
          <w:rFonts w:ascii="Bookman Old Style" w:hAnsi="Bookman Old Style"/>
          <w:sz w:val="26"/>
          <w:szCs w:val="26"/>
        </w:rPr>
        <w:t xml:space="preserve"> nosso desejo que o pedido apresentado por Caio M</w:t>
      </w:r>
      <w:r w:rsidRPr="008B3549">
        <w:rPr>
          <w:rFonts w:ascii="Bookman Old Style" w:hAnsi="Bookman Old Style" w:cs="Times New Roman"/>
          <w:sz w:val="26"/>
          <w:szCs w:val="26"/>
        </w:rPr>
        <w:t>á</w:t>
      </w:r>
      <w:r w:rsidRPr="008B3549">
        <w:rPr>
          <w:rFonts w:ascii="Bookman Old Style" w:hAnsi="Bookman Old Style"/>
          <w:sz w:val="26"/>
          <w:szCs w:val="26"/>
        </w:rPr>
        <w:t xml:space="preserve">rcio Censorino em nome do ju-deus seja colocado com a presente ordem em um lugar eminente, no Templo de Ancira, o qual toda a </w:t>
      </w:r>
      <w:r w:rsidRPr="008B3549">
        <w:rPr>
          <w:rFonts w:ascii="Bookman Old Style" w:hAnsi="Bookman Old Style" w:cs="Times New Roman"/>
          <w:sz w:val="26"/>
          <w:szCs w:val="26"/>
        </w:rPr>
        <w:t>Á</w:t>
      </w:r>
      <w:r w:rsidRPr="008B3549">
        <w:rPr>
          <w:rFonts w:ascii="Bookman Old Style" w:hAnsi="Bookman Old Style"/>
          <w:sz w:val="26"/>
          <w:szCs w:val="26"/>
        </w:rPr>
        <w:t>sia consagrou ao nosso nome. E seja severamente castiga</w:t>
      </w:r>
      <w:r w:rsidRPr="008B3549">
        <w:rPr>
          <w:rFonts w:ascii="Bookman Old Style" w:hAnsi="Bookman Old Style"/>
          <w:sz w:val="26"/>
          <w:szCs w:val="26"/>
        </w:rPr>
        <w:softHyphen/>
        <w:t>do aquele que ousar desobedecer a estas ordens".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V</w:t>
      </w:r>
      <w:r w:rsidRPr="008B3549">
        <w:rPr>
          <w:rFonts w:ascii="Bookman Old Style" w:hAnsi="Bookman Old Style" w:cs="Times New Roman"/>
          <w:sz w:val="26"/>
          <w:szCs w:val="26"/>
        </w:rPr>
        <w:t>ê</w:t>
      </w:r>
      <w:r w:rsidRPr="008B3549">
        <w:rPr>
          <w:rFonts w:ascii="Bookman Old Style" w:hAnsi="Bookman Old Style"/>
          <w:sz w:val="26"/>
          <w:szCs w:val="26"/>
        </w:rPr>
        <w:t>-se tamb</w:t>
      </w:r>
      <w:r w:rsidRPr="008B3549">
        <w:rPr>
          <w:rFonts w:ascii="Bookman Old Style" w:hAnsi="Bookman Old Style" w:cs="Times New Roman"/>
          <w:sz w:val="26"/>
          <w:szCs w:val="26"/>
        </w:rPr>
        <w:t>é</w:t>
      </w:r>
      <w:r w:rsidRPr="008B3549">
        <w:rPr>
          <w:rFonts w:ascii="Bookman Old Style" w:hAnsi="Bookman Old Style"/>
          <w:sz w:val="26"/>
          <w:szCs w:val="26"/>
        </w:rPr>
        <w:t>m o seguinte decreto gravado sobre uma coluna no Templo de Augusto: "C</w:t>
      </w:r>
      <w:r w:rsidRPr="008B3549">
        <w:rPr>
          <w:rFonts w:ascii="Bookman Old Style" w:hAnsi="Bookman Old Style" w:cs="Times New Roman"/>
          <w:sz w:val="26"/>
          <w:szCs w:val="26"/>
        </w:rPr>
        <w:t>é</w:t>
      </w:r>
      <w:r w:rsidRPr="008B3549">
        <w:rPr>
          <w:rFonts w:ascii="Bookman Old Style" w:hAnsi="Bookman Old Style"/>
          <w:sz w:val="26"/>
          <w:szCs w:val="26"/>
        </w:rPr>
        <w:t>sar, a Norbano Flacco, sauda</w:t>
      </w:r>
      <w:r w:rsidRPr="008B3549">
        <w:rPr>
          <w:rFonts w:ascii="Bookman Old Style" w:hAnsi="Bookman Old Style" w:cs="Times New Roman"/>
          <w:sz w:val="26"/>
          <w:szCs w:val="26"/>
        </w:rPr>
        <w:t>çã</w:t>
      </w:r>
      <w:r w:rsidRPr="008B3549">
        <w:rPr>
          <w:rFonts w:ascii="Bookman Old Style" w:hAnsi="Bookman Old Style"/>
          <w:sz w:val="26"/>
          <w:szCs w:val="26"/>
        </w:rPr>
        <w:t>o. Seja permitido aos judeus de algumas prov</w:t>
      </w:r>
      <w:r w:rsidRPr="008B3549">
        <w:rPr>
          <w:rFonts w:ascii="Bookman Old Style" w:hAnsi="Bookman Old Style" w:cs="Times New Roman"/>
          <w:sz w:val="26"/>
          <w:szCs w:val="26"/>
        </w:rPr>
        <w:t>í</w:t>
      </w:r>
      <w:r w:rsidRPr="008B3549">
        <w:rPr>
          <w:rFonts w:ascii="Bookman Old Style" w:hAnsi="Bookman Old Style"/>
          <w:sz w:val="26"/>
          <w:szCs w:val="26"/>
        </w:rPr>
        <w:t>ncias, onde eles moram, enviar dinheiro a Jerusal</w:t>
      </w:r>
      <w:r w:rsidRPr="008B3549">
        <w:rPr>
          <w:rFonts w:ascii="Bookman Old Style" w:hAnsi="Bookman Old Style" w:cs="Times New Roman"/>
          <w:sz w:val="26"/>
          <w:szCs w:val="26"/>
        </w:rPr>
        <w:t>é</w:t>
      </w:r>
      <w:r w:rsidRPr="008B3549">
        <w:rPr>
          <w:rFonts w:ascii="Bookman Old Style" w:hAnsi="Bookman Old Style"/>
          <w:sz w:val="26"/>
          <w:szCs w:val="26"/>
        </w:rPr>
        <w:t>m, como sempre o fizeram, para ser empregado no servi</w:t>
      </w:r>
      <w:r w:rsidRPr="008B3549">
        <w:rPr>
          <w:rFonts w:ascii="Bookman Old Style" w:hAnsi="Bookman Old Style" w:cs="Times New Roman"/>
          <w:sz w:val="26"/>
          <w:szCs w:val="26"/>
        </w:rPr>
        <w:t>ç</w:t>
      </w:r>
      <w:r w:rsidRPr="008B3549">
        <w:rPr>
          <w:rFonts w:ascii="Bookman Old Style" w:hAnsi="Bookman Old Style"/>
          <w:sz w:val="26"/>
          <w:szCs w:val="26"/>
        </w:rPr>
        <w:t>o de Deus, sem que isso lhes seja impedido".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Agripa escreveu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em favor dos judeus, desta maneira: "Agripa, aos magistrados, ao senado e ao povo de </w:t>
      </w:r>
      <w:r w:rsidRPr="008B3549">
        <w:rPr>
          <w:rFonts w:ascii="Bookman Old Style" w:hAnsi="Bookman Old Style" w:cs="Times New Roman"/>
          <w:sz w:val="26"/>
          <w:szCs w:val="26"/>
        </w:rPr>
        <w:t>É</w:t>
      </w:r>
      <w:r w:rsidRPr="008B3549">
        <w:rPr>
          <w:rFonts w:ascii="Bookman Old Style" w:hAnsi="Bookman Old Style"/>
          <w:sz w:val="26"/>
          <w:szCs w:val="26"/>
        </w:rPr>
        <w:t>feso, sauda</w:t>
      </w:r>
      <w:r w:rsidRPr="008B3549">
        <w:rPr>
          <w:rFonts w:ascii="Bookman Old Style" w:hAnsi="Bookman Old Style" w:cs="Times New Roman"/>
          <w:sz w:val="26"/>
          <w:szCs w:val="26"/>
        </w:rPr>
        <w:t>çã</w:t>
      </w:r>
      <w:r w:rsidRPr="008B3549">
        <w:rPr>
          <w:rFonts w:ascii="Bookman Old Style" w:hAnsi="Bookman Old Style"/>
          <w:sz w:val="26"/>
          <w:szCs w:val="26"/>
        </w:rPr>
        <w:t xml:space="preserve">o. Ordenamos que a guarda e o emprego do dinheiro sagrado que os judeus da </w:t>
      </w:r>
      <w:r w:rsidRPr="008B3549">
        <w:rPr>
          <w:rFonts w:ascii="Bookman Old Style" w:hAnsi="Bookman Old Style" w:cs="Times New Roman"/>
          <w:sz w:val="26"/>
          <w:szCs w:val="26"/>
        </w:rPr>
        <w:t>Á</w:t>
      </w:r>
      <w:r w:rsidRPr="008B3549">
        <w:rPr>
          <w:rFonts w:ascii="Bookman Old Style" w:hAnsi="Bookman Old Style"/>
          <w:sz w:val="26"/>
          <w:szCs w:val="26"/>
        </w:rPr>
        <w:t>sia enviam a Jerusal</w:t>
      </w:r>
      <w:r w:rsidRPr="008B3549">
        <w:rPr>
          <w:rFonts w:ascii="Bookman Old Style" w:hAnsi="Bookman Old Style" w:cs="Times New Roman"/>
          <w:sz w:val="26"/>
          <w:szCs w:val="26"/>
        </w:rPr>
        <w:t>é</w:t>
      </w:r>
      <w:r w:rsidRPr="008B3549">
        <w:rPr>
          <w:rFonts w:ascii="Bookman Old Style" w:hAnsi="Bookman Old Style"/>
          <w:sz w:val="26"/>
          <w:szCs w:val="26"/>
        </w:rPr>
        <w:t>m, segundo o costume de sua na</w:t>
      </w:r>
      <w:r w:rsidRPr="008B3549">
        <w:rPr>
          <w:rFonts w:ascii="Bookman Old Style" w:hAnsi="Bookman Old Style" w:cs="Times New Roman"/>
          <w:sz w:val="26"/>
          <w:szCs w:val="26"/>
        </w:rPr>
        <w:t>çã</w:t>
      </w:r>
      <w:r w:rsidRPr="008B3549">
        <w:rPr>
          <w:rFonts w:ascii="Bookman Old Style" w:hAnsi="Bookman Old Style"/>
          <w:sz w:val="26"/>
          <w:szCs w:val="26"/>
        </w:rPr>
        <w:t>o, fique a cargo deles, e se algu</w:t>
      </w:r>
      <w:r w:rsidRPr="008B3549">
        <w:rPr>
          <w:rFonts w:ascii="Bookman Old Style" w:hAnsi="Bookman Old Style" w:cs="Times New Roman"/>
          <w:sz w:val="26"/>
          <w:szCs w:val="26"/>
        </w:rPr>
        <w:t>é</w:t>
      </w:r>
      <w:r w:rsidRPr="008B3549">
        <w:rPr>
          <w:rFonts w:ascii="Bookman Old Style" w:hAnsi="Bookman Old Style"/>
          <w:sz w:val="26"/>
          <w:szCs w:val="26"/>
        </w:rPr>
        <w:t>m, tendo-o roubado, recorrer aos asilos para se salvar, seja de l</w:t>
      </w:r>
      <w:r w:rsidRPr="008B3549">
        <w:rPr>
          <w:rFonts w:ascii="Bookman Old Style" w:hAnsi="Bookman Old Style" w:cs="Times New Roman"/>
          <w:sz w:val="26"/>
          <w:szCs w:val="26"/>
        </w:rPr>
        <w:t>á</w:t>
      </w:r>
      <w:r w:rsidRPr="008B3549">
        <w:rPr>
          <w:rFonts w:ascii="Bookman Old Style" w:hAnsi="Bookman Old Style"/>
          <w:sz w:val="26"/>
          <w:szCs w:val="26"/>
        </w:rPr>
        <w:t xml:space="preserve"> tirado e entregue aos judeus, para que o fa</w:t>
      </w:r>
      <w:r w:rsidRPr="008B3549">
        <w:rPr>
          <w:rFonts w:ascii="Bookman Old Style" w:hAnsi="Bookman Old Style" w:cs="Times New Roman"/>
          <w:sz w:val="26"/>
          <w:szCs w:val="26"/>
        </w:rPr>
        <w:t>ç</w:t>
      </w:r>
      <w:r w:rsidRPr="008B3549">
        <w:rPr>
          <w:rFonts w:ascii="Bookman Old Style" w:hAnsi="Bookman Old Style"/>
          <w:sz w:val="26"/>
          <w:szCs w:val="26"/>
        </w:rPr>
        <w:t>am sofrer a pena que os sacr</w:t>
      </w:r>
      <w:r w:rsidRPr="008B3549">
        <w:rPr>
          <w:rFonts w:ascii="Bookman Old Style" w:hAnsi="Bookman Old Style" w:cs="Times New Roman"/>
          <w:sz w:val="26"/>
          <w:szCs w:val="26"/>
        </w:rPr>
        <w:t>í</w:t>
      </w:r>
      <w:r w:rsidRPr="008B3549">
        <w:rPr>
          <w:rFonts w:ascii="Bookman Old Style" w:hAnsi="Bookman Old Style"/>
          <w:sz w:val="26"/>
          <w:szCs w:val="26"/>
        </w:rPr>
        <w:t>legos merecem". O mesmo Agripa escreveu tamb</w:t>
      </w:r>
      <w:r w:rsidRPr="008B3549">
        <w:rPr>
          <w:rFonts w:ascii="Bookman Old Style" w:hAnsi="Bookman Old Style" w:cs="Times New Roman"/>
          <w:sz w:val="26"/>
          <w:szCs w:val="26"/>
        </w:rPr>
        <w:t>é</w:t>
      </w:r>
      <w:r w:rsidRPr="008B3549">
        <w:rPr>
          <w:rFonts w:ascii="Bookman Old Style" w:hAnsi="Bookman Old Style"/>
          <w:sz w:val="26"/>
          <w:szCs w:val="26"/>
        </w:rPr>
        <w:t>m ao governador Silvano, para impedir que se obrigassem os judeus a comparecer a julgamento em dia de s</w:t>
      </w:r>
      <w:r w:rsidRPr="008B3549">
        <w:rPr>
          <w:rFonts w:ascii="Bookman Old Style" w:hAnsi="Bookman Old Style" w:cs="Times New Roman"/>
          <w:sz w:val="26"/>
          <w:szCs w:val="26"/>
        </w:rPr>
        <w:t>á</w:t>
      </w:r>
      <w:r w:rsidRPr="008B3549">
        <w:rPr>
          <w:rFonts w:ascii="Bookman Old Style" w:hAnsi="Bookman Old Style"/>
          <w:sz w:val="26"/>
          <w:szCs w:val="26"/>
        </w:rPr>
        <w:t>bado.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"Marcos Agripa, aos magistrados e ao senado de Cirene, sauda</w:t>
      </w:r>
      <w:r w:rsidRPr="008B3549">
        <w:rPr>
          <w:rFonts w:ascii="Bookman Old Style" w:hAnsi="Bookman Old Style" w:cs="Times New Roman"/>
          <w:sz w:val="26"/>
          <w:szCs w:val="26"/>
        </w:rPr>
        <w:t>çã</w:t>
      </w:r>
      <w:r w:rsidRPr="008B3549">
        <w:rPr>
          <w:rFonts w:ascii="Bookman Old Style" w:hAnsi="Bookman Old Style"/>
          <w:sz w:val="26"/>
          <w:szCs w:val="26"/>
        </w:rPr>
        <w:t>o. Os judeus que moram em Cirene fizeram-nos queixas de que, embora Augusto tenha ordenado a Fl</w:t>
      </w:r>
      <w:r w:rsidRPr="008B3549">
        <w:rPr>
          <w:rFonts w:ascii="Bookman Old Style" w:hAnsi="Bookman Old Style" w:cs="Times New Roman"/>
          <w:sz w:val="26"/>
          <w:szCs w:val="26"/>
        </w:rPr>
        <w:t>á</w:t>
      </w:r>
      <w:r w:rsidRPr="008B3549">
        <w:rPr>
          <w:rFonts w:ascii="Bookman Old Style" w:hAnsi="Bookman Old Style"/>
          <w:sz w:val="26"/>
          <w:szCs w:val="26"/>
        </w:rPr>
        <w:t>vio, governador da L</w:t>
      </w:r>
      <w:r w:rsidRPr="008B3549">
        <w:rPr>
          <w:rFonts w:ascii="Bookman Old Style" w:hAnsi="Bookman Old Style" w:cs="Times New Roman"/>
          <w:sz w:val="26"/>
          <w:szCs w:val="26"/>
        </w:rPr>
        <w:t>í</w:t>
      </w:r>
      <w:r w:rsidRPr="008B3549">
        <w:rPr>
          <w:rFonts w:ascii="Bookman Old Style" w:hAnsi="Bookman Old Style"/>
          <w:sz w:val="26"/>
          <w:szCs w:val="26"/>
        </w:rPr>
        <w:t>bia, e aos oficiais dessa prov</w:t>
      </w:r>
      <w:r w:rsidRPr="008B3549">
        <w:rPr>
          <w:rFonts w:ascii="Bookman Old Style" w:hAnsi="Bookman Old Style" w:cs="Times New Roman"/>
          <w:sz w:val="26"/>
          <w:szCs w:val="26"/>
        </w:rPr>
        <w:t>í</w:t>
      </w:r>
      <w:r w:rsidRPr="008B3549">
        <w:rPr>
          <w:rFonts w:ascii="Bookman Old Style" w:hAnsi="Bookman Old Style"/>
          <w:sz w:val="26"/>
          <w:szCs w:val="26"/>
        </w:rPr>
        <w:t>ncia que lhes dessem plena liberdade para enviar o dinheiro sagrado a Jerusal</w:t>
      </w:r>
      <w:r w:rsidRPr="008B3549">
        <w:rPr>
          <w:rFonts w:ascii="Bookman Old Style" w:hAnsi="Bookman Old Style" w:cs="Times New Roman"/>
          <w:sz w:val="26"/>
          <w:szCs w:val="26"/>
        </w:rPr>
        <w:t>é</w:t>
      </w:r>
      <w:r w:rsidRPr="008B3549">
        <w:rPr>
          <w:rFonts w:ascii="Bookman Old Style" w:hAnsi="Bookman Old Style"/>
          <w:sz w:val="26"/>
          <w:szCs w:val="26"/>
        </w:rPr>
        <w:t>m, como sempre fizeram, h</w:t>
      </w:r>
      <w:r w:rsidRPr="008B3549">
        <w:rPr>
          <w:rFonts w:ascii="Bookman Old Style" w:hAnsi="Bookman Old Style" w:cs="Times New Roman"/>
          <w:sz w:val="26"/>
          <w:szCs w:val="26"/>
        </w:rPr>
        <w:t>á</w:t>
      </w:r>
      <w:r w:rsidRPr="008B3549">
        <w:rPr>
          <w:rFonts w:ascii="Bookman Old Style" w:hAnsi="Bookman Old Style"/>
          <w:sz w:val="26"/>
          <w:szCs w:val="26"/>
        </w:rPr>
        <w:t xml:space="preserve"> pessoas maldosas que o querem impedir, sob pretexto de alguns tributos de que os judeus lhes seriam devedores, quando na verdade n</w:t>
      </w:r>
      <w:r w:rsidRPr="008B3549">
        <w:rPr>
          <w:rFonts w:ascii="Bookman Old Style" w:hAnsi="Bookman Old Style" w:cs="Times New Roman"/>
          <w:sz w:val="26"/>
          <w:szCs w:val="26"/>
        </w:rPr>
        <w:t>ã</w:t>
      </w:r>
      <w:r w:rsidRPr="008B3549">
        <w:rPr>
          <w:rFonts w:ascii="Bookman Old Style" w:hAnsi="Bookman Old Style"/>
          <w:sz w:val="26"/>
          <w:szCs w:val="26"/>
        </w:rPr>
        <w:t>o devem. A esse respeito, ordenamos que eles sejam mantidos no usufruto de seus direitos, sem que os tais lhes sejam impedidos ou dificultados, por qualquer meio. E, se em alguma cidade o dinheiro sagrado for desviado, ele dever</w:t>
      </w:r>
      <w:r w:rsidRPr="008B3549">
        <w:rPr>
          <w:rFonts w:ascii="Bookman Old Style" w:hAnsi="Bookman Old Style" w:cs="Times New Roman"/>
          <w:sz w:val="26"/>
          <w:szCs w:val="26"/>
        </w:rPr>
        <w:t>á</w:t>
      </w:r>
      <w:r w:rsidRPr="008B3549">
        <w:rPr>
          <w:rFonts w:ascii="Bookman Old Style" w:hAnsi="Bookman Old Style"/>
          <w:sz w:val="26"/>
          <w:szCs w:val="26"/>
        </w:rPr>
        <w:t xml:space="preserve"> ser restitu</w:t>
      </w:r>
      <w:r w:rsidRPr="008B3549">
        <w:rPr>
          <w:rFonts w:ascii="Bookman Old Style" w:hAnsi="Bookman Old Style" w:cs="Times New Roman"/>
          <w:sz w:val="26"/>
          <w:szCs w:val="26"/>
        </w:rPr>
        <w:t>í</w:t>
      </w:r>
      <w:r w:rsidRPr="008B3549">
        <w:rPr>
          <w:rFonts w:ascii="Bookman Old Style" w:hAnsi="Bookman Old Style"/>
          <w:sz w:val="26"/>
          <w:szCs w:val="26"/>
        </w:rPr>
        <w:t>do aos judeus por aqueles que forem nomeados para esse fim".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"Caio Norbano Flacco, proc</w:t>
      </w:r>
      <w:r w:rsidRPr="008B3549">
        <w:rPr>
          <w:rFonts w:ascii="Bookman Old Style" w:hAnsi="Bookman Old Style" w:cs="Times New Roman"/>
          <w:sz w:val="26"/>
          <w:szCs w:val="26"/>
        </w:rPr>
        <w:t>ô</w:t>
      </w:r>
      <w:r w:rsidRPr="008B3549">
        <w:rPr>
          <w:rFonts w:ascii="Bookman Old Style" w:hAnsi="Bookman Old Style"/>
          <w:sz w:val="26"/>
          <w:szCs w:val="26"/>
        </w:rPr>
        <w:t>nsul, aos magistrados de Sardes, sauda</w:t>
      </w:r>
      <w:r w:rsidRPr="008B3549">
        <w:rPr>
          <w:rFonts w:ascii="Bookman Old Style" w:hAnsi="Bookman Old Style" w:cs="Times New Roman"/>
          <w:sz w:val="26"/>
          <w:szCs w:val="26"/>
        </w:rPr>
        <w:t>çã</w:t>
      </w:r>
      <w:r w:rsidRPr="008B3549">
        <w:rPr>
          <w:rFonts w:ascii="Bookman Old Style" w:hAnsi="Bookman Old Style"/>
          <w:sz w:val="26"/>
          <w:szCs w:val="26"/>
        </w:rPr>
        <w:t>o. C</w:t>
      </w:r>
      <w:r w:rsidRPr="008B3549">
        <w:rPr>
          <w:rFonts w:ascii="Bookman Old Style" w:hAnsi="Bookman Old Style" w:cs="Times New Roman"/>
          <w:sz w:val="26"/>
          <w:szCs w:val="26"/>
        </w:rPr>
        <w:t>é</w:t>
      </w:r>
      <w:r w:rsidRPr="008B3549">
        <w:rPr>
          <w:rFonts w:ascii="Bookman Old Style" w:hAnsi="Bookman Old Style"/>
          <w:sz w:val="26"/>
          <w:szCs w:val="26"/>
        </w:rPr>
        <w:t xml:space="preserve">sar nos ordenou, por meio de cartas, impedirmos que se perturbe a liberdade </w:t>
      </w:r>
      <w:r w:rsidRPr="008B3549">
        <w:rPr>
          <w:rFonts w:ascii="Bookman Old Style" w:hAnsi="Bookman Old Style"/>
          <w:sz w:val="26"/>
          <w:szCs w:val="26"/>
        </w:rPr>
        <w:lastRenderedPageBreak/>
        <w:t>que os judeus sempre tiveram de enviar a Jerusal</w:t>
      </w:r>
      <w:r w:rsidRPr="008B3549">
        <w:rPr>
          <w:rFonts w:ascii="Bookman Old Style" w:hAnsi="Bookman Old Style" w:cs="Times New Roman"/>
          <w:sz w:val="26"/>
          <w:szCs w:val="26"/>
        </w:rPr>
        <w:t>é</w:t>
      </w:r>
      <w:r w:rsidRPr="008B3549">
        <w:rPr>
          <w:rFonts w:ascii="Bookman Old Style" w:hAnsi="Bookman Old Style"/>
          <w:sz w:val="26"/>
          <w:szCs w:val="26"/>
        </w:rPr>
        <w:t>m, segundo o costume de sua na</w:t>
      </w:r>
      <w:r w:rsidRPr="008B3549">
        <w:rPr>
          <w:rFonts w:ascii="Bookman Old Style" w:hAnsi="Bookman Old Style" w:cs="Times New Roman"/>
          <w:sz w:val="26"/>
          <w:szCs w:val="26"/>
        </w:rPr>
        <w:t>çã</w:t>
      </w:r>
      <w:r w:rsidRPr="008B3549">
        <w:rPr>
          <w:rFonts w:ascii="Bookman Old Style" w:hAnsi="Bookman Old Style"/>
          <w:sz w:val="26"/>
          <w:szCs w:val="26"/>
        </w:rPr>
        <w:t>o, o dinheiro que eles destinam para esse fim, o que me obriga a escrever-vos esta</w:t>
      </w:r>
      <w:r>
        <w:rPr>
          <w:rFonts w:ascii="Bookman Old Style" w:hAnsi="Bookman Old Style"/>
          <w:sz w:val="26"/>
          <w:szCs w:val="26"/>
        </w:rPr>
        <w:t xml:space="preserve"> </w:t>
      </w:r>
      <w:r w:rsidRPr="008B3549">
        <w:rPr>
          <w:rFonts w:ascii="Bookman Old Style" w:hAnsi="Bookman Old Style"/>
          <w:sz w:val="26"/>
          <w:szCs w:val="26"/>
        </w:rPr>
        <w:t>carta, a fim de vos informar da vontade do imperador e da nossa".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w:t>
      </w:r>
      <w:r w:rsidRPr="008B3549">
        <w:rPr>
          <w:rFonts w:ascii="Bookman Old Style" w:hAnsi="Bookman Old Style" w:cs="Times New Roman"/>
          <w:sz w:val="26"/>
          <w:szCs w:val="26"/>
        </w:rPr>
        <w:t>ú</w:t>
      </w:r>
      <w:r w:rsidRPr="008B3549">
        <w:rPr>
          <w:rFonts w:ascii="Bookman Old Style" w:hAnsi="Bookman Old Style"/>
          <w:sz w:val="26"/>
          <w:szCs w:val="26"/>
        </w:rPr>
        <w:t>lio Ant</w:t>
      </w:r>
      <w:r w:rsidRPr="008B3549">
        <w:rPr>
          <w:rFonts w:ascii="Bookman Old Style" w:hAnsi="Bookman Old Style" w:cs="Times New Roman"/>
          <w:sz w:val="26"/>
          <w:szCs w:val="26"/>
        </w:rPr>
        <w:t>ô</w:t>
      </w:r>
      <w:r w:rsidRPr="008B3549">
        <w:rPr>
          <w:rFonts w:ascii="Bookman Old Style" w:hAnsi="Bookman Old Style"/>
          <w:sz w:val="26"/>
          <w:szCs w:val="26"/>
        </w:rPr>
        <w:t>nio, proc</w:t>
      </w:r>
      <w:r w:rsidRPr="008B3549">
        <w:rPr>
          <w:rFonts w:ascii="Bookman Old Style" w:hAnsi="Bookman Old Style" w:cs="Times New Roman"/>
          <w:sz w:val="26"/>
          <w:szCs w:val="26"/>
        </w:rPr>
        <w:t>ô</w:t>
      </w:r>
      <w:r w:rsidRPr="008B3549">
        <w:rPr>
          <w:rFonts w:ascii="Bookman Old Style" w:hAnsi="Bookman Old Style"/>
          <w:sz w:val="26"/>
          <w:szCs w:val="26"/>
        </w:rPr>
        <w:t>nsul, escreveu tamb</w:t>
      </w:r>
      <w:r w:rsidRPr="008B3549">
        <w:rPr>
          <w:rFonts w:ascii="Bookman Old Style" w:hAnsi="Bookman Old Style" w:cs="Times New Roman"/>
          <w:sz w:val="26"/>
          <w:szCs w:val="26"/>
        </w:rPr>
        <w:t>é</w:t>
      </w:r>
      <w:r w:rsidRPr="008B3549">
        <w:rPr>
          <w:rFonts w:ascii="Bookman Old Style" w:hAnsi="Bookman Old Style"/>
          <w:sz w:val="26"/>
          <w:szCs w:val="26"/>
        </w:rPr>
        <w:t>m: "J</w:t>
      </w:r>
      <w:r w:rsidRPr="008B3549">
        <w:rPr>
          <w:rFonts w:ascii="Bookman Old Style" w:hAnsi="Bookman Old Style" w:cs="Times New Roman"/>
          <w:sz w:val="26"/>
          <w:szCs w:val="26"/>
        </w:rPr>
        <w:t>ú</w:t>
      </w:r>
      <w:r w:rsidRPr="008B3549">
        <w:rPr>
          <w:rFonts w:ascii="Bookman Old Style" w:hAnsi="Bookman Old Style"/>
          <w:sz w:val="26"/>
          <w:szCs w:val="26"/>
        </w:rPr>
        <w:t>lio Ant</w:t>
      </w:r>
      <w:r w:rsidRPr="008B3549">
        <w:rPr>
          <w:rFonts w:ascii="Bookman Old Style" w:hAnsi="Bookman Old Style" w:cs="Times New Roman"/>
          <w:sz w:val="26"/>
          <w:szCs w:val="26"/>
        </w:rPr>
        <w:t>ô</w:t>
      </w:r>
      <w:r w:rsidRPr="008B3549">
        <w:rPr>
          <w:rFonts w:ascii="Bookman Old Style" w:hAnsi="Bookman Old Style"/>
          <w:sz w:val="26"/>
          <w:szCs w:val="26"/>
        </w:rPr>
        <w:t>nio, proc</w:t>
      </w:r>
      <w:r w:rsidRPr="008B3549">
        <w:rPr>
          <w:rFonts w:ascii="Bookman Old Style" w:hAnsi="Bookman Old Style" w:cs="Times New Roman"/>
          <w:sz w:val="26"/>
          <w:szCs w:val="26"/>
        </w:rPr>
        <w:t>ô</w:t>
      </w:r>
      <w:r w:rsidRPr="008B3549">
        <w:rPr>
          <w:rFonts w:ascii="Bookman Old Style" w:hAnsi="Bookman Old Style"/>
          <w:sz w:val="26"/>
          <w:szCs w:val="26"/>
        </w:rPr>
        <w:t>nsul, ao se</w:t>
      </w:r>
      <w:r w:rsidRPr="008B3549">
        <w:rPr>
          <w:rFonts w:ascii="Bookman Old Style" w:hAnsi="Bookman Old Style"/>
          <w:sz w:val="26"/>
          <w:szCs w:val="26"/>
        </w:rPr>
        <w:softHyphen/>
        <w:t xml:space="preserve">nado e ao povo de </w:t>
      </w:r>
      <w:r w:rsidRPr="008B3549">
        <w:rPr>
          <w:rFonts w:ascii="Bookman Old Style" w:hAnsi="Bookman Old Style" w:cs="Times New Roman"/>
          <w:sz w:val="26"/>
          <w:szCs w:val="26"/>
        </w:rPr>
        <w:t>É</w:t>
      </w:r>
      <w:r w:rsidRPr="008B3549">
        <w:rPr>
          <w:rFonts w:ascii="Bookman Old Style" w:hAnsi="Bookman Old Style"/>
          <w:sz w:val="26"/>
          <w:szCs w:val="26"/>
        </w:rPr>
        <w:t>feso, sauda</w:t>
      </w:r>
      <w:r w:rsidRPr="008B3549">
        <w:rPr>
          <w:rFonts w:ascii="Bookman Old Style" w:hAnsi="Bookman Old Style" w:cs="Times New Roman"/>
          <w:sz w:val="26"/>
          <w:szCs w:val="26"/>
        </w:rPr>
        <w:t>çã</w:t>
      </w:r>
      <w:r w:rsidRPr="008B3549">
        <w:rPr>
          <w:rFonts w:ascii="Bookman Old Style" w:hAnsi="Bookman Old Style"/>
          <w:sz w:val="26"/>
          <w:szCs w:val="26"/>
        </w:rPr>
        <w:t>o. Quando eu administrava a justi</w:t>
      </w:r>
      <w:r w:rsidRPr="008B3549">
        <w:rPr>
          <w:rFonts w:ascii="Bookman Old Style" w:hAnsi="Bookman Old Style" w:cs="Times New Roman"/>
          <w:sz w:val="26"/>
          <w:szCs w:val="26"/>
        </w:rPr>
        <w:t>ç</w:t>
      </w:r>
      <w:r w:rsidRPr="008B3549">
        <w:rPr>
          <w:rFonts w:ascii="Bookman Old Style" w:hAnsi="Bookman Old Style"/>
          <w:sz w:val="26"/>
          <w:szCs w:val="26"/>
        </w:rPr>
        <w:t>a no d</w:t>
      </w:r>
      <w:r w:rsidRPr="008B3549">
        <w:rPr>
          <w:rFonts w:ascii="Bookman Old Style" w:hAnsi="Bookman Old Style" w:cs="Times New Roman"/>
          <w:sz w:val="26"/>
          <w:szCs w:val="26"/>
        </w:rPr>
        <w:t>é</w:t>
      </w:r>
      <w:r w:rsidRPr="008B3549">
        <w:rPr>
          <w:rFonts w:ascii="Bookman Old Style" w:hAnsi="Bookman Old Style"/>
          <w:sz w:val="26"/>
          <w:szCs w:val="26"/>
        </w:rPr>
        <w:t xml:space="preserve">cimo terceiro dia de fevereiro, os judeus que moram na </w:t>
      </w:r>
      <w:r w:rsidRPr="008B3549">
        <w:rPr>
          <w:rFonts w:ascii="Bookman Old Style" w:hAnsi="Bookman Old Style" w:cs="Times New Roman"/>
          <w:sz w:val="26"/>
          <w:szCs w:val="26"/>
        </w:rPr>
        <w:t>Á</w:t>
      </w:r>
      <w:r w:rsidRPr="008B3549">
        <w:rPr>
          <w:rFonts w:ascii="Bookman Old Style" w:hAnsi="Bookman Old Style"/>
          <w:sz w:val="26"/>
          <w:szCs w:val="26"/>
        </w:rPr>
        <w:t>sia disseram-me que C</w:t>
      </w:r>
      <w:r w:rsidRPr="008B3549">
        <w:rPr>
          <w:rFonts w:ascii="Bookman Old Style" w:hAnsi="Bookman Old Style" w:cs="Times New Roman"/>
          <w:sz w:val="26"/>
          <w:szCs w:val="26"/>
        </w:rPr>
        <w:t>é</w:t>
      </w:r>
      <w:r w:rsidRPr="008B3549">
        <w:rPr>
          <w:rFonts w:ascii="Bookman Old Style" w:hAnsi="Bookman Old Style"/>
          <w:sz w:val="26"/>
          <w:szCs w:val="26"/>
        </w:rPr>
        <w:t>sar Augusto e Agripa lhes haviam permitido enviar com toda a liberdade a Jerusal</w:t>
      </w:r>
      <w:r w:rsidRPr="008B3549">
        <w:rPr>
          <w:rFonts w:ascii="Bookman Old Style" w:hAnsi="Bookman Old Style" w:cs="Times New Roman"/>
          <w:sz w:val="26"/>
          <w:szCs w:val="26"/>
        </w:rPr>
        <w:t>é</w:t>
      </w:r>
      <w:r w:rsidRPr="008B3549">
        <w:rPr>
          <w:rFonts w:ascii="Bookman Old Style" w:hAnsi="Bookman Old Style"/>
          <w:sz w:val="26"/>
          <w:szCs w:val="26"/>
        </w:rPr>
        <w:t>m, conforme as suas leis e costumes, as prim</w:t>
      </w:r>
      <w:r w:rsidRPr="008B3549">
        <w:rPr>
          <w:rFonts w:ascii="Bookman Old Style" w:hAnsi="Bookman Old Style" w:cs="Times New Roman"/>
          <w:sz w:val="26"/>
          <w:szCs w:val="26"/>
        </w:rPr>
        <w:t>í</w:t>
      </w:r>
      <w:r w:rsidRPr="008B3549">
        <w:rPr>
          <w:rFonts w:ascii="Bookman Old Style" w:hAnsi="Bookman Old Style"/>
          <w:sz w:val="26"/>
          <w:szCs w:val="26"/>
        </w:rPr>
        <w:t>cias que cada qual desejasse oferecer livremente a Deus, por um sentimento de piedade. Eles rogaram-me que lhes confirmasse essa gra</w:t>
      </w:r>
      <w:r w:rsidRPr="008B3549">
        <w:rPr>
          <w:rFonts w:ascii="Bookman Old Style" w:hAnsi="Bookman Old Style" w:cs="Times New Roman"/>
          <w:sz w:val="26"/>
          <w:szCs w:val="26"/>
        </w:rPr>
        <w:t>ç</w:t>
      </w:r>
      <w:r w:rsidRPr="008B3549">
        <w:rPr>
          <w:rFonts w:ascii="Bookman Old Style" w:hAnsi="Bookman Old Style"/>
          <w:sz w:val="26"/>
          <w:szCs w:val="26"/>
        </w:rPr>
        <w:t>a. Por isso, conforme o desejo de Augusto e de Agripa, fa</w:t>
      </w:r>
      <w:r w:rsidRPr="008B3549">
        <w:rPr>
          <w:rFonts w:ascii="Bookman Old Style" w:hAnsi="Bookman Old Style" w:cs="Times New Roman"/>
          <w:sz w:val="26"/>
          <w:szCs w:val="26"/>
        </w:rPr>
        <w:t>ç</w:t>
      </w:r>
      <w:r w:rsidRPr="008B3549">
        <w:rPr>
          <w:rFonts w:ascii="Bookman Old Style" w:hAnsi="Bookman Old Style"/>
          <w:sz w:val="26"/>
          <w:szCs w:val="26"/>
        </w:rPr>
        <w:t>o-vos saber que permito aos judeus que nisso observem os seus costumes, e que ningu</w:t>
      </w:r>
      <w:r w:rsidRPr="008B3549">
        <w:rPr>
          <w:rFonts w:ascii="Bookman Old Style" w:hAnsi="Bookman Old Style" w:cs="Times New Roman"/>
          <w:sz w:val="26"/>
          <w:szCs w:val="26"/>
        </w:rPr>
        <w:t>é</w:t>
      </w:r>
      <w:r w:rsidRPr="008B3549">
        <w:rPr>
          <w:rFonts w:ascii="Bookman Old Style" w:hAnsi="Bookman Old Style"/>
          <w:sz w:val="26"/>
          <w:szCs w:val="26"/>
        </w:rPr>
        <w:t>m ouse impedi-los".</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Como sei que esta hist</w:t>
      </w:r>
      <w:r w:rsidRPr="008B3549">
        <w:rPr>
          <w:rFonts w:ascii="Bookman Old Style" w:hAnsi="Bookman Old Style" w:cs="Times New Roman"/>
          <w:sz w:val="26"/>
          <w:szCs w:val="26"/>
        </w:rPr>
        <w:t>ó</w:t>
      </w:r>
      <w:r w:rsidRPr="008B3549">
        <w:rPr>
          <w:rFonts w:ascii="Bookman Old Style" w:hAnsi="Bookman Old Style"/>
          <w:sz w:val="26"/>
          <w:szCs w:val="26"/>
        </w:rPr>
        <w:t>ria pode cair nas m</w:t>
      </w:r>
      <w:r w:rsidRPr="008B3549">
        <w:rPr>
          <w:rFonts w:ascii="Bookman Old Style" w:hAnsi="Bookman Old Style" w:cs="Times New Roman"/>
          <w:sz w:val="26"/>
          <w:szCs w:val="26"/>
        </w:rPr>
        <w:t>ã</w:t>
      </w:r>
      <w:r w:rsidRPr="008B3549">
        <w:rPr>
          <w:rFonts w:ascii="Bookman Old Style" w:hAnsi="Bookman Old Style"/>
          <w:sz w:val="26"/>
          <w:szCs w:val="26"/>
        </w:rPr>
        <w:t>os dos gregos, julguei dever relatar todas essas provas, para mostrar-lhes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de hoje que os detentores da suprema autoridade nos permitem observar os costumes de nossos antepassados e servir a Deus da maneira como ordena a nossa religi</w:t>
      </w:r>
      <w:r w:rsidRPr="008B3549">
        <w:rPr>
          <w:rFonts w:ascii="Bookman Old Style" w:hAnsi="Bookman Old Style" w:cs="Times New Roman"/>
          <w:sz w:val="26"/>
          <w:szCs w:val="26"/>
        </w:rPr>
        <w:t>ã</w:t>
      </w:r>
      <w:r w:rsidRPr="008B3549">
        <w:rPr>
          <w:rFonts w:ascii="Bookman Old Style" w:hAnsi="Bookman Old Style"/>
          <w:sz w:val="26"/>
          <w:szCs w:val="26"/>
        </w:rPr>
        <w:t>o. Julgo que devo repeti-lo muito, a fim de que as na</w:t>
      </w:r>
      <w:r w:rsidRPr="008B3549">
        <w:rPr>
          <w:rFonts w:ascii="Bookman Old Style" w:hAnsi="Bookman Old Style" w:cs="Times New Roman"/>
          <w:sz w:val="26"/>
          <w:szCs w:val="26"/>
        </w:rPr>
        <w:t>çõ</w:t>
      </w:r>
      <w:r w:rsidRPr="008B3549">
        <w:rPr>
          <w:rFonts w:ascii="Bookman Old Style" w:hAnsi="Bookman Old Style"/>
          <w:sz w:val="26"/>
          <w:szCs w:val="26"/>
        </w:rPr>
        <w:t xml:space="preserve">es estrangeiras percam o </w:t>
      </w:r>
      <w:r w:rsidRPr="008B3549">
        <w:rPr>
          <w:rFonts w:ascii="Bookman Old Style" w:hAnsi="Bookman Old Style" w:cs="Times New Roman"/>
          <w:sz w:val="26"/>
          <w:szCs w:val="26"/>
        </w:rPr>
        <w:t>ó</w:t>
      </w:r>
      <w:r w:rsidRPr="008B3549">
        <w:rPr>
          <w:rFonts w:ascii="Bookman Old Style" w:hAnsi="Bookman Old Style"/>
          <w:sz w:val="26"/>
          <w:szCs w:val="26"/>
        </w:rPr>
        <w:t>dio que sem motivo nutrem contra n</w:t>
      </w:r>
      <w:r w:rsidRPr="008B3549">
        <w:rPr>
          <w:rFonts w:ascii="Bookman Old Style" w:hAnsi="Bookman Old Style" w:cs="Times New Roman"/>
          <w:sz w:val="26"/>
          <w:szCs w:val="26"/>
        </w:rPr>
        <w:t>ó</w:t>
      </w:r>
      <w:r w:rsidRPr="008B3549">
        <w:rPr>
          <w:rFonts w:ascii="Bookman Old Style" w:hAnsi="Bookman Old Style"/>
          <w:sz w:val="26"/>
          <w:szCs w:val="26"/>
        </w:rPr>
        <w:t>s. O tempo causa mudan</w:t>
      </w:r>
      <w:r w:rsidRPr="008B3549">
        <w:rPr>
          <w:rFonts w:ascii="Bookman Old Style" w:hAnsi="Bookman Old Style" w:cs="Times New Roman"/>
          <w:sz w:val="26"/>
          <w:szCs w:val="26"/>
        </w:rPr>
        <w:t>ç</w:t>
      </w:r>
      <w:r w:rsidRPr="008B3549">
        <w:rPr>
          <w:rFonts w:ascii="Bookman Old Style" w:hAnsi="Bookman Old Style"/>
          <w:sz w:val="26"/>
          <w:szCs w:val="26"/>
        </w:rPr>
        <w:t>as nos costumes de todos os povos, e quase n</w:t>
      </w:r>
      <w:r w:rsidRPr="008B3549">
        <w:rPr>
          <w:rFonts w:ascii="Bookman Old Style" w:hAnsi="Bookman Old Style" w:cs="Times New Roman"/>
          <w:sz w:val="26"/>
          <w:szCs w:val="26"/>
        </w:rPr>
        <w:t>ã</w:t>
      </w:r>
      <w:r w:rsidRPr="008B3549">
        <w:rPr>
          <w:rFonts w:ascii="Bookman Old Style" w:hAnsi="Bookman Old Style"/>
          <w:sz w:val="26"/>
          <w:szCs w:val="26"/>
        </w:rPr>
        <w:t>o h</w:t>
      </w:r>
      <w:r w:rsidRPr="008B3549">
        <w:rPr>
          <w:rFonts w:ascii="Bookman Old Style" w:hAnsi="Bookman Old Style" w:cs="Times New Roman"/>
          <w:sz w:val="26"/>
          <w:szCs w:val="26"/>
        </w:rPr>
        <w:t>á</w:t>
      </w:r>
      <w:r w:rsidRPr="008B3549">
        <w:rPr>
          <w:rFonts w:ascii="Bookman Old Style" w:hAnsi="Bookman Old Style"/>
          <w:sz w:val="26"/>
          <w:szCs w:val="26"/>
        </w:rPr>
        <w:t xml:space="preserve"> cidade onde isso n</w:t>
      </w:r>
      <w:r w:rsidRPr="008B3549">
        <w:rPr>
          <w:rFonts w:ascii="Bookman Old Style" w:hAnsi="Bookman Old Style" w:cs="Times New Roman"/>
          <w:sz w:val="26"/>
          <w:szCs w:val="26"/>
        </w:rPr>
        <w:t>ã</w:t>
      </w:r>
      <w:r w:rsidRPr="008B3549">
        <w:rPr>
          <w:rFonts w:ascii="Bookman Old Style" w:hAnsi="Bookman Old Style"/>
          <w:sz w:val="26"/>
          <w:szCs w:val="26"/>
        </w:rPr>
        <w:t>o aconte</w:t>
      </w:r>
      <w:r w:rsidRPr="008B3549">
        <w:rPr>
          <w:rFonts w:ascii="Bookman Old Style" w:hAnsi="Bookman Old Style" w:cs="Times New Roman"/>
          <w:sz w:val="26"/>
          <w:szCs w:val="26"/>
        </w:rPr>
        <w:t>ç</w:t>
      </w:r>
      <w:r w:rsidRPr="008B3549">
        <w:rPr>
          <w:rFonts w:ascii="Bookman Old Style" w:hAnsi="Bookman Old Style"/>
          <w:sz w:val="26"/>
          <w:szCs w:val="26"/>
        </w:rPr>
        <w:t>a. Mas a justi</w:t>
      </w:r>
      <w:r w:rsidRPr="008B3549">
        <w:rPr>
          <w:rFonts w:ascii="Bookman Old Style" w:hAnsi="Bookman Old Style" w:cs="Times New Roman"/>
          <w:sz w:val="26"/>
          <w:szCs w:val="26"/>
        </w:rPr>
        <w:t>ç</w:t>
      </w:r>
      <w:r w:rsidRPr="008B3549">
        <w:rPr>
          <w:rFonts w:ascii="Bookman Old Style" w:hAnsi="Bookman Old Style"/>
          <w:sz w:val="26"/>
          <w:szCs w:val="26"/>
        </w:rPr>
        <w:t xml:space="preserve">a deve ser igualmente reverenciada por todos os homens. Assim, as nossas leis podem ser muito </w:t>
      </w:r>
      <w:r w:rsidRPr="008B3549">
        <w:rPr>
          <w:rFonts w:ascii="Bookman Old Style" w:hAnsi="Bookman Old Style" w:cs="Times New Roman"/>
          <w:sz w:val="26"/>
          <w:szCs w:val="26"/>
        </w:rPr>
        <w:t>ú</w:t>
      </w:r>
      <w:r w:rsidRPr="008B3549">
        <w:rPr>
          <w:rFonts w:ascii="Bookman Old Style" w:hAnsi="Bookman Old Style"/>
          <w:sz w:val="26"/>
          <w:szCs w:val="26"/>
        </w:rPr>
        <w:t>teis, n</w:t>
      </w:r>
      <w:r w:rsidRPr="008B3549">
        <w:rPr>
          <w:rFonts w:ascii="Bookman Old Style" w:hAnsi="Bookman Old Style" w:cs="Times New Roman"/>
          <w:sz w:val="26"/>
          <w:szCs w:val="26"/>
        </w:rPr>
        <w:t>ã</w:t>
      </w:r>
      <w:r w:rsidRPr="008B3549">
        <w:rPr>
          <w:rFonts w:ascii="Bookman Old Style" w:hAnsi="Bookman Old Style"/>
          <w:sz w:val="26"/>
          <w:szCs w:val="26"/>
        </w:rPr>
        <w:t>o somente aos gregos, mas tamb</w:t>
      </w:r>
      <w:r w:rsidRPr="008B3549">
        <w:rPr>
          <w:rFonts w:ascii="Bookman Old Style" w:hAnsi="Bookman Old Style" w:cs="Times New Roman"/>
          <w:sz w:val="26"/>
          <w:szCs w:val="26"/>
        </w:rPr>
        <w:t>é</w:t>
      </w:r>
      <w:r w:rsidRPr="008B3549">
        <w:rPr>
          <w:rFonts w:ascii="Bookman Old Style" w:hAnsi="Bookman Old Style"/>
          <w:sz w:val="26"/>
          <w:szCs w:val="26"/>
        </w:rPr>
        <w:t>m aos b</w:t>
      </w:r>
      <w:r w:rsidRPr="008B3549">
        <w:rPr>
          <w:rFonts w:ascii="Bookman Old Style" w:hAnsi="Bookman Old Style" w:cs="Times New Roman"/>
          <w:sz w:val="26"/>
          <w:szCs w:val="26"/>
        </w:rPr>
        <w:t>á</w:t>
      </w:r>
      <w:r w:rsidRPr="008B3549">
        <w:rPr>
          <w:rFonts w:ascii="Bookman Old Style" w:hAnsi="Bookman Old Style"/>
          <w:sz w:val="26"/>
          <w:szCs w:val="26"/>
        </w:rPr>
        <w:t>rbaros, o que os obriga a ter afeto por n</w:t>
      </w:r>
      <w:r w:rsidRPr="008B3549">
        <w:rPr>
          <w:rFonts w:ascii="Bookman Old Style" w:hAnsi="Bookman Old Style" w:cs="Times New Roman"/>
          <w:sz w:val="26"/>
          <w:szCs w:val="26"/>
        </w:rPr>
        <w:t>ó</w:t>
      </w:r>
      <w:r w:rsidRPr="008B3549">
        <w:rPr>
          <w:rFonts w:ascii="Bookman Old Style" w:hAnsi="Bookman Old Style"/>
          <w:sz w:val="26"/>
          <w:szCs w:val="26"/>
        </w:rPr>
        <w:t>s, pois elas s</w:t>
      </w:r>
      <w:r w:rsidRPr="008B3549">
        <w:rPr>
          <w:rFonts w:ascii="Bookman Old Style" w:hAnsi="Bookman Old Style" w:cs="Times New Roman"/>
          <w:sz w:val="26"/>
          <w:szCs w:val="26"/>
        </w:rPr>
        <w:t>ã</w:t>
      </w:r>
      <w:r w:rsidRPr="008B3549">
        <w:rPr>
          <w:rFonts w:ascii="Bookman Old Style" w:hAnsi="Bookman Old Style"/>
          <w:sz w:val="26"/>
          <w:szCs w:val="26"/>
        </w:rPr>
        <w:t xml:space="preserve">o inteiramente conformes </w:t>
      </w:r>
      <w:r w:rsidRPr="008B3549">
        <w:rPr>
          <w:rFonts w:ascii="Bookman Old Style" w:hAnsi="Bookman Old Style" w:cs="Times New Roman"/>
          <w:sz w:val="26"/>
          <w:szCs w:val="26"/>
        </w:rPr>
        <w:t>à</w:t>
      </w:r>
      <w:r w:rsidRPr="008B3549">
        <w:rPr>
          <w:rFonts w:ascii="Bookman Old Style" w:hAnsi="Bookman Old Style"/>
          <w:sz w:val="26"/>
          <w:szCs w:val="26"/>
        </w:rPr>
        <w:t xml:space="preserve"> justi</w:t>
      </w:r>
      <w:r w:rsidRPr="008B3549">
        <w:rPr>
          <w:rFonts w:ascii="Bookman Old Style" w:hAnsi="Bookman Old Style" w:cs="Times New Roman"/>
          <w:sz w:val="26"/>
          <w:szCs w:val="26"/>
        </w:rPr>
        <w:t>ç</w:t>
      </w:r>
      <w:r w:rsidRPr="008B3549">
        <w:rPr>
          <w:rFonts w:ascii="Bookman Old Style" w:hAnsi="Bookman Old Style"/>
          <w:sz w:val="26"/>
          <w:szCs w:val="26"/>
        </w:rPr>
        <w:t>a, e n</w:t>
      </w:r>
      <w:r w:rsidRPr="008B3549">
        <w:rPr>
          <w:rFonts w:ascii="Bookman Old Style" w:hAnsi="Bookman Old Style" w:cs="Times New Roman"/>
          <w:sz w:val="26"/>
          <w:szCs w:val="26"/>
        </w:rPr>
        <w:t>ó</w:t>
      </w:r>
      <w:r w:rsidRPr="008B3549">
        <w:rPr>
          <w:rFonts w:ascii="Bookman Old Style" w:hAnsi="Bookman Old Style"/>
          <w:sz w:val="26"/>
          <w:szCs w:val="26"/>
        </w:rPr>
        <w:t>s as observamos fielmente. Por isso, rogo que nos n</w:t>
      </w:r>
      <w:r w:rsidRPr="008B3549">
        <w:rPr>
          <w:rFonts w:ascii="Bookman Old Style" w:hAnsi="Bookman Old Style" w:cs="Times New Roman"/>
          <w:sz w:val="26"/>
          <w:szCs w:val="26"/>
        </w:rPr>
        <w:t>ã</w:t>
      </w:r>
      <w:r w:rsidRPr="008B3549">
        <w:rPr>
          <w:rFonts w:ascii="Bookman Old Style" w:hAnsi="Bookman Old Style"/>
          <w:sz w:val="26"/>
          <w:szCs w:val="26"/>
        </w:rPr>
        <w:t>o odeiem pela nossa maneira diferente de viver, mas que, como n</w:t>
      </w:r>
      <w:r w:rsidRPr="008B3549">
        <w:rPr>
          <w:rFonts w:ascii="Bookman Old Style" w:hAnsi="Bookman Old Style" w:cs="Times New Roman"/>
          <w:sz w:val="26"/>
          <w:szCs w:val="26"/>
        </w:rPr>
        <w:t>ó</w:t>
      </w:r>
      <w:r w:rsidRPr="008B3549">
        <w:rPr>
          <w:rFonts w:ascii="Bookman Old Style" w:hAnsi="Bookman Old Style"/>
          <w:sz w:val="26"/>
          <w:szCs w:val="26"/>
        </w:rPr>
        <w:t>s, amem a virtude, pois ela deve ser comum a todos os homens. Precisamos agora retomar a nossa hist</w:t>
      </w:r>
      <w:r w:rsidRPr="008B3549">
        <w:rPr>
          <w:rFonts w:ascii="Bookman Old Style" w:hAnsi="Bookman Old Style" w:cs="Times New Roman"/>
          <w:sz w:val="26"/>
          <w:szCs w:val="26"/>
        </w:rPr>
        <w:t>ó</w:t>
      </w:r>
      <w:r w:rsidRPr="008B3549">
        <w:rPr>
          <w:rFonts w:ascii="Bookman Old Style" w:hAnsi="Bookman Old Style"/>
          <w:sz w:val="26"/>
          <w:szCs w:val="26"/>
        </w:rPr>
        <w:t>ria.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pStyle w:val="DIMAS"/>
      </w:pPr>
      <w:r w:rsidRPr="008B3549">
        <w:t>Capítulo 11</w:t>
      </w:r>
    </w:p>
    <w:p w:rsidR="00A62DFE" w:rsidRPr="008B3549" w:rsidRDefault="00A62DFE" w:rsidP="00A62DFE">
      <w:pPr>
        <w:pStyle w:val="DIMAS"/>
      </w:pPr>
      <w:r w:rsidRPr="008B3549">
        <w:rPr>
          <w:i/>
          <w:iCs/>
        </w:rPr>
        <w:t>O rei Herodes manda abrir o sepulcro de Davi, para tirar dinheiro,</w:t>
      </w:r>
    </w:p>
    <w:p w:rsidR="00A62DFE" w:rsidRPr="008B3549" w:rsidRDefault="00A62DFE" w:rsidP="00A62DFE">
      <w:pPr>
        <w:pStyle w:val="DIMAS"/>
      </w:pPr>
      <w:r w:rsidRPr="008B3549">
        <w:rPr>
          <w:i/>
          <w:iCs/>
        </w:rPr>
        <w:t>e Deus o castiga. Divisões e perturbações na família. Crueldade</w:t>
      </w:r>
    </w:p>
    <w:p w:rsidR="00A62DFE" w:rsidRPr="008B3549" w:rsidRDefault="00A62DFE" w:rsidP="00A62DFE">
      <w:pPr>
        <w:pStyle w:val="DIMAS"/>
      </w:pPr>
      <w:r w:rsidRPr="008B3549">
        <w:rPr>
          <w:i/>
          <w:iCs/>
        </w:rPr>
        <w:t>desse soberano causada por suas desconfianças e pela malícia de</w:t>
      </w:r>
    </w:p>
    <w:p w:rsidR="00A62DFE" w:rsidRDefault="00A62DFE" w:rsidP="00A62DFE">
      <w:pPr>
        <w:pStyle w:val="DIMAS"/>
        <w:rPr>
          <w:i/>
          <w:iCs/>
        </w:rPr>
      </w:pPr>
      <w:r w:rsidRPr="008B3549">
        <w:rPr>
          <w:i/>
          <w:iCs/>
        </w:rPr>
        <w:t>Antípatro. Manda meter Alexandre, seu filho, na prisão.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699. As excessivas despesas feitas por Herodes dentro e fora do reino haviam esgotado as suas finan</w:t>
      </w:r>
      <w:r w:rsidRPr="008B3549">
        <w:rPr>
          <w:rFonts w:ascii="Bookman Old Style" w:hAnsi="Bookman Old Style" w:cs="Times New Roman"/>
          <w:sz w:val="26"/>
          <w:szCs w:val="26"/>
        </w:rPr>
        <w:t>ç</w:t>
      </w:r>
      <w:r w:rsidRPr="008B3549">
        <w:rPr>
          <w:rFonts w:ascii="Bookman Old Style" w:hAnsi="Bookman Old Style"/>
          <w:sz w:val="26"/>
          <w:szCs w:val="26"/>
        </w:rPr>
        <w:t>as. Ele sabia que Hircano, seu predecessor, retirara tr</w:t>
      </w:r>
      <w:r w:rsidRPr="008B3549">
        <w:rPr>
          <w:rFonts w:ascii="Bookman Old Style" w:hAnsi="Bookman Old Style" w:cs="Times New Roman"/>
          <w:sz w:val="26"/>
          <w:szCs w:val="26"/>
        </w:rPr>
        <w:t>ê</w:t>
      </w:r>
      <w:r w:rsidRPr="008B3549">
        <w:rPr>
          <w:rFonts w:ascii="Bookman Old Style" w:hAnsi="Bookman Old Style"/>
          <w:sz w:val="26"/>
          <w:szCs w:val="26"/>
        </w:rPr>
        <w:t>s mil talentos de prata do sepulcro de Davi e imaginava que outros l</w:t>
      </w:r>
      <w:r w:rsidRPr="008B3549">
        <w:rPr>
          <w:rFonts w:ascii="Bookman Old Style" w:hAnsi="Bookman Old Style" w:cs="Times New Roman"/>
          <w:sz w:val="26"/>
          <w:szCs w:val="26"/>
        </w:rPr>
        <w:t>á</w:t>
      </w:r>
      <w:r w:rsidRPr="008B3549">
        <w:rPr>
          <w:rFonts w:ascii="Bookman Old Style" w:hAnsi="Bookman Old Style"/>
          <w:sz w:val="26"/>
          <w:szCs w:val="26"/>
        </w:rPr>
        <w:t xml:space="preserve"> ainda restassem, em n</w:t>
      </w:r>
      <w:r w:rsidRPr="008B3549">
        <w:rPr>
          <w:rFonts w:ascii="Bookman Old Style" w:hAnsi="Bookman Old Style" w:cs="Times New Roman"/>
          <w:sz w:val="26"/>
          <w:szCs w:val="26"/>
        </w:rPr>
        <w:t>ú</w:t>
      </w:r>
      <w:r w:rsidRPr="008B3549">
        <w:rPr>
          <w:rFonts w:ascii="Bookman Old Style" w:hAnsi="Bookman Old Style"/>
          <w:sz w:val="26"/>
          <w:szCs w:val="26"/>
        </w:rPr>
        <w:t>mero suficiente para cobrir todas as suas necessidades. Havia muito tempo ele desejava recorrer a esse meio, e por fim o fez. Come</w:t>
      </w:r>
      <w:r w:rsidRPr="008B3549">
        <w:rPr>
          <w:rFonts w:ascii="Bookman Old Style" w:hAnsi="Bookman Old Style" w:cs="Times New Roman"/>
          <w:sz w:val="26"/>
          <w:szCs w:val="26"/>
        </w:rPr>
        <w:t>ç</w:t>
      </w:r>
      <w:r w:rsidRPr="008B3549">
        <w:rPr>
          <w:rFonts w:ascii="Bookman Old Style" w:hAnsi="Bookman Old Style"/>
          <w:sz w:val="26"/>
          <w:szCs w:val="26"/>
        </w:rPr>
        <w:t>ou por usar de todas as precau</w:t>
      </w:r>
      <w:r w:rsidRPr="008B3549">
        <w:rPr>
          <w:rFonts w:ascii="Bookman Old Style" w:hAnsi="Bookman Old Style" w:cs="Times New Roman"/>
          <w:sz w:val="26"/>
          <w:szCs w:val="26"/>
        </w:rPr>
        <w:t>çõ</w:t>
      </w:r>
      <w:r w:rsidRPr="008B3549">
        <w:rPr>
          <w:rFonts w:ascii="Bookman Old Style" w:hAnsi="Bookman Old Style"/>
          <w:sz w:val="26"/>
          <w:szCs w:val="26"/>
        </w:rPr>
        <w:t>es poss</w:t>
      </w:r>
      <w:r w:rsidRPr="008B3549">
        <w:rPr>
          <w:rFonts w:ascii="Bookman Old Style" w:hAnsi="Bookman Old Style" w:cs="Times New Roman"/>
          <w:sz w:val="26"/>
          <w:szCs w:val="26"/>
        </w:rPr>
        <w:t>í</w:t>
      </w:r>
      <w:r w:rsidRPr="008B3549">
        <w:rPr>
          <w:rFonts w:ascii="Bookman Old Style" w:hAnsi="Bookman Old Style"/>
          <w:sz w:val="26"/>
          <w:szCs w:val="26"/>
        </w:rPr>
        <w:t>veis, para impedir que o povo descobrisse o seu inten</w:t>
      </w:r>
      <w:r w:rsidRPr="008B3549">
        <w:rPr>
          <w:rFonts w:ascii="Bookman Old Style" w:hAnsi="Bookman Old Style"/>
          <w:sz w:val="26"/>
          <w:szCs w:val="26"/>
        </w:rPr>
        <w:softHyphen/>
        <w:t xml:space="preserve">to. Mandou abrir o sepulcro </w:t>
      </w:r>
      <w:r w:rsidRPr="008B3549">
        <w:rPr>
          <w:rFonts w:ascii="Bookman Old Style" w:hAnsi="Bookman Old Style" w:cs="Times New Roman"/>
          <w:sz w:val="26"/>
          <w:szCs w:val="26"/>
        </w:rPr>
        <w:t>à</w:t>
      </w:r>
      <w:r w:rsidRPr="008B3549">
        <w:rPr>
          <w:rFonts w:ascii="Bookman Old Style" w:hAnsi="Bookman Old Style"/>
          <w:sz w:val="26"/>
          <w:szCs w:val="26"/>
        </w:rPr>
        <w:t xml:space="preserve"> noite e l</w:t>
      </w:r>
      <w:r w:rsidRPr="008B3549">
        <w:rPr>
          <w:rFonts w:ascii="Bookman Old Style" w:hAnsi="Bookman Old Style" w:cs="Times New Roman"/>
          <w:sz w:val="26"/>
          <w:szCs w:val="26"/>
        </w:rPr>
        <w:t>á</w:t>
      </w:r>
      <w:r w:rsidRPr="008B3549">
        <w:rPr>
          <w:rFonts w:ascii="Bookman Old Style" w:hAnsi="Bookman Old Style"/>
          <w:sz w:val="26"/>
          <w:szCs w:val="26"/>
        </w:rPr>
        <w:t xml:space="preserve"> entrou acompanhado somente pelos seus amigos mais fi</w:t>
      </w:r>
      <w:r w:rsidRPr="008B3549">
        <w:rPr>
          <w:rFonts w:ascii="Bookman Old Style" w:hAnsi="Bookman Old Style" w:cs="Times New Roman"/>
          <w:sz w:val="26"/>
          <w:szCs w:val="26"/>
        </w:rPr>
        <w:t>é</w:t>
      </w:r>
      <w:r w:rsidRPr="008B3549">
        <w:rPr>
          <w:rFonts w:ascii="Bookman Old Style" w:hAnsi="Bookman Old Style"/>
          <w:sz w:val="26"/>
          <w:szCs w:val="26"/>
        </w:rPr>
        <w:t>is. N</w:t>
      </w:r>
      <w:r w:rsidRPr="008B3549">
        <w:rPr>
          <w:rFonts w:ascii="Bookman Old Style" w:hAnsi="Bookman Old Style" w:cs="Times New Roman"/>
          <w:sz w:val="26"/>
          <w:szCs w:val="26"/>
        </w:rPr>
        <w:t>ã</w:t>
      </w:r>
      <w:r w:rsidRPr="008B3549">
        <w:rPr>
          <w:rFonts w:ascii="Bookman Old Style" w:hAnsi="Bookman Old Style"/>
          <w:sz w:val="26"/>
          <w:szCs w:val="26"/>
        </w:rPr>
        <w:t>o encontrou dinheiro em moedas, como Hircano, po</w:t>
      </w:r>
      <w:r w:rsidRPr="008B3549">
        <w:rPr>
          <w:rFonts w:ascii="Bookman Old Style" w:hAnsi="Bookman Old Style"/>
          <w:sz w:val="26"/>
          <w:szCs w:val="26"/>
        </w:rPr>
        <w:softHyphen/>
        <w:t>r</w:t>
      </w:r>
      <w:r w:rsidRPr="008B3549">
        <w:rPr>
          <w:rFonts w:ascii="Bookman Old Style" w:hAnsi="Bookman Old Style" w:cs="Times New Roman"/>
          <w:sz w:val="26"/>
          <w:szCs w:val="26"/>
        </w:rPr>
        <w:t>é</w:t>
      </w:r>
      <w:r w:rsidRPr="008B3549">
        <w:rPr>
          <w:rFonts w:ascii="Bookman Old Style" w:hAnsi="Bookman Old Style"/>
          <w:sz w:val="26"/>
          <w:szCs w:val="26"/>
        </w:rPr>
        <w:t>m achou muitos vasos de ouro e outras preciosas d</w:t>
      </w:r>
      <w:r w:rsidRPr="008B3549">
        <w:rPr>
          <w:rFonts w:ascii="Bookman Old Style" w:hAnsi="Bookman Old Style" w:cs="Times New Roman"/>
          <w:sz w:val="26"/>
          <w:szCs w:val="26"/>
        </w:rPr>
        <w:t>á</w:t>
      </w:r>
      <w:r w:rsidRPr="008B3549">
        <w:rPr>
          <w:rFonts w:ascii="Bookman Old Style" w:hAnsi="Bookman Old Style"/>
          <w:sz w:val="26"/>
          <w:szCs w:val="26"/>
        </w:rPr>
        <w:t>divas que ali haviam sido colocadas. Mandou levar tudo, no entanto isso lhe fez desejar mais. Mandou ent</w:t>
      </w:r>
      <w:r w:rsidRPr="008B3549">
        <w:rPr>
          <w:rFonts w:ascii="Bookman Old Style" w:hAnsi="Bookman Old Style" w:cs="Times New Roman"/>
          <w:sz w:val="26"/>
          <w:szCs w:val="26"/>
        </w:rPr>
        <w:t>ã</w:t>
      </w:r>
      <w:r w:rsidRPr="008B3549">
        <w:rPr>
          <w:rFonts w:ascii="Bookman Old Style" w:hAnsi="Bookman Old Style"/>
          <w:sz w:val="26"/>
          <w:szCs w:val="26"/>
        </w:rPr>
        <w:t>o rebuscar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no ata</w:t>
      </w:r>
      <w:r w:rsidRPr="008B3549">
        <w:rPr>
          <w:rFonts w:ascii="Bookman Old Style" w:hAnsi="Bookman Old Style" w:cs="Times New Roman"/>
          <w:sz w:val="26"/>
          <w:szCs w:val="26"/>
        </w:rPr>
        <w:t>ú</w:t>
      </w:r>
      <w:r w:rsidRPr="008B3549">
        <w:rPr>
          <w:rFonts w:ascii="Bookman Old Style" w:hAnsi="Bookman Old Style"/>
          <w:sz w:val="26"/>
          <w:szCs w:val="26"/>
        </w:rPr>
        <w:t>de onde estava o corpo de Davi e o de Salom</w:t>
      </w:r>
      <w:r w:rsidRPr="008B3549">
        <w:rPr>
          <w:rFonts w:ascii="Bookman Old Style" w:hAnsi="Bookman Old Style" w:cs="Times New Roman"/>
          <w:sz w:val="26"/>
          <w:szCs w:val="26"/>
        </w:rPr>
        <w:t>ã</w:t>
      </w:r>
      <w:r w:rsidRPr="008B3549">
        <w:rPr>
          <w:rFonts w:ascii="Bookman Old Style" w:hAnsi="Bookman Old Style"/>
          <w:sz w:val="26"/>
          <w:szCs w:val="26"/>
        </w:rPr>
        <w:t>o. Conta-se, por</w:t>
      </w:r>
      <w:r w:rsidRPr="008B3549">
        <w:rPr>
          <w:rFonts w:ascii="Bookman Old Style" w:hAnsi="Bookman Old Style" w:cs="Times New Roman"/>
          <w:sz w:val="26"/>
          <w:szCs w:val="26"/>
        </w:rPr>
        <w:t>é</w:t>
      </w:r>
      <w:r w:rsidRPr="008B3549">
        <w:rPr>
          <w:rFonts w:ascii="Bookman Old Style" w:hAnsi="Bookman Old Style"/>
          <w:sz w:val="26"/>
          <w:szCs w:val="26"/>
        </w:rPr>
        <w:t>m, que de l</w:t>
      </w:r>
      <w:r w:rsidRPr="008B3549">
        <w:rPr>
          <w:rFonts w:ascii="Bookman Old Style" w:hAnsi="Bookman Old Style" w:cs="Times New Roman"/>
          <w:sz w:val="26"/>
          <w:szCs w:val="26"/>
        </w:rPr>
        <w:t>á</w:t>
      </w:r>
      <w:r w:rsidRPr="008B3549">
        <w:rPr>
          <w:rFonts w:ascii="Bookman Old Style" w:hAnsi="Bookman Old Style"/>
          <w:sz w:val="26"/>
          <w:szCs w:val="26"/>
        </w:rPr>
        <w:t xml:space="preserve"> saiu uma chama, que matou dois de seus guardas. Esse fato prodigioso assustou-o e, para expiar tal sacril</w:t>
      </w:r>
      <w:r w:rsidRPr="008B3549">
        <w:rPr>
          <w:rFonts w:ascii="Bookman Old Style" w:hAnsi="Bookman Old Style" w:cs="Times New Roman"/>
          <w:sz w:val="26"/>
          <w:szCs w:val="26"/>
        </w:rPr>
        <w:t>é</w:t>
      </w:r>
      <w:r w:rsidRPr="008B3549">
        <w:rPr>
          <w:rFonts w:ascii="Bookman Old Style" w:hAnsi="Bookman Old Style"/>
          <w:sz w:val="26"/>
          <w:szCs w:val="26"/>
        </w:rPr>
        <w:t xml:space="preserve">gio, ele depois mandou construir </w:t>
      </w:r>
      <w:r w:rsidRPr="008B3549">
        <w:rPr>
          <w:rFonts w:ascii="Bookman Old Style" w:hAnsi="Bookman Old Style" w:cs="Times New Roman"/>
          <w:sz w:val="26"/>
          <w:szCs w:val="26"/>
        </w:rPr>
        <w:t>à</w:t>
      </w:r>
      <w:r w:rsidRPr="008B3549">
        <w:rPr>
          <w:rFonts w:ascii="Bookman Old Style" w:hAnsi="Bookman Old Style"/>
          <w:sz w:val="26"/>
          <w:szCs w:val="26"/>
        </w:rPr>
        <w:t xml:space="preserve"> entrada do sepulcro um soberbo monumento de m</w:t>
      </w:r>
      <w:r w:rsidRPr="008B3549">
        <w:rPr>
          <w:rFonts w:ascii="Bookman Old Style" w:hAnsi="Bookman Old Style" w:cs="Times New Roman"/>
          <w:sz w:val="26"/>
          <w:szCs w:val="26"/>
        </w:rPr>
        <w:t>á</w:t>
      </w:r>
      <w:r w:rsidRPr="008B3549">
        <w:rPr>
          <w:rFonts w:ascii="Bookman Old Style" w:hAnsi="Bookman Old Style"/>
          <w:sz w:val="26"/>
          <w:szCs w:val="26"/>
        </w:rPr>
        <w:t>rmore branco.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Nicolau, que escreveu a hist</w:t>
      </w:r>
      <w:r w:rsidRPr="008B3549">
        <w:rPr>
          <w:rFonts w:ascii="Bookman Old Style" w:hAnsi="Bookman Old Style" w:cs="Times New Roman"/>
          <w:sz w:val="26"/>
          <w:szCs w:val="26"/>
        </w:rPr>
        <w:t>ó</w:t>
      </w:r>
      <w:r w:rsidRPr="008B3549">
        <w:rPr>
          <w:rFonts w:ascii="Bookman Old Style" w:hAnsi="Bookman Old Style"/>
          <w:sz w:val="26"/>
          <w:szCs w:val="26"/>
        </w:rPr>
        <w:t xml:space="preserve">ria dessa </w:t>
      </w:r>
      <w:r w:rsidRPr="008B3549">
        <w:rPr>
          <w:rFonts w:ascii="Bookman Old Style" w:hAnsi="Bookman Old Style" w:cs="Times New Roman"/>
          <w:sz w:val="26"/>
          <w:szCs w:val="26"/>
        </w:rPr>
        <w:t>é</w:t>
      </w:r>
      <w:r w:rsidRPr="008B3549">
        <w:rPr>
          <w:rFonts w:ascii="Bookman Old Style" w:hAnsi="Bookman Old Style"/>
          <w:sz w:val="26"/>
          <w:szCs w:val="26"/>
        </w:rPr>
        <w:t>poca, faz men</w:t>
      </w:r>
      <w:r w:rsidRPr="008B3549">
        <w:rPr>
          <w:rFonts w:ascii="Bookman Old Style" w:hAnsi="Bookman Old Style" w:cs="Times New Roman"/>
          <w:sz w:val="26"/>
          <w:szCs w:val="26"/>
        </w:rPr>
        <w:t>çã</w:t>
      </w:r>
      <w:r w:rsidRPr="008B3549">
        <w:rPr>
          <w:rFonts w:ascii="Bookman Old Style" w:hAnsi="Bookman Old Style"/>
          <w:sz w:val="26"/>
          <w:szCs w:val="26"/>
        </w:rPr>
        <w:t>o desse fato, mas n</w:t>
      </w:r>
      <w:r w:rsidRPr="008B3549">
        <w:rPr>
          <w:rFonts w:ascii="Bookman Old Style" w:hAnsi="Bookman Old Style" w:cs="Times New Roman"/>
          <w:sz w:val="26"/>
          <w:szCs w:val="26"/>
        </w:rPr>
        <w:t>ã</w:t>
      </w:r>
      <w:r w:rsidRPr="008B3549">
        <w:rPr>
          <w:rFonts w:ascii="Bookman Old Style" w:hAnsi="Bookman Old Style"/>
          <w:sz w:val="26"/>
          <w:szCs w:val="26"/>
        </w:rPr>
        <w:t xml:space="preserve">o diz que Herodes entrou no sepulcro, porque julgava prejudicial </w:t>
      </w:r>
      <w:r w:rsidRPr="008B3549">
        <w:rPr>
          <w:rFonts w:ascii="Bookman Old Style" w:hAnsi="Bookman Old Style" w:cs="Times New Roman"/>
          <w:sz w:val="26"/>
          <w:szCs w:val="26"/>
        </w:rPr>
        <w:t>à</w:t>
      </w:r>
      <w:r w:rsidRPr="008B3549">
        <w:rPr>
          <w:rFonts w:ascii="Bookman Old Style" w:hAnsi="Bookman Old Style"/>
          <w:sz w:val="26"/>
          <w:szCs w:val="26"/>
        </w:rPr>
        <w:t xml:space="preserve"> imagem do rei. Em seu livro, ele tem a mesma atitude com rela</w:t>
      </w:r>
      <w:r w:rsidRPr="008B3549">
        <w:rPr>
          <w:rFonts w:ascii="Bookman Old Style" w:hAnsi="Bookman Old Style" w:cs="Times New Roman"/>
          <w:sz w:val="26"/>
          <w:szCs w:val="26"/>
        </w:rPr>
        <w:t>çã</w:t>
      </w:r>
      <w:r w:rsidRPr="008B3549">
        <w:rPr>
          <w:rFonts w:ascii="Bookman Old Style" w:hAnsi="Bookman Old Style"/>
          <w:sz w:val="26"/>
          <w:szCs w:val="26"/>
        </w:rPr>
        <w:t>o a muitas outras coisas referentes a esse soberano porque, tendo escrito essa hist</w:t>
      </w:r>
      <w:r w:rsidRPr="008B3549">
        <w:rPr>
          <w:rFonts w:ascii="Bookman Old Style" w:hAnsi="Bookman Old Style" w:cs="Times New Roman"/>
          <w:sz w:val="26"/>
          <w:szCs w:val="26"/>
        </w:rPr>
        <w:t>ó</w:t>
      </w:r>
      <w:r w:rsidRPr="008B3549">
        <w:rPr>
          <w:rFonts w:ascii="Bookman Old Style" w:hAnsi="Bookman Old Style"/>
          <w:sz w:val="26"/>
          <w:szCs w:val="26"/>
        </w:rPr>
        <w:t>ria enquanto Herodes ainda vivia, o desejo de agrad</w:t>
      </w:r>
      <w:r w:rsidRPr="008B3549">
        <w:rPr>
          <w:rFonts w:ascii="Bookman Old Style" w:hAnsi="Bookman Old Style" w:cs="Times New Roman"/>
          <w:sz w:val="26"/>
          <w:szCs w:val="26"/>
        </w:rPr>
        <w:t>á</w:t>
      </w:r>
      <w:r w:rsidRPr="008B3549">
        <w:rPr>
          <w:rFonts w:ascii="Bookman Old Style" w:hAnsi="Bookman Old Style"/>
          <w:sz w:val="26"/>
          <w:szCs w:val="26"/>
        </w:rPr>
        <w:t>-lo levou-o a falar somente o que lhe podia redundar em gl</w:t>
      </w:r>
      <w:r w:rsidRPr="008B3549">
        <w:rPr>
          <w:rFonts w:ascii="Bookman Old Style" w:hAnsi="Bookman Old Style" w:cs="Times New Roman"/>
          <w:sz w:val="26"/>
          <w:szCs w:val="26"/>
        </w:rPr>
        <w:t>ó</w:t>
      </w:r>
      <w:r w:rsidRPr="008B3549">
        <w:rPr>
          <w:rFonts w:ascii="Bookman Old Style" w:hAnsi="Bookman Old Style"/>
          <w:sz w:val="26"/>
          <w:szCs w:val="26"/>
        </w:rPr>
        <w:t>ria. Assim, ele registra, com grandes elogios, os seus belos feitos, mas suprime, tanto quanto poss</w:t>
      </w:r>
      <w:r w:rsidRPr="008B3549">
        <w:rPr>
          <w:rFonts w:ascii="Bookman Old Style" w:hAnsi="Bookman Old Style" w:cs="Times New Roman"/>
          <w:sz w:val="26"/>
          <w:szCs w:val="26"/>
        </w:rPr>
        <w:t>í</w:t>
      </w:r>
      <w:r w:rsidRPr="008B3549">
        <w:rPr>
          <w:rFonts w:ascii="Bookman Old Style" w:hAnsi="Bookman Old Style"/>
          <w:sz w:val="26"/>
          <w:szCs w:val="26"/>
        </w:rPr>
        <w:t>vel, os seus crimes mais not</w:t>
      </w:r>
      <w:r w:rsidRPr="008B3549">
        <w:rPr>
          <w:rFonts w:ascii="Bookman Old Style" w:hAnsi="Bookman Old Style" w:cs="Times New Roman"/>
          <w:sz w:val="26"/>
          <w:szCs w:val="26"/>
        </w:rPr>
        <w:t>ó</w:t>
      </w:r>
      <w:r w:rsidRPr="008B3549">
        <w:rPr>
          <w:rFonts w:ascii="Bookman Old Style" w:hAnsi="Bookman Old Style"/>
          <w:sz w:val="26"/>
          <w:szCs w:val="26"/>
        </w:rPr>
        <w:t>rios, ou pelo menos procura disfar</w:t>
      </w:r>
      <w:r w:rsidRPr="008B3549">
        <w:rPr>
          <w:rFonts w:ascii="Bookman Old Style" w:hAnsi="Bookman Old Style" w:cs="Times New Roman"/>
          <w:sz w:val="26"/>
          <w:szCs w:val="26"/>
        </w:rPr>
        <w:t>çá</w:t>
      </w:r>
      <w:r w:rsidRPr="008B3549">
        <w:rPr>
          <w:rFonts w:ascii="Bookman Old Style" w:hAnsi="Bookman Old Style"/>
          <w:sz w:val="26"/>
          <w:szCs w:val="26"/>
        </w:rPr>
        <w:t>-los. Esfor</w:t>
      </w:r>
      <w:r w:rsidRPr="008B3549">
        <w:rPr>
          <w:rFonts w:ascii="Bookman Old Style" w:hAnsi="Bookman Old Style" w:cs="Times New Roman"/>
          <w:sz w:val="26"/>
          <w:szCs w:val="26"/>
        </w:rPr>
        <w:t>ç</w:t>
      </w:r>
      <w:r w:rsidRPr="008B3549">
        <w:rPr>
          <w:rFonts w:ascii="Bookman Old Style" w:hAnsi="Bookman Old Style"/>
          <w:sz w:val="26"/>
          <w:szCs w:val="26"/>
        </w:rPr>
        <w:t>a-se mesmo por desculpar, com pretextos especiosos, a crueldade para com Mariana e os filhos desta. Ele assim procede em toda a sua obra, dirigindo pomposos enc</w:t>
      </w:r>
      <w:r w:rsidRPr="008B3549">
        <w:rPr>
          <w:rFonts w:ascii="Bookman Old Style" w:hAnsi="Bookman Old Style" w:cs="Times New Roman"/>
          <w:sz w:val="26"/>
          <w:szCs w:val="26"/>
        </w:rPr>
        <w:t>ô</w:t>
      </w:r>
      <w:r w:rsidRPr="008B3549">
        <w:rPr>
          <w:rFonts w:ascii="Bookman Old Style" w:hAnsi="Bookman Old Style"/>
          <w:sz w:val="26"/>
          <w:szCs w:val="26"/>
        </w:rPr>
        <w:t xml:space="preserve">mios </w:t>
      </w:r>
      <w:r w:rsidRPr="008B3549">
        <w:rPr>
          <w:rFonts w:ascii="Bookman Old Style" w:hAnsi="Bookman Old Style" w:cs="Times New Roman"/>
          <w:sz w:val="26"/>
          <w:szCs w:val="26"/>
        </w:rPr>
        <w:t>à</w:t>
      </w:r>
      <w:r w:rsidRPr="008B3549">
        <w:rPr>
          <w:rFonts w:ascii="Bookman Old Style" w:hAnsi="Bookman Old Style"/>
          <w:sz w:val="26"/>
          <w:szCs w:val="26"/>
        </w:rPr>
        <w:t>s suas justas a</w:t>
      </w:r>
      <w:r w:rsidRPr="008B3549">
        <w:rPr>
          <w:rFonts w:ascii="Bookman Old Style" w:hAnsi="Bookman Old Style" w:cs="Times New Roman"/>
          <w:sz w:val="26"/>
          <w:szCs w:val="26"/>
        </w:rPr>
        <w:t>çõ</w:t>
      </w:r>
      <w:r w:rsidRPr="008B3549">
        <w:rPr>
          <w:rFonts w:ascii="Bookman Old Style" w:hAnsi="Bookman Old Style"/>
          <w:sz w:val="26"/>
          <w:szCs w:val="26"/>
        </w:rPr>
        <w:t>es, mas principalmente fazendo apologia de suas injusti</w:t>
      </w:r>
      <w:r w:rsidRPr="008B3549">
        <w:rPr>
          <w:rFonts w:ascii="Bookman Old Style" w:hAnsi="Bookman Old Style" w:cs="Times New Roman"/>
          <w:sz w:val="26"/>
          <w:szCs w:val="26"/>
        </w:rPr>
        <w:t>ç</w:t>
      </w:r>
      <w:r w:rsidRPr="008B3549">
        <w:rPr>
          <w:rFonts w:ascii="Bookman Old Style" w:hAnsi="Bookman Old Style"/>
          <w:sz w:val="26"/>
          <w:szCs w:val="26"/>
        </w:rPr>
        <w:t>as. Quanto a mim, que tenho a honra de descender dos asmoneus e ter o meu lugar entre os sacerdotes e que n</w:t>
      </w:r>
      <w:r w:rsidRPr="008B3549">
        <w:rPr>
          <w:rFonts w:ascii="Bookman Old Style" w:hAnsi="Bookman Old Style" w:cs="Times New Roman"/>
          <w:sz w:val="26"/>
          <w:szCs w:val="26"/>
        </w:rPr>
        <w:t>ã</w:t>
      </w:r>
      <w:r w:rsidRPr="008B3549">
        <w:rPr>
          <w:rFonts w:ascii="Bookman Old Style" w:hAnsi="Bookman Old Style"/>
          <w:sz w:val="26"/>
          <w:szCs w:val="26"/>
        </w:rPr>
        <w:t>o ousaria pronunciar qualquer falsidade contra eles, narro as coisas sinceramente e n</w:t>
      </w:r>
      <w:r w:rsidRPr="008B3549">
        <w:rPr>
          <w:rFonts w:ascii="Bookman Old Style" w:hAnsi="Bookman Old Style" w:cs="Times New Roman"/>
          <w:sz w:val="26"/>
          <w:szCs w:val="26"/>
        </w:rPr>
        <w:t>ã</w:t>
      </w:r>
      <w:r w:rsidRPr="008B3549">
        <w:rPr>
          <w:rFonts w:ascii="Bookman Old Style" w:hAnsi="Bookman Old Style"/>
          <w:sz w:val="26"/>
          <w:szCs w:val="26"/>
        </w:rPr>
        <w:t>o creio ofender aos reis descendentes de Herodes ao preferir a verdade, a qual em certos momentos pode lhes causar desgosto.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700. Desde o dia em que Herodes violou o respeito devido </w:t>
      </w:r>
      <w:r w:rsidRPr="008B3549">
        <w:rPr>
          <w:rFonts w:ascii="Bookman Old Style" w:hAnsi="Bookman Old Style" w:cs="Times New Roman"/>
          <w:sz w:val="26"/>
          <w:szCs w:val="26"/>
        </w:rPr>
        <w:t>à</w:t>
      </w:r>
      <w:r w:rsidRPr="008B3549">
        <w:rPr>
          <w:rFonts w:ascii="Bookman Old Style" w:hAnsi="Bookman Old Style"/>
          <w:sz w:val="26"/>
          <w:szCs w:val="26"/>
        </w:rPr>
        <w:t xml:space="preserve"> santidade dos sepulcros, a agita</w:t>
      </w:r>
      <w:r w:rsidRPr="008B3549">
        <w:rPr>
          <w:rFonts w:ascii="Bookman Old Style" w:hAnsi="Bookman Old Style" w:cs="Times New Roman"/>
          <w:sz w:val="26"/>
          <w:szCs w:val="26"/>
        </w:rPr>
        <w:t>çã</w:t>
      </w:r>
      <w:r w:rsidRPr="008B3549">
        <w:rPr>
          <w:rFonts w:ascii="Bookman Old Style" w:hAnsi="Bookman Old Style"/>
          <w:sz w:val="26"/>
          <w:szCs w:val="26"/>
        </w:rPr>
        <w:t>o em sua fam</w:t>
      </w:r>
      <w:r w:rsidRPr="008B3549">
        <w:rPr>
          <w:rFonts w:ascii="Bookman Old Style" w:hAnsi="Bookman Old Style" w:cs="Times New Roman"/>
          <w:sz w:val="26"/>
          <w:szCs w:val="26"/>
        </w:rPr>
        <w:t>í</w:t>
      </w:r>
      <w:r w:rsidRPr="008B3549">
        <w:rPr>
          <w:rFonts w:ascii="Bookman Old Style" w:hAnsi="Bookman Old Style"/>
          <w:sz w:val="26"/>
          <w:szCs w:val="26"/>
        </w:rPr>
        <w:t xml:space="preserve">lia aumentou cada vez mais, fosse por uma </w:t>
      </w:r>
      <w:r w:rsidRPr="008B3549">
        <w:rPr>
          <w:rFonts w:ascii="Bookman Old Style" w:hAnsi="Bookman Old Style"/>
          <w:sz w:val="26"/>
          <w:szCs w:val="26"/>
        </w:rPr>
        <w:lastRenderedPageBreak/>
        <w:t>vingan</w:t>
      </w:r>
      <w:r w:rsidRPr="008B3549">
        <w:rPr>
          <w:rFonts w:ascii="Bookman Old Style" w:hAnsi="Bookman Old Style" w:cs="Times New Roman"/>
          <w:sz w:val="26"/>
          <w:szCs w:val="26"/>
        </w:rPr>
        <w:t>ç</w:t>
      </w:r>
      <w:r w:rsidRPr="008B3549">
        <w:rPr>
          <w:rFonts w:ascii="Bookman Old Style" w:hAnsi="Bookman Old Style"/>
          <w:sz w:val="26"/>
          <w:szCs w:val="26"/>
        </w:rPr>
        <w:t>a do c</w:t>
      </w:r>
      <w:r w:rsidRPr="008B3549">
        <w:rPr>
          <w:rFonts w:ascii="Bookman Old Style" w:hAnsi="Bookman Old Style" w:cs="Times New Roman"/>
          <w:sz w:val="26"/>
          <w:szCs w:val="26"/>
        </w:rPr>
        <w:t>é</w:t>
      </w:r>
      <w:r w:rsidRPr="008B3549">
        <w:rPr>
          <w:rFonts w:ascii="Bookman Old Style" w:hAnsi="Bookman Old Style"/>
          <w:sz w:val="26"/>
          <w:szCs w:val="26"/>
        </w:rPr>
        <w:t>u, o que teria tornado essa chaga ainda mais dolorosa, fosse por ocorrer num tempo em que se podia vincular a causa a esse sacril</w:t>
      </w:r>
      <w:r w:rsidRPr="008B3549">
        <w:rPr>
          <w:rFonts w:ascii="Bookman Old Style" w:hAnsi="Bookman Old Style" w:cs="Times New Roman"/>
          <w:sz w:val="26"/>
          <w:szCs w:val="26"/>
        </w:rPr>
        <w:t>é</w:t>
      </w:r>
      <w:r w:rsidRPr="008B3549">
        <w:rPr>
          <w:rFonts w:ascii="Bookman Old Style" w:hAnsi="Bookman Old Style"/>
          <w:sz w:val="26"/>
          <w:szCs w:val="26"/>
        </w:rPr>
        <w:t>gio. Uma guerra civil n</w:t>
      </w:r>
      <w:r w:rsidRPr="008B3549">
        <w:rPr>
          <w:rFonts w:ascii="Bookman Old Style" w:hAnsi="Bookman Old Style" w:cs="Times New Roman"/>
          <w:sz w:val="26"/>
          <w:szCs w:val="26"/>
        </w:rPr>
        <w:t>ã</w:t>
      </w:r>
      <w:r w:rsidRPr="008B3549">
        <w:rPr>
          <w:rFonts w:ascii="Bookman Old Style" w:hAnsi="Bookman Old Style"/>
          <w:sz w:val="26"/>
          <w:szCs w:val="26"/>
        </w:rPr>
        <w:t>o agitaria mais uma na</w:t>
      </w:r>
      <w:r w:rsidRPr="008B3549">
        <w:rPr>
          <w:rFonts w:ascii="Bookman Old Style" w:hAnsi="Bookman Old Style" w:cs="Times New Roman"/>
          <w:sz w:val="26"/>
          <w:szCs w:val="26"/>
        </w:rPr>
        <w:t>çã</w:t>
      </w:r>
      <w:r w:rsidRPr="008B3549">
        <w:rPr>
          <w:rFonts w:ascii="Bookman Old Style" w:hAnsi="Bookman Old Style"/>
          <w:sz w:val="26"/>
          <w:szCs w:val="26"/>
        </w:rPr>
        <w:t>o que as paix</w:t>
      </w:r>
      <w:r w:rsidRPr="008B3549">
        <w:rPr>
          <w:rFonts w:ascii="Bookman Old Style" w:hAnsi="Bookman Old Style" w:cs="Times New Roman"/>
          <w:sz w:val="26"/>
          <w:szCs w:val="26"/>
        </w:rPr>
        <w:t>õ</w:t>
      </w:r>
      <w:r w:rsidRPr="008B3549">
        <w:rPr>
          <w:rFonts w:ascii="Bookman Old Style" w:hAnsi="Bookman Old Style"/>
          <w:sz w:val="26"/>
          <w:szCs w:val="26"/>
        </w:rPr>
        <w:t>es dos diversos partidos da corte desse pr</w:t>
      </w:r>
      <w:r w:rsidRPr="008B3549">
        <w:rPr>
          <w:rFonts w:ascii="Bookman Old Style" w:hAnsi="Bookman Old Style" w:cs="Times New Roman"/>
          <w:sz w:val="26"/>
          <w:szCs w:val="26"/>
        </w:rPr>
        <w:t>í</w:t>
      </w:r>
      <w:r w:rsidRPr="008B3549">
        <w:rPr>
          <w:rFonts w:ascii="Bookman Old Style" w:hAnsi="Bookman Old Style"/>
          <w:sz w:val="26"/>
          <w:szCs w:val="26"/>
        </w:rPr>
        <w:t>ncipe. Parecia que cada qual desejava superar os demais em cal</w:t>
      </w:r>
      <w:r w:rsidRPr="008B3549">
        <w:rPr>
          <w:rFonts w:ascii="Bookman Old Style" w:hAnsi="Bookman Old Style" w:cs="Times New Roman"/>
          <w:sz w:val="26"/>
          <w:szCs w:val="26"/>
        </w:rPr>
        <w:t>ú</w:t>
      </w:r>
      <w:r w:rsidRPr="008B3549">
        <w:rPr>
          <w:rFonts w:ascii="Bookman Old Style" w:hAnsi="Bookman Old Style" w:cs="Times New Roman"/>
          <w:sz w:val="26"/>
          <w:szCs w:val="26"/>
        </w:rPr>
        <w:softHyphen/>
      </w:r>
      <w:r w:rsidRPr="008B3549">
        <w:rPr>
          <w:rFonts w:ascii="Bookman Old Style" w:hAnsi="Bookman Old Style"/>
          <w:sz w:val="26"/>
          <w:szCs w:val="26"/>
        </w:rPr>
        <w:t>nias. E era Ant</w:t>
      </w:r>
      <w:r w:rsidRPr="008B3549">
        <w:rPr>
          <w:rFonts w:ascii="Bookman Old Style" w:hAnsi="Bookman Old Style" w:cs="Times New Roman"/>
          <w:sz w:val="26"/>
          <w:szCs w:val="26"/>
        </w:rPr>
        <w:t>í</w:t>
      </w:r>
      <w:r w:rsidRPr="008B3549">
        <w:rPr>
          <w:rFonts w:ascii="Bookman Old Style" w:hAnsi="Bookman Old Style"/>
          <w:sz w:val="26"/>
          <w:szCs w:val="26"/>
        </w:rPr>
        <w:t>patro quem sobrepujava a todos em artif</w:t>
      </w:r>
      <w:r w:rsidRPr="008B3549">
        <w:rPr>
          <w:rFonts w:ascii="Bookman Old Style" w:hAnsi="Bookman Old Style" w:cs="Times New Roman"/>
          <w:sz w:val="26"/>
          <w:szCs w:val="26"/>
        </w:rPr>
        <w:t>í</w:t>
      </w:r>
      <w:r w:rsidRPr="008B3549">
        <w:rPr>
          <w:rFonts w:ascii="Bookman Old Style" w:hAnsi="Bookman Old Style"/>
          <w:sz w:val="26"/>
          <w:szCs w:val="26"/>
        </w:rPr>
        <w:t>cios para destruir os irm</w:t>
      </w:r>
      <w:r w:rsidRPr="008B3549">
        <w:rPr>
          <w:rFonts w:ascii="Bookman Old Style" w:hAnsi="Bookman Old Style" w:cs="Times New Roman"/>
          <w:sz w:val="26"/>
          <w:szCs w:val="26"/>
        </w:rPr>
        <w:t>ã</w:t>
      </w:r>
      <w:r w:rsidRPr="008B3549">
        <w:rPr>
          <w:rFonts w:ascii="Bookman Old Style" w:hAnsi="Bookman Old Style"/>
          <w:sz w:val="26"/>
          <w:szCs w:val="26"/>
        </w:rPr>
        <w:t>os. Fazia com que fossem acusados de falsos crimes e ocultava a sua perigo</w:t>
      </w:r>
      <w:r w:rsidRPr="008B3549">
        <w:rPr>
          <w:rFonts w:ascii="Bookman Old Style" w:hAnsi="Bookman Old Style"/>
          <w:sz w:val="26"/>
          <w:szCs w:val="26"/>
        </w:rPr>
        <w:softHyphen/>
        <w:t>sa mal</w:t>
      </w:r>
      <w:r w:rsidRPr="008B3549">
        <w:rPr>
          <w:rFonts w:ascii="Bookman Old Style" w:hAnsi="Bookman Old Style" w:cs="Times New Roman"/>
          <w:sz w:val="26"/>
          <w:szCs w:val="26"/>
        </w:rPr>
        <w:t>í</w:t>
      </w:r>
      <w:r w:rsidRPr="008B3549">
        <w:rPr>
          <w:rFonts w:ascii="Bookman Old Style" w:hAnsi="Bookman Old Style"/>
          <w:sz w:val="26"/>
          <w:szCs w:val="26"/>
        </w:rPr>
        <w:t>cia tomando-lhes muitas vezes a defesa, a fim de poder, com esse amor</w:t>
      </w:r>
      <w:r>
        <w:rPr>
          <w:rFonts w:ascii="Bookman Old Style" w:hAnsi="Bookman Old Style"/>
          <w:sz w:val="26"/>
          <w:szCs w:val="26"/>
        </w:rPr>
        <w:t xml:space="preserve"> </w:t>
      </w:r>
      <w:r w:rsidRPr="008B3549">
        <w:rPr>
          <w:rFonts w:ascii="Bookman Old Style" w:hAnsi="Bookman Old Style"/>
          <w:sz w:val="26"/>
          <w:szCs w:val="26"/>
        </w:rPr>
        <w:t xml:space="preserve">aparente, oprimi-los sem muita dificuldade e enganar o rei seu pai, que pensava ser ele o </w:t>
      </w:r>
      <w:r w:rsidRPr="008B3549">
        <w:rPr>
          <w:rFonts w:ascii="Bookman Old Style" w:hAnsi="Bookman Old Style" w:cs="Times New Roman"/>
          <w:sz w:val="26"/>
          <w:szCs w:val="26"/>
        </w:rPr>
        <w:t>ú</w:t>
      </w:r>
      <w:r w:rsidRPr="008B3549">
        <w:rPr>
          <w:rFonts w:ascii="Bookman Old Style" w:hAnsi="Bookman Old Style"/>
          <w:sz w:val="26"/>
          <w:szCs w:val="26"/>
        </w:rPr>
        <w:t>nico a se interessar pela sua conserva</w:t>
      </w:r>
      <w:r w:rsidRPr="008B3549">
        <w:rPr>
          <w:rFonts w:ascii="Bookman Old Style" w:hAnsi="Bookman Old Style" w:cs="Times New Roman"/>
          <w:sz w:val="26"/>
          <w:szCs w:val="26"/>
        </w:rPr>
        <w:t>çã</w:t>
      </w:r>
      <w:r w:rsidRPr="008B3549">
        <w:rPr>
          <w:rFonts w:ascii="Bookman Old Style" w:hAnsi="Bookman Old Style"/>
          <w:sz w:val="26"/>
          <w:szCs w:val="26"/>
        </w:rPr>
        <w:t>o. Assim, Herodes ordenou a Ptolomeu, seu principal ministro, que nada fizesse no governo sem antes comu</w:t>
      </w:r>
      <w:r w:rsidRPr="008B3549">
        <w:rPr>
          <w:rFonts w:ascii="Bookman Old Style" w:hAnsi="Bookman Old Style"/>
          <w:sz w:val="26"/>
          <w:szCs w:val="26"/>
        </w:rPr>
        <w:softHyphen/>
        <w:t>nicar a Antipatro. Dava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w:t>
      </w:r>
      <w:r w:rsidRPr="008B3549">
        <w:rPr>
          <w:rFonts w:ascii="Bookman Old Style" w:hAnsi="Bookman Old Style" w:cs="Times New Roman"/>
          <w:sz w:val="26"/>
          <w:szCs w:val="26"/>
        </w:rPr>
        <w:t>à</w:t>
      </w:r>
      <w:r w:rsidRPr="008B3549">
        <w:rPr>
          <w:rFonts w:ascii="Bookman Old Style" w:hAnsi="Bookman Old Style"/>
          <w:sz w:val="26"/>
          <w:szCs w:val="26"/>
        </w:rPr>
        <w:t xml:space="preserve"> m</w:t>
      </w:r>
      <w:r w:rsidRPr="008B3549">
        <w:rPr>
          <w:rFonts w:ascii="Bookman Old Style" w:hAnsi="Bookman Old Style" w:cs="Times New Roman"/>
          <w:sz w:val="26"/>
          <w:szCs w:val="26"/>
        </w:rPr>
        <w:t>ã</w:t>
      </w:r>
      <w:r w:rsidRPr="008B3549">
        <w:rPr>
          <w:rFonts w:ascii="Bookman Old Style" w:hAnsi="Bookman Old Style"/>
          <w:sz w:val="26"/>
          <w:szCs w:val="26"/>
        </w:rPr>
        <w:t>e dele participa</w:t>
      </w:r>
      <w:r w:rsidRPr="008B3549">
        <w:rPr>
          <w:rFonts w:ascii="Bookman Old Style" w:hAnsi="Bookman Old Style" w:cs="Times New Roman"/>
          <w:sz w:val="26"/>
          <w:szCs w:val="26"/>
        </w:rPr>
        <w:t>çã</w:t>
      </w:r>
      <w:r w:rsidRPr="008B3549">
        <w:rPr>
          <w:rFonts w:ascii="Bookman Old Style" w:hAnsi="Bookman Old Style"/>
          <w:sz w:val="26"/>
          <w:szCs w:val="26"/>
        </w:rPr>
        <w:t>o em todas as coisas, e Antipatro servia-se dessa influ</w:t>
      </w:r>
      <w:r w:rsidRPr="008B3549">
        <w:rPr>
          <w:rFonts w:ascii="Bookman Old Style" w:hAnsi="Bookman Old Style" w:cs="Times New Roman"/>
          <w:sz w:val="26"/>
          <w:szCs w:val="26"/>
        </w:rPr>
        <w:t>ê</w:t>
      </w:r>
      <w:r w:rsidRPr="008B3549">
        <w:rPr>
          <w:rFonts w:ascii="Bookman Old Style" w:hAnsi="Bookman Old Style"/>
          <w:sz w:val="26"/>
          <w:szCs w:val="26"/>
        </w:rPr>
        <w:t xml:space="preserve">ncia para insuflar o </w:t>
      </w:r>
      <w:r w:rsidRPr="008B3549">
        <w:rPr>
          <w:rFonts w:ascii="Bookman Old Style" w:hAnsi="Bookman Old Style" w:cs="Times New Roman"/>
          <w:sz w:val="26"/>
          <w:szCs w:val="26"/>
        </w:rPr>
        <w:t>ó</w:t>
      </w:r>
      <w:r w:rsidRPr="008B3549">
        <w:rPr>
          <w:rFonts w:ascii="Bookman Old Style" w:hAnsi="Bookman Old Style"/>
          <w:sz w:val="26"/>
          <w:szCs w:val="26"/>
        </w:rPr>
        <w:t>dio na mente de todos os que julgava importante tornar inimigos do rei.</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Alexandre e Arist</w:t>
      </w:r>
      <w:r w:rsidRPr="008B3549">
        <w:rPr>
          <w:rFonts w:ascii="Bookman Old Style" w:hAnsi="Bookman Old Style" w:cs="Times New Roman"/>
          <w:sz w:val="26"/>
          <w:szCs w:val="26"/>
        </w:rPr>
        <w:t>ó</w:t>
      </w:r>
      <w:r w:rsidRPr="008B3549">
        <w:rPr>
          <w:rFonts w:ascii="Bookman Old Style" w:hAnsi="Bookman Old Style"/>
          <w:sz w:val="26"/>
          <w:szCs w:val="26"/>
        </w:rPr>
        <w:t>bulo, por sua vez, cujo cora</w:t>
      </w:r>
      <w:r w:rsidRPr="008B3549">
        <w:rPr>
          <w:rFonts w:ascii="Bookman Old Style" w:hAnsi="Bookman Old Style" w:cs="Times New Roman"/>
          <w:sz w:val="26"/>
          <w:szCs w:val="26"/>
        </w:rPr>
        <w:t>çã</w:t>
      </w:r>
      <w:r w:rsidRPr="008B3549">
        <w:rPr>
          <w:rFonts w:ascii="Bookman Old Style" w:hAnsi="Bookman Old Style"/>
          <w:sz w:val="26"/>
          <w:szCs w:val="26"/>
        </w:rPr>
        <w:t xml:space="preserve">o correspondia </w:t>
      </w:r>
      <w:r w:rsidRPr="008B3549">
        <w:rPr>
          <w:rFonts w:ascii="Bookman Old Style" w:hAnsi="Bookman Old Style" w:cs="Times New Roman"/>
          <w:sz w:val="26"/>
          <w:szCs w:val="26"/>
        </w:rPr>
        <w:t>à</w:t>
      </w:r>
      <w:r w:rsidRPr="008B3549">
        <w:rPr>
          <w:rFonts w:ascii="Bookman Old Style" w:hAnsi="Bookman Old Style"/>
          <w:sz w:val="26"/>
          <w:szCs w:val="26"/>
        </w:rPr>
        <w:t xml:space="preserve"> grandeza de sua origem, n</w:t>
      </w:r>
      <w:r w:rsidRPr="008B3549">
        <w:rPr>
          <w:rFonts w:ascii="Bookman Old Style" w:hAnsi="Bookman Old Style" w:cs="Times New Roman"/>
          <w:sz w:val="26"/>
          <w:szCs w:val="26"/>
        </w:rPr>
        <w:t>ã</w:t>
      </w:r>
      <w:r w:rsidRPr="008B3549">
        <w:rPr>
          <w:rFonts w:ascii="Bookman Old Style" w:hAnsi="Bookman Old Style"/>
          <w:sz w:val="26"/>
          <w:szCs w:val="26"/>
        </w:rPr>
        <w:t>o podiam tolerar um tratamento t</w:t>
      </w:r>
      <w:r w:rsidRPr="008B3549">
        <w:rPr>
          <w:rFonts w:ascii="Bookman Old Style" w:hAnsi="Bookman Old Style" w:cs="Times New Roman"/>
          <w:sz w:val="26"/>
          <w:szCs w:val="26"/>
        </w:rPr>
        <w:t>ã</w:t>
      </w:r>
      <w:r w:rsidRPr="008B3549">
        <w:rPr>
          <w:rFonts w:ascii="Bookman Old Style" w:hAnsi="Bookman Old Style"/>
          <w:sz w:val="26"/>
          <w:szCs w:val="26"/>
        </w:rPr>
        <w:t>o indigno da parte daqueles que lhes eram inferiores, e as suas mulheres eram do mesmo parecer. Glafira odiava Salom</w:t>
      </w:r>
      <w:r w:rsidRPr="008B3549">
        <w:rPr>
          <w:rFonts w:ascii="Bookman Old Style" w:hAnsi="Bookman Old Style" w:cs="Times New Roman"/>
          <w:sz w:val="26"/>
          <w:szCs w:val="26"/>
        </w:rPr>
        <w:t>é</w:t>
      </w:r>
      <w:r w:rsidRPr="008B3549">
        <w:rPr>
          <w:rFonts w:ascii="Bookman Old Style" w:hAnsi="Bookman Old Style"/>
          <w:sz w:val="26"/>
          <w:szCs w:val="26"/>
        </w:rPr>
        <w:t xml:space="preserve"> mortalmente, tanto por causa do afeto que tinha por Alexandre, seu marido, quanto por n</w:t>
      </w:r>
      <w:r w:rsidRPr="008B3549">
        <w:rPr>
          <w:rFonts w:ascii="Bookman Old Style" w:hAnsi="Bookman Old Style" w:cs="Times New Roman"/>
          <w:sz w:val="26"/>
          <w:szCs w:val="26"/>
        </w:rPr>
        <w:t>ã</w:t>
      </w:r>
      <w:r w:rsidRPr="008B3549">
        <w:rPr>
          <w:rFonts w:ascii="Bookman Old Style" w:hAnsi="Bookman Old Style"/>
          <w:sz w:val="26"/>
          <w:szCs w:val="26"/>
        </w:rPr>
        <w:t xml:space="preserve">o tolerar que ela fizesse prestar </w:t>
      </w:r>
      <w:r w:rsidRPr="008B3549">
        <w:rPr>
          <w:rFonts w:ascii="Bookman Old Style" w:hAnsi="Bookman Old Style" w:cs="Times New Roman"/>
          <w:sz w:val="26"/>
          <w:szCs w:val="26"/>
        </w:rPr>
        <w:t>à</w:t>
      </w:r>
      <w:r w:rsidRPr="008B3549">
        <w:rPr>
          <w:rFonts w:ascii="Bookman Old Style" w:hAnsi="Bookman Old Style"/>
          <w:sz w:val="26"/>
          <w:szCs w:val="26"/>
        </w:rPr>
        <w:t xml:space="preserve"> filha, que desposara Arist</w:t>
      </w:r>
      <w:r w:rsidRPr="008B3549">
        <w:rPr>
          <w:rFonts w:ascii="Bookman Old Style" w:hAnsi="Bookman Old Style" w:cs="Times New Roman"/>
          <w:sz w:val="26"/>
          <w:szCs w:val="26"/>
        </w:rPr>
        <w:t>ó</w:t>
      </w:r>
      <w:r w:rsidRPr="008B3549">
        <w:rPr>
          <w:rFonts w:ascii="Bookman Old Style" w:hAnsi="Bookman Old Style"/>
          <w:sz w:val="26"/>
          <w:szCs w:val="26"/>
        </w:rPr>
        <w:t>bulo, as mesmas honras que a ela mesma.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Feroras contribu</w:t>
      </w:r>
      <w:r w:rsidRPr="008B3549">
        <w:rPr>
          <w:rFonts w:ascii="Bookman Old Style" w:hAnsi="Bookman Old Style" w:cs="Times New Roman"/>
          <w:sz w:val="26"/>
          <w:szCs w:val="26"/>
        </w:rPr>
        <w:t>í</w:t>
      </w:r>
      <w:r w:rsidRPr="008B3549">
        <w:rPr>
          <w:rFonts w:ascii="Bookman Old Style" w:hAnsi="Bookman Old Style"/>
          <w:sz w:val="26"/>
          <w:szCs w:val="26"/>
        </w:rPr>
        <w:t>a para essa divis</w:t>
      </w:r>
      <w:r w:rsidRPr="008B3549">
        <w:rPr>
          <w:rFonts w:ascii="Bookman Old Style" w:hAnsi="Bookman Old Style" w:cs="Times New Roman"/>
          <w:sz w:val="26"/>
          <w:szCs w:val="26"/>
        </w:rPr>
        <w:t>ã</w:t>
      </w:r>
      <w:r w:rsidRPr="008B3549">
        <w:rPr>
          <w:rFonts w:ascii="Bookman Old Style" w:hAnsi="Bookman Old Style"/>
          <w:sz w:val="26"/>
          <w:szCs w:val="26"/>
        </w:rPr>
        <w:t>o, levando Herodes a desconfiar dele e a odi</w:t>
      </w:r>
      <w:r w:rsidRPr="008B3549">
        <w:rPr>
          <w:rFonts w:ascii="Bookman Old Style" w:hAnsi="Bookman Old Style" w:cs="Times New Roman"/>
          <w:sz w:val="26"/>
          <w:szCs w:val="26"/>
        </w:rPr>
        <w:t>á</w:t>
      </w:r>
      <w:r w:rsidRPr="008B3549">
        <w:rPr>
          <w:rFonts w:ascii="Bookman Old Style" w:hAnsi="Bookman Old Style"/>
          <w:sz w:val="26"/>
          <w:szCs w:val="26"/>
        </w:rPr>
        <w:t>-lo, porque recusara desposar a filha deste por causa de uma servi</w:t>
      </w:r>
      <w:r w:rsidRPr="008B3549">
        <w:rPr>
          <w:rFonts w:ascii="Bookman Old Style" w:hAnsi="Bookman Old Style" w:cs="Times New Roman"/>
          <w:sz w:val="26"/>
          <w:szCs w:val="26"/>
        </w:rPr>
        <w:t>ç</w:t>
      </w:r>
      <w:r w:rsidRPr="008B3549">
        <w:rPr>
          <w:rFonts w:ascii="Bookman Old Style" w:hAnsi="Bookman Old Style"/>
          <w:sz w:val="26"/>
          <w:szCs w:val="26"/>
        </w:rPr>
        <w:t>al a quem amava perdidamente. Esse injurioso desprezo feriu Herodes profundamente, porque nada lhe podia ser mais doloroso que ver o irm</w:t>
      </w:r>
      <w:r w:rsidRPr="008B3549">
        <w:rPr>
          <w:rFonts w:ascii="Bookman Old Style" w:hAnsi="Bookman Old Style" w:cs="Times New Roman"/>
          <w:sz w:val="26"/>
          <w:szCs w:val="26"/>
        </w:rPr>
        <w:t>ã</w:t>
      </w:r>
      <w:r w:rsidRPr="008B3549">
        <w:rPr>
          <w:rFonts w:ascii="Bookman Old Style" w:hAnsi="Bookman Old Style"/>
          <w:sz w:val="26"/>
          <w:szCs w:val="26"/>
        </w:rPr>
        <w:t>o* a quem agraciara com tantos benef</w:t>
      </w:r>
      <w:r w:rsidRPr="008B3549">
        <w:rPr>
          <w:rFonts w:ascii="Bookman Old Style" w:hAnsi="Bookman Old Style" w:cs="Times New Roman"/>
          <w:sz w:val="26"/>
          <w:szCs w:val="26"/>
        </w:rPr>
        <w:t>í</w:t>
      </w:r>
      <w:r w:rsidRPr="008B3549">
        <w:rPr>
          <w:rFonts w:ascii="Bookman Old Style" w:hAnsi="Bookman Old Style"/>
          <w:sz w:val="26"/>
          <w:szCs w:val="26"/>
        </w:rPr>
        <w:t>cios e que era quase associado ao governo pela autoridade que lhe concedera, corresponder t</w:t>
      </w:r>
      <w:r w:rsidRPr="008B3549">
        <w:rPr>
          <w:rFonts w:ascii="Bookman Old Style" w:hAnsi="Bookman Old Style" w:cs="Times New Roman"/>
          <w:sz w:val="26"/>
          <w:szCs w:val="26"/>
        </w:rPr>
        <w:t>ã</w:t>
      </w:r>
      <w:r w:rsidRPr="008B3549">
        <w:rPr>
          <w:rFonts w:ascii="Bookman Old Style" w:hAnsi="Bookman Old Style"/>
          <w:sz w:val="26"/>
          <w:szCs w:val="26"/>
        </w:rPr>
        <w:t>o pouco ao seu afeto. E, vendo que n</w:t>
      </w:r>
      <w:r w:rsidRPr="008B3549">
        <w:rPr>
          <w:rFonts w:ascii="Bookman Old Style" w:hAnsi="Bookman Old Style" w:cs="Times New Roman"/>
          <w:sz w:val="26"/>
          <w:szCs w:val="26"/>
        </w:rPr>
        <w:t>ã</w:t>
      </w:r>
      <w:r w:rsidRPr="008B3549">
        <w:rPr>
          <w:rFonts w:ascii="Bookman Old Style" w:hAnsi="Bookman Old Style"/>
          <w:sz w:val="26"/>
          <w:szCs w:val="26"/>
        </w:rPr>
        <w:t>o conseguiria afast</w:t>
      </w:r>
      <w:r w:rsidRPr="008B3549">
        <w:rPr>
          <w:rFonts w:ascii="Bookman Old Style" w:hAnsi="Bookman Old Style" w:cs="Times New Roman"/>
          <w:sz w:val="26"/>
          <w:szCs w:val="26"/>
        </w:rPr>
        <w:t>á</w:t>
      </w:r>
      <w:r w:rsidRPr="008B3549">
        <w:rPr>
          <w:rFonts w:ascii="Bookman Old Style" w:hAnsi="Bookman Old Style"/>
          <w:sz w:val="26"/>
          <w:szCs w:val="26"/>
        </w:rPr>
        <w:t>-lo daquela loucura, deu essa princesa em casamento ao filho de Fazael, seu irm</w:t>
      </w:r>
      <w:r w:rsidRPr="008B3549">
        <w:rPr>
          <w:rFonts w:ascii="Bookman Old Style" w:hAnsi="Bookman Old Style" w:cs="Times New Roman"/>
          <w:sz w:val="26"/>
          <w:szCs w:val="26"/>
        </w:rPr>
        <w:t>ã</w:t>
      </w:r>
      <w:r w:rsidRPr="008B3549">
        <w:rPr>
          <w:rFonts w:ascii="Bookman Old Style" w:hAnsi="Bookman Old Style"/>
          <w:sz w:val="26"/>
          <w:szCs w:val="26"/>
        </w:rPr>
        <w:t>o mais velho. Mais tarde, quando julgou que Feroras, tendo j</w:t>
      </w:r>
      <w:r w:rsidRPr="008B3549">
        <w:rPr>
          <w:rFonts w:ascii="Bookman Old Style" w:hAnsi="Bookman Old Style" w:cs="Times New Roman"/>
          <w:sz w:val="26"/>
          <w:szCs w:val="26"/>
        </w:rPr>
        <w:t>á</w:t>
      </w:r>
      <w:r w:rsidRPr="008B3549">
        <w:rPr>
          <w:rFonts w:ascii="Bookman Old Style" w:hAnsi="Bookman Old Style"/>
          <w:sz w:val="26"/>
          <w:szCs w:val="26"/>
        </w:rPr>
        <w:t xml:space="preserve"> realizado os seus desejos, se havia tornado mais razo</w:t>
      </w:r>
      <w:r w:rsidRPr="008B3549">
        <w:rPr>
          <w:rFonts w:ascii="Bookman Old Style" w:hAnsi="Bookman Old Style" w:cs="Times New Roman"/>
          <w:sz w:val="26"/>
          <w:szCs w:val="26"/>
        </w:rPr>
        <w:t>á</w:t>
      </w:r>
      <w:r w:rsidRPr="008B3549">
        <w:rPr>
          <w:rFonts w:ascii="Bookman Old Style" w:hAnsi="Bookman Old Style"/>
          <w:sz w:val="26"/>
          <w:szCs w:val="26"/>
        </w:rPr>
        <w:t>vel, fez-lhe graves censuras pela maneira ofensiva como procedera para com ele e convidou-o ao mesmo tempo a desposar Cipro, sua outra filha.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Ptolomeu repreendeu Feroras, dizendo que este ofendera gravemente o irm</w:t>
      </w:r>
      <w:r w:rsidRPr="008B3549">
        <w:rPr>
          <w:rFonts w:ascii="Bookman Old Style" w:hAnsi="Bookman Old Style" w:cs="Times New Roman"/>
          <w:sz w:val="26"/>
          <w:szCs w:val="26"/>
        </w:rPr>
        <w:t>ã</w:t>
      </w:r>
      <w:r w:rsidRPr="008B3549">
        <w:rPr>
          <w:rFonts w:ascii="Bookman Old Style" w:hAnsi="Bookman Old Style"/>
          <w:sz w:val="26"/>
          <w:szCs w:val="26"/>
        </w:rPr>
        <w:t>o ao se deixar conduzir daquele modo por uma t</w:t>
      </w:r>
      <w:r w:rsidRPr="008B3549">
        <w:rPr>
          <w:rFonts w:ascii="Bookman Old Style" w:hAnsi="Bookman Old Style" w:cs="Times New Roman"/>
          <w:sz w:val="26"/>
          <w:szCs w:val="26"/>
        </w:rPr>
        <w:t>ã</w:t>
      </w:r>
      <w:r w:rsidRPr="008B3549">
        <w:rPr>
          <w:rFonts w:ascii="Bookman Old Style" w:hAnsi="Bookman Old Style"/>
          <w:sz w:val="26"/>
          <w:szCs w:val="26"/>
        </w:rPr>
        <w:t>o vergonhosa paix</w:t>
      </w:r>
      <w:r w:rsidRPr="008B3549">
        <w:rPr>
          <w:rFonts w:ascii="Bookman Old Style" w:hAnsi="Bookman Old Style" w:cs="Times New Roman"/>
          <w:sz w:val="26"/>
          <w:szCs w:val="26"/>
        </w:rPr>
        <w:t>ã</w:t>
      </w:r>
      <w:r w:rsidRPr="008B3549">
        <w:rPr>
          <w:rFonts w:ascii="Bookman Old Style" w:hAnsi="Bookman Old Style"/>
          <w:sz w:val="26"/>
          <w:szCs w:val="26"/>
        </w:rPr>
        <w:t xml:space="preserve">o, podendo por isso ser privado da boa vontade do rei para com ele, que tivera a </w:t>
      </w:r>
      <w:r w:rsidRPr="008B3549">
        <w:rPr>
          <w:rFonts w:ascii="Bookman Old Style" w:hAnsi="Bookman Old Style"/>
          <w:sz w:val="26"/>
          <w:szCs w:val="26"/>
        </w:rPr>
        <w:lastRenderedPageBreak/>
        <w:t>generosidade de perdo</w:t>
      </w:r>
      <w:r w:rsidRPr="008B3549">
        <w:rPr>
          <w:rFonts w:ascii="Bookman Old Style" w:hAnsi="Bookman Old Style" w:cs="Times New Roman"/>
          <w:sz w:val="26"/>
          <w:szCs w:val="26"/>
        </w:rPr>
        <w:t>á</w:t>
      </w:r>
      <w:r w:rsidRPr="008B3549">
        <w:rPr>
          <w:rFonts w:ascii="Bookman Old Style" w:hAnsi="Bookman Old Style"/>
          <w:sz w:val="26"/>
          <w:szCs w:val="26"/>
        </w:rPr>
        <w:t xml:space="preserve">-lo de sua primeira falta, e provocar o seu </w:t>
      </w:r>
      <w:r w:rsidRPr="008B3549">
        <w:rPr>
          <w:rFonts w:ascii="Bookman Old Style" w:hAnsi="Bookman Old Style" w:cs="Times New Roman"/>
          <w:sz w:val="26"/>
          <w:szCs w:val="26"/>
        </w:rPr>
        <w:t>ó</w:t>
      </w:r>
      <w:r w:rsidRPr="008B3549">
        <w:rPr>
          <w:rFonts w:ascii="Bookman Old Style" w:hAnsi="Bookman Old Style"/>
          <w:sz w:val="26"/>
          <w:szCs w:val="26"/>
        </w:rPr>
        <w:t>dio e a pr</w:t>
      </w:r>
      <w:r w:rsidRPr="008B3549">
        <w:rPr>
          <w:rFonts w:ascii="Bookman Old Style" w:hAnsi="Bookman Old Style" w:cs="Times New Roman"/>
          <w:sz w:val="26"/>
          <w:szCs w:val="26"/>
        </w:rPr>
        <w:t>ó</w:t>
      </w:r>
      <w:r w:rsidRPr="008B3549">
        <w:rPr>
          <w:rFonts w:ascii="Bookman Old Style" w:hAnsi="Bookman Old Style"/>
          <w:sz w:val="26"/>
          <w:szCs w:val="26"/>
        </w:rPr>
        <w:t>pria desgra</w:t>
      </w:r>
      <w:r w:rsidRPr="008B3549">
        <w:rPr>
          <w:rFonts w:ascii="Bookman Old Style" w:hAnsi="Bookman Old Style" w:cs="Times New Roman"/>
          <w:sz w:val="26"/>
          <w:szCs w:val="26"/>
        </w:rPr>
        <w:t>ç</w:t>
      </w:r>
      <w:r w:rsidRPr="008B3549">
        <w:rPr>
          <w:rFonts w:ascii="Bookman Old Style" w:hAnsi="Bookman Old Style"/>
          <w:sz w:val="26"/>
          <w:szCs w:val="26"/>
        </w:rPr>
        <w:t>a, quando devia conservar aquela amizade. Feroras, persuadido por essas raz</w:t>
      </w:r>
      <w:r w:rsidRPr="008B3549">
        <w:rPr>
          <w:rFonts w:ascii="Bookman Old Style" w:hAnsi="Bookman Old Style" w:cs="Times New Roman"/>
          <w:sz w:val="26"/>
          <w:szCs w:val="26"/>
        </w:rPr>
        <w:t>õ</w:t>
      </w:r>
      <w:r w:rsidRPr="008B3549">
        <w:rPr>
          <w:rFonts w:ascii="Bookman Old Style" w:hAnsi="Bookman Old Style"/>
          <w:sz w:val="26"/>
          <w:szCs w:val="26"/>
        </w:rPr>
        <w:t>es, despediu a mulher, de quem tivera um filho, e prometeu ao rei, com juramento, n</w:t>
      </w:r>
      <w:r w:rsidRPr="008B3549">
        <w:rPr>
          <w:rFonts w:ascii="Bookman Old Style" w:hAnsi="Bookman Old Style" w:cs="Times New Roman"/>
          <w:sz w:val="26"/>
          <w:szCs w:val="26"/>
        </w:rPr>
        <w:t>ã</w:t>
      </w:r>
      <w:r w:rsidRPr="008B3549">
        <w:rPr>
          <w:rFonts w:ascii="Bookman Old Style" w:hAnsi="Bookman Old Style"/>
          <w:sz w:val="26"/>
          <w:szCs w:val="26"/>
        </w:rPr>
        <w:t>o v</w:t>
      </w:r>
      <w:r w:rsidRPr="008B3549">
        <w:rPr>
          <w:rFonts w:ascii="Bookman Old Style" w:hAnsi="Bookman Old Style" w:cs="Times New Roman"/>
          <w:sz w:val="26"/>
          <w:szCs w:val="26"/>
        </w:rPr>
        <w:t>ê</w:t>
      </w:r>
      <w:r w:rsidRPr="008B3549">
        <w:rPr>
          <w:rFonts w:ascii="Bookman Old Style" w:hAnsi="Bookman Old Style"/>
          <w:sz w:val="26"/>
          <w:szCs w:val="26"/>
        </w:rPr>
        <w:t>-la mais e desposar a princesa dentro de um m</w:t>
      </w:r>
      <w:r w:rsidRPr="008B3549">
        <w:rPr>
          <w:rFonts w:ascii="Bookman Old Style" w:hAnsi="Bookman Old Style" w:cs="Times New Roman"/>
          <w:sz w:val="26"/>
          <w:szCs w:val="26"/>
        </w:rPr>
        <w:t>ê</w:t>
      </w:r>
      <w:r w:rsidRPr="008B3549">
        <w:rPr>
          <w:rFonts w:ascii="Bookman Old Style" w:hAnsi="Bookman Old Style"/>
          <w:sz w:val="26"/>
          <w:szCs w:val="26"/>
        </w:rPr>
        <w:t>s. Chegado esse tempo, no entanto, ele esqueceu todas as promessas, retomou aquela mulher e amou-a ainda mais ardentemente que antes.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Herodes, ofendido com esse proceder, n</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de reter por mais tempo a sua c</w:t>
      </w:r>
      <w:r w:rsidRPr="008B3549">
        <w:rPr>
          <w:rFonts w:ascii="Bookman Old Style" w:hAnsi="Bookman Old Style" w:cs="Times New Roman"/>
          <w:sz w:val="26"/>
          <w:szCs w:val="26"/>
        </w:rPr>
        <w:t>ó</w:t>
      </w:r>
      <w:r w:rsidRPr="008B3549">
        <w:rPr>
          <w:rFonts w:ascii="Bookman Old Style" w:hAnsi="Bookman Old Style"/>
          <w:sz w:val="26"/>
          <w:szCs w:val="26"/>
        </w:rPr>
        <w:t>lera, e com freq</w:t>
      </w:r>
      <w:r w:rsidRPr="008B3549">
        <w:rPr>
          <w:rFonts w:ascii="Bookman Old Style" w:hAnsi="Bookman Old Style" w:cs="Times New Roman"/>
          <w:sz w:val="26"/>
          <w:szCs w:val="26"/>
        </w:rPr>
        <w:t>üê</w:t>
      </w:r>
      <w:r w:rsidRPr="008B3549">
        <w:rPr>
          <w:rFonts w:ascii="Bookman Old Style" w:hAnsi="Bookman Old Style"/>
          <w:sz w:val="26"/>
          <w:szCs w:val="26"/>
        </w:rPr>
        <w:t>ncia escapavam-lhe palavras que traduziam toda a sua ira. Alguns, vendo-o daquela maneira indisposto contra Feroras, incitavam-no ainda</w:t>
      </w:r>
      <w:r>
        <w:rPr>
          <w:rFonts w:ascii="Bookman Old Style" w:hAnsi="Bookman Old Style"/>
          <w:sz w:val="26"/>
          <w:szCs w:val="26"/>
        </w:rPr>
        <w:t xml:space="preserve"> </w:t>
      </w:r>
      <w:r w:rsidRPr="008B3549">
        <w:rPr>
          <w:rFonts w:ascii="Bookman Old Style" w:hAnsi="Bookman Old Style"/>
          <w:sz w:val="26"/>
          <w:szCs w:val="26"/>
        </w:rPr>
        <w:t>mais por meio de cal</w:t>
      </w:r>
      <w:r w:rsidRPr="008B3549">
        <w:rPr>
          <w:rFonts w:ascii="Bookman Old Style" w:hAnsi="Bookman Old Style" w:cs="Times New Roman"/>
          <w:sz w:val="26"/>
          <w:szCs w:val="26"/>
        </w:rPr>
        <w:t>ú</w:t>
      </w:r>
      <w:r w:rsidRPr="008B3549">
        <w:rPr>
          <w:rFonts w:ascii="Bookman Old Style" w:hAnsi="Bookman Old Style"/>
          <w:sz w:val="26"/>
          <w:szCs w:val="26"/>
        </w:rPr>
        <w:t>nias. N</w:t>
      </w:r>
      <w:r w:rsidRPr="008B3549">
        <w:rPr>
          <w:rFonts w:ascii="Bookman Old Style" w:hAnsi="Bookman Old Style" w:cs="Times New Roman"/>
          <w:sz w:val="26"/>
          <w:szCs w:val="26"/>
        </w:rPr>
        <w:t>ã</w:t>
      </w:r>
      <w:r w:rsidRPr="008B3549">
        <w:rPr>
          <w:rFonts w:ascii="Bookman Old Style" w:hAnsi="Bookman Old Style"/>
          <w:sz w:val="26"/>
          <w:szCs w:val="26"/>
        </w:rPr>
        <w:t>o se passava um dia, ou mesmo uma hora, em que ele n</w:t>
      </w:r>
      <w:r w:rsidRPr="008B3549">
        <w:rPr>
          <w:rFonts w:ascii="Bookman Old Style" w:hAnsi="Bookman Old Style" w:cs="Times New Roman"/>
          <w:sz w:val="26"/>
          <w:szCs w:val="26"/>
        </w:rPr>
        <w:t>ã</w:t>
      </w:r>
      <w:r w:rsidRPr="008B3549">
        <w:rPr>
          <w:rFonts w:ascii="Bookman Old Style" w:hAnsi="Bookman Old Style"/>
          <w:sz w:val="26"/>
          <w:szCs w:val="26"/>
        </w:rPr>
        <w:t>o recebesse novos motivos de desgosto por aquela cis</w:t>
      </w:r>
      <w:r w:rsidRPr="008B3549">
        <w:rPr>
          <w:rFonts w:ascii="Bookman Old Style" w:hAnsi="Bookman Old Style" w:cs="Times New Roman"/>
          <w:sz w:val="26"/>
          <w:szCs w:val="26"/>
        </w:rPr>
        <w:t>ã</w:t>
      </w:r>
      <w:r w:rsidRPr="008B3549">
        <w:rPr>
          <w:rFonts w:ascii="Bookman Old Style" w:hAnsi="Bookman Old Style"/>
          <w:sz w:val="26"/>
          <w:szCs w:val="26"/>
        </w:rPr>
        <w:t>o e pelas disputas cont</w:t>
      </w:r>
      <w:r w:rsidRPr="008B3549">
        <w:rPr>
          <w:rFonts w:ascii="Bookman Old Style" w:hAnsi="Bookman Old Style" w:cs="Times New Roman"/>
          <w:sz w:val="26"/>
          <w:szCs w:val="26"/>
        </w:rPr>
        <w:t>í</w:t>
      </w:r>
      <w:r w:rsidRPr="008B3549">
        <w:rPr>
          <w:rFonts w:ascii="Bookman Old Style" w:hAnsi="Bookman Old Style"/>
          <w:sz w:val="26"/>
          <w:szCs w:val="26"/>
        </w:rPr>
        <w:t>nuas entre os parentes e as pessoas que lhe eram muito queridas.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O </w:t>
      </w:r>
      <w:r w:rsidRPr="008B3549">
        <w:rPr>
          <w:rFonts w:ascii="Bookman Old Style" w:hAnsi="Bookman Old Style" w:cs="Times New Roman"/>
          <w:sz w:val="26"/>
          <w:szCs w:val="26"/>
        </w:rPr>
        <w:t>ó</w:t>
      </w:r>
      <w:r w:rsidRPr="008B3549">
        <w:rPr>
          <w:rFonts w:ascii="Bookman Old Style" w:hAnsi="Bookman Old Style"/>
          <w:sz w:val="26"/>
          <w:szCs w:val="26"/>
        </w:rPr>
        <w:t>dio de Salom</w:t>
      </w:r>
      <w:r w:rsidRPr="008B3549">
        <w:rPr>
          <w:rFonts w:ascii="Bookman Old Style" w:hAnsi="Bookman Old Style" w:cs="Times New Roman"/>
          <w:sz w:val="26"/>
          <w:szCs w:val="26"/>
        </w:rPr>
        <w:t>é</w:t>
      </w:r>
      <w:r w:rsidRPr="008B3549">
        <w:rPr>
          <w:rFonts w:ascii="Bookman Old Style" w:hAnsi="Bookman Old Style"/>
          <w:sz w:val="26"/>
          <w:szCs w:val="26"/>
        </w:rPr>
        <w:t xml:space="preserve"> pelos filhos de Mariana era t</w:t>
      </w:r>
      <w:r w:rsidRPr="008B3549">
        <w:rPr>
          <w:rFonts w:ascii="Bookman Old Style" w:hAnsi="Bookman Old Style" w:cs="Times New Roman"/>
          <w:sz w:val="26"/>
          <w:szCs w:val="26"/>
        </w:rPr>
        <w:t>ã</w:t>
      </w:r>
      <w:r w:rsidRPr="008B3549">
        <w:rPr>
          <w:rFonts w:ascii="Bookman Old Style" w:hAnsi="Bookman Old Style"/>
          <w:sz w:val="26"/>
          <w:szCs w:val="26"/>
        </w:rPr>
        <w:t>o grande que ela n</w:t>
      </w:r>
      <w:r w:rsidRPr="008B3549">
        <w:rPr>
          <w:rFonts w:ascii="Bookman Old Style" w:hAnsi="Bookman Old Style" w:cs="Times New Roman"/>
          <w:sz w:val="26"/>
          <w:szCs w:val="26"/>
        </w:rPr>
        <w:t>ã</w:t>
      </w:r>
      <w:r w:rsidRPr="008B3549">
        <w:rPr>
          <w:rFonts w:ascii="Bookman Old Style" w:hAnsi="Bookman Old Style"/>
          <w:sz w:val="26"/>
          <w:szCs w:val="26"/>
        </w:rPr>
        <w:t>o podia tolerar que a pr</w:t>
      </w:r>
      <w:r w:rsidRPr="008B3549">
        <w:rPr>
          <w:rFonts w:ascii="Bookman Old Style" w:hAnsi="Bookman Old Style" w:cs="Times New Roman"/>
          <w:sz w:val="26"/>
          <w:szCs w:val="26"/>
        </w:rPr>
        <w:t>ó</w:t>
      </w:r>
      <w:r w:rsidRPr="008B3549">
        <w:rPr>
          <w:rFonts w:ascii="Bookman Old Style" w:hAnsi="Bookman Old Style"/>
          <w:sz w:val="26"/>
          <w:szCs w:val="26"/>
        </w:rPr>
        <w:t>pria filha, que havia desposado Arist</w:t>
      </w:r>
      <w:r w:rsidRPr="008B3549">
        <w:rPr>
          <w:rFonts w:ascii="Bookman Old Style" w:hAnsi="Bookman Old Style" w:cs="Times New Roman"/>
          <w:sz w:val="26"/>
          <w:szCs w:val="26"/>
        </w:rPr>
        <w:t>ó</w:t>
      </w:r>
      <w:r w:rsidRPr="008B3549">
        <w:rPr>
          <w:rFonts w:ascii="Bookman Old Style" w:hAnsi="Bookman Old Style"/>
          <w:sz w:val="26"/>
          <w:szCs w:val="26"/>
        </w:rPr>
        <w:t xml:space="preserve">bulo, vivesse em paz com o marido. Exigia dela que lhe referisse as coisas mais secretas que o casal tinha entre si e, se acontecia entre eles alguma pequena rusga, como </w:t>
      </w:r>
      <w:r w:rsidRPr="008B3549">
        <w:rPr>
          <w:rFonts w:ascii="Bookman Old Style" w:hAnsi="Bookman Old Style" w:cs="Times New Roman"/>
          <w:sz w:val="26"/>
          <w:szCs w:val="26"/>
        </w:rPr>
        <w:t>é</w:t>
      </w:r>
      <w:r w:rsidRPr="008B3549">
        <w:rPr>
          <w:rFonts w:ascii="Bookman Old Style" w:hAnsi="Bookman Old Style"/>
          <w:sz w:val="26"/>
          <w:szCs w:val="26"/>
        </w:rPr>
        <w:t xml:space="preserve"> natural, em vez de lhe acalmar o esp</w:t>
      </w:r>
      <w:r w:rsidRPr="008B3549">
        <w:rPr>
          <w:rFonts w:ascii="Bookman Old Style" w:hAnsi="Bookman Old Style" w:cs="Times New Roman"/>
          <w:sz w:val="26"/>
          <w:szCs w:val="26"/>
        </w:rPr>
        <w:t>í</w:t>
      </w:r>
      <w:r w:rsidRPr="008B3549">
        <w:rPr>
          <w:rFonts w:ascii="Bookman Old Style" w:hAnsi="Bookman Old Style"/>
          <w:sz w:val="26"/>
          <w:szCs w:val="26"/>
        </w:rPr>
        <w:t>rito, irritava-a ainda mais com as suspeitas que lhe despertava. Obrigava-a tamb</w:t>
      </w:r>
      <w:r w:rsidRPr="008B3549">
        <w:rPr>
          <w:rFonts w:ascii="Bookman Old Style" w:hAnsi="Bookman Old Style" w:cs="Times New Roman"/>
          <w:sz w:val="26"/>
          <w:szCs w:val="26"/>
        </w:rPr>
        <w:t>é</w:t>
      </w:r>
      <w:r w:rsidRPr="008B3549">
        <w:rPr>
          <w:rFonts w:ascii="Bookman Old Style" w:hAnsi="Bookman Old Style"/>
          <w:sz w:val="26"/>
          <w:szCs w:val="26"/>
        </w:rPr>
        <w:t>m a revelar o que se passava entre os dois irm</w:t>
      </w:r>
      <w:r w:rsidRPr="008B3549">
        <w:rPr>
          <w:rFonts w:ascii="Bookman Old Style" w:hAnsi="Bookman Old Style" w:cs="Times New Roman"/>
          <w:sz w:val="26"/>
          <w:szCs w:val="26"/>
        </w:rPr>
        <w:t>ã</w:t>
      </w:r>
      <w:r w:rsidRPr="008B3549">
        <w:rPr>
          <w:rFonts w:ascii="Bookman Old Style" w:hAnsi="Bookman Old Style"/>
          <w:sz w:val="26"/>
          <w:szCs w:val="26"/>
        </w:rPr>
        <w:t>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jovem princesa contou-lhe que, quando eles estavam sozinhos, faziam men</w:t>
      </w:r>
      <w:r w:rsidRPr="008B3549">
        <w:rPr>
          <w:rFonts w:ascii="Bookman Old Style" w:hAnsi="Bookman Old Style" w:cs="Times New Roman"/>
          <w:sz w:val="26"/>
          <w:szCs w:val="26"/>
        </w:rPr>
        <w:t>çã</w:t>
      </w:r>
      <w:r w:rsidRPr="008B3549">
        <w:rPr>
          <w:rFonts w:ascii="Bookman Old Style" w:hAnsi="Bookman Old Style"/>
          <w:sz w:val="26"/>
          <w:szCs w:val="26"/>
        </w:rPr>
        <w:t xml:space="preserve">o </w:t>
      </w:r>
      <w:r w:rsidRPr="008B3549">
        <w:rPr>
          <w:rFonts w:ascii="Bookman Old Style" w:hAnsi="Bookman Old Style" w:cs="Times New Roman"/>
          <w:sz w:val="26"/>
          <w:szCs w:val="26"/>
        </w:rPr>
        <w:t>à</w:t>
      </w:r>
      <w:r w:rsidRPr="008B3549">
        <w:rPr>
          <w:rFonts w:ascii="Bookman Old Style" w:hAnsi="Bookman Old Style"/>
          <w:sz w:val="26"/>
          <w:szCs w:val="26"/>
        </w:rPr>
        <w:t xml:space="preserve"> rainha Mariana e </w:t>
      </w:r>
      <w:r w:rsidRPr="008B3549">
        <w:rPr>
          <w:rFonts w:ascii="Bookman Old Style" w:hAnsi="Bookman Old Style" w:cs="Times New Roman"/>
          <w:sz w:val="26"/>
          <w:szCs w:val="26"/>
        </w:rPr>
        <w:t>à</w:t>
      </w:r>
      <w:r w:rsidRPr="008B3549">
        <w:rPr>
          <w:rFonts w:ascii="Bookman Old Style" w:hAnsi="Bookman Old Style"/>
          <w:sz w:val="26"/>
          <w:szCs w:val="26"/>
        </w:rPr>
        <w:t xml:space="preserve"> avers</w:t>
      </w:r>
      <w:r w:rsidRPr="008B3549">
        <w:rPr>
          <w:rFonts w:ascii="Bookman Old Style" w:hAnsi="Bookman Old Style" w:cs="Times New Roman"/>
          <w:sz w:val="26"/>
          <w:szCs w:val="26"/>
        </w:rPr>
        <w:t>ã</w:t>
      </w:r>
      <w:r w:rsidRPr="008B3549">
        <w:rPr>
          <w:rFonts w:ascii="Bookman Old Style" w:hAnsi="Bookman Old Style"/>
          <w:sz w:val="26"/>
          <w:szCs w:val="26"/>
        </w:rPr>
        <w:t>o que tinham pelo pai, dizendo que, se um dia chegassem ao trono, n</w:t>
      </w:r>
      <w:r w:rsidRPr="008B3549">
        <w:rPr>
          <w:rFonts w:ascii="Bookman Old Style" w:hAnsi="Bookman Old Style" w:cs="Times New Roman"/>
          <w:sz w:val="26"/>
          <w:szCs w:val="26"/>
        </w:rPr>
        <w:t>ã</w:t>
      </w:r>
      <w:r w:rsidRPr="008B3549">
        <w:rPr>
          <w:rFonts w:ascii="Bookman Old Style" w:hAnsi="Bookman Old Style"/>
          <w:sz w:val="26"/>
          <w:szCs w:val="26"/>
        </w:rPr>
        <w:t>o dariam outro emprego aos filhos que Herodes tivera das outras mulheres sen</w:t>
      </w:r>
      <w:r w:rsidRPr="008B3549">
        <w:rPr>
          <w:rFonts w:ascii="Bookman Old Style" w:hAnsi="Bookman Old Style" w:cs="Times New Roman"/>
          <w:sz w:val="26"/>
          <w:szCs w:val="26"/>
        </w:rPr>
        <w:t>ã</w:t>
      </w:r>
      <w:r w:rsidRPr="008B3549">
        <w:rPr>
          <w:rFonts w:ascii="Bookman Old Style" w:hAnsi="Bookman Old Style"/>
          <w:sz w:val="26"/>
          <w:szCs w:val="26"/>
        </w:rPr>
        <w:t>o o de tabeli</w:t>
      </w:r>
      <w:r w:rsidRPr="008B3549">
        <w:rPr>
          <w:rFonts w:ascii="Bookman Old Style" w:hAnsi="Bookman Old Style" w:cs="Times New Roman"/>
          <w:sz w:val="26"/>
          <w:szCs w:val="26"/>
        </w:rPr>
        <w:t>ã</w:t>
      </w:r>
      <w:r w:rsidRPr="008B3549">
        <w:rPr>
          <w:rFonts w:ascii="Bookman Old Style" w:hAnsi="Bookman Old Style"/>
          <w:sz w:val="26"/>
          <w:szCs w:val="26"/>
        </w:rPr>
        <w:t>es nas aldeias, pois, com a educa</w:t>
      </w:r>
      <w:r w:rsidRPr="008B3549">
        <w:rPr>
          <w:rFonts w:ascii="Bookman Old Style" w:hAnsi="Bookman Old Style" w:cs="Times New Roman"/>
          <w:sz w:val="26"/>
          <w:szCs w:val="26"/>
        </w:rPr>
        <w:t>çã</w:t>
      </w:r>
      <w:r w:rsidRPr="008B3549">
        <w:rPr>
          <w:rFonts w:ascii="Bookman Old Style" w:hAnsi="Bookman Old Style"/>
          <w:sz w:val="26"/>
          <w:szCs w:val="26"/>
        </w:rPr>
        <w:t>o que haviam recebido, era o cargo que estavam aptos a exercer. E, se eles vissem as mulheres de Herodes se adornando com os trajes da rainha sua m</w:t>
      </w:r>
      <w:r w:rsidRPr="008B3549">
        <w:rPr>
          <w:rFonts w:ascii="Bookman Old Style" w:hAnsi="Bookman Old Style" w:cs="Times New Roman"/>
          <w:sz w:val="26"/>
          <w:szCs w:val="26"/>
        </w:rPr>
        <w:t>ã</w:t>
      </w:r>
      <w:r w:rsidRPr="008B3549">
        <w:rPr>
          <w:rFonts w:ascii="Bookman Old Style" w:hAnsi="Bookman Old Style"/>
          <w:sz w:val="26"/>
          <w:szCs w:val="26"/>
        </w:rPr>
        <w:t>e, dar-lhes-iam por vestes apenas cil</w:t>
      </w:r>
      <w:r w:rsidRPr="008B3549">
        <w:rPr>
          <w:rFonts w:ascii="Bookman Old Style" w:hAnsi="Bookman Old Style" w:cs="Times New Roman"/>
          <w:sz w:val="26"/>
          <w:szCs w:val="26"/>
        </w:rPr>
        <w:t>í</w:t>
      </w:r>
      <w:r w:rsidRPr="008B3549">
        <w:rPr>
          <w:rFonts w:ascii="Bookman Old Style" w:hAnsi="Bookman Old Style"/>
          <w:sz w:val="26"/>
          <w:szCs w:val="26"/>
        </w:rPr>
        <w:t>cios e as encerrariam em lugares onde jamais veriam a luz do sol. Salom</w:t>
      </w:r>
      <w:r w:rsidRPr="008B3549">
        <w:rPr>
          <w:rFonts w:ascii="Bookman Old Style" w:hAnsi="Bookman Old Style" w:cs="Times New Roman"/>
          <w:sz w:val="26"/>
          <w:szCs w:val="26"/>
        </w:rPr>
        <w:t>é</w:t>
      </w:r>
      <w:r w:rsidRPr="008B3549">
        <w:rPr>
          <w:rFonts w:ascii="Bookman Old Style" w:hAnsi="Bookman Old Style"/>
          <w:sz w:val="26"/>
          <w:szCs w:val="26"/>
        </w:rPr>
        <w:t xml:space="preserve"> relatava todas essas coisas a Herodes. Ele as ouvia com pesar e procurava remedi</w:t>
      </w:r>
      <w:r w:rsidRPr="008B3549">
        <w:rPr>
          <w:rFonts w:ascii="Bookman Old Style" w:hAnsi="Bookman Old Style" w:cs="Times New Roman"/>
          <w:sz w:val="26"/>
          <w:szCs w:val="26"/>
        </w:rPr>
        <w:t>á</w:t>
      </w:r>
      <w:r w:rsidRPr="008B3549">
        <w:rPr>
          <w:rFonts w:ascii="Bookman Old Style" w:hAnsi="Bookman Old Style"/>
          <w:sz w:val="26"/>
          <w:szCs w:val="26"/>
        </w:rPr>
        <w:t>-las, porque preferia corrigir os filhos a castig</w:t>
      </w:r>
      <w:r w:rsidRPr="008B3549">
        <w:rPr>
          <w:rFonts w:ascii="Bookman Old Style" w:hAnsi="Bookman Old Style" w:cs="Times New Roman"/>
          <w:sz w:val="26"/>
          <w:szCs w:val="26"/>
        </w:rPr>
        <w:t>á</w:t>
      </w:r>
      <w:r w:rsidRPr="008B3549">
        <w:rPr>
          <w:rFonts w:ascii="Bookman Old Style" w:hAnsi="Bookman Old Style"/>
          <w:sz w:val="26"/>
          <w:szCs w:val="26"/>
        </w:rPr>
        <w:t>-los. Assim, embora ele se tornasse cada dia mais triste e propenso a crer no que lhe contavam, contentou-se em repreender severamente os filhos e ficou satisfeito com as suas justificativas.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Por</w:t>
      </w:r>
      <w:r w:rsidRPr="008B3549">
        <w:rPr>
          <w:rFonts w:ascii="Bookman Old Style" w:hAnsi="Bookman Old Style" w:cs="Times New Roman"/>
          <w:sz w:val="26"/>
          <w:szCs w:val="26"/>
        </w:rPr>
        <w:t>é</w:t>
      </w:r>
      <w:r w:rsidRPr="008B3549">
        <w:rPr>
          <w:rFonts w:ascii="Bookman Old Style" w:hAnsi="Bookman Old Style"/>
          <w:sz w:val="26"/>
          <w:szCs w:val="26"/>
        </w:rPr>
        <w:t xml:space="preserve">m esse mal, que parecia curado, bem depressa se manifestou muito </w:t>
      </w:r>
      <w:r w:rsidRPr="008B3549">
        <w:rPr>
          <w:rFonts w:ascii="Bookman Old Style" w:hAnsi="Bookman Old Style"/>
          <w:sz w:val="26"/>
          <w:szCs w:val="26"/>
        </w:rPr>
        <w:lastRenderedPageBreak/>
        <w:t>maior. Feroras disse a Alexandre ter sabido de Salom</w:t>
      </w:r>
      <w:r w:rsidRPr="008B3549">
        <w:rPr>
          <w:rFonts w:ascii="Bookman Old Style" w:hAnsi="Bookman Old Style" w:cs="Times New Roman"/>
          <w:sz w:val="26"/>
          <w:szCs w:val="26"/>
        </w:rPr>
        <w:t>é</w:t>
      </w:r>
      <w:r w:rsidRPr="008B3549">
        <w:rPr>
          <w:rFonts w:ascii="Bookman Old Style" w:hAnsi="Bookman Old Style"/>
          <w:sz w:val="26"/>
          <w:szCs w:val="26"/>
        </w:rPr>
        <w:t xml:space="preserve"> que o rei concebia pela princesa Glafira </w:t>
      </w:r>
      <w:r w:rsidRPr="008B3549">
        <w:rPr>
          <w:rFonts w:ascii="Bookman Old Style" w:hAnsi="Bookman Old Style" w:cs="Times New Roman"/>
          <w:sz w:val="26"/>
          <w:szCs w:val="26"/>
        </w:rPr>
        <w:t>—</w:t>
      </w:r>
      <w:r w:rsidRPr="008B3549">
        <w:rPr>
          <w:rFonts w:ascii="Bookman Old Style" w:hAnsi="Bookman Old Style"/>
          <w:sz w:val="26"/>
          <w:szCs w:val="26"/>
        </w:rPr>
        <w:t xml:space="preserve"> esposa de Alexandre </w:t>
      </w:r>
      <w:r w:rsidRPr="008B3549">
        <w:rPr>
          <w:rFonts w:ascii="Bookman Old Style" w:hAnsi="Bookman Old Style" w:cs="Times New Roman"/>
          <w:sz w:val="26"/>
          <w:szCs w:val="26"/>
        </w:rPr>
        <w:t>—</w:t>
      </w:r>
      <w:r w:rsidRPr="008B3549">
        <w:rPr>
          <w:rFonts w:ascii="Bookman Old Style" w:hAnsi="Bookman Old Style"/>
          <w:sz w:val="26"/>
          <w:szCs w:val="26"/>
        </w:rPr>
        <w:t xml:space="preserve"> uma paix</w:t>
      </w:r>
      <w:r w:rsidRPr="008B3549">
        <w:rPr>
          <w:rFonts w:ascii="Bookman Old Style" w:hAnsi="Bookman Old Style" w:cs="Times New Roman"/>
          <w:sz w:val="26"/>
          <w:szCs w:val="26"/>
        </w:rPr>
        <w:t>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forte que era imposs</w:t>
      </w:r>
      <w:r w:rsidRPr="008B3549">
        <w:rPr>
          <w:rFonts w:ascii="Bookman Old Style" w:hAnsi="Bookman Old Style" w:cs="Times New Roman"/>
          <w:sz w:val="26"/>
          <w:szCs w:val="26"/>
        </w:rPr>
        <w:t>í</w:t>
      </w:r>
      <w:r w:rsidRPr="008B3549">
        <w:rPr>
          <w:rFonts w:ascii="Bookman Old Style" w:hAnsi="Bookman Old Style"/>
          <w:sz w:val="26"/>
          <w:szCs w:val="26"/>
        </w:rPr>
        <w:t>vel controlar. Essas palavras despertaram tal ci</w:t>
      </w:r>
      <w:r w:rsidRPr="008B3549">
        <w:rPr>
          <w:rFonts w:ascii="Bookman Old Style" w:hAnsi="Bookman Old Style" w:cs="Times New Roman"/>
          <w:sz w:val="26"/>
          <w:szCs w:val="26"/>
        </w:rPr>
        <w:t>ú</w:t>
      </w:r>
      <w:r w:rsidRPr="008B3549">
        <w:rPr>
          <w:rFonts w:ascii="Bookman Old Style" w:hAnsi="Bookman Old Style"/>
          <w:sz w:val="26"/>
          <w:szCs w:val="26"/>
        </w:rPr>
        <w:t>me no pr</w:t>
      </w:r>
      <w:r w:rsidRPr="008B3549">
        <w:rPr>
          <w:rFonts w:ascii="Bookman Old Style" w:hAnsi="Bookman Old Style" w:cs="Times New Roman"/>
          <w:sz w:val="26"/>
          <w:szCs w:val="26"/>
        </w:rPr>
        <w:t>í</w:t>
      </w:r>
      <w:r w:rsidRPr="008B3549">
        <w:rPr>
          <w:rFonts w:ascii="Bookman Old Style" w:hAnsi="Bookman Old Style"/>
          <w:sz w:val="26"/>
          <w:szCs w:val="26"/>
        </w:rPr>
        <w:t>ncipe que ele passou a enxergar com maldade qualquer demonstra</w:t>
      </w:r>
      <w:r w:rsidRPr="008B3549">
        <w:rPr>
          <w:rFonts w:ascii="Bookman Old Style" w:hAnsi="Bookman Old Style" w:cs="Times New Roman"/>
          <w:sz w:val="26"/>
          <w:szCs w:val="26"/>
        </w:rPr>
        <w:t>çã</w:t>
      </w:r>
      <w:r w:rsidRPr="008B3549">
        <w:rPr>
          <w:rFonts w:ascii="Bookman Old Style" w:hAnsi="Bookman Old Style"/>
          <w:sz w:val="26"/>
          <w:szCs w:val="26"/>
        </w:rPr>
        <w:t>o de afeto da parte de Herodes pela nora. O seu penar foi t</w:t>
      </w:r>
      <w:r w:rsidRPr="008B3549">
        <w:rPr>
          <w:rFonts w:ascii="Bookman Old Style" w:hAnsi="Bookman Old Style" w:cs="Times New Roman"/>
          <w:sz w:val="26"/>
          <w:szCs w:val="26"/>
        </w:rPr>
        <w:t>ã</w:t>
      </w:r>
      <w:r w:rsidRPr="008B3549">
        <w:rPr>
          <w:rFonts w:ascii="Bookman Old Style" w:hAnsi="Bookman Old Style"/>
          <w:sz w:val="26"/>
          <w:szCs w:val="26"/>
        </w:rPr>
        <w:t>o intenso que, n</w:t>
      </w:r>
      <w:r w:rsidRPr="008B3549">
        <w:rPr>
          <w:rFonts w:ascii="Bookman Old Style" w:hAnsi="Bookman Old Style" w:cs="Times New Roman"/>
          <w:sz w:val="26"/>
          <w:szCs w:val="26"/>
        </w:rPr>
        <w:t>ã</w:t>
      </w:r>
      <w:r w:rsidRPr="008B3549">
        <w:rPr>
          <w:rFonts w:ascii="Bookman Old Style" w:hAnsi="Bookman Old Style"/>
          <w:sz w:val="26"/>
          <w:szCs w:val="26"/>
        </w:rPr>
        <w:t>o o podendo mais suportar, foi falar com o rei seu pai. Narrou-lhe em l</w:t>
      </w:r>
      <w:r w:rsidRPr="008B3549">
        <w:rPr>
          <w:rFonts w:ascii="Bookman Old Style" w:hAnsi="Bookman Old Style" w:cs="Times New Roman"/>
          <w:sz w:val="26"/>
          <w:szCs w:val="26"/>
        </w:rPr>
        <w:t>á</w:t>
      </w:r>
      <w:r w:rsidRPr="008B3549">
        <w:rPr>
          <w:rFonts w:ascii="Bookman Old Style" w:hAnsi="Bookman Old Style"/>
          <w:sz w:val="26"/>
          <w:szCs w:val="26"/>
        </w:rPr>
        <w:t>grimas o que Feroras lhe dissera. Jamais Herodes tivera surpresa maior. Ele ficou t</w:t>
      </w:r>
      <w:r w:rsidRPr="008B3549">
        <w:rPr>
          <w:rFonts w:ascii="Bookman Old Style" w:hAnsi="Bookman Old Style" w:cs="Times New Roman"/>
          <w:sz w:val="26"/>
          <w:szCs w:val="26"/>
        </w:rPr>
        <w:t>ã</w:t>
      </w:r>
      <w:r w:rsidRPr="008B3549">
        <w:rPr>
          <w:rFonts w:ascii="Bookman Old Style" w:hAnsi="Bookman Old Style"/>
          <w:sz w:val="26"/>
          <w:szCs w:val="26"/>
        </w:rPr>
        <w:t>o chocado com aquela abomin</w:t>
      </w:r>
      <w:r w:rsidRPr="008B3549">
        <w:rPr>
          <w:rFonts w:ascii="Bookman Old Style" w:hAnsi="Bookman Old Style" w:cs="Times New Roman"/>
          <w:sz w:val="26"/>
          <w:szCs w:val="26"/>
        </w:rPr>
        <w:t>á</w:t>
      </w:r>
      <w:r w:rsidRPr="008B3549">
        <w:rPr>
          <w:rFonts w:ascii="Bookman Old Style" w:hAnsi="Bookman Old Style"/>
          <w:sz w:val="26"/>
          <w:szCs w:val="26"/>
        </w:rPr>
        <w:t>vel acusa</w:t>
      </w:r>
      <w:r w:rsidRPr="008B3549">
        <w:rPr>
          <w:rFonts w:ascii="Bookman Old Style" w:hAnsi="Bookman Old Style" w:cs="Times New Roman"/>
          <w:sz w:val="26"/>
          <w:szCs w:val="26"/>
        </w:rPr>
        <w:t>çã</w:t>
      </w:r>
      <w:r w:rsidRPr="008B3549">
        <w:rPr>
          <w:rFonts w:ascii="Bookman Old Style" w:hAnsi="Bookman Old Style"/>
          <w:sz w:val="26"/>
          <w:szCs w:val="26"/>
        </w:rPr>
        <w:t>o que come</w:t>
      </w:r>
      <w:r w:rsidRPr="008B3549">
        <w:rPr>
          <w:rFonts w:ascii="Bookman Old Style" w:hAnsi="Bookman Old Style" w:cs="Times New Roman"/>
          <w:sz w:val="26"/>
          <w:szCs w:val="26"/>
        </w:rPr>
        <w:t>ç</w:t>
      </w:r>
      <w:r w:rsidRPr="008B3549">
        <w:rPr>
          <w:rFonts w:ascii="Bookman Old Style" w:hAnsi="Bookman Old Style"/>
          <w:sz w:val="26"/>
          <w:szCs w:val="26"/>
        </w:rPr>
        <w:t>ou a lamentar profundamente a horr</w:t>
      </w:r>
      <w:r w:rsidRPr="008B3549">
        <w:rPr>
          <w:rFonts w:ascii="Bookman Old Style" w:hAnsi="Bookman Old Style" w:cs="Times New Roman"/>
          <w:sz w:val="26"/>
          <w:szCs w:val="26"/>
        </w:rPr>
        <w:t>í</w:t>
      </w:r>
      <w:r w:rsidRPr="008B3549">
        <w:rPr>
          <w:rFonts w:ascii="Bookman Old Style" w:hAnsi="Bookman Old Style"/>
          <w:sz w:val="26"/>
          <w:szCs w:val="26"/>
        </w:rPr>
        <w:t>vel mal</w:t>
      </w:r>
      <w:r w:rsidRPr="008B3549">
        <w:rPr>
          <w:rFonts w:ascii="Bookman Old Style" w:hAnsi="Bookman Old Style" w:cs="Times New Roman"/>
          <w:sz w:val="26"/>
          <w:szCs w:val="26"/>
        </w:rPr>
        <w:t>í</w:t>
      </w:r>
      <w:r w:rsidRPr="008B3549">
        <w:rPr>
          <w:rFonts w:ascii="Bookman Old Style" w:hAnsi="Bookman Old Style"/>
          <w:sz w:val="26"/>
          <w:szCs w:val="26"/>
        </w:rPr>
        <w:t>cia de seus dom</w:t>
      </w:r>
      <w:r w:rsidRPr="008B3549">
        <w:rPr>
          <w:rFonts w:ascii="Bookman Old Style" w:hAnsi="Bookman Old Style" w:cs="Times New Roman"/>
          <w:sz w:val="26"/>
          <w:szCs w:val="26"/>
        </w:rPr>
        <w:t>é</w:t>
      </w:r>
      <w:r w:rsidRPr="008B3549">
        <w:rPr>
          <w:rFonts w:ascii="Bookman Old Style" w:hAnsi="Bookman Old Style"/>
          <w:sz w:val="26"/>
          <w:szCs w:val="26"/>
        </w:rPr>
        <w:t>sticos, os quais pagavam com a ingratid</w:t>
      </w:r>
      <w:r w:rsidRPr="008B3549">
        <w:rPr>
          <w:rFonts w:ascii="Bookman Old Style" w:hAnsi="Bookman Old Style" w:cs="Times New Roman"/>
          <w:sz w:val="26"/>
          <w:szCs w:val="26"/>
        </w:rPr>
        <w:t>ã</w:t>
      </w:r>
      <w:r w:rsidRPr="008B3549">
        <w:rPr>
          <w:rFonts w:ascii="Bookman Old Style" w:hAnsi="Bookman Old Style"/>
          <w:sz w:val="26"/>
          <w:szCs w:val="26"/>
        </w:rPr>
        <w:t>o os muitos benef</w:t>
      </w:r>
      <w:r w:rsidRPr="008B3549">
        <w:rPr>
          <w:rFonts w:ascii="Bookman Old Style" w:hAnsi="Bookman Old Style" w:cs="Times New Roman"/>
          <w:sz w:val="26"/>
          <w:szCs w:val="26"/>
        </w:rPr>
        <w:t>í</w:t>
      </w:r>
      <w:r w:rsidRPr="008B3549">
        <w:rPr>
          <w:rFonts w:ascii="Bookman Old Style" w:hAnsi="Bookman Old Style"/>
          <w:sz w:val="26"/>
          <w:szCs w:val="26"/>
        </w:rPr>
        <w:t>cios de que lhe eram devedores.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Mandou imediatamente chamar Feroras e disse-lhe, encolerizado: "Sois o pior de todos os homens! </w:t>
      </w:r>
      <w:r w:rsidRPr="008B3549">
        <w:rPr>
          <w:rFonts w:ascii="Bookman Old Style" w:hAnsi="Bookman Old Style" w:cs="Times New Roman"/>
          <w:sz w:val="26"/>
          <w:szCs w:val="26"/>
        </w:rPr>
        <w:t>É</w:t>
      </w:r>
      <w:r w:rsidRPr="008B3549">
        <w:rPr>
          <w:rFonts w:ascii="Bookman Old Style" w:hAnsi="Bookman Old Style"/>
          <w:sz w:val="26"/>
          <w:szCs w:val="26"/>
        </w:rPr>
        <w:t xml:space="preserve"> assim que reconheceis tantos favores que de mim recebestes? Como podem penetrar em vosso esp</w:t>
      </w:r>
      <w:r w:rsidRPr="008B3549">
        <w:rPr>
          <w:rFonts w:ascii="Bookman Old Style" w:hAnsi="Bookman Old Style" w:cs="Times New Roman"/>
          <w:sz w:val="26"/>
          <w:szCs w:val="26"/>
        </w:rPr>
        <w:t>í</w:t>
      </w:r>
      <w:r w:rsidRPr="008B3549">
        <w:rPr>
          <w:rFonts w:ascii="Bookman Old Style" w:hAnsi="Bookman Old Style"/>
          <w:sz w:val="26"/>
          <w:szCs w:val="26"/>
        </w:rPr>
        <w:t>rito e sair de vossa boca pensamentos e palavras t</w:t>
      </w:r>
      <w:r w:rsidRPr="008B3549">
        <w:rPr>
          <w:rFonts w:ascii="Bookman Old Style" w:hAnsi="Bookman Old Style" w:cs="Times New Roman"/>
          <w:sz w:val="26"/>
          <w:szCs w:val="26"/>
        </w:rPr>
        <w:t>ã</w:t>
      </w:r>
      <w:r w:rsidRPr="008B3549">
        <w:rPr>
          <w:rFonts w:ascii="Bookman Old Style" w:hAnsi="Bookman Old Style"/>
          <w:sz w:val="26"/>
          <w:szCs w:val="26"/>
        </w:rPr>
        <w:t>o injuriosas contra a minha reputa</w:t>
      </w:r>
      <w:r w:rsidRPr="008B3549">
        <w:rPr>
          <w:rFonts w:ascii="Bookman Old Style" w:hAnsi="Bookman Old Style" w:cs="Times New Roman"/>
          <w:sz w:val="26"/>
          <w:szCs w:val="26"/>
        </w:rPr>
        <w:t>çã</w:t>
      </w:r>
      <w:r w:rsidRPr="008B3549">
        <w:rPr>
          <w:rFonts w:ascii="Bookman Old Style" w:hAnsi="Bookman Old Style"/>
          <w:sz w:val="26"/>
          <w:szCs w:val="26"/>
        </w:rPr>
        <w:t>o e t</w:t>
      </w:r>
      <w:r w:rsidRPr="008B3549">
        <w:rPr>
          <w:rFonts w:ascii="Bookman Old Style" w:hAnsi="Bookman Old Style" w:cs="Times New Roman"/>
          <w:sz w:val="26"/>
          <w:szCs w:val="26"/>
        </w:rPr>
        <w:t>ã</w:t>
      </w:r>
      <w:r w:rsidRPr="008B3549">
        <w:rPr>
          <w:rFonts w:ascii="Bookman Old Style" w:hAnsi="Bookman Old Style"/>
          <w:sz w:val="26"/>
          <w:szCs w:val="26"/>
        </w:rPr>
        <w:t>o contr</w:t>
      </w:r>
      <w:r w:rsidRPr="008B3549">
        <w:rPr>
          <w:rFonts w:ascii="Bookman Old Style" w:hAnsi="Bookman Old Style" w:cs="Times New Roman"/>
          <w:sz w:val="26"/>
          <w:szCs w:val="26"/>
        </w:rPr>
        <w:t>á</w:t>
      </w:r>
      <w:r w:rsidRPr="008B3549">
        <w:rPr>
          <w:rFonts w:ascii="Bookman Old Style" w:hAnsi="Bookman Old Style"/>
          <w:sz w:val="26"/>
          <w:szCs w:val="26"/>
        </w:rPr>
        <w:t>rias</w:t>
      </w:r>
      <w:r>
        <w:rPr>
          <w:rFonts w:ascii="Bookman Old Style" w:hAnsi="Bookman Old Style"/>
          <w:sz w:val="26"/>
          <w:szCs w:val="26"/>
        </w:rPr>
        <w:t xml:space="preserve"> </w:t>
      </w:r>
      <w:r w:rsidRPr="008B3549">
        <w:rPr>
          <w:rFonts w:ascii="Bookman Old Style" w:hAnsi="Bookman Old Style" w:cs="Times New Roman"/>
          <w:sz w:val="26"/>
          <w:szCs w:val="26"/>
        </w:rPr>
        <w:t>à</w:t>
      </w:r>
      <w:r w:rsidRPr="008B3549">
        <w:rPr>
          <w:rFonts w:ascii="Bookman Old Style" w:hAnsi="Bookman Old Style"/>
          <w:sz w:val="26"/>
          <w:szCs w:val="26"/>
        </w:rPr>
        <w:t xml:space="preserve"> verdade? Bem compreendo o vosso des</w:t>
      </w:r>
      <w:r w:rsidRPr="008B3549">
        <w:rPr>
          <w:rFonts w:ascii="Bookman Old Style" w:hAnsi="Bookman Old Style" w:cs="Times New Roman"/>
          <w:sz w:val="26"/>
          <w:szCs w:val="26"/>
        </w:rPr>
        <w:t>í</w:t>
      </w:r>
      <w:r w:rsidRPr="008B3549">
        <w:rPr>
          <w:rFonts w:ascii="Bookman Old Style" w:hAnsi="Bookman Old Style"/>
          <w:sz w:val="26"/>
          <w:szCs w:val="26"/>
        </w:rPr>
        <w:t>gnio. N</w:t>
      </w:r>
      <w:r w:rsidRPr="008B3549">
        <w:rPr>
          <w:rFonts w:ascii="Bookman Old Style" w:hAnsi="Bookman Old Style" w:cs="Times New Roman"/>
          <w:sz w:val="26"/>
          <w:szCs w:val="26"/>
        </w:rPr>
        <w:t>ã</w:t>
      </w:r>
      <w:r w:rsidRPr="008B3549">
        <w:rPr>
          <w:rFonts w:ascii="Bookman Old Style" w:hAnsi="Bookman Old Style"/>
          <w:sz w:val="26"/>
          <w:szCs w:val="26"/>
        </w:rPr>
        <w:t>o foi somente para me ofender que falastes desse modo a meu filho, mas para o induzir a me envenenar, pois qual filho, mesmo possuindo um g</w:t>
      </w:r>
      <w:r w:rsidRPr="008B3549">
        <w:rPr>
          <w:rFonts w:ascii="Bookman Old Style" w:hAnsi="Bookman Old Style" w:cs="Times New Roman"/>
          <w:sz w:val="26"/>
          <w:szCs w:val="26"/>
        </w:rPr>
        <w:t>ê</w:t>
      </w:r>
      <w:r w:rsidRPr="008B3549">
        <w:rPr>
          <w:rFonts w:ascii="Bookman Old Style" w:hAnsi="Bookman Old Style"/>
          <w:sz w:val="26"/>
          <w:szCs w:val="26"/>
        </w:rPr>
        <w:t>nio pac</w:t>
      </w:r>
      <w:r w:rsidRPr="008B3549">
        <w:rPr>
          <w:rFonts w:ascii="Bookman Old Style" w:hAnsi="Bookman Old Style" w:cs="Times New Roman"/>
          <w:sz w:val="26"/>
          <w:szCs w:val="26"/>
        </w:rPr>
        <w:t>í</w:t>
      </w:r>
      <w:r w:rsidRPr="008B3549">
        <w:rPr>
          <w:rFonts w:ascii="Bookman Old Style" w:hAnsi="Bookman Old Style"/>
          <w:sz w:val="26"/>
          <w:szCs w:val="26"/>
        </w:rPr>
        <w:t>fico, deixaria de vingar tamanho ultraje? Ou pensais que h</w:t>
      </w:r>
      <w:r w:rsidRPr="008B3549">
        <w:rPr>
          <w:rFonts w:ascii="Bookman Old Style" w:hAnsi="Bookman Old Style" w:cs="Times New Roman"/>
          <w:sz w:val="26"/>
          <w:szCs w:val="26"/>
        </w:rPr>
        <w:t>á</w:t>
      </w:r>
      <w:r w:rsidRPr="008B3549">
        <w:rPr>
          <w:rFonts w:ascii="Bookman Old Style" w:hAnsi="Bookman Old Style"/>
          <w:sz w:val="26"/>
          <w:szCs w:val="26"/>
        </w:rPr>
        <w:t xml:space="preserve"> grande diferen</w:t>
      </w:r>
      <w:r w:rsidRPr="008B3549">
        <w:rPr>
          <w:rFonts w:ascii="Bookman Old Style" w:hAnsi="Bookman Old Style" w:cs="Times New Roman"/>
          <w:sz w:val="26"/>
          <w:szCs w:val="26"/>
        </w:rPr>
        <w:t>ç</w:t>
      </w:r>
      <w:r w:rsidRPr="008B3549">
        <w:rPr>
          <w:rFonts w:ascii="Bookman Old Style" w:hAnsi="Bookman Old Style"/>
          <w:sz w:val="26"/>
          <w:szCs w:val="26"/>
        </w:rPr>
        <w:t>a entre incentivar tal ci</w:t>
      </w:r>
      <w:r w:rsidRPr="008B3549">
        <w:rPr>
          <w:rFonts w:ascii="Bookman Old Style" w:hAnsi="Bookman Old Style" w:cs="Times New Roman"/>
          <w:sz w:val="26"/>
          <w:szCs w:val="26"/>
        </w:rPr>
        <w:t>ú</w:t>
      </w:r>
      <w:r w:rsidRPr="008B3549">
        <w:rPr>
          <w:rFonts w:ascii="Bookman Old Style" w:hAnsi="Bookman Old Style"/>
          <w:sz w:val="26"/>
          <w:szCs w:val="26"/>
        </w:rPr>
        <w:t>me em seu esp</w:t>
      </w:r>
      <w:r w:rsidRPr="008B3549">
        <w:rPr>
          <w:rFonts w:ascii="Bookman Old Style" w:hAnsi="Bookman Old Style" w:cs="Times New Roman"/>
          <w:sz w:val="26"/>
          <w:szCs w:val="26"/>
        </w:rPr>
        <w:t>í</w:t>
      </w:r>
      <w:r w:rsidRPr="008B3549">
        <w:rPr>
          <w:rFonts w:ascii="Bookman Old Style" w:hAnsi="Bookman Old Style"/>
          <w:sz w:val="26"/>
          <w:szCs w:val="26"/>
        </w:rPr>
        <w:t>rito e p</w:t>
      </w:r>
      <w:r w:rsidRPr="008B3549">
        <w:rPr>
          <w:rFonts w:ascii="Bookman Old Style" w:hAnsi="Bookman Old Style" w:cs="Times New Roman"/>
          <w:sz w:val="26"/>
          <w:szCs w:val="26"/>
        </w:rPr>
        <w:t>ô</w:t>
      </w:r>
      <w:r w:rsidRPr="008B3549">
        <w:rPr>
          <w:rFonts w:ascii="Bookman Old Style" w:hAnsi="Bookman Old Style"/>
          <w:sz w:val="26"/>
          <w:szCs w:val="26"/>
        </w:rPr>
        <w:t>r-lhe a espada na m</w:t>
      </w:r>
      <w:r w:rsidRPr="008B3549">
        <w:rPr>
          <w:rFonts w:ascii="Bookman Old Style" w:hAnsi="Bookman Old Style" w:cs="Times New Roman"/>
          <w:sz w:val="26"/>
          <w:szCs w:val="26"/>
        </w:rPr>
        <w:t>ã</w:t>
      </w:r>
      <w:r w:rsidRPr="008B3549">
        <w:rPr>
          <w:rFonts w:ascii="Bookman Old Style" w:hAnsi="Bookman Old Style"/>
          <w:sz w:val="26"/>
          <w:szCs w:val="26"/>
        </w:rPr>
        <w:t xml:space="preserve">o, para que me mate? Qual </w:t>
      </w:r>
      <w:r w:rsidRPr="008B3549">
        <w:rPr>
          <w:rFonts w:ascii="Bookman Old Style" w:hAnsi="Bookman Old Style" w:cs="Times New Roman"/>
          <w:sz w:val="26"/>
          <w:szCs w:val="26"/>
        </w:rPr>
        <w:t>é</w:t>
      </w:r>
      <w:r w:rsidRPr="008B3549">
        <w:rPr>
          <w:rFonts w:ascii="Bookman Old Style" w:hAnsi="Bookman Old Style"/>
          <w:sz w:val="26"/>
          <w:szCs w:val="26"/>
        </w:rPr>
        <w:t xml:space="preserve"> o vosso des</w:t>
      </w:r>
      <w:r w:rsidRPr="008B3549">
        <w:rPr>
          <w:rFonts w:ascii="Bookman Old Style" w:hAnsi="Bookman Old Style" w:cs="Times New Roman"/>
          <w:sz w:val="26"/>
          <w:szCs w:val="26"/>
        </w:rPr>
        <w:t>í</w:t>
      </w:r>
      <w:r w:rsidRPr="008B3549">
        <w:rPr>
          <w:rFonts w:ascii="Bookman Old Style" w:hAnsi="Bookman Old Style"/>
          <w:sz w:val="26"/>
          <w:szCs w:val="26"/>
        </w:rPr>
        <w:t>gnio, fingindo amar um irm</w:t>
      </w:r>
      <w:r w:rsidRPr="008B3549">
        <w:rPr>
          <w:rFonts w:ascii="Bookman Old Style" w:hAnsi="Bookman Old Style" w:cs="Times New Roman"/>
          <w:sz w:val="26"/>
          <w:szCs w:val="26"/>
        </w:rPr>
        <w:t>ã</w:t>
      </w:r>
      <w:r w:rsidRPr="008B3549">
        <w:rPr>
          <w:rFonts w:ascii="Bookman Old Style" w:hAnsi="Bookman Old Style"/>
          <w:sz w:val="26"/>
          <w:szCs w:val="26"/>
        </w:rPr>
        <w:t xml:space="preserve">o que sempre vos quis bem, quando na verdade me tendes </w:t>
      </w:r>
      <w:r w:rsidRPr="008B3549">
        <w:rPr>
          <w:rFonts w:ascii="Bookman Old Style" w:hAnsi="Bookman Old Style" w:cs="Times New Roman"/>
          <w:sz w:val="26"/>
          <w:szCs w:val="26"/>
        </w:rPr>
        <w:t>ó</w:t>
      </w:r>
      <w:r w:rsidRPr="008B3549">
        <w:rPr>
          <w:rFonts w:ascii="Bookman Old Style" w:hAnsi="Bookman Old Style"/>
          <w:sz w:val="26"/>
          <w:szCs w:val="26"/>
        </w:rPr>
        <w:t>dio mortal e me acusais falsamente de praticar uma a</w:t>
      </w:r>
      <w:r w:rsidRPr="008B3549">
        <w:rPr>
          <w:rFonts w:ascii="Bookman Old Style" w:hAnsi="Bookman Old Style" w:cs="Times New Roman"/>
          <w:sz w:val="26"/>
          <w:szCs w:val="26"/>
        </w:rPr>
        <w:t>çã</w:t>
      </w:r>
      <w:r w:rsidRPr="008B3549">
        <w:rPr>
          <w:rFonts w:ascii="Bookman Old Style" w:hAnsi="Bookman Old Style"/>
          <w:sz w:val="26"/>
          <w:szCs w:val="26"/>
        </w:rPr>
        <w:t>o na qual n</w:t>
      </w:r>
      <w:r w:rsidRPr="008B3549">
        <w:rPr>
          <w:rFonts w:ascii="Bookman Old Style" w:hAnsi="Bookman Old Style" w:cs="Times New Roman"/>
          <w:sz w:val="26"/>
          <w:szCs w:val="26"/>
        </w:rPr>
        <w:t>ã</w:t>
      </w:r>
      <w:r w:rsidRPr="008B3549">
        <w:rPr>
          <w:rFonts w:ascii="Bookman Old Style" w:hAnsi="Bookman Old Style"/>
          <w:sz w:val="26"/>
          <w:szCs w:val="26"/>
        </w:rPr>
        <w:t>o se pode sem impiedade nem mesmo pensar? Ide-vos, ingrato, que renunciastes a todos os sentimentos de humanidade por vosso benfeitor e irm</w:t>
      </w:r>
      <w:r w:rsidRPr="008B3549">
        <w:rPr>
          <w:rFonts w:ascii="Bookman Old Style" w:hAnsi="Bookman Old Style" w:cs="Times New Roman"/>
          <w:sz w:val="26"/>
          <w:szCs w:val="26"/>
        </w:rPr>
        <w:t>ã</w:t>
      </w:r>
      <w:r w:rsidRPr="008B3549">
        <w:rPr>
          <w:rFonts w:ascii="Bookman Old Style" w:hAnsi="Bookman Old Style"/>
          <w:sz w:val="26"/>
          <w:szCs w:val="26"/>
        </w:rPr>
        <w:t>o. Sejam as recrimina</w:t>
      </w:r>
      <w:r w:rsidRPr="008B3549">
        <w:rPr>
          <w:rFonts w:ascii="Bookman Old Style" w:hAnsi="Bookman Old Style" w:cs="Times New Roman"/>
          <w:sz w:val="26"/>
          <w:szCs w:val="26"/>
        </w:rPr>
        <w:t>çõ</w:t>
      </w:r>
      <w:r w:rsidRPr="008B3549">
        <w:rPr>
          <w:rFonts w:ascii="Bookman Old Style" w:hAnsi="Bookman Old Style"/>
          <w:sz w:val="26"/>
          <w:szCs w:val="26"/>
        </w:rPr>
        <w:t>es de vossa consci</w:t>
      </w:r>
      <w:r w:rsidRPr="008B3549">
        <w:rPr>
          <w:rFonts w:ascii="Bookman Old Style" w:hAnsi="Bookman Old Style" w:cs="Times New Roman"/>
          <w:sz w:val="26"/>
          <w:szCs w:val="26"/>
        </w:rPr>
        <w:t>ê</w:t>
      </w:r>
      <w:r w:rsidRPr="008B3549">
        <w:rPr>
          <w:rFonts w:ascii="Bookman Old Style" w:hAnsi="Bookman Old Style"/>
          <w:sz w:val="26"/>
          <w:szCs w:val="26"/>
        </w:rPr>
        <w:t>ncia o vosso carrasco pelo resto de vossa vida. Quanto a mim, para vos cobrir de confus</w:t>
      </w:r>
      <w:r w:rsidRPr="008B3549">
        <w:rPr>
          <w:rFonts w:ascii="Bookman Old Style" w:hAnsi="Bookman Old Style" w:cs="Times New Roman"/>
          <w:sz w:val="26"/>
          <w:szCs w:val="26"/>
        </w:rPr>
        <w:t>ã</w:t>
      </w:r>
      <w:r w:rsidRPr="008B3549">
        <w:rPr>
          <w:rFonts w:ascii="Bookman Old Style" w:hAnsi="Bookman Old Style"/>
          <w:sz w:val="26"/>
          <w:szCs w:val="26"/>
        </w:rPr>
        <w:t>o, contentar-me-ei em confundir a vossa mal</w:t>
      </w:r>
      <w:r w:rsidRPr="008B3549">
        <w:rPr>
          <w:rFonts w:ascii="Bookman Old Style" w:hAnsi="Bookman Old Style" w:cs="Times New Roman"/>
          <w:sz w:val="26"/>
          <w:szCs w:val="26"/>
        </w:rPr>
        <w:t>í</w:t>
      </w:r>
      <w:r w:rsidRPr="008B3549">
        <w:rPr>
          <w:rFonts w:ascii="Bookman Old Style" w:hAnsi="Bookman Old Style"/>
          <w:sz w:val="26"/>
          <w:szCs w:val="26"/>
        </w:rPr>
        <w:t>cia com a minha bondade, n</w:t>
      </w:r>
      <w:r w:rsidRPr="008B3549">
        <w:rPr>
          <w:rFonts w:ascii="Bookman Old Style" w:hAnsi="Bookman Old Style" w:cs="Times New Roman"/>
          <w:sz w:val="26"/>
          <w:szCs w:val="26"/>
        </w:rPr>
        <w:t>ã</w:t>
      </w:r>
      <w:r w:rsidRPr="008B3549">
        <w:rPr>
          <w:rFonts w:ascii="Bookman Old Style" w:hAnsi="Bookman Old Style"/>
          <w:sz w:val="26"/>
          <w:szCs w:val="26"/>
        </w:rPr>
        <w:t>o vos castigando como mereceis, mas vos tratando com a mansid</w:t>
      </w:r>
      <w:r w:rsidRPr="008B3549">
        <w:rPr>
          <w:rFonts w:ascii="Bookman Old Style" w:hAnsi="Bookman Old Style" w:cs="Times New Roman"/>
          <w:sz w:val="26"/>
          <w:szCs w:val="26"/>
        </w:rPr>
        <w:t>ã</w:t>
      </w:r>
      <w:r w:rsidRPr="008B3549">
        <w:rPr>
          <w:rFonts w:ascii="Bookman Old Style" w:hAnsi="Bookman Old Style"/>
          <w:sz w:val="26"/>
          <w:szCs w:val="26"/>
        </w:rPr>
        <w:t>o de que vos tornastes indigno".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Feroras, n</w:t>
      </w:r>
      <w:r w:rsidRPr="008B3549">
        <w:rPr>
          <w:rFonts w:ascii="Bookman Old Style" w:hAnsi="Bookman Old Style" w:cs="Times New Roman"/>
          <w:sz w:val="26"/>
          <w:szCs w:val="26"/>
        </w:rPr>
        <w:t>ã</w:t>
      </w:r>
      <w:r w:rsidRPr="008B3549">
        <w:rPr>
          <w:rFonts w:ascii="Bookman Old Style" w:hAnsi="Bookman Old Style"/>
          <w:sz w:val="26"/>
          <w:szCs w:val="26"/>
        </w:rPr>
        <w:t>o podendo se desculpar de tamanho crime, de que se havia t</w:t>
      </w:r>
      <w:r w:rsidRPr="008B3549">
        <w:rPr>
          <w:rFonts w:ascii="Bookman Old Style" w:hAnsi="Bookman Old Style" w:cs="Times New Roman"/>
          <w:sz w:val="26"/>
          <w:szCs w:val="26"/>
        </w:rPr>
        <w:t>ã</w:t>
      </w:r>
      <w:r w:rsidRPr="008B3549">
        <w:rPr>
          <w:rFonts w:ascii="Bookman Old Style" w:hAnsi="Bookman Old Style"/>
          <w:sz w:val="26"/>
          <w:szCs w:val="26"/>
        </w:rPr>
        <w:t>o claramente culpado, lan</w:t>
      </w:r>
      <w:r w:rsidRPr="008B3549">
        <w:rPr>
          <w:rFonts w:ascii="Bookman Old Style" w:hAnsi="Bookman Old Style" w:cs="Times New Roman"/>
          <w:sz w:val="26"/>
          <w:szCs w:val="26"/>
        </w:rPr>
        <w:t>ç</w:t>
      </w:r>
      <w:r w:rsidRPr="008B3549">
        <w:rPr>
          <w:rFonts w:ascii="Bookman Old Style" w:hAnsi="Bookman Old Style"/>
          <w:sz w:val="26"/>
          <w:szCs w:val="26"/>
        </w:rPr>
        <w:t>ou a culpa sobre Salom</w:t>
      </w:r>
      <w:r w:rsidRPr="008B3549">
        <w:rPr>
          <w:rFonts w:ascii="Bookman Old Style" w:hAnsi="Bookman Old Style" w:cs="Times New Roman"/>
          <w:sz w:val="26"/>
          <w:szCs w:val="26"/>
        </w:rPr>
        <w:t>é</w:t>
      </w:r>
      <w:r w:rsidRPr="008B3549">
        <w:rPr>
          <w:rFonts w:ascii="Bookman Old Style" w:hAnsi="Bookman Old Style"/>
          <w:sz w:val="26"/>
          <w:szCs w:val="26"/>
        </w:rPr>
        <w:t>, dizendo que aquilo partira dela. Aconteceu que ela estava presente, e, como era t</w:t>
      </w:r>
      <w:r w:rsidRPr="008B3549">
        <w:rPr>
          <w:rFonts w:ascii="Bookman Old Style" w:hAnsi="Bookman Old Style" w:cs="Times New Roman"/>
          <w:sz w:val="26"/>
          <w:szCs w:val="26"/>
        </w:rPr>
        <w:t>ã</w:t>
      </w:r>
      <w:r w:rsidRPr="008B3549">
        <w:rPr>
          <w:rFonts w:ascii="Bookman Old Style" w:hAnsi="Bookman Old Style"/>
          <w:sz w:val="26"/>
          <w:szCs w:val="26"/>
        </w:rPr>
        <w:t>o fingida quanto m</w:t>
      </w:r>
      <w:r w:rsidRPr="008B3549">
        <w:rPr>
          <w:rFonts w:ascii="Bookman Old Style" w:hAnsi="Bookman Old Style" w:cs="Times New Roman"/>
          <w:sz w:val="26"/>
          <w:szCs w:val="26"/>
        </w:rPr>
        <w:t>á</w:t>
      </w:r>
      <w:r w:rsidRPr="008B3549">
        <w:rPr>
          <w:rFonts w:ascii="Bookman Old Style" w:hAnsi="Bookman Old Style"/>
          <w:sz w:val="26"/>
          <w:szCs w:val="26"/>
        </w:rPr>
        <w:t>, afirmou altivamente que nada havia de mais falso e exclamou que parecia que todos haviam conspirado para torn</w:t>
      </w:r>
      <w:r w:rsidRPr="008B3549">
        <w:rPr>
          <w:rFonts w:ascii="Bookman Old Style" w:hAnsi="Bookman Old Style" w:cs="Times New Roman"/>
          <w:sz w:val="26"/>
          <w:szCs w:val="26"/>
        </w:rPr>
        <w:t>á</w:t>
      </w:r>
      <w:r w:rsidRPr="008B3549">
        <w:rPr>
          <w:rFonts w:ascii="Bookman Old Style" w:hAnsi="Bookman Old Style"/>
          <w:sz w:val="26"/>
          <w:szCs w:val="26"/>
        </w:rPr>
        <w:t>-la odiosa ao rei e lev</w:t>
      </w:r>
      <w:r w:rsidRPr="008B3549">
        <w:rPr>
          <w:rFonts w:ascii="Bookman Old Style" w:hAnsi="Bookman Old Style" w:cs="Times New Roman"/>
          <w:sz w:val="26"/>
          <w:szCs w:val="26"/>
        </w:rPr>
        <w:t>á</w:t>
      </w:r>
      <w:r w:rsidRPr="008B3549">
        <w:rPr>
          <w:rFonts w:ascii="Bookman Old Style" w:hAnsi="Bookman Old Style"/>
          <w:sz w:val="26"/>
          <w:szCs w:val="26"/>
        </w:rPr>
        <w:t>-la a perder a vida, e que a sua preocupa</w:t>
      </w:r>
      <w:r w:rsidRPr="008B3549">
        <w:rPr>
          <w:rFonts w:ascii="Bookman Old Style" w:hAnsi="Bookman Old Style" w:cs="Times New Roman"/>
          <w:sz w:val="26"/>
          <w:szCs w:val="26"/>
        </w:rPr>
        <w:t>çã</w:t>
      </w:r>
      <w:r w:rsidRPr="008B3549">
        <w:rPr>
          <w:rFonts w:ascii="Bookman Old Style" w:hAnsi="Bookman Old Style"/>
          <w:sz w:val="26"/>
          <w:szCs w:val="26"/>
        </w:rPr>
        <w:t xml:space="preserve">o pelo bem-estar de Herodes diante dos perigos que o </w:t>
      </w:r>
      <w:r w:rsidRPr="008B3549">
        <w:rPr>
          <w:rFonts w:ascii="Bookman Old Style" w:hAnsi="Bookman Old Style"/>
          <w:sz w:val="26"/>
          <w:szCs w:val="26"/>
        </w:rPr>
        <w:lastRenderedPageBreak/>
        <w:t>amea</w:t>
      </w:r>
      <w:r w:rsidRPr="008B3549">
        <w:rPr>
          <w:rFonts w:ascii="Bookman Old Style" w:hAnsi="Bookman Old Style" w:cs="Times New Roman"/>
          <w:sz w:val="26"/>
          <w:szCs w:val="26"/>
        </w:rPr>
        <w:t>ç</w:t>
      </w:r>
      <w:r w:rsidRPr="008B3549">
        <w:rPr>
          <w:rFonts w:ascii="Bookman Old Style" w:hAnsi="Bookman Old Style"/>
          <w:sz w:val="26"/>
          <w:szCs w:val="26"/>
        </w:rPr>
        <w:t>avam era motivo para que a odiassem, e Feroras mais que todos, pois fora ela a causa de que ele despedisse a mulher que mantinha. Enquanto falava, arrancava os cabelos e batia no peito, mas ningu</w:t>
      </w:r>
      <w:r w:rsidRPr="008B3549">
        <w:rPr>
          <w:rFonts w:ascii="Bookman Old Style" w:hAnsi="Bookman Old Style" w:cs="Times New Roman"/>
          <w:sz w:val="26"/>
          <w:szCs w:val="26"/>
        </w:rPr>
        <w:t>é</w:t>
      </w:r>
      <w:r w:rsidRPr="008B3549">
        <w:rPr>
          <w:rFonts w:ascii="Bookman Old Style" w:hAnsi="Bookman Old Style"/>
          <w:sz w:val="26"/>
          <w:szCs w:val="26"/>
        </w:rPr>
        <w:t>m deu cr</w:t>
      </w:r>
      <w:r w:rsidRPr="008B3549">
        <w:rPr>
          <w:rFonts w:ascii="Bookman Old Style" w:hAnsi="Bookman Old Style" w:cs="Times New Roman"/>
          <w:sz w:val="26"/>
          <w:szCs w:val="26"/>
        </w:rPr>
        <w:t>é</w:t>
      </w:r>
      <w:r w:rsidRPr="008B3549">
        <w:rPr>
          <w:rFonts w:ascii="Bookman Old Style" w:hAnsi="Bookman Old Style"/>
          <w:sz w:val="26"/>
          <w:szCs w:val="26"/>
        </w:rPr>
        <w:t>dito ao que ela dizia.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Feroras, no entanto, ficou aflit</w:t>
      </w:r>
      <w:r w:rsidRPr="008B3549">
        <w:rPr>
          <w:rFonts w:ascii="Bookman Old Style" w:hAnsi="Bookman Old Style" w:cs="Times New Roman"/>
          <w:sz w:val="26"/>
          <w:szCs w:val="26"/>
        </w:rPr>
        <w:t>í</w:t>
      </w:r>
      <w:r w:rsidRPr="008B3549">
        <w:rPr>
          <w:rFonts w:ascii="Bookman Old Style" w:hAnsi="Bookman Old Style"/>
          <w:sz w:val="26"/>
          <w:szCs w:val="26"/>
        </w:rPr>
        <w:t>ssimo, porque n</w:t>
      </w:r>
      <w:r w:rsidRPr="008B3549">
        <w:rPr>
          <w:rFonts w:ascii="Bookman Old Style" w:hAnsi="Bookman Old Style" w:cs="Times New Roman"/>
          <w:sz w:val="26"/>
          <w:szCs w:val="26"/>
        </w:rPr>
        <w:t>ã</w:t>
      </w:r>
      <w:r w:rsidRPr="008B3549">
        <w:rPr>
          <w:rFonts w:ascii="Bookman Old Style" w:hAnsi="Bookman Old Style"/>
          <w:sz w:val="26"/>
          <w:szCs w:val="26"/>
        </w:rPr>
        <w:t>o podia negar ter dito aquelas palavras a Alexandre nem provar que as ouvira de Salom</w:t>
      </w:r>
      <w:r w:rsidRPr="008B3549">
        <w:rPr>
          <w:rFonts w:ascii="Bookman Old Style" w:hAnsi="Bookman Old Style" w:cs="Times New Roman"/>
          <w:sz w:val="26"/>
          <w:szCs w:val="26"/>
        </w:rPr>
        <w:t>é</w:t>
      </w:r>
      <w:r w:rsidRPr="008B3549">
        <w:rPr>
          <w:rFonts w:ascii="Bookman Old Style" w:hAnsi="Bookman Old Style"/>
          <w:sz w:val="26"/>
          <w:szCs w:val="26"/>
        </w:rPr>
        <w:t>. E ambos discutiram por muito tempo: ele para acus</w:t>
      </w:r>
      <w:r w:rsidRPr="008B3549">
        <w:rPr>
          <w:rFonts w:ascii="Bookman Old Style" w:hAnsi="Bookman Old Style" w:cs="Times New Roman"/>
          <w:sz w:val="26"/>
          <w:szCs w:val="26"/>
        </w:rPr>
        <w:t>á</w:t>
      </w:r>
      <w:r w:rsidRPr="008B3549">
        <w:rPr>
          <w:rFonts w:ascii="Bookman Old Style" w:hAnsi="Bookman Old Style"/>
          <w:sz w:val="26"/>
          <w:szCs w:val="26"/>
        </w:rPr>
        <w:t>-la e ela para se justificar. Herodes, cansado daquela discuss</w:t>
      </w:r>
      <w:r w:rsidRPr="008B3549">
        <w:rPr>
          <w:rFonts w:ascii="Bookman Old Style" w:hAnsi="Bookman Old Style" w:cs="Times New Roman"/>
          <w:sz w:val="26"/>
          <w:szCs w:val="26"/>
        </w:rPr>
        <w:t>ã</w:t>
      </w:r>
      <w:r w:rsidRPr="008B3549">
        <w:rPr>
          <w:rFonts w:ascii="Bookman Old Style" w:hAnsi="Bookman Old Style"/>
          <w:sz w:val="26"/>
          <w:szCs w:val="26"/>
        </w:rPr>
        <w:t>o, mandou-os embora, louvando o filho pela sua modera</w:t>
      </w:r>
      <w:r w:rsidRPr="008B3549">
        <w:rPr>
          <w:rFonts w:ascii="Bookman Old Style" w:hAnsi="Bookman Old Style" w:cs="Times New Roman"/>
          <w:sz w:val="26"/>
          <w:szCs w:val="26"/>
        </w:rPr>
        <w:t>çã</w:t>
      </w:r>
      <w:r w:rsidRPr="008B3549">
        <w:rPr>
          <w:rFonts w:ascii="Bookman Old Style" w:hAnsi="Bookman Old Style"/>
          <w:sz w:val="26"/>
          <w:szCs w:val="26"/>
        </w:rPr>
        <w:t>o e por haver lhe manifestado o seu penar. Como j</w:t>
      </w:r>
      <w:r w:rsidRPr="008B3549">
        <w:rPr>
          <w:rFonts w:ascii="Bookman Old Style" w:hAnsi="Bookman Old Style" w:cs="Times New Roman"/>
          <w:sz w:val="26"/>
          <w:szCs w:val="26"/>
        </w:rPr>
        <w:t>á</w:t>
      </w:r>
      <w:r w:rsidRPr="008B3549">
        <w:rPr>
          <w:rFonts w:ascii="Bookman Old Style" w:hAnsi="Bookman Old Style"/>
          <w:sz w:val="26"/>
          <w:szCs w:val="26"/>
        </w:rPr>
        <w:t xml:space="preserve"> era tarde, foi p</w:t>
      </w:r>
      <w:r w:rsidRPr="008B3549">
        <w:rPr>
          <w:rFonts w:ascii="Bookman Old Style" w:hAnsi="Bookman Old Style" w:cs="Times New Roman"/>
          <w:sz w:val="26"/>
          <w:szCs w:val="26"/>
        </w:rPr>
        <w:t>ô</w:t>
      </w:r>
      <w:r w:rsidRPr="008B3549">
        <w:rPr>
          <w:rFonts w:ascii="Bookman Old Style" w:hAnsi="Bookman Old Style"/>
          <w:sz w:val="26"/>
          <w:szCs w:val="26"/>
        </w:rPr>
        <w:t xml:space="preserve">r-se </w:t>
      </w:r>
      <w:r w:rsidRPr="008B3549">
        <w:rPr>
          <w:rFonts w:ascii="Bookman Old Style" w:hAnsi="Bookman Old Style" w:cs="Times New Roman"/>
          <w:sz w:val="26"/>
          <w:szCs w:val="26"/>
        </w:rPr>
        <w:t>à</w:t>
      </w:r>
      <w:r w:rsidRPr="008B3549">
        <w:rPr>
          <w:rFonts w:ascii="Bookman Old Style" w:hAnsi="Bookman Old Style"/>
          <w:sz w:val="26"/>
          <w:szCs w:val="26"/>
        </w:rPr>
        <w:t xml:space="preserve"> mesa. Ningu</w:t>
      </w:r>
      <w:r w:rsidRPr="008B3549">
        <w:rPr>
          <w:rFonts w:ascii="Bookman Old Style" w:hAnsi="Bookman Old Style" w:cs="Times New Roman"/>
          <w:sz w:val="26"/>
          <w:szCs w:val="26"/>
        </w:rPr>
        <w:t>é</w:t>
      </w:r>
      <w:r w:rsidRPr="008B3549">
        <w:rPr>
          <w:rFonts w:ascii="Bookman Old Style" w:hAnsi="Bookman Old Style"/>
          <w:sz w:val="26"/>
          <w:szCs w:val="26"/>
        </w:rPr>
        <w:t>m deu raz</w:t>
      </w:r>
      <w:r w:rsidRPr="008B3549">
        <w:rPr>
          <w:rFonts w:ascii="Bookman Old Style" w:hAnsi="Bookman Old Style" w:cs="Times New Roman"/>
          <w:sz w:val="26"/>
          <w:szCs w:val="26"/>
        </w:rPr>
        <w:t>ã</w:t>
      </w:r>
      <w:r w:rsidRPr="008B3549">
        <w:rPr>
          <w:rFonts w:ascii="Bookman Old Style" w:hAnsi="Bookman Old Style"/>
          <w:sz w:val="26"/>
          <w:szCs w:val="26"/>
        </w:rPr>
        <w:t>o a Salom</w:t>
      </w:r>
      <w:r w:rsidRPr="008B3549">
        <w:rPr>
          <w:rFonts w:ascii="Bookman Old Style" w:hAnsi="Bookman Old Style" w:cs="Times New Roman"/>
          <w:sz w:val="26"/>
          <w:szCs w:val="26"/>
        </w:rPr>
        <w:t>é</w:t>
      </w:r>
      <w:r w:rsidRPr="008B3549">
        <w:rPr>
          <w:rFonts w:ascii="Bookman Old Style" w:hAnsi="Bookman Old Style"/>
          <w:sz w:val="26"/>
          <w:szCs w:val="26"/>
        </w:rPr>
        <w:t>, e n</w:t>
      </w:r>
      <w:r w:rsidRPr="008B3549">
        <w:rPr>
          <w:rFonts w:ascii="Bookman Old Style" w:hAnsi="Bookman Old Style" w:cs="Times New Roman"/>
          <w:sz w:val="26"/>
          <w:szCs w:val="26"/>
        </w:rPr>
        <w:t>ã</w:t>
      </w:r>
      <w:r w:rsidRPr="008B3549">
        <w:rPr>
          <w:rFonts w:ascii="Bookman Old Style" w:hAnsi="Bookman Old Style"/>
          <w:sz w:val="26"/>
          <w:szCs w:val="26"/>
        </w:rPr>
        <w:t>o se duvidava de que fora ela quem inventara aquela cal</w:t>
      </w:r>
      <w:r w:rsidRPr="008B3549">
        <w:rPr>
          <w:rFonts w:ascii="Bookman Old Style" w:hAnsi="Bookman Old Style" w:cs="Times New Roman"/>
          <w:sz w:val="26"/>
          <w:szCs w:val="26"/>
        </w:rPr>
        <w:t>ú</w:t>
      </w:r>
      <w:r w:rsidRPr="008B3549">
        <w:rPr>
          <w:rFonts w:ascii="Bookman Old Style" w:hAnsi="Bookman Old Style"/>
          <w:sz w:val="26"/>
          <w:szCs w:val="26"/>
        </w:rPr>
        <w:t>nia. As mulheres do rei, que a odiavam por causa de seu mau humor e de sua inconst</w:t>
      </w:r>
      <w:r w:rsidRPr="008B3549">
        <w:rPr>
          <w:rFonts w:ascii="Bookman Old Style" w:hAnsi="Bookman Old Style" w:cs="Times New Roman"/>
          <w:sz w:val="26"/>
          <w:szCs w:val="26"/>
        </w:rPr>
        <w:t>â</w:t>
      </w:r>
      <w:r w:rsidRPr="008B3549">
        <w:rPr>
          <w:rFonts w:ascii="Bookman Old Style" w:hAnsi="Bookman Old Style"/>
          <w:sz w:val="26"/>
          <w:szCs w:val="26"/>
        </w:rPr>
        <w:t>ncia nos afetos, difamavam-na continuamente perante Herodes.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701. Obodas reinava ent</w:t>
      </w:r>
      <w:r w:rsidRPr="008B3549">
        <w:rPr>
          <w:rFonts w:ascii="Bookman Old Style" w:hAnsi="Bookman Old Style" w:cs="Times New Roman"/>
          <w:sz w:val="26"/>
          <w:szCs w:val="26"/>
        </w:rPr>
        <w:t>ã</w:t>
      </w:r>
      <w:r w:rsidRPr="008B3549">
        <w:rPr>
          <w:rFonts w:ascii="Bookman Old Style" w:hAnsi="Bookman Old Style"/>
          <w:sz w:val="26"/>
          <w:szCs w:val="26"/>
        </w:rPr>
        <w:t>o na Ar</w:t>
      </w:r>
      <w:r w:rsidRPr="008B3549">
        <w:rPr>
          <w:rFonts w:ascii="Bookman Old Style" w:hAnsi="Bookman Old Style" w:cs="Times New Roman"/>
          <w:sz w:val="26"/>
          <w:szCs w:val="26"/>
        </w:rPr>
        <w:t>á</w:t>
      </w:r>
      <w:r w:rsidRPr="008B3549">
        <w:rPr>
          <w:rFonts w:ascii="Bookman Old Style" w:hAnsi="Bookman Old Style"/>
          <w:sz w:val="26"/>
          <w:szCs w:val="26"/>
        </w:rPr>
        <w:t>bia. Era um pr</w:t>
      </w:r>
      <w:r w:rsidRPr="008B3549">
        <w:rPr>
          <w:rFonts w:ascii="Bookman Old Style" w:hAnsi="Bookman Old Style" w:cs="Times New Roman"/>
          <w:sz w:val="26"/>
          <w:szCs w:val="26"/>
        </w:rPr>
        <w:t>í</w:t>
      </w:r>
      <w:r w:rsidRPr="008B3549">
        <w:rPr>
          <w:rFonts w:ascii="Bookman Old Style" w:hAnsi="Bookman Old Style"/>
          <w:sz w:val="26"/>
          <w:szCs w:val="26"/>
        </w:rPr>
        <w:t>ncipe pregui</w:t>
      </w:r>
      <w:r w:rsidRPr="008B3549">
        <w:rPr>
          <w:rFonts w:ascii="Bookman Old Style" w:hAnsi="Bookman Old Style" w:cs="Times New Roman"/>
          <w:sz w:val="26"/>
          <w:szCs w:val="26"/>
        </w:rPr>
        <w:t>ç</w:t>
      </w:r>
      <w:r w:rsidRPr="008B3549">
        <w:rPr>
          <w:rFonts w:ascii="Bookman Old Style" w:hAnsi="Bookman Old Style"/>
          <w:sz w:val="26"/>
          <w:szCs w:val="26"/>
        </w:rPr>
        <w:t>oso, que s</w:t>
      </w:r>
      <w:r w:rsidRPr="008B3549">
        <w:rPr>
          <w:rFonts w:ascii="Bookman Old Style" w:hAnsi="Bookman Old Style" w:cs="Times New Roman"/>
          <w:sz w:val="26"/>
          <w:szCs w:val="26"/>
        </w:rPr>
        <w:t xml:space="preserve">ó </w:t>
      </w:r>
      <w:r w:rsidRPr="008B3549">
        <w:rPr>
          <w:rFonts w:ascii="Bookman Old Style" w:hAnsi="Bookman Old Style"/>
          <w:sz w:val="26"/>
          <w:szCs w:val="26"/>
        </w:rPr>
        <w:t>amava a ociosidade. Sileu, que era h</w:t>
      </w:r>
      <w:r w:rsidRPr="008B3549">
        <w:rPr>
          <w:rFonts w:ascii="Bookman Old Style" w:hAnsi="Bookman Old Style" w:cs="Times New Roman"/>
          <w:sz w:val="26"/>
          <w:szCs w:val="26"/>
        </w:rPr>
        <w:t>á</w:t>
      </w:r>
      <w:r w:rsidRPr="008B3549">
        <w:rPr>
          <w:rFonts w:ascii="Bookman Old Style" w:hAnsi="Bookman Old Style"/>
          <w:sz w:val="26"/>
          <w:szCs w:val="26"/>
        </w:rPr>
        <w:t xml:space="preserve">bil, bem apessoado e em plena mocidade, governava sob a sua autoridade. Veio ele falar com o rei Herodes sobre alguns </w:t>
      </w:r>
      <w:r w:rsidRPr="004513FD">
        <w:rPr>
          <w:rFonts w:ascii="Bookman Old Style" w:hAnsi="Bookman Old Style"/>
          <w:sz w:val="26"/>
          <w:szCs w:val="26"/>
        </w:rPr>
        <w:t>neg</w:t>
      </w:r>
      <w:r w:rsidRPr="004513FD">
        <w:rPr>
          <w:rFonts w:ascii="Bookman Old Style" w:hAnsi="Bookman Old Style" w:cs="Times New Roman"/>
          <w:sz w:val="26"/>
          <w:szCs w:val="26"/>
        </w:rPr>
        <w:t>ó</w:t>
      </w:r>
      <w:r w:rsidRPr="004513FD">
        <w:rPr>
          <w:rFonts w:ascii="Bookman Old Style" w:hAnsi="Bookman Old Style"/>
          <w:sz w:val="26"/>
          <w:szCs w:val="26"/>
        </w:rPr>
        <w:t xml:space="preserve">cios e, um dia, quando estava com o rei </w:t>
      </w:r>
      <w:r w:rsidRPr="004513FD">
        <w:rPr>
          <w:rFonts w:ascii="Bookman Old Style" w:hAnsi="Bookman Old Style" w:cs="Times New Roman"/>
          <w:sz w:val="26"/>
          <w:szCs w:val="26"/>
        </w:rPr>
        <w:t>à</w:t>
      </w:r>
      <w:r w:rsidRPr="004513FD">
        <w:rPr>
          <w:rFonts w:ascii="Bookman Old Style" w:hAnsi="Bookman Old Style"/>
          <w:sz w:val="26"/>
          <w:szCs w:val="26"/>
        </w:rPr>
        <w:t xml:space="preserve"> mesa, Salom</w:t>
      </w:r>
      <w:r w:rsidRPr="004513FD">
        <w:rPr>
          <w:rFonts w:ascii="Bookman Old Style" w:hAnsi="Bookman Old Style" w:cs="Times New Roman"/>
          <w:sz w:val="26"/>
          <w:szCs w:val="26"/>
        </w:rPr>
        <w:t>é</w:t>
      </w:r>
      <w:r w:rsidRPr="004513FD">
        <w:rPr>
          <w:rFonts w:ascii="Bookman Old Style" w:hAnsi="Bookman Old Style"/>
          <w:sz w:val="26"/>
          <w:szCs w:val="26"/>
        </w:rPr>
        <w:t>, que tamb</w:t>
      </w:r>
      <w:r w:rsidRPr="004513FD">
        <w:rPr>
          <w:rFonts w:ascii="Bookman Old Style" w:hAnsi="Bookman Old Style" w:cs="Times New Roman"/>
          <w:sz w:val="26"/>
          <w:szCs w:val="26"/>
        </w:rPr>
        <w:t>é</w:t>
      </w:r>
      <w:r w:rsidRPr="004513FD">
        <w:rPr>
          <w:rFonts w:ascii="Bookman Old Style" w:hAnsi="Bookman Old Style"/>
          <w:sz w:val="26"/>
          <w:szCs w:val="26"/>
        </w:rPr>
        <w:t>m estava presente, caiu-lhe nas suas boas gra</w:t>
      </w:r>
      <w:r w:rsidRPr="004513FD">
        <w:rPr>
          <w:rFonts w:ascii="Bookman Old Style" w:hAnsi="Bookman Old Style" w:cs="Times New Roman"/>
          <w:sz w:val="26"/>
          <w:szCs w:val="26"/>
        </w:rPr>
        <w:t>ç</w:t>
      </w:r>
      <w:r w:rsidRPr="004513FD">
        <w:rPr>
          <w:rFonts w:ascii="Bookman Old Style" w:hAnsi="Bookman Old Style"/>
          <w:sz w:val="26"/>
          <w:szCs w:val="26"/>
        </w:rPr>
        <w:t xml:space="preserve">as. Sabendo </w:t>
      </w:r>
      <w:r w:rsidRPr="004513FD">
        <w:rPr>
          <w:rFonts w:ascii="Bookman Old Style" w:hAnsi="Bookman Old Style"/>
          <w:bCs/>
          <w:sz w:val="26"/>
          <w:szCs w:val="26"/>
        </w:rPr>
        <w:t xml:space="preserve">que </w:t>
      </w:r>
      <w:r w:rsidRPr="004513FD">
        <w:rPr>
          <w:rFonts w:ascii="Bookman Old Style" w:hAnsi="Bookman Old Style"/>
          <w:sz w:val="26"/>
          <w:szCs w:val="26"/>
        </w:rPr>
        <w:t xml:space="preserve">ela </w:t>
      </w:r>
      <w:r w:rsidRPr="004513FD">
        <w:rPr>
          <w:rFonts w:ascii="Bookman Old Style" w:hAnsi="Bookman Old Style"/>
          <w:bCs/>
          <w:sz w:val="26"/>
          <w:szCs w:val="26"/>
        </w:rPr>
        <w:t>era vi</w:t>
      </w:r>
      <w:r w:rsidRPr="004513FD">
        <w:rPr>
          <w:rFonts w:ascii="Bookman Old Style" w:hAnsi="Bookman Old Style" w:cs="Times New Roman"/>
          <w:bCs/>
          <w:sz w:val="26"/>
          <w:szCs w:val="26"/>
        </w:rPr>
        <w:t>ú</w:t>
      </w:r>
      <w:r w:rsidRPr="004513FD">
        <w:rPr>
          <w:rFonts w:ascii="Bookman Old Style" w:hAnsi="Bookman Old Style"/>
          <w:bCs/>
          <w:sz w:val="26"/>
          <w:szCs w:val="26"/>
        </w:rPr>
        <w:t>va, prop</w:t>
      </w:r>
      <w:r w:rsidRPr="004513FD">
        <w:rPr>
          <w:rFonts w:ascii="Bookman Old Style" w:hAnsi="Bookman Old Style" w:cs="Times New Roman"/>
          <w:bCs/>
          <w:sz w:val="26"/>
          <w:szCs w:val="26"/>
        </w:rPr>
        <w:t>ô</w:t>
      </w:r>
      <w:r w:rsidRPr="004513FD">
        <w:rPr>
          <w:rFonts w:ascii="Bookman Old Style" w:hAnsi="Bookman Old Style"/>
          <w:bCs/>
          <w:sz w:val="26"/>
          <w:szCs w:val="26"/>
        </w:rPr>
        <w:t>s</w:t>
      </w:r>
      <w:r>
        <w:rPr>
          <w:rFonts w:ascii="Bookman Old Style" w:hAnsi="Bookman Old Style"/>
          <w:bCs/>
          <w:sz w:val="26"/>
          <w:szCs w:val="26"/>
        </w:rPr>
        <w:t>-</w:t>
      </w:r>
      <w:r w:rsidRPr="008B3549">
        <w:rPr>
          <w:rFonts w:ascii="Bookman Old Style" w:hAnsi="Bookman Old Style"/>
          <w:sz w:val="26"/>
          <w:szCs w:val="26"/>
        </w:rPr>
        <w:t>lhe casamento. Como Sileu tamb</w:t>
      </w:r>
      <w:r w:rsidRPr="008B3549">
        <w:rPr>
          <w:rFonts w:ascii="Bookman Old Style" w:hAnsi="Bookman Old Style" w:cs="Times New Roman"/>
          <w:sz w:val="26"/>
          <w:szCs w:val="26"/>
        </w:rPr>
        <w:t>é</w:t>
      </w:r>
      <w:r w:rsidRPr="008B3549">
        <w:rPr>
          <w:rFonts w:ascii="Bookman Old Style" w:hAnsi="Bookman Old Style"/>
          <w:sz w:val="26"/>
          <w:szCs w:val="26"/>
        </w:rPr>
        <w:t>m lhe agradasse e ela j</w:t>
      </w:r>
      <w:r w:rsidRPr="008B3549">
        <w:rPr>
          <w:rFonts w:ascii="Bookman Old Style" w:hAnsi="Bookman Old Style" w:cs="Times New Roman"/>
          <w:sz w:val="26"/>
          <w:szCs w:val="26"/>
        </w:rPr>
        <w:t>á</w:t>
      </w:r>
      <w:r w:rsidRPr="008B3549">
        <w:rPr>
          <w:rFonts w:ascii="Bookman Old Style" w:hAnsi="Bookman Old Style"/>
          <w:sz w:val="26"/>
          <w:szCs w:val="26"/>
        </w:rPr>
        <w:t xml:space="preserve"> n</w:t>
      </w:r>
      <w:r w:rsidRPr="008B3549">
        <w:rPr>
          <w:rFonts w:ascii="Bookman Old Style" w:hAnsi="Bookman Old Style" w:cs="Times New Roman"/>
          <w:sz w:val="26"/>
          <w:szCs w:val="26"/>
        </w:rPr>
        <w:t>ã</w:t>
      </w:r>
      <w:r w:rsidRPr="008B3549">
        <w:rPr>
          <w:rFonts w:ascii="Bookman Old Style" w:hAnsi="Bookman Old Style"/>
          <w:sz w:val="26"/>
          <w:szCs w:val="26"/>
        </w:rPr>
        <w:t>o estivesse bem afinada com o esp</w:t>
      </w:r>
      <w:r w:rsidRPr="008B3549">
        <w:rPr>
          <w:rFonts w:ascii="Bookman Old Style" w:hAnsi="Bookman Old Style" w:cs="Times New Roman"/>
          <w:sz w:val="26"/>
          <w:szCs w:val="26"/>
        </w:rPr>
        <w:t>í</w:t>
      </w:r>
      <w:r w:rsidRPr="008B3549">
        <w:rPr>
          <w:rFonts w:ascii="Bookman Old Style" w:hAnsi="Bookman Old Style"/>
          <w:sz w:val="26"/>
          <w:szCs w:val="26"/>
        </w:rPr>
        <w:t>rito do rei seu irm</w:t>
      </w:r>
      <w:r w:rsidRPr="008B3549">
        <w:rPr>
          <w:rFonts w:ascii="Bookman Old Style" w:hAnsi="Bookman Old Style" w:cs="Times New Roman"/>
          <w:sz w:val="26"/>
          <w:szCs w:val="26"/>
        </w:rPr>
        <w:t>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rejeitou a proposta. As mulheres do rei logo o foram informar dessa nova amizade, acrescentando os seus pr</w:t>
      </w:r>
      <w:r w:rsidRPr="008B3549">
        <w:rPr>
          <w:rFonts w:ascii="Bookman Old Style" w:hAnsi="Bookman Old Style" w:cs="Times New Roman"/>
          <w:sz w:val="26"/>
          <w:szCs w:val="26"/>
        </w:rPr>
        <w:t>ó</w:t>
      </w:r>
      <w:r w:rsidRPr="008B3549">
        <w:rPr>
          <w:rFonts w:ascii="Bookman Old Style" w:hAnsi="Bookman Old Style"/>
          <w:sz w:val="26"/>
          <w:szCs w:val="26"/>
        </w:rPr>
        <w:t>prios coment</w:t>
      </w:r>
      <w:r w:rsidRPr="008B3549">
        <w:rPr>
          <w:rFonts w:ascii="Bookman Old Style" w:hAnsi="Bookman Old Style" w:cs="Times New Roman"/>
          <w:sz w:val="26"/>
          <w:szCs w:val="26"/>
        </w:rPr>
        <w:t>á</w:t>
      </w:r>
      <w:r w:rsidRPr="008B3549">
        <w:rPr>
          <w:rFonts w:ascii="Bookman Old Style" w:hAnsi="Bookman Old Style"/>
          <w:sz w:val="26"/>
          <w:szCs w:val="26"/>
        </w:rPr>
        <w:t>rios e cr</w:t>
      </w:r>
      <w:r w:rsidRPr="008B3549">
        <w:rPr>
          <w:rFonts w:ascii="Bookman Old Style" w:hAnsi="Bookman Old Style" w:cs="Times New Roman"/>
          <w:sz w:val="26"/>
          <w:szCs w:val="26"/>
        </w:rPr>
        <w:t>í</w:t>
      </w:r>
      <w:r w:rsidRPr="008B3549">
        <w:rPr>
          <w:rFonts w:ascii="Bookman Old Style" w:hAnsi="Bookman Old Style"/>
          <w:sz w:val="26"/>
          <w:szCs w:val="26"/>
        </w:rPr>
        <w:t>ticas. Ele ordenou a Feroras que os observasse, e este disse-lhe que era f</w:t>
      </w:r>
      <w:r w:rsidRPr="008B3549">
        <w:rPr>
          <w:rFonts w:ascii="Bookman Old Style" w:hAnsi="Bookman Old Style" w:cs="Times New Roman"/>
          <w:sz w:val="26"/>
          <w:szCs w:val="26"/>
        </w:rPr>
        <w:t>á</w:t>
      </w:r>
      <w:r w:rsidRPr="008B3549">
        <w:rPr>
          <w:rFonts w:ascii="Bookman Old Style" w:hAnsi="Bookman Old Style"/>
          <w:sz w:val="26"/>
          <w:szCs w:val="26"/>
        </w:rPr>
        <w:t>cil de se julgar, pelos olhares e pelos sinais que ambos trocavam, que estavam de acordo. Ent</w:t>
      </w:r>
      <w:r w:rsidRPr="008B3549">
        <w:rPr>
          <w:rFonts w:ascii="Bookman Old Style" w:hAnsi="Bookman Old Style" w:cs="Times New Roman"/>
          <w:sz w:val="26"/>
          <w:szCs w:val="26"/>
        </w:rPr>
        <w:t>ã</w:t>
      </w:r>
      <w:r w:rsidRPr="008B3549">
        <w:rPr>
          <w:rFonts w:ascii="Bookman Old Style" w:hAnsi="Bookman Old Style"/>
          <w:sz w:val="26"/>
          <w:szCs w:val="26"/>
        </w:rPr>
        <w:t>o Herodes n</w:t>
      </w:r>
      <w:r w:rsidRPr="008B3549">
        <w:rPr>
          <w:rFonts w:ascii="Bookman Old Style" w:hAnsi="Bookman Old Style" w:cs="Times New Roman"/>
          <w:sz w:val="26"/>
          <w:szCs w:val="26"/>
        </w:rPr>
        <w:t>ã</w:t>
      </w:r>
      <w:r w:rsidRPr="008B3549">
        <w:rPr>
          <w:rFonts w:ascii="Bookman Old Style" w:hAnsi="Bookman Old Style"/>
          <w:sz w:val="26"/>
          <w:szCs w:val="26"/>
        </w:rPr>
        <w:t>o duvidou mais, e Sileu despediu-se.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Dois ou tr</w:t>
      </w:r>
      <w:r w:rsidRPr="008B3549">
        <w:rPr>
          <w:rFonts w:ascii="Bookman Old Style" w:hAnsi="Bookman Old Style" w:cs="Times New Roman"/>
          <w:sz w:val="26"/>
          <w:szCs w:val="26"/>
        </w:rPr>
        <w:t>ê</w:t>
      </w:r>
      <w:r w:rsidRPr="008B3549">
        <w:rPr>
          <w:rFonts w:ascii="Bookman Old Style" w:hAnsi="Bookman Old Style"/>
          <w:sz w:val="26"/>
          <w:szCs w:val="26"/>
        </w:rPr>
        <w:t>s meses depois, ele veio pedir Salom</w:t>
      </w:r>
      <w:r w:rsidRPr="008B3549">
        <w:rPr>
          <w:rFonts w:ascii="Bookman Old Style" w:hAnsi="Bookman Old Style" w:cs="Times New Roman"/>
          <w:sz w:val="26"/>
          <w:szCs w:val="26"/>
        </w:rPr>
        <w:t>é</w:t>
      </w:r>
      <w:r w:rsidRPr="008B3549">
        <w:rPr>
          <w:rFonts w:ascii="Bookman Old Style" w:hAnsi="Bookman Old Style"/>
          <w:sz w:val="26"/>
          <w:szCs w:val="26"/>
        </w:rPr>
        <w:t xml:space="preserve"> em casamento, declarando que tal uni</w:t>
      </w:r>
      <w:r w:rsidRPr="008B3549">
        <w:rPr>
          <w:rFonts w:ascii="Bookman Old Style" w:hAnsi="Bookman Old Style" w:cs="Times New Roman"/>
          <w:sz w:val="26"/>
          <w:szCs w:val="26"/>
        </w:rPr>
        <w:t>ã</w:t>
      </w:r>
      <w:r w:rsidRPr="008B3549">
        <w:rPr>
          <w:rFonts w:ascii="Bookman Old Style" w:hAnsi="Bookman Old Style"/>
          <w:sz w:val="26"/>
          <w:szCs w:val="26"/>
        </w:rPr>
        <w:t>o seria muito vantajosa a Herodes, por causa do com</w:t>
      </w:r>
      <w:r w:rsidRPr="008B3549">
        <w:rPr>
          <w:rFonts w:ascii="Bookman Old Style" w:hAnsi="Bookman Old Style" w:cs="Times New Roman"/>
          <w:sz w:val="26"/>
          <w:szCs w:val="26"/>
        </w:rPr>
        <w:t>é</w:t>
      </w:r>
      <w:r w:rsidRPr="008B3549">
        <w:rPr>
          <w:rFonts w:ascii="Bookman Old Style" w:hAnsi="Bookman Old Style"/>
          <w:sz w:val="26"/>
          <w:szCs w:val="26"/>
        </w:rPr>
        <w:t>rcio de seu reino com a Ar</w:t>
      </w:r>
      <w:r w:rsidRPr="008B3549">
        <w:rPr>
          <w:rFonts w:ascii="Bookman Old Style" w:hAnsi="Bookman Old Style" w:cs="Times New Roman"/>
          <w:sz w:val="26"/>
          <w:szCs w:val="26"/>
        </w:rPr>
        <w:t>á</w:t>
      </w:r>
      <w:r w:rsidRPr="008B3549">
        <w:rPr>
          <w:rFonts w:ascii="Bookman Old Style" w:hAnsi="Bookman Old Style"/>
          <w:sz w:val="26"/>
          <w:szCs w:val="26"/>
        </w:rPr>
        <w:t>bia, pois era ele, Sileu, quem a governava de fato no presente, e o reino com certeza, no futuro, lhe pertenceria. Herodes falou com a irm</w:t>
      </w:r>
      <w:r w:rsidRPr="008B3549">
        <w:rPr>
          <w:rFonts w:ascii="Bookman Old Style" w:hAnsi="Bookman Old Style" w:cs="Times New Roman"/>
          <w:sz w:val="26"/>
          <w:szCs w:val="26"/>
        </w:rPr>
        <w:t>ã</w:t>
      </w:r>
      <w:r w:rsidRPr="008B3549">
        <w:rPr>
          <w:rFonts w:ascii="Bookman Old Style" w:hAnsi="Bookman Old Style"/>
          <w:sz w:val="26"/>
          <w:szCs w:val="26"/>
        </w:rPr>
        <w:t>. Ela deu-lhe voluntariamente o seu consentimento, e ele disse a Sileu que podia satis-fazer-lhe o pedido, contanto que abra</w:t>
      </w:r>
      <w:r w:rsidRPr="008B3549">
        <w:rPr>
          <w:rFonts w:ascii="Bookman Old Style" w:hAnsi="Bookman Old Style" w:cs="Times New Roman"/>
          <w:sz w:val="26"/>
          <w:szCs w:val="26"/>
        </w:rPr>
        <w:t>ç</w:t>
      </w:r>
      <w:r w:rsidRPr="008B3549">
        <w:rPr>
          <w:rFonts w:ascii="Bookman Old Style" w:hAnsi="Bookman Old Style"/>
          <w:sz w:val="26"/>
          <w:szCs w:val="26"/>
        </w:rPr>
        <w:t>asse a religi</w:t>
      </w:r>
      <w:r w:rsidRPr="008B3549">
        <w:rPr>
          <w:rFonts w:ascii="Bookman Old Style" w:hAnsi="Bookman Old Style" w:cs="Times New Roman"/>
          <w:sz w:val="26"/>
          <w:szCs w:val="26"/>
        </w:rPr>
        <w:t>ã</w:t>
      </w:r>
      <w:r w:rsidRPr="008B3549">
        <w:rPr>
          <w:rFonts w:ascii="Bookman Old Style" w:hAnsi="Bookman Old Style"/>
          <w:sz w:val="26"/>
          <w:szCs w:val="26"/>
        </w:rPr>
        <w:t xml:space="preserve">o dos judeus. O </w:t>
      </w:r>
      <w:r w:rsidRPr="008B3549">
        <w:rPr>
          <w:rFonts w:ascii="Bookman Old Style" w:hAnsi="Bookman Old Style" w:cs="Times New Roman"/>
          <w:sz w:val="26"/>
          <w:szCs w:val="26"/>
        </w:rPr>
        <w:t>á</w:t>
      </w:r>
      <w:r w:rsidRPr="008B3549">
        <w:rPr>
          <w:rFonts w:ascii="Bookman Old Style" w:hAnsi="Bookman Old Style"/>
          <w:sz w:val="26"/>
          <w:szCs w:val="26"/>
        </w:rPr>
        <w:t>rabe res</w:t>
      </w:r>
      <w:r w:rsidRPr="008B3549">
        <w:rPr>
          <w:rFonts w:ascii="Bookman Old Style" w:hAnsi="Bookman Old Style"/>
          <w:sz w:val="26"/>
          <w:szCs w:val="26"/>
        </w:rPr>
        <w:softHyphen/>
        <w:t>pondeu-lhe que n</w:t>
      </w:r>
      <w:r w:rsidRPr="008B3549">
        <w:rPr>
          <w:rFonts w:ascii="Bookman Old Style" w:hAnsi="Bookman Old Style" w:cs="Times New Roman"/>
          <w:sz w:val="26"/>
          <w:szCs w:val="26"/>
        </w:rPr>
        <w:t>ã</w:t>
      </w:r>
      <w:r w:rsidRPr="008B3549">
        <w:rPr>
          <w:rFonts w:ascii="Bookman Old Style" w:hAnsi="Bookman Old Style"/>
          <w:sz w:val="26"/>
          <w:szCs w:val="26"/>
        </w:rPr>
        <w:t>o o podia fazer, porque os de sua na</w:t>
      </w:r>
      <w:r w:rsidRPr="008B3549">
        <w:rPr>
          <w:rFonts w:ascii="Bookman Old Style" w:hAnsi="Bookman Old Style" w:cs="Times New Roman"/>
          <w:sz w:val="26"/>
          <w:szCs w:val="26"/>
        </w:rPr>
        <w:t>çã</w:t>
      </w:r>
      <w:r w:rsidRPr="008B3549">
        <w:rPr>
          <w:rFonts w:ascii="Bookman Old Style" w:hAnsi="Bookman Old Style"/>
          <w:sz w:val="26"/>
          <w:szCs w:val="26"/>
        </w:rPr>
        <w:t>o o apedrejariam. E assim, desfez-se o contrato. Feroras acusou Salom</w:t>
      </w:r>
      <w:r w:rsidRPr="008B3549">
        <w:rPr>
          <w:rFonts w:ascii="Bookman Old Style" w:hAnsi="Bookman Old Style" w:cs="Times New Roman"/>
          <w:sz w:val="26"/>
          <w:szCs w:val="26"/>
        </w:rPr>
        <w:t>é</w:t>
      </w:r>
      <w:r w:rsidRPr="008B3549">
        <w:rPr>
          <w:rFonts w:ascii="Bookman Old Style" w:hAnsi="Bookman Old Style"/>
          <w:sz w:val="26"/>
          <w:szCs w:val="26"/>
        </w:rPr>
        <w:t xml:space="preserve"> de ter </w:t>
      </w:r>
      <w:r w:rsidRPr="008B3549">
        <w:rPr>
          <w:rFonts w:ascii="Bookman Old Style" w:hAnsi="Bookman Old Style"/>
          <w:sz w:val="26"/>
          <w:szCs w:val="26"/>
        </w:rPr>
        <w:lastRenderedPageBreak/>
        <w:t>pouco cuidado com a sua reputa</w:t>
      </w:r>
      <w:r w:rsidRPr="008B3549">
        <w:rPr>
          <w:rFonts w:ascii="Bookman Old Style" w:hAnsi="Bookman Old Style" w:cs="Times New Roman"/>
          <w:sz w:val="26"/>
          <w:szCs w:val="26"/>
        </w:rPr>
        <w:t>çã</w:t>
      </w:r>
      <w:r w:rsidRPr="008B3549">
        <w:rPr>
          <w:rFonts w:ascii="Bookman Old Style" w:hAnsi="Bookman Old Style"/>
          <w:sz w:val="26"/>
          <w:szCs w:val="26"/>
        </w:rPr>
        <w:t>o, e as mulheres do rei diziam abertamente que ela nada havia recu</w:t>
      </w:r>
      <w:r w:rsidRPr="008B3549">
        <w:rPr>
          <w:rFonts w:ascii="Bookman Old Style" w:hAnsi="Bookman Old Style"/>
          <w:sz w:val="26"/>
          <w:szCs w:val="26"/>
        </w:rPr>
        <w:softHyphen/>
        <w:t xml:space="preserve">sado </w:t>
      </w:r>
      <w:r w:rsidRPr="008B3549">
        <w:rPr>
          <w:rFonts w:ascii="Bookman Old Style" w:hAnsi="Bookman Old Style" w:cs="Times New Roman"/>
          <w:sz w:val="26"/>
          <w:szCs w:val="26"/>
        </w:rPr>
        <w:t>à</w:t>
      </w:r>
      <w:r w:rsidRPr="008B3549">
        <w:rPr>
          <w:rFonts w:ascii="Bookman Old Style" w:hAnsi="Bookman Old Style"/>
          <w:sz w:val="26"/>
          <w:szCs w:val="26"/>
        </w:rPr>
        <w:t>quele estrangeiro.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702.  Algum tempo depois, Herodes deixou-se vencer pela importuna</w:t>
      </w:r>
      <w:r w:rsidRPr="008B3549">
        <w:rPr>
          <w:rFonts w:ascii="Bookman Old Style" w:hAnsi="Bookman Old Style" w:cs="Times New Roman"/>
          <w:sz w:val="26"/>
          <w:szCs w:val="26"/>
        </w:rPr>
        <w:t>çã</w:t>
      </w:r>
      <w:r w:rsidRPr="008B3549">
        <w:rPr>
          <w:rFonts w:ascii="Bookman Old Style" w:hAnsi="Bookman Old Style"/>
          <w:sz w:val="26"/>
          <w:szCs w:val="26"/>
        </w:rPr>
        <w:t>o de Salom</w:t>
      </w:r>
      <w:r w:rsidRPr="008B3549">
        <w:rPr>
          <w:rFonts w:ascii="Bookman Old Style" w:hAnsi="Bookman Old Style" w:cs="Times New Roman"/>
          <w:sz w:val="26"/>
          <w:szCs w:val="26"/>
        </w:rPr>
        <w:t>é</w:t>
      </w:r>
      <w:r w:rsidRPr="008B3549">
        <w:rPr>
          <w:rFonts w:ascii="Bookman Old Style" w:hAnsi="Bookman Old Style"/>
          <w:sz w:val="26"/>
          <w:szCs w:val="26"/>
        </w:rPr>
        <w:t xml:space="preserve"> e resolveu dar em casamento ao filho que ela tivera de Costobaro a princesa sua filha que Feroras, apaixonado pela serva, recusara desposar. Mas Feroras o fez mudar de id</w:t>
      </w:r>
      <w:r w:rsidRPr="008B3549">
        <w:rPr>
          <w:rFonts w:ascii="Bookman Old Style" w:hAnsi="Bookman Old Style" w:cs="Times New Roman"/>
          <w:sz w:val="26"/>
          <w:szCs w:val="26"/>
        </w:rPr>
        <w:t>é</w:t>
      </w:r>
      <w:r w:rsidRPr="008B3549">
        <w:rPr>
          <w:rFonts w:ascii="Bookman Old Style" w:hAnsi="Bookman Old Style"/>
          <w:sz w:val="26"/>
          <w:szCs w:val="26"/>
        </w:rPr>
        <w:t>ia, dizendo que aquele mo</w:t>
      </w:r>
      <w:r w:rsidRPr="008B3549">
        <w:rPr>
          <w:rFonts w:ascii="Bookman Old Style" w:hAnsi="Bookman Old Style" w:cs="Times New Roman"/>
          <w:sz w:val="26"/>
          <w:szCs w:val="26"/>
        </w:rPr>
        <w:t>ç</w:t>
      </w:r>
      <w:r w:rsidRPr="008B3549">
        <w:rPr>
          <w:rFonts w:ascii="Bookman Old Style" w:hAnsi="Bookman Old Style"/>
          <w:sz w:val="26"/>
          <w:szCs w:val="26"/>
        </w:rPr>
        <w:t>o jamais a amaria, por causa do ressentimento que conservava pela morte de seu pai. Se ele achasse melhor, que a desse ao seu filho, que tinha tamb</w:t>
      </w:r>
      <w:r w:rsidRPr="008B3549">
        <w:rPr>
          <w:rFonts w:ascii="Bookman Old Style" w:hAnsi="Bookman Old Style" w:cs="Times New Roman"/>
          <w:sz w:val="26"/>
          <w:szCs w:val="26"/>
        </w:rPr>
        <w:t>é</w:t>
      </w:r>
      <w:r w:rsidRPr="008B3549">
        <w:rPr>
          <w:rFonts w:ascii="Bookman Old Style" w:hAnsi="Bookman Old Style"/>
          <w:sz w:val="26"/>
          <w:szCs w:val="26"/>
        </w:rPr>
        <w:t>m a honra de ser seu sobrinho e deveria suced</w:t>
      </w:r>
      <w:r w:rsidRPr="008B3549">
        <w:rPr>
          <w:rFonts w:ascii="Bookman Old Style" w:hAnsi="Bookman Old Style" w:cs="Times New Roman"/>
          <w:sz w:val="26"/>
          <w:szCs w:val="26"/>
        </w:rPr>
        <w:t>ê</w:t>
      </w:r>
      <w:r w:rsidRPr="008B3549">
        <w:rPr>
          <w:rFonts w:ascii="Bookman Old Style" w:hAnsi="Bookman Old Style"/>
          <w:sz w:val="26"/>
          <w:szCs w:val="26"/>
        </w:rPr>
        <w:t xml:space="preserve">-lo na tetrarquia. Herodes aprovou a proposta, deu cem talentos </w:t>
      </w:r>
      <w:r w:rsidRPr="008B3549">
        <w:rPr>
          <w:rFonts w:ascii="Bookman Old Style" w:hAnsi="Bookman Old Style" w:cs="Times New Roman"/>
          <w:sz w:val="26"/>
          <w:szCs w:val="26"/>
        </w:rPr>
        <w:t>à</w:t>
      </w:r>
      <w:r w:rsidRPr="008B3549">
        <w:rPr>
          <w:rFonts w:ascii="Bookman Old Style" w:hAnsi="Bookman Old Style"/>
          <w:sz w:val="26"/>
          <w:szCs w:val="26"/>
        </w:rPr>
        <w:t xml:space="preserve"> filha, como dote, e perdoou Feroras pelas faltas passadas.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703.  As perturba</w:t>
      </w:r>
      <w:r w:rsidRPr="008B3549">
        <w:rPr>
          <w:rFonts w:ascii="Bookman Old Style" w:hAnsi="Bookman Old Style" w:cs="Times New Roman"/>
          <w:sz w:val="26"/>
          <w:szCs w:val="26"/>
        </w:rPr>
        <w:t>çõ</w:t>
      </w:r>
      <w:r w:rsidRPr="008B3549">
        <w:rPr>
          <w:rFonts w:ascii="Bookman Old Style" w:hAnsi="Bookman Old Style"/>
          <w:sz w:val="26"/>
          <w:szCs w:val="26"/>
        </w:rPr>
        <w:t>es na fam</w:t>
      </w:r>
      <w:r w:rsidRPr="008B3549">
        <w:rPr>
          <w:rFonts w:ascii="Bookman Old Style" w:hAnsi="Bookman Old Style" w:cs="Times New Roman"/>
          <w:sz w:val="26"/>
          <w:szCs w:val="26"/>
        </w:rPr>
        <w:t>í</w:t>
      </w:r>
      <w:r w:rsidRPr="008B3549">
        <w:rPr>
          <w:rFonts w:ascii="Bookman Old Style" w:hAnsi="Bookman Old Style"/>
          <w:sz w:val="26"/>
          <w:szCs w:val="26"/>
        </w:rPr>
        <w:t>lia de Herodes n</w:t>
      </w:r>
      <w:r w:rsidRPr="008B3549">
        <w:rPr>
          <w:rFonts w:ascii="Bookman Old Style" w:hAnsi="Bookman Old Style" w:cs="Times New Roman"/>
          <w:sz w:val="26"/>
          <w:szCs w:val="26"/>
        </w:rPr>
        <w:t>ã</w:t>
      </w:r>
      <w:r w:rsidRPr="008B3549">
        <w:rPr>
          <w:rFonts w:ascii="Bookman Old Style" w:hAnsi="Bookman Old Style"/>
          <w:sz w:val="26"/>
          <w:szCs w:val="26"/>
        </w:rPr>
        <w:t>o cessaram. Ao contr</w:t>
      </w:r>
      <w:r w:rsidRPr="008B3549">
        <w:rPr>
          <w:rFonts w:ascii="Bookman Old Style" w:hAnsi="Bookman Old Style" w:cs="Times New Roman"/>
          <w:sz w:val="26"/>
          <w:szCs w:val="26"/>
        </w:rPr>
        <w:t>á</w:t>
      </w:r>
      <w:r w:rsidRPr="008B3549">
        <w:rPr>
          <w:rFonts w:ascii="Bookman Old Style" w:hAnsi="Bookman Old Style"/>
          <w:sz w:val="26"/>
          <w:szCs w:val="26"/>
        </w:rPr>
        <w:t>rio, aumentaram com novos fatos, vergonhosos em seu in</w:t>
      </w:r>
      <w:r w:rsidRPr="008B3549">
        <w:rPr>
          <w:rFonts w:ascii="Bookman Old Style" w:hAnsi="Bookman Old Style" w:cs="Times New Roman"/>
          <w:sz w:val="26"/>
          <w:szCs w:val="26"/>
        </w:rPr>
        <w:t>í</w:t>
      </w:r>
      <w:r w:rsidRPr="008B3549">
        <w:rPr>
          <w:rFonts w:ascii="Bookman Old Style" w:hAnsi="Bookman Old Style"/>
          <w:sz w:val="26"/>
          <w:szCs w:val="26"/>
        </w:rPr>
        <w:t>cio e funestos em suas conseq</w:t>
      </w:r>
      <w:r w:rsidRPr="008B3549">
        <w:rPr>
          <w:rFonts w:ascii="Bookman Old Style" w:hAnsi="Bookman Old Style" w:cs="Times New Roman"/>
          <w:sz w:val="26"/>
          <w:szCs w:val="26"/>
        </w:rPr>
        <w:t>üê</w:t>
      </w:r>
      <w:r w:rsidRPr="008B3549">
        <w:rPr>
          <w:rFonts w:ascii="Bookman Old Style" w:hAnsi="Bookman Old Style"/>
          <w:sz w:val="26"/>
          <w:szCs w:val="26"/>
        </w:rPr>
        <w:t>ncias. O soberano tinha tr</w:t>
      </w:r>
      <w:r w:rsidRPr="008B3549">
        <w:rPr>
          <w:rFonts w:ascii="Bookman Old Style" w:hAnsi="Bookman Old Style" w:cs="Times New Roman"/>
          <w:sz w:val="26"/>
          <w:szCs w:val="26"/>
        </w:rPr>
        <w:t>ê</w:t>
      </w:r>
      <w:r w:rsidRPr="008B3549">
        <w:rPr>
          <w:rFonts w:ascii="Bookman Old Style" w:hAnsi="Bookman Old Style"/>
          <w:sz w:val="26"/>
          <w:szCs w:val="26"/>
        </w:rPr>
        <w:t>s eunucos aos quais muito estimava, porque eram muito belos. Um era o seu mordomo, o outro, o seu camareiro e o terceiro, o principal criado de quarto. O rei servia-se deles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nos neg</w:t>
      </w:r>
      <w:r w:rsidRPr="008B3549">
        <w:rPr>
          <w:rFonts w:ascii="Bookman Old Style" w:hAnsi="Bookman Old Style" w:cs="Times New Roman"/>
          <w:sz w:val="26"/>
          <w:szCs w:val="26"/>
        </w:rPr>
        <w:t>ó</w:t>
      </w:r>
      <w:r w:rsidRPr="008B3549">
        <w:rPr>
          <w:rFonts w:ascii="Bookman Old Style" w:hAnsi="Bookman Old Style"/>
          <w:sz w:val="26"/>
          <w:szCs w:val="26"/>
        </w:rPr>
        <w:t>cios mais importantes. Mas lhe contaram que Alexandre, seu filho, os havia subornado com uma grande quantia de dinheiro. Herodes interrogou-os, e eles confessaram que era verdade; todavia, negaram que ele os houvesse induzido a empreender algo contra o rei.</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Torturaram-nos uma segunda vez e os trataram com tanta viol</w:t>
      </w:r>
      <w:r w:rsidRPr="008B3549">
        <w:rPr>
          <w:rFonts w:ascii="Bookman Old Style" w:hAnsi="Bookman Old Style" w:cs="Times New Roman"/>
          <w:sz w:val="26"/>
          <w:szCs w:val="26"/>
        </w:rPr>
        <w:t>ê</w:t>
      </w:r>
      <w:r w:rsidRPr="008B3549">
        <w:rPr>
          <w:rFonts w:ascii="Bookman Old Style" w:hAnsi="Bookman Old Style"/>
          <w:sz w:val="26"/>
          <w:szCs w:val="26"/>
        </w:rPr>
        <w:t>ncia que eles, n</w:t>
      </w:r>
      <w:r w:rsidRPr="008B3549">
        <w:rPr>
          <w:rFonts w:ascii="Bookman Old Style" w:hAnsi="Bookman Old Style" w:cs="Times New Roman"/>
          <w:sz w:val="26"/>
          <w:szCs w:val="26"/>
        </w:rPr>
        <w:t>ã</w:t>
      </w:r>
      <w:r w:rsidRPr="008B3549">
        <w:rPr>
          <w:rFonts w:ascii="Bookman Old Style" w:hAnsi="Bookman Old Style"/>
          <w:sz w:val="26"/>
          <w:szCs w:val="26"/>
        </w:rPr>
        <w:t>o podendo mais suportar, disseram que Alexandre ainda conservava no</w:t>
      </w:r>
      <w:r>
        <w:rPr>
          <w:rFonts w:ascii="Bookman Old Style" w:hAnsi="Bookman Old Style"/>
          <w:sz w:val="26"/>
          <w:szCs w:val="26"/>
        </w:rPr>
        <w:t xml:space="preserve"> </w:t>
      </w:r>
      <w:r w:rsidRPr="008B3549">
        <w:rPr>
          <w:rFonts w:ascii="Bookman Old Style" w:hAnsi="Bookman Old Style"/>
          <w:sz w:val="26"/>
          <w:szCs w:val="26"/>
        </w:rPr>
        <w:t>cora</w:t>
      </w:r>
      <w:r w:rsidRPr="008B3549">
        <w:rPr>
          <w:rFonts w:ascii="Bookman Old Style" w:hAnsi="Bookman Old Style" w:cs="Times New Roman"/>
          <w:sz w:val="26"/>
          <w:szCs w:val="26"/>
        </w:rPr>
        <w:t>çã</w:t>
      </w:r>
      <w:r w:rsidRPr="008B3549">
        <w:rPr>
          <w:rFonts w:ascii="Bookman Old Style" w:hAnsi="Bookman Old Style"/>
          <w:sz w:val="26"/>
          <w:szCs w:val="26"/>
        </w:rPr>
        <w:t xml:space="preserve">o o </w:t>
      </w:r>
      <w:r w:rsidRPr="008B3549">
        <w:rPr>
          <w:rFonts w:ascii="Bookman Old Style" w:hAnsi="Bookman Old Style" w:cs="Times New Roman"/>
          <w:sz w:val="26"/>
          <w:szCs w:val="26"/>
        </w:rPr>
        <w:t>ó</w:t>
      </w:r>
      <w:r w:rsidRPr="008B3549">
        <w:rPr>
          <w:rFonts w:ascii="Bookman Old Style" w:hAnsi="Bookman Old Style"/>
          <w:sz w:val="26"/>
          <w:szCs w:val="26"/>
        </w:rPr>
        <w:t>dio que sempre tivera pelo rei seu pai e os havia exortado a abandon</w:t>
      </w:r>
      <w:r w:rsidRPr="008B3549">
        <w:rPr>
          <w:rFonts w:ascii="Bookman Old Style" w:hAnsi="Bookman Old Style" w:cs="Times New Roman"/>
          <w:sz w:val="26"/>
          <w:szCs w:val="26"/>
        </w:rPr>
        <w:t>á</w:t>
      </w:r>
      <w:r w:rsidRPr="008B3549">
        <w:rPr>
          <w:rFonts w:ascii="Bookman Old Style" w:hAnsi="Bookman Old Style"/>
          <w:sz w:val="26"/>
          <w:szCs w:val="26"/>
        </w:rPr>
        <w:t>-lo, pois era um homem j</w:t>
      </w:r>
      <w:r w:rsidRPr="008B3549">
        <w:rPr>
          <w:rFonts w:ascii="Bookman Old Style" w:hAnsi="Bookman Old Style" w:cs="Times New Roman"/>
          <w:sz w:val="26"/>
          <w:szCs w:val="26"/>
        </w:rPr>
        <w:t>á</w:t>
      </w:r>
      <w:r w:rsidRPr="008B3549">
        <w:rPr>
          <w:rFonts w:ascii="Bookman Old Style" w:hAnsi="Bookman Old Style"/>
          <w:sz w:val="26"/>
          <w:szCs w:val="26"/>
        </w:rPr>
        <w:t xml:space="preserve"> in</w:t>
      </w:r>
      <w:r w:rsidRPr="008B3549">
        <w:rPr>
          <w:rFonts w:ascii="Bookman Old Style" w:hAnsi="Bookman Old Style" w:cs="Times New Roman"/>
          <w:sz w:val="26"/>
          <w:szCs w:val="26"/>
        </w:rPr>
        <w:t>ú</w:t>
      </w:r>
      <w:r w:rsidRPr="008B3549">
        <w:rPr>
          <w:rFonts w:ascii="Bookman Old Style" w:hAnsi="Bookman Old Style"/>
          <w:sz w:val="26"/>
          <w:szCs w:val="26"/>
        </w:rPr>
        <w:t>til para tudo, por causa da velhice que ele se esfor</w:t>
      </w:r>
      <w:r w:rsidRPr="008B3549">
        <w:rPr>
          <w:rFonts w:ascii="Bookman Old Style" w:hAnsi="Bookman Old Style" w:cs="Times New Roman"/>
          <w:sz w:val="26"/>
          <w:szCs w:val="26"/>
        </w:rPr>
        <w:t>ç</w:t>
      </w:r>
      <w:r w:rsidRPr="008B3549">
        <w:rPr>
          <w:rFonts w:ascii="Bookman Old Style" w:hAnsi="Bookman Old Style"/>
          <w:sz w:val="26"/>
          <w:szCs w:val="26"/>
        </w:rPr>
        <w:t>ava tanto para ocultar, fazendo pentear a barba e os cabelos, e que, se quisessem unir-se a ele, prometia elev</w:t>
      </w:r>
      <w:r w:rsidRPr="008B3549">
        <w:rPr>
          <w:rFonts w:ascii="Bookman Old Style" w:hAnsi="Bookman Old Style" w:cs="Times New Roman"/>
          <w:sz w:val="26"/>
          <w:szCs w:val="26"/>
        </w:rPr>
        <w:t>á</w:t>
      </w:r>
      <w:r w:rsidRPr="008B3549">
        <w:rPr>
          <w:rFonts w:ascii="Bookman Old Style" w:hAnsi="Bookman Old Style"/>
          <w:sz w:val="26"/>
          <w:szCs w:val="26"/>
        </w:rPr>
        <w:t>-los aos mais altos cargos quando viesse a reinar. E isso iria acontecer muito em breve, mesmo que o seu pai n</w:t>
      </w:r>
      <w:r w:rsidRPr="008B3549">
        <w:rPr>
          <w:rFonts w:ascii="Bookman Old Style" w:hAnsi="Bookman Old Style" w:cs="Times New Roman"/>
          <w:sz w:val="26"/>
          <w:szCs w:val="26"/>
        </w:rPr>
        <w:t>ã</w:t>
      </w:r>
      <w:r w:rsidRPr="008B3549">
        <w:rPr>
          <w:rFonts w:ascii="Bookman Old Style" w:hAnsi="Bookman Old Style"/>
          <w:sz w:val="26"/>
          <w:szCs w:val="26"/>
        </w:rPr>
        <w:t>o o quisesse, pois, al</w:t>
      </w:r>
      <w:r w:rsidRPr="008B3549">
        <w:rPr>
          <w:rFonts w:ascii="Bookman Old Style" w:hAnsi="Bookman Old Style" w:cs="Times New Roman"/>
          <w:sz w:val="26"/>
          <w:szCs w:val="26"/>
        </w:rPr>
        <w:t>é</w:t>
      </w:r>
      <w:r w:rsidRPr="008B3549">
        <w:rPr>
          <w:rFonts w:ascii="Bookman Old Style" w:hAnsi="Bookman Old Style"/>
          <w:sz w:val="26"/>
          <w:szCs w:val="26"/>
        </w:rPr>
        <w:t>m de o reino lhe pertencer por direito de nascimento, estava tudo preparado para que logo o assumisse, e os seus amigos estavam dispostos a fazer qualquer coisa por amor a ele.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Essas palavras suscitaram terr</w:t>
      </w:r>
      <w:r w:rsidRPr="008B3549">
        <w:rPr>
          <w:rFonts w:ascii="Bookman Old Style" w:hAnsi="Bookman Old Style" w:cs="Times New Roman"/>
          <w:sz w:val="26"/>
          <w:szCs w:val="26"/>
        </w:rPr>
        <w:t>í</w:t>
      </w:r>
      <w:r w:rsidRPr="008B3549">
        <w:rPr>
          <w:rFonts w:ascii="Bookman Old Style" w:hAnsi="Bookman Old Style"/>
          <w:sz w:val="26"/>
          <w:szCs w:val="26"/>
        </w:rPr>
        <w:t>vel c</w:t>
      </w:r>
      <w:r w:rsidRPr="008B3549">
        <w:rPr>
          <w:rFonts w:ascii="Bookman Old Style" w:hAnsi="Bookman Old Style" w:cs="Times New Roman"/>
          <w:sz w:val="26"/>
          <w:szCs w:val="26"/>
        </w:rPr>
        <w:t>ó</w:t>
      </w:r>
      <w:r w:rsidRPr="008B3549">
        <w:rPr>
          <w:rFonts w:ascii="Bookman Old Style" w:hAnsi="Bookman Old Style"/>
          <w:sz w:val="26"/>
          <w:szCs w:val="26"/>
        </w:rPr>
        <w:t>lera a Herodes, causando-lhe ao mesmo tempo um angustioso temor, pois n</w:t>
      </w:r>
      <w:r w:rsidRPr="008B3549">
        <w:rPr>
          <w:rFonts w:ascii="Bookman Old Style" w:hAnsi="Bookman Old Style" w:cs="Times New Roman"/>
          <w:sz w:val="26"/>
          <w:szCs w:val="26"/>
        </w:rPr>
        <w:t>ã</w:t>
      </w:r>
      <w:r w:rsidRPr="008B3549">
        <w:rPr>
          <w:rFonts w:ascii="Bookman Old Style" w:hAnsi="Bookman Old Style"/>
          <w:sz w:val="26"/>
          <w:szCs w:val="26"/>
        </w:rPr>
        <w:t>o podia tolerar que o filho tivesse ousado falar a seu respeito de modo t</w:t>
      </w:r>
      <w:r w:rsidRPr="008B3549">
        <w:rPr>
          <w:rFonts w:ascii="Bookman Old Style" w:hAnsi="Bookman Old Style" w:cs="Times New Roman"/>
          <w:sz w:val="26"/>
          <w:szCs w:val="26"/>
        </w:rPr>
        <w:t>ã</w:t>
      </w:r>
      <w:r w:rsidRPr="008B3549">
        <w:rPr>
          <w:rFonts w:ascii="Bookman Old Style" w:hAnsi="Bookman Old Style"/>
          <w:sz w:val="26"/>
          <w:szCs w:val="26"/>
        </w:rPr>
        <w:t>o ultrajoso. Ele temia ainda n</w:t>
      </w:r>
      <w:r w:rsidRPr="008B3549">
        <w:rPr>
          <w:rFonts w:ascii="Bookman Old Style" w:hAnsi="Bookman Old Style" w:cs="Times New Roman"/>
          <w:sz w:val="26"/>
          <w:szCs w:val="26"/>
        </w:rPr>
        <w:t>ã</w:t>
      </w:r>
      <w:r w:rsidRPr="008B3549">
        <w:rPr>
          <w:rFonts w:ascii="Bookman Old Style" w:hAnsi="Bookman Old Style"/>
          <w:sz w:val="26"/>
          <w:szCs w:val="26"/>
        </w:rPr>
        <w:t>o poder fugir de imediato ao perigo que o amea</w:t>
      </w:r>
      <w:r w:rsidRPr="008B3549">
        <w:rPr>
          <w:rFonts w:ascii="Bookman Old Style" w:hAnsi="Bookman Old Style" w:cs="Times New Roman"/>
          <w:sz w:val="26"/>
          <w:szCs w:val="26"/>
        </w:rPr>
        <w:t>ç</w:t>
      </w:r>
      <w:r w:rsidRPr="008B3549">
        <w:rPr>
          <w:rFonts w:ascii="Bookman Old Style" w:hAnsi="Bookman Old Style"/>
          <w:sz w:val="26"/>
          <w:szCs w:val="26"/>
        </w:rPr>
        <w:t>ava. Julgou tamb</w:t>
      </w:r>
      <w:r w:rsidRPr="008B3549">
        <w:rPr>
          <w:rFonts w:ascii="Bookman Old Style" w:hAnsi="Bookman Old Style" w:cs="Times New Roman"/>
          <w:sz w:val="26"/>
          <w:szCs w:val="26"/>
        </w:rPr>
        <w:t>é</w:t>
      </w:r>
      <w:r w:rsidRPr="008B3549">
        <w:rPr>
          <w:rFonts w:ascii="Bookman Old Style" w:hAnsi="Bookman Old Style"/>
          <w:sz w:val="26"/>
          <w:szCs w:val="26"/>
        </w:rPr>
        <w:t>m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era </w:t>
      </w:r>
      <w:r w:rsidRPr="008B3549">
        <w:rPr>
          <w:rFonts w:ascii="Bookman Old Style" w:hAnsi="Bookman Old Style"/>
          <w:sz w:val="26"/>
          <w:szCs w:val="26"/>
        </w:rPr>
        <w:lastRenderedPageBreak/>
        <w:t xml:space="preserve">conveniente agir </w:t>
      </w:r>
      <w:r w:rsidRPr="008B3549">
        <w:rPr>
          <w:rFonts w:ascii="Bookman Old Style" w:hAnsi="Bookman Old Style" w:cs="Times New Roman"/>
          <w:sz w:val="26"/>
          <w:szCs w:val="26"/>
        </w:rPr>
        <w:t>à</w:t>
      </w:r>
      <w:r w:rsidRPr="008B3549">
        <w:rPr>
          <w:rFonts w:ascii="Bookman Old Style" w:hAnsi="Bookman Old Style"/>
          <w:sz w:val="26"/>
          <w:szCs w:val="26"/>
        </w:rPr>
        <w:t>s claras para resolver aquele assunto. Era prefer</w:t>
      </w:r>
      <w:r w:rsidRPr="008B3549">
        <w:rPr>
          <w:rFonts w:ascii="Bookman Old Style" w:hAnsi="Bookman Old Style" w:cs="Times New Roman"/>
          <w:sz w:val="26"/>
          <w:szCs w:val="26"/>
        </w:rPr>
        <w:t>í</w:t>
      </w:r>
      <w:r w:rsidRPr="008B3549">
        <w:rPr>
          <w:rFonts w:ascii="Bookman Old Style" w:hAnsi="Bookman Old Style"/>
          <w:sz w:val="26"/>
          <w:szCs w:val="26"/>
        </w:rPr>
        <w:t>vel empregar para isso, secretamente, pessoas de sua inteira confian</w:t>
      </w:r>
      <w:r w:rsidRPr="008B3549">
        <w:rPr>
          <w:rFonts w:ascii="Bookman Old Style" w:hAnsi="Bookman Old Style" w:cs="Times New Roman"/>
          <w:sz w:val="26"/>
          <w:szCs w:val="26"/>
        </w:rPr>
        <w:t>ç</w:t>
      </w:r>
      <w:r w:rsidRPr="008B3549">
        <w:rPr>
          <w:rFonts w:ascii="Bookman Old Style" w:hAnsi="Bookman Old Style"/>
          <w:sz w:val="26"/>
          <w:szCs w:val="26"/>
        </w:rPr>
        <w:t>a. No entanto, ele desconfiava de todos e, julgando que a sua seguran</w:t>
      </w:r>
      <w:r w:rsidRPr="008B3549">
        <w:rPr>
          <w:rFonts w:ascii="Bookman Old Style" w:hAnsi="Bookman Old Style" w:cs="Times New Roman"/>
          <w:sz w:val="26"/>
          <w:szCs w:val="26"/>
        </w:rPr>
        <w:t>ç</w:t>
      </w:r>
      <w:r w:rsidRPr="008B3549">
        <w:rPr>
          <w:rFonts w:ascii="Bookman Old Style" w:hAnsi="Bookman Old Style"/>
          <w:sz w:val="26"/>
          <w:szCs w:val="26"/>
        </w:rPr>
        <w:t>a dependia dessa desconfian</w:t>
      </w:r>
      <w:r w:rsidRPr="008B3549">
        <w:rPr>
          <w:rFonts w:ascii="Bookman Old Style" w:hAnsi="Bookman Old Style" w:cs="Times New Roman"/>
          <w:sz w:val="26"/>
          <w:szCs w:val="26"/>
        </w:rPr>
        <w:t>ç</w:t>
      </w:r>
      <w:r w:rsidRPr="008B3549">
        <w:rPr>
          <w:rFonts w:ascii="Bookman Old Style" w:hAnsi="Bookman Old Style"/>
          <w:sz w:val="26"/>
          <w:szCs w:val="26"/>
        </w:rPr>
        <w:t xml:space="preserve">a, suspeitava de muitos que eram inocentes. Quanto mais </w:t>
      </w:r>
      <w:r w:rsidRPr="008B3549">
        <w:rPr>
          <w:rFonts w:ascii="Bookman Old Style" w:hAnsi="Bookman Old Style" w:cs="Times New Roman"/>
          <w:sz w:val="26"/>
          <w:szCs w:val="26"/>
        </w:rPr>
        <w:t>í</w:t>
      </w:r>
      <w:r w:rsidRPr="008B3549">
        <w:rPr>
          <w:rFonts w:ascii="Bookman Old Style" w:hAnsi="Bookman Old Style"/>
          <w:sz w:val="26"/>
          <w:szCs w:val="26"/>
        </w:rPr>
        <w:t>ntimo lhe era algu</w:t>
      </w:r>
      <w:r w:rsidRPr="008B3549">
        <w:rPr>
          <w:rFonts w:ascii="Bookman Old Style" w:hAnsi="Bookman Old Style" w:cs="Times New Roman"/>
          <w:sz w:val="26"/>
          <w:szCs w:val="26"/>
        </w:rPr>
        <w:t>é</w:t>
      </w:r>
      <w:r w:rsidRPr="008B3549">
        <w:rPr>
          <w:rFonts w:ascii="Bookman Old Style" w:hAnsi="Bookman Old Style"/>
          <w:sz w:val="26"/>
          <w:szCs w:val="26"/>
        </w:rPr>
        <w:t>m, mais ele o julgava capaz de conspirar contra ele. Quanto aos que n</w:t>
      </w:r>
      <w:r w:rsidRPr="008B3549">
        <w:rPr>
          <w:rFonts w:ascii="Bookman Old Style" w:hAnsi="Bookman Old Style" w:cs="Times New Roman"/>
          <w:sz w:val="26"/>
          <w:szCs w:val="26"/>
        </w:rPr>
        <w:t>ã</w:t>
      </w:r>
      <w:r w:rsidRPr="008B3549">
        <w:rPr>
          <w:rFonts w:ascii="Bookman Old Style" w:hAnsi="Bookman Old Style"/>
          <w:sz w:val="26"/>
          <w:szCs w:val="26"/>
        </w:rPr>
        <w:t>o lhe eram pr</w:t>
      </w:r>
      <w:r w:rsidRPr="008B3549">
        <w:rPr>
          <w:rFonts w:ascii="Bookman Old Style" w:hAnsi="Bookman Old Style" w:cs="Times New Roman"/>
          <w:sz w:val="26"/>
          <w:szCs w:val="26"/>
        </w:rPr>
        <w:t>ó</w:t>
      </w:r>
      <w:r w:rsidRPr="008B3549">
        <w:rPr>
          <w:rFonts w:ascii="Bookman Old Style" w:hAnsi="Bookman Old Style"/>
          <w:sz w:val="26"/>
          <w:szCs w:val="26"/>
        </w:rPr>
        <w:t>ximos, bastava algu</w:t>
      </w:r>
      <w:r w:rsidRPr="008B3549">
        <w:rPr>
          <w:rFonts w:ascii="Bookman Old Style" w:hAnsi="Bookman Old Style" w:cs="Times New Roman"/>
          <w:sz w:val="26"/>
          <w:szCs w:val="26"/>
        </w:rPr>
        <w:t>é</w:t>
      </w:r>
      <w:r w:rsidRPr="008B3549">
        <w:rPr>
          <w:rFonts w:ascii="Bookman Old Style" w:hAnsi="Bookman Old Style"/>
          <w:sz w:val="26"/>
          <w:szCs w:val="26"/>
        </w:rPr>
        <w:t>m acus</w:t>
      </w:r>
      <w:r w:rsidRPr="008B3549">
        <w:rPr>
          <w:rFonts w:ascii="Bookman Old Style" w:hAnsi="Bookman Old Style" w:cs="Times New Roman"/>
          <w:sz w:val="26"/>
          <w:szCs w:val="26"/>
        </w:rPr>
        <w:t>á</w:t>
      </w:r>
      <w:r w:rsidRPr="008B3549">
        <w:rPr>
          <w:rFonts w:ascii="Bookman Old Style" w:hAnsi="Bookman Old Style"/>
          <w:sz w:val="26"/>
          <w:szCs w:val="26"/>
        </w:rPr>
        <w:t>-los para que logo os mandasse matar.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 coisas chegaram a tal ponto que os seus criados, convencidos de que s</w:t>
      </w:r>
      <w:r w:rsidRPr="008B3549">
        <w:rPr>
          <w:rFonts w:ascii="Bookman Old Style" w:hAnsi="Bookman Old Style" w:cs="Times New Roman"/>
          <w:sz w:val="26"/>
          <w:szCs w:val="26"/>
        </w:rPr>
        <w:t>ó</w:t>
      </w:r>
      <w:r w:rsidRPr="008B3549">
        <w:rPr>
          <w:rFonts w:ascii="Bookman Old Style" w:hAnsi="Bookman Old Style"/>
          <w:sz w:val="26"/>
          <w:szCs w:val="26"/>
        </w:rPr>
        <w:t xml:space="preserve"> se poderiam salvar arruinando os outros por meio de cal</w:t>
      </w:r>
      <w:r w:rsidRPr="008B3549">
        <w:rPr>
          <w:rFonts w:ascii="Bookman Old Style" w:hAnsi="Bookman Old Style" w:cs="Times New Roman"/>
          <w:sz w:val="26"/>
          <w:szCs w:val="26"/>
        </w:rPr>
        <w:t>ú</w:t>
      </w:r>
      <w:r w:rsidRPr="008B3549">
        <w:rPr>
          <w:rFonts w:ascii="Bookman Old Style" w:hAnsi="Bookman Old Style"/>
          <w:sz w:val="26"/>
          <w:szCs w:val="26"/>
        </w:rPr>
        <w:t>nias, passaram a acusar os companheiros. Mas eram, por sua vez, acusados por outros, e assim recebiam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um justo castigo, sofrendo as mesmas penas que haviam causado aos inocentes e caindo em ciladas semelhantes </w:t>
      </w:r>
      <w:r w:rsidRPr="008B3549">
        <w:rPr>
          <w:rFonts w:ascii="Bookman Old Style" w:hAnsi="Bookman Old Style" w:cs="Times New Roman"/>
          <w:sz w:val="26"/>
          <w:szCs w:val="26"/>
        </w:rPr>
        <w:t>à</w:t>
      </w:r>
      <w:r w:rsidRPr="008B3549">
        <w:rPr>
          <w:rFonts w:ascii="Bookman Old Style" w:hAnsi="Bookman Old Style"/>
          <w:sz w:val="26"/>
          <w:szCs w:val="26"/>
        </w:rPr>
        <w:t>s que preparavam para os outros. Herodes logo se arrependia de supliciar pessoas que n</w:t>
      </w:r>
      <w:r w:rsidRPr="008B3549">
        <w:rPr>
          <w:rFonts w:ascii="Bookman Old Style" w:hAnsi="Bookman Old Style" w:cs="Times New Roman"/>
          <w:sz w:val="26"/>
          <w:szCs w:val="26"/>
        </w:rPr>
        <w:t>ã</w:t>
      </w:r>
      <w:r w:rsidRPr="008B3549">
        <w:rPr>
          <w:rFonts w:ascii="Bookman Old Style" w:hAnsi="Bookman Old Style"/>
          <w:sz w:val="26"/>
          <w:szCs w:val="26"/>
        </w:rPr>
        <w:t>o haviam cometido crime algum, mas isso n</w:t>
      </w:r>
      <w:r w:rsidRPr="008B3549">
        <w:rPr>
          <w:rFonts w:ascii="Bookman Old Style" w:hAnsi="Bookman Old Style" w:cs="Times New Roman"/>
          <w:sz w:val="26"/>
          <w:szCs w:val="26"/>
        </w:rPr>
        <w:t>ã</w:t>
      </w:r>
      <w:r w:rsidRPr="008B3549">
        <w:rPr>
          <w:rFonts w:ascii="Bookman Old Style" w:hAnsi="Bookman Old Style"/>
          <w:sz w:val="26"/>
          <w:szCs w:val="26"/>
        </w:rPr>
        <w:t>o o impedia de insistir na pr</w:t>
      </w:r>
      <w:r w:rsidRPr="008B3549">
        <w:rPr>
          <w:rFonts w:ascii="Bookman Old Style" w:hAnsi="Bookman Old Style" w:cs="Times New Roman"/>
          <w:sz w:val="26"/>
          <w:szCs w:val="26"/>
        </w:rPr>
        <w:t>á</w:t>
      </w:r>
      <w:r w:rsidRPr="008B3549">
        <w:rPr>
          <w:rFonts w:ascii="Bookman Old Style" w:hAnsi="Bookman Old Style"/>
          <w:sz w:val="26"/>
          <w:szCs w:val="26"/>
        </w:rPr>
        <w:t>tica dessa injusti</w:t>
      </w:r>
      <w:r w:rsidRPr="008B3549">
        <w:rPr>
          <w:rFonts w:ascii="Bookman Old Style" w:hAnsi="Bookman Old Style" w:cs="Times New Roman"/>
          <w:sz w:val="26"/>
          <w:szCs w:val="26"/>
        </w:rPr>
        <w:t>ç</w:t>
      </w:r>
      <w:r w:rsidRPr="008B3549">
        <w:rPr>
          <w:rFonts w:ascii="Bookman Old Style" w:hAnsi="Bookman Old Style"/>
          <w:sz w:val="26"/>
          <w:szCs w:val="26"/>
        </w:rPr>
        <w:t>a. Ele se contentava em impor aos delatores os mesmos supl</w:t>
      </w:r>
      <w:r w:rsidRPr="008B3549">
        <w:rPr>
          <w:rFonts w:ascii="Bookman Old Style" w:hAnsi="Bookman Old Style" w:cs="Times New Roman"/>
          <w:sz w:val="26"/>
          <w:szCs w:val="26"/>
        </w:rPr>
        <w:t>í</w:t>
      </w:r>
      <w:r w:rsidRPr="008B3549">
        <w:rPr>
          <w:rFonts w:ascii="Bookman Old Style" w:hAnsi="Bookman Old Style"/>
          <w:sz w:val="26"/>
          <w:szCs w:val="26"/>
        </w:rPr>
        <w:t>cios sofridos pelos que haviam sido falsamente acusados por eles.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 deplor</w:t>
      </w:r>
      <w:r w:rsidRPr="008B3549">
        <w:rPr>
          <w:rFonts w:ascii="Bookman Old Style" w:hAnsi="Bookman Old Style" w:cs="Times New Roman"/>
          <w:sz w:val="26"/>
          <w:szCs w:val="26"/>
        </w:rPr>
        <w:t>á</w:t>
      </w:r>
      <w:r w:rsidRPr="008B3549">
        <w:rPr>
          <w:rFonts w:ascii="Bookman Old Style" w:hAnsi="Bookman Old Style"/>
          <w:sz w:val="26"/>
          <w:szCs w:val="26"/>
        </w:rPr>
        <w:t xml:space="preserve">vel estado de coisas em que se encontrava a corte do soberano chegou a tal ponto que ele proibiu de comparecer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presen</w:t>
      </w:r>
      <w:r w:rsidRPr="008B3549">
        <w:rPr>
          <w:rFonts w:ascii="Bookman Old Style" w:hAnsi="Bookman Old Style" w:cs="Times New Roman"/>
          <w:sz w:val="26"/>
          <w:szCs w:val="26"/>
        </w:rPr>
        <w:t>ç</w:t>
      </w:r>
      <w:r w:rsidRPr="008B3549">
        <w:rPr>
          <w:rFonts w:ascii="Bookman Old Style" w:hAnsi="Bookman Old Style"/>
          <w:sz w:val="26"/>
          <w:szCs w:val="26"/>
        </w:rPr>
        <w:t>a e de entrar no pal</w:t>
      </w:r>
      <w:r w:rsidRPr="008B3549">
        <w:rPr>
          <w:rFonts w:ascii="Bookman Old Style" w:hAnsi="Bookman Old Style" w:cs="Times New Roman"/>
          <w:sz w:val="26"/>
          <w:szCs w:val="26"/>
        </w:rPr>
        <w:t>á</w:t>
      </w:r>
      <w:r w:rsidRPr="008B3549">
        <w:rPr>
          <w:rFonts w:ascii="Bookman Old Style" w:hAnsi="Bookman Old Style"/>
          <w:sz w:val="26"/>
          <w:szCs w:val="26"/>
        </w:rPr>
        <w:t>cio v</w:t>
      </w:r>
      <w:r w:rsidRPr="008B3549">
        <w:rPr>
          <w:rFonts w:ascii="Bookman Old Style" w:hAnsi="Bookman Old Style" w:cs="Times New Roman"/>
          <w:sz w:val="26"/>
          <w:szCs w:val="26"/>
        </w:rPr>
        <w:t>á</w:t>
      </w:r>
      <w:r w:rsidRPr="008B3549">
        <w:rPr>
          <w:rFonts w:ascii="Bookman Old Style" w:hAnsi="Bookman Old Style"/>
          <w:sz w:val="26"/>
          <w:szCs w:val="26"/>
        </w:rPr>
        <w:t>rios dentre os que ele mais amava ou estimava por merecimento. Andr</w:t>
      </w:r>
      <w:r w:rsidRPr="008B3549">
        <w:rPr>
          <w:rFonts w:ascii="Bookman Old Style" w:hAnsi="Bookman Old Style" w:cs="Times New Roman"/>
          <w:sz w:val="26"/>
          <w:szCs w:val="26"/>
        </w:rPr>
        <w:t>ô</w:t>
      </w:r>
      <w:r w:rsidRPr="008B3549">
        <w:rPr>
          <w:rFonts w:ascii="Bookman Old Style" w:hAnsi="Bookman Old Style"/>
          <w:sz w:val="26"/>
          <w:szCs w:val="26"/>
        </w:rPr>
        <w:t>maco e Gamelo estavam nesse n</w:t>
      </w:r>
      <w:r w:rsidRPr="008B3549">
        <w:rPr>
          <w:rFonts w:ascii="Bookman Old Style" w:hAnsi="Bookman Old Style" w:cs="Times New Roman"/>
          <w:sz w:val="26"/>
          <w:szCs w:val="26"/>
        </w:rPr>
        <w:t>ú</w:t>
      </w:r>
      <w:r w:rsidRPr="008B3549">
        <w:rPr>
          <w:rFonts w:ascii="Bookman Old Style" w:hAnsi="Bookman Old Style"/>
          <w:sz w:val="26"/>
          <w:szCs w:val="26"/>
        </w:rPr>
        <w:t>mero. Eram seus amigos de longa data e lhe haviam prestado grandes servi</w:t>
      </w:r>
      <w:r w:rsidRPr="008B3549">
        <w:rPr>
          <w:rFonts w:ascii="Bookman Old Style" w:hAnsi="Bookman Old Style" w:cs="Times New Roman"/>
          <w:sz w:val="26"/>
          <w:szCs w:val="26"/>
        </w:rPr>
        <w:t>ç</w:t>
      </w:r>
      <w:r w:rsidRPr="008B3549">
        <w:rPr>
          <w:rFonts w:ascii="Bookman Old Style" w:hAnsi="Bookman Old Style"/>
          <w:sz w:val="26"/>
          <w:szCs w:val="26"/>
        </w:rPr>
        <w:t>os com os seus conselhos e embai</w:t>
      </w:r>
      <w:r w:rsidRPr="008B3549">
        <w:rPr>
          <w:rFonts w:ascii="Bookman Old Style" w:hAnsi="Bookman Old Style"/>
          <w:sz w:val="26"/>
          <w:szCs w:val="26"/>
        </w:rPr>
        <w:softHyphen/>
        <w:t>xadas nos mais importantes neg</w:t>
      </w:r>
      <w:r w:rsidRPr="008B3549">
        <w:rPr>
          <w:rFonts w:ascii="Bookman Old Style" w:hAnsi="Bookman Old Style" w:cs="Times New Roman"/>
          <w:sz w:val="26"/>
          <w:szCs w:val="26"/>
        </w:rPr>
        <w:t>ó</w:t>
      </w:r>
      <w:r w:rsidRPr="008B3549">
        <w:rPr>
          <w:rFonts w:ascii="Bookman Old Style" w:hAnsi="Bookman Old Style"/>
          <w:sz w:val="26"/>
          <w:szCs w:val="26"/>
        </w:rPr>
        <w:t>cios do reino. Haviam cuidado da educa</w:t>
      </w:r>
      <w:r w:rsidRPr="008B3549">
        <w:rPr>
          <w:rFonts w:ascii="Bookman Old Style" w:hAnsi="Bookman Old Style" w:cs="Times New Roman"/>
          <w:sz w:val="26"/>
          <w:szCs w:val="26"/>
        </w:rPr>
        <w:t>çã</w:t>
      </w:r>
      <w:r w:rsidRPr="008B3549">
        <w:rPr>
          <w:rFonts w:ascii="Bookman Old Style" w:hAnsi="Bookman Old Style"/>
          <w:sz w:val="26"/>
          <w:szCs w:val="26"/>
        </w:rPr>
        <w:t>o dos pr</w:t>
      </w:r>
      <w:r w:rsidRPr="008B3549">
        <w:rPr>
          <w:rFonts w:ascii="Bookman Old Style" w:hAnsi="Bookman Old Style" w:cs="Times New Roman"/>
          <w:sz w:val="26"/>
          <w:szCs w:val="26"/>
        </w:rPr>
        <w:t>í</w:t>
      </w:r>
      <w:r w:rsidRPr="008B3549">
        <w:rPr>
          <w:rFonts w:ascii="Bookman Old Style" w:hAnsi="Bookman Old Style"/>
          <w:sz w:val="26"/>
          <w:szCs w:val="26"/>
        </w:rPr>
        <w:t>ncipes, e em ningu</w:t>
      </w:r>
      <w:r w:rsidRPr="008B3549">
        <w:rPr>
          <w:rFonts w:ascii="Bookman Old Style" w:hAnsi="Bookman Old Style" w:cs="Times New Roman"/>
          <w:sz w:val="26"/>
          <w:szCs w:val="26"/>
        </w:rPr>
        <w:t>é</w:t>
      </w:r>
      <w:r w:rsidRPr="008B3549">
        <w:rPr>
          <w:rFonts w:ascii="Bookman Old Style" w:hAnsi="Bookman Old Style"/>
          <w:sz w:val="26"/>
          <w:szCs w:val="26"/>
        </w:rPr>
        <w:t>m tinha ele mais confian</w:t>
      </w:r>
      <w:r w:rsidRPr="008B3549">
        <w:rPr>
          <w:rFonts w:ascii="Bookman Old Style" w:hAnsi="Bookman Old Style" w:cs="Times New Roman"/>
          <w:sz w:val="26"/>
          <w:szCs w:val="26"/>
        </w:rPr>
        <w:t>ç</w:t>
      </w:r>
      <w:r w:rsidRPr="008B3549">
        <w:rPr>
          <w:rFonts w:ascii="Bookman Old Style" w:hAnsi="Bookman Old Style"/>
          <w:sz w:val="26"/>
          <w:szCs w:val="26"/>
        </w:rPr>
        <w:t>a. Mas ele afastou Andr</w:t>
      </w:r>
      <w:r w:rsidRPr="008B3549">
        <w:rPr>
          <w:rFonts w:ascii="Bookman Old Style" w:hAnsi="Bookman Old Style" w:cs="Times New Roman"/>
          <w:sz w:val="26"/>
          <w:szCs w:val="26"/>
        </w:rPr>
        <w:t>ô</w:t>
      </w:r>
      <w:r w:rsidRPr="008B3549">
        <w:rPr>
          <w:rFonts w:ascii="Bookman Old Style" w:hAnsi="Bookman Old Style"/>
          <w:sz w:val="26"/>
          <w:szCs w:val="26"/>
        </w:rPr>
        <w:t>maco, porque o pr</w:t>
      </w:r>
      <w:r w:rsidRPr="008B3549">
        <w:rPr>
          <w:rFonts w:ascii="Bookman Old Style" w:hAnsi="Bookman Old Style" w:cs="Times New Roman"/>
          <w:sz w:val="26"/>
          <w:szCs w:val="26"/>
        </w:rPr>
        <w:t>í</w:t>
      </w:r>
      <w:r w:rsidRPr="008B3549">
        <w:rPr>
          <w:rFonts w:ascii="Bookman Old Style" w:hAnsi="Bookman Old Style"/>
          <w:sz w:val="26"/>
          <w:szCs w:val="26"/>
        </w:rPr>
        <w:t>ncipe Alexandre era muito achegado a Dem</w:t>
      </w:r>
      <w:r w:rsidRPr="008B3549">
        <w:rPr>
          <w:rFonts w:ascii="Bookman Old Style" w:hAnsi="Bookman Old Style" w:cs="Times New Roman"/>
          <w:sz w:val="26"/>
          <w:szCs w:val="26"/>
        </w:rPr>
        <w:t>é</w:t>
      </w:r>
      <w:r w:rsidRPr="008B3549">
        <w:rPr>
          <w:rFonts w:ascii="Bookman Old Style" w:hAnsi="Bookman Old Style"/>
          <w:sz w:val="26"/>
          <w:szCs w:val="26"/>
        </w:rPr>
        <w:t>trio,</w:t>
      </w:r>
      <w:r>
        <w:rPr>
          <w:rFonts w:ascii="Bookman Old Style" w:hAnsi="Bookman Old Style"/>
          <w:sz w:val="26"/>
          <w:szCs w:val="26"/>
        </w:rPr>
        <w:t xml:space="preserve"> </w:t>
      </w:r>
      <w:r w:rsidRPr="008B3549">
        <w:rPr>
          <w:rFonts w:ascii="Bookman Old Style" w:hAnsi="Bookman Old Style"/>
          <w:sz w:val="26"/>
          <w:szCs w:val="26"/>
        </w:rPr>
        <w:t>filho daquele, e a causa da avers</w:t>
      </w:r>
      <w:r w:rsidRPr="008B3549">
        <w:rPr>
          <w:rFonts w:ascii="Bookman Old Style" w:hAnsi="Bookman Old Style" w:cs="Times New Roman"/>
          <w:sz w:val="26"/>
          <w:szCs w:val="26"/>
        </w:rPr>
        <w:t>ã</w:t>
      </w:r>
      <w:r w:rsidRPr="008B3549">
        <w:rPr>
          <w:rFonts w:ascii="Bookman Old Style" w:hAnsi="Bookman Old Style"/>
          <w:sz w:val="26"/>
          <w:szCs w:val="26"/>
        </w:rPr>
        <w:t>o por Gamelo foi o afeto que ele nutria por esse mesmo pr</w:t>
      </w:r>
      <w:r w:rsidRPr="008B3549">
        <w:rPr>
          <w:rFonts w:ascii="Bookman Old Style" w:hAnsi="Bookman Old Style" w:cs="Times New Roman"/>
          <w:sz w:val="26"/>
          <w:szCs w:val="26"/>
        </w:rPr>
        <w:t>í</w:t>
      </w:r>
      <w:r w:rsidRPr="008B3549">
        <w:rPr>
          <w:rFonts w:ascii="Bookman Old Style" w:hAnsi="Bookman Old Style"/>
          <w:sz w:val="26"/>
          <w:szCs w:val="26"/>
        </w:rPr>
        <w:t>ncipe, que fora seu disc</w:t>
      </w:r>
      <w:r w:rsidRPr="008B3549">
        <w:rPr>
          <w:rFonts w:ascii="Bookman Old Style" w:hAnsi="Bookman Old Style" w:cs="Times New Roman"/>
          <w:sz w:val="26"/>
          <w:szCs w:val="26"/>
        </w:rPr>
        <w:t>í</w:t>
      </w:r>
      <w:r w:rsidRPr="008B3549">
        <w:rPr>
          <w:rFonts w:ascii="Bookman Old Style" w:hAnsi="Bookman Old Style"/>
          <w:sz w:val="26"/>
          <w:szCs w:val="26"/>
        </w:rPr>
        <w:t>pulo e o acompanhara na viagem a Roma. Herodes com certeza os trataria mais rudemente se n</w:t>
      </w:r>
      <w:r w:rsidRPr="008B3549">
        <w:rPr>
          <w:rFonts w:ascii="Bookman Old Style" w:hAnsi="Bookman Old Style" w:cs="Times New Roman"/>
          <w:sz w:val="26"/>
          <w:szCs w:val="26"/>
        </w:rPr>
        <w:t>ã</w:t>
      </w:r>
      <w:r w:rsidRPr="008B3549">
        <w:rPr>
          <w:rFonts w:ascii="Bookman Old Style" w:hAnsi="Bookman Old Style"/>
          <w:sz w:val="26"/>
          <w:szCs w:val="26"/>
        </w:rPr>
        <w:t>o lhes conheces</w:t>
      </w:r>
      <w:r w:rsidRPr="008B3549">
        <w:rPr>
          <w:rFonts w:ascii="Bookman Old Style" w:hAnsi="Bookman Old Style"/>
          <w:sz w:val="26"/>
          <w:szCs w:val="26"/>
        </w:rPr>
        <w:softHyphen/>
        <w:t>se os m</w:t>
      </w:r>
      <w:r w:rsidRPr="008B3549">
        <w:rPr>
          <w:rFonts w:ascii="Bookman Old Style" w:hAnsi="Bookman Old Style" w:cs="Times New Roman"/>
          <w:sz w:val="26"/>
          <w:szCs w:val="26"/>
        </w:rPr>
        <w:t>é</w:t>
      </w:r>
      <w:r w:rsidRPr="008B3549">
        <w:rPr>
          <w:rFonts w:ascii="Bookman Old Style" w:hAnsi="Bookman Old Style"/>
          <w:sz w:val="26"/>
          <w:szCs w:val="26"/>
        </w:rPr>
        <w:t>ritos, que eram not</w:t>
      </w:r>
      <w:r w:rsidRPr="008B3549">
        <w:rPr>
          <w:rFonts w:ascii="Bookman Old Style" w:hAnsi="Bookman Old Style" w:cs="Times New Roman"/>
          <w:sz w:val="26"/>
          <w:szCs w:val="26"/>
        </w:rPr>
        <w:t>ó</w:t>
      </w:r>
      <w:r w:rsidRPr="008B3549">
        <w:rPr>
          <w:rFonts w:ascii="Bookman Old Style" w:hAnsi="Bookman Old Style"/>
          <w:sz w:val="26"/>
          <w:szCs w:val="26"/>
        </w:rPr>
        <w:t>rios. Por isso, contentou-se em afast</w:t>
      </w:r>
      <w:r w:rsidRPr="008B3549">
        <w:rPr>
          <w:rFonts w:ascii="Bookman Old Style" w:hAnsi="Bookman Old Style" w:cs="Times New Roman"/>
          <w:sz w:val="26"/>
          <w:szCs w:val="26"/>
        </w:rPr>
        <w:t>á</w:t>
      </w:r>
      <w:r w:rsidRPr="008B3549">
        <w:rPr>
          <w:rFonts w:ascii="Bookman Old Style" w:hAnsi="Bookman Old Style"/>
          <w:sz w:val="26"/>
          <w:szCs w:val="26"/>
        </w:rPr>
        <w:t>-los e em lhes tirar toda a autoridade, a fim de que, n</w:t>
      </w:r>
      <w:r w:rsidRPr="008B3549">
        <w:rPr>
          <w:rFonts w:ascii="Bookman Old Style" w:hAnsi="Bookman Old Style" w:cs="Times New Roman"/>
          <w:sz w:val="26"/>
          <w:szCs w:val="26"/>
        </w:rPr>
        <w:t>ã</w:t>
      </w:r>
      <w:r w:rsidRPr="008B3549">
        <w:rPr>
          <w:rFonts w:ascii="Bookman Old Style" w:hAnsi="Bookman Old Style"/>
          <w:sz w:val="26"/>
          <w:szCs w:val="26"/>
        </w:rPr>
        <w:t>o vivendo mais em sua presen</w:t>
      </w:r>
      <w:r w:rsidRPr="008B3549">
        <w:rPr>
          <w:rFonts w:ascii="Bookman Old Style" w:hAnsi="Bookman Old Style" w:cs="Times New Roman"/>
          <w:sz w:val="26"/>
          <w:szCs w:val="26"/>
        </w:rPr>
        <w:t>ç</w:t>
      </w:r>
      <w:r w:rsidRPr="008B3549">
        <w:rPr>
          <w:rFonts w:ascii="Bookman Old Style" w:hAnsi="Bookman Old Style"/>
          <w:sz w:val="26"/>
          <w:szCs w:val="26"/>
        </w:rPr>
        <w:t>a, pudesse agir com inteira liberdade.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Antipatro era a causa principal de todos esses males, pois, quando viu que o rei se deixava transportar facilmente a tantos temores e suspeitas, retomou com mais crueldade os seus prop</w:t>
      </w:r>
      <w:r w:rsidRPr="008B3549">
        <w:rPr>
          <w:rFonts w:ascii="Bookman Old Style" w:hAnsi="Bookman Old Style" w:cs="Times New Roman"/>
          <w:sz w:val="26"/>
          <w:szCs w:val="26"/>
        </w:rPr>
        <w:t>ó</w:t>
      </w:r>
      <w:r w:rsidRPr="008B3549">
        <w:rPr>
          <w:rFonts w:ascii="Bookman Old Style" w:hAnsi="Bookman Old Style"/>
          <w:sz w:val="26"/>
          <w:szCs w:val="26"/>
        </w:rPr>
        <w:t xml:space="preserve">sitos anteriores, sugerindo-lhe, </w:t>
      </w:r>
      <w:r w:rsidRPr="008B3549">
        <w:rPr>
          <w:rFonts w:ascii="Bookman Old Style" w:hAnsi="Bookman Old Style"/>
          <w:sz w:val="26"/>
          <w:szCs w:val="26"/>
        </w:rPr>
        <w:lastRenderedPageBreak/>
        <w:t>como se lhe prestasse um grande servi</w:t>
      </w:r>
      <w:r w:rsidRPr="008B3549">
        <w:rPr>
          <w:rFonts w:ascii="Bookman Old Style" w:hAnsi="Bookman Old Style" w:cs="Times New Roman"/>
          <w:sz w:val="26"/>
          <w:szCs w:val="26"/>
        </w:rPr>
        <w:t>ç</w:t>
      </w:r>
      <w:r w:rsidRPr="008B3549">
        <w:rPr>
          <w:rFonts w:ascii="Bookman Old Style" w:hAnsi="Bookman Old Style"/>
          <w:sz w:val="26"/>
          <w:szCs w:val="26"/>
        </w:rPr>
        <w:t>o, que mandasse matar todos os que estavam em condi</w:t>
      </w:r>
      <w:r w:rsidRPr="008B3549">
        <w:rPr>
          <w:rFonts w:ascii="Bookman Old Style" w:hAnsi="Bookman Old Style" w:cs="Times New Roman"/>
          <w:sz w:val="26"/>
          <w:szCs w:val="26"/>
        </w:rPr>
        <w:t>çõ</w:t>
      </w:r>
      <w:r w:rsidRPr="008B3549">
        <w:rPr>
          <w:rFonts w:ascii="Bookman Old Style" w:hAnsi="Bookman Old Style"/>
          <w:sz w:val="26"/>
          <w:szCs w:val="26"/>
        </w:rPr>
        <w:t>es de lhe resistir. Assim, Herodes, depois do afastamento de Andr</w:t>
      </w:r>
      <w:r w:rsidRPr="008B3549">
        <w:rPr>
          <w:rFonts w:ascii="Bookman Old Style" w:hAnsi="Bookman Old Style" w:cs="Times New Roman"/>
          <w:sz w:val="26"/>
          <w:szCs w:val="26"/>
        </w:rPr>
        <w:t>ô</w:t>
      </w:r>
      <w:r w:rsidRPr="008B3549">
        <w:rPr>
          <w:rFonts w:ascii="Bookman Old Style" w:hAnsi="Bookman Old Style"/>
          <w:sz w:val="26"/>
          <w:szCs w:val="26"/>
        </w:rPr>
        <w:t>maco e de outros que lhe poderiam falar com liberdade, fez torturar os que eram fi</w:t>
      </w:r>
      <w:r w:rsidRPr="008B3549">
        <w:rPr>
          <w:rFonts w:ascii="Bookman Old Style" w:hAnsi="Bookman Old Style" w:cs="Times New Roman"/>
          <w:sz w:val="26"/>
          <w:szCs w:val="26"/>
        </w:rPr>
        <w:t>é</w:t>
      </w:r>
      <w:r w:rsidRPr="008B3549">
        <w:rPr>
          <w:rFonts w:ascii="Bookman Old Style" w:hAnsi="Bookman Old Style"/>
          <w:sz w:val="26"/>
          <w:szCs w:val="26"/>
        </w:rPr>
        <w:t>is a Alexandre, para obrig</w:t>
      </w:r>
      <w:r w:rsidRPr="008B3549">
        <w:rPr>
          <w:rFonts w:ascii="Bookman Old Style" w:hAnsi="Bookman Old Style" w:cs="Times New Roman"/>
          <w:sz w:val="26"/>
          <w:szCs w:val="26"/>
        </w:rPr>
        <w:t>á</w:t>
      </w:r>
      <w:r w:rsidRPr="008B3549">
        <w:rPr>
          <w:rFonts w:ascii="Bookman Old Style" w:hAnsi="Bookman Old Style"/>
          <w:sz w:val="26"/>
          <w:szCs w:val="26"/>
        </w:rPr>
        <w:t>-los a confessar qualquer participa</w:t>
      </w:r>
      <w:r w:rsidRPr="008B3549">
        <w:rPr>
          <w:rFonts w:ascii="Bookman Old Style" w:hAnsi="Bookman Old Style" w:cs="Times New Roman"/>
          <w:sz w:val="26"/>
          <w:szCs w:val="26"/>
        </w:rPr>
        <w:t>çã</w:t>
      </w:r>
      <w:r w:rsidRPr="008B3549">
        <w:rPr>
          <w:rFonts w:ascii="Bookman Old Style" w:hAnsi="Bookman Old Style"/>
          <w:sz w:val="26"/>
          <w:szCs w:val="26"/>
        </w:rPr>
        <w:t>o em alguma conspira</w:t>
      </w:r>
      <w:r w:rsidRPr="008B3549">
        <w:rPr>
          <w:rFonts w:ascii="Bookman Old Style" w:hAnsi="Bookman Old Style" w:cs="Times New Roman"/>
          <w:sz w:val="26"/>
          <w:szCs w:val="26"/>
        </w:rPr>
        <w:t>çã</w:t>
      </w:r>
      <w:r w:rsidRPr="008B3549">
        <w:rPr>
          <w:rFonts w:ascii="Bookman Old Style" w:hAnsi="Bookman Old Style"/>
          <w:sz w:val="26"/>
          <w:szCs w:val="26"/>
        </w:rPr>
        <w:t>o contra o rei. Eles morriam nos tormentos afirmando que eram inocentes, mas isso o fazia obstinar-se ainda mais em torturar os suspeitos. E Antipatro era t</w:t>
      </w:r>
      <w:r w:rsidRPr="008B3549">
        <w:rPr>
          <w:rFonts w:ascii="Bookman Old Style" w:hAnsi="Bookman Old Style" w:cs="Times New Roman"/>
          <w:sz w:val="26"/>
          <w:szCs w:val="26"/>
        </w:rPr>
        <w:t>ã</w:t>
      </w:r>
      <w:r w:rsidRPr="008B3549">
        <w:rPr>
          <w:rFonts w:ascii="Bookman Old Style" w:hAnsi="Bookman Old Style"/>
          <w:sz w:val="26"/>
          <w:szCs w:val="26"/>
        </w:rPr>
        <w:t>o mau, que dizia que eles eram impedidos de confessar a verdade por causa de sua extrema fidelidade para com Alexandre. Com isso, um grande n</w:t>
      </w:r>
      <w:r w:rsidRPr="008B3549">
        <w:rPr>
          <w:rFonts w:ascii="Bookman Old Style" w:hAnsi="Bookman Old Style" w:cs="Times New Roman"/>
          <w:sz w:val="26"/>
          <w:szCs w:val="26"/>
        </w:rPr>
        <w:t>ú</w:t>
      </w:r>
      <w:r w:rsidRPr="008B3549">
        <w:rPr>
          <w:rFonts w:ascii="Bookman Old Style" w:hAnsi="Bookman Old Style"/>
          <w:sz w:val="26"/>
          <w:szCs w:val="26"/>
        </w:rPr>
        <w:t>mero de pessoas foi submetido a tormentos, a fim de se extrair delas o que o rei desejava saber.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Um deles, sucumbindo ante a viol</w:t>
      </w:r>
      <w:r w:rsidRPr="008B3549">
        <w:rPr>
          <w:rFonts w:ascii="Bookman Old Style" w:hAnsi="Bookman Old Style" w:cs="Times New Roman"/>
          <w:sz w:val="26"/>
          <w:szCs w:val="26"/>
        </w:rPr>
        <w:t>ê</w:t>
      </w:r>
      <w:r w:rsidRPr="008B3549">
        <w:rPr>
          <w:rFonts w:ascii="Bookman Old Style" w:hAnsi="Bookman Old Style"/>
          <w:sz w:val="26"/>
          <w:szCs w:val="26"/>
        </w:rPr>
        <w:t>ncia da dor, afirmou que ouvira Alexandre dizer diversas vezes, quando lhe louvavam a grandeza e a beleza do porte e a habilidade em atirar com o arco e em todas as outras esp</w:t>
      </w:r>
      <w:r w:rsidRPr="008B3549">
        <w:rPr>
          <w:rFonts w:ascii="Bookman Old Style" w:hAnsi="Bookman Old Style" w:cs="Times New Roman"/>
          <w:sz w:val="26"/>
          <w:szCs w:val="26"/>
        </w:rPr>
        <w:t>é</w:t>
      </w:r>
      <w:r w:rsidRPr="008B3549">
        <w:rPr>
          <w:rFonts w:ascii="Bookman Old Style" w:hAnsi="Bookman Old Style"/>
          <w:sz w:val="26"/>
          <w:szCs w:val="26"/>
        </w:rPr>
        <w:t>cies de exerc</w:t>
      </w:r>
      <w:r w:rsidRPr="008B3549">
        <w:rPr>
          <w:rFonts w:ascii="Bookman Old Style" w:hAnsi="Bookman Old Style" w:cs="Times New Roman"/>
          <w:sz w:val="26"/>
          <w:szCs w:val="26"/>
        </w:rPr>
        <w:t>í</w:t>
      </w:r>
      <w:r w:rsidRPr="008B3549">
        <w:rPr>
          <w:rFonts w:ascii="Bookman Old Style" w:hAnsi="Bookman Old Style"/>
          <w:sz w:val="26"/>
          <w:szCs w:val="26"/>
        </w:rPr>
        <w:t>cios, que tais virtudes, recebidas da natureza, eram mais desgra</w:t>
      </w:r>
      <w:r w:rsidRPr="008B3549">
        <w:rPr>
          <w:rFonts w:ascii="Bookman Old Style" w:hAnsi="Bookman Old Style" w:cs="Times New Roman"/>
          <w:sz w:val="26"/>
          <w:szCs w:val="26"/>
        </w:rPr>
        <w:t>ç</w:t>
      </w:r>
      <w:r w:rsidRPr="008B3549">
        <w:rPr>
          <w:rFonts w:ascii="Bookman Old Style" w:hAnsi="Bookman Old Style"/>
          <w:sz w:val="26"/>
          <w:szCs w:val="26"/>
        </w:rPr>
        <w:t>as que favores, porque causavam inveja ao rei seu pai, pois quando o acompanhava, era obrigado a se curvar para n</w:t>
      </w:r>
      <w:r w:rsidRPr="008B3549">
        <w:rPr>
          <w:rFonts w:ascii="Bookman Old Style" w:hAnsi="Bookman Old Style" w:cs="Times New Roman"/>
          <w:sz w:val="26"/>
          <w:szCs w:val="26"/>
        </w:rPr>
        <w:t>ã</w:t>
      </w:r>
      <w:r w:rsidRPr="008B3549">
        <w:rPr>
          <w:rFonts w:ascii="Bookman Old Style" w:hAnsi="Bookman Old Style"/>
          <w:sz w:val="26"/>
          <w:szCs w:val="26"/>
        </w:rPr>
        <w:t xml:space="preserve">o parecer mais alto que ele e quando ia </w:t>
      </w:r>
      <w:r w:rsidRPr="008B3549">
        <w:rPr>
          <w:rFonts w:ascii="Bookman Old Style" w:hAnsi="Bookman Old Style" w:cs="Times New Roman"/>
          <w:sz w:val="26"/>
          <w:szCs w:val="26"/>
        </w:rPr>
        <w:t>à</w:t>
      </w:r>
      <w:r w:rsidRPr="008B3549">
        <w:rPr>
          <w:rFonts w:ascii="Bookman Old Style" w:hAnsi="Bookman Old Style"/>
          <w:sz w:val="26"/>
          <w:szCs w:val="26"/>
        </w:rPr>
        <w:t xml:space="preserve"> ca</w:t>
      </w:r>
      <w:r w:rsidRPr="008B3549">
        <w:rPr>
          <w:rFonts w:ascii="Bookman Old Style" w:hAnsi="Bookman Old Style" w:cs="Times New Roman"/>
          <w:sz w:val="26"/>
          <w:szCs w:val="26"/>
        </w:rPr>
        <w:t>ç</w:t>
      </w:r>
      <w:r w:rsidRPr="008B3549">
        <w:rPr>
          <w:rFonts w:ascii="Bookman Old Style" w:hAnsi="Bookman Old Style"/>
          <w:sz w:val="26"/>
          <w:szCs w:val="26"/>
        </w:rPr>
        <w:t>a, devia atirar mal, de prop</w:t>
      </w:r>
      <w:r w:rsidRPr="008B3549">
        <w:rPr>
          <w:rFonts w:ascii="Bookman Old Style" w:hAnsi="Bookman Old Style" w:cs="Times New Roman"/>
          <w:sz w:val="26"/>
          <w:szCs w:val="26"/>
        </w:rPr>
        <w:t>ó</w:t>
      </w:r>
      <w:r w:rsidRPr="008B3549">
        <w:rPr>
          <w:rFonts w:ascii="Bookman Old Style" w:hAnsi="Bookman Old Style"/>
          <w:sz w:val="26"/>
          <w:szCs w:val="26"/>
        </w:rPr>
        <w:t>sito, porque o rei n</w:t>
      </w:r>
      <w:r w:rsidRPr="008B3549">
        <w:rPr>
          <w:rFonts w:ascii="Bookman Old Style" w:hAnsi="Bookman Old Style" w:cs="Times New Roman"/>
          <w:sz w:val="26"/>
          <w:szCs w:val="26"/>
        </w:rPr>
        <w:t>ã</w:t>
      </w:r>
      <w:r w:rsidRPr="008B3549">
        <w:rPr>
          <w:rFonts w:ascii="Bookman Old Style" w:hAnsi="Bookman Old Style"/>
          <w:sz w:val="26"/>
          <w:szCs w:val="26"/>
        </w:rPr>
        <w:t>o podia tolerar que o louvassem. Quando ouviram o homem falar desse modo, deixaram de o atormentar, e ele, sentindo-se aliviado, acrescentou que Arist</w:t>
      </w:r>
      <w:r w:rsidRPr="008B3549">
        <w:rPr>
          <w:rFonts w:ascii="Bookman Old Style" w:hAnsi="Bookman Old Style" w:cs="Times New Roman"/>
          <w:sz w:val="26"/>
          <w:szCs w:val="26"/>
        </w:rPr>
        <w:t>ó</w:t>
      </w:r>
      <w:r w:rsidRPr="008B3549">
        <w:rPr>
          <w:rFonts w:ascii="Bookman Old Style" w:hAnsi="Bookman Old Style"/>
          <w:sz w:val="26"/>
          <w:szCs w:val="26"/>
        </w:rPr>
        <w:t>bulo conspirava com o irm</w:t>
      </w:r>
      <w:r w:rsidRPr="008B3549">
        <w:rPr>
          <w:rFonts w:ascii="Bookman Old Style" w:hAnsi="Bookman Old Style" w:cs="Times New Roman"/>
          <w:sz w:val="26"/>
          <w:szCs w:val="26"/>
        </w:rPr>
        <w:t>ã</w:t>
      </w:r>
      <w:r w:rsidRPr="008B3549">
        <w:rPr>
          <w:rFonts w:ascii="Bookman Old Style" w:hAnsi="Bookman Old Style"/>
          <w:sz w:val="26"/>
          <w:szCs w:val="26"/>
        </w:rPr>
        <w:t xml:space="preserve">o para matar o rei quando este fosse </w:t>
      </w:r>
      <w:r w:rsidRPr="008B3549">
        <w:rPr>
          <w:rFonts w:ascii="Bookman Old Style" w:hAnsi="Bookman Old Style" w:cs="Times New Roman"/>
          <w:sz w:val="26"/>
          <w:szCs w:val="26"/>
        </w:rPr>
        <w:t>à</w:t>
      </w:r>
      <w:r w:rsidRPr="008B3549">
        <w:rPr>
          <w:rFonts w:ascii="Bookman Old Style" w:hAnsi="Bookman Old Style"/>
          <w:sz w:val="26"/>
          <w:szCs w:val="26"/>
        </w:rPr>
        <w:t xml:space="preserve"> ca</w:t>
      </w:r>
      <w:r w:rsidRPr="008B3549">
        <w:rPr>
          <w:rFonts w:ascii="Bookman Old Style" w:hAnsi="Bookman Old Style" w:cs="Times New Roman"/>
          <w:sz w:val="26"/>
          <w:szCs w:val="26"/>
        </w:rPr>
        <w:t>ç</w:t>
      </w:r>
      <w:r w:rsidRPr="008B3549">
        <w:rPr>
          <w:rFonts w:ascii="Bookman Old Style" w:hAnsi="Bookman Old Style"/>
          <w:sz w:val="26"/>
          <w:szCs w:val="26"/>
        </w:rPr>
        <w:t>a e que, se o plano fosse executado sem empecilhos, eles fugiram e iriam a Roma reivindicar o reino. Encontraram tamb</w:t>
      </w:r>
      <w:r w:rsidRPr="008B3549">
        <w:rPr>
          <w:rFonts w:ascii="Bookman Old Style" w:hAnsi="Bookman Old Style" w:cs="Times New Roman"/>
          <w:sz w:val="26"/>
          <w:szCs w:val="26"/>
        </w:rPr>
        <w:t>é</w:t>
      </w:r>
      <w:r w:rsidRPr="008B3549">
        <w:rPr>
          <w:rFonts w:ascii="Bookman Old Style" w:hAnsi="Bookman Old Style"/>
          <w:sz w:val="26"/>
          <w:szCs w:val="26"/>
        </w:rPr>
        <w:t>m cartas desse pr</w:t>
      </w:r>
      <w:r w:rsidRPr="008B3549">
        <w:rPr>
          <w:rFonts w:ascii="Bookman Old Style" w:hAnsi="Bookman Old Style" w:cs="Times New Roman"/>
          <w:sz w:val="26"/>
          <w:szCs w:val="26"/>
        </w:rPr>
        <w:t>í</w:t>
      </w:r>
      <w:r w:rsidRPr="008B3549">
        <w:rPr>
          <w:rFonts w:ascii="Bookman Old Style" w:hAnsi="Bookman Old Style"/>
          <w:sz w:val="26"/>
          <w:szCs w:val="26"/>
        </w:rPr>
        <w:t>ncipe ao irm</w:t>
      </w:r>
      <w:r w:rsidRPr="008B3549">
        <w:rPr>
          <w:rFonts w:ascii="Bookman Old Style" w:hAnsi="Bookman Old Style" w:cs="Times New Roman"/>
          <w:sz w:val="26"/>
          <w:szCs w:val="26"/>
        </w:rPr>
        <w:t>ã</w:t>
      </w:r>
      <w:r w:rsidRPr="008B3549">
        <w:rPr>
          <w:rFonts w:ascii="Bookman Old Style" w:hAnsi="Bookman Old Style"/>
          <w:sz w:val="26"/>
          <w:szCs w:val="26"/>
        </w:rPr>
        <w:t>o, nas quais se queixava de Herodes haver concedido a Antipatro terras que podiam render anualmente duzentos talentos. Tudo isso fez Herodes crer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havia o suficiente para um justo motivo de desconfian</w:t>
      </w:r>
      <w:r w:rsidRPr="008B3549">
        <w:rPr>
          <w:rFonts w:ascii="Bookman Old Style" w:hAnsi="Bookman Old Style" w:cs="Times New Roman"/>
          <w:sz w:val="26"/>
          <w:szCs w:val="26"/>
        </w:rPr>
        <w:t>ç</w:t>
      </w:r>
      <w:r w:rsidRPr="008B3549">
        <w:rPr>
          <w:rFonts w:ascii="Bookman Old Style" w:hAnsi="Bookman Old Style"/>
          <w:sz w:val="26"/>
          <w:szCs w:val="26"/>
        </w:rPr>
        <w:t>a dos filhos.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704. Irritou-se ent</w:t>
      </w:r>
      <w:r w:rsidRPr="008B3549">
        <w:rPr>
          <w:rFonts w:ascii="Bookman Old Style" w:hAnsi="Bookman Old Style" w:cs="Times New Roman"/>
          <w:sz w:val="26"/>
          <w:szCs w:val="26"/>
        </w:rPr>
        <w:t>ã</w:t>
      </w:r>
      <w:r w:rsidRPr="008B3549">
        <w:rPr>
          <w:rFonts w:ascii="Bookman Old Style" w:hAnsi="Bookman Old Style"/>
          <w:sz w:val="26"/>
          <w:szCs w:val="26"/>
        </w:rPr>
        <w:t>o novamente contra Alexandre e o encerrou na pris</w:t>
      </w:r>
      <w:r w:rsidRPr="008B3549">
        <w:rPr>
          <w:rFonts w:ascii="Bookman Old Style" w:hAnsi="Bookman Old Style" w:cs="Times New Roman"/>
          <w:sz w:val="26"/>
          <w:szCs w:val="26"/>
        </w:rPr>
        <w:t>ã</w:t>
      </w:r>
      <w:r w:rsidRPr="008B3549">
        <w:rPr>
          <w:rFonts w:ascii="Bookman Old Style" w:hAnsi="Bookman Old Style"/>
          <w:sz w:val="26"/>
          <w:szCs w:val="26"/>
        </w:rPr>
        <w:t>o. Mas</w:t>
      </w:r>
      <w:r>
        <w:rPr>
          <w:rFonts w:ascii="Bookman Old Style" w:hAnsi="Bookman Old Style"/>
          <w:sz w:val="26"/>
          <w:szCs w:val="26"/>
        </w:rPr>
        <w:t xml:space="preserve"> </w:t>
      </w:r>
      <w:r w:rsidRPr="008B3549">
        <w:rPr>
          <w:rFonts w:ascii="Bookman Old Style" w:hAnsi="Bookman Old Style"/>
          <w:sz w:val="26"/>
          <w:szCs w:val="26"/>
        </w:rPr>
        <w:t>ele n</w:t>
      </w:r>
      <w:r w:rsidRPr="008B3549">
        <w:rPr>
          <w:rFonts w:ascii="Bookman Old Style" w:hAnsi="Bookman Old Style" w:cs="Times New Roman"/>
          <w:sz w:val="26"/>
          <w:szCs w:val="26"/>
        </w:rPr>
        <w:t>ã</w:t>
      </w:r>
      <w:r w:rsidRPr="008B3549">
        <w:rPr>
          <w:rFonts w:ascii="Bookman Old Style" w:hAnsi="Bookman Old Style"/>
          <w:sz w:val="26"/>
          <w:szCs w:val="26"/>
        </w:rPr>
        <w:t>o estava convencido de todas aquelas acusa</w:t>
      </w:r>
      <w:r w:rsidRPr="008B3549">
        <w:rPr>
          <w:rFonts w:ascii="Bookman Old Style" w:hAnsi="Bookman Old Style" w:cs="Times New Roman"/>
          <w:sz w:val="26"/>
          <w:szCs w:val="26"/>
        </w:rPr>
        <w:t>çõ</w:t>
      </w:r>
      <w:r w:rsidRPr="008B3549">
        <w:rPr>
          <w:rFonts w:ascii="Bookman Old Style" w:hAnsi="Bookman Old Style"/>
          <w:sz w:val="26"/>
          <w:szCs w:val="26"/>
        </w:rPr>
        <w:t>es contra os pr</w:t>
      </w:r>
      <w:r w:rsidRPr="008B3549">
        <w:rPr>
          <w:rFonts w:ascii="Bookman Old Style" w:hAnsi="Bookman Old Style" w:cs="Times New Roman"/>
          <w:sz w:val="26"/>
          <w:szCs w:val="26"/>
        </w:rPr>
        <w:t>í</w:t>
      </w:r>
      <w:r w:rsidRPr="008B3549">
        <w:rPr>
          <w:rFonts w:ascii="Bookman Old Style" w:hAnsi="Bookman Old Style"/>
          <w:sz w:val="26"/>
          <w:szCs w:val="26"/>
        </w:rPr>
        <w:t>ncipes, pois, ainda que ousassem atentar contra a sua vida, n</w:t>
      </w:r>
      <w:r w:rsidRPr="008B3549">
        <w:rPr>
          <w:rFonts w:ascii="Bookman Old Style" w:hAnsi="Bookman Old Style" w:cs="Times New Roman"/>
          <w:sz w:val="26"/>
          <w:szCs w:val="26"/>
        </w:rPr>
        <w:t>ã</w:t>
      </w:r>
      <w:r w:rsidRPr="008B3549">
        <w:rPr>
          <w:rFonts w:ascii="Bookman Old Style" w:hAnsi="Bookman Old Style"/>
          <w:sz w:val="26"/>
          <w:szCs w:val="26"/>
        </w:rPr>
        <w:t>o havia probabilidade de que lhes tivesse ocorrido a id</w:t>
      </w:r>
      <w:r w:rsidRPr="008B3549">
        <w:rPr>
          <w:rFonts w:ascii="Bookman Old Style" w:hAnsi="Bookman Old Style" w:cs="Times New Roman"/>
          <w:sz w:val="26"/>
          <w:szCs w:val="26"/>
        </w:rPr>
        <w:t>é</w:t>
      </w:r>
      <w:r w:rsidRPr="008B3549">
        <w:rPr>
          <w:rFonts w:ascii="Bookman Old Style" w:hAnsi="Bookman Old Style"/>
          <w:sz w:val="26"/>
          <w:szCs w:val="26"/>
        </w:rPr>
        <w:t>ia de ir a Roma ap</w:t>
      </w:r>
      <w:r w:rsidRPr="008B3549">
        <w:rPr>
          <w:rFonts w:ascii="Bookman Old Style" w:hAnsi="Bookman Old Style" w:cs="Times New Roman"/>
          <w:sz w:val="26"/>
          <w:szCs w:val="26"/>
        </w:rPr>
        <w:t>ó</w:t>
      </w:r>
      <w:r w:rsidRPr="008B3549">
        <w:rPr>
          <w:rFonts w:ascii="Bookman Old Style" w:hAnsi="Bookman Old Style"/>
          <w:sz w:val="26"/>
          <w:szCs w:val="26"/>
        </w:rPr>
        <w:t>s cometerem semelhante crime. Parecia-lhe mais veross</w:t>
      </w:r>
      <w:r w:rsidRPr="008B3549">
        <w:rPr>
          <w:rFonts w:ascii="Bookman Old Style" w:hAnsi="Bookman Old Style" w:cs="Times New Roman"/>
          <w:sz w:val="26"/>
          <w:szCs w:val="26"/>
        </w:rPr>
        <w:t>í</w:t>
      </w:r>
      <w:r w:rsidRPr="008B3549">
        <w:rPr>
          <w:rFonts w:ascii="Bookman Old Style" w:hAnsi="Bookman Old Style"/>
          <w:sz w:val="26"/>
          <w:szCs w:val="26"/>
        </w:rPr>
        <w:t>mil ser aquilo fruto do descontentamento dos mo</w:t>
      </w:r>
      <w:r w:rsidRPr="008B3549">
        <w:rPr>
          <w:rFonts w:ascii="Bookman Old Style" w:hAnsi="Bookman Old Style" w:cs="Times New Roman"/>
          <w:sz w:val="26"/>
          <w:szCs w:val="26"/>
        </w:rPr>
        <w:t>ç</w:t>
      </w:r>
      <w:r w:rsidRPr="008B3549">
        <w:rPr>
          <w:rFonts w:ascii="Bookman Old Style" w:hAnsi="Bookman Old Style"/>
          <w:sz w:val="26"/>
          <w:szCs w:val="26"/>
        </w:rPr>
        <w:t>os, pois possu</w:t>
      </w:r>
      <w:r w:rsidRPr="008B3549">
        <w:rPr>
          <w:rFonts w:ascii="Bookman Old Style" w:hAnsi="Bookman Old Style" w:cs="Times New Roman"/>
          <w:sz w:val="26"/>
          <w:szCs w:val="26"/>
        </w:rPr>
        <w:t>í</w:t>
      </w:r>
      <w:r w:rsidRPr="008B3549">
        <w:rPr>
          <w:rFonts w:ascii="Bookman Old Style" w:hAnsi="Bookman Old Style"/>
          <w:sz w:val="26"/>
          <w:szCs w:val="26"/>
        </w:rPr>
        <w:t>am uma grande ambi</w:t>
      </w:r>
      <w:r w:rsidRPr="008B3549">
        <w:rPr>
          <w:rFonts w:ascii="Bookman Old Style" w:hAnsi="Bookman Old Style" w:cs="Times New Roman"/>
          <w:sz w:val="26"/>
          <w:szCs w:val="26"/>
        </w:rPr>
        <w:t>çã</w:t>
      </w:r>
      <w:r w:rsidRPr="008B3549">
        <w:rPr>
          <w:rFonts w:ascii="Bookman Old Style" w:hAnsi="Bookman Old Style"/>
          <w:sz w:val="26"/>
          <w:szCs w:val="26"/>
        </w:rPr>
        <w:t>o e tinham inveja de Ant</w:t>
      </w:r>
      <w:r w:rsidRPr="008B3549">
        <w:rPr>
          <w:rFonts w:ascii="Bookman Old Style" w:hAnsi="Bookman Old Style" w:cs="Times New Roman"/>
          <w:sz w:val="26"/>
          <w:szCs w:val="26"/>
        </w:rPr>
        <w:t>í</w:t>
      </w:r>
      <w:r w:rsidRPr="008B3549">
        <w:rPr>
          <w:rFonts w:ascii="Bookman Old Style" w:hAnsi="Bookman Old Style"/>
          <w:sz w:val="26"/>
          <w:szCs w:val="26"/>
        </w:rPr>
        <w:t>patro. Assim, querendo maiores provas, para ach</w:t>
      </w:r>
      <w:r w:rsidRPr="008B3549">
        <w:rPr>
          <w:rFonts w:ascii="Bookman Old Style" w:hAnsi="Bookman Old Style" w:cs="Times New Roman"/>
          <w:sz w:val="26"/>
          <w:szCs w:val="26"/>
        </w:rPr>
        <w:t>á</w:t>
      </w:r>
      <w:r w:rsidRPr="008B3549">
        <w:rPr>
          <w:rFonts w:ascii="Bookman Old Style" w:hAnsi="Bookman Old Style"/>
          <w:sz w:val="26"/>
          <w:szCs w:val="26"/>
        </w:rPr>
        <w:t xml:space="preserve">-los culpados e evitar que o acusassem de haver levianamente mandado prender o filho, mandou que se </w:t>
      </w:r>
      <w:r w:rsidRPr="008B3549">
        <w:rPr>
          <w:rFonts w:ascii="Bookman Old Style" w:hAnsi="Bookman Old Style"/>
          <w:sz w:val="26"/>
          <w:szCs w:val="26"/>
        </w:rPr>
        <w:lastRenderedPageBreak/>
        <w:t>torturassem os principais amigos do pr</w:t>
      </w:r>
      <w:r w:rsidRPr="008B3549">
        <w:rPr>
          <w:rFonts w:ascii="Bookman Old Style" w:hAnsi="Bookman Old Style" w:cs="Times New Roman"/>
          <w:sz w:val="26"/>
          <w:szCs w:val="26"/>
        </w:rPr>
        <w:t>í</w:t>
      </w:r>
      <w:r w:rsidRPr="008B3549">
        <w:rPr>
          <w:rFonts w:ascii="Bookman Old Style" w:hAnsi="Bookman Old Style"/>
          <w:sz w:val="26"/>
          <w:szCs w:val="26"/>
        </w:rPr>
        <w:t>ncipe e ordenou a morte de outros, ainda que nada tivessem confessado.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corte estava t</w:t>
      </w:r>
      <w:r w:rsidRPr="008B3549">
        <w:rPr>
          <w:rFonts w:ascii="Bookman Old Style" w:hAnsi="Bookman Old Style" w:cs="Times New Roman"/>
          <w:sz w:val="26"/>
          <w:szCs w:val="26"/>
        </w:rPr>
        <w:t>ã</w:t>
      </w:r>
      <w:r w:rsidRPr="008B3549">
        <w:rPr>
          <w:rFonts w:ascii="Bookman Old Style" w:hAnsi="Bookman Old Style"/>
          <w:sz w:val="26"/>
          <w:szCs w:val="26"/>
        </w:rPr>
        <w:t>o agitada e cheia de terror, que algu</w:t>
      </w:r>
      <w:r w:rsidRPr="008B3549">
        <w:rPr>
          <w:rFonts w:ascii="Bookman Old Style" w:hAnsi="Bookman Old Style" w:cs="Times New Roman"/>
          <w:sz w:val="26"/>
          <w:szCs w:val="26"/>
        </w:rPr>
        <w:t>é</w:t>
      </w:r>
      <w:r w:rsidRPr="008B3549">
        <w:rPr>
          <w:rFonts w:ascii="Bookman Old Style" w:hAnsi="Bookman Old Style"/>
          <w:sz w:val="26"/>
          <w:szCs w:val="26"/>
        </w:rPr>
        <w:t>m anunciou que Alexandre havia preparado veneno em Asquelom e depois escrevera aos seus amigos em Roma para que comunicassem a Augusto que descobrira um plano contra ele: o rei seu pai deixara o partido dos romanos para unir-se a Mitridates, rei dos partos. Herodes prestou f</w:t>
      </w:r>
      <w:r w:rsidRPr="008B3549">
        <w:rPr>
          <w:rFonts w:ascii="Bookman Old Style" w:hAnsi="Bookman Old Style" w:cs="Times New Roman"/>
          <w:sz w:val="26"/>
          <w:szCs w:val="26"/>
        </w:rPr>
        <w:t>é</w:t>
      </w:r>
      <w:r w:rsidRPr="008B3549">
        <w:rPr>
          <w:rFonts w:ascii="Bookman Old Style" w:hAnsi="Bookman Old Style"/>
          <w:sz w:val="26"/>
          <w:szCs w:val="26"/>
        </w:rPr>
        <w:t xml:space="preserve"> a essas acusa</w:t>
      </w:r>
      <w:r w:rsidRPr="008B3549">
        <w:rPr>
          <w:rFonts w:ascii="Bookman Old Style" w:hAnsi="Bookman Old Style" w:cs="Times New Roman"/>
          <w:sz w:val="26"/>
          <w:szCs w:val="26"/>
        </w:rPr>
        <w:t>çõ</w:t>
      </w:r>
      <w:r w:rsidRPr="008B3549">
        <w:rPr>
          <w:rFonts w:ascii="Bookman Old Style" w:hAnsi="Bookman Old Style"/>
          <w:sz w:val="26"/>
          <w:szCs w:val="26"/>
        </w:rPr>
        <w:t>es, e n</w:t>
      </w:r>
      <w:r w:rsidRPr="008B3549">
        <w:rPr>
          <w:rFonts w:ascii="Bookman Old Style" w:hAnsi="Bookman Old Style" w:cs="Times New Roman"/>
          <w:sz w:val="26"/>
          <w:szCs w:val="26"/>
        </w:rPr>
        <w:t>ã</w:t>
      </w:r>
      <w:r w:rsidRPr="008B3549">
        <w:rPr>
          <w:rFonts w:ascii="Bookman Old Style" w:hAnsi="Bookman Old Style"/>
          <w:sz w:val="26"/>
          <w:szCs w:val="26"/>
        </w:rPr>
        <w:t>o faltaram aduladores que, para consol</w:t>
      </w:r>
      <w:r w:rsidRPr="008B3549">
        <w:rPr>
          <w:rFonts w:ascii="Bookman Old Style" w:hAnsi="Bookman Old Style" w:cs="Times New Roman"/>
          <w:sz w:val="26"/>
          <w:szCs w:val="26"/>
        </w:rPr>
        <w:t>á</w:t>
      </w:r>
      <w:r w:rsidRPr="008B3549">
        <w:rPr>
          <w:rFonts w:ascii="Bookman Old Style" w:hAnsi="Bookman Old Style"/>
          <w:sz w:val="26"/>
          <w:szCs w:val="26"/>
        </w:rPr>
        <w:t>-lo no seu sofrimento, diziam que era muito justo tudo o que ele havia feito. Todavia, por mais indaga</w:t>
      </w:r>
      <w:r w:rsidRPr="008B3549">
        <w:rPr>
          <w:rFonts w:ascii="Bookman Old Style" w:hAnsi="Bookman Old Style" w:cs="Times New Roman"/>
          <w:sz w:val="26"/>
          <w:szCs w:val="26"/>
        </w:rPr>
        <w:t>çõ</w:t>
      </w:r>
      <w:r w:rsidRPr="008B3549">
        <w:rPr>
          <w:rFonts w:ascii="Bookman Old Style" w:hAnsi="Bookman Old Style"/>
          <w:sz w:val="26"/>
          <w:szCs w:val="26"/>
        </w:rPr>
        <w:t>es que ele fizesse, esse pretenso veneno nunca foi encontrado.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Alexandre, embora amargurado por tantos males, n</w:t>
      </w:r>
      <w:r w:rsidRPr="008B3549">
        <w:rPr>
          <w:rFonts w:ascii="Bookman Old Style" w:hAnsi="Bookman Old Style" w:cs="Times New Roman"/>
          <w:sz w:val="26"/>
          <w:szCs w:val="26"/>
        </w:rPr>
        <w:t>ã</w:t>
      </w:r>
      <w:r w:rsidRPr="008B3549">
        <w:rPr>
          <w:rFonts w:ascii="Bookman Old Style" w:hAnsi="Bookman Old Style"/>
          <w:sz w:val="26"/>
          <w:szCs w:val="26"/>
        </w:rPr>
        <w:t>o se deixou abater. Manifestou mais coragem do que nunca em sua infelicidade: n</w:t>
      </w:r>
      <w:r w:rsidRPr="008B3549">
        <w:rPr>
          <w:rFonts w:ascii="Bookman Old Style" w:hAnsi="Bookman Old Style" w:cs="Times New Roman"/>
          <w:sz w:val="26"/>
          <w:szCs w:val="26"/>
        </w:rPr>
        <w:t>ã</w:t>
      </w:r>
      <w:r w:rsidRPr="008B3549">
        <w:rPr>
          <w:rFonts w:ascii="Bookman Old Style" w:hAnsi="Bookman Old Style"/>
          <w:sz w:val="26"/>
          <w:szCs w:val="26"/>
        </w:rPr>
        <w:t>o se dignava defender-se. Em vez de se justificar, falava de uma maneira que irritava ainda mais o rei, de um lado cobrindo-o de confus</w:t>
      </w:r>
      <w:r w:rsidRPr="008B3549">
        <w:rPr>
          <w:rFonts w:ascii="Bookman Old Style" w:hAnsi="Bookman Old Style" w:cs="Times New Roman"/>
          <w:sz w:val="26"/>
          <w:szCs w:val="26"/>
        </w:rPr>
        <w:t>ã</w:t>
      </w:r>
      <w:r w:rsidRPr="008B3549">
        <w:rPr>
          <w:rFonts w:ascii="Bookman Old Style" w:hAnsi="Bookman Old Style"/>
          <w:sz w:val="26"/>
          <w:szCs w:val="26"/>
        </w:rPr>
        <w:t>o, pois deixava transparecer que era facilmente enganado pelas cal</w:t>
      </w:r>
      <w:r w:rsidRPr="008B3549">
        <w:rPr>
          <w:rFonts w:ascii="Bookman Old Style" w:hAnsi="Bookman Old Style" w:cs="Times New Roman"/>
          <w:sz w:val="26"/>
          <w:szCs w:val="26"/>
        </w:rPr>
        <w:t>ú</w:t>
      </w:r>
      <w:r w:rsidRPr="008B3549">
        <w:rPr>
          <w:rFonts w:ascii="Bookman Old Style" w:hAnsi="Bookman Old Style"/>
          <w:sz w:val="26"/>
          <w:szCs w:val="26"/>
        </w:rPr>
        <w:t>nias, e de outro pondo-o em amargura e o colocando em s</w:t>
      </w:r>
      <w:r w:rsidRPr="008B3549">
        <w:rPr>
          <w:rFonts w:ascii="Bookman Old Style" w:hAnsi="Bookman Old Style" w:cs="Times New Roman"/>
          <w:sz w:val="26"/>
          <w:szCs w:val="26"/>
        </w:rPr>
        <w:t>é</w:t>
      </w:r>
      <w:r w:rsidRPr="008B3549">
        <w:rPr>
          <w:rFonts w:ascii="Bookman Old Style" w:hAnsi="Bookman Old Style"/>
          <w:sz w:val="26"/>
          <w:szCs w:val="26"/>
        </w:rPr>
        <w:t>rias dificuldades, caso prestasse f</w:t>
      </w:r>
      <w:r w:rsidRPr="008B3549">
        <w:rPr>
          <w:rFonts w:ascii="Bookman Old Style" w:hAnsi="Bookman Old Style" w:cs="Times New Roman"/>
          <w:sz w:val="26"/>
          <w:szCs w:val="26"/>
        </w:rPr>
        <w:t>é</w:t>
      </w:r>
      <w:r w:rsidRPr="008B3549">
        <w:rPr>
          <w:rFonts w:ascii="Bookman Old Style" w:hAnsi="Bookman Old Style"/>
          <w:sz w:val="26"/>
          <w:szCs w:val="26"/>
        </w:rPr>
        <w:t xml:space="preserve"> ao que o filho dizia. Escreveu-lhe quatro cartas nas quais dizia que era in</w:t>
      </w:r>
      <w:r w:rsidRPr="008B3549">
        <w:rPr>
          <w:rFonts w:ascii="Bookman Old Style" w:hAnsi="Bookman Old Style" w:cs="Times New Roman"/>
          <w:sz w:val="26"/>
          <w:szCs w:val="26"/>
        </w:rPr>
        <w:t>ú</w:t>
      </w:r>
      <w:r w:rsidRPr="008B3549">
        <w:rPr>
          <w:rFonts w:ascii="Bookman Old Style" w:hAnsi="Bookman Old Style"/>
          <w:sz w:val="26"/>
          <w:szCs w:val="26"/>
        </w:rPr>
        <w:t>til torturar tantas pessoas para saber se conspiravam contra ele, pois isso era coisa certa. Os seus amigos mais fi</w:t>
      </w:r>
      <w:r w:rsidRPr="008B3549">
        <w:rPr>
          <w:rFonts w:ascii="Bookman Old Style" w:hAnsi="Bookman Old Style" w:cs="Times New Roman"/>
          <w:sz w:val="26"/>
          <w:szCs w:val="26"/>
        </w:rPr>
        <w:t>é</w:t>
      </w:r>
      <w:r w:rsidRPr="008B3549">
        <w:rPr>
          <w:rFonts w:ascii="Bookman Old Style" w:hAnsi="Bookman Old Style"/>
          <w:sz w:val="26"/>
          <w:szCs w:val="26"/>
        </w:rPr>
        <w:t>is tomavam parte naquela conspira</w:t>
      </w:r>
      <w:r w:rsidRPr="008B3549">
        <w:rPr>
          <w:rFonts w:ascii="Bookman Old Style" w:hAnsi="Bookman Old Style" w:cs="Times New Roman"/>
          <w:sz w:val="26"/>
          <w:szCs w:val="26"/>
        </w:rPr>
        <w:t>çã</w:t>
      </w:r>
      <w:r w:rsidRPr="008B3549">
        <w:rPr>
          <w:rFonts w:ascii="Bookman Old Style" w:hAnsi="Bookman Old Style"/>
          <w:sz w:val="26"/>
          <w:szCs w:val="26"/>
        </w:rPr>
        <w:t>o,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Feroras. A pr</w:t>
      </w:r>
      <w:r w:rsidRPr="008B3549">
        <w:rPr>
          <w:rFonts w:ascii="Bookman Old Style" w:hAnsi="Bookman Old Style" w:cs="Times New Roman"/>
          <w:sz w:val="26"/>
          <w:szCs w:val="26"/>
        </w:rPr>
        <w:t>ó</w:t>
      </w:r>
      <w:r w:rsidRPr="008B3549">
        <w:rPr>
          <w:rFonts w:ascii="Bookman Old Style" w:hAnsi="Bookman Old Style"/>
          <w:sz w:val="26"/>
          <w:szCs w:val="26"/>
        </w:rPr>
        <w:t>pria Salom</w:t>
      </w:r>
      <w:r w:rsidRPr="008B3549">
        <w:rPr>
          <w:rFonts w:ascii="Bookman Old Style" w:hAnsi="Bookman Old Style" w:cs="Times New Roman"/>
          <w:sz w:val="26"/>
          <w:szCs w:val="26"/>
        </w:rPr>
        <w:t xml:space="preserve">é </w:t>
      </w:r>
      <w:r w:rsidRPr="008B3549">
        <w:rPr>
          <w:rFonts w:ascii="Bookman Old Style" w:hAnsi="Bookman Old Style"/>
          <w:sz w:val="26"/>
          <w:szCs w:val="26"/>
        </w:rPr>
        <w:t xml:space="preserve">viera, secretamente, </w:t>
      </w:r>
      <w:r w:rsidRPr="008B3549">
        <w:rPr>
          <w:rFonts w:ascii="Bookman Old Style" w:hAnsi="Bookman Old Style" w:cs="Times New Roman"/>
          <w:sz w:val="26"/>
          <w:szCs w:val="26"/>
        </w:rPr>
        <w:t>à</w:t>
      </w:r>
      <w:r w:rsidRPr="008B3549">
        <w:rPr>
          <w:rFonts w:ascii="Bookman Old Style" w:hAnsi="Bookman Old Style"/>
          <w:sz w:val="26"/>
          <w:szCs w:val="26"/>
        </w:rPr>
        <w:t xml:space="preserve"> noite, deitar-se em seu leito. Assim, todos pensavam unicamente em tir</w:t>
      </w:r>
      <w:r w:rsidRPr="008B3549">
        <w:rPr>
          <w:rFonts w:ascii="Bookman Old Style" w:hAnsi="Bookman Old Style" w:cs="Times New Roman"/>
          <w:sz w:val="26"/>
          <w:szCs w:val="26"/>
        </w:rPr>
        <w:t>á</w:t>
      </w:r>
      <w:r w:rsidRPr="008B3549">
        <w:rPr>
          <w:rFonts w:ascii="Bookman Old Style" w:hAnsi="Bookman Old Style"/>
          <w:sz w:val="26"/>
          <w:szCs w:val="26"/>
        </w:rPr>
        <w:t>-lo deste mundo para depois viver com tranq</w:t>
      </w:r>
      <w:r w:rsidRPr="008B3549">
        <w:rPr>
          <w:rFonts w:ascii="Bookman Old Style" w:hAnsi="Bookman Old Style" w:cs="Times New Roman"/>
          <w:sz w:val="26"/>
          <w:szCs w:val="26"/>
        </w:rPr>
        <w:t>ü</w:t>
      </w:r>
      <w:r w:rsidRPr="008B3549">
        <w:rPr>
          <w:rFonts w:ascii="Bookman Old Style" w:hAnsi="Bookman Old Style"/>
          <w:sz w:val="26"/>
          <w:szCs w:val="26"/>
        </w:rPr>
        <w:t>ilidade. Por meio delas, apontava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a cumplicidade de Ptolomeu e Sap</w:t>
      </w:r>
      <w:r w:rsidRPr="008B3549">
        <w:rPr>
          <w:rFonts w:ascii="Bookman Old Style" w:hAnsi="Bookman Old Style" w:cs="Times New Roman"/>
          <w:sz w:val="26"/>
          <w:szCs w:val="26"/>
        </w:rPr>
        <w:t>í</w:t>
      </w:r>
      <w:r w:rsidRPr="008B3549">
        <w:rPr>
          <w:rFonts w:ascii="Bookman Old Style" w:hAnsi="Bookman Old Style"/>
          <w:sz w:val="26"/>
          <w:szCs w:val="26"/>
        </w:rPr>
        <w:t>nio, em quem Herodes depositava toda a confian</w:t>
      </w:r>
      <w:r w:rsidRPr="008B3549">
        <w:rPr>
          <w:rFonts w:ascii="Bookman Old Style" w:hAnsi="Bookman Old Style" w:cs="Times New Roman"/>
          <w:sz w:val="26"/>
          <w:szCs w:val="26"/>
        </w:rPr>
        <w:t>ç</w:t>
      </w:r>
      <w:r w:rsidRPr="008B3549">
        <w:rPr>
          <w:rFonts w:ascii="Bookman Old Style" w:hAnsi="Bookman Old Style"/>
          <w:sz w:val="26"/>
          <w:szCs w:val="26"/>
        </w:rPr>
        <w: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Parecia que todos estavam dominados pela raiva e que aqueles que outrora eram os melhores amigos se haviam tornado inimigos mortais. N</w:t>
      </w:r>
      <w:r w:rsidRPr="008B3549">
        <w:rPr>
          <w:rFonts w:ascii="Bookman Old Style" w:hAnsi="Bookman Old Style" w:cs="Times New Roman"/>
          <w:sz w:val="26"/>
          <w:szCs w:val="26"/>
        </w:rPr>
        <w:t>ã</w:t>
      </w:r>
      <w:r w:rsidRPr="008B3549">
        <w:rPr>
          <w:rFonts w:ascii="Bookman Old Style" w:hAnsi="Bookman Old Style"/>
          <w:sz w:val="26"/>
          <w:szCs w:val="26"/>
        </w:rPr>
        <w:t>o se escutavam as justificativas dos acusados, n</w:t>
      </w:r>
      <w:r w:rsidRPr="008B3549">
        <w:rPr>
          <w:rFonts w:ascii="Bookman Old Style" w:hAnsi="Bookman Old Style" w:cs="Times New Roman"/>
          <w:sz w:val="26"/>
          <w:szCs w:val="26"/>
        </w:rPr>
        <w:t>ã</w:t>
      </w:r>
      <w:r w:rsidRPr="008B3549">
        <w:rPr>
          <w:rFonts w:ascii="Bookman Old Style" w:hAnsi="Bookman Old Style"/>
          <w:sz w:val="26"/>
          <w:szCs w:val="26"/>
        </w:rPr>
        <w:t>o se procurava esclarecer a verdade. O supl</w:t>
      </w:r>
      <w:r w:rsidRPr="008B3549">
        <w:rPr>
          <w:rFonts w:ascii="Bookman Old Style" w:hAnsi="Bookman Old Style" w:cs="Times New Roman"/>
          <w:sz w:val="26"/>
          <w:szCs w:val="26"/>
        </w:rPr>
        <w:t>í</w:t>
      </w:r>
      <w:r w:rsidRPr="008B3549">
        <w:rPr>
          <w:rFonts w:ascii="Bookman Old Style" w:hAnsi="Bookman Old Style"/>
          <w:sz w:val="26"/>
          <w:szCs w:val="26"/>
        </w:rPr>
        <w:t>cio precedia o julgamento, e a pris</w:t>
      </w:r>
      <w:r w:rsidRPr="008B3549">
        <w:rPr>
          <w:rFonts w:ascii="Bookman Old Style" w:hAnsi="Bookman Old Style" w:cs="Times New Roman"/>
          <w:sz w:val="26"/>
          <w:szCs w:val="26"/>
        </w:rPr>
        <w:t>ã</w:t>
      </w:r>
      <w:r w:rsidRPr="008B3549">
        <w:rPr>
          <w:rFonts w:ascii="Bookman Old Style" w:hAnsi="Bookman Old Style"/>
          <w:sz w:val="26"/>
          <w:szCs w:val="26"/>
        </w:rPr>
        <w:t>o de uns, a morte de outros e o desespero daqueles que n</w:t>
      </w:r>
      <w:r w:rsidRPr="008B3549">
        <w:rPr>
          <w:rFonts w:ascii="Bookman Old Style" w:hAnsi="Bookman Old Style" w:cs="Times New Roman"/>
          <w:sz w:val="26"/>
          <w:szCs w:val="26"/>
        </w:rPr>
        <w:t>ã</w:t>
      </w:r>
      <w:r w:rsidRPr="008B3549">
        <w:rPr>
          <w:rFonts w:ascii="Bookman Old Style" w:hAnsi="Bookman Old Style"/>
          <w:sz w:val="26"/>
          <w:szCs w:val="26"/>
        </w:rPr>
        <w:t>o esperavam melhor tratamento enchiam o pal</w:t>
      </w:r>
      <w:r w:rsidRPr="008B3549">
        <w:rPr>
          <w:rFonts w:ascii="Bookman Old Style" w:hAnsi="Bookman Old Style" w:cs="Times New Roman"/>
          <w:sz w:val="26"/>
          <w:szCs w:val="26"/>
        </w:rPr>
        <w:t>á</w:t>
      </w:r>
      <w:r w:rsidRPr="008B3549">
        <w:rPr>
          <w:rFonts w:ascii="Bookman Old Style" w:hAnsi="Bookman Old Style"/>
          <w:sz w:val="26"/>
          <w:szCs w:val="26"/>
        </w:rPr>
        <w:t>cio de tal temor que n</w:t>
      </w:r>
      <w:r w:rsidRPr="008B3549">
        <w:rPr>
          <w:rFonts w:ascii="Bookman Old Style" w:hAnsi="Bookman Old Style" w:cs="Times New Roman"/>
          <w:sz w:val="26"/>
          <w:szCs w:val="26"/>
        </w:rPr>
        <w:t>ã</w:t>
      </w:r>
      <w:r w:rsidRPr="008B3549">
        <w:rPr>
          <w:rFonts w:ascii="Bookman Old Style" w:hAnsi="Bookman Old Style"/>
          <w:sz w:val="26"/>
          <w:szCs w:val="26"/>
        </w:rPr>
        <w:t>o restava sequer um pequeno ind</w:t>
      </w:r>
      <w:r w:rsidRPr="008B3549">
        <w:rPr>
          <w:rFonts w:ascii="Bookman Old Style" w:hAnsi="Bookman Old Style" w:cs="Times New Roman"/>
          <w:sz w:val="26"/>
          <w:szCs w:val="26"/>
        </w:rPr>
        <w:t>í</w:t>
      </w:r>
      <w:r w:rsidRPr="008B3549">
        <w:rPr>
          <w:rFonts w:ascii="Bookman Old Style" w:hAnsi="Bookman Old Style"/>
          <w:sz w:val="26"/>
          <w:szCs w:val="26"/>
        </w:rPr>
        <w:t>cio da felicidade passada. O pr</w:t>
      </w:r>
      <w:r w:rsidRPr="008B3549">
        <w:rPr>
          <w:rFonts w:ascii="Bookman Old Style" w:hAnsi="Bookman Old Style" w:cs="Times New Roman"/>
          <w:sz w:val="26"/>
          <w:szCs w:val="26"/>
        </w:rPr>
        <w:t>ó</w:t>
      </w:r>
      <w:r w:rsidRPr="008B3549">
        <w:rPr>
          <w:rFonts w:ascii="Bookman Old Style" w:hAnsi="Bookman Old Style"/>
          <w:sz w:val="26"/>
          <w:szCs w:val="26"/>
        </w:rPr>
        <w:t>prio Herodes,</w:t>
      </w:r>
      <w:r>
        <w:rPr>
          <w:rFonts w:ascii="Bookman Old Style" w:hAnsi="Bookman Old Style"/>
          <w:sz w:val="26"/>
          <w:szCs w:val="26"/>
        </w:rPr>
        <w:t xml:space="preserve"> </w:t>
      </w:r>
      <w:r w:rsidRPr="008B3549">
        <w:rPr>
          <w:rFonts w:ascii="Bookman Old Style" w:hAnsi="Bookman Old Style"/>
          <w:sz w:val="26"/>
          <w:szCs w:val="26"/>
        </w:rPr>
        <w:t>em meio a t</w:t>
      </w:r>
      <w:r w:rsidRPr="008B3549">
        <w:rPr>
          <w:rFonts w:ascii="Bookman Old Style" w:hAnsi="Bookman Old Style" w:cs="Times New Roman"/>
          <w:sz w:val="26"/>
          <w:szCs w:val="26"/>
        </w:rPr>
        <w:t>ã</w:t>
      </w:r>
      <w:r w:rsidRPr="008B3549">
        <w:rPr>
          <w:rFonts w:ascii="Bookman Old Style" w:hAnsi="Bookman Old Style"/>
          <w:sz w:val="26"/>
          <w:szCs w:val="26"/>
        </w:rPr>
        <w:t>o grande perturba</w:t>
      </w:r>
      <w:r w:rsidRPr="008B3549">
        <w:rPr>
          <w:rFonts w:ascii="Bookman Old Style" w:hAnsi="Bookman Old Style" w:cs="Times New Roman"/>
          <w:sz w:val="26"/>
          <w:szCs w:val="26"/>
        </w:rPr>
        <w:t>çã</w:t>
      </w:r>
      <w:r w:rsidRPr="008B3549">
        <w:rPr>
          <w:rFonts w:ascii="Bookman Old Style" w:hAnsi="Bookman Old Style"/>
          <w:sz w:val="26"/>
          <w:szCs w:val="26"/>
        </w:rPr>
        <w:t>o, enfadara-se da vida. O temor cont</w:t>
      </w:r>
      <w:r w:rsidRPr="008B3549">
        <w:rPr>
          <w:rFonts w:ascii="Bookman Old Style" w:hAnsi="Bookman Old Style" w:cs="Times New Roman"/>
          <w:sz w:val="26"/>
          <w:szCs w:val="26"/>
        </w:rPr>
        <w:t>í</w:t>
      </w:r>
      <w:r w:rsidRPr="008B3549">
        <w:rPr>
          <w:rFonts w:ascii="Bookman Old Style" w:hAnsi="Bookman Old Style"/>
          <w:sz w:val="26"/>
          <w:szCs w:val="26"/>
        </w:rPr>
        <w:t>nuo pela sua vida e o desprazer de n</w:t>
      </w:r>
      <w:r w:rsidRPr="008B3549">
        <w:rPr>
          <w:rFonts w:ascii="Bookman Old Style" w:hAnsi="Bookman Old Style" w:cs="Times New Roman"/>
          <w:sz w:val="26"/>
          <w:szCs w:val="26"/>
        </w:rPr>
        <w:t>ã</w:t>
      </w:r>
      <w:r w:rsidRPr="008B3549">
        <w:rPr>
          <w:rFonts w:ascii="Bookman Old Style" w:hAnsi="Bookman Old Style"/>
          <w:sz w:val="26"/>
          <w:szCs w:val="26"/>
        </w:rPr>
        <w:t>o poder confiar em ningu</w:t>
      </w:r>
      <w:r w:rsidRPr="008B3549">
        <w:rPr>
          <w:rFonts w:ascii="Bookman Old Style" w:hAnsi="Bookman Old Style" w:cs="Times New Roman"/>
          <w:sz w:val="26"/>
          <w:szCs w:val="26"/>
        </w:rPr>
        <w:t>é</w:t>
      </w:r>
      <w:r w:rsidRPr="008B3549">
        <w:rPr>
          <w:rFonts w:ascii="Bookman Old Style" w:hAnsi="Bookman Old Style"/>
          <w:sz w:val="26"/>
          <w:szCs w:val="26"/>
        </w:rPr>
        <w:t>m mantinham-no em cruel e incessante tormento. Assim, como ele noite e dia n</w:t>
      </w:r>
      <w:r w:rsidRPr="008B3549">
        <w:rPr>
          <w:rFonts w:ascii="Bookman Old Style" w:hAnsi="Bookman Old Style" w:cs="Times New Roman"/>
          <w:sz w:val="26"/>
          <w:szCs w:val="26"/>
        </w:rPr>
        <w:t>ã</w:t>
      </w:r>
      <w:r w:rsidRPr="008B3549">
        <w:rPr>
          <w:rFonts w:ascii="Bookman Old Style" w:hAnsi="Bookman Old Style"/>
          <w:sz w:val="26"/>
          <w:szCs w:val="26"/>
        </w:rPr>
        <w:t>o pensava em outra coisa, imaginava freq</w:t>
      </w:r>
      <w:r w:rsidRPr="008B3549">
        <w:rPr>
          <w:rFonts w:ascii="Bookman Old Style" w:hAnsi="Bookman Old Style" w:cs="Times New Roman"/>
          <w:sz w:val="26"/>
          <w:szCs w:val="26"/>
        </w:rPr>
        <w:t>ü</w:t>
      </w:r>
      <w:r w:rsidRPr="008B3549">
        <w:rPr>
          <w:rFonts w:ascii="Bookman Old Style" w:hAnsi="Bookman Old Style"/>
          <w:sz w:val="26"/>
          <w:szCs w:val="26"/>
        </w:rPr>
        <w:t xml:space="preserve">entemente ver o filho vir a ele </w:t>
      </w:r>
      <w:r w:rsidRPr="008B3549">
        <w:rPr>
          <w:rFonts w:ascii="Bookman Old Style" w:hAnsi="Bookman Old Style"/>
          <w:sz w:val="26"/>
          <w:szCs w:val="26"/>
        </w:rPr>
        <w:lastRenderedPageBreak/>
        <w:t>de espada em punho para mat</w:t>
      </w:r>
      <w:r w:rsidRPr="008B3549">
        <w:rPr>
          <w:rFonts w:ascii="Bookman Old Style" w:hAnsi="Bookman Old Style" w:cs="Times New Roman"/>
          <w:sz w:val="26"/>
          <w:szCs w:val="26"/>
        </w:rPr>
        <w:t>á</w:t>
      </w:r>
      <w:r w:rsidRPr="008B3549">
        <w:rPr>
          <w:rFonts w:ascii="Bookman Old Style" w:hAnsi="Bookman Old Style"/>
          <w:sz w:val="26"/>
          <w:szCs w:val="26"/>
        </w:rPr>
        <w:t>-lo, e pouco faltou para que esse terror, que o agitava continuamente, n</w:t>
      </w:r>
      <w:r w:rsidRPr="008B3549">
        <w:rPr>
          <w:rFonts w:ascii="Bookman Old Style" w:hAnsi="Bookman Old Style" w:cs="Times New Roman"/>
          <w:sz w:val="26"/>
          <w:szCs w:val="26"/>
        </w:rPr>
        <w:t>ã</w:t>
      </w:r>
      <w:r w:rsidRPr="008B3549">
        <w:rPr>
          <w:rFonts w:ascii="Bookman Old Style" w:hAnsi="Bookman Old Style"/>
          <w:sz w:val="26"/>
          <w:szCs w:val="26"/>
        </w:rPr>
        <w:t>o o fizesse perder o ju</w:t>
      </w:r>
      <w:r w:rsidRPr="008B3549">
        <w:rPr>
          <w:rFonts w:ascii="Bookman Old Style" w:hAnsi="Bookman Old Style" w:cs="Times New Roman"/>
          <w:sz w:val="26"/>
          <w:szCs w:val="26"/>
        </w:rPr>
        <w:t>í</w:t>
      </w:r>
      <w:r w:rsidRPr="008B3549">
        <w:rPr>
          <w:rFonts w:ascii="Bookman Old Style" w:hAnsi="Bookman Old Style"/>
          <w:sz w:val="26"/>
          <w:szCs w:val="26"/>
        </w:rPr>
        <w:t>zo.</w:t>
      </w:r>
    </w:p>
    <w:p w:rsidR="00A62DFE" w:rsidRDefault="00A62DFE" w:rsidP="00A62DFE">
      <w:pPr>
        <w:pStyle w:val="DIMAS"/>
      </w:pPr>
    </w:p>
    <w:p w:rsidR="00A62DFE" w:rsidRPr="008B3549" w:rsidRDefault="00A62DFE" w:rsidP="00A62DFE">
      <w:pPr>
        <w:pStyle w:val="DIMAS"/>
      </w:pPr>
      <w:r w:rsidRPr="008B3549">
        <w:t xml:space="preserve">Capítulo </w:t>
      </w:r>
      <w:r>
        <w:t>1</w:t>
      </w:r>
      <w:r w:rsidRPr="008B3549">
        <w:t>2</w:t>
      </w:r>
    </w:p>
    <w:p w:rsidR="00A62DFE" w:rsidRDefault="00A62DFE" w:rsidP="00A62DFE">
      <w:pPr>
        <w:pStyle w:val="DIMAS"/>
        <w:rPr>
          <w:i/>
          <w:iCs/>
        </w:rPr>
      </w:pPr>
      <w:r w:rsidRPr="008B3549">
        <w:rPr>
          <w:i/>
          <w:iCs/>
        </w:rPr>
        <w:t>Arque</w:t>
      </w:r>
      <w:r>
        <w:rPr>
          <w:i/>
          <w:iCs/>
        </w:rPr>
        <w:t>l</w:t>
      </w:r>
      <w:r w:rsidRPr="008B3549">
        <w:rPr>
          <w:i/>
          <w:iCs/>
        </w:rPr>
        <w:t>au, rei da Capadócia, reconduz o príncipe Alexandre, seu genro, às boas graças de Herodes.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705. Quando Arqueiau, rei da Capad</w:t>
      </w:r>
      <w:r w:rsidRPr="008B3549">
        <w:rPr>
          <w:rFonts w:ascii="Bookman Old Style" w:hAnsi="Bookman Old Style" w:cs="Times New Roman"/>
          <w:sz w:val="26"/>
          <w:szCs w:val="26"/>
        </w:rPr>
        <w:t>ó</w:t>
      </w:r>
      <w:r w:rsidRPr="008B3549">
        <w:rPr>
          <w:rFonts w:ascii="Bookman Old Style" w:hAnsi="Bookman Old Style"/>
          <w:sz w:val="26"/>
          <w:szCs w:val="26"/>
        </w:rPr>
        <w:t>cia, soube que as coisas haviam chega</w:t>
      </w:r>
      <w:r w:rsidRPr="008B3549">
        <w:rPr>
          <w:rFonts w:ascii="Bookman Old Style" w:hAnsi="Bookman Old Style"/>
          <w:sz w:val="26"/>
          <w:szCs w:val="26"/>
        </w:rPr>
        <w:softHyphen/>
        <w:t>do a esse extremo, o afeto pela filha e pelo pr</w:t>
      </w:r>
      <w:r w:rsidRPr="008B3549">
        <w:rPr>
          <w:rFonts w:ascii="Bookman Old Style" w:hAnsi="Bookman Old Style" w:cs="Times New Roman"/>
          <w:sz w:val="26"/>
          <w:szCs w:val="26"/>
        </w:rPr>
        <w:t>í</w:t>
      </w:r>
      <w:r w:rsidRPr="008B3549">
        <w:rPr>
          <w:rFonts w:ascii="Bookman Old Style" w:hAnsi="Bookman Old Style"/>
          <w:sz w:val="26"/>
          <w:szCs w:val="26"/>
        </w:rPr>
        <w:t>ncipe Alexandre, seu genro, bem como a compaix</w:t>
      </w:r>
      <w:r w:rsidRPr="008B3549">
        <w:rPr>
          <w:rFonts w:ascii="Bookman Old Style" w:hAnsi="Bookman Old Style" w:cs="Times New Roman"/>
          <w:sz w:val="26"/>
          <w:szCs w:val="26"/>
        </w:rPr>
        <w:t>ã</w:t>
      </w:r>
      <w:r w:rsidRPr="008B3549">
        <w:rPr>
          <w:rFonts w:ascii="Bookman Old Style" w:hAnsi="Bookman Old Style"/>
          <w:sz w:val="26"/>
          <w:szCs w:val="26"/>
        </w:rPr>
        <w:t>o por ver Herodes, seu amigo, em t</w:t>
      </w:r>
      <w:r w:rsidRPr="008B3549">
        <w:rPr>
          <w:rFonts w:ascii="Bookman Old Style" w:hAnsi="Bookman Old Style" w:cs="Times New Roman"/>
          <w:sz w:val="26"/>
          <w:szCs w:val="26"/>
        </w:rPr>
        <w:t>ã</w:t>
      </w:r>
      <w:r w:rsidRPr="008B3549">
        <w:rPr>
          <w:rFonts w:ascii="Bookman Old Style" w:hAnsi="Bookman Old Style"/>
          <w:sz w:val="26"/>
          <w:szCs w:val="26"/>
        </w:rPr>
        <w:t>o deplor</w:t>
      </w:r>
      <w:r w:rsidRPr="008B3549">
        <w:rPr>
          <w:rFonts w:ascii="Bookman Old Style" w:hAnsi="Bookman Old Style" w:cs="Times New Roman"/>
          <w:sz w:val="26"/>
          <w:szCs w:val="26"/>
        </w:rPr>
        <w:t>á</w:t>
      </w:r>
      <w:r w:rsidRPr="008B3549">
        <w:rPr>
          <w:rFonts w:ascii="Bookman Old Style" w:hAnsi="Bookman Old Style"/>
          <w:sz w:val="26"/>
          <w:szCs w:val="26"/>
        </w:rPr>
        <w:t>vel estado, levaram-no a procur</w:t>
      </w:r>
      <w:r w:rsidRPr="008B3549">
        <w:rPr>
          <w:rFonts w:ascii="Bookman Old Style" w:hAnsi="Bookman Old Style" w:cs="Times New Roman"/>
          <w:sz w:val="26"/>
          <w:szCs w:val="26"/>
        </w:rPr>
        <w:t>á</w:t>
      </w:r>
      <w:r w:rsidRPr="008B3549">
        <w:rPr>
          <w:rFonts w:ascii="Bookman Old Style" w:hAnsi="Bookman Old Style"/>
          <w:sz w:val="26"/>
          <w:szCs w:val="26"/>
        </w:rPr>
        <w:t>-lo. Ele viu com os pr</w:t>
      </w:r>
      <w:r w:rsidRPr="008B3549">
        <w:rPr>
          <w:rFonts w:ascii="Bookman Old Style" w:hAnsi="Bookman Old Style" w:cs="Times New Roman"/>
          <w:sz w:val="26"/>
          <w:szCs w:val="26"/>
        </w:rPr>
        <w:t>ó</w:t>
      </w:r>
      <w:r w:rsidRPr="008B3549">
        <w:rPr>
          <w:rFonts w:ascii="Bookman Old Style" w:hAnsi="Bookman Old Style"/>
          <w:sz w:val="26"/>
          <w:szCs w:val="26"/>
        </w:rPr>
        <w:t>prios olhos que o que lhe haviam relatado era verdade, mas julgou inconveniente censurar Herodes por haver acreditado em tudo e se guiado pela paix</w:t>
      </w:r>
      <w:r w:rsidRPr="008B3549">
        <w:rPr>
          <w:rFonts w:ascii="Bookman Old Style" w:hAnsi="Bookman Old Style" w:cs="Times New Roman"/>
          <w:sz w:val="26"/>
          <w:szCs w:val="26"/>
        </w:rPr>
        <w:t>ã</w:t>
      </w:r>
      <w:r w:rsidRPr="008B3549">
        <w:rPr>
          <w:rFonts w:ascii="Bookman Old Style" w:hAnsi="Bookman Old Style"/>
          <w:sz w:val="26"/>
          <w:szCs w:val="26"/>
        </w:rPr>
        <w:t>o, para n</w:t>
      </w:r>
      <w:r w:rsidRPr="008B3549">
        <w:rPr>
          <w:rFonts w:ascii="Bookman Old Style" w:hAnsi="Bookman Old Style" w:cs="Times New Roman"/>
          <w:sz w:val="26"/>
          <w:szCs w:val="26"/>
        </w:rPr>
        <w:t>ã</w:t>
      </w:r>
      <w:r w:rsidRPr="008B3549">
        <w:rPr>
          <w:rFonts w:ascii="Bookman Old Style" w:hAnsi="Bookman Old Style"/>
          <w:sz w:val="26"/>
          <w:szCs w:val="26"/>
        </w:rPr>
        <w:t>o o irritar ainda mais, obrigando-o a se justificar. Como era muito sensato, tomou um caminho contr</w:t>
      </w:r>
      <w:r w:rsidRPr="008B3549">
        <w:rPr>
          <w:rFonts w:ascii="Bookman Old Style" w:hAnsi="Bookman Old Style" w:cs="Times New Roman"/>
          <w:sz w:val="26"/>
          <w:szCs w:val="26"/>
        </w:rPr>
        <w:t>á</w:t>
      </w:r>
      <w:r w:rsidRPr="008B3549">
        <w:rPr>
          <w:rFonts w:ascii="Bookman Old Style" w:hAnsi="Bookman Old Style"/>
          <w:sz w:val="26"/>
          <w:szCs w:val="26"/>
        </w:rPr>
        <w:t>rio para lhe acalmar o esp</w:t>
      </w:r>
      <w:r w:rsidRPr="008B3549">
        <w:rPr>
          <w:rFonts w:ascii="Bookman Old Style" w:hAnsi="Bookman Old Style" w:cs="Times New Roman"/>
          <w:sz w:val="26"/>
          <w:szCs w:val="26"/>
        </w:rPr>
        <w:t>í</w:t>
      </w:r>
      <w:r w:rsidRPr="008B3549">
        <w:rPr>
          <w:rFonts w:ascii="Bookman Old Style" w:hAnsi="Bookman Old Style"/>
          <w:sz w:val="26"/>
          <w:szCs w:val="26"/>
        </w:rPr>
        <w:t>rito. Disse-lhe que tamb</w:t>
      </w:r>
      <w:r w:rsidRPr="008B3549">
        <w:rPr>
          <w:rFonts w:ascii="Bookman Old Style" w:hAnsi="Bookman Old Style" w:cs="Times New Roman"/>
          <w:sz w:val="26"/>
          <w:szCs w:val="26"/>
        </w:rPr>
        <w:t>é</w:t>
      </w:r>
      <w:r w:rsidRPr="008B3549">
        <w:rPr>
          <w:rFonts w:ascii="Bookman Old Style" w:hAnsi="Bookman Old Style"/>
          <w:sz w:val="26"/>
          <w:szCs w:val="26"/>
        </w:rPr>
        <w:t>m estava muito irritado com o genro e aprovava o castigo que Herodes lhe aplicara. Afirmou ainda que estava pronto, se ele quisesse, a romper o casamento, retomar a filha e ainda castig</w:t>
      </w:r>
      <w:r w:rsidRPr="008B3549">
        <w:rPr>
          <w:rFonts w:ascii="Bookman Old Style" w:hAnsi="Bookman Old Style" w:cs="Times New Roman"/>
          <w:sz w:val="26"/>
          <w:szCs w:val="26"/>
        </w:rPr>
        <w:t>á</w:t>
      </w:r>
      <w:r w:rsidRPr="008B3549">
        <w:rPr>
          <w:rFonts w:ascii="Bookman Old Style" w:hAnsi="Bookman Old Style"/>
          <w:sz w:val="26"/>
          <w:szCs w:val="26"/>
        </w:rPr>
        <w:t>-la, se descobrisse que ela sabia da falta do marido e n</w:t>
      </w:r>
      <w:r w:rsidRPr="008B3549">
        <w:rPr>
          <w:rFonts w:ascii="Bookman Old Style" w:hAnsi="Bookman Old Style" w:cs="Times New Roman"/>
          <w:sz w:val="26"/>
          <w:szCs w:val="26"/>
        </w:rPr>
        <w:t>ã</w:t>
      </w:r>
      <w:r w:rsidRPr="008B3549">
        <w:rPr>
          <w:rFonts w:ascii="Bookman Old Style" w:hAnsi="Bookman Old Style"/>
          <w:sz w:val="26"/>
          <w:szCs w:val="26"/>
        </w:rPr>
        <w:t>o tinha avisado o rei.</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Herodes ficou surpreso ao ver Arqueiau defend</w:t>
      </w:r>
      <w:r w:rsidRPr="008B3549">
        <w:rPr>
          <w:rFonts w:ascii="Bookman Old Style" w:hAnsi="Bookman Old Style" w:cs="Times New Roman"/>
          <w:sz w:val="26"/>
          <w:szCs w:val="26"/>
        </w:rPr>
        <w:t>ê</w:t>
      </w:r>
      <w:r w:rsidRPr="008B3549">
        <w:rPr>
          <w:rFonts w:ascii="Bookman Old Style" w:hAnsi="Bookman Old Style"/>
          <w:sz w:val="26"/>
          <w:szCs w:val="26"/>
        </w:rPr>
        <w:t>-lo com tanto ardor, mostrando-se ainda mais irritado com Alexandre do que ele. Sentiu ent</w:t>
      </w:r>
      <w:r w:rsidRPr="008B3549">
        <w:rPr>
          <w:rFonts w:ascii="Bookman Old Style" w:hAnsi="Bookman Old Style" w:cs="Times New Roman"/>
          <w:sz w:val="26"/>
          <w:szCs w:val="26"/>
        </w:rPr>
        <w:t>ã</w:t>
      </w:r>
      <w:r w:rsidRPr="008B3549">
        <w:rPr>
          <w:rFonts w:ascii="Bookman Old Style" w:hAnsi="Bookman Old Style"/>
          <w:sz w:val="26"/>
          <w:szCs w:val="26"/>
        </w:rPr>
        <w:t>o amortecer o fogo de sua c</w:t>
      </w:r>
      <w:r w:rsidRPr="008B3549">
        <w:rPr>
          <w:rFonts w:ascii="Bookman Old Style" w:hAnsi="Bookman Old Style" w:cs="Times New Roman"/>
          <w:sz w:val="26"/>
          <w:szCs w:val="26"/>
        </w:rPr>
        <w:t>ó</w:t>
      </w:r>
      <w:r w:rsidRPr="008B3549">
        <w:rPr>
          <w:rFonts w:ascii="Bookman Old Style" w:hAnsi="Bookman Old Style"/>
          <w:sz w:val="26"/>
          <w:szCs w:val="26"/>
        </w:rPr>
        <w:t>lera e mostrou-se disposto a agir com plena justi</w:t>
      </w:r>
      <w:r w:rsidRPr="008B3549">
        <w:rPr>
          <w:rFonts w:ascii="Bookman Old Style" w:hAnsi="Bookman Old Style" w:cs="Times New Roman"/>
          <w:sz w:val="26"/>
          <w:szCs w:val="26"/>
        </w:rPr>
        <w:t>ç</w:t>
      </w:r>
      <w:r w:rsidRPr="008B3549">
        <w:rPr>
          <w:rFonts w:ascii="Bookman Old Style" w:hAnsi="Bookman Old Style"/>
          <w:sz w:val="26"/>
          <w:szCs w:val="26"/>
        </w:rPr>
        <w:t>a nesse particular. Retomou pouco a pouco pelo filho os sentimentos de ternura que a natureza depositou no cora</w:t>
      </w:r>
      <w:r w:rsidRPr="008B3549">
        <w:rPr>
          <w:rFonts w:ascii="Bookman Old Style" w:hAnsi="Bookman Old Style" w:cs="Times New Roman"/>
          <w:sz w:val="26"/>
          <w:szCs w:val="26"/>
        </w:rPr>
        <w:t>çã</w:t>
      </w:r>
      <w:r w:rsidRPr="008B3549">
        <w:rPr>
          <w:rFonts w:ascii="Bookman Old Style" w:hAnsi="Bookman Old Style"/>
          <w:sz w:val="26"/>
          <w:szCs w:val="26"/>
        </w:rPr>
        <w:t>o dos pais. Antes n</w:t>
      </w:r>
      <w:r w:rsidRPr="008B3549">
        <w:rPr>
          <w:rFonts w:ascii="Bookman Old Style" w:hAnsi="Bookman Old Style" w:cs="Times New Roman"/>
          <w:sz w:val="26"/>
          <w:szCs w:val="26"/>
        </w:rPr>
        <w:t>ã</w:t>
      </w:r>
      <w:r w:rsidRPr="008B3549">
        <w:rPr>
          <w:rFonts w:ascii="Bookman Old Style" w:hAnsi="Bookman Old Style"/>
          <w:sz w:val="26"/>
          <w:szCs w:val="26"/>
        </w:rPr>
        <w:t>o podia tolerar que algu</w:t>
      </w:r>
      <w:r w:rsidRPr="008B3549">
        <w:rPr>
          <w:rFonts w:ascii="Bookman Old Style" w:hAnsi="Bookman Old Style" w:cs="Times New Roman"/>
          <w:sz w:val="26"/>
          <w:szCs w:val="26"/>
        </w:rPr>
        <w:t>é</w:t>
      </w:r>
      <w:r w:rsidRPr="008B3549">
        <w:rPr>
          <w:rFonts w:ascii="Bookman Old Style" w:hAnsi="Bookman Old Style"/>
          <w:sz w:val="26"/>
          <w:szCs w:val="26"/>
        </w:rPr>
        <w:t>m desculpasse o jovem, mas quando viu que Arqueiau, longe de absolv</w:t>
      </w:r>
      <w:r w:rsidRPr="008B3549">
        <w:rPr>
          <w:rFonts w:ascii="Bookman Old Style" w:hAnsi="Bookman Old Style" w:cs="Times New Roman"/>
          <w:sz w:val="26"/>
          <w:szCs w:val="26"/>
        </w:rPr>
        <w:t>ê</w:t>
      </w:r>
      <w:r w:rsidRPr="008B3549">
        <w:rPr>
          <w:rFonts w:ascii="Bookman Old Style" w:hAnsi="Bookman Old Style"/>
          <w:sz w:val="26"/>
          <w:szCs w:val="26"/>
        </w:rPr>
        <w:t>-lo, ainda o acusava, ficou t</w:t>
      </w:r>
      <w:r w:rsidRPr="008B3549">
        <w:rPr>
          <w:rFonts w:ascii="Bookman Old Style" w:hAnsi="Bookman Old Style" w:cs="Times New Roman"/>
          <w:sz w:val="26"/>
          <w:szCs w:val="26"/>
        </w:rPr>
        <w:t>ã</w:t>
      </w:r>
      <w:r w:rsidRPr="008B3549">
        <w:rPr>
          <w:rFonts w:ascii="Bookman Old Style" w:hAnsi="Bookman Old Style"/>
          <w:sz w:val="26"/>
          <w:szCs w:val="26"/>
        </w:rPr>
        <w:t>o comovido que n</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de reter as l</w:t>
      </w:r>
      <w:r w:rsidRPr="008B3549">
        <w:rPr>
          <w:rFonts w:ascii="Bookman Old Style" w:hAnsi="Bookman Old Style" w:cs="Times New Roman"/>
          <w:sz w:val="26"/>
          <w:szCs w:val="26"/>
        </w:rPr>
        <w:t>á</w:t>
      </w:r>
      <w:r w:rsidRPr="008B3549">
        <w:rPr>
          <w:rFonts w:ascii="Bookman Old Style" w:hAnsi="Bookman Old Style"/>
          <w:sz w:val="26"/>
          <w:szCs w:val="26"/>
        </w:rPr>
        <w:t>grimas. Rogou-lhe que n</w:t>
      </w:r>
      <w:r w:rsidRPr="008B3549">
        <w:rPr>
          <w:rFonts w:ascii="Bookman Old Style" w:hAnsi="Bookman Old Style" w:cs="Times New Roman"/>
          <w:sz w:val="26"/>
          <w:szCs w:val="26"/>
        </w:rPr>
        <w:t>ã</w:t>
      </w:r>
      <w:r w:rsidRPr="008B3549">
        <w:rPr>
          <w:rFonts w:ascii="Bookman Old Style" w:hAnsi="Bookman Old Style"/>
          <w:sz w:val="26"/>
          <w:szCs w:val="26"/>
        </w:rPr>
        <w:t>o se deixasse levar pelo desgosto para com o genro e n</w:t>
      </w:r>
      <w:r w:rsidRPr="008B3549">
        <w:rPr>
          <w:rFonts w:ascii="Bookman Old Style" w:hAnsi="Bookman Old Style" w:cs="Times New Roman"/>
          <w:sz w:val="26"/>
          <w:szCs w:val="26"/>
        </w:rPr>
        <w:t>ã</w:t>
      </w:r>
      <w:r w:rsidRPr="008B3549">
        <w:rPr>
          <w:rFonts w:ascii="Bookman Old Style" w:hAnsi="Bookman Old Style"/>
          <w:sz w:val="26"/>
          <w:szCs w:val="26"/>
        </w:rPr>
        <w:t>o rompesse o casamento. Arqueiau, vendo-o mais calmo, come</w:t>
      </w:r>
      <w:r w:rsidRPr="008B3549">
        <w:rPr>
          <w:rFonts w:ascii="Bookman Old Style" w:hAnsi="Bookman Old Style" w:cs="Times New Roman"/>
          <w:sz w:val="26"/>
          <w:szCs w:val="26"/>
        </w:rPr>
        <w:t>ç</w:t>
      </w:r>
      <w:r w:rsidRPr="008B3549">
        <w:rPr>
          <w:rFonts w:ascii="Bookman Old Style" w:hAnsi="Bookman Old Style"/>
          <w:sz w:val="26"/>
          <w:szCs w:val="26"/>
        </w:rPr>
        <w:t>ou a refutar as acusa</w:t>
      </w:r>
      <w:r w:rsidRPr="008B3549">
        <w:rPr>
          <w:rFonts w:ascii="Bookman Old Style" w:hAnsi="Bookman Old Style" w:cs="Times New Roman"/>
          <w:sz w:val="26"/>
          <w:szCs w:val="26"/>
        </w:rPr>
        <w:t>çõ</w:t>
      </w:r>
      <w:r w:rsidRPr="008B3549">
        <w:rPr>
          <w:rFonts w:ascii="Bookman Old Style" w:hAnsi="Bookman Old Style"/>
          <w:sz w:val="26"/>
          <w:szCs w:val="26"/>
        </w:rPr>
        <w:t>es feitas contra Ale</w:t>
      </w:r>
      <w:r w:rsidRPr="008B3549">
        <w:rPr>
          <w:rFonts w:ascii="Bookman Old Style" w:hAnsi="Bookman Old Style"/>
          <w:sz w:val="26"/>
          <w:szCs w:val="26"/>
        </w:rPr>
        <w:softHyphen/>
        <w:t>xandre, dizendo que com certeza foram os amigos do rei que, com o seu com</w:t>
      </w:r>
      <w:r w:rsidRPr="008B3549">
        <w:rPr>
          <w:rFonts w:ascii="Bookman Old Style" w:hAnsi="Bookman Old Style"/>
          <w:sz w:val="26"/>
          <w:szCs w:val="26"/>
        </w:rPr>
        <w:softHyphen/>
        <w:t>portamento, lhe corromperam o esp</w:t>
      </w:r>
      <w:r w:rsidRPr="008B3549">
        <w:rPr>
          <w:rFonts w:ascii="Bookman Old Style" w:hAnsi="Bookman Old Style" w:cs="Times New Roman"/>
          <w:sz w:val="26"/>
          <w:szCs w:val="26"/>
        </w:rPr>
        <w:t>í</w:t>
      </w:r>
      <w:r w:rsidRPr="008B3549">
        <w:rPr>
          <w:rFonts w:ascii="Bookman Old Style" w:hAnsi="Bookman Old Style"/>
          <w:sz w:val="26"/>
          <w:szCs w:val="26"/>
        </w:rPr>
        <w:t>rito, t</w:t>
      </w:r>
      <w:r w:rsidRPr="008B3549">
        <w:rPr>
          <w:rFonts w:ascii="Bookman Old Style" w:hAnsi="Bookman Old Style" w:cs="Times New Roman"/>
          <w:sz w:val="26"/>
          <w:szCs w:val="26"/>
        </w:rPr>
        <w:t>ã</w:t>
      </w:r>
      <w:r w:rsidRPr="008B3549">
        <w:rPr>
          <w:rFonts w:ascii="Bookman Old Style" w:hAnsi="Bookman Old Style"/>
          <w:sz w:val="26"/>
          <w:szCs w:val="26"/>
        </w:rPr>
        <w:t>o desprovido de mal</w:t>
      </w:r>
      <w:r w:rsidRPr="008B3549">
        <w:rPr>
          <w:rFonts w:ascii="Bookman Old Style" w:hAnsi="Bookman Old Style" w:cs="Times New Roman"/>
          <w:sz w:val="26"/>
          <w:szCs w:val="26"/>
        </w:rPr>
        <w:t>í</w:t>
      </w:r>
      <w:r w:rsidRPr="008B3549">
        <w:rPr>
          <w:rFonts w:ascii="Bookman Old Style" w:hAnsi="Bookman Old Style"/>
          <w:sz w:val="26"/>
          <w:szCs w:val="26"/>
        </w:rPr>
        <w:t>cia, principalmente Feroras.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sectPr w:rsidR="00A62DFE" w:rsidRPr="008B3549" w:rsidSect="008B3549">
          <w:pgSz w:w="11909" w:h="16834"/>
          <w:pgMar w:top="851" w:right="851" w:bottom="851" w:left="851" w:header="720" w:footer="720" w:gutter="0"/>
          <w:paperSrc w:first="7" w:other="7"/>
          <w:cols w:space="720"/>
          <w:noEndnote/>
        </w:sect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Feroras,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ca</w:t>
      </w:r>
      <w:r w:rsidRPr="008B3549">
        <w:rPr>
          <w:rFonts w:ascii="Bookman Old Style" w:hAnsi="Bookman Old Style" w:cs="Times New Roman"/>
          <w:sz w:val="26"/>
          <w:szCs w:val="26"/>
        </w:rPr>
        <w:t>í</w:t>
      </w:r>
      <w:r w:rsidRPr="008B3549">
        <w:rPr>
          <w:rFonts w:ascii="Bookman Old Style" w:hAnsi="Bookman Old Style"/>
          <w:sz w:val="26"/>
          <w:szCs w:val="26"/>
        </w:rPr>
        <w:t>ra no desagrado do rei de modo a n</w:t>
      </w:r>
      <w:r w:rsidRPr="008B3549">
        <w:rPr>
          <w:rFonts w:ascii="Bookman Old Style" w:hAnsi="Bookman Old Style" w:cs="Times New Roman"/>
          <w:sz w:val="26"/>
          <w:szCs w:val="26"/>
        </w:rPr>
        <w:t>ã</w:t>
      </w:r>
      <w:r w:rsidRPr="008B3549">
        <w:rPr>
          <w:rFonts w:ascii="Bookman Old Style" w:hAnsi="Bookman Old Style"/>
          <w:sz w:val="26"/>
          <w:szCs w:val="26"/>
        </w:rPr>
        <w:t>o conseguir a reconcili</w:t>
      </w:r>
      <w:r w:rsidRPr="008B3549">
        <w:rPr>
          <w:rFonts w:ascii="Bookman Old Style" w:hAnsi="Bookman Old Style"/>
          <w:sz w:val="26"/>
          <w:szCs w:val="26"/>
        </w:rPr>
        <w:softHyphen/>
        <w:t>a</w:t>
      </w:r>
      <w:r w:rsidRPr="008B3549">
        <w:rPr>
          <w:rFonts w:ascii="Bookman Old Style" w:hAnsi="Bookman Old Style" w:cs="Times New Roman"/>
          <w:sz w:val="26"/>
          <w:szCs w:val="26"/>
        </w:rPr>
        <w:t>çã</w:t>
      </w:r>
      <w:r w:rsidRPr="008B3549">
        <w:rPr>
          <w:rFonts w:ascii="Bookman Old Style" w:hAnsi="Bookman Old Style"/>
          <w:sz w:val="26"/>
          <w:szCs w:val="26"/>
        </w:rPr>
        <w:t>o, julgou, ao saber disso, que ningu</w:t>
      </w:r>
      <w:r w:rsidRPr="008B3549">
        <w:rPr>
          <w:rFonts w:ascii="Bookman Old Style" w:hAnsi="Bookman Old Style" w:cs="Times New Roman"/>
          <w:sz w:val="26"/>
          <w:szCs w:val="26"/>
        </w:rPr>
        <w:t>é</w:t>
      </w:r>
      <w:r w:rsidRPr="008B3549">
        <w:rPr>
          <w:rFonts w:ascii="Bookman Old Style" w:hAnsi="Bookman Old Style"/>
          <w:sz w:val="26"/>
          <w:szCs w:val="26"/>
        </w:rPr>
        <w:t>m, a n</w:t>
      </w:r>
      <w:r w:rsidRPr="008B3549">
        <w:rPr>
          <w:rFonts w:ascii="Bookman Old Style" w:hAnsi="Bookman Old Style" w:cs="Times New Roman"/>
          <w:sz w:val="26"/>
          <w:szCs w:val="26"/>
        </w:rPr>
        <w:t>ã</w:t>
      </w:r>
      <w:r w:rsidRPr="008B3549">
        <w:rPr>
          <w:rFonts w:ascii="Bookman Old Style" w:hAnsi="Bookman Old Style"/>
          <w:sz w:val="26"/>
          <w:szCs w:val="26"/>
        </w:rPr>
        <w:t>o ser Arqueiau, seria capaz de reintegr</w:t>
      </w:r>
      <w:r w:rsidRPr="008B3549">
        <w:rPr>
          <w:rFonts w:ascii="Bookman Old Style" w:hAnsi="Bookman Old Style" w:cs="Times New Roman"/>
          <w:sz w:val="26"/>
          <w:szCs w:val="26"/>
        </w:rPr>
        <w:t>á</w:t>
      </w:r>
      <w:r w:rsidRPr="008B3549">
        <w:rPr>
          <w:rFonts w:ascii="Bookman Old Style" w:hAnsi="Bookman Old Style"/>
          <w:sz w:val="26"/>
          <w:szCs w:val="26"/>
        </w:rPr>
        <w:t xml:space="preserve">-lo </w:t>
      </w:r>
      <w:r w:rsidRPr="008B3549">
        <w:rPr>
          <w:rFonts w:ascii="Bookman Old Style" w:hAnsi="Bookman Old Style" w:cs="Times New Roman"/>
          <w:sz w:val="26"/>
          <w:szCs w:val="26"/>
        </w:rPr>
        <w:t>à</w:t>
      </w:r>
      <w:r w:rsidRPr="008B3549">
        <w:rPr>
          <w:rFonts w:ascii="Bookman Old Style" w:hAnsi="Bookman Old Style"/>
          <w:sz w:val="26"/>
          <w:szCs w:val="26"/>
        </w:rPr>
        <w:t>s boas gra</w:t>
      </w:r>
      <w:r w:rsidRPr="008B3549">
        <w:rPr>
          <w:rFonts w:ascii="Bookman Old Style" w:hAnsi="Bookman Old Style" w:cs="Times New Roman"/>
          <w:sz w:val="26"/>
          <w:szCs w:val="26"/>
        </w:rPr>
        <w:t>ç</w:t>
      </w:r>
      <w:r w:rsidRPr="008B3549">
        <w:rPr>
          <w:rFonts w:ascii="Bookman Old Style" w:hAnsi="Bookman Old Style"/>
          <w:sz w:val="26"/>
          <w:szCs w:val="26"/>
        </w:rPr>
        <w:t>as de Herodes. Ent</w:t>
      </w:r>
      <w:r w:rsidRPr="008B3549">
        <w:rPr>
          <w:rFonts w:ascii="Bookman Old Style" w:hAnsi="Bookman Old Style" w:cs="Times New Roman"/>
          <w:sz w:val="26"/>
          <w:szCs w:val="26"/>
        </w:rPr>
        <w:t>ã</w:t>
      </w:r>
      <w:r w:rsidRPr="008B3549">
        <w:rPr>
          <w:rFonts w:ascii="Bookman Old Style" w:hAnsi="Bookman Old Style"/>
          <w:sz w:val="26"/>
          <w:szCs w:val="26"/>
        </w:rPr>
        <w:t>o veio procur</w:t>
      </w:r>
      <w:r w:rsidRPr="008B3549">
        <w:rPr>
          <w:rFonts w:ascii="Bookman Old Style" w:hAnsi="Bookman Old Style" w:cs="Times New Roman"/>
          <w:sz w:val="26"/>
          <w:szCs w:val="26"/>
        </w:rPr>
        <w:t>á</w:t>
      </w:r>
      <w:r w:rsidRPr="008B3549">
        <w:rPr>
          <w:rFonts w:ascii="Bookman Old Style" w:hAnsi="Bookman Old Style"/>
          <w:sz w:val="26"/>
          <w:szCs w:val="26"/>
        </w:rPr>
        <w:t>-lo com vestes de luto e todos os outros sinais de dor que pode apresentar um homem que se cr</w:t>
      </w:r>
      <w:r w:rsidRPr="008B3549">
        <w:rPr>
          <w:rFonts w:ascii="Bookman Old Style" w:hAnsi="Bookman Old Style" w:cs="Times New Roman"/>
          <w:sz w:val="26"/>
          <w:szCs w:val="26"/>
        </w:rPr>
        <w:t>ê</w:t>
      </w:r>
      <w:r w:rsidRPr="008B3549">
        <w:rPr>
          <w:rFonts w:ascii="Bookman Old Style" w:hAnsi="Bookman Old Style"/>
          <w:sz w:val="26"/>
          <w:szCs w:val="26"/>
        </w:rPr>
        <w:t xml:space="preserve"> </w:t>
      </w:r>
      <w:r w:rsidRPr="008B3549">
        <w:rPr>
          <w:rFonts w:ascii="Bookman Old Style" w:hAnsi="Bookman Old Style" w:cs="Times New Roman"/>
          <w:sz w:val="26"/>
          <w:szCs w:val="26"/>
        </w:rPr>
        <w:t>à</w:t>
      </w:r>
      <w:r w:rsidRPr="008B3549">
        <w:rPr>
          <w:rFonts w:ascii="Bookman Old Style" w:hAnsi="Bookman Old Style"/>
          <w:sz w:val="26"/>
          <w:szCs w:val="26"/>
        </w:rPr>
        <w:t xml:space="preserve"> beira do abismo. Esse rei, t</w:t>
      </w:r>
      <w:r w:rsidRPr="008B3549">
        <w:rPr>
          <w:rFonts w:ascii="Bookman Old Style" w:hAnsi="Bookman Old Style" w:cs="Times New Roman"/>
          <w:sz w:val="26"/>
          <w:szCs w:val="26"/>
        </w:rPr>
        <w:t>ã</w:t>
      </w:r>
      <w:r w:rsidRPr="008B3549">
        <w:rPr>
          <w:rFonts w:ascii="Bookman Old Style" w:hAnsi="Bookman Old Style"/>
          <w:sz w:val="26"/>
          <w:szCs w:val="26"/>
        </w:rPr>
        <w:t>o prudente, julgou que podia aproveitara ocasi</w:t>
      </w:r>
      <w:r w:rsidRPr="008B3549">
        <w:rPr>
          <w:rFonts w:ascii="Bookman Old Style" w:hAnsi="Bookman Old Style" w:cs="Times New Roman"/>
          <w:sz w:val="26"/>
          <w:szCs w:val="26"/>
        </w:rPr>
        <w:t>ã</w:t>
      </w:r>
      <w:r w:rsidRPr="008B3549">
        <w:rPr>
          <w:rFonts w:ascii="Bookman Old Style" w:hAnsi="Bookman Old Style"/>
          <w:sz w:val="26"/>
          <w:szCs w:val="26"/>
        </w:rPr>
        <w:t>o. Disse-lhe que o que ele desejava n</w:t>
      </w:r>
      <w:r w:rsidRPr="008B3549">
        <w:rPr>
          <w:rFonts w:ascii="Bookman Old Style" w:hAnsi="Bookman Old Style" w:cs="Times New Roman"/>
          <w:sz w:val="26"/>
          <w:szCs w:val="26"/>
        </w:rPr>
        <w:t>ã</w:t>
      </w:r>
      <w:r w:rsidRPr="008B3549">
        <w:rPr>
          <w:rFonts w:ascii="Bookman Old Style" w:hAnsi="Bookman Old Style"/>
          <w:sz w:val="26"/>
          <w:szCs w:val="26"/>
        </w:rPr>
        <w:t>o era f</w:t>
      </w:r>
      <w:r w:rsidRPr="008B3549">
        <w:rPr>
          <w:rFonts w:ascii="Bookman Old Style" w:hAnsi="Bookman Old Style" w:cs="Times New Roman"/>
          <w:sz w:val="26"/>
          <w:szCs w:val="26"/>
        </w:rPr>
        <w:t>á</w:t>
      </w:r>
      <w:r w:rsidRPr="008B3549">
        <w:rPr>
          <w:rFonts w:ascii="Bookman Old Style" w:hAnsi="Bookman Old Style"/>
          <w:sz w:val="26"/>
          <w:szCs w:val="26"/>
        </w:rPr>
        <w:t>cil, e o melhor conselho que lhe podia dar era que ele mesmo fosse procurar o rei seu irm</w:t>
      </w:r>
      <w:r w:rsidRPr="008B3549">
        <w:rPr>
          <w:rFonts w:ascii="Bookman Old Style" w:hAnsi="Bookman Old Style" w:cs="Times New Roman"/>
          <w:sz w:val="26"/>
          <w:szCs w:val="26"/>
        </w:rPr>
        <w:t>ã</w:t>
      </w:r>
      <w:r w:rsidRPr="008B3549">
        <w:rPr>
          <w:rFonts w:ascii="Bookman Old Style" w:hAnsi="Bookman Old Style"/>
          <w:sz w:val="26"/>
          <w:szCs w:val="26"/>
        </w:rPr>
        <w:t>o, confessasse ter sido causa de todo o mal e lhe pedisse perd</w:t>
      </w:r>
      <w:r w:rsidRPr="008B3549">
        <w:rPr>
          <w:rFonts w:ascii="Bookman Old Style" w:hAnsi="Bookman Old Style" w:cs="Times New Roman"/>
          <w:sz w:val="26"/>
          <w:szCs w:val="26"/>
        </w:rPr>
        <w:t>ã</w:t>
      </w:r>
      <w:r w:rsidRPr="008B3549">
        <w:rPr>
          <w:rFonts w:ascii="Bookman Old Style" w:hAnsi="Bookman Old Style"/>
          <w:sz w:val="26"/>
          <w:szCs w:val="26"/>
        </w:rPr>
        <w:t>o. Depois disso, se ele estivesse disposto a permitir que falassem em seu favor, tentaria prestar-lhe o aux</w:t>
      </w:r>
      <w:r w:rsidRPr="008B3549">
        <w:rPr>
          <w:rFonts w:ascii="Bookman Old Style" w:hAnsi="Bookman Old Style" w:cs="Times New Roman"/>
          <w:sz w:val="26"/>
          <w:szCs w:val="26"/>
        </w:rPr>
        <w:t>í</w:t>
      </w:r>
      <w:r w:rsidRPr="008B3549">
        <w:rPr>
          <w:rFonts w:ascii="Bookman Old Style" w:hAnsi="Bookman Old Style"/>
          <w:sz w:val="26"/>
          <w:szCs w:val="26"/>
        </w:rPr>
        <w:t>lio que estava pedindo.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Feroras seguiu o conselho e saiu-se t</w:t>
      </w:r>
      <w:r w:rsidRPr="008B3549">
        <w:rPr>
          <w:rFonts w:ascii="Bookman Old Style" w:hAnsi="Bookman Old Style" w:cs="Times New Roman"/>
          <w:sz w:val="26"/>
          <w:szCs w:val="26"/>
        </w:rPr>
        <w:t>ã</w:t>
      </w:r>
      <w:r w:rsidRPr="008B3549">
        <w:rPr>
          <w:rFonts w:ascii="Bookman Old Style" w:hAnsi="Bookman Old Style"/>
          <w:sz w:val="26"/>
          <w:szCs w:val="26"/>
        </w:rPr>
        <w:t xml:space="preserve">o bem que voltou </w:t>
      </w:r>
      <w:r w:rsidRPr="008B3549">
        <w:rPr>
          <w:rFonts w:ascii="Bookman Old Style" w:hAnsi="Bookman Old Style" w:cs="Times New Roman"/>
          <w:sz w:val="26"/>
          <w:szCs w:val="26"/>
        </w:rPr>
        <w:t>à</w:t>
      </w:r>
      <w:r w:rsidRPr="008B3549">
        <w:rPr>
          <w:rFonts w:ascii="Bookman Old Style" w:hAnsi="Bookman Old Style"/>
          <w:sz w:val="26"/>
          <w:szCs w:val="26"/>
        </w:rPr>
        <w:t>s boas gra</w:t>
      </w:r>
      <w:r w:rsidRPr="008B3549">
        <w:rPr>
          <w:rFonts w:ascii="Bookman Old Style" w:hAnsi="Bookman Old Style" w:cs="Times New Roman"/>
          <w:sz w:val="26"/>
          <w:szCs w:val="26"/>
        </w:rPr>
        <w:t>ç</w:t>
      </w:r>
      <w:r w:rsidRPr="008B3549">
        <w:rPr>
          <w:rFonts w:ascii="Bookman Old Style" w:hAnsi="Bookman Old Style"/>
          <w:sz w:val="26"/>
          <w:szCs w:val="26"/>
        </w:rPr>
        <w:t>as do rei. Alexandre, superando todas as expectativas, foi justificado de todos os crimes que lhe imputavam. Arqueiau, ap</w:t>
      </w:r>
      <w:r w:rsidRPr="008B3549">
        <w:rPr>
          <w:rFonts w:ascii="Bookman Old Style" w:hAnsi="Bookman Old Style" w:cs="Times New Roman"/>
          <w:sz w:val="26"/>
          <w:szCs w:val="26"/>
        </w:rPr>
        <w:t>ó</w:t>
      </w:r>
      <w:r w:rsidRPr="008B3549">
        <w:rPr>
          <w:rFonts w:ascii="Bookman Old Style" w:hAnsi="Bookman Old Style"/>
          <w:sz w:val="26"/>
          <w:szCs w:val="26"/>
        </w:rPr>
        <w:t>s restituir a paz a todos com o seu excelente modo de agir, conquistou o cora</w:t>
      </w:r>
      <w:r w:rsidRPr="008B3549">
        <w:rPr>
          <w:rFonts w:ascii="Bookman Old Style" w:hAnsi="Bookman Old Style" w:cs="Times New Roman"/>
          <w:sz w:val="26"/>
          <w:szCs w:val="26"/>
        </w:rPr>
        <w:t>çã</w:t>
      </w:r>
      <w:r w:rsidRPr="008B3549">
        <w:rPr>
          <w:rFonts w:ascii="Bookman Old Style" w:hAnsi="Bookman Old Style"/>
          <w:sz w:val="26"/>
          <w:szCs w:val="26"/>
        </w:rPr>
        <w:t>o de Herodes, que come</w:t>
      </w:r>
      <w:r w:rsidRPr="008B3549">
        <w:rPr>
          <w:rFonts w:ascii="Bookman Old Style" w:hAnsi="Bookman Old Style" w:cs="Times New Roman"/>
          <w:sz w:val="26"/>
          <w:szCs w:val="26"/>
        </w:rPr>
        <w:t>ç</w:t>
      </w:r>
      <w:r w:rsidRPr="008B3549">
        <w:rPr>
          <w:rFonts w:ascii="Bookman Old Style" w:hAnsi="Bookman Old Style"/>
          <w:sz w:val="26"/>
          <w:szCs w:val="26"/>
        </w:rPr>
        <w:t>ou a consider</w:t>
      </w:r>
      <w:r w:rsidRPr="008B3549">
        <w:rPr>
          <w:rFonts w:ascii="Bookman Old Style" w:hAnsi="Bookman Old Style" w:cs="Times New Roman"/>
          <w:sz w:val="26"/>
          <w:szCs w:val="26"/>
        </w:rPr>
        <w:t>á</w:t>
      </w:r>
      <w:r w:rsidRPr="008B3549">
        <w:rPr>
          <w:rFonts w:ascii="Bookman Old Style" w:hAnsi="Bookman Old Style"/>
          <w:sz w:val="26"/>
          <w:szCs w:val="26"/>
        </w:rPr>
        <w:t>-lo um de seus maiores amigos. Deu-lhe ricos presentes e, lembrando que escrevera a Augusto relatando o seu descontentamento com os filhos, julgou-se obrigado a lhe prestar contas do que se havia passado. Os dois reis decidiram que Herodes deveria ir a Roma para inform</w:t>
      </w:r>
      <w:r w:rsidRPr="008B3549">
        <w:rPr>
          <w:rFonts w:ascii="Bookman Old Style" w:hAnsi="Bookman Old Style" w:cs="Times New Roman"/>
          <w:sz w:val="26"/>
          <w:szCs w:val="26"/>
        </w:rPr>
        <w:t>á</w:t>
      </w:r>
      <w:r w:rsidRPr="008B3549">
        <w:rPr>
          <w:rFonts w:ascii="Bookman Old Style" w:hAnsi="Bookman Old Style"/>
          <w:sz w:val="26"/>
          <w:szCs w:val="26"/>
        </w:rPr>
        <w:t>-lo de tudo. Arqueiau retornou em seguida para o seu reino. Herodes acompanhou-o at</w:t>
      </w:r>
      <w:r w:rsidRPr="008B3549">
        <w:rPr>
          <w:rFonts w:ascii="Bookman Old Style" w:hAnsi="Bookman Old Style" w:cs="Times New Roman"/>
          <w:sz w:val="26"/>
          <w:szCs w:val="26"/>
        </w:rPr>
        <w:t>é</w:t>
      </w:r>
      <w:r w:rsidRPr="008B3549">
        <w:rPr>
          <w:rFonts w:ascii="Bookman Old Style" w:hAnsi="Bookman Old Style"/>
          <w:sz w:val="26"/>
          <w:szCs w:val="26"/>
        </w:rPr>
        <w:t xml:space="preserve"> Antioquia e, depois de conversar com Tito, governador da S</w:t>
      </w:r>
      <w:r w:rsidRPr="008B3549">
        <w:rPr>
          <w:rFonts w:ascii="Bookman Old Style" w:hAnsi="Bookman Old Style" w:cs="Times New Roman"/>
          <w:sz w:val="26"/>
          <w:szCs w:val="26"/>
        </w:rPr>
        <w:t>í</w:t>
      </w:r>
      <w:r w:rsidRPr="008B3549">
        <w:rPr>
          <w:rFonts w:ascii="Bookman Old Style" w:hAnsi="Bookman Old Style"/>
          <w:sz w:val="26"/>
          <w:szCs w:val="26"/>
        </w:rPr>
        <w:t xml:space="preserve">ria, voltou </w:t>
      </w:r>
      <w:r w:rsidRPr="008B3549">
        <w:rPr>
          <w:rFonts w:ascii="Bookman Old Style" w:hAnsi="Bookman Old Style" w:cs="Times New Roman"/>
          <w:sz w:val="26"/>
          <w:szCs w:val="26"/>
        </w:rPr>
        <w:t>à</w:t>
      </w:r>
      <w:r w:rsidRPr="008B3549">
        <w:rPr>
          <w:rFonts w:ascii="Bookman Old Style" w:hAnsi="Bookman Old Style"/>
          <w:sz w:val="26"/>
          <w:szCs w:val="26"/>
        </w:rPr>
        <w:t xml:space="preserve"> Jud</w:t>
      </w:r>
      <w:r w:rsidRPr="008B3549">
        <w:rPr>
          <w:rFonts w:ascii="Bookman Old Style" w:hAnsi="Bookman Old Style" w:cs="Times New Roman"/>
          <w:sz w:val="26"/>
          <w:szCs w:val="26"/>
        </w:rPr>
        <w:t>é</w:t>
      </w:r>
      <w:r w:rsidRPr="008B3549">
        <w:rPr>
          <w:rFonts w:ascii="Bookman Old Style" w:hAnsi="Bookman Old Style"/>
          <w:sz w:val="26"/>
          <w:szCs w:val="26"/>
        </w:rPr>
        <w:t>ia.</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13</w:t>
      </w:r>
    </w:p>
    <w:p w:rsidR="00A62DFE" w:rsidRDefault="00A62DFE" w:rsidP="00A62DFE">
      <w:pPr>
        <w:pStyle w:val="DIMAS"/>
        <w:rPr>
          <w:i/>
          <w:iCs/>
        </w:rPr>
      </w:pPr>
      <w:r w:rsidRPr="008B3549">
        <w:rPr>
          <w:i/>
          <w:iCs/>
        </w:rPr>
        <w:t>Herodes inicia uma guerra contra os árabes por causa da proteção destes aos ladrões de Traconites.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706. Herodes, nesse mesmo tempo, viu-se obrigado a entrarem guerra com os </w:t>
      </w:r>
      <w:r w:rsidRPr="008B3549">
        <w:rPr>
          <w:rFonts w:ascii="Bookman Old Style" w:hAnsi="Bookman Old Style" w:cs="Times New Roman"/>
          <w:sz w:val="26"/>
          <w:szCs w:val="26"/>
        </w:rPr>
        <w:t>á</w:t>
      </w:r>
      <w:r w:rsidRPr="008B3549">
        <w:rPr>
          <w:rFonts w:ascii="Bookman Old Style" w:hAnsi="Bookman Old Style"/>
          <w:sz w:val="26"/>
          <w:szCs w:val="26"/>
        </w:rPr>
        <w:t>rabes pelo motivo que passo a expor. Depois que Augusto tirou Traconites de Zenodoro para entreg</w:t>
      </w:r>
      <w:r w:rsidRPr="008B3549">
        <w:rPr>
          <w:rFonts w:ascii="Bookman Old Style" w:hAnsi="Bookman Old Style" w:cs="Times New Roman"/>
          <w:sz w:val="26"/>
          <w:szCs w:val="26"/>
        </w:rPr>
        <w:t>á</w:t>
      </w:r>
      <w:r w:rsidRPr="008B3549">
        <w:rPr>
          <w:rFonts w:ascii="Bookman Old Style" w:hAnsi="Bookman Old Style"/>
          <w:sz w:val="26"/>
          <w:szCs w:val="26"/>
        </w:rPr>
        <w:t>-la a Herodes, os seus habitantes, n</w:t>
      </w:r>
      <w:r w:rsidRPr="008B3549">
        <w:rPr>
          <w:rFonts w:ascii="Bookman Old Style" w:hAnsi="Bookman Old Style" w:cs="Times New Roman"/>
          <w:sz w:val="26"/>
          <w:szCs w:val="26"/>
        </w:rPr>
        <w:t>ã</w:t>
      </w:r>
      <w:r w:rsidRPr="008B3549">
        <w:rPr>
          <w:rFonts w:ascii="Bookman Old Style" w:hAnsi="Bookman Old Style"/>
          <w:sz w:val="26"/>
          <w:szCs w:val="26"/>
        </w:rPr>
        <w:t>o ousando continuar os assaltos que costumavam fazer, foram obrigados a se ocupar com o cultivo da terra. Embora esse trabalho fosse contr</w:t>
      </w:r>
      <w:r w:rsidRPr="008B3549">
        <w:rPr>
          <w:rFonts w:ascii="Bookman Old Style" w:hAnsi="Bookman Old Style" w:cs="Times New Roman"/>
          <w:sz w:val="26"/>
          <w:szCs w:val="26"/>
        </w:rPr>
        <w:t>á</w:t>
      </w:r>
      <w:r w:rsidRPr="008B3549">
        <w:rPr>
          <w:rFonts w:ascii="Bookman Old Style" w:hAnsi="Bookman Old Style"/>
          <w:sz w:val="26"/>
          <w:szCs w:val="26"/>
        </w:rPr>
        <w:t xml:space="preserve">rio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inclina</w:t>
      </w:r>
      <w:r w:rsidRPr="008B3549">
        <w:rPr>
          <w:rFonts w:ascii="Bookman Old Style" w:hAnsi="Bookman Old Style" w:cs="Times New Roman"/>
          <w:sz w:val="26"/>
          <w:szCs w:val="26"/>
        </w:rPr>
        <w:t>çã</w:t>
      </w:r>
      <w:r w:rsidRPr="008B3549">
        <w:rPr>
          <w:rFonts w:ascii="Bookman Old Style" w:hAnsi="Bookman Old Style"/>
          <w:sz w:val="26"/>
          <w:szCs w:val="26"/>
        </w:rPr>
        <w:t>o e a terra fosse muito est</w:t>
      </w:r>
      <w:r w:rsidRPr="008B3549">
        <w:rPr>
          <w:rFonts w:ascii="Bookman Old Style" w:hAnsi="Bookman Old Style" w:cs="Times New Roman"/>
          <w:sz w:val="26"/>
          <w:szCs w:val="26"/>
        </w:rPr>
        <w:t>é</w:t>
      </w:r>
      <w:r w:rsidRPr="008B3549">
        <w:rPr>
          <w:rFonts w:ascii="Bookman Old Style" w:hAnsi="Bookman Old Style"/>
          <w:sz w:val="26"/>
          <w:szCs w:val="26"/>
        </w:rPr>
        <w:t>ril, de modo que pouco proveito dela tiravam, a vigil</w:t>
      </w:r>
      <w:r w:rsidRPr="008B3549">
        <w:rPr>
          <w:rFonts w:ascii="Bookman Old Style" w:hAnsi="Bookman Old Style" w:cs="Times New Roman"/>
          <w:sz w:val="26"/>
          <w:szCs w:val="26"/>
        </w:rPr>
        <w:t>â</w:t>
      </w:r>
      <w:r w:rsidRPr="008B3549">
        <w:rPr>
          <w:rFonts w:ascii="Bookman Old Style" w:hAnsi="Bookman Old Style"/>
          <w:sz w:val="26"/>
          <w:szCs w:val="26"/>
        </w:rPr>
        <w:t>ncia de Herodes os impe</w:t>
      </w:r>
      <w:r w:rsidRPr="008B3549">
        <w:rPr>
          <w:rFonts w:ascii="Bookman Old Style" w:hAnsi="Bookman Old Style"/>
          <w:sz w:val="26"/>
          <w:szCs w:val="26"/>
        </w:rPr>
        <w:softHyphen/>
        <w:t xml:space="preserve">diu, durante algum tempo, de molestar os vizinhos, e nisso ele mereceu muitos elogios. Mas quando viajou a Roma </w:t>
      </w:r>
      <w:r w:rsidRPr="008B3549">
        <w:rPr>
          <w:rFonts w:ascii="Bookman Old Style" w:hAnsi="Bookman Old Style"/>
          <w:sz w:val="26"/>
          <w:szCs w:val="26"/>
        </w:rPr>
        <w:lastRenderedPageBreak/>
        <w:t>para acusar Alexandre perante Augusto e recomendar-lhe Ant</w:t>
      </w:r>
      <w:r w:rsidRPr="008B3549">
        <w:rPr>
          <w:rFonts w:ascii="Bookman Old Style" w:hAnsi="Bookman Old Style" w:cs="Times New Roman"/>
          <w:sz w:val="26"/>
          <w:szCs w:val="26"/>
        </w:rPr>
        <w:t>í</w:t>
      </w:r>
      <w:r w:rsidRPr="008B3549">
        <w:rPr>
          <w:rFonts w:ascii="Bookman Old Style" w:hAnsi="Bookman Old Style"/>
          <w:sz w:val="26"/>
          <w:szCs w:val="26"/>
        </w:rPr>
        <w:t>patro, correu a not</w:t>
      </w:r>
      <w:r w:rsidRPr="008B3549">
        <w:rPr>
          <w:rFonts w:ascii="Bookman Old Style" w:hAnsi="Bookman Old Style" w:cs="Times New Roman"/>
          <w:sz w:val="26"/>
          <w:szCs w:val="26"/>
        </w:rPr>
        <w:t>í</w:t>
      </w:r>
      <w:r w:rsidRPr="008B3549">
        <w:rPr>
          <w:rFonts w:ascii="Bookman Old Style" w:hAnsi="Bookman Old Style"/>
          <w:sz w:val="26"/>
          <w:szCs w:val="26"/>
        </w:rPr>
        <w:t>cia de que ele havia morrido, e ent</w:t>
      </w:r>
      <w:r w:rsidRPr="008B3549">
        <w:rPr>
          <w:rFonts w:ascii="Bookman Old Style" w:hAnsi="Bookman Old Style" w:cs="Times New Roman"/>
          <w:sz w:val="26"/>
          <w:szCs w:val="26"/>
        </w:rPr>
        <w:t>ã</w:t>
      </w:r>
      <w:r w:rsidRPr="008B3549">
        <w:rPr>
          <w:rFonts w:ascii="Bookman Old Style" w:hAnsi="Bookman Old Style"/>
          <w:sz w:val="26"/>
          <w:szCs w:val="26"/>
        </w:rPr>
        <w:t>o eles retomaram o h</w:t>
      </w:r>
      <w:r w:rsidRPr="008B3549">
        <w:rPr>
          <w:rFonts w:ascii="Bookman Old Style" w:hAnsi="Bookman Old Style" w:cs="Times New Roman"/>
          <w:sz w:val="26"/>
          <w:szCs w:val="26"/>
        </w:rPr>
        <w:t>á</w:t>
      </w:r>
      <w:r w:rsidRPr="008B3549">
        <w:rPr>
          <w:rFonts w:ascii="Bookman Old Style" w:hAnsi="Bookman Old Style"/>
          <w:sz w:val="26"/>
          <w:szCs w:val="26"/>
        </w:rPr>
        <w:t>bito de roubar os povos vizinhos, mas foram castigados pelos comandantes das tropas de Herodes.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principais desses ladr</w:t>
      </w:r>
      <w:r w:rsidRPr="008B3549">
        <w:rPr>
          <w:rFonts w:ascii="Bookman Old Style" w:hAnsi="Bookman Old Style" w:cs="Times New Roman"/>
          <w:sz w:val="26"/>
          <w:szCs w:val="26"/>
        </w:rPr>
        <w:t>õ</w:t>
      </w:r>
      <w:r w:rsidRPr="008B3549">
        <w:rPr>
          <w:rFonts w:ascii="Bookman Old Style" w:hAnsi="Bookman Old Style"/>
          <w:sz w:val="26"/>
          <w:szCs w:val="26"/>
        </w:rPr>
        <w:t>es, surpresos com os infelizes resultados, fugiram para a Ar</w:t>
      </w:r>
      <w:r w:rsidRPr="008B3549">
        <w:rPr>
          <w:rFonts w:ascii="Bookman Old Style" w:hAnsi="Bookman Old Style" w:cs="Times New Roman"/>
          <w:sz w:val="26"/>
          <w:szCs w:val="26"/>
        </w:rPr>
        <w:t>á</w:t>
      </w:r>
      <w:r w:rsidRPr="008B3549">
        <w:rPr>
          <w:rFonts w:ascii="Bookman Old Style" w:hAnsi="Bookman Old Style"/>
          <w:sz w:val="26"/>
          <w:szCs w:val="26"/>
        </w:rPr>
        <w:t>bia, onde Sileu, irritado por Herodes lhe haver recusado a irm</w:t>
      </w:r>
      <w:r w:rsidRPr="008B3549">
        <w:rPr>
          <w:rFonts w:ascii="Bookman Old Style" w:hAnsi="Bookman Old Style" w:cs="Times New Roman"/>
          <w:sz w:val="26"/>
          <w:szCs w:val="26"/>
        </w:rPr>
        <w:t>ã</w:t>
      </w:r>
      <w:r w:rsidRPr="008B3549">
        <w:rPr>
          <w:rFonts w:ascii="Bookman Old Style" w:hAnsi="Bookman Old Style"/>
          <w:sz w:val="26"/>
          <w:szCs w:val="26"/>
        </w:rPr>
        <w:t>, rece</w:t>
      </w:r>
      <w:r w:rsidRPr="008B3549">
        <w:rPr>
          <w:rFonts w:ascii="Bookman Old Style" w:hAnsi="Bookman Old Style"/>
          <w:sz w:val="26"/>
          <w:szCs w:val="26"/>
        </w:rPr>
        <w:softHyphen/>
        <w:t>beu-os e deu-lhes asilo em um lugar defendido, de onde sa</w:t>
      </w:r>
      <w:r w:rsidRPr="008B3549">
        <w:rPr>
          <w:rFonts w:ascii="Bookman Old Style" w:hAnsi="Bookman Old Style" w:cs="Times New Roman"/>
          <w:sz w:val="26"/>
          <w:szCs w:val="26"/>
        </w:rPr>
        <w:t>í</w:t>
      </w:r>
      <w:r w:rsidRPr="008B3549">
        <w:rPr>
          <w:rFonts w:ascii="Bookman Old Style" w:hAnsi="Bookman Old Style"/>
          <w:sz w:val="26"/>
          <w:szCs w:val="26"/>
        </w:rPr>
        <w:t>am para realizar assaltos na Jud</w:t>
      </w:r>
      <w:r w:rsidRPr="008B3549">
        <w:rPr>
          <w:rFonts w:ascii="Bookman Old Style" w:hAnsi="Bookman Old Style" w:cs="Times New Roman"/>
          <w:sz w:val="26"/>
          <w:szCs w:val="26"/>
        </w:rPr>
        <w:t>é</w:t>
      </w:r>
      <w:r w:rsidRPr="008B3549">
        <w:rPr>
          <w:rFonts w:ascii="Bookman Old Style" w:hAnsi="Bookman Old Style"/>
          <w:sz w:val="26"/>
          <w:szCs w:val="26"/>
        </w:rPr>
        <w:t>ia e na Baixa S</w:t>
      </w:r>
      <w:r w:rsidRPr="008B3549">
        <w:rPr>
          <w:rFonts w:ascii="Bookman Old Style" w:hAnsi="Bookman Old Style" w:cs="Times New Roman"/>
          <w:sz w:val="26"/>
          <w:szCs w:val="26"/>
        </w:rPr>
        <w:t>í</w:t>
      </w:r>
      <w:r w:rsidRPr="008B3549">
        <w:rPr>
          <w:rFonts w:ascii="Bookman Old Style" w:hAnsi="Bookman Old Style"/>
          <w:sz w:val="26"/>
          <w:szCs w:val="26"/>
        </w:rPr>
        <w:t>ria e devastar os campos. Herodes, ao regressar de Roma, n</w:t>
      </w:r>
      <w:r w:rsidRPr="008B3549">
        <w:rPr>
          <w:rFonts w:ascii="Bookman Old Style" w:hAnsi="Bookman Old Style" w:cs="Times New Roman"/>
          <w:sz w:val="26"/>
          <w:szCs w:val="26"/>
        </w:rPr>
        <w:t>ã</w:t>
      </w:r>
      <w:r w:rsidRPr="008B3549">
        <w:rPr>
          <w:rFonts w:ascii="Bookman Old Style" w:hAnsi="Bookman Old Style"/>
          <w:sz w:val="26"/>
          <w:szCs w:val="26"/>
        </w:rPr>
        <w:t>o conseguindo castig</w:t>
      </w:r>
      <w:r w:rsidRPr="008B3549">
        <w:rPr>
          <w:rFonts w:ascii="Bookman Old Style" w:hAnsi="Bookman Old Style" w:cs="Times New Roman"/>
          <w:sz w:val="26"/>
          <w:szCs w:val="26"/>
        </w:rPr>
        <w:t>á</w:t>
      </w:r>
      <w:r w:rsidRPr="008B3549">
        <w:rPr>
          <w:rFonts w:ascii="Bookman Old Style" w:hAnsi="Bookman Old Style"/>
          <w:sz w:val="26"/>
          <w:szCs w:val="26"/>
        </w:rPr>
        <w:t xml:space="preserve">-los como mereciam, porque eram protegidos pelos </w:t>
      </w:r>
      <w:r w:rsidRPr="008B3549">
        <w:rPr>
          <w:rFonts w:ascii="Bookman Old Style" w:hAnsi="Bookman Old Style" w:cs="Times New Roman"/>
          <w:sz w:val="26"/>
          <w:szCs w:val="26"/>
        </w:rPr>
        <w:t>á</w:t>
      </w:r>
      <w:r w:rsidRPr="008B3549">
        <w:rPr>
          <w:rFonts w:ascii="Bookman Old Style" w:hAnsi="Bookman Old Style"/>
          <w:sz w:val="26"/>
          <w:szCs w:val="26"/>
        </w:rPr>
        <w:t>rabes, mas tamb</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podendo admitir que tratassem daquele modo os seus s</w:t>
      </w:r>
      <w:r w:rsidRPr="008B3549">
        <w:rPr>
          <w:rFonts w:ascii="Bookman Old Style" w:hAnsi="Bookman Old Style" w:cs="Times New Roman"/>
          <w:sz w:val="26"/>
          <w:szCs w:val="26"/>
        </w:rPr>
        <w:t>ú</w:t>
      </w:r>
      <w:r w:rsidRPr="008B3549">
        <w:rPr>
          <w:rFonts w:ascii="Bookman Old Style" w:hAnsi="Bookman Old Style"/>
          <w:sz w:val="26"/>
          <w:szCs w:val="26"/>
        </w:rPr>
        <w:t>ditos, entrou em Traconites e matou todos os que tinham parentesco com eles. Os outros ficaram furiosos e, obrigados por uma de suas leis, que os manda vingar a morte dos parentes, passaram a devastar, com impunidade, tudo o que encontravam nos dom</w:t>
      </w:r>
      <w:r w:rsidRPr="008B3549">
        <w:rPr>
          <w:rFonts w:ascii="Bookman Old Style" w:hAnsi="Bookman Old Style" w:cs="Times New Roman"/>
          <w:sz w:val="26"/>
          <w:szCs w:val="26"/>
        </w:rPr>
        <w:t>í</w:t>
      </w:r>
      <w:r w:rsidRPr="008B3549">
        <w:rPr>
          <w:rFonts w:ascii="Bookman Old Style" w:hAnsi="Bookman Old Style"/>
          <w:sz w:val="26"/>
          <w:szCs w:val="26"/>
        </w:rPr>
        <w:t>nios de Herodes, que ent</w:t>
      </w:r>
      <w:r w:rsidRPr="008B3549">
        <w:rPr>
          <w:rFonts w:ascii="Bookman Old Style" w:hAnsi="Bookman Old Style" w:cs="Times New Roman"/>
          <w:sz w:val="26"/>
          <w:szCs w:val="26"/>
        </w:rPr>
        <w:t>ã</w:t>
      </w:r>
      <w:r w:rsidRPr="008B3549">
        <w:rPr>
          <w:rFonts w:ascii="Bookman Old Style" w:hAnsi="Bookman Old Style"/>
          <w:sz w:val="26"/>
          <w:szCs w:val="26"/>
        </w:rPr>
        <w:t>o se dirigiu a Saturnino e a Vol</w:t>
      </w:r>
      <w:r w:rsidRPr="008B3549">
        <w:rPr>
          <w:rFonts w:ascii="Bookman Old Style" w:hAnsi="Bookman Old Style" w:cs="Times New Roman"/>
          <w:sz w:val="26"/>
          <w:szCs w:val="26"/>
        </w:rPr>
        <w:t>ú</w:t>
      </w:r>
      <w:r w:rsidRPr="008B3549">
        <w:rPr>
          <w:rFonts w:ascii="Bookman Old Style" w:hAnsi="Bookman Old Style"/>
          <w:sz w:val="26"/>
          <w:szCs w:val="26"/>
        </w:rPr>
        <w:t>mnio, constitu</w:t>
      </w:r>
      <w:r w:rsidRPr="008B3549">
        <w:rPr>
          <w:rFonts w:ascii="Bookman Old Style" w:hAnsi="Bookman Old Style" w:cs="Times New Roman"/>
          <w:sz w:val="26"/>
          <w:szCs w:val="26"/>
        </w:rPr>
        <w:t>í</w:t>
      </w:r>
      <w:r w:rsidRPr="008B3549">
        <w:rPr>
          <w:rFonts w:ascii="Bookman Old Style" w:hAnsi="Bookman Old Style"/>
          <w:sz w:val="26"/>
          <w:szCs w:val="26"/>
        </w:rPr>
        <w:t>dos por Augusto governadores daquelas prov</w:t>
      </w:r>
      <w:r w:rsidRPr="008B3549">
        <w:rPr>
          <w:rFonts w:ascii="Bookman Old Style" w:hAnsi="Bookman Old Style" w:cs="Times New Roman"/>
          <w:sz w:val="26"/>
          <w:szCs w:val="26"/>
        </w:rPr>
        <w:t>í</w:t>
      </w:r>
      <w:r w:rsidRPr="008B3549">
        <w:rPr>
          <w:rFonts w:ascii="Bookman Old Style" w:hAnsi="Bookman Old Style"/>
          <w:sz w:val="26"/>
          <w:szCs w:val="26"/>
        </w:rPr>
        <w:t>ncias, pedin</w:t>
      </w:r>
      <w:r w:rsidRPr="008B3549">
        <w:rPr>
          <w:rFonts w:ascii="Bookman Old Style" w:hAnsi="Bookman Old Style"/>
          <w:sz w:val="26"/>
          <w:szCs w:val="26"/>
        </w:rPr>
        <w:softHyphen/>
        <w:t>do-lhes que os castigassem.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Essa queixa, todavia, em vez de atemorizar os ladr</w:t>
      </w:r>
      <w:r w:rsidRPr="008B3549">
        <w:rPr>
          <w:rFonts w:ascii="Bookman Old Style" w:hAnsi="Bookman Old Style" w:cs="Times New Roman"/>
          <w:sz w:val="26"/>
          <w:szCs w:val="26"/>
        </w:rPr>
        <w:t>õ</w:t>
      </w:r>
      <w:r w:rsidRPr="008B3549">
        <w:rPr>
          <w:rFonts w:ascii="Bookman Old Style" w:hAnsi="Bookman Old Style"/>
          <w:sz w:val="26"/>
          <w:szCs w:val="26"/>
        </w:rPr>
        <w:t>es, encolerizou-os ainda mais. Ent</w:t>
      </w:r>
      <w:r w:rsidRPr="008B3549">
        <w:rPr>
          <w:rFonts w:ascii="Bookman Old Style" w:hAnsi="Bookman Old Style" w:cs="Times New Roman"/>
          <w:sz w:val="26"/>
          <w:szCs w:val="26"/>
        </w:rPr>
        <w:t>ã</w:t>
      </w:r>
      <w:r w:rsidRPr="008B3549">
        <w:rPr>
          <w:rFonts w:ascii="Bookman Old Style" w:hAnsi="Bookman Old Style"/>
          <w:sz w:val="26"/>
          <w:szCs w:val="26"/>
        </w:rPr>
        <w:t>o, reuniram-se em grande n</w:t>
      </w:r>
      <w:r w:rsidRPr="008B3549">
        <w:rPr>
          <w:rFonts w:ascii="Bookman Old Style" w:hAnsi="Bookman Old Style" w:cs="Times New Roman"/>
          <w:sz w:val="26"/>
          <w:szCs w:val="26"/>
        </w:rPr>
        <w:t>ú</w:t>
      </w:r>
      <w:r w:rsidRPr="008B3549">
        <w:rPr>
          <w:rFonts w:ascii="Bookman Old Style" w:hAnsi="Bookman Old Style"/>
          <w:sz w:val="26"/>
          <w:szCs w:val="26"/>
        </w:rPr>
        <w:t>mero, cerca de mil homens, e intensifica</w:t>
      </w:r>
      <w:r w:rsidRPr="008B3549">
        <w:rPr>
          <w:rFonts w:ascii="Bookman Old Style" w:hAnsi="Bookman Old Style"/>
          <w:sz w:val="26"/>
          <w:szCs w:val="26"/>
        </w:rPr>
        <w:softHyphen/>
        <w:t>ram as incurs</w:t>
      </w:r>
      <w:r w:rsidRPr="008B3549">
        <w:rPr>
          <w:rFonts w:ascii="Bookman Old Style" w:hAnsi="Bookman Old Style" w:cs="Times New Roman"/>
          <w:sz w:val="26"/>
          <w:szCs w:val="26"/>
        </w:rPr>
        <w:t>õ</w:t>
      </w:r>
      <w:r w:rsidRPr="008B3549">
        <w:rPr>
          <w:rFonts w:ascii="Bookman Old Style" w:hAnsi="Bookman Old Style"/>
          <w:sz w:val="26"/>
          <w:szCs w:val="26"/>
        </w:rPr>
        <w:t>es aos campos e aldeias, sem poupar nem um sequer dos que lhes ca</w:t>
      </w:r>
      <w:r w:rsidRPr="008B3549">
        <w:rPr>
          <w:rFonts w:ascii="Bookman Old Style" w:hAnsi="Bookman Old Style" w:cs="Times New Roman"/>
          <w:sz w:val="26"/>
          <w:szCs w:val="26"/>
        </w:rPr>
        <w:t>í</w:t>
      </w:r>
      <w:r w:rsidRPr="008B3549">
        <w:rPr>
          <w:rFonts w:ascii="Bookman Old Style" w:hAnsi="Bookman Old Style"/>
          <w:sz w:val="26"/>
          <w:szCs w:val="26"/>
        </w:rPr>
        <w:t>am nas m</w:t>
      </w:r>
      <w:r w:rsidRPr="008B3549">
        <w:rPr>
          <w:rFonts w:ascii="Bookman Old Style" w:hAnsi="Bookman Old Style" w:cs="Times New Roman"/>
          <w:sz w:val="26"/>
          <w:szCs w:val="26"/>
        </w:rPr>
        <w:t>ã</w:t>
      </w:r>
      <w:r w:rsidRPr="008B3549">
        <w:rPr>
          <w:rFonts w:ascii="Bookman Old Style" w:hAnsi="Bookman Old Style"/>
          <w:sz w:val="26"/>
          <w:szCs w:val="26"/>
        </w:rPr>
        <w:t>os. J</w:t>
      </w:r>
      <w:r w:rsidRPr="008B3549">
        <w:rPr>
          <w:rFonts w:ascii="Bookman Old Style" w:hAnsi="Bookman Old Style" w:cs="Times New Roman"/>
          <w:sz w:val="26"/>
          <w:szCs w:val="26"/>
        </w:rPr>
        <w:t>á</w:t>
      </w:r>
      <w:r w:rsidRPr="008B3549">
        <w:rPr>
          <w:rFonts w:ascii="Bookman Old Style" w:hAnsi="Bookman Old Style"/>
          <w:sz w:val="26"/>
          <w:szCs w:val="26"/>
        </w:rPr>
        <w:t xml:space="preserve"> n</w:t>
      </w:r>
      <w:r w:rsidRPr="008B3549">
        <w:rPr>
          <w:rFonts w:ascii="Bookman Old Style" w:hAnsi="Bookman Old Style" w:cs="Times New Roman"/>
          <w:sz w:val="26"/>
          <w:szCs w:val="26"/>
        </w:rPr>
        <w:t>ã</w:t>
      </w:r>
      <w:r w:rsidRPr="008B3549">
        <w:rPr>
          <w:rFonts w:ascii="Bookman Old Style" w:hAnsi="Bookman Old Style"/>
          <w:sz w:val="26"/>
          <w:szCs w:val="26"/>
        </w:rPr>
        <w:t>o se tratava mais de roubo ou depreda</w:t>
      </w:r>
      <w:r w:rsidRPr="008B3549">
        <w:rPr>
          <w:rFonts w:ascii="Bookman Old Style" w:hAnsi="Bookman Old Style" w:cs="Times New Roman"/>
          <w:sz w:val="26"/>
          <w:szCs w:val="26"/>
        </w:rPr>
        <w:t>çã</w:t>
      </w:r>
      <w:r w:rsidRPr="008B3549">
        <w:rPr>
          <w:rFonts w:ascii="Bookman Old Style" w:hAnsi="Bookman Old Style"/>
          <w:sz w:val="26"/>
          <w:szCs w:val="26"/>
        </w:rPr>
        <w:t>o, mas de uma verdadeira guerra. Herodes pediu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insistentemente aos </w:t>
      </w:r>
      <w:r w:rsidRPr="008B3549">
        <w:rPr>
          <w:rFonts w:ascii="Bookman Old Style" w:hAnsi="Bookman Old Style" w:cs="Times New Roman"/>
          <w:sz w:val="26"/>
          <w:szCs w:val="26"/>
        </w:rPr>
        <w:t>á</w:t>
      </w:r>
      <w:r w:rsidRPr="008B3549">
        <w:rPr>
          <w:rFonts w:ascii="Bookman Old Style" w:hAnsi="Bookman Old Style"/>
          <w:sz w:val="26"/>
          <w:szCs w:val="26"/>
        </w:rPr>
        <w:t>rabes que lhe entre</w:t>
      </w:r>
      <w:r w:rsidRPr="008B3549">
        <w:rPr>
          <w:rFonts w:ascii="Bookman Old Style" w:hAnsi="Bookman Old Style"/>
          <w:sz w:val="26"/>
          <w:szCs w:val="26"/>
        </w:rPr>
        <w:softHyphen/>
        <w:t>gassem aqueles ladr</w:t>
      </w:r>
      <w:r w:rsidRPr="008B3549">
        <w:rPr>
          <w:rFonts w:ascii="Bookman Old Style" w:hAnsi="Bookman Old Style" w:cs="Times New Roman"/>
          <w:sz w:val="26"/>
          <w:szCs w:val="26"/>
        </w:rPr>
        <w:t>õ</w:t>
      </w:r>
      <w:r w:rsidRPr="008B3549">
        <w:rPr>
          <w:rFonts w:ascii="Bookman Old Style" w:hAnsi="Bookman Old Style"/>
          <w:sz w:val="26"/>
          <w:szCs w:val="26"/>
        </w:rPr>
        <w:t>es e pagassem os seiscentos talentos que ele havia empresta</w:t>
      </w:r>
      <w:r w:rsidRPr="008B3549">
        <w:rPr>
          <w:rFonts w:ascii="Bookman Old Style" w:hAnsi="Bookman Old Style"/>
          <w:sz w:val="26"/>
          <w:szCs w:val="26"/>
        </w:rPr>
        <w:softHyphen/>
        <w:t>do ao rei Obodas, por meio de Sileu, pois o prazo para o pagamento j</w:t>
      </w:r>
      <w:r w:rsidRPr="008B3549">
        <w:rPr>
          <w:rFonts w:ascii="Bookman Old Style" w:hAnsi="Bookman Old Style" w:cs="Times New Roman"/>
          <w:sz w:val="26"/>
          <w:szCs w:val="26"/>
        </w:rPr>
        <w:t>á</w:t>
      </w:r>
      <w:r w:rsidRPr="008B3549">
        <w:rPr>
          <w:rFonts w:ascii="Bookman Old Style" w:hAnsi="Bookman Old Style"/>
          <w:sz w:val="26"/>
          <w:szCs w:val="26"/>
        </w:rPr>
        <w:t xml:space="preserve"> se esgotara. Mas Sileu, que expulsara Obodas e se apoderara do reino, adiava sempre o reem</w:t>
      </w:r>
      <w:r w:rsidRPr="008B3549">
        <w:rPr>
          <w:rFonts w:ascii="Bookman Old Style" w:hAnsi="Bookman Old Style"/>
          <w:sz w:val="26"/>
          <w:szCs w:val="26"/>
        </w:rPr>
        <w:softHyphen/>
        <w:t>bolso e afirmava que os ladr</w:t>
      </w:r>
      <w:r w:rsidRPr="008B3549">
        <w:rPr>
          <w:rFonts w:ascii="Bookman Old Style" w:hAnsi="Bookman Old Style" w:cs="Times New Roman"/>
          <w:sz w:val="26"/>
          <w:szCs w:val="26"/>
        </w:rPr>
        <w:t>õ</w:t>
      </w:r>
      <w:r w:rsidRPr="008B3549">
        <w:rPr>
          <w:rFonts w:ascii="Bookman Old Style" w:hAnsi="Bookman Old Style"/>
          <w:sz w:val="26"/>
          <w:szCs w:val="26"/>
        </w:rPr>
        <w:t>es n</w:t>
      </w:r>
      <w:r w:rsidRPr="008B3549">
        <w:rPr>
          <w:rFonts w:ascii="Bookman Old Style" w:hAnsi="Bookman Old Style" w:cs="Times New Roman"/>
          <w:sz w:val="26"/>
          <w:szCs w:val="26"/>
        </w:rPr>
        <w:t>ã</w:t>
      </w:r>
      <w:r w:rsidRPr="008B3549">
        <w:rPr>
          <w:rFonts w:ascii="Bookman Old Style" w:hAnsi="Bookman Old Style"/>
          <w:sz w:val="26"/>
          <w:szCs w:val="26"/>
        </w:rPr>
        <w:t>o se haviam retirado para a Ar</w:t>
      </w:r>
      <w:r w:rsidRPr="008B3549">
        <w:rPr>
          <w:rFonts w:ascii="Bookman Old Style" w:hAnsi="Bookman Old Style" w:cs="Times New Roman"/>
          <w:sz w:val="26"/>
          <w:szCs w:val="26"/>
        </w:rPr>
        <w:t>á</w:t>
      </w:r>
      <w:r w:rsidRPr="008B3549">
        <w:rPr>
          <w:rFonts w:ascii="Bookman Old Style" w:hAnsi="Bookman Old Style"/>
          <w:sz w:val="26"/>
          <w:szCs w:val="26"/>
        </w:rPr>
        <w:t>bia. Por fim, Saturnino e Vol</w:t>
      </w:r>
      <w:r w:rsidRPr="008B3549">
        <w:rPr>
          <w:rFonts w:ascii="Bookman Old Style" w:hAnsi="Bookman Old Style" w:cs="Times New Roman"/>
          <w:sz w:val="26"/>
          <w:szCs w:val="26"/>
        </w:rPr>
        <w:t>ú</w:t>
      </w:r>
      <w:r w:rsidRPr="008B3549">
        <w:rPr>
          <w:rFonts w:ascii="Bookman Old Style" w:hAnsi="Bookman Old Style"/>
          <w:sz w:val="26"/>
          <w:szCs w:val="26"/>
        </w:rPr>
        <w:t>mnio ordenaram-lhe que efetuasse o pagamento dentro de trinta dias e que cada qual entregasse os tr</w:t>
      </w:r>
      <w:r w:rsidRPr="008B3549">
        <w:rPr>
          <w:rFonts w:ascii="Bookman Old Style" w:hAnsi="Bookman Old Style" w:cs="Times New Roman"/>
          <w:sz w:val="26"/>
          <w:szCs w:val="26"/>
        </w:rPr>
        <w:t>â</w:t>
      </w:r>
      <w:r w:rsidRPr="008B3549">
        <w:rPr>
          <w:rFonts w:ascii="Bookman Old Style" w:hAnsi="Bookman Old Style"/>
          <w:sz w:val="26"/>
          <w:szCs w:val="26"/>
        </w:rPr>
        <w:t>nsfugas que estivesse acolhendo. Viu-se en</w:t>
      </w:r>
      <w:r w:rsidRPr="008B3549">
        <w:rPr>
          <w:rFonts w:ascii="Bookman Old Style" w:hAnsi="Bookman Old Style"/>
          <w:sz w:val="26"/>
          <w:szCs w:val="26"/>
        </w:rPr>
        <w:softHyphen/>
        <w:t>t</w:t>
      </w:r>
      <w:r w:rsidRPr="008B3549">
        <w:rPr>
          <w:rFonts w:ascii="Bookman Old Style" w:hAnsi="Bookman Old Style" w:cs="Times New Roman"/>
          <w:sz w:val="26"/>
          <w:szCs w:val="26"/>
        </w:rPr>
        <w:t>ã</w:t>
      </w:r>
      <w:r w:rsidRPr="008B3549">
        <w:rPr>
          <w:rFonts w:ascii="Bookman Old Style" w:hAnsi="Bookman Old Style"/>
          <w:sz w:val="26"/>
          <w:szCs w:val="26"/>
        </w:rPr>
        <w:t>o a mal</w:t>
      </w:r>
      <w:r w:rsidRPr="008B3549">
        <w:rPr>
          <w:rFonts w:ascii="Bookman Old Style" w:hAnsi="Bookman Old Style" w:cs="Times New Roman"/>
          <w:sz w:val="26"/>
          <w:szCs w:val="26"/>
        </w:rPr>
        <w:t>í</w:t>
      </w:r>
      <w:r w:rsidRPr="008B3549">
        <w:rPr>
          <w:rFonts w:ascii="Bookman Old Style" w:hAnsi="Bookman Old Style"/>
          <w:sz w:val="26"/>
          <w:szCs w:val="26"/>
        </w:rPr>
        <w:t xml:space="preserve">cia dos </w:t>
      </w:r>
      <w:r w:rsidRPr="008B3549">
        <w:rPr>
          <w:rFonts w:ascii="Bookman Old Style" w:hAnsi="Bookman Old Style" w:cs="Times New Roman"/>
          <w:sz w:val="26"/>
          <w:szCs w:val="26"/>
        </w:rPr>
        <w:t>á</w:t>
      </w:r>
      <w:r w:rsidRPr="008B3549">
        <w:rPr>
          <w:rFonts w:ascii="Bookman Old Style" w:hAnsi="Bookman Old Style"/>
          <w:sz w:val="26"/>
          <w:szCs w:val="26"/>
        </w:rPr>
        <w:t>rabes, pois n</w:t>
      </w:r>
      <w:r w:rsidRPr="008B3549">
        <w:rPr>
          <w:rFonts w:ascii="Bookman Old Style" w:hAnsi="Bookman Old Style" w:cs="Times New Roman"/>
          <w:sz w:val="26"/>
          <w:szCs w:val="26"/>
        </w:rPr>
        <w:t>ã</w:t>
      </w:r>
      <w:r w:rsidRPr="008B3549">
        <w:rPr>
          <w:rFonts w:ascii="Bookman Old Style" w:hAnsi="Bookman Old Style"/>
          <w:sz w:val="26"/>
          <w:szCs w:val="26"/>
        </w:rPr>
        <w:t>o se encontrou ningu</w:t>
      </w:r>
      <w:r w:rsidRPr="008B3549">
        <w:rPr>
          <w:rFonts w:ascii="Bookman Old Style" w:hAnsi="Bookman Old Style" w:cs="Times New Roman"/>
          <w:sz w:val="26"/>
          <w:szCs w:val="26"/>
        </w:rPr>
        <w:t>é</w:t>
      </w:r>
      <w:r w:rsidRPr="008B3549">
        <w:rPr>
          <w:rFonts w:ascii="Bookman Old Style" w:hAnsi="Bookman Old Style"/>
          <w:sz w:val="26"/>
          <w:szCs w:val="26"/>
        </w:rPr>
        <w:t>m dessa na</w:t>
      </w:r>
      <w:r w:rsidRPr="008B3549">
        <w:rPr>
          <w:rFonts w:ascii="Bookman Old Style" w:hAnsi="Bookman Old Style" w:cs="Times New Roman"/>
          <w:sz w:val="26"/>
          <w:szCs w:val="26"/>
        </w:rPr>
        <w:t>çã</w:t>
      </w:r>
      <w:r w:rsidRPr="008B3549">
        <w:rPr>
          <w:rFonts w:ascii="Bookman Old Style" w:hAnsi="Bookman Old Style"/>
          <w:sz w:val="26"/>
          <w:szCs w:val="26"/>
        </w:rPr>
        <w:t>o nas terras de Herodes, enquanto os ladr</w:t>
      </w:r>
      <w:r w:rsidRPr="008B3549">
        <w:rPr>
          <w:rFonts w:ascii="Bookman Old Style" w:hAnsi="Bookman Old Style" w:cs="Times New Roman"/>
          <w:sz w:val="26"/>
          <w:szCs w:val="26"/>
        </w:rPr>
        <w:t>õ</w:t>
      </w:r>
      <w:r w:rsidRPr="008B3549">
        <w:rPr>
          <w:rFonts w:ascii="Bookman Old Style" w:hAnsi="Bookman Old Style"/>
          <w:sz w:val="26"/>
          <w:szCs w:val="26"/>
        </w:rPr>
        <w:t>es se haviam retirado todos para a Ar</w:t>
      </w:r>
      <w:r w:rsidRPr="008B3549">
        <w:rPr>
          <w:rFonts w:ascii="Bookman Old Style" w:hAnsi="Bookman Old Style" w:cs="Times New Roman"/>
          <w:sz w:val="26"/>
          <w:szCs w:val="26"/>
        </w:rPr>
        <w:t>á</w:t>
      </w:r>
      <w:r w:rsidRPr="008B3549">
        <w:rPr>
          <w:rFonts w:ascii="Bookman Old Style" w:hAnsi="Bookman Old Style"/>
          <w:sz w:val="26"/>
          <w:szCs w:val="26"/>
        </w:rPr>
        <w:t>bia.</w:t>
      </w:r>
    </w:p>
    <w:p w:rsidR="00A62DFE" w:rsidRDefault="00A62DFE" w:rsidP="00A62DFE">
      <w:pPr>
        <w:shd w:val="clear" w:color="auto" w:fill="FFFFFF"/>
        <w:spacing w:line="360" w:lineRule="auto"/>
        <w:ind w:firstLine="720"/>
        <w:jc w:val="both"/>
        <w:rPr>
          <w:rFonts w:ascii="Bookman Old Style" w:hAnsi="Bookman Old Style"/>
          <w:smallCaps/>
          <w:sz w:val="26"/>
          <w:szCs w:val="26"/>
        </w:rPr>
      </w:pPr>
    </w:p>
    <w:p w:rsidR="00A62DFE" w:rsidRPr="008B3549" w:rsidRDefault="00A62DFE" w:rsidP="00A62DFE">
      <w:pPr>
        <w:pStyle w:val="DIMAS"/>
      </w:pPr>
      <w:r w:rsidRPr="008B3549">
        <w:t>Capítulo 14</w:t>
      </w:r>
    </w:p>
    <w:p w:rsidR="00A62DFE" w:rsidRPr="008B3549" w:rsidRDefault="00A62DFE" w:rsidP="00A62DFE">
      <w:pPr>
        <w:pStyle w:val="DIMAS"/>
      </w:pPr>
      <w:r w:rsidRPr="008B3549">
        <w:rPr>
          <w:i/>
          <w:iCs/>
        </w:rPr>
        <w:t>Sileu recusa-se a cumprir as ordens dos governadores constituídos</w:t>
      </w:r>
    </w:p>
    <w:p w:rsidR="00A62DFE" w:rsidRPr="008B3549" w:rsidRDefault="00A62DFE" w:rsidP="00A62DFE">
      <w:pPr>
        <w:pStyle w:val="DIMAS"/>
      </w:pPr>
      <w:r w:rsidRPr="008B3549">
        <w:rPr>
          <w:i/>
          <w:iCs/>
        </w:rPr>
        <w:lastRenderedPageBreak/>
        <w:t>por Augusto e vai procurá-lo em Roma. Herodes entra armado na</w:t>
      </w:r>
    </w:p>
    <w:p w:rsidR="00A62DFE" w:rsidRPr="008B3549" w:rsidRDefault="00A62DFE" w:rsidP="00A62DFE">
      <w:pPr>
        <w:pStyle w:val="DIMAS"/>
      </w:pPr>
      <w:r w:rsidRPr="008B3549">
        <w:rPr>
          <w:i/>
          <w:iCs/>
        </w:rPr>
        <w:t>Arábia e toma o castelo em que os ladrões se haviam refugiado.</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707. Sileu recusou-se a fazer o que lhe havia sido ordenado e foi a Roma procu</w:t>
      </w:r>
      <w:r w:rsidRPr="008B3549">
        <w:rPr>
          <w:rFonts w:ascii="Bookman Old Style" w:hAnsi="Bookman Old Style"/>
          <w:sz w:val="26"/>
          <w:szCs w:val="26"/>
        </w:rPr>
        <w:softHyphen/>
        <w:t>rar Augusto. Herodes, ent</w:t>
      </w:r>
      <w:r w:rsidRPr="008B3549">
        <w:rPr>
          <w:rFonts w:ascii="Bookman Old Style" w:hAnsi="Bookman Old Style" w:cs="Times New Roman"/>
          <w:sz w:val="26"/>
          <w:szCs w:val="26"/>
        </w:rPr>
        <w:t>ã</w:t>
      </w:r>
      <w:r w:rsidRPr="008B3549">
        <w:rPr>
          <w:rFonts w:ascii="Bookman Old Style" w:hAnsi="Bookman Old Style"/>
          <w:sz w:val="26"/>
          <w:szCs w:val="26"/>
        </w:rPr>
        <w:t>o, entrou com um ex</w:t>
      </w:r>
      <w:r w:rsidRPr="008B3549">
        <w:rPr>
          <w:rFonts w:ascii="Bookman Old Style" w:hAnsi="Bookman Old Style" w:cs="Times New Roman"/>
          <w:sz w:val="26"/>
          <w:szCs w:val="26"/>
        </w:rPr>
        <w:t>é</w:t>
      </w:r>
      <w:r w:rsidRPr="008B3549">
        <w:rPr>
          <w:rFonts w:ascii="Bookman Old Style" w:hAnsi="Bookman Old Style"/>
          <w:sz w:val="26"/>
          <w:szCs w:val="26"/>
        </w:rPr>
        <w:t>rcito na Ar</w:t>
      </w:r>
      <w:r w:rsidRPr="008B3549">
        <w:rPr>
          <w:rFonts w:ascii="Bookman Old Style" w:hAnsi="Bookman Old Style" w:cs="Times New Roman"/>
          <w:sz w:val="26"/>
          <w:szCs w:val="26"/>
        </w:rPr>
        <w:t>á</w:t>
      </w:r>
      <w:r w:rsidRPr="008B3549">
        <w:rPr>
          <w:rFonts w:ascii="Bookman Old Style" w:hAnsi="Bookman Old Style"/>
          <w:sz w:val="26"/>
          <w:szCs w:val="26"/>
        </w:rPr>
        <w:t>bia. Marchou com tanta rapidez que percorreu em tr</w:t>
      </w:r>
      <w:r w:rsidRPr="008B3549">
        <w:rPr>
          <w:rFonts w:ascii="Bookman Old Style" w:hAnsi="Bookman Old Style" w:cs="Times New Roman"/>
          <w:sz w:val="26"/>
          <w:szCs w:val="26"/>
        </w:rPr>
        <w:t>ê</w:t>
      </w:r>
      <w:r w:rsidRPr="008B3549">
        <w:rPr>
          <w:rFonts w:ascii="Bookman Old Style" w:hAnsi="Bookman Old Style"/>
          <w:sz w:val="26"/>
          <w:szCs w:val="26"/>
        </w:rPr>
        <w:t>s dias de caminho o que se costuma fazer em sete e atacou os ladr</w:t>
      </w:r>
      <w:r w:rsidRPr="008B3549">
        <w:rPr>
          <w:rFonts w:ascii="Bookman Old Style" w:hAnsi="Bookman Old Style" w:cs="Times New Roman"/>
          <w:sz w:val="26"/>
          <w:szCs w:val="26"/>
        </w:rPr>
        <w:t>õ</w:t>
      </w:r>
      <w:r w:rsidRPr="008B3549">
        <w:rPr>
          <w:rFonts w:ascii="Bookman Old Style" w:hAnsi="Bookman Old Style"/>
          <w:sz w:val="26"/>
          <w:szCs w:val="26"/>
        </w:rPr>
        <w:t>es no castelo de Repta, para onde eles se haviam retirado. Ele tomou e destruiu o lugar, mas n</w:t>
      </w:r>
      <w:r w:rsidRPr="008B3549">
        <w:rPr>
          <w:rFonts w:ascii="Bookman Old Style" w:hAnsi="Bookman Old Style" w:cs="Times New Roman"/>
          <w:sz w:val="26"/>
          <w:szCs w:val="26"/>
        </w:rPr>
        <w:t>ã</w:t>
      </w:r>
      <w:r w:rsidRPr="008B3549">
        <w:rPr>
          <w:rFonts w:ascii="Bookman Old Style" w:hAnsi="Bookman Old Style"/>
          <w:sz w:val="26"/>
          <w:szCs w:val="26"/>
        </w:rPr>
        <w:t>o causou nenhum mal aos habitantes do pa</w:t>
      </w:r>
      <w:r w:rsidRPr="008B3549">
        <w:rPr>
          <w:rFonts w:ascii="Bookman Old Style" w:hAnsi="Bookman Old Style" w:cs="Times New Roman"/>
          <w:sz w:val="26"/>
          <w:szCs w:val="26"/>
        </w:rPr>
        <w:t>í</w:t>
      </w:r>
      <w:r w:rsidRPr="008B3549">
        <w:rPr>
          <w:rFonts w:ascii="Bookman Old Style" w:hAnsi="Bookman Old Style"/>
          <w:sz w:val="26"/>
          <w:szCs w:val="26"/>
        </w:rPr>
        <w:t xml:space="preserve">s. Nacebe, general das tropas dos </w:t>
      </w:r>
      <w:r w:rsidRPr="008B3549">
        <w:rPr>
          <w:rFonts w:ascii="Bookman Old Style" w:hAnsi="Bookman Old Style" w:cs="Times New Roman"/>
          <w:sz w:val="26"/>
          <w:szCs w:val="26"/>
        </w:rPr>
        <w:t>á</w:t>
      </w:r>
      <w:r w:rsidRPr="008B3549">
        <w:rPr>
          <w:rFonts w:ascii="Bookman Old Style" w:hAnsi="Bookman Old Style"/>
          <w:sz w:val="26"/>
          <w:szCs w:val="26"/>
        </w:rPr>
        <w:t>rabes, marchou contra os soldados de Herodes, mas foi morto no combate, com vinte e cinco de seus homens. Os outros fugiram, e Herodes n</w:t>
      </w:r>
      <w:r w:rsidRPr="008B3549">
        <w:rPr>
          <w:rFonts w:ascii="Bookman Old Style" w:hAnsi="Bookman Old Style" w:cs="Times New Roman"/>
          <w:sz w:val="26"/>
          <w:szCs w:val="26"/>
        </w:rPr>
        <w:t>ã</w:t>
      </w:r>
      <w:r w:rsidRPr="008B3549">
        <w:rPr>
          <w:rFonts w:ascii="Bookman Old Style" w:hAnsi="Bookman Old Style"/>
          <w:sz w:val="26"/>
          <w:szCs w:val="26"/>
        </w:rPr>
        <w:t>o perdeu nenhum homem. Assim, tendo castigado os ladr</w:t>
      </w:r>
      <w:r w:rsidRPr="008B3549">
        <w:rPr>
          <w:rFonts w:ascii="Bookman Old Style" w:hAnsi="Bookman Old Style" w:cs="Times New Roman"/>
          <w:sz w:val="26"/>
          <w:szCs w:val="26"/>
        </w:rPr>
        <w:t>õ</w:t>
      </w:r>
      <w:r w:rsidRPr="008B3549">
        <w:rPr>
          <w:rFonts w:ascii="Bookman Old Style" w:hAnsi="Bookman Old Style"/>
          <w:sz w:val="26"/>
          <w:szCs w:val="26"/>
        </w:rPr>
        <w:t>es, ele enviou tr</w:t>
      </w:r>
      <w:r w:rsidRPr="008B3549">
        <w:rPr>
          <w:rFonts w:ascii="Bookman Old Style" w:hAnsi="Bookman Old Style" w:cs="Times New Roman"/>
          <w:sz w:val="26"/>
          <w:szCs w:val="26"/>
        </w:rPr>
        <w:t>ê</w:t>
      </w:r>
      <w:r w:rsidRPr="008B3549">
        <w:rPr>
          <w:rFonts w:ascii="Bookman Old Style" w:hAnsi="Bookman Old Style"/>
          <w:sz w:val="26"/>
          <w:szCs w:val="26"/>
        </w:rPr>
        <w:t>s mil idumeus para Traconites, a fim de impedir que os assaltos continu</w:t>
      </w:r>
      <w:r w:rsidRPr="008B3549">
        <w:rPr>
          <w:rFonts w:ascii="Bookman Old Style" w:hAnsi="Bookman Old Style"/>
          <w:sz w:val="26"/>
          <w:szCs w:val="26"/>
        </w:rPr>
        <w:softHyphen/>
        <w:t>assem, e escreveu aos chefes das tropas romanas na Fen</w:t>
      </w:r>
      <w:r w:rsidRPr="008B3549">
        <w:rPr>
          <w:rFonts w:ascii="Bookman Old Style" w:hAnsi="Bookman Old Style" w:cs="Times New Roman"/>
          <w:sz w:val="26"/>
          <w:szCs w:val="26"/>
        </w:rPr>
        <w:t>í</w:t>
      </w:r>
      <w:r w:rsidRPr="008B3549">
        <w:rPr>
          <w:rFonts w:ascii="Bookman Old Style" w:hAnsi="Bookman Old Style"/>
          <w:sz w:val="26"/>
          <w:szCs w:val="26"/>
        </w:rPr>
        <w:t>cia, contando o que se havia passado e como se limitara a valer-se do poder que lhe fora concedido, sem nada mais empreender. Eles se informaram e constataram que era verdade.</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 xml:space="preserve">Capítulo </w:t>
      </w:r>
      <w:r>
        <w:rPr>
          <w:i/>
          <w:iCs/>
        </w:rPr>
        <w:t>1</w:t>
      </w:r>
      <w:r w:rsidRPr="008B3549">
        <w:rPr>
          <w:i/>
          <w:iCs/>
        </w:rPr>
        <w:t>5</w:t>
      </w:r>
    </w:p>
    <w:p w:rsidR="00A62DFE" w:rsidRPr="008B3549" w:rsidRDefault="00A62DFE" w:rsidP="00A62DFE">
      <w:pPr>
        <w:pStyle w:val="DIMAS"/>
      </w:pPr>
      <w:r w:rsidRPr="008B3549">
        <w:rPr>
          <w:i/>
          <w:iCs/>
        </w:rPr>
        <w:t>Sileu indispõe de tal modo Augusto com Herodes que o imperador</w:t>
      </w:r>
    </w:p>
    <w:p w:rsidR="00A62DFE" w:rsidRPr="008B3549" w:rsidRDefault="00A62DFE" w:rsidP="00A62DFE">
      <w:pPr>
        <w:pStyle w:val="DIMAS"/>
      </w:pPr>
      <w:r w:rsidRPr="008B3549">
        <w:rPr>
          <w:i/>
          <w:iCs/>
        </w:rPr>
        <w:t>se recusa a receber os seus embaixadores. Nega-se também a</w:t>
      </w:r>
    </w:p>
    <w:p w:rsidR="00A62DFE" w:rsidRPr="008B3549" w:rsidRDefault="00A62DFE" w:rsidP="00A62DFE">
      <w:pPr>
        <w:pStyle w:val="DIMAS"/>
      </w:pPr>
      <w:r w:rsidRPr="008B3549">
        <w:rPr>
          <w:i/>
          <w:iCs/>
        </w:rPr>
        <w:t>escutar os embaixadores deAretas, rei dos árabes, que sucedera a</w:t>
      </w:r>
    </w:p>
    <w:p w:rsidR="00A62DFE" w:rsidRPr="008B3549" w:rsidRDefault="00A62DFE" w:rsidP="00A62DFE">
      <w:pPr>
        <w:pStyle w:val="DIMAS"/>
      </w:pPr>
      <w:r w:rsidRPr="008B3549">
        <w:rPr>
          <w:i/>
          <w:iCs/>
        </w:rPr>
        <w:t>Obodas, o qual Sileu mandara envenenar para se apoderar do</w:t>
      </w:r>
    </w:p>
    <w:p w:rsidR="00A62DFE" w:rsidRDefault="00A62DFE" w:rsidP="00A62DFE">
      <w:pPr>
        <w:pStyle w:val="DIMAS"/>
        <w:rPr>
          <w:i/>
          <w:iCs/>
        </w:rPr>
      </w:pPr>
      <w:r w:rsidRPr="008B3549">
        <w:rPr>
          <w:i/>
          <w:iCs/>
        </w:rPr>
        <w:t>reino. Herodes envia uma terceira embaixada a Augusto.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708. Os </w:t>
      </w:r>
      <w:r w:rsidRPr="008B3549">
        <w:rPr>
          <w:rFonts w:ascii="Bookman Old Style" w:hAnsi="Bookman Old Style" w:cs="Times New Roman"/>
          <w:sz w:val="26"/>
          <w:szCs w:val="26"/>
        </w:rPr>
        <w:t>á</w:t>
      </w:r>
      <w:r w:rsidRPr="008B3549">
        <w:rPr>
          <w:rFonts w:ascii="Bookman Old Style" w:hAnsi="Bookman Old Style"/>
          <w:sz w:val="26"/>
          <w:szCs w:val="26"/>
        </w:rPr>
        <w:t>rabes enviaram com urg</w:t>
      </w:r>
      <w:r w:rsidRPr="008B3549">
        <w:rPr>
          <w:rFonts w:ascii="Bookman Old Style" w:hAnsi="Bookman Old Style" w:cs="Times New Roman"/>
          <w:sz w:val="26"/>
          <w:szCs w:val="26"/>
        </w:rPr>
        <w:t>ê</w:t>
      </w:r>
      <w:r w:rsidRPr="008B3549">
        <w:rPr>
          <w:rFonts w:ascii="Bookman Old Style" w:hAnsi="Bookman Old Style"/>
          <w:sz w:val="26"/>
          <w:szCs w:val="26"/>
        </w:rPr>
        <w:t>ncia emiss</w:t>
      </w:r>
      <w:r w:rsidRPr="008B3549">
        <w:rPr>
          <w:rFonts w:ascii="Bookman Old Style" w:hAnsi="Bookman Old Style" w:cs="Times New Roman"/>
          <w:sz w:val="26"/>
          <w:szCs w:val="26"/>
        </w:rPr>
        <w:t>á</w:t>
      </w:r>
      <w:r w:rsidRPr="008B3549">
        <w:rPr>
          <w:rFonts w:ascii="Bookman Old Style" w:hAnsi="Bookman Old Style"/>
          <w:sz w:val="26"/>
          <w:szCs w:val="26"/>
        </w:rPr>
        <w:t>rios a Roma para contar a Sileu, de forma distorcida, o que acontecera. Quando lhe deram a not</w:t>
      </w:r>
      <w:r w:rsidRPr="008B3549">
        <w:rPr>
          <w:rFonts w:ascii="Bookman Old Style" w:hAnsi="Bookman Old Style" w:cs="Times New Roman"/>
          <w:sz w:val="26"/>
          <w:szCs w:val="26"/>
        </w:rPr>
        <w:t>í</w:t>
      </w:r>
      <w:r w:rsidRPr="008B3549">
        <w:rPr>
          <w:rFonts w:ascii="Bookman Old Style" w:hAnsi="Bookman Old Style"/>
          <w:sz w:val="26"/>
          <w:szCs w:val="26"/>
        </w:rPr>
        <w:t>cia, ele passeava diante do pal</w:t>
      </w:r>
      <w:r w:rsidRPr="008B3549">
        <w:rPr>
          <w:rFonts w:ascii="Bookman Old Style" w:hAnsi="Bookman Old Style" w:cs="Times New Roman"/>
          <w:sz w:val="26"/>
          <w:szCs w:val="26"/>
        </w:rPr>
        <w:t>á</w:t>
      </w:r>
      <w:r w:rsidRPr="008B3549">
        <w:rPr>
          <w:rFonts w:ascii="Bookman Old Style" w:hAnsi="Bookman Old Style"/>
          <w:sz w:val="26"/>
          <w:szCs w:val="26"/>
        </w:rPr>
        <w:t>cio de Augusto,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o conhecia. Tomou ent</w:t>
      </w:r>
      <w:r w:rsidRPr="008B3549">
        <w:rPr>
          <w:rFonts w:ascii="Bookman Old Style" w:hAnsi="Bookman Old Style" w:cs="Times New Roman"/>
          <w:sz w:val="26"/>
          <w:szCs w:val="26"/>
        </w:rPr>
        <w:t>ã</w:t>
      </w:r>
      <w:r w:rsidRPr="008B3549">
        <w:rPr>
          <w:rFonts w:ascii="Bookman Old Style" w:hAnsi="Bookman Old Style"/>
          <w:sz w:val="26"/>
          <w:szCs w:val="26"/>
        </w:rPr>
        <w:t>o uma veste de luto e foi procurar o imperador. Unindo l</w:t>
      </w:r>
      <w:r w:rsidRPr="008B3549">
        <w:rPr>
          <w:rFonts w:ascii="Bookman Old Style" w:hAnsi="Bookman Old Style" w:cs="Times New Roman"/>
          <w:sz w:val="26"/>
          <w:szCs w:val="26"/>
        </w:rPr>
        <w:t>á</w:t>
      </w:r>
      <w:r w:rsidRPr="008B3549">
        <w:rPr>
          <w:rFonts w:ascii="Bookman Old Style" w:hAnsi="Bookman Old Style"/>
          <w:sz w:val="26"/>
          <w:szCs w:val="26"/>
        </w:rPr>
        <w:t xml:space="preserve">grimas </w:t>
      </w:r>
      <w:r w:rsidRPr="008B3549">
        <w:rPr>
          <w:rFonts w:ascii="Bookman Old Style" w:hAnsi="Bookman Old Style" w:cs="Times New Roman"/>
          <w:sz w:val="26"/>
          <w:szCs w:val="26"/>
        </w:rPr>
        <w:t>à</w:t>
      </w:r>
      <w:r w:rsidRPr="008B3549">
        <w:rPr>
          <w:rFonts w:ascii="Bookman Old Style" w:hAnsi="Bookman Old Style"/>
          <w:sz w:val="26"/>
          <w:szCs w:val="26"/>
        </w:rPr>
        <w:t>s queixas, contou-lhe que Herodes havia entrado com armas na Ar</w:t>
      </w:r>
      <w:r w:rsidRPr="008B3549">
        <w:rPr>
          <w:rFonts w:ascii="Bookman Old Style" w:hAnsi="Bookman Old Style" w:cs="Times New Roman"/>
          <w:sz w:val="26"/>
          <w:szCs w:val="26"/>
        </w:rPr>
        <w:t>á</w:t>
      </w:r>
      <w:r w:rsidRPr="008B3549">
        <w:rPr>
          <w:rFonts w:ascii="Bookman Old Style" w:hAnsi="Bookman Old Style"/>
          <w:sz w:val="26"/>
          <w:szCs w:val="26"/>
        </w:rPr>
        <w:t>bia e a destru</w:t>
      </w:r>
      <w:r w:rsidRPr="008B3549">
        <w:rPr>
          <w:rFonts w:ascii="Bookman Old Style" w:hAnsi="Bookman Old Style" w:cs="Times New Roman"/>
          <w:sz w:val="26"/>
          <w:szCs w:val="26"/>
        </w:rPr>
        <w:t>í</w:t>
      </w:r>
      <w:r w:rsidRPr="008B3549">
        <w:rPr>
          <w:rFonts w:ascii="Bookman Old Style" w:hAnsi="Bookman Old Style"/>
          <w:sz w:val="26"/>
          <w:szCs w:val="26"/>
        </w:rPr>
        <w:t xml:space="preserve">ra completamente, matando dois mil e quinhentos dos principais dentre os </w:t>
      </w:r>
      <w:r w:rsidRPr="008B3549">
        <w:rPr>
          <w:rFonts w:ascii="Bookman Old Style" w:hAnsi="Bookman Old Style" w:cs="Times New Roman"/>
          <w:sz w:val="26"/>
          <w:szCs w:val="26"/>
        </w:rPr>
        <w:t>á</w:t>
      </w:r>
      <w:r w:rsidRPr="008B3549">
        <w:rPr>
          <w:rFonts w:ascii="Bookman Old Style" w:hAnsi="Bookman Old Style"/>
          <w:sz w:val="26"/>
          <w:szCs w:val="26"/>
        </w:rPr>
        <w:t>rabes e Nacebe, seu parente, amigo e general do ex</w:t>
      </w:r>
      <w:r w:rsidRPr="008B3549">
        <w:rPr>
          <w:rFonts w:ascii="Bookman Old Style" w:hAnsi="Bookman Old Style" w:cs="Times New Roman"/>
          <w:sz w:val="26"/>
          <w:szCs w:val="26"/>
        </w:rPr>
        <w:t>é</w:t>
      </w:r>
      <w:r w:rsidRPr="008B3549">
        <w:rPr>
          <w:rFonts w:ascii="Bookman Old Style" w:hAnsi="Bookman Old Style"/>
          <w:sz w:val="26"/>
          <w:szCs w:val="26"/>
        </w:rPr>
        <w:t>rcito. Disse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que ele havia roubado grandes riquezas no castelo de Repta e que o desprezo de Herodes por Obodas </w:t>
      </w:r>
      <w:r w:rsidRPr="008B3549">
        <w:rPr>
          <w:rFonts w:ascii="Bookman Old Style" w:hAnsi="Bookman Old Style" w:cs="Times New Roman"/>
          <w:sz w:val="26"/>
          <w:szCs w:val="26"/>
        </w:rPr>
        <w:t>—</w:t>
      </w:r>
      <w:r w:rsidRPr="008B3549">
        <w:rPr>
          <w:rFonts w:ascii="Bookman Old Style" w:hAnsi="Bookman Old Style"/>
          <w:sz w:val="26"/>
          <w:szCs w:val="26"/>
        </w:rPr>
        <w:t xml:space="preserve"> cuja neglig</w:t>
      </w:r>
      <w:r w:rsidRPr="008B3549">
        <w:rPr>
          <w:rFonts w:ascii="Bookman Old Style" w:hAnsi="Bookman Old Style" w:cs="Times New Roman"/>
          <w:sz w:val="26"/>
          <w:szCs w:val="26"/>
        </w:rPr>
        <w:t>ê</w:t>
      </w:r>
      <w:r w:rsidRPr="008B3549">
        <w:rPr>
          <w:rFonts w:ascii="Bookman Old Style" w:hAnsi="Bookman Old Style"/>
          <w:sz w:val="26"/>
          <w:szCs w:val="26"/>
        </w:rPr>
        <w:t>ncia fora t</w:t>
      </w:r>
      <w:r w:rsidRPr="008B3549">
        <w:rPr>
          <w:rFonts w:ascii="Bookman Old Style" w:hAnsi="Bookman Old Style" w:cs="Times New Roman"/>
          <w:sz w:val="26"/>
          <w:szCs w:val="26"/>
        </w:rPr>
        <w:t>ã</w:t>
      </w:r>
      <w:r w:rsidRPr="008B3549">
        <w:rPr>
          <w:rFonts w:ascii="Bookman Old Style" w:hAnsi="Bookman Old Style"/>
          <w:sz w:val="26"/>
          <w:szCs w:val="26"/>
        </w:rPr>
        <w:t xml:space="preserve">o grande que nem se havia preparado para a </w:t>
      </w:r>
      <w:r w:rsidRPr="008B3549">
        <w:rPr>
          <w:rFonts w:ascii="Bookman Old Style" w:hAnsi="Bookman Old Style"/>
          <w:sz w:val="26"/>
          <w:szCs w:val="26"/>
        </w:rPr>
        <w:lastRenderedPageBreak/>
        <w:t xml:space="preserve">guerra, faltando-lhe ainda um bom chefe </w:t>
      </w:r>
      <w:r w:rsidRPr="008B3549">
        <w:rPr>
          <w:rFonts w:ascii="Bookman Old Style" w:hAnsi="Bookman Old Style" w:cs="Times New Roman"/>
          <w:sz w:val="26"/>
          <w:szCs w:val="26"/>
        </w:rPr>
        <w:t>—</w:t>
      </w:r>
      <w:r w:rsidRPr="008B3549">
        <w:rPr>
          <w:rFonts w:ascii="Bookman Old Style" w:hAnsi="Bookman Old Style"/>
          <w:sz w:val="26"/>
          <w:szCs w:val="26"/>
        </w:rPr>
        <w:t>, na sua aus</w:t>
      </w:r>
      <w:r w:rsidRPr="008B3549">
        <w:rPr>
          <w:rFonts w:ascii="Bookman Old Style" w:hAnsi="Bookman Old Style" w:cs="Times New Roman"/>
          <w:sz w:val="26"/>
          <w:szCs w:val="26"/>
        </w:rPr>
        <w:t>ê</w:t>
      </w:r>
      <w:r w:rsidRPr="008B3549">
        <w:rPr>
          <w:rFonts w:ascii="Bookman Old Style" w:hAnsi="Bookman Old Style"/>
          <w:sz w:val="26"/>
          <w:szCs w:val="26"/>
        </w:rPr>
        <w:t>ncia, o havia levado a empreender uma guerra injusta. Acrescentou que, se n</w:t>
      </w:r>
      <w:r w:rsidRPr="008B3549">
        <w:rPr>
          <w:rFonts w:ascii="Bookman Old Style" w:hAnsi="Bookman Old Style" w:cs="Times New Roman"/>
          <w:sz w:val="26"/>
          <w:szCs w:val="26"/>
        </w:rPr>
        <w:t>ã</w:t>
      </w:r>
      <w:r w:rsidRPr="008B3549">
        <w:rPr>
          <w:rFonts w:ascii="Bookman Old Style" w:hAnsi="Bookman Old Style"/>
          <w:sz w:val="26"/>
          <w:szCs w:val="26"/>
        </w:rPr>
        <w:t>o confiasse nos cuidados do imperador em manter todas as prov</w:t>
      </w:r>
      <w:r w:rsidRPr="008B3549">
        <w:rPr>
          <w:rFonts w:ascii="Bookman Old Style" w:hAnsi="Bookman Old Style" w:cs="Times New Roman"/>
          <w:sz w:val="26"/>
          <w:szCs w:val="26"/>
        </w:rPr>
        <w:t>í</w:t>
      </w:r>
      <w:r w:rsidRPr="008B3549">
        <w:rPr>
          <w:rFonts w:ascii="Bookman Old Style" w:hAnsi="Bookman Old Style"/>
          <w:sz w:val="26"/>
          <w:szCs w:val="26"/>
        </w:rPr>
        <w:t>ncias em paz, n</w:t>
      </w:r>
      <w:r w:rsidRPr="008B3549">
        <w:rPr>
          <w:rFonts w:ascii="Bookman Old Style" w:hAnsi="Bookman Old Style" w:cs="Times New Roman"/>
          <w:sz w:val="26"/>
          <w:szCs w:val="26"/>
        </w:rPr>
        <w:t>ã</w:t>
      </w:r>
      <w:r w:rsidRPr="008B3549">
        <w:rPr>
          <w:rFonts w:ascii="Bookman Old Style" w:hAnsi="Bookman Old Style"/>
          <w:sz w:val="26"/>
          <w:szCs w:val="26"/>
        </w:rPr>
        <w:t>o teria deixado o seu pa</w:t>
      </w:r>
      <w:r w:rsidRPr="008B3549">
        <w:rPr>
          <w:rFonts w:ascii="Bookman Old Style" w:hAnsi="Bookman Old Style" w:cs="Times New Roman"/>
          <w:sz w:val="26"/>
          <w:szCs w:val="26"/>
        </w:rPr>
        <w:t>í</w:t>
      </w:r>
      <w:r w:rsidRPr="008B3549">
        <w:rPr>
          <w:rFonts w:ascii="Bookman Old Style" w:hAnsi="Bookman Old Style"/>
          <w:sz w:val="26"/>
          <w:szCs w:val="26"/>
        </w:rPr>
        <w:t>s para vir a Roma e, se l</w:t>
      </w:r>
      <w:r w:rsidRPr="008B3549">
        <w:rPr>
          <w:rFonts w:ascii="Bookman Old Style" w:hAnsi="Bookman Old Style" w:cs="Times New Roman"/>
          <w:sz w:val="26"/>
          <w:szCs w:val="26"/>
        </w:rPr>
        <w:t xml:space="preserve">á </w:t>
      </w:r>
      <w:r w:rsidRPr="008B3549">
        <w:rPr>
          <w:rFonts w:ascii="Bookman Old Style" w:hAnsi="Bookman Old Style"/>
          <w:sz w:val="26"/>
          <w:szCs w:val="26"/>
        </w:rPr>
        <w:t>tivesse ficado, jamais permitiria que Herodes sa</w:t>
      </w:r>
      <w:r w:rsidRPr="008B3549">
        <w:rPr>
          <w:rFonts w:ascii="Bookman Old Style" w:hAnsi="Bookman Old Style" w:cs="Times New Roman"/>
          <w:sz w:val="26"/>
          <w:szCs w:val="26"/>
        </w:rPr>
        <w:t>í</w:t>
      </w:r>
      <w:r w:rsidRPr="008B3549">
        <w:rPr>
          <w:rFonts w:ascii="Bookman Old Style" w:hAnsi="Bookman Old Style"/>
          <w:sz w:val="26"/>
          <w:szCs w:val="26"/>
        </w:rPr>
        <w:t>sse vencedor naquela guerra.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Augusto, impressionado com essas palavras, limitou-se a indagar de alguns amigos de Herodes e uns romanos rec</w:t>
      </w:r>
      <w:r w:rsidRPr="008B3549">
        <w:rPr>
          <w:rFonts w:ascii="Bookman Old Style" w:hAnsi="Bookman Old Style" w:cs="Times New Roman"/>
          <w:sz w:val="26"/>
          <w:szCs w:val="26"/>
        </w:rPr>
        <w:t>é</w:t>
      </w:r>
      <w:r w:rsidRPr="008B3549">
        <w:rPr>
          <w:rFonts w:ascii="Bookman Old Style" w:hAnsi="Bookman Old Style"/>
          <w:sz w:val="26"/>
          <w:szCs w:val="26"/>
        </w:rPr>
        <w:t>m-chegados da S</w:t>
      </w:r>
      <w:r w:rsidRPr="008B3549">
        <w:rPr>
          <w:rFonts w:ascii="Bookman Old Style" w:hAnsi="Bookman Old Style" w:cs="Times New Roman"/>
          <w:sz w:val="26"/>
          <w:szCs w:val="26"/>
        </w:rPr>
        <w:t>í</w:t>
      </w:r>
      <w:r w:rsidRPr="008B3549">
        <w:rPr>
          <w:rFonts w:ascii="Bookman Old Style" w:hAnsi="Bookman Old Style"/>
          <w:sz w:val="26"/>
          <w:szCs w:val="26"/>
        </w:rPr>
        <w:t>ria se era verdade que aquele pr</w:t>
      </w:r>
      <w:r w:rsidRPr="008B3549">
        <w:rPr>
          <w:rFonts w:ascii="Bookman Old Style" w:hAnsi="Bookman Old Style" w:cs="Times New Roman"/>
          <w:sz w:val="26"/>
          <w:szCs w:val="26"/>
        </w:rPr>
        <w:t>í</w:t>
      </w:r>
      <w:r w:rsidRPr="008B3549">
        <w:rPr>
          <w:rFonts w:ascii="Bookman Old Style" w:hAnsi="Bookman Old Style"/>
          <w:sz w:val="26"/>
          <w:szCs w:val="26"/>
        </w:rPr>
        <w:t>nci</w:t>
      </w:r>
      <w:r w:rsidRPr="008B3549">
        <w:rPr>
          <w:rFonts w:ascii="Bookman Old Style" w:hAnsi="Bookman Old Style"/>
          <w:sz w:val="26"/>
          <w:szCs w:val="26"/>
        </w:rPr>
        <w:softHyphen/>
        <w:t>pe havia entrado com armas na Ar</w:t>
      </w:r>
      <w:r w:rsidRPr="008B3549">
        <w:rPr>
          <w:rFonts w:ascii="Bookman Old Style" w:hAnsi="Bookman Old Style" w:cs="Times New Roman"/>
          <w:sz w:val="26"/>
          <w:szCs w:val="26"/>
        </w:rPr>
        <w:t>á</w:t>
      </w:r>
      <w:r w:rsidRPr="008B3549">
        <w:rPr>
          <w:rFonts w:ascii="Bookman Old Style" w:hAnsi="Bookman Old Style"/>
          <w:sz w:val="26"/>
          <w:szCs w:val="26"/>
        </w:rPr>
        <w:t>bia. E, como n</w:t>
      </w:r>
      <w:r w:rsidRPr="008B3549">
        <w:rPr>
          <w:rFonts w:ascii="Bookman Old Style" w:hAnsi="Bookman Old Style" w:cs="Times New Roman"/>
          <w:sz w:val="26"/>
          <w:szCs w:val="26"/>
        </w:rPr>
        <w:t>ã</w:t>
      </w:r>
      <w:r w:rsidRPr="008B3549">
        <w:rPr>
          <w:rFonts w:ascii="Bookman Old Style" w:hAnsi="Bookman Old Style"/>
          <w:sz w:val="26"/>
          <w:szCs w:val="26"/>
        </w:rPr>
        <w:t>o podiam neg</w:t>
      </w:r>
      <w:r w:rsidRPr="008B3549">
        <w:rPr>
          <w:rFonts w:ascii="Bookman Old Style" w:hAnsi="Bookman Old Style" w:cs="Times New Roman"/>
          <w:sz w:val="26"/>
          <w:szCs w:val="26"/>
        </w:rPr>
        <w:t>á</w:t>
      </w:r>
      <w:r w:rsidRPr="008B3549">
        <w:rPr>
          <w:rFonts w:ascii="Bookman Old Style" w:hAnsi="Bookman Old Style"/>
          <w:sz w:val="26"/>
          <w:szCs w:val="26"/>
        </w:rPr>
        <w:t>-lo, n</w:t>
      </w:r>
      <w:r w:rsidRPr="008B3549">
        <w:rPr>
          <w:rFonts w:ascii="Bookman Old Style" w:hAnsi="Bookman Old Style" w:cs="Times New Roman"/>
          <w:sz w:val="26"/>
          <w:szCs w:val="26"/>
        </w:rPr>
        <w:t>ã</w:t>
      </w:r>
      <w:r w:rsidRPr="008B3549">
        <w:rPr>
          <w:rFonts w:ascii="Bookman Old Style" w:hAnsi="Bookman Old Style"/>
          <w:sz w:val="26"/>
          <w:szCs w:val="26"/>
        </w:rPr>
        <w:t>o se informou o motivo que a isso o havia obrigado. C</w:t>
      </w:r>
      <w:r w:rsidRPr="008B3549">
        <w:rPr>
          <w:rFonts w:ascii="Bookman Old Style" w:hAnsi="Bookman Old Style" w:cs="Times New Roman"/>
          <w:sz w:val="26"/>
          <w:szCs w:val="26"/>
        </w:rPr>
        <w:t>é</w:t>
      </w:r>
      <w:r w:rsidRPr="008B3549">
        <w:rPr>
          <w:rFonts w:ascii="Bookman Old Style" w:hAnsi="Bookman Old Style"/>
          <w:sz w:val="26"/>
          <w:szCs w:val="26"/>
        </w:rPr>
        <w:t>sar ficou muito encolerizado e escreveu a Herodes uma carta cheia de amea</w:t>
      </w:r>
      <w:r w:rsidRPr="008B3549">
        <w:rPr>
          <w:rFonts w:ascii="Bookman Old Style" w:hAnsi="Bookman Old Style" w:cs="Times New Roman"/>
          <w:sz w:val="26"/>
          <w:szCs w:val="26"/>
        </w:rPr>
        <w:t>ç</w:t>
      </w:r>
      <w:r w:rsidRPr="008B3549">
        <w:rPr>
          <w:rFonts w:ascii="Bookman Old Style" w:hAnsi="Bookman Old Style"/>
          <w:sz w:val="26"/>
          <w:szCs w:val="26"/>
        </w:rPr>
        <w:t>as, que dizia, entre outras coisas, que at</w:t>
      </w:r>
      <w:r w:rsidRPr="008B3549">
        <w:rPr>
          <w:rFonts w:ascii="Bookman Old Style" w:hAnsi="Bookman Old Style" w:cs="Times New Roman"/>
          <w:sz w:val="26"/>
          <w:szCs w:val="26"/>
        </w:rPr>
        <w:t>é</w:t>
      </w:r>
      <w:r w:rsidRPr="008B3549">
        <w:rPr>
          <w:rFonts w:ascii="Bookman Old Style" w:hAnsi="Bookman Old Style"/>
          <w:sz w:val="26"/>
          <w:szCs w:val="26"/>
        </w:rPr>
        <w:t xml:space="preserve"> ent</w:t>
      </w:r>
      <w:r w:rsidRPr="008B3549">
        <w:rPr>
          <w:rFonts w:ascii="Bookman Old Style" w:hAnsi="Bookman Old Style" w:cs="Times New Roman"/>
          <w:sz w:val="26"/>
          <w:szCs w:val="26"/>
        </w:rPr>
        <w:t>ã</w:t>
      </w:r>
      <w:r w:rsidRPr="008B3549">
        <w:rPr>
          <w:rFonts w:ascii="Bookman Old Style" w:hAnsi="Bookman Old Style"/>
          <w:sz w:val="26"/>
          <w:szCs w:val="26"/>
        </w:rPr>
        <w:t>o ele o considerara um amigo, mas que dali em diante o trataria como s</w:t>
      </w:r>
      <w:r w:rsidRPr="008B3549">
        <w:rPr>
          <w:rFonts w:ascii="Bookman Old Style" w:hAnsi="Bookman Old Style" w:cs="Times New Roman"/>
          <w:sz w:val="26"/>
          <w:szCs w:val="26"/>
        </w:rPr>
        <w:t>ú</w:t>
      </w:r>
      <w:r w:rsidRPr="008B3549">
        <w:rPr>
          <w:rFonts w:ascii="Bookman Old Style" w:hAnsi="Bookman Old Style"/>
          <w:sz w:val="26"/>
          <w:szCs w:val="26"/>
        </w:rPr>
        <w:t>dito.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Sileu, por sua vez, escreveu </w:t>
      </w:r>
      <w:r w:rsidRPr="008B3549">
        <w:rPr>
          <w:rFonts w:ascii="Bookman Old Style" w:hAnsi="Bookman Old Style" w:cs="Times New Roman"/>
          <w:sz w:val="26"/>
          <w:szCs w:val="26"/>
        </w:rPr>
        <w:t>à</w:t>
      </w:r>
      <w:r w:rsidRPr="008B3549">
        <w:rPr>
          <w:rFonts w:ascii="Bookman Old Style" w:hAnsi="Bookman Old Style"/>
          <w:sz w:val="26"/>
          <w:szCs w:val="26"/>
        </w:rPr>
        <w:t xml:space="preserve"> Ar</w:t>
      </w:r>
      <w:r w:rsidRPr="008B3549">
        <w:rPr>
          <w:rFonts w:ascii="Bookman Old Style" w:hAnsi="Bookman Old Style" w:cs="Times New Roman"/>
          <w:sz w:val="26"/>
          <w:szCs w:val="26"/>
        </w:rPr>
        <w:t>á</w:t>
      </w:r>
      <w:r w:rsidRPr="008B3549">
        <w:rPr>
          <w:rFonts w:ascii="Bookman Old Style" w:hAnsi="Bookman Old Style"/>
          <w:sz w:val="26"/>
          <w:szCs w:val="26"/>
        </w:rPr>
        <w:t xml:space="preserve">bia, do modo como bem se pode imaginar, e as suas cartas levantaram tanto o </w:t>
      </w:r>
      <w:r w:rsidRPr="008B3549">
        <w:rPr>
          <w:rFonts w:ascii="Bookman Old Style" w:hAnsi="Bookman Old Style" w:cs="Times New Roman"/>
          <w:sz w:val="26"/>
          <w:szCs w:val="26"/>
        </w:rPr>
        <w:t>â</w:t>
      </w:r>
      <w:r w:rsidRPr="008B3549">
        <w:rPr>
          <w:rFonts w:ascii="Bookman Old Style" w:hAnsi="Bookman Old Style"/>
          <w:sz w:val="26"/>
          <w:szCs w:val="26"/>
        </w:rPr>
        <w:t>nimo daquela na</w:t>
      </w:r>
      <w:r w:rsidRPr="008B3549">
        <w:rPr>
          <w:rFonts w:ascii="Bookman Old Style" w:hAnsi="Bookman Old Style" w:cs="Times New Roman"/>
          <w:sz w:val="26"/>
          <w:szCs w:val="26"/>
        </w:rPr>
        <w:t>çã</w:t>
      </w:r>
      <w:r w:rsidRPr="008B3549">
        <w:rPr>
          <w:rFonts w:ascii="Bookman Old Style" w:hAnsi="Bookman Old Style"/>
          <w:sz w:val="26"/>
          <w:szCs w:val="26"/>
        </w:rPr>
        <w:t>o que, vendo eles o imperador irritado contra Herodes, n</w:t>
      </w:r>
      <w:r w:rsidRPr="008B3549">
        <w:rPr>
          <w:rFonts w:ascii="Bookman Old Style" w:hAnsi="Bookman Old Style" w:cs="Times New Roman"/>
          <w:sz w:val="26"/>
          <w:szCs w:val="26"/>
        </w:rPr>
        <w:t>ã</w:t>
      </w:r>
      <w:r w:rsidRPr="008B3549">
        <w:rPr>
          <w:rFonts w:ascii="Bookman Old Style" w:hAnsi="Bookman Old Style"/>
          <w:sz w:val="26"/>
          <w:szCs w:val="26"/>
        </w:rPr>
        <w:t>o restitu</w:t>
      </w:r>
      <w:r w:rsidRPr="008B3549">
        <w:rPr>
          <w:rFonts w:ascii="Bookman Old Style" w:hAnsi="Bookman Old Style" w:cs="Times New Roman"/>
          <w:sz w:val="26"/>
          <w:szCs w:val="26"/>
        </w:rPr>
        <w:t>í</w:t>
      </w:r>
      <w:r w:rsidRPr="008B3549">
        <w:rPr>
          <w:rFonts w:ascii="Bookman Old Style" w:hAnsi="Bookman Old Style"/>
          <w:sz w:val="26"/>
          <w:szCs w:val="26"/>
        </w:rPr>
        <w:t>ram os fugitivos e n</w:t>
      </w:r>
      <w:r w:rsidRPr="008B3549">
        <w:rPr>
          <w:rFonts w:ascii="Bookman Old Style" w:hAnsi="Bookman Old Style" w:cs="Times New Roman"/>
          <w:sz w:val="26"/>
          <w:szCs w:val="26"/>
        </w:rPr>
        <w:t>ã</w:t>
      </w:r>
      <w:r w:rsidRPr="008B3549">
        <w:rPr>
          <w:rFonts w:ascii="Bookman Old Style" w:hAnsi="Bookman Old Style"/>
          <w:sz w:val="26"/>
          <w:szCs w:val="26"/>
        </w:rPr>
        <w:t>o pagaram o que deviam nem o que era de direito pelas pastagens que haviam arrendado. Os habitantes de Traconites tamb</w:t>
      </w:r>
      <w:r w:rsidRPr="008B3549">
        <w:rPr>
          <w:rFonts w:ascii="Bookman Old Style" w:hAnsi="Bookman Old Style" w:cs="Times New Roman"/>
          <w:sz w:val="26"/>
          <w:szCs w:val="26"/>
        </w:rPr>
        <w:t>é</w:t>
      </w:r>
      <w:r w:rsidRPr="008B3549">
        <w:rPr>
          <w:rFonts w:ascii="Bookman Old Style" w:hAnsi="Bookman Old Style"/>
          <w:sz w:val="26"/>
          <w:szCs w:val="26"/>
        </w:rPr>
        <w:t>m se aproveitaram da ocasi</w:t>
      </w:r>
      <w:r w:rsidRPr="008B3549">
        <w:rPr>
          <w:rFonts w:ascii="Bookman Old Style" w:hAnsi="Bookman Old Style" w:cs="Times New Roman"/>
          <w:sz w:val="26"/>
          <w:szCs w:val="26"/>
        </w:rPr>
        <w:t>ã</w:t>
      </w:r>
      <w:r w:rsidRPr="008B3549">
        <w:rPr>
          <w:rFonts w:ascii="Bookman Old Style" w:hAnsi="Bookman Old Style"/>
          <w:sz w:val="26"/>
          <w:szCs w:val="26"/>
        </w:rPr>
        <w:t>o: rebelaram-se contra as guarni</w:t>
      </w:r>
      <w:r w:rsidRPr="008B3549">
        <w:rPr>
          <w:rFonts w:ascii="Bookman Old Style" w:hAnsi="Bookman Old Style" w:cs="Times New Roman"/>
          <w:sz w:val="26"/>
          <w:szCs w:val="26"/>
        </w:rPr>
        <w:t>çõ</w:t>
      </w:r>
      <w:r w:rsidRPr="008B3549">
        <w:rPr>
          <w:rFonts w:ascii="Bookman Old Style" w:hAnsi="Bookman Old Style"/>
          <w:sz w:val="26"/>
          <w:szCs w:val="26"/>
        </w:rPr>
        <w:t>es idum</w:t>
      </w:r>
      <w:r w:rsidRPr="008B3549">
        <w:rPr>
          <w:rFonts w:ascii="Bookman Old Style" w:hAnsi="Bookman Old Style" w:cs="Times New Roman"/>
          <w:sz w:val="26"/>
          <w:szCs w:val="26"/>
        </w:rPr>
        <w:t>é</w:t>
      </w:r>
      <w:r w:rsidRPr="008B3549">
        <w:rPr>
          <w:rFonts w:ascii="Bookman Old Style" w:hAnsi="Bookman Old Style"/>
          <w:sz w:val="26"/>
          <w:szCs w:val="26"/>
        </w:rPr>
        <w:t>ias enviadas por Herodes, uniram-se a outros ladr</w:t>
      </w:r>
      <w:r w:rsidRPr="008B3549">
        <w:rPr>
          <w:rFonts w:ascii="Bookman Old Style" w:hAnsi="Bookman Old Style" w:cs="Times New Roman"/>
          <w:sz w:val="26"/>
          <w:szCs w:val="26"/>
        </w:rPr>
        <w:t>õ</w:t>
      </w:r>
      <w:r w:rsidRPr="008B3549">
        <w:rPr>
          <w:rFonts w:ascii="Bookman Old Style" w:hAnsi="Bookman Old Style"/>
          <w:sz w:val="26"/>
          <w:szCs w:val="26"/>
        </w:rPr>
        <w:t xml:space="preserve">es </w:t>
      </w:r>
      <w:r w:rsidRPr="008B3549">
        <w:rPr>
          <w:rFonts w:ascii="Bookman Old Style" w:hAnsi="Bookman Old Style" w:cs="Times New Roman"/>
          <w:sz w:val="26"/>
          <w:szCs w:val="26"/>
        </w:rPr>
        <w:t>á</w:t>
      </w:r>
      <w:r w:rsidRPr="008B3549">
        <w:rPr>
          <w:rFonts w:ascii="Bookman Old Style" w:hAnsi="Bookman Old Style"/>
          <w:sz w:val="26"/>
          <w:szCs w:val="26"/>
        </w:rPr>
        <w:t>rabes e saquearam o pa</w:t>
      </w:r>
      <w:r w:rsidRPr="008B3549">
        <w:rPr>
          <w:rFonts w:ascii="Bookman Old Style" w:hAnsi="Bookman Old Style" w:cs="Times New Roman"/>
          <w:sz w:val="26"/>
          <w:szCs w:val="26"/>
        </w:rPr>
        <w:t>í</w:t>
      </w:r>
      <w:r w:rsidRPr="008B3549">
        <w:rPr>
          <w:rFonts w:ascii="Bookman Old Style" w:hAnsi="Bookman Old Style"/>
          <w:sz w:val="26"/>
          <w:szCs w:val="26"/>
        </w:rPr>
        <w:t>s, causando muitos outros males, n</w:t>
      </w:r>
      <w:r w:rsidRPr="008B3549">
        <w:rPr>
          <w:rFonts w:ascii="Bookman Old Style" w:hAnsi="Bookman Old Style" w:cs="Times New Roman"/>
          <w:sz w:val="26"/>
          <w:szCs w:val="26"/>
        </w:rPr>
        <w:t>ã</w:t>
      </w:r>
      <w:r w:rsidRPr="008B3549">
        <w:rPr>
          <w:rFonts w:ascii="Bookman Old Style" w:hAnsi="Bookman Old Style"/>
          <w:sz w:val="26"/>
          <w:szCs w:val="26"/>
        </w:rPr>
        <w:t>o tanto para se aproveitar deles quanto pelo desejo de vingan</w:t>
      </w:r>
      <w:r w:rsidRPr="008B3549">
        <w:rPr>
          <w:rFonts w:ascii="Bookman Old Style" w:hAnsi="Bookman Old Style" w:cs="Times New Roman"/>
          <w:sz w:val="26"/>
          <w:szCs w:val="26"/>
        </w:rPr>
        <w:t>ç</w:t>
      </w:r>
      <w:r w:rsidRPr="008B3549">
        <w:rPr>
          <w:rFonts w:ascii="Bookman Old Style" w:hAnsi="Bookman Old Style"/>
          <w:sz w:val="26"/>
          <w:szCs w:val="26"/>
        </w:rPr>
        <w:t>a. Herodes foi obrigado a suport</w:t>
      </w:r>
      <w:r w:rsidRPr="008B3549">
        <w:rPr>
          <w:rFonts w:ascii="Bookman Old Style" w:hAnsi="Bookman Old Style" w:cs="Times New Roman"/>
          <w:sz w:val="26"/>
          <w:szCs w:val="26"/>
        </w:rPr>
        <w:t>á</w:t>
      </w:r>
      <w:r w:rsidRPr="008B3549">
        <w:rPr>
          <w:rFonts w:ascii="Bookman Old Style" w:hAnsi="Bookman Old Style"/>
          <w:sz w:val="26"/>
          <w:szCs w:val="26"/>
        </w:rPr>
        <w:t>-los, porque nada ousava empreender, ao ver que Augusto, de t</w:t>
      </w:r>
      <w:r w:rsidRPr="008B3549">
        <w:rPr>
          <w:rFonts w:ascii="Bookman Old Style" w:hAnsi="Bookman Old Style" w:cs="Times New Roman"/>
          <w:sz w:val="26"/>
          <w:szCs w:val="26"/>
        </w:rPr>
        <w:t>ã</w:t>
      </w:r>
      <w:r w:rsidRPr="008B3549">
        <w:rPr>
          <w:rFonts w:ascii="Bookman Old Style" w:hAnsi="Bookman Old Style"/>
          <w:sz w:val="26"/>
          <w:szCs w:val="26"/>
        </w:rPr>
        <w:t>o enfurecido contra ele, nem se dignara escutar os primeiros embaixadores que lhe enviara, tampouco dar uma resposta aos que foram em seguida.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presen</w:t>
      </w:r>
      <w:r w:rsidRPr="008B3549">
        <w:rPr>
          <w:rFonts w:ascii="Bookman Old Style" w:hAnsi="Bookman Old Style" w:cs="Times New Roman"/>
          <w:sz w:val="26"/>
          <w:szCs w:val="26"/>
        </w:rPr>
        <w:t>ç</w:t>
      </w:r>
      <w:r w:rsidRPr="008B3549">
        <w:rPr>
          <w:rFonts w:ascii="Bookman Old Style" w:hAnsi="Bookman Old Style"/>
          <w:sz w:val="26"/>
          <w:szCs w:val="26"/>
        </w:rPr>
        <w:t>a de Sileu em Roma aumentava ainda mais a ang</w:t>
      </w:r>
      <w:r w:rsidRPr="008B3549">
        <w:rPr>
          <w:rFonts w:ascii="Bookman Old Style" w:hAnsi="Bookman Old Style" w:cs="Times New Roman"/>
          <w:sz w:val="26"/>
          <w:szCs w:val="26"/>
        </w:rPr>
        <w:t>ú</w:t>
      </w:r>
      <w:r w:rsidRPr="008B3549">
        <w:rPr>
          <w:rFonts w:ascii="Bookman Old Style" w:hAnsi="Bookman Old Style"/>
          <w:sz w:val="26"/>
          <w:szCs w:val="26"/>
        </w:rPr>
        <w:t>stia de Herodes, pois sabia que estavam dando cr</w:t>
      </w:r>
      <w:r w:rsidRPr="008B3549">
        <w:rPr>
          <w:rFonts w:ascii="Bookman Old Style" w:hAnsi="Bookman Old Style" w:cs="Times New Roman"/>
          <w:sz w:val="26"/>
          <w:szCs w:val="26"/>
        </w:rPr>
        <w:t>é</w:t>
      </w:r>
      <w:r w:rsidRPr="008B3549">
        <w:rPr>
          <w:rFonts w:ascii="Bookman Old Style" w:hAnsi="Bookman Old Style"/>
          <w:sz w:val="26"/>
          <w:szCs w:val="26"/>
        </w:rPr>
        <w:t xml:space="preserve">dito </w:t>
      </w:r>
      <w:r w:rsidRPr="008B3549">
        <w:rPr>
          <w:rFonts w:ascii="Bookman Old Style" w:hAnsi="Bookman Old Style" w:cs="Times New Roman"/>
          <w:sz w:val="26"/>
          <w:szCs w:val="26"/>
        </w:rPr>
        <w:t>à</w:t>
      </w:r>
      <w:r w:rsidRPr="008B3549">
        <w:rPr>
          <w:rFonts w:ascii="Bookman Old Style" w:hAnsi="Bookman Old Style"/>
          <w:sz w:val="26"/>
          <w:szCs w:val="26"/>
        </w:rPr>
        <w:t xml:space="preserve">s palavras daquele impostor e que ele aspirava </w:t>
      </w:r>
      <w:r w:rsidRPr="008B3549">
        <w:rPr>
          <w:rFonts w:ascii="Bookman Old Style" w:hAnsi="Bookman Old Style" w:cs="Times New Roman"/>
          <w:sz w:val="26"/>
          <w:szCs w:val="26"/>
        </w:rPr>
        <w:t>à</w:t>
      </w:r>
      <w:r w:rsidRPr="008B3549">
        <w:rPr>
          <w:rFonts w:ascii="Bookman Old Style" w:hAnsi="Bookman Old Style"/>
          <w:sz w:val="26"/>
          <w:szCs w:val="26"/>
        </w:rPr>
        <w:t xml:space="preserve"> coroa da Ar</w:t>
      </w:r>
      <w:r w:rsidRPr="008B3549">
        <w:rPr>
          <w:rFonts w:ascii="Bookman Old Style" w:hAnsi="Bookman Old Style" w:cs="Times New Roman"/>
          <w:sz w:val="26"/>
          <w:szCs w:val="26"/>
        </w:rPr>
        <w:t>á</w:t>
      </w:r>
      <w:r w:rsidRPr="008B3549">
        <w:rPr>
          <w:rFonts w:ascii="Bookman Old Style" w:hAnsi="Bookman Old Style"/>
          <w:sz w:val="26"/>
          <w:szCs w:val="26"/>
        </w:rPr>
        <w:t>bia. O rei Obodas morrera por aquele tempo, e En</w:t>
      </w:r>
      <w:r w:rsidRPr="008B3549">
        <w:rPr>
          <w:rFonts w:ascii="Bookman Old Style" w:hAnsi="Bookman Old Style" w:cs="Times New Roman"/>
          <w:sz w:val="26"/>
          <w:szCs w:val="26"/>
        </w:rPr>
        <w:t>é</w:t>
      </w:r>
      <w:r w:rsidRPr="008B3549">
        <w:rPr>
          <w:rFonts w:ascii="Bookman Old Style" w:hAnsi="Bookman Old Style"/>
          <w:sz w:val="26"/>
          <w:szCs w:val="26"/>
        </w:rPr>
        <w:t>ias, cognominado Aretas, o substituiu. Sileu valia-se de todas as cal</w:t>
      </w:r>
      <w:r w:rsidRPr="008B3549">
        <w:rPr>
          <w:rFonts w:ascii="Bookman Old Style" w:hAnsi="Bookman Old Style" w:cs="Times New Roman"/>
          <w:sz w:val="26"/>
          <w:szCs w:val="26"/>
        </w:rPr>
        <w:t>ú</w:t>
      </w:r>
      <w:r w:rsidRPr="008B3549">
        <w:rPr>
          <w:rFonts w:ascii="Bookman Old Style" w:hAnsi="Bookman Old Style"/>
          <w:sz w:val="26"/>
          <w:szCs w:val="26"/>
        </w:rPr>
        <w:t>nias que podia para for</w:t>
      </w:r>
      <w:r w:rsidRPr="008B3549">
        <w:rPr>
          <w:rFonts w:ascii="Bookman Old Style" w:hAnsi="Bookman Old Style" w:cs="Times New Roman"/>
          <w:sz w:val="26"/>
          <w:szCs w:val="26"/>
        </w:rPr>
        <w:t>ç</w:t>
      </w:r>
      <w:r w:rsidRPr="008B3549">
        <w:rPr>
          <w:rFonts w:ascii="Bookman Old Style" w:hAnsi="Bookman Old Style"/>
          <w:sz w:val="26"/>
          <w:szCs w:val="26"/>
        </w:rPr>
        <w:t>ar a sua destitui</w:t>
      </w:r>
      <w:r w:rsidRPr="008B3549">
        <w:rPr>
          <w:rFonts w:ascii="Bookman Old Style" w:hAnsi="Bookman Old Style" w:cs="Times New Roman"/>
          <w:sz w:val="26"/>
          <w:szCs w:val="26"/>
        </w:rPr>
        <w:t>çã</w:t>
      </w:r>
      <w:r w:rsidRPr="008B3549">
        <w:rPr>
          <w:rFonts w:ascii="Bookman Old Style" w:hAnsi="Bookman Old Style"/>
          <w:sz w:val="26"/>
          <w:szCs w:val="26"/>
        </w:rPr>
        <w:t>o e usurpar o trono. Para isso, agradava com valiosos presentes os que desfrutavam prest</w:t>
      </w:r>
      <w:r w:rsidRPr="008B3549">
        <w:rPr>
          <w:rFonts w:ascii="Bookman Old Style" w:hAnsi="Bookman Old Style" w:cs="Times New Roman"/>
          <w:sz w:val="26"/>
          <w:szCs w:val="26"/>
        </w:rPr>
        <w:t>í</w:t>
      </w:r>
      <w:r w:rsidRPr="008B3549">
        <w:rPr>
          <w:rFonts w:ascii="Bookman Old Style" w:hAnsi="Bookman Old Style"/>
          <w:sz w:val="26"/>
          <w:szCs w:val="26"/>
        </w:rPr>
        <w:t>gio perante Augusto, prometendo muitos mais ao imperador, esperando que ele os recebesse t</w:t>
      </w:r>
      <w:r w:rsidRPr="008B3549">
        <w:rPr>
          <w:rFonts w:ascii="Bookman Old Style" w:hAnsi="Bookman Old Style" w:cs="Times New Roman"/>
          <w:sz w:val="26"/>
          <w:szCs w:val="26"/>
        </w:rPr>
        <w:t>ã</w:t>
      </w:r>
      <w:r w:rsidRPr="008B3549">
        <w:rPr>
          <w:rFonts w:ascii="Bookman Old Style" w:hAnsi="Bookman Old Style"/>
          <w:sz w:val="26"/>
          <w:szCs w:val="26"/>
        </w:rPr>
        <w:t>o favoravelmente quanto estava indignado com Aretas, que se atrevera a apoderar-se do reino sem lhe pedir permiss</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Esse novo rei, por fim, escreveu a Augusto e enviou-lhe, entre outros </w:t>
      </w:r>
      <w:r w:rsidRPr="008B3549">
        <w:rPr>
          <w:rFonts w:ascii="Bookman Old Style" w:hAnsi="Bookman Old Style"/>
          <w:sz w:val="26"/>
          <w:szCs w:val="26"/>
        </w:rPr>
        <w:lastRenderedPageBreak/>
        <w:t>presentes, uma coroa de ouro de grande valor. Nas suas cartas, ele acusava Sileu de ser um p</w:t>
      </w:r>
      <w:r w:rsidRPr="008B3549">
        <w:rPr>
          <w:rFonts w:ascii="Bookman Old Style" w:hAnsi="Bookman Old Style" w:cs="Times New Roman"/>
          <w:sz w:val="26"/>
          <w:szCs w:val="26"/>
        </w:rPr>
        <w:t>é</w:t>
      </w:r>
      <w:r w:rsidRPr="008B3549">
        <w:rPr>
          <w:rFonts w:ascii="Bookman Old Style" w:hAnsi="Bookman Old Style"/>
          <w:sz w:val="26"/>
          <w:szCs w:val="26"/>
        </w:rPr>
        <w:t>rfido, que envenenara o rei Obodas, seu senhor, e lhe usur</w:t>
      </w:r>
      <w:r w:rsidRPr="008B3549">
        <w:rPr>
          <w:rFonts w:ascii="Bookman Old Style" w:hAnsi="Bookman Old Style"/>
          <w:sz w:val="26"/>
          <w:szCs w:val="26"/>
        </w:rPr>
        <w:softHyphen/>
        <w:t xml:space="preserve">para o governo quando ele ainda vivia e que havia abusado insolentemente das mulheres dos </w:t>
      </w:r>
      <w:r w:rsidRPr="008B3549">
        <w:rPr>
          <w:rFonts w:ascii="Bookman Old Style" w:hAnsi="Bookman Old Style" w:cs="Times New Roman"/>
          <w:sz w:val="26"/>
          <w:szCs w:val="26"/>
        </w:rPr>
        <w:t>á</w:t>
      </w:r>
      <w:r w:rsidRPr="008B3549">
        <w:rPr>
          <w:rFonts w:ascii="Bookman Old Style" w:hAnsi="Bookman Old Style"/>
          <w:sz w:val="26"/>
          <w:szCs w:val="26"/>
        </w:rPr>
        <w:t xml:space="preserve">rabes e emprestado grandes somas para abrir caminho </w:t>
      </w:r>
      <w:r w:rsidRPr="008B3549">
        <w:rPr>
          <w:rFonts w:ascii="Bookman Old Style" w:hAnsi="Bookman Old Style" w:cs="Times New Roman"/>
          <w:sz w:val="26"/>
          <w:szCs w:val="26"/>
        </w:rPr>
        <w:t xml:space="preserve">à </w:t>
      </w:r>
      <w:r w:rsidRPr="008B3549">
        <w:rPr>
          <w:rFonts w:ascii="Bookman Old Style" w:hAnsi="Bookman Old Style"/>
          <w:sz w:val="26"/>
          <w:szCs w:val="26"/>
        </w:rPr>
        <w:t>tirania. Mas Augusto n</w:t>
      </w:r>
      <w:r w:rsidRPr="008B3549">
        <w:rPr>
          <w:rFonts w:ascii="Bookman Old Style" w:hAnsi="Bookman Old Style" w:cs="Times New Roman"/>
          <w:sz w:val="26"/>
          <w:szCs w:val="26"/>
        </w:rPr>
        <w:t>ã</w:t>
      </w:r>
      <w:r w:rsidRPr="008B3549">
        <w:rPr>
          <w:rFonts w:ascii="Bookman Old Style" w:hAnsi="Bookman Old Style"/>
          <w:sz w:val="26"/>
          <w:szCs w:val="26"/>
        </w:rPr>
        <w:t>o quis receber os presentes nem ouvir os embaixado</w:t>
      </w:r>
      <w:r w:rsidRPr="008B3549">
        <w:rPr>
          <w:rFonts w:ascii="Bookman Old Style" w:hAnsi="Bookman Old Style"/>
          <w:sz w:val="26"/>
          <w:szCs w:val="26"/>
        </w:rPr>
        <w:softHyphen/>
        <w:t>res, e os despediu sem resposta.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Assim, as coisas se indispunham cada vez mais entre os judeus e os </w:t>
      </w:r>
      <w:r w:rsidRPr="008B3549">
        <w:rPr>
          <w:rFonts w:ascii="Bookman Old Style" w:hAnsi="Bookman Old Style" w:cs="Times New Roman"/>
          <w:sz w:val="26"/>
          <w:szCs w:val="26"/>
        </w:rPr>
        <w:t>á</w:t>
      </w:r>
      <w:r w:rsidRPr="008B3549">
        <w:rPr>
          <w:rFonts w:ascii="Bookman Old Style" w:hAnsi="Bookman Old Style"/>
          <w:sz w:val="26"/>
          <w:szCs w:val="26"/>
        </w:rPr>
        <w:t>rabes, e n</w:t>
      </w:r>
      <w:r w:rsidRPr="008B3549">
        <w:rPr>
          <w:rFonts w:ascii="Bookman Old Style" w:hAnsi="Bookman Old Style" w:cs="Times New Roman"/>
          <w:sz w:val="26"/>
          <w:szCs w:val="26"/>
        </w:rPr>
        <w:t>ã</w:t>
      </w:r>
      <w:r w:rsidRPr="008B3549">
        <w:rPr>
          <w:rFonts w:ascii="Bookman Old Style" w:hAnsi="Bookman Old Style"/>
          <w:sz w:val="26"/>
          <w:szCs w:val="26"/>
        </w:rPr>
        <w:t>o havia ningu</w:t>
      </w:r>
      <w:r w:rsidRPr="008B3549">
        <w:rPr>
          <w:rFonts w:ascii="Bookman Old Style" w:hAnsi="Bookman Old Style" w:cs="Times New Roman"/>
          <w:sz w:val="26"/>
          <w:szCs w:val="26"/>
        </w:rPr>
        <w:t>é</w:t>
      </w:r>
      <w:r w:rsidRPr="008B3549">
        <w:rPr>
          <w:rFonts w:ascii="Bookman Old Style" w:hAnsi="Bookman Old Style"/>
          <w:sz w:val="26"/>
          <w:szCs w:val="26"/>
        </w:rPr>
        <w:t>m capaz de apaziguar tamanha diverg</w:t>
      </w:r>
      <w:r w:rsidRPr="008B3549">
        <w:rPr>
          <w:rFonts w:ascii="Bookman Old Style" w:hAnsi="Bookman Old Style" w:cs="Times New Roman"/>
          <w:sz w:val="26"/>
          <w:szCs w:val="26"/>
        </w:rPr>
        <w:t>ê</w:t>
      </w:r>
      <w:r w:rsidRPr="008B3549">
        <w:rPr>
          <w:rFonts w:ascii="Bookman Old Style" w:hAnsi="Bookman Old Style"/>
          <w:sz w:val="26"/>
          <w:szCs w:val="26"/>
        </w:rPr>
        <w:t>ncia. Aretas ainda n</w:t>
      </w:r>
      <w:r w:rsidRPr="008B3549">
        <w:rPr>
          <w:rFonts w:ascii="Bookman Old Style" w:hAnsi="Bookman Old Style" w:cs="Times New Roman"/>
          <w:sz w:val="26"/>
          <w:szCs w:val="26"/>
        </w:rPr>
        <w:t>ã</w:t>
      </w:r>
      <w:r w:rsidRPr="008B3549">
        <w:rPr>
          <w:rFonts w:ascii="Bookman Old Style" w:hAnsi="Bookman Old Style"/>
          <w:sz w:val="26"/>
          <w:szCs w:val="26"/>
        </w:rPr>
        <w:t>o</w:t>
      </w:r>
      <w:r>
        <w:rPr>
          <w:rFonts w:ascii="Bookman Old Style" w:hAnsi="Bookman Old Style"/>
          <w:sz w:val="26"/>
          <w:szCs w:val="26"/>
        </w:rPr>
        <w:t xml:space="preserve"> </w:t>
      </w:r>
      <w:r w:rsidRPr="008B3549">
        <w:rPr>
          <w:rFonts w:ascii="Bookman Old Style" w:hAnsi="Bookman Old Style"/>
          <w:sz w:val="26"/>
          <w:szCs w:val="26"/>
        </w:rPr>
        <w:t>se havia consolidado no novo reino para poder reprimir as insol</w:t>
      </w:r>
      <w:r w:rsidRPr="008B3549">
        <w:rPr>
          <w:rFonts w:ascii="Bookman Old Style" w:hAnsi="Bookman Old Style" w:cs="Times New Roman"/>
          <w:sz w:val="26"/>
          <w:szCs w:val="26"/>
        </w:rPr>
        <w:t>ê</w:t>
      </w:r>
      <w:r w:rsidRPr="008B3549">
        <w:rPr>
          <w:rFonts w:ascii="Bookman Old Style" w:hAnsi="Bookman Old Style"/>
          <w:sz w:val="26"/>
          <w:szCs w:val="26"/>
        </w:rPr>
        <w:t>ncias de seus s</w:t>
      </w:r>
      <w:r w:rsidRPr="008B3549">
        <w:rPr>
          <w:rFonts w:ascii="Bookman Old Style" w:hAnsi="Bookman Old Style" w:cs="Times New Roman"/>
          <w:sz w:val="26"/>
          <w:szCs w:val="26"/>
        </w:rPr>
        <w:t>ú</w:t>
      </w:r>
      <w:r w:rsidRPr="008B3549">
        <w:rPr>
          <w:rFonts w:ascii="Bookman Old Style" w:hAnsi="Bookman Old Style"/>
          <w:sz w:val="26"/>
          <w:szCs w:val="26"/>
        </w:rPr>
        <w:t>ditos, e Herodes, temeroso de irritar ainda mais o imperador, caso repelisse as inj</w:t>
      </w:r>
      <w:r w:rsidRPr="008B3549">
        <w:rPr>
          <w:rFonts w:ascii="Bookman Old Style" w:hAnsi="Bookman Old Style" w:cs="Times New Roman"/>
          <w:sz w:val="26"/>
          <w:szCs w:val="26"/>
        </w:rPr>
        <w:t>ú</w:t>
      </w:r>
      <w:r w:rsidRPr="008B3549">
        <w:rPr>
          <w:rFonts w:ascii="Bookman Old Style" w:hAnsi="Bookman Old Style"/>
          <w:sz w:val="26"/>
          <w:szCs w:val="26"/>
        </w:rPr>
        <w:t>rias que lhe faziam, era obrigado a suport</w:t>
      </w:r>
      <w:r w:rsidRPr="008B3549">
        <w:rPr>
          <w:rFonts w:ascii="Bookman Old Style" w:hAnsi="Bookman Old Style" w:cs="Times New Roman"/>
          <w:sz w:val="26"/>
          <w:szCs w:val="26"/>
        </w:rPr>
        <w:t>á</w:t>
      </w:r>
      <w:r w:rsidRPr="008B3549">
        <w:rPr>
          <w:rFonts w:ascii="Bookman Old Style" w:hAnsi="Bookman Old Style"/>
          <w:sz w:val="26"/>
          <w:szCs w:val="26"/>
        </w:rPr>
        <w:t>-los. Nessa afli</w:t>
      </w:r>
      <w:r w:rsidRPr="008B3549">
        <w:rPr>
          <w:rFonts w:ascii="Bookman Old Style" w:hAnsi="Bookman Old Style" w:cs="Times New Roman"/>
          <w:sz w:val="26"/>
          <w:szCs w:val="26"/>
        </w:rPr>
        <w:t>çã</w:t>
      </w:r>
      <w:r w:rsidRPr="008B3549">
        <w:rPr>
          <w:rFonts w:ascii="Bookman Old Style" w:hAnsi="Bookman Old Style"/>
          <w:sz w:val="26"/>
          <w:szCs w:val="26"/>
        </w:rPr>
        <w:t>o em se encontra</w:t>
      </w:r>
      <w:r w:rsidRPr="008B3549">
        <w:rPr>
          <w:rFonts w:ascii="Bookman Old Style" w:hAnsi="Bookman Old Style"/>
          <w:sz w:val="26"/>
          <w:szCs w:val="26"/>
        </w:rPr>
        <w:softHyphen/>
        <w:t>va, resolveu enviar uma terceira embaixada para tentar, por interm</w:t>
      </w:r>
      <w:r w:rsidRPr="008B3549">
        <w:rPr>
          <w:rFonts w:ascii="Bookman Old Style" w:hAnsi="Bookman Old Style" w:cs="Times New Roman"/>
          <w:sz w:val="26"/>
          <w:szCs w:val="26"/>
        </w:rPr>
        <w:t>é</w:t>
      </w:r>
      <w:r w:rsidRPr="008B3549">
        <w:rPr>
          <w:rFonts w:ascii="Bookman Old Style" w:hAnsi="Bookman Old Style"/>
          <w:sz w:val="26"/>
          <w:szCs w:val="26"/>
        </w:rPr>
        <w:t>dio de ami</w:t>
      </w:r>
      <w:r w:rsidRPr="008B3549">
        <w:rPr>
          <w:rFonts w:ascii="Bookman Old Style" w:hAnsi="Bookman Old Style"/>
          <w:sz w:val="26"/>
          <w:szCs w:val="26"/>
        </w:rPr>
        <w:softHyphen/>
        <w:t xml:space="preserve">gos, apaziguar os </w:t>
      </w:r>
      <w:r w:rsidRPr="008B3549">
        <w:rPr>
          <w:rFonts w:ascii="Bookman Old Style" w:hAnsi="Bookman Old Style" w:cs="Times New Roman"/>
          <w:sz w:val="26"/>
          <w:szCs w:val="26"/>
        </w:rPr>
        <w:t>â</w:t>
      </w:r>
      <w:r w:rsidRPr="008B3549">
        <w:rPr>
          <w:rFonts w:ascii="Bookman Old Style" w:hAnsi="Bookman Old Style"/>
          <w:sz w:val="26"/>
          <w:szCs w:val="26"/>
        </w:rPr>
        <w:t>nimos de C</w:t>
      </w:r>
      <w:r w:rsidRPr="008B3549">
        <w:rPr>
          <w:rFonts w:ascii="Bookman Old Style" w:hAnsi="Bookman Old Style" w:cs="Times New Roman"/>
          <w:sz w:val="26"/>
          <w:szCs w:val="26"/>
        </w:rPr>
        <w:t>é</w:t>
      </w:r>
      <w:r w:rsidRPr="008B3549">
        <w:rPr>
          <w:rFonts w:ascii="Bookman Old Style" w:hAnsi="Bookman Old Style"/>
          <w:sz w:val="26"/>
          <w:szCs w:val="26"/>
        </w:rPr>
        <w:t>sar, e para isso escolheu Nicolau de Damasco.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16</w:t>
      </w:r>
    </w:p>
    <w:p w:rsidR="00A62DFE" w:rsidRPr="008B3549" w:rsidRDefault="00A62DFE" w:rsidP="00A62DFE">
      <w:pPr>
        <w:pStyle w:val="DIMAS"/>
      </w:pPr>
      <w:r w:rsidRPr="008B3549">
        <w:rPr>
          <w:i/>
          <w:iCs/>
        </w:rPr>
        <w:t>Herodes, mais irritado do que nunca contra Alexandre e</w:t>
      </w:r>
    </w:p>
    <w:p w:rsidR="00A62DFE" w:rsidRPr="008B3549" w:rsidRDefault="00A62DFE" w:rsidP="00A62DFE">
      <w:pPr>
        <w:pStyle w:val="DIMAS"/>
      </w:pPr>
      <w:r w:rsidRPr="008B3549">
        <w:rPr>
          <w:i/>
          <w:iCs/>
        </w:rPr>
        <w:t>Aristobulo, por causa de suas calúnias, manda-os para a prisão.</w:t>
      </w:r>
    </w:p>
    <w:p w:rsidR="00A62DFE" w:rsidRPr="008B3549" w:rsidRDefault="00A62DFE" w:rsidP="00A62DFE">
      <w:pPr>
        <w:pStyle w:val="DIMAS"/>
      </w:pPr>
      <w:r w:rsidRPr="008B3549">
        <w:rPr>
          <w:i/>
          <w:iCs/>
        </w:rPr>
        <w:t>Augusto reconhece a maldade de Sileu e o condena à morte.</w:t>
      </w:r>
    </w:p>
    <w:p w:rsidR="00A62DFE" w:rsidRPr="008B3549" w:rsidRDefault="00A62DFE" w:rsidP="00A62DFE">
      <w:pPr>
        <w:pStyle w:val="DIMAS"/>
      </w:pPr>
      <w:r w:rsidRPr="008B3549">
        <w:rPr>
          <w:i/>
          <w:iCs/>
        </w:rPr>
        <w:t>Confirma Aretas no reino da Arábia e lastima ter se irritado</w:t>
      </w:r>
    </w:p>
    <w:p w:rsidR="00A62DFE" w:rsidRPr="008B3549" w:rsidRDefault="00A62DFE" w:rsidP="00A62DFE">
      <w:pPr>
        <w:pStyle w:val="DIMAS"/>
      </w:pPr>
      <w:r w:rsidRPr="008B3549">
        <w:rPr>
          <w:i/>
          <w:iCs/>
        </w:rPr>
        <w:t>contra Herodes. Aconselha-o a reunir uma grande assembléia em</w:t>
      </w:r>
    </w:p>
    <w:p w:rsidR="00A62DFE" w:rsidRDefault="00A62DFE" w:rsidP="00A62DFE">
      <w:pPr>
        <w:pStyle w:val="DIMAS"/>
        <w:rPr>
          <w:i/>
          <w:iCs/>
        </w:rPr>
      </w:pPr>
      <w:r w:rsidRPr="008B3549">
        <w:rPr>
          <w:i/>
          <w:iCs/>
        </w:rPr>
        <w:t>Berito e lá julgar os filhos.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709. A agita</w:t>
      </w:r>
      <w:r w:rsidRPr="008B3549">
        <w:rPr>
          <w:rFonts w:ascii="Bookman Old Style" w:hAnsi="Bookman Old Style" w:cs="Times New Roman"/>
          <w:sz w:val="26"/>
          <w:szCs w:val="26"/>
        </w:rPr>
        <w:t>çã</w:t>
      </w:r>
      <w:r w:rsidRPr="008B3549">
        <w:rPr>
          <w:rFonts w:ascii="Bookman Old Style" w:hAnsi="Bookman Old Style"/>
          <w:sz w:val="26"/>
          <w:szCs w:val="26"/>
        </w:rPr>
        <w:t>o na fam</w:t>
      </w:r>
      <w:r w:rsidRPr="008B3549">
        <w:rPr>
          <w:rFonts w:ascii="Bookman Old Style" w:hAnsi="Bookman Old Style" w:cs="Times New Roman"/>
          <w:sz w:val="26"/>
          <w:szCs w:val="26"/>
        </w:rPr>
        <w:t>í</w:t>
      </w:r>
      <w:r w:rsidRPr="008B3549">
        <w:rPr>
          <w:rFonts w:ascii="Bookman Old Style" w:hAnsi="Bookman Old Style"/>
          <w:sz w:val="26"/>
          <w:szCs w:val="26"/>
        </w:rPr>
        <w:t xml:space="preserve">lia de Herodes aumentava, pelo crescente </w:t>
      </w:r>
      <w:r w:rsidRPr="008B3549">
        <w:rPr>
          <w:rFonts w:ascii="Bookman Old Style" w:hAnsi="Bookman Old Style" w:cs="Times New Roman"/>
          <w:sz w:val="26"/>
          <w:szCs w:val="26"/>
        </w:rPr>
        <w:t>ó</w:t>
      </w:r>
      <w:r w:rsidRPr="008B3549">
        <w:rPr>
          <w:rFonts w:ascii="Bookman Old Style" w:hAnsi="Bookman Old Style"/>
          <w:sz w:val="26"/>
          <w:szCs w:val="26"/>
        </w:rPr>
        <w:t>dio deste contra Alexandre e Aristobulo, seus filhos. A desconfian</w:t>
      </w:r>
      <w:r w:rsidRPr="008B3549">
        <w:rPr>
          <w:rFonts w:ascii="Bookman Old Style" w:hAnsi="Bookman Old Style" w:cs="Times New Roman"/>
          <w:sz w:val="26"/>
          <w:szCs w:val="26"/>
        </w:rPr>
        <w:t>ç</w:t>
      </w:r>
      <w:r w:rsidRPr="008B3549">
        <w:rPr>
          <w:rFonts w:ascii="Bookman Old Style" w:hAnsi="Bookman Old Style"/>
          <w:sz w:val="26"/>
          <w:szCs w:val="26"/>
        </w:rPr>
        <w:t xml:space="preserve">a,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um mal muito perigoso para os reis, n</w:t>
      </w:r>
      <w:r w:rsidRPr="008B3549">
        <w:rPr>
          <w:rFonts w:ascii="Bookman Old Style" w:hAnsi="Bookman Old Style" w:cs="Times New Roman"/>
          <w:sz w:val="26"/>
          <w:szCs w:val="26"/>
        </w:rPr>
        <w:t>ã</w:t>
      </w:r>
      <w:r w:rsidRPr="008B3549">
        <w:rPr>
          <w:rFonts w:ascii="Bookman Old Style" w:hAnsi="Bookman Old Style"/>
          <w:sz w:val="26"/>
          <w:szCs w:val="26"/>
        </w:rPr>
        <w:t>o tinha fim e fortaleceu-se ainda mais por este fato: um certo Euricl</w:t>
      </w:r>
      <w:r w:rsidRPr="008B3549">
        <w:rPr>
          <w:rFonts w:ascii="Bookman Old Style" w:hAnsi="Bookman Old Style" w:cs="Times New Roman"/>
          <w:sz w:val="26"/>
          <w:szCs w:val="26"/>
        </w:rPr>
        <w:t>é</w:t>
      </w:r>
      <w:r w:rsidRPr="008B3549">
        <w:rPr>
          <w:rFonts w:ascii="Bookman Old Style" w:hAnsi="Bookman Old Style"/>
          <w:sz w:val="26"/>
          <w:szCs w:val="26"/>
        </w:rPr>
        <w:t>s, lacedem</w:t>
      </w:r>
      <w:r w:rsidRPr="008B3549">
        <w:rPr>
          <w:rFonts w:ascii="Bookman Old Style" w:hAnsi="Bookman Old Style" w:cs="Times New Roman"/>
          <w:sz w:val="26"/>
          <w:szCs w:val="26"/>
        </w:rPr>
        <w:t>ô</w:t>
      </w:r>
      <w:r w:rsidRPr="008B3549">
        <w:rPr>
          <w:rFonts w:ascii="Bookman Old Style" w:hAnsi="Bookman Old Style"/>
          <w:sz w:val="26"/>
          <w:szCs w:val="26"/>
        </w:rPr>
        <w:t>nio, nobre de nascimento, muito perverso, grande bajulador e extremamente astucioso, que usava de todos os meios para parecer o que de fato n</w:t>
      </w:r>
      <w:r w:rsidRPr="008B3549">
        <w:rPr>
          <w:rFonts w:ascii="Bookman Old Style" w:hAnsi="Bookman Old Style" w:cs="Times New Roman"/>
          <w:sz w:val="26"/>
          <w:szCs w:val="26"/>
        </w:rPr>
        <w:t>ã</w:t>
      </w:r>
      <w:r w:rsidRPr="008B3549">
        <w:rPr>
          <w:rFonts w:ascii="Bookman Old Style" w:hAnsi="Bookman Old Style"/>
          <w:sz w:val="26"/>
          <w:szCs w:val="26"/>
        </w:rPr>
        <w:t>o era, veio procurar Herodes com presentes, recebendo tamb</w:t>
      </w:r>
      <w:r w:rsidRPr="008B3549">
        <w:rPr>
          <w:rFonts w:ascii="Bookman Old Style" w:hAnsi="Bookman Old Style" w:cs="Times New Roman"/>
          <w:sz w:val="26"/>
          <w:szCs w:val="26"/>
        </w:rPr>
        <w:t>é</w:t>
      </w:r>
      <w:r w:rsidRPr="008B3549">
        <w:rPr>
          <w:rFonts w:ascii="Bookman Old Style" w:hAnsi="Bookman Old Style"/>
          <w:sz w:val="26"/>
          <w:szCs w:val="26"/>
        </w:rPr>
        <w:t>m outros maiores. Ele se insinuou de tal modo nas boas gra</w:t>
      </w:r>
      <w:r w:rsidRPr="008B3549">
        <w:rPr>
          <w:rFonts w:ascii="Bookman Old Style" w:hAnsi="Bookman Old Style" w:cs="Times New Roman"/>
          <w:sz w:val="26"/>
          <w:szCs w:val="26"/>
        </w:rPr>
        <w:t>ç</w:t>
      </w:r>
      <w:r w:rsidRPr="008B3549">
        <w:rPr>
          <w:rFonts w:ascii="Bookman Old Style" w:hAnsi="Bookman Old Style"/>
          <w:sz w:val="26"/>
          <w:szCs w:val="26"/>
        </w:rPr>
        <w:t>as do rei que este o recebeu no n</w:t>
      </w:r>
      <w:r w:rsidRPr="008B3549">
        <w:rPr>
          <w:rFonts w:ascii="Bookman Old Style" w:hAnsi="Bookman Old Style" w:cs="Times New Roman"/>
          <w:sz w:val="26"/>
          <w:szCs w:val="26"/>
        </w:rPr>
        <w:t>ú</w:t>
      </w:r>
      <w:r w:rsidRPr="008B3549">
        <w:rPr>
          <w:rFonts w:ascii="Bookman Old Style" w:hAnsi="Bookman Old Style"/>
          <w:sz w:val="26"/>
          <w:szCs w:val="26"/>
        </w:rPr>
        <w:t>mero dos seus principais amigos. Indo morar em casa de Ant</w:t>
      </w:r>
      <w:r w:rsidRPr="008B3549">
        <w:rPr>
          <w:rFonts w:ascii="Bookman Old Style" w:hAnsi="Bookman Old Style" w:cs="Times New Roman"/>
          <w:sz w:val="26"/>
          <w:szCs w:val="26"/>
        </w:rPr>
        <w:t>í</w:t>
      </w:r>
      <w:r w:rsidRPr="008B3549">
        <w:rPr>
          <w:rFonts w:ascii="Bookman Old Style" w:hAnsi="Bookman Old Style"/>
          <w:sz w:val="26"/>
          <w:szCs w:val="26"/>
        </w:rPr>
        <w:t>patro, introduziu-se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na vida </w:t>
      </w:r>
      <w:r w:rsidRPr="008B3549">
        <w:rPr>
          <w:rFonts w:ascii="Bookman Old Style" w:hAnsi="Bookman Old Style" w:cs="Times New Roman"/>
          <w:sz w:val="26"/>
          <w:szCs w:val="26"/>
        </w:rPr>
        <w:t>í</w:t>
      </w:r>
      <w:r w:rsidRPr="008B3549">
        <w:rPr>
          <w:rFonts w:ascii="Bookman Old Style" w:hAnsi="Bookman Old Style"/>
          <w:sz w:val="26"/>
          <w:szCs w:val="26"/>
        </w:rPr>
        <w:t xml:space="preserve">ntima de Alexandre e lhe fez crer que o rei Arqueriau, seu sogro, tinha um afeto particular por ele e lhe faria qualquer </w:t>
      </w:r>
      <w:r w:rsidRPr="008B3549">
        <w:rPr>
          <w:rFonts w:ascii="Bookman Old Style" w:hAnsi="Bookman Old Style"/>
          <w:sz w:val="26"/>
          <w:szCs w:val="26"/>
        </w:rPr>
        <w:lastRenderedPageBreak/>
        <w:t>favor em considera</w:t>
      </w:r>
      <w:r w:rsidRPr="008B3549">
        <w:rPr>
          <w:rFonts w:ascii="Bookman Old Style" w:hAnsi="Bookman Old Style" w:cs="Times New Roman"/>
          <w:sz w:val="26"/>
          <w:szCs w:val="26"/>
        </w:rPr>
        <w:t>çã</w:t>
      </w:r>
      <w:r w:rsidRPr="008B3549">
        <w:rPr>
          <w:rFonts w:ascii="Bookman Old Style" w:hAnsi="Bookman Old Style"/>
          <w:sz w:val="26"/>
          <w:szCs w:val="26"/>
        </w:rPr>
        <w:t xml:space="preserve">o </w:t>
      </w:r>
      <w:r w:rsidRPr="008B3549">
        <w:rPr>
          <w:rFonts w:ascii="Bookman Old Style" w:hAnsi="Bookman Old Style" w:cs="Times New Roman"/>
          <w:sz w:val="26"/>
          <w:szCs w:val="26"/>
        </w:rPr>
        <w:t>à</w:t>
      </w:r>
      <w:r w:rsidRPr="008B3549">
        <w:rPr>
          <w:rFonts w:ascii="Bookman Old Style" w:hAnsi="Bookman Old Style"/>
          <w:sz w:val="26"/>
          <w:szCs w:val="26"/>
        </w:rPr>
        <w:t xml:space="preserve"> princesa Glafira, sua filha.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Como ele era bem recebido por toda parte e n</w:t>
      </w:r>
      <w:r w:rsidRPr="008B3549">
        <w:rPr>
          <w:rFonts w:ascii="Bookman Old Style" w:hAnsi="Bookman Old Style" w:cs="Times New Roman"/>
          <w:sz w:val="26"/>
          <w:szCs w:val="26"/>
        </w:rPr>
        <w:t>ã</w:t>
      </w:r>
      <w:r w:rsidRPr="008B3549">
        <w:rPr>
          <w:rFonts w:ascii="Bookman Old Style" w:hAnsi="Bookman Old Style"/>
          <w:sz w:val="26"/>
          <w:szCs w:val="26"/>
        </w:rPr>
        <w:t>o demonstrava tend</w:t>
      </w:r>
      <w:r w:rsidRPr="008B3549">
        <w:rPr>
          <w:rFonts w:ascii="Bookman Old Style" w:hAnsi="Bookman Old Style" w:cs="Times New Roman"/>
          <w:sz w:val="26"/>
          <w:szCs w:val="26"/>
        </w:rPr>
        <w:t>ê</w:t>
      </w:r>
      <w:r w:rsidRPr="008B3549">
        <w:rPr>
          <w:rFonts w:ascii="Bookman Old Style" w:hAnsi="Bookman Old Style"/>
          <w:sz w:val="26"/>
          <w:szCs w:val="26"/>
        </w:rPr>
        <w:t>ncia a nenhum partido, era f</w:t>
      </w:r>
      <w:r w:rsidRPr="008B3549">
        <w:rPr>
          <w:rFonts w:ascii="Bookman Old Style" w:hAnsi="Bookman Old Style" w:cs="Times New Roman"/>
          <w:sz w:val="26"/>
          <w:szCs w:val="26"/>
        </w:rPr>
        <w:t>á</w:t>
      </w:r>
      <w:r w:rsidRPr="008B3549">
        <w:rPr>
          <w:rFonts w:ascii="Bookman Old Style" w:hAnsi="Bookman Old Style"/>
          <w:sz w:val="26"/>
          <w:szCs w:val="26"/>
        </w:rPr>
        <w:t>cil para ele observar o que se dizia e disso se servir para caluniar quem quisesse, pois havia conquistado a todos de tal modo que cada qual julgava t</w:t>
      </w:r>
      <w:r w:rsidRPr="008B3549">
        <w:rPr>
          <w:rFonts w:ascii="Bookman Old Style" w:hAnsi="Bookman Old Style" w:cs="Times New Roman"/>
          <w:sz w:val="26"/>
          <w:szCs w:val="26"/>
        </w:rPr>
        <w:t>ê</w:t>
      </w:r>
      <w:r w:rsidRPr="008B3549">
        <w:rPr>
          <w:rFonts w:ascii="Bookman Old Style" w:hAnsi="Bookman Old Style"/>
          <w:sz w:val="26"/>
          <w:szCs w:val="26"/>
        </w:rPr>
        <w:t xml:space="preserve">-lo por </w:t>
      </w:r>
      <w:r w:rsidRPr="008B3549">
        <w:rPr>
          <w:rFonts w:ascii="Bookman Old Style" w:hAnsi="Bookman Old Style" w:cs="Times New Roman"/>
          <w:sz w:val="26"/>
          <w:szCs w:val="26"/>
        </w:rPr>
        <w:t>ú</w:t>
      </w:r>
      <w:r w:rsidRPr="008B3549">
        <w:rPr>
          <w:rFonts w:ascii="Bookman Old Style" w:hAnsi="Bookman Old Style"/>
          <w:sz w:val="26"/>
          <w:szCs w:val="26"/>
        </w:rPr>
        <w:t>nico amigo e que era apenas para servi-lo em seus interes</w:t>
      </w:r>
      <w:r w:rsidRPr="008B3549">
        <w:rPr>
          <w:rFonts w:ascii="Bookman Old Style" w:hAnsi="Bookman Old Style"/>
          <w:sz w:val="26"/>
          <w:szCs w:val="26"/>
        </w:rPr>
        <w:softHyphen/>
        <w:t>ses que mantinha relacionamento com os outros. Alexandre, que tinha pouca experi</w:t>
      </w:r>
      <w:r w:rsidRPr="008B3549">
        <w:rPr>
          <w:rFonts w:ascii="Bookman Old Style" w:hAnsi="Bookman Old Style" w:cs="Times New Roman"/>
          <w:sz w:val="26"/>
          <w:szCs w:val="26"/>
        </w:rPr>
        <w:t>ê</w:t>
      </w:r>
      <w:r w:rsidRPr="008B3549">
        <w:rPr>
          <w:rFonts w:ascii="Bookman Old Style" w:hAnsi="Bookman Old Style"/>
          <w:sz w:val="26"/>
          <w:szCs w:val="26"/>
        </w:rPr>
        <w:t>ncia, facilmente deixou-se envolver, a ponto n</w:t>
      </w:r>
      <w:r w:rsidRPr="008B3549">
        <w:rPr>
          <w:rFonts w:ascii="Bookman Old Style" w:hAnsi="Bookman Old Style" w:cs="Times New Roman"/>
          <w:sz w:val="26"/>
          <w:szCs w:val="26"/>
        </w:rPr>
        <w:t>ã</w:t>
      </w:r>
      <w:r w:rsidRPr="008B3549">
        <w:rPr>
          <w:rFonts w:ascii="Bookman Old Style" w:hAnsi="Bookman Old Style"/>
          <w:sz w:val="26"/>
          <w:szCs w:val="26"/>
        </w:rPr>
        <w:t>o confiar em mais nin</w:t>
      </w:r>
      <w:r w:rsidRPr="008B3549">
        <w:rPr>
          <w:rFonts w:ascii="Bookman Old Style" w:hAnsi="Bookman Old Style"/>
          <w:sz w:val="26"/>
          <w:szCs w:val="26"/>
        </w:rPr>
        <w:softHyphen/>
        <w:t>gu</w:t>
      </w:r>
      <w:r w:rsidRPr="008B3549">
        <w:rPr>
          <w:rFonts w:ascii="Bookman Old Style" w:hAnsi="Bookman Old Style" w:cs="Times New Roman"/>
          <w:sz w:val="26"/>
          <w:szCs w:val="26"/>
        </w:rPr>
        <w:t>é</w:t>
      </w:r>
      <w:r w:rsidRPr="008B3549">
        <w:rPr>
          <w:rFonts w:ascii="Bookman Old Style" w:hAnsi="Bookman Old Style"/>
          <w:sz w:val="26"/>
          <w:szCs w:val="26"/>
        </w:rPr>
        <w:t>m sen</w:t>
      </w:r>
      <w:r w:rsidRPr="008B3549">
        <w:rPr>
          <w:rFonts w:ascii="Bookman Old Style" w:hAnsi="Bookman Old Style" w:cs="Times New Roman"/>
          <w:sz w:val="26"/>
          <w:szCs w:val="26"/>
        </w:rPr>
        <w:t>ã</w:t>
      </w:r>
      <w:r w:rsidRPr="008B3549">
        <w:rPr>
          <w:rFonts w:ascii="Bookman Old Style" w:hAnsi="Bookman Old Style"/>
          <w:sz w:val="26"/>
          <w:szCs w:val="26"/>
        </w:rPr>
        <w:t>o nele. Assim, o jovem pr</w:t>
      </w:r>
      <w:r w:rsidRPr="008B3549">
        <w:rPr>
          <w:rFonts w:ascii="Bookman Old Style" w:hAnsi="Bookman Old Style" w:cs="Times New Roman"/>
          <w:sz w:val="26"/>
          <w:szCs w:val="26"/>
        </w:rPr>
        <w:t>í</w:t>
      </w:r>
      <w:r w:rsidRPr="008B3549">
        <w:rPr>
          <w:rFonts w:ascii="Bookman Old Style" w:hAnsi="Bookman Old Style"/>
          <w:sz w:val="26"/>
          <w:szCs w:val="26"/>
        </w:rPr>
        <w:t>ncipe abriu-lhe o cora</w:t>
      </w:r>
      <w:r w:rsidRPr="008B3549">
        <w:rPr>
          <w:rFonts w:ascii="Bookman Old Style" w:hAnsi="Bookman Old Style" w:cs="Times New Roman"/>
          <w:sz w:val="26"/>
          <w:szCs w:val="26"/>
        </w:rPr>
        <w:t>çã</w:t>
      </w:r>
      <w:r w:rsidRPr="008B3549">
        <w:rPr>
          <w:rFonts w:ascii="Bookman Old Style" w:hAnsi="Bookman Old Style"/>
          <w:sz w:val="26"/>
          <w:szCs w:val="26"/>
        </w:rPr>
        <w:t>o e manifestou a sua dor pela dist</w:t>
      </w:r>
      <w:r w:rsidRPr="008B3549">
        <w:rPr>
          <w:rFonts w:ascii="Bookman Old Style" w:hAnsi="Bookman Old Style" w:cs="Times New Roman"/>
          <w:sz w:val="26"/>
          <w:szCs w:val="26"/>
        </w:rPr>
        <w:t>â</w:t>
      </w:r>
      <w:r w:rsidRPr="008B3549">
        <w:rPr>
          <w:rFonts w:ascii="Bookman Old Style" w:hAnsi="Bookman Old Style"/>
          <w:sz w:val="26"/>
          <w:szCs w:val="26"/>
        </w:rPr>
        <w:t>ncia que o rei seu pai mantinha dele e pela morte da rainha sua</w:t>
      </w:r>
      <w:r>
        <w:rPr>
          <w:rFonts w:ascii="Bookman Old Style" w:hAnsi="Bookman Old Style"/>
          <w:sz w:val="26"/>
          <w:szCs w:val="26"/>
        </w:rPr>
        <w:t xml:space="preserve"> </w:t>
      </w:r>
      <w:r w:rsidRPr="008B3549">
        <w:rPr>
          <w:rFonts w:ascii="Bookman Old Style" w:hAnsi="Bookman Old Style"/>
          <w:sz w:val="26"/>
          <w:szCs w:val="26"/>
        </w:rPr>
        <w:t>m</w:t>
      </w:r>
      <w:r w:rsidRPr="008B3549">
        <w:rPr>
          <w:rFonts w:ascii="Bookman Old Style" w:hAnsi="Bookman Old Style" w:cs="Times New Roman"/>
          <w:sz w:val="26"/>
          <w:szCs w:val="26"/>
        </w:rPr>
        <w:t>ã</w:t>
      </w:r>
      <w:r w:rsidRPr="008B3549">
        <w:rPr>
          <w:rFonts w:ascii="Bookman Old Style" w:hAnsi="Bookman Old Style"/>
          <w:sz w:val="26"/>
          <w:szCs w:val="26"/>
        </w:rPr>
        <w:t>e. Queixou-se tamb</w:t>
      </w:r>
      <w:r w:rsidRPr="008B3549">
        <w:rPr>
          <w:rFonts w:ascii="Bookman Old Style" w:hAnsi="Bookman Old Style" w:cs="Times New Roman"/>
          <w:sz w:val="26"/>
          <w:szCs w:val="26"/>
        </w:rPr>
        <w:t>é</w:t>
      </w:r>
      <w:r w:rsidRPr="008B3549">
        <w:rPr>
          <w:rFonts w:ascii="Bookman Old Style" w:hAnsi="Bookman Old Style"/>
          <w:sz w:val="26"/>
          <w:szCs w:val="26"/>
        </w:rPr>
        <w:t>m de que Antipatro sozinho desfrutava todas as honras que o irm</w:t>
      </w:r>
      <w:r w:rsidRPr="008B3549">
        <w:rPr>
          <w:rFonts w:ascii="Bookman Old Style" w:hAnsi="Bookman Old Style" w:cs="Times New Roman"/>
          <w:sz w:val="26"/>
          <w:szCs w:val="26"/>
        </w:rPr>
        <w:t>ã</w:t>
      </w:r>
      <w:r w:rsidRPr="008B3549">
        <w:rPr>
          <w:rFonts w:ascii="Bookman Old Style" w:hAnsi="Bookman Old Style"/>
          <w:sz w:val="26"/>
          <w:szCs w:val="26"/>
        </w:rPr>
        <w:t>o e ele podiam pleitear e tinha poder sobre todas as coisas. Por fim, confessou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podia mais suportar o excessivo </w:t>
      </w:r>
      <w:r w:rsidRPr="008B3549">
        <w:rPr>
          <w:rFonts w:ascii="Bookman Old Style" w:hAnsi="Bookman Old Style" w:cs="Times New Roman"/>
          <w:sz w:val="26"/>
          <w:szCs w:val="26"/>
        </w:rPr>
        <w:t>ó</w:t>
      </w:r>
      <w:r w:rsidRPr="008B3549">
        <w:rPr>
          <w:rFonts w:ascii="Bookman Old Style" w:hAnsi="Bookman Old Style"/>
          <w:sz w:val="26"/>
          <w:szCs w:val="26"/>
        </w:rPr>
        <w:t>dio do pai contra ele e Aristobulo, que por isso n</w:t>
      </w:r>
      <w:r w:rsidRPr="008B3549">
        <w:rPr>
          <w:rFonts w:ascii="Bookman Old Style" w:hAnsi="Bookman Old Style" w:cs="Times New Roman"/>
          <w:sz w:val="26"/>
          <w:szCs w:val="26"/>
        </w:rPr>
        <w:t>ã</w:t>
      </w:r>
      <w:r w:rsidRPr="008B3549">
        <w:rPr>
          <w:rFonts w:ascii="Bookman Old Style" w:hAnsi="Bookman Old Style"/>
          <w:sz w:val="26"/>
          <w:szCs w:val="26"/>
        </w:rPr>
        <w:t>o mais se dignava convid</w:t>
      </w:r>
      <w:r w:rsidRPr="008B3549">
        <w:rPr>
          <w:rFonts w:ascii="Bookman Old Style" w:hAnsi="Bookman Old Style" w:cs="Times New Roman"/>
          <w:sz w:val="26"/>
          <w:szCs w:val="26"/>
        </w:rPr>
        <w:t>á</w:t>
      </w:r>
      <w:r w:rsidRPr="008B3549">
        <w:rPr>
          <w:rFonts w:ascii="Bookman Old Style" w:hAnsi="Bookman Old Style"/>
          <w:sz w:val="26"/>
          <w:szCs w:val="26"/>
        </w:rPr>
        <w:t>-los para os banquetes e nem mesmo lhes dirigia a palavra.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 traidor referiu tudo a Antipatro, dizendo que os favores que lhe devia o levavam a avis</w:t>
      </w:r>
      <w:r w:rsidRPr="008B3549">
        <w:rPr>
          <w:rFonts w:ascii="Bookman Old Style" w:hAnsi="Bookman Old Style" w:cs="Times New Roman"/>
          <w:sz w:val="26"/>
          <w:szCs w:val="26"/>
        </w:rPr>
        <w:t>á</w:t>
      </w:r>
      <w:r w:rsidRPr="008B3549">
        <w:rPr>
          <w:rFonts w:ascii="Bookman Old Style" w:hAnsi="Bookman Old Style"/>
          <w:sz w:val="26"/>
          <w:szCs w:val="26"/>
        </w:rPr>
        <w:t>-lo do perigo que o amea</w:t>
      </w:r>
      <w:r w:rsidRPr="008B3549">
        <w:rPr>
          <w:rFonts w:ascii="Bookman Old Style" w:hAnsi="Bookman Old Style" w:cs="Times New Roman"/>
          <w:sz w:val="26"/>
          <w:szCs w:val="26"/>
        </w:rPr>
        <w:t>ç</w:t>
      </w:r>
      <w:r w:rsidRPr="008B3549">
        <w:rPr>
          <w:rFonts w:ascii="Bookman Old Style" w:hAnsi="Bookman Old Style"/>
          <w:sz w:val="26"/>
          <w:szCs w:val="26"/>
        </w:rPr>
        <w:t>ava, a fim de que ele ficasse alerta, pois Alexandre n</w:t>
      </w:r>
      <w:r w:rsidRPr="008B3549">
        <w:rPr>
          <w:rFonts w:ascii="Bookman Old Style" w:hAnsi="Bookman Old Style" w:cs="Times New Roman"/>
          <w:sz w:val="26"/>
          <w:szCs w:val="26"/>
        </w:rPr>
        <w:t>ã</w:t>
      </w:r>
      <w:r w:rsidRPr="008B3549">
        <w:rPr>
          <w:rFonts w:ascii="Bookman Old Style" w:hAnsi="Bookman Old Style"/>
          <w:sz w:val="26"/>
          <w:szCs w:val="26"/>
        </w:rPr>
        <w:t>o dissimulava que podia passar das palavras aos fatos. Antipatro recebeu esse aviso com grandes demonstra</w:t>
      </w:r>
      <w:r w:rsidRPr="008B3549">
        <w:rPr>
          <w:rFonts w:ascii="Bookman Old Style" w:hAnsi="Bookman Old Style" w:cs="Times New Roman"/>
          <w:sz w:val="26"/>
          <w:szCs w:val="26"/>
        </w:rPr>
        <w:t>çõ</w:t>
      </w:r>
      <w:r w:rsidRPr="008B3549">
        <w:rPr>
          <w:rFonts w:ascii="Bookman Old Style" w:hAnsi="Bookman Old Style"/>
          <w:sz w:val="26"/>
          <w:szCs w:val="26"/>
        </w:rPr>
        <w:t>es de gratid</w:t>
      </w:r>
      <w:r w:rsidRPr="008B3549">
        <w:rPr>
          <w:rFonts w:ascii="Bookman Old Style" w:hAnsi="Bookman Old Style" w:cs="Times New Roman"/>
          <w:sz w:val="26"/>
          <w:szCs w:val="26"/>
        </w:rPr>
        <w:t>ã</w:t>
      </w:r>
      <w:r w:rsidRPr="008B3549">
        <w:rPr>
          <w:rFonts w:ascii="Bookman Old Style" w:hAnsi="Bookman Old Style"/>
          <w:sz w:val="26"/>
          <w:szCs w:val="26"/>
        </w:rPr>
        <w:t>o para com Euricl</w:t>
      </w:r>
      <w:r w:rsidRPr="008B3549">
        <w:rPr>
          <w:rFonts w:ascii="Bookman Old Style" w:hAnsi="Bookman Old Style" w:cs="Times New Roman"/>
          <w:sz w:val="26"/>
          <w:szCs w:val="26"/>
        </w:rPr>
        <w:t>é</w:t>
      </w:r>
      <w:r w:rsidRPr="008B3549">
        <w:rPr>
          <w:rFonts w:ascii="Bookman Old Style" w:hAnsi="Bookman Old Style"/>
          <w:sz w:val="26"/>
          <w:szCs w:val="26"/>
        </w:rPr>
        <w:t>s, deu-lhe ricos presentes e o incitou a dizer a mesma coisa ao rei. Ele o fez, e Herodes facilmente acreditou nas palavras amb</w:t>
      </w:r>
      <w:r w:rsidRPr="008B3549">
        <w:rPr>
          <w:rFonts w:ascii="Bookman Old Style" w:hAnsi="Bookman Old Style" w:cs="Times New Roman"/>
          <w:sz w:val="26"/>
          <w:szCs w:val="26"/>
        </w:rPr>
        <w:t>í</w:t>
      </w:r>
      <w:r w:rsidRPr="008B3549">
        <w:rPr>
          <w:rFonts w:ascii="Bookman Old Style" w:hAnsi="Bookman Old Style"/>
          <w:sz w:val="26"/>
          <w:szCs w:val="26"/>
        </w:rPr>
        <w:t>guas de que esse infeliz se servia para fazer aumentar as suspeitas e desconfian</w:t>
      </w:r>
      <w:r w:rsidRPr="008B3549">
        <w:rPr>
          <w:rFonts w:ascii="Bookman Old Style" w:hAnsi="Bookman Old Style" w:cs="Times New Roman"/>
          <w:sz w:val="26"/>
          <w:szCs w:val="26"/>
        </w:rPr>
        <w:t>ç</w:t>
      </w:r>
      <w:r w:rsidRPr="008B3549">
        <w:rPr>
          <w:rFonts w:ascii="Bookman Old Style" w:hAnsi="Bookman Old Style"/>
          <w:sz w:val="26"/>
          <w:szCs w:val="26"/>
        </w:rPr>
        <w:t xml:space="preserve">as. O </w:t>
      </w:r>
      <w:r w:rsidRPr="008B3549">
        <w:rPr>
          <w:rFonts w:ascii="Bookman Old Style" w:hAnsi="Bookman Old Style" w:cs="Times New Roman"/>
          <w:sz w:val="26"/>
          <w:szCs w:val="26"/>
        </w:rPr>
        <w:t>ó</w:t>
      </w:r>
      <w:r w:rsidRPr="008B3549">
        <w:rPr>
          <w:rFonts w:ascii="Bookman Old Style" w:hAnsi="Bookman Old Style"/>
          <w:sz w:val="26"/>
          <w:szCs w:val="26"/>
        </w:rPr>
        <w:t>dio do rei por Alexandre tornou-se irreconcili</w:t>
      </w:r>
      <w:r w:rsidRPr="008B3549">
        <w:rPr>
          <w:rFonts w:ascii="Bookman Old Style" w:hAnsi="Bookman Old Style" w:cs="Times New Roman"/>
          <w:sz w:val="26"/>
          <w:szCs w:val="26"/>
        </w:rPr>
        <w:t>á</w:t>
      </w:r>
      <w:r w:rsidRPr="008B3549">
        <w:rPr>
          <w:rFonts w:ascii="Bookman Old Style" w:hAnsi="Bookman Old Style"/>
          <w:sz w:val="26"/>
          <w:szCs w:val="26"/>
        </w:rPr>
        <w:t>vel, e ele deu cinq</w:t>
      </w:r>
      <w:r w:rsidRPr="008B3549">
        <w:rPr>
          <w:rFonts w:ascii="Bookman Old Style" w:hAnsi="Bookman Old Style" w:cs="Times New Roman"/>
          <w:sz w:val="26"/>
          <w:szCs w:val="26"/>
        </w:rPr>
        <w:t>ü</w:t>
      </w:r>
      <w:r w:rsidRPr="008B3549">
        <w:rPr>
          <w:rFonts w:ascii="Bookman Old Style" w:hAnsi="Bookman Old Style"/>
          <w:sz w:val="26"/>
          <w:szCs w:val="26"/>
        </w:rPr>
        <w:t>enta talentos a Euricl</w:t>
      </w:r>
      <w:r w:rsidRPr="008B3549">
        <w:rPr>
          <w:rFonts w:ascii="Bookman Old Style" w:hAnsi="Bookman Old Style" w:cs="Times New Roman"/>
          <w:sz w:val="26"/>
          <w:szCs w:val="26"/>
        </w:rPr>
        <w:t>é</w:t>
      </w:r>
      <w:r w:rsidRPr="008B3549">
        <w:rPr>
          <w:rFonts w:ascii="Bookman Old Style" w:hAnsi="Bookman Old Style"/>
          <w:sz w:val="26"/>
          <w:szCs w:val="26"/>
        </w:rPr>
        <w:t>s. O traidor foi imediatamente procurar o rei Arquelau para elogiar o pr</w:t>
      </w:r>
      <w:r w:rsidRPr="008B3549">
        <w:rPr>
          <w:rFonts w:ascii="Bookman Old Style" w:hAnsi="Bookman Old Style" w:cs="Times New Roman"/>
          <w:sz w:val="26"/>
          <w:szCs w:val="26"/>
        </w:rPr>
        <w:t>í</w:t>
      </w:r>
      <w:r w:rsidRPr="008B3549">
        <w:rPr>
          <w:rFonts w:ascii="Bookman Old Style" w:hAnsi="Bookman Old Style"/>
          <w:sz w:val="26"/>
          <w:szCs w:val="26"/>
        </w:rPr>
        <w:t>ncipe seu genro, dizendo que ele fora muito feliz em contribuir para a concilia</w:t>
      </w:r>
      <w:r w:rsidRPr="008B3549">
        <w:rPr>
          <w:rFonts w:ascii="Bookman Old Style" w:hAnsi="Bookman Old Style" w:cs="Times New Roman"/>
          <w:sz w:val="26"/>
          <w:szCs w:val="26"/>
        </w:rPr>
        <w:t>çã</w:t>
      </w:r>
      <w:r w:rsidRPr="008B3549">
        <w:rPr>
          <w:rFonts w:ascii="Bookman Old Style" w:hAnsi="Bookman Old Style"/>
          <w:sz w:val="26"/>
          <w:szCs w:val="26"/>
        </w:rPr>
        <w:t xml:space="preserve">o entre pai e filho. Deu ainda grandes presentes a Arquelau e voltou </w:t>
      </w:r>
      <w:r w:rsidRPr="008B3549">
        <w:rPr>
          <w:rFonts w:ascii="Bookman Old Style" w:hAnsi="Bookman Old Style" w:cs="Times New Roman"/>
          <w:sz w:val="26"/>
          <w:szCs w:val="26"/>
        </w:rPr>
        <w:t>à</w:t>
      </w:r>
      <w:r w:rsidRPr="008B3549">
        <w:rPr>
          <w:rFonts w:ascii="Bookman Old Style" w:hAnsi="Bookman Old Style"/>
          <w:sz w:val="26"/>
          <w:szCs w:val="26"/>
        </w:rPr>
        <w:t xml:space="preserve"> Lacedem</w:t>
      </w:r>
      <w:r w:rsidRPr="008B3549">
        <w:rPr>
          <w:rFonts w:ascii="Bookman Old Style" w:hAnsi="Bookman Old Style" w:cs="Times New Roman"/>
          <w:sz w:val="26"/>
          <w:szCs w:val="26"/>
        </w:rPr>
        <w:t>ô</w:t>
      </w:r>
      <w:r w:rsidRPr="008B3549">
        <w:rPr>
          <w:rFonts w:ascii="Bookman Old Style" w:hAnsi="Bookman Old Style"/>
          <w:sz w:val="26"/>
          <w:szCs w:val="26"/>
        </w:rPr>
        <w:t>nia antes que pudessem descobrir as suas intrigas. Por</w:t>
      </w:r>
      <w:r w:rsidRPr="008B3549">
        <w:rPr>
          <w:rFonts w:ascii="Bookman Old Style" w:hAnsi="Bookman Old Style" w:cs="Times New Roman"/>
          <w:sz w:val="26"/>
          <w:szCs w:val="26"/>
        </w:rPr>
        <w:t>é</w:t>
      </w:r>
      <w:r w:rsidRPr="008B3549">
        <w:rPr>
          <w:rFonts w:ascii="Bookman Old Style" w:hAnsi="Bookman Old Style"/>
          <w:sz w:val="26"/>
          <w:szCs w:val="26"/>
        </w:rPr>
        <w:t>m, como em seu pa</w:t>
      </w:r>
      <w:r w:rsidRPr="008B3549">
        <w:rPr>
          <w:rFonts w:ascii="Bookman Old Style" w:hAnsi="Bookman Old Style" w:cs="Times New Roman"/>
          <w:sz w:val="26"/>
          <w:szCs w:val="26"/>
        </w:rPr>
        <w:t>í</w:t>
      </w:r>
      <w:r w:rsidRPr="008B3549">
        <w:rPr>
          <w:rFonts w:ascii="Bookman Old Style" w:hAnsi="Bookman Old Style"/>
          <w:sz w:val="26"/>
          <w:szCs w:val="26"/>
        </w:rPr>
        <w:t>s n</w:t>
      </w:r>
      <w:r w:rsidRPr="008B3549">
        <w:rPr>
          <w:rFonts w:ascii="Bookman Old Style" w:hAnsi="Bookman Old Style" w:cs="Times New Roman"/>
          <w:sz w:val="26"/>
          <w:szCs w:val="26"/>
        </w:rPr>
        <w:t>ã</w:t>
      </w:r>
      <w:r w:rsidRPr="008B3549">
        <w:rPr>
          <w:rFonts w:ascii="Bookman Old Style" w:hAnsi="Bookman Old Style"/>
          <w:sz w:val="26"/>
          <w:szCs w:val="26"/>
        </w:rPr>
        <w:t>o vivia com mais probidade que entre os estrangeiros, foi expulso e mandado para o ex</w:t>
      </w:r>
      <w:r w:rsidRPr="008B3549">
        <w:rPr>
          <w:rFonts w:ascii="Bookman Old Style" w:hAnsi="Bookman Old Style" w:cs="Times New Roman"/>
          <w:sz w:val="26"/>
          <w:szCs w:val="26"/>
        </w:rPr>
        <w:t>í</w:t>
      </w:r>
      <w:r w:rsidRPr="008B3549">
        <w:rPr>
          <w:rFonts w:ascii="Bookman Old Style" w:hAnsi="Bookman Old Style"/>
          <w:sz w:val="26"/>
          <w:szCs w:val="26"/>
        </w:rPr>
        <w:t>lio.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710.  Herodes j</w:t>
      </w:r>
      <w:r w:rsidRPr="008B3549">
        <w:rPr>
          <w:rFonts w:ascii="Bookman Old Style" w:hAnsi="Bookman Old Style" w:cs="Times New Roman"/>
          <w:sz w:val="26"/>
          <w:szCs w:val="26"/>
        </w:rPr>
        <w:t>á</w:t>
      </w:r>
      <w:r w:rsidRPr="008B3549">
        <w:rPr>
          <w:rFonts w:ascii="Bookman Old Style" w:hAnsi="Bookman Old Style"/>
          <w:sz w:val="26"/>
          <w:szCs w:val="26"/>
        </w:rPr>
        <w:t xml:space="preserve"> n</w:t>
      </w:r>
      <w:r w:rsidRPr="008B3549">
        <w:rPr>
          <w:rFonts w:ascii="Bookman Old Style" w:hAnsi="Bookman Old Style" w:cs="Times New Roman"/>
          <w:sz w:val="26"/>
          <w:szCs w:val="26"/>
        </w:rPr>
        <w:t>ã</w:t>
      </w:r>
      <w:r w:rsidRPr="008B3549">
        <w:rPr>
          <w:rFonts w:ascii="Bookman Old Style" w:hAnsi="Bookman Old Style"/>
          <w:sz w:val="26"/>
          <w:szCs w:val="26"/>
        </w:rPr>
        <w:t>o se contentava, como antes, em prestar f</w:t>
      </w:r>
      <w:r w:rsidRPr="008B3549">
        <w:rPr>
          <w:rFonts w:ascii="Bookman Old Style" w:hAnsi="Bookman Old Style" w:cs="Times New Roman"/>
          <w:sz w:val="26"/>
          <w:szCs w:val="26"/>
        </w:rPr>
        <w:t>é</w:t>
      </w:r>
      <w:r w:rsidRPr="008B3549">
        <w:rPr>
          <w:rFonts w:ascii="Bookman Old Style" w:hAnsi="Bookman Old Style"/>
          <w:sz w:val="26"/>
          <w:szCs w:val="26"/>
        </w:rPr>
        <w:t xml:space="preserve"> </w:t>
      </w:r>
      <w:r w:rsidRPr="008B3549">
        <w:rPr>
          <w:rFonts w:ascii="Bookman Old Style" w:hAnsi="Bookman Old Style" w:cs="Times New Roman"/>
          <w:sz w:val="26"/>
          <w:szCs w:val="26"/>
        </w:rPr>
        <w:t>à</w:t>
      </w:r>
      <w:r w:rsidRPr="008B3549">
        <w:rPr>
          <w:rFonts w:ascii="Bookman Old Style" w:hAnsi="Bookman Old Style"/>
          <w:sz w:val="26"/>
          <w:szCs w:val="26"/>
        </w:rPr>
        <w:t>s cal</w:t>
      </w:r>
      <w:r w:rsidRPr="008B3549">
        <w:rPr>
          <w:rFonts w:ascii="Bookman Old Style" w:hAnsi="Bookman Old Style" w:cs="Times New Roman"/>
          <w:sz w:val="26"/>
          <w:szCs w:val="26"/>
        </w:rPr>
        <w:t>ú</w:t>
      </w:r>
      <w:r w:rsidRPr="008B3549">
        <w:rPr>
          <w:rFonts w:ascii="Bookman Old Style" w:hAnsi="Bookman Old Style"/>
          <w:sz w:val="26"/>
          <w:szCs w:val="26"/>
        </w:rPr>
        <w:t xml:space="preserve">nias que levantavam contra Alexandre e Aristobulo. O seu </w:t>
      </w:r>
      <w:r w:rsidRPr="008B3549">
        <w:rPr>
          <w:rFonts w:ascii="Bookman Old Style" w:hAnsi="Bookman Old Style" w:cs="Times New Roman"/>
          <w:sz w:val="26"/>
          <w:szCs w:val="26"/>
        </w:rPr>
        <w:t>ó</w:t>
      </w:r>
      <w:r w:rsidRPr="008B3549">
        <w:rPr>
          <w:rFonts w:ascii="Bookman Old Style" w:hAnsi="Bookman Old Style"/>
          <w:sz w:val="26"/>
          <w:szCs w:val="26"/>
        </w:rPr>
        <w:t>dio por eles era t</w:t>
      </w:r>
      <w:r w:rsidRPr="008B3549">
        <w:rPr>
          <w:rFonts w:ascii="Bookman Old Style" w:hAnsi="Bookman Old Style" w:cs="Times New Roman"/>
          <w:sz w:val="26"/>
          <w:szCs w:val="26"/>
        </w:rPr>
        <w:t>ã</w:t>
      </w:r>
      <w:r w:rsidRPr="008B3549">
        <w:rPr>
          <w:rFonts w:ascii="Bookman Old Style" w:hAnsi="Bookman Old Style"/>
          <w:sz w:val="26"/>
          <w:szCs w:val="26"/>
        </w:rPr>
        <w:t>o grande que, ainda que pessoalmente n</w:t>
      </w:r>
      <w:r w:rsidRPr="008B3549">
        <w:rPr>
          <w:rFonts w:ascii="Bookman Old Style" w:hAnsi="Bookman Old Style" w:cs="Times New Roman"/>
          <w:sz w:val="26"/>
          <w:szCs w:val="26"/>
        </w:rPr>
        <w:t>ã</w:t>
      </w:r>
      <w:r w:rsidRPr="008B3549">
        <w:rPr>
          <w:rFonts w:ascii="Bookman Old Style" w:hAnsi="Bookman Old Style"/>
          <w:sz w:val="26"/>
          <w:szCs w:val="26"/>
        </w:rPr>
        <w:t>o os acusasse, n</w:t>
      </w:r>
      <w:r w:rsidRPr="008B3549">
        <w:rPr>
          <w:rFonts w:ascii="Bookman Old Style" w:hAnsi="Bookman Old Style" w:cs="Times New Roman"/>
          <w:sz w:val="26"/>
          <w:szCs w:val="26"/>
        </w:rPr>
        <w:t>ã</w:t>
      </w:r>
      <w:r w:rsidRPr="008B3549">
        <w:rPr>
          <w:rFonts w:ascii="Bookman Old Style" w:hAnsi="Bookman Old Style"/>
          <w:sz w:val="26"/>
          <w:szCs w:val="26"/>
        </w:rPr>
        <w:t>o deixava de os fazer vigiar e dava inteira liberdade para que falassem contra eles. E, como n</w:t>
      </w:r>
      <w:r w:rsidRPr="008B3549">
        <w:rPr>
          <w:rFonts w:ascii="Bookman Old Style" w:hAnsi="Bookman Old Style" w:cs="Times New Roman"/>
          <w:sz w:val="26"/>
          <w:szCs w:val="26"/>
        </w:rPr>
        <w:t>ã</w:t>
      </w:r>
      <w:r w:rsidRPr="008B3549">
        <w:rPr>
          <w:rFonts w:ascii="Bookman Old Style" w:hAnsi="Bookman Old Style"/>
          <w:sz w:val="26"/>
          <w:szCs w:val="26"/>
        </w:rPr>
        <w:t>o escutava outra coisa com melhor disposi</w:t>
      </w:r>
      <w:r w:rsidRPr="008B3549">
        <w:rPr>
          <w:rFonts w:ascii="Bookman Old Style" w:hAnsi="Bookman Old Style" w:cs="Times New Roman"/>
          <w:sz w:val="26"/>
          <w:szCs w:val="26"/>
        </w:rPr>
        <w:t>çã</w:t>
      </w:r>
      <w:r w:rsidRPr="008B3549">
        <w:rPr>
          <w:rFonts w:ascii="Bookman Old Style" w:hAnsi="Bookman Old Style"/>
          <w:sz w:val="26"/>
          <w:szCs w:val="26"/>
        </w:rPr>
        <w:t xml:space="preserve">o, contaram-lhe, entre outras </w:t>
      </w:r>
      <w:r w:rsidRPr="008B3549">
        <w:rPr>
          <w:rFonts w:ascii="Bookman Old Style" w:hAnsi="Bookman Old Style"/>
          <w:sz w:val="26"/>
          <w:szCs w:val="26"/>
        </w:rPr>
        <w:lastRenderedPageBreak/>
        <w:t>hist</w:t>
      </w:r>
      <w:r w:rsidRPr="008B3549">
        <w:rPr>
          <w:rFonts w:ascii="Bookman Old Style" w:hAnsi="Bookman Old Style" w:cs="Times New Roman"/>
          <w:sz w:val="26"/>
          <w:szCs w:val="26"/>
        </w:rPr>
        <w:t>ó</w:t>
      </w:r>
      <w:r w:rsidRPr="008B3549">
        <w:rPr>
          <w:rFonts w:ascii="Bookman Old Style" w:hAnsi="Bookman Old Style"/>
          <w:sz w:val="26"/>
          <w:szCs w:val="26"/>
        </w:rPr>
        <w:t>rias, que um certo Varate, de C</w:t>
      </w:r>
      <w:r w:rsidRPr="008B3549">
        <w:rPr>
          <w:rFonts w:ascii="Bookman Old Style" w:hAnsi="Bookman Old Style" w:cs="Times New Roman"/>
          <w:sz w:val="26"/>
          <w:szCs w:val="26"/>
        </w:rPr>
        <w:t>ó</w:t>
      </w:r>
      <w:r w:rsidRPr="008B3549">
        <w:rPr>
          <w:rFonts w:ascii="Bookman Old Style" w:hAnsi="Bookman Old Style"/>
          <w:sz w:val="26"/>
          <w:szCs w:val="26"/>
        </w:rPr>
        <w:t>s, havia elaborado um plano de comum acordo com Alexandre.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711.   Al</w:t>
      </w:r>
      <w:r w:rsidRPr="008B3549">
        <w:rPr>
          <w:rFonts w:ascii="Bookman Old Style" w:hAnsi="Bookman Old Style" w:cs="Times New Roman"/>
          <w:sz w:val="26"/>
          <w:szCs w:val="26"/>
        </w:rPr>
        <w:t>é</w:t>
      </w:r>
      <w:r w:rsidRPr="008B3549">
        <w:rPr>
          <w:rFonts w:ascii="Bookman Old Style" w:hAnsi="Bookman Old Style"/>
          <w:sz w:val="26"/>
          <w:szCs w:val="26"/>
        </w:rPr>
        <w:t>m dessas cont</w:t>
      </w:r>
      <w:r w:rsidRPr="008B3549">
        <w:rPr>
          <w:rFonts w:ascii="Bookman Old Style" w:hAnsi="Bookman Old Style" w:cs="Times New Roman"/>
          <w:sz w:val="26"/>
          <w:szCs w:val="26"/>
        </w:rPr>
        <w:t>í</w:t>
      </w:r>
      <w:r w:rsidRPr="008B3549">
        <w:rPr>
          <w:rFonts w:ascii="Bookman Old Style" w:hAnsi="Bookman Old Style"/>
          <w:sz w:val="26"/>
          <w:szCs w:val="26"/>
        </w:rPr>
        <w:t>nuas cal</w:t>
      </w:r>
      <w:r w:rsidRPr="008B3549">
        <w:rPr>
          <w:rFonts w:ascii="Bookman Old Style" w:hAnsi="Bookman Old Style" w:cs="Times New Roman"/>
          <w:sz w:val="26"/>
          <w:szCs w:val="26"/>
        </w:rPr>
        <w:t>ú</w:t>
      </w:r>
      <w:r w:rsidRPr="008B3549">
        <w:rPr>
          <w:rFonts w:ascii="Bookman Old Style" w:hAnsi="Bookman Old Style"/>
          <w:sz w:val="26"/>
          <w:szCs w:val="26"/>
        </w:rPr>
        <w:t>nias, que tantos levantavam t</w:t>
      </w:r>
      <w:r w:rsidRPr="008B3549">
        <w:rPr>
          <w:rFonts w:ascii="Bookman Old Style" w:hAnsi="Bookman Old Style" w:cs="Times New Roman"/>
          <w:sz w:val="26"/>
          <w:szCs w:val="26"/>
        </w:rPr>
        <w:t>ã</w:t>
      </w:r>
      <w:r w:rsidRPr="008B3549">
        <w:rPr>
          <w:rFonts w:ascii="Bookman Old Style" w:hAnsi="Bookman Old Style"/>
          <w:sz w:val="26"/>
          <w:szCs w:val="26"/>
        </w:rPr>
        <w:t>o obstinadamente contra os dois pr</w:t>
      </w:r>
      <w:r w:rsidRPr="008B3549">
        <w:rPr>
          <w:rFonts w:ascii="Bookman Old Style" w:hAnsi="Bookman Old Style" w:cs="Times New Roman"/>
          <w:sz w:val="26"/>
          <w:szCs w:val="26"/>
        </w:rPr>
        <w:t>í</w:t>
      </w:r>
      <w:r w:rsidRPr="008B3549">
        <w:rPr>
          <w:rFonts w:ascii="Bookman Old Style" w:hAnsi="Bookman Old Style"/>
          <w:sz w:val="26"/>
          <w:szCs w:val="26"/>
        </w:rPr>
        <w:t>ncipes perante o rei, sob pretexto de cuidado pela sua conserva</w:t>
      </w:r>
      <w:r w:rsidRPr="008B3549">
        <w:rPr>
          <w:rFonts w:ascii="Bookman Old Style" w:hAnsi="Bookman Old Style" w:cs="Times New Roman"/>
          <w:sz w:val="26"/>
          <w:szCs w:val="26"/>
        </w:rPr>
        <w:t>çã</w:t>
      </w:r>
      <w:r w:rsidRPr="008B3549">
        <w:rPr>
          <w:rFonts w:ascii="Bookman Old Style" w:hAnsi="Bookman Old Style"/>
          <w:sz w:val="26"/>
          <w:szCs w:val="26"/>
        </w:rPr>
        <w:t>o, aconteceu ainda um outro fato, que o prejudicou mais que todas as outras coisas. Entre os guardas de Herodes havia dois, chamados Jucundo e Tirano, aos quais ele muito estimava, por causa de sua estatura e for</w:t>
      </w:r>
      <w:r w:rsidRPr="008B3549">
        <w:rPr>
          <w:rFonts w:ascii="Bookman Old Style" w:hAnsi="Bookman Old Style" w:cs="Times New Roman"/>
          <w:sz w:val="26"/>
          <w:szCs w:val="26"/>
        </w:rPr>
        <w:t>ç</w:t>
      </w:r>
      <w:r w:rsidRPr="008B3549">
        <w:rPr>
          <w:rFonts w:ascii="Bookman Old Style" w:hAnsi="Bookman Old Style"/>
          <w:sz w:val="26"/>
          <w:szCs w:val="26"/>
        </w:rPr>
        <w:t>a extraordin</w:t>
      </w:r>
      <w:r w:rsidRPr="008B3549">
        <w:rPr>
          <w:rFonts w:ascii="Bookman Old Style" w:hAnsi="Bookman Old Style" w:cs="Times New Roman"/>
          <w:sz w:val="26"/>
          <w:szCs w:val="26"/>
        </w:rPr>
        <w:t>á</w:t>
      </w:r>
      <w:r w:rsidRPr="008B3549">
        <w:rPr>
          <w:rFonts w:ascii="Bookman Old Style" w:hAnsi="Bookman Old Style"/>
          <w:sz w:val="26"/>
          <w:szCs w:val="26"/>
        </w:rPr>
        <w:t>rias. Mas, por algum desprazer que lhe causaram, acabou afastando-os. Alexandre os recebeu em sua companhia de guardas e, como eram homens de muita habilidade nos exerc</w:t>
      </w:r>
      <w:r w:rsidRPr="008B3549">
        <w:rPr>
          <w:rFonts w:ascii="Bookman Old Style" w:hAnsi="Bookman Old Style" w:cs="Times New Roman"/>
          <w:sz w:val="26"/>
          <w:szCs w:val="26"/>
        </w:rPr>
        <w:t>í</w:t>
      </w:r>
      <w:r w:rsidRPr="008B3549">
        <w:rPr>
          <w:rFonts w:ascii="Bookman Old Style" w:hAnsi="Bookman Old Style"/>
          <w:sz w:val="26"/>
          <w:szCs w:val="26"/>
        </w:rPr>
        <w:t>cios, ele os agraciava com ouro e muitos presentes.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rei, logo que o soube, passou a suspeitar deles e mandou tortur</w:t>
      </w:r>
      <w:r w:rsidRPr="008B3549">
        <w:rPr>
          <w:rFonts w:ascii="Bookman Old Style" w:hAnsi="Bookman Old Style" w:cs="Times New Roman"/>
          <w:sz w:val="26"/>
          <w:szCs w:val="26"/>
        </w:rPr>
        <w:t>á</w:t>
      </w:r>
      <w:r w:rsidRPr="008B3549">
        <w:rPr>
          <w:rFonts w:ascii="Bookman Old Style" w:hAnsi="Bookman Old Style"/>
          <w:sz w:val="26"/>
          <w:szCs w:val="26"/>
        </w:rPr>
        <w:t>-los. Eles suportaram o castigo durante longo tempo, mas por fim, n</w:t>
      </w:r>
      <w:r w:rsidRPr="008B3549">
        <w:rPr>
          <w:rFonts w:ascii="Bookman Old Style" w:hAnsi="Bookman Old Style" w:cs="Times New Roman"/>
          <w:sz w:val="26"/>
          <w:szCs w:val="26"/>
        </w:rPr>
        <w:t>ã</w:t>
      </w:r>
      <w:r w:rsidRPr="008B3549">
        <w:rPr>
          <w:rFonts w:ascii="Bookman Old Style" w:hAnsi="Bookman Old Style"/>
          <w:sz w:val="26"/>
          <w:szCs w:val="26"/>
        </w:rPr>
        <w:t>o podendo resistir a tantas dores, confessaram que Alexandre os havia solicitado para matar o rei quando ele fosse a ca</w:t>
      </w:r>
      <w:r w:rsidRPr="008B3549">
        <w:rPr>
          <w:rFonts w:ascii="Bookman Old Style" w:hAnsi="Bookman Old Style" w:cs="Times New Roman"/>
          <w:sz w:val="26"/>
          <w:szCs w:val="26"/>
        </w:rPr>
        <w:t>ç</w:t>
      </w:r>
      <w:r w:rsidRPr="008B3549">
        <w:rPr>
          <w:rFonts w:ascii="Bookman Old Style" w:hAnsi="Bookman Old Style"/>
          <w:sz w:val="26"/>
          <w:szCs w:val="26"/>
        </w:rPr>
        <w:t>a e lhes havia dito que seria f</w:t>
      </w:r>
      <w:r w:rsidRPr="008B3549">
        <w:rPr>
          <w:rFonts w:ascii="Bookman Old Style" w:hAnsi="Bookman Old Style" w:cs="Times New Roman"/>
          <w:sz w:val="26"/>
          <w:szCs w:val="26"/>
        </w:rPr>
        <w:t>á</w:t>
      </w:r>
      <w:r w:rsidRPr="008B3549">
        <w:rPr>
          <w:rFonts w:ascii="Bookman Old Style" w:hAnsi="Bookman Old Style"/>
          <w:sz w:val="26"/>
          <w:szCs w:val="26"/>
        </w:rPr>
        <w:t>cil fazer acreditar que ele morrera v</w:t>
      </w:r>
      <w:r w:rsidRPr="008B3549">
        <w:rPr>
          <w:rFonts w:ascii="Bookman Old Style" w:hAnsi="Bookman Old Style" w:cs="Times New Roman"/>
          <w:sz w:val="26"/>
          <w:szCs w:val="26"/>
        </w:rPr>
        <w:t>í</w:t>
      </w:r>
      <w:r w:rsidRPr="008B3549">
        <w:rPr>
          <w:rFonts w:ascii="Bookman Old Style" w:hAnsi="Bookman Old Style"/>
          <w:sz w:val="26"/>
          <w:szCs w:val="26"/>
        </w:rPr>
        <w:t>tima de suas pr</w:t>
      </w:r>
      <w:r w:rsidRPr="008B3549">
        <w:rPr>
          <w:rFonts w:ascii="Bookman Old Style" w:hAnsi="Bookman Old Style" w:cs="Times New Roman"/>
          <w:sz w:val="26"/>
          <w:szCs w:val="26"/>
        </w:rPr>
        <w:t>ó</w:t>
      </w:r>
      <w:r w:rsidRPr="008B3549">
        <w:rPr>
          <w:rFonts w:ascii="Bookman Old Style" w:hAnsi="Bookman Old Style"/>
          <w:sz w:val="26"/>
          <w:szCs w:val="26"/>
        </w:rPr>
        <w:t>prias armas, caindo do cavalo, pois, algum tempo antes, pouco havia faltado para que aquilo lhe acontecesse de verdade. Acrescentaram que encontrariam dinheiro escondido na estrebaria do pr</w:t>
      </w:r>
      <w:r w:rsidRPr="008B3549">
        <w:rPr>
          <w:rFonts w:ascii="Bookman Old Style" w:hAnsi="Bookman Old Style" w:cs="Times New Roman"/>
          <w:sz w:val="26"/>
          <w:szCs w:val="26"/>
        </w:rPr>
        <w:t>í</w:t>
      </w:r>
      <w:r w:rsidRPr="008B3549">
        <w:rPr>
          <w:rFonts w:ascii="Bookman Old Style" w:hAnsi="Bookman Old Style"/>
          <w:sz w:val="26"/>
          <w:szCs w:val="26"/>
        </w:rPr>
        <w:t>ncipe e acusaram o monteiro-mor de lhes ter dado, por ordem de Alexandre e de alguns que estavam sob o comando do pr</w:t>
      </w:r>
      <w:r w:rsidRPr="008B3549">
        <w:rPr>
          <w:rFonts w:ascii="Bookman Old Style" w:hAnsi="Bookman Old Style" w:cs="Times New Roman"/>
          <w:sz w:val="26"/>
          <w:szCs w:val="26"/>
        </w:rPr>
        <w:t>í</w:t>
      </w:r>
      <w:r w:rsidRPr="008B3549">
        <w:rPr>
          <w:rFonts w:ascii="Bookman Old Style" w:hAnsi="Bookman Old Style"/>
          <w:sz w:val="26"/>
          <w:szCs w:val="26"/>
        </w:rPr>
        <w:t>ncipe, os dardos de que o rei se servia nas ca</w:t>
      </w:r>
      <w:r w:rsidRPr="008B3549">
        <w:rPr>
          <w:rFonts w:ascii="Bookman Old Style" w:hAnsi="Bookman Old Style" w:cs="Times New Roman"/>
          <w:sz w:val="26"/>
          <w:szCs w:val="26"/>
        </w:rPr>
        <w:t>ç</w:t>
      </w:r>
      <w:r w:rsidRPr="008B3549">
        <w:rPr>
          <w:rFonts w:ascii="Bookman Old Style" w:hAnsi="Bookman Old Style"/>
          <w:sz w:val="26"/>
          <w:szCs w:val="26"/>
        </w:rPr>
        <w:t>adas.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712. Herodes mandou tamb</w:t>
      </w:r>
      <w:r w:rsidRPr="008B3549">
        <w:rPr>
          <w:rFonts w:ascii="Bookman Old Style" w:hAnsi="Bookman Old Style" w:cs="Times New Roman"/>
          <w:sz w:val="26"/>
          <w:szCs w:val="26"/>
        </w:rPr>
        <w:t>é</w:t>
      </w:r>
      <w:r w:rsidRPr="008B3549">
        <w:rPr>
          <w:rFonts w:ascii="Bookman Old Style" w:hAnsi="Bookman Old Style"/>
          <w:sz w:val="26"/>
          <w:szCs w:val="26"/>
        </w:rPr>
        <w:t>m prender e torturar o governador de Alexandriom, porque o acusavam de haver prometido aos dois pr</w:t>
      </w:r>
      <w:r w:rsidRPr="008B3549">
        <w:rPr>
          <w:rFonts w:ascii="Bookman Old Style" w:hAnsi="Bookman Old Style" w:cs="Times New Roman"/>
          <w:sz w:val="26"/>
          <w:szCs w:val="26"/>
        </w:rPr>
        <w:t>í</w:t>
      </w:r>
      <w:r w:rsidRPr="008B3549">
        <w:rPr>
          <w:rFonts w:ascii="Bookman Old Style" w:hAnsi="Bookman Old Style"/>
          <w:sz w:val="26"/>
          <w:szCs w:val="26"/>
        </w:rPr>
        <w:t>ncipes que os receberia e lhes entregaria o dinheiro que Herodes l</w:t>
      </w:r>
      <w:r w:rsidRPr="008B3549">
        <w:rPr>
          <w:rFonts w:ascii="Bookman Old Style" w:hAnsi="Bookman Old Style" w:cs="Times New Roman"/>
          <w:sz w:val="26"/>
          <w:szCs w:val="26"/>
        </w:rPr>
        <w:t>á</w:t>
      </w:r>
      <w:r w:rsidRPr="008B3549">
        <w:rPr>
          <w:rFonts w:ascii="Bookman Old Style" w:hAnsi="Bookman Old Style"/>
          <w:sz w:val="26"/>
          <w:szCs w:val="26"/>
        </w:rPr>
        <w:t xml:space="preserve"> fazia conservar. Ele nada confessou, mas o seu filho disse que era verdade e trouxe algumas cartas, que pareciam escritas por Alexandre e diziam: "Logo que tivermos feito, com a ajuda de Deus, o que deliberamos, iremos procur</w:t>
      </w:r>
      <w:r w:rsidRPr="008B3549">
        <w:rPr>
          <w:rFonts w:ascii="Bookman Old Style" w:hAnsi="Bookman Old Style" w:cs="Times New Roman"/>
          <w:sz w:val="26"/>
          <w:szCs w:val="26"/>
        </w:rPr>
        <w:t>á</w:t>
      </w:r>
      <w:r w:rsidRPr="008B3549">
        <w:rPr>
          <w:rFonts w:ascii="Bookman Old Style" w:hAnsi="Bookman Old Style"/>
          <w:sz w:val="26"/>
          <w:szCs w:val="26"/>
        </w:rPr>
        <w:t>-lo e n</w:t>
      </w:r>
      <w:r w:rsidRPr="008B3549">
        <w:rPr>
          <w:rFonts w:ascii="Bookman Old Style" w:hAnsi="Bookman Old Style" w:cs="Times New Roman"/>
          <w:sz w:val="26"/>
          <w:szCs w:val="26"/>
        </w:rPr>
        <w:t>ã</w:t>
      </w:r>
      <w:r w:rsidRPr="008B3549">
        <w:rPr>
          <w:rFonts w:ascii="Bookman Old Style" w:hAnsi="Bookman Old Style"/>
          <w:sz w:val="26"/>
          <w:szCs w:val="26"/>
        </w:rPr>
        <w:t>o duvidamos de que nos recebereis em vossa fortaleza, como me prometestes". Herodes, depois de ler as cartas, n</w:t>
      </w:r>
      <w:r w:rsidRPr="008B3549">
        <w:rPr>
          <w:rFonts w:ascii="Bookman Old Style" w:hAnsi="Bookman Old Style" w:cs="Times New Roman"/>
          <w:sz w:val="26"/>
          <w:szCs w:val="26"/>
        </w:rPr>
        <w:t>ã</w:t>
      </w:r>
      <w:r w:rsidRPr="008B3549">
        <w:rPr>
          <w:rFonts w:ascii="Bookman Old Style" w:hAnsi="Bookman Old Style"/>
          <w:sz w:val="26"/>
          <w:szCs w:val="26"/>
        </w:rPr>
        <w:t>o duvidou mais de que seus filhos atentariam contra a sua vida. Mas Alexandre afirmou que o secret</w:t>
      </w:r>
      <w:r w:rsidRPr="008B3549">
        <w:rPr>
          <w:rFonts w:ascii="Bookman Old Style" w:hAnsi="Bookman Old Style" w:cs="Times New Roman"/>
          <w:sz w:val="26"/>
          <w:szCs w:val="26"/>
        </w:rPr>
        <w:t>á</w:t>
      </w:r>
      <w:r w:rsidRPr="008B3549">
        <w:rPr>
          <w:rFonts w:ascii="Bookman Old Style" w:hAnsi="Bookman Old Style"/>
          <w:sz w:val="26"/>
          <w:szCs w:val="26"/>
        </w:rPr>
        <w:t>rio Diofante havia falsificado a sua assinatura por ordem de Antipatro, que era o autor de toda a maldade. Diofante era deveras um grande falsificador e j</w:t>
      </w:r>
      <w:r w:rsidRPr="008B3549">
        <w:rPr>
          <w:rFonts w:ascii="Bookman Old Style" w:hAnsi="Bookman Old Style" w:cs="Times New Roman"/>
          <w:sz w:val="26"/>
          <w:szCs w:val="26"/>
        </w:rPr>
        <w:t>á</w:t>
      </w:r>
      <w:r w:rsidRPr="008B3549">
        <w:rPr>
          <w:rFonts w:ascii="Bookman Old Style" w:hAnsi="Bookman Old Style"/>
          <w:sz w:val="26"/>
          <w:szCs w:val="26"/>
        </w:rPr>
        <w:t xml:space="preserve"> havia sido castigado por um crime semelhante.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713. Herodes, que ent</w:t>
      </w:r>
      <w:r w:rsidRPr="008B3549">
        <w:rPr>
          <w:rFonts w:ascii="Bookman Old Style" w:hAnsi="Bookman Old Style" w:cs="Times New Roman"/>
          <w:sz w:val="26"/>
          <w:szCs w:val="26"/>
        </w:rPr>
        <w:t>ã</w:t>
      </w:r>
      <w:r w:rsidRPr="008B3549">
        <w:rPr>
          <w:rFonts w:ascii="Bookman Old Style" w:hAnsi="Bookman Old Style"/>
          <w:sz w:val="26"/>
          <w:szCs w:val="26"/>
        </w:rPr>
        <w:t>o estava em Jerico, mandou apresentar em p</w:t>
      </w:r>
      <w:r w:rsidRPr="008B3549">
        <w:rPr>
          <w:rFonts w:ascii="Bookman Old Style" w:hAnsi="Bookman Old Style" w:cs="Times New Roman"/>
          <w:sz w:val="26"/>
          <w:szCs w:val="26"/>
        </w:rPr>
        <w:t>ú</w:t>
      </w:r>
      <w:r w:rsidRPr="008B3549">
        <w:rPr>
          <w:rFonts w:ascii="Bookman Old Style" w:hAnsi="Bookman Old Style"/>
          <w:sz w:val="26"/>
          <w:szCs w:val="26"/>
        </w:rPr>
        <w:t>blico os que haviam sido torturados e tinham acusado os seus filhos. O povo os matou a pedradas e queria tamb</w:t>
      </w:r>
      <w:r w:rsidRPr="008B3549">
        <w:rPr>
          <w:rFonts w:ascii="Bookman Old Style" w:hAnsi="Bookman Old Style" w:cs="Times New Roman"/>
          <w:sz w:val="26"/>
          <w:szCs w:val="26"/>
        </w:rPr>
        <w:t>é</w:t>
      </w:r>
      <w:r w:rsidRPr="008B3549">
        <w:rPr>
          <w:rFonts w:ascii="Bookman Old Style" w:hAnsi="Bookman Old Style"/>
          <w:sz w:val="26"/>
          <w:szCs w:val="26"/>
        </w:rPr>
        <w:t>m apedrejar Alexandre. Mas Herodes destacou Ptolomeu e Feroras para impedi-lo e depois mandou-o para a pris</w:t>
      </w:r>
      <w:r w:rsidRPr="008B3549">
        <w:rPr>
          <w:rFonts w:ascii="Bookman Old Style" w:hAnsi="Bookman Old Style" w:cs="Times New Roman"/>
          <w:sz w:val="26"/>
          <w:szCs w:val="26"/>
        </w:rPr>
        <w:t>ã</w:t>
      </w:r>
      <w:r w:rsidRPr="008B3549">
        <w:rPr>
          <w:rFonts w:ascii="Bookman Old Style" w:hAnsi="Bookman Old Style"/>
          <w:sz w:val="26"/>
          <w:szCs w:val="26"/>
        </w:rPr>
        <w:t>o, juntamente com Arist</w:t>
      </w:r>
      <w:r w:rsidRPr="008B3549">
        <w:rPr>
          <w:rFonts w:ascii="Bookman Old Style" w:hAnsi="Bookman Old Style" w:cs="Times New Roman"/>
          <w:sz w:val="26"/>
          <w:szCs w:val="26"/>
        </w:rPr>
        <w:t>ó</w:t>
      </w:r>
      <w:r w:rsidRPr="008B3549">
        <w:rPr>
          <w:rFonts w:ascii="Bookman Old Style" w:hAnsi="Bookman Old Style"/>
          <w:sz w:val="26"/>
          <w:szCs w:val="26"/>
        </w:rPr>
        <w:t>bulo. Eles eram rigorosamente vigiados, tanto que ningu</w:t>
      </w:r>
      <w:r w:rsidRPr="008B3549">
        <w:rPr>
          <w:rFonts w:ascii="Bookman Old Style" w:hAnsi="Bookman Old Style" w:cs="Times New Roman"/>
          <w:sz w:val="26"/>
          <w:szCs w:val="26"/>
        </w:rPr>
        <w:t>é</w:t>
      </w:r>
      <w:r w:rsidRPr="008B3549">
        <w:rPr>
          <w:rFonts w:ascii="Bookman Old Style" w:hAnsi="Bookman Old Style"/>
          <w:sz w:val="26"/>
          <w:szCs w:val="26"/>
        </w:rPr>
        <w:t>m podia aproximar-se deles, e n</w:t>
      </w:r>
      <w:r w:rsidRPr="008B3549">
        <w:rPr>
          <w:rFonts w:ascii="Bookman Old Style" w:hAnsi="Bookman Old Style" w:cs="Times New Roman"/>
          <w:sz w:val="26"/>
          <w:szCs w:val="26"/>
        </w:rPr>
        <w:t>ã</w:t>
      </w:r>
      <w:r w:rsidRPr="008B3549">
        <w:rPr>
          <w:rFonts w:ascii="Bookman Old Style" w:hAnsi="Bookman Old Style"/>
          <w:sz w:val="26"/>
          <w:szCs w:val="26"/>
        </w:rPr>
        <w:t>o somente se observavam as suas a</w:t>
      </w:r>
      <w:r w:rsidRPr="008B3549">
        <w:rPr>
          <w:rFonts w:ascii="Bookman Old Style" w:hAnsi="Bookman Old Style" w:cs="Times New Roman"/>
          <w:sz w:val="26"/>
          <w:szCs w:val="26"/>
        </w:rPr>
        <w:t>çõ</w:t>
      </w:r>
      <w:r w:rsidRPr="008B3549">
        <w:rPr>
          <w:rFonts w:ascii="Bookman Old Style" w:hAnsi="Bookman Old Style"/>
          <w:sz w:val="26"/>
          <w:szCs w:val="26"/>
        </w:rPr>
        <w:t>es, mas at</w:t>
      </w:r>
      <w:r w:rsidRPr="008B3549">
        <w:rPr>
          <w:rFonts w:ascii="Bookman Old Style" w:hAnsi="Bookman Old Style" w:cs="Times New Roman"/>
          <w:sz w:val="26"/>
          <w:szCs w:val="26"/>
        </w:rPr>
        <w:t>é</w:t>
      </w:r>
      <w:r w:rsidRPr="008B3549">
        <w:rPr>
          <w:rFonts w:ascii="Bookman Old Style" w:hAnsi="Bookman Old Style"/>
          <w:sz w:val="26"/>
          <w:szCs w:val="26"/>
        </w:rPr>
        <w:t xml:space="preserve"> as m</w:t>
      </w:r>
      <w:r w:rsidRPr="008B3549">
        <w:rPr>
          <w:rFonts w:ascii="Bookman Old Style" w:hAnsi="Bookman Old Style" w:cs="Times New Roman"/>
          <w:sz w:val="26"/>
          <w:szCs w:val="26"/>
        </w:rPr>
        <w:t>í</w:t>
      </w:r>
      <w:r w:rsidRPr="008B3549">
        <w:rPr>
          <w:rFonts w:ascii="Bookman Old Style" w:hAnsi="Bookman Old Style"/>
          <w:sz w:val="26"/>
          <w:szCs w:val="26"/>
        </w:rPr>
        <w:t>nimas palavras. Assim, j</w:t>
      </w:r>
      <w:r w:rsidRPr="008B3549">
        <w:rPr>
          <w:rFonts w:ascii="Bookman Old Style" w:hAnsi="Bookman Old Style" w:cs="Times New Roman"/>
          <w:sz w:val="26"/>
          <w:szCs w:val="26"/>
        </w:rPr>
        <w:t>á</w:t>
      </w:r>
      <w:r w:rsidRPr="008B3549">
        <w:rPr>
          <w:rFonts w:ascii="Bookman Old Style" w:hAnsi="Bookman Old Style"/>
          <w:sz w:val="26"/>
          <w:szCs w:val="26"/>
        </w:rPr>
        <w:t xml:space="preserve"> eram considerados mortos. Eles mesmos tamb</w:t>
      </w:r>
      <w:r w:rsidRPr="008B3549">
        <w:rPr>
          <w:rFonts w:ascii="Bookman Old Style" w:hAnsi="Bookman Old Style" w:cs="Times New Roman"/>
          <w:sz w:val="26"/>
          <w:szCs w:val="26"/>
        </w:rPr>
        <w:t>é</w:t>
      </w:r>
      <w:r w:rsidRPr="008B3549">
        <w:rPr>
          <w:rFonts w:ascii="Bookman Old Style" w:hAnsi="Bookman Old Style"/>
          <w:sz w:val="26"/>
          <w:szCs w:val="26"/>
        </w:rPr>
        <w:t>m assim pensavam.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714. Arist</w:t>
      </w:r>
      <w:r w:rsidRPr="008B3549">
        <w:rPr>
          <w:rFonts w:ascii="Bookman Old Style" w:hAnsi="Bookman Old Style" w:cs="Times New Roman"/>
          <w:sz w:val="26"/>
          <w:szCs w:val="26"/>
        </w:rPr>
        <w:t>ó</w:t>
      </w:r>
      <w:r w:rsidRPr="008B3549">
        <w:rPr>
          <w:rFonts w:ascii="Bookman Old Style" w:hAnsi="Bookman Old Style"/>
          <w:sz w:val="26"/>
          <w:szCs w:val="26"/>
        </w:rPr>
        <w:t>bulo, para induzir Salom</w:t>
      </w:r>
      <w:r w:rsidRPr="008B3549">
        <w:rPr>
          <w:rFonts w:ascii="Bookman Old Style" w:hAnsi="Bookman Old Style" w:cs="Times New Roman"/>
          <w:sz w:val="26"/>
          <w:szCs w:val="26"/>
        </w:rPr>
        <w:t>é</w:t>
      </w:r>
      <w:r w:rsidRPr="008B3549">
        <w:rPr>
          <w:rFonts w:ascii="Bookman Old Style" w:hAnsi="Bookman Old Style"/>
          <w:sz w:val="26"/>
          <w:szCs w:val="26"/>
        </w:rPr>
        <w:t>, que era ao mesmo tempo sua tia e sua sogra, a ter compaix</w:t>
      </w:r>
      <w:r w:rsidRPr="008B3549">
        <w:rPr>
          <w:rFonts w:ascii="Bookman Old Style" w:hAnsi="Bookman Old Style" w:cs="Times New Roman"/>
          <w:sz w:val="26"/>
          <w:szCs w:val="26"/>
        </w:rPr>
        <w:t>ã</w:t>
      </w:r>
      <w:r w:rsidRPr="008B3549">
        <w:rPr>
          <w:rFonts w:ascii="Bookman Old Style" w:hAnsi="Bookman Old Style"/>
          <w:sz w:val="26"/>
          <w:szCs w:val="26"/>
        </w:rPr>
        <w:t xml:space="preserve">o de sua infelicidade e a conceber </w:t>
      </w:r>
      <w:r w:rsidRPr="008B3549">
        <w:rPr>
          <w:rFonts w:ascii="Bookman Old Style" w:hAnsi="Bookman Old Style" w:cs="Times New Roman"/>
          <w:sz w:val="26"/>
          <w:szCs w:val="26"/>
        </w:rPr>
        <w:t>ó</w:t>
      </w:r>
      <w:r w:rsidRPr="008B3549">
        <w:rPr>
          <w:rFonts w:ascii="Bookman Old Style" w:hAnsi="Bookman Old Style"/>
          <w:sz w:val="26"/>
          <w:szCs w:val="26"/>
        </w:rPr>
        <w:t>dio pelo seu verdadeiro autor, disse-lhe: "Julgais v</w:t>
      </w:r>
      <w:r w:rsidRPr="008B3549">
        <w:rPr>
          <w:rFonts w:ascii="Bookman Old Style" w:hAnsi="Bookman Old Style" w:cs="Times New Roman"/>
          <w:sz w:val="26"/>
          <w:szCs w:val="26"/>
        </w:rPr>
        <w:t>ó</w:t>
      </w:r>
      <w:r w:rsidRPr="008B3549">
        <w:rPr>
          <w:rFonts w:ascii="Bookman Old Style" w:hAnsi="Bookman Old Style"/>
          <w:sz w:val="26"/>
          <w:szCs w:val="26"/>
        </w:rPr>
        <w:t>s mesma que estais em seguran</w:t>
      </w:r>
      <w:r w:rsidRPr="008B3549">
        <w:rPr>
          <w:rFonts w:ascii="Bookman Old Style" w:hAnsi="Bookman Old Style" w:cs="Times New Roman"/>
          <w:sz w:val="26"/>
          <w:szCs w:val="26"/>
        </w:rPr>
        <w:t>ç</w:t>
      </w:r>
      <w:r w:rsidRPr="008B3549">
        <w:rPr>
          <w:rFonts w:ascii="Bookman Old Style" w:hAnsi="Bookman Old Style"/>
          <w:sz w:val="26"/>
          <w:szCs w:val="26"/>
        </w:rPr>
        <w:t xml:space="preserve">a depois de terem dito ao rei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a esperan</w:t>
      </w:r>
      <w:r w:rsidRPr="008B3549">
        <w:rPr>
          <w:rFonts w:ascii="Bookman Old Style" w:hAnsi="Bookman Old Style" w:cs="Times New Roman"/>
          <w:sz w:val="26"/>
          <w:szCs w:val="26"/>
        </w:rPr>
        <w:t>ç</w:t>
      </w:r>
      <w:r w:rsidRPr="008B3549">
        <w:rPr>
          <w:rFonts w:ascii="Bookman Old Style" w:hAnsi="Bookman Old Style"/>
          <w:sz w:val="26"/>
          <w:szCs w:val="26"/>
        </w:rPr>
        <w:t>a de desposar Sileu que vos faz avis</w:t>
      </w:r>
      <w:r w:rsidRPr="008B3549">
        <w:rPr>
          <w:rFonts w:ascii="Bookman Old Style" w:hAnsi="Bookman Old Style" w:cs="Times New Roman"/>
          <w:sz w:val="26"/>
          <w:szCs w:val="26"/>
        </w:rPr>
        <w:t>á</w:t>
      </w:r>
      <w:r w:rsidRPr="008B3549">
        <w:rPr>
          <w:rFonts w:ascii="Bookman Old Style" w:hAnsi="Bookman Old Style"/>
          <w:sz w:val="26"/>
          <w:szCs w:val="26"/>
        </w:rPr>
        <w:t>-lo de tudo o que se passa no reino?" Ela repetiu imediatamente essas palavras a Herodes. Ele ficou t</w:t>
      </w:r>
      <w:r w:rsidRPr="008B3549">
        <w:rPr>
          <w:rFonts w:ascii="Bookman Old Style" w:hAnsi="Bookman Old Style" w:cs="Times New Roman"/>
          <w:sz w:val="26"/>
          <w:szCs w:val="26"/>
        </w:rPr>
        <w:t>ã</w:t>
      </w:r>
      <w:r w:rsidRPr="008B3549">
        <w:rPr>
          <w:rFonts w:ascii="Bookman Old Style" w:hAnsi="Bookman Old Style"/>
          <w:sz w:val="26"/>
          <w:szCs w:val="26"/>
        </w:rPr>
        <w:t>o furioso que, n</w:t>
      </w:r>
      <w:r w:rsidRPr="008B3549">
        <w:rPr>
          <w:rFonts w:ascii="Bookman Old Style" w:hAnsi="Bookman Old Style" w:cs="Times New Roman"/>
          <w:sz w:val="26"/>
          <w:szCs w:val="26"/>
        </w:rPr>
        <w:t>ã</w:t>
      </w:r>
      <w:r w:rsidRPr="008B3549">
        <w:rPr>
          <w:rFonts w:ascii="Bookman Old Style" w:hAnsi="Bookman Old Style"/>
          <w:sz w:val="26"/>
          <w:szCs w:val="26"/>
        </w:rPr>
        <w:t>o se podendo mais se conter, ordenou que atassem os dois irm</w:t>
      </w:r>
      <w:r w:rsidRPr="008B3549">
        <w:rPr>
          <w:rFonts w:ascii="Bookman Old Style" w:hAnsi="Bookman Old Style" w:cs="Times New Roman"/>
          <w:sz w:val="26"/>
          <w:szCs w:val="26"/>
        </w:rPr>
        <w:t>ã</w:t>
      </w:r>
      <w:r w:rsidRPr="008B3549">
        <w:rPr>
          <w:rFonts w:ascii="Bookman Old Style" w:hAnsi="Bookman Old Style"/>
          <w:sz w:val="26"/>
          <w:szCs w:val="26"/>
        </w:rPr>
        <w:t>os em separado e os obrigassem a declarar por escrito tudo o que se havia passado naquele empreendimento contra ele. Em obedi</w:t>
      </w:r>
      <w:r w:rsidRPr="008B3549">
        <w:rPr>
          <w:rFonts w:ascii="Bookman Old Style" w:hAnsi="Bookman Old Style" w:cs="Times New Roman"/>
          <w:sz w:val="26"/>
          <w:szCs w:val="26"/>
        </w:rPr>
        <w:t>ê</w:t>
      </w:r>
      <w:r w:rsidRPr="008B3549">
        <w:rPr>
          <w:rFonts w:ascii="Bookman Old Style" w:hAnsi="Bookman Old Style"/>
          <w:sz w:val="26"/>
          <w:szCs w:val="26"/>
        </w:rPr>
        <w:t xml:space="preserve">ncia </w:t>
      </w:r>
      <w:r w:rsidRPr="008B3549">
        <w:rPr>
          <w:rFonts w:ascii="Bookman Old Style" w:hAnsi="Bookman Old Style" w:cs="Times New Roman"/>
          <w:sz w:val="26"/>
          <w:szCs w:val="26"/>
        </w:rPr>
        <w:t>à</w:t>
      </w:r>
      <w:r w:rsidRPr="008B3549">
        <w:rPr>
          <w:rFonts w:ascii="Bookman Old Style" w:hAnsi="Bookman Old Style"/>
          <w:sz w:val="26"/>
          <w:szCs w:val="26"/>
        </w:rPr>
        <w:t xml:space="preserve"> ordem, eles fizeram a declara</w:t>
      </w:r>
      <w:r w:rsidRPr="008B3549">
        <w:rPr>
          <w:rFonts w:ascii="Bookman Old Style" w:hAnsi="Bookman Old Style" w:cs="Times New Roman"/>
          <w:sz w:val="26"/>
          <w:szCs w:val="26"/>
        </w:rPr>
        <w:t>çã</w:t>
      </w:r>
      <w:r w:rsidRPr="008B3549">
        <w:rPr>
          <w:rFonts w:ascii="Bookman Old Style" w:hAnsi="Bookman Old Style"/>
          <w:sz w:val="26"/>
          <w:szCs w:val="26"/>
        </w:rPr>
        <w:t>o. Diziam que jamais haviam pensado em trair ou conspirar contra o rei, mas que pretendiam fugir, e que por causa do sofrimento que experimentavam a vida se lhes tornara incerta e tediosa.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715. Nesse mesmo tempo, Arquelau enviou como embaixador </w:t>
      </w:r>
      <w:r w:rsidRPr="008B3549">
        <w:rPr>
          <w:rFonts w:ascii="Bookman Old Style" w:hAnsi="Bookman Old Style" w:cs="Times New Roman"/>
          <w:sz w:val="26"/>
          <w:szCs w:val="26"/>
        </w:rPr>
        <w:t>à</w:t>
      </w:r>
      <w:r w:rsidRPr="008B3549">
        <w:rPr>
          <w:rFonts w:ascii="Bookman Old Style" w:hAnsi="Bookman Old Style"/>
          <w:sz w:val="26"/>
          <w:szCs w:val="26"/>
        </w:rPr>
        <w:t xml:space="preserve"> Jud</w:t>
      </w:r>
      <w:r w:rsidRPr="008B3549">
        <w:rPr>
          <w:rFonts w:ascii="Bookman Old Style" w:hAnsi="Bookman Old Style" w:cs="Times New Roman"/>
          <w:sz w:val="26"/>
          <w:szCs w:val="26"/>
        </w:rPr>
        <w:t>é</w:t>
      </w:r>
      <w:r w:rsidRPr="008B3549">
        <w:rPr>
          <w:rFonts w:ascii="Bookman Old Style" w:hAnsi="Bookman Old Style"/>
          <w:sz w:val="26"/>
          <w:szCs w:val="26"/>
        </w:rPr>
        <w:t>ia um dos maiorais de sua corte, de nome Mela. Herodes, para mostrar que tinha grandes motivos de queixa contra Arquelau, mandou buscar Alexandre na pris</w:t>
      </w:r>
      <w:r w:rsidRPr="008B3549">
        <w:rPr>
          <w:rFonts w:ascii="Bookman Old Style" w:hAnsi="Bookman Old Style" w:cs="Times New Roman"/>
          <w:sz w:val="26"/>
          <w:szCs w:val="26"/>
        </w:rPr>
        <w:t>ã</w:t>
      </w:r>
      <w:r w:rsidRPr="008B3549">
        <w:rPr>
          <w:rFonts w:ascii="Bookman Old Style" w:hAnsi="Bookman Old Style"/>
          <w:sz w:val="26"/>
          <w:szCs w:val="26"/>
        </w:rPr>
        <w:t>o e perguntou-lhe na sua presen</w:t>
      </w:r>
      <w:r w:rsidRPr="008B3549">
        <w:rPr>
          <w:rFonts w:ascii="Bookman Old Style" w:hAnsi="Bookman Old Style" w:cs="Times New Roman"/>
          <w:sz w:val="26"/>
          <w:szCs w:val="26"/>
        </w:rPr>
        <w:t>ç</w:t>
      </w:r>
      <w:r w:rsidRPr="008B3549">
        <w:rPr>
          <w:rFonts w:ascii="Bookman Old Style" w:hAnsi="Bookman Old Style"/>
          <w:sz w:val="26"/>
          <w:szCs w:val="26"/>
        </w:rPr>
        <w:t>a como e para que lugar ele havia deliberado fugir. Ele respondeu que iria procurar o rei seu sogro, o qual havia prometido mand</w:t>
      </w:r>
      <w:r w:rsidRPr="008B3549">
        <w:rPr>
          <w:rFonts w:ascii="Bookman Old Style" w:hAnsi="Bookman Old Style" w:cs="Times New Roman"/>
          <w:sz w:val="26"/>
          <w:szCs w:val="26"/>
        </w:rPr>
        <w:t>á</w:t>
      </w:r>
      <w:r w:rsidRPr="008B3549">
        <w:rPr>
          <w:rFonts w:ascii="Bookman Old Style" w:hAnsi="Bookman Old Style"/>
          <w:sz w:val="26"/>
          <w:szCs w:val="26"/>
        </w:rPr>
        <w:t>-lo a Roma, mas que n</w:t>
      </w:r>
      <w:r w:rsidRPr="008B3549">
        <w:rPr>
          <w:rFonts w:ascii="Bookman Old Style" w:hAnsi="Bookman Old Style" w:cs="Times New Roman"/>
          <w:sz w:val="26"/>
          <w:szCs w:val="26"/>
        </w:rPr>
        <w:t>ã</w:t>
      </w:r>
      <w:r w:rsidRPr="008B3549">
        <w:rPr>
          <w:rFonts w:ascii="Bookman Old Style" w:hAnsi="Bookman Old Style"/>
          <w:sz w:val="26"/>
          <w:szCs w:val="26"/>
        </w:rPr>
        <w:t>o tivera a menor inten</w:t>
      </w:r>
      <w:r w:rsidRPr="008B3549">
        <w:rPr>
          <w:rFonts w:ascii="Bookman Old Style" w:hAnsi="Bookman Old Style" w:cs="Times New Roman"/>
          <w:sz w:val="26"/>
          <w:szCs w:val="26"/>
        </w:rPr>
        <w:t>çã</w:t>
      </w:r>
      <w:r w:rsidRPr="008B3549">
        <w:rPr>
          <w:rFonts w:ascii="Bookman Old Style" w:hAnsi="Bookman Old Style"/>
          <w:sz w:val="26"/>
          <w:szCs w:val="26"/>
        </w:rPr>
        <w:t>o de empreender algo contra o rei seu pai, que n</w:t>
      </w:r>
      <w:r w:rsidRPr="008B3549">
        <w:rPr>
          <w:rFonts w:ascii="Bookman Old Style" w:hAnsi="Bookman Old Style" w:cs="Times New Roman"/>
          <w:sz w:val="26"/>
          <w:szCs w:val="26"/>
        </w:rPr>
        <w:t>ã</w:t>
      </w:r>
      <w:r w:rsidRPr="008B3549">
        <w:rPr>
          <w:rFonts w:ascii="Bookman Old Style" w:hAnsi="Bookman Old Style"/>
          <w:sz w:val="26"/>
          <w:szCs w:val="26"/>
        </w:rPr>
        <w:t>o havia uma s</w:t>
      </w:r>
      <w:r w:rsidRPr="008B3549">
        <w:rPr>
          <w:rFonts w:ascii="Bookman Old Style" w:hAnsi="Bookman Old Style" w:cs="Times New Roman"/>
          <w:sz w:val="26"/>
          <w:szCs w:val="26"/>
        </w:rPr>
        <w:t>ó</w:t>
      </w:r>
      <w:r w:rsidRPr="008B3549">
        <w:rPr>
          <w:rFonts w:ascii="Bookman Old Style" w:hAnsi="Bookman Old Style"/>
          <w:sz w:val="26"/>
          <w:szCs w:val="26"/>
        </w:rPr>
        <w:t xml:space="preserve"> palavra verdadeira em tudo o que fora dito contra ele, que desejara que Tirano e seus companheiros tivessem sido mais particularmente interrogados e que, para impedir, pela morte deles, que se pudesse conhecer a verdade, Ant</w:t>
      </w:r>
      <w:r w:rsidRPr="008B3549">
        <w:rPr>
          <w:rFonts w:ascii="Bookman Old Style" w:hAnsi="Bookman Old Style" w:cs="Times New Roman"/>
          <w:sz w:val="26"/>
          <w:szCs w:val="26"/>
        </w:rPr>
        <w:t>í</w:t>
      </w:r>
      <w:r w:rsidRPr="008B3549">
        <w:rPr>
          <w:rFonts w:ascii="Bookman Old Style" w:hAnsi="Bookman Old Style"/>
          <w:sz w:val="26"/>
          <w:szCs w:val="26"/>
        </w:rPr>
        <w:t>patro havia ordenado a alguns dos seus partid</w:t>
      </w:r>
      <w:r w:rsidRPr="008B3549">
        <w:rPr>
          <w:rFonts w:ascii="Bookman Old Style" w:hAnsi="Bookman Old Style" w:cs="Times New Roman"/>
          <w:sz w:val="26"/>
          <w:szCs w:val="26"/>
        </w:rPr>
        <w:t>á</w:t>
      </w:r>
      <w:r w:rsidRPr="008B3549">
        <w:rPr>
          <w:rFonts w:ascii="Bookman Old Style" w:hAnsi="Bookman Old Style"/>
          <w:sz w:val="26"/>
          <w:szCs w:val="26"/>
        </w:rPr>
        <w:t>rios que incitassem o povo a apedrej</w:t>
      </w:r>
      <w:r w:rsidRPr="008B3549">
        <w:rPr>
          <w:rFonts w:ascii="Bookman Old Style" w:hAnsi="Bookman Old Style" w:cs="Times New Roman"/>
          <w:sz w:val="26"/>
          <w:szCs w:val="26"/>
        </w:rPr>
        <w:t>á</w:t>
      </w:r>
      <w:r w:rsidRPr="008B3549">
        <w:rPr>
          <w:rFonts w:ascii="Bookman Old Style" w:hAnsi="Bookman Old Style"/>
          <w:sz w:val="26"/>
          <w:szCs w:val="26"/>
        </w:rPr>
        <w:t>-los.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Em seguida, Herodes mandou que levassem no mesmo instante Alexandre e Mela </w:t>
      </w:r>
      <w:r w:rsidRPr="008B3549">
        <w:rPr>
          <w:rFonts w:ascii="Bookman Old Style" w:hAnsi="Bookman Old Style" w:cs="Times New Roman"/>
          <w:sz w:val="26"/>
          <w:szCs w:val="26"/>
        </w:rPr>
        <w:t>à</w:t>
      </w:r>
      <w:r w:rsidRPr="008B3549">
        <w:rPr>
          <w:rFonts w:ascii="Bookman Old Style" w:hAnsi="Bookman Old Style"/>
          <w:sz w:val="26"/>
          <w:szCs w:val="26"/>
        </w:rPr>
        <w:t xml:space="preserve"> princesa Glafira e perguntassem diante deles se ela n</w:t>
      </w:r>
      <w:r w:rsidRPr="008B3549">
        <w:rPr>
          <w:rFonts w:ascii="Bookman Old Style" w:hAnsi="Bookman Old Style" w:cs="Times New Roman"/>
          <w:sz w:val="26"/>
          <w:szCs w:val="26"/>
        </w:rPr>
        <w:t>ã</w:t>
      </w:r>
      <w:r w:rsidRPr="008B3549">
        <w:rPr>
          <w:rFonts w:ascii="Bookman Old Style" w:hAnsi="Bookman Old Style"/>
          <w:sz w:val="26"/>
          <w:szCs w:val="26"/>
        </w:rPr>
        <w:t xml:space="preserve">o sabia da </w:t>
      </w:r>
      <w:r w:rsidRPr="008B3549">
        <w:rPr>
          <w:rFonts w:ascii="Bookman Old Style" w:hAnsi="Bookman Old Style"/>
          <w:sz w:val="26"/>
          <w:szCs w:val="26"/>
        </w:rPr>
        <w:lastRenderedPageBreak/>
        <w:t>conspira</w:t>
      </w:r>
      <w:r w:rsidRPr="008B3549">
        <w:rPr>
          <w:rFonts w:ascii="Bookman Old Style" w:hAnsi="Bookman Old Style" w:cs="Times New Roman"/>
          <w:sz w:val="26"/>
          <w:szCs w:val="26"/>
        </w:rPr>
        <w:t>çã</w:t>
      </w:r>
      <w:r w:rsidRPr="008B3549">
        <w:rPr>
          <w:rFonts w:ascii="Bookman Old Style" w:hAnsi="Bookman Old Style"/>
          <w:sz w:val="26"/>
          <w:szCs w:val="26"/>
        </w:rPr>
        <w:t>o contra ele. Quando a princesa viu o pr</w:t>
      </w:r>
      <w:r w:rsidRPr="008B3549">
        <w:rPr>
          <w:rFonts w:ascii="Bookman Old Style" w:hAnsi="Bookman Old Style" w:cs="Times New Roman"/>
          <w:sz w:val="26"/>
          <w:szCs w:val="26"/>
        </w:rPr>
        <w:t>í</w:t>
      </w:r>
      <w:r w:rsidRPr="008B3549">
        <w:rPr>
          <w:rFonts w:ascii="Bookman Old Style" w:hAnsi="Bookman Old Style"/>
          <w:sz w:val="26"/>
          <w:szCs w:val="26"/>
        </w:rPr>
        <w:t>ncipe seu marido em cadeias, foi tomada de t</w:t>
      </w:r>
      <w:r w:rsidRPr="008B3549">
        <w:rPr>
          <w:rFonts w:ascii="Bookman Old Style" w:hAnsi="Bookman Old Style" w:cs="Times New Roman"/>
          <w:sz w:val="26"/>
          <w:szCs w:val="26"/>
        </w:rPr>
        <w:t>ã</w:t>
      </w:r>
      <w:r w:rsidRPr="008B3549">
        <w:rPr>
          <w:rFonts w:ascii="Bookman Old Style" w:hAnsi="Bookman Old Style"/>
          <w:sz w:val="26"/>
          <w:szCs w:val="26"/>
        </w:rPr>
        <w:t>o viva dor que dava pancadas na cabe</w:t>
      </w:r>
      <w:r w:rsidRPr="008B3549">
        <w:rPr>
          <w:rFonts w:ascii="Bookman Old Style" w:hAnsi="Bookman Old Style" w:cs="Times New Roman"/>
          <w:sz w:val="26"/>
          <w:szCs w:val="26"/>
        </w:rPr>
        <w:t>ç</w:t>
      </w:r>
      <w:r w:rsidRPr="008B3549">
        <w:rPr>
          <w:rFonts w:ascii="Bookman Old Style" w:hAnsi="Bookman Old Style"/>
          <w:sz w:val="26"/>
          <w:szCs w:val="26"/>
        </w:rPr>
        <w:t>a e fazia retinir o ar com os seus gemidos e solu</w:t>
      </w:r>
      <w:r w:rsidRPr="008B3549">
        <w:rPr>
          <w:rFonts w:ascii="Bookman Old Style" w:hAnsi="Bookman Old Style" w:cs="Times New Roman"/>
          <w:sz w:val="26"/>
          <w:szCs w:val="26"/>
        </w:rPr>
        <w:t>ç</w:t>
      </w:r>
      <w:r w:rsidRPr="008B3549">
        <w:rPr>
          <w:rFonts w:ascii="Bookman Old Style" w:hAnsi="Bookman Old Style"/>
          <w:sz w:val="26"/>
          <w:szCs w:val="26"/>
        </w:rPr>
        <w:t>os. Alexandre, por seu lado, derramava l</w:t>
      </w:r>
      <w:r w:rsidRPr="008B3549">
        <w:rPr>
          <w:rFonts w:ascii="Bookman Old Style" w:hAnsi="Bookman Old Style" w:cs="Times New Roman"/>
          <w:sz w:val="26"/>
          <w:szCs w:val="26"/>
        </w:rPr>
        <w:t>á</w:t>
      </w:r>
      <w:r w:rsidRPr="008B3549">
        <w:rPr>
          <w:rFonts w:ascii="Bookman Old Style" w:hAnsi="Bookman Old Style"/>
          <w:sz w:val="26"/>
          <w:szCs w:val="26"/>
        </w:rPr>
        <w:t>grimas. Esse triste espet</w:t>
      </w:r>
      <w:r w:rsidRPr="008B3549">
        <w:rPr>
          <w:rFonts w:ascii="Bookman Old Style" w:hAnsi="Bookman Old Style" w:cs="Times New Roman"/>
          <w:sz w:val="26"/>
          <w:szCs w:val="26"/>
        </w:rPr>
        <w:t>á</w:t>
      </w:r>
      <w:r w:rsidRPr="008B3549">
        <w:rPr>
          <w:rFonts w:ascii="Bookman Old Style" w:hAnsi="Bookman Old Style"/>
          <w:sz w:val="26"/>
          <w:szCs w:val="26"/>
        </w:rPr>
        <w:t>culo causou compaix</w:t>
      </w:r>
      <w:r w:rsidRPr="008B3549">
        <w:rPr>
          <w:rFonts w:ascii="Bookman Old Style" w:hAnsi="Bookman Old Style" w:cs="Times New Roman"/>
          <w:sz w:val="26"/>
          <w:szCs w:val="26"/>
        </w:rPr>
        <w:t>ã</w:t>
      </w:r>
      <w:r w:rsidRPr="008B3549">
        <w:rPr>
          <w:rFonts w:ascii="Bookman Old Style" w:hAnsi="Bookman Old Style"/>
          <w:sz w:val="26"/>
          <w:szCs w:val="26"/>
        </w:rPr>
        <w:t>o a todos os presentes, que ficaram muito tempo sem proferir uma s</w:t>
      </w:r>
      <w:r w:rsidRPr="008B3549">
        <w:rPr>
          <w:rFonts w:ascii="Bookman Old Style" w:hAnsi="Bookman Old Style" w:cs="Times New Roman"/>
          <w:sz w:val="26"/>
          <w:szCs w:val="26"/>
        </w:rPr>
        <w:t>ó</w:t>
      </w:r>
      <w:r w:rsidRPr="008B3549">
        <w:rPr>
          <w:rFonts w:ascii="Bookman Old Style" w:hAnsi="Bookman Old Style"/>
          <w:sz w:val="26"/>
          <w:szCs w:val="26"/>
        </w:rPr>
        <w:t xml:space="preserve"> palavra e sem um </w:t>
      </w:r>
      <w:r w:rsidRPr="008B3549">
        <w:rPr>
          <w:rFonts w:ascii="Bookman Old Style" w:hAnsi="Bookman Old Style" w:cs="Times New Roman"/>
          <w:sz w:val="26"/>
          <w:szCs w:val="26"/>
        </w:rPr>
        <w:t>ú</w:t>
      </w:r>
      <w:r w:rsidRPr="008B3549">
        <w:rPr>
          <w:rFonts w:ascii="Bookman Old Style" w:hAnsi="Bookman Old Style"/>
          <w:sz w:val="26"/>
          <w:szCs w:val="26"/>
        </w:rPr>
        <w:t>nico movimento. Por fim, Ptolomeu, a quem fora entregue a guarda do pr</w:t>
      </w:r>
      <w:r w:rsidRPr="008B3549">
        <w:rPr>
          <w:rFonts w:ascii="Bookman Old Style" w:hAnsi="Bookman Old Style" w:cs="Times New Roman"/>
          <w:sz w:val="26"/>
          <w:szCs w:val="26"/>
        </w:rPr>
        <w:t>í</w:t>
      </w:r>
      <w:r w:rsidRPr="008B3549">
        <w:rPr>
          <w:rFonts w:ascii="Bookman Old Style" w:hAnsi="Bookman Old Style"/>
          <w:sz w:val="26"/>
          <w:szCs w:val="26"/>
        </w:rPr>
        <w:t>ncipe, ordenou a Alexandre que declarasse se a princesa sua esposa tinha ou n</w:t>
      </w:r>
      <w:r w:rsidRPr="008B3549">
        <w:rPr>
          <w:rFonts w:ascii="Bookman Old Style" w:hAnsi="Bookman Old Style" w:cs="Times New Roman"/>
          <w:sz w:val="26"/>
          <w:szCs w:val="26"/>
        </w:rPr>
        <w:t>ã</w:t>
      </w:r>
      <w:r w:rsidRPr="008B3549">
        <w:rPr>
          <w:rFonts w:ascii="Bookman Old Style" w:hAnsi="Bookman Old Style"/>
          <w:sz w:val="26"/>
          <w:szCs w:val="26"/>
        </w:rPr>
        <w:t>o conhecimento dos seus atos.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 respondeu: "Como n</w:t>
      </w:r>
      <w:r w:rsidRPr="008B3549">
        <w:rPr>
          <w:rFonts w:ascii="Bookman Old Style" w:hAnsi="Bookman Old Style" w:cs="Times New Roman"/>
          <w:sz w:val="26"/>
          <w:szCs w:val="26"/>
        </w:rPr>
        <w:t>ã</w:t>
      </w:r>
      <w:r w:rsidRPr="008B3549">
        <w:rPr>
          <w:rFonts w:ascii="Bookman Old Style" w:hAnsi="Bookman Old Style"/>
          <w:sz w:val="26"/>
          <w:szCs w:val="26"/>
        </w:rPr>
        <w:t>o o saberia, se a amo mais que a minha vida e se ela me deu filhos que me s</w:t>
      </w:r>
      <w:r w:rsidRPr="008B3549">
        <w:rPr>
          <w:rFonts w:ascii="Bookman Old Style" w:hAnsi="Bookman Old Style" w:cs="Times New Roman"/>
          <w:sz w:val="26"/>
          <w:szCs w:val="26"/>
        </w:rPr>
        <w:t>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caros?" Ela ent</w:t>
      </w:r>
      <w:r w:rsidRPr="008B3549">
        <w:rPr>
          <w:rFonts w:ascii="Bookman Old Style" w:hAnsi="Bookman Old Style" w:cs="Times New Roman"/>
          <w:sz w:val="26"/>
          <w:szCs w:val="26"/>
        </w:rPr>
        <w:t>ã</w:t>
      </w:r>
      <w:r w:rsidRPr="008B3549">
        <w:rPr>
          <w:rFonts w:ascii="Bookman Old Style" w:hAnsi="Bookman Old Style"/>
          <w:sz w:val="26"/>
          <w:szCs w:val="26"/>
        </w:rPr>
        <w:t>o tomou a palavra e disse que estava inocente, mas que, se uma confiss</w:t>
      </w:r>
      <w:r w:rsidRPr="008B3549">
        <w:rPr>
          <w:rFonts w:ascii="Bookman Old Style" w:hAnsi="Bookman Old Style" w:cs="Times New Roman"/>
          <w:sz w:val="26"/>
          <w:szCs w:val="26"/>
        </w:rPr>
        <w:t>ã</w:t>
      </w:r>
      <w:r w:rsidRPr="008B3549">
        <w:rPr>
          <w:rFonts w:ascii="Bookman Old Style" w:hAnsi="Bookman Old Style"/>
          <w:sz w:val="26"/>
          <w:szCs w:val="26"/>
        </w:rPr>
        <w:t>o de culpa pudesse contribuir para a salva</w:t>
      </w:r>
      <w:r w:rsidRPr="008B3549">
        <w:rPr>
          <w:rFonts w:ascii="Bookman Old Style" w:hAnsi="Bookman Old Style" w:cs="Times New Roman"/>
          <w:sz w:val="26"/>
          <w:szCs w:val="26"/>
        </w:rPr>
        <w:t>çã</w:t>
      </w:r>
      <w:r w:rsidRPr="008B3549">
        <w:rPr>
          <w:rFonts w:ascii="Bookman Old Style" w:hAnsi="Bookman Old Style"/>
          <w:sz w:val="26"/>
          <w:szCs w:val="26"/>
        </w:rPr>
        <w:t>o do marido, estava disposta a declarar-se culpada, por maiores que fossem os males que lhe pudessem acontecer. Alexandre disse-lhe em seguida: "</w:t>
      </w:r>
      <w:r w:rsidRPr="008B3549">
        <w:rPr>
          <w:rFonts w:ascii="Bookman Old Style" w:hAnsi="Bookman Old Style" w:cs="Times New Roman"/>
          <w:sz w:val="26"/>
          <w:szCs w:val="26"/>
        </w:rPr>
        <w:t>É</w:t>
      </w:r>
      <w:r w:rsidRPr="008B3549">
        <w:rPr>
          <w:rFonts w:ascii="Bookman Old Style" w:hAnsi="Bookman Old Style"/>
          <w:sz w:val="26"/>
          <w:szCs w:val="26"/>
        </w:rPr>
        <w:t xml:space="preserve"> verdade que nem v</w:t>
      </w:r>
      <w:r w:rsidRPr="008B3549">
        <w:rPr>
          <w:rFonts w:ascii="Bookman Old Style" w:hAnsi="Bookman Old Style" w:cs="Times New Roman"/>
          <w:sz w:val="26"/>
          <w:szCs w:val="26"/>
        </w:rPr>
        <w:t>ó</w:t>
      </w:r>
      <w:r w:rsidRPr="008B3549">
        <w:rPr>
          <w:rFonts w:ascii="Bookman Old Style" w:hAnsi="Bookman Old Style"/>
          <w:sz w:val="26"/>
          <w:szCs w:val="26"/>
        </w:rPr>
        <w:t>s nem eu fizemos qualquer coisa de tudo o que nos acusam. Mas n</w:t>
      </w:r>
      <w:r w:rsidRPr="008B3549">
        <w:rPr>
          <w:rFonts w:ascii="Bookman Old Style" w:hAnsi="Bookman Old Style" w:cs="Times New Roman"/>
          <w:sz w:val="26"/>
          <w:szCs w:val="26"/>
        </w:rPr>
        <w:t>ã</w:t>
      </w:r>
      <w:r w:rsidRPr="008B3549">
        <w:rPr>
          <w:rFonts w:ascii="Bookman Old Style" w:hAnsi="Bookman Old Style"/>
          <w:sz w:val="26"/>
          <w:szCs w:val="26"/>
        </w:rPr>
        <w:t>o ignorais que hav</w:t>
      </w:r>
      <w:r w:rsidRPr="008B3549">
        <w:rPr>
          <w:rFonts w:ascii="Bookman Old Style" w:hAnsi="Bookman Old Style" w:cs="Times New Roman"/>
          <w:sz w:val="26"/>
          <w:szCs w:val="26"/>
        </w:rPr>
        <w:t>í</w:t>
      </w:r>
      <w:r w:rsidRPr="008B3549">
        <w:rPr>
          <w:rFonts w:ascii="Bookman Old Style" w:hAnsi="Bookman Old Style"/>
          <w:sz w:val="26"/>
          <w:szCs w:val="26"/>
        </w:rPr>
        <w:t>amos resolvido nos retirar para junto do rei vosso pai, para de l</w:t>
      </w:r>
      <w:r w:rsidRPr="008B3549">
        <w:rPr>
          <w:rFonts w:ascii="Bookman Old Style" w:hAnsi="Bookman Old Style" w:cs="Times New Roman"/>
          <w:sz w:val="26"/>
          <w:szCs w:val="26"/>
        </w:rPr>
        <w:t xml:space="preserve">á </w:t>
      </w:r>
      <w:r w:rsidRPr="008B3549">
        <w:rPr>
          <w:rFonts w:ascii="Bookman Old Style" w:hAnsi="Bookman Old Style"/>
          <w:sz w:val="26"/>
          <w:szCs w:val="26"/>
        </w:rPr>
        <w:t>irmos a Roma". Ela disse que sim, e Herodes julgou n</w:t>
      </w:r>
      <w:r w:rsidRPr="008B3549">
        <w:rPr>
          <w:rFonts w:ascii="Bookman Old Style" w:hAnsi="Bookman Old Style" w:cs="Times New Roman"/>
          <w:sz w:val="26"/>
          <w:szCs w:val="26"/>
        </w:rPr>
        <w:t>ã</w:t>
      </w:r>
      <w:r w:rsidRPr="008B3549">
        <w:rPr>
          <w:rFonts w:ascii="Bookman Old Style" w:hAnsi="Bookman Old Style"/>
          <w:sz w:val="26"/>
          <w:szCs w:val="26"/>
        </w:rPr>
        <w:t>o ter mais necessidade de outra prova da m</w:t>
      </w:r>
      <w:r w:rsidRPr="008B3549">
        <w:rPr>
          <w:rFonts w:ascii="Bookman Old Style" w:hAnsi="Bookman Old Style" w:cs="Times New Roman"/>
          <w:sz w:val="26"/>
          <w:szCs w:val="26"/>
        </w:rPr>
        <w:t>á</w:t>
      </w:r>
      <w:r w:rsidRPr="008B3549">
        <w:rPr>
          <w:rFonts w:ascii="Bookman Old Style" w:hAnsi="Bookman Old Style"/>
          <w:sz w:val="26"/>
          <w:szCs w:val="26"/>
        </w:rPr>
        <w:t xml:space="preserve"> vontade de Arquelau.</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Enviou imediatamente Ol</w:t>
      </w:r>
      <w:r w:rsidRPr="008B3549">
        <w:rPr>
          <w:rFonts w:ascii="Bookman Old Style" w:hAnsi="Bookman Old Style" w:cs="Times New Roman"/>
          <w:sz w:val="26"/>
          <w:szCs w:val="26"/>
        </w:rPr>
        <w:t>í</w:t>
      </w:r>
      <w:r w:rsidRPr="008B3549">
        <w:rPr>
          <w:rFonts w:ascii="Bookman Old Style" w:hAnsi="Bookman Old Style"/>
          <w:sz w:val="26"/>
          <w:szCs w:val="26"/>
        </w:rPr>
        <w:t>mpio e Vol</w:t>
      </w:r>
      <w:r w:rsidRPr="008B3549">
        <w:rPr>
          <w:rFonts w:ascii="Bookman Old Style" w:hAnsi="Bookman Old Style" w:cs="Times New Roman"/>
          <w:sz w:val="26"/>
          <w:szCs w:val="26"/>
        </w:rPr>
        <w:t>ú</w:t>
      </w:r>
      <w:r w:rsidRPr="008B3549">
        <w:rPr>
          <w:rFonts w:ascii="Bookman Old Style" w:hAnsi="Bookman Old Style"/>
          <w:sz w:val="26"/>
          <w:szCs w:val="26"/>
        </w:rPr>
        <w:t>mnio at</w:t>
      </w:r>
      <w:r w:rsidRPr="008B3549">
        <w:rPr>
          <w:rFonts w:ascii="Bookman Old Style" w:hAnsi="Bookman Old Style" w:cs="Times New Roman"/>
          <w:sz w:val="26"/>
          <w:szCs w:val="26"/>
        </w:rPr>
        <w:t>é</w:t>
      </w:r>
      <w:r w:rsidRPr="008B3549">
        <w:rPr>
          <w:rFonts w:ascii="Bookman Old Style" w:hAnsi="Bookman Old Style"/>
          <w:sz w:val="26"/>
          <w:szCs w:val="26"/>
        </w:rPr>
        <w:t xml:space="preserve"> ele a fim de se queixarem de sua participa</w:t>
      </w:r>
      <w:r w:rsidRPr="008B3549">
        <w:rPr>
          <w:rFonts w:ascii="Bookman Old Style" w:hAnsi="Bookman Old Style" w:cs="Times New Roman"/>
          <w:sz w:val="26"/>
          <w:szCs w:val="26"/>
        </w:rPr>
        <w:t>çã</w:t>
      </w:r>
      <w:r w:rsidRPr="008B3549">
        <w:rPr>
          <w:rFonts w:ascii="Bookman Old Style" w:hAnsi="Bookman Old Style"/>
          <w:sz w:val="26"/>
          <w:szCs w:val="26"/>
        </w:rPr>
        <w:t>o no mau des</w:t>
      </w:r>
      <w:r w:rsidRPr="008B3549">
        <w:rPr>
          <w:rFonts w:ascii="Bookman Old Style" w:hAnsi="Bookman Old Style" w:cs="Times New Roman"/>
          <w:sz w:val="26"/>
          <w:szCs w:val="26"/>
        </w:rPr>
        <w:t>í</w:t>
      </w:r>
      <w:r w:rsidRPr="008B3549">
        <w:rPr>
          <w:rFonts w:ascii="Bookman Old Style" w:hAnsi="Bookman Old Style"/>
          <w:sz w:val="26"/>
          <w:szCs w:val="26"/>
        </w:rPr>
        <w:t xml:space="preserve">gnio dos filhos. Ordenou a esses enviados que desembarcassem em Eluza,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uma cidade da Cil</w:t>
      </w:r>
      <w:r w:rsidRPr="008B3549">
        <w:rPr>
          <w:rFonts w:ascii="Bookman Old Style" w:hAnsi="Bookman Old Style" w:cs="Times New Roman"/>
          <w:sz w:val="26"/>
          <w:szCs w:val="26"/>
        </w:rPr>
        <w:t>í</w:t>
      </w:r>
      <w:r w:rsidRPr="008B3549">
        <w:rPr>
          <w:rFonts w:ascii="Bookman Old Style" w:hAnsi="Bookman Old Style"/>
          <w:sz w:val="26"/>
          <w:szCs w:val="26"/>
        </w:rPr>
        <w:t>cia, e, depois de entregar as cartas, passassem al</w:t>
      </w:r>
      <w:r w:rsidRPr="008B3549">
        <w:rPr>
          <w:rFonts w:ascii="Bookman Old Style" w:hAnsi="Bookman Old Style" w:cs="Times New Roman"/>
          <w:sz w:val="26"/>
          <w:szCs w:val="26"/>
        </w:rPr>
        <w:t>é</w:t>
      </w:r>
      <w:r w:rsidRPr="008B3549">
        <w:rPr>
          <w:rFonts w:ascii="Bookman Old Style" w:hAnsi="Bookman Old Style"/>
          <w:sz w:val="26"/>
          <w:szCs w:val="26"/>
        </w:rPr>
        <w:t>m, para ir a Roma. Ou, caso soubessem que Nicolau fora bem-sucedido na sua embaixada, apresentassem a Augusto as cartas que ent</w:t>
      </w:r>
      <w:r w:rsidRPr="008B3549">
        <w:rPr>
          <w:rFonts w:ascii="Bookman Old Style" w:hAnsi="Bookman Old Style" w:cs="Times New Roman"/>
          <w:sz w:val="26"/>
          <w:szCs w:val="26"/>
        </w:rPr>
        <w:t>ã</w:t>
      </w:r>
      <w:r w:rsidRPr="008B3549">
        <w:rPr>
          <w:rFonts w:ascii="Bookman Old Style" w:hAnsi="Bookman Old Style"/>
          <w:sz w:val="26"/>
          <w:szCs w:val="26"/>
        </w:rPr>
        <w:t>o lhe escrevia e as mem</w:t>
      </w:r>
      <w:r w:rsidRPr="008B3549">
        <w:rPr>
          <w:rFonts w:ascii="Bookman Old Style" w:hAnsi="Bookman Old Style" w:cs="Times New Roman"/>
          <w:sz w:val="26"/>
          <w:szCs w:val="26"/>
        </w:rPr>
        <w:t>ó</w:t>
      </w:r>
      <w:r w:rsidRPr="008B3549">
        <w:rPr>
          <w:rFonts w:ascii="Bookman Old Style" w:hAnsi="Bookman Old Style"/>
          <w:sz w:val="26"/>
          <w:szCs w:val="26"/>
        </w:rPr>
        <w:t>rias, para mostrar que seus filhos eram culpados.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Arquelau respondeu que verdadeiramente prometera a Alexandre e a Arist</w:t>
      </w:r>
      <w:r w:rsidRPr="008B3549">
        <w:rPr>
          <w:rFonts w:ascii="Bookman Old Style" w:hAnsi="Bookman Old Style" w:cs="Times New Roman"/>
          <w:sz w:val="26"/>
          <w:szCs w:val="26"/>
        </w:rPr>
        <w:t>ó</w:t>
      </w:r>
      <w:r w:rsidRPr="008B3549">
        <w:rPr>
          <w:rFonts w:ascii="Bookman Old Style" w:hAnsi="Bookman Old Style"/>
          <w:sz w:val="26"/>
          <w:szCs w:val="26"/>
        </w:rPr>
        <w:t>bulo receb</w:t>
      </w:r>
      <w:r w:rsidRPr="008B3549">
        <w:rPr>
          <w:rFonts w:ascii="Bookman Old Style" w:hAnsi="Bookman Old Style" w:cs="Times New Roman"/>
          <w:sz w:val="26"/>
          <w:szCs w:val="26"/>
        </w:rPr>
        <w:t>ê</w:t>
      </w:r>
      <w:r w:rsidRPr="008B3549">
        <w:rPr>
          <w:rFonts w:ascii="Bookman Old Style" w:hAnsi="Bookman Old Style"/>
          <w:sz w:val="26"/>
          <w:szCs w:val="26"/>
        </w:rPr>
        <w:t>-los, porque julgava que aquilo lhes seria vantajoso, bem como ao rei seu pai, que teria podido com simples suspeitas deixar-se levar pela c</w:t>
      </w:r>
      <w:r w:rsidRPr="008B3549">
        <w:rPr>
          <w:rFonts w:ascii="Bookman Old Style" w:hAnsi="Bookman Old Style" w:cs="Times New Roman"/>
          <w:sz w:val="26"/>
          <w:szCs w:val="26"/>
        </w:rPr>
        <w:t>ó</w:t>
      </w:r>
      <w:r w:rsidRPr="008B3549">
        <w:rPr>
          <w:rFonts w:ascii="Bookman Old Style" w:hAnsi="Bookman Old Style"/>
          <w:sz w:val="26"/>
          <w:szCs w:val="26"/>
        </w:rPr>
        <w:t>lera, mas que n</w:t>
      </w:r>
      <w:r w:rsidRPr="008B3549">
        <w:rPr>
          <w:rFonts w:ascii="Bookman Old Style" w:hAnsi="Bookman Old Style" w:cs="Times New Roman"/>
          <w:sz w:val="26"/>
          <w:szCs w:val="26"/>
        </w:rPr>
        <w:t>ã</w:t>
      </w:r>
      <w:r w:rsidRPr="008B3549">
        <w:rPr>
          <w:rFonts w:ascii="Bookman Old Style" w:hAnsi="Bookman Old Style"/>
          <w:sz w:val="26"/>
          <w:szCs w:val="26"/>
        </w:rPr>
        <w:t>o tinha nenhuma inten</w:t>
      </w:r>
      <w:r w:rsidRPr="008B3549">
        <w:rPr>
          <w:rFonts w:ascii="Bookman Old Style" w:hAnsi="Bookman Old Style" w:cs="Times New Roman"/>
          <w:sz w:val="26"/>
          <w:szCs w:val="26"/>
        </w:rPr>
        <w:t>çã</w:t>
      </w:r>
      <w:r w:rsidRPr="008B3549">
        <w:rPr>
          <w:rFonts w:ascii="Bookman Old Style" w:hAnsi="Bookman Old Style"/>
          <w:sz w:val="26"/>
          <w:szCs w:val="26"/>
        </w:rPr>
        <w:t>o de envi</w:t>
      </w:r>
      <w:r w:rsidRPr="008B3549">
        <w:rPr>
          <w:rFonts w:ascii="Bookman Old Style" w:hAnsi="Bookman Old Style" w:cs="Times New Roman"/>
          <w:sz w:val="26"/>
          <w:szCs w:val="26"/>
        </w:rPr>
        <w:t>á</w:t>
      </w:r>
      <w:r w:rsidRPr="008B3549">
        <w:rPr>
          <w:rFonts w:ascii="Bookman Old Style" w:hAnsi="Bookman Old Style"/>
          <w:sz w:val="26"/>
          <w:szCs w:val="26"/>
        </w:rPr>
        <w:t>-los a Roma nem de os conservar indispostos contra ele.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716. Ol</w:t>
      </w:r>
      <w:r w:rsidRPr="008B3549">
        <w:rPr>
          <w:rFonts w:ascii="Bookman Old Style" w:hAnsi="Bookman Old Style" w:cs="Times New Roman"/>
          <w:sz w:val="26"/>
          <w:szCs w:val="26"/>
        </w:rPr>
        <w:t>í</w:t>
      </w:r>
      <w:r w:rsidRPr="008B3549">
        <w:rPr>
          <w:rFonts w:ascii="Bookman Old Style" w:hAnsi="Bookman Old Style"/>
          <w:sz w:val="26"/>
          <w:szCs w:val="26"/>
        </w:rPr>
        <w:t>mpio e Vol</w:t>
      </w:r>
      <w:r w:rsidRPr="008B3549">
        <w:rPr>
          <w:rFonts w:ascii="Bookman Old Style" w:hAnsi="Bookman Old Style" w:cs="Times New Roman"/>
          <w:sz w:val="26"/>
          <w:szCs w:val="26"/>
        </w:rPr>
        <w:t>ú</w:t>
      </w:r>
      <w:r w:rsidRPr="008B3549">
        <w:rPr>
          <w:rFonts w:ascii="Bookman Old Style" w:hAnsi="Bookman Old Style"/>
          <w:sz w:val="26"/>
          <w:szCs w:val="26"/>
        </w:rPr>
        <w:t>mnio, chegando a Roma, n</w:t>
      </w:r>
      <w:r w:rsidRPr="008B3549">
        <w:rPr>
          <w:rFonts w:ascii="Bookman Old Style" w:hAnsi="Bookman Old Style" w:cs="Times New Roman"/>
          <w:sz w:val="26"/>
          <w:szCs w:val="26"/>
        </w:rPr>
        <w:t>ã</w:t>
      </w:r>
      <w:r w:rsidRPr="008B3549">
        <w:rPr>
          <w:rFonts w:ascii="Bookman Old Style" w:hAnsi="Bookman Old Style"/>
          <w:sz w:val="26"/>
          <w:szCs w:val="26"/>
        </w:rPr>
        <w:t>o encontraram dificuldade para entregar as cartas a Augusto, porque Nicolau conseguira, pela maneira como vou dizer, tudo o que Herodes desejava. Sabedor de que havia divis</w:t>
      </w:r>
      <w:r w:rsidRPr="008B3549">
        <w:rPr>
          <w:rFonts w:ascii="Bookman Old Style" w:hAnsi="Bookman Old Style" w:cs="Times New Roman"/>
          <w:sz w:val="26"/>
          <w:szCs w:val="26"/>
        </w:rPr>
        <w:t>ã</w:t>
      </w:r>
      <w:r w:rsidRPr="008B3549">
        <w:rPr>
          <w:rFonts w:ascii="Bookman Old Style" w:hAnsi="Bookman Old Style"/>
          <w:sz w:val="26"/>
          <w:szCs w:val="26"/>
        </w:rPr>
        <w:t xml:space="preserve">o entre os </w:t>
      </w:r>
      <w:r w:rsidRPr="008B3549">
        <w:rPr>
          <w:rFonts w:ascii="Bookman Old Style" w:hAnsi="Bookman Old Style" w:cs="Times New Roman"/>
          <w:sz w:val="26"/>
          <w:szCs w:val="26"/>
        </w:rPr>
        <w:t>á</w:t>
      </w:r>
      <w:r w:rsidRPr="008B3549">
        <w:rPr>
          <w:rFonts w:ascii="Bookman Old Style" w:hAnsi="Bookman Old Style"/>
          <w:sz w:val="26"/>
          <w:szCs w:val="26"/>
        </w:rPr>
        <w:t xml:space="preserve">rabes e informado por alguns deles dos crimes cometidos por Sileu e que os mesmos </w:t>
      </w:r>
      <w:r w:rsidRPr="008B3549">
        <w:rPr>
          <w:rFonts w:ascii="Bookman Old Style" w:hAnsi="Bookman Old Style" w:cs="Times New Roman"/>
          <w:sz w:val="26"/>
          <w:szCs w:val="26"/>
        </w:rPr>
        <w:t>á</w:t>
      </w:r>
      <w:r w:rsidRPr="008B3549">
        <w:rPr>
          <w:rFonts w:ascii="Bookman Old Style" w:hAnsi="Bookman Old Style"/>
          <w:sz w:val="26"/>
          <w:szCs w:val="26"/>
        </w:rPr>
        <w:t>rabes estavam dispostos a ajud</w:t>
      </w:r>
      <w:r w:rsidRPr="008B3549">
        <w:rPr>
          <w:rFonts w:ascii="Bookman Old Style" w:hAnsi="Bookman Old Style" w:cs="Times New Roman"/>
          <w:sz w:val="26"/>
          <w:szCs w:val="26"/>
        </w:rPr>
        <w:t>á</w:t>
      </w:r>
      <w:r w:rsidRPr="008B3549">
        <w:rPr>
          <w:rFonts w:ascii="Bookman Old Style" w:hAnsi="Bookman Old Style"/>
          <w:sz w:val="26"/>
          <w:szCs w:val="26"/>
        </w:rPr>
        <w:t>-lo nas acusa</w:t>
      </w:r>
      <w:r w:rsidRPr="008B3549">
        <w:rPr>
          <w:rFonts w:ascii="Bookman Old Style" w:hAnsi="Bookman Old Style" w:cs="Times New Roman"/>
          <w:sz w:val="26"/>
          <w:szCs w:val="26"/>
        </w:rPr>
        <w:t>çõ</w:t>
      </w:r>
      <w:r w:rsidRPr="008B3549">
        <w:rPr>
          <w:rFonts w:ascii="Bookman Old Style" w:hAnsi="Bookman Old Style"/>
          <w:sz w:val="26"/>
          <w:szCs w:val="26"/>
        </w:rPr>
        <w:t xml:space="preserve">es e podiam </w:t>
      </w:r>
      <w:r w:rsidRPr="008B3549">
        <w:rPr>
          <w:rFonts w:ascii="Bookman Old Style" w:hAnsi="Bookman Old Style"/>
          <w:sz w:val="26"/>
          <w:szCs w:val="26"/>
        </w:rPr>
        <w:lastRenderedPageBreak/>
        <w:t>provar, por meio de algumas cartas que haviam sido interceptadas, que Sileu mandara matar v</w:t>
      </w:r>
      <w:r w:rsidRPr="008B3549">
        <w:rPr>
          <w:rFonts w:ascii="Bookman Old Style" w:hAnsi="Bookman Old Style" w:cs="Times New Roman"/>
          <w:sz w:val="26"/>
          <w:szCs w:val="26"/>
        </w:rPr>
        <w:t>á</w:t>
      </w:r>
      <w:r w:rsidRPr="008B3549">
        <w:rPr>
          <w:rFonts w:ascii="Bookman Old Style" w:hAnsi="Bookman Old Style"/>
          <w:sz w:val="26"/>
          <w:szCs w:val="26"/>
        </w:rPr>
        <w:t>rios parentes do rei Obodas, Nicolau julgou ser aquela a ocasi</w:t>
      </w:r>
      <w:r w:rsidRPr="008B3549">
        <w:rPr>
          <w:rFonts w:ascii="Bookman Old Style" w:hAnsi="Bookman Old Style" w:cs="Times New Roman"/>
          <w:sz w:val="26"/>
          <w:szCs w:val="26"/>
        </w:rPr>
        <w:t>ã</w:t>
      </w:r>
      <w:r w:rsidRPr="008B3549">
        <w:rPr>
          <w:rFonts w:ascii="Bookman Old Style" w:hAnsi="Bookman Old Style"/>
          <w:sz w:val="26"/>
          <w:szCs w:val="26"/>
        </w:rPr>
        <w:t>o mais prop</w:t>
      </w:r>
      <w:r w:rsidRPr="008B3549">
        <w:rPr>
          <w:rFonts w:ascii="Bookman Old Style" w:hAnsi="Bookman Old Style" w:cs="Times New Roman"/>
          <w:sz w:val="26"/>
          <w:szCs w:val="26"/>
        </w:rPr>
        <w:t>í</w:t>
      </w:r>
      <w:r w:rsidRPr="008B3549">
        <w:rPr>
          <w:rFonts w:ascii="Bookman Old Style" w:hAnsi="Bookman Old Style"/>
          <w:sz w:val="26"/>
          <w:szCs w:val="26"/>
        </w:rPr>
        <w:t xml:space="preserve">cia para reconduzir o seu senhor </w:t>
      </w:r>
      <w:r w:rsidRPr="008B3549">
        <w:rPr>
          <w:rFonts w:ascii="Bookman Old Style" w:hAnsi="Bookman Old Style" w:cs="Times New Roman"/>
          <w:sz w:val="26"/>
          <w:szCs w:val="26"/>
        </w:rPr>
        <w:t>à</w:t>
      </w:r>
      <w:r w:rsidRPr="008B3549">
        <w:rPr>
          <w:rFonts w:ascii="Bookman Old Style" w:hAnsi="Bookman Old Style"/>
          <w:sz w:val="26"/>
          <w:szCs w:val="26"/>
        </w:rPr>
        <w:t>s boas gra</w:t>
      </w:r>
      <w:r w:rsidRPr="008B3549">
        <w:rPr>
          <w:rFonts w:ascii="Bookman Old Style" w:hAnsi="Bookman Old Style" w:cs="Times New Roman"/>
          <w:sz w:val="26"/>
          <w:szCs w:val="26"/>
        </w:rPr>
        <w:t>ç</w:t>
      </w:r>
      <w:r w:rsidRPr="008B3549">
        <w:rPr>
          <w:rFonts w:ascii="Bookman Old Style" w:hAnsi="Bookman Old Style"/>
          <w:sz w:val="26"/>
          <w:szCs w:val="26"/>
        </w:rPr>
        <w:t>as de Augusto. Era muito melhor que combater com argumentos a grande avers</w:t>
      </w:r>
      <w:r w:rsidRPr="008B3549">
        <w:rPr>
          <w:rFonts w:ascii="Bookman Old Style" w:hAnsi="Bookman Old Style" w:cs="Times New Roman"/>
          <w:sz w:val="26"/>
          <w:szCs w:val="26"/>
        </w:rPr>
        <w:t>ã</w:t>
      </w:r>
      <w:r w:rsidRPr="008B3549">
        <w:rPr>
          <w:rFonts w:ascii="Bookman Old Style" w:hAnsi="Bookman Old Style"/>
          <w:sz w:val="26"/>
          <w:szCs w:val="26"/>
        </w:rPr>
        <w:t>o que o imperador demonstrava estar sentindo por aquele soberano, pois, se come</w:t>
      </w:r>
      <w:r w:rsidRPr="008B3549">
        <w:rPr>
          <w:rFonts w:ascii="Bookman Old Style" w:hAnsi="Bookman Old Style" w:cs="Times New Roman"/>
          <w:sz w:val="26"/>
          <w:szCs w:val="26"/>
        </w:rPr>
        <w:t>ç</w:t>
      </w:r>
      <w:r w:rsidRPr="008B3549">
        <w:rPr>
          <w:rFonts w:ascii="Bookman Old Style" w:hAnsi="Bookman Old Style"/>
          <w:sz w:val="26"/>
          <w:szCs w:val="26"/>
        </w:rPr>
        <w:t>asse por acusar Sileu, poderia encontrar uma oportunidade favor</w:t>
      </w:r>
      <w:r w:rsidRPr="008B3549">
        <w:rPr>
          <w:rFonts w:ascii="Bookman Old Style" w:hAnsi="Bookman Old Style" w:cs="Times New Roman"/>
          <w:sz w:val="26"/>
          <w:szCs w:val="26"/>
        </w:rPr>
        <w:t>á</w:t>
      </w:r>
      <w:r w:rsidRPr="008B3549">
        <w:rPr>
          <w:rFonts w:ascii="Bookman Old Style" w:hAnsi="Bookman Old Style"/>
          <w:sz w:val="26"/>
          <w:szCs w:val="26"/>
        </w:rPr>
        <w:t>vel para justificar Herodes.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chegou o dia de pleitear a causa diante de Augusto, Nicolau, ajudado pelos embaixadores do rei Aretas, acusou fortemente Sileu de haver matado o rei Obodas, seu senhor, e v</w:t>
      </w:r>
      <w:r w:rsidRPr="008B3549">
        <w:rPr>
          <w:rFonts w:ascii="Bookman Old Style" w:hAnsi="Bookman Old Style" w:cs="Times New Roman"/>
          <w:sz w:val="26"/>
          <w:szCs w:val="26"/>
        </w:rPr>
        <w:t>á</w:t>
      </w:r>
      <w:r w:rsidRPr="008B3549">
        <w:rPr>
          <w:rFonts w:ascii="Bookman Old Style" w:hAnsi="Bookman Old Style"/>
          <w:sz w:val="26"/>
          <w:szCs w:val="26"/>
        </w:rPr>
        <w:t xml:space="preserve">rios </w:t>
      </w:r>
      <w:r w:rsidRPr="008B3549">
        <w:rPr>
          <w:rFonts w:ascii="Bookman Old Style" w:hAnsi="Bookman Old Style" w:cs="Times New Roman"/>
          <w:sz w:val="26"/>
          <w:szCs w:val="26"/>
        </w:rPr>
        <w:t>á</w:t>
      </w:r>
      <w:r w:rsidRPr="008B3549">
        <w:rPr>
          <w:rFonts w:ascii="Bookman Old Style" w:hAnsi="Bookman Old Style"/>
          <w:sz w:val="26"/>
          <w:szCs w:val="26"/>
        </w:rPr>
        <w:t>rabes, de pedir dinheiro emprestado para empreg</w:t>
      </w:r>
      <w:r w:rsidRPr="008B3549">
        <w:rPr>
          <w:rFonts w:ascii="Bookman Old Style" w:hAnsi="Bookman Old Style" w:cs="Times New Roman"/>
          <w:sz w:val="26"/>
          <w:szCs w:val="26"/>
        </w:rPr>
        <w:t>á</w:t>
      </w:r>
      <w:r w:rsidRPr="008B3549">
        <w:rPr>
          <w:rFonts w:ascii="Bookman Old Style" w:hAnsi="Bookman Old Style"/>
          <w:sz w:val="26"/>
          <w:szCs w:val="26"/>
        </w:rPr>
        <w:t>-lo em perturbar a ordem do Estado e de cometer diversos adult</w:t>
      </w:r>
      <w:r w:rsidRPr="008B3549">
        <w:rPr>
          <w:rFonts w:ascii="Bookman Old Style" w:hAnsi="Bookman Old Style" w:cs="Times New Roman"/>
          <w:sz w:val="26"/>
          <w:szCs w:val="26"/>
        </w:rPr>
        <w:t>é</w:t>
      </w:r>
      <w:r w:rsidRPr="008B3549">
        <w:rPr>
          <w:rFonts w:ascii="Bookman Old Style" w:hAnsi="Bookman Old Style"/>
          <w:sz w:val="26"/>
          <w:szCs w:val="26"/>
        </w:rPr>
        <w:t>rios, n</w:t>
      </w:r>
      <w:r w:rsidRPr="008B3549">
        <w:rPr>
          <w:rFonts w:ascii="Bookman Old Style" w:hAnsi="Bookman Old Style" w:cs="Times New Roman"/>
          <w:sz w:val="26"/>
          <w:szCs w:val="26"/>
        </w:rPr>
        <w:t>ã</w:t>
      </w:r>
      <w:r w:rsidRPr="008B3549">
        <w:rPr>
          <w:rFonts w:ascii="Bookman Old Style" w:hAnsi="Bookman Old Style"/>
          <w:sz w:val="26"/>
          <w:szCs w:val="26"/>
        </w:rPr>
        <w:t>o somente na Ar</w:t>
      </w:r>
      <w:r w:rsidRPr="008B3549">
        <w:rPr>
          <w:rFonts w:ascii="Bookman Old Style" w:hAnsi="Bookman Old Style" w:cs="Times New Roman"/>
          <w:sz w:val="26"/>
          <w:szCs w:val="26"/>
        </w:rPr>
        <w:t>á</w:t>
      </w:r>
      <w:r w:rsidRPr="008B3549">
        <w:rPr>
          <w:rFonts w:ascii="Bookman Old Style" w:hAnsi="Bookman Old Style"/>
          <w:sz w:val="26"/>
          <w:szCs w:val="26"/>
        </w:rPr>
        <w:t>bia, mas tamb</w:t>
      </w:r>
      <w:r w:rsidRPr="008B3549">
        <w:rPr>
          <w:rFonts w:ascii="Bookman Old Style" w:hAnsi="Bookman Old Style" w:cs="Times New Roman"/>
          <w:sz w:val="26"/>
          <w:szCs w:val="26"/>
        </w:rPr>
        <w:t>é</w:t>
      </w:r>
      <w:r w:rsidRPr="008B3549">
        <w:rPr>
          <w:rFonts w:ascii="Bookman Old Style" w:hAnsi="Bookman Old Style"/>
          <w:sz w:val="26"/>
          <w:szCs w:val="26"/>
        </w:rPr>
        <w:t>m em Roma. E acrescentou que, al</w:t>
      </w:r>
      <w:r w:rsidRPr="008B3549">
        <w:rPr>
          <w:rFonts w:ascii="Bookman Old Style" w:hAnsi="Bookman Old Style" w:cs="Times New Roman"/>
          <w:sz w:val="26"/>
          <w:szCs w:val="26"/>
        </w:rPr>
        <w:t>é</w:t>
      </w:r>
      <w:r w:rsidRPr="008B3549">
        <w:rPr>
          <w:rFonts w:ascii="Bookman Old Style" w:hAnsi="Bookman Old Style"/>
          <w:sz w:val="26"/>
          <w:szCs w:val="26"/>
        </w:rPr>
        <w:t>m de todos esses crimes, ele ousara enganar o imperador com mentiras e falsidades, acusando Herodes de diversas coisas, das quais nem sequer uma era verdadeira. A essas palavras, Augusto o interrompeu. Ordenou que esquecesse o resto e declarasse se era verdade que Herodes havia entrado com um ex</w:t>
      </w:r>
      <w:r w:rsidRPr="008B3549">
        <w:rPr>
          <w:rFonts w:ascii="Bookman Old Style" w:hAnsi="Bookman Old Style" w:cs="Times New Roman"/>
          <w:sz w:val="26"/>
          <w:szCs w:val="26"/>
        </w:rPr>
        <w:t>é</w:t>
      </w:r>
      <w:r w:rsidRPr="008B3549">
        <w:rPr>
          <w:rFonts w:ascii="Bookman Old Style" w:hAnsi="Bookman Old Style"/>
          <w:sz w:val="26"/>
          <w:szCs w:val="26"/>
        </w:rPr>
        <w:t>rcito na Ar</w:t>
      </w:r>
      <w:r w:rsidRPr="008B3549">
        <w:rPr>
          <w:rFonts w:ascii="Bookman Old Style" w:hAnsi="Bookman Old Style" w:cs="Times New Roman"/>
          <w:sz w:val="26"/>
          <w:szCs w:val="26"/>
        </w:rPr>
        <w:t>á</w:t>
      </w:r>
      <w:r w:rsidRPr="008B3549">
        <w:rPr>
          <w:rFonts w:ascii="Bookman Old Style" w:hAnsi="Bookman Old Style"/>
          <w:sz w:val="26"/>
          <w:szCs w:val="26"/>
        </w:rPr>
        <w:t>bia, matado dois mil e quinhentos homens, levado um grande n</w:t>
      </w:r>
      <w:r w:rsidRPr="008B3549">
        <w:rPr>
          <w:rFonts w:ascii="Bookman Old Style" w:hAnsi="Bookman Old Style" w:cs="Times New Roman"/>
          <w:sz w:val="26"/>
          <w:szCs w:val="26"/>
        </w:rPr>
        <w:t>ú</w:t>
      </w:r>
      <w:r w:rsidRPr="008B3549">
        <w:rPr>
          <w:rFonts w:ascii="Bookman Old Style" w:hAnsi="Bookman Old Style"/>
          <w:sz w:val="26"/>
          <w:szCs w:val="26"/>
        </w:rPr>
        <w:t>mero de prisioneiros e saqueado o pa</w:t>
      </w:r>
      <w:r w:rsidRPr="008B3549">
        <w:rPr>
          <w:rFonts w:ascii="Bookman Old Style" w:hAnsi="Bookman Old Style" w:cs="Times New Roman"/>
          <w:sz w:val="26"/>
          <w:szCs w:val="26"/>
        </w:rPr>
        <w:t>í</w:t>
      </w:r>
      <w:r w:rsidRPr="008B3549">
        <w:rPr>
          <w:rFonts w:ascii="Bookman Old Style" w:hAnsi="Bookman Old Style"/>
          <w:sz w:val="26"/>
          <w:szCs w:val="26"/>
        </w:rPr>
        <w:t>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Nicolau garantiu-lhe que todas aquelas coisas eram pura inven</w:t>
      </w:r>
      <w:r w:rsidRPr="008B3549">
        <w:rPr>
          <w:rFonts w:ascii="Bookman Old Style" w:hAnsi="Bookman Old Style" w:cs="Times New Roman"/>
          <w:sz w:val="26"/>
          <w:szCs w:val="26"/>
        </w:rPr>
        <w:t>çã</w:t>
      </w:r>
      <w:r w:rsidRPr="008B3549">
        <w:rPr>
          <w:rFonts w:ascii="Bookman Old Style" w:hAnsi="Bookman Old Style"/>
          <w:sz w:val="26"/>
          <w:szCs w:val="26"/>
        </w:rPr>
        <w:t>o e que Herodes nada fizera que pudesse desagrad</w:t>
      </w:r>
      <w:r w:rsidRPr="008B3549">
        <w:rPr>
          <w:rFonts w:ascii="Bookman Old Style" w:hAnsi="Bookman Old Style" w:cs="Times New Roman"/>
          <w:sz w:val="26"/>
          <w:szCs w:val="26"/>
        </w:rPr>
        <w:t>á</w:t>
      </w:r>
      <w:r w:rsidRPr="008B3549">
        <w:rPr>
          <w:rFonts w:ascii="Bookman Old Style" w:hAnsi="Bookman Old Style"/>
          <w:sz w:val="26"/>
          <w:szCs w:val="26"/>
        </w:rPr>
        <w:t>-lo. Augusto, surpreendido com essa resposta, continuou a escut</w:t>
      </w:r>
      <w:r w:rsidRPr="008B3549">
        <w:rPr>
          <w:rFonts w:ascii="Bookman Old Style" w:hAnsi="Bookman Old Style" w:cs="Times New Roman"/>
          <w:sz w:val="26"/>
          <w:szCs w:val="26"/>
        </w:rPr>
        <w:t>á</w:t>
      </w:r>
      <w:r w:rsidRPr="008B3549">
        <w:rPr>
          <w:rFonts w:ascii="Bookman Old Style" w:hAnsi="Bookman Old Style"/>
          <w:sz w:val="26"/>
          <w:szCs w:val="26"/>
        </w:rPr>
        <w:t>-lo, com maior aten</w:t>
      </w:r>
      <w:r w:rsidRPr="008B3549">
        <w:rPr>
          <w:rFonts w:ascii="Bookman Old Style" w:hAnsi="Bookman Old Style" w:cs="Times New Roman"/>
          <w:sz w:val="26"/>
          <w:szCs w:val="26"/>
        </w:rPr>
        <w:t>çã</w:t>
      </w:r>
      <w:r w:rsidRPr="008B3549">
        <w:rPr>
          <w:rFonts w:ascii="Bookman Old Style" w:hAnsi="Bookman Old Style"/>
          <w:sz w:val="26"/>
          <w:szCs w:val="26"/>
        </w:rPr>
        <w:t>o ainda, e ele disse que Herodes havia emprestado quinhentos talentos* e que o termo do empr</w:t>
      </w:r>
      <w:r w:rsidRPr="008B3549">
        <w:rPr>
          <w:rFonts w:ascii="Bookman Old Style" w:hAnsi="Bookman Old Style" w:cs="Times New Roman"/>
          <w:sz w:val="26"/>
          <w:szCs w:val="26"/>
        </w:rPr>
        <w:t>é</w:t>
      </w:r>
      <w:r w:rsidRPr="008B3549">
        <w:rPr>
          <w:rFonts w:ascii="Bookman Old Style" w:hAnsi="Bookman Old Style"/>
          <w:sz w:val="26"/>
          <w:szCs w:val="26"/>
        </w:rPr>
        <w:t>stimo dizia expressamente que, se o tempo marcado para a restitui</w:t>
      </w:r>
      <w:r w:rsidRPr="008B3549">
        <w:rPr>
          <w:rFonts w:ascii="Bookman Old Style" w:hAnsi="Bookman Old Style" w:cs="Times New Roman"/>
          <w:sz w:val="26"/>
          <w:szCs w:val="26"/>
        </w:rPr>
        <w:t>çã</w:t>
      </w:r>
      <w:r w:rsidRPr="008B3549">
        <w:rPr>
          <w:rFonts w:ascii="Bookman Old Style" w:hAnsi="Bookman Old Style"/>
          <w:sz w:val="26"/>
          <w:szCs w:val="26"/>
        </w:rPr>
        <w:t>o fosse ultrapassado, ele poderia reaver o dinheiro confiscando parte do pa</w:t>
      </w:r>
      <w:r w:rsidRPr="008B3549">
        <w:rPr>
          <w:rFonts w:ascii="Bookman Old Style" w:hAnsi="Bookman Old Style" w:cs="Times New Roman"/>
          <w:sz w:val="26"/>
          <w:szCs w:val="26"/>
        </w:rPr>
        <w:t>í</w:t>
      </w:r>
      <w:r w:rsidRPr="008B3549">
        <w:rPr>
          <w:rFonts w:ascii="Bookman Old Style" w:hAnsi="Bookman Old Style"/>
          <w:sz w:val="26"/>
          <w:szCs w:val="26"/>
        </w:rPr>
        <w:t>s. E assim, n</w:t>
      </w:r>
      <w:r w:rsidRPr="008B3549">
        <w:rPr>
          <w:rFonts w:ascii="Bookman Old Style" w:hAnsi="Bookman Old Style" w:cs="Times New Roman"/>
          <w:sz w:val="26"/>
          <w:szCs w:val="26"/>
        </w:rPr>
        <w:t>ã</w:t>
      </w:r>
      <w:r w:rsidRPr="008B3549">
        <w:rPr>
          <w:rFonts w:ascii="Bookman Old Style" w:hAnsi="Bookman Old Style"/>
          <w:sz w:val="26"/>
          <w:szCs w:val="26"/>
        </w:rPr>
        <w:t>o se podia dar o nome de ex</w:t>
      </w:r>
      <w:r w:rsidRPr="008B3549">
        <w:rPr>
          <w:rFonts w:ascii="Bookman Old Style" w:hAnsi="Bookman Old Style" w:cs="Times New Roman"/>
          <w:sz w:val="26"/>
          <w:szCs w:val="26"/>
        </w:rPr>
        <w:t>é</w:t>
      </w:r>
      <w:r w:rsidRPr="008B3549">
        <w:rPr>
          <w:rFonts w:ascii="Bookman Old Style" w:hAnsi="Bookman Old Style"/>
          <w:sz w:val="26"/>
          <w:szCs w:val="26"/>
        </w:rPr>
        <w:t>rcito aos soldados de que ele fora obrigado a se servir para esse</w:t>
      </w:r>
      <w:r>
        <w:rPr>
          <w:rFonts w:ascii="Bookman Old Style" w:hAnsi="Bookman Old Style"/>
          <w:sz w:val="26"/>
          <w:szCs w:val="26"/>
        </w:rPr>
        <w:t xml:space="preserve"> </w:t>
      </w:r>
      <w:r w:rsidRPr="008B3549">
        <w:rPr>
          <w:rFonts w:ascii="Bookman Old Style" w:hAnsi="Bookman Old Style"/>
          <w:sz w:val="26"/>
          <w:szCs w:val="26"/>
        </w:rPr>
        <w:t>fim. Eram apenas tropas executando uma a</w:t>
      </w:r>
      <w:r w:rsidRPr="008B3549">
        <w:rPr>
          <w:rFonts w:ascii="Bookman Old Style" w:hAnsi="Bookman Old Style" w:cs="Times New Roman"/>
          <w:sz w:val="26"/>
          <w:szCs w:val="26"/>
        </w:rPr>
        <w:t>çã</w:t>
      </w:r>
      <w:r w:rsidRPr="008B3549">
        <w:rPr>
          <w:rFonts w:ascii="Bookman Old Style" w:hAnsi="Bookman Old Style"/>
          <w:sz w:val="26"/>
          <w:szCs w:val="26"/>
        </w:rPr>
        <w:t>o judici</w:t>
      </w:r>
      <w:r w:rsidRPr="008B3549">
        <w:rPr>
          <w:rFonts w:ascii="Bookman Old Style" w:hAnsi="Bookman Old Style" w:cs="Times New Roman"/>
          <w:sz w:val="26"/>
          <w:szCs w:val="26"/>
        </w:rPr>
        <w:t>á</w:t>
      </w:r>
      <w:r w:rsidRPr="008B3549">
        <w:rPr>
          <w:rFonts w:ascii="Bookman Old Style" w:hAnsi="Bookman Old Style"/>
          <w:sz w:val="26"/>
          <w:szCs w:val="26"/>
        </w:rPr>
        <w:t>ria. Disse tamb</w:t>
      </w:r>
      <w:r w:rsidRPr="008B3549">
        <w:rPr>
          <w:rFonts w:ascii="Bookman Old Style" w:hAnsi="Bookman Old Style" w:cs="Times New Roman"/>
          <w:sz w:val="26"/>
          <w:szCs w:val="26"/>
        </w:rPr>
        <w:t>é</w:t>
      </w:r>
      <w:r w:rsidRPr="008B3549">
        <w:rPr>
          <w:rFonts w:ascii="Bookman Old Style" w:hAnsi="Bookman Old Style"/>
          <w:sz w:val="26"/>
          <w:szCs w:val="26"/>
        </w:rPr>
        <w:t>m que a modera</w:t>
      </w:r>
      <w:r w:rsidRPr="008B3549">
        <w:rPr>
          <w:rFonts w:ascii="Bookman Old Style" w:hAnsi="Bookman Old Style" w:cs="Times New Roman"/>
          <w:sz w:val="26"/>
          <w:szCs w:val="26"/>
        </w:rPr>
        <w:t>çã</w:t>
      </w:r>
      <w:r w:rsidRPr="008B3549">
        <w:rPr>
          <w:rFonts w:ascii="Bookman Old Style" w:hAnsi="Bookman Old Style"/>
          <w:sz w:val="26"/>
          <w:szCs w:val="26"/>
        </w:rPr>
        <w:t>o de Herodes fora tamanha que, embora pudesse agir por si mesmo, pois estava fundado em seu direito, ele preferiu falar antes com Saturnino e Vol</w:t>
      </w:r>
      <w:r w:rsidRPr="008B3549">
        <w:rPr>
          <w:rFonts w:ascii="Bookman Old Style" w:hAnsi="Bookman Old Style" w:cs="Times New Roman"/>
          <w:sz w:val="26"/>
          <w:szCs w:val="26"/>
        </w:rPr>
        <w:t>ú</w:t>
      </w:r>
      <w:r w:rsidRPr="008B3549">
        <w:rPr>
          <w:rFonts w:ascii="Bookman Old Style" w:hAnsi="Bookman Old Style"/>
          <w:sz w:val="26"/>
          <w:szCs w:val="26"/>
        </w:rPr>
        <w:t>mnio, governadores da S</w:t>
      </w:r>
      <w:r w:rsidRPr="008B3549">
        <w:rPr>
          <w:rFonts w:ascii="Bookman Old Style" w:hAnsi="Bookman Old Style" w:cs="Times New Roman"/>
          <w:sz w:val="26"/>
          <w:szCs w:val="26"/>
        </w:rPr>
        <w:t>í</w:t>
      </w:r>
      <w:r w:rsidRPr="008B3549">
        <w:rPr>
          <w:rFonts w:ascii="Bookman Old Style" w:hAnsi="Bookman Old Style"/>
          <w:sz w:val="26"/>
          <w:szCs w:val="26"/>
        </w:rPr>
        <w:t>ria; que Sileu, depois disso, jurara na presen</w:t>
      </w:r>
      <w:r w:rsidRPr="008B3549">
        <w:rPr>
          <w:rFonts w:ascii="Bookman Old Style" w:hAnsi="Bookman Old Style" w:cs="Times New Roman"/>
          <w:sz w:val="26"/>
          <w:szCs w:val="26"/>
        </w:rPr>
        <w:t>ç</w:t>
      </w:r>
      <w:r w:rsidRPr="008B3549">
        <w:rPr>
          <w:rFonts w:ascii="Bookman Old Style" w:hAnsi="Bookman Old Style"/>
          <w:sz w:val="26"/>
          <w:szCs w:val="26"/>
        </w:rPr>
        <w:t>a deles, na cidade de Berito, pela sa</w:t>
      </w:r>
      <w:r w:rsidRPr="008B3549">
        <w:rPr>
          <w:rFonts w:ascii="Bookman Old Style" w:hAnsi="Bookman Old Style" w:cs="Times New Roman"/>
          <w:sz w:val="26"/>
          <w:szCs w:val="26"/>
        </w:rPr>
        <w:t>ú</w:t>
      </w:r>
      <w:r w:rsidRPr="008B3549">
        <w:rPr>
          <w:rFonts w:ascii="Bookman Old Style" w:hAnsi="Bookman Old Style"/>
          <w:sz w:val="26"/>
          <w:szCs w:val="26"/>
        </w:rPr>
        <w:t>de de C</w:t>
      </w:r>
      <w:r w:rsidRPr="008B3549">
        <w:rPr>
          <w:rFonts w:ascii="Bookman Old Style" w:hAnsi="Bookman Old Style" w:cs="Times New Roman"/>
          <w:sz w:val="26"/>
          <w:szCs w:val="26"/>
        </w:rPr>
        <w:t>é</w:t>
      </w:r>
      <w:r w:rsidRPr="008B3549">
        <w:rPr>
          <w:rFonts w:ascii="Bookman Old Style" w:hAnsi="Bookman Old Style"/>
          <w:sz w:val="26"/>
          <w:szCs w:val="26"/>
        </w:rPr>
        <w:t>sar, pagar aquela soma em trinta dias e restituir os tr</w:t>
      </w:r>
      <w:r w:rsidRPr="008B3549">
        <w:rPr>
          <w:rFonts w:ascii="Bookman Old Style" w:hAnsi="Bookman Old Style" w:cs="Times New Roman"/>
          <w:sz w:val="26"/>
          <w:szCs w:val="26"/>
        </w:rPr>
        <w:t>â</w:t>
      </w:r>
      <w:r w:rsidRPr="008B3549">
        <w:rPr>
          <w:rFonts w:ascii="Bookman Old Style" w:hAnsi="Bookman Old Style"/>
          <w:sz w:val="26"/>
          <w:szCs w:val="26"/>
        </w:rPr>
        <w:t xml:space="preserve">nsfugas; que, tendo Sileu faltado </w:t>
      </w:r>
      <w:r w:rsidRPr="008B3549">
        <w:rPr>
          <w:rFonts w:ascii="Bookman Old Style" w:hAnsi="Bookman Old Style" w:cs="Times New Roman"/>
          <w:sz w:val="26"/>
          <w:szCs w:val="26"/>
        </w:rPr>
        <w:t>à</w:t>
      </w:r>
      <w:r w:rsidRPr="008B3549">
        <w:rPr>
          <w:rFonts w:ascii="Bookman Old Style" w:hAnsi="Bookman Old Style"/>
          <w:sz w:val="26"/>
          <w:szCs w:val="26"/>
        </w:rPr>
        <w:t xml:space="preserve"> palavra, Herodes voltou a procurar esses mesmos governadores; que eles lhe permitiram usar do direito que lhe cabia, ou seja, de receber aquele pagamento </w:t>
      </w:r>
      <w:r w:rsidRPr="008B3549">
        <w:rPr>
          <w:rFonts w:ascii="Bookman Old Style" w:hAnsi="Bookman Old Style"/>
          <w:sz w:val="26"/>
          <w:szCs w:val="26"/>
        </w:rPr>
        <w:lastRenderedPageBreak/>
        <w:t>pelas armas; e que fora esse o motivo de sua incurs</w:t>
      </w:r>
      <w:r w:rsidRPr="008B3549">
        <w:rPr>
          <w:rFonts w:ascii="Bookman Old Style" w:hAnsi="Bookman Old Style" w:cs="Times New Roman"/>
          <w:sz w:val="26"/>
          <w:szCs w:val="26"/>
        </w:rPr>
        <w:t>ã</w:t>
      </w:r>
      <w:r w:rsidRPr="008B3549">
        <w:rPr>
          <w:rFonts w:ascii="Bookman Old Style" w:hAnsi="Bookman Old Style"/>
          <w:sz w:val="26"/>
          <w:szCs w:val="26"/>
        </w:rPr>
        <w:t>o na Ar</w:t>
      </w:r>
      <w:r w:rsidRPr="008B3549">
        <w:rPr>
          <w:rFonts w:ascii="Bookman Old Style" w:hAnsi="Bookman Old Style" w:cs="Times New Roman"/>
          <w:sz w:val="26"/>
          <w:szCs w:val="26"/>
        </w:rPr>
        <w:t>á</w:t>
      </w:r>
      <w:r w:rsidRPr="008B3549">
        <w:rPr>
          <w:rFonts w:ascii="Bookman Old Style" w:hAnsi="Bookman Old Style"/>
          <w:sz w:val="26"/>
          <w:szCs w:val="26"/>
        </w:rPr>
        <w:t>bia.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Ele acrescentou: "Foi isso, </w:t>
      </w:r>
      <w:r w:rsidRPr="008B3549">
        <w:rPr>
          <w:rFonts w:ascii="Bookman Old Style" w:hAnsi="Bookman Old Style" w:cs="Times New Roman"/>
          <w:sz w:val="26"/>
          <w:szCs w:val="26"/>
        </w:rPr>
        <w:t>ó</w:t>
      </w:r>
      <w:r w:rsidRPr="008B3549">
        <w:rPr>
          <w:rFonts w:ascii="Bookman Old Style" w:hAnsi="Bookman Old Style"/>
          <w:sz w:val="26"/>
          <w:szCs w:val="26"/>
        </w:rPr>
        <w:t xml:space="preserve"> poderoso pr</w:t>
      </w:r>
      <w:r w:rsidRPr="008B3549">
        <w:rPr>
          <w:rFonts w:ascii="Bookman Old Style" w:hAnsi="Bookman Old Style" w:cs="Times New Roman"/>
          <w:sz w:val="26"/>
          <w:szCs w:val="26"/>
        </w:rPr>
        <w:t>í</w:t>
      </w:r>
      <w:r w:rsidRPr="008B3549">
        <w:rPr>
          <w:rFonts w:ascii="Bookman Old Style" w:hAnsi="Bookman Old Style"/>
          <w:sz w:val="26"/>
          <w:szCs w:val="26"/>
        </w:rPr>
        <w:t>ncipe, que eles chamaram guerra, e da qual se fala com tanto exagero. Mas como dar o nome de guerra ao que se fez com a permiss</w:t>
      </w:r>
      <w:r w:rsidRPr="008B3549">
        <w:rPr>
          <w:rFonts w:ascii="Bookman Old Style" w:hAnsi="Bookman Old Style" w:cs="Times New Roman"/>
          <w:sz w:val="26"/>
          <w:szCs w:val="26"/>
        </w:rPr>
        <w:t>ã</w:t>
      </w:r>
      <w:r w:rsidRPr="008B3549">
        <w:rPr>
          <w:rFonts w:ascii="Bookman Old Style" w:hAnsi="Bookman Old Style"/>
          <w:sz w:val="26"/>
          <w:szCs w:val="26"/>
        </w:rPr>
        <w:t>o de vossos governadores, em virtude de uma obriga</w:t>
      </w:r>
      <w:r w:rsidRPr="008B3549">
        <w:rPr>
          <w:rFonts w:ascii="Bookman Old Style" w:hAnsi="Bookman Old Style" w:cs="Times New Roman"/>
          <w:sz w:val="26"/>
          <w:szCs w:val="26"/>
        </w:rPr>
        <w:t>çã</w:t>
      </w:r>
      <w:r w:rsidRPr="008B3549">
        <w:rPr>
          <w:rFonts w:ascii="Bookman Old Style" w:hAnsi="Bookman Old Style"/>
          <w:sz w:val="26"/>
          <w:szCs w:val="26"/>
        </w:rPr>
        <w:t>o e ap</w:t>
      </w:r>
      <w:r w:rsidRPr="008B3549">
        <w:rPr>
          <w:rFonts w:ascii="Bookman Old Style" w:hAnsi="Bookman Old Style" w:cs="Times New Roman"/>
          <w:sz w:val="26"/>
          <w:szCs w:val="26"/>
        </w:rPr>
        <w:t>ó</w:t>
      </w:r>
      <w:r w:rsidRPr="008B3549">
        <w:rPr>
          <w:rFonts w:ascii="Bookman Old Style" w:hAnsi="Bookman Old Style"/>
          <w:sz w:val="26"/>
          <w:szCs w:val="26"/>
        </w:rPr>
        <w:t>s t</w:t>
      </w:r>
      <w:r w:rsidRPr="008B3549">
        <w:rPr>
          <w:rFonts w:ascii="Bookman Old Style" w:hAnsi="Bookman Old Style" w:cs="Times New Roman"/>
          <w:sz w:val="26"/>
          <w:szCs w:val="26"/>
        </w:rPr>
        <w:t>ã</w:t>
      </w:r>
      <w:r w:rsidRPr="008B3549">
        <w:rPr>
          <w:rFonts w:ascii="Bookman Old Style" w:hAnsi="Bookman Old Style"/>
          <w:sz w:val="26"/>
          <w:szCs w:val="26"/>
        </w:rPr>
        <w:t>o grande perj</w:t>
      </w:r>
      <w:r w:rsidRPr="008B3549">
        <w:rPr>
          <w:rFonts w:ascii="Bookman Old Style" w:hAnsi="Bookman Old Style" w:cs="Times New Roman"/>
          <w:sz w:val="26"/>
          <w:szCs w:val="26"/>
        </w:rPr>
        <w:t>ú</w:t>
      </w:r>
      <w:r w:rsidRPr="008B3549">
        <w:rPr>
          <w:rFonts w:ascii="Bookman Old Style" w:hAnsi="Bookman Old Style"/>
          <w:sz w:val="26"/>
          <w:szCs w:val="26"/>
        </w:rPr>
        <w:t>rio, pelo qual n</w:t>
      </w:r>
      <w:r w:rsidRPr="008B3549">
        <w:rPr>
          <w:rFonts w:ascii="Bookman Old Style" w:hAnsi="Bookman Old Style" w:cs="Times New Roman"/>
          <w:sz w:val="26"/>
          <w:szCs w:val="26"/>
        </w:rPr>
        <w:t>ã</w:t>
      </w:r>
      <w:r w:rsidRPr="008B3549">
        <w:rPr>
          <w:rFonts w:ascii="Bookman Old Style" w:hAnsi="Bookman Old Style"/>
          <w:sz w:val="26"/>
          <w:szCs w:val="26"/>
        </w:rPr>
        <w:t>o se teve receio de violar o respeito devido aos deuses e ao vosso nome? Devo agora justificar o que se refere aos prisioneiros que Herodes levou consigo, e n</w:t>
      </w:r>
      <w:r w:rsidRPr="008B3549">
        <w:rPr>
          <w:rFonts w:ascii="Bookman Old Style" w:hAnsi="Bookman Old Style" w:cs="Times New Roman"/>
          <w:sz w:val="26"/>
          <w:szCs w:val="26"/>
        </w:rPr>
        <w:t>ã</w:t>
      </w:r>
      <w:r w:rsidRPr="008B3549">
        <w:rPr>
          <w:rFonts w:ascii="Bookman Old Style" w:hAnsi="Bookman Old Style"/>
          <w:sz w:val="26"/>
          <w:szCs w:val="26"/>
        </w:rPr>
        <w:t>o me ser</w:t>
      </w:r>
      <w:r w:rsidRPr="008B3549">
        <w:rPr>
          <w:rFonts w:ascii="Bookman Old Style" w:hAnsi="Bookman Old Style" w:cs="Times New Roman"/>
          <w:sz w:val="26"/>
          <w:szCs w:val="26"/>
        </w:rPr>
        <w:t>á</w:t>
      </w:r>
      <w:r w:rsidRPr="008B3549">
        <w:rPr>
          <w:rFonts w:ascii="Bookman Old Style" w:hAnsi="Bookman Old Style"/>
          <w:sz w:val="26"/>
          <w:szCs w:val="26"/>
        </w:rPr>
        <w:t xml:space="preserve"> dif</w:t>
      </w:r>
      <w:r w:rsidRPr="008B3549">
        <w:rPr>
          <w:rFonts w:ascii="Bookman Old Style" w:hAnsi="Bookman Old Style" w:cs="Times New Roman"/>
          <w:sz w:val="26"/>
          <w:szCs w:val="26"/>
        </w:rPr>
        <w:t>í</w:t>
      </w:r>
      <w:r w:rsidRPr="008B3549">
        <w:rPr>
          <w:rFonts w:ascii="Bookman Old Style" w:hAnsi="Bookman Old Style"/>
          <w:sz w:val="26"/>
          <w:szCs w:val="26"/>
        </w:rPr>
        <w:t>cil faz</w:t>
      </w:r>
      <w:r w:rsidRPr="008B3549">
        <w:rPr>
          <w:rFonts w:ascii="Bookman Old Style" w:hAnsi="Bookman Old Style" w:cs="Times New Roman"/>
          <w:sz w:val="26"/>
          <w:szCs w:val="26"/>
        </w:rPr>
        <w:t>ê</w:t>
      </w:r>
      <w:r w:rsidRPr="008B3549">
        <w:rPr>
          <w:rFonts w:ascii="Bookman Old Style" w:hAnsi="Bookman Old Style"/>
          <w:sz w:val="26"/>
          <w:szCs w:val="26"/>
        </w:rPr>
        <w:t>-lo. Os ladr</w:t>
      </w:r>
      <w:r w:rsidRPr="008B3549">
        <w:rPr>
          <w:rFonts w:ascii="Bookman Old Style" w:hAnsi="Bookman Old Style" w:cs="Times New Roman"/>
          <w:sz w:val="26"/>
          <w:szCs w:val="26"/>
        </w:rPr>
        <w:t>õ</w:t>
      </w:r>
      <w:r w:rsidRPr="008B3549">
        <w:rPr>
          <w:rFonts w:ascii="Bookman Old Style" w:hAnsi="Bookman Old Style"/>
          <w:sz w:val="26"/>
          <w:szCs w:val="26"/>
        </w:rPr>
        <w:t>es que moravam em Traconites, que eram menos de quarenta no in</w:t>
      </w:r>
      <w:r w:rsidRPr="008B3549">
        <w:rPr>
          <w:rFonts w:ascii="Bookman Old Style" w:hAnsi="Bookman Old Style" w:cs="Times New Roman"/>
          <w:sz w:val="26"/>
          <w:szCs w:val="26"/>
        </w:rPr>
        <w:t>í</w:t>
      </w:r>
      <w:r w:rsidRPr="008B3549">
        <w:rPr>
          <w:rFonts w:ascii="Bookman Old Style" w:hAnsi="Bookman Old Style"/>
          <w:sz w:val="26"/>
          <w:szCs w:val="26"/>
        </w:rPr>
        <w:t>cio, mas que depois tiveram o seu n</w:t>
      </w:r>
      <w:r w:rsidRPr="008B3549">
        <w:rPr>
          <w:rFonts w:ascii="Bookman Old Style" w:hAnsi="Bookman Old Style" w:cs="Times New Roman"/>
          <w:sz w:val="26"/>
          <w:szCs w:val="26"/>
        </w:rPr>
        <w:t>ú</w:t>
      </w:r>
      <w:r w:rsidRPr="008B3549">
        <w:rPr>
          <w:rFonts w:ascii="Bookman Old Style" w:hAnsi="Bookman Old Style"/>
          <w:sz w:val="26"/>
          <w:szCs w:val="26"/>
        </w:rPr>
        <w:t>mero aumentado, temendo que Herodes os castigasse, fugiram para a Ar</w:t>
      </w:r>
      <w:r w:rsidRPr="008B3549">
        <w:rPr>
          <w:rFonts w:ascii="Bookman Old Style" w:hAnsi="Bookman Old Style" w:cs="Times New Roman"/>
          <w:sz w:val="26"/>
          <w:szCs w:val="26"/>
        </w:rPr>
        <w:t>á</w:t>
      </w:r>
      <w:r w:rsidRPr="008B3549">
        <w:rPr>
          <w:rFonts w:ascii="Bookman Old Style" w:hAnsi="Bookman Old Style"/>
          <w:sz w:val="26"/>
          <w:szCs w:val="26"/>
        </w:rPr>
        <w:t>bia, onde Sileu n</w:t>
      </w:r>
      <w:r w:rsidRPr="008B3549">
        <w:rPr>
          <w:rFonts w:ascii="Bookman Old Style" w:hAnsi="Bookman Old Style" w:cs="Times New Roman"/>
          <w:sz w:val="26"/>
          <w:szCs w:val="26"/>
        </w:rPr>
        <w:t>ã</w:t>
      </w:r>
      <w:r w:rsidRPr="008B3549">
        <w:rPr>
          <w:rFonts w:ascii="Bookman Old Style" w:hAnsi="Bookman Old Style"/>
          <w:sz w:val="26"/>
          <w:szCs w:val="26"/>
        </w:rPr>
        <w:t>o somente os recebeu como tamb</w:t>
      </w:r>
      <w:r w:rsidRPr="008B3549">
        <w:rPr>
          <w:rFonts w:ascii="Bookman Old Style" w:hAnsi="Bookman Old Style" w:cs="Times New Roman"/>
          <w:sz w:val="26"/>
          <w:szCs w:val="26"/>
        </w:rPr>
        <w:t>é</w:t>
      </w:r>
      <w:r w:rsidRPr="008B3549">
        <w:rPr>
          <w:rFonts w:ascii="Bookman Old Style" w:hAnsi="Bookman Old Style"/>
          <w:sz w:val="26"/>
          <w:szCs w:val="26"/>
        </w:rPr>
        <w:t>m, para praticar maldades por meio deles, lhes deu terras e compartilhava com eles o produto dos roubos, sem temor de violar o juramento que fizera de entregar esses criminosos a Herodes com o dinheiro que lhe era devido. Assim, como poderia ele provar que Herodes fizera outros prisioneiros al</w:t>
      </w:r>
      <w:r w:rsidRPr="008B3549">
        <w:rPr>
          <w:rFonts w:ascii="Bookman Old Style" w:hAnsi="Bookman Old Style" w:cs="Times New Roman"/>
          <w:sz w:val="26"/>
          <w:szCs w:val="26"/>
        </w:rPr>
        <w:t>é</w:t>
      </w:r>
      <w:r w:rsidRPr="008B3549">
        <w:rPr>
          <w:rFonts w:ascii="Bookman Old Style" w:hAnsi="Bookman Old Style"/>
          <w:sz w:val="26"/>
          <w:szCs w:val="26"/>
        </w:rPr>
        <w:t>m dos da Ar</w:t>
      </w:r>
      <w:r w:rsidRPr="008B3549">
        <w:rPr>
          <w:rFonts w:ascii="Bookman Old Style" w:hAnsi="Bookman Old Style" w:cs="Times New Roman"/>
          <w:sz w:val="26"/>
          <w:szCs w:val="26"/>
        </w:rPr>
        <w:t>á</w:t>
      </w:r>
      <w:r w:rsidRPr="008B3549">
        <w:rPr>
          <w:rFonts w:ascii="Bookman Old Style" w:hAnsi="Bookman Old Style"/>
          <w:sz w:val="26"/>
          <w:szCs w:val="26"/>
        </w:rPr>
        <w:t>bia, dos quais uma parte ainda escapou? J</w:t>
      </w:r>
      <w:r w:rsidRPr="008B3549">
        <w:rPr>
          <w:rFonts w:ascii="Bookman Old Style" w:hAnsi="Bookman Old Style" w:cs="Times New Roman"/>
          <w:sz w:val="26"/>
          <w:szCs w:val="26"/>
        </w:rPr>
        <w:t>á</w:t>
      </w:r>
      <w:r w:rsidRPr="008B3549">
        <w:rPr>
          <w:rFonts w:ascii="Bookman Old Style" w:hAnsi="Bookman Old Style"/>
          <w:sz w:val="26"/>
          <w:szCs w:val="26"/>
        </w:rPr>
        <w:t xml:space="preserve"> houve, acaso, maior impostura? Mas esta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menor, se n</w:t>
      </w:r>
      <w:r w:rsidRPr="008B3549">
        <w:rPr>
          <w:rFonts w:ascii="Bookman Old Style" w:hAnsi="Bookman Old Style" w:cs="Times New Roman"/>
          <w:sz w:val="26"/>
          <w:szCs w:val="26"/>
        </w:rPr>
        <w:t>ã</w:t>
      </w:r>
      <w:r w:rsidRPr="008B3549">
        <w:rPr>
          <w:rFonts w:ascii="Bookman Old Style" w:hAnsi="Bookman Old Style"/>
          <w:sz w:val="26"/>
          <w:szCs w:val="26"/>
        </w:rPr>
        <w:t>o a sobrepujar ainda. Disseram-vos que Herodes havia matado dois mil e quinhentos homens, mas vos afirmo que nenhum de seus homens p</w:t>
      </w:r>
      <w:r w:rsidRPr="008B3549">
        <w:rPr>
          <w:rFonts w:ascii="Bookman Old Style" w:hAnsi="Bookman Old Style" w:cs="Times New Roman"/>
          <w:sz w:val="26"/>
          <w:szCs w:val="26"/>
        </w:rPr>
        <w:t>ô</w:t>
      </w:r>
      <w:r w:rsidRPr="008B3549">
        <w:rPr>
          <w:rFonts w:ascii="Bookman Old Style" w:hAnsi="Bookman Old Style"/>
          <w:sz w:val="26"/>
          <w:szCs w:val="26"/>
        </w:rPr>
        <w:t>s m</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à</w:t>
      </w:r>
      <w:r w:rsidRPr="008B3549">
        <w:rPr>
          <w:rFonts w:ascii="Bookman Old Style" w:hAnsi="Bookman Old Style"/>
          <w:sz w:val="26"/>
          <w:szCs w:val="26"/>
        </w:rPr>
        <w:t xml:space="preserve"> espada a n</w:t>
      </w:r>
      <w:r w:rsidRPr="008B3549">
        <w:rPr>
          <w:rFonts w:ascii="Bookman Old Style" w:hAnsi="Bookman Old Style" w:cs="Times New Roman"/>
          <w:sz w:val="26"/>
          <w:szCs w:val="26"/>
        </w:rPr>
        <w:t>ã</w:t>
      </w:r>
      <w:r w:rsidRPr="008B3549">
        <w:rPr>
          <w:rFonts w:ascii="Bookman Old Style" w:hAnsi="Bookman Old Style"/>
          <w:sz w:val="26"/>
          <w:szCs w:val="26"/>
        </w:rPr>
        <w:t>o ser depois que Nacebe, com as for</w:t>
      </w:r>
      <w:r w:rsidRPr="008B3549">
        <w:rPr>
          <w:rFonts w:ascii="Bookman Old Style" w:hAnsi="Bookman Old Style" w:cs="Times New Roman"/>
          <w:sz w:val="26"/>
          <w:szCs w:val="26"/>
        </w:rPr>
        <w:t>ç</w:t>
      </w:r>
      <w:r w:rsidRPr="008B3549">
        <w:rPr>
          <w:rFonts w:ascii="Bookman Old Style" w:hAnsi="Bookman Old Style"/>
          <w:sz w:val="26"/>
          <w:szCs w:val="26"/>
        </w:rPr>
        <w:t>as que comandava, os atacou e matou alguns. Mas ele pr</w:t>
      </w:r>
      <w:r w:rsidRPr="008B3549">
        <w:rPr>
          <w:rFonts w:ascii="Bookman Old Style" w:hAnsi="Bookman Old Style" w:cs="Times New Roman"/>
          <w:sz w:val="26"/>
          <w:szCs w:val="26"/>
        </w:rPr>
        <w:t>ó</w:t>
      </w:r>
      <w:r w:rsidRPr="008B3549">
        <w:rPr>
          <w:rFonts w:ascii="Bookman Old Style" w:hAnsi="Bookman Old Style"/>
          <w:sz w:val="26"/>
          <w:szCs w:val="26"/>
        </w:rPr>
        <w:t xml:space="preserve">prio depois foi morto, com vinte e cinco outros </w:t>
      </w:r>
      <w:r w:rsidRPr="008B3549">
        <w:rPr>
          <w:rFonts w:ascii="Bookman Old Style" w:hAnsi="Bookman Old Style" w:cs="Times New Roman"/>
          <w:sz w:val="26"/>
          <w:szCs w:val="26"/>
        </w:rPr>
        <w:t>á</w:t>
      </w:r>
      <w:r w:rsidRPr="008B3549">
        <w:rPr>
          <w:rFonts w:ascii="Bookman Old Style" w:hAnsi="Bookman Old Style"/>
          <w:sz w:val="26"/>
          <w:szCs w:val="26"/>
        </w:rPr>
        <w:t xml:space="preserve">rabes. Vedes assim, </w:t>
      </w:r>
      <w:r w:rsidRPr="008B3549">
        <w:rPr>
          <w:rFonts w:ascii="Bookman Old Style" w:hAnsi="Bookman Old Style" w:cs="Times New Roman"/>
          <w:sz w:val="26"/>
          <w:szCs w:val="26"/>
        </w:rPr>
        <w:t>ó</w:t>
      </w:r>
      <w:r w:rsidRPr="008B3549">
        <w:rPr>
          <w:rFonts w:ascii="Bookman Old Style" w:hAnsi="Bookman Old Style"/>
          <w:sz w:val="26"/>
          <w:szCs w:val="26"/>
        </w:rPr>
        <w:t xml:space="preserve"> poderoso pr</w:t>
      </w:r>
      <w:r w:rsidRPr="008B3549">
        <w:rPr>
          <w:rFonts w:ascii="Bookman Old Style" w:hAnsi="Bookman Old Style" w:cs="Times New Roman"/>
          <w:sz w:val="26"/>
          <w:szCs w:val="26"/>
        </w:rPr>
        <w:t>í</w:t>
      </w:r>
      <w:r w:rsidRPr="008B3549">
        <w:rPr>
          <w:rFonts w:ascii="Bookman Old Style" w:hAnsi="Bookman Old Style"/>
          <w:sz w:val="26"/>
          <w:szCs w:val="26"/>
        </w:rPr>
        <w:t>ncipe, que esse n</w:t>
      </w:r>
      <w:r w:rsidRPr="008B3549">
        <w:rPr>
          <w:rFonts w:ascii="Bookman Old Style" w:hAnsi="Bookman Old Style" w:cs="Times New Roman"/>
          <w:sz w:val="26"/>
          <w:szCs w:val="26"/>
        </w:rPr>
        <w:t>ú</w:t>
      </w:r>
      <w:r w:rsidRPr="008B3549">
        <w:rPr>
          <w:rFonts w:ascii="Bookman Old Style" w:hAnsi="Bookman Old Style"/>
          <w:sz w:val="26"/>
          <w:szCs w:val="26"/>
        </w:rPr>
        <w:t>mero foi, por um estranho c</w:t>
      </w:r>
      <w:r w:rsidRPr="008B3549">
        <w:rPr>
          <w:rFonts w:ascii="Bookman Old Style" w:hAnsi="Bookman Old Style" w:cs="Times New Roman"/>
          <w:sz w:val="26"/>
          <w:szCs w:val="26"/>
        </w:rPr>
        <w:t>á</w:t>
      </w:r>
      <w:r w:rsidRPr="008B3549">
        <w:rPr>
          <w:rFonts w:ascii="Bookman Old Style" w:hAnsi="Bookman Old Style"/>
          <w:sz w:val="26"/>
          <w:szCs w:val="26"/>
        </w:rPr>
        <w:t>lculo, multiplicado at</w:t>
      </w:r>
      <w:r w:rsidRPr="008B3549">
        <w:rPr>
          <w:rFonts w:ascii="Bookman Old Style" w:hAnsi="Bookman Old Style" w:cs="Times New Roman"/>
          <w:sz w:val="26"/>
          <w:szCs w:val="26"/>
        </w:rPr>
        <w:t>é</w:t>
      </w:r>
      <w:r w:rsidRPr="008B3549">
        <w:rPr>
          <w:rFonts w:ascii="Bookman Old Style" w:hAnsi="Bookman Old Style"/>
          <w:sz w:val="26"/>
          <w:szCs w:val="26"/>
        </w:rPr>
        <w:t xml:space="preserve"> dois mil e quinhentos".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Essas palavras comoveram Augusto t</w:t>
      </w:r>
      <w:r w:rsidRPr="008B3549">
        <w:rPr>
          <w:rFonts w:ascii="Bookman Old Style" w:hAnsi="Bookman Old Style" w:cs="Times New Roman"/>
          <w:sz w:val="26"/>
          <w:szCs w:val="26"/>
        </w:rPr>
        <w:t>ã</w:t>
      </w:r>
      <w:r w:rsidRPr="008B3549">
        <w:rPr>
          <w:rFonts w:ascii="Bookman Old Style" w:hAnsi="Bookman Old Style"/>
          <w:sz w:val="26"/>
          <w:szCs w:val="26"/>
        </w:rPr>
        <w:t xml:space="preserve">o fortemente que ele, encolerizado, voltando-se para Sileu, perguntou-lhe quantos </w:t>
      </w:r>
      <w:r w:rsidRPr="008B3549">
        <w:rPr>
          <w:rFonts w:ascii="Bookman Old Style" w:hAnsi="Bookman Old Style" w:cs="Times New Roman"/>
          <w:sz w:val="26"/>
          <w:szCs w:val="26"/>
        </w:rPr>
        <w:t>á</w:t>
      </w:r>
      <w:r w:rsidRPr="008B3549">
        <w:rPr>
          <w:rFonts w:ascii="Bookman Old Style" w:hAnsi="Bookman Old Style"/>
          <w:sz w:val="26"/>
          <w:szCs w:val="26"/>
        </w:rPr>
        <w:t>rabes haviam sido mortos naquele combate. Ele disse, n</w:t>
      </w:r>
      <w:r w:rsidRPr="008B3549">
        <w:rPr>
          <w:rFonts w:ascii="Bookman Old Style" w:hAnsi="Bookman Old Style" w:cs="Times New Roman"/>
          <w:sz w:val="26"/>
          <w:szCs w:val="26"/>
        </w:rPr>
        <w:t>ã</w:t>
      </w:r>
      <w:r w:rsidRPr="008B3549">
        <w:rPr>
          <w:rFonts w:ascii="Bookman Old Style" w:hAnsi="Bookman Old Style"/>
          <w:sz w:val="26"/>
          <w:szCs w:val="26"/>
        </w:rPr>
        <w:t>o sabendo o que responder, que se enganara no n</w:t>
      </w:r>
      <w:r w:rsidRPr="008B3549">
        <w:rPr>
          <w:rFonts w:ascii="Bookman Old Style" w:hAnsi="Bookman Old Style" w:cs="Times New Roman"/>
          <w:sz w:val="26"/>
          <w:szCs w:val="26"/>
        </w:rPr>
        <w:t>ú</w:t>
      </w:r>
      <w:r w:rsidRPr="008B3549">
        <w:rPr>
          <w:rFonts w:ascii="Bookman Old Style" w:hAnsi="Bookman Old Style"/>
          <w:sz w:val="26"/>
          <w:szCs w:val="26"/>
        </w:rPr>
        <w:t>mero. Leram-se em seguida as cl</w:t>
      </w:r>
      <w:r w:rsidRPr="008B3549">
        <w:rPr>
          <w:rFonts w:ascii="Bookman Old Style" w:hAnsi="Bookman Old Style" w:cs="Times New Roman"/>
          <w:sz w:val="26"/>
          <w:szCs w:val="26"/>
        </w:rPr>
        <w:t>á</w:t>
      </w:r>
      <w:r w:rsidRPr="008B3549">
        <w:rPr>
          <w:rFonts w:ascii="Bookman Old Style" w:hAnsi="Bookman Old Style"/>
          <w:sz w:val="26"/>
          <w:szCs w:val="26"/>
        </w:rPr>
        <w:t>usulas da obriga</w:t>
      </w:r>
      <w:r w:rsidRPr="008B3549">
        <w:rPr>
          <w:rFonts w:ascii="Bookman Old Style" w:hAnsi="Bookman Old Style" w:cs="Times New Roman"/>
          <w:sz w:val="26"/>
          <w:szCs w:val="26"/>
        </w:rPr>
        <w:t>çã</w:t>
      </w:r>
      <w:r w:rsidRPr="008B3549">
        <w:rPr>
          <w:rFonts w:ascii="Bookman Old Style" w:hAnsi="Bookman Old Style"/>
          <w:sz w:val="26"/>
          <w:szCs w:val="26"/>
        </w:rPr>
        <w:t>o do empr</w:t>
      </w:r>
      <w:r w:rsidRPr="008B3549">
        <w:rPr>
          <w:rFonts w:ascii="Bookman Old Style" w:hAnsi="Bookman Old Style" w:cs="Times New Roman"/>
          <w:sz w:val="26"/>
          <w:szCs w:val="26"/>
        </w:rPr>
        <w:t>é</w:t>
      </w:r>
      <w:r w:rsidRPr="008B3549">
        <w:rPr>
          <w:rFonts w:ascii="Bookman Old Style" w:hAnsi="Bookman Old Style"/>
          <w:sz w:val="26"/>
          <w:szCs w:val="26"/>
        </w:rPr>
        <w:t>stimo, as ordens do governador e as cartas das cidades que se queixavam daqueles ladr</w:t>
      </w:r>
      <w:r w:rsidRPr="008B3549">
        <w:rPr>
          <w:rFonts w:ascii="Bookman Old Style" w:hAnsi="Bookman Old Style" w:cs="Times New Roman"/>
          <w:sz w:val="26"/>
          <w:szCs w:val="26"/>
        </w:rPr>
        <w:t>õ</w:t>
      </w:r>
      <w:r w:rsidRPr="008B3549">
        <w:rPr>
          <w:rFonts w:ascii="Bookman Old Style" w:hAnsi="Bookman Old Style"/>
          <w:sz w:val="26"/>
          <w:szCs w:val="26"/>
        </w:rPr>
        <w:t>es. Ent</w:t>
      </w:r>
      <w:r w:rsidRPr="008B3549">
        <w:rPr>
          <w:rFonts w:ascii="Bookman Old Style" w:hAnsi="Bookman Old Style" w:cs="Times New Roman"/>
          <w:sz w:val="26"/>
          <w:szCs w:val="26"/>
        </w:rPr>
        <w:t>ã</w:t>
      </w:r>
      <w:r w:rsidRPr="008B3549">
        <w:rPr>
          <w:rFonts w:ascii="Bookman Old Style" w:hAnsi="Bookman Old Style"/>
          <w:sz w:val="26"/>
          <w:szCs w:val="26"/>
        </w:rPr>
        <w:t>o Augusto, plenamente informado do assunto, ficou sentido por se haver</w:t>
      </w:r>
      <w:r>
        <w:rPr>
          <w:rFonts w:ascii="Bookman Old Style" w:hAnsi="Bookman Old Style"/>
          <w:sz w:val="26"/>
          <w:szCs w:val="26"/>
        </w:rPr>
        <w:t xml:space="preserve"> </w:t>
      </w:r>
      <w:r w:rsidRPr="008B3549">
        <w:rPr>
          <w:rFonts w:ascii="Bookman Old Style" w:hAnsi="Bookman Old Style"/>
          <w:sz w:val="26"/>
          <w:szCs w:val="26"/>
        </w:rPr>
        <w:t>deixado levar pelas mentiras daquele impostor e por escrever t</w:t>
      </w:r>
      <w:r w:rsidRPr="008B3549">
        <w:rPr>
          <w:rFonts w:ascii="Bookman Old Style" w:hAnsi="Bookman Old Style" w:cs="Times New Roman"/>
          <w:sz w:val="26"/>
          <w:szCs w:val="26"/>
        </w:rPr>
        <w:t>ã</w:t>
      </w:r>
      <w:r w:rsidRPr="008B3549">
        <w:rPr>
          <w:rFonts w:ascii="Bookman Old Style" w:hAnsi="Bookman Old Style"/>
          <w:sz w:val="26"/>
          <w:szCs w:val="26"/>
        </w:rPr>
        <w:t>o rudemente a Herodes.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condenou Sileu </w:t>
      </w:r>
      <w:r w:rsidRPr="008B3549">
        <w:rPr>
          <w:rFonts w:ascii="Bookman Old Style" w:hAnsi="Bookman Old Style" w:cs="Times New Roman"/>
          <w:sz w:val="26"/>
          <w:szCs w:val="26"/>
        </w:rPr>
        <w:t>à</w:t>
      </w:r>
      <w:r w:rsidRPr="008B3549">
        <w:rPr>
          <w:rFonts w:ascii="Bookman Old Style" w:hAnsi="Bookman Old Style"/>
          <w:sz w:val="26"/>
          <w:szCs w:val="26"/>
        </w:rPr>
        <w:t xml:space="preserve"> morte, censurando-o por suas cal</w:t>
      </w:r>
      <w:r w:rsidRPr="008B3549">
        <w:rPr>
          <w:rFonts w:ascii="Bookman Old Style" w:hAnsi="Bookman Old Style" w:cs="Times New Roman"/>
          <w:sz w:val="26"/>
          <w:szCs w:val="26"/>
        </w:rPr>
        <w:t>ú</w:t>
      </w:r>
      <w:r w:rsidRPr="008B3549">
        <w:rPr>
          <w:rFonts w:ascii="Bookman Old Style" w:hAnsi="Bookman Old Style"/>
          <w:sz w:val="26"/>
          <w:szCs w:val="26"/>
        </w:rPr>
        <w:t>nias, pois haviam sido a causa daquela indisposi</w:t>
      </w:r>
      <w:r w:rsidRPr="008B3549">
        <w:rPr>
          <w:rFonts w:ascii="Bookman Old Style" w:hAnsi="Bookman Old Style" w:cs="Times New Roman"/>
          <w:sz w:val="26"/>
          <w:szCs w:val="26"/>
        </w:rPr>
        <w:t>çã</w:t>
      </w:r>
      <w:r w:rsidRPr="008B3549">
        <w:rPr>
          <w:rFonts w:ascii="Bookman Old Style" w:hAnsi="Bookman Old Style"/>
          <w:sz w:val="26"/>
          <w:szCs w:val="26"/>
        </w:rPr>
        <w:t xml:space="preserve">o contra o seu amigo. Ordenou depois que ele fosse reconduzido </w:t>
      </w:r>
      <w:r w:rsidRPr="008B3549">
        <w:rPr>
          <w:rFonts w:ascii="Bookman Old Style" w:hAnsi="Bookman Old Style" w:cs="Times New Roman"/>
          <w:sz w:val="26"/>
          <w:szCs w:val="26"/>
        </w:rPr>
        <w:t>à</w:t>
      </w:r>
      <w:r w:rsidRPr="008B3549">
        <w:rPr>
          <w:rFonts w:ascii="Bookman Old Style" w:hAnsi="Bookman Old Style"/>
          <w:sz w:val="26"/>
          <w:szCs w:val="26"/>
        </w:rPr>
        <w:t xml:space="preserve"> Ar</w:t>
      </w:r>
      <w:r w:rsidRPr="008B3549">
        <w:rPr>
          <w:rFonts w:ascii="Bookman Old Style" w:hAnsi="Bookman Old Style" w:cs="Times New Roman"/>
          <w:sz w:val="26"/>
          <w:szCs w:val="26"/>
        </w:rPr>
        <w:t>á</w:t>
      </w:r>
      <w:r w:rsidRPr="008B3549">
        <w:rPr>
          <w:rFonts w:ascii="Bookman Old Style" w:hAnsi="Bookman Old Style"/>
          <w:sz w:val="26"/>
          <w:szCs w:val="26"/>
        </w:rPr>
        <w:t>bia, para acertar-se com os credores antes de ser executado.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Quanto a Aretas, n</w:t>
      </w:r>
      <w:r w:rsidRPr="008B3549">
        <w:rPr>
          <w:rFonts w:ascii="Bookman Old Style" w:hAnsi="Bookman Old Style" w:cs="Times New Roman"/>
          <w:sz w:val="26"/>
          <w:szCs w:val="26"/>
        </w:rPr>
        <w:t>ã</w:t>
      </w:r>
      <w:r w:rsidRPr="008B3549">
        <w:rPr>
          <w:rFonts w:ascii="Bookman Old Style" w:hAnsi="Bookman Old Style"/>
          <w:sz w:val="26"/>
          <w:szCs w:val="26"/>
        </w:rPr>
        <w:t>o conseguia perdo</w:t>
      </w:r>
      <w:r w:rsidRPr="008B3549">
        <w:rPr>
          <w:rFonts w:ascii="Bookman Old Style" w:hAnsi="Bookman Old Style" w:cs="Times New Roman"/>
          <w:sz w:val="26"/>
          <w:szCs w:val="26"/>
        </w:rPr>
        <w:t>á</w:t>
      </w:r>
      <w:r w:rsidRPr="008B3549">
        <w:rPr>
          <w:rFonts w:ascii="Bookman Old Style" w:hAnsi="Bookman Old Style"/>
          <w:sz w:val="26"/>
          <w:szCs w:val="26"/>
        </w:rPr>
        <w:t>-lo pelo fato de ele haver se apoderado do reino sem a sua licen</w:t>
      </w:r>
      <w:r w:rsidRPr="008B3549">
        <w:rPr>
          <w:rFonts w:ascii="Bookman Old Style" w:hAnsi="Bookman Old Style" w:cs="Times New Roman"/>
          <w:sz w:val="26"/>
          <w:szCs w:val="26"/>
        </w:rPr>
        <w:t>ç</w:t>
      </w:r>
      <w:r w:rsidRPr="008B3549">
        <w:rPr>
          <w:rFonts w:ascii="Bookman Old Style" w:hAnsi="Bookman Old Style"/>
          <w:sz w:val="26"/>
          <w:szCs w:val="26"/>
        </w:rPr>
        <w:t>a. Ele desejava entregar a Ar</w:t>
      </w:r>
      <w:r w:rsidRPr="008B3549">
        <w:rPr>
          <w:rFonts w:ascii="Bookman Old Style" w:hAnsi="Bookman Old Style" w:cs="Times New Roman"/>
          <w:sz w:val="26"/>
          <w:szCs w:val="26"/>
        </w:rPr>
        <w:t>á</w:t>
      </w:r>
      <w:r w:rsidRPr="008B3549">
        <w:rPr>
          <w:rFonts w:ascii="Bookman Old Style" w:hAnsi="Bookman Old Style"/>
          <w:sz w:val="26"/>
          <w:szCs w:val="26"/>
        </w:rPr>
        <w:t>bia a Herodes, mas as cartas deste o fizeram mudar de id</w:t>
      </w:r>
      <w:r w:rsidRPr="008B3549">
        <w:rPr>
          <w:rFonts w:ascii="Bookman Old Style" w:hAnsi="Bookman Old Style" w:cs="Times New Roman"/>
          <w:sz w:val="26"/>
          <w:szCs w:val="26"/>
        </w:rPr>
        <w:t>é</w:t>
      </w:r>
      <w:r w:rsidRPr="008B3549">
        <w:rPr>
          <w:rFonts w:ascii="Bookman Old Style" w:hAnsi="Bookman Old Style"/>
          <w:sz w:val="26"/>
          <w:szCs w:val="26"/>
        </w:rPr>
        <w:t>ia, porque, n</w:t>
      </w:r>
      <w:r w:rsidRPr="008B3549">
        <w:rPr>
          <w:rFonts w:ascii="Bookman Old Style" w:hAnsi="Bookman Old Style" w:cs="Times New Roman"/>
          <w:sz w:val="26"/>
          <w:szCs w:val="26"/>
        </w:rPr>
        <w:t>ã</w:t>
      </w:r>
      <w:r w:rsidRPr="008B3549">
        <w:rPr>
          <w:rFonts w:ascii="Bookman Old Style" w:hAnsi="Bookman Old Style"/>
          <w:sz w:val="26"/>
          <w:szCs w:val="26"/>
        </w:rPr>
        <w:t>o contendo elas outra coisa sen</w:t>
      </w:r>
      <w:r w:rsidRPr="008B3549">
        <w:rPr>
          <w:rFonts w:ascii="Bookman Old Style" w:hAnsi="Bookman Old Style" w:cs="Times New Roman"/>
          <w:sz w:val="26"/>
          <w:szCs w:val="26"/>
        </w:rPr>
        <w:t>ã</w:t>
      </w:r>
      <w:r w:rsidRPr="008B3549">
        <w:rPr>
          <w:rFonts w:ascii="Bookman Old Style" w:hAnsi="Bookman Old Style"/>
          <w:sz w:val="26"/>
          <w:szCs w:val="26"/>
        </w:rPr>
        <w:t>o acusa</w:t>
      </w:r>
      <w:r w:rsidRPr="008B3549">
        <w:rPr>
          <w:rFonts w:ascii="Bookman Old Style" w:hAnsi="Bookman Old Style" w:cs="Times New Roman"/>
          <w:sz w:val="26"/>
          <w:szCs w:val="26"/>
        </w:rPr>
        <w:t>çõ</w:t>
      </w:r>
      <w:r w:rsidRPr="008B3549">
        <w:rPr>
          <w:rFonts w:ascii="Bookman Old Style" w:hAnsi="Bookman Old Style"/>
          <w:sz w:val="26"/>
          <w:szCs w:val="26"/>
        </w:rPr>
        <w:t>es contra os pr</w:t>
      </w:r>
      <w:r w:rsidRPr="008B3549">
        <w:rPr>
          <w:rFonts w:ascii="Bookman Old Style" w:hAnsi="Bookman Old Style" w:cs="Times New Roman"/>
          <w:sz w:val="26"/>
          <w:szCs w:val="26"/>
        </w:rPr>
        <w:t>ó</w:t>
      </w:r>
      <w:r w:rsidRPr="008B3549">
        <w:rPr>
          <w:rFonts w:ascii="Bookman Old Style" w:hAnsi="Bookman Old Style"/>
          <w:sz w:val="26"/>
          <w:szCs w:val="26"/>
        </w:rPr>
        <w:t>prios filhos, julgou n</w:t>
      </w:r>
      <w:r w:rsidRPr="008B3549">
        <w:rPr>
          <w:rFonts w:ascii="Bookman Old Style" w:hAnsi="Bookman Old Style" w:cs="Times New Roman"/>
          <w:sz w:val="26"/>
          <w:szCs w:val="26"/>
        </w:rPr>
        <w:t>ã</w:t>
      </w:r>
      <w:r w:rsidRPr="008B3549">
        <w:rPr>
          <w:rFonts w:ascii="Bookman Old Style" w:hAnsi="Bookman Old Style"/>
          <w:sz w:val="26"/>
          <w:szCs w:val="26"/>
        </w:rPr>
        <w:t>o ser conveniente acrescentar os cuidados de um outro reino a um velho afligido por tantas amarguras dom</w:t>
      </w:r>
      <w:r w:rsidRPr="008B3549">
        <w:rPr>
          <w:rFonts w:ascii="Bookman Old Style" w:hAnsi="Bookman Old Style" w:cs="Times New Roman"/>
          <w:sz w:val="26"/>
          <w:szCs w:val="26"/>
        </w:rPr>
        <w:t>é</w:t>
      </w:r>
      <w:r w:rsidRPr="008B3549">
        <w:rPr>
          <w:rFonts w:ascii="Bookman Old Style" w:hAnsi="Bookman Old Style"/>
          <w:sz w:val="26"/>
          <w:szCs w:val="26"/>
        </w:rPr>
        <w:t>sticas. Assim, permitiu aos embaixadores de Aretas que viessem saud</w:t>
      </w:r>
      <w:r w:rsidRPr="008B3549">
        <w:rPr>
          <w:rFonts w:ascii="Bookman Old Style" w:hAnsi="Bookman Old Style" w:cs="Times New Roman"/>
          <w:sz w:val="26"/>
          <w:szCs w:val="26"/>
        </w:rPr>
        <w:t>á</w:t>
      </w:r>
      <w:r w:rsidRPr="008B3549">
        <w:rPr>
          <w:rFonts w:ascii="Bookman Old Style" w:hAnsi="Bookman Old Style"/>
          <w:sz w:val="26"/>
          <w:szCs w:val="26"/>
        </w:rPr>
        <w:t>-lo e, depois de repreender severamente aquele rei pelo atrevimento de colocar a coroa na pr</w:t>
      </w:r>
      <w:r w:rsidRPr="008B3549">
        <w:rPr>
          <w:rFonts w:ascii="Bookman Old Style" w:hAnsi="Bookman Old Style" w:cs="Times New Roman"/>
          <w:sz w:val="26"/>
          <w:szCs w:val="26"/>
        </w:rPr>
        <w:t>ó</w:t>
      </w:r>
      <w:r w:rsidRPr="008B3549">
        <w:rPr>
          <w:rFonts w:ascii="Bookman Old Style" w:hAnsi="Bookman Old Style"/>
          <w:sz w:val="26"/>
          <w:szCs w:val="26"/>
        </w:rPr>
        <w:t>pria cabe</w:t>
      </w:r>
      <w:r w:rsidRPr="008B3549">
        <w:rPr>
          <w:rFonts w:ascii="Bookman Old Style" w:hAnsi="Bookman Old Style" w:cs="Times New Roman"/>
          <w:sz w:val="26"/>
          <w:szCs w:val="26"/>
        </w:rPr>
        <w:t>ç</w:t>
      </w:r>
      <w:r w:rsidRPr="008B3549">
        <w:rPr>
          <w:rFonts w:ascii="Bookman Old Style" w:hAnsi="Bookman Old Style"/>
          <w:sz w:val="26"/>
          <w:szCs w:val="26"/>
        </w:rPr>
        <w:t>a sem a ter recebido de suas m</w:t>
      </w:r>
      <w:r w:rsidRPr="008B3549">
        <w:rPr>
          <w:rFonts w:ascii="Bookman Old Style" w:hAnsi="Bookman Old Style" w:cs="Times New Roman"/>
          <w:sz w:val="26"/>
          <w:szCs w:val="26"/>
        </w:rPr>
        <w:t>ã</w:t>
      </w:r>
      <w:r w:rsidRPr="008B3549">
        <w:rPr>
          <w:rFonts w:ascii="Bookman Old Style" w:hAnsi="Bookman Old Style"/>
          <w:sz w:val="26"/>
          <w:szCs w:val="26"/>
        </w:rPr>
        <w:t>os, aceitou os presentes e confirmou-o no reino.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Escreveu depois a Herodes, lastimando que os filhos lhe causassem tanta dor. E, se eles eram t</w:t>
      </w:r>
      <w:r w:rsidRPr="008B3549">
        <w:rPr>
          <w:rFonts w:ascii="Bookman Old Style" w:hAnsi="Bookman Old Style" w:cs="Times New Roman"/>
          <w:sz w:val="26"/>
          <w:szCs w:val="26"/>
        </w:rPr>
        <w:t>ã</w:t>
      </w:r>
      <w:r w:rsidRPr="008B3549">
        <w:rPr>
          <w:rFonts w:ascii="Bookman Old Style" w:hAnsi="Bookman Old Style"/>
          <w:sz w:val="26"/>
          <w:szCs w:val="26"/>
        </w:rPr>
        <w:t>o desnaturados a ponto de tramar contra a sua vida, era justo trat</w:t>
      </w:r>
      <w:r w:rsidRPr="008B3549">
        <w:rPr>
          <w:rFonts w:ascii="Bookman Old Style" w:hAnsi="Bookman Old Style" w:cs="Times New Roman"/>
          <w:sz w:val="26"/>
          <w:szCs w:val="26"/>
        </w:rPr>
        <w:t>á</w:t>
      </w:r>
      <w:r w:rsidRPr="008B3549">
        <w:rPr>
          <w:rFonts w:ascii="Bookman Old Style" w:hAnsi="Bookman Old Style"/>
          <w:sz w:val="26"/>
          <w:szCs w:val="26"/>
        </w:rPr>
        <w:t xml:space="preserve">-los como parricidas, e assim, sobre esse assunto, dava-lhe plena liberdade. Todavia, se o </w:t>
      </w:r>
      <w:r w:rsidRPr="008B3549">
        <w:rPr>
          <w:rFonts w:ascii="Bookman Old Style" w:hAnsi="Bookman Old Style" w:cs="Times New Roman"/>
          <w:sz w:val="26"/>
          <w:szCs w:val="26"/>
        </w:rPr>
        <w:t>ú</w:t>
      </w:r>
      <w:r w:rsidRPr="008B3549">
        <w:rPr>
          <w:rFonts w:ascii="Bookman Old Style" w:hAnsi="Bookman Old Style"/>
          <w:sz w:val="26"/>
          <w:szCs w:val="26"/>
        </w:rPr>
        <w:t>nico des</w:t>
      </w:r>
      <w:r w:rsidRPr="008B3549">
        <w:rPr>
          <w:rFonts w:ascii="Bookman Old Style" w:hAnsi="Bookman Old Style" w:cs="Times New Roman"/>
          <w:sz w:val="26"/>
          <w:szCs w:val="26"/>
        </w:rPr>
        <w:t>í</w:t>
      </w:r>
      <w:r w:rsidRPr="008B3549">
        <w:rPr>
          <w:rFonts w:ascii="Bookman Old Style" w:hAnsi="Bookman Old Style"/>
          <w:sz w:val="26"/>
          <w:szCs w:val="26"/>
        </w:rPr>
        <w:t>gnio deles era fugir, a piedade paterna o obrigava a se contentar com um ligeiro castigo. Por fim, aconselhava-o a reunir uma assembl</w:t>
      </w:r>
      <w:r w:rsidRPr="008B3549">
        <w:rPr>
          <w:rFonts w:ascii="Bookman Old Style" w:hAnsi="Bookman Old Style" w:cs="Times New Roman"/>
          <w:sz w:val="26"/>
          <w:szCs w:val="26"/>
        </w:rPr>
        <w:t>é</w:t>
      </w:r>
      <w:r w:rsidRPr="008B3549">
        <w:rPr>
          <w:rFonts w:ascii="Bookman Old Style" w:hAnsi="Bookman Old Style"/>
          <w:sz w:val="26"/>
          <w:szCs w:val="26"/>
        </w:rPr>
        <w:t>ia em Berito, onde havia um grande n</w:t>
      </w:r>
      <w:r w:rsidRPr="008B3549">
        <w:rPr>
          <w:rFonts w:ascii="Bookman Old Style" w:hAnsi="Bookman Old Style" w:cs="Times New Roman"/>
          <w:sz w:val="26"/>
          <w:szCs w:val="26"/>
        </w:rPr>
        <w:t>ú</w:t>
      </w:r>
      <w:r w:rsidRPr="008B3549">
        <w:rPr>
          <w:rFonts w:ascii="Bookman Old Style" w:hAnsi="Bookman Old Style"/>
          <w:sz w:val="26"/>
          <w:szCs w:val="26"/>
        </w:rPr>
        <w:t>mero de romanos, a fim de que l</w:t>
      </w:r>
      <w:r w:rsidRPr="008B3549">
        <w:rPr>
          <w:rFonts w:ascii="Bookman Old Style" w:hAnsi="Bookman Old Style" w:cs="Times New Roman"/>
          <w:sz w:val="26"/>
          <w:szCs w:val="26"/>
        </w:rPr>
        <w:t>á</w:t>
      </w:r>
      <w:r w:rsidRPr="008B3549">
        <w:rPr>
          <w:rFonts w:ascii="Bookman Old Style" w:hAnsi="Bookman Old Style"/>
          <w:sz w:val="26"/>
          <w:szCs w:val="26"/>
        </w:rPr>
        <w:t>, com os governadores das prov</w:t>
      </w:r>
      <w:r w:rsidRPr="008B3549">
        <w:rPr>
          <w:rFonts w:ascii="Bookman Old Style" w:hAnsi="Bookman Old Style" w:cs="Times New Roman"/>
          <w:sz w:val="26"/>
          <w:szCs w:val="26"/>
        </w:rPr>
        <w:t>í</w:t>
      </w:r>
      <w:r w:rsidRPr="008B3549">
        <w:rPr>
          <w:rFonts w:ascii="Bookman Old Style" w:hAnsi="Bookman Old Style"/>
          <w:sz w:val="26"/>
          <w:szCs w:val="26"/>
        </w:rPr>
        <w:t>ncias vizinhas, Arquelau, rei da Capadocia, e outras pessoas de sua confian</w:t>
      </w:r>
      <w:r w:rsidRPr="008B3549">
        <w:rPr>
          <w:rFonts w:ascii="Bookman Old Style" w:hAnsi="Bookman Old Style" w:cs="Times New Roman"/>
          <w:sz w:val="26"/>
          <w:szCs w:val="26"/>
        </w:rPr>
        <w:t>ç</w:t>
      </w:r>
      <w:r w:rsidRPr="008B3549">
        <w:rPr>
          <w:rFonts w:ascii="Bookman Old Style" w:hAnsi="Bookman Old Style"/>
          <w:sz w:val="26"/>
          <w:szCs w:val="26"/>
        </w:rPr>
        <w:t>a, tanto por sua posi</w:t>
      </w:r>
      <w:r w:rsidRPr="008B3549">
        <w:rPr>
          <w:rFonts w:ascii="Bookman Old Style" w:hAnsi="Bookman Old Style" w:cs="Times New Roman"/>
          <w:sz w:val="26"/>
          <w:szCs w:val="26"/>
        </w:rPr>
        <w:t>çã</w:t>
      </w:r>
      <w:r w:rsidRPr="008B3549">
        <w:rPr>
          <w:rFonts w:ascii="Bookman Old Style" w:hAnsi="Bookman Old Style"/>
          <w:sz w:val="26"/>
          <w:szCs w:val="26"/>
        </w:rPr>
        <w:t>o quanto pelo afeto que lhe dedicavam, decidisse esse assunto.</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________________________</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N</w:t>
      </w:r>
      <w:r w:rsidRPr="008B3549">
        <w:rPr>
          <w:rFonts w:ascii="Bookman Old Style" w:hAnsi="Bookman Old Style" w:cs="Times New Roman"/>
          <w:sz w:val="26"/>
          <w:szCs w:val="26"/>
        </w:rPr>
        <w:t>ã</w:t>
      </w:r>
      <w:r w:rsidRPr="008B3549">
        <w:rPr>
          <w:rFonts w:ascii="Bookman Old Style" w:hAnsi="Bookman Old Style"/>
          <w:sz w:val="26"/>
          <w:szCs w:val="26"/>
        </w:rPr>
        <w:t>o parece, pelo que precede, que Herodes tenha emprestado t</w:t>
      </w:r>
      <w:r w:rsidRPr="008B3549">
        <w:rPr>
          <w:rFonts w:ascii="Bookman Old Style" w:hAnsi="Bookman Old Style" w:cs="Times New Roman"/>
          <w:sz w:val="26"/>
          <w:szCs w:val="26"/>
        </w:rPr>
        <w:t>ã</w:t>
      </w:r>
      <w:r w:rsidRPr="008B3549">
        <w:rPr>
          <w:rFonts w:ascii="Bookman Old Style" w:hAnsi="Bookman Old Style"/>
          <w:sz w:val="26"/>
          <w:szCs w:val="26"/>
        </w:rPr>
        <w:t>o grande soma.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pStyle w:val="DIMAS"/>
      </w:pPr>
      <w:r w:rsidRPr="008B3549">
        <w:t>Capítulo 17</w:t>
      </w:r>
    </w:p>
    <w:p w:rsidR="00A62DFE" w:rsidRDefault="00A62DFE" w:rsidP="00A62DFE">
      <w:pPr>
        <w:pStyle w:val="DIMAS"/>
        <w:rPr>
          <w:i/>
          <w:iCs/>
        </w:rPr>
      </w:pPr>
      <w:r w:rsidRPr="008B3549">
        <w:rPr>
          <w:i/>
          <w:iCs/>
        </w:rPr>
        <w:t>Herodes acusa Alexandre e Aristóbulo numa grande assembléia reunida em Berito e os condena à morte.</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717. Essa carta de Augusto deu grande alegria a Herodes, tanto por lhe mostrar que estavam reconciliados quanto pela inteira liberdade que lhe con</w:t>
      </w:r>
      <w:r w:rsidRPr="008B3549">
        <w:rPr>
          <w:rFonts w:ascii="Bookman Old Style" w:hAnsi="Bookman Old Style"/>
          <w:sz w:val="26"/>
          <w:szCs w:val="26"/>
        </w:rPr>
        <w:softHyphen/>
        <w:t>cedia para agir com os filhos. N</w:t>
      </w:r>
      <w:r w:rsidRPr="008B3549">
        <w:rPr>
          <w:rFonts w:ascii="Bookman Old Style" w:hAnsi="Bookman Old Style" w:cs="Times New Roman"/>
          <w:sz w:val="26"/>
          <w:szCs w:val="26"/>
        </w:rPr>
        <w:t>ã</w:t>
      </w:r>
      <w:r w:rsidRPr="008B3549">
        <w:rPr>
          <w:rFonts w:ascii="Bookman Old Style" w:hAnsi="Bookman Old Style"/>
          <w:sz w:val="26"/>
          <w:szCs w:val="26"/>
        </w:rPr>
        <w:t>o sei como chegou a tal excesso, o de querer mat</w:t>
      </w:r>
      <w:r w:rsidRPr="008B3549">
        <w:rPr>
          <w:rFonts w:ascii="Bookman Old Style" w:hAnsi="Bookman Old Style" w:cs="Times New Roman"/>
          <w:sz w:val="26"/>
          <w:szCs w:val="26"/>
        </w:rPr>
        <w:t>á</w:t>
      </w:r>
      <w:r w:rsidRPr="008B3549">
        <w:rPr>
          <w:rFonts w:ascii="Bookman Old Style" w:hAnsi="Bookman Old Style"/>
          <w:sz w:val="26"/>
          <w:szCs w:val="26"/>
        </w:rPr>
        <w:t>-los e de tratar o caso com tal precipita</w:t>
      </w:r>
      <w:r w:rsidRPr="008B3549">
        <w:rPr>
          <w:rFonts w:ascii="Bookman Old Style" w:hAnsi="Bookman Old Style" w:cs="Times New Roman"/>
          <w:sz w:val="26"/>
          <w:szCs w:val="26"/>
        </w:rPr>
        <w:t>çã</w:t>
      </w:r>
      <w:r w:rsidRPr="008B3549">
        <w:rPr>
          <w:rFonts w:ascii="Bookman Old Style" w:hAnsi="Bookman Old Style"/>
          <w:sz w:val="26"/>
          <w:szCs w:val="26"/>
        </w:rPr>
        <w:t>o, porque, embora ele demonstrasse muita severidade para com os filhos no tempo de sua prosperidade, isso nunca havia acontecido. Agora n</w:t>
      </w:r>
      <w:r w:rsidRPr="008B3549">
        <w:rPr>
          <w:rFonts w:ascii="Bookman Old Style" w:hAnsi="Bookman Old Style" w:cs="Times New Roman"/>
          <w:sz w:val="26"/>
          <w:szCs w:val="26"/>
        </w:rPr>
        <w:t>ã</w:t>
      </w:r>
      <w:r w:rsidRPr="008B3549">
        <w:rPr>
          <w:rFonts w:ascii="Bookman Old Style" w:hAnsi="Bookman Old Style"/>
          <w:sz w:val="26"/>
          <w:szCs w:val="26"/>
        </w:rPr>
        <w:t xml:space="preserve">o tinha medidas o seu </w:t>
      </w:r>
      <w:r w:rsidRPr="008B3549">
        <w:rPr>
          <w:rFonts w:ascii="Bookman Old Style" w:hAnsi="Bookman Old Style" w:cs="Times New Roman"/>
          <w:sz w:val="26"/>
          <w:szCs w:val="26"/>
        </w:rPr>
        <w:lastRenderedPageBreak/>
        <w:t>ó</w:t>
      </w:r>
      <w:r w:rsidRPr="008B3549">
        <w:rPr>
          <w:rFonts w:ascii="Bookman Old Style" w:hAnsi="Bookman Old Style"/>
          <w:sz w:val="26"/>
          <w:szCs w:val="26"/>
        </w:rPr>
        <w:t>dio, ainda que os neg</w:t>
      </w:r>
      <w:r w:rsidRPr="008B3549">
        <w:rPr>
          <w:rFonts w:ascii="Bookman Old Style" w:hAnsi="Bookman Old Style" w:cs="Times New Roman"/>
          <w:sz w:val="26"/>
          <w:szCs w:val="26"/>
        </w:rPr>
        <w:t>ó</w:t>
      </w:r>
      <w:r w:rsidRPr="008B3549">
        <w:rPr>
          <w:rFonts w:ascii="Bookman Old Style" w:hAnsi="Bookman Old Style"/>
          <w:sz w:val="26"/>
          <w:szCs w:val="26"/>
        </w:rPr>
        <w:t>cios estivessem em t</w:t>
      </w:r>
      <w:r w:rsidRPr="008B3549">
        <w:rPr>
          <w:rFonts w:ascii="Bookman Old Style" w:hAnsi="Bookman Old Style" w:cs="Times New Roman"/>
          <w:sz w:val="26"/>
          <w:szCs w:val="26"/>
        </w:rPr>
        <w:t>ã</w:t>
      </w:r>
      <w:r w:rsidRPr="008B3549">
        <w:rPr>
          <w:rFonts w:ascii="Bookman Old Style" w:hAnsi="Bookman Old Style"/>
          <w:sz w:val="26"/>
          <w:szCs w:val="26"/>
        </w:rPr>
        <w:t>o boa situa</w:t>
      </w:r>
      <w:r w:rsidRPr="008B3549">
        <w:rPr>
          <w:rFonts w:ascii="Bookman Old Style" w:hAnsi="Bookman Old Style" w:cs="Times New Roman"/>
          <w:sz w:val="26"/>
          <w:szCs w:val="26"/>
        </w:rPr>
        <w:t>çã</w:t>
      </w:r>
      <w:r w:rsidRPr="008B3549">
        <w:rPr>
          <w:rFonts w:ascii="Bookman Old Style" w:hAnsi="Bookman Old Style"/>
          <w:sz w:val="26"/>
          <w:szCs w:val="26"/>
        </w:rPr>
        <w:t>o que ele n</w:t>
      </w:r>
      <w:r w:rsidRPr="008B3549">
        <w:rPr>
          <w:rFonts w:ascii="Bookman Old Style" w:hAnsi="Bookman Old Style" w:cs="Times New Roman"/>
          <w:sz w:val="26"/>
          <w:szCs w:val="26"/>
        </w:rPr>
        <w:t>ã</w:t>
      </w:r>
      <w:r w:rsidRPr="008B3549">
        <w:rPr>
          <w:rFonts w:ascii="Bookman Old Style" w:hAnsi="Bookman Old Style"/>
          <w:sz w:val="26"/>
          <w:szCs w:val="26"/>
        </w:rPr>
        <w:t>o poderia desejar melhor. Enviou convites a todas as partes, para que todos os que Augusto havia julgado conveniente se reunissem em Berito, exceto Arqueiau, porque o odiava e por temer que ele se opusesse ao seu des</w:t>
      </w:r>
      <w:r w:rsidRPr="008B3549">
        <w:rPr>
          <w:rFonts w:ascii="Bookman Old Style" w:hAnsi="Bookman Old Style" w:cs="Times New Roman"/>
          <w:sz w:val="26"/>
          <w:szCs w:val="26"/>
        </w:rPr>
        <w:t>í</w:t>
      </w:r>
      <w:r w:rsidRPr="008B3549">
        <w:rPr>
          <w:rFonts w:ascii="Bookman Old Style" w:hAnsi="Bookman Old Style"/>
          <w:sz w:val="26"/>
          <w:szCs w:val="26"/>
        </w:rPr>
        <w:t>gnio. Os governadores das prov</w:t>
      </w:r>
      <w:r w:rsidRPr="008B3549">
        <w:rPr>
          <w:rFonts w:ascii="Bookman Old Style" w:hAnsi="Bookman Old Style" w:cs="Times New Roman"/>
          <w:sz w:val="26"/>
          <w:szCs w:val="26"/>
        </w:rPr>
        <w:t>í</w:t>
      </w:r>
      <w:r w:rsidRPr="008B3549">
        <w:rPr>
          <w:rFonts w:ascii="Bookman Old Style" w:hAnsi="Bookman Old Style"/>
          <w:sz w:val="26"/>
          <w:szCs w:val="26"/>
        </w:rPr>
        <w:t>ncias e as personagens mais importantes de diversas cidades para l</w:t>
      </w:r>
      <w:r w:rsidRPr="008B3549">
        <w:rPr>
          <w:rFonts w:ascii="Bookman Old Style" w:hAnsi="Bookman Old Style" w:cs="Times New Roman"/>
          <w:sz w:val="26"/>
          <w:szCs w:val="26"/>
        </w:rPr>
        <w:t>á</w:t>
      </w:r>
      <w:r w:rsidRPr="008B3549">
        <w:rPr>
          <w:rFonts w:ascii="Bookman Old Style" w:hAnsi="Bookman Old Style"/>
          <w:sz w:val="26"/>
          <w:szCs w:val="26"/>
        </w:rPr>
        <w:t xml:space="preserve"> se dirigiram, mas ele n</w:t>
      </w:r>
      <w:r w:rsidRPr="008B3549">
        <w:rPr>
          <w:rFonts w:ascii="Bookman Old Style" w:hAnsi="Bookman Old Style" w:cs="Times New Roman"/>
          <w:sz w:val="26"/>
          <w:szCs w:val="26"/>
        </w:rPr>
        <w:t>ã</w:t>
      </w:r>
      <w:r w:rsidRPr="008B3549">
        <w:rPr>
          <w:rFonts w:ascii="Bookman Old Style" w:hAnsi="Bookman Old Style"/>
          <w:sz w:val="26"/>
          <w:szCs w:val="26"/>
        </w:rPr>
        <w:t>o quis que os filhos estivessem presentes e mandou-os para uma aldeia dos sid</w:t>
      </w:r>
      <w:r w:rsidRPr="008B3549">
        <w:rPr>
          <w:rFonts w:ascii="Bookman Old Style" w:hAnsi="Bookman Old Style" w:cs="Times New Roman"/>
          <w:sz w:val="26"/>
          <w:szCs w:val="26"/>
        </w:rPr>
        <w:t>ô</w:t>
      </w:r>
      <w:r w:rsidRPr="008B3549">
        <w:rPr>
          <w:rFonts w:ascii="Bookman Old Style" w:hAnsi="Bookman Old Style"/>
          <w:sz w:val="26"/>
          <w:szCs w:val="26"/>
        </w:rPr>
        <w:t>nios, chamada Platana, pr</w:t>
      </w:r>
      <w:r w:rsidRPr="008B3549">
        <w:rPr>
          <w:rFonts w:ascii="Bookman Old Style" w:hAnsi="Bookman Old Style" w:cs="Times New Roman"/>
          <w:sz w:val="26"/>
          <w:szCs w:val="26"/>
        </w:rPr>
        <w:t>ó</w:t>
      </w:r>
      <w:r w:rsidRPr="008B3549">
        <w:rPr>
          <w:rFonts w:ascii="Bookman Old Style" w:hAnsi="Bookman Old Style"/>
          <w:sz w:val="26"/>
          <w:szCs w:val="26"/>
        </w:rPr>
        <w:t>xima daquela cidade e de onde podiam ser le</w:t>
      </w:r>
      <w:r w:rsidRPr="008B3549">
        <w:rPr>
          <w:rFonts w:ascii="Bookman Old Style" w:hAnsi="Bookman Old Style"/>
          <w:sz w:val="26"/>
          <w:szCs w:val="26"/>
        </w:rPr>
        <w:softHyphen/>
        <w:t>vados, caso fosse necess</w:t>
      </w:r>
      <w:r w:rsidRPr="008B3549">
        <w:rPr>
          <w:rFonts w:ascii="Bookman Old Style" w:hAnsi="Bookman Old Style" w:cs="Times New Roman"/>
          <w:sz w:val="26"/>
          <w:szCs w:val="26"/>
        </w:rPr>
        <w:t>á</w:t>
      </w:r>
      <w:r w:rsidRPr="008B3549">
        <w:rPr>
          <w:rFonts w:ascii="Bookman Old Style" w:hAnsi="Bookman Old Style"/>
          <w:sz w:val="26"/>
          <w:szCs w:val="26"/>
        </w:rPr>
        <w:t>rio.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 adentrou sozinho a assembl</w:t>
      </w:r>
      <w:r w:rsidRPr="008B3549">
        <w:rPr>
          <w:rFonts w:ascii="Bookman Old Style" w:hAnsi="Bookman Old Style" w:cs="Times New Roman"/>
          <w:sz w:val="26"/>
          <w:szCs w:val="26"/>
        </w:rPr>
        <w:t>é</w:t>
      </w:r>
      <w:r w:rsidRPr="008B3549">
        <w:rPr>
          <w:rFonts w:ascii="Bookman Old Style" w:hAnsi="Bookman Old Style"/>
          <w:sz w:val="26"/>
          <w:szCs w:val="26"/>
        </w:rPr>
        <w:t>ia, que constava de cento e cinq</w:t>
      </w:r>
      <w:r w:rsidRPr="008B3549">
        <w:rPr>
          <w:rFonts w:ascii="Bookman Old Style" w:hAnsi="Bookman Old Style" w:cs="Times New Roman"/>
          <w:sz w:val="26"/>
          <w:szCs w:val="26"/>
        </w:rPr>
        <w:t>ü</w:t>
      </w:r>
      <w:r w:rsidRPr="008B3549">
        <w:rPr>
          <w:rFonts w:ascii="Bookman Old Style" w:hAnsi="Bookman Old Style"/>
          <w:sz w:val="26"/>
          <w:szCs w:val="26"/>
        </w:rPr>
        <w:t>enta pessoas, e a maneira como acusou os filhos, em vez de despertar compaix</w:t>
      </w:r>
      <w:r w:rsidRPr="008B3549">
        <w:rPr>
          <w:rFonts w:ascii="Bookman Old Style" w:hAnsi="Bookman Old Style" w:cs="Times New Roman"/>
          <w:sz w:val="26"/>
          <w:szCs w:val="26"/>
        </w:rPr>
        <w:t>ã</w:t>
      </w:r>
      <w:r w:rsidRPr="008B3549">
        <w:rPr>
          <w:rFonts w:ascii="Bookman Old Style" w:hAnsi="Bookman Old Style"/>
          <w:sz w:val="26"/>
          <w:szCs w:val="26"/>
        </w:rPr>
        <w:t>o pela sua infe</w:t>
      </w:r>
      <w:r w:rsidRPr="008B3549">
        <w:rPr>
          <w:rFonts w:ascii="Bookman Old Style" w:hAnsi="Bookman Old Style"/>
          <w:sz w:val="26"/>
          <w:szCs w:val="26"/>
        </w:rPr>
        <w:softHyphen/>
        <w:t>licidade e persuadir os presentes da necessidade que o obrigava a chegar a t</w:t>
      </w:r>
      <w:r w:rsidRPr="008B3549">
        <w:rPr>
          <w:rFonts w:ascii="Bookman Old Style" w:hAnsi="Bookman Old Style" w:cs="Times New Roman"/>
          <w:sz w:val="26"/>
          <w:szCs w:val="26"/>
        </w:rPr>
        <w:t>ã</w:t>
      </w:r>
      <w:r w:rsidRPr="008B3549">
        <w:rPr>
          <w:rFonts w:ascii="Bookman Old Style" w:hAnsi="Bookman Old Style"/>
          <w:sz w:val="26"/>
          <w:szCs w:val="26"/>
        </w:rPr>
        <w:t>o grandes extremos, pareceu, ao inv</w:t>
      </w:r>
      <w:r w:rsidRPr="008B3549">
        <w:rPr>
          <w:rFonts w:ascii="Bookman Old Style" w:hAnsi="Bookman Old Style" w:cs="Times New Roman"/>
          <w:sz w:val="26"/>
          <w:szCs w:val="26"/>
        </w:rPr>
        <w:t>é</w:t>
      </w:r>
      <w:r w:rsidRPr="008B3549">
        <w:rPr>
          <w:rFonts w:ascii="Bookman Old Style" w:hAnsi="Bookman Old Style"/>
          <w:sz w:val="26"/>
          <w:szCs w:val="26"/>
        </w:rPr>
        <w:t>s, muito inconveniente na boca de um pai. Ele falou com muita veem</w:t>
      </w:r>
      <w:r w:rsidRPr="008B3549">
        <w:rPr>
          <w:rFonts w:ascii="Bookman Old Style" w:hAnsi="Bookman Old Style" w:cs="Times New Roman"/>
          <w:sz w:val="26"/>
          <w:szCs w:val="26"/>
        </w:rPr>
        <w:t>ê</w:t>
      </w:r>
      <w:r w:rsidRPr="008B3549">
        <w:rPr>
          <w:rFonts w:ascii="Bookman Old Style" w:hAnsi="Bookman Old Style"/>
          <w:sz w:val="26"/>
          <w:szCs w:val="26"/>
        </w:rPr>
        <w:t>ncia, perturbado pela c</w:t>
      </w:r>
      <w:r w:rsidRPr="008B3549">
        <w:rPr>
          <w:rFonts w:ascii="Bookman Old Style" w:hAnsi="Bookman Old Style" w:cs="Times New Roman"/>
          <w:sz w:val="26"/>
          <w:szCs w:val="26"/>
        </w:rPr>
        <w:t>ó</w:t>
      </w:r>
      <w:r w:rsidRPr="008B3549">
        <w:rPr>
          <w:rFonts w:ascii="Bookman Old Style" w:hAnsi="Bookman Old Style"/>
          <w:sz w:val="26"/>
          <w:szCs w:val="26"/>
        </w:rPr>
        <w:t>lera, esfor</w:t>
      </w:r>
      <w:r w:rsidRPr="008B3549">
        <w:rPr>
          <w:rFonts w:ascii="Bookman Old Style" w:hAnsi="Bookman Old Style" w:cs="Times New Roman"/>
          <w:sz w:val="26"/>
          <w:szCs w:val="26"/>
        </w:rPr>
        <w:t>ç</w:t>
      </w:r>
      <w:r w:rsidRPr="008B3549">
        <w:rPr>
          <w:rFonts w:ascii="Bookman Old Style" w:hAnsi="Bookman Old Style"/>
          <w:sz w:val="26"/>
          <w:szCs w:val="26"/>
        </w:rPr>
        <w:t>ando-se para mostrar a verdade dos crimes de que os jovens eram acusados, e n</w:t>
      </w:r>
      <w:r w:rsidRPr="008B3549">
        <w:rPr>
          <w:rFonts w:ascii="Bookman Old Style" w:hAnsi="Bookman Old Style" w:cs="Times New Roman"/>
          <w:sz w:val="26"/>
          <w:szCs w:val="26"/>
        </w:rPr>
        <w:t>ã</w:t>
      </w:r>
      <w:r w:rsidRPr="008B3549">
        <w:rPr>
          <w:rFonts w:ascii="Bookman Old Style" w:hAnsi="Bookman Old Style"/>
          <w:sz w:val="26"/>
          <w:szCs w:val="26"/>
        </w:rPr>
        <w:t>o trouxe nenhuma prova daquelas acusa</w:t>
      </w:r>
      <w:r w:rsidRPr="008B3549">
        <w:rPr>
          <w:rFonts w:ascii="Bookman Old Style" w:hAnsi="Bookman Old Style" w:cs="Times New Roman"/>
          <w:sz w:val="26"/>
          <w:szCs w:val="26"/>
        </w:rPr>
        <w:t>çõ</w:t>
      </w:r>
      <w:r w:rsidRPr="008B3549">
        <w:rPr>
          <w:rFonts w:ascii="Bookman Old Style" w:hAnsi="Bookman Old Style"/>
          <w:sz w:val="26"/>
          <w:szCs w:val="26"/>
        </w:rPr>
        <w:t>es. Via-se, enfim, um pai que, longe de instruir os juizes, n</w:t>
      </w:r>
      <w:r w:rsidRPr="008B3549">
        <w:rPr>
          <w:rFonts w:ascii="Bookman Old Style" w:hAnsi="Bookman Old Style" w:cs="Times New Roman"/>
          <w:sz w:val="26"/>
          <w:szCs w:val="26"/>
        </w:rPr>
        <w:t>ã</w:t>
      </w:r>
      <w:r w:rsidRPr="008B3549">
        <w:rPr>
          <w:rFonts w:ascii="Bookman Old Style" w:hAnsi="Bookman Old Style"/>
          <w:sz w:val="26"/>
          <w:szCs w:val="26"/>
        </w:rPr>
        <w:t>o tinha vergonha de tentar convenc</w:t>
      </w:r>
      <w:r w:rsidRPr="008B3549">
        <w:rPr>
          <w:rFonts w:ascii="Bookman Old Style" w:hAnsi="Bookman Old Style" w:cs="Times New Roman"/>
          <w:sz w:val="26"/>
          <w:szCs w:val="26"/>
        </w:rPr>
        <w:t>ê</w:t>
      </w:r>
      <w:r w:rsidRPr="008B3549">
        <w:rPr>
          <w:rFonts w:ascii="Bookman Old Style" w:hAnsi="Bookman Old Style"/>
          <w:sz w:val="26"/>
          <w:szCs w:val="26"/>
        </w:rPr>
        <w:t>-los a se unir a ele no lit</w:t>
      </w:r>
      <w:r w:rsidRPr="008B3549">
        <w:rPr>
          <w:rFonts w:ascii="Bookman Old Style" w:hAnsi="Bookman Old Style" w:cs="Times New Roman"/>
          <w:sz w:val="26"/>
          <w:szCs w:val="26"/>
        </w:rPr>
        <w:t>í</w:t>
      </w:r>
      <w:r w:rsidRPr="008B3549">
        <w:rPr>
          <w:rFonts w:ascii="Bookman Old Style" w:hAnsi="Bookman Old Style"/>
          <w:sz w:val="26"/>
          <w:szCs w:val="26"/>
        </w:rPr>
        <w:t>gio contra os filhos. Leu as cartas deles, mas nada continham que demonstrasse algum plano organizado contra ele ou que se tivessem deixado levar a alguma impiedade. Pareciam confir</w:t>
      </w:r>
      <w:r w:rsidRPr="008B3549">
        <w:rPr>
          <w:rFonts w:ascii="Bookman Old Style" w:hAnsi="Bookman Old Style"/>
          <w:sz w:val="26"/>
          <w:szCs w:val="26"/>
        </w:rPr>
        <w:softHyphen/>
        <w:t>mar somente que haviam decidido fugir, al</w:t>
      </w:r>
      <w:r w:rsidRPr="008B3549">
        <w:rPr>
          <w:rFonts w:ascii="Bookman Old Style" w:hAnsi="Bookman Old Style" w:cs="Times New Roman"/>
          <w:sz w:val="26"/>
          <w:szCs w:val="26"/>
        </w:rPr>
        <w:t>é</w:t>
      </w:r>
      <w:r w:rsidRPr="008B3549">
        <w:rPr>
          <w:rFonts w:ascii="Bookman Old Style" w:hAnsi="Bookman Old Style"/>
          <w:sz w:val="26"/>
          <w:szCs w:val="26"/>
        </w:rPr>
        <w:t>m de algumas palavras pelas quais expressavam o descontentamento que sentiam contra ele.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Nesse ponto das cartas, ele exclamou, como se tais palavras fossem uma clara confiss</w:t>
      </w:r>
      <w:r w:rsidRPr="008B3549">
        <w:rPr>
          <w:rFonts w:ascii="Bookman Old Style" w:hAnsi="Bookman Old Style" w:cs="Times New Roman"/>
          <w:sz w:val="26"/>
          <w:szCs w:val="26"/>
        </w:rPr>
        <w:t>ã</w:t>
      </w:r>
      <w:r w:rsidRPr="008B3549">
        <w:rPr>
          <w:rFonts w:ascii="Bookman Old Style" w:hAnsi="Bookman Old Style"/>
          <w:sz w:val="26"/>
          <w:szCs w:val="26"/>
        </w:rPr>
        <w:t>o, que eles haviam atentado contra a sua vida e jurou que elas lhe eram mais insuport</w:t>
      </w:r>
      <w:r w:rsidRPr="008B3549">
        <w:rPr>
          <w:rFonts w:ascii="Bookman Old Style" w:hAnsi="Bookman Old Style" w:cs="Times New Roman"/>
          <w:sz w:val="26"/>
          <w:szCs w:val="26"/>
        </w:rPr>
        <w:t>á</w:t>
      </w:r>
      <w:r w:rsidRPr="008B3549">
        <w:rPr>
          <w:rFonts w:ascii="Bookman Old Style" w:hAnsi="Bookman Old Style"/>
          <w:sz w:val="26"/>
          <w:szCs w:val="26"/>
        </w:rPr>
        <w:t>veis que a morte. Acrescentou que a natureza e Augusto lhe da</w:t>
      </w:r>
      <w:r w:rsidRPr="008B3549">
        <w:rPr>
          <w:rFonts w:ascii="Bookman Old Style" w:hAnsi="Bookman Old Style"/>
          <w:sz w:val="26"/>
          <w:szCs w:val="26"/>
        </w:rPr>
        <w:softHyphen/>
        <w:t>vam pleno poder sobre os filhos e que uma das leis de sua na</w:t>
      </w:r>
      <w:r w:rsidRPr="008B3549">
        <w:rPr>
          <w:rFonts w:ascii="Bookman Old Style" w:hAnsi="Bookman Old Style" w:cs="Times New Roman"/>
          <w:sz w:val="26"/>
          <w:szCs w:val="26"/>
        </w:rPr>
        <w:t>çã</w:t>
      </w:r>
      <w:r w:rsidRPr="008B3549">
        <w:rPr>
          <w:rFonts w:ascii="Bookman Old Style" w:hAnsi="Bookman Old Style"/>
          <w:sz w:val="26"/>
          <w:szCs w:val="26"/>
        </w:rPr>
        <w:t>o era clara a esse respeito, pois ordenava que, quando um pai ou uma m</w:t>
      </w:r>
      <w:r w:rsidRPr="008B3549">
        <w:rPr>
          <w:rFonts w:ascii="Bookman Old Style" w:hAnsi="Bookman Old Style" w:cs="Times New Roman"/>
          <w:sz w:val="26"/>
          <w:szCs w:val="26"/>
        </w:rPr>
        <w:t>ã</w:t>
      </w:r>
      <w:r w:rsidRPr="008B3549">
        <w:rPr>
          <w:rFonts w:ascii="Bookman Old Style" w:hAnsi="Bookman Old Style"/>
          <w:sz w:val="26"/>
          <w:szCs w:val="26"/>
        </w:rPr>
        <w:t>e acusassem os filhos e pusessem a m</w:t>
      </w:r>
      <w:r w:rsidRPr="008B3549">
        <w:rPr>
          <w:rFonts w:ascii="Bookman Old Style" w:hAnsi="Bookman Old Style" w:cs="Times New Roman"/>
          <w:sz w:val="26"/>
          <w:szCs w:val="26"/>
        </w:rPr>
        <w:t>ã</w:t>
      </w:r>
      <w:r w:rsidRPr="008B3549">
        <w:rPr>
          <w:rFonts w:ascii="Bookman Old Style" w:hAnsi="Bookman Old Style"/>
          <w:sz w:val="26"/>
          <w:szCs w:val="26"/>
        </w:rPr>
        <w:t>o sobre a cabe</w:t>
      </w:r>
      <w:r w:rsidRPr="008B3549">
        <w:rPr>
          <w:rFonts w:ascii="Bookman Old Style" w:hAnsi="Bookman Old Style" w:cs="Times New Roman"/>
          <w:sz w:val="26"/>
          <w:szCs w:val="26"/>
        </w:rPr>
        <w:t>ç</w:t>
      </w:r>
      <w:r w:rsidRPr="008B3549">
        <w:rPr>
          <w:rFonts w:ascii="Bookman Old Style" w:hAnsi="Bookman Old Style"/>
          <w:sz w:val="26"/>
          <w:szCs w:val="26"/>
        </w:rPr>
        <w:t>a deles, os que estivessem presentes eram obrigados a apedrej</w:t>
      </w:r>
      <w:r w:rsidRPr="008B3549">
        <w:rPr>
          <w:rFonts w:ascii="Bookman Old Style" w:hAnsi="Bookman Old Style" w:cs="Times New Roman"/>
          <w:sz w:val="26"/>
          <w:szCs w:val="26"/>
        </w:rPr>
        <w:t>á</w:t>
      </w:r>
      <w:r w:rsidRPr="008B3549">
        <w:rPr>
          <w:rFonts w:ascii="Bookman Old Style" w:hAnsi="Bookman Old Style"/>
          <w:sz w:val="26"/>
          <w:szCs w:val="26"/>
        </w:rPr>
        <w:t xml:space="preserve">-los. Assim, ele teria podido, sem outra forma de processo, condenar </w:t>
      </w:r>
      <w:r w:rsidRPr="008B3549">
        <w:rPr>
          <w:rFonts w:ascii="Bookman Old Style" w:hAnsi="Bookman Old Style" w:cs="Times New Roman"/>
          <w:sz w:val="26"/>
          <w:szCs w:val="26"/>
        </w:rPr>
        <w:t xml:space="preserve">à </w:t>
      </w:r>
      <w:r w:rsidRPr="008B3549">
        <w:rPr>
          <w:rFonts w:ascii="Bookman Old Style" w:hAnsi="Bookman Old Style"/>
          <w:sz w:val="26"/>
          <w:szCs w:val="26"/>
        </w:rPr>
        <w:t>morte os seus filhos em seu pa</w:t>
      </w:r>
      <w:r w:rsidRPr="008B3549">
        <w:rPr>
          <w:rFonts w:ascii="Bookman Old Style" w:hAnsi="Bookman Old Style" w:cs="Times New Roman"/>
          <w:sz w:val="26"/>
          <w:szCs w:val="26"/>
        </w:rPr>
        <w:t>í</w:t>
      </w:r>
      <w:r w:rsidRPr="008B3549">
        <w:rPr>
          <w:rFonts w:ascii="Bookman Old Style" w:hAnsi="Bookman Old Style"/>
          <w:sz w:val="26"/>
          <w:szCs w:val="26"/>
        </w:rPr>
        <w:t>s e no seu reino, mas desejara ouvir o parecer daquela ilustre assembl</w:t>
      </w:r>
      <w:r w:rsidRPr="008B3549">
        <w:rPr>
          <w:rFonts w:ascii="Bookman Old Style" w:hAnsi="Bookman Old Style" w:cs="Times New Roman"/>
          <w:sz w:val="26"/>
          <w:szCs w:val="26"/>
        </w:rPr>
        <w:t>é</w:t>
      </w:r>
      <w:r w:rsidRPr="008B3549">
        <w:rPr>
          <w:rFonts w:ascii="Bookman Old Style" w:hAnsi="Bookman Old Style"/>
          <w:sz w:val="26"/>
          <w:szCs w:val="26"/>
        </w:rPr>
        <w:t>ia. N</w:t>
      </w:r>
      <w:r w:rsidRPr="008B3549">
        <w:rPr>
          <w:rFonts w:ascii="Bookman Old Style" w:hAnsi="Bookman Old Style" w:cs="Times New Roman"/>
          <w:sz w:val="26"/>
          <w:szCs w:val="26"/>
        </w:rPr>
        <w:t>ã</w:t>
      </w:r>
      <w:r w:rsidRPr="008B3549">
        <w:rPr>
          <w:rFonts w:ascii="Bookman Old Style" w:hAnsi="Bookman Old Style"/>
          <w:sz w:val="26"/>
          <w:szCs w:val="26"/>
        </w:rPr>
        <w:t>o os reunira, portanto, como juizes, pois o crime deles era manifesto, por</w:t>
      </w:r>
      <w:r w:rsidRPr="008B3549">
        <w:rPr>
          <w:rFonts w:ascii="Bookman Old Style" w:hAnsi="Bookman Old Style" w:cs="Times New Roman"/>
          <w:sz w:val="26"/>
          <w:szCs w:val="26"/>
        </w:rPr>
        <w:t>é</w:t>
      </w:r>
      <w:r w:rsidRPr="008B3549">
        <w:rPr>
          <w:rFonts w:ascii="Bookman Old Style" w:hAnsi="Bookman Old Style"/>
          <w:sz w:val="26"/>
          <w:szCs w:val="26"/>
        </w:rPr>
        <w:t>m somente por formalidade, a fim de que participassem de seu justo ressentimento e para que a posteridade soubesse, pelos seus sufr</w:t>
      </w:r>
      <w:r w:rsidRPr="008B3549">
        <w:rPr>
          <w:rFonts w:ascii="Bookman Old Style" w:hAnsi="Bookman Old Style" w:cs="Times New Roman"/>
          <w:sz w:val="26"/>
          <w:szCs w:val="26"/>
        </w:rPr>
        <w:t>á</w:t>
      </w:r>
      <w:r w:rsidRPr="008B3549">
        <w:rPr>
          <w:rFonts w:ascii="Bookman Old Style" w:hAnsi="Bookman Old Style"/>
          <w:sz w:val="26"/>
          <w:szCs w:val="26"/>
        </w:rPr>
        <w:t>gios, qu</w:t>
      </w:r>
      <w:r w:rsidRPr="008B3549">
        <w:rPr>
          <w:rFonts w:ascii="Bookman Old Style" w:hAnsi="Bookman Old Style" w:cs="Times New Roman"/>
          <w:sz w:val="26"/>
          <w:szCs w:val="26"/>
        </w:rPr>
        <w:t>ã</w:t>
      </w:r>
      <w:r w:rsidRPr="008B3549">
        <w:rPr>
          <w:rFonts w:ascii="Bookman Old Style" w:hAnsi="Bookman Old Style"/>
          <w:sz w:val="26"/>
          <w:szCs w:val="26"/>
        </w:rPr>
        <w:t xml:space="preserve">o importante </w:t>
      </w:r>
      <w:r w:rsidRPr="008B3549">
        <w:rPr>
          <w:rFonts w:ascii="Bookman Old Style" w:hAnsi="Bookman Old Style" w:cs="Times New Roman"/>
          <w:sz w:val="26"/>
          <w:szCs w:val="26"/>
        </w:rPr>
        <w:t>é</w:t>
      </w:r>
      <w:r w:rsidRPr="008B3549">
        <w:rPr>
          <w:rFonts w:ascii="Bookman Old Style" w:hAnsi="Bookman Old Style"/>
          <w:sz w:val="26"/>
          <w:szCs w:val="26"/>
        </w:rPr>
        <w:t xml:space="preserve"> n</w:t>
      </w:r>
      <w:r w:rsidRPr="008B3549">
        <w:rPr>
          <w:rFonts w:ascii="Bookman Old Style" w:hAnsi="Bookman Old Style" w:cs="Times New Roman"/>
          <w:sz w:val="26"/>
          <w:szCs w:val="26"/>
        </w:rPr>
        <w:t>ã</w:t>
      </w:r>
      <w:r w:rsidRPr="008B3549">
        <w:rPr>
          <w:rFonts w:ascii="Bookman Old Style" w:hAnsi="Bookman Old Style"/>
          <w:sz w:val="26"/>
          <w:szCs w:val="26"/>
        </w:rPr>
        <w:t>o tolerar t</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sz w:val="26"/>
          <w:szCs w:val="26"/>
        </w:rPr>
        <w:lastRenderedPageBreak/>
        <w:t>horr</w:t>
      </w:r>
      <w:r w:rsidRPr="008B3549">
        <w:rPr>
          <w:rFonts w:ascii="Bookman Old Style" w:hAnsi="Bookman Old Style" w:cs="Times New Roman"/>
          <w:sz w:val="26"/>
          <w:szCs w:val="26"/>
        </w:rPr>
        <w:t>í</w:t>
      </w:r>
      <w:r w:rsidRPr="008B3549">
        <w:rPr>
          <w:rFonts w:ascii="Bookman Old Style" w:hAnsi="Bookman Old Style"/>
          <w:sz w:val="26"/>
          <w:szCs w:val="26"/>
        </w:rPr>
        <w:t>veis atentados como o dos filhos contra aqueles que lhes deram a vida.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Herodes assim falou e, como n</w:t>
      </w:r>
      <w:r w:rsidRPr="008B3549">
        <w:rPr>
          <w:rFonts w:ascii="Bookman Old Style" w:hAnsi="Bookman Old Style" w:cs="Times New Roman"/>
          <w:sz w:val="26"/>
          <w:szCs w:val="26"/>
        </w:rPr>
        <w:t>ã</w:t>
      </w:r>
      <w:r w:rsidRPr="008B3549">
        <w:rPr>
          <w:rFonts w:ascii="Bookman Old Style" w:hAnsi="Bookman Old Style"/>
          <w:sz w:val="26"/>
          <w:szCs w:val="26"/>
        </w:rPr>
        <w:t>o havia trazido os filhos para que se defendes</w:t>
      </w:r>
      <w:r w:rsidRPr="008B3549">
        <w:rPr>
          <w:rFonts w:ascii="Bookman Old Style" w:hAnsi="Bookman Old Style"/>
          <w:sz w:val="26"/>
          <w:szCs w:val="26"/>
        </w:rPr>
        <w:softHyphen/>
        <w:t>sem, a assembl</w:t>
      </w:r>
      <w:r w:rsidRPr="008B3549">
        <w:rPr>
          <w:rFonts w:ascii="Bookman Old Style" w:hAnsi="Bookman Old Style" w:cs="Times New Roman"/>
          <w:sz w:val="26"/>
          <w:szCs w:val="26"/>
        </w:rPr>
        <w:t>é</w:t>
      </w:r>
      <w:r w:rsidRPr="008B3549">
        <w:rPr>
          <w:rFonts w:ascii="Bookman Old Style" w:hAnsi="Bookman Old Style"/>
          <w:sz w:val="26"/>
          <w:szCs w:val="26"/>
        </w:rPr>
        <w:t>ia n</w:t>
      </w:r>
      <w:r w:rsidRPr="008B3549">
        <w:rPr>
          <w:rFonts w:ascii="Bookman Old Style" w:hAnsi="Bookman Old Style" w:cs="Times New Roman"/>
          <w:sz w:val="26"/>
          <w:szCs w:val="26"/>
        </w:rPr>
        <w:t>ã</w:t>
      </w:r>
      <w:r w:rsidRPr="008B3549">
        <w:rPr>
          <w:rFonts w:ascii="Bookman Old Style" w:hAnsi="Bookman Old Style"/>
          <w:sz w:val="26"/>
          <w:szCs w:val="26"/>
        </w:rPr>
        <w:t>o teve dificuldade em constatar que n</w:t>
      </w:r>
      <w:r w:rsidRPr="008B3549">
        <w:rPr>
          <w:rFonts w:ascii="Bookman Old Style" w:hAnsi="Bookman Old Style" w:cs="Times New Roman"/>
          <w:sz w:val="26"/>
          <w:szCs w:val="26"/>
        </w:rPr>
        <w:t>ã</w:t>
      </w:r>
      <w:r w:rsidRPr="008B3549">
        <w:rPr>
          <w:rFonts w:ascii="Bookman Old Style" w:hAnsi="Bookman Old Style"/>
          <w:sz w:val="26"/>
          <w:szCs w:val="26"/>
        </w:rPr>
        <w:t>o havia mais proba</w:t>
      </w:r>
      <w:r w:rsidRPr="008B3549">
        <w:rPr>
          <w:rFonts w:ascii="Bookman Old Style" w:hAnsi="Bookman Old Style"/>
          <w:sz w:val="26"/>
          <w:szCs w:val="26"/>
        </w:rPr>
        <w:softHyphen/>
        <w:t>bilidade de reconcilia</w:t>
      </w:r>
      <w:r w:rsidRPr="008B3549">
        <w:rPr>
          <w:rFonts w:ascii="Bookman Old Style" w:hAnsi="Bookman Old Style" w:cs="Times New Roman"/>
          <w:sz w:val="26"/>
          <w:szCs w:val="26"/>
        </w:rPr>
        <w:t>çã</w:t>
      </w:r>
      <w:r w:rsidRPr="008B3549">
        <w:rPr>
          <w:rFonts w:ascii="Bookman Old Style" w:hAnsi="Bookman Old Style"/>
          <w:sz w:val="26"/>
          <w:szCs w:val="26"/>
        </w:rPr>
        <w:t>o e confirmou-lhe o poder que Augusto lhe dera para dispor dele como quisesse. Saturnino, que havia sido c</w:t>
      </w:r>
      <w:r w:rsidRPr="008B3549">
        <w:rPr>
          <w:rFonts w:ascii="Bookman Old Style" w:hAnsi="Bookman Old Style" w:cs="Times New Roman"/>
          <w:sz w:val="26"/>
          <w:szCs w:val="26"/>
        </w:rPr>
        <w:t>ô</w:t>
      </w:r>
      <w:r w:rsidRPr="008B3549">
        <w:rPr>
          <w:rFonts w:ascii="Bookman Old Style" w:hAnsi="Bookman Old Style"/>
          <w:sz w:val="26"/>
          <w:szCs w:val="26"/>
        </w:rPr>
        <w:t>nsul e desempenhara cargos honrosos, opinou primeiro, com muita modera</w:t>
      </w:r>
      <w:r w:rsidRPr="008B3549">
        <w:rPr>
          <w:rFonts w:ascii="Bookman Old Style" w:hAnsi="Bookman Old Style" w:cs="Times New Roman"/>
          <w:sz w:val="26"/>
          <w:szCs w:val="26"/>
        </w:rPr>
        <w:t>çã</w:t>
      </w:r>
      <w:r w:rsidRPr="008B3549">
        <w:rPr>
          <w:rFonts w:ascii="Bookman Old Style" w:hAnsi="Bookman Old Style"/>
          <w:sz w:val="26"/>
          <w:szCs w:val="26"/>
        </w:rPr>
        <w:t>o. Ele disse que era de opini</w:t>
      </w:r>
      <w:r w:rsidRPr="008B3549">
        <w:rPr>
          <w:rFonts w:ascii="Bookman Old Style" w:hAnsi="Bookman Old Style" w:cs="Times New Roman"/>
          <w:sz w:val="26"/>
          <w:szCs w:val="26"/>
        </w:rPr>
        <w:t>ã</w:t>
      </w:r>
      <w:r w:rsidRPr="008B3549">
        <w:rPr>
          <w:rFonts w:ascii="Bookman Old Style" w:hAnsi="Bookman Old Style"/>
          <w:sz w:val="26"/>
          <w:szCs w:val="26"/>
        </w:rPr>
        <w:t>o que fossem castigados, n</w:t>
      </w:r>
      <w:r w:rsidRPr="008B3549">
        <w:rPr>
          <w:rFonts w:ascii="Bookman Old Style" w:hAnsi="Bookman Old Style" w:cs="Times New Roman"/>
          <w:sz w:val="26"/>
          <w:szCs w:val="26"/>
        </w:rPr>
        <w:t>ã</w:t>
      </w:r>
      <w:r w:rsidRPr="008B3549">
        <w:rPr>
          <w:rFonts w:ascii="Bookman Old Style" w:hAnsi="Bookman Old Style"/>
          <w:sz w:val="26"/>
          <w:szCs w:val="26"/>
        </w:rPr>
        <w:t>o, por</w:t>
      </w:r>
      <w:r w:rsidRPr="008B3549">
        <w:rPr>
          <w:rFonts w:ascii="Bookman Old Style" w:hAnsi="Bookman Old Style" w:cs="Times New Roman"/>
          <w:sz w:val="26"/>
          <w:szCs w:val="26"/>
        </w:rPr>
        <w:t>é</w:t>
      </w:r>
      <w:r w:rsidRPr="008B3549">
        <w:rPr>
          <w:rFonts w:ascii="Bookman Old Style" w:hAnsi="Bookman Old Style"/>
          <w:sz w:val="26"/>
          <w:szCs w:val="26"/>
        </w:rPr>
        <w:t>m, com a morte. Porque, sendo ele pai, n</w:t>
      </w:r>
      <w:r w:rsidRPr="008B3549">
        <w:rPr>
          <w:rFonts w:ascii="Bookman Old Style" w:hAnsi="Bookman Old Style" w:cs="Times New Roman"/>
          <w:sz w:val="26"/>
          <w:szCs w:val="26"/>
        </w:rPr>
        <w:t>ã</w:t>
      </w:r>
      <w:r w:rsidRPr="008B3549">
        <w:rPr>
          <w:rFonts w:ascii="Bookman Old Style" w:hAnsi="Bookman Old Style"/>
          <w:sz w:val="26"/>
          <w:szCs w:val="26"/>
        </w:rPr>
        <w:t>o podia ter sentimentos t</w:t>
      </w:r>
      <w:r w:rsidRPr="008B3549">
        <w:rPr>
          <w:rFonts w:ascii="Bookman Old Style" w:hAnsi="Bookman Old Style" w:cs="Times New Roman"/>
          <w:sz w:val="26"/>
          <w:szCs w:val="26"/>
        </w:rPr>
        <w:t>ã</w:t>
      </w:r>
      <w:r w:rsidRPr="008B3549">
        <w:rPr>
          <w:rFonts w:ascii="Bookman Old Style" w:hAnsi="Bookman Old Style"/>
          <w:sz w:val="26"/>
          <w:szCs w:val="26"/>
        </w:rPr>
        <w:t>o cru</w:t>
      </w:r>
      <w:r w:rsidRPr="008B3549">
        <w:rPr>
          <w:rFonts w:ascii="Bookman Old Style" w:hAnsi="Bookman Old Style" w:cs="Times New Roman"/>
          <w:sz w:val="26"/>
          <w:szCs w:val="26"/>
        </w:rPr>
        <w:t>é</w:t>
      </w:r>
      <w:r w:rsidRPr="008B3549">
        <w:rPr>
          <w:rFonts w:ascii="Bookman Old Style" w:hAnsi="Bookman Old Style"/>
          <w:sz w:val="26"/>
          <w:szCs w:val="26"/>
        </w:rPr>
        <w:t xml:space="preserve">is nem crer que se deveria acrescentar </w:t>
      </w:r>
      <w:r w:rsidRPr="008B3549">
        <w:rPr>
          <w:rFonts w:ascii="Bookman Old Style" w:hAnsi="Bookman Old Style" w:cs="Times New Roman"/>
          <w:sz w:val="26"/>
          <w:szCs w:val="26"/>
        </w:rPr>
        <w:t>à</w:t>
      </w:r>
      <w:r w:rsidRPr="008B3549">
        <w:rPr>
          <w:rFonts w:ascii="Bookman Old Style" w:hAnsi="Bookman Old Style"/>
          <w:sz w:val="26"/>
          <w:szCs w:val="26"/>
        </w:rPr>
        <w:t xml:space="preserve"> infe</w:t>
      </w:r>
      <w:r w:rsidRPr="008B3549">
        <w:rPr>
          <w:rFonts w:ascii="Bookman Old Style" w:hAnsi="Bookman Old Style"/>
          <w:sz w:val="26"/>
          <w:szCs w:val="26"/>
        </w:rPr>
        <w:softHyphen/>
        <w:t>licidade de Herodes aquela nova afli</w:t>
      </w:r>
      <w:r w:rsidRPr="008B3549">
        <w:rPr>
          <w:rFonts w:ascii="Bookman Old Style" w:hAnsi="Bookman Old Style" w:cs="Times New Roman"/>
          <w:sz w:val="26"/>
          <w:szCs w:val="26"/>
        </w:rPr>
        <w:t>çã</w:t>
      </w:r>
      <w:r w:rsidRPr="008B3549">
        <w:rPr>
          <w:rFonts w:ascii="Bookman Old Style" w:hAnsi="Bookman Old Style"/>
          <w:sz w:val="26"/>
          <w:szCs w:val="26"/>
        </w:rPr>
        <w:t>o, que seria o c</w:t>
      </w:r>
      <w:r w:rsidRPr="008B3549">
        <w:rPr>
          <w:rFonts w:ascii="Bookman Old Style" w:hAnsi="Bookman Old Style" w:cs="Times New Roman"/>
          <w:sz w:val="26"/>
          <w:szCs w:val="26"/>
        </w:rPr>
        <w:t>ú</w:t>
      </w:r>
      <w:r w:rsidRPr="008B3549">
        <w:rPr>
          <w:rFonts w:ascii="Bookman Old Style" w:hAnsi="Bookman Old Style"/>
          <w:sz w:val="26"/>
          <w:szCs w:val="26"/>
        </w:rPr>
        <w:t>mulo de todas as outras. Os tr</w:t>
      </w:r>
      <w:r w:rsidRPr="008B3549">
        <w:rPr>
          <w:rFonts w:ascii="Bookman Old Style" w:hAnsi="Bookman Old Style" w:cs="Times New Roman"/>
          <w:sz w:val="26"/>
          <w:szCs w:val="26"/>
        </w:rPr>
        <w:t>ê</w:t>
      </w:r>
      <w:r w:rsidRPr="008B3549">
        <w:rPr>
          <w:rFonts w:ascii="Bookman Old Style" w:hAnsi="Bookman Old Style"/>
          <w:sz w:val="26"/>
          <w:szCs w:val="26"/>
        </w:rPr>
        <w:t>s filhos dele, que eram os seus lugar-tenentes, opinaram em seguida e foram do mesmo parecer. Vol</w:t>
      </w:r>
      <w:r w:rsidRPr="008B3549">
        <w:rPr>
          <w:rFonts w:ascii="Bookman Old Style" w:hAnsi="Bookman Old Style" w:cs="Times New Roman"/>
          <w:sz w:val="26"/>
          <w:szCs w:val="26"/>
        </w:rPr>
        <w:t>ú</w:t>
      </w:r>
      <w:r w:rsidRPr="008B3549">
        <w:rPr>
          <w:rFonts w:ascii="Bookman Old Style" w:hAnsi="Bookman Old Style"/>
          <w:sz w:val="26"/>
          <w:szCs w:val="26"/>
        </w:rPr>
        <w:t>mnio, ao contr</w:t>
      </w:r>
      <w:r w:rsidRPr="008B3549">
        <w:rPr>
          <w:rFonts w:ascii="Bookman Old Style" w:hAnsi="Bookman Old Style" w:cs="Times New Roman"/>
          <w:sz w:val="26"/>
          <w:szCs w:val="26"/>
        </w:rPr>
        <w:t>á</w:t>
      </w:r>
      <w:r w:rsidRPr="008B3549">
        <w:rPr>
          <w:rFonts w:ascii="Bookman Old Style" w:hAnsi="Bookman Old Style"/>
          <w:sz w:val="26"/>
          <w:szCs w:val="26"/>
        </w:rPr>
        <w:t>rio, achou melhor sentenci</w:t>
      </w:r>
      <w:r w:rsidRPr="008B3549">
        <w:rPr>
          <w:rFonts w:ascii="Bookman Old Style" w:hAnsi="Bookman Old Style" w:cs="Times New Roman"/>
          <w:sz w:val="26"/>
          <w:szCs w:val="26"/>
        </w:rPr>
        <w:t>á</w:t>
      </w:r>
      <w:r w:rsidRPr="008B3549">
        <w:rPr>
          <w:rFonts w:ascii="Bookman Old Style" w:hAnsi="Bookman Old Style"/>
          <w:sz w:val="26"/>
          <w:szCs w:val="26"/>
        </w:rPr>
        <w:t>-los a morte. Os que falaram depois dele foram, em sua maioria, da mesma opini</w:t>
      </w:r>
      <w:r w:rsidRPr="008B3549">
        <w:rPr>
          <w:rFonts w:ascii="Bookman Old Style" w:hAnsi="Bookman Old Style" w:cs="Times New Roman"/>
          <w:sz w:val="26"/>
          <w:szCs w:val="26"/>
        </w:rPr>
        <w:t>ã</w:t>
      </w:r>
      <w:r w:rsidRPr="008B3549">
        <w:rPr>
          <w:rFonts w:ascii="Bookman Old Style" w:hAnsi="Bookman Old Style"/>
          <w:sz w:val="26"/>
          <w:szCs w:val="26"/>
        </w:rPr>
        <w:t>o, e assim n</w:t>
      </w:r>
      <w:r w:rsidRPr="008B3549">
        <w:rPr>
          <w:rFonts w:ascii="Bookman Old Style" w:hAnsi="Bookman Old Style" w:cs="Times New Roman"/>
          <w:sz w:val="26"/>
          <w:szCs w:val="26"/>
        </w:rPr>
        <w:t>ã</w:t>
      </w:r>
      <w:r w:rsidRPr="008B3549">
        <w:rPr>
          <w:rFonts w:ascii="Bookman Old Style" w:hAnsi="Bookman Old Style"/>
          <w:sz w:val="26"/>
          <w:szCs w:val="26"/>
        </w:rPr>
        <w:t>o restou mais esperan</w:t>
      </w:r>
      <w:r w:rsidRPr="008B3549">
        <w:rPr>
          <w:rFonts w:ascii="Bookman Old Style" w:hAnsi="Bookman Old Style" w:cs="Times New Roman"/>
          <w:sz w:val="26"/>
          <w:szCs w:val="26"/>
        </w:rPr>
        <w:t>ç</w:t>
      </w:r>
      <w:r w:rsidRPr="008B3549">
        <w:rPr>
          <w:rFonts w:ascii="Bookman Old Style" w:hAnsi="Bookman Old Style"/>
          <w:sz w:val="26"/>
          <w:szCs w:val="26"/>
        </w:rPr>
        <w:t>a aos dois pr</w:t>
      </w:r>
      <w:r w:rsidRPr="008B3549">
        <w:rPr>
          <w:rFonts w:ascii="Bookman Old Style" w:hAnsi="Bookman Old Style" w:cs="Times New Roman"/>
          <w:sz w:val="26"/>
          <w:szCs w:val="26"/>
        </w:rPr>
        <w:t>í</w:t>
      </w:r>
      <w:r w:rsidRPr="008B3549">
        <w:rPr>
          <w:rFonts w:ascii="Bookman Old Style" w:hAnsi="Bookman Old Style"/>
          <w:sz w:val="26"/>
          <w:szCs w:val="26"/>
        </w:rPr>
        <w:t>ncipes.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718. Herodes partiu imediatamente para Tiro e levou tamb</w:t>
      </w:r>
      <w:r w:rsidRPr="008B3549">
        <w:rPr>
          <w:rFonts w:ascii="Bookman Old Style" w:hAnsi="Bookman Old Style" w:cs="Times New Roman"/>
          <w:sz w:val="26"/>
          <w:szCs w:val="26"/>
        </w:rPr>
        <w:t>é</w:t>
      </w:r>
      <w:r w:rsidRPr="008B3549">
        <w:rPr>
          <w:rFonts w:ascii="Bookman Old Style" w:hAnsi="Bookman Old Style"/>
          <w:sz w:val="26"/>
          <w:szCs w:val="26"/>
        </w:rPr>
        <w:t>m os filhos. Nicolau, que voltava de Roma, encontrou-o l</w:t>
      </w:r>
      <w:r w:rsidRPr="008B3549">
        <w:rPr>
          <w:rFonts w:ascii="Bookman Old Style" w:hAnsi="Bookman Old Style" w:cs="Times New Roman"/>
          <w:sz w:val="26"/>
          <w:szCs w:val="26"/>
        </w:rPr>
        <w:t>á</w:t>
      </w:r>
      <w:r w:rsidRPr="008B3549">
        <w:rPr>
          <w:rFonts w:ascii="Bookman Old Style" w:hAnsi="Bookman Old Style"/>
          <w:sz w:val="26"/>
          <w:szCs w:val="26"/>
        </w:rPr>
        <w:t>, e Herodes contou-lhe o que se havia passado em Berito e depois perguntou qual era em Roma a opini</w:t>
      </w:r>
      <w:r w:rsidRPr="008B3549">
        <w:rPr>
          <w:rFonts w:ascii="Bookman Old Style" w:hAnsi="Bookman Old Style" w:cs="Times New Roman"/>
          <w:sz w:val="26"/>
          <w:szCs w:val="26"/>
        </w:rPr>
        <w:t>ã</w:t>
      </w:r>
      <w:r w:rsidRPr="008B3549">
        <w:rPr>
          <w:rFonts w:ascii="Bookman Old Style" w:hAnsi="Bookman Old Style"/>
          <w:sz w:val="26"/>
          <w:szCs w:val="26"/>
        </w:rPr>
        <w:t>o de seus amigos com respeito aos filhos. Ele respondeu que a maior parte os condenava, julgando que ele devia encerr</w:t>
      </w:r>
      <w:r w:rsidRPr="008B3549">
        <w:rPr>
          <w:rFonts w:ascii="Bookman Old Style" w:hAnsi="Bookman Old Style" w:cs="Times New Roman"/>
          <w:sz w:val="26"/>
          <w:szCs w:val="26"/>
        </w:rPr>
        <w:t>á</w:t>
      </w:r>
      <w:r w:rsidRPr="008B3549">
        <w:rPr>
          <w:rFonts w:ascii="Bookman Old Style" w:hAnsi="Bookman Old Style"/>
          <w:sz w:val="26"/>
          <w:szCs w:val="26"/>
        </w:rPr>
        <w:t>-los na pris</w:t>
      </w:r>
      <w:r w:rsidRPr="008B3549">
        <w:rPr>
          <w:rFonts w:ascii="Bookman Old Style" w:hAnsi="Bookman Old Style" w:cs="Times New Roman"/>
          <w:sz w:val="26"/>
          <w:szCs w:val="26"/>
        </w:rPr>
        <w:t>ã</w:t>
      </w:r>
      <w:r w:rsidRPr="008B3549">
        <w:rPr>
          <w:rFonts w:ascii="Bookman Old Style" w:hAnsi="Bookman Old Style"/>
          <w:sz w:val="26"/>
          <w:szCs w:val="26"/>
        </w:rPr>
        <w:t>o para faz</w:t>
      </w:r>
      <w:r w:rsidRPr="008B3549">
        <w:rPr>
          <w:rFonts w:ascii="Bookman Old Style" w:hAnsi="Bookman Old Style" w:cs="Times New Roman"/>
          <w:sz w:val="26"/>
          <w:szCs w:val="26"/>
        </w:rPr>
        <w:t>ê</w:t>
      </w:r>
      <w:r w:rsidRPr="008B3549">
        <w:rPr>
          <w:rFonts w:ascii="Bookman Old Style" w:hAnsi="Bookman Old Style"/>
          <w:sz w:val="26"/>
          <w:szCs w:val="26"/>
        </w:rPr>
        <w:t>-los morrer, se o achasse justo, mas somente depois de madura reflex</w:t>
      </w:r>
      <w:r w:rsidRPr="008B3549">
        <w:rPr>
          <w:rFonts w:ascii="Bookman Old Style" w:hAnsi="Bookman Old Style" w:cs="Times New Roman"/>
          <w:sz w:val="26"/>
          <w:szCs w:val="26"/>
        </w:rPr>
        <w:t>ã</w:t>
      </w:r>
      <w:r w:rsidRPr="008B3549">
        <w:rPr>
          <w:rFonts w:ascii="Bookman Old Style" w:hAnsi="Bookman Old Style"/>
          <w:sz w:val="26"/>
          <w:szCs w:val="26"/>
        </w:rPr>
        <w:t>o, a fim de que n</w:t>
      </w:r>
      <w:r w:rsidRPr="008B3549">
        <w:rPr>
          <w:rFonts w:ascii="Bookman Old Style" w:hAnsi="Bookman Old Style" w:cs="Times New Roman"/>
          <w:sz w:val="26"/>
          <w:szCs w:val="26"/>
        </w:rPr>
        <w:t>ã</w:t>
      </w:r>
      <w:r w:rsidRPr="008B3549">
        <w:rPr>
          <w:rFonts w:ascii="Bookman Old Style" w:hAnsi="Bookman Old Style"/>
          <w:sz w:val="26"/>
          <w:szCs w:val="26"/>
        </w:rPr>
        <w:t>o parecesse que, em assuntos t</w:t>
      </w:r>
      <w:r w:rsidRPr="008B3549">
        <w:rPr>
          <w:rFonts w:ascii="Bookman Old Style" w:hAnsi="Bookman Old Style" w:cs="Times New Roman"/>
          <w:sz w:val="26"/>
          <w:szCs w:val="26"/>
        </w:rPr>
        <w:t>ã</w:t>
      </w:r>
      <w:r w:rsidRPr="008B3549">
        <w:rPr>
          <w:rFonts w:ascii="Bookman Old Style" w:hAnsi="Bookman Old Style"/>
          <w:sz w:val="26"/>
          <w:szCs w:val="26"/>
        </w:rPr>
        <w:t>o delicados, ele agia mais pela c</w:t>
      </w:r>
      <w:r w:rsidRPr="008B3549">
        <w:rPr>
          <w:rFonts w:ascii="Bookman Old Style" w:hAnsi="Bookman Old Style" w:cs="Times New Roman"/>
          <w:sz w:val="26"/>
          <w:szCs w:val="26"/>
        </w:rPr>
        <w:t>ó</w:t>
      </w:r>
      <w:r w:rsidRPr="008B3549">
        <w:rPr>
          <w:rFonts w:ascii="Bookman Old Style" w:hAnsi="Bookman Old Style"/>
          <w:sz w:val="26"/>
          <w:szCs w:val="26"/>
        </w:rPr>
        <w:t>lera que pela raz</w:t>
      </w:r>
      <w:r w:rsidRPr="008B3549">
        <w:rPr>
          <w:rFonts w:ascii="Bookman Old Style" w:hAnsi="Bookman Old Style" w:cs="Times New Roman"/>
          <w:sz w:val="26"/>
          <w:szCs w:val="26"/>
        </w:rPr>
        <w:t>ã</w:t>
      </w:r>
      <w:r w:rsidRPr="008B3549">
        <w:rPr>
          <w:rFonts w:ascii="Bookman Old Style" w:hAnsi="Bookman Old Style"/>
          <w:sz w:val="26"/>
          <w:szCs w:val="26"/>
        </w:rPr>
        <w:t>o. Ou ent</w:t>
      </w:r>
      <w:r w:rsidRPr="008B3549">
        <w:rPr>
          <w:rFonts w:ascii="Bookman Old Style" w:hAnsi="Bookman Old Style" w:cs="Times New Roman"/>
          <w:sz w:val="26"/>
          <w:szCs w:val="26"/>
        </w:rPr>
        <w:t>ã</w:t>
      </w:r>
      <w:r w:rsidRPr="008B3549">
        <w:rPr>
          <w:rFonts w:ascii="Bookman Old Style" w:hAnsi="Bookman Old Style"/>
          <w:sz w:val="26"/>
          <w:szCs w:val="26"/>
        </w:rPr>
        <w:t>o, para n</w:t>
      </w:r>
      <w:r w:rsidRPr="008B3549">
        <w:rPr>
          <w:rFonts w:ascii="Bookman Old Style" w:hAnsi="Bookman Old Style" w:cs="Times New Roman"/>
          <w:sz w:val="26"/>
          <w:szCs w:val="26"/>
        </w:rPr>
        <w:t>ã</w:t>
      </w:r>
      <w:r w:rsidRPr="008B3549">
        <w:rPr>
          <w:rFonts w:ascii="Bookman Old Style" w:hAnsi="Bookman Old Style"/>
          <w:sz w:val="26"/>
          <w:szCs w:val="26"/>
        </w:rPr>
        <w:t>o se envolver numa afli</w:t>
      </w:r>
      <w:r w:rsidRPr="008B3549">
        <w:rPr>
          <w:rFonts w:ascii="Bookman Old Style" w:hAnsi="Bookman Old Style" w:cs="Times New Roman"/>
          <w:sz w:val="26"/>
          <w:szCs w:val="26"/>
        </w:rPr>
        <w:t>çã</w:t>
      </w:r>
      <w:r w:rsidRPr="008B3549">
        <w:rPr>
          <w:rFonts w:ascii="Bookman Old Style" w:hAnsi="Bookman Old Style"/>
          <w:sz w:val="26"/>
          <w:szCs w:val="26"/>
        </w:rPr>
        <w:t>o sem rem</w:t>
      </w:r>
      <w:r w:rsidRPr="008B3549">
        <w:rPr>
          <w:rFonts w:ascii="Bookman Old Style" w:hAnsi="Bookman Old Style" w:cs="Times New Roman"/>
          <w:sz w:val="26"/>
          <w:szCs w:val="26"/>
        </w:rPr>
        <w:t>é</w:t>
      </w:r>
      <w:r w:rsidRPr="008B3549">
        <w:rPr>
          <w:rFonts w:ascii="Bookman Old Style" w:hAnsi="Bookman Old Style"/>
          <w:sz w:val="26"/>
          <w:szCs w:val="26"/>
        </w:rPr>
        <w:t>dio, devia absolv</w:t>
      </w:r>
      <w:r w:rsidRPr="008B3549">
        <w:rPr>
          <w:rFonts w:ascii="Bookman Old Style" w:hAnsi="Bookman Old Style" w:cs="Times New Roman"/>
          <w:sz w:val="26"/>
          <w:szCs w:val="26"/>
        </w:rPr>
        <w:t>ê</w:t>
      </w:r>
      <w:r w:rsidRPr="008B3549">
        <w:rPr>
          <w:rFonts w:ascii="Bookman Old Style" w:hAnsi="Bookman Old Style"/>
          <w:sz w:val="26"/>
          <w:szCs w:val="26"/>
        </w:rPr>
        <w:t>-los e p</w:t>
      </w:r>
      <w:r w:rsidRPr="008B3549">
        <w:rPr>
          <w:rFonts w:ascii="Bookman Old Style" w:hAnsi="Bookman Old Style" w:cs="Times New Roman"/>
          <w:sz w:val="26"/>
          <w:szCs w:val="26"/>
        </w:rPr>
        <w:t>ô</w:t>
      </w:r>
      <w:r w:rsidRPr="008B3549">
        <w:rPr>
          <w:rFonts w:ascii="Bookman Old Style" w:hAnsi="Bookman Old Style"/>
          <w:sz w:val="26"/>
          <w:szCs w:val="26"/>
        </w:rPr>
        <w:t>-los em liberdade. Herodes, ouvindo-o falar assim, ficou muito tempo pensativo, sem dizer palavra. Ordenou em seguida que subisse com ele ao navio, e partiram para Cesar</w:t>
      </w:r>
      <w:r w:rsidRPr="008B3549">
        <w:rPr>
          <w:rFonts w:ascii="Bookman Old Style" w:hAnsi="Bookman Old Style" w:cs="Times New Roman"/>
          <w:sz w:val="26"/>
          <w:szCs w:val="26"/>
        </w:rPr>
        <w:t>é</w:t>
      </w:r>
      <w:r w:rsidRPr="008B3549">
        <w:rPr>
          <w:rFonts w:ascii="Bookman Old Style" w:hAnsi="Bookman Old Style"/>
          <w:sz w:val="26"/>
          <w:szCs w:val="26"/>
        </w:rPr>
        <w:t>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 estado de coisas tornou-se o motivo de todas as conversas; n</w:t>
      </w:r>
      <w:r w:rsidRPr="008B3549">
        <w:rPr>
          <w:rFonts w:ascii="Bookman Old Style" w:hAnsi="Bookman Old Style" w:cs="Times New Roman"/>
          <w:sz w:val="26"/>
          <w:szCs w:val="26"/>
        </w:rPr>
        <w:t>ã</w:t>
      </w:r>
      <w:r w:rsidRPr="008B3549">
        <w:rPr>
          <w:rFonts w:ascii="Bookman Old Style" w:hAnsi="Bookman Old Style"/>
          <w:sz w:val="26"/>
          <w:szCs w:val="26"/>
        </w:rPr>
        <w:t>o se falava de outra coisa. A infelicidade dos dois pr</w:t>
      </w:r>
      <w:r w:rsidRPr="008B3549">
        <w:rPr>
          <w:rFonts w:ascii="Bookman Old Style" w:hAnsi="Bookman Old Style" w:cs="Times New Roman"/>
          <w:sz w:val="26"/>
          <w:szCs w:val="26"/>
        </w:rPr>
        <w:t>í</w:t>
      </w:r>
      <w:r w:rsidRPr="008B3549">
        <w:rPr>
          <w:rFonts w:ascii="Bookman Old Style" w:hAnsi="Bookman Old Style"/>
          <w:sz w:val="26"/>
          <w:szCs w:val="26"/>
        </w:rPr>
        <w:t xml:space="preserve">ncipes e o </w:t>
      </w:r>
      <w:r w:rsidRPr="008B3549">
        <w:rPr>
          <w:rFonts w:ascii="Bookman Old Style" w:hAnsi="Bookman Old Style" w:cs="Times New Roman"/>
          <w:sz w:val="26"/>
          <w:szCs w:val="26"/>
        </w:rPr>
        <w:t>ó</w:t>
      </w:r>
      <w:r w:rsidRPr="008B3549">
        <w:rPr>
          <w:rFonts w:ascii="Bookman Old Style" w:hAnsi="Bookman Old Style"/>
          <w:sz w:val="26"/>
          <w:szCs w:val="26"/>
        </w:rPr>
        <w:t>dio que o pai nutria por eles havia tanto tempo criou uma imensa expectativa quando ao que iria acontecer com os jovens. Mas, na inquieta</w:t>
      </w:r>
      <w:r w:rsidRPr="008B3549">
        <w:rPr>
          <w:rFonts w:ascii="Bookman Old Style" w:hAnsi="Bookman Old Style" w:cs="Times New Roman"/>
          <w:sz w:val="26"/>
          <w:szCs w:val="26"/>
        </w:rPr>
        <w:t>çã</w:t>
      </w:r>
      <w:r w:rsidRPr="008B3549">
        <w:rPr>
          <w:rFonts w:ascii="Bookman Old Style" w:hAnsi="Bookman Old Style"/>
          <w:sz w:val="26"/>
          <w:szCs w:val="26"/>
        </w:rPr>
        <w:t>o em que o reino se encontrava, era perigoso expressar ou dar ouvidos a qualquer coisa que lhes fosse favor</w:t>
      </w:r>
      <w:r w:rsidRPr="008B3549">
        <w:rPr>
          <w:rFonts w:ascii="Bookman Old Style" w:hAnsi="Bookman Old Style" w:cs="Times New Roman"/>
          <w:sz w:val="26"/>
          <w:szCs w:val="26"/>
        </w:rPr>
        <w:t>á</w:t>
      </w:r>
      <w:r w:rsidRPr="008B3549">
        <w:rPr>
          <w:rFonts w:ascii="Bookman Old Style" w:hAnsi="Bookman Old Style"/>
          <w:sz w:val="26"/>
          <w:szCs w:val="26"/>
        </w:rPr>
        <w:t>vel. Era preciso esconder no cora</w:t>
      </w:r>
      <w:r w:rsidRPr="008B3549">
        <w:rPr>
          <w:rFonts w:ascii="Bookman Old Style" w:hAnsi="Bookman Old Style" w:cs="Times New Roman"/>
          <w:sz w:val="26"/>
          <w:szCs w:val="26"/>
        </w:rPr>
        <w:t>çã</w:t>
      </w:r>
      <w:r w:rsidRPr="008B3549">
        <w:rPr>
          <w:rFonts w:ascii="Bookman Old Style" w:hAnsi="Bookman Old Style"/>
          <w:sz w:val="26"/>
          <w:szCs w:val="26"/>
        </w:rPr>
        <w:t>o a compaix</w:t>
      </w:r>
      <w:r w:rsidRPr="008B3549">
        <w:rPr>
          <w:rFonts w:ascii="Bookman Old Style" w:hAnsi="Bookman Old Style" w:cs="Times New Roman"/>
          <w:sz w:val="26"/>
          <w:szCs w:val="26"/>
        </w:rPr>
        <w:t>ã</w:t>
      </w:r>
      <w:r w:rsidRPr="008B3549">
        <w:rPr>
          <w:rFonts w:ascii="Bookman Old Style" w:hAnsi="Bookman Old Style"/>
          <w:sz w:val="26"/>
          <w:szCs w:val="26"/>
        </w:rPr>
        <w:t>o que se tinha deles e dissimular a dor, sem ousar manifest</w:t>
      </w:r>
      <w:r w:rsidRPr="008B3549">
        <w:rPr>
          <w:rFonts w:ascii="Bookman Old Style" w:hAnsi="Bookman Old Style" w:cs="Times New Roman"/>
          <w:sz w:val="26"/>
          <w:szCs w:val="26"/>
        </w:rPr>
        <w:t>á</w:t>
      </w:r>
      <w:r w:rsidRPr="008B3549">
        <w:rPr>
          <w:rFonts w:ascii="Bookman Old Style" w:hAnsi="Bookman Old Style"/>
          <w:sz w:val="26"/>
          <w:szCs w:val="26"/>
        </w:rPr>
        <w:t>-la.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719.  Apenas Tirom, um velho e corajoso cavalheiro, cujo filho era da </w:t>
      </w:r>
      <w:r w:rsidRPr="008B3549">
        <w:rPr>
          <w:rFonts w:ascii="Bookman Old Style" w:hAnsi="Bookman Old Style"/>
          <w:sz w:val="26"/>
          <w:szCs w:val="26"/>
        </w:rPr>
        <w:lastRenderedPageBreak/>
        <w:t>idade de Alexandre e muito afei</w:t>
      </w:r>
      <w:r w:rsidRPr="008B3549">
        <w:rPr>
          <w:rFonts w:ascii="Bookman Old Style" w:hAnsi="Bookman Old Style" w:cs="Times New Roman"/>
          <w:sz w:val="26"/>
          <w:szCs w:val="26"/>
        </w:rPr>
        <w:t>ç</w:t>
      </w:r>
      <w:r w:rsidRPr="008B3549">
        <w:rPr>
          <w:rFonts w:ascii="Bookman Old Style" w:hAnsi="Bookman Old Style"/>
          <w:sz w:val="26"/>
          <w:szCs w:val="26"/>
        </w:rPr>
        <w:t>oado ao pr</w:t>
      </w:r>
      <w:r w:rsidRPr="008B3549">
        <w:rPr>
          <w:rFonts w:ascii="Bookman Old Style" w:hAnsi="Bookman Old Style" w:cs="Times New Roman"/>
          <w:sz w:val="26"/>
          <w:szCs w:val="26"/>
        </w:rPr>
        <w:t>í</w:t>
      </w:r>
      <w:r w:rsidRPr="008B3549">
        <w:rPr>
          <w:rFonts w:ascii="Bookman Old Style" w:hAnsi="Bookman Old Style"/>
          <w:sz w:val="26"/>
          <w:szCs w:val="26"/>
        </w:rPr>
        <w:t>ncipe, n</w:t>
      </w:r>
      <w:r w:rsidRPr="008B3549">
        <w:rPr>
          <w:rFonts w:ascii="Bookman Old Style" w:hAnsi="Bookman Old Style" w:cs="Times New Roman"/>
          <w:sz w:val="26"/>
          <w:szCs w:val="26"/>
        </w:rPr>
        <w:t>ã</w:t>
      </w:r>
      <w:r w:rsidRPr="008B3549">
        <w:rPr>
          <w:rFonts w:ascii="Bookman Old Style" w:hAnsi="Bookman Old Style"/>
          <w:sz w:val="26"/>
          <w:szCs w:val="26"/>
        </w:rPr>
        <w:t>o ficou calado e ousou dizer o que os outros somente pensavam. N</w:t>
      </w:r>
      <w:r w:rsidRPr="008B3549">
        <w:rPr>
          <w:rFonts w:ascii="Bookman Old Style" w:hAnsi="Bookman Old Style" w:cs="Times New Roman"/>
          <w:sz w:val="26"/>
          <w:szCs w:val="26"/>
        </w:rPr>
        <w:t>ã</w:t>
      </w:r>
      <w:r w:rsidRPr="008B3549">
        <w:rPr>
          <w:rFonts w:ascii="Bookman Old Style" w:hAnsi="Bookman Old Style"/>
          <w:sz w:val="26"/>
          <w:szCs w:val="26"/>
        </w:rPr>
        <w:t>o temia mesmo dizer em voz alta e publi</w:t>
      </w:r>
      <w:r w:rsidRPr="008B3549">
        <w:rPr>
          <w:rFonts w:ascii="Bookman Old Style" w:hAnsi="Bookman Old Style"/>
          <w:sz w:val="26"/>
          <w:szCs w:val="26"/>
        </w:rPr>
        <w:softHyphen/>
        <w:t>camente que n</w:t>
      </w:r>
      <w:r w:rsidRPr="008B3549">
        <w:rPr>
          <w:rFonts w:ascii="Bookman Old Style" w:hAnsi="Bookman Old Style" w:cs="Times New Roman"/>
          <w:sz w:val="26"/>
          <w:szCs w:val="26"/>
        </w:rPr>
        <w:t>ã</w:t>
      </w:r>
      <w:r w:rsidRPr="008B3549">
        <w:rPr>
          <w:rFonts w:ascii="Bookman Old Style" w:hAnsi="Bookman Old Style"/>
          <w:sz w:val="26"/>
          <w:szCs w:val="26"/>
        </w:rPr>
        <w:t>o havia mais verdade nem justi</w:t>
      </w:r>
      <w:r w:rsidRPr="008B3549">
        <w:rPr>
          <w:rFonts w:ascii="Bookman Old Style" w:hAnsi="Bookman Old Style" w:cs="Times New Roman"/>
          <w:sz w:val="26"/>
          <w:szCs w:val="26"/>
        </w:rPr>
        <w:t>ç</w:t>
      </w:r>
      <w:r w:rsidRPr="008B3549">
        <w:rPr>
          <w:rFonts w:ascii="Bookman Old Style" w:hAnsi="Bookman Old Style"/>
          <w:sz w:val="26"/>
          <w:szCs w:val="26"/>
        </w:rPr>
        <w:t>a entre os homens, que a men</w:t>
      </w:r>
      <w:r w:rsidRPr="008B3549">
        <w:rPr>
          <w:rFonts w:ascii="Bookman Old Style" w:hAnsi="Bookman Old Style"/>
          <w:sz w:val="26"/>
          <w:szCs w:val="26"/>
        </w:rPr>
        <w:softHyphen/>
        <w:t>tira e a mal</w:t>
      </w:r>
      <w:r w:rsidRPr="008B3549">
        <w:rPr>
          <w:rFonts w:ascii="Bookman Old Style" w:hAnsi="Bookman Old Style" w:cs="Times New Roman"/>
          <w:sz w:val="26"/>
          <w:szCs w:val="26"/>
        </w:rPr>
        <w:t>í</w:t>
      </w:r>
      <w:r w:rsidRPr="008B3549">
        <w:rPr>
          <w:rFonts w:ascii="Bookman Old Style" w:hAnsi="Bookman Old Style"/>
          <w:sz w:val="26"/>
          <w:szCs w:val="26"/>
        </w:rPr>
        <w:t>cia reinavam nos cora</w:t>
      </w:r>
      <w:r w:rsidRPr="008B3549">
        <w:rPr>
          <w:rFonts w:ascii="Bookman Old Style" w:hAnsi="Bookman Old Style" w:cs="Times New Roman"/>
          <w:sz w:val="26"/>
          <w:szCs w:val="26"/>
        </w:rPr>
        <w:t>çõ</w:t>
      </w:r>
      <w:r w:rsidRPr="008B3549">
        <w:rPr>
          <w:rFonts w:ascii="Bookman Old Style" w:hAnsi="Bookman Old Style"/>
          <w:sz w:val="26"/>
          <w:szCs w:val="26"/>
        </w:rPr>
        <w:t xml:space="preserve">es e que a cegueira era tal que, por </w:t>
      </w:r>
      <w:r w:rsidRPr="0038635D">
        <w:rPr>
          <w:rFonts w:ascii="Bookman Old Style" w:hAnsi="Bookman Old Style"/>
          <w:sz w:val="26"/>
          <w:szCs w:val="26"/>
        </w:rPr>
        <w:t>maiores que fossem as suas faltas, eles n</w:t>
      </w:r>
      <w:r w:rsidRPr="0038635D">
        <w:rPr>
          <w:rFonts w:ascii="Bookman Old Style" w:hAnsi="Bookman Old Style" w:cs="Times New Roman"/>
          <w:sz w:val="26"/>
          <w:szCs w:val="26"/>
        </w:rPr>
        <w:t>ã</w:t>
      </w:r>
      <w:r w:rsidRPr="0038635D">
        <w:rPr>
          <w:rFonts w:ascii="Bookman Old Style" w:hAnsi="Bookman Old Style"/>
          <w:sz w:val="26"/>
          <w:szCs w:val="26"/>
        </w:rPr>
        <w:t xml:space="preserve">o as reconheciam. Tinha-se </w:t>
      </w:r>
      <w:r w:rsidRPr="0038635D">
        <w:rPr>
          <w:rFonts w:ascii="Bookman Old Style" w:hAnsi="Bookman Old Style"/>
          <w:bCs/>
          <w:sz w:val="26"/>
          <w:szCs w:val="26"/>
        </w:rPr>
        <w:t>prazer em ouvi-lo</w:t>
      </w:r>
      <w:r>
        <w:rPr>
          <w:rFonts w:ascii="Bookman Old Style" w:hAnsi="Bookman Old Style"/>
          <w:bCs/>
          <w:sz w:val="26"/>
          <w:szCs w:val="26"/>
        </w:rPr>
        <w:t xml:space="preserve"> </w:t>
      </w:r>
      <w:r w:rsidRPr="008B3549">
        <w:rPr>
          <w:rFonts w:ascii="Bookman Old Style" w:hAnsi="Bookman Old Style"/>
          <w:sz w:val="26"/>
          <w:szCs w:val="26"/>
        </w:rPr>
        <w:t>falar com aquela perigosa liberdade, e ningu</w:t>
      </w:r>
      <w:r w:rsidRPr="008B3549">
        <w:rPr>
          <w:rFonts w:ascii="Bookman Old Style" w:hAnsi="Bookman Old Style" w:cs="Times New Roman"/>
          <w:sz w:val="26"/>
          <w:szCs w:val="26"/>
        </w:rPr>
        <w:t>é</w:t>
      </w:r>
      <w:r w:rsidRPr="008B3549">
        <w:rPr>
          <w:rFonts w:ascii="Bookman Old Style" w:hAnsi="Bookman Old Style"/>
          <w:sz w:val="26"/>
          <w:szCs w:val="26"/>
        </w:rPr>
        <w:t>m podia condenar a sua ousadia. Por</w:t>
      </w:r>
      <w:r w:rsidRPr="008B3549">
        <w:rPr>
          <w:rFonts w:ascii="Bookman Old Style" w:hAnsi="Bookman Old Style" w:cs="Times New Roman"/>
          <w:sz w:val="26"/>
          <w:szCs w:val="26"/>
        </w:rPr>
        <w:t>é</w:t>
      </w:r>
      <w:r w:rsidRPr="008B3549">
        <w:rPr>
          <w:rFonts w:ascii="Bookman Old Style" w:hAnsi="Bookman Old Style"/>
          <w:sz w:val="26"/>
          <w:szCs w:val="26"/>
        </w:rPr>
        <w:t>m todos se mantinham em sil</w:t>
      </w:r>
      <w:r w:rsidRPr="008B3549">
        <w:rPr>
          <w:rFonts w:ascii="Bookman Old Style" w:hAnsi="Bookman Old Style" w:cs="Times New Roman"/>
          <w:sz w:val="26"/>
          <w:szCs w:val="26"/>
        </w:rPr>
        <w:t>ê</w:t>
      </w:r>
      <w:r w:rsidRPr="008B3549">
        <w:rPr>
          <w:rFonts w:ascii="Bookman Old Style" w:hAnsi="Bookman Old Style"/>
          <w:sz w:val="26"/>
          <w:szCs w:val="26"/>
        </w:rPr>
        <w:t>ncio, pois n</w:t>
      </w:r>
      <w:r w:rsidRPr="008B3549">
        <w:rPr>
          <w:rFonts w:ascii="Bookman Old Style" w:hAnsi="Bookman Old Style" w:cs="Times New Roman"/>
          <w:sz w:val="26"/>
          <w:szCs w:val="26"/>
        </w:rPr>
        <w:t>ã</w:t>
      </w:r>
      <w:r w:rsidRPr="008B3549">
        <w:rPr>
          <w:rFonts w:ascii="Bookman Old Style" w:hAnsi="Bookman Old Style"/>
          <w:sz w:val="26"/>
          <w:szCs w:val="26"/>
        </w:rPr>
        <w:t>o queriam se arriscar, embora a apreens</w:t>
      </w:r>
      <w:r w:rsidRPr="008B3549">
        <w:rPr>
          <w:rFonts w:ascii="Bookman Old Style" w:hAnsi="Bookman Old Style" w:cs="Times New Roman"/>
          <w:sz w:val="26"/>
          <w:szCs w:val="26"/>
        </w:rPr>
        <w:t>ã</w:t>
      </w:r>
      <w:r w:rsidRPr="008B3549">
        <w:rPr>
          <w:rFonts w:ascii="Bookman Old Style" w:hAnsi="Bookman Old Style"/>
          <w:sz w:val="26"/>
          <w:szCs w:val="26"/>
        </w:rPr>
        <w:t>o pelo destino dos infelizes pr</w:t>
      </w:r>
      <w:r w:rsidRPr="008B3549">
        <w:rPr>
          <w:rFonts w:ascii="Bookman Old Style" w:hAnsi="Bookman Old Style" w:cs="Times New Roman"/>
          <w:sz w:val="26"/>
          <w:szCs w:val="26"/>
        </w:rPr>
        <w:t>í</w:t>
      </w:r>
      <w:r w:rsidRPr="008B3549">
        <w:rPr>
          <w:rFonts w:ascii="Bookman Old Style" w:hAnsi="Bookman Old Style"/>
          <w:sz w:val="26"/>
          <w:szCs w:val="26"/>
        </w:rPr>
        <w:t>ncipes bem podia ter incentivados ou</w:t>
      </w:r>
      <w:r w:rsidRPr="008B3549">
        <w:rPr>
          <w:rFonts w:ascii="Bookman Old Style" w:hAnsi="Bookman Old Style"/>
          <w:sz w:val="26"/>
          <w:szCs w:val="26"/>
        </w:rPr>
        <w:softHyphen/>
        <w:t>tros a imit</w:t>
      </w:r>
      <w:r w:rsidRPr="008B3549">
        <w:rPr>
          <w:rFonts w:ascii="Bookman Old Style" w:hAnsi="Bookman Old Style" w:cs="Times New Roman"/>
          <w:sz w:val="26"/>
          <w:szCs w:val="26"/>
        </w:rPr>
        <w:t>á</w:t>
      </w:r>
      <w:r w:rsidRPr="008B3549">
        <w:rPr>
          <w:rFonts w:ascii="Bookman Old Style" w:hAnsi="Bookman Old Style"/>
          <w:sz w:val="26"/>
          <w:szCs w:val="26"/>
        </w:rPr>
        <w:t>-lo. Ele atreveu-se mesmo a pedir uma audi</w:t>
      </w:r>
      <w:r w:rsidRPr="008B3549">
        <w:rPr>
          <w:rFonts w:ascii="Bookman Old Style" w:hAnsi="Bookman Old Style" w:cs="Times New Roman"/>
          <w:sz w:val="26"/>
          <w:szCs w:val="26"/>
        </w:rPr>
        <w:t>ê</w:t>
      </w:r>
      <w:r w:rsidRPr="008B3549">
        <w:rPr>
          <w:rFonts w:ascii="Bookman Old Style" w:hAnsi="Bookman Old Style"/>
          <w:sz w:val="26"/>
          <w:szCs w:val="26"/>
        </w:rPr>
        <w:t>ncia com o rei, para conversar a s</w:t>
      </w:r>
      <w:r w:rsidRPr="008B3549">
        <w:rPr>
          <w:rFonts w:ascii="Bookman Old Style" w:hAnsi="Bookman Old Style" w:cs="Times New Roman"/>
          <w:sz w:val="26"/>
          <w:szCs w:val="26"/>
        </w:rPr>
        <w:t>ó</w:t>
      </w:r>
      <w:r w:rsidRPr="008B3549">
        <w:rPr>
          <w:rFonts w:ascii="Bookman Old Style" w:hAnsi="Bookman Old Style"/>
          <w:sz w:val="26"/>
          <w:szCs w:val="26"/>
        </w:rPr>
        <w:t>s com ele.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Herodes concedeu-a, e ent</w:t>
      </w:r>
      <w:r w:rsidRPr="008B3549">
        <w:rPr>
          <w:rFonts w:ascii="Bookman Old Style" w:hAnsi="Bookman Old Style" w:cs="Times New Roman"/>
          <w:sz w:val="26"/>
          <w:szCs w:val="26"/>
        </w:rPr>
        <w:t>ã</w:t>
      </w:r>
      <w:r w:rsidRPr="008B3549">
        <w:rPr>
          <w:rFonts w:ascii="Bookman Old Style" w:hAnsi="Bookman Old Style"/>
          <w:sz w:val="26"/>
          <w:szCs w:val="26"/>
        </w:rPr>
        <w:t>o ele lhe disse: "Majestade! Eu n</w:t>
      </w:r>
      <w:r w:rsidRPr="008B3549">
        <w:rPr>
          <w:rFonts w:ascii="Bookman Old Style" w:hAnsi="Bookman Old Style" w:cs="Times New Roman"/>
          <w:sz w:val="26"/>
          <w:szCs w:val="26"/>
        </w:rPr>
        <w:t>ã</w:t>
      </w:r>
      <w:r w:rsidRPr="008B3549">
        <w:rPr>
          <w:rFonts w:ascii="Bookman Old Style" w:hAnsi="Bookman Old Style"/>
          <w:sz w:val="26"/>
          <w:szCs w:val="26"/>
        </w:rPr>
        <w:t>o poderia deixar de falar-vos com esta liberdade, que me pode ser perigosa, mas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pode ser muito </w:t>
      </w:r>
      <w:r w:rsidRPr="008B3549">
        <w:rPr>
          <w:rFonts w:ascii="Bookman Old Style" w:hAnsi="Bookman Old Style" w:cs="Times New Roman"/>
          <w:sz w:val="26"/>
          <w:szCs w:val="26"/>
        </w:rPr>
        <w:t>ú</w:t>
      </w:r>
      <w:r w:rsidRPr="008B3549">
        <w:rPr>
          <w:rFonts w:ascii="Bookman Old Style" w:hAnsi="Bookman Old Style"/>
          <w:sz w:val="26"/>
          <w:szCs w:val="26"/>
        </w:rPr>
        <w:t>til a v</w:t>
      </w:r>
      <w:r w:rsidRPr="008B3549">
        <w:rPr>
          <w:rFonts w:ascii="Bookman Old Style" w:hAnsi="Bookman Old Style" w:cs="Times New Roman"/>
          <w:sz w:val="26"/>
          <w:szCs w:val="26"/>
        </w:rPr>
        <w:t>ó</w:t>
      </w:r>
      <w:r w:rsidRPr="008B3549">
        <w:rPr>
          <w:rFonts w:ascii="Bookman Old Style" w:hAnsi="Bookman Old Style"/>
          <w:sz w:val="26"/>
          <w:szCs w:val="26"/>
        </w:rPr>
        <w:t>s, para que reflitais no que vou dizer. Em que estais pensando, majestade? Onde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agora aquela extraordin</w:t>
      </w:r>
      <w:r w:rsidRPr="008B3549">
        <w:rPr>
          <w:rFonts w:ascii="Bookman Old Style" w:hAnsi="Bookman Old Style" w:cs="Times New Roman"/>
          <w:sz w:val="26"/>
          <w:szCs w:val="26"/>
        </w:rPr>
        <w:t>á</w:t>
      </w:r>
      <w:r w:rsidRPr="008B3549">
        <w:rPr>
          <w:rFonts w:ascii="Bookman Old Style" w:hAnsi="Bookman Old Style"/>
          <w:sz w:val="26"/>
          <w:szCs w:val="26"/>
        </w:rPr>
        <w:t>ria sagacidade com que trat</w:t>
      </w:r>
      <w:r w:rsidRPr="008B3549">
        <w:rPr>
          <w:rFonts w:ascii="Bookman Old Style" w:hAnsi="Bookman Old Style" w:cs="Times New Roman"/>
          <w:sz w:val="26"/>
          <w:szCs w:val="26"/>
        </w:rPr>
        <w:t>á</w:t>
      </w:r>
      <w:r w:rsidRPr="008B3549">
        <w:rPr>
          <w:rFonts w:ascii="Bookman Old Style" w:hAnsi="Bookman Old Style"/>
          <w:sz w:val="26"/>
          <w:szCs w:val="26"/>
        </w:rPr>
        <w:t xml:space="preserve">veis os assuntos mais complicados, e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feito de vossos amigos e parentes? Poder-se-ia incluir nesse n</w:t>
      </w:r>
      <w:r w:rsidRPr="008B3549">
        <w:rPr>
          <w:rFonts w:ascii="Bookman Old Style" w:hAnsi="Bookman Old Style" w:cs="Times New Roman"/>
          <w:sz w:val="26"/>
          <w:szCs w:val="26"/>
        </w:rPr>
        <w:t>ú</w:t>
      </w:r>
      <w:r w:rsidRPr="008B3549">
        <w:rPr>
          <w:rFonts w:ascii="Bookman Old Style" w:hAnsi="Bookman Old Style"/>
          <w:sz w:val="26"/>
          <w:szCs w:val="26"/>
        </w:rPr>
        <w:t>mero os que n</w:t>
      </w:r>
      <w:r w:rsidRPr="008B3549">
        <w:rPr>
          <w:rFonts w:ascii="Bookman Old Style" w:hAnsi="Bookman Old Style" w:cs="Times New Roman"/>
          <w:sz w:val="26"/>
          <w:szCs w:val="26"/>
        </w:rPr>
        <w:t>ã</w:t>
      </w:r>
      <w:r w:rsidRPr="008B3549">
        <w:rPr>
          <w:rFonts w:ascii="Bookman Old Style" w:hAnsi="Bookman Old Style"/>
          <w:sz w:val="26"/>
          <w:szCs w:val="26"/>
        </w:rPr>
        <w:t>o se preocupam em resolver um assunto que p</w:t>
      </w:r>
      <w:r w:rsidRPr="008B3549">
        <w:rPr>
          <w:rFonts w:ascii="Bookman Old Style" w:hAnsi="Bookman Old Style" w:cs="Times New Roman"/>
          <w:sz w:val="26"/>
          <w:szCs w:val="26"/>
        </w:rPr>
        <w:t>õ</w:t>
      </w:r>
      <w:r w:rsidRPr="008B3549">
        <w:rPr>
          <w:rFonts w:ascii="Bookman Old Style" w:hAnsi="Bookman Old Style"/>
          <w:sz w:val="26"/>
          <w:szCs w:val="26"/>
        </w:rPr>
        <w:t>e em grave perturba</w:t>
      </w:r>
      <w:r w:rsidRPr="008B3549">
        <w:rPr>
          <w:rFonts w:ascii="Bookman Old Style" w:hAnsi="Bookman Old Style" w:cs="Times New Roman"/>
          <w:sz w:val="26"/>
          <w:szCs w:val="26"/>
        </w:rPr>
        <w:t>çã</w:t>
      </w:r>
      <w:r w:rsidRPr="008B3549">
        <w:rPr>
          <w:rFonts w:ascii="Bookman Old Style" w:hAnsi="Bookman Old Style"/>
          <w:sz w:val="26"/>
          <w:szCs w:val="26"/>
        </w:rPr>
        <w:t>o uma corte t</w:t>
      </w:r>
      <w:r w:rsidRPr="008B3549">
        <w:rPr>
          <w:rFonts w:ascii="Bookman Old Style" w:hAnsi="Bookman Old Style" w:cs="Times New Roman"/>
          <w:sz w:val="26"/>
          <w:szCs w:val="26"/>
        </w:rPr>
        <w:t>ã</w:t>
      </w:r>
      <w:r w:rsidRPr="008B3549">
        <w:rPr>
          <w:rFonts w:ascii="Bookman Old Style" w:hAnsi="Bookman Old Style"/>
          <w:sz w:val="26"/>
          <w:szCs w:val="26"/>
        </w:rPr>
        <w:t>o feliz quanto a vossa? N</w:t>
      </w:r>
      <w:r w:rsidRPr="008B3549">
        <w:rPr>
          <w:rFonts w:ascii="Bookman Old Style" w:hAnsi="Bookman Old Style" w:cs="Times New Roman"/>
          <w:sz w:val="26"/>
          <w:szCs w:val="26"/>
        </w:rPr>
        <w:t>ã</w:t>
      </w:r>
      <w:r w:rsidRPr="008B3549">
        <w:rPr>
          <w:rFonts w:ascii="Bookman Old Style" w:hAnsi="Bookman Old Style"/>
          <w:sz w:val="26"/>
          <w:szCs w:val="26"/>
        </w:rPr>
        <w:t>o percebeis o que se passa? Estar</w:t>
      </w:r>
      <w:r w:rsidRPr="008B3549">
        <w:rPr>
          <w:rFonts w:ascii="Bookman Old Style" w:hAnsi="Bookman Old Style" w:cs="Times New Roman"/>
          <w:sz w:val="26"/>
          <w:szCs w:val="26"/>
        </w:rPr>
        <w:t>í</w:t>
      </w:r>
      <w:r w:rsidRPr="008B3549">
        <w:rPr>
          <w:rFonts w:ascii="Bookman Old Style" w:hAnsi="Bookman Old Style"/>
          <w:sz w:val="26"/>
          <w:szCs w:val="26"/>
        </w:rPr>
        <w:t>eis desejando a morte desses dois pr</w:t>
      </w:r>
      <w:r w:rsidRPr="008B3549">
        <w:rPr>
          <w:rFonts w:ascii="Bookman Old Style" w:hAnsi="Bookman Old Style" w:cs="Times New Roman"/>
          <w:sz w:val="26"/>
          <w:szCs w:val="26"/>
        </w:rPr>
        <w:t>í</w:t>
      </w:r>
      <w:r w:rsidRPr="008B3549">
        <w:rPr>
          <w:rFonts w:ascii="Bookman Old Style" w:hAnsi="Bookman Old Style"/>
          <w:sz w:val="26"/>
          <w:szCs w:val="26"/>
        </w:rPr>
        <w:t>ncipes, oriundos de t</w:t>
      </w:r>
      <w:r w:rsidRPr="008B3549">
        <w:rPr>
          <w:rFonts w:ascii="Bookman Old Style" w:hAnsi="Bookman Old Style" w:cs="Times New Roman"/>
          <w:sz w:val="26"/>
          <w:szCs w:val="26"/>
        </w:rPr>
        <w:t>ã</w:t>
      </w:r>
      <w:r w:rsidRPr="008B3549">
        <w:rPr>
          <w:rFonts w:ascii="Bookman Old Style" w:hAnsi="Bookman Old Style"/>
          <w:sz w:val="26"/>
          <w:szCs w:val="26"/>
        </w:rPr>
        <w:t xml:space="preserve">o digna rainha </w:t>
      </w:r>
      <w:r w:rsidRPr="008B3549">
        <w:rPr>
          <w:rFonts w:ascii="Bookman Old Style" w:hAnsi="Bookman Old Style" w:cs="Times New Roman"/>
          <w:sz w:val="26"/>
          <w:szCs w:val="26"/>
        </w:rPr>
        <w:t>—</w:t>
      </w:r>
      <w:r w:rsidRPr="008B3549">
        <w:rPr>
          <w:rFonts w:ascii="Bookman Old Style" w:hAnsi="Bookman Old Style"/>
          <w:sz w:val="26"/>
          <w:szCs w:val="26"/>
        </w:rPr>
        <w:t xml:space="preserve"> nobres, portanto, de nascimento </w:t>
      </w:r>
      <w:r w:rsidRPr="008B3549">
        <w:rPr>
          <w:rFonts w:ascii="Bookman Old Style" w:hAnsi="Bookman Old Style" w:cs="Times New Roman"/>
          <w:sz w:val="26"/>
          <w:szCs w:val="26"/>
        </w:rPr>
        <w:t>—</w:t>
      </w:r>
      <w:r w:rsidRPr="008B3549">
        <w:rPr>
          <w:rFonts w:ascii="Bookman Old Style" w:hAnsi="Bookman Old Style"/>
          <w:sz w:val="26"/>
          <w:szCs w:val="26"/>
        </w:rPr>
        <w:t>, para vos colocardes, na idade em que estais, nas m</w:t>
      </w:r>
      <w:r w:rsidRPr="008B3549">
        <w:rPr>
          <w:rFonts w:ascii="Bookman Old Style" w:hAnsi="Bookman Old Style" w:cs="Times New Roman"/>
          <w:sz w:val="26"/>
          <w:szCs w:val="26"/>
        </w:rPr>
        <w:t>ã</w:t>
      </w:r>
      <w:r w:rsidRPr="008B3549">
        <w:rPr>
          <w:rFonts w:ascii="Bookman Old Style" w:hAnsi="Bookman Old Style"/>
          <w:sz w:val="26"/>
          <w:szCs w:val="26"/>
        </w:rPr>
        <w:t>os de um filho que concebeu esperan</w:t>
      </w:r>
      <w:r w:rsidRPr="008B3549">
        <w:rPr>
          <w:rFonts w:ascii="Bookman Old Style" w:hAnsi="Bookman Old Style" w:cs="Times New Roman"/>
          <w:sz w:val="26"/>
          <w:szCs w:val="26"/>
        </w:rPr>
        <w:t>ç</w:t>
      </w:r>
      <w:r w:rsidRPr="008B3549">
        <w:rPr>
          <w:rFonts w:ascii="Bookman Old Style" w:hAnsi="Bookman Old Style"/>
          <w:sz w:val="26"/>
          <w:szCs w:val="26"/>
        </w:rPr>
        <w:t>as criminosas e para vos entregardes aos vossos parentes, que tantas vezes julgastes indignos de viver? N</w:t>
      </w:r>
      <w:r w:rsidRPr="008B3549">
        <w:rPr>
          <w:rFonts w:ascii="Bookman Old Style" w:hAnsi="Bookman Old Style" w:cs="Times New Roman"/>
          <w:sz w:val="26"/>
          <w:szCs w:val="26"/>
        </w:rPr>
        <w:t>ã</w:t>
      </w:r>
      <w:r w:rsidRPr="008B3549">
        <w:rPr>
          <w:rFonts w:ascii="Bookman Old Style" w:hAnsi="Bookman Old Style"/>
          <w:sz w:val="26"/>
          <w:szCs w:val="26"/>
        </w:rPr>
        <w:t>o percebeis que o sil</w:t>
      </w:r>
      <w:r w:rsidRPr="008B3549">
        <w:rPr>
          <w:rFonts w:ascii="Bookman Old Style" w:hAnsi="Bookman Old Style" w:cs="Times New Roman"/>
          <w:sz w:val="26"/>
          <w:szCs w:val="26"/>
        </w:rPr>
        <w:t>ê</w:t>
      </w:r>
      <w:r w:rsidRPr="008B3549">
        <w:rPr>
          <w:rFonts w:ascii="Bookman Old Style" w:hAnsi="Bookman Old Style"/>
          <w:sz w:val="26"/>
          <w:szCs w:val="26"/>
        </w:rPr>
        <w:t>ncio do povo condena o vosso proceder, achando-o abomin</w:t>
      </w:r>
      <w:r w:rsidRPr="008B3549">
        <w:rPr>
          <w:rFonts w:ascii="Bookman Old Style" w:hAnsi="Bookman Old Style" w:cs="Times New Roman"/>
          <w:sz w:val="26"/>
          <w:szCs w:val="26"/>
        </w:rPr>
        <w:t>á</w:t>
      </w:r>
      <w:r w:rsidRPr="008B3549">
        <w:rPr>
          <w:rFonts w:ascii="Bookman Old Style" w:hAnsi="Bookman Old Style"/>
          <w:sz w:val="26"/>
          <w:szCs w:val="26"/>
        </w:rPr>
        <w:t>vel? N</w:t>
      </w:r>
      <w:r w:rsidRPr="008B3549">
        <w:rPr>
          <w:rFonts w:ascii="Bookman Old Style" w:hAnsi="Bookman Old Style" w:cs="Times New Roman"/>
          <w:sz w:val="26"/>
          <w:szCs w:val="26"/>
        </w:rPr>
        <w:t>ã</w:t>
      </w:r>
      <w:r w:rsidRPr="008B3549">
        <w:rPr>
          <w:rFonts w:ascii="Bookman Old Style" w:hAnsi="Bookman Old Style"/>
          <w:sz w:val="26"/>
          <w:szCs w:val="26"/>
        </w:rPr>
        <w:t>o vos ocorre que os vossos soldados, particularmente os oficiais, sentem compaix</w:t>
      </w:r>
      <w:r w:rsidRPr="008B3549">
        <w:rPr>
          <w:rFonts w:ascii="Bookman Old Style" w:hAnsi="Bookman Old Style" w:cs="Times New Roman"/>
          <w:sz w:val="26"/>
          <w:szCs w:val="26"/>
        </w:rPr>
        <w:t>ã</w:t>
      </w:r>
      <w:r w:rsidRPr="008B3549">
        <w:rPr>
          <w:rFonts w:ascii="Bookman Old Style" w:hAnsi="Bookman Old Style"/>
          <w:sz w:val="26"/>
          <w:szCs w:val="26"/>
        </w:rPr>
        <w:t>o pela infelicidade desses dois pr</w:t>
      </w:r>
      <w:r w:rsidRPr="008B3549">
        <w:rPr>
          <w:rFonts w:ascii="Bookman Old Style" w:hAnsi="Bookman Old Style" w:cs="Times New Roman"/>
          <w:sz w:val="26"/>
          <w:szCs w:val="26"/>
        </w:rPr>
        <w:t>í</w:t>
      </w:r>
      <w:r w:rsidRPr="008B3549">
        <w:rPr>
          <w:rFonts w:ascii="Bookman Old Style" w:hAnsi="Bookman Old Style"/>
          <w:sz w:val="26"/>
          <w:szCs w:val="26"/>
        </w:rPr>
        <w:t>ncipes e horror pelos que os puseram em tal desgra</w:t>
      </w:r>
      <w:r w:rsidRPr="008B3549">
        <w:rPr>
          <w:rFonts w:ascii="Bookman Old Style" w:hAnsi="Bookman Old Style" w:cs="Times New Roman"/>
          <w:sz w:val="26"/>
          <w:szCs w:val="26"/>
        </w:rPr>
        <w:t>ç</w:t>
      </w:r>
      <w:r w:rsidRPr="008B3549">
        <w:rPr>
          <w:rFonts w:ascii="Bookman Old Style" w:hAnsi="Bookman Old Style"/>
          <w:sz w:val="26"/>
          <w:szCs w:val="26"/>
        </w:rPr>
        <w: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Como o rei se achava muito sensibilizado em sua afli</w:t>
      </w:r>
      <w:r w:rsidRPr="008B3549">
        <w:rPr>
          <w:rFonts w:ascii="Bookman Old Style" w:hAnsi="Bookman Old Style" w:cs="Times New Roman"/>
          <w:sz w:val="26"/>
          <w:szCs w:val="26"/>
        </w:rPr>
        <w:t>çã</w:t>
      </w:r>
      <w:r w:rsidRPr="008B3549">
        <w:rPr>
          <w:rFonts w:ascii="Bookman Old Style" w:hAnsi="Bookman Old Style"/>
          <w:sz w:val="26"/>
          <w:szCs w:val="26"/>
        </w:rPr>
        <w:t>o e bem convencido da maldade de seus parentes, n</w:t>
      </w:r>
      <w:r w:rsidRPr="008B3549">
        <w:rPr>
          <w:rFonts w:ascii="Bookman Old Style" w:hAnsi="Bookman Old Style" w:cs="Times New Roman"/>
          <w:sz w:val="26"/>
          <w:szCs w:val="26"/>
        </w:rPr>
        <w:t>ã</w:t>
      </w:r>
      <w:r w:rsidRPr="008B3549">
        <w:rPr>
          <w:rFonts w:ascii="Bookman Old Style" w:hAnsi="Bookman Old Style"/>
          <w:sz w:val="26"/>
          <w:szCs w:val="26"/>
        </w:rPr>
        <w:t>o reprovou, de in</w:t>
      </w:r>
      <w:r w:rsidRPr="008B3549">
        <w:rPr>
          <w:rFonts w:ascii="Bookman Old Style" w:hAnsi="Bookman Old Style" w:cs="Times New Roman"/>
          <w:sz w:val="26"/>
          <w:szCs w:val="26"/>
        </w:rPr>
        <w:t>í</w:t>
      </w:r>
      <w:r w:rsidRPr="008B3549">
        <w:rPr>
          <w:rFonts w:ascii="Bookman Old Style" w:hAnsi="Bookman Old Style"/>
          <w:sz w:val="26"/>
          <w:szCs w:val="26"/>
        </w:rPr>
        <w:t>cio, as palavras de Tirom. Mas, vendo que ele o apertava com brutal liberdade, sem se impor nenhum limite, come</w:t>
      </w:r>
      <w:r w:rsidRPr="008B3549">
        <w:rPr>
          <w:rFonts w:ascii="Bookman Old Style" w:hAnsi="Bookman Old Style" w:cs="Times New Roman"/>
          <w:sz w:val="26"/>
          <w:szCs w:val="26"/>
        </w:rPr>
        <w:t>ç</w:t>
      </w:r>
      <w:r w:rsidRPr="008B3549">
        <w:rPr>
          <w:rFonts w:ascii="Bookman Old Style" w:hAnsi="Bookman Old Style"/>
          <w:sz w:val="26"/>
          <w:szCs w:val="26"/>
        </w:rPr>
        <w:t>ou a se inquietar. E, considerando o que ele lhe dizia mais como censura que como advert</w:t>
      </w:r>
      <w:r w:rsidRPr="008B3549">
        <w:rPr>
          <w:rFonts w:ascii="Bookman Old Style" w:hAnsi="Bookman Old Style" w:cs="Times New Roman"/>
          <w:sz w:val="26"/>
          <w:szCs w:val="26"/>
        </w:rPr>
        <w:t>ê</w:t>
      </w:r>
      <w:r w:rsidRPr="008B3549">
        <w:rPr>
          <w:rFonts w:ascii="Bookman Old Style" w:hAnsi="Bookman Old Style"/>
          <w:sz w:val="26"/>
          <w:szCs w:val="26"/>
        </w:rPr>
        <w:t>ncia, que a preocupa</w:t>
      </w:r>
      <w:r w:rsidRPr="008B3549">
        <w:rPr>
          <w:rFonts w:ascii="Bookman Old Style" w:hAnsi="Bookman Old Style" w:cs="Times New Roman"/>
          <w:sz w:val="26"/>
          <w:szCs w:val="26"/>
        </w:rPr>
        <w:t>çã</w:t>
      </w:r>
      <w:r w:rsidRPr="008B3549">
        <w:rPr>
          <w:rFonts w:ascii="Bookman Old Style" w:hAnsi="Bookman Old Style"/>
          <w:sz w:val="26"/>
          <w:szCs w:val="26"/>
        </w:rPr>
        <w:t xml:space="preserve">o pelo bem-estar do rei o levava a dizer, perguntou quem eram os oficiais e os soldados que condenavam o seu proceder. Quando tomou conhecimento dos nomes, mandou </w:t>
      </w:r>
      <w:r w:rsidRPr="008B3549">
        <w:rPr>
          <w:rFonts w:ascii="Bookman Old Style" w:hAnsi="Bookman Old Style"/>
          <w:sz w:val="26"/>
          <w:szCs w:val="26"/>
        </w:rPr>
        <w:lastRenderedPageBreak/>
        <w:t>colocar todos eles na pris</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Um certo Trifom, que era barbeiro de Herodes, veio contar em seguida que Tirom lhe havia pedido v</w:t>
      </w:r>
      <w:r w:rsidRPr="008B3549">
        <w:rPr>
          <w:rFonts w:ascii="Bookman Old Style" w:hAnsi="Bookman Old Style" w:cs="Times New Roman"/>
          <w:sz w:val="26"/>
          <w:szCs w:val="26"/>
        </w:rPr>
        <w:t>á</w:t>
      </w:r>
      <w:r w:rsidRPr="008B3549">
        <w:rPr>
          <w:rFonts w:ascii="Bookman Old Style" w:hAnsi="Bookman Old Style"/>
          <w:sz w:val="26"/>
          <w:szCs w:val="26"/>
        </w:rPr>
        <w:t>rias vezes para que cortasse a garganta do rei com a navalha quando lhe fizesse a barba, garantindo que ele seria muito bem recompensado e que poderia esperar, depois disso, qualquer favor da parte de Alexandre. Herodes imediatamente ordenou que prendessem o barbeiro e o mandou torturar, bem como a Tirom e seu filho, o qual, vendo o pai padecer os tormentos sem nada confessar e percebendo que a crueldade do rei n</w:t>
      </w:r>
      <w:r w:rsidRPr="008B3549">
        <w:rPr>
          <w:rFonts w:ascii="Bookman Old Style" w:hAnsi="Bookman Old Style" w:cs="Times New Roman"/>
          <w:sz w:val="26"/>
          <w:szCs w:val="26"/>
        </w:rPr>
        <w:t>ã</w:t>
      </w:r>
      <w:r w:rsidRPr="008B3549">
        <w:rPr>
          <w:rFonts w:ascii="Bookman Old Style" w:hAnsi="Bookman Old Style"/>
          <w:sz w:val="26"/>
          <w:szCs w:val="26"/>
        </w:rPr>
        <w:t>o dava esperan</w:t>
      </w:r>
      <w:r w:rsidRPr="008B3549">
        <w:rPr>
          <w:rFonts w:ascii="Bookman Old Style" w:hAnsi="Bookman Old Style" w:cs="Times New Roman"/>
          <w:sz w:val="26"/>
          <w:szCs w:val="26"/>
        </w:rPr>
        <w:t>ç</w:t>
      </w:r>
      <w:r w:rsidRPr="008B3549">
        <w:rPr>
          <w:rFonts w:ascii="Bookman Old Style" w:hAnsi="Bookman Old Style"/>
          <w:sz w:val="26"/>
          <w:szCs w:val="26"/>
        </w:rPr>
        <w:t>a alguma de que os aliviassem para ele tamb</w:t>
      </w:r>
      <w:r w:rsidRPr="008B3549">
        <w:rPr>
          <w:rFonts w:ascii="Bookman Old Style" w:hAnsi="Bookman Old Style" w:cs="Times New Roman"/>
          <w:sz w:val="26"/>
          <w:szCs w:val="26"/>
        </w:rPr>
        <w:t>é</w:t>
      </w:r>
      <w:r w:rsidRPr="008B3549">
        <w:rPr>
          <w:rFonts w:ascii="Bookman Old Style" w:hAnsi="Bookman Old Style"/>
          <w:sz w:val="26"/>
          <w:szCs w:val="26"/>
        </w:rPr>
        <w:t>m, disse que declararia</w:t>
      </w:r>
      <w:r>
        <w:rPr>
          <w:rFonts w:ascii="Bookman Old Style" w:hAnsi="Bookman Old Style"/>
          <w:sz w:val="26"/>
          <w:szCs w:val="26"/>
        </w:rPr>
        <w:t xml:space="preserve"> </w:t>
      </w:r>
      <w:r w:rsidRPr="008B3549">
        <w:rPr>
          <w:rFonts w:ascii="Bookman Old Style" w:hAnsi="Bookman Old Style"/>
          <w:sz w:val="26"/>
          <w:szCs w:val="26"/>
        </w:rPr>
        <w:t>toda a verdade contanto que os deixassem de torturar. Herodes prometeu que o faria, e ele contou que o pai, tendo obtido a liberdade de falar a s</w:t>
      </w:r>
      <w:r w:rsidRPr="008B3549">
        <w:rPr>
          <w:rFonts w:ascii="Bookman Old Style" w:hAnsi="Bookman Old Style" w:cs="Times New Roman"/>
          <w:sz w:val="26"/>
          <w:szCs w:val="26"/>
        </w:rPr>
        <w:t>ó</w:t>
      </w:r>
      <w:r w:rsidRPr="008B3549">
        <w:rPr>
          <w:rFonts w:ascii="Bookman Old Style" w:hAnsi="Bookman Old Style"/>
          <w:sz w:val="26"/>
          <w:szCs w:val="26"/>
        </w:rPr>
        <w:t>s com o rei, havia resolvido mat</w:t>
      </w:r>
      <w:r w:rsidRPr="008B3549">
        <w:rPr>
          <w:rFonts w:ascii="Bookman Old Style" w:hAnsi="Bookman Old Style" w:cs="Times New Roman"/>
          <w:sz w:val="26"/>
          <w:szCs w:val="26"/>
        </w:rPr>
        <w:t>á</w:t>
      </w:r>
      <w:r w:rsidRPr="008B3549">
        <w:rPr>
          <w:rFonts w:ascii="Bookman Old Style" w:hAnsi="Bookman Old Style"/>
          <w:sz w:val="26"/>
          <w:szCs w:val="26"/>
        </w:rPr>
        <w:t>-lo e se expor a todas as conseq</w:t>
      </w:r>
      <w:r w:rsidRPr="008B3549">
        <w:rPr>
          <w:rFonts w:ascii="Bookman Old Style" w:hAnsi="Bookman Old Style" w:cs="Times New Roman"/>
          <w:sz w:val="26"/>
          <w:szCs w:val="26"/>
        </w:rPr>
        <w:t>üê</w:t>
      </w:r>
      <w:r w:rsidRPr="008B3549">
        <w:rPr>
          <w:rFonts w:ascii="Bookman Old Style" w:hAnsi="Bookman Old Style"/>
          <w:sz w:val="26"/>
          <w:szCs w:val="26"/>
        </w:rPr>
        <w:t>ncias, tal o seu afeto por Alexandre. Essa declara</w:t>
      </w:r>
      <w:r w:rsidRPr="008B3549">
        <w:rPr>
          <w:rFonts w:ascii="Bookman Old Style" w:hAnsi="Bookman Old Style" w:cs="Times New Roman"/>
          <w:sz w:val="26"/>
          <w:szCs w:val="26"/>
        </w:rPr>
        <w:t>çã</w:t>
      </w:r>
      <w:r w:rsidRPr="008B3549">
        <w:rPr>
          <w:rFonts w:ascii="Bookman Old Style" w:hAnsi="Bookman Old Style"/>
          <w:sz w:val="26"/>
          <w:szCs w:val="26"/>
        </w:rPr>
        <w:t>o livrou Tirom dos tormentos, mas n</w:t>
      </w:r>
      <w:r w:rsidRPr="008B3549">
        <w:rPr>
          <w:rFonts w:ascii="Bookman Old Style" w:hAnsi="Bookman Old Style" w:cs="Times New Roman"/>
          <w:sz w:val="26"/>
          <w:szCs w:val="26"/>
        </w:rPr>
        <w:t>ã</w:t>
      </w:r>
      <w:r w:rsidRPr="008B3549">
        <w:rPr>
          <w:rFonts w:ascii="Bookman Old Style" w:hAnsi="Bookman Old Style"/>
          <w:sz w:val="26"/>
          <w:szCs w:val="26"/>
        </w:rPr>
        <w:t>o se sabe se era essa a verdade ou se o filho falara daquele modo apenas para poupar o pai e a si mesmo de tantas dores.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720.  Herodes baniu ent</w:t>
      </w:r>
      <w:r w:rsidRPr="008B3549">
        <w:rPr>
          <w:rFonts w:ascii="Bookman Old Style" w:hAnsi="Bookman Old Style" w:cs="Times New Roman"/>
          <w:sz w:val="26"/>
          <w:szCs w:val="26"/>
        </w:rPr>
        <w:t>ã</w:t>
      </w:r>
      <w:r w:rsidRPr="008B3549">
        <w:rPr>
          <w:rFonts w:ascii="Bookman Old Style" w:hAnsi="Bookman Old Style"/>
          <w:sz w:val="26"/>
          <w:szCs w:val="26"/>
        </w:rPr>
        <w:t>o de seu esp</w:t>
      </w:r>
      <w:r w:rsidRPr="008B3549">
        <w:rPr>
          <w:rFonts w:ascii="Bookman Old Style" w:hAnsi="Bookman Old Style" w:cs="Times New Roman"/>
          <w:sz w:val="26"/>
          <w:szCs w:val="26"/>
        </w:rPr>
        <w:t>í</w:t>
      </w:r>
      <w:r w:rsidRPr="008B3549">
        <w:rPr>
          <w:rFonts w:ascii="Bookman Old Style" w:hAnsi="Bookman Old Style"/>
          <w:sz w:val="26"/>
          <w:szCs w:val="26"/>
        </w:rPr>
        <w:t>rito qualquer compaix</w:t>
      </w:r>
      <w:r w:rsidRPr="008B3549">
        <w:rPr>
          <w:rFonts w:ascii="Bookman Old Style" w:hAnsi="Bookman Old Style" w:cs="Times New Roman"/>
          <w:sz w:val="26"/>
          <w:szCs w:val="26"/>
        </w:rPr>
        <w:t>ã</w:t>
      </w:r>
      <w:r w:rsidRPr="008B3549">
        <w:rPr>
          <w:rFonts w:ascii="Bookman Old Style" w:hAnsi="Bookman Old Style"/>
          <w:sz w:val="26"/>
          <w:szCs w:val="26"/>
        </w:rPr>
        <w:t>o que lhe viesse impedir de ordenar a morte dos dois filhos. E, n</w:t>
      </w:r>
      <w:r w:rsidRPr="008B3549">
        <w:rPr>
          <w:rFonts w:ascii="Bookman Old Style" w:hAnsi="Bookman Old Style" w:cs="Times New Roman"/>
          <w:sz w:val="26"/>
          <w:szCs w:val="26"/>
        </w:rPr>
        <w:t>ã</w:t>
      </w:r>
      <w:r w:rsidRPr="008B3549">
        <w:rPr>
          <w:rFonts w:ascii="Bookman Old Style" w:hAnsi="Bookman Old Style"/>
          <w:sz w:val="26"/>
          <w:szCs w:val="26"/>
        </w:rPr>
        <w:t>o querendo dar lugar ao arrependimento, apressou-se em realizar a execu</w:t>
      </w:r>
      <w:r w:rsidRPr="008B3549">
        <w:rPr>
          <w:rFonts w:ascii="Bookman Old Style" w:hAnsi="Bookman Old Style" w:cs="Times New Roman"/>
          <w:sz w:val="26"/>
          <w:szCs w:val="26"/>
        </w:rPr>
        <w:t>çã</w:t>
      </w:r>
      <w:r w:rsidRPr="008B3549">
        <w:rPr>
          <w:rFonts w:ascii="Bookman Old Style" w:hAnsi="Bookman Old Style"/>
          <w:sz w:val="26"/>
          <w:szCs w:val="26"/>
        </w:rPr>
        <w:t>o. Mandou ent</w:t>
      </w:r>
      <w:r w:rsidRPr="008B3549">
        <w:rPr>
          <w:rFonts w:ascii="Bookman Old Style" w:hAnsi="Bookman Old Style" w:cs="Times New Roman"/>
          <w:sz w:val="26"/>
          <w:szCs w:val="26"/>
        </w:rPr>
        <w:t>ã</w:t>
      </w:r>
      <w:r w:rsidRPr="008B3549">
        <w:rPr>
          <w:rFonts w:ascii="Bookman Old Style" w:hAnsi="Bookman Old Style"/>
          <w:sz w:val="26"/>
          <w:szCs w:val="26"/>
        </w:rPr>
        <w:t>o apresentar em p</w:t>
      </w:r>
      <w:r w:rsidRPr="008B3549">
        <w:rPr>
          <w:rFonts w:ascii="Bookman Old Style" w:hAnsi="Bookman Old Style" w:cs="Times New Roman"/>
          <w:sz w:val="26"/>
          <w:szCs w:val="26"/>
        </w:rPr>
        <w:t>ú</w:t>
      </w:r>
      <w:r w:rsidRPr="008B3549">
        <w:rPr>
          <w:rFonts w:ascii="Bookman Old Style" w:hAnsi="Bookman Old Style"/>
          <w:sz w:val="26"/>
          <w:szCs w:val="26"/>
        </w:rPr>
        <w:t>blico os trezentos oficiais do ex</w:t>
      </w:r>
      <w:r w:rsidRPr="008B3549">
        <w:rPr>
          <w:rFonts w:ascii="Bookman Old Style" w:hAnsi="Bookman Old Style" w:cs="Times New Roman"/>
          <w:sz w:val="26"/>
          <w:szCs w:val="26"/>
        </w:rPr>
        <w:t>é</w:t>
      </w:r>
      <w:r w:rsidRPr="008B3549">
        <w:rPr>
          <w:rFonts w:ascii="Bookman Old Style" w:hAnsi="Bookman Old Style"/>
          <w:sz w:val="26"/>
          <w:szCs w:val="26"/>
        </w:rPr>
        <w:t>rcito cujos nomes haviam sido citados, bem como a Tirom, o filho deste e o barbeiro, e os acusou diante do povo, que se lan</w:t>
      </w:r>
      <w:r w:rsidRPr="008B3549">
        <w:rPr>
          <w:rFonts w:ascii="Bookman Old Style" w:hAnsi="Bookman Old Style" w:cs="Times New Roman"/>
          <w:sz w:val="26"/>
          <w:szCs w:val="26"/>
        </w:rPr>
        <w:t>ç</w:t>
      </w:r>
      <w:r w:rsidRPr="008B3549">
        <w:rPr>
          <w:rFonts w:ascii="Bookman Old Style" w:hAnsi="Bookman Old Style"/>
          <w:sz w:val="26"/>
          <w:szCs w:val="26"/>
        </w:rPr>
        <w:t>ou imediatamente sobre eles e os matou. Quanto a Alexandre e Arist</w:t>
      </w:r>
      <w:r w:rsidRPr="008B3549">
        <w:rPr>
          <w:rFonts w:ascii="Bookman Old Style" w:hAnsi="Bookman Old Style" w:cs="Times New Roman"/>
          <w:sz w:val="26"/>
          <w:szCs w:val="26"/>
        </w:rPr>
        <w:t>ó</w:t>
      </w:r>
      <w:r w:rsidRPr="008B3549">
        <w:rPr>
          <w:rFonts w:ascii="Bookman Old Style" w:hAnsi="Bookman Old Style"/>
          <w:sz w:val="26"/>
          <w:szCs w:val="26"/>
        </w:rPr>
        <w:t>bulo, o impiedoso pai os enviou a Sebaste, onde, por sua ordem, foram estrangulados. Os corpos foram levados a Alexandriom, ao t</w:t>
      </w:r>
      <w:r w:rsidRPr="008B3549">
        <w:rPr>
          <w:rFonts w:ascii="Bookman Old Style" w:hAnsi="Bookman Old Style" w:cs="Times New Roman"/>
          <w:sz w:val="26"/>
          <w:szCs w:val="26"/>
        </w:rPr>
        <w:t>ú</w:t>
      </w:r>
      <w:r w:rsidRPr="008B3549">
        <w:rPr>
          <w:rFonts w:ascii="Bookman Old Style" w:hAnsi="Bookman Old Style"/>
          <w:sz w:val="26"/>
          <w:szCs w:val="26"/>
        </w:rPr>
        <w:t>mulo de seu av</w:t>
      </w:r>
      <w:r w:rsidRPr="008B3549">
        <w:rPr>
          <w:rFonts w:ascii="Bookman Old Style" w:hAnsi="Bookman Old Style" w:cs="Times New Roman"/>
          <w:sz w:val="26"/>
          <w:szCs w:val="26"/>
        </w:rPr>
        <w:t>ô</w:t>
      </w:r>
      <w:r w:rsidRPr="008B3549">
        <w:rPr>
          <w:rFonts w:ascii="Bookman Old Style" w:hAnsi="Bookman Old Style"/>
          <w:sz w:val="26"/>
          <w:szCs w:val="26"/>
        </w:rPr>
        <w:t xml:space="preserve"> materno, onde v</w:t>
      </w:r>
      <w:r w:rsidRPr="008B3549">
        <w:rPr>
          <w:rFonts w:ascii="Bookman Old Style" w:hAnsi="Bookman Old Style" w:cs="Times New Roman"/>
          <w:sz w:val="26"/>
          <w:szCs w:val="26"/>
        </w:rPr>
        <w:t>á</w:t>
      </w:r>
      <w:r w:rsidRPr="008B3549">
        <w:rPr>
          <w:rFonts w:ascii="Bookman Old Style" w:hAnsi="Bookman Old Style"/>
          <w:sz w:val="26"/>
          <w:szCs w:val="26"/>
        </w:rPr>
        <w:t>rios de seus antepassados estavam sepultados.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721.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de admirar, talvez, que um </w:t>
      </w:r>
      <w:r w:rsidRPr="008B3549">
        <w:rPr>
          <w:rFonts w:ascii="Bookman Old Style" w:hAnsi="Bookman Old Style" w:cs="Times New Roman"/>
          <w:sz w:val="26"/>
          <w:szCs w:val="26"/>
        </w:rPr>
        <w:t>ó</w:t>
      </w:r>
      <w:r w:rsidRPr="008B3549">
        <w:rPr>
          <w:rFonts w:ascii="Bookman Old Style" w:hAnsi="Bookman Old Style"/>
          <w:sz w:val="26"/>
          <w:szCs w:val="26"/>
        </w:rPr>
        <w:t>dio alimentado por tanto tempo tenha crescido at</w:t>
      </w:r>
      <w:r w:rsidRPr="008B3549">
        <w:rPr>
          <w:rFonts w:ascii="Bookman Old Style" w:hAnsi="Bookman Old Style" w:cs="Times New Roman"/>
          <w:sz w:val="26"/>
          <w:szCs w:val="26"/>
        </w:rPr>
        <w:t>é</w:t>
      </w:r>
      <w:r w:rsidRPr="008B3549">
        <w:rPr>
          <w:rFonts w:ascii="Bookman Old Style" w:hAnsi="Bookman Old Style"/>
          <w:sz w:val="26"/>
          <w:szCs w:val="26"/>
        </w:rPr>
        <w:t xml:space="preserve"> esse ponto, conseguindo afogar no esp</w:t>
      </w:r>
      <w:r w:rsidRPr="008B3549">
        <w:rPr>
          <w:rFonts w:ascii="Bookman Old Style" w:hAnsi="Bookman Old Style" w:cs="Times New Roman"/>
          <w:sz w:val="26"/>
          <w:szCs w:val="26"/>
        </w:rPr>
        <w:t>í</w:t>
      </w:r>
      <w:r w:rsidRPr="008B3549">
        <w:rPr>
          <w:rFonts w:ascii="Bookman Old Style" w:hAnsi="Bookman Old Style"/>
          <w:sz w:val="26"/>
          <w:szCs w:val="26"/>
        </w:rPr>
        <w:t>rito de Herodes todos os sentimentos da natureza. Pode-se duvidar, todavia, e com raz</w:t>
      </w:r>
      <w:r w:rsidRPr="008B3549">
        <w:rPr>
          <w:rFonts w:ascii="Bookman Old Style" w:hAnsi="Bookman Old Style" w:cs="Times New Roman"/>
          <w:sz w:val="26"/>
          <w:szCs w:val="26"/>
        </w:rPr>
        <w:t>ã</w:t>
      </w:r>
      <w:r w:rsidRPr="008B3549">
        <w:rPr>
          <w:rFonts w:ascii="Bookman Old Style" w:hAnsi="Bookman Old Style"/>
          <w:sz w:val="26"/>
          <w:szCs w:val="26"/>
        </w:rPr>
        <w:t>o, se foi justa a condena</w:t>
      </w:r>
      <w:r w:rsidRPr="008B3549">
        <w:rPr>
          <w:rFonts w:ascii="Bookman Old Style" w:hAnsi="Bookman Old Style" w:cs="Times New Roman"/>
          <w:sz w:val="26"/>
          <w:szCs w:val="26"/>
        </w:rPr>
        <w:t>çã</w:t>
      </w:r>
      <w:r w:rsidRPr="008B3549">
        <w:rPr>
          <w:rFonts w:ascii="Bookman Old Style" w:hAnsi="Bookman Old Style"/>
          <w:sz w:val="26"/>
          <w:szCs w:val="26"/>
        </w:rPr>
        <w:t>o desses dois pr</w:t>
      </w:r>
      <w:r w:rsidRPr="008B3549">
        <w:rPr>
          <w:rFonts w:ascii="Bookman Old Style" w:hAnsi="Bookman Old Style" w:cs="Times New Roman"/>
          <w:sz w:val="26"/>
          <w:szCs w:val="26"/>
        </w:rPr>
        <w:t>í</w:t>
      </w:r>
      <w:r w:rsidRPr="008B3549">
        <w:rPr>
          <w:rFonts w:ascii="Bookman Old Style" w:hAnsi="Bookman Old Style"/>
          <w:sz w:val="26"/>
          <w:szCs w:val="26"/>
        </w:rPr>
        <w:t>ncipes, os quais, tendo continuamente irritado o pai, obrigaram-nos por fim a consider</w:t>
      </w:r>
      <w:r w:rsidRPr="008B3549">
        <w:rPr>
          <w:rFonts w:ascii="Bookman Old Style" w:hAnsi="Bookman Old Style" w:cs="Times New Roman"/>
          <w:sz w:val="26"/>
          <w:szCs w:val="26"/>
        </w:rPr>
        <w:t>á</w:t>
      </w:r>
      <w:r w:rsidRPr="008B3549">
        <w:rPr>
          <w:rFonts w:ascii="Bookman Old Style" w:hAnsi="Bookman Old Style"/>
          <w:sz w:val="26"/>
          <w:szCs w:val="26"/>
        </w:rPr>
        <w:t>-los mortais inimigos, ou se n</w:t>
      </w:r>
      <w:r w:rsidRPr="008B3549">
        <w:rPr>
          <w:rFonts w:ascii="Bookman Old Style" w:hAnsi="Bookman Old Style" w:cs="Times New Roman"/>
          <w:sz w:val="26"/>
          <w:szCs w:val="26"/>
        </w:rPr>
        <w:t>ã</w:t>
      </w:r>
      <w:r w:rsidRPr="008B3549">
        <w:rPr>
          <w:rFonts w:ascii="Bookman Old Style" w:hAnsi="Bookman Old Style"/>
          <w:sz w:val="26"/>
          <w:szCs w:val="26"/>
        </w:rPr>
        <w:t>o dever</w:t>
      </w:r>
      <w:r w:rsidRPr="008B3549">
        <w:rPr>
          <w:rFonts w:ascii="Bookman Old Style" w:hAnsi="Bookman Old Style" w:cs="Times New Roman"/>
          <w:sz w:val="26"/>
          <w:szCs w:val="26"/>
        </w:rPr>
        <w:t>í</w:t>
      </w:r>
      <w:r w:rsidRPr="008B3549">
        <w:rPr>
          <w:rFonts w:ascii="Bookman Old Style" w:hAnsi="Bookman Old Style"/>
          <w:sz w:val="26"/>
          <w:szCs w:val="26"/>
        </w:rPr>
        <w:t>amos atribu</w:t>
      </w:r>
      <w:r w:rsidRPr="008B3549">
        <w:rPr>
          <w:rFonts w:ascii="Bookman Old Style" w:hAnsi="Bookman Old Style" w:cs="Times New Roman"/>
          <w:sz w:val="26"/>
          <w:szCs w:val="26"/>
        </w:rPr>
        <w:t>í</w:t>
      </w:r>
      <w:r w:rsidRPr="008B3549">
        <w:rPr>
          <w:rFonts w:ascii="Bookman Old Style" w:hAnsi="Bookman Old Style"/>
          <w:sz w:val="26"/>
          <w:szCs w:val="26"/>
        </w:rPr>
        <w:t xml:space="preserve">-la </w:t>
      </w:r>
      <w:r w:rsidRPr="008B3549">
        <w:rPr>
          <w:rFonts w:ascii="Bookman Old Style" w:hAnsi="Bookman Old Style" w:cs="Times New Roman"/>
          <w:sz w:val="26"/>
          <w:szCs w:val="26"/>
        </w:rPr>
        <w:t>à</w:t>
      </w:r>
      <w:r w:rsidRPr="008B3549">
        <w:rPr>
          <w:rFonts w:ascii="Bookman Old Style" w:hAnsi="Bookman Old Style"/>
          <w:sz w:val="26"/>
          <w:szCs w:val="26"/>
        </w:rPr>
        <w:t xml:space="preserve"> dureza de Herodes e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violenta paix</w:t>
      </w:r>
      <w:r w:rsidRPr="008B3549">
        <w:rPr>
          <w:rFonts w:ascii="Bookman Old Style" w:hAnsi="Bookman Old Style" w:cs="Times New Roman"/>
          <w:sz w:val="26"/>
          <w:szCs w:val="26"/>
        </w:rPr>
        <w:t>ã</w:t>
      </w:r>
      <w:r w:rsidRPr="008B3549">
        <w:rPr>
          <w:rFonts w:ascii="Bookman Old Style" w:hAnsi="Bookman Old Style"/>
          <w:sz w:val="26"/>
          <w:szCs w:val="26"/>
        </w:rPr>
        <w:t>o pelo poder, pois ele, quan</w:t>
      </w:r>
      <w:r w:rsidRPr="008B3549">
        <w:rPr>
          <w:rFonts w:ascii="Bookman Old Style" w:hAnsi="Bookman Old Style"/>
          <w:sz w:val="26"/>
          <w:szCs w:val="26"/>
        </w:rPr>
        <w:softHyphen/>
        <w:t>do se tratava de conservar a sua absoluta autoridade, n</w:t>
      </w:r>
      <w:r w:rsidRPr="008B3549">
        <w:rPr>
          <w:rFonts w:ascii="Bookman Old Style" w:hAnsi="Bookman Old Style" w:cs="Times New Roman"/>
          <w:sz w:val="26"/>
          <w:szCs w:val="26"/>
        </w:rPr>
        <w:t>ã</w:t>
      </w:r>
      <w:r w:rsidRPr="008B3549">
        <w:rPr>
          <w:rFonts w:ascii="Bookman Old Style" w:hAnsi="Bookman Old Style"/>
          <w:sz w:val="26"/>
          <w:szCs w:val="26"/>
        </w:rPr>
        <w:t>o tolerava a m</w:t>
      </w:r>
      <w:r w:rsidRPr="008B3549">
        <w:rPr>
          <w:rFonts w:ascii="Bookman Old Style" w:hAnsi="Bookman Old Style" w:cs="Times New Roman"/>
          <w:sz w:val="26"/>
          <w:szCs w:val="26"/>
        </w:rPr>
        <w:t>í</w:t>
      </w:r>
      <w:r w:rsidRPr="008B3549">
        <w:rPr>
          <w:rFonts w:ascii="Bookman Old Style" w:hAnsi="Bookman Old Style"/>
          <w:sz w:val="26"/>
          <w:szCs w:val="26"/>
        </w:rPr>
        <w:t>nima resist</w:t>
      </w:r>
      <w:r w:rsidRPr="008B3549">
        <w:rPr>
          <w:rFonts w:ascii="Bookman Old Style" w:hAnsi="Bookman Old Style" w:cs="Times New Roman"/>
          <w:sz w:val="26"/>
          <w:szCs w:val="26"/>
        </w:rPr>
        <w:t>ê</w:t>
      </w:r>
      <w:r w:rsidRPr="008B3549">
        <w:rPr>
          <w:rFonts w:ascii="Bookman Old Style" w:hAnsi="Bookman Old Style"/>
          <w:sz w:val="26"/>
          <w:szCs w:val="26"/>
        </w:rPr>
        <w:t>ncia e se achava no direito de n</w:t>
      </w:r>
      <w:r w:rsidRPr="008B3549">
        <w:rPr>
          <w:rFonts w:ascii="Bookman Old Style" w:hAnsi="Bookman Old Style" w:cs="Times New Roman"/>
          <w:sz w:val="26"/>
          <w:szCs w:val="26"/>
        </w:rPr>
        <w:t>ã</w:t>
      </w:r>
      <w:r w:rsidRPr="008B3549">
        <w:rPr>
          <w:rFonts w:ascii="Bookman Old Style" w:hAnsi="Bookman Old Style"/>
          <w:sz w:val="26"/>
          <w:szCs w:val="26"/>
        </w:rPr>
        <w:t>o poupar ningu</w:t>
      </w:r>
      <w:r w:rsidRPr="008B3549">
        <w:rPr>
          <w:rFonts w:ascii="Bookman Old Style" w:hAnsi="Bookman Old Style" w:cs="Times New Roman"/>
          <w:sz w:val="26"/>
          <w:szCs w:val="26"/>
        </w:rPr>
        <w:t>é</w:t>
      </w:r>
      <w:r w:rsidRPr="008B3549">
        <w:rPr>
          <w:rFonts w:ascii="Bookman Old Style" w:hAnsi="Bookman Old Style"/>
          <w:sz w:val="26"/>
          <w:szCs w:val="26"/>
        </w:rPr>
        <w:t>m. Talvez se possa ainda atribu</w:t>
      </w:r>
      <w:r w:rsidRPr="008B3549">
        <w:rPr>
          <w:rFonts w:ascii="Bookman Old Style" w:hAnsi="Bookman Old Style" w:cs="Times New Roman"/>
          <w:sz w:val="26"/>
          <w:szCs w:val="26"/>
        </w:rPr>
        <w:t>í</w:t>
      </w:r>
      <w:r w:rsidRPr="008B3549">
        <w:rPr>
          <w:rFonts w:ascii="Bookman Old Style" w:hAnsi="Bookman Old Style"/>
          <w:sz w:val="26"/>
          <w:szCs w:val="26"/>
        </w:rPr>
        <w:t xml:space="preserve">-la </w:t>
      </w:r>
      <w:r w:rsidRPr="008B3549">
        <w:rPr>
          <w:rFonts w:ascii="Bookman Old Style" w:hAnsi="Bookman Old Style" w:cs="Times New Roman"/>
          <w:sz w:val="26"/>
          <w:szCs w:val="26"/>
        </w:rPr>
        <w:t>à</w:t>
      </w:r>
      <w:r w:rsidRPr="008B3549">
        <w:rPr>
          <w:rFonts w:ascii="Bookman Old Style" w:hAnsi="Bookman Old Style"/>
          <w:sz w:val="26"/>
          <w:szCs w:val="26"/>
        </w:rPr>
        <w:t xml:space="preserve"> sorte,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mais poderosa que todos os </w:t>
      </w:r>
      <w:r w:rsidRPr="008B3549">
        <w:rPr>
          <w:rFonts w:ascii="Bookman Old Style" w:hAnsi="Bookman Old Style"/>
          <w:sz w:val="26"/>
          <w:szCs w:val="26"/>
        </w:rPr>
        <w:lastRenderedPageBreak/>
        <w:t>sentimentos humanos e pode levar os homens a tais resolu</w:t>
      </w:r>
      <w:r w:rsidRPr="008B3549">
        <w:rPr>
          <w:rFonts w:ascii="Bookman Old Style" w:hAnsi="Bookman Old Style" w:cs="Times New Roman"/>
          <w:sz w:val="26"/>
          <w:szCs w:val="26"/>
        </w:rPr>
        <w:t>çõ</w:t>
      </w:r>
      <w:r w:rsidRPr="008B3549">
        <w:rPr>
          <w:rFonts w:ascii="Bookman Old Style" w:hAnsi="Bookman Old Style"/>
          <w:sz w:val="26"/>
          <w:szCs w:val="26"/>
        </w:rPr>
        <w: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Quanto a mim, estou convencido de que todas as nossas a</w:t>
      </w:r>
      <w:r w:rsidRPr="008B3549">
        <w:rPr>
          <w:rFonts w:ascii="Bookman Old Style" w:hAnsi="Bookman Old Style" w:cs="Times New Roman"/>
          <w:sz w:val="26"/>
          <w:szCs w:val="26"/>
        </w:rPr>
        <w:t>çõ</w:t>
      </w:r>
      <w:r w:rsidRPr="008B3549">
        <w:rPr>
          <w:rFonts w:ascii="Bookman Old Style" w:hAnsi="Bookman Old Style"/>
          <w:sz w:val="26"/>
          <w:szCs w:val="26"/>
        </w:rPr>
        <w:t>es s</w:t>
      </w:r>
      <w:r w:rsidRPr="008B3549">
        <w:rPr>
          <w:rFonts w:ascii="Bookman Old Style" w:hAnsi="Bookman Old Style" w:cs="Times New Roman"/>
          <w:sz w:val="26"/>
          <w:szCs w:val="26"/>
        </w:rPr>
        <w:t>ã</w:t>
      </w:r>
      <w:r w:rsidRPr="008B3549">
        <w:rPr>
          <w:rFonts w:ascii="Bookman Old Style" w:hAnsi="Bookman Old Style"/>
          <w:sz w:val="26"/>
          <w:szCs w:val="26"/>
        </w:rPr>
        <w:t>o preordenadas por uma inevit</w:t>
      </w:r>
      <w:r w:rsidRPr="008B3549">
        <w:rPr>
          <w:rFonts w:ascii="Bookman Old Style" w:hAnsi="Bookman Old Style" w:cs="Times New Roman"/>
          <w:sz w:val="26"/>
          <w:szCs w:val="26"/>
        </w:rPr>
        <w:t>á</w:t>
      </w:r>
      <w:r w:rsidRPr="008B3549">
        <w:rPr>
          <w:rFonts w:ascii="Bookman Old Style" w:hAnsi="Bookman Old Style"/>
          <w:sz w:val="26"/>
          <w:szCs w:val="26"/>
        </w:rPr>
        <w:t xml:space="preserve">vel necessidade a que chamamos destino, sem cuja ordem nada se faz no mundo. Mas </w:t>
      </w:r>
      <w:r w:rsidRPr="008B3549">
        <w:rPr>
          <w:rFonts w:ascii="Bookman Old Style" w:hAnsi="Bookman Old Style" w:cs="Times New Roman"/>
          <w:sz w:val="26"/>
          <w:szCs w:val="26"/>
        </w:rPr>
        <w:t>é</w:t>
      </w:r>
      <w:r w:rsidRPr="008B3549">
        <w:rPr>
          <w:rFonts w:ascii="Bookman Old Style" w:hAnsi="Bookman Old Style"/>
          <w:sz w:val="26"/>
          <w:szCs w:val="26"/>
        </w:rPr>
        <w:t xml:space="preserve"> suficiente havermos tocado nisso de passagem, isto </w:t>
      </w:r>
      <w:r w:rsidRPr="008B3549">
        <w:rPr>
          <w:rFonts w:ascii="Bookman Old Style" w:hAnsi="Bookman Old Style" w:cs="Times New Roman"/>
          <w:sz w:val="26"/>
          <w:szCs w:val="26"/>
        </w:rPr>
        <w:t>é</w:t>
      </w:r>
      <w:r w:rsidRPr="008B3549">
        <w:rPr>
          <w:rFonts w:ascii="Bookman Old Style" w:hAnsi="Bookman Old Style"/>
          <w:sz w:val="26"/>
          <w:szCs w:val="26"/>
        </w:rPr>
        <w:t xml:space="preserve">, acerca do destino,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muito mais elevado que o racioc</w:t>
      </w:r>
      <w:r w:rsidRPr="008B3549">
        <w:rPr>
          <w:rFonts w:ascii="Bookman Old Style" w:hAnsi="Bookman Old Style" w:cs="Times New Roman"/>
          <w:sz w:val="26"/>
          <w:szCs w:val="26"/>
        </w:rPr>
        <w:t>í</w:t>
      </w:r>
      <w:r w:rsidRPr="008B3549">
        <w:rPr>
          <w:rFonts w:ascii="Bookman Old Style" w:hAnsi="Bookman Old Style"/>
          <w:sz w:val="26"/>
          <w:szCs w:val="26"/>
        </w:rPr>
        <w:t>nio pelo qual busquei a causa da morte dos pr</w:t>
      </w:r>
      <w:r w:rsidRPr="008B3549">
        <w:rPr>
          <w:rFonts w:ascii="Bookman Old Style" w:hAnsi="Bookman Old Style" w:cs="Times New Roman"/>
          <w:sz w:val="26"/>
          <w:szCs w:val="26"/>
        </w:rPr>
        <w:t>í</w:t>
      </w:r>
      <w:r w:rsidRPr="008B3549">
        <w:rPr>
          <w:rFonts w:ascii="Bookman Old Style" w:hAnsi="Bookman Old Style"/>
          <w:sz w:val="26"/>
          <w:szCs w:val="26"/>
        </w:rPr>
        <w:t xml:space="preserve">ncipes </w:t>
      </w:r>
      <w:r w:rsidRPr="008B3549">
        <w:rPr>
          <w:rFonts w:ascii="Bookman Old Style" w:hAnsi="Bookman Old Style" w:cs="Times New Roman"/>
          <w:sz w:val="26"/>
          <w:szCs w:val="26"/>
        </w:rPr>
        <w:t>—</w:t>
      </w:r>
      <w:r w:rsidRPr="008B3549">
        <w:rPr>
          <w:rFonts w:ascii="Bookman Old Style" w:hAnsi="Bookman Old Style"/>
          <w:sz w:val="26"/>
          <w:szCs w:val="26"/>
        </w:rPr>
        <w:t xml:space="preserve"> se ocorreu pela imprud</w:t>
      </w:r>
      <w:r w:rsidRPr="008B3549">
        <w:rPr>
          <w:rFonts w:ascii="Bookman Old Style" w:hAnsi="Bookman Old Style" w:cs="Times New Roman"/>
          <w:sz w:val="26"/>
          <w:szCs w:val="26"/>
        </w:rPr>
        <w:t>ê</w:t>
      </w:r>
      <w:r w:rsidRPr="008B3549">
        <w:rPr>
          <w:rFonts w:ascii="Bookman Old Style" w:hAnsi="Bookman Old Style"/>
          <w:sz w:val="26"/>
          <w:szCs w:val="26"/>
        </w:rPr>
        <w:t>ncia deles ou pela crueldade de Herodes. Todavia, como se pode julgar pelo que encontramos escrito a esse respeito nos livros da nossa Lei, n</w:t>
      </w:r>
      <w:r w:rsidRPr="008B3549">
        <w:rPr>
          <w:rFonts w:ascii="Bookman Old Style" w:hAnsi="Bookman Old Style" w:cs="Times New Roman"/>
          <w:sz w:val="26"/>
          <w:szCs w:val="26"/>
        </w:rPr>
        <w:t>ã</w:t>
      </w:r>
      <w:r w:rsidRPr="008B3549">
        <w:rPr>
          <w:rFonts w:ascii="Bookman Old Style" w:hAnsi="Bookman Old Style"/>
          <w:sz w:val="26"/>
          <w:szCs w:val="26"/>
        </w:rPr>
        <w:t>o se deve crer que essa doutrina nos isente de qualquer participa</w:t>
      </w:r>
      <w:r w:rsidRPr="008B3549">
        <w:rPr>
          <w:rFonts w:ascii="Bookman Old Style" w:hAnsi="Bookman Old Style" w:cs="Times New Roman"/>
          <w:sz w:val="26"/>
          <w:szCs w:val="26"/>
        </w:rPr>
        <w:t>çã</w:t>
      </w:r>
      <w:r w:rsidRPr="008B3549">
        <w:rPr>
          <w:rFonts w:ascii="Bookman Old Style" w:hAnsi="Bookman Old Style"/>
          <w:sz w:val="26"/>
          <w:szCs w:val="26"/>
        </w:rPr>
        <w:t>o nos acontecimentos ou nivele de tal modo os diferentes costumes dos homens que exima de toda culpa os maus e os criminosos.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Mas, voltando </w:t>
      </w:r>
      <w:r w:rsidRPr="008B3549">
        <w:rPr>
          <w:rFonts w:ascii="Bookman Old Style" w:hAnsi="Bookman Old Style" w:cs="Times New Roman"/>
          <w:sz w:val="26"/>
          <w:szCs w:val="26"/>
        </w:rPr>
        <w:t>à</w:t>
      </w:r>
      <w:r w:rsidRPr="008B3549">
        <w:rPr>
          <w:rFonts w:ascii="Bookman Old Style" w:hAnsi="Bookman Old Style"/>
          <w:sz w:val="26"/>
          <w:szCs w:val="26"/>
        </w:rPr>
        <w:t>s duas primeiras causas de t</w:t>
      </w:r>
      <w:r w:rsidRPr="008B3549">
        <w:rPr>
          <w:rFonts w:ascii="Bookman Old Style" w:hAnsi="Bookman Old Style" w:cs="Times New Roman"/>
          <w:sz w:val="26"/>
          <w:szCs w:val="26"/>
        </w:rPr>
        <w:t>ã</w:t>
      </w:r>
      <w:r w:rsidRPr="008B3549">
        <w:rPr>
          <w:rFonts w:ascii="Bookman Old Style" w:hAnsi="Bookman Old Style"/>
          <w:sz w:val="26"/>
          <w:szCs w:val="26"/>
        </w:rPr>
        <w:t>o tr</w:t>
      </w:r>
      <w:r w:rsidRPr="008B3549">
        <w:rPr>
          <w:rFonts w:ascii="Bookman Old Style" w:hAnsi="Bookman Old Style" w:cs="Times New Roman"/>
          <w:sz w:val="26"/>
          <w:szCs w:val="26"/>
        </w:rPr>
        <w:t>á</w:t>
      </w:r>
      <w:r w:rsidRPr="008B3549">
        <w:rPr>
          <w:rFonts w:ascii="Bookman Old Style" w:hAnsi="Bookman Old Style"/>
          <w:sz w:val="26"/>
          <w:szCs w:val="26"/>
        </w:rPr>
        <w:t>gico e deplor</w:t>
      </w:r>
      <w:r w:rsidRPr="008B3549">
        <w:rPr>
          <w:rFonts w:ascii="Bookman Old Style" w:hAnsi="Bookman Old Style" w:cs="Times New Roman"/>
          <w:sz w:val="26"/>
          <w:szCs w:val="26"/>
        </w:rPr>
        <w:t>á</w:t>
      </w:r>
      <w:r w:rsidRPr="008B3549">
        <w:rPr>
          <w:rFonts w:ascii="Bookman Old Style" w:hAnsi="Bookman Old Style"/>
          <w:sz w:val="26"/>
          <w:szCs w:val="26"/>
        </w:rPr>
        <w:t>vel aconteci</w:t>
      </w:r>
      <w:r w:rsidRPr="008B3549">
        <w:rPr>
          <w:rFonts w:ascii="Bookman Old Style" w:hAnsi="Bookman Old Style"/>
          <w:sz w:val="26"/>
          <w:szCs w:val="26"/>
        </w:rPr>
        <w:softHyphen/>
        <w:t xml:space="preserve">mento, </w:t>
      </w:r>
      <w:r w:rsidRPr="008B3549">
        <w:rPr>
          <w:rFonts w:ascii="Bookman Old Style" w:hAnsi="Bookman Old Style" w:cs="Times New Roman"/>
          <w:sz w:val="26"/>
          <w:szCs w:val="26"/>
        </w:rPr>
        <w:t>é</w:t>
      </w:r>
      <w:r w:rsidRPr="008B3549">
        <w:rPr>
          <w:rFonts w:ascii="Bookman Old Style" w:hAnsi="Bookman Old Style"/>
          <w:sz w:val="26"/>
          <w:szCs w:val="26"/>
        </w:rPr>
        <w:t xml:space="preserve"> verdade que se pode acusar os dois pr</w:t>
      </w:r>
      <w:r w:rsidRPr="008B3549">
        <w:rPr>
          <w:rFonts w:ascii="Bookman Old Style" w:hAnsi="Bookman Old Style" w:cs="Times New Roman"/>
          <w:sz w:val="26"/>
          <w:szCs w:val="26"/>
        </w:rPr>
        <w:t>í</w:t>
      </w:r>
      <w:r w:rsidRPr="008B3549">
        <w:rPr>
          <w:rFonts w:ascii="Bookman Old Style" w:hAnsi="Bookman Old Style"/>
          <w:sz w:val="26"/>
          <w:szCs w:val="26"/>
        </w:rPr>
        <w:t xml:space="preserve">ncipe da ousadia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comum aos de sua idade, ainda mais quando herdeiros do fausto de um nascimento real; de haverem escutado demais as palavras dos que falavam em desabono de seu pai; de julgarem sem eq</w:t>
      </w:r>
      <w:r w:rsidRPr="008B3549">
        <w:rPr>
          <w:rFonts w:ascii="Bookman Old Style" w:hAnsi="Bookman Old Style" w:cs="Times New Roman"/>
          <w:sz w:val="26"/>
          <w:szCs w:val="26"/>
        </w:rPr>
        <w:t>ü</w:t>
      </w:r>
      <w:r w:rsidRPr="008B3549">
        <w:rPr>
          <w:rFonts w:ascii="Bookman Old Style" w:hAnsi="Bookman Old Style"/>
          <w:sz w:val="26"/>
          <w:szCs w:val="26"/>
        </w:rPr>
        <w:t>idade as suas a</w:t>
      </w:r>
      <w:r w:rsidRPr="008B3549">
        <w:rPr>
          <w:rFonts w:ascii="Bookman Old Style" w:hAnsi="Bookman Old Style" w:cs="Times New Roman"/>
          <w:sz w:val="26"/>
          <w:szCs w:val="26"/>
        </w:rPr>
        <w:t>çõ</w:t>
      </w:r>
      <w:r w:rsidRPr="008B3549">
        <w:rPr>
          <w:rFonts w:ascii="Bookman Old Style" w:hAnsi="Bookman Old Style"/>
          <w:sz w:val="26"/>
          <w:szCs w:val="26"/>
        </w:rPr>
        <w:t>es; de suspeitarem dele injustamente; de falarem com excessiva liberdade; de terem eles mesmos dado motivo para cal</w:t>
      </w:r>
      <w:r w:rsidRPr="008B3549">
        <w:rPr>
          <w:rFonts w:ascii="Bookman Old Style" w:hAnsi="Bookman Old Style" w:cs="Times New Roman"/>
          <w:sz w:val="26"/>
          <w:szCs w:val="26"/>
        </w:rPr>
        <w:t>ú</w:t>
      </w:r>
      <w:r w:rsidRPr="008B3549">
        <w:rPr>
          <w:rFonts w:ascii="Bookman Old Style" w:hAnsi="Bookman Old Style"/>
          <w:sz w:val="26"/>
          <w:szCs w:val="26"/>
        </w:rPr>
        <w:t>nias aos que observavam as suas m</w:t>
      </w:r>
      <w:r w:rsidRPr="008B3549">
        <w:rPr>
          <w:rFonts w:ascii="Bookman Old Style" w:hAnsi="Bookman Old Style" w:cs="Times New Roman"/>
          <w:sz w:val="26"/>
          <w:szCs w:val="26"/>
        </w:rPr>
        <w:t>í</w:t>
      </w:r>
      <w:r w:rsidRPr="008B3549">
        <w:rPr>
          <w:rFonts w:ascii="Bookman Old Style" w:hAnsi="Bookman Old Style"/>
          <w:sz w:val="26"/>
          <w:szCs w:val="26"/>
        </w:rPr>
        <w:t>nimas palavras com o prop</w:t>
      </w:r>
      <w:r w:rsidRPr="008B3549">
        <w:rPr>
          <w:rFonts w:ascii="Bookman Old Style" w:hAnsi="Bookman Old Style" w:cs="Times New Roman"/>
          <w:sz w:val="26"/>
          <w:szCs w:val="26"/>
        </w:rPr>
        <w:t>ó</w:t>
      </w:r>
      <w:r w:rsidRPr="008B3549">
        <w:rPr>
          <w:rFonts w:ascii="Bookman Old Style" w:hAnsi="Bookman Old Style"/>
          <w:sz w:val="26"/>
          <w:szCs w:val="26"/>
        </w:rPr>
        <w:t>sito ganhar a estima do rei.</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Quanto a Herodes, como se poder</w:t>
      </w:r>
      <w:r w:rsidRPr="008B3549">
        <w:rPr>
          <w:rFonts w:ascii="Bookman Old Style" w:hAnsi="Bookman Old Style" w:cs="Times New Roman"/>
          <w:sz w:val="26"/>
          <w:szCs w:val="26"/>
        </w:rPr>
        <w:t>á</w:t>
      </w:r>
      <w:r w:rsidRPr="008B3549">
        <w:rPr>
          <w:rFonts w:ascii="Bookman Old Style" w:hAnsi="Bookman Old Style"/>
          <w:sz w:val="26"/>
          <w:szCs w:val="26"/>
        </w:rPr>
        <w:t xml:space="preserve"> perdoar uma a</w:t>
      </w:r>
      <w:r w:rsidRPr="008B3549">
        <w:rPr>
          <w:rFonts w:ascii="Bookman Old Style" w:hAnsi="Bookman Old Style" w:cs="Times New Roman"/>
          <w:sz w:val="26"/>
          <w:szCs w:val="26"/>
        </w:rPr>
        <w:t>çã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desumana e desnaturada como a de matar os pr</w:t>
      </w:r>
      <w:r w:rsidRPr="008B3549">
        <w:rPr>
          <w:rFonts w:ascii="Bookman Old Style" w:hAnsi="Bookman Old Style" w:cs="Times New Roman"/>
          <w:sz w:val="26"/>
          <w:szCs w:val="26"/>
        </w:rPr>
        <w:t>ó</w:t>
      </w:r>
      <w:r w:rsidRPr="008B3549">
        <w:rPr>
          <w:rFonts w:ascii="Bookman Old Style" w:hAnsi="Bookman Old Style"/>
          <w:sz w:val="26"/>
          <w:szCs w:val="26"/>
        </w:rPr>
        <w:t>prios filhos sem ter conseguido provar que eles haviam atentado contra a sua vida, privando assim a na</w:t>
      </w:r>
      <w:r w:rsidRPr="008B3549">
        <w:rPr>
          <w:rFonts w:ascii="Bookman Old Style" w:hAnsi="Bookman Old Style" w:cs="Times New Roman"/>
          <w:sz w:val="26"/>
          <w:szCs w:val="26"/>
        </w:rPr>
        <w:t>çã</w:t>
      </w:r>
      <w:r w:rsidRPr="008B3549">
        <w:rPr>
          <w:rFonts w:ascii="Bookman Old Style" w:hAnsi="Bookman Old Style"/>
          <w:sz w:val="26"/>
          <w:szCs w:val="26"/>
        </w:rPr>
        <w:t>o de dois pr</w:t>
      </w:r>
      <w:r w:rsidRPr="008B3549">
        <w:rPr>
          <w:rFonts w:ascii="Bookman Old Style" w:hAnsi="Bookman Old Style" w:cs="Times New Roman"/>
          <w:sz w:val="26"/>
          <w:szCs w:val="26"/>
        </w:rPr>
        <w:t>í</w:t>
      </w:r>
      <w:r w:rsidRPr="008B3549">
        <w:rPr>
          <w:rFonts w:ascii="Bookman Old Style" w:hAnsi="Bookman Old Style"/>
          <w:sz w:val="26"/>
          <w:szCs w:val="26"/>
        </w:rPr>
        <w:t>ncipes t</w:t>
      </w:r>
      <w:r w:rsidRPr="008B3549">
        <w:rPr>
          <w:rFonts w:ascii="Bookman Old Style" w:hAnsi="Bookman Old Style" w:cs="Times New Roman"/>
          <w:sz w:val="26"/>
          <w:szCs w:val="26"/>
        </w:rPr>
        <w:t>ã</w:t>
      </w:r>
      <w:r w:rsidRPr="008B3549">
        <w:rPr>
          <w:rFonts w:ascii="Bookman Old Style" w:hAnsi="Bookman Old Style"/>
          <w:sz w:val="26"/>
          <w:szCs w:val="26"/>
        </w:rPr>
        <w:t>o formosos, h</w:t>
      </w:r>
      <w:r w:rsidRPr="008B3549">
        <w:rPr>
          <w:rFonts w:ascii="Bookman Old Style" w:hAnsi="Bookman Old Style" w:cs="Times New Roman"/>
          <w:sz w:val="26"/>
          <w:szCs w:val="26"/>
        </w:rPr>
        <w:t>á</w:t>
      </w:r>
      <w:r w:rsidRPr="008B3549">
        <w:rPr>
          <w:rFonts w:ascii="Bookman Old Style" w:hAnsi="Bookman Old Style"/>
          <w:sz w:val="26"/>
          <w:szCs w:val="26"/>
        </w:rPr>
        <w:t>beis em todos os exerc</w:t>
      </w:r>
      <w:r w:rsidRPr="008B3549">
        <w:rPr>
          <w:rFonts w:ascii="Bookman Old Style" w:hAnsi="Bookman Old Style" w:cs="Times New Roman"/>
          <w:sz w:val="26"/>
          <w:szCs w:val="26"/>
        </w:rPr>
        <w:t>í</w:t>
      </w:r>
      <w:r w:rsidRPr="008B3549">
        <w:rPr>
          <w:rFonts w:ascii="Bookman Old Style" w:hAnsi="Bookman Old Style"/>
          <w:sz w:val="26"/>
          <w:szCs w:val="26"/>
        </w:rPr>
        <w:t>cios, capazes de ser valorosos na guerra e que falavam com tanta gra</w:t>
      </w:r>
      <w:r w:rsidRPr="008B3549">
        <w:rPr>
          <w:rFonts w:ascii="Bookman Old Style" w:hAnsi="Bookman Old Style" w:cs="Times New Roman"/>
          <w:sz w:val="26"/>
          <w:szCs w:val="26"/>
        </w:rPr>
        <w:t>ç</w:t>
      </w:r>
      <w:r w:rsidRPr="008B3549">
        <w:rPr>
          <w:rFonts w:ascii="Bookman Old Style" w:hAnsi="Bookman Old Style"/>
          <w:sz w:val="26"/>
          <w:szCs w:val="26"/>
        </w:rPr>
        <w:t xml:space="preserve">a </w:t>
      </w:r>
      <w:r w:rsidRPr="008B3549">
        <w:rPr>
          <w:rFonts w:ascii="Bookman Old Style" w:hAnsi="Bookman Old Style" w:cs="Times New Roman"/>
          <w:sz w:val="26"/>
          <w:szCs w:val="26"/>
        </w:rPr>
        <w:t>—</w:t>
      </w:r>
      <w:r w:rsidRPr="008B3549">
        <w:rPr>
          <w:rFonts w:ascii="Bookman Old Style" w:hAnsi="Bookman Old Style"/>
          <w:sz w:val="26"/>
          <w:szCs w:val="26"/>
        </w:rPr>
        <w:t xml:space="preserve"> particularmente Alexandre </w:t>
      </w:r>
      <w:r w:rsidRPr="008B3549">
        <w:rPr>
          <w:rFonts w:ascii="Bookman Old Style" w:hAnsi="Bookman Old Style" w:cs="Times New Roman"/>
          <w:sz w:val="26"/>
          <w:szCs w:val="26"/>
        </w:rPr>
        <w:t>—</w:t>
      </w:r>
      <w:r w:rsidRPr="008B3549">
        <w:rPr>
          <w:rFonts w:ascii="Bookman Old Style" w:hAnsi="Bookman Old Style"/>
          <w:sz w:val="26"/>
          <w:szCs w:val="26"/>
        </w:rPr>
        <w:t xml:space="preserve"> que n</w:t>
      </w:r>
      <w:r w:rsidRPr="008B3549">
        <w:rPr>
          <w:rFonts w:ascii="Bookman Old Style" w:hAnsi="Bookman Old Style" w:cs="Times New Roman"/>
          <w:sz w:val="26"/>
          <w:szCs w:val="26"/>
        </w:rPr>
        <w:t>ã</w:t>
      </w:r>
      <w:r w:rsidRPr="008B3549">
        <w:rPr>
          <w:rFonts w:ascii="Bookman Old Style" w:hAnsi="Bookman Old Style"/>
          <w:sz w:val="26"/>
          <w:szCs w:val="26"/>
        </w:rPr>
        <w:t>o eram somente queridos de todo o povo judeu, mas tamb</w:t>
      </w:r>
      <w:r w:rsidRPr="008B3549">
        <w:rPr>
          <w:rFonts w:ascii="Bookman Old Style" w:hAnsi="Bookman Old Style" w:cs="Times New Roman"/>
          <w:sz w:val="26"/>
          <w:szCs w:val="26"/>
        </w:rPr>
        <w:t>é</w:t>
      </w:r>
      <w:r w:rsidRPr="008B3549">
        <w:rPr>
          <w:rFonts w:ascii="Bookman Old Style" w:hAnsi="Bookman Old Style"/>
          <w:sz w:val="26"/>
          <w:szCs w:val="26"/>
        </w:rPr>
        <w:t>m dos estrangeiros? E, mesmo que os tivesse julgado culpados, por que n</w:t>
      </w:r>
      <w:r w:rsidRPr="008B3549">
        <w:rPr>
          <w:rFonts w:ascii="Bookman Old Style" w:hAnsi="Bookman Old Style" w:cs="Times New Roman"/>
          <w:sz w:val="26"/>
          <w:szCs w:val="26"/>
        </w:rPr>
        <w:t>ã</w:t>
      </w:r>
      <w:r w:rsidRPr="008B3549">
        <w:rPr>
          <w:rFonts w:ascii="Bookman Old Style" w:hAnsi="Bookman Old Style"/>
          <w:sz w:val="26"/>
          <w:szCs w:val="26"/>
        </w:rPr>
        <w:t>o se contentou em mant</w:t>
      </w:r>
      <w:r w:rsidRPr="008B3549">
        <w:rPr>
          <w:rFonts w:ascii="Bookman Old Style" w:hAnsi="Bookman Old Style" w:cs="Times New Roman"/>
          <w:sz w:val="26"/>
          <w:szCs w:val="26"/>
        </w:rPr>
        <w:t>ê</w:t>
      </w:r>
      <w:r w:rsidRPr="008B3549">
        <w:rPr>
          <w:rFonts w:ascii="Bookman Old Style" w:hAnsi="Bookman Old Style"/>
          <w:sz w:val="26"/>
          <w:szCs w:val="26"/>
        </w:rPr>
        <w:t>-los numa pris</w:t>
      </w:r>
      <w:r w:rsidRPr="008B3549">
        <w:rPr>
          <w:rFonts w:ascii="Bookman Old Style" w:hAnsi="Bookman Old Style" w:cs="Times New Roman"/>
          <w:sz w:val="26"/>
          <w:szCs w:val="26"/>
        </w:rPr>
        <w:t>ã</w:t>
      </w:r>
      <w:r w:rsidRPr="008B3549">
        <w:rPr>
          <w:rFonts w:ascii="Bookman Old Style" w:hAnsi="Bookman Old Style"/>
          <w:sz w:val="26"/>
          <w:szCs w:val="26"/>
        </w:rPr>
        <w:t>o ou em bani-los do reino, uma vez que nada tinha a temer, nem dentro nem fora, garantido como estava pela poderosa prote</w:t>
      </w:r>
      <w:r w:rsidRPr="008B3549">
        <w:rPr>
          <w:rFonts w:ascii="Bookman Old Style" w:hAnsi="Bookman Old Style" w:cs="Times New Roman"/>
          <w:sz w:val="26"/>
          <w:szCs w:val="26"/>
        </w:rPr>
        <w:t>çã</w:t>
      </w:r>
      <w:r w:rsidRPr="008B3549">
        <w:rPr>
          <w:rFonts w:ascii="Bookman Old Style" w:hAnsi="Bookman Old Style"/>
          <w:sz w:val="26"/>
          <w:szCs w:val="26"/>
        </w:rPr>
        <w:t>o dos romanos? Que maior prova poderia ele dar sen</w:t>
      </w:r>
      <w:r w:rsidRPr="008B3549">
        <w:rPr>
          <w:rFonts w:ascii="Bookman Old Style" w:hAnsi="Bookman Old Style" w:cs="Times New Roman"/>
          <w:sz w:val="26"/>
          <w:szCs w:val="26"/>
        </w:rPr>
        <w:t>ã</w:t>
      </w:r>
      <w:r w:rsidRPr="008B3549">
        <w:rPr>
          <w:rFonts w:ascii="Bookman Old Style" w:hAnsi="Bookman Old Style"/>
          <w:sz w:val="26"/>
          <w:szCs w:val="26"/>
        </w:rPr>
        <w:t>o a de se ter deixado governar pela paix</w:t>
      </w:r>
      <w:r w:rsidRPr="008B3549">
        <w:rPr>
          <w:rFonts w:ascii="Bookman Old Style" w:hAnsi="Bookman Old Style" w:cs="Times New Roman"/>
          <w:sz w:val="26"/>
          <w:szCs w:val="26"/>
        </w:rPr>
        <w:t>ã</w:t>
      </w:r>
      <w:r w:rsidRPr="008B3549">
        <w:rPr>
          <w:rFonts w:ascii="Bookman Old Style" w:hAnsi="Bookman Old Style"/>
          <w:sz w:val="26"/>
          <w:szCs w:val="26"/>
        </w:rPr>
        <w:t>o, demonstrando, ao ordenar a morte dos filhos, uma insuper</w:t>
      </w:r>
      <w:r w:rsidRPr="008B3549">
        <w:rPr>
          <w:rFonts w:ascii="Bookman Old Style" w:hAnsi="Bookman Old Style" w:cs="Times New Roman"/>
          <w:sz w:val="26"/>
          <w:szCs w:val="26"/>
        </w:rPr>
        <w:t>á</w:t>
      </w:r>
      <w:r w:rsidRPr="008B3549">
        <w:rPr>
          <w:rFonts w:ascii="Bookman Old Style" w:hAnsi="Bookman Old Style"/>
          <w:sz w:val="26"/>
          <w:szCs w:val="26"/>
        </w:rPr>
        <w:t>vel impiedade?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O que aumenta a sua culpa </w:t>
      </w:r>
      <w:r w:rsidRPr="008B3549">
        <w:rPr>
          <w:rFonts w:ascii="Bookman Old Style" w:hAnsi="Bookman Old Style" w:cs="Times New Roman"/>
          <w:sz w:val="26"/>
          <w:szCs w:val="26"/>
        </w:rPr>
        <w:t>é</w:t>
      </w:r>
      <w:r w:rsidRPr="008B3549">
        <w:rPr>
          <w:rFonts w:ascii="Bookman Old Style" w:hAnsi="Bookman Old Style"/>
          <w:sz w:val="26"/>
          <w:szCs w:val="26"/>
        </w:rPr>
        <w:t xml:space="preserve"> o fato de que ele estava j</w:t>
      </w:r>
      <w:r w:rsidRPr="008B3549">
        <w:rPr>
          <w:rFonts w:ascii="Bookman Old Style" w:hAnsi="Bookman Old Style" w:cs="Times New Roman"/>
          <w:sz w:val="26"/>
          <w:szCs w:val="26"/>
        </w:rPr>
        <w:t>á</w:t>
      </w:r>
      <w:r w:rsidRPr="008B3549">
        <w:rPr>
          <w:rFonts w:ascii="Bookman Old Style" w:hAnsi="Bookman Old Style"/>
          <w:sz w:val="26"/>
          <w:szCs w:val="26"/>
        </w:rPr>
        <w:t xml:space="preserve"> numa idade em que jamais poderia alegar pouca experi</w:t>
      </w:r>
      <w:r w:rsidRPr="008B3549">
        <w:rPr>
          <w:rFonts w:ascii="Bookman Old Style" w:hAnsi="Bookman Old Style" w:cs="Times New Roman"/>
          <w:sz w:val="26"/>
          <w:szCs w:val="26"/>
        </w:rPr>
        <w:t>ê</w:t>
      </w:r>
      <w:r w:rsidRPr="008B3549">
        <w:rPr>
          <w:rFonts w:ascii="Bookman Old Style" w:hAnsi="Bookman Old Style"/>
          <w:sz w:val="26"/>
          <w:szCs w:val="26"/>
        </w:rPr>
        <w:t>ncia para deixar ir t</w:t>
      </w:r>
      <w:r w:rsidRPr="008B3549">
        <w:rPr>
          <w:rFonts w:ascii="Bookman Old Style" w:hAnsi="Bookman Old Style" w:cs="Times New Roman"/>
          <w:sz w:val="26"/>
          <w:szCs w:val="26"/>
        </w:rPr>
        <w:t>ã</w:t>
      </w:r>
      <w:r w:rsidRPr="008B3549">
        <w:rPr>
          <w:rFonts w:ascii="Bookman Old Style" w:hAnsi="Bookman Old Style"/>
          <w:sz w:val="26"/>
          <w:szCs w:val="26"/>
        </w:rPr>
        <w:t xml:space="preserve">o longe uma </w:t>
      </w:r>
      <w:r w:rsidRPr="008B3549">
        <w:rPr>
          <w:rFonts w:ascii="Bookman Old Style" w:hAnsi="Bookman Old Style"/>
          <w:sz w:val="26"/>
          <w:szCs w:val="26"/>
        </w:rPr>
        <w:lastRenderedPageBreak/>
        <w:t>quest</w:t>
      </w:r>
      <w:r w:rsidRPr="008B3549">
        <w:rPr>
          <w:rFonts w:ascii="Bookman Old Style" w:hAnsi="Bookman Old Style" w:cs="Times New Roman"/>
          <w:sz w:val="26"/>
          <w:szCs w:val="26"/>
        </w:rPr>
        <w:t>ã</w:t>
      </w:r>
      <w:r w:rsidRPr="008B3549">
        <w:rPr>
          <w:rFonts w:ascii="Bookman Old Style" w:hAnsi="Bookman Old Style"/>
          <w:sz w:val="26"/>
          <w:szCs w:val="26"/>
        </w:rPr>
        <w:t>o. Sua falta teria sido menor se a surpresa de um atentado contra a sua vida o tivesse impelido imediatamente cometer aquela a</w:t>
      </w:r>
      <w:r w:rsidRPr="008B3549">
        <w:rPr>
          <w:rFonts w:ascii="Bookman Old Style" w:hAnsi="Bookman Old Style" w:cs="Times New Roman"/>
          <w:sz w:val="26"/>
          <w:szCs w:val="26"/>
        </w:rPr>
        <w:t>çã</w:t>
      </w:r>
      <w:r w:rsidRPr="008B3549">
        <w:rPr>
          <w:rFonts w:ascii="Bookman Old Style" w:hAnsi="Bookman Old Style"/>
          <w:sz w:val="26"/>
          <w:szCs w:val="26"/>
        </w:rPr>
        <w:t>o, ainda que t</w:t>
      </w:r>
      <w:r w:rsidRPr="008B3549">
        <w:rPr>
          <w:rFonts w:ascii="Bookman Old Style" w:hAnsi="Bookman Old Style" w:cs="Times New Roman"/>
          <w:sz w:val="26"/>
          <w:szCs w:val="26"/>
        </w:rPr>
        <w:t>ã</w:t>
      </w:r>
      <w:r w:rsidRPr="008B3549">
        <w:rPr>
          <w:rFonts w:ascii="Bookman Old Style" w:hAnsi="Bookman Old Style"/>
          <w:sz w:val="26"/>
          <w:szCs w:val="26"/>
        </w:rPr>
        <w:t>o cruel. Po</w:t>
      </w:r>
      <w:r w:rsidRPr="008B3549">
        <w:rPr>
          <w:rFonts w:ascii="Bookman Old Style" w:hAnsi="Bookman Old Style"/>
          <w:sz w:val="26"/>
          <w:szCs w:val="26"/>
        </w:rPr>
        <w:softHyphen/>
        <w:t>r</w:t>
      </w:r>
      <w:r w:rsidRPr="008B3549">
        <w:rPr>
          <w:rFonts w:ascii="Bookman Old Style" w:hAnsi="Bookman Old Style" w:cs="Times New Roman"/>
          <w:sz w:val="26"/>
          <w:szCs w:val="26"/>
        </w:rPr>
        <w:t>é</w:t>
      </w:r>
      <w:r w:rsidRPr="008B3549">
        <w:rPr>
          <w:rFonts w:ascii="Bookman Old Style" w:hAnsi="Bookman Old Style"/>
          <w:sz w:val="26"/>
          <w:szCs w:val="26"/>
        </w:rPr>
        <w:t>m, agir depois de t</w:t>
      </w:r>
      <w:r w:rsidRPr="008B3549">
        <w:rPr>
          <w:rFonts w:ascii="Bookman Old Style" w:hAnsi="Bookman Old Style" w:cs="Times New Roman"/>
          <w:sz w:val="26"/>
          <w:szCs w:val="26"/>
        </w:rPr>
        <w:t>ã</w:t>
      </w:r>
      <w:r w:rsidRPr="008B3549">
        <w:rPr>
          <w:rFonts w:ascii="Bookman Old Style" w:hAnsi="Bookman Old Style"/>
          <w:sz w:val="26"/>
          <w:szCs w:val="26"/>
        </w:rPr>
        <w:t>o grande demora e ap</w:t>
      </w:r>
      <w:r w:rsidRPr="008B3549">
        <w:rPr>
          <w:rFonts w:ascii="Bookman Old Style" w:hAnsi="Bookman Old Style" w:cs="Times New Roman"/>
          <w:sz w:val="26"/>
          <w:szCs w:val="26"/>
        </w:rPr>
        <w:t>ó</w:t>
      </w:r>
      <w:r w:rsidRPr="008B3549">
        <w:rPr>
          <w:rFonts w:ascii="Bookman Old Style" w:hAnsi="Bookman Old Style"/>
          <w:sz w:val="26"/>
          <w:szCs w:val="26"/>
        </w:rPr>
        <w:t>s tantas delibera</w:t>
      </w:r>
      <w:r w:rsidRPr="008B3549">
        <w:rPr>
          <w:rFonts w:ascii="Bookman Old Style" w:hAnsi="Bookman Old Style" w:cs="Times New Roman"/>
          <w:sz w:val="26"/>
          <w:szCs w:val="26"/>
        </w:rPr>
        <w:t>çõ</w:t>
      </w:r>
      <w:r w:rsidRPr="008B3549">
        <w:rPr>
          <w:rFonts w:ascii="Bookman Old Style" w:hAnsi="Bookman Old Style"/>
          <w:sz w:val="26"/>
          <w:szCs w:val="26"/>
        </w:rPr>
        <w:t xml:space="preserve">es </w:t>
      </w:r>
      <w:r w:rsidRPr="008B3549">
        <w:rPr>
          <w:rFonts w:ascii="Bookman Old Style" w:hAnsi="Bookman Old Style" w:cs="Times New Roman"/>
          <w:sz w:val="26"/>
          <w:szCs w:val="26"/>
        </w:rPr>
        <w:t>é</w:t>
      </w:r>
      <w:r w:rsidRPr="008B3549">
        <w:rPr>
          <w:rFonts w:ascii="Bookman Old Style" w:hAnsi="Bookman Old Style"/>
          <w:sz w:val="26"/>
          <w:szCs w:val="26"/>
        </w:rPr>
        <w:t xml:space="preserve"> ind</w:t>
      </w:r>
      <w:r w:rsidRPr="008B3549">
        <w:rPr>
          <w:rFonts w:ascii="Bookman Old Style" w:hAnsi="Bookman Old Style" w:cs="Times New Roman"/>
          <w:sz w:val="26"/>
          <w:szCs w:val="26"/>
        </w:rPr>
        <w:t>í</w:t>
      </w:r>
      <w:r w:rsidRPr="008B3549">
        <w:rPr>
          <w:rFonts w:ascii="Bookman Old Style" w:hAnsi="Bookman Old Style"/>
          <w:sz w:val="26"/>
          <w:szCs w:val="26"/>
        </w:rPr>
        <w:t>cio de uma alma sanguin</w:t>
      </w:r>
      <w:r w:rsidRPr="008B3549">
        <w:rPr>
          <w:rFonts w:ascii="Bookman Old Style" w:hAnsi="Bookman Old Style" w:cs="Times New Roman"/>
          <w:sz w:val="26"/>
          <w:szCs w:val="26"/>
        </w:rPr>
        <w:t>á</w:t>
      </w:r>
      <w:r w:rsidRPr="008B3549">
        <w:rPr>
          <w:rFonts w:ascii="Bookman Old Style" w:hAnsi="Bookman Old Style"/>
          <w:sz w:val="26"/>
          <w:szCs w:val="26"/>
        </w:rPr>
        <w:t>ria e endurecida pelo mal, como o provaram os fatos seguin</w:t>
      </w:r>
      <w:r w:rsidRPr="008B3549">
        <w:rPr>
          <w:rFonts w:ascii="Bookman Old Style" w:hAnsi="Bookman Old Style"/>
          <w:sz w:val="26"/>
          <w:szCs w:val="26"/>
        </w:rPr>
        <w:softHyphen/>
        <w:t>tes, pois ele n</w:t>
      </w:r>
      <w:r w:rsidRPr="008B3549">
        <w:rPr>
          <w:rFonts w:ascii="Bookman Old Style" w:hAnsi="Bookman Old Style" w:cs="Times New Roman"/>
          <w:sz w:val="26"/>
          <w:szCs w:val="26"/>
        </w:rPr>
        <w:t>ã</w:t>
      </w:r>
      <w:r w:rsidRPr="008B3549">
        <w:rPr>
          <w:rFonts w:ascii="Bookman Old Style" w:hAnsi="Bookman Old Style"/>
          <w:sz w:val="26"/>
          <w:szCs w:val="26"/>
        </w:rPr>
        <w:t>o perdoou nem mesmo aqueles a quem antes demonstrara amar sinceramente, embora pouco se tenha a lamentar por causa deles, porque eram culpados. Mas nisso se v</w:t>
      </w:r>
      <w:r w:rsidRPr="008B3549">
        <w:rPr>
          <w:rFonts w:ascii="Bookman Old Style" w:hAnsi="Bookman Old Style" w:cs="Times New Roman"/>
          <w:sz w:val="26"/>
          <w:szCs w:val="26"/>
        </w:rPr>
        <w:t>ê</w:t>
      </w:r>
      <w:r w:rsidRPr="008B3549">
        <w:rPr>
          <w:rFonts w:ascii="Bookman Old Style" w:hAnsi="Bookman Old Style"/>
          <w:sz w:val="26"/>
          <w:szCs w:val="26"/>
        </w:rPr>
        <w:t xml:space="preserve"> tamb</w:t>
      </w:r>
      <w:r w:rsidRPr="008B3549">
        <w:rPr>
          <w:rFonts w:ascii="Bookman Old Style" w:hAnsi="Bookman Old Style" w:cs="Times New Roman"/>
          <w:sz w:val="26"/>
          <w:szCs w:val="26"/>
        </w:rPr>
        <w:t>é</w:t>
      </w:r>
      <w:r w:rsidRPr="008B3549">
        <w:rPr>
          <w:rFonts w:ascii="Bookman Old Style" w:hAnsi="Bookman Old Style"/>
          <w:sz w:val="26"/>
          <w:szCs w:val="26"/>
        </w:rPr>
        <w:t>m a grande crueldade de Herodes.</w:t>
      </w: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pStyle w:val="Livro"/>
      </w:pPr>
      <w:r>
        <w:t>Livro Décimo Sétimo</w:t>
      </w:r>
    </w:p>
    <w:p w:rsidR="00A62DFE" w:rsidRDefault="00A62DFE" w:rsidP="00A62DFE">
      <w:pPr>
        <w:shd w:val="clear" w:color="auto" w:fill="FFFFFF"/>
        <w:spacing w:line="360" w:lineRule="auto"/>
        <w:ind w:firstLine="720"/>
        <w:jc w:val="both"/>
        <w:rPr>
          <w:rFonts w:ascii="Bookman Old Style" w:hAnsi="Bookman Old Style" w:cs="Times New Roman"/>
          <w:b/>
          <w:bCs/>
          <w:i/>
          <w:iCs/>
          <w:sz w:val="26"/>
          <w:szCs w:val="26"/>
        </w:rPr>
      </w:pPr>
    </w:p>
    <w:p w:rsidR="00A62DFE" w:rsidRDefault="00A62DFE" w:rsidP="00A62DFE">
      <w:pPr>
        <w:pStyle w:val="DIMAS"/>
      </w:pPr>
      <w:r>
        <w:t>Capítulo 1</w:t>
      </w:r>
    </w:p>
    <w:p w:rsidR="00A62DFE" w:rsidRDefault="00A62DFE" w:rsidP="00A62DFE">
      <w:pPr>
        <w:pStyle w:val="DIMAS"/>
      </w:pPr>
      <w:r w:rsidRPr="008B3549">
        <w:t>Antípatro quer antecipar a morte do rei Herodes, seu pai, para reinar em seu lugar. Filhos que Herodes teve de suas nove</w:t>
      </w:r>
      <w:r>
        <w:t xml:space="preserve"> </w:t>
      </w:r>
      <w:r w:rsidRPr="008B3549">
        <w:t>mulheres.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 xml:space="preserve">722. </w:t>
      </w:r>
      <w:r w:rsidRPr="008B3549">
        <w:rPr>
          <w:rFonts w:ascii="Bookman Old Style" w:hAnsi="Bookman Old Style"/>
          <w:sz w:val="26"/>
          <w:szCs w:val="26"/>
        </w:rPr>
        <w:t>Embora Ant</w:t>
      </w:r>
      <w:r w:rsidRPr="008B3549">
        <w:rPr>
          <w:rFonts w:ascii="Bookman Old Style" w:hAnsi="Bookman Old Style" w:cs="Times New Roman"/>
          <w:sz w:val="26"/>
          <w:szCs w:val="26"/>
        </w:rPr>
        <w:t>í</w:t>
      </w:r>
      <w:r w:rsidRPr="008B3549">
        <w:rPr>
          <w:rFonts w:ascii="Bookman Old Style" w:hAnsi="Bookman Old Style"/>
          <w:sz w:val="26"/>
          <w:szCs w:val="26"/>
        </w:rPr>
        <w:t>patro tivesse, pela morte de seus irm</w:t>
      </w:r>
      <w:r w:rsidRPr="008B3549">
        <w:rPr>
          <w:rFonts w:ascii="Bookman Old Style" w:hAnsi="Bookman Old Style" w:cs="Times New Roman"/>
          <w:sz w:val="26"/>
          <w:szCs w:val="26"/>
        </w:rPr>
        <w:t>ã</w:t>
      </w:r>
      <w:r w:rsidRPr="008B3549">
        <w:rPr>
          <w:rFonts w:ascii="Bookman Old Style" w:hAnsi="Bookman Old Style"/>
          <w:sz w:val="26"/>
          <w:szCs w:val="26"/>
        </w:rPr>
        <w:t>os, feito um grande progresso em seu abomin</w:t>
      </w:r>
      <w:r w:rsidRPr="008B3549">
        <w:rPr>
          <w:rFonts w:ascii="Bookman Old Style" w:hAnsi="Bookman Old Style" w:cs="Times New Roman"/>
          <w:sz w:val="26"/>
          <w:szCs w:val="26"/>
        </w:rPr>
        <w:t>á</w:t>
      </w:r>
      <w:r w:rsidRPr="008B3549">
        <w:rPr>
          <w:rFonts w:ascii="Bookman Old Style" w:hAnsi="Bookman Old Style"/>
          <w:sz w:val="26"/>
          <w:szCs w:val="26"/>
        </w:rPr>
        <w:t>vel des</w:t>
      </w:r>
      <w:r w:rsidRPr="008B3549">
        <w:rPr>
          <w:rFonts w:ascii="Bookman Old Style" w:hAnsi="Bookman Old Style" w:cs="Times New Roman"/>
          <w:sz w:val="26"/>
          <w:szCs w:val="26"/>
        </w:rPr>
        <w:t>í</w:t>
      </w:r>
      <w:r w:rsidRPr="008B3549">
        <w:rPr>
          <w:rFonts w:ascii="Bookman Old Style" w:hAnsi="Bookman Old Style"/>
          <w:sz w:val="26"/>
          <w:szCs w:val="26"/>
        </w:rPr>
        <w:t>gnio, de atentar contra a vida de seu pai, sua impaci</w:t>
      </w:r>
      <w:r w:rsidRPr="008B3549">
        <w:rPr>
          <w:rFonts w:ascii="Bookman Old Style" w:hAnsi="Bookman Old Style" w:cs="Times New Roman"/>
          <w:sz w:val="26"/>
          <w:szCs w:val="26"/>
        </w:rPr>
        <w:t>ê</w:t>
      </w:r>
      <w:r w:rsidRPr="008B3549">
        <w:rPr>
          <w:rFonts w:ascii="Bookman Old Style" w:hAnsi="Bookman Old Style"/>
          <w:sz w:val="26"/>
          <w:szCs w:val="26"/>
        </w:rPr>
        <w:t>ncia por reinar era t</w:t>
      </w:r>
      <w:r w:rsidRPr="008B3549">
        <w:rPr>
          <w:rFonts w:ascii="Bookman Old Style" w:hAnsi="Bookman Old Style" w:cs="Times New Roman"/>
          <w:sz w:val="26"/>
          <w:szCs w:val="26"/>
        </w:rPr>
        <w:t>ã</w:t>
      </w:r>
      <w:r w:rsidRPr="008B3549">
        <w:rPr>
          <w:rFonts w:ascii="Bookman Old Style" w:hAnsi="Bookman Old Style"/>
          <w:sz w:val="26"/>
          <w:szCs w:val="26"/>
        </w:rPr>
        <w:t>o grande, que ele n</w:t>
      </w:r>
      <w:r w:rsidRPr="008B3549">
        <w:rPr>
          <w:rFonts w:ascii="Bookman Old Style" w:hAnsi="Bookman Old Style" w:cs="Times New Roman"/>
          <w:sz w:val="26"/>
          <w:szCs w:val="26"/>
        </w:rPr>
        <w:t>ã</w:t>
      </w:r>
      <w:r w:rsidRPr="008B3549">
        <w:rPr>
          <w:rFonts w:ascii="Bookman Old Style" w:hAnsi="Bookman Old Style"/>
          <w:sz w:val="26"/>
          <w:szCs w:val="26"/>
        </w:rPr>
        <w:t>o podia suportar os outros obst</w:t>
      </w:r>
      <w:r w:rsidRPr="008B3549">
        <w:rPr>
          <w:rFonts w:ascii="Bookman Old Style" w:hAnsi="Bookman Old Style" w:cs="Times New Roman"/>
          <w:sz w:val="26"/>
          <w:szCs w:val="26"/>
        </w:rPr>
        <w:t>á</w:t>
      </w:r>
      <w:r w:rsidRPr="008B3549">
        <w:rPr>
          <w:rFonts w:ascii="Bookman Old Style" w:hAnsi="Bookman Old Style"/>
          <w:sz w:val="26"/>
          <w:szCs w:val="26"/>
        </w:rPr>
        <w:t>culos que retardavam a realiza</w:t>
      </w:r>
      <w:r w:rsidRPr="008B3549">
        <w:rPr>
          <w:rFonts w:ascii="Bookman Old Style" w:hAnsi="Bookman Old Style" w:cs="Times New Roman"/>
          <w:sz w:val="26"/>
          <w:szCs w:val="26"/>
        </w:rPr>
        <w:t>çã</w:t>
      </w:r>
      <w:r w:rsidRPr="008B3549">
        <w:rPr>
          <w:rFonts w:ascii="Bookman Old Style" w:hAnsi="Bookman Old Style"/>
          <w:sz w:val="26"/>
          <w:szCs w:val="26"/>
        </w:rPr>
        <w:t>o de suas esperan</w:t>
      </w:r>
      <w:r w:rsidRPr="008B3549">
        <w:rPr>
          <w:rFonts w:ascii="Bookman Old Style" w:hAnsi="Bookman Old Style" w:cs="Times New Roman"/>
          <w:sz w:val="26"/>
          <w:szCs w:val="26"/>
        </w:rPr>
        <w:t>ç</w:t>
      </w:r>
      <w:r w:rsidRPr="008B3549">
        <w:rPr>
          <w:rFonts w:ascii="Bookman Old Style" w:hAnsi="Bookman Old Style"/>
          <w:sz w:val="26"/>
          <w:szCs w:val="26"/>
        </w:rPr>
        <w:t>as. Livre do temor de que seus irm</w:t>
      </w:r>
      <w:r w:rsidRPr="008B3549">
        <w:rPr>
          <w:rFonts w:ascii="Bookman Old Style" w:hAnsi="Bookman Old Style" w:cs="Times New Roman"/>
          <w:sz w:val="26"/>
          <w:szCs w:val="26"/>
        </w:rPr>
        <w:t>ã</w:t>
      </w:r>
      <w:r w:rsidRPr="008B3549">
        <w:rPr>
          <w:rFonts w:ascii="Bookman Old Style" w:hAnsi="Bookman Old Style"/>
          <w:sz w:val="26"/>
          <w:szCs w:val="26"/>
        </w:rPr>
        <w:t xml:space="preserve">os viessem a dividir com eles o governo, ele se encontrava, no entanto, numa ansiedade maior ainda, pelo </w:t>
      </w:r>
      <w:r w:rsidRPr="008B3549">
        <w:rPr>
          <w:rFonts w:ascii="Bookman Old Style" w:hAnsi="Bookman Old Style" w:cs="Times New Roman"/>
          <w:sz w:val="26"/>
          <w:szCs w:val="26"/>
        </w:rPr>
        <w:t>ó</w:t>
      </w:r>
      <w:r w:rsidRPr="008B3549">
        <w:rPr>
          <w:rFonts w:ascii="Bookman Old Style" w:hAnsi="Bookman Old Style"/>
          <w:sz w:val="26"/>
          <w:szCs w:val="26"/>
        </w:rPr>
        <w:t>dio que todo o povo lhe votava e pela vers</w:t>
      </w:r>
      <w:r w:rsidRPr="008B3549">
        <w:rPr>
          <w:rFonts w:ascii="Bookman Old Style" w:hAnsi="Bookman Old Style" w:cs="Times New Roman"/>
          <w:sz w:val="26"/>
          <w:szCs w:val="26"/>
        </w:rPr>
        <w:t>ã</w:t>
      </w:r>
      <w:r w:rsidRPr="008B3549">
        <w:rPr>
          <w:rFonts w:ascii="Bookman Old Style" w:hAnsi="Bookman Old Style"/>
          <w:sz w:val="26"/>
          <w:szCs w:val="26"/>
        </w:rPr>
        <w:t>o que tinham por ele os mesmos soldados, que s</w:t>
      </w:r>
      <w:r w:rsidRPr="008B3549">
        <w:rPr>
          <w:rFonts w:ascii="Bookman Old Style" w:hAnsi="Bookman Old Style" w:cs="Times New Roman"/>
          <w:sz w:val="26"/>
          <w:szCs w:val="26"/>
        </w:rPr>
        <w:t>ã</w:t>
      </w:r>
      <w:r w:rsidRPr="008B3549">
        <w:rPr>
          <w:rFonts w:ascii="Bookman Old Style" w:hAnsi="Bookman Old Style"/>
          <w:sz w:val="26"/>
          <w:szCs w:val="26"/>
        </w:rPr>
        <w:t xml:space="preserve">o os </w:t>
      </w:r>
      <w:r w:rsidRPr="008B3549">
        <w:rPr>
          <w:rFonts w:ascii="Bookman Old Style" w:hAnsi="Bookman Old Style" w:cs="Times New Roman"/>
          <w:sz w:val="26"/>
          <w:szCs w:val="26"/>
        </w:rPr>
        <w:t>ú</w:t>
      </w:r>
      <w:r w:rsidRPr="008B3549">
        <w:rPr>
          <w:rFonts w:ascii="Bookman Old Style" w:hAnsi="Bookman Old Style"/>
          <w:sz w:val="26"/>
          <w:szCs w:val="26"/>
        </w:rPr>
        <w:t>nicos que podem sustentar o trono dos reis, quando sobrev</w:t>
      </w:r>
      <w:r w:rsidRPr="008B3549">
        <w:rPr>
          <w:rFonts w:ascii="Bookman Old Style" w:hAnsi="Bookman Old Style" w:cs="Times New Roman"/>
          <w:sz w:val="26"/>
          <w:szCs w:val="26"/>
        </w:rPr>
        <w:t>ê</w:t>
      </w:r>
      <w:r w:rsidRPr="008B3549">
        <w:rPr>
          <w:rFonts w:ascii="Bookman Old Style" w:hAnsi="Bookman Old Style"/>
          <w:sz w:val="26"/>
          <w:szCs w:val="26"/>
        </w:rPr>
        <w:t>m os acontecimentos e as revolu</w:t>
      </w:r>
      <w:r w:rsidRPr="008B3549">
        <w:rPr>
          <w:rFonts w:ascii="Bookman Old Style" w:hAnsi="Bookman Old Style" w:cs="Times New Roman"/>
          <w:sz w:val="26"/>
          <w:szCs w:val="26"/>
        </w:rPr>
        <w:t>çõ</w:t>
      </w:r>
      <w:r w:rsidRPr="008B3549">
        <w:rPr>
          <w:rFonts w:ascii="Bookman Old Style" w:hAnsi="Bookman Old Style"/>
          <w:sz w:val="26"/>
          <w:szCs w:val="26"/>
        </w:rPr>
        <w:t>es; ele n</w:t>
      </w:r>
      <w:r w:rsidRPr="008B3549">
        <w:rPr>
          <w:rFonts w:ascii="Bookman Old Style" w:hAnsi="Bookman Old Style" w:cs="Times New Roman"/>
          <w:sz w:val="26"/>
          <w:szCs w:val="26"/>
        </w:rPr>
        <w:t>ã</w:t>
      </w:r>
      <w:r w:rsidRPr="008B3549">
        <w:rPr>
          <w:rFonts w:ascii="Bookman Old Style" w:hAnsi="Bookman Old Style"/>
          <w:sz w:val="26"/>
          <w:szCs w:val="26"/>
        </w:rPr>
        <w:t>o podia atribuir sen</w:t>
      </w:r>
      <w:r w:rsidRPr="008B3549">
        <w:rPr>
          <w:rFonts w:ascii="Bookman Old Style" w:hAnsi="Bookman Old Style" w:cs="Times New Roman"/>
          <w:sz w:val="26"/>
          <w:szCs w:val="26"/>
        </w:rPr>
        <w:t>ã</w:t>
      </w:r>
      <w:r w:rsidRPr="008B3549">
        <w:rPr>
          <w:rFonts w:ascii="Bookman Old Style" w:hAnsi="Bookman Old Style"/>
          <w:sz w:val="26"/>
          <w:szCs w:val="26"/>
        </w:rPr>
        <w:t>o a si mesmo toda a culpa dessa avers</w:t>
      </w:r>
      <w:r w:rsidRPr="008B3549">
        <w:rPr>
          <w:rFonts w:ascii="Bookman Old Style" w:hAnsi="Bookman Old Style" w:cs="Times New Roman"/>
          <w:sz w:val="26"/>
          <w:szCs w:val="26"/>
        </w:rPr>
        <w:t>ã</w:t>
      </w:r>
      <w:r w:rsidRPr="008B3549">
        <w:rPr>
          <w:rFonts w:ascii="Bookman Old Style" w:hAnsi="Bookman Old Style"/>
          <w:sz w:val="26"/>
          <w:szCs w:val="26"/>
        </w:rPr>
        <w:t>o geral por ele, pois ele mesmo a havia atra</w:t>
      </w:r>
      <w:r w:rsidRPr="008B3549">
        <w:rPr>
          <w:rFonts w:ascii="Bookman Old Style" w:hAnsi="Bookman Old Style" w:cs="Times New Roman"/>
          <w:sz w:val="26"/>
          <w:szCs w:val="26"/>
        </w:rPr>
        <w:t>í</w:t>
      </w:r>
      <w:r w:rsidRPr="008B3549">
        <w:rPr>
          <w:rFonts w:ascii="Bookman Old Style" w:hAnsi="Bookman Old Style"/>
          <w:sz w:val="26"/>
          <w:szCs w:val="26"/>
        </w:rPr>
        <w:t>do sobre si, procurando a ru</w:t>
      </w:r>
      <w:r w:rsidRPr="008B3549">
        <w:rPr>
          <w:rFonts w:ascii="Bookman Old Style" w:hAnsi="Bookman Old Style" w:cs="Times New Roman"/>
          <w:sz w:val="26"/>
          <w:szCs w:val="26"/>
        </w:rPr>
        <w:t>í</w:t>
      </w:r>
      <w:r w:rsidRPr="008B3549">
        <w:rPr>
          <w:rFonts w:ascii="Bookman Old Style" w:hAnsi="Bookman Old Style"/>
          <w:sz w:val="26"/>
          <w:szCs w:val="26"/>
        </w:rPr>
        <w:t>na de seus irm</w:t>
      </w:r>
      <w:r w:rsidRPr="008B3549">
        <w:rPr>
          <w:rFonts w:ascii="Bookman Old Style" w:hAnsi="Bookman Old Style" w:cs="Times New Roman"/>
          <w:sz w:val="26"/>
          <w:szCs w:val="26"/>
        </w:rPr>
        <w:t>ã</w:t>
      </w:r>
      <w:r w:rsidRPr="008B3549">
        <w:rPr>
          <w:rFonts w:ascii="Bookman Old Style" w:hAnsi="Bookman Old Style"/>
          <w:sz w:val="26"/>
          <w:szCs w:val="26"/>
        </w:rPr>
        <w:t>os. N</w:t>
      </w:r>
      <w:r w:rsidRPr="008B3549">
        <w:rPr>
          <w:rFonts w:ascii="Bookman Old Style" w:hAnsi="Bookman Old Style" w:cs="Times New Roman"/>
          <w:sz w:val="26"/>
          <w:szCs w:val="26"/>
        </w:rPr>
        <w:t>ã</w:t>
      </w:r>
      <w:r w:rsidRPr="008B3549">
        <w:rPr>
          <w:rFonts w:ascii="Bookman Old Style" w:hAnsi="Bookman Old Style"/>
          <w:sz w:val="26"/>
          <w:szCs w:val="26"/>
        </w:rPr>
        <w:t>o deixava, por</w:t>
      </w:r>
      <w:r w:rsidRPr="008B3549">
        <w:rPr>
          <w:rFonts w:ascii="Bookman Old Style" w:hAnsi="Bookman Old Style" w:cs="Times New Roman"/>
          <w:sz w:val="26"/>
          <w:szCs w:val="26"/>
        </w:rPr>
        <w:t>é</w:t>
      </w:r>
      <w:r w:rsidRPr="008B3549">
        <w:rPr>
          <w:rFonts w:ascii="Bookman Old Style" w:hAnsi="Bookman Old Style"/>
          <w:sz w:val="26"/>
          <w:szCs w:val="26"/>
        </w:rPr>
        <w:t>m, de governar todo o reino com seu pai, como se j</w:t>
      </w:r>
      <w:r w:rsidRPr="008B3549">
        <w:rPr>
          <w:rFonts w:ascii="Bookman Old Style" w:hAnsi="Bookman Old Style" w:cs="Times New Roman"/>
          <w:sz w:val="26"/>
          <w:szCs w:val="26"/>
        </w:rPr>
        <w:t xml:space="preserve">á </w:t>
      </w:r>
      <w:r w:rsidRPr="008B3549">
        <w:rPr>
          <w:rFonts w:ascii="Bookman Old Style" w:hAnsi="Bookman Old Style"/>
          <w:sz w:val="26"/>
          <w:szCs w:val="26"/>
        </w:rPr>
        <w:t>estivesse de posse do trono, porque Herodes tinha nele a m</w:t>
      </w:r>
      <w:r w:rsidRPr="008B3549">
        <w:rPr>
          <w:rFonts w:ascii="Bookman Old Style" w:hAnsi="Bookman Old Style" w:cs="Times New Roman"/>
          <w:sz w:val="26"/>
          <w:szCs w:val="26"/>
        </w:rPr>
        <w:t>á</w:t>
      </w:r>
      <w:r w:rsidRPr="008B3549">
        <w:rPr>
          <w:rFonts w:ascii="Bookman Old Style" w:hAnsi="Bookman Old Style"/>
          <w:sz w:val="26"/>
          <w:szCs w:val="26"/>
        </w:rPr>
        <w:t>xima confian</w:t>
      </w:r>
      <w:r w:rsidRPr="008B3549">
        <w:rPr>
          <w:rFonts w:ascii="Bookman Old Style" w:hAnsi="Bookman Old Style" w:cs="Times New Roman"/>
          <w:sz w:val="26"/>
          <w:szCs w:val="26"/>
        </w:rPr>
        <w:t>ç</w:t>
      </w:r>
      <w:r w:rsidRPr="008B3549">
        <w:rPr>
          <w:rFonts w:ascii="Bookman Old Style" w:hAnsi="Bookman Old Style"/>
          <w:sz w:val="26"/>
          <w:szCs w:val="26"/>
        </w:rPr>
        <w:t>a e em vez de sentir horror pela sua trai</w:t>
      </w:r>
      <w:r w:rsidRPr="008B3549">
        <w:rPr>
          <w:rFonts w:ascii="Bookman Old Style" w:hAnsi="Bookman Old Style" w:cs="Times New Roman"/>
          <w:sz w:val="26"/>
          <w:szCs w:val="26"/>
        </w:rPr>
        <w:t>çã</w:t>
      </w:r>
      <w:r w:rsidRPr="008B3549">
        <w:rPr>
          <w:rFonts w:ascii="Bookman Old Style" w:hAnsi="Bookman Old Style"/>
          <w:sz w:val="26"/>
          <w:szCs w:val="26"/>
        </w:rPr>
        <w:t>o para com seus irm</w:t>
      </w:r>
      <w:r w:rsidRPr="008B3549">
        <w:rPr>
          <w:rFonts w:ascii="Bookman Old Style" w:hAnsi="Bookman Old Style" w:cs="Times New Roman"/>
          <w:sz w:val="26"/>
          <w:szCs w:val="26"/>
        </w:rPr>
        <w:t>ã</w:t>
      </w:r>
      <w:r w:rsidRPr="008B3549">
        <w:rPr>
          <w:rFonts w:ascii="Bookman Old Style" w:hAnsi="Bookman Old Style"/>
          <w:sz w:val="26"/>
          <w:szCs w:val="26"/>
        </w:rPr>
        <w:t>os, ele se lhe mostrava agradecido, na persuas</w:t>
      </w:r>
      <w:r w:rsidRPr="008B3549">
        <w:rPr>
          <w:rFonts w:ascii="Bookman Old Style" w:hAnsi="Bookman Old Style" w:cs="Times New Roman"/>
          <w:sz w:val="26"/>
          <w:szCs w:val="26"/>
        </w:rPr>
        <w:t>ã</w:t>
      </w:r>
      <w:r w:rsidRPr="008B3549">
        <w:rPr>
          <w:rFonts w:ascii="Bookman Old Style" w:hAnsi="Bookman Old Style"/>
          <w:sz w:val="26"/>
          <w:szCs w:val="26"/>
        </w:rPr>
        <w:t>o de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era o </w:t>
      </w:r>
      <w:r w:rsidRPr="008B3549">
        <w:rPr>
          <w:rFonts w:ascii="Bookman Old Style" w:hAnsi="Bookman Old Style" w:cs="Times New Roman"/>
          <w:sz w:val="26"/>
          <w:szCs w:val="26"/>
        </w:rPr>
        <w:t>ó</w:t>
      </w:r>
      <w:r w:rsidRPr="008B3549">
        <w:rPr>
          <w:rFonts w:ascii="Bookman Old Style" w:hAnsi="Bookman Old Style"/>
          <w:sz w:val="26"/>
          <w:szCs w:val="26"/>
        </w:rPr>
        <w:t>dio que ele lhes tinha, que o havia levado a agir assim, mas seu afeto por ele e o interesse que tinha pela sua conserva</w:t>
      </w:r>
      <w:r w:rsidRPr="008B3549">
        <w:rPr>
          <w:rFonts w:ascii="Bookman Old Style" w:hAnsi="Bookman Old Style" w:cs="Times New Roman"/>
          <w:sz w:val="26"/>
          <w:szCs w:val="26"/>
        </w:rPr>
        <w:t>çã</w:t>
      </w:r>
      <w:r w:rsidRPr="008B3549">
        <w:rPr>
          <w:rFonts w:ascii="Bookman Old Style" w:hAnsi="Bookman Old Style"/>
          <w:sz w:val="26"/>
          <w:szCs w:val="26"/>
        </w:rPr>
        <w:t>o, embora a verdade fosse que se insurgia contra ele com tal furor, que n</w:t>
      </w:r>
      <w:r w:rsidRPr="008B3549">
        <w:rPr>
          <w:rFonts w:ascii="Bookman Old Style" w:hAnsi="Bookman Old Style" w:cs="Times New Roman"/>
          <w:sz w:val="26"/>
          <w:szCs w:val="26"/>
        </w:rPr>
        <w:t>ã</w:t>
      </w:r>
      <w:r w:rsidRPr="008B3549">
        <w:rPr>
          <w:rFonts w:ascii="Bookman Old Style" w:hAnsi="Bookman Old Style"/>
          <w:sz w:val="26"/>
          <w:szCs w:val="26"/>
        </w:rPr>
        <w:t>o odiava somente suas pessoas, mas tamb</w:t>
      </w:r>
      <w:r w:rsidRPr="008B3549">
        <w:rPr>
          <w:rFonts w:ascii="Bookman Old Style" w:hAnsi="Bookman Old Style" w:cs="Times New Roman"/>
          <w:sz w:val="26"/>
          <w:szCs w:val="26"/>
        </w:rPr>
        <w:t>é</w:t>
      </w:r>
      <w:r w:rsidRPr="008B3549">
        <w:rPr>
          <w:rFonts w:ascii="Bookman Old Style" w:hAnsi="Bookman Old Style"/>
          <w:sz w:val="26"/>
          <w:szCs w:val="26"/>
        </w:rPr>
        <w:t>m por causa de seu pai, por</w:t>
      </w:r>
      <w:r w:rsidRPr="008B3549">
        <w:rPr>
          <w:rFonts w:ascii="Bookman Old Style" w:hAnsi="Bookman Old Style"/>
          <w:sz w:val="26"/>
          <w:szCs w:val="26"/>
        </w:rPr>
        <w:softHyphen/>
        <w:t>que ele temia todos os que podiam descobrir-lhe a trai</w:t>
      </w:r>
      <w:r w:rsidRPr="008B3549">
        <w:rPr>
          <w:rFonts w:ascii="Bookman Old Style" w:hAnsi="Bookman Old Style" w:cs="Times New Roman"/>
          <w:sz w:val="26"/>
          <w:szCs w:val="26"/>
        </w:rPr>
        <w:t>çã</w:t>
      </w:r>
      <w:r w:rsidRPr="008B3549">
        <w:rPr>
          <w:rFonts w:ascii="Bookman Old Style" w:hAnsi="Bookman Old Style"/>
          <w:sz w:val="26"/>
          <w:szCs w:val="26"/>
        </w:rPr>
        <w:t>o e opor-se ao des</w:t>
      </w:r>
      <w:r w:rsidRPr="008B3549">
        <w:rPr>
          <w:rFonts w:ascii="Bookman Old Style" w:hAnsi="Bookman Old Style" w:cs="Times New Roman"/>
          <w:sz w:val="26"/>
          <w:szCs w:val="26"/>
        </w:rPr>
        <w:t>í</w:t>
      </w:r>
      <w:r w:rsidRPr="008B3549">
        <w:rPr>
          <w:rFonts w:ascii="Bookman Old Style" w:hAnsi="Bookman Old Style"/>
          <w:sz w:val="26"/>
          <w:szCs w:val="26"/>
        </w:rPr>
        <w:t>gnio que ele tinha formado de tir</w:t>
      </w:r>
      <w:r w:rsidRPr="008B3549">
        <w:rPr>
          <w:rFonts w:ascii="Bookman Old Style" w:hAnsi="Bookman Old Style" w:cs="Times New Roman"/>
          <w:sz w:val="26"/>
          <w:szCs w:val="26"/>
        </w:rPr>
        <w:t>á</w:t>
      </w:r>
      <w:r w:rsidRPr="008B3549">
        <w:rPr>
          <w:rFonts w:ascii="Bookman Old Style" w:hAnsi="Bookman Old Style"/>
          <w:sz w:val="26"/>
          <w:szCs w:val="26"/>
        </w:rPr>
        <w:t>-lo do mundo, para tomar o seu lugar. Mas como esse mesmo temor de ser descoberto e de n</w:t>
      </w:r>
      <w:r w:rsidRPr="008B3549">
        <w:rPr>
          <w:rFonts w:ascii="Bookman Old Style" w:hAnsi="Bookman Old Style" w:cs="Times New Roman"/>
          <w:sz w:val="26"/>
          <w:szCs w:val="26"/>
        </w:rPr>
        <w:t>ã</w:t>
      </w:r>
      <w:r w:rsidRPr="008B3549">
        <w:rPr>
          <w:rFonts w:ascii="Bookman Old Style" w:hAnsi="Bookman Old Style"/>
          <w:sz w:val="26"/>
          <w:szCs w:val="26"/>
        </w:rPr>
        <w:t>o ter ent</w:t>
      </w:r>
      <w:r w:rsidRPr="008B3549">
        <w:rPr>
          <w:rFonts w:ascii="Bookman Old Style" w:hAnsi="Bookman Old Style" w:cs="Times New Roman"/>
          <w:sz w:val="26"/>
          <w:szCs w:val="26"/>
        </w:rPr>
        <w:t>ã</w:t>
      </w:r>
      <w:r w:rsidRPr="008B3549">
        <w:rPr>
          <w:rFonts w:ascii="Bookman Old Style" w:hAnsi="Bookman Old Style"/>
          <w:sz w:val="26"/>
          <w:szCs w:val="26"/>
        </w:rPr>
        <w:t>o maior inimigo do que</w:t>
      </w:r>
      <w:r>
        <w:rPr>
          <w:rFonts w:ascii="Bookman Old Style" w:hAnsi="Bookman Old Style"/>
          <w:sz w:val="26"/>
          <w:szCs w:val="26"/>
        </w:rPr>
        <w:t xml:space="preserve"> </w:t>
      </w:r>
      <w:r w:rsidRPr="008B3549">
        <w:rPr>
          <w:rFonts w:ascii="Bookman Old Style" w:hAnsi="Bookman Old Style"/>
          <w:sz w:val="26"/>
          <w:szCs w:val="26"/>
        </w:rPr>
        <w:t>seu pai, n</w:t>
      </w:r>
      <w:r w:rsidRPr="008B3549">
        <w:rPr>
          <w:rFonts w:ascii="Bookman Old Style" w:hAnsi="Bookman Old Style" w:cs="Times New Roman"/>
          <w:sz w:val="26"/>
          <w:szCs w:val="26"/>
        </w:rPr>
        <w:t>ã</w:t>
      </w:r>
      <w:r w:rsidRPr="008B3549">
        <w:rPr>
          <w:rFonts w:ascii="Bookman Old Style" w:hAnsi="Bookman Old Style"/>
          <w:sz w:val="26"/>
          <w:szCs w:val="26"/>
        </w:rPr>
        <w:t>o podia acabar, enquanto ele vivesse, ele se apressava de levar a cabo a sua detest</w:t>
      </w:r>
      <w:r w:rsidRPr="008B3549">
        <w:rPr>
          <w:rFonts w:ascii="Bookman Old Style" w:hAnsi="Bookman Old Style" w:cs="Times New Roman"/>
          <w:sz w:val="26"/>
          <w:szCs w:val="26"/>
        </w:rPr>
        <w:t>á</w:t>
      </w:r>
      <w:r w:rsidRPr="008B3549">
        <w:rPr>
          <w:rFonts w:ascii="Bookman Old Style" w:hAnsi="Bookman Old Style"/>
          <w:sz w:val="26"/>
          <w:szCs w:val="26"/>
        </w:rPr>
        <w:t>vel empresa. Assim, tudo ele fazia com esse objetivo, para conquis</w:t>
      </w:r>
      <w:r w:rsidRPr="008B3549">
        <w:rPr>
          <w:rFonts w:ascii="Bookman Old Style" w:hAnsi="Bookman Old Style"/>
          <w:sz w:val="26"/>
          <w:szCs w:val="26"/>
        </w:rPr>
        <w:softHyphen/>
        <w:t xml:space="preserve">tar por </w:t>
      </w:r>
      <w:r w:rsidRPr="008B3549">
        <w:rPr>
          <w:rFonts w:ascii="Bookman Old Style" w:hAnsi="Bookman Old Style" w:cs="Times New Roman"/>
          <w:sz w:val="26"/>
          <w:szCs w:val="26"/>
        </w:rPr>
        <w:t>ó</w:t>
      </w:r>
      <w:r w:rsidRPr="008B3549">
        <w:rPr>
          <w:rFonts w:ascii="Bookman Old Style" w:hAnsi="Bookman Old Style"/>
          <w:sz w:val="26"/>
          <w:szCs w:val="26"/>
        </w:rPr>
        <w:t>timos presentes os principais amigos de seu pai e principalmente os que ele tinha em Roma, e mais que qualquer outro, a Saturnino, governador da S</w:t>
      </w:r>
      <w:r w:rsidRPr="008B3549">
        <w:rPr>
          <w:rFonts w:ascii="Bookman Old Style" w:hAnsi="Bookman Old Style" w:cs="Times New Roman"/>
          <w:sz w:val="26"/>
          <w:szCs w:val="26"/>
        </w:rPr>
        <w:t>í</w:t>
      </w:r>
      <w:r w:rsidRPr="008B3549">
        <w:rPr>
          <w:rFonts w:ascii="Bookman Old Style" w:hAnsi="Bookman Old Style"/>
          <w:sz w:val="26"/>
          <w:szCs w:val="26"/>
        </w:rPr>
        <w:t>ria e seu irm</w:t>
      </w:r>
      <w:r w:rsidRPr="008B3549">
        <w:rPr>
          <w:rFonts w:ascii="Bookman Old Style" w:hAnsi="Bookman Old Style" w:cs="Times New Roman"/>
          <w:sz w:val="26"/>
          <w:szCs w:val="26"/>
        </w:rPr>
        <w:t>ã</w:t>
      </w:r>
      <w:r w:rsidRPr="008B3549">
        <w:rPr>
          <w:rFonts w:ascii="Bookman Old Style" w:hAnsi="Bookman Old Style"/>
          <w:sz w:val="26"/>
          <w:szCs w:val="26"/>
        </w:rPr>
        <w:t xml:space="preserve">o. Esperava </w:t>
      </w:r>
      <w:r w:rsidRPr="008B3549">
        <w:rPr>
          <w:rFonts w:ascii="Bookman Old Style" w:hAnsi="Bookman Old Style"/>
          <w:sz w:val="26"/>
          <w:szCs w:val="26"/>
        </w:rPr>
        <w:lastRenderedPageBreak/>
        <w:t>tamb</w:t>
      </w:r>
      <w:r w:rsidRPr="008B3549">
        <w:rPr>
          <w:rFonts w:ascii="Bookman Old Style" w:hAnsi="Bookman Old Style" w:cs="Times New Roman"/>
          <w:sz w:val="26"/>
          <w:szCs w:val="26"/>
        </w:rPr>
        <w:t>é</w:t>
      </w:r>
      <w:r w:rsidRPr="008B3549">
        <w:rPr>
          <w:rFonts w:ascii="Bookman Old Style" w:hAnsi="Bookman Old Style"/>
          <w:sz w:val="26"/>
          <w:szCs w:val="26"/>
        </w:rPr>
        <w:t>m conquistar para o seu partido Salom</w:t>
      </w:r>
      <w:r w:rsidRPr="008B3549">
        <w:rPr>
          <w:rFonts w:ascii="Bookman Old Style" w:hAnsi="Bookman Old Style" w:cs="Times New Roman"/>
          <w:sz w:val="26"/>
          <w:szCs w:val="26"/>
        </w:rPr>
        <w:t>é</w:t>
      </w:r>
      <w:r w:rsidRPr="008B3549">
        <w:rPr>
          <w:rFonts w:ascii="Bookman Old Style" w:hAnsi="Bookman Old Style"/>
          <w:sz w:val="26"/>
          <w:szCs w:val="26"/>
        </w:rPr>
        <w:t>, sua tia, que ent</w:t>
      </w:r>
      <w:r w:rsidRPr="008B3549">
        <w:rPr>
          <w:rFonts w:ascii="Bookman Old Style" w:hAnsi="Bookman Old Style" w:cs="Times New Roman"/>
          <w:sz w:val="26"/>
          <w:szCs w:val="26"/>
        </w:rPr>
        <w:t>ã</w:t>
      </w:r>
      <w:r w:rsidRPr="008B3549">
        <w:rPr>
          <w:rFonts w:ascii="Bookman Old Style" w:hAnsi="Bookman Old Style"/>
          <w:sz w:val="26"/>
          <w:szCs w:val="26"/>
        </w:rPr>
        <w:t>o tinha desposado um dos maiores amigos de Herodes; pois n</w:t>
      </w:r>
      <w:r w:rsidRPr="008B3549">
        <w:rPr>
          <w:rFonts w:ascii="Bookman Old Style" w:hAnsi="Bookman Old Style" w:cs="Times New Roman"/>
          <w:sz w:val="26"/>
          <w:szCs w:val="26"/>
        </w:rPr>
        <w:t>ã</w:t>
      </w:r>
      <w:r w:rsidRPr="008B3549">
        <w:rPr>
          <w:rFonts w:ascii="Bookman Old Style" w:hAnsi="Bookman Old Style"/>
          <w:sz w:val="26"/>
          <w:szCs w:val="26"/>
        </w:rPr>
        <w:t>o havia ho</w:t>
      </w:r>
      <w:r w:rsidRPr="008B3549">
        <w:rPr>
          <w:rFonts w:ascii="Bookman Old Style" w:hAnsi="Bookman Old Style"/>
          <w:sz w:val="26"/>
          <w:szCs w:val="26"/>
        </w:rPr>
        <w:softHyphen/>
        <w:t>mem mais fingido e mais astucioso do que Ant</w:t>
      </w:r>
      <w:r w:rsidRPr="008B3549">
        <w:rPr>
          <w:rFonts w:ascii="Bookman Old Style" w:hAnsi="Bookman Old Style" w:cs="Times New Roman"/>
          <w:sz w:val="26"/>
          <w:szCs w:val="26"/>
        </w:rPr>
        <w:t>í</w:t>
      </w:r>
      <w:r w:rsidRPr="008B3549">
        <w:rPr>
          <w:rFonts w:ascii="Bookman Old Style" w:hAnsi="Bookman Old Style"/>
          <w:sz w:val="26"/>
          <w:szCs w:val="26"/>
        </w:rPr>
        <w:t>patro, nem capaz de enganar com pretexto de amizade. Mas como Salom</w:t>
      </w:r>
      <w:r w:rsidRPr="008B3549">
        <w:rPr>
          <w:rFonts w:ascii="Bookman Old Style" w:hAnsi="Bookman Old Style" w:cs="Times New Roman"/>
          <w:sz w:val="26"/>
          <w:szCs w:val="26"/>
        </w:rPr>
        <w:t>é</w:t>
      </w:r>
      <w:r w:rsidRPr="008B3549">
        <w:rPr>
          <w:rFonts w:ascii="Bookman Old Style" w:hAnsi="Bookman Old Style"/>
          <w:sz w:val="26"/>
          <w:szCs w:val="26"/>
        </w:rPr>
        <w:t xml:space="preserve"> conhecia perfeitamente o seu esp</w:t>
      </w:r>
      <w:r w:rsidRPr="008B3549">
        <w:rPr>
          <w:rFonts w:ascii="Bookman Old Style" w:hAnsi="Bookman Old Style" w:cs="Times New Roman"/>
          <w:sz w:val="26"/>
          <w:szCs w:val="26"/>
        </w:rPr>
        <w:t>í</w:t>
      </w:r>
      <w:r w:rsidRPr="008B3549">
        <w:rPr>
          <w:rFonts w:ascii="Bookman Old Style" w:hAnsi="Bookman Old Style" w:cs="Times New Roman"/>
          <w:sz w:val="26"/>
          <w:szCs w:val="26"/>
        </w:rPr>
        <w:softHyphen/>
      </w:r>
      <w:r w:rsidRPr="008B3549">
        <w:rPr>
          <w:rFonts w:ascii="Bookman Old Style" w:hAnsi="Bookman Old Style"/>
          <w:sz w:val="26"/>
          <w:szCs w:val="26"/>
        </w:rPr>
        <w:t>rito, foi-lhe imposs</w:t>
      </w:r>
      <w:r w:rsidRPr="008B3549">
        <w:rPr>
          <w:rFonts w:ascii="Bookman Old Style" w:hAnsi="Bookman Old Style" w:cs="Times New Roman"/>
          <w:sz w:val="26"/>
          <w:szCs w:val="26"/>
        </w:rPr>
        <w:t>í</w:t>
      </w:r>
      <w:r w:rsidRPr="008B3549">
        <w:rPr>
          <w:rFonts w:ascii="Bookman Old Style" w:hAnsi="Bookman Old Style"/>
          <w:sz w:val="26"/>
          <w:szCs w:val="26"/>
        </w:rPr>
        <w:t>vel surpreend</w:t>
      </w:r>
      <w:r w:rsidRPr="008B3549">
        <w:rPr>
          <w:rFonts w:ascii="Bookman Old Style" w:hAnsi="Bookman Old Style" w:cs="Times New Roman"/>
          <w:sz w:val="26"/>
          <w:szCs w:val="26"/>
        </w:rPr>
        <w:t>ê</w:t>
      </w:r>
      <w:r w:rsidRPr="008B3549">
        <w:rPr>
          <w:rFonts w:ascii="Bookman Old Style" w:hAnsi="Bookman Old Style"/>
          <w:sz w:val="26"/>
          <w:szCs w:val="26"/>
        </w:rPr>
        <w:t>-la, embora ele tivesse encontrado o meio de fazer que sua filha, vi</w:t>
      </w:r>
      <w:r w:rsidRPr="008B3549">
        <w:rPr>
          <w:rFonts w:ascii="Bookman Old Style" w:hAnsi="Bookman Old Style" w:cs="Times New Roman"/>
          <w:sz w:val="26"/>
          <w:szCs w:val="26"/>
        </w:rPr>
        <w:t>ú</w:t>
      </w:r>
      <w:r w:rsidRPr="008B3549">
        <w:rPr>
          <w:rFonts w:ascii="Bookman Old Style" w:hAnsi="Bookman Old Style"/>
          <w:sz w:val="26"/>
          <w:szCs w:val="26"/>
        </w:rPr>
        <w:t>va de Arist</w:t>
      </w:r>
      <w:r w:rsidRPr="008B3549">
        <w:rPr>
          <w:rFonts w:ascii="Bookman Old Style" w:hAnsi="Bookman Old Style" w:cs="Times New Roman"/>
          <w:sz w:val="26"/>
          <w:szCs w:val="26"/>
        </w:rPr>
        <w:t>ó</w:t>
      </w:r>
      <w:r w:rsidRPr="008B3549">
        <w:rPr>
          <w:rFonts w:ascii="Bookman Old Style" w:hAnsi="Bookman Old Style"/>
          <w:sz w:val="26"/>
          <w:szCs w:val="26"/>
        </w:rPr>
        <w:t xml:space="preserve">bulo, tivesse desposado seu tio materno. Quanto </w:t>
      </w:r>
      <w:r w:rsidRPr="008B3549">
        <w:rPr>
          <w:rFonts w:ascii="Bookman Old Style" w:hAnsi="Bookman Old Style" w:cs="Times New Roman"/>
          <w:sz w:val="26"/>
          <w:szCs w:val="26"/>
        </w:rPr>
        <w:t>à</w:t>
      </w:r>
      <w:r w:rsidRPr="008B3549">
        <w:rPr>
          <w:rFonts w:ascii="Bookman Old Style" w:hAnsi="Bookman Old Style"/>
          <w:sz w:val="26"/>
          <w:szCs w:val="26"/>
        </w:rPr>
        <w:t xml:space="preserve"> outra filha, tinha desposado Calleas e ela mesma, continuando sua paix</w:t>
      </w:r>
      <w:r w:rsidRPr="008B3549">
        <w:rPr>
          <w:rFonts w:ascii="Bookman Old Style" w:hAnsi="Bookman Old Style" w:cs="Times New Roman"/>
          <w:sz w:val="26"/>
          <w:szCs w:val="26"/>
        </w:rPr>
        <w:t>ã</w:t>
      </w:r>
      <w:r w:rsidRPr="008B3549">
        <w:rPr>
          <w:rFonts w:ascii="Bookman Old Style" w:hAnsi="Bookman Old Style"/>
          <w:sz w:val="26"/>
          <w:szCs w:val="26"/>
        </w:rPr>
        <w:t>o por Silleu, queria ainda despos</w:t>
      </w:r>
      <w:r w:rsidRPr="008B3549">
        <w:rPr>
          <w:rFonts w:ascii="Bookman Old Style" w:hAnsi="Bookman Old Style" w:cs="Times New Roman"/>
          <w:sz w:val="26"/>
          <w:szCs w:val="26"/>
        </w:rPr>
        <w:t>á</w:t>
      </w:r>
      <w:r w:rsidRPr="008B3549">
        <w:rPr>
          <w:rFonts w:ascii="Bookman Old Style" w:hAnsi="Bookman Old Style"/>
          <w:sz w:val="26"/>
          <w:szCs w:val="26"/>
        </w:rPr>
        <w:t>-lo; mas Herodes a obrigou a se casar com Alexas e empregou para decidi-la a isso o aux</w:t>
      </w:r>
      <w:r w:rsidRPr="008B3549">
        <w:rPr>
          <w:rFonts w:ascii="Bookman Old Style" w:hAnsi="Bookman Old Style" w:cs="Times New Roman"/>
          <w:sz w:val="26"/>
          <w:szCs w:val="26"/>
        </w:rPr>
        <w:t>í</w:t>
      </w:r>
      <w:r w:rsidRPr="008B3549">
        <w:rPr>
          <w:rFonts w:ascii="Bookman Old Style" w:hAnsi="Bookman Old Style"/>
          <w:sz w:val="26"/>
          <w:szCs w:val="26"/>
        </w:rPr>
        <w:t>lio da imperatriz, que a fez saber, que o rei, seu irm</w:t>
      </w:r>
      <w:r w:rsidRPr="008B3549">
        <w:rPr>
          <w:rFonts w:ascii="Bookman Old Style" w:hAnsi="Bookman Old Style" w:cs="Times New Roman"/>
          <w:sz w:val="26"/>
          <w:szCs w:val="26"/>
        </w:rPr>
        <w:t>ã</w:t>
      </w:r>
      <w:r w:rsidRPr="008B3549">
        <w:rPr>
          <w:rFonts w:ascii="Bookman Old Style" w:hAnsi="Bookman Old Style"/>
          <w:sz w:val="26"/>
          <w:szCs w:val="26"/>
        </w:rPr>
        <w:t>o, tendo jurado n</w:t>
      </w:r>
      <w:r w:rsidRPr="008B3549">
        <w:rPr>
          <w:rFonts w:ascii="Bookman Old Style" w:hAnsi="Bookman Old Style" w:cs="Times New Roman"/>
          <w:sz w:val="26"/>
          <w:szCs w:val="26"/>
        </w:rPr>
        <w:t>ã</w:t>
      </w:r>
      <w:r w:rsidRPr="008B3549">
        <w:rPr>
          <w:rFonts w:ascii="Bookman Old Style" w:hAnsi="Bookman Old Style"/>
          <w:sz w:val="26"/>
          <w:szCs w:val="26"/>
        </w:rPr>
        <w:t>o am</w:t>
      </w:r>
      <w:r w:rsidRPr="008B3549">
        <w:rPr>
          <w:rFonts w:ascii="Bookman Old Style" w:hAnsi="Bookman Old Style" w:cs="Times New Roman"/>
          <w:sz w:val="26"/>
          <w:szCs w:val="26"/>
        </w:rPr>
        <w:t>á</w:t>
      </w:r>
      <w:r w:rsidRPr="008B3549">
        <w:rPr>
          <w:rFonts w:ascii="Bookman Old Style" w:hAnsi="Bookman Old Style"/>
          <w:sz w:val="26"/>
          <w:szCs w:val="26"/>
        </w:rPr>
        <w:t>-la nunca, se recusasse esse partido, ela n</w:t>
      </w:r>
      <w:r w:rsidRPr="008B3549">
        <w:rPr>
          <w:rFonts w:ascii="Bookman Old Style" w:hAnsi="Bookman Old Style" w:cs="Times New Roman"/>
          <w:sz w:val="26"/>
          <w:szCs w:val="26"/>
        </w:rPr>
        <w:t>ã</w:t>
      </w:r>
      <w:r w:rsidRPr="008B3549">
        <w:rPr>
          <w:rFonts w:ascii="Bookman Old Style" w:hAnsi="Bookman Old Style"/>
          <w:sz w:val="26"/>
          <w:szCs w:val="26"/>
        </w:rPr>
        <w:t>o poderia tomar uma melhor resolu</w:t>
      </w:r>
      <w:r w:rsidRPr="008B3549">
        <w:rPr>
          <w:rFonts w:ascii="Bookman Old Style" w:hAnsi="Bookman Old Style" w:cs="Times New Roman"/>
          <w:sz w:val="26"/>
          <w:szCs w:val="26"/>
        </w:rPr>
        <w:t>çã</w:t>
      </w:r>
      <w:r w:rsidRPr="008B3549">
        <w:rPr>
          <w:rFonts w:ascii="Bookman Old Style" w:hAnsi="Bookman Old Style"/>
          <w:sz w:val="26"/>
          <w:szCs w:val="26"/>
        </w:rPr>
        <w:t>o, do que dobrar-se ao seu desejo.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723. Nesse mesmo tempo, Herodes mandou a princesa Glafira, vi</w:t>
      </w:r>
      <w:r w:rsidRPr="008B3549">
        <w:rPr>
          <w:rFonts w:ascii="Bookman Old Style" w:hAnsi="Bookman Old Style" w:cs="Times New Roman"/>
          <w:sz w:val="26"/>
          <w:szCs w:val="26"/>
        </w:rPr>
        <w:t>ú</w:t>
      </w:r>
      <w:r w:rsidRPr="008B3549">
        <w:rPr>
          <w:rFonts w:ascii="Bookman Old Style" w:hAnsi="Bookman Old Style"/>
          <w:sz w:val="26"/>
          <w:szCs w:val="26"/>
        </w:rPr>
        <w:t>va de Alexandre, de volta a Arquelau, seu pai, pagando de seus bens, o que ela tinha trazido ao casamento, para eliminar todo pretexto de queixa. Ficavam dois filhos daquele casamento e Arist</w:t>
      </w:r>
      <w:r w:rsidRPr="008B3549">
        <w:rPr>
          <w:rFonts w:ascii="Bookman Old Style" w:hAnsi="Bookman Old Style" w:cs="Times New Roman"/>
          <w:sz w:val="26"/>
          <w:szCs w:val="26"/>
        </w:rPr>
        <w:t>ó</w:t>
      </w:r>
      <w:r w:rsidRPr="008B3549">
        <w:rPr>
          <w:rFonts w:ascii="Bookman Old Style" w:hAnsi="Bookman Old Style"/>
          <w:sz w:val="26"/>
          <w:szCs w:val="26"/>
        </w:rPr>
        <w:t>bulo tinha deixado tr</w:t>
      </w:r>
      <w:r w:rsidRPr="008B3549">
        <w:rPr>
          <w:rFonts w:ascii="Bookman Old Style" w:hAnsi="Bookman Old Style" w:cs="Times New Roman"/>
          <w:sz w:val="26"/>
          <w:szCs w:val="26"/>
        </w:rPr>
        <w:t>ê</w:t>
      </w:r>
      <w:r w:rsidRPr="008B3549">
        <w:rPr>
          <w:rFonts w:ascii="Bookman Old Style" w:hAnsi="Bookman Old Style"/>
          <w:sz w:val="26"/>
          <w:szCs w:val="26"/>
        </w:rPr>
        <w:t>s de Berenice e duas filhas. Herodes tudo fez para bem educ</w:t>
      </w:r>
      <w:r w:rsidRPr="008B3549">
        <w:rPr>
          <w:rFonts w:ascii="Bookman Old Style" w:hAnsi="Bookman Old Style" w:cs="Times New Roman"/>
          <w:sz w:val="26"/>
          <w:szCs w:val="26"/>
        </w:rPr>
        <w:t>á</w:t>
      </w:r>
      <w:r w:rsidRPr="008B3549">
        <w:rPr>
          <w:rFonts w:ascii="Bookman Old Style" w:hAnsi="Bookman Old Style"/>
          <w:sz w:val="26"/>
          <w:szCs w:val="26"/>
        </w:rPr>
        <w:t>-las, recomendava-as freq</w:t>
      </w:r>
      <w:r w:rsidRPr="008B3549">
        <w:rPr>
          <w:rFonts w:ascii="Bookman Old Style" w:hAnsi="Bookman Old Style" w:cs="Times New Roman"/>
          <w:sz w:val="26"/>
          <w:szCs w:val="26"/>
        </w:rPr>
        <w:t>ü</w:t>
      </w:r>
      <w:r w:rsidRPr="008B3549">
        <w:rPr>
          <w:rFonts w:ascii="Bookman Old Style" w:hAnsi="Bookman Old Style"/>
          <w:sz w:val="26"/>
          <w:szCs w:val="26"/>
        </w:rPr>
        <w:t>entemente aos amigos, deplorava a infelicidade de seus filhos, rogava a Deus que seus netos fossem mais felizes e crescendo em virtude bem como em idade, eles lhe agradecessem o cuidado que tomava de sua educa</w:t>
      </w:r>
      <w:r w:rsidRPr="008B3549">
        <w:rPr>
          <w:rFonts w:ascii="Bookman Old Style" w:hAnsi="Bookman Old Style" w:cs="Times New Roman"/>
          <w:sz w:val="26"/>
          <w:szCs w:val="26"/>
        </w:rPr>
        <w:t>çã</w:t>
      </w:r>
      <w:r w:rsidRPr="008B3549">
        <w:rPr>
          <w:rFonts w:ascii="Bookman Old Style" w:hAnsi="Bookman Old Style"/>
          <w:sz w:val="26"/>
          <w:szCs w:val="26"/>
        </w:rPr>
        <w:t>o. Deu como esposa ao filho mais velho de Alexandre a filha de Feroras, seu irm</w:t>
      </w:r>
      <w:r w:rsidRPr="008B3549">
        <w:rPr>
          <w:rFonts w:ascii="Bookman Old Style" w:hAnsi="Bookman Old Style" w:cs="Times New Roman"/>
          <w:sz w:val="26"/>
          <w:szCs w:val="26"/>
        </w:rPr>
        <w:t>ã</w:t>
      </w:r>
      <w:r w:rsidRPr="008B3549">
        <w:rPr>
          <w:rFonts w:ascii="Bookman Old Style" w:hAnsi="Bookman Old Style"/>
          <w:sz w:val="26"/>
          <w:szCs w:val="26"/>
        </w:rPr>
        <w:t>o; ao filho mais velho de Arist</w:t>
      </w:r>
      <w:r w:rsidRPr="008B3549">
        <w:rPr>
          <w:rFonts w:ascii="Bookman Old Style" w:hAnsi="Bookman Old Style" w:cs="Times New Roman"/>
          <w:sz w:val="26"/>
          <w:szCs w:val="26"/>
        </w:rPr>
        <w:t>ó</w:t>
      </w:r>
      <w:r w:rsidRPr="008B3549">
        <w:rPr>
          <w:rFonts w:ascii="Bookman Old Style" w:hAnsi="Bookman Old Style"/>
          <w:sz w:val="26"/>
          <w:szCs w:val="26"/>
        </w:rPr>
        <w:t>bulo, a filha de Ant</w:t>
      </w:r>
      <w:r w:rsidRPr="008B3549">
        <w:rPr>
          <w:rFonts w:ascii="Bookman Old Style" w:hAnsi="Bookman Old Style" w:cs="Times New Roman"/>
          <w:sz w:val="26"/>
          <w:szCs w:val="26"/>
        </w:rPr>
        <w:t>í</w:t>
      </w:r>
      <w:r w:rsidRPr="008B3549">
        <w:rPr>
          <w:rFonts w:ascii="Bookman Old Style" w:hAnsi="Bookman Old Style"/>
          <w:sz w:val="26"/>
          <w:szCs w:val="26"/>
        </w:rPr>
        <w:t>patro, ao filho do mesmo Ant</w:t>
      </w:r>
      <w:r w:rsidRPr="008B3549">
        <w:rPr>
          <w:rFonts w:ascii="Bookman Old Style" w:hAnsi="Bookman Old Style" w:cs="Times New Roman"/>
          <w:sz w:val="26"/>
          <w:szCs w:val="26"/>
        </w:rPr>
        <w:t>í</w:t>
      </w:r>
      <w:r w:rsidRPr="008B3549">
        <w:rPr>
          <w:rFonts w:ascii="Bookman Old Style" w:hAnsi="Bookman Old Style"/>
          <w:sz w:val="26"/>
          <w:szCs w:val="26"/>
        </w:rPr>
        <w:t>patro, uma das filhas de Arist</w:t>
      </w:r>
      <w:r w:rsidRPr="008B3549">
        <w:rPr>
          <w:rFonts w:ascii="Bookman Old Style" w:hAnsi="Bookman Old Style" w:cs="Times New Roman"/>
          <w:sz w:val="26"/>
          <w:szCs w:val="26"/>
        </w:rPr>
        <w:t>ó</w:t>
      </w:r>
      <w:r w:rsidRPr="008B3549">
        <w:rPr>
          <w:rFonts w:ascii="Bookman Old Style" w:hAnsi="Bookman Old Style"/>
          <w:sz w:val="26"/>
          <w:szCs w:val="26"/>
        </w:rPr>
        <w:t>bulo e a Herodes, seu filho, que ele tivera da filha do sumo sacerdote, com a permiss</w:t>
      </w:r>
      <w:r w:rsidRPr="008B3549">
        <w:rPr>
          <w:rFonts w:ascii="Bookman Old Style" w:hAnsi="Bookman Old Style" w:cs="Times New Roman"/>
          <w:sz w:val="26"/>
          <w:szCs w:val="26"/>
        </w:rPr>
        <w:t>ã</w:t>
      </w:r>
      <w:r w:rsidRPr="008B3549">
        <w:rPr>
          <w:rFonts w:ascii="Bookman Old Style" w:hAnsi="Bookman Old Style"/>
          <w:sz w:val="26"/>
          <w:szCs w:val="26"/>
        </w:rPr>
        <w:t>o que nossas leis nos d</w:t>
      </w:r>
      <w:r w:rsidRPr="008B3549">
        <w:rPr>
          <w:rFonts w:ascii="Bookman Old Style" w:hAnsi="Bookman Old Style" w:cs="Times New Roman"/>
          <w:sz w:val="26"/>
          <w:szCs w:val="26"/>
        </w:rPr>
        <w:t>ã</w:t>
      </w:r>
      <w:r w:rsidRPr="008B3549">
        <w:rPr>
          <w:rFonts w:ascii="Bookman Old Style" w:hAnsi="Bookman Old Style"/>
          <w:sz w:val="26"/>
          <w:szCs w:val="26"/>
        </w:rPr>
        <w:t>o, de ter v</w:t>
      </w:r>
      <w:r w:rsidRPr="008B3549">
        <w:rPr>
          <w:rFonts w:ascii="Bookman Old Style" w:hAnsi="Bookman Old Style" w:cs="Times New Roman"/>
          <w:sz w:val="26"/>
          <w:szCs w:val="26"/>
        </w:rPr>
        <w:t>á</w:t>
      </w:r>
      <w:r w:rsidRPr="008B3549">
        <w:rPr>
          <w:rFonts w:ascii="Bookman Old Style" w:hAnsi="Bookman Old Style"/>
          <w:sz w:val="26"/>
          <w:szCs w:val="26"/>
        </w:rPr>
        <w:t>rias mulheres, a outra filha de Arist</w:t>
      </w:r>
      <w:r w:rsidRPr="008B3549">
        <w:rPr>
          <w:rFonts w:ascii="Bookman Old Style" w:hAnsi="Bookman Old Style" w:cs="Times New Roman"/>
          <w:sz w:val="26"/>
          <w:szCs w:val="26"/>
        </w:rPr>
        <w:t>ó</w:t>
      </w:r>
      <w:r w:rsidRPr="008B3549">
        <w:rPr>
          <w:rFonts w:ascii="Bookman Old Style" w:hAnsi="Bookman Old Style"/>
          <w:sz w:val="26"/>
          <w:szCs w:val="26"/>
        </w:rPr>
        <w:t>bulo. Seu principal intento nessas alian</w:t>
      </w:r>
      <w:r w:rsidRPr="008B3549">
        <w:rPr>
          <w:rFonts w:ascii="Bookman Old Style" w:hAnsi="Bookman Old Style" w:cs="Times New Roman"/>
          <w:sz w:val="26"/>
          <w:szCs w:val="26"/>
        </w:rPr>
        <w:t>ç</w:t>
      </w:r>
      <w:r w:rsidRPr="008B3549">
        <w:rPr>
          <w:rFonts w:ascii="Bookman Old Style" w:hAnsi="Bookman Old Style"/>
          <w:sz w:val="26"/>
          <w:szCs w:val="26"/>
        </w:rPr>
        <w:t>as era levar Ant</w:t>
      </w:r>
      <w:r w:rsidRPr="008B3549">
        <w:rPr>
          <w:rFonts w:ascii="Bookman Old Style" w:hAnsi="Bookman Old Style" w:cs="Times New Roman"/>
          <w:sz w:val="26"/>
          <w:szCs w:val="26"/>
        </w:rPr>
        <w:t>í</w:t>
      </w:r>
      <w:r w:rsidRPr="008B3549">
        <w:rPr>
          <w:rFonts w:ascii="Bookman Old Style" w:hAnsi="Bookman Old Style"/>
          <w:sz w:val="26"/>
          <w:szCs w:val="26"/>
        </w:rPr>
        <w:t>patro a ter compaix</w:t>
      </w:r>
      <w:r w:rsidRPr="008B3549">
        <w:rPr>
          <w:rFonts w:ascii="Bookman Old Style" w:hAnsi="Bookman Old Style" w:cs="Times New Roman"/>
          <w:sz w:val="26"/>
          <w:szCs w:val="26"/>
        </w:rPr>
        <w:t>ã</w:t>
      </w:r>
      <w:r w:rsidRPr="008B3549">
        <w:rPr>
          <w:rFonts w:ascii="Bookman Old Style" w:hAnsi="Bookman Old Style"/>
          <w:sz w:val="26"/>
          <w:szCs w:val="26"/>
        </w:rPr>
        <w:t xml:space="preserve">o e ternura para com esses </w:t>
      </w:r>
      <w:r w:rsidRPr="008B3549">
        <w:rPr>
          <w:rFonts w:ascii="Bookman Old Style" w:hAnsi="Bookman Old Style" w:cs="Times New Roman"/>
          <w:sz w:val="26"/>
          <w:szCs w:val="26"/>
        </w:rPr>
        <w:t>ó</w:t>
      </w:r>
      <w:r w:rsidRPr="008B3549">
        <w:rPr>
          <w:rFonts w:ascii="Bookman Old Style" w:hAnsi="Bookman Old Style"/>
          <w:sz w:val="26"/>
          <w:szCs w:val="26"/>
        </w:rPr>
        <w:t>rf</w:t>
      </w:r>
      <w:r w:rsidRPr="008B3549">
        <w:rPr>
          <w:rFonts w:ascii="Bookman Old Style" w:hAnsi="Bookman Old Style" w:cs="Times New Roman"/>
          <w:sz w:val="26"/>
          <w:szCs w:val="26"/>
        </w:rPr>
        <w:t>ã</w:t>
      </w:r>
      <w:r w:rsidRPr="008B3549">
        <w:rPr>
          <w:rFonts w:ascii="Bookman Old Style" w:hAnsi="Bookman Old Style"/>
          <w:sz w:val="26"/>
          <w:szCs w:val="26"/>
        </w:rPr>
        <w:t>os; mas ele n</w:t>
      </w:r>
      <w:r w:rsidRPr="008B3549">
        <w:rPr>
          <w:rFonts w:ascii="Bookman Old Style" w:hAnsi="Bookman Old Style" w:cs="Times New Roman"/>
          <w:sz w:val="26"/>
          <w:szCs w:val="26"/>
        </w:rPr>
        <w:t>ã</w:t>
      </w:r>
      <w:r w:rsidRPr="008B3549">
        <w:rPr>
          <w:rFonts w:ascii="Bookman Old Style" w:hAnsi="Bookman Old Style"/>
          <w:sz w:val="26"/>
          <w:szCs w:val="26"/>
        </w:rPr>
        <w:t>o os odiava menos do que havia odiado seus pais; e o afeto do rei por eles, em vez de lho causar, punha-o, ao inv</w:t>
      </w:r>
      <w:r w:rsidRPr="008B3549">
        <w:rPr>
          <w:rFonts w:ascii="Bookman Old Style" w:hAnsi="Bookman Old Style" w:cs="Times New Roman"/>
          <w:sz w:val="26"/>
          <w:szCs w:val="26"/>
        </w:rPr>
        <w:t>é</w:t>
      </w:r>
      <w:r w:rsidRPr="008B3549">
        <w:rPr>
          <w:rFonts w:ascii="Bookman Old Style" w:hAnsi="Bookman Old Style"/>
          <w:sz w:val="26"/>
          <w:szCs w:val="26"/>
        </w:rPr>
        <w:t>s, em grave tristeza. Ele temia que, quando fossem adiantados em anos, se opusessem ao seu poder, com o aux</w:t>
      </w:r>
      <w:r w:rsidRPr="008B3549">
        <w:rPr>
          <w:rFonts w:ascii="Bookman Old Style" w:hAnsi="Bookman Old Style" w:cs="Times New Roman"/>
          <w:sz w:val="26"/>
          <w:szCs w:val="26"/>
        </w:rPr>
        <w:t>í</w:t>
      </w:r>
      <w:r w:rsidRPr="008B3549">
        <w:rPr>
          <w:rFonts w:ascii="Bookman Old Style" w:hAnsi="Bookman Old Style"/>
          <w:sz w:val="26"/>
          <w:szCs w:val="26"/>
        </w:rPr>
        <w:t>lio de Arquelau, seu av</w:t>
      </w:r>
      <w:r w:rsidRPr="008B3549">
        <w:rPr>
          <w:rFonts w:ascii="Bookman Old Style" w:hAnsi="Bookman Old Style" w:cs="Times New Roman"/>
          <w:sz w:val="26"/>
          <w:szCs w:val="26"/>
        </w:rPr>
        <w:t>ô</w:t>
      </w:r>
      <w:r w:rsidRPr="008B3549">
        <w:rPr>
          <w:rFonts w:ascii="Bookman Old Style" w:hAnsi="Bookman Old Style"/>
          <w:sz w:val="26"/>
          <w:szCs w:val="26"/>
        </w:rPr>
        <w:t>, e do tetrarca Feroras, do qual, se o projeto se realizasse, o filho teria desposado uma das filhas de Arist</w:t>
      </w:r>
      <w:r w:rsidRPr="008B3549">
        <w:rPr>
          <w:rFonts w:ascii="Bookman Old Style" w:hAnsi="Bookman Old Style" w:cs="Times New Roman"/>
          <w:sz w:val="26"/>
          <w:szCs w:val="26"/>
        </w:rPr>
        <w:t>ó</w:t>
      </w:r>
      <w:r w:rsidRPr="008B3549">
        <w:rPr>
          <w:rFonts w:ascii="Bookman Old Style" w:hAnsi="Bookman Old Style"/>
          <w:sz w:val="26"/>
          <w:szCs w:val="26"/>
        </w:rPr>
        <w:t>bulo. Seu temor aumentava ainda, pela compaix</w:t>
      </w:r>
      <w:r w:rsidRPr="008B3549">
        <w:rPr>
          <w:rFonts w:ascii="Bookman Old Style" w:hAnsi="Bookman Old Style" w:cs="Times New Roman"/>
          <w:sz w:val="26"/>
          <w:szCs w:val="26"/>
        </w:rPr>
        <w:t>ã</w:t>
      </w:r>
      <w:r w:rsidRPr="008B3549">
        <w:rPr>
          <w:rFonts w:ascii="Bookman Old Style" w:hAnsi="Bookman Old Style"/>
          <w:sz w:val="26"/>
          <w:szCs w:val="26"/>
        </w:rPr>
        <w:t>o que o povo demonstrava por esses jovens pr</w:t>
      </w:r>
      <w:r w:rsidRPr="008B3549">
        <w:rPr>
          <w:rFonts w:ascii="Bookman Old Style" w:hAnsi="Bookman Old Style" w:cs="Times New Roman"/>
          <w:sz w:val="26"/>
          <w:szCs w:val="26"/>
        </w:rPr>
        <w:t>í</w:t>
      </w:r>
      <w:r w:rsidRPr="008B3549">
        <w:rPr>
          <w:rFonts w:ascii="Bookman Old Style" w:hAnsi="Bookman Old Style"/>
          <w:sz w:val="26"/>
          <w:szCs w:val="26"/>
        </w:rPr>
        <w:t xml:space="preserve">ncipes, pelo </w:t>
      </w:r>
      <w:r w:rsidRPr="008B3549">
        <w:rPr>
          <w:rFonts w:ascii="Bookman Old Style" w:hAnsi="Bookman Old Style" w:cs="Times New Roman"/>
          <w:sz w:val="26"/>
          <w:szCs w:val="26"/>
        </w:rPr>
        <w:t>ó</w:t>
      </w:r>
      <w:r w:rsidRPr="008B3549">
        <w:rPr>
          <w:rFonts w:ascii="Bookman Old Style" w:hAnsi="Bookman Old Style"/>
          <w:sz w:val="26"/>
          <w:szCs w:val="26"/>
        </w:rPr>
        <w:t>dio que ele sabia que lhe tinham, por ter sido a</w:t>
      </w:r>
      <w:r>
        <w:rPr>
          <w:rFonts w:ascii="Bookman Old Style" w:hAnsi="Bookman Old Style"/>
          <w:sz w:val="26"/>
          <w:szCs w:val="26"/>
        </w:rPr>
        <w:t xml:space="preserve"> </w:t>
      </w:r>
      <w:r w:rsidRPr="008B3549">
        <w:rPr>
          <w:rFonts w:ascii="Bookman Old Style" w:hAnsi="Bookman Old Style"/>
          <w:sz w:val="26"/>
          <w:szCs w:val="26"/>
        </w:rPr>
        <w:t>causa da sua infelicidade e pela disposi</w:t>
      </w:r>
      <w:r w:rsidRPr="008B3549">
        <w:rPr>
          <w:rFonts w:ascii="Bookman Old Style" w:hAnsi="Bookman Old Style" w:cs="Times New Roman"/>
          <w:sz w:val="26"/>
          <w:szCs w:val="26"/>
        </w:rPr>
        <w:t>çã</w:t>
      </w:r>
      <w:r w:rsidRPr="008B3549">
        <w:rPr>
          <w:rFonts w:ascii="Bookman Old Style" w:hAnsi="Bookman Old Style"/>
          <w:sz w:val="26"/>
          <w:szCs w:val="26"/>
        </w:rPr>
        <w:t>o em que ele o via de manifestar ao rei sua maldade, quando se apresentasse a ocasi</w:t>
      </w:r>
      <w:r w:rsidRPr="008B3549">
        <w:rPr>
          <w:rFonts w:ascii="Bookman Old Style" w:hAnsi="Bookman Old Style" w:cs="Times New Roman"/>
          <w:sz w:val="26"/>
          <w:szCs w:val="26"/>
        </w:rPr>
        <w:t>ã</w:t>
      </w:r>
      <w:r w:rsidRPr="008B3549">
        <w:rPr>
          <w:rFonts w:ascii="Bookman Old Style" w:hAnsi="Bookman Old Style"/>
          <w:sz w:val="26"/>
          <w:szCs w:val="26"/>
        </w:rPr>
        <w:t xml:space="preserve">o e de </w:t>
      </w:r>
      <w:r w:rsidRPr="008B3549">
        <w:rPr>
          <w:rFonts w:ascii="Bookman Old Style" w:hAnsi="Bookman Old Style"/>
          <w:sz w:val="26"/>
          <w:szCs w:val="26"/>
        </w:rPr>
        <w:lastRenderedPageBreak/>
        <w:t>lhe relatarem as ast</w:t>
      </w:r>
      <w:r w:rsidRPr="008B3549">
        <w:rPr>
          <w:rFonts w:ascii="Bookman Old Style" w:hAnsi="Bookman Old Style" w:cs="Times New Roman"/>
          <w:sz w:val="26"/>
          <w:szCs w:val="26"/>
        </w:rPr>
        <w:t>ú</w:t>
      </w:r>
      <w:r w:rsidRPr="008B3549">
        <w:rPr>
          <w:rFonts w:ascii="Bookman Old Style" w:hAnsi="Bookman Old Style"/>
          <w:sz w:val="26"/>
          <w:szCs w:val="26"/>
        </w:rPr>
        <w:t>cias e artif</w:t>
      </w:r>
      <w:r w:rsidRPr="008B3549">
        <w:rPr>
          <w:rFonts w:ascii="Bookman Old Style" w:hAnsi="Bookman Old Style" w:cs="Times New Roman"/>
          <w:sz w:val="26"/>
          <w:szCs w:val="26"/>
        </w:rPr>
        <w:t>í</w:t>
      </w:r>
      <w:r w:rsidRPr="008B3549">
        <w:rPr>
          <w:rFonts w:ascii="Bookman Old Style" w:hAnsi="Bookman Old Style"/>
          <w:sz w:val="26"/>
          <w:szCs w:val="26"/>
        </w:rPr>
        <w:t>cios de que ele se servia para arruinar seus irm</w:t>
      </w:r>
      <w:r w:rsidRPr="008B3549">
        <w:rPr>
          <w:rFonts w:ascii="Bookman Old Style" w:hAnsi="Bookman Old Style" w:cs="Times New Roman"/>
          <w:sz w:val="26"/>
          <w:szCs w:val="26"/>
        </w:rPr>
        <w:t>ã</w:t>
      </w:r>
      <w:r w:rsidRPr="008B3549">
        <w:rPr>
          <w:rFonts w:ascii="Bookman Old Style" w:hAnsi="Bookman Old Style"/>
          <w:sz w:val="26"/>
          <w:szCs w:val="26"/>
        </w:rPr>
        <w:t>os. Assim, para impedir que seus sobrinhos pudessem dividir um dia com ele a autoridade, nada havia que ele n</w:t>
      </w:r>
      <w:r w:rsidRPr="008B3549">
        <w:rPr>
          <w:rFonts w:ascii="Bookman Old Style" w:hAnsi="Bookman Old Style" w:cs="Times New Roman"/>
          <w:sz w:val="26"/>
          <w:szCs w:val="26"/>
        </w:rPr>
        <w:t>ã</w:t>
      </w:r>
      <w:r w:rsidRPr="008B3549">
        <w:rPr>
          <w:rFonts w:ascii="Bookman Old Style" w:hAnsi="Bookman Old Style"/>
          <w:sz w:val="26"/>
          <w:szCs w:val="26"/>
        </w:rPr>
        <w:t>o fizesse, para mudar a resolu</w:t>
      </w:r>
      <w:r w:rsidRPr="008B3549">
        <w:rPr>
          <w:rFonts w:ascii="Bookman Old Style" w:hAnsi="Bookman Old Style" w:cs="Times New Roman"/>
          <w:sz w:val="26"/>
          <w:szCs w:val="26"/>
        </w:rPr>
        <w:t>çã</w:t>
      </w:r>
      <w:r w:rsidRPr="008B3549">
        <w:rPr>
          <w:rFonts w:ascii="Bookman Old Style" w:hAnsi="Bookman Old Style"/>
          <w:sz w:val="26"/>
          <w:szCs w:val="26"/>
        </w:rPr>
        <w:t>o tomada por Herodes, com rela</w:t>
      </w:r>
      <w:r w:rsidRPr="008B3549">
        <w:rPr>
          <w:rFonts w:ascii="Bookman Old Style" w:hAnsi="Bookman Old Style" w:cs="Times New Roman"/>
          <w:sz w:val="26"/>
          <w:szCs w:val="26"/>
        </w:rPr>
        <w:t>çã</w:t>
      </w:r>
      <w:r w:rsidRPr="008B3549">
        <w:rPr>
          <w:rFonts w:ascii="Bookman Old Style" w:hAnsi="Bookman Old Style"/>
          <w:sz w:val="26"/>
          <w:szCs w:val="26"/>
        </w:rPr>
        <w:t>o aos casamentos e por fim ele obteve com seus rogos que lhe permitisse desposar a filha de Aristobulo e que seu filho desposasse a filha de Feroras.</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724.  Herodes tinha ent</w:t>
      </w:r>
      <w:r w:rsidRPr="008B3549">
        <w:rPr>
          <w:rFonts w:ascii="Bookman Old Style" w:hAnsi="Bookman Old Style" w:cs="Times New Roman"/>
          <w:sz w:val="26"/>
          <w:szCs w:val="26"/>
        </w:rPr>
        <w:t>ã</w:t>
      </w:r>
      <w:r w:rsidRPr="008B3549">
        <w:rPr>
          <w:rFonts w:ascii="Bookman Old Style" w:hAnsi="Bookman Old Style"/>
          <w:sz w:val="26"/>
          <w:szCs w:val="26"/>
        </w:rPr>
        <w:t>o nove mulheres, a primeira das quais era a m</w:t>
      </w:r>
      <w:r w:rsidRPr="008B3549">
        <w:rPr>
          <w:rFonts w:ascii="Bookman Old Style" w:hAnsi="Bookman Old Style" w:cs="Times New Roman"/>
          <w:sz w:val="26"/>
          <w:szCs w:val="26"/>
        </w:rPr>
        <w:t>ã</w:t>
      </w:r>
      <w:r w:rsidRPr="008B3549">
        <w:rPr>
          <w:rFonts w:ascii="Bookman Old Style" w:hAnsi="Bookman Old Style"/>
          <w:sz w:val="26"/>
          <w:szCs w:val="26"/>
        </w:rPr>
        <w:t>e de Antipatro. A segunda era filha do sumo sacerdote Sim</w:t>
      </w:r>
      <w:r w:rsidRPr="008B3549">
        <w:rPr>
          <w:rFonts w:ascii="Bookman Old Style" w:hAnsi="Bookman Old Style" w:cs="Times New Roman"/>
          <w:sz w:val="26"/>
          <w:szCs w:val="26"/>
        </w:rPr>
        <w:t>ã</w:t>
      </w:r>
      <w:r w:rsidRPr="008B3549">
        <w:rPr>
          <w:rFonts w:ascii="Bookman Old Style" w:hAnsi="Bookman Old Style"/>
          <w:sz w:val="26"/>
          <w:szCs w:val="26"/>
        </w:rPr>
        <w:t>o e dela tivera um filho de nome Herodes, como ele. A terceira era filha de seu irm</w:t>
      </w:r>
      <w:r w:rsidRPr="008B3549">
        <w:rPr>
          <w:rFonts w:ascii="Bookman Old Style" w:hAnsi="Bookman Old Style" w:cs="Times New Roman"/>
          <w:sz w:val="26"/>
          <w:szCs w:val="26"/>
        </w:rPr>
        <w:t>ã</w:t>
      </w:r>
      <w:r w:rsidRPr="008B3549">
        <w:rPr>
          <w:rFonts w:ascii="Bookman Old Style" w:hAnsi="Bookman Old Style"/>
          <w:sz w:val="26"/>
          <w:szCs w:val="26"/>
        </w:rPr>
        <w:t>o. A quarta era sua prima-irm</w:t>
      </w:r>
      <w:r w:rsidRPr="008B3549">
        <w:rPr>
          <w:rFonts w:ascii="Bookman Old Style" w:hAnsi="Bookman Old Style" w:cs="Times New Roman"/>
          <w:sz w:val="26"/>
          <w:szCs w:val="26"/>
        </w:rPr>
        <w:t>ã</w:t>
      </w:r>
      <w:r w:rsidRPr="008B3549">
        <w:rPr>
          <w:rFonts w:ascii="Bookman Old Style" w:hAnsi="Bookman Old Style"/>
          <w:sz w:val="26"/>
          <w:szCs w:val="26"/>
        </w:rPr>
        <w:t xml:space="preserve"> e n</w:t>
      </w:r>
      <w:r w:rsidRPr="008B3549">
        <w:rPr>
          <w:rFonts w:ascii="Bookman Old Style" w:hAnsi="Bookman Old Style" w:cs="Times New Roman"/>
          <w:sz w:val="26"/>
          <w:szCs w:val="26"/>
        </w:rPr>
        <w:t>ã</w:t>
      </w:r>
      <w:r w:rsidRPr="008B3549">
        <w:rPr>
          <w:rFonts w:ascii="Bookman Old Style" w:hAnsi="Bookman Old Style"/>
          <w:sz w:val="26"/>
          <w:szCs w:val="26"/>
        </w:rPr>
        <w:t>o tivera filhos nem de uma nem de outra. A quinta era samaritana e dela tivera dois filhos, Arqueiau e Antipas, e uma filha de nome Ol</w:t>
      </w:r>
      <w:r w:rsidRPr="008B3549">
        <w:rPr>
          <w:rFonts w:ascii="Bookman Old Style" w:hAnsi="Bookman Old Style" w:cs="Times New Roman"/>
          <w:sz w:val="26"/>
          <w:szCs w:val="26"/>
        </w:rPr>
        <w:t>í</w:t>
      </w:r>
      <w:r w:rsidRPr="008B3549">
        <w:rPr>
          <w:rFonts w:ascii="Bookman Old Style" w:hAnsi="Bookman Old Style"/>
          <w:sz w:val="26"/>
          <w:szCs w:val="26"/>
        </w:rPr>
        <w:t>mpia, que Jos</w:t>
      </w:r>
      <w:r w:rsidRPr="008B3549">
        <w:rPr>
          <w:rFonts w:ascii="Bookman Old Style" w:hAnsi="Bookman Old Style" w:cs="Times New Roman"/>
          <w:sz w:val="26"/>
          <w:szCs w:val="26"/>
        </w:rPr>
        <w:t>é</w:t>
      </w:r>
      <w:r w:rsidRPr="008B3549">
        <w:rPr>
          <w:rFonts w:ascii="Bookman Old Style" w:hAnsi="Bookman Old Style"/>
          <w:sz w:val="26"/>
          <w:szCs w:val="26"/>
        </w:rPr>
        <w:t xml:space="preserve"> seu cunhado desposou depois; Arqueiau e Antipas tinham sido educados em Roma, por um de seus amigos. A sexta, chamada Cle</w:t>
      </w:r>
      <w:r w:rsidRPr="008B3549">
        <w:rPr>
          <w:rFonts w:ascii="Bookman Old Style" w:hAnsi="Bookman Old Style" w:cs="Times New Roman"/>
          <w:sz w:val="26"/>
          <w:szCs w:val="26"/>
        </w:rPr>
        <w:t>ó</w:t>
      </w:r>
      <w:r w:rsidRPr="008B3549">
        <w:rPr>
          <w:rFonts w:ascii="Bookman Old Style" w:hAnsi="Bookman Old Style"/>
          <w:sz w:val="26"/>
          <w:szCs w:val="26"/>
        </w:rPr>
        <w:t>patra, era de Jerusal</w:t>
      </w:r>
      <w:r w:rsidRPr="008B3549">
        <w:rPr>
          <w:rFonts w:ascii="Bookman Old Style" w:hAnsi="Bookman Old Style" w:cs="Times New Roman"/>
          <w:sz w:val="26"/>
          <w:szCs w:val="26"/>
        </w:rPr>
        <w:t>é</w:t>
      </w:r>
      <w:r w:rsidRPr="008B3549">
        <w:rPr>
          <w:rFonts w:ascii="Bookman Old Style" w:hAnsi="Bookman Old Style"/>
          <w:sz w:val="26"/>
          <w:szCs w:val="26"/>
        </w:rPr>
        <w:t xml:space="preserve">m e dela tivera dois filhos, Herodes e Filipe, o </w:t>
      </w:r>
      <w:r w:rsidRPr="008B3549">
        <w:rPr>
          <w:rFonts w:ascii="Bookman Old Style" w:hAnsi="Bookman Old Style" w:cs="Times New Roman"/>
          <w:sz w:val="26"/>
          <w:szCs w:val="26"/>
        </w:rPr>
        <w:t>ú</w:t>
      </w:r>
      <w:r w:rsidRPr="008B3549">
        <w:rPr>
          <w:rFonts w:ascii="Bookman Old Style" w:hAnsi="Bookman Old Style"/>
          <w:sz w:val="26"/>
          <w:szCs w:val="26"/>
        </w:rPr>
        <w:t>ltimo dos quais tamb</w:t>
      </w:r>
      <w:r w:rsidRPr="008B3549">
        <w:rPr>
          <w:rFonts w:ascii="Bookman Old Style" w:hAnsi="Bookman Old Style" w:cs="Times New Roman"/>
          <w:sz w:val="26"/>
          <w:szCs w:val="26"/>
        </w:rPr>
        <w:t>é</w:t>
      </w:r>
      <w:r w:rsidRPr="008B3549">
        <w:rPr>
          <w:rFonts w:ascii="Bookman Old Style" w:hAnsi="Bookman Old Style"/>
          <w:sz w:val="26"/>
          <w:szCs w:val="26"/>
        </w:rPr>
        <w:t>m tinha sido educado em Roma. A s</w:t>
      </w:r>
      <w:r w:rsidRPr="008B3549">
        <w:rPr>
          <w:rFonts w:ascii="Bookman Old Style" w:hAnsi="Bookman Old Style" w:cs="Times New Roman"/>
          <w:sz w:val="26"/>
          <w:szCs w:val="26"/>
        </w:rPr>
        <w:t>é</w:t>
      </w:r>
      <w:r w:rsidRPr="008B3549">
        <w:rPr>
          <w:rFonts w:ascii="Bookman Old Style" w:hAnsi="Bookman Old Style"/>
          <w:sz w:val="26"/>
          <w:szCs w:val="26"/>
        </w:rPr>
        <w:t>tima chamava-se Padas; dela tivera um filho de nome Fazael. A oitava chamava-se Fedra e dela tivera uma filha de nome Roxana. A nova chamava-se Elp</w:t>
      </w:r>
      <w:r w:rsidRPr="008B3549">
        <w:rPr>
          <w:rFonts w:ascii="Bookman Old Style" w:hAnsi="Bookman Old Style" w:cs="Times New Roman"/>
          <w:sz w:val="26"/>
          <w:szCs w:val="26"/>
        </w:rPr>
        <w:t>í</w:t>
      </w:r>
      <w:r w:rsidRPr="008B3549">
        <w:rPr>
          <w:rFonts w:ascii="Bookman Old Style" w:hAnsi="Bookman Old Style"/>
          <w:sz w:val="26"/>
          <w:szCs w:val="26"/>
        </w:rPr>
        <w:t>dia, da qual tivera uma filha chamada Salom</w:t>
      </w:r>
      <w:r w:rsidRPr="008B3549">
        <w:rPr>
          <w:rFonts w:ascii="Bookman Old Style" w:hAnsi="Bookman Old Style" w:cs="Times New Roman"/>
          <w:sz w:val="26"/>
          <w:szCs w:val="26"/>
        </w:rPr>
        <w:t>é</w:t>
      </w:r>
      <w:r w:rsidRPr="008B3549">
        <w:rPr>
          <w:rFonts w:ascii="Bookman Old Style" w:hAnsi="Bookman Old Style"/>
          <w:sz w:val="26"/>
          <w:szCs w:val="26"/>
        </w:rPr>
        <w:t xml:space="preserve">. Quanto </w:t>
      </w:r>
      <w:r w:rsidRPr="008B3549">
        <w:rPr>
          <w:rFonts w:ascii="Bookman Old Style" w:hAnsi="Bookman Old Style" w:cs="Times New Roman"/>
          <w:sz w:val="26"/>
          <w:szCs w:val="26"/>
        </w:rPr>
        <w:t>à</w:t>
      </w:r>
      <w:r w:rsidRPr="008B3549">
        <w:rPr>
          <w:rFonts w:ascii="Bookman Old Style" w:hAnsi="Bookman Old Style"/>
          <w:sz w:val="26"/>
          <w:szCs w:val="26"/>
        </w:rPr>
        <w:t>s suas duas filhas, irm</w:t>
      </w:r>
      <w:r w:rsidRPr="008B3549">
        <w:rPr>
          <w:rFonts w:ascii="Bookman Old Style" w:hAnsi="Bookman Old Style" w:cs="Times New Roman"/>
          <w:sz w:val="26"/>
          <w:szCs w:val="26"/>
        </w:rPr>
        <w:t>ã</w:t>
      </w:r>
      <w:r w:rsidRPr="008B3549">
        <w:rPr>
          <w:rFonts w:ascii="Bookman Old Style" w:hAnsi="Bookman Old Style"/>
          <w:sz w:val="26"/>
          <w:szCs w:val="26"/>
        </w:rPr>
        <w:t>s de Alexandre e de Aristobulo, que tivera de Mariana e que Feroras tinha recusado desposar, uma, ele havia casado Antipatro, filho de Salom</w:t>
      </w:r>
      <w:r w:rsidRPr="008B3549">
        <w:rPr>
          <w:rFonts w:ascii="Bookman Old Style" w:hAnsi="Bookman Old Style" w:cs="Times New Roman"/>
          <w:sz w:val="26"/>
          <w:szCs w:val="26"/>
        </w:rPr>
        <w:t>é</w:t>
      </w:r>
      <w:r w:rsidRPr="008B3549">
        <w:rPr>
          <w:rFonts w:ascii="Bookman Old Style" w:hAnsi="Bookman Old Style"/>
          <w:sz w:val="26"/>
          <w:szCs w:val="26"/>
        </w:rPr>
        <w:t>, sua irm</w:t>
      </w:r>
      <w:r w:rsidRPr="008B3549">
        <w:rPr>
          <w:rFonts w:ascii="Bookman Old Style" w:hAnsi="Bookman Old Style" w:cs="Times New Roman"/>
          <w:sz w:val="26"/>
          <w:szCs w:val="26"/>
        </w:rPr>
        <w:t>ã</w:t>
      </w:r>
      <w:r w:rsidRPr="008B3549">
        <w:rPr>
          <w:rFonts w:ascii="Bookman Old Style" w:hAnsi="Bookman Old Style"/>
          <w:sz w:val="26"/>
          <w:szCs w:val="26"/>
        </w:rPr>
        <w:t>, e a outra, com o filho de seu irm</w:t>
      </w:r>
      <w:r w:rsidRPr="008B3549">
        <w:rPr>
          <w:rFonts w:ascii="Bookman Old Style" w:hAnsi="Bookman Old Style" w:cs="Times New Roman"/>
          <w:sz w:val="26"/>
          <w:szCs w:val="26"/>
        </w:rPr>
        <w:t>ã</w:t>
      </w:r>
      <w:r w:rsidRPr="008B3549">
        <w:rPr>
          <w:rFonts w:ascii="Bookman Old Style" w:hAnsi="Bookman Old Style"/>
          <w:sz w:val="26"/>
          <w:szCs w:val="26"/>
        </w:rPr>
        <w:t>o Fazael, como dissemos h</w:t>
      </w:r>
      <w:r w:rsidRPr="008B3549">
        <w:rPr>
          <w:rFonts w:ascii="Bookman Old Style" w:hAnsi="Bookman Old Style" w:cs="Times New Roman"/>
          <w:sz w:val="26"/>
          <w:szCs w:val="26"/>
        </w:rPr>
        <w:t>á</w:t>
      </w:r>
      <w:r w:rsidRPr="008B3549">
        <w:rPr>
          <w:rFonts w:ascii="Bookman Old Style" w:hAnsi="Bookman Old Style"/>
          <w:sz w:val="26"/>
          <w:szCs w:val="26"/>
        </w:rPr>
        <w:t xml:space="preserve"> pouco.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pStyle w:val="DIMAS"/>
      </w:pPr>
      <w:r w:rsidRPr="008B3549">
        <w:t>Capítulo 2</w:t>
      </w:r>
      <w:r>
        <w:tab/>
      </w:r>
    </w:p>
    <w:p w:rsidR="00A62DFE" w:rsidRDefault="00A62DFE" w:rsidP="00A62DFE">
      <w:pPr>
        <w:pStyle w:val="DIMAS"/>
        <w:rPr>
          <w:i/>
          <w:iCs/>
        </w:rPr>
      </w:pPr>
      <w:r w:rsidRPr="008B3549">
        <w:rPr>
          <w:i/>
          <w:iCs/>
        </w:rPr>
        <w:t>Sobre um certo Zamarias, judeu, que era um homem de grande virtude.</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725.  Herodes para poder estabelecer inteira seguran</w:t>
      </w:r>
      <w:r w:rsidRPr="008B3549">
        <w:rPr>
          <w:rFonts w:ascii="Bookman Old Style" w:hAnsi="Bookman Old Style" w:cs="Times New Roman"/>
          <w:sz w:val="26"/>
          <w:szCs w:val="26"/>
        </w:rPr>
        <w:t>ç</w:t>
      </w:r>
      <w:r w:rsidRPr="008B3549">
        <w:rPr>
          <w:rFonts w:ascii="Bookman Old Style" w:hAnsi="Bookman Old Style"/>
          <w:sz w:val="26"/>
          <w:szCs w:val="26"/>
        </w:rPr>
        <w:t>a na Tracon</w:t>
      </w:r>
      <w:r w:rsidRPr="008B3549">
        <w:rPr>
          <w:rFonts w:ascii="Bookman Old Style" w:hAnsi="Bookman Old Style" w:cs="Times New Roman"/>
          <w:sz w:val="26"/>
          <w:szCs w:val="26"/>
        </w:rPr>
        <w:t>í</w:t>
      </w:r>
      <w:r w:rsidRPr="008B3549">
        <w:rPr>
          <w:rFonts w:ascii="Bookman Old Style" w:hAnsi="Bookman Old Style"/>
          <w:sz w:val="26"/>
          <w:szCs w:val="26"/>
        </w:rPr>
        <w:t>tida, forti</w:t>
      </w:r>
      <w:r w:rsidRPr="008B3549">
        <w:rPr>
          <w:rFonts w:ascii="Bookman Old Style" w:hAnsi="Bookman Old Style"/>
          <w:sz w:val="26"/>
          <w:szCs w:val="26"/>
        </w:rPr>
        <w:softHyphen/>
        <w:t>ficou uma aldeia que estava no meio pa</w:t>
      </w:r>
      <w:r w:rsidRPr="008B3549">
        <w:rPr>
          <w:rFonts w:ascii="Bookman Old Style" w:hAnsi="Bookman Old Style" w:cs="Times New Roman"/>
          <w:sz w:val="26"/>
          <w:szCs w:val="26"/>
        </w:rPr>
        <w:t>í</w:t>
      </w:r>
      <w:r w:rsidRPr="008B3549">
        <w:rPr>
          <w:rFonts w:ascii="Bookman Old Style" w:hAnsi="Bookman Old Style"/>
          <w:sz w:val="26"/>
          <w:szCs w:val="26"/>
        </w:rPr>
        <w:t>s, tornou-a t</w:t>
      </w:r>
      <w:r w:rsidRPr="008B3549">
        <w:rPr>
          <w:rFonts w:ascii="Bookman Old Style" w:hAnsi="Bookman Old Style" w:cs="Times New Roman"/>
          <w:sz w:val="26"/>
          <w:szCs w:val="26"/>
        </w:rPr>
        <w:t>ã</w:t>
      </w:r>
      <w:r w:rsidRPr="008B3549">
        <w:rPr>
          <w:rFonts w:ascii="Bookman Old Style" w:hAnsi="Bookman Old Style"/>
          <w:sz w:val="26"/>
          <w:szCs w:val="26"/>
        </w:rPr>
        <w:t>o grande como uma cidade, l</w:t>
      </w:r>
      <w:r w:rsidRPr="008B3549">
        <w:rPr>
          <w:rFonts w:ascii="Bookman Old Style" w:hAnsi="Bookman Old Style" w:cs="Times New Roman"/>
          <w:sz w:val="26"/>
          <w:szCs w:val="26"/>
        </w:rPr>
        <w:t>á</w:t>
      </w:r>
      <w:r w:rsidRPr="008B3549">
        <w:rPr>
          <w:rFonts w:ascii="Bookman Old Style" w:hAnsi="Bookman Old Style"/>
          <w:sz w:val="26"/>
          <w:szCs w:val="26"/>
        </w:rPr>
        <w:t xml:space="preserve"> colocou uma guarni</w:t>
      </w:r>
      <w:r w:rsidRPr="008B3549">
        <w:rPr>
          <w:rFonts w:ascii="Bookman Old Style" w:hAnsi="Bookman Old Style" w:cs="Times New Roman"/>
          <w:sz w:val="26"/>
          <w:szCs w:val="26"/>
        </w:rPr>
        <w:t>çã</w:t>
      </w:r>
      <w:r w:rsidRPr="008B3549">
        <w:rPr>
          <w:rFonts w:ascii="Bookman Old Style" w:hAnsi="Bookman Old Style"/>
          <w:sz w:val="26"/>
          <w:szCs w:val="26"/>
        </w:rPr>
        <w:t>o que fazia incurs</w:t>
      </w:r>
      <w:r w:rsidRPr="008B3549">
        <w:rPr>
          <w:rFonts w:ascii="Bookman Old Style" w:hAnsi="Bookman Old Style" w:cs="Times New Roman"/>
          <w:sz w:val="26"/>
          <w:szCs w:val="26"/>
        </w:rPr>
        <w:t>õ</w:t>
      </w:r>
      <w:r w:rsidRPr="008B3549">
        <w:rPr>
          <w:rFonts w:ascii="Bookman Old Style" w:hAnsi="Bookman Old Style"/>
          <w:sz w:val="26"/>
          <w:szCs w:val="26"/>
        </w:rPr>
        <w:t>es sobre os inimigos. Em seguida, tendo sabido que um judeu, chamado Zamaris, que tinha vindo de Babil</w:t>
      </w:r>
      <w:r w:rsidRPr="008B3549">
        <w:rPr>
          <w:rFonts w:ascii="Bookman Old Style" w:hAnsi="Bookman Old Style" w:cs="Times New Roman"/>
          <w:sz w:val="26"/>
          <w:szCs w:val="26"/>
        </w:rPr>
        <w:t>ô</w:t>
      </w:r>
      <w:r w:rsidRPr="008B3549">
        <w:rPr>
          <w:rFonts w:ascii="Bookman Old Style" w:hAnsi="Bookman Old Style"/>
          <w:sz w:val="26"/>
          <w:szCs w:val="26"/>
        </w:rPr>
        <w:t>nia, com quinhentos cavaleiros, armados de aljavas e de flechas e quase todos seus parentes, se tinha estabelecido, com a permiss</w:t>
      </w:r>
      <w:r w:rsidRPr="008B3549">
        <w:rPr>
          <w:rFonts w:ascii="Bookman Old Style" w:hAnsi="Bookman Old Style" w:cs="Times New Roman"/>
          <w:sz w:val="26"/>
          <w:szCs w:val="26"/>
        </w:rPr>
        <w:t>ã</w:t>
      </w:r>
      <w:r w:rsidRPr="008B3549">
        <w:rPr>
          <w:rFonts w:ascii="Bookman Old Style" w:hAnsi="Bookman Old Style"/>
          <w:sz w:val="26"/>
          <w:szCs w:val="26"/>
        </w:rPr>
        <w:t>o de Saturnino, governador da S</w:t>
      </w:r>
      <w:r w:rsidRPr="008B3549">
        <w:rPr>
          <w:rFonts w:ascii="Bookman Old Style" w:hAnsi="Bookman Old Style" w:cs="Times New Roman"/>
          <w:sz w:val="26"/>
          <w:szCs w:val="26"/>
        </w:rPr>
        <w:t>í</w:t>
      </w:r>
      <w:r w:rsidRPr="008B3549">
        <w:rPr>
          <w:rFonts w:ascii="Bookman Old Style" w:hAnsi="Bookman Old Style"/>
          <w:sz w:val="26"/>
          <w:szCs w:val="26"/>
        </w:rPr>
        <w:t>ria, num castelo de nome Valate, perto de Antioquia, mandou</w:t>
      </w:r>
      <w:r>
        <w:rPr>
          <w:rFonts w:ascii="Bookman Old Style" w:hAnsi="Bookman Old Style"/>
          <w:sz w:val="26"/>
          <w:szCs w:val="26"/>
        </w:rPr>
        <w:t xml:space="preserve"> </w:t>
      </w:r>
      <w:r w:rsidRPr="008B3549">
        <w:rPr>
          <w:rFonts w:ascii="Bookman Old Style" w:hAnsi="Bookman Old Style"/>
          <w:sz w:val="26"/>
          <w:szCs w:val="26"/>
        </w:rPr>
        <w:t>cham</w:t>
      </w:r>
      <w:r w:rsidRPr="008B3549">
        <w:rPr>
          <w:rFonts w:ascii="Bookman Old Style" w:hAnsi="Bookman Old Style" w:cs="Times New Roman"/>
          <w:sz w:val="26"/>
          <w:szCs w:val="26"/>
        </w:rPr>
        <w:t>á</w:t>
      </w:r>
      <w:r w:rsidRPr="008B3549">
        <w:rPr>
          <w:rFonts w:ascii="Bookman Old Style" w:hAnsi="Bookman Old Style"/>
          <w:sz w:val="26"/>
          <w:szCs w:val="26"/>
        </w:rPr>
        <w:t>-lo com todos os seus, prometeu-lhe dar terras no territ</w:t>
      </w:r>
      <w:r w:rsidRPr="008B3549">
        <w:rPr>
          <w:rFonts w:ascii="Bookman Old Style" w:hAnsi="Bookman Old Style" w:cs="Times New Roman"/>
          <w:sz w:val="26"/>
          <w:szCs w:val="26"/>
        </w:rPr>
        <w:t>ó</w:t>
      </w:r>
      <w:r w:rsidRPr="008B3549">
        <w:rPr>
          <w:rFonts w:ascii="Bookman Old Style" w:hAnsi="Bookman Old Style"/>
          <w:sz w:val="26"/>
          <w:szCs w:val="26"/>
        </w:rPr>
        <w:t>rio de Batan</w:t>
      </w:r>
      <w:r w:rsidRPr="008B3549">
        <w:rPr>
          <w:rFonts w:ascii="Bookman Old Style" w:hAnsi="Bookman Old Style" w:cs="Times New Roman"/>
          <w:sz w:val="26"/>
          <w:szCs w:val="26"/>
        </w:rPr>
        <w:t>é</w:t>
      </w:r>
      <w:r w:rsidRPr="008B3549">
        <w:rPr>
          <w:rFonts w:ascii="Bookman Old Style" w:hAnsi="Bookman Old Style"/>
          <w:sz w:val="26"/>
          <w:szCs w:val="26"/>
        </w:rPr>
        <w:t xml:space="preserve">ia, </w:t>
      </w:r>
      <w:r w:rsidRPr="008B3549">
        <w:rPr>
          <w:rFonts w:ascii="Bookman Old Style" w:hAnsi="Bookman Old Style"/>
          <w:sz w:val="26"/>
          <w:szCs w:val="26"/>
        </w:rPr>
        <w:lastRenderedPageBreak/>
        <w:t>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na fronteira da Tracon</w:t>
      </w:r>
      <w:r w:rsidRPr="008B3549">
        <w:rPr>
          <w:rFonts w:ascii="Bookman Old Style" w:hAnsi="Bookman Old Style" w:cs="Times New Roman"/>
          <w:sz w:val="26"/>
          <w:szCs w:val="26"/>
        </w:rPr>
        <w:t>í</w:t>
      </w:r>
      <w:r w:rsidRPr="008B3549">
        <w:rPr>
          <w:rFonts w:ascii="Bookman Old Style" w:hAnsi="Bookman Old Style"/>
          <w:sz w:val="26"/>
          <w:szCs w:val="26"/>
        </w:rPr>
        <w:t>tida e isent</w:t>
      </w:r>
      <w:r w:rsidRPr="008B3549">
        <w:rPr>
          <w:rFonts w:ascii="Bookman Old Style" w:hAnsi="Bookman Old Style" w:cs="Times New Roman"/>
          <w:sz w:val="26"/>
          <w:szCs w:val="26"/>
        </w:rPr>
        <w:t>á</w:t>
      </w:r>
      <w:r w:rsidRPr="008B3549">
        <w:rPr>
          <w:rFonts w:ascii="Bookman Old Style" w:hAnsi="Bookman Old Style"/>
          <w:sz w:val="26"/>
          <w:szCs w:val="26"/>
        </w:rPr>
        <w:t>-lo de todos os impostos, com a condi</w:t>
      </w:r>
      <w:r w:rsidRPr="008B3549">
        <w:rPr>
          <w:rFonts w:ascii="Bookman Old Style" w:hAnsi="Bookman Old Style" w:cs="Times New Roman"/>
          <w:sz w:val="26"/>
          <w:szCs w:val="26"/>
        </w:rPr>
        <w:t>çã</w:t>
      </w:r>
      <w:r w:rsidRPr="008B3549">
        <w:rPr>
          <w:rFonts w:ascii="Bookman Old Style" w:hAnsi="Bookman Old Style"/>
          <w:sz w:val="26"/>
          <w:szCs w:val="26"/>
        </w:rPr>
        <w:t xml:space="preserve">o de que ele se opusesse </w:t>
      </w:r>
      <w:r w:rsidRPr="008B3549">
        <w:rPr>
          <w:rFonts w:ascii="Bookman Old Style" w:hAnsi="Bookman Old Style" w:cs="Times New Roman"/>
          <w:sz w:val="26"/>
          <w:szCs w:val="26"/>
        </w:rPr>
        <w:t>à</w:t>
      </w:r>
      <w:r w:rsidRPr="008B3549">
        <w:rPr>
          <w:rFonts w:ascii="Bookman Old Style" w:hAnsi="Bookman Old Style"/>
          <w:sz w:val="26"/>
          <w:szCs w:val="26"/>
        </w:rPr>
        <w:t>s incurs</w:t>
      </w:r>
      <w:r w:rsidRPr="008B3549">
        <w:rPr>
          <w:rFonts w:ascii="Bookman Old Style" w:hAnsi="Bookman Old Style" w:cs="Times New Roman"/>
          <w:sz w:val="26"/>
          <w:szCs w:val="26"/>
        </w:rPr>
        <w:t>õ</w:t>
      </w:r>
      <w:r w:rsidRPr="008B3549">
        <w:rPr>
          <w:rFonts w:ascii="Bookman Old Style" w:hAnsi="Bookman Old Style"/>
          <w:sz w:val="26"/>
          <w:szCs w:val="26"/>
        </w:rPr>
        <w:t>es que se poderiam fazer contra o pa</w:t>
      </w:r>
      <w:r w:rsidRPr="008B3549">
        <w:rPr>
          <w:rFonts w:ascii="Bookman Old Style" w:hAnsi="Bookman Old Style" w:cs="Times New Roman"/>
          <w:sz w:val="26"/>
          <w:szCs w:val="26"/>
        </w:rPr>
        <w:t>í</w:t>
      </w:r>
      <w:r w:rsidRPr="008B3549">
        <w:rPr>
          <w:rFonts w:ascii="Bookman Old Style" w:hAnsi="Bookman Old Style"/>
          <w:sz w:val="26"/>
          <w:szCs w:val="26"/>
        </w:rPr>
        <w:t>s. Zamaris aceitou o oferecimento e construiu castelos e uma aldeia, a que chamou Batira. Assim ele defendia o pa</w:t>
      </w:r>
      <w:r w:rsidRPr="008B3549">
        <w:rPr>
          <w:rFonts w:ascii="Bookman Old Style" w:hAnsi="Bookman Old Style" w:cs="Times New Roman"/>
          <w:sz w:val="26"/>
          <w:szCs w:val="26"/>
        </w:rPr>
        <w:t>í</w:t>
      </w:r>
      <w:r w:rsidRPr="008B3549">
        <w:rPr>
          <w:rFonts w:ascii="Bookman Old Style" w:hAnsi="Bookman Old Style"/>
          <w:sz w:val="26"/>
          <w:szCs w:val="26"/>
        </w:rPr>
        <w:t>s contra os ataques dos tracon</w:t>
      </w:r>
      <w:r w:rsidRPr="008B3549">
        <w:rPr>
          <w:rFonts w:ascii="Bookman Old Style" w:hAnsi="Bookman Old Style" w:cs="Times New Roman"/>
          <w:sz w:val="26"/>
          <w:szCs w:val="26"/>
        </w:rPr>
        <w:t>í</w:t>
      </w:r>
      <w:r w:rsidRPr="008B3549">
        <w:rPr>
          <w:rFonts w:ascii="Bookman Old Style" w:hAnsi="Bookman Old Style"/>
          <w:sz w:val="26"/>
          <w:szCs w:val="26"/>
        </w:rPr>
        <w:t>tas e preservava de seus roubos os judeus, que vinham de Babil</w:t>
      </w:r>
      <w:r w:rsidRPr="008B3549">
        <w:rPr>
          <w:rFonts w:ascii="Bookman Old Style" w:hAnsi="Bookman Old Style" w:cs="Times New Roman"/>
          <w:sz w:val="26"/>
          <w:szCs w:val="26"/>
        </w:rPr>
        <w:t>ô</w:t>
      </w:r>
      <w:r w:rsidRPr="008B3549">
        <w:rPr>
          <w:rFonts w:ascii="Bookman Old Style" w:hAnsi="Bookman Old Style"/>
          <w:sz w:val="26"/>
          <w:szCs w:val="26"/>
        </w:rPr>
        <w:t>nia a Jerusal</w:t>
      </w:r>
      <w:r w:rsidRPr="008B3549">
        <w:rPr>
          <w:rFonts w:ascii="Bookman Old Style" w:hAnsi="Bookman Old Style" w:cs="Times New Roman"/>
          <w:sz w:val="26"/>
          <w:szCs w:val="26"/>
        </w:rPr>
        <w:t>é</w:t>
      </w:r>
      <w:r w:rsidRPr="008B3549">
        <w:rPr>
          <w:rFonts w:ascii="Bookman Old Style" w:hAnsi="Bookman Old Style"/>
          <w:sz w:val="26"/>
          <w:szCs w:val="26"/>
        </w:rPr>
        <w:t>m, para l</w:t>
      </w:r>
      <w:r w:rsidRPr="008B3549">
        <w:rPr>
          <w:rFonts w:ascii="Bookman Old Style" w:hAnsi="Bookman Old Style" w:cs="Times New Roman"/>
          <w:sz w:val="26"/>
          <w:szCs w:val="26"/>
        </w:rPr>
        <w:t>á</w:t>
      </w:r>
      <w:r w:rsidRPr="008B3549">
        <w:rPr>
          <w:rFonts w:ascii="Bookman Old Style" w:hAnsi="Bookman Old Style"/>
          <w:sz w:val="26"/>
          <w:szCs w:val="26"/>
        </w:rPr>
        <w:t xml:space="preserve"> oferecer sacrif</w:t>
      </w:r>
      <w:r w:rsidRPr="008B3549">
        <w:rPr>
          <w:rFonts w:ascii="Bookman Old Style" w:hAnsi="Bookman Old Style" w:cs="Times New Roman"/>
          <w:sz w:val="26"/>
          <w:szCs w:val="26"/>
        </w:rPr>
        <w:t>í</w:t>
      </w:r>
      <w:r w:rsidRPr="008B3549">
        <w:rPr>
          <w:rFonts w:ascii="Bookman Old Style" w:hAnsi="Bookman Old Style"/>
          <w:sz w:val="26"/>
          <w:szCs w:val="26"/>
        </w:rPr>
        <w:t>cios.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Muitos daqueles que observavam religiosamente as leis dos nossos antepas</w:t>
      </w:r>
      <w:r w:rsidRPr="008B3549">
        <w:rPr>
          <w:rFonts w:ascii="Bookman Old Style" w:hAnsi="Bookman Old Style"/>
          <w:sz w:val="26"/>
          <w:szCs w:val="26"/>
        </w:rPr>
        <w:softHyphen/>
        <w:t>sados uniram-se a ele, e esse pa</w:t>
      </w:r>
      <w:r w:rsidRPr="008B3549">
        <w:rPr>
          <w:rFonts w:ascii="Bookman Old Style" w:hAnsi="Bookman Old Style" w:cs="Times New Roman"/>
          <w:sz w:val="26"/>
          <w:szCs w:val="26"/>
        </w:rPr>
        <w:t>í</w:t>
      </w:r>
      <w:r w:rsidRPr="008B3549">
        <w:rPr>
          <w:rFonts w:ascii="Bookman Old Style" w:hAnsi="Bookman Old Style"/>
          <w:sz w:val="26"/>
          <w:szCs w:val="26"/>
        </w:rPr>
        <w:t>s povoou-se rapidamente, por causa das imuni-dades concedidas por Herodes e das quais gozaram durante todo o seu reinado. Mas Filipe, seu filho, tendo-o substitu</w:t>
      </w:r>
      <w:r w:rsidRPr="008B3549">
        <w:rPr>
          <w:rFonts w:ascii="Bookman Old Style" w:hAnsi="Bookman Old Style" w:cs="Times New Roman"/>
          <w:sz w:val="26"/>
          <w:szCs w:val="26"/>
        </w:rPr>
        <w:t>í</w:t>
      </w:r>
      <w:r w:rsidRPr="008B3549">
        <w:rPr>
          <w:rFonts w:ascii="Bookman Old Style" w:hAnsi="Bookman Old Style"/>
          <w:sz w:val="26"/>
          <w:szCs w:val="26"/>
        </w:rPr>
        <w:t>do no reino, tirou alguma coisa deles, pou</w:t>
      </w:r>
      <w:r w:rsidRPr="008B3549">
        <w:rPr>
          <w:rFonts w:ascii="Bookman Old Style" w:hAnsi="Bookman Old Style"/>
          <w:sz w:val="26"/>
          <w:szCs w:val="26"/>
        </w:rPr>
        <w:softHyphen/>
        <w:t>co, na verdade, e durante pouco tempo. Agripa, o Grande, e seu filho, que tinha o mesmo nome, fizeram sobre eles grandes imposi</w:t>
      </w:r>
      <w:r w:rsidRPr="008B3549">
        <w:rPr>
          <w:rFonts w:ascii="Bookman Old Style" w:hAnsi="Bookman Old Style" w:cs="Times New Roman"/>
          <w:sz w:val="26"/>
          <w:szCs w:val="26"/>
        </w:rPr>
        <w:t>çõ</w:t>
      </w:r>
      <w:r w:rsidRPr="008B3549">
        <w:rPr>
          <w:rFonts w:ascii="Bookman Old Style" w:hAnsi="Bookman Old Style"/>
          <w:sz w:val="26"/>
          <w:szCs w:val="26"/>
        </w:rPr>
        <w:t>es, mas deixaram-nos gozar de sua liberdade, e os romanos agiram do mesmo modo, como diremos a seu tempo. Zamaris que era um homem muito virtuoso, deixou filhos semelhantes a ele, e dentre outros, um de nome jacim que, de tal modo se distinguiu pelo seu valor, que acompanhava sempre os reis, com um grupo dos seus. Morreu muito idoso e deixou um filho de nome Filipe, de virtude t</w:t>
      </w:r>
      <w:r w:rsidRPr="008B3549">
        <w:rPr>
          <w:rFonts w:ascii="Bookman Old Style" w:hAnsi="Bookman Old Style" w:cs="Times New Roman"/>
          <w:sz w:val="26"/>
          <w:szCs w:val="26"/>
        </w:rPr>
        <w:t>ã</w:t>
      </w:r>
      <w:r w:rsidRPr="008B3549">
        <w:rPr>
          <w:rFonts w:ascii="Bookman Old Style" w:hAnsi="Bookman Old Style"/>
          <w:sz w:val="26"/>
          <w:szCs w:val="26"/>
        </w:rPr>
        <w:t>o elevada e de tantos m</w:t>
      </w:r>
      <w:r w:rsidRPr="008B3549">
        <w:rPr>
          <w:rFonts w:ascii="Bookman Old Style" w:hAnsi="Bookman Old Style" w:cs="Times New Roman"/>
          <w:sz w:val="26"/>
          <w:szCs w:val="26"/>
        </w:rPr>
        <w:t>é</w:t>
      </w:r>
      <w:r w:rsidRPr="008B3549">
        <w:rPr>
          <w:rFonts w:ascii="Bookman Old Style" w:hAnsi="Bookman Old Style"/>
          <w:sz w:val="26"/>
          <w:szCs w:val="26"/>
        </w:rPr>
        <w:t>ri</w:t>
      </w:r>
      <w:r w:rsidRPr="008B3549">
        <w:rPr>
          <w:rFonts w:ascii="Bookman Old Style" w:hAnsi="Bookman Old Style"/>
          <w:sz w:val="26"/>
          <w:szCs w:val="26"/>
        </w:rPr>
        <w:softHyphen/>
        <w:t>tos, que o rei Agripa n</w:t>
      </w:r>
      <w:r w:rsidRPr="008B3549">
        <w:rPr>
          <w:rFonts w:ascii="Bookman Old Style" w:hAnsi="Bookman Old Style" w:cs="Times New Roman"/>
          <w:sz w:val="26"/>
          <w:szCs w:val="26"/>
        </w:rPr>
        <w:t>ã</w:t>
      </w:r>
      <w:r w:rsidRPr="008B3549">
        <w:rPr>
          <w:rFonts w:ascii="Bookman Old Style" w:hAnsi="Bookman Old Style"/>
          <w:sz w:val="26"/>
          <w:szCs w:val="26"/>
        </w:rPr>
        <w:t>o somente teve por ele uma afei</w:t>
      </w:r>
      <w:r w:rsidRPr="008B3549">
        <w:rPr>
          <w:rFonts w:ascii="Bookman Old Style" w:hAnsi="Bookman Old Style" w:cs="Times New Roman"/>
          <w:sz w:val="26"/>
          <w:szCs w:val="26"/>
        </w:rPr>
        <w:t>çã</w:t>
      </w:r>
      <w:r w:rsidRPr="008B3549">
        <w:rPr>
          <w:rFonts w:ascii="Bookman Old Style" w:hAnsi="Bookman Old Style"/>
          <w:sz w:val="26"/>
          <w:szCs w:val="26"/>
        </w:rPr>
        <w:t>o muito particular, mas o fez general de seu ex</w:t>
      </w:r>
      <w:r w:rsidRPr="008B3549">
        <w:rPr>
          <w:rFonts w:ascii="Bookman Old Style" w:hAnsi="Bookman Old Style" w:cs="Times New Roman"/>
          <w:sz w:val="26"/>
          <w:szCs w:val="26"/>
        </w:rPr>
        <w:t>é</w:t>
      </w:r>
      <w:r w:rsidRPr="008B3549">
        <w:rPr>
          <w:rFonts w:ascii="Bookman Old Style" w:hAnsi="Bookman Old Style"/>
          <w:sz w:val="26"/>
          <w:szCs w:val="26"/>
        </w:rPr>
        <w:t>rcito.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 xml:space="preserve">Capítulo </w:t>
      </w:r>
      <w:r>
        <w:t>3</w:t>
      </w:r>
    </w:p>
    <w:p w:rsidR="00A62DFE" w:rsidRPr="008B3549" w:rsidRDefault="00A62DFE" w:rsidP="00A62DFE">
      <w:pPr>
        <w:pStyle w:val="DIMAS"/>
      </w:pPr>
      <w:r w:rsidRPr="008B3549">
        <w:rPr>
          <w:i/>
          <w:iCs/>
        </w:rPr>
        <w:t>Cabala de Antípatro, de Feroras e de sua mulher contra Herodes.</w:t>
      </w:r>
    </w:p>
    <w:p w:rsidR="00A62DFE" w:rsidRPr="008B3549" w:rsidRDefault="00A62DFE" w:rsidP="00A62DFE">
      <w:pPr>
        <w:pStyle w:val="DIMAS"/>
      </w:pPr>
      <w:r w:rsidRPr="008B3549">
        <w:rPr>
          <w:i/>
          <w:iCs/>
        </w:rPr>
        <w:t>Salomé avisa-o. Ele manda matar fariseus que eram dessa</w:t>
      </w:r>
    </w:p>
    <w:p w:rsidR="00A62DFE" w:rsidRPr="008B3549" w:rsidRDefault="00A62DFE" w:rsidP="00A62DFE">
      <w:pPr>
        <w:pStyle w:val="DIMAS"/>
      </w:pPr>
      <w:r w:rsidRPr="008B3549">
        <w:rPr>
          <w:i/>
          <w:iCs/>
        </w:rPr>
        <w:t>conjuração e quer obrigar Feroras a repudiar sua mulher,</w:t>
      </w:r>
    </w:p>
    <w:p w:rsidR="00A62DFE" w:rsidRDefault="00A62DFE" w:rsidP="00A62DFE">
      <w:pPr>
        <w:pStyle w:val="DIMAS"/>
        <w:rPr>
          <w:i/>
          <w:iCs/>
        </w:rPr>
      </w:pPr>
      <w:r w:rsidRPr="008B3549">
        <w:rPr>
          <w:i/>
          <w:iCs/>
        </w:rPr>
        <w:t>mas ele não pode decidir-se a isso.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 xml:space="preserve">726. </w:t>
      </w:r>
      <w:r w:rsidRPr="008B3549">
        <w:rPr>
          <w:rFonts w:ascii="Bookman Old Style" w:hAnsi="Bookman Old Style"/>
          <w:sz w:val="26"/>
          <w:szCs w:val="26"/>
        </w:rPr>
        <w:t>Estando as coisas neste estado e Herodes, que se julgava muito que</w:t>
      </w:r>
      <w:r w:rsidRPr="008B3549">
        <w:rPr>
          <w:rFonts w:ascii="Bookman Old Style" w:hAnsi="Bookman Old Style"/>
          <w:sz w:val="26"/>
          <w:szCs w:val="26"/>
        </w:rPr>
        <w:softHyphen/>
        <w:t>rido de Ant</w:t>
      </w:r>
      <w:r w:rsidRPr="008B3549">
        <w:rPr>
          <w:rFonts w:ascii="Bookman Old Style" w:hAnsi="Bookman Old Style" w:cs="Times New Roman"/>
          <w:sz w:val="26"/>
          <w:szCs w:val="26"/>
        </w:rPr>
        <w:t>í</w:t>
      </w:r>
      <w:r w:rsidRPr="008B3549">
        <w:rPr>
          <w:rFonts w:ascii="Bookman Old Style" w:hAnsi="Bookman Old Style"/>
          <w:sz w:val="26"/>
          <w:szCs w:val="26"/>
        </w:rPr>
        <w:t>patro, tinha tanta confian</w:t>
      </w:r>
      <w:r w:rsidRPr="008B3549">
        <w:rPr>
          <w:rFonts w:ascii="Bookman Old Style" w:hAnsi="Bookman Old Style" w:cs="Times New Roman"/>
          <w:sz w:val="26"/>
          <w:szCs w:val="26"/>
        </w:rPr>
        <w:t>ç</w:t>
      </w:r>
      <w:r w:rsidRPr="008B3549">
        <w:rPr>
          <w:rFonts w:ascii="Bookman Old Style" w:hAnsi="Bookman Old Style"/>
          <w:sz w:val="26"/>
          <w:szCs w:val="26"/>
        </w:rPr>
        <w:t>a nele, que lhe dava plena autoridade e a ambi</w:t>
      </w:r>
      <w:r w:rsidRPr="008B3549">
        <w:rPr>
          <w:rFonts w:ascii="Bookman Old Style" w:hAnsi="Bookman Old Style" w:cs="Times New Roman"/>
          <w:sz w:val="26"/>
          <w:szCs w:val="26"/>
        </w:rPr>
        <w:t>çã</w:t>
      </w:r>
      <w:r w:rsidRPr="008B3549">
        <w:rPr>
          <w:rFonts w:ascii="Bookman Old Style" w:hAnsi="Bookman Old Style"/>
          <w:sz w:val="26"/>
          <w:szCs w:val="26"/>
        </w:rPr>
        <w:t>o desmesurada desse filho desnaturado faziam-no abusar do po</w:t>
      </w:r>
      <w:r w:rsidRPr="008B3549">
        <w:rPr>
          <w:rFonts w:ascii="Bookman Old Style" w:hAnsi="Bookman Old Style"/>
          <w:sz w:val="26"/>
          <w:szCs w:val="26"/>
        </w:rPr>
        <w:softHyphen/>
        <w:t>der. Mas ele ocultava sua mal</w:t>
      </w:r>
      <w:r w:rsidRPr="008B3549">
        <w:rPr>
          <w:rFonts w:ascii="Bookman Old Style" w:hAnsi="Bookman Old Style" w:cs="Times New Roman"/>
          <w:sz w:val="26"/>
          <w:szCs w:val="26"/>
        </w:rPr>
        <w:t>í</w:t>
      </w:r>
      <w:r w:rsidRPr="008B3549">
        <w:rPr>
          <w:rFonts w:ascii="Bookman Old Style" w:hAnsi="Bookman Old Style"/>
          <w:sz w:val="26"/>
          <w:szCs w:val="26"/>
        </w:rPr>
        <w:t>cia com tanta habilidade que seu pai n</w:t>
      </w:r>
      <w:r w:rsidRPr="008B3549">
        <w:rPr>
          <w:rFonts w:ascii="Bookman Old Style" w:hAnsi="Bookman Old Style" w:cs="Times New Roman"/>
          <w:sz w:val="26"/>
          <w:szCs w:val="26"/>
        </w:rPr>
        <w:t>ã</w:t>
      </w:r>
      <w:r w:rsidRPr="008B3549">
        <w:rPr>
          <w:rFonts w:ascii="Bookman Old Style" w:hAnsi="Bookman Old Style"/>
          <w:sz w:val="26"/>
          <w:szCs w:val="26"/>
        </w:rPr>
        <w:t>o o percebia e ele tornava-se assim, cada vez mais tem</w:t>
      </w:r>
      <w:r w:rsidRPr="008B3549">
        <w:rPr>
          <w:rFonts w:ascii="Bookman Old Style" w:hAnsi="Bookman Old Style" w:cs="Times New Roman"/>
          <w:sz w:val="26"/>
          <w:szCs w:val="26"/>
        </w:rPr>
        <w:t>í</w:t>
      </w:r>
      <w:r w:rsidRPr="008B3549">
        <w:rPr>
          <w:rFonts w:ascii="Bookman Old Style" w:hAnsi="Bookman Old Style"/>
          <w:sz w:val="26"/>
          <w:szCs w:val="26"/>
        </w:rPr>
        <w:t>vel a todos, pela sua mal</w:t>
      </w:r>
      <w:r w:rsidRPr="008B3549">
        <w:rPr>
          <w:rFonts w:ascii="Bookman Old Style" w:hAnsi="Bookman Old Style"/>
          <w:sz w:val="26"/>
          <w:szCs w:val="26"/>
        </w:rPr>
        <w:softHyphen/>
        <w:t>dade e pelo seu poder. Prestava grandes servi</w:t>
      </w:r>
      <w:r w:rsidRPr="008B3549">
        <w:rPr>
          <w:rFonts w:ascii="Bookman Old Style" w:hAnsi="Bookman Old Style" w:cs="Times New Roman"/>
          <w:sz w:val="26"/>
          <w:szCs w:val="26"/>
        </w:rPr>
        <w:t>ç</w:t>
      </w:r>
      <w:r w:rsidRPr="008B3549">
        <w:rPr>
          <w:rFonts w:ascii="Bookman Old Style" w:hAnsi="Bookman Old Style"/>
          <w:sz w:val="26"/>
          <w:szCs w:val="26"/>
        </w:rPr>
        <w:t>os a Feroras, e este, por sua</w:t>
      </w:r>
      <w:r>
        <w:rPr>
          <w:rFonts w:ascii="Bookman Old Style" w:hAnsi="Bookman Old Style"/>
          <w:sz w:val="26"/>
          <w:szCs w:val="26"/>
        </w:rPr>
        <w:t xml:space="preserve"> </w:t>
      </w:r>
      <w:r w:rsidRPr="008B3549">
        <w:rPr>
          <w:rFonts w:ascii="Bookman Old Style" w:hAnsi="Bookman Old Style"/>
          <w:sz w:val="26"/>
          <w:szCs w:val="26"/>
        </w:rPr>
        <w:t>vez, sendo enganado pelas mulheres que favoreciam Ant</w:t>
      </w:r>
      <w:r w:rsidRPr="008B3549">
        <w:rPr>
          <w:rFonts w:ascii="Bookman Old Style" w:hAnsi="Bookman Old Style" w:cs="Times New Roman"/>
          <w:sz w:val="26"/>
          <w:szCs w:val="26"/>
        </w:rPr>
        <w:t>í</w:t>
      </w:r>
      <w:r w:rsidRPr="008B3549">
        <w:rPr>
          <w:rFonts w:ascii="Bookman Old Style" w:hAnsi="Bookman Old Style"/>
          <w:sz w:val="26"/>
          <w:szCs w:val="26"/>
        </w:rPr>
        <w:t>patro, lhe fazia a Vorte, porque ele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sz w:val="26"/>
          <w:szCs w:val="26"/>
        </w:rPr>
        <w:lastRenderedPageBreak/>
        <w:t>ousava desgostar sua mulher, nem sua sogra e sua irm</w:t>
      </w:r>
      <w:r w:rsidRPr="008B3549">
        <w:rPr>
          <w:rFonts w:ascii="Bookman Old Style" w:hAnsi="Bookman Old Style" w:cs="Times New Roman"/>
          <w:sz w:val="26"/>
          <w:szCs w:val="26"/>
        </w:rPr>
        <w:t>ã</w:t>
      </w:r>
      <w:r w:rsidRPr="008B3549">
        <w:rPr>
          <w:rFonts w:ascii="Bookman Old Style" w:hAnsi="Bookman Old Style"/>
          <w:sz w:val="26"/>
          <w:szCs w:val="26"/>
        </w:rPr>
        <w:t xml:space="preserve">, embora as odiasse, por causa dos maus tratos que infligiam </w:t>
      </w:r>
      <w:r w:rsidRPr="008B3549">
        <w:rPr>
          <w:rFonts w:ascii="Bookman Old Style" w:hAnsi="Bookman Old Style" w:cs="Times New Roman"/>
          <w:sz w:val="26"/>
          <w:szCs w:val="26"/>
        </w:rPr>
        <w:t>à</w:t>
      </w:r>
      <w:r w:rsidRPr="008B3549">
        <w:rPr>
          <w:rFonts w:ascii="Bookman Old Style" w:hAnsi="Bookman Old Style"/>
          <w:sz w:val="26"/>
          <w:szCs w:val="26"/>
        </w:rPr>
        <w:t>s filhas, que ainda n</w:t>
      </w:r>
      <w:r w:rsidRPr="008B3549">
        <w:rPr>
          <w:rFonts w:ascii="Bookman Old Style" w:hAnsi="Bookman Old Style" w:cs="Times New Roman"/>
          <w:sz w:val="26"/>
          <w:szCs w:val="26"/>
        </w:rPr>
        <w:t>ã</w:t>
      </w:r>
      <w:r w:rsidRPr="008B3549">
        <w:rPr>
          <w:rFonts w:ascii="Bookman Old Style" w:hAnsi="Bookman Old Style"/>
          <w:sz w:val="26"/>
          <w:szCs w:val="26"/>
        </w:rPr>
        <w:t>o eram casadas, mas ele era obrigado a suport</w:t>
      </w:r>
      <w:r w:rsidRPr="008B3549">
        <w:rPr>
          <w:rFonts w:ascii="Bookman Old Style" w:hAnsi="Bookman Old Style" w:cs="Times New Roman"/>
          <w:sz w:val="26"/>
          <w:szCs w:val="26"/>
        </w:rPr>
        <w:t>á</w:t>
      </w:r>
      <w:r w:rsidRPr="008B3549">
        <w:rPr>
          <w:rFonts w:ascii="Bookman Old Style" w:hAnsi="Bookman Old Style"/>
          <w:sz w:val="26"/>
          <w:szCs w:val="26"/>
        </w:rPr>
        <w:t>-las, para n</w:t>
      </w:r>
      <w:r w:rsidRPr="008B3549">
        <w:rPr>
          <w:rFonts w:ascii="Bookman Old Style" w:hAnsi="Bookman Old Style" w:cs="Times New Roman"/>
          <w:sz w:val="26"/>
          <w:szCs w:val="26"/>
        </w:rPr>
        <w:t>ã</w:t>
      </w:r>
      <w:r w:rsidRPr="008B3549">
        <w:rPr>
          <w:rFonts w:ascii="Bookman Old Style" w:hAnsi="Bookman Old Style"/>
          <w:sz w:val="26"/>
          <w:szCs w:val="26"/>
        </w:rPr>
        <w:t>o aborrec</w:t>
      </w:r>
      <w:r w:rsidRPr="008B3549">
        <w:rPr>
          <w:rFonts w:ascii="Bookman Old Style" w:hAnsi="Bookman Old Style" w:cs="Times New Roman"/>
          <w:sz w:val="26"/>
          <w:szCs w:val="26"/>
        </w:rPr>
        <w:t>ê</w:t>
      </w:r>
      <w:r w:rsidRPr="008B3549">
        <w:rPr>
          <w:rFonts w:ascii="Bookman Old Style" w:hAnsi="Bookman Old Style"/>
          <w:sz w:val="26"/>
          <w:szCs w:val="26"/>
        </w:rPr>
        <w:t>-las, porque elas sabiam muito dos seus planos, sendo assaz inteli</w:t>
      </w:r>
      <w:r w:rsidRPr="008B3549">
        <w:rPr>
          <w:rFonts w:ascii="Bookman Old Style" w:hAnsi="Bookman Old Style"/>
          <w:sz w:val="26"/>
          <w:szCs w:val="26"/>
        </w:rPr>
        <w:softHyphen/>
        <w:t>gentes e Ant</w:t>
      </w:r>
      <w:r w:rsidRPr="008B3549">
        <w:rPr>
          <w:rFonts w:ascii="Bookman Old Style" w:hAnsi="Bookman Old Style" w:cs="Times New Roman"/>
          <w:sz w:val="26"/>
          <w:szCs w:val="26"/>
        </w:rPr>
        <w:t>í</w:t>
      </w:r>
      <w:r w:rsidRPr="008B3549">
        <w:rPr>
          <w:rFonts w:ascii="Bookman Old Style" w:hAnsi="Bookman Old Style"/>
          <w:sz w:val="26"/>
          <w:szCs w:val="26"/>
        </w:rPr>
        <w:t>patro tinha uma estreita uni</w:t>
      </w:r>
      <w:r w:rsidRPr="008B3549">
        <w:rPr>
          <w:rFonts w:ascii="Bookman Old Style" w:hAnsi="Bookman Old Style" w:cs="Times New Roman"/>
          <w:sz w:val="26"/>
          <w:szCs w:val="26"/>
        </w:rPr>
        <w:t>ã</w:t>
      </w:r>
      <w:r w:rsidRPr="008B3549">
        <w:rPr>
          <w:rFonts w:ascii="Bookman Old Style" w:hAnsi="Bookman Old Style"/>
          <w:sz w:val="26"/>
          <w:szCs w:val="26"/>
        </w:rPr>
        <w:t>o com elas, por si mesmo e por sua m</w:t>
      </w:r>
      <w:r w:rsidRPr="008B3549">
        <w:rPr>
          <w:rFonts w:ascii="Bookman Old Style" w:hAnsi="Bookman Old Style" w:cs="Times New Roman"/>
          <w:sz w:val="26"/>
          <w:szCs w:val="26"/>
        </w:rPr>
        <w:t>ã</w:t>
      </w:r>
      <w:r w:rsidRPr="008B3549">
        <w:rPr>
          <w:rFonts w:ascii="Bookman Old Style" w:hAnsi="Bookman Old Style"/>
          <w:sz w:val="26"/>
          <w:szCs w:val="26"/>
        </w:rPr>
        <w:t>e; essas quatro mulheres estavam de acordo em tudo. Feroras e Ant</w:t>
      </w:r>
      <w:r w:rsidRPr="008B3549">
        <w:rPr>
          <w:rFonts w:ascii="Bookman Old Style" w:hAnsi="Bookman Old Style" w:cs="Times New Roman"/>
          <w:sz w:val="26"/>
          <w:szCs w:val="26"/>
        </w:rPr>
        <w:t>í</w:t>
      </w:r>
      <w:r w:rsidRPr="008B3549">
        <w:rPr>
          <w:rFonts w:ascii="Bookman Old Style" w:hAnsi="Bookman Old Style"/>
          <w:sz w:val="26"/>
          <w:szCs w:val="26"/>
        </w:rPr>
        <w:t>patro tiveram, por</w:t>
      </w:r>
      <w:r w:rsidRPr="008B3549">
        <w:rPr>
          <w:rFonts w:ascii="Bookman Old Style" w:hAnsi="Bookman Old Style" w:cs="Times New Roman"/>
          <w:sz w:val="26"/>
          <w:szCs w:val="26"/>
        </w:rPr>
        <w:t>é</w:t>
      </w:r>
      <w:r w:rsidRPr="008B3549">
        <w:rPr>
          <w:rFonts w:ascii="Bookman Old Style" w:hAnsi="Bookman Old Style"/>
          <w:sz w:val="26"/>
          <w:szCs w:val="26"/>
        </w:rPr>
        <w:t>m, uma s</w:t>
      </w:r>
      <w:r w:rsidRPr="008B3549">
        <w:rPr>
          <w:rFonts w:ascii="Bookman Old Style" w:hAnsi="Bookman Old Style" w:cs="Times New Roman"/>
          <w:sz w:val="26"/>
          <w:szCs w:val="26"/>
        </w:rPr>
        <w:t>é</w:t>
      </w:r>
      <w:r w:rsidRPr="008B3549">
        <w:rPr>
          <w:rFonts w:ascii="Bookman Old Style" w:hAnsi="Bookman Old Style"/>
          <w:sz w:val="26"/>
          <w:szCs w:val="26"/>
        </w:rPr>
        <w:t>ria diverg</w:t>
      </w:r>
      <w:r w:rsidRPr="008B3549">
        <w:rPr>
          <w:rFonts w:ascii="Bookman Old Style" w:hAnsi="Bookman Old Style" w:cs="Times New Roman"/>
          <w:sz w:val="26"/>
          <w:szCs w:val="26"/>
        </w:rPr>
        <w:t>ê</w:t>
      </w:r>
      <w:r w:rsidRPr="008B3549">
        <w:rPr>
          <w:rFonts w:ascii="Bookman Old Style" w:hAnsi="Bookman Old Style"/>
          <w:sz w:val="26"/>
          <w:szCs w:val="26"/>
        </w:rPr>
        <w:t>ncia por alguns motivos, ali</w:t>
      </w:r>
      <w:r w:rsidRPr="008B3549">
        <w:rPr>
          <w:rFonts w:ascii="Bookman Old Style" w:hAnsi="Bookman Old Style" w:cs="Times New Roman"/>
          <w:sz w:val="26"/>
          <w:szCs w:val="26"/>
        </w:rPr>
        <w:t>á</w:t>
      </w:r>
      <w:r w:rsidRPr="008B3549">
        <w:rPr>
          <w:rFonts w:ascii="Bookman Old Style" w:hAnsi="Bookman Old Style"/>
          <w:sz w:val="26"/>
          <w:szCs w:val="26"/>
        </w:rPr>
        <w:t xml:space="preserve">s leves, </w:t>
      </w:r>
      <w:r w:rsidRPr="008B3549">
        <w:rPr>
          <w:rFonts w:ascii="Bookman Old Style" w:hAnsi="Bookman Old Style" w:cs="Times New Roman"/>
          <w:sz w:val="26"/>
          <w:szCs w:val="26"/>
        </w:rPr>
        <w:t>à</w:t>
      </w:r>
      <w:r w:rsidRPr="008B3549">
        <w:rPr>
          <w:rFonts w:ascii="Bookman Old Style" w:hAnsi="Bookman Old Style"/>
          <w:sz w:val="26"/>
          <w:szCs w:val="26"/>
        </w:rPr>
        <w:t xml:space="preserve"> qual foram impelidos pela habilidade de Salom</w:t>
      </w:r>
      <w:r w:rsidRPr="008B3549">
        <w:rPr>
          <w:rFonts w:ascii="Bookman Old Style" w:hAnsi="Bookman Old Style" w:cs="Times New Roman"/>
          <w:sz w:val="26"/>
          <w:szCs w:val="26"/>
        </w:rPr>
        <w:t>é</w:t>
      </w:r>
      <w:r w:rsidRPr="008B3549">
        <w:rPr>
          <w:rFonts w:ascii="Bookman Old Style" w:hAnsi="Bookman Old Style"/>
          <w:sz w:val="26"/>
          <w:szCs w:val="26"/>
        </w:rPr>
        <w:t xml:space="preserve"> que, observando cuidadosamen</w:t>
      </w:r>
      <w:r w:rsidRPr="008B3549">
        <w:rPr>
          <w:rFonts w:ascii="Bookman Old Style" w:hAnsi="Bookman Old Style"/>
          <w:sz w:val="26"/>
          <w:szCs w:val="26"/>
        </w:rPr>
        <w:softHyphen/>
        <w:t>te todas as coisas, tinha descoberto que eles conspiravam juntos contra o rei e estava prestes a avis</w:t>
      </w:r>
      <w:r w:rsidRPr="008B3549">
        <w:rPr>
          <w:rFonts w:ascii="Bookman Old Style" w:hAnsi="Bookman Old Style" w:cs="Times New Roman"/>
          <w:sz w:val="26"/>
          <w:szCs w:val="26"/>
        </w:rPr>
        <w:t>á</w:t>
      </w:r>
      <w:r w:rsidRPr="008B3549">
        <w:rPr>
          <w:rFonts w:ascii="Bookman Old Style" w:hAnsi="Bookman Old Style"/>
          <w:sz w:val="26"/>
          <w:szCs w:val="26"/>
        </w:rPr>
        <w:t>-lo. Mas isso chegou ao seu conhecimento e eles resol</w:t>
      </w:r>
      <w:r w:rsidRPr="008B3549">
        <w:rPr>
          <w:rFonts w:ascii="Bookman Old Style" w:hAnsi="Bookman Old Style"/>
          <w:sz w:val="26"/>
          <w:szCs w:val="26"/>
        </w:rPr>
        <w:softHyphen/>
        <w:t>veram n</w:t>
      </w:r>
      <w:r w:rsidRPr="008B3549">
        <w:rPr>
          <w:rFonts w:ascii="Bookman Old Style" w:hAnsi="Bookman Old Style" w:cs="Times New Roman"/>
          <w:sz w:val="26"/>
          <w:szCs w:val="26"/>
        </w:rPr>
        <w:t>ã</w:t>
      </w:r>
      <w:r w:rsidRPr="008B3549">
        <w:rPr>
          <w:rFonts w:ascii="Bookman Old Style" w:hAnsi="Bookman Old Style"/>
          <w:sz w:val="26"/>
          <w:szCs w:val="26"/>
        </w:rPr>
        <w:t>o mais entreter-se publicamente; fingiram estar antipatizados um com o outro, falavam mal um do outro, principalmente na presen</w:t>
      </w:r>
      <w:r w:rsidRPr="008B3549">
        <w:rPr>
          <w:rFonts w:ascii="Bookman Old Style" w:hAnsi="Bookman Old Style" w:cs="Times New Roman"/>
          <w:sz w:val="26"/>
          <w:szCs w:val="26"/>
        </w:rPr>
        <w:t>ç</w:t>
      </w:r>
      <w:r w:rsidRPr="008B3549">
        <w:rPr>
          <w:rFonts w:ascii="Bookman Old Style" w:hAnsi="Bookman Old Style"/>
          <w:sz w:val="26"/>
          <w:szCs w:val="26"/>
        </w:rPr>
        <w:t>a do rei, ou daqueles que lho podiam relatar, e em segredo, mantinham rela</w:t>
      </w:r>
      <w:r w:rsidRPr="008B3549">
        <w:rPr>
          <w:rFonts w:ascii="Bookman Old Style" w:hAnsi="Bookman Old Style" w:cs="Times New Roman"/>
          <w:sz w:val="26"/>
          <w:szCs w:val="26"/>
        </w:rPr>
        <w:t>çõ</w:t>
      </w:r>
      <w:r w:rsidRPr="008B3549">
        <w:rPr>
          <w:rFonts w:ascii="Bookman Old Style" w:hAnsi="Bookman Old Style"/>
          <w:sz w:val="26"/>
          <w:szCs w:val="26"/>
        </w:rPr>
        <w:t>es e conversas, mais que nunca. Todavia, eles nada puderam fazer para que Salom</w:t>
      </w:r>
      <w:r w:rsidRPr="008B3549">
        <w:rPr>
          <w:rFonts w:ascii="Bookman Old Style" w:hAnsi="Bookman Old Style" w:cs="Times New Roman"/>
          <w:sz w:val="26"/>
          <w:szCs w:val="26"/>
        </w:rPr>
        <w:t>é</w:t>
      </w:r>
      <w:r w:rsidRPr="008B3549">
        <w:rPr>
          <w:rFonts w:ascii="Bookman Old Style" w:hAnsi="Bookman Old Style"/>
          <w:sz w:val="26"/>
          <w:szCs w:val="26"/>
        </w:rPr>
        <w:t>, que tinha os olhos abertos sobre todas as suas a</w:t>
      </w:r>
      <w:r w:rsidRPr="008B3549">
        <w:rPr>
          <w:rFonts w:ascii="Bookman Old Style" w:hAnsi="Bookman Old Style" w:cs="Times New Roman"/>
          <w:sz w:val="26"/>
          <w:szCs w:val="26"/>
        </w:rPr>
        <w:t>çõ</w:t>
      </w:r>
      <w:r w:rsidRPr="008B3549">
        <w:rPr>
          <w:rFonts w:ascii="Bookman Old Style" w:hAnsi="Bookman Old Style"/>
          <w:sz w:val="26"/>
          <w:szCs w:val="26"/>
        </w:rPr>
        <w:t>es, n</w:t>
      </w:r>
      <w:r w:rsidRPr="008B3549">
        <w:rPr>
          <w:rFonts w:ascii="Bookman Old Style" w:hAnsi="Bookman Old Style" w:cs="Times New Roman"/>
          <w:sz w:val="26"/>
          <w:szCs w:val="26"/>
        </w:rPr>
        <w:t>ã</w:t>
      </w:r>
      <w:r w:rsidRPr="008B3549">
        <w:rPr>
          <w:rFonts w:ascii="Bookman Old Style" w:hAnsi="Bookman Old Style"/>
          <w:sz w:val="26"/>
          <w:szCs w:val="26"/>
        </w:rPr>
        <w:t>o os descobrisse. Ela foi imediatamente contar ao rei que eles ceavam juntos, sem que ningu</w:t>
      </w:r>
      <w:r w:rsidRPr="008B3549">
        <w:rPr>
          <w:rFonts w:ascii="Bookman Old Style" w:hAnsi="Bookman Old Style" w:cs="Times New Roman"/>
          <w:sz w:val="26"/>
          <w:szCs w:val="26"/>
        </w:rPr>
        <w:t>é</w:t>
      </w:r>
      <w:r w:rsidRPr="008B3549">
        <w:rPr>
          <w:rFonts w:ascii="Bookman Old Style" w:hAnsi="Bookman Old Style"/>
          <w:sz w:val="26"/>
          <w:szCs w:val="26"/>
        </w:rPr>
        <w:t>m soubesse, que armavam planos de rebeli</w:t>
      </w:r>
      <w:r w:rsidRPr="008B3549">
        <w:rPr>
          <w:rFonts w:ascii="Bookman Old Style" w:hAnsi="Bookman Old Style" w:cs="Times New Roman"/>
          <w:sz w:val="26"/>
          <w:szCs w:val="26"/>
        </w:rPr>
        <w:t>ã</w:t>
      </w:r>
      <w:r w:rsidRPr="008B3549">
        <w:rPr>
          <w:rFonts w:ascii="Bookman Old Style" w:hAnsi="Bookman Old Style"/>
          <w:sz w:val="26"/>
          <w:szCs w:val="26"/>
        </w:rPr>
        <w:t>o para mat</w:t>
      </w:r>
      <w:r w:rsidRPr="008B3549">
        <w:rPr>
          <w:rFonts w:ascii="Bookman Old Style" w:hAnsi="Bookman Old Style" w:cs="Times New Roman"/>
          <w:sz w:val="26"/>
          <w:szCs w:val="26"/>
        </w:rPr>
        <w:t>á</w:t>
      </w:r>
      <w:r w:rsidRPr="008B3549">
        <w:rPr>
          <w:rFonts w:ascii="Bookman Old Style" w:hAnsi="Bookman Old Style"/>
          <w:sz w:val="26"/>
          <w:szCs w:val="26"/>
        </w:rPr>
        <w:t>-lo, se ele n</w:t>
      </w:r>
      <w:r w:rsidRPr="008B3549">
        <w:rPr>
          <w:rFonts w:ascii="Bookman Old Style" w:hAnsi="Bookman Old Style" w:cs="Times New Roman"/>
          <w:sz w:val="26"/>
          <w:szCs w:val="26"/>
        </w:rPr>
        <w:t>ã</w:t>
      </w:r>
      <w:r w:rsidRPr="008B3549">
        <w:rPr>
          <w:rFonts w:ascii="Bookman Old Style" w:hAnsi="Bookman Old Style"/>
          <w:sz w:val="26"/>
          <w:szCs w:val="26"/>
        </w:rPr>
        <w:t>o desse imediatamente um rem</w:t>
      </w:r>
      <w:r w:rsidRPr="008B3549">
        <w:rPr>
          <w:rFonts w:ascii="Bookman Old Style" w:hAnsi="Bookman Old Style" w:cs="Times New Roman"/>
          <w:sz w:val="26"/>
          <w:szCs w:val="26"/>
        </w:rPr>
        <w:t>é</w:t>
      </w:r>
      <w:r w:rsidRPr="008B3549">
        <w:rPr>
          <w:rFonts w:ascii="Bookman Old Style" w:hAnsi="Bookman Old Style"/>
          <w:sz w:val="26"/>
          <w:szCs w:val="26"/>
        </w:rPr>
        <w:t>dio ao caso, que fingiam, na sua presen</w:t>
      </w:r>
      <w:r w:rsidRPr="008B3549">
        <w:rPr>
          <w:rFonts w:ascii="Bookman Old Style" w:hAnsi="Bookman Old Style" w:cs="Times New Roman"/>
          <w:sz w:val="26"/>
          <w:szCs w:val="26"/>
        </w:rPr>
        <w:t>ç</w:t>
      </w:r>
      <w:r w:rsidRPr="008B3549">
        <w:rPr>
          <w:rFonts w:ascii="Bookman Old Style" w:hAnsi="Bookman Old Style"/>
          <w:sz w:val="26"/>
          <w:szCs w:val="26"/>
        </w:rPr>
        <w:t>a e na dos demais, estar em inimizade, usando palavras ofensivas, mas em particular, tinham mais amizade do que nunca, n</w:t>
      </w:r>
      <w:r w:rsidRPr="008B3549">
        <w:rPr>
          <w:rFonts w:ascii="Bookman Old Style" w:hAnsi="Bookman Old Style" w:cs="Times New Roman"/>
          <w:sz w:val="26"/>
          <w:szCs w:val="26"/>
        </w:rPr>
        <w:t>ã</w:t>
      </w:r>
      <w:r w:rsidRPr="008B3549">
        <w:rPr>
          <w:rFonts w:ascii="Bookman Old Style" w:hAnsi="Bookman Old Style"/>
          <w:sz w:val="26"/>
          <w:szCs w:val="26"/>
        </w:rPr>
        <w:t>o se podia duvidar de que eles conspi</w:t>
      </w:r>
      <w:r w:rsidRPr="008B3549">
        <w:rPr>
          <w:rFonts w:ascii="Bookman Old Style" w:hAnsi="Bookman Old Style"/>
          <w:sz w:val="26"/>
          <w:szCs w:val="26"/>
        </w:rPr>
        <w:softHyphen/>
        <w:t>ravam contra aqueles aos quais tinham tanto cuidado em ocultar as suas rela</w:t>
      </w:r>
      <w:r w:rsidRPr="008B3549">
        <w:rPr>
          <w:rFonts w:ascii="Bookman Old Style" w:hAnsi="Bookman Old Style"/>
          <w:sz w:val="26"/>
          <w:szCs w:val="26"/>
        </w:rPr>
        <w:softHyphen/>
      </w:r>
      <w:r w:rsidRPr="008B3549">
        <w:rPr>
          <w:rFonts w:ascii="Bookman Old Style" w:hAnsi="Bookman Old Style" w:cs="Times New Roman"/>
          <w:sz w:val="26"/>
          <w:szCs w:val="26"/>
        </w:rPr>
        <w:t>çõ</w:t>
      </w:r>
      <w:r w:rsidRPr="008B3549">
        <w:rPr>
          <w:rFonts w:ascii="Bookman Old Style" w:hAnsi="Bookman Old Style"/>
          <w:sz w:val="26"/>
          <w:szCs w:val="26"/>
        </w:rPr>
        <w:t>es. Herodes j</w:t>
      </w:r>
      <w:r w:rsidRPr="008B3549">
        <w:rPr>
          <w:rFonts w:ascii="Bookman Old Style" w:hAnsi="Bookman Old Style" w:cs="Times New Roman"/>
          <w:sz w:val="26"/>
          <w:szCs w:val="26"/>
        </w:rPr>
        <w:t>á</w:t>
      </w:r>
      <w:r w:rsidRPr="008B3549">
        <w:rPr>
          <w:rFonts w:ascii="Bookman Old Style" w:hAnsi="Bookman Old Style"/>
          <w:sz w:val="26"/>
          <w:szCs w:val="26"/>
        </w:rPr>
        <w:t xml:space="preserve"> sabia algo, pois tinham desconfiado; mas ia com precau</w:t>
      </w:r>
      <w:r w:rsidRPr="008B3549">
        <w:rPr>
          <w:rFonts w:ascii="Bookman Old Style" w:hAnsi="Bookman Old Style" w:cs="Times New Roman"/>
          <w:sz w:val="26"/>
          <w:szCs w:val="26"/>
        </w:rPr>
        <w:t>çã</w:t>
      </w:r>
      <w:r w:rsidRPr="008B3549">
        <w:rPr>
          <w:rFonts w:ascii="Bookman Old Style" w:hAnsi="Bookman Old Style"/>
          <w:sz w:val="26"/>
          <w:szCs w:val="26"/>
        </w:rPr>
        <w:t>o, porque conhecia o car</w:t>
      </w:r>
      <w:r w:rsidRPr="008B3549">
        <w:rPr>
          <w:rFonts w:ascii="Bookman Old Style" w:hAnsi="Bookman Old Style" w:cs="Times New Roman"/>
          <w:sz w:val="26"/>
          <w:szCs w:val="26"/>
        </w:rPr>
        <w:t>á</w:t>
      </w:r>
      <w:r w:rsidRPr="008B3549">
        <w:rPr>
          <w:rFonts w:ascii="Bookman Old Style" w:hAnsi="Bookman Old Style"/>
          <w:sz w:val="26"/>
          <w:szCs w:val="26"/>
        </w:rPr>
        <w:t>ter de sua irm</w:t>
      </w:r>
      <w:r w:rsidRPr="008B3549">
        <w:rPr>
          <w:rFonts w:ascii="Bookman Old Style" w:hAnsi="Bookman Old Style" w:cs="Times New Roman"/>
          <w:sz w:val="26"/>
          <w:szCs w:val="26"/>
        </w:rPr>
        <w:t>ã</w:t>
      </w:r>
      <w:r w:rsidRPr="008B3549">
        <w:rPr>
          <w:rFonts w:ascii="Bookman Old Style" w:hAnsi="Bookman Old Style"/>
          <w:sz w:val="26"/>
          <w:szCs w:val="26"/>
        </w:rPr>
        <w:t>, que n</w:t>
      </w:r>
      <w:r w:rsidRPr="008B3549">
        <w:rPr>
          <w:rFonts w:ascii="Bookman Old Style" w:hAnsi="Bookman Old Style" w:cs="Times New Roman"/>
          <w:sz w:val="26"/>
          <w:szCs w:val="26"/>
        </w:rPr>
        <w:t>ã</w:t>
      </w:r>
      <w:r w:rsidRPr="008B3549">
        <w:rPr>
          <w:rFonts w:ascii="Bookman Old Style" w:hAnsi="Bookman Old Style"/>
          <w:sz w:val="26"/>
          <w:szCs w:val="26"/>
        </w:rPr>
        <w:t>o tinha escr</w:t>
      </w:r>
      <w:r w:rsidRPr="008B3549">
        <w:rPr>
          <w:rFonts w:ascii="Bookman Old Style" w:hAnsi="Bookman Old Style" w:cs="Times New Roman"/>
          <w:sz w:val="26"/>
          <w:szCs w:val="26"/>
        </w:rPr>
        <w:t>ú</w:t>
      </w:r>
      <w:r w:rsidRPr="008B3549">
        <w:rPr>
          <w:rFonts w:ascii="Bookman Old Style" w:hAnsi="Bookman Old Style"/>
          <w:sz w:val="26"/>
          <w:szCs w:val="26"/>
        </w:rPr>
        <w:t>pulos em inventar cal</w:t>
      </w:r>
      <w:r w:rsidRPr="008B3549">
        <w:rPr>
          <w:rFonts w:ascii="Bookman Old Style" w:hAnsi="Bookman Old Style" w:cs="Times New Roman"/>
          <w:sz w:val="26"/>
          <w:szCs w:val="26"/>
        </w:rPr>
        <w:t>ú</w:t>
      </w:r>
      <w:r w:rsidRPr="008B3549">
        <w:rPr>
          <w:rFonts w:ascii="Bookman Old Style" w:hAnsi="Bookman Old Style"/>
          <w:sz w:val="26"/>
          <w:szCs w:val="26"/>
        </w:rPr>
        <w:t>nias, e sabia que ela e todas as outras mulheres de que falamos eram muito afei</w:t>
      </w:r>
      <w:r w:rsidRPr="008B3549">
        <w:rPr>
          <w:rFonts w:ascii="Bookman Old Style" w:hAnsi="Bookman Old Style" w:cs="Times New Roman"/>
          <w:sz w:val="26"/>
          <w:szCs w:val="26"/>
        </w:rPr>
        <w:t>ç</w:t>
      </w:r>
      <w:r w:rsidRPr="008B3549">
        <w:rPr>
          <w:rFonts w:ascii="Bookman Old Style" w:hAnsi="Bookman Old Style"/>
          <w:sz w:val="26"/>
          <w:szCs w:val="26"/>
        </w:rPr>
        <w:t>oadas a uma seita de homens que querem que os julguemos mais instru</w:t>
      </w:r>
      <w:r w:rsidRPr="008B3549">
        <w:rPr>
          <w:rFonts w:ascii="Bookman Old Style" w:hAnsi="Bookman Old Style" w:cs="Times New Roman"/>
          <w:sz w:val="26"/>
          <w:szCs w:val="26"/>
        </w:rPr>
        <w:t>í</w:t>
      </w:r>
      <w:r w:rsidRPr="008B3549">
        <w:rPr>
          <w:rFonts w:ascii="Bookman Old Style" w:hAnsi="Bookman Old Style"/>
          <w:sz w:val="26"/>
          <w:szCs w:val="26"/>
        </w:rPr>
        <w:t>dos que os outros na religi</w:t>
      </w:r>
      <w:r w:rsidRPr="008B3549">
        <w:rPr>
          <w:rFonts w:ascii="Bookman Old Style" w:hAnsi="Bookman Old Style" w:cs="Times New Roman"/>
          <w:sz w:val="26"/>
          <w:szCs w:val="26"/>
        </w:rPr>
        <w:t>ã</w:t>
      </w:r>
      <w:r w:rsidRPr="008B3549">
        <w:rPr>
          <w:rFonts w:ascii="Bookman Old Style" w:hAnsi="Bookman Old Style"/>
          <w:sz w:val="26"/>
          <w:szCs w:val="26"/>
        </w:rPr>
        <w:t>o, que eles s</w:t>
      </w:r>
      <w:r w:rsidRPr="008B3549">
        <w:rPr>
          <w:rFonts w:ascii="Bookman Old Style" w:hAnsi="Bookman Old Style" w:cs="Times New Roman"/>
          <w:sz w:val="26"/>
          <w:szCs w:val="26"/>
        </w:rPr>
        <w:t>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queridos de Deus, que Ele se lhes comunica e d</w:t>
      </w:r>
      <w:r w:rsidRPr="008B3549">
        <w:rPr>
          <w:rFonts w:ascii="Bookman Old Style" w:hAnsi="Bookman Old Style" w:cs="Times New Roman"/>
          <w:sz w:val="26"/>
          <w:szCs w:val="26"/>
        </w:rPr>
        <w:t>á</w:t>
      </w:r>
      <w:r w:rsidRPr="008B3549">
        <w:rPr>
          <w:rFonts w:ascii="Bookman Old Style" w:hAnsi="Bookman Old Style"/>
          <w:sz w:val="26"/>
          <w:szCs w:val="26"/>
        </w:rPr>
        <w:t>-lhes o conhecimento das coisas futuras. S</w:t>
      </w:r>
      <w:r w:rsidRPr="008B3549">
        <w:rPr>
          <w:rFonts w:ascii="Bookman Old Style" w:hAnsi="Bookman Old Style" w:cs="Times New Roman"/>
          <w:sz w:val="26"/>
          <w:szCs w:val="26"/>
        </w:rPr>
        <w:t>ã</w:t>
      </w:r>
      <w:r w:rsidRPr="008B3549">
        <w:rPr>
          <w:rFonts w:ascii="Bookman Old Style" w:hAnsi="Bookman Old Style"/>
          <w:sz w:val="26"/>
          <w:szCs w:val="26"/>
        </w:rPr>
        <w:t>o cha</w:t>
      </w:r>
      <w:r w:rsidRPr="008B3549">
        <w:rPr>
          <w:rFonts w:ascii="Bookman Old Style" w:hAnsi="Bookman Old Style"/>
          <w:sz w:val="26"/>
          <w:szCs w:val="26"/>
        </w:rPr>
        <w:softHyphen/>
        <w:t>mados fariseus. Eles s</w:t>
      </w:r>
      <w:r w:rsidRPr="008B3549">
        <w:rPr>
          <w:rFonts w:ascii="Bookman Old Style" w:hAnsi="Bookman Old Style" w:cs="Times New Roman"/>
          <w:sz w:val="26"/>
          <w:szCs w:val="26"/>
        </w:rPr>
        <w:t>ã</w:t>
      </w:r>
      <w:r w:rsidRPr="008B3549">
        <w:rPr>
          <w:rFonts w:ascii="Bookman Old Style" w:hAnsi="Bookman Old Style"/>
          <w:sz w:val="26"/>
          <w:szCs w:val="26"/>
        </w:rPr>
        <w:t>o muito astuciosos e atrevidos, n</w:t>
      </w:r>
      <w:r w:rsidRPr="008B3549">
        <w:rPr>
          <w:rFonts w:ascii="Bookman Old Style" w:hAnsi="Bookman Old Style" w:cs="Times New Roman"/>
          <w:sz w:val="26"/>
          <w:szCs w:val="26"/>
        </w:rPr>
        <w:t>ã</w:t>
      </w:r>
      <w:r w:rsidRPr="008B3549">
        <w:rPr>
          <w:rFonts w:ascii="Bookman Old Style" w:hAnsi="Bookman Old Style"/>
          <w:sz w:val="26"/>
          <w:szCs w:val="26"/>
        </w:rPr>
        <w:t xml:space="preserve">o temendo, nem mesmo </w:t>
      </w:r>
      <w:r w:rsidRPr="008B3549">
        <w:rPr>
          <w:rFonts w:ascii="Bookman Old Style" w:hAnsi="Bookman Old Style" w:cs="Times New Roman"/>
          <w:sz w:val="26"/>
          <w:szCs w:val="26"/>
        </w:rPr>
        <w:t>à</w:t>
      </w:r>
      <w:r w:rsidRPr="008B3549">
        <w:rPr>
          <w:rFonts w:ascii="Bookman Old Style" w:hAnsi="Bookman Old Style"/>
          <w:sz w:val="26"/>
          <w:szCs w:val="26"/>
        </w:rPr>
        <w:t>s vezes, erguer-se contra os reis e atac</w:t>
      </w:r>
      <w:r w:rsidRPr="008B3549">
        <w:rPr>
          <w:rFonts w:ascii="Bookman Old Style" w:hAnsi="Bookman Old Style" w:cs="Times New Roman"/>
          <w:sz w:val="26"/>
          <w:szCs w:val="26"/>
        </w:rPr>
        <w:t>á</w:t>
      </w:r>
      <w:r w:rsidRPr="008B3549">
        <w:rPr>
          <w:rFonts w:ascii="Bookman Old Style" w:hAnsi="Bookman Old Style"/>
          <w:sz w:val="26"/>
          <w:szCs w:val="26"/>
        </w:rPr>
        <w:t>-los abertamente. Assim, toda a na</w:t>
      </w:r>
      <w:r w:rsidRPr="008B3549">
        <w:rPr>
          <w:rFonts w:ascii="Bookman Old Style" w:hAnsi="Bookman Old Style" w:cs="Times New Roman"/>
          <w:sz w:val="26"/>
          <w:szCs w:val="26"/>
        </w:rPr>
        <w:t>çã</w:t>
      </w:r>
      <w:r w:rsidRPr="008B3549">
        <w:rPr>
          <w:rFonts w:ascii="Bookman Old Style" w:hAnsi="Bookman Old Style"/>
          <w:sz w:val="26"/>
          <w:szCs w:val="26"/>
        </w:rPr>
        <w:t>o dos judeus obrigou-se por juramento a ser fiel ao rei e ao imperador; mais de seis mil deles, por</w:t>
      </w:r>
      <w:r w:rsidRPr="008B3549">
        <w:rPr>
          <w:rFonts w:ascii="Bookman Old Style" w:hAnsi="Bookman Old Style" w:cs="Times New Roman"/>
          <w:sz w:val="26"/>
          <w:szCs w:val="26"/>
        </w:rPr>
        <w:t>é</w:t>
      </w:r>
      <w:r w:rsidRPr="008B3549">
        <w:rPr>
          <w:rFonts w:ascii="Bookman Old Style" w:hAnsi="Bookman Old Style"/>
          <w:sz w:val="26"/>
          <w:szCs w:val="26"/>
        </w:rPr>
        <w:t>m, recusaram-se a fazer esse juramento. Herodes condenou-os a uma multa e a mulher de Feroras pagou-a por eles. Para agra</w:t>
      </w:r>
      <w:r w:rsidRPr="008B3549">
        <w:rPr>
          <w:rFonts w:ascii="Bookman Old Style" w:hAnsi="Bookman Old Style"/>
          <w:sz w:val="26"/>
          <w:szCs w:val="26"/>
        </w:rPr>
        <w:softHyphen/>
        <w:t>decer esse favor, eles disseram-lhe que a vontade de Deus era que se tirasse o reino a Herodes e aos seus descendentes para d</w:t>
      </w:r>
      <w:r w:rsidRPr="008B3549">
        <w:rPr>
          <w:rFonts w:ascii="Bookman Old Style" w:hAnsi="Bookman Old Style" w:cs="Times New Roman"/>
          <w:sz w:val="26"/>
          <w:szCs w:val="26"/>
        </w:rPr>
        <w:t>á</w:t>
      </w:r>
      <w:r w:rsidRPr="008B3549">
        <w:rPr>
          <w:rFonts w:ascii="Bookman Old Style" w:hAnsi="Bookman Old Style"/>
          <w:sz w:val="26"/>
          <w:szCs w:val="26"/>
        </w:rPr>
        <w:t xml:space="preserve">-lo a </w:t>
      </w:r>
      <w:r w:rsidRPr="008B3549">
        <w:rPr>
          <w:rFonts w:ascii="Bookman Old Style" w:hAnsi="Bookman Old Style"/>
          <w:sz w:val="26"/>
          <w:szCs w:val="26"/>
        </w:rPr>
        <w:lastRenderedPageBreak/>
        <w:t>Feroras, seu marido, e</w:t>
      </w:r>
      <w:r>
        <w:rPr>
          <w:rFonts w:ascii="Bookman Old Style" w:hAnsi="Bookman Old Style"/>
          <w:sz w:val="26"/>
          <w:szCs w:val="26"/>
        </w:rPr>
        <w:t xml:space="preserve"> </w:t>
      </w:r>
      <w:r w:rsidRPr="008B3549">
        <w:rPr>
          <w:rFonts w:ascii="Bookman Old Style" w:hAnsi="Bookman Old Style"/>
          <w:sz w:val="26"/>
          <w:szCs w:val="26"/>
        </w:rPr>
        <w:t>aos filhos que tivesse dele. Salom</w:t>
      </w:r>
      <w:r w:rsidRPr="008B3549">
        <w:rPr>
          <w:rFonts w:ascii="Bookman Old Style" w:hAnsi="Bookman Old Style" w:cs="Times New Roman"/>
          <w:sz w:val="26"/>
          <w:szCs w:val="26"/>
        </w:rPr>
        <w:t>é</w:t>
      </w:r>
      <w:r w:rsidRPr="008B3549">
        <w:rPr>
          <w:rFonts w:ascii="Bookman Old Style" w:hAnsi="Bookman Old Style"/>
          <w:sz w:val="26"/>
          <w:szCs w:val="26"/>
        </w:rPr>
        <w:t xml:space="preserve"> descobriu ainda essa conjura</w:t>
      </w:r>
      <w:r w:rsidRPr="008B3549">
        <w:rPr>
          <w:rFonts w:ascii="Bookman Old Style" w:hAnsi="Bookman Old Style" w:cs="Times New Roman"/>
          <w:sz w:val="26"/>
          <w:szCs w:val="26"/>
        </w:rPr>
        <w:t>çã</w:t>
      </w:r>
      <w:r w:rsidRPr="008B3549">
        <w:rPr>
          <w:rFonts w:ascii="Bookman Old Style" w:hAnsi="Bookman Old Style"/>
          <w:sz w:val="26"/>
          <w:szCs w:val="26"/>
        </w:rPr>
        <w:t>o e disse que alguns da corte a ela haviam sido conquistados, por meio de presentes. Ela avisou ao rei e ele mandou matar os fariseus que foram descobertos como principais autores da trama, como tamb</w:t>
      </w:r>
      <w:r w:rsidRPr="008B3549">
        <w:rPr>
          <w:rFonts w:ascii="Bookman Old Style" w:hAnsi="Bookman Old Style" w:cs="Times New Roman"/>
          <w:sz w:val="26"/>
          <w:szCs w:val="26"/>
        </w:rPr>
        <w:t>é</w:t>
      </w:r>
      <w:r w:rsidRPr="008B3549">
        <w:rPr>
          <w:rFonts w:ascii="Bookman Old Style" w:hAnsi="Bookman Old Style"/>
          <w:sz w:val="26"/>
          <w:szCs w:val="26"/>
        </w:rPr>
        <w:t>m o eunuco Bagoas Caro que ele amava pela sua extrema beleza e, em geral, todos os seus dom</w:t>
      </w:r>
      <w:r w:rsidRPr="008B3549">
        <w:rPr>
          <w:rFonts w:ascii="Bookman Old Style" w:hAnsi="Bookman Old Style" w:cs="Times New Roman"/>
          <w:sz w:val="26"/>
          <w:szCs w:val="26"/>
        </w:rPr>
        <w:t>é</w:t>
      </w:r>
      <w:r w:rsidRPr="008B3549">
        <w:rPr>
          <w:rFonts w:ascii="Bookman Old Style" w:hAnsi="Bookman Old Style"/>
          <w:sz w:val="26"/>
          <w:szCs w:val="26"/>
        </w:rPr>
        <w:t xml:space="preserve">sticos que eles acusaram de ter aderido </w:t>
      </w:r>
      <w:r w:rsidRPr="008B3549">
        <w:rPr>
          <w:rFonts w:ascii="Bookman Old Style" w:hAnsi="Bookman Old Style" w:cs="Times New Roman"/>
          <w:sz w:val="26"/>
          <w:szCs w:val="26"/>
        </w:rPr>
        <w:t>à</w:t>
      </w:r>
      <w:r w:rsidRPr="008B3549">
        <w:rPr>
          <w:rFonts w:ascii="Bookman Old Style" w:hAnsi="Bookman Old Style"/>
          <w:sz w:val="26"/>
          <w:szCs w:val="26"/>
        </w:rPr>
        <w:t>quela conspira</w:t>
      </w:r>
      <w:r w:rsidRPr="008B3549">
        <w:rPr>
          <w:rFonts w:ascii="Bookman Old Style" w:hAnsi="Bookman Old Style" w:cs="Times New Roman"/>
          <w:sz w:val="26"/>
          <w:szCs w:val="26"/>
        </w:rPr>
        <w:t>çã</w:t>
      </w:r>
      <w:r w:rsidRPr="008B3549">
        <w:rPr>
          <w:rFonts w:ascii="Bookman Old Style" w:hAnsi="Bookman Old Style"/>
          <w:sz w:val="26"/>
          <w:szCs w:val="26"/>
        </w:rPr>
        <w:t>o. Os fariseus tinham feito Bagoas crer que n</w:t>
      </w:r>
      <w:r w:rsidRPr="008B3549">
        <w:rPr>
          <w:rFonts w:ascii="Bookman Old Style" w:hAnsi="Bookman Old Style" w:cs="Times New Roman"/>
          <w:sz w:val="26"/>
          <w:szCs w:val="26"/>
        </w:rPr>
        <w:t>ã</w:t>
      </w:r>
      <w:r w:rsidRPr="008B3549">
        <w:rPr>
          <w:rFonts w:ascii="Bookman Old Style" w:hAnsi="Bookman Old Style"/>
          <w:sz w:val="26"/>
          <w:szCs w:val="26"/>
        </w:rPr>
        <w:t>o somente o novo rei, cuja grandeza prediziam, consider</w:t>
      </w:r>
      <w:r w:rsidRPr="008B3549">
        <w:rPr>
          <w:rFonts w:ascii="Bookman Old Style" w:hAnsi="Bookman Old Style" w:cs="Times New Roman"/>
          <w:sz w:val="26"/>
          <w:szCs w:val="26"/>
        </w:rPr>
        <w:t>á</w:t>
      </w:r>
      <w:r w:rsidRPr="008B3549">
        <w:rPr>
          <w:rFonts w:ascii="Bookman Old Style" w:hAnsi="Bookman Old Style"/>
          <w:sz w:val="26"/>
          <w:szCs w:val="26"/>
        </w:rPr>
        <w:t>-lo-ia como seu benfeitor e como seu pai, mas ele mesmo casar-se-ia e poderia ainda gerar filhos.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727. Depois que Herodes fez morrer os fariseus, reuniu seus amigos e disse-lhes que a mulher de Feroras, que estava presente, tinha sido a causa da inj</w:t>
      </w:r>
      <w:r w:rsidRPr="008B3549">
        <w:rPr>
          <w:rFonts w:ascii="Bookman Old Style" w:hAnsi="Bookman Old Style" w:cs="Times New Roman"/>
          <w:sz w:val="26"/>
          <w:szCs w:val="26"/>
        </w:rPr>
        <w:t>ú</w:t>
      </w:r>
      <w:r w:rsidRPr="008B3549">
        <w:rPr>
          <w:rFonts w:ascii="Bookman Old Style" w:hAnsi="Bookman Old Style"/>
          <w:sz w:val="26"/>
          <w:szCs w:val="26"/>
        </w:rPr>
        <w:t>ria que ele lhe tinha feito de recusar desposar as princesas suas filhas; que ela nada tinha esquecido naquela ocasi</w:t>
      </w:r>
      <w:r w:rsidRPr="008B3549">
        <w:rPr>
          <w:rFonts w:ascii="Bookman Old Style" w:hAnsi="Bookman Old Style" w:cs="Times New Roman"/>
          <w:sz w:val="26"/>
          <w:szCs w:val="26"/>
        </w:rPr>
        <w:t>ã</w:t>
      </w:r>
      <w:r w:rsidRPr="008B3549">
        <w:rPr>
          <w:rFonts w:ascii="Bookman Old Style" w:hAnsi="Bookman Old Style"/>
          <w:sz w:val="26"/>
          <w:szCs w:val="26"/>
        </w:rPr>
        <w:t>o e em todas as outras, para ajunt</w:t>
      </w:r>
      <w:r w:rsidRPr="008B3549">
        <w:rPr>
          <w:rFonts w:ascii="Bookman Old Style" w:hAnsi="Bookman Old Style" w:cs="Times New Roman"/>
          <w:sz w:val="26"/>
          <w:szCs w:val="26"/>
        </w:rPr>
        <w:t>á</w:t>
      </w:r>
      <w:r w:rsidRPr="008B3549">
        <w:rPr>
          <w:rFonts w:ascii="Bookman Old Style" w:hAnsi="Bookman Old Style"/>
          <w:sz w:val="26"/>
          <w:szCs w:val="26"/>
        </w:rPr>
        <w:t xml:space="preserve">-los; que ela tinha pago a multa </w:t>
      </w:r>
      <w:r w:rsidRPr="008B3549">
        <w:rPr>
          <w:rFonts w:ascii="Bookman Old Style" w:hAnsi="Bookman Old Style" w:cs="Times New Roman"/>
          <w:sz w:val="26"/>
          <w:szCs w:val="26"/>
        </w:rPr>
        <w:t>à</w:t>
      </w:r>
      <w:r w:rsidRPr="008B3549">
        <w:rPr>
          <w:rFonts w:ascii="Bookman Old Style" w:hAnsi="Bookman Old Style"/>
          <w:sz w:val="26"/>
          <w:szCs w:val="26"/>
        </w:rPr>
        <w:t xml:space="preserve"> qual ele tinha condenado os fariseus rebeldes, e que ela era culpada daquela </w:t>
      </w:r>
      <w:r w:rsidRPr="008B3549">
        <w:rPr>
          <w:rFonts w:ascii="Bookman Old Style" w:hAnsi="Bookman Old Style" w:cs="Times New Roman"/>
          <w:sz w:val="26"/>
          <w:szCs w:val="26"/>
        </w:rPr>
        <w:t>ú</w:t>
      </w:r>
      <w:r w:rsidRPr="008B3549">
        <w:rPr>
          <w:rFonts w:ascii="Bookman Old Style" w:hAnsi="Bookman Old Style"/>
          <w:sz w:val="26"/>
          <w:szCs w:val="26"/>
        </w:rPr>
        <w:t>ltima conspira</w:t>
      </w:r>
      <w:r w:rsidRPr="008B3549">
        <w:rPr>
          <w:rFonts w:ascii="Bookman Old Style" w:hAnsi="Bookman Old Style" w:cs="Times New Roman"/>
          <w:sz w:val="26"/>
          <w:szCs w:val="26"/>
        </w:rPr>
        <w:t>çã</w:t>
      </w:r>
      <w:r w:rsidRPr="008B3549">
        <w:rPr>
          <w:rFonts w:ascii="Bookman Old Style" w:hAnsi="Bookman Old Style"/>
          <w:sz w:val="26"/>
          <w:szCs w:val="26"/>
        </w:rPr>
        <w:t>o. E assim, Feroras n</w:t>
      </w:r>
      <w:r w:rsidRPr="008B3549">
        <w:rPr>
          <w:rFonts w:ascii="Bookman Old Style" w:hAnsi="Bookman Old Style" w:cs="Times New Roman"/>
          <w:sz w:val="26"/>
          <w:szCs w:val="26"/>
        </w:rPr>
        <w:t>ã</w:t>
      </w:r>
      <w:r w:rsidRPr="008B3549">
        <w:rPr>
          <w:rFonts w:ascii="Bookman Old Style" w:hAnsi="Bookman Old Style"/>
          <w:sz w:val="26"/>
          <w:szCs w:val="26"/>
        </w:rPr>
        <w:t>o devia esperar que ele lhe rogasse, para repudiar uma pessoa que s</w:t>
      </w:r>
      <w:r w:rsidRPr="008B3549">
        <w:rPr>
          <w:rFonts w:ascii="Bookman Old Style" w:hAnsi="Bookman Old Style" w:cs="Times New Roman"/>
          <w:sz w:val="26"/>
          <w:szCs w:val="26"/>
        </w:rPr>
        <w:t>ó</w:t>
      </w:r>
      <w:r w:rsidRPr="008B3549">
        <w:rPr>
          <w:rFonts w:ascii="Bookman Old Style" w:hAnsi="Bookman Old Style"/>
          <w:sz w:val="26"/>
          <w:szCs w:val="26"/>
        </w:rPr>
        <w:t xml:space="preserve"> procurava lan</w:t>
      </w:r>
      <w:r w:rsidRPr="008B3549">
        <w:rPr>
          <w:rFonts w:ascii="Bookman Old Style" w:hAnsi="Bookman Old Style" w:cs="Times New Roman"/>
          <w:sz w:val="26"/>
          <w:szCs w:val="26"/>
        </w:rPr>
        <w:t>ç</w:t>
      </w:r>
      <w:r w:rsidRPr="008B3549">
        <w:rPr>
          <w:rFonts w:ascii="Bookman Old Style" w:hAnsi="Bookman Old Style"/>
          <w:sz w:val="26"/>
          <w:szCs w:val="26"/>
        </w:rPr>
        <w:t>ar a divis</w:t>
      </w:r>
      <w:r w:rsidRPr="008B3549">
        <w:rPr>
          <w:rFonts w:ascii="Bookman Old Style" w:hAnsi="Bookman Old Style" w:cs="Times New Roman"/>
          <w:sz w:val="26"/>
          <w:szCs w:val="26"/>
        </w:rPr>
        <w:t>ã</w:t>
      </w:r>
      <w:r w:rsidRPr="008B3549">
        <w:rPr>
          <w:rFonts w:ascii="Bookman Old Style" w:hAnsi="Bookman Old Style"/>
          <w:sz w:val="26"/>
          <w:szCs w:val="26"/>
        </w:rPr>
        <w:t>o entre eles, pois n</w:t>
      </w:r>
      <w:r w:rsidRPr="008B3549">
        <w:rPr>
          <w:rFonts w:ascii="Bookman Old Style" w:hAnsi="Bookman Old Style" w:cs="Times New Roman"/>
          <w:sz w:val="26"/>
          <w:szCs w:val="26"/>
        </w:rPr>
        <w:t>ã</w:t>
      </w:r>
      <w:r w:rsidRPr="008B3549">
        <w:rPr>
          <w:rFonts w:ascii="Bookman Old Style" w:hAnsi="Bookman Old Style"/>
          <w:sz w:val="26"/>
          <w:szCs w:val="26"/>
        </w:rPr>
        <w:t>o podia conserv</w:t>
      </w:r>
      <w:r w:rsidRPr="008B3549">
        <w:rPr>
          <w:rFonts w:ascii="Bookman Old Style" w:hAnsi="Bookman Old Style" w:cs="Times New Roman"/>
          <w:sz w:val="26"/>
          <w:szCs w:val="26"/>
        </w:rPr>
        <w:t>á</w:t>
      </w:r>
      <w:r w:rsidRPr="008B3549">
        <w:rPr>
          <w:rFonts w:ascii="Bookman Old Style" w:hAnsi="Bookman Old Style"/>
          <w:sz w:val="26"/>
          <w:szCs w:val="26"/>
        </w:rPr>
        <w:t>-la sem romper com ele.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Feroras, embora muito impressionado com estas palavras, disse, depois de ter protestado, que ele conservaria sempre muito religiosamente o afeto e a fidelida</w:t>
      </w:r>
      <w:r w:rsidRPr="008B3549">
        <w:rPr>
          <w:rFonts w:ascii="Bookman Old Style" w:hAnsi="Bookman Old Style"/>
          <w:sz w:val="26"/>
          <w:szCs w:val="26"/>
        </w:rPr>
        <w:softHyphen/>
        <w:t>de que era obrigado a conservar pelo rei, seu irm</w:t>
      </w:r>
      <w:r w:rsidRPr="008B3549">
        <w:rPr>
          <w:rFonts w:ascii="Bookman Old Style" w:hAnsi="Bookman Old Style" w:cs="Times New Roman"/>
          <w:sz w:val="26"/>
          <w:szCs w:val="26"/>
        </w:rPr>
        <w:t>ã</w:t>
      </w:r>
      <w:r w:rsidRPr="008B3549">
        <w:rPr>
          <w:rFonts w:ascii="Bookman Old Style" w:hAnsi="Bookman Old Style"/>
          <w:sz w:val="26"/>
          <w:szCs w:val="26"/>
        </w:rPr>
        <w:t>o, que n</w:t>
      </w:r>
      <w:r w:rsidRPr="008B3549">
        <w:rPr>
          <w:rFonts w:ascii="Bookman Old Style" w:hAnsi="Bookman Old Style" w:cs="Times New Roman"/>
          <w:sz w:val="26"/>
          <w:szCs w:val="26"/>
        </w:rPr>
        <w:t>ã</w:t>
      </w:r>
      <w:r w:rsidRPr="008B3549">
        <w:rPr>
          <w:rFonts w:ascii="Bookman Old Style" w:hAnsi="Bookman Old Style"/>
          <w:sz w:val="26"/>
          <w:szCs w:val="26"/>
        </w:rPr>
        <w:t>o podia resolver-se a repudiar sua mulher, pois a amava tanto que a morte lhe seria mais suave, do que a separa</w:t>
      </w:r>
      <w:r w:rsidRPr="008B3549">
        <w:rPr>
          <w:rFonts w:ascii="Bookman Old Style" w:hAnsi="Bookman Old Style" w:cs="Times New Roman"/>
          <w:sz w:val="26"/>
          <w:szCs w:val="26"/>
        </w:rPr>
        <w:t>çã</w:t>
      </w:r>
      <w:r w:rsidRPr="008B3549">
        <w:rPr>
          <w:rFonts w:ascii="Bookman Old Style" w:hAnsi="Bookman Old Style"/>
          <w:sz w:val="26"/>
          <w:szCs w:val="26"/>
        </w:rPr>
        <w:t>o. Herodes ficou muito ofendido com essa resposta, n</w:t>
      </w:r>
      <w:r w:rsidRPr="008B3549">
        <w:rPr>
          <w:rFonts w:ascii="Bookman Old Style" w:hAnsi="Bookman Old Style" w:cs="Times New Roman"/>
          <w:sz w:val="26"/>
          <w:szCs w:val="26"/>
        </w:rPr>
        <w:t>ã</w:t>
      </w:r>
      <w:r w:rsidRPr="008B3549">
        <w:rPr>
          <w:rFonts w:ascii="Bookman Old Style" w:hAnsi="Bookman Old Style"/>
          <w:sz w:val="26"/>
          <w:szCs w:val="26"/>
        </w:rPr>
        <w:t>o lhe mani</w:t>
      </w:r>
      <w:r w:rsidRPr="008B3549">
        <w:rPr>
          <w:rFonts w:ascii="Bookman Old Style" w:hAnsi="Bookman Old Style"/>
          <w:sz w:val="26"/>
          <w:szCs w:val="26"/>
        </w:rPr>
        <w:softHyphen/>
        <w:t>festou, por</w:t>
      </w:r>
      <w:r w:rsidRPr="008B3549">
        <w:rPr>
          <w:rFonts w:ascii="Bookman Old Style" w:hAnsi="Bookman Old Style" w:cs="Times New Roman"/>
          <w:sz w:val="26"/>
          <w:szCs w:val="26"/>
        </w:rPr>
        <w:t>é</w:t>
      </w:r>
      <w:r w:rsidRPr="008B3549">
        <w:rPr>
          <w:rFonts w:ascii="Bookman Old Style" w:hAnsi="Bookman Old Style"/>
          <w:sz w:val="26"/>
          <w:szCs w:val="26"/>
        </w:rPr>
        <w:t>m, sua c</w:t>
      </w:r>
      <w:r w:rsidRPr="008B3549">
        <w:rPr>
          <w:rFonts w:ascii="Bookman Old Style" w:hAnsi="Bookman Old Style" w:cs="Times New Roman"/>
          <w:sz w:val="26"/>
          <w:szCs w:val="26"/>
        </w:rPr>
        <w:t>ó</w:t>
      </w:r>
      <w:r w:rsidRPr="008B3549">
        <w:rPr>
          <w:rFonts w:ascii="Bookman Old Style" w:hAnsi="Bookman Old Style"/>
          <w:sz w:val="26"/>
          <w:szCs w:val="26"/>
        </w:rPr>
        <w:t xml:space="preserve">lera; contentou-se em proibir a Antipatro e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m</w:t>
      </w:r>
      <w:r w:rsidRPr="008B3549">
        <w:rPr>
          <w:rFonts w:ascii="Bookman Old Style" w:hAnsi="Bookman Old Style" w:cs="Times New Roman"/>
          <w:sz w:val="26"/>
          <w:szCs w:val="26"/>
        </w:rPr>
        <w:t>ã</w:t>
      </w:r>
      <w:r w:rsidRPr="008B3549">
        <w:rPr>
          <w:rFonts w:ascii="Bookman Old Style" w:hAnsi="Bookman Old Style"/>
          <w:sz w:val="26"/>
          <w:szCs w:val="26"/>
        </w:rPr>
        <w:t>e, que se comunicassem com ele, nem tivessem rela</w:t>
      </w:r>
      <w:r w:rsidRPr="008B3549">
        <w:rPr>
          <w:rFonts w:ascii="Bookman Old Style" w:hAnsi="Bookman Old Style" w:cs="Times New Roman"/>
          <w:sz w:val="26"/>
          <w:szCs w:val="26"/>
        </w:rPr>
        <w:t>çã</w:t>
      </w:r>
      <w:r w:rsidRPr="008B3549">
        <w:rPr>
          <w:rFonts w:ascii="Bookman Old Style" w:hAnsi="Bookman Old Style"/>
          <w:sz w:val="26"/>
          <w:szCs w:val="26"/>
        </w:rPr>
        <w:t>o alguma com as rainhas, suas esposas. Eles prometeram-lhe, mas n</w:t>
      </w:r>
      <w:r w:rsidRPr="008B3549">
        <w:rPr>
          <w:rFonts w:ascii="Bookman Old Style" w:hAnsi="Bookman Old Style" w:cs="Times New Roman"/>
          <w:sz w:val="26"/>
          <w:szCs w:val="26"/>
        </w:rPr>
        <w:t>ã</w:t>
      </w:r>
      <w:r w:rsidRPr="008B3549">
        <w:rPr>
          <w:rFonts w:ascii="Bookman Old Style" w:hAnsi="Bookman Old Style"/>
          <w:sz w:val="26"/>
          <w:szCs w:val="26"/>
        </w:rPr>
        <w:t>o deixavam, todavia, quando podiam en</w:t>
      </w:r>
      <w:r w:rsidRPr="008B3549">
        <w:rPr>
          <w:rFonts w:ascii="Bookman Old Style" w:hAnsi="Bookman Old Style"/>
          <w:sz w:val="26"/>
          <w:szCs w:val="26"/>
        </w:rPr>
        <w:softHyphen/>
        <w:t>contrar a ocasi</w:t>
      </w:r>
      <w:r w:rsidRPr="008B3549">
        <w:rPr>
          <w:rFonts w:ascii="Bookman Old Style" w:hAnsi="Bookman Old Style" w:cs="Times New Roman"/>
          <w:sz w:val="26"/>
          <w:szCs w:val="26"/>
        </w:rPr>
        <w:t>ã</w:t>
      </w:r>
      <w:r w:rsidRPr="008B3549">
        <w:rPr>
          <w:rFonts w:ascii="Bookman Old Style" w:hAnsi="Bookman Old Style"/>
          <w:sz w:val="26"/>
          <w:szCs w:val="26"/>
        </w:rPr>
        <w:t>o, de cear secretamente, juntos, principalmente Feroras e Antipatro, que se julgava estarem de combina</w:t>
      </w:r>
      <w:r w:rsidRPr="008B3549">
        <w:rPr>
          <w:rFonts w:ascii="Bookman Old Style" w:hAnsi="Bookman Old Style" w:cs="Times New Roman"/>
          <w:sz w:val="26"/>
          <w:szCs w:val="26"/>
        </w:rPr>
        <w:t>çã</w:t>
      </w:r>
      <w:r w:rsidRPr="008B3549">
        <w:rPr>
          <w:rFonts w:ascii="Bookman Old Style" w:hAnsi="Bookman Old Style"/>
          <w:sz w:val="26"/>
          <w:szCs w:val="26"/>
        </w:rPr>
        <w:t>o com sua mulher e que a m</w:t>
      </w:r>
      <w:r w:rsidRPr="008B3549">
        <w:rPr>
          <w:rFonts w:ascii="Bookman Old Style" w:hAnsi="Bookman Old Style" w:cs="Times New Roman"/>
          <w:sz w:val="26"/>
          <w:szCs w:val="26"/>
        </w:rPr>
        <w:t>ã</w:t>
      </w:r>
      <w:r w:rsidRPr="008B3549">
        <w:rPr>
          <w:rFonts w:ascii="Bookman Old Style" w:hAnsi="Bookman Old Style"/>
          <w:sz w:val="26"/>
          <w:szCs w:val="26"/>
        </w:rPr>
        <w:t>e de Antipatro era sua confidente.</w:t>
      </w:r>
    </w:p>
    <w:p w:rsidR="00A62DFE" w:rsidRDefault="00A62DFE" w:rsidP="00A62DFE">
      <w:pPr>
        <w:pStyle w:val="DIMAS"/>
      </w:pPr>
    </w:p>
    <w:p w:rsidR="00A62DFE" w:rsidRPr="008B3549" w:rsidRDefault="00A62DFE" w:rsidP="00A62DFE">
      <w:pPr>
        <w:pStyle w:val="DIMAS"/>
      </w:pPr>
      <w:r w:rsidRPr="008B3549">
        <w:t>Capítulo 4</w:t>
      </w:r>
    </w:p>
    <w:p w:rsidR="00A62DFE" w:rsidRPr="008B3549" w:rsidRDefault="00A62DFE" w:rsidP="00A62DFE">
      <w:pPr>
        <w:pStyle w:val="DIMAS"/>
      </w:pPr>
      <w:r w:rsidRPr="008B3549">
        <w:rPr>
          <w:i/>
          <w:iCs/>
        </w:rPr>
        <w:t>Herodes manda Antipatro procurar Augusto com seu testemunho</w:t>
      </w:r>
    </w:p>
    <w:p w:rsidR="00A62DFE" w:rsidRPr="008B3549" w:rsidRDefault="00A62DFE" w:rsidP="00A62DFE">
      <w:pPr>
        <w:pStyle w:val="DIMAS"/>
      </w:pPr>
      <w:r w:rsidRPr="008B3549">
        <w:rPr>
          <w:i/>
          <w:iCs/>
        </w:rPr>
        <w:t>pelo qual ele o declarava seu sucessor. Silleu suborna um dos</w:t>
      </w:r>
    </w:p>
    <w:p w:rsidR="00A62DFE" w:rsidRPr="008B3549" w:rsidRDefault="00A62DFE" w:rsidP="00A62DFE">
      <w:pPr>
        <w:pStyle w:val="DIMAS"/>
      </w:pPr>
      <w:r w:rsidRPr="008B3549">
        <w:rPr>
          <w:i/>
          <w:iCs/>
        </w:rPr>
        <w:t>guardas de Herodes, para que o assassine,</w:t>
      </w:r>
      <w:r>
        <w:rPr>
          <w:i/>
          <w:iCs/>
        </w:rPr>
        <w:t xml:space="preserve"> </w:t>
      </w:r>
      <w:r w:rsidRPr="008B3549">
        <w:rPr>
          <w:bCs/>
          <w:i/>
          <w:iCs/>
        </w:rPr>
        <w:t xml:space="preserve">mas </w:t>
      </w:r>
      <w:r w:rsidRPr="008B3549">
        <w:rPr>
          <w:i/>
          <w:iCs/>
        </w:rPr>
        <w:t xml:space="preserve">a </w:t>
      </w:r>
      <w:r w:rsidRPr="008B3549">
        <w:rPr>
          <w:bCs/>
          <w:i/>
          <w:iCs/>
        </w:rPr>
        <w:t>trama é descoberta.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sectPr w:rsidR="00A62DFE" w:rsidRPr="008B3549" w:rsidSect="008B3549">
          <w:pgSz w:w="11909" w:h="16834"/>
          <w:pgMar w:top="851" w:right="851" w:bottom="851" w:left="851" w:header="720" w:footer="720" w:gutter="0"/>
          <w:paperSrc w:first="7" w:other="7"/>
          <w:cols w:space="720"/>
          <w:noEndnote/>
        </w:sect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728.  Como Ant</w:t>
      </w:r>
      <w:r w:rsidRPr="008B3549">
        <w:rPr>
          <w:rFonts w:ascii="Bookman Old Style" w:hAnsi="Bookman Old Style" w:cs="Times New Roman"/>
          <w:sz w:val="26"/>
          <w:szCs w:val="26"/>
        </w:rPr>
        <w:t>í</w:t>
      </w:r>
      <w:r w:rsidRPr="008B3549">
        <w:rPr>
          <w:rFonts w:ascii="Bookman Old Style" w:hAnsi="Bookman Old Style"/>
          <w:sz w:val="26"/>
          <w:szCs w:val="26"/>
        </w:rPr>
        <w:t>patro temia que a ira do rei ca</w:t>
      </w:r>
      <w:r w:rsidRPr="008B3549">
        <w:rPr>
          <w:rFonts w:ascii="Bookman Old Style" w:hAnsi="Bookman Old Style" w:cs="Times New Roman"/>
          <w:sz w:val="26"/>
          <w:szCs w:val="26"/>
        </w:rPr>
        <w:t>í</w:t>
      </w:r>
      <w:r w:rsidRPr="008B3549">
        <w:rPr>
          <w:rFonts w:ascii="Bookman Old Style" w:hAnsi="Bookman Old Style"/>
          <w:sz w:val="26"/>
          <w:szCs w:val="26"/>
        </w:rPr>
        <w:t>sse, por fim, sobre ele, escre</w:t>
      </w:r>
      <w:r w:rsidRPr="008B3549">
        <w:rPr>
          <w:rFonts w:ascii="Bookman Old Style" w:hAnsi="Bookman Old Style"/>
          <w:sz w:val="26"/>
          <w:szCs w:val="26"/>
        </w:rPr>
        <w:softHyphen/>
        <w:t>veu aos amigos que tinha em Roma, para rog</w:t>
      </w:r>
      <w:r w:rsidRPr="008B3549">
        <w:rPr>
          <w:rFonts w:ascii="Bookman Old Style" w:hAnsi="Bookman Old Style" w:cs="Times New Roman"/>
          <w:sz w:val="26"/>
          <w:szCs w:val="26"/>
        </w:rPr>
        <w:t>á</w:t>
      </w:r>
      <w:r w:rsidRPr="008B3549">
        <w:rPr>
          <w:rFonts w:ascii="Bookman Old Style" w:hAnsi="Bookman Old Style"/>
          <w:sz w:val="26"/>
          <w:szCs w:val="26"/>
        </w:rPr>
        <w:t>-los que obtivessem, com suas cartas, quanto antes, que ele pudesse ir ter com Augusto. Fizeram eles o seu desejo e Herodes mandou-o grandes presentes e seu testamento, pelo qual o declarava seu sucessor, se ele o sobrevivesse; no caso de que ele morresse antes, escolheria para suced</w:t>
      </w:r>
      <w:r w:rsidRPr="008B3549">
        <w:rPr>
          <w:rFonts w:ascii="Bookman Old Style" w:hAnsi="Bookman Old Style" w:cs="Times New Roman"/>
          <w:sz w:val="26"/>
          <w:szCs w:val="26"/>
        </w:rPr>
        <w:t>ê</w:t>
      </w:r>
      <w:r w:rsidRPr="008B3549">
        <w:rPr>
          <w:rFonts w:ascii="Bookman Old Style" w:hAnsi="Bookman Old Style"/>
          <w:sz w:val="26"/>
          <w:szCs w:val="26"/>
        </w:rPr>
        <w:t>-lo a Herodes, outro seu filho, que ele tivera da filha do sumo sacerdote.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729.  Por esse mesmo tempo, Silleu foi tamb</w:t>
      </w:r>
      <w:r w:rsidRPr="008B3549">
        <w:rPr>
          <w:rFonts w:ascii="Bookman Old Style" w:hAnsi="Bookman Old Style" w:cs="Times New Roman"/>
          <w:sz w:val="26"/>
          <w:szCs w:val="26"/>
        </w:rPr>
        <w:t>é</w:t>
      </w:r>
      <w:r w:rsidRPr="008B3549">
        <w:rPr>
          <w:rFonts w:ascii="Bookman Old Style" w:hAnsi="Bookman Old Style"/>
          <w:sz w:val="26"/>
          <w:szCs w:val="26"/>
        </w:rPr>
        <w:t>m a Roma, sem ter cumprido o que Augusto ordenara. Ant</w:t>
      </w:r>
      <w:r w:rsidRPr="008B3549">
        <w:rPr>
          <w:rFonts w:ascii="Bookman Old Style" w:hAnsi="Bookman Old Style" w:cs="Times New Roman"/>
          <w:sz w:val="26"/>
          <w:szCs w:val="26"/>
        </w:rPr>
        <w:t>í</w:t>
      </w:r>
      <w:r w:rsidRPr="008B3549">
        <w:rPr>
          <w:rFonts w:ascii="Bookman Old Style" w:hAnsi="Bookman Old Style"/>
          <w:sz w:val="26"/>
          <w:szCs w:val="26"/>
        </w:rPr>
        <w:t>patro acusou-o perante o imperador, dos mesmos crimes de que Nicolau o havia acusado e Aretas f</w:t>
      </w:r>
      <w:r w:rsidRPr="008B3549">
        <w:rPr>
          <w:rFonts w:ascii="Bookman Old Style" w:hAnsi="Bookman Old Style" w:cs="Times New Roman"/>
          <w:sz w:val="26"/>
          <w:szCs w:val="26"/>
        </w:rPr>
        <w:t>ê</w:t>
      </w:r>
      <w:r w:rsidRPr="008B3549">
        <w:rPr>
          <w:rFonts w:ascii="Bookman Old Style" w:hAnsi="Bookman Old Style"/>
          <w:sz w:val="26"/>
          <w:szCs w:val="26"/>
        </w:rPr>
        <w:t>-lo acusar tamb</w:t>
      </w:r>
      <w:r w:rsidRPr="008B3549">
        <w:rPr>
          <w:rFonts w:ascii="Bookman Old Style" w:hAnsi="Bookman Old Style" w:cs="Times New Roman"/>
          <w:sz w:val="26"/>
          <w:szCs w:val="26"/>
        </w:rPr>
        <w:t>é</w:t>
      </w:r>
      <w:r w:rsidRPr="008B3549">
        <w:rPr>
          <w:rFonts w:ascii="Bookman Old Style" w:hAnsi="Bookman Old Style"/>
          <w:sz w:val="26"/>
          <w:szCs w:val="26"/>
        </w:rPr>
        <w:t>m, de ter, contra sua inten</w:t>
      </w:r>
      <w:r w:rsidRPr="008B3549">
        <w:rPr>
          <w:rFonts w:ascii="Bookman Old Style" w:hAnsi="Bookman Old Style" w:cs="Times New Roman"/>
          <w:sz w:val="26"/>
          <w:szCs w:val="26"/>
        </w:rPr>
        <w:t>çã</w:t>
      </w:r>
      <w:r w:rsidRPr="008B3549">
        <w:rPr>
          <w:rFonts w:ascii="Bookman Old Style" w:hAnsi="Bookman Old Style"/>
          <w:sz w:val="26"/>
          <w:szCs w:val="26"/>
        </w:rPr>
        <w:t>o, feito morrer em Petra, v</w:t>
      </w:r>
      <w:r w:rsidRPr="008B3549">
        <w:rPr>
          <w:rFonts w:ascii="Bookman Old Style" w:hAnsi="Bookman Old Style" w:cs="Times New Roman"/>
          <w:sz w:val="26"/>
          <w:szCs w:val="26"/>
        </w:rPr>
        <w:t>á</w:t>
      </w:r>
      <w:r w:rsidRPr="008B3549">
        <w:rPr>
          <w:rFonts w:ascii="Bookman Old Style" w:hAnsi="Bookman Old Style"/>
          <w:sz w:val="26"/>
          <w:szCs w:val="26"/>
        </w:rPr>
        <w:t>rias pessoas ilustres, particularmente Soeme, que era um homem muito virtuoso. A isso ele acrescentava, que ele tinha mandado matar um dos servidores de Augusto, de nome S</w:t>
      </w:r>
      <w:r w:rsidRPr="008B3549">
        <w:rPr>
          <w:rFonts w:ascii="Bookman Old Style" w:hAnsi="Bookman Old Style" w:cs="Times New Roman"/>
          <w:sz w:val="26"/>
          <w:szCs w:val="26"/>
        </w:rPr>
        <w:t>á</w:t>
      </w:r>
      <w:r w:rsidRPr="008B3549">
        <w:rPr>
          <w:rFonts w:ascii="Bookman Old Style" w:hAnsi="Bookman Old Style"/>
          <w:sz w:val="26"/>
          <w:szCs w:val="26"/>
        </w:rPr>
        <w:t>bado, pelo motivo que vou relatar. Havia entre os guardas de Herodes um cor</w:t>
      </w:r>
      <w:r w:rsidRPr="008B3549">
        <w:rPr>
          <w:rFonts w:ascii="Bookman Old Style" w:hAnsi="Bookman Old Style" w:cs="Times New Roman"/>
          <w:sz w:val="26"/>
          <w:szCs w:val="26"/>
        </w:rPr>
        <w:t>í</w:t>
      </w:r>
      <w:r w:rsidRPr="008B3549">
        <w:rPr>
          <w:rFonts w:ascii="Bookman Old Style" w:hAnsi="Bookman Old Style"/>
          <w:sz w:val="26"/>
          <w:szCs w:val="26"/>
        </w:rPr>
        <w:t>ntio em quem muito ele confiava. Silleu subornou-o com uma grande soma de dinheiro e f</w:t>
      </w:r>
      <w:r w:rsidRPr="008B3549">
        <w:rPr>
          <w:rFonts w:ascii="Bookman Old Style" w:hAnsi="Bookman Old Style" w:cs="Times New Roman"/>
          <w:sz w:val="26"/>
          <w:szCs w:val="26"/>
        </w:rPr>
        <w:t>ê</w:t>
      </w:r>
      <w:r w:rsidRPr="008B3549">
        <w:rPr>
          <w:rFonts w:ascii="Bookman Old Style" w:hAnsi="Bookman Old Style"/>
          <w:sz w:val="26"/>
          <w:szCs w:val="26"/>
        </w:rPr>
        <w:t>-lo prometer matar o rei, seu amo. S</w:t>
      </w:r>
      <w:r w:rsidRPr="008B3549">
        <w:rPr>
          <w:rFonts w:ascii="Bookman Old Style" w:hAnsi="Bookman Old Style" w:cs="Times New Roman"/>
          <w:sz w:val="26"/>
          <w:szCs w:val="26"/>
        </w:rPr>
        <w:t>á</w:t>
      </w:r>
      <w:r w:rsidRPr="008B3549">
        <w:rPr>
          <w:rFonts w:ascii="Bookman Old Style" w:hAnsi="Bookman Old Style"/>
          <w:sz w:val="26"/>
          <w:szCs w:val="26"/>
        </w:rPr>
        <w:t>bado soube-o da pr</w:t>
      </w:r>
      <w:r w:rsidRPr="008B3549">
        <w:rPr>
          <w:rFonts w:ascii="Bookman Old Style" w:hAnsi="Bookman Old Style" w:cs="Times New Roman"/>
          <w:sz w:val="26"/>
          <w:szCs w:val="26"/>
        </w:rPr>
        <w:t>ó</w:t>
      </w:r>
      <w:r w:rsidRPr="008B3549">
        <w:rPr>
          <w:rFonts w:ascii="Bookman Old Style" w:hAnsi="Bookman Old Style"/>
          <w:sz w:val="26"/>
          <w:szCs w:val="26"/>
        </w:rPr>
        <w:t>pria boca de Silleu, e avisou imediatamente a Herodes que mandou prender o cor</w:t>
      </w:r>
      <w:r w:rsidRPr="008B3549">
        <w:rPr>
          <w:rFonts w:ascii="Bookman Old Style" w:hAnsi="Bookman Old Style" w:cs="Times New Roman"/>
          <w:sz w:val="26"/>
          <w:szCs w:val="26"/>
        </w:rPr>
        <w:t>í</w:t>
      </w:r>
      <w:r w:rsidRPr="008B3549">
        <w:rPr>
          <w:rFonts w:ascii="Bookman Old Style" w:hAnsi="Bookman Old Style"/>
          <w:sz w:val="26"/>
          <w:szCs w:val="26"/>
        </w:rPr>
        <w:t>ntio e f</w:t>
      </w:r>
      <w:r w:rsidRPr="008B3549">
        <w:rPr>
          <w:rFonts w:ascii="Bookman Old Style" w:hAnsi="Bookman Old Style" w:cs="Times New Roman"/>
          <w:sz w:val="26"/>
          <w:szCs w:val="26"/>
        </w:rPr>
        <w:t>ê</w:t>
      </w:r>
      <w:r w:rsidRPr="008B3549">
        <w:rPr>
          <w:rFonts w:ascii="Bookman Old Style" w:hAnsi="Bookman Old Style"/>
          <w:sz w:val="26"/>
          <w:szCs w:val="26"/>
        </w:rPr>
        <w:t xml:space="preserve">-lo torturar. Ele confessou tudo e acusou dois </w:t>
      </w:r>
      <w:r w:rsidRPr="008B3549">
        <w:rPr>
          <w:rFonts w:ascii="Bookman Old Style" w:hAnsi="Bookman Old Style" w:cs="Times New Roman"/>
          <w:sz w:val="26"/>
          <w:szCs w:val="26"/>
        </w:rPr>
        <w:t>á</w:t>
      </w:r>
      <w:r w:rsidRPr="008B3549">
        <w:rPr>
          <w:rFonts w:ascii="Bookman Old Style" w:hAnsi="Bookman Old Style"/>
          <w:sz w:val="26"/>
          <w:szCs w:val="26"/>
        </w:rPr>
        <w:t>rabes, dos quais um era um grande senhor e o outro, um amigo particular de Silleu. Herodes f</w:t>
      </w:r>
      <w:r w:rsidRPr="008B3549">
        <w:rPr>
          <w:rFonts w:ascii="Bookman Old Style" w:hAnsi="Bookman Old Style" w:cs="Times New Roman"/>
          <w:sz w:val="26"/>
          <w:szCs w:val="26"/>
        </w:rPr>
        <w:t>ê</w:t>
      </w:r>
      <w:r w:rsidRPr="008B3549">
        <w:rPr>
          <w:rFonts w:ascii="Bookman Old Style" w:hAnsi="Bookman Old Style"/>
          <w:sz w:val="26"/>
          <w:szCs w:val="26"/>
        </w:rPr>
        <w:t>-los tamb</w:t>
      </w:r>
      <w:r w:rsidRPr="008B3549">
        <w:rPr>
          <w:rFonts w:ascii="Bookman Old Style" w:hAnsi="Bookman Old Style" w:cs="Times New Roman"/>
          <w:sz w:val="26"/>
          <w:szCs w:val="26"/>
        </w:rPr>
        <w:t>é</w:t>
      </w:r>
      <w:r w:rsidRPr="008B3549">
        <w:rPr>
          <w:rFonts w:ascii="Bookman Old Style" w:hAnsi="Bookman Old Style"/>
          <w:sz w:val="26"/>
          <w:szCs w:val="26"/>
        </w:rPr>
        <w:t>m torturar e eles confessaram que tinham vindo expressamente para obrigar o cor</w:t>
      </w:r>
      <w:r w:rsidRPr="008B3549">
        <w:rPr>
          <w:rFonts w:ascii="Bookman Old Style" w:hAnsi="Bookman Old Style" w:cs="Times New Roman"/>
          <w:sz w:val="26"/>
          <w:szCs w:val="26"/>
        </w:rPr>
        <w:t>í</w:t>
      </w:r>
      <w:r w:rsidRPr="008B3549">
        <w:rPr>
          <w:rFonts w:ascii="Bookman Old Style" w:hAnsi="Bookman Old Style"/>
          <w:sz w:val="26"/>
          <w:szCs w:val="26"/>
        </w:rPr>
        <w:t>ntio a fazer o que tinha prometido e ajud</w:t>
      </w:r>
      <w:r w:rsidRPr="008B3549">
        <w:rPr>
          <w:rFonts w:ascii="Bookman Old Style" w:hAnsi="Bookman Old Style" w:cs="Times New Roman"/>
          <w:sz w:val="26"/>
          <w:szCs w:val="26"/>
        </w:rPr>
        <w:t>á</w:t>
      </w:r>
      <w:r w:rsidRPr="008B3549">
        <w:rPr>
          <w:rFonts w:ascii="Bookman Old Style" w:hAnsi="Bookman Old Style"/>
          <w:sz w:val="26"/>
          <w:szCs w:val="26"/>
        </w:rPr>
        <w:t>-lo na execu</w:t>
      </w:r>
      <w:r w:rsidRPr="008B3549">
        <w:rPr>
          <w:rFonts w:ascii="Bookman Old Style" w:hAnsi="Bookman Old Style" w:cs="Times New Roman"/>
          <w:sz w:val="26"/>
          <w:szCs w:val="26"/>
        </w:rPr>
        <w:t>çã</w:t>
      </w:r>
      <w:r w:rsidRPr="008B3549">
        <w:rPr>
          <w:rFonts w:ascii="Bookman Old Style" w:hAnsi="Bookman Old Style"/>
          <w:sz w:val="26"/>
          <w:szCs w:val="26"/>
        </w:rPr>
        <w:t>o, se fosse necess</w:t>
      </w:r>
      <w:r w:rsidRPr="008B3549">
        <w:rPr>
          <w:rFonts w:ascii="Bookman Old Style" w:hAnsi="Bookman Old Style" w:cs="Times New Roman"/>
          <w:sz w:val="26"/>
          <w:szCs w:val="26"/>
        </w:rPr>
        <w:t>á</w:t>
      </w:r>
      <w:r w:rsidRPr="008B3549">
        <w:rPr>
          <w:rFonts w:ascii="Bookman Old Style" w:hAnsi="Bookman Old Style"/>
          <w:sz w:val="26"/>
          <w:szCs w:val="26"/>
        </w:rPr>
        <w:t>rio. Herodes mandou-os com informa</w:t>
      </w:r>
      <w:r w:rsidRPr="008B3549">
        <w:rPr>
          <w:rFonts w:ascii="Bookman Old Style" w:hAnsi="Bookman Old Style" w:cs="Times New Roman"/>
          <w:sz w:val="26"/>
          <w:szCs w:val="26"/>
        </w:rPr>
        <w:t>çõ</w:t>
      </w:r>
      <w:r w:rsidRPr="008B3549">
        <w:rPr>
          <w:rFonts w:ascii="Bookman Old Style" w:hAnsi="Bookman Old Style"/>
          <w:sz w:val="26"/>
          <w:szCs w:val="26"/>
        </w:rPr>
        <w:t>es a Saturnino, que os mandou levar a Roma, para se instaurar o processo.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5</w:t>
      </w:r>
    </w:p>
    <w:p w:rsidR="00A62DFE" w:rsidRDefault="00A62DFE" w:rsidP="00A62DFE">
      <w:pPr>
        <w:pStyle w:val="DIMAS"/>
        <w:rPr>
          <w:i/>
          <w:iCs/>
        </w:rPr>
      </w:pPr>
      <w:r w:rsidRPr="008B3549">
        <w:rPr>
          <w:i/>
          <w:iCs/>
        </w:rPr>
        <w:t>Morte de Feroras, irmão de Herodes.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730.  Quando Herodes viu que Feroras se obstinava em conservar sua mulher, ordenou-lhe que se retirasse para o seu tetrarcado. N</w:t>
      </w:r>
      <w:r w:rsidRPr="008B3549">
        <w:rPr>
          <w:rFonts w:ascii="Bookman Old Style" w:hAnsi="Bookman Old Style" w:cs="Times New Roman"/>
          <w:sz w:val="26"/>
          <w:szCs w:val="26"/>
        </w:rPr>
        <w:t>ã</w:t>
      </w:r>
      <w:r w:rsidRPr="008B3549">
        <w:rPr>
          <w:rFonts w:ascii="Bookman Old Style" w:hAnsi="Bookman Old Style"/>
          <w:sz w:val="26"/>
          <w:szCs w:val="26"/>
        </w:rPr>
        <w:t xml:space="preserve">o somente ele obedeceu de boa vontade, mas fez o juramento de jamais voltar </w:t>
      </w:r>
      <w:r w:rsidRPr="008B3549">
        <w:rPr>
          <w:rFonts w:ascii="Bookman Old Style" w:hAnsi="Bookman Old Style" w:cs="Times New Roman"/>
          <w:sz w:val="26"/>
          <w:szCs w:val="26"/>
        </w:rPr>
        <w:t>à</w:t>
      </w:r>
      <w:r w:rsidRPr="008B3549">
        <w:rPr>
          <w:rFonts w:ascii="Bookman Old Style" w:hAnsi="Bookman Old Style"/>
          <w:sz w:val="26"/>
          <w:szCs w:val="26"/>
        </w:rPr>
        <w:t xml:space="preserve"> corte, durante sua vida, o que cumpriu. Herodes depois caiu enfermo e mandou cham</w:t>
      </w:r>
      <w:r w:rsidRPr="008B3549">
        <w:rPr>
          <w:rFonts w:ascii="Bookman Old Style" w:hAnsi="Bookman Old Style" w:cs="Times New Roman"/>
          <w:sz w:val="26"/>
          <w:szCs w:val="26"/>
        </w:rPr>
        <w:t>á</w:t>
      </w:r>
      <w:r w:rsidRPr="008B3549">
        <w:rPr>
          <w:rFonts w:ascii="Bookman Old Style" w:hAnsi="Bookman Old Style"/>
          <w:sz w:val="26"/>
          <w:szCs w:val="26"/>
        </w:rPr>
        <w:t>-lo, porque que</w:t>
      </w:r>
      <w:r w:rsidRPr="008B3549">
        <w:rPr>
          <w:rFonts w:ascii="Bookman Old Style" w:hAnsi="Bookman Old Style"/>
          <w:sz w:val="26"/>
          <w:szCs w:val="26"/>
        </w:rPr>
        <w:softHyphen/>
        <w:t xml:space="preserve">ria antes de morrer, dar-lhe ordens secretas e importantes, e ele </w:t>
      </w:r>
      <w:r w:rsidRPr="008B3549">
        <w:rPr>
          <w:rFonts w:ascii="Bookman Old Style" w:hAnsi="Bookman Old Style"/>
          <w:sz w:val="26"/>
          <w:szCs w:val="26"/>
        </w:rPr>
        <w:lastRenderedPageBreak/>
        <w:t xml:space="preserve">respondeu que </w:t>
      </w:r>
      <w:r w:rsidRPr="00A6297C">
        <w:rPr>
          <w:rFonts w:ascii="Bookman Old Style" w:hAnsi="Bookman Old Style"/>
          <w:sz w:val="26"/>
          <w:szCs w:val="26"/>
        </w:rPr>
        <w:t>n</w:t>
      </w:r>
      <w:r w:rsidRPr="00A6297C">
        <w:rPr>
          <w:rFonts w:ascii="Bookman Old Style" w:hAnsi="Bookman Old Style" w:cs="Times New Roman"/>
          <w:sz w:val="26"/>
          <w:szCs w:val="26"/>
        </w:rPr>
        <w:t>ã</w:t>
      </w:r>
      <w:r w:rsidRPr="00A6297C">
        <w:rPr>
          <w:rFonts w:ascii="Bookman Old Style" w:hAnsi="Bookman Old Style"/>
          <w:sz w:val="26"/>
          <w:szCs w:val="26"/>
        </w:rPr>
        <w:t xml:space="preserve">o </w:t>
      </w:r>
      <w:r w:rsidRPr="00A6297C">
        <w:rPr>
          <w:rFonts w:ascii="Bookman Old Style" w:hAnsi="Bookman Old Style"/>
          <w:bCs/>
          <w:sz w:val="26"/>
          <w:szCs w:val="26"/>
        </w:rPr>
        <w:t>podia violar seu juramento. Herodes, por</w:t>
      </w:r>
      <w:r w:rsidRPr="00A6297C">
        <w:rPr>
          <w:rFonts w:ascii="Bookman Old Style" w:hAnsi="Bookman Old Style" w:cs="Times New Roman"/>
          <w:bCs/>
          <w:sz w:val="26"/>
          <w:szCs w:val="26"/>
        </w:rPr>
        <w:t>é</w:t>
      </w:r>
      <w:r w:rsidRPr="00A6297C">
        <w:rPr>
          <w:rFonts w:ascii="Bookman Old Style" w:hAnsi="Bookman Old Style"/>
          <w:bCs/>
          <w:sz w:val="26"/>
          <w:szCs w:val="26"/>
        </w:rPr>
        <w:t>m, n</w:t>
      </w:r>
      <w:r w:rsidRPr="00A6297C">
        <w:rPr>
          <w:rFonts w:ascii="Bookman Old Style" w:hAnsi="Bookman Old Style" w:cs="Times New Roman"/>
          <w:bCs/>
          <w:sz w:val="26"/>
          <w:szCs w:val="26"/>
        </w:rPr>
        <w:t>ã</w:t>
      </w:r>
      <w:r w:rsidRPr="00A6297C">
        <w:rPr>
          <w:rFonts w:ascii="Bookman Old Style" w:hAnsi="Bookman Old Style"/>
          <w:bCs/>
          <w:sz w:val="26"/>
          <w:szCs w:val="26"/>
        </w:rPr>
        <w:t>o procedeu do mesmo modo,</w:t>
      </w:r>
      <w:r>
        <w:rPr>
          <w:rFonts w:ascii="Bookman Old Style" w:hAnsi="Bookman Old Style"/>
          <w:sz w:val="26"/>
          <w:szCs w:val="26"/>
        </w:rPr>
        <w:t xml:space="preserve"> </w:t>
      </w:r>
      <w:r w:rsidRPr="008B3549">
        <w:rPr>
          <w:rFonts w:ascii="Bookman Old Style" w:hAnsi="Bookman Old Style"/>
          <w:sz w:val="26"/>
          <w:szCs w:val="26"/>
        </w:rPr>
        <w:t>pois em nada diminuiu o afeto que lhe consagrava; tendo sabido depois, que ele estava doente, foram procur</w:t>
      </w:r>
      <w:r w:rsidRPr="008B3549">
        <w:rPr>
          <w:rFonts w:ascii="Bookman Old Style" w:hAnsi="Bookman Old Style" w:cs="Times New Roman"/>
          <w:sz w:val="26"/>
          <w:szCs w:val="26"/>
        </w:rPr>
        <w:t>á</w:t>
      </w:r>
      <w:r w:rsidRPr="008B3549">
        <w:rPr>
          <w:rFonts w:ascii="Bookman Old Style" w:hAnsi="Bookman Old Style"/>
          <w:sz w:val="26"/>
          <w:szCs w:val="26"/>
        </w:rPr>
        <w:t>-lo sem que ele tivesse rogado. Ele morreu dessa doen</w:t>
      </w:r>
      <w:r w:rsidRPr="008B3549">
        <w:rPr>
          <w:rFonts w:ascii="Bookman Old Style" w:hAnsi="Bookman Old Style" w:cs="Times New Roman"/>
          <w:sz w:val="26"/>
          <w:szCs w:val="26"/>
        </w:rPr>
        <w:t>ç</w:t>
      </w:r>
      <w:r w:rsidRPr="008B3549">
        <w:rPr>
          <w:rFonts w:ascii="Bookman Old Style" w:hAnsi="Bookman Old Style"/>
          <w:sz w:val="26"/>
          <w:szCs w:val="26"/>
        </w:rPr>
        <w:t>a e foi enterrado em Jerusal</w:t>
      </w:r>
      <w:r w:rsidRPr="008B3549">
        <w:rPr>
          <w:rFonts w:ascii="Bookman Old Style" w:hAnsi="Bookman Old Style" w:cs="Times New Roman"/>
          <w:sz w:val="26"/>
          <w:szCs w:val="26"/>
        </w:rPr>
        <w:t>é</w:t>
      </w:r>
      <w:r w:rsidRPr="008B3549">
        <w:rPr>
          <w:rFonts w:ascii="Bookman Old Style" w:hAnsi="Bookman Old Style"/>
          <w:sz w:val="26"/>
          <w:szCs w:val="26"/>
        </w:rPr>
        <w:t>m onde se lhe prestaram honras f</w:t>
      </w:r>
      <w:r w:rsidRPr="008B3549">
        <w:rPr>
          <w:rFonts w:ascii="Bookman Old Style" w:hAnsi="Bookman Old Style" w:cs="Times New Roman"/>
          <w:sz w:val="26"/>
          <w:szCs w:val="26"/>
        </w:rPr>
        <w:t>ú</w:t>
      </w:r>
      <w:r w:rsidRPr="008B3549">
        <w:rPr>
          <w:rFonts w:ascii="Bookman Old Style" w:hAnsi="Bookman Old Style"/>
          <w:sz w:val="26"/>
          <w:szCs w:val="26"/>
        </w:rPr>
        <w:t>nebres e luto em sua mem</w:t>
      </w:r>
      <w:r w:rsidRPr="008B3549">
        <w:rPr>
          <w:rFonts w:ascii="Bookman Old Style" w:hAnsi="Bookman Old Style" w:cs="Times New Roman"/>
          <w:sz w:val="26"/>
          <w:szCs w:val="26"/>
        </w:rPr>
        <w:t>ó</w:t>
      </w:r>
      <w:r w:rsidRPr="008B3549">
        <w:rPr>
          <w:rFonts w:ascii="Bookman Old Style" w:hAnsi="Bookman Old Style"/>
          <w:sz w:val="26"/>
          <w:szCs w:val="26"/>
        </w:rPr>
        <w:t>ria. Essa morte foi o come</w:t>
      </w:r>
      <w:r w:rsidRPr="008B3549">
        <w:rPr>
          <w:rFonts w:ascii="Bookman Old Style" w:hAnsi="Bookman Old Style" w:cs="Times New Roman"/>
          <w:sz w:val="26"/>
          <w:szCs w:val="26"/>
        </w:rPr>
        <w:t>ç</w:t>
      </w:r>
      <w:r w:rsidRPr="008B3549">
        <w:rPr>
          <w:rFonts w:ascii="Bookman Old Style" w:hAnsi="Bookman Old Style"/>
          <w:sz w:val="26"/>
          <w:szCs w:val="26"/>
        </w:rPr>
        <w:t>o da infelicidade de Ant</w:t>
      </w:r>
      <w:r w:rsidRPr="008B3549">
        <w:rPr>
          <w:rFonts w:ascii="Bookman Old Style" w:hAnsi="Bookman Old Style" w:cs="Times New Roman"/>
          <w:sz w:val="26"/>
          <w:szCs w:val="26"/>
        </w:rPr>
        <w:t>í</w:t>
      </w:r>
      <w:r w:rsidRPr="008B3549">
        <w:rPr>
          <w:rFonts w:ascii="Bookman Old Style" w:hAnsi="Bookman Old Style"/>
          <w:sz w:val="26"/>
          <w:szCs w:val="26"/>
        </w:rPr>
        <w:t>patro, que ent</w:t>
      </w:r>
      <w:r w:rsidRPr="008B3549">
        <w:rPr>
          <w:rFonts w:ascii="Bookman Old Style" w:hAnsi="Bookman Old Style" w:cs="Times New Roman"/>
          <w:sz w:val="26"/>
          <w:szCs w:val="26"/>
        </w:rPr>
        <w:t>ã</w:t>
      </w:r>
      <w:r w:rsidRPr="008B3549">
        <w:rPr>
          <w:rFonts w:ascii="Bookman Old Style" w:hAnsi="Bookman Old Style"/>
          <w:sz w:val="26"/>
          <w:szCs w:val="26"/>
        </w:rPr>
        <w:t>o estava em Roma, pois Deus queria assim castig</w:t>
      </w:r>
      <w:r w:rsidRPr="008B3549">
        <w:rPr>
          <w:rFonts w:ascii="Bookman Old Style" w:hAnsi="Bookman Old Style" w:cs="Times New Roman"/>
          <w:sz w:val="26"/>
          <w:szCs w:val="26"/>
        </w:rPr>
        <w:t>á</w:t>
      </w:r>
      <w:r w:rsidRPr="008B3549">
        <w:rPr>
          <w:rFonts w:ascii="Bookman Old Style" w:hAnsi="Bookman Old Style"/>
          <w:sz w:val="26"/>
          <w:szCs w:val="26"/>
        </w:rPr>
        <w:t>-lo por ter sido t</w:t>
      </w:r>
      <w:r w:rsidRPr="008B3549">
        <w:rPr>
          <w:rFonts w:ascii="Bookman Old Style" w:hAnsi="Bookman Old Style" w:cs="Times New Roman"/>
          <w:sz w:val="26"/>
          <w:szCs w:val="26"/>
        </w:rPr>
        <w:t>ã</w:t>
      </w:r>
      <w:r w:rsidRPr="008B3549">
        <w:rPr>
          <w:rFonts w:ascii="Bookman Old Style" w:hAnsi="Bookman Old Style"/>
          <w:sz w:val="26"/>
          <w:szCs w:val="26"/>
        </w:rPr>
        <w:t>o mau, causando a morte de seus irm</w:t>
      </w:r>
      <w:r w:rsidRPr="008B3549">
        <w:rPr>
          <w:rFonts w:ascii="Bookman Old Style" w:hAnsi="Bookman Old Style" w:cs="Times New Roman"/>
          <w:sz w:val="26"/>
          <w:szCs w:val="26"/>
        </w:rPr>
        <w:t>ã</w:t>
      </w:r>
      <w:r w:rsidRPr="008B3549">
        <w:rPr>
          <w:rFonts w:ascii="Bookman Old Style" w:hAnsi="Bookman Old Style"/>
          <w:sz w:val="26"/>
          <w:szCs w:val="26"/>
        </w:rPr>
        <w:t xml:space="preserve">os. Relatarei em particular, tudo isso, a fim de mostrar a todos com esse exemplo, como </w:t>
      </w:r>
      <w:r w:rsidRPr="008B3549">
        <w:rPr>
          <w:rFonts w:ascii="Bookman Old Style" w:hAnsi="Bookman Old Style" w:cs="Times New Roman"/>
          <w:sz w:val="26"/>
          <w:szCs w:val="26"/>
        </w:rPr>
        <w:t>é</w:t>
      </w:r>
      <w:r w:rsidRPr="008B3549">
        <w:rPr>
          <w:rFonts w:ascii="Bookman Old Style" w:hAnsi="Bookman Old Style"/>
          <w:sz w:val="26"/>
          <w:szCs w:val="26"/>
        </w:rPr>
        <w:t xml:space="preserve"> importante ter-se por regra de suas a</w:t>
      </w:r>
      <w:r w:rsidRPr="008B3549">
        <w:rPr>
          <w:rFonts w:ascii="Bookman Old Style" w:hAnsi="Bookman Old Style" w:cs="Times New Roman"/>
          <w:sz w:val="26"/>
          <w:szCs w:val="26"/>
        </w:rPr>
        <w:t>çõ</w:t>
      </w:r>
      <w:r w:rsidRPr="008B3549">
        <w:rPr>
          <w:rFonts w:ascii="Bookman Old Style" w:hAnsi="Bookman Old Style"/>
          <w:sz w:val="26"/>
          <w:szCs w:val="26"/>
        </w:rPr>
        <w:t>es a justi</w:t>
      </w:r>
      <w:r w:rsidRPr="008B3549">
        <w:rPr>
          <w:rFonts w:ascii="Bookman Old Style" w:hAnsi="Bookman Old Style" w:cs="Times New Roman"/>
          <w:sz w:val="26"/>
          <w:szCs w:val="26"/>
        </w:rPr>
        <w:t>ç</w:t>
      </w:r>
      <w:r w:rsidRPr="008B3549">
        <w:rPr>
          <w:rFonts w:ascii="Bookman Old Style" w:hAnsi="Bookman Old Style"/>
          <w:sz w:val="26"/>
          <w:szCs w:val="26"/>
        </w:rPr>
        <w:t>a e a virtude, e jamais fazer algo que lhes seja contr</w:t>
      </w:r>
      <w:r w:rsidRPr="008B3549">
        <w:rPr>
          <w:rFonts w:ascii="Bookman Old Style" w:hAnsi="Bookman Old Style" w:cs="Times New Roman"/>
          <w:sz w:val="26"/>
          <w:szCs w:val="26"/>
        </w:rPr>
        <w:t>á</w:t>
      </w:r>
      <w:r w:rsidRPr="008B3549">
        <w:rPr>
          <w:rFonts w:ascii="Bookman Old Style" w:hAnsi="Bookman Old Style"/>
          <w:sz w:val="26"/>
          <w:szCs w:val="26"/>
        </w:rPr>
        <w:t>rio.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6</w:t>
      </w:r>
    </w:p>
    <w:p w:rsidR="00A62DFE" w:rsidRPr="008B3549" w:rsidRDefault="00A62DFE" w:rsidP="00A62DFE">
      <w:pPr>
        <w:pStyle w:val="DIMAS"/>
      </w:pPr>
      <w:r w:rsidRPr="008B3549">
        <w:rPr>
          <w:i/>
          <w:iCs/>
        </w:rPr>
        <w:t>Herodes descobre a conspiração feita por Antípatro, seu filho, para</w:t>
      </w:r>
    </w:p>
    <w:p w:rsidR="00A62DFE" w:rsidRPr="008B3549" w:rsidRDefault="00A62DFE" w:rsidP="00A62DFE">
      <w:pPr>
        <w:pStyle w:val="DIMAS"/>
      </w:pPr>
      <w:r w:rsidRPr="008B3549">
        <w:rPr>
          <w:i/>
          <w:iCs/>
        </w:rPr>
        <w:t>envenená-lo.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731. Dois tracon</w:t>
      </w:r>
      <w:r w:rsidRPr="008B3549">
        <w:rPr>
          <w:rFonts w:ascii="Bookman Old Style" w:hAnsi="Bookman Old Style" w:cs="Times New Roman"/>
          <w:sz w:val="26"/>
          <w:szCs w:val="26"/>
        </w:rPr>
        <w:t>í</w:t>
      </w:r>
      <w:r w:rsidRPr="008B3549">
        <w:rPr>
          <w:rFonts w:ascii="Bookman Old Style" w:hAnsi="Bookman Old Style"/>
          <w:sz w:val="26"/>
          <w:szCs w:val="26"/>
        </w:rPr>
        <w:t>tidas, libertos de Feroras, aos quais muito ele estimava, fo</w:t>
      </w:r>
      <w:r w:rsidRPr="008B3549">
        <w:rPr>
          <w:rFonts w:ascii="Bookman Old Style" w:hAnsi="Bookman Old Style"/>
          <w:sz w:val="26"/>
          <w:szCs w:val="26"/>
        </w:rPr>
        <w:softHyphen/>
        <w:t>ram depois de sua morte procurar Herodes, para rogar-lhe que n</w:t>
      </w:r>
      <w:r w:rsidRPr="008B3549">
        <w:rPr>
          <w:rFonts w:ascii="Bookman Old Style" w:hAnsi="Bookman Old Style" w:cs="Times New Roman"/>
          <w:sz w:val="26"/>
          <w:szCs w:val="26"/>
        </w:rPr>
        <w:t>ã</w:t>
      </w:r>
      <w:r w:rsidRPr="008B3549">
        <w:rPr>
          <w:rFonts w:ascii="Bookman Old Style" w:hAnsi="Bookman Old Style"/>
          <w:sz w:val="26"/>
          <w:szCs w:val="26"/>
        </w:rPr>
        <w:t>o a deixasse impune, mas fizesse uma cuidadosa indaga</w:t>
      </w:r>
      <w:r w:rsidRPr="008B3549">
        <w:rPr>
          <w:rFonts w:ascii="Bookman Old Style" w:hAnsi="Bookman Old Style" w:cs="Times New Roman"/>
          <w:sz w:val="26"/>
          <w:szCs w:val="26"/>
        </w:rPr>
        <w:t>çã</w:t>
      </w:r>
      <w:r w:rsidRPr="008B3549">
        <w:rPr>
          <w:rFonts w:ascii="Bookman Old Style" w:hAnsi="Bookman Old Style"/>
          <w:sz w:val="26"/>
          <w:szCs w:val="26"/>
        </w:rPr>
        <w:t>o, para descobrir quem lhe era o causador e o culpado. Herodes escutou-os atentamente e mostrou acreditar em suas palavras; eles disseram-lhe que seu amo tinha ceado em casa de sua mulher, no dia em que a doen</w:t>
      </w:r>
      <w:r w:rsidRPr="008B3549">
        <w:rPr>
          <w:rFonts w:ascii="Bookman Old Style" w:hAnsi="Bookman Old Style" w:cs="Times New Roman"/>
          <w:sz w:val="26"/>
          <w:szCs w:val="26"/>
        </w:rPr>
        <w:t>ç</w:t>
      </w:r>
      <w:r w:rsidRPr="008B3549">
        <w:rPr>
          <w:rFonts w:ascii="Bookman Old Style" w:hAnsi="Bookman Old Style"/>
          <w:sz w:val="26"/>
          <w:szCs w:val="26"/>
        </w:rPr>
        <w:t xml:space="preserve">a se manifestou, pois tinha-lhe dado veneno, misturando com certa bebida, que, apenas ele sorveu, sentiu-se mal; esse veneno tinha sido levado por uma mulher </w:t>
      </w:r>
      <w:r w:rsidRPr="008B3549">
        <w:rPr>
          <w:rFonts w:ascii="Bookman Old Style" w:hAnsi="Bookman Old Style" w:cs="Times New Roman"/>
          <w:sz w:val="26"/>
          <w:szCs w:val="26"/>
        </w:rPr>
        <w:t>á</w:t>
      </w:r>
      <w:r w:rsidRPr="008B3549">
        <w:rPr>
          <w:rFonts w:ascii="Bookman Old Style" w:hAnsi="Bookman Old Style"/>
          <w:sz w:val="26"/>
          <w:szCs w:val="26"/>
        </w:rPr>
        <w:t>rabe, que dissera n</w:t>
      </w:r>
      <w:r w:rsidRPr="008B3549">
        <w:rPr>
          <w:rFonts w:ascii="Bookman Old Style" w:hAnsi="Bookman Old Style" w:cs="Times New Roman"/>
          <w:sz w:val="26"/>
          <w:szCs w:val="26"/>
        </w:rPr>
        <w:t>ã</w:t>
      </w:r>
      <w:r w:rsidRPr="008B3549">
        <w:rPr>
          <w:rFonts w:ascii="Bookman Old Style" w:hAnsi="Bookman Old Style"/>
          <w:sz w:val="26"/>
          <w:szCs w:val="26"/>
        </w:rPr>
        <w:t>o ter ele outro efeito, que despertar o amor, embora fosse, ao contr</w:t>
      </w:r>
      <w:r w:rsidRPr="008B3549">
        <w:rPr>
          <w:rFonts w:ascii="Bookman Old Style" w:hAnsi="Bookman Old Style" w:cs="Times New Roman"/>
          <w:sz w:val="26"/>
          <w:szCs w:val="26"/>
        </w:rPr>
        <w:t>á</w:t>
      </w:r>
      <w:r w:rsidRPr="008B3549">
        <w:rPr>
          <w:rFonts w:ascii="Bookman Old Style" w:hAnsi="Bookman Old Style"/>
          <w:sz w:val="26"/>
          <w:szCs w:val="26"/>
        </w:rPr>
        <w:t>rio, um poderoso veneno; entre aquelas mulhe</w:t>
      </w:r>
      <w:r w:rsidRPr="008B3549">
        <w:rPr>
          <w:rFonts w:ascii="Bookman Old Style" w:hAnsi="Bookman Old Style"/>
          <w:sz w:val="26"/>
          <w:szCs w:val="26"/>
        </w:rPr>
        <w:softHyphen/>
        <w:t xml:space="preserve">res </w:t>
      </w:r>
      <w:r w:rsidRPr="008B3549">
        <w:rPr>
          <w:rFonts w:ascii="Bookman Old Style" w:hAnsi="Bookman Old Style" w:cs="Times New Roman"/>
          <w:sz w:val="26"/>
          <w:szCs w:val="26"/>
        </w:rPr>
        <w:t>á</w:t>
      </w:r>
      <w:r w:rsidRPr="008B3549">
        <w:rPr>
          <w:rFonts w:ascii="Bookman Old Style" w:hAnsi="Bookman Old Style"/>
          <w:sz w:val="26"/>
          <w:szCs w:val="26"/>
        </w:rPr>
        <w:t>rabes, que s</w:t>
      </w:r>
      <w:r w:rsidRPr="008B3549">
        <w:rPr>
          <w:rFonts w:ascii="Bookman Old Style" w:hAnsi="Bookman Old Style" w:cs="Times New Roman"/>
          <w:sz w:val="26"/>
          <w:szCs w:val="26"/>
        </w:rPr>
        <w:t>ã</w:t>
      </w:r>
      <w:r w:rsidRPr="008B3549">
        <w:rPr>
          <w:rFonts w:ascii="Bookman Old Style" w:hAnsi="Bookman Old Style"/>
          <w:sz w:val="26"/>
          <w:szCs w:val="26"/>
        </w:rPr>
        <w:t>o grandes envenenadoras, principalmente a que era acusada, tinha grande familiaridade com a mulher que Silleu mantinha. A m</w:t>
      </w:r>
      <w:r w:rsidRPr="008B3549">
        <w:rPr>
          <w:rFonts w:ascii="Bookman Old Style" w:hAnsi="Bookman Old Style" w:cs="Times New Roman"/>
          <w:sz w:val="26"/>
          <w:szCs w:val="26"/>
        </w:rPr>
        <w:t>ã</w:t>
      </w:r>
      <w:r w:rsidRPr="008B3549">
        <w:rPr>
          <w:rFonts w:ascii="Bookman Old Style" w:hAnsi="Bookman Old Style"/>
          <w:sz w:val="26"/>
          <w:szCs w:val="26"/>
        </w:rPr>
        <w:t>e e a irm</w:t>
      </w:r>
      <w:r w:rsidRPr="008B3549">
        <w:rPr>
          <w:rFonts w:ascii="Bookman Old Style" w:hAnsi="Bookman Old Style" w:cs="Times New Roman"/>
          <w:sz w:val="26"/>
          <w:szCs w:val="26"/>
        </w:rPr>
        <w:t>ã</w:t>
      </w:r>
      <w:r w:rsidRPr="008B3549">
        <w:rPr>
          <w:rFonts w:ascii="Bookman Old Style" w:hAnsi="Bookman Old Style"/>
          <w:sz w:val="26"/>
          <w:szCs w:val="26"/>
        </w:rPr>
        <w:t xml:space="preserve"> da mulher de Feroras, tinham ido procurar essa mulher, para comprar-lhe aquele veneno e haviam-no trazido no dia anterior, ao em que fizeram Feroras beber aquele l</w:t>
      </w:r>
      <w:r w:rsidRPr="008B3549">
        <w:rPr>
          <w:rFonts w:ascii="Bookman Old Style" w:hAnsi="Bookman Old Style" w:cs="Times New Roman"/>
          <w:sz w:val="26"/>
          <w:szCs w:val="26"/>
        </w:rPr>
        <w:t>í</w:t>
      </w:r>
      <w:r w:rsidRPr="008B3549">
        <w:rPr>
          <w:rFonts w:ascii="Bookman Old Style" w:hAnsi="Bookman Old Style"/>
          <w:sz w:val="26"/>
          <w:szCs w:val="26"/>
        </w:rPr>
        <w:t>quido mortal. Esta comunica</w:t>
      </w:r>
      <w:r w:rsidRPr="008B3549">
        <w:rPr>
          <w:rFonts w:ascii="Bookman Old Style" w:hAnsi="Bookman Old Style" w:cs="Times New Roman"/>
          <w:sz w:val="26"/>
          <w:szCs w:val="26"/>
        </w:rPr>
        <w:t>çã</w:t>
      </w:r>
      <w:r w:rsidRPr="008B3549">
        <w:rPr>
          <w:rFonts w:ascii="Bookman Old Style" w:hAnsi="Bookman Old Style"/>
          <w:sz w:val="26"/>
          <w:szCs w:val="26"/>
        </w:rPr>
        <w:t>o despertou t</w:t>
      </w:r>
      <w:r w:rsidRPr="008B3549">
        <w:rPr>
          <w:rFonts w:ascii="Bookman Old Style" w:hAnsi="Bookman Old Style" w:cs="Times New Roman"/>
          <w:sz w:val="26"/>
          <w:szCs w:val="26"/>
        </w:rPr>
        <w:t>ã</w:t>
      </w:r>
      <w:r w:rsidRPr="008B3549">
        <w:rPr>
          <w:rFonts w:ascii="Bookman Old Style" w:hAnsi="Bookman Old Style"/>
          <w:sz w:val="26"/>
          <w:szCs w:val="26"/>
        </w:rPr>
        <w:t>o grande c</w:t>
      </w:r>
      <w:r w:rsidRPr="008B3549">
        <w:rPr>
          <w:rFonts w:ascii="Bookman Old Style" w:hAnsi="Bookman Old Style" w:cs="Times New Roman"/>
          <w:sz w:val="26"/>
          <w:szCs w:val="26"/>
        </w:rPr>
        <w:t>ó</w:t>
      </w:r>
      <w:r w:rsidRPr="008B3549">
        <w:rPr>
          <w:rFonts w:ascii="Bookman Old Style" w:hAnsi="Bookman Old Style"/>
          <w:sz w:val="26"/>
          <w:szCs w:val="26"/>
        </w:rPr>
        <w:t>lera em Herodes, que ele mandou torturar as mulheres, tanto escravas como livres, da m</w:t>
      </w:r>
      <w:r w:rsidRPr="008B3549">
        <w:rPr>
          <w:rFonts w:ascii="Bookman Old Style" w:hAnsi="Bookman Old Style" w:cs="Times New Roman"/>
          <w:sz w:val="26"/>
          <w:szCs w:val="26"/>
        </w:rPr>
        <w:t>ã</w:t>
      </w:r>
      <w:r w:rsidRPr="008B3549">
        <w:rPr>
          <w:rFonts w:ascii="Bookman Old Style" w:hAnsi="Bookman Old Style"/>
          <w:sz w:val="26"/>
          <w:szCs w:val="26"/>
        </w:rPr>
        <w:t>e e da irm</w:t>
      </w:r>
      <w:r w:rsidRPr="008B3549">
        <w:rPr>
          <w:rFonts w:ascii="Bookman Old Style" w:hAnsi="Bookman Old Style" w:cs="Times New Roman"/>
          <w:sz w:val="26"/>
          <w:szCs w:val="26"/>
        </w:rPr>
        <w:t>ã</w:t>
      </w:r>
      <w:r w:rsidRPr="008B3549">
        <w:rPr>
          <w:rFonts w:ascii="Bookman Old Style" w:hAnsi="Bookman Old Style"/>
          <w:sz w:val="26"/>
          <w:szCs w:val="26"/>
        </w:rPr>
        <w:t xml:space="preserve"> da mulher de Feroras. Nada elas confessaram; uma delas, por</w:t>
      </w:r>
      <w:r w:rsidRPr="008B3549">
        <w:rPr>
          <w:rFonts w:ascii="Bookman Old Style" w:hAnsi="Bookman Old Style" w:cs="Times New Roman"/>
          <w:sz w:val="26"/>
          <w:szCs w:val="26"/>
        </w:rPr>
        <w:t>é</w:t>
      </w:r>
      <w:r w:rsidRPr="008B3549">
        <w:rPr>
          <w:rFonts w:ascii="Bookman Old Style" w:hAnsi="Bookman Old Style"/>
          <w:sz w:val="26"/>
          <w:szCs w:val="26"/>
        </w:rPr>
        <w:t>m, por fim, vencida pela viol</w:t>
      </w:r>
      <w:r w:rsidRPr="008B3549">
        <w:rPr>
          <w:rFonts w:ascii="Bookman Old Style" w:hAnsi="Bookman Old Style" w:cs="Times New Roman"/>
          <w:sz w:val="26"/>
          <w:szCs w:val="26"/>
        </w:rPr>
        <w:t>ê</w:t>
      </w:r>
      <w:r w:rsidRPr="008B3549">
        <w:rPr>
          <w:rFonts w:ascii="Bookman Old Style" w:hAnsi="Bookman Old Style"/>
          <w:sz w:val="26"/>
          <w:szCs w:val="26"/>
        </w:rPr>
        <w:t>ncia das dores, disse que rogava a Deus que a m</w:t>
      </w:r>
      <w:r w:rsidRPr="008B3549">
        <w:rPr>
          <w:rFonts w:ascii="Bookman Old Style" w:hAnsi="Bookman Old Style" w:cs="Times New Roman"/>
          <w:sz w:val="26"/>
          <w:szCs w:val="26"/>
        </w:rPr>
        <w:t>ã</w:t>
      </w:r>
      <w:r w:rsidRPr="008B3549">
        <w:rPr>
          <w:rFonts w:ascii="Bookman Old Style" w:hAnsi="Bookman Old Style"/>
          <w:sz w:val="26"/>
          <w:szCs w:val="26"/>
        </w:rPr>
        <w:t>e de Ant</w:t>
      </w:r>
      <w:r w:rsidRPr="008B3549">
        <w:rPr>
          <w:rFonts w:ascii="Bookman Old Style" w:hAnsi="Bookman Old Style" w:cs="Times New Roman"/>
          <w:sz w:val="26"/>
          <w:szCs w:val="26"/>
        </w:rPr>
        <w:t>í</w:t>
      </w:r>
      <w:r w:rsidRPr="008B3549">
        <w:rPr>
          <w:rFonts w:ascii="Bookman Old Style" w:hAnsi="Bookman Old Style"/>
          <w:sz w:val="26"/>
          <w:szCs w:val="26"/>
        </w:rPr>
        <w:t>patro sofresse os mesmos tormentos, pois ela era causa dos que todas sofriam. Esta confiss</w:t>
      </w:r>
      <w:r w:rsidRPr="008B3549">
        <w:rPr>
          <w:rFonts w:ascii="Bookman Old Style" w:hAnsi="Bookman Old Style" w:cs="Times New Roman"/>
          <w:sz w:val="26"/>
          <w:szCs w:val="26"/>
        </w:rPr>
        <w:t>ã</w:t>
      </w:r>
      <w:r w:rsidRPr="008B3549">
        <w:rPr>
          <w:rFonts w:ascii="Bookman Old Style" w:hAnsi="Bookman Old Style"/>
          <w:sz w:val="26"/>
          <w:szCs w:val="26"/>
        </w:rPr>
        <w:t xml:space="preserve">o fez </w:t>
      </w:r>
      <w:r w:rsidRPr="008B3549">
        <w:rPr>
          <w:rFonts w:ascii="Bookman Old Style" w:hAnsi="Bookman Old Style"/>
          <w:sz w:val="26"/>
          <w:szCs w:val="26"/>
        </w:rPr>
        <w:lastRenderedPageBreak/>
        <w:t>Herodes empregar indaga</w:t>
      </w:r>
      <w:r w:rsidRPr="008B3549">
        <w:rPr>
          <w:rFonts w:ascii="Bookman Old Style" w:hAnsi="Bookman Old Style" w:cs="Times New Roman"/>
          <w:sz w:val="26"/>
          <w:szCs w:val="26"/>
        </w:rPr>
        <w:t>çõ</w:t>
      </w:r>
      <w:r w:rsidRPr="008B3549">
        <w:rPr>
          <w:rFonts w:ascii="Bookman Old Style" w:hAnsi="Bookman Old Style"/>
          <w:sz w:val="26"/>
          <w:szCs w:val="26"/>
        </w:rPr>
        <w:t>es ainda mais cuidadosas, para desco</w:t>
      </w:r>
      <w:r w:rsidRPr="008B3549">
        <w:rPr>
          <w:rFonts w:ascii="Bookman Old Style" w:hAnsi="Bookman Old Style"/>
          <w:sz w:val="26"/>
          <w:szCs w:val="26"/>
        </w:rPr>
        <w:softHyphen/>
        <w:t>brir a verdade. Tanto fez atormentar aquelas mulheres, que soube delas tudo o que se havia passado: as refei</w:t>
      </w:r>
      <w:r w:rsidRPr="008B3549">
        <w:rPr>
          <w:rFonts w:ascii="Bookman Old Style" w:hAnsi="Bookman Old Style" w:cs="Times New Roman"/>
          <w:sz w:val="26"/>
          <w:szCs w:val="26"/>
        </w:rPr>
        <w:t>çõ</w:t>
      </w:r>
      <w:r w:rsidRPr="008B3549">
        <w:rPr>
          <w:rFonts w:ascii="Bookman Old Style" w:hAnsi="Bookman Old Style"/>
          <w:sz w:val="26"/>
          <w:szCs w:val="26"/>
        </w:rPr>
        <w:t>es, as reuni</w:t>
      </w:r>
      <w:r w:rsidRPr="008B3549">
        <w:rPr>
          <w:rFonts w:ascii="Bookman Old Style" w:hAnsi="Bookman Old Style" w:cs="Times New Roman"/>
          <w:sz w:val="26"/>
          <w:szCs w:val="26"/>
        </w:rPr>
        <w:t>õ</w:t>
      </w:r>
      <w:r w:rsidRPr="008B3549">
        <w:rPr>
          <w:rFonts w:ascii="Bookman Old Style" w:hAnsi="Bookman Old Style"/>
          <w:sz w:val="26"/>
          <w:szCs w:val="26"/>
        </w:rPr>
        <w:t>es secretas, e as coisas mesmo que</w:t>
      </w:r>
      <w:r>
        <w:rPr>
          <w:rFonts w:ascii="Bookman Old Style" w:hAnsi="Bookman Old Style"/>
          <w:sz w:val="26"/>
          <w:szCs w:val="26"/>
        </w:rPr>
        <w:t xml:space="preserve"> </w:t>
      </w:r>
      <w:r w:rsidRPr="008B3549">
        <w:rPr>
          <w:rFonts w:ascii="Bookman Old Style" w:hAnsi="Bookman Old Style"/>
          <w:sz w:val="26"/>
          <w:szCs w:val="26"/>
        </w:rPr>
        <w:t xml:space="preserve">ele havia dito somente a Antipatro e que Antipatro tinha confiado </w:t>
      </w:r>
      <w:r w:rsidRPr="008B3549">
        <w:rPr>
          <w:rFonts w:ascii="Bookman Old Style" w:hAnsi="Bookman Old Style" w:cs="Times New Roman"/>
          <w:sz w:val="26"/>
          <w:szCs w:val="26"/>
        </w:rPr>
        <w:t>à</w:t>
      </w:r>
      <w:r w:rsidRPr="008B3549">
        <w:rPr>
          <w:rFonts w:ascii="Bookman Old Style" w:hAnsi="Bookman Old Style"/>
          <w:sz w:val="26"/>
          <w:szCs w:val="26"/>
        </w:rPr>
        <w:t>quelas mu</w:t>
      </w:r>
      <w:r w:rsidRPr="008B3549">
        <w:rPr>
          <w:rFonts w:ascii="Bookman Old Style" w:hAnsi="Bookman Old Style"/>
          <w:sz w:val="26"/>
          <w:szCs w:val="26"/>
        </w:rPr>
        <w:softHyphen/>
        <w:t>lheres. Elas acrescentaram que ele lhes havia dado cem talentos, para n</w:t>
      </w:r>
      <w:r w:rsidRPr="008B3549">
        <w:rPr>
          <w:rFonts w:ascii="Bookman Old Style" w:hAnsi="Bookman Old Style" w:cs="Times New Roman"/>
          <w:sz w:val="26"/>
          <w:szCs w:val="26"/>
        </w:rPr>
        <w:t>ã</w:t>
      </w:r>
      <w:r w:rsidRPr="008B3549">
        <w:rPr>
          <w:rFonts w:ascii="Bookman Old Style" w:hAnsi="Bookman Old Style"/>
          <w:sz w:val="26"/>
          <w:szCs w:val="26"/>
        </w:rPr>
        <w:t>o fala</w:t>
      </w:r>
      <w:r w:rsidRPr="008B3549">
        <w:rPr>
          <w:rFonts w:ascii="Bookman Old Style" w:hAnsi="Bookman Old Style"/>
          <w:sz w:val="26"/>
          <w:szCs w:val="26"/>
        </w:rPr>
        <w:softHyphen/>
        <w:t xml:space="preserve">rem a Feroras, das obras que ele tinha recebido do rei, seu pai; que tinha por ele um grande </w:t>
      </w:r>
      <w:r w:rsidRPr="008B3549">
        <w:rPr>
          <w:rFonts w:ascii="Bookman Old Style" w:hAnsi="Bookman Old Style" w:cs="Times New Roman"/>
          <w:sz w:val="26"/>
          <w:szCs w:val="26"/>
        </w:rPr>
        <w:t>ó</w:t>
      </w:r>
      <w:r w:rsidRPr="008B3549">
        <w:rPr>
          <w:rFonts w:ascii="Bookman Old Style" w:hAnsi="Bookman Old Style"/>
          <w:sz w:val="26"/>
          <w:szCs w:val="26"/>
        </w:rPr>
        <w:t>dio, que ele se queixava freq</w:t>
      </w:r>
      <w:r w:rsidRPr="008B3549">
        <w:rPr>
          <w:rFonts w:ascii="Bookman Old Style" w:hAnsi="Bookman Old Style" w:cs="Times New Roman"/>
          <w:sz w:val="26"/>
          <w:szCs w:val="26"/>
        </w:rPr>
        <w:t>ü</w:t>
      </w:r>
      <w:r w:rsidRPr="008B3549">
        <w:rPr>
          <w:rFonts w:ascii="Bookman Old Style" w:hAnsi="Bookman Old Style"/>
          <w:sz w:val="26"/>
          <w:szCs w:val="26"/>
        </w:rPr>
        <w:t xml:space="preserve">entemente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m</w:t>
      </w:r>
      <w:r w:rsidRPr="008B3549">
        <w:rPr>
          <w:rFonts w:ascii="Bookman Old Style" w:hAnsi="Bookman Old Style" w:cs="Times New Roman"/>
          <w:sz w:val="26"/>
          <w:szCs w:val="26"/>
        </w:rPr>
        <w:t>ã</w:t>
      </w:r>
      <w:r w:rsidRPr="008B3549">
        <w:rPr>
          <w:rFonts w:ascii="Bookman Old Style" w:hAnsi="Bookman Old Style"/>
          <w:sz w:val="26"/>
          <w:szCs w:val="26"/>
        </w:rPr>
        <w:t>e, por ele viver tanto tempo, pois ele mesmo estava ficando velho, e herdaria t</w:t>
      </w:r>
      <w:r w:rsidRPr="008B3549">
        <w:rPr>
          <w:rFonts w:ascii="Bookman Old Style" w:hAnsi="Bookman Old Style" w:cs="Times New Roman"/>
          <w:sz w:val="26"/>
          <w:szCs w:val="26"/>
        </w:rPr>
        <w:t>ã</w:t>
      </w:r>
      <w:r w:rsidRPr="008B3549">
        <w:rPr>
          <w:rFonts w:ascii="Bookman Old Style" w:hAnsi="Bookman Old Style"/>
          <w:sz w:val="26"/>
          <w:szCs w:val="26"/>
        </w:rPr>
        <w:t>o tarde a coroa, que muito mal poderia dela gozar; que seu pai tinha outros filhos e netos, que ele n</w:t>
      </w:r>
      <w:r w:rsidRPr="008B3549">
        <w:rPr>
          <w:rFonts w:ascii="Bookman Old Style" w:hAnsi="Bookman Old Style" w:cs="Times New Roman"/>
          <w:sz w:val="26"/>
          <w:szCs w:val="26"/>
        </w:rPr>
        <w:t>ã</w:t>
      </w:r>
      <w:r w:rsidRPr="008B3549">
        <w:rPr>
          <w:rFonts w:ascii="Bookman Old Style" w:hAnsi="Bookman Old Style"/>
          <w:sz w:val="26"/>
          <w:szCs w:val="26"/>
        </w:rPr>
        <w:t>o podia mesmo esperar ter o reino com plena seguran</w:t>
      </w:r>
      <w:r w:rsidRPr="008B3549">
        <w:rPr>
          <w:rFonts w:ascii="Bookman Old Style" w:hAnsi="Bookman Old Style" w:cs="Times New Roman"/>
          <w:sz w:val="26"/>
          <w:szCs w:val="26"/>
        </w:rPr>
        <w:t>ç</w:t>
      </w:r>
      <w:r w:rsidRPr="008B3549">
        <w:rPr>
          <w:rFonts w:ascii="Bookman Old Style" w:hAnsi="Bookman Old Style"/>
          <w:sz w:val="26"/>
          <w:szCs w:val="26"/>
        </w:rPr>
        <w:t>a; e se ele viesse a faltar, n</w:t>
      </w:r>
      <w:r w:rsidRPr="008B3549">
        <w:rPr>
          <w:rFonts w:ascii="Bookman Old Style" w:hAnsi="Bookman Old Style" w:cs="Times New Roman"/>
          <w:sz w:val="26"/>
          <w:szCs w:val="26"/>
        </w:rPr>
        <w:t>ã</w:t>
      </w:r>
      <w:r w:rsidRPr="008B3549">
        <w:rPr>
          <w:rFonts w:ascii="Bookman Old Style" w:hAnsi="Bookman Old Style"/>
          <w:sz w:val="26"/>
          <w:szCs w:val="26"/>
        </w:rPr>
        <w:t>o seria seu filho, mas um de seus irm</w:t>
      </w:r>
      <w:r w:rsidRPr="008B3549">
        <w:rPr>
          <w:rFonts w:ascii="Bookman Old Style" w:hAnsi="Bookman Old Style" w:cs="Times New Roman"/>
          <w:sz w:val="26"/>
          <w:szCs w:val="26"/>
        </w:rPr>
        <w:t>ã</w:t>
      </w:r>
      <w:r w:rsidRPr="008B3549">
        <w:rPr>
          <w:rFonts w:ascii="Bookman Old Style" w:hAnsi="Bookman Old Style"/>
          <w:sz w:val="26"/>
          <w:szCs w:val="26"/>
        </w:rPr>
        <w:t>os, que Herodes teria destinado para suced</w:t>
      </w:r>
      <w:r w:rsidRPr="008B3549">
        <w:rPr>
          <w:rFonts w:ascii="Bookman Old Style" w:hAnsi="Bookman Old Style" w:cs="Times New Roman"/>
          <w:sz w:val="26"/>
          <w:szCs w:val="26"/>
        </w:rPr>
        <w:t>ê</w:t>
      </w:r>
      <w:r w:rsidRPr="008B3549">
        <w:rPr>
          <w:rFonts w:ascii="Bookman Old Style" w:hAnsi="Bookman Old Style"/>
          <w:sz w:val="26"/>
          <w:szCs w:val="26"/>
        </w:rPr>
        <w:t>-lo. Essas mulheres disseram tamb</w:t>
      </w:r>
      <w:r w:rsidRPr="008B3549">
        <w:rPr>
          <w:rFonts w:ascii="Bookman Old Style" w:hAnsi="Bookman Old Style" w:cs="Times New Roman"/>
          <w:sz w:val="26"/>
          <w:szCs w:val="26"/>
        </w:rPr>
        <w:t>é</w:t>
      </w:r>
      <w:r w:rsidRPr="008B3549">
        <w:rPr>
          <w:rFonts w:ascii="Bookman Old Style" w:hAnsi="Bookman Old Style"/>
          <w:sz w:val="26"/>
          <w:szCs w:val="26"/>
        </w:rPr>
        <w:t>m que ele falava freq</w:t>
      </w:r>
      <w:r w:rsidRPr="008B3549">
        <w:rPr>
          <w:rFonts w:ascii="Bookman Old Style" w:hAnsi="Bookman Old Style" w:cs="Times New Roman"/>
          <w:sz w:val="26"/>
          <w:szCs w:val="26"/>
        </w:rPr>
        <w:t>ü</w:t>
      </w:r>
      <w:r w:rsidRPr="008B3549">
        <w:rPr>
          <w:rFonts w:ascii="Bookman Old Style" w:hAnsi="Bookman Old Style"/>
          <w:sz w:val="26"/>
          <w:szCs w:val="26"/>
        </w:rPr>
        <w:t>entemente da crueldade de Herodes, dizendo que ele n</w:t>
      </w:r>
      <w:r w:rsidRPr="008B3549">
        <w:rPr>
          <w:rFonts w:ascii="Bookman Old Style" w:hAnsi="Bookman Old Style" w:cs="Times New Roman"/>
          <w:sz w:val="26"/>
          <w:szCs w:val="26"/>
        </w:rPr>
        <w:t>ã</w:t>
      </w:r>
      <w:r w:rsidRPr="008B3549">
        <w:rPr>
          <w:rFonts w:ascii="Bookman Old Style" w:hAnsi="Bookman Old Style"/>
          <w:sz w:val="26"/>
          <w:szCs w:val="26"/>
        </w:rPr>
        <w:t>o tinha poupado nem mesmo seus pr</w:t>
      </w:r>
      <w:r w:rsidRPr="008B3549">
        <w:rPr>
          <w:rFonts w:ascii="Bookman Old Style" w:hAnsi="Bookman Old Style" w:cs="Times New Roman"/>
          <w:sz w:val="26"/>
          <w:szCs w:val="26"/>
        </w:rPr>
        <w:t>ó</w:t>
      </w:r>
      <w:r w:rsidRPr="008B3549">
        <w:rPr>
          <w:rFonts w:ascii="Bookman Old Style" w:hAnsi="Bookman Old Style"/>
          <w:sz w:val="26"/>
          <w:szCs w:val="26"/>
        </w:rPr>
        <w:t xml:space="preserve">prios filhos, e que aquilo o fizera ir a Roma, e Feroras retirar-se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tetrarquia. Como todas essas coisas se referiam aos avisos que Herodes tinha recebido de Salom</w:t>
      </w:r>
      <w:r w:rsidRPr="008B3549">
        <w:rPr>
          <w:rFonts w:ascii="Bookman Old Style" w:hAnsi="Bookman Old Style" w:cs="Times New Roman"/>
          <w:sz w:val="26"/>
          <w:szCs w:val="26"/>
        </w:rPr>
        <w:t>é</w:t>
      </w:r>
      <w:r w:rsidRPr="008B3549">
        <w:rPr>
          <w:rFonts w:ascii="Bookman Old Style" w:hAnsi="Bookman Old Style"/>
          <w:sz w:val="26"/>
          <w:szCs w:val="26"/>
        </w:rPr>
        <w:t>, ele n</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s dificuldade em prestar-lhes inteira f</w:t>
      </w:r>
      <w:r w:rsidRPr="008B3549">
        <w:rPr>
          <w:rFonts w:ascii="Bookman Old Style" w:hAnsi="Bookman Old Style" w:cs="Times New Roman"/>
          <w:sz w:val="26"/>
          <w:szCs w:val="26"/>
        </w:rPr>
        <w:t>é</w:t>
      </w:r>
      <w:r w:rsidRPr="008B3549">
        <w:rPr>
          <w:rFonts w:ascii="Bookman Old Style" w:hAnsi="Bookman Old Style"/>
          <w:sz w:val="26"/>
          <w:szCs w:val="26"/>
        </w:rPr>
        <w:t>. Prendeu Doris, m</w:t>
      </w:r>
      <w:r w:rsidRPr="008B3549">
        <w:rPr>
          <w:rFonts w:ascii="Bookman Old Style" w:hAnsi="Bookman Old Style" w:cs="Times New Roman"/>
          <w:sz w:val="26"/>
          <w:szCs w:val="26"/>
        </w:rPr>
        <w:t>ã</w:t>
      </w:r>
      <w:r w:rsidRPr="008B3549">
        <w:rPr>
          <w:rFonts w:ascii="Bookman Old Style" w:hAnsi="Bookman Old Style"/>
          <w:sz w:val="26"/>
          <w:szCs w:val="26"/>
        </w:rPr>
        <w:t>e de Antipatro, como culpada de ter tido parte nessa conjura</w:t>
      </w:r>
      <w:r w:rsidRPr="008B3549">
        <w:rPr>
          <w:rFonts w:ascii="Bookman Old Style" w:hAnsi="Bookman Old Style" w:cs="Times New Roman"/>
          <w:sz w:val="26"/>
          <w:szCs w:val="26"/>
        </w:rPr>
        <w:t>çã</w:t>
      </w:r>
      <w:r w:rsidRPr="008B3549">
        <w:rPr>
          <w:rFonts w:ascii="Bookman Old Style" w:hAnsi="Bookman Old Style"/>
          <w:sz w:val="26"/>
          <w:szCs w:val="26"/>
        </w:rPr>
        <w:t>o, tirou-lhe todas as j</w:t>
      </w:r>
      <w:r w:rsidRPr="008B3549">
        <w:rPr>
          <w:rFonts w:ascii="Bookman Old Style" w:hAnsi="Bookman Old Style" w:cs="Times New Roman"/>
          <w:sz w:val="26"/>
          <w:szCs w:val="26"/>
        </w:rPr>
        <w:t>ó</w:t>
      </w:r>
      <w:r w:rsidRPr="008B3549">
        <w:rPr>
          <w:rFonts w:ascii="Bookman Old Style" w:hAnsi="Bookman Old Style"/>
          <w:sz w:val="26"/>
          <w:szCs w:val="26"/>
        </w:rPr>
        <w:t>ias e pedras preciosas de grand</w:t>
      </w:r>
      <w:r w:rsidRPr="008B3549">
        <w:rPr>
          <w:rFonts w:ascii="Bookman Old Style" w:hAnsi="Bookman Old Style" w:cs="Times New Roman"/>
          <w:sz w:val="26"/>
          <w:szCs w:val="26"/>
        </w:rPr>
        <w:t>í</w:t>
      </w:r>
      <w:r w:rsidRPr="008B3549">
        <w:rPr>
          <w:rFonts w:ascii="Bookman Old Style" w:hAnsi="Bookman Old Style"/>
          <w:sz w:val="26"/>
          <w:szCs w:val="26"/>
        </w:rPr>
        <w:t>ssimo valor, que lhe havia dado e a expulsou do pal</w:t>
      </w:r>
      <w:r w:rsidRPr="008B3549">
        <w:rPr>
          <w:rFonts w:ascii="Bookman Old Style" w:hAnsi="Bookman Old Style" w:cs="Times New Roman"/>
          <w:sz w:val="26"/>
          <w:szCs w:val="26"/>
        </w:rPr>
        <w:t>á</w:t>
      </w:r>
      <w:r w:rsidRPr="008B3549">
        <w:rPr>
          <w:rFonts w:ascii="Bookman Old Style" w:hAnsi="Bookman Old Style"/>
          <w:sz w:val="26"/>
          <w:szCs w:val="26"/>
        </w:rPr>
        <w:t xml:space="preserve">cio. Quanto </w:t>
      </w:r>
      <w:r w:rsidRPr="008B3549">
        <w:rPr>
          <w:rFonts w:ascii="Bookman Old Style" w:hAnsi="Bookman Old Style" w:cs="Times New Roman"/>
          <w:sz w:val="26"/>
          <w:szCs w:val="26"/>
        </w:rPr>
        <w:t>à</w:t>
      </w:r>
      <w:r w:rsidRPr="008B3549">
        <w:rPr>
          <w:rFonts w:ascii="Bookman Old Style" w:hAnsi="Bookman Old Style"/>
          <w:sz w:val="26"/>
          <w:szCs w:val="26"/>
        </w:rPr>
        <w:t>s outras mulheres que eram da fam</w:t>
      </w:r>
      <w:r w:rsidRPr="008B3549">
        <w:rPr>
          <w:rFonts w:ascii="Bookman Old Style" w:hAnsi="Bookman Old Style" w:cs="Times New Roman"/>
          <w:sz w:val="26"/>
          <w:szCs w:val="26"/>
        </w:rPr>
        <w:t>í</w:t>
      </w:r>
      <w:r w:rsidRPr="008B3549">
        <w:rPr>
          <w:rFonts w:ascii="Bookman Old Style" w:hAnsi="Bookman Old Style"/>
          <w:sz w:val="26"/>
          <w:szCs w:val="26"/>
        </w:rPr>
        <w:t>lia de Herodes, acalmou-se e n</w:t>
      </w:r>
      <w:r w:rsidRPr="008B3549">
        <w:rPr>
          <w:rFonts w:ascii="Bookman Old Style" w:hAnsi="Bookman Old Style" w:cs="Times New Roman"/>
          <w:sz w:val="26"/>
          <w:szCs w:val="26"/>
        </w:rPr>
        <w:t>ã</w:t>
      </w:r>
      <w:r w:rsidRPr="008B3549">
        <w:rPr>
          <w:rFonts w:ascii="Bookman Old Style" w:hAnsi="Bookman Old Style"/>
          <w:sz w:val="26"/>
          <w:szCs w:val="26"/>
        </w:rPr>
        <w:t>o as castigou porque confessaram tudo. Nada, por</w:t>
      </w:r>
      <w:r w:rsidRPr="008B3549">
        <w:rPr>
          <w:rFonts w:ascii="Bookman Old Style" w:hAnsi="Bookman Old Style" w:cs="Times New Roman"/>
          <w:sz w:val="26"/>
          <w:szCs w:val="26"/>
        </w:rPr>
        <w:t>é</w:t>
      </w:r>
      <w:r w:rsidRPr="008B3549">
        <w:rPr>
          <w:rFonts w:ascii="Bookman Old Style" w:hAnsi="Bookman Old Style"/>
          <w:sz w:val="26"/>
          <w:szCs w:val="26"/>
        </w:rPr>
        <w:t>m, o irritou tanto contra Antipatro, como o que ele soube de um samaritano, seu intendente, que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se chamava Antipatro. Esse homem confessou, entre outras coisas, </w:t>
      </w:r>
      <w:r w:rsidRPr="008B3549">
        <w:rPr>
          <w:rFonts w:ascii="Bookman Old Style" w:hAnsi="Bookman Old Style" w:cs="Times New Roman"/>
          <w:sz w:val="26"/>
          <w:szCs w:val="26"/>
        </w:rPr>
        <w:t>à</w:t>
      </w:r>
      <w:r w:rsidRPr="008B3549">
        <w:rPr>
          <w:rFonts w:ascii="Bookman Old Style" w:hAnsi="Bookman Old Style"/>
          <w:sz w:val="26"/>
          <w:szCs w:val="26"/>
        </w:rPr>
        <w:t xml:space="preserve"> tortura, que seu amo havia entregado a Feroras um veneno mortal, para d</w:t>
      </w:r>
      <w:r w:rsidRPr="008B3549">
        <w:rPr>
          <w:rFonts w:ascii="Bookman Old Style" w:hAnsi="Bookman Old Style" w:cs="Times New Roman"/>
          <w:sz w:val="26"/>
          <w:szCs w:val="26"/>
        </w:rPr>
        <w:t>á</w:t>
      </w:r>
      <w:r w:rsidRPr="008B3549">
        <w:rPr>
          <w:rFonts w:ascii="Bookman Old Style" w:hAnsi="Bookman Old Style"/>
          <w:sz w:val="26"/>
          <w:szCs w:val="26"/>
        </w:rPr>
        <w:t>-lo de presente ao rei, em sua aus</w:t>
      </w:r>
      <w:r w:rsidRPr="008B3549">
        <w:rPr>
          <w:rFonts w:ascii="Bookman Old Style" w:hAnsi="Bookman Old Style" w:cs="Times New Roman"/>
          <w:sz w:val="26"/>
          <w:szCs w:val="26"/>
        </w:rPr>
        <w:t>ê</w:t>
      </w:r>
      <w:r w:rsidRPr="008B3549">
        <w:rPr>
          <w:rFonts w:ascii="Bookman Old Style" w:hAnsi="Bookman Old Style"/>
          <w:sz w:val="26"/>
          <w:szCs w:val="26"/>
        </w:rPr>
        <w:t>ncia, a fim de que n</w:t>
      </w:r>
      <w:r w:rsidRPr="008B3549">
        <w:rPr>
          <w:rFonts w:ascii="Bookman Old Style" w:hAnsi="Bookman Old Style" w:cs="Times New Roman"/>
          <w:sz w:val="26"/>
          <w:szCs w:val="26"/>
        </w:rPr>
        <w:t>ã</w:t>
      </w:r>
      <w:r w:rsidRPr="008B3549">
        <w:rPr>
          <w:rFonts w:ascii="Bookman Old Style" w:hAnsi="Bookman Old Style"/>
          <w:sz w:val="26"/>
          <w:szCs w:val="26"/>
        </w:rPr>
        <w:t>o o pudessem acusar. Que aquele veneno tinha sido trazido do Egito por AntiF</w:t>
      </w:r>
      <w:r w:rsidRPr="008B3549">
        <w:rPr>
          <w:rFonts w:ascii="Bookman Old Style" w:hAnsi="Bookman Old Style" w:cs="Times New Roman"/>
          <w:sz w:val="26"/>
          <w:szCs w:val="26"/>
        </w:rPr>
        <w:t>í</w:t>
      </w:r>
      <w:r w:rsidRPr="008B3549">
        <w:rPr>
          <w:rFonts w:ascii="Bookman Old Style" w:hAnsi="Bookman Old Style"/>
          <w:sz w:val="26"/>
          <w:szCs w:val="26"/>
        </w:rPr>
        <w:t>lon, amigo de Antipatro, e que Teudiom, seu tio, irm</w:t>
      </w:r>
      <w:r w:rsidRPr="008B3549">
        <w:rPr>
          <w:rFonts w:ascii="Bookman Old Style" w:hAnsi="Bookman Old Style" w:cs="Times New Roman"/>
          <w:sz w:val="26"/>
          <w:szCs w:val="26"/>
        </w:rPr>
        <w:t>ã</w:t>
      </w:r>
      <w:r w:rsidRPr="008B3549">
        <w:rPr>
          <w:rFonts w:ascii="Bookman Old Style" w:hAnsi="Bookman Old Style"/>
          <w:sz w:val="26"/>
          <w:szCs w:val="26"/>
        </w:rPr>
        <w:t>o de Doris, sua m</w:t>
      </w:r>
      <w:r w:rsidRPr="008B3549">
        <w:rPr>
          <w:rFonts w:ascii="Bookman Old Style" w:hAnsi="Bookman Old Style" w:cs="Times New Roman"/>
          <w:sz w:val="26"/>
          <w:szCs w:val="26"/>
        </w:rPr>
        <w:t>ã</w:t>
      </w:r>
      <w:r w:rsidRPr="008B3549">
        <w:rPr>
          <w:rFonts w:ascii="Bookman Old Style" w:hAnsi="Bookman Old Style"/>
          <w:sz w:val="26"/>
          <w:szCs w:val="26"/>
        </w:rPr>
        <w:t xml:space="preserve">e, tinha trazido a Feroras, que o havia confiado </w:t>
      </w:r>
      <w:r w:rsidRPr="008B3549">
        <w:rPr>
          <w:rFonts w:ascii="Bookman Old Style" w:hAnsi="Bookman Old Style" w:cs="Times New Roman"/>
          <w:sz w:val="26"/>
          <w:szCs w:val="26"/>
        </w:rPr>
        <w:t xml:space="preserve">à </w:t>
      </w:r>
      <w:r w:rsidRPr="008B3549">
        <w:rPr>
          <w:rFonts w:ascii="Bookman Old Style" w:hAnsi="Bookman Old Style"/>
          <w:sz w:val="26"/>
          <w:szCs w:val="26"/>
        </w:rPr>
        <w:t>sua mulher, para guard</w:t>
      </w:r>
      <w:r w:rsidRPr="008B3549">
        <w:rPr>
          <w:rFonts w:ascii="Bookman Old Style" w:hAnsi="Bookman Old Style" w:cs="Times New Roman"/>
          <w:sz w:val="26"/>
          <w:szCs w:val="26"/>
        </w:rPr>
        <w:t>á</w:t>
      </w:r>
      <w:r w:rsidRPr="008B3549">
        <w:rPr>
          <w:rFonts w:ascii="Bookman Old Style" w:hAnsi="Bookman Old Style"/>
          <w:sz w:val="26"/>
          <w:szCs w:val="26"/>
        </w:rPr>
        <w:t>-lo. Herodes mandou imediatamente interrogar a vi</w:t>
      </w:r>
      <w:r w:rsidRPr="008B3549">
        <w:rPr>
          <w:rFonts w:ascii="Bookman Old Style" w:hAnsi="Bookman Old Style" w:cs="Times New Roman"/>
          <w:sz w:val="26"/>
          <w:szCs w:val="26"/>
        </w:rPr>
        <w:t>ú</w:t>
      </w:r>
      <w:r w:rsidRPr="008B3549">
        <w:rPr>
          <w:rFonts w:ascii="Bookman Old Style" w:hAnsi="Bookman Old Style"/>
          <w:sz w:val="26"/>
          <w:szCs w:val="26"/>
        </w:rPr>
        <w:t>va de Feroras, sobre estas informa</w:t>
      </w:r>
      <w:r w:rsidRPr="008B3549">
        <w:rPr>
          <w:rFonts w:ascii="Bookman Old Style" w:hAnsi="Bookman Old Style" w:cs="Times New Roman"/>
          <w:sz w:val="26"/>
          <w:szCs w:val="26"/>
        </w:rPr>
        <w:t>çõ</w:t>
      </w:r>
      <w:r w:rsidRPr="008B3549">
        <w:rPr>
          <w:rFonts w:ascii="Bookman Old Style" w:hAnsi="Bookman Old Style"/>
          <w:sz w:val="26"/>
          <w:szCs w:val="26"/>
        </w:rPr>
        <w:t>es. Ela confessou que tinha o veneno e correu, como para ir busc</w:t>
      </w:r>
      <w:r w:rsidRPr="008B3549">
        <w:rPr>
          <w:rFonts w:ascii="Bookman Old Style" w:hAnsi="Bookman Old Style" w:cs="Times New Roman"/>
          <w:sz w:val="26"/>
          <w:szCs w:val="26"/>
        </w:rPr>
        <w:t>á</w:t>
      </w:r>
      <w:r w:rsidRPr="008B3549">
        <w:rPr>
          <w:rFonts w:ascii="Bookman Old Style" w:hAnsi="Bookman Old Style"/>
          <w:sz w:val="26"/>
          <w:szCs w:val="26"/>
        </w:rPr>
        <w:t>-lo. Mas em vez traz</w:t>
      </w:r>
      <w:r w:rsidRPr="008B3549">
        <w:rPr>
          <w:rFonts w:ascii="Bookman Old Style" w:hAnsi="Bookman Old Style" w:cs="Times New Roman"/>
          <w:sz w:val="26"/>
          <w:szCs w:val="26"/>
        </w:rPr>
        <w:t>ê</w:t>
      </w:r>
      <w:r w:rsidRPr="008B3549">
        <w:rPr>
          <w:rFonts w:ascii="Bookman Old Style" w:hAnsi="Bookman Old Style"/>
          <w:sz w:val="26"/>
          <w:szCs w:val="26"/>
        </w:rPr>
        <w:t>-lo ela atirou-se de uma janela alta, de uma galeria do pal</w:t>
      </w:r>
      <w:r w:rsidRPr="008B3549">
        <w:rPr>
          <w:rFonts w:ascii="Bookman Old Style" w:hAnsi="Bookman Old Style" w:cs="Times New Roman"/>
          <w:sz w:val="26"/>
          <w:szCs w:val="26"/>
        </w:rPr>
        <w:t>á</w:t>
      </w:r>
      <w:r w:rsidRPr="008B3549">
        <w:rPr>
          <w:rFonts w:ascii="Bookman Old Style" w:hAnsi="Bookman Old Style"/>
          <w:sz w:val="26"/>
          <w:szCs w:val="26"/>
        </w:rPr>
        <w:t>cio; no entanto, n</w:t>
      </w:r>
      <w:r w:rsidRPr="008B3549">
        <w:rPr>
          <w:rFonts w:ascii="Bookman Old Style" w:hAnsi="Bookman Old Style" w:cs="Times New Roman"/>
          <w:sz w:val="26"/>
          <w:szCs w:val="26"/>
        </w:rPr>
        <w:t>ã</w:t>
      </w:r>
      <w:r w:rsidRPr="008B3549">
        <w:rPr>
          <w:rFonts w:ascii="Bookman Old Style" w:hAnsi="Bookman Old Style"/>
          <w:sz w:val="26"/>
          <w:szCs w:val="26"/>
        </w:rPr>
        <w:t>o morreu, porque caiu de p</w:t>
      </w:r>
      <w:r w:rsidRPr="008B3549">
        <w:rPr>
          <w:rFonts w:ascii="Bookman Old Style" w:hAnsi="Bookman Old Style" w:cs="Times New Roman"/>
          <w:sz w:val="26"/>
          <w:szCs w:val="26"/>
        </w:rPr>
        <w:t>é</w:t>
      </w:r>
      <w:r w:rsidRPr="008B3549">
        <w:rPr>
          <w:rFonts w:ascii="Bookman Old Style" w:hAnsi="Bookman Old Style"/>
          <w:sz w:val="26"/>
          <w:szCs w:val="26"/>
        </w:rPr>
        <w:t>. Depois de ter voltado a si, o rei prometeu perdo</w:t>
      </w:r>
      <w:r w:rsidRPr="008B3549">
        <w:rPr>
          <w:rFonts w:ascii="Bookman Old Style" w:hAnsi="Bookman Old Style" w:cs="Times New Roman"/>
          <w:sz w:val="26"/>
          <w:szCs w:val="26"/>
        </w:rPr>
        <w:t>á</w:t>
      </w:r>
      <w:r w:rsidRPr="008B3549">
        <w:rPr>
          <w:rFonts w:ascii="Bookman Old Style" w:hAnsi="Bookman Old Style"/>
          <w:sz w:val="26"/>
          <w:szCs w:val="26"/>
        </w:rPr>
        <w:t>-la, e a toda fam</w:t>
      </w:r>
      <w:r w:rsidRPr="008B3549">
        <w:rPr>
          <w:rFonts w:ascii="Bookman Old Style" w:hAnsi="Bookman Old Style" w:cs="Times New Roman"/>
          <w:sz w:val="26"/>
          <w:szCs w:val="26"/>
        </w:rPr>
        <w:t>í</w:t>
      </w:r>
      <w:r w:rsidRPr="008B3549">
        <w:rPr>
          <w:rFonts w:ascii="Bookman Old Style" w:hAnsi="Bookman Old Style"/>
          <w:sz w:val="26"/>
          <w:szCs w:val="26"/>
        </w:rPr>
        <w:t>lia, contanto que lhe declarasse a verdade; e amea</w:t>
      </w:r>
      <w:r w:rsidRPr="008B3549">
        <w:rPr>
          <w:rFonts w:ascii="Bookman Old Style" w:hAnsi="Bookman Old Style" w:cs="Times New Roman"/>
          <w:sz w:val="26"/>
          <w:szCs w:val="26"/>
        </w:rPr>
        <w:t>ç</w:t>
      </w:r>
      <w:r w:rsidRPr="008B3549">
        <w:rPr>
          <w:rFonts w:ascii="Bookman Old Style" w:hAnsi="Bookman Old Style"/>
          <w:sz w:val="26"/>
          <w:szCs w:val="26"/>
        </w:rPr>
        <w:t>ou-a, ao contr</w:t>
      </w:r>
      <w:r w:rsidRPr="008B3549">
        <w:rPr>
          <w:rFonts w:ascii="Bookman Old Style" w:hAnsi="Bookman Old Style" w:cs="Times New Roman"/>
          <w:sz w:val="26"/>
          <w:szCs w:val="26"/>
        </w:rPr>
        <w:t>á</w:t>
      </w:r>
      <w:r w:rsidRPr="008B3549">
        <w:rPr>
          <w:rFonts w:ascii="Bookman Old Style" w:hAnsi="Bookman Old Style"/>
          <w:sz w:val="26"/>
          <w:szCs w:val="26"/>
        </w:rPr>
        <w:t>rio, faz</w:t>
      </w:r>
      <w:r w:rsidRPr="008B3549">
        <w:rPr>
          <w:rFonts w:ascii="Bookman Old Style" w:hAnsi="Bookman Old Style" w:cs="Times New Roman"/>
          <w:sz w:val="26"/>
          <w:szCs w:val="26"/>
        </w:rPr>
        <w:t>ê</w:t>
      </w:r>
      <w:r w:rsidRPr="008B3549">
        <w:rPr>
          <w:rFonts w:ascii="Bookman Old Style" w:hAnsi="Bookman Old Style"/>
          <w:sz w:val="26"/>
          <w:szCs w:val="26"/>
        </w:rPr>
        <w:t xml:space="preserve">-la sofrer toda sorte de </w:t>
      </w:r>
      <w:r w:rsidRPr="008B3549">
        <w:rPr>
          <w:rFonts w:ascii="Bookman Old Style" w:hAnsi="Bookman Old Style"/>
          <w:sz w:val="26"/>
          <w:szCs w:val="26"/>
        </w:rPr>
        <w:lastRenderedPageBreak/>
        <w:t>tormentos se se obstinasse em ocultar-lhe o que sabia. Ela protestou com juramento que nada lhe esconderia, e a persuas</w:t>
      </w:r>
      <w:r w:rsidRPr="008B3549">
        <w:rPr>
          <w:rFonts w:ascii="Bookman Old Style" w:hAnsi="Bookman Old Style" w:cs="Times New Roman"/>
          <w:sz w:val="26"/>
          <w:szCs w:val="26"/>
        </w:rPr>
        <w:t>ã</w:t>
      </w:r>
      <w:r w:rsidRPr="008B3549">
        <w:rPr>
          <w:rFonts w:ascii="Bookman Old Style" w:hAnsi="Bookman Old Style"/>
          <w:sz w:val="26"/>
          <w:szCs w:val="26"/>
        </w:rPr>
        <w:t>o comum foi que ela procedeu sinceramente: "AntiF</w:t>
      </w:r>
      <w:r w:rsidRPr="008B3549">
        <w:rPr>
          <w:rFonts w:ascii="Bookman Old Style" w:hAnsi="Bookman Old Style" w:cs="Times New Roman"/>
          <w:sz w:val="26"/>
          <w:szCs w:val="26"/>
        </w:rPr>
        <w:t>í</w:t>
      </w:r>
      <w:r w:rsidRPr="008B3549">
        <w:rPr>
          <w:rFonts w:ascii="Bookman Old Style" w:hAnsi="Bookman Old Style"/>
          <w:sz w:val="26"/>
          <w:szCs w:val="26"/>
        </w:rPr>
        <w:t>lon", disse ela, "Majestade, trouxe este veneno do Egito, onde ele foi preparado por seu irm</w:t>
      </w:r>
      <w:r w:rsidRPr="008B3549">
        <w:rPr>
          <w:rFonts w:ascii="Bookman Old Style" w:hAnsi="Bookman Old Style" w:cs="Times New Roman"/>
          <w:sz w:val="26"/>
          <w:szCs w:val="26"/>
        </w:rPr>
        <w:t>ã</w:t>
      </w:r>
      <w:r w:rsidRPr="008B3549">
        <w:rPr>
          <w:rFonts w:ascii="Bookman Old Style" w:hAnsi="Bookman Old Style"/>
          <w:sz w:val="26"/>
          <w:szCs w:val="26"/>
        </w:rPr>
        <w:t xml:space="preserve">o,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m</w:t>
      </w:r>
      <w:r w:rsidRPr="008B3549">
        <w:rPr>
          <w:rFonts w:ascii="Bookman Old Style" w:hAnsi="Bookman Old Style" w:cs="Times New Roman"/>
          <w:sz w:val="26"/>
          <w:szCs w:val="26"/>
        </w:rPr>
        <w:t>é</w:t>
      </w:r>
      <w:r w:rsidRPr="008B3549">
        <w:rPr>
          <w:rFonts w:ascii="Bookman Old Style" w:hAnsi="Bookman Old Style"/>
          <w:sz w:val="26"/>
          <w:szCs w:val="26"/>
        </w:rPr>
        <w:t>dico; Antipatro, filho de vossa majestade, comprou para dele se servir contra vossa majestade e Teudiom levou-oa Feroras, que me deu para guard</w:t>
      </w:r>
      <w:r w:rsidRPr="008B3549">
        <w:rPr>
          <w:rFonts w:ascii="Bookman Old Style" w:hAnsi="Bookman Old Style" w:cs="Times New Roman"/>
          <w:sz w:val="26"/>
          <w:szCs w:val="26"/>
        </w:rPr>
        <w:t>á</w:t>
      </w:r>
      <w:r w:rsidRPr="008B3549">
        <w:rPr>
          <w:rFonts w:ascii="Bookman Old Style" w:hAnsi="Bookman Old Style"/>
          <w:sz w:val="26"/>
          <w:szCs w:val="26"/>
        </w:rPr>
        <w:t>-lo. Meu marido, depois, caiudoente, ficou</w:t>
      </w:r>
      <w:r>
        <w:rPr>
          <w:rFonts w:ascii="Bookman Old Style" w:hAnsi="Bookman Old Style"/>
          <w:sz w:val="26"/>
          <w:szCs w:val="26"/>
        </w:rPr>
        <w:t xml:space="preserve"> </w:t>
      </w:r>
      <w:r w:rsidRPr="008B3549">
        <w:rPr>
          <w:rFonts w:ascii="Bookman Old Style" w:hAnsi="Bookman Old Style"/>
          <w:sz w:val="26"/>
          <w:szCs w:val="26"/>
        </w:rPr>
        <w:t>t</w:t>
      </w:r>
      <w:r w:rsidRPr="008B3549">
        <w:rPr>
          <w:rFonts w:ascii="Bookman Old Style" w:hAnsi="Bookman Old Style" w:cs="Times New Roman"/>
          <w:sz w:val="26"/>
          <w:szCs w:val="26"/>
        </w:rPr>
        <w:t>ã</w:t>
      </w:r>
      <w:r w:rsidRPr="008B3549">
        <w:rPr>
          <w:rFonts w:ascii="Bookman Old Style" w:hAnsi="Bookman Old Style"/>
          <w:sz w:val="26"/>
          <w:szCs w:val="26"/>
        </w:rPr>
        <w:t>o comovido com a afei</w:t>
      </w:r>
      <w:r w:rsidRPr="008B3549">
        <w:rPr>
          <w:rFonts w:ascii="Bookman Old Style" w:hAnsi="Bookman Old Style" w:cs="Times New Roman"/>
          <w:sz w:val="26"/>
          <w:szCs w:val="26"/>
        </w:rPr>
        <w:t>çã</w:t>
      </w:r>
      <w:r w:rsidRPr="008B3549">
        <w:rPr>
          <w:rFonts w:ascii="Bookman Old Style" w:hAnsi="Bookman Old Style"/>
          <w:sz w:val="26"/>
          <w:szCs w:val="26"/>
        </w:rPr>
        <w:t>o que vossa majestade lhe demonstrava, vindo v</w:t>
      </w:r>
      <w:r w:rsidRPr="008B3549">
        <w:rPr>
          <w:rFonts w:ascii="Bookman Old Style" w:hAnsi="Bookman Old Style" w:cs="Times New Roman"/>
          <w:sz w:val="26"/>
          <w:szCs w:val="26"/>
        </w:rPr>
        <w:t>ê</w:t>
      </w:r>
      <w:r w:rsidRPr="008B3549">
        <w:rPr>
          <w:rFonts w:ascii="Bookman Old Style" w:hAnsi="Bookman Old Style"/>
          <w:sz w:val="26"/>
          <w:szCs w:val="26"/>
        </w:rPr>
        <w:t>-lo, que me mandou chamar e me disse: Minha esposa, eu me deixei enganar por Ant</w:t>
      </w:r>
      <w:r w:rsidRPr="008B3549">
        <w:rPr>
          <w:rFonts w:ascii="Bookman Old Style" w:hAnsi="Bookman Old Style" w:cs="Times New Roman"/>
          <w:sz w:val="26"/>
          <w:szCs w:val="26"/>
        </w:rPr>
        <w:t>í</w:t>
      </w:r>
      <w:r w:rsidRPr="008B3549">
        <w:rPr>
          <w:rFonts w:ascii="Bookman Old Style" w:hAnsi="Bookman Old Style"/>
          <w:sz w:val="26"/>
          <w:szCs w:val="26"/>
        </w:rPr>
        <w:t>patro, quando ele me confiou seu des</w:t>
      </w:r>
      <w:r w:rsidRPr="008B3549">
        <w:rPr>
          <w:rFonts w:ascii="Bookman Old Style" w:hAnsi="Bookman Old Style" w:cs="Times New Roman"/>
          <w:sz w:val="26"/>
          <w:szCs w:val="26"/>
        </w:rPr>
        <w:t>í</w:t>
      </w:r>
      <w:r w:rsidRPr="008B3549">
        <w:rPr>
          <w:rFonts w:ascii="Bookman Old Style" w:hAnsi="Bookman Old Style"/>
          <w:sz w:val="26"/>
          <w:szCs w:val="26"/>
        </w:rPr>
        <w:t>gnio, de envenenar seu pai. Mas agora que eu vejo que o rei nada diminui no afeto fraterno, que sempre me demons</w:t>
      </w:r>
      <w:r w:rsidRPr="008B3549">
        <w:rPr>
          <w:rFonts w:ascii="Bookman Old Style" w:hAnsi="Bookman Old Style"/>
          <w:sz w:val="26"/>
          <w:szCs w:val="26"/>
        </w:rPr>
        <w:softHyphen/>
        <w:t>trou e como se aproxima o fim de minha vida, n</w:t>
      </w:r>
      <w:r w:rsidRPr="008B3549">
        <w:rPr>
          <w:rFonts w:ascii="Bookman Old Style" w:hAnsi="Bookman Old Style" w:cs="Times New Roman"/>
          <w:sz w:val="26"/>
          <w:szCs w:val="26"/>
        </w:rPr>
        <w:t>ã</w:t>
      </w:r>
      <w:r w:rsidRPr="008B3549">
        <w:rPr>
          <w:rFonts w:ascii="Bookman Old Style" w:hAnsi="Bookman Old Style"/>
          <w:sz w:val="26"/>
          <w:szCs w:val="26"/>
        </w:rPr>
        <w:t>o quero levar para o outro mundo a alma manchada pelo crime de ter tomado parte numa conspira</w:t>
      </w:r>
      <w:r w:rsidRPr="008B3549">
        <w:rPr>
          <w:rFonts w:ascii="Bookman Old Style" w:hAnsi="Bookman Old Style" w:cs="Times New Roman"/>
          <w:sz w:val="26"/>
          <w:szCs w:val="26"/>
        </w:rPr>
        <w:t>çã</w:t>
      </w:r>
      <w:r w:rsidRPr="008B3549">
        <w:rPr>
          <w:rFonts w:ascii="Bookman Old Style" w:hAnsi="Bookman Old Style"/>
          <w:sz w:val="26"/>
          <w:szCs w:val="26"/>
        </w:rPr>
        <w:t>o, de fazer morrer o rei, meu irm</w:t>
      </w:r>
      <w:r w:rsidRPr="008B3549">
        <w:rPr>
          <w:rFonts w:ascii="Bookman Old Style" w:hAnsi="Bookman Old Style" w:cs="Times New Roman"/>
          <w:sz w:val="26"/>
          <w:szCs w:val="26"/>
        </w:rPr>
        <w:t>ã</w:t>
      </w:r>
      <w:r w:rsidRPr="008B3549">
        <w:rPr>
          <w:rFonts w:ascii="Bookman Old Style" w:hAnsi="Bookman Old Style"/>
          <w:sz w:val="26"/>
          <w:szCs w:val="26"/>
        </w:rPr>
        <w:t>o. Por isso rogo-te que queimes esse veneno, na minha presen</w:t>
      </w:r>
      <w:r w:rsidRPr="008B3549">
        <w:rPr>
          <w:rFonts w:ascii="Bookman Old Style" w:hAnsi="Bookman Old Style" w:cs="Times New Roman"/>
          <w:sz w:val="26"/>
          <w:szCs w:val="26"/>
        </w:rPr>
        <w:t>ç</w:t>
      </w:r>
      <w:r w:rsidRPr="008B3549">
        <w:rPr>
          <w:rFonts w:ascii="Bookman Old Style" w:hAnsi="Bookman Old Style"/>
          <w:sz w:val="26"/>
          <w:szCs w:val="26"/>
        </w:rPr>
        <w:t>a. Assim ele me falou e eu fui logo buscar o veneno e o queimei na sua presen</w:t>
      </w:r>
      <w:r w:rsidRPr="008B3549">
        <w:rPr>
          <w:rFonts w:ascii="Bookman Old Style" w:hAnsi="Bookman Old Style" w:cs="Times New Roman"/>
          <w:sz w:val="26"/>
          <w:szCs w:val="26"/>
        </w:rPr>
        <w:t>ç</w:t>
      </w:r>
      <w:r w:rsidRPr="008B3549">
        <w:rPr>
          <w:rFonts w:ascii="Bookman Old Style" w:hAnsi="Bookman Old Style"/>
          <w:sz w:val="26"/>
          <w:szCs w:val="26"/>
        </w:rPr>
        <w:t>a, com exce</w:t>
      </w:r>
      <w:r w:rsidRPr="008B3549">
        <w:rPr>
          <w:rFonts w:ascii="Bookman Old Style" w:hAnsi="Bookman Old Style" w:cs="Times New Roman"/>
          <w:sz w:val="26"/>
          <w:szCs w:val="26"/>
        </w:rPr>
        <w:t>çã</w:t>
      </w:r>
      <w:r w:rsidRPr="008B3549">
        <w:rPr>
          <w:rFonts w:ascii="Bookman Old Style" w:hAnsi="Bookman Old Style"/>
          <w:sz w:val="26"/>
          <w:szCs w:val="26"/>
        </w:rPr>
        <w:t>o de uma pequena parte, que eu guardei pra me servir dele se depois de sua morte vossa majestade me quisesse tratar com o mesmo rigor." Dizendo isso mostrou a Herodes o resto do veneno e a caixa na qual estava guardado. O irm</w:t>
      </w:r>
      <w:r w:rsidRPr="008B3549">
        <w:rPr>
          <w:rFonts w:ascii="Bookman Old Style" w:hAnsi="Bookman Old Style" w:cs="Times New Roman"/>
          <w:sz w:val="26"/>
          <w:szCs w:val="26"/>
        </w:rPr>
        <w:t>ã</w:t>
      </w:r>
      <w:r w:rsidRPr="008B3549">
        <w:rPr>
          <w:rFonts w:ascii="Bookman Old Style" w:hAnsi="Bookman Old Style"/>
          <w:sz w:val="26"/>
          <w:szCs w:val="26"/>
        </w:rPr>
        <w:t>o de AntiF</w:t>
      </w:r>
      <w:r w:rsidRPr="008B3549">
        <w:rPr>
          <w:rFonts w:ascii="Bookman Old Style" w:hAnsi="Bookman Old Style" w:cs="Times New Roman"/>
          <w:sz w:val="26"/>
          <w:szCs w:val="26"/>
        </w:rPr>
        <w:t>í</w:t>
      </w:r>
      <w:r w:rsidRPr="008B3549">
        <w:rPr>
          <w:rFonts w:ascii="Bookman Old Style" w:hAnsi="Bookman Old Style"/>
          <w:sz w:val="26"/>
          <w:szCs w:val="26"/>
        </w:rPr>
        <w:t>lon e sua m</w:t>
      </w:r>
      <w:r w:rsidRPr="008B3549">
        <w:rPr>
          <w:rFonts w:ascii="Bookman Old Style" w:hAnsi="Bookman Old Style" w:cs="Times New Roman"/>
          <w:sz w:val="26"/>
          <w:szCs w:val="26"/>
        </w:rPr>
        <w:t>ã</w:t>
      </w:r>
      <w:r w:rsidRPr="008B3549">
        <w:rPr>
          <w:rFonts w:ascii="Bookman Old Style" w:hAnsi="Bookman Old Style"/>
          <w:sz w:val="26"/>
          <w:szCs w:val="26"/>
        </w:rPr>
        <w:t>e confessaram, ante os tormen-tos, a mesma coisa e reconheceram a caixa. Acusaram tamb</w:t>
      </w:r>
      <w:r w:rsidRPr="008B3549">
        <w:rPr>
          <w:rFonts w:ascii="Bookman Old Style" w:hAnsi="Bookman Old Style" w:cs="Times New Roman"/>
          <w:sz w:val="26"/>
          <w:szCs w:val="26"/>
        </w:rPr>
        <w:t>é</w:t>
      </w:r>
      <w:r w:rsidRPr="008B3549">
        <w:rPr>
          <w:rFonts w:ascii="Bookman Old Style" w:hAnsi="Bookman Old Style"/>
          <w:sz w:val="26"/>
          <w:szCs w:val="26"/>
        </w:rPr>
        <w:t>m uma das mulhe</w:t>
      </w:r>
      <w:r w:rsidRPr="008B3549">
        <w:rPr>
          <w:rFonts w:ascii="Bookman Old Style" w:hAnsi="Bookman Old Style"/>
          <w:sz w:val="26"/>
          <w:szCs w:val="26"/>
        </w:rPr>
        <w:softHyphen/>
        <w:t>res do rei, filha do sumo sacerdote, de ter tomado parte nesta conspira</w:t>
      </w:r>
      <w:r w:rsidRPr="008B3549">
        <w:rPr>
          <w:rFonts w:ascii="Bookman Old Style" w:hAnsi="Bookman Old Style" w:cs="Times New Roman"/>
          <w:sz w:val="26"/>
          <w:szCs w:val="26"/>
        </w:rPr>
        <w:t>çã</w:t>
      </w:r>
      <w:r w:rsidRPr="008B3549">
        <w:rPr>
          <w:rFonts w:ascii="Bookman Old Style" w:hAnsi="Bookman Old Style"/>
          <w:sz w:val="26"/>
          <w:szCs w:val="26"/>
        </w:rPr>
        <w:t>o, mas ela nada confessou. Herodes repudiou-a, riscou do seu testamento a Herodes, o filho que dela tivera e que tinha citado como seu sucessor ao trono, no caso de Ant</w:t>
      </w:r>
      <w:r w:rsidRPr="008B3549">
        <w:rPr>
          <w:rFonts w:ascii="Bookman Old Style" w:hAnsi="Bookman Old Style" w:cs="Times New Roman"/>
          <w:sz w:val="26"/>
          <w:szCs w:val="26"/>
        </w:rPr>
        <w:t>í</w:t>
      </w:r>
      <w:r w:rsidRPr="008B3549">
        <w:rPr>
          <w:rFonts w:ascii="Bookman Old Style" w:hAnsi="Bookman Old Style"/>
          <w:sz w:val="26"/>
          <w:szCs w:val="26"/>
        </w:rPr>
        <w:t>patro morrer antes dele, tirou o sumo sacerd</w:t>
      </w:r>
      <w:r w:rsidRPr="008B3549">
        <w:rPr>
          <w:rFonts w:ascii="Bookman Old Style" w:hAnsi="Bookman Old Style" w:cs="Times New Roman"/>
          <w:sz w:val="26"/>
          <w:szCs w:val="26"/>
        </w:rPr>
        <w:t>ó</w:t>
      </w:r>
      <w:r w:rsidRPr="008B3549">
        <w:rPr>
          <w:rFonts w:ascii="Bookman Old Style" w:hAnsi="Bookman Old Style"/>
          <w:sz w:val="26"/>
          <w:szCs w:val="26"/>
        </w:rPr>
        <w:t>cio de Sim</w:t>
      </w:r>
      <w:r w:rsidRPr="008B3549">
        <w:rPr>
          <w:rFonts w:ascii="Bookman Old Style" w:hAnsi="Bookman Old Style" w:cs="Times New Roman"/>
          <w:sz w:val="26"/>
          <w:szCs w:val="26"/>
        </w:rPr>
        <w:t>ã</w:t>
      </w:r>
      <w:r w:rsidRPr="008B3549">
        <w:rPr>
          <w:rFonts w:ascii="Bookman Old Style" w:hAnsi="Bookman Old Style"/>
          <w:sz w:val="26"/>
          <w:szCs w:val="26"/>
        </w:rPr>
        <w:t>o, seu pai e seu sogro e confiou Matias, filho de Te</w:t>
      </w:r>
      <w:r w:rsidRPr="008B3549">
        <w:rPr>
          <w:rFonts w:ascii="Bookman Old Style" w:hAnsi="Bookman Old Style" w:cs="Times New Roman"/>
          <w:sz w:val="26"/>
          <w:szCs w:val="26"/>
        </w:rPr>
        <w:t>ó</w:t>
      </w:r>
      <w:r w:rsidRPr="008B3549">
        <w:rPr>
          <w:rFonts w:ascii="Bookman Old Style" w:hAnsi="Bookman Old Style"/>
          <w:sz w:val="26"/>
          <w:szCs w:val="26"/>
        </w:rPr>
        <w:t>F</w:t>
      </w:r>
      <w:r w:rsidRPr="008B3549">
        <w:rPr>
          <w:rFonts w:ascii="Bookman Old Style" w:hAnsi="Bookman Old Style" w:cs="Times New Roman"/>
          <w:sz w:val="26"/>
          <w:szCs w:val="26"/>
        </w:rPr>
        <w:t>í</w:t>
      </w:r>
      <w:r w:rsidRPr="008B3549">
        <w:rPr>
          <w:rFonts w:ascii="Bookman Old Style" w:hAnsi="Bookman Old Style"/>
          <w:sz w:val="26"/>
          <w:szCs w:val="26"/>
        </w:rPr>
        <w:t>lon.</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No entanto, Batilo, liberto de Ant</w:t>
      </w:r>
      <w:r w:rsidRPr="008B3549">
        <w:rPr>
          <w:rFonts w:ascii="Bookman Old Style" w:hAnsi="Bookman Old Style" w:cs="Times New Roman"/>
          <w:sz w:val="26"/>
          <w:szCs w:val="26"/>
        </w:rPr>
        <w:t>í</w:t>
      </w:r>
      <w:r w:rsidRPr="008B3549">
        <w:rPr>
          <w:rFonts w:ascii="Bookman Old Style" w:hAnsi="Bookman Old Style"/>
          <w:sz w:val="26"/>
          <w:szCs w:val="26"/>
        </w:rPr>
        <w:t>patro, veio de Roma e o submeteram ao interrogat</w:t>
      </w:r>
      <w:r w:rsidRPr="008B3549">
        <w:rPr>
          <w:rFonts w:ascii="Bookman Old Style" w:hAnsi="Bookman Old Style" w:cs="Times New Roman"/>
          <w:sz w:val="26"/>
          <w:szCs w:val="26"/>
        </w:rPr>
        <w:t>ó</w:t>
      </w:r>
      <w:r w:rsidRPr="008B3549">
        <w:rPr>
          <w:rFonts w:ascii="Bookman Old Style" w:hAnsi="Bookman Old Style"/>
          <w:sz w:val="26"/>
          <w:szCs w:val="26"/>
        </w:rPr>
        <w:t>rio com torturas; ele confessou que tinha levado veneno para entreg</w:t>
      </w:r>
      <w:r w:rsidRPr="008B3549">
        <w:rPr>
          <w:rFonts w:ascii="Bookman Old Style" w:hAnsi="Bookman Old Style" w:cs="Times New Roman"/>
          <w:sz w:val="26"/>
          <w:szCs w:val="26"/>
        </w:rPr>
        <w:t>á</w:t>
      </w:r>
      <w:r w:rsidRPr="008B3549">
        <w:rPr>
          <w:rFonts w:ascii="Bookman Old Style" w:hAnsi="Bookman Old Style"/>
          <w:sz w:val="26"/>
          <w:szCs w:val="26"/>
        </w:rPr>
        <w:t xml:space="preserve">-lo </w:t>
      </w:r>
      <w:r w:rsidRPr="008B3549">
        <w:rPr>
          <w:rFonts w:ascii="Bookman Old Style" w:hAnsi="Bookman Old Style" w:cs="Times New Roman"/>
          <w:sz w:val="26"/>
          <w:szCs w:val="26"/>
        </w:rPr>
        <w:t>à</w:t>
      </w:r>
      <w:r w:rsidRPr="008B3549">
        <w:rPr>
          <w:rFonts w:ascii="Bookman Old Style" w:hAnsi="Bookman Old Style"/>
          <w:sz w:val="26"/>
          <w:szCs w:val="26"/>
        </w:rPr>
        <w:t xml:space="preserve"> m</w:t>
      </w:r>
      <w:r w:rsidRPr="008B3549">
        <w:rPr>
          <w:rFonts w:ascii="Bookman Old Style" w:hAnsi="Bookman Old Style" w:cs="Times New Roman"/>
          <w:sz w:val="26"/>
          <w:szCs w:val="26"/>
        </w:rPr>
        <w:t>ã</w:t>
      </w:r>
      <w:r w:rsidRPr="008B3549">
        <w:rPr>
          <w:rFonts w:ascii="Bookman Old Style" w:hAnsi="Bookman Old Style"/>
          <w:sz w:val="26"/>
          <w:szCs w:val="26"/>
        </w:rPr>
        <w:t>e de Ant</w:t>
      </w:r>
      <w:r w:rsidRPr="008B3549">
        <w:rPr>
          <w:rFonts w:ascii="Bookman Old Style" w:hAnsi="Bookman Old Style" w:cs="Times New Roman"/>
          <w:sz w:val="26"/>
          <w:szCs w:val="26"/>
        </w:rPr>
        <w:t>í</w:t>
      </w:r>
      <w:r w:rsidRPr="008B3549">
        <w:rPr>
          <w:rFonts w:ascii="Bookman Old Style" w:hAnsi="Bookman Old Style"/>
          <w:sz w:val="26"/>
          <w:szCs w:val="26"/>
        </w:rPr>
        <w:t>patro e a Feroras, a fim de que, se o primeiro que se desse ao rei n</w:t>
      </w:r>
      <w:r w:rsidRPr="008B3549">
        <w:rPr>
          <w:rFonts w:ascii="Bookman Old Style" w:hAnsi="Bookman Old Style" w:cs="Times New Roman"/>
          <w:sz w:val="26"/>
          <w:szCs w:val="26"/>
        </w:rPr>
        <w:t>ã</w:t>
      </w:r>
      <w:r w:rsidRPr="008B3549">
        <w:rPr>
          <w:rFonts w:ascii="Bookman Old Style" w:hAnsi="Bookman Old Style"/>
          <w:sz w:val="26"/>
          <w:szCs w:val="26"/>
        </w:rPr>
        <w:t>o surtisse efeito, ministrassem-lhe o segundo. Entregaram ao mesmo tempo a Herodes umas cartas que seus amigos, que estavam em Roma, lhe haviam escrito a pedido de Ant</w:t>
      </w:r>
      <w:r w:rsidRPr="008B3549">
        <w:rPr>
          <w:rFonts w:ascii="Bookman Old Style" w:hAnsi="Bookman Old Style" w:cs="Times New Roman"/>
          <w:sz w:val="26"/>
          <w:szCs w:val="26"/>
        </w:rPr>
        <w:t>í</w:t>
      </w:r>
      <w:r w:rsidRPr="008B3549">
        <w:rPr>
          <w:rFonts w:ascii="Bookman Old Style" w:hAnsi="Bookman Old Style"/>
          <w:sz w:val="26"/>
          <w:szCs w:val="26"/>
        </w:rPr>
        <w:t>patro, que os havia ganho por grandes presentes. Essas cartas diziam quer Arquelau e Filipe, seus filhos, acusavam-no freq</w:t>
      </w:r>
      <w:r w:rsidRPr="008B3549">
        <w:rPr>
          <w:rFonts w:ascii="Bookman Old Style" w:hAnsi="Bookman Old Style" w:cs="Times New Roman"/>
          <w:sz w:val="26"/>
          <w:szCs w:val="26"/>
        </w:rPr>
        <w:t>ü</w:t>
      </w:r>
      <w:r w:rsidRPr="008B3549">
        <w:rPr>
          <w:rFonts w:ascii="Bookman Old Style" w:hAnsi="Bookman Old Style"/>
          <w:sz w:val="26"/>
          <w:szCs w:val="26"/>
        </w:rPr>
        <w:t>entemente da morte de Alexandre e de Arist</w:t>
      </w:r>
      <w:r w:rsidRPr="008B3549">
        <w:rPr>
          <w:rFonts w:ascii="Bookman Old Style" w:hAnsi="Bookman Old Style" w:cs="Times New Roman"/>
          <w:sz w:val="26"/>
          <w:szCs w:val="26"/>
        </w:rPr>
        <w:t>ó</w:t>
      </w:r>
      <w:r w:rsidRPr="008B3549">
        <w:rPr>
          <w:rFonts w:ascii="Bookman Old Style" w:hAnsi="Bookman Old Style"/>
          <w:sz w:val="26"/>
          <w:szCs w:val="26"/>
        </w:rPr>
        <w:t>bulo, seus irm</w:t>
      </w:r>
      <w:r w:rsidRPr="008B3549">
        <w:rPr>
          <w:rFonts w:ascii="Bookman Old Style" w:hAnsi="Bookman Old Style" w:cs="Times New Roman"/>
          <w:sz w:val="26"/>
          <w:szCs w:val="26"/>
        </w:rPr>
        <w:t>ã</w:t>
      </w:r>
      <w:r w:rsidRPr="008B3549">
        <w:rPr>
          <w:rFonts w:ascii="Bookman Old Style" w:hAnsi="Bookman Old Style"/>
          <w:sz w:val="26"/>
          <w:szCs w:val="26"/>
        </w:rPr>
        <w:t xml:space="preserve">os; de que </w:t>
      </w:r>
      <w:r w:rsidRPr="008B3549">
        <w:rPr>
          <w:rFonts w:ascii="Bookman Old Style" w:hAnsi="Bookman Old Style"/>
          <w:sz w:val="26"/>
          <w:szCs w:val="26"/>
        </w:rPr>
        <w:lastRenderedPageBreak/>
        <w:t>eles mostravam estar sensivelmente tristes e que eles julgavam que n</w:t>
      </w:r>
      <w:r w:rsidRPr="008B3549">
        <w:rPr>
          <w:rFonts w:ascii="Bookman Old Style" w:hAnsi="Bookman Old Style" w:cs="Times New Roman"/>
          <w:sz w:val="26"/>
          <w:szCs w:val="26"/>
        </w:rPr>
        <w:t>ã</w:t>
      </w:r>
      <w:r w:rsidRPr="008B3549">
        <w:rPr>
          <w:rFonts w:ascii="Bookman Old Style" w:hAnsi="Bookman Old Style"/>
          <w:sz w:val="26"/>
          <w:szCs w:val="26"/>
        </w:rPr>
        <w:t>o os mandariam voltar de Roma para a Jud</w:t>
      </w:r>
      <w:r w:rsidRPr="008B3549">
        <w:rPr>
          <w:rFonts w:ascii="Bookman Old Style" w:hAnsi="Bookman Old Style" w:cs="Times New Roman"/>
          <w:sz w:val="26"/>
          <w:szCs w:val="26"/>
        </w:rPr>
        <w:t>é</w:t>
      </w:r>
      <w:r w:rsidRPr="008B3549">
        <w:rPr>
          <w:rFonts w:ascii="Bookman Old Style" w:hAnsi="Bookman Old Style"/>
          <w:sz w:val="26"/>
          <w:szCs w:val="26"/>
        </w:rPr>
        <w:t>ia, para trat</w:t>
      </w:r>
      <w:r w:rsidRPr="008B3549">
        <w:rPr>
          <w:rFonts w:ascii="Bookman Old Style" w:hAnsi="Bookman Old Style" w:cs="Times New Roman"/>
          <w:sz w:val="26"/>
          <w:szCs w:val="26"/>
        </w:rPr>
        <w:t>á</w:t>
      </w:r>
      <w:r w:rsidRPr="008B3549">
        <w:rPr>
          <w:rFonts w:ascii="Bookman Old Style" w:hAnsi="Bookman Old Style"/>
          <w:sz w:val="26"/>
          <w:szCs w:val="26"/>
        </w:rPr>
        <w:t>-los como os outros haviam sido tratados. Ant</w:t>
      </w:r>
      <w:r w:rsidRPr="008B3549">
        <w:rPr>
          <w:rFonts w:ascii="Bookman Old Style" w:hAnsi="Bookman Old Style" w:cs="Times New Roman"/>
          <w:sz w:val="26"/>
          <w:szCs w:val="26"/>
        </w:rPr>
        <w:t>í</w:t>
      </w:r>
      <w:r w:rsidRPr="008B3549">
        <w:rPr>
          <w:rFonts w:ascii="Bookman Old Style" w:hAnsi="Bookman Old Style"/>
          <w:sz w:val="26"/>
          <w:szCs w:val="26"/>
        </w:rPr>
        <w:t>patro, por seu lado, escreveu ao rei sobre seu assunto, como para desculp</w:t>
      </w:r>
      <w:r w:rsidRPr="008B3549">
        <w:rPr>
          <w:rFonts w:ascii="Bookman Old Style" w:hAnsi="Bookman Old Style" w:cs="Times New Roman"/>
          <w:sz w:val="26"/>
          <w:szCs w:val="26"/>
        </w:rPr>
        <w:t>á</w:t>
      </w:r>
      <w:r w:rsidRPr="008B3549">
        <w:rPr>
          <w:rFonts w:ascii="Bookman Old Style" w:hAnsi="Bookman Old Style"/>
          <w:sz w:val="26"/>
          <w:szCs w:val="26"/>
        </w:rPr>
        <w:t xml:space="preserve">-los, dizendo que se devia perdoar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mocidade e durante sua perman</w:t>
      </w:r>
      <w:r w:rsidRPr="008B3549">
        <w:rPr>
          <w:rFonts w:ascii="Bookman Old Style" w:hAnsi="Bookman Old Style" w:cs="Times New Roman"/>
          <w:sz w:val="26"/>
          <w:szCs w:val="26"/>
        </w:rPr>
        <w:t>ê</w:t>
      </w:r>
      <w:r w:rsidRPr="008B3549">
        <w:rPr>
          <w:rFonts w:ascii="Bookman Old Style" w:hAnsi="Bookman Old Style"/>
          <w:sz w:val="26"/>
          <w:szCs w:val="26"/>
        </w:rPr>
        <w:t>ncia junto de Augusto, ele continuou sempre a trabalhar para ganhar o afeto dos mais ilustres da sua corte, aos quais deu presentes, para mais de duzentos talentos. A esse respeito parece que h</w:t>
      </w:r>
      <w:r w:rsidRPr="008B3549">
        <w:rPr>
          <w:rFonts w:ascii="Bookman Old Style" w:hAnsi="Bookman Old Style" w:cs="Times New Roman"/>
          <w:sz w:val="26"/>
          <w:szCs w:val="26"/>
        </w:rPr>
        <w:t>á</w:t>
      </w:r>
      <w:r w:rsidRPr="008B3549">
        <w:rPr>
          <w:rFonts w:ascii="Bookman Old Style" w:hAnsi="Bookman Old Style"/>
          <w:sz w:val="26"/>
          <w:szCs w:val="26"/>
        </w:rPr>
        <w:t xml:space="preserve"> motivo de se admirar, de que durante sete meses em que ele ficou em Roma, nada soubesse do que se passava na jud</w:t>
      </w:r>
      <w:r w:rsidRPr="008B3549">
        <w:rPr>
          <w:rFonts w:ascii="Bookman Old Style" w:hAnsi="Bookman Old Style" w:cs="Times New Roman"/>
          <w:sz w:val="26"/>
          <w:szCs w:val="26"/>
        </w:rPr>
        <w:t>é</w:t>
      </w:r>
      <w:r w:rsidRPr="008B3549">
        <w:rPr>
          <w:rFonts w:ascii="Bookman Old Style" w:hAnsi="Bookman Old Style"/>
          <w:sz w:val="26"/>
          <w:szCs w:val="26"/>
        </w:rPr>
        <w:t>ia. Mas al</w:t>
      </w:r>
      <w:r w:rsidRPr="008B3549">
        <w:rPr>
          <w:rFonts w:ascii="Bookman Old Style" w:hAnsi="Bookman Old Style" w:cs="Times New Roman"/>
          <w:sz w:val="26"/>
          <w:szCs w:val="26"/>
        </w:rPr>
        <w:t>é</w:t>
      </w:r>
      <w:r w:rsidRPr="008B3549">
        <w:rPr>
          <w:rFonts w:ascii="Bookman Old Style" w:hAnsi="Bookman Old Style"/>
          <w:sz w:val="26"/>
          <w:szCs w:val="26"/>
        </w:rPr>
        <w:t>m de se guarda</w:t>
      </w:r>
      <w:r w:rsidRPr="008B3549">
        <w:rPr>
          <w:rFonts w:ascii="Bookman Old Style" w:hAnsi="Bookman Old Style"/>
          <w:sz w:val="26"/>
          <w:szCs w:val="26"/>
        </w:rPr>
        <w:softHyphen/>
        <w:t>rem cuidadosamente todas as passagens para impedir que ele pudesse saber</w:t>
      </w:r>
      <w:r>
        <w:rPr>
          <w:rFonts w:ascii="Bookman Old Style" w:hAnsi="Bookman Old Style"/>
          <w:sz w:val="26"/>
          <w:szCs w:val="26"/>
        </w:rPr>
        <w:t xml:space="preserve"> </w:t>
      </w:r>
      <w:r w:rsidRPr="008B3549">
        <w:rPr>
          <w:rFonts w:ascii="Bookman Old Style" w:hAnsi="Bookman Old Style"/>
          <w:sz w:val="26"/>
          <w:szCs w:val="26"/>
        </w:rPr>
        <w:t>not</w:t>
      </w:r>
      <w:r w:rsidRPr="008B3549">
        <w:rPr>
          <w:rFonts w:ascii="Bookman Old Style" w:hAnsi="Bookman Old Style" w:cs="Times New Roman"/>
          <w:sz w:val="26"/>
          <w:szCs w:val="26"/>
        </w:rPr>
        <w:t>í</w:t>
      </w:r>
      <w:r w:rsidRPr="008B3549">
        <w:rPr>
          <w:rFonts w:ascii="Bookman Old Style" w:hAnsi="Bookman Old Style"/>
          <w:sz w:val="26"/>
          <w:szCs w:val="26"/>
        </w:rPr>
        <w:t xml:space="preserve">cias, o </w:t>
      </w:r>
      <w:r w:rsidRPr="008B3549">
        <w:rPr>
          <w:rFonts w:ascii="Bookman Old Style" w:hAnsi="Bookman Old Style" w:cs="Times New Roman"/>
          <w:sz w:val="26"/>
          <w:szCs w:val="26"/>
        </w:rPr>
        <w:t>ó</w:t>
      </w:r>
      <w:r w:rsidRPr="008B3549">
        <w:rPr>
          <w:rFonts w:ascii="Bookman Old Style" w:hAnsi="Bookman Old Style"/>
          <w:sz w:val="26"/>
          <w:szCs w:val="26"/>
        </w:rPr>
        <w:t>dio que lhe votavam era t</w:t>
      </w:r>
      <w:r w:rsidRPr="008B3549">
        <w:rPr>
          <w:rFonts w:ascii="Bookman Old Style" w:hAnsi="Bookman Old Style" w:cs="Times New Roman"/>
          <w:sz w:val="26"/>
          <w:szCs w:val="26"/>
        </w:rPr>
        <w:t>ã</w:t>
      </w:r>
      <w:r w:rsidRPr="008B3549">
        <w:rPr>
          <w:rFonts w:ascii="Bookman Old Style" w:hAnsi="Bookman Old Style"/>
          <w:sz w:val="26"/>
          <w:szCs w:val="26"/>
        </w:rPr>
        <w:t>o grande, que n</w:t>
      </w:r>
      <w:r w:rsidRPr="008B3549">
        <w:rPr>
          <w:rFonts w:ascii="Bookman Old Style" w:hAnsi="Bookman Old Style" w:cs="Times New Roman"/>
          <w:sz w:val="26"/>
          <w:szCs w:val="26"/>
        </w:rPr>
        <w:t>ã</w:t>
      </w:r>
      <w:r w:rsidRPr="008B3549">
        <w:rPr>
          <w:rFonts w:ascii="Bookman Old Style" w:hAnsi="Bookman Old Style"/>
          <w:sz w:val="26"/>
          <w:szCs w:val="26"/>
        </w:rPr>
        <w:t>o havia ningu</w:t>
      </w:r>
      <w:r w:rsidRPr="008B3549">
        <w:rPr>
          <w:rFonts w:ascii="Bookman Old Style" w:hAnsi="Bookman Old Style" w:cs="Times New Roman"/>
          <w:sz w:val="26"/>
          <w:szCs w:val="26"/>
        </w:rPr>
        <w:t>é</w:t>
      </w:r>
      <w:r w:rsidRPr="008B3549">
        <w:rPr>
          <w:rFonts w:ascii="Bookman Old Style" w:hAnsi="Bookman Old Style"/>
          <w:sz w:val="26"/>
          <w:szCs w:val="26"/>
        </w:rPr>
        <w:t>m que quisesse se arriscar por amor dele.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pStyle w:val="DIMAS"/>
      </w:pPr>
      <w:r w:rsidRPr="008B3549">
        <w:t>Capítulo 7</w:t>
      </w:r>
    </w:p>
    <w:p w:rsidR="00A62DFE" w:rsidRPr="008B3549" w:rsidRDefault="00A62DFE" w:rsidP="00A62DFE">
      <w:pPr>
        <w:pStyle w:val="DIMAS"/>
      </w:pPr>
      <w:r w:rsidRPr="008B3549">
        <w:rPr>
          <w:i/>
          <w:iCs/>
        </w:rPr>
        <w:t>Antípatro volta de Roma para ajudéia e é acusado na presença</w:t>
      </w:r>
    </w:p>
    <w:p w:rsidR="00A62DFE" w:rsidRPr="008B3549" w:rsidRDefault="00A62DFE" w:rsidP="00A62DFE">
      <w:pPr>
        <w:pStyle w:val="DIMAS"/>
      </w:pPr>
      <w:r w:rsidRPr="008B3549">
        <w:rPr>
          <w:i/>
          <w:iCs/>
        </w:rPr>
        <w:t>de Varo, governador da Síria, de ter querido envenenar o rei, seu</w:t>
      </w:r>
    </w:p>
    <w:p w:rsidR="00A62DFE" w:rsidRPr="008B3549" w:rsidRDefault="00A62DFE" w:rsidP="00A62DFE">
      <w:pPr>
        <w:pStyle w:val="DIMAS"/>
      </w:pPr>
      <w:r w:rsidRPr="008B3549">
        <w:rPr>
          <w:i/>
          <w:iCs/>
        </w:rPr>
        <w:t>pai. Herodes fá-lo pôr numa prisão e escreve</w:t>
      </w:r>
    </w:p>
    <w:p w:rsidR="00A62DFE" w:rsidRDefault="00A62DFE" w:rsidP="00A62DFE">
      <w:pPr>
        <w:pStyle w:val="DIMAS"/>
        <w:rPr>
          <w:i/>
          <w:iCs/>
        </w:rPr>
      </w:pPr>
      <w:r w:rsidRPr="008B3549">
        <w:rPr>
          <w:i/>
          <w:iCs/>
        </w:rPr>
        <w:t>a Augusto a esse respeito.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732. Herodes dissimulava sua c</w:t>
      </w:r>
      <w:r w:rsidRPr="008B3549">
        <w:rPr>
          <w:rFonts w:ascii="Bookman Old Style" w:hAnsi="Bookman Old Style" w:cs="Times New Roman"/>
          <w:sz w:val="26"/>
          <w:szCs w:val="26"/>
        </w:rPr>
        <w:t>ó</w:t>
      </w:r>
      <w:r w:rsidRPr="008B3549">
        <w:rPr>
          <w:rFonts w:ascii="Bookman Old Style" w:hAnsi="Bookman Old Style"/>
          <w:sz w:val="26"/>
          <w:szCs w:val="26"/>
        </w:rPr>
        <w:t>lera contra Ant</w:t>
      </w:r>
      <w:r w:rsidRPr="008B3549">
        <w:rPr>
          <w:rFonts w:ascii="Bookman Old Style" w:hAnsi="Bookman Old Style" w:cs="Times New Roman"/>
          <w:sz w:val="26"/>
          <w:szCs w:val="26"/>
        </w:rPr>
        <w:t>í</w:t>
      </w:r>
      <w:r w:rsidRPr="008B3549">
        <w:rPr>
          <w:rFonts w:ascii="Bookman Old Style" w:hAnsi="Bookman Old Style"/>
          <w:sz w:val="26"/>
          <w:szCs w:val="26"/>
        </w:rPr>
        <w:t>patro e escreveu-lhe que logo que tivesse terminado os neg</w:t>
      </w:r>
      <w:r w:rsidRPr="008B3549">
        <w:rPr>
          <w:rFonts w:ascii="Bookman Old Style" w:hAnsi="Bookman Old Style" w:cs="Times New Roman"/>
          <w:sz w:val="26"/>
          <w:szCs w:val="26"/>
        </w:rPr>
        <w:t>ó</w:t>
      </w:r>
      <w:r w:rsidRPr="008B3549">
        <w:rPr>
          <w:rFonts w:ascii="Bookman Old Style" w:hAnsi="Bookman Old Style"/>
          <w:sz w:val="26"/>
          <w:szCs w:val="26"/>
        </w:rPr>
        <w:t>cios que o retinham em Roma, viesse procur</w:t>
      </w:r>
      <w:r w:rsidRPr="008B3549">
        <w:rPr>
          <w:rFonts w:ascii="Bookman Old Style" w:hAnsi="Bookman Old Style" w:cs="Times New Roman"/>
          <w:sz w:val="26"/>
          <w:szCs w:val="26"/>
        </w:rPr>
        <w:t>á</w:t>
      </w:r>
      <w:r w:rsidRPr="008B3549">
        <w:rPr>
          <w:rFonts w:ascii="Bookman Old Style" w:hAnsi="Bookman Old Style"/>
          <w:sz w:val="26"/>
          <w:szCs w:val="26"/>
        </w:rPr>
        <w:t>-lo o mais depressa poss</w:t>
      </w:r>
      <w:r w:rsidRPr="008B3549">
        <w:rPr>
          <w:rFonts w:ascii="Bookman Old Style" w:hAnsi="Bookman Old Style" w:cs="Times New Roman"/>
          <w:sz w:val="26"/>
          <w:szCs w:val="26"/>
        </w:rPr>
        <w:t>í</w:t>
      </w:r>
      <w:r w:rsidRPr="008B3549">
        <w:rPr>
          <w:rFonts w:ascii="Bookman Old Style" w:hAnsi="Bookman Old Style"/>
          <w:sz w:val="26"/>
          <w:szCs w:val="26"/>
        </w:rPr>
        <w:t>vel, a fim de que sua aus</w:t>
      </w:r>
      <w:r w:rsidRPr="008B3549">
        <w:rPr>
          <w:rFonts w:ascii="Bookman Old Style" w:hAnsi="Bookman Old Style" w:cs="Times New Roman"/>
          <w:sz w:val="26"/>
          <w:szCs w:val="26"/>
        </w:rPr>
        <w:t>ê</w:t>
      </w:r>
      <w:r w:rsidRPr="008B3549">
        <w:rPr>
          <w:rFonts w:ascii="Bookman Old Style" w:hAnsi="Bookman Old Style"/>
          <w:sz w:val="26"/>
          <w:szCs w:val="26"/>
        </w:rPr>
        <w:t>ncia n</w:t>
      </w:r>
      <w:r w:rsidRPr="008B3549">
        <w:rPr>
          <w:rFonts w:ascii="Bookman Old Style" w:hAnsi="Bookman Old Style" w:cs="Times New Roman"/>
          <w:sz w:val="26"/>
          <w:szCs w:val="26"/>
        </w:rPr>
        <w:t>ã</w:t>
      </w:r>
      <w:r w:rsidRPr="008B3549">
        <w:rPr>
          <w:rFonts w:ascii="Bookman Old Style" w:hAnsi="Bookman Old Style"/>
          <w:sz w:val="26"/>
          <w:szCs w:val="26"/>
        </w:rPr>
        <w:t>o lhe fosse prejudicial. Fazia-lhe somente algumas leves queixas de sua m</w:t>
      </w:r>
      <w:r w:rsidRPr="008B3549">
        <w:rPr>
          <w:rFonts w:ascii="Bookman Old Style" w:hAnsi="Bookman Old Style" w:cs="Times New Roman"/>
          <w:sz w:val="26"/>
          <w:szCs w:val="26"/>
        </w:rPr>
        <w:t>ã</w:t>
      </w:r>
      <w:r w:rsidRPr="008B3549">
        <w:rPr>
          <w:rFonts w:ascii="Bookman Old Style" w:hAnsi="Bookman Old Style"/>
          <w:sz w:val="26"/>
          <w:szCs w:val="26"/>
        </w:rPr>
        <w:t>e, com promessa de logo que tivesse regressado ele esquecer-se-ia do descontentamento que lhe havia dado e dava-lhe todas as demonstra</w:t>
      </w:r>
      <w:r w:rsidRPr="008B3549">
        <w:rPr>
          <w:rFonts w:ascii="Bookman Old Style" w:hAnsi="Bookman Old Style" w:cs="Times New Roman"/>
          <w:sz w:val="26"/>
          <w:szCs w:val="26"/>
        </w:rPr>
        <w:t>çõ</w:t>
      </w:r>
      <w:r w:rsidRPr="008B3549">
        <w:rPr>
          <w:rFonts w:ascii="Bookman Old Style" w:hAnsi="Bookman Old Style"/>
          <w:sz w:val="26"/>
          <w:szCs w:val="26"/>
        </w:rPr>
        <w:t>es de afeto que ele pudesse desejar, porque temia que ele suspeitasse de que n</w:t>
      </w:r>
      <w:r w:rsidRPr="008B3549">
        <w:rPr>
          <w:rFonts w:ascii="Bookman Old Style" w:hAnsi="Bookman Old Style" w:cs="Times New Roman"/>
          <w:sz w:val="26"/>
          <w:szCs w:val="26"/>
        </w:rPr>
        <w:t>ã</w:t>
      </w:r>
      <w:r w:rsidRPr="008B3549">
        <w:rPr>
          <w:rFonts w:ascii="Bookman Old Style" w:hAnsi="Bookman Old Style"/>
          <w:sz w:val="26"/>
          <w:szCs w:val="26"/>
        </w:rPr>
        <w:t>o voltaria e urdisse alguma trama contra ele. Ant</w:t>
      </w:r>
      <w:r w:rsidRPr="008B3549">
        <w:rPr>
          <w:rFonts w:ascii="Bookman Old Style" w:hAnsi="Bookman Old Style" w:cs="Times New Roman"/>
          <w:sz w:val="26"/>
          <w:szCs w:val="26"/>
        </w:rPr>
        <w:t>í</w:t>
      </w:r>
      <w:r w:rsidRPr="008B3549">
        <w:rPr>
          <w:rFonts w:ascii="Bookman Old Style" w:hAnsi="Bookman Old Style"/>
          <w:sz w:val="26"/>
          <w:szCs w:val="26"/>
        </w:rPr>
        <w:t>patro recebeu essas cartas na Cil</w:t>
      </w:r>
      <w:r w:rsidRPr="008B3549">
        <w:rPr>
          <w:rFonts w:ascii="Bookman Old Style" w:hAnsi="Bookman Old Style" w:cs="Times New Roman"/>
          <w:sz w:val="26"/>
          <w:szCs w:val="26"/>
        </w:rPr>
        <w:t>í</w:t>
      </w:r>
      <w:r w:rsidRPr="008B3549">
        <w:rPr>
          <w:rFonts w:ascii="Bookman Old Style" w:hAnsi="Bookman Old Style"/>
          <w:sz w:val="26"/>
          <w:szCs w:val="26"/>
        </w:rPr>
        <w:t>cia, quando j</w:t>
      </w:r>
      <w:r w:rsidRPr="008B3549">
        <w:rPr>
          <w:rFonts w:ascii="Bookman Old Style" w:hAnsi="Bookman Old Style" w:cs="Times New Roman"/>
          <w:sz w:val="26"/>
          <w:szCs w:val="26"/>
        </w:rPr>
        <w:t>á</w:t>
      </w:r>
      <w:r w:rsidRPr="008B3549">
        <w:rPr>
          <w:rFonts w:ascii="Bookman Old Style" w:hAnsi="Bookman Old Style"/>
          <w:sz w:val="26"/>
          <w:szCs w:val="26"/>
        </w:rPr>
        <w:t xml:space="preserve"> estava de regresso. J</w:t>
      </w:r>
      <w:r w:rsidRPr="008B3549">
        <w:rPr>
          <w:rFonts w:ascii="Bookman Old Style" w:hAnsi="Bookman Old Style" w:cs="Times New Roman"/>
          <w:sz w:val="26"/>
          <w:szCs w:val="26"/>
        </w:rPr>
        <w:t xml:space="preserve">á </w:t>
      </w:r>
      <w:r w:rsidRPr="008B3549">
        <w:rPr>
          <w:rFonts w:ascii="Bookman Old Style" w:hAnsi="Bookman Old Style"/>
          <w:sz w:val="26"/>
          <w:szCs w:val="26"/>
        </w:rPr>
        <w:t>tinha recebido outras, antes, em Tarento, que lhe comunicavam a morte de Feroras, com o que ficaria muito sentido, n</w:t>
      </w:r>
      <w:r w:rsidRPr="008B3549">
        <w:rPr>
          <w:rFonts w:ascii="Bookman Old Style" w:hAnsi="Bookman Old Style" w:cs="Times New Roman"/>
          <w:sz w:val="26"/>
          <w:szCs w:val="26"/>
        </w:rPr>
        <w:t>ã</w:t>
      </w:r>
      <w:r w:rsidRPr="008B3549">
        <w:rPr>
          <w:rFonts w:ascii="Bookman Old Style" w:hAnsi="Bookman Old Style"/>
          <w:sz w:val="26"/>
          <w:szCs w:val="26"/>
        </w:rPr>
        <w:t>o pelo afeto que lhe dedicava, mas porque ele n</w:t>
      </w:r>
      <w:r w:rsidRPr="008B3549">
        <w:rPr>
          <w:rFonts w:ascii="Bookman Old Style" w:hAnsi="Bookman Old Style" w:cs="Times New Roman"/>
          <w:sz w:val="26"/>
          <w:szCs w:val="26"/>
        </w:rPr>
        <w:t>ã</w:t>
      </w:r>
      <w:r w:rsidRPr="008B3549">
        <w:rPr>
          <w:rFonts w:ascii="Bookman Old Style" w:hAnsi="Bookman Old Style"/>
          <w:sz w:val="26"/>
          <w:szCs w:val="26"/>
        </w:rPr>
        <w:t>o tinha envenenado seu pai, como lhe tinha prometido. Quando chegou a Celenderis, cidade da Cil</w:t>
      </w:r>
      <w:r w:rsidRPr="008B3549">
        <w:rPr>
          <w:rFonts w:ascii="Bookman Old Style" w:hAnsi="Bookman Old Style" w:cs="Times New Roman"/>
          <w:sz w:val="26"/>
          <w:szCs w:val="26"/>
        </w:rPr>
        <w:t>í</w:t>
      </w:r>
      <w:r w:rsidRPr="008B3549">
        <w:rPr>
          <w:rFonts w:ascii="Bookman Old Style" w:hAnsi="Bookman Old Style"/>
          <w:sz w:val="26"/>
          <w:szCs w:val="26"/>
        </w:rPr>
        <w:t>cia, come</w:t>
      </w:r>
      <w:r w:rsidRPr="008B3549">
        <w:rPr>
          <w:rFonts w:ascii="Bookman Old Style" w:hAnsi="Bookman Old Style" w:cs="Times New Roman"/>
          <w:sz w:val="26"/>
          <w:szCs w:val="26"/>
        </w:rPr>
        <w:t>ç</w:t>
      </w:r>
      <w:r w:rsidRPr="008B3549">
        <w:rPr>
          <w:rFonts w:ascii="Bookman Old Style" w:hAnsi="Bookman Old Style"/>
          <w:sz w:val="26"/>
          <w:szCs w:val="26"/>
        </w:rPr>
        <w:t>ou a hesitar, se continuaria a viagem. Ele n</w:t>
      </w:r>
      <w:r w:rsidRPr="008B3549">
        <w:rPr>
          <w:rFonts w:ascii="Bookman Old Style" w:hAnsi="Bookman Old Style" w:cs="Times New Roman"/>
          <w:sz w:val="26"/>
          <w:szCs w:val="26"/>
        </w:rPr>
        <w:t>ã</w:t>
      </w:r>
      <w:r w:rsidRPr="008B3549">
        <w:rPr>
          <w:rFonts w:ascii="Bookman Old Style" w:hAnsi="Bookman Old Style"/>
          <w:sz w:val="26"/>
          <w:szCs w:val="26"/>
        </w:rPr>
        <w:t xml:space="preserve">o podia suportar o castigo imposto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m</w:t>
      </w:r>
      <w:r w:rsidRPr="008B3549">
        <w:rPr>
          <w:rFonts w:ascii="Bookman Old Style" w:hAnsi="Bookman Old Style" w:cs="Times New Roman"/>
          <w:sz w:val="26"/>
          <w:szCs w:val="26"/>
        </w:rPr>
        <w:t>ã</w:t>
      </w:r>
      <w:r w:rsidRPr="008B3549">
        <w:rPr>
          <w:rFonts w:ascii="Bookman Old Style" w:hAnsi="Bookman Old Style"/>
          <w:sz w:val="26"/>
          <w:szCs w:val="26"/>
        </w:rPr>
        <w:t>e, que fora expulsa do pal</w:t>
      </w:r>
      <w:r w:rsidRPr="008B3549">
        <w:rPr>
          <w:rFonts w:ascii="Bookman Old Style" w:hAnsi="Bookman Old Style" w:cs="Times New Roman"/>
          <w:sz w:val="26"/>
          <w:szCs w:val="26"/>
        </w:rPr>
        <w:t>á</w:t>
      </w:r>
      <w:r w:rsidRPr="008B3549">
        <w:rPr>
          <w:rFonts w:ascii="Bookman Old Style" w:hAnsi="Bookman Old Style"/>
          <w:sz w:val="26"/>
          <w:szCs w:val="26"/>
        </w:rPr>
        <w:t>cio e as opini</w:t>
      </w:r>
      <w:r w:rsidRPr="008B3549">
        <w:rPr>
          <w:rFonts w:ascii="Bookman Old Style" w:hAnsi="Bookman Old Style" w:cs="Times New Roman"/>
          <w:sz w:val="26"/>
          <w:szCs w:val="26"/>
        </w:rPr>
        <w:t>õ</w:t>
      </w:r>
      <w:r w:rsidRPr="008B3549">
        <w:rPr>
          <w:rFonts w:ascii="Bookman Old Style" w:hAnsi="Bookman Old Style"/>
          <w:sz w:val="26"/>
          <w:szCs w:val="26"/>
        </w:rPr>
        <w:t xml:space="preserve">es de seus </w:t>
      </w:r>
      <w:r w:rsidRPr="008B3549">
        <w:rPr>
          <w:rFonts w:ascii="Bookman Old Style" w:hAnsi="Bookman Old Style"/>
          <w:sz w:val="26"/>
          <w:szCs w:val="26"/>
        </w:rPr>
        <w:lastRenderedPageBreak/>
        <w:t>amigos estavam divididas. Uns eram de pare</w:t>
      </w:r>
      <w:r w:rsidRPr="008B3549">
        <w:rPr>
          <w:rFonts w:ascii="Bookman Old Style" w:hAnsi="Bookman Old Style"/>
          <w:sz w:val="26"/>
          <w:szCs w:val="26"/>
        </w:rPr>
        <w:softHyphen/>
        <w:t>cer que se esperasse em algum lugar, para ver o que aconteceria; outros, acon</w:t>
      </w:r>
      <w:r w:rsidRPr="008B3549">
        <w:rPr>
          <w:rFonts w:ascii="Bookman Old Style" w:hAnsi="Bookman Old Style"/>
          <w:sz w:val="26"/>
          <w:szCs w:val="26"/>
        </w:rPr>
        <w:softHyphen/>
        <w:t>selhavam-no a se apressar, a fim de dissipar, com sua presen</w:t>
      </w:r>
      <w:r w:rsidRPr="008B3549">
        <w:rPr>
          <w:rFonts w:ascii="Bookman Old Style" w:hAnsi="Bookman Old Style" w:cs="Times New Roman"/>
          <w:sz w:val="26"/>
          <w:szCs w:val="26"/>
        </w:rPr>
        <w:t>ç</w:t>
      </w:r>
      <w:r w:rsidRPr="008B3549">
        <w:rPr>
          <w:rFonts w:ascii="Bookman Old Style" w:hAnsi="Bookman Old Style"/>
          <w:sz w:val="26"/>
          <w:szCs w:val="26"/>
        </w:rPr>
        <w:t>a, a id</w:t>
      </w:r>
      <w:r w:rsidRPr="008B3549">
        <w:rPr>
          <w:rFonts w:ascii="Bookman Old Style" w:hAnsi="Bookman Old Style" w:cs="Times New Roman"/>
          <w:sz w:val="26"/>
          <w:szCs w:val="26"/>
        </w:rPr>
        <w:t>é</w:t>
      </w:r>
      <w:r w:rsidRPr="008B3549">
        <w:rPr>
          <w:rFonts w:ascii="Bookman Old Style" w:hAnsi="Bookman Old Style"/>
          <w:sz w:val="26"/>
          <w:szCs w:val="26"/>
        </w:rPr>
        <w:t>ia de que sua aus</w:t>
      </w:r>
      <w:r w:rsidRPr="008B3549">
        <w:rPr>
          <w:rFonts w:ascii="Bookman Old Style" w:hAnsi="Bookman Old Style" w:cs="Times New Roman"/>
          <w:sz w:val="26"/>
          <w:szCs w:val="26"/>
        </w:rPr>
        <w:t>ê</w:t>
      </w:r>
      <w:r w:rsidRPr="008B3549">
        <w:rPr>
          <w:rFonts w:ascii="Bookman Old Style" w:hAnsi="Bookman Old Style"/>
          <w:sz w:val="26"/>
          <w:szCs w:val="26"/>
        </w:rPr>
        <w:t xml:space="preserve">ncia suscitava aos seus inimigos a ousadia de agir contra ele. Ele tomou este </w:t>
      </w:r>
      <w:r w:rsidRPr="008B3549">
        <w:rPr>
          <w:rFonts w:ascii="Bookman Old Style" w:hAnsi="Bookman Old Style" w:cs="Times New Roman"/>
          <w:sz w:val="26"/>
          <w:szCs w:val="26"/>
        </w:rPr>
        <w:t>ú</w:t>
      </w:r>
      <w:r w:rsidRPr="008B3549">
        <w:rPr>
          <w:rFonts w:ascii="Bookman Old Style" w:hAnsi="Bookman Old Style"/>
          <w:sz w:val="26"/>
          <w:szCs w:val="26"/>
        </w:rPr>
        <w:t>ltimo partido, continuou a viagem e chegou ao porto de Sebaste, que Herodes tinha feito construir com tantas despesas, dando-lhe esse nome em honra de Augusto. N</w:t>
      </w:r>
      <w:r w:rsidRPr="008B3549">
        <w:rPr>
          <w:rFonts w:ascii="Bookman Old Style" w:hAnsi="Bookman Old Style" w:cs="Times New Roman"/>
          <w:sz w:val="26"/>
          <w:szCs w:val="26"/>
        </w:rPr>
        <w:t>ã</w:t>
      </w:r>
      <w:r w:rsidRPr="008B3549">
        <w:rPr>
          <w:rFonts w:ascii="Bookman Old Style" w:hAnsi="Bookman Old Style"/>
          <w:sz w:val="26"/>
          <w:szCs w:val="26"/>
        </w:rPr>
        <w:t>o mais se duvidou ent</w:t>
      </w:r>
      <w:r w:rsidRPr="008B3549">
        <w:rPr>
          <w:rFonts w:ascii="Bookman Old Style" w:hAnsi="Bookman Old Style" w:cs="Times New Roman"/>
          <w:sz w:val="26"/>
          <w:szCs w:val="26"/>
        </w:rPr>
        <w:t>ã</w:t>
      </w:r>
      <w:r w:rsidRPr="008B3549">
        <w:rPr>
          <w:rFonts w:ascii="Bookman Old Style" w:hAnsi="Bookman Old Style"/>
          <w:sz w:val="26"/>
          <w:szCs w:val="26"/>
        </w:rPr>
        <w:t>o, da ru</w:t>
      </w:r>
      <w:r w:rsidRPr="008B3549">
        <w:rPr>
          <w:rFonts w:ascii="Bookman Old Style" w:hAnsi="Bookman Old Style" w:cs="Times New Roman"/>
          <w:sz w:val="26"/>
          <w:szCs w:val="26"/>
        </w:rPr>
        <w:t>í</w:t>
      </w:r>
      <w:r w:rsidRPr="008B3549">
        <w:rPr>
          <w:rFonts w:ascii="Bookman Old Style" w:hAnsi="Bookman Old Style"/>
          <w:sz w:val="26"/>
          <w:szCs w:val="26"/>
        </w:rPr>
        <w:t>na de Ant</w:t>
      </w:r>
      <w:r w:rsidRPr="008B3549">
        <w:rPr>
          <w:rFonts w:ascii="Bookman Old Style" w:hAnsi="Bookman Old Style" w:cs="Times New Roman"/>
          <w:sz w:val="26"/>
          <w:szCs w:val="26"/>
        </w:rPr>
        <w:t>í</w:t>
      </w:r>
      <w:r w:rsidRPr="008B3549">
        <w:rPr>
          <w:rFonts w:ascii="Bookman Old Style" w:hAnsi="Bookman Old Style"/>
          <w:sz w:val="26"/>
          <w:szCs w:val="26"/>
        </w:rPr>
        <w:t>patro. Em vez de, como, quando do seu embarque para Roma, ser ele rodeado e assediado pela multid</w:t>
      </w:r>
      <w:r w:rsidRPr="008B3549">
        <w:rPr>
          <w:rFonts w:ascii="Bookman Old Style" w:hAnsi="Bookman Old Style" w:cs="Times New Roman"/>
          <w:sz w:val="26"/>
          <w:szCs w:val="26"/>
        </w:rPr>
        <w:t>ã</w:t>
      </w:r>
      <w:r w:rsidRPr="008B3549">
        <w:rPr>
          <w:rFonts w:ascii="Bookman Old Style" w:hAnsi="Bookman Old Style"/>
          <w:sz w:val="26"/>
          <w:szCs w:val="26"/>
        </w:rPr>
        <w:t>o dos que o acompanharam, formulando-lhe votos de prosperidade, ao contr</w:t>
      </w:r>
      <w:r w:rsidRPr="008B3549">
        <w:rPr>
          <w:rFonts w:ascii="Bookman Old Style" w:hAnsi="Bookman Old Style" w:cs="Times New Roman"/>
          <w:sz w:val="26"/>
          <w:szCs w:val="26"/>
        </w:rPr>
        <w:t>á</w:t>
      </w:r>
      <w:r w:rsidRPr="008B3549">
        <w:rPr>
          <w:rFonts w:ascii="Bookman Old Style" w:hAnsi="Bookman Old Style"/>
          <w:sz w:val="26"/>
          <w:szCs w:val="26"/>
        </w:rPr>
        <w:t xml:space="preserve">rio,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volta, n</w:t>
      </w:r>
      <w:r w:rsidRPr="008B3549">
        <w:rPr>
          <w:rFonts w:ascii="Bookman Old Style" w:hAnsi="Bookman Old Style" w:cs="Times New Roman"/>
          <w:sz w:val="26"/>
          <w:szCs w:val="26"/>
        </w:rPr>
        <w:t>ã</w:t>
      </w:r>
      <w:r w:rsidRPr="008B3549">
        <w:rPr>
          <w:rFonts w:ascii="Bookman Old Style" w:hAnsi="Bookman Old Style"/>
          <w:sz w:val="26"/>
          <w:szCs w:val="26"/>
        </w:rPr>
        <w:t>o somente n</w:t>
      </w:r>
      <w:r w:rsidRPr="008B3549">
        <w:rPr>
          <w:rFonts w:ascii="Bookman Old Style" w:hAnsi="Bookman Old Style" w:cs="Times New Roman"/>
          <w:sz w:val="26"/>
          <w:szCs w:val="26"/>
        </w:rPr>
        <w:t>ã</w:t>
      </w:r>
      <w:r w:rsidRPr="008B3549">
        <w:rPr>
          <w:rFonts w:ascii="Bookman Old Style" w:hAnsi="Bookman Old Style"/>
          <w:sz w:val="26"/>
          <w:szCs w:val="26"/>
        </w:rPr>
        <w:t>o o saudaram nem dele se aproximaram, mas fizeram at</w:t>
      </w:r>
      <w:r w:rsidRPr="008B3549">
        <w:rPr>
          <w:rFonts w:ascii="Bookman Old Style" w:hAnsi="Bookman Old Style" w:cs="Times New Roman"/>
          <w:sz w:val="26"/>
          <w:szCs w:val="26"/>
        </w:rPr>
        <w:t>é</w:t>
      </w:r>
      <w:r w:rsidRPr="008B3549">
        <w:rPr>
          <w:rFonts w:ascii="Bookman Old Style" w:hAnsi="Bookman Old Style"/>
          <w:sz w:val="26"/>
          <w:szCs w:val="26"/>
        </w:rPr>
        <w:t xml:space="preserve"> impreca</w:t>
      </w:r>
      <w:r w:rsidRPr="008B3549">
        <w:rPr>
          <w:rFonts w:ascii="Bookman Old Style" w:hAnsi="Bookman Old Style" w:cs="Times New Roman"/>
          <w:sz w:val="26"/>
          <w:szCs w:val="26"/>
        </w:rPr>
        <w:t>çõ</w:t>
      </w:r>
      <w:r w:rsidRPr="008B3549">
        <w:rPr>
          <w:rFonts w:ascii="Bookman Old Style" w:hAnsi="Bookman Old Style"/>
          <w:sz w:val="26"/>
          <w:szCs w:val="26"/>
        </w:rPr>
        <w:t>es, contra ele, implorando a vingan</w:t>
      </w:r>
      <w:r w:rsidRPr="008B3549">
        <w:rPr>
          <w:rFonts w:ascii="Bookman Old Style" w:hAnsi="Bookman Old Style" w:cs="Times New Roman"/>
          <w:sz w:val="26"/>
          <w:szCs w:val="26"/>
        </w:rPr>
        <w:t>ç</w:t>
      </w:r>
      <w:r w:rsidRPr="008B3549">
        <w:rPr>
          <w:rFonts w:ascii="Bookman Old Style" w:hAnsi="Bookman Old Style"/>
          <w:sz w:val="26"/>
          <w:szCs w:val="26"/>
        </w:rPr>
        <w:t>a de Deus, para castig</w:t>
      </w:r>
      <w:r w:rsidRPr="008B3549">
        <w:rPr>
          <w:rFonts w:ascii="Bookman Old Style" w:hAnsi="Bookman Old Style" w:cs="Times New Roman"/>
          <w:sz w:val="26"/>
          <w:szCs w:val="26"/>
        </w:rPr>
        <w:t>á</w:t>
      </w:r>
      <w:r w:rsidRPr="008B3549">
        <w:rPr>
          <w:rFonts w:ascii="Bookman Old Style" w:hAnsi="Bookman Old Style"/>
          <w:sz w:val="26"/>
          <w:szCs w:val="26"/>
        </w:rPr>
        <w:t>-lo e exigir-lhe o sangue de seus irm</w:t>
      </w:r>
      <w:r w:rsidRPr="008B3549">
        <w:rPr>
          <w:rFonts w:ascii="Bookman Old Style" w:hAnsi="Bookman Old Style" w:cs="Times New Roman"/>
          <w:sz w:val="26"/>
          <w:szCs w:val="26"/>
        </w:rPr>
        <w:t>ã</w:t>
      </w:r>
      <w:r w:rsidRPr="008B3549">
        <w:rPr>
          <w:rFonts w:ascii="Bookman Old Style" w:hAnsi="Bookman Old Style"/>
          <w:sz w:val="26"/>
          <w:szCs w:val="26"/>
        </w:rPr>
        <w:t>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Aconteceu, que nesse mesmo tempo, quando ele se dirigia para Jerusal</w:t>
      </w:r>
      <w:r w:rsidRPr="008B3549">
        <w:rPr>
          <w:rFonts w:ascii="Bookman Old Style" w:hAnsi="Bookman Old Style" w:cs="Times New Roman"/>
          <w:sz w:val="26"/>
          <w:szCs w:val="26"/>
        </w:rPr>
        <w:t>é</w:t>
      </w:r>
      <w:r w:rsidRPr="008B3549">
        <w:rPr>
          <w:rFonts w:ascii="Bookman Old Style" w:hAnsi="Bookman Old Style"/>
          <w:sz w:val="26"/>
          <w:szCs w:val="26"/>
        </w:rPr>
        <w:t>m, Quint</w:t>
      </w:r>
      <w:r w:rsidRPr="008B3549">
        <w:rPr>
          <w:rFonts w:ascii="Bookman Old Style" w:hAnsi="Bookman Old Style" w:cs="Times New Roman"/>
          <w:sz w:val="26"/>
          <w:szCs w:val="26"/>
        </w:rPr>
        <w:t>í</w:t>
      </w:r>
      <w:r w:rsidRPr="008B3549">
        <w:rPr>
          <w:rFonts w:ascii="Bookman Old Style" w:hAnsi="Bookman Old Style"/>
          <w:sz w:val="26"/>
          <w:szCs w:val="26"/>
        </w:rPr>
        <w:t>lio Varo que tinha sucedido a Saturnino no governo da S</w:t>
      </w:r>
      <w:r w:rsidRPr="008B3549">
        <w:rPr>
          <w:rFonts w:ascii="Bookman Old Style" w:hAnsi="Bookman Old Style" w:cs="Times New Roman"/>
          <w:sz w:val="26"/>
          <w:szCs w:val="26"/>
        </w:rPr>
        <w:t>í</w:t>
      </w:r>
      <w:r w:rsidRPr="008B3549">
        <w:rPr>
          <w:rFonts w:ascii="Bookman Old Style" w:hAnsi="Bookman Old Style"/>
          <w:sz w:val="26"/>
          <w:szCs w:val="26"/>
        </w:rPr>
        <w:t xml:space="preserve">ria, tinha vindo visitar Herodes e eles haviam se reunido em conselho. Como Antipatro ainda nada sabia do que se passava apresentou-se </w:t>
      </w:r>
      <w:r w:rsidRPr="008B3549">
        <w:rPr>
          <w:rFonts w:ascii="Bookman Old Style" w:hAnsi="Bookman Old Style" w:cs="Times New Roman"/>
          <w:sz w:val="26"/>
          <w:szCs w:val="26"/>
        </w:rPr>
        <w:t>à</w:t>
      </w:r>
      <w:r w:rsidRPr="008B3549">
        <w:rPr>
          <w:rFonts w:ascii="Bookman Old Style" w:hAnsi="Bookman Old Style"/>
          <w:sz w:val="26"/>
          <w:szCs w:val="26"/>
        </w:rPr>
        <w:t xml:space="preserve"> porta do pal</w:t>
      </w:r>
      <w:r w:rsidRPr="008B3549">
        <w:rPr>
          <w:rFonts w:ascii="Bookman Old Style" w:hAnsi="Bookman Old Style" w:cs="Times New Roman"/>
          <w:sz w:val="26"/>
          <w:szCs w:val="26"/>
        </w:rPr>
        <w:t>á</w:t>
      </w:r>
      <w:r w:rsidRPr="008B3549">
        <w:rPr>
          <w:rFonts w:ascii="Bookman Old Style" w:hAnsi="Bookman Old Style"/>
          <w:sz w:val="26"/>
          <w:szCs w:val="26"/>
        </w:rPr>
        <w:t>cio, vestido de p</w:t>
      </w:r>
      <w:r w:rsidRPr="008B3549">
        <w:rPr>
          <w:rFonts w:ascii="Bookman Old Style" w:hAnsi="Bookman Old Style" w:cs="Times New Roman"/>
          <w:sz w:val="26"/>
          <w:szCs w:val="26"/>
        </w:rPr>
        <w:t>ú</w:t>
      </w:r>
      <w:r w:rsidRPr="008B3549">
        <w:rPr>
          <w:rFonts w:ascii="Bookman Old Style" w:hAnsi="Bookman Old Style"/>
          <w:sz w:val="26"/>
          <w:szCs w:val="26"/>
        </w:rPr>
        <w:t>rpura, como de costume; abriram-lhe a porta, mas fecharam-na ao seu s</w:t>
      </w:r>
      <w:r w:rsidRPr="008B3549">
        <w:rPr>
          <w:rFonts w:ascii="Bookman Old Style" w:hAnsi="Bookman Old Style" w:cs="Times New Roman"/>
          <w:sz w:val="26"/>
          <w:szCs w:val="26"/>
        </w:rPr>
        <w:t>é</w:t>
      </w:r>
      <w:r w:rsidRPr="008B3549">
        <w:rPr>
          <w:rFonts w:ascii="Bookman Old Style" w:hAnsi="Bookman Old Style"/>
          <w:sz w:val="26"/>
          <w:szCs w:val="26"/>
        </w:rPr>
        <w:t>quito. Ele n</w:t>
      </w:r>
      <w:r w:rsidRPr="008B3549">
        <w:rPr>
          <w:rFonts w:ascii="Bookman Old Style" w:hAnsi="Bookman Old Style" w:cs="Times New Roman"/>
          <w:sz w:val="26"/>
          <w:szCs w:val="26"/>
        </w:rPr>
        <w:t>ã</w:t>
      </w:r>
      <w:r w:rsidRPr="008B3549">
        <w:rPr>
          <w:rFonts w:ascii="Bookman Old Style" w:hAnsi="Bookman Old Style"/>
          <w:sz w:val="26"/>
          <w:szCs w:val="26"/>
        </w:rPr>
        <w:t>o teve ent</w:t>
      </w:r>
      <w:r w:rsidRPr="008B3549">
        <w:rPr>
          <w:rFonts w:ascii="Bookman Old Style" w:hAnsi="Bookman Old Style" w:cs="Times New Roman"/>
          <w:sz w:val="26"/>
          <w:szCs w:val="26"/>
        </w:rPr>
        <w:t>ã</w:t>
      </w:r>
      <w:r w:rsidRPr="008B3549">
        <w:rPr>
          <w:rFonts w:ascii="Bookman Old Style" w:hAnsi="Bookman Old Style"/>
          <w:sz w:val="26"/>
          <w:szCs w:val="26"/>
        </w:rPr>
        <w:t>o dificuldade em avaliar o grave perigo em que se encontrava, e viu-o ainda melhor, quando Herodes, em vez de abra</w:t>
      </w:r>
      <w:r w:rsidRPr="008B3549">
        <w:rPr>
          <w:rFonts w:ascii="Bookman Old Style" w:hAnsi="Bookman Old Style" w:cs="Times New Roman"/>
          <w:sz w:val="26"/>
          <w:szCs w:val="26"/>
        </w:rPr>
        <w:t>çá</w:t>
      </w:r>
      <w:r w:rsidRPr="008B3549">
        <w:rPr>
          <w:rFonts w:ascii="Bookman Old Style" w:hAnsi="Bookman Old Style"/>
          <w:sz w:val="26"/>
          <w:szCs w:val="26"/>
        </w:rPr>
        <w:t>-lo, repeliu-o, censurou-o pela morte de seus irm</w:t>
      </w:r>
      <w:r w:rsidRPr="008B3549">
        <w:rPr>
          <w:rFonts w:ascii="Bookman Old Style" w:hAnsi="Bookman Old Style" w:cs="Times New Roman"/>
          <w:sz w:val="26"/>
          <w:szCs w:val="26"/>
        </w:rPr>
        <w:t>ã</w:t>
      </w:r>
      <w:r w:rsidRPr="008B3549">
        <w:rPr>
          <w:rFonts w:ascii="Bookman Old Style" w:hAnsi="Bookman Old Style"/>
          <w:sz w:val="26"/>
          <w:szCs w:val="26"/>
        </w:rPr>
        <w:t>os e disse que ele lhe queria ainda acrescentar um parric</w:t>
      </w:r>
      <w:r w:rsidRPr="008B3549">
        <w:rPr>
          <w:rFonts w:ascii="Bookman Old Style" w:hAnsi="Bookman Old Style" w:cs="Times New Roman"/>
          <w:sz w:val="26"/>
          <w:szCs w:val="26"/>
        </w:rPr>
        <w:t>í</w:t>
      </w:r>
      <w:r w:rsidRPr="008B3549">
        <w:rPr>
          <w:rFonts w:ascii="Bookman Old Style" w:hAnsi="Bookman Old Style"/>
          <w:sz w:val="26"/>
          <w:szCs w:val="26"/>
        </w:rPr>
        <w:t>dio; que teria, no dia seguinte, a Varo por juiz. T</w:t>
      </w:r>
      <w:r w:rsidRPr="008B3549">
        <w:rPr>
          <w:rFonts w:ascii="Bookman Old Style" w:hAnsi="Bookman Old Style" w:cs="Times New Roman"/>
          <w:sz w:val="26"/>
          <w:szCs w:val="26"/>
        </w:rPr>
        <w:t>ã</w:t>
      </w:r>
      <w:r w:rsidRPr="008B3549">
        <w:rPr>
          <w:rFonts w:ascii="Bookman Old Style" w:hAnsi="Bookman Old Style"/>
          <w:sz w:val="26"/>
          <w:szCs w:val="26"/>
        </w:rPr>
        <w:t>o imprevista desgra</w:t>
      </w:r>
      <w:r w:rsidRPr="008B3549">
        <w:rPr>
          <w:rFonts w:ascii="Bookman Old Style" w:hAnsi="Bookman Old Style" w:cs="Times New Roman"/>
          <w:sz w:val="26"/>
          <w:szCs w:val="26"/>
        </w:rPr>
        <w:t>ç</w:t>
      </w:r>
      <w:r w:rsidRPr="008B3549">
        <w:rPr>
          <w:rFonts w:ascii="Bookman Old Style" w:hAnsi="Bookman Old Style"/>
          <w:sz w:val="26"/>
          <w:szCs w:val="26"/>
        </w:rPr>
        <w:t>a tombou sobre ele como um raio. At</w:t>
      </w:r>
      <w:r w:rsidRPr="008B3549">
        <w:rPr>
          <w:rFonts w:ascii="Bookman Old Style" w:hAnsi="Bookman Old Style" w:cs="Times New Roman"/>
          <w:sz w:val="26"/>
          <w:szCs w:val="26"/>
        </w:rPr>
        <w:t>ô</w:t>
      </w:r>
      <w:r w:rsidRPr="008B3549">
        <w:rPr>
          <w:rFonts w:ascii="Bookman Old Style" w:hAnsi="Bookman Old Style"/>
          <w:sz w:val="26"/>
          <w:szCs w:val="26"/>
        </w:rPr>
        <w:t>nito, retirou-se, e sua m</w:t>
      </w:r>
      <w:r w:rsidRPr="008B3549">
        <w:rPr>
          <w:rFonts w:ascii="Bookman Old Style" w:hAnsi="Bookman Old Style" w:cs="Times New Roman"/>
          <w:sz w:val="26"/>
          <w:szCs w:val="26"/>
        </w:rPr>
        <w:t>ã</w:t>
      </w:r>
      <w:r w:rsidRPr="008B3549">
        <w:rPr>
          <w:rFonts w:ascii="Bookman Old Style" w:hAnsi="Bookman Old Style"/>
          <w:sz w:val="26"/>
          <w:szCs w:val="26"/>
        </w:rPr>
        <w:t>e e sua irm</w:t>
      </w:r>
      <w:r w:rsidRPr="008B3549">
        <w:rPr>
          <w:rFonts w:ascii="Bookman Old Style" w:hAnsi="Bookman Old Style" w:cs="Times New Roman"/>
          <w:sz w:val="26"/>
          <w:szCs w:val="26"/>
        </w:rPr>
        <w:t>ã</w:t>
      </w:r>
      <w:r w:rsidRPr="008B3549">
        <w:rPr>
          <w:rFonts w:ascii="Bookman Old Style" w:hAnsi="Bookman Old Style"/>
          <w:sz w:val="26"/>
          <w:szCs w:val="26"/>
        </w:rPr>
        <w:t>, filha de Ant</w:t>
      </w:r>
      <w:r w:rsidRPr="008B3549">
        <w:rPr>
          <w:rFonts w:ascii="Bookman Old Style" w:hAnsi="Bookman Old Style" w:cs="Times New Roman"/>
          <w:sz w:val="26"/>
          <w:szCs w:val="26"/>
        </w:rPr>
        <w:t>í</w:t>
      </w:r>
      <w:r w:rsidRPr="008B3549">
        <w:rPr>
          <w:rFonts w:ascii="Bookman Old Style" w:hAnsi="Bookman Old Style"/>
          <w:sz w:val="26"/>
          <w:szCs w:val="26"/>
        </w:rPr>
        <w:t>gono, que havia reinado antes de Herodes, foram tamb</w:t>
      </w:r>
      <w:r w:rsidRPr="008B3549">
        <w:rPr>
          <w:rFonts w:ascii="Bookman Old Style" w:hAnsi="Bookman Old Style" w:cs="Times New Roman"/>
          <w:sz w:val="26"/>
          <w:szCs w:val="26"/>
        </w:rPr>
        <w:t>é</w:t>
      </w:r>
      <w:r w:rsidRPr="008B3549">
        <w:rPr>
          <w:rFonts w:ascii="Bookman Old Style" w:hAnsi="Bookman Old Style"/>
          <w:sz w:val="26"/>
          <w:szCs w:val="26"/>
        </w:rPr>
        <w:t>m informados de todas estas coisas; ele preparou-se para o julgamento.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733. No dia seguinte, convocou Herodes uma grande assembl</w:t>
      </w:r>
      <w:r w:rsidRPr="008B3549">
        <w:rPr>
          <w:rFonts w:ascii="Bookman Old Style" w:hAnsi="Bookman Old Style" w:cs="Times New Roman"/>
          <w:sz w:val="26"/>
          <w:szCs w:val="26"/>
        </w:rPr>
        <w:t>é</w:t>
      </w:r>
      <w:r w:rsidRPr="008B3549">
        <w:rPr>
          <w:rFonts w:ascii="Bookman Old Style" w:hAnsi="Bookman Old Style"/>
          <w:sz w:val="26"/>
          <w:szCs w:val="26"/>
        </w:rPr>
        <w:t>ia que Varo presidiu; seus amigos l</w:t>
      </w:r>
      <w:r w:rsidRPr="008B3549">
        <w:rPr>
          <w:rFonts w:ascii="Bookman Old Style" w:hAnsi="Bookman Old Style" w:cs="Times New Roman"/>
          <w:sz w:val="26"/>
          <w:szCs w:val="26"/>
        </w:rPr>
        <w:t>á</w:t>
      </w:r>
      <w:r w:rsidRPr="008B3549">
        <w:rPr>
          <w:rFonts w:ascii="Bookman Old Style" w:hAnsi="Bookman Old Style"/>
          <w:sz w:val="26"/>
          <w:szCs w:val="26"/>
        </w:rPr>
        <w:t xml:space="preserve"> estavam com os parentes de Herodes; Salom</w:t>
      </w:r>
      <w:r w:rsidRPr="008B3549">
        <w:rPr>
          <w:rFonts w:ascii="Bookman Old Style" w:hAnsi="Bookman Old Style" w:cs="Times New Roman"/>
          <w:sz w:val="26"/>
          <w:szCs w:val="26"/>
        </w:rPr>
        <w:t>é</w:t>
      </w:r>
      <w:r w:rsidRPr="008B3549">
        <w:rPr>
          <w:rFonts w:ascii="Bookman Old Style" w:hAnsi="Bookman Old Style"/>
          <w:sz w:val="26"/>
          <w:szCs w:val="26"/>
        </w:rPr>
        <w:t>, sua irm</w:t>
      </w:r>
      <w:r w:rsidRPr="008B3549">
        <w:rPr>
          <w:rFonts w:ascii="Bookman Old Style" w:hAnsi="Bookman Old Style" w:cs="Times New Roman"/>
          <w:sz w:val="26"/>
          <w:szCs w:val="26"/>
        </w:rPr>
        <w:t>ã</w:t>
      </w:r>
      <w:r w:rsidRPr="008B3549">
        <w:rPr>
          <w:rFonts w:ascii="Bookman Old Style" w:hAnsi="Bookman Old Style"/>
          <w:sz w:val="26"/>
          <w:szCs w:val="26"/>
        </w:rPr>
        <w:t>, tamb</w:t>
      </w:r>
      <w:r w:rsidRPr="008B3549">
        <w:rPr>
          <w:rFonts w:ascii="Bookman Old Style" w:hAnsi="Bookman Old Style" w:cs="Times New Roman"/>
          <w:sz w:val="26"/>
          <w:szCs w:val="26"/>
        </w:rPr>
        <w:t>é</w:t>
      </w:r>
      <w:r w:rsidRPr="008B3549">
        <w:rPr>
          <w:rFonts w:ascii="Bookman Old Style" w:hAnsi="Bookman Old Style"/>
          <w:sz w:val="26"/>
          <w:szCs w:val="26"/>
        </w:rPr>
        <w:t>m. Mandaram chamar os que haviam descoberto a conspira</w:t>
      </w:r>
      <w:r w:rsidRPr="008B3549">
        <w:rPr>
          <w:rFonts w:ascii="Bookman Old Style" w:hAnsi="Bookman Old Style" w:cs="Times New Roman"/>
          <w:sz w:val="26"/>
          <w:szCs w:val="26"/>
        </w:rPr>
        <w:t>çã</w:t>
      </w:r>
      <w:r w:rsidRPr="008B3549">
        <w:rPr>
          <w:rFonts w:ascii="Bookman Old Style" w:hAnsi="Bookman Old Style"/>
          <w:sz w:val="26"/>
          <w:szCs w:val="26"/>
        </w:rPr>
        <w:t xml:space="preserve">o, os que tinham sido submetidos </w:t>
      </w:r>
      <w:r w:rsidRPr="008B3549">
        <w:rPr>
          <w:rFonts w:ascii="Bookman Old Style" w:hAnsi="Bookman Old Style" w:cs="Times New Roman"/>
          <w:sz w:val="26"/>
          <w:szCs w:val="26"/>
        </w:rPr>
        <w:t>à</w:t>
      </w:r>
      <w:r w:rsidRPr="008B3549">
        <w:rPr>
          <w:rFonts w:ascii="Bookman Old Style" w:hAnsi="Bookman Old Style"/>
          <w:sz w:val="26"/>
          <w:szCs w:val="26"/>
        </w:rPr>
        <w:t xml:space="preserve"> tortura e algumas criadas da m</w:t>
      </w:r>
      <w:r w:rsidRPr="008B3549">
        <w:rPr>
          <w:rFonts w:ascii="Bookman Old Style" w:hAnsi="Bookman Old Style" w:cs="Times New Roman"/>
          <w:sz w:val="26"/>
          <w:szCs w:val="26"/>
        </w:rPr>
        <w:t>ã</w:t>
      </w:r>
      <w:r w:rsidRPr="008B3549">
        <w:rPr>
          <w:rFonts w:ascii="Bookman Old Style" w:hAnsi="Bookman Old Style"/>
          <w:sz w:val="26"/>
          <w:szCs w:val="26"/>
        </w:rPr>
        <w:t>e de Antipatro, que tendo sido presas um pouco antes de seu regresso, tinham em seu poder cartas que falavam de que sua conspira</w:t>
      </w:r>
      <w:r w:rsidRPr="008B3549">
        <w:rPr>
          <w:rFonts w:ascii="Bookman Old Style" w:hAnsi="Bookman Old Style" w:cs="Times New Roman"/>
          <w:sz w:val="26"/>
          <w:szCs w:val="26"/>
        </w:rPr>
        <w:t>çã</w:t>
      </w:r>
      <w:r w:rsidRPr="008B3549">
        <w:rPr>
          <w:rFonts w:ascii="Bookman Old Style" w:hAnsi="Bookman Old Style"/>
          <w:sz w:val="26"/>
          <w:szCs w:val="26"/>
        </w:rPr>
        <w:t>o tinha sido descoberta e que ele n</w:t>
      </w:r>
      <w:r w:rsidRPr="008B3549">
        <w:rPr>
          <w:rFonts w:ascii="Bookman Old Style" w:hAnsi="Bookman Old Style" w:cs="Times New Roman"/>
          <w:sz w:val="26"/>
          <w:szCs w:val="26"/>
        </w:rPr>
        <w:t>ã</w:t>
      </w:r>
      <w:r w:rsidRPr="008B3549">
        <w:rPr>
          <w:rFonts w:ascii="Bookman Old Style" w:hAnsi="Bookman Old Style"/>
          <w:sz w:val="26"/>
          <w:szCs w:val="26"/>
        </w:rPr>
        <w:t>o voltasse, para n</w:t>
      </w:r>
      <w:r w:rsidRPr="008B3549">
        <w:rPr>
          <w:rFonts w:ascii="Bookman Old Style" w:hAnsi="Bookman Old Style" w:cs="Times New Roman"/>
          <w:sz w:val="26"/>
          <w:szCs w:val="26"/>
        </w:rPr>
        <w:t>ã</w:t>
      </w:r>
      <w:r w:rsidRPr="008B3549">
        <w:rPr>
          <w:rFonts w:ascii="Bookman Old Style" w:hAnsi="Bookman Old Style"/>
          <w:sz w:val="26"/>
          <w:szCs w:val="26"/>
        </w:rPr>
        <w:t>o cair nas m</w:t>
      </w:r>
      <w:r w:rsidRPr="008B3549">
        <w:rPr>
          <w:rFonts w:ascii="Bookman Old Style" w:hAnsi="Bookman Old Style" w:cs="Times New Roman"/>
          <w:sz w:val="26"/>
          <w:szCs w:val="26"/>
        </w:rPr>
        <w:t>ã</w:t>
      </w:r>
      <w:r w:rsidRPr="008B3549">
        <w:rPr>
          <w:rFonts w:ascii="Bookman Old Style" w:hAnsi="Bookman Old Style"/>
          <w:sz w:val="26"/>
          <w:szCs w:val="26"/>
        </w:rPr>
        <w:t xml:space="preserve">os do rei, seu pai, e que a </w:t>
      </w:r>
      <w:r w:rsidRPr="008B3549">
        <w:rPr>
          <w:rFonts w:ascii="Bookman Old Style" w:hAnsi="Bookman Old Style" w:cs="Times New Roman"/>
          <w:sz w:val="26"/>
          <w:szCs w:val="26"/>
        </w:rPr>
        <w:t>ú</w:t>
      </w:r>
      <w:r w:rsidRPr="008B3549">
        <w:rPr>
          <w:rFonts w:ascii="Bookman Old Style" w:hAnsi="Bookman Old Style"/>
          <w:sz w:val="26"/>
          <w:szCs w:val="26"/>
        </w:rPr>
        <w:t>nica esperan</w:t>
      </w:r>
      <w:r w:rsidRPr="008B3549">
        <w:rPr>
          <w:rFonts w:ascii="Bookman Old Style" w:hAnsi="Bookman Old Style" w:cs="Times New Roman"/>
          <w:sz w:val="26"/>
          <w:szCs w:val="26"/>
        </w:rPr>
        <w:t>ç</w:t>
      </w:r>
      <w:r w:rsidRPr="008B3549">
        <w:rPr>
          <w:rFonts w:ascii="Bookman Old Style" w:hAnsi="Bookman Old Style"/>
          <w:sz w:val="26"/>
          <w:szCs w:val="26"/>
        </w:rPr>
        <w:t>a de salva</w:t>
      </w:r>
      <w:r w:rsidRPr="008B3549">
        <w:rPr>
          <w:rFonts w:ascii="Bookman Old Style" w:hAnsi="Bookman Old Style" w:cs="Times New Roman"/>
          <w:sz w:val="26"/>
          <w:szCs w:val="26"/>
        </w:rPr>
        <w:t>çã</w:t>
      </w:r>
      <w:r w:rsidRPr="008B3549">
        <w:rPr>
          <w:rFonts w:ascii="Bookman Old Style" w:hAnsi="Bookman Old Style"/>
          <w:sz w:val="26"/>
          <w:szCs w:val="26"/>
        </w:rPr>
        <w:t xml:space="preserve">o que lhe restava era recorrer </w:t>
      </w:r>
      <w:r w:rsidRPr="008B3549">
        <w:rPr>
          <w:rFonts w:ascii="Bookman Old Style" w:hAnsi="Bookman Old Style" w:cs="Times New Roman"/>
          <w:sz w:val="26"/>
          <w:szCs w:val="26"/>
        </w:rPr>
        <w:t>à</w:t>
      </w:r>
      <w:r w:rsidRPr="008B3549">
        <w:rPr>
          <w:rFonts w:ascii="Bookman Old Style" w:hAnsi="Bookman Old Style"/>
          <w:sz w:val="26"/>
          <w:szCs w:val="26"/>
        </w:rPr>
        <w:t xml:space="preserve"> prote</w:t>
      </w:r>
      <w:r w:rsidRPr="008B3549">
        <w:rPr>
          <w:rFonts w:ascii="Bookman Old Style" w:hAnsi="Bookman Old Style" w:cs="Times New Roman"/>
          <w:sz w:val="26"/>
          <w:szCs w:val="26"/>
        </w:rPr>
        <w:t>çã</w:t>
      </w:r>
      <w:r w:rsidRPr="008B3549">
        <w:rPr>
          <w:rFonts w:ascii="Bookman Old Style" w:hAnsi="Bookman Old Style"/>
          <w:sz w:val="26"/>
          <w:szCs w:val="26"/>
        </w:rPr>
        <w:t>o de Augusto. Antipatro lan</w:t>
      </w:r>
      <w:r w:rsidRPr="008B3549">
        <w:rPr>
          <w:rFonts w:ascii="Bookman Old Style" w:hAnsi="Bookman Old Style" w:cs="Times New Roman"/>
          <w:sz w:val="26"/>
          <w:szCs w:val="26"/>
        </w:rPr>
        <w:t>ç</w:t>
      </w:r>
      <w:r w:rsidRPr="008B3549">
        <w:rPr>
          <w:rFonts w:ascii="Bookman Old Style" w:hAnsi="Bookman Old Style"/>
          <w:sz w:val="26"/>
          <w:szCs w:val="26"/>
        </w:rPr>
        <w:t>ou-se aos p</w:t>
      </w:r>
      <w:r w:rsidRPr="008B3549">
        <w:rPr>
          <w:rFonts w:ascii="Bookman Old Style" w:hAnsi="Bookman Old Style" w:cs="Times New Roman"/>
          <w:sz w:val="26"/>
          <w:szCs w:val="26"/>
        </w:rPr>
        <w:t>é</w:t>
      </w:r>
      <w:r w:rsidRPr="008B3549">
        <w:rPr>
          <w:rFonts w:ascii="Bookman Old Style" w:hAnsi="Bookman Old Style"/>
          <w:sz w:val="26"/>
          <w:szCs w:val="26"/>
        </w:rPr>
        <w:t>s de Herodes, para rogar-lhe que n</w:t>
      </w:r>
      <w:r w:rsidRPr="008B3549">
        <w:rPr>
          <w:rFonts w:ascii="Bookman Old Style" w:hAnsi="Bookman Old Style" w:cs="Times New Roman"/>
          <w:sz w:val="26"/>
          <w:szCs w:val="26"/>
        </w:rPr>
        <w:t>ã</w:t>
      </w:r>
      <w:r w:rsidRPr="008B3549">
        <w:rPr>
          <w:rFonts w:ascii="Bookman Old Style" w:hAnsi="Bookman Old Style"/>
          <w:sz w:val="26"/>
          <w:szCs w:val="26"/>
        </w:rPr>
        <w:t>o o condenasse antes de escut</w:t>
      </w:r>
      <w:r w:rsidRPr="008B3549">
        <w:rPr>
          <w:rFonts w:ascii="Bookman Old Style" w:hAnsi="Bookman Old Style" w:cs="Times New Roman"/>
          <w:sz w:val="26"/>
          <w:szCs w:val="26"/>
        </w:rPr>
        <w:t>á</w:t>
      </w:r>
      <w:r w:rsidRPr="008B3549">
        <w:rPr>
          <w:rFonts w:ascii="Bookman Old Style" w:hAnsi="Bookman Old Style"/>
          <w:sz w:val="26"/>
          <w:szCs w:val="26"/>
        </w:rPr>
        <w:t xml:space="preserve">-lo, </w:t>
      </w:r>
      <w:r w:rsidRPr="008B3549">
        <w:rPr>
          <w:rFonts w:ascii="Bookman Old Style" w:hAnsi="Bookman Old Style"/>
          <w:sz w:val="26"/>
          <w:szCs w:val="26"/>
        </w:rPr>
        <w:lastRenderedPageBreak/>
        <w:t>mas lhe permitisse antes justificar-se. Herodes ordenou-lhe que se erguesse, e disse em seguida que bem infeliz ele se julgava por ter tido semelhantes filhos, por ter ca</w:t>
      </w:r>
      <w:r w:rsidRPr="008B3549">
        <w:rPr>
          <w:rFonts w:ascii="Bookman Old Style" w:hAnsi="Bookman Old Style" w:cs="Times New Roman"/>
          <w:sz w:val="26"/>
          <w:szCs w:val="26"/>
        </w:rPr>
        <w:t>í</w:t>
      </w:r>
      <w:r w:rsidRPr="008B3549">
        <w:rPr>
          <w:rFonts w:ascii="Bookman Old Style" w:hAnsi="Bookman Old Style"/>
          <w:sz w:val="26"/>
          <w:szCs w:val="26"/>
        </w:rPr>
        <w:t xml:space="preserve">do nos seus </w:t>
      </w:r>
      <w:r w:rsidRPr="008B3549">
        <w:rPr>
          <w:rFonts w:ascii="Bookman Old Style" w:hAnsi="Bookman Old Style" w:cs="Times New Roman"/>
          <w:sz w:val="26"/>
          <w:szCs w:val="26"/>
        </w:rPr>
        <w:t>ú</w:t>
      </w:r>
      <w:r w:rsidRPr="008B3549">
        <w:rPr>
          <w:rFonts w:ascii="Bookman Old Style" w:hAnsi="Bookman Old Style"/>
          <w:sz w:val="26"/>
          <w:szCs w:val="26"/>
        </w:rPr>
        <w:t>ltimos dias nas m</w:t>
      </w:r>
      <w:r w:rsidRPr="008B3549">
        <w:rPr>
          <w:rFonts w:ascii="Bookman Old Style" w:hAnsi="Bookman Old Style" w:cs="Times New Roman"/>
          <w:sz w:val="26"/>
          <w:szCs w:val="26"/>
        </w:rPr>
        <w:t>ã</w:t>
      </w:r>
      <w:r w:rsidRPr="008B3549">
        <w:rPr>
          <w:rFonts w:ascii="Bookman Old Style" w:hAnsi="Bookman Old Style"/>
          <w:sz w:val="26"/>
          <w:szCs w:val="26"/>
        </w:rPr>
        <w:t>os de Antipatro; que n</w:t>
      </w:r>
      <w:r w:rsidRPr="008B3549">
        <w:rPr>
          <w:rFonts w:ascii="Bookman Old Style" w:hAnsi="Bookman Old Style" w:cs="Times New Roman"/>
          <w:sz w:val="26"/>
          <w:szCs w:val="26"/>
        </w:rPr>
        <w:t>ã</w:t>
      </w:r>
      <w:r w:rsidRPr="008B3549">
        <w:rPr>
          <w:rFonts w:ascii="Bookman Old Style" w:hAnsi="Bookman Old Style"/>
          <w:sz w:val="26"/>
          <w:szCs w:val="26"/>
        </w:rPr>
        <w:t>o havia cuidados que ele n</w:t>
      </w:r>
      <w:r w:rsidRPr="008B3549">
        <w:rPr>
          <w:rFonts w:ascii="Bookman Old Style" w:hAnsi="Bookman Old Style" w:cs="Times New Roman"/>
          <w:sz w:val="26"/>
          <w:szCs w:val="26"/>
        </w:rPr>
        <w:t>ã</w:t>
      </w:r>
      <w:r w:rsidRPr="008B3549">
        <w:rPr>
          <w:rFonts w:ascii="Bookman Old Style" w:hAnsi="Bookman Old Style"/>
          <w:sz w:val="26"/>
          <w:szCs w:val="26"/>
        </w:rPr>
        <w:t>o tivesse tido de sua educa</w:t>
      </w:r>
      <w:r w:rsidRPr="008B3549">
        <w:rPr>
          <w:rFonts w:ascii="Bookman Old Style" w:hAnsi="Bookman Old Style" w:cs="Times New Roman"/>
          <w:sz w:val="26"/>
          <w:szCs w:val="26"/>
        </w:rPr>
        <w:t>çã</w:t>
      </w:r>
      <w:r w:rsidRPr="008B3549">
        <w:rPr>
          <w:rFonts w:ascii="Bookman Old Style" w:hAnsi="Bookman Old Style"/>
          <w:sz w:val="26"/>
          <w:szCs w:val="26"/>
        </w:rPr>
        <w:t>o, que o tinha cumulado de benef</w:t>
      </w:r>
      <w:r w:rsidRPr="008B3549">
        <w:rPr>
          <w:rFonts w:ascii="Bookman Old Style" w:hAnsi="Bookman Old Style" w:cs="Times New Roman"/>
          <w:sz w:val="26"/>
          <w:szCs w:val="26"/>
        </w:rPr>
        <w:t>í</w:t>
      </w:r>
      <w:r w:rsidRPr="008B3549">
        <w:rPr>
          <w:rFonts w:ascii="Bookman Old Style" w:hAnsi="Bookman Old Style"/>
          <w:sz w:val="26"/>
          <w:szCs w:val="26"/>
        </w:rPr>
        <w:t>cios, mas que tantasprovas de afeto e de bondade n</w:t>
      </w:r>
      <w:r w:rsidRPr="008B3549">
        <w:rPr>
          <w:rFonts w:ascii="Bookman Old Style" w:hAnsi="Bookman Old Style" w:cs="Times New Roman"/>
          <w:sz w:val="26"/>
          <w:szCs w:val="26"/>
        </w:rPr>
        <w:t>ã</w:t>
      </w:r>
      <w:r w:rsidRPr="008B3549">
        <w:rPr>
          <w:rFonts w:ascii="Bookman Old Style" w:hAnsi="Bookman Old Style"/>
          <w:sz w:val="26"/>
          <w:szCs w:val="26"/>
        </w:rPr>
        <w:t>o tinham podido impedir que ele tentasse contra sua vida, para obter antes do tempo, com um crime horr</w:t>
      </w:r>
      <w:r w:rsidRPr="008B3549">
        <w:rPr>
          <w:rFonts w:ascii="Bookman Old Style" w:hAnsi="Bookman Old Style" w:cs="Times New Roman"/>
          <w:sz w:val="26"/>
          <w:szCs w:val="26"/>
        </w:rPr>
        <w:t>í</w:t>
      </w:r>
      <w:r w:rsidRPr="008B3549">
        <w:rPr>
          <w:rFonts w:ascii="Bookman Old Style" w:hAnsi="Bookman Old Style"/>
          <w:sz w:val="26"/>
          <w:szCs w:val="26"/>
        </w:rPr>
        <w:t>vel, um reino que ele poderia possuir legitimamente, quer pelo direito da natureza, quer pela vontade de seu pai, que ele n</w:t>
      </w:r>
      <w:r w:rsidRPr="008B3549">
        <w:rPr>
          <w:rFonts w:ascii="Bookman Old Style" w:hAnsi="Bookman Old Style" w:cs="Times New Roman"/>
          <w:sz w:val="26"/>
          <w:szCs w:val="26"/>
        </w:rPr>
        <w:t>ã</w:t>
      </w:r>
      <w:r w:rsidRPr="008B3549">
        <w:rPr>
          <w:rFonts w:ascii="Bookman Old Style" w:hAnsi="Bookman Old Style"/>
          <w:sz w:val="26"/>
          <w:szCs w:val="26"/>
        </w:rPr>
        <w:t>o podia compreender que vantagem ele tinha imaginado encontrar na execu</w:t>
      </w:r>
      <w:r w:rsidRPr="008B3549">
        <w:rPr>
          <w:rFonts w:ascii="Bookman Old Style" w:hAnsi="Bookman Old Style" w:cs="Times New Roman"/>
          <w:sz w:val="26"/>
          <w:szCs w:val="26"/>
        </w:rPr>
        <w:t>çã</w:t>
      </w:r>
      <w:r w:rsidRPr="008B3549">
        <w:rPr>
          <w:rFonts w:ascii="Bookman Old Style" w:hAnsi="Bookman Old Style"/>
          <w:sz w:val="26"/>
          <w:szCs w:val="26"/>
        </w:rPr>
        <w:t>o de um intento t</w:t>
      </w:r>
      <w:r w:rsidRPr="008B3549">
        <w:rPr>
          <w:rFonts w:ascii="Bookman Old Style" w:hAnsi="Bookman Old Style" w:cs="Times New Roman"/>
          <w:sz w:val="26"/>
          <w:szCs w:val="26"/>
        </w:rPr>
        <w:t>ã</w:t>
      </w:r>
      <w:r w:rsidRPr="008B3549">
        <w:rPr>
          <w:rFonts w:ascii="Bookman Old Style" w:hAnsi="Bookman Old Style"/>
          <w:sz w:val="26"/>
          <w:szCs w:val="26"/>
        </w:rPr>
        <w:t>o detest</w:t>
      </w:r>
      <w:r w:rsidRPr="008B3549">
        <w:rPr>
          <w:rFonts w:ascii="Bookman Old Style" w:hAnsi="Bookman Old Style" w:cs="Times New Roman"/>
          <w:sz w:val="26"/>
          <w:szCs w:val="26"/>
        </w:rPr>
        <w:t>á</w:t>
      </w:r>
      <w:r w:rsidRPr="008B3549">
        <w:rPr>
          <w:rFonts w:ascii="Bookman Old Style" w:hAnsi="Bookman Old Style"/>
          <w:sz w:val="26"/>
          <w:szCs w:val="26"/>
        </w:rPr>
        <w:t>vel; pois ele j</w:t>
      </w:r>
      <w:r w:rsidRPr="008B3549">
        <w:rPr>
          <w:rFonts w:ascii="Bookman Old Style" w:hAnsi="Bookman Old Style" w:cs="Times New Roman"/>
          <w:sz w:val="26"/>
          <w:szCs w:val="26"/>
        </w:rPr>
        <w:t>á</w:t>
      </w:r>
      <w:r w:rsidRPr="008B3549">
        <w:rPr>
          <w:rFonts w:ascii="Bookman Old Style" w:hAnsi="Bookman Old Style"/>
          <w:sz w:val="26"/>
          <w:szCs w:val="26"/>
        </w:rPr>
        <w:t xml:space="preserve"> o havia declarado seu sucessor, no testamento e que mesmo durante sua vida ele j</w:t>
      </w:r>
      <w:r w:rsidRPr="008B3549">
        <w:rPr>
          <w:rFonts w:ascii="Bookman Old Style" w:hAnsi="Bookman Old Style" w:cs="Times New Roman"/>
          <w:sz w:val="26"/>
          <w:szCs w:val="26"/>
        </w:rPr>
        <w:t>á</w:t>
      </w:r>
      <w:r w:rsidRPr="008B3549">
        <w:rPr>
          <w:rFonts w:ascii="Bookman Old Style" w:hAnsi="Bookman Old Style"/>
          <w:sz w:val="26"/>
          <w:szCs w:val="26"/>
        </w:rPr>
        <w:t xml:space="preserve"> compartilhava de toda sua autoridade, que ele lhe dava todos os anos cinq</w:t>
      </w:r>
      <w:r w:rsidRPr="008B3549">
        <w:rPr>
          <w:rFonts w:ascii="Bookman Old Style" w:hAnsi="Bookman Old Style" w:cs="Times New Roman"/>
          <w:sz w:val="26"/>
          <w:szCs w:val="26"/>
        </w:rPr>
        <w:t>ü</w:t>
      </w:r>
      <w:r w:rsidRPr="008B3549">
        <w:rPr>
          <w:rFonts w:ascii="Bookman Old Style" w:hAnsi="Bookman Old Style"/>
          <w:sz w:val="26"/>
          <w:szCs w:val="26"/>
        </w:rPr>
        <w:t>enta talentos para suas despesas e lhe havia dado trezentos, para sua viagem a Roma. Cervsurou-lhe em seguida a morte de seus irm</w:t>
      </w:r>
      <w:r w:rsidRPr="008B3549">
        <w:rPr>
          <w:rFonts w:ascii="Bookman Old Style" w:hAnsi="Bookman Old Style" w:cs="Times New Roman"/>
          <w:sz w:val="26"/>
          <w:szCs w:val="26"/>
        </w:rPr>
        <w:t>ã</w:t>
      </w:r>
      <w:r w:rsidRPr="008B3549">
        <w:rPr>
          <w:rFonts w:ascii="Bookman Old Style" w:hAnsi="Bookman Old Style"/>
          <w:sz w:val="26"/>
          <w:szCs w:val="26"/>
        </w:rPr>
        <w:t xml:space="preserve">os, dos quais tinha sido o acusador </w:t>
      </w:r>
      <w:r>
        <w:rPr>
          <w:rFonts w:ascii="Bookman Old Style" w:hAnsi="Bookman Old Style"/>
          <w:sz w:val="26"/>
          <w:szCs w:val="26"/>
        </w:rPr>
        <w:t xml:space="preserve">e o imitador; se eles </w:t>
      </w:r>
      <w:r w:rsidRPr="008B3549">
        <w:rPr>
          <w:rFonts w:ascii="Bookman Old Style" w:hAnsi="Bookman Old Style"/>
          <w:sz w:val="26"/>
          <w:szCs w:val="26"/>
        </w:rPr>
        <w:t>fossem inocentes, pois n</w:t>
      </w:r>
      <w:r w:rsidRPr="008B3549">
        <w:rPr>
          <w:rFonts w:ascii="Bookman Old Style" w:hAnsi="Bookman Old Style" w:cs="Times New Roman"/>
          <w:sz w:val="26"/>
          <w:szCs w:val="26"/>
        </w:rPr>
        <w:t>ã</w:t>
      </w:r>
      <w:r w:rsidRPr="008B3549">
        <w:rPr>
          <w:rFonts w:ascii="Bookman Old Style" w:hAnsi="Bookman Old Style"/>
          <w:sz w:val="26"/>
          <w:szCs w:val="26"/>
        </w:rPr>
        <w:t>o tinha encontrado outras provas contra eles sen</w:t>
      </w:r>
      <w:r w:rsidRPr="008B3549">
        <w:rPr>
          <w:rFonts w:ascii="Bookman Old Style" w:hAnsi="Bookman Old Style" w:cs="Times New Roman"/>
          <w:sz w:val="26"/>
          <w:szCs w:val="26"/>
        </w:rPr>
        <w:t>ã</w:t>
      </w:r>
      <w:r w:rsidRPr="008B3549">
        <w:rPr>
          <w:rFonts w:ascii="Bookman Old Style" w:hAnsi="Bookman Old Style"/>
          <w:sz w:val="26"/>
          <w:szCs w:val="26"/>
        </w:rPr>
        <w:t>o as que ele havia alegado e os havia condenado por sua insinua</w:t>
      </w:r>
      <w:r w:rsidRPr="008B3549">
        <w:rPr>
          <w:rFonts w:ascii="Bookman Old Style" w:hAnsi="Bookman Old Style" w:cs="Times New Roman"/>
          <w:sz w:val="26"/>
          <w:szCs w:val="26"/>
        </w:rPr>
        <w:t>çã</w:t>
      </w:r>
      <w:r w:rsidRPr="008B3549">
        <w:rPr>
          <w:rFonts w:ascii="Bookman Old Style" w:hAnsi="Bookman Old Style"/>
          <w:sz w:val="26"/>
          <w:szCs w:val="26"/>
        </w:rPr>
        <w:t>o. Mas que agora ele os justificava, sendo ele mesmo culpado do assass</w:t>
      </w:r>
      <w:r w:rsidRPr="008B3549">
        <w:rPr>
          <w:rFonts w:ascii="Bookman Old Style" w:hAnsi="Bookman Old Style" w:cs="Times New Roman"/>
          <w:sz w:val="26"/>
          <w:szCs w:val="26"/>
        </w:rPr>
        <w:t>í</w:t>
      </w:r>
      <w:r w:rsidRPr="008B3549">
        <w:rPr>
          <w:rFonts w:ascii="Bookman Old Style" w:hAnsi="Bookman Old Style"/>
          <w:sz w:val="26"/>
          <w:szCs w:val="26"/>
        </w:rPr>
        <w:t>nio de que os acusava.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Herodes assim falava e as l</w:t>
      </w:r>
      <w:r w:rsidRPr="008B3549">
        <w:rPr>
          <w:rFonts w:ascii="Bookman Old Style" w:hAnsi="Bookman Old Style" w:cs="Times New Roman"/>
          <w:sz w:val="26"/>
          <w:szCs w:val="26"/>
        </w:rPr>
        <w:t>á</w:t>
      </w:r>
      <w:r w:rsidRPr="008B3549">
        <w:rPr>
          <w:rFonts w:ascii="Bookman Old Style" w:hAnsi="Bookman Old Style"/>
          <w:sz w:val="26"/>
          <w:szCs w:val="26"/>
        </w:rPr>
        <w:t>grimas corriam-lhe dos olhos em t</w:t>
      </w:r>
      <w:r w:rsidRPr="008B3549">
        <w:rPr>
          <w:rFonts w:ascii="Bookman Old Style" w:hAnsi="Bookman Old Style" w:cs="Times New Roman"/>
          <w:sz w:val="26"/>
          <w:szCs w:val="26"/>
        </w:rPr>
        <w:t>ã</w:t>
      </w:r>
      <w:r w:rsidRPr="008B3549">
        <w:rPr>
          <w:rFonts w:ascii="Bookman Old Style" w:hAnsi="Bookman Old Style"/>
          <w:sz w:val="26"/>
          <w:szCs w:val="26"/>
        </w:rPr>
        <w:t>o grande abund</w:t>
      </w:r>
      <w:r w:rsidRPr="008B3549">
        <w:rPr>
          <w:rFonts w:ascii="Bookman Old Style" w:hAnsi="Bookman Old Style" w:cs="Times New Roman"/>
          <w:sz w:val="26"/>
          <w:szCs w:val="26"/>
        </w:rPr>
        <w:t>â</w:t>
      </w:r>
      <w:r w:rsidRPr="008B3549">
        <w:rPr>
          <w:rFonts w:ascii="Bookman Old Style" w:hAnsi="Bookman Old Style"/>
          <w:sz w:val="26"/>
          <w:szCs w:val="26"/>
        </w:rPr>
        <w:t>ncia, que ele n</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de continuar. Rogou a Nicolau de Damasco, por quem tinha n</w:t>
      </w:r>
      <w:r w:rsidRPr="008B3549">
        <w:rPr>
          <w:rFonts w:ascii="Bookman Old Style" w:hAnsi="Bookman Old Style" w:cs="Times New Roman"/>
          <w:sz w:val="26"/>
          <w:szCs w:val="26"/>
        </w:rPr>
        <w:t>ã</w:t>
      </w:r>
      <w:r w:rsidRPr="008B3549">
        <w:rPr>
          <w:rFonts w:ascii="Bookman Old Style" w:hAnsi="Bookman Old Style"/>
          <w:sz w:val="26"/>
          <w:szCs w:val="26"/>
        </w:rPr>
        <w:t>o menor amizade do que confian</w:t>
      </w:r>
      <w:r w:rsidRPr="008B3549">
        <w:rPr>
          <w:rFonts w:ascii="Bookman Old Style" w:hAnsi="Bookman Old Style" w:cs="Times New Roman"/>
          <w:sz w:val="26"/>
          <w:szCs w:val="26"/>
        </w:rPr>
        <w:t>ç</w:t>
      </w:r>
      <w:r w:rsidRPr="008B3549">
        <w:rPr>
          <w:rFonts w:ascii="Bookman Old Style" w:hAnsi="Bookman Old Style"/>
          <w:sz w:val="26"/>
          <w:szCs w:val="26"/>
        </w:rPr>
        <w:t>a, que estava bem a par do assunto, que referisse o que continham as deposi</w:t>
      </w:r>
      <w:r w:rsidRPr="008B3549">
        <w:rPr>
          <w:rFonts w:ascii="Bookman Old Style" w:hAnsi="Bookman Old Style" w:cs="Times New Roman"/>
          <w:sz w:val="26"/>
          <w:szCs w:val="26"/>
        </w:rPr>
        <w:t>çõ</w:t>
      </w:r>
      <w:r w:rsidRPr="008B3549">
        <w:rPr>
          <w:rFonts w:ascii="Bookman Old Style" w:hAnsi="Bookman Old Style"/>
          <w:sz w:val="26"/>
          <w:szCs w:val="26"/>
        </w:rPr>
        <w:t>es das testemunhas que serviam de provas da culpabilidade de seu filho. Mas Ant</w:t>
      </w:r>
      <w:r w:rsidRPr="008B3549">
        <w:rPr>
          <w:rFonts w:ascii="Bookman Old Style" w:hAnsi="Bookman Old Style" w:cs="Times New Roman"/>
          <w:sz w:val="26"/>
          <w:szCs w:val="26"/>
        </w:rPr>
        <w:t>í</w:t>
      </w:r>
      <w:r w:rsidRPr="008B3549">
        <w:rPr>
          <w:rFonts w:ascii="Bookman Old Style" w:hAnsi="Bookman Old Style"/>
          <w:sz w:val="26"/>
          <w:szCs w:val="26"/>
        </w:rPr>
        <w:t>patro antecipou-se e defendeu ele mesmo a causa. Empregou para sua defesa as mesmas raz</w:t>
      </w:r>
      <w:r w:rsidRPr="008B3549">
        <w:rPr>
          <w:rFonts w:ascii="Bookman Old Style" w:hAnsi="Bookman Old Style" w:cs="Times New Roman"/>
          <w:sz w:val="26"/>
          <w:szCs w:val="26"/>
        </w:rPr>
        <w:t>õ</w:t>
      </w:r>
      <w:r w:rsidRPr="008B3549">
        <w:rPr>
          <w:rFonts w:ascii="Bookman Old Style" w:hAnsi="Bookman Old Style"/>
          <w:sz w:val="26"/>
          <w:szCs w:val="26"/>
        </w:rPr>
        <w:t>es de que Herodes se servira contra ele, dizendo que aquela extrema afli</w:t>
      </w:r>
      <w:r w:rsidRPr="008B3549">
        <w:rPr>
          <w:rFonts w:ascii="Bookman Old Style" w:hAnsi="Bookman Old Style" w:cs="Times New Roman"/>
          <w:sz w:val="26"/>
          <w:szCs w:val="26"/>
        </w:rPr>
        <w:t>çã</w:t>
      </w:r>
      <w:r w:rsidRPr="008B3549">
        <w:rPr>
          <w:rFonts w:ascii="Bookman Old Style" w:hAnsi="Bookman Old Style"/>
          <w:sz w:val="26"/>
          <w:szCs w:val="26"/>
        </w:rPr>
        <w:t>o de seu pai era uma recompensa de sua piedade e um sinal de que ele n</w:t>
      </w:r>
      <w:r w:rsidRPr="008B3549">
        <w:rPr>
          <w:rFonts w:ascii="Bookman Old Style" w:hAnsi="Bookman Old Style" w:cs="Times New Roman"/>
          <w:sz w:val="26"/>
          <w:szCs w:val="26"/>
        </w:rPr>
        <w:t>ã</w:t>
      </w:r>
      <w:r w:rsidRPr="008B3549">
        <w:rPr>
          <w:rFonts w:ascii="Bookman Old Style" w:hAnsi="Bookman Old Style"/>
          <w:sz w:val="26"/>
          <w:szCs w:val="26"/>
        </w:rPr>
        <w:t>o havia faltado a nenhum dos deveres que lhe devia prestar; que n</w:t>
      </w:r>
      <w:r w:rsidRPr="008B3549">
        <w:rPr>
          <w:rFonts w:ascii="Bookman Old Style" w:hAnsi="Bookman Old Style" w:cs="Times New Roman"/>
          <w:sz w:val="26"/>
          <w:szCs w:val="26"/>
        </w:rPr>
        <w:t>ã</w:t>
      </w:r>
      <w:r w:rsidRPr="008B3549">
        <w:rPr>
          <w:rFonts w:ascii="Bookman Old Style" w:hAnsi="Bookman Old Style"/>
          <w:sz w:val="26"/>
          <w:szCs w:val="26"/>
        </w:rPr>
        <w:t>o havia possibilidade de que, depois de o ter defendido nas tentativas feitas contra sua vida, ele tivesse querido cometer semelhante crime e enxovalhar com tal mancha a sua reputa</w:t>
      </w:r>
      <w:r w:rsidRPr="008B3549">
        <w:rPr>
          <w:rFonts w:ascii="Bookman Old Style" w:hAnsi="Bookman Old Style" w:cs="Times New Roman"/>
          <w:sz w:val="26"/>
          <w:szCs w:val="26"/>
        </w:rPr>
        <w:t>çã</w:t>
      </w:r>
      <w:r w:rsidRPr="008B3549">
        <w:rPr>
          <w:rFonts w:ascii="Bookman Old Style" w:hAnsi="Bookman Old Style"/>
          <w:sz w:val="26"/>
          <w:szCs w:val="26"/>
        </w:rPr>
        <w:t>o;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havia nenhum motivo para isso, porque seu pai o tinha declarado seu sucessor e tornado participante de todo poder e de todos as honras anexas </w:t>
      </w:r>
      <w:r w:rsidRPr="008B3549">
        <w:rPr>
          <w:rFonts w:ascii="Bookman Old Style" w:hAnsi="Bookman Old Style" w:cs="Times New Roman"/>
          <w:sz w:val="26"/>
          <w:szCs w:val="26"/>
        </w:rPr>
        <w:t>à</w:t>
      </w:r>
      <w:r w:rsidRPr="008B3549">
        <w:rPr>
          <w:rFonts w:ascii="Bookman Old Style" w:hAnsi="Bookman Old Style"/>
          <w:sz w:val="26"/>
          <w:szCs w:val="26"/>
        </w:rPr>
        <w:t xml:space="preserve"> coroa, ele n</w:t>
      </w:r>
      <w:r w:rsidRPr="008B3549">
        <w:rPr>
          <w:rFonts w:ascii="Bookman Old Style" w:hAnsi="Bookman Old Style" w:cs="Times New Roman"/>
          <w:sz w:val="26"/>
          <w:szCs w:val="26"/>
        </w:rPr>
        <w:t>ã</w:t>
      </w:r>
      <w:r w:rsidRPr="008B3549">
        <w:rPr>
          <w:rFonts w:ascii="Bookman Old Style" w:hAnsi="Bookman Old Style"/>
          <w:sz w:val="26"/>
          <w:szCs w:val="26"/>
        </w:rPr>
        <w:t>o tinha somente a probabilidade de ser rei, mas podia-se dizer que de fato ele j</w:t>
      </w:r>
      <w:r w:rsidRPr="008B3549">
        <w:rPr>
          <w:rFonts w:ascii="Bookman Old Style" w:hAnsi="Bookman Old Style" w:cs="Times New Roman"/>
          <w:sz w:val="26"/>
          <w:szCs w:val="26"/>
        </w:rPr>
        <w:t>á</w:t>
      </w:r>
      <w:r w:rsidRPr="008B3549">
        <w:rPr>
          <w:rFonts w:ascii="Bookman Old Style" w:hAnsi="Bookman Old Style"/>
          <w:sz w:val="26"/>
          <w:szCs w:val="26"/>
        </w:rPr>
        <w:t xml:space="preserve"> o era, sem que ningu</w:t>
      </w:r>
      <w:r w:rsidRPr="008B3549">
        <w:rPr>
          <w:rFonts w:ascii="Bookman Old Style" w:hAnsi="Bookman Old Style" w:cs="Times New Roman"/>
          <w:sz w:val="26"/>
          <w:szCs w:val="26"/>
        </w:rPr>
        <w:t>é</w:t>
      </w:r>
      <w:r w:rsidRPr="008B3549">
        <w:rPr>
          <w:rFonts w:ascii="Bookman Old Style" w:hAnsi="Bookman Old Style"/>
          <w:sz w:val="26"/>
          <w:szCs w:val="26"/>
        </w:rPr>
        <w:t>m se opusesse a isso; que assim n</w:t>
      </w:r>
      <w:r w:rsidRPr="008B3549">
        <w:rPr>
          <w:rFonts w:ascii="Bookman Old Style" w:hAnsi="Bookman Old Style" w:cs="Times New Roman"/>
          <w:sz w:val="26"/>
          <w:szCs w:val="26"/>
        </w:rPr>
        <w:t>ã</w:t>
      </w:r>
      <w:r w:rsidRPr="008B3549">
        <w:rPr>
          <w:rFonts w:ascii="Bookman Old Style" w:hAnsi="Bookman Old Style"/>
          <w:sz w:val="26"/>
          <w:szCs w:val="26"/>
        </w:rPr>
        <w:t>o havia o m</w:t>
      </w:r>
      <w:r w:rsidRPr="008B3549">
        <w:rPr>
          <w:rFonts w:ascii="Bookman Old Style" w:hAnsi="Bookman Old Style" w:cs="Times New Roman"/>
          <w:sz w:val="26"/>
          <w:szCs w:val="26"/>
        </w:rPr>
        <w:t>í</w:t>
      </w:r>
      <w:r w:rsidRPr="008B3549">
        <w:rPr>
          <w:rFonts w:ascii="Bookman Old Style" w:hAnsi="Bookman Old Style"/>
          <w:sz w:val="26"/>
          <w:szCs w:val="26"/>
        </w:rPr>
        <w:t>nimo motivo de crer que a esperan</w:t>
      </w:r>
      <w:r w:rsidRPr="008B3549">
        <w:rPr>
          <w:rFonts w:ascii="Bookman Old Style" w:hAnsi="Bookman Old Style" w:cs="Times New Roman"/>
          <w:sz w:val="26"/>
          <w:szCs w:val="26"/>
        </w:rPr>
        <w:t>ç</w:t>
      </w:r>
      <w:r w:rsidRPr="008B3549">
        <w:rPr>
          <w:rFonts w:ascii="Bookman Old Style" w:hAnsi="Bookman Old Style"/>
          <w:sz w:val="26"/>
          <w:szCs w:val="26"/>
        </w:rPr>
        <w:t xml:space="preserve">a incerta de conquistar </w:t>
      </w:r>
      <w:r w:rsidRPr="008B3549">
        <w:rPr>
          <w:rFonts w:ascii="Bookman Old Style" w:hAnsi="Bookman Old Style"/>
          <w:sz w:val="26"/>
          <w:szCs w:val="26"/>
        </w:rPr>
        <w:lastRenderedPageBreak/>
        <w:t>a inteira posse de um reino, de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gozava pacificamente, de uma parte de sua virtude, ele se tivesse metido em semelhante perigo e em tal crime; que o castigo sofrido por dois de seus irm</w:t>
      </w:r>
      <w:r w:rsidRPr="008B3549">
        <w:rPr>
          <w:rFonts w:ascii="Bookman Old Style" w:hAnsi="Bookman Old Style" w:cs="Times New Roman"/>
          <w:sz w:val="26"/>
          <w:szCs w:val="26"/>
        </w:rPr>
        <w:t>ã</w:t>
      </w:r>
      <w:r w:rsidRPr="008B3549">
        <w:rPr>
          <w:rFonts w:ascii="Bookman Old Style" w:hAnsi="Bookman Old Style"/>
          <w:sz w:val="26"/>
          <w:szCs w:val="26"/>
        </w:rPr>
        <w:t>os, por terem tentado semelhante a</w:t>
      </w:r>
      <w:r w:rsidRPr="008B3549">
        <w:rPr>
          <w:rFonts w:ascii="Bookman Old Style" w:hAnsi="Bookman Old Style" w:cs="Times New Roman"/>
          <w:sz w:val="26"/>
          <w:szCs w:val="26"/>
        </w:rPr>
        <w:t>çã</w:t>
      </w:r>
      <w:r w:rsidRPr="008B3549">
        <w:rPr>
          <w:rFonts w:ascii="Bookman Old Style" w:hAnsi="Bookman Old Style"/>
          <w:sz w:val="26"/>
          <w:szCs w:val="26"/>
        </w:rPr>
        <w:t>o tornava a coisa ainda mais veross</w:t>
      </w:r>
      <w:r w:rsidRPr="008B3549">
        <w:rPr>
          <w:rFonts w:ascii="Bookman Old Style" w:hAnsi="Bookman Old Style" w:cs="Times New Roman"/>
          <w:sz w:val="26"/>
          <w:szCs w:val="26"/>
        </w:rPr>
        <w:t>í</w:t>
      </w:r>
      <w:r w:rsidRPr="008B3549">
        <w:rPr>
          <w:rFonts w:ascii="Bookman Old Style" w:hAnsi="Bookman Old Style"/>
          <w:sz w:val="26"/>
          <w:szCs w:val="26"/>
        </w:rPr>
        <w:t>mil; que n</w:t>
      </w:r>
      <w:r w:rsidRPr="008B3549">
        <w:rPr>
          <w:rFonts w:ascii="Bookman Old Style" w:hAnsi="Bookman Old Style" w:cs="Times New Roman"/>
          <w:sz w:val="26"/>
          <w:szCs w:val="26"/>
        </w:rPr>
        <w:t>ã</w:t>
      </w:r>
      <w:r w:rsidRPr="008B3549">
        <w:rPr>
          <w:rFonts w:ascii="Bookman Old Style" w:hAnsi="Bookman Old Style"/>
          <w:sz w:val="26"/>
          <w:szCs w:val="26"/>
        </w:rPr>
        <w:t>o era necess</w:t>
      </w:r>
      <w:r w:rsidRPr="008B3549">
        <w:rPr>
          <w:rFonts w:ascii="Bookman Old Style" w:hAnsi="Bookman Old Style" w:cs="Times New Roman"/>
          <w:sz w:val="26"/>
          <w:szCs w:val="26"/>
        </w:rPr>
        <w:t>á</w:t>
      </w:r>
      <w:r w:rsidRPr="008B3549">
        <w:rPr>
          <w:rFonts w:ascii="Bookman Old Style" w:hAnsi="Bookman Old Style"/>
          <w:sz w:val="26"/>
          <w:szCs w:val="26"/>
        </w:rPr>
        <w:t>ria melhor prova de seu ardente amor por seu pai, do que ele mesmo ter sido delator deles e que n</w:t>
      </w:r>
      <w:r w:rsidRPr="008B3549">
        <w:rPr>
          <w:rFonts w:ascii="Bookman Old Style" w:hAnsi="Bookman Old Style" w:cs="Times New Roman"/>
          <w:sz w:val="26"/>
          <w:szCs w:val="26"/>
        </w:rPr>
        <w:t>ã</w:t>
      </w:r>
      <w:r w:rsidRPr="008B3549">
        <w:rPr>
          <w:rFonts w:ascii="Bookman Old Style" w:hAnsi="Bookman Old Style"/>
          <w:sz w:val="26"/>
          <w:szCs w:val="26"/>
        </w:rPr>
        <w:t>o estava arrependido disso, porque n</w:t>
      </w:r>
      <w:r w:rsidRPr="008B3549">
        <w:rPr>
          <w:rFonts w:ascii="Bookman Old Style" w:hAnsi="Bookman Old Style" w:cs="Times New Roman"/>
          <w:sz w:val="26"/>
          <w:szCs w:val="26"/>
        </w:rPr>
        <w:t>ã</w:t>
      </w:r>
      <w:r w:rsidRPr="008B3549">
        <w:rPr>
          <w:rFonts w:ascii="Bookman Old Style" w:hAnsi="Bookman Old Style"/>
          <w:sz w:val="26"/>
          <w:szCs w:val="26"/>
        </w:rPr>
        <w:t>o podia melhor demonstrar sua piedade para com ele do que se tornando o vingador de sua impiedade, que ele tinha por testemunha de todas as suas a</w:t>
      </w:r>
      <w:r w:rsidRPr="008B3549">
        <w:rPr>
          <w:rFonts w:ascii="Bookman Old Style" w:hAnsi="Bookman Old Style" w:cs="Times New Roman"/>
          <w:sz w:val="26"/>
          <w:szCs w:val="26"/>
        </w:rPr>
        <w:t>çõ</w:t>
      </w:r>
      <w:r w:rsidRPr="008B3549">
        <w:rPr>
          <w:rFonts w:ascii="Bookman Old Style" w:hAnsi="Bookman Old Style"/>
          <w:sz w:val="26"/>
          <w:szCs w:val="26"/>
        </w:rPr>
        <w:t>es em Roma, o mesmo Augusto, ao qual n</w:t>
      </w:r>
      <w:r w:rsidRPr="008B3549">
        <w:rPr>
          <w:rFonts w:ascii="Bookman Old Style" w:hAnsi="Bookman Old Style" w:cs="Times New Roman"/>
          <w:sz w:val="26"/>
          <w:szCs w:val="26"/>
        </w:rPr>
        <w:t>ã</w:t>
      </w:r>
      <w:r w:rsidRPr="008B3549">
        <w:rPr>
          <w:rFonts w:ascii="Bookman Old Style" w:hAnsi="Bookman Old Style"/>
          <w:sz w:val="26"/>
          <w:szCs w:val="26"/>
        </w:rPr>
        <w:t xml:space="preserve">o se podia enganar bem como a Deus, que ele podia apresentar suas cartas </w:t>
      </w:r>
      <w:r w:rsidRPr="008B3549">
        <w:rPr>
          <w:rFonts w:ascii="Bookman Old Style" w:hAnsi="Bookman Old Style" w:cs="Times New Roman"/>
          <w:sz w:val="26"/>
          <w:szCs w:val="26"/>
        </w:rPr>
        <w:t>à</w:t>
      </w:r>
      <w:r w:rsidRPr="008B3549">
        <w:rPr>
          <w:rFonts w:ascii="Bookman Old Style" w:hAnsi="Bookman Old Style"/>
          <w:sz w:val="26"/>
          <w:szCs w:val="26"/>
        </w:rPr>
        <w:t>s quais se devia prestar incomparavelmente mais cr</w:t>
      </w:r>
      <w:r w:rsidRPr="008B3549">
        <w:rPr>
          <w:rFonts w:ascii="Bookman Old Style" w:hAnsi="Bookman Old Style" w:cs="Times New Roman"/>
          <w:sz w:val="26"/>
          <w:szCs w:val="26"/>
        </w:rPr>
        <w:t>é</w:t>
      </w:r>
      <w:r w:rsidRPr="008B3549">
        <w:rPr>
          <w:rFonts w:ascii="Bookman Old Style" w:hAnsi="Bookman Old Style"/>
          <w:sz w:val="26"/>
          <w:szCs w:val="26"/>
        </w:rPr>
        <w:t xml:space="preserve">dito do que </w:t>
      </w:r>
      <w:r w:rsidRPr="008B3549">
        <w:rPr>
          <w:rFonts w:ascii="Bookman Old Style" w:hAnsi="Bookman Old Style" w:cs="Times New Roman"/>
          <w:sz w:val="26"/>
          <w:szCs w:val="26"/>
        </w:rPr>
        <w:t>à</w:t>
      </w:r>
      <w:r w:rsidRPr="008B3549">
        <w:rPr>
          <w:rFonts w:ascii="Bookman Old Style" w:hAnsi="Bookman Old Style"/>
          <w:sz w:val="26"/>
          <w:szCs w:val="26"/>
        </w:rPr>
        <w:t>s cal</w:t>
      </w:r>
      <w:r w:rsidRPr="008B3549">
        <w:rPr>
          <w:rFonts w:ascii="Bookman Old Style" w:hAnsi="Bookman Old Style" w:cs="Times New Roman"/>
          <w:sz w:val="26"/>
          <w:szCs w:val="26"/>
        </w:rPr>
        <w:t>ú</w:t>
      </w:r>
      <w:r w:rsidRPr="008B3549">
        <w:rPr>
          <w:rFonts w:ascii="Bookman Old Style" w:hAnsi="Bookman Old Style"/>
          <w:sz w:val="26"/>
          <w:szCs w:val="26"/>
        </w:rPr>
        <w:t>nias de seus inimigos, que n</w:t>
      </w:r>
      <w:r w:rsidRPr="008B3549">
        <w:rPr>
          <w:rFonts w:ascii="Bookman Old Style" w:hAnsi="Bookman Old Style" w:cs="Times New Roman"/>
          <w:sz w:val="26"/>
          <w:szCs w:val="26"/>
        </w:rPr>
        <w:t>ã</w:t>
      </w:r>
      <w:r w:rsidRPr="008B3549">
        <w:rPr>
          <w:rFonts w:ascii="Bookman Old Style" w:hAnsi="Bookman Old Style"/>
          <w:sz w:val="26"/>
          <w:szCs w:val="26"/>
        </w:rPr>
        <w:t>o tinham maior desejo do que p</w:t>
      </w:r>
      <w:r w:rsidRPr="008B3549">
        <w:rPr>
          <w:rFonts w:ascii="Bookman Old Style" w:hAnsi="Bookman Old Style" w:cs="Times New Roman"/>
          <w:sz w:val="26"/>
          <w:szCs w:val="26"/>
        </w:rPr>
        <w:t>ô</w:t>
      </w:r>
      <w:r w:rsidRPr="008B3549">
        <w:rPr>
          <w:rFonts w:ascii="Bookman Old Style" w:hAnsi="Bookman Old Style"/>
          <w:sz w:val="26"/>
          <w:szCs w:val="26"/>
        </w:rPr>
        <w:t>r a divis</w:t>
      </w:r>
      <w:r w:rsidRPr="008B3549">
        <w:rPr>
          <w:rFonts w:ascii="Bookman Old Style" w:hAnsi="Bookman Old Style" w:cs="Times New Roman"/>
          <w:sz w:val="26"/>
          <w:szCs w:val="26"/>
        </w:rPr>
        <w:t>ã</w:t>
      </w:r>
      <w:r w:rsidRPr="008B3549">
        <w:rPr>
          <w:rFonts w:ascii="Bookman Old Style" w:hAnsi="Bookman Old Style"/>
          <w:sz w:val="26"/>
          <w:szCs w:val="26"/>
        </w:rPr>
        <w:t>o na fam</w:t>
      </w:r>
      <w:r w:rsidRPr="008B3549">
        <w:rPr>
          <w:rFonts w:ascii="Bookman Old Style" w:hAnsi="Bookman Old Style" w:cs="Times New Roman"/>
          <w:sz w:val="26"/>
          <w:szCs w:val="26"/>
        </w:rPr>
        <w:t>í</w:t>
      </w:r>
      <w:r w:rsidRPr="008B3549">
        <w:rPr>
          <w:rFonts w:ascii="Bookman Old Style" w:hAnsi="Bookman Old Style"/>
          <w:sz w:val="26"/>
          <w:szCs w:val="26"/>
        </w:rPr>
        <w:t>lia real e aos quais sua aus</w:t>
      </w:r>
      <w:r w:rsidRPr="008B3549">
        <w:rPr>
          <w:rFonts w:ascii="Bookman Old Style" w:hAnsi="Bookman Old Style" w:cs="Times New Roman"/>
          <w:sz w:val="26"/>
          <w:szCs w:val="26"/>
        </w:rPr>
        <w:t>ê</w:t>
      </w:r>
      <w:r w:rsidRPr="008B3549">
        <w:rPr>
          <w:rFonts w:ascii="Bookman Old Style" w:hAnsi="Bookman Old Style"/>
          <w:sz w:val="26"/>
          <w:szCs w:val="26"/>
        </w:rPr>
        <w:t>ncia tinha dado os meios para isso e a comodidade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quanto </w:t>
      </w:r>
      <w:r w:rsidRPr="008B3549">
        <w:rPr>
          <w:rFonts w:ascii="Bookman Old Style" w:hAnsi="Bookman Old Style" w:cs="Times New Roman"/>
          <w:sz w:val="26"/>
          <w:szCs w:val="26"/>
        </w:rPr>
        <w:t>à</w:t>
      </w:r>
      <w:r w:rsidRPr="008B3549">
        <w:rPr>
          <w:rFonts w:ascii="Bookman Old Style" w:hAnsi="Bookman Old Style"/>
          <w:sz w:val="26"/>
          <w:szCs w:val="26"/>
        </w:rPr>
        <w:t>s deposi</w:t>
      </w:r>
      <w:r w:rsidRPr="008B3549">
        <w:rPr>
          <w:rFonts w:ascii="Bookman Old Style" w:hAnsi="Bookman Old Style" w:cs="Times New Roman"/>
          <w:sz w:val="26"/>
          <w:szCs w:val="26"/>
        </w:rPr>
        <w:t>çõ</w:t>
      </w:r>
      <w:r w:rsidRPr="008B3549">
        <w:rPr>
          <w:rFonts w:ascii="Bookman Old Style" w:hAnsi="Bookman Old Style"/>
          <w:sz w:val="26"/>
          <w:szCs w:val="26"/>
        </w:rPr>
        <w:t>es das testemunhas, n</w:t>
      </w:r>
      <w:r w:rsidRPr="008B3549">
        <w:rPr>
          <w:rFonts w:ascii="Bookman Old Style" w:hAnsi="Bookman Old Style" w:cs="Times New Roman"/>
          <w:sz w:val="26"/>
          <w:szCs w:val="26"/>
        </w:rPr>
        <w:t>ã</w:t>
      </w:r>
      <w:r w:rsidRPr="008B3549">
        <w:rPr>
          <w:rFonts w:ascii="Bookman Old Style" w:hAnsi="Bookman Old Style"/>
          <w:sz w:val="26"/>
          <w:szCs w:val="26"/>
        </w:rPr>
        <w:t>o era justo que lhas prestassem f</w:t>
      </w:r>
      <w:r w:rsidRPr="008B3549">
        <w:rPr>
          <w:rFonts w:ascii="Bookman Old Style" w:hAnsi="Bookman Old Style" w:cs="Times New Roman"/>
          <w:sz w:val="26"/>
          <w:szCs w:val="26"/>
        </w:rPr>
        <w:t>é</w:t>
      </w:r>
      <w:r w:rsidRPr="008B3549">
        <w:rPr>
          <w:rFonts w:ascii="Bookman Old Style" w:hAnsi="Bookman Old Style"/>
          <w:sz w:val="26"/>
          <w:szCs w:val="26"/>
        </w:rPr>
        <w:t>, pois haviam sido extorquidas pela viol</w:t>
      </w:r>
      <w:r w:rsidRPr="008B3549">
        <w:rPr>
          <w:rFonts w:ascii="Bookman Old Style" w:hAnsi="Bookman Old Style" w:cs="Times New Roman"/>
          <w:sz w:val="26"/>
          <w:szCs w:val="26"/>
        </w:rPr>
        <w:t>ê</w:t>
      </w:r>
      <w:r w:rsidRPr="008B3549">
        <w:rPr>
          <w:rFonts w:ascii="Bookman Old Style" w:hAnsi="Bookman Old Style"/>
          <w:sz w:val="26"/>
          <w:szCs w:val="26"/>
        </w:rPr>
        <w:t>ncia das dores e que por fim ele mesmo se oferecia a ser torturado e interrogado sem que o poupassem. Assim falando, Ant</w:t>
      </w:r>
      <w:r w:rsidRPr="008B3549">
        <w:rPr>
          <w:rFonts w:ascii="Bookman Old Style" w:hAnsi="Bookman Old Style" w:cs="Times New Roman"/>
          <w:sz w:val="26"/>
          <w:szCs w:val="26"/>
        </w:rPr>
        <w:t>í</w:t>
      </w:r>
      <w:r w:rsidRPr="008B3549">
        <w:rPr>
          <w:rFonts w:ascii="Bookman Old Style" w:hAnsi="Bookman Old Style"/>
          <w:sz w:val="26"/>
          <w:szCs w:val="26"/>
        </w:rPr>
        <w:t>patro tinha o rosto cheio de l</w:t>
      </w:r>
      <w:r w:rsidRPr="008B3549">
        <w:rPr>
          <w:rFonts w:ascii="Bookman Old Style" w:hAnsi="Bookman Old Style" w:cs="Times New Roman"/>
          <w:sz w:val="26"/>
          <w:szCs w:val="26"/>
        </w:rPr>
        <w:t>á</w:t>
      </w:r>
      <w:r w:rsidRPr="008B3549">
        <w:rPr>
          <w:rFonts w:ascii="Bookman Old Style" w:hAnsi="Bookman Old Style"/>
          <w:sz w:val="26"/>
          <w:szCs w:val="26"/>
        </w:rPr>
        <w:t>grimas, batia com for</w:t>
      </w:r>
      <w:r w:rsidRPr="008B3549">
        <w:rPr>
          <w:rFonts w:ascii="Bookman Old Style" w:hAnsi="Bookman Old Style" w:cs="Times New Roman"/>
          <w:sz w:val="26"/>
          <w:szCs w:val="26"/>
        </w:rPr>
        <w:t>ç</w:t>
      </w:r>
      <w:r w:rsidRPr="008B3549">
        <w:rPr>
          <w:rFonts w:ascii="Bookman Old Style" w:hAnsi="Bookman Old Style"/>
          <w:sz w:val="26"/>
          <w:szCs w:val="26"/>
        </w:rPr>
        <w:t>a no rosto, de tal modo que causava compaix</w:t>
      </w:r>
      <w:r w:rsidRPr="008B3549">
        <w:rPr>
          <w:rFonts w:ascii="Bookman Old Style" w:hAnsi="Bookman Old Style" w:cs="Times New Roman"/>
          <w:sz w:val="26"/>
          <w:szCs w:val="26"/>
        </w:rPr>
        <w:t>ã</w:t>
      </w:r>
      <w:r w:rsidRPr="008B3549">
        <w:rPr>
          <w:rFonts w:ascii="Bookman Old Style" w:hAnsi="Bookman Old Style"/>
          <w:sz w:val="26"/>
          <w:szCs w:val="26"/>
        </w:rPr>
        <w:t>o aos seus mesmos inimigos, e tamb</w:t>
      </w:r>
      <w:r w:rsidRPr="008B3549">
        <w:rPr>
          <w:rFonts w:ascii="Bookman Old Style" w:hAnsi="Bookman Old Style" w:cs="Times New Roman"/>
          <w:sz w:val="26"/>
          <w:szCs w:val="26"/>
        </w:rPr>
        <w:t>é</w:t>
      </w:r>
      <w:r w:rsidRPr="008B3549">
        <w:rPr>
          <w:rFonts w:ascii="Bookman Old Style" w:hAnsi="Bookman Old Style"/>
          <w:sz w:val="26"/>
          <w:szCs w:val="26"/>
        </w:rPr>
        <w:t>m comoveu de algum modo os</w:t>
      </w:r>
      <w:r>
        <w:rPr>
          <w:rFonts w:ascii="Bookman Old Style" w:hAnsi="Bookman Old Style"/>
          <w:sz w:val="26"/>
          <w:szCs w:val="26"/>
        </w:rPr>
        <w:t xml:space="preserve"> </w:t>
      </w:r>
      <w:r w:rsidRPr="008B3549">
        <w:rPr>
          <w:rFonts w:ascii="Bookman Old Style" w:hAnsi="Bookman Old Style"/>
          <w:sz w:val="26"/>
          <w:szCs w:val="26"/>
        </w:rPr>
        <w:t>presentes; Herodes mesmo estava comovido, embora fizesse todo o poss</w:t>
      </w:r>
      <w:r w:rsidRPr="008B3549">
        <w:rPr>
          <w:rFonts w:ascii="Bookman Old Style" w:hAnsi="Bookman Old Style" w:cs="Times New Roman"/>
          <w:sz w:val="26"/>
          <w:szCs w:val="26"/>
        </w:rPr>
        <w:t>í</w:t>
      </w:r>
      <w:r w:rsidRPr="008B3549">
        <w:rPr>
          <w:rFonts w:ascii="Bookman Old Style" w:hAnsi="Bookman Old Style"/>
          <w:sz w:val="26"/>
          <w:szCs w:val="26"/>
        </w:rPr>
        <w:t>vel para n</w:t>
      </w:r>
      <w:r w:rsidRPr="008B3549">
        <w:rPr>
          <w:rFonts w:ascii="Bookman Old Style" w:hAnsi="Bookman Old Style" w:cs="Times New Roman"/>
          <w:sz w:val="26"/>
          <w:szCs w:val="26"/>
        </w:rPr>
        <w:t>ã</w:t>
      </w:r>
      <w:r w:rsidRPr="008B3549">
        <w:rPr>
          <w:rFonts w:ascii="Bookman Old Style" w:hAnsi="Bookman Old Style"/>
          <w:sz w:val="26"/>
          <w:szCs w:val="26"/>
        </w:rPr>
        <w:t>o demonstr</w:t>
      </w:r>
      <w:r w:rsidRPr="008B3549">
        <w:rPr>
          <w:rFonts w:ascii="Bookman Old Style" w:hAnsi="Bookman Old Style" w:cs="Times New Roman"/>
          <w:sz w:val="26"/>
          <w:szCs w:val="26"/>
        </w:rPr>
        <w:t>á</w:t>
      </w:r>
      <w:r w:rsidRPr="008B3549">
        <w:rPr>
          <w:rFonts w:ascii="Bookman Old Style" w:hAnsi="Bookman Old Style"/>
          <w:sz w:val="26"/>
          <w:szCs w:val="26"/>
        </w:rPr>
        <w:t>-lo. Nicolau, ent</w:t>
      </w:r>
      <w:r w:rsidRPr="008B3549">
        <w:rPr>
          <w:rFonts w:ascii="Bookman Old Style" w:hAnsi="Bookman Old Style" w:cs="Times New Roman"/>
          <w:sz w:val="26"/>
          <w:szCs w:val="26"/>
        </w:rPr>
        <w:t>ã</w:t>
      </w:r>
      <w:r w:rsidRPr="008B3549">
        <w:rPr>
          <w:rFonts w:ascii="Bookman Old Style" w:hAnsi="Bookman Old Style"/>
          <w:sz w:val="26"/>
          <w:szCs w:val="26"/>
        </w:rPr>
        <w:t>o, tomou a palavra para continuar a acusa</w:t>
      </w:r>
      <w:r w:rsidRPr="008B3549">
        <w:rPr>
          <w:rFonts w:ascii="Bookman Old Style" w:hAnsi="Bookman Old Style" w:cs="Times New Roman"/>
          <w:sz w:val="26"/>
          <w:szCs w:val="26"/>
        </w:rPr>
        <w:t>çã</w:t>
      </w:r>
      <w:r w:rsidRPr="008B3549">
        <w:rPr>
          <w:rFonts w:ascii="Bookman Old Style" w:hAnsi="Bookman Old Style"/>
          <w:sz w:val="26"/>
          <w:szCs w:val="26"/>
        </w:rPr>
        <w:t>o que o rei tinha come</w:t>
      </w:r>
      <w:r w:rsidRPr="008B3549">
        <w:rPr>
          <w:rFonts w:ascii="Bookman Old Style" w:hAnsi="Bookman Old Style" w:cs="Times New Roman"/>
          <w:sz w:val="26"/>
          <w:szCs w:val="26"/>
        </w:rPr>
        <w:t>ç</w:t>
      </w:r>
      <w:r w:rsidRPr="008B3549">
        <w:rPr>
          <w:rFonts w:ascii="Bookman Old Style" w:hAnsi="Bookman Old Style"/>
          <w:sz w:val="26"/>
          <w:szCs w:val="26"/>
        </w:rPr>
        <w:t>ado. Ele estendia-se em cada artigo: trouxe como prova dos crimes, o testemunho dos que tinham sido torturados. Estendeu-se muito sobre a bondade extrema que o rei havia demonstrado por seus filhos, pelo cuidado que tivera de sua educa</w:t>
      </w:r>
      <w:r w:rsidRPr="008B3549">
        <w:rPr>
          <w:rFonts w:ascii="Bookman Old Style" w:hAnsi="Bookman Old Style" w:cs="Times New Roman"/>
          <w:sz w:val="26"/>
          <w:szCs w:val="26"/>
        </w:rPr>
        <w:t>çã</w:t>
      </w:r>
      <w:r w:rsidRPr="008B3549">
        <w:rPr>
          <w:rFonts w:ascii="Bookman Old Style" w:hAnsi="Bookman Old Style"/>
          <w:sz w:val="26"/>
          <w:szCs w:val="26"/>
        </w:rPr>
        <w:t>o, de que tinha sido t</w:t>
      </w:r>
      <w:r w:rsidRPr="008B3549">
        <w:rPr>
          <w:rFonts w:ascii="Bookman Old Style" w:hAnsi="Bookman Old Style" w:cs="Times New Roman"/>
          <w:sz w:val="26"/>
          <w:szCs w:val="26"/>
        </w:rPr>
        <w:t>ã</w:t>
      </w:r>
      <w:r w:rsidRPr="008B3549">
        <w:rPr>
          <w:rFonts w:ascii="Bookman Old Style" w:hAnsi="Bookman Old Style"/>
          <w:sz w:val="26"/>
          <w:szCs w:val="26"/>
        </w:rPr>
        <w:t>o mal recompensado; disse que por maior que tivesse sido a culpa de Alexandre e Arist</w:t>
      </w:r>
      <w:r w:rsidRPr="008B3549">
        <w:rPr>
          <w:rFonts w:ascii="Bookman Old Style" w:hAnsi="Bookman Old Style" w:cs="Times New Roman"/>
          <w:sz w:val="26"/>
          <w:szCs w:val="26"/>
        </w:rPr>
        <w:t>ó</w:t>
      </w:r>
      <w:r w:rsidRPr="008B3549">
        <w:rPr>
          <w:rFonts w:ascii="Bookman Old Style" w:hAnsi="Bookman Old Style"/>
          <w:sz w:val="26"/>
          <w:szCs w:val="26"/>
        </w:rPr>
        <w:t>bulo n</w:t>
      </w:r>
      <w:r w:rsidRPr="008B3549">
        <w:rPr>
          <w:rFonts w:ascii="Bookman Old Style" w:hAnsi="Bookman Old Style" w:cs="Times New Roman"/>
          <w:sz w:val="26"/>
          <w:szCs w:val="26"/>
        </w:rPr>
        <w:t>ã</w:t>
      </w:r>
      <w:r w:rsidRPr="008B3549">
        <w:rPr>
          <w:rFonts w:ascii="Bookman Old Style" w:hAnsi="Bookman Old Style"/>
          <w:sz w:val="26"/>
          <w:szCs w:val="26"/>
        </w:rPr>
        <w:t>o havia tanto motivo de se admirar de que, sendo jovens e mal aconselhados, eles se tivessem deixado levar mais pela ambi</w:t>
      </w:r>
      <w:r w:rsidRPr="008B3549">
        <w:rPr>
          <w:rFonts w:ascii="Bookman Old Style" w:hAnsi="Bookman Old Style" w:cs="Times New Roman"/>
          <w:sz w:val="26"/>
          <w:szCs w:val="26"/>
        </w:rPr>
        <w:t>çã</w:t>
      </w:r>
      <w:r w:rsidRPr="008B3549">
        <w:rPr>
          <w:rFonts w:ascii="Bookman Old Style" w:hAnsi="Bookman Old Style"/>
          <w:sz w:val="26"/>
          <w:szCs w:val="26"/>
        </w:rPr>
        <w:t>o de reinar do que pelo desejo de enriquecer. Mas que nada era t</w:t>
      </w:r>
      <w:r w:rsidRPr="008B3549">
        <w:rPr>
          <w:rFonts w:ascii="Bookman Old Style" w:hAnsi="Bookman Old Style" w:cs="Times New Roman"/>
          <w:sz w:val="26"/>
          <w:szCs w:val="26"/>
        </w:rPr>
        <w:t>ã</w:t>
      </w:r>
      <w:r w:rsidRPr="008B3549">
        <w:rPr>
          <w:rFonts w:ascii="Bookman Old Style" w:hAnsi="Bookman Old Style"/>
          <w:sz w:val="26"/>
          <w:szCs w:val="26"/>
        </w:rPr>
        <w:t>o horr</w:t>
      </w:r>
      <w:r w:rsidRPr="008B3549">
        <w:rPr>
          <w:rFonts w:ascii="Bookman Old Style" w:hAnsi="Bookman Old Style" w:cs="Times New Roman"/>
          <w:sz w:val="26"/>
          <w:szCs w:val="26"/>
        </w:rPr>
        <w:t>í</w:t>
      </w:r>
      <w:r w:rsidRPr="008B3549">
        <w:rPr>
          <w:rFonts w:ascii="Bookman Old Style" w:hAnsi="Bookman Old Style"/>
          <w:sz w:val="26"/>
          <w:szCs w:val="26"/>
        </w:rPr>
        <w:t>vel como o crime de Ant</w:t>
      </w:r>
      <w:r w:rsidRPr="008B3549">
        <w:rPr>
          <w:rFonts w:ascii="Bookman Old Style" w:hAnsi="Bookman Old Style" w:cs="Times New Roman"/>
          <w:sz w:val="26"/>
          <w:szCs w:val="26"/>
        </w:rPr>
        <w:t>í</w:t>
      </w:r>
      <w:r w:rsidRPr="008B3549">
        <w:rPr>
          <w:rFonts w:ascii="Bookman Old Style" w:hAnsi="Bookman Old Style"/>
          <w:sz w:val="26"/>
          <w:szCs w:val="26"/>
        </w:rPr>
        <w:t>patro, o qual, mais cruel do que os animais mais cru</w:t>
      </w:r>
      <w:r w:rsidRPr="008B3549">
        <w:rPr>
          <w:rFonts w:ascii="Bookman Old Style" w:hAnsi="Bookman Old Style" w:cs="Times New Roman"/>
          <w:sz w:val="26"/>
          <w:szCs w:val="26"/>
        </w:rPr>
        <w:t>é</w:t>
      </w:r>
      <w:r w:rsidRPr="008B3549">
        <w:rPr>
          <w:rFonts w:ascii="Bookman Old Style" w:hAnsi="Bookman Old Style"/>
          <w:sz w:val="26"/>
          <w:szCs w:val="26"/>
        </w:rPr>
        <w:t>is, que se amansam e se mostram reconhecidos para com aqueles, dos quais receberam algum benef</w:t>
      </w:r>
      <w:r w:rsidRPr="008B3549">
        <w:rPr>
          <w:rFonts w:ascii="Bookman Old Style" w:hAnsi="Bookman Old Style" w:cs="Times New Roman"/>
          <w:sz w:val="26"/>
          <w:szCs w:val="26"/>
        </w:rPr>
        <w:t>í</w:t>
      </w:r>
      <w:r w:rsidRPr="008B3549">
        <w:rPr>
          <w:rFonts w:ascii="Bookman Old Style" w:hAnsi="Bookman Old Style"/>
          <w:sz w:val="26"/>
          <w:szCs w:val="26"/>
        </w:rPr>
        <w:t>cio, n</w:t>
      </w:r>
      <w:r w:rsidRPr="008B3549">
        <w:rPr>
          <w:rFonts w:ascii="Bookman Old Style" w:hAnsi="Bookman Old Style" w:cs="Times New Roman"/>
          <w:sz w:val="26"/>
          <w:szCs w:val="26"/>
        </w:rPr>
        <w:t>ã</w:t>
      </w:r>
      <w:r w:rsidRPr="008B3549">
        <w:rPr>
          <w:rFonts w:ascii="Bookman Old Style" w:hAnsi="Bookman Old Style"/>
          <w:sz w:val="26"/>
          <w:szCs w:val="26"/>
        </w:rPr>
        <w:t>o tinha ele se comovido, com tantos favores que recebera do rei, seu pai, e, em vez de considerar a infelicidade em que seus irm</w:t>
      </w:r>
      <w:r w:rsidRPr="008B3549">
        <w:rPr>
          <w:rFonts w:ascii="Bookman Old Style" w:hAnsi="Bookman Old Style" w:cs="Times New Roman"/>
          <w:sz w:val="26"/>
          <w:szCs w:val="26"/>
        </w:rPr>
        <w:t>ã</w:t>
      </w:r>
      <w:r w:rsidRPr="008B3549">
        <w:rPr>
          <w:rFonts w:ascii="Bookman Old Style" w:hAnsi="Bookman Old Style"/>
          <w:sz w:val="26"/>
          <w:szCs w:val="26"/>
        </w:rPr>
        <w:t>os tinham ca</w:t>
      </w:r>
      <w:r w:rsidRPr="008B3549">
        <w:rPr>
          <w:rFonts w:ascii="Bookman Old Style" w:hAnsi="Bookman Old Style" w:cs="Times New Roman"/>
          <w:sz w:val="26"/>
          <w:szCs w:val="26"/>
        </w:rPr>
        <w:t>í</w:t>
      </w:r>
      <w:r w:rsidRPr="008B3549">
        <w:rPr>
          <w:rFonts w:ascii="Bookman Old Style" w:hAnsi="Bookman Old Style"/>
          <w:sz w:val="26"/>
          <w:szCs w:val="26"/>
        </w:rPr>
        <w:t>do, por seu mau proceder, n</w:t>
      </w:r>
      <w:r w:rsidRPr="008B3549">
        <w:rPr>
          <w:rFonts w:ascii="Bookman Old Style" w:hAnsi="Bookman Old Style" w:cs="Times New Roman"/>
          <w:sz w:val="26"/>
          <w:szCs w:val="26"/>
        </w:rPr>
        <w:t>ã</w:t>
      </w:r>
      <w:r w:rsidRPr="008B3549">
        <w:rPr>
          <w:rFonts w:ascii="Bookman Old Style" w:hAnsi="Bookman Old Style"/>
          <w:sz w:val="26"/>
          <w:szCs w:val="26"/>
        </w:rPr>
        <w:t>o tivera medo de os imitar. "Pois n</w:t>
      </w:r>
      <w:r w:rsidRPr="008B3549">
        <w:rPr>
          <w:rFonts w:ascii="Bookman Old Style" w:hAnsi="Bookman Old Style" w:cs="Times New Roman"/>
          <w:sz w:val="26"/>
          <w:szCs w:val="26"/>
        </w:rPr>
        <w:t>ã</w:t>
      </w:r>
      <w:r w:rsidRPr="008B3549">
        <w:rPr>
          <w:rFonts w:ascii="Bookman Old Style" w:hAnsi="Bookman Old Style"/>
          <w:sz w:val="26"/>
          <w:szCs w:val="26"/>
        </w:rPr>
        <w:t>o fostes v</w:t>
      </w:r>
      <w:r w:rsidRPr="008B3549">
        <w:rPr>
          <w:rFonts w:ascii="Bookman Old Style" w:hAnsi="Bookman Old Style" w:cs="Times New Roman"/>
          <w:sz w:val="26"/>
          <w:szCs w:val="26"/>
        </w:rPr>
        <w:t>ó</w:t>
      </w:r>
      <w:r w:rsidRPr="008B3549">
        <w:rPr>
          <w:rFonts w:ascii="Bookman Old Style" w:hAnsi="Bookman Old Style"/>
          <w:sz w:val="26"/>
          <w:szCs w:val="26"/>
        </w:rPr>
        <w:t xml:space="preserve">s mesmo", acrescentou ele, </w:t>
      </w:r>
      <w:r w:rsidRPr="008B3549">
        <w:rPr>
          <w:rFonts w:ascii="Bookman Old Style" w:hAnsi="Bookman Old Style"/>
          <w:sz w:val="26"/>
          <w:szCs w:val="26"/>
        </w:rPr>
        <w:lastRenderedPageBreak/>
        <w:t>dirigindo sua palavra a Ant</w:t>
      </w:r>
      <w:r w:rsidRPr="008B3549">
        <w:rPr>
          <w:rFonts w:ascii="Bookman Old Style" w:hAnsi="Bookman Old Style" w:cs="Times New Roman"/>
          <w:sz w:val="26"/>
          <w:szCs w:val="26"/>
        </w:rPr>
        <w:t>í</w:t>
      </w:r>
      <w:r w:rsidRPr="008B3549">
        <w:rPr>
          <w:rFonts w:ascii="Bookman Old Style" w:hAnsi="Bookman Old Style"/>
          <w:sz w:val="26"/>
          <w:szCs w:val="26"/>
        </w:rPr>
        <w:t>patro, "o primeiro a acus</w:t>
      </w:r>
      <w:r w:rsidRPr="008B3549">
        <w:rPr>
          <w:rFonts w:ascii="Bookman Old Style" w:hAnsi="Bookman Old Style" w:cs="Times New Roman"/>
          <w:sz w:val="26"/>
          <w:szCs w:val="26"/>
        </w:rPr>
        <w:t>á</w:t>
      </w:r>
      <w:r w:rsidRPr="008B3549">
        <w:rPr>
          <w:rFonts w:ascii="Bookman Old Style" w:hAnsi="Bookman Old Style"/>
          <w:sz w:val="26"/>
          <w:szCs w:val="26"/>
        </w:rPr>
        <w:t>-los? N</w:t>
      </w:r>
      <w:r w:rsidRPr="008B3549">
        <w:rPr>
          <w:rFonts w:ascii="Bookman Old Style" w:hAnsi="Bookman Old Style" w:cs="Times New Roman"/>
          <w:sz w:val="26"/>
          <w:szCs w:val="26"/>
        </w:rPr>
        <w:t>ã</w:t>
      </w:r>
      <w:r w:rsidRPr="008B3549">
        <w:rPr>
          <w:rFonts w:ascii="Bookman Old Style" w:hAnsi="Bookman Old Style"/>
          <w:sz w:val="26"/>
          <w:szCs w:val="26"/>
        </w:rPr>
        <w:t>o fostes v</w:t>
      </w:r>
      <w:r w:rsidRPr="008B3549">
        <w:rPr>
          <w:rFonts w:ascii="Bookman Old Style" w:hAnsi="Bookman Old Style" w:cs="Times New Roman"/>
          <w:sz w:val="26"/>
          <w:szCs w:val="26"/>
        </w:rPr>
        <w:t>ó</w:t>
      </w:r>
      <w:r w:rsidRPr="008B3549">
        <w:rPr>
          <w:rFonts w:ascii="Bookman Old Style" w:hAnsi="Bookman Old Style"/>
          <w:sz w:val="26"/>
          <w:szCs w:val="26"/>
        </w:rPr>
        <w:t>s que vos empenhastes em provar-lhe a culpabilidade? N</w:t>
      </w:r>
      <w:r w:rsidRPr="008B3549">
        <w:rPr>
          <w:rFonts w:ascii="Bookman Old Style" w:hAnsi="Bookman Old Style" w:cs="Times New Roman"/>
          <w:sz w:val="26"/>
          <w:szCs w:val="26"/>
        </w:rPr>
        <w:t>ã</w:t>
      </w:r>
      <w:r w:rsidRPr="008B3549">
        <w:rPr>
          <w:rFonts w:ascii="Bookman Old Style" w:hAnsi="Bookman Old Style"/>
          <w:sz w:val="26"/>
          <w:szCs w:val="26"/>
        </w:rPr>
        <w:t>o fostes v</w:t>
      </w:r>
      <w:r w:rsidRPr="008B3549">
        <w:rPr>
          <w:rFonts w:ascii="Bookman Old Style" w:hAnsi="Bookman Old Style" w:cs="Times New Roman"/>
          <w:sz w:val="26"/>
          <w:szCs w:val="26"/>
        </w:rPr>
        <w:t>ó</w:t>
      </w:r>
      <w:r w:rsidRPr="008B3549">
        <w:rPr>
          <w:rFonts w:ascii="Bookman Old Style" w:hAnsi="Bookman Old Style"/>
          <w:sz w:val="26"/>
          <w:szCs w:val="26"/>
        </w:rPr>
        <w:t>s que os fizestes castigar?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por</w:t>
      </w:r>
      <w:r w:rsidRPr="008B3549">
        <w:rPr>
          <w:rFonts w:ascii="Bookman Old Style" w:hAnsi="Bookman Old Style" w:cs="Times New Roman"/>
          <w:sz w:val="26"/>
          <w:szCs w:val="26"/>
        </w:rPr>
        <w:t>é</w:t>
      </w:r>
      <w:r w:rsidRPr="008B3549">
        <w:rPr>
          <w:rFonts w:ascii="Bookman Old Style" w:hAnsi="Bookman Old Style"/>
          <w:sz w:val="26"/>
          <w:szCs w:val="26"/>
        </w:rPr>
        <w:t xml:space="preserve">m, disso que eu vos censuro; vosso </w:t>
      </w:r>
      <w:r w:rsidRPr="008B3549">
        <w:rPr>
          <w:rFonts w:ascii="Bookman Old Style" w:hAnsi="Bookman Old Style" w:cs="Times New Roman"/>
          <w:sz w:val="26"/>
          <w:szCs w:val="26"/>
        </w:rPr>
        <w:t>ó</w:t>
      </w:r>
      <w:r w:rsidRPr="008B3549">
        <w:rPr>
          <w:rFonts w:ascii="Bookman Old Style" w:hAnsi="Bookman Old Style"/>
          <w:sz w:val="26"/>
          <w:szCs w:val="26"/>
        </w:rPr>
        <w:t>dio por eles era justo. Mas, pode-se assaz admirar de que n</w:t>
      </w:r>
      <w:r w:rsidRPr="008B3549">
        <w:rPr>
          <w:rFonts w:ascii="Bookman Old Style" w:hAnsi="Bookman Old Style" w:cs="Times New Roman"/>
          <w:sz w:val="26"/>
          <w:szCs w:val="26"/>
        </w:rPr>
        <w:t>ã</w:t>
      </w:r>
      <w:r w:rsidRPr="008B3549">
        <w:rPr>
          <w:rFonts w:ascii="Bookman Old Style" w:hAnsi="Bookman Old Style"/>
          <w:sz w:val="26"/>
          <w:szCs w:val="26"/>
        </w:rPr>
        <w:t>o tenhais temido atrair sobre v</w:t>
      </w:r>
      <w:r w:rsidRPr="008B3549">
        <w:rPr>
          <w:rFonts w:ascii="Bookman Old Style" w:hAnsi="Bookman Old Style" w:cs="Times New Roman"/>
          <w:sz w:val="26"/>
          <w:szCs w:val="26"/>
        </w:rPr>
        <w:t>ó</w:t>
      </w:r>
      <w:r w:rsidRPr="008B3549">
        <w:rPr>
          <w:rFonts w:ascii="Bookman Old Style" w:hAnsi="Bookman Old Style"/>
          <w:sz w:val="26"/>
          <w:szCs w:val="26"/>
        </w:rPr>
        <w:t>s coisa semelhante? Pois,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f</w:t>
      </w:r>
      <w:r w:rsidRPr="008B3549">
        <w:rPr>
          <w:rFonts w:ascii="Bookman Old Style" w:hAnsi="Bookman Old Style" w:cs="Times New Roman"/>
          <w:sz w:val="26"/>
          <w:szCs w:val="26"/>
        </w:rPr>
        <w:t>á</w:t>
      </w:r>
      <w:r w:rsidRPr="008B3549">
        <w:rPr>
          <w:rFonts w:ascii="Bookman Old Style" w:hAnsi="Bookman Old Style"/>
          <w:sz w:val="26"/>
          <w:szCs w:val="26"/>
        </w:rPr>
        <w:t>cil julgar que o que fizestes contra eles n</w:t>
      </w:r>
      <w:r w:rsidRPr="008B3549">
        <w:rPr>
          <w:rFonts w:ascii="Bookman Old Style" w:hAnsi="Bookman Old Style" w:cs="Times New Roman"/>
          <w:sz w:val="26"/>
          <w:szCs w:val="26"/>
        </w:rPr>
        <w:t>ã</w:t>
      </w:r>
      <w:r w:rsidRPr="008B3549">
        <w:rPr>
          <w:rFonts w:ascii="Bookman Old Style" w:hAnsi="Bookman Old Style"/>
          <w:sz w:val="26"/>
          <w:szCs w:val="26"/>
        </w:rPr>
        <w:t>o foi por amor a vosso pai, mas para poderdes mais facilmente executar o abomin</w:t>
      </w:r>
      <w:r w:rsidRPr="008B3549">
        <w:rPr>
          <w:rFonts w:ascii="Bookman Old Style" w:hAnsi="Bookman Old Style" w:cs="Times New Roman"/>
          <w:sz w:val="26"/>
          <w:szCs w:val="26"/>
        </w:rPr>
        <w:t>á</w:t>
      </w:r>
      <w:r w:rsidRPr="008B3549">
        <w:rPr>
          <w:rFonts w:ascii="Bookman Old Style" w:hAnsi="Bookman Old Style"/>
          <w:sz w:val="26"/>
          <w:szCs w:val="26"/>
        </w:rPr>
        <w:t>vel des</w:t>
      </w:r>
      <w:r w:rsidRPr="008B3549">
        <w:rPr>
          <w:rFonts w:ascii="Bookman Old Style" w:hAnsi="Bookman Old Style" w:cs="Times New Roman"/>
          <w:sz w:val="26"/>
          <w:szCs w:val="26"/>
        </w:rPr>
        <w:t>í</w:t>
      </w:r>
      <w:r w:rsidRPr="008B3549">
        <w:rPr>
          <w:rFonts w:ascii="Bookman Old Style" w:hAnsi="Bookman Old Style"/>
          <w:sz w:val="26"/>
          <w:szCs w:val="26"/>
        </w:rPr>
        <w:t>gnio, que t</w:t>
      </w:r>
      <w:r w:rsidRPr="008B3549">
        <w:rPr>
          <w:rFonts w:ascii="Bookman Old Style" w:hAnsi="Bookman Old Style" w:cs="Times New Roman"/>
          <w:sz w:val="26"/>
          <w:szCs w:val="26"/>
        </w:rPr>
        <w:t>í</w:t>
      </w:r>
      <w:r w:rsidRPr="008B3549">
        <w:rPr>
          <w:rFonts w:ascii="Bookman Old Style" w:hAnsi="Bookman Old Style"/>
          <w:sz w:val="26"/>
          <w:szCs w:val="26"/>
        </w:rPr>
        <w:t>nheis j</w:t>
      </w:r>
      <w:r w:rsidRPr="008B3549">
        <w:rPr>
          <w:rFonts w:ascii="Bookman Old Style" w:hAnsi="Bookman Old Style" w:cs="Times New Roman"/>
          <w:sz w:val="26"/>
          <w:szCs w:val="26"/>
        </w:rPr>
        <w:t>á</w:t>
      </w:r>
      <w:r w:rsidRPr="008B3549">
        <w:rPr>
          <w:rFonts w:ascii="Bookman Old Style" w:hAnsi="Bookman Old Style"/>
          <w:sz w:val="26"/>
          <w:szCs w:val="26"/>
        </w:rPr>
        <w:t xml:space="preserve"> formulado contra ele, parecendo ser t</w:t>
      </w:r>
      <w:r w:rsidRPr="008B3549">
        <w:rPr>
          <w:rFonts w:ascii="Bookman Old Style" w:hAnsi="Bookman Old Style" w:cs="Times New Roman"/>
          <w:sz w:val="26"/>
          <w:szCs w:val="26"/>
        </w:rPr>
        <w:t>ã</w:t>
      </w:r>
      <w:r w:rsidRPr="008B3549">
        <w:rPr>
          <w:rFonts w:ascii="Bookman Old Style" w:hAnsi="Bookman Old Style"/>
          <w:sz w:val="26"/>
          <w:szCs w:val="26"/>
        </w:rPr>
        <w:t>o zeloso pela sua conserva</w:t>
      </w:r>
      <w:r w:rsidRPr="008B3549">
        <w:rPr>
          <w:rFonts w:ascii="Bookman Old Style" w:hAnsi="Bookman Old Style" w:cs="Times New Roman"/>
          <w:sz w:val="26"/>
          <w:szCs w:val="26"/>
        </w:rPr>
        <w:t>çã</w:t>
      </w:r>
      <w:r w:rsidRPr="008B3549">
        <w:rPr>
          <w:rFonts w:ascii="Bookman Old Style" w:hAnsi="Bookman Old Style"/>
          <w:sz w:val="26"/>
          <w:szCs w:val="26"/>
        </w:rPr>
        <w:t>o e ter tanto horror por seu crime, como as conseq</w:t>
      </w:r>
      <w:r w:rsidRPr="008B3549">
        <w:rPr>
          <w:rFonts w:ascii="Bookman Old Style" w:hAnsi="Bookman Old Style" w:cs="Times New Roman"/>
          <w:sz w:val="26"/>
          <w:szCs w:val="26"/>
        </w:rPr>
        <w:t>üê</w:t>
      </w:r>
      <w:r w:rsidRPr="008B3549">
        <w:rPr>
          <w:rFonts w:ascii="Bookman Old Style" w:hAnsi="Bookman Old Style"/>
          <w:sz w:val="26"/>
          <w:szCs w:val="26"/>
        </w:rPr>
        <w:t>ncias no-lo fizeram ver? Pois, querendo a morte de vossos irm</w:t>
      </w:r>
      <w:r w:rsidRPr="008B3549">
        <w:rPr>
          <w:rFonts w:ascii="Bookman Old Style" w:hAnsi="Bookman Old Style" w:cs="Times New Roman"/>
          <w:sz w:val="26"/>
          <w:szCs w:val="26"/>
        </w:rPr>
        <w:t>ã</w:t>
      </w:r>
      <w:r w:rsidRPr="008B3549">
        <w:rPr>
          <w:rFonts w:ascii="Bookman Old Style" w:hAnsi="Bookman Old Style"/>
          <w:sz w:val="26"/>
          <w:szCs w:val="26"/>
        </w:rPr>
        <w:t>os, poupastes seus c</w:t>
      </w:r>
      <w:r w:rsidRPr="008B3549">
        <w:rPr>
          <w:rFonts w:ascii="Bookman Old Style" w:hAnsi="Bookman Old Style" w:cs="Times New Roman"/>
          <w:sz w:val="26"/>
          <w:szCs w:val="26"/>
        </w:rPr>
        <w:t>ú</w:t>
      </w:r>
      <w:r w:rsidRPr="008B3549">
        <w:rPr>
          <w:rFonts w:ascii="Bookman Old Style" w:hAnsi="Bookman Old Style"/>
          <w:sz w:val="26"/>
          <w:szCs w:val="26"/>
        </w:rPr>
        <w:t>mplices; demonstrastes assim suficientemente, que est</w:t>
      </w:r>
      <w:r w:rsidRPr="008B3549">
        <w:rPr>
          <w:rFonts w:ascii="Bookman Old Style" w:hAnsi="Bookman Old Style" w:cs="Times New Roman"/>
          <w:sz w:val="26"/>
          <w:szCs w:val="26"/>
        </w:rPr>
        <w:t>á</w:t>
      </w:r>
      <w:r w:rsidRPr="008B3549">
        <w:rPr>
          <w:rFonts w:ascii="Bookman Old Style" w:hAnsi="Bookman Old Style"/>
          <w:sz w:val="26"/>
          <w:szCs w:val="26"/>
        </w:rPr>
        <w:t>veis de combina</w:t>
      </w:r>
      <w:r w:rsidRPr="008B3549">
        <w:rPr>
          <w:rFonts w:ascii="Bookman Old Style" w:hAnsi="Bookman Old Style" w:cs="Times New Roman"/>
          <w:sz w:val="26"/>
          <w:szCs w:val="26"/>
        </w:rPr>
        <w:t>çã</w:t>
      </w:r>
      <w:r w:rsidRPr="008B3549">
        <w:rPr>
          <w:rFonts w:ascii="Bookman Old Style" w:hAnsi="Bookman Old Style"/>
          <w:sz w:val="26"/>
          <w:szCs w:val="26"/>
        </w:rPr>
        <w:t>o c</w:t>
      </w:r>
      <w:r w:rsidRPr="008B3549">
        <w:rPr>
          <w:rFonts w:ascii="Bookman Old Style" w:hAnsi="Bookman Old Style" w:cs="Times New Roman"/>
          <w:sz w:val="26"/>
          <w:szCs w:val="26"/>
        </w:rPr>
        <w:t>ò</w:t>
      </w:r>
      <w:r w:rsidRPr="008B3549">
        <w:rPr>
          <w:rFonts w:ascii="Bookman Old Style" w:hAnsi="Bookman Old Style"/>
          <w:sz w:val="26"/>
          <w:szCs w:val="26"/>
        </w:rPr>
        <w:t>m eles e que vossa inten</w:t>
      </w:r>
      <w:r w:rsidRPr="008B3549">
        <w:rPr>
          <w:rFonts w:ascii="Bookman Old Style" w:hAnsi="Bookman Old Style" w:cs="Times New Roman"/>
          <w:sz w:val="26"/>
          <w:szCs w:val="26"/>
        </w:rPr>
        <w:t>çã</w:t>
      </w:r>
      <w:r w:rsidRPr="008B3549">
        <w:rPr>
          <w:rFonts w:ascii="Bookman Old Style" w:hAnsi="Bookman Old Style"/>
          <w:sz w:val="26"/>
          <w:szCs w:val="26"/>
        </w:rPr>
        <w:t>o era servir-vos deles para tentardes contra a vida de vosso pai. Sent</w:t>
      </w:r>
      <w:r w:rsidRPr="008B3549">
        <w:rPr>
          <w:rFonts w:ascii="Bookman Old Style" w:hAnsi="Bookman Old Style" w:cs="Times New Roman"/>
          <w:sz w:val="26"/>
          <w:szCs w:val="26"/>
        </w:rPr>
        <w:t>í</w:t>
      </w:r>
      <w:r w:rsidRPr="008B3549">
        <w:rPr>
          <w:rFonts w:ascii="Bookman Old Style" w:hAnsi="Bookman Old Style"/>
          <w:sz w:val="26"/>
          <w:szCs w:val="26"/>
        </w:rPr>
        <w:t>eis assim uma dupla alegria: parecer aos olhos dos homens ter feito uma a</w:t>
      </w:r>
      <w:r w:rsidRPr="008B3549">
        <w:rPr>
          <w:rFonts w:ascii="Bookman Old Style" w:hAnsi="Bookman Old Style" w:cs="Times New Roman"/>
          <w:sz w:val="26"/>
          <w:szCs w:val="26"/>
        </w:rPr>
        <w:t>çã</w:t>
      </w:r>
      <w:r w:rsidRPr="008B3549">
        <w:rPr>
          <w:rFonts w:ascii="Bookman Old Style" w:hAnsi="Bookman Old Style"/>
          <w:sz w:val="26"/>
          <w:szCs w:val="26"/>
        </w:rPr>
        <w:t>o digna de louvor, como teria sido mesmo, se vossos irm</w:t>
      </w:r>
      <w:r w:rsidRPr="008B3549">
        <w:rPr>
          <w:rFonts w:ascii="Bookman Old Style" w:hAnsi="Bookman Old Style" w:cs="Times New Roman"/>
          <w:sz w:val="26"/>
          <w:szCs w:val="26"/>
        </w:rPr>
        <w:t>ã</w:t>
      </w:r>
      <w:r w:rsidRPr="008B3549">
        <w:rPr>
          <w:rFonts w:ascii="Bookman Old Style" w:hAnsi="Bookman Old Style"/>
          <w:sz w:val="26"/>
          <w:szCs w:val="26"/>
        </w:rPr>
        <w:t>os, sendo culpados, n</w:t>
      </w:r>
      <w:r w:rsidRPr="008B3549">
        <w:rPr>
          <w:rFonts w:ascii="Bookman Old Style" w:hAnsi="Bookman Old Style" w:cs="Times New Roman"/>
          <w:sz w:val="26"/>
          <w:szCs w:val="26"/>
        </w:rPr>
        <w:t>ã</w:t>
      </w:r>
      <w:r w:rsidRPr="008B3549">
        <w:rPr>
          <w:rFonts w:ascii="Bookman Old Style" w:hAnsi="Bookman Old Style"/>
          <w:sz w:val="26"/>
          <w:szCs w:val="26"/>
        </w:rPr>
        <w:t>o tiv</w:t>
      </w:r>
      <w:r w:rsidRPr="008B3549">
        <w:rPr>
          <w:rFonts w:ascii="Bookman Old Style" w:hAnsi="Bookman Old Style" w:cs="Times New Roman"/>
          <w:sz w:val="26"/>
          <w:szCs w:val="26"/>
        </w:rPr>
        <w:t>é</w:t>
      </w:r>
      <w:r w:rsidRPr="008B3549">
        <w:rPr>
          <w:rFonts w:ascii="Bookman Old Style" w:hAnsi="Bookman Old Style"/>
          <w:sz w:val="26"/>
          <w:szCs w:val="26"/>
        </w:rPr>
        <w:t>sseis vos declarado contra eles, como inimigos, para salvar vosso pai e a outra, secreta, oculta, no vosso cora</w:t>
      </w:r>
      <w:r w:rsidRPr="008B3549">
        <w:rPr>
          <w:rFonts w:ascii="Bookman Old Style" w:hAnsi="Bookman Old Style" w:cs="Times New Roman"/>
          <w:sz w:val="26"/>
          <w:szCs w:val="26"/>
        </w:rPr>
        <w:t>çã</w:t>
      </w:r>
      <w:r w:rsidRPr="008B3549">
        <w:rPr>
          <w:rFonts w:ascii="Bookman Old Style" w:hAnsi="Bookman Old Style"/>
          <w:sz w:val="26"/>
          <w:szCs w:val="26"/>
        </w:rPr>
        <w:t xml:space="preserve">o, achando por esse meio mais facilidade em fazer perecer, </w:t>
      </w:r>
      <w:r w:rsidRPr="008B3549">
        <w:rPr>
          <w:rFonts w:ascii="Bookman Old Style" w:hAnsi="Bookman Old Style" w:cs="Times New Roman"/>
          <w:sz w:val="26"/>
          <w:szCs w:val="26"/>
        </w:rPr>
        <w:t>à</w:t>
      </w:r>
      <w:r w:rsidRPr="008B3549">
        <w:rPr>
          <w:rFonts w:ascii="Bookman Old Style" w:hAnsi="Bookman Old Style"/>
          <w:sz w:val="26"/>
          <w:szCs w:val="26"/>
        </w:rPr>
        <w:t xml:space="preserve"> trai</w:t>
      </w:r>
      <w:r w:rsidRPr="008B3549">
        <w:rPr>
          <w:rFonts w:ascii="Bookman Old Style" w:hAnsi="Bookman Old Style" w:cs="Times New Roman"/>
          <w:sz w:val="26"/>
          <w:szCs w:val="26"/>
        </w:rPr>
        <w:t>çã</w:t>
      </w:r>
      <w:r w:rsidRPr="008B3549">
        <w:rPr>
          <w:rFonts w:ascii="Bookman Old Style" w:hAnsi="Bookman Old Style"/>
          <w:sz w:val="26"/>
          <w:szCs w:val="26"/>
        </w:rPr>
        <w:t>o, por um crime ainda maior que o deles, aquele mesmo por quem parec</w:t>
      </w:r>
      <w:r w:rsidRPr="008B3549">
        <w:rPr>
          <w:rFonts w:ascii="Bookman Old Style" w:hAnsi="Bookman Old Style" w:cs="Times New Roman"/>
          <w:sz w:val="26"/>
          <w:szCs w:val="26"/>
        </w:rPr>
        <w:t>í</w:t>
      </w:r>
      <w:r w:rsidRPr="008B3549">
        <w:rPr>
          <w:rFonts w:ascii="Bookman Old Style" w:hAnsi="Bookman Old Style"/>
          <w:sz w:val="26"/>
          <w:szCs w:val="26"/>
        </w:rPr>
        <w:t>eis sentir um amor t</w:t>
      </w:r>
      <w:r w:rsidRPr="008B3549">
        <w:rPr>
          <w:rFonts w:ascii="Bookman Old Style" w:hAnsi="Bookman Old Style" w:cs="Times New Roman"/>
          <w:sz w:val="26"/>
          <w:szCs w:val="26"/>
        </w:rPr>
        <w:t>ã</w:t>
      </w:r>
      <w:r w:rsidRPr="008B3549">
        <w:rPr>
          <w:rFonts w:ascii="Bookman Old Style" w:hAnsi="Bookman Old Style"/>
          <w:sz w:val="26"/>
          <w:szCs w:val="26"/>
        </w:rPr>
        <w:t>o cheio de piedade. Mas se verdadeiramente tiv</w:t>
      </w:r>
      <w:r w:rsidRPr="008B3549">
        <w:rPr>
          <w:rFonts w:ascii="Bookman Old Style" w:hAnsi="Bookman Old Style" w:cs="Times New Roman"/>
          <w:sz w:val="26"/>
          <w:szCs w:val="26"/>
        </w:rPr>
        <w:t>é</w:t>
      </w:r>
      <w:r w:rsidRPr="008B3549">
        <w:rPr>
          <w:rFonts w:ascii="Bookman Old Style" w:hAnsi="Bookman Old Style"/>
          <w:sz w:val="26"/>
          <w:szCs w:val="26"/>
        </w:rPr>
        <w:t>sseis tido horror ao detest</w:t>
      </w:r>
      <w:r w:rsidRPr="008B3549">
        <w:rPr>
          <w:rFonts w:ascii="Bookman Old Style" w:hAnsi="Bookman Old Style" w:cs="Times New Roman"/>
          <w:sz w:val="26"/>
          <w:szCs w:val="26"/>
        </w:rPr>
        <w:t>á</w:t>
      </w:r>
      <w:r w:rsidRPr="008B3549">
        <w:rPr>
          <w:rFonts w:ascii="Bookman Old Style" w:hAnsi="Bookman Old Style"/>
          <w:sz w:val="26"/>
          <w:szCs w:val="26"/>
        </w:rPr>
        <w:t>vel des</w:t>
      </w:r>
      <w:r w:rsidRPr="008B3549">
        <w:rPr>
          <w:rFonts w:ascii="Bookman Old Style" w:hAnsi="Bookman Old Style" w:cs="Times New Roman"/>
          <w:sz w:val="26"/>
          <w:szCs w:val="26"/>
        </w:rPr>
        <w:t>í</w:t>
      </w:r>
      <w:r w:rsidRPr="008B3549">
        <w:rPr>
          <w:rFonts w:ascii="Bookman Old Style" w:hAnsi="Bookman Old Style"/>
          <w:sz w:val="26"/>
          <w:szCs w:val="26"/>
        </w:rPr>
        <w:t>gnio de que vossos irm</w:t>
      </w:r>
      <w:r w:rsidRPr="008B3549">
        <w:rPr>
          <w:rFonts w:ascii="Bookman Old Style" w:hAnsi="Bookman Old Style" w:cs="Times New Roman"/>
          <w:sz w:val="26"/>
          <w:szCs w:val="26"/>
        </w:rPr>
        <w:t>ã</w:t>
      </w:r>
      <w:r w:rsidRPr="008B3549">
        <w:rPr>
          <w:rFonts w:ascii="Bookman Old Style" w:hAnsi="Bookman Old Style"/>
          <w:sz w:val="26"/>
          <w:szCs w:val="26"/>
        </w:rPr>
        <w:t>os eram acusados e que lhes custou a vida, ter</w:t>
      </w:r>
      <w:r w:rsidRPr="008B3549">
        <w:rPr>
          <w:rFonts w:ascii="Bookman Old Style" w:hAnsi="Bookman Old Style" w:cs="Times New Roman"/>
          <w:sz w:val="26"/>
          <w:szCs w:val="26"/>
        </w:rPr>
        <w:t>í</w:t>
      </w:r>
      <w:r w:rsidRPr="008B3549">
        <w:rPr>
          <w:rFonts w:ascii="Bookman Old Style" w:hAnsi="Bookman Old Style"/>
          <w:sz w:val="26"/>
          <w:szCs w:val="26"/>
        </w:rPr>
        <w:t>eis tido coragem para imit</w:t>
      </w:r>
      <w:r w:rsidRPr="008B3549">
        <w:rPr>
          <w:rFonts w:ascii="Bookman Old Style" w:hAnsi="Bookman Old Style" w:cs="Times New Roman"/>
          <w:sz w:val="26"/>
          <w:szCs w:val="26"/>
        </w:rPr>
        <w:t>á</w:t>
      </w:r>
      <w:r w:rsidRPr="008B3549">
        <w:rPr>
          <w:rFonts w:ascii="Bookman Old Style" w:hAnsi="Bookman Old Style"/>
          <w:sz w:val="26"/>
          <w:szCs w:val="26"/>
        </w:rPr>
        <w:t>-los?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evidente que n</w:t>
      </w:r>
      <w:r w:rsidRPr="008B3549">
        <w:rPr>
          <w:rFonts w:ascii="Bookman Old Style" w:hAnsi="Bookman Old Style" w:cs="Times New Roman"/>
          <w:sz w:val="26"/>
          <w:szCs w:val="26"/>
        </w:rPr>
        <w:t>ã</w:t>
      </w:r>
      <w:r w:rsidRPr="008B3549">
        <w:rPr>
          <w:rFonts w:ascii="Bookman Old Style" w:hAnsi="Bookman Old Style"/>
          <w:sz w:val="26"/>
          <w:szCs w:val="26"/>
        </w:rPr>
        <w:t>o t</w:t>
      </w:r>
      <w:r w:rsidRPr="008B3549">
        <w:rPr>
          <w:rFonts w:ascii="Bookman Old Style" w:hAnsi="Bookman Old Style" w:cs="Times New Roman"/>
          <w:sz w:val="26"/>
          <w:szCs w:val="26"/>
        </w:rPr>
        <w:t>í</w:t>
      </w:r>
      <w:r w:rsidRPr="008B3549">
        <w:rPr>
          <w:rFonts w:ascii="Bookman Old Style" w:hAnsi="Bookman Old Style"/>
          <w:sz w:val="26"/>
          <w:szCs w:val="26"/>
        </w:rPr>
        <w:t>nheis outro objetivo que perder por vossa ast</w:t>
      </w:r>
      <w:r w:rsidRPr="008B3549">
        <w:rPr>
          <w:rFonts w:ascii="Bookman Old Style" w:hAnsi="Bookman Old Style" w:cs="Times New Roman"/>
          <w:sz w:val="26"/>
          <w:szCs w:val="26"/>
        </w:rPr>
        <w:t>ú</w:t>
      </w:r>
      <w:r w:rsidRPr="008B3549">
        <w:rPr>
          <w:rFonts w:ascii="Bookman Old Style" w:hAnsi="Bookman Old Style"/>
          <w:sz w:val="26"/>
          <w:szCs w:val="26"/>
        </w:rPr>
        <w:t>cia os que vos poderiam disputar o reino, como sendo muito mais dignos do que v</w:t>
      </w:r>
      <w:r w:rsidRPr="008B3549">
        <w:rPr>
          <w:rFonts w:ascii="Bookman Old Style" w:hAnsi="Bookman Old Style" w:cs="Times New Roman"/>
          <w:sz w:val="26"/>
          <w:szCs w:val="26"/>
        </w:rPr>
        <w:t>ó</w:t>
      </w:r>
      <w:r w:rsidRPr="008B3549">
        <w:rPr>
          <w:rFonts w:ascii="Bookman Old Style" w:hAnsi="Bookman Old Style"/>
          <w:sz w:val="26"/>
          <w:szCs w:val="26"/>
        </w:rPr>
        <w:t>s, de</w:t>
      </w:r>
      <w:r>
        <w:rPr>
          <w:rFonts w:ascii="Bookman Old Style" w:hAnsi="Bookman Old Style"/>
          <w:sz w:val="26"/>
          <w:szCs w:val="26"/>
        </w:rPr>
        <w:t xml:space="preserve"> </w:t>
      </w:r>
      <w:r w:rsidRPr="008B3549">
        <w:rPr>
          <w:rFonts w:ascii="Bookman Old Style" w:hAnsi="Bookman Old Style"/>
          <w:sz w:val="26"/>
          <w:szCs w:val="26"/>
        </w:rPr>
        <w:t>possu</w:t>
      </w:r>
      <w:r w:rsidRPr="008B3549">
        <w:rPr>
          <w:rFonts w:ascii="Bookman Old Style" w:hAnsi="Bookman Old Style" w:cs="Times New Roman"/>
          <w:sz w:val="26"/>
          <w:szCs w:val="26"/>
        </w:rPr>
        <w:t>í</w:t>
      </w:r>
      <w:r w:rsidRPr="008B3549">
        <w:rPr>
          <w:rFonts w:ascii="Bookman Old Style" w:hAnsi="Bookman Old Style"/>
          <w:sz w:val="26"/>
          <w:szCs w:val="26"/>
        </w:rPr>
        <w:t xml:space="preserve">-lo e atirar todo </w:t>
      </w:r>
      <w:r w:rsidRPr="008B3549">
        <w:rPr>
          <w:rFonts w:ascii="Bookman Old Style" w:hAnsi="Bookman Old Style" w:cs="Times New Roman"/>
          <w:sz w:val="26"/>
          <w:szCs w:val="26"/>
        </w:rPr>
        <w:t>ó</w:t>
      </w:r>
      <w:r w:rsidRPr="008B3549">
        <w:rPr>
          <w:rFonts w:ascii="Bookman Old Style" w:hAnsi="Bookman Old Style"/>
          <w:sz w:val="26"/>
          <w:szCs w:val="26"/>
        </w:rPr>
        <w:t>dio sobre vosso pai, de vos pordes em condi</w:t>
      </w:r>
      <w:r w:rsidRPr="008B3549">
        <w:rPr>
          <w:rFonts w:ascii="Bookman Old Style" w:hAnsi="Bookman Old Style" w:cs="Times New Roman"/>
          <w:sz w:val="26"/>
          <w:szCs w:val="26"/>
        </w:rPr>
        <w:t>çõ</w:t>
      </w:r>
      <w:r w:rsidRPr="008B3549">
        <w:rPr>
          <w:rFonts w:ascii="Bookman Old Style" w:hAnsi="Bookman Old Style"/>
          <w:sz w:val="26"/>
          <w:szCs w:val="26"/>
        </w:rPr>
        <w:t>es de n</w:t>
      </w:r>
      <w:r w:rsidRPr="008B3549">
        <w:rPr>
          <w:rFonts w:ascii="Bookman Old Style" w:hAnsi="Bookman Old Style" w:cs="Times New Roman"/>
          <w:sz w:val="26"/>
          <w:szCs w:val="26"/>
        </w:rPr>
        <w:t>ã</w:t>
      </w:r>
      <w:r w:rsidRPr="008B3549">
        <w:rPr>
          <w:rFonts w:ascii="Bookman Old Style" w:hAnsi="Bookman Old Style"/>
          <w:sz w:val="26"/>
          <w:szCs w:val="26"/>
        </w:rPr>
        <w:t>o poder ser castigado, acrescentando a esse fatric</w:t>
      </w:r>
      <w:r w:rsidRPr="008B3549">
        <w:rPr>
          <w:rFonts w:ascii="Bookman Old Style" w:hAnsi="Bookman Old Style" w:cs="Times New Roman"/>
          <w:sz w:val="26"/>
          <w:szCs w:val="26"/>
        </w:rPr>
        <w:t>í</w:t>
      </w:r>
      <w:r w:rsidRPr="008B3549">
        <w:rPr>
          <w:rFonts w:ascii="Bookman Old Style" w:hAnsi="Bookman Old Style"/>
          <w:sz w:val="26"/>
          <w:szCs w:val="26"/>
        </w:rPr>
        <w:t>dio, um parric</w:t>
      </w:r>
      <w:r w:rsidRPr="008B3549">
        <w:rPr>
          <w:rFonts w:ascii="Bookman Old Style" w:hAnsi="Bookman Old Style" w:cs="Times New Roman"/>
          <w:sz w:val="26"/>
          <w:szCs w:val="26"/>
        </w:rPr>
        <w:t>í</w:t>
      </w:r>
      <w:r w:rsidRPr="008B3549">
        <w:rPr>
          <w:rFonts w:ascii="Bookman Old Style" w:hAnsi="Bookman Old Style"/>
          <w:sz w:val="26"/>
          <w:szCs w:val="26"/>
        </w:rPr>
        <w:t>dio, t</w:t>
      </w:r>
      <w:r w:rsidRPr="008B3549">
        <w:rPr>
          <w:rFonts w:ascii="Bookman Old Style" w:hAnsi="Bookman Old Style" w:cs="Times New Roman"/>
          <w:sz w:val="26"/>
          <w:szCs w:val="26"/>
        </w:rPr>
        <w:t>ã</w:t>
      </w:r>
      <w:r w:rsidRPr="008B3549">
        <w:rPr>
          <w:rFonts w:ascii="Bookman Old Style" w:hAnsi="Bookman Old Style"/>
          <w:sz w:val="26"/>
          <w:szCs w:val="26"/>
        </w:rPr>
        <w:t>o horr</w:t>
      </w:r>
      <w:r w:rsidRPr="008B3549">
        <w:rPr>
          <w:rFonts w:ascii="Bookman Old Style" w:hAnsi="Bookman Old Style" w:cs="Times New Roman"/>
          <w:sz w:val="26"/>
          <w:szCs w:val="26"/>
        </w:rPr>
        <w:t>í</w:t>
      </w:r>
      <w:r w:rsidRPr="008B3549">
        <w:rPr>
          <w:rFonts w:ascii="Bookman Old Style" w:hAnsi="Bookman Old Style"/>
          <w:sz w:val="26"/>
          <w:szCs w:val="26"/>
        </w:rPr>
        <w:t>vel, que nenhum s</w:t>
      </w:r>
      <w:r w:rsidRPr="008B3549">
        <w:rPr>
          <w:rFonts w:ascii="Bookman Old Style" w:hAnsi="Bookman Old Style" w:cs="Times New Roman"/>
          <w:sz w:val="26"/>
          <w:szCs w:val="26"/>
        </w:rPr>
        <w:t>é</w:t>
      </w:r>
      <w:r w:rsidRPr="008B3549">
        <w:rPr>
          <w:rFonts w:ascii="Bookman Old Style" w:hAnsi="Bookman Old Style"/>
          <w:sz w:val="26"/>
          <w:szCs w:val="26"/>
        </w:rPr>
        <w:t>culo ainda viu outro semelhante? Pois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de um pai qualquer que resolvestes eliminar a vida, mas de um pai que vos amava com paix</w:t>
      </w:r>
      <w:r w:rsidRPr="008B3549">
        <w:rPr>
          <w:rFonts w:ascii="Bookman Old Style" w:hAnsi="Bookman Old Style" w:cs="Times New Roman"/>
          <w:sz w:val="26"/>
          <w:szCs w:val="26"/>
        </w:rPr>
        <w:t>ã</w:t>
      </w:r>
      <w:r w:rsidRPr="008B3549">
        <w:rPr>
          <w:rFonts w:ascii="Bookman Old Style" w:hAnsi="Bookman Old Style"/>
          <w:sz w:val="26"/>
          <w:szCs w:val="26"/>
        </w:rPr>
        <w:t>o, que vos cumulou de benef</w:t>
      </w:r>
      <w:r w:rsidRPr="008B3549">
        <w:rPr>
          <w:rFonts w:ascii="Bookman Old Style" w:hAnsi="Bookman Old Style" w:cs="Times New Roman"/>
          <w:sz w:val="26"/>
          <w:szCs w:val="26"/>
        </w:rPr>
        <w:t>í</w:t>
      </w:r>
      <w:r w:rsidRPr="008B3549">
        <w:rPr>
          <w:rFonts w:ascii="Bookman Old Style" w:hAnsi="Bookman Old Style"/>
          <w:sz w:val="26"/>
          <w:szCs w:val="26"/>
        </w:rPr>
        <w:t>cios, que compartilhou convosco a sua autoridade, que vos declarou seu sucessor, que vos fez gozar crescentemente do prazer de reinar, que vos tinha garantido a coroa por meio de seu testamento. Mas essa excessiva bondade n</w:t>
      </w:r>
      <w:r w:rsidRPr="008B3549">
        <w:rPr>
          <w:rFonts w:ascii="Bookman Old Style" w:hAnsi="Bookman Old Style" w:cs="Times New Roman"/>
          <w:sz w:val="26"/>
          <w:szCs w:val="26"/>
        </w:rPr>
        <w:t>ã</w:t>
      </w:r>
      <w:r w:rsidRPr="008B3549">
        <w:rPr>
          <w:rFonts w:ascii="Bookman Old Style" w:hAnsi="Bookman Old Style"/>
          <w:sz w:val="26"/>
          <w:szCs w:val="26"/>
        </w:rPr>
        <w:t>o causou impress</w:t>
      </w:r>
      <w:r w:rsidRPr="008B3549">
        <w:rPr>
          <w:rFonts w:ascii="Bookman Old Style" w:hAnsi="Bookman Old Style" w:cs="Times New Roman"/>
          <w:sz w:val="26"/>
          <w:szCs w:val="26"/>
        </w:rPr>
        <w:t>ã</w:t>
      </w:r>
      <w:r w:rsidRPr="008B3549">
        <w:rPr>
          <w:rFonts w:ascii="Bookman Old Style" w:hAnsi="Bookman Old Style"/>
          <w:sz w:val="26"/>
          <w:szCs w:val="26"/>
        </w:rPr>
        <w:t>o, em t</w:t>
      </w:r>
      <w:r w:rsidRPr="008B3549">
        <w:rPr>
          <w:rFonts w:ascii="Bookman Old Style" w:hAnsi="Bookman Old Style" w:cs="Times New Roman"/>
          <w:sz w:val="26"/>
          <w:szCs w:val="26"/>
        </w:rPr>
        <w:t>ã</w:t>
      </w:r>
      <w:r w:rsidRPr="008B3549">
        <w:rPr>
          <w:rFonts w:ascii="Bookman Old Style" w:hAnsi="Bookman Old Style"/>
          <w:sz w:val="26"/>
          <w:szCs w:val="26"/>
        </w:rPr>
        <w:t>o mau esp</w:t>
      </w:r>
      <w:r w:rsidRPr="008B3549">
        <w:rPr>
          <w:rFonts w:ascii="Bookman Old Style" w:hAnsi="Bookman Old Style" w:cs="Times New Roman"/>
          <w:sz w:val="26"/>
          <w:szCs w:val="26"/>
        </w:rPr>
        <w:t>í</w:t>
      </w:r>
      <w:r w:rsidRPr="008B3549">
        <w:rPr>
          <w:rFonts w:ascii="Bookman Old Style" w:hAnsi="Bookman Old Style"/>
          <w:sz w:val="26"/>
          <w:szCs w:val="26"/>
        </w:rPr>
        <w:t>rito como o vosso. Em vez de consider</w:t>
      </w:r>
      <w:r w:rsidRPr="008B3549">
        <w:rPr>
          <w:rFonts w:ascii="Bookman Old Style" w:hAnsi="Bookman Old Style" w:cs="Times New Roman"/>
          <w:sz w:val="26"/>
          <w:szCs w:val="26"/>
        </w:rPr>
        <w:t>á</w:t>
      </w:r>
      <w:r w:rsidRPr="008B3549">
        <w:rPr>
          <w:rFonts w:ascii="Bookman Old Style" w:hAnsi="Bookman Old Style"/>
          <w:sz w:val="26"/>
          <w:szCs w:val="26"/>
        </w:rPr>
        <w:t>-lo como benfeitor, vos considerastes apenas a v</w:t>
      </w:r>
      <w:r w:rsidRPr="008B3549">
        <w:rPr>
          <w:rFonts w:ascii="Bookman Old Style" w:hAnsi="Bookman Old Style" w:cs="Times New Roman"/>
          <w:sz w:val="26"/>
          <w:szCs w:val="26"/>
        </w:rPr>
        <w:t>ó</w:t>
      </w:r>
      <w:r w:rsidRPr="008B3549">
        <w:rPr>
          <w:rFonts w:ascii="Bookman Old Style" w:hAnsi="Bookman Old Style"/>
          <w:sz w:val="26"/>
          <w:szCs w:val="26"/>
        </w:rPr>
        <w:t>s mesmos; vossa paix</w:t>
      </w:r>
      <w:r w:rsidRPr="008B3549">
        <w:rPr>
          <w:rFonts w:ascii="Bookman Old Style" w:hAnsi="Bookman Old Style" w:cs="Times New Roman"/>
          <w:sz w:val="26"/>
          <w:szCs w:val="26"/>
        </w:rPr>
        <w:t>ã</w:t>
      </w:r>
      <w:r w:rsidRPr="008B3549">
        <w:rPr>
          <w:rFonts w:ascii="Bookman Old Style" w:hAnsi="Bookman Old Style"/>
          <w:sz w:val="26"/>
          <w:szCs w:val="26"/>
        </w:rPr>
        <w:t>o desmesurada de dominar n</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de tolerar ter como companheiro vosso pr</w:t>
      </w:r>
      <w:r w:rsidRPr="008B3549">
        <w:rPr>
          <w:rFonts w:ascii="Bookman Old Style" w:hAnsi="Bookman Old Style" w:cs="Times New Roman"/>
          <w:sz w:val="26"/>
          <w:szCs w:val="26"/>
        </w:rPr>
        <w:t>ó</w:t>
      </w:r>
      <w:r w:rsidRPr="008B3549">
        <w:rPr>
          <w:rFonts w:ascii="Bookman Old Style" w:hAnsi="Bookman Old Style"/>
          <w:sz w:val="26"/>
          <w:szCs w:val="26"/>
        </w:rPr>
        <w:t>prio pai, a quem sois devedor de tantos benef</w:t>
      </w:r>
      <w:r w:rsidRPr="008B3549">
        <w:rPr>
          <w:rFonts w:ascii="Bookman Old Style" w:hAnsi="Bookman Old Style" w:cs="Times New Roman"/>
          <w:sz w:val="26"/>
          <w:szCs w:val="26"/>
        </w:rPr>
        <w:t>í</w:t>
      </w:r>
      <w:r w:rsidRPr="008B3549">
        <w:rPr>
          <w:rFonts w:ascii="Bookman Old Style" w:hAnsi="Bookman Old Style"/>
          <w:sz w:val="26"/>
          <w:szCs w:val="26"/>
        </w:rPr>
        <w:t xml:space="preserve">cios e ao mesmo tempo que vossas palavras demonstravam um </w:t>
      </w:r>
      <w:r w:rsidRPr="008B3549">
        <w:rPr>
          <w:rFonts w:ascii="Bookman Old Style" w:hAnsi="Bookman Old Style"/>
          <w:sz w:val="26"/>
          <w:szCs w:val="26"/>
        </w:rPr>
        <w:lastRenderedPageBreak/>
        <w:t>ardor t</w:t>
      </w:r>
      <w:r w:rsidRPr="008B3549">
        <w:rPr>
          <w:rFonts w:ascii="Bookman Old Style" w:hAnsi="Bookman Old Style" w:cs="Times New Roman"/>
          <w:sz w:val="26"/>
          <w:szCs w:val="26"/>
        </w:rPr>
        <w:t>ã</w:t>
      </w:r>
      <w:r w:rsidRPr="008B3549">
        <w:rPr>
          <w:rFonts w:ascii="Bookman Old Style" w:hAnsi="Bookman Old Style"/>
          <w:sz w:val="26"/>
          <w:szCs w:val="26"/>
        </w:rPr>
        <w:t>o violento pela sua conserva</w:t>
      </w:r>
      <w:r w:rsidRPr="008B3549">
        <w:rPr>
          <w:rFonts w:ascii="Bookman Old Style" w:hAnsi="Bookman Old Style" w:cs="Times New Roman"/>
          <w:sz w:val="26"/>
          <w:szCs w:val="26"/>
        </w:rPr>
        <w:t>çã</w:t>
      </w:r>
      <w:r w:rsidRPr="008B3549">
        <w:rPr>
          <w:rFonts w:ascii="Bookman Old Style" w:hAnsi="Bookman Old Style"/>
          <w:sz w:val="26"/>
          <w:szCs w:val="26"/>
        </w:rPr>
        <w:t>o, todas as vossas a</w:t>
      </w:r>
      <w:r w:rsidRPr="008B3549">
        <w:rPr>
          <w:rFonts w:ascii="Bookman Old Style" w:hAnsi="Bookman Old Style" w:cs="Times New Roman"/>
          <w:sz w:val="26"/>
          <w:szCs w:val="26"/>
        </w:rPr>
        <w:t>çõ</w:t>
      </w:r>
      <w:r w:rsidRPr="008B3549">
        <w:rPr>
          <w:rFonts w:ascii="Bookman Old Style" w:hAnsi="Bookman Old Style"/>
          <w:sz w:val="26"/>
          <w:szCs w:val="26"/>
        </w:rPr>
        <w:t xml:space="preserve">es tendiam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ru</w:t>
      </w:r>
      <w:r w:rsidRPr="008B3549">
        <w:rPr>
          <w:rFonts w:ascii="Bookman Old Style" w:hAnsi="Bookman Old Style" w:cs="Times New Roman"/>
          <w:sz w:val="26"/>
          <w:szCs w:val="26"/>
        </w:rPr>
        <w:t>í</w:t>
      </w:r>
      <w:r w:rsidRPr="008B3549">
        <w:rPr>
          <w:rFonts w:ascii="Bookman Old Style" w:hAnsi="Bookman Old Style"/>
          <w:sz w:val="26"/>
          <w:szCs w:val="26"/>
        </w:rPr>
        <w:t>na. V</w:t>
      </w:r>
      <w:r w:rsidRPr="008B3549">
        <w:rPr>
          <w:rFonts w:ascii="Bookman Old Style" w:hAnsi="Bookman Old Style" w:cs="Times New Roman"/>
          <w:sz w:val="26"/>
          <w:szCs w:val="26"/>
        </w:rPr>
        <w:t>ó</w:t>
      </w:r>
      <w:r w:rsidRPr="008B3549">
        <w:rPr>
          <w:rFonts w:ascii="Bookman Old Style" w:hAnsi="Bookman Old Style"/>
          <w:sz w:val="26"/>
          <w:szCs w:val="26"/>
        </w:rPr>
        <w:t>s n</w:t>
      </w:r>
      <w:r w:rsidRPr="008B3549">
        <w:rPr>
          <w:rFonts w:ascii="Bookman Old Style" w:hAnsi="Bookman Old Style" w:cs="Times New Roman"/>
          <w:sz w:val="26"/>
          <w:szCs w:val="26"/>
        </w:rPr>
        <w:t>ã</w:t>
      </w:r>
      <w:r w:rsidRPr="008B3549">
        <w:rPr>
          <w:rFonts w:ascii="Bookman Old Style" w:hAnsi="Bookman Old Style"/>
          <w:sz w:val="26"/>
          <w:szCs w:val="26"/>
        </w:rPr>
        <w:t>o vos contentaste de ser mau, procurastes tornar vossa m</w:t>
      </w:r>
      <w:r w:rsidRPr="008B3549">
        <w:rPr>
          <w:rFonts w:ascii="Bookman Old Style" w:hAnsi="Bookman Old Style" w:cs="Times New Roman"/>
          <w:sz w:val="26"/>
          <w:szCs w:val="26"/>
        </w:rPr>
        <w:t>ã</w:t>
      </w:r>
      <w:r w:rsidRPr="008B3549">
        <w:rPr>
          <w:rFonts w:ascii="Bookman Old Style" w:hAnsi="Bookman Old Style"/>
          <w:sz w:val="26"/>
          <w:szCs w:val="26"/>
        </w:rPr>
        <w:t>e t</w:t>
      </w:r>
      <w:r w:rsidRPr="008B3549">
        <w:rPr>
          <w:rFonts w:ascii="Bookman Old Style" w:hAnsi="Bookman Old Style" w:cs="Times New Roman"/>
          <w:sz w:val="26"/>
          <w:szCs w:val="26"/>
        </w:rPr>
        <w:t>ã</w:t>
      </w:r>
      <w:r w:rsidRPr="008B3549">
        <w:rPr>
          <w:rFonts w:ascii="Bookman Old Style" w:hAnsi="Bookman Old Style"/>
          <w:sz w:val="26"/>
          <w:szCs w:val="26"/>
        </w:rPr>
        <w:t>o m</w:t>
      </w:r>
      <w:r w:rsidRPr="008B3549">
        <w:rPr>
          <w:rFonts w:ascii="Bookman Old Style" w:hAnsi="Bookman Old Style" w:cs="Times New Roman"/>
          <w:sz w:val="26"/>
          <w:szCs w:val="26"/>
        </w:rPr>
        <w:t>á</w:t>
      </w:r>
      <w:r w:rsidRPr="008B3549">
        <w:rPr>
          <w:rFonts w:ascii="Bookman Old Style" w:hAnsi="Bookman Old Style"/>
          <w:sz w:val="26"/>
          <w:szCs w:val="26"/>
        </w:rPr>
        <w:t xml:space="preserve"> quanto v</w:t>
      </w:r>
      <w:r w:rsidRPr="008B3549">
        <w:rPr>
          <w:rFonts w:ascii="Bookman Old Style" w:hAnsi="Bookman Old Style" w:cs="Times New Roman"/>
          <w:sz w:val="26"/>
          <w:szCs w:val="26"/>
        </w:rPr>
        <w:t>ó</w:t>
      </w:r>
      <w:r w:rsidRPr="008B3549">
        <w:rPr>
          <w:rFonts w:ascii="Bookman Old Style" w:hAnsi="Bookman Old Style"/>
          <w:sz w:val="26"/>
          <w:szCs w:val="26"/>
        </w:rPr>
        <w:t>s, fazendo-a c</w:t>
      </w:r>
      <w:r w:rsidRPr="008B3549">
        <w:rPr>
          <w:rFonts w:ascii="Bookman Old Style" w:hAnsi="Bookman Old Style" w:cs="Times New Roman"/>
          <w:sz w:val="26"/>
          <w:szCs w:val="26"/>
        </w:rPr>
        <w:t>ú</w:t>
      </w:r>
      <w:r w:rsidRPr="008B3549">
        <w:rPr>
          <w:rFonts w:ascii="Bookman Old Style" w:hAnsi="Bookman Old Style"/>
          <w:sz w:val="26"/>
          <w:szCs w:val="26"/>
        </w:rPr>
        <w:t>mplice do vosso crime; irritastes o esp</w:t>
      </w:r>
      <w:r w:rsidRPr="008B3549">
        <w:rPr>
          <w:rFonts w:ascii="Bookman Old Style" w:hAnsi="Bookman Old Style" w:cs="Times New Roman"/>
          <w:sz w:val="26"/>
          <w:szCs w:val="26"/>
        </w:rPr>
        <w:t>í</w:t>
      </w:r>
      <w:r w:rsidRPr="008B3549">
        <w:rPr>
          <w:rFonts w:ascii="Bookman Old Style" w:hAnsi="Bookman Old Style"/>
          <w:sz w:val="26"/>
          <w:szCs w:val="26"/>
        </w:rPr>
        <w:t>rito de vossos irm</w:t>
      </w:r>
      <w:r w:rsidRPr="008B3549">
        <w:rPr>
          <w:rFonts w:ascii="Bookman Old Style" w:hAnsi="Bookman Old Style" w:cs="Times New Roman"/>
          <w:sz w:val="26"/>
          <w:szCs w:val="26"/>
        </w:rPr>
        <w:t>ã</w:t>
      </w:r>
      <w:r w:rsidRPr="008B3549">
        <w:rPr>
          <w:rFonts w:ascii="Bookman Old Style" w:hAnsi="Bookman Old Style"/>
          <w:sz w:val="26"/>
          <w:szCs w:val="26"/>
        </w:rPr>
        <w:t>os e tivestes a insol</w:t>
      </w:r>
      <w:r w:rsidRPr="008B3549">
        <w:rPr>
          <w:rFonts w:ascii="Bookman Old Style" w:hAnsi="Bookman Old Style" w:cs="Times New Roman"/>
          <w:sz w:val="26"/>
          <w:szCs w:val="26"/>
        </w:rPr>
        <w:t>ê</w:t>
      </w:r>
      <w:r w:rsidRPr="008B3549">
        <w:rPr>
          <w:rFonts w:ascii="Bookman Old Style" w:hAnsi="Bookman Old Style"/>
          <w:sz w:val="26"/>
          <w:szCs w:val="26"/>
        </w:rPr>
        <w:t>ncia de ultrajar a vosso pai, chamando-o de animal, v</w:t>
      </w:r>
      <w:r w:rsidRPr="008B3549">
        <w:rPr>
          <w:rFonts w:ascii="Bookman Old Style" w:hAnsi="Bookman Old Style" w:cs="Times New Roman"/>
          <w:sz w:val="26"/>
          <w:szCs w:val="26"/>
        </w:rPr>
        <w:t>ó</w:t>
      </w:r>
      <w:r w:rsidRPr="008B3549">
        <w:rPr>
          <w:rFonts w:ascii="Bookman Old Style" w:hAnsi="Bookman Old Style"/>
          <w:sz w:val="26"/>
          <w:szCs w:val="26"/>
        </w:rPr>
        <w:t>s, cujo cora</w:t>
      </w:r>
      <w:r w:rsidRPr="008B3549">
        <w:rPr>
          <w:rFonts w:ascii="Bookman Old Style" w:hAnsi="Bookman Old Style" w:cs="Times New Roman"/>
          <w:sz w:val="26"/>
          <w:szCs w:val="26"/>
        </w:rPr>
        <w:t>çã</w:t>
      </w:r>
      <w:r w:rsidRPr="008B3549">
        <w:rPr>
          <w:rFonts w:ascii="Bookman Old Style" w:hAnsi="Bookman Old Style"/>
          <w:sz w:val="26"/>
          <w:szCs w:val="26"/>
        </w:rPr>
        <w:t>o est</w:t>
      </w:r>
      <w:r w:rsidRPr="008B3549">
        <w:rPr>
          <w:rFonts w:ascii="Bookman Old Style" w:hAnsi="Bookman Old Style" w:cs="Times New Roman"/>
          <w:sz w:val="26"/>
          <w:szCs w:val="26"/>
        </w:rPr>
        <w:t>á</w:t>
      </w:r>
      <w:r w:rsidRPr="008B3549">
        <w:rPr>
          <w:rFonts w:ascii="Bookman Old Style" w:hAnsi="Bookman Old Style"/>
          <w:sz w:val="26"/>
          <w:szCs w:val="26"/>
        </w:rPr>
        <w:t xml:space="preserve"> mais cheio de veneno do que os mais venenosos animais, as serpentes, e de que vos servistes contra os mais pr</w:t>
      </w:r>
      <w:r w:rsidRPr="008B3549">
        <w:rPr>
          <w:rFonts w:ascii="Bookman Old Style" w:hAnsi="Bookman Old Style" w:cs="Times New Roman"/>
          <w:sz w:val="26"/>
          <w:szCs w:val="26"/>
        </w:rPr>
        <w:t>ó</w:t>
      </w:r>
      <w:r w:rsidRPr="008B3549">
        <w:rPr>
          <w:rFonts w:ascii="Bookman Old Style" w:hAnsi="Bookman Old Style"/>
          <w:sz w:val="26"/>
          <w:szCs w:val="26"/>
        </w:rPr>
        <w:t>ximos e as quais dev</w:t>
      </w:r>
      <w:r w:rsidRPr="008B3549">
        <w:rPr>
          <w:rFonts w:ascii="Bookman Old Style" w:hAnsi="Bookman Old Style" w:cs="Times New Roman"/>
          <w:sz w:val="26"/>
          <w:szCs w:val="26"/>
        </w:rPr>
        <w:t>í</w:t>
      </w:r>
      <w:r w:rsidRPr="008B3549">
        <w:rPr>
          <w:rFonts w:ascii="Bookman Old Style" w:hAnsi="Bookman Old Style"/>
          <w:sz w:val="26"/>
          <w:szCs w:val="26"/>
        </w:rPr>
        <w:t>eis maio</w:t>
      </w:r>
      <w:r w:rsidRPr="008B3549">
        <w:rPr>
          <w:rFonts w:ascii="Bookman Old Style" w:hAnsi="Bookman Old Style"/>
          <w:sz w:val="26"/>
          <w:szCs w:val="26"/>
        </w:rPr>
        <w:softHyphen/>
        <w:t>res favores: e v</w:t>
      </w:r>
      <w:r w:rsidRPr="008B3549">
        <w:rPr>
          <w:rFonts w:ascii="Bookman Old Style" w:hAnsi="Bookman Old Style" w:cs="Times New Roman"/>
          <w:sz w:val="26"/>
          <w:szCs w:val="26"/>
        </w:rPr>
        <w:t>ó</w:t>
      </w:r>
      <w:r w:rsidRPr="008B3549">
        <w:rPr>
          <w:rFonts w:ascii="Bookman Old Style" w:hAnsi="Bookman Old Style"/>
          <w:sz w:val="26"/>
          <w:szCs w:val="26"/>
        </w:rPr>
        <w:t>s, enfim, que em vez de ajudar vosso pai na sua velhice, n</w:t>
      </w:r>
      <w:r w:rsidRPr="008B3549">
        <w:rPr>
          <w:rFonts w:ascii="Bookman Old Style" w:hAnsi="Bookman Old Style" w:cs="Times New Roman"/>
          <w:sz w:val="26"/>
          <w:szCs w:val="26"/>
        </w:rPr>
        <w:t>ã</w:t>
      </w:r>
      <w:r w:rsidRPr="008B3549">
        <w:rPr>
          <w:rFonts w:ascii="Bookman Old Style" w:hAnsi="Bookman Old Style"/>
          <w:sz w:val="26"/>
          <w:szCs w:val="26"/>
        </w:rPr>
        <w:t>o vos contentastes unicamente com a vossa mal</w:t>
      </w:r>
      <w:r w:rsidRPr="008B3549">
        <w:rPr>
          <w:rFonts w:ascii="Bookman Old Style" w:hAnsi="Bookman Old Style" w:cs="Times New Roman"/>
          <w:sz w:val="26"/>
          <w:szCs w:val="26"/>
        </w:rPr>
        <w:t>í</w:t>
      </w:r>
      <w:r w:rsidRPr="008B3549">
        <w:rPr>
          <w:rFonts w:ascii="Bookman Old Style" w:hAnsi="Bookman Old Style"/>
          <w:sz w:val="26"/>
          <w:szCs w:val="26"/>
        </w:rPr>
        <w:t>cia para faz</w:t>
      </w:r>
      <w:r w:rsidRPr="008B3549">
        <w:rPr>
          <w:rFonts w:ascii="Bookman Old Style" w:hAnsi="Bookman Old Style" w:cs="Times New Roman"/>
          <w:sz w:val="26"/>
          <w:szCs w:val="26"/>
        </w:rPr>
        <w:t>ê</w:t>
      </w:r>
      <w:r w:rsidRPr="008B3549">
        <w:rPr>
          <w:rFonts w:ascii="Bookman Old Style" w:hAnsi="Bookman Old Style"/>
          <w:sz w:val="26"/>
          <w:szCs w:val="26"/>
        </w:rPr>
        <w:t>-lo sentir os efeitos da vossa ira, mas vos fizestes acompanhar por guardas e conquistastes o maior n</w:t>
      </w:r>
      <w:r w:rsidRPr="008B3549">
        <w:rPr>
          <w:rFonts w:ascii="Bookman Old Style" w:hAnsi="Bookman Old Style" w:cs="Times New Roman"/>
          <w:sz w:val="26"/>
          <w:szCs w:val="26"/>
        </w:rPr>
        <w:t>ú</w:t>
      </w:r>
      <w:r w:rsidRPr="008B3549">
        <w:rPr>
          <w:rFonts w:ascii="Bookman Old Style" w:hAnsi="Bookman Old Style"/>
          <w:sz w:val="26"/>
          <w:szCs w:val="26"/>
        </w:rPr>
        <w:t>mero poss</w:t>
      </w:r>
      <w:r w:rsidRPr="008B3549">
        <w:rPr>
          <w:rFonts w:ascii="Bookman Old Style" w:hAnsi="Bookman Old Style" w:cs="Times New Roman"/>
          <w:sz w:val="26"/>
          <w:szCs w:val="26"/>
        </w:rPr>
        <w:t>í</w:t>
      </w:r>
      <w:r w:rsidRPr="008B3549">
        <w:rPr>
          <w:rFonts w:ascii="Bookman Old Style" w:hAnsi="Bookman Old Style"/>
          <w:sz w:val="26"/>
          <w:szCs w:val="26"/>
        </w:rPr>
        <w:t>vel de pessoas, a fim de juntar os seus artif</w:t>
      </w:r>
      <w:r w:rsidRPr="008B3549">
        <w:rPr>
          <w:rFonts w:ascii="Bookman Old Style" w:hAnsi="Bookman Old Style" w:cs="Times New Roman"/>
          <w:sz w:val="26"/>
          <w:szCs w:val="26"/>
        </w:rPr>
        <w:t>í</w:t>
      </w:r>
      <w:r w:rsidRPr="008B3549">
        <w:rPr>
          <w:rFonts w:ascii="Bookman Old Style" w:hAnsi="Bookman Old Style"/>
          <w:sz w:val="26"/>
          <w:szCs w:val="26"/>
        </w:rPr>
        <w:t xml:space="preserve">cios aos vossos para o aniquilar. Agora, depois de tantos depoimentos, tanto de pessoas livres como de escravas, </w:t>
      </w:r>
      <w:r w:rsidRPr="008B3549">
        <w:rPr>
          <w:rFonts w:ascii="Bookman Old Style" w:hAnsi="Bookman Old Style" w:cs="Times New Roman"/>
          <w:sz w:val="26"/>
          <w:szCs w:val="26"/>
        </w:rPr>
        <w:t>à</w:t>
      </w:r>
      <w:r w:rsidRPr="008B3549">
        <w:rPr>
          <w:rFonts w:ascii="Bookman Old Style" w:hAnsi="Bookman Old Style"/>
          <w:sz w:val="26"/>
          <w:szCs w:val="26"/>
        </w:rPr>
        <w:t>s quais fostes causa de serem torturadas, depois de provas t</w:t>
      </w:r>
      <w:r w:rsidRPr="008B3549">
        <w:rPr>
          <w:rFonts w:ascii="Bookman Old Style" w:hAnsi="Bookman Old Style" w:cs="Times New Roman"/>
          <w:sz w:val="26"/>
          <w:szCs w:val="26"/>
        </w:rPr>
        <w:t>ã</w:t>
      </w:r>
      <w:r w:rsidRPr="008B3549">
        <w:rPr>
          <w:rFonts w:ascii="Bookman Old Style" w:hAnsi="Bookman Old Style"/>
          <w:sz w:val="26"/>
          <w:szCs w:val="26"/>
        </w:rPr>
        <w:t>o claras do vosso crime, ousais negar a verdade; n</w:t>
      </w:r>
      <w:r w:rsidRPr="008B3549">
        <w:rPr>
          <w:rFonts w:ascii="Bookman Old Style" w:hAnsi="Bookman Old Style" w:cs="Times New Roman"/>
          <w:sz w:val="26"/>
          <w:szCs w:val="26"/>
        </w:rPr>
        <w:t>ã</w:t>
      </w:r>
      <w:r w:rsidRPr="008B3549">
        <w:rPr>
          <w:rFonts w:ascii="Bookman Old Style" w:hAnsi="Bookman Old Style"/>
          <w:sz w:val="26"/>
          <w:szCs w:val="26"/>
        </w:rPr>
        <w:t xml:space="preserve">o vos </w:t>
      </w:r>
      <w:r w:rsidRPr="008B3549">
        <w:rPr>
          <w:rFonts w:ascii="Bookman Old Style" w:hAnsi="Bookman Old Style" w:cs="Times New Roman"/>
          <w:sz w:val="26"/>
          <w:szCs w:val="26"/>
        </w:rPr>
        <w:t>é</w:t>
      </w:r>
      <w:r w:rsidRPr="008B3549">
        <w:rPr>
          <w:rFonts w:ascii="Bookman Old Style" w:hAnsi="Bookman Old Style"/>
          <w:sz w:val="26"/>
          <w:szCs w:val="26"/>
        </w:rPr>
        <w:t xml:space="preserve"> suficiente terdes renunciado aos sentimentos mais ternos da natureza, esfor</w:t>
      </w:r>
      <w:r w:rsidRPr="008B3549">
        <w:rPr>
          <w:rFonts w:ascii="Bookman Old Style" w:hAnsi="Bookman Old Style" w:cs="Times New Roman"/>
          <w:sz w:val="26"/>
          <w:szCs w:val="26"/>
        </w:rPr>
        <w:t>ç</w:t>
      </w:r>
      <w:r w:rsidRPr="008B3549">
        <w:rPr>
          <w:rFonts w:ascii="Bookman Old Style" w:hAnsi="Bookman Old Style"/>
          <w:sz w:val="26"/>
          <w:szCs w:val="26"/>
        </w:rPr>
        <w:t>ando-vos por tirar a vida a vosso pr</w:t>
      </w:r>
      <w:r w:rsidRPr="008B3549">
        <w:rPr>
          <w:rFonts w:ascii="Bookman Old Style" w:hAnsi="Bookman Old Style" w:cs="Times New Roman"/>
          <w:sz w:val="26"/>
          <w:szCs w:val="26"/>
        </w:rPr>
        <w:t>ó</w:t>
      </w:r>
      <w:r w:rsidRPr="008B3549">
        <w:rPr>
          <w:rFonts w:ascii="Bookman Old Style" w:hAnsi="Bookman Old Style"/>
          <w:sz w:val="26"/>
          <w:szCs w:val="26"/>
        </w:rPr>
        <w:t>prio pai, quereis tamb</w:t>
      </w:r>
      <w:r w:rsidRPr="008B3549">
        <w:rPr>
          <w:rFonts w:ascii="Bookman Old Style" w:hAnsi="Bookman Old Style" w:cs="Times New Roman"/>
          <w:sz w:val="26"/>
          <w:szCs w:val="26"/>
        </w:rPr>
        <w:t>é</w:t>
      </w:r>
      <w:r w:rsidRPr="008B3549">
        <w:rPr>
          <w:rFonts w:ascii="Bookman Old Style" w:hAnsi="Bookman Old Style"/>
          <w:sz w:val="26"/>
          <w:szCs w:val="26"/>
        </w:rPr>
        <w:t>m subverter as leis estabelecidas contra v</w:t>
      </w:r>
      <w:r w:rsidRPr="008B3549">
        <w:rPr>
          <w:rFonts w:ascii="Bookman Old Style" w:hAnsi="Bookman Old Style" w:cs="Times New Roman"/>
          <w:sz w:val="26"/>
          <w:szCs w:val="26"/>
        </w:rPr>
        <w:t>ó</w:t>
      </w:r>
      <w:r w:rsidRPr="008B3549">
        <w:rPr>
          <w:rFonts w:ascii="Bookman Old Style" w:hAnsi="Bookman Old Style"/>
          <w:sz w:val="26"/>
          <w:szCs w:val="26"/>
        </w:rPr>
        <w:t>s e vossos semelhantes, para sur</w:t>
      </w:r>
      <w:r w:rsidRPr="008B3549">
        <w:rPr>
          <w:rFonts w:ascii="Bookman Old Style" w:hAnsi="Bookman Old Style"/>
          <w:sz w:val="26"/>
          <w:szCs w:val="26"/>
        </w:rPr>
        <w:softHyphen/>
        <w:t>preender a eq</w:t>
      </w:r>
      <w:r w:rsidRPr="008B3549">
        <w:rPr>
          <w:rFonts w:ascii="Bookman Old Style" w:hAnsi="Bookman Old Style" w:cs="Times New Roman"/>
          <w:sz w:val="26"/>
          <w:szCs w:val="26"/>
        </w:rPr>
        <w:t>ü</w:t>
      </w:r>
      <w:r w:rsidRPr="008B3549">
        <w:rPr>
          <w:rFonts w:ascii="Bookman Old Style" w:hAnsi="Bookman Old Style"/>
          <w:sz w:val="26"/>
          <w:szCs w:val="26"/>
        </w:rPr>
        <w:t>idade de Varo e para abolir tudo o que h</w:t>
      </w:r>
      <w:r w:rsidRPr="008B3549">
        <w:rPr>
          <w:rFonts w:ascii="Bookman Old Style" w:hAnsi="Bookman Old Style" w:cs="Times New Roman"/>
          <w:sz w:val="26"/>
          <w:szCs w:val="26"/>
        </w:rPr>
        <w:t>á</w:t>
      </w:r>
      <w:r w:rsidRPr="008B3549">
        <w:rPr>
          <w:rFonts w:ascii="Bookman Old Style" w:hAnsi="Bookman Old Style"/>
          <w:sz w:val="26"/>
          <w:szCs w:val="26"/>
        </w:rPr>
        <w:t xml:space="preserve"> de justi</w:t>
      </w:r>
      <w:r w:rsidRPr="008B3549">
        <w:rPr>
          <w:rFonts w:ascii="Bookman Old Style" w:hAnsi="Bookman Old Style" w:cs="Times New Roman"/>
          <w:sz w:val="26"/>
          <w:szCs w:val="26"/>
        </w:rPr>
        <w:t>ç</w:t>
      </w:r>
      <w:r w:rsidRPr="008B3549">
        <w:rPr>
          <w:rFonts w:ascii="Bookman Old Style" w:hAnsi="Bookman Old Style"/>
          <w:sz w:val="26"/>
          <w:szCs w:val="26"/>
        </w:rPr>
        <w:t>a no mundo. Dizeis que n</w:t>
      </w:r>
      <w:r w:rsidRPr="008B3549">
        <w:rPr>
          <w:rFonts w:ascii="Bookman Old Style" w:hAnsi="Bookman Old Style" w:cs="Times New Roman"/>
          <w:sz w:val="26"/>
          <w:szCs w:val="26"/>
        </w:rPr>
        <w:t>ã</w:t>
      </w:r>
      <w:r w:rsidRPr="008B3549">
        <w:rPr>
          <w:rFonts w:ascii="Bookman Old Style" w:hAnsi="Bookman Old Style"/>
          <w:sz w:val="26"/>
          <w:szCs w:val="26"/>
        </w:rPr>
        <w:t>o se devem dar valor a depoimentos extorquidos por meio de tortu</w:t>
      </w:r>
      <w:r w:rsidRPr="008B3549">
        <w:rPr>
          <w:rFonts w:ascii="Bookman Old Style" w:hAnsi="Bookman Old Style"/>
          <w:sz w:val="26"/>
          <w:szCs w:val="26"/>
        </w:rPr>
        <w:softHyphen/>
        <w:t>ras, que salvaram a vida ao vosso pai e pretendeis, ao mesmo tempo, que se deva crer no que direis, sofrendo tamb</w:t>
      </w:r>
      <w:r w:rsidRPr="008B3549">
        <w:rPr>
          <w:rFonts w:ascii="Bookman Old Style" w:hAnsi="Bookman Old Style" w:cs="Times New Roman"/>
          <w:sz w:val="26"/>
          <w:szCs w:val="26"/>
        </w:rPr>
        <w:t>é</w:t>
      </w:r>
      <w:r w:rsidRPr="008B3549">
        <w:rPr>
          <w:rFonts w:ascii="Bookman Old Style" w:hAnsi="Bookman Old Style"/>
          <w:sz w:val="26"/>
          <w:szCs w:val="26"/>
        </w:rPr>
        <w:t>m a tortura." "Mas, Senhor", acrescentou Nicolau, dirigindo ent</w:t>
      </w:r>
      <w:r w:rsidRPr="008B3549">
        <w:rPr>
          <w:rFonts w:ascii="Bookman Old Style" w:hAnsi="Bookman Old Style" w:cs="Times New Roman"/>
          <w:sz w:val="26"/>
          <w:szCs w:val="26"/>
        </w:rPr>
        <w:t>ã</w:t>
      </w:r>
      <w:r w:rsidRPr="008B3549">
        <w:rPr>
          <w:rFonts w:ascii="Bookman Old Style" w:hAnsi="Bookman Old Style"/>
          <w:sz w:val="26"/>
          <w:szCs w:val="26"/>
        </w:rPr>
        <w:t>o a palavra a Varo, "n</w:t>
      </w:r>
      <w:r w:rsidRPr="008B3549">
        <w:rPr>
          <w:rFonts w:ascii="Bookman Old Style" w:hAnsi="Bookman Old Style" w:cs="Times New Roman"/>
          <w:sz w:val="26"/>
          <w:szCs w:val="26"/>
        </w:rPr>
        <w:t>ó</w:t>
      </w:r>
      <w:r w:rsidRPr="008B3549">
        <w:rPr>
          <w:rFonts w:ascii="Bookman Old Style" w:hAnsi="Bookman Old Style"/>
          <w:sz w:val="26"/>
          <w:szCs w:val="26"/>
        </w:rPr>
        <w:t>s livrareis nosso rei dos detest</w:t>
      </w:r>
      <w:r w:rsidRPr="008B3549">
        <w:rPr>
          <w:rFonts w:ascii="Bookman Old Style" w:hAnsi="Bookman Old Style" w:cs="Times New Roman"/>
          <w:sz w:val="26"/>
          <w:szCs w:val="26"/>
        </w:rPr>
        <w:t>á</w:t>
      </w:r>
      <w:r w:rsidRPr="008B3549">
        <w:rPr>
          <w:rFonts w:ascii="Bookman Old Style" w:hAnsi="Bookman Old Style"/>
          <w:sz w:val="26"/>
          <w:szCs w:val="26"/>
        </w:rPr>
        <w:t>veis empreen</w:t>
      </w:r>
      <w:r w:rsidRPr="008B3549">
        <w:rPr>
          <w:rFonts w:ascii="Bookman Old Style" w:hAnsi="Bookman Old Style"/>
          <w:sz w:val="26"/>
          <w:szCs w:val="26"/>
        </w:rPr>
        <w:softHyphen/>
        <w:t>dimentos movidos contra ele, pelos seus parentes mais pr</w:t>
      </w:r>
      <w:r w:rsidRPr="008B3549">
        <w:rPr>
          <w:rFonts w:ascii="Bookman Old Style" w:hAnsi="Bookman Old Style" w:cs="Times New Roman"/>
          <w:sz w:val="26"/>
          <w:szCs w:val="26"/>
        </w:rPr>
        <w:t>ó</w:t>
      </w:r>
      <w:r w:rsidRPr="008B3549">
        <w:rPr>
          <w:rFonts w:ascii="Bookman Old Style" w:hAnsi="Bookman Old Style"/>
          <w:sz w:val="26"/>
          <w:szCs w:val="26"/>
        </w:rPr>
        <w:t>ximos? N</w:t>
      </w:r>
      <w:r w:rsidRPr="008B3549">
        <w:rPr>
          <w:rFonts w:ascii="Bookman Old Style" w:hAnsi="Bookman Old Style" w:cs="Times New Roman"/>
          <w:sz w:val="26"/>
          <w:szCs w:val="26"/>
        </w:rPr>
        <w:t>ã</w:t>
      </w:r>
      <w:r w:rsidRPr="008B3549">
        <w:rPr>
          <w:rFonts w:ascii="Bookman Old Style" w:hAnsi="Bookman Old Style"/>
          <w:sz w:val="26"/>
          <w:szCs w:val="26"/>
        </w:rPr>
        <w:t>o mandareis ao supl</w:t>
      </w:r>
      <w:r w:rsidRPr="008B3549">
        <w:rPr>
          <w:rFonts w:ascii="Bookman Old Style" w:hAnsi="Bookman Old Style" w:cs="Times New Roman"/>
          <w:sz w:val="26"/>
          <w:szCs w:val="26"/>
        </w:rPr>
        <w:t>í</w:t>
      </w:r>
      <w:r w:rsidRPr="008B3549">
        <w:rPr>
          <w:rFonts w:ascii="Bookman Old Style" w:hAnsi="Bookman Old Style"/>
          <w:sz w:val="26"/>
          <w:szCs w:val="26"/>
        </w:rPr>
        <w:t>cio esse cruel animal, que depois de se ter servido de uma falsa apar</w:t>
      </w:r>
      <w:r w:rsidRPr="008B3549">
        <w:rPr>
          <w:rFonts w:ascii="Bookman Old Style" w:hAnsi="Bookman Old Style" w:cs="Times New Roman"/>
          <w:sz w:val="26"/>
          <w:szCs w:val="26"/>
        </w:rPr>
        <w:t>ê</w:t>
      </w:r>
      <w:r w:rsidRPr="008B3549">
        <w:rPr>
          <w:rFonts w:ascii="Bookman Old Style" w:hAnsi="Bookman Old Style"/>
          <w:sz w:val="26"/>
          <w:szCs w:val="26"/>
        </w:rPr>
        <w:t>ncia de afeto para com seu pai, para perder seus pr</w:t>
      </w:r>
      <w:r w:rsidRPr="008B3549">
        <w:rPr>
          <w:rFonts w:ascii="Bookman Old Style" w:hAnsi="Bookman Old Style" w:cs="Times New Roman"/>
          <w:sz w:val="26"/>
          <w:szCs w:val="26"/>
        </w:rPr>
        <w:t>ó</w:t>
      </w:r>
      <w:r w:rsidRPr="008B3549">
        <w:rPr>
          <w:rFonts w:ascii="Bookman Old Style" w:hAnsi="Bookman Old Style"/>
          <w:sz w:val="26"/>
          <w:szCs w:val="26"/>
        </w:rPr>
        <w:t>prios irm</w:t>
      </w:r>
      <w:r w:rsidRPr="008B3549">
        <w:rPr>
          <w:rFonts w:ascii="Bookman Old Style" w:hAnsi="Bookman Old Style" w:cs="Times New Roman"/>
          <w:sz w:val="26"/>
          <w:szCs w:val="26"/>
        </w:rPr>
        <w:t>ã</w:t>
      </w:r>
      <w:r w:rsidRPr="008B3549">
        <w:rPr>
          <w:rFonts w:ascii="Bookman Old Style" w:hAnsi="Bookman Old Style"/>
          <w:sz w:val="26"/>
          <w:szCs w:val="26"/>
        </w:rPr>
        <w:t>os tudo fez para perd</w:t>
      </w:r>
      <w:r w:rsidRPr="008B3549">
        <w:rPr>
          <w:rFonts w:ascii="Bookman Old Style" w:hAnsi="Bookman Old Style" w:cs="Times New Roman"/>
          <w:sz w:val="26"/>
          <w:szCs w:val="26"/>
        </w:rPr>
        <w:t>ê</w:t>
      </w:r>
      <w:r w:rsidRPr="008B3549">
        <w:rPr>
          <w:rFonts w:ascii="Bookman Old Style" w:hAnsi="Bookman Old Style"/>
          <w:sz w:val="26"/>
          <w:szCs w:val="26"/>
        </w:rPr>
        <w:t>-lo a ele tamb</w:t>
      </w:r>
      <w:r w:rsidRPr="008B3549">
        <w:rPr>
          <w:rFonts w:ascii="Bookman Old Style" w:hAnsi="Bookman Old Style" w:cs="Times New Roman"/>
          <w:sz w:val="26"/>
          <w:szCs w:val="26"/>
        </w:rPr>
        <w:t>é</w:t>
      </w:r>
      <w:r w:rsidRPr="008B3549">
        <w:rPr>
          <w:rFonts w:ascii="Bookman Old Style" w:hAnsi="Bookman Old Style"/>
          <w:sz w:val="26"/>
          <w:szCs w:val="26"/>
        </w:rPr>
        <w:t>m, a fim de reinar sozinho? Sabeis que o parric</w:t>
      </w:r>
      <w:r w:rsidRPr="008B3549">
        <w:rPr>
          <w:rFonts w:ascii="Bookman Old Style" w:hAnsi="Bookman Old Style" w:cs="Times New Roman"/>
          <w:sz w:val="26"/>
          <w:szCs w:val="26"/>
        </w:rPr>
        <w:t>í</w:t>
      </w:r>
      <w:r w:rsidRPr="008B3549">
        <w:rPr>
          <w:rFonts w:ascii="Bookman Old Style" w:hAnsi="Bookman Old Style"/>
          <w:sz w:val="26"/>
          <w:szCs w:val="26"/>
        </w:rPr>
        <w:t>dio n</w:t>
      </w:r>
      <w:r w:rsidRPr="008B3549">
        <w:rPr>
          <w:rFonts w:ascii="Bookman Old Style" w:hAnsi="Bookman Old Style" w:cs="Times New Roman"/>
          <w:sz w:val="26"/>
          <w:szCs w:val="26"/>
        </w:rPr>
        <w:t>ã</w:t>
      </w:r>
      <w:r w:rsidRPr="008B3549">
        <w:rPr>
          <w:rFonts w:ascii="Bookman Old Style" w:hAnsi="Bookman Old Style"/>
          <w:sz w:val="26"/>
          <w:szCs w:val="26"/>
        </w:rPr>
        <w:t>o deve ser considerado como um crime particular, mas como p</w:t>
      </w:r>
      <w:r w:rsidRPr="008B3549">
        <w:rPr>
          <w:rFonts w:ascii="Bookman Old Style" w:hAnsi="Bookman Old Style" w:cs="Times New Roman"/>
          <w:sz w:val="26"/>
          <w:szCs w:val="26"/>
        </w:rPr>
        <w:t>ú</w:t>
      </w:r>
      <w:r w:rsidRPr="008B3549">
        <w:rPr>
          <w:rFonts w:ascii="Bookman Old Style" w:hAnsi="Bookman Old Style"/>
          <w:sz w:val="26"/>
          <w:szCs w:val="26"/>
        </w:rPr>
        <w:t xml:space="preserve">blico, porque </w:t>
      </w:r>
      <w:r w:rsidRPr="008B3549">
        <w:rPr>
          <w:rFonts w:ascii="Bookman Old Style" w:hAnsi="Bookman Old Style" w:cs="Times New Roman"/>
          <w:sz w:val="26"/>
          <w:szCs w:val="26"/>
        </w:rPr>
        <w:t>é</w:t>
      </w:r>
      <w:r w:rsidRPr="008B3549">
        <w:rPr>
          <w:rFonts w:ascii="Bookman Old Style" w:hAnsi="Bookman Old Style"/>
          <w:sz w:val="26"/>
          <w:szCs w:val="26"/>
        </w:rPr>
        <w:t xml:space="preserve"> um ultraje feito </w:t>
      </w:r>
      <w:r w:rsidRPr="008B3549">
        <w:rPr>
          <w:rFonts w:ascii="Bookman Old Style" w:hAnsi="Bookman Old Style" w:cs="Times New Roman"/>
          <w:sz w:val="26"/>
          <w:szCs w:val="26"/>
        </w:rPr>
        <w:t xml:space="preserve">à </w:t>
      </w:r>
      <w:r w:rsidRPr="008B3549">
        <w:rPr>
          <w:rFonts w:ascii="Bookman Old Style" w:hAnsi="Bookman Old Style"/>
          <w:sz w:val="26"/>
          <w:szCs w:val="26"/>
        </w:rPr>
        <w:t>natureza e ataca o princ</w:t>
      </w:r>
      <w:r w:rsidRPr="008B3549">
        <w:rPr>
          <w:rFonts w:ascii="Bookman Old Style" w:hAnsi="Bookman Old Style" w:cs="Times New Roman"/>
          <w:sz w:val="26"/>
          <w:szCs w:val="26"/>
        </w:rPr>
        <w:t>í</w:t>
      </w:r>
      <w:r w:rsidRPr="008B3549">
        <w:rPr>
          <w:rFonts w:ascii="Bookman Old Style" w:hAnsi="Bookman Old Style"/>
          <w:sz w:val="26"/>
          <w:szCs w:val="26"/>
        </w:rPr>
        <w:t>pio da vida. V</w:t>
      </w:r>
      <w:r w:rsidRPr="008B3549">
        <w:rPr>
          <w:rFonts w:ascii="Bookman Old Style" w:hAnsi="Bookman Old Style" w:cs="Times New Roman"/>
          <w:sz w:val="26"/>
          <w:szCs w:val="26"/>
        </w:rPr>
        <w:t>ó</w:t>
      </w:r>
      <w:r w:rsidRPr="008B3549">
        <w:rPr>
          <w:rFonts w:ascii="Bookman Old Style" w:hAnsi="Bookman Old Style"/>
          <w:sz w:val="26"/>
          <w:szCs w:val="26"/>
        </w:rPr>
        <w:t>s sabeis que nesse caso o simples pensa</w:t>
      </w:r>
      <w:r w:rsidRPr="008B3549">
        <w:rPr>
          <w:rFonts w:ascii="Bookman Old Style" w:hAnsi="Bookman Old Style"/>
          <w:sz w:val="26"/>
          <w:szCs w:val="26"/>
        </w:rPr>
        <w:softHyphen/>
        <w:t>mento merece ser castigado como o mesmo fato e que n</w:t>
      </w:r>
      <w:r w:rsidRPr="008B3549">
        <w:rPr>
          <w:rFonts w:ascii="Bookman Old Style" w:hAnsi="Bookman Old Style" w:cs="Times New Roman"/>
          <w:sz w:val="26"/>
          <w:szCs w:val="26"/>
        </w:rPr>
        <w:t>ã</w:t>
      </w:r>
      <w:r w:rsidRPr="008B3549">
        <w:rPr>
          <w:rFonts w:ascii="Bookman Old Style" w:hAnsi="Bookman Old Style"/>
          <w:sz w:val="26"/>
          <w:szCs w:val="26"/>
        </w:rPr>
        <w:t>o se deve deixar de castig</w:t>
      </w:r>
      <w:r w:rsidRPr="008B3549">
        <w:rPr>
          <w:rFonts w:ascii="Bookman Old Style" w:hAnsi="Bookman Old Style" w:cs="Times New Roman"/>
          <w:sz w:val="26"/>
          <w:szCs w:val="26"/>
        </w:rPr>
        <w:t>á</w:t>
      </w:r>
      <w:r w:rsidRPr="008B3549">
        <w:rPr>
          <w:rFonts w:ascii="Bookman Old Style" w:hAnsi="Bookman Old Style"/>
          <w:sz w:val="26"/>
          <w:szCs w:val="26"/>
        </w:rPr>
        <w:t xml:space="preserve">-lo, sem se pecar contra essa mesma natureza,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a m</w:t>
      </w:r>
      <w:r w:rsidRPr="008B3549">
        <w:rPr>
          <w:rFonts w:ascii="Bookman Old Style" w:hAnsi="Bookman Old Style" w:cs="Times New Roman"/>
          <w:sz w:val="26"/>
          <w:szCs w:val="26"/>
        </w:rPr>
        <w:t>ã</w:t>
      </w:r>
      <w:r w:rsidRPr="008B3549">
        <w:rPr>
          <w:rFonts w:ascii="Bookman Old Style" w:hAnsi="Bookman Old Style"/>
          <w:sz w:val="26"/>
          <w:szCs w:val="26"/>
        </w:rPr>
        <w:t>e comum de todos os homens."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Nicolau referiu em seguida diversas coisas, que a m</w:t>
      </w:r>
      <w:r w:rsidRPr="008B3549">
        <w:rPr>
          <w:rFonts w:ascii="Bookman Old Style" w:hAnsi="Bookman Old Style" w:cs="Times New Roman"/>
          <w:sz w:val="26"/>
          <w:szCs w:val="26"/>
        </w:rPr>
        <w:t>ã</w:t>
      </w:r>
      <w:r w:rsidRPr="008B3549">
        <w:rPr>
          <w:rFonts w:ascii="Bookman Old Style" w:hAnsi="Bookman Old Style"/>
          <w:sz w:val="26"/>
          <w:szCs w:val="26"/>
        </w:rPr>
        <w:t>e de Ant</w:t>
      </w:r>
      <w:r w:rsidRPr="008B3549">
        <w:rPr>
          <w:rFonts w:ascii="Bookman Old Style" w:hAnsi="Bookman Old Style" w:cs="Times New Roman"/>
          <w:sz w:val="26"/>
          <w:szCs w:val="26"/>
        </w:rPr>
        <w:t>í</w:t>
      </w:r>
      <w:r w:rsidRPr="008B3549">
        <w:rPr>
          <w:rFonts w:ascii="Bookman Old Style" w:hAnsi="Bookman Old Style"/>
          <w:sz w:val="26"/>
          <w:szCs w:val="26"/>
        </w:rPr>
        <w:t>patro, impelida pelo prazer que as mulheres t</w:t>
      </w:r>
      <w:r w:rsidRPr="008B3549">
        <w:rPr>
          <w:rFonts w:ascii="Bookman Old Style" w:hAnsi="Bookman Old Style" w:cs="Times New Roman"/>
          <w:sz w:val="26"/>
          <w:szCs w:val="26"/>
        </w:rPr>
        <w:t>ê</w:t>
      </w:r>
      <w:r w:rsidRPr="008B3549">
        <w:rPr>
          <w:rFonts w:ascii="Bookman Old Style" w:hAnsi="Bookman Old Style"/>
          <w:sz w:val="26"/>
          <w:szCs w:val="26"/>
        </w:rPr>
        <w:t>m de falar, n</w:t>
      </w:r>
      <w:r w:rsidRPr="008B3549">
        <w:rPr>
          <w:rFonts w:ascii="Bookman Old Style" w:hAnsi="Bookman Old Style" w:cs="Times New Roman"/>
          <w:sz w:val="26"/>
          <w:szCs w:val="26"/>
        </w:rPr>
        <w:t>ã</w:t>
      </w:r>
      <w:r w:rsidRPr="008B3549">
        <w:rPr>
          <w:rFonts w:ascii="Bookman Old Style" w:hAnsi="Bookman Old Style"/>
          <w:sz w:val="26"/>
          <w:szCs w:val="26"/>
        </w:rPr>
        <w:t xml:space="preserve">o tinha podido deixar de dizer, isto </w:t>
      </w:r>
      <w:r w:rsidRPr="008B3549">
        <w:rPr>
          <w:rFonts w:ascii="Bookman Old Style" w:hAnsi="Bookman Old Style" w:cs="Times New Roman"/>
          <w:sz w:val="26"/>
          <w:szCs w:val="26"/>
        </w:rPr>
        <w:t>é</w:t>
      </w:r>
      <w:r w:rsidRPr="008B3549">
        <w:rPr>
          <w:rFonts w:ascii="Bookman Old Style" w:hAnsi="Bookman Old Style"/>
          <w:sz w:val="26"/>
          <w:szCs w:val="26"/>
        </w:rPr>
        <w:t>, que ela tinha consultado adivinhos e oferecido sacrif</w:t>
      </w:r>
      <w:r w:rsidRPr="008B3549">
        <w:rPr>
          <w:rFonts w:ascii="Bookman Old Style" w:hAnsi="Bookman Old Style" w:cs="Times New Roman"/>
          <w:sz w:val="26"/>
          <w:szCs w:val="26"/>
        </w:rPr>
        <w:t>í</w:t>
      </w:r>
      <w:r w:rsidRPr="008B3549">
        <w:rPr>
          <w:rFonts w:ascii="Bookman Old Style" w:hAnsi="Bookman Old Style"/>
          <w:sz w:val="26"/>
          <w:szCs w:val="26"/>
        </w:rPr>
        <w:t xml:space="preserve">cios para </w:t>
      </w:r>
      <w:r w:rsidRPr="008B3549">
        <w:rPr>
          <w:rFonts w:ascii="Bookman Old Style" w:hAnsi="Bookman Old Style"/>
          <w:sz w:val="26"/>
          <w:szCs w:val="26"/>
        </w:rPr>
        <w:lastRenderedPageBreak/>
        <w:t>saber o que aconteceria a Herodes. N</w:t>
      </w:r>
      <w:r w:rsidRPr="008B3549">
        <w:rPr>
          <w:rFonts w:ascii="Bookman Old Style" w:hAnsi="Bookman Old Style" w:cs="Times New Roman"/>
          <w:sz w:val="26"/>
          <w:szCs w:val="26"/>
        </w:rPr>
        <w:t>ã</w:t>
      </w:r>
      <w:r w:rsidRPr="008B3549">
        <w:rPr>
          <w:rFonts w:ascii="Bookman Old Style" w:hAnsi="Bookman Old Style"/>
          <w:sz w:val="26"/>
          <w:szCs w:val="26"/>
        </w:rPr>
        <w:t>o esqueceu tamb</w:t>
      </w:r>
      <w:r w:rsidRPr="008B3549">
        <w:rPr>
          <w:rFonts w:ascii="Bookman Old Style" w:hAnsi="Bookman Old Style" w:cs="Times New Roman"/>
          <w:sz w:val="26"/>
          <w:szCs w:val="26"/>
        </w:rPr>
        <w:t>é</w:t>
      </w:r>
      <w:r w:rsidRPr="008B3549">
        <w:rPr>
          <w:rFonts w:ascii="Bookman Old Style" w:hAnsi="Bookman Old Style"/>
          <w:sz w:val="26"/>
          <w:szCs w:val="26"/>
        </w:rPr>
        <w:t>m as desordens, tanto por causa do vinho como das mulheres, causadas por Ant</w:t>
      </w:r>
      <w:r w:rsidRPr="008B3549">
        <w:rPr>
          <w:rFonts w:ascii="Bookman Old Style" w:hAnsi="Bookman Old Style" w:cs="Times New Roman"/>
          <w:sz w:val="26"/>
          <w:szCs w:val="26"/>
        </w:rPr>
        <w:t>í</w:t>
      </w:r>
      <w:r w:rsidRPr="008B3549">
        <w:rPr>
          <w:rFonts w:ascii="Bookman Old Style" w:hAnsi="Bookman Old Style"/>
          <w:sz w:val="26"/>
          <w:szCs w:val="26"/>
        </w:rPr>
        <w:t>patro, na fam</w:t>
      </w:r>
      <w:r w:rsidRPr="008B3549">
        <w:rPr>
          <w:rFonts w:ascii="Bookman Old Style" w:hAnsi="Bookman Old Style" w:cs="Times New Roman"/>
          <w:sz w:val="26"/>
          <w:szCs w:val="26"/>
        </w:rPr>
        <w:t>í</w:t>
      </w:r>
      <w:r w:rsidRPr="008B3549">
        <w:rPr>
          <w:rFonts w:ascii="Bookman Old Style" w:hAnsi="Bookman Old Style"/>
          <w:sz w:val="26"/>
          <w:szCs w:val="26"/>
        </w:rPr>
        <w:t>lia de Feroras e citou o grande n</w:t>
      </w:r>
      <w:r w:rsidRPr="008B3549">
        <w:rPr>
          <w:rFonts w:ascii="Bookman Old Style" w:hAnsi="Bookman Old Style" w:cs="Times New Roman"/>
          <w:sz w:val="26"/>
          <w:szCs w:val="26"/>
        </w:rPr>
        <w:t>ú</w:t>
      </w:r>
      <w:r w:rsidRPr="008B3549">
        <w:rPr>
          <w:rFonts w:ascii="Bookman Old Style" w:hAnsi="Bookman Old Style"/>
          <w:sz w:val="26"/>
          <w:szCs w:val="26"/>
        </w:rPr>
        <w:t>mero de depoimentos feitos contra ele, uns volunt</w:t>
      </w:r>
      <w:r w:rsidRPr="008B3549">
        <w:rPr>
          <w:rFonts w:ascii="Bookman Old Style" w:hAnsi="Bookman Old Style" w:cs="Times New Roman"/>
          <w:sz w:val="26"/>
          <w:szCs w:val="26"/>
        </w:rPr>
        <w:t>á</w:t>
      </w:r>
      <w:r w:rsidRPr="008B3549">
        <w:rPr>
          <w:rFonts w:ascii="Bookman Old Style" w:hAnsi="Bookman Old Style"/>
          <w:sz w:val="26"/>
          <w:szCs w:val="26"/>
        </w:rPr>
        <w:t>rios, outros obtidos pela tortura e que se podiam ter como os mais certos, porque aqueles, que antes o temor de Ant</w:t>
      </w:r>
      <w:r w:rsidRPr="008B3549">
        <w:rPr>
          <w:rFonts w:ascii="Bookman Old Style" w:hAnsi="Bookman Old Style" w:cs="Times New Roman"/>
          <w:sz w:val="26"/>
          <w:szCs w:val="26"/>
        </w:rPr>
        <w:t>í</w:t>
      </w:r>
      <w:r w:rsidRPr="008B3549">
        <w:rPr>
          <w:rFonts w:ascii="Bookman Old Style" w:hAnsi="Bookman Old Style"/>
          <w:sz w:val="26"/>
          <w:szCs w:val="26"/>
        </w:rPr>
        <w:t>patro levava a calar o que sabiam contra ele, vendo que a mudan</w:t>
      </w:r>
      <w:r w:rsidRPr="008B3549">
        <w:rPr>
          <w:rFonts w:ascii="Bookman Old Style" w:hAnsi="Bookman Old Style" w:cs="Times New Roman"/>
          <w:sz w:val="26"/>
          <w:szCs w:val="26"/>
        </w:rPr>
        <w:t>ç</w:t>
      </w:r>
      <w:r w:rsidRPr="008B3549">
        <w:rPr>
          <w:rFonts w:ascii="Bookman Old Style" w:hAnsi="Bookman Old Style"/>
          <w:sz w:val="26"/>
          <w:szCs w:val="26"/>
        </w:rPr>
        <w:t>a da sorte dava a todos a liberdade de falar e de acus</w:t>
      </w:r>
      <w:r w:rsidRPr="008B3549">
        <w:rPr>
          <w:rFonts w:ascii="Bookman Old Style" w:hAnsi="Bookman Old Style" w:cs="Times New Roman"/>
          <w:sz w:val="26"/>
          <w:szCs w:val="26"/>
        </w:rPr>
        <w:t>á</w:t>
      </w:r>
      <w:r w:rsidRPr="008B3549">
        <w:rPr>
          <w:rFonts w:ascii="Bookman Old Style" w:hAnsi="Bookman Old Style"/>
          <w:sz w:val="26"/>
          <w:szCs w:val="26"/>
        </w:rPr>
        <w:t>-lo, diziam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com franqueza o que seu </w:t>
      </w:r>
      <w:r w:rsidRPr="008B3549">
        <w:rPr>
          <w:rFonts w:ascii="Bookman Old Style" w:hAnsi="Bookman Old Style" w:cs="Times New Roman"/>
          <w:sz w:val="26"/>
          <w:szCs w:val="26"/>
        </w:rPr>
        <w:t>ó</w:t>
      </w:r>
      <w:r w:rsidRPr="008B3549">
        <w:rPr>
          <w:rFonts w:ascii="Bookman Old Style" w:hAnsi="Bookman Old Style"/>
          <w:sz w:val="26"/>
          <w:szCs w:val="26"/>
        </w:rPr>
        <w:t>dio por ele j</w:t>
      </w:r>
      <w:r w:rsidRPr="008B3549">
        <w:rPr>
          <w:rFonts w:ascii="Bookman Old Style" w:hAnsi="Bookman Old Style" w:cs="Times New Roman"/>
          <w:sz w:val="26"/>
          <w:szCs w:val="26"/>
        </w:rPr>
        <w:t xml:space="preserve">á </w:t>
      </w:r>
      <w:r w:rsidRPr="008B3549">
        <w:rPr>
          <w:rFonts w:ascii="Bookman Old Style" w:hAnsi="Bookman Old Style"/>
          <w:sz w:val="26"/>
          <w:szCs w:val="26"/>
        </w:rPr>
        <w:t>lhes n</w:t>
      </w:r>
      <w:r w:rsidRPr="008B3549">
        <w:rPr>
          <w:rFonts w:ascii="Bookman Old Style" w:hAnsi="Bookman Old Style" w:cs="Times New Roman"/>
          <w:sz w:val="26"/>
          <w:szCs w:val="26"/>
        </w:rPr>
        <w:t>ã</w:t>
      </w:r>
      <w:r w:rsidRPr="008B3549">
        <w:rPr>
          <w:rFonts w:ascii="Bookman Old Style" w:hAnsi="Bookman Old Style"/>
          <w:sz w:val="26"/>
          <w:szCs w:val="26"/>
        </w:rPr>
        <w:t>o permitia ocultar.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734.  Nada, por</w:t>
      </w:r>
      <w:r w:rsidRPr="008B3549">
        <w:rPr>
          <w:rFonts w:ascii="Bookman Old Style" w:hAnsi="Bookman Old Style" w:cs="Times New Roman"/>
          <w:sz w:val="26"/>
          <w:szCs w:val="26"/>
        </w:rPr>
        <w:t>é</w:t>
      </w:r>
      <w:r w:rsidRPr="008B3549">
        <w:rPr>
          <w:rFonts w:ascii="Bookman Old Style" w:hAnsi="Bookman Old Style"/>
          <w:sz w:val="26"/>
          <w:szCs w:val="26"/>
        </w:rPr>
        <w:t>m, aniquilava tanto a Ant</w:t>
      </w:r>
      <w:r w:rsidRPr="008B3549">
        <w:rPr>
          <w:rFonts w:ascii="Bookman Old Style" w:hAnsi="Bookman Old Style" w:cs="Times New Roman"/>
          <w:sz w:val="26"/>
          <w:szCs w:val="26"/>
        </w:rPr>
        <w:t>í</w:t>
      </w:r>
      <w:r w:rsidRPr="008B3549">
        <w:rPr>
          <w:rFonts w:ascii="Bookman Old Style" w:hAnsi="Bookman Old Style"/>
          <w:sz w:val="26"/>
          <w:szCs w:val="26"/>
        </w:rPr>
        <w:t>patro, como as recrimina</w:t>
      </w:r>
      <w:r w:rsidRPr="008B3549">
        <w:rPr>
          <w:rFonts w:ascii="Bookman Old Style" w:hAnsi="Bookman Old Style" w:cs="Times New Roman"/>
          <w:sz w:val="26"/>
          <w:szCs w:val="26"/>
        </w:rPr>
        <w:t>çõ</w:t>
      </w:r>
      <w:r w:rsidRPr="008B3549">
        <w:rPr>
          <w:rFonts w:ascii="Bookman Old Style" w:hAnsi="Bookman Old Style"/>
          <w:sz w:val="26"/>
          <w:szCs w:val="26"/>
        </w:rPr>
        <w:t>es de sua consci</w:t>
      </w:r>
      <w:r w:rsidRPr="008B3549">
        <w:rPr>
          <w:rFonts w:ascii="Bookman Old Style" w:hAnsi="Bookman Old Style" w:cs="Times New Roman"/>
          <w:sz w:val="26"/>
          <w:szCs w:val="26"/>
        </w:rPr>
        <w:t>ê</w:t>
      </w:r>
      <w:r w:rsidRPr="008B3549">
        <w:rPr>
          <w:rFonts w:ascii="Bookman Old Style" w:hAnsi="Bookman Old Style"/>
          <w:sz w:val="26"/>
          <w:szCs w:val="26"/>
        </w:rPr>
        <w:t>ncia, que lhe atirava continuamente diante dos olhos, seus horr</w:t>
      </w:r>
      <w:r w:rsidRPr="008B3549">
        <w:rPr>
          <w:rFonts w:ascii="Bookman Old Style" w:hAnsi="Bookman Old Style" w:cs="Times New Roman"/>
          <w:sz w:val="26"/>
          <w:szCs w:val="26"/>
        </w:rPr>
        <w:t>í</w:t>
      </w:r>
      <w:r w:rsidRPr="008B3549">
        <w:rPr>
          <w:rFonts w:ascii="Bookman Old Style" w:hAnsi="Bookman Old Style"/>
          <w:sz w:val="26"/>
          <w:szCs w:val="26"/>
        </w:rPr>
        <w:t>veis crimes, contra seu pai, o sangue de seus irm</w:t>
      </w:r>
      <w:r w:rsidRPr="008B3549">
        <w:rPr>
          <w:rFonts w:ascii="Bookman Old Style" w:hAnsi="Bookman Old Style" w:cs="Times New Roman"/>
          <w:sz w:val="26"/>
          <w:szCs w:val="26"/>
        </w:rPr>
        <w:t>ã</w:t>
      </w:r>
      <w:r w:rsidRPr="008B3549">
        <w:rPr>
          <w:rFonts w:ascii="Bookman Old Style" w:hAnsi="Bookman Old Style"/>
          <w:sz w:val="26"/>
          <w:szCs w:val="26"/>
        </w:rPr>
        <w:t>os derramado por seus criminosos manejos e a perturba</w:t>
      </w:r>
      <w:r w:rsidRPr="008B3549">
        <w:rPr>
          <w:rFonts w:ascii="Bookman Old Style" w:hAnsi="Bookman Old Style" w:cs="Times New Roman"/>
          <w:sz w:val="26"/>
          <w:szCs w:val="26"/>
        </w:rPr>
        <w:t>çã</w:t>
      </w:r>
      <w:r w:rsidRPr="008B3549">
        <w:rPr>
          <w:rFonts w:ascii="Bookman Old Style" w:hAnsi="Bookman Old Style"/>
          <w:sz w:val="26"/>
          <w:szCs w:val="26"/>
        </w:rPr>
        <w:t>o que ele havia suscitado em toda a fam</w:t>
      </w:r>
      <w:r w:rsidRPr="008B3549">
        <w:rPr>
          <w:rFonts w:ascii="Bookman Old Style" w:hAnsi="Bookman Old Style" w:cs="Times New Roman"/>
          <w:sz w:val="26"/>
          <w:szCs w:val="26"/>
        </w:rPr>
        <w:t>í</w:t>
      </w:r>
      <w:r w:rsidRPr="008B3549">
        <w:rPr>
          <w:rFonts w:ascii="Bookman Old Style" w:hAnsi="Bookman Old Style"/>
          <w:sz w:val="26"/>
          <w:szCs w:val="26"/>
        </w:rPr>
        <w:t>lia real. Havia-se mesmo notado h</w:t>
      </w:r>
      <w:r w:rsidRPr="008B3549">
        <w:rPr>
          <w:rFonts w:ascii="Bookman Old Style" w:hAnsi="Bookman Old Style" w:cs="Times New Roman"/>
          <w:sz w:val="26"/>
          <w:szCs w:val="26"/>
        </w:rPr>
        <w:t>á</w:t>
      </w:r>
      <w:r w:rsidRPr="008B3549">
        <w:rPr>
          <w:rFonts w:ascii="Bookman Old Style" w:hAnsi="Bookman Old Style"/>
          <w:sz w:val="26"/>
          <w:szCs w:val="26"/>
        </w:rPr>
        <w:t xml:space="preserve"> muito tempo que jamais ele tinha </w:t>
      </w:r>
      <w:r w:rsidRPr="008B3549">
        <w:rPr>
          <w:rFonts w:ascii="Bookman Old Style" w:hAnsi="Bookman Old Style" w:cs="Times New Roman"/>
          <w:sz w:val="26"/>
          <w:szCs w:val="26"/>
        </w:rPr>
        <w:t>ó</w:t>
      </w:r>
      <w:r w:rsidRPr="008B3549">
        <w:rPr>
          <w:rFonts w:ascii="Bookman Old Style" w:hAnsi="Bookman Old Style"/>
          <w:sz w:val="26"/>
          <w:szCs w:val="26"/>
        </w:rPr>
        <w:t>dios justos, nem amizades fi</w:t>
      </w:r>
      <w:r w:rsidRPr="008B3549">
        <w:rPr>
          <w:rFonts w:ascii="Bookman Old Style" w:hAnsi="Bookman Old Style" w:cs="Times New Roman"/>
          <w:sz w:val="26"/>
          <w:szCs w:val="26"/>
        </w:rPr>
        <w:t>é</w:t>
      </w:r>
      <w:r w:rsidRPr="008B3549">
        <w:rPr>
          <w:rFonts w:ascii="Bookman Old Style" w:hAnsi="Bookman Old Style"/>
          <w:sz w:val="26"/>
          <w:szCs w:val="26"/>
        </w:rPr>
        <w:t xml:space="preserve">is: mas o interesse era sua </w:t>
      </w:r>
      <w:r w:rsidRPr="008B3549">
        <w:rPr>
          <w:rFonts w:ascii="Bookman Old Style" w:hAnsi="Bookman Old Style" w:cs="Times New Roman"/>
          <w:sz w:val="26"/>
          <w:szCs w:val="26"/>
        </w:rPr>
        <w:t>ú</w:t>
      </w:r>
      <w:r w:rsidRPr="008B3549">
        <w:rPr>
          <w:rFonts w:ascii="Bookman Old Style" w:hAnsi="Bookman Old Style"/>
          <w:sz w:val="26"/>
          <w:szCs w:val="26"/>
        </w:rPr>
        <w:t>nica regra de conduta. Assim, mais se amava a virtude e a justi</w:t>
      </w:r>
      <w:r w:rsidRPr="008B3549">
        <w:rPr>
          <w:rFonts w:ascii="Bookman Old Style" w:hAnsi="Bookman Old Style" w:cs="Times New Roman"/>
          <w:sz w:val="26"/>
          <w:szCs w:val="26"/>
        </w:rPr>
        <w:t>ç</w:t>
      </w:r>
      <w:r w:rsidRPr="008B3549">
        <w:rPr>
          <w:rFonts w:ascii="Bookman Old Style" w:hAnsi="Bookman Old Style"/>
          <w:sz w:val="26"/>
          <w:szCs w:val="26"/>
        </w:rPr>
        <w:t>a, mais ela era tida em horror e apenas houve seguran</w:t>
      </w:r>
      <w:r w:rsidRPr="008B3549">
        <w:rPr>
          <w:rFonts w:ascii="Bookman Old Style" w:hAnsi="Bookman Old Style" w:cs="Times New Roman"/>
          <w:sz w:val="26"/>
          <w:szCs w:val="26"/>
        </w:rPr>
        <w:t>ç</w:t>
      </w:r>
      <w:r w:rsidRPr="008B3549">
        <w:rPr>
          <w:rFonts w:ascii="Bookman Old Style" w:hAnsi="Bookman Old Style"/>
          <w:sz w:val="26"/>
          <w:szCs w:val="26"/>
        </w:rPr>
        <w:t>a, come</w:t>
      </w:r>
      <w:r w:rsidRPr="008B3549">
        <w:rPr>
          <w:rFonts w:ascii="Bookman Old Style" w:hAnsi="Bookman Old Style" w:cs="Times New Roman"/>
          <w:sz w:val="26"/>
          <w:szCs w:val="26"/>
        </w:rPr>
        <w:t>ç</w:t>
      </w:r>
      <w:r w:rsidRPr="008B3549">
        <w:rPr>
          <w:rFonts w:ascii="Bookman Old Style" w:hAnsi="Bookman Old Style"/>
          <w:sz w:val="26"/>
          <w:szCs w:val="26"/>
        </w:rPr>
        <w:t xml:space="preserve">ou-se a clamar contra ele e a se dizer </w:t>
      </w:r>
      <w:r w:rsidRPr="008B3549">
        <w:rPr>
          <w:rFonts w:ascii="Bookman Old Style" w:hAnsi="Bookman Old Style" w:cs="Times New Roman"/>
          <w:sz w:val="26"/>
          <w:szCs w:val="26"/>
        </w:rPr>
        <w:t>à</w:t>
      </w:r>
      <w:r w:rsidRPr="008B3549">
        <w:rPr>
          <w:rFonts w:ascii="Bookman Old Style" w:hAnsi="Bookman Old Style"/>
          <w:sz w:val="26"/>
          <w:szCs w:val="26"/>
        </w:rPr>
        <w:t xml:space="preserve"> porfia todo o mal que ele havia feito e de que se tinha conhecimento. V</w:t>
      </w:r>
      <w:r w:rsidRPr="008B3549">
        <w:rPr>
          <w:rFonts w:ascii="Bookman Old Style" w:hAnsi="Bookman Old Style" w:cs="Times New Roman"/>
          <w:sz w:val="26"/>
          <w:szCs w:val="26"/>
        </w:rPr>
        <w:t>á</w:t>
      </w:r>
      <w:r w:rsidRPr="008B3549">
        <w:rPr>
          <w:rFonts w:ascii="Bookman Old Style" w:hAnsi="Bookman Old Style"/>
          <w:sz w:val="26"/>
          <w:szCs w:val="26"/>
        </w:rPr>
        <w:t>rios acusaram-no de diversos crimes; e havia motivo para se crer em tudo como verdade, porque parecia que n</w:t>
      </w:r>
      <w:r w:rsidRPr="008B3549">
        <w:rPr>
          <w:rFonts w:ascii="Bookman Old Style" w:hAnsi="Bookman Old Style" w:cs="Times New Roman"/>
          <w:sz w:val="26"/>
          <w:szCs w:val="26"/>
        </w:rPr>
        <w:t>ã</w:t>
      </w:r>
      <w:r w:rsidRPr="008B3549">
        <w:rPr>
          <w:rFonts w:ascii="Bookman Old Style" w:hAnsi="Bookman Old Style"/>
          <w:sz w:val="26"/>
          <w:szCs w:val="26"/>
        </w:rPr>
        <w:t>o era para agradar ao rei, nem o temor do perigo que os obrigava a ocultar alguma coisa. Parecia, ao contr</w:t>
      </w:r>
      <w:r w:rsidRPr="008B3549">
        <w:rPr>
          <w:rFonts w:ascii="Bookman Old Style" w:hAnsi="Bookman Old Style" w:cs="Times New Roman"/>
          <w:sz w:val="26"/>
          <w:szCs w:val="26"/>
        </w:rPr>
        <w:t>á</w:t>
      </w:r>
      <w:r w:rsidRPr="008B3549">
        <w:rPr>
          <w:rFonts w:ascii="Bookman Old Style" w:hAnsi="Bookman Old Style"/>
          <w:sz w:val="26"/>
          <w:szCs w:val="26"/>
        </w:rPr>
        <w:t>rio, que eles eram levados a falar daquele modo porque detestavam sua maldade e desejavam sua morte n</w:t>
      </w:r>
      <w:r w:rsidRPr="008B3549">
        <w:rPr>
          <w:rFonts w:ascii="Bookman Old Style" w:hAnsi="Bookman Old Style" w:cs="Times New Roman"/>
          <w:sz w:val="26"/>
          <w:szCs w:val="26"/>
        </w:rPr>
        <w:t>ã</w:t>
      </w:r>
      <w:r w:rsidRPr="008B3549">
        <w:rPr>
          <w:rFonts w:ascii="Bookman Old Style" w:hAnsi="Bookman Old Style"/>
          <w:sz w:val="26"/>
          <w:szCs w:val="26"/>
        </w:rPr>
        <w:t>o s</w:t>
      </w:r>
      <w:r w:rsidRPr="008B3549">
        <w:rPr>
          <w:rFonts w:ascii="Bookman Old Style" w:hAnsi="Bookman Old Style" w:cs="Times New Roman"/>
          <w:sz w:val="26"/>
          <w:szCs w:val="26"/>
        </w:rPr>
        <w:t>ó</w:t>
      </w:r>
      <w:r w:rsidRPr="008B3549">
        <w:rPr>
          <w:rFonts w:ascii="Bookman Old Style" w:hAnsi="Bookman Old Style"/>
          <w:sz w:val="26"/>
          <w:szCs w:val="26"/>
        </w:rPr>
        <w:t xml:space="preserve"> para garantir a vida de Herodes, como para evitar de cair sob o dom</w:t>
      </w:r>
      <w:r w:rsidRPr="008B3549">
        <w:rPr>
          <w:rFonts w:ascii="Bookman Old Style" w:hAnsi="Bookman Old Style" w:cs="Times New Roman"/>
          <w:sz w:val="26"/>
          <w:szCs w:val="26"/>
        </w:rPr>
        <w:t>í</w:t>
      </w:r>
      <w:r w:rsidRPr="008B3549">
        <w:rPr>
          <w:rFonts w:ascii="Bookman Old Style" w:hAnsi="Bookman Old Style"/>
          <w:sz w:val="26"/>
          <w:szCs w:val="26"/>
        </w:rPr>
        <w:t>nio de t</w:t>
      </w:r>
      <w:r w:rsidRPr="008B3549">
        <w:rPr>
          <w:rFonts w:ascii="Bookman Old Style" w:hAnsi="Bookman Old Style" w:cs="Times New Roman"/>
          <w:sz w:val="26"/>
          <w:szCs w:val="26"/>
        </w:rPr>
        <w:t>ã</w:t>
      </w:r>
      <w:r w:rsidRPr="008B3549">
        <w:rPr>
          <w:rFonts w:ascii="Bookman Old Style" w:hAnsi="Bookman Old Style"/>
          <w:sz w:val="26"/>
          <w:szCs w:val="26"/>
        </w:rPr>
        <w:t>o perverso pr</w:t>
      </w:r>
      <w:r w:rsidRPr="008B3549">
        <w:rPr>
          <w:rFonts w:ascii="Bookman Old Style" w:hAnsi="Bookman Old Style" w:cs="Times New Roman"/>
          <w:sz w:val="26"/>
          <w:szCs w:val="26"/>
        </w:rPr>
        <w:t>í</w:t>
      </w:r>
      <w:r w:rsidRPr="008B3549">
        <w:rPr>
          <w:rFonts w:ascii="Bookman Old Style" w:hAnsi="Bookman Old Style"/>
          <w:sz w:val="26"/>
          <w:szCs w:val="26"/>
        </w:rPr>
        <w:t>ncipe, como Ant</w:t>
      </w:r>
      <w:r w:rsidRPr="008B3549">
        <w:rPr>
          <w:rFonts w:ascii="Bookman Old Style" w:hAnsi="Bookman Old Style" w:cs="Times New Roman"/>
          <w:sz w:val="26"/>
          <w:szCs w:val="26"/>
        </w:rPr>
        <w:t>í</w:t>
      </w:r>
      <w:r w:rsidRPr="008B3549">
        <w:rPr>
          <w:rFonts w:ascii="Bookman Old Style" w:hAnsi="Bookman Old Style"/>
          <w:sz w:val="26"/>
          <w:szCs w:val="26"/>
        </w:rPr>
        <w:t>patro. N</w:t>
      </w:r>
      <w:r w:rsidRPr="008B3549">
        <w:rPr>
          <w:rFonts w:ascii="Bookman Old Style" w:hAnsi="Bookman Old Style" w:cs="Times New Roman"/>
          <w:sz w:val="26"/>
          <w:szCs w:val="26"/>
        </w:rPr>
        <w:t>ã</w:t>
      </w:r>
      <w:r w:rsidRPr="008B3549">
        <w:rPr>
          <w:rFonts w:ascii="Bookman Old Style" w:hAnsi="Bookman Old Style"/>
          <w:sz w:val="26"/>
          <w:szCs w:val="26"/>
        </w:rPr>
        <w:t>o eram, por</w:t>
      </w:r>
      <w:r w:rsidRPr="008B3549">
        <w:rPr>
          <w:rFonts w:ascii="Bookman Old Style" w:hAnsi="Bookman Old Style" w:cs="Times New Roman"/>
          <w:sz w:val="26"/>
          <w:szCs w:val="26"/>
        </w:rPr>
        <w:t>é</w:t>
      </w:r>
      <w:r w:rsidRPr="008B3549">
        <w:rPr>
          <w:rFonts w:ascii="Bookman Old Style" w:hAnsi="Bookman Old Style"/>
          <w:sz w:val="26"/>
          <w:szCs w:val="26"/>
        </w:rPr>
        <w:t>m, somente os interrogados que assim falavam; havia muitos que depunham voluntariamente contra ele, e embora ele fosse um dos mais astuciosos dos mais desavergonhados dos homens, n</w:t>
      </w:r>
      <w:r w:rsidRPr="008B3549">
        <w:rPr>
          <w:rFonts w:ascii="Bookman Old Style" w:hAnsi="Bookman Old Style" w:cs="Times New Roman"/>
          <w:sz w:val="26"/>
          <w:szCs w:val="26"/>
        </w:rPr>
        <w:t>ã</w:t>
      </w:r>
      <w:r w:rsidRPr="008B3549">
        <w:rPr>
          <w:rFonts w:ascii="Bookman Old Style" w:hAnsi="Bookman Old Style"/>
          <w:sz w:val="26"/>
          <w:szCs w:val="26"/>
        </w:rPr>
        <w:t>o ousava abrir a boca para responder.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735. Varo, ent</w:t>
      </w:r>
      <w:r w:rsidRPr="008B3549">
        <w:rPr>
          <w:rFonts w:ascii="Bookman Old Style" w:hAnsi="Bookman Old Style" w:cs="Times New Roman"/>
          <w:sz w:val="26"/>
          <w:szCs w:val="26"/>
        </w:rPr>
        <w:t>ã</w:t>
      </w:r>
      <w:r w:rsidRPr="008B3549">
        <w:rPr>
          <w:rFonts w:ascii="Bookman Old Style" w:hAnsi="Bookman Old Style"/>
          <w:sz w:val="26"/>
          <w:szCs w:val="26"/>
        </w:rPr>
        <w:t>o, tomou a palavra e disse que lhe dava toda a liberdade de falar, se tivesse alguma coisa a alegar em sua defesa e que o rei, seu pai e ele, s</w:t>
      </w:r>
      <w:r w:rsidRPr="008B3549">
        <w:rPr>
          <w:rFonts w:ascii="Bookman Old Style" w:hAnsi="Bookman Old Style" w:cs="Times New Roman"/>
          <w:sz w:val="26"/>
          <w:szCs w:val="26"/>
        </w:rPr>
        <w:t>ó</w:t>
      </w:r>
      <w:r w:rsidRPr="008B3549">
        <w:rPr>
          <w:rFonts w:ascii="Bookman Old Style" w:hAnsi="Bookman Old Style"/>
          <w:sz w:val="26"/>
          <w:szCs w:val="26"/>
        </w:rPr>
        <w:t xml:space="preserve"> desejavam que</w:t>
      </w:r>
      <w:r>
        <w:rPr>
          <w:rFonts w:ascii="Bookman Old Style" w:hAnsi="Bookman Old Style"/>
          <w:sz w:val="26"/>
          <w:szCs w:val="26"/>
        </w:rPr>
        <w:t xml:space="preserve"> </w:t>
      </w:r>
      <w:r w:rsidRPr="008B3549">
        <w:rPr>
          <w:rFonts w:ascii="Bookman Old Style" w:hAnsi="Bookman Old Style"/>
          <w:sz w:val="26"/>
          <w:szCs w:val="26"/>
        </w:rPr>
        <w:t>ele fosse inocente. Ant</w:t>
      </w:r>
      <w:r w:rsidRPr="008B3549">
        <w:rPr>
          <w:rFonts w:ascii="Bookman Old Style" w:hAnsi="Bookman Old Style" w:cs="Times New Roman"/>
          <w:sz w:val="26"/>
          <w:szCs w:val="26"/>
        </w:rPr>
        <w:t>í</w:t>
      </w:r>
      <w:r w:rsidRPr="008B3549">
        <w:rPr>
          <w:rFonts w:ascii="Bookman Old Style" w:hAnsi="Bookman Old Style"/>
          <w:sz w:val="26"/>
          <w:szCs w:val="26"/>
        </w:rPr>
        <w:t>patro, em vez de responder, lan</w:t>
      </w:r>
      <w:r w:rsidRPr="008B3549">
        <w:rPr>
          <w:rFonts w:ascii="Bookman Old Style" w:hAnsi="Bookman Old Style" w:cs="Times New Roman"/>
          <w:sz w:val="26"/>
          <w:szCs w:val="26"/>
        </w:rPr>
        <w:t>ç</w:t>
      </w:r>
      <w:r w:rsidRPr="008B3549">
        <w:rPr>
          <w:rFonts w:ascii="Bookman Old Style" w:hAnsi="Bookman Old Style"/>
          <w:sz w:val="26"/>
          <w:szCs w:val="26"/>
        </w:rPr>
        <w:t>ou-se de rosto em terra, rogando a Deus que fizesse saber por meio de algum sinal a sua inoc</w:t>
      </w:r>
      <w:r w:rsidRPr="008B3549">
        <w:rPr>
          <w:rFonts w:ascii="Bookman Old Style" w:hAnsi="Bookman Old Style" w:cs="Times New Roman"/>
          <w:sz w:val="26"/>
          <w:szCs w:val="26"/>
        </w:rPr>
        <w:t>ê</w:t>
      </w:r>
      <w:r w:rsidRPr="008B3549">
        <w:rPr>
          <w:rFonts w:ascii="Bookman Old Style" w:hAnsi="Bookman Old Style"/>
          <w:sz w:val="26"/>
          <w:szCs w:val="26"/>
        </w:rPr>
        <w:t xml:space="preserve">ncia e quanto ele estava longe de jamais ter tido o pensamento de empreender algo contra seu pai. </w:t>
      </w:r>
      <w:r w:rsidRPr="008B3549">
        <w:rPr>
          <w:rFonts w:ascii="Bookman Old Style" w:hAnsi="Bookman Old Style" w:cs="Times New Roman"/>
          <w:sz w:val="26"/>
          <w:szCs w:val="26"/>
        </w:rPr>
        <w:t>É</w:t>
      </w:r>
      <w:r w:rsidRPr="008B3549">
        <w:rPr>
          <w:rFonts w:ascii="Bookman Old Style" w:hAnsi="Bookman Old Style"/>
          <w:sz w:val="26"/>
          <w:szCs w:val="26"/>
        </w:rPr>
        <w:t xml:space="preserve"> assim que os maus costumam agir. Quando enveredam pelo caminho do crime, abandonam-se </w:t>
      </w:r>
      <w:r w:rsidRPr="008B3549">
        <w:rPr>
          <w:rFonts w:ascii="Bookman Old Style" w:hAnsi="Bookman Old Style" w:cs="Times New Roman"/>
          <w:sz w:val="26"/>
          <w:szCs w:val="26"/>
        </w:rPr>
        <w:t>à</w:t>
      </w:r>
      <w:r w:rsidRPr="008B3549">
        <w:rPr>
          <w:rFonts w:ascii="Bookman Old Style" w:hAnsi="Bookman Old Style"/>
          <w:sz w:val="26"/>
          <w:szCs w:val="26"/>
        </w:rPr>
        <w:t xml:space="preserve">s </w:t>
      </w:r>
      <w:r w:rsidRPr="008B3549">
        <w:rPr>
          <w:rFonts w:ascii="Bookman Old Style" w:hAnsi="Bookman Old Style"/>
          <w:sz w:val="26"/>
          <w:szCs w:val="26"/>
        </w:rPr>
        <w:lastRenderedPageBreak/>
        <w:t>suas paix</w:t>
      </w:r>
      <w:r w:rsidRPr="008B3549">
        <w:rPr>
          <w:rFonts w:ascii="Bookman Old Style" w:hAnsi="Bookman Old Style" w:cs="Times New Roman"/>
          <w:sz w:val="26"/>
          <w:szCs w:val="26"/>
        </w:rPr>
        <w:t>õ</w:t>
      </w:r>
      <w:r w:rsidRPr="008B3549">
        <w:rPr>
          <w:rFonts w:ascii="Bookman Old Style" w:hAnsi="Bookman Old Style"/>
          <w:sz w:val="26"/>
          <w:szCs w:val="26"/>
        </w:rPr>
        <w:t>es, sem se lembrar de que h</w:t>
      </w:r>
      <w:r w:rsidRPr="008B3549">
        <w:rPr>
          <w:rFonts w:ascii="Bookman Old Style" w:hAnsi="Bookman Old Style" w:cs="Times New Roman"/>
          <w:sz w:val="26"/>
          <w:szCs w:val="26"/>
        </w:rPr>
        <w:t>á</w:t>
      </w:r>
      <w:r w:rsidRPr="008B3549">
        <w:rPr>
          <w:rFonts w:ascii="Bookman Old Style" w:hAnsi="Bookman Old Style"/>
          <w:sz w:val="26"/>
          <w:szCs w:val="26"/>
        </w:rPr>
        <w:t xml:space="preserve"> um Deus; quando se encontram, por</w:t>
      </w:r>
      <w:r w:rsidRPr="008B3549">
        <w:rPr>
          <w:rFonts w:ascii="Bookman Old Style" w:hAnsi="Bookman Old Style" w:cs="Times New Roman"/>
          <w:sz w:val="26"/>
          <w:szCs w:val="26"/>
        </w:rPr>
        <w:t>é</w:t>
      </w:r>
      <w:r w:rsidRPr="008B3549">
        <w:rPr>
          <w:rFonts w:ascii="Bookman Old Style" w:hAnsi="Bookman Old Style"/>
          <w:sz w:val="26"/>
          <w:szCs w:val="26"/>
        </w:rPr>
        <w:t>m, no perigo de serem castigados, eles o invocam, tomam-no como testemunha da sua inoc</w:t>
      </w:r>
      <w:r w:rsidRPr="008B3549">
        <w:rPr>
          <w:rFonts w:ascii="Bookman Old Style" w:hAnsi="Bookman Old Style" w:cs="Times New Roman"/>
          <w:sz w:val="26"/>
          <w:szCs w:val="26"/>
        </w:rPr>
        <w:t>ê</w:t>
      </w:r>
      <w:r w:rsidRPr="008B3549">
        <w:rPr>
          <w:rFonts w:ascii="Bookman Old Style" w:hAnsi="Bookman Old Style"/>
          <w:sz w:val="26"/>
          <w:szCs w:val="26"/>
        </w:rPr>
        <w:t xml:space="preserve">ncia e dizem que se abandonam inteiramente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vontade. Foi o que sucedeu a Ant</w:t>
      </w:r>
      <w:r w:rsidRPr="008B3549">
        <w:rPr>
          <w:rFonts w:ascii="Bookman Old Style" w:hAnsi="Bookman Old Style" w:cs="Times New Roman"/>
          <w:sz w:val="26"/>
          <w:szCs w:val="26"/>
        </w:rPr>
        <w:t>í</w:t>
      </w:r>
      <w:r w:rsidRPr="008B3549">
        <w:rPr>
          <w:rFonts w:ascii="Bookman Old Style" w:hAnsi="Bookman Old Style"/>
          <w:sz w:val="26"/>
          <w:szCs w:val="26"/>
        </w:rPr>
        <w:t>patro. Antes, em todas as coisas, ele procedia como se Deus n</w:t>
      </w:r>
      <w:r w:rsidRPr="008B3549">
        <w:rPr>
          <w:rFonts w:ascii="Bookman Old Style" w:hAnsi="Bookman Old Style" w:cs="Times New Roman"/>
          <w:sz w:val="26"/>
          <w:szCs w:val="26"/>
        </w:rPr>
        <w:t>ã</w:t>
      </w:r>
      <w:r w:rsidRPr="008B3549">
        <w:rPr>
          <w:rFonts w:ascii="Bookman Old Style" w:hAnsi="Bookman Old Style"/>
          <w:sz w:val="26"/>
          <w:szCs w:val="26"/>
        </w:rPr>
        <w:t>o existisse, mas quando se viu prestes a receber o castigo que merecia, ele se atreveu a dizer que Deus o tinha conservado para velar por seu pai. Varo, vendo que ele n</w:t>
      </w:r>
      <w:r w:rsidRPr="008B3549">
        <w:rPr>
          <w:rFonts w:ascii="Bookman Old Style" w:hAnsi="Bookman Old Style" w:cs="Times New Roman"/>
          <w:sz w:val="26"/>
          <w:szCs w:val="26"/>
        </w:rPr>
        <w:t>ã</w:t>
      </w:r>
      <w:r w:rsidRPr="008B3549">
        <w:rPr>
          <w:rFonts w:ascii="Bookman Old Style" w:hAnsi="Bookman Old Style"/>
          <w:sz w:val="26"/>
          <w:szCs w:val="26"/>
        </w:rPr>
        <w:t xml:space="preserve">o respondia </w:t>
      </w:r>
      <w:r w:rsidRPr="008B3549">
        <w:rPr>
          <w:rFonts w:ascii="Bookman Old Style" w:hAnsi="Bookman Old Style" w:cs="Times New Roman"/>
          <w:sz w:val="26"/>
          <w:szCs w:val="26"/>
        </w:rPr>
        <w:t>à</w:t>
      </w:r>
      <w:r w:rsidRPr="008B3549">
        <w:rPr>
          <w:rFonts w:ascii="Bookman Old Style" w:hAnsi="Bookman Old Style"/>
          <w:sz w:val="26"/>
          <w:szCs w:val="26"/>
        </w:rPr>
        <w:t>s perguntas que lhe eram feitas e que ele continuava somente a invocar a Deus, ordenou que trouxessem o veneno, de que se havia falado no processo para que dele se experimentasse a for</w:t>
      </w:r>
      <w:r w:rsidRPr="008B3549">
        <w:rPr>
          <w:rFonts w:ascii="Bookman Old Style" w:hAnsi="Bookman Old Style" w:cs="Times New Roman"/>
          <w:sz w:val="26"/>
          <w:szCs w:val="26"/>
        </w:rPr>
        <w:t>ç</w:t>
      </w:r>
      <w:r w:rsidRPr="008B3549">
        <w:rPr>
          <w:rFonts w:ascii="Bookman Old Style" w:hAnsi="Bookman Old Style"/>
          <w:sz w:val="26"/>
          <w:szCs w:val="26"/>
        </w:rPr>
        <w:t xml:space="preserve">a. Trouxeram-no e ele o fez beber a um homem condenado </w:t>
      </w:r>
      <w:r w:rsidRPr="008B3549">
        <w:rPr>
          <w:rFonts w:ascii="Bookman Old Style" w:hAnsi="Bookman Old Style" w:cs="Times New Roman"/>
          <w:sz w:val="26"/>
          <w:szCs w:val="26"/>
        </w:rPr>
        <w:t xml:space="preserve">à </w:t>
      </w:r>
      <w:r w:rsidRPr="008B3549">
        <w:rPr>
          <w:rFonts w:ascii="Bookman Old Style" w:hAnsi="Bookman Old Style"/>
          <w:sz w:val="26"/>
          <w:szCs w:val="26"/>
        </w:rPr>
        <w:t>morte, o qual apenas o sorveu, caiu morto. Dissolveu ent</w:t>
      </w:r>
      <w:r w:rsidRPr="008B3549">
        <w:rPr>
          <w:rFonts w:ascii="Bookman Old Style" w:hAnsi="Bookman Old Style" w:cs="Times New Roman"/>
          <w:sz w:val="26"/>
          <w:szCs w:val="26"/>
        </w:rPr>
        <w:t>ã</w:t>
      </w:r>
      <w:r w:rsidRPr="008B3549">
        <w:rPr>
          <w:rFonts w:ascii="Bookman Old Style" w:hAnsi="Bookman Old Style"/>
          <w:sz w:val="26"/>
          <w:szCs w:val="26"/>
        </w:rPr>
        <w:t>o a assembl</w:t>
      </w:r>
      <w:r w:rsidRPr="008B3549">
        <w:rPr>
          <w:rFonts w:ascii="Bookman Old Style" w:hAnsi="Bookman Old Style" w:cs="Times New Roman"/>
          <w:sz w:val="26"/>
          <w:szCs w:val="26"/>
        </w:rPr>
        <w:t>é</w:t>
      </w:r>
      <w:r w:rsidRPr="008B3549">
        <w:rPr>
          <w:rFonts w:ascii="Bookman Old Style" w:hAnsi="Bookman Old Style"/>
          <w:sz w:val="26"/>
          <w:szCs w:val="26"/>
        </w:rPr>
        <w:t>ia e no dia seguinte voltou a Antioquia onde costumava permanecer, porque era a cidade onde os reis da S</w:t>
      </w:r>
      <w:r w:rsidRPr="008B3549">
        <w:rPr>
          <w:rFonts w:ascii="Bookman Old Style" w:hAnsi="Bookman Old Style" w:cs="Times New Roman"/>
          <w:sz w:val="26"/>
          <w:szCs w:val="26"/>
        </w:rPr>
        <w:t>í</w:t>
      </w:r>
      <w:r w:rsidRPr="008B3549">
        <w:rPr>
          <w:rFonts w:ascii="Bookman Old Style" w:hAnsi="Bookman Old Style"/>
          <w:sz w:val="26"/>
          <w:szCs w:val="26"/>
        </w:rPr>
        <w:t>ria tinham habitualmente sua corte.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736. Herodes mandou no mesmo instante meter Ant</w:t>
      </w:r>
      <w:r w:rsidRPr="008B3549">
        <w:rPr>
          <w:rFonts w:ascii="Bookman Old Style" w:hAnsi="Bookman Old Style" w:cs="Times New Roman"/>
          <w:sz w:val="26"/>
          <w:szCs w:val="26"/>
        </w:rPr>
        <w:t>í</w:t>
      </w:r>
      <w:r w:rsidRPr="008B3549">
        <w:rPr>
          <w:rFonts w:ascii="Bookman Old Style" w:hAnsi="Bookman Old Style"/>
          <w:sz w:val="26"/>
          <w:szCs w:val="26"/>
        </w:rPr>
        <w:t>patro numa pris</w:t>
      </w:r>
      <w:r w:rsidRPr="008B3549">
        <w:rPr>
          <w:rFonts w:ascii="Bookman Old Style" w:hAnsi="Bookman Old Style" w:cs="Times New Roman"/>
          <w:sz w:val="26"/>
          <w:szCs w:val="26"/>
        </w:rPr>
        <w:t>ã</w:t>
      </w:r>
      <w:r w:rsidRPr="008B3549">
        <w:rPr>
          <w:rFonts w:ascii="Bookman Old Style" w:hAnsi="Bookman Old Style"/>
          <w:sz w:val="26"/>
          <w:szCs w:val="26"/>
        </w:rPr>
        <w:t>o, sem que se soubesse que a resolu</w:t>
      </w:r>
      <w:r w:rsidRPr="008B3549">
        <w:rPr>
          <w:rFonts w:ascii="Bookman Old Style" w:hAnsi="Bookman Old Style" w:cs="Times New Roman"/>
          <w:sz w:val="26"/>
          <w:szCs w:val="26"/>
        </w:rPr>
        <w:t>çã</w:t>
      </w:r>
      <w:r w:rsidRPr="008B3549">
        <w:rPr>
          <w:rFonts w:ascii="Bookman Old Style" w:hAnsi="Bookman Old Style"/>
          <w:sz w:val="26"/>
          <w:szCs w:val="26"/>
        </w:rPr>
        <w:t>o ia tomar ou j</w:t>
      </w:r>
      <w:r w:rsidRPr="008B3549">
        <w:rPr>
          <w:rFonts w:ascii="Bookman Old Style" w:hAnsi="Bookman Old Style" w:cs="Times New Roman"/>
          <w:sz w:val="26"/>
          <w:szCs w:val="26"/>
        </w:rPr>
        <w:t>á</w:t>
      </w:r>
      <w:r w:rsidRPr="008B3549">
        <w:rPr>
          <w:rFonts w:ascii="Bookman Old Style" w:hAnsi="Bookman Old Style"/>
          <w:sz w:val="26"/>
          <w:szCs w:val="26"/>
        </w:rPr>
        <w:t xml:space="preserve"> tomara, com Varo, sobre aquele assunto, mas a maior parte julgava que ele nada faria, sem seu parecer. Escreveu em seguida a Augusto e ordenou aos que lhe deviam apresentar as cartas, que hoje o informassem </w:t>
      </w:r>
      <w:r w:rsidRPr="008B3549">
        <w:rPr>
          <w:rFonts w:ascii="Bookman Old Style" w:hAnsi="Bookman Old Style" w:cs="Times New Roman"/>
          <w:sz w:val="26"/>
          <w:szCs w:val="26"/>
        </w:rPr>
        <w:t>à</w:t>
      </w:r>
      <w:r w:rsidRPr="008B3549">
        <w:rPr>
          <w:rFonts w:ascii="Bookman Old Style" w:hAnsi="Bookman Old Style"/>
          <w:sz w:val="26"/>
          <w:szCs w:val="26"/>
        </w:rPr>
        <w:t xml:space="preserve"> viva voz dos crimes cometidos por seu filho. Nesse mesmo tempo, interceptou-se uma carta que AntiF</w:t>
      </w:r>
      <w:r w:rsidRPr="008B3549">
        <w:rPr>
          <w:rFonts w:ascii="Bookman Old Style" w:hAnsi="Bookman Old Style" w:cs="Times New Roman"/>
          <w:sz w:val="26"/>
          <w:szCs w:val="26"/>
        </w:rPr>
        <w:t>í</w:t>
      </w:r>
      <w:r w:rsidRPr="008B3549">
        <w:rPr>
          <w:rFonts w:ascii="Bookman Old Style" w:hAnsi="Bookman Old Style"/>
          <w:sz w:val="26"/>
          <w:szCs w:val="26"/>
        </w:rPr>
        <w:t>lon escrevia do Egito a Ant</w:t>
      </w:r>
      <w:r w:rsidRPr="008B3549">
        <w:rPr>
          <w:rFonts w:ascii="Bookman Old Style" w:hAnsi="Bookman Old Style" w:cs="Times New Roman"/>
          <w:sz w:val="26"/>
          <w:szCs w:val="26"/>
        </w:rPr>
        <w:t>í</w:t>
      </w:r>
      <w:r w:rsidRPr="008B3549">
        <w:rPr>
          <w:rFonts w:ascii="Bookman Old Style" w:hAnsi="Bookman Old Style"/>
          <w:sz w:val="26"/>
          <w:szCs w:val="26"/>
        </w:rPr>
        <w:t>patro. Herodes mandou abri-la e encontrou estas palavras: "Eu vos man</w:t>
      </w:r>
      <w:r w:rsidRPr="008B3549">
        <w:rPr>
          <w:rFonts w:ascii="Bookman Old Style" w:hAnsi="Bookman Old Style"/>
          <w:sz w:val="26"/>
          <w:szCs w:val="26"/>
        </w:rPr>
        <w:softHyphen/>
        <w:t>dei uma carta de Acm</w:t>
      </w:r>
      <w:r w:rsidRPr="008B3549">
        <w:rPr>
          <w:rFonts w:ascii="Bookman Old Style" w:hAnsi="Bookman Old Style" w:cs="Times New Roman"/>
          <w:sz w:val="26"/>
          <w:szCs w:val="26"/>
        </w:rPr>
        <w:t>é</w:t>
      </w:r>
      <w:r w:rsidRPr="008B3549">
        <w:rPr>
          <w:rFonts w:ascii="Bookman Old Style" w:hAnsi="Bookman Old Style"/>
          <w:sz w:val="26"/>
          <w:szCs w:val="26"/>
        </w:rPr>
        <w:t>, em que vai a minha vida, pois n</w:t>
      </w:r>
      <w:r w:rsidRPr="008B3549">
        <w:rPr>
          <w:rFonts w:ascii="Bookman Old Style" w:hAnsi="Bookman Old Style" w:cs="Times New Roman"/>
          <w:sz w:val="26"/>
          <w:szCs w:val="26"/>
        </w:rPr>
        <w:t>ã</w:t>
      </w:r>
      <w:r w:rsidRPr="008B3549">
        <w:rPr>
          <w:rFonts w:ascii="Bookman Old Style" w:hAnsi="Bookman Old Style"/>
          <w:sz w:val="26"/>
          <w:szCs w:val="26"/>
        </w:rPr>
        <w:t xml:space="preserve">o duvideis de que se fosse conhecida eu atrairia sobre mim um </w:t>
      </w:r>
      <w:r w:rsidRPr="008B3549">
        <w:rPr>
          <w:rFonts w:ascii="Bookman Old Style" w:hAnsi="Bookman Old Style" w:cs="Times New Roman"/>
          <w:sz w:val="26"/>
          <w:szCs w:val="26"/>
        </w:rPr>
        <w:t>ó</w:t>
      </w:r>
      <w:r w:rsidRPr="008B3549">
        <w:rPr>
          <w:rFonts w:ascii="Bookman Old Style" w:hAnsi="Bookman Old Style"/>
          <w:sz w:val="26"/>
          <w:szCs w:val="26"/>
        </w:rPr>
        <w:t>dio mortal de duas mui poderosas fam</w:t>
      </w:r>
      <w:r w:rsidRPr="008B3549">
        <w:rPr>
          <w:rFonts w:ascii="Bookman Old Style" w:hAnsi="Bookman Old Style" w:cs="Times New Roman"/>
          <w:sz w:val="26"/>
          <w:szCs w:val="26"/>
        </w:rPr>
        <w:t>í</w:t>
      </w:r>
      <w:r w:rsidRPr="008B3549">
        <w:rPr>
          <w:rFonts w:ascii="Bookman Old Style" w:hAnsi="Bookman Old Style"/>
          <w:sz w:val="26"/>
          <w:szCs w:val="26"/>
        </w:rPr>
        <w:t>lias. Toca a v</w:t>
      </w:r>
      <w:r w:rsidRPr="008B3549">
        <w:rPr>
          <w:rFonts w:ascii="Bookman Old Style" w:hAnsi="Bookman Old Style" w:cs="Times New Roman"/>
          <w:sz w:val="26"/>
          <w:szCs w:val="26"/>
        </w:rPr>
        <w:t>ó</w:t>
      </w:r>
      <w:r w:rsidRPr="008B3549">
        <w:rPr>
          <w:rFonts w:ascii="Bookman Old Style" w:hAnsi="Bookman Old Style"/>
          <w:sz w:val="26"/>
          <w:szCs w:val="26"/>
        </w:rPr>
        <w:t>s dar ordem para que o neg</w:t>
      </w:r>
      <w:r w:rsidRPr="008B3549">
        <w:rPr>
          <w:rFonts w:ascii="Bookman Old Style" w:hAnsi="Bookman Old Style" w:cs="Times New Roman"/>
          <w:sz w:val="26"/>
          <w:szCs w:val="26"/>
        </w:rPr>
        <w:t>ó</w:t>
      </w:r>
      <w:r w:rsidRPr="008B3549">
        <w:rPr>
          <w:rFonts w:ascii="Bookman Old Style" w:hAnsi="Bookman Old Style"/>
          <w:sz w:val="26"/>
          <w:szCs w:val="26"/>
        </w:rPr>
        <w:t xml:space="preserve">cio tenha bom </w:t>
      </w:r>
      <w:r w:rsidRPr="008B3549">
        <w:rPr>
          <w:rFonts w:ascii="Bookman Old Style" w:hAnsi="Bookman Old Style" w:cs="Times New Roman"/>
          <w:sz w:val="26"/>
          <w:szCs w:val="26"/>
        </w:rPr>
        <w:t>ê</w:t>
      </w:r>
      <w:r w:rsidRPr="008B3549">
        <w:rPr>
          <w:rFonts w:ascii="Bookman Old Style" w:hAnsi="Bookman Old Style"/>
          <w:sz w:val="26"/>
          <w:szCs w:val="26"/>
        </w:rPr>
        <w:t>xito". Herodes leu esta carta, mandou procurar a outra de que falava, mas n</w:t>
      </w:r>
      <w:r w:rsidRPr="008B3549">
        <w:rPr>
          <w:rFonts w:ascii="Bookman Old Style" w:hAnsi="Bookman Old Style" w:cs="Times New Roman"/>
          <w:sz w:val="26"/>
          <w:szCs w:val="26"/>
        </w:rPr>
        <w:t>ã</w:t>
      </w:r>
      <w:r w:rsidRPr="008B3549">
        <w:rPr>
          <w:rFonts w:ascii="Bookman Old Style" w:hAnsi="Bookman Old Style"/>
          <w:sz w:val="26"/>
          <w:szCs w:val="26"/>
        </w:rPr>
        <w:t>o a p</w:t>
      </w:r>
      <w:r w:rsidRPr="008B3549">
        <w:rPr>
          <w:rFonts w:ascii="Bookman Old Style" w:hAnsi="Bookman Old Style" w:cs="Times New Roman"/>
          <w:sz w:val="26"/>
          <w:szCs w:val="26"/>
        </w:rPr>
        <w:t>ô</w:t>
      </w:r>
      <w:r w:rsidRPr="008B3549">
        <w:rPr>
          <w:rFonts w:ascii="Bookman Old Style" w:hAnsi="Bookman Old Style"/>
          <w:sz w:val="26"/>
          <w:szCs w:val="26"/>
        </w:rPr>
        <w:t>de encon</w:t>
      </w:r>
      <w:r w:rsidRPr="008B3549">
        <w:rPr>
          <w:rFonts w:ascii="Bookman Old Style" w:hAnsi="Bookman Old Style"/>
          <w:sz w:val="26"/>
          <w:szCs w:val="26"/>
        </w:rPr>
        <w:softHyphen/>
        <w:t>trar e o servidor de AntiF</w:t>
      </w:r>
      <w:r w:rsidRPr="008B3549">
        <w:rPr>
          <w:rFonts w:ascii="Bookman Old Style" w:hAnsi="Bookman Old Style" w:cs="Times New Roman"/>
          <w:sz w:val="26"/>
          <w:szCs w:val="26"/>
        </w:rPr>
        <w:t>í</w:t>
      </w:r>
      <w:r w:rsidRPr="008B3549">
        <w:rPr>
          <w:rFonts w:ascii="Bookman Old Style" w:hAnsi="Bookman Old Style"/>
          <w:sz w:val="26"/>
          <w:szCs w:val="26"/>
        </w:rPr>
        <w:t>lon afirmava n</w:t>
      </w:r>
      <w:r w:rsidRPr="008B3549">
        <w:rPr>
          <w:rFonts w:ascii="Bookman Old Style" w:hAnsi="Bookman Old Style" w:cs="Times New Roman"/>
          <w:sz w:val="26"/>
          <w:szCs w:val="26"/>
        </w:rPr>
        <w:t>ã</w:t>
      </w:r>
      <w:r w:rsidRPr="008B3549">
        <w:rPr>
          <w:rFonts w:ascii="Bookman Old Style" w:hAnsi="Bookman Old Style"/>
          <w:sz w:val="26"/>
          <w:szCs w:val="26"/>
        </w:rPr>
        <w:t>o ter trazido outra que n</w:t>
      </w:r>
      <w:r w:rsidRPr="008B3549">
        <w:rPr>
          <w:rFonts w:ascii="Bookman Old Style" w:hAnsi="Bookman Old Style" w:cs="Times New Roman"/>
          <w:sz w:val="26"/>
          <w:szCs w:val="26"/>
        </w:rPr>
        <w:t>ã</w:t>
      </w:r>
      <w:r w:rsidRPr="008B3549">
        <w:rPr>
          <w:rFonts w:ascii="Bookman Old Style" w:hAnsi="Bookman Old Style"/>
          <w:sz w:val="26"/>
          <w:szCs w:val="26"/>
        </w:rPr>
        <w:t>o aquela que eles tinham em m</w:t>
      </w:r>
      <w:r w:rsidRPr="008B3549">
        <w:rPr>
          <w:rFonts w:ascii="Bookman Old Style" w:hAnsi="Bookman Old Style" w:cs="Times New Roman"/>
          <w:sz w:val="26"/>
          <w:szCs w:val="26"/>
        </w:rPr>
        <w:t>ã</w:t>
      </w:r>
      <w:r w:rsidRPr="008B3549">
        <w:rPr>
          <w:rFonts w:ascii="Bookman Old Style" w:hAnsi="Bookman Old Style"/>
          <w:sz w:val="26"/>
          <w:szCs w:val="26"/>
        </w:rPr>
        <w:t>os. Enquanto estavam assim, nessa ansiedade, um dos ami</w:t>
      </w:r>
      <w:r w:rsidRPr="008B3549">
        <w:rPr>
          <w:rFonts w:ascii="Bookman Old Style" w:hAnsi="Bookman Old Style"/>
          <w:sz w:val="26"/>
          <w:szCs w:val="26"/>
        </w:rPr>
        <w:softHyphen/>
        <w:t>gos do rei descobriu uma costura na t</w:t>
      </w:r>
      <w:r w:rsidRPr="008B3549">
        <w:rPr>
          <w:rFonts w:ascii="Bookman Old Style" w:hAnsi="Bookman Old Style" w:cs="Times New Roman"/>
          <w:sz w:val="26"/>
          <w:szCs w:val="26"/>
        </w:rPr>
        <w:t>ú</w:t>
      </w:r>
      <w:r w:rsidRPr="008B3549">
        <w:rPr>
          <w:rFonts w:ascii="Bookman Old Style" w:hAnsi="Bookman Old Style"/>
          <w:sz w:val="26"/>
          <w:szCs w:val="26"/>
        </w:rPr>
        <w:t>nica do servo e pensou que ali poderia estar escondida a carta. Sua suposi</w:t>
      </w:r>
      <w:r w:rsidRPr="008B3549">
        <w:rPr>
          <w:rFonts w:ascii="Bookman Old Style" w:hAnsi="Bookman Old Style" w:cs="Times New Roman"/>
          <w:sz w:val="26"/>
          <w:szCs w:val="26"/>
        </w:rPr>
        <w:t>çã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o enganou; acharam-na e assim estava redigida: Acm</w:t>
      </w:r>
      <w:r w:rsidRPr="008B3549">
        <w:rPr>
          <w:rFonts w:ascii="Bookman Old Style" w:hAnsi="Bookman Old Style" w:cs="Times New Roman"/>
          <w:sz w:val="26"/>
          <w:szCs w:val="26"/>
        </w:rPr>
        <w:t>é</w:t>
      </w:r>
      <w:r w:rsidRPr="008B3549">
        <w:rPr>
          <w:rFonts w:ascii="Bookman Old Style" w:hAnsi="Bookman Old Style"/>
          <w:sz w:val="26"/>
          <w:szCs w:val="26"/>
        </w:rPr>
        <w:t xml:space="preserve"> a Ant</w:t>
      </w:r>
      <w:r w:rsidRPr="008B3549">
        <w:rPr>
          <w:rFonts w:ascii="Bookman Old Style" w:hAnsi="Bookman Old Style" w:cs="Times New Roman"/>
          <w:sz w:val="26"/>
          <w:szCs w:val="26"/>
        </w:rPr>
        <w:t>í</w:t>
      </w:r>
      <w:r w:rsidRPr="008B3549">
        <w:rPr>
          <w:rFonts w:ascii="Bookman Old Style" w:hAnsi="Bookman Old Style"/>
          <w:sz w:val="26"/>
          <w:szCs w:val="26"/>
        </w:rPr>
        <w:t>patro: "Escrevi ao rei, vosso pai, do modo como desej</w:t>
      </w:r>
      <w:r w:rsidRPr="008B3549">
        <w:rPr>
          <w:rFonts w:ascii="Bookman Old Style" w:hAnsi="Bookman Old Style" w:cs="Times New Roman"/>
          <w:sz w:val="26"/>
          <w:szCs w:val="26"/>
        </w:rPr>
        <w:t>á</w:t>
      </w:r>
      <w:r w:rsidRPr="008B3549">
        <w:rPr>
          <w:rFonts w:ascii="Bookman Old Style" w:hAnsi="Bookman Old Style"/>
          <w:sz w:val="26"/>
          <w:szCs w:val="26"/>
        </w:rPr>
        <w:t>veis e inclu</w:t>
      </w:r>
      <w:r w:rsidRPr="008B3549">
        <w:rPr>
          <w:rFonts w:ascii="Bookman Old Style" w:hAnsi="Bookman Old Style" w:cs="Times New Roman"/>
          <w:sz w:val="26"/>
          <w:szCs w:val="26"/>
        </w:rPr>
        <w:t>í</w:t>
      </w:r>
      <w:r w:rsidRPr="008B3549">
        <w:rPr>
          <w:rFonts w:ascii="Bookman Old Style" w:hAnsi="Bookman Old Style"/>
          <w:sz w:val="26"/>
          <w:szCs w:val="26"/>
        </w:rPr>
        <w:t xml:space="preserve"> uma c</w:t>
      </w:r>
      <w:r w:rsidRPr="008B3549">
        <w:rPr>
          <w:rFonts w:ascii="Bookman Old Style" w:hAnsi="Bookman Old Style" w:cs="Times New Roman"/>
          <w:sz w:val="26"/>
          <w:szCs w:val="26"/>
        </w:rPr>
        <w:t>ó</w:t>
      </w:r>
      <w:r w:rsidRPr="008B3549">
        <w:rPr>
          <w:rFonts w:ascii="Bookman Old Style" w:hAnsi="Bookman Old Style"/>
          <w:sz w:val="26"/>
          <w:szCs w:val="26"/>
        </w:rPr>
        <w:t xml:space="preserve">pia da carta suposta de ter sido escrita </w:t>
      </w:r>
      <w:r w:rsidRPr="008B3549">
        <w:rPr>
          <w:rFonts w:ascii="Bookman Old Style" w:hAnsi="Bookman Old Style" w:cs="Times New Roman"/>
          <w:sz w:val="26"/>
          <w:szCs w:val="26"/>
        </w:rPr>
        <w:t>à</w:t>
      </w:r>
      <w:r w:rsidRPr="008B3549">
        <w:rPr>
          <w:rFonts w:ascii="Bookman Old Style" w:hAnsi="Bookman Old Style"/>
          <w:sz w:val="26"/>
          <w:szCs w:val="26"/>
        </w:rPr>
        <w:t xml:space="preserve"> imperatriz, minha senhora, por Salom</w:t>
      </w:r>
      <w:r w:rsidRPr="008B3549">
        <w:rPr>
          <w:rFonts w:ascii="Bookman Old Style" w:hAnsi="Bookman Old Style" w:cs="Times New Roman"/>
          <w:sz w:val="26"/>
          <w:szCs w:val="26"/>
        </w:rPr>
        <w:t>é</w:t>
      </w:r>
      <w:r w:rsidRPr="008B3549">
        <w:rPr>
          <w:rFonts w:ascii="Bookman Old Style" w:hAnsi="Bookman Old Style"/>
          <w:sz w:val="26"/>
          <w:szCs w:val="26"/>
        </w:rPr>
        <w:t>. Estou certo de que apenas ele ler castig</w:t>
      </w:r>
      <w:r w:rsidRPr="008B3549">
        <w:rPr>
          <w:rFonts w:ascii="Bookman Old Style" w:hAnsi="Bookman Old Style" w:cs="Times New Roman"/>
          <w:sz w:val="26"/>
          <w:szCs w:val="26"/>
        </w:rPr>
        <w:t>á</w:t>
      </w:r>
      <w:r w:rsidRPr="008B3549">
        <w:rPr>
          <w:rFonts w:ascii="Bookman Old Style" w:hAnsi="Bookman Old Style"/>
          <w:sz w:val="26"/>
          <w:szCs w:val="26"/>
        </w:rPr>
        <w:t>-la-</w:t>
      </w:r>
      <w:r w:rsidRPr="008B3549">
        <w:rPr>
          <w:rFonts w:ascii="Bookman Old Style" w:hAnsi="Bookman Old Style" w:cs="Times New Roman"/>
          <w:sz w:val="26"/>
          <w:szCs w:val="26"/>
        </w:rPr>
        <w:t>á</w:t>
      </w:r>
      <w:r w:rsidRPr="008B3549">
        <w:rPr>
          <w:rFonts w:ascii="Bookman Old Style" w:hAnsi="Bookman Old Style"/>
          <w:sz w:val="26"/>
          <w:szCs w:val="26"/>
        </w:rPr>
        <w:t xml:space="preserve"> como culpada, por ter tentado contra sua vida." O conte</w:t>
      </w:r>
      <w:r w:rsidRPr="008B3549">
        <w:rPr>
          <w:rFonts w:ascii="Bookman Old Style" w:hAnsi="Bookman Old Style" w:cs="Times New Roman"/>
          <w:sz w:val="26"/>
          <w:szCs w:val="26"/>
        </w:rPr>
        <w:t>ú</w:t>
      </w:r>
      <w:r w:rsidRPr="008B3549">
        <w:rPr>
          <w:rFonts w:ascii="Bookman Old Style" w:hAnsi="Bookman Old Style"/>
          <w:sz w:val="26"/>
          <w:szCs w:val="26"/>
        </w:rPr>
        <w:t>do da carta, falsamente</w:t>
      </w:r>
      <w:r>
        <w:rPr>
          <w:rFonts w:ascii="Bookman Old Style" w:hAnsi="Bookman Old Style"/>
          <w:sz w:val="26"/>
          <w:szCs w:val="26"/>
        </w:rPr>
        <w:t xml:space="preserve"> </w:t>
      </w:r>
      <w:r w:rsidRPr="008B3549">
        <w:rPr>
          <w:rFonts w:ascii="Bookman Old Style" w:hAnsi="Bookman Old Style"/>
          <w:sz w:val="26"/>
          <w:szCs w:val="26"/>
        </w:rPr>
        <w:t>atribu</w:t>
      </w:r>
      <w:r w:rsidRPr="008B3549">
        <w:rPr>
          <w:rFonts w:ascii="Bookman Old Style" w:hAnsi="Bookman Old Style" w:cs="Times New Roman"/>
          <w:sz w:val="26"/>
          <w:szCs w:val="26"/>
        </w:rPr>
        <w:t>í</w:t>
      </w:r>
      <w:r w:rsidRPr="008B3549">
        <w:rPr>
          <w:rFonts w:ascii="Bookman Old Style" w:hAnsi="Bookman Old Style"/>
          <w:sz w:val="26"/>
          <w:szCs w:val="26"/>
        </w:rPr>
        <w:t>da a Salom</w:t>
      </w:r>
      <w:r w:rsidRPr="008B3549">
        <w:rPr>
          <w:rFonts w:ascii="Bookman Old Style" w:hAnsi="Bookman Old Style" w:cs="Times New Roman"/>
          <w:sz w:val="26"/>
          <w:szCs w:val="26"/>
        </w:rPr>
        <w:t>é</w:t>
      </w:r>
      <w:r w:rsidRPr="008B3549">
        <w:rPr>
          <w:rFonts w:ascii="Bookman Old Style" w:hAnsi="Bookman Old Style"/>
          <w:sz w:val="26"/>
          <w:szCs w:val="26"/>
        </w:rPr>
        <w:t xml:space="preserve">, tinha sido imaginado por Antipatro, mas ele </w:t>
      </w:r>
      <w:r w:rsidRPr="008B3549">
        <w:rPr>
          <w:rFonts w:ascii="Bookman Old Style" w:hAnsi="Bookman Old Style"/>
          <w:sz w:val="26"/>
          <w:szCs w:val="26"/>
        </w:rPr>
        <w:lastRenderedPageBreak/>
        <w:t>tinha deixado a Acm</w:t>
      </w:r>
      <w:r w:rsidRPr="008B3549">
        <w:rPr>
          <w:rFonts w:ascii="Bookman Old Style" w:hAnsi="Bookman Old Style" w:cs="Times New Roman"/>
          <w:sz w:val="26"/>
          <w:szCs w:val="26"/>
        </w:rPr>
        <w:t>é</w:t>
      </w:r>
      <w:r w:rsidRPr="008B3549">
        <w:rPr>
          <w:rFonts w:ascii="Bookman Old Style" w:hAnsi="Bookman Old Style"/>
          <w:sz w:val="26"/>
          <w:szCs w:val="26"/>
        </w:rPr>
        <w:t xml:space="preserve"> para que exprimisse o seu pensamento com sua maneira ordin</w:t>
      </w:r>
      <w:r w:rsidRPr="008B3549">
        <w:rPr>
          <w:rFonts w:ascii="Bookman Old Style" w:hAnsi="Bookman Old Style" w:cs="Times New Roman"/>
          <w:sz w:val="26"/>
          <w:szCs w:val="26"/>
        </w:rPr>
        <w:t>á</w:t>
      </w:r>
      <w:r w:rsidRPr="008B3549">
        <w:rPr>
          <w:rFonts w:ascii="Bookman Old Style" w:hAnsi="Bookman Old Style"/>
          <w:sz w:val="26"/>
          <w:szCs w:val="26"/>
        </w:rPr>
        <w:t xml:space="preserve">ria de escrever. Quanto </w:t>
      </w:r>
      <w:r w:rsidRPr="008B3549">
        <w:rPr>
          <w:rFonts w:ascii="Bookman Old Style" w:hAnsi="Bookman Old Style" w:cs="Times New Roman"/>
          <w:sz w:val="26"/>
          <w:szCs w:val="26"/>
        </w:rPr>
        <w:t>à</w:t>
      </w:r>
      <w:r w:rsidRPr="008B3549">
        <w:rPr>
          <w:rFonts w:ascii="Bookman Old Style" w:hAnsi="Bookman Old Style"/>
          <w:sz w:val="26"/>
          <w:szCs w:val="26"/>
        </w:rPr>
        <w:t xml:space="preserve"> carta de Acm</w:t>
      </w:r>
      <w:r w:rsidRPr="008B3549">
        <w:rPr>
          <w:rFonts w:ascii="Bookman Old Style" w:hAnsi="Bookman Old Style" w:cs="Times New Roman"/>
          <w:sz w:val="26"/>
          <w:szCs w:val="26"/>
        </w:rPr>
        <w:t>é</w:t>
      </w:r>
      <w:r w:rsidRPr="008B3549">
        <w:rPr>
          <w:rFonts w:ascii="Bookman Old Style" w:hAnsi="Bookman Old Style"/>
          <w:sz w:val="26"/>
          <w:szCs w:val="26"/>
        </w:rPr>
        <w:t xml:space="preserve"> a Herodes, assim estava escrita: "Tendo, Majestade, encontrado uma carta, escrita por Salom</w:t>
      </w:r>
      <w:r w:rsidRPr="008B3549">
        <w:rPr>
          <w:rFonts w:ascii="Bookman Old Style" w:hAnsi="Bookman Old Style" w:cs="Times New Roman"/>
          <w:sz w:val="26"/>
          <w:szCs w:val="26"/>
        </w:rPr>
        <w:t>é</w:t>
      </w:r>
      <w:r w:rsidRPr="008B3549">
        <w:rPr>
          <w:rFonts w:ascii="Bookman Old Style" w:hAnsi="Bookman Old Style"/>
          <w:sz w:val="26"/>
          <w:szCs w:val="26"/>
        </w:rPr>
        <w:t xml:space="preserve"> </w:t>
      </w:r>
      <w:r w:rsidRPr="008B3549">
        <w:rPr>
          <w:rFonts w:ascii="Bookman Old Style" w:hAnsi="Bookman Old Style" w:cs="Times New Roman"/>
          <w:sz w:val="26"/>
          <w:szCs w:val="26"/>
        </w:rPr>
        <w:t>à</w:t>
      </w:r>
      <w:r w:rsidRPr="008B3549">
        <w:rPr>
          <w:rFonts w:ascii="Bookman Old Style" w:hAnsi="Bookman Old Style"/>
          <w:sz w:val="26"/>
          <w:szCs w:val="26"/>
        </w:rPr>
        <w:t xml:space="preserve"> imperatriz, minha se</w:t>
      </w:r>
      <w:r w:rsidRPr="008B3549">
        <w:rPr>
          <w:rFonts w:ascii="Bookman Old Style" w:hAnsi="Bookman Old Style"/>
          <w:sz w:val="26"/>
          <w:szCs w:val="26"/>
        </w:rPr>
        <w:softHyphen/>
        <w:t>nhora, pela qual ela a suplicava de fazer de modo que ela possa desposar Silleu, o cuidado, que eu sou obrigado a ter no que respeita o vosso servi</w:t>
      </w:r>
      <w:r w:rsidRPr="008B3549">
        <w:rPr>
          <w:rFonts w:ascii="Bookman Old Style" w:hAnsi="Bookman Old Style" w:cs="Times New Roman"/>
          <w:sz w:val="26"/>
          <w:szCs w:val="26"/>
        </w:rPr>
        <w:t>ç</w:t>
      </w:r>
      <w:r w:rsidRPr="008B3549">
        <w:rPr>
          <w:rFonts w:ascii="Bookman Old Style" w:hAnsi="Bookman Old Style"/>
          <w:sz w:val="26"/>
          <w:szCs w:val="26"/>
        </w:rPr>
        <w:t>o, fez-me copi</w:t>
      </w:r>
      <w:r w:rsidRPr="008B3549">
        <w:rPr>
          <w:rFonts w:ascii="Bookman Old Style" w:hAnsi="Bookman Old Style" w:cs="Times New Roman"/>
          <w:sz w:val="26"/>
          <w:szCs w:val="26"/>
        </w:rPr>
        <w:t>á</w:t>
      </w:r>
      <w:r w:rsidRPr="008B3549">
        <w:rPr>
          <w:rFonts w:ascii="Bookman Old Style" w:hAnsi="Bookman Old Style"/>
          <w:sz w:val="26"/>
          <w:szCs w:val="26"/>
        </w:rPr>
        <w:t>-la e vo-la enviar. Far-me-eis o favor de queim</w:t>
      </w:r>
      <w:r w:rsidRPr="008B3549">
        <w:rPr>
          <w:rFonts w:ascii="Bookman Old Style" w:hAnsi="Bookman Old Style" w:cs="Times New Roman"/>
          <w:sz w:val="26"/>
          <w:szCs w:val="26"/>
        </w:rPr>
        <w:t>á</w:t>
      </w:r>
      <w:r w:rsidRPr="008B3549">
        <w:rPr>
          <w:rFonts w:ascii="Bookman Old Style" w:hAnsi="Bookman Old Style"/>
          <w:sz w:val="26"/>
          <w:szCs w:val="26"/>
        </w:rPr>
        <w:t>-la, porque corre perigo minha vida." Assim, a carta. Mas o que Acm</w:t>
      </w:r>
      <w:r w:rsidRPr="008B3549">
        <w:rPr>
          <w:rFonts w:ascii="Bookman Old Style" w:hAnsi="Bookman Old Style" w:cs="Times New Roman"/>
          <w:sz w:val="26"/>
          <w:szCs w:val="26"/>
        </w:rPr>
        <w:t>é</w:t>
      </w:r>
      <w:r w:rsidRPr="008B3549">
        <w:rPr>
          <w:rFonts w:ascii="Bookman Old Style" w:hAnsi="Bookman Old Style"/>
          <w:sz w:val="26"/>
          <w:szCs w:val="26"/>
        </w:rPr>
        <w:t xml:space="preserve"> escrevia a Antipatro desvendava toda a trama, porque pareceria que ele nada tinha feito que por sua ordem e para perder Salom</w:t>
      </w:r>
      <w:r w:rsidRPr="008B3549">
        <w:rPr>
          <w:rFonts w:ascii="Bookman Old Style" w:hAnsi="Bookman Old Style" w:cs="Times New Roman"/>
          <w:sz w:val="26"/>
          <w:szCs w:val="26"/>
        </w:rPr>
        <w:t>é</w:t>
      </w:r>
      <w:r w:rsidRPr="008B3549">
        <w:rPr>
          <w:rFonts w:ascii="Bookman Old Style" w:hAnsi="Bookman Old Style"/>
          <w:sz w:val="26"/>
          <w:szCs w:val="26"/>
        </w:rPr>
        <w:t>. Acm</w:t>
      </w:r>
      <w:r w:rsidRPr="008B3549">
        <w:rPr>
          <w:rFonts w:ascii="Bookman Old Style" w:hAnsi="Bookman Old Style" w:cs="Times New Roman"/>
          <w:sz w:val="26"/>
          <w:szCs w:val="26"/>
        </w:rPr>
        <w:t>é</w:t>
      </w:r>
      <w:r w:rsidRPr="008B3549">
        <w:rPr>
          <w:rFonts w:ascii="Bookman Old Style" w:hAnsi="Bookman Old Style"/>
          <w:sz w:val="26"/>
          <w:szCs w:val="26"/>
        </w:rPr>
        <w:t>, que era judeu de nascimento, estava a servi</w:t>
      </w:r>
      <w:r w:rsidRPr="008B3549">
        <w:rPr>
          <w:rFonts w:ascii="Bookman Old Style" w:hAnsi="Bookman Old Style" w:cs="Times New Roman"/>
          <w:sz w:val="26"/>
          <w:szCs w:val="26"/>
        </w:rPr>
        <w:t>ç</w:t>
      </w:r>
      <w:r w:rsidRPr="008B3549">
        <w:rPr>
          <w:rFonts w:ascii="Bookman Old Style" w:hAnsi="Bookman Old Style"/>
          <w:sz w:val="26"/>
          <w:szCs w:val="26"/>
        </w:rPr>
        <w:t>o da imperatriz e tinha vendido muito caro a Antipatro a sua media</w:t>
      </w:r>
      <w:r w:rsidRPr="008B3549">
        <w:rPr>
          <w:rFonts w:ascii="Bookman Old Style" w:hAnsi="Bookman Old Style" w:cs="Times New Roman"/>
          <w:sz w:val="26"/>
          <w:szCs w:val="26"/>
        </w:rPr>
        <w:t>çã</w:t>
      </w:r>
      <w:r w:rsidRPr="008B3549">
        <w:rPr>
          <w:rFonts w:ascii="Bookman Old Style" w:hAnsi="Bookman Old Style"/>
          <w:sz w:val="26"/>
          <w:szCs w:val="26"/>
        </w:rPr>
        <w:t>o. Herodes soube assim de toda a maldade de seu filho, que chegava a tal excesso, pois n</w:t>
      </w:r>
      <w:r w:rsidRPr="008B3549">
        <w:rPr>
          <w:rFonts w:ascii="Bookman Old Style" w:hAnsi="Bookman Old Style" w:cs="Times New Roman"/>
          <w:sz w:val="26"/>
          <w:szCs w:val="26"/>
        </w:rPr>
        <w:t>ã</w:t>
      </w:r>
      <w:r w:rsidRPr="008B3549">
        <w:rPr>
          <w:rFonts w:ascii="Bookman Old Style" w:hAnsi="Bookman Old Style"/>
          <w:sz w:val="26"/>
          <w:szCs w:val="26"/>
        </w:rPr>
        <w:t>o se contentando, de atentar contra a vida de seu pai, de ter querido tam</w:t>
      </w:r>
      <w:r w:rsidRPr="008B3549">
        <w:rPr>
          <w:rFonts w:ascii="Bookman Old Style" w:hAnsi="Bookman Old Style"/>
          <w:sz w:val="26"/>
          <w:szCs w:val="26"/>
        </w:rPr>
        <w:softHyphen/>
        <w:t>b</w:t>
      </w:r>
      <w:r w:rsidRPr="008B3549">
        <w:rPr>
          <w:rFonts w:ascii="Bookman Old Style" w:hAnsi="Bookman Old Style" w:cs="Times New Roman"/>
          <w:sz w:val="26"/>
          <w:szCs w:val="26"/>
        </w:rPr>
        <w:t>é</w:t>
      </w:r>
      <w:r w:rsidRPr="008B3549">
        <w:rPr>
          <w:rFonts w:ascii="Bookman Old Style" w:hAnsi="Bookman Old Style"/>
          <w:sz w:val="26"/>
          <w:szCs w:val="26"/>
        </w:rPr>
        <w:t xml:space="preserve">m perder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tia Salom</w:t>
      </w:r>
      <w:r w:rsidRPr="008B3549">
        <w:rPr>
          <w:rFonts w:ascii="Bookman Old Style" w:hAnsi="Bookman Old Style" w:cs="Times New Roman"/>
          <w:sz w:val="26"/>
          <w:szCs w:val="26"/>
        </w:rPr>
        <w:t>é</w:t>
      </w:r>
      <w:r w:rsidRPr="008B3549">
        <w:rPr>
          <w:rFonts w:ascii="Bookman Old Style" w:hAnsi="Bookman Old Style"/>
          <w:sz w:val="26"/>
          <w:szCs w:val="26"/>
        </w:rPr>
        <w:t>, de ter enchido toda a fam</w:t>
      </w:r>
      <w:r w:rsidRPr="008B3549">
        <w:rPr>
          <w:rFonts w:ascii="Bookman Old Style" w:hAnsi="Bookman Old Style" w:cs="Times New Roman"/>
          <w:sz w:val="26"/>
          <w:szCs w:val="26"/>
        </w:rPr>
        <w:t>í</w:t>
      </w:r>
      <w:r w:rsidRPr="008B3549">
        <w:rPr>
          <w:rFonts w:ascii="Bookman Old Style" w:hAnsi="Bookman Old Style"/>
          <w:sz w:val="26"/>
          <w:szCs w:val="26"/>
        </w:rPr>
        <w:t>lia de confus</w:t>
      </w:r>
      <w:r w:rsidRPr="008B3549">
        <w:rPr>
          <w:rFonts w:ascii="Bookman Old Style" w:hAnsi="Bookman Old Style" w:cs="Times New Roman"/>
          <w:sz w:val="26"/>
          <w:szCs w:val="26"/>
        </w:rPr>
        <w:t>ã</w:t>
      </w:r>
      <w:r w:rsidRPr="008B3549">
        <w:rPr>
          <w:rFonts w:ascii="Bookman Old Style" w:hAnsi="Bookman Old Style"/>
          <w:sz w:val="26"/>
          <w:szCs w:val="26"/>
        </w:rPr>
        <w:t>o e per</w:t>
      </w:r>
      <w:r w:rsidRPr="008B3549">
        <w:rPr>
          <w:rFonts w:ascii="Bookman Old Style" w:hAnsi="Bookman Old Style"/>
          <w:sz w:val="26"/>
          <w:szCs w:val="26"/>
        </w:rPr>
        <w:softHyphen/>
        <w:t>turba</w:t>
      </w:r>
      <w:r w:rsidRPr="008B3549">
        <w:rPr>
          <w:rFonts w:ascii="Bookman Old Style" w:hAnsi="Bookman Old Style" w:cs="Times New Roman"/>
          <w:sz w:val="26"/>
          <w:szCs w:val="26"/>
        </w:rPr>
        <w:t>çã</w:t>
      </w:r>
      <w:r w:rsidRPr="008B3549">
        <w:rPr>
          <w:rFonts w:ascii="Bookman Old Style" w:hAnsi="Bookman Old Style"/>
          <w:sz w:val="26"/>
          <w:szCs w:val="26"/>
        </w:rPr>
        <w:t>o, tinha mesmo levado a corrup</w:t>
      </w:r>
      <w:r w:rsidRPr="008B3549">
        <w:rPr>
          <w:rFonts w:ascii="Bookman Old Style" w:hAnsi="Bookman Old Style" w:cs="Times New Roman"/>
          <w:sz w:val="26"/>
          <w:szCs w:val="26"/>
        </w:rPr>
        <w:t>çã</w:t>
      </w:r>
      <w:r w:rsidRPr="008B3549">
        <w:rPr>
          <w:rFonts w:ascii="Bookman Old Style" w:hAnsi="Bookman Old Style"/>
          <w:sz w:val="26"/>
          <w:szCs w:val="26"/>
        </w:rPr>
        <w:t>o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corte de Augusto. Tantos cri</w:t>
      </w:r>
      <w:r w:rsidRPr="008B3549">
        <w:rPr>
          <w:rFonts w:ascii="Bookman Old Style" w:hAnsi="Bookman Old Style"/>
          <w:sz w:val="26"/>
          <w:szCs w:val="26"/>
        </w:rPr>
        <w:softHyphen/>
        <w:t>mes juntos causaram-lhe tal horror, que pouco faltou que ele n</w:t>
      </w:r>
      <w:r w:rsidRPr="008B3549">
        <w:rPr>
          <w:rFonts w:ascii="Bookman Old Style" w:hAnsi="Bookman Old Style" w:cs="Times New Roman"/>
          <w:sz w:val="26"/>
          <w:szCs w:val="26"/>
        </w:rPr>
        <w:t>ã</w:t>
      </w:r>
      <w:r w:rsidRPr="008B3549">
        <w:rPr>
          <w:rFonts w:ascii="Bookman Old Style" w:hAnsi="Bookman Old Style"/>
          <w:sz w:val="26"/>
          <w:szCs w:val="26"/>
        </w:rPr>
        <w:t>o morresse naquele mesmo instante. Salom</w:t>
      </w:r>
      <w:r w:rsidRPr="008B3549">
        <w:rPr>
          <w:rFonts w:ascii="Bookman Old Style" w:hAnsi="Bookman Old Style" w:cs="Times New Roman"/>
          <w:sz w:val="26"/>
          <w:szCs w:val="26"/>
        </w:rPr>
        <w:t>é</w:t>
      </w:r>
      <w:r w:rsidRPr="008B3549">
        <w:rPr>
          <w:rFonts w:ascii="Bookman Old Style" w:hAnsi="Bookman Old Style"/>
          <w:sz w:val="26"/>
          <w:szCs w:val="26"/>
        </w:rPr>
        <w:t xml:space="preserve"> excitava-o e clamava, batendo no peito, que estava pronta a sofrer a morte, se ele julgava que ela lhe tinha faltado </w:t>
      </w:r>
      <w:r w:rsidRPr="008B3549">
        <w:rPr>
          <w:rFonts w:ascii="Bookman Old Style" w:hAnsi="Bookman Old Style" w:cs="Times New Roman"/>
          <w:sz w:val="26"/>
          <w:szCs w:val="26"/>
        </w:rPr>
        <w:t>à</w:t>
      </w:r>
      <w:r w:rsidRPr="008B3549">
        <w:rPr>
          <w:rFonts w:ascii="Bookman Old Style" w:hAnsi="Bookman Old Style"/>
          <w:sz w:val="26"/>
          <w:szCs w:val="26"/>
        </w:rPr>
        <w:t xml:space="preserve"> fidelida</w:t>
      </w:r>
      <w:r w:rsidRPr="008B3549">
        <w:rPr>
          <w:rFonts w:ascii="Bookman Old Style" w:hAnsi="Bookman Old Style"/>
          <w:sz w:val="26"/>
          <w:szCs w:val="26"/>
        </w:rPr>
        <w:softHyphen/>
        <w:t>de. Herodes mandou chamar Antipatro e ordenou-lhe que dissesse sem temor, se tinha alguma coisa a alegar em sua defesa. Ele nada respondeu e ent</w:t>
      </w:r>
      <w:r w:rsidRPr="008B3549">
        <w:rPr>
          <w:rFonts w:ascii="Bookman Old Style" w:hAnsi="Bookman Old Style" w:cs="Times New Roman"/>
          <w:sz w:val="26"/>
          <w:szCs w:val="26"/>
        </w:rPr>
        <w:t>ã</w:t>
      </w:r>
      <w:r w:rsidRPr="008B3549">
        <w:rPr>
          <w:rFonts w:ascii="Bookman Old Style" w:hAnsi="Bookman Old Style"/>
          <w:sz w:val="26"/>
          <w:szCs w:val="26"/>
        </w:rPr>
        <w:t>o ele pediu-lhe, que, pelo menos declarasse que eram seus c</w:t>
      </w:r>
      <w:r w:rsidRPr="008B3549">
        <w:rPr>
          <w:rFonts w:ascii="Bookman Old Style" w:hAnsi="Bookman Old Style" w:cs="Times New Roman"/>
          <w:sz w:val="26"/>
          <w:szCs w:val="26"/>
        </w:rPr>
        <w:t>ú</w:t>
      </w:r>
      <w:r w:rsidRPr="008B3549">
        <w:rPr>
          <w:rFonts w:ascii="Bookman Old Style" w:hAnsi="Bookman Old Style"/>
          <w:sz w:val="26"/>
          <w:szCs w:val="26"/>
        </w:rPr>
        <w:t>mplices. Ele falou de AntiF</w:t>
      </w:r>
      <w:r w:rsidRPr="008B3549">
        <w:rPr>
          <w:rFonts w:ascii="Bookman Old Style" w:hAnsi="Bookman Old Style" w:cs="Times New Roman"/>
          <w:sz w:val="26"/>
          <w:szCs w:val="26"/>
        </w:rPr>
        <w:t>í</w:t>
      </w:r>
      <w:r w:rsidRPr="008B3549">
        <w:rPr>
          <w:rFonts w:ascii="Bookman Old Style" w:hAnsi="Bookman Old Style"/>
          <w:sz w:val="26"/>
          <w:szCs w:val="26"/>
        </w:rPr>
        <w:t>lon somente. Veio ent</w:t>
      </w:r>
      <w:r w:rsidRPr="008B3549">
        <w:rPr>
          <w:rFonts w:ascii="Bookman Old Style" w:hAnsi="Bookman Old Style" w:cs="Times New Roman"/>
          <w:sz w:val="26"/>
          <w:szCs w:val="26"/>
        </w:rPr>
        <w:t>ã</w:t>
      </w:r>
      <w:r w:rsidRPr="008B3549">
        <w:rPr>
          <w:rFonts w:ascii="Bookman Old Style" w:hAnsi="Bookman Old Style"/>
          <w:sz w:val="26"/>
          <w:szCs w:val="26"/>
        </w:rPr>
        <w:t>o a Herodes o pensamento de mand</w:t>
      </w:r>
      <w:r w:rsidRPr="008B3549">
        <w:rPr>
          <w:rFonts w:ascii="Bookman Old Style" w:hAnsi="Bookman Old Style" w:cs="Times New Roman"/>
          <w:sz w:val="26"/>
          <w:szCs w:val="26"/>
        </w:rPr>
        <w:t>á</w:t>
      </w:r>
      <w:r w:rsidRPr="008B3549">
        <w:rPr>
          <w:rFonts w:ascii="Bookman Old Style" w:hAnsi="Bookman Old Style"/>
          <w:sz w:val="26"/>
          <w:szCs w:val="26"/>
        </w:rPr>
        <w:t>-lo a Roma para ser julgado por Augusto, mas teve receio de que os amigos de Antipatro o salvassem pelo caminho. Assim, tornou a envi</w:t>
      </w:r>
      <w:r w:rsidRPr="008B3549">
        <w:rPr>
          <w:rFonts w:ascii="Bookman Old Style" w:hAnsi="Bookman Old Style" w:cs="Times New Roman"/>
          <w:sz w:val="26"/>
          <w:szCs w:val="26"/>
        </w:rPr>
        <w:t>á</w:t>
      </w:r>
      <w:r w:rsidRPr="008B3549">
        <w:rPr>
          <w:rFonts w:ascii="Bookman Old Style" w:hAnsi="Bookman Old Style"/>
          <w:sz w:val="26"/>
          <w:szCs w:val="26"/>
        </w:rPr>
        <w:t xml:space="preserve">-lo </w:t>
      </w:r>
      <w:r w:rsidRPr="008B3549">
        <w:rPr>
          <w:rFonts w:ascii="Bookman Old Style" w:hAnsi="Bookman Old Style" w:cs="Times New Roman"/>
          <w:sz w:val="26"/>
          <w:szCs w:val="26"/>
        </w:rPr>
        <w:t>à</w:t>
      </w:r>
      <w:r w:rsidRPr="008B3549">
        <w:rPr>
          <w:rFonts w:ascii="Bookman Old Style" w:hAnsi="Bookman Old Style"/>
          <w:sz w:val="26"/>
          <w:szCs w:val="26"/>
        </w:rPr>
        <w:t xml:space="preserve"> pris</w:t>
      </w:r>
      <w:r w:rsidRPr="008B3549">
        <w:rPr>
          <w:rFonts w:ascii="Bookman Old Style" w:hAnsi="Bookman Old Style" w:cs="Times New Roman"/>
          <w:sz w:val="26"/>
          <w:szCs w:val="26"/>
        </w:rPr>
        <w:t>ã</w:t>
      </w:r>
      <w:r w:rsidRPr="008B3549">
        <w:rPr>
          <w:rFonts w:ascii="Bookman Old Style" w:hAnsi="Bookman Old Style"/>
          <w:sz w:val="26"/>
          <w:szCs w:val="26"/>
        </w:rPr>
        <w:t>o, atado como estava e escreveu a Augusto para inform</w:t>
      </w:r>
      <w:r w:rsidRPr="008B3549">
        <w:rPr>
          <w:rFonts w:ascii="Bookman Old Style" w:hAnsi="Bookman Old Style" w:cs="Times New Roman"/>
          <w:sz w:val="26"/>
          <w:szCs w:val="26"/>
        </w:rPr>
        <w:t>á</w:t>
      </w:r>
      <w:r w:rsidRPr="008B3549">
        <w:rPr>
          <w:rFonts w:ascii="Bookman Old Style" w:hAnsi="Bookman Old Style"/>
          <w:sz w:val="26"/>
          <w:szCs w:val="26"/>
        </w:rPr>
        <w:t>-lo do seu crime, encarregando seus embai</w:t>
      </w:r>
      <w:r w:rsidRPr="008B3549">
        <w:rPr>
          <w:rFonts w:ascii="Bookman Old Style" w:hAnsi="Bookman Old Style"/>
          <w:sz w:val="26"/>
          <w:szCs w:val="26"/>
        </w:rPr>
        <w:softHyphen/>
        <w:t>xadores de lhe contar como ele havia conquistado Acm</w:t>
      </w:r>
      <w:r w:rsidRPr="008B3549">
        <w:rPr>
          <w:rFonts w:ascii="Bookman Old Style" w:hAnsi="Bookman Old Style" w:cs="Times New Roman"/>
          <w:sz w:val="26"/>
          <w:szCs w:val="26"/>
        </w:rPr>
        <w:t>é</w:t>
      </w:r>
      <w:r w:rsidRPr="008B3549">
        <w:rPr>
          <w:rFonts w:ascii="Bookman Old Style" w:hAnsi="Bookman Old Style"/>
          <w:sz w:val="26"/>
          <w:szCs w:val="26"/>
        </w:rPr>
        <w:t xml:space="preserve"> e de lhe mostrar as c</w:t>
      </w:r>
      <w:r w:rsidRPr="008B3549">
        <w:rPr>
          <w:rFonts w:ascii="Bookman Old Style" w:hAnsi="Bookman Old Style" w:cs="Times New Roman"/>
          <w:sz w:val="26"/>
          <w:szCs w:val="26"/>
        </w:rPr>
        <w:t>ó</w:t>
      </w:r>
      <w:r w:rsidRPr="008B3549">
        <w:rPr>
          <w:rFonts w:ascii="Bookman Old Style" w:hAnsi="Bookman Old Style"/>
          <w:sz w:val="26"/>
          <w:szCs w:val="26"/>
        </w:rPr>
        <w:t>pias das cartas que ele tinha escrito.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8</w:t>
      </w:r>
    </w:p>
    <w:p w:rsidR="00A62DFE" w:rsidRPr="008B3549" w:rsidRDefault="00A62DFE" w:rsidP="00A62DFE">
      <w:pPr>
        <w:pStyle w:val="DIMAS"/>
      </w:pPr>
      <w:r w:rsidRPr="008B3549">
        <w:rPr>
          <w:i/>
          <w:iCs/>
        </w:rPr>
        <w:t>Arranca-se uma águia de ouro que Herodes tinha consagrado no</w:t>
      </w:r>
    </w:p>
    <w:p w:rsidR="00A62DFE" w:rsidRPr="008B3549" w:rsidRDefault="00A62DFE" w:rsidP="00A62DFE">
      <w:pPr>
        <w:pStyle w:val="DIMAS"/>
      </w:pPr>
      <w:r w:rsidRPr="008B3549">
        <w:rPr>
          <w:i/>
          <w:iCs/>
        </w:rPr>
        <w:t>portal do Templo. Severo castigo que ele impõe. Horrível</w:t>
      </w:r>
    </w:p>
    <w:p w:rsidR="00A62DFE" w:rsidRPr="008B3549" w:rsidRDefault="00A62DFE" w:rsidP="00A62DFE">
      <w:pPr>
        <w:pStyle w:val="DIMAS"/>
      </w:pPr>
      <w:r w:rsidRPr="008B3549">
        <w:rPr>
          <w:i/>
          <w:iCs/>
        </w:rPr>
        <w:t>enfermidade desse príncipe e ordens cruéis que ele dá a Salomé,</w:t>
      </w:r>
    </w:p>
    <w:p w:rsidR="00A62DFE" w:rsidRPr="008B3549" w:rsidRDefault="00A62DFE" w:rsidP="00A62DFE">
      <w:pPr>
        <w:pStyle w:val="DIMAS"/>
      </w:pPr>
      <w:r w:rsidRPr="008B3549">
        <w:rPr>
          <w:i/>
          <w:iCs/>
        </w:rPr>
        <w:t>sua irmã, e a seu marido.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sectPr w:rsidR="00A62DFE" w:rsidRPr="008B3549" w:rsidSect="008B3549">
          <w:pgSz w:w="11909" w:h="16834"/>
          <w:pgMar w:top="851" w:right="851" w:bottom="851" w:left="851" w:header="720" w:footer="720" w:gutter="0"/>
          <w:paperSrc w:first="7" w:other="7"/>
          <w:cols w:space="720"/>
          <w:noEndnote/>
        </w:sectPr>
      </w:pP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737.  Enquanto os embaixadores de Herodes estavam a caminho de Roma, com as ordens que lhes havia dado, ele caiu doente, fez seu testamento e nomeou seu sucessor no reino a Antipas, o mais novo de seus filhos, porque Ant</w:t>
      </w:r>
      <w:r w:rsidRPr="008B3549">
        <w:rPr>
          <w:rFonts w:ascii="Bookman Old Style" w:hAnsi="Bookman Old Style" w:cs="Times New Roman"/>
          <w:sz w:val="26"/>
          <w:szCs w:val="26"/>
        </w:rPr>
        <w:t>í</w:t>
      </w:r>
      <w:r w:rsidRPr="008B3549">
        <w:rPr>
          <w:rFonts w:ascii="Bookman Old Style" w:hAnsi="Bookman Old Style"/>
          <w:sz w:val="26"/>
          <w:szCs w:val="26"/>
        </w:rPr>
        <w:t>patro o havia irritado com suas cal</w:t>
      </w:r>
      <w:r w:rsidRPr="008B3549">
        <w:rPr>
          <w:rFonts w:ascii="Bookman Old Style" w:hAnsi="Bookman Old Style" w:cs="Times New Roman"/>
          <w:sz w:val="26"/>
          <w:szCs w:val="26"/>
        </w:rPr>
        <w:t>ú</w:t>
      </w:r>
      <w:r w:rsidRPr="008B3549">
        <w:rPr>
          <w:rFonts w:ascii="Bookman Old Style" w:hAnsi="Bookman Old Style"/>
          <w:sz w:val="26"/>
          <w:szCs w:val="26"/>
        </w:rPr>
        <w:t xml:space="preserve">nias contra Arquelau e contra Filipe. Legou mil talentos a Augusto, quinhentos talentos </w:t>
      </w:r>
      <w:r w:rsidRPr="008B3549">
        <w:rPr>
          <w:rFonts w:ascii="Bookman Old Style" w:hAnsi="Bookman Old Style" w:cs="Times New Roman"/>
          <w:sz w:val="26"/>
          <w:szCs w:val="26"/>
        </w:rPr>
        <w:t>à</w:t>
      </w:r>
      <w:r w:rsidRPr="008B3549">
        <w:rPr>
          <w:rFonts w:ascii="Bookman Old Style" w:hAnsi="Bookman Old Style"/>
          <w:sz w:val="26"/>
          <w:szCs w:val="26"/>
        </w:rPr>
        <w:t xml:space="preserve"> imperatriz, sua esposa, aos seus filhos, aos amigos e aos libertos. Dividiu o resto do seu dinheiro, suas terras e seus rendimentos, entre os filhos e netos, enriqueceu Salom</w:t>
      </w:r>
      <w:r w:rsidRPr="008B3549">
        <w:rPr>
          <w:rFonts w:ascii="Bookman Old Style" w:hAnsi="Bookman Old Style" w:cs="Times New Roman"/>
          <w:sz w:val="26"/>
          <w:szCs w:val="26"/>
        </w:rPr>
        <w:t>é</w:t>
      </w:r>
      <w:r w:rsidRPr="008B3549">
        <w:rPr>
          <w:rFonts w:ascii="Bookman Old Style" w:hAnsi="Bookman Old Style"/>
          <w:sz w:val="26"/>
          <w:szCs w:val="26"/>
        </w:rPr>
        <w:t>, sua irm</w:t>
      </w:r>
      <w:r w:rsidRPr="008B3549">
        <w:rPr>
          <w:rFonts w:ascii="Bookman Old Style" w:hAnsi="Bookman Old Style" w:cs="Times New Roman"/>
          <w:sz w:val="26"/>
          <w:szCs w:val="26"/>
        </w:rPr>
        <w:t>ã</w:t>
      </w:r>
      <w:r w:rsidRPr="008B3549">
        <w:rPr>
          <w:rFonts w:ascii="Bookman Old Style" w:hAnsi="Bookman Old Style"/>
          <w:sz w:val="26"/>
          <w:szCs w:val="26"/>
        </w:rPr>
        <w:t>, como agradecimento pela amizade que ela lhe tinha constantemente demonstrado. Como n</w:t>
      </w:r>
      <w:r w:rsidRPr="008B3549">
        <w:rPr>
          <w:rFonts w:ascii="Bookman Old Style" w:hAnsi="Bookman Old Style" w:cs="Times New Roman"/>
          <w:sz w:val="26"/>
          <w:szCs w:val="26"/>
        </w:rPr>
        <w:t>ã</w:t>
      </w:r>
      <w:r w:rsidRPr="008B3549">
        <w:rPr>
          <w:rFonts w:ascii="Bookman Old Style" w:hAnsi="Bookman Old Style"/>
          <w:sz w:val="26"/>
          <w:szCs w:val="26"/>
        </w:rPr>
        <w:t>o tinha esperan</w:t>
      </w:r>
      <w:r w:rsidRPr="008B3549">
        <w:rPr>
          <w:rFonts w:ascii="Bookman Old Style" w:hAnsi="Bookman Old Style" w:cs="Times New Roman"/>
          <w:sz w:val="26"/>
          <w:szCs w:val="26"/>
        </w:rPr>
        <w:t>ç</w:t>
      </w:r>
      <w:r w:rsidRPr="008B3549">
        <w:rPr>
          <w:rFonts w:ascii="Bookman Old Style" w:hAnsi="Bookman Old Style"/>
          <w:sz w:val="26"/>
          <w:szCs w:val="26"/>
        </w:rPr>
        <w:t>a de salvar-se daquela doen</w:t>
      </w:r>
      <w:r w:rsidRPr="008B3549">
        <w:rPr>
          <w:rFonts w:ascii="Bookman Old Style" w:hAnsi="Bookman Old Style" w:cs="Times New Roman"/>
          <w:sz w:val="26"/>
          <w:szCs w:val="26"/>
        </w:rPr>
        <w:t>ç</w:t>
      </w:r>
      <w:r w:rsidRPr="008B3549">
        <w:rPr>
          <w:rFonts w:ascii="Bookman Old Style" w:hAnsi="Bookman Old Style"/>
          <w:sz w:val="26"/>
          <w:szCs w:val="26"/>
        </w:rPr>
        <w:t>a, pois j</w:t>
      </w:r>
      <w:r w:rsidRPr="008B3549">
        <w:rPr>
          <w:rFonts w:ascii="Bookman Old Style" w:hAnsi="Bookman Old Style" w:cs="Times New Roman"/>
          <w:sz w:val="26"/>
          <w:szCs w:val="26"/>
        </w:rPr>
        <w:t>á</w:t>
      </w:r>
      <w:r w:rsidRPr="008B3549">
        <w:rPr>
          <w:rFonts w:ascii="Bookman Old Style" w:hAnsi="Bookman Old Style"/>
          <w:sz w:val="26"/>
          <w:szCs w:val="26"/>
        </w:rPr>
        <w:t xml:space="preserve"> tinha perto de setenta anos, ficou t</w:t>
      </w:r>
      <w:r w:rsidRPr="008B3549">
        <w:rPr>
          <w:rFonts w:ascii="Bookman Old Style" w:hAnsi="Bookman Old Style" w:cs="Times New Roman"/>
          <w:sz w:val="26"/>
          <w:szCs w:val="26"/>
        </w:rPr>
        <w:t>ã</w:t>
      </w:r>
      <w:r w:rsidRPr="008B3549">
        <w:rPr>
          <w:rFonts w:ascii="Bookman Old Style" w:hAnsi="Bookman Old Style"/>
          <w:sz w:val="26"/>
          <w:szCs w:val="26"/>
        </w:rPr>
        <w:t>o triste e t</w:t>
      </w:r>
      <w:r w:rsidRPr="008B3549">
        <w:rPr>
          <w:rFonts w:ascii="Bookman Old Style" w:hAnsi="Bookman Old Style" w:cs="Times New Roman"/>
          <w:sz w:val="26"/>
          <w:szCs w:val="26"/>
        </w:rPr>
        <w:t>ã</w:t>
      </w:r>
      <w:r w:rsidRPr="008B3549">
        <w:rPr>
          <w:rFonts w:ascii="Bookman Old Style" w:hAnsi="Bookman Old Style"/>
          <w:sz w:val="26"/>
          <w:szCs w:val="26"/>
        </w:rPr>
        <w:t>o irritado, que n</w:t>
      </w:r>
      <w:r w:rsidRPr="008B3549">
        <w:rPr>
          <w:rFonts w:ascii="Bookman Old Style" w:hAnsi="Bookman Old Style" w:cs="Times New Roman"/>
          <w:sz w:val="26"/>
          <w:szCs w:val="26"/>
        </w:rPr>
        <w:t>ã</w:t>
      </w:r>
      <w:r w:rsidRPr="008B3549">
        <w:rPr>
          <w:rFonts w:ascii="Bookman Old Style" w:hAnsi="Bookman Old Style"/>
          <w:sz w:val="26"/>
          <w:szCs w:val="26"/>
        </w:rPr>
        <w:t>o podia tolerar nem a si mesmo. A opini</w:t>
      </w:r>
      <w:r w:rsidRPr="008B3549">
        <w:rPr>
          <w:rFonts w:ascii="Bookman Old Style" w:hAnsi="Bookman Old Style" w:cs="Times New Roman"/>
          <w:sz w:val="26"/>
          <w:szCs w:val="26"/>
        </w:rPr>
        <w:t>ã</w:t>
      </w:r>
      <w:r w:rsidRPr="008B3549">
        <w:rPr>
          <w:rFonts w:ascii="Bookman Old Style" w:hAnsi="Bookman Old Style"/>
          <w:sz w:val="26"/>
          <w:szCs w:val="26"/>
        </w:rPr>
        <w:t>o que ele tinha de que seus s</w:t>
      </w:r>
      <w:r w:rsidRPr="008B3549">
        <w:rPr>
          <w:rFonts w:ascii="Bookman Old Style" w:hAnsi="Bookman Old Style" w:cs="Times New Roman"/>
          <w:sz w:val="26"/>
          <w:szCs w:val="26"/>
        </w:rPr>
        <w:t>ú</w:t>
      </w:r>
      <w:r w:rsidRPr="008B3549">
        <w:rPr>
          <w:rFonts w:ascii="Bookman Old Style" w:hAnsi="Bookman Old Style"/>
          <w:sz w:val="26"/>
          <w:szCs w:val="26"/>
        </w:rPr>
        <w:t>ditos o desprezavam e se regozijavam com sua desgra</w:t>
      </w:r>
      <w:r w:rsidRPr="008B3549">
        <w:rPr>
          <w:rFonts w:ascii="Bookman Old Style" w:hAnsi="Bookman Old Style" w:cs="Times New Roman"/>
          <w:sz w:val="26"/>
          <w:szCs w:val="26"/>
        </w:rPr>
        <w:t>ç</w:t>
      </w:r>
      <w:r w:rsidRPr="008B3549">
        <w:rPr>
          <w:rFonts w:ascii="Bookman Old Style" w:hAnsi="Bookman Old Style"/>
          <w:sz w:val="26"/>
          <w:szCs w:val="26"/>
        </w:rPr>
        <w:t>a era a causa principal disso e uma sedi</w:t>
      </w:r>
      <w:r w:rsidRPr="008B3549">
        <w:rPr>
          <w:rFonts w:ascii="Bookman Old Style" w:hAnsi="Bookman Old Style" w:cs="Times New Roman"/>
          <w:sz w:val="26"/>
          <w:szCs w:val="26"/>
        </w:rPr>
        <w:t>çã</w:t>
      </w:r>
      <w:r w:rsidRPr="008B3549">
        <w:rPr>
          <w:rFonts w:ascii="Bookman Old Style" w:hAnsi="Bookman Old Style"/>
          <w:sz w:val="26"/>
          <w:szCs w:val="26"/>
        </w:rPr>
        <w:t>o suscitada por pessoas muito consideradas pelo povo, confirmou-lhe ainda mais essa suposi</w:t>
      </w:r>
      <w:r w:rsidRPr="008B3549">
        <w:rPr>
          <w:rFonts w:ascii="Bookman Old Style" w:hAnsi="Bookman Old Style" w:cs="Times New Roman"/>
          <w:sz w:val="26"/>
          <w:szCs w:val="26"/>
        </w:rPr>
        <w:t>çã</w:t>
      </w:r>
      <w:r w:rsidRPr="008B3549">
        <w:rPr>
          <w:rFonts w:ascii="Bookman Old Style" w:hAnsi="Bookman Old Style"/>
          <w:sz w:val="26"/>
          <w:szCs w:val="26"/>
        </w:rPr>
        <w:t>o. O que aconteceu deste modo: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738. Judas, filho de Sarifeu e Matias, filha de Margalote, eram assaz queridos do povo, porque, al</w:t>
      </w:r>
      <w:r w:rsidRPr="008B3549">
        <w:rPr>
          <w:rFonts w:ascii="Bookman Old Style" w:hAnsi="Bookman Old Style" w:cs="Times New Roman"/>
          <w:sz w:val="26"/>
          <w:szCs w:val="26"/>
        </w:rPr>
        <w:t>é</w:t>
      </w:r>
      <w:r w:rsidRPr="008B3549">
        <w:rPr>
          <w:rFonts w:ascii="Bookman Old Style" w:hAnsi="Bookman Old Style"/>
          <w:sz w:val="26"/>
          <w:szCs w:val="26"/>
        </w:rPr>
        <w:t>m de serem os mais eloq</w:t>
      </w:r>
      <w:r w:rsidRPr="008B3549">
        <w:rPr>
          <w:rFonts w:ascii="Bookman Old Style" w:hAnsi="Bookman Old Style" w:cs="Times New Roman"/>
          <w:sz w:val="26"/>
          <w:szCs w:val="26"/>
        </w:rPr>
        <w:t>ü</w:t>
      </w:r>
      <w:r w:rsidRPr="008B3549">
        <w:rPr>
          <w:rFonts w:ascii="Bookman Old Style" w:hAnsi="Bookman Old Style"/>
          <w:sz w:val="26"/>
          <w:szCs w:val="26"/>
        </w:rPr>
        <w:t>entes dos judeus e os mais s</w:t>
      </w:r>
      <w:r w:rsidRPr="008B3549">
        <w:rPr>
          <w:rFonts w:ascii="Bookman Old Style" w:hAnsi="Bookman Old Style" w:cs="Times New Roman"/>
          <w:sz w:val="26"/>
          <w:szCs w:val="26"/>
        </w:rPr>
        <w:t>á</w:t>
      </w:r>
      <w:r w:rsidRPr="008B3549">
        <w:rPr>
          <w:rFonts w:ascii="Bookman Old Style" w:hAnsi="Bookman Old Style"/>
          <w:sz w:val="26"/>
          <w:szCs w:val="26"/>
        </w:rPr>
        <w:t>bios na interpreta</w:t>
      </w:r>
      <w:r w:rsidRPr="008B3549">
        <w:rPr>
          <w:rFonts w:ascii="Bookman Old Style" w:hAnsi="Bookman Old Style" w:cs="Times New Roman"/>
          <w:sz w:val="26"/>
          <w:szCs w:val="26"/>
        </w:rPr>
        <w:t>çã</w:t>
      </w:r>
      <w:r w:rsidRPr="008B3549">
        <w:rPr>
          <w:rFonts w:ascii="Bookman Old Style" w:hAnsi="Bookman Old Style"/>
          <w:sz w:val="26"/>
          <w:szCs w:val="26"/>
        </w:rPr>
        <w:t>o das leis, eles educavam a juventude e tudo faziam para encaminh</w:t>
      </w:r>
      <w:r w:rsidRPr="008B3549">
        <w:rPr>
          <w:rFonts w:ascii="Bookman Old Style" w:hAnsi="Bookman Old Style" w:cs="Times New Roman"/>
          <w:sz w:val="26"/>
          <w:szCs w:val="26"/>
        </w:rPr>
        <w:t>á</w:t>
      </w:r>
      <w:r w:rsidRPr="008B3549">
        <w:rPr>
          <w:rFonts w:ascii="Bookman Old Style" w:hAnsi="Bookman Old Style"/>
          <w:sz w:val="26"/>
          <w:szCs w:val="26"/>
        </w:rPr>
        <w:t xml:space="preserve">-la </w:t>
      </w:r>
      <w:r w:rsidRPr="008B3549">
        <w:rPr>
          <w:rFonts w:ascii="Bookman Old Style" w:hAnsi="Bookman Old Style" w:cs="Times New Roman"/>
          <w:sz w:val="26"/>
          <w:szCs w:val="26"/>
        </w:rPr>
        <w:t>à</w:t>
      </w:r>
      <w:r w:rsidRPr="008B3549">
        <w:rPr>
          <w:rFonts w:ascii="Bookman Old Style" w:hAnsi="Bookman Old Style"/>
          <w:sz w:val="26"/>
          <w:szCs w:val="26"/>
        </w:rPr>
        <w:t xml:space="preserve"> virtude. Quando esses dois homens souberam que a doen</w:t>
      </w:r>
      <w:r w:rsidRPr="008B3549">
        <w:rPr>
          <w:rFonts w:ascii="Bookman Old Style" w:hAnsi="Bookman Old Style" w:cs="Times New Roman"/>
          <w:sz w:val="26"/>
          <w:szCs w:val="26"/>
        </w:rPr>
        <w:t>ç</w:t>
      </w:r>
      <w:r w:rsidRPr="008B3549">
        <w:rPr>
          <w:rFonts w:ascii="Bookman Old Style" w:hAnsi="Bookman Old Style"/>
          <w:sz w:val="26"/>
          <w:szCs w:val="26"/>
        </w:rPr>
        <w:t>a do rei era incur</w:t>
      </w:r>
      <w:r w:rsidRPr="008B3549">
        <w:rPr>
          <w:rFonts w:ascii="Bookman Old Style" w:hAnsi="Bookman Old Style" w:cs="Times New Roman"/>
          <w:sz w:val="26"/>
          <w:szCs w:val="26"/>
        </w:rPr>
        <w:t>á</w:t>
      </w:r>
      <w:r w:rsidRPr="008B3549">
        <w:rPr>
          <w:rFonts w:ascii="Bookman Old Style" w:hAnsi="Bookman Old Style" w:cs="Times New Roman"/>
          <w:sz w:val="26"/>
          <w:szCs w:val="26"/>
        </w:rPr>
        <w:softHyphen/>
      </w:r>
      <w:r w:rsidRPr="008B3549">
        <w:rPr>
          <w:rFonts w:ascii="Bookman Old Style" w:hAnsi="Bookman Old Style"/>
          <w:sz w:val="26"/>
          <w:szCs w:val="26"/>
        </w:rPr>
        <w:t>vel, exortaram a estes mo</w:t>
      </w:r>
      <w:r w:rsidRPr="008B3549">
        <w:rPr>
          <w:rFonts w:ascii="Bookman Old Style" w:hAnsi="Bookman Old Style" w:cs="Times New Roman"/>
          <w:sz w:val="26"/>
          <w:szCs w:val="26"/>
        </w:rPr>
        <w:t>ç</w:t>
      </w:r>
      <w:r w:rsidRPr="008B3549">
        <w:rPr>
          <w:rFonts w:ascii="Bookman Old Style" w:hAnsi="Bookman Old Style"/>
          <w:sz w:val="26"/>
          <w:szCs w:val="26"/>
        </w:rPr>
        <w:t>os que os reverenciavam como a.seus mestres, que destru</w:t>
      </w:r>
      <w:r w:rsidRPr="008B3549">
        <w:rPr>
          <w:rFonts w:ascii="Bookman Old Style" w:hAnsi="Bookman Old Style" w:cs="Times New Roman"/>
          <w:sz w:val="26"/>
          <w:szCs w:val="26"/>
        </w:rPr>
        <w:t>í</w:t>
      </w:r>
      <w:r w:rsidRPr="008B3549">
        <w:rPr>
          <w:rFonts w:ascii="Bookman Old Style" w:hAnsi="Bookman Old Style"/>
          <w:sz w:val="26"/>
          <w:szCs w:val="26"/>
        </w:rPr>
        <w:t>ssem as obras que ele tinha feito, como desprezo dos costumes de seus antepassados; disseram-lhes que nada lhes poderia ser mais glorioso, do que se declararem defensores da religi</w:t>
      </w:r>
      <w:r w:rsidRPr="008B3549">
        <w:rPr>
          <w:rFonts w:ascii="Bookman Old Style" w:hAnsi="Bookman Old Style" w:cs="Times New Roman"/>
          <w:sz w:val="26"/>
          <w:szCs w:val="26"/>
        </w:rPr>
        <w:t>ã</w:t>
      </w:r>
      <w:r w:rsidRPr="008B3549">
        <w:rPr>
          <w:rFonts w:ascii="Bookman Old Style" w:hAnsi="Bookman Old Style"/>
          <w:sz w:val="26"/>
          <w:szCs w:val="26"/>
        </w:rPr>
        <w:t>o e que tantas desgra</w:t>
      </w:r>
      <w:r w:rsidRPr="008B3549">
        <w:rPr>
          <w:rFonts w:ascii="Bookman Old Style" w:hAnsi="Bookman Old Style" w:cs="Times New Roman"/>
          <w:sz w:val="26"/>
          <w:szCs w:val="26"/>
        </w:rPr>
        <w:t>ç</w:t>
      </w:r>
      <w:r w:rsidRPr="008B3549">
        <w:rPr>
          <w:rFonts w:ascii="Bookman Old Style" w:hAnsi="Bookman Old Style"/>
          <w:sz w:val="26"/>
          <w:szCs w:val="26"/>
        </w:rPr>
        <w:t>as, que afligiam a fam</w:t>
      </w:r>
      <w:r w:rsidRPr="008B3549">
        <w:rPr>
          <w:rFonts w:ascii="Bookman Old Style" w:hAnsi="Bookman Old Style" w:cs="Times New Roman"/>
          <w:sz w:val="26"/>
          <w:szCs w:val="26"/>
        </w:rPr>
        <w:t>í</w:t>
      </w:r>
      <w:r w:rsidRPr="008B3549">
        <w:rPr>
          <w:rFonts w:ascii="Bookman Old Style" w:hAnsi="Bookman Old Style"/>
          <w:sz w:val="26"/>
          <w:szCs w:val="26"/>
        </w:rPr>
        <w:t>lia de Herodes eram sem d</w:t>
      </w:r>
      <w:r w:rsidRPr="008B3549">
        <w:rPr>
          <w:rFonts w:ascii="Bookman Old Style" w:hAnsi="Bookman Old Style" w:cs="Times New Roman"/>
          <w:sz w:val="26"/>
          <w:szCs w:val="26"/>
        </w:rPr>
        <w:t>ú</w:t>
      </w:r>
      <w:r w:rsidRPr="008B3549">
        <w:rPr>
          <w:rFonts w:ascii="Bookman Old Style" w:hAnsi="Bookman Old Style"/>
          <w:sz w:val="26"/>
          <w:szCs w:val="26"/>
        </w:rPr>
        <w:t>vida causadas por ter ele ousado burlar as leis, que deviam ser inviol</w:t>
      </w:r>
      <w:r w:rsidRPr="008B3549">
        <w:rPr>
          <w:rFonts w:ascii="Bookman Old Style" w:hAnsi="Bookman Old Style" w:cs="Times New Roman"/>
          <w:sz w:val="26"/>
          <w:szCs w:val="26"/>
        </w:rPr>
        <w:t>á</w:t>
      </w:r>
      <w:r w:rsidRPr="008B3549">
        <w:rPr>
          <w:rFonts w:ascii="Bookman Old Style" w:hAnsi="Bookman Old Style"/>
          <w:sz w:val="26"/>
          <w:szCs w:val="26"/>
        </w:rPr>
        <w:t>veis e calcar aos p</w:t>
      </w:r>
      <w:r w:rsidRPr="008B3549">
        <w:rPr>
          <w:rFonts w:ascii="Bookman Old Style" w:hAnsi="Bookman Old Style" w:cs="Times New Roman"/>
          <w:sz w:val="26"/>
          <w:szCs w:val="26"/>
        </w:rPr>
        <w:t>é</w:t>
      </w:r>
      <w:r w:rsidRPr="008B3549">
        <w:rPr>
          <w:rFonts w:ascii="Bookman Old Style" w:hAnsi="Bookman Old Style"/>
          <w:sz w:val="26"/>
          <w:szCs w:val="26"/>
        </w:rPr>
        <w:t>s as antigas determina</w:t>
      </w:r>
      <w:r w:rsidRPr="008B3549">
        <w:rPr>
          <w:rFonts w:ascii="Bookman Old Style" w:hAnsi="Bookman Old Style" w:cs="Times New Roman"/>
          <w:sz w:val="26"/>
          <w:szCs w:val="26"/>
        </w:rPr>
        <w:t>çõ</w:t>
      </w:r>
      <w:r w:rsidRPr="008B3549">
        <w:rPr>
          <w:rFonts w:ascii="Bookman Old Style" w:hAnsi="Bookman Old Style"/>
          <w:sz w:val="26"/>
          <w:szCs w:val="26"/>
        </w:rPr>
        <w:t>es, para estabelecer novas obras. Esses doutores, assim falando, nada diziam que n</w:t>
      </w:r>
      <w:r w:rsidRPr="008B3549">
        <w:rPr>
          <w:rFonts w:ascii="Bookman Old Style" w:hAnsi="Bookman Old Style" w:cs="Times New Roman"/>
          <w:sz w:val="26"/>
          <w:szCs w:val="26"/>
        </w:rPr>
        <w:t>ã</w:t>
      </w:r>
      <w:r w:rsidRPr="008B3549">
        <w:rPr>
          <w:rFonts w:ascii="Bookman Old Style" w:hAnsi="Bookman Old Style"/>
          <w:sz w:val="26"/>
          <w:szCs w:val="26"/>
        </w:rPr>
        <w:t>o tivessem deveras no cora</w:t>
      </w:r>
      <w:r w:rsidRPr="008B3549">
        <w:rPr>
          <w:rFonts w:ascii="Bookman Old Style" w:hAnsi="Bookman Old Style" w:cs="Times New Roman"/>
          <w:sz w:val="26"/>
          <w:szCs w:val="26"/>
        </w:rPr>
        <w:t>çã</w:t>
      </w:r>
      <w:r w:rsidRPr="008B3549">
        <w:rPr>
          <w:rFonts w:ascii="Bookman Old Style" w:hAnsi="Bookman Old Style"/>
          <w:sz w:val="26"/>
          <w:szCs w:val="26"/>
        </w:rPr>
        <w:t xml:space="preserve">o. Entre essas obras profanas de Herodes ele tinha feito colocar e consagrar sobre o portal do Templo, uma </w:t>
      </w:r>
      <w:r w:rsidRPr="008B3549">
        <w:rPr>
          <w:rFonts w:ascii="Bookman Old Style" w:hAnsi="Bookman Old Style" w:cs="Times New Roman"/>
          <w:sz w:val="26"/>
          <w:szCs w:val="26"/>
        </w:rPr>
        <w:t>á</w:t>
      </w:r>
      <w:r w:rsidRPr="008B3549">
        <w:rPr>
          <w:rFonts w:ascii="Bookman Old Style" w:hAnsi="Bookman Old Style"/>
          <w:sz w:val="26"/>
          <w:szCs w:val="26"/>
        </w:rPr>
        <w:t>guia de ouro, de tamanho extraordin</w:t>
      </w:r>
      <w:r w:rsidRPr="008B3549">
        <w:rPr>
          <w:rFonts w:ascii="Bookman Old Style" w:hAnsi="Bookman Old Style" w:cs="Times New Roman"/>
          <w:sz w:val="26"/>
          <w:szCs w:val="26"/>
        </w:rPr>
        <w:t>á</w:t>
      </w:r>
      <w:r w:rsidRPr="008B3549">
        <w:rPr>
          <w:rFonts w:ascii="Bookman Old Style" w:hAnsi="Bookman Old Style"/>
          <w:sz w:val="26"/>
          <w:szCs w:val="26"/>
        </w:rPr>
        <w:t>rio e de muito valor, embora as nossas leis pro</w:t>
      </w:r>
      <w:r w:rsidRPr="008B3549">
        <w:rPr>
          <w:rFonts w:ascii="Bookman Old Style" w:hAnsi="Bookman Old Style" w:cs="Times New Roman"/>
          <w:sz w:val="26"/>
          <w:szCs w:val="26"/>
        </w:rPr>
        <w:t>í</w:t>
      </w:r>
      <w:r w:rsidRPr="008B3549">
        <w:rPr>
          <w:rFonts w:ascii="Bookman Old Style" w:hAnsi="Bookman Old Style"/>
          <w:sz w:val="26"/>
          <w:szCs w:val="26"/>
        </w:rPr>
        <w:t>bam expressamente fazer figuras de ani</w:t>
      </w:r>
      <w:r w:rsidRPr="008B3549">
        <w:rPr>
          <w:rFonts w:ascii="Bookman Old Style" w:hAnsi="Bookman Old Style"/>
          <w:sz w:val="26"/>
          <w:szCs w:val="26"/>
        </w:rPr>
        <w:softHyphen/>
        <w:t>mais. Assim, esses dois homens, zelosos da observ</w:t>
      </w:r>
      <w:r w:rsidRPr="008B3549">
        <w:rPr>
          <w:rFonts w:ascii="Bookman Old Style" w:hAnsi="Bookman Old Style" w:cs="Times New Roman"/>
          <w:sz w:val="26"/>
          <w:szCs w:val="26"/>
        </w:rPr>
        <w:t>â</w:t>
      </w:r>
      <w:r w:rsidRPr="008B3549">
        <w:rPr>
          <w:rFonts w:ascii="Bookman Old Style" w:hAnsi="Bookman Old Style"/>
          <w:sz w:val="26"/>
          <w:szCs w:val="26"/>
        </w:rPr>
        <w:t>ncia da disciplina de nossos antepassados, excitaram seus disc</w:t>
      </w:r>
      <w:r w:rsidRPr="008B3549">
        <w:rPr>
          <w:rFonts w:ascii="Bookman Old Style" w:hAnsi="Bookman Old Style" w:cs="Times New Roman"/>
          <w:sz w:val="26"/>
          <w:szCs w:val="26"/>
        </w:rPr>
        <w:t>í</w:t>
      </w:r>
      <w:r w:rsidRPr="008B3549">
        <w:rPr>
          <w:rFonts w:ascii="Bookman Old Style" w:hAnsi="Bookman Old Style"/>
          <w:sz w:val="26"/>
          <w:szCs w:val="26"/>
        </w:rPr>
        <w:t xml:space="preserve">pulos a arrancar aquela </w:t>
      </w:r>
      <w:r w:rsidRPr="008B3549">
        <w:rPr>
          <w:rFonts w:ascii="Bookman Old Style" w:hAnsi="Bookman Old Style" w:cs="Times New Roman"/>
          <w:sz w:val="26"/>
          <w:szCs w:val="26"/>
        </w:rPr>
        <w:t>á</w:t>
      </w:r>
      <w:r w:rsidRPr="008B3549">
        <w:rPr>
          <w:rFonts w:ascii="Bookman Old Style" w:hAnsi="Bookman Old Style"/>
          <w:sz w:val="26"/>
          <w:szCs w:val="26"/>
        </w:rPr>
        <w:t>guia; disseram-lhe que embora a empresa fosse perigosa, nela n</w:t>
      </w:r>
      <w:r w:rsidRPr="008B3549">
        <w:rPr>
          <w:rFonts w:ascii="Bookman Old Style" w:hAnsi="Bookman Old Style" w:cs="Times New Roman"/>
          <w:sz w:val="26"/>
          <w:szCs w:val="26"/>
        </w:rPr>
        <w:t>ã</w:t>
      </w:r>
      <w:r w:rsidRPr="008B3549">
        <w:rPr>
          <w:rFonts w:ascii="Bookman Old Style" w:hAnsi="Bookman Old Style"/>
          <w:sz w:val="26"/>
          <w:szCs w:val="26"/>
        </w:rPr>
        <w:t xml:space="preserve">o deviam empregar menos </w:t>
      </w:r>
      <w:r w:rsidRPr="008B3549">
        <w:rPr>
          <w:rFonts w:ascii="Bookman Old Style" w:hAnsi="Bookman Old Style"/>
          <w:sz w:val="26"/>
          <w:szCs w:val="26"/>
        </w:rPr>
        <w:lastRenderedPageBreak/>
        <w:t>entusiasmo, pois uma morte honrosa deve ser prefer</w:t>
      </w:r>
      <w:r w:rsidRPr="008B3549">
        <w:rPr>
          <w:rFonts w:ascii="Bookman Old Style" w:hAnsi="Bookman Old Style" w:cs="Times New Roman"/>
          <w:sz w:val="26"/>
          <w:szCs w:val="26"/>
        </w:rPr>
        <w:t>í</w:t>
      </w:r>
      <w:r w:rsidRPr="008B3549">
        <w:rPr>
          <w:rFonts w:ascii="Bookman Old Style" w:hAnsi="Bookman Old Style"/>
          <w:sz w:val="26"/>
          <w:szCs w:val="26"/>
        </w:rPr>
        <w:t xml:space="preserve">vel </w:t>
      </w:r>
      <w:r w:rsidRPr="008B3549">
        <w:rPr>
          <w:rFonts w:ascii="Bookman Old Style" w:hAnsi="Bookman Old Style" w:cs="Times New Roman"/>
          <w:sz w:val="26"/>
          <w:szCs w:val="26"/>
        </w:rPr>
        <w:t>à</w:t>
      </w:r>
      <w:r w:rsidRPr="008B3549">
        <w:rPr>
          <w:rFonts w:ascii="Bookman Old Style" w:hAnsi="Bookman Old Style"/>
          <w:sz w:val="26"/>
          <w:szCs w:val="26"/>
        </w:rPr>
        <w:t xml:space="preserve"> vida, embora suave e tranq</w:t>
      </w:r>
      <w:r w:rsidRPr="008B3549">
        <w:rPr>
          <w:rFonts w:ascii="Bookman Old Style" w:hAnsi="Bookman Old Style" w:cs="Times New Roman"/>
          <w:sz w:val="26"/>
          <w:szCs w:val="26"/>
        </w:rPr>
        <w:t>ü</w:t>
      </w:r>
      <w:r w:rsidRPr="008B3549">
        <w:rPr>
          <w:rFonts w:ascii="Bookman Old Style" w:hAnsi="Bookman Old Style"/>
          <w:sz w:val="26"/>
          <w:szCs w:val="26"/>
        </w:rPr>
        <w:t>ila, quando se trata de manter as leis do pa</w:t>
      </w:r>
      <w:r w:rsidRPr="008B3549">
        <w:rPr>
          <w:rFonts w:ascii="Bookman Old Style" w:hAnsi="Bookman Old Style" w:cs="Times New Roman"/>
          <w:sz w:val="26"/>
          <w:szCs w:val="26"/>
        </w:rPr>
        <w:t>í</w:t>
      </w:r>
      <w:r w:rsidRPr="008B3549">
        <w:rPr>
          <w:rFonts w:ascii="Bookman Old Style" w:hAnsi="Bookman Old Style"/>
          <w:sz w:val="26"/>
          <w:szCs w:val="26"/>
        </w:rPr>
        <w:t>s e de conseguir uma reputa</w:t>
      </w:r>
      <w:r w:rsidRPr="008B3549">
        <w:rPr>
          <w:rFonts w:ascii="Bookman Old Style" w:hAnsi="Bookman Old Style" w:cs="Times New Roman"/>
          <w:sz w:val="26"/>
          <w:szCs w:val="26"/>
        </w:rPr>
        <w:t>çã</w:t>
      </w:r>
      <w:r w:rsidRPr="008B3549">
        <w:rPr>
          <w:rFonts w:ascii="Bookman Old Style" w:hAnsi="Bookman Old Style"/>
          <w:sz w:val="26"/>
          <w:szCs w:val="26"/>
        </w:rPr>
        <w:t>o imortal. Os covar</w:t>
      </w:r>
      <w:r w:rsidRPr="008B3549">
        <w:rPr>
          <w:rFonts w:ascii="Bookman Old Style" w:hAnsi="Bookman Old Style"/>
          <w:sz w:val="26"/>
          <w:szCs w:val="26"/>
        </w:rPr>
        <w:softHyphen/>
        <w:t>des morrem, bem como os generosos, e assim a morte, sendo inevit</w:t>
      </w:r>
      <w:r w:rsidRPr="008B3549">
        <w:rPr>
          <w:rFonts w:ascii="Bookman Old Style" w:hAnsi="Bookman Old Style" w:cs="Times New Roman"/>
          <w:sz w:val="26"/>
          <w:szCs w:val="26"/>
        </w:rPr>
        <w:t>á</w:t>
      </w:r>
      <w:r w:rsidRPr="008B3549">
        <w:rPr>
          <w:rFonts w:ascii="Bookman Old Style" w:hAnsi="Bookman Old Style"/>
          <w:sz w:val="26"/>
          <w:szCs w:val="26"/>
        </w:rPr>
        <w:t>vel para todos os homens, os que terminam sua vida com grandes feitos, tem a consola</w:t>
      </w:r>
      <w:r w:rsidRPr="008B3549">
        <w:rPr>
          <w:rFonts w:ascii="Bookman Old Style" w:hAnsi="Bookman Old Style" w:cs="Times New Roman"/>
          <w:sz w:val="26"/>
          <w:szCs w:val="26"/>
        </w:rPr>
        <w:t>çã</w:t>
      </w:r>
      <w:r w:rsidRPr="008B3549">
        <w:rPr>
          <w:rFonts w:ascii="Bookman Old Style" w:hAnsi="Bookman Old Style"/>
          <w:sz w:val="26"/>
          <w:szCs w:val="26"/>
        </w:rPr>
        <w:t xml:space="preserve">o de deixar </w:t>
      </w:r>
      <w:r w:rsidRPr="008B3549">
        <w:rPr>
          <w:rFonts w:ascii="Bookman Old Style" w:hAnsi="Bookman Old Style" w:cs="Times New Roman"/>
          <w:sz w:val="26"/>
          <w:szCs w:val="26"/>
        </w:rPr>
        <w:t>à</w:t>
      </w:r>
      <w:r w:rsidRPr="008B3549">
        <w:rPr>
          <w:rFonts w:ascii="Bookman Old Style" w:hAnsi="Bookman Old Style"/>
          <w:sz w:val="26"/>
          <w:szCs w:val="26"/>
        </w:rPr>
        <w:t xml:space="preserve"> posteridade uma gl</w:t>
      </w:r>
      <w:r w:rsidRPr="008B3549">
        <w:rPr>
          <w:rFonts w:ascii="Bookman Old Style" w:hAnsi="Bookman Old Style" w:cs="Times New Roman"/>
          <w:sz w:val="26"/>
          <w:szCs w:val="26"/>
        </w:rPr>
        <w:t>ó</w:t>
      </w:r>
      <w:r w:rsidRPr="008B3549">
        <w:rPr>
          <w:rFonts w:ascii="Bookman Old Style" w:hAnsi="Bookman Old Style"/>
          <w:sz w:val="26"/>
          <w:szCs w:val="26"/>
        </w:rPr>
        <w:t>ria imperec</w:t>
      </w:r>
      <w:r w:rsidRPr="008B3549">
        <w:rPr>
          <w:rFonts w:ascii="Bookman Old Style" w:hAnsi="Bookman Old Style" w:cs="Times New Roman"/>
          <w:sz w:val="26"/>
          <w:szCs w:val="26"/>
        </w:rPr>
        <w:t>í</w:t>
      </w:r>
      <w:r w:rsidRPr="008B3549">
        <w:rPr>
          <w:rFonts w:ascii="Bookman Old Style" w:hAnsi="Bookman Old Style"/>
          <w:sz w:val="26"/>
          <w:szCs w:val="26"/>
        </w:rPr>
        <w:t>vel.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Estas palavras animaram de tal modo os mo</w:t>
      </w:r>
      <w:r w:rsidRPr="008B3549">
        <w:rPr>
          <w:rFonts w:ascii="Bookman Old Style" w:hAnsi="Bookman Old Style" w:cs="Times New Roman"/>
          <w:sz w:val="26"/>
          <w:szCs w:val="26"/>
        </w:rPr>
        <w:t>ç</w:t>
      </w:r>
      <w:r w:rsidRPr="008B3549">
        <w:rPr>
          <w:rFonts w:ascii="Bookman Old Style" w:hAnsi="Bookman Old Style"/>
          <w:sz w:val="26"/>
          <w:szCs w:val="26"/>
        </w:rPr>
        <w:t>os que a not</w:t>
      </w:r>
      <w:r w:rsidRPr="008B3549">
        <w:rPr>
          <w:rFonts w:ascii="Bookman Old Style" w:hAnsi="Bookman Old Style" w:cs="Times New Roman"/>
          <w:sz w:val="26"/>
          <w:szCs w:val="26"/>
        </w:rPr>
        <w:t>í</w:t>
      </w:r>
      <w:r w:rsidRPr="008B3549">
        <w:rPr>
          <w:rFonts w:ascii="Bookman Old Style" w:hAnsi="Bookman Old Style"/>
          <w:sz w:val="26"/>
          <w:szCs w:val="26"/>
        </w:rPr>
        <w:t>cia se espalhou logo; ao mesmo tempo dizia-se que o rei tinha morrido e eles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em pleno dia, subiram ao lugar onde estava a </w:t>
      </w:r>
      <w:r w:rsidRPr="008B3549">
        <w:rPr>
          <w:rFonts w:ascii="Bookman Old Style" w:hAnsi="Bookman Old Style" w:cs="Times New Roman"/>
          <w:sz w:val="26"/>
          <w:szCs w:val="26"/>
        </w:rPr>
        <w:t>á</w:t>
      </w:r>
      <w:r w:rsidRPr="008B3549">
        <w:rPr>
          <w:rFonts w:ascii="Bookman Old Style" w:hAnsi="Bookman Old Style"/>
          <w:sz w:val="26"/>
          <w:szCs w:val="26"/>
        </w:rPr>
        <w:t>guia, arrancaram-na, atiraram-na por terra e a fizeram em peda</w:t>
      </w:r>
      <w:r w:rsidRPr="008B3549">
        <w:rPr>
          <w:rFonts w:ascii="Bookman Old Style" w:hAnsi="Bookman Old Style" w:cs="Times New Roman"/>
          <w:sz w:val="26"/>
          <w:szCs w:val="26"/>
        </w:rPr>
        <w:t>ç</w:t>
      </w:r>
      <w:r w:rsidRPr="008B3549">
        <w:rPr>
          <w:rFonts w:ascii="Bookman Old Style" w:hAnsi="Bookman Old Style"/>
          <w:sz w:val="26"/>
          <w:szCs w:val="26"/>
        </w:rPr>
        <w:t>os a golpes de machado, diante de grande multid</w:t>
      </w:r>
      <w:r w:rsidRPr="008B3549">
        <w:rPr>
          <w:rFonts w:ascii="Bookman Old Style" w:hAnsi="Bookman Old Style" w:cs="Times New Roman"/>
          <w:sz w:val="26"/>
          <w:szCs w:val="26"/>
        </w:rPr>
        <w:t>ã</w:t>
      </w:r>
      <w:r w:rsidRPr="008B3549">
        <w:rPr>
          <w:rFonts w:ascii="Bookman Old Style" w:hAnsi="Bookman Old Style"/>
          <w:sz w:val="26"/>
          <w:szCs w:val="26"/>
        </w:rPr>
        <w:t>o de povo, que estava reunido no Templo. O que comandava as tropas do rei, apenas soube do que se passava, temendo aquilo fosse o princ</w:t>
      </w:r>
      <w:r w:rsidRPr="008B3549">
        <w:rPr>
          <w:rFonts w:ascii="Bookman Old Style" w:hAnsi="Bookman Old Style" w:cs="Times New Roman"/>
          <w:sz w:val="26"/>
          <w:szCs w:val="26"/>
        </w:rPr>
        <w:t>í</w:t>
      </w:r>
      <w:r w:rsidRPr="008B3549">
        <w:rPr>
          <w:rFonts w:ascii="Bookman Old Style" w:hAnsi="Bookman Old Style"/>
          <w:sz w:val="26"/>
          <w:szCs w:val="26"/>
        </w:rPr>
        <w:t>pio de uma conspira</w:t>
      </w:r>
      <w:r w:rsidRPr="008B3549">
        <w:rPr>
          <w:rFonts w:ascii="Bookman Old Style" w:hAnsi="Bookman Old Style" w:cs="Times New Roman"/>
          <w:sz w:val="26"/>
          <w:szCs w:val="26"/>
        </w:rPr>
        <w:t>çã</w:t>
      </w:r>
      <w:r w:rsidRPr="008B3549">
        <w:rPr>
          <w:rFonts w:ascii="Bookman Old Style" w:hAnsi="Bookman Old Style"/>
          <w:sz w:val="26"/>
          <w:szCs w:val="26"/>
        </w:rPr>
        <w:t>o, correu para l</w:t>
      </w:r>
      <w:r w:rsidRPr="008B3549">
        <w:rPr>
          <w:rFonts w:ascii="Bookman Old Style" w:hAnsi="Bookman Old Style" w:cs="Times New Roman"/>
          <w:sz w:val="26"/>
          <w:szCs w:val="26"/>
        </w:rPr>
        <w:t>á</w:t>
      </w:r>
      <w:r w:rsidRPr="008B3549">
        <w:rPr>
          <w:rFonts w:ascii="Bookman Old Style" w:hAnsi="Bookman Old Style"/>
          <w:sz w:val="26"/>
          <w:szCs w:val="26"/>
        </w:rPr>
        <w:t>, com um grande n</w:t>
      </w:r>
      <w:r w:rsidRPr="008B3549">
        <w:rPr>
          <w:rFonts w:ascii="Bookman Old Style" w:hAnsi="Bookman Old Style" w:cs="Times New Roman"/>
          <w:sz w:val="26"/>
          <w:szCs w:val="26"/>
        </w:rPr>
        <w:t>ú</w:t>
      </w:r>
      <w:r w:rsidRPr="008B3549">
        <w:rPr>
          <w:rFonts w:ascii="Bookman Old Style" w:hAnsi="Bookman Old Style"/>
          <w:sz w:val="26"/>
          <w:szCs w:val="26"/>
        </w:rPr>
        <w:t>mero de soldados e encontrando apenas uma multid</w:t>
      </w:r>
      <w:r w:rsidRPr="008B3549">
        <w:rPr>
          <w:rFonts w:ascii="Bookman Old Style" w:hAnsi="Bookman Old Style" w:cs="Times New Roman"/>
          <w:sz w:val="26"/>
          <w:szCs w:val="26"/>
        </w:rPr>
        <w:t>ã</w:t>
      </w:r>
      <w:r w:rsidRPr="008B3549">
        <w:rPr>
          <w:rFonts w:ascii="Bookman Old Style" w:hAnsi="Bookman Old Style"/>
          <w:sz w:val="26"/>
          <w:szCs w:val="26"/>
        </w:rPr>
        <w:t>o confusa que se tinha reunido, dissipou-a sem dificuldade. Mais ou menos uns quarenta daqueles mo</w:t>
      </w:r>
      <w:r w:rsidRPr="008B3549">
        <w:rPr>
          <w:rFonts w:ascii="Bookman Old Style" w:hAnsi="Bookman Old Style" w:cs="Times New Roman"/>
          <w:sz w:val="26"/>
          <w:szCs w:val="26"/>
        </w:rPr>
        <w:t>ç</w:t>
      </w:r>
      <w:r w:rsidRPr="008B3549">
        <w:rPr>
          <w:rFonts w:ascii="Bookman Old Style" w:hAnsi="Bookman Old Style"/>
          <w:sz w:val="26"/>
          <w:szCs w:val="26"/>
        </w:rPr>
        <w:t xml:space="preserve">os foram os </w:t>
      </w:r>
      <w:r w:rsidRPr="008B3549">
        <w:rPr>
          <w:rFonts w:ascii="Bookman Old Style" w:hAnsi="Bookman Old Style" w:cs="Times New Roman"/>
          <w:sz w:val="26"/>
          <w:szCs w:val="26"/>
        </w:rPr>
        <w:t>ú</w:t>
      </w:r>
      <w:r w:rsidRPr="008B3549">
        <w:rPr>
          <w:rFonts w:ascii="Bookman Old Style" w:hAnsi="Bookman Old Style"/>
          <w:sz w:val="26"/>
          <w:szCs w:val="26"/>
        </w:rPr>
        <w:t>nicos que ousaram resistir. Ele os prendeu e os enviou ao rei, com judas e Matias, que julgaram ser-lhes-ia vergonhoso fugir. Herodes perguntou-lhes quem os havia feito t</w:t>
      </w:r>
      <w:r w:rsidRPr="008B3549">
        <w:rPr>
          <w:rFonts w:ascii="Bookman Old Style" w:hAnsi="Bookman Old Style" w:cs="Times New Roman"/>
          <w:sz w:val="26"/>
          <w:szCs w:val="26"/>
        </w:rPr>
        <w:t>ã</w:t>
      </w:r>
      <w:r w:rsidRPr="008B3549">
        <w:rPr>
          <w:rFonts w:ascii="Bookman Old Style" w:hAnsi="Bookman Old Style"/>
          <w:sz w:val="26"/>
          <w:szCs w:val="26"/>
        </w:rPr>
        <w:t>o ousados, arrancando do lugar um objeto que ele havia feito consagrar. Responderam-lhe: "H</w:t>
      </w:r>
      <w:r w:rsidRPr="008B3549">
        <w:rPr>
          <w:rFonts w:ascii="Bookman Old Style" w:hAnsi="Bookman Old Style" w:cs="Times New Roman"/>
          <w:sz w:val="26"/>
          <w:szCs w:val="26"/>
        </w:rPr>
        <w:t>á</w:t>
      </w:r>
      <w:r w:rsidRPr="008B3549">
        <w:rPr>
          <w:rFonts w:ascii="Bookman Old Style" w:hAnsi="Bookman Old Style"/>
          <w:sz w:val="26"/>
          <w:szCs w:val="26"/>
        </w:rPr>
        <w:t xml:space="preserve"> muito hav</w:t>
      </w:r>
      <w:r w:rsidRPr="008B3549">
        <w:rPr>
          <w:rFonts w:ascii="Bookman Old Style" w:hAnsi="Bookman Old Style" w:cs="Times New Roman"/>
          <w:sz w:val="26"/>
          <w:szCs w:val="26"/>
        </w:rPr>
        <w:t>í</w:t>
      </w:r>
      <w:r w:rsidRPr="008B3549">
        <w:rPr>
          <w:rFonts w:ascii="Bookman Old Style" w:hAnsi="Bookman Old Style"/>
          <w:sz w:val="26"/>
          <w:szCs w:val="26"/>
        </w:rPr>
        <w:t>amos tomado essa resolu</w:t>
      </w:r>
      <w:r w:rsidRPr="008B3549">
        <w:rPr>
          <w:rFonts w:ascii="Bookman Old Style" w:hAnsi="Bookman Old Style" w:cs="Times New Roman"/>
          <w:sz w:val="26"/>
          <w:szCs w:val="26"/>
        </w:rPr>
        <w:t>çã</w:t>
      </w:r>
      <w:r w:rsidRPr="008B3549">
        <w:rPr>
          <w:rFonts w:ascii="Bookman Old Style" w:hAnsi="Bookman Old Style"/>
          <w:sz w:val="26"/>
          <w:szCs w:val="26"/>
        </w:rPr>
        <w:t>o e n</w:t>
      </w:r>
      <w:r w:rsidRPr="008B3549">
        <w:rPr>
          <w:rFonts w:ascii="Bookman Old Style" w:hAnsi="Bookman Old Style" w:cs="Times New Roman"/>
          <w:sz w:val="26"/>
          <w:szCs w:val="26"/>
        </w:rPr>
        <w:t>ã</w:t>
      </w:r>
      <w:r w:rsidRPr="008B3549">
        <w:rPr>
          <w:rFonts w:ascii="Bookman Old Style" w:hAnsi="Bookman Old Style"/>
          <w:sz w:val="26"/>
          <w:szCs w:val="26"/>
        </w:rPr>
        <w:t>o te</w:t>
      </w:r>
      <w:r w:rsidRPr="008B3549">
        <w:rPr>
          <w:rFonts w:ascii="Bookman Old Style" w:hAnsi="Bookman Old Style"/>
          <w:sz w:val="26"/>
          <w:szCs w:val="26"/>
        </w:rPr>
        <w:softHyphen/>
        <w:t>r</w:t>
      </w:r>
      <w:r w:rsidRPr="008B3549">
        <w:rPr>
          <w:rFonts w:ascii="Bookman Old Style" w:hAnsi="Bookman Old Style" w:cs="Times New Roman"/>
          <w:sz w:val="26"/>
          <w:szCs w:val="26"/>
        </w:rPr>
        <w:t>í</w:t>
      </w:r>
      <w:r w:rsidRPr="008B3549">
        <w:rPr>
          <w:rFonts w:ascii="Bookman Old Style" w:hAnsi="Bookman Old Style"/>
          <w:sz w:val="26"/>
          <w:szCs w:val="26"/>
        </w:rPr>
        <w:t xml:space="preserve">amos podido, sem faltar </w:t>
      </w:r>
      <w:r w:rsidRPr="008B3549">
        <w:rPr>
          <w:rFonts w:ascii="Bookman Old Style" w:hAnsi="Bookman Old Style" w:cs="Times New Roman"/>
          <w:sz w:val="26"/>
          <w:szCs w:val="26"/>
        </w:rPr>
        <w:t>à</w:t>
      </w:r>
      <w:r w:rsidRPr="008B3549">
        <w:rPr>
          <w:rFonts w:ascii="Bookman Old Style" w:hAnsi="Bookman Old Style"/>
          <w:sz w:val="26"/>
          <w:szCs w:val="26"/>
        </w:rPr>
        <w:t xml:space="preserve"> coragem, n</w:t>
      </w:r>
      <w:r w:rsidRPr="008B3549">
        <w:rPr>
          <w:rFonts w:ascii="Bookman Old Style" w:hAnsi="Bookman Old Style" w:cs="Times New Roman"/>
          <w:sz w:val="26"/>
          <w:szCs w:val="26"/>
        </w:rPr>
        <w:t>ã</w:t>
      </w:r>
      <w:r w:rsidRPr="008B3549">
        <w:rPr>
          <w:rFonts w:ascii="Bookman Old Style" w:hAnsi="Bookman Old Style"/>
          <w:sz w:val="26"/>
          <w:szCs w:val="26"/>
        </w:rPr>
        <w:t>o t</w:t>
      </w:r>
      <w:r w:rsidRPr="008B3549">
        <w:rPr>
          <w:rFonts w:ascii="Bookman Old Style" w:hAnsi="Bookman Old Style" w:cs="Times New Roman"/>
          <w:sz w:val="26"/>
          <w:szCs w:val="26"/>
        </w:rPr>
        <w:t>ê</w:t>
      </w:r>
      <w:r w:rsidRPr="008B3549">
        <w:rPr>
          <w:rFonts w:ascii="Bookman Old Style" w:hAnsi="Bookman Old Style"/>
          <w:sz w:val="26"/>
          <w:szCs w:val="26"/>
        </w:rPr>
        <w:t>-la executado. Vingamos o ultraje feito a Deus e mantivemos a honra da lei de que somos disc</w:t>
      </w:r>
      <w:r w:rsidRPr="008B3549">
        <w:rPr>
          <w:rFonts w:ascii="Bookman Old Style" w:hAnsi="Bookman Old Style" w:cs="Times New Roman"/>
          <w:sz w:val="26"/>
          <w:szCs w:val="26"/>
        </w:rPr>
        <w:t>í</w:t>
      </w:r>
      <w:r w:rsidRPr="008B3549">
        <w:rPr>
          <w:rFonts w:ascii="Bookman Old Style" w:hAnsi="Bookman Old Style"/>
          <w:sz w:val="26"/>
          <w:szCs w:val="26"/>
        </w:rPr>
        <w:t>pulos. Achais estranho que tendo-a recebido das m</w:t>
      </w:r>
      <w:r w:rsidRPr="008B3549">
        <w:rPr>
          <w:rFonts w:ascii="Bookman Old Style" w:hAnsi="Bookman Old Style" w:cs="Times New Roman"/>
          <w:sz w:val="26"/>
          <w:szCs w:val="26"/>
        </w:rPr>
        <w:t>ã</w:t>
      </w:r>
      <w:r w:rsidRPr="008B3549">
        <w:rPr>
          <w:rFonts w:ascii="Bookman Old Style" w:hAnsi="Bookman Old Style"/>
          <w:sz w:val="26"/>
          <w:szCs w:val="26"/>
        </w:rPr>
        <w:t>os de Mois</w:t>
      </w:r>
      <w:r w:rsidRPr="008B3549">
        <w:rPr>
          <w:rFonts w:ascii="Bookman Old Style" w:hAnsi="Bookman Old Style" w:cs="Times New Roman"/>
          <w:sz w:val="26"/>
          <w:szCs w:val="26"/>
        </w:rPr>
        <w:t>é</w:t>
      </w:r>
      <w:r w:rsidRPr="008B3549">
        <w:rPr>
          <w:rFonts w:ascii="Bookman Old Style" w:hAnsi="Bookman Old Style"/>
          <w:sz w:val="26"/>
          <w:szCs w:val="26"/>
        </w:rPr>
        <w:t>s a quem Deus mesmo a deus, n</w:t>
      </w:r>
      <w:r w:rsidRPr="008B3549">
        <w:rPr>
          <w:rFonts w:ascii="Bookman Old Style" w:hAnsi="Bookman Old Style" w:cs="Times New Roman"/>
          <w:sz w:val="26"/>
          <w:szCs w:val="26"/>
        </w:rPr>
        <w:t>ó</w:t>
      </w:r>
      <w:r w:rsidRPr="008B3549">
        <w:rPr>
          <w:rFonts w:ascii="Bookman Old Style" w:hAnsi="Bookman Old Style"/>
          <w:sz w:val="26"/>
          <w:szCs w:val="26"/>
        </w:rPr>
        <w:t xml:space="preserve">s a tenhamos preferido </w:t>
      </w:r>
      <w:r w:rsidRPr="008B3549">
        <w:rPr>
          <w:rFonts w:ascii="Bookman Old Style" w:hAnsi="Bookman Old Style" w:cs="Times New Roman"/>
          <w:sz w:val="26"/>
          <w:szCs w:val="26"/>
        </w:rPr>
        <w:t>à</w:t>
      </w:r>
      <w:r w:rsidRPr="008B3549">
        <w:rPr>
          <w:rFonts w:ascii="Bookman Old Style" w:hAnsi="Bookman Old Style"/>
          <w:sz w:val="26"/>
          <w:szCs w:val="26"/>
        </w:rPr>
        <w:t>s vossas ordens? Julgais que tememos, nos fa</w:t>
      </w:r>
      <w:r w:rsidRPr="008B3549">
        <w:rPr>
          <w:rFonts w:ascii="Bookman Old Style" w:hAnsi="Bookman Old Style" w:cs="Times New Roman"/>
          <w:sz w:val="26"/>
          <w:szCs w:val="26"/>
        </w:rPr>
        <w:t>ç</w:t>
      </w:r>
      <w:r w:rsidRPr="008B3549">
        <w:rPr>
          <w:rFonts w:ascii="Bookman Old Style" w:hAnsi="Bookman Old Style"/>
          <w:sz w:val="26"/>
          <w:szCs w:val="26"/>
        </w:rPr>
        <w:t>ais sofrer a mesma morte, que em vez de ser um castigo de um crime, ser</w:t>
      </w:r>
      <w:r w:rsidRPr="008B3549">
        <w:rPr>
          <w:rFonts w:ascii="Bookman Old Style" w:hAnsi="Bookman Old Style" w:cs="Times New Roman"/>
          <w:sz w:val="26"/>
          <w:szCs w:val="26"/>
        </w:rPr>
        <w:t>á</w:t>
      </w:r>
      <w:r w:rsidRPr="008B3549">
        <w:rPr>
          <w:rFonts w:ascii="Bookman Old Style" w:hAnsi="Bookman Old Style"/>
          <w:sz w:val="26"/>
          <w:szCs w:val="26"/>
        </w:rPr>
        <w:t xml:space="preserve"> a recompensa da nossa virtude e de nossa piedade?" Eles pronunciaram estas palavras com tanta firmeza,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se podia duvidar de que sua coragem correspondia </w:t>
      </w:r>
      <w:r w:rsidRPr="008B3549">
        <w:rPr>
          <w:rFonts w:ascii="Bookman Old Style" w:hAnsi="Bookman Old Style" w:cs="Times New Roman"/>
          <w:sz w:val="26"/>
          <w:szCs w:val="26"/>
        </w:rPr>
        <w:t>à</w:t>
      </w:r>
      <w:r w:rsidRPr="008B3549">
        <w:rPr>
          <w:rFonts w:ascii="Bookman Old Style" w:hAnsi="Bookman Old Style"/>
          <w:sz w:val="26"/>
          <w:szCs w:val="26"/>
        </w:rPr>
        <w:t>s suas palavras e de que eles n</w:t>
      </w:r>
      <w:r w:rsidRPr="008B3549">
        <w:rPr>
          <w:rFonts w:ascii="Bookman Old Style" w:hAnsi="Bookman Old Style" w:cs="Times New Roman"/>
          <w:sz w:val="26"/>
          <w:szCs w:val="26"/>
        </w:rPr>
        <w:t>ã</w:t>
      </w:r>
      <w:r w:rsidRPr="008B3549">
        <w:rPr>
          <w:rFonts w:ascii="Bookman Old Style" w:hAnsi="Bookman Old Style"/>
          <w:sz w:val="26"/>
          <w:szCs w:val="26"/>
        </w:rPr>
        <w:t>o teriam menor valor em sofrer, do que havia tido coragem em agir. Herodes mandou-os acorrentados a Jerico, fez reunir os mais ilustres dos judeus e foi levado para l</w:t>
      </w:r>
      <w:r w:rsidRPr="008B3549">
        <w:rPr>
          <w:rFonts w:ascii="Bookman Old Style" w:hAnsi="Bookman Old Style" w:cs="Times New Roman"/>
          <w:sz w:val="26"/>
          <w:szCs w:val="26"/>
        </w:rPr>
        <w:t>á</w:t>
      </w:r>
      <w:r w:rsidRPr="008B3549">
        <w:rPr>
          <w:rFonts w:ascii="Bookman Old Style" w:hAnsi="Bookman Old Style"/>
          <w:sz w:val="26"/>
          <w:szCs w:val="26"/>
        </w:rPr>
        <w:t xml:space="preserve"> em liteira por causa de sua debilidade. Falou-lhes das dificuldades suportadas pelo bem p</w:t>
      </w:r>
      <w:r w:rsidRPr="008B3549">
        <w:rPr>
          <w:rFonts w:ascii="Bookman Old Style" w:hAnsi="Bookman Old Style" w:cs="Times New Roman"/>
          <w:sz w:val="26"/>
          <w:szCs w:val="26"/>
        </w:rPr>
        <w:t>ú</w:t>
      </w:r>
      <w:r w:rsidRPr="008B3549">
        <w:rPr>
          <w:rFonts w:ascii="Bookman Old Style" w:hAnsi="Bookman Old Style"/>
          <w:sz w:val="26"/>
          <w:szCs w:val="26"/>
        </w:rPr>
        <w:t>blico, disse que ele tinha para a gl</w:t>
      </w:r>
      <w:r w:rsidRPr="008B3549">
        <w:rPr>
          <w:rFonts w:ascii="Bookman Old Style" w:hAnsi="Bookman Old Style" w:cs="Times New Roman"/>
          <w:sz w:val="26"/>
          <w:szCs w:val="26"/>
        </w:rPr>
        <w:t>ó</w:t>
      </w:r>
      <w:r w:rsidRPr="008B3549">
        <w:rPr>
          <w:rFonts w:ascii="Bookman Old Style" w:hAnsi="Bookman Old Style"/>
          <w:sz w:val="26"/>
          <w:szCs w:val="26"/>
        </w:rPr>
        <w:t>ria de Deus, reconstru</w:t>
      </w:r>
      <w:r w:rsidRPr="008B3549">
        <w:rPr>
          <w:rFonts w:ascii="Bookman Old Style" w:hAnsi="Bookman Old Style" w:cs="Times New Roman"/>
          <w:sz w:val="26"/>
          <w:szCs w:val="26"/>
        </w:rPr>
        <w:t>í</w:t>
      </w:r>
      <w:r w:rsidRPr="008B3549">
        <w:rPr>
          <w:rFonts w:ascii="Bookman Old Style" w:hAnsi="Bookman Old Style"/>
          <w:sz w:val="26"/>
          <w:szCs w:val="26"/>
        </w:rPr>
        <w:t>do o Templo, com despesas, o que todos os reis asmoneus juntamente, n</w:t>
      </w:r>
      <w:r w:rsidRPr="008B3549">
        <w:rPr>
          <w:rFonts w:ascii="Bookman Old Style" w:hAnsi="Bookman Old Style" w:cs="Times New Roman"/>
          <w:sz w:val="26"/>
          <w:szCs w:val="26"/>
        </w:rPr>
        <w:t>ã</w:t>
      </w:r>
      <w:r w:rsidRPr="008B3549">
        <w:rPr>
          <w:rFonts w:ascii="Bookman Old Style" w:hAnsi="Bookman Old Style"/>
          <w:sz w:val="26"/>
          <w:szCs w:val="26"/>
        </w:rPr>
        <w:t>o tinham podido fazer du</w:t>
      </w:r>
      <w:r w:rsidRPr="008B3549">
        <w:rPr>
          <w:rFonts w:ascii="Bookman Old Style" w:hAnsi="Bookman Old Style"/>
          <w:sz w:val="26"/>
          <w:szCs w:val="26"/>
        </w:rPr>
        <w:softHyphen/>
        <w:t xml:space="preserve">rante cento e vinte e cinco anos, em que haviam reinado e tinha adornado com ricos presentes, que ali </w:t>
      </w:r>
      <w:r w:rsidRPr="008B3549">
        <w:rPr>
          <w:rFonts w:ascii="Bookman Old Style" w:hAnsi="Bookman Old Style"/>
          <w:sz w:val="26"/>
          <w:szCs w:val="26"/>
        </w:rPr>
        <w:lastRenderedPageBreak/>
        <w:t xml:space="preserve">havia consagrado; que ele tinha esperado que lhe agradecessem, mesmo depois de sua morte e que prestassem honrar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mem</w:t>
      </w:r>
      <w:r w:rsidRPr="008B3549">
        <w:rPr>
          <w:rFonts w:ascii="Bookman Old Style" w:hAnsi="Bookman Old Style" w:cs="Times New Roman"/>
          <w:sz w:val="26"/>
          <w:szCs w:val="26"/>
        </w:rPr>
        <w:t>ó</w:t>
      </w:r>
      <w:r w:rsidRPr="008B3549">
        <w:rPr>
          <w:rFonts w:ascii="Bookman Old Style" w:hAnsi="Bookman Old Style"/>
          <w:sz w:val="26"/>
          <w:szCs w:val="26"/>
        </w:rPr>
        <w:t>ria. Mas, por um horr</w:t>
      </w:r>
      <w:r w:rsidRPr="008B3549">
        <w:rPr>
          <w:rFonts w:ascii="Bookman Old Style" w:hAnsi="Bookman Old Style" w:cs="Times New Roman"/>
          <w:sz w:val="26"/>
          <w:szCs w:val="26"/>
        </w:rPr>
        <w:t>í</w:t>
      </w:r>
      <w:r w:rsidRPr="008B3549">
        <w:rPr>
          <w:rFonts w:ascii="Bookman Old Style" w:hAnsi="Bookman Old Style"/>
          <w:sz w:val="26"/>
          <w:szCs w:val="26"/>
        </w:rPr>
        <w:t>vel atentado, em ver da gratid</w:t>
      </w:r>
      <w:r w:rsidRPr="008B3549">
        <w:rPr>
          <w:rFonts w:ascii="Bookman Old Style" w:hAnsi="Bookman Old Style" w:cs="Times New Roman"/>
          <w:sz w:val="26"/>
          <w:szCs w:val="26"/>
        </w:rPr>
        <w:t>ã</w:t>
      </w:r>
      <w:r w:rsidRPr="008B3549">
        <w:rPr>
          <w:rFonts w:ascii="Bookman Old Style" w:hAnsi="Bookman Old Style"/>
          <w:sz w:val="26"/>
          <w:szCs w:val="26"/>
        </w:rPr>
        <w:t>o que ele devia esperar, n</w:t>
      </w:r>
      <w:r w:rsidRPr="008B3549">
        <w:rPr>
          <w:rFonts w:ascii="Bookman Old Style" w:hAnsi="Bookman Old Style" w:cs="Times New Roman"/>
          <w:sz w:val="26"/>
          <w:szCs w:val="26"/>
        </w:rPr>
        <w:t>ã</w:t>
      </w:r>
      <w:r w:rsidRPr="008B3549">
        <w:rPr>
          <w:rFonts w:ascii="Bookman Old Style" w:hAnsi="Bookman Old Style"/>
          <w:sz w:val="26"/>
          <w:szCs w:val="26"/>
        </w:rPr>
        <w:t>o se havia receado, estando ainda vivo, fazer-lhe t</w:t>
      </w:r>
      <w:r w:rsidRPr="008B3549">
        <w:rPr>
          <w:rFonts w:ascii="Bookman Old Style" w:hAnsi="Bookman Old Style" w:cs="Times New Roman"/>
          <w:sz w:val="26"/>
          <w:szCs w:val="26"/>
        </w:rPr>
        <w:t>ã</w:t>
      </w:r>
      <w:r w:rsidRPr="008B3549">
        <w:rPr>
          <w:rFonts w:ascii="Bookman Old Style" w:hAnsi="Bookman Old Style"/>
          <w:sz w:val="26"/>
          <w:szCs w:val="26"/>
        </w:rPr>
        <w:t xml:space="preserve">o grande ultraje, como em pleno dia, </w:t>
      </w:r>
      <w:r w:rsidRPr="008B3549">
        <w:rPr>
          <w:rFonts w:ascii="Bookman Old Style" w:hAnsi="Bookman Old Style" w:cs="Times New Roman"/>
          <w:sz w:val="26"/>
          <w:szCs w:val="26"/>
        </w:rPr>
        <w:t>à</w:t>
      </w:r>
      <w:r w:rsidRPr="008B3549">
        <w:rPr>
          <w:rFonts w:ascii="Bookman Old Style" w:hAnsi="Bookman Old Style"/>
          <w:sz w:val="26"/>
          <w:szCs w:val="26"/>
        </w:rPr>
        <w:t xml:space="preserve"> vista de todo o povo, arrancar uma coisa que ele tinha consagrado a Deus, o qual com aquele ato tinha sido ainda mais ofendido do que ele.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maiorais da assembl</w:t>
      </w:r>
      <w:r w:rsidRPr="008B3549">
        <w:rPr>
          <w:rFonts w:ascii="Bookman Old Style" w:hAnsi="Bookman Old Style" w:cs="Times New Roman"/>
          <w:sz w:val="26"/>
          <w:szCs w:val="26"/>
        </w:rPr>
        <w:t>é</w:t>
      </w:r>
      <w:r w:rsidRPr="008B3549">
        <w:rPr>
          <w:rFonts w:ascii="Bookman Old Style" w:hAnsi="Bookman Old Style"/>
          <w:sz w:val="26"/>
          <w:szCs w:val="26"/>
        </w:rPr>
        <w:t>ia, ouvindo o rei falar desse modo e temendo que no furor de que estava ele possu</w:t>
      </w:r>
      <w:r w:rsidRPr="008B3549">
        <w:rPr>
          <w:rFonts w:ascii="Bookman Old Style" w:hAnsi="Bookman Old Style" w:cs="Times New Roman"/>
          <w:sz w:val="26"/>
          <w:szCs w:val="26"/>
        </w:rPr>
        <w:t>í</w:t>
      </w:r>
      <w:r w:rsidRPr="008B3549">
        <w:rPr>
          <w:rFonts w:ascii="Bookman Old Style" w:hAnsi="Bookman Old Style"/>
          <w:sz w:val="26"/>
          <w:szCs w:val="26"/>
        </w:rPr>
        <w:t>do, n</w:t>
      </w:r>
      <w:r w:rsidRPr="008B3549">
        <w:rPr>
          <w:rFonts w:ascii="Bookman Old Style" w:hAnsi="Bookman Old Style" w:cs="Times New Roman"/>
          <w:sz w:val="26"/>
          <w:szCs w:val="26"/>
        </w:rPr>
        <w:t>ã</w:t>
      </w:r>
      <w:r w:rsidRPr="008B3549">
        <w:rPr>
          <w:rFonts w:ascii="Bookman Old Style" w:hAnsi="Bookman Old Style"/>
          <w:sz w:val="26"/>
          <w:szCs w:val="26"/>
        </w:rPr>
        <w:t>o viesse a descarregar sobre eles a sua c</w:t>
      </w:r>
      <w:r w:rsidRPr="008B3549">
        <w:rPr>
          <w:rFonts w:ascii="Bookman Old Style" w:hAnsi="Bookman Old Style" w:cs="Times New Roman"/>
          <w:sz w:val="26"/>
          <w:szCs w:val="26"/>
        </w:rPr>
        <w:t>ó</w:t>
      </w:r>
      <w:r w:rsidRPr="008B3549">
        <w:rPr>
          <w:rFonts w:ascii="Bookman Old Style" w:hAnsi="Bookman Old Style"/>
          <w:sz w:val="26"/>
          <w:szCs w:val="26"/>
        </w:rPr>
        <w:t>lera, disseram que em nada haviam contribu</w:t>
      </w:r>
      <w:r w:rsidRPr="008B3549">
        <w:rPr>
          <w:rFonts w:ascii="Bookman Old Style" w:hAnsi="Bookman Old Style" w:cs="Times New Roman"/>
          <w:sz w:val="26"/>
          <w:szCs w:val="26"/>
        </w:rPr>
        <w:t>í</w:t>
      </w:r>
      <w:r w:rsidRPr="008B3549">
        <w:rPr>
          <w:rFonts w:ascii="Bookman Old Style" w:hAnsi="Bookman Old Style"/>
          <w:sz w:val="26"/>
          <w:szCs w:val="26"/>
        </w:rPr>
        <w:t>do para o fato que sucedera, e que julga</w:t>
      </w:r>
      <w:r w:rsidRPr="008B3549">
        <w:rPr>
          <w:rFonts w:ascii="Bookman Old Style" w:hAnsi="Bookman Old Style"/>
          <w:sz w:val="26"/>
          <w:szCs w:val="26"/>
        </w:rPr>
        <w:softHyphen/>
        <w:t>vam que aquela a</w:t>
      </w:r>
      <w:r w:rsidRPr="008B3549">
        <w:rPr>
          <w:rFonts w:ascii="Bookman Old Style" w:hAnsi="Bookman Old Style" w:cs="Times New Roman"/>
          <w:sz w:val="26"/>
          <w:szCs w:val="26"/>
        </w:rPr>
        <w:t>çã</w:t>
      </w:r>
      <w:r w:rsidRPr="008B3549">
        <w:rPr>
          <w:rFonts w:ascii="Bookman Old Style" w:hAnsi="Bookman Old Style"/>
          <w:sz w:val="26"/>
          <w:szCs w:val="26"/>
        </w:rPr>
        <w:t>o devia ser castigada. Estas palavras acalmaram-no e ele n</w:t>
      </w:r>
      <w:r w:rsidRPr="008B3549">
        <w:rPr>
          <w:rFonts w:ascii="Bookman Old Style" w:hAnsi="Bookman Old Style" w:cs="Times New Roman"/>
          <w:sz w:val="26"/>
          <w:szCs w:val="26"/>
        </w:rPr>
        <w:t>ã</w:t>
      </w:r>
      <w:r w:rsidRPr="008B3549">
        <w:rPr>
          <w:rFonts w:ascii="Bookman Old Style" w:hAnsi="Bookman Old Style"/>
          <w:sz w:val="26"/>
          <w:szCs w:val="26"/>
        </w:rPr>
        <w:t>o</w:t>
      </w:r>
      <w:r>
        <w:rPr>
          <w:rFonts w:ascii="Bookman Old Style" w:hAnsi="Bookman Old Style"/>
          <w:sz w:val="26"/>
          <w:szCs w:val="26"/>
        </w:rPr>
        <w:t xml:space="preserve"> </w:t>
      </w:r>
      <w:r w:rsidRPr="008B3549">
        <w:rPr>
          <w:rFonts w:ascii="Bookman Old Style" w:hAnsi="Bookman Old Style"/>
          <w:sz w:val="26"/>
          <w:szCs w:val="26"/>
        </w:rPr>
        <w:t>investiu mais contra os outros; contentou-se de tirar o sumo sacerd</w:t>
      </w:r>
      <w:r w:rsidRPr="008B3549">
        <w:rPr>
          <w:rFonts w:ascii="Bookman Old Style" w:hAnsi="Bookman Old Style" w:cs="Times New Roman"/>
          <w:sz w:val="26"/>
          <w:szCs w:val="26"/>
        </w:rPr>
        <w:t>ó</w:t>
      </w:r>
      <w:r w:rsidRPr="008B3549">
        <w:rPr>
          <w:rFonts w:ascii="Bookman Old Style" w:hAnsi="Bookman Old Style"/>
          <w:sz w:val="26"/>
          <w:szCs w:val="26"/>
        </w:rPr>
        <w:t>cio de Matias, que ele pensava tinha tomado parte naquela depreda</w:t>
      </w:r>
      <w:r w:rsidRPr="008B3549">
        <w:rPr>
          <w:rFonts w:ascii="Bookman Old Style" w:hAnsi="Bookman Old Style" w:cs="Times New Roman"/>
          <w:sz w:val="26"/>
          <w:szCs w:val="26"/>
        </w:rPr>
        <w:t>çã</w:t>
      </w:r>
      <w:r w:rsidRPr="008B3549">
        <w:rPr>
          <w:rFonts w:ascii="Bookman Old Style" w:hAnsi="Bookman Old Style"/>
          <w:sz w:val="26"/>
          <w:szCs w:val="26"/>
        </w:rPr>
        <w:t>o e a deu a Joazar, seu cunhado. Durante o tempo em que Matias exercia o sumo sacerd</w:t>
      </w:r>
      <w:r w:rsidRPr="008B3549">
        <w:rPr>
          <w:rFonts w:ascii="Bookman Old Style" w:hAnsi="Bookman Old Style" w:cs="Times New Roman"/>
          <w:sz w:val="26"/>
          <w:szCs w:val="26"/>
        </w:rPr>
        <w:t>ó</w:t>
      </w:r>
      <w:r w:rsidRPr="008B3549">
        <w:rPr>
          <w:rFonts w:ascii="Bookman Old Style" w:hAnsi="Bookman Old Style"/>
          <w:sz w:val="26"/>
          <w:szCs w:val="26"/>
        </w:rPr>
        <w:t>cio, sonhava certa noite, na qual se devia celebrar um jejum, que estivera na companhia de sua esposa e que assim n</w:t>
      </w:r>
      <w:r w:rsidRPr="008B3549">
        <w:rPr>
          <w:rFonts w:ascii="Bookman Old Style" w:hAnsi="Bookman Old Style" w:cs="Times New Roman"/>
          <w:sz w:val="26"/>
          <w:szCs w:val="26"/>
        </w:rPr>
        <w:t>ã</w:t>
      </w:r>
      <w:r w:rsidRPr="008B3549">
        <w:rPr>
          <w:rFonts w:ascii="Bookman Old Style" w:hAnsi="Bookman Old Style"/>
          <w:sz w:val="26"/>
          <w:szCs w:val="26"/>
        </w:rPr>
        <w:t>o estava em condi</w:t>
      </w:r>
      <w:r w:rsidRPr="008B3549">
        <w:rPr>
          <w:rFonts w:ascii="Bookman Old Style" w:hAnsi="Bookman Old Style" w:cs="Times New Roman"/>
          <w:sz w:val="26"/>
          <w:szCs w:val="26"/>
        </w:rPr>
        <w:t>çõ</w:t>
      </w:r>
      <w:r w:rsidRPr="008B3549">
        <w:rPr>
          <w:rFonts w:ascii="Bookman Old Style" w:hAnsi="Bookman Old Style"/>
          <w:sz w:val="26"/>
          <w:szCs w:val="26"/>
        </w:rPr>
        <w:t>es de atender ao servi</w:t>
      </w:r>
      <w:r w:rsidRPr="008B3549">
        <w:rPr>
          <w:rFonts w:ascii="Bookman Old Style" w:hAnsi="Bookman Old Style" w:cs="Times New Roman"/>
          <w:sz w:val="26"/>
          <w:szCs w:val="26"/>
        </w:rPr>
        <w:t>ç</w:t>
      </w:r>
      <w:r w:rsidRPr="008B3549">
        <w:rPr>
          <w:rFonts w:ascii="Bookman Old Style" w:hAnsi="Bookman Old Style"/>
          <w:sz w:val="26"/>
          <w:szCs w:val="26"/>
        </w:rPr>
        <w:t>o divino; Jos</w:t>
      </w:r>
      <w:r w:rsidRPr="008B3549">
        <w:rPr>
          <w:rFonts w:ascii="Bookman Old Style" w:hAnsi="Bookman Old Style" w:cs="Times New Roman"/>
          <w:sz w:val="26"/>
          <w:szCs w:val="26"/>
        </w:rPr>
        <w:t>é</w:t>
      </w:r>
      <w:r w:rsidRPr="008B3549">
        <w:rPr>
          <w:rFonts w:ascii="Bookman Old Style" w:hAnsi="Bookman Old Style"/>
          <w:sz w:val="26"/>
          <w:szCs w:val="26"/>
        </w:rPr>
        <w:t>, filho de Eli, que era seu parente foi encarregado de oficiar naquele dia, em seu lugar. Herodes, assim, depois de t</w:t>
      </w:r>
      <w:r w:rsidRPr="008B3549">
        <w:rPr>
          <w:rFonts w:ascii="Bookman Old Style" w:hAnsi="Bookman Old Style" w:cs="Times New Roman"/>
          <w:sz w:val="26"/>
          <w:szCs w:val="26"/>
        </w:rPr>
        <w:t>ê</w:t>
      </w:r>
      <w:r w:rsidRPr="008B3549">
        <w:rPr>
          <w:rFonts w:ascii="Bookman Old Style" w:hAnsi="Bookman Old Style"/>
          <w:sz w:val="26"/>
          <w:szCs w:val="26"/>
        </w:rPr>
        <w:t>-lo privado do cargo de sumo sacerdote, mandou queimar vivo este outro Matias, autor da sedi</w:t>
      </w:r>
      <w:r w:rsidRPr="008B3549">
        <w:rPr>
          <w:rFonts w:ascii="Bookman Old Style" w:hAnsi="Bookman Old Style" w:cs="Times New Roman"/>
          <w:sz w:val="26"/>
          <w:szCs w:val="26"/>
        </w:rPr>
        <w:t>çã</w:t>
      </w:r>
      <w:r w:rsidRPr="008B3549">
        <w:rPr>
          <w:rFonts w:ascii="Bookman Old Style" w:hAnsi="Bookman Old Style"/>
          <w:sz w:val="26"/>
          <w:szCs w:val="26"/>
        </w:rPr>
        <w:t>o, e todos os que tinham sido aprisionados com ele e naquela mesma noite sobreveio um eclipse da lua. 739. Deus queria que Herodes sofresse o castigo de sua impiedade; sua doen</w:t>
      </w:r>
      <w:r w:rsidRPr="008B3549">
        <w:rPr>
          <w:rFonts w:ascii="Bookman Old Style" w:hAnsi="Bookman Old Style" w:cs="Times New Roman"/>
          <w:sz w:val="26"/>
          <w:szCs w:val="26"/>
        </w:rPr>
        <w:t>ç</w:t>
      </w:r>
      <w:r w:rsidRPr="008B3549">
        <w:rPr>
          <w:rFonts w:ascii="Bookman Old Style" w:hAnsi="Bookman Old Style"/>
          <w:sz w:val="26"/>
          <w:szCs w:val="26"/>
        </w:rPr>
        <w:t>a agravava-se cada vez mais. Uma febre lenta, que n</w:t>
      </w:r>
      <w:r w:rsidRPr="008B3549">
        <w:rPr>
          <w:rFonts w:ascii="Bookman Old Style" w:hAnsi="Bookman Old Style" w:cs="Times New Roman"/>
          <w:sz w:val="26"/>
          <w:szCs w:val="26"/>
        </w:rPr>
        <w:t>ã</w:t>
      </w:r>
      <w:r w:rsidRPr="008B3549">
        <w:rPr>
          <w:rFonts w:ascii="Bookman Old Style" w:hAnsi="Bookman Old Style"/>
          <w:sz w:val="26"/>
          <w:szCs w:val="26"/>
        </w:rPr>
        <w:t>o transparecia exteriormente, queimava-o e o devorava por dentro; ele tinha uma fome t</w:t>
      </w:r>
      <w:r w:rsidRPr="008B3549">
        <w:rPr>
          <w:rFonts w:ascii="Bookman Old Style" w:hAnsi="Bookman Old Style" w:cs="Times New Roman"/>
          <w:sz w:val="26"/>
          <w:szCs w:val="26"/>
        </w:rPr>
        <w:t>ã</w:t>
      </w:r>
      <w:r w:rsidRPr="008B3549">
        <w:rPr>
          <w:rFonts w:ascii="Bookman Old Style" w:hAnsi="Bookman Old Style"/>
          <w:sz w:val="26"/>
          <w:szCs w:val="26"/>
        </w:rPr>
        <w:t>o violenta, que nada era capaz de saci</w:t>
      </w:r>
      <w:r w:rsidRPr="008B3549">
        <w:rPr>
          <w:rFonts w:ascii="Bookman Old Style" w:hAnsi="Bookman Old Style" w:cs="Times New Roman"/>
          <w:sz w:val="26"/>
          <w:szCs w:val="26"/>
        </w:rPr>
        <w:t>á</w:t>
      </w:r>
      <w:r w:rsidRPr="008B3549">
        <w:rPr>
          <w:rFonts w:ascii="Bookman Old Style" w:hAnsi="Bookman Old Style"/>
          <w:sz w:val="26"/>
          <w:szCs w:val="26"/>
        </w:rPr>
        <w:t xml:space="preserve">-lo; seus intestinos estavam cheios de </w:t>
      </w:r>
      <w:r w:rsidRPr="008B3549">
        <w:rPr>
          <w:rFonts w:ascii="Bookman Old Style" w:hAnsi="Bookman Old Style" w:cs="Times New Roman"/>
          <w:sz w:val="26"/>
          <w:szCs w:val="26"/>
        </w:rPr>
        <w:t>ú</w:t>
      </w:r>
      <w:r w:rsidRPr="008B3549">
        <w:rPr>
          <w:rFonts w:ascii="Bookman Old Style" w:hAnsi="Bookman Old Style"/>
          <w:sz w:val="26"/>
          <w:szCs w:val="26"/>
        </w:rPr>
        <w:t>lceras; violentas e</w:t>
      </w:r>
      <w:r w:rsidRPr="008B3549">
        <w:rPr>
          <w:rFonts w:ascii="Bookman Old Style" w:hAnsi="Bookman Old Style" w:cs="Times New Roman"/>
          <w:sz w:val="26"/>
          <w:szCs w:val="26"/>
        </w:rPr>
        <w:t>ó</w:t>
      </w:r>
      <w:r w:rsidRPr="008B3549">
        <w:rPr>
          <w:rFonts w:ascii="Bookman Old Style" w:hAnsi="Bookman Old Style"/>
          <w:sz w:val="26"/>
          <w:szCs w:val="26"/>
        </w:rPr>
        <w:t>licas faziam-no sofrer dores horr</w:t>
      </w:r>
      <w:r w:rsidRPr="008B3549">
        <w:rPr>
          <w:rFonts w:ascii="Bookman Old Style" w:hAnsi="Bookman Old Style" w:cs="Times New Roman"/>
          <w:sz w:val="26"/>
          <w:szCs w:val="26"/>
        </w:rPr>
        <w:t>í</w:t>
      </w:r>
      <w:r w:rsidRPr="008B3549">
        <w:rPr>
          <w:rFonts w:ascii="Bookman Old Style" w:hAnsi="Bookman Old Style"/>
          <w:sz w:val="26"/>
          <w:szCs w:val="26"/>
        </w:rPr>
        <w:t>veis, seus p</w:t>
      </w:r>
      <w:r w:rsidRPr="008B3549">
        <w:rPr>
          <w:rFonts w:ascii="Bookman Old Style" w:hAnsi="Bookman Old Style" w:cs="Times New Roman"/>
          <w:sz w:val="26"/>
          <w:szCs w:val="26"/>
        </w:rPr>
        <w:t>é</w:t>
      </w:r>
      <w:r w:rsidRPr="008B3549">
        <w:rPr>
          <w:rFonts w:ascii="Bookman Old Style" w:hAnsi="Bookman Old Style"/>
          <w:sz w:val="26"/>
          <w:szCs w:val="26"/>
        </w:rPr>
        <w:t>s estavam inchados e l</w:t>
      </w:r>
      <w:r w:rsidRPr="008B3549">
        <w:rPr>
          <w:rFonts w:ascii="Bookman Old Style" w:hAnsi="Bookman Old Style" w:cs="Times New Roman"/>
          <w:sz w:val="26"/>
          <w:szCs w:val="26"/>
        </w:rPr>
        <w:t>í</w:t>
      </w:r>
      <w:r w:rsidRPr="008B3549">
        <w:rPr>
          <w:rFonts w:ascii="Bookman Old Style" w:hAnsi="Bookman Old Style"/>
          <w:sz w:val="26"/>
          <w:szCs w:val="26"/>
        </w:rPr>
        <w:t>vidos, suas virilhas tamb</w:t>
      </w:r>
      <w:r w:rsidRPr="008B3549">
        <w:rPr>
          <w:rFonts w:ascii="Bookman Old Style" w:hAnsi="Bookman Old Style" w:cs="Times New Roman"/>
          <w:sz w:val="26"/>
          <w:szCs w:val="26"/>
        </w:rPr>
        <w:t>é</w:t>
      </w:r>
      <w:r w:rsidRPr="008B3549">
        <w:rPr>
          <w:rFonts w:ascii="Bookman Old Style" w:hAnsi="Bookman Old Style"/>
          <w:sz w:val="26"/>
          <w:szCs w:val="26"/>
        </w:rPr>
        <w:t>m, as partes do corpo que se escondem com o maior cuidado, estavam t</w:t>
      </w:r>
      <w:r w:rsidRPr="008B3549">
        <w:rPr>
          <w:rFonts w:ascii="Bookman Old Style" w:hAnsi="Bookman Old Style" w:cs="Times New Roman"/>
          <w:sz w:val="26"/>
          <w:szCs w:val="26"/>
        </w:rPr>
        <w:t>ã</w:t>
      </w:r>
      <w:r w:rsidRPr="008B3549">
        <w:rPr>
          <w:rFonts w:ascii="Bookman Old Style" w:hAnsi="Bookman Old Style"/>
          <w:sz w:val="26"/>
          <w:szCs w:val="26"/>
        </w:rPr>
        <w:t>o corrompi</w:t>
      </w:r>
      <w:r w:rsidRPr="008B3549">
        <w:rPr>
          <w:rFonts w:ascii="Bookman Old Style" w:hAnsi="Bookman Old Style"/>
          <w:sz w:val="26"/>
          <w:szCs w:val="26"/>
        </w:rPr>
        <w:softHyphen/>
        <w:t>das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eram devoradas por vermes; seus nervos estavam frouxos; ele respirava com dificuldade e seu h</w:t>
      </w:r>
      <w:r w:rsidRPr="008B3549">
        <w:rPr>
          <w:rFonts w:ascii="Bookman Old Style" w:hAnsi="Bookman Old Style" w:cs="Times New Roman"/>
          <w:sz w:val="26"/>
          <w:szCs w:val="26"/>
        </w:rPr>
        <w:t>á</w:t>
      </w:r>
      <w:r w:rsidRPr="008B3549">
        <w:rPr>
          <w:rFonts w:ascii="Bookman Old Style" w:hAnsi="Bookman Old Style"/>
          <w:sz w:val="26"/>
          <w:szCs w:val="26"/>
        </w:rPr>
        <w:t>lito era t</w:t>
      </w:r>
      <w:r w:rsidRPr="008B3549">
        <w:rPr>
          <w:rFonts w:ascii="Bookman Old Style" w:hAnsi="Bookman Old Style" w:cs="Times New Roman"/>
          <w:sz w:val="26"/>
          <w:szCs w:val="26"/>
        </w:rPr>
        <w:t>ã</w:t>
      </w:r>
      <w:r w:rsidRPr="008B3549">
        <w:rPr>
          <w:rFonts w:ascii="Bookman Old Style" w:hAnsi="Bookman Old Style"/>
          <w:sz w:val="26"/>
          <w:szCs w:val="26"/>
        </w:rPr>
        <w:t>o mau, que ningu</w:t>
      </w:r>
      <w:r w:rsidRPr="008B3549">
        <w:rPr>
          <w:rFonts w:ascii="Bookman Old Style" w:hAnsi="Bookman Old Style" w:cs="Times New Roman"/>
          <w:sz w:val="26"/>
          <w:szCs w:val="26"/>
        </w:rPr>
        <w:t>é</w:t>
      </w:r>
      <w:r w:rsidRPr="008B3549">
        <w:rPr>
          <w:rFonts w:ascii="Bookman Old Style" w:hAnsi="Bookman Old Style"/>
          <w:sz w:val="26"/>
          <w:szCs w:val="26"/>
        </w:rPr>
        <w:t>m queria estar perto dele. Todos os que consideravam com esp</w:t>
      </w:r>
      <w:r w:rsidRPr="008B3549">
        <w:rPr>
          <w:rFonts w:ascii="Bookman Old Style" w:hAnsi="Bookman Old Style" w:cs="Times New Roman"/>
          <w:sz w:val="26"/>
          <w:szCs w:val="26"/>
        </w:rPr>
        <w:t>í</w:t>
      </w:r>
      <w:r w:rsidRPr="008B3549">
        <w:rPr>
          <w:rFonts w:ascii="Bookman Old Style" w:hAnsi="Bookman Old Style"/>
          <w:sz w:val="26"/>
          <w:szCs w:val="26"/>
        </w:rPr>
        <w:t>rito de piedade o estado em que se achava esse infeliz pr</w:t>
      </w:r>
      <w:r w:rsidRPr="008B3549">
        <w:rPr>
          <w:rFonts w:ascii="Bookman Old Style" w:hAnsi="Bookman Old Style" w:cs="Times New Roman"/>
          <w:sz w:val="26"/>
          <w:szCs w:val="26"/>
        </w:rPr>
        <w:t>í</w:t>
      </w:r>
      <w:r w:rsidRPr="008B3549">
        <w:rPr>
          <w:rFonts w:ascii="Bookman Old Style" w:hAnsi="Bookman Old Style"/>
          <w:sz w:val="26"/>
          <w:szCs w:val="26"/>
        </w:rPr>
        <w:t>ncipe, estavam de acordo em admitir que tudo aquilo era um castigo vis</w:t>
      </w:r>
      <w:r w:rsidRPr="008B3549">
        <w:rPr>
          <w:rFonts w:ascii="Bookman Old Style" w:hAnsi="Bookman Old Style" w:cs="Times New Roman"/>
          <w:sz w:val="26"/>
          <w:szCs w:val="26"/>
        </w:rPr>
        <w:t>í</w:t>
      </w:r>
      <w:r w:rsidRPr="008B3549">
        <w:rPr>
          <w:rFonts w:ascii="Bookman Old Style" w:hAnsi="Bookman Old Style"/>
          <w:sz w:val="26"/>
          <w:szCs w:val="26"/>
        </w:rPr>
        <w:t>vel de Deus, para puni-lo por sua crueldade. Mas embora ningu</w:t>
      </w:r>
      <w:r w:rsidRPr="008B3549">
        <w:rPr>
          <w:rFonts w:ascii="Bookman Old Style" w:hAnsi="Bookman Old Style" w:cs="Times New Roman"/>
          <w:sz w:val="26"/>
          <w:szCs w:val="26"/>
        </w:rPr>
        <w:t>é</w:t>
      </w:r>
      <w:r w:rsidRPr="008B3549">
        <w:rPr>
          <w:rFonts w:ascii="Bookman Old Style" w:hAnsi="Bookman Old Style"/>
          <w:sz w:val="26"/>
          <w:szCs w:val="26"/>
        </w:rPr>
        <w:t>m acreditasse que ele poderia, ainda, escapar daquela doen</w:t>
      </w:r>
      <w:r w:rsidRPr="008B3549">
        <w:rPr>
          <w:rFonts w:ascii="Bookman Old Style" w:hAnsi="Bookman Old Style" w:cs="Times New Roman"/>
          <w:sz w:val="26"/>
          <w:szCs w:val="26"/>
        </w:rPr>
        <w:t>ç</w:t>
      </w:r>
      <w:r w:rsidRPr="008B3549">
        <w:rPr>
          <w:rFonts w:ascii="Bookman Old Style" w:hAnsi="Bookman Old Style"/>
          <w:sz w:val="26"/>
          <w:szCs w:val="26"/>
        </w:rPr>
        <w:t>a, ele n</w:t>
      </w:r>
      <w:r w:rsidRPr="008B3549">
        <w:rPr>
          <w:rFonts w:ascii="Bookman Old Style" w:hAnsi="Bookman Old Style" w:cs="Times New Roman"/>
          <w:sz w:val="26"/>
          <w:szCs w:val="26"/>
        </w:rPr>
        <w:t>ã</w:t>
      </w:r>
      <w:r w:rsidRPr="008B3549">
        <w:rPr>
          <w:rFonts w:ascii="Bookman Old Style" w:hAnsi="Bookman Old Style"/>
          <w:sz w:val="26"/>
          <w:szCs w:val="26"/>
        </w:rPr>
        <w:t>o deixava de esper</w:t>
      </w:r>
      <w:r w:rsidRPr="008B3549">
        <w:rPr>
          <w:rFonts w:ascii="Bookman Old Style" w:hAnsi="Bookman Old Style" w:cs="Times New Roman"/>
          <w:sz w:val="26"/>
          <w:szCs w:val="26"/>
        </w:rPr>
        <w:t>á</w:t>
      </w:r>
      <w:r w:rsidRPr="008B3549">
        <w:rPr>
          <w:rFonts w:ascii="Bookman Old Style" w:hAnsi="Bookman Old Style"/>
          <w:sz w:val="26"/>
          <w:szCs w:val="26"/>
        </w:rPr>
        <w:t>-lo. Mandou vir m</w:t>
      </w:r>
      <w:r w:rsidRPr="008B3549">
        <w:rPr>
          <w:rFonts w:ascii="Bookman Old Style" w:hAnsi="Bookman Old Style" w:cs="Times New Roman"/>
          <w:sz w:val="26"/>
          <w:szCs w:val="26"/>
        </w:rPr>
        <w:t>é</w:t>
      </w:r>
      <w:r w:rsidRPr="008B3549">
        <w:rPr>
          <w:rFonts w:ascii="Bookman Old Style" w:hAnsi="Bookman Old Style"/>
          <w:sz w:val="26"/>
          <w:szCs w:val="26"/>
        </w:rPr>
        <w:t>dicos de todos os pa</w:t>
      </w:r>
      <w:r w:rsidRPr="008B3549">
        <w:rPr>
          <w:rFonts w:ascii="Bookman Old Style" w:hAnsi="Bookman Old Style" w:cs="Times New Roman"/>
          <w:sz w:val="26"/>
          <w:szCs w:val="26"/>
        </w:rPr>
        <w:t>í</w:t>
      </w:r>
      <w:r w:rsidRPr="008B3549">
        <w:rPr>
          <w:rFonts w:ascii="Bookman Old Style" w:hAnsi="Bookman Old Style"/>
          <w:sz w:val="26"/>
          <w:szCs w:val="26"/>
        </w:rPr>
        <w:t xml:space="preserve">ses e, a conselho deles, foi para </w:t>
      </w:r>
      <w:r w:rsidRPr="008B3549">
        <w:rPr>
          <w:rFonts w:ascii="Bookman Old Style" w:hAnsi="Bookman Old Style"/>
          <w:sz w:val="26"/>
          <w:szCs w:val="26"/>
        </w:rPr>
        <w:lastRenderedPageBreak/>
        <w:t>al</w:t>
      </w:r>
      <w:r w:rsidRPr="008B3549">
        <w:rPr>
          <w:rFonts w:ascii="Bookman Old Style" w:hAnsi="Bookman Old Style" w:cs="Times New Roman"/>
          <w:sz w:val="26"/>
          <w:szCs w:val="26"/>
        </w:rPr>
        <w:t>é</w:t>
      </w:r>
      <w:r w:rsidRPr="008B3549">
        <w:rPr>
          <w:rFonts w:ascii="Bookman Old Style" w:hAnsi="Bookman Old Style"/>
          <w:sz w:val="26"/>
          <w:szCs w:val="26"/>
        </w:rPr>
        <w:t>m do Jord</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à</w:t>
      </w:r>
      <w:r w:rsidRPr="008B3549">
        <w:rPr>
          <w:rFonts w:ascii="Bookman Old Style" w:hAnsi="Bookman Old Style"/>
          <w:sz w:val="26"/>
          <w:szCs w:val="26"/>
        </w:rPr>
        <w:t xml:space="preserve">s </w:t>
      </w:r>
      <w:r w:rsidRPr="008B3549">
        <w:rPr>
          <w:rFonts w:ascii="Bookman Old Style" w:hAnsi="Bookman Old Style" w:cs="Times New Roman"/>
          <w:sz w:val="26"/>
          <w:szCs w:val="26"/>
        </w:rPr>
        <w:t>á</w:t>
      </w:r>
      <w:r w:rsidRPr="008B3549">
        <w:rPr>
          <w:rFonts w:ascii="Bookman Old Style" w:hAnsi="Bookman Old Style"/>
          <w:sz w:val="26"/>
          <w:szCs w:val="26"/>
        </w:rPr>
        <w:t>guas c</w:t>
      </w:r>
      <w:r w:rsidRPr="008B3549">
        <w:rPr>
          <w:rFonts w:ascii="Bookman Old Style" w:hAnsi="Bookman Old Style" w:cs="Times New Roman"/>
          <w:sz w:val="26"/>
          <w:szCs w:val="26"/>
        </w:rPr>
        <w:t>á</w:t>
      </w:r>
      <w:r w:rsidRPr="008B3549">
        <w:rPr>
          <w:rFonts w:ascii="Bookman Old Style" w:hAnsi="Bookman Old Style"/>
          <w:sz w:val="26"/>
          <w:szCs w:val="26"/>
        </w:rPr>
        <w:t>lidas de Caliro</w:t>
      </w:r>
      <w:r w:rsidRPr="008B3549">
        <w:rPr>
          <w:rFonts w:ascii="Bookman Old Style" w:hAnsi="Bookman Old Style" w:cs="Times New Roman"/>
          <w:sz w:val="26"/>
          <w:szCs w:val="26"/>
        </w:rPr>
        <w:t>é</w:t>
      </w:r>
      <w:r w:rsidRPr="008B3549">
        <w:rPr>
          <w:rFonts w:ascii="Bookman Old Style" w:hAnsi="Bookman Old Style"/>
          <w:sz w:val="26"/>
          <w:szCs w:val="26"/>
        </w:rPr>
        <w:t>, que se despejam num lago cheio de betume e n</w:t>
      </w:r>
      <w:r w:rsidRPr="008B3549">
        <w:rPr>
          <w:rFonts w:ascii="Bookman Old Style" w:hAnsi="Bookman Old Style" w:cs="Times New Roman"/>
          <w:sz w:val="26"/>
          <w:szCs w:val="26"/>
        </w:rPr>
        <w:t>ã</w:t>
      </w:r>
      <w:r w:rsidRPr="008B3549">
        <w:rPr>
          <w:rFonts w:ascii="Bookman Old Style" w:hAnsi="Bookman Old Style"/>
          <w:sz w:val="26"/>
          <w:szCs w:val="26"/>
        </w:rPr>
        <w:t>o somente a medicinais, mas tamb</w:t>
      </w:r>
      <w:r w:rsidRPr="008B3549">
        <w:rPr>
          <w:rFonts w:ascii="Bookman Old Style" w:hAnsi="Bookman Old Style" w:cs="Times New Roman"/>
          <w:sz w:val="26"/>
          <w:szCs w:val="26"/>
        </w:rPr>
        <w:t>é</w:t>
      </w:r>
      <w:r w:rsidRPr="008B3549">
        <w:rPr>
          <w:rFonts w:ascii="Bookman Old Style" w:hAnsi="Bookman Old Style"/>
          <w:sz w:val="26"/>
          <w:szCs w:val="26"/>
        </w:rPr>
        <w:t>m agrad</w:t>
      </w:r>
      <w:r w:rsidRPr="008B3549">
        <w:rPr>
          <w:rFonts w:ascii="Bookman Old Style" w:hAnsi="Bookman Old Style" w:cs="Times New Roman"/>
          <w:sz w:val="26"/>
          <w:szCs w:val="26"/>
        </w:rPr>
        <w:t>á</w:t>
      </w:r>
      <w:r w:rsidRPr="008B3549">
        <w:rPr>
          <w:rFonts w:ascii="Bookman Old Style" w:hAnsi="Bookman Old Style"/>
          <w:sz w:val="26"/>
          <w:szCs w:val="26"/>
        </w:rPr>
        <w:t xml:space="preserve">veis para se beber. Meteram-no numa tina cheia de </w:t>
      </w:r>
      <w:r w:rsidRPr="008B3549">
        <w:rPr>
          <w:rFonts w:ascii="Bookman Old Style" w:hAnsi="Bookman Old Style" w:cs="Times New Roman"/>
          <w:sz w:val="26"/>
          <w:szCs w:val="26"/>
        </w:rPr>
        <w:t>ó</w:t>
      </w:r>
      <w:r w:rsidRPr="008B3549">
        <w:rPr>
          <w:rFonts w:ascii="Bookman Old Style" w:hAnsi="Bookman Old Style"/>
          <w:sz w:val="26"/>
          <w:szCs w:val="26"/>
        </w:rPr>
        <w:t>leo e ele sentiu-se t</w:t>
      </w:r>
      <w:r w:rsidRPr="008B3549">
        <w:rPr>
          <w:rFonts w:ascii="Bookman Old Style" w:hAnsi="Bookman Old Style" w:cs="Times New Roman"/>
          <w:sz w:val="26"/>
          <w:szCs w:val="26"/>
        </w:rPr>
        <w:t>ã</w:t>
      </w:r>
      <w:r w:rsidRPr="008B3549">
        <w:rPr>
          <w:rFonts w:ascii="Bookman Old Style" w:hAnsi="Bookman Old Style"/>
          <w:sz w:val="26"/>
          <w:szCs w:val="26"/>
        </w:rPr>
        <w:t>o mal, que se pensou que ele ia morrer. Os gritos e as l</w:t>
      </w:r>
      <w:r w:rsidRPr="008B3549">
        <w:rPr>
          <w:rFonts w:ascii="Bookman Old Style" w:hAnsi="Bookman Old Style" w:cs="Times New Roman"/>
          <w:sz w:val="26"/>
          <w:szCs w:val="26"/>
        </w:rPr>
        <w:t>á</w:t>
      </w:r>
      <w:r w:rsidRPr="008B3549">
        <w:rPr>
          <w:rFonts w:ascii="Bookman Old Style" w:hAnsi="Bookman Old Style"/>
          <w:sz w:val="26"/>
          <w:szCs w:val="26"/>
        </w:rPr>
        <w:t>grimas de seus dom</w:t>
      </w:r>
      <w:r w:rsidRPr="008B3549">
        <w:rPr>
          <w:rFonts w:ascii="Bookman Old Style" w:hAnsi="Bookman Old Style" w:cs="Times New Roman"/>
          <w:sz w:val="26"/>
          <w:szCs w:val="26"/>
        </w:rPr>
        <w:t>é</w:t>
      </w:r>
      <w:r w:rsidRPr="008B3549">
        <w:rPr>
          <w:rFonts w:ascii="Bookman Old Style" w:hAnsi="Bookman Old Style"/>
          <w:sz w:val="26"/>
          <w:szCs w:val="26"/>
        </w:rPr>
        <w:t>sticos, fizeram-no voltar a si e ent</w:t>
      </w:r>
      <w:r w:rsidRPr="008B3549">
        <w:rPr>
          <w:rFonts w:ascii="Bookman Old Style" w:hAnsi="Bookman Old Style" w:cs="Times New Roman"/>
          <w:sz w:val="26"/>
          <w:szCs w:val="26"/>
        </w:rPr>
        <w:t>ã</w:t>
      </w:r>
      <w:r w:rsidRPr="008B3549">
        <w:rPr>
          <w:rFonts w:ascii="Bookman Old Style" w:hAnsi="Bookman Old Style"/>
          <w:sz w:val="26"/>
          <w:szCs w:val="26"/>
        </w:rPr>
        <w:t>o viram que seu mal era incur</w:t>
      </w:r>
      <w:r w:rsidRPr="008B3549">
        <w:rPr>
          <w:rFonts w:ascii="Bookman Old Style" w:hAnsi="Bookman Old Style" w:cs="Times New Roman"/>
          <w:sz w:val="26"/>
          <w:szCs w:val="26"/>
        </w:rPr>
        <w:t>á</w:t>
      </w:r>
      <w:r w:rsidRPr="008B3549">
        <w:rPr>
          <w:rFonts w:ascii="Bookman Old Style" w:hAnsi="Bookman Old Style"/>
          <w:sz w:val="26"/>
          <w:szCs w:val="26"/>
        </w:rPr>
        <w:t>vel. Ele mandou que se distribu</w:t>
      </w:r>
      <w:r w:rsidRPr="008B3549">
        <w:rPr>
          <w:rFonts w:ascii="Bookman Old Style" w:hAnsi="Bookman Old Style" w:cs="Times New Roman"/>
          <w:sz w:val="26"/>
          <w:szCs w:val="26"/>
        </w:rPr>
        <w:t>í</w:t>
      </w:r>
      <w:r w:rsidRPr="008B3549">
        <w:rPr>
          <w:rFonts w:ascii="Bookman Old Style" w:hAnsi="Bookman Old Style"/>
          <w:sz w:val="26"/>
          <w:szCs w:val="26"/>
        </w:rPr>
        <w:t>sse a todos os seus soldados, cinq</w:t>
      </w:r>
      <w:r w:rsidRPr="008B3549">
        <w:rPr>
          <w:rFonts w:ascii="Bookman Old Style" w:hAnsi="Bookman Old Style" w:cs="Times New Roman"/>
          <w:sz w:val="26"/>
          <w:szCs w:val="26"/>
        </w:rPr>
        <w:t>ü</w:t>
      </w:r>
      <w:r w:rsidRPr="008B3549">
        <w:rPr>
          <w:rFonts w:ascii="Bookman Old Style" w:hAnsi="Bookman Old Style"/>
          <w:sz w:val="26"/>
          <w:szCs w:val="26"/>
        </w:rPr>
        <w:t>enta draemas por cabe</w:t>
      </w:r>
      <w:r w:rsidRPr="008B3549">
        <w:rPr>
          <w:rFonts w:ascii="Bookman Old Style" w:hAnsi="Bookman Old Style" w:cs="Times New Roman"/>
          <w:sz w:val="26"/>
          <w:szCs w:val="26"/>
        </w:rPr>
        <w:t>ç</w:t>
      </w:r>
      <w:r w:rsidRPr="008B3549">
        <w:rPr>
          <w:rFonts w:ascii="Bookman Old Style" w:hAnsi="Bookman Old Style"/>
          <w:sz w:val="26"/>
          <w:szCs w:val="26"/>
        </w:rPr>
        <w:t>a, deu grandes presentes aos seus chefes e aos seus amigos e se fez reconduzir a Jerico onde sua crueldade aumentou ainda, de tal modo, que o fez tomar as mais horr</w:t>
      </w:r>
      <w:r w:rsidRPr="008B3549">
        <w:rPr>
          <w:rFonts w:ascii="Bookman Old Style" w:hAnsi="Bookman Old Style" w:cs="Times New Roman"/>
          <w:sz w:val="26"/>
          <w:szCs w:val="26"/>
        </w:rPr>
        <w:t>í</w:t>
      </w:r>
      <w:r w:rsidRPr="008B3549">
        <w:rPr>
          <w:rFonts w:ascii="Bookman Old Style" w:hAnsi="Bookman Old Style"/>
          <w:sz w:val="26"/>
          <w:szCs w:val="26"/>
        </w:rPr>
        <w:t>veis delibera</w:t>
      </w:r>
      <w:r w:rsidRPr="008B3549">
        <w:rPr>
          <w:rFonts w:ascii="Bookman Old Style" w:hAnsi="Bookman Old Style" w:cs="Times New Roman"/>
          <w:sz w:val="26"/>
          <w:szCs w:val="26"/>
        </w:rPr>
        <w:t>çõ</w:t>
      </w:r>
      <w:r w:rsidRPr="008B3549">
        <w:rPr>
          <w:rFonts w:ascii="Bookman Old Style" w:hAnsi="Bookman Old Style"/>
          <w:sz w:val="26"/>
          <w:szCs w:val="26"/>
        </w:rPr>
        <w:t>es, como jamais o esp</w:t>
      </w:r>
      <w:r w:rsidRPr="008B3549">
        <w:rPr>
          <w:rFonts w:ascii="Bookman Old Style" w:hAnsi="Bookman Old Style" w:cs="Times New Roman"/>
          <w:sz w:val="26"/>
          <w:szCs w:val="26"/>
        </w:rPr>
        <w:t>í</w:t>
      </w:r>
      <w:r w:rsidRPr="008B3549">
        <w:rPr>
          <w:rFonts w:ascii="Bookman Old Style" w:hAnsi="Bookman Old Style"/>
          <w:sz w:val="26"/>
          <w:szCs w:val="26"/>
        </w:rPr>
        <w:t>rito humano p</w:t>
      </w:r>
      <w:r w:rsidRPr="008B3549">
        <w:rPr>
          <w:rFonts w:ascii="Bookman Old Style" w:hAnsi="Bookman Old Style" w:cs="Times New Roman"/>
          <w:sz w:val="26"/>
          <w:szCs w:val="26"/>
        </w:rPr>
        <w:t>ô</w:t>
      </w:r>
      <w:r w:rsidRPr="008B3549">
        <w:rPr>
          <w:rFonts w:ascii="Bookman Old Style" w:hAnsi="Bookman Old Style"/>
          <w:sz w:val="26"/>
          <w:szCs w:val="26"/>
        </w:rPr>
        <w:t>de conceber. Ordenou por um edito a todos os judeus mais ilustres, que fossem a Jerico, sob pena de morte para os que faltassem e, quando todos chegaram, ele os fez encerrar no hip</w:t>
      </w:r>
      <w:r w:rsidRPr="008B3549">
        <w:rPr>
          <w:rFonts w:ascii="Bookman Old Style" w:hAnsi="Bookman Old Style" w:cs="Times New Roman"/>
          <w:sz w:val="26"/>
          <w:szCs w:val="26"/>
        </w:rPr>
        <w:t>ó</w:t>
      </w:r>
      <w:r w:rsidRPr="008B3549">
        <w:rPr>
          <w:rFonts w:ascii="Bookman Old Style" w:hAnsi="Bookman Old Style"/>
          <w:sz w:val="26"/>
          <w:szCs w:val="26"/>
        </w:rPr>
        <w:t>dromo, sem indagar se eles eram culpados ou inocentes. Mandou depois vir Salom</w:t>
      </w:r>
      <w:r w:rsidRPr="008B3549">
        <w:rPr>
          <w:rFonts w:ascii="Bookman Old Style" w:hAnsi="Bookman Old Style" w:cs="Times New Roman"/>
          <w:sz w:val="26"/>
          <w:szCs w:val="26"/>
        </w:rPr>
        <w:t>é</w:t>
      </w:r>
      <w:r w:rsidRPr="008B3549">
        <w:rPr>
          <w:rFonts w:ascii="Bookman Old Style" w:hAnsi="Bookman Old Style"/>
          <w:sz w:val="26"/>
          <w:szCs w:val="26"/>
        </w:rPr>
        <w:t>, sua irm</w:t>
      </w:r>
      <w:r w:rsidRPr="008B3549">
        <w:rPr>
          <w:rFonts w:ascii="Bookman Old Style" w:hAnsi="Bookman Old Style" w:cs="Times New Roman"/>
          <w:sz w:val="26"/>
          <w:szCs w:val="26"/>
        </w:rPr>
        <w:t>ã</w:t>
      </w:r>
      <w:r w:rsidRPr="008B3549">
        <w:rPr>
          <w:rFonts w:ascii="Bookman Old Style" w:hAnsi="Bookman Old Style"/>
          <w:sz w:val="26"/>
          <w:szCs w:val="26"/>
        </w:rPr>
        <w:t>, e Alexas, marido dela, e disse-lhes que ele sofria tantas dores que via bem que o fim de sua vida estava pr</w:t>
      </w:r>
      <w:r w:rsidRPr="008B3549">
        <w:rPr>
          <w:rFonts w:ascii="Bookman Old Style" w:hAnsi="Bookman Old Style" w:cs="Times New Roman"/>
          <w:sz w:val="26"/>
          <w:szCs w:val="26"/>
        </w:rPr>
        <w:t>ó</w:t>
      </w:r>
      <w:r w:rsidRPr="008B3549">
        <w:rPr>
          <w:rFonts w:ascii="Bookman Old Style" w:hAnsi="Bookman Old Style"/>
          <w:sz w:val="26"/>
          <w:szCs w:val="26"/>
        </w:rPr>
        <w:t>ximo e que ele n</w:t>
      </w:r>
      <w:r w:rsidRPr="008B3549">
        <w:rPr>
          <w:rFonts w:ascii="Bookman Old Style" w:hAnsi="Bookman Old Style" w:cs="Times New Roman"/>
          <w:sz w:val="26"/>
          <w:szCs w:val="26"/>
        </w:rPr>
        <w:t>ã</w:t>
      </w:r>
      <w:r w:rsidRPr="008B3549">
        <w:rPr>
          <w:rFonts w:ascii="Bookman Old Style" w:hAnsi="Bookman Old Style"/>
          <w:sz w:val="26"/>
          <w:szCs w:val="26"/>
        </w:rPr>
        <w:t>o se podia queixar, pois era um tributo que uma</w:t>
      </w:r>
      <w:r>
        <w:rPr>
          <w:rFonts w:ascii="Bookman Old Style" w:hAnsi="Bookman Old Style"/>
          <w:sz w:val="26"/>
          <w:szCs w:val="26"/>
        </w:rPr>
        <w:t xml:space="preserve"> </w:t>
      </w:r>
      <w:r w:rsidRPr="008B3549">
        <w:rPr>
          <w:rFonts w:ascii="Bookman Old Style" w:hAnsi="Bookman Old Style"/>
          <w:sz w:val="26"/>
          <w:szCs w:val="26"/>
        </w:rPr>
        <w:t xml:space="preserve">lei comum a todos os homens, o obrigava a pagar </w:t>
      </w:r>
      <w:r w:rsidRPr="008B3549">
        <w:rPr>
          <w:rFonts w:ascii="Bookman Old Style" w:hAnsi="Bookman Old Style" w:cs="Times New Roman"/>
          <w:sz w:val="26"/>
          <w:szCs w:val="26"/>
        </w:rPr>
        <w:t>à</w:t>
      </w:r>
      <w:r w:rsidRPr="008B3549">
        <w:rPr>
          <w:rFonts w:ascii="Bookman Old Style" w:hAnsi="Bookman Old Style"/>
          <w:sz w:val="26"/>
          <w:szCs w:val="26"/>
        </w:rPr>
        <w:t xml:space="preserve"> natureza. Mas que ele n</w:t>
      </w:r>
      <w:r w:rsidRPr="008B3549">
        <w:rPr>
          <w:rFonts w:ascii="Bookman Old Style" w:hAnsi="Bookman Old Style" w:cs="Times New Roman"/>
          <w:sz w:val="26"/>
          <w:szCs w:val="26"/>
        </w:rPr>
        <w:t>ã</w:t>
      </w:r>
      <w:r w:rsidRPr="008B3549">
        <w:rPr>
          <w:rFonts w:ascii="Bookman Old Style" w:hAnsi="Bookman Old Style"/>
          <w:sz w:val="26"/>
          <w:szCs w:val="26"/>
        </w:rPr>
        <w:t xml:space="preserve">o podia tolerar ser privado da honra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devida a todos os reis, por um luto p</w:t>
      </w:r>
      <w:r w:rsidRPr="008B3549">
        <w:rPr>
          <w:rFonts w:ascii="Bookman Old Style" w:hAnsi="Bookman Old Style" w:cs="Times New Roman"/>
          <w:sz w:val="26"/>
          <w:szCs w:val="26"/>
        </w:rPr>
        <w:t>ú</w:t>
      </w:r>
      <w:r w:rsidRPr="008B3549">
        <w:rPr>
          <w:rFonts w:ascii="Bookman Old Style" w:hAnsi="Bookman Old Style"/>
          <w:sz w:val="26"/>
          <w:szCs w:val="26"/>
        </w:rPr>
        <w:t>bli</w:t>
      </w:r>
      <w:r w:rsidRPr="008B3549">
        <w:rPr>
          <w:rFonts w:ascii="Bookman Old Style" w:hAnsi="Bookman Old Style"/>
          <w:sz w:val="26"/>
          <w:szCs w:val="26"/>
        </w:rPr>
        <w:softHyphen/>
        <w:t xml:space="preserve">co. Que ele sabia, entretanto, que o </w:t>
      </w:r>
      <w:r w:rsidRPr="008B3549">
        <w:rPr>
          <w:rFonts w:ascii="Bookman Old Style" w:hAnsi="Bookman Old Style" w:cs="Times New Roman"/>
          <w:sz w:val="26"/>
          <w:szCs w:val="26"/>
        </w:rPr>
        <w:t>ó</w:t>
      </w:r>
      <w:r w:rsidRPr="008B3549">
        <w:rPr>
          <w:rFonts w:ascii="Bookman Old Style" w:hAnsi="Bookman Old Style"/>
          <w:sz w:val="26"/>
          <w:szCs w:val="26"/>
        </w:rPr>
        <w:t>dio que os judeus lhe tinham era grande, que eles com sua morte teriam se rejubilado, pois mesmo durante sua vida eles n</w:t>
      </w:r>
      <w:r w:rsidRPr="008B3549">
        <w:rPr>
          <w:rFonts w:ascii="Bookman Old Style" w:hAnsi="Bookman Old Style" w:cs="Times New Roman"/>
          <w:sz w:val="26"/>
          <w:szCs w:val="26"/>
        </w:rPr>
        <w:t>ã</w:t>
      </w:r>
      <w:r w:rsidRPr="008B3549">
        <w:rPr>
          <w:rFonts w:ascii="Bookman Old Style" w:hAnsi="Bookman Old Style"/>
          <w:sz w:val="26"/>
          <w:szCs w:val="26"/>
        </w:rPr>
        <w:t>o tinham temido revoltar-se contra ele e ofend</w:t>
      </w:r>
      <w:r w:rsidRPr="008B3549">
        <w:rPr>
          <w:rFonts w:ascii="Bookman Old Style" w:hAnsi="Bookman Old Style" w:cs="Times New Roman"/>
          <w:sz w:val="26"/>
          <w:szCs w:val="26"/>
        </w:rPr>
        <w:t>ê</w:t>
      </w:r>
      <w:r w:rsidRPr="008B3549">
        <w:rPr>
          <w:rFonts w:ascii="Bookman Old Style" w:hAnsi="Bookman Old Style"/>
          <w:sz w:val="26"/>
          <w:szCs w:val="26"/>
        </w:rPr>
        <w:t>-lo. Que ele esperava de duas pesso</w:t>
      </w:r>
      <w:r w:rsidRPr="008B3549">
        <w:rPr>
          <w:rFonts w:ascii="Bookman Old Style" w:hAnsi="Bookman Old Style"/>
          <w:sz w:val="26"/>
          <w:szCs w:val="26"/>
        </w:rPr>
        <w:softHyphen/>
        <w:t>as muito pr</w:t>
      </w:r>
      <w:r w:rsidRPr="008B3549">
        <w:rPr>
          <w:rFonts w:ascii="Bookman Old Style" w:hAnsi="Bookman Old Style" w:cs="Times New Roman"/>
          <w:sz w:val="26"/>
          <w:szCs w:val="26"/>
        </w:rPr>
        <w:t>ó</w:t>
      </w:r>
      <w:r w:rsidRPr="008B3549">
        <w:rPr>
          <w:rFonts w:ascii="Bookman Old Style" w:hAnsi="Bookman Old Style"/>
          <w:sz w:val="26"/>
          <w:szCs w:val="26"/>
        </w:rPr>
        <w:t>ximas do seu afeto e de seu dever, que o consolassem em t</w:t>
      </w:r>
      <w:r w:rsidRPr="008B3549">
        <w:rPr>
          <w:rFonts w:ascii="Bookman Old Style" w:hAnsi="Bookman Old Style" w:cs="Times New Roman"/>
          <w:sz w:val="26"/>
          <w:szCs w:val="26"/>
        </w:rPr>
        <w:t>ã</w:t>
      </w:r>
      <w:r w:rsidRPr="008B3549">
        <w:rPr>
          <w:rFonts w:ascii="Bookman Old Style" w:hAnsi="Bookman Old Style"/>
          <w:sz w:val="26"/>
          <w:szCs w:val="26"/>
        </w:rPr>
        <w:t>o sens</w:t>
      </w:r>
      <w:r w:rsidRPr="008B3549">
        <w:rPr>
          <w:rFonts w:ascii="Bookman Old Style" w:hAnsi="Bookman Old Style" w:cs="Times New Roman"/>
          <w:sz w:val="26"/>
          <w:szCs w:val="26"/>
        </w:rPr>
        <w:t>í</w:t>
      </w:r>
      <w:r w:rsidRPr="008B3549">
        <w:rPr>
          <w:rFonts w:ascii="Bookman Old Style" w:hAnsi="Bookman Old Style"/>
          <w:sz w:val="26"/>
          <w:szCs w:val="26"/>
        </w:rPr>
        <w:t>vel desprazer e poderiam faz</w:t>
      </w:r>
      <w:r w:rsidRPr="008B3549">
        <w:rPr>
          <w:rFonts w:ascii="Bookman Old Style" w:hAnsi="Bookman Old Style" w:cs="Times New Roman"/>
          <w:sz w:val="26"/>
          <w:szCs w:val="26"/>
        </w:rPr>
        <w:t>ê</w:t>
      </w:r>
      <w:r w:rsidRPr="008B3549">
        <w:rPr>
          <w:rFonts w:ascii="Bookman Old Style" w:hAnsi="Bookman Old Style"/>
          <w:sz w:val="26"/>
          <w:szCs w:val="26"/>
        </w:rPr>
        <w:t>-lo, cumprindo o que lhes ia dizer, tornando assim seus funerais mais magn</w:t>
      </w:r>
      <w:r w:rsidRPr="008B3549">
        <w:rPr>
          <w:rFonts w:ascii="Bookman Old Style" w:hAnsi="Bookman Old Style" w:cs="Times New Roman"/>
          <w:sz w:val="26"/>
          <w:szCs w:val="26"/>
        </w:rPr>
        <w:t>í</w:t>
      </w:r>
      <w:r w:rsidRPr="008B3549">
        <w:rPr>
          <w:rFonts w:ascii="Bookman Old Style" w:hAnsi="Bookman Old Style"/>
          <w:sz w:val="26"/>
          <w:szCs w:val="26"/>
        </w:rPr>
        <w:t>ficos e mais agrad</w:t>
      </w:r>
      <w:r w:rsidRPr="008B3549">
        <w:rPr>
          <w:rFonts w:ascii="Bookman Old Style" w:hAnsi="Bookman Old Style" w:cs="Times New Roman"/>
          <w:sz w:val="26"/>
          <w:szCs w:val="26"/>
        </w:rPr>
        <w:t>á</w:t>
      </w:r>
      <w:r w:rsidRPr="008B3549">
        <w:rPr>
          <w:rFonts w:ascii="Bookman Old Style" w:hAnsi="Bookman Old Style"/>
          <w:sz w:val="26"/>
          <w:szCs w:val="26"/>
        </w:rPr>
        <w:t xml:space="preserve">veis </w:t>
      </w:r>
      <w:r w:rsidRPr="008B3549">
        <w:rPr>
          <w:rFonts w:ascii="Bookman Old Style" w:hAnsi="Bookman Old Style" w:cs="Times New Roman"/>
          <w:sz w:val="26"/>
          <w:szCs w:val="26"/>
        </w:rPr>
        <w:t>à</w:t>
      </w:r>
      <w:r w:rsidRPr="008B3549">
        <w:rPr>
          <w:rFonts w:ascii="Bookman Old Style" w:hAnsi="Bookman Old Style"/>
          <w:sz w:val="26"/>
          <w:szCs w:val="26"/>
        </w:rPr>
        <w:t>s suas cinzas que o de qualquer outro rei, porque n</w:t>
      </w:r>
      <w:r w:rsidRPr="008B3549">
        <w:rPr>
          <w:rFonts w:ascii="Bookman Old Style" w:hAnsi="Bookman Old Style" w:cs="Times New Roman"/>
          <w:sz w:val="26"/>
          <w:szCs w:val="26"/>
        </w:rPr>
        <w:t>ã</w:t>
      </w:r>
      <w:r w:rsidRPr="008B3549">
        <w:rPr>
          <w:rFonts w:ascii="Bookman Old Style" w:hAnsi="Bookman Old Style"/>
          <w:sz w:val="26"/>
          <w:szCs w:val="26"/>
        </w:rPr>
        <w:t>o haveria uma s</w:t>
      </w:r>
      <w:r w:rsidRPr="008B3549">
        <w:rPr>
          <w:rFonts w:ascii="Bookman Old Style" w:hAnsi="Bookman Old Style" w:cs="Times New Roman"/>
          <w:sz w:val="26"/>
          <w:szCs w:val="26"/>
        </w:rPr>
        <w:t>ó</w:t>
      </w:r>
      <w:r w:rsidRPr="008B3549">
        <w:rPr>
          <w:rFonts w:ascii="Bookman Old Style" w:hAnsi="Bookman Old Style"/>
          <w:sz w:val="26"/>
          <w:szCs w:val="26"/>
        </w:rPr>
        <w:t xml:space="preserve"> pessoa em todo o reino, que n</w:t>
      </w:r>
      <w:r w:rsidRPr="008B3549">
        <w:rPr>
          <w:rFonts w:ascii="Bookman Old Style" w:hAnsi="Bookman Old Style" w:cs="Times New Roman"/>
          <w:sz w:val="26"/>
          <w:szCs w:val="26"/>
        </w:rPr>
        <w:t>ã</w:t>
      </w:r>
      <w:r w:rsidRPr="008B3549">
        <w:rPr>
          <w:rFonts w:ascii="Bookman Old Style" w:hAnsi="Bookman Old Style"/>
          <w:sz w:val="26"/>
          <w:szCs w:val="26"/>
        </w:rPr>
        <w:t>o derramasse l</w:t>
      </w:r>
      <w:r w:rsidRPr="008B3549">
        <w:rPr>
          <w:rFonts w:ascii="Bookman Old Style" w:hAnsi="Bookman Old Style" w:cs="Times New Roman"/>
          <w:sz w:val="26"/>
          <w:szCs w:val="26"/>
        </w:rPr>
        <w:t>á</w:t>
      </w:r>
      <w:r w:rsidRPr="008B3549">
        <w:rPr>
          <w:rFonts w:ascii="Bookman Old Style" w:hAnsi="Bookman Old Style"/>
          <w:sz w:val="26"/>
          <w:szCs w:val="26"/>
        </w:rPr>
        <w:t>gri</w:t>
      </w:r>
      <w:r w:rsidRPr="008B3549">
        <w:rPr>
          <w:rFonts w:ascii="Bookman Old Style" w:hAnsi="Bookman Old Style"/>
          <w:sz w:val="26"/>
          <w:szCs w:val="26"/>
        </w:rPr>
        <w:softHyphen/>
        <w:t>mas de verdade; que para executar essa incumb</w:t>
      </w:r>
      <w:r w:rsidRPr="008B3549">
        <w:rPr>
          <w:rFonts w:ascii="Bookman Old Style" w:hAnsi="Bookman Old Style" w:cs="Times New Roman"/>
          <w:sz w:val="26"/>
          <w:szCs w:val="26"/>
        </w:rPr>
        <w:t>ê</w:t>
      </w:r>
      <w:r w:rsidRPr="008B3549">
        <w:rPr>
          <w:rFonts w:ascii="Bookman Old Style" w:hAnsi="Bookman Old Style"/>
          <w:sz w:val="26"/>
          <w:szCs w:val="26"/>
        </w:rPr>
        <w:t xml:space="preserve">ncia, logo que ele tivesse exalado o </w:t>
      </w:r>
      <w:r w:rsidRPr="008B3549">
        <w:rPr>
          <w:rFonts w:ascii="Bookman Old Style" w:hAnsi="Bookman Old Style" w:cs="Times New Roman"/>
          <w:sz w:val="26"/>
          <w:szCs w:val="26"/>
        </w:rPr>
        <w:t>ú</w:t>
      </w:r>
      <w:r w:rsidRPr="008B3549">
        <w:rPr>
          <w:rFonts w:ascii="Bookman Old Style" w:hAnsi="Bookman Old Style"/>
          <w:sz w:val="26"/>
          <w:szCs w:val="26"/>
        </w:rPr>
        <w:t>ltimo suspiro, fizessem rodear o hip</w:t>
      </w:r>
      <w:r w:rsidRPr="008B3549">
        <w:rPr>
          <w:rFonts w:ascii="Bookman Old Style" w:hAnsi="Bookman Old Style" w:cs="Times New Roman"/>
          <w:sz w:val="26"/>
          <w:szCs w:val="26"/>
        </w:rPr>
        <w:t>ó</w:t>
      </w:r>
      <w:r w:rsidRPr="008B3549">
        <w:rPr>
          <w:rFonts w:ascii="Bookman Old Style" w:hAnsi="Bookman Old Style"/>
          <w:sz w:val="26"/>
          <w:szCs w:val="26"/>
        </w:rPr>
        <w:t>dromo de soldados, sem lhes falar de sua morte e ordenassem aos mesmos de sua parte, que matassem a flechadas todos os que l</w:t>
      </w:r>
      <w:r w:rsidRPr="008B3549">
        <w:rPr>
          <w:rFonts w:ascii="Bookman Old Style" w:hAnsi="Bookman Old Style" w:cs="Times New Roman"/>
          <w:sz w:val="26"/>
          <w:szCs w:val="26"/>
        </w:rPr>
        <w:t>á</w:t>
      </w:r>
      <w:r w:rsidRPr="008B3549">
        <w:rPr>
          <w:rFonts w:ascii="Bookman Old Style" w:hAnsi="Bookman Old Style"/>
          <w:sz w:val="26"/>
          <w:szCs w:val="26"/>
        </w:rPr>
        <w:t xml:space="preserve"> estavam encerrados. Se eles executassem essa ordem, ele lhes deveria um duplo favor: um, por ter satisfeito ao seu pedido e o outro, por ter tornado o luto de suas ex</w:t>
      </w:r>
      <w:r w:rsidRPr="008B3549">
        <w:rPr>
          <w:rFonts w:ascii="Bookman Old Style" w:hAnsi="Bookman Old Style" w:cs="Times New Roman"/>
          <w:sz w:val="26"/>
          <w:szCs w:val="26"/>
        </w:rPr>
        <w:t>é</w:t>
      </w:r>
      <w:r w:rsidRPr="008B3549">
        <w:rPr>
          <w:rFonts w:ascii="Bookman Old Style" w:hAnsi="Bookman Old Style"/>
          <w:sz w:val="26"/>
          <w:szCs w:val="26"/>
        </w:rPr>
        <w:t>quias mais c</w:t>
      </w:r>
      <w:r w:rsidRPr="008B3549">
        <w:rPr>
          <w:rFonts w:ascii="Bookman Old Style" w:hAnsi="Bookman Old Style" w:cs="Times New Roman"/>
          <w:sz w:val="26"/>
          <w:szCs w:val="26"/>
        </w:rPr>
        <w:t>é</w:t>
      </w:r>
      <w:r w:rsidRPr="008B3549">
        <w:rPr>
          <w:rFonts w:ascii="Bookman Old Style" w:hAnsi="Bookman Old Style"/>
          <w:sz w:val="26"/>
          <w:szCs w:val="26"/>
        </w:rPr>
        <w:t>lebre do que qualquer outro. Este cruel soberano acom</w:t>
      </w:r>
      <w:r w:rsidRPr="008B3549">
        <w:rPr>
          <w:rFonts w:ascii="Bookman Old Style" w:hAnsi="Bookman Old Style"/>
          <w:sz w:val="26"/>
          <w:szCs w:val="26"/>
        </w:rPr>
        <w:softHyphen/>
        <w:t>panhava as palavras com l</w:t>
      </w:r>
      <w:r w:rsidRPr="008B3549">
        <w:rPr>
          <w:rFonts w:ascii="Bookman Old Style" w:hAnsi="Bookman Old Style" w:cs="Times New Roman"/>
          <w:sz w:val="26"/>
          <w:szCs w:val="26"/>
        </w:rPr>
        <w:t>á</w:t>
      </w:r>
      <w:r w:rsidRPr="008B3549">
        <w:rPr>
          <w:rFonts w:ascii="Bookman Old Style" w:hAnsi="Bookman Old Style"/>
          <w:sz w:val="26"/>
          <w:szCs w:val="26"/>
        </w:rPr>
        <w:t>grimas; rogou-lhes pelo afeto que lhe tinham e por tudo o que tinham de mais santo,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permitissem que se deixasse de prestar aquelas </w:t>
      </w:r>
      <w:r w:rsidRPr="008B3549">
        <w:rPr>
          <w:rFonts w:ascii="Bookman Old Style" w:hAnsi="Bookman Old Style" w:cs="Times New Roman"/>
          <w:sz w:val="26"/>
          <w:szCs w:val="26"/>
        </w:rPr>
        <w:t>ú</w:t>
      </w:r>
      <w:r w:rsidRPr="008B3549">
        <w:rPr>
          <w:rFonts w:ascii="Bookman Old Style" w:hAnsi="Bookman Old Style"/>
          <w:sz w:val="26"/>
          <w:szCs w:val="26"/>
        </w:rPr>
        <w:t xml:space="preserve">ltimas honras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mem</w:t>
      </w:r>
      <w:r w:rsidRPr="008B3549">
        <w:rPr>
          <w:rFonts w:ascii="Bookman Old Style" w:hAnsi="Bookman Old Style" w:cs="Times New Roman"/>
          <w:sz w:val="26"/>
          <w:szCs w:val="26"/>
        </w:rPr>
        <w:t>ó</w:t>
      </w:r>
      <w:r w:rsidRPr="008B3549">
        <w:rPr>
          <w:rFonts w:ascii="Bookman Old Style" w:hAnsi="Bookman Old Style"/>
          <w:sz w:val="26"/>
          <w:szCs w:val="26"/>
        </w:rPr>
        <w:t xml:space="preserve">ria </w:t>
      </w:r>
      <w:r w:rsidRPr="008B3549">
        <w:rPr>
          <w:rFonts w:ascii="Bookman Old Style" w:hAnsi="Bookman Old Style"/>
          <w:sz w:val="26"/>
          <w:szCs w:val="26"/>
        </w:rPr>
        <w:lastRenderedPageBreak/>
        <w:t>e eles prometeram-lhe executar pontual</w:t>
      </w:r>
      <w:r w:rsidRPr="008B3549">
        <w:rPr>
          <w:rFonts w:ascii="Bookman Old Style" w:hAnsi="Bookman Old Style"/>
          <w:sz w:val="26"/>
          <w:szCs w:val="26"/>
        </w:rPr>
        <w:softHyphen/>
        <w:t>mente suas ordens.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Se algu</w:t>
      </w:r>
      <w:r w:rsidRPr="008B3549">
        <w:rPr>
          <w:rFonts w:ascii="Bookman Old Style" w:hAnsi="Bookman Old Style" w:cs="Times New Roman"/>
          <w:sz w:val="26"/>
          <w:szCs w:val="26"/>
        </w:rPr>
        <w:t>é</w:t>
      </w:r>
      <w:r w:rsidRPr="008B3549">
        <w:rPr>
          <w:rFonts w:ascii="Bookman Old Style" w:hAnsi="Bookman Old Style"/>
          <w:sz w:val="26"/>
          <w:szCs w:val="26"/>
        </w:rPr>
        <w:t>m quisesse desculpar a Herodes as crueldades praticadas em pessoas, que lhe eram parentes, pela raz</w:t>
      </w:r>
      <w:r w:rsidRPr="008B3549">
        <w:rPr>
          <w:rFonts w:ascii="Bookman Old Style" w:hAnsi="Bookman Old Style" w:cs="Times New Roman"/>
          <w:sz w:val="26"/>
          <w:szCs w:val="26"/>
        </w:rPr>
        <w:t>ã</w:t>
      </w:r>
      <w:r w:rsidRPr="008B3549">
        <w:rPr>
          <w:rFonts w:ascii="Bookman Old Style" w:hAnsi="Bookman Old Style"/>
          <w:sz w:val="26"/>
          <w:szCs w:val="26"/>
        </w:rPr>
        <w:t xml:space="preserve">o de que se tratava de garantir a sua vida, esta </w:t>
      </w:r>
      <w:r w:rsidRPr="008B3549">
        <w:rPr>
          <w:rFonts w:ascii="Bookman Old Style" w:hAnsi="Bookman Old Style" w:cs="Times New Roman"/>
          <w:sz w:val="26"/>
          <w:szCs w:val="26"/>
        </w:rPr>
        <w:t>ú</w:t>
      </w:r>
      <w:r w:rsidRPr="008B3549">
        <w:rPr>
          <w:rFonts w:ascii="Bookman Old Style" w:hAnsi="Bookman Old Style"/>
          <w:sz w:val="26"/>
          <w:szCs w:val="26"/>
        </w:rPr>
        <w:t>ltima a</w:t>
      </w:r>
      <w:r w:rsidRPr="008B3549">
        <w:rPr>
          <w:rFonts w:ascii="Bookman Old Style" w:hAnsi="Bookman Old Style" w:cs="Times New Roman"/>
          <w:sz w:val="26"/>
          <w:szCs w:val="26"/>
        </w:rPr>
        <w:t>çã</w:t>
      </w:r>
      <w:r w:rsidRPr="008B3549">
        <w:rPr>
          <w:rFonts w:ascii="Bookman Old Style" w:hAnsi="Bookman Old Style"/>
          <w:sz w:val="26"/>
          <w:szCs w:val="26"/>
        </w:rPr>
        <w:t>o, o obrigaria a confessar, que jamais se viu t</w:t>
      </w:r>
      <w:r w:rsidRPr="008B3549">
        <w:rPr>
          <w:rFonts w:ascii="Bookman Old Style" w:hAnsi="Bookman Old Style" w:cs="Times New Roman"/>
          <w:sz w:val="26"/>
          <w:szCs w:val="26"/>
        </w:rPr>
        <w:t>ã</w:t>
      </w:r>
      <w:r w:rsidRPr="008B3549">
        <w:rPr>
          <w:rFonts w:ascii="Bookman Old Style" w:hAnsi="Bookman Old Style"/>
          <w:sz w:val="26"/>
          <w:szCs w:val="26"/>
        </w:rPr>
        <w:t>o espantosa desumani-dade em querer que, estando ele para deixar a vida, todas as fam</w:t>
      </w:r>
      <w:r w:rsidRPr="008B3549">
        <w:rPr>
          <w:rFonts w:ascii="Bookman Old Style" w:hAnsi="Bookman Old Style" w:cs="Times New Roman"/>
          <w:sz w:val="26"/>
          <w:szCs w:val="26"/>
        </w:rPr>
        <w:t>í</w:t>
      </w:r>
      <w:r w:rsidRPr="008B3549">
        <w:rPr>
          <w:rFonts w:ascii="Bookman Old Style" w:hAnsi="Bookman Old Style"/>
          <w:sz w:val="26"/>
          <w:szCs w:val="26"/>
        </w:rPr>
        <w:t>lias e mesmo amigos ilustres, sofressem tamb</w:t>
      </w:r>
      <w:r w:rsidRPr="008B3549">
        <w:rPr>
          <w:rFonts w:ascii="Bookman Old Style" w:hAnsi="Bookman Old Style" w:cs="Times New Roman"/>
          <w:sz w:val="26"/>
          <w:szCs w:val="26"/>
        </w:rPr>
        <w:t>é</w:t>
      </w:r>
      <w:r w:rsidRPr="008B3549">
        <w:rPr>
          <w:rFonts w:ascii="Bookman Old Style" w:hAnsi="Bookman Old Style"/>
          <w:sz w:val="26"/>
          <w:szCs w:val="26"/>
        </w:rPr>
        <w:t>m um luto, por sua ordem, a fim de que todo o reino padecesse ao mesmo tempo absoluta tristeza, pela morte de algu</w:t>
      </w:r>
      <w:r w:rsidRPr="008B3549">
        <w:rPr>
          <w:rFonts w:ascii="Bookman Old Style" w:hAnsi="Bookman Old Style" w:cs="Times New Roman"/>
          <w:sz w:val="26"/>
          <w:szCs w:val="26"/>
        </w:rPr>
        <w:t>é</w:t>
      </w:r>
      <w:r w:rsidRPr="008B3549">
        <w:rPr>
          <w:rFonts w:ascii="Bookman Old Style" w:hAnsi="Bookman Old Style"/>
          <w:sz w:val="26"/>
          <w:szCs w:val="26"/>
        </w:rPr>
        <w:t>m, sem perdoar nem mesmo aos que nunca o haviam ofendido e de que jamais tivera motivo de queixa, quando, por pouca bondade que se tenha, costuma-se perdo</w:t>
      </w:r>
      <w:r w:rsidRPr="008B3549">
        <w:rPr>
          <w:rFonts w:ascii="Bookman Old Style" w:hAnsi="Bookman Old Style"/>
          <w:sz w:val="26"/>
          <w:szCs w:val="26"/>
        </w:rPr>
        <w:softHyphen/>
        <w:t>ar aos mesmos inimigos, reduzidos a esse estado.</w:t>
      </w:r>
    </w:p>
    <w:p w:rsidR="00A62DFE" w:rsidRDefault="00A62DFE" w:rsidP="00A62DFE">
      <w:pPr>
        <w:shd w:val="clear" w:color="auto" w:fill="FFFFFF"/>
        <w:spacing w:line="360" w:lineRule="auto"/>
        <w:ind w:firstLine="720"/>
        <w:jc w:val="both"/>
        <w:rPr>
          <w:rFonts w:ascii="Bookman Old Style" w:hAnsi="Bookman Old Style"/>
          <w:smallCaps/>
          <w:sz w:val="26"/>
          <w:szCs w:val="26"/>
        </w:rPr>
      </w:pPr>
    </w:p>
    <w:p w:rsidR="00A62DFE" w:rsidRPr="008B3549" w:rsidRDefault="00A62DFE" w:rsidP="00A62DFE">
      <w:pPr>
        <w:pStyle w:val="DIMAS"/>
      </w:pPr>
      <w:r w:rsidRPr="008B3549">
        <w:t>Capítulo 9</w:t>
      </w:r>
    </w:p>
    <w:p w:rsidR="00A62DFE" w:rsidRDefault="00A62DFE" w:rsidP="00A62DFE">
      <w:pPr>
        <w:pStyle w:val="DIMAS"/>
        <w:rPr>
          <w:i/>
          <w:iCs/>
        </w:rPr>
      </w:pPr>
      <w:r w:rsidRPr="008B3549">
        <w:rPr>
          <w:i/>
          <w:iCs/>
        </w:rPr>
        <w:t>Augusto manda dizer a Herodes que faça o que quiser com Antípatro. As dores de Herodes aumentam e ele quer matar-se. Aquiabe, um de seus netos, impede-o. Corre a notícia de que ele</w:t>
      </w:r>
      <w:r>
        <w:t xml:space="preserve"> </w:t>
      </w:r>
      <w:r w:rsidRPr="008B3549">
        <w:rPr>
          <w:i/>
          <w:iCs/>
        </w:rPr>
        <w:t>havia morrido. Antípatro procura em vão subornar aquele que o vigiava para pô-lo em liberdade. Herodes sabe-o e manda matá-lo.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740.  Depois que Herodes deu estas ordens cru</w:t>
      </w:r>
      <w:r w:rsidRPr="008B3549">
        <w:rPr>
          <w:rFonts w:ascii="Bookman Old Style" w:hAnsi="Bookman Old Style" w:cs="Times New Roman"/>
          <w:sz w:val="26"/>
          <w:szCs w:val="26"/>
        </w:rPr>
        <w:t>é</w:t>
      </w:r>
      <w:r w:rsidRPr="008B3549">
        <w:rPr>
          <w:rFonts w:ascii="Bookman Old Style" w:hAnsi="Bookman Old Style"/>
          <w:sz w:val="26"/>
          <w:szCs w:val="26"/>
        </w:rPr>
        <w:t xml:space="preserve">is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irm</w:t>
      </w:r>
      <w:r w:rsidRPr="008B3549">
        <w:rPr>
          <w:rFonts w:ascii="Bookman Old Style" w:hAnsi="Bookman Old Style" w:cs="Times New Roman"/>
          <w:sz w:val="26"/>
          <w:szCs w:val="26"/>
        </w:rPr>
        <w:t>ã</w:t>
      </w:r>
      <w:r w:rsidRPr="008B3549">
        <w:rPr>
          <w:rFonts w:ascii="Bookman Old Style" w:hAnsi="Bookman Old Style"/>
          <w:sz w:val="26"/>
          <w:szCs w:val="26"/>
        </w:rPr>
        <w:t xml:space="preserve"> e ao cunhado, soube por cartas de seus embaixadores em Roma, que Augusto tinha mandado matar Acm</w:t>
      </w:r>
      <w:r w:rsidRPr="008B3549">
        <w:rPr>
          <w:rFonts w:ascii="Bookman Old Style" w:hAnsi="Bookman Old Style" w:cs="Times New Roman"/>
          <w:sz w:val="26"/>
          <w:szCs w:val="26"/>
        </w:rPr>
        <w:t>é</w:t>
      </w:r>
      <w:r w:rsidRPr="008B3549">
        <w:rPr>
          <w:rFonts w:ascii="Bookman Old Style" w:hAnsi="Bookman Old Style"/>
          <w:sz w:val="26"/>
          <w:szCs w:val="26"/>
        </w:rPr>
        <w:t>, por se ter deixado subornar por Ant</w:t>
      </w:r>
      <w:r w:rsidRPr="008B3549">
        <w:rPr>
          <w:rFonts w:ascii="Bookman Old Style" w:hAnsi="Bookman Old Style" w:cs="Times New Roman"/>
          <w:sz w:val="26"/>
          <w:szCs w:val="26"/>
        </w:rPr>
        <w:t>í</w:t>
      </w:r>
      <w:r w:rsidRPr="008B3549">
        <w:rPr>
          <w:rFonts w:ascii="Bookman Old Style" w:hAnsi="Bookman Old Style"/>
          <w:sz w:val="26"/>
          <w:szCs w:val="26"/>
        </w:rPr>
        <w:t>patro e que deixava inteira</w:t>
      </w:r>
      <w:r w:rsidRPr="008B3549">
        <w:rPr>
          <w:rFonts w:ascii="Bookman Old Style" w:hAnsi="Bookman Old Style"/>
          <w:sz w:val="26"/>
          <w:szCs w:val="26"/>
        </w:rPr>
        <w:softHyphen/>
        <w:t xml:space="preserve">mente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vontade castigar como quisesse aquele p</w:t>
      </w:r>
      <w:r w:rsidRPr="008B3549">
        <w:rPr>
          <w:rFonts w:ascii="Bookman Old Style" w:hAnsi="Bookman Old Style" w:cs="Times New Roman"/>
          <w:sz w:val="26"/>
          <w:szCs w:val="26"/>
        </w:rPr>
        <w:t>é</w:t>
      </w:r>
      <w:r w:rsidRPr="008B3549">
        <w:rPr>
          <w:rFonts w:ascii="Bookman Old Style" w:hAnsi="Bookman Old Style"/>
          <w:sz w:val="26"/>
          <w:szCs w:val="26"/>
        </w:rPr>
        <w:t xml:space="preserve">rfido filho, quer exilando-o, quer condenando-o </w:t>
      </w:r>
      <w:r w:rsidRPr="008B3549">
        <w:rPr>
          <w:rFonts w:ascii="Bookman Old Style" w:hAnsi="Bookman Old Style" w:cs="Times New Roman"/>
          <w:sz w:val="26"/>
          <w:szCs w:val="26"/>
        </w:rPr>
        <w:t>à</w:t>
      </w:r>
      <w:r w:rsidRPr="008B3549">
        <w:rPr>
          <w:rFonts w:ascii="Bookman Old Style" w:hAnsi="Bookman Old Style"/>
          <w:sz w:val="26"/>
          <w:szCs w:val="26"/>
        </w:rPr>
        <w:t xml:space="preserve"> morte; estas not</w:t>
      </w:r>
      <w:r w:rsidRPr="008B3549">
        <w:rPr>
          <w:rFonts w:ascii="Bookman Old Style" w:hAnsi="Bookman Old Style" w:cs="Times New Roman"/>
          <w:sz w:val="26"/>
          <w:szCs w:val="26"/>
        </w:rPr>
        <w:t>í</w:t>
      </w:r>
      <w:r w:rsidRPr="008B3549">
        <w:rPr>
          <w:rFonts w:ascii="Bookman Old Style" w:hAnsi="Bookman Old Style"/>
          <w:sz w:val="26"/>
          <w:szCs w:val="26"/>
        </w:rPr>
        <w:t>cias fizeram-no regozijar-se: mas as dores voltaram e tomado de ardente fome, pediu uma ma</w:t>
      </w:r>
      <w:r w:rsidRPr="008B3549">
        <w:rPr>
          <w:rFonts w:ascii="Bookman Old Style" w:hAnsi="Bookman Old Style" w:cs="Times New Roman"/>
          <w:sz w:val="26"/>
          <w:szCs w:val="26"/>
        </w:rPr>
        <w:t>çã</w:t>
      </w:r>
      <w:r w:rsidRPr="008B3549">
        <w:rPr>
          <w:rFonts w:ascii="Bookman Old Style" w:hAnsi="Bookman Old Style"/>
          <w:sz w:val="26"/>
          <w:szCs w:val="26"/>
        </w:rPr>
        <w:t xml:space="preserve"> e uma faca, pois ele tinha o costume de descasc</w:t>
      </w:r>
      <w:r w:rsidRPr="008B3549">
        <w:rPr>
          <w:rFonts w:ascii="Bookman Old Style" w:hAnsi="Bookman Old Style" w:cs="Times New Roman"/>
          <w:sz w:val="26"/>
          <w:szCs w:val="26"/>
        </w:rPr>
        <w:t>á</w:t>
      </w:r>
      <w:r w:rsidRPr="008B3549">
        <w:rPr>
          <w:rFonts w:ascii="Bookman Old Style" w:hAnsi="Bookman Old Style"/>
          <w:sz w:val="26"/>
          <w:szCs w:val="26"/>
        </w:rPr>
        <w:t>-la ele mesmo, de cort</w:t>
      </w:r>
      <w:r w:rsidRPr="008B3549">
        <w:rPr>
          <w:rFonts w:ascii="Bookman Old Style" w:hAnsi="Bookman Old Style" w:cs="Times New Roman"/>
          <w:sz w:val="26"/>
          <w:szCs w:val="26"/>
        </w:rPr>
        <w:t>á</w:t>
      </w:r>
      <w:r w:rsidRPr="008B3549">
        <w:rPr>
          <w:rFonts w:ascii="Bookman Old Style" w:hAnsi="Bookman Old Style"/>
          <w:sz w:val="26"/>
          <w:szCs w:val="26"/>
        </w:rPr>
        <w:t>-la em peda</w:t>
      </w:r>
      <w:r w:rsidRPr="008B3549">
        <w:rPr>
          <w:rFonts w:ascii="Bookman Old Style" w:hAnsi="Bookman Old Style" w:cs="Times New Roman"/>
          <w:sz w:val="26"/>
          <w:szCs w:val="26"/>
        </w:rPr>
        <w:t>ç</w:t>
      </w:r>
      <w:r w:rsidRPr="008B3549">
        <w:rPr>
          <w:rFonts w:ascii="Bookman Old Style" w:hAnsi="Bookman Old Style"/>
          <w:sz w:val="26"/>
          <w:szCs w:val="26"/>
        </w:rPr>
        <w:t>os e com</w:t>
      </w:r>
      <w:r w:rsidRPr="008B3549">
        <w:rPr>
          <w:rFonts w:ascii="Bookman Old Style" w:hAnsi="Bookman Old Style" w:cs="Times New Roman"/>
          <w:sz w:val="26"/>
          <w:szCs w:val="26"/>
        </w:rPr>
        <w:t>ê</w:t>
      </w:r>
      <w:r w:rsidRPr="008B3549">
        <w:rPr>
          <w:rFonts w:ascii="Bookman Old Style" w:hAnsi="Bookman Old Style"/>
          <w:sz w:val="26"/>
          <w:szCs w:val="26"/>
        </w:rPr>
        <w:t>-la. Mas como queria matar-se com aquela faca, olhou para todos os lados e teria executado o seu des</w:t>
      </w:r>
      <w:r w:rsidRPr="008B3549">
        <w:rPr>
          <w:rFonts w:ascii="Bookman Old Style" w:hAnsi="Bookman Old Style" w:cs="Times New Roman"/>
          <w:sz w:val="26"/>
          <w:szCs w:val="26"/>
        </w:rPr>
        <w:t>í</w:t>
      </w:r>
      <w:r w:rsidRPr="008B3549">
        <w:rPr>
          <w:rFonts w:ascii="Bookman Old Style" w:hAnsi="Bookman Old Style"/>
          <w:sz w:val="26"/>
          <w:szCs w:val="26"/>
        </w:rPr>
        <w:t>gnio se Aquiabe, seu neto, n</w:t>
      </w:r>
      <w:r w:rsidRPr="008B3549">
        <w:rPr>
          <w:rFonts w:ascii="Bookman Old Style" w:hAnsi="Bookman Old Style" w:cs="Times New Roman"/>
          <w:sz w:val="26"/>
          <w:szCs w:val="26"/>
        </w:rPr>
        <w:t>ã</w:t>
      </w:r>
      <w:r w:rsidRPr="008B3549">
        <w:rPr>
          <w:rFonts w:ascii="Bookman Old Style" w:hAnsi="Bookman Old Style"/>
          <w:sz w:val="26"/>
          <w:szCs w:val="26"/>
        </w:rPr>
        <w:t>o o tivesse percebido e n</w:t>
      </w:r>
      <w:r w:rsidRPr="008B3549">
        <w:rPr>
          <w:rFonts w:ascii="Bookman Old Style" w:hAnsi="Bookman Old Style" w:cs="Times New Roman"/>
          <w:sz w:val="26"/>
          <w:szCs w:val="26"/>
        </w:rPr>
        <w:t>ã</w:t>
      </w:r>
      <w:r w:rsidRPr="008B3549">
        <w:rPr>
          <w:rFonts w:ascii="Bookman Old Style" w:hAnsi="Bookman Old Style"/>
          <w:sz w:val="26"/>
          <w:szCs w:val="26"/>
        </w:rPr>
        <w:t>o lhe tivesse segurado o bra</w:t>
      </w:r>
      <w:r w:rsidRPr="008B3549">
        <w:rPr>
          <w:rFonts w:ascii="Bookman Old Style" w:hAnsi="Bookman Old Style" w:cs="Times New Roman"/>
          <w:sz w:val="26"/>
          <w:szCs w:val="26"/>
        </w:rPr>
        <w:t>ç</w:t>
      </w:r>
      <w:r w:rsidRPr="008B3549">
        <w:rPr>
          <w:rFonts w:ascii="Bookman Old Style" w:hAnsi="Bookman Old Style"/>
          <w:sz w:val="26"/>
          <w:szCs w:val="26"/>
        </w:rPr>
        <w:t>o, soltando ainda um grito. Todo o pal</w:t>
      </w:r>
      <w:r w:rsidRPr="008B3549">
        <w:rPr>
          <w:rFonts w:ascii="Bookman Old Style" w:hAnsi="Bookman Old Style" w:cs="Times New Roman"/>
          <w:sz w:val="26"/>
          <w:szCs w:val="26"/>
        </w:rPr>
        <w:t>á</w:t>
      </w:r>
      <w:r w:rsidRPr="008B3549">
        <w:rPr>
          <w:rFonts w:ascii="Bookman Old Style" w:hAnsi="Bookman Old Style"/>
          <w:sz w:val="26"/>
          <w:szCs w:val="26"/>
        </w:rPr>
        <w:t>cio encheu-se ent</w:t>
      </w:r>
      <w:r w:rsidRPr="008B3549">
        <w:rPr>
          <w:rFonts w:ascii="Bookman Old Style" w:hAnsi="Bookman Old Style" w:cs="Times New Roman"/>
          <w:sz w:val="26"/>
          <w:szCs w:val="26"/>
        </w:rPr>
        <w:t>ã</w:t>
      </w:r>
      <w:r w:rsidRPr="008B3549">
        <w:rPr>
          <w:rFonts w:ascii="Bookman Old Style" w:hAnsi="Bookman Old Style"/>
          <w:sz w:val="26"/>
          <w:szCs w:val="26"/>
        </w:rPr>
        <w:t>o, uma segunda vez, de espanto e de agita</w:t>
      </w:r>
      <w:r w:rsidRPr="008B3549">
        <w:rPr>
          <w:rFonts w:ascii="Bookman Old Style" w:hAnsi="Bookman Old Style" w:cs="Times New Roman"/>
          <w:sz w:val="26"/>
          <w:szCs w:val="26"/>
        </w:rPr>
        <w:t>çã</w:t>
      </w:r>
      <w:r w:rsidRPr="008B3549">
        <w:rPr>
          <w:rFonts w:ascii="Bookman Old Style" w:hAnsi="Bookman Old Style"/>
          <w:sz w:val="26"/>
          <w:szCs w:val="26"/>
        </w:rPr>
        <w:t>o, supondo que o rei tinha morrido. A not</w:t>
      </w:r>
      <w:r w:rsidRPr="008B3549">
        <w:rPr>
          <w:rFonts w:ascii="Bookman Old Style" w:hAnsi="Bookman Old Style" w:cs="Times New Roman"/>
          <w:sz w:val="26"/>
          <w:szCs w:val="26"/>
        </w:rPr>
        <w:t>í</w:t>
      </w:r>
      <w:r w:rsidRPr="008B3549">
        <w:rPr>
          <w:rFonts w:ascii="Bookman Old Style" w:hAnsi="Bookman Old Style"/>
          <w:sz w:val="26"/>
          <w:szCs w:val="26"/>
        </w:rPr>
        <w:t>cia espalhou-se logo e chegou at</w:t>
      </w:r>
      <w:r w:rsidRPr="008B3549">
        <w:rPr>
          <w:rFonts w:ascii="Bookman Old Style" w:hAnsi="Bookman Old Style" w:cs="Times New Roman"/>
          <w:sz w:val="26"/>
          <w:szCs w:val="26"/>
        </w:rPr>
        <w:t>é</w:t>
      </w:r>
      <w:r w:rsidRPr="008B3549">
        <w:rPr>
          <w:rFonts w:ascii="Bookman Old Style" w:hAnsi="Bookman Old Style"/>
          <w:sz w:val="26"/>
          <w:szCs w:val="26"/>
        </w:rPr>
        <w:t xml:space="preserve"> Ant</w:t>
      </w:r>
      <w:r w:rsidRPr="008B3549">
        <w:rPr>
          <w:rFonts w:ascii="Bookman Old Style" w:hAnsi="Bookman Old Style" w:cs="Times New Roman"/>
          <w:sz w:val="26"/>
          <w:szCs w:val="26"/>
        </w:rPr>
        <w:t>í</w:t>
      </w:r>
      <w:r w:rsidRPr="008B3549">
        <w:rPr>
          <w:rFonts w:ascii="Bookman Old Style" w:hAnsi="Bookman Old Style"/>
          <w:sz w:val="26"/>
          <w:szCs w:val="26"/>
        </w:rPr>
        <w:t>patro. Ele acreditou facil</w:t>
      </w:r>
      <w:r w:rsidRPr="008B3549">
        <w:rPr>
          <w:rFonts w:ascii="Bookman Old Style" w:hAnsi="Bookman Old Style"/>
          <w:sz w:val="26"/>
          <w:szCs w:val="26"/>
        </w:rPr>
        <w:softHyphen/>
        <w:t>mente e n</w:t>
      </w:r>
      <w:r w:rsidRPr="008B3549">
        <w:rPr>
          <w:rFonts w:ascii="Bookman Old Style" w:hAnsi="Bookman Old Style" w:cs="Times New Roman"/>
          <w:sz w:val="26"/>
          <w:szCs w:val="26"/>
        </w:rPr>
        <w:t>ã</w:t>
      </w:r>
      <w:r w:rsidRPr="008B3549">
        <w:rPr>
          <w:rFonts w:ascii="Bookman Old Style" w:hAnsi="Bookman Old Style"/>
          <w:sz w:val="26"/>
          <w:szCs w:val="26"/>
        </w:rPr>
        <w:t>o somente sentiu a esperan</w:t>
      </w:r>
      <w:r w:rsidRPr="008B3549">
        <w:rPr>
          <w:rFonts w:ascii="Bookman Old Style" w:hAnsi="Bookman Old Style" w:cs="Times New Roman"/>
          <w:sz w:val="26"/>
          <w:szCs w:val="26"/>
        </w:rPr>
        <w:t>ç</w:t>
      </w:r>
      <w:r w:rsidRPr="008B3549">
        <w:rPr>
          <w:rFonts w:ascii="Bookman Old Style" w:hAnsi="Bookman Old Style"/>
          <w:sz w:val="26"/>
          <w:szCs w:val="26"/>
        </w:rPr>
        <w:t>a de se libertar da pris</w:t>
      </w:r>
      <w:r w:rsidRPr="008B3549">
        <w:rPr>
          <w:rFonts w:ascii="Bookman Old Style" w:hAnsi="Bookman Old Style" w:cs="Times New Roman"/>
          <w:sz w:val="26"/>
          <w:szCs w:val="26"/>
        </w:rPr>
        <w:t>ã</w:t>
      </w:r>
      <w:r w:rsidRPr="008B3549">
        <w:rPr>
          <w:rFonts w:ascii="Bookman Old Style" w:hAnsi="Bookman Old Style"/>
          <w:sz w:val="26"/>
          <w:szCs w:val="26"/>
        </w:rPr>
        <w:t>o; chegou a julgar que ainda haveria de reinar, e tudo prometeu ao que o vigiava, para que o puses</w:t>
      </w:r>
      <w:r w:rsidRPr="008B3549">
        <w:rPr>
          <w:rFonts w:ascii="Bookman Old Style" w:hAnsi="Bookman Old Style"/>
          <w:sz w:val="26"/>
          <w:szCs w:val="26"/>
        </w:rPr>
        <w:softHyphen/>
        <w:t>se em liberdade. Mas, muito longe de poder suborn</w:t>
      </w:r>
      <w:r w:rsidRPr="008B3549">
        <w:rPr>
          <w:rFonts w:ascii="Bookman Old Style" w:hAnsi="Bookman Old Style" w:cs="Times New Roman"/>
          <w:sz w:val="26"/>
          <w:szCs w:val="26"/>
        </w:rPr>
        <w:t>á</w:t>
      </w:r>
      <w:r w:rsidRPr="008B3549">
        <w:rPr>
          <w:rFonts w:ascii="Bookman Old Style" w:hAnsi="Bookman Old Style"/>
          <w:sz w:val="26"/>
          <w:szCs w:val="26"/>
        </w:rPr>
        <w:t xml:space="preserve">-lo, esse homem foi </w:t>
      </w:r>
      <w:r w:rsidRPr="008B3549">
        <w:rPr>
          <w:rFonts w:ascii="Bookman Old Style" w:hAnsi="Bookman Old Style"/>
          <w:sz w:val="26"/>
          <w:szCs w:val="26"/>
        </w:rPr>
        <w:lastRenderedPageBreak/>
        <w:t>imedi</w:t>
      </w:r>
      <w:r w:rsidRPr="008B3549">
        <w:rPr>
          <w:rFonts w:ascii="Bookman Old Style" w:hAnsi="Bookman Old Style"/>
          <w:sz w:val="26"/>
          <w:szCs w:val="26"/>
        </w:rPr>
        <w:softHyphen/>
        <w:t>atamente avisar ao rei. Herodes,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tinha tanta avers</w:t>
      </w:r>
      <w:r w:rsidRPr="008B3549">
        <w:rPr>
          <w:rFonts w:ascii="Bookman Old Style" w:hAnsi="Bookman Old Style" w:cs="Times New Roman"/>
          <w:sz w:val="26"/>
          <w:szCs w:val="26"/>
        </w:rPr>
        <w:t>ã</w:t>
      </w:r>
      <w:r w:rsidRPr="008B3549">
        <w:rPr>
          <w:rFonts w:ascii="Bookman Old Style" w:hAnsi="Bookman Old Style"/>
          <w:sz w:val="26"/>
          <w:szCs w:val="26"/>
        </w:rPr>
        <w:t>o por Ant</w:t>
      </w:r>
      <w:r w:rsidRPr="008B3549">
        <w:rPr>
          <w:rFonts w:ascii="Bookman Old Style" w:hAnsi="Bookman Old Style" w:cs="Times New Roman"/>
          <w:sz w:val="26"/>
          <w:szCs w:val="26"/>
        </w:rPr>
        <w:t>í</w:t>
      </w:r>
      <w:r w:rsidRPr="008B3549">
        <w:rPr>
          <w:rFonts w:ascii="Bookman Old Style" w:hAnsi="Bookman Old Style"/>
          <w:sz w:val="26"/>
          <w:szCs w:val="26"/>
        </w:rPr>
        <w:t>patro, gritou, deu pancadas na cabe</w:t>
      </w:r>
      <w:r w:rsidRPr="008B3549">
        <w:rPr>
          <w:rFonts w:ascii="Bookman Old Style" w:hAnsi="Bookman Old Style" w:cs="Times New Roman"/>
          <w:sz w:val="26"/>
          <w:szCs w:val="26"/>
        </w:rPr>
        <w:t>ç</w:t>
      </w:r>
      <w:r w:rsidRPr="008B3549">
        <w:rPr>
          <w:rFonts w:ascii="Bookman Old Style" w:hAnsi="Bookman Old Style"/>
          <w:sz w:val="26"/>
          <w:szCs w:val="26"/>
        </w:rPr>
        <w:t>a e embora t</w:t>
      </w:r>
      <w:r w:rsidRPr="008B3549">
        <w:rPr>
          <w:rFonts w:ascii="Bookman Old Style" w:hAnsi="Bookman Old Style" w:cs="Times New Roman"/>
          <w:sz w:val="26"/>
          <w:szCs w:val="26"/>
        </w:rPr>
        <w:t>ã</w:t>
      </w:r>
      <w:r w:rsidRPr="008B3549">
        <w:rPr>
          <w:rFonts w:ascii="Bookman Old Style" w:hAnsi="Bookman Old Style"/>
          <w:sz w:val="26"/>
          <w:szCs w:val="26"/>
        </w:rPr>
        <w:t>o fraco como estava, ergueu-se no leito e ordenou a um dos seus guardas que fosse imediatamente mat</w:t>
      </w:r>
      <w:r w:rsidRPr="008B3549">
        <w:rPr>
          <w:rFonts w:ascii="Bookman Old Style" w:hAnsi="Bookman Old Style" w:cs="Times New Roman"/>
          <w:sz w:val="26"/>
          <w:szCs w:val="26"/>
        </w:rPr>
        <w:t>á</w:t>
      </w:r>
      <w:r w:rsidRPr="008B3549">
        <w:rPr>
          <w:rFonts w:ascii="Bookman Old Style" w:hAnsi="Bookman Old Style"/>
          <w:sz w:val="26"/>
          <w:szCs w:val="26"/>
        </w:rPr>
        <w:t>-lo e que lhe enterrasse o corpo sem cerim</w:t>
      </w:r>
      <w:r w:rsidRPr="008B3549">
        <w:rPr>
          <w:rFonts w:ascii="Bookman Old Style" w:hAnsi="Bookman Old Style" w:cs="Times New Roman"/>
          <w:sz w:val="26"/>
          <w:szCs w:val="26"/>
        </w:rPr>
        <w:t>ô</w:t>
      </w:r>
      <w:r w:rsidRPr="008B3549">
        <w:rPr>
          <w:rFonts w:ascii="Bookman Old Style" w:hAnsi="Bookman Old Style"/>
          <w:sz w:val="26"/>
          <w:szCs w:val="26"/>
        </w:rPr>
        <w:t>nia alguma, no castelo de Hircano.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10</w:t>
      </w:r>
    </w:p>
    <w:p w:rsidR="00A62DFE" w:rsidRPr="008B3549" w:rsidRDefault="00A62DFE" w:rsidP="00A62DFE">
      <w:pPr>
        <w:pStyle w:val="DIMAS"/>
      </w:pPr>
      <w:r w:rsidRPr="008B3549">
        <w:rPr>
          <w:i/>
          <w:iCs/>
        </w:rPr>
        <w:t>Herodes muda seu testamento e declara Arquelau seu sucessor.</w:t>
      </w:r>
    </w:p>
    <w:p w:rsidR="00A62DFE" w:rsidRPr="008B3549" w:rsidRDefault="00A62DFE" w:rsidP="00A62DFE">
      <w:pPr>
        <w:pStyle w:val="DIMAS"/>
      </w:pPr>
      <w:r w:rsidRPr="008B3549">
        <w:rPr>
          <w:i/>
          <w:iCs/>
        </w:rPr>
        <w:t>Morre cinco dias depois de Antípatro. Soberbos funerais feito por</w:t>
      </w:r>
    </w:p>
    <w:p w:rsidR="00A62DFE" w:rsidRPr="008B3549" w:rsidRDefault="00A62DFE" w:rsidP="00A62DFE">
      <w:pPr>
        <w:pStyle w:val="DIMAS"/>
      </w:pPr>
      <w:r w:rsidRPr="008B3549">
        <w:rPr>
          <w:i/>
          <w:iCs/>
        </w:rPr>
        <w:t>Arquelau a Herodes. Grandes aclamações do povo</w:t>
      </w:r>
    </w:p>
    <w:p w:rsidR="00A62DFE" w:rsidRDefault="00A62DFE" w:rsidP="00A62DFE">
      <w:pPr>
        <w:pStyle w:val="DIMAS"/>
        <w:rPr>
          <w:i/>
          <w:iCs/>
        </w:rPr>
      </w:pPr>
      <w:r w:rsidRPr="008B3549">
        <w:rPr>
          <w:i/>
          <w:iCs/>
        </w:rPr>
        <w:t>em favor de Arquelau.</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741.  Herodes mudou imediatamente o seu testamento. Em lugar do prece</w:t>
      </w:r>
      <w:r w:rsidRPr="008B3549">
        <w:rPr>
          <w:rFonts w:ascii="Bookman Old Style" w:hAnsi="Bookman Old Style"/>
          <w:sz w:val="26"/>
          <w:szCs w:val="26"/>
        </w:rPr>
        <w:softHyphen/>
        <w:t>dente, em que tinha nomeado Antipas, seu sucessor, contentou-se neste em nome</w:t>
      </w:r>
      <w:r w:rsidRPr="008B3549">
        <w:rPr>
          <w:rFonts w:ascii="Bookman Old Style" w:hAnsi="Bookman Old Style" w:cs="Times New Roman"/>
          <w:sz w:val="26"/>
          <w:szCs w:val="26"/>
        </w:rPr>
        <w:t>á</w:t>
      </w:r>
      <w:r w:rsidRPr="008B3549">
        <w:rPr>
          <w:rFonts w:ascii="Bookman Old Style" w:hAnsi="Bookman Old Style"/>
          <w:sz w:val="26"/>
          <w:szCs w:val="26"/>
        </w:rPr>
        <w:t>-lo, tetrarca da Galil</w:t>
      </w:r>
      <w:r w:rsidRPr="008B3549">
        <w:rPr>
          <w:rFonts w:ascii="Bookman Old Style" w:hAnsi="Bookman Old Style" w:cs="Times New Roman"/>
          <w:sz w:val="26"/>
          <w:szCs w:val="26"/>
        </w:rPr>
        <w:t>é</w:t>
      </w:r>
      <w:r w:rsidRPr="008B3549">
        <w:rPr>
          <w:rFonts w:ascii="Bookman Old Style" w:hAnsi="Bookman Old Style"/>
          <w:sz w:val="26"/>
          <w:szCs w:val="26"/>
        </w:rPr>
        <w:t>ia e da Per</w:t>
      </w:r>
      <w:r w:rsidRPr="008B3549">
        <w:rPr>
          <w:rFonts w:ascii="Bookman Old Style" w:hAnsi="Bookman Old Style" w:cs="Times New Roman"/>
          <w:sz w:val="26"/>
          <w:szCs w:val="26"/>
        </w:rPr>
        <w:t>é</w:t>
      </w:r>
      <w:r w:rsidRPr="008B3549">
        <w:rPr>
          <w:rFonts w:ascii="Bookman Old Style" w:hAnsi="Bookman Old Style"/>
          <w:sz w:val="26"/>
          <w:szCs w:val="26"/>
        </w:rPr>
        <w:t>ia; deu o reino a Arquelau; a Filipe seu irm</w:t>
      </w:r>
      <w:r w:rsidRPr="008B3549">
        <w:rPr>
          <w:rFonts w:ascii="Bookman Old Style" w:hAnsi="Bookman Old Style" w:cs="Times New Roman"/>
          <w:sz w:val="26"/>
          <w:szCs w:val="26"/>
        </w:rPr>
        <w:t>ã</w:t>
      </w:r>
      <w:r w:rsidRPr="008B3549">
        <w:rPr>
          <w:rFonts w:ascii="Bookman Old Style" w:hAnsi="Bookman Old Style"/>
          <w:sz w:val="26"/>
          <w:szCs w:val="26"/>
        </w:rPr>
        <w:t>o, a Tracon</w:t>
      </w:r>
      <w:r w:rsidRPr="008B3549">
        <w:rPr>
          <w:rFonts w:ascii="Bookman Old Style" w:hAnsi="Bookman Old Style" w:cs="Times New Roman"/>
          <w:sz w:val="26"/>
          <w:szCs w:val="26"/>
        </w:rPr>
        <w:t>í</w:t>
      </w:r>
      <w:r w:rsidRPr="008B3549">
        <w:rPr>
          <w:rFonts w:ascii="Bookman Old Style" w:hAnsi="Bookman Old Style"/>
          <w:sz w:val="26"/>
          <w:szCs w:val="26"/>
        </w:rPr>
        <w:t>tida, a Gaulanita e a Batan</w:t>
      </w:r>
      <w:r w:rsidRPr="008B3549">
        <w:rPr>
          <w:rFonts w:ascii="Bookman Old Style" w:hAnsi="Bookman Old Style" w:cs="Times New Roman"/>
          <w:sz w:val="26"/>
          <w:szCs w:val="26"/>
        </w:rPr>
        <w:t>é</w:t>
      </w:r>
      <w:r w:rsidRPr="008B3549">
        <w:rPr>
          <w:rFonts w:ascii="Bookman Old Style" w:hAnsi="Bookman Old Style"/>
          <w:sz w:val="26"/>
          <w:szCs w:val="26"/>
        </w:rPr>
        <w:t>ia, que erigiu em tetrarquia; a Salom</w:t>
      </w:r>
      <w:r w:rsidRPr="008B3549">
        <w:rPr>
          <w:rFonts w:ascii="Bookman Old Style" w:hAnsi="Bookman Old Style" w:cs="Times New Roman"/>
          <w:sz w:val="26"/>
          <w:szCs w:val="26"/>
        </w:rPr>
        <w:t>é</w:t>
      </w:r>
      <w:r w:rsidRPr="008B3549">
        <w:rPr>
          <w:rFonts w:ascii="Bookman Old Style" w:hAnsi="Bookman Old Style"/>
          <w:sz w:val="26"/>
          <w:szCs w:val="26"/>
        </w:rPr>
        <w:t>, sua irm</w:t>
      </w:r>
      <w:r w:rsidRPr="008B3549">
        <w:rPr>
          <w:rFonts w:ascii="Bookman Old Style" w:hAnsi="Bookman Old Style" w:cs="Times New Roman"/>
          <w:sz w:val="26"/>
          <w:szCs w:val="26"/>
        </w:rPr>
        <w:t>ã</w:t>
      </w:r>
      <w:r w:rsidRPr="008B3549">
        <w:rPr>
          <w:rFonts w:ascii="Bookman Old Style" w:hAnsi="Bookman Old Style"/>
          <w:sz w:val="26"/>
          <w:szCs w:val="26"/>
        </w:rPr>
        <w:t>, jamnia, Azoto e Fazaelite, com cinq</w:t>
      </w:r>
      <w:r w:rsidRPr="008B3549">
        <w:rPr>
          <w:rFonts w:ascii="Bookman Old Style" w:hAnsi="Bookman Old Style" w:cs="Times New Roman"/>
          <w:sz w:val="26"/>
          <w:szCs w:val="26"/>
        </w:rPr>
        <w:t>ü</w:t>
      </w:r>
      <w:r w:rsidRPr="008B3549">
        <w:rPr>
          <w:rFonts w:ascii="Bookman Old Style" w:hAnsi="Bookman Old Style"/>
          <w:sz w:val="26"/>
          <w:szCs w:val="26"/>
        </w:rPr>
        <w:t>enta mil pe</w:t>
      </w:r>
      <w:r w:rsidRPr="008B3549">
        <w:rPr>
          <w:rFonts w:ascii="Bookman Old Style" w:hAnsi="Bookman Old Style" w:cs="Times New Roman"/>
          <w:sz w:val="26"/>
          <w:szCs w:val="26"/>
        </w:rPr>
        <w:t>ç</w:t>
      </w:r>
      <w:r w:rsidRPr="008B3549">
        <w:rPr>
          <w:rFonts w:ascii="Bookman Old Style" w:hAnsi="Bookman Old Style"/>
          <w:sz w:val="26"/>
          <w:szCs w:val="26"/>
        </w:rPr>
        <w:t>as de prata. Deu ainda</w:t>
      </w:r>
      <w:r>
        <w:rPr>
          <w:rFonts w:ascii="Bookman Old Style" w:hAnsi="Bookman Old Style"/>
          <w:sz w:val="26"/>
          <w:szCs w:val="26"/>
        </w:rPr>
        <w:t xml:space="preserve"> </w:t>
      </w:r>
      <w:r w:rsidRPr="008B3549">
        <w:rPr>
          <w:rFonts w:ascii="Bookman Old Style" w:hAnsi="Bookman Old Style"/>
          <w:sz w:val="26"/>
          <w:szCs w:val="26"/>
        </w:rPr>
        <w:t>grandes presentes a todos os outros parentes, quer em dinheiro quer em rendi</w:t>
      </w:r>
      <w:r w:rsidRPr="008B3549">
        <w:rPr>
          <w:rFonts w:ascii="Bookman Old Style" w:hAnsi="Bookman Old Style"/>
          <w:sz w:val="26"/>
          <w:szCs w:val="26"/>
        </w:rPr>
        <w:softHyphen/>
        <w:t>mentos anuais: deu a Augusto, al</w:t>
      </w:r>
      <w:r w:rsidRPr="008B3549">
        <w:rPr>
          <w:rFonts w:ascii="Bookman Old Style" w:hAnsi="Bookman Old Style" w:cs="Times New Roman"/>
          <w:sz w:val="26"/>
          <w:szCs w:val="26"/>
        </w:rPr>
        <w:t>é</w:t>
      </w:r>
      <w:r w:rsidRPr="008B3549">
        <w:rPr>
          <w:rFonts w:ascii="Bookman Old Style" w:hAnsi="Bookman Old Style"/>
          <w:sz w:val="26"/>
          <w:szCs w:val="26"/>
        </w:rPr>
        <w:t>m de sua baixela de ouro e de prata, grande quantidade de m</w:t>
      </w:r>
      <w:r w:rsidRPr="008B3549">
        <w:rPr>
          <w:rFonts w:ascii="Bookman Old Style" w:hAnsi="Bookman Old Style" w:cs="Times New Roman"/>
          <w:sz w:val="26"/>
          <w:szCs w:val="26"/>
        </w:rPr>
        <w:t>ó</w:t>
      </w:r>
      <w:r w:rsidRPr="008B3549">
        <w:rPr>
          <w:rFonts w:ascii="Bookman Old Style" w:hAnsi="Bookman Old Style"/>
          <w:sz w:val="26"/>
          <w:szCs w:val="26"/>
        </w:rPr>
        <w:t>veis e objetos preciosos, dez milh</w:t>
      </w:r>
      <w:r w:rsidRPr="008B3549">
        <w:rPr>
          <w:rFonts w:ascii="Bookman Old Style" w:hAnsi="Bookman Old Style" w:cs="Times New Roman"/>
          <w:sz w:val="26"/>
          <w:szCs w:val="26"/>
        </w:rPr>
        <w:t>õ</w:t>
      </w:r>
      <w:r w:rsidRPr="008B3549">
        <w:rPr>
          <w:rFonts w:ascii="Bookman Old Style" w:hAnsi="Bookman Old Style"/>
          <w:sz w:val="26"/>
          <w:szCs w:val="26"/>
        </w:rPr>
        <w:t>es de pe</w:t>
      </w:r>
      <w:r w:rsidRPr="008B3549">
        <w:rPr>
          <w:rFonts w:ascii="Bookman Old Style" w:hAnsi="Bookman Old Style" w:cs="Times New Roman"/>
          <w:sz w:val="26"/>
          <w:szCs w:val="26"/>
        </w:rPr>
        <w:t>ç</w:t>
      </w:r>
      <w:r w:rsidRPr="008B3549">
        <w:rPr>
          <w:rFonts w:ascii="Bookman Old Style" w:hAnsi="Bookman Old Style"/>
          <w:sz w:val="26"/>
          <w:szCs w:val="26"/>
        </w:rPr>
        <w:t>as de prata e cinco milh</w:t>
      </w:r>
      <w:r w:rsidRPr="008B3549">
        <w:rPr>
          <w:rFonts w:ascii="Bookman Old Style" w:hAnsi="Bookman Old Style" w:cs="Times New Roman"/>
          <w:sz w:val="26"/>
          <w:szCs w:val="26"/>
        </w:rPr>
        <w:t>õ</w:t>
      </w:r>
      <w:r w:rsidRPr="008B3549">
        <w:rPr>
          <w:rFonts w:ascii="Bookman Old Style" w:hAnsi="Bookman Old Style"/>
          <w:sz w:val="26"/>
          <w:szCs w:val="26"/>
        </w:rPr>
        <w:t>es id</w:t>
      </w:r>
      <w:r w:rsidRPr="008B3549">
        <w:rPr>
          <w:rFonts w:ascii="Bookman Old Style" w:hAnsi="Bookman Old Style" w:cs="Times New Roman"/>
          <w:sz w:val="26"/>
          <w:szCs w:val="26"/>
        </w:rPr>
        <w:t>ê</w:t>
      </w:r>
      <w:r w:rsidRPr="008B3549">
        <w:rPr>
          <w:rFonts w:ascii="Bookman Old Style" w:hAnsi="Bookman Old Style"/>
          <w:sz w:val="26"/>
          <w:szCs w:val="26"/>
        </w:rPr>
        <w:t xml:space="preserve">nticas, </w:t>
      </w:r>
      <w:r w:rsidRPr="008B3549">
        <w:rPr>
          <w:rFonts w:ascii="Bookman Old Style" w:hAnsi="Bookman Old Style" w:cs="Times New Roman"/>
          <w:sz w:val="26"/>
          <w:szCs w:val="26"/>
        </w:rPr>
        <w:t>à</w:t>
      </w:r>
      <w:r w:rsidRPr="008B3549">
        <w:rPr>
          <w:rFonts w:ascii="Bookman Old Style" w:hAnsi="Bookman Old Style"/>
          <w:sz w:val="26"/>
          <w:szCs w:val="26"/>
        </w:rPr>
        <w:t xml:space="preserve"> imperatriz e a alguns de seus amigos. Ele sobreviveu a Antipatro, apenas cinco dias, e morreu trinta e quatro anos depois de ter expulso Ant</w:t>
      </w:r>
      <w:r w:rsidRPr="008B3549">
        <w:rPr>
          <w:rFonts w:ascii="Bookman Old Style" w:hAnsi="Bookman Old Style" w:cs="Times New Roman"/>
          <w:sz w:val="26"/>
          <w:szCs w:val="26"/>
        </w:rPr>
        <w:t>í</w:t>
      </w:r>
      <w:r w:rsidRPr="008B3549">
        <w:rPr>
          <w:rFonts w:ascii="Bookman Old Style" w:hAnsi="Bookman Old Style"/>
          <w:sz w:val="26"/>
          <w:szCs w:val="26"/>
        </w:rPr>
        <w:t>gono do reino e trinta e sete, depois de ter sido declarado rei, em Roma. N</w:t>
      </w:r>
      <w:r w:rsidRPr="008B3549">
        <w:rPr>
          <w:rFonts w:ascii="Bookman Old Style" w:hAnsi="Bookman Old Style" w:cs="Times New Roman"/>
          <w:sz w:val="26"/>
          <w:szCs w:val="26"/>
        </w:rPr>
        <w:t>ã</w:t>
      </w:r>
      <w:r w:rsidRPr="008B3549">
        <w:rPr>
          <w:rFonts w:ascii="Bookman Old Style" w:hAnsi="Bookman Old Style"/>
          <w:sz w:val="26"/>
          <w:szCs w:val="26"/>
        </w:rPr>
        <w:t>o houve jamais pr</w:t>
      </w:r>
      <w:r w:rsidRPr="008B3549">
        <w:rPr>
          <w:rFonts w:ascii="Bookman Old Style" w:hAnsi="Bookman Old Style" w:cs="Times New Roman"/>
          <w:sz w:val="26"/>
          <w:szCs w:val="26"/>
        </w:rPr>
        <w:t>í</w:t>
      </w:r>
      <w:r w:rsidRPr="008B3549">
        <w:rPr>
          <w:rFonts w:ascii="Bookman Old Style" w:hAnsi="Bookman Old Style"/>
          <w:sz w:val="26"/>
          <w:szCs w:val="26"/>
        </w:rPr>
        <w:t>ncipe mais col</w:t>
      </w:r>
      <w:r w:rsidRPr="008B3549">
        <w:rPr>
          <w:rFonts w:ascii="Bookman Old Style" w:hAnsi="Bookman Old Style" w:cs="Times New Roman"/>
          <w:sz w:val="26"/>
          <w:szCs w:val="26"/>
        </w:rPr>
        <w:t>é</w:t>
      </w:r>
      <w:r w:rsidRPr="008B3549">
        <w:rPr>
          <w:rFonts w:ascii="Bookman Old Style" w:hAnsi="Bookman Old Style"/>
          <w:sz w:val="26"/>
          <w:szCs w:val="26"/>
        </w:rPr>
        <w:t>rico, mais injusto, mais cruel e mais favorecido pela sorte. Pois, tendo nascido em condi</w:t>
      </w:r>
      <w:r w:rsidRPr="008B3549">
        <w:rPr>
          <w:rFonts w:ascii="Bookman Old Style" w:hAnsi="Bookman Old Style" w:cs="Times New Roman"/>
          <w:sz w:val="26"/>
          <w:szCs w:val="26"/>
        </w:rPr>
        <w:t>çã</w:t>
      </w:r>
      <w:r w:rsidRPr="008B3549">
        <w:rPr>
          <w:rFonts w:ascii="Bookman Old Style" w:hAnsi="Bookman Old Style"/>
          <w:sz w:val="26"/>
          <w:szCs w:val="26"/>
        </w:rPr>
        <w:t>o humilde, chegou a subir ao trono, venceu perigos sem conta e viveu muitos anos. Quanto aos seus dissabores do</w:t>
      </w:r>
      <w:r w:rsidRPr="008B3549">
        <w:rPr>
          <w:rFonts w:ascii="Bookman Old Style" w:hAnsi="Bookman Old Style"/>
          <w:sz w:val="26"/>
          <w:szCs w:val="26"/>
        </w:rPr>
        <w:softHyphen/>
        <w:t>m</w:t>
      </w:r>
      <w:r w:rsidRPr="008B3549">
        <w:rPr>
          <w:rFonts w:ascii="Bookman Old Style" w:hAnsi="Bookman Old Style" w:cs="Times New Roman"/>
          <w:sz w:val="26"/>
          <w:szCs w:val="26"/>
        </w:rPr>
        <w:t>é</w:t>
      </w:r>
      <w:r w:rsidRPr="008B3549">
        <w:rPr>
          <w:rFonts w:ascii="Bookman Old Style" w:hAnsi="Bookman Old Style"/>
          <w:sz w:val="26"/>
          <w:szCs w:val="26"/>
        </w:rPr>
        <w:t>sticos, embora as tentativas de seus filhos contra ele o tivessem tornado mui</w:t>
      </w:r>
      <w:r w:rsidRPr="008B3549">
        <w:rPr>
          <w:rFonts w:ascii="Bookman Old Style" w:hAnsi="Bookman Old Style"/>
          <w:sz w:val="26"/>
          <w:szCs w:val="26"/>
        </w:rPr>
        <w:softHyphen/>
        <w:t>to infeliz, segundo meu parecer, ele foi mesmo feliz nisso, segundo o ju</w:t>
      </w:r>
      <w:r w:rsidRPr="008B3549">
        <w:rPr>
          <w:rFonts w:ascii="Bookman Old Style" w:hAnsi="Bookman Old Style" w:cs="Times New Roman"/>
          <w:sz w:val="26"/>
          <w:szCs w:val="26"/>
        </w:rPr>
        <w:t>í</w:t>
      </w:r>
      <w:r w:rsidRPr="008B3549">
        <w:rPr>
          <w:rFonts w:ascii="Bookman Old Style" w:hAnsi="Bookman Old Style"/>
          <w:sz w:val="26"/>
          <w:szCs w:val="26"/>
        </w:rPr>
        <w:t>zo que disso ele fazia, porque n</w:t>
      </w:r>
      <w:r w:rsidRPr="008B3549">
        <w:rPr>
          <w:rFonts w:ascii="Bookman Old Style" w:hAnsi="Bookman Old Style" w:cs="Times New Roman"/>
          <w:sz w:val="26"/>
          <w:szCs w:val="26"/>
        </w:rPr>
        <w:t>ã</w:t>
      </w:r>
      <w:r w:rsidRPr="008B3549">
        <w:rPr>
          <w:rFonts w:ascii="Bookman Old Style" w:hAnsi="Bookman Old Style"/>
          <w:sz w:val="26"/>
          <w:szCs w:val="26"/>
        </w:rPr>
        <w:t>o os considerando mais como seus filhos, mas como inimigos, ele os castigou e vingou-se deles.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742.  Antes que a not</w:t>
      </w:r>
      <w:r w:rsidRPr="008B3549">
        <w:rPr>
          <w:rFonts w:ascii="Bookman Old Style" w:hAnsi="Bookman Old Style" w:cs="Times New Roman"/>
          <w:sz w:val="26"/>
          <w:szCs w:val="26"/>
        </w:rPr>
        <w:t>í</w:t>
      </w:r>
      <w:r w:rsidRPr="008B3549">
        <w:rPr>
          <w:rFonts w:ascii="Bookman Old Style" w:hAnsi="Bookman Old Style"/>
          <w:sz w:val="26"/>
          <w:szCs w:val="26"/>
        </w:rPr>
        <w:t>cia de sua morte fosse divulgada, Salom</w:t>
      </w:r>
      <w:r w:rsidRPr="008B3549">
        <w:rPr>
          <w:rFonts w:ascii="Bookman Old Style" w:hAnsi="Bookman Old Style" w:cs="Times New Roman"/>
          <w:sz w:val="26"/>
          <w:szCs w:val="26"/>
        </w:rPr>
        <w:t>é</w:t>
      </w:r>
      <w:r w:rsidRPr="008B3549">
        <w:rPr>
          <w:rFonts w:ascii="Bookman Old Style" w:hAnsi="Bookman Old Style"/>
          <w:sz w:val="26"/>
          <w:szCs w:val="26"/>
        </w:rPr>
        <w:t xml:space="preserve"> e Alexas puseram em liberdade todos aqueles judeus ilustres que estavam encerrados no hip</w:t>
      </w:r>
      <w:r w:rsidRPr="008B3549">
        <w:rPr>
          <w:rFonts w:ascii="Bookman Old Style" w:hAnsi="Bookman Old Style" w:cs="Times New Roman"/>
          <w:sz w:val="26"/>
          <w:szCs w:val="26"/>
        </w:rPr>
        <w:t>ó</w:t>
      </w:r>
      <w:r w:rsidRPr="008B3549">
        <w:rPr>
          <w:rFonts w:ascii="Bookman Old Style" w:hAnsi="Bookman Old Style"/>
          <w:sz w:val="26"/>
          <w:szCs w:val="26"/>
        </w:rPr>
        <w:t>dromo e disseram que o faziam por ordem do rei e nisto merecem os agradecimentos de nossa na</w:t>
      </w:r>
      <w:r w:rsidRPr="008B3549">
        <w:rPr>
          <w:rFonts w:ascii="Bookman Old Style" w:hAnsi="Bookman Old Style" w:cs="Times New Roman"/>
          <w:sz w:val="26"/>
          <w:szCs w:val="26"/>
        </w:rPr>
        <w:t>çã</w:t>
      </w:r>
      <w:r w:rsidRPr="008B3549">
        <w:rPr>
          <w:rFonts w:ascii="Bookman Old Style" w:hAnsi="Bookman Old Style"/>
          <w:sz w:val="26"/>
          <w:szCs w:val="26"/>
        </w:rPr>
        <w:t>o; quando a morte de Herodes se tornou conhe</w:t>
      </w:r>
      <w:r w:rsidRPr="008B3549">
        <w:rPr>
          <w:rFonts w:ascii="Bookman Old Style" w:hAnsi="Bookman Old Style"/>
          <w:sz w:val="26"/>
          <w:szCs w:val="26"/>
        </w:rPr>
        <w:softHyphen/>
      </w:r>
      <w:r w:rsidRPr="008B3549">
        <w:rPr>
          <w:rFonts w:ascii="Bookman Old Style" w:hAnsi="Bookman Old Style"/>
          <w:sz w:val="26"/>
          <w:szCs w:val="26"/>
        </w:rPr>
        <w:lastRenderedPageBreak/>
        <w:t>cida, eles fizeram reunir no anfiteatro de jerico todos os soldados, para entre</w:t>
      </w:r>
      <w:r w:rsidRPr="008B3549">
        <w:rPr>
          <w:rFonts w:ascii="Bookman Old Style" w:hAnsi="Bookman Old Style"/>
          <w:sz w:val="26"/>
          <w:szCs w:val="26"/>
        </w:rPr>
        <w:softHyphen/>
        <w:t>gar-lhes uma carta que o pr</w:t>
      </w:r>
      <w:r w:rsidRPr="008B3549">
        <w:rPr>
          <w:rFonts w:ascii="Bookman Old Style" w:hAnsi="Bookman Old Style" w:cs="Times New Roman"/>
          <w:sz w:val="26"/>
          <w:szCs w:val="26"/>
        </w:rPr>
        <w:t>í</w:t>
      </w:r>
      <w:r w:rsidRPr="008B3549">
        <w:rPr>
          <w:rFonts w:ascii="Bookman Old Style" w:hAnsi="Bookman Old Style"/>
          <w:sz w:val="26"/>
          <w:szCs w:val="26"/>
        </w:rPr>
        <w:t>ncipe lhes havia escrito. Ela foi lida publicamente e dizia que lhes agradecia o afeto e a fidelidade que sempre lhe haviam demons</w:t>
      </w:r>
      <w:r w:rsidRPr="008B3549">
        <w:rPr>
          <w:rFonts w:ascii="Bookman Old Style" w:hAnsi="Bookman Old Style"/>
          <w:sz w:val="26"/>
          <w:szCs w:val="26"/>
        </w:rPr>
        <w:softHyphen/>
        <w:t>trado e rogava que continuassem a servir a Arquelau, que ele tinha nomeado seu sucessor no reino. Ptolomeu, a quem ele tinha confiado o seu selo, leu tamb</w:t>
      </w:r>
      <w:r w:rsidRPr="008B3549">
        <w:rPr>
          <w:rFonts w:ascii="Bookman Old Style" w:hAnsi="Bookman Old Style" w:cs="Times New Roman"/>
          <w:sz w:val="26"/>
          <w:szCs w:val="26"/>
        </w:rPr>
        <w:t>é</w:t>
      </w:r>
      <w:r w:rsidRPr="008B3549">
        <w:rPr>
          <w:rFonts w:ascii="Bookman Old Style" w:hAnsi="Bookman Old Style"/>
          <w:sz w:val="26"/>
          <w:szCs w:val="26"/>
        </w:rPr>
        <w:t>m seu testamento que dizia expressamente que isso s</w:t>
      </w:r>
      <w:r w:rsidRPr="008B3549">
        <w:rPr>
          <w:rFonts w:ascii="Bookman Old Style" w:hAnsi="Bookman Old Style" w:cs="Times New Roman"/>
          <w:sz w:val="26"/>
          <w:szCs w:val="26"/>
        </w:rPr>
        <w:t>ó</w:t>
      </w:r>
      <w:r w:rsidRPr="008B3549">
        <w:rPr>
          <w:rFonts w:ascii="Bookman Old Style" w:hAnsi="Bookman Old Style"/>
          <w:sz w:val="26"/>
          <w:szCs w:val="26"/>
        </w:rPr>
        <w:t xml:space="preserve"> se poderia fazer, depois de Augusto o tivesse confirmado. Ouviu-se ent</w:t>
      </w:r>
      <w:r w:rsidRPr="008B3549">
        <w:rPr>
          <w:rFonts w:ascii="Bookman Old Style" w:hAnsi="Bookman Old Style" w:cs="Times New Roman"/>
          <w:sz w:val="26"/>
          <w:szCs w:val="26"/>
        </w:rPr>
        <w:t>ã</w:t>
      </w:r>
      <w:r w:rsidRPr="008B3549">
        <w:rPr>
          <w:rFonts w:ascii="Bookman Old Style" w:hAnsi="Bookman Old Style"/>
          <w:sz w:val="26"/>
          <w:szCs w:val="26"/>
        </w:rPr>
        <w:t>o um clamor, enchendo os ares: "Viva o rei Arquelau!" Os soldados e os chefes prometeram servi-lo com a mesma fidelidade com que tinham servido ao rei, seu pai, e desejavam-lhe um longo e feliz reinado.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743.  O novo pr</w:t>
      </w:r>
      <w:r w:rsidRPr="008B3549">
        <w:rPr>
          <w:rFonts w:ascii="Bookman Old Style" w:hAnsi="Bookman Old Style" w:cs="Times New Roman"/>
          <w:sz w:val="26"/>
          <w:szCs w:val="26"/>
        </w:rPr>
        <w:t>í</w:t>
      </w:r>
      <w:r w:rsidRPr="008B3549">
        <w:rPr>
          <w:rFonts w:ascii="Bookman Old Style" w:hAnsi="Bookman Old Style"/>
          <w:sz w:val="26"/>
          <w:szCs w:val="26"/>
        </w:rPr>
        <w:t>ncipe pensou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em organizar soberbos funerais para o rei, seu pai, e quis mesmo estar presente </w:t>
      </w:r>
      <w:r w:rsidRPr="008B3549">
        <w:rPr>
          <w:rFonts w:ascii="Bookman Old Style" w:hAnsi="Bookman Old Style" w:cs="Times New Roman"/>
          <w:sz w:val="26"/>
          <w:szCs w:val="26"/>
        </w:rPr>
        <w:t>à</w:t>
      </w:r>
      <w:r w:rsidRPr="008B3549">
        <w:rPr>
          <w:rFonts w:ascii="Bookman Old Style" w:hAnsi="Bookman Old Style"/>
          <w:sz w:val="26"/>
          <w:szCs w:val="26"/>
        </w:rPr>
        <w:t xml:space="preserve"> cerim</w:t>
      </w:r>
      <w:r w:rsidRPr="008B3549">
        <w:rPr>
          <w:rFonts w:ascii="Bookman Old Style" w:hAnsi="Bookman Old Style" w:cs="Times New Roman"/>
          <w:sz w:val="26"/>
          <w:szCs w:val="26"/>
        </w:rPr>
        <w:t>ô</w:t>
      </w:r>
      <w:r w:rsidRPr="008B3549">
        <w:rPr>
          <w:rFonts w:ascii="Bookman Old Style" w:hAnsi="Bookman Old Style"/>
          <w:sz w:val="26"/>
          <w:szCs w:val="26"/>
        </w:rPr>
        <w:t>nia. O corpo adornado com as ins</w:t>
      </w:r>
      <w:r w:rsidRPr="008B3549">
        <w:rPr>
          <w:rFonts w:ascii="Bookman Old Style" w:hAnsi="Bookman Old Style" w:cs="Times New Roman"/>
          <w:sz w:val="26"/>
          <w:szCs w:val="26"/>
        </w:rPr>
        <w:t>í</w:t>
      </w:r>
      <w:r w:rsidRPr="008B3549">
        <w:rPr>
          <w:rFonts w:ascii="Bookman Old Style" w:hAnsi="Bookman Old Style"/>
          <w:sz w:val="26"/>
          <w:szCs w:val="26"/>
        </w:rPr>
        <w:t>g</w:t>
      </w:r>
      <w:r w:rsidRPr="008B3549">
        <w:rPr>
          <w:rFonts w:ascii="Bookman Old Style" w:hAnsi="Bookman Old Style"/>
          <w:sz w:val="26"/>
          <w:szCs w:val="26"/>
        </w:rPr>
        <w:softHyphen/>
        <w:t>nias reais tinha uma coroa de ouro na cabe</w:t>
      </w:r>
      <w:r w:rsidRPr="008B3549">
        <w:rPr>
          <w:rFonts w:ascii="Bookman Old Style" w:hAnsi="Bookman Old Style" w:cs="Times New Roman"/>
          <w:sz w:val="26"/>
          <w:szCs w:val="26"/>
        </w:rPr>
        <w:t>ç</w:t>
      </w:r>
      <w:r w:rsidRPr="008B3549">
        <w:rPr>
          <w:rFonts w:ascii="Bookman Old Style" w:hAnsi="Bookman Old Style"/>
          <w:sz w:val="26"/>
          <w:szCs w:val="26"/>
        </w:rPr>
        <w:t>a e um cetro na m</w:t>
      </w:r>
      <w:r w:rsidRPr="008B3549">
        <w:rPr>
          <w:rFonts w:ascii="Bookman Old Style" w:hAnsi="Bookman Old Style" w:cs="Times New Roman"/>
          <w:sz w:val="26"/>
          <w:szCs w:val="26"/>
        </w:rPr>
        <w:t>ã</w:t>
      </w:r>
      <w:r w:rsidRPr="008B3549">
        <w:rPr>
          <w:rFonts w:ascii="Bookman Old Style" w:hAnsi="Bookman Old Style"/>
          <w:sz w:val="26"/>
          <w:szCs w:val="26"/>
        </w:rPr>
        <w:t>o, era levado numa liteira de ouro, enriquecida com pedras preciosas. Os filhos do falecido e seus parentes pr</w:t>
      </w:r>
      <w:r w:rsidRPr="008B3549">
        <w:rPr>
          <w:rFonts w:ascii="Bookman Old Style" w:hAnsi="Bookman Old Style" w:cs="Times New Roman"/>
          <w:sz w:val="26"/>
          <w:szCs w:val="26"/>
        </w:rPr>
        <w:t>ó</w:t>
      </w:r>
      <w:r w:rsidRPr="008B3549">
        <w:rPr>
          <w:rFonts w:ascii="Bookman Old Style" w:hAnsi="Bookman Old Style"/>
          <w:sz w:val="26"/>
          <w:szCs w:val="26"/>
        </w:rPr>
        <w:t>ximos seguiam a liteira, todos os soldados marchavam perto, separa</w:t>
      </w:r>
      <w:r w:rsidRPr="008B3549">
        <w:rPr>
          <w:rFonts w:ascii="Bookman Old Style" w:hAnsi="Bookman Old Style"/>
          <w:sz w:val="26"/>
          <w:szCs w:val="26"/>
        </w:rPr>
        <w:softHyphen/>
        <w:t>dos por na</w:t>
      </w:r>
      <w:r w:rsidRPr="008B3549">
        <w:rPr>
          <w:rFonts w:ascii="Bookman Old Style" w:hAnsi="Bookman Old Style" w:cs="Times New Roman"/>
          <w:sz w:val="26"/>
          <w:szCs w:val="26"/>
        </w:rPr>
        <w:t>çõ</w:t>
      </w:r>
      <w:r w:rsidRPr="008B3549">
        <w:rPr>
          <w:rFonts w:ascii="Bookman Old Style" w:hAnsi="Bookman Old Style"/>
          <w:sz w:val="26"/>
          <w:szCs w:val="26"/>
        </w:rPr>
        <w:t>es. Os tr</w:t>
      </w:r>
      <w:r w:rsidRPr="008B3549">
        <w:rPr>
          <w:rFonts w:ascii="Bookman Old Style" w:hAnsi="Bookman Old Style" w:cs="Times New Roman"/>
          <w:sz w:val="26"/>
          <w:szCs w:val="26"/>
        </w:rPr>
        <w:t>á</w:t>
      </w:r>
      <w:r w:rsidRPr="008B3549">
        <w:rPr>
          <w:rFonts w:ascii="Bookman Old Style" w:hAnsi="Bookman Old Style"/>
          <w:sz w:val="26"/>
          <w:szCs w:val="26"/>
        </w:rPr>
        <w:t>cios, os alem</w:t>
      </w:r>
      <w:r w:rsidRPr="008B3549">
        <w:rPr>
          <w:rFonts w:ascii="Bookman Old Style" w:hAnsi="Bookman Old Style" w:cs="Times New Roman"/>
          <w:sz w:val="26"/>
          <w:szCs w:val="26"/>
        </w:rPr>
        <w:t>ã</w:t>
      </w:r>
      <w:r w:rsidRPr="008B3549">
        <w:rPr>
          <w:rFonts w:ascii="Bookman Old Style" w:hAnsi="Bookman Old Style"/>
          <w:sz w:val="26"/>
          <w:szCs w:val="26"/>
        </w:rPr>
        <w:t>es e os gauleses vinham na frente; os outros, seguiam-nos; todos com seus comandantes, armados como para um combate. Quinhentos oficiais dom</w:t>
      </w:r>
      <w:r w:rsidRPr="008B3549">
        <w:rPr>
          <w:rFonts w:ascii="Bookman Old Style" w:hAnsi="Bookman Old Style" w:cs="Times New Roman"/>
          <w:sz w:val="26"/>
          <w:szCs w:val="26"/>
        </w:rPr>
        <w:t>é</w:t>
      </w:r>
      <w:r w:rsidRPr="008B3549">
        <w:rPr>
          <w:rFonts w:ascii="Bookman Old Style" w:hAnsi="Bookman Old Style"/>
          <w:sz w:val="26"/>
          <w:szCs w:val="26"/>
        </w:rPr>
        <w:t>sticos do falecido rei traziam perfumes e encerravam o</w:t>
      </w:r>
      <w:r>
        <w:rPr>
          <w:rFonts w:ascii="Bookman Old Style" w:hAnsi="Bookman Old Style"/>
          <w:sz w:val="26"/>
          <w:szCs w:val="26"/>
        </w:rPr>
        <w:t xml:space="preserve"> </w:t>
      </w:r>
      <w:r w:rsidRPr="008B3549">
        <w:rPr>
          <w:rFonts w:ascii="Bookman Old Style" w:hAnsi="Bookman Old Style"/>
          <w:sz w:val="26"/>
          <w:szCs w:val="26"/>
        </w:rPr>
        <w:t>magn</w:t>
      </w:r>
      <w:r w:rsidRPr="008B3549">
        <w:rPr>
          <w:rFonts w:ascii="Bookman Old Style" w:hAnsi="Bookman Old Style" w:cs="Times New Roman"/>
          <w:sz w:val="26"/>
          <w:szCs w:val="26"/>
        </w:rPr>
        <w:t>í</w:t>
      </w:r>
      <w:r w:rsidRPr="008B3549">
        <w:rPr>
          <w:rFonts w:ascii="Bookman Old Style" w:hAnsi="Bookman Old Style"/>
          <w:sz w:val="26"/>
          <w:szCs w:val="26"/>
        </w:rPr>
        <w:t>fico cortejo. Marcharam nessa ordem, por oito est</w:t>
      </w:r>
      <w:r w:rsidRPr="008B3549">
        <w:rPr>
          <w:rFonts w:ascii="Bookman Old Style" w:hAnsi="Bookman Old Style" w:cs="Times New Roman"/>
          <w:sz w:val="26"/>
          <w:szCs w:val="26"/>
        </w:rPr>
        <w:t>á</w:t>
      </w:r>
      <w:r w:rsidRPr="008B3549">
        <w:rPr>
          <w:rFonts w:ascii="Bookman Old Style" w:hAnsi="Bookman Old Style"/>
          <w:sz w:val="26"/>
          <w:szCs w:val="26"/>
        </w:rPr>
        <w:t>dios, desde jerico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castelo de Herodiom, onde o enterraram, como ele tinha determinado.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744. Depois que o novo rei celebrou, segundo o costume do pa</w:t>
      </w:r>
      <w:r w:rsidRPr="008B3549">
        <w:rPr>
          <w:rFonts w:ascii="Bookman Old Style" w:hAnsi="Bookman Old Style" w:cs="Times New Roman"/>
          <w:sz w:val="26"/>
          <w:szCs w:val="26"/>
        </w:rPr>
        <w:t>í</w:t>
      </w:r>
      <w:r w:rsidRPr="008B3549">
        <w:rPr>
          <w:rFonts w:ascii="Bookman Old Style" w:hAnsi="Bookman Old Style"/>
          <w:sz w:val="26"/>
          <w:szCs w:val="26"/>
        </w:rPr>
        <w:t>s, o luto de seu pai, deu um banquete ao povo e subiu ao Templo. Clamava-se viva o rei, por toda parte por onde ele passava e depois que ele se sentou sobre o trono de ouro, os clamores aumentaram, com votos pela prosperidade do seu reinado. Ele a todos recebeu com muita bondade e testemunhou-lhes sua gratid</w:t>
      </w:r>
      <w:r w:rsidRPr="008B3549">
        <w:rPr>
          <w:rFonts w:ascii="Bookman Old Style" w:hAnsi="Bookman Old Style" w:cs="Times New Roman"/>
          <w:sz w:val="26"/>
          <w:szCs w:val="26"/>
        </w:rPr>
        <w:t>ã</w:t>
      </w:r>
      <w:r w:rsidRPr="008B3549">
        <w:rPr>
          <w:rFonts w:ascii="Bookman Old Style" w:hAnsi="Bookman Old Style"/>
          <w:sz w:val="26"/>
          <w:szCs w:val="26"/>
        </w:rPr>
        <w:t>o, por nada ter diminu</w:t>
      </w:r>
      <w:r w:rsidRPr="008B3549">
        <w:rPr>
          <w:rFonts w:ascii="Bookman Old Style" w:hAnsi="Bookman Old Style"/>
          <w:sz w:val="26"/>
          <w:szCs w:val="26"/>
        </w:rPr>
        <w:softHyphen/>
      </w:r>
      <w:r w:rsidRPr="008B3549">
        <w:rPr>
          <w:rFonts w:ascii="Bookman Old Style" w:hAnsi="Bookman Old Style" w:cs="Times New Roman"/>
          <w:sz w:val="26"/>
          <w:szCs w:val="26"/>
        </w:rPr>
        <w:t>í</w:t>
      </w:r>
      <w:r w:rsidRPr="008B3549">
        <w:rPr>
          <w:rFonts w:ascii="Bookman Old Style" w:hAnsi="Bookman Old Style"/>
          <w:sz w:val="26"/>
          <w:szCs w:val="26"/>
        </w:rPr>
        <w:t>do de seu afeto por ele, com a recorda</w:t>
      </w:r>
      <w:r w:rsidRPr="008B3549">
        <w:rPr>
          <w:rFonts w:ascii="Bookman Old Style" w:hAnsi="Bookman Old Style" w:cs="Times New Roman"/>
          <w:sz w:val="26"/>
          <w:szCs w:val="26"/>
        </w:rPr>
        <w:t>çã</w:t>
      </w:r>
      <w:r w:rsidRPr="008B3549">
        <w:rPr>
          <w:rFonts w:ascii="Bookman Old Style" w:hAnsi="Bookman Old Style"/>
          <w:sz w:val="26"/>
          <w:szCs w:val="26"/>
        </w:rPr>
        <w:t>o da severidade com que seu pai os havia tratado; afirmou-lhes que lhes daria provas do seu reconhecimento, disse-lhes que n</w:t>
      </w:r>
      <w:r w:rsidRPr="008B3549">
        <w:rPr>
          <w:rFonts w:ascii="Bookman Old Style" w:hAnsi="Bookman Old Style" w:cs="Times New Roman"/>
          <w:sz w:val="26"/>
          <w:szCs w:val="26"/>
        </w:rPr>
        <w:t>ã</w:t>
      </w:r>
      <w:r w:rsidRPr="008B3549">
        <w:rPr>
          <w:rFonts w:ascii="Bookman Old Style" w:hAnsi="Bookman Old Style"/>
          <w:sz w:val="26"/>
          <w:szCs w:val="26"/>
        </w:rPr>
        <w:t>o tomaria ainda o nome de rei,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que Augusto tivesse confirmado o testamento de seu pai e que ele tinha recusado, por essa mesma raz</w:t>
      </w:r>
      <w:r w:rsidRPr="008B3549">
        <w:rPr>
          <w:rFonts w:ascii="Bookman Old Style" w:hAnsi="Bookman Old Style" w:cs="Times New Roman"/>
          <w:sz w:val="26"/>
          <w:szCs w:val="26"/>
        </w:rPr>
        <w:t>ã</w:t>
      </w:r>
      <w:r w:rsidRPr="008B3549">
        <w:rPr>
          <w:rFonts w:ascii="Bookman Old Style" w:hAnsi="Bookman Old Style"/>
          <w:sz w:val="26"/>
          <w:szCs w:val="26"/>
        </w:rPr>
        <w:t>o, receber o diadema que todo o ex</w:t>
      </w:r>
      <w:r w:rsidRPr="008B3549">
        <w:rPr>
          <w:rFonts w:ascii="Bookman Old Style" w:hAnsi="Bookman Old Style" w:cs="Times New Roman"/>
          <w:sz w:val="26"/>
          <w:szCs w:val="26"/>
        </w:rPr>
        <w:t>é</w:t>
      </w:r>
      <w:r w:rsidRPr="008B3549">
        <w:rPr>
          <w:rFonts w:ascii="Bookman Old Style" w:hAnsi="Bookman Old Style"/>
          <w:sz w:val="26"/>
          <w:szCs w:val="26"/>
        </w:rPr>
        <w:t>rcito lhe havia oferecido em jerico. Mas logo que o tivesse recebido de Augusto, que somente tinha o poder de dar-lho, ele mostraria por suas a</w:t>
      </w:r>
      <w:r w:rsidRPr="008B3549">
        <w:rPr>
          <w:rFonts w:ascii="Bookman Old Style" w:hAnsi="Bookman Old Style" w:cs="Times New Roman"/>
          <w:sz w:val="26"/>
          <w:szCs w:val="26"/>
        </w:rPr>
        <w:t>çõ</w:t>
      </w:r>
      <w:r w:rsidRPr="008B3549">
        <w:rPr>
          <w:rFonts w:ascii="Bookman Old Style" w:hAnsi="Bookman Old Style"/>
          <w:sz w:val="26"/>
          <w:szCs w:val="26"/>
        </w:rPr>
        <w:t>es, que tinham raz</w:t>
      </w:r>
      <w:r w:rsidRPr="008B3549">
        <w:rPr>
          <w:rFonts w:ascii="Bookman Old Style" w:hAnsi="Bookman Old Style" w:cs="Times New Roman"/>
          <w:sz w:val="26"/>
          <w:szCs w:val="26"/>
        </w:rPr>
        <w:t>ã</w:t>
      </w:r>
      <w:r w:rsidRPr="008B3549">
        <w:rPr>
          <w:rFonts w:ascii="Bookman Old Style" w:hAnsi="Bookman Old Style"/>
          <w:sz w:val="26"/>
          <w:szCs w:val="26"/>
        </w:rPr>
        <w:t xml:space="preserve">o de </w:t>
      </w:r>
      <w:r w:rsidRPr="008B3549">
        <w:rPr>
          <w:rFonts w:ascii="Bookman Old Style" w:hAnsi="Bookman Old Style"/>
          <w:sz w:val="26"/>
          <w:szCs w:val="26"/>
        </w:rPr>
        <w:lastRenderedPageBreak/>
        <w:t>am</w:t>
      </w:r>
      <w:r w:rsidRPr="008B3549">
        <w:rPr>
          <w:rFonts w:ascii="Bookman Old Style" w:hAnsi="Bookman Old Style" w:cs="Times New Roman"/>
          <w:sz w:val="26"/>
          <w:szCs w:val="26"/>
        </w:rPr>
        <w:t>á</w:t>
      </w:r>
      <w:r w:rsidRPr="008B3549">
        <w:rPr>
          <w:rFonts w:ascii="Bookman Old Style" w:hAnsi="Bookman Old Style"/>
          <w:sz w:val="26"/>
          <w:szCs w:val="26"/>
        </w:rPr>
        <w:t>-lo e esfor</w:t>
      </w:r>
      <w:r w:rsidRPr="008B3549">
        <w:rPr>
          <w:rFonts w:ascii="Bookman Old Style" w:hAnsi="Bookman Old Style" w:cs="Times New Roman"/>
          <w:sz w:val="26"/>
          <w:szCs w:val="26"/>
        </w:rPr>
        <w:t>ç</w:t>
      </w:r>
      <w:r w:rsidRPr="008B3549">
        <w:rPr>
          <w:rFonts w:ascii="Bookman Old Style" w:hAnsi="Bookman Old Style"/>
          <w:sz w:val="26"/>
          <w:szCs w:val="26"/>
        </w:rPr>
        <w:t>ar-se-ia para torn</w:t>
      </w:r>
      <w:r w:rsidRPr="008B3549">
        <w:rPr>
          <w:rFonts w:ascii="Bookman Old Style" w:hAnsi="Bookman Old Style" w:cs="Times New Roman"/>
          <w:sz w:val="26"/>
          <w:szCs w:val="26"/>
        </w:rPr>
        <w:t>á</w:t>
      </w:r>
      <w:r w:rsidRPr="008B3549">
        <w:rPr>
          <w:rFonts w:ascii="Bookman Old Style" w:hAnsi="Bookman Old Style"/>
          <w:sz w:val="26"/>
          <w:szCs w:val="26"/>
        </w:rPr>
        <w:t xml:space="preserve">-los mais felizes do que haviam sido durante o reinado de seu pai. Como </w:t>
      </w:r>
      <w:r w:rsidRPr="008B3549">
        <w:rPr>
          <w:rFonts w:ascii="Bookman Old Style" w:hAnsi="Bookman Old Style" w:cs="Times New Roman"/>
          <w:sz w:val="26"/>
          <w:szCs w:val="26"/>
        </w:rPr>
        <w:t>é</w:t>
      </w:r>
      <w:r w:rsidRPr="008B3549">
        <w:rPr>
          <w:rFonts w:ascii="Bookman Old Style" w:hAnsi="Bookman Old Style"/>
          <w:sz w:val="26"/>
          <w:szCs w:val="26"/>
        </w:rPr>
        <w:t xml:space="preserve"> costume do povo, persuadir-se de que os pr</w:t>
      </w:r>
      <w:r w:rsidRPr="008B3549">
        <w:rPr>
          <w:rFonts w:ascii="Bookman Old Style" w:hAnsi="Bookman Old Style" w:cs="Times New Roman"/>
          <w:sz w:val="26"/>
          <w:szCs w:val="26"/>
        </w:rPr>
        <w:t>í</w:t>
      </w:r>
      <w:r w:rsidRPr="008B3549">
        <w:rPr>
          <w:rFonts w:ascii="Bookman Old Style" w:hAnsi="Bookman Old Style"/>
          <w:sz w:val="26"/>
          <w:szCs w:val="26"/>
        </w:rPr>
        <w:t>ncipes, ao seu advento ao trono agem com muita sinceridade, estas palavras de Arquelau que lhe eram t</w:t>
      </w:r>
      <w:r w:rsidRPr="008B3549">
        <w:rPr>
          <w:rFonts w:ascii="Bookman Old Style" w:hAnsi="Bookman Old Style" w:cs="Times New Roman"/>
          <w:sz w:val="26"/>
          <w:szCs w:val="26"/>
        </w:rPr>
        <w:t>ã</w:t>
      </w:r>
      <w:r w:rsidRPr="008B3549">
        <w:rPr>
          <w:rFonts w:ascii="Bookman Old Style" w:hAnsi="Bookman Old Style"/>
          <w:sz w:val="26"/>
          <w:szCs w:val="26"/>
        </w:rPr>
        <w:t>o favor</w:t>
      </w:r>
      <w:r w:rsidRPr="008B3549">
        <w:rPr>
          <w:rFonts w:ascii="Bookman Old Style" w:hAnsi="Bookman Old Style" w:cs="Times New Roman"/>
          <w:sz w:val="26"/>
          <w:szCs w:val="26"/>
        </w:rPr>
        <w:t>á</w:t>
      </w:r>
      <w:r w:rsidRPr="008B3549">
        <w:rPr>
          <w:rFonts w:ascii="Bookman Old Style" w:hAnsi="Bookman Old Style"/>
          <w:sz w:val="26"/>
          <w:szCs w:val="26"/>
        </w:rPr>
        <w:t>veis, fez redobrar as aclama</w:t>
      </w:r>
      <w:r w:rsidRPr="008B3549">
        <w:rPr>
          <w:rFonts w:ascii="Bookman Old Style" w:hAnsi="Bookman Old Style" w:cs="Times New Roman"/>
          <w:sz w:val="26"/>
          <w:szCs w:val="26"/>
        </w:rPr>
        <w:t>çõ</w:t>
      </w:r>
      <w:r w:rsidRPr="008B3549">
        <w:rPr>
          <w:rFonts w:ascii="Bookman Old Style" w:hAnsi="Bookman Old Style"/>
          <w:sz w:val="26"/>
          <w:szCs w:val="26"/>
        </w:rPr>
        <w:t>es: acrescentaram ainda outros louvores, maiores e mais entusiastas e tomaram a liberdade de lhe pedir diversas gra</w:t>
      </w:r>
      <w:r w:rsidRPr="008B3549">
        <w:rPr>
          <w:rFonts w:ascii="Bookman Old Style" w:hAnsi="Bookman Old Style" w:cs="Times New Roman"/>
          <w:sz w:val="26"/>
          <w:szCs w:val="26"/>
        </w:rPr>
        <w:t>ç</w:t>
      </w:r>
      <w:r w:rsidRPr="008B3549">
        <w:rPr>
          <w:rFonts w:ascii="Bookman Old Style" w:hAnsi="Bookman Old Style"/>
          <w:sz w:val="26"/>
          <w:szCs w:val="26"/>
        </w:rPr>
        <w:t>as: uns, a diminui</w:t>
      </w:r>
      <w:r w:rsidRPr="008B3549">
        <w:rPr>
          <w:rFonts w:ascii="Bookman Old Style" w:hAnsi="Bookman Old Style" w:cs="Times New Roman"/>
          <w:sz w:val="26"/>
          <w:szCs w:val="26"/>
        </w:rPr>
        <w:t>çã</w:t>
      </w:r>
      <w:r w:rsidRPr="008B3549">
        <w:rPr>
          <w:rFonts w:ascii="Bookman Old Style" w:hAnsi="Bookman Old Style"/>
          <w:sz w:val="26"/>
          <w:szCs w:val="26"/>
        </w:rPr>
        <w:t>o dos tributos, outros, a liberta</w:t>
      </w:r>
      <w:r w:rsidRPr="008B3549">
        <w:rPr>
          <w:rFonts w:ascii="Bookman Old Style" w:hAnsi="Bookman Old Style" w:cs="Times New Roman"/>
          <w:sz w:val="26"/>
          <w:szCs w:val="26"/>
        </w:rPr>
        <w:t>çã</w:t>
      </w:r>
      <w:r w:rsidRPr="008B3549">
        <w:rPr>
          <w:rFonts w:ascii="Bookman Old Style" w:hAnsi="Bookman Old Style"/>
          <w:sz w:val="26"/>
          <w:szCs w:val="26"/>
        </w:rPr>
        <w:t>o de v</w:t>
      </w:r>
      <w:r w:rsidRPr="008B3549">
        <w:rPr>
          <w:rFonts w:ascii="Bookman Old Style" w:hAnsi="Bookman Old Style" w:cs="Times New Roman"/>
          <w:sz w:val="26"/>
          <w:szCs w:val="26"/>
        </w:rPr>
        <w:t>á</w:t>
      </w:r>
      <w:r w:rsidRPr="008B3549">
        <w:rPr>
          <w:rFonts w:ascii="Bookman Old Style" w:hAnsi="Bookman Old Style"/>
          <w:sz w:val="26"/>
          <w:szCs w:val="26"/>
        </w:rPr>
        <w:t>rios prisio</w:t>
      </w:r>
      <w:r w:rsidRPr="008B3549">
        <w:rPr>
          <w:rFonts w:ascii="Bookman Old Style" w:hAnsi="Bookman Old Style"/>
          <w:sz w:val="26"/>
          <w:szCs w:val="26"/>
        </w:rPr>
        <w:softHyphen/>
        <w:t>neiros, que o rei, seu pai, havia feito meter na pris</w:t>
      </w:r>
      <w:r w:rsidRPr="008B3549">
        <w:rPr>
          <w:rFonts w:ascii="Bookman Old Style" w:hAnsi="Bookman Old Style" w:cs="Times New Roman"/>
          <w:sz w:val="26"/>
          <w:szCs w:val="26"/>
        </w:rPr>
        <w:t>ã</w:t>
      </w:r>
      <w:r w:rsidRPr="008B3549">
        <w:rPr>
          <w:rFonts w:ascii="Bookman Old Style" w:hAnsi="Bookman Old Style"/>
          <w:sz w:val="26"/>
          <w:szCs w:val="26"/>
        </w:rPr>
        <w:t>o, muitos das quais j</w:t>
      </w:r>
      <w:r w:rsidRPr="008B3549">
        <w:rPr>
          <w:rFonts w:ascii="Bookman Old Style" w:hAnsi="Bookman Old Style" w:cs="Times New Roman"/>
          <w:sz w:val="26"/>
          <w:szCs w:val="26"/>
        </w:rPr>
        <w:t>á</w:t>
      </w:r>
      <w:r w:rsidRPr="008B3549">
        <w:rPr>
          <w:rFonts w:ascii="Bookman Old Style" w:hAnsi="Bookman Old Style"/>
          <w:sz w:val="26"/>
          <w:szCs w:val="26"/>
        </w:rPr>
        <w:t xml:space="preserve"> l</w:t>
      </w:r>
      <w:r w:rsidRPr="008B3549">
        <w:rPr>
          <w:rFonts w:ascii="Bookman Old Style" w:hAnsi="Bookman Old Style" w:cs="Times New Roman"/>
          <w:sz w:val="26"/>
          <w:szCs w:val="26"/>
        </w:rPr>
        <w:t>á</w:t>
      </w:r>
      <w:r w:rsidRPr="008B3549">
        <w:rPr>
          <w:rFonts w:ascii="Bookman Old Style" w:hAnsi="Bookman Old Style"/>
          <w:sz w:val="26"/>
          <w:szCs w:val="26"/>
        </w:rPr>
        <w:t xml:space="preserve"> estavam h</w:t>
      </w:r>
      <w:r w:rsidRPr="008B3549">
        <w:rPr>
          <w:rFonts w:ascii="Bookman Old Style" w:hAnsi="Bookman Old Style" w:cs="Times New Roman"/>
          <w:sz w:val="26"/>
          <w:szCs w:val="26"/>
        </w:rPr>
        <w:t>á</w:t>
      </w:r>
      <w:r w:rsidRPr="008B3549">
        <w:rPr>
          <w:rFonts w:ascii="Bookman Old Style" w:hAnsi="Bookman Old Style"/>
          <w:sz w:val="26"/>
          <w:szCs w:val="26"/>
        </w:rPr>
        <w:t xml:space="preserve"> muito tempo; outros ainda, a aboli</w:t>
      </w:r>
      <w:r w:rsidRPr="008B3549">
        <w:rPr>
          <w:rFonts w:ascii="Bookman Old Style" w:hAnsi="Bookman Old Style" w:cs="Times New Roman"/>
          <w:sz w:val="26"/>
          <w:szCs w:val="26"/>
        </w:rPr>
        <w:t>çã</w:t>
      </w:r>
      <w:r w:rsidRPr="008B3549">
        <w:rPr>
          <w:rFonts w:ascii="Bookman Old Style" w:hAnsi="Bookman Old Style"/>
          <w:sz w:val="26"/>
          <w:szCs w:val="26"/>
        </w:rPr>
        <w:t>o do direito de peagem e dos impostos sobre mercadorias. O novo soberano que pensava em firmar cada vez mais o seu poder, julgou nada lhes poder recusar; depois de terminados os sacrif</w:t>
      </w:r>
      <w:r w:rsidRPr="008B3549">
        <w:rPr>
          <w:rFonts w:ascii="Bookman Old Style" w:hAnsi="Bookman Old Style" w:cs="Times New Roman"/>
          <w:sz w:val="26"/>
          <w:szCs w:val="26"/>
        </w:rPr>
        <w:t>í</w:t>
      </w:r>
      <w:r w:rsidRPr="008B3549">
        <w:rPr>
          <w:rFonts w:ascii="Bookman Old Style" w:hAnsi="Bookman Old Style"/>
          <w:sz w:val="26"/>
          <w:szCs w:val="26"/>
        </w:rPr>
        <w:t>cios, ele deu um banquete aos seus amigos.</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 xml:space="preserve">Capítulo </w:t>
      </w:r>
      <w:r>
        <w:t>11</w:t>
      </w:r>
    </w:p>
    <w:p w:rsidR="00A62DFE" w:rsidRPr="008B3549" w:rsidRDefault="00A62DFE" w:rsidP="00A62DFE">
      <w:pPr>
        <w:pStyle w:val="DIMAS"/>
      </w:pPr>
      <w:r w:rsidRPr="008B3549">
        <w:rPr>
          <w:i/>
          <w:iCs/>
        </w:rPr>
        <w:t>Alguns judeus que pediam vingança pela morte de Judas e de</w:t>
      </w:r>
    </w:p>
    <w:p w:rsidR="00A62DFE" w:rsidRPr="008B3549" w:rsidRDefault="00A62DFE" w:rsidP="00A62DFE">
      <w:pPr>
        <w:pStyle w:val="DIMAS"/>
      </w:pPr>
      <w:r w:rsidRPr="008B3549">
        <w:rPr>
          <w:i/>
          <w:iCs/>
        </w:rPr>
        <w:t>Matias, e de outros que Herodes tinha feito queimar por causa</w:t>
      </w:r>
    </w:p>
    <w:p w:rsidR="00A62DFE" w:rsidRPr="008B3549" w:rsidRDefault="00A62DFE" w:rsidP="00A62DFE">
      <w:pPr>
        <w:pStyle w:val="DIMAS"/>
      </w:pPr>
      <w:r w:rsidRPr="008B3549">
        <w:rPr>
          <w:i/>
          <w:iCs/>
        </w:rPr>
        <w:t>daquela águia arrancada do portal do Templo, suscitam uma</w:t>
      </w:r>
    </w:p>
    <w:p w:rsidR="00A62DFE" w:rsidRPr="008B3549" w:rsidRDefault="00A62DFE" w:rsidP="00A62DFE">
      <w:pPr>
        <w:pStyle w:val="DIMAS"/>
      </w:pPr>
      <w:r w:rsidRPr="008B3549">
        <w:rPr>
          <w:i/>
          <w:iCs/>
        </w:rPr>
        <w:t>rebelião que obriga Arquelau a mandar matar uns três mil.Vai</w:t>
      </w:r>
    </w:p>
    <w:p w:rsidR="00A62DFE" w:rsidRPr="008B3549" w:rsidRDefault="00A62DFE" w:rsidP="00A62DFE">
      <w:pPr>
        <w:pStyle w:val="DIMAS"/>
      </w:pPr>
      <w:r w:rsidRPr="008B3549">
        <w:rPr>
          <w:i/>
          <w:iCs/>
        </w:rPr>
        <w:t>depois a Roma para fazer-se confirmar rei por Augusto e Antipas,</w:t>
      </w:r>
    </w:p>
    <w:p w:rsidR="00A62DFE" w:rsidRPr="008B3549" w:rsidRDefault="00A62DFE" w:rsidP="00A62DFE">
      <w:pPr>
        <w:pStyle w:val="DIMAS"/>
      </w:pPr>
      <w:r w:rsidRPr="008B3549">
        <w:rPr>
          <w:i/>
          <w:iCs/>
        </w:rPr>
        <w:t>seu irmão, que também tinha pretensões à coroa, vai com ele.</w:t>
      </w:r>
    </w:p>
    <w:p w:rsidR="00A62DFE" w:rsidRPr="008B3549" w:rsidRDefault="00A62DFE" w:rsidP="00A62DFE">
      <w:pPr>
        <w:pStyle w:val="DIMAS"/>
      </w:pPr>
      <w:r w:rsidRPr="008B3549">
        <w:rPr>
          <w:i/>
          <w:iCs/>
        </w:rPr>
        <w:t>Esta questão é pleiteada perante Augusto.</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745. No entanto, alguns judeus que s</w:t>
      </w:r>
      <w:r w:rsidRPr="008B3549">
        <w:rPr>
          <w:rFonts w:ascii="Bookman Old Style" w:hAnsi="Bookman Old Style" w:cs="Times New Roman"/>
          <w:sz w:val="26"/>
          <w:szCs w:val="26"/>
        </w:rPr>
        <w:t>ó</w:t>
      </w:r>
      <w:r w:rsidRPr="008B3549">
        <w:rPr>
          <w:rFonts w:ascii="Bookman Old Style" w:hAnsi="Bookman Old Style"/>
          <w:sz w:val="26"/>
          <w:szCs w:val="26"/>
        </w:rPr>
        <w:t xml:space="preserve"> queriam perturba</w:t>
      </w:r>
      <w:r w:rsidRPr="008B3549">
        <w:rPr>
          <w:rFonts w:ascii="Bookman Old Style" w:hAnsi="Bookman Old Style" w:cs="Times New Roman"/>
          <w:sz w:val="26"/>
          <w:szCs w:val="26"/>
        </w:rPr>
        <w:t>çã</w:t>
      </w:r>
      <w:r w:rsidRPr="008B3549">
        <w:rPr>
          <w:rFonts w:ascii="Bookman Old Style" w:hAnsi="Bookman Old Style"/>
          <w:sz w:val="26"/>
          <w:szCs w:val="26"/>
        </w:rPr>
        <w:t>o e agita</w:t>
      </w:r>
      <w:r w:rsidRPr="008B3549">
        <w:rPr>
          <w:rFonts w:ascii="Bookman Old Style" w:hAnsi="Bookman Old Style" w:cs="Times New Roman"/>
          <w:sz w:val="26"/>
          <w:szCs w:val="26"/>
        </w:rPr>
        <w:t>çã</w:t>
      </w:r>
      <w:r w:rsidRPr="008B3549">
        <w:rPr>
          <w:rFonts w:ascii="Bookman Old Style" w:hAnsi="Bookman Old Style"/>
          <w:sz w:val="26"/>
          <w:szCs w:val="26"/>
        </w:rPr>
        <w:t>o, co</w:t>
      </w:r>
      <w:r w:rsidRPr="008B3549">
        <w:rPr>
          <w:rFonts w:ascii="Bookman Old Style" w:hAnsi="Bookman Old Style"/>
          <w:sz w:val="26"/>
          <w:szCs w:val="26"/>
        </w:rPr>
        <w:softHyphen/>
        <w:t>me</w:t>
      </w:r>
      <w:r w:rsidRPr="008B3549">
        <w:rPr>
          <w:rFonts w:ascii="Bookman Old Style" w:hAnsi="Bookman Old Style" w:cs="Times New Roman"/>
          <w:sz w:val="26"/>
          <w:szCs w:val="26"/>
        </w:rPr>
        <w:t>ç</w:t>
      </w:r>
      <w:r w:rsidRPr="008B3549">
        <w:rPr>
          <w:rFonts w:ascii="Bookman Old Style" w:hAnsi="Bookman Old Style"/>
          <w:sz w:val="26"/>
          <w:szCs w:val="26"/>
        </w:rPr>
        <w:t>aram a se reunir e a deplorar a cruel condena</w:t>
      </w:r>
      <w:r w:rsidRPr="008B3549">
        <w:rPr>
          <w:rFonts w:ascii="Bookman Old Style" w:hAnsi="Bookman Old Style" w:cs="Times New Roman"/>
          <w:sz w:val="26"/>
          <w:szCs w:val="26"/>
        </w:rPr>
        <w:t>çã</w:t>
      </w:r>
      <w:r w:rsidRPr="008B3549">
        <w:rPr>
          <w:rFonts w:ascii="Bookman Old Style" w:hAnsi="Bookman Old Style"/>
          <w:sz w:val="26"/>
          <w:szCs w:val="26"/>
        </w:rPr>
        <w:t xml:space="preserve">o de Matias e dos outros que tinham sido torturados, por causa daquela </w:t>
      </w:r>
      <w:r w:rsidRPr="008B3549">
        <w:rPr>
          <w:rFonts w:ascii="Bookman Old Style" w:hAnsi="Bookman Old Style" w:cs="Times New Roman"/>
          <w:sz w:val="26"/>
          <w:szCs w:val="26"/>
        </w:rPr>
        <w:t>á</w:t>
      </w:r>
      <w:r w:rsidRPr="008B3549">
        <w:rPr>
          <w:rFonts w:ascii="Bookman Old Style" w:hAnsi="Bookman Old Style"/>
          <w:sz w:val="26"/>
          <w:szCs w:val="26"/>
        </w:rPr>
        <w:t>guia arrancada do portal do Templo. O temor que eles tinham de Herodes, os mantivera em sil</w:t>
      </w:r>
      <w:r w:rsidRPr="008B3549">
        <w:rPr>
          <w:rFonts w:ascii="Bookman Old Style" w:hAnsi="Bookman Old Style" w:cs="Times New Roman"/>
          <w:sz w:val="26"/>
          <w:szCs w:val="26"/>
        </w:rPr>
        <w:t>ê</w:t>
      </w:r>
      <w:r w:rsidRPr="008B3549">
        <w:rPr>
          <w:rFonts w:ascii="Bookman Old Style" w:hAnsi="Bookman Old Style"/>
          <w:sz w:val="26"/>
          <w:szCs w:val="26"/>
        </w:rPr>
        <w:t>ncio, en</w:t>
      </w:r>
      <w:r w:rsidRPr="008B3549">
        <w:rPr>
          <w:rFonts w:ascii="Bookman Old Style" w:hAnsi="Bookman Old Style"/>
          <w:sz w:val="26"/>
          <w:szCs w:val="26"/>
        </w:rPr>
        <w:softHyphen/>
        <w:t xml:space="preserve">quanto ele vivera; mas agora, depois da sua morte, eles se declaravam contra ele, como se os ultrajes que faziam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mem</w:t>
      </w:r>
      <w:r w:rsidRPr="008B3549">
        <w:rPr>
          <w:rFonts w:ascii="Bookman Old Style" w:hAnsi="Bookman Old Style" w:cs="Times New Roman"/>
          <w:sz w:val="26"/>
          <w:szCs w:val="26"/>
        </w:rPr>
        <w:t>ó</w:t>
      </w:r>
      <w:r w:rsidRPr="008B3549">
        <w:rPr>
          <w:rFonts w:ascii="Bookman Old Style" w:hAnsi="Bookman Old Style"/>
          <w:sz w:val="26"/>
          <w:szCs w:val="26"/>
        </w:rPr>
        <w:t>ria pudessem dar um al</w:t>
      </w:r>
      <w:r w:rsidRPr="008B3549">
        <w:rPr>
          <w:rFonts w:ascii="Bookman Old Style" w:hAnsi="Bookman Old Style" w:cs="Times New Roman"/>
          <w:sz w:val="26"/>
          <w:szCs w:val="26"/>
        </w:rPr>
        <w:t>í</w:t>
      </w:r>
      <w:r w:rsidRPr="008B3549">
        <w:rPr>
          <w:rFonts w:ascii="Bookman Old Style" w:hAnsi="Bookman Old Style"/>
          <w:sz w:val="26"/>
          <w:szCs w:val="26"/>
        </w:rPr>
        <w:t xml:space="preserve">vio, no outro mundo, </w:t>
      </w:r>
      <w:r w:rsidRPr="008B3549">
        <w:rPr>
          <w:rFonts w:ascii="Bookman Old Style" w:hAnsi="Bookman Old Style" w:cs="Times New Roman"/>
          <w:sz w:val="26"/>
          <w:szCs w:val="26"/>
        </w:rPr>
        <w:t>à</w:t>
      </w:r>
      <w:r w:rsidRPr="008B3549">
        <w:rPr>
          <w:rFonts w:ascii="Bookman Old Style" w:hAnsi="Bookman Old Style"/>
          <w:sz w:val="26"/>
          <w:szCs w:val="26"/>
        </w:rPr>
        <w:t>queles cuja morte lhes era muito sentida. Insistiram com Arqueiau que vingasse t</w:t>
      </w:r>
      <w:r w:rsidRPr="008B3549">
        <w:rPr>
          <w:rFonts w:ascii="Bookman Old Style" w:hAnsi="Bookman Old Style" w:cs="Times New Roman"/>
          <w:sz w:val="26"/>
          <w:szCs w:val="26"/>
        </w:rPr>
        <w:t>ã</w:t>
      </w:r>
      <w:r w:rsidRPr="008B3549">
        <w:rPr>
          <w:rFonts w:ascii="Bookman Old Style" w:hAnsi="Bookman Old Style"/>
          <w:sz w:val="26"/>
          <w:szCs w:val="26"/>
        </w:rPr>
        <w:t>o grande injusti</w:t>
      </w:r>
      <w:r w:rsidRPr="008B3549">
        <w:rPr>
          <w:rFonts w:ascii="Bookman Old Style" w:hAnsi="Bookman Old Style" w:cs="Times New Roman"/>
          <w:sz w:val="26"/>
          <w:szCs w:val="26"/>
        </w:rPr>
        <w:t>ç</w:t>
      </w:r>
      <w:r w:rsidRPr="008B3549">
        <w:rPr>
          <w:rFonts w:ascii="Bookman Old Style" w:hAnsi="Bookman Old Style"/>
          <w:sz w:val="26"/>
          <w:szCs w:val="26"/>
        </w:rPr>
        <w:t>a, a morte de alguns amigos de Herodes, que, diziam eles, haviam tido parte naquela execu</w:t>
      </w:r>
      <w:r w:rsidRPr="008B3549">
        <w:rPr>
          <w:rFonts w:ascii="Bookman Old Style" w:hAnsi="Bookman Old Style" w:cs="Times New Roman"/>
          <w:sz w:val="26"/>
          <w:szCs w:val="26"/>
        </w:rPr>
        <w:t>çã</w:t>
      </w:r>
      <w:r w:rsidRPr="008B3549">
        <w:rPr>
          <w:rFonts w:ascii="Bookman Old Style" w:hAnsi="Bookman Old Style"/>
          <w:sz w:val="26"/>
          <w:szCs w:val="26"/>
        </w:rPr>
        <w:t>o e privasse do sumo sacerd</w:t>
      </w:r>
      <w:r w:rsidRPr="008B3549">
        <w:rPr>
          <w:rFonts w:ascii="Bookman Old Style" w:hAnsi="Bookman Old Style" w:cs="Times New Roman"/>
          <w:sz w:val="26"/>
          <w:szCs w:val="26"/>
        </w:rPr>
        <w:t>ó</w:t>
      </w:r>
      <w:r w:rsidRPr="008B3549">
        <w:rPr>
          <w:rFonts w:ascii="Bookman Old Style" w:hAnsi="Bookman Old Style"/>
          <w:sz w:val="26"/>
          <w:szCs w:val="26"/>
        </w:rPr>
        <w:t xml:space="preserve">cio </w:t>
      </w:r>
      <w:r w:rsidRPr="008B3549">
        <w:rPr>
          <w:rFonts w:ascii="Bookman Old Style" w:hAnsi="Bookman Old Style" w:cs="Times New Roman"/>
          <w:sz w:val="26"/>
          <w:szCs w:val="26"/>
        </w:rPr>
        <w:t>à</w:t>
      </w:r>
      <w:r w:rsidRPr="008B3549">
        <w:rPr>
          <w:rFonts w:ascii="Bookman Old Style" w:hAnsi="Bookman Old Style"/>
          <w:sz w:val="26"/>
          <w:szCs w:val="26"/>
        </w:rPr>
        <w:t xml:space="preserve">quele ao qual ele a havia dado, para honrar esse cargo com um homem virtuoso e digno dele. Embora Arqueiau, que se preparava para ir a Roma fazer-se confirmar rei por Augusto, ficasse muito irado com esse pedido, </w:t>
      </w:r>
      <w:r w:rsidRPr="008B3549">
        <w:rPr>
          <w:rFonts w:ascii="Bookman Old Style" w:hAnsi="Bookman Old Style"/>
          <w:sz w:val="26"/>
          <w:szCs w:val="26"/>
        </w:rPr>
        <w:lastRenderedPageBreak/>
        <w:t>julgou dever procurar acalmar com a afabilidade, a t</w:t>
      </w:r>
      <w:r w:rsidRPr="008B3549">
        <w:rPr>
          <w:rFonts w:ascii="Bookman Old Style" w:hAnsi="Bookman Old Style" w:cs="Times New Roman"/>
          <w:sz w:val="26"/>
          <w:szCs w:val="26"/>
        </w:rPr>
        <w:t>ã</w:t>
      </w:r>
      <w:r w:rsidRPr="008B3549">
        <w:rPr>
          <w:rFonts w:ascii="Bookman Old Style" w:hAnsi="Bookman Old Style"/>
          <w:sz w:val="26"/>
          <w:szCs w:val="26"/>
        </w:rPr>
        <w:t>o grande tumulto. Mandou o principal oficial de suas tropas dizer aos sediciosos que eles n</w:t>
      </w:r>
      <w:r w:rsidRPr="008B3549">
        <w:rPr>
          <w:rFonts w:ascii="Bookman Old Style" w:hAnsi="Bookman Old Style" w:cs="Times New Roman"/>
          <w:sz w:val="26"/>
          <w:szCs w:val="26"/>
        </w:rPr>
        <w:t>ã</w:t>
      </w:r>
      <w:r w:rsidRPr="008B3549">
        <w:rPr>
          <w:rFonts w:ascii="Bookman Old Style" w:hAnsi="Bookman Old Style"/>
          <w:sz w:val="26"/>
          <w:szCs w:val="26"/>
        </w:rPr>
        <w:t>o se deviam deixar levar a tal desejo de vingan</w:t>
      </w:r>
      <w:r w:rsidRPr="008B3549">
        <w:rPr>
          <w:rFonts w:ascii="Bookman Old Style" w:hAnsi="Bookman Old Style" w:cs="Times New Roman"/>
          <w:sz w:val="26"/>
          <w:szCs w:val="26"/>
        </w:rPr>
        <w:t>ç</w:t>
      </w:r>
      <w:r w:rsidRPr="008B3549">
        <w:rPr>
          <w:rFonts w:ascii="Bookman Old Style" w:hAnsi="Bookman Old Style"/>
          <w:sz w:val="26"/>
          <w:szCs w:val="26"/>
        </w:rPr>
        <w:t>a, mas considerar que aquele castigo de que se queixavam tinha sido aplicado segundo as leis; que seu pedido feria sua autoridade, que o tempo n</w:t>
      </w:r>
      <w:r w:rsidRPr="008B3549">
        <w:rPr>
          <w:rFonts w:ascii="Bookman Old Style" w:hAnsi="Bookman Old Style" w:cs="Times New Roman"/>
          <w:sz w:val="26"/>
          <w:szCs w:val="26"/>
        </w:rPr>
        <w:t>ã</w:t>
      </w:r>
      <w:r w:rsidRPr="008B3549">
        <w:rPr>
          <w:rFonts w:ascii="Bookman Old Style" w:hAnsi="Bookman Old Style"/>
          <w:sz w:val="26"/>
          <w:szCs w:val="26"/>
        </w:rPr>
        <w:t>o era pr</w:t>
      </w:r>
      <w:r w:rsidRPr="008B3549">
        <w:rPr>
          <w:rFonts w:ascii="Bookman Old Style" w:hAnsi="Bookman Old Style" w:cs="Times New Roman"/>
          <w:sz w:val="26"/>
          <w:szCs w:val="26"/>
        </w:rPr>
        <w:t>ó</w:t>
      </w:r>
      <w:r w:rsidRPr="008B3549">
        <w:rPr>
          <w:rFonts w:ascii="Bookman Old Style" w:hAnsi="Bookman Old Style"/>
          <w:sz w:val="26"/>
          <w:szCs w:val="26"/>
        </w:rPr>
        <w:t>prio para semelhantes queixas, que eles deviam pensar em conservar a uni</w:t>
      </w:r>
      <w:r w:rsidRPr="008B3549">
        <w:rPr>
          <w:rFonts w:ascii="Bookman Old Style" w:hAnsi="Bookman Old Style" w:cs="Times New Roman"/>
          <w:sz w:val="26"/>
          <w:szCs w:val="26"/>
        </w:rPr>
        <w:t>ã</w:t>
      </w:r>
      <w:r w:rsidRPr="008B3549">
        <w:rPr>
          <w:rFonts w:ascii="Bookman Old Style" w:hAnsi="Bookman Old Style"/>
          <w:sz w:val="26"/>
          <w:szCs w:val="26"/>
        </w:rPr>
        <w:t>o e a paz,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que Augusto o tivesse confirmado na posse do reino e ele tivesse voltado de Roma; que ent</w:t>
      </w:r>
      <w:r w:rsidRPr="008B3549">
        <w:rPr>
          <w:rFonts w:ascii="Bookman Old Style" w:hAnsi="Bookman Old Style" w:cs="Times New Roman"/>
          <w:sz w:val="26"/>
          <w:szCs w:val="26"/>
        </w:rPr>
        <w:t>ã</w:t>
      </w:r>
      <w:r w:rsidRPr="008B3549">
        <w:rPr>
          <w:rFonts w:ascii="Bookman Old Style" w:hAnsi="Bookman Old Style"/>
          <w:sz w:val="26"/>
          <w:szCs w:val="26"/>
        </w:rPr>
        <w:t>o a tudo se haveria de dar provid</w:t>
      </w:r>
      <w:r w:rsidRPr="008B3549">
        <w:rPr>
          <w:rFonts w:ascii="Bookman Old Style" w:hAnsi="Bookman Old Style" w:cs="Times New Roman"/>
          <w:sz w:val="26"/>
          <w:szCs w:val="26"/>
        </w:rPr>
        <w:t>ê</w:t>
      </w:r>
      <w:r w:rsidRPr="008B3549">
        <w:rPr>
          <w:rFonts w:ascii="Bookman Old Style" w:hAnsi="Bookman Old Style"/>
          <w:sz w:val="26"/>
          <w:szCs w:val="26"/>
        </w:rPr>
        <w:t>ncia, depois de madura pondera</w:t>
      </w:r>
      <w:r w:rsidRPr="008B3549">
        <w:rPr>
          <w:rFonts w:ascii="Bookman Old Style" w:hAnsi="Bookman Old Style" w:cs="Times New Roman"/>
          <w:sz w:val="26"/>
          <w:szCs w:val="26"/>
        </w:rPr>
        <w:t>çã</w:t>
      </w:r>
      <w:r w:rsidRPr="008B3549">
        <w:rPr>
          <w:rFonts w:ascii="Bookman Old Style" w:hAnsi="Bookman Old Style"/>
          <w:sz w:val="26"/>
          <w:szCs w:val="26"/>
        </w:rPr>
        <w:t>o e com o consentimento geral; mas que no momento, deviam ficar em paz e tranq</w:t>
      </w:r>
      <w:r w:rsidRPr="008B3549">
        <w:rPr>
          <w:rFonts w:ascii="Bookman Old Style" w:hAnsi="Bookman Old Style" w:cs="Times New Roman"/>
          <w:sz w:val="26"/>
          <w:szCs w:val="26"/>
        </w:rPr>
        <w:t>ü</w:t>
      </w:r>
      <w:r w:rsidRPr="008B3549">
        <w:rPr>
          <w:rFonts w:ascii="Bookman Old Style" w:hAnsi="Bookman Old Style"/>
          <w:sz w:val="26"/>
          <w:szCs w:val="26"/>
        </w:rPr>
        <w:t>ilos, sem se tornarem culpados do crime de uma revolta. Os sediciosos, por</w:t>
      </w:r>
      <w:r w:rsidRPr="008B3549">
        <w:rPr>
          <w:rFonts w:ascii="Bookman Old Style" w:hAnsi="Bookman Old Style" w:cs="Times New Roman"/>
          <w:sz w:val="26"/>
          <w:szCs w:val="26"/>
        </w:rPr>
        <w:t>é</w:t>
      </w:r>
      <w:r w:rsidRPr="008B3549">
        <w:rPr>
          <w:rFonts w:ascii="Bookman Old Style" w:hAnsi="Bookman Old Style"/>
          <w:sz w:val="26"/>
          <w:szCs w:val="26"/>
        </w:rPr>
        <w:t>m, em vez de se acalmar, com essas pondera</w:t>
      </w:r>
      <w:r w:rsidRPr="008B3549">
        <w:rPr>
          <w:rFonts w:ascii="Bookman Old Style" w:hAnsi="Bookman Old Style" w:cs="Times New Roman"/>
          <w:sz w:val="26"/>
          <w:szCs w:val="26"/>
        </w:rPr>
        <w:t>çõ</w:t>
      </w:r>
      <w:r w:rsidRPr="008B3549">
        <w:rPr>
          <w:rFonts w:ascii="Bookman Old Style" w:hAnsi="Bookman Old Style"/>
          <w:sz w:val="26"/>
          <w:szCs w:val="26"/>
        </w:rPr>
        <w:t>es, muito justas, mostraram com seus gritos que s</w:t>
      </w:r>
      <w:r w:rsidRPr="008B3549">
        <w:rPr>
          <w:rFonts w:ascii="Bookman Old Style" w:hAnsi="Bookman Old Style" w:cs="Times New Roman"/>
          <w:sz w:val="26"/>
          <w:szCs w:val="26"/>
        </w:rPr>
        <w:t>ó</w:t>
      </w:r>
      <w:r w:rsidRPr="008B3549">
        <w:rPr>
          <w:rFonts w:ascii="Bookman Old Style" w:hAnsi="Bookman Old Style"/>
          <w:sz w:val="26"/>
          <w:szCs w:val="26"/>
        </w:rPr>
        <w:t xml:space="preserve"> se poderiam reduzir </w:t>
      </w:r>
      <w:r w:rsidRPr="008B3549">
        <w:rPr>
          <w:rFonts w:ascii="Bookman Old Style" w:hAnsi="Bookman Old Style" w:cs="Times New Roman"/>
          <w:sz w:val="26"/>
          <w:szCs w:val="26"/>
        </w:rPr>
        <w:t>à</w:t>
      </w:r>
      <w:r w:rsidRPr="008B3549">
        <w:rPr>
          <w:rFonts w:ascii="Bookman Old Style" w:hAnsi="Bookman Old Style"/>
          <w:sz w:val="26"/>
          <w:szCs w:val="26"/>
        </w:rPr>
        <w:t xml:space="preserve"> obedi</w:t>
      </w:r>
      <w:r w:rsidRPr="008B3549">
        <w:rPr>
          <w:rFonts w:ascii="Bookman Old Style" w:hAnsi="Bookman Old Style" w:cs="Times New Roman"/>
          <w:sz w:val="26"/>
          <w:szCs w:val="26"/>
        </w:rPr>
        <w:t>ê</w:t>
      </w:r>
      <w:r w:rsidRPr="008B3549">
        <w:rPr>
          <w:rFonts w:ascii="Bookman Old Style" w:hAnsi="Bookman Old Style"/>
          <w:sz w:val="26"/>
          <w:szCs w:val="26"/>
        </w:rPr>
        <w:t>ncia, com perigo de vida, porque a paix</w:t>
      </w:r>
      <w:r w:rsidRPr="008B3549">
        <w:rPr>
          <w:rFonts w:ascii="Bookman Old Style" w:hAnsi="Bookman Old Style" w:cs="Times New Roman"/>
          <w:sz w:val="26"/>
          <w:szCs w:val="26"/>
        </w:rPr>
        <w:t>ã</w:t>
      </w:r>
      <w:r w:rsidRPr="008B3549">
        <w:rPr>
          <w:rFonts w:ascii="Bookman Old Style" w:hAnsi="Bookman Old Style"/>
          <w:sz w:val="26"/>
          <w:szCs w:val="26"/>
        </w:rPr>
        <w:t>o que os fizera perder o respeito por seus superiores, os persuadia de que era coisa insuport</w:t>
      </w:r>
      <w:r w:rsidRPr="008B3549">
        <w:rPr>
          <w:rFonts w:ascii="Bookman Old Style" w:hAnsi="Bookman Old Style" w:cs="Times New Roman"/>
          <w:sz w:val="26"/>
          <w:szCs w:val="26"/>
        </w:rPr>
        <w:t>á</w:t>
      </w:r>
      <w:r w:rsidRPr="008B3549">
        <w:rPr>
          <w:rFonts w:ascii="Bookman Old Style" w:hAnsi="Bookman Old Style"/>
          <w:sz w:val="26"/>
          <w:szCs w:val="26"/>
        </w:rPr>
        <w:t>vel, n</w:t>
      </w:r>
      <w:r w:rsidRPr="008B3549">
        <w:rPr>
          <w:rFonts w:ascii="Bookman Old Style" w:hAnsi="Bookman Old Style" w:cs="Times New Roman"/>
          <w:sz w:val="26"/>
          <w:szCs w:val="26"/>
        </w:rPr>
        <w:t>ã</w:t>
      </w:r>
      <w:r w:rsidRPr="008B3549">
        <w:rPr>
          <w:rFonts w:ascii="Bookman Old Style" w:hAnsi="Bookman Old Style"/>
          <w:sz w:val="26"/>
          <w:szCs w:val="26"/>
        </w:rPr>
        <w:t>o poder, mesmo depois da morte de Herodes, obter a vingan</w:t>
      </w:r>
      <w:r w:rsidRPr="008B3549">
        <w:rPr>
          <w:rFonts w:ascii="Bookman Old Style" w:hAnsi="Bookman Old Style" w:cs="Times New Roman"/>
          <w:sz w:val="26"/>
          <w:szCs w:val="26"/>
        </w:rPr>
        <w:t>ç</w:t>
      </w:r>
      <w:r w:rsidRPr="008B3549">
        <w:rPr>
          <w:rFonts w:ascii="Bookman Old Style" w:hAnsi="Bookman Old Style"/>
          <w:sz w:val="26"/>
          <w:szCs w:val="26"/>
        </w:rPr>
        <w:t>a que pedia o sangue de seus amigos, que t</w:t>
      </w:r>
      <w:r w:rsidRPr="008B3549">
        <w:rPr>
          <w:rFonts w:ascii="Bookman Old Style" w:hAnsi="Bookman Old Style" w:cs="Times New Roman"/>
          <w:sz w:val="26"/>
          <w:szCs w:val="26"/>
        </w:rPr>
        <w:t>ã</w:t>
      </w:r>
      <w:r w:rsidRPr="008B3549">
        <w:rPr>
          <w:rFonts w:ascii="Bookman Old Style" w:hAnsi="Bookman Old Style"/>
          <w:sz w:val="26"/>
          <w:szCs w:val="26"/>
        </w:rPr>
        <w:t>o cruelmente haviam feito derramar. Eles n</w:t>
      </w:r>
      <w:r w:rsidRPr="008B3549">
        <w:rPr>
          <w:rFonts w:ascii="Bookman Old Style" w:hAnsi="Bookman Old Style" w:cs="Times New Roman"/>
          <w:sz w:val="26"/>
          <w:szCs w:val="26"/>
        </w:rPr>
        <w:t>ã</w:t>
      </w:r>
      <w:r w:rsidRPr="008B3549">
        <w:rPr>
          <w:rFonts w:ascii="Bookman Old Style" w:hAnsi="Bookman Old Style"/>
          <w:sz w:val="26"/>
          <w:szCs w:val="26"/>
        </w:rPr>
        <w:t>o conheciam outra justi</w:t>
      </w:r>
      <w:r w:rsidRPr="008B3549">
        <w:rPr>
          <w:rFonts w:ascii="Bookman Old Style" w:hAnsi="Bookman Old Style" w:cs="Times New Roman"/>
          <w:sz w:val="26"/>
          <w:szCs w:val="26"/>
        </w:rPr>
        <w:t>ç</w:t>
      </w:r>
      <w:r w:rsidRPr="008B3549">
        <w:rPr>
          <w:rFonts w:ascii="Bookman Old Style" w:hAnsi="Bookman Old Style"/>
          <w:sz w:val="26"/>
          <w:szCs w:val="26"/>
        </w:rPr>
        <w:t>a, que n</w:t>
      </w:r>
      <w:r w:rsidRPr="008B3549">
        <w:rPr>
          <w:rFonts w:ascii="Bookman Old Style" w:hAnsi="Bookman Old Style" w:cs="Times New Roman"/>
          <w:sz w:val="26"/>
          <w:szCs w:val="26"/>
        </w:rPr>
        <w:t>ã</w:t>
      </w:r>
      <w:r w:rsidRPr="008B3549">
        <w:rPr>
          <w:rFonts w:ascii="Bookman Old Style" w:hAnsi="Bookman Old Style"/>
          <w:sz w:val="26"/>
          <w:szCs w:val="26"/>
        </w:rPr>
        <w:t>o a que lhes pudesse dar aquela consola</w:t>
      </w:r>
      <w:r w:rsidRPr="008B3549">
        <w:rPr>
          <w:rFonts w:ascii="Bookman Old Style" w:hAnsi="Bookman Old Style" w:cs="Times New Roman"/>
          <w:sz w:val="26"/>
          <w:szCs w:val="26"/>
        </w:rPr>
        <w:t>çã</w:t>
      </w:r>
      <w:r w:rsidRPr="008B3549">
        <w:rPr>
          <w:rFonts w:ascii="Bookman Old Style" w:hAnsi="Bookman Old Style"/>
          <w:sz w:val="26"/>
          <w:szCs w:val="26"/>
        </w:rPr>
        <w:t>o, e o desejo de obt</w:t>
      </w:r>
      <w:r w:rsidRPr="008B3549">
        <w:rPr>
          <w:rFonts w:ascii="Bookman Old Style" w:hAnsi="Bookman Old Style" w:cs="Times New Roman"/>
          <w:sz w:val="26"/>
          <w:szCs w:val="26"/>
        </w:rPr>
        <w:t>ê</w:t>
      </w:r>
      <w:r w:rsidRPr="008B3549">
        <w:rPr>
          <w:rFonts w:ascii="Bookman Old Style" w:hAnsi="Bookman Old Style"/>
          <w:sz w:val="26"/>
          <w:szCs w:val="26"/>
        </w:rPr>
        <w:t>-la n</w:t>
      </w:r>
      <w:r w:rsidRPr="008B3549">
        <w:rPr>
          <w:rFonts w:ascii="Bookman Old Style" w:hAnsi="Bookman Old Style" w:cs="Times New Roman"/>
          <w:sz w:val="26"/>
          <w:szCs w:val="26"/>
        </w:rPr>
        <w:t>ã</w:t>
      </w:r>
      <w:r w:rsidRPr="008B3549">
        <w:rPr>
          <w:rFonts w:ascii="Bookman Old Style" w:hAnsi="Bookman Old Style"/>
          <w:sz w:val="26"/>
          <w:szCs w:val="26"/>
        </w:rPr>
        <w:t>o lhes permi</w:t>
      </w:r>
      <w:r w:rsidRPr="008B3549">
        <w:rPr>
          <w:rFonts w:ascii="Bookman Old Style" w:hAnsi="Bookman Old Style"/>
          <w:sz w:val="26"/>
          <w:szCs w:val="26"/>
        </w:rPr>
        <w:softHyphen/>
        <w:t>tia avaliar o perigo em que se metiam. Assim, em vez de se deixarem convencer pelas raz</w:t>
      </w:r>
      <w:r w:rsidRPr="008B3549">
        <w:rPr>
          <w:rFonts w:ascii="Bookman Old Style" w:hAnsi="Bookman Old Style" w:cs="Times New Roman"/>
          <w:sz w:val="26"/>
          <w:szCs w:val="26"/>
        </w:rPr>
        <w:t>õ</w:t>
      </w:r>
      <w:r w:rsidRPr="008B3549">
        <w:rPr>
          <w:rFonts w:ascii="Bookman Old Style" w:hAnsi="Bookman Old Style"/>
          <w:sz w:val="26"/>
          <w:szCs w:val="26"/>
        </w:rPr>
        <w:t xml:space="preserve">es da parte do rei e de se conterem pelo respeito que lhe deviam, irritaram-se ainda mais e </w:t>
      </w:r>
      <w:r w:rsidRPr="008B3549">
        <w:rPr>
          <w:rFonts w:ascii="Bookman Old Style" w:hAnsi="Bookman Old Style" w:cs="Times New Roman"/>
          <w:sz w:val="26"/>
          <w:szCs w:val="26"/>
        </w:rPr>
        <w:t>é</w:t>
      </w:r>
      <w:r w:rsidRPr="008B3549">
        <w:rPr>
          <w:rFonts w:ascii="Bookman Old Style" w:hAnsi="Bookman Old Style"/>
          <w:sz w:val="26"/>
          <w:szCs w:val="26"/>
        </w:rPr>
        <w:t xml:space="preserve"> f</w:t>
      </w:r>
      <w:r w:rsidRPr="008B3549">
        <w:rPr>
          <w:rFonts w:ascii="Bookman Old Style" w:hAnsi="Bookman Old Style" w:cs="Times New Roman"/>
          <w:sz w:val="26"/>
          <w:szCs w:val="26"/>
        </w:rPr>
        <w:t>á</w:t>
      </w:r>
      <w:r w:rsidRPr="008B3549">
        <w:rPr>
          <w:rFonts w:ascii="Bookman Old Style" w:hAnsi="Bookman Old Style"/>
          <w:sz w:val="26"/>
          <w:szCs w:val="26"/>
        </w:rPr>
        <w:t>cil de se imaginar como a festa da P</w:t>
      </w:r>
      <w:r w:rsidRPr="008B3549">
        <w:rPr>
          <w:rFonts w:ascii="Bookman Old Style" w:hAnsi="Bookman Old Style" w:cs="Times New Roman"/>
          <w:sz w:val="26"/>
          <w:szCs w:val="26"/>
        </w:rPr>
        <w:t>á</w:t>
      </w:r>
      <w:r w:rsidRPr="008B3549">
        <w:rPr>
          <w:rFonts w:ascii="Bookman Old Style" w:hAnsi="Bookman Old Style"/>
          <w:sz w:val="26"/>
          <w:szCs w:val="26"/>
        </w:rPr>
        <w:t>scoa que estava pr</w:t>
      </w:r>
      <w:r w:rsidRPr="008B3549">
        <w:rPr>
          <w:rFonts w:ascii="Bookman Old Style" w:hAnsi="Bookman Old Style" w:cs="Times New Roman"/>
          <w:sz w:val="26"/>
          <w:szCs w:val="26"/>
        </w:rPr>
        <w:t>ó</w:t>
      </w:r>
      <w:r w:rsidRPr="008B3549">
        <w:rPr>
          <w:rFonts w:ascii="Bookman Old Style" w:hAnsi="Bookman Old Style"/>
          <w:sz w:val="26"/>
          <w:szCs w:val="26"/>
        </w:rPr>
        <w:t>xima lhes aumentava o n</w:t>
      </w:r>
      <w:r w:rsidRPr="008B3549">
        <w:rPr>
          <w:rFonts w:ascii="Bookman Old Style" w:hAnsi="Bookman Old Style" w:cs="Times New Roman"/>
          <w:sz w:val="26"/>
          <w:szCs w:val="26"/>
        </w:rPr>
        <w:t>ú</w:t>
      </w:r>
      <w:r w:rsidRPr="008B3549">
        <w:rPr>
          <w:rFonts w:ascii="Bookman Old Style" w:hAnsi="Bookman Old Style"/>
          <w:sz w:val="26"/>
          <w:szCs w:val="26"/>
        </w:rPr>
        <w:t>mero, a sedi</w:t>
      </w:r>
      <w:r w:rsidRPr="008B3549">
        <w:rPr>
          <w:rFonts w:ascii="Bookman Old Style" w:hAnsi="Bookman Old Style" w:cs="Times New Roman"/>
          <w:sz w:val="26"/>
          <w:szCs w:val="26"/>
        </w:rPr>
        <w:t>çã</w:t>
      </w:r>
      <w:r w:rsidRPr="008B3549">
        <w:rPr>
          <w:rFonts w:ascii="Bookman Old Style" w:hAnsi="Bookman Old Style"/>
          <w:sz w:val="26"/>
          <w:szCs w:val="26"/>
        </w:rPr>
        <w:t>o podia aumentar tamb</w:t>
      </w:r>
      <w:r w:rsidRPr="008B3549">
        <w:rPr>
          <w:rFonts w:ascii="Bookman Old Style" w:hAnsi="Bookman Old Style" w:cs="Times New Roman"/>
          <w:sz w:val="26"/>
          <w:szCs w:val="26"/>
        </w:rPr>
        <w:t>é</w:t>
      </w:r>
      <w:r w:rsidRPr="008B3549">
        <w:rPr>
          <w:rFonts w:ascii="Bookman Old Style" w:hAnsi="Bookman Old Style"/>
          <w:sz w:val="26"/>
          <w:szCs w:val="26"/>
        </w:rPr>
        <w:t>m. Porque n</w:t>
      </w:r>
      <w:r w:rsidRPr="008B3549">
        <w:rPr>
          <w:rFonts w:ascii="Bookman Old Style" w:hAnsi="Bookman Old Style" w:cs="Times New Roman"/>
          <w:sz w:val="26"/>
          <w:szCs w:val="26"/>
        </w:rPr>
        <w:t>ã</w:t>
      </w:r>
      <w:r w:rsidRPr="008B3549">
        <w:rPr>
          <w:rFonts w:ascii="Bookman Old Style" w:hAnsi="Bookman Old Style"/>
          <w:sz w:val="26"/>
          <w:szCs w:val="26"/>
        </w:rPr>
        <w:t>o somente toda a Jud</w:t>
      </w:r>
      <w:r w:rsidRPr="008B3549">
        <w:rPr>
          <w:rFonts w:ascii="Bookman Old Style" w:hAnsi="Bookman Old Style" w:cs="Times New Roman"/>
          <w:sz w:val="26"/>
          <w:szCs w:val="26"/>
        </w:rPr>
        <w:t>é</w:t>
      </w:r>
      <w:r w:rsidRPr="008B3549">
        <w:rPr>
          <w:rFonts w:ascii="Bookman Old Style" w:hAnsi="Bookman Old Style"/>
          <w:sz w:val="26"/>
          <w:szCs w:val="26"/>
        </w:rPr>
        <w:t>ia soleniza essa ocorr</w:t>
      </w:r>
      <w:r w:rsidRPr="008B3549">
        <w:rPr>
          <w:rFonts w:ascii="Bookman Old Style" w:hAnsi="Bookman Old Style" w:cs="Times New Roman"/>
          <w:sz w:val="26"/>
          <w:szCs w:val="26"/>
        </w:rPr>
        <w:t>ê</w:t>
      </w:r>
      <w:r w:rsidRPr="008B3549">
        <w:rPr>
          <w:rFonts w:ascii="Bookman Old Style" w:hAnsi="Bookman Old Style"/>
          <w:sz w:val="26"/>
          <w:szCs w:val="26"/>
        </w:rPr>
        <w:t>ncia, com grande alegria e com in</w:t>
      </w:r>
      <w:r w:rsidRPr="008B3549">
        <w:rPr>
          <w:rFonts w:ascii="Bookman Old Style" w:hAnsi="Bookman Old Style" w:cs="Times New Roman"/>
          <w:sz w:val="26"/>
          <w:szCs w:val="26"/>
        </w:rPr>
        <w:t>ú</w:t>
      </w:r>
      <w:r w:rsidRPr="008B3549">
        <w:rPr>
          <w:rFonts w:ascii="Bookman Old Style" w:hAnsi="Bookman Old Style"/>
          <w:sz w:val="26"/>
          <w:szCs w:val="26"/>
        </w:rPr>
        <w:t>meras v</w:t>
      </w:r>
      <w:r w:rsidRPr="008B3549">
        <w:rPr>
          <w:rFonts w:ascii="Bookman Old Style" w:hAnsi="Bookman Old Style" w:cs="Times New Roman"/>
          <w:sz w:val="26"/>
          <w:szCs w:val="26"/>
        </w:rPr>
        <w:t>í</w:t>
      </w:r>
      <w:r w:rsidRPr="008B3549">
        <w:rPr>
          <w:rFonts w:ascii="Bookman Old Style" w:hAnsi="Bookman Old Style"/>
          <w:sz w:val="26"/>
          <w:szCs w:val="26"/>
        </w:rPr>
        <w:t>timas, mais que de costume, em mem</w:t>
      </w:r>
      <w:r w:rsidRPr="008B3549">
        <w:rPr>
          <w:rFonts w:ascii="Bookman Old Style" w:hAnsi="Bookman Old Style" w:cs="Times New Roman"/>
          <w:sz w:val="26"/>
          <w:szCs w:val="26"/>
        </w:rPr>
        <w:t>ó</w:t>
      </w:r>
      <w:r w:rsidRPr="008B3549">
        <w:rPr>
          <w:rFonts w:ascii="Bookman Old Style" w:hAnsi="Bookman Old Style"/>
          <w:sz w:val="26"/>
          <w:szCs w:val="26"/>
        </w:rPr>
        <w:t>ria da nossa liberta</w:t>
      </w:r>
      <w:r w:rsidRPr="008B3549">
        <w:rPr>
          <w:rFonts w:ascii="Bookman Old Style" w:hAnsi="Bookman Old Style" w:cs="Times New Roman"/>
          <w:sz w:val="26"/>
          <w:szCs w:val="26"/>
        </w:rPr>
        <w:t>çã</w:t>
      </w:r>
      <w:r w:rsidRPr="008B3549">
        <w:rPr>
          <w:rFonts w:ascii="Bookman Old Style" w:hAnsi="Bookman Old Style"/>
          <w:sz w:val="26"/>
          <w:szCs w:val="26"/>
        </w:rPr>
        <w:t>o do Egito, mas uma multid</w:t>
      </w:r>
      <w:r w:rsidRPr="008B3549">
        <w:rPr>
          <w:rFonts w:ascii="Bookman Old Style" w:hAnsi="Bookman Old Style" w:cs="Times New Roman"/>
          <w:sz w:val="26"/>
          <w:szCs w:val="26"/>
        </w:rPr>
        <w:t>ã</w:t>
      </w:r>
      <w:r w:rsidRPr="008B3549">
        <w:rPr>
          <w:rFonts w:ascii="Bookman Old Style" w:hAnsi="Bookman Old Style"/>
          <w:sz w:val="26"/>
          <w:szCs w:val="26"/>
        </w:rPr>
        <w:t>o inumer</w:t>
      </w:r>
      <w:r w:rsidRPr="008B3549">
        <w:rPr>
          <w:rFonts w:ascii="Bookman Old Style" w:hAnsi="Bookman Old Style" w:cs="Times New Roman"/>
          <w:sz w:val="26"/>
          <w:szCs w:val="26"/>
        </w:rPr>
        <w:t>á</w:t>
      </w:r>
      <w:r w:rsidRPr="008B3549">
        <w:rPr>
          <w:rFonts w:ascii="Bookman Old Style" w:hAnsi="Bookman Old Style"/>
          <w:sz w:val="26"/>
          <w:szCs w:val="26"/>
        </w:rPr>
        <w:t>vel de judeus, que moram fora do reino, v</w:t>
      </w:r>
      <w:r w:rsidRPr="008B3549">
        <w:rPr>
          <w:rFonts w:ascii="Bookman Old Style" w:hAnsi="Bookman Old Style" w:cs="Times New Roman"/>
          <w:sz w:val="26"/>
          <w:szCs w:val="26"/>
        </w:rPr>
        <w:t>ê</w:t>
      </w:r>
      <w:r w:rsidRPr="008B3549">
        <w:rPr>
          <w:rFonts w:ascii="Bookman Old Style" w:hAnsi="Bookman Old Style"/>
          <w:sz w:val="26"/>
          <w:szCs w:val="26"/>
        </w:rPr>
        <w:t>m</w:t>
      </w:r>
      <w:r>
        <w:rPr>
          <w:rFonts w:ascii="Bookman Old Style" w:hAnsi="Bookman Old Style"/>
          <w:sz w:val="26"/>
          <w:szCs w:val="26"/>
        </w:rPr>
        <w:t xml:space="preserve"> </w:t>
      </w:r>
      <w:r w:rsidRPr="008B3549">
        <w:rPr>
          <w:rFonts w:ascii="Bookman Old Style" w:hAnsi="Bookman Old Style"/>
          <w:sz w:val="26"/>
          <w:szCs w:val="26"/>
        </w:rPr>
        <w:t>por devo</w:t>
      </w:r>
      <w:r w:rsidRPr="008B3549">
        <w:rPr>
          <w:rFonts w:ascii="Bookman Old Style" w:hAnsi="Bookman Old Style" w:cs="Times New Roman"/>
          <w:sz w:val="26"/>
          <w:szCs w:val="26"/>
        </w:rPr>
        <w:t>çã</w:t>
      </w:r>
      <w:r w:rsidRPr="008B3549">
        <w:rPr>
          <w:rFonts w:ascii="Bookman Old Style" w:hAnsi="Bookman Old Style"/>
          <w:sz w:val="26"/>
          <w:szCs w:val="26"/>
        </w:rPr>
        <w:t>o a Jerusal</w:t>
      </w:r>
      <w:r w:rsidRPr="008B3549">
        <w:rPr>
          <w:rFonts w:ascii="Bookman Old Style" w:hAnsi="Bookman Old Style" w:cs="Times New Roman"/>
          <w:sz w:val="26"/>
          <w:szCs w:val="26"/>
        </w:rPr>
        <w:t>é</w:t>
      </w:r>
      <w:r w:rsidRPr="008B3549">
        <w:rPr>
          <w:rFonts w:ascii="Bookman Old Style" w:hAnsi="Bookman Old Style"/>
          <w:sz w:val="26"/>
          <w:szCs w:val="26"/>
        </w:rPr>
        <w:t>m para assisti-la. Nesse tempo, esses rebeldes, que chora</w:t>
      </w:r>
      <w:r w:rsidRPr="008B3549">
        <w:rPr>
          <w:rFonts w:ascii="Bookman Old Style" w:hAnsi="Bookman Old Style"/>
          <w:sz w:val="26"/>
          <w:szCs w:val="26"/>
        </w:rPr>
        <w:softHyphen/>
        <w:t>vam a morte de Judas e de Matias, n</w:t>
      </w:r>
      <w:r w:rsidRPr="008B3549">
        <w:rPr>
          <w:rFonts w:ascii="Bookman Old Style" w:hAnsi="Bookman Old Style" w:cs="Times New Roman"/>
          <w:sz w:val="26"/>
          <w:szCs w:val="26"/>
        </w:rPr>
        <w:t>ã</w:t>
      </w:r>
      <w:r w:rsidRPr="008B3549">
        <w:rPr>
          <w:rFonts w:ascii="Bookman Old Style" w:hAnsi="Bookman Old Style"/>
          <w:sz w:val="26"/>
          <w:szCs w:val="26"/>
        </w:rPr>
        <w:t>o se afastavam do Templo e n</w:t>
      </w:r>
      <w:r w:rsidRPr="008B3549">
        <w:rPr>
          <w:rFonts w:ascii="Bookman Old Style" w:hAnsi="Bookman Old Style" w:cs="Times New Roman"/>
          <w:sz w:val="26"/>
          <w:szCs w:val="26"/>
        </w:rPr>
        <w:t>ã</w:t>
      </w:r>
      <w:r w:rsidRPr="008B3549">
        <w:rPr>
          <w:rFonts w:ascii="Bookman Old Style" w:hAnsi="Bookman Old Style"/>
          <w:sz w:val="26"/>
          <w:szCs w:val="26"/>
        </w:rPr>
        <w:t>o tinham vergonha de mendigar, para n</w:t>
      </w:r>
      <w:r w:rsidRPr="008B3549">
        <w:rPr>
          <w:rFonts w:ascii="Bookman Old Style" w:hAnsi="Bookman Old Style" w:cs="Times New Roman"/>
          <w:sz w:val="26"/>
          <w:szCs w:val="26"/>
        </w:rPr>
        <w:t>ã</w:t>
      </w:r>
      <w:r w:rsidRPr="008B3549">
        <w:rPr>
          <w:rFonts w:ascii="Bookman Old Style" w:hAnsi="Bookman Old Style"/>
          <w:sz w:val="26"/>
          <w:szCs w:val="26"/>
        </w:rPr>
        <w:t>o serem obrigados a se afastar dali. O temor de Arquelau de que sua insol</w:t>
      </w:r>
      <w:r w:rsidRPr="008B3549">
        <w:rPr>
          <w:rFonts w:ascii="Bookman Old Style" w:hAnsi="Bookman Old Style" w:cs="Times New Roman"/>
          <w:sz w:val="26"/>
          <w:szCs w:val="26"/>
        </w:rPr>
        <w:t>ê</w:t>
      </w:r>
      <w:r w:rsidRPr="008B3549">
        <w:rPr>
          <w:rFonts w:ascii="Bookman Old Style" w:hAnsi="Bookman Old Style"/>
          <w:sz w:val="26"/>
          <w:szCs w:val="26"/>
        </w:rPr>
        <w:t>ncia fosse al</w:t>
      </w:r>
      <w:r w:rsidRPr="008B3549">
        <w:rPr>
          <w:rFonts w:ascii="Bookman Old Style" w:hAnsi="Bookman Old Style" w:cs="Times New Roman"/>
          <w:sz w:val="26"/>
          <w:szCs w:val="26"/>
        </w:rPr>
        <w:t>é</w:t>
      </w:r>
      <w:r w:rsidRPr="008B3549">
        <w:rPr>
          <w:rFonts w:ascii="Bookman Old Style" w:hAnsi="Bookman Old Style"/>
          <w:sz w:val="26"/>
          <w:szCs w:val="26"/>
        </w:rPr>
        <w:t>m fez com que mandasse um oficial com soldados para cont</w:t>
      </w:r>
      <w:r w:rsidRPr="008B3549">
        <w:rPr>
          <w:rFonts w:ascii="Bookman Old Style" w:hAnsi="Bookman Old Style" w:cs="Times New Roman"/>
          <w:sz w:val="26"/>
          <w:szCs w:val="26"/>
        </w:rPr>
        <w:t>ê</w:t>
      </w:r>
      <w:r w:rsidRPr="008B3549">
        <w:rPr>
          <w:rFonts w:ascii="Bookman Old Style" w:hAnsi="Bookman Old Style"/>
          <w:sz w:val="26"/>
          <w:szCs w:val="26"/>
        </w:rPr>
        <w:t>-los, antes que eles tivessem contaminado, com esse esp</w:t>
      </w:r>
      <w:r w:rsidRPr="008B3549">
        <w:rPr>
          <w:rFonts w:ascii="Bookman Old Style" w:hAnsi="Bookman Old Style" w:cs="Times New Roman"/>
          <w:sz w:val="26"/>
          <w:szCs w:val="26"/>
        </w:rPr>
        <w:t>í</w:t>
      </w:r>
      <w:r w:rsidRPr="008B3549">
        <w:rPr>
          <w:rFonts w:ascii="Bookman Old Style" w:hAnsi="Bookman Old Style"/>
          <w:sz w:val="26"/>
          <w:szCs w:val="26"/>
        </w:rPr>
        <w:t>rito de revolta, o resto do povo, ordenando-lhe que lhe trouxessem aqueles que ousassem resistir. Os rebeldes, vendo-os chegar, incitaram de tal modo o povo com seus gritos e com suas exorta</w:t>
      </w:r>
      <w:r w:rsidRPr="008B3549">
        <w:rPr>
          <w:rFonts w:ascii="Bookman Old Style" w:hAnsi="Bookman Old Style" w:cs="Times New Roman"/>
          <w:sz w:val="26"/>
          <w:szCs w:val="26"/>
        </w:rPr>
        <w:t>çõ</w:t>
      </w:r>
      <w:r w:rsidRPr="008B3549">
        <w:rPr>
          <w:rFonts w:ascii="Bookman Old Style" w:hAnsi="Bookman Old Style"/>
          <w:sz w:val="26"/>
          <w:szCs w:val="26"/>
        </w:rPr>
        <w:t>es a atac</w:t>
      </w:r>
      <w:r w:rsidRPr="008B3549">
        <w:rPr>
          <w:rFonts w:ascii="Bookman Old Style" w:hAnsi="Bookman Old Style" w:cs="Times New Roman"/>
          <w:sz w:val="26"/>
          <w:szCs w:val="26"/>
        </w:rPr>
        <w:t>á</w:t>
      </w:r>
      <w:r w:rsidRPr="008B3549">
        <w:rPr>
          <w:rFonts w:ascii="Bookman Old Style" w:hAnsi="Bookman Old Style"/>
          <w:sz w:val="26"/>
          <w:szCs w:val="26"/>
        </w:rPr>
        <w:t>-los, que eles se lan</w:t>
      </w:r>
      <w:r w:rsidRPr="008B3549">
        <w:rPr>
          <w:rFonts w:ascii="Bookman Old Style" w:hAnsi="Bookman Old Style" w:cs="Times New Roman"/>
          <w:sz w:val="26"/>
          <w:szCs w:val="26"/>
        </w:rPr>
        <w:t>ç</w:t>
      </w:r>
      <w:r w:rsidRPr="008B3549">
        <w:rPr>
          <w:rFonts w:ascii="Bookman Old Style" w:hAnsi="Bookman Old Style"/>
          <w:sz w:val="26"/>
          <w:szCs w:val="26"/>
        </w:rPr>
        <w:t>aram contra os mesmos e os mataram quase todos. Com dificuldade o oficial se p</w:t>
      </w:r>
      <w:r w:rsidRPr="008B3549">
        <w:rPr>
          <w:rFonts w:ascii="Bookman Old Style" w:hAnsi="Bookman Old Style" w:cs="Times New Roman"/>
          <w:sz w:val="26"/>
          <w:szCs w:val="26"/>
        </w:rPr>
        <w:t>ô</w:t>
      </w:r>
      <w:r w:rsidRPr="008B3549">
        <w:rPr>
          <w:rFonts w:ascii="Bookman Old Style" w:hAnsi="Bookman Old Style"/>
          <w:sz w:val="26"/>
          <w:szCs w:val="26"/>
        </w:rPr>
        <w:t xml:space="preserve">de </w:t>
      </w:r>
      <w:r w:rsidRPr="008B3549">
        <w:rPr>
          <w:rFonts w:ascii="Bookman Old Style" w:hAnsi="Bookman Old Style"/>
          <w:sz w:val="26"/>
          <w:szCs w:val="26"/>
        </w:rPr>
        <w:lastRenderedPageBreak/>
        <w:t>salvar, ferido, com o resto dos soldados; os sediciosos continuaram como antes, a cele</w:t>
      </w:r>
      <w:r w:rsidRPr="008B3549">
        <w:rPr>
          <w:rFonts w:ascii="Bookman Old Style" w:hAnsi="Bookman Old Style"/>
          <w:sz w:val="26"/>
          <w:szCs w:val="26"/>
        </w:rPr>
        <w:softHyphen/>
        <w:t>bra</w:t>
      </w:r>
      <w:r w:rsidRPr="008B3549">
        <w:rPr>
          <w:rFonts w:ascii="Bookman Old Style" w:hAnsi="Bookman Old Style" w:cs="Times New Roman"/>
          <w:sz w:val="26"/>
          <w:szCs w:val="26"/>
        </w:rPr>
        <w:t>çã</w:t>
      </w:r>
      <w:r w:rsidRPr="008B3549">
        <w:rPr>
          <w:rFonts w:ascii="Bookman Old Style" w:hAnsi="Bookman Old Style"/>
          <w:sz w:val="26"/>
          <w:szCs w:val="26"/>
        </w:rPr>
        <w:t>o de seus sacrif</w:t>
      </w:r>
      <w:r w:rsidRPr="008B3549">
        <w:rPr>
          <w:rFonts w:ascii="Bookman Old Style" w:hAnsi="Bookman Old Style" w:cs="Times New Roman"/>
          <w:sz w:val="26"/>
          <w:szCs w:val="26"/>
        </w:rPr>
        <w:t>í</w:t>
      </w:r>
      <w:r w:rsidRPr="008B3549">
        <w:rPr>
          <w:rFonts w:ascii="Bookman Old Style" w:hAnsi="Bookman Old Style"/>
          <w:sz w:val="26"/>
          <w:szCs w:val="26"/>
        </w:rPr>
        <w:t>cios. O rei, ent</w:t>
      </w:r>
      <w:r w:rsidRPr="008B3549">
        <w:rPr>
          <w:rFonts w:ascii="Bookman Old Style" w:hAnsi="Bookman Old Style" w:cs="Times New Roman"/>
          <w:sz w:val="26"/>
          <w:szCs w:val="26"/>
        </w:rPr>
        <w:t>ã</w:t>
      </w:r>
      <w:r w:rsidRPr="008B3549">
        <w:rPr>
          <w:rFonts w:ascii="Bookman Old Style" w:hAnsi="Bookman Old Style"/>
          <w:sz w:val="26"/>
          <w:szCs w:val="26"/>
        </w:rPr>
        <w:t>o, julgando que n</w:t>
      </w:r>
      <w:r w:rsidRPr="008B3549">
        <w:rPr>
          <w:rFonts w:ascii="Bookman Old Style" w:hAnsi="Bookman Old Style" w:cs="Times New Roman"/>
          <w:sz w:val="26"/>
          <w:szCs w:val="26"/>
        </w:rPr>
        <w:t>ã</w:t>
      </w:r>
      <w:r w:rsidRPr="008B3549">
        <w:rPr>
          <w:rFonts w:ascii="Bookman Old Style" w:hAnsi="Bookman Old Style"/>
          <w:sz w:val="26"/>
          <w:szCs w:val="26"/>
        </w:rPr>
        <w:t>o podia deixar semelhan</w:t>
      </w:r>
      <w:r w:rsidRPr="008B3549">
        <w:rPr>
          <w:rFonts w:ascii="Bookman Old Style" w:hAnsi="Bookman Old Style"/>
          <w:sz w:val="26"/>
          <w:szCs w:val="26"/>
        </w:rPr>
        <w:softHyphen/>
        <w:t>te revolta impune, mandou contra eles todo o ex</w:t>
      </w:r>
      <w:r w:rsidRPr="008B3549">
        <w:rPr>
          <w:rFonts w:ascii="Bookman Old Style" w:hAnsi="Bookman Old Style" w:cs="Times New Roman"/>
          <w:sz w:val="26"/>
          <w:szCs w:val="26"/>
        </w:rPr>
        <w:t>é</w:t>
      </w:r>
      <w:r w:rsidRPr="008B3549">
        <w:rPr>
          <w:rFonts w:ascii="Bookman Old Style" w:hAnsi="Bookman Old Style"/>
          <w:sz w:val="26"/>
          <w:szCs w:val="26"/>
        </w:rPr>
        <w:t xml:space="preserve">rcito com ordem </w:t>
      </w:r>
      <w:r w:rsidRPr="008B3549">
        <w:rPr>
          <w:rFonts w:ascii="Bookman Old Style" w:hAnsi="Bookman Old Style" w:cs="Times New Roman"/>
          <w:sz w:val="26"/>
          <w:szCs w:val="26"/>
        </w:rPr>
        <w:t>à</w:t>
      </w:r>
      <w:r w:rsidRPr="008B3549">
        <w:rPr>
          <w:rFonts w:ascii="Bookman Old Style" w:hAnsi="Bookman Old Style"/>
          <w:sz w:val="26"/>
          <w:szCs w:val="26"/>
        </w:rPr>
        <w:t xml:space="preserve"> cavalaria de matar os que sa</w:t>
      </w:r>
      <w:r w:rsidRPr="008B3549">
        <w:rPr>
          <w:rFonts w:ascii="Bookman Old Style" w:hAnsi="Bookman Old Style" w:cs="Times New Roman"/>
          <w:sz w:val="26"/>
          <w:szCs w:val="26"/>
        </w:rPr>
        <w:t>í</w:t>
      </w:r>
      <w:r w:rsidRPr="008B3549">
        <w:rPr>
          <w:rFonts w:ascii="Bookman Old Style" w:hAnsi="Bookman Old Style"/>
          <w:sz w:val="26"/>
          <w:szCs w:val="26"/>
        </w:rPr>
        <w:t>ssem do Templo para fugir, de impedir que os estrangeiros os socorressem. Assim, mataram tr</w:t>
      </w:r>
      <w:r w:rsidRPr="008B3549">
        <w:rPr>
          <w:rFonts w:ascii="Bookman Old Style" w:hAnsi="Bookman Old Style" w:cs="Times New Roman"/>
          <w:sz w:val="26"/>
          <w:szCs w:val="26"/>
        </w:rPr>
        <w:t>ê</w:t>
      </w:r>
      <w:r w:rsidRPr="008B3549">
        <w:rPr>
          <w:rFonts w:ascii="Bookman Old Style" w:hAnsi="Bookman Old Style"/>
          <w:sz w:val="26"/>
          <w:szCs w:val="26"/>
        </w:rPr>
        <w:t>s mil homens e o resto fugiu para os montes vizinhos. Mandou depois o soberano intimar que todos se retirassem; ent</w:t>
      </w:r>
      <w:r w:rsidRPr="008B3549">
        <w:rPr>
          <w:rFonts w:ascii="Bookman Old Style" w:hAnsi="Bookman Old Style" w:cs="Times New Roman"/>
          <w:sz w:val="26"/>
          <w:szCs w:val="26"/>
        </w:rPr>
        <w:t>ã</w:t>
      </w:r>
      <w:r w:rsidRPr="008B3549">
        <w:rPr>
          <w:rFonts w:ascii="Bookman Old Style" w:hAnsi="Bookman Old Style"/>
          <w:sz w:val="26"/>
          <w:szCs w:val="26"/>
        </w:rPr>
        <w:t>o o temor do perigo fez deixarem os sacrif</w:t>
      </w:r>
      <w:r w:rsidRPr="008B3549">
        <w:rPr>
          <w:rFonts w:ascii="Bookman Old Style" w:hAnsi="Bookman Old Style" w:cs="Times New Roman"/>
          <w:sz w:val="26"/>
          <w:szCs w:val="26"/>
        </w:rPr>
        <w:t>í</w:t>
      </w:r>
      <w:r w:rsidRPr="008B3549">
        <w:rPr>
          <w:rFonts w:ascii="Bookman Old Style" w:hAnsi="Bookman Old Style"/>
          <w:sz w:val="26"/>
          <w:szCs w:val="26"/>
        </w:rPr>
        <w:t xml:space="preserve">cios </w:t>
      </w:r>
      <w:r w:rsidRPr="008B3549">
        <w:rPr>
          <w:rFonts w:ascii="Bookman Old Style" w:hAnsi="Bookman Old Style" w:cs="Times New Roman"/>
          <w:sz w:val="26"/>
          <w:szCs w:val="26"/>
        </w:rPr>
        <w:t>à</w:t>
      </w:r>
      <w:r w:rsidRPr="008B3549">
        <w:rPr>
          <w:rFonts w:ascii="Bookman Old Style" w:hAnsi="Bookman Old Style"/>
          <w:sz w:val="26"/>
          <w:szCs w:val="26"/>
        </w:rPr>
        <w:t>queles que antes se mostravam t</w:t>
      </w:r>
      <w:r w:rsidRPr="008B3549">
        <w:rPr>
          <w:rFonts w:ascii="Bookman Old Style" w:hAnsi="Bookman Old Style" w:cs="Times New Roman"/>
          <w:sz w:val="26"/>
          <w:szCs w:val="26"/>
        </w:rPr>
        <w:t>ã</w:t>
      </w:r>
      <w:r w:rsidRPr="008B3549">
        <w:rPr>
          <w:rFonts w:ascii="Bookman Old Style" w:hAnsi="Bookman Old Style"/>
          <w:sz w:val="26"/>
          <w:szCs w:val="26"/>
        </w:rPr>
        <w:t>o atrevidos.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746. Depois que Arquelau reprimiu essa revolta como dissemos, deixou sua casa e o reino aos cuidados de Filipe, seu irm</w:t>
      </w:r>
      <w:r w:rsidRPr="008B3549">
        <w:rPr>
          <w:rFonts w:ascii="Bookman Old Style" w:hAnsi="Bookman Old Style" w:cs="Times New Roman"/>
          <w:sz w:val="26"/>
          <w:szCs w:val="26"/>
        </w:rPr>
        <w:t>ã</w:t>
      </w:r>
      <w:r w:rsidRPr="008B3549">
        <w:rPr>
          <w:rFonts w:ascii="Bookman Old Style" w:hAnsi="Bookman Old Style"/>
          <w:sz w:val="26"/>
          <w:szCs w:val="26"/>
        </w:rPr>
        <w:t>o e partiu para Roma; levou sua m</w:t>
      </w:r>
      <w:r w:rsidRPr="008B3549">
        <w:rPr>
          <w:rFonts w:ascii="Bookman Old Style" w:hAnsi="Bookman Old Style" w:cs="Times New Roman"/>
          <w:sz w:val="26"/>
          <w:szCs w:val="26"/>
        </w:rPr>
        <w:t>ã</w:t>
      </w:r>
      <w:r w:rsidRPr="008B3549">
        <w:rPr>
          <w:rFonts w:ascii="Bookman Old Style" w:hAnsi="Bookman Old Style"/>
          <w:sz w:val="26"/>
          <w:szCs w:val="26"/>
        </w:rPr>
        <w:t>e, Nicolau, Ptolomeu e v</w:t>
      </w:r>
      <w:r w:rsidRPr="008B3549">
        <w:rPr>
          <w:rFonts w:ascii="Bookman Old Style" w:hAnsi="Bookman Old Style" w:cs="Times New Roman"/>
          <w:sz w:val="26"/>
          <w:szCs w:val="26"/>
        </w:rPr>
        <w:t>á</w:t>
      </w:r>
      <w:r w:rsidRPr="008B3549">
        <w:rPr>
          <w:rFonts w:ascii="Bookman Old Style" w:hAnsi="Bookman Old Style"/>
          <w:sz w:val="26"/>
          <w:szCs w:val="26"/>
        </w:rPr>
        <w:t>rios outros amigos. Salom</w:t>
      </w:r>
      <w:r w:rsidRPr="008B3549">
        <w:rPr>
          <w:rFonts w:ascii="Bookman Old Style" w:hAnsi="Bookman Old Style" w:cs="Times New Roman"/>
          <w:sz w:val="26"/>
          <w:szCs w:val="26"/>
        </w:rPr>
        <w:t>é</w:t>
      </w:r>
      <w:r w:rsidRPr="008B3549">
        <w:rPr>
          <w:rFonts w:ascii="Bookman Old Style" w:hAnsi="Bookman Old Style"/>
          <w:sz w:val="26"/>
          <w:szCs w:val="26"/>
        </w:rPr>
        <w:t>, sua tia, acompanhou-o tam</w:t>
      </w:r>
      <w:r w:rsidRPr="008B3549">
        <w:rPr>
          <w:rFonts w:ascii="Bookman Old Style" w:hAnsi="Bookman Old Style"/>
          <w:sz w:val="26"/>
          <w:szCs w:val="26"/>
        </w:rPr>
        <w:softHyphen/>
        <w:t>b</w:t>
      </w:r>
      <w:r w:rsidRPr="008B3549">
        <w:rPr>
          <w:rFonts w:ascii="Bookman Old Style" w:hAnsi="Bookman Old Style" w:cs="Times New Roman"/>
          <w:sz w:val="26"/>
          <w:szCs w:val="26"/>
        </w:rPr>
        <w:t>é</w:t>
      </w:r>
      <w:r w:rsidRPr="008B3549">
        <w:rPr>
          <w:rFonts w:ascii="Bookman Old Style" w:hAnsi="Bookman Old Style"/>
          <w:sz w:val="26"/>
          <w:szCs w:val="26"/>
        </w:rPr>
        <w:t>m com toda a fam</w:t>
      </w:r>
      <w:r w:rsidRPr="008B3549">
        <w:rPr>
          <w:rFonts w:ascii="Bookman Old Style" w:hAnsi="Bookman Old Style" w:cs="Times New Roman"/>
          <w:sz w:val="26"/>
          <w:szCs w:val="26"/>
        </w:rPr>
        <w:t>í</w:t>
      </w:r>
      <w:r w:rsidRPr="008B3549">
        <w:rPr>
          <w:rFonts w:ascii="Bookman Old Style" w:hAnsi="Bookman Old Style"/>
          <w:sz w:val="26"/>
          <w:szCs w:val="26"/>
        </w:rPr>
        <w:t>lia e v</w:t>
      </w:r>
      <w:r w:rsidRPr="008B3549">
        <w:rPr>
          <w:rFonts w:ascii="Bookman Old Style" w:hAnsi="Bookman Old Style" w:cs="Times New Roman"/>
          <w:sz w:val="26"/>
          <w:szCs w:val="26"/>
        </w:rPr>
        <w:t>á</w:t>
      </w:r>
      <w:r w:rsidRPr="008B3549">
        <w:rPr>
          <w:rFonts w:ascii="Bookman Old Style" w:hAnsi="Bookman Old Style"/>
          <w:sz w:val="26"/>
          <w:szCs w:val="26"/>
        </w:rPr>
        <w:t>rios outros dos seus parentes fizeram o mesmo, com o pretexto de querer servi-lo para faz</w:t>
      </w:r>
      <w:r w:rsidRPr="008B3549">
        <w:rPr>
          <w:rFonts w:ascii="Bookman Old Style" w:hAnsi="Bookman Old Style" w:cs="Times New Roman"/>
          <w:sz w:val="26"/>
          <w:szCs w:val="26"/>
        </w:rPr>
        <w:t>ê</w:t>
      </w:r>
      <w:r w:rsidRPr="008B3549">
        <w:rPr>
          <w:rFonts w:ascii="Bookman Old Style" w:hAnsi="Bookman Old Style"/>
          <w:sz w:val="26"/>
          <w:szCs w:val="26"/>
        </w:rPr>
        <w:t>-lo obter a confirma</w:t>
      </w:r>
      <w:r w:rsidRPr="008B3549">
        <w:rPr>
          <w:rFonts w:ascii="Bookman Old Style" w:hAnsi="Bookman Old Style" w:cs="Times New Roman"/>
          <w:sz w:val="26"/>
          <w:szCs w:val="26"/>
        </w:rPr>
        <w:t>çã</w:t>
      </w:r>
      <w:r w:rsidRPr="008B3549">
        <w:rPr>
          <w:rFonts w:ascii="Bookman Old Style" w:hAnsi="Bookman Old Style"/>
          <w:sz w:val="26"/>
          <w:szCs w:val="26"/>
        </w:rPr>
        <w:t>o do reino, mas na ver</w:t>
      </w:r>
      <w:r w:rsidRPr="008B3549">
        <w:rPr>
          <w:rFonts w:ascii="Bookman Old Style" w:hAnsi="Bookman Old Style"/>
          <w:sz w:val="26"/>
          <w:szCs w:val="26"/>
        </w:rPr>
        <w:softHyphen/>
        <w:t>dade, para obstacul</w:t>
      </w:r>
      <w:r w:rsidRPr="008B3549">
        <w:rPr>
          <w:rFonts w:ascii="Bookman Old Style" w:hAnsi="Bookman Old Style" w:cs="Times New Roman"/>
          <w:sz w:val="26"/>
          <w:szCs w:val="26"/>
        </w:rPr>
        <w:t>á</w:t>
      </w:r>
      <w:r w:rsidRPr="008B3549">
        <w:rPr>
          <w:rFonts w:ascii="Bookman Old Style" w:hAnsi="Bookman Old Style"/>
          <w:sz w:val="26"/>
          <w:szCs w:val="26"/>
        </w:rPr>
        <w:t>-lo e acus</w:t>
      </w:r>
      <w:r w:rsidRPr="008B3549">
        <w:rPr>
          <w:rFonts w:ascii="Bookman Old Style" w:hAnsi="Bookman Old Style" w:cs="Times New Roman"/>
          <w:sz w:val="26"/>
          <w:szCs w:val="26"/>
        </w:rPr>
        <w:t>á</w:t>
      </w:r>
      <w:r w:rsidRPr="008B3549">
        <w:rPr>
          <w:rFonts w:ascii="Bookman Old Style" w:hAnsi="Bookman Old Style"/>
          <w:sz w:val="26"/>
          <w:szCs w:val="26"/>
        </w:rPr>
        <w:t>-lo, dentre outras coisas, de ter feito matar tanta gente no Templo. Em Cesar</w:t>
      </w:r>
      <w:r w:rsidRPr="008B3549">
        <w:rPr>
          <w:rFonts w:ascii="Bookman Old Style" w:hAnsi="Bookman Old Style" w:cs="Times New Roman"/>
          <w:sz w:val="26"/>
          <w:szCs w:val="26"/>
        </w:rPr>
        <w:t>é</w:t>
      </w:r>
      <w:r w:rsidRPr="008B3549">
        <w:rPr>
          <w:rFonts w:ascii="Bookman Old Style" w:hAnsi="Bookman Old Style"/>
          <w:sz w:val="26"/>
          <w:szCs w:val="26"/>
        </w:rPr>
        <w:t>ia ele encontrou Sabino, intendente de Augusto, na S</w:t>
      </w:r>
      <w:r w:rsidRPr="008B3549">
        <w:rPr>
          <w:rFonts w:ascii="Bookman Old Style" w:hAnsi="Bookman Old Style" w:cs="Times New Roman"/>
          <w:sz w:val="26"/>
          <w:szCs w:val="26"/>
        </w:rPr>
        <w:t>í</w:t>
      </w:r>
      <w:r w:rsidRPr="008B3549">
        <w:rPr>
          <w:rFonts w:ascii="Bookman Old Style" w:hAnsi="Bookman Old Style"/>
          <w:sz w:val="26"/>
          <w:szCs w:val="26"/>
        </w:rPr>
        <w:t>ria, que partia para ir com urg</w:t>
      </w:r>
      <w:r w:rsidRPr="008B3549">
        <w:rPr>
          <w:rFonts w:ascii="Bookman Old Style" w:hAnsi="Bookman Old Style" w:cs="Times New Roman"/>
          <w:sz w:val="26"/>
          <w:szCs w:val="26"/>
        </w:rPr>
        <w:t>ê</w:t>
      </w:r>
      <w:r w:rsidRPr="008B3549">
        <w:rPr>
          <w:rFonts w:ascii="Bookman Old Style" w:hAnsi="Bookman Old Style"/>
          <w:sz w:val="26"/>
          <w:szCs w:val="26"/>
        </w:rPr>
        <w:t xml:space="preserve">ncia, </w:t>
      </w:r>
      <w:r w:rsidRPr="008B3549">
        <w:rPr>
          <w:rFonts w:ascii="Bookman Old Style" w:hAnsi="Bookman Old Style" w:cs="Times New Roman"/>
          <w:sz w:val="26"/>
          <w:szCs w:val="26"/>
        </w:rPr>
        <w:t>à</w:t>
      </w:r>
      <w:r w:rsidRPr="008B3549">
        <w:rPr>
          <w:rFonts w:ascii="Bookman Old Style" w:hAnsi="Bookman Old Style"/>
          <w:sz w:val="26"/>
          <w:szCs w:val="26"/>
        </w:rPr>
        <w:t xml:space="preserve"> Jud</w:t>
      </w:r>
      <w:r w:rsidRPr="008B3549">
        <w:rPr>
          <w:rFonts w:ascii="Bookman Old Style" w:hAnsi="Bookman Old Style" w:cs="Times New Roman"/>
          <w:sz w:val="26"/>
          <w:szCs w:val="26"/>
        </w:rPr>
        <w:t>é</w:t>
      </w:r>
      <w:r w:rsidRPr="008B3549">
        <w:rPr>
          <w:rFonts w:ascii="Bookman Old Style" w:hAnsi="Bookman Old Style"/>
          <w:sz w:val="26"/>
          <w:szCs w:val="26"/>
        </w:rPr>
        <w:t>ia, a fim de conservar os tesouros deixados por Herodes. Mas Varo, ao qual Arquelau tinha mandado Ptolomeu, para esse fim, impediu-lhe a passagem. Sua considera</w:t>
      </w:r>
      <w:r w:rsidRPr="008B3549">
        <w:rPr>
          <w:rFonts w:ascii="Bookman Old Style" w:hAnsi="Bookman Old Style" w:cs="Times New Roman"/>
          <w:sz w:val="26"/>
          <w:szCs w:val="26"/>
        </w:rPr>
        <w:t>çã</w:t>
      </w:r>
      <w:r w:rsidRPr="008B3549">
        <w:rPr>
          <w:rFonts w:ascii="Bookman Old Style" w:hAnsi="Bookman Old Style"/>
          <w:sz w:val="26"/>
          <w:szCs w:val="26"/>
        </w:rPr>
        <w:t>o fez que em vez de se apode</w:t>
      </w:r>
      <w:r w:rsidRPr="008B3549">
        <w:rPr>
          <w:rFonts w:ascii="Bookman Old Style" w:hAnsi="Bookman Old Style"/>
          <w:sz w:val="26"/>
          <w:szCs w:val="26"/>
        </w:rPr>
        <w:softHyphen/>
        <w:t>rar das fortalezas e de p</w:t>
      </w:r>
      <w:r w:rsidRPr="008B3549">
        <w:rPr>
          <w:rFonts w:ascii="Bookman Old Style" w:hAnsi="Bookman Old Style" w:cs="Times New Roman"/>
          <w:sz w:val="26"/>
          <w:szCs w:val="26"/>
        </w:rPr>
        <w:t>ô</w:t>
      </w:r>
      <w:r w:rsidRPr="008B3549">
        <w:rPr>
          <w:rFonts w:ascii="Bookman Old Style" w:hAnsi="Bookman Old Style"/>
          <w:sz w:val="26"/>
          <w:szCs w:val="26"/>
        </w:rPr>
        <w:t>r o selo naqueles tesouros, ele deixasse tudo em poder de Arquelau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que o imperador tivesse determinado e ficou em Cesar</w:t>
      </w:r>
      <w:r w:rsidRPr="008B3549">
        <w:rPr>
          <w:rFonts w:ascii="Bookman Old Style" w:hAnsi="Bookman Old Style" w:cs="Times New Roman"/>
          <w:sz w:val="26"/>
          <w:szCs w:val="26"/>
        </w:rPr>
        <w:t>é</w:t>
      </w:r>
      <w:r w:rsidRPr="008B3549">
        <w:rPr>
          <w:rFonts w:ascii="Bookman Old Style" w:hAnsi="Bookman Old Style"/>
          <w:sz w:val="26"/>
          <w:szCs w:val="26"/>
        </w:rPr>
        <w:t>ia. Mas de</w:t>
      </w:r>
      <w:r w:rsidRPr="008B3549">
        <w:rPr>
          <w:rFonts w:ascii="Bookman Old Style" w:hAnsi="Bookman Old Style"/>
          <w:sz w:val="26"/>
          <w:szCs w:val="26"/>
        </w:rPr>
        <w:softHyphen/>
        <w:t>pois quer Arquelau embarcou para Roma e que Varo partira, para voltar a Antioquia, ele foi a Jerusal</w:t>
      </w:r>
      <w:r w:rsidRPr="008B3549">
        <w:rPr>
          <w:rFonts w:ascii="Bookman Old Style" w:hAnsi="Bookman Old Style" w:cs="Times New Roman"/>
          <w:sz w:val="26"/>
          <w:szCs w:val="26"/>
        </w:rPr>
        <w:t>é</w:t>
      </w:r>
      <w:r w:rsidRPr="008B3549">
        <w:rPr>
          <w:rFonts w:ascii="Bookman Old Style" w:hAnsi="Bookman Old Style"/>
          <w:sz w:val="26"/>
          <w:szCs w:val="26"/>
        </w:rPr>
        <w:t>m, alojou-se no pal</w:t>
      </w:r>
      <w:r w:rsidRPr="008B3549">
        <w:rPr>
          <w:rFonts w:ascii="Bookman Old Style" w:hAnsi="Bookman Old Style" w:cs="Times New Roman"/>
          <w:sz w:val="26"/>
          <w:szCs w:val="26"/>
        </w:rPr>
        <w:t>á</w:t>
      </w:r>
      <w:r w:rsidRPr="008B3549">
        <w:rPr>
          <w:rFonts w:ascii="Bookman Old Style" w:hAnsi="Bookman Old Style"/>
          <w:sz w:val="26"/>
          <w:szCs w:val="26"/>
        </w:rPr>
        <w:t>cio real e ordenou aos tesoureiros gerais que lhe prestassem contas e ordenou aos comandante das fortalezas da cidade que as entregassem a ele. Estes, que tinham ordens contr</w:t>
      </w:r>
      <w:r w:rsidRPr="008B3549">
        <w:rPr>
          <w:rFonts w:ascii="Bookman Old Style" w:hAnsi="Bookman Old Style" w:cs="Times New Roman"/>
          <w:sz w:val="26"/>
          <w:szCs w:val="26"/>
        </w:rPr>
        <w:t>á</w:t>
      </w:r>
      <w:r w:rsidRPr="008B3549">
        <w:rPr>
          <w:rFonts w:ascii="Bookman Old Style" w:hAnsi="Bookman Old Style"/>
          <w:sz w:val="26"/>
          <w:szCs w:val="26"/>
        </w:rPr>
        <w:t>rias de Arquelau e que queriam conservar aquelas pra</w:t>
      </w:r>
      <w:r w:rsidRPr="008B3549">
        <w:rPr>
          <w:rFonts w:ascii="Bookman Old Style" w:hAnsi="Bookman Old Style" w:cs="Times New Roman"/>
          <w:sz w:val="26"/>
          <w:szCs w:val="26"/>
        </w:rPr>
        <w:t>ç</w:t>
      </w:r>
      <w:r w:rsidRPr="008B3549">
        <w:rPr>
          <w:rFonts w:ascii="Bookman Old Style" w:hAnsi="Bookman Old Style"/>
          <w:sz w:val="26"/>
          <w:szCs w:val="26"/>
        </w:rPr>
        <w:t>as de guerra,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sua volta, responderam que as conserva</w:t>
      </w:r>
      <w:r w:rsidRPr="008B3549">
        <w:rPr>
          <w:rFonts w:ascii="Bookman Old Style" w:hAnsi="Bookman Old Style"/>
          <w:sz w:val="26"/>
          <w:szCs w:val="26"/>
        </w:rPr>
        <w:softHyphen/>
        <w:t>riam para o imperador.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747.  Nesse mesmo tempo, Antipas, um dos filhos de Herodes, foi tamb</w:t>
      </w:r>
      <w:r w:rsidRPr="008B3549">
        <w:rPr>
          <w:rFonts w:ascii="Bookman Old Style" w:hAnsi="Bookman Old Style" w:cs="Times New Roman"/>
          <w:sz w:val="26"/>
          <w:szCs w:val="26"/>
        </w:rPr>
        <w:t>é</w:t>
      </w:r>
      <w:r w:rsidRPr="008B3549">
        <w:rPr>
          <w:rFonts w:ascii="Bookman Old Style" w:hAnsi="Bookman Old Style"/>
          <w:sz w:val="26"/>
          <w:szCs w:val="26"/>
        </w:rPr>
        <w:t>m a Roma a conselho de Salom</w:t>
      </w:r>
      <w:r w:rsidRPr="008B3549">
        <w:rPr>
          <w:rFonts w:ascii="Bookman Old Style" w:hAnsi="Bookman Old Style" w:cs="Times New Roman"/>
          <w:sz w:val="26"/>
          <w:szCs w:val="26"/>
        </w:rPr>
        <w:t>é</w:t>
      </w:r>
      <w:r w:rsidRPr="008B3549">
        <w:rPr>
          <w:rFonts w:ascii="Bookman Old Style" w:hAnsi="Bookman Old Style"/>
          <w:sz w:val="26"/>
          <w:szCs w:val="26"/>
        </w:rPr>
        <w:t>, com o fim de obter o reino, em vez de Arqueiau, pois tinha sido nomeado por Herodes, para seu sucessor no testamento prece</w:t>
      </w:r>
      <w:r w:rsidRPr="008B3549">
        <w:rPr>
          <w:rFonts w:ascii="Bookman Old Style" w:hAnsi="Bookman Old Style"/>
          <w:sz w:val="26"/>
          <w:szCs w:val="26"/>
        </w:rPr>
        <w:softHyphen/>
        <w:t>dente, que, ele pretendia, tivesse mais valor que o primeiro. Levou consigo sua m</w:t>
      </w:r>
      <w:r w:rsidRPr="008B3549">
        <w:rPr>
          <w:rFonts w:ascii="Bookman Old Style" w:hAnsi="Bookman Old Style" w:cs="Times New Roman"/>
          <w:sz w:val="26"/>
          <w:szCs w:val="26"/>
        </w:rPr>
        <w:t>ã</w:t>
      </w:r>
      <w:r w:rsidRPr="008B3549">
        <w:rPr>
          <w:rFonts w:ascii="Bookman Old Style" w:hAnsi="Bookman Old Style"/>
          <w:sz w:val="26"/>
          <w:szCs w:val="26"/>
        </w:rPr>
        <w:t>e e Ptolomeu, irm</w:t>
      </w:r>
      <w:r w:rsidRPr="008B3549">
        <w:rPr>
          <w:rFonts w:ascii="Bookman Old Style" w:hAnsi="Bookman Old Style" w:cs="Times New Roman"/>
          <w:sz w:val="26"/>
          <w:szCs w:val="26"/>
        </w:rPr>
        <w:t>ã</w:t>
      </w:r>
      <w:r w:rsidRPr="008B3549">
        <w:rPr>
          <w:rFonts w:ascii="Bookman Old Style" w:hAnsi="Bookman Old Style"/>
          <w:sz w:val="26"/>
          <w:szCs w:val="26"/>
        </w:rPr>
        <w:t>o de Nicolau, que tinha sido o maior amigo de Herodes e que era do seu partido; Irineu, homem mui eloq</w:t>
      </w:r>
      <w:r w:rsidRPr="008B3549">
        <w:rPr>
          <w:rFonts w:ascii="Bookman Old Style" w:hAnsi="Bookman Old Style" w:cs="Times New Roman"/>
          <w:sz w:val="26"/>
          <w:szCs w:val="26"/>
        </w:rPr>
        <w:t>ü</w:t>
      </w:r>
      <w:r w:rsidRPr="008B3549">
        <w:rPr>
          <w:rFonts w:ascii="Bookman Old Style" w:hAnsi="Bookman Old Style"/>
          <w:sz w:val="26"/>
          <w:szCs w:val="26"/>
        </w:rPr>
        <w:t xml:space="preserve">ente e que tinha durante </w:t>
      </w:r>
      <w:r w:rsidRPr="008B3549">
        <w:rPr>
          <w:rFonts w:ascii="Bookman Old Style" w:hAnsi="Bookman Old Style"/>
          <w:sz w:val="26"/>
          <w:szCs w:val="26"/>
        </w:rPr>
        <w:lastRenderedPageBreak/>
        <w:t>v</w:t>
      </w:r>
      <w:r w:rsidRPr="008B3549">
        <w:rPr>
          <w:rFonts w:ascii="Bookman Old Style" w:hAnsi="Bookman Old Style" w:cs="Times New Roman"/>
          <w:sz w:val="26"/>
          <w:szCs w:val="26"/>
        </w:rPr>
        <w:t>á</w:t>
      </w:r>
      <w:r w:rsidRPr="008B3549">
        <w:rPr>
          <w:rFonts w:ascii="Bookman Old Style" w:hAnsi="Bookman Old Style"/>
          <w:sz w:val="26"/>
          <w:szCs w:val="26"/>
        </w:rPr>
        <w:t>rios anos se ocupado, por determina</w:t>
      </w:r>
      <w:r w:rsidRPr="008B3549">
        <w:rPr>
          <w:rFonts w:ascii="Bookman Old Style" w:hAnsi="Bookman Old Style" w:cs="Times New Roman"/>
          <w:sz w:val="26"/>
          <w:szCs w:val="26"/>
        </w:rPr>
        <w:t>çã</w:t>
      </w:r>
      <w:r w:rsidRPr="008B3549">
        <w:rPr>
          <w:rFonts w:ascii="Bookman Old Style" w:hAnsi="Bookman Old Style"/>
          <w:sz w:val="26"/>
          <w:szCs w:val="26"/>
        </w:rPr>
        <w:t>o do rei, seu pai, dos neg</w:t>
      </w:r>
      <w:r w:rsidRPr="008B3549">
        <w:rPr>
          <w:rFonts w:ascii="Bookman Old Style" w:hAnsi="Bookman Old Style" w:cs="Times New Roman"/>
          <w:sz w:val="26"/>
          <w:szCs w:val="26"/>
        </w:rPr>
        <w:t>ó</w:t>
      </w:r>
      <w:r w:rsidRPr="008B3549">
        <w:rPr>
          <w:rFonts w:ascii="Bookman Old Style" w:hAnsi="Bookman Old Style"/>
          <w:sz w:val="26"/>
          <w:szCs w:val="26"/>
        </w:rPr>
        <w:t>cios do reino, mais que todos lhe infundira na id</w:t>
      </w:r>
      <w:r w:rsidRPr="008B3549">
        <w:rPr>
          <w:rFonts w:ascii="Bookman Old Style" w:hAnsi="Bookman Old Style" w:cs="Times New Roman"/>
          <w:sz w:val="26"/>
          <w:szCs w:val="26"/>
        </w:rPr>
        <w:t>é</w:t>
      </w:r>
      <w:r w:rsidRPr="008B3549">
        <w:rPr>
          <w:rFonts w:ascii="Bookman Old Style" w:hAnsi="Bookman Old Style"/>
          <w:sz w:val="26"/>
          <w:szCs w:val="26"/>
        </w:rPr>
        <w:t>ia aquela pretens</w:t>
      </w:r>
      <w:r w:rsidRPr="008B3549">
        <w:rPr>
          <w:rFonts w:ascii="Bookman Old Style" w:hAnsi="Bookman Old Style" w:cs="Times New Roman"/>
          <w:sz w:val="26"/>
          <w:szCs w:val="26"/>
        </w:rPr>
        <w:t>ã</w:t>
      </w:r>
      <w:r w:rsidRPr="008B3549">
        <w:rPr>
          <w:rFonts w:ascii="Bookman Old Style" w:hAnsi="Bookman Old Style"/>
          <w:sz w:val="26"/>
          <w:szCs w:val="26"/>
        </w:rPr>
        <w:t>o, tanto que ele n</w:t>
      </w:r>
      <w:r w:rsidRPr="008B3549">
        <w:rPr>
          <w:rFonts w:ascii="Bookman Old Style" w:hAnsi="Bookman Old Style" w:cs="Times New Roman"/>
          <w:sz w:val="26"/>
          <w:szCs w:val="26"/>
        </w:rPr>
        <w:t>ã</w:t>
      </w:r>
      <w:r w:rsidRPr="008B3549">
        <w:rPr>
          <w:rFonts w:ascii="Bookman Old Style" w:hAnsi="Bookman Old Style"/>
          <w:sz w:val="26"/>
          <w:szCs w:val="26"/>
        </w:rPr>
        <w:t xml:space="preserve">o quisera escutar os que o aconselhavam a ceder a Arqueiau, como sendo o mais velho e indicado pelo rei, como uma das suas </w:t>
      </w:r>
      <w:r w:rsidRPr="008B3549">
        <w:rPr>
          <w:rFonts w:ascii="Bookman Old Style" w:hAnsi="Bookman Old Style" w:cs="Times New Roman"/>
          <w:sz w:val="26"/>
          <w:szCs w:val="26"/>
        </w:rPr>
        <w:t>ú</w:t>
      </w:r>
      <w:r w:rsidRPr="008B3549">
        <w:rPr>
          <w:rFonts w:ascii="Bookman Old Style" w:hAnsi="Bookman Old Style"/>
          <w:sz w:val="26"/>
          <w:szCs w:val="26"/>
        </w:rPr>
        <w:t>ltimas disposi</w:t>
      </w:r>
      <w:r w:rsidRPr="008B3549">
        <w:rPr>
          <w:rFonts w:ascii="Bookman Old Style" w:hAnsi="Bookman Old Style" w:cs="Times New Roman"/>
          <w:sz w:val="26"/>
          <w:szCs w:val="26"/>
        </w:rPr>
        <w:t>çõ</w:t>
      </w:r>
      <w:r w:rsidRPr="008B3549">
        <w:rPr>
          <w:rFonts w:ascii="Bookman Old Style" w:hAnsi="Bookman Old Style"/>
          <w:sz w:val="26"/>
          <w:szCs w:val="26"/>
        </w:rPr>
        <w:t>es. Quando Antipas chegou a Roma, todos os seus parentes uniram-se a ele, n</w:t>
      </w:r>
      <w:r w:rsidRPr="008B3549">
        <w:rPr>
          <w:rFonts w:ascii="Bookman Old Style" w:hAnsi="Bookman Old Style" w:cs="Times New Roman"/>
          <w:sz w:val="26"/>
          <w:szCs w:val="26"/>
        </w:rPr>
        <w:t>ã</w:t>
      </w:r>
      <w:r w:rsidRPr="008B3549">
        <w:rPr>
          <w:rFonts w:ascii="Bookman Old Style" w:hAnsi="Bookman Old Style"/>
          <w:sz w:val="26"/>
          <w:szCs w:val="26"/>
        </w:rPr>
        <w:t xml:space="preserve">o tanto pelo afeto, como pelo </w:t>
      </w:r>
      <w:r w:rsidRPr="008B3549">
        <w:rPr>
          <w:rFonts w:ascii="Bookman Old Style" w:hAnsi="Bookman Old Style" w:cs="Times New Roman"/>
          <w:sz w:val="26"/>
          <w:szCs w:val="26"/>
        </w:rPr>
        <w:t>ó</w:t>
      </w:r>
      <w:r w:rsidRPr="008B3549">
        <w:rPr>
          <w:rFonts w:ascii="Bookman Old Style" w:hAnsi="Bookman Old Style"/>
          <w:sz w:val="26"/>
          <w:szCs w:val="26"/>
        </w:rPr>
        <w:t>dio que tinham a Arqueiau e pelo desejo de gozar de uma esp</w:t>
      </w:r>
      <w:r w:rsidRPr="008B3549">
        <w:rPr>
          <w:rFonts w:ascii="Bookman Old Style" w:hAnsi="Bookman Old Style" w:cs="Times New Roman"/>
          <w:sz w:val="26"/>
          <w:szCs w:val="26"/>
        </w:rPr>
        <w:t>é</w:t>
      </w:r>
      <w:r w:rsidRPr="008B3549">
        <w:rPr>
          <w:rFonts w:ascii="Bookman Old Style" w:hAnsi="Bookman Old Style"/>
          <w:sz w:val="26"/>
          <w:szCs w:val="26"/>
        </w:rPr>
        <w:t>cie de liberdade, estando sujeitos somente aos romanos: ou pelo menos, com a esperan</w:t>
      </w:r>
      <w:r w:rsidRPr="008B3549">
        <w:rPr>
          <w:rFonts w:ascii="Bookman Old Style" w:hAnsi="Bookman Old Style" w:cs="Times New Roman"/>
          <w:sz w:val="26"/>
          <w:szCs w:val="26"/>
        </w:rPr>
        <w:t>ç</w:t>
      </w:r>
      <w:r w:rsidRPr="008B3549">
        <w:rPr>
          <w:rFonts w:ascii="Bookman Old Style" w:hAnsi="Bookman Old Style"/>
          <w:sz w:val="26"/>
          <w:szCs w:val="26"/>
        </w:rPr>
        <w:t>a, de que, se aquele projeto desse resultado, encontrassem menos rigor e severidade sob o governo de Antipas do que sob o do seu irm</w:t>
      </w:r>
      <w:r w:rsidRPr="008B3549">
        <w:rPr>
          <w:rFonts w:ascii="Bookman Old Style" w:hAnsi="Bookman Old Style" w:cs="Times New Roman"/>
          <w:sz w:val="26"/>
          <w:szCs w:val="26"/>
        </w:rPr>
        <w:t>ã</w:t>
      </w:r>
      <w:r w:rsidRPr="008B3549">
        <w:rPr>
          <w:rFonts w:ascii="Bookman Old Style" w:hAnsi="Bookman Old Style"/>
          <w:sz w:val="26"/>
          <w:szCs w:val="26"/>
        </w:rPr>
        <w:t>o; Sabino escreveu a Augusto contra Arqueiau.</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748. Arqueiau, ent</w:t>
      </w:r>
      <w:r w:rsidRPr="008B3549">
        <w:rPr>
          <w:rFonts w:ascii="Bookman Old Style" w:hAnsi="Bookman Old Style" w:cs="Times New Roman"/>
          <w:sz w:val="26"/>
          <w:szCs w:val="26"/>
        </w:rPr>
        <w:t>ã</w:t>
      </w:r>
      <w:r w:rsidRPr="008B3549">
        <w:rPr>
          <w:rFonts w:ascii="Bookman Old Style" w:hAnsi="Bookman Old Style"/>
          <w:sz w:val="26"/>
          <w:szCs w:val="26"/>
        </w:rPr>
        <w:t>o, para defender seu direito, fez apresentar ao imperador um memorial, que continha suas raz</w:t>
      </w:r>
      <w:r w:rsidRPr="008B3549">
        <w:rPr>
          <w:rFonts w:ascii="Bookman Old Style" w:hAnsi="Bookman Old Style" w:cs="Times New Roman"/>
          <w:sz w:val="26"/>
          <w:szCs w:val="26"/>
        </w:rPr>
        <w:t>õ</w:t>
      </w:r>
      <w:r w:rsidRPr="008B3549">
        <w:rPr>
          <w:rFonts w:ascii="Bookman Old Style" w:hAnsi="Bookman Old Style"/>
          <w:sz w:val="26"/>
          <w:szCs w:val="26"/>
        </w:rPr>
        <w:t>es. Depois que Augusto leu estes memoriais, que viu as cartas que Varo e Sabino lhe haviam escrito e que teve conhecimento de a quanto montavam as rendas da Jud</w:t>
      </w:r>
      <w:r w:rsidRPr="008B3549">
        <w:rPr>
          <w:rFonts w:ascii="Bookman Old Style" w:hAnsi="Bookman Old Style" w:cs="Times New Roman"/>
          <w:sz w:val="26"/>
          <w:szCs w:val="26"/>
        </w:rPr>
        <w:t>é</w:t>
      </w:r>
      <w:r w:rsidRPr="008B3549">
        <w:rPr>
          <w:rFonts w:ascii="Bookman Old Style" w:hAnsi="Bookman Old Style"/>
          <w:sz w:val="26"/>
          <w:szCs w:val="26"/>
        </w:rPr>
        <w:t>ia, reuniu um grande conselho de seus maiores amigos, do qual deu a presid</w:t>
      </w:r>
      <w:r w:rsidRPr="008B3549">
        <w:rPr>
          <w:rFonts w:ascii="Bookman Old Style" w:hAnsi="Bookman Old Style" w:cs="Times New Roman"/>
          <w:sz w:val="26"/>
          <w:szCs w:val="26"/>
        </w:rPr>
        <w:t>ê</w:t>
      </w:r>
      <w:r w:rsidRPr="008B3549">
        <w:rPr>
          <w:rFonts w:ascii="Bookman Old Style" w:hAnsi="Bookman Old Style"/>
          <w:sz w:val="26"/>
          <w:szCs w:val="26"/>
        </w:rPr>
        <w:t>ncia a Caio C</w:t>
      </w:r>
      <w:r w:rsidRPr="008B3549">
        <w:rPr>
          <w:rFonts w:ascii="Bookman Old Style" w:hAnsi="Bookman Old Style" w:cs="Times New Roman"/>
          <w:sz w:val="26"/>
          <w:szCs w:val="26"/>
        </w:rPr>
        <w:t>é</w:t>
      </w:r>
      <w:r w:rsidRPr="008B3549">
        <w:rPr>
          <w:rFonts w:ascii="Bookman Old Style" w:hAnsi="Bookman Old Style"/>
          <w:sz w:val="26"/>
          <w:szCs w:val="26"/>
        </w:rPr>
        <w:t>sar, filho de Agripa e de J</w:t>
      </w:r>
      <w:r w:rsidRPr="008B3549">
        <w:rPr>
          <w:rFonts w:ascii="Bookman Old Style" w:hAnsi="Bookman Old Style" w:cs="Times New Roman"/>
          <w:sz w:val="26"/>
          <w:szCs w:val="26"/>
        </w:rPr>
        <w:t>ú</w:t>
      </w:r>
      <w:r w:rsidRPr="008B3549">
        <w:rPr>
          <w:rFonts w:ascii="Bookman Old Style" w:hAnsi="Bookman Old Style"/>
          <w:sz w:val="26"/>
          <w:szCs w:val="26"/>
        </w:rPr>
        <w:t>lia, sua filha, que ele tinha adotado. Em seguida deu audi</w:t>
      </w:r>
      <w:r w:rsidRPr="008B3549">
        <w:rPr>
          <w:rFonts w:ascii="Bookman Old Style" w:hAnsi="Bookman Old Style" w:cs="Times New Roman"/>
          <w:sz w:val="26"/>
          <w:szCs w:val="26"/>
        </w:rPr>
        <w:t>ê</w:t>
      </w:r>
      <w:r w:rsidRPr="008B3549">
        <w:rPr>
          <w:rFonts w:ascii="Bookman Old Style" w:hAnsi="Bookman Old Style"/>
          <w:sz w:val="26"/>
          <w:szCs w:val="26"/>
        </w:rPr>
        <w:t>ncia aos dois pretendentes. Ant</w:t>
      </w:r>
      <w:r w:rsidRPr="008B3549">
        <w:rPr>
          <w:rFonts w:ascii="Bookman Old Style" w:hAnsi="Bookman Old Style" w:cs="Times New Roman"/>
          <w:sz w:val="26"/>
          <w:szCs w:val="26"/>
        </w:rPr>
        <w:t>í</w:t>
      </w:r>
      <w:r w:rsidRPr="008B3549">
        <w:rPr>
          <w:rFonts w:ascii="Bookman Old Style" w:hAnsi="Bookman Old Style"/>
          <w:sz w:val="26"/>
          <w:szCs w:val="26"/>
        </w:rPr>
        <w:t>patro, filho de Salom</w:t>
      </w:r>
      <w:r w:rsidRPr="008B3549">
        <w:rPr>
          <w:rFonts w:ascii="Bookman Old Style" w:hAnsi="Bookman Old Style" w:cs="Times New Roman"/>
          <w:sz w:val="26"/>
          <w:szCs w:val="26"/>
        </w:rPr>
        <w:t>é</w:t>
      </w:r>
      <w:r w:rsidRPr="008B3549">
        <w:rPr>
          <w:rFonts w:ascii="Bookman Old Style" w:hAnsi="Bookman Old Style"/>
          <w:sz w:val="26"/>
          <w:szCs w:val="26"/>
        </w:rPr>
        <w:t>, que era muito eloq</w:t>
      </w:r>
      <w:r w:rsidRPr="008B3549">
        <w:rPr>
          <w:rFonts w:ascii="Bookman Old Style" w:hAnsi="Bookman Old Style" w:cs="Times New Roman"/>
          <w:sz w:val="26"/>
          <w:szCs w:val="26"/>
        </w:rPr>
        <w:t>ü</w:t>
      </w:r>
      <w:r w:rsidRPr="008B3549">
        <w:rPr>
          <w:rFonts w:ascii="Bookman Old Style" w:hAnsi="Bookman Old Style"/>
          <w:sz w:val="26"/>
          <w:szCs w:val="26"/>
        </w:rPr>
        <w:t>ente e inimigo mortal de Arqueiau, come</w:t>
      </w:r>
      <w:r w:rsidRPr="008B3549">
        <w:rPr>
          <w:rFonts w:ascii="Bookman Old Style" w:hAnsi="Bookman Old Style" w:cs="Times New Roman"/>
          <w:sz w:val="26"/>
          <w:szCs w:val="26"/>
        </w:rPr>
        <w:t>ç</w:t>
      </w:r>
      <w:r w:rsidRPr="008B3549">
        <w:rPr>
          <w:rFonts w:ascii="Bookman Old Style" w:hAnsi="Bookman Old Style"/>
          <w:sz w:val="26"/>
          <w:szCs w:val="26"/>
        </w:rPr>
        <w:t>ou por primeiro e disse: que era apenas por formalidade que Arqueiau disputava o reino, pois, sem esperar qual seria a esse respeito a vontade do imperador, ele se tinha apoderado dele, fazendo matar num dia de festa, um n</w:t>
      </w:r>
      <w:r w:rsidRPr="008B3549">
        <w:rPr>
          <w:rFonts w:ascii="Bookman Old Style" w:hAnsi="Bookman Old Style" w:cs="Times New Roman"/>
          <w:sz w:val="26"/>
          <w:szCs w:val="26"/>
        </w:rPr>
        <w:t>ú</w:t>
      </w:r>
      <w:r w:rsidRPr="008B3549">
        <w:rPr>
          <w:rFonts w:ascii="Bookman Old Style" w:hAnsi="Bookman Old Style"/>
          <w:sz w:val="26"/>
          <w:szCs w:val="26"/>
        </w:rPr>
        <w:t>mero t</w:t>
      </w:r>
      <w:r w:rsidRPr="008B3549">
        <w:rPr>
          <w:rFonts w:ascii="Bookman Old Style" w:hAnsi="Bookman Old Style" w:cs="Times New Roman"/>
          <w:sz w:val="26"/>
          <w:szCs w:val="26"/>
        </w:rPr>
        <w:t>ã</w:t>
      </w:r>
      <w:r w:rsidRPr="008B3549">
        <w:rPr>
          <w:rFonts w:ascii="Bookman Old Style" w:hAnsi="Bookman Old Style"/>
          <w:sz w:val="26"/>
          <w:szCs w:val="26"/>
        </w:rPr>
        <w:t>o grande de judeus. Que era verdade que eles bem o haviam merecido, mas somente poderia castig</w:t>
      </w:r>
      <w:r w:rsidRPr="008B3549">
        <w:rPr>
          <w:rFonts w:ascii="Bookman Old Style" w:hAnsi="Bookman Old Style" w:cs="Times New Roman"/>
          <w:sz w:val="26"/>
          <w:szCs w:val="26"/>
        </w:rPr>
        <w:t>á</w:t>
      </w:r>
      <w:r w:rsidRPr="008B3549">
        <w:rPr>
          <w:rFonts w:ascii="Bookman Old Style" w:hAnsi="Bookman Old Style"/>
          <w:sz w:val="26"/>
          <w:szCs w:val="26"/>
        </w:rPr>
        <w:t>-los, aquele que tinha o leg</w:t>
      </w:r>
      <w:r w:rsidRPr="008B3549">
        <w:rPr>
          <w:rFonts w:ascii="Bookman Old Style" w:hAnsi="Bookman Old Style" w:cs="Times New Roman"/>
          <w:sz w:val="26"/>
          <w:szCs w:val="26"/>
        </w:rPr>
        <w:t>í</w:t>
      </w:r>
      <w:r w:rsidRPr="008B3549">
        <w:rPr>
          <w:rFonts w:ascii="Bookman Old Style" w:hAnsi="Bookman Old Style"/>
          <w:sz w:val="26"/>
          <w:szCs w:val="26"/>
        </w:rPr>
        <w:t>timo poder. Se ele o havia atribu</w:t>
      </w:r>
      <w:r w:rsidRPr="008B3549">
        <w:rPr>
          <w:rFonts w:ascii="Bookman Old Style" w:hAnsi="Bookman Old Style" w:cs="Times New Roman"/>
          <w:sz w:val="26"/>
          <w:szCs w:val="26"/>
        </w:rPr>
        <w:t>í</w:t>
      </w:r>
      <w:r w:rsidRPr="008B3549">
        <w:rPr>
          <w:rFonts w:ascii="Bookman Old Style" w:hAnsi="Bookman Old Style"/>
          <w:sz w:val="26"/>
          <w:szCs w:val="26"/>
        </w:rPr>
        <w:t>do a si mesmo, como rei, sem esperar a confirma</w:t>
      </w:r>
      <w:r w:rsidRPr="008B3549">
        <w:rPr>
          <w:rFonts w:ascii="Bookman Old Style" w:hAnsi="Bookman Old Style" w:cs="Times New Roman"/>
          <w:sz w:val="26"/>
          <w:szCs w:val="26"/>
        </w:rPr>
        <w:t>çã</w:t>
      </w:r>
      <w:r w:rsidRPr="008B3549">
        <w:rPr>
          <w:rFonts w:ascii="Bookman Old Style" w:hAnsi="Bookman Old Style"/>
          <w:sz w:val="26"/>
          <w:szCs w:val="26"/>
        </w:rPr>
        <w:t>o do imperador, ele o havia ofendido muito e era ainda mais culpado; e assim n</w:t>
      </w:r>
      <w:r w:rsidRPr="008B3549">
        <w:rPr>
          <w:rFonts w:ascii="Bookman Old Style" w:hAnsi="Bookman Old Style" w:cs="Times New Roman"/>
          <w:sz w:val="26"/>
          <w:szCs w:val="26"/>
        </w:rPr>
        <w:t>ã</w:t>
      </w:r>
      <w:r w:rsidRPr="008B3549">
        <w:rPr>
          <w:rFonts w:ascii="Bookman Old Style" w:hAnsi="Bookman Old Style"/>
          <w:sz w:val="26"/>
          <w:szCs w:val="26"/>
        </w:rPr>
        <w:t>o podia esperar ser por ele honrado com uma coroa, depois de ter mostrado que n</w:t>
      </w:r>
      <w:r w:rsidRPr="008B3549">
        <w:rPr>
          <w:rFonts w:ascii="Bookman Old Style" w:hAnsi="Bookman Old Style" w:cs="Times New Roman"/>
          <w:sz w:val="26"/>
          <w:szCs w:val="26"/>
        </w:rPr>
        <w:t>ã</w:t>
      </w:r>
      <w:r w:rsidRPr="008B3549">
        <w:rPr>
          <w:rFonts w:ascii="Bookman Old Style" w:hAnsi="Bookman Old Style"/>
          <w:sz w:val="26"/>
          <w:szCs w:val="26"/>
        </w:rPr>
        <w:t>o considerava que ele tinha o direito de lha dar. Acusou em seguida a Arqueiau de ter com sua autoridade particular mudado v</w:t>
      </w:r>
      <w:r w:rsidRPr="008B3549">
        <w:rPr>
          <w:rFonts w:ascii="Bookman Old Style" w:hAnsi="Bookman Old Style" w:cs="Times New Roman"/>
          <w:sz w:val="26"/>
          <w:szCs w:val="26"/>
        </w:rPr>
        <w:t>á</w:t>
      </w:r>
      <w:r w:rsidRPr="008B3549">
        <w:rPr>
          <w:rFonts w:ascii="Bookman Old Style" w:hAnsi="Bookman Old Style"/>
          <w:sz w:val="26"/>
          <w:szCs w:val="26"/>
        </w:rPr>
        <w:t>rios oficiais do ex</w:t>
      </w:r>
      <w:r w:rsidRPr="008B3549">
        <w:rPr>
          <w:rFonts w:ascii="Bookman Old Style" w:hAnsi="Bookman Old Style" w:cs="Times New Roman"/>
          <w:sz w:val="26"/>
          <w:szCs w:val="26"/>
        </w:rPr>
        <w:t>é</w:t>
      </w:r>
      <w:r w:rsidRPr="008B3549">
        <w:rPr>
          <w:rFonts w:ascii="Bookman Old Style" w:hAnsi="Bookman Old Style"/>
          <w:sz w:val="26"/>
          <w:szCs w:val="26"/>
        </w:rPr>
        <w:t>rcito; de se ter sentado no trono e de a</w:t>
      </w:r>
      <w:r w:rsidRPr="008B3549">
        <w:rPr>
          <w:rFonts w:ascii="Bookman Old Style" w:hAnsi="Bookman Old Style" w:cs="Times New Roman"/>
          <w:sz w:val="26"/>
          <w:szCs w:val="26"/>
        </w:rPr>
        <w:t>í</w:t>
      </w:r>
      <w:r w:rsidRPr="008B3549">
        <w:rPr>
          <w:rFonts w:ascii="Bookman Old Style" w:hAnsi="Bookman Old Style"/>
          <w:sz w:val="26"/>
          <w:szCs w:val="26"/>
        </w:rPr>
        <w:t xml:space="preserve"> ter, na qualidade de rei, ouvido v</w:t>
      </w:r>
      <w:r w:rsidRPr="008B3549">
        <w:rPr>
          <w:rFonts w:ascii="Bookman Old Style" w:hAnsi="Bookman Old Style" w:cs="Times New Roman"/>
          <w:sz w:val="26"/>
          <w:szCs w:val="26"/>
        </w:rPr>
        <w:t>á</w:t>
      </w:r>
      <w:r w:rsidRPr="008B3549">
        <w:rPr>
          <w:rFonts w:ascii="Bookman Old Style" w:hAnsi="Bookman Old Style"/>
          <w:sz w:val="26"/>
          <w:szCs w:val="26"/>
        </w:rPr>
        <w:t>rias causas, dando a senten</w:t>
      </w:r>
      <w:r w:rsidRPr="008B3549">
        <w:rPr>
          <w:rFonts w:ascii="Bookman Old Style" w:hAnsi="Bookman Old Style" w:cs="Times New Roman"/>
          <w:sz w:val="26"/>
          <w:szCs w:val="26"/>
        </w:rPr>
        <w:t>ç</w:t>
      </w:r>
      <w:r w:rsidRPr="008B3549">
        <w:rPr>
          <w:rFonts w:ascii="Bookman Old Style" w:hAnsi="Bookman Old Style"/>
          <w:sz w:val="26"/>
          <w:szCs w:val="26"/>
        </w:rPr>
        <w:t>a a v</w:t>
      </w:r>
      <w:r w:rsidRPr="008B3549">
        <w:rPr>
          <w:rFonts w:ascii="Bookman Old Style" w:hAnsi="Bookman Old Style" w:cs="Times New Roman"/>
          <w:sz w:val="26"/>
          <w:szCs w:val="26"/>
        </w:rPr>
        <w:t>á</w:t>
      </w:r>
      <w:r w:rsidRPr="008B3549">
        <w:rPr>
          <w:rFonts w:ascii="Bookman Old Style" w:hAnsi="Bookman Old Style"/>
          <w:sz w:val="26"/>
          <w:szCs w:val="26"/>
        </w:rPr>
        <w:t>rias delas, de ter</w:t>
      </w:r>
      <w:r>
        <w:rPr>
          <w:rFonts w:ascii="Bookman Old Style" w:hAnsi="Bookman Old Style"/>
          <w:sz w:val="26"/>
          <w:szCs w:val="26"/>
        </w:rPr>
        <w:t xml:space="preserve"> </w:t>
      </w:r>
      <w:r w:rsidRPr="008B3549">
        <w:rPr>
          <w:rFonts w:ascii="Bookman Old Style" w:hAnsi="Bookman Old Style"/>
          <w:sz w:val="26"/>
          <w:szCs w:val="26"/>
        </w:rPr>
        <w:t>concedido ao povo favores que ele lhe havia pedido, de ter libertado aqueles que seu pai tinha encerrado no hip</w:t>
      </w:r>
      <w:r w:rsidRPr="008B3549">
        <w:rPr>
          <w:rFonts w:ascii="Bookman Old Style" w:hAnsi="Bookman Old Style" w:cs="Times New Roman"/>
          <w:sz w:val="26"/>
          <w:szCs w:val="26"/>
        </w:rPr>
        <w:t>ó</w:t>
      </w:r>
      <w:r w:rsidRPr="008B3549">
        <w:rPr>
          <w:rFonts w:ascii="Bookman Old Style" w:hAnsi="Bookman Old Style"/>
          <w:sz w:val="26"/>
          <w:szCs w:val="26"/>
        </w:rPr>
        <w:t>dromo e por fim, de ter feito tudo o que teria podido fazer, depois de ter sido confirmado rei pelo imperador. Citou ainda v</w:t>
      </w:r>
      <w:r w:rsidRPr="008B3549">
        <w:rPr>
          <w:rFonts w:ascii="Bookman Old Style" w:hAnsi="Bookman Old Style" w:cs="Times New Roman"/>
          <w:sz w:val="26"/>
          <w:szCs w:val="26"/>
        </w:rPr>
        <w:t>á</w:t>
      </w:r>
      <w:r w:rsidRPr="008B3549">
        <w:rPr>
          <w:rFonts w:ascii="Bookman Old Style" w:hAnsi="Bookman Old Style"/>
          <w:sz w:val="26"/>
          <w:szCs w:val="26"/>
        </w:rPr>
        <w:t>rias outras coisas, umas, verdadeiras, outras, que a ambi</w:t>
      </w:r>
      <w:r w:rsidRPr="008B3549">
        <w:rPr>
          <w:rFonts w:ascii="Bookman Old Style" w:hAnsi="Bookman Old Style" w:cs="Times New Roman"/>
          <w:sz w:val="26"/>
          <w:szCs w:val="26"/>
        </w:rPr>
        <w:t>çã</w:t>
      </w:r>
      <w:r w:rsidRPr="008B3549">
        <w:rPr>
          <w:rFonts w:ascii="Bookman Old Style" w:hAnsi="Bookman Old Style"/>
          <w:sz w:val="26"/>
          <w:szCs w:val="26"/>
        </w:rPr>
        <w:t xml:space="preserve">o de um homem </w:t>
      </w:r>
      <w:r w:rsidRPr="008B3549">
        <w:rPr>
          <w:rFonts w:ascii="Bookman Old Style" w:hAnsi="Bookman Old Style"/>
          <w:sz w:val="26"/>
          <w:szCs w:val="26"/>
        </w:rPr>
        <w:lastRenderedPageBreak/>
        <w:t>ainda jovem e rec</w:t>
      </w:r>
      <w:r w:rsidRPr="008B3549">
        <w:rPr>
          <w:rFonts w:ascii="Bookman Old Style" w:hAnsi="Bookman Old Style" w:cs="Times New Roman"/>
          <w:sz w:val="26"/>
          <w:szCs w:val="26"/>
        </w:rPr>
        <w:t>é</w:t>
      </w:r>
      <w:r w:rsidRPr="008B3549">
        <w:rPr>
          <w:rFonts w:ascii="Bookman Old Style" w:hAnsi="Bookman Old Style"/>
          <w:sz w:val="26"/>
          <w:szCs w:val="26"/>
        </w:rPr>
        <w:t>m-elevado ao sumo sacerd</w:t>
      </w:r>
      <w:r w:rsidRPr="008B3549">
        <w:rPr>
          <w:rFonts w:ascii="Bookman Old Style" w:hAnsi="Bookman Old Style" w:cs="Times New Roman"/>
          <w:sz w:val="26"/>
          <w:szCs w:val="26"/>
        </w:rPr>
        <w:t>ó</w:t>
      </w:r>
      <w:r w:rsidRPr="008B3549">
        <w:rPr>
          <w:rFonts w:ascii="Bookman Old Style" w:hAnsi="Bookman Old Style"/>
          <w:sz w:val="26"/>
          <w:szCs w:val="26"/>
        </w:rPr>
        <w:t>cio tornava veross</w:t>
      </w:r>
      <w:r w:rsidRPr="008B3549">
        <w:rPr>
          <w:rFonts w:ascii="Bookman Old Style" w:hAnsi="Bookman Old Style" w:cs="Times New Roman"/>
          <w:sz w:val="26"/>
          <w:szCs w:val="26"/>
        </w:rPr>
        <w:t>í</w:t>
      </w:r>
      <w:r w:rsidRPr="008B3549">
        <w:rPr>
          <w:rFonts w:ascii="Bookman Old Style" w:hAnsi="Bookman Old Style"/>
          <w:sz w:val="26"/>
          <w:szCs w:val="26"/>
        </w:rPr>
        <w:t>meis. Acrescentou que Arqueiau tinha sentido t</w:t>
      </w:r>
      <w:r w:rsidRPr="008B3549">
        <w:rPr>
          <w:rFonts w:ascii="Bookman Old Style" w:hAnsi="Bookman Old Style" w:cs="Times New Roman"/>
          <w:sz w:val="26"/>
          <w:szCs w:val="26"/>
        </w:rPr>
        <w:t>ã</w:t>
      </w:r>
      <w:r w:rsidRPr="008B3549">
        <w:rPr>
          <w:rFonts w:ascii="Bookman Old Style" w:hAnsi="Bookman Old Style"/>
          <w:sz w:val="26"/>
          <w:szCs w:val="26"/>
        </w:rPr>
        <w:t>o pouco a morte de Herodes, que tinha na noite seguinte dado um banquete, que teria podido causar uma rebeli</w:t>
      </w:r>
      <w:r w:rsidRPr="008B3549">
        <w:rPr>
          <w:rFonts w:ascii="Bookman Old Style" w:hAnsi="Bookman Old Style" w:cs="Times New Roman"/>
          <w:sz w:val="26"/>
          <w:szCs w:val="26"/>
        </w:rPr>
        <w:t>ã</w:t>
      </w:r>
      <w:r w:rsidRPr="008B3549">
        <w:rPr>
          <w:rFonts w:ascii="Bookman Old Style" w:hAnsi="Bookman Old Style"/>
          <w:sz w:val="26"/>
          <w:szCs w:val="26"/>
        </w:rPr>
        <w:t>o, tanto horror o povo sentira por v</w:t>
      </w:r>
      <w:r w:rsidRPr="008B3549">
        <w:rPr>
          <w:rFonts w:ascii="Bookman Old Style" w:hAnsi="Bookman Old Style" w:cs="Times New Roman"/>
          <w:sz w:val="26"/>
          <w:szCs w:val="26"/>
        </w:rPr>
        <w:t>ê</w:t>
      </w:r>
      <w:r w:rsidRPr="008B3549">
        <w:rPr>
          <w:rFonts w:ascii="Bookman Old Style" w:hAnsi="Bookman Old Style"/>
          <w:sz w:val="26"/>
          <w:szCs w:val="26"/>
        </w:rPr>
        <w:t>-lo insens</w:t>
      </w:r>
      <w:r w:rsidRPr="008B3549">
        <w:rPr>
          <w:rFonts w:ascii="Bookman Old Style" w:hAnsi="Bookman Old Style" w:cs="Times New Roman"/>
          <w:sz w:val="26"/>
          <w:szCs w:val="26"/>
        </w:rPr>
        <w:t>í</w:t>
      </w:r>
      <w:r w:rsidRPr="008B3549">
        <w:rPr>
          <w:rFonts w:ascii="Bookman Old Style" w:hAnsi="Bookman Old Style"/>
          <w:sz w:val="26"/>
          <w:szCs w:val="26"/>
        </w:rPr>
        <w:t xml:space="preserve">vel </w:t>
      </w:r>
      <w:r w:rsidRPr="008B3549">
        <w:rPr>
          <w:rFonts w:ascii="Bookman Old Style" w:hAnsi="Bookman Old Style" w:cs="Times New Roman"/>
          <w:sz w:val="26"/>
          <w:szCs w:val="26"/>
        </w:rPr>
        <w:t>à</w:t>
      </w:r>
      <w:r w:rsidRPr="008B3549">
        <w:rPr>
          <w:rFonts w:ascii="Bookman Old Style" w:hAnsi="Bookman Old Style"/>
          <w:sz w:val="26"/>
          <w:szCs w:val="26"/>
        </w:rPr>
        <w:t xml:space="preserve">s </w:t>
      </w:r>
      <w:r w:rsidRPr="008B3549">
        <w:rPr>
          <w:rFonts w:ascii="Bookman Old Style" w:hAnsi="Bookman Old Style" w:cs="Times New Roman"/>
          <w:sz w:val="26"/>
          <w:szCs w:val="26"/>
        </w:rPr>
        <w:t>ú</w:t>
      </w:r>
      <w:r w:rsidRPr="008B3549">
        <w:rPr>
          <w:rFonts w:ascii="Bookman Old Style" w:hAnsi="Bookman Old Style"/>
          <w:sz w:val="26"/>
          <w:szCs w:val="26"/>
        </w:rPr>
        <w:t>ltimas obriga</w:t>
      </w:r>
      <w:r w:rsidRPr="008B3549">
        <w:rPr>
          <w:rFonts w:ascii="Bookman Old Style" w:hAnsi="Bookman Old Style"/>
          <w:sz w:val="26"/>
          <w:szCs w:val="26"/>
        </w:rPr>
        <w:softHyphen/>
      </w:r>
      <w:r w:rsidRPr="008B3549">
        <w:rPr>
          <w:rFonts w:ascii="Bookman Old Style" w:hAnsi="Bookman Old Style" w:cs="Times New Roman"/>
          <w:sz w:val="26"/>
          <w:szCs w:val="26"/>
        </w:rPr>
        <w:t>çõ</w:t>
      </w:r>
      <w:r w:rsidRPr="008B3549">
        <w:rPr>
          <w:rFonts w:ascii="Bookman Old Style" w:hAnsi="Bookman Old Style"/>
          <w:sz w:val="26"/>
          <w:szCs w:val="26"/>
        </w:rPr>
        <w:t>es, que ele devia ao pr</w:t>
      </w:r>
      <w:r w:rsidRPr="008B3549">
        <w:rPr>
          <w:rFonts w:ascii="Bookman Old Style" w:hAnsi="Bookman Old Style" w:cs="Times New Roman"/>
          <w:sz w:val="26"/>
          <w:szCs w:val="26"/>
        </w:rPr>
        <w:t>ó</w:t>
      </w:r>
      <w:r w:rsidRPr="008B3549">
        <w:rPr>
          <w:rFonts w:ascii="Bookman Old Style" w:hAnsi="Bookman Old Style"/>
          <w:sz w:val="26"/>
          <w:szCs w:val="26"/>
        </w:rPr>
        <w:t>prio pai; e como um ator de teatro que desempe</w:t>
      </w:r>
      <w:r w:rsidRPr="008B3549">
        <w:rPr>
          <w:rFonts w:ascii="Bookman Old Style" w:hAnsi="Bookman Old Style"/>
          <w:sz w:val="26"/>
          <w:szCs w:val="26"/>
        </w:rPr>
        <w:softHyphen/>
        <w:t>nha diversos pap</w:t>
      </w:r>
      <w:r w:rsidRPr="008B3549">
        <w:rPr>
          <w:rFonts w:ascii="Bookman Old Style" w:hAnsi="Bookman Old Style" w:cs="Times New Roman"/>
          <w:sz w:val="26"/>
          <w:szCs w:val="26"/>
        </w:rPr>
        <w:t>é</w:t>
      </w:r>
      <w:r w:rsidRPr="008B3549">
        <w:rPr>
          <w:rFonts w:ascii="Bookman Old Style" w:hAnsi="Bookman Old Style"/>
          <w:sz w:val="26"/>
          <w:szCs w:val="26"/>
        </w:rPr>
        <w:t>is, ele, durante o dia, parecia chorar, mas passara a noite no meio dos prazeres a que os reis se podem dar. Como se pode considerar um crime, cantar e regozijar-se depois da morte de um pai, como se fosse a mor</w:t>
      </w:r>
      <w:r w:rsidRPr="008B3549">
        <w:rPr>
          <w:rFonts w:ascii="Bookman Old Style" w:hAnsi="Bookman Old Style"/>
          <w:sz w:val="26"/>
          <w:szCs w:val="26"/>
        </w:rPr>
        <w:softHyphen/>
        <w:t>te de um inimigo, o imperador podia julgar da satisfa</w:t>
      </w:r>
      <w:r w:rsidRPr="008B3549">
        <w:rPr>
          <w:rFonts w:ascii="Bookman Old Style" w:hAnsi="Bookman Old Style" w:cs="Times New Roman"/>
          <w:sz w:val="26"/>
          <w:szCs w:val="26"/>
        </w:rPr>
        <w:t>çã</w:t>
      </w:r>
      <w:r w:rsidRPr="008B3549">
        <w:rPr>
          <w:rFonts w:ascii="Bookman Old Style" w:hAnsi="Bookman Old Style"/>
          <w:sz w:val="26"/>
          <w:szCs w:val="26"/>
        </w:rPr>
        <w:t>o que poderia ter um homem de t</w:t>
      </w:r>
      <w:r w:rsidRPr="008B3549">
        <w:rPr>
          <w:rFonts w:ascii="Bookman Old Style" w:hAnsi="Bookman Old Style" w:cs="Times New Roman"/>
          <w:sz w:val="26"/>
          <w:szCs w:val="26"/>
        </w:rPr>
        <w:t>ã</w:t>
      </w:r>
      <w:r w:rsidRPr="008B3549">
        <w:rPr>
          <w:rFonts w:ascii="Bookman Old Style" w:hAnsi="Bookman Old Style"/>
          <w:sz w:val="26"/>
          <w:szCs w:val="26"/>
        </w:rPr>
        <w:t>o mau g</w:t>
      </w:r>
      <w:r w:rsidRPr="008B3549">
        <w:rPr>
          <w:rFonts w:ascii="Bookman Old Style" w:hAnsi="Bookman Old Style" w:cs="Times New Roman"/>
          <w:sz w:val="26"/>
          <w:szCs w:val="26"/>
        </w:rPr>
        <w:t>ê</w:t>
      </w:r>
      <w:r w:rsidRPr="008B3549">
        <w:rPr>
          <w:rFonts w:ascii="Bookman Old Style" w:hAnsi="Bookman Old Style"/>
          <w:sz w:val="26"/>
          <w:szCs w:val="26"/>
        </w:rPr>
        <w:t>nio, se consentisse em seu pedido e que era estranho que ele ousasse comparecer diante dele, para ser confirmado no reino, de</w:t>
      </w:r>
      <w:r w:rsidRPr="008B3549">
        <w:rPr>
          <w:rFonts w:ascii="Bookman Old Style" w:hAnsi="Bookman Old Style"/>
          <w:sz w:val="26"/>
          <w:szCs w:val="26"/>
        </w:rPr>
        <w:softHyphen/>
        <w:t>pois de ter agido em tantas coisas, como se j</w:t>
      </w:r>
      <w:r w:rsidRPr="008B3549">
        <w:rPr>
          <w:rFonts w:ascii="Bookman Old Style" w:hAnsi="Bookman Old Style" w:cs="Times New Roman"/>
          <w:sz w:val="26"/>
          <w:szCs w:val="26"/>
        </w:rPr>
        <w:t>á</w:t>
      </w:r>
      <w:r w:rsidRPr="008B3549">
        <w:rPr>
          <w:rFonts w:ascii="Bookman Old Style" w:hAnsi="Bookman Old Style"/>
          <w:sz w:val="26"/>
          <w:szCs w:val="26"/>
        </w:rPr>
        <w:t xml:space="preserve"> fosse rei. Ant</w:t>
      </w:r>
      <w:r w:rsidRPr="008B3549">
        <w:rPr>
          <w:rFonts w:ascii="Bookman Old Style" w:hAnsi="Bookman Old Style" w:cs="Times New Roman"/>
          <w:sz w:val="26"/>
          <w:szCs w:val="26"/>
        </w:rPr>
        <w:t>í</w:t>
      </w:r>
      <w:r w:rsidRPr="008B3549">
        <w:rPr>
          <w:rFonts w:ascii="Bookman Old Style" w:hAnsi="Bookman Old Style"/>
          <w:sz w:val="26"/>
          <w:szCs w:val="26"/>
        </w:rPr>
        <w:t>patro insistiu em seguida, sobre aquele horr</w:t>
      </w:r>
      <w:r w:rsidRPr="008B3549">
        <w:rPr>
          <w:rFonts w:ascii="Bookman Old Style" w:hAnsi="Bookman Old Style" w:cs="Times New Roman"/>
          <w:sz w:val="26"/>
          <w:szCs w:val="26"/>
        </w:rPr>
        <w:t>í</w:t>
      </w:r>
      <w:r w:rsidRPr="008B3549">
        <w:rPr>
          <w:rFonts w:ascii="Bookman Old Style" w:hAnsi="Bookman Old Style"/>
          <w:sz w:val="26"/>
          <w:szCs w:val="26"/>
        </w:rPr>
        <w:t>vel assass</w:t>
      </w:r>
      <w:r w:rsidRPr="008B3549">
        <w:rPr>
          <w:rFonts w:ascii="Bookman Old Style" w:hAnsi="Bookman Old Style" w:cs="Times New Roman"/>
          <w:sz w:val="26"/>
          <w:szCs w:val="26"/>
        </w:rPr>
        <w:t>í</w:t>
      </w:r>
      <w:r w:rsidRPr="008B3549">
        <w:rPr>
          <w:rFonts w:ascii="Bookman Old Style" w:hAnsi="Bookman Old Style"/>
          <w:sz w:val="26"/>
          <w:szCs w:val="26"/>
        </w:rPr>
        <w:t>nio, t</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í</w:t>
      </w:r>
      <w:r w:rsidRPr="008B3549">
        <w:rPr>
          <w:rFonts w:ascii="Bookman Old Style" w:hAnsi="Bookman Old Style"/>
          <w:sz w:val="26"/>
          <w:szCs w:val="26"/>
        </w:rPr>
        <w:t>mpio, cometido no Templo, onde num dia de festa se haviam visto estrangular como v</w:t>
      </w:r>
      <w:r w:rsidRPr="008B3549">
        <w:rPr>
          <w:rFonts w:ascii="Bookman Old Style" w:hAnsi="Bookman Old Style" w:cs="Times New Roman"/>
          <w:sz w:val="26"/>
          <w:szCs w:val="26"/>
        </w:rPr>
        <w:t>í</w:t>
      </w:r>
      <w:r w:rsidRPr="008B3549">
        <w:rPr>
          <w:rFonts w:ascii="Bookman Old Style" w:hAnsi="Bookman Old Style"/>
          <w:sz w:val="26"/>
          <w:szCs w:val="26"/>
        </w:rPr>
        <w:t>timas, n</w:t>
      </w:r>
      <w:r w:rsidRPr="008B3549">
        <w:rPr>
          <w:rFonts w:ascii="Bookman Old Style" w:hAnsi="Bookman Old Style" w:cs="Times New Roman"/>
          <w:sz w:val="26"/>
          <w:szCs w:val="26"/>
        </w:rPr>
        <w:t>ã</w:t>
      </w:r>
      <w:r w:rsidRPr="008B3549">
        <w:rPr>
          <w:rFonts w:ascii="Bookman Old Style" w:hAnsi="Bookman Old Style"/>
          <w:sz w:val="26"/>
          <w:szCs w:val="26"/>
        </w:rPr>
        <w:t>o somen</w:t>
      </w:r>
      <w:r w:rsidRPr="008B3549">
        <w:rPr>
          <w:rFonts w:ascii="Bookman Old Style" w:hAnsi="Bookman Old Style"/>
          <w:sz w:val="26"/>
          <w:szCs w:val="26"/>
        </w:rPr>
        <w:softHyphen/>
        <w:t>te cidad</w:t>
      </w:r>
      <w:r w:rsidRPr="008B3549">
        <w:rPr>
          <w:rFonts w:ascii="Bookman Old Style" w:hAnsi="Bookman Old Style" w:cs="Times New Roman"/>
          <w:sz w:val="26"/>
          <w:szCs w:val="26"/>
        </w:rPr>
        <w:t>ã</w:t>
      </w:r>
      <w:r w:rsidRPr="008B3549">
        <w:rPr>
          <w:rFonts w:ascii="Bookman Old Style" w:hAnsi="Bookman Old Style"/>
          <w:sz w:val="26"/>
          <w:szCs w:val="26"/>
        </w:rPr>
        <w:t>os, mas tamb</w:t>
      </w:r>
      <w:r w:rsidRPr="008B3549">
        <w:rPr>
          <w:rFonts w:ascii="Bookman Old Style" w:hAnsi="Bookman Old Style" w:cs="Times New Roman"/>
          <w:sz w:val="26"/>
          <w:szCs w:val="26"/>
        </w:rPr>
        <w:t>é</w:t>
      </w:r>
      <w:r w:rsidRPr="008B3549">
        <w:rPr>
          <w:rFonts w:ascii="Bookman Old Style" w:hAnsi="Bookman Old Style"/>
          <w:sz w:val="26"/>
          <w:szCs w:val="26"/>
        </w:rPr>
        <w:t>m estrangeiros e aquele lugar santo, repleto de cad</w:t>
      </w:r>
      <w:r w:rsidRPr="008B3549">
        <w:rPr>
          <w:rFonts w:ascii="Bookman Old Style" w:hAnsi="Bookman Old Style" w:cs="Times New Roman"/>
          <w:sz w:val="26"/>
          <w:szCs w:val="26"/>
        </w:rPr>
        <w:t>á</w:t>
      </w:r>
      <w:r w:rsidRPr="008B3549">
        <w:rPr>
          <w:rFonts w:ascii="Bookman Old Style" w:hAnsi="Bookman Old Style" w:cs="Times New Roman"/>
          <w:sz w:val="26"/>
          <w:szCs w:val="26"/>
        </w:rPr>
        <w:softHyphen/>
      </w:r>
      <w:r w:rsidRPr="008B3549">
        <w:rPr>
          <w:rFonts w:ascii="Bookman Old Style" w:hAnsi="Bookman Old Style"/>
          <w:sz w:val="26"/>
          <w:szCs w:val="26"/>
        </w:rPr>
        <w:t>veres, por ordem, n</w:t>
      </w:r>
      <w:r w:rsidRPr="008B3549">
        <w:rPr>
          <w:rFonts w:ascii="Bookman Old Style" w:hAnsi="Bookman Old Style" w:cs="Times New Roman"/>
          <w:sz w:val="26"/>
          <w:szCs w:val="26"/>
        </w:rPr>
        <w:t>ã</w:t>
      </w:r>
      <w:r w:rsidRPr="008B3549">
        <w:rPr>
          <w:rFonts w:ascii="Bookman Old Style" w:hAnsi="Bookman Old Style"/>
          <w:sz w:val="26"/>
          <w:szCs w:val="26"/>
        </w:rPr>
        <w:t>o de um pr</w:t>
      </w:r>
      <w:r w:rsidRPr="008B3549">
        <w:rPr>
          <w:rFonts w:ascii="Bookman Old Style" w:hAnsi="Bookman Old Style" w:cs="Times New Roman"/>
          <w:sz w:val="26"/>
          <w:szCs w:val="26"/>
        </w:rPr>
        <w:t>í</w:t>
      </w:r>
      <w:r w:rsidRPr="008B3549">
        <w:rPr>
          <w:rFonts w:ascii="Bookman Old Style" w:hAnsi="Bookman Old Style"/>
          <w:sz w:val="26"/>
          <w:szCs w:val="26"/>
        </w:rPr>
        <w:t>ncipe inimigo e de outra na</w:t>
      </w:r>
      <w:r w:rsidRPr="008B3549">
        <w:rPr>
          <w:rFonts w:ascii="Bookman Old Style" w:hAnsi="Bookman Old Style" w:cs="Times New Roman"/>
          <w:sz w:val="26"/>
          <w:szCs w:val="26"/>
        </w:rPr>
        <w:t>çã</w:t>
      </w:r>
      <w:r w:rsidRPr="008B3549">
        <w:rPr>
          <w:rFonts w:ascii="Bookman Old Style" w:hAnsi="Bookman Old Style"/>
          <w:sz w:val="26"/>
          <w:szCs w:val="26"/>
        </w:rPr>
        <w:t>o, mas daquele que se servia do nome t</w:t>
      </w:r>
      <w:r w:rsidRPr="008B3549">
        <w:rPr>
          <w:rFonts w:ascii="Bookman Old Style" w:hAnsi="Bookman Old Style" w:cs="Times New Roman"/>
          <w:sz w:val="26"/>
          <w:szCs w:val="26"/>
        </w:rPr>
        <w:t>ã</w:t>
      </w:r>
      <w:r w:rsidRPr="008B3549">
        <w:rPr>
          <w:rFonts w:ascii="Bookman Old Style" w:hAnsi="Bookman Old Style"/>
          <w:sz w:val="26"/>
          <w:szCs w:val="26"/>
        </w:rPr>
        <w:t>o vener</w:t>
      </w:r>
      <w:r w:rsidRPr="008B3549">
        <w:rPr>
          <w:rFonts w:ascii="Bookman Old Style" w:hAnsi="Bookman Old Style" w:cs="Times New Roman"/>
          <w:sz w:val="26"/>
          <w:szCs w:val="26"/>
        </w:rPr>
        <w:t>á</w:t>
      </w:r>
      <w:r w:rsidRPr="008B3549">
        <w:rPr>
          <w:rFonts w:ascii="Bookman Old Style" w:hAnsi="Bookman Old Style"/>
          <w:sz w:val="26"/>
          <w:szCs w:val="26"/>
        </w:rPr>
        <w:t>vel de rei leg</w:t>
      </w:r>
      <w:r w:rsidRPr="008B3549">
        <w:rPr>
          <w:rFonts w:ascii="Bookman Old Style" w:hAnsi="Bookman Old Style" w:cs="Times New Roman"/>
          <w:sz w:val="26"/>
          <w:szCs w:val="26"/>
        </w:rPr>
        <w:t>í</w:t>
      </w:r>
      <w:r w:rsidRPr="008B3549">
        <w:rPr>
          <w:rFonts w:ascii="Bookman Old Style" w:hAnsi="Bookman Old Style"/>
          <w:sz w:val="26"/>
          <w:szCs w:val="26"/>
        </w:rPr>
        <w:t xml:space="preserve">timo, para satisfazer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tir</w:t>
      </w:r>
      <w:r w:rsidRPr="008B3549">
        <w:rPr>
          <w:rFonts w:ascii="Bookman Old Style" w:hAnsi="Bookman Old Style" w:cs="Times New Roman"/>
          <w:sz w:val="26"/>
          <w:szCs w:val="26"/>
        </w:rPr>
        <w:t>â</w:t>
      </w:r>
      <w:r w:rsidRPr="008B3549">
        <w:rPr>
          <w:rFonts w:ascii="Bookman Old Style" w:hAnsi="Bookman Old Style"/>
          <w:sz w:val="26"/>
          <w:szCs w:val="26"/>
        </w:rPr>
        <w:t>nica paix</w:t>
      </w:r>
      <w:r w:rsidRPr="008B3549">
        <w:rPr>
          <w:rFonts w:ascii="Bookman Old Style" w:hAnsi="Bookman Old Style" w:cs="Times New Roman"/>
          <w:sz w:val="26"/>
          <w:szCs w:val="26"/>
        </w:rPr>
        <w:t>ã</w:t>
      </w:r>
      <w:r w:rsidRPr="008B3549">
        <w:rPr>
          <w:rFonts w:ascii="Bookman Old Style" w:hAnsi="Bookman Old Style"/>
          <w:sz w:val="26"/>
          <w:szCs w:val="26"/>
        </w:rPr>
        <w:t>o e exercer toda esp</w:t>
      </w:r>
      <w:r w:rsidRPr="008B3549">
        <w:rPr>
          <w:rFonts w:ascii="Bookman Old Style" w:hAnsi="Bookman Old Style" w:cs="Times New Roman"/>
          <w:sz w:val="26"/>
          <w:szCs w:val="26"/>
        </w:rPr>
        <w:t>é</w:t>
      </w:r>
      <w:r w:rsidRPr="008B3549">
        <w:rPr>
          <w:rFonts w:ascii="Bookman Old Style" w:hAnsi="Bookman Old Style"/>
          <w:sz w:val="26"/>
          <w:szCs w:val="26"/>
        </w:rPr>
        <w:t>cie de crueldade. Herodes tamb</w:t>
      </w:r>
      <w:r w:rsidRPr="008B3549">
        <w:rPr>
          <w:rFonts w:ascii="Bookman Old Style" w:hAnsi="Bookman Old Style" w:cs="Times New Roman"/>
          <w:sz w:val="26"/>
          <w:szCs w:val="26"/>
        </w:rPr>
        <w:t>é</w:t>
      </w:r>
      <w:r w:rsidRPr="008B3549">
        <w:rPr>
          <w:rFonts w:ascii="Bookman Old Style" w:hAnsi="Bookman Old Style"/>
          <w:sz w:val="26"/>
          <w:szCs w:val="26"/>
        </w:rPr>
        <w:t>m, que conhecia as suas m</w:t>
      </w:r>
      <w:r w:rsidRPr="008B3549">
        <w:rPr>
          <w:rFonts w:ascii="Bookman Old Style" w:hAnsi="Bookman Old Style" w:cs="Times New Roman"/>
          <w:sz w:val="26"/>
          <w:szCs w:val="26"/>
        </w:rPr>
        <w:t>á</w:t>
      </w:r>
      <w:r w:rsidRPr="008B3549">
        <w:rPr>
          <w:rFonts w:ascii="Bookman Old Style" w:hAnsi="Bookman Old Style"/>
          <w:sz w:val="26"/>
          <w:szCs w:val="26"/>
        </w:rPr>
        <w:t>s inclina</w:t>
      </w:r>
      <w:r w:rsidRPr="008B3549">
        <w:rPr>
          <w:rFonts w:ascii="Bookman Old Style" w:hAnsi="Bookman Old Style" w:cs="Times New Roman"/>
          <w:sz w:val="26"/>
          <w:szCs w:val="26"/>
        </w:rPr>
        <w:t>çõ</w:t>
      </w:r>
      <w:r w:rsidRPr="008B3549">
        <w:rPr>
          <w:rFonts w:ascii="Bookman Old Style" w:hAnsi="Bookman Old Style"/>
          <w:sz w:val="26"/>
          <w:szCs w:val="26"/>
        </w:rPr>
        <w:t>es, tinha pensado t</w:t>
      </w:r>
      <w:r w:rsidRPr="008B3549">
        <w:rPr>
          <w:rFonts w:ascii="Bookman Old Style" w:hAnsi="Bookman Old Style" w:cs="Times New Roman"/>
          <w:sz w:val="26"/>
          <w:szCs w:val="26"/>
        </w:rPr>
        <w:t>ã</w:t>
      </w:r>
      <w:r w:rsidRPr="008B3549">
        <w:rPr>
          <w:rFonts w:ascii="Bookman Old Style" w:hAnsi="Bookman Old Style"/>
          <w:sz w:val="26"/>
          <w:szCs w:val="26"/>
        </w:rPr>
        <w:t>o pouco, enquanto ainda tinha sa</w:t>
      </w:r>
      <w:r w:rsidRPr="008B3549">
        <w:rPr>
          <w:rFonts w:ascii="Bookman Old Style" w:hAnsi="Bookman Old Style" w:cs="Times New Roman"/>
          <w:sz w:val="26"/>
          <w:szCs w:val="26"/>
        </w:rPr>
        <w:t>ú</w:t>
      </w:r>
      <w:r w:rsidRPr="008B3549">
        <w:rPr>
          <w:rFonts w:ascii="Bookman Old Style" w:hAnsi="Bookman Old Style"/>
          <w:sz w:val="26"/>
          <w:szCs w:val="26"/>
        </w:rPr>
        <w:t>de, em deixar-lhe o reino que ele havia, no seu testemunho prece</w:t>
      </w:r>
      <w:r w:rsidRPr="008B3549">
        <w:rPr>
          <w:rFonts w:ascii="Bookman Old Style" w:hAnsi="Bookman Old Style"/>
          <w:sz w:val="26"/>
          <w:szCs w:val="26"/>
        </w:rPr>
        <w:softHyphen/>
        <w:t>dente, o qual tinha muito mais valor que o segundo, escolhido Antipas para seu sucessor, cujos costumes eram t</w:t>
      </w:r>
      <w:r w:rsidRPr="008B3549">
        <w:rPr>
          <w:rFonts w:ascii="Bookman Old Style" w:hAnsi="Bookman Old Style" w:cs="Times New Roman"/>
          <w:sz w:val="26"/>
          <w:szCs w:val="26"/>
        </w:rPr>
        <w:t>ã</w:t>
      </w:r>
      <w:r w:rsidRPr="008B3549">
        <w:rPr>
          <w:rFonts w:ascii="Bookman Old Style" w:hAnsi="Bookman Old Style"/>
          <w:sz w:val="26"/>
          <w:szCs w:val="26"/>
        </w:rPr>
        <w:t>o opostos aos de Arqueiau a tomado aquela delibera</w:t>
      </w:r>
      <w:r w:rsidRPr="008B3549">
        <w:rPr>
          <w:rFonts w:ascii="Bookman Old Style" w:hAnsi="Bookman Old Style" w:cs="Times New Roman"/>
          <w:sz w:val="26"/>
          <w:szCs w:val="26"/>
        </w:rPr>
        <w:t>çã</w:t>
      </w:r>
      <w:r w:rsidRPr="008B3549">
        <w:rPr>
          <w:rFonts w:ascii="Bookman Old Style" w:hAnsi="Bookman Old Style"/>
          <w:sz w:val="26"/>
          <w:szCs w:val="26"/>
        </w:rPr>
        <w:t>o, num tempo em que n</w:t>
      </w:r>
      <w:r w:rsidRPr="008B3549">
        <w:rPr>
          <w:rFonts w:ascii="Bookman Old Style" w:hAnsi="Bookman Old Style" w:cs="Times New Roman"/>
          <w:sz w:val="26"/>
          <w:szCs w:val="26"/>
        </w:rPr>
        <w:t>ã</w:t>
      </w:r>
      <w:r w:rsidRPr="008B3549">
        <w:rPr>
          <w:rFonts w:ascii="Bookman Old Style" w:hAnsi="Bookman Old Style"/>
          <w:sz w:val="26"/>
          <w:szCs w:val="26"/>
        </w:rPr>
        <w:t>o se podia dizer, como depois, que seu esp</w:t>
      </w:r>
      <w:r w:rsidRPr="008B3549">
        <w:rPr>
          <w:rFonts w:ascii="Bookman Old Style" w:hAnsi="Bookman Old Style" w:cs="Times New Roman"/>
          <w:sz w:val="26"/>
          <w:szCs w:val="26"/>
        </w:rPr>
        <w:t>í</w:t>
      </w:r>
      <w:r w:rsidRPr="008B3549">
        <w:rPr>
          <w:rFonts w:ascii="Bookman Old Style" w:hAnsi="Bookman Old Style"/>
          <w:sz w:val="26"/>
          <w:szCs w:val="26"/>
        </w:rPr>
        <w:t>rito tinha morrido antes de seu corpo, mas quando as for</w:t>
      </w:r>
      <w:r w:rsidRPr="008B3549">
        <w:rPr>
          <w:rFonts w:ascii="Bookman Old Style" w:hAnsi="Bookman Old Style" w:cs="Times New Roman"/>
          <w:sz w:val="26"/>
          <w:szCs w:val="26"/>
        </w:rPr>
        <w:t>ç</w:t>
      </w:r>
      <w:r w:rsidRPr="008B3549">
        <w:rPr>
          <w:rFonts w:ascii="Bookman Old Style" w:hAnsi="Bookman Old Style"/>
          <w:sz w:val="26"/>
          <w:szCs w:val="26"/>
        </w:rPr>
        <w:t>as de um e de outro, ainda estavam todas completas e inteiras. Que quando mes</w:t>
      </w:r>
      <w:r w:rsidRPr="008B3549">
        <w:rPr>
          <w:rFonts w:ascii="Bookman Old Style" w:hAnsi="Bookman Old Style"/>
          <w:sz w:val="26"/>
          <w:szCs w:val="26"/>
        </w:rPr>
        <w:softHyphen/>
        <w:t>mo fosse verdade que Herodes tinha desde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os mesmos sentimentos que demonstrou no seu </w:t>
      </w:r>
      <w:r w:rsidRPr="008B3549">
        <w:rPr>
          <w:rFonts w:ascii="Bookman Old Style" w:hAnsi="Bookman Old Style" w:cs="Times New Roman"/>
          <w:sz w:val="26"/>
          <w:szCs w:val="26"/>
        </w:rPr>
        <w:t>ú</w:t>
      </w:r>
      <w:r w:rsidRPr="008B3549">
        <w:rPr>
          <w:rFonts w:ascii="Bookman Old Style" w:hAnsi="Bookman Old Style"/>
          <w:sz w:val="26"/>
          <w:szCs w:val="26"/>
        </w:rPr>
        <w:t>ltimo testamento, Arqueiau n</w:t>
      </w:r>
      <w:r w:rsidRPr="008B3549">
        <w:rPr>
          <w:rFonts w:ascii="Bookman Old Style" w:hAnsi="Bookman Old Style" w:cs="Times New Roman"/>
          <w:sz w:val="26"/>
          <w:szCs w:val="26"/>
        </w:rPr>
        <w:t>ã</w:t>
      </w:r>
      <w:r w:rsidRPr="008B3549">
        <w:rPr>
          <w:rFonts w:ascii="Bookman Old Style" w:hAnsi="Bookman Old Style"/>
          <w:sz w:val="26"/>
          <w:szCs w:val="26"/>
        </w:rPr>
        <w:t>o havia mostrado que rei seria, desprezando a coroa das m</w:t>
      </w:r>
      <w:r w:rsidRPr="008B3549">
        <w:rPr>
          <w:rFonts w:ascii="Bookman Old Style" w:hAnsi="Bookman Old Style" w:cs="Times New Roman"/>
          <w:sz w:val="26"/>
          <w:szCs w:val="26"/>
        </w:rPr>
        <w:t>ã</w:t>
      </w:r>
      <w:r w:rsidRPr="008B3549">
        <w:rPr>
          <w:rFonts w:ascii="Bookman Old Style" w:hAnsi="Bookman Old Style"/>
          <w:sz w:val="26"/>
          <w:szCs w:val="26"/>
        </w:rPr>
        <w:t>os do imperador e fazendo massa</w:t>
      </w:r>
      <w:r w:rsidRPr="008B3549">
        <w:rPr>
          <w:rFonts w:ascii="Bookman Old Style" w:hAnsi="Bookman Old Style"/>
          <w:sz w:val="26"/>
          <w:szCs w:val="26"/>
        </w:rPr>
        <w:softHyphen/>
        <w:t>crar no Templo tantos cidad</w:t>
      </w:r>
      <w:r w:rsidRPr="008B3549">
        <w:rPr>
          <w:rFonts w:ascii="Bookman Old Style" w:hAnsi="Bookman Old Style" w:cs="Times New Roman"/>
          <w:sz w:val="26"/>
          <w:szCs w:val="26"/>
        </w:rPr>
        <w:t>ã</w:t>
      </w:r>
      <w:r w:rsidRPr="008B3549">
        <w:rPr>
          <w:rFonts w:ascii="Bookman Old Style" w:hAnsi="Bookman Old Style"/>
          <w:sz w:val="26"/>
          <w:szCs w:val="26"/>
        </w:rPr>
        <w:t>os, quando ele mesmo ainda era um simples cidad</w:t>
      </w:r>
      <w:r w:rsidRPr="008B3549">
        <w:rPr>
          <w:rFonts w:ascii="Bookman Old Style" w:hAnsi="Bookman Old Style" w:cs="Times New Roman"/>
          <w:sz w:val="26"/>
          <w:szCs w:val="26"/>
        </w:rPr>
        <w:t>ã</w:t>
      </w:r>
      <w:r w:rsidRPr="008B3549">
        <w:rPr>
          <w:rFonts w:ascii="Bookman Old Style" w:hAnsi="Bookman Old Style"/>
          <w:sz w:val="26"/>
          <w:szCs w:val="26"/>
        </w:rPr>
        <w:t>o. Ant</w:t>
      </w:r>
      <w:r w:rsidRPr="008B3549">
        <w:rPr>
          <w:rFonts w:ascii="Bookman Old Style" w:hAnsi="Bookman Old Style" w:cs="Times New Roman"/>
          <w:sz w:val="26"/>
          <w:szCs w:val="26"/>
        </w:rPr>
        <w:t>í</w:t>
      </w:r>
      <w:r w:rsidRPr="008B3549">
        <w:rPr>
          <w:rFonts w:ascii="Bookman Old Style" w:hAnsi="Bookman Old Style"/>
          <w:sz w:val="26"/>
          <w:szCs w:val="26"/>
        </w:rPr>
        <w:t>patro assim terminou seu discurso e tomou como testemunhas da verdade do que ele tinha dito v</w:t>
      </w:r>
      <w:r w:rsidRPr="008B3549">
        <w:rPr>
          <w:rFonts w:ascii="Bookman Old Style" w:hAnsi="Bookman Old Style" w:cs="Times New Roman"/>
          <w:sz w:val="26"/>
          <w:szCs w:val="26"/>
        </w:rPr>
        <w:t>á</w:t>
      </w:r>
      <w:r w:rsidRPr="008B3549">
        <w:rPr>
          <w:rFonts w:ascii="Bookman Old Style" w:hAnsi="Bookman Old Style"/>
          <w:sz w:val="26"/>
          <w:szCs w:val="26"/>
        </w:rPr>
        <w:t>rios dos parentes desses dois pr</w:t>
      </w:r>
      <w:r w:rsidRPr="008B3549">
        <w:rPr>
          <w:rFonts w:ascii="Bookman Old Style" w:hAnsi="Bookman Old Style" w:cs="Times New Roman"/>
          <w:sz w:val="26"/>
          <w:szCs w:val="26"/>
        </w:rPr>
        <w:t>í</w:t>
      </w:r>
      <w:r w:rsidRPr="008B3549">
        <w:rPr>
          <w:rFonts w:ascii="Bookman Old Style" w:hAnsi="Bookman Old Style"/>
          <w:sz w:val="26"/>
          <w:szCs w:val="26"/>
        </w:rPr>
        <w:t>ncipes.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Nicolau disse, ao contr</w:t>
      </w:r>
      <w:r w:rsidRPr="008B3549">
        <w:rPr>
          <w:rFonts w:ascii="Bookman Old Style" w:hAnsi="Bookman Old Style" w:cs="Times New Roman"/>
          <w:sz w:val="26"/>
          <w:szCs w:val="26"/>
        </w:rPr>
        <w:t>á</w:t>
      </w:r>
      <w:r w:rsidRPr="008B3549">
        <w:rPr>
          <w:rFonts w:ascii="Bookman Old Style" w:hAnsi="Bookman Old Style"/>
          <w:sz w:val="26"/>
          <w:szCs w:val="26"/>
        </w:rPr>
        <w:t>rio, para defender a causa de Arqueiau, que n</w:t>
      </w:r>
      <w:r w:rsidRPr="008B3549">
        <w:rPr>
          <w:rFonts w:ascii="Bookman Old Style" w:hAnsi="Bookman Old Style" w:cs="Times New Roman"/>
          <w:sz w:val="26"/>
          <w:szCs w:val="26"/>
        </w:rPr>
        <w:t>ã</w:t>
      </w:r>
      <w:r w:rsidRPr="008B3549">
        <w:rPr>
          <w:rFonts w:ascii="Bookman Old Style" w:hAnsi="Bookman Old Style"/>
          <w:sz w:val="26"/>
          <w:szCs w:val="26"/>
        </w:rPr>
        <w:t>o se devia atribuir aquele sangue derramado perto do Templo, sen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à</w:t>
      </w:r>
      <w:r w:rsidRPr="008B3549">
        <w:rPr>
          <w:rFonts w:ascii="Bookman Old Style" w:hAnsi="Bookman Old Style"/>
          <w:sz w:val="26"/>
          <w:szCs w:val="26"/>
        </w:rPr>
        <w:t xml:space="preserve"> insol</w:t>
      </w:r>
      <w:r w:rsidRPr="008B3549">
        <w:rPr>
          <w:rFonts w:ascii="Bookman Old Style" w:hAnsi="Bookman Old Style" w:cs="Times New Roman"/>
          <w:sz w:val="26"/>
          <w:szCs w:val="26"/>
        </w:rPr>
        <w:t>ê</w:t>
      </w:r>
      <w:r w:rsidRPr="008B3549">
        <w:rPr>
          <w:rFonts w:ascii="Bookman Old Style" w:hAnsi="Bookman Old Style"/>
          <w:sz w:val="26"/>
          <w:szCs w:val="26"/>
        </w:rPr>
        <w:t xml:space="preserve">ncia </w:t>
      </w:r>
      <w:r w:rsidRPr="008B3549">
        <w:rPr>
          <w:rFonts w:ascii="Bookman Old Style" w:hAnsi="Bookman Old Style"/>
          <w:sz w:val="26"/>
          <w:szCs w:val="26"/>
        </w:rPr>
        <w:lastRenderedPageBreak/>
        <w:t>e teimosia dos rebeldes, que haviam obrigado Arqueiau a usar da for</w:t>
      </w:r>
      <w:r w:rsidRPr="008B3549">
        <w:rPr>
          <w:rFonts w:ascii="Bookman Old Style" w:hAnsi="Bookman Old Style" w:cs="Times New Roman"/>
          <w:sz w:val="26"/>
          <w:szCs w:val="26"/>
        </w:rPr>
        <w:t>ç</w:t>
      </w:r>
      <w:r w:rsidRPr="008B3549">
        <w:rPr>
          <w:rFonts w:ascii="Bookman Old Style" w:hAnsi="Bookman Old Style"/>
          <w:sz w:val="26"/>
          <w:szCs w:val="26"/>
        </w:rPr>
        <w:t>a para cont</w:t>
      </w:r>
      <w:r w:rsidRPr="008B3549">
        <w:rPr>
          <w:rFonts w:ascii="Bookman Old Style" w:hAnsi="Bookman Old Style" w:cs="Times New Roman"/>
          <w:sz w:val="26"/>
          <w:szCs w:val="26"/>
        </w:rPr>
        <w:t>ê</w:t>
      </w:r>
      <w:r w:rsidRPr="008B3549">
        <w:rPr>
          <w:rFonts w:ascii="Bookman Old Style" w:hAnsi="Bookman Old Style"/>
          <w:sz w:val="26"/>
          <w:szCs w:val="26"/>
        </w:rPr>
        <w:t>-los; que ainda que parecesse que se revoltaram somente contra ele, era claro que o faziam tamb</w:t>
      </w:r>
      <w:r w:rsidRPr="008B3549">
        <w:rPr>
          <w:rFonts w:ascii="Bookman Old Style" w:hAnsi="Bookman Old Style" w:cs="Times New Roman"/>
          <w:sz w:val="26"/>
          <w:szCs w:val="26"/>
        </w:rPr>
        <w:t>é</w:t>
      </w:r>
      <w:r w:rsidRPr="008B3549">
        <w:rPr>
          <w:rFonts w:ascii="Bookman Old Style" w:hAnsi="Bookman Old Style"/>
          <w:sz w:val="26"/>
          <w:szCs w:val="26"/>
        </w:rPr>
        <w:t>m contra o imperador, pois, sem temer violar o direito das gentes, nem ter por Deus, respeito algum, na solenidade de t</w:t>
      </w:r>
      <w:r w:rsidRPr="008B3549">
        <w:rPr>
          <w:rFonts w:ascii="Bookman Old Style" w:hAnsi="Bookman Old Style" w:cs="Times New Roman"/>
          <w:sz w:val="26"/>
          <w:szCs w:val="26"/>
        </w:rPr>
        <w:t>ã</w:t>
      </w:r>
      <w:r w:rsidRPr="008B3549">
        <w:rPr>
          <w:rFonts w:ascii="Bookman Old Style" w:hAnsi="Bookman Old Style"/>
          <w:sz w:val="26"/>
          <w:szCs w:val="26"/>
        </w:rPr>
        <w:t>o grandiosa festa, tinham matado os que Arqueiau havia mandado, para apaziguar o tumulto e que Ant</w:t>
      </w:r>
      <w:r w:rsidRPr="008B3549">
        <w:rPr>
          <w:rFonts w:ascii="Bookman Old Style" w:hAnsi="Bookman Old Style" w:cs="Times New Roman"/>
          <w:sz w:val="26"/>
          <w:szCs w:val="26"/>
        </w:rPr>
        <w:t>í</w:t>
      </w:r>
      <w:r w:rsidRPr="008B3549">
        <w:rPr>
          <w:rFonts w:ascii="Bookman Old Style" w:hAnsi="Bookman Old Style"/>
          <w:sz w:val="26"/>
          <w:szCs w:val="26"/>
        </w:rPr>
        <w:t>patro devia ter vergonha de se ter deixado levar de tal modo por sua paix</w:t>
      </w:r>
      <w:r w:rsidRPr="008B3549">
        <w:rPr>
          <w:rFonts w:ascii="Bookman Old Style" w:hAnsi="Bookman Old Style" w:cs="Times New Roman"/>
          <w:sz w:val="26"/>
          <w:szCs w:val="26"/>
        </w:rPr>
        <w:t>ã</w:t>
      </w:r>
      <w:r w:rsidRPr="008B3549">
        <w:rPr>
          <w:rFonts w:ascii="Bookman Old Style" w:hAnsi="Bookman Old Style"/>
          <w:sz w:val="26"/>
          <w:szCs w:val="26"/>
        </w:rPr>
        <w:t xml:space="preserve">o contra Arqueiau, atrevendo-se a desculpar </w:t>
      </w:r>
      <w:r w:rsidRPr="008B3549">
        <w:rPr>
          <w:rFonts w:ascii="Bookman Old Style" w:hAnsi="Bookman Old Style" w:cs="Times New Roman"/>
          <w:sz w:val="26"/>
          <w:szCs w:val="26"/>
        </w:rPr>
        <w:t>à</w:t>
      </w:r>
      <w:r w:rsidRPr="008B3549">
        <w:rPr>
          <w:rFonts w:ascii="Bookman Old Style" w:hAnsi="Bookman Old Style"/>
          <w:sz w:val="26"/>
          <w:szCs w:val="26"/>
        </w:rPr>
        <w:t xml:space="preserve">queles rebeldes, em vez de reconhecer que os </w:t>
      </w:r>
      <w:r w:rsidRPr="008B3549">
        <w:rPr>
          <w:rFonts w:ascii="Bookman Old Style" w:hAnsi="Bookman Old Style" w:cs="Times New Roman"/>
          <w:sz w:val="26"/>
          <w:szCs w:val="26"/>
        </w:rPr>
        <w:t>ú</w:t>
      </w:r>
      <w:r w:rsidRPr="008B3549">
        <w:rPr>
          <w:rFonts w:ascii="Bookman Old Style" w:hAnsi="Bookman Old Style"/>
          <w:sz w:val="26"/>
          <w:szCs w:val="26"/>
        </w:rPr>
        <w:t>nicos culpados haviam sido os que foram mortos, pois, por primeiro haviam atacado os outros e os haviam obrigado a se servir das armas contra eles, quando as tinham consigo apenas para a pr</w:t>
      </w:r>
      <w:r w:rsidRPr="008B3549">
        <w:rPr>
          <w:rFonts w:ascii="Bookman Old Style" w:hAnsi="Bookman Old Style" w:cs="Times New Roman"/>
          <w:sz w:val="26"/>
          <w:szCs w:val="26"/>
        </w:rPr>
        <w:t>ó</w:t>
      </w:r>
      <w:r w:rsidRPr="008B3549">
        <w:rPr>
          <w:rFonts w:ascii="Bookman Old Style" w:hAnsi="Bookman Old Style"/>
          <w:sz w:val="26"/>
          <w:szCs w:val="26"/>
        </w:rPr>
        <w:t>pria defesa. Nicolau atirou do mesmo modo sobre os acusadores todas as outras coisas alegadas contra Arqueiau, dizendo que tudo ele havia feito, por sua opini</w:t>
      </w:r>
      <w:r w:rsidRPr="008B3549">
        <w:rPr>
          <w:rFonts w:ascii="Bookman Old Style" w:hAnsi="Bookman Old Style" w:cs="Times New Roman"/>
          <w:sz w:val="26"/>
          <w:szCs w:val="26"/>
        </w:rPr>
        <w:t>ã</w:t>
      </w:r>
      <w:r w:rsidRPr="008B3549">
        <w:rPr>
          <w:rFonts w:ascii="Bookman Old Style" w:hAnsi="Bookman Old Style"/>
          <w:sz w:val="26"/>
          <w:szCs w:val="26"/>
        </w:rPr>
        <w:t>o e que elas n</w:t>
      </w:r>
      <w:r w:rsidRPr="008B3549">
        <w:rPr>
          <w:rFonts w:ascii="Bookman Old Style" w:hAnsi="Bookman Old Style" w:cs="Times New Roman"/>
          <w:sz w:val="26"/>
          <w:szCs w:val="26"/>
        </w:rPr>
        <w:t>ã</w:t>
      </w:r>
      <w:r w:rsidRPr="008B3549">
        <w:rPr>
          <w:rFonts w:ascii="Bookman Old Style" w:hAnsi="Bookman Old Style"/>
          <w:sz w:val="26"/>
          <w:szCs w:val="26"/>
        </w:rPr>
        <w:t>o eram como eles as tinham apresentado, pelo seu desejo ardente e injusto de prejudicar o pr</w:t>
      </w:r>
      <w:r w:rsidRPr="008B3549">
        <w:rPr>
          <w:rFonts w:ascii="Bookman Old Style" w:hAnsi="Bookman Old Style" w:cs="Times New Roman"/>
          <w:sz w:val="26"/>
          <w:szCs w:val="26"/>
        </w:rPr>
        <w:t>í</w:t>
      </w:r>
      <w:r w:rsidRPr="008B3549">
        <w:rPr>
          <w:rFonts w:ascii="Bookman Old Style" w:hAnsi="Bookman Old Style"/>
          <w:sz w:val="26"/>
          <w:szCs w:val="26"/>
        </w:rPr>
        <w:t>ncipe, seu parente, cujo pai, n</w:t>
      </w:r>
      <w:r w:rsidRPr="008B3549">
        <w:rPr>
          <w:rFonts w:ascii="Bookman Old Style" w:hAnsi="Bookman Old Style" w:cs="Times New Roman"/>
          <w:sz w:val="26"/>
          <w:szCs w:val="26"/>
        </w:rPr>
        <w:t>ã</w:t>
      </w:r>
      <w:r w:rsidRPr="008B3549">
        <w:rPr>
          <w:rFonts w:ascii="Bookman Old Style" w:hAnsi="Bookman Old Style"/>
          <w:sz w:val="26"/>
          <w:szCs w:val="26"/>
        </w:rPr>
        <w:t>o somente lhes havia feito tantos benef</w:t>
      </w:r>
      <w:r w:rsidRPr="008B3549">
        <w:rPr>
          <w:rFonts w:ascii="Bookman Old Style" w:hAnsi="Bookman Old Style" w:cs="Times New Roman"/>
          <w:sz w:val="26"/>
          <w:szCs w:val="26"/>
        </w:rPr>
        <w:t>í</w:t>
      </w:r>
      <w:r w:rsidRPr="008B3549">
        <w:rPr>
          <w:rFonts w:ascii="Bookman Old Style" w:hAnsi="Bookman Old Style"/>
          <w:sz w:val="26"/>
          <w:szCs w:val="26"/>
        </w:rPr>
        <w:t>cios, mas que ele mesmo lhes havia sempre prestado muito bons servi</w:t>
      </w:r>
      <w:r w:rsidRPr="008B3549">
        <w:rPr>
          <w:rFonts w:ascii="Bookman Old Style" w:hAnsi="Bookman Old Style" w:cs="Times New Roman"/>
          <w:sz w:val="26"/>
          <w:szCs w:val="26"/>
        </w:rPr>
        <w:t>ç</w:t>
      </w:r>
      <w:r w:rsidRPr="008B3549">
        <w:rPr>
          <w:rFonts w:ascii="Bookman Old Style" w:hAnsi="Bookman Old Style"/>
          <w:sz w:val="26"/>
          <w:szCs w:val="26"/>
        </w:rPr>
        <w:t>os. Com rela</w:t>
      </w:r>
      <w:r w:rsidRPr="008B3549">
        <w:rPr>
          <w:rFonts w:ascii="Bookman Old Style" w:hAnsi="Bookman Old Style" w:cs="Times New Roman"/>
          <w:sz w:val="26"/>
          <w:szCs w:val="26"/>
        </w:rPr>
        <w:t>çã</w:t>
      </w:r>
      <w:r w:rsidRPr="008B3549">
        <w:rPr>
          <w:rFonts w:ascii="Bookman Old Style" w:hAnsi="Bookman Old Style"/>
          <w:sz w:val="26"/>
          <w:szCs w:val="26"/>
        </w:rPr>
        <w:t>o ao testamento de Herodes, disse que ele tinha a mente muito s</w:t>
      </w:r>
      <w:r w:rsidRPr="008B3549">
        <w:rPr>
          <w:rFonts w:ascii="Bookman Old Style" w:hAnsi="Bookman Old Style" w:cs="Times New Roman"/>
          <w:sz w:val="26"/>
          <w:szCs w:val="26"/>
        </w:rPr>
        <w:t>ã</w:t>
      </w:r>
      <w:r w:rsidRPr="008B3549">
        <w:rPr>
          <w:rFonts w:ascii="Bookman Old Style" w:hAnsi="Bookman Old Style"/>
          <w:sz w:val="26"/>
          <w:szCs w:val="26"/>
        </w:rPr>
        <w:t xml:space="preserve"> e muito livre, quando o fizera; que as </w:t>
      </w:r>
      <w:r w:rsidRPr="008B3549">
        <w:rPr>
          <w:rFonts w:ascii="Bookman Old Style" w:hAnsi="Bookman Old Style" w:cs="Times New Roman"/>
          <w:sz w:val="26"/>
          <w:szCs w:val="26"/>
        </w:rPr>
        <w:t>ú</w:t>
      </w:r>
      <w:r w:rsidRPr="008B3549">
        <w:rPr>
          <w:rFonts w:ascii="Bookman Old Style" w:hAnsi="Bookman Old Style"/>
          <w:sz w:val="26"/>
          <w:szCs w:val="26"/>
        </w:rPr>
        <w:t>ltimas s</w:t>
      </w:r>
      <w:r w:rsidRPr="008B3549">
        <w:rPr>
          <w:rFonts w:ascii="Bookman Old Style" w:hAnsi="Bookman Old Style" w:cs="Times New Roman"/>
          <w:sz w:val="26"/>
          <w:szCs w:val="26"/>
        </w:rPr>
        <w:t>ã</w:t>
      </w:r>
      <w:r w:rsidRPr="008B3549">
        <w:rPr>
          <w:rFonts w:ascii="Bookman Old Style" w:hAnsi="Bookman Old Style"/>
          <w:sz w:val="26"/>
          <w:szCs w:val="26"/>
        </w:rPr>
        <w:t>o as que devem merecer toda a aten</w:t>
      </w:r>
      <w:r w:rsidRPr="008B3549">
        <w:rPr>
          <w:rFonts w:ascii="Bookman Old Style" w:hAnsi="Bookman Old Style" w:cs="Times New Roman"/>
          <w:sz w:val="26"/>
          <w:szCs w:val="26"/>
        </w:rPr>
        <w:t>çã</w:t>
      </w:r>
      <w:r w:rsidRPr="008B3549">
        <w:rPr>
          <w:rFonts w:ascii="Bookman Old Style" w:hAnsi="Bookman Old Style"/>
          <w:sz w:val="26"/>
          <w:szCs w:val="26"/>
        </w:rPr>
        <w:t>o e que o seu devia ser tanto mais v</w:t>
      </w:r>
      <w:r w:rsidRPr="008B3549">
        <w:rPr>
          <w:rFonts w:ascii="Bookman Old Style" w:hAnsi="Bookman Old Style" w:cs="Times New Roman"/>
          <w:sz w:val="26"/>
          <w:szCs w:val="26"/>
        </w:rPr>
        <w:t>á</w:t>
      </w:r>
      <w:r w:rsidRPr="008B3549">
        <w:rPr>
          <w:rFonts w:ascii="Bookman Old Style" w:hAnsi="Bookman Old Style"/>
          <w:sz w:val="26"/>
          <w:szCs w:val="26"/>
        </w:rPr>
        <w:t>lido, pois dele tinha feito o imperador senhor absoluto, deixando a ele que resolvesse como melhor lhe aprouvesse. Que ele tinha certeza de que esse grande pr</w:t>
      </w:r>
      <w:r w:rsidRPr="008B3549">
        <w:rPr>
          <w:rFonts w:ascii="Bookman Old Style" w:hAnsi="Bookman Old Style" w:cs="Times New Roman"/>
          <w:sz w:val="26"/>
          <w:szCs w:val="26"/>
        </w:rPr>
        <w:t>í</w:t>
      </w:r>
      <w:r w:rsidRPr="008B3549">
        <w:rPr>
          <w:rFonts w:ascii="Bookman Old Style" w:hAnsi="Bookman Old Style"/>
          <w:sz w:val="26"/>
          <w:szCs w:val="26"/>
        </w:rPr>
        <w:t>ncipe n</w:t>
      </w:r>
      <w:r w:rsidRPr="008B3549">
        <w:rPr>
          <w:rFonts w:ascii="Bookman Old Style" w:hAnsi="Bookman Old Style" w:cs="Times New Roman"/>
          <w:sz w:val="26"/>
          <w:szCs w:val="26"/>
        </w:rPr>
        <w:t>ã</w:t>
      </w:r>
      <w:r w:rsidRPr="008B3549">
        <w:rPr>
          <w:rFonts w:ascii="Bookman Old Style" w:hAnsi="Bookman Old Style"/>
          <w:sz w:val="26"/>
          <w:szCs w:val="26"/>
        </w:rPr>
        <w:t>o agiria como aqueles, que tendo recebido tantos benef</w:t>
      </w:r>
      <w:r w:rsidRPr="008B3549">
        <w:rPr>
          <w:rFonts w:ascii="Bookman Old Style" w:hAnsi="Bookman Old Style" w:cs="Times New Roman"/>
          <w:sz w:val="26"/>
          <w:szCs w:val="26"/>
        </w:rPr>
        <w:t>í</w:t>
      </w:r>
      <w:r w:rsidRPr="008B3549">
        <w:rPr>
          <w:rFonts w:ascii="Bookman Old Style" w:hAnsi="Bookman Old Style"/>
          <w:sz w:val="26"/>
          <w:szCs w:val="26"/>
        </w:rPr>
        <w:t>cios de Herodes, esfor</w:t>
      </w:r>
      <w:r w:rsidRPr="008B3549">
        <w:rPr>
          <w:rFonts w:ascii="Bookman Old Style" w:hAnsi="Bookman Old Style" w:cs="Times New Roman"/>
          <w:sz w:val="26"/>
          <w:szCs w:val="26"/>
        </w:rPr>
        <w:t>ç</w:t>
      </w:r>
      <w:r w:rsidRPr="008B3549">
        <w:rPr>
          <w:rFonts w:ascii="Bookman Old Style" w:hAnsi="Bookman Old Style"/>
          <w:sz w:val="26"/>
          <w:szCs w:val="26"/>
        </w:rPr>
        <w:t xml:space="preserve">avam-se por subverter suas </w:t>
      </w:r>
      <w:r w:rsidRPr="008B3549">
        <w:rPr>
          <w:rFonts w:ascii="Bookman Old Style" w:hAnsi="Bookman Old Style" w:cs="Times New Roman"/>
          <w:sz w:val="26"/>
          <w:szCs w:val="26"/>
        </w:rPr>
        <w:t>ú</w:t>
      </w:r>
      <w:r w:rsidRPr="008B3549">
        <w:rPr>
          <w:rFonts w:ascii="Bookman Old Style" w:hAnsi="Bookman Old Style"/>
          <w:sz w:val="26"/>
          <w:szCs w:val="26"/>
        </w:rPr>
        <w:t>ltimas disposi</w:t>
      </w:r>
      <w:r w:rsidRPr="008B3549">
        <w:rPr>
          <w:rFonts w:ascii="Bookman Old Style" w:hAnsi="Bookman Old Style" w:cs="Times New Roman"/>
          <w:sz w:val="26"/>
          <w:szCs w:val="26"/>
        </w:rPr>
        <w:t>çõ</w:t>
      </w:r>
      <w:r w:rsidRPr="008B3549">
        <w:rPr>
          <w:rFonts w:ascii="Bookman Old Style" w:hAnsi="Bookman Old Style"/>
          <w:sz w:val="26"/>
          <w:szCs w:val="26"/>
        </w:rPr>
        <w:t>es mas que ele teria prazer em confirmar o testamento de um rei seu amigo e aliado, pois havia uma extrema diferen</w:t>
      </w:r>
      <w:r w:rsidRPr="008B3549">
        <w:rPr>
          <w:rFonts w:ascii="Bookman Old Style" w:hAnsi="Bookman Old Style" w:cs="Times New Roman"/>
          <w:sz w:val="26"/>
          <w:szCs w:val="26"/>
        </w:rPr>
        <w:t>ç</w:t>
      </w:r>
      <w:r w:rsidRPr="008B3549">
        <w:rPr>
          <w:rFonts w:ascii="Bookman Old Style" w:hAnsi="Bookman Old Style"/>
          <w:sz w:val="26"/>
          <w:szCs w:val="26"/>
        </w:rPr>
        <w:t>a entre a mal</w:t>
      </w:r>
      <w:r w:rsidRPr="008B3549">
        <w:rPr>
          <w:rFonts w:ascii="Bookman Old Style" w:hAnsi="Bookman Old Style" w:cs="Times New Roman"/>
          <w:sz w:val="26"/>
          <w:szCs w:val="26"/>
        </w:rPr>
        <w:t>í</w:t>
      </w:r>
      <w:r w:rsidRPr="008B3549">
        <w:rPr>
          <w:rFonts w:ascii="Bookman Old Style" w:hAnsi="Bookman Old Style"/>
          <w:sz w:val="26"/>
          <w:szCs w:val="26"/>
        </w:rPr>
        <w:t>cia dos inimigos de Arqueiau e a virtude e a boa-f</w:t>
      </w:r>
      <w:r w:rsidRPr="008B3549">
        <w:rPr>
          <w:rFonts w:ascii="Bookman Old Style" w:hAnsi="Bookman Old Style" w:cs="Times New Roman"/>
          <w:sz w:val="26"/>
          <w:szCs w:val="26"/>
        </w:rPr>
        <w:t>é</w:t>
      </w:r>
      <w:r w:rsidRPr="008B3549">
        <w:rPr>
          <w:rFonts w:ascii="Bookman Old Style" w:hAnsi="Bookman Old Style"/>
          <w:sz w:val="26"/>
          <w:szCs w:val="26"/>
        </w:rPr>
        <w:t xml:space="preserve"> do imperador, que sem d</w:t>
      </w:r>
      <w:r w:rsidRPr="008B3549">
        <w:rPr>
          <w:rFonts w:ascii="Bookman Old Style" w:hAnsi="Bookman Old Style" w:cs="Times New Roman"/>
          <w:sz w:val="26"/>
          <w:szCs w:val="26"/>
        </w:rPr>
        <w:t>ú</w:t>
      </w:r>
      <w:r w:rsidRPr="008B3549">
        <w:rPr>
          <w:rFonts w:ascii="Bookman Old Style" w:hAnsi="Bookman Old Style"/>
          <w:sz w:val="26"/>
          <w:szCs w:val="26"/>
        </w:rPr>
        <w:t>vida jamais se persuadiria de que um homem, que tinha com tanta prud</w:t>
      </w:r>
      <w:r w:rsidRPr="008B3549">
        <w:rPr>
          <w:rFonts w:ascii="Bookman Old Style" w:hAnsi="Bookman Old Style" w:cs="Times New Roman"/>
          <w:sz w:val="26"/>
          <w:szCs w:val="26"/>
        </w:rPr>
        <w:t>ê</w:t>
      </w:r>
      <w:r w:rsidRPr="008B3549">
        <w:rPr>
          <w:rFonts w:ascii="Bookman Old Style" w:hAnsi="Bookman Old Style"/>
          <w:sz w:val="26"/>
          <w:szCs w:val="26"/>
        </w:rPr>
        <w:t xml:space="preserve">ncia submetido todas as coisas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vontade, tivesse a mente turbada, quando escolhera para sucessor um de seus filhos, cheio de probidade, e que esperava somente a bondade do imperador, para ser mantido no reino que havia deixado.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Nicolau terminou este discurso, Arqueiau lan</w:t>
      </w:r>
      <w:r w:rsidRPr="008B3549">
        <w:rPr>
          <w:rFonts w:ascii="Bookman Old Style" w:hAnsi="Bookman Old Style" w:cs="Times New Roman"/>
          <w:sz w:val="26"/>
          <w:szCs w:val="26"/>
        </w:rPr>
        <w:t>ç</w:t>
      </w:r>
      <w:r w:rsidRPr="008B3549">
        <w:rPr>
          <w:rFonts w:ascii="Bookman Old Style" w:hAnsi="Bookman Old Style"/>
          <w:sz w:val="26"/>
          <w:szCs w:val="26"/>
        </w:rPr>
        <w:t xml:space="preserve">ou-se de joelhos diante de Augusto. Ele o ergueu, com grande afabilidade e disse-lhe, que o julgava digno de reinar e que estava disposto a nada fazer que lhe fosse prejudicial e conforme ao testamento de seu pai. Assim, tendo dado a Arqueiau </w:t>
      </w:r>
      <w:r w:rsidRPr="008B3549">
        <w:rPr>
          <w:rFonts w:ascii="Bookman Old Style" w:hAnsi="Bookman Old Style"/>
          <w:sz w:val="26"/>
          <w:szCs w:val="26"/>
        </w:rPr>
        <w:lastRenderedPageBreak/>
        <w:t>ou se o dividiria</w:t>
      </w:r>
      <w:r>
        <w:rPr>
          <w:rFonts w:ascii="Bookman Old Style" w:hAnsi="Bookman Old Style"/>
          <w:sz w:val="26"/>
          <w:szCs w:val="26"/>
        </w:rPr>
        <w:t xml:space="preserve"> </w:t>
      </w:r>
      <w:r w:rsidRPr="008B3549">
        <w:rPr>
          <w:rFonts w:ascii="Bookman Old Style" w:hAnsi="Bookman Old Style"/>
          <w:sz w:val="26"/>
          <w:szCs w:val="26"/>
        </w:rPr>
        <w:t>entre os filhos de Herodes, que tinham recorrido a ele, como tudo podendo esperar, do seu afeto por eles.</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12</w:t>
      </w:r>
    </w:p>
    <w:p w:rsidR="00A62DFE" w:rsidRPr="008B3549" w:rsidRDefault="00A62DFE" w:rsidP="00A62DFE">
      <w:pPr>
        <w:pStyle w:val="DIMAS"/>
      </w:pPr>
      <w:r w:rsidRPr="008B3549">
        <w:rPr>
          <w:i/>
          <w:iCs/>
        </w:rPr>
        <w:t>Grande revolta na</w:t>
      </w:r>
      <w:r>
        <w:rPr>
          <w:i/>
          <w:iCs/>
        </w:rPr>
        <w:t xml:space="preserve"> </w:t>
      </w:r>
      <w:r w:rsidRPr="008B3549">
        <w:rPr>
          <w:i/>
          <w:iCs/>
        </w:rPr>
        <w:t>judéia, enquanto Arqueiau estava em Roma.</w:t>
      </w:r>
    </w:p>
    <w:p w:rsidR="00A62DFE" w:rsidRPr="008B3549" w:rsidRDefault="00A62DFE" w:rsidP="00A62DFE">
      <w:pPr>
        <w:pStyle w:val="DIMAS"/>
      </w:pPr>
      <w:r w:rsidRPr="008B3549">
        <w:rPr>
          <w:i/>
          <w:iCs/>
        </w:rPr>
        <w:t>Varo, governador da Síria, reprime-a. Filipe, irmão de Arqueiau,</w:t>
      </w:r>
    </w:p>
    <w:p w:rsidR="00A62DFE" w:rsidRPr="008B3549" w:rsidRDefault="00A62DFE" w:rsidP="00A62DFE">
      <w:pPr>
        <w:pStyle w:val="DIMAS"/>
      </w:pPr>
      <w:r w:rsidRPr="008B3549">
        <w:rPr>
          <w:i/>
          <w:iCs/>
        </w:rPr>
        <w:t>vai também a Roma, na esperança de obter uma parte do reino.</w:t>
      </w:r>
    </w:p>
    <w:p w:rsidR="00A62DFE" w:rsidRPr="008B3549" w:rsidRDefault="00A62DFE" w:rsidP="00A62DFE">
      <w:pPr>
        <w:pStyle w:val="DIMAS"/>
      </w:pPr>
      <w:r w:rsidRPr="008B3549">
        <w:rPr>
          <w:i/>
          <w:iCs/>
        </w:rPr>
        <w:t>Os judeus mandam embaixadores a Augusto para pedir-lhe que os</w:t>
      </w:r>
    </w:p>
    <w:p w:rsidR="00A62DFE" w:rsidRPr="008B3549" w:rsidRDefault="00A62DFE" w:rsidP="00A62DFE">
      <w:pPr>
        <w:pStyle w:val="DIMAS"/>
      </w:pPr>
      <w:r w:rsidRPr="008B3549">
        <w:rPr>
          <w:i/>
          <w:iCs/>
        </w:rPr>
        <w:t>dispense de obedecer aos reis e que os reúna à Síria. Falam-lhe</w:t>
      </w:r>
    </w:p>
    <w:p w:rsidR="00A62DFE" w:rsidRDefault="00A62DFE" w:rsidP="00A62DFE">
      <w:pPr>
        <w:pStyle w:val="DIMAS"/>
        <w:rPr>
          <w:i/>
          <w:iCs/>
        </w:rPr>
      </w:pPr>
      <w:r w:rsidRPr="008B3549">
        <w:rPr>
          <w:i/>
          <w:iCs/>
        </w:rPr>
        <w:t>contra Arque</w:t>
      </w:r>
      <w:r>
        <w:rPr>
          <w:i/>
          <w:iCs/>
        </w:rPr>
        <w:t>l</w:t>
      </w:r>
      <w:r w:rsidRPr="008B3549">
        <w:rPr>
          <w:i/>
          <w:iCs/>
        </w:rPr>
        <w:t>au e contra a memória de Herodes.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749.  Antes de Augusto dar por terminado este assunto, Maltac</w:t>
      </w:r>
      <w:r w:rsidRPr="008B3549">
        <w:rPr>
          <w:rFonts w:ascii="Bookman Old Style" w:hAnsi="Bookman Old Style" w:cs="Times New Roman"/>
          <w:sz w:val="26"/>
          <w:szCs w:val="26"/>
        </w:rPr>
        <w:t>é</w:t>
      </w:r>
      <w:r w:rsidRPr="008B3549">
        <w:rPr>
          <w:rFonts w:ascii="Bookman Old Style" w:hAnsi="Bookman Old Style"/>
          <w:sz w:val="26"/>
          <w:szCs w:val="26"/>
        </w:rPr>
        <w:t>, m</w:t>
      </w:r>
      <w:r w:rsidRPr="008B3549">
        <w:rPr>
          <w:rFonts w:ascii="Bookman Old Style" w:hAnsi="Bookman Old Style" w:cs="Times New Roman"/>
          <w:sz w:val="26"/>
          <w:szCs w:val="26"/>
        </w:rPr>
        <w:t>ã</w:t>
      </w:r>
      <w:r w:rsidRPr="008B3549">
        <w:rPr>
          <w:rFonts w:ascii="Bookman Old Style" w:hAnsi="Bookman Old Style"/>
          <w:sz w:val="26"/>
          <w:szCs w:val="26"/>
        </w:rPr>
        <w:t>e de Arqueiau, caiu doente e morreu. Augusto soube por cartas de Varo, governador da S</w:t>
      </w:r>
      <w:r w:rsidRPr="008B3549">
        <w:rPr>
          <w:rFonts w:ascii="Bookman Old Style" w:hAnsi="Bookman Old Style" w:cs="Times New Roman"/>
          <w:sz w:val="26"/>
          <w:szCs w:val="26"/>
        </w:rPr>
        <w:t>í</w:t>
      </w:r>
      <w:r w:rsidRPr="008B3549">
        <w:rPr>
          <w:rFonts w:ascii="Bookman Old Style" w:hAnsi="Bookman Old Style"/>
          <w:sz w:val="26"/>
          <w:szCs w:val="26"/>
        </w:rPr>
        <w:t>ria, que depois da partida de Arqueiau haviam surgido grandes perturba</w:t>
      </w:r>
      <w:r w:rsidRPr="008B3549">
        <w:rPr>
          <w:rFonts w:ascii="Bookman Old Style" w:hAnsi="Bookman Old Style" w:cs="Times New Roman"/>
          <w:sz w:val="26"/>
          <w:szCs w:val="26"/>
        </w:rPr>
        <w:t>çõ</w:t>
      </w:r>
      <w:r w:rsidRPr="008B3549">
        <w:rPr>
          <w:rFonts w:ascii="Bookman Old Style" w:hAnsi="Bookman Old Style"/>
          <w:sz w:val="26"/>
          <w:szCs w:val="26"/>
        </w:rPr>
        <w:t>es na jud</w:t>
      </w:r>
      <w:r w:rsidRPr="008B3549">
        <w:rPr>
          <w:rFonts w:ascii="Bookman Old Style" w:hAnsi="Bookman Old Style" w:cs="Times New Roman"/>
          <w:sz w:val="26"/>
          <w:szCs w:val="26"/>
        </w:rPr>
        <w:t>é</w:t>
      </w:r>
      <w:r w:rsidRPr="008B3549">
        <w:rPr>
          <w:rFonts w:ascii="Bookman Old Style" w:hAnsi="Bookman Old Style"/>
          <w:sz w:val="26"/>
          <w:szCs w:val="26"/>
        </w:rPr>
        <w:t>ia; que ele para l</w:t>
      </w:r>
      <w:r w:rsidRPr="008B3549">
        <w:rPr>
          <w:rFonts w:ascii="Bookman Old Style" w:hAnsi="Bookman Old Style" w:cs="Times New Roman"/>
          <w:sz w:val="26"/>
          <w:szCs w:val="26"/>
        </w:rPr>
        <w:t>á</w:t>
      </w:r>
      <w:r w:rsidRPr="008B3549">
        <w:rPr>
          <w:rFonts w:ascii="Bookman Old Style" w:hAnsi="Bookman Old Style"/>
          <w:sz w:val="26"/>
          <w:szCs w:val="26"/>
        </w:rPr>
        <w:t xml:space="preserve"> tinha ido logo, com suas tropas, que tinha feito castigar todos usar autores, e depois de ter dominado quase totalmente a sedi</w:t>
      </w:r>
      <w:r w:rsidRPr="008B3549">
        <w:rPr>
          <w:rFonts w:ascii="Bookman Old Style" w:hAnsi="Bookman Old Style" w:cs="Times New Roman"/>
          <w:sz w:val="26"/>
          <w:szCs w:val="26"/>
        </w:rPr>
        <w:t>çã</w:t>
      </w:r>
      <w:r w:rsidRPr="008B3549">
        <w:rPr>
          <w:rFonts w:ascii="Bookman Old Style" w:hAnsi="Bookman Old Style"/>
          <w:sz w:val="26"/>
          <w:szCs w:val="26"/>
        </w:rPr>
        <w:t>o, tinha voltado a Antioquia. Essas cartas acrescentaram que ele tinha deixado uma legi</w:t>
      </w:r>
      <w:r w:rsidRPr="008B3549">
        <w:rPr>
          <w:rFonts w:ascii="Bookman Old Style" w:hAnsi="Bookman Old Style" w:cs="Times New Roman"/>
          <w:sz w:val="26"/>
          <w:szCs w:val="26"/>
        </w:rPr>
        <w:t>ã</w:t>
      </w:r>
      <w:r w:rsidRPr="008B3549">
        <w:rPr>
          <w:rFonts w:ascii="Bookman Old Style" w:hAnsi="Bookman Old Style"/>
          <w:sz w:val="26"/>
          <w:szCs w:val="26"/>
        </w:rPr>
        <w:t>o em Jerusal</w:t>
      </w:r>
      <w:r w:rsidRPr="008B3549">
        <w:rPr>
          <w:rFonts w:ascii="Bookman Old Style" w:hAnsi="Bookman Old Style" w:cs="Times New Roman"/>
          <w:sz w:val="26"/>
          <w:szCs w:val="26"/>
        </w:rPr>
        <w:t>é</w:t>
      </w:r>
      <w:r w:rsidRPr="008B3549">
        <w:rPr>
          <w:rFonts w:ascii="Bookman Old Style" w:hAnsi="Bookman Old Style"/>
          <w:sz w:val="26"/>
          <w:szCs w:val="26"/>
        </w:rPr>
        <w:t>m, para impedir que ainda se pudessem revoltar.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750. Assim, parecia que nada mais havia a temer, mas aconteceu justamente o contr</w:t>
      </w:r>
      <w:r w:rsidRPr="008B3549">
        <w:rPr>
          <w:rFonts w:ascii="Bookman Old Style" w:hAnsi="Bookman Old Style" w:cs="Times New Roman"/>
          <w:sz w:val="26"/>
          <w:szCs w:val="26"/>
        </w:rPr>
        <w:t>á</w:t>
      </w:r>
      <w:r w:rsidRPr="008B3549">
        <w:rPr>
          <w:rFonts w:ascii="Bookman Old Style" w:hAnsi="Bookman Old Style"/>
          <w:sz w:val="26"/>
          <w:szCs w:val="26"/>
        </w:rPr>
        <w:t>rio. Sabino, vendo-se fortalecido com tropas enviadas por Varo, procu</w:t>
      </w:r>
      <w:r w:rsidRPr="008B3549">
        <w:rPr>
          <w:rFonts w:ascii="Bookman Old Style" w:hAnsi="Bookman Old Style"/>
          <w:sz w:val="26"/>
          <w:szCs w:val="26"/>
        </w:rPr>
        <w:softHyphen/>
        <w:t>rou tornar-se senhor das fortalezas; n</w:t>
      </w:r>
      <w:r w:rsidRPr="008B3549">
        <w:rPr>
          <w:rFonts w:ascii="Bookman Old Style" w:hAnsi="Bookman Old Style" w:cs="Times New Roman"/>
          <w:sz w:val="26"/>
          <w:szCs w:val="26"/>
        </w:rPr>
        <w:t>ã</w:t>
      </w:r>
      <w:r w:rsidRPr="008B3549">
        <w:rPr>
          <w:rFonts w:ascii="Bookman Old Style" w:hAnsi="Bookman Old Style"/>
          <w:sz w:val="26"/>
          <w:szCs w:val="26"/>
        </w:rPr>
        <w:t>o houve que sua incr</w:t>
      </w:r>
      <w:r w:rsidRPr="008B3549">
        <w:rPr>
          <w:rFonts w:ascii="Bookman Old Style" w:hAnsi="Bookman Old Style" w:cs="Times New Roman"/>
          <w:sz w:val="26"/>
          <w:szCs w:val="26"/>
        </w:rPr>
        <w:t>í</w:t>
      </w:r>
      <w:r w:rsidRPr="008B3549">
        <w:rPr>
          <w:rFonts w:ascii="Bookman Old Style" w:hAnsi="Bookman Old Style"/>
          <w:sz w:val="26"/>
          <w:szCs w:val="26"/>
        </w:rPr>
        <w:t>vel avareza o n</w:t>
      </w:r>
      <w:r w:rsidRPr="008B3549">
        <w:rPr>
          <w:rFonts w:ascii="Bookman Old Style" w:hAnsi="Bookman Old Style" w:cs="Times New Roman"/>
          <w:sz w:val="26"/>
          <w:szCs w:val="26"/>
        </w:rPr>
        <w:t>ã</w:t>
      </w:r>
      <w:r w:rsidRPr="008B3549">
        <w:rPr>
          <w:rFonts w:ascii="Bookman Old Style" w:hAnsi="Bookman Old Style"/>
          <w:sz w:val="26"/>
          <w:szCs w:val="26"/>
        </w:rPr>
        <w:t>o fizesse empreender, para encontrar o dinheiro deixado por Herodes. Os judeus ficaram muito irritados; a festa de Pentecostes aproximava-se e eles vieram em grande n</w:t>
      </w:r>
      <w:r w:rsidRPr="008B3549">
        <w:rPr>
          <w:rFonts w:ascii="Bookman Old Style" w:hAnsi="Bookman Old Style" w:cs="Times New Roman"/>
          <w:sz w:val="26"/>
          <w:szCs w:val="26"/>
        </w:rPr>
        <w:t>ú</w:t>
      </w:r>
      <w:r w:rsidRPr="008B3549">
        <w:rPr>
          <w:rFonts w:ascii="Bookman Old Style" w:hAnsi="Bookman Old Style"/>
          <w:sz w:val="26"/>
          <w:szCs w:val="26"/>
        </w:rPr>
        <w:t>mero, de todos os lugares, n</w:t>
      </w:r>
      <w:r w:rsidRPr="008B3549">
        <w:rPr>
          <w:rFonts w:ascii="Bookman Old Style" w:hAnsi="Bookman Old Style" w:cs="Times New Roman"/>
          <w:sz w:val="26"/>
          <w:szCs w:val="26"/>
        </w:rPr>
        <w:t>ã</w:t>
      </w:r>
      <w:r w:rsidRPr="008B3549">
        <w:rPr>
          <w:rFonts w:ascii="Bookman Old Style" w:hAnsi="Bookman Old Style"/>
          <w:sz w:val="26"/>
          <w:szCs w:val="26"/>
        </w:rPr>
        <w:t>o somente da Jud</w:t>
      </w:r>
      <w:r w:rsidRPr="008B3549">
        <w:rPr>
          <w:rFonts w:ascii="Bookman Old Style" w:hAnsi="Bookman Old Style" w:cs="Times New Roman"/>
          <w:sz w:val="26"/>
          <w:szCs w:val="26"/>
        </w:rPr>
        <w:t>é</w:t>
      </w:r>
      <w:r w:rsidRPr="008B3549">
        <w:rPr>
          <w:rFonts w:ascii="Bookman Old Style" w:hAnsi="Bookman Old Style"/>
          <w:sz w:val="26"/>
          <w:szCs w:val="26"/>
        </w:rPr>
        <w:t>ia, mas da Galil</w:t>
      </w:r>
      <w:r w:rsidRPr="008B3549">
        <w:rPr>
          <w:rFonts w:ascii="Bookman Old Style" w:hAnsi="Bookman Old Style" w:cs="Times New Roman"/>
          <w:sz w:val="26"/>
          <w:szCs w:val="26"/>
        </w:rPr>
        <w:t>é</w:t>
      </w:r>
      <w:r w:rsidRPr="008B3549">
        <w:rPr>
          <w:rFonts w:ascii="Bookman Old Style" w:hAnsi="Bookman Old Style"/>
          <w:sz w:val="26"/>
          <w:szCs w:val="26"/>
        </w:rPr>
        <w:t>ia, da Idum</w:t>
      </w:r>
      <w:r w:rsidRPr="008B3549">
        <w:rPr>
          <w:rFonts w:ascii="Bookman Old Style" w:hAnsi="Bookman Old Style" w:cs="Times New Roman"/>
          <w:sz w:val="26"/>
          <w:szCs w:val="26"/>
        </w:rPr>
        <w:t>é</w:t>
      </w:r>
      <w:r w:rsidRPr="008B3549">
        <w:rPr>
          <w:rFonts w:ascii="Bookman Old Style" w:hAnsi="Bookman Old Style"/>
          <w:sz w:val="26"/>
          <w:szCs w:val="26"/>
        </w:rPr>
        <w:t>ia, de Jerico e de al</w:t>
      </w:r>
      <w:r w:rsidRPr="008B3549">
        <w:rPr>
          <w:rFonts w:ascii="Bookman Old Style" w:hAnsi="Bookman Old Style" w:cs="Times New Roman"/>
          <w:sz w:val="26"/>
          <w:szCs w:val="26"/>
        </w:rPr>
        <w:t>é</w:t>
      </w:r>
      <w:r w:rsidRPr="008B3549">
        <w:rPr>
          <w:rFonts w:ascii="Bookman Old Style" w:hAnsi="Bookman Old Style"/>
          <w:sz w:val="26"/>
          <w:szCs w:val="26"/>
        </w:rPr>
        <w:t>m do Jord</w:t>
      </w:r>
      <w:r w:rsidRPr="008B3549">
        <w:rPr>
          <w:rFonts w:ascii="Bookman Old Style" w:hAnsi="Bookman Old Style" w:cs="Times New Roman"/>
          <w:sz w:val="26"/>
          <w:szCs w:val="26"/>
        </w:rPr>
        <w:t>ã</w:t>
      </w:r>
      <w:r w:rsidRPr="008B3549">
        <w:rPr>
          <w:rFonts w:ascii="Bookman Old Style" w:hAnsi="Bookman Old Style"/>
          <w:sz w:val="26"/>
          <w:szCs w:val="26"/>
        </w:rPr>
        <w:t>o, pelo desejo de se vingar Sabino, bem como por seu sentimento de piedade. Dividiram-se em tr</w:t>
      </w:r>
      <w:r w:rsidRPr="008B3549">
        <w:rPr>
          <w:rFonts w:ascii="Bookman Old Style" w:hAnsi="Bookman Old Style" w:cs="Times New Roman"/>
          <w:sz w:val="26"/>
          <w:szCs w:val="26"/>
        </w:rPr>
        <w:t>ê</w:t>
      </w:r>
      <w:r w:rsidRPr="008B3549">
        <w:rPr>
          <w:rFonts w:ascii="Bookman Old Style" w:hAnsi="Bookman Old Style"/>
          <w:sz w:val="26"/>
          <w:szCs w:val="26"/>
        </w:rPr>
        <w:t>s corpos, um dos quais ocupou o hip</w:t>
      </w:r>
      <w:r w:rsidRPr="008B3549">
        <w:rPr>
          <w:rFonts w:ascii="Bookman Old Style" w:hAnsi="Bookman Old Style" w:cs="Times New Roman"/>
          <w:sz w:val="26"/>
          <w:szCs w:val="26"/>
        </w:rPr>
        <w:t>ó</w:t>
      </w:r>
      <w:r w:rsidRPr="008B3549">
        <w:rPr>
          <w:rFonts w:ascii="Bookman Old Style" w:hAnsi="Bookman Old Style"/>
          <w:sz w:val="26"/>
          <w:szCs w:val="26"/>
        </w:rPr>
        <w:t>dromo, outro sitiou o Templo, dos lados do norte e do oriente; e o terceiro sitiou-o, do lado do ocidente, onde estava o pal</w:t>
      </w:r>
      <w:r w:rsidRPr="008B3549">
        <w:rPr>
          <w:rFonts w:ascii="Bookman Old Style" w:hAnsi="Bookman Old Style" w:cs="Times New Roman"/>
          <w:sz w:val="26"/>
          <w:szCs w:val="26"/>
        </w:rPr>
        <w:t>á</w:t>
      </w:r>
      <w:r w:rsidRPr="008B3549">
        <w:rPr>
          <w:rFonts w:ascii="Bookman Old Style" w:hAnsi="Bookman Old Style"/>
          <w:sz w:val="26"/>
          <w:szCs w:val="26"/>
        </w:rPr>
        <w:t>cio real. Rodearam assim os romanos de todos os lados e se preparavam para atac</w:t>
      </w:r>
      <w:r w:rsidRPr="008B3549">
        <w:rPr>
          <w:rFonts w:ascii="Bookman Old Style" w:hAnsi="Bookman Old Style" w:cs="Times New Roman"/>
          <w:sz w:val="26"/>
          <w:szCs w:val="26"/>
        </w:rPr>
        <w:t>á</w:t>
      </w:r>
      <w:r w:rsidRPr="008B3549">
        <w:rPr>
          <w:rFonts w:ascii="Bookman Old Style" w:hAnsi="Bookman Old Style"/>
          <w:sz w:val="26"/>
          <w:szCs w:val="26"/>
        </w:rPr>
        <w:t>-los. Sabino, at</w:t>
      </w:r>
      <w:r w:rsidRPr="008B3549">
        <w:rPr>
          <w:rFonts w:ascii="Bookman Old Style" w:hAnsi="Bookman Old Style" w:cs="Times New Roman"/>
          <w:sz w:val="26"/>
          <w:szCs w:val="26"/>
        </w:rPr>
        <w:t>ô</w:t>
      </w:r>
      <w:r w:rsidRPr="008B3549">
        <w:rPr>
          <w:rFonts w:ascii="Bookman Old Style" w:hAnsi="Bookman Old Style"/>
          <w:sz w:val="26"/>
          <w:szCs w:val="26"/>
        </w:rPr>
        <w:t>nito por v</w:t>
      </w:r>
      <w:r w:rsidRPr="008B3549">
        <w:rPr>
          <w:rFonts w:ascii="Bookman Old Style" w:hAnsi="Bookman Old Style" w:cs="Times New Roman"/>
          <w:sz w:val="26"/>
          <w:szCs w:val="26"/>
        </w:rPr>
        <w:t>ê</w:t>
      </w:r>
      <w:r w:rsidRPr="008B3549">
        <w:rPr>
          <w:rFonts w:ascii="Bookman Old Style" w:hAnsi="Bookman Old Style"/>
          <w:sz w:val="26"/>
          <w:szCs w:val="26"/>
        </w:rPr>
        <w:t>-los t</w:t>
      </w:r>
      <w:r w:rsidRPr="008B3549">
        <w:rPr>
          <w:rFonts w:ascii="Bookman Old Style" w:hAnsi="Bookman Old Style" w:cs="Times New Roman"/>
          <w:sz w:val="26"/>
          <w:szCs w:val="26"/>
        </w:rPr>
        <w:t>ã</w:t>
      </w:r>
      <w:r w:rsidRPr="008B3549">
        <w:rPr>
          <w:rFonts w:ascii="Bookman Old Style" w:hAnsi="Bookman Old Style"/>
          <w:sz w:val="26"/>
          <w:szCs w:val="26"/>
        </w:rPr>
        <w:t>o animados e resolvidos a morrer ou a executar o seu empre</w:t>
      </w:r>
      <w:r w:rsidRPr="008B3549">
        <w:rPr>
          <w:rFonts w:ascii="Bookman Old Style" w:hAnsi="Bookman Old Style"/>
          <w:sz w:val="26"/>
          <w:szCs w:val="26"/>
        </w:rPr>
        <w:softHyphen/>
        <w:t>endimento, escreveu a Varo pedido-lhe que viesse com urg</w:t>
      </w:r>
      <w:r w:rsidRPr="008B3549">
        <w:rPr>
          <w:rFonts w:ascii="Bookman Old Style" w:hAnsi="Bookman Old Style" w:cs="Times New Roman"/>
          <w:sz w:val="26"/>
          <w:szCs w:val="26"/>
        </w:rPr>
        <w:t>ê</w:t>
      </w:r>
      <w:r w:rsidRPr="008B3549">
        <w:rPr>
          <w:rFonts w:ascii="Bookman Old Style" w:hAnsi="Bookman Old Style"/>
          <w:sz w:val="26"/>
          <w:szCs w:val="26"/>
        </w:rPr>
        <w:t>ncia, para socorrer a legi</w:t>
      </w:r>
      <w:r w:rsidRPr="008B3549">
        <w:rPr>
          <w:rFonts w:ascii="Bookman Old Style" w:hAnsi="Bookman Old Style" w:cs="Times New Roman"/>
          <w:sz w:val="26"/>
          <w:szCs w:val="26"/>
        </w:rPr>
        <w:t>ã</w:t>
      </w:r>
      <w:r w:rsidRPr="008B3549">
        <w:rPr>
          <w:rFonts w:ascii="Bookman Old Style" w:hAnsi="Bookman Old Style"/>
          <w:sz w:val="26"/>
          <w:szCs w:val="26"/>
        </w:rPr>
        <w:t>o que ele l</w:t>
      </w:r>
      <w:r w:rsidRPr="008B3549">
        <w:rPr>
          <w:rFonts w:ascii="Bookman Old Style" w:hAnsi="Bookman Old Style" w:cs="Times New Roman"/>
          <w:sz w:val="26"/>
          <w:szCs w:val="26"/>
        </w:rPr>
        <w:t>á</w:t>
      </w:r>
      <w:r w:rsidRPr="008B3549">
        <w:rPr>
          <w:rFonts w:ascii="Bookman Old Style" w:hAnsi="Bookman Old Style"/>
          <w:sz w:val="26"/>
          <w:szCs w:val="26"/>
        </w:rPr>
        <w:t xml:space="preserve"> havia deixado, que, de </w:t>
      </w:r>
      <w:r w:rsidRPr="008B3549">
        <w:rPr>
          <w:rFonts w:ascii="Bookman Old Style" w:hAnsi="Bookman Old Style"/>
          <w:sz w:val="26"/>
          <w:szCs w:val="26"/>
        </w:rPr>
        <w:lastRenderedPageBreak/>
        <w:t>outro modo, corria risco de ser inteira</w:t>
      </w:r>
      <w:r w:rsidRPr="008B3549">
        <w:rPr>
          <w:rFonts w:ascii="Bookman Old Style" w:hAnsi="Bookman Old Style"/>
          <w:sz w:val="26"/>
          <w:szCs w:val="26"/>
        </w:rPr>
        <w:softHyphen/>
        <w:t xml:space="preserve">mente dizimada. Ele subiu depois </w:t>
      </w:r>
      <w:r w:rsidRPr="008B3549">
        <w:rPr>
          <w:rFonts w:ascii="Bookman Old Style" w:hAnsi="Bookman Old Style" w:cs="Times New Roman"/>
          <w:sz w:val="26"/>
          <w:szCs w:val="26"/>
        </w:rPr>
        <w:t>à</w:t>
      </w:r>
      <w:r w:rsidRPr="008B3549">
        <w:rPr>
          <w:rFonts w:ascii="Bookman Old Style" w:hAnsi="Bookman Old Style"/>
          <w:sz w:val="26"/>
          <w:szCs w:val="26"/>
        </w:rPr>
        <w:t xml:space="preserve"> torre mais alta do castelo que Herodes tinha</w:t>
      </w:r>
      <w:r>
        <w:rPr>
          <w:rFonts w:ascii="Bookman Old Style" w:hAnsi="Bookman Old Style"/>
          <w:sz w:val="26"/>
          <w:szCs w:val="26"/>
        </w:rPr>
        <w:t xml:space="preserve"> </w:t>
      </w:r>
      <w:r w:rsidRPr="008B3549">
        <w:rPr>
          <w:rFonts w:ascii="Bookman Old Style" w:hAnsi="Bookman Old Style"/>
          <w:sz w:val="26"/>
          <w:szCs w:val="26"/>
        </w:rPr>
        <w:t>constru</w:t>
      </w:r>
      <w:r w:rsidRPr="008B3549">
        <w:rPr>
          <w:rFonts w:ascii="Bookman Old Style" w:hAnsi="Bookman Old Style" w:cs="Times New Roman"/>
          <w:sz w:val="26"/>
          <w:szCs w:val="26"/>
        </w:rPr>
        <w:t>í</w:t>
      </w:r>
      <w:r w:rsidRPr="008B3549">
        <w:rPr>
          <w:rFonts w:ascii="Bookman Old Style" w:hAnsi="Bookman Old Style"/>
          <w:sz w:val="26"/>
          <w:szCs w:val="26"/>
        </w:rPr>
        <w:t xml:space="preserve">do e </w:t>
      </w:r>
      <w:r w:rsidRPr="008B3549">
        <w:rPr>
          <w:rFonts w:ascii="Bookman Old Style" w:hAnsi="Bookman Old Style" w:cs="Times New Roman"/>
          <w:sz w:val="26"/>
          <w:szCs w:val="26"/>
        </w:rPr>
        <w:t>à</w:t>
      </w:r>
      <w:r w:rsidRPr="008B3549">
        <w:rPr>
          <w:rFonts w:ascii="Bookman Old Style" w:hAnsi="Bookman Old Style"/>
          <w:sz w:val="26"/>
          <w:szCs w:val="26"/>
        </w:rPr>
        <w:t xml:space="preserve"> qual tinha dado o nome de Fazaela, em nome de Fazael, seu irm</w:t>
      </w:r>
      <w:r w:rsidRPr="008B3549">
        <w:rPr>
          <w:rFonts w:ascii="Bookman Old Style" w:hAnsi="Bookman Old Style" w:cs="Times New Roman"/>
          <w:sz w:val="26"/>
          <w:szCs w:val="26"/>
        </w:rPr>
        <w:t>ã</w:t>
      </w:r>
      <w:r w:rsidRPr="008B3549">
        <w:rPr>
          <w:rFonts w:ascii="Bookman Old Style" w:hAnsi="Bookman Old Style"/>
          <w:sz w:val="26"/>
          <w:szCs w:val="26"/>
        </w:rPr>
        <w:t>o, morto pelos partos, de onde fez sinal com a m</w:t>
      </w:r>
      <w:r w:rsidRPr="008B3549">
        <w:rPr>
          <w:rFonts w:ascii="Bookman Old Style" w:hAnsi="Bookman Old Style" w:cs="Times New Roman"/>
          <w:sz w:val="26"/>
          <w:szCs w:val="26"/>
        </w:rPr>
        <w:t>ã</w:t>
      </w:r>
      <w:r w:rsidRPr="008B3549">
        <w:rPr>
          <w:rFonts w:ascii="Bookman Old Style" w:hAnsi="Bookman Old Style"/>
          <w:sz w:val="26"/>
          <w:szCs w:val="26"/>
        </w:rPr>
        <w:t>o aos romanos, que des</w:t>
      </w:r>
      <w:r w:rsidRPr="008B3549">
        <w:rPr>
          <w:rFonts w:ascii="Bookman Old Style" w:hAnsi="Bookman Old Style"/>
          <w:sz w:val="26"/>
          <w:szCs w:val="26"/>
        </w:rPr>
        <w:softHyphen/>
        <w:t>sem um ataque contra os judeus, querendo assim que, ao mesmo tempo em que ele n</w:t>
      </w:r>
      <w:r w:rsidRPr="008B3549">
        <w:rPr>
          <w:rFonts w:ascii="Bookman Old Style" w:hAnsi="Bookman Old Style" w:cs="Times New Roman"/>
          <w:sz w:val="26"/>
          <w:szCs w:val="26"/>
        </w:rPr>
        <w:t>ã</w:t>
      </w:r>
      <w:r w:rsidRPr="008B3549">
        <w:rPr>
          <w:rFonts w:ascii="Bookman Old Style" w:hAnsi="Bookman Old Style"/>
          <w:sz w:val="26"/>
          <w:szCs w:val="26"/>
        </w:rPr>
        <w:t>o ousava confiar nos amigos, os outros se expusessem ao perigo em que sua avareza os havia lan</w:t>
      </w:r>
      <w:r w:rsidRPr="008B3549">
        <w:rPr>
          <w:rFonts w:ascii="Bookman Old Style" w:hAnsi="Bookman Old Style" w:cs="Times New Roman"/>
          <w:sz w:val="26"/>
          <w:szCs w:val="26"/>
        </w:rPr>
        <w:t>ç</w:t>
      </w:r>
      <w:r w:rsidRPr="008B3549">
        <w:rPr>
          <w:rFonts w:ascii="Bookman Old Style" w:hAnsi="Bookman Old Style"/>
          <w:sz w:val="26"/>
          <w:szCs w:val="26"/>
        </w:rPr>
        <w:t>ado. Os romanos atacaram; o combate foi acirrado e v</w:t>
      </w:r>
      <w:r w:rsidRPr="008B3549">
        <w:rPr>
          <w:rFonts w:ascii="Bookman Old Style" w:hAnsi="Bookman Old Style" w:cs="Times New Roman"/>
          <w:sz w:val="26"/>
          <w:szCs w:val="26"/>
        </w:rPr>
        <w:t>á</w:t>
      </w:r>
      <w:r w:rsidRPr="008B3549">
        <w:rPr>
          <w:rFonts w:ascii="Bookman Old Style" w:hAnsi="Bookman Old Style"/>
          <w:sz w:val="26"/>
          <w:szCs w:val="26"/>
        </w:rPr>
        <w:t>rios judeus foram mortos. Mas essa perda n</w:t>
      </w:r>
      <w:r w:rsidRPr="008B3549">
        <w:rPr>
          <w:rFonts w:ascii="Bookman Old Style" w:hAnsi="Bookman Old Style" w:cs="Times New Roman"/>
          <w:sz w:val="26"/>
          <w:szCs w:val="26"/>
        </w:rPr>
        <w:t>ã</w:t>
      </w:r>
      <w:r w:rsidRPr="008B3549">
        <w:rPr>
          <w:rFonts w:ascii="Bookman Old Style" w:hAnsi="Bookman Old Style"/>
          <w:sz w:val="26"/>
          <w:szCs w:val="26"/>
        </w:rPr>
        <w:t>o enfraqueceu o seu ardor. Uma parte subiu sobre os p</w:t>
      </w:r>
      <w:r w:rsidRPr="008B3549">
        <w:rPr>
          <w:rFonts w:ascii="Bookman Old Style" w:hAnsi="Bookman Old Style" w:cs="Times New Roman"/>
          <w:sz w:val="26"/>
          <w:szCs w:val="26"/>
        </w:rPr>
        <w:t>ó</w:t>
      </w:r>
      <w:r w:rsidRPr="008B3549">
        <w:rPr>
          <w:rFonts w:ascii="Bookman Old Style" w:hAnsi="Bookman Old Style"/>
          <w:sz w:val="26"/>
          <w:szCs w:val="26"/>
        </w:rPr>
        <w:t xml:space="preserve">rticos da </w:t>
      </w:r>
      <w:r w:rsidRPr="008B3549">
        <w:rPr>
          <w:rFonts w:ascii="Bookman Old Style" w:hAnsi="Bookman Old Style" w:cs="Times New Roman"/>
          <w:sz w:val="26"/>
          <w:szCs w:val="26"/>
        </w:rPr>
        <w:t>ú</w:t>
      </w:r>
      <w:r w:rsidRPr="008B3549">
        <w:rPr>
          <w:rFonts w:ascii="Bookman Old Style" w:hAnsi="Bookman Old Style"/>
          <w:sz w:val="26"/>
          <w:szCs w:val="26"/>
        </w:rPr>
        <w:t>ltima muralha do Templo, de onde lan</w:t>
      </w:r>
      <w:r w:rsidRPr="008B3549">
        <w:rPr>
          <w:rFonts w:ascii="Bookman Old Style" w:hAnsi="Bookman Old Style" w:cs="Times New Roman"/>
          <w:sz w:val="26"/>
          <w:szCs w:val="26"/>
        </w:rPr>
        <w:t>ç</w:t>
      </w:r>
      <w:r w:rsidRPr="008B3549">
        <w:rPr>
          <w:rFonts w:ascii="Bookman Old Style" w:hAnsi="Bookman Old Style"/>
          <w:sz w:val="26"/>
          <w:szCs w:val="26"/>
        </w:rPr>
        <w:t>aram uma grande quantidade de pedras sobre os romanos, uns com a m</w:t>
      </w:r>
      <w:r w:rsidRPr="008B3549">
        <w:rPr>
          <w:rFonts w:ascii="Bookman Old Style" w:hAnsi="Bookman Old Style" w:cs="Times New Roman"/>
          <w:sz w:val="26"/>
          <w:szCs w:val="26"/>
        </w:rPr>
        <w:t>ã</w:t>
      </w:r>
      <w:r w:rsidRPr="008B3549">
        <w:rPr>
          <w:rFonts w:ascii="Bookman Old Style" w:hAnsi="Bookman Old Style"/>
          <w:sz w:val="26"/>
          <w:szCs w:val="26"/>
        </w:rPr>
        <w:t>o, outros com fundas, outros atiraram tamb</w:t>
      </w:r>
      <w:r w:rsidRPr="008B3549">
        <w:rPr>
          <w:rFonts w:ascii="Bookman Old Style" w:hAnsi="Bookman Old Style" w:cs="Times New Roman"/>
          <w:sz w:val="26"/>
          <w:szCs w:val="26"/>
        </w:rPr>
        <w:t>é</w:t>
      </w:r>
      <w:r w:rsidRPr="008B3549">
        <w:rPr>
          <w:rFonts w:ascii="Bookman Old Style" w:hAnsi="Bookman Old Style"/>
          <w:sz w:val="26"/>
          <w:szCs w:val="26"/>
        </w:rPr>
        <w:t>m contra eles uma chuva de flechas e dardos; os que os romanos lhes lan</w:t>
      </w:r>
      <w:r w:rsidRPr="008B3549">
        <w:rPr>
          <w:rFonts w:ascii="Bookman Old Style" w:hAnsi="Bookman Old Style" w:cs="Times New Roman"/>
          <w:sz w:val="26"/>
          <w:szCs w:val="26"/>
        </w:rPr>
        <w:t>ç</w:t>
      </w:r>
      <w:r w:rsidRPr="008B3549">
        <w:rPr>
          <w:rFonts w:ascii="Bookman Old Style" w:hAnsi="Bookman Old Style"/>
          <w:sz w:val="26"/>
          <w:szCs w:val="26"/>
        </w:rPr>
        <w:t>avam de baixo, n</w:t>
      </w:r>
      <w:r w:rsidRPr="008B3549">
        <w:rPr>
          <w:rFonts w:ascii="Bookman Old Style" w:hAnsi="Bookman Old Style" w:cs="Times New Roman"/>
          <w:sz w:val="26"/>
          <w:szCs w:val="26"/>
        </w:rPr>
        <w:t>ã</w:t>
      </w:r>
      <w:r w:rsidRPr="008B3549">
        <w:rPr>
          <w:rFonts w:ascii="Bookman Old Style" w:hAnsi="Bookman Old Style"/>
          <w:sz w:val="26"/>
          <w:szCs w:val="26"/>
        </w:rPr>
        <w:t>o chegavam a atingi-los. O com</w:t>
      </w:r>
      <w:r w:rsidRPr="008B3549">
        <w:rPr>
          <w:rFonts w:ascii="Bookman Old Style" w:hAnsi="Bookman Old Style"/>
          <w:sz w:val="26"/>
          <w:szCs w:val="26"/>
        </w:rPr>
        <w:softHyphen/>
        <w:t>bate durou assim, por muito tempo; por fim os romanos, n</w:t>
      </w:r>
      <w:r w:rsidRPr="008B3549">
        <w:rPr>
          <w:rFonts w:ascii="Bookman Old Style" w:hAnsi="Bookman Old Style" w:cs="Times New Roman"/>
          <w:sz w:val="26"/>
          <w:szCs w:val="26"/>
        </w:rPr>
        <w:t>ã</w:t>
      </w:r>
      <w:r w:rsidRPr="008B3549">
        <w:rPr>
          <w:rFonts w:ascii="Bookman Old Style" w:hAnsi="Bookman Old Style"/>
          <w:sz w:val="26"/>
          <w:szCs w:val="26"/>
        </w:rPr>
        <w:t>o podendo mais tolerar que seus inimigos tivessem tal vantagem sobre eles, puseram fogo ao p</w:t>
      </w:r>
      <w:r w:rsidRPr="008B3549">
        <w:rPr>
          <w:rFonts w:ascii="Bookman Old Style" w:hAnsi="Bookman Old Style" w:cs="Times New Roman"/>
          <w:sz w:val="26"/>
          <w:szCs w:val="26"/>
        </w:rPr>
        <w:t>ó</w:t>
      </w:r>
      <w:r w:rsidRPr="008B3549">
        <w:rPr>
          <w:rFonts w:ascii="Bookman Old Style" w:hAnsi="Bookman Old Style"/>
          <w:sz w:val="26"/>
          <w:szCs w:val="26"/>
        </w:rPr>
        <w:t>rtico, sem que eles o percebessem e lan</w:t>
      </w:r>
      <w:r w:rsidRPr="008B3549">
        <w:rPr>
          <w:rFonts w:ascii="Bookman Old Style" w:hAnsi="Bookman Old Style" w:cs="Times New Roman"/>
          <w:sz w:val="26"/>
          <w:szCs w:val="26"/>
        </w:rPr>
        <w:t>ç</w:t>
      </w:r>
      <w:r w:rsidRPr="008B3549">
        <w:rPr>
          <w:rFonts w:ascii="Bookman Old Style" w:hAnsi="Bookman Old Style"/>
          <w:sz w:val="26"/>
          <w:szCs w:val="26"/>
        </w:rPr>
        <w:t>aram-lhe ainda grande quantidade de madeira. As chamas subiram logo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telhado e como l</w:t>
      </w:r>
      <w:r w:rsidRPr="008B3549">
        <w:rPr>
          <w:rFonts w:ascii="Bookman Old Style" w:hAnsi="Bookman Old Style" w:cs="Times New Roman"/>
          <w:sz w:val="26"/>
          <w:szCs w:val="26"/>
        </w:rPr>
        <w:t>á</w:t>
      </w:r>
      <w:r w:rsidRPr="008B3549">
        <w:rPr>
          <w:rFonts w:ascii="Bookman Old Style" w:hAnsi="Bookman Old Style"/>
          <w:sz w:val="26"/>
          <w:szCs w:val="26"/>
        </w:rPr>
        <w:t xml:space="preserve"> havia grande quan</w:t>
      </w:r>
      <w:r w:rsidRPr="008B3549">
        <w:rPr>
          <w:rFonts w:ascii="Bookman Old Style" w:hAnsi="Bookman Old Style"/>
          <w:sz w:val="26"/>
          <w:szCs w:val="26"/>
        </w:rPr>
        <w:softHyphen/>
        <w:t>tidade de piche, e de cera, com que se haviam fixado os ornamentos e as douraduras, ele incendiou-se facilmente. Aquelas soberbas cornijas ficaram logo reduzidas a cinzas e os que estavam em cima, surpreendidos pelo fogo, perece</w:t>
      </w:r>
      <w:r w:rsidRPr="008B3549">
        <w:rPr>
          <w:rFonts w:ascii="Bookman Old Style" w:hAnsi="Bookman Old Style"/>
          <w:sz w:val="26"/>
          <w:szCs w:val="26"/>
        </w:rPr>
        <w:softHyphen/>
        <w:t>ram todos. Uns ca</w:t>
      </w:r>
      <w:r w:rsidRPr="008B3549">
        <w:rPr>
          <w:rFonts w:ascii="Bookman Old Style" w:hAnsi="Bookman Old Style" w:cs="Times New Roman"/>
          <w:sz w:val="26"/>
          <w:szCs w:val="26"/>
        </w:rPr>
        <w:t>í</w:t>
      </w:r>
      <w:r w:rsidRPr="008B3549">
        <w:rPr>
          <w:rFonts w:ascii="Bookman Old Style" w:hAnsi="Bookman Old Style"/>
          <w:sz w:val="26"/>
          <w:szCs w:val="26"/>
        </w:rPr>
        <w:t>ram de cima do teto, outros foram mortos pelos dardos que os romanos lhes lan</w:t>
      </w:r>
      <w:r w:rsidRPr="008B3549">
        <w:rPr>
          <w:rFonts w:ascii="Bookman Old Style" w:hAnsi="Bookman Old Style" w:cs="Times New Roman"/>
          <w:sz w:val="26"/>
          <w:szCs w:val="26"/>
        </w:rPr>
        <w:t>ç</w:t>
      </w:r>
      <w:r w:rsidRPr="008B3549">
        <w:rPr>
          <w:rFonts w:ascii="Bookman Old Style" w:hAnsi="Bookman Old Style"/>
          <w:sz w:val="26"/>
          <w:szCs w:val="26"/>
        </w:rPr>
        <w:t>avam, alguns, assustados pelo perigo e levados pelo desespero mataram-se ou se precipitaram nas chamas, e os que para se salvar queriam descer por onde haviam subido ca</w:t>
      </w:r>
      <w:r w:rsidRPr="008B3549">
        <w:rPr>
          <w:rFonts w:ascii="Bookman Old Style" w:hAnsi="Bookman Old Style" w:cs="Times New Roman"/>
          <w:sz w:val="26"/>
          <w:szCs w:val="26"/>
        </w:rPr>
        <w:t>í</w:t>
      </w:r>
      <w:r w:rsidRPr="008B3549">
        <w:rPr>
          <w:rFonts w:ascii="Bookman Old Style" w:hAnsi="Bookman Old Style"/>
          <w:sz w:val="26"/>
          <w:szCs w:val="26"/>
        </w:rPr>
        <w:t>ram nas m</w:t>
      </w:r>
      <w:r w:rsidRPr="008B3549">
        <w:rPr>
          <w:rFonts w:ascii="Bookman Old Style" w:hAnsi="Bookman Old Style" w:cs="Times New Roman"/>
          <w:sz w:val="26"/>
          <w:szCs w:val="26"/>
        </w:rPr>
        <w:t>ã</w:t>
      </w:r>
      <w:r w:rsidRPr="008B3549">
        <w:rPr>
          <w:rFonts w:ascii="Bookman Old Style" w:hAnsi="Bookman Old Style"/>
          <w:sz w:val="26"/>
          <w:szCs w:val="26"/>
        </w:rPr>
        <w:t>os dos romanos que os mataram com grande facilidade, porque, n</w:t>
      </w:r>
      <w:r w:rsidRPr="008B3549">
        <w:rPr>
          <w:rFonts w:ascii="Bookman Old Style" w:hAnsi="Bookman Old Style" w:cs="Times New Roman"/>
          <w:sz w:val="26"/>
          <w:szCs w:val="26"/>
        </w:rPr>
        <w:t>ã</w:t>
      </w:r>
      <w:r w:rsidRPr="008B3549">
        <w:rPr>
          <w:rFonts w:ascii="Bookman Old Style" w:hAnsi="Bookman Old Style"/>
          <w:sz w:val="26"/>
          <w:szCs w:val="26"/>
        </w:rPr>
        <w:t>o estando armados, sua coragem, por maior que fosse, tornava-lhe a resist</w:t>
      </w:r>
      <w:r w:rsidRPr="008B3549">
        <w:rPr>
          <w:rFonts w:ascii="Bookman Old Style" w:hAnsi="Bookman Old Style" w:cs="Times New Roman"/>
          <w:sz w:val="26"/>
          <w:szCs w:val="26"/>
        </w:rPr>
        <w:t>ê</w:t>
      </w:r>
      <w:r w:rsidRPr="008B3549">
        <w:rPr>
          <w:rFonts w:ascii="Bookman Old Style" w:hAnsi="Bookman Old Style"/>
          <w:sz w:val="26"/>
          <w:szCs w:val="26"/>
        </w:rPr>
        <w:t>ncia de todo in</w:t>
      </w:r>
      <w:r w:rsidRPr="008B3549">
        <w:rPr>
          <w:rFonts w:ascii="Bookman Old Style" w:hAnsi="Bookman Old Style" w:cs="Times New Roman"/>
          <w:sz w:val="26"/>
          <w:szCs w:val="26"/>
        </w:rPr>
        <w:t>ú</w:t>
      </w:r>
      <w:r w:rsidRPr="008B3549">
        <w:rPr>
          <w:rFonts w:ascii="Bookman Old Style" w:hAnsi="Bookman Old Style"/>
          <w:sz w:val="26"/>
          <w:szCs w:val="26"/>
        </w:rPr>
        <w:t>til. Assim, nem um s</w:t>
      </w:r>
      <w:r w:rsidRPr="008B3549">
        <w:rPr>
          <w:rFonts w:ascii="Bookman Old Style" w:hAnsi="Bookman Old Style" w:cs="Times New Roman"/>
          <w:sz w:val="26"/>
          <w:szCs w:val="26"/>
        </w:rPr>
        <w:t>ó</w:t>
      </w:r>
      <w:r w:rsidRPr="008B3549">
        <w:rPr>
          <w:rFonts w:ascii="Bookman Old Style" w:hAnsi="Bookman Old Style"/>
          <w:sz w:val="26"/>
          <w:szCs w:val="26"/>
        </w:rPr>
        <w:t xml:space="preserve"> conseguiu escapar, de todos quantos haviam subido ao teto do Templo. Os romanos ent</w:t>
      </w:r>
      <w:r w:rsidRPr="008B3549">
        <w:rPr>
          <w:rFonts w:ascii="Bookman Old Style" w:hAnsi="Bookman Old Style" w:cs="Times New Roman"/>
          <w:sz w:val="26"/>
          <w:szCs w:val="26"/>
        </w:rPr>
        <w:t>ã</w:t>
      </w:r>
      <w:r w:rsidRPr="008B3549">
        <w:rPr>
          <w:rFonts w:ascii="Bookman Old Style" w:hAnsi="Bookman Old Style"/>
          <w:sz w:val="26"/>
          <w:szCs w:val="26"/>
        </w:rPr>
        <w:t>o, apertando-se, passaram pelas chamas, para ir at</w:t>
      </w:r>
      <w:r w:rsidRPr="008B3549">
        <w:rPr>
          <w:rFonts w:ascii="Bookman Old Style" w:hAnsi="Bookman Old Style" w:cs="Times New Roman"/>
          <w:sz w:val="26"/>
          <w:szCs w:val="26"/>
        </w:rPr>
        <w:t>é</w:t>
      </w:r>
      <w:r w:rsidRPr="008B3549">
        <w:rPr>
          <w:rFonts w:ascii="Bookman Old Style" w:hAnsi="Bookman Old Style"/>
          <w:sz w:val="26"/>
          <w:szCs w:val="26"/>
        </w:rPr>
        <w:t xml:space="preserve"> onde o dinheiro consagrado por Deus estava guardado. Os soldados levaram-lhe uma parte e sabino parece ter recebido apenas quatrocentos talentos. Esse roubo do tesouro sagrado e a morte de v</w:t>
      </w:r>
      <w:r w:rsidRPr="008B3549">
        <w:rPr>
          <w:rFonts w:ascii="Bookman Old Style" w:hAnsi="Bookman Old Style" w:cs="Times New Roman"/>
          <w:sz w:val="26"/>
          <w:szCs w:val="26"/>
        </w:rPr>
        <w:t>á</w:t>
      </w:r>
      <w:r w:rsidRPr="008B3549">
        <w:rPr>
          <w:rFonts w:ascii="Bookman Old Style" w:hAnsi="Bookman Old Style"/>
          <w:sz w:val="26"/>
          <w:szCs w:val="26"/>
        </w:rPr>
        <w:t>rios dos mais ilustres judeus que pereceram naquele combate, deixa</w:t>
      </w:r>
      <w:r w:rsidRPr="008B3549">
        <w:rPr>
          <w:rFonts w:ascii="Bookman Old Style" w:hAnsi="Bookman Old Style"/>
          <w:sz w:val="26"/>
          <w:szCs w:val="26"/>
        </w:rPr>
        <w:softHyphen/>
        <w:t>ram os outros muito aflitos, mas n</w:t>
      </w:r>
      <w:r w:rsidRPr="008B3549">
        <w:rPr>
          <w:rFonts w:ascii="Bookman Old Style" w:hAnsi="Bookman Old Style" w:cs="Times New Roman"/>
          <w:sz w:val="26"/>
          <w:szCs w:val="26"/>
        </w:rPr>
        <w:t>ã</w:t>
      </w:r>
      <w:r w:rsidRPr="008B3549">
        <w:rPr>
          <w:rFonts w:ascii="Bookman Old Style" w:hAnsi="Bookman Old Style"/>
          <w:sz w:val="26"/>
          <w:szCs w:val="26"/>
        </w:rPr>
        <w:t>o os fizeram perder a coragem. Um corpo dos mais valentes cercou o pal</w:t>
      </w:r>
      <w:r w:rsidRPr="008B3549">
        <w:rPr>
          <w:rFonts w:ascii="Bookman Old Style" w:hAnsi="Bookman Old Style" w:cs="Times New Roman"/>
          <w:sz w:val="26"/>
          <w:szCs w:val="26"/>
        </w:rPr>
        <w:t>á</w:t>
      </w:r>
      <w:r w:rsidRPr="008B3549">
        <w:rPr>
          <w:rFonts w:ascii="Bookman Old Style" w:hAnsi="Bookman Old Style"/>
          <w:sz w:val="26"/>
          <w:szCs w:val="26"/>
        </w:rPr>
        <w:t>cio real, amea</w:t>
      </w:r>
      <w:r w:rsidRPr="008B3549">
        <w:rPr>
          <w:rFonts w:ascii="Bookman Old Style" w:hAnsi="Bookman Old Style" w:cs="Times New Roman"/>
          <w:sz w:val="26"/>
          <w:szCs w:val="26"/>
        </w:rPr>
        <w:t>ç</w:t>
      </w:r>
      <w:r w:rsidRPr="008B3549">
        <w:rPr>
          <w:rFonts w:ascii="Bookman Old Style" w:hAnsi="Bookman Old Style"/>
          <w:sz w:val="26"/>
          <w:szCs w:val="26"/>
        </w:rPr>
        <w:t>ou incendi</w:t>
      </w:r>
      <w:r w:rsidRPr="008B3549">
        <w:rPr>
          <w:rFonts w:ascii="Bookman Old Style" w:hAnsi="Bookman Old Style" w:cs="Times New Roman"/>
          <w:sz w:val="26"/>
          <w:szCs w:val="26"/>
        </w:rPr>
        <w:t>á</w:t>
      </w:r>
      <w:r w:rsidRPr="008B3549">
        <w:rPr>
          <w:rFonts w:ascii="Bookman Old Style" w:hAnsi="Bookman Old Style"/>
          <w:sz w:val="26"/>
          <w:szCs w:val="26"/>
        </w:rPr>
        <w:t>-lo e matar todos os que l</w:t>
      </w:r>
      <w:r w:rsidRPr="008B3549">
        <w:rPr>
          <w:rFonts w:ascii="Bookman Old Style" w:hAnsi="Bookman Old Style" w:cs="Times New Roman"/>
          <w:sz w:val="26"/>
          <w:szCs w:val="26"/>
        </w:rPr>
        <w:t xml:space="preserve">á </w:t>
      </w:r>
      <w:r w:rsidRPr="008B3549">
        <w:rPr>
          <w:rFonts w:ascii="Bookman Old Style" w:hAnsi="Bookman Old Style"/>
          <w:sz w:val="26"/>
          <w:szCs w:val="26"/>
        </w:rPr>
        <w:t>estavam, se n</w:t>
      </w:r>
      <w:r w:rsidRPr="008B3549">
        <w:rPr>
          <w:rFonts w:ascii="Bookman Old Style" w:hAnsi="Bookman Old Style" w:cs="Times New Roman"/>
          <w:sz w:val="26"/>
          <w:szCs w:val="26"/>
        </w:rPr>
        <w:t>ã</w:t>
      </w:r>
      <w:r w:rsidRPr="008B3549">
        <w:rPr>
          <w:rFonts w:ascii="Bookman Old Style" w:hAnsi="Bookman Old Style"/>
          <w:sz w:val="26"/>
          <w:szCs w:val="26"/>
        </w:rPr>
        <w:t>o sa</w:t>
      </w:r>
      <w:r w:rsidRPr="008B3549">
        <w:rPr>
          <w:rFonts w:ascii="Bookman Old Style" w:hAnsi="Bookman Old Style" w:cs="Times New Roman"/>
          <w:sz w:val="26"/>
          <w:szCs w:val="26"/>
        </w:rPr>
        <w:t>í</w:t>
      </w:r>
      <w:r w:rsidRPr="008B3549">
        <w:rPr>
          <w:rFonts w:ascii="Bookman Old Style" w:hAnsi="Bookman Old Style"/>
          <w:sz w:val="26"/>
          <w:szCs w:val="26"/>
        </w:rPr>
        <w:t xml:space="preserve">ssem imediatamente; prometeu-lhes, se se </w:t>
      </w:r>
      <w:r w:rsidRPr="008B3549">
        <w:rPr>
          <w:rFonts w:ascii="Bookman Old Style" w:hAnsi="Bookman Old Style"/>
          <w:sz w:val="26"/>
          <w:szCs w:val="26"/>
        </w:rPr>
        <w:lastRenderedPageBreak/>
        <w:t>retirassem, n</w:t>
      </w:r>
      <w:r w:rsidRPr="008B3549">
        <w:rPr>
          <w:rFonts w:ascii="Bookman Old Style" w:hAnsi="Bookman Old Style" w:cs="Times New Roman"/>
          <w:sz w:val="26"/>
          <w:szCs w:val="26"/>
        </w:rPr>
        <w:t>ã</w:t>
      </w:r>
      <w:r w:rsidRPr="008B3549">
        <w:rPr>
          <w:rFonts w:ascii="Bookman Old Style" w:hAnsi="Bookman Old Style"/>
          <w:sz w:val="26"/>
          <w:szCs w:val="26"/>
        </w:rPr>
        <w:t>o lhes fazer mal algum, nem a Sabino, nem aos que estavam com ele, entre os quais, a maior parte dos gentis-homens da corte e Rufo e Grato que comanda</w:t>
      </w:r>
      <w:r w:rsidRPr="008B3549">
        <w:rPr>
          <w:rFonts w:ascii="Bookman Old Style" w:hAnsi="Bookman Old Style"/>
          <w:sz w:val="26"/>
          <w:szCs w:val="26"/>
        </w:rPr>
        <w:softHyphen/>
        <w:t>vam tr</w:t>
      </w:r>
      <w:r w:rsidRPr="008B3549">
        <w:rPr>
          <w:rFonts w:ascii="Bookman Old Style" w:hAnsi="Bookman Old Style" w:cs="Times New Roman"/>
          <w:sz w:val="26"/>
          <w:szCs w:val="26"/>
        </w:rPr>
        <w:t>ê</w:t>
      </w:r>
      <w:r w:rsidRPr="008B3549">
        <w:rPr>
          <w:rFonts w:ascii="Bookman Old Style" w:hAnsi="Bookman Old Style"/>
          <w:sz w:val="26"/>
          <w:szCs w:val="26"/>
        </w:rPr>
        <w:t>s mil homens dos mais valorosos soldados do ex</w:t>
      </w:r>
      <w:r w:rsidRPr="008B3549">
        <w:rPr>
          <w:rFonts w:ascii="Bookman Old Style" w:hAnsi="Bookman Old Style" w:cs="Times New Roman"/>
          <w:sz w:val="26"/>
          <w:szCs w:val="26"/>
        </w:rPr>
        <w:t>é</w:t>
      </w:r>
      <w:r w:rsidRPr="008B3549">
        <w:rPr>
          <w:rFonts w:ascii="Bookman Old Style" w:hAnsi="Bookman Old Style"/>
          <w:sz w:val="26"/>
          <w:szCs w:val="26"/>
        </w:rPr>
        <w:t>rcito de Herodes, cuja cavalaria obedecia a Rufo, que tinha tamb</w:t>
      </w:r>
      <w:r w:rsidRPr="008B3549">
        <w:rPr>
          <w:rFonts w:ascii="Bookman Old Style" w:hAnsi="Bookman Old Style" w:cs="Times New Roman"/>
          <w:sz w:val="26"/>
          <w:szCs w:val="26"/>
        </w:rPr>
        <w:t>é</w:t>
      </w:r>
      <w:r w:rsidRPr="008B3549">
        <w:rPr>
          <w:rFonts w:ascii="Bookman Old Style" w:hAnsi="Bookman Old Style"/>
          <w:sz w:val="26"/>
          <w:szCs w:val="26"/>
        </w:rPr>
        <w:t>m abra</w:t>
      </w:r>
      <w:r w:rsidRPr="008B3549">
        <w:rPr>
          <w:rFonts w:ascii="Bookman Old Style" w:hAnsi="Bookman Old Style" w:cs="Times New Roman"/>
          <w:sz w:val="26"/>
          <w:szCs w:val="26"/>
        </w:rPr>
        <w:t>ç</w:t>
      </w:r>
      <w:r w:rsidRPr="008B3549">
        <w:rPr>
          <w:rFonts w:ascii="Bookman Old Style" w:hAnsi="Bookman Old Style"/>
          <w:sz w:val="26"/>
          <w:szCs w:val="26"/>
        </w:rPr>
        <w:t>ado e fortificado de muito, o</w:t>
      </w:r>
      <w:r>
        <w:rPr>
          <w:rFonts w:ascii="Bookman Old Style" w:hAnsi="Bookman Old Style"/>
          <w:sz w:val="26"/>
          <w:szCs w:val="26"/>
        </w:rPr>
        <w:t xml:space="preserve"> </w:t>
      </w:r>
      <w:r w:rsidRPr="008B3549">
        <w:rPr>
          <w:rFonts w:ascii="Bookman Old Style" w:hAnsi="Bookman Old Style"/>
          <w:sz w:val="26"/>
          <w:szCs w:val="26"/>
        </w:rPr>
        <w:t>partido dos romanos. Os judeus prosseguindo sua empresa com grande ardor solaparam os muros e exortaram ao mesmo tempo os romanos a n</w:t>
      </w:r>
      <w:r w:rsidRPr="008B3549">
        <w:rPr>
          <w:rFonts w:ascii="Bookman Old Style" w:hAnsi="Bookman Old Style" w:cs="Times New Roman"/>
          <w:sz w:val="26"/>
          <w:szCs w:val="26"/>
        </w:rPr>
        <w:t>ã</w:t>
      </w:r>
      <w:r w:rsidRPr="008B3549">
        <w:rPr>
          <w:rFonts w:ascii="Bookman Old Style" w:hAnsi="Bookman Old Style"/>
          <w:sz w:val="26"/>
          <w:szCs w:val="26"/>
        </w:rPr>
        <w:t>o se expor mais em seu intento de recobrar a liberdade. Sabino ter-se-ia retirado de boa vontade com os soldados que tinha consigo, mas, o mal que ele tinha feito aos judeus, impedia-lhe confiar em sua palavra; condi</w:t>
      </w:r>
      <w:r w:rsidRPr="008B3549">
        <w:rPr>
          <w:rFonts w:ascii="Bookman Old Style" w:hAnsi="Bookman Old Style" w:cs="Times New Roman"/>
          <w:sz w:val="26"/>
          <w:szCs w:val="26"/>
        </w:rPr>
        <w:t>çõ</w:t>
      </w:r>
      <w:r w:rsidRPr="008B3549">
        <w:rPr>
          <w:rFonts w:ascii="Bookman Old Style" w:hAnsi="Bookman Old Style"/>
          <w:sz w:val="26"/>
          <w:szCs w:val="26"/>
        </w:rPr>
        <w:t>es t</w:t>
      </w:r>
      <w:r w:rsidRPr="008B3549">
        <w:rPr>
          <w:rFonts w:ascii="Bookman Old Style" w:hAnsi="Bookman Old Style" w:cs="Times New Roman"/>
          <w:sz w:val="26"/>
          <w:szCs w:val="26"/>
        </w:rPr>
        <w:t>ã</w:t>
      </w:r>
      <w:r w:rsidRPr="008B3549">
        <w:rPr>
          <w:rFonts w:ascii="Bookman Old Style" w:hAnsi="Bookman Old Style"/>
          <w:sz w:val="26"/>
          <w:szCs w:val="26"/>
        </w:rPr>
        <w:t>o vantajosas eram-lhe suspeitas e ele esperava o socorro de Varo.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751. Estando as coisas neste p</w:t>
      </w:r>
      <w:r w:rsidRPr="008B3549">
        <w:rPr>
          <w:rFonts w:ascii="Bookman Old Style" w:hAnsi="Bookman Old Style" w:cs="Times New Roman"/>
          <w:sz w:val="26"/>
          <w:szCs w:val="26"/>
        </w:rPr>
        <w:t>é</w:t>
      </w:r>
      <w:r w:rsidRPr="008B3549">
        <w:rPr>
          <w:rFonts w:ascii="Bookman Old Style" w:hAnsi="Bookman Old Style"/>
          <w:sz w:val="26"/>
          <w:szCs w:val="26"/>
        </w:rPr>
        <w:t>, em Jerusal</w:t>
      </w:r>
      <w:r w:rsidRPr="008B3549">
        <w:rPr>
          <w:rFonts w:ascii="Bookman Old Style" w:hAnsi="Bookman Old Style" w:cs="Times New Roman"/>
          <w:sz w:val="26"/>
          <w:szCs w:val="26"/>
        </w:rPr>
        <w:t>é</w:t>
      </w:r>
      <w:r w:rsidRPr="008B3549">
        <w:rPr>
          <w:rFonts w:ascii="Bookman Old Style" w:hAnsi="Bookman Old Style"/>
          <w:sz w:val="26"/>
          <w:szCs w:val="26"/>
        </w:rPr>
        <w:t>m, houve ainda diversos movi</w:t>
      </w:r>
      <w:r w:rsidRPr="008B3549">
        <w:rPr>
          <w:rFonts w:ascii="Bookman Old Style" w:hAnsi="Bookman Old Style"/>
          <w:sz w:val="26"/>
          <w:szCs w:val="26"/>
        </w:rPr>
        <w:softHyphen/>
        <w:t>mentos de agita</w:t>
      </w:r>
      <w:r w:rsidRPr="008B3549">
        <w:rPr>
          <w:rFonts w:ascii="Bookman Old Style" w:hAnsi="Bookman Old Style" w:cs="Times New Roman"/>
          <w:sz w:val="26"/>
          <w:szCs w:val="26"/>
        </w:rPr>
        <w:t>çã</w:t>
      </w:r>
      <w:r w:rsidRPr="008B3549">
        <w:rPr>
          <w:rFonts w:ascii="Bookman Old Style" w:hAnsi="Bookman Old Style"/>
          <w:sz w:val="26"/>
          <w:szCs w:val="26"/>
        </w:rPr>
        <w:t>o, em v</w:t>
      </w:r>
      <w:r w:rsidRPr="008B3549">
        <w:rPr>
          <w:rFonts w:ascii="Bookman Old Style" w:hAnsi="Bookman Old Style" w:cs="Times New Roman"/>
          <w:sz w:val="26"/>
          <w:szCs w:val="26"/>
        </w:rPr>
        <w:t>á</w:t>
      </w:r>
      <w:r w:rsidRPr="008B3549">
        <w:rPr>
          <w:rFonts w:ascii="Bookman Old Style" w:hAnsi="Bookman Old Style"/>
          <w:sz w:val="26"/>
          <w:szCs w:val="26"/>
        </w:rPr>
        <w:t>rios outros lugares da Jud</w:t>
      </w:r>
      <w:r w:rsidRPr="008B3549">
        <w:rPr>
          <w:rFonts w:ascii="Bookman Old Style" w:hAnsi="Bookman Old Style" w:cs="Times New Roman"/>
          <w:sz w:val="26"/>
          <w:szCs w:val="26"/>
        </w:rPr>
        <w:t>é</w:t>
      </w:r>
      <w:r w:rsidRPr="008B3549">
        <w:rPr>
          <w:rFonts w:ascii="Bookman Old Style" w:hAnsi="Bookman Old Style"/>
          <w:sz w:val="26"/>
          <w:szCs w:val="26"/>
        </w:rPr>
        <w:t>ia; uns a isso eram levados pela esperan</w:t>
      </w:r>
      <w:r w:rsidRPr="008B3549">
        <w:rPr>
          <w:rFonts w:ascii="Bookman Old Style" w:hAnsi="Bookman Old Style" w:cs="Times New Roman"/>
          <w:sz w:val="26"/>
          <w:szCs w:val="26"/>
        </w:rPr>
        <w:t>ç</w:t>
      </w:r>
      <w:r w:rsidRPr="008B3549">
        <w:rPr>
          <w:rFonts w:ascii="Bookman Old Style" w:hAnsi="Bookman Old Style"/>
          <w:sz w:val="26"/>
          <w:szCs w:val="26"/>
        </w:rPr>
        <w:t>a do lucro, outros, pelo desejo de vingan</w:t>
      </w:r>
      <w:r w:rsidRPr="008B3549">
        <w:rPr>
          <w:rFonts w:ascii="Bookman Old Style" w:hAnsi="Bookman Old Style" w:cs="Times New Roman"/>
          <w:sz w:val="26"/>
          <w:szCs w:val="26"/>
        </w:rPr>
        <w:t>ç</w:t>
      </w:r>
      <w:r w:rsidRPr="008B3549">
        <w:rPr>
          <w:rFonts w:ascii="Bookman Old Style" w:hAnsi="Bookman Old Style"/>
          <w:sz w:val="26"/>
          <w:szCs w:val="26"/>
        </w:rPr>
        <w: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Dois mil dos melhores homens que Herodes tivera, e que foram licenciados, reuniram-se e foram atacar as tropas do rei, comandadas por Aquiabe, sobrinho de Herodes; mas como eram todos velhos soldados e muito experimentados Aquiabe n</w:t>
      </w:r>
      <w:r w:rsidRPr="008B3549">
        <w:rPr>
          <w:rFonts w:ascii="Bookman Old Style" w:hAnsi="Bookman Old Style" w:cs="Times New Roman"/>
          <w:sz w:val="26"/>
          <w:szCs w:val="26"/>
        </w:rPr>
        <w:t>ã</w:t>
      </w:r>
      <w:r w:rsidRPr="008B3549">
        <w:rPr>
          <w:rFonts w:ascii="Bookman Old Style" w:hAnsi="Bookman Old Style"/>
          <w:sz w:val="26"/>
          <w:szCs w:val="26"/>
        </w:rPr>
        <w:t>o ousou enfrent</w:t>
      </w:r>
      <w:r w:rsidRPr="008B3549">
        <w:rPr>
          <w:rFonts w:ascii="Bookman Old Style" w:hAnsi="Bookman Old Style" w:cs="Times New Roman"/>
          <w:sz w:val="26"/>
          <w:szCs w:val="26"/>
        </w:rPr>
        <w:t>á</w:t>
      </w:r>
      <w:r w:rsidRPr="008B3549">
        <w:rPr>
          <w:rFonts w:ascii="Bookman Old Style" w:hAnsi="Bookman Old Style"/>
          <w:sz w:val="26"/>
          <w:szCs w:val="26"/>
        </w:rPr>
        <w:t>-los no campo e retirou-se com os seus a dois lugares fortes e de dif</w:t>
      </w:r>
      <w:r w:rsidRPr="008B3549">
        <w:rPr>
          <w:rFonts w:ascii="Bookman Old Style" w:hAnsi="Bookman Old Style" w:cs="Times New Roman"/>
          <w:sz w:val="26"/>
          <w:szCs w:val="26"/>
        </w:rPr>
        <w:t>í</w:t>
      </w:r>
      <w:r w:rsidRPr="008B3549">
        <w:rPr>
          <w:rFonts w:ascii="Bookman Old Style" w:hAnsi="Bookman Old Style"/>
          <w:sz w:val="26"/>
          <w:szCs w:val="26"/>
        </w:rPr>
        <w:t>cil acesso.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Por outro lado judas, filho de Ezequias, chefe dos ladr</w:t>
      </w:r>
      <w:r w:rsidRPr="008B3549">
        <w:rPr>
          <w:rFonts w:ascii="Bookman Old Style" w:hAnsi="Bookman Old Style" w:cs="Times New Roman"/>
          <w:sz w:val="26"/>
          <w:szCs w:val="26"/>
        </w:rPr>
        <w:t>õ</w:t>
      </w:r>
      <w:r w:rsidRPr="008B3549">
        <w:rPr>
          <w:rFonts w:ascii="Bookman Old Style" w:hAnsi="Bookman Old Style"/>
          <w:sz w:val="26"/>
          <w:szCs w:val="26"/>
        </w:rPr>
        <w:t>es que Herodes outro-ra tinha trucidado com grande dificuldade, reuniu perto da cidade de S</w:t>
      </w:r>
      <w:r w:rsidRPr="008B3549">
        <w:rPr>
          <w:rFonts w:ascii="Bookman Old Style" w:hAnsi="Bookman Old Style" w:cs="Times New Roman"/>
          <w:sz w:val="26"/>
          <w:szCs w:val="26"/>
        </w:rPr>
        <w:t>é</w:t>
      </w:r>
      <w:r w:rsidRPr="008B3549">
        <w:rPr>
          <w:rFonts w:ascii="Bookman Old Style" w:hAnsi="Bookman Old Style"/>
          <w:sz w:val="26"/>
          <w:szCs w:val="26"/>
        </w:rPr>
        <w:t>foris, na Calil</w:t>
      </w:r>
      <w:r w:rsidRPr="008B3549">
        <w:rPr>
          <w:rFonts w:ascii="Bookman Old Style" w:hAnsi="Bookman Old Style" w:cs="Times New Roman"/>
          <w:sz w:val="26"/>
          <w:szCs w:val="26"/>
        </w:rPr>
        <w:t>é</w:t>
      </w:r>
      <w:r w:rsidRPr="008B3549">
        <w:rPr>
          <w:rFonts w:ascii="Bookman Old Style" w:hAnsi="Bookman Old Style"/>
          <w:sz w:val="26"/>
          <w:szCs w:val="26"/>
        </w:rPr>
        <w:t>ia, um numeroso grupo de homens e entrou nas terras do rei, apoderou-se do arsenal, armou os seus, apanhou todo o dinheiro desse pr</w:t>
      </w:r>
      <w:r w:rsidRPr="008B3549">
        <w:rPr>
          <w:rFonts w:ascii="Bookman Old Style" w:hAnsi="Bookman Old Style" w:cs="Times New Roman"/>
          <w:sz w:val="26"/>
          <w:szCs w:val="26"/>
        </w:rPr>
        <w:t>í</w:t>
      </w:r>
      <w:r w:rsidRPr="008B3549">
        <w:rPr>
          <w:rFonts w:ascii="Bookman Old Style" w:hAnsi="Bookman Old Style"/>
          <w:sz w:val="26"/>
          <w:szCs w:val="26"/>
        </w:rPr>
        <w:t>ncipe, que encon</w:t>
      </w:r>
      <w:r w:rsidRPr="008B3549">
        <w:rPr>
          <w:rFonts w:ascii="Bookman Old Style" w:hAnsi="Bookman Old Style"/>
          <w:sz w:val="26"/>
          <w:szCs w:val="26"/>
        </w:rPr>
        <w:softHyphen/>
        <w:t>trou nos lugares vizinhos, saqueou tudo o que encontrou, tornou-se tem</w:t>
      </w:r>
      <w:r w:rsidRPr="008B3549">
        <w:rPr>
          <w:rFonts w:ascii="Bookman Old Style" w:hAnsi="Bookman Old Style" w:cs="Times New Roman"/>
          <w:sz w:val="26"/>
          <w:szCs w:val="26"/>
        </w:rPr>
        <w:t>í</w:t>
      </w:r>
      <w:r w:rsidRPr="008B3549">
        <w:rPr>
          <w:rFonts w:ascii="Bookman Old Style" w:hAnsi="Bookman Old Style"/>
          <w:sz w:val="26"/>
          <w:szCs w:val="26"/>
        </w:rPr>
        <w:t>vel a todo o pa</w:t>
      </w:r>
      <w:r w:rsidRPr="008B3549">
        <w:rPr>
          <w:rFonts w:ascii="Bookman Old Style" w:hAnsi="Bookman Old Style" w:cs="Times New Roman"/>
          <w:sz w:val="26"/>
          <w:szCs w:val="26"/>
        </w:rPr>
        <w:t>í</w:t>
      </w:r>
      <w:r w:rsidRPr="008B3549">
        <w:rPr>
          <w:rFonts w:ascii="Bookman Old Style" w:hAnsi="Bookman Old Style"/>
          <w:sz w:val="26"/>
          <w:szCs w:val="26"/>
        </w:rPr>
        <w:t>s; sua aud</w:t>
      </w:r>
      <w:r w:rsidRPr="008B3549">
        <w:rPr>
          <w:rFonts w:ascii="Bookman Old Style" w:hAnsi="Bookman Old Style" w:cs="Times New Roman"/>
          <w:sz w:val="26"/>
          <w:szCs w:val="26"/>
        </w:rPr>
        <w:t>á</w:t>
      </w:r>
      <w:r w:rsidRPr="008B3549">
        <w:rPr>
          <w:rFonts w:ascii="Bookman Old Style" w:hAnsi="Bookman Old Style"/>
          <w:sz w:val="26"/>
          <w:szCs w:val="26"/>
        </w:rPr>
        <w:t xml:space="preserve">cia o levava mesmo a aspirar </w:t>
      </w:r>
      <w:r w:rsidRPr="008B3549">
        <w:rPr>
          <w:rFonts w:ascii="Bookman Old Style" w:hAnsi="Bookman Old Style" w:cs="Times New Roman"/>
          <w:sz w:val="26"/>
          <w:szCs w:val="26"/>
        </w:rPr>
        <w:t>à</w:t>
      </w:r>
      <w:r w:rsidRPr="008B3549">
        <w:rPr>
          <w:rFonts w:ascii="Bookman Old Style" w:hAnsi="Bookman Old Style"/>
          <w:sz w:val="26"/>
          <w:szCs w:val="26"/>
        </w:rPr>
        <w:t xml:space="preserve"> coroa, n</w:t>
      </w:r>
      <w:r w:rsidRPr="008B3549">
        <w:rPr>
          <w:rFonts w:ascii="Bookman Old Style" w:hAnsi="Bookman Old Style" w:cs="Times New Roman"/>
          <w:sz w:val="26"/>
          <w:szCs w:val="26"/>
        </w:rPr>
        <w:t>ã</w:t>
      </w:r>
      <w:r w:rsidRPr="008B3549">
        <w:rPr>
          <w:rFonts w:ascii="Bookman Old Style" w:hAnsi="Bookman Old Style"/>
          <w:sz w:val="26"/>
          <w:szCs w:val="26"/>
        </w:rPr>
        <w:t>o que ele julgasse ter as qualidades que o poderiam elevar ao supremo cargo de honra, mas por</w:t>
      </w:r>
      <w:r w:rsidRPr="008B3549">
        <w:rPr>
          <w:rFonts w:ascii="Bookman Old Style" w:hAnsi="Bookman Old Style"/>
          <w:sz w:val="26"/>
          <w:szCs w:val="26"/>
        </w:rPr>
        <w:softHyphen/>
        <w:t>que a licen</w:t>
      </w:r>
      <w:r w:rsidRPr="008B3549">
        <w:rPr>
          <w:rFonts w:ascii="Bookman Old Style" w:hAnsi="Bookman Old Style" w:cs="Times New Roman"/>
          <w:sz w:val="26"/>
          <w:szCs w:val="26"/>
        </w:rPr>
        <w:t>ç</w:t>
      </w:r>
      <w:r w:rsidRPr="008B3549">
        <w:rPr>
          <w:rFonts w:ascii="Bookman Old Style" w:hAnsi="Bookman Old Style"/>
          <w:sz w:val="26"/>
          <w:szCs w:val="26"/>
        </w:rPr>
        <w:t>a de fazer o mal, dava-lhe a liberdade de tudo empreender.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Um certo Sim</w:t>
      </w:r>
      <w:r w:rsidRPr="008B3549">
        <w:rPr>
          <w:rFonts w:ascii="Bookman Old Style" w:hAnsi="Bookman Old Style" w:cs="Times New Roman"/>
          <w:sz w:val="26"/>
          <w:szCs w:val="26"/>
        </w:rPr>
        <w:t>ã</w:t>
      </w:r>
      <w:r w:rsidRPr="008B3549">
        <w:rPr>
          <w:rFonts w:ascii="Bookman Old Style" w:hAnsi="Bookman Old Style"/>
          <w:sz w:val="26"/>
          <w:szCs w:val="26"/>
        </w:rPr>
        <w:t>o, de que Herodes outrora tinham usado para assuntos impor</w:t>
      </w:r>
      <w:r w:rsidRPr="008B3549">
        <w:rPr>
          <w:rFonts w:ascii="Bookman Old Style" w:hAnsi="Bookman Old Style"/>
          <w:sz w:val="26"/>
          <w:szCs w:val="26"/>
        </w:rPr>
        <w:softHyphen/>
        <w:t>tantes e cuja for</w:t>
      </w:r>
      <w:r w:rsidRPr="008B3549">
        <w:rPr>
          <w:rFonts w:ascii="Bookman Old Style" w:hAnsi="Bookman Old Style" w:cs="Times New Roman"/>
          <w:sz w:val="26"/>
          <w:szCs w:val="26"/>
        </w:rPr>
        <w:t>ç</w:t>
      </w:r>
      <w:r w:rsidRPr="008B3549">
        <w:rPr>
          <w:rFonts w:ascii="Bookman Old Style" w:hAnsi="Bookman Old Style"/>
          <w:sz w:val="26"/>
          <w:szCs w:val="26"/>
        </w:rPr>
        <w:t>a, tamanho e boa apar</w:t>
      </w:r>
      <w:r w:rsidRPr="008B3549">
        <w:rPr>
          <w:rFonts w:ascii="Bookman Old Style" w:hAnsi="Bookman Old Style" w:cs="Times New Roman"/>
          <w:sz w:val="26"/>
          <w:szCs w:val="26"/>
        </w:rPr>
        <w:t>ê</w:t>
      </w:r>
      <w:r w:rsidRPr="008B3549">
        <w:rPr>
          <w:rFonts w:ascii="Bookman Old Style" w:hAnsi="Bookman Old Style"/>
          <w:sz w:val="26"/>
          <w:szCs w:val="26"/>
        </w:rPr>
        <w:t>ncia faziam sobressair entre os outros, teve a coragem de p</w:t>
      </w:r>
      <w:r w:rsidRPr="008B3549">
        <w:rPr>
          <w:rFonts w:ascii="Bookman Old Style" w:hAnsi="Bookman Old Style" w:cs="Times New Roman"/>
          <w:sz w:val="26"/>
          <w:szCs w:val="26"/>
        </w:rPr>
        <w:t>ô</w:t>
      </w:r>
      <w:r w:rsidRPr="008B3549">
        <w:rPr>
          <w:rFonts w:ascii="Bookman Old Style" w:hAnsi="Bookman Old Style"/>
          <w:sz w:val="26"/>
          <w:szCs w:val="26"/>
        </w:rPr>
        <w:t>r a coroa na pr</w:t>
      </w:r>
      <w:r w:rsidRPr="008B3549">
        <w:rPr>
          <w:rFonts w:ascii="Bookman Old Style" w:hAnsi="Bookman Old Style" w:cs="Times New Roman"/>
          <w:sz w:val="26"/>
          <w:szCs w:val="26"/>
        </w:rPr>
        <w:t>ó</w:t>
      </w:r>
      <w:r w:rsidRPr="008B3549">
        <w:rPr>
          <w:rFonts w:ascii="Bookman Old Style" w:hAnsi="Bookman Old Style"/>
          <w:sz w:val="26"/>
          <w:szCs w:val="26"/>
        </w:rPr>
        <w:t>pria cabe</w:t>
      </w:r>
      <w:r w:rsidRPr="008B3549">
        <w:rPr>
          <w:rFonts w:ascii="Bookman Old Style" w:hAnsi="Bookman Old Style" w:cs="Times New Roman"/>
          <w:sz w:val="26"/>
          <w:szCs w:val="26"/>
        </w:rPr>
        <w:t>ç</w:t>
      </w:r>
      <w:r w:rsidRPr="008B3549">
        <w:rPr>
          <w:rFonts w:ascii="Bookman Old Style" w:hAnsi="Bookman Old Style"/>
          <w:sz w:val="26"/>
          <w:szCs w:val="26"/>
        </w:rPr>
        <w:t>a. N</w:t>
      </w:r>
      <w:r w:rsidRPr="008B3549">
        <w:rPr>
          <w:rFonts w:ascii="Bookman Old Style" w:hAnsi="Bookman Old Style" w:cs="Times New Roman"/>
          <w:sz w:val="26"/>
          <w:szCs w:val="26"/>
        </w:rPr>
        <w:t>ã</w:t>
      </w:r>
      <w:r w:rsidRPr="008B3549">
        <w:rPr>
          <w:rFonts w:ascii="Bookman Old Style" w:hAnsi="Bookman Old Style"/>
          <w:sz w:val="26"/>
          <w:szCs w:val="26"/>
        </w:rPr>
        <w:t>o somente um grande n</w:t>
      </w:r>
      <w:r w:rsidRPr="008B3549">
        <w:rPr>
          <w:rFonts w:ascii="Bookman Old Style" w:hAnsi="Bookman Old Style" w:cs="Times New Roman"/>
          <w:sz w:val="26"/>
          <w:szCs w:val="26"/>
        </w:rPr>
        <w:t>ú</w:t>
      </w:r>
      <w:r w:rsidRPr="008B3549">
        <w:rPr>
          <w:rFonts w:ascii="Bookman Old Style" w:hAnsi="Bookman Old Style"/>
          <w:sz w:val="26"/>
          <w:szCs w:val="26"/>
        </w:rPr>
        <w:t>mero de gente seguiu-o, mas a loucura do povo, levou-o a saud</w:t>
      </w:r>
      <w:r w:rsidRPr="008B3549">
        <w:rPr>
          <w:rFonts w:ascii="Bookman Old Style" w:hAnsi="Bookman Old Style" w:cs="Times New Roman"/>
          <w:sz w:val="26"/>
          <w:szCs w:val="26"/>
        </w:rPr>
        <w:t>á</w:t>
      </w:r>
      <w:r w:rsidRPr="008B3549">
        <w:rPr>
          <w:rFonts w:ascii="Bookman Old Style" w:hAnsi="Bookman Old Style"/>
          <w:sz w:val="26"/>
          <w:szCs w:val="26"/>
        </w:rPr>
        <w:t>-lo como rei e ele tinha t</w:t>
      </w:r>
      <w:r w:rsidRPr="008B3549">
        <w:rPr>
          <w:rFonts w:ascii="Bookman Old Style" w:hAnsi="Bookman Old Style" w:cs="Times New Roman"/>
          <w:sz w:val="26"/>
          <w:szCs w:val="26"/>
        </w:rPr>
        <w:t>ã</w:t>
      </w:r>
      <w:r w:rsidRPr="008B3549">
        <w:rPr>
          <w:rFonts w:ascii="Bookman Old Style" w:hAnsi="Bookman Old Style"/>
          <w:sz w:val="26"/>
          <w:szCs w:val="26"/>
        </w:rPr>
        <w:t>o boa opini</w:t>
      </w:r>
      <w:r w:rsidRPr="008B3549">
        <w:rPr>
          <w:rFonts w:ascii="Bookman Old Style" w:hAnsi="Bookman Old Style" w:cs="Times New Roman"/>
          <w:sz w:val="26"/>
          <w:szCs w:val="26"/>
        </w:rPr>
        <w:t>ã</w:t>
      </w:r>
      <w:r w:rsidRPr="008B3549">
        <w:rPr>
          <w:rFonts w:ascii="Bookman Old Style" w:hAnsi="Bookman Old Style"/>
          <w:sz w:val="26"/>
          <w:szCs w:val="26"/>
        </w:rPr>
        <w:t>o de si mesmo, que se persuadiu de que nenhum outro melhor do que ele merecia mesmo s</w:t>
      </w:r>
      <w:r w:rsidRPr="008B3549">
        <w:rPr>
          <w:rFonts w:ascii="Bookman Old Style" w:hAnsi="Bookman Old Style" w:cs="Times New Roman"/>
          <w:sz w:val="26"/>
          <w:szCs w:val="26"/>
        </w:rPr>
        <w:t>ê</w:t>
      </w:r>
      <w:r w:rsidRPr="008B3549">
        <w:rPr>
          <w:rFonts w:ascii="Bookman Old Style" w:hAnsi="Bookman Old Style"/>
          <w:sz w:val="26"/>
          <w:szCs w:val="26"/>
        </w:rPr>
        <w:t xml:space="preserve">-lo. A primeira coisa que fez </w:t>
      </w:r>
      <w:r w:rsidRPr="008B3549">
        <w:rPr>
          <w:rFonts w:ascii="Bookman Old Style" w:hAnsi="Bookman Old Style"/>
          <w:sz w:val="26"/>
          <w:szCs w:val="26"/>
        </w:rPr>
        <w:lastRenderedPageBreak/>
        <w:t>foi p</w:t>
      </w:r>
      <w:r w:rsidRPr="008B3549">
        <w:rPr>
          <w:rFonts w:ascii="Bookman Old Style" w:hAnsi="Bookman Old Style" w:cs="Times New Roman"/>
          <w:sz w:val="26"/>
          <w:szCs w:val="26"/>
        </w:rPr>
        <w:t>ô</w:t>
      </w:r>
      <w:r w:rsidRPr="008B3549">
        <w:rPr>
          <w:rFonts w:ascii="Bookman Old Style" w:hAnsi="Bookman Old Style"/>
          <w:sz w:val="26"/>
          <w:szCs w:val="26"/>
        </w:rPr>
        <w:t>r fogo no pal</w:t>
      </w:r>
      <w:r w:rsidRPr="008B3549">
        <w:rPr>
          <w:rFonts w:ascii="Bookman Old Style" w:hAnsi="Bookman Old Style" w:cs="Times New Roman"/>
          <w:sz w:val="26"/>
          <w:szCs w:val="26"/>
        </w:rPr>
        <w:t>á</w:t>
      </w:r>
      <w:r w:rsidRPr="008B3549">
        <w:rPr>
          <w:rFonts w:ascii="Bookman Old Style" w:hAnsi="Bookman Old Style"/>
          <w:sz w:val="26"/>
          <w:szCs w:val="26"/>
        </w:rPr>
        <w:t>cio real de Jerico. Queimou depois v</w:t>
      </w:r>
      <w:r w:rsidRPr="008B3549">
        <w:rPr>
          <w:rFonts w:ascii="Bookman Old Style" w:hAnsi="Bookman Old Style" w:cs="Times New Roman"/>
          <w:sz w:val="26"/>
          <w:szCs w:val="26"/>
        </w:rPr>
        <w:t>á</w:t>
      </w:r>
      <w:r w:rsidRPr="008B3549">
        <w:rPr>
          <w:rFonts w:ascii="Bookman Old Style" w:hAnsi="Bookman Old Style"/>
          <w:sz w:val="26"/>
          <w:szCs w:val="26"/>
        </w:rPr>
        <w:t>rios outros, cujas riquezas deu aos seus, e estava para empreender coisas importantes, quando apareceram os obst</w:t>
      </w:r>
      <w:r w:rsidRPr="008B3549">
        <w:rPr>
          <w:rFonts w:ascii="Bookman Old Style" w:hAnsi="Bookman Old Style" w:cs="Times New Roman"/>
          <w:sz w:val="26"/>
          <w:szCs w:val="26"/>
        </w:rPr>
        <w:t>á</w:t>
      </w:r>
      <w:r w:rsidRPr="008B3549">
        <w:rPr>
          <w:rFonts w:ascii="Bookman Old Style" w:hAnsi="Bookman Old Style"/>
          <w:sz w:val="26"/>
          <w:szCs w:val="26"/>
        </w:rPr>
        <w:t>cu</w:t>
      </w:r>
      <w:r w:rsidRPr="008B3549">
        <w:rPr>
          <w:rFonts w:ascii="Bookman Old Style" w:hAnsi="Bookman Old Style"/>
          <w:sz w:val="26"/>
          <w:szCs w:val="26"/>
        </w:rPr>
        <w:softHyphen/>
        <w:t>los. Grato, que comandava as tropas do rei e que, como vimos, se havia juntado aos romanos, veio contra ele e depois de um grande combate onde os de Sim</w:t>
      </w:r>
      <w:r w:rsidRPr="008B3549">
        <w:rPr>
          <w:rFonts w:ascii="Bookman Old Style" w:hAnsi="Bookman Old Style" w:cs="Times New Roman"/>
          <w:sz w:val="26"/>
          <w:szCs w:val="26"/>
        </w:rPr>
        <w:t>ã</w:t>
      </w:r>
      <w:r w:rsidRPr="008B3549">
        <w:rPr>
          <w:rFonts w:ascii="Bookman Old Style" w:hAnsi="Bookman Old Style"/>
          <w:sz w:val="26"/>
          <w:szCs w:val="26"/>
        </w:rPr>
        <w:t>o mostraram muito mais coragem do que ordem e ci</w:t>
      </w:r>
      <w:r w:rsidRPr="008B3549">
        <w:rPr>
          <w:rFonts w:ascii="Bookman Old Style" w:hAnsi="Bookman Old Style" w:cs="Times New Roman"/>
          <w:sz w:val="26"/>
          <w:szCs w:val="26"/>
        </w:rPr>
        <w:t>ê</w:t>
      </w:r>
      <w:r w:rsidRPr="008B3549">
        <w:rPr>
          <w:rFonts w:ascii="Bookman Old Style" w:hAnsi="Bookman Old Style"/>
          <w:sz w:val="26"/>
          <w:szCs w:val="26"/>
        </w:rPr>
        <w:t>ncia na guerra, foram derro</w:t>
      </w:r>
      <w:r w:rsidRPr="008B3549">
        <w:rPr>
          <w:rFonts w:ascii="Bookman Old Style" w:hAnsi="Bookman Old Style"/>
          <w:sz w:val="26"/>
          <w:szCs w:val="26"/>
        </w:rPr>
        <w:softHyphen/>
        <w:t>tados e ele mesmo, foi aprisionado num lugar estreito, por onde pensava poder salvar-se e Grato fez cortar-lhe a cabe</w:t>
      </w:r>
      <w:r w:rsidRPr="008B3549">
        <w:rPr>
          <w:rFonts w:ascii="Bookman Old Style" w:hAnsi="Bookman Old Style" w:cs="Times New Roman"/>
          <w:sz w:val="26"/>
          <w:szCs w:val="26"/>
        </w:rPr>
        <w:t>ç</w:t>
      </w:r>
      <w:r w:rsidRPr="008B3549">
        <w:rPr>
          <w:rFonts w:ascii="Bookman Old Style" w:hAnsi="Bookman Old Style"/>
          <w:sz w:val="26"/>
          <w:szCs w:val="26"/>
        </w:rPr>
        <w: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Um grupo de outros homens, semelhante a este, que tinha seguido a Sim</w:t>
      </w:r>
      <w:r w:rsidRPr="008B3549">
        <w:rPr>
          <w:rFonts w:ascii="Bookman Old Style" w:hAnsi="Bookman Old Style" w:cs="Times New Roman"/>
          <w:sz w:val="26"/>
          <w:szCs w:val="26"/>
        </w:rPr>
        <w:t>ã</w:t>
      </w:r>
      <w:r w:rsidRPr="008B3549">
        <w:rPr>
          <w:rFonts w:ascii="Bookman Old Style" w:hAnsi="Bookman Old Style"/>
          <w:sz w:val="26"/>
          <w:szCs w:val="26"/>
        </w:rPr>
        <w:t>o, queimou tamb</w:t>
      </w:r>
      <w:r w:rsidRPr="008B3549">
        <w:rPr>
          <w:rFonts w:ascii="Bookman Old Style" w:hAnsi="Bookman Old Style" w:cs="Times New Roman"/>
          <w:sz w:val="26"/>
          <w:szCs w:val="26"/>
        </w:rPr>
        <w:t>é</w:t>
      </w:r>
      <w:r w:rsidRPr="008B3549">
        <w:rPr>
          <w:rFonts w:ascii="Bookman Old Style" w:hAnsi="Bookman Old Style"/>
          <w:sz w:val="26"/>
          <w:szCs w:val="26"/>
        </w:rPr>
        <w:t>m nesse mesmo tempo o pal</w:t>
      </w:r>
      <w:r w:rsidRPr="008B3549">
        <w:rPr>
          <w:rFonts w:ascii="Bookman Old Style" w:hAnsi="Bookman Old Style" w:cs="Times New Roman"/>
          <w:sz w:val="26"/>
          <w:szCs w:val="26"/>
        </w:rPr>
        <w:t>á</w:t>
      </w:r>
      <w:r w:rsidRPr="008B3549">
        <w:rPr>
          <w:rFonts w:ascii="Bookman Old Style" w:hAnsi="Bookman Old Style"/>
          <w:sz w:val="26"/>
          <w:szCs w:val="26"/>
        </w:rPr>
        <w:t>cio real de Amata, situado nas margens do Jord</w:t>
      </w:r>
      <w:r w:rsidRPr="008B3549">
        <w:rPr>
          <w:rFonts w:ascii="Bookman Old Style" w:hAnsi="Bookman Old Style" w:cs="Times New Roman"/>
          <w:sz w:val="26"/>
          <w:szCs w:val="26"/>
        </w:rPr>
        <w:t>ã</w:t>
      </w:r>
      <w:r w:rsidRPr="008B3549">
        <w:rPr>
          <w:rFonts w:ascii="Bookman Old Style" w:hAnsi="Bookman Old Style"/>
          <w:sz w:val="26"/>
          <w:szCs w:val="26"/>
        </w:rPr>
        <w:t>o e via-se reinar ent</w:t>
      </w:r>
      <w:r w:rsidRPr="008B3549">
        <w:rPr>
          <w:rFonts w:ascii="Bookman Old Style" w:hAnsi="Bookman Old Style" w:cs="Times New Roman"/>
          <w:sz w:val="26"/>
          <w:szCs w:val="26"/>
        </w:rPr>
        <w:t>ã</w:t>
      </w:r>
      <w:r w:rsidRPr="008B3549">
        <w:rPr>
          <w:rFonts w:ascii="Bookman Old Style" w:hAnsi="Bookman Old Style"/>
          <w:sz w:val="26"/>
          <w:szCs w:val="26"/>
        </w:rPr>
        <w:t>o tal furor em toda a Jud</w:t>
      </w:r>
      <w:r w:rsidRPr="008B3549">
        <w:rPr>
          <w:rFonts w:ascii="Bookman Old Style" w:hAnsi="Bookman Old Style" w:cs="Times New Roman"/>
          <w:sz w:val="26"/>
          <w:szCs w:val="26"/>
        </w:rPr>
        <w:t>é</w:t>
      </w:r>
      <w:r w:rsidRPr="008B3549">
        <w:rPr>
          <w:rFonts w:ascii="Bookman Old Style" w:hAnsi="Bookman Old Style"/>
          <w:sz w:val="26"/>
          <w:szCs w:val="26"/>
        </w:rPr>
        <w:t>ia, quer pela falta do rei, cuja virtude mantivesse o povo dentro do seu dever, quer porque os romanos, em vez de apaziguar e acalmar o mal, reprimindo os sediciosos, os irritavam ainda mais, com sua maneira insolente de agir e por sua insaci</w:t>
      </w:r>
      <w:r w:rsidRPr="008B3549">
        <w:rPr>
          <w:rFonts w:ascii="Bookman Old Style" w:hAnsi="Bookman Old Style" w:cs="Times New Roman"/>
          <w:sz w:val="26"/>
          <w:szCs w:val="26"/>
        </w:rPr>
        <w:t>á</w:t>
      </w:r>
      <w:r w:rsidRPr="008B3549">
        <w:rPr>
          <w:rFonts w:ascii="Bookman Old Style" w:hAnsi="Bookman Old Style"/>
          <w:sz w:val="26"/>
          <w:szCs w:val="26"/>
        </w:rPr>
        <w:t>vel ambi</w:t>
      </w:r>
      <w:r w:rsidRPr="008B3549">
        <w:rPr>
          <w:rFonts w:ascii="Bookman Old Style" w:hAnsi="Bookman Old Style" w:cs="Times New Roman"/>
          <w:sz w:val="26"/>
          <w:szCs w:val="26"/>
        </w:rPr>
        <w:t>çã</w:t>
      </w:r>
      <w:r w:rsidRPr="008B3549">
        <w:rPr>
          <w:rFonts w:ascii="Bookman Old Style" w:hAnsi="Bookman Old Style"/>
          <w:sz w:val="26"/>
          <w:szCs w:val="26"/>
        </w:rPr>
        <w:t>o e avareza.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Um certo Atronjo, cuja origem era t</w:t>
      </w:r>
      <w:r w:rsidRPr="008B3549">
        <w:rPr>
          <w:rFonts w:ascii="Bookman Old Style" w:hAnsi="Bookman Old Style" w:cs="Times New Roman"/>
          <w:sz w:val="26"/>
          <w:szCs w:val="26"/>
        </w:rPr>
        <w:t>ã</w:t>
      </w:r>
      <w:r w:rsidRPr="008B3549">
        <w:rPr>
          <w:rFonts w:ascii="Bookman Old Style" w:hAnsi="Bookman Old Style"/>
          <w:sz w:val="26"/>
          <w:szCs w:val="26"/>
        </w:rPr>
        <w:t xml:space="preserve">o baixa, que ele tinha sido antes um simples pastor e tinha por </w:t>
      </w:r>
      <w:r w:rsidRPr="008B3549">
        <w:rPr>
          <w:rFonts w:ascii="Bookman Old Style" w:hAnsi="Bookman Old Style" w:cs="Times New Roman"/>
          <w:sz w:val="26"/>
          <w:szCs w:val="26"/>
        </w:rPr>
        <w:t>ú</w:t>
      </w:r>
      <w:r w:rsidRPr="008B3549">
        <w:rPr>
          <w:rFonts w:ascii="Bookman Old Style" w:hAnsi="Bookman Old Style"/>
          <w:sz w:val="26"/>
          <w:szCs w:val="26"/>
        </w:rPr>
        <w:t>nico m</w:t>
      </w:r>
      <w:r w:rsidRPr="008B3549">
        <w:rPr>
          <w:rFonts w:ascii="Bookman Old Style" w:hAnsi="Bookman Old Style" w:cs="Times New Roman"/>
          <w:sz w:val="26"/>
          <w:szCs w:val="26"/>
        </w:rPr>
        <w:t>é</w:t>
      </w:r>
      <w:r w:rsidRPr="008B3549">
        <w:rPr>
          <w:rFonts w:ascii="Bookman Old Style" w:hAnsi="Bookman Old Style"/>
          <w:sz w:val="26"/>
          <w:szCs w:val="26"/>
        </w:rPr>
        <w:t>rito ser muito forte e muito grande de corpo, chegou ao c</w:t>
      </w:r>
      <w:r w:rsidRPr="008B3549">
        <w:rPr>
          <w:rFonts w:ascii="Bookman Old Style" w:hAnsi="Bookman Old Style" w:cs="Times New Roman"/>
          <w:sz w:val="26"/>
          <w:szCs w:val="26"/>
        </w:rPr>
        <w:t>ú</w:t>
      </w:r>
      <w:r w:rsidRPr="008B3549">
        <w:rPr>
          <w:rFonts w:ascii="Bookman Old Style" w:hAnsi="Bookman Old Style"/>
          <w:sz w:val="26"/>
          <w:szCs w:val="26"/>
        </w:rPr>
        <w:t>mulo do atrevimento, de querer tamb</w:t>
      </w:r>
      <w:r w:rsidRPr="008B3549">
        <w:rPr>
          <w:rFonts w:ascii="Bookman Old Style" w:hAnsi="Bookman Old Style" w:cs="Times New Roman"/>
          <w:sz w:val="26"/>
          <w:szCs w:val="26"/>
        </w:rPr>
        <w:t>é</w:t>
      </w:r>
      <w:r w:rsidRPr="008B3549">
        <w:rPr>
          <w:rFonts w:ascii="Bookman Old Style" w:hAnsi="Bookman Old Style"/>
          <w:sz w:val="26"/>
          <w:szCs w:val="26"/>
        </w:rPr>
        <w:t>m fazer-se rei e comprar com pre</w:t>
      </w:r>
      <w:r w:rsidRPr="008B3549">
        <w:rPr>
          <w:rFonts w:ascii="Bookman Old Style" w:hAnsi="Bookman Old Style" w:cs="Times New Roman"/>
          <w:sz w:val="26"/>
          <w:szCs w:val="26"/>
        </w:rPr>
        <w:t>ç</w:t>
      </w:r>
      <w:r w:rsidRPr="008B3549">
        <w:rPr>
          <w:rFonts w:ascii="Bookman Old Style" w:hAnsi="Bookman Old Style"/>
          <w:sz w:val="26"/>
          <w:szCs w:val="26"/>
        </w:rPr>
        <w:t>o da pr</w:t>
      </w:r>
      <w:r w:rsidRPr="008B3549">
        <w:rPr>
          <w:rFonts w:ascii="Bookman Old Style" w:hAnsi="Bookman Old Style" w:cs="Times New Roman"/>
          <w:sz w:val="26"/>
          <w:szCs w:val="26"/>
        </w:rPr>
        <w:t>ó</w:t>
      </w:r>
      <w:r w:rsidRPr="008B3549">
        <w:rPr>
          <w:rFonts w:ascii="Bookman Old Style" w:hAnsi="Bookman Old Style"/>
          <w:sz w:val="26"/>
          <w:szCs w:val="26"/>
        </w:rPr>
        <w:t>pria vida, o poder de fazer mal a todos. Ele tinha quatro irm</w:t>
      </w:r>
      <w:r w:rsidRPr="008B3549">
        <w:rPr>
          <w:rFonts w:ascii="Bookman Old Style" w:hAnsi="Bookman Old Style" w:cs="Times New Roman"/>
          <w:sz w:val="26"/>
          <w:szCs w:val="26"/>
        </w:rPr>
        <w:t>ã</w:t>
      </w:r>
      <w:r w:rsidRPr="008B3549">
        <w:rPr>
          <w:rFonts w:ascii="Bookman Old Style" w:hAnsi="Bookman Old Style"/>
          <w:sz w:val="26"/>
          <w:szCs w:val="26"/>
        </w:rPr>
        <w:t>os, grandes e valentes como ele, que comandavam tamb</w:t>
      </w:r>
      <w:r w:rsidRPr="008B3549">
        <w:rPr>
          <w:rFonts w:ascii="Bookman Old Style" w:hAnsi="Bookman Old Style" w:cs="Times New Roman"/>
          <w:sz w:val="26"/>
          <w:szCs w:val="26"/>
        </w:rPr>
        <w:t>é</w:t>
      </w:r>
      <w:r w:rsidRPr="008B3549">
        <w:rPr>
          <w:rFonts w:ascii="Bookman Old Style" w:hAnsi="Bookman Old Style"/>
          <w:sz w:val="26"/>
          <w:szCs w:val="26"/>
        </w:rPr>
        <w:t>m um grupo de soldados e se persuadiam de que, para se chegar ao poder, era suficiente ter a coragem de tudo empreender. Uma grande multid</w:t>
      </w:r>
      <w:r w:rsidRPr="008B3549">
        <w:rPr>
          <w:rFonts w:ascii="Bookman Old Style" w:hAnsi="Bookman Old Style" w:cs="Times New Roman"/>
          <w:sz w:val="26"/>
          <w:szCs w:val="26"/>
        </w:rPr>
        <w:t>ã</w:t>
      </w:r>
      <w:r w:rsidRPr="008B3549">
        <w:rPr>
          <w:rFonts w:ascii="Bookman Old Style" w:hAnsi="Bookman Old Style"/>
          <w:sz w:val="26"/>
          <w:szCs w:val="26"/>
        </w:rPr>
        <w:t>o de gente se uniu a esses cinco irm</w:t>
      </w:r>
      <w:r w:rsidRPr="008B3549">
        <w:rPr>
          <w:rFonts w:ascii="Bookman Old Style" w:hAnsi="Bookman Old Style" w:cs="Times New Roman"/>
          <w:sz w:val="26"/>
          <w:szCs w:val="26"/>
        </w:rPr>
        <w:t>ã</w:t>
      </w:r>
      <w:r w:rsidRPr="008B3549">
        <w:rPr>
          <w:rFonts w:ascii="Bookman Old Style" w:hAnsi="Bookman Old Style"/>
          <w:sz w:val="26"/>
          <w:szCs w:val="26"/>
        </w:rPr>
        <w:t>os e Atronjo servia-se de seus irm</w:t>
      </w:r>
      <w:r w:rsidRPr="008B3549">
        <w:rPr>
          <w:rFonts w:ascii="Bookman Old Style" w:hAnsi="Bookman Old Style" w:cs="Times New Roman"/>
          <w:sz w:val="26"/>
          <w:szCs w:val="26"/>
        </w:rPr>
        <w:t>ã</w:t>
      </w:r>
      <w:r w:rsidRPr="008B3549">
        <w:rPr>
          <w:rFonts w:ascii="Bookman Old Style" w:hAnsi="Bookman Old Style"/>
          <w:sz w:val="26"/>
          <w:szCs w:val="26"/>
        </w:rPr>
        <w:t>os como de seus lugar-tenentes para fazer incurs</w:t>
      </w:r>
      <w:r w:rsidRPr="008B3549">
        <w:rPr>
          <w:rFonts w:ascii="Bookman Old Style" w:hAnsi="Bookman Old Style" w:cs="Times New Roman"/>
          <w:sz w:val="26"/>
          <w:szCs w:val="26"/>
        </w:rPr>
        <w:t>õ</w:t>
      </w:r>
      <w:r w:rsidRPr="008B3549">
        <w:rPr>
          <w:rFonts w:ascii="Bookman Old Style" w:hAnsi="Bookman Old Style"/>
          <w:sz w:val="26"/>
          <w:szCs w:val="26"/>
        </w:rPr>
        <w:t>es de todos os lados enquanto ele com a coroa na cabe</w:t>
      </w:r>
      <w:r w:rsidRPr="008B3549">
        <w:rPr>
          <w:rFonts w:ascii="Bookman Old Style" w:hAnsi="Bookman Old Style" w:cs="Times New Roman"/>
          <w:sz w:val="26"/>
          <w:szCs w:val="26"/>
        </w:rPr>
        <w:t>ç</w:t>
      </w:r>
      <w:r w:rsidRPr="008B3549">
        <w:rPr>
          <w:rFonts w:ascii="Bookman Old Style" w:hAnsi="Bookman Old Style"/>
          <w:sz w:val="26"/>
          <w:szCs w:val="26"/>
        </w:rPr>
        <w:t>a orientava os neg</w:t>
      </w:r>
      <w:r w:rsidRPr="008B3549">
        <w:rPr>
          <w:rFonts w:ascii="Bookman Old Style" w:hAnsi="Bookman Old Style" w:cs="Times New Roman"/>
          <w:sz w:val="26"/>
          <w:szCs w:val="26"/>
        </w:rPr>
        <w:t>ó</w:t>
      </w:r>
      <w:r w:rsidRPr="008B3549">
        <w:rPr>
          <w:rFonts w:ascii="Bookman Old Style" w:hAnsi="Bookman Old Style"/>
          <w:sz w:val="26"/>
          <w:szCs w:val="26"/>
        </w:rPr>
        <w:t>cios e dava as ordens com soberana autoridade. Assim, ficou por muito tempo nessa condi</w:t>
      </w:r>
      <w:r w:rsidRPr="008B3549">
        <w:rPr>
          <w:rFonts w:ascii="Bookman Old Style" w:hAnsi="Bookman Old Style" w:cs="Times New Roman"/>
          <w:sz w:val="26"/>
          <w:szCs w:val="26"/>
        </w:rPr>
        <w:t>çã</w:t>
      </w:r>
      <w:r w:rsidRPr="008B3549">
        <w:rPr>
          <w:rFonts w:ascii="Bookman Old Style" w:hAnsi="Bookman Old Style"/>
          <w:sz w:val="26"/>
          <w:szCs w:val="26"/>
        </w:rPr>
        <w:t>o e podia-se dizer de algum modo que ele n</w:t>
      </w:r>
      <w:r w:rsidRPr="008B3549">
        <w:rPr>
          <w:rFonts w:ascii="Bookman Old Style" w:hAnsi="Bookman Old Style" w:cs="Times New Roman"/>
          <w:sz w:val="26"/>
          <w:szCs w:val="26"/>
        </w:rPr>
        <w:t>ã</w:t>
      </w:r>
      <w:r w:rsidRPr="008B3549">
        <w:rPr>
          <w:rFonts w:ascii="Bookman Old Style" w:hAnsi="Bookman Old Style"/>
          <w:sz w:val="26"/>
          <w:szCs w:val="26"/>
        </w:rPr>
        <w:t>o tinha em v</w:t>
      </w:r>
      <w:r w:rsidRPr="008B3549">
        <w:rPr>
          <w:rFonts w:ascii="Bookman Old Style" w:hAnsi="Bookman Old Style" w:cs="Times New Roman"/>
          <w:sz w:val="26"/>
          <w:szCs w:val="26"/>
        </w:rPr>
        <w:t>ã</w:t>
      </w:r>
      <w:r w:rsidRPr="008B3549">
        <w:rPr>
          <w:rFonts w:ascii="Bookman Old Style" w:hAnsi="Bookman Old Style"/>
          <w:sz w:val="26"/>
          <w:szCs w:val="26"/>
        </w:rPr>
        <w:t>o o nome de rei, pois tudo o que ele ordenava era feito e executado. Seus maiores esfor</w:t>
      </w:r>
      <w:r w:rsidRPr="008B3549">
        <w:rPr>
          <w:rFonts w:ascii="Bookman Old Style" w:hAnsi="Bookman Old Style" w:cs="Times New Roman"/>
          <w:sz w:val="26"/>
          <w:szCs w:val="26"/>
        </w:rPr>
        <w:t>ç</w:t>
      </w:r>
      <w:r w:rsidRPr="008B3549">
        <w:rPr>
          <w:rFonts w:ascii="Bookman Old Style" w:hAnsi="Bookman Old Style"/>
          <w:sz w:val="26"/>
          <w:szCs w:val="26"/>
        </w:rPr>
        <w:t>os foram contra os romanos e contra as tropas do rei, que igualmente ele odiava, uns por causa dos males que faziam, outros por causa do que haviam feito, sob o reinado de Herodes. Matou a muitos e fazia-lhes dia a dia uma guerra mais cruel, quer pela esperan</w:t>
      </w:r>
      <w:r w:rsidRPr="008B3549">
        <w:rPr>
          <w:rFonts w:ascii="Bookman Old Style" w:hAnsi="Bookman Old Style" w:cs="Times New Roman"/>
          <w:sz w:val="26"/>
          <w:szCs w:val="26"/>
        </w:rPr>
        <w:t>ç</w:t>
      </w:r>
      <w:r w:rsidRPr="008B3549">
        <w:rPr>
          <w:rFonts w:ascii="Bookman Old Style" w:hAnsi="Bookman Old Style"/>
          <w:sz w:val="26"/>
          <w:szCs w:val="26"/>
        </w:rPr>
        <w:t>a de enriquecer, quer porque as vantagens que obtinha sobre eles inflamava-lhe a coragem. Um grupo de romanos que levavam trigos e armas ao campo, tendo ca</w:t>
      </w:r>
      <w:r w:rsidRPr="008B3549">
        <w:rPr>
          <w:rFonts w:ascii="Bookman Old Style" w:hAnsi="Bookman Old Style" w:cs="Times New Roman"/>
          <w:sz w:val="26"/>
          <w:szCs w:val="26"/>
        </w:rPr>
        <w:t>í</w:t>
      </w:r>
      <w:r w:rsidRPr="008B3549">
        <w:rPr>
          <w:rFonts w:ascii="Bookman Old Style" w:hAnsi="Bookman Old Style"/>
          <w:sz w:val="26"/>
          <w:szCs w:val="26"/>
        </w:rPr>
        <w:t>do numa emboscada que ele lhes armara perto de Ema</w:t>
      </w:r>
      <w:r w:rsidRPr="008B3549">
        <w:rPr>
          <w:rFonts w:ascii="Bookman Old Style" w:hAnsi="Bookman Old Style" w:cs="Times New Roman"/>
          <w:sz w:val="26"/>
          <w:szCs w:val="26"/>
        </w:rPr>
        <w:t>ú</w:t>
      </w:r>
      <w:r w:rsidRPr="008B3549">
        <w:rPr>
          <w:rFonts w:ascii="Bookman Old Style" w:hAnsi="Bookman Old Style"/>
          <w:sz w:val="26"/>
          <w:szCs w:val="26"/>
        </w:rPr>
        <w:t xml:space="preserve">s, aquele que os comandava e </w:t>
      </w:r>
      <w:r w:rsidRPr="008B3549">
        <w:rPr>
          <w:rFonts w:ascii="Bookman Old Style" w:hAnsi="Bookman Old Style"/>
          <w:sz w:val="26"/>
          <w:szCs w:val="26"/>
        </w:rPr>
        <w:lastRenderedPageBreak/>
        <w:t>quarenta dos mais valentes, foram mortos a flechadas e o resto, julgava-se perdido, quando Grato sobreveio com tropas do rei e os salvou; mas os mortos ficaram em poder dos revoltosos. Os cinco irm</w:t>
      </w:r>
      <w:r w:rsidRPr="008B3549">
        <w:rPr>
          <w:rFonts w:ascii="Bookman Old Style" w:hAnsi="Bookman Old Style" w:cs="Times New Roman"/>
          <w:sz w:val="26"/>
          <w:szCs w:val="26"/>
        </w:rPr>
        <w:t>ã</w:t>
      </w:r>
      <w:r w:rsidRPr="008B3549">
        <w:rPr>
          <w:rFonts w:ascii="Bookman Old Style" w:hAnsi="Bookman Old Style"/>
          <w:sz w:val="26"/>
          <w:szCs w:val="26"/>
        </w:rPr>
        <w:t>os continuaram por muito tempo a incomodar, desse modo, aos romanos, em diversos combates e a aumentar os males de sua pr</w:t>
      </w:r>
      <w:r w:rsidRPr="008B3549">
        <w:rPr>
          <w:rFonts w:ascii="Bookman Old Style" w:hAnsi="Bookman Old Style" w:cs="Times New Roman"/>
          <w:sz w:val="26"/>
          <w:szCs w:val="26"/>
        </w:rPr>
        <w:t>ó</w:t>
      </w:r>
      <w:r w:rsidRPr="008B3549">
        <w:rPr>
          <w:rFonts w:ascii="Bookman Old Style" w:hAnsi="Bookman Old Style"/>
          <w:sz w:val="26"/>
          <w:szCs w:val="26"/>
        </w:rPr>
        <w:t>pria na</w:t>
      </w:r>
      <w:r w:rsidRPr="008B3549">
        <w:rPr>
          <w:rFonts w:ascii="Bookman Old Style" w:hAnsi="Bookman Old Style" w:cs="Times New Roman"/>
          <w:sz w:val="26"/>
          <w:szCs w:val="26"/>
        </w:rPr>
        <w:t>çã</w:t>
      </w:r>
      <w:r w:rsidRPr="008B3549">
        <w:rPr>
          <w:rFonts w:ascii="Bookman Old Style" w:hAnsi="Bookman Old Style"/>
          <w:sz w:val="26"/>
          <w:szCs w:val="26"/>
        </w:rPr>
        <w:t>o. Mas, por fim, um deles foi vencido e preso por Grato e um outro foi preso por Ptolomeu. Atronjo caiu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depois em poder de Arquelau e algum tempo depois, o </w:t>
      </w:r>
      <w:r w:rsidRPr="008B3549">
        <w:rPr>
          <w:rFonts w:ascii="Bookman Old Style" w:hAnsi="Bookman Old Style" w:cs="Times New Roman"/>
          <w:sz w:val="26"/>
          <w:szCs w:val="26"/>
        </w:rPr>
        <w:t>ú</w:t>
      </w:r>
      <w:r w:rsidRPr="008B3549">
        <w:rPr>
          <w:rFonts w:ascii="Bookman Old Style" w:hAnsi="Bookman Old Style"/>
          <w:sz w:val="26"/>
          <w:szCs w:val="26"/>
        </w:rPr>
        <w:t>ltimo de todos, assustado com a desgra</w:t>
      </w:r>
      <w:r w:rsidRPr="008B3549">
        <w:rPr>
          <w:rFonts w:ascii="Bookman Old Style" w:hAnsi="Bookman Old Style" w:cs="Times New Roman"/>
          <w:sz w:val="26"/>
          <w:szCs w:val="26"/>
        </w:rPr>
        <w:t>ç</w:t>
      </w:r>
      <w:r w:rsidRPr="008B3549">
        <w:rPr>
          <w:rFonts w:ascii="Bookman Old Style" w:hAnsi="Bookman Old Style"/>
          <w:sz w:val="26"/>
          <w:szCs w:val="26"/>
        </w:rPr>
        <w:t>a de seus irm</w:t>
      </w:r>
      <w:r w:rsidRPr="008B3549">
        <w:rPr>
          <w:rFonts w:ascii="Bookman Old Style" w:hAnsi="Bookman Old Style" w:cs="Times New Roman"/>
          <w:sz w:val="26"/>
          <w:szCs w:val="26"/>
        </w:rPr>
        <w:t>ã</w:t>
      </w:r>
      <w:r w:rsidRPr="008B3549">
        <w:rPr>
          <w:rFonts w:ascii="Bookman Old Style" w:hAnsi="Bookman Old Style"/>
          <w:sz w:val="26"/>
          <w:szCs w:val="26"/>
        </w:rPr>
        <w:t>os, n</w:t>
      </w:r>
      <w:r w:rsidRPr="008B3549">
        <w:rPr>
          <w:rFonts w:ascii="Bookman Old Style" w:hAnsi="Bookman Old Style" w:cs="Times New Roman"/>
          <w:sz w:val="26"/>
          <w:szCs w:val="26"/>
        </w:rPr>
        <w:t>ã</w:t>
      </w:r>
      <w:r w:rsidRPr="008B3549">
        <w:rPr>
          <w:rFonts w:ascii="Bookman Old Style" w:hAnsi="Bookman Old Style"/>
          <w:sz w:val="26"/>
          <w:szCs w:val="26"/>
        </w:rPr>
        <w:t>o tendo mais esperan</w:t>
      </w:r>
      <w:r w:rsidRPr="008B3549">
        <w:rPr>
          <w:rFonts w:ascii="Bookman Old Style" w:hAnsi="Bookman Old Style" w:cs="Times New Roman"/>
          <w:sz w:val="26"/>
          <w:szCs w:val="26"/>
        </w:rPr>
        <w:t>ç</w:t>
      </w:r>
      <w:r w:rsidRPr="008B3549">
        <w:rPr>
          <w:rFonts w:ascii="Bookman Old Style" w:hAnsi="Bookman Old Style"/>
          <w:sz w:val="26"/>
          <w:szCs w:val="26"/>
        </w:rPr>
        <w:t>a de salva</w:t>
      </w:r>
      <w:r w:rsidRPr="008B3549">
        <w:rPr>
          <w:rFonts w:ascii="Bookman Old Style" w:hAnsi="Bookman Old Style" w:cs="Times New Roman"/>
          <w:sz w:val="26"/>
          <w:szCs w:val="26"/>
        </w:rPr>
        <w:t>çã</w:t>
      </w:r>
      <w:r w:rsidRPr="008B3549">
        <w:rPr>
          <w:rFonts w:ascii="Bookman Old Style" w:hAnsi="Bookman Old Style"/>
          <w:sz w:val="26"/>
          <w:szCs w:val="26"/>
        </w:rPr>
        <w:t>o porque o cansa</w:t>
      </w:r>
      <w:r w:rsidRPr="008B3549">
        <w:rPr>
          <w:rFonts w:ascii="Bookman Old Style" w:hAnsi="Bookman Old Style" w:cs="Times New Roman"/>
          <w:sz w:val="26"/>
          <w:szCs w:val="26"/>
        </w:rPr>
        <w:t>ç</w:t>
      </w:r>
      <w:r w:rsidRPr="008B3549">
        <w:rPr>
          <w:rFonts w:ascii="Bookman Old Style" w:hAnsi="Bookman Old Style"/>
          <w:sz w:val="26"/>
          <w:szCs w:val="26"/>
        </w:rPr>
        <w:t>o e as doen</w:t>
      </w:r>
      <w:r w:rsidRPr="008B3549">
        <w:rPr>
          <w:rFonts w:ascii="Bookman Old Style" w:hAnsi="Bookman Old Style" w:cs="Times New Roman"/>
          <w:sz w:val="26"/>
          <w:szCs w:val="26"/>
        </w:rPr>
        <w:t>ç</w:t>
      </w:r>
      <w:r w:rsidRPr="008B3549">
        <w:rPr>
          <w:rFonts w:ascii="Bookman Old Style" w:hAnsi="Bookman Old Style"/>
          <w:sz w:val="26"/>
          <w:szCs w:val="26"/>
        </w:rPr>
        <w:t>as tinham arruinado seus soldados, entregou-se, sob palavra, ao tio de Arquelau.</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Em t</w:t>
      </w:r>
      <w:r w:rsidRPr="008B3549">
        <w:rPr>
          <w:rFonts w:ascii="Bookman Old Style" w:hAnsi="Bookman Old Style" w:cs="Times New Roman"/>
          <w:sz w:val="26"/>
          <w:szCs w:val="26"/>
        </w:rPr>
        <w:t>ã</w:t>
      </w:r>
      <w:r w:rsidRPr="008B3549">
        <w:rPr>
          <w:rFonts w:ascii="Bookman Old Style" w:hAnsi="Bookman Old Style"/>
          <w:sz w:val="26"/>
          <w:szCs w:val="26"/>
        </w:rPr>
        <w:t>o estranha confus</w:t>
      </w:r>
      <w:r w:rsidRPr="008B3549">
        <w:rPr>
          <w:rFonts w:ascii="Bookman Old Style" w:hAnsi="Bookman Old Style" w:cs="Times New Roman"/>
          <w:sz w:val="26"/>
          <w:szCs w:val="26"/>
        </w:rPr>
        <w:t>ã</w:t>
      </w:r>
      <w:r w:rsidRPr="008B3549">
        <w:rPr>
          <w:rFonts w:ascii="Bookman Old Style" w:hAnsi="Bookman Old Style"/>
          <w:sz w:val="26"/>
          <w:szCs w:val="26"/>
        </w:rPr>
        <w:t>o, que enchia toda a Jud</w:t>
      </w:r>
      <w:r w:rsidRPr="008B3549">
        <w:rPr>
          <w:rFonts w:ascii="Bookman Old Style" w:hAnsi="Bookman Old Style" w:cs="Times New Roman"/>
          <w:sz w:val="26"/>
          <w:szCs w:val="26"/>
        </w:rPr>
        <w:t>é</w:t>
      </w:r>
      <w:r w:rsidRPr="008B3549">
        <w:rPr>
          <w:rFonts w:ascii="Bookman Old Style" w:hAnsi="Bookman Old Style"/>
          <w:sz w:val="26"/>
          <w:szCs w:val="26"/>
        </w:rPr>
        <w:t>ia de latroc</w:t>
      </w:r>
      <w:r w:rsidRPr="008B3549">
        <w:rPr>
          <w:rFonts w:ascii="Bookman Old Style" w:hAnsi="Bookman Old Style" w:cs="Times New Roman"/>
          <w:sz w:val="26"/>
          <w:szCs w:val="26"/>
        </w:rPr>
        <w:t>í</w:t>
      </w:r>
      <w:r w:rsidRPr="008B3549">
        <w:rPr>
          <w:rFonts w:ascii="Bookman Old Style" w:hAnsi="Bookman Old Style"/>
          <w:sz w:val="26"/>
          <w:szCs w:val="26"/>
        </w:rPr>
        <w:t>nio, apenas algu</w:t>
      </w:r>
      <w:r w:rsidRPr="008B3549">
        <w:rPr>
          <w:rFonts w:ascii="Bookman Old Style" w:hAnsi="Bookman Old Style" w:cs="Times New Roman"/>
          <w:sz w:val="26"/>
          <w:szCs w:val="26"/>
        </w:rPr>
        <w:t>é</w:t>
      </w:r>
      <w:r w:rsidRPr="008B3549">
        <w:rPr>
          <w:rFonts w:ascii="Bookman Old Style" w:hAnsi="Bookman Old Style"/>
          <w:sz w:val="26"/>
          <w:szCs w:val="26"/>
        </w:rPr>
        <w:t>m podia ajuntar um grupo de sediciosos, tomava logo o nome de rei. O pa</w:t>
      </w:r>
      <w:r w:rsidRPr="008B3549">
        <w:rPr>
          <w:rFonts w:ascii="Bookman Old Style" w:hAnsi="Bookman Old Style" w:cs="Times New Roman"/>
          <w:sz w:val="26"/>
          <w:szCs w:val="26"/>
        </w:rPr>
        <w:t>í</w:t>
      </w:r>
      <w:r w:rsidRPr="008B3549">
        <w:rPr>
          <w:rFonts w:ascii="Bookman Old Style" w:hAnsi="Bookman Old Style"/>
          <w:sz w:val="26"/>
          <w:szCs w:val="26"/>
        </w:rPr>
        <w:t>s estava estra</w:t>
      </w:r>
      <w:r w:rsidRPr="008B3549">
        <w:rPr>
          <w:rFonts w:ascii="Bookman Old Style" w:hAnsi="Bookman Old Style" w:cs="Times New Roman"/>
          <w:sz w:val="26"/>
          <w:szCs w:val="26"/>
        </w:rPr>
        <w:t>ç</w:t>
      </w:r>
      <w:r w:rsidRPr="008B3549">
        <w:rPr>
          <w:rFonts w:ascii="Bookman Old Style" w:hAnsi="Bookman Old Style"/>
          <w:sz w:val="26"/>
          <w:szCs w:val="26"/>
        </w:rPr>
        <w:t>alhado, e a menor parte do mal caiu sobre os romanos, porque os judeus, em vez de se reunir, para juntos voltarem contra eles suas armas, dividiam-se entre esses sediciosos e matavam-se uns aos outros.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752. Varo, apenas soube pelas cartas de Sabino o que se passava e o perigo que corria a legi</w:t>
      </w:r>
      <w:r w:rsidRPr="008B3549">
        <w:rPr>
          <w:rFonts w:ascii="Bookman Old Style" w:hAnsi="Bookman Old Style" w:cs="Times New Roman"/>
          <w:sz w:val="26"/>
          <w:szCs w:val="26"/>
        </w:rPr>
        <w:t>ã</w:t>
      </w:r>
      <w:r w:rsidRPr="008B3549">
        <w:rPr>
          <w:rFonts w:ascii="Bookman Old Style" w:hAnsi="Bookman Old Style"/>
          <w:sz w:val="26"/>
          <w:szCs w:val="26"/>
        </w:rPr>
        <w:t>o sitiada em Jerusal</w:t>
      </w:r>
      <w:r w:rsidRPr="008B3549">
        <w:rPr>
          <w:rFonts w:ascii="Bookman Old Style" w:hAnsi="Bookman Old Style" w:cs="Times New Roman"/>
          <w:sz w:val="26"/>
          <w:szCs w:val="26"/>
        </w:rPr>
        <w:t>é</w:t>
      </w:r>
      <w:r w:rsidRPr="008B3549">
        <w:rPr>
          <w:rFonts w:ascii="Bookman Old Style" w:hAnsi="Bookman Old Style"/>
          <w:sz w:val="26"/>
          <w:szCs w:val="26"/>
        </w:rPr>
        <w:t>m, tomou as outras que estavam na S</w:t>
      </w:r>
      <w:r w:rsidRPr="008B3549">
        <w:rPr>
          <w:rFonts w:ascii="Bookman Old Style" w:hAnsi="Bookman Old Style" w:cs="Times New Roman"/>
          <w:sz w:val="26"/>
          <w:szCs w:val="26"/>
        </w:rPr>
        <w:t>í</w:t>
      </w:r>
      <w:r w:rsidRPr="008B3549">
        <w:rPr>
          <w:rFonts w:ascii="Bookman Old Style" w:hAnsi="Bookman Old Style"/>
          <w:sz w:val="26"/>
          <w:szCs w:val="26"/>
        </w:rPr>
        <w:t>ria, com quatro companhias de cavalaria e as tropas auxiliares que ele tirou dos reis e tetrarcas, para ir urgentemente em socorro dos seus e marcou o encontro de todas as suas tropas em Tolemaida. Os de Berita aumentaram-nas com mil e quinhentos ho</w:t>
      </w:r>
      <w:r w:rsidRPr="008B3549">
        <w:rPr>
          <w:rFonts w:ascii="Bookman Old Style" w:hAnsi="Bookman Old Style"/>
          <w:sz w:val="26"/>
          <w:szCs w:val="26"/>
        </w:rPr>
        <w:softHyphen/>
        <w:t xml:space="preserve">mens, quando passaram pela sua cidade; Aretas, rei de Petra, que pelo </w:t>
      </w:r>
      <w:r w:rsidRPr="008B3549">
        <w:rPr>
          <w:rFonts w:ascii="Bookman Old Style" w:hAnsi="Bookman Old Style" w:cs="Times New Roman"/>
          <w:sz w:val="26"/>
          <w:szCs w:val="26"/>
        </w:rPr>
        <w:t>ó</w:t>
      </w:r>
      <w:r w:rsidRPr="008B3549">
        <w:rPr>
          <w:rFonts w:ascii="Bookman Old Style" w:hAnsi="Bookman Old Style"/>
          <w:sz w:val="26"/>
          <w:szCs w:val="26"/>
        </w:rPr>
        <w:t>dio que tinha a Herodes, tinha feito alian</w:t>
      </w:r>
      <w:r w:rsidRPr="008B3549">
        <w:rPr>
          <w:rFonts w:ascii="Bookman Old Style" w:hAnsi="Bookman Old Style" w:cs="Times New Roman"/>
          <w:sz w:val="26"/>
          <w:szCs w:val="26"/>
        </w:rPr>
        <w:t>ç</w:t>
      </w:r>
      <w:r w:rsidRPr="008B3549">
        <w:rPr>
          <w:rFonts w:ascii="Bookman Old Style" w:hAnsi="Bookman Old Style"/>
          <w:sz w:val="26"/>
          <w:szCs w:val="26"/>
        </w:rPr>
        <w:t>a com os romanos, mandou-lhe tamb</w:t>
      </w:r>
      <w:r w:rsidRPr="008B3549">
        <w:rPr>
          <w:rFonts w:ascii="Bookman Old Style" w:hAnsi="Bookman Old Style" w:cs="Times New Roman"/>
          <w:sz w:val="26"/>
          <w:szCs w:val="26"/>
        </w:rPr>
        <w:t>é</w:t>
      </w:r>
      <w:r w:rsidRPr="008B3549">
        <w:rPr>
          <w:rFonts w:ascii="Bookman Old Style" w:hAnsi="Bookman Old Style"/>
          <w:sz w:val="26"/>
          <w:szCs w:val="26"/>
        </w:rPr>
        <w:t>m um corpo consider</w:t>
      </w:r>
      <w:r w:rsidRPr="008B3549">
        <w:rPr>
          <w:rFonts w:ascii="Bookman Old Style" w:hAnsi="Bookman Old Style" w:cs="Times New Roman"/>
          <w:sz w:val="26"/>
          <w:szCs w:val="26"/>
        </w:rPr>
        <w:t>á</w:t>
      </w:r>
      <w:r w:rsidRPr="008B3549">
        <w:rPr>
          <w:rFonts w:ascii="Bookman Old Style" w:hAnsi="Bookman Old Style"/>
          <w:sz w:val="26"/>
          <w:szCs w:val="26"/>
        </w:rPr>
        <w:t>vel de cavalaria e de infantaria. Depois que Varo reuniu assim em Tolemaida, todo o seu ex</w:t>
      </w:r>
      <w:r w:rsidRPr="008B3549">
        <w:rPr>
          <w:rFonts w:ascii="Bookman Old Style" w:hAnsi="Bookman Old Style" w:cs="Times New Roman"/>
          <w:sz w:val="26"/>
          <w:szCs w:val="26"/>
        </w:rPr>
        <w:t>é</w:t>
      </w:r>
      <w:r w:rsidRPr="008B3549">
        <w:rPr>
          <w:rFonts w:ascii="Bookman Old Style" w:hAnsi="Bookman Old Style"/>
          <w:sz w:val="26"/>
          <w:szCs w:val="26"/>
        </w:rPr>
        <w:t>rcito, deu uma parte dele ao seu filho, ajudado por um de seus amigos, com ordem de entrar na Galil</w:t>
      </w:r>
      <w:r w:rsidRPr="008B3549">
        <w:rPr>
          <w:rFonts w:ascii="Bookman Old Style" w:hAnsi="Bookman Old Style" w:cs="Times New Roman"/>
          <w:sz w:val="26"/>
          <w:szCs w:val="26"/>
        </w:rPr>
        <w:t>é</w:t>
      </w:r>
      <w:r w:rsidRPr="008B3549">
        <w:rPr>
          <w:rFonts w:ascii="Bookman Old Style" w:hAnsi="Bookman Old Style"/>
          <w:sz w:val="26"/>
          <w:szCs w:val="26"/>
        </w:rPr>
        <w:t>ia,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perto de Tolemaida. Ele cumpriu essa ordem, p</w:t>
      </w:r>
      <w:r w:rsidRPr="008B3549">
        <w:rPr>
          <w:rFonts w:ascii="Bookman Old Style" w:hAnsi="Bookman Old Style" w:cs="Times New Roman"/>
          <w:sz w:val="26"/>
          <w:szCs w:val="26"/>
        </w:rPr>
        <w:t>ô</w:t>
      </w:r>
      <w:r w:rsidRPr="008B3549">
        <w:rPr>
          <w:rFonts w:ascii="Bookman Old Style" w:hAnsi="Bookman Old Style"/>
          <w:sz w:val="26"/>
          <w:szCs w:val="26"/>
        </w:rPr>
        <w:t>s em fuga todos os que quiseram oferecer resist</w:t>
      </w:r>
      <w:r w:rsidRPr="008B3549">
        <w:rPr>
          <w:rFonts w:ascii="Bookman Old Style" w:hAnsi="Bookman Old Style" w:cs="Times New Roman"/>
          <w:sz w:val="26"/>
          <w:szCs w:val="26"/>
        </w:rPr>
        <w:t>ê</w:t>
      </w:r>
      <w:r w:rsidRPr="008B3549">
        <w:rPr>
          <w:rFonts w:ascii="Bookman Old Style" w:hAnsi="Bookman Old Style"/>
          <w:sz w:val="26"/>
          <w:szCs w:val="26"/>
        </w:rPr>
        <w:t>ncia, tomou a cidade de S</w:t>
      </w:r>
      <w:r w:rsidRPr="008B3549">
        <w:rPr>
          <w:rFonts w:ascii="Bookman Old Style" w:hAnsi="Bookman Old Style" w:cs="Times New Roman"/>
          <w:sz w:val="26"/>
          <w:szCs w:val="26"/>
        </w:rPr>
        <w:t>é</w:t>
      </w:r>
      <w:r w:rsidRPr="008B3549">
        <w:rPr>
          <w:rFonts w:ascii="Bookman Old Style" w:hAnsi="Bookman Old Style"/>
          <w:sz w:val="26"/>
          <w:szCs w:val="26"/>
        </w:rPr>
        <w:t>foris, vendeu em leil</w:t>
      </w:r>
      <w:r w:rsidRPr="008B3549">
        <w:rPr>
          <w:rFonts w:ascii="Bookman Old Style" w:hAnsi="Bookman Old Style" w:cs="Times New Roman"/>
          <w:sz w:val="26"/>
          <w:szCs w:val="26"/>
        </w:rPr>
        <w:t>ã</w:t>
      </w:r>
      <w:r w:rsidRPr="008B3549">
        <w:rPr>
          <w:rFonts w:ascii="Bookman Old Style" w:hAnsi="Bookman Old Style"/>
          <w:sz w:val="26"/>
          <w:szCs w:val="26"/>
        </w:rPr>
        <w:t>o todos os seus habitantes, incendiou-a e a reduziu a cinzas. Varo, por outro lado marchou em pessoa para Samaria com o resto do ex</w:t>
      </w:r>
      <w:r w:rsidRPr="008B3549">
        <w:rPr>
          <w:rFonts w:ascii="Bookman Old Style" w:hAnsi="Bookman Old Style" w:cs="Times New Roman"/>
          <w:sz w:val="26"/>
          <w:szCs w:val="26"/>
        </w:rPr>
        <w:t>é</w:t>
      </w:r>
      <w:r w:rsidRPr="008B3549">
        <w:rPr>
          <w:rFonts w:ascii="Bookman Old Style" w:hAnsi="Bookman Old Style"/>
          <w:sz w:val="26"/>
          <w:szCs w:val="26"/>
        </w:rPr>
        <w:t>rcito, sem nada empreender contra aquela cidade, porque ela n</w:t>
      </w:r>
      <w:r w:rsidRPr="008B3549">
        <w:rPr>
          <w:rFonts w:ascii="Bookman Old Style" w:hAnsi="Bookman Old Style" w:cs="Times New Roman"/>
          <w:sz w:val="26"/>
          <w:szCs w:val="26"/>
        </w:rPr>
        <w:t>ã</w:t>
      </w:r>
      <w:r w:rsidRPr="008B3549">
        <w:rPr>
          <w:rFonts w:ascii="Bookman Old Style" w:hAnsi="Bookman Old Style"/>
          <w:sz w:val="26"/>
          <w:szCs w:val="26"/>
        </w:rPr>
        <w:t xml:space="preserve">o tomara parte na revolta e acampou numa aldeia chamada Aro, que pertencia a Ptolomeu. Os </w:t>
      </w:r>
      <w:r w:rsidRPr="008B3549">
        <w:rPr>
          <w:rFonts w:ascii="Bookman Old Style" w:hAnsi="Bookman Old Style" w:cs="Times New Roman"/>
          <w:sz w:val="26"/>
          <w:szCs w:val="26"/>
        </w:rPr>
        <w:t>á</w:t>
      </w:r>
      <w:r w:rsidRPr="008B3549">
        <w:rPr>
          <w:rFonts w:ascii="Bookman Old Style" w:hAnsi="Bookman Old Style"/>
          <w:sz w:val="26"/>
          <w:szCs w:val="26"/>
        </w:rPr>
        <w:t xml:space="preserve">rabes incendiaram-na, porque seu </w:t>
      </w:r>
      <w:r w:rsidRPr="008B3549">
        <w:rPr>
          <w:rFonts w:ascii="Bookman Old Style" w:hAnsi="Bookman Old Style" w:cs="Times New Roman"/>
          <w:sz w:val="26"/>
          <w:szCs w:val="26"/>
        </w:rPr>
        <w:t>ó</w:t>
      </w:r>
      <w:r w:rsidRPr="008B3549">
        <w:rPr>
          <w:rFonts w:ascii="Bookman Old Style" w:hAnsi="Bookman Old Style"/>
          <w:sz w:val="26"/>
          <w:szCs w:val="26"/>
        </w:rPr>
        <w:t>dio por Herodes era t</w:t>
      </w:r>
      <w:r w:rsidRPr="008B3549">
        <w:rPr>
          <w:rFonts w:ascii="Bookman Old Style" w:hAnsi="Bookman Old Style" w:cs="Times New Roman"/>
          <w:sz w:val="26"/>
          <w:szCs w:val="26"/>
        </w:rPr>
        <w:t>ã</w:t>
      </w:r>
      <w:r w:rsidRPr="008B3549">
        <w:rPr>
          <w:rFonts w:ascii="Bookman Old Style" w:hAnsi="Bookman Old Style"/>
          <w:sz w:val="26"/>
          <w:szCs w:val="26"/>
        </w:rPr>
        <w:t>o grande que se estendia at</w:t>
      </w:r>
      <w:r w:rsidRPr="008B3549">
        <w:rPr>
          <w:rFonts w:ascii="Bookman Old Style" w:hAnsi="Bookman Old Style" w:cs="Times New Roman"/>
          <w:sz w:val="26"/>
          <w:szCs w:val="26"/>
        </w:rPr>
        <w:t>é</w:t>
      </w:r>
      <w:r w:rsidRPr="008B3549">
        <w:rPr>
          <w:rFonts w:ascii="Bookman Old Style" w:hAnsi="Bookman Old Style"/>
          <w:sz w:val="26"/>
          <w:szCs w:val="26"/>
        </w:rPr>
        <w:t xml:space="preserve"> aos seus amigos. O ex</w:t>
      </w:r>
      <w:r w:rsidRPr="008B3549">
        <w:rPr>
          <w:rFonts w:ascii="Bookman Old Style" w:hAnsi="Bookman Old Style" w:cs="Times New Roman"/>
          <w:sz w:val="26"/>
          <w:szCs w:val="26"/>
        </w:rPr>
        <w:t>é</w:t>
      </w:r>
      <w:r w:rsidRPr="008B3549">
        <w:rPr>
          <w:rFonts w:ascii="Bookman Old Style" w:hAnsi="Bookman Old Style"/>
          <w:sz w:val="26"/>
          <w:szCs w:val="26"/>
        </w:rPr>
        <w:t>rcito avan</w:t>
      </w:r>
      <w:r w:rsidRPr="008B3549">
        <w:rPr>
          <w:rFonts w:ascii="Bookman Old Style" w:hAnsi="Bookman Old Style" w:cs="Times New Roman"/>
          <w:sz w:val="26"/>
          <w:szCs w:val="26"/>
        </w:rPr>
        <w:t>ç</w:t>
      </w:r>
      <w:r w:rsidRPr="008B3549">
        <w:rPr>
          <w:rFonts w:ascii="Bookman Old Style" w:hAnsi="Bookman Old Style"/>
          <w:sz w:val="26"/>
          <w:szCs w:val="26"/>
        </w:rPr>
        <w:t>ou depois para Safo e embo</w:t>
      </w:r>
      <w:r w:rsidRPr="008B3549">
        <w:rPr>
          <w:rFonts w:ascii="Bookman Old Style" w:hAnsi="Bookman Old Style"/>
          <w:sz w:val="26"/>
          <w:szCs w:val="26"/>
        </w:rPr>
        <w:softHyphen/>
        <w:t>ra a pra</w:t>
      </w:r>
      <w:r w:rsidRPr="008B3549">
        <w:rPr>
          <w:rFonts w:ascii="Bookman Old Style" w:hAnsi="Bookman Old Style" w:cs="Times New Roman"/>
          <w:sz w:val="26"/>
          <w:szCs w:val="26"/>
        </w:rPr>
        <w:t>ç</w:t>
      </w:r>
      <w:r w:rsidRPr="008B3549">
        <w:rPr>
          <w:rFonts w:ascii="Bookman Old Style" w:hAnsi="Bookman Old Style"/>
          <w:sz w:val="26"/>
          <w:szCs w:val="26"/>
        </w:rPr>
        <w:t xml:space="preserve">a </w:t>
      </w:r>
      <w:r w:rsidRPr="008B3549">
        <w:rPr>
          <w:rFonts w:ascii="Bookman Old Style" w:hAnsi="Bookman Old Style"/>
          <w:sz w:val="26"/>
          <w:szCs w:val="26"/>
        </w:rPr>
        <w:lastRenderedPageBreak/>
        <w:t xml:space="preserve">fosse forte, os </w:t>
      </w:r>
      <w:r w:rsidRPr="008B3549">
        <w:rPr>
          <w:rFonts w:ascii="Bookman Old Style" w:hAnsi="Bookman Old Style" w:cs="Times New Roman"/>
          <w:sz w:val="26"/>
          <w:szCs w:val="26"/>
        </w:rPr>
        <w:t>á</w:t>
      </w:r>
      <w:r w:rsidRPr="008B3549">
        <w:rPr>
          <w:rFonts w:ascii="Bookman Old Style" w:hAnsi="Bookman Old Style"/>
          <w:sz w:val="26"/>
          <w:szCs w:val="26"/>
        </w:rPr>
        <w:t>rabes a tomaram, saquearam-na e a incendiaram como as outras. N</w:t>
      </w:r>
      <w:r w:rsidRPr="008B3549">
        <w:rPr>
          <w:rFonts w:ascii="Bookman Old Style" w:hAnsi="Bookman Old Style" w:cs="Times New Roman"/>
          <w:sz w:val="26"/>
          <w:szCs w:val="26"/>
        </w:rPr>
        <w:t>ã</w:t>
      </w:r>
      <w:r w:rsidRPr="008B3549">
        <w:rPr>
          <w:rFonts w:ascii="Bookman Old Style" w:hAnsi="Bookman Old Style"/>
          <w:sz w:val="26"/>
          <w:szCs w:val="26"/>
        </w:rPr>
        <w:t xml:space="preserve">o perdoaram a nada do que encontraram no seu caminho e passaram tudo a ferro e fogo. Quanto </w:t>
      </w:r>
      <w:r w:rsidRPr="008B3549">
        <w:rPr>
          <w:rFonts w:ascii="Bookman Old Style" w:hAnsi="Bookman Old Style" w:cs="Times New Roman"/>
          <w:sz w:val="26"/>
          <w:szCs w:val="26"/>
        </w:rPr>
        <w:t>à</w:t>
      </w:r>
      <w:r w:rsidRPr="008B3549">
        <w:rPr>
          <w:rFonts w:ascii="Bookman Old Style" w:hAnsi="Bookman Old Style"/>
          <w:sz w:val="26"/>
          <w:szCs w:val="26"/>
        </w:rPr>
        <w:t xml:space="preserve"> cidade de Ema</w:t>
      </w:r>
      <w:r w:rsidRPr="008B3549">
        <w:rPr>
          <w:rFonts w:ascii="Bookman Old Style" w:hAnsi="Bookman Old Style" w:cs="Times New Roman"/>
          <w:sz w:val="26"/>
          <w:szCs w:val="26"/>
        </w:rPr>
        <w:t>ú</w:t>
      </w:r>
      <w:r w:rsidRPr="008B3549">
        <w:rPr>
          <w:rFonts w:ascii="Bookman Old Style" w:hAnsi="Bookman Old Style"/>
          <w:sz w:val="26"/>
          <w:szCs w:val="26"/>
        </w:rPr>
        <w:t>s que os habitantes tinham abando</w:t>
      </w:r>
      <w:r w:rsidRPr="008B3549">
        <w:rPr>
          <w:rFonts w:ascii="Bookman Old Style" w:hAnsi="Bookman Old Style"/>
          <w:sz w:val="26"/>
          <w:szCs w:val="26"/>
        </w:rPr>
        <w:softHyphen/>
        <w:t>nado, foi por ordem de Varo incendiada, como vingan</w:t>
      </w:r>
      <w:r w:rsidRPr="008B3549">
        <w:rPr>
          <w:rFonts w:ascii="Bookman Old Style" w:hAnsi="Bookman Old Style" w:cs="Times New Roman"/>
          <w:sz w:val="26"/>
          <w:szCs w:val="26"/>
        </w:rPr>
        <w:t>ç</w:t>
      </w:r>
      <w:r w:rsidRPr="008B3549">
        <w:rPr>
          <w:rFonts w:ascii="Bookman Old Style" w:hAnsi="Bookman Old Style"/>
          <w:sz w:val="26"/>
          <w:szCs w:val="26"/>
        </w:rPr>
        <w:t>a, porque v</w:t>
      </w:r>
      <w:r w:rsidRPr="008B3549">
        <w:rPr>
          <w:rFonts w:ascii="Bookman Old Style" w:hAnsi="Bookman Old Style" w:cs="Times New Roman"/>
          <w:sz w:val="26"/>
          <w:szCs w:val="26"/>
        </w:rPr>
        <w:t>á</w:t>
      </w:r>
      <w:r w:rsidRPr="008B3549">
        <w:rPr>
          <w:rFonts w:ascii="Bookman Old Style" w:hAnsi="Bookman Old Style"/>
          <w:sz w:val="26"/>
          <w:szCs w:val="26"/>
        </w:rPr>
        <w:t>rios romanos l</w:t>
      </w:r>
      <w:r w:rsidRPr="008B3549">
        <w:rPr>
          <w:rFonts w:ascii="Bookman Old Style" w:hAnsi="Bookman Old Style" w:cs="Times New Roman"/>
          <w:sz w:val="26"/>
          <w:szCs w:val="26"/>
        </w:rPr>
        <w:t>á</w:t>
      </w:r>
      <w:r w:rsidRPr="008B3549">
        <w:rPr>
          <w:rFonts w:ascii="Bookman Old Style" w:hAnsi="Bookman Old Style"/>
          <w:sz w:val="26"/>
          <w:szCs w:val="26"/>
        </w:rPr>
        <w:t xml:space="preserve"> haviam sido mortos. Logo que os judeus que cercavam a legi</w:t>
      </w:r>
      <w:r w:rsidRPr="008B3549">
        <w:rPr>
          <w:rFonts w:ascii="Bookman Old Style" w:hAnsi="Bookman Old Style" w:cs="Times New Roman"/>
          <w:sz w:val="26"/>
          <w:szCs w:val="26"/>
        </w:rPr>
        <w:t>ã</w:t>
      </w:r>
      <w:r w:rsidRPr="008B3549">
        <w:rPr>
          <w:rFonts w:ascii="Bookman Old Style" w:hAnsi="Bookman Old Style"/>
          <w:sz w:val="26"/>
          <w:szCs w:val="26"/>
        </w:rPr>
        <w:t>o romana soube</w:t>
      </w:r>
      <w:r w:rsidRPr="008B3549">
        <w:rPr>
          <w:rFonts w:ascii="Bookman Old Style" w:hAnsi="Bookman Old Style"/>
          <w:sz w:val="26"/>
          <w:szCs w:val="26"/>
        </w:rPr>
        <w:softHyphen/>
        <w:t>ram que Varo se aproximava com seu ex</w:t>
      </w:r>
      <w:r w:rsidRPr="008B3549">
        <w:rPr>
          <w:rFonts w:ascii="Bookman Old Style" w:hAnsi="Bookman Old Style" w:cs="Times New Roman"/>
          <w:sz w:val="26"/>
          <w:szCs w:val="26"/>
        </w:rPr>
        <w:t>é</w:t>
      </w:r>
      <w:r w:rsidRPr="008B3549">
        <w:rPr>
          <w:rFonts w:ascii="Bookman Old Style" w:hAnsi="Bookman Old Style"/>
          <w:sz w:val="26"/>
          <w:szCs w:val="26"/>
        </w:rPr>
        <w:t>rcito, levantaram o cerco e ent</w:t>
      </w:r>
      <w:r w:rsidRPr="008B3549">
        <w:rPr>
          <w:rFonts w:ascii="Bookman Old Style" w:hAnsi="Bookman Old Style" w:cs="Times New Roman"/>
          <w:sz w:val="26"/>
          <w:szCs w:val="26"/>
        </w:rPr>
        <w:t>ã</w:t>
      </w:r>
      <w:r w:rsidRPr="008B3549">
        <w:rPr>
          <w:rFonts w:ascii="Bookman Old Style" w:hAnsi="Bookman Old Style"/>
          <w:sz w:val="26"/>
          <w:szCs w:val="26"/>
        </w:rPr>
        <w:t>o os sitiados, os maiorais da cidade e Jos</w:t>
      </w:r>
      <w:r w:rsidRPr="008B3549">
        <w:rPr>
          <w:rFonts w:ascii="Bookman Old Style" w:hAnsi="Bookman Old Style" w:cs="Times New Roman"/>
          <w:sz w:val="26"/>
          <w:szCs w:val="26"/>
        </w:rPr>
        <w:t>é</w:t>
      </w:r>
      <w:r w:rsidRPr="008B3549">
        <w:rPr>
          <w:rFonts w:ascii="Bookman Old Style" w:hAnsi="Bookman Old Style"/>
          <w:sz w:val="26"/>
          <w:szCs w:val="26"/>
        </w:rPr>
        <w:t xml:space="preserve">, neto do rei Herodes, compareceram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presen</w:t>
      </w:r>
      <w:r w:rsidRPr="008B3549">
        <w:rPr>
          <w:rFonts w:ascii="Bookman Old Style" w:hAnsi="Bookman Old Style" w:cs="Times New Roman"/>
          <w:sz w:val="26"/>
          <w:szCs w:val="26"/>
        </w:rPr>
        <w:t>ç</w:t>
      </w:r>
      <w:r w:rsidRPr="008B3549">
        <w:rPr>
          <w:rFonts w:ascii="Bookman Old Style" w:hAnsi="Bookman Old Style"/>
          <w:sz w:val="26"/>
          <w:szCs w:val="26"/>
        </w:rPr>
        <w:t>a; mas Sabino retirou-se secretamente para o mar. Varo repreendeu severa</w:t>
      </w:r>
      <w:r w:rsidRPr="008B3549">
        <w:rPr>
          <w:rFonts w:ascii="Bookman Old Style" w:hAnsi="Bookman Old Style"/>
          <w:sz w:val="26"/>
          <w:szCs w:val="26"/>
        </w:rPr>
        <w:softHyphen/>
        <w:t>mente os habitantes de Jerusal</w:t>
      </w:r>
      <w:r w:rsidRPr="008B3549">
        <w:rPr>
          <w:rFonts w:ascii="Bookman Old Style" w:hAnsi="Bookman Old Style" w:cs="Times New Roman"/>
          <w:sz w:val="26"/>
          <w:szCs w:val="26"/>
        </w:rPr>
        <w:t>é</w:t>
      </w:r>
      <w:r w:rsidRPr="008B3549">
        <w:rPr>
          <w:rFonts w:ascii="Bookman Old Style" w:hAnsi="Bookman Old Style"/>
          <w:sz w:val="26"/>
          <w:szCs w:val="26"/>
        </w:rPr>
        <w:t>m e eles desculparam-se, protestando que de ne</w:t>
      </w:r>
      <w:r w:rsidRPr="008B3549">
        <w:rPr>
          <w:rFonts w:ascii="Bookman Old Style" w:hAnsi="Bookman Old Style"/>
          <w:sz w:val="26"/>
          <w:szCs w:val="26"/>
        </w:rPr>
        <w:softHyphen/>
        <w:t>nhum modo haviam participado do empreendimento, mas que tudo fora feito pelo povo que tinha vindo de todas as partes para a solenidade da festa; e muito ao contr</w:t>
      </w:r>
      <w:r w:rsidRPr="008B3549">
        <w:rPr>
          <w:rFonts w:ascii="Bookman Old Style" w:hAnsi="Bookman Old Style" w:cs="Times New Roman"/>
          <w:sz w:val="26"/>
          <w:szCs w:val="26"/>
        </w:rPr>
        <w:t>á</w:t>
      </w:r>
      <w:r w:rsidRPr="008B3549">
        <w:rPr>
          <w:rFonts w:ascii="Bookman Old Style" w:hAnsi="Bookman Old Style"/>
          <w:sz w:val="26"/>
          <w:szCs w:val="26"/>
        </w:rPr>
        <w:t>rio, em vez de terem eles sitiado os romanos, eles mesmos haviam sido cercados por esse grande n</w:t>
      </w:r>
      <w:r w:rsidRPr="008B3549">
        <w:rPr>
          <w:rFonts w:ascii="Bookman Old Style" w:hAnsi="Bookman Old Style" w:cs="Times New Roman"/>
          <w:sz w:val="26"/>
          <w:szCs w:val="26"/>
        </w:rPr>
        <w:t>ú</w:t>
      </w:r>
      <w:r w:rsidRPr="008B3549">
        <w:rPr>
          <w:rFonts w:ascii="Bookman Old Style" w:hAnsi="Bookman Old Style"/>
          <w:sz w:val="26"/>
          <w:szCs w:val="26"/>
        </w:rPr>
        <w:t>mero de estrangeiros.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Varo mandou em seguida uma parte de seu ex</w:t>
      </w:r>
      <w:r w:rsidRPr="008B3549">
        <w:rPr>
          <w:rFonts w:ascii="Bookman Old Style" w:hAnsi="Bookman Old Style" w:cs="Times New Roman"/>
          <w:sz w:val="26"/>
          <w:szCs w:val="26"/>
        </w:rPr>
        <w:t>é</w:t>
      </w:r>
      <w:r w:rsidRPr="008B3549">
        <w:rPr>
          <w:rFonts w:ascii="Bookman Old Style" w:hAnsi="Bookman Old Style"/>
          <w:sz w:val="26"/>
          <w:szCs w:val="26"/>
        </w:rPr>
        <w:t>rcito para uma cuidadosa indaga</w:t>
      </w:r>
      <w:r w:rsidRPr="008B3549">
        <w:rPr>
          <w:rFonts w:ascii="Bookman Old Style" w:hAnsi="Bookman Old Style" w:cs="Times New Roman"/>
          <w:sz w:val="26"/>
          <w:szCs w:val="26"/>
        </w:rPr>
        <w:t>çã</w:t>
      </w:r>
      <w:r w:rsidRPr="008B3549">
        <w:rPr>
          <w:rFonts w:ascii="Bookman Old Style" w:hAnsi="Bookman Old Style"/>
          <w:sz w:val="26"/>
          <w:szCs w:val="26"/>
        </w:rPr>
        <w:t>o em todo o reino procurando os autores da revolta; dois mil foram crucificados e aos demais ele deixou livres. Como ele julgava n</w:t>
      </w:r>
      <w:r w:rsidRPr="008B3549">
        <w:rPr>
          <w:rFonts w:ascii="Bookman Old Style" w:hAnsi="Bookman Old Style" w:cs="Times New Roman"/>
          <w:sz w:val="26"/>
          <w:szCs w:val="26"/>
        </w:rPr>
        <w:t>ã</w:t>
      </w:r>
      <w:r w:rsidRPr="008B3549">
        <w:rPr>
          <w:rFonts w:ascii="Bookman Old Style" w:hAnsi="Bookman Old Style"/>
          <w:sz w:val="26"/>
          <w:szCs w:val="26"/>
        </w:rPr>
        <w:t>o haver mais necessidade de tropas e estava desgostoso com os males, que o desejo de enriquecer tinha levado as suas a proceder contra suas ordens, ele as queria mandar de volta, quando soube que dez mil judeus se haviam reunido. Marchou rapidamente para dar-lhes combate, mas eles n</w:t>
      </w:r>
      <w:r w:rsidRPr="008B3549">
        <w:rPr>
          <w:rFonts w:ascii="Bookman Old Style" w:hAnsi="Bookman Old Style" w:cs="Times New Roman"/>
          <w:sz w:val="26"/>
          <w:szCs w:val="26"/>
        </w:rPr>
        <w:t>ã</w:t>
      </w:r>
      <w:r w:rsidRPr="008B3549">
        <w:rPr>
          <w:rFonts w:ascii="Bookman Old Style" w:hAnsi="Bookman Old Style"/>
          <w:sz w:val="26"/>
          <w:szCs w:val="26"/>
        </w:rPr>
        <w:t>o ousaram esperar e se entregaram a Aquiabe. Varo contentou-se de mandar os chefes a Augusto que perdoou a maior parte deles e mandou castigar somente alguns dos parentes de Herodes, que ele julgou merecer, porque nem a considera</w:t>
      </w:r>
      <w:r w:rsidRPr="008B3549">
        <w:rPr>
          <w:rFonts w:ascii="Bookman Old Style" w:hAnsi="Bookman Old Style" w:cs="Times New Roman"/>
          <w:sz w:val="26"/>
          <w:szCs w:val="26"/>
        </w:rPr>
        <w:t>çã</w:t>
      </w:r>
      <w:r w:rsidRPr="008B3549">
        <w:rPr>
          <w:rFonts w:ascii="Bookman Old Style" w:hAnsi="Bookman Old Style"/>
          <w:sz w:val="26"/>
          <w:szCs w:val="26"/>
        </w:rPr>
        <w:t>o do sangue, nem da justi</w:t>
      </w:r>
      <w:r w:rsidRPr="008B3549">
        <w:rPr>
          <w:rFonts w:ascii="Bookman Old Style" w:hAnsi="Bookman Old Style" w:cs="Times New Roman"/>
          <w:sz w:val="26"/>
          <w:szCs w:val="26"/>
        </w:rPr>
        <w:t>ç</w:t>
      </w:r>
      <w:r w:rsidRPr="008B3549">
        <w:rPr>
          <w:rFonts w:ascii="Bookman Old Style" w:hAnsi="Bookman Old Style"/>
          <w:sz w:val="26"/>
          <w:szCs w:val="26"/>
        </w:rPr>
        <w:t>a n</w:t>
      </w:r>
      <w:r w:rsidRPr="008B3549">
        <w:rPr>
          <w:rFonts w:ascii="Bookman Old Style" w:hAnsi="Bookman Old Style" w:cs="Times New Roman"/>
          <w:sz w:val="26"/>
          <w:szCs w:val="26"/>
        </w:rPr>
        <w:t>ã</w:t>
      </w:r>
      <w:r w:rsidRPr="008B3549">
        <w:rPr>
          <w:rFonts w:ascii="Bookman Old Style" w:hAnsi="Bookman Old Style"/>
          <w:sz w:val="26"/>
          <w:szCs w:val="26"/>
        </w:rPr>
        <w:t>o os havia podido manter no cumprimento do dever. Depois que Varo apaziguou todas essas desordens, e restabeleceu a calma na Jud</w:t>
      </w:r>
      <w:r w:rsidRPr="008B3549">
        <w:rPr>
          <w:rFonts w:ascii="Bookman Old Style" w:hAnsi="Bookman Old Style" w:cs="Times New Roman"/>
          <w:sz w:val="26"/>
          <w:szCs w:val="26"/>
        </w:rPr>
        <w:t>é</w:t>
      </w:r>
      <w:r w:rsidRPr="008B3549">
        <w:rPr>
          <w:rFonts w:ascii="Bookman Old Style" w:hAnsi="Bookman Old Style"/>
          <w:sz w:val="26"/>
          <w:szCs w:val="26"/>
        </w:rPr>
        <w:t>ia, deixou como guarni</w:t>
      </w:r>
      <w:r w:rsidRPr="008B3549">
        <w:rPr>
          <w:rFonts w:ascii="Bookman Old Style" w:hAnsi="Bookman Old Style" w:cs="Times New Roman"/>
          <w:sz w:val="26"/>
          <w:szCs w:val="26"/>
        </w:rPr>
        <w:t>çã</w:t>
      </w:r>
      <w:r w:rsidRPr="008B3549">
        <w:rPr>
          <w:rFonts w:ascii="Bookman Old Style" w:hAnsi="Bookman Old Style"/>
          <w:sz w:val="26"/>
          <w:szCs w:val="26"/>
        </w:rPr>
        <w:t>o na fortaleza de Jerusal</w:t>
      </w:r>
      <w:r w:rsidRPr="008B3549">
        <w:rPr>
          <w:rFonts w:ascii="Bookman Old Style" w:hAnsi="Bookman Old Style" w:cs="Times New Roman"/>
          <w:sz w:val="26"/>
          <w:szCs w:val="26"/>
        </w:rPr>
        <w:t>é</w:t>
      </w:r>
      <w:r w:rsidRPr="008B3549">
        <w:rPr>
          <w:rFonts w:ascii="Bookman Old Style" w:hAnsi="Bookman Old Style"/>
          <w:sz w:val="26"/>
          <w:szCs w:val="26"/>
        </w:rPr>
        <w:t>m a mesma legi</w:t>
      </w:r>
      <w:r w:rsidRPr="008B3549">
        <w:rPr>
          <w:rFonts w:ascii="Bookman Old Style" w:hAnsi="Bookman Old Style" w:cs="Times New Roman"/>
          <w:sz w:val="26"/>
          <w:szCs w:val="26"/>
        </w:rPr>
        <w:t>ã</w:t>
      </w:r>
      <w:r w:rsidRPr="008B3549">
        <w:rPr>
          <w:rFonts w:ascii="Bookman Old Style" w:hAnsi="Bookman Old Style"/>
          <w:sz w:val="26"/>
          <w:szCs w:val="26"/>
        </w:rPr>
        <w:t>o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l</w:t>
      </w:r>
      <w:r w:rsidRPr="008B3549">
        <w:rPr>
          <w:rFonts w:ascii="Bookman Old Style" w:hAnsi="Bookman Old Style" w:cs="Times New Roman"/>
          <w:sz w:val="26"/>
          <w:szCs w:val="26"/>
        </w:rPr>
        <w:t>á</w:t>
      </w:r>
      <w:r w:rsidRPr="008B3549">
        <w:rPr>
          <w:rFonts w:ascii="Bookman Old Style" w:hAnsi="Bookman Old Style"/>
          <w:sz w:val="26"/>
          <w:szCs w:val="26"/>
        </w:rPr>
        <w:t xml:space="preserve"> estava antes e retirou-se para Antioquia.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753. Enquanto as coisas deste modo se passavam na (ud</w:t>
      </w:r>
      <w:r w:rsidRPr="008B3549">
        <w:rPr>
          <w:rFonts w:ascii="Bookman Old Style" w:hAnsi="Bookman Old Style" w:cs="Times New Roman"/>
          <w:sz w:val="26"/>
          <w:szCs w:val="26"/>
        </w:rPr>
        <w:t>é</w:t>
      </w:r>
      <w:r w:rsidRPr="008B3549">
        <w:rPr>
          <w:rFonts w:ascii="Bookman Old Style" w:hAnsi="Bookman Old Style"/>
          <w:sz w:val="26"/>
          <w:szCs w:val="26"/>
        </w:rPr>
        <w:t>ia, Arquelau encontrou um novo obst</w:t>
      </w:r>
      <w:r w:rsidRPr="008B3549">
        <w:rPr>
          <w:rFonts w:ascii="Bookman Old Style" w:hAnsi="Bookman Old Style" w:cs="Times New Roman"/>
          <w:sz w:val="26"/>
          <w:szCs w:val="26"/>
        </w:rPr>
        <w:t>á</w:t>
      </w:r>
      <w:r w:rsidRPr="008B3549">
        <w:rPr>
          <w:rFonts w:ascii="Bookman Old Style" w:hAnsi="Bookman Old Style"/>
          <w:sz w:val="26"/>
          <w:szCs w:val="26"/>
        </w:rPr>
        <w:t xml:space="preserve">culo </w:t>
      </w:r>
      <w:r w:rsidRPr="008B3549">
        <w:rPr>
          <w:rFonts w:ascii="Bookman Old Style" w:hAnsi="Bookman Old Style" w:cs="Times New Roman"/>
          <w:sz w:val="26"/>
          <w:szCs w:val="26"/>
        </w:rPr>
        <w:t>à</w:t>
      </w:r>
      <w:r w:rsidRPr="008B3549">
        <w:rPr>
          <w:rFonts w:ascii="Bookman Old Style" w:hAnsi="Bookman Old Style"/>
          <w:sz w:val="26"/>
          <w:szCs w:val="26"/>
        </w:rPr>
        <w:t>s suas pretens</w:t>
      </w:r>
      <w:r w:rsidRPr="008B3549">
        <w:rPr>
          <w:rFonts w:ascii="Bookman Old Style" w:hAnsi="Bookman Old Style" w:cs="Times New Roman"/>
          <w:sz w:val="26"/>
          <w:szCs w:val="26"/>
        </w:rPr>
        <w:t>õ</w:t>
      </w:r>
      <w:r w:rsidRPr="008B3549">
        <w:rPr>
          <w:rFonts w:ascii="Bookman Old Style" w:hAnsi="Bookman Old Style"/>
          <w:sz w:val="26"/>
          <w:szCs w:val="26"/>
        </w:rPr>
        <w:t>es, pelo motivo que passo a dizer. Cinq</w:t>
      </w:r>
      <w:r w:rsidRPr="008B3549">
        <w:rPr>
          <w:rFonts w:ascii="Bookman Old Style" w:hAnsi="Bookman Old Style" w:cs="Times New Roman"/>
          <w:sz w:val="26"/>
          <w:szCs w:val="26"/>
        </w:rPr>
        <w:t>ü</w:t>
      </w:r>
      <w:r w:rsidRPr="008B3549">
        <w:rPr>
          <w:rFonts w:ascii="Bookman Old Style" w:hAnsi="Bookman Old Style"/>
          <w:sz w:val="26"/>
          <w:szCs w:val="26"/>
        </w:rPr>
        <w:t>enta embaixadores dos judeus vieram com permiss</w:t>
      </w:r>
      <w:r w:rsidRPr="008B3549">
        <w:rPr>
          <w:rFonts w:ascii="Bookman Old Style" w:hAnsi="Bookman Old Style" w:cs="Times New Roman"/>
          <w:sz w:val="26"/>
          <w:szCs w:val="26"/>
        </w:rPr>
        <w:t>ã</w:t>
      </w:r>
      <w:r w:rsidRPr="008B3549">
        <w:rPr>
          <w:rFonts w:ascii="Bookman Old Style" w:hAnsi="Bookman Old Style"/>
          <w:sz w:val="26"/>
          <w:szCs w:val="26"/>
        </w:rPr>
        <w:t xml:space="preserve">o de Varo procurar Augusto, para pedir-lhe que lhes permitisse viver segundo suas leis; e mais de oito mil judeus, que moravam em Roma, uniram-se a eles nessa </w:t>
      </w:r>
      <w:r w:rsidRPr="008B3549">
        <w:rPr>
          <w:rFonts w:ascii="Bookman Old Style" w:hAnsi="Bookman Old Style"/>
          <w:sz w:val="26"/>
          <w:szCs w:val="26"/>
        </w:rPr>
        <w:lastRenderedPageBreak/>
        <w:t>peti</w:t>
      </w:r>
      <w:r w:rsidRPr="008B3549">
        <w:rPr>
          <w:rFonts w:ascii="Bookman Old Style" w:hAnsi="Bookman Old Style" w:cs="Times New Roman"/>
          <w:sz w:val="26"/>
          <w:szCs w:val="26"/>
        </w:rPr>
        <w:t>çã</w:t>
      </w:r>
      <w:r w:rsidRPr="008B3549">
        <w:rPr>
          <w:rFonts w:ascii="Bookman Old Style" w:hAnsi="Bookman Old Style"/>
          <w:sz w:val="26"/>
          <w:szCs w:val="26"/>
        </w:rPr>
        <w:t>o. O imperador, para esse fim, reuniu uma grande assembl</w:t>
      </w:r>
      <w:r w:rsidRPr="008B3549">
        <w:rPr>
          <w:rFonts w:ascii="Bookman Old Style" w:hAnsi="Bookman Old Style" w:cs="Times New Roman"/>
          <w:sz w:val="26"/>
          <w:szCs w:val="26"/>
        </w:rPr>
        <w:t>é</w:t>
      </w:r>
      <w:r w:rsidRPr="008B3549">
        <w:rPr>
          <w:rFonts w:ascii="Bookman Old Style" w:hAnsi="Bookman Old Style"/>
          <w:sz w:val="26"/>
          <w:szCs w:val="26"/>
        </w:rPr>
        <w:t>ia de seus amigos dos mais ilustres romanos no tem</w:t>
      </w:r>
      <w:r w:rsidRPr="008B3549">
        <w:rPr>
          <w:rFonts w:ascii="Bookman Old Style" w:hAnsi="Bookman Old Style"/>
          <w:sz w:val="26"/>
          <w:szCs w:val="26"/>
        </w:rPr>
        <w:softHyphen/>
        <w:t>plo de Apoio, que tinha feito construir com ingentes despesas. Esses embaixado</w:t>
      </w:r>
      <w:r w:rsidRPr="008B3549">
        <w:rPr>
          <w:rFonts w:ascii="Bookman Old Style" w:hAnsi="Bookman Old Style"/>
          <w:sz w:val="26"/>
          <w:szCs w:val="26"/>
        </w:rPr>
        <w:softHyphen/>
        <w:t>res, seguidos pelos outros judeus, l</w:t>
      </w:r>
      <w:r w:rsidRPr="008B3549">
        <w:rPr>
          <w:rFonts w:ascii="Bookman Old Style" w:hAnsi="Bookman Old Style" w:cs="Times New Roman"/>
          <w:sz w:val="26"/>
          <w:szCs w:val="26"/>
        </w:rPr>
        <w:t>á</w:t>
      </w:r>
      <w:r w:rsidRPr="008B3549">
        <w:rPr>
          <w:rFonts w:ascii="Bookman Old Style" w:hAnsi="Bookman Old Style"/>
          <w:sz w:val="26"/>
          <w:szCs w:val="26"/>
        </w:rPr>
        <w:t xml:space="preserve"> se apresentaram e Arquelau tamb</w:t>
      </w:r>
      <w:r w:rsidRPr="008B3549">
        <w:rPr>
          <w:rFonts w:ascii="Bookman Old Style" w:hAnsi="Bookman Old Style" w:cs="Times New Roman"/>
          <w:sz w:val="26"/>
          <w:szCs w:val="26"/>
        </w:rPr>
        <w:t>é</w:t>
      </w:r>
      <w:r w:rsidRPr="008B3549">
        <w:rPr>
          <w:rFonts w:ascii="Bookman Old Style" w:hAnsi="Bookman Old Style"/>
          <w:sz w:val="26"/>
          <w:szCs w:val="26"/>
        </w:rPr>
        <w:t>m compa</w:t>
      </w:r>
      <w:r w:rsidRPr="008B3549">
        <w:rPr>
          <w:rFonts w:ascii="Bookman Old Style" w:hAnsi="Bookman Old Style"/>
          <w:sz w:val="26"/>
          <w:szCs w:val="26"/>
        </w:rPr>
        <w:softHyphen/>
        <w:t>receu com seus amigos; mas seus parentes n</w:t>
      </w:r>
      <w:r w:rsidRPr="008B3549">
        <w:rPr>
          <w:rFonts w:ascii="Bookman Old Style" w:hAnsi="Bookman Old Style" w:cs="Times New Roman"/>
          <w:sz w:val="26"/>
          <w:szCs w:val="26"/>
        </w:rPr>
        <w:t>ã</w:t>
      </w:r>
      <w:r w:rsidRPr="008B3549">
        <w:rPr>
          <w:rFonts w:ascii="Bookman Old Style" w:hAnsi="Bookman Old Style"/>
          <w:sz w:val="26"/>
          <w:szCs w:val="26"/>
        </w:rPr>
        <w:t>o sabiam que partido tomar, porque de um lado eles se odiavam, e por outro, tinham vergonha de parecer favorecer, na presen</w:t>
      </w:r>
      <w:r w:rsidRPr="008B3549">
        <w:rPr>
          <w:rFonts w:ascii="Bookman Old Style" w:hAnsi="Bookman Old Style" w:cs="Times New Roman"/>
          <w:sz w:val="26"/>
          <w:szCs w:val="26"/>
        </w:rPr>
        <w:t>ç</w:t>
      </w:r>
      <w:r w:rsidRPr="008B3549">
        <w:rPr>
          <w:rFonts w:ascii="Bookman Old Style" w:hAnsi="Bookman Old Style"/>
          <w:sz w:val="26"/>
          <w:szCs w:val="26"/>
        </w:rPr>
        <w:t>a do imperador, aos inimigos de um pr</w:t>
      </w:r>
      <w:r w:rsidRPr="008B3549">
        <w:rPr>
          <w:rFonts w:ascii="Bookman Old Style" w:hAnsi="Bookman Old Style" w:cs="Times New Roman"/>
          <w:sz w:val="26"/>
          <w:szCs w:val="26"/>
        </w:rPr>
        <w:t>í</w:t>
      </w:r>
      <w:r w:rsidRPr="008B3549">
        <w:rPr>
          <w:rFonts w:ascii="Bookman Old Style" w:hAnsi="Bookman Old Style"/>
          <w:sz w:val="26"/>
          <w:szCs w:val="26"/>
        </w:rPr>
        <w:t>ncipe de seu sangue. Filipe, irm</w:t>
      </w:r>
      <w:r w:rsidRPr="008B3549">
        <w:rPr>
          <w:rFonts w:ascii="Bookman Old Style" w:hAnsi="Bookman Old Style" w:cs="Times New Roman"/>
          <w:sz w:val="26"/>
          <w:szCs w:val="26"/>
        </w:rPr>
        <w:t>ã</w:t>
      </w:r>
      <w:r w:rsidRPr="008B3549">
        <w:rPr>
          <w:rFonts w:ascii="Bookman Old Style" w:hAnsi="Bookman Old Style"/>
          <w:sz w:val="26"/>
          <w:szCs w:val="26"/>
        </w:rPr>
        <w:t>o de Arquelau, que Varo muito estimava, veio tamb</w:t>
      </w:r>
      <w:r w:rsidRPr="008B3549">
        <w:rPr>
          <w:rFonts w:ascii="Bookman Old Style" w:hAnsi="Bookman Old Style" w:cs="Times New Roman"/>
          <w:sz w:val="26"/>
          <w:szCs w:val="26"/>
        </w:rPr>
        <w:t>é</w:t>
      </w:r>
      <w:r w:rsidRPr="008B3549">
        <w:rPr>
          <w:rFonts w:ascii="Bookman Old Style" w:hAnsi="Bookman Old Style"/>
          <w:sz w:val="26"/>
          <w:szCs w:val="26"/>
        </w:rPr>
        <w:t>m da S</w:t>
      </w:r>
      <w:r w:rsidRPr="008B3549">
        <w:rPr>
          <w:rFonts w:ascii="Bookman Old Style" w:hAnsi="Bookman Old Style" w:cs="Times New Roman"/>
          <w:sz w:val="26"/>
          <w:szCs w:val="26"/>
        </w:rPr>
        <w:t>í</w:t>
      </w:r>
      <w:r w:rsidRPr="008B3549">
        <w:rPr>
          <w:rFonts w:ascii="Bookman Old Style" w:hAnsi="Bookman Old Style"/>
          <w:sz w:val="26"/>
          <w:szCs w:val="26"/>
        </w:rPr>
        <w:t>ria a seu conselho, com o pretexto de ajudar seu irm</w:t>
      </w:r>
      <w:r w:rsidRPr="008B3549">
        <w:rPr>
          <w:rFonts w:ascii="Bookman Old Style" w:hAnsi="Bookman Old Style" w:cs="Times New Roman"/>
          <w:sz w:val="26"/>
          <w:szCs w:val="26"/>
        </w:rPr>
        <w:t>ã</w:t>
      </w:r>
      <w:r w:rsidRPr="008B3549">
        <w:rPr>
          <w:rFonts w:ascii="Bookman Old Style" w:hAnsi="Bookman Old Style"/>
          <w:sz w:val="26"/>
          <w:szCs w:val="26"/>
        </w:rPr>
        <w:t>o, mas na verdade com a esperan</w:t>
      </w:r>
      <w:r w:rsidRPr="008B3549">
        <w:rPr>
          <w:rFonts w:ascii="Bookman Old Style" w:hAnsi="Bookman Old Style" w:cs="Times New Roman"/>
          <w:sz w:val="26"/>
          <w:szCs w:val="26"/>
        </w:rPr>
        <w:t>ç</w:t>
      </w:r>
      <w:r w:rsidRPr="008B3549">
        <w:rPr>
          <w:rFonts w:ascii="Bookman Old Style" w:hAnsi="Bookman Old Style"/>
          <w:sz w:val="26"/>
          <w:szCs w:val="26"/>
        </w:rPr>
        <w:t>a de que se esses embaixadores obtivessem o que desejavam e o reino fosse dividido entre os filhos de Herodes, ele lhe pudesse tamb</w:t>
      </w:r>
      <w:r w:rsidRPr="008B3549">
        <w:rPr>
          <w:rFonts w:ascii="Bookman Old Style" w:hAnsi="Bookman Old Style" w:cs="Times New Roman"/>
          <w:sz w:val="26"/>
          <w:szCs w:val="26"/>
        </w:rPr>
        <w:t>é</w:t>
      </w:r>
      <w:r w:rsidRPr="008B3549">
        <w:rPr>
          <w:rFonts w:ascii="Bookman Old Style" w:hAnsi="Bookman Old Style"/>
          <w:sz w:val="26"/>
          <w:szCs w:val="26"/>
        </w:rPr>
        <w:t>m obter uma parte.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embaixadores falaram primeiro e disseram que n</w:t>
      </w:r>
      <w:r w:rsidRPr="008B3549">
        <w:rPr>
          <w:rFonts w:ascii="Bookman Old Style" w:hAnsi="Bookman Old Style" w:cs="Times New Roman"/>
          <w:sz w:val="26"/>
          <w:szCs w:val="26"/>
        </w:rPr>
        <w:t>ã</w:t>
      </w:r>
      <w:r w:rsidRPr="008B3549">
        <w:rPr>
          <w:rFonts w:ascii="Bookman Old Style" w:hAnsi="Bookman Old Style"/>
          <w:sz w:val="26"/>
          <w:szCs w:val="26"/>
        </w:rPr>
        <w:t>o havia leis que Herodes n</w:t>
      </w:r>
      <w:r w:rsidRPr="008B3549">
        <w:rPr>
          <w:rFonts w:ascii="Bookman Old Style" w:hAnsi="Bookman Old Style" w:cs="Times New Roman"/>
          <w:sz w:val="26"/>
          <w:szCs w:val="26"/>
        </w:rPr>
        <w:t>ã</w:t>
      </w:r>
      <w:r w:rsidRPr="008B3549">
        <w:rPr>
          <w:rFonts w:ascii="Bookman Old Style" w:hAnsi="Bookman Old Style"/>
          <w:sz w:val="26"/>
          <w:szCs w:val="26"/>
        </w:rPr>
        <w:t>o tivesse violado, com sua conduta injusta e criminosa; que ele fora rei s</w:t>
      </w:r>
      <w:r w:rsidRPr="008B3549">
        <w:rPr>
          <w:rFonts w:ascii="Bookman Old Style" w:hAnsi="Bookman Old Style" w:cs="Times New Roman"/>
          <w:sz w:val="26"/>
          <w:szCs w:val="26"/>
        </w:rPr>
        <w:t>ó</w:t>
      </w:r>
      <w:r w:rsidRPr="008B3549">
        <w:rPr>
          <w:rFonts w:ascii="Bookman Old Style" w:hAnsi="Bookman Old Style"/>
          <w:sz w:val="26"/>
          <w:szCs w:val="26"/>
        </w:rPr>
        <w:t xml:space="preserve"> de nome, pois jamais tirano algum havia sido t</w:t>
      </w:r>
      <w:r w:rsidRPr="008B3549">
        <w:rPr>
          <w:rFonts w:ascii="Bookman Old Style" w:hAnsi="Bookman Old Style" w:cs="Times New Roman"/>
          <w:sz w:val="26"/>
          <w:szCs w:val="26"/>
        </w:rPr>
        <w:t>ã</w:t>
      </w:r>
      <w:r w:rsidRPr="008B3549">
        <w:rPr>
          <w:rFonts w:ascii="Bookman Old Style" w:hAnsi="Bookman Old Style"/>
          <w:sz w:val="26"/>
          <w:szCs w:val="26"/>
        </w:rPr>
        <w:t>o cruel, n</w:t>
      </w:r>
      <w:r w:rsidRPr="008B3549">
        <w:rPr>
          <w:rFonts w:ascii="Bookman Old Style" w:hAnsi="Bookman Old Style" w:cs="Times New Roman"/>
          <w:sz w:val="26"/>
          <w:szCs w:val="26"/>
        </w:rPr>
        <w:t>ã</w:t>
      </w:r>
      <w:r w:rsidRPr="008B3549">
        <w:rPr>
          <w:rFonts w:ascii="Bookman Old Style" w:hAnsi="Bookman Old Style"/>
          <w:sz w:val="26"/>
          <w:szCs w:val="26"/>
        </w:rPr>
        <w:t>o se contentando de empregar todos os meios de que os outros se serviam para a desgra</w:t>
      </w:r>
      <w:r w:rsidRPr="008B3549">
        <w:rPr>
          <w:rFonts w:ascii="Bookman Old Style" w:hAnsi="Bookman Old Style" w:cs="Times New Roman"/>
          <w:sz w:val="26"/>
          <w:szCs w:val="26"/>
        </w:rPr>
        <w:t>ç</w:t>
      </w:r>
      <w:r w:rsidRPr="008B3549">
        <w:rPr>
          <w:rFonts w:ascii="Bookman Old Style" w:hAnsi="Bookman Old Style"/>
          <w:sz w:val="26"/>
          <w:szCs w:val="26"/>
        </w:rPr>
        <w:t>a de seus s</w:t>
      </w:r>
      <w:r w:rsidRPr="008B3549">
        <w:rPr>
          <w:rFonts w:ascii="Bookman Old Style" w:hAnsi="Bookman Old Style" w:cs="Times New Roman"/>
          <w:sz w:val="26"/>
          <w:szCs w:val="26"/>
        </w:rPr>
        <w:t>ú</w:t>
      </w:r>
      <w:r w:rsidRPr="008B3549">
        <w:rPr>
          <w:rFonts w:ascii="Bookman Old Style" w:hAnsi="Bookman Old Style"/>
          <w:sz w:val="26"/>
          <w:szCs w:val="26"/>
        </w:rPr>
        <w:t>ditos, ele tinha inventado outros novos, que seria in</w:t>
      </w:r>
      <w:r w:rsidRPr="008B3549">
        <w:rPr>
          <w:rFonts w:ascii="Bookman Old Style" w:hAnsi="Bookman Old Style" w:cs="Times New Roman"/>
          <w:sz w:val="26"/>
          <w:szCs w:val="26"/>
        </w:rPr>
        <w:t>ú</w:t>
      </w:r>
      <w:r w:rsidRPr="008B3549">
        <w:rPr>
          <w:rFonts w:ascii="Bookman Old Style" w:hAnsi="Bookman Old Style"/>
          <w:sz w:val="26"/>
          <w:szCs w:val="26"/>
        </w:rPr>
        <w:t>til falar-se do grande n</w:t>
      </w:r>
      <w:r w:rsidRPr="008B3549">
        <w:rPr>
          <w:rFonts w:ascii="Bookman Old Style" w:hAnsi="Bookman Old Style" w:cs="Times New Roman"/>
          <w:sz w:val="26"/>
          <w:szCs w:val="26"/>
        </w:rPr>
        <w:t>ú</w:t>
      </w:r>
      <w:r w:rsidRPr="008B3549">
        <w:rPr>
          <w:rFonts w:ascii="Bookman Old Style" w:hAnsi="Bookman Old Style"/>
          <w:sz w:val="26"/>
          <w:szCs w:val="26"/>
        </w:rPr>
        <w:t>mero de judeus que ele tinha feito morrer, pois a condi</w:t>
      </w:r>
      <w:r w:rsidRPr="008B3549">
        <w:rPr>
          <w:rFonts w:ascii="Bookman Old Style" w:hAnsi="Bookman Old Style" w:cs="Times New Roman"/>
          <w:sz w:val="26"/>
          <w:szCs w:val="26"/>
        </w:rPr>
        <w:t>çã</w:t>
      </w:r>
      <w:r w:rsidRPr="008B3549">
        <w:rPr>
          <w:rFonts w:ascii="Bookman Old Style" w:hAnsi="Bookman Old Style"/>
          <w:sz w:val="26"/>
          <w:szCs w:val="26"/>
        </w:rPr>
        <w:t>o daqueles aos</w:t>
      </w:r>
      <w:r>
        <w:rPr>
          <w:rFonts w:ascii="Bookman Old Style" w:hAnsi="Bookman Old Style"/>
          <w:sz w:val="26"/>
          <w:szCs w:val="26"/>
        </w:rPr>
        <w:t xml:space="preserve"> </w:t>
      </w:r>
      <w:r w:rsidRPr="008B3549">
        <w:rPr>
          <w:rFonts w:ascii="Bookman Old Style" w:hAnsi="Bookman Old Style"/>
          <w:sz w:val="26"/>
          <w:szCs w:val="26"/>
        </w:rPr>
        <w:t>quais n</w:t>
      </w:r>
      <w:r w:rsidRPr="008B3549">
        <w:rPr>
          <w:rFonts w:ascii="Bookman Old Style" w:hAnsi="Bookman Old Style" w:cs="Times New Roman"/>
          <w:sz w:val="26"/>
          <w:szCs w:val="26"/>
        </w:rPr>
        <w:t>ã</w:t>
      </w:r>
      <w:r w:rsidRPr="008B3549">
        <w:rPr>
          <w:rFonts w:ascii="Bookman Old Style" w:hAnsi="Bookman Old Style"/>
          <w:sz w:val="26"/>
          <w:szCs w:val="26"/>
        </w:rPr>
        <w:t xml:space="preserve">o tinham tirado </w:t>
      </w:r>
      <w:r w:rsidRPr="008B3549">
        <w:rPr>
          <w:rFonts w:ascii="Bookman Old Style" w:hAnsi="Bookman Old Style" w:cs="Times New Roman"/>
          <w:sz w:val="26"/>
          <w:szCs w:val="26"/>
        </w:rPr>
        <w:t>à</w:t>
      </w:r>
      <w:r w:rsidRPr="008B3549">
        <w:rPr>
          <w:rFonts w:ascii="Bookman Old Style" w:hAnsi="Bookman Old Style"/>
          <w:sz w:val="26"/>
          <w:szCs w:val="26"/>
        </w:rPr>
        <w:t xml:space="preserve"> vida, era pior do que a dos mortos, quer pelo temor cont</w:t>
      </w:r>
      <w:r w:rsidRPr="008B3549">
        <w:rPr>
          <w:rFonts w:ascii="Bookman Old Style" w:hAnsi="Bookman Old Style" w:cs="Times New Roman"/>
          <w:sz w:val="26"/>
          <w:szCs w:val="26"/>
        </w:rPr>
        <w:t>í</w:t>
      </w:r>
      <w:r w:rsidRPr="008B3549">
        <w:rPr>
          <w:rFonts w:ascii="Bookman Old Style" w:hAnsi="Bookman Old Style"/>
          <w:sz w:val="26"/>
          <w:szCs w:val="26"/>
        </w:rPr>
        <w:t>nuo que sua desumanidade lhes causava, quer porque ele os despojava de todos os seus bens. Que ele tinha constru</w:t>
      </w:r>
      <w:r w:rsidRPr="008B3549">
        <w:rPr>
          <w:rFonts w:ascii="Bookman Old Style" w:hAnsi="Bookman Old Style" w:cs="Times New Roman"/>
          <w:sz w:val="26"/>
          <w:szCs w:val="26"/>
        </w:rPr>
        <w:t>í</w:t>
      </w:r>
      <w:r w:rsidRPr="008B3549">
        <w:rPr>
          <w:rFonts w:ascii="Bookman Old Style" w:hAnsi="Bookman Old Style"/>
          <w:sz w:val="26"/>
          <w:szCs w:val="26"/>
        </w:rPr>
        <w:t>do e embelezado as cidades fora de seu territ</w:t>
      </w:r>
      <w:r w:rsidRPr="008B3549">
        <w:rPr>
          <w:rFonts w:ascii="Bookman Old Style" w:hAnsi="Bookman Old Style" w:cs="Times New Roman"/>
          <w:sz w:val="26"/>
          <w:szCs w:val="26"/>
        </w:rPr>
        <w:t>ó</w:t>
      </w:r>
      <w:r w:rsidRPr="008B3549">
        <w:rPr>
          <w:rFonts w:ascii="Bookman Old Style" w:hAnsi="Bookman Old Style"/>
          <w:sz w:val="26"/>
          <w:szCs w:val="26"/>
        </w:rPr>
        <w:t>rio, apenas para arruinar as do seu reino com horr</w:t>
      </w:r>
      <w:r w:rsidRPr="008B3549">
        <w:rPr>
          <w:rFonts w:ascii="Bookman Old Style" w:hAnsi="Bookman Old Style" w:cs="Times New Roman"/>
          <w:sz w:val="26"/>
          <w:szCs w:val="26"/>
        </w:rPr>
        <w:t>í</w:t>
      </w:r>
      <w:r w:rsidRPr="008B3549">
        <w:rPr>
          <w:rFonts w:ascii="Bookman Old Style" w:hAnsi="Bookman Old Style"/>
          <w:sz w:val="26"/>
          <w:szCs w:val="26"/>
        </w:rPr>
        <w:t>veis impostos e exa</w:t>
      </w:r>
      <w:r w:rsidRPr="008B3549">
        <w:rPr>
          <w:rFonts w:ascii="Bookman Old Style" w:hAnsi="Bookman Old Style" w:cs="Times New Roman"/>
          <w:sz w:val="26"/>
          <w:szCs w:val="26"/>
        </w:rPr>
        <w:t>çõ</w:t>
      </w:r>
      <w:r w:rsidRPr="008B3549">
        <w:rPr>
          <w:rFonts w:ascii="Bookman Old Style" w:hAnsi="Bookman Old Style"/>
          <w:sz w:val="26"/>
          <w:szCs w:val="26"/>
        </w:rPr>
        <w:t>es. Que tendo encontrado a Jud</w:t>
      </w:r>
      <w:r w:rsidRPr="008B3549">
        <w:rPr>
          <w:rFonts w:ascii="Bookman Old Style" w:hAnsi="Bookman Old Style" w:cs="Times New Roman"/>
          <w:sz w:val="26"/>
          <w:szCs w:val="26"/>
        </w:rPr>
        <w:t>é</w:t>
      </w:r>
      <w:r w:rsidRPr="008B3549">
        <w:rPr>
          <w:rFonts w:ascii="Bookman Old Style" w:hAnsi="Bookman Old Style"/>
          <w:sz w:val="26"/>
          <w:szCs w:val="26"/>
        </w:rPr>
        <w:t>ia florescente e na abund</w:t>
      </w:r>
      <w:r w:rsidRPr="008B3549">
        <w:rPr>
          <w:rFonts w:ascii="Bookman Old Style" w:hAnsi="Bookman Old Style" w:cs="Times New Roman"/>
          <w:sz w:val="26"/>
          <w:szCs w:val="26"/>
        </w:rPr>
        <w:t>â</w:t>
      </w:r>
      <w:r w:rsidRPr="008B3549">
        <w:rPr>
          <w:rFonts w:ascii="Bookman Old Style" w:hAnsi="Bookman Old Style"/>
          <w:sz w:val="26"/>
          <w:szCs w:val="26"/>
        </w:rPr>
        <w:t xml:space="preserve">ncia, ele a havia reduzido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mis</w:t>
      </w:r>
      <w:r w:rsidRPr="008B3549">
        <w:rPr>
          <w:rFonts w:ascii="Bookman Old Style" w:hAnsi="Bookman Old Style" w:cs="Times New Roman"/>
          <w:sz w:val="26"/>
          <w:szCs w:val="26"/>
        </w:rPr>
        <w:t>é</w:t>
      </w:r>
      <w:r w:rsidRPr="008B3549">
        <w:rPr>
          <w:rFonts w:ascii="Bookman Old Style" w:hAnsi="Bookman Old Style"/>
          <w:sz w:val="26"/>
          <w:szCs w:val="26"/>
        </w:rPr>
        <w:t>ria anterior. Que ele tinha feito morrer sem motivo, v</w:t>
      </w:r>
      <w:r w:rsidRPr="008B3549">
        <w:rPr>
          <w:rFonts w:ascii="Bookman Old Style" w:hAnsi="Bookman Old Style" w:cs="Times New Roman"/>
          <w:sz w:val="26"/>
          <w:szCs w:val="26"/>
        </w:rPr>
        <w:t>á</w:t>
      </w:r>
      <w:r w:rsidRPr="008B3549">
        <w:rPr>
          <w:rFonts w:ascii="Bookman Old Style" w:hAnsi="Bookman Old Style"/>
          <w:sz w:val="26"/>
          <w:szCs w:val="26"/>
        </w:rPr>
        <w:t>rias pessoas de posi</w:t>
      </w:r>
      <w:r w:rsidRPr="008B3549">
        <w:rPr>
          <w:rFonts w:ascii="Bookman Old Style" w:hAnsi="Bookman Old Style" w:cs="Times New Roman"/>
          <w:sz w:val="26"/>
          <w:szCs w:val="26"/>
        </w:rPr>
        <w:t>çã</w:t>
      </w:r>
      <w:r w:rsidRPr="008B3549">
        <w:rPr>
          <w:rFonts w:ascii="Bookman Old Style" w:hAnsi="Bookman Old Style"/>
          <w:sz w:val="26"/>
          <w:szCs w:val="26"/>
        </w:rPr>
        <w:t>o, a fim de se apoderar de seus bens e que os havia arrebatado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w:t>
      </w:r>
      <w:r w:rsidRPr="008B3549">
        <w:rPr>
          <w:rFonts w:ascii="Bookman Old Style" w:hAnsi="Bookman Old Style" w:cs="Times New Roman"/>
          <w:sz w:val="26"/>
          <w:szCs w:val="26"/>
        </w:rPr>
        <w:t>à</w:t>
      </w:r>
      <w:r w:rsidRPr="008B3549">
        <w:rPr>
          <w:rFonts w:ascii="Bookman Old Style" w:hAnsi="Bookman Old Style"/>
          <w:sz w:val="26"/>
          <w:szCs w:val="26"/>
        </w:rPr>
        <w:t>queles aos quais n</w:t>
      </w:r>
      <w:r w:rsidRPr="008B3549">
        <w:rPr>
          <w:rFonts w:ascii="Bookman Old Style" w:hAnsi="Bookman Old Style" w:cs="Times New Roman"/>
          <w:sz w:val="26"/>
          <w:szCs w:val="26"/>
        </w:rPr>
        <w:t>ã</w:t>
      </w:r>
      <w:r w:rsidRPr="008B3549">
        <w:rPr>
          <w:rFonts w:ascii="Bookman Old Style" w:hAnsi="Bookman Old Style"/>
          <w:sz w:val="26"/>
          <w:szCs w:val="26"/>
        </w:rPr>
        <w:t>o tinha tirado a vida. Que al</w:t>
      </w:r>
      <w:r w:rsidRPr="008B3549">
        <w:rPr>
          <w:rFonts w:ascii="Bookman Old Style" w:hAnsi="Bookman Old Style" w:cs="Times New Roman"/>
          <w:sz w:val="26"/>
          <w:szCs w:val="26"/>
        </w:rPr>
        <w:t>é</w:t>
      </w:r>
      <w:r w:rsidRPr="008B3549">
        <w:rPr>
          <w:rFonts w:ascii="Bookman Old Style" w:hAnsi="Bookman Old Style"/>
          <w:sz w:val="26"/>
          <w:szCs w:val="26"/>
        </w:rPr>
        <w:t>m de todos os impostos comuns, de que ningu</w:t>
      </w:r>
      <w:r w:rsidRPr="008B3549">
        <w:rPr>
          <w:rFonts w:ascii="Bookman Old Style" w:hAnsi="Bookman Old Style" w:cs="Times New Roman"/>
          <w:sz w:val="26"/>
          <w:szCs w:val="26"/>
        </w:rPr>
        <w:t>é</w:t>
      </w:r>
      <w:r w:rsidRPr="008B3549">
        <w:rPr>
          <w:rFonts w:ascii="Bookman Old Style" w:hAnsi="Bookman Old Style"/>
          <w:sz w:val="26"/>
          <w:szCs w:val="26"/>
        </w:rPr>
        <w:t>m estava isento, era-se ainda obriga</w:t>
      </w:r>
      <w:r w:rsidRPr="008B3549">
        <w:rPr>
          <w:rFonts w:ascii="Bookman Old Style" w:hAnsi="Bookman Old Style"/>
          <w:sz w:val="26"/>
          <w:szCs w:val="26"/>
        </w:rPr>
        <w:softHyphen/>
        <w:t xml:space="preserve">do a dar grandes somas, para satisfazer </w:t>
      </w:r>
      <w:r w:rsidRPr="008B3549">
        <w:rPr>
          <w:rFonts w:ascii="Bookman Old Style" w:hAnsi="Bookman Old Style" w:cs="Times New Roman"/>
          <w:sz w:val="26"/>
          <w:szCs w:val="26"/>
        </w:rPr>
        <w:t>à</w:t>
      </w:r>
      <w:r w:rsidRPr="008B3549">
        <w:rPr>
          <w:rFonts w:ascii="Bookman Old Style" w:hAnsi="Bookman Old Style"/>
          <w:sz w:val="26"/>
          <w:szCs w:val="26"/>
        </w:rPr>
        <w:t xml:space="preserve"> ambi</w:t>
      </w:r>
      <w:r w:rsidRPr="008B3549">
        <w:rPr>
          <w:rFonts w:ascii="Bookman Old Style" w:hAnsi="Bookman Old Style" w:cs="Times New Roman"/>
          <w:sz w:val="26"/>
          <w:szCs w:val="26"/>
        </w:rPr>
        <w:t>çã</w:t>
      </w:r>
      <w:r w:rsidRPr="008B3549">
        <w:rPr>
          <w:rFonts w:ascii="Bookman Old Style" w:hAnsi="Bookman Old Style"/>
          <w:sz w:val="26"/>
          <w:szCs w:val="26"/>
        </w:rPr>
        <w:t>o de seus amigos e dos seus cortes</w:t>
      </w:r>
      <w:r w:rsidRPr="008B3549">
        <w:rPr>
          <w:rFonts w:ascii="Bookman Old Style" w:hAnsi="Bookman Old Style" w:cs="Times New Roman"/>
          <w:sz w:val="26"/>
          <w:szCs w:val="26"/>
        </w:rPr>
        <w:t>ã</w:t>
      </w:r>
      <w:r w:rsidRPr="008B3549">
        <w:rPr>
          <w:rFonts w:ascii="Bookman Old Style" w:hAnsi="Bookman Old Style"/>
          <w:sz w:val="26"/>
          <w:szCs w:val="26"/>
        </w:rPr>
        <w:t>os e para se livrar das injustas vexa</w:t>
      </w:r>
      <w:r w:rsidRPr="008B3549">
        <w:rPr>
          <w:rFonts w:ascii="Bookman Old Style" w:hAnsi="Bookman Old Style" w:cs="Times New Roman"/>
          <w:sz w:val="26"/>
          <w:szCs w:val="26"/>
        </w:rPr>
        <w:t>çõ</w:t>
      </w:r>
      <w:r w:rsidRPr="008B3549">
        <w:rPr>
          <w:rFonts w:ascii="Bookman Old Style" w:hAnsi="Bookman Old Style"/>
          <w:sz w:val="26"/>
          <w:szCs w:val="26"/>
        </w:rPr>
        <w:t>es de seus oficiais. Que eles n</w:t>
      </w:r>
      <w:r w:rsidRPr="008B3549">
        <w:rPr>
          <w:rFonts w:ascii="Bookman Old Style" w:hAnsi="Bookman Old Style" w:cs="Times New Roman"/>
          <w:sz w:val="26"/>
          <w:szCs w:val="26"/>
        </w:rPr>
        <w:t>ã</w:t>
      </w:r>
      <w:r w:rsidRPr="008B3549">
        <w:rPr>
          <w:rFonts w:ascii="Bookman Old Style" w:hAnsi="Bookman Old Style"/>
          <w:sz w:val="26"/>
          <w:szCs w:val="26"/>
        </w:rPr>
        <w:t>o falavam das mo</w:t>
      </w:r>
      <w:r w:rsidRPr="008B3549">
        <w:rPr>
          <w:rFonts w:ascii="Bookman Old Style" w:hAnsi="Bookman Old Style" w:cs="Times New Roman"/>
          <w:sz w:val="26"/>
          <w:szCs w:val="26"/>
        </w:rPr>
        <w:t>ç</w:t>
      </w:r>
      <w:r w:rsidRPr="008B3549">
        <w:rPr>
          <w:rFonts w:ascii="Bookman Old Style" w:hAnsi="Bookman Old Style"/>
          <w:sz w:val="26"/>
          <w:szCs w:val="26"/>
        </w:rPr>
        <w:t>as que ele havia violado e das mulheres de condi</w:t>
      </w:r>
      <w:r w:rsidRPr="008B3549">
        <w:rPr>
          <w:rFonts w:ascii="Bookman Old Style" w:hAnsi="Bookman Old Style" w:cs="Times New Roman"/>
          <w:sz w:val="26"/>
          <w:szCs w:val="26"/>
        </w:rPr>
        <w:t>çã</w:t>
      </w:r>
      <w:r w:rsidRPr="008B3549">
        <w:rPr>
          <w:rFonts w:ascii="Bookman Old Style" w:hAnsi="Bookman Old Style"/>
          <w:sz w:val="26"/>
          <w:szCs w:val="26"/>
        </w:rPr>
        <w:t xml:space="preserve">o, </w:t>
      </w:r>
      <w:r w:rsidRPr="008B3549">
        <w:rPr>
          <w:rFonts w:ascii="Bookman Old Style" w:hAnsi="Bookman Old Style" w:cs="Times New Roman"/>
          <w:sz w:val="26"/>
          <w:szCs w:val="26"/>
        </w:rPr>
        <w:t>à</w:t>
      </w:r>
      <w:r w:rsidRPr="008B3549">
        <w:rPr>
          <w:rFonts w:ascii="Bookman Old Style" w:hAnsi="Bookman Old Style"/>
          <w:sz w:val="26"/>
          <w:szCs w:val="26"/>
        </w:rPr>
        <w:t xml:space="preserve">s quais ele havia feito o mesmo ultraje, porque o </w:t>
      </w:r>
      <w:r w:rsidRPr="008B3549">
        <w:rPr>
          <w:rFonts w:ascii="Bookman Old Style" w:hAnsi="Bookman Old Style" w:cs="Times New Roman"/>
          <w:sz w:val="26"/>
          <w:szCs w:val="26"/>
        </w:rPr>
        <w:t>ú</w:t>
      </w:r>
      <w:r w:rsidRPr="008B3549">
        <w:rPr>
          <w:rFonts w:ascii="Bookman Old Style" w:hAnsi="Bookman Old Style"/>
          <w:sz w:val="26"/>
          <w:szCs w:val="26"/>
        </w:rPr>
        <w:t>nico al</w:t>
      </w:r>
      <w:r w:rsidRPr="008B3549">
        <w:rPr>
          <w:rFonts w:ascii="Bookman Old Style" w:hAnsi="Bookman Old Style" w:cs="Times New Roman"/>
          <w:sz w:val="26"/>
          <w:szCs w:val="26"/>
        </w:rPr>
        <w:t>í</w:t>
      </w:r>
      <w:r w:rsidRPr="008B3549">
        <w:rPr>
          <w:rFonts w:ascii="Bookman Old Style" w:hAnsi="Bookman Old Style"/>
          <w:sz w:val="26"/>
          <w:szCs w:val="26"/>
        </w:rPr>
        <w:t>vio que elas poderiam ter em sua extrema dor era que tudo cairia logo no esquecimento. Que enfim, se fora poss</w:t>
      </w:r>
      <w:r w:rsidRPr="008B3549">
        <w:rPr>
          <w:rFonts w:ascii="Bookman Old Style" w:hAnsi="Bookman Old Style" w:cs="Times New Roman"/>
          <w:sz w:val="26"/>
          <w:szCs w:val="26"/>
        </w:rPr>
        <w:t>í</w:t>
      </w:r>
      <w:r w:rsidRPr="008B3549">
        <w:rPr>
          <w:rFonts w:ascii="Bookman Old Style" w:hAnsi="Bookman Old Style"/>
          <w:sz w:val="26"/>
          <w:szCs w:val="26"/>
        </w:rPr>
        <w:t>vel que um animal feroz, como ele, tivesse o governo de um reino, n</w:t>
      </w:r>
      <w:r w:rsidRPr="008B3549">
        <w:rPr>
          <w:rFonts w:ascii="Bookman Old Style" w:hAnsi="Bookman Old Style" w:cs="Times New Roman"/>
          <w:sz w:val="26"/>
          <w:szCs w:val="26"/>
        </w:rPr>
        <w:t>ã</w:t>
      </w:r>
      <w:r w:rsidRPr="008B3549">
        <w:rPr>
          <w:rFonts w:ascii="Bookman Old Style" w:hAnsi="Bookman Old Style"/>
          <w:sz w:val="26"/>
          <w:szCs w:val="26"/>
        </w:rPr>
        <w:t xml:space="preserve">o haveria quem tratasse os homens com mais </w:t>
      </w:r>
      <w:r w:rsidRPr="008B3549">
        <w:rPr>
          <w:rFonts w:ascii="Bookman Old Style" w:hAnsi="Bookman Old Style"/>
          <w:sz w:val="26"/>
          <w:szCs w:val="26"/>
        </w:rPr>
        <w:lastRenderedPageBreak/>
        <w:t>crueldade, do que esse pr</w:t>
      </w:r>
      <w:r w:rsidRPr="008B3549">
        <w:rPr>
          <w:rFonts w:ascii="Bookman Old Style" w:hAnsi="Bookman Old Style" w:cs="Times New Roman"/>
          <w:sz w:val="26"/>
          <w:szCs w:val="26"/>
        </w:rPr>
        <w:t>í</w:t>
      </w:r>
      <w:r w:rsidRPr="008B3549">
        <w:rPr>
          <w:rFonts w:ascii="Bookman Old Style" w:hAnsi="Bookman Old Style"/>
          <w:sz w:val="26"/>
          <w:szCs w:val="26"/>
        </w:rPr>
        <w:t>ncipe os havia tratado, pois n</w:t>
      </w:r>
      <w:r w:rsidRPr="008B3549">
        <w:rPr>
          <w:rFonts w:ascii="Bookman Old Style" w:hAnsi="Bookman Old Style" w:cs="Times New Roman"/>
          <w:sz w:val="26"/>
          <w:szCs w:val="26"/>
        </w:rPr>
        <w:t>ã</w:t>
      </w:r>
      <w:r w:rsidRPr="008B3549">
        <w:rPr>
          <w:rFonts w:ascii="Bookman Old Style" w:hAnsi="Bookman Old Style"/>
          <w:sz w:val="26"/>
          <w:szCs w:val="26"/>
        </w:rPr>
        <w:t>o se via em hist</w:t>
      </w:r>
      <w:r w:rsidRPr="008B3549">
        <w:rPr>
          <w:rFonts w:ascii="Bookman Old Style" w:hAnsi="Bookman Old Style" w:cs="Times New Roman"/>
          <w:sz w:val="26"/>
          <w:szCs w:val="26"/>
        </w:rPr>
        <w:t>ó</w:t>
      </w:r>
      <w:r w:rsidRPr="008B3549">
        <w:rPr>
          <w:rFonts w:ascii="Bookman Old Style" w:hAnsi="Bookman Old Style"/>
          <w:sz w:val="26"/>
          <w:szCs w:val="26"/>
        </w:rPr>
        <w:t>ria alguma, algo compar</w:t>
      </w:r>
      <w:r w:rsidRPr="008B3549">
        <w:rPr>
          <w:rFonts w:ascii="Bookman Old Style" w:hAnsi="Bookman Old Style" w:cs="Times New Roman"/>
          <w:sz w:val="26"/>
          <w:szCs w:val="26"/>
        </w:rPr>
        <w:t>á</w:t>
      </w:r>
      <w:r w:rsidRPr="008B3549">
        <w:rPr>
          <w:rFonts w:ascii="Bookman Old Style" w:hAnsi="Bookman Old Style"/>
          <w:sz w:val="26"/>
          <w:szCs w:val="26"/>
        </w:rPr>
        <w:t>vel aos males que ele lhes havia causado; e assim, na suposi</w:t>
      </w:r>
      <w:r w:rsidRPr="008B3549">
        <w:rPr>
          <w:rFonts w:ascii="Bookman Old Style" w:hAnsi="Bookman Old Style" w:cs="Times New Roman"/>
          <w:sz w:val="26"/>
          <w:szCs w:val="26"/>
        </w:rPr>
        <w:t>çã</w:t>
      </w:r>
      <w:r w:rsidRPr="008B3549">
        <w:rPr>
          <w:rFonts w:ascii="Bookman Old Style" w:hAnsi="Bookman Old Style"/>
          <w:sz w:val="26"/>
          <w:szCs w:val="26"/>
        </w:rPr>
        <w:t>o que faziam, de que aquele que o substitu</w:t>
      </w:r>
      <w:r w:rsidRPr="008B3549">
        <w:rPr>
          <w:rFonts w:ascii="Bookman Old Style" w:hAnsi="Bookman Old Style" w:cs="Times New Roman"/>
          <w:sz w:val="26"/>
          <w:szCs w:val="26"/>
        </w:rPr>
        <w:t>í</w:t>
      </w:r>
      <w:r w:rsidRPr="008B3549">
        <w:rPr>
          <w:rFonts w:ascii="Bookman Old Style" w:hAnsi="Bookman Old Style"/>
          <w:sz w:val="26"/>
          <w:szCs w:val="26"/>
        </w:rPr>
        <w:t>sse n</w:t>
      </w:r>
      <w:r w:rsidRPr="008B3549">
        <w:rPr>
          <w:rFonts w:ascii="Bookman Old Style" w:hAnsi="Bookman Old Style" w:cs="Times New Roman"/>
          <w:sz w:val="26"/>
          <w:szCs w:val="26"/>
        </w:rPr>
        <w:t>ã</w:t>
      </w:r>
      <w:r w:rsidRPr="008B3549">
        <w:rPr>
          <w:rFonts w:ascii="Bookman Old Style" w:hAnsi="Bookman Old Style"/>
          <w:sz w:val="26"/>
          <w:szCs w:val="26"/>
        </w:rPr>
        <w:t>o usasse de um proceder diferente, n</w:t>
      </w:r>
      <w:r w:rsidRPr="008B3549">
        <w:rPr>
          <w:rFonts w:ascii="Bookman Old Style" w:hAnsi="Bookman Old Style" w:cs="Times New Roman"/>
          <w:sz w:val="26"/>
          <w:szCs w:val="26"/>
        </w:rPr>
        <w:t>ã</w:t>
      </w:r>
      <w:r w:rsidRPr="008B3549">
        <w:rPr>
          <w:rFonts w:ascii="Bookman Old Style" w:hAnsi="Bookman Old Style"/>
          <w:sz w:val="26"/>
          <w:szCs w:val="26"/>
        </w:rPr>
        <w:t>o faria dificuldade em reconhecer a Arquelau como rei, que tinham em considera</w:t>
      </w:r>
      <w:r w:rsidRPr="008B3549">
        <w:rPr>
          <w:rFonts w:ascii="Bookman Old Style" w:hAnsi="Bookman Old Style" w:cs="Times New Roman"/>
          <w:sz w:val="26"/>
          <w:szCs w:val="26"/>
        </w:rPr>
        <w:t>çã</w:t>
      </w:r>
      <w:r w:rsidRPr="008B3549">
        <w:rPr>
          <w:rFonts w:ascii="Bookman Old Style" w:hAnsi="Bookman Old Style"/>
          <w:sz w:val="26"/>
          <w:szCs w:val="26"/>
        </w:rPr>
        <w:t>o a ele honra</w:t>
      </w:r>
      <w:r w:rsidRPr="008B3549">
        <w:rPr>
          <w:rFonts w:ascii="Bookman Old Style" w:hAnsi="Bookman Old Style"/>
          <w:sz w:val="26"/>
          <w:szCs w:val="26"/>
        </w:rPr>
        <w:softHyphen/>
        <w:t>do a mem</w:t>
      </w:r>
      <w:r w:rsidRPr="008B3549">
        <w:rPr>
          <w:rFonts w:ascii="Bookman Old Style" w:hAnsi="Bookman Old Style" w:cs="Times New Roman"/>
          <w:sz w:val="26"/>
          <w:szCs w:val="26"/>
        </w:rPr>
        <w:t>ó</w:t>
      </w:r>
      <w:r w:rsidRPr="008B3549">
        <w:rPr>
          <w:rFonts w:ascii="Bookman Old Style" w:hAnsi="Bookman Old Style"/>
          <w:sz w:val="26"/>
          <w:szCs w:val="26"/>
        </w:rPr>
        <w:t>ria de seu pai, com um luto p</w:t>
      </w:r>
      <w:r w:rsidRPr="008B3549">
        <w:rPr>
          <w:rFonts w:ascii="Bookman Old Style" w:hAnsi="Bookman Old Style" w:cs="Times New Roman"/>
          <w:sz w:val="26"/>
          <w:szCs w:val="26"/>
        </w:rPr>
        <w:t>ú</w:t>
      </w:r>
      <w:r w:rsidRPr="008B3549">
        <w:rPr>
          <w:rFonts w:ascii="Bookman Old Style" w:hAnsi="Bookman Old Style"/>
          <w:sz w:val="26"/>
          <w:szCs w:val="26"/>
        </w:rPr>
        <w:t>blico e que n</w:t>
      </w:r>
      <w:r w:rsidRPr="008B3549">
        <w:rPr>
          <w:rFonts w:ascii="Bookman Old Style" w:hAnsi="Bookman Old Style" w:cs="Times New Roman"/>
          <w:sz w:val="26"/>
          <w:szCs w:val="26"/>
        </w:rPr>
        <w:t>ã</w:t>
      </w:r>
      <w:r w:rsidRPr="008B3549">
        <w:rPr>
          <w:rFonts w:ascii="Bookman Old Style" w:hAnsi="Bookman Old Style"/>
          <w:sz w:val="26"/>
          <w:szCs w:val="26"/>
        </w:rPr>
        <w:t>o havia servi</w:t>
      </w:r>
      <w:r w:rsidRPr="008B3549">
        <w:rPr>
          <w:rFonts w:ascii="Bookman Old Style" w:hAnsi="Bookman Old Style" w:cs="Times New Roman"/>
          <w:sz w:val="26"/>
          <w:szCs w:val="26"/>
        </w:rPr>
        <w:t>ç</w:t>
      </w:r>
      <w:r w:rsidRPr="008B3549">
        <w:rPr>
          <w:rFonts w:ascii="Bookman Old Style" w:hAnsi="Bookman Old Style"/>
          <w:sz w:val="26"/>
          <w:szCs w:val="26"/>
        </w:rPr>
        <w:t>os que n</w:t>
      </w:r>
      <w:r w:rsidRPr="008B3549">
        <w:rPr>
          <w:rFonts w:ascii="Bookman Old Style" w:hAnsi="Bookman Old Style" w:cs="Times New Roman"/>
          <w:sz w:val="26"/>
          <w:szCs w:val="26"/>
        </w:rPr>
        <w:t>ã</w:t>
      </w:r>
      <w:r w:rsidRPr="008B3549">
        <w:rPr>
          <w:rFonts w:ascii="Bookman Old Style" w:hAnsi="Bookman Old Style"/>
          <w:sz w:val="26"/>
          <w:szCs w:val="26"/>
        </w:rPr>
        <w:t>o estivessem dispostos a lhe prestar para ganhar-lhe a afei</w:t>
      </w:r>
      <w:r w:rsidRPr="008B3549">
        <w:rPr>
          <w:rFonts w:ascii="Bookman Old Style" w:hAnsi="Bookman Old Style" w:cs="Times New Roman"/>
          <w:sz w:val="26"/>
          <w:szCs w:val="26"/>
        </w:rPr>
        <w:t>çã</w:t>
      </w:r>
      <w:r w:rsidRPr="008B3549">
        <w:rPr>
          <w:rFonts w:ascii="Bookman Old Style" w:hAnsi="Bookman Old Style"/>
          <w:sz w:val="26"/>
          <w:szCs w:val="26"/>
        </w:rPr>
        <w:t>o; mas que ele, ao contr</w:t>
      </w:r>
      <w:r w:rsidRPr="008B3549">
        <w:rPr>
          <w:rFonts w:ascii="Bookman Old Style" w:hAnsi="Bookman Old Style" w:cs="Times New Roman"/>
          <w:sz w:val="26"/>
          <w:szCs w:val="26"/>
        </w:rPr>
        <w:t>á</w:t>
      </w:r>
      <w:r w:rsidRPr="008B3549">
        <w:rPr>
          <w:rFonts w:ascii="Bookman Old Style" w:hAnsi="Bookman Old Style"/>
          <w:sz w:val="26"/>
          <w:szCs w:val="26"/>
        </w:rPr>
        <w:t>rio, como se temesse que se duvidasse de que era filho de Herodes, tinha logo manifestado que opini</w:t>
      </w:r>
      <w:r w:rsidRPr="008B3549">
        <w:rPr>
          <w:rFonts w:ascii="Bookman Old Style" w:hAnsi="Bookman Old Style" w:cs="Times New Roman"/>
          <w:sz w:val="26"/>
          <w:szCs w:val="26"/>
        </w:rPr>
        <w:t>ã</w:t>
      </w:r>
      <w:r w:rsidRPr="008B3549">
        <w:rPr>
          <w:rFonts w:ascii="Bookman Old Style" w:hAnsi="Bookman Old Style"/>
          <w:sz w:val="26"/>
          <w:szCs w:val="26"/>
        </w:rPr>
        <w:t>o se devia ter dele, pois, sem esperar que o imperador o tivesse confirmado no reino e quando toda sua fortuna dependia ainda de sua vontade, ele tinha dado aos seus novos s</w:t>
      </w:r>
      <w:r w:rsidRPr="008B3549">
        <w:rPr>
          <w:rFonts w:ascii="Bookman Old Style" w:hAnsi="Bookman Old Style" w:cs="Times New Roman"/>
          <w:sz w:val="26"/>
          <w:szCs w:val="26"/>
        </w:rPr>
        <w:t>ú</w:t>
      </w:r>
      <w:r w:rsidRPr="008B3549">
        <w:rPr>
          <w:rFonts w:ascii="Bookman Old Style" w:hAnsi="Bookman Old Style"/>
          <w:sz w:val="26"/>
          <w:szCs w:val="26"/>
        </w:rPr>
        <w:t>ditos uma t</w:t>
      </w:r>
      <w:r w:rsidRPr="008B3549">
        <w:rPr>
          <w:rFonts w:ascii="Bookman Old Style" w:hAnsi="Bookman Old Style" w:cs="Times New Roman"/>
          <w:sz w:val="26"/>
          <w:szCs w:val="26"/>
        </w:rPr>
        <w:t>ã</w:t>
      </w:r>
      <w:r w:rsidRPr="008B3549">
        <w:rPr>
          <w:rFonts w:ascii="Bookman Old Style" w:hAnsi="Bookman Old Style"/>
          <w:sz w:val="26"/>
          <w:szCs w:val="26"/>
        </w:rPr>
        <w:t>o bela prova de sua virtude, de sua modera</w:t>
      </w:r>
      <w:r w:rsidRPr="008B3549">
        <w:rPr>
          <w:rFonts w:ascii="Bookman Old Style" w:hAnsi="Bookman Old Style" w:cs="Times New Roman"/>
          <w:sz w:val="26"/>
          <w:szCs w:val="26"/>
        </w:rPr>
        <w:t>çã</w:t>
      </w:r>
      <w:r w:rsidRPr="008B3549">
        <w:rPr>
          <w:rFonts w:ascii="Bookman Old Style" w:hAnsi="Bookman Old Style"/>
          <w:sz w:val="26"/>
          <w:szCs w:val="26"/>
        </w:rPr>
        <w:t>o e de sua justi</w:t>
      </w:r>
      <w:r w:rsidRPr="008B3549">
        <w:rPr>
          <w:rFonts w:ascii="Bookman Old Style" w:hAnsi="Bookman Old Style" w:cs="Times New Roman"/>
          <w:sz w:val="26"/>
          <w:szCs w:val="26"/>
        </w:rPr>
        <w:t>ç</w:t>
      </w:r>
      <w:r w:rsidRPr="008B3549">
        <w:rPr>
          <w:rFonts w:ascii="Bookman Old Style" w:hAnsi="Bookman Old Style"/>
          <w:sz w:val="26"/>
          <w:szCs w:val="26"/>
        </w:rPr>
        <w:t>a, come</w:t>
      </w:r>
      <w:r w:rsidRPr="008B3549">
        <w:rPr>
          <w:rFonts w:ascii="Bookman Old Style" w:hAnsi="Bookman Old Style" w:cs="Times New Roman"/>
          <w:sz w:val="26"/>
          <w:szCs w:val="26"/>
        </w:rPr>
        <w:t>ç</w:t>
      </w:r>
      <w:r w:rsidRPr="008B3549">
        <w:rPr>
          <w:rFonts w:ascii="Bookman Old Style" w:hAnsi="Bookman Old Style"/>
          <w:sz w:val="26"/>
          <w:szCs w:val="26"/>
        </w:rPr>
        <w:t>ando por fazer degolar no Templo em vez de v</w:t>
      </w:r>
      <w:r w:rsidRPr="008B3549">
        <w:rPr>
          <w:rFonts w:ascii="Bookman Old Style" w:hAnsi="Bookman Old Style" w:cs="Times New Roman"/>
          <w:sz w:val="26"/>
          <w:szCs w:val="26"/>
        </w:rPr>
        <w:t>í</w:t>
      </w:r>
      <w:r w:rsidRPr="008B3549">
        <w:rPr>
          <w:rFonts w:ascii="Bookman Old Style" w:hAnsi="Bookman Old Style"/>
          <w:sz w:val="26"/>
          <w:szCs w:val="26"/>
        </w:rPr>
        <w:t>timas, tr</w:t>
      </w:r>
      <w:r w:rsidRPr="008B3549">
        <w:rPr>
          <w:rFonts w:ascii="Bookman Old Style" w:hAnsi="Bookman Old Style" w:cs="Times New Roman"/>
          <w:sz w:val="26"/>
          <w:szCs w:val="26"/>
        </w:rPr>
        <w:t>ê</w:t>
      </w:r>
      <w:r w:rsidRPr="008B3549">
        <w:rPr>
          <w:rFonts w:ascii="Bookman Old Style" w:hAnsi="Bookman Old Style"/>
          <w:sz w:val="26"/>
          <w:szCs w:val="26"/>
        </w:rPr>
        <w:t>s mil homens da mesma na</w:t>
      </w:r>
      <w:r w:rsidRPr="008B3549">
        <w:rPr>
          <w:rFonts w:ascii="Bookman Old Style" w:hAnsi="Bookman Old Style" w:cs="Times New Roman"/>
          <w:sz w:val="26"/>
          <w:szCs w:val="26"/>
        </w:rPr>
        <w:t>çã</w:t>
      </w:r>
      <w:r w:rsidRPr="008B3549">
        <w:rPr>
          <w:rFonts w:ascii="Bookman Old Style" w:hAnsi="Bookman Old Style"/>
          <w:sz w:val="26"/>
          <w:szCs w:val="26"/>
        </w:rPr>
        <w:t>o; que se podia julgar por essa a</w:t>
      </w:r>
      <w:r w:rsidRPr="008B3549">
        <w:rPr>
          <w:rFonts w:ascii="Bookman Old Style" w:hAnsi="Bookman Old Style" w:cs="Times New Roman"/>
          <w:sz w:val="26"/>
          <w:szCs w:val="26"/>
        </w:rPr>
        <w:t>çã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detest</w:t>
      </w:r>
      <w:r w:rsidRPr="008B3549">
        <w:rPr>
          <w:rFonts w:ascii="Bookman Old Style" w:hAnsi="Bookman Old Style" w:cs="Times New Roman"/>
          <w:sz w:val="26"/>
          <w:szCs w:val="26"/>
        </w:rPr>
        <w:t>á</w:t>
      </w:r>
      <w:r w:rsidRPr="008B3549">
        <w:rPr>
          <w:rFonts w:ascii="Bookman Old Style" w:hAnsi="Bookman Old Style"/>
          <w:sz w:val="26"/>
          <w:szCs w:val="26"/>
        </w:rPr>
        <w:t>vel se eles faziam mal em odiar um homem, que depois de tal crime, os acusava de sedi</w:t>
      </w:r>
      <w:r w:rsidRPr="008B3549">
        <w:rPr>
          <w:rFonts w:ascii="Bookman Old Style" w:hAnsi="Bookman Old Style" w:cs="Times New Roman"/>
          <w:sz w:val="26"/>
          <w:szCs w:val="26"/>
        </w:rPr>
        <w:t>çã</w:t>
      </w:r>
      <w:r w:rsidRPr="008B3549">
        <w:rPr>
          <w:rFonts w:ascii="Bookman Old Style" w:hAnsi="Bookman Old Style"/>
          <w:sz w:val="26"/>
          <w:szCs w:val="26"/>
        </w:rPr>
        <w:t>o e de crimes de lesa-majestade. Os embaixadores terminaram suplicando a Augusto que mudasse a forma de seu governo, n</w:t>
      </w:r>
      <w:r w:rsidRPr="008B3549">
        <w:rPr>
          <w:rFonts w:ascii="Bookman Old Style" w:hAnsi="Bookman Old Style" w:cs="Times New Roman"/>
          <w:sz w:val="26"/>
          <w:szCs w:val="26"/>
        </w:rPr>
        <w:t>ã</w:t>
      </w:r>
      <w:r w:rsidRPr="008B3549">
        <w:rPr>
          <w:rFonts w:ascii="Bookman Old Style" w:hAnsi="Bookman Old Style"/>
          <w:sz w:val="26"/>
          <w:szCs w:val="26"/>
        </w:rPr>
        <w:t xml:space="preserve">o os sujeitando mais a reis, mas anexando-os </w:t>
      </w:r>
      <w:r w:rsidRPr="008B3549">
        <w:rPr>
          <w:rFonts w:ascii="Bookman Old Style" w:hAnsi="Bookman Old Style" w:cs="Times New Roman"/>
          <w:sz w:val="26"/>
          <w:szCs w:val="26"/>
        </w:rPr>
        <w:t>à</w:t>
      </w:r>
      <w:r w:rsidRPr="008B3549">
        <w:rPr>
          <w:rFonts w:ascii="Bookman Old Style" w:hAnsi="Bookman Old Style"/>
          <w:sz w:val="26"/>
          <w:szCs w:val="26"/>
        </w:rPr>
        <w:t xml:space="preserve"> S</w:t>
      </w:r>
      <w:r w:rsidRPr="008B3549">
        <w:rPr>
          <w:rFonts w:ascii="Bookman Old Style" w:hAnsi="Bookman Old Style" w:cs="Times New Roman"/>
          <w:sz w:val="26"/>
          <w:szCs w:val="26"/>
        </w:rPr>
        <w:t>í</w:t>
      </w:r>
      <w:r w:rsidRPr="008B3549">
        <w:rPr>
          <w:rFonts w:ascii="Bookman Old Style" w:hAnsi="Bookman Old Style"/>
          <w:sz w:val="26"/>
          <w:szCs w:val="26"/>
        </w:rPr>
        <w:t>ria para dependerem somente daqueles aos quais ele desse o governo e que ent</w:t>
      </w:r>
      <w:r w:rsidRPr="008B3549">
        <w:rPr>
          <w:rFonts w:ascii="Bookman Old Style" w:hAnsi="Bookman Old Style" w:cs="Times New Roman"/>
          <w:sz w:val="26"/>
          <w:szCs w:val="26"/>
        </w:rPr>
        <w:t>ã</w:t>
      </w:r>
      <w:r w:rsidRPr="008B3549">
        <w:rPr>
          <w:rFonts w:ascii="Bookman Old Style" w:hAnsi="Bookman Old Style"/>
          <w:sz w:val="26"/>
          <w:szCs w:val="26"/>
        </w:rPr>
        <w:t>o veriam se eles eram mesmo sediciosos e se n</w:t>
      </w:r>
      <w:r w:rsidRPr="008B3549">
        <w:rPr>
          <w:rFonts w:ascii="Bookman Old Style" w:hAnsi="Bookman Old Style" w:cs="Times New Roman"/>
          <w:sz w:val="26"/>
          <w:szCs w:val="26"/>
        </w:rPr>
        <w:t>ã</w:t>
      </w:r>
      <w:r w:rsidRPr="008B3549">
        <w:rPr>
          <w:rFonts w:ascii="Bookman Old Style" w:hAnsi="Bookman Old Style"/>
          <w:sz w:val="26"/>
          <w:szCs w:val="26"/>
        </w:rPr>
        <w:t>o saberiam obedecer aos que tinham o leg</w:t>
      </w:r>
      <w:r w:rsidRPr="008B3549">
        <w:rPr>
          <w:rFonts w:ascii="Bookman Old Style" w:hAnsi="Bookman Old Style" w:cs="Times New Roman"/>
          <w:sz w:val="26"/>
          <w:szCs w:val="26"/>
        </w:rPr>
        <w:t>í</w:t>
      </w:r>
      <w:r w:rsidRPr="008B3549">
        <w:rPr>
          <w:rFonts w:ascii="Bookman Old Style" w:hAnsi="Bookman Old Style"/>
          <w:sz w:val="26"/>
          <w:szCs w:val="26"/>
        </w:rPr>
        <w:t>timo poder de governar.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que os embaixadores assim falaram, Nicolau tomou a defesa de Herodes e de Arquelau. Disse que, quanto ao primeiro, era estranho que ningu</w:t>
      </w:r>
      <w:r w:rsidRPr="008B3549">
        <w:rPr>
          <w:rFonts w:ascii="Bookman Old Style" w:hAnsi="Bookman Old Style" w:cs="Times New Roman"/>
          <w:sz w:val="26"/>
          <w:szCs w:val="26"/>
        </w:rPr>
        <w:t>é</w:t>
      </w:r>
      <w:r w:rsidRPr="008B3549">
        <w:rPr>
          <w:rFonts w:ascii="Bookman Old Style" w:hAnsi="Bookman Old Style"/>
          <w:sz w:val="26"/>
          <w:szCs w:val="26"/>
        </w:rPr>
        <w:t xml:space="preserve">m o tivesse acusado durante a vida </w:t>
      </w:r>
      <w:r w:rsidRPr="008B3549">
        <w:rPr>
          <w:rFonts w:ascii="Bookman Old Style" w:hAnsi="Bookman Old Style" w:cs="Times New Roman"/>
          <w:sz w:val="26"/>
          <w:szCs w:val="26"/>
        </w:rPr>
        <w:t>—</w:t>
      </w:r>
      <w:r w:rsidRPr="008B3549">
        <w:rPr>
          <w:rFonts w:ascii="Bookman Old Style" w:hAnsi="Bookman Old Style"/>
          <w:sz w:val="26"/>
          <w:szCs w:val="26"/>
        </w:rPr>
        <w:t xml:space="preserve"> quando se podia esperar da justi</w:t>
      </w:r>
      <w:r w:rsidRPr="008B3549">
        <w:rPr>
          <w:rFonts w:ascii="Bookman Old Style" w:hAnsi="Bookman Old Style" w:cs="Times New Roman"/>
          <w:sz w:val="26"/>
          <w:szCs w:val="26"/>
        </w:rPr>
        <w:t>ç</w:t>
      </w:r>
      <w:r w:rsidRPr="008B3549">
        <w:rPr>
          <w:rFonts w:ascii="Bookman Old Style" w:hAnsi="Bookman Old Style"/>
          <w:sz w:val="26"/>
          <w:szCs w:val="26"/>
        </w:rPr>
        <w:t xml:space="preserve">a do imperador o castigo de seus crimes, se fossem verdadeiros </w:t>
      </w:r>
      <w:r w:rsidRPr="008B3549">
        <w:rPr>
          <w:rFonts w:ascii="Bookman Old Style" w:hAnsi="Bookman Old Style" w:cs="Times New Roman"/>
          <w:sz w:val="26"/>
          <w:szCs w:val="26"/>
        </w:rPr>
        <w:t>—</w:t>
      </w:r>
      <w:r w:rsidRPr="008B3549">
        <w:rPr>
          <w:rFonts w:ascii="Bookman Old Style" w:hAnsi="Bookman Old Style"/>
          <w:sz w:val="26"/>
          <w:szCs w:val="26"/>
        </w:rPr>
        <w:t xml:space="preserve"> e se tentasse, depois de sua mor</w:t>
      </w:r>
      <w:r w:rsidRPr="008B3549">
        <w:rPr>
          <w:rFonts w:ascii="Bookman Old Style" w:hAnsi="Bookman Old Style"/>
          <w:sz w:val="26"/>
          <w:szCs w:val="26"/>
        </w:rPr>
        <w:softHyphen/>
        <w:t>te, desonr</w:t>
      </w:r>
      <w:r w:rsidRPr="008B3549">
        <w:rPr>
          <w:rFonts w:ascii="Bookman Old Style" w:hAnsi="Bookman Old Style" w:cs="Times New Roman"/>
          <w:sz w:val="26"/>
          <w:szCs w:val="26"/>
        </w:rPr>
        <w:t>á</w:t>
      </w:r>
      <w:r w:rsidRPr="008B3549">
        <w:rPr>
          <w:rFonts w:ascii="Bookman Old Style" w:hAnsi="Bookman Old Style"/>
          <w:sz w:val="26"/>
          <w:szCs w:val="26"/>
        </w:rPr>
        <w:t xml:space="preserve">-lo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mem</w:t>
      </w:r>
      <w:r w:rsidRPr="008B3549">
        <w:rPr>
          <w:rFonts w:ascii="Bookman Old Style" w:hAnsi="Bookman Old Style" w:cs="Times New Roman"/>
          <w:sz w:val="26"/>
          <w:szCs w:val="26"/>
        </w:rPr>
        <w:t>ó</w:t>
      </w:r>
      <w:r w:rsidRPr="008B3549">
        <w:rPr>
          <w:rFonts w:ascii="Bookman Old Style" w:hAnsi="Bookman Old Style"/>
          <w:sz w:val="26"/>
          <w:szCs w:val="26"/>
        </w:rPr>
        <w:t>ria. Quanto a Arquelau, dever-se-ia considerar que a a</w:t>
      </w:r>
      <w:r w:rsidRPr="008B3549">
        <w:rPr>
          <w:rFonts w:ascii="Bookman Old Style" w:hAnsi="Bookman Old Style" w:cs="Times New Roman"/>
          <w:sz w:val="26"/>
          <w:szCs w:val="26"/>
        </w:rPr>
        <w:t>çã</w:t>
      </w:r>
      <w:r w:rsidRPr="008B3549">
        <w:rPr>
          <w:rFonts w:ascii="Bookman Old Style" w:hAnsi="Bookman Old Style"/>
          <w:sz w:val="26"/>
          <w:szCs w:val="26"/>
        </w:rPr>
        <w:t xml:space="preserve">o de que o censuravam, era somente devida </w:t>
      </w:r>
      <w:r w:rsidRPr="008B3549">
        <w:rPr>
          <w:rFonts w:ascii="Bookman Old Style" w:hAnsi="Bookman Old Style" w:cs="Times New Roman"/>
          <w:sz w:val="26"/>
          <w:szCs w:val="26"/>
        </w:rPr>
        <w:t>à</w:t>
      </w:r>
      <w:r w:rsidRPr="008B3549">
        <w:rPr>
          <w:rFonts w:ascii="Bookman Old Style" w:hAnsi="Bookman Old Style"/>
          <w:sz w:val="26"/>
          <w:szCs w:val="26"/>
        </w:rPr>
        <w:t xml:space="preserve"> insol</w:t>
      </w:r>
      <w:r w:rsidRPr="008B3549">
        <w:rPr>
          <w:rFonts w:ascii="Bookman Old Style" w:hAnsi="Bookman Old Style" w:cs="Times New Roman"/>
          <w:sz w:val="26"/>
          <w:szCs w:val="26"/>
        </w:rPr>
        <w:t>ê</w:t>
      </w:r>
      <w:r w:rsidRPr="008B3549">
        <w:rPr>
          <w:rFonts w:ascii="Bookman Old Style" w:hAnsi="Bookman Old Style"/>
          <w:sz w:val="26"/>
          <w:szCs w:val="26"/>
        </w:rPr>
        <w:t xml:space="preserve">ncia e </w:t>
      </w:r>
      <w:r w:rsidRPr="008B3549">
        <w:rPr>
          <w:rFonts w:ascii="Bookman Old Style" w:hAnsi="Bookman Old Style" w:cs="Times New Roman"/>
          <w:sz w:val="26"/>
          <w:szCs w:val="26"/>
        </w:rPr>
        <w:t>à</w:t>
      </w:r>
      <w:r w:rsidRPr="008B3549">
        <w:rPr>
          <w:rFonts w:ascii="Bookman Old Style" w:hAnsi="Bookman Old Style"/>
          <w:sz w:val="26"/>
          <w:szCs w:val="26"/>
        </w:rPr>
        <w:t xml:space="preserve"> revolta dos que o haviam obrigado a castig</w:t>
      </w:r>
      <w:r w:rsidRPr="008B3549">
        <w:rPr>
          <w:rFonts w:ascii="Bookman Old Style" w:hAnsi="Bookman Old Style" w:cs="Times New Roman"/>
          <w:sz w:val="26"/>
          <w:szCs w:val="26"/>
        </w:rPr>
        <w:t>á</w:t>
      </w:r>
      <w:r w:rsidRPr="008B3549">
        <w:rPr>
          <w:rFonts w:ascii="Bookman Old Style" w:hAnsi="Bookman Old Style"/>
          <w:sz w:val="26"/>
          <w:szCs w:val="26"/>
        </w:rPr>
        <w:t>-los, quando calcando aos p</w:t>
      </w:r>
      <w:r w:rsidRPr="008B3549">
        <w:rPr>
          <w:rFonts w:ascii="Bookman Old Style" w:hAnsi="Bookman Old Style" w:cs="Times New Roman"/>
          <w:sz w:val="26"/>
          <w:szCs w:val="26"/>
        </w:rPr>
        <w:t>é</w:t>
      </w:r>
      <w:r w:rsidRPr="008B3549">
        <w:rPr>
          <w:rFonts w:ascii="Bookman Old Style" w:hAnsi="Bookman Old Style"/>
          <w:sz w:val="26"/>
          <w:szCs w:val="26"/>
        </w:rPr>
        <w:t>s todas as leis e o respeito que lhe deviam, tinham matado a golpes de espada e a pedradas os que ele havia mandado para impedir que continuassem a promover a agita</w:t>
      </w:r>
      <w:r w:rsidRPr="008B3549">
        <w:rPr>
          <w:rFonts w:ascii="Bookman Old Style" w:hAnsi="Bookman Old Style" w:cs="Times New Roman"/>
          <w:sz w:val="26"/>
          <w:szCs w:val="26"/>
        </w:rPr>
        <w:t>çã</w:t>
      </w:r>
      <w:r w:rsidRPr="008B3549">
        <w:rPr>
          <w:rFonts w:ascii="Bookman Old Style" w:hAnsi="Bookman Old Style"/>
          <w:sz w:val="26"/>
          <w:szCs w:val="26"/>
        </w:rPr>
        <w:t>o. Nicolau termi</w:t>
      </w:r>
      <w:r w:rsidRPr="008B3549">
        <w:rPr>
          <w:rFonts w:ascii="Bookman Old Style" w:hAnsi="Bookman Old Style"/>
          <w:sz w:val="26"/>
          <w:szCs w:val="26"/>
        </w:rPr>
        <w:softHyphen/>
        <w:t>nou seu discurso acusando-os de serem facciosos, sempre prontos a se revoltar, porque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se podiam decidir a obedecer </w:t>
      </w:r>
      <w:r w:rsidRPr="008B3549">
        <w:rPr>
          <w:rFonts w:ascii="Bookman Old Style" w:hAnsi="Bookman Old Style" w:cs="Times New Roman"/>
          <w:sz w:val="26"/>
          <w:szCs w:val="26"/>
        </w:rPr>
        <w:t>à</w:t>
      </w:r>
      <w:r w:rsidRPr="008B3549">
        <w:rPr>
          <w:rFonts w:ascii="Bookman Old Style" w:hAnsi="Bookman Old Style"/>
          <w:sz w:val="26"/>
          <w:szCs w:val="26"/>
        </w:rPr>
        <w:t xml:space="preserve">s leis e </w:t>
      </w:r>
      <w:r w:rsidRPr="008B3549">
        <w:rPr>
          <w:rFonts w:ascii="Bookman Old Style" w:hAnsi="Bookman Old Style" w:cs="Times New Roman"/>
          <w:sz w:val="26"/>
          <w:szCs w:val="26"/>
        </w:rPr>
        <w:t>à</w:t>
      </w:r>
      <w:r w:rsidRPr="008B3549">
        <w:rPr>
          <w:rFonts w:ascii="Bookman Old Style" w:hAnsi="Bookman Old Style"/>
          <w:sz w:val="26"/>
          <w:szCs w:val="26"/>
        </w:rPr>
        <w:t xml:space="preserve"> justi</w:t>
      </w:r>
      <w:r w:rsidRPr="008B3549">
        <w:rPr>
          <w:rFonts w:ascii="Bookman Old Style" w:hAnsi="Bookman Old Style" w:cs="Times New Roman"/>
          <w:sz w:val="26"/>
          <w:szCs w:val="26"/>
        </w:rPr>
        <w:t>ç</w:t>
      </w:r>
      <w:r w:rsidRPr="008B3549">
        <w:rPr>
          <w:rFonts w:ascii="Bookman Old Style" w:hAnsi="Bookman Old Style"/>
          <w:sz w:val="26"/>
          <w:szCs w:val="26"/>
        </w:rPr>
        <w:t>a, mas queriam ser se</w:t>
      </w:r>
      <w:r w:rsidRPr="008B3549">
        <w:rPr>
          <w:rFonts w:ascii="Bookman Old Style" w:hAnsi="Bookman Old Style"/>
          <w:sz w:val="26"/>
          <w:szCs w:val="26"/>
        </w:rPr>
        <w:softHyphen/>
        <w:t>nhores e dominar.</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lastRenderedPageBreak/>
        <w:t>Capítulo 13</w:t>
      </w:r>
    </w:p>
    <w:p w:rsidR="00A62DFE" w:rsidRDefault="00A62DFE" w:rsidP="00A62DFE">
      <w:pPr>
        <w:pStyle w:val="DIMAS"/>
        <w:rPr>
          <w:i/>
          <w:iCs/>
        </w:rPr>
      </w:pPr>
      <w:r w:rsidRPr="008B3549">
        <w:rPr>
          <w:i/>
          <w:iCs/>
        </w:rPr>
        <w:t>Augusto confirma o testamento de Herodes e entrega aos seus filhos o que ele lhes havia legado.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754. Depois desta audi</w:t>
      </w:r>
      <w:r w:rsidRPr="008B3549">
        <w:rPr>
          <w:rFonts w:ascii="Bookman Old Style" w:hAnsi="Bookman Old Style" w:cs="Times New Roman"/>
          <w:sz w:val="26"/>
          <w:szCs w:val="26"/>
        </w:rPr>
        <w:t>ê</w:t>
      </w:r>
      <w:r w:rsidRPr="008B3549">
        <w:rPr>
          <w:rFonts w:ascii="Bookman Old Style" w:hAnsi="Bookman Old Style"/>
          <w:sz w:val="26"/>
          <w:szCs w:val="26"/>
        </w:rPr>
        <w:t>ncia de Augusto, dissolveu-se a assembl</w:t>
      </w:r>
      <w:r w:rsidRPr="008B3549">
        <w:rPr>
          <w:rFonts w:ascii="Bookman Old Style" w:hAnsi="Bookman Old Style" w:cs="Times New Roman"/>
          <w:sz w:val="26"/>
          <w:szCs w:val="26"/>
        </w:rPr>
        <w:t>é</w:t>
      </w:r>
      <w:r w:rsidRPr="008B3549">
        <w:rPr>
          <w:rFonts w:ascii="Bookman Old Style" w:hAnsi="Bookman Old Style"/>
          <w:sz w:val="26"/>
          <w:szCs w:val="26"/>
        </w:rPr>
        <w:t>ia e alguns dias depois, ele concedeu a Arquelau n</w:t>
      </w:r>
      <w:r w:rsidRPr="008B3549">
        <w:rPr>
          <w:rFonts w:ascii="Bookman Old Style" w:hAnsi="Bookman Old Style" w:cs="Times New Roman"/>
          <w:sz w:val="26"/>
          <w:szCs w:val="26"/>
        </w:rPr>
        <w:t>ã</w:t>
      </w:r>
      <w:r w:rsidRPr="008B3549">
        <w:rPr>
          <w:rFonts w:ascii="Bookman Old Style" w:hAnsi="Bookman Old Style"/>
          <w:sz w:val="26"/>
          <w:szCs w:val="26"/>
        </w:rPr>
        <w:t>o o reino da Jud</w:t>
      </w:r>
      <w:r w:rsidRPr="008B3549">
        <w:rPr>
          <w:rFonts w:ascii="Bookman Old Style" w:hAnsi="Bookman Old Style" w:cs="Times New Roman"/>
          <w:sz w:val="26"/>
          <w:szCs w:val="26"/>
        </w:rPr>
        <w:t>é</w:t>
      </w:r>
      <w:r w:rsidRPr="008B3549">
        <w:rPr>
          <w:rFonts w:ascii="Bookman Old Style" w:hAnsi="Bookman Old Style"/>
          <w:sz w:val="26"/>
          <w:szCs w:val="26"/>
        </w:rPr>
        <w:t>ia inteiro, mas a metade, com o t</w:t>
      </w:r>
      <w:r w:rsidRPr="008B3549">
        <w:rPr>
          <w:rFonts w:ascii="Bookman Old Style" w:hAnsi="Bookman Old Style" w:cs="Times New Roman"/>
          <w:sz w:val="26"/>
          <w:szCs w:val="26"/>
        </w:rPr>
        <w:t>í</w:t>
      </w:r>
      <w:r w:rsidRPr="008B3549">
        <w:rPr>
          <w:rFonts w:ascii="Bookman Old Style" w:hAnsi="Bookman Old Style"/>
          <w:sz w:val="26"/>
          <w:szCs w:val="26"/>
        </w:rPr>
        <w:t>tulo de Etnarquia e prometeu faz</w:t>
      </w:r>
      <w:r w:rsidRPr="008B3549">
        <w:rPr>
          <w:rFonts w:ascii="Bookman Old Style" w:hAnsi="Bookman Old Style" w:cs="Times New Roman"/>
          <w:sz w:val="26"/>
          <w:szCs w:val="26"/>
        </w:rPr>
        <w:t>ê</w:t>
      </w:r>
      <w:r w:rsidRPr="008B3549">
        <w:rPr>
          <w:rFonts w:ascii="Bookman Old Style" w:hAnsi="Bookman Old Style"/>
          <w:sz w:val="26"/>
          <w:szCs w:val="26"/>
        </w:rPr>
        <w:t>-lo rei, quando disso se tivesse tornado digno, pela sua virtude. Dividiu a outra metade entre Filipe e Antipas, filhos tam</w:t>
      </w:r>
      <w:r w:rsidRPr="008B3549">
        <w:rPr>
          <w:rFonts w:ascii="Bookman Old Style" w:hAnsi="Bookman Old Style"/>
          <w:sz w:val="26"/>
          <w:szCs w:val="26"/>
        </w:rPr>
        <w:softHyphen/>
        <w:t>b</w:t>
      </w:r>
      <w:r w:rsidRPr="008B3549">
        <w:rPr>
          <w:rFonts w:ascii="Bookman Old Style" w:hAnsi="Bookman Old Style" w:cs="Times New Roman"/>
          <w:sz w:val="26"/>
          <w:szCs w:val="26"/>
        </w:rPr>
        <w:t>é</w:t>
      </w:r>
      <w:r w:rsidRPr="008B3549">
        <w:rPr>
          <w:rFonts w:ascii="Bookman Old Style" w:hAnsi="Bookman Old Style"/>
          <w:sz w:val="26"/>
          <w:szCs w:val="26"/>
        </w:rPr>
        <w:t>m de Herodes, que disputavam o trono a Arquelau. Antipas recebeu a Galil</w:t>
      </w:r>
      <w:r w:rsidRPr="008B3549">
        <w:rPr>
          <w:rFonts w:ascii="Bookman Old Style" w:hAnsi="Bookman Old Style" w:cs="Times New Roman"/>
          <w:sz w:val="26"/>
          <w:szCs w:val="26"/>
        </w:rPr>
        <w:t>é</w:t>
      </w:r>
      <w:r w:rsidRPr="008B3549">
        <w:rPr>
          <w:rFonts w:ascii="Bookman Old Style" w:hAnsi="Bookman Old Style"/>
          <w:sz w:val="26"/>
          <w:szCs w:val="26"/>
        </w:rPr>
        <w:t>ia com a regi</w:t>
      </w:r>
      <w:r w:rsidRPr="008B3549">
        <w:rPr>
          <w:rFonts w:ascii="Bookman Old Style" w:hAnsi="Bookman Old Style" w:cs="Times New Roman"/>
          <w:sz w:val="26"/>
          <w:szCs w:val="26"/>
        </w:rPr>
        <w:t>ã</w:t>
      </w:r>
      <w:r w:rsidRPr="008B3549">
        <w:rPr>
          <w:rFonts w:ascii="Bookman Old Style" w:hAnsi="Bookman Old Style"/>
          <w:sz w:val="26"/>
          <w:szCs w:val="26"/>
        </w:rPr>
        <w:t>o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al</w:t>
      </w:r>
      <w:r w:rsidRPr="008B3549">
        <w:rPr>
          <w:rFonts w:ascii="Bookman Old Style" w:hAnsi="Bookman Old Style" w:cs="Times New Roman"/>
          <w:sz w:val="26"/>
          <w:szCs w:val="26"/>
        </w:rPr>
        <w:t>é</w:t>
      </w:r>
      <w:r w:rsidRPr="008B3549">
        <w:rPr>
          <w:rFonts w:ascii="Bookman Old Style" w:hAnsi="Bookman Old Style"/>
          <w:sz w:val="26"/>
          <w:szCs w:val="26"/>
        </w:rPr>
        <w:t>m do rio, cuja renda era de mais ou menos duzentos talentos; Filipe recebeu a Batan</w:t>
      </w:r>
      <w:r w:rsidRPr="008B3549">
        <w:rPr>
          <w:rFonts w:ascii="Bookman Old Style" w:hAnsi="Bookman Old Style" w:cs="Times New Roman"/>
          <w:sz w:val="26"/>
          <w:szCs w:val="26"/>
        </w:rPr>
        <w:t>é</w:t>
      </w:r>
      <w:r w:rsidRPr="008B3549">
        <w:rPr>
          <w:rFonts w:ascii="Bookman Old Style" w:hAnsi="Bookman Old Style"/>
          <w:sz w:val="26"/>
          <w:szCs w:val="26"/>
        </w:rPr>
        <w:t>ia, a Tracon</w:t>
      </w:r>
      <w:r w:rsidRPr="008B3549">
        <w:rPr>
          <w:rFonts w:ascii="Bookman Old Style" w:hAnsi="Bookman Old Style" w:cs="Times New Roman"/>
          <w:sz w:val="26"/>
          <w:szCs w:val="26"/>
        </w:rPr>
        <w:t>í</w:t>
      </w:r>
      <w:r w:rsidRPr="008B3549">
        <w:rPr>
          <w:rFonts w:ascii="Bookman Old Style" w:hAnsi="Bookman Old Style"/>
          <w:sz w:val="26"/>
          <w:szCs w:val="26"/>
        </w:rPr>
        <w:t>tida e a Auranita com uma parte do que tinham pertencido a Zen</w:t>
      </w:r>
      <w:r w:rsidRPr="008B3549">
        <w:rPr>
          <w:rFonts w:ascii="Bookman Old Style" w:hAnsi="Bookman Old Style" w:cs="Times New Roman"/>
          <w:sz w:val="26"/>
          <w:szCs w:val="26"/>
        </w:rPr>
        <w:t>ó</w:t>
      </w:r>
      <w:r w:rsidRPr="008B3549">
        <w:rPr>
          <w:rFonts w:ascii="Bookman Old Style" w:hAnsi="Bookman Old Style"/>
          <w:sz w:val="26"/>
          <w:szCs w:val="26"/>
        </w:rPr>
        <w:t>doro, cuja renda chegava a cem talentos. Arquelau recebeu a Jud</w:t>
      </w:r>
      <w:r w:rsidRPr="008B3549">
        <w:rPr>
          <w:rFonts w:ascii="Bookman Old Style" w:hAnsi="Bookman Old Style" w:cs="Times New Roman"/>
          <w:sz w:val="26"/>
          <w:szCs w:val="26"/>
        </w:rPr>
        <w:t>é</w:t>
      </w:r>
      <w:r w:rsidRPr="008B3549">
        <w:rPr>
          <w:rFonts w:ascii="Bookman Old Style" w:hAnsi="Bookman Old Style"/>
          <w:sz w:val="26"/>
          <w:szCs w:val="26"/>
        </w:rPr>
        <w:t>ia, a Idum</w:t>
      </w:r>
      <w:r w:rsidRPr="008B3549">
        <w:rPr>
          <w:rFonts w:ascii="Bookman Old Style" w:hAnsi="Bookman Old Style" w:cs="Times New Roman"/>
          <w:sz w:val="26"/>
          <w:szCs w:val="26"/>
        </w:rPr>
        <w:t>é</w:t>
      </w:r>
      <w:r w:rsidRPr="008B3549">
        <w:rPr>
          <w:rFonts w:ascii="Bookman Old Style" w:hAnsi="Bookman Old Style"/>
          <w:sz w:val="26"/>
          <w:szCs w:val="26"/>
        </w:rPr>
        <w:t xml:space="preserve">ia e Samaria, </w:t>
      </w:r>
      <w:r w:rsidRPr="008B3549">
        <w:rPr>
          <w:rFonts w:ascii="Bookman Old Style" w:hAnsi="Bookman Old Style" w:cs="Times New Roman"/>
          <w:sz w:val="26"/>
          <w:szCs w:val="26"/>
        </w:rPr>
        <w:t>à</w:t>
      </w:r>
      <w:r w:rsidRPr="008B3549">
        <w:rPr>
          <w:rFonts w:ascii="Bookman Old Style" w:hAnsi="Bookman Old Style"/>
          <w:sz w:val="26"/>
          <w:szCs w:val="26"/>
        </w:rPr>
        <w:t xml:space="preserve"> qual Augusto perdoou a quarta parte dos impostos, que antes ela pagava, porque tinha se conservado pac</w:t>
      </w:r>
      <w:r w:rsidRPr="008B3549">
        <w:rPr>
          <w:rFonts w:ascii="Bookman Old Style" w:hAnsi="Bookman Old Style" w:cs="Times New Roman"/>
          <w:sz w:val="26"/>
          <w:szCs w:val="26"/>
        </w:rPr>
        <w:t>í</w:t>
      </w:r>
      <w:r w:rsidRPr="008B3549">
        <w:rPr>
          <w:rFonts w:ascii="Bookman Old Style" w:hAnsi="Bookman Old Style"/>
          <w:sz w:val="26"/>
          <w:szCs w:val="26"/>
        </w:rPr>
        <w:t>fica, quando as outras se haviam revoltado. A Torre de Estrat</w:t>
      </w:r>
      <w:r w:rsidRPr="008B3549">
        <w:rPr>
          <w:rFonts w:ascii="Bookman Old Style" w:hAnsi="Bookman Old Style" w:cs="Times New Roman"/>
          <w:sz w:val="26"/>
          <w:szCs w:val="26"/>
        </w:rPr>
        <w:t>ã</w:t>
      </w:r>
      <w:r w:rsidRPr="008B3549">
        <w:rPr>
          <w:rFonts w:ascii="Bookman Old Style" w:hAnsi="Bookman Old Style"/>
          <w:sz w:val="26"/>
          <w:szCs w:val="26"/>
        </w:rPr>
        <w:t>o, Sebaste, Jope e Jerusal</w:t>
      </w:r>
      <w:r w:rsidRPr="008B3549">
        <w:rPr>
          <w:rFonts w:ascii="Bookman Old Style" w:hAnsi="Bookman Old Style" w:cs="Times New Roman"/>
          <w:sz w:val="26"/>
          <w:szCs w:val="26"/>
        </w:rPr>
        <w:t>é</w:t>
      </w:r>
      <w:r w:rsidRPr="008B3549">
        <w:rPr>
          <w:rFonts w:ascii="Bookman Old Style" w:hAnsi="Bookman Old Style"/>
          <w:sz w:val="26"/>
          <w:szCs w:val="26"/>
        </w:rPr>
        <w:t>m estavam nesta partilha de Arquelau. Mas Gaza, Gadara e Ipom, porque viviam segundo os costumes dos gregos, Augusto separou-as do reino, para anex</w:t>
      </w:r>
      <w:r w:rsidRPr="008B3549">
        <w:rPr>
          <w:rFonts w:ascii="Bookman Old Style" w:hAnsi="Bookman Old Style" w:cs="Times New Roman"/>
          <w:sz w:val="26"/>
          <w:szCs w:val="26"/>
        </w:rPr>
        <w:t>á</w:t>
      </w:r>
      <w:r w:rsidRPr="008B3549">
        <w:rPr>
          <w:rFonts w:ascii="Bookman Old Style" w:hAnsi="Bookman Old Style"/>
          <w:sz w:val="26"/>
          <w:szCs w:val="26"/>
        </w:rPr>
        <w:t xml:space="preserve">-las </w:t>
      </w:r>
      <w:r w:rsidRPr="008B3549">
        <w:rPr>
          <w:rFonts w:ascii="Bookman Old Style" w:hAnsi="Bookman Old Style" w:cs="Times New Roman"/>
          <w:sz w:val="26"/>
          <w:szCs w:val="26"/>
        </w:rPr>
        <w:t>à</w:t>
      </w:r>
      <w:r w:rsidRPr="008B3549">
        <w:rPr>
          <w:rFonts w:ascii="Bookman Old Style" w:hAnsi="Bookman Old Style"/>
          <w:sz w:val="26"/>
          <w:szCs w:val="26"/>
        </w:rPr>
        <w:t xml:space="preserve"> S</w:t>
      </w:r>
      <w:r w:rsidRPr="008B3549">
        <w:rPr>
          <w:rFonts w:ascii="Bookman Old Style" w:hAnsi="Bookman Old Style" w:cs="Times New Roman"/>
          <w:sz w:val="26"/>
          <w:szCs w:val="26"/>
        </w:rPr>
        <w:t>í</w:t>
      </w:r>
      <w:r w:rsidRPr="008B3549">
        <w:rPr>
          <w:rFonts w:ascii="Bookman Old Style" w:hAnsi="Bookman Old Style"/>
          <w:sz w:val="26"/>
          <w:szCs w:val="26"/>
        </w:rPr>
        <w:t>ria e o ren</w:t>
      </w:r>
      <w:r w:rsidRPr="008B3549">
        <w:rPr>
          <w:rFonts w:ascii="Bookman Old Style" w:hAnsi="Bookman Old Style"/>
          <w:sz w:val="26"/>
          <w:szCs w:val="26"/>
        </w:rPr>
        <w:softHyphen/>
        <w:t>dimento anual de Arquelau era de seiscentos talentos.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Vemos assim o que os filhos de Herodes herdaram de seu pai. A Salom</w:t>
      </w:r>
      <w:r w:rsidRPr="008B3549">
        <w:rPr>
          <w:rFonts w:ascii="Bookman Old Style" w:hAnsi="Bookman Old Style" w:cs="Times New Roman"/>
          <w:sz w:val="26"/>
          <w:szCs w:val="26"/>
        </w:rPr>
        <w:t>é</w:t>
      </w:r>
      <w:r w:rsidRPr="008B3549">
        <w:rPr>
          <w:rFonts w:ascii="Bookman Old Style" w:hAnsi="Bookman Old Style"/>
          <w:sz w:val="26"/>
          <w:szCs w:val="26"/>
        </w:rPr>
        <w:t>, al</w:t>
      </w:r>
      <w:r w:rsidRPr="008B3549">
        <w:rPr>
          <w:rFonts w:ascii="Bookman Old Style" w:hAnsi="Bookman Old Style" w:cs="Times New Roman"/>
          <w:sz w:val="26"/>
          <w:szCs w:val="26"/>
        </w:rPr>
        <w:t>é</w:t>
      </w:r>
      <w:r w:rsidRPr="008B3549">
        <w:rPr>
          <w:rFonts w:ascii="Bookman Old Style" w:hAnsi="Bookman Old Style"/>
          <w:sz w:val="26"/>
          <w:szCs w:val="26"/>
        </w:rPr>
        <w:t xml:space="preserve">m das cidades de Jamnia, Azoto, Fazaelida e </w:t>
      </w:r>
      <w:r w:rsidRPr="0042500F">
        <w:rPr>
          <w:rFonts w:ascii="Bookman Old Style" w:hAnsi="Bookman Old Style"/>
          <w:sz w:val="26"/>
          <w:szCs w:val="26"/>
        </w:rPr>
        <w:t xml:space="preserve">cinco </w:t>
      </w:r>
      <w:r w:rsidRPr="0042500F">
        <w:rPr>
          <w:rFonts w:ascii="Bookman Old Style" w:hAnsi="Bookman Old Style"/>
          <w:bCs/>
          <w:sz w:val="26"/>
          <w:szCs w:val="26"/>
        </w:rPr>
        <w:t xml:space="preserve">mil </w:t>
      </w:r>
      <w:r w:rsidRPr="0042500F">
        <w:rPr>
          <w:rFonts w:ascii="Bookman Old Style" w:hAnsi="Bookman Old Style"/>
          <w:sz w:val="26"/>
          <w:szCs w:val="26"/>
        </w:rPr>
        <w:t>pe</w:t>
      </w:r>
      <w:r w:rsidRPr="0042500F">
        <w:rPr>
          <w:rFonts w:ascii="Bookman Old Style" w:hAnsi="Bookman Old Style" w:cs="Times New Roman"/>
          <w:sz w:val="26"/>
          <w:szCs w:val="26"/>
        </w:rPr>
        <w:t>ç</w:t>
      </w:r>
      <w:r w:rsidRPr="0042500F">
        <w:rPr>
          <w:rFonts w:ascii="Bookman Old Style" w:hAnsi="Bookman Old Style"/>
          <w:sz w:val="26"/>
          <w:szCs w:val="26"/>
        </w:rPr>
        <w:t>as</w:t>
      </w:r>
      <w:r w:rsidRPr="008B3549">
        <w:rPr>
          <w:rFonts w:ascii="Bookman Old Style" w:hAnsi="Bookman Old Style"/>
          <w:sz w:val="26"/>
          <w:szCs w:val="26"/>
        </w:rPr>
        <w:t xml:space="preserve"> de prata que Herodes</w:t>
      </w:r>
      <w:r>
        <w:rPr>
          <w:rFonts w:ascii="Bookman Old Style" w:hAnsi="Bookman Old Style"/>
          <w:sz w:val="26"/>
          <w:szCs w:val="26"/>
        </w:rPr>
        <w:t xml:space="preserve"> </w:t>
      </w:r>
      <w:r w:rsidRPr="008B3549">
        <w:rPr>
          <w:rFonts w:ascii="Bookman Old Style" w:hAnsi="Bookman Old Style"/>
          <w:sz w:val="26"/>
          <w:szCs w:val="26"/>
        </w:rPr>
        <w:t>lhe havia deixado, Augusto deu ainda um pal</w:t>
      </w:r>
      <w:r w:rsidRPr="008B3549">
        <w:rPr>
          <w:rFonts w:ascii="Bookman Old Style" w:hAnsi="Bookman Old Style" w:cs="Times New Roman"/>
          <w:sz w:val="26"/>
          <w:szCs w:val="26"/>
        </w:rPr>
        <w:t>á</w:t>
      </w:r>
      <w:r w:rsidRPr="008B3549">
        <w:rPr>
          <w:rFonts w:ascii="Bookman Old Style" w:hAnsi="Bookman Old Style"/>
          <w:sz w:val="26"/>
          <w:szCs w:val="26"/>
        </w:rPr>
        <w:t>cio em Ascalom. Sua renda era de sessenta talentos e ela tinha sua moradia no pa</w:t>
      </w:r>
      <w:r w:rsidRPr="008B3549">
        <w:rPr>
          <w:rFonts w:ascii="Bookman Old Style" w:hAnsi="Bookman Old Style" w:cs="Times New Roman"/>
          <w:sz w:val="26"/>
          <w:szCs w:val="26"/>
        </w:rPr>
        <w:t>í</w:t>
      </w:r>
      <w:r w:rsidRPr="008B3549">
        <w:rPr>
          <w:rFonts w:ascii="Bookman Old Style" w:hAnsi="Bookman Old Style"/>
          <w:sz w:val="26"/>
          <w:szCs w:val="26"/>
        </w:rPr>
        <w:t>s, que estava sob o governo de Arquelau. O imperador confirmou tamb</w:t>
      </w:r>
      <w:r w:rsidRPr="008B3549">
        <w:rPr>
          <w:rFonts w:ascii="Bookman Old Style" w:hAnsi="Bookman Old Style" w:cs="Times New Roman"/>
          <w:sz w:val="26"/>
          <w:szCs w:val="26"/>
        </w:rPr>
        <w:t>é</w:t>
      </w:r>
      <w:r w:rsidRPr="008B3549">
        <w:rPr>
          <w:rFonts w:ascii="Bookman Old Style" w:hAnsi="Bookman Old Style"/>
          <w:sz w:val="26"/>
          <w:szCs w:val="26"/>
        </w:rPr>
        <w:t>m aos outros parentes de Herodes os legados feitos por seu testamento; e al</w:t>
      </w:r>
      <w:r w:rsidRPr="008B3549">
        <w:rPr>
          <w:rFonts w:ascii="Bookman Old Style" w:hAnsi="Bookman Old Style" w:cs="Times New Roman"/>
          <w:sz w:val="26"/>
          <w:szCs w:val="26"/>
        </w:rPr>
        <w:t>é</w:t>
      </w:r>
      <w:r w:rsidRPr="008B3549">
        <w:rPr>
          <w:rFonts w:ascii="Bookman Old Style" w:hAnsi="Bookman Old Style"/>
          <w:sz w:val="26"/>
          <w:szCs w:val="26"/>
        </w:rPr>
        <w:t xml:space="preserve">m do que ele havia deixado </w:t>
      </w:r>
      <w:r w:rsidRPr="008B3549">
        <w:rPr>
          <w:rFonts w:ascii="Bookman Old Style" w:hAnsi="Bookman Old Style" w:cs="Times New Roman"/>
          <w:sz w:val="26"/>
          <w:szCs w:val="26"/>
        </w:rPr>
        <w:t>à</w:t>
      </w:r>
      <w:r w:rsidRPr="008B3549">
        <w:rPr>
          <w:rFonts w:ascii="Bookman Old Style" w:hAnsi="Bookman Old Style"/>
          <w:sz w:val="26"/>
          <w:szCs w:val="26"/>
        </w:rPr>
        <w:t>s suas duas filhas, que ainda n</w:t>
      </w:r>
      <w:r w:rsidRPr="008B3549">
        <w:rPr>
          <w:rFonts w:ascii="Bookman Old Style" w:hAnsi="Bookman Old Style" w:cs="Times New Roman"/>
          <w:sz w:val="26"/>
          <w:szCs w:val="26"/>
        </w:rPr>
        <w:t>ã</w:t>
      </w:r>
      <w:r w:rsidRPr="008B3549">
        <w:rPr>
          <w:rFonts w:ascii="Bookman Old Style" w:hAnsi="Bookman Old Style"/>
          <w:sz w:val="26"/>
          <w:szCs w:val="26"/>
        </w:rPr>
        <w:t>o se tinham casado, ele lhes deu liberalmente a cada uma, duzentas e cinq</w:t>
      </w:r>
      <w:r w:rsidRPr="008B3549">
        <w:rPr>
          <w:rFonts w:ascii="Bookman Old Style" w:hAnsi="Bookman Old Style" w:cs="Times New Roman"/>
          <w:sz w:val="26"/>
          <w:szCs w:val="26"/>
        </w:rPr>
        <w:t>ü</w:t>
      </w:r>
      <w:r w:rsidRPr="008B3549">
        <w:rPr>
          <w:rFonts w:ascii="Bookman Old Style" w:hAnsi="Bookman Old Style"/>
          <w:sz w:val="26"/>
          <w:szCs w:val="26"/>
        </w:rPr>
        <w:t>enta mil pe</w:t>
      </w:r>
      <w:r w:rsidRPr="008B3549">
        <w:rPr>
          <w:rFonts w:ascii="Bookman Old Style" w:hAnsi="Bookman Old Style" w:cs="Times New Roman"/>
          <w:sz w:val="26"/>
          <w:szCs w:val="26"/>
        </w:rPr>
        <w:t>ç</w:t>
      </w:r>
      <w:r w:rsidRPr="008B3549">
        <w:rPr>
          <w:rFonts w:ascii="Bookman Old Style" w:hAnsi="Bookman Old Style"/>
          <w:sz w:val="26"/>
          <w:szCs w:val="26"/>
        </w:rPr>
        <w:t>as de prata; e f</w:t>
      </w:r>
      <w:r w:rsidRPr="008B3549">
        <w:rPr>
          <w:rFonts w:ascii="Bookman Old Style" w:hAnsi="Bookman Old Style" w:cs="Times New Roman"/>
          <w:sz w:val="26"/>
          <w:szCs w:val="26"/>
        </w:rPr>
        <w:t>ê</w:t>
      </w:r>
      <w:r w:rsidRPr="008B3549">
        <w:rPr>
          <w:rFonts w:ascii="Bookman Old Style" w:hAnsi="Bookman Old Style"/>
          <w:sz w:val="26"/>
          <w:szCs w:val="26"/>
        </w:rPr>
        <w:t>-las desposar os dois filhos de Feroras. A magnific</w:t>
      </w:r>
      <w:r w:rsidRPr="008B3549">
        <w:rPr>
          <w:rFonts w:ascii="Bookman Old Style" w:hAnsi="Bookman Old Style" w:cs="Times New Roman"/>
          <w:sz w:val="26"/>
          <w:szCs w:val="26"/>
        </w:rPr>
        <w:t>ê</w:t>
      </w:r>
      <w:r w:rsidRPr="008B3549">
        <w:rPr>
          <w:rFonts w:ascii="Bookman Old Style" w:hAnsi="Bookman Old Style"/>
          <w:sz w:val="26"/>
          <w:szCs w:val="26"/>
        </w:rPr>
        <w:t>ncia desse grande pr</w:t>
      </w:r>
      <w:r w:rsidRPr="008B3549">
        <w:rPr>
          <w:rFonts w:ascii="Bookman Old Style" w:hAnsi="Bookman Old Style" w:cs="Times New Roman"/>
          <w:sz w:val="26"/>
          <w:szCs w:val="26"/>
        </w:rPr>
        <w:t>í</w:t>
      </w:r>
      <w:r w:rsidRPr="008B3549">
        <w:rPr>
          <w:rFonts w:ascii="Bookman Old Style" w:hAnsi="Bookman Old Style"/>
          <w:sz w:val="26"/>
          <w:szCs w:val="26"/>
        </w:rPr>
        <w:t>ncipe foi ainda muito al</w:t>
      </w:r>
      <w:r w:rsidRPr="008B3549">
        <w:rPr>
          <w:rFonts w:ascii="Bookman Old Style" w:hAnsi="Bookman Old Style" w:cs="Times New Roman"/>
          <w:sz w:val="26"/>
          <w:szCs w:val="26"/>
        </w:rPr>
        <w:t>é</w:t>
      </w:r>
      <w:r w:rsidRPr="008B3549">
        <w:rPr>
          <w:rFonts w:ascii="Bookman Old Style" w:hAnsi="Bookman Old Style"/>
          <w:sz w:val="26"/>
          <w:szCs w:val="26"/>
        </w:rPr>
        <w:t>m; pois ele deu aos filhos de Herodes mil e quinhentos talentos, que ele lhe havia legado e contentou-se de reter uma parte muito pequena, de tantos vasos preciosos, que tamb</w:t>
      </w:r>
      <w:r w:rsidRPr="008B3549">
        <w:rPr>
          <w:rFonts w:ascii="Bookman Old Style" w:hAnsi="Bookman Old Style" w:cs="Times New Roman"/>
          <w:sz w:val="26"/>
          <w:szCs w:val="26"/>
        </w:rPr>
        <w:t>é</w:t>
      </w:r>
      <w:r w:rsidRPr="008B3549">
        <w:rPr>
          <w:rFonts w:ascii="Bookman Old Style" w:hAnsi="Bookman Old Style"/>
          <w:sz w:val="26"/>
          <w:szCs w:val="26"/>
        </w:rPr>
        <w:t>m ele lhe havia deixado, n</w:t>
      </w:r>
      <w:r w:rsidRPr="008B3549">
        <w:rPr>
          <w:rFonts w:ascii="Bookman Old Style" w:hAnsi="Bookman Old Style" w:cs="Times New Roman"/>
          <w:sz w:val="26"/>
          <w:szCs w:val="26"/>
        </w:rPr>
        <w:t>ã</w:t>
      </w:r>
      <w:r w:rsidRPr="008B3549">
        <w:rPr>
          <w:rFonts w:ascii="Bookman Old Style" w:hAnsi="Bookman Old Style"/>
          <w:sz w:val="26"/>
          <w:szCs w:val="26"/>
        </w:rPr>
        <w:t>o pelo seu valor, mas para mostrar que ele queria conservar a recorda</w:t>
      </w:r>
      <w:r w:rsidRPr="008B3549">
        <w:rPr>
          <w:rFonts w:ascii="Bookman Old Style" w:hAnsi="Bookman Old Style" w:cs="Times New Roman"/>
          <w:sz w:val="26"/>
          <w:szCs w:val="26"/>
        </w:rPr>
        <w:t>çã</w:t>
      </w:r>
      <w:r w:rsidRPr="008B3549">
        <w:rPr>
          <w:rFonts w:ascii="Bookman Old Style" w:hAnsi="Bookman Old Style"/>
          <w:sz w:val="26"/>
          <w:szCs w:val="26"/>
        </w:rPr>
        <w:t>o de um rei, que ele tinha estimado.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14</w:t>
      </w:r>
    </w:p>
    <w:p w:rsidR="00A62DFE" w:rsidRDefault="00A62DFE" w:rsidP="00A62DFE">
      <w:pPr>
        <w:pStyle w:val="DIMAS"/>
        <w:rPr>
          <w:i/>
          <w:iCs/>
        </w:rPr>
      </w:pPr>
      <w:r w:rsidRPr="008B3549">
        <w:rPr>
          <w:i/>
          <w:iCs/>
        </w:rPr>
        <w:t>Sobre um impostor que se dizia ser Alexandre, filho de Herodes. Augusto descobre a fraude e o manda para a prisão.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755. Nesse mesmo tempo, quando Augusto terminava a distribui</w:t>
      </w:r>
      <w:r w:rsidRPr="008B3549">
        <w:rPr>
          <w:rFonts w:ascii="Bookman Old Style" w:hAnsi="Bookman Old Style" w:cs="Times New Roman"/>
          <w:sz w:val="26"/>
          <w:szCs w:val="26"/>
        </w:rPr>
        <w:t>çã</w:t>
      </w:r>
      <w:r w:rsidRPr="008B3549">
        <w:rPr>
          <w:rFonts w:ascii="Bookman Old Style" w:hAnsi="Bookman Old Style"/>
          <w:sz w:val="26"/>
          <w:szCs w:val="26"/>
        </w:rPr>
        <w:t>o dos bens deixados por Herodes em seu testamento, um judeu, educado em Sidom, em casa de um liberto de um cidad</w:t>
      </w:r>
      <w:r w:rsidRPr="008B3549">
        <w:rPr>
          <w:rFonts w:ascii="Bookman Old Style" w:hAnsi="Bookman Old Style" w:cs="Times New Roman"/>
          <w:sz w:val="26"/>
          <w:szCs w:val="26"/>
        </w:rPr>
        <w:t>ã</w:t>
      </w:r>
      <w:r w:rsidRPr="008B3549">
        <w:rPr>
          <w:rFonts w:ascii="Bookman Old Style" w:hAnsi="Bookman Old Style"/>
          <w:sz w:val="26"/>
          <w:szCs w:val="26"/>
        </w:rPr>
        <w:t>o romano, tentou apoderar-se do trono, pela semelhan</w:t>
      </w:r>
      <w:r w:rsidRPr="008B3549">
        <w:rPr>
          <w:rFonts w:ascii="Bookman Old Style" w:hAnsi="Bookman Old Style" w:cs="Times New Roman"/>
          <w:sz w:val="26"/>
          <w:szCs w:val="26"/>
        </w:rPr>
        <w:t>ç</w:t>
      </w:r>
      <w:r w:rsidRPr="008B3549">
        <w:rPr>
          <w:rFonts w:ascii="Bookman Old Style" w:hAnsi="Bookman Old Style"/>
          <w:sz w:val="26"/>
          <w:szCs w:val="26"/>
        </w:rPr>
        <w:t>a que tinha, com Alexandre, que o rei Herodes, seu pai, tinha feito morrer; essa semelhan</w:t>
      </w:r>
      <w:r w:rsidRPr="008B3549">
        <w:rPr>
          <w:rFonts w:ascii="Bookman Old Style" w:hAnsi="Bookman Old Style" w:cs="Times New Roman"/>
          <w:sz w:val="26"/>
          <w:szCs w:val="26"/>
        </w:rPr>
        <w:t>ç</w:t>
      </w:r>
      <w:r w:rsidRPr="008B3549">
        <w:rPr>
          <w:rFonts w:ascii="Bookman Old Style" w:hAnsi="Bookman Old Style"/>
          <w:sz w:val="26"/>
          <w:szCs w:val="26"/>
        </w:rPr>
        <w:t>a era tanta, que aqueles que haviam'conhecido o jovem pr</w:t>
      </w:r>
      <w:r w:rsidRPr="008B3549">
        <w:rPr>
          <w:rFonts w:ascii="Bookman Old Style" w:hAnsi="Bookman Old Style" w:cs="Times New Roman"/>
          <w:sz w:val="26"/>
          <w:szCs w:val="26"/>
        </w:rPr>
        <w:t>í</w:t>
      </w:r>
      <w:r w:rsidRPr="008B3549">
        <w:rPr>
          <w:rFonts w:ascii="Bookman Old Style" w:hAnsi="Bookman Old Style"/>
          <w:sz w:val="26"/>
          <w:szCs w:val="26"/>
        </w:rPr>
        <w:t>ncipe estavam persuadidos de que era ele mesmo. Para poder enganar, ele serviu-se de um homem de sua tribo, que tinha um conhecimento particular de tudo o que se havia passado na fam</w:t>
      </w:r>
      <w:r w:rsidRPr="008B3549">
        <w:rPr>
          <w:rFonts w:ascii="Bookman Old Style" w:hAnsi="Bookman Old Style" w:cs="Times New Roman"/>
          <w:sz w:val="26"/>
          <w:szCs w:val="26"/>
        </w:rPr>
        <w:t>í</w:t>
      </w:r>
      <w:r w:rsidRPr="008B3549">
        <w:rPr>
          <w:rFonts w:ascii="Bookman Old Style" w:hAnsi="Bookman Old Style"/>
          <w:sz w:val="26"/>
          <w:szCs w:val="26"/>
        </w:rPr>
        <w:t>lia real e que n</w:t>
      </w:r>
      <w:r w:rsidRPr="008B3549">
        <w:rPr>
          <w:rFonts w:ascii="Bookman Old Style" w:hAnsi="Bookman Old Style" w:cs="Times New Roman"/>
          <w:sz w:val="26"/>
          <w:szCs w:val="26"/>
        </w:rPr>
        <w:t>ã</w:t>
      </w:r>
      <w:r w:rsidRPr="008B3549">
        <w:rPr>
          <w:rFonts w:ascii="Bookman Old Style" w:hAnsi="Bookman Old Style"/>
          <w:sz w:val="26"/>
          <w:szCs w:val="26"/>
        </w:rPr>
        <w:t>o sendo menos astuto do que mau, era muito capaz de suscitar aquela perturba</w:t>
      </w:r>
      <w:r w:rsidRPr="008B3549">
        <w:rPr>
          <w:rFonts w:ascii="Bookman Old Style" w:hAnsi="Bookman Old Style" w:cs="Times New Roman"/>
          <w:sz w:val="26"/>
          <w:szCs w:val="26"/>
        </w:rPr>
        <w:t>çã</w:t>
      </w:r>
      <w:r w:rsidRPr="008B3549">
        <w:rPr>
          <w:rFonts w:ascii="Bookman Old Style" w:hAnsi="Bookman Old Style"/>
          <w:sz w:val="26"/>
          <w:szCs w:val="26"/>
        </w:rPr>
        <w:t>o. Assim, ajudado por ele, apresentou-se como Alexandre, que um daqueles aos quais Herodes havia encarregado de matar, bem como a Arist</w:t>
      </w:r>
      <w:r w:rsidRPr="008B3549">
        <w:rPr>
          <w:rFonts w:ascii="Bookman Old Style" w:hAnsi="Bookman Old Style" w:cs="Times New Roman"/>
          <w:sz w:val="26"/>
          <w:szCs w:val="26"/>
        </w:rPr>
        <w:t>ó</w:t>
      </w:r>
      <w:r w:rsidRPr="008B3549">
        <w:rPr>
          <w:rFonts w:ascii="Bookman Old Style" w:hAnsi="Bookman Old Style"/>
          <w:sz w:val="26"/>
          <w:szCs w:val="26"/>
        </w:rPr>
        <w:t>bulo, seu irm</w:t>
      </w:r>
      <w:r w:rsidRPr="008B3549">
        <w:rPr>
          <w:rFonts w:ascii="Bookman Old Style" w:hAnsi="Bookman Old Style" w:cs="Times New Roman"/>
          <w:sz w:val="26"/>
          <w:szCs w:val="26"/>
        </w:rPr>
        <w:t>ã</w:t>
      </w:r>
      <w:r w:rsidRPr="008B3549">
        <w:rPr>
          <w:rFonts w:ascii="Bookman Old Style" w:hAnsi="Bookman Old Style"/>
          <w:sz w:val="26"/>
          <w:szCs w:val="26"/>
        </w:rPr>
        <w:t>o, os tinha salvo e havia posto outros em seu lugar. Esse homem, ensoberbecido pelas esperan</w:t>
      </w:r>
      <w:r w:rsidRPr="008B3549">
        <w:rPr>
          <w:rFonts w:ascii="Bookman Old Style" w:hAnsi="Bookman Old Style" w:cs="Times New Roman"/>
          <w:sz w:val="26"/>
          <w:szCs w:val="26"/>
        </w:rPr>
        <w:t>ç</w:t>
      </w:r>
      <w:r w:rsidRPr="008B3549">
        <w:rPr>
          <w:rFonts w:ascii="Bookman Old Style" w:hAnsi="Bookman Old Style"/>
          <w:sz w:val="26"/>
          <w:szCs w:val="26"/>
        </w:rPr>
        <w:t xml:space="preserve">as com que se iludia, tentou enganar aos outros, como enganava a si mesmo. Foi a Creta, persuadiu ali todos os judeus com os quais falou, tirou-lhes dinheiro e depois passou </w:t>
      </w:r>
      <w:r w:rsidRPr="008B3549">
        <w:rPr>
          <w:rFonts w:ascii="Bookman Old Style" w:hAnsi="Bookman Old Style" w:cs="Times New Roman"/>
          <w:sz w:val="26"/>
          <w:szCs w:val="26"/>
        </w:rPr>
        <w:t>à</w:t>
      </w:r>
      <w:r w:rsidRPr="008B3549">
        <w:rPr>
          <w:rFonts w:ascii="Bookman Old Style" w:hAnsi="Bookman Old Style"/>
          <w:sz w:val="26"/>
          <w:szCs w:val="26"/>
        </w:rPr>
        <w:t xml:space="preserve"> ilha de Meios, onde acreditando que ele era sangue real, deram-lhe ainda muita aten</w:t>
      </w:r>
      <w:r w:rsidRPr="008B3549">
        <w:rPr>
          <w:rFonts w:ascii="Bookman Old Style" w:hAnsi="Bookman Old Style" w:cs="Times New Roman"/>
          <w:sz w:val="26"/>
          <w:szCs w:val="26"/>
        </w:rPr>
        <w:t>çã</w:t>
      </w:r>
      <w:r w:rsidRPr="008B3549">
        <w:rPr>
          <w:rFonts w:ascii="Bookman Old Style" w:hAnsi="Bookman Old Style"/>
          <w:sz w:val="26"/>
          <w:szCs w:val="26"/>
        </w:rPr>
        <w:t>o. Ele imaginou ent</w:t>
      </w:r>
      <w:r w:rsidRPr="008B3549">
        <w:rPr>
          <w:rFonts w:ascii="Bookman Old Style" w:hAnsi="Bookman Old Style" w:cs="Times New Roman"/>
          <w:sz w:val="26"/>
          <w:szCs w:val="26"/>
        </w:rPr>
        <w:t>ã</w:t>
      </w:r>
      <w:r w:rsidRPr="008B3549">
        <w:rPr>
          <w:rFonts w:ascii="Bookman Old Style" w:hAnsi="Bookman Old Style"/>
          <w:sz w:val="26"/>
          <w:szCs w:val="26"/>
        </w:rPr>
        <w:t>o mais do que nunca que poderia conseguir o seu desejo; prometeu recompensar aos que o ajudassem, e, acompanhado por eles, determinou ir a Roma. Quando p</w:t>
      </w:r>
      <w:r w:rsidRPr="008B3549">
        <w:rPr>
          <w:rFonts w:ascii="Bookman Old Style" w:hAnsi="Bookman Old Style" w:cs="Times New Roman"/>
          <w:sz w:val="26"/>
          <w:szCs w:val="26"/>
        </w:rPr>
        <w:t>ô</w:t>
      </w:r>
      <w:r w:rsidRPr="008B3549">
        <w:rPr>
          <w:rFonts w:ascii="Bookman Old Style" w:hAnsi="Bookman Old Style"/>
          <w:sz w:val="26"/>
          <w:szCs w:val="26"/>
        </w:rPr>
        <w:t>s o p</w:t>
      </w:r>
      <w:r w:rsidRPr="008B3549">
        <w:rPr>
          <w:rFonts w:ascii="Bookman Old Style" w:hAnsi="Bookman Old Style" w:cs="Times New Roman"/>
          <w:sz w:val="26"/>
          <w:szCs w:val="26"/>
        </w:rPr>
        <w:t>é</w:t>
      </w:r>
      <w:r w:rsidRPr="008B3549">
        <w:rPr>
          <w:rFonts w:ascii="Bookman Old Style" w:hAnsi="Bookman Old Style"/>
          <w:sz w:val="26"/>
          <w:szCs w:val="26"/>
        </w:rPr>
        <w:t xml:space="preserve"> em terra, em Puteolos, todos os judeus que l</w:t>
      </w:r>
      <w:r w:rsidRPr="008B3549">
        <w:rPr>
          <w:rFonts w:ascii="Bookman Old Style" w:hAnsi="Bookman Old Style" w:cs="Times New Roman"/>
          <w:sz w:val="26"/>
          <w:szCs w:val="26"/>
        </w:rPr>
        <w:t>á</w:t>
      </w:r>
      <w:r w:rsidRPr="008B3549">
        <w:rPr>
          <w:rFonts w:ascii="Bookman Old Style" w:hAnsi="Bookman Old Style"/>
          <w:sz w:val="26"/>
          <w:szCs w:val="26"/>
        </w:rPr>
        <w:t xml:space="preserve"> viviam e particularmente os que Herodes havia beneficia</w:t>
      </w:r>
      <w:r w:rsidRPr="008B3549">
        <w:rPr>
          <w:rFonts w:ascii="Bookman Old Style" w:hAnsi="Bookman Old Style"/>
          <w:sz w:val="26"/>
          <w:szCs w:val="26"/>
        </w:rPr>
        <w:softHyphen/>
        <w:t>do, apressaram-se e ir visit</w:t>
      </w:r>
      <w:r w:rsidRPr="008B3549">
        <w:rPr>
          <w:rFonts w:ascii="Bookman Old Style" w:hAnsi="Bookman Old Style" w:cs="Times New Roman"/>
          <w:sz w:val="26"/>
          <w:szCs w:val="26"/>
        </w:rPr>
        <w:t>á</w:t>
      </w:r>
      <w:r w:rsidRPr="008B3549">
        <w:rPr>
          <w:rFonts w:ascii="Bookman Old Style" w:hAnsi="Bookman Old Style"/>
          <w:sz w:val="26"/>
          <w:szCs w:val="26"/>
        </w:rPr>
        <w:t>-lo e j</w:t>
      </w:r>
      <w:r w:rsidRPr="008B3549">
        <w:rPr>
          <w:rFonts w:ascii="Bookman Old Style" w:hAnsi="Bookman Old Style" w:cs="Times New Roman"/>
          <w:sz w:val="26"/>
          <w:szCs w:val="26"/>
        </w:rPr>
        <w:t>á</w:t>
      </w:r>
      <w:r w:rsidRPr="008B3549">
        <w:rPr>
          <w:rFonts w:ascii="Bookman Old Style" w:hAnsi="Bookman Old Style"/>
          <w:sz w:val="26"/>
          <w:szCs w:val="26"/>
        </w:rPr>
        <w:t xml:space="preserve"> o consideravam como seu rei, de que n</w:t>
      </w:r>
      <w:r w:rsidRPr="008B3549">
        <w:rPr>
          <w:rFonts w:ascii="Bookman Old Style" w:hAnsi="Bookman Old Style" w:cs="Times New Roman"/>
          <w:sz w:val="26"/>
          <w:szCs w:val="26"/>
        </w:rPr>
        <w:t>ã</w:t>
      </w:r>
      <w:r w:rsidRPr="008B3549">
        <w:rPr>
          <w:rFonts w:ascii="Bookman Old Style" w:hAnsi="Bookman Old Style"/>
          <w:sz w:val="26"/>
          <w:szCs w:val="26"/>
        </w:rPr>
        <w:t>o h</w:t>
      </w:r>
      <w:r w:rsidRPr="008B3549">
        <w:rPr>
          <w:rFonts w:ascii="Bookman Old Style" w:hAnsi="Bookman Old Style" w:cs="Times New Roman"/>
          <w:sz w:val="26"/>
          <w:szCs w:val="26"/>
        </w:rPr>
        <w:t xml:space="preserve">á </w:t>
      </w:r>
      <w:r w:rsidRPr="008B3549">
        <w:rPr>
          <w:rFonts w:ascii="Bookman Old Style" w:hAnsi="Bookman Old Style"/>
          <w:sz w:val="26"/>
          <w:szCs w:val="26"/>
        </w:rPr>
        <w:t>motivo de se admirar, pois os homens facilmente acreditam nas coisas que lhes s</w:t>
      </w:r>
      <w:r w:rsidRPr="008B3549">
        <w:rPr>
          <w:rFonts w:ascii="Bookman Old Style" w:hAnsi="Bookman Old Style" w:cs="Times New Roman"/>
          <w:sz w:val="26"/>
          <w:szCs w:val="26"/>
        </w:rPr>
        <w:t>ã</w:t>
      </w:r>
      <w:r w:rsidRPr="008B3549">
        <w:rPr>
          <w:rFonts w:ascii="Bookman Old Style" w:hAnsi="Bookman Old Style"/>
          <w:sz w:val="26"/>
          <w:szCs w:val="26"/>
        </w:rPr>
        <w:t>o agrad</w:t>
      </w:r>
      <w:r w:rsidRPr="008B3549">
        <w:rPr>
          <w:rFonts w:ascii="Bookman Old Style" w:hAnsi="Bookman Old Style" w:cs="Times New Roman"/>
          <w:sz w:val="26"/>
          <w:szCs w:val="26"/>
        </w:rPr>
        <w:t>á</w:t>
      </w:r>
      <w:r w:rsidRPr="008B3549">
        <w:rPr>
          <w:rFonts w:ascii="Bookman Old Style" w:hAnsi="Bookman Old Style"/>
          <w:sz w:val="26"/>
          <w:szCs w:val="26"/>
        </w:rPr>
        <w:t>veis, e era dif</w:t>
      </w:r>
      <w:r w:rsidRPr="008B3549">
        <w:rPr>
          <w:rFonts w:ascii="Bookman Old Style" w:hAnsi="Bookman Old Style" w:cs="Times New Roman"/>
          <w:sz w:val="26"/>
          <w:szCs w:val="26"/>
        </w:rPr>
        <w:t>í</w:t>
      </w:r>
      <w:r w:rsidRPr="008B3549">
        <w:rPr>
          <w:rFonts w:ascii="Bookman Old Style" w:hAnsi="Bookman Old Style"/>
          <w:sz w:val="26"/>
          <w:szCs w:val="26"/>
        </w:rPr>
        <w:t>cil n</w:t>
      </w:r>
      <w:r w:rsidRPr="008B3549">
        <w:rPr>
          <w:rFonts w:ascii="Bookman Old Style" w:hAnsi="Bookman Old Style" w:cs="Times New Roman"/>
          <w:sz w:val="26"/>
          <w:szCs w:val="26"/>
        </w:rPr>
        <w:t>ã</w:t>
      </w:r>
      <w:r w:rsidRPr="008B3549">
        <w:rPr>
          <w:rFonts w:ascii="Bookman Old Style" w:hAnsi="Bookman Old Style"/>
          <w:sz w:val="26"/>
          <w:szCs w:val="26"/>
        </w:rPr>
        <w:t>o se ser enganado por t</w:t>
      </w:r>
      <w:r w:rsidRPr="008B3549">
        <w:rPr>
          <w:rFonts w:ascii="Bookman Old Style" w:hAnsi="Bookman Old Style" w:cs="Times New Roman"/>
          <w:sz w:val="26"/>
          <w:szCs w:val="26"/>
        </w:rPr>
        <w:t>ã</w:t>
      </w:r>
      <w:r w:rsidRPr="008B3549">
        <w:rPr>
          <w:rFonts w:ascii="Bookman Old Style" w:hAnsi="Bookman Old Style"/>
          <w:sz w:val="26"/>
          <w:szCs w:val="26"/>
        </w:rPr>
        <w:t>o perfeita semelhan</w:t>
      </w:r>
      <w:r w:rsidRPr="008B3549">
        <w:rPr>
          <w:rFonts w:ascii="Bookman Old Style" w:hAnsi="Bookman Old Style" w:cs="Times New Roman"/>
          <w:sz w:val="26"/>
          <w:szCs w:val="26"/>
        </w:rPr>
        <w:t>ç</w:t>
      </w:r>
      <w:r w:rsidRPr="008B3549">
        <w:rPr>
          <w:rFonts w:ascii="Bookman Old Style" w:hAnsi="Bookman Old Style"/>
          <w:sz w:val="26"/>
          <w:szCs w:val="26"/>
        </w:rPr>
        <w:t>a. Mesmo os que tinham vivido familiarmente com Alexandre, duvidavam muito pouco de que n</w:t>
      </w:r>
      <w:r w:rsidRPr="008B3549">
        <w:rPr>
          <w:rFonts w:ascii="Bookman Old Style" w:hAnsi="Bookman Old Style" w:cs="Times New Roman"/>
          <w:sz w:val="26"/>
          <w:szCs w:val="26"/>
        </w:rPr>
        <w:t>ã</w:t>
      </w:r>
      <w:r w:rsidRPr="008B3549">
        <w:rPr>
          <w:rFonts w:ascii="Bookman Old Style" w:hAnsi="Bookman Old Style"/>
          <w:sz w:val="26"/>
          <w:szCs w:val="26"/>
        </w:rPr>
        <w:t>o fosse ele mesmo e n</w:t>
      </w:r>
      <w:r w:rsidRPr="008B3549">
        <w:rPr>
          <w:rFonts w:ascii="Bookman Old Style" w:hAnsi="Bookman Old Style" w:cs="Times New Roman"/>
          <w:sz w:val="26"/>
          <w:szCs w:val="26"/>
        </w:rPr>
        <w:t>ã</w:t>
      </w:r>
      <w:r w:rsidRPr="008B3549">
        <w:rPr>
          <w:rFonts w:ascii="Bookman Old Style" w:hAnsi="Bookman Old Style"/>
          <w:sz w:val="26"/>
          <w:szCs w:val="26"/>
        </w:rPr>
        <w:t>o temiam afirm</w:t>
      </w:r>
      <w:r w:rsidRPr="008B3549">
        <w:rPr>
          <w:rFonts w:ascii="Bookman Old Style" w:hAnsi="Bookman Old Style" w:cs="Times New Roman"/>
          <w:sz w:val="26"/>
          <w:szCs w:val="26"/>
        </w:rPr>
        <w:t>á</w:t>
      </w:r>
      <w:r w:rsidRPr="008B3549">
        <w:rPr>
          <w:rFonts w:ascii="Bookman Old Style" w:hAnsi="Bookman Old Style"/>
          <w:sz w:val="26"/>
          <w:szCs w:val="26"/>
        </w:rPr>
        <w:t>-lo com juramento. Quando esta not</w:t>
      </w:r>
      <w:r w:rsidRPr="008B3549">
        <w:rPr>
          <w:rFonts w:ascii="Bookman Old Style" w:hAnsi="Bookman Old Style" w:cs="Times New Roman"/>
          <w:sz w:val="26"/>
          <w:szCs w:val="26"/>
        </w:rPr>
        <w:t>í</w:t>
      </w:r>
      <w:r w:rsidRPr="008B3549">
        <w:rPr>
          <w:rFonts w:ascii="Bookman Old Style" w:hAnsi="Bookman Old Style"/>
          <w:sz w:val="26"/>
          <w:szCs w:val="26"/>
        </w:rPr>
        <w:t>cia se divulgou por Roma, todos os judeus que l</w:t>
      </w:r>
      <w:r w:rsidRPr="008B3549">
        <w:rPr>
          <w:rFonts w:ascii="Bookman Old Style" w:hAnsi="Bookman Old Style" w:cs="Times New Roman"/>
          <w:sz w:val="26"/>
          <w:szCs w:val="26"/>
        </w:rPr>
        <w:t>á</w:t>
      </w:r>
      <w:r w:rsidRPr="008B3549">
        <w:rPr>
          <w:rFonts w:ascii="Bookman Old Style" w:hAnsi="Bookman Old Style"/>
          <w:sz w:val="26"/>
          <w:szCs w:val="26"/>
        </w:rPr>
        <w:t xml:space="preserve"> moravam, em grande n</w:t>
      </w:r>
      <w:r w:rsidRPr="008B3549">
        <w:rPr>
          <w:rFonts w:ascii="Bookman Old Style" w:hAnsi="Bookman Old Style" w:cs="Times New Roman"/>
          <w:sz w:val="26"/>
          <w:szCs w:val="26"/>
        </w:rPr>
        <w:t>ú</w:t>
      </w:r>
      <w:r w:rsidRPr="008B3549">
        <w:rPr>
          <w:rFonts w:ascii="Bookman Old Style" w:hAnsi="Bookman Old Style"/>
          <w:sz w:val="26"/>
          <w:szCs w:val="26"/>
        </w:rPr>
        <w:t>mero, foram dar gra</w:t>
      </w:r>
      <w:r w:rsidRPr="008B3549">
        <w:rPr>
          <w:rFonts w:ascii="Bookman Old Style" w:hAnsi="Bookman Old Style" w:cs="Times New Roman"/>
          <w:sz w:val="26"/>
          <w:szCs w:val="26"/>
        </w:rPr>
        <w:t>ç</w:t>
      </w:r>
      <w:r w:rsidRPr="008B3549">
        <w:rPr>
          <w:rFonts w:ascii="Bookman Old Style" w:hAnsi="Bookman Old Style"/>
          <w:sz w:val="26"/>
          <w:szCs w:val="26"/>
        </w:rPr>
        <w:t>as a Deus, pela felicidade inesperada, ante esse impostor, e suas aclama</w:t>
      </w:r>
      <w:r w:rsidRPr="008B3549">
        <w:rPr>
          <w:rFonts w:ascii="Bookman Old Style" w:hAnsi="Bookman Old Style" w:cs="Times New Roman"/>
          <w:sz w:val="26"/>
          <w:szCs w:val="26"/>
        </w:rPr>
        <w:t>çõ</w:t>
      </w:r>
      <w:r w:rsidRPr="008B3549">
        <w:rPr>
          <w:rFonts w:ascii="Bookman Old Style" w:hAnsi="Bookman Old Style"/>
          <w:sz w:val="26"/>
          <w:szCs w:val="26"/>
        </w:rPr>
        <w:t>es, misturadas com os votos que faziam pela sua pros</w:t>
      </w:r>
      <w:r w:rsidRPr="008B3549">
        <w:rPr>
          <w:rFonts w:ascii="Bookman Old Style" w:hAnsi="Bookman Old Style"/>
          <w:sz w:val="26"/>
          <w:szCs w:val="26"/>
        </w:rPr>
        <w:softHyphen/>
        <w:t xml:space="preserve">peridade, demonstravam qual o seu respeito </w:t>
      </w:r>
      <w:r w:rsidRPr="008B3549">
        <w:rPr>
          <w:rFonts w:ascii="Bookman Old Style" w:hAnsi="Bookman Old Style"/>
          <w:sz w:val="26"/>
          <w:szCs w:val="26"/>
        </w:rPr>
        <w:lastRenderedPageBreak/>
        <w:t>pela grandeza de sua origem, da parte da rainha Mariana, de quem julgavam que ele era filho. Encontraram-no numa liteira, com um soberbo s</w:t>
      </w:r>
      <w:r w:rsidRPr="008B3549">
        <w:rPr>
          <w:rFonts w:ascii="Bookman Old Style" w:hAnsi="Bookman Old Style" w:cs="Times New Roman"/>
          <w:sz w:val="26"/>
          <w:szCs w:val="26"/>
        </w:rPr>
        <w:t>é</w:t>
      </w:r>
      <w:r w:rsidRPr="008B3549">
        <w:rPr>
          <w:rFonts w:ascii="Bookman Old Style" w:hAnsi="Bookman Old Style"/>
          <w:sz w:val="26"/>
          <w:szCs w:val="26"/>
        </w:rPr>
        <w:t>quito, porque os judeus dos lugares por onde ele passava, nada poupavam para suas despesas. Embora tivessem falado a Augusto desse pretenso rei do judeus, ele n</w:t>
      </w:r>
      <w:r w:rsidRPr="008B3549">
        <w:rPr>
          <w:rFonts w:ascii="Bookman Old Style" w:hAnsi="Bookman Old Style" w:cs="Times New Roman"/>
          <w:sz w:val="26"/>
          <w:szCs w:val="26"/>
        </w:rPr>
        <w:t>ã</w:t>
      </w:r>
      <w:r w:rsidRPr="008B3549">
        <w:rPr>
          <w:rFonts w:ascii="Bookman Old Style" w:hAnsi="Bookman Old Style"/>
          <w:sz w:val="26"/>
          <w:szCs w:val="26"/>
        </w:rPr>
        <w:t>o quis acreditar, porque conhecia muito bem a habilidade de Herodes, para crer que ele se tivesse deixado enganar num as</w:t>
      </w:r>
      <w:r w:rsidRPr="008B3549">
        <w:rPr>
          <w:rFonts w:ascii="Bookman Old Style" w:hAnsi="Bookman Old Style"/>
          <w:sz w:val="26"/>
          <w:szCs w:val="26"/>
        </w:rPr>
        <w:softHyphen/>
        <w:t>sunto t</w:t>
      </w:r>
      <w:r w:rsidRPr="008B3549">
        <w:rPr>
          <w:rFonts w:ascii="Bookman Old Style" w:hAnsi="Bookman Old Style" w:cs="Times New Roman"/>
          <w:sz w:val="26"/>
          <w:szCs w:val="26"/>
        </w:rPr>
        <w:t>ã</w:t>
      </w:r>
      <w:r w:rsidRPr="008B3549">
        <w:rPr>
          <w:rFonts w:ascii="Bookman Old Style" w:hAnsi="Bookman Old Style"/>
          <w:sz w:val="26"/>
          <w:szCs w:val="26"/>
        </w:rPr>
        <w:t>o importante. No entanto, como n</w:t>
      </w:r>
      <w:r w:rsidRPr="008B3549">
        <w:rPr>
          <w:rFonts w:ascii="Bookman Old Style" w:hAnsi="Bookman Old Style" w:cs="Times New Roman"/>
          <w:sz w:val="26"/>
          <w:szCs w:val="26"/>
        </w:rPr>
        <w:t>ã</w:t>
      </w:r>
      <w:r w:rsidRPr="008B3549">
        <w:rPr>
          <w:rFonts w:ascii="Bookman Old Style" w:hAnsi="Bookman Old Style"/>
          <w:sz w:val="26"/>
          <w:szCs w:val="26"/>
        </w:rPr>
        <w:t>o queria dizer de todo que n</w:t>
      </w:r>
      <w:r w:rsidRPr="008B3549">
        <w:rPr>
          <w:rFonts w:ascii="Bookman Old Style" w:hAnsi="Bookman Old Style" w:cs="Times New Roman"/>
          <w:sz w:val="26"/>
          <w:szCs w:val="26"/>
        </w:rPr>
        <w:t>ã</w:t>
      </w:r>
      <w:r w:rsidRPr="008B3549">
        <w:rPr>
          <w:rFonts w:ascii="Bookman Old Style" w:hAnsi="Bookman Old Style"/>
          <w:sz w:val="26"/>
          <w:szCs w:val="26"/>
        </w:rPr>
        <w:t>o era verdade, ordenou a um de seus libertos de nome Celado que conhecia Alexan</w:t>
      </w:r>
      <w:r w:rsidRPr="008B3549">
        <w:rPr>
          <w:rFonts w:ascii="Bookman Old Style" w:hAnsi="Bookman Old Style"/>
          <w:sz w:val="26"/>
          <w:szCs w:val="26"/>
        </w:rPr>
        <w:softHyphen/>
        <w:t>dre muito bem e Arist</w:t>
      </w:r>
      <w:r w:rsidRPr="008B3549">
        <w:rPr>
          <w:rFonts w:ascii="Bookman Old Style" w:hAnsi="Bookman Old Style" w:cs="Times New Roman"/>
          <w:sz w:val="26"/>
          <w:szCs w:val="26"/>
        </w:rPr>
        <w:t>ó</w:t>
      </w:r>
      <w:r w:rsidRPr="008B3549">
        <w:rPr>
          <w:rFonts w:ascii="Bookman Old Style" w:hAnsi="Bookman Old Style"/>
          <w:sz w:val="26"/>
          <w:szCs w:val="26"/>
        </w:rPr>
        <w:t>bulo, seu irm</w:t>
      </w:r>
      <w:r w:rsidRPr="008B3549">
        <w:rPr>
          <w:rFonts w:ascii="Bookman Old Style" w:hAnsi="Bookman Old Style" w:cs="Times New Roman"/>
          <w:sz w:val="26"/>
          <w:szCs w:val="26"/>
        </w:rPr>
        <w:t>ã</w:t>
      </w:r>
      <w:r w:rsidRPr="008B3549">
        <w:rPr>
          <w:rFonts w:ascii="Bookman Old Style" w:hAnsi="Bookman Old Style"/>
          <w:sz w:val="26"/>
          <w:szCs w:val="26"/>
        </w:rPr>
        <w:t>o, que lhe trouxesse aquele homem. Ele foi procur</w:t>
      </w:r>
      <w:r w:rsidRPr="008B3549">
        <w:rPr>
          <w:rFonts w:ascii="Bookman Old Style" w:hAnsi="Bookman Old Style" w:cs="Times New Roman"/>
          <w:sz w:val="26"/>
          <w:szCs w:val="26"/>
        </w:rPr>
        <w:t>á</w:t>
      </w:r>
      <w:r w:rsidRPr="008B3549">
        <w:rPr>
          <w:rFonts w:ascii="Bookman Old Style" w:hAnsi="Bookman Old Style"/>
          <w:sz w:val="26"/>
          <w:szCs w:val="26"/>
        </w:rPr>
        <w:t>-lo e deixou-se enganar, como os demais. Mas Augusto n</w:t>
      </w:r>
      <w:r w:rsidRPr="008B3549">
        <w:rPr>
          <w:rFonts w:ascii="Bookman Old Style" w:hAnsi="Bookman Old Style" w:cs="Times New Roman"/>
          <w:sz w:val="26"/>
          <w:szCs w:val="26"/>
        </w:rPr>
        <w:t>ã</w:t>
      </w:r>
      <w:r w:rsidRPr="008B3549">
        <w:rPr>
          <w:rFonts w:ascii="Bookman Old Style" w:hAnsi="Bookman Old Style"/>
          <w:sz w:val="26"/>
          <w:szCs w:val="26"/>
        </w:rPr>
        <w:t>o se iludiu, porque a todos sobrepujava em intelig</w:t>
      </w:r>
      <w:r w:rsidRPr="008B3549">
        <w:rPr>
          <w:rFonts w:ascii="Bookman Old Style" w:hAnsi="Bookman Old Style" w:cs="Times New Roman"/>
          <w:sz w:val="26"/>
          <w:szCs w:val="26"/>
        </w:rPr>
        <w:t>ê</w:t>
      </w:r>
      <w:r w:rsidRPr="008B3549">
        <w:rPr>
          <w:rFonts w:ascii="Bookman Old Style" w:hAnsi="Bookman Old Style"/>
          <w:sz w:val="26"/>
          <w:szCs w:val="26"/>
        </w:rPr>
        <w:t>ncia e, aquela semelhan</w:t>
      </w:r>
      <w:r w:rsidRPr="008B3549">
        <w:rPr>
          <w:rFonts w:ascii="Bookman Old Style" w:hAnsi="Bookman Old Style" w:cs="Times New Roman"/>
          <w:sz w:val="26"/>
          <w:szCs w:val="26"/>
        </w:rPr>
        <w:t>ç</w:t>
      </w:r>
      <w:r w:rsidRPr="008B3549">
        <w:rPr>
          <w:rFonts w:ascii="Bookman Old Style" w:hAnsi="Bookman Old Style"/>
          <w:sz w:val="26"/>
          <w:szCs w:val="26"/>
        </w:rPr>
        <w:t>a, embora per</w:t>
      </w:r>
      <w:r w:rsidRPr="008B3549">
        <w:rPr>
          <w:rFonts w:ascii="Bookman Old Style" w:hAnsi="Bookman Old Style"/>
          <w:sz w:val="26"/>
          <w:szCs w:val="26"/>
        </w:rPr>
        <w:softHyphen/>
        <w:t>feita, n</w:t>
      </w:r>
      <w:r w:rsidRPr="008B3549">
        <w:rPr>
          <w:rFonts w:ascii="Bookman Old Style" w:hAnsi="Bookman Old Style" w:cs="Times New Roman"/>
          <w:sz w:val="26"/>
          <w:szCs w:val="26"/>
        </w:rPr>
        <w:t>ã</w:t>
      </w:r>
      <w:r w:rsidRPr="008B3549">
        <w:rPr>
          <w:rFonts w:ascii="Bookman Old Style" w:hAnsi="Bookman Old Style"/>
          <w:sz w:val="26"/>
          <w:szCs w:val="26"/>
        </w:rPr>
        <w:t>o impediu que ele notasse alguma diferen</w:t>
      </w:r>
      <w:r w:rsidRPr="008B3549">
        <w:rPr>
          <w:rFonts w:ascii="Bookman Old Style" w:hAnsi="Bookman Old Style" w:cs="Times New Roman"/>
          <w:sz w:val="26"/>
          <w:szCs w:val="26"/>
        </w:rPr>
        <w:t>ç</w:t>
      </w:r>
      <w:r w:rsidRPr="008B3549">
        <w:rPr>
          <w:rFonts w:ascii="Bookman Old Style" w:hAnsi="Bookman Old Style"/>
          <w:sz w:val="26"/>
          <w:szCs w:val="26"/>
        </w:rPr>
        <w:t>a, observando atentamente o impostor, quer, porque o trabalho lhe produzira calos nas m</w:t>
      </w:r>
      <w:r w:rsidRPr="008B3549">
        <w:rPr>
          <w:rFonts w:ascii="Bookman Old Style" w:hAnsi="Bookman Old Style" w:cs="Times New Roman"/>
          <w:sz w:val="26"/>
          <w:szCs w:val="26"/>
        </w:rPr>
        <w:t>ã</w:t>
      </w:r>
      <w:r w:rsidRPr="008B3549">
        <w:rPr>
          <w:rFonts w:ascii="Bookman Old Style" w:hAnsi="Bookman Old Style"/>
          <w:sz w:val="26"/>
          <w:szCs w:val="26"/>
        </w:rPr>
        <w:t>os, pois sempre antes ele vivera em condi</w:t>
      </w:r>
      <w:r w:rsidRPr="008B3549">
        <w:rPr>
          <w:rFonts w:ascii="Bookman Old Style" w:hAnsi="Bookman Old Style" w:cs="Times New Roman"/>
          <w:sz w:val="26"/>
          <w:szCs w:val="26"/>
        </w:rPr>
        <w:t>çã</w:t>
      </w:r>
      <w:r w:rsidRPr="008B3549">
        <w:rPr>
          <w:rFonts w:ascii="Bookman Old Style" w:hAnsi="Bookman Old Style"/>
          <w:sz w:val="26"/>
          <w:szCs w:val="26"/>
        </w:rPr>
        <w:t>o humilde, quer porque nele n</w:t>
      </w:r>
      <w:r w:rsidRPr="008B3549">
        <w:rPr>
          <w:rFonts w:ascii="Bookman Old Style" w:hAnsi="Bookman Old Style" w:cs="Times New Roman"/>
          <w:sz w:val="26"/>
          <w:szCs w:val="26"/>
        </w:rPr>
        <w:t>ã</w:t>
      </w:r>
      <w:r w:rsidRPr="008B3549">
        <w:rPr>
          <w:rFonts w:ascii="Bookman Old Style" w:hAnsi="Bookman Old Style"/>
          <w:sz w:val="26"/>
          <w:szCs w:val="26"/>
        </w:rPr>
        <w:t>o se via aquela gra</w:t>
      </w:r>
      <w:r w:rsidRPr="008B3549">
        <w:rPr>
          <w:rFonts w:ascii="Bookman Old Style" w:hAnsi="Bookman Old Style" w:cs="Times New Roman"/>
          <w:sz w:val="26"/>
          <w:szCs w:val="26"/>
        </w:rPr>
        <w:t>ç</w:t>
      </w:r>
      <w:r w:rsidRPr="008B3549">
        <w:rPr>
          <w:rFonts w:ascii="Bookman Old Style" w:hAnsi="Bookman Old Style"/>
          <w:sz w:val="26"/>
          <w:szCs w:val="26"/>
        </w:rPr>
        <w:t>a, que a nobreza do sangue e a educa</w:t>
      </w:r>
      <w:r w:rsidRPr="008B3549">
        <w:rPr>
          <w:rFonts w:ascii="Bookman Old Style" w:hAnsi="Bookman Old Style" w:cs="Times New Roman"/>
          <w:sz w:val="26"/>
          <w:szCs w:val="26"/>
        </w:rPr>
        <w:t>çã</w:t>
      </w:r>
      <w:r w:rsidRPr="008B3549">
        <w:rPr>
          <w:rFonts w:ascii="Bookman Old Style" w:hAnsi="Bookman Old Style"/>
          <w:sz w:val="26"/>
          <w:szCs w:val="26"/>
        </w:rPr>
        <w:t>o d</w:t>
      </w:r>
      <w:r w:rsidRPr="008B3549">
        <w:rPr>
          <w:rFonts w:ascii="Bookman Old Style" w:hAnsi="Bookman Old Style" w:cs="Times New Roman"/>
          <w:sz w:val="26"/>
          <w:szCs w:val="26"/>
        </w:rPr>
        <w:t>ã</w:t>
      </w:r>
      <w:r w:rsidRPr="008B3549">
        <w:rPr>
          <w:rFonts w:ascii="Bookman Old Style" w:hAnsi="Bookman Old Style"/>
          <w:sz w:val="26"/>
          <w:szCs w:val="26"/>
        </w:rPr>
        <w:t>o aos que s</w:t>
      </w:r>
      <w:r w:rsidRPr="008B3549">
        <w:rPr>
          <w:rFonts w:ascii="Bookman Old Style" w:hAnsi="Bookman Old Style" w:cs="Times New Roman"/>
          <w:sz w:val="26"/>
          <w:szCs w:val="26"/>
        </w:rPr>
        <w:t>ã</w:t>
      </w:r>
      <w:r w:rsidRPr="008B3549">
        <w:rPr>
          <w:rFonts w:ascii="Bookman Old Style" w:hAnsi="Bookman Old Style"/>
          <w:sz w:val="26"/>
          <w:szCs w:val="26"/>
        </w:rPr>
        <w:t>o criados com esmero e muito cuidado. Assim, n</w:t>
      </w:r>
      <w:r w:rsidRPr="008B3549">
        <w:rPr>
          <w:rFonts w:ascii="Bookman Old Style" w:hAnsi="Bookman Old Style" w:cs="Times New Roman"/>
          <w:sz w:val="26"/>
          <w:szCs w:val="26"/>
        </w:rPr>
        <w:t>ã</w:t>
      </w:r>
      <w:r w:rsidRPr="008B3549">
        <w:rPr>
          <w:rFonts w:ascii="Bookman Old Style" w:hAnsi="Bookman Old Style"/>
          <w:sz w:val="26"/>
          <w:szCs w:val="26"/>
        </w:rPr>
        <w:t>o duvidando de que o mestre e o disc</w:t>
      </w:r>
      <w:r w:rsidRPr="008B3549">
        <w:rPr>
          <w:rFonts w:ascii="Bookman Old Style" w:hAnsi="Bookman Old Style" w:cs="Times New Roman"/>
          <w:sz w:val="26"/>
          <w:szCs w:val="26"/>
        </w:rPr>
        <w:t>í</w:t>
      </w:r>
      <w:r w:rsidRPr="008B3549">
        <w:rPr>
          <w:rFonts w:ascii="Bookman Old Style" w:hAnsi="Bookman Old Style"/>
          <w:sz w:val="26"/>
          <w:szCs w:val="26"/>
        </w:rPr>
        <w:t xml:space="preserve">pulo agiam de acordo para enganar a todos, ele perguntou </w:t>
      </w:r>
      <w:r w:rsidRPr="008B3549">
        <w:rPr>
          <w:rFonts w:ascii="Bookman Old Style" w:hAnsi="Bookman Old Style" w:cs="Times New Roman"/>
          <w:sz w:val="26"/>
          <w:szCs w:val="26"/>
        </w:rPr>
        <w:t>à</w:t>
      </w:r>
      <w:r w:rsidRPr="008B3549">
        <w:rPr>
          <w:rFonts w:ascii="Bookman Old Style" w:hAnsi="Bookman Old Style"/>
          <w:sz w:val="26"/>
          <w:szCs w:val="26"/>
        </w:rPr>
        <w:t>quele falso Alexandre, que havia acontecido ao seu irm</w:t>
      </w:r>
      <w:r w:rsidRPr="008B3549">
        <w:rPr>
          <w:rFonts w:ascii="Bookman Old Style" w:hAnsi="Bookman Old Style" w:cs="Times New Roman"/>
          <w:sz w:val="26"/>
          <w:szCs w:val="26"/>
        </w:rPr>
        <w:t>ã</w:t>
      </w:r>
      <w:r w:rsidRPr="008B3549">
        <w:rPr>
          <w:rFonts w:ascii="Bookman Old Style" w:hAnsi="Bookman Old Style"/>
          <w:sz w:val="26"/>
          <w:szCs w:val="26"/>
        </w:rPr>
        <w:t>o Arist</w:t>
      </w:r>
      <w:r w:rsidRPr="008B3549">
        <w:rPr>
          <w:rFonts w:ascii="Bookman Old Style" w:hAnsi="Bookman Old Style" w:cs="Times New Roman"/>
          <w:sz w:val="26"/>
          <w:szCs w:val="26"/>
        </w:rPr>
        <w:t>ó</w:t>
      </w:r>
      <w:r w:rsidRPr="008B3549">
        <w:rPr>
          <w:rFonts w:ascii="Bookman Old Style" w:hAnsi="Bookman Old Style"/>
          <w:sz w:val="26"/>
          <w:szCs w:val="26"/>
        </w:rPr>
        <w:t>bulo e porque ele n</w:t>
      </w:r>
      <w:r w:rsidRPr="008B3549">
        <w:rPr>
          <w:rFonts w:ascii="Bookman Old Style" w:hAnsi="Bookman Old Style" w:cs="Times New Roman"/>
          <w:sz w:val="26"/>
          <w:szCs w:val="26"/>
        </w:rPr>
        <w:t>ã</w:t>
      </w:r>
      <w:r w:rsidRPr="008B3549">
        <w:rPr>
          <w:rFonts w:ascii="Bookman Old Style" w:hAnsi="Bookman Old Style"/>
          <w:sz w:val="26"/>
          <w:szCs w:val="26"/>
        </w:rPr>
        <w:t>o viera, como ele, pedir para ser tratado segundo o que tinham motivo de pretender. Ele respondeu-lhe que tinha ficado na ilha de Chipre, para n</w:t>
      </w:r>
      <w:r w:rsidRPr="008B3549">
        <w:rPr>
          <w:rFonts w:ascii="Bookman Old Style" w:hAnsi="Bookman Old Style" w:cs="Times New Roman"/>
          <w:sz w:val="26"/>
          <w:szCs w:val="26"/>
        </w:rPr>
        <w:t>ã</w:t>
      </w:r>
      <w:r w:rsidRPr="008B3549">
        <w:rPr>
          <w:rFonts w:ascii="Bookman Old Style" w:hAnsi="Bookman Old Style"/>
          <w:sz w:val="26"/>
          <w:szCs w:val="26"/>
        </w:rPr>
        <w:t>o se expor ao perigo do mar, a fim de que, se ele morresse, ficasse pelo menos um dos filhos de Mariana. Tendo falado as</w:t>
      </w:r>
      <w:r w:rsidRPr="008B3549">
        <w:rPr>
          <w:rFonts w:ascii="Bookman Old Style" w:hAnsi="Bookman Old Style"/>
          <w:sz w:val="26"/>
          <w:szCs w:val="26"/>
        </w:rPr>
        <w:softHyphen/>
        <w:t>sim, t</w:t>
      </w:r>
      <w:r w:rsidRPr="008B3549">
        <w:rPr>
          <w:rFonts w:ascii="Bookman Old Style" w:hAnsi="Bookman Old Style" w:cs="Times New Roman"/>
          <w:sz w:val="26"/>
          <w:szCs w:val="26"/>
        </w:rPr>
        <w:t>ã</w:t>
      </w:r>
      <w:r w:rsidRPr="008B3549">
        <w:rPr>
          <w:rFonts w:ascii="Bookman Old Style" w:hAnsi="Bookman Old Style"/>
          <w:sz w:val="26"/>
          <w:szCs w:val="26"/>
        </w:rPr>
        <w:t xml:space="preserve">o ousadamente, o companheiro, que era o autor do embuste, confirmou o que ele acabava de dizer. Mas Augusto, chamou </w:t>
      </w:r>
      <w:r w:rsidRPr="008B3549">
        <w:rPr>
          <w:rFonts w:ascii="Bookman Old Style" w:hAnsi="Bookman Old Style" w:cs="Times New Roman"/>
          <w:sz w:val="26"/>
          <w:szCs w:val="26"/>
        </w:rPr>
        <w:t>à</w:t>
      </w:r>
      <w:r w:rsidRPr="008B3549">
        <w:rPr>
          <w:rFonts w:ascii="Bookman Old Style" w:hAnsi="Bookman Old Style"/>
          <w:sz w:val="26"/>
          <w:szCs w:val="26"/>
        </w:rPr>
        <w:t xml:space="preserve"> parte este mo</w:t>
      </w:r>
      <w:r w:rsidRPr="008B3549">
        <w:rPr>
          <w:rFonts w:ascii="Bookman Old Style" w:hAnsi="Bookman Old Style" w:cs="Times New Roman"/>
          <w:sz w:val="26"/>
          <w:szCs w:val="26"/>
        </w:rPr>
        <w:t>ç</w:t>
      </w:r>
      <w:r w:rsidRPr="008B3549">
        <w:rPr>
          <w:rFonts w:ascii="Bookman Old Style" w:hAnsi="Bookman Old Style"/>
          <w:sz w:val="26"/>
          <w:szCs w:val="26"/>
        </w:rPr>
        <w:t>o e disse-lhe: "Contanto que n</w:t>
      </w:r>
      <w:r w:rsidRPr="008B3549">
        <w:rPr>
          <w:rFonts w:ascii="Bookman Old Style" w:hAnsi="Bookman Old Style" w:cs="Times New Roman"/>
          <w:sz w:val="26"/>
          <w:szCs w:val="26"/>
        </w:rPr>
        <w:t>ã</w:t>
      </w:r>
      <w:r w:rsidRPr="008B3549">
        <w:rPr>
          <w:rFonts w:ascii="Bookman Old Style" w:hAnsi="Bookman Old Style"/>
          <w:sz w:val="26"/>
          <w:szCs w:val="26"/>
        </w:rPr>
        <w:t>o continueis a procurar enganar-me, como aos demais, eu vos prometo como recompensa salvar-vos a vida. Dizei-me, portanto, quem sois e</w:t>
      </w:r>
      <w:r>
        <w:rPr>
          <w:rFonts w:ascii="Bookman Old Style" w:hAnsi="Bookman Old Style"/>
          <w:sz w:val="26"/>
          <w:szCs w:val="26"/>
        </w:rPr>
        <w:t xml:space="preserve"> </w:t>
      </w:r>
      <w:r w:rsidRPr="008B3549">
        <w:rPr>
          <w:rFonts w:ascii="Bookman Old Style" w:hAnsi="Bookman Old Style"/>
          <w:sz w:val="26"/>
          <w:szCs w:val="26"/>
        </w:rPr>
        <w:t>quem vos p</w:t>
      </w:r>
      <w:r w:rsidRPr="008B3549">
        <w:rPr>
          <w:rFonts w:ascii="Bookman Old Style" w:hAnsi="Bookman Old Style" w:cs="Times New Roman"/>
          <w:sz w:val="26"/>
          <w:szCs w:val="26"/>
        </w:rPr>
        <w:t>ô</w:t>
      </w:r>
      <w:r w:rsidRPr="008B3549">
        <w:rPr>
          <w:rFonts w:ascii="Bookman Old Style" w:hAnsi="Bookman Old Style"/>
          <w:sz w:val="26"/>
          <w:szCs w:val="26"/>
        </w:rPr>
        <w:t>s na id</w:t>
      </w:r>
      <w:r w:rsidRPr="008B3549">
        <w:rPr>
          <w:rFonts w:ascii="Bookman Old Style" w:hAnsi="Bookman Old Style" w:cs="Times New Roman"/>
          <w:sz w:val="26"/>
          <w:szCs w:val="26"/>
        </w:rPr>
        <w:t>é</w:t>
      </w:r>
      <w:r w:rsidRPr="008B3549">
        <w:rPr>
          <w:rFonts w:ascii="Bookman Old Style" w:hAnsi="Bookman Old Style"/>
          <w:sz w:val="26"/>
          <w:szCs w:val="26"/>
        </w:rPr>
        <w:t>ia uma proeza t</w:t>
      </w:r>
      <w:r w:rsidRPr="008B3549">
        <w:rPr>
          <w:rFonts w:ascii="Bookman Old Style" w:hAnsi="Bookman Old Style" w:cs="Times New Roman"/>
          <w:sz w:val="26"/>
          <w:szCs w:val="26"/>
        </w:rPr>
        <w:t>ã</w:t>
      </w:r>
      <w:r w:rsidRPr="008B3549">
        <w:rPr>
          <w:rFonts w:ascii="Bookman Old Style" w:hAnsi="Bookman Old Style"/>
          <w:sz w:val="26"/>
          <w:szCs w:val="26"/>
        </w:rPr>
        <w:t>o arriscada, pois, um objetivo t</w:t>
      </w:r>
      <w:r w:rsidRPr="008B3549">
        <w:rPr>
          <w:rFonts w:ascii="Bookman Old Style" w:hAnsi="Bookman Old Style" w:cs="Times New Roman"/>
          <w:sz w:val="26"/>
          <w:szCs w:val="26"/>
        </w:rPr>
        <w:t>ã</w:t>
      </w:r>
      <w:r w:rsidRPr="008B3549">
        <w:rPr>
          <w:rFonts w:ascii="Bookman Old Style" w:hAnsi="Bookman Old Style"/>
          <w:sz w:val="26"/>
          <w:szCs w:val="26"/>
        </w:rPr>
        <w:t>o grande e t</w:t>
      </w:r>
      <w:r w:rsidRPr="008B3549">
        <w:rPr>
          <w:rFonts w:ascii="Bookman Old Style" w:hAnsi="Bookman Old Style" w:cs="Times New Roman"/>
          <w:sz w:val="26"/>
          <w:szCs w:val="26"/>
        </w:rPr>
        <w:t>ã</w:t>
      </w:r>
      <w:r w:rsidRPr="008B3549">
        <w:rPr>
          <w:rFonts w:ascii="Bookman Old Style" w:hAnsi="Bookman Old Style"/>
          <w:sz w:val="26"/>
          <w:szCs w:val="26"/>
        </w:rPr>
        <w:t>o ousado, est</w:t>
      </w:r>
      <w:r w:rsidRPr="008B3549">
        <w:rPr>
          <w:rFonts w:ascii="Bookman Old Style" w:hAnsi="Bookman Old Style" w:cs="Times New Roman"/>
          <w:sz w:val="26"/>
          <w:szCs w:val="26"/>
        </w:rPr>
        <w:t>á</w:t>
      </w:r>
      <w:r w:rsidRPr="008B3549">
        <w:rPr>
          <w:rFonts w:ascii="Bookman Old Style" w:hAnsi="Bookman Old Style"/>
          <w:sz w:val="26"/>
          <w:szCs w:val="26"/>
        </w:rPr>
        <w:t xml:space="preserve"> acima de vossa idade." Estas palavras do imperador espantaram de tal modo aquele miser</w:t>
      </w:r>
      <w:r w:rsidRPr="008B3549">
        <w:rPr>
          <w:rFonts w:ascii="Bookman Old Style" w:hAnsi="Bookman Old Style" w:cs="Times New Roman"/>
          <w:sz w:val="26"/>
          <w:szCs w:val="26"/>
        </w:rPr>
        <w:t>á</w:t>
      </w:r>
      <w:r w:rsidRPr="008B3549">
        <w:rPr>
          <w:rFonts w:ascii="Bookman Old Style" w:hAnsi="Bookman Old Style"/>
          <w:sz w:val="26"/>
          <w:szCs w:val="26"/>
        </w:rPr>
        <w:t>vel, que ele confessou toda a com</w:t>
      </w:r>
      <w:r w:rsidRPr="008B3549">
        <w:rPr>
          <w:rFonts w:ascii="Bookman Old Style" w:hAnsi="Bookman Old Style" w:cs="Times New Roman"/>
          <w:sz w:val="26"/>
          <w:szCs w:val="26"/>
        </w:rPr>
        <w:t>é</w:t>
      </w:r>
      <w:r w:rsidRPr="008B3549">
        <w:rPr>
          <w:rFonts w:ascii="Bookman Old Style" w:hAnsi="Bookman Old Style"/>
          <w:sz w:val="26"/>
          <w:szCs w:val="26"/>
        </w:rPr>
        <w:t>dia e disse-lhe quem a tinha imaginado e de que modo tinha sido executada. Augusto, para manter o que tinha prometido, contentou-se de mand</w:t>
      </w:r>
      <w:r w:rsidRPr="008B3549">
        <w:rPr>
          <w:rFonts w:ascii="Bookman Old Style" w:hAnsi="Bookman Old Style" w:cs="Times New Roman"/>
          <w:sz w:val="26"/>
          <w:szCs w:val="26"/>
        </w:rPr>
        <w:t>á</w:t>
      </w:r>
      <w:r w:rsidRPr="008B3549">
        <w:rPr>
          <w:rFonts w:ascii="Bookman Old Style" w:hAnsi="Bookman Old Style"/>
          <w:sz w:val="26"/>
          <w:szCs w:val="26"/>
        </w:rPr>
        <w:t xml:space="preserve">-lo </w:t>
      </w:r>
      <w:r w:rsidRPr="008B3549">
        <w:rPr>
          <w:rFonts w:ascii="Bookman Old Style" w:hAnsi="Bookman Old Style" w:cs="Times New Roman"/>
          <w:sz w:val="26"/>
          <w:szCs w:val="26"/>
        </w:rPr>
        <w:t>à</w:t>
      </w:r>
      <w:r w:rsidRPr="008B3549">
        <w:rPr>
          <w:rFonts w:ascii="Bookman Old Style" w:hAnsi="Bookman Old Style"/>
          <w:sz w:val="26"/>
          <w:szCs w:val="26"/>
        </w:rPr>
        <w:t xml:space="preserve"> pris</w:t>
      </w:r>
      <w:r w:rsidRPr="008B3549">
        <w:rPr>
          <w:rFonts w:ascii="Bookman Old Style" w:hAnsi="Bookman Old Style" w:cs="Times New Roman"/>
          <w:sz w:val="26"/>
          <w:szCs w:val="26"/>
        </w:rPr>
        <w:t>ã</w:t>
      </w:r>
      <w:r w:rsidRPr="008B3549">
        <w:rPr>
          <w:rFonts w:ascii="Bookman Old Style" w:hAnsi="Bookman Old Style"/>
          <w:sz w:val="26"/>
          <w:szCs w:val="26"/>
        </w:rPr>
        <w:t xml:space="preserve">o, nas galeras, para o que ele servia muito bem, pois era forte e robusto, e mandou prender o outro que o havia induzido </w:t>
      </w:r>
      <w:r w:rsidRPr="008B3549">
        <w:rPr>
          <w:rFonts w:ascii="Bookman Old Style" w:hAnsi="Bookman Old Style" w:cs="Times New Roman"/>
          <w:sz w:val="26"/>
          <w:szCs w:val="26"/>
        </w:rPr>
        <w:t>à</w:t>
      </w:r>
      <w:r w:rsidRPr="008B3549">
        <w:rPr>
          <w:rFonts w:ascii="Bookman Old Style" w:hAnsi="Bookman Old Style"/>
          <w:sz w:val="26"/>
          <w:szCs w:val="26"/>
        </w:rPr>
        <w:t xml:space="preserve"> falcatrua. Quanto aos judeus da Ilha de Meios, ficaram quietos pelo dinheiro que lhes haviam </w:t>
      </w:r>
      <w:r w:rsidRPr="008B3549">
        <w:rPr>
          <w:rFonts w:ascii="Bookman Old Style" w:hAnsi="Bookman Old Style"/>
          <w:sz w:val="26"/>
          <w:szCs w:val="26"/>
        </w:rPr>
        <w:lastRenderedPageBreak/>
        <w:t>dado e empregado t</w:t>
      </w:r>
      <w:r w:rsidRPr="008B3549">
        <w:rPr>
          <w:rFonts w:ascii="Bookman Old Style" w:hAnsi="Bookman Old Style" w:cs="Times New Roman"/>
          <w:sz w:val="26"/>
          <w:szCs w:val="26"/>
        </w:rPr>
        <w:t>ã</w:t>
      </w:r>
      <w:r w:rsidRPr="008B3549">
        <w:rPr>
          <w:rFonts w:ascii="Bookman Old Style" w:hAnsi="Bookman Old Style"/>
          <w:sz w:val="26"/>
          <w:szCs w:val="26"/>
        </w:rPr>
        <w:t>o mal para honrar a esse falso Alexandre e um fim t</w:t>
      </w:r>
      <w:r w:rsidRPr="008B3549">
        <w:rPr>
          <w:rFonts w:ascii="Bookman Old Style" w:hAnsi="Bookman Old Style" w:cs="Times New Roman"/>
          <w:sz w:val="26"/>
          <w:szCs w:val="26"/>
        </w:rPr>
        <w:t>ã</w:t>
      </w:r>
      <w:r w:rsidRPr="008B3549">
        <w:rPr>
          <w:rFonts w:ascii="Bookman Old Style" w:hAnsi="Bookman Old Style"/>
          <w:sz w:val="26"/>
          <w:szCs w:val="26"/>
        </w:rPr>
        <w:t>o vergonhoso foi digno de t</w:t>
      </w:r>
      <w:r w:rsidRPr="008B3549">
        <w:rPr>
          <w:rFonts w:ascii="Bookman Old Style" w:hAnsi="Bookman Old Style" w:cs="Times New Roman"/>
          <w:sz w:val="26"/>
          <w:szCs w:val="26"/>
        </w:rPr>
        <w:t>ã</w:t>
      </w:r>
      <w:r w:rsidRPr="008B3549">
        <w:rPr>
          <w:rFonts w:ascii="Bookman Old Style" w:hAnsi="Bookman Old Style"/>
          <w:sz w:val="26"/>
          <w:szCs w:val="26"/>
        </w:rPr>
        <w:t>o temer</w:t>
      </w:r>
      <w:r w:rsidRPr="008B3549">
        <w:rPr>
          <w:rFonts w:ascii="Bookman Old Style" w:hAnsi="Bookman Old Style" w:cs="Times New Roman"/>
          <w:sz w:val="26"/>
          <w:szCs w:val="26"/>
        </w:rPr>
        <w:t>á</w:t>
      </w:r>
      <w:r w:rsidRPr="008B3549">
        <w:rPr>
          <w:rFonts w:ascii="Bookman Old Style" w:hAnsi="Bookman Old Style" w:cs="Times New Roman"/>
          <w:sz w:val="26"/>
          <w:szCs w:val="26"/>
        </w:rPr>
        <w:softHyphen/>
      </w:r>
      <w:r w:rsidRPr="008B3549">
        <w:rPr>
          <w:rFonts w:ascii="Bookman Old Style" w:hAnsi="Bookman Old Style"/>
          <w:sz w:val="26"/>
          <w:szCs w:val="26"/>
        </w:rPr>
        <w:t>ria empresa.</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15</w:t>
      </w:r>
    </w:p>
    <w:p w:rsidR="00A62DFE" w:rsidRPr="008B3549" w:rsidRDefault="00A62DFE" w:rsidP="00A62DFE">
      <w:pPr>
        <w:pStyle w:val="DIMAS"/>
      </w:pPr>
      <w:r w:rsidRPr="008B3549">
        <w:rPr>
          <w:i/>
          <w:iCs/>
        </w:rPr>
        <w:t>Arquelau desposa Glafira, viúva de Alexandre, seu irmão.</w:t>
      </w:r>
    </w:p>
    <w:p w:rsidR="00A62DFE" w:rsidRPr="008B3549" w:rsidRDefault="00A62DFE" w:rsidP="00A62DFE">
      <w:pPr>
        <w:pStyle w:val="DIMAS"/>
      </w:pPr>
      <w:r w:rsidRPr="008B3549">
        <w:rPr>
          <w:i/>
          <w:iCs/>
        </w:rPr>
        <w:t>Augusto, ante as queixas que os judeus fazem dele o relega para</w:t>
      </w:r>
    </w:p>
    <w:p w:rsidR="00A62DFE" w:rsidRPr="008B3549" w:rsidRDefault="00A62DFE" w:rsidP="00A62DFE">
      <w:pPr>
        <w:pStyle w:val="DIMAS"/>
      </w:pPr>
      <w:r w:rsidRPr="008B3549">
        <w:rPr>
          <w:i/>
          <w:iCs/>
        </w:rPr>
        <w:t>Viena, nas Gálias, e une à Síria os territórios que ele possuía.</w:t>
      </w:r>
    </w:p>
    <w:p w:rsidR="00A62DFE" w:rsidRDefault="00A62DFE" w:rsidP="00A62DFE">
      <w:pPr>
        <w:pStyle w:val="DIMAS"/>
        <w:rPr>
          <w:i/>
          <w:iCs/>
        </w:rPr>
      </w:pPr>
      <w:r w:rsidRPr="008B3549">
        <w:rPr>
          <w:i/>
          <w:iCs/>
        </w:rPr>
        <w:t>Morte de Glafira.</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756.  Depois quer Arquelau voltou </w:t>
      </w:r>
      <w:r w:rsidRPr="008B3549">
        <w:rPr>
          <w:rFonts w:ascii="Bookman Old Style" w:hAnsi="Bookman Old Style" w:cs="Times New Roman"/>
          <w:sz w:val="26"/>
          <w:szCs w:val="26"/>
        </w:rPr>
        <w:t>à</w:t>
      </w:r>
      <w:r w:rsidRPr="008B3549">
        <w:rPr>
          <w:rFonts w:ascii="Bookman Old Style" w:hAnsi="Bookman Old Style"/>
          <w:sz w:val="26"/>
          <w:szCs w:val="26"/>
        </w:rPr>
        <w:t xml:space="preserve"> jud</w:t>
      </w:r>
      <w:r w:rsidRPr="008B3549">
        <w:rPr>
          <w:rFonts w:ascii="Bookman Old Style" w:hAnsi="Bookman Old Style" w:cs="Times New Roman"/>
          <w:sz w:val="26"/>
          <w:szCs w:val="26"/>
        </w:rPr>
        <w:t>é</w:t>
      </w:r>
      <w:r w:rsidRPr="008B3549">
        <w:rPr>
          <w:rFonts w:ascii="Bookman Old Style" w:hAnsi="Bookman Old Style"/>
          <w:sz w:val="26"/>
          <w:szCs w:val="26"/>
        </w:rPr>
        <w:t>ia e tomou posse de sua Etnarquia, tirou o sumo sacerd</w:t>
      </w:r>
      <w:r w:rsidRPr="008B3549">
        <w:rPr>
          <w:rFonts w:ascii="Bookman Old Style" w:hAnsi="Bookman Old Style" w:cs="Times New Roman"/>
          <w:sz w:val="26"/>
          <w:szCs w:val="26"/>
        </w:rPr>
        <w:t>ó</w:t>
      </w:r>
      <w:r w:rsidRPr="008B3549">
        <w:rPr>
          <w:rFonts w:ascii="Bookman Old Style" w:hAnsi="Bookman Old Style"/>
          <w:sz w:val="26"/>
          <w:szCs w:val="26"/>
        </w:rPr>
        <w:t>cio de Joazar, filho de Boeto, que ele acusava de ter favore</w:t>
      </w:r>
      <w:r w:rsidRPr="008B3549">
        <w:rPr>
          <w:rFonts w:ascii="Bookman Old Style" w:hAnsi="Bookman Old Style"/>
          <w:sz w:val="26"/>
          <w:szCs w:val="26"/>
        </w:rPr>
        <w:softHyphen/>
        <w:t>cido o partido dos sediciosos e a deu a Eleazar, irm</w:t>
      </w:r>
      <w:r w:rsidRPr="008B3549">
        <w:rPr>
          <w:rFonts w:ascii="Bookman Old Style" w:hAnsi="Bookman Old Style" w:cs="Times New Roman"/>
          <w:sz w:val="26"/>
          <w:szCs w:val="26"/>
        </w:rPr>
        <w:t>ã</w:t>
      </w:r>
      <w:r w:rsidRPr="008B3549">
        <w:rPr>
          <w:rFonts w:ascii="Bookman Old Style" w:hAnsi="Bookman Old Style"/>
          <w:sz w:val="26"/>
          <w:szCs w:val="26"/>
        </w:rPr>
        <w:t>o de Joazar. Reconstruiu depois magnificamente o pal</w:t>
      </w:r>
      <w:r w:rsidRPr="008B3549">
        <w:rPr>
          <w:rFonts w:ascii="Bookman Old Style" w:hAnsi="Bookman Old Style" w:cs="Times New Roman"/>
          <w:sz w:val="26"/>
          <w:szCs w:val="26"/>
        </w:rPr>
        <w:t>á</w:t>
      </w:r>
      <w:r w:rsidRPr="008B3549">
        <w:rPr>
          <w:rFonts w:ascii="Bookman Old Style" w:hAnsi="Bookman Old Style"/>
          <w:sz w:val="26"/>
          <w:szCs w:val="26"/>
        </w:rPr>
        <w:t>cio de Jerico, fez levar para uma plan</w:t>
      </w:r>
      <w:r w:rsidRPr="008B3549">
        <w:rPr>
          <w:rFonts w:ascii="Bookman Old Style" w:hAnsi="Bookman Old Style" w:cs="Times New Roman"/>
          <w:sz w:val="26"/>
          <w:szCs w:val="26"/>
        </w:rPr>
        <w:t>í</w:t>
      </w:r>
      <w:r w:rsidRPr="008B3549">
        <w:rPr>
          <w:rFonts w:ascii="Bookman Old Style" w:hAnsi="Bookman Old Style"/>
          <w:sz w:val="26"/>
          <w:szCs w:val="26"/>
        </w:rPr>
        <w:t>cie de pal</w:t>
      </w:r>
      <w:r w:rsidRPr="008B3549">
        <w:rPr>
          <w:rFonts w:ascii="Bookman Old Style" w:hAnsi="Bookman Old Style"/>
          <w:sz w:val="26"/>
          <w:szCs w:val="26"/>
        </w:rPr>
        <w:softHyphen/>
        <w:t xml:space="preserve">meiras que tinha feito abaixo, a metade da </w:t>
      </w:r>
      <w:r w:rsidRPr="008B3549">
        <w:rPr>
          <w:rFonts w:ascii="Bookman Old Style" w:hAnsi="Bookman Old Style" w:cs="Times New Roman"/>
          <w:sz w:val="26"/>
          <w:szCs w:val="26"/>
        </w:rPr>
        <w:t>á</w:t>
      </w:r>
      <w:r w:rsidRPr="008B3549">
        <w:rPr>
          <w:rFonts w:ascii="Bookman Old Style" w:hAnsi="Bookman Old Style"/>
          <w:sz w:val="26"/>
          <w:szCs w:val="26"/>
        </w:rPr>
        <w:t xml:space="preserve">gua que passava na aldeia de Neara; construiu uma vila </w:t>
      </w:r>
      <w:r w:rsidRPr="008B3549">
        <w:rPr>
          <w:rFonts w:ascii="Bookman Old Style" w:hAnsi="Bookman Old Style" w:cs="Times New Roman"/>
          <w:sz w:val="26"/>
          <w:szCs w:val="26"/>
        </w:rPr>
        <w:t>à</w:t>
      </w:r>
      <w:r w:rsidRPr="008B3549">
        <w:rPr>
          <w:rFonts w:ascii="Bookman Old Style" w:hAnsi="Bookman Old Style"/>
          <w:sz w:val="26"/>
          <w:szCs w:val="26"/>
        </w:rPr>
        <w:t xml:space="preserve"> qual deu o nome de Arquelaide e n</w:t>
      </w:r>
      <w:r w:rsidRPr="008B3549">
        <w:rPr>
          <w:rFonts w:ascii="Bookman Old Style" w:hAnsi="Bookman Old Style" w:cs="Times New Roman"/>
          <w:sz w:val="26"/>
          <w:szCs w:val="26"/>
        </w:rPr>
        <w:t>ã</w:t>
      </w:r>
      <w:r w:rsidRPr="008B3549">
        <w:rPr>
          <w:rFonts w:ascii="Bookman Old Style" w:hAnsi="Bookman Old Style"/>
          <w:sz w:val="26"/>
          <w:szCs w:val="26"/>
        </w:rPr>
        <w:t>o teve receio de violar as leis de nossos pais, desposando Glafira, filha do rei Arquelau, vi</w:t>
      </w:r>
      <w:r w:rsidRPr="008B3549">
        <w:rPr>
          <w:rFonts w:ascii="Bookman Old Style" w:hAnsi="Bookman Old Style" w:cs="Times New Roman"/>
          <w:sz w:val="26"/>
          <w:szCs w:val="26"/>
        </w:rPr>
        <w:t>ú</w:t>
      </w:r>
      <w:r w:rsidRPr="008B3549">
        <w:rPr>
          <w:rFonts w:ascii="Bookman Old Style" w:hAnsi="Bookman Old Style"/>
          <w:sz w:val="26"/>
          <w:szCs w:val="26"/>
        </w:rPr>
        <w:t>va de Alexan</w:t>
      </w:r>
      <w:r w:rsidRPr="008B3549">
        <w:rPr>
          <w:rFonts w:ascii="Bookman Old Style" w:hAnsi="Bookman Old Style"/>
          <w:sz w:val="26"/>
          <w:szCs w:val="26"/>
        </w:rPr>
        <w:softHyphen/>
        <w:t>dre seu irm</w:t>
      </w:r>
      <w:r w:rsidRPr="008B3549">
        <w:rPr>
          <w:rFonts w:ascii="Bookman Old Style" w:hAnsi="Bookman Old Style" w:cs="Times New Roman"/>
          <w:sz w:val="26"/>
          <w:szCs w:val="26"/>
        </w:rPr>
        <w:t>ã</w:t>
      </w:r>
      <w:r w:rsidRPr="008B3549">
        <w:rPr>
          <w:rFonts w:ascii="Bookman Old Style" w:hAnsi="Bookman Old Style"/>
          <w:sz w:val="26"/>
          <w:szCs w:val="26"/>
        </w:rPr>
        <w:t>o, do qual ela tivera filhos. Eleazar n</w:t>
      </w:r>
      <w:r w:rsidRPr="008B3549">
        <w:rPr>
          <w:rFonts w:ascii="Bookman Old Style" w:hAnsi="Bookman Old Style" w:cs="Times New Roman"/>
          <w:sz w:val="26"/>
          <w:szCs w:val="26"/>
        </w:rPr>
        <w:t>ã</w:t>
      </w:r>
      <w:r w:rsidRPr="008B3549">
        <w:rPr>
          <w:rFonts w:ascii="Bookman Old Style" w:hAnsi="Bookman Old Style"/>
          <w:sz w:val="26"/>
          <w:szCs w:val="26"/>
        </w:rPr>
        <w:t>o exerceu o sumo sacerd</w:t>
      </w:r>
      <w:r w:rsidRPr="008B3549">
        <w:rPr>
          <w:rFonts w:ascii="Bookman Old Style" w:hAnsi="Bookman Old Style" w:cs="Times New Roman"/>
          <w:sz w:val="26"/>
          <w:szCs w:val="26"/>
        </w:rPr>
        <w:t>ó</w:t>
      </w:r>
      <w:r w:rsidRPr="008B3549">
        <w:rPr>
          <w:rFonts w:ascii="Bookman Old Style" w:hAnsi="Bookman Old Style"/>
          <w:sz w:val="26"/>
          <w:szCs w:val="26"/>
        </w:rPr>
        <w:t>cio por muito tempo, porque Arquelau lha tirou para d</w:t>
      </w:r>
      <w:r w:rsidRPr="008B3549">
        <w:rPr>
          <w:rFonts w:ascii="Bookman Old Style" w:hAnsi="Bookman Old Style" w:cs="Times New Roman"/>
          <w:sz w:val="26"/>
          <w:szCs w:val="26"/>
        </w:rPr>
        <w:t>á</w:t>
      </w:r>
      <w:r w:rsidRPr="008B3549">
        <w:rPr>
          <w:rFonts w:ascii="Bookman Old Style" w:hAnsi="Bookman Old Style"/>
          <w:sz w:val="26"/>
          <w:szCs w:val="26"/>
        </w:rPr>
        <w:t>-la a Jesus, filho de Sias.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757.  No d</w:t>
      </w:r>
      <w:r w:rsidRPr="008B3549">
        <w:rPr>
          <w:rFonts w:ascii="Bookman Old Style" w:hAnsi="Bookman Old Style" w:cs="Times New Roman"/>
          <w:sz w:val="26"/>
          <w:szCs w:val="26"/>
        </w:rPr>
        <w:t>é</w:t>
      </w:r>
      <w:r w:rsidRPr="008B3549">
        <w:rPr>
          <w:rFonts w:ascii="Bookman Old Style" w:hAnsi="Bookman Old Style"/>
          <w:sz w:val="26"/>
          <w:szCs w:val="26"/>
        </w:rPr>
        <w:t>cimo ano do governo desse pr</w:t>
      </w:r>
      <w:r w:rsidRPr="008B3549">
        <w:rPr>
          <w:rFonts w:ascii="Bookman Old Style" w:hAnsi="Bookman Old Style" w:cs="Times New Roman"/>
          <w:sz w:val="26"/>
          <w:szCs w:val="26"/>
        </w:rPr>
        <w:t>í</w:t>
      </w:r>
      <w:r w:rsidRPr="008B3549">
        <w:rPr>
          <w:rFonts w:ascii="Bookman Old Style" w:hAnsi="Bookman Old Style"/>
          <w:sz w:val="26"/>
          <w:szCs w:val="26"/>
        </w:rPr>
        <w:t>ncipe, os mais ilustres dos judeus e dos samaritanos, n</w:t>
      </w:r>
      <w:r w:rsidRPr="008B3549">
        <w:rPr>
          <w:rFonts w:ascii="Bookman Old Style" w:hAnsi="Bookman Old Style" w:cs="Times New Roman"/>
          <w:sz w:val="26"/>
          <w:szCs w:val="26"/>
        </w:rPr>
        <w:t>ã</w:t>
      </w:r>
      <w:r w:rsidRPr="008B3549">
        <w:rPr>
          <w:rFonts w:ascii="Bookman Old Style" w:hAnsi="Bookman Old Style"/>
          <w:sz w:val="26"/>
          <w:szCs w:val="26"/>
        </w:rPr>
        <w:t>o podendo tolerar por mais tempo seu dom</w:t>
      </w:r>
      <w:r w:rsidRPr="008B3549">
        <w:rPr>
          <w:rFonts w:ascii="Bookman Old Style" w:hAnsi="Bookman Old Style" w:cs="Times New Roman"/>
          <w:sz w:val="26"/>
          <w:szCs w:val="26"/>
        </w:rPr>
        <w:t>í</w:t>
      </w:r>
      <w:r w:rsidRPr="008B3549">
        <w:rPr>
          <w:rFonts w:ascii="Bookman Old Style" w:hAnsi="Bookman Old Style"/>
          <w:sz w:val="26"/>
          <w:szCs w:val="26"/>
        </w:rPr>
        <w:t>nio tir</w:t>
      </w:r>
      <w:r w:rsidRPr="008B3549">
        <w:rPr>
          <w:rFonts w:ascii="Bookman Old Style" w:hAnsi="Bookman Old Style" w:cs="Times New Roman"/>
          <w:sz w:val="26"/>
          <w:szCs w:val="26"/>
        </w:rPr>
        <w:t>â</w:t>
      </w:r>
      <w:r w:rsidRPr="008B3549">
        <w:rPr>
          <w:rFonts w:ascii="Bookman Old Style" w:hAnsi="Bookman Old Style"/>
          <w:sz w:val="26"/>
          <w:szCs w:val="26"/>
        </w:rPr>
        <w:t>nico, acusaram-no perante Augusto e o fizeram t</w:t>
      </w:r>
      <w:r w:rsidRPr="008B3549">
        <w:rPr>
          <w:rFonts w:ascii="Bookman Old Style" w:hAnsi="Bookman Old Style" w:cs="Times New Roman"/>
          <w:sz w:val="26"/>
          <w:szCs w:val="26"/>
        </w:rPr>
        <w:t>ã</w:t>
      </w:r>
      <w:r w:rsidRPr="008B3549">
        <w:rPr>
          <w:rFonts w:ascii="Bookman Old Style" w:hAnsi="Bookman Old Style"/>
          <w:sz w:val="26"/>
          <w:szCs w:val="26"/>
        </w:rPr>
        <w:t>o ousadamente, expondo-lhe suas queixas, quanto sabiam que ele lhe havia expressamente recomendado gover</w:t>
      </w:r>
      <w:r w:rsidRPr="008B3549">
        <w:rPr>
          <w:rFonts w:ascii="Bookman Old Style" w:hAnsi="Bookman Old Style"/>
          <w:sz w:val="26"/>
          <w:szCs w:val="26"/>
        </w:rPr>
        <w:softHyphen/>
        <w:t>nar seus s</w:t>
      </w:r>
      <w:r w:rsidRPr="008B3549">
        <w:rPr>
          <w:rFonts w:ascii="Bookman Old Style" w:hAnsi="Bookman Old Style" w:cs="Times New Roman"/>
          <w:sz w:val="26"/>
          <w:szCs w:val="26"/>
        </w:rPr>
        <w:t>ú</w:t>
      </w:r>
      <w:r w:rsidRPr="008B3549">
        <w:rPr>
          <w:rFonts w:ascii="Bookman Old Style" w:hAnsi="Bookman Old Style"/>
          <w:sz w:val="26"/>
          <w:szCs w:val="26"/>
        </w:rPr>
        <w:t>ditos com bondade e justi</w:t>
      </w:r>
      <w:r w:rsidRPr="008B3549">
        <w:rPr>
          <w:rFonts w:ascii="Bookman Old Style" w:hAnsi="Bookman Old Style" w:cs="Times New Roman"/>
          <w:sz w:val="26"/>
          <w:szCs w:val="26"/>
        </w:rPr>
        <w:t>ç</w:t>
      </w:r>
      <w:r w:rsidRPr="008B3549">
        <w:rPr>
          <w:rFonts w:ascii="Bookman Old Style" w:hAnsi="Bookman Old Style"/>
          <w:sz w:val="26"/>
          <w:szCs w:val="26"/>
        </w:rPr>
        <w:t>a. Augusto irritou-se de tal modo contra ele, que, sem se lhe dignar escrever, disse a Arquelau, seu representante em Roma, que partisse naquela mesma hora para traz</w:t>
      </w:r>
      <w:r w:rsidRPr="008B3549">
        <w:rPr>
          <w:rFonts w:ascii="Bookman Old Style" w:hAnsi="Bookman Old Style" w:cs="Times New Roman"/>
          <w:sz w:val="26"/>
          <w:szCs w:val="26"/>
        </w:rPr>
        <w:t>ê</w:t>
      </w:r>
      <w:r w:rsidRPr="008B3549">
        <w:rPr>
          <w:rFonts w:ascii="Bookman Old Style" w:hAnsi="Bookman Old Style"/>
          <w:sz w:val="26"/>
          <w:szCs w:val="26"/>
        </w:rPr>
        <w:t>-lo a Roma. Este obedeceu e</w:t>
      </w:r>
      <w:r>
        <w:rPr>
          <w:rFonts w:ascii="Bookman Old Style" w:hAnsi="Bookman Old Style"/>
          <w:sz w:val="26"/>
          <w:szCs w:val="26"/>
        </w:rPr>
        <w:t xml:space="preserve"> </w:t>
      </w:r>
      <w:r w:rsidRPr="008B3549">
        <w:rPr>
          <w:rFonts w:ascii="Bookman Old Style" w:hAnsi="Bookman Old Style"/>
          <w:sz w:val="26"/>
          <w:szCs w:val="26"/>
        </w:rPr>
        <w:t xml:space="preserve">chegando </w:t>
      </w:r>
      <w:r w:rsidRPr="008B3549">
        <w:rPr>
          <w:rFonts w:ascii="Bookman Old Style" w:hAnsi="Bookman Old Style" w:cs="Times New Roman"/>
          <w:sz w:val="26"/>
          <w:szCs w:val="26"/>
        </w:rPr>
        <w:t>à</w:t>
      </w:r>
      <w:r w:rsidRPr="008B3549">
        <w:rPr>
          <w:rFonts w:ascii="Bookman Old Style" w:hAnsi="Bookman Old Style"/>
          <w:sz w:val="26"/>
          <w:szCs w:val="26"/>
        </w:rPr>
        <w:t xml:space="preserve"> Jud</w:t>
      </w:r>
      <w:r w:rsidRPr="008B3549">
        <w:rPr>
          <w:rFonts w:ascii="Bookman Old Style" w:hAnsi="Bookman Old Style" w:cs="Times New Roman"/>
          <w:sz w:val="26"/>
          <w:szCs w:val="26"/>
        </w:rPr>
        <w:t>é</w:t>
      </w:r>
      <w:r w:rsidRPr="008B3549">
        <w:rPr>
          <w:rFonts w:ascii="Bookman Old Style" w:hAnsi="Bookman Old Style"/>
          <w:sz w:val="26"/>
          <w:szCs w:val="26"/>
        </w:rPr>
        <w:t>ia, encontrou seu senhor num grande banquete, que ele dava aos amigos. Exp</w:t>
      </w:r>
      <w:r w:rsidRPr="008B3549">
        <w:rPr>
          <w:rFonts w:ascii="Bookman Old Style" w:hAnsi="Bookman Old Style" w:cs="Times New Roman"/>
          <w:sz w:val="26"/>
          <w:szCs w:val="26"/>
        </w:rPr>
        <w:t>ô</w:t>
      </w:r>
      <w:r w:rsidRPr="008B3549">
        <w:rPr>
          <w:rFonts w:ascii="Bookman Old Style" w:hAnsi="Bookman Old Style"/>
          <w:sz w:val="26"/>
          <w:szCs w:val="26"/>
        </w:rPr>
        <w:t>s-lhe sua comiss</w:t>
      </w:r>
      <w:r w:rsidRPr="008B3549">
        <w:rPr>
          <w:rFonts w:ascii="Bookman Old Style" w:hAnsi="Bookman Old Style" w:cs="Times New Roman"/>
          <w:sz w:val="26"/>
          <w:szCs w:val="26"/>
        </w:rPr>
        <w:t>ã</w:t>
      </w:r>
      <w:r w:rsidRPr="008B3549">
        <w:rPr>
          <w:rFonts w:ascii="Bookman Old Style" w:hAnsi="Bookman Old Style"/>
          <w:sz w:val="26"/>
          <w:szCs w:val="26"/>
        </w:rPr>
        <w:t>o e o acompanhou a Roma, onde depois que Augusto ouviu seus acusadores e sua defesa, confiscou-lhe tudo o que ele tinha de dinheiro e o mandou exilado a Viena, cidade de G</w:t>
      </w:r>
      <w:r w:rsidRPr="008B3549">
        <w:rPr>
          <w:rFonts w:ascii="Bookman Old Style" w:hAnsi="Bookman Old Style" w:cs="Times New Roman"/>
          <w:sz w:val="26"/>
          <w:szCs w:val="26"/>
        </w:rPr>
        <w:t>á</w:t>
      </w:r>
      <w:r w:rsidRPr="008B3549">
        <w:rPr>
          <w:rFonts w:ascii="Bookman Old Style" w:hAnsi="Bookman Old Style"/>
          <w:sz w:val="26"/>
          <w:szCs w:val="26"/>
        </w:rPr>
        <w:t>lias.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758. O soberano, antes de receber ordem de vir a Roma, ter com Augusto, tivera um sonho, que ele contara aos amigos. Parecia-lhe ver dez espigas de trigo maduras e cheias de gr</w:t>
      </w:r>
      <w:r w:rsidRPr="008B3549">
        <w:rPr>
          <w:rFonts w:ascii="Bookman Old Style" w:hAnsi="Bookman Old Style" w:cs="Times New Roman"/>
          <w:sz w:val="26"/>
          <w:szCs w:val="26"/>
        </w:rPr>
        <w:t>ã</w:t>
      </w:r>
      <w:r w:rsidRPr="008B3549">
        <w:rPr>
          <w:rFonts w:ascii="Bookman Old Style" w:hAnsi="Bookman Old Style"/>
          <w:sz w:val="26"/>
          <w:szCs w:val="26"/>
        </w:rPr>
        <w:t>os e os bois as comiam. Despertando, pensou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sz w:val="26"/>
          <w:szCs w:val="26"/>
        </w:rPr>
        <w:lastRenderedPageBreak/>
        <w:t>deixar de dar import</w:t>
      </w:r>
      <w:r w:rsidRPr="008B3549">
        <w:rPr>
          <w:rFonts w:ascii="Bookman Old Style" w:hAnsi="Bookman Old Style" w:cs="Times New Roman"/>
          <w:sz w:val="26"/>
          <w:szCs w:val="26"/>
        </w:rPr>
        <w:t>â</w:t>
      </w:r>
      <w:r w:rsidRPr="008B3549">
        <w:rPr>
          <w:rFonts w:ascii="Bookman Old Style" w:hAnsi="Bookman Old Style"/>
          <w:sz w:val="26"/>
          <w:szCs w:val="26"/>
        </w:rPr>
        <w:t>ncia a esse sonho e mandou buscar os mais peritos na interpreta</w:t>
      </w:r>
      <w:r w:rsidRPr="008B3549">
        <w:rPr>
          <w:rFonts w:ascii="Bookman Old Style" w:hAnsi="Bookman Old Style" w:cs="Times New Roman"/>
          <w:sz w:val="26"/>
          <w:szCs w:val="26"/>
        </w:rPr>
        <w:t>çã</w:t>
      </w:r>
      <w:r w:rsidRPr="008B3549">
        <w:rPr>
          <w:rFonts w:ascii="Bookman Old Style" w:hAnsi="Bookman Old Style"/>
          <w:sz w:val="26"/>
          <w:szCs w:val="26"/>
        </w:rPr>
        <w:t>o dos mesmos; mas, como eles n</w:t>
      </w:r>
      <w:r w:rsidRPr="008B3549">
        <w:rPr>
          <w:rFonts w:ascii="Bookman Old Style" w:hAnsi="Bookman Old Style" w:cs="Times New Roman"/>
          <w:sz w:val="26"/>
          <w:szCs w:val="26"/>
        </w:rPr>
        <w:t>ã</w:t>
      </w:r>
      <w:r w:rsidRPr="008B3549">
        <w:rPr>
          <w:rFonts w:ascii="Bookman Old Style" w:hAnsi="Bookman Old Style"/>
          <w:sz w:val="26"/>
          <w:szCs w:val="26"/>
        </w:rPr>
        <w:t>o estavam de acordo, um dentre eles, de nome Sim</w:t>
      </w:r>
      <w:r w:rsidRPr="008B3549">
        <w:rPr>
          <w:rFonts w:ascii="Bookman Old Style" w:hAnsi="Bookman Old Style" w:cs="Times New Roman"/>
          <w:sz w:val="26"/>
          <w:szCs w:val="26"/>
        </w:rPr>
        <w:t>ã</w:t>
      </w:r>
      <w:r w:rsidRPr="008B3549">
        <w:rPr>
          <w:rFonts w:ascii="Bookman Old Style" w:hAnsi="Bookman Old Style"/>
          <w:sz w:val="26"/>
          <w:szCs w:val="26"/>
        </w:rPr>
        <w:t>o, ess</w:t>
      </w:r>
      <w:r w:rsidRPr="008B3549">
        <w:rPr>
          <w:rFonts w:ascii="Bookman Old Style" w:hAnsi="Bookman Old Style" w:cs="Times New Roman"/>
          <w:sz w:val="26"/>
          <w:szCs w:val="26"/>
        </w:rPr>
        <w:t>ê</w:t>
      </w:r>
      <w:r w:rsidRPr="008B3549">
        <w:rPr>
          <w:rFonts w:ascii="Bookman Old Style" w:hAnsi="Bookman Old Style"/>
          <w:sz w:val="26"/>
          <w:szCs w:val="26"/>
        </w:rPr>
        <w:t>nio, rogou-lhe que perdoasse, se tomava a liberdade de lhe dar a explica</w:t>
      </w:r>
      <w:r w:rsidRPr="008B3549">
        <w:rPr>
          <w:rFonts w:ascii="Bookman Old Style" w:hAnsi="Bookman Old Style" w:cs="Times New Roman"/>
          <w:sz w:val="26"/>
          <w:szCs w:val="26"/>
        </w:rPr>
        <w:t>çã</w:t>
      </w:r>
      <w:r w:rsidRPr="008B3549">
        <w:rPr>
          <w:rFonts w:ascii="Bookman Old Style" w:hAnsi="Bookman Old Style"/>
          <w:sz w:val="26"/>
          <w:szCs w:val="26"/>
        </w:rPr>
        <w:t>o e disse-lhe em seguida que aquele sonho pressagiava uma mudan</w:t>
      </w:r>
      <w:r w:rsidRPr="008B3549">
        <w:rPr>
          <w:rFonts w:ascii="Bookman Old Style" w:hAnsi="Bookman Old Style" w:cs="Times New Roman"/>
          <w:sz w:val="26"/>
          <w:szCs w:val="26"/>
        </w:rPr>
        <w:t>ç</w:t>
      </w:r>
      <w:r w:rsidRPr="008B3549">
        <w:rPr>
          <w:rFonts w:ascii="Bookman Old Style" w:hAnsi="Bookman Old Style"/>
          <w:sz w:val="26"/>
          <w:szCs w:val="26"/>
        </w:rPr>
        <w:t>a de fortuna, que n</w:t>
      </w:r>
      <w:r w:rsidRPr="008B3549">
        <w:rPr>
          <w:rFonts w:ascii="Bookman Old Style" w:hAnsi="Bookman Old Style" w:cs="Times New Roman"/>
          <w:sz w:val="26"/>
          <w:szCs w:val="26"/>
        </w:rPr>
        <w:t>ã</w:t>
      </w:r>
      <w:r w:rsidRPr="008B3549">
        <w:rPr>
          <w:rFonts w:ascii="Bookman Old Style" w:hAnsi="Bookman Old Style"/>
          <w:sz w:val="26"/>
          <w:szCs w:val="26"/>
        </w:rPr>
        <w:t>o lhe seria favor</w:t>
      </w:r>
      <w:r w:rsidRPr="008B3549">
        <w:rPr>
          <w:rFonts w:ascii="Bookman Old Style" w:hAnsi="Bookman Old Style" w:cs="Times New Roman"/>
          <w:sz w:val="26"/>
          <w:szCs w:val="26"/>
        </w:rPr>
        <w:t>á</w:t>
      </w:r>
      <w:r w:rsidRPr="008B3549">
        <w:rPr>
          <w:rFonts w:ascii="Bookman Old Style" w:hAnsi="Bookman Old Style"/>
          <w:sz w:val="26"/>
          <w:szCs w:val="26"/>
        </w:rPr>
        <w:t>vel, porque os bois s</w:t>
      </w:r>
      <w:r w:rsidRPr="008B3549">
        <w:rPr>
          <w:rFonts w:ascii="Bookman Old Style" w:hAnsi="Bookman Old Style" w:cs="Times New Roman"/>
          <w:sz w:val="26"/>
          <w:szCs w:val="26"/>
        </w:rPr>
        <w:t>ã</w:t>
      </w:r>
      <w:r w:rsidRPr="008B3549">
        <w:rPr>
          <w:rFonts w:ascii="Bookman Old Style" w:hAnsi="Bookman Old Style"/>
          <w:sz w:val="26"/>
          <w:szCs w:val="26"/>
        </w:rPr>
        <w:t>o animais que passam a vida num trabalho cont</w:t>
      </w:r>
      <w:r w:rsidRPr="008B3549">
        <w:rPr>
          <w:rFonts w:ascii="Bookman Old Style" w:hAnsi="Bookman Old Style" w:cs="Times New Roman"/>
          <w:sz w:val="26"/>
          <w:szCs w:val="26"/>
        </w:rPr>
        <w:t>í</w:t>
      </w:r>
      <w:r w:rsidRPr="008B3549">
        <w:rPr>
          <w:rFonts w:ascii="Bookman Old Style" w:hAnsi="Bookman Old Style"/>
          <w:sz w:val="26"/>
          <w:szCs w:val="26"/>
        </w:rPr>
        <w:t>nuo e lavrando a terra, fazem-na mudar de lugar e de forma. As dez espigas significavam dez anos, porque n</w:t>
      </w:r>
      <w:r w:rsidRPr="008B3549">
        <w:rPr>
          <w:rFonts w:ascii="Bookman Old Style" w:hAnsi="Bookman Old Style" w:cs="Times New Roman"/>
          <w:sz w:val="26"/>
          <w:szCs w:val="26"/>
        </w:rPr>
        <w:t>ã</w:t>
      </w:r>
      <w:r w:rsidRPr="008B3549">
        <w:rPr>
          <w:rFonts w:ascii="Bookman Old Style" w:hAnsi="Bookman Old Style"/>
          <w:sz w:val="26"/>
          <w:szCs w:val="26"/>
        </w:rPr>
        <w:t>o se passa um ano, que a terra n</w:t>
      </w:r>
      <w:r w:rsidRPr="008B3549">
        <w:rPr>
          <w:rFonts w:ascii="Bookman Old Style" w:hAnsi="Bookman Old Style" w:cs="Times New Roman"/>
          <w:sz w:val="26"/>
          <w:szCs w:val="26"/>
        </w:rPr>
        <w:t>ã</w:t>
      </w:r>
      <w:r w:rsidRPr="008B3549">
        <w:rPr>
          <w:rFonts w:ascii="Bookman Old Style" w:hAnsi="Bookman Old Style"/>
          <w:sz w:val="26"/>
          <w:szCs w:val="26"/>
        </w:rPr>
        <w:t>o produza novos gr</w:t>
      </w:r>
      <w:r w:rsidRPr="008B3549">
        <w:rPr>
          <w:rFonts w:ascii="Bookman Old Style" w:hAnsi="Bookman Old Style" w:cs="Times New Roman"/>
          <w:sz w:val="26"/>
          <w:szCs w:val="26"/>
        </w:rPr>
        <w:t>ã</w:t>
      </w:r>
      <w:r w:rsidRPr="008B3549">
        <w:rPr>
          <w:rFonts w:ascii="Bookman Old Style" w:hAnsi="Bookman Old Style"/>
          <w:sz w:val="26"/>
          <w:szCs w:val="26"/>
        </w:rPr>
        <w:t>os, numa revolu</w:t>
      </w:r>
      <w:r w:rsidRPr="008B3549">
        <w:rPr>
          <w:rFonts w:ascii="Bookman Old Style" w:hAnsi="Bookman Old Style" w:cs="Times New Roman"/>
          <w:sz w:val="26"/>
          <w:szCs w:val="26"/>
        </w:rPr>
        <w:t>çã</w:t>
      </w:r>
      <w:r w:rsidRPr="008B3549">
        <w:rPr>
          <w:rFonts w:ascii="Bookman Old Style" w:hAnsi="Bookman Old Style"/>
          <w:sz w:val="26"/>
          <w:szCs w:val="26"/>
        </w:rPr>
        <w:t>o cont</w:t>
      </w:r>
      <w:r w:rsidRPr="008B3549">
        <w:rPr>
          <w:rFonts w:ascii="Bookman Old Style" w:hAnsi="Bookman Old Style" w:cs="Times New Roman"/>
          <w:sz w:val="26"/>
          <w:szCs w:val="26"/>
        </w:rPr>
        <w:t>í</w:t>
      </w:r>
      <w:r w:rsidRPr="008B3549">
        <w:rPr>
          <w:rFonts w:ascii="Bookman Old Style" w:hAnsi="Bookman Old Style"/>
          <w:sz w:val="26"/>
          <w:szCs w:val="26"/>
        </w:rPr>
        <w:t>nua: e assim, no fim de dez anos terminaria tamb</w:t>
      </w:r>
      <w:r w:rsidRPr="008B3549">
        <w:rPr>
          <w:rFonts w:ascii="Bookman Old Style" w:hAnsi="Bookman Old Style" w:cs="Times New Roman"/>
          <w:sz w:val="26"/>
          <w:szCs w:val="26"/>
        </w:rPr>
        <w:t>é</w:t>
      </w:r>
      <w:r w:rsidRPr="008B3549">
        <w:rPr>
          <w:rFonts w:ascii="Bookman Old Style" w:hAnsi="Bookman Old Style"/>
          <w:sz w:val="26"/>
          <w:szCs w:val="26"/>
        </w:rPr>
        <w:t>m o seu governo. Cinco dias depois que Sim</w:t>
      </w:r>
      <w:r w:rsidRPr="008B3549">
        <w:rPr>
          <w:rFonts w:ascii="Bookman Old Style" w:hAnsi="Bookman Old Style" w:cs="Times New Roman"/>
          <w:sz w:val="26"/>
          <w:szCs w:val="26"/>
        </w:rPr>
        <w:t>ã</w:t>
      </w:r>
      <w:r w:rsidRPr="008B3549">
        <w:rPr>
          <w:rFonts w:ascii="Bookman Old Style" w:hAnsi="Bookman Old Style"/>
          <w:sz w:val="26"/>
          <w:szCs w:val="26"/>
        </w:rPr>
        <w:t>o assim lhe dera a explica</w:t>
      </w:r>
      <w:r w:rsidRPr="008B3549">
        <w:rPr>
          <w:rFonts w:ascii="Bookman Old Style" w:hAnsi="Bookman Old Style" w:cs="Times New Roman"/>
          <w:sz w:val="26"/>
          <w:szCs w:val="26"/>
        </w:rPr>
        <w:t>çã</w:t>
      </w:r>
      <w:r w:rsidRPr="008B3549">
        <w:rPr>
          <w:rFonts w:ascii="Bookman Old Style" w:hAnsi="Bookman Old Style"/>
          <w:sz w:val="26"/>
          <w:szCs w:val="26"/>
        </w:rPr>
        <w:t>o do sonho, o seu representante de Roma trouxe-lhe a ordem de acompanh</w:t>
      </w:r>
      <w:r w:rsidRPr="008B3549">
        <w:rPr>
          <w:rFonts w:ascii="Bookman Old Style" w:hAnsi="Bookman Old Style" w:cs="Times New Roman"/>
          <w:sz w:val="26"/>
          <w:szCs w:val="26"/>
        </w:rPr>
        <w:t>á</w:t>
      </w:r>
      <w:r w:rsidRPr="008B3549">
        <w:rPr>
          <w:rFonts w:ascii="Bookman Old Style" w:hAnsi="Bookman Old Style"/>
          <w:sz w:val="26"/>
          <w:szCs w:val="26"/>
        </w:rPr>
        <w:t>-lo at</w:t>
      </w:r>
      <w:r w:rsidRPr="008B3549">
        <w:rPr>
          <w:rFonts w:ascii="Bookman Old Style" w:hAnsi="Bookman Old Style" w:cs="Times New Roman"/>
          <w:sz w:val="26"/>
          <w:szCs w:val="26"/>
        </w:rPr>
        <w:t>é</w:t>
      </w:r>
      <w:r w:rsidRPr="008B3549">
        <w:rPr>
          <w:rFonts w:ascii="Bookman Old Style" w:hAnsi="Bookman Old Style"/>
          <w:sz w:val="26"/>
          <w:szCs w:val="26"/>
        </w:rPr>
        <w:t xml:space="preserve"> Augusto.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precisa Glafira, sua mulher, tamb</w:t>
      </w:r>
      <w:r w:rsidRPr="008B3549">
        <w:rPr>
          <w:rFonts w:ascii="Bookman Old Style" w:hAnsi="Bookman Old Style" w:cs="Times New Roman"/>
          <w:sz w:val="26"/>
          <w:szCs w:val="26"/>
        </w:rPr>
        <w:t>é</w:t>
      </w:r>
      <w:r w:rsidRPr="008B3549">
        <w:rPr>
          <w:rFonts w:ascii="Bookman Old Style" w:hAnsi="Bookman Old Style"/>
          <w:sz w:val="26"/>
          <w:szCs w:val="26"/>
        </w:rPr>
        <w:t>m teve um sonho. N</w:t>
      </w:r>
      <w:r w:rsidRPr="008B3549">
        <w:rPr>
          <w:rFonts w:ascii="Bookman Old Style" w:hAnsi="Bookman Old Style" w:cs="Times New Roman"/>
          <w:sz w:val="26"/>
          <w:szCs w:val="26"/>
        </w:rPr>
        <w:t>ó</w:t>
      </w:r>
      <w:r w:rsidRPr="008B3549">
        <w:rPr>
          <w:rFonts w:ascii="Bookman Old Style" w:hAnsi="Bookman Old Style"/>
          <w:sz w:val="26"/>
          <w:szCs w:val="26"/>
        </w:rPr>
        <w:t>s sabemos como ela havia desposado em primeiras n</w:t>
      </w:r>
      <w:r w:rsidRPr="008B3549">
        <w:rPr>
          <w:rFonts w:ascii="Bookman Old Style" w:hAnsi="Bookman Old Style" w:cs="Times New Roman"/>
          <w:sz w:val="26"/>
          <w:szCs w:val="26"/>
        </w:rPr>
        <w:t>ú</w:t>
      </w:r>
      <w:r w:rsidRPr="008B3549">
        <w:rPr>
          <w:rFonts w:ascii="Bookman Old Style" w:hAnsi="Bookman Old Style"/>
          <w:sz w:val="26"/>
          <w:szCs w:val="26"/>
        </w:rPr>
        <w:t>pcias a Alexandre, filho de Herodes. Depois de sua morte, o rei Arquelau, seu pai, casou-a com Juba, rei da Maurit</w:t>
      </w:r>
      <w:r w:rsidRPr="008B3549">
        <w:rPr>
          <w:rFonts w:ascii="Bookman Old Style" w:hAnsi="Bookman Old Style" w:cs="Times New Roman"/>
          <w:sz w:val="26"/>
          <w:szCs w:val="26"/>
        </w:rPr>
        <w:t>â</w:t>
      </w:r>
      <w:r w:rsidRPr="008B3549">
        <w:rPr>
          <w:rFonts w:ascii="Bookman Old Style" w:hAnsi="Bookman Old Style"/>
          <w:sz w:val="26"/>
          <w:szCs w:val="26"/>
        </w:rPr>
        <w:t>nia, que morreu tamb</w:t>
      </w:r>
      <w:r w:rsidRPr="008B3549">
        <w:rPr>
          <w:rFonts w:ascii="Bookman Old Style" w:hAnsi="Bookman Old Style" w:cs="Times New Roman"/>
          <w:sz w:val="26"/>
          <w:szCs w:val="26"/>
        </w:rPr>
        <w:t>é</w:t>
      </w:r>
      <w:r w:rsidRPr="008B3549">
        <w:rPr>
          <w:rFonts w:ascii="Bookman Old Style" w:hAnsi="Bookman Old Style"/>
          <w:sz w:val="26"/>
          <w:szCs w:val="26"/>
        </w:rPr>
        <w:t>m, e, ficando vi</w:t>
      </w:r>
      <w:r w:rsidRPr="008B3549">
        <w:rPr>
          <w:rFonts w:ascii="Bookman Old Style" w:hAnsi="Bookman Old Style" w:cs="Times New Roman"/>
          <w:sz w:val="26"/>
          <w:szCs w:val="26"/>
        </w:rPr>
        <w:t>ú</w:t>
      </w:r>
      <w:r w:rsidRPr="008B3549">
        <w:rPr>
          <w:rFonts w:ascii="Bookman Old Style" w:hAnsi="Bookman Old Style"/>
          <w:sz w:val="26"/>
          <w:szCs w:val="26"/>
        </w:rPr>
        <w:t xml:space="preserve">va, voltou </w:t>
      </w:r>
      <w:r w:rsidRPr="008B3549">
        <w:rPr>
          <w:rFonts w:ascii="Bookman Old Style" w:hAnsi="Bookman Old Style" w:cs="Times New Roman"/>
          <w:sz w:val="26"/>
          <w:szCs w:val="26"/>
        </w:rPr>
        <w:t>à</w:t>
      </w:r>
      <w:r w:rsidRPr="008B3549">
        <w:rPr>
          <w:rFonts w:ascii="Bookman Old Style" w:hAnsi="Bookman Old Style"/>
          <w:sz w:val="26"/>
          <w:szCs w:val="26"/>
        </w:rPr>
        <w:t xml:space="preserve"> Capad</w:t>
      </w:r>
      <w:r w:rsidRPr="008B3549">
        <w:rPr>
          <w:rFonts w:ascii="Bookman Old Style" w:hAnsi="Bookman Old Style" w:cs="Times New Roman"/>
          <w:sz w:val="26"/>
          <w:szCs w:val="26"/>
        </w:rPr>
        <w:t>ó</w:t>
      </w:r>
      <w:r w:rsidRPr="008B3549">
        <w:rPr>
          <w:rFonts w:ascii="Bookman Old Style" w:hAnsi="Bookman Old Style"/>
          <w:sz w:val="26"/>
          <w:szCs w:val="26"/>
        </w:rPr>
        <w:t>cia, para junto de seu pai. Arquelau, ent</w:t>
      </w:r>
      <w:r w:rsidRPr="008B3549">
        <w:rPr>
          <w:rFonts w:ascii="Bookman Old Style" w:hAnsi="Bookman Old Style" w:cs="Times New Roman"/>
          <w:sz w:val="26"/>
          <w:szCs w:val="26"/>
        </w:rPr>
        <w:t>ã</w:t>
      </w:r>
      <w:r w:rsidRPr="008B3549">
        <w:rPr>
          <w:rFonts w:ascii="Bookman Old Style" w:hAnsi="Bookman Old Style"/>
          <w:sz w:val="26"/>
          <w:szCs w:val="26"/>
        </w:rPr>
        <w:t>o o etnarca, concebeu por ela uma paix</w:t>
      </w:r>
      <w:r w:rsidRPr="008B3549">
        <w:rPr>
          <w:rFonts w:ascii="Bookman Old Style" w:hAnsi="Bookman Old Style" w:cs="Times New Roman"/>
          <w:sz w:val="26"/>
          <w:szCs w:val="26"/>
        </w:rPr>
        <w:t>ã</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violenta, que repu</w:t>
      </w:r>
      <w:r w:rsidRPr="008B3549">
        <w:rPr>
          <w:rFonts w:ascii="Bookman Old Style" w:hAnsi="Bookman Old Style"/>
          <w:sz w:val="26"/>
          <w:szCs w:val="26"/>
        </w:rPr>
        <w:softHyphen/>
        <w:t>diou Mariana, sua mulher, e a desposou. Estando com ele, teve ela um sonho. Parecia-lhe ver Alexandre, seu primeiro marido e transbordando de alegria, ela queria abra</w:t>
      </w:r>
      <w:r w:rsidRPr="008B3549">
        <w:rPr>
          <w:rFonts w:ascii="Bookman Old Style" w:hAnsi="Bookman Old Style" w:cs="Times New Roman"/>
          <w:sz w:val="26"/>
          <w:szCs w:val="26"/>
        </w:rPr>
        <w:t>çá</w:t>
      </w:r>
      <w:r w:rsidRPr="008B3549">
        <w:rPr>
          <w:rFonts w:ascii="Bookman Old Style" w:hAnsi="Bookman Old Style"/>
          <w:sz w:val="26"/>
          <w:szCs w:val="26"/>
        </w:rPr>
        <w:t>-lo, mas ele dissera-lhe estas palavras de recrimina</w:t>
      </w:r>
      <w:r w:rsidRPr="008B3549">
        <w:rPr>
          <w:rFonts w:ascii="Bookman Old Style" w:hAnsi="Bookman Old Style" w:cs="Times New Roman"/>
          <w:sz w:val="26"/>
          <w:szCs w:val="26"/>
        </w:rPr>
        <w:t>çã</w:t>
      </w:r>
      <w:r w:rsidRPr="008B3549">
        <w:rPr>
          <w:rFonts w:ascii="Bookman Old Style" w:hAnsi="Bookman Old Style"/>
          <w:sz w:val="26"/>
          <w:szCs w:val="26"/>
        </w:rPr>
        <w:t>o: "V</w:t>
      </w:r>
      <w:r w:rsidRPr="008B3549">
        <w:rPr>
          <w:rFonts w:ascii="Bookman Old Style" w:hAnsi="Bookman Old Style" w:cs="Times New Roman"/>
          <w:sz w:val="26"/>
          <w:szCs w:val="26"/>
        </w:rPr>
        <w:t>ó</w:t>
      </w:r>
      <w:r w:rsidRPr="008B3549">
        <w:rPr>
          <w:rFonts w:ascii="Bookman Old Style" w:hAnsi="Bookman Old Style"/>
          <w:sz w:val="26"/>
          <w:szCs w:val="26"/>
        </w:rPr>
        <w:t>s bem mostrastes que se tem raz</w:t>
      </w:r>
      <w:r w:rsidRPr="008B3549">
        <w:rPr>
          <w:rFonts w:ascii="Bookman Old Style" w:hAnsi="Bookman Old Style" w:cs="Times New Roman"/>
          <w:sz w:val="26"/>
          <w:szCs w:val="26"/>
        </w:rPr>
        <w:t>ã</w:t>
      </w:r>
      <w:r w:rsidRPr="008B3549">
        <w:rPr>
          <w:rFonts w:ascii="Bookman Old Style" w:hAnsi="Bookman Old Style"/>
          <w:sz w:val="26"/>
          <w:szCs w:val="26"/>
        </w:rPr>
        <w:t>o de crer que n</w:t>
      </w:r>
      <w:r w:rsidRPr="008B3549">
        <w:rPr>
          <w:rFonts w:ascii="Bookman Old Style" w:hAnsi="Bookman Old Style" w:cs="Times New Roman"/>
          <w:sz w:val="26"/>
          <w:szCs w:val="26"/>
        </w:rPr>
        <w:t>ã</w:t>
      </w:r>
      <w:r w:rsidRPr="008B3549">
        <w:rPr>
          <w:rFonts w:ascii="Bookman Old Style" w:hAnsi="Bookman Old Style"/>
          <w:sz w:val="26"/>
          <w:szCs w:val="26"/>
        </w:rPr>
        <w:t>o se deve confiar nas mulheres, pois, tendo-me sido dada virgem, e tendo tido filhos de v</w:t>
      </w:r>
      <w:r w:rsidRPr="008B3549">
        <w:rPr>
          <w:rFonts w:ascii="Bookman Old Style" w:hAnsi="Bookman Old Style" w:cs="Times New Roman"/>
          <w:sz w:val="26"/>
          <w:szCs w:val="26"/>
        </w:rPr>
        <w:t>ó</w:t>
      </w:r>
      <w:r w:rsidRPr="008B3549">
        <w:rPr>
          <w:rFonts w:ascii="Bookman Old Style" w:hAnsi="Bookman Old Style"/>
          <w:sz w:val="26"/>
          <w:szCs w:val="26"/>
        </w:rPr>
        <w:t>s, o desejo de passar a segundas n</w:t>
      </w:r>
      <w:r w:rsidRPr="008B3549">
        <w:rPr>
          <w:rFonts w:ascii="Bookman Old Style" w:hAnsi="Bookman Old Style" w:cs="Times New Roman"/>
          <w:sz w:val="26"/>
          <w:szCs w:val="26"/>
        </w:rPr>
        <w:t>ú</w:t>
      </w:r>
      <w:r w:rsidRPr="008B3549">
        <w:rPr>
          <w:rFonts w:ascii="Bookman Old Style" w:hAnsi="Bookman Old Style"/>
          <w:sz w:val="26"/>
          <w:szCs w:val="26"/>
        </w:rPr>
        <w:t>pcias vos fez esquecer o amor, que me dever</w:t>
      </w:r>
      <w:r w:rsidRPr="008B3549">
        <w:rPr>
          <w:rFonts w:ascii="Bookman Old Style" w:hAnsi="Bookman Old Style" w:cs="Times New Roman"/>
          <w:sz w:val="26"/>
          <w:szCs w:val="26"/>
        </w:rPr>
        <w:t>í</w:t>
      </w:r>
      <w:r w:rsidRPr="008B3549">
        <w:rPr>
          <w:rFonts w:ascii="Bookman Old Style" w:hAnsi="Bookman Old Style"/>
          <w:sz w:val="26"/>
          <w:szCs w:val="26"/>
        </w:rPr>
        <w:t>eis conservar inviol</w:t>
      </w:r>
      <w:r w:rsidRPr="008B3549">
        <w:rPr>
          <w:rFonts w:ascii="Bookman Old Style" w:hAnsi="Bookman Old Style" w:cs="Times New Roman"/>
          <w:sz w:val="26"/>
          <w:szCs w:val="26"/>
        </w:rPr>
        <w:t>á</w:t>
      </w:r>
      <w:r w:rsidRPr="008B3549">
        <w:rPr>
          <w:rFonts w:ascii="Bookman Old Style" w:hAnsi="Bookman Old Style"/>
          <w:sz w:val="26"/>
          <w:szCs w:val="26"/>
        </w:rPr>
        <w:t>vel; e n</w:t>
      </w:r>
      <w:r w:rsidRPr="008B3549">
        <w:rPr>
          <w:rFonts w:ascii="Bookman Old Style" w:hAnsi="Bookman Old Style" w:cs="Times New Roman"/>
          <w:sz w:val="26"/>
          <w:szCs w:val="26"/>
        </w:rPr>
        <w:t>ã</w:t>
      </w:r>
      <w:r w:rsidRPr="008B3549">
        <w:rPr>
          <w:rFonts w:ascii="Bookman Old Style" w:hAnsi="Bookman Old Style"/>
          <w:sz w:val="26"/>
          <w:szCs w:val="26"/>
        </w:rPr>
        <w:t>o vos contentado de me ter feito tal ultraje, n</w:t>
      </w:r>
      <w:r w:rsidRPr="008B3549">
        <w:rPr>
          <w:rFonts w:ascii="Bookman Old Style" w:hAnsi="Bookman Old Style" w:cs="Times New Roman"/>
          <w:sz w:val="26"/>
          <w:szCs w:val="26"/>
        </w:rPr>
        <w:t>ã</w:t>
      </w:r>
      <w:r w:rsidRPr="008B3549">
        <w:rPr>
          <w:rFonts w:ascii="Bookman Old Style" w:hAnsi="Bookman Old Style"/>
          <w:sz w:val="26"/>
          <w:szCs w:val="26"/>
        </w:rPr>
        <w:t xml:space="preserve">o tivestes vergonha de tomar um terceiro marido e de voltar imprudentemente </w:t>
      </w:r>
      <w:r w:rsidRPr="008B3549">
        <w:rPr>
          <w:rFonts w:ascii="Bookman Old Style" w:hAnsi="Bookman Old Style" w:cs="Times New Roman"/>
          <w:sz w:val="26"/>
          <w:szCs w:val="26"/>
        </w:rPr>
        <w:t>à</w:t>
      </w:r>
      <w:r w:rsidRPr="008B3549">
        <w:rPr>
          <w:rFonts w:ascii="Bookman Old Style" w:hAnsi="Bookman Old Style"/>
          <w:sz w:val="26"/>
          <w:szCs w:val="26"/>
        </w:rPr>
        <w:t xml:space="preserve"> minha fam</w:t>
      </w:r>
      <w:r w:rsidRPr="008B3549">
        <w:rPr>
          <w:rFonts w:ascii="Bookman Old Style" w:hAnsi="Bookman Old Style" w:cs="Times New Roman"/>
          <w:sz w:val="26"/>
          <w:szCs w:val="26"/>
        </w:rPr>
        <w:t>í</w:t>
      </w:r>
      <w:r w:rsidRPr="008B3549">
        <w:rPr>
          <w:rFonts w:ascii="Bookman Old Style" w:hAnsi="Bookman Old Style"/>
          <w:sz w:val="26"/>
          <w:szCs w:val="26"/>
        </w:rPr>
        <w:t>lia, desposando Arquelau, meu irm</w:t>
      </w:r>
      <w:r w:rsidRPr="008B3549">
        <w:rPr>
          <w:rFonts w:ascii="Bookman Old Style" w:hAnsi="Bookman Old Style" w:cs="Times New Roman"/>
          <w:sz w:val="26"/>
          <w:szCs w:val="26"/>
        </w:rPr>
        <w:t>ã</w:t>
      </w:r>
      <w:r w:rsidRPr="008B3549">
        <w:rPr>
          <w:rFonts w:ascii="Bookman Old Style" w:hAnsi="Bookman Old Style"/>
          <w:sz w:val="26"/>
          <w:szCs w:val="26"/>
        </w:rPr>
        <w:t>o. Mas meu afeto n</w:t>
      </w:r>
      <w:r w:rsidRPr="008B3549">
        <w:rPr>
          <w:rFonts w:ascii="Bookman Old Style" w:hAnsi="Bookman Old Style" w:cs="Times New Roman"/>
          <w:sz w:val="26"/>
          <w:szCs w:val="26"/>
        </w:rPr>
        <w:t>ã</w:t>
      </w:r>
      <w:r w:rsidRPr="008B3549">
        <w:rPr>
          <w:rFonts w:ascii="Bookman Old Style" w:hAnsi="Bookman Old Style"/>
          <w:sz w:val="26"/>
          <w:szCs w:val="26"/>
        </w:rPr>
        <w:t>o ser</w:t>
      </w:r>
      <w:r w:rsidRPr="008B3549">
        <w:rPr>
          <w:rFonts w:ascii="Bookman Old Style" w:hAnsi="Bookman Old Style" w:cs="Times New Roman"/>
          <w:sz w:val="26"/>
          <w:szCs w:val="26"/>
        </w:rPr>
        <w:t>á</w:t>
      </w:r>
      <w:r w:rsidRPr="008B3549">
        <w:rPr>
          <w:rFonts w:ascii="Bookman Old Style" w:hAnsi="Bookman Old Style"/>
          <w:sz w:val="26"/>
          <w:szCs w:val="26"/>
        </w:rPr>
        <w:t xml:space="preserve"> mais constante do que o vosso; n</w:t>
      </w:r>
      <w:r w:rsidRPr="008B3549">
        <w:rPr>
          <w:rFonts w:ascii="Bookman Old Style" w:hAnsi="Bookman Old Style" w:cs="Times New Roman"/>
          <w:sz w:val="26"/>
          <w:szCs w:val="26"/>
        </w:rPr>
        <w:t>ã</w:t>
      </w:r>
      <w:r w:rsidRPr="008B3549">
        <w:rPr>
          <w:rFonts w:ascii="Bookman Old Style" w:hAnsi="Bookman Old Style"/>
          <w:sz w:val="26"/>
          <w:szCs w:val="26"/>
        </w:rPr>
        <w:t>o vos esquecerei com me esquecestes; e, tirando-vos de mim, como uma coisa que me pertence, eu vos livrarei da inf</w:t>
      </w:r>
      <w:r w:rsidRPr="008B3549">
        <w:rPr>
          <w:rFonts w:ascii="Bookman Old Style" w:hAnsi="Bookman Old Style" w:cs="Times New Roman"/>
          <w:sz w:val="26"/>
          <w:szCs w:val="26"/>
        </w:rPr>
        <w:t>â</w:t>
      </w:r>
      <w:r w:rsidRPr="008B3549">
        <w:rPr>
          <w:rFonts w:ascii="Bookman Old Style" w:hAnsi="Bookman Old Style"/>
          <w:sz w:val="26"/>
          <w:szCs w:val="26"/>
        </w:rPr>
        <w:t>mia na qual viveis." A princesa contou o sonho a algumas de suas amigas e morreu cinco dias depois.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Julguei que n</w:t>
      </w:r>
      <w:r w:rsidRPr="008B3549">
        <w:rPr>
          <w:rFonts w:ascii="Bookman Old Style" w:hAnsi="Bookman Old Style" w:cs="Times New Roman"/>
          <w:sz w:val="26"/>
          <w:szCs w:val="26"/>
        </w:rPr>
        <w:t>ã</w:t>
      </w:r>
      <w:r w:rsidRPr="008B3549">
        <w:rPr>
          <w:rFonts w:ascii="Bookman Old Style" w:hAnsi="Bookman Old Style"/>
          <w:sz w:val="26"/>
          <w:szCs w:val="26"/>
        </w:rPr>
        <w:t>o era fora de prop</w:t>
      </w:r>
      <w:r w:rsidRPr="008B3549">
        <w:rPr>
          <w:rFonts w:ascii="Bookman Old Style" w:hAnsi="Bookman Old Style" w:cs="Times New Roman"/>
          <w:sz w:val="26"/>
          <w:szCs w:val="26"/>
        </w:rPr>
        <w:t>ó</w:t>
      </w:r>
      <w:r w:rsidRPr="008B3549">
        <w:rPr>
          <w:rFonts w:ascii="Bookman Old Style" w:hAnsi="Bookman Old Style"/>
          <w:sz w:val="26"/>
          <w:szCs w:val="26"/>
        </w:rPr>
        <w:t>sito narrar isto a respeito de reis e grandes, porque pode servir n</w:t>
      </w:r>
      <w:r w:rsidRPr="008B3549">
        <w:rPr>
          <w:rFonts w:ascii="Bookman Old Style" w:hAnsi="Bookman Old Style" w:cs="Times New Roman"/>
          <w:sz w:val="26"/>
          <w:szCs w:val="26"/>
        </w:rPr>
        <w:t>ã</w:t>
      </w:r>
      <w:r w:rsidRPr="008B3549">
        <w:rPr>
          <w:rFonts w:ascii="Bookman Old Style" w:hAnsi="Bookman Old Style"/>
          <w:sz w:val="26"/>
          <w:szCs w:val="26"/>
        </w:rPr>
        <w:t>o somente de exemplo mas como prova da imortalidade da alma e da divina provid</w:t>
      </w:r>
      <w:r w:rsidRPr="008B3549">
        <w:rPr>
          <w:rFonts w:ascii="Bookman Old Style" w:hAnsi="Bookman Old Style" w:cs="Times New Roman"/>
          <w:sz w:val="26"/>
          <w:szCs w:val="26"/>
        </w:rPr>
        <w:t>ê</w:t>
      </w:r>
      <w:r w:rsidRPr="008B3549">
        <w:rPr>
          <w:rFonts w:ascii="Bookman Old Style" w:hAnsi="Bookman Old Style"/>
          <w:sz w:val="26"/>
          <w:szCs w:val="26"/>
        </w:rPr>
        <w:t>ncia. E se algu</w:t>
      </w:r>
      <w:r w:rsidRPr="008B3549">
        <w:rPr>
          <w:rFonts w:ascii="Bookman Old Style" w:hAnsi="Bookman Old Style" w:cs="Times New Roman"/>
          <w:sz w:val="26"/>
          <w:szCs w:val="26"/>
        </w:rPr>
        <w:t>é</w:t>
      </w:r>
      <w:r w:rsidRPr="008B3549">
        <w:rPr>
          <w:rFonts w:ascii="Bookman Old Style" w:hAnsi="Bookman Old Style"/>
          <w:sz w:val="26"/>
          <w:szCs w:val="26"/>
        </w:rPr>
        <w:t>m achar que estas coisas s</w:t>
      </w:r>
      <w:r w:rsidRPr="008B3549">
        <w:rPr>
          <w:rFonts w:ascii="Bookman Old Style" w:hAnsi="Bookman Old Style" w:cs="Times New Roman"/>
          <w:sz w:val="26"/>
          <w:szCs w:val="26"/>
        </w:rPr>
        <w:t>ã</w:t>
      </w:r>
      <w:r w:rsidRPr="008B3549">
        <w:rPr>
          <w:rFonts w:ascii="Bookman Old Style" w:hAnsi="Bookman Old Style"/>
          <w:sz w:val="26"/>
          <w:szCs w:val="26"/>
        </w:rPr>
        <w:t>o inacredit</w:t>
      </w:r>
      <w:r w:rsidRPr="008B3549">
        <w:rPr>
          <w:rFonts w:ascii="Bookman Old Style" w:hAnsi="Bookman Old Style" w:cs="Times New Roman"/>
          <w:sz w:val="26"/>
          <w:szCs w:val="26"/>
        </w:rPr>
        <w:t>á</w:t>
      </w:r>
      <w:r w:rsidRPr="008B3549">
        <w:rPr>
          <w:rFonts w:ascii="Bookman Old Style" w:hAnsi="Bookman Old Style"/>
          <w:sz w:val="26"/>
          <w:szCs w:val="26"/>
        </w:rPr>
        <w:t>veis pode conservar a sua opini</w:t>
      </w:r>
      <w:r w:rsidRPr="008B3549">
        <w:rPr>
          <w:rFonts w:ascii="Bookman Old Style" w:hAnsi="Bookman Old Style" w:cs="Times New Roman"/>
          <w:sz w:val="26"/>
          <w:szCs w:val="26"/>
        </w:rPr>
        <w:t>ã</w:t>
      </w:r>
      <w:r w:rsidRPr="008B3549">
        <w:rPr>
          <w:rFonts w:ascii="Bookman Old Style" w:hAnsi="Bookman Old Style"/>
          <w:sz w:val="26"/>
          <w:szCs w:val="26"/>
        </w:rPr>
        <w:t xml:space="preserve">o, sem se admirar de que </w:t>
      </w:r>
      <w:r w:rsidRPr="008B3549">
        <w:rPr>
          <w:rFonts w:ascii="Bookman Old Style" w:hAnsi="Bookman Old Style"/>
          <w:sz w:val="26"/>
          <w:szCs w:val="26"/>
        </w:rPr>
        <w:lastRenderedPageBreak/>
        <w:t>outras a elas prestem f</w:t>
      </w:r>
      <w:r w:rsidRPr="008B3549">
        <w:rPr>
          <w:rFonts w:ascii="Bookman Old Style" w:hAnsi="Bookman Old Style" w:cs="Times New Roman"/>
          <w:sz w:val="26"/>
          <w:szCs w:val="26"/>
        </w:rPr>
        <w:t>é</w:t>
      </w:r>
      <w:r w:rsidRPr="008B3549">
        <w:rPr>
          <w:rFonts w:ascii="Bookman Old Style" w:hAnsi="Bookman Old Style"/>
          <w:sz w:val="26"/>
          <w:szCs w:val="26"/>
        </w:rPr>
        <w:t>, e, se lhes fizerem impress</w:t>
      </w:r>
      <w:r w:rsidRPr="008B3549">
        <w:rPr>
          <w:rFonts w:ascii="Bookman Old Style" w:hAnsi="Bookman Old Style" w:cs="Times New Roman"/>
          <w:sz w:val="26"/>
          <w:szCs w:val="26"/>
        </w:rPr>
        <w:t>ã</w:t>
      </w:r>
      <w:r w:rsidRPr="008B3549">
        <w:rPr>
          <w:rFonts w:ascii="Bookman Old Style" w:hAnsi="Bookman Old Style"/>
          <w:sz w:val="26"/>
          <w:szCs w:val="26"/>
        </w:rPr>
        <w:t>o, sirvam para incit</w:t>
      </w:r>
      <w:r w:rsidRPr="008B3549">
        <w:rPr>
          <w:rFonts w:ascii="Bookman Old Style" w:hAnsi="Bookman Old Style" w:cs="Times New Roman"/>
          <w:sz w:val="26"/>
          <w:szCs w:val="26"/>
        </w:rPr>
        <w:t>á</w:t>
      </w:r>
      <w:r w:rsidRPr="008B3549">
        <w:rPr>
          <w:rFonts w:ascii="Bookman Old Style" w:hAnsi="Bookman Old Style"/>
          <w:sz w:val="26"/>
          <w:szCs w:val="26"/>
        </w:rPr>
        <w:t xml:space="preserve">-los </w:t>
      </w:r>
      <w:r w:rsidRPr="008B3549">
        <w:rPr>
          <w:rFonts w:ascii="Bookman Old Style" w:hAnsi="Bookman Old Style" w:cs="Times New Roman"/>
          <w:sz w:val="26"/>
          <w:szCs w:val="26"/>
        </w:rPr>
        <w:t>à</w:t>
      </w:r>
      <w:r w:rsidRPr="008B3549">
        <w:rPr>
          <w:rFonts w:ascii="Bookman Old Style" w:hAnsi="Bookman Old Style"/>
          <w:sz w:val="26"/>
          <w:szCs w:val="26"/>
        </w:rPr>
        <w:t xml:space="preserve"> virtude. Quanto aos territ</w:t>
      </w:r>
      <w:r w:rsidRPr="008B3549">
        <w:rPr>
          <w:rFonts w:ascii="Bookman Old Style" w:hAnsi="Bookman Old Style" w:cs="Times New Roman"/>
          <w:sz w:val="26"/>
          <w:szCs w:val="26"/>
        </w:rPr>
        <w:t>ó</w:t>
      </w:r>
      <w:r w:rsidRPr="008B3549">
        <w:rPr>
          <w:rFonts w:ascii="Bookman Old Style" w:hAnsi="Bookman Old Style"/>
          <w:sz w:val="26"/>
          <w:szCs w:val="26"/>
        </w:rPr>
        <w:t>rios que Arquelau possu</w:t>
      </w:r>
      <w:r w:rsidRPr="008B3549">
        <w:rPr>
          <w:rFonts w:ascii="Bookman Old Style" w:hAnsi="Bookman Old Style" w:cs="Times New Roman"/>
          <w:sz w:val="26"/>
          <w:szCs w:val="26"/>
        </w:rPr>
        <w:t>í</w:t>
      </w:r>
      <w:r w:rsidRPr="008B3549">
        <w:rPr>
          <w:rFonts w:ascii="Bookman Old Style" w:hAnsi="Bookman Old Style"/>
          <w:sz w:val="26"/>
          <w:szCs w:val="26"/>
        </w:rPr>
        <w:t xml:space="preserve">a, Augusto anexou-os </w:t>
      </w:r>
      <w:r w:rsidRPr="008B3549">
        <w:rPr>
          <w:rFonts w:ascii="Bookman Old Style" w:hAnsi="Bookman Old Style" w:cs="Times New Roman"/>
          <w:sz w:val="26"/>
          <w:szCs w:val="26"/>
        </w:rPr>
        <w:t>à</w:t>
      </w:r>
      <w:r w:rsidRPr="008B3549">
        <w:rPr>
          <w:rFonts w:ascii="Bookman Old Style" w:hAnsi="Bookman Old Style"/>
          <w:sz w:val="26"/>
          <w:szCs w:val="26"/>
        </w:rPr>
        <w:t xml:space="preserve"> S</w:t>
      </w:r>
      <w:r w:rsidRPr="008B3549">
        <w:rPr>
          <w:rFonts w:ascii="Bookman Old Style" w:hAnsi="Bookman Old Style" w:cs="Times New Roman"/>
          <w:sz w:val="26"/>
          <w:szCs w:val="26"/>
        </w:rPr>
        <w:t>í</w:t>
      </w:r>
      <w:r w:rsidRPr="008B3549">
        <w:rPr>
          <w:rFonts w:ascii="Bookman Old Style" w:hAnsi="Bookman Old Style"/>
          <w:sz w:val="26"/>
          <w:szCs w:val="26"/>
        </w:rPr>
        <w:t>ria e deu a Cir</w:t>
      </w:r>
      <w:r w:rsidRPr="008B3549">
        <w:rPr>
          <w:rFonts w:ascii="Bookman Old Style" w:hAnsi="Bookman Old Style" w:cs="Times New Roman"/>
          <w:sz w:val="26"/>
          <w:szCs w:val="26"/>
        </w:rPr>
        <w:t>ê</w:t>
      </w:r>
      <w:r w:rsidRPr="008B3549">
        <w:rPr>
          <w:rFonts w:ascii="Bookman Old Style" w:hAnsi="Bookman Old Style"/>
          <w:sz w:val="26"/>
          <w:szCs w:val="26"/>
        </w:rPr>
        <w:t>nio que fora c</w:t>
      </w:r>
      <w:r w:rsidRPr="008B3549">
        <w:rPr>
          <w:rFonts w:ascii="Bookman Old Style" w:hAnsi="Bookman Old Style" w:cs="Times New Roman"/>
          <w:sz w:val="26"/>
          <w:szCs w:val="26"/>
        </w:rPr>
        <w:t>ô</w:t>
      </w:r>
      <w:r w:rsidRPr="008B3549">
        <w:rPr>
          <w:rFonts w:ascii="Bookman Old Style" w:hAnsi="Bookman Old Style"/>
          <w:sz w:val="26"/>
          <w:szCs w:val="26"/>
        </w:rPr>
        <w:t>nsul a incumb</w:t>
      </w:r>
      <w:r w:rsidRPr="008B3549">
        <w:rPr>
          <w:rFonts w:ascii="Bookman Old Style" w:hAnsi="Bookman Old Style" w:cs="Times New Roman"/>
          <w:sz w:val="26"/>
          <w:szCs w:val="26"/>
        </w:rPr>
        <w:t>ê</w:t>
      </w:r>
      <w:r w:rsidRPr="008B3549">
        <w:rPr>
          <w:rFonts w:ascii="Bookman Old Style" w:hAnsi="Bookman Old Style"/>
          <w:sz w:val="26"/>
          <w:szCs w:val="26"/>
        </w:rPr>
        <w:t>ncia de fazer o invent</w:t>
      </w:r>
      <w:r w:rsidRPr="008B3549">
        <w:rPr>
          <w:rFonts w:ascii="Bookman Old Style" w:hAnsi="Bookman Old Style" w:cs="Times New Roman"/>
          <w:sz w:val="26"/>
          <w:szCs w:val="26"/>
        </w:rPr>
        <w:t>á</w:t>
      </w:r>
      <w:r w:rsidRPr="008B3549">
        <w:rPr>
          <w:rFonts w:ascii="Bookman Old Style" w:hAnsi="Bookman Old Style"/>
          <w:sz w:val="26"/>
          <w:szCs w:val="26"/>
        </w:rPr>
        <w:t>rio e vender o pal</w:t>
      </w:r>
      <w:r w:rsidRPr="008B3549">
        <w:rPr>
          <w:rFonts w:ascii="Bookman Old Style" w:hAnsi="Bookman Old Style" w:cs="Times New Roman"/>
          <w:sz w:val="26"/>
          <w:szCs w:val="26"/>
        </w:rPr>
        <w:t>á</w:t>
      </w:r>
      <w:r w:rsidRPr="008B3549">
        <w:rPr>
          <w:rFonts w:ascii="Bookman Old Style" w:hAnsi="Bookman Old Style"/>
          <w:sz w:val="26"/>
          <w:szCs w:val="26"/>
        </w:rPr>
        <w:t>cio de Arquelau.</w:t>
      </w: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pStyle w:val="TPICO"/>
      </w:pPr>
      <w:r>
        <w:t>Livro Décimo Oitavo</w:t>
      </w: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pStyle w:val="DIMAS"/>
      </w:pPr>
      <w:r>
        <w:t>Capítulo 1</w:t>
      </w:r>
    </w:p>
    <w:p w:rsidR="00A62DFE" w:rsidRPr="008B3549" w:rsidRDefault="00A62DFE" w:rsidP="00A62DFE">
      <w:pPr>
        <w:pStyle w:val="DIMAS"/>
      </w:pPr>
      <w:r w:rsidRPr="008B3549">
        <w:t>Judas e Sadoque aproveitam a ocasião do inventário que se fazia</w:t>
      </w:r>
    </w:p>
    <w:p w:rsidR="00A62DFE" w:rsidRPr="008B3549" w:rsidRDefault="00A62DFE" w:rsidP="00A62DFE">
      <w:pPr>
        <w:pStyle w:val="DIMAS"/>
      </w:pPr>
      <w:r w:rsidRPr="008B3549">
        <w:t>na Judéia para constituir uma quarta seita e suscitam uma</w:t>
      </w:r>
    </w:p>
    <w:p w:rsidR="00A62DFE" w:rsidRDefault="00A62DFE" w:rsidP="00A62DFE">
      <w:pPr>
        <w:pStyle w:val="DIMAS"/>
      </w:pPr>
      <w:r w:rsidRPr="008B3549">
        <w:t>grande guerra civil.</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759. Cir</w:t>
      </w:r>
      <w:r w:rsidRPr="008B3549">
        <w:rPr>
          <w:rFonts w:ascii="Bookman Old Style" w:hAnsi="Bookman Old Style" w:cs="Times New Roman"/>
          <w:sz w:val="26"/>
          <w:szCs w:val="26"/>
        </w:rPr>
        <w:t>ê</w:t>
      </w:r>
      <w:r w:rsidRPr="008B3549">
        <w:rPr>
          <w:rFonts w:ascii="Bookman Old Style" w:hAnsi="Bookman Old Style"/>
          <w:sz w:val="26"/>
          <w:szCs w:val="26"/>
        </w:rPr>
        <w:t>nio, senador romano, homem de grandes m</w:t>
      </w:r>
      <w:r w:rsidRPr="008B3549">
        <w:rPr>
          <w:rFonts w:ascii="Bookman Old Style" w:hAnsi="Bookman Old Style" w:cs="Times New Roman"/>
          <w:sz w:val="26"/>
          <w:szCs w:val="26"/>
        </w:rPr>
        <w:t>é</w:t>
      </w:r>
      <w:r w:rsidRPr="008B3549">
        <w:rPr>
          <w:rFonts w:ascii="Bookman Old Style" w:hAnsi="Bookman Old Style"/>
          <w:sz w:val="26"/>
          <w:szCs w:val="26"/>
        </w:rPr>
        <w:t xml:space="preserve">ritos e que depois de haver passado por todos os degraus da honra fora elevado </w:t>
      </w:r>
      <w:r w:rsidRPr="008B3549">
        <w:rPr>
          <w:rFonts w:ascii="Bookman Old Style" w:hAnsi="Bookman Old Style" w:cs="Times New Roman"/>
          <w:sz w:val="26"/>
          <w:szCs w:val="26"/>
        </w:rPr>
        <w:t>à</w:t>
      </w:r>
      <w:r w:rsidRPr="008B3549">
        <w:rPr>
          <w:rFonts w:ascii="Bookman Old Style" w:hAnsi="Bookman Old Style"/>
          <w:sz w:val="26"/>
          <w:szCs w:val="26"/>
        </w:rPr>
        <w:t xml:space="preserve"> dignidade de c</w:t>
      </w:r>
      <w:r w:rsidRPr="008B3549">
        <w:rPr>
          <w:rFonts w:ascii="Bookman Old Style" w:hAnsi="Bookman Old Style" w:cs="Times New Roman"/>
          <w:sz w:val="26"/>
          <w:szCs w:val="26"/>
        </w:rPr>
        <w:t>ô</w:t>
      </w:r>
      <w:r w:rsidRPr="008B3549">
        <w:rPr>
          <w:rFonts w:ascii="Bookman Old Style" w:hAnsi="Bookman Old Style"/>
          <w:sz w:val="26"/>
          <w:szCs w:val="26"/>
        </w:rPr>
        <w:t>nsul, foi, como dissemos, designado por Augusto para governar a S</w:t>
      </w:r>
      <w:r w:rsidRPr="008B3549">
        <w:rPr>
          <w:rFonts w:ascii="Bookman Old Style" w:hAnsi="Bookman Old Style" w:cs="Times New Roman"/>
          <w:sz w:val="26"/>
          <w:szCs w:val="26"/>
        </w:rPr>
        <w:t>í</w:t>
      </w:r>
      <w:r w:rsidRPr="008B3549">
        <w:rPr>
          <w:rFonts w:ascii="Bookman Old Style" w:hAnsi="Bookman Old Style"/>
          <w:sz w:val="26"/>
          <w:szCs w:val="26"/>
        </w:rPr>
        <w:t>ria, com ordem de fazer o invent</w:t>
      </w:r>
      <w:r w:rsidRPr="008B3549">
        <w:rPr>
          <w:rFonts w:ascii="Bookman Old Style" w:hAnsi="Bookman Old Style" w:cs="Times New Roman"/>
          <w:sz w:val="26"/>
          <w:szCs w:val="26"/>
        </w:rPr>
        <w:t>á</w:t>
      </w:r>
      <w:r w:rsidRPr="008B3549">
        <w:rPr>
          <w:rFonts w:ascii="Bookman Old Style" w:hAnsi="Bookman Old Style"/>
          <w:sz w:val="26"/>
          <w:szCs w:val="26"/>
        </w:rPr>
        <w:t>rio do que havia em seu territ</w:t>
      </w:r>
      <w:r w:rsidRPr="008B3549">
        <w:rPr>
          <w:rFonts w:ascii="Bookman Old Style" w:hAnsi="Bookman Old Style" w:cs="Times New Roman"/>
          <w:sz w:val="26"/>
          <w:szCs w:val="26"/>
        </w:rPr>
        <w:t>ó</w:t>
      </w:r>
      <w:r w:rsidRPr="008B3549">
        <w:rPr>
          <w:rFonts w:ascii="Bookman Old Style" w:hAnsi="Bookman Old Style"/>
          <w:sz w:val="26"/>
          <w:szCs w:val="26"/>
        </w:rPr>
        <w:t>rio. Cop</w:t>
      </w:r>
      <w:r w:rsidRPr="008B3549">
        <w:rPr>
          <w:rFonts w:ascii="Bookman Old Style" w:hAnsi="Bookman Old Style" w:cs="Times New Roman"/>
          <w:sz w:val="26"/>
          <w:szCs w:val="26"/>
        </w:rPr>
        <w:t>ô</w:t>
      </w:r>
      <w:r w:rsidRPr="008B3549">
        <w:rPr>
          <w:rFonts w:ascii="Bookman Old Style" w:hAnsi="Bookman Old Style"/>
          <w:sz w:val="26"/>
          <w:szCs w:val="26"/>
        </w:rPr>
        <w:t>nio, que co</w:t>
      </w:r>
      <w:r w:rsidRPr="008B3549">
        <w:rPr>
          <w:rFonts w:ascii="Bookman Old Style" w:hAnsi="Bookman Old Style"/>
          <w:sz w:val="26"/>
          <w:szCs w:val="26"/>
        </w:rPr>
        <w:softHyphen/>
        <w:t>mandava o corpo de cavalaria, foi mandado com ele para exercer dom</w:t>
      </w:r>
      <w:r w:rsidRPr="008B3549">
        <w:rPr>
          <w:rFonts w:ascii="Bookman Old Style" w:hAnsi="Bookman Old Style" w:cs="Times New Roman"/>
          <w:sz w:val="26"/>
          <w:szCs w:val="26"/>
        </w:rPr>
        <w:t>í</w:t>
      </w:r>
      <w:r w:rsidRPr="008B3549">
        <w:rPr>
          <w:rFonts w:ascii="Bookman Old Style" w:hAnsi="Bookman Old Style"/>
          <w:sz w:val="26"/>
          <w:szCs w:val="26"/>
        </w:rPr>
        <w:t>nio sobre os judeus. Mas como a Jud</w:t>
      </w:r>
      <w:r w:rsidRPr="008B3549">
        <w:rPr>
          <w:rFonts w:ascii="Bookman Old Style" w:hAnsi="Bookman Old Style" w:cs="Times New Roman"/>
          <w:sz w:val="26"/>
          <w:szCs w:val="26"/>
        </w:rPr>
        <w:t>é</w:t>
      </w:r>
      <w:r w:rsidRPr="008B3549">
        <w:rPr>
          <w:rFonts w:ascii="Bookman Old Style" w:hAnsi="Bookman Old Style"/>
          <w:sz w:val="26"/>
          <w:szCs w:val="26"/>
        </w:rPr>
        <w:t xml:space="preserve">ia acabara de ser anexada </w:t>
      </w:r>
      <w:r w:rsidRPr="008B3549">
        <w:rPr>
          <w:rFonts w:ascii="Bookman Old Style" w:hAnsi="Bookman Old Style" w:cs="Times New Roman"/>
          <w:sz w:val="26"/>
          <w:szCs w:val="26"/>
        </w:rPr>
        <w:t>à</w:t>
      </w:r>
      <w:r w:rsidRPr="008B3549">
        <w:rPr>
          <w:rFonts w:ascii="Bookman Old Style" w:hAnsi="Bookman Old Style"/>
          <w:sz w:val="26"/>
          <w:szCs w:val="26"/>
        </w:rPr>
        <w:t xml:space="preserve"> S</w:t>
      </w:r>
      <w:r w:rsidRPr="008B3549">
        <w:rPr>
          <w:rFonts w:ascii="Bookman Old Style" w:hAnsi="Bookman Old Style" w:cs="Times New Roman"/>
          <w:sz w:val="26"/>
          <w:szCs w:val="26"/>
        </w:rPr>
        <w:t>í</w:t>
      </w:r>
      <w:r w:rsidRPr="008B3549">
        <w:rPr>
          <w:rFonts w:ascii="Bookman Old Style" w:hAnsi="Bookman Old Style"/>
          <w:sz w:val="26"/>
          <w:szCs w:val="26"/>
        </w:rPr>
        <w:t>ria, foi Cir</w:t>
      </w:r>
      <w:r w:rsidRPr="008B3549">
        <w:rPr>
          <w:rFonts w:ascii="Bookman Old Style" w:hAnsi="Bookman Old Style" w:cs="Times New Roman"/>
          <w:sz w:val="26"/>
          <w:szCs w:val="26"/>
        </w:rPr>
        <w:t>ê</w:t>
      </w:r>
      <w:r w:rsidRPr="008B3549">
        <w:rPr>
          <w:rFonts w:ascii="Bookman Old Style" w:hAnsi="Bookman Old Style"/>
          <w:sz w:val="26"/>
          <w:szCs w:val="26"/>
        </w:rPr>
        <w:t>nio, e n</w:t>
      </w:r>
      <w:r w:rsidRPr="008B3549">
        <w:rPr>
          <w:rFonts w:ascii="Bookman Old Style" w:hAnsi="Bookman Old Style" w:cs="Times New Roman"/>
          <w:sz w:val="26"/>
          <w:szCs w:val="26"/>
        </w:rPr>
        <w:t>ã</w:t>
      </w:r>
      <w:r w:rsidRPr="008B3549">
        <w:rPr>
          <w:rFonts w:ascii="Bookman Old Style" w:hAnsi="Bookman Old Style"/>
          <w:sz w:val="26"/>
          <w:szCs w:val="26"/>
        </w:rPr>
        <w:t>o ele, quem fez o invent</w:t>
      </w:r>
      <w:r w:rsidRPr="008B3549">
        <w:rPr>
          <w:rFonts w:ascii="Bookman Old Style" w:hAnsi="Bookman Old Style" w:cs="Times New Roman"/>
          <w:sz w:val="26"/>
          <w:szCs w:val="26"/>
        </w:rPr>
        <w:t>á</w:t>
      </w:r>
      <w:r w:rsidRPr="008B3549">
        <w:rPr>
          <w:rFonts w:ascii="Bookman Old Style" w:hAnsi="Bookman Old Style"/>
          <w:sz w:val="26"/>
          <w:szCs w:val="26"/>
        </w:rPr>
        <w:t>rio e se apoderou de todo o dinheiro que perten</w:t>
      </w:r>
      <w:r w:rsidRPr="008B3549">
        <w:rPr>
          <w:rFonts w:ascii="Bookman Old Style" w:hAnsi="Bookman Old Style"/>
          <w:sz w:val="26"/>
          <w:szCs w:val="26"/>
        </w:rPr>
        <w:softHyphen/>
        <w:t>cia a Arquelau.</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judeus, de in</w:t>
      </w:r>
      <w:r w:rsidRPr="008B3549">
        <w:rPr>
          <w:rFonts w:ascii="Bookman Old Style" w:hAnsi="Bookman Old Style" w:cs="Times New Roman"/>
          <w:sz w:val="26"/>
          <w:szCs w:val="26"/>
        </w:rPr>
        <w:t>í</w:t>
      </w:r>
      <w:r w:rsidRPr="008B3549">
        <w:rPr>
          <w:rFonts w:ascii="Bookman Old Style" w:hAnsi="Bookman Old Style"/>
          <w:sz w:val="26"/>
          <w:szCs w:val="26"/>
        </w:rPr>
        <w:t>cio, n</w:t>
      </w:r>
      <w:r w:rsidRPr="008B3549">
        <w:rPr>
          <w:rFonts w:ascii="Bookman Old Style" w:hAnsi="Bookman Old Style" w:cs="Times New Roman"/>
          <w:sz w:val="26"/>
          <w:szCs w:val="26"/>
        </w:rPr>
        <w:t>ã</w:t>
      </w:r>
      <w:r w:rsidRPr="008B3549">
        <w:rPr>
          <w:rFonts w:ascii="Bookman Old Style" w:hAnsi="Bookman Old Style"/>
          <w:sz w:val="26"/>
          <w:szCs w:val="26"/>
        </w:rPr>
        <w:t>o toleravam aquele invent</w:t>
      </w:r>
      <w:r w:rsidRPr="008B3549">
        <w:rPr>
          <w:rFonts w:ascii="Bookman Old Style" w:hAnsi="Bookman Old Style" w:cs="Times New Roman"/>
          <w:sz w:val="26"/>
          <w:szCs w:val="26"/>
        </w:rPr>
        <w:t>á</w:t>
      </w:r>
      <w:r w:rsidRPr="008B3549">
        <w:rPr>
          <w:rFonts w:ascii="Bookman Old Style" w:hAnsi="Bookman Old Style"/>
          <w:sz w:val="26"/>
          <w:szCs w:val="26"/>
        </w:rPr>
        <w:t>rio, mas Joazar, sumo sa</w:t>
      </w:r>
      <w:r w:rsidRPr="008B3549">
        <w:rPr>
          <w:rFonts w:ascii="Bookman Old Style" w:hAnsi="Bookman Old Style"/>
          <w:sz w:val="26"/>
          <w:szCs w:val="26"/>
        </w:rPr>
        <w:softHyphen/>
        <w:t>cerdote, filho de Boeto, persuadiu-os a n</w:t>
      </w:r>
      <w:r w:rsidRPr="008B3549">
        <w:rPr>
          <w:rFonts w:ascii="Bookman Old Style" w:hAnsi="Bookman Old Style" w:cs="Times New Roman"/>
          <w:sz w:val="26"/>
          <w:szCs w:val="26"/>
        </w:rPr>
        <w:t>ã</w:t>
      </w:r>
      <w:r w:rsidRPr="008B3549">
        <w:rPr>
          <w:rFonts w:ascii="Bookman Old Style" w:hAnsi="Bookman Old Style"/>
          <w:sz w:val="26"/>
          <w:szCs w:val="26"/>
        </w:rPr>
        <w:t>o se obstinarem na oposi</w:t>
      </w:r>
      <w:r w:rsidRPr="008B3549">
        <w:rPr>
          <w:rFonts w:ascii="Bookman Old Style" w:hAnsi="Bookman Old Style" w:cs="Times New Roman"/>
          <w:sz w:val="26"/>
          <w:szCs w:val="26"/>
        </w:rPr>
        <w:t>çã</w:t>
      </w:r>
      <w:r w:rsidRPr="008B3549">
        <w:rPr>
          <w:rFonts w:ascii="Bookman Old Style" w:hAnsi="Bookman Old Style"/>
          <w:sz w:val="26"/>
          <w:szCs w:val="26"/>
        </w:rPr>
        <w:t>o. Algum tempo depois, um certo Judas, gaulanita, da cidade de Gamala, ajudado por um fariseu de nome Sadoque, incitou o povo a se rebelar, dizendo ser o invent</w:t>
      </w:r>
      <w:r w:rsidRPr="008B3549">
        <w:rPr>
          <w:rFonts w:ascii="Bookman Old Style" w:hAnsi="Bookman Old Style" w:cs="Times New Roman"/>
          <w:sz w:val="26"/>
          <w:szCs w:val="26"/>
        </w:rPr>
        <w:t>á</w:t>
      </w:r>
      <w:r w:rsidRPr="008B3549">
        <w:rPr>
          <w:rFonts w:ascii="Bookman Old Style" w:hAnsi="Bookman Old Style"/>
          <w:sz w:val="26"/>
          <w:szCs w:val="26"/>
        </w:rPr>
        <w:t>rio um claro ind</w:t>
      </w:r>
      <w:r w:rsidRPr="008B3549">
        <w:rPr>
          <w:rFonts w:ascii="Bookman Old Style" w:hAnsi="Bookman Old Style" w:cs="Times New Roman"/>
          <w:sz w:val="26"/>
          <w:szCs w:val="26"/>
        </w:rPr>
        <w:t>í</w:t>
      </w:r>
      <w:r w:rsidRPr="008B3549">
        <w:rPr>
          <w:rFonts w:ascii="Bookman Old Style" w:hAnsi="Bookman Old Style"/>
          <w:sz w:val="26"/>
          <w:szCs w:val="26"/>
        </w:rPr>
        <w:t xml:space="preserve">cio de que os queriam reduzir </w:t>
      </w:r>
      <w:r w:rsidRPr="008B3549">
        <w:rPr>
          <w:rFonts w:ascii="Bookman Old Style" w:hAnsi="Bookman Old Style" w:cs="Times New Roman"/>
          <w:sz w:val="26"/>
          <w:szCs w:val="26"/>
        </w:rPr>
        <w:t>à</w:t>
      </w:r>
      <w:r w:rsidRPr="008B3549">
        <w:rPr>
          <w:rFonts w:ascii="Bookman Old Style" w:hAnsi="Bookman Old Style"/>
          <w:sz w:val="26"/>
          <w:szCs w:val="26"/>
        </w:rPr>
        <w:t xml:space="preserve"> escravid</w:t>
      </w:r>
      <w:r w:rsidRPr="008B3549">
        <w:rPr>
          <w:rFonts w:ascii="Bookman Old Style" w:hAnsi="Bookman Old Style" w:cs="Times New Roman"/>
          <w:sz w:val="26"/>
          <w:szCs w:val="26"/>
        </w:rPr>
        <w:t>ã</w:t>
      </w:r>
      <w:r w:rsidRPr="008B3549">
        <w:rPr>
          <w:rFonts w:ascii="Bookman Old Style" w:hAnsi="Bookman Old Style"/>
          <w:sz w:val="26"/>
          <w:szCs w:val="26"/>
        </w:rPr>
        <w:t>o e, para exort</w:t>
      </w:r>
      <w:r w:rsidRPr="008B3549">
        <w:rPr>
          <w:rFonts w:ascii="Bookman Old Style" w:hAnsi="Bookman Old Style" w:cs="Times New Roman"/>
          <w:sz w:val="26"/>
          <w:szCs w:val="26"/>
        </w:rPr>
        <w:t>á</w:t>
      </w:r>
      <w:r w:rsidRPr="008B3549">
        <w:rPr>
          <w:rFonts w:ascii="Bookman Old Style" w:hAnsi="Bookman Old Style"/>
          <w:sz w:val="26"/>
          <w:szCs w:val="26"/>
        </w:rPr>
        <w:t>-los a manter a sua liberdade, assegurou-lhes que, se o resultado de sua empresa fosse feliz, eles desfrutariam gloriosamente tanto o descanso quanto os seus bens, mas n</w:t>
      </w:r>
      <w:r w:rsidRPr="008B3549">
        <w:rPr>
          <w:rFonts w:ascii="Bookman Old Style" w:hAnsi="Bookman Old Style" w:cs="Times New Roman"/>
          <w:sz w:val="26"/>
          <w:szCs w:val="26"/>
        </w:rPr>
        <w:t>ã</w:t>
      </w:r>
      <w:r w:rsidRPr="008B3549">
        <w:rPr>
          <w:rFonts w:ascii="Bookman Old Style" w:hAnsi="Bookman Old Style"/>
          <w:sz w:val="26"/>
          <w:szCs w:val="26"/>
        </w:rPr>
        <w:t>o deviam esperar que Deus lhes fosse favor</w:t>
      </w:r>
      <w:r w:rsidRPr="008B3549">
        <w:rPr>
          <w:rFonts w:ascii="Bookman Old Style" w:hAnsi="Bookman Old Style" w:cs="Times New Roman"/>
          <w:sz w:val="26"/>
          <w:szCs w:val="26"/>
        </w:rPr>
        <w:t>á</w:t>
      </w:r>
      <w:r w:rsidRPr="008B3549">
        <w:rPr>
          <w:rFonts w:ascii="Bookman Old Style" w:hAnsi="Bookman Old Style"/>
          <w:sz w:val="26"/>
          <w:szCs w:val="26"/>
        </w:rPr>
        <w:t>vel se eles n</w:t>
      </w:r>
      <w:r w:rsidRPr="008B3549">
        <w:rPr>
          <w:rFonts w:ascii="Bookman Old Style" w:hAnsi="Bookman Old Style" w:cs="Times New Roman"/>
          <w:sz w:val="26"/>
          <w:szCs w:val="26"/>
        </w:rPr>
        <w:t>ã</w:t>
      </w:r>
      <w:r w:rsidRPr="008B3549">
        <w:rPr>
          <w:rFonts w:ascii="Bookman Old Style" w:hAnsi="Bookman Old Style"/>
          <w:sz w:val="26"/>
          <w:szCs w:val="26"/>
        </w:rPr>
        <w:t>o fizessem, nos que lhes concernia, tudo o que fosse poss</w:t>
      </w:r>
      <w:r w:rsidRPr="008B3549">
        <w:rPr>
          <w:rFonts w:ascii="Bookman Old Style" w:hAnsi="Bookman Old Style" w:cs="Times New Roman"/>
          <w:sz w:val="26"/>
          <w:szCs w:val="26"/>
        </w:rPr>
        <w:t>í</w:t>
      </w:r>
      <w:r w:rsidRPr="008B3549">
        <w:rPr>
          <w:rFonts w:ascii="Bookman Old Style" w:hAnsi="Bookman Old Style"/>
          <w:sz w:val="26"/>
          <w:szCs w:val="26"/>
        </w:rPr>
        <w:t>vel.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povo ficou t</w:t>
      </w:r>
      <w:r w:rsidRPr="008B3549">
        <w:rPr>
          <w:rFonts w:ascii="Bookman Old Style" w:hAnsi="Bookman Old Style" w:cs="Times New Roman"/>
          <w:sz w:val="26"/>
          <w:szCs w:val="26"/>
        </w:rPr>
        <w:t>ã</w:t>
      </w:r>
      <w:r w:rsidRPr="008B3549">
        <w:rPr>
          <w:rFonts w:ascii="Bookman Old Style" w:hAnsi="Bookman Old Style"/>
          <w:sz w:val="26"/>
          <w:szCs w:val="26"/>
        </w:rPr>
        <w:t>o impressionado com essas palavras que imediatamente se preparou para a rebeli</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inacredit</w:t>
      </w:r>
      <w:r w:rsidRPr="008B3549">
        <w:rPr>
          <w:rFonts w:ascii="Bookman Old Style" w:hAnsi="Bookman Old Style" w:cs="Times New Roman"/>
          <w:sz w:val="26"/>
          <w:szCs w:val="26"/>
        </w:rPr>
        <w:t>á</w:t>
      </w:r>
      <w:r w:rsidRPr="008B3549">
        <w:rPr>
          <w:rFonts w:ascii="Bookman Old Style" w:hAnsi="Bookman Old Style"/>
          <w:sz w:val="26"/>
          <w:szCs w:val="26"/>
        </w:rPr>
        <w:t>vel a perturba</w:t>
      </w:r>
      <w:r w:rsidRPr="008B3549">
        <w:rPr>
          <w:rFonts w:ascii="Bookman Old Style" w:hAnsi="Bookman Old Style" w:cs="Times New Roman"/>
          <w:sz w:val="26"/>
          <w:szCs w:val="26"/>
        </w:rPr>
        <w:t>çã</w:t>
      </w:r>
      <w:r w:rsidRPr="008B3549">
        <w:rPr>
          <w:rFonts w:ascii="Bookman Old Style" w:hAnsi="Bookman Old Style"/>
          <w:sz w:val="26"/>
          <w:szCs w:val="26"/>
        </w:rPr>
        <w:t>o que esses dois homens suscitaram por todos os lados. Assass</w:t>
      </w:r>
      <w:r w:rsidRPr="008B3549">
        <w:rPr>
          <w:rFonts w:ascii="Bookman Old Style" w:hAnsi="Bookman Old Style" w:cs="Times New Roman"/>
          <w:sz w:val="26"/>
          <w:szCs w:val="26"/>
        </w:rPr>
        <w:t>í</w:t>
      </w:r>
      <w:r w:rsidRPr="008B3549">
        <w:rPr>
          <w:rFonts w:ascii="Bookman Old Style" w:hAnsi="Bookman Old Style"/>
          <w:sz w:val="26"/>
          <w:szCs w:val="26"/>
        </w:rPr>
        <w:t>nios e latroc</w:t>
      </w:r>
      <w:r w:rsidRPr="008B3549">
        <w:rPr>
          <w:rFonts w:ascii="Bookman Old Style" w:hAnsi="Bookman Old Style" w:cs="Times New Roman"/>
          <w:sz w:val="26"/>
          <w:szCs w:val="26"/>
        </w:rPr>
        <w:t>í</w:t>
      </w:r>
      <w:r w:rsidRPr="008B3549">
        <w:rPr>
          <w:rFonts w:ascii="Bookman Old Style" w:hAnsi="Bookman Old Style"/>
          <w:sz w:val="26"/>
          <w:szCs w:val="26"/>
        </w:rPr>
        <w:t>nios eram praticados. Saqueava-se e roubava-se, tanto a amigos quanto a inimigos, indiferentemente, sob o pretexto de se estar defendendo a liberdade p</w:t>
      </w:r>
      <w:r w:rsidRPr="008B3549">
        <w:rPr>
          <w:rFonts w:ascii="Bookman Old Style" w:hAnsi="Bookman Old Style" w:cs="Times New Roman"/>
          <w:sz w:val="26"/>
          <w:szCs w:val="26"/>
        </w:rPr>
        <w:t>ú</w:t>
      </w:r>
      <w:r w:rsidRPr="008B3549">
        <w:rPr>
          <w:rFonts w:ascii="Bookman Old Style" w:hAnsi="Bookman Old Style"/>
          <w:sz w:val="26"/>
          <w:szCs w:val="26"/>
        </w:rPr>
        <w:t>blica. A ra</w:t>
      </w:r>
      <w:r w:rsidRPr="008B3549">
        <w:rPr>
          <w:rFonts w:ascii="Bookman Old Style" w:hAnsi="Bookman Old Style" w:cs="Times New Roman"/>
          <w:sz w:val="26"/>
          <w:szCs w:val="26"/>
        </w:rPr>
        <w:t>ç</w:t>
      </w:r>
      <w:r w:rsidRPr="008B3549">
        <w:rPr>
          <w:rFonts w:ascii="Bookman Old Style" w:hAnsi="Bookman Old Style"/>
          <w:sz w:val="26"/>
          <w:szCs w:val="26"/>
        </w:rPr>
        <w:t xml:space="preserve">a desses sediciosos matava as pessoas mais ilustres e ricas pelo desejo de enriquecer, chegando a tal excesso de furor que uma grande carestia sobreveio, mas isso </w:t>
      </w:r>
      <w:r w:rsidRPr="008B3549">
        <w:rPr>
          <w:rFonts w:ascii="Bookman Old Style" w:hAnsi="Bookman Old Style"/>
          <w:sz w:val="26"/>
          <w:szCs w:val="26"/>
        </w:rPr>
        <w:lastRenderedPageBreak/>
        <w:t>n</w:t>
      </w:r>
      <w:r w:rsidRPr="008B3549">
        <w:rPr>
          <w:rFonts w:ascii="Bookman Old Style" w:hAnsi="Bookman Old Style" w:cs="Times New Roman"/>
          <w:sz w:val="26"/>
          <w:szCs w:val="26"/>
        </w:rPr>
        <w:t>ã</w:t>
      </w:r>
      <w:r w:rsidRPr="008B3549">
        <w:rPr>
          <w:rFonts w:ascii="Bookman Old Style" w:hAnsi="Bookman Old Style"/>
          <w:sz w:val="26"/>
          <w:szCs w:val="26"/>
        </w:rPr>
        <w:t>o impediu que eles atacassem as cidades e derramassem o sangue dos pr</w:t>
      </w:r>
      <w:r w:rsidRPr="008B3549">
        <w:rPr>
          <w:rFonts w:ascii="Bookman Old Style" w:hAnsi="Bookman Old Style" w:cs="Times New Roman"/>
          <w:sz w:val="26"/>
          <w:szCs w:val="26"/>
        </w:rPr>
        <w:t>ó</w:t>
      </w:r>
      <w:r w:rsidRPr="008B3549">
        <w:rPr>
          <w:rFonts w:ascii="Bookman Old Style" w:hAnsi="Bookman Old Style"/>
          <w:sz w:val="26"/>
          <w:szCs w:val="26"/>
        </w:rPr>
        <w:t>prios compatriotas. Viu-se o fogo dessa cruel guerra civil levar as suas chamas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Templo de Deus, t</w:t>
      </w:r>
      <w:r w:rsidRPr="008B3549">
        <w:rPr>
          <w:rFonts w:ascii="Bookman Old Style" w:hAnsi="Bookman Old Style" w:cs="Times New Roman"/>
          <w:sz w:val="26"/>
          <w:szCs w:val="26"/>
        </w:rPr>
        <w:t>ã</w:t>
      </w:r>
      <w:r w:rsidRPr="008B3549">
        <w:rPr>
          <w:rFonts w:ascii="Bookman Old Style" w:hAnsi="Bookman Old Style"/>
          <w:sz w:val="26"/>
          <w:szCs w:val="26"/>
        </w:rPr>
        <w:t xml:space="preserve">o perigoso </w:t>
      </w:r>
      <w:r w:rsidRPr="008B3549">
        <w:rPr>
          <w:rFonts w:ascii="Bookman Old Style" w:hAnsi="Bookman Old Style" w:cs="Times New Roman"/>
          <w:sz w:val="26"/>
          <w:szCs w:val="26"/>
        </w:rPr>
        <w:t>é</w:t>
      </w:r>
      <w:r w:rsidRPr="008B3549">
        <w:rPr>
          <w:rFonts w:ascii="Bookman Old Style" w:hAnsi="Bookman Old Style"/>
          <w:sz w:val="26"/>
          <w:szCs w:val="26"/>
        </w:rPr>
        <w:t xml:space="preserve"> desejar subverter as leis e os costumes do pr</w:t>
      </w:r>
      <w:r w:rsidRPr="008B3549">
        <w:rPr>
          <w:rFonts w:ascii="Bookman Old Style" w:hAnsi="Bookman Old Style" w:cs="Times New Roman"/>
          <w:sz w:val="26"/>
          <w:szCs w:val="26"/>
        </w:rPr>
        <w:t>ó</w:t>
      </w:r>
      <w:r w:rsidRPr="008B3549">
        <w:rPr>
          <w:rFonts w:ascii="Bookman Old Style" w:hAnsi="Bookman Old Style"/>
          <w:sz w:val="26"/>
          <w:szCs w:val="26"/>
        </w:rPr>
        <w:t>prio pa</w:t>
      </w:r>
      <w:r w:rsidRPr="008B3549">
        <w:rPr>
          <w:rFonts w:ascii="Bookman Old Style" w:hAnsi="Bookman Old Style" w:cs="Times New Roman"/>
          <w:sz w:val="26"/>
          <w:szCs w:val="26"/>
        </w:rPr>
        <w:t>í</w:t>
      </w:r>
      <w:r w:rsidRPr="008B3549">
        <w:rPr>
          <w:rFonts w:ascii="Bookman Old Style" w:hAnsi="Bookman Old Style"/>
          <w:sz w:val="26"/>
          <w:szCs w:val="26"/>
        </w:rPr>
        <w:t>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vaidade que tiveram Judas e Sadoque de fundar uma quarta seita e atrair a eles todos os que queriam as perturba</w:t>
      </w:r>
      <w:r w:rsidRPr="008B3549">
        <w:rPr>
          <w:rFonts w:ascii="Bookman Old Style" w:hAnsi="Bookman Old Style" w:cs="Times New Roman"/>
          <w:sz w:val="26"/>
          <w:szCs w:val="26"/>
        </w:rPr>
        <w:t>çõ</w:t>
      </w:r>
      <w:r w:rsidRPr="008B3549">
        <w:rPr>
          <w:rFonts w:ascii="Bookman Old Style" w:hAnsi="Bookman Old Style"/>
          <w:sz w:val="26"/>
          <w:szCs w:val="26"/>
        </w:rPr>
        <w:t>es e a agita</w:t>
      </w:r>
      <w:r w:rsidRPr="008B3549">
        <w:rPr>
          <w:rFonts w:ascii="Bookman Old Style" w:hAnsi="Bookman Old Style" w:cs="Times New Roman"/>
          <w:sz w:val="26"/>
          <w:szCs w:val="26"/>
        </w:rPr>
        <w:t>çã</w:t>
      </w:r>
      <w:r w:rsidRPr="008B3549">
        <w:rPr>
          <w:rFonts w:ascii="Bookman Old Style" w:hAnsi="Bookman Old Style"/>
          <w:sz w:val="26"/>
          <w:szCs w:val="26"/>
        </w:rPr>
        <w:t>o foi a causa desse grande mal, que n</w:t>
      </w:r>
      <w:r w:rsidRPr="008B3549">
        <w:rPr>
          <w:rFonts w:ascii="Bookman Old Style" w:hAnsi="Bookman Old Style" w:cs="Times New Roman"/>
          <w:sz w:val="26"/>
          <w:szCs w:val="26"/>
        </w:rPr>
        <w:t>ã</w:t>
      </w:r>
      <w:r w:rsidRPr="008B3549">
        <w:rPr>
          <w:rFonts w:ascii="Bookman Old Style" w:hAnsi="Bookman Old Style"/>
          <w:sz w:val="26"/>
          <w:szCs w:val="26"/>
        </w:rPr>
        <w:t>o perturbou somente toda a Jud</w:t>
      </w:r>
      <w:r w:rsidRPr="008B3549">
        <w:rPr>
          <w:rFonts w:ascii="Bookman Old Style" w:hAnsi="Bookman Old Style" w:cs="Times New Roman"/>
          <w:sz w:val="26"/>
          <w:szCs w:val="26"/>
        </w:rPr>
        <w:t>é</w:t>
      </w:r>
      <w:r w:rsidRPr="008B3549">
        <w:rPr>
          <w:rFonts w:ascii="Bookman Old Style" w:hAnsi="Bookman Old Style"/>
          <w:sz w:val="26"/>
          <w:szCs w:val="26"/>
        </w:rPr>
        <w:t>ia, mas lan</w:t>
      </w:r>
      <w:r w:rsidRPr="008B3549">
        <w:rPr>
          <w:rFonts w:ascii="Bookman Old Style" w:hAnsi="Bookman Old Style" w:cs="Times New Roman"/>
          <w:sz w:val="26"/>
          <w:szCs w:val="26"/>
        </w:rPr>
        <w:t>ç</w:t>
      </w:r>
      <w:r w:rsidRPr="008B3549">
        <w:rPr>
          <w:rFonts w:ascii="Bookman Old Style" w:hAnsi="Bookman Old Style"/>
          <w:sz w:val="26"/>
          <w:szCs w:val="26"/>
        </w:rPr>
        <w:t>ou a semente de muitos males pelos quais depois ela foi amargurada. A esse respeito julguei conveniente dizer alguma coisa das m</w:t>
      </w:r>
      <w:r w:rsidRPr="008B3549">
        <w:rPr>
          <w:rFonts w:ascii="Bookman Old Style" w:hAnsi="Bookman Old Style" w:cs="Times New Roman"/>
          <w:sz w:val="26"/>
          <w:szCs w:val="26"/>
        </w:rPr>
        <w:t>á</w:t>
      </w:r>
      <w:r w:rsidRPr="008B3549">
        <w:rPr>
          <w:rFonts w:ascii="Bookman Old Style" w:hAnsi="Bookman Old Style"/>
          <w:sz w:val="26"/>
          <w:szCs w:val="26"/>
        </w:rPr>
        <w:t>ximas dessa seita.</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2</w:t>
      </w:r>
    </w:p>
    <w:p w:rsidR="00A62DFE" w:rsidRPr="008B3549" w:rsidRDefault="00A62DFE" w:rsidP="00A62DFE">
      <w:pPr>
        <w:pStyle w:val="DIMAS"/>
      </w:pPr>
      <w:r w:rsidRPr="008B3549">
        <w:rPr>
          <w:i/>
          <w:iCs/>
        </w:rPr>
        <w:t>Sobre as quatro seitas que havia entre os judeus.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760. Entre os judeus, os que faziam profiss</w:t>
      </w:r>
      <w:r w:rsidRPr="008B3549">
        <w:rPr>
          <w:rFonts w:ascii="Bookman Old Style" w:hAnsi="Bookman Old Style" w:cs="Times New Roman"/>
          <w:sz w:val="26"/>
          <w:szCs w:val="26"/>
        </w:rPr>
        <w:t>ã</w:t>
      </w:r>
      <w:r w:rsidRPr="008B3549">
        <w:rPr>
          <w:rFonts w:ascii="Bookman Old Style" w:hAnsi="Bookman Old Style"/>
          <w:sz w:val="26"/>
          <w:szCs w:val="26"/>
        </w:rPr>
        <w:t>o particular de sabedoria estavam, h</w:t>
      </w:r>
      <w:r w:rsidRPr="008B3549">
        <w:rPr>
          <w:rFonts w:ascii="Bookman Old Style" w:hAnsi="Bookman Old Style" w:cs="Times New Roman"/>
          <w:sz w:val="26"/>
          <w:szCs w:val="26"/>
        </w:rPr>
        <w:t>á</w:t>
      </w:r>
      <w:r w:rsidRPr="008B3549">
        <w:rPr>
          <w:rFonts w:ascii="Bookman Old Style" w:hAnsi="Bookman Old Style"/>
          <w:sz w:val="26"/>
          <w:szCs w:val="26"/>
        </w:rPr>
        <w:t xml:space="preserve"> v</w:t>
      </w:r>
      <w:r w:rsidRPr="008B3549">
        <w:rPr>
          <w:rFonts w:ascii="Bookman Old Style" w:hAnsi="Bookman Old Style" w:cs="Times New Roman"/>
          <w:sz w:val="26"/>
          <w:szCs w:val="26"/>
        </w:rPr>
        <w:t>á</w:t>
      </w:r>
      <w:r w:rsidRPr="008B3549">
        <w:rPr>
          <w:rFonts w:ascii="Bookman Old Style" w:hAnsi="Bookman Old Style"/>
          <w:sz w:val="26"/>
          <w:szCs w:val="26"/>
        </w:rPr>
        <w:t>rios s</w:t>
      </w:r>
      <w:r w:rsidRPr="008B3549">
        <w:rPr>
          <w:rFonts w:ascii="Bookman Old Style" w:hAnsi="Bookman Old Style" w:cs="Times New Roman"/>
          <w:sz w:val="26"/>
          <w:szCs w:val="26"/>
        </w:rPr>
        <w:t>é</w:t>
      </w:r>
      <w:r w:rsidRPr="008B3549">
        <w:rPr>
          <w:rFonts w:ascii="Bookman Old Style" w:hAnsi="Bookman Old Style"/>
          <w:sz w:val="26"/>
          <w:szCs w:val="26"/>
        </w:rPr>
        <w:t>culos, divididos em tr</w:t>
      </w:r>
      <w:r w:rsidRPr="008B3549">
        <w:rPr>
          <w:rFonts w:ascii="Bookman Old Style" w:hAnsi="Bookman Old Style" w:cs="Times New Roman"/>
          <w:sz w:val="26"/>
          <w:szCs w:val="26"/>
        </w:rPr>
        <w:t>ê</w:t>
      </w:r>
      <w:r w:rsidRPr="008B3549">
        <w:rPr>
          <w:rFonts w:ascii="Bookman Old Style" w:hAnsi="Bookman Old Style"/>
          <w:sz w:val="26"/>
          <w:szCs w:val="26"/>
        </w:rPr>
        <w:t>s seitas: os ess</w:t>
      </w:r>
      <w:r w:rsidRPr="008B3549">
        <w:rPr>
          <w:rFonts w:ascii="Bookman Old Style" w:hAnsi="Bookman Old Style" w:cs="Times New Roman"/>
          <w:sz w:val="26"/>
          <w:szCs w:val="26"/>
        </w:rPr>
        <w:t>ê</w:t>
      </w:r>
      <w:r w:rsidRPr="008B3549">
        <w:rPr>
          <w:rFonts w:ascii="Bookman Old Style" w:hAnsi="Bookman Old Style"/>
          <w:sz w:val="26"/>
          <w:szCs w:val="26"/>
        </w:rPr>
        <w:t>nios, os saduceus e os fariseus, das quais, embora eu j</w:t>
      </w:r>
      <w:r w:rsidRPr="008B3549">
        <w:rPr>
          <w:rFonts w:ascii="Bookman Old Style" w:hAnsi="Bookman Old Style" w:cs="Times New Roman"/>
          <w:sz w:val="26"/>
          <w:szCs w:val="26"/>
        </w:rPr>
        <w:t>á</w:t>
      </w:r>
      <w:r w:rsidRPr="008B3549">
        <w:rPr>
          <w:rFonts w:ascii="Bookman Old Style" w:hAnsi="Bookman Old Style"/>
          <w:sz w:val="26"/>
          <w:szCs w:val="26"/>
        </w:rPr>
        <w:t xml:space="preserve"> tenha falado no segundo livro da Guerra dos judeus, penso que devo dizer aqui tamb</w:t>
      </w:r>
      <w:r w:rsidRPr="008B3549">
        <w:rPr>
          <w:rFonts w:ascii="Bookman Old Style" w:hAnsi="Bookman Old Style" w:cs="Times New Roman"/>
          <w:sz w:val="26"/>
          <w:szCs w:val="26"/>
        </w:rPr>
        <w:t>é</w:t>
      </w:r>
      <w:r w:rsidRPr="008B3549">
        <w:rPr>
          <w:rFonts w:ascii="Bookman Old Style" w:hAnsi="Bookman Old Style"/>
          <w:sz w:val="26"/>
          <w:szCs w:val="26"/>
        </w:rPr>
        <w:t>m alguma coisa.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maneira de viver dos fariseus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f</w:t>
      </w:r>
      <w:r w:rsidRPr="008B3549">
        <w:rPr>
          <w:rFonts w:ascii="Bookman Old Style" w:hAnsi="Bookman Old Style" w:cs="Times New Roman"/>
          <w:sz w:val="26"/>
          <w:szCs w:val="26"/>
        </w:rPr>
        <w:t>á</w:t>
      </w:r>
      <w:r w:rsidRPr="008B3549">
        <w:rPr>
          <w:rFonts w:ascii="Bookman Old Style" w:hAnsi="Bookman Old Style"/>
          <w:sz w:val="26"/>
          <w:szCs w:val="26"/>
        </w:rPr>
        <w:t>cil nem cheia de del</w:t>
      </w:r>
      <w:r w:rsidRPr="008B3549">
        <w:rPr>
          <w:rFonts w:ascii="Bookman Old Style" w:hAnsi="Bookman Old Style" w:cs="Times New Roman"/>
          <w:sz w:val="26"/>
          <w:szCs w:val="26"/>
        </w:rPr>
        <w:t>í</w:t>
      </w:r>
      <w:r w:rsidRPr="008B3549">
        <w:rPr>
          <w:rFonts w:ascii="Bookman Old Style" w:hAnsi="Bookman Old Style"/>
          <w:sz w:val="26"/>
          <w:szCs w:val="26"/>
        </w:rPr>
        <w:t xml:space="preserve">cias: </w:t>
      </w:r>
      <w:r w:rsidRPr="008B3549">
        <w:rPr>
          <w:rFonts w:ascii="Bookman Old Style" w:hAnsi="Bookman Old Style" w:cs="Times New Roman"/>
          <w:sz w:val="26"/>
          <w:szCs w:val="26"/>
        </w:rPr>
        <w:t>é</w:t>
      </w:r>
      <w:r w:rsidRPr="008B3549">
        <w:rPr>
          <w:rFonts w:ascii="Bookman Old Style" w:hAnsi="Bookman Old Style"/>
          <w:sz w:val="26"/>
          <w:szCs w:val="26"/>
        </w:rPr>
        <w:t xml:space="preserve"> simples. Eles se apegam obstinadamente ao que se convencem que devem abra</w:t>
      </w:r>
      <w:r w:rsidRPr="008B3549">
        <w:rPr>
          <w:rFonts w:ascii="Bookman Old Style" w:hAnsi="Bookman Old Style" w:cs="Times New Roman"/>
          <w:sz w:val="26"/>
          <w:szCs w:val="26"/>
        </w:rPr>
        <w:t>ç</w:t>
      </w:r>
      <w:r w:rsidRPr="008B3549">
        <w:rPr>
          <w:rFonts w:ascii="Bookman Old Style" w:hAnsi="Bookman Old Style"/>
          <w:sz w:val="26"/>
          <w:szCs w:val="26"/>
        </w:rPr>
        <w:t>ar. Hon</w:t>
      </w:r>
      <w:r w:rsidRPr="008B3549">
        <w:rPr>
          <w:rFonts w:ascii="Bookman Old Style" w:hAnsi="Bookman Old Style"/>
          <w:sz w:val="26"/>
          <w:szCs w:val="26"/>
        </w:rPr>
        <w:softHyphen/>
        <w:t>ram de tal modo os velhos que n</w:t>
      </w:r>
      <w:r w:rsidRPr="008B3549">
        <w:rPr>
          <w:rFonts w:ascii="Bookman Old Style" w:hAnsi="Bookman Old Style" w:cs="Times New Roman"/>
          <w:sz w:val="26"/>
          <w:szCs w:val="26"/>
        </w:rPr>
        <w:t>ã</w:t>
      </w:r>
      <w:r w:rsidRPr="008B3549">
        <w:rPr>
          <w:rFonts w:ascii="Bookman Old Style" w:hAnsi="Bookman Old Style"/>
          <w:sz w:val="26"/>
          <w:szCs w:val="26"/>
        </w:rPr>
        <w:t>o ousam nem mesmo contradiz</w:t>
      </w:r>
      <w:r w:rsidRPr="008B3549">
        <w:rPr>
          <w:rFonts w:ascii="Bookman Old Style" w:hAnsi="Bookman Old Style" w:cs="Times New Roman"/>
          <w:sz w:val="26"/>
          <w:szCs w:val="26"/>
        </w:rPr>
        <w:t>ê</w:t>
      </w:r>
      <w:r w:rsidRPr="008B3549">
        <w:rPr>
          <w:rFonts w:ascii="Bookman Old Style" w:hAnsi="Bookman Old Style"/>
          <w:sz w:val="26"/>
          <w:szCs w:val="26"/>
        </w:rPr>
        <w:t>-los. Atribuem ao destino tudo o que acontece, sem, todavia, tirar ao homem o poder de con</w:t>
      </w:r>
      <w:r w:rsidRPr="008B3549">
        <w:rPr>
          <w:rFonts w:ascii="Bookman Old Style" w:hAnsi="Bookman Old Style"/>
          <w:sz w:val="26"/>
          <w:szCs w:val="26"/>
        </w:rPr>
        <w:softHyphen/>
        <w:t xml:space="preserve">sentir. De sorte que, sendo tudo feito por ordem de Deus, depende, no entanto, da nossa vontade entregarmo-nos </w:t>
      </w:r>
      <w:r w:rsidRPr="008B3549">
        <w:rPr>
          <w:rFonts w:ascii="Bookman Old Style" w:hAnsi="Bookman Old Style" w:cs="Times New Roman"/>
          <w:sz w:val="26"/>
          <w:szCs w:val="26"/>
        </w:rPr>
        <w:t>à</w:t>
      </w:r>
      <w:r w:rsidRPr="008B3549">
        <w:rPr>
          <w:rFonts w:ascii="Bookman Old Style" w:hAnsi="Bookman Old Style"/>
          <w:sz w:val="26"/>
          <w:szCs w:val="26"/>
        </w:rPr>
        <w:t xml:space="preserve"> virtude ou ao v</w:t>
      </w:r>
      <w:r w:rsidRPr="008B3549">
        <w:rPr>
          <w:rFonts w:ascii="Bookman Old Style" w:hAnsi="Bookman Old Style" w:cs="Times New Roman"/>
          <w:sz w:val="26"/>
          <w:szCs w:val="26"/>
        </w:rPr>
        <w:t>í</w:t>
      </w:r>
      <w:r w:rsidRPr="008B3549">
        <w:rPr>
          <w:rFonts w:ascii="Bookman Old Style" w:hAnsi="Bookman Old Style"/>
          <w:sz w:val="26"/>
          <w:szCs w:val="26"/>
        </w:rPr>
        <w:t>cio. Eles julgam que as almas s</w:t>
      </w:r>
      <w:r w:rsidRPr="008B3549">
        <w:rPr>
          <w:rFonts w:ascii="Bookman Old Style" w:hAnsi="Bookman Old Style" w:cs="Times New Roman"/>
          <w:sz w:val="26"/>
          <w:szCs w:val="26"/>
        </w:rPr>
        <w:t>ã</w:t>
      </w:r>
      <w:r w:rsidRPr="008B3549">
        <w:rPr>
          <w:rFonts w:ascii="Bookman Old Style" w:hAnsi="Bookman Old Style"/>
          <w:sz w:val="26"/>
          <w:szCs w:val="26"/>
        </w:rPr>
        <w:t>o imortais, julgadas em um outro mundo e recompensadas ou castigadas se</w:t>
      </w:r>
      <w:r w:rsidRPr="008B3549">
        <w:rPr>
          <w:rFonts w:ascii="Bookman Old Style" w:hAnsi="Bookman Old Style"/>
          <w:sz w:val="26"/>
          <w:szCs w:val="26"/>
        </w:rPr>
        <w:softHyphen/>
        <w:t xml:space="preserve">gundo foram neste </w:t>
      </w:r>
      <w:r w:rsidRPr="008B3549">
        <w:rPr>
          <w:rFonts w:ascii="Bookman Old Style" w:hAnsi="Bookman Old Style" w:cs="Times New Roman"/>
          <w:sz w:val="26"/>
          <w:szCs w:val="26"/>
        </w:rPr>
        <w:t>—</w:t>
      </w:r>
      <w:r w:rsidRPr="008B3549">
        <w:rPr>
          <w:rFonts w:ascii="Bookman Old Style" w:hAnsi="Bookman Old Style"/>
          <w:sz w:val="26"/>
          <w:szCs w:val="26"/>
        </w:rPr>
        <w:t xml:space="preserve"> virtuosas ou viciosas </w:t>
      </w:r>
      <w:r w:rsidRPr="008B3549">
        <w:rPr>
          <w:rFonts w:ascii="Bookman Old Style" w:hAnsi="Bookman Old Style" w:cs="Times New Roman"/>
          <w:sz w:val="26"/>
          <w:szCs w:val="26"/>
        </w:rPr>
        <w:t>—</w:t>
      </w:r>
      <w:r w:rsidRPr="008B3549">
        <w:rPr>
          <w:rFonts w:ascii="Bookman Old Style" w:hAnsi="Bookman Old Style"/>
          <w:sz w:val="26"/>
          <w:szCs w:val="26"/>
        </w:rPr>
        <w:t xml:space="preserve"> e que umas s</w:t>
      </w:r>
      <w:r w:rsidRPr="008B3549">
        <w:rPr>
          <w:rFonts w:ascii="Bookman Old Style" w:hAnsi="Bookman Old Style" w:cs="Times New Roman"/>
          <w:sz w:val="26"/>
          <w:szCs w:val="26"/>
        </w:rPr>
        <w:t>ã</w:t>
      </w:r>
      <w:r w:rsidRPr="008B3549">
        <w:rPr>
          <w:rFonts w:ascii="Bookman Old Style" w:hAnsi="Bookman Old Style"/>
          <w:sz w:val="26"/>
          <w:szCs w:val="26"/>
        </w:rPr>
        <w:t>o eternamente retidas prisioneiras nessa outra vida, e outras retornam a esta. Eles granjearam, por essa cren</w:t>
      </w:r>
      <w:r w:rsidRPr="008B3549">
        <w:rPr>
          <w:rFonts w:ascii="Bookman Old Style" w:hAnsi="Bookman Old Style" w:cs="Times New Roman"/>
          <w:sz w:val="26"/>
          <w:szCs w:val="26"/>
        </w:rPr>
        <w:t>ç</w:t>
      </w:r>
      <w:r w:rsidRPr="008B3549">
        <w:rPr>
          <w:rFonts w:ascii="Bookman Old Style" w:hAnsi="Bookman Old Style"/>
          <w:sz w:val="26"/>
          <w:szCs w:val="26"/>
        </w:rPr>
        <w:t>a, t</w:t>
      </w:r>
      <w:r w:rsidRPr="008B3549">
        <w:rPr>
          <w:rFonts w:ascii="Bookman Old Style" w:hAnsi="Bookman Old Style" w:cs="Times New Roman"/>
          <w:sz w:val="26"/>
          <w:szCs w:val="26"/>
        </w:rPr>
        <w:t>ã</w:t>
      </w:r>
      <w:r w:rsidRPr="008B3549">
        <w:rPr>
          <w:rFonts w:ascii="Bookman Old Style" w:hAnsi="Bookman Old Style"/>
          <w:sz w:val="26"/>
          <w:szCs w:val="26"/>
        </w:rPr>
        <w:t xml:space="preserve">o grande autoridade entre o povo que este segue os seus sentimentos em tudo o que se refere ao culto de Deus e </w:t>
      </w:r>
      <w:r w:rsidRPr="008B3549">
        <w:rPr>
          <w:rFonts w:ascii="Bookman Old Style" w:hAnsi="Bookman Old Style" w:cs="Times New Roman"/>
          <w:sz w:val="26"/>
          <w:szCs w:val="26"/>
        </w:rPr>
        <w:t>à</w:t>
      </w:r>
      <w:r w:rsidRPr="008B3549">
        <w:rPr>
          <w:rFonts w:ascii="Bookman Old Style" w:hAnsi="Bookman Old Style"/>
          <w:sz w:val="26"/>
          <w:szCs w:val="26"/>
        </w:rPr>
        <w:t>s ora</w:t>
      </w:r>
      <w:r w:rsidRPr="008B3549">
        <w:rPr>
          <w:rFonts w:ascii="Bookman Old Style" w:hAnsi="Bookman Old Style" w:cs="Times New Roman"/>
          <w:sz w:val="26"/>
          <w:szCs w:val="26"/>
        </w:rPr>
        <w:t>çõ</w:t>
      </w:r>
      <w:r w:rsidRPr="008B3549">
        <w:rPr>
          <w:rFonts w:ascii="Bookman Old Style" w:hAnsi="Bookman Old Style"/>
          <w:sz w:val="26"/>
          <w:szCs w:val="26"/>
        </w:rPr>
        <w:t>es solenes que lhe s</w:t>
      </w:r>
      <w:r w:rsidRPr="008B3549">
        <w:rPr>
          <w:rFonts w:ascii="Bookman Old Style" w:hAnsi="Bookman Old Style" w:cs="Times New Roman"/>
          <w:sz w:val="26"/>
          <w:szCs w:val="26"/>
        </w:rPr>
        <w:t>ã</w:t>
      </w:r>
      <w:r w:rsidRPr="008B3549">
        <w:rPr>
          <w:rFonts w:ascii="Bookman Old Style" w:hAnsi="Bookman Old Style"/>
          <w:sz w:val="26"/>
          <w:szCs w:val="26"/>
        </w:rPr>
        <w:t>o feitas. Assim, cidades inteiras d</w:t>
      </w:r>
      <w:r w:rsidRPr="008B3549">
        <w:rPr>
          <w:rFonts w:ascii="Bookman Old Style" w:hAnsi="Bookman Old Style" w:cs="Times New Roman"/>
          <w:sz w:val="26"/>
          <w:szCs w:val="26"/>
        </w:rPr>
        <w:t>ã</w:t>
      </w:r>
      <w:r w:rsidRPr="008B3549">
        <w:rPr>
          <w:rFonts w:ascii="Bookman Old Style" w:hAnsi="Bookman Old Style"/>
          <w:sz w:val="26"/>
          <w:szCs w:val="26"/>
        </w:rPr>
        <w:t>o testemunhos valiosos de sua virtude, de sua maneira de viver e de seus discursos.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opini</w:t>
      </w:r>
      <w:r w:rsidRPr="008B3549">
        <w:rPr>
          <w:rFonts w:ascii="Bookman Old Style" w:hAnsi="Bookman Old Style" w:cs="Times New Roman"/>
          <w:sz w:val="26"/>
          <w:szCs w:val="26"/>
        </w:rPr>
        <w:t>ã</w:t>
      </w:r>
      <w:r w:rsidRPr="008B3549">
        <w:rPr>
          <w:rFonts w:ascii="Bookman Old Style" w:hAnsi="Bookman Old Style"/>
          <w:sz w:val="26"/>
          <w:szCs w:val="26"/>
        </w:rPr>
        <w:t xml:space="preserve">o dos saduceus </w:t>
      </w:r>
      <w:r w:rsidRPr="008B3549">
        <w:rPr>
          <w:rFonts w:ascii="Bookman Old Style" w:hAnsi="Bookman Old Style" w:cs="Times New Roman"/>
          <w:sz w:val="26"/>
          <w:szCs w:val="26"/>
        </w:rPr>
        <w:t>é</w:t>
      </w:r>
      <w:r w:rsidRPr="008B3549">
        <w:rPr>
          <w:rFonts w:ascii="Bookman Old Style" w:hAnsi="Bookman Old Style"/>
          <w:sz w:val="26"/>
          <w:szCs w:val="26"/>
        </w:rPr>
        <w:t xml:space="preserve"> que as almas morrem com os corpos e que a </w:t>
      </w:r>
      <w:r w:rsidRPr="008B3549">
        <w:rPr>
          <w:rFonts w:ascii="Bookman Old Style" w:hAnsi="Bookman Old Style" w:cs="Times New Roman"/>
          <w:sz w:val="26"/>
          <w:szCs w:val="26"/>
        </w:rPr>
        <w:t>ú</w:t>
      </w:r>
      <w:r w:rsidRPr="008B3549">
        <w:rPr>
          <w:rFonts w:ascii="Bookman Old Style" w:hAnsi="Bookman Old Style"/>
          <w:sz w:val="26"/>
          <w:szCs w:val="26"/>
        </w:rPr>
        <w:t xml:space="preserve">nica coisa que somos obrigados a fazer </w:t>
      </w:r>
      <w:r w:rsidRPr="008B3549">
        <w:rPr>
          <w:rFonts w:ascii="Bookman Old Style" w:hAnsi="Bookman Old Style" w:cs="Times New Roman"/>
          <w:sz w:val="26"/>
          <w:szCs w:val="26"/>
        </w:rPr>
        <w:t>é</w:t>
      </w:r>
      <w:r w:rsidRPr="008B3549">
        <w:rPr>
          <w:rFonts w:ascii="Bookman Old Style" w:hAnsi="Bookman Old Style"/>
          <w:sz w:val="26"/>
          <w:szCs w:val="26"/>
        </w:rPr>
        <w:t xml:space="preserve"> observar a lei, sendo um ato de virtude n</w:t>
      </w:r>
      <w:r w:rsidRPr="008B3549">
        <w:rPr>
          <w:rFonts w:ascii="Bookman Old Style" w:hAnsi="Bookman Old Style" w:cs="Times New Roman"/>
          <w:sz w:val="26"/>
          <w:szCs w:val="26"/>
        </w:rPr>
        <w:t>ã</w:t>
      </w:r>
      <w:r w:rsidRPr="008B3549">
        <w:rPr>
          <w:rFonts w:ascii="Bookman Old Style" w:hAnsi="Bookman Old Style"/>
          <w:sz w:val="26"/>
          <w:szCs w:val="26"/>
        </w:rPr>
        <w:t>o tentar exceder em sabedoria os que a ensinam. Os adeptos dessa seita s</w:t>
      </w:r>
      <w:r w:rsidRPr="008B3549">
        <w:rPr>
          <w:rFonts w:ascii="Bookman Old Style" w:hAnsi="Bookman Old Style" w:cs="Times New Roman"/>
          <w:sz w:val="26"/>
          <w:szCs w:val="26"/>
        </w:rPr>
        <w:t>ã</w:t>
      </w:r>
      <w:r w:rsidRPr="008B3549">
        <w:rPr>
          <w:rFonts w:ascii="Bookman Old Style" w:hAnsi="Bookman Old Style"/>
          <w:sz w:val="26"/>
          <w:szCs w:val="26"/>
        </w:rPr>
        <w:t>o em pe</w:t>
      </w:r>
      <w:r w:rsidRPr="008B3549">
        <w:rPr>
          <w:rFonts w:ascii="Bookman Old Style" w:hAnsi="Bookman Old Style"/>
          <w:sz w:val="26"/>
          <w:szCs w:val="26"/>
        </w:rPr>
        <w:softHyphen/>
        <w:t>queno n</w:t>
      </w:r>
      <w:r w:rsidRPr="008B3549">
        <w:rPr>
          <w:rFonts w:ascii="Bookman Old Style" w:hAnsi="Bookman Old Style" w:cs="Times New Roman"/>
          <w:sz w:val="26"/>
          <w:szCs w:val="26"/>
        </w:rPr>
        <w:t>ú</w:t>
      </w:r>
      <w:r w:rsidRPr="008B3549">
        <w:rPr>
          <w:rFonts w:ascii="Bookman Old Style" w:hAnsi="Bookman Old Style"/>
          <w:sz w:val="26"/>
          <w:szCs w:val="26"/>
        </w:rPr>
        <w:t xml:space="preserve">mero, mas ela </w:t>
      </w:r>
      <w:r w:rsidRPr="008B3549">
        <w:rPr>
          <w:rFonts w:ascii="Bookman Old Style" w:hAnsi="Bookman Old Style" w:cs="Times New Roman"/>
          <w:sz w:val="26"/>
          <w:szCs w:val="26"/>
        </w:rPr>
        <w:t>é</w:t>
      </w:r>
      <w:r w:rsidRPr="008B3549">
        <w:rPr>
          <w:rFonts w:ascii="Bookman Old Style" w:hAnsi="Bookman Old Style"/>
          <w:sz w:val="26"/>
          <w:szCs w:val="26"/>
        </w:rPr>
        <w:t xml:space="preserve"> composta de pessoas da mais alta </w:t>
      </w:r>
      <w:r w:rsidRPr="008B3549">
        <w:rPr>
          <w:rFonts w:ascii="Bookman Old Style" w:hAnsi="Bookman Old Style"/>
          <w:sz w:val="26"/>
          <w:szCs w:val="26"/>
        </w:rPr>
        <w:lastRenderedPageBreak/>
        <w:t>condi</w:t>
      </w:r>
      <w:r w:rsidRPr="008B3549">
        <w:rPr>
          <w:rFonts w:ascii="Bookman Old Style" w:hAnsi="Bookman Old Style" w:cs="Times New Roman"/>
          <w:sz w:val="26"/>
          <w:szCs w:val="26"/>
        </w:rPr>
        <w:t>çã</w:t>
      </w:r>
      <w:r w:rsidRPr="008B3549">
        <w:rPr>
          <w:rFonts w:ascii="Bookman Old Style" w:hAnsi="Bookman Old Style"/>
          <w:sz w:val="26"/>
          <w:szCs w:val="26"/>
        </w:rPr>
        <w:t>o. Quase sem</w:t>
      </w:r>
      <w:r w:rsidRPr="008B3549">
        <w:rPr>
          <w:rFonts w:ascii="Bookman Old Style" w:hAnsi="Bookman Old Style"/>
          <w:sz w:val="26"/>
          <w:szCs w:val="26"/>
        </w:rPr>
        <w:softHyphen/>
        <w:t>pre, nada se faz segundo o seu parecer, porque quando eles s</w:t>
      </w:r>
      <w:r w:rsidRPr="008B3549">
        <w:rPr>
          <w:rFonts w:ascii="Bookman Old Style" w:hAnsi="Bookman Old Style" w:cs="Times New Roman"/>
          <w:sz w:val="26"/>
          <w:szCs w:val="26"/>
        </w:rPr>
        <w:t>ã</w:t>
      </w:r>
      <w:r w:rsidRPr="008B3549">
        <w:rPr>
          <w:rFonts w:ascii="Bookman Old Style" w:hAnsi="Bookman Old Style"/>
          <w:sz w:val="26"/>
          <w:szCs w:val="26"/>
        </w:rPr>
        <w:t xml:space="preserve">o elevados aos cargos e </w:t>
      </w:r>
      <w:r w:rsidRPr="008B3549">
        <w:rPr>
          <w:rFonts w:ascii="Bookman Old Style" w:hAnsi="Bookman Old Style" w:cs="Times New Roman"/>
          <w:sz w:val="26"/>
          <w:szCs w:val="26"/>
        </w:rPr>
        <w:t>à</w:t>
      </w:r>
      <w:r w:rsidRPr="008B3549">
        <w:rPr>
          <w:rFonts w:ascii="Bookman Old Style" w:hAnsi="Bookman Old Style"/>
          <w:sz w:val="26"/>
          <w:szCs w:val="26"/>
        </w:rPr>
        <w:t>s honras, muitas vezes contra a pr</w:t>
      </w:r>
      <w:r w:rsidRPr="008B3549">
        <w:rPr>
          <w:rFonts w:ascii="Bookman Old Style" w:hAnsi="Bookman Old Style" w:cs="Times New Roman"/>
          <w:sz w:val="26"/>
          <w:szCs w:val="26"/>
        </w:rPr>
        <w:t>ó</w:t>
      </w:r>
      <w:r w:rsidRPr="008B3549">
        <w:rPr>
          <w:rFonts w:ascii="Bookman Old Style" w:hAnsi="Bookman Old Style"/>
          <w:sz w:val="26"/>
          <w:szCs w:val="26"/>
        </w:rPr>
        <w:t>pria vontade, s</w:t>
      </w:r>
      <w:r w:rsidRPr="008B3549">
        <w:rPr>
          <w:rFonts w:ascii="Bookman Old Style" w:hAnsi="Bookman Old Style" w:cs="Times New Roman"/>
          <w:sz w:val="26"/>
          <w:szCs w:val="26"/>
        </w:rPr>
        <w:t>ã</w:t>
      </w:r>
      <w:r w:rsidRPr="008B3549">
        <w:rPr>
          <w:rFonts w:ascii="Bookman Old Style" w:hAnsi="Bookman Old Style"/>
          <w:sz w:val="26"/>
          <w:szCs w:val="26"/>
        </w:rPr>
        <w:t>o obrigados a se conformar com o proceder dos fariseus, pois o povo n</w:t>
      </w:r>
      <w:r w:rsidRPr="008B3549">
        <w:rPr>
          <w:rFonts w:ascii="Bookman Old Style" w:hAnsi="Bookman Old Style" w:cs="Times New Roman"/>
          <w:sz w:val="26"/>
          <w:szCs w:val="26"/>
        </w:rPr>
        <w:t>ã</w:t>
      </w:r>
      <w:r w:rsidRPr="008B3549">
        <w:rPr>
          <w:rFonts w:ascii="Bookman Old Style" w:hAnsi="Bookman Old Style"/>
          <w:sz w:val="26"/>
          <w:szCs w:val="26"/>
        </w:rPr>
        <w:t>o permitiria qualquer oposi</w:t>
      </w:r>
      <w:r w:rsidRPr="008B3549">
        <w:rPr>
          <w:rFonts w:ascii="Bookman Old Style" w:hAnsi="Bookman Old Style" w:cs="Times New Roman"/>
          <w:sz w:val="26"/>
          <w:szCs w:val="26"/>
        </w:rPr>
        <w:t>çã</w:t>
      </w:r>
      <w:r w:rsidRPr="008B3549">
        <w:rPr>
          <w:rFonts w:ascii="Bookman Old Style" w:hAnsi="Bookman Old Style"/>
          <w:sz w:val="26"/>
          <w:szCs w:val="26"/>
        </w:rPr>
        <w:t>o a estes.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ess</w:t>
      </w:r>
      <w:r w:rsidRPr="008B3549">
        <w:rPr>
          <w:rFonts w:ascii="Bookman Old Style" w:hAnsi="Bookman Old Style" w:cs="Times New Roman"/>
          <w:sz w:val="26"/>
          <w:szCs w:val="26"/>
        </w:rPr>
        <w:t>ê</w:t>
      </w:r>
      <w:r w:rsidRPr="008B3549">
        <w:rPr>
          <w:rFonts w:ascii="Bookman Old Style" w:hAnsi="Bookman Old Style"/>
          <w:sz w:val="26"/>
          <w:szCs w:val="26"/>
        </w:rPr>
        <w:t>nios, a terceira seita, atribuem e entregam todas as coisas, sem exce</w:t>
      </w:r>
      <w:r w:rsidRPr="008B3549">
        <w:rPr>
          <w:rFonts w:ascii="Bookman Old Style" w:hAnsi="Bookman Old Style" w:cs="Times New Roman"/>
          <w:sz w:val="26"/>
          <w:szCs w:val="26"/>
        </w:rPr>
        <w:t>çã</w:t>
      </w:r>
      <w:r w:rsidRPr="008B3549">
        <w:rPr>
          <w:rFonts w:ascii="Bookman Old Style" w:hAnsi="Bookman Old Style"/>
          <w:sz w:val="26"/>
          <w:szCs w:val="26"/>
        </w:rPr>
        <w:t xml:space="preserve">o, </w:t>
      </w:r>
      <w:r w:rsidRPr="008B3549">
        <w:rPr>
          <w:rFonts w:ascii="Bookman Old Style" w:hAnsi="Bookman Old Style" w:cs="Times New Roman"/>
          <w:sz w:val="26"/>
          <w:szCs w:val="26"/>
        </w:rPr>
        <w:t>à</w:t>
      </w:r>
      <w:r w:rsidRPr="008B3549">
        <w:rPr>
          <w:rFonts w:ascii="Bookman Old Style" w:hAnsi="Bookman Old Style"/>
          <w:sz w:val="26"/>
          <w:szCs w:val="26"/>
        </w:rPr>
        <w:t xml:space="preserve"> provid</w:t>
      </w:r>
      <w:r w:rsidRPr="008B3549">
        <w:rPr>
          <w:rFonts w:ascii="Bookman Old Style" w:hAnsi="Bookman Old Style" w:cs="Times New Roman"/>
          <w:sz w:val="26"/>
          <w:szCs w:val="26"/>
        </w:rPr>
        <w:t>ê</w:t>
      </w:r>
      <w:r w:rsidRPr="008B3549">
        <w:rPr>
          <w:rFonts w:ascii="Bookman Old Style" w:hAnsi="Bookman Old Style"/>
          <w:sz w:val="26"/>
          <w:szCs w:val="26"/>
        </w:rPr>
        <w:t>ncia de Deus. Cr</w:t>
      </w:r>
      <w:r w:rsidRPr="008B3549">
        <w:rPr>
          <w:rFonts w:ascii="Bookman Old Style" w:hAnsi="Bookman Old Style" w:cs="Times New Roman"/>
          <w:sz w:val="26"/>
          <w:szCs w:val="26"/>
        </w:rPr>
        <w:t>ê</w:t>
      </w:r>
      <w:r w:rsidRPr="008B3549">
        <w:rPr>
          <w:rFonts w:ascii="Bookman Old Style" w:hAnsi="Bookman Old Style"/>
          <w:sz w:val="26"/>
          <w:szCs w:val="26"/>
        </w:rPr>
        <w:t>em que as almas s</w:t>
      </w:r>
      <w:r w:rsidRPr="008B3549">
        <w:rPr>
          <w:rFonts w:ascii="Bookman Old Style" w:hAnsi="Bookman Old Style" w:cs="Times New Roman"/>
          <w:sz w:val="26"/>
          <w:szCs w:val="26"/>
        </w:rPr>
        <w:t>ã</w:t>
      </w:r>
      <w:r w:rsidRPr="008B3549">
        <w:rPr>
          <w:rFonts w:ascii="Bookman Old Style" w:hAnsi="Bookman Old Style"/>
          <w:sz w:val="26"/>
          <w:szCs w:val="26"/>
        </w:rPr>
        <w:t>o imortais, acham que se deve fazer todo o poss</w:t>
      </w:r>
      <w:r w:rsidRPr="008B3549">
        <w:rPr>
          <w:rFonts w:ascii="Bookman Old Style" w:hAnsi="Bookman Old Style" w:cs="Times New Roman"/>
          <w:sz w:val="26"/>
          <w:szCs w:val="26"/>
        </w:rPr>
        <w:t>í</w:t>
      </w:r>
      <w:r w:rsidRPr="008B3549">
        <w:rPr>
          <w:rFonts w:ascii="Bookman Old Style" w:hAnsi="Bookman Old Style"/>
          <w:sz w:val="26"/>
          <w:szCs w:val="26"/>
        </w:rPr>
        <w:t>vel para praticar a justi</w:t>
      </w:r>
      <w:r w:rsidRPr="008B3549">
        <w:rPr>
          <w:rFonts w:ascii="Bookman Old Style" w:hAnsi="Bookman Old Style" w:cs="Times New Roman"/>
          <w:sz w:val="26"/>
          <w:szCs w:val="26"/>
        </w:rPr>
        <w:t>ç</w:t>
      </w:r>
      <w:r w:rsidRPr="008B3549">
        <w:rPr>
          <w:rFonts w:ascii="Bookman Old Style" w:hAnsi="Bookman Old Style"/>
          <w:sz w:val="26"/>
          <w:szCs w:val="26"/>
        </w:rPr>
        <w:t>a e se contentam em enviar as suas ofertas ao Templo, sem oferecer l</w:t>
      </w:r>
      <w:r w:rsidRPr="008B3549">
        <w:rPr>
          <w:rFonts w:ascii="Bookman Old Style" w:hAnsi="Bookman Old Style" w:cs="Times New Roman"/>
          <w:sz w:val="26"/>
          <w:szCs w:val="26"/>
        </w:rPr>
        <w:t>á</w:t>
      </w:r>
      <w:r w:rsidRPr="008B3549">
        <w:rPr>
          <w:rFonts w:ascii="Bookman Old Style" w:hAnsi="Bookman Old Style"/>
          <w:sz w:val="26"/>
          <w:szCs w:val="26"/>
        </w:rPr>
        <w:t xml:space="preserve"> os sacrif</w:t>
      </w:r>
      <w:r w:rsidRPr="008B3549">
        <w:rPr>
          <w:rFonts w:ascii="Bookman Old Style" w:hAnsi="Bookman Old Style" w:cs="Times New Roman"/>
          <w:sz w:val="26"/>
          <w:szCs w:val="26"/>
        </w:rPr>
        <w:t>í</w:t>
      </w:r>
      <w:r w:rsidRPr="008B3549">
        <w:rPr>
          <w:rFonts w:ascii="Bookman Old Style" w:hAnsi="Bookman Old Style"/>
          <w:sz w:val="26"/>
          <w:szCs w:val="26"/>
        </w:rPr>
        <w:t>cios, porque o fazem em particular, com cerim</w:t>
      </w:r>
      <w:r w:rsidRPr="008B3549">
        <w:rPr>
          <w:rFonts w:ascii="Bookman Old Style" w:hAnsi="Bookman Old Style" w:cs="Times New Roman"/>
          <w:sz w:val="26"/>
          <w:szCs w:val="26"/>
        </w:rPr>
        <w:t>ô</w:t>
      </w:r>
      <w:r w:rsidRPr="008B3549">
        <w:rPr>
          <w:rFonts w:ascii="Bookman Old Style" w:hAnsi="Bookman Old Style" w:cs="Times New Roman"/>
          <w:sz w:val="26"/>
          <w:szCs w:val="26"/>
        </w:rPr>
        <w:softHyphen/>
      </w:r>
      <w:r w:rsidRPr="008B3549">
        <w:rPr>
          <w:rFonts w:ascii="Bookman Old Style" w:hAnsi="Bookman Old Style"/>
          <w:sz w:val="26"/>
          <w:szCs w:val="26"/>
        </w:rPr>
        <w:t>nias ainda maiores. Os seus costumes s</w:t>
      </w:r>
      <w:r w:rsidRPr="008B3549">
        <w:rPr>
          <w:rFonts w:ascii="Bookman Old Style" w:hAnsi="Bookman Old Style" w:cs="Times New Roman"/>
          <w:sz w:val="26"/>
          <w:szCs w:val="26"/>
        </w:rPr>
        <w:t>ã</w:t>
      </w:r>
      <w:r w:rsidRPr="008B3549">
        <w:rPr>
          <w:rFonts w:ascii="Bookman Old Style" w:hAnsi="Bookman Old Style"/>
          <w:sz w:val="26"/>
          <w:szCs w:val="26"/>
        </w:rPr>
        <w:t>o irreproch</w:t>
      </w:r>
      <w:r w:rsidRPr="008B3549">
        <w:rPr>
          <w:rFonts w:ascii="Bookman Old Style" w:hAnsi="Bookman Old Style" w:cs="Times New Roman"/>
          <w:sz w:val="26"/>
          <w:szCs w:val="26"/>
        </w:rPr>
        <w:t>á</w:t>
      </w:r>
      <w:r w:rsidRPr="008B3549">
        <w:rPr>
          <w:rFonts w:ascii="Bookman Old Style" w:hAnsi="Bookman Old Style"/>
          <w:sz w:val="26"/>
          <w:szCs w:val="26"/>
        </w:rPr>
        <w:t xml:space="preserve">veis, e a sua </w:t>
      </w:r>
      <w:r w:rsidRPr="008B3549">
        <w:rPr>
          <w:rFonts w:ascii="Bookman Old Style" w:hAnsi="Bookman Old Style" w:cs="Times New Roman"/>
          <w:sz w:val="26"/>
          <w:szCs w:val="26"/>
        </w:rPr>
        <w:t>ú</w:t>
      </w:r>
      <w:r w:rsidRPr="008B3549">
        <w:rPr>
          <w:rFonts w:ascii="Bookman Old Style" w:hAnsi="Bookman Old Style"/>
          <w:sz w:val="26"/>
          <w:szCs w:val="26"/>
        </w:rPr>
        <w:t>nica ocupa</w:t>
      </w:r>
      <w:r w:rsidRPr="008B3549">
        <w:rPr>
          <w:rFonts w:ascii="Bookman Old Style" w:hAnsi="Bookman Old Style" w:cs="Times New Roman"/>
          <w:sz w:val="26"/>
          <w:szCs w:val="26"/>
        </w:rPr>
        <w:t>çã</w:t>
      </w:r>
      <w:r w:rsidRPr="008B3549">
        <w:rPr>
          <w:rFonts w:ascii="Bookman Old Style" w:hAnsi="Bookman Old Style"/>
          <w:sz w:val="26"/>
          <w:szCs w:val="26"/>
        </w:rPr>
        <w:t xml:space="preserve">o </w:t>
      </w:r>
      <w:r w:rsidRPr="008B3549">
        <w:rPr>
          <w:rFonts w:ascii="Bookman Old Style" w:hAnsi="Bookman Old Style" w:cs="Times New Roman"/>
          <w:sz w:val="26"/>
          <w:szCs w:val="26"/>
        </w:rPr>
        <w:t xml:space="preserve">é </w:t>
      </w:r>
      <w:r w:rsidRPr="008B3549">
        <w:rPr>
          <w:rFonts w:ascii="Bookman Old Style" w:hAnsi="Bookman Old Style"/>
          <w:sz w:val="26"/>
          <w:szCs w:val="26"/>
        </w:rPr>
        <w:t xml:space="preserve">cultivar a terra. Sua virtude </w:t>
      </w:r>
      <w:r w:rsidRPr="008B3549">
        <w:rPr>
          <w:rFonts w:ascii="Bookman Old Style" w:hAnsi="Bookman Old Style" w:cs="Times New Roman"/>
          <w:sz w:val="26"/>
          <w:szCs w:val="26"/>
        </w:rPr>
        <w:t>é</w:t>
      </w:r>
      <w:r w:rsidRPr="008B3549">
        <w:rPr>
          <w:rFonts w:ascii="Bookman Old Style" w:hAnsi="Bookman Old Style"/>
          <w:sz w:val="26"/>
          <w:szCs w:val="26"/>
        </w:rPr>
        <w:t xml:space="preserve"> t</w:t>
      </w:r>
      <w:r w:rsidRPr="008B3549">
        <w:rPr>
          <w:rFonts w:ascii="Bookman Old Style" w:hAnsi="Bookman Old Style" w:cs="Times New Roman"/>
          <w:sz w:val="26"/>
          <w:szCs w:val="26"/>
        </w:rPr>
        <w:t>ã</w:t>
      </w:r>
      <w:r w:rsidRPr="008B3549">
        <w:rPr>
          <w:rFonts w:ascii="Bookman Old Style" w:hAnsi="Bookman Old Style"/>
          <w:sz w:val="26"/>
          <w:szCs w:val="26"/>
        </w:rPr>
        <w:t>o admir</w:t>
      </w:r>
      <w:r w:rsidRPr="008B3549">
        <w:rPr>
          <w:rFonts w:ascii="Bookman Old Style" w:hAnsi="Bookman Old Style" w:cs="Times New Roman"/>
          <w:sz w:val="26"/>
          <w:szCs w:val="26"/>
        </w:rPr>
        <w:t>á</w:t>
      </w:r>
      <w:r w:rsidRPr="008B3549">
        <w:rPr>
          <w:rFonts w:ascii="Bookman Old Style" w:hAnsi="Bookman Old Style"/>
          <w:sz w:val="26"/>
          <w:szCs w:val="26"/>
        </w:rPr>
        <w:t>vel que supera em muito a dos gregos e de outras na</w:t>
      </w:r>
      <w:r w:rsidRPr="008B3549">
        <w:rPr>
          <w:rFonts w:ascii="Bookman Old Style" w:hAnsi="Bookman Old Style" w:cs="Times New Roman"/>
          <w:sz w:val="26"/>
          <w:szCs w:val="26"/>
        </w:rPr>
        <w:t>çõ</w:t>
      </w:r>
      <w:r w:rsidRPr="008B3549">
        <w:rPr>
          <w:rFonts w:ascii="Bookman Old Style" w:hAnsi="Bookman Old Style"/>
          <w:sz w:val="26"/>
          <w:szCs w:val="26"/>
        </w:rPr>
        <w:t>es, porque eles fazem disso todo o seu empenho e preocupa</w:t>
      </w:r>
      <w:r w:rsidRPr="008B3549">
        <w:rPr>
          <w:rFonts w:ascii="Bookman Old Style" w:hAnsi="Bookman Old Style" w:cs="Times New Roman"/>
          <w:sz w:val="26"/>
          <w:szCs w:val="26"/>
        </w:rPr>
        <w:t>çã</w:t>
      </w:r>
      <w:r w:rsidRPr="008B3549">
        <w:rPr>
          <w:rFonts w:ascii="Bookman Old Style" w:hAnsi="Bookman Old Style"/>
          <w:sz w:val="26"/>
          <w:szCs w:val="26"/>
        </w:rPr>
        <w:t>o e a ela se aplicam continuamente. Possuem todos os bens em comum, sem que os ricos tenham maior parte que os pobres. O seu n</w:t>
      </w:r>
      <w:r w:rsidRPr="008B3549">
        <w:rPr>
          <w:rFonts w:ascii="Bookman Old Style" w:hAnsi="Bookman Old Style" w:cs="Times New Roman"/>
          <w:sz w:val="26"/>
          <w:szCs w:val="26"/>
        </w:rPr>
        <w:t>ú</w:t>
      </w:r>
      <w:r w:rsidRPr="008B3549">
        <w:rPr>
          <w:rFonts w:ascii="Bookman Old Style" w:hAnsi="Bookman Old Style"/>
          <w:sz w:val="26"/>
          <w:szCs w:val="26"/>
        </w:rPr>
        <w:t xml:space="preserve">mero </w:t>
      </w:r>
      <w:r w:rsidRPr="008B3549">
        <w:rPr>
          <w:rFonts w:ascii="Bookman Old Style" w:hAnsi="Bookman Old Style" w:cs="Times New Roman"/>
          <w:sz w:val="26"/>
          <w:szCs w:val="26"/>
        </w:rPr>
        <w:t>é</w:t>
      </w:r>
      <w:r w:rsidRPr="008B3549">
        <w:rPr>
          <w:rFonts w:ascii="Bookman Old Style" w:hAnsi="Bookman Old Style"/>
          <w:sz w:val="26"/>
          <w:szCs w:val="26"/>
        </w:rPr>
        <w:t xml:space="preserve"> superior a quatro mil. N</w:t>
      </w:r>
      <w:r w:rsidRPr="008B3549">
        <w:rPr>
          <w:rFonts w:ascii="Bookman Old Style" w:hAnsi="Bookman Old Style" w:cs="Times New Roman"/>
          <w:sz w:val="26"/>
          <w:szCs w:val="26"/>
        </w:rPr>
        <w:t>ã</w:t>
      </w:r>
      <w:r w:rsidRPr="008B3549">
        <w:rPr>
          <w:rFonts w:ascii="Bookman Old Style" w:hAnsi="Bookman Old Style"/>
          <w:sz w:val="26"/>
          <w:szCs w:val="26"/>
        </w:rPr>
        <w:t>o t</w:t>
      </w:r>
      <w:r w:rsidRPr="008B3549">
        <w:rPr>
          <w:rFonts w:ascii="Bookman Old Style" w:hAnsi="Bookman Old Style" w:cs="Times New Roman"/>
          <w:sz w:val="26"/>
          <w:szCs w:val="26"/>
        </w:rPr>
        <w:t>ê</w:t>
      </w:r>
      <w:r w:rsidRPr="008B3549">
        <w:rPr>
          <w:rFonts w:ascii="Bookman Old Style" w:hAnsi="Bookman Old Style"/>
          <w:sz w:val="26"/>
          <w:szCs w:val="26"/>
        </w:rPr>
        <w:t>m mulheres nem criados, porque est</w:t>
      </w:r>
      <w:r w:rsidRPr="008B3549">
        <w:rPr>
          <w:rFonts w:ascii="Bookman Old Style" w:hAnsi="Bookman Old Style" w:cs="Times New Roman"/>
          <w:sz w:val="26"/>
          <w:szCs w:val="26"/>
        </w:rPr>
        <w:t>ã</w:t>
      </w:r>
      <w:r w:rsidRPr="008B3549">
        <w:rPr>
          <w:rFonts w:ascii="Bookman Old Style" w:hAnsi="Bookman Old Style"/>
          <w:sz w:val="26"/>
          <w:szCs w:val="26"/>
        </w:rPr>
        <w:t>o convencidos de que as mulheres n</w:t>
      </w:r>
      <w:r w:rsidRPr="008B3549">
        <w:rPr>
          <w:rFonts w:ascii="Bookman Old Style" w:hAnsi="Bookman Old Style" w:cs="Times New Roman"/>
          <w:sz w:val="26"/>
          <w:szCs w:val="26"/>
        </w:rPr>
        <w:t>ã</w:t>
      </w:r>
      <w:r w:rsidRPr="008B3549">
        <w:rPr>
          <w:rFonts w:ascii="Bookman Old Style" w:hAnsi="Bookman Old Style"/>
          <w:sz w:val="26"/>
          <w:szCs w:val="26"/>
        </w:rPr>
        <w:t xml:space="preserve">o contribuem para o descanso da vida. Quanto aos criados, consideram uma ofensa </w:t>
      </w:r>
      <w:r w:rsidRPr="008B3549">
        <w:rPr>
          <w:rFonts w:ascii="Bookman Old Style" w:hAnsi="Bookman Old Style" w:cs="Times New Roman"/>
          <w:sz w:val="26"/>
          <w:szCs w:val="26"/>
        </w:rPr>
        <w:t>à</w:t>
      </w:r>
      <w:r w:rsidRPr="008B3549">
        <w:rPr>
          <w:rFonts w:ascii="Bookman Old Style" w:hAnsi="Bookman Old Style"/>
          <w:sz w:val="26"/>
          <w:szCs w:val="26"/>
        </w:rPr>
        <w:t xml:space="preserve"> natureza, que fez todos os homens iguais, querer sujeit</w:t>
      </w:r>
      <w:r w:rsidRPr="008B3549">
        <w:rPr>
          <w:rFonts w:ascii="Bookman Old Style" w:hAnsi="Bookman Old Style" w:cs="Times New Roman"/>
          <w:sz w:val="26"/>
          <w:szCs w:val="26"/>
        </w:rPr>
        <w:t>á</w:t>
      </w:r>
      <w:r w:rsidRPr="008B3549">
        <w:rPr>
          <w:rFonts w:ascii="Bookman Old Style" w:hAnsi="Bookman Old Style"/>
          <w:sz w:val="26"/>
          <w:szCs w:val="26"/>
        </w:rPr>
        <w:t>-los. Assim, eles se ser</w:t>
      </w:r>
      <w:r w:rsidRPr="008B3549">
        <w:rPr>
          <w:rFonts w:ascii="Bookman Old Style" w:hAnsi="Bookman Old Style"/>
          <w:sz w:val="26"/>
          <w:szCs w:val="26"/>
        </w:rPr>
        <w:softHyphen/>
        <w:t>vem uns dos outros e escolhem homens de bem da ordem dos sacerdotes, que recebem tudo o que eles recolhem de seu trabalho e t</w:t>
      </w:r>
      <w:r w:rsidRPr="008B3549">
        <w:rPr>
          <w:rFonts w:ascii="Bookman Old Style" w:hAnsi="Bookman Old Style" w:cs="Times New Roman"/>
          <w:sz w:val="26"/>
          <w:szCs w:val="26"/>
        </w:rPr>
        <w:t>ê</w:t>
      </w:r>
      <w:r w:rsidRPr="008B3549">
        <w:rPr>
          <w:rFonts w:ascii="Bookman Old Style" w:hAnsi="Bookman Old Style"/>
          <w:sz w:val="26"/>
          <w:szCs w:val="26"/>
        </w:rPr>
        <w:t xml:space="preserve">m o cuidado de fornecer alimento a todos. Essa maneira de viver </w:t>
      </w:r>
      <w:r w:rsidRPr="008B3549">
        <w:rPr>
          <w:rFonts w:ascii="Bookman Old Style" w:hAnsi="Bookman Old Style" w:cs="Times New Roman"/>
          <w:sz w:val="26"/>
          <w:szCs w:val="26"/>
        </w:rPr>
        <w:t>é</w:t>
      </w:r>
      <w:r w:rsidRPr="008B3549">
        <w:rPr>
          <w:rFonts w:ascii="Bookman Old Style" w:hAnsi="Bookman Old Style"/>
          <w:sz w:val="26"/>
          <w:szCs w:val="26"/>
        </w:rPr>
        <w:t xml:space="preserve"> quase igual </w:t>
      </w:r>
      <w:r w:rsidRPr="008B3549">
        <w:rPr>
          <w:rFonts w:ascii="Bookman Old Style" w:hAnsi="Bookman Old Style" w:cs="Times New Roman"/>
          <w:sz w:val="26"/>
          <w:szCs w:val="26"/>
        </w:rPr>
        <w:t>à</w:t>
      </w:r>
      <w:r w:rsidRPr="008B3549">
        <w:rPr>
          <w:rFonts w:ascii="Bookman Old Style" w:hAnsi="Bookman Old Style"/>
          <w:sz w:val="26"/>
          <w:szCs w:val="26"/>
        </w:rPr>
        <w:t xml:space="preserve"> dos que chamamos plistes e vivem entre os d</w:t>
      </w:r>
      <w:r w:rsidRPr="008B3549">
        <w:rPr>
          <w:rFonts w:ascii="Bookman Old Style" w:hAnsi="Bookman Old Style" w:cs="Times New Roman"/>
          <w:sz w:val="26"/>
          <w:szCs w:val="26"/>
        </w:rPr>
        <w:t>á</w:t>
      </w:r>
      <w:r w:rsidRPr="008B3549">
        <w:rPr>
          <w:rFonts w:ascii="Bookman Old Style" w:hAnsi="Bookman Old Style"/>
          <w:sz w:val="26"/>
          <w:szCs w:val="26"/>
        </w:rPr>
        <w:t>cios.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Judas, de quem acabamos de falar, foi o fundador da quarta seita. Est</w:t>
      </w:r>
      <w:r w:rsidRPr="008B3549">
        <w:rPr>
          <w:rFonts w:ascii="Bookman Old Style" w:hAnsi="Bookman Old Style" w:cs="Times New Roman"/>
          <w:sz w:val="26"/>
          <w:szCs w:val="26"/>
        </w:rPr>
        <w:t>á</w:t>
      </w:r>
      <w:r w:rsidRPr="008B3549">
        <w:rPr>
          <w:rFonts w:ascii="Bookman Old Style" w:hAnsi="Bookman Old Style"/>
          <w:sz w:val="26"/>
          <w:szCs w:val="26"/>
        </w:rPr>
        <w:t xml:space="preserve"> em tudo de acordo com a dos fariseus, exceto que aqueles que fazem profiss</w:t>
      </w:r>
      <w:r w:rsidRPr="008B3549">
        <w:rPr>
          <w:rFonts w:ascii="Bookman Old Style" w:hAnsi="Bookman Old Style" w:cs="Times New Roman"/>
          <w:sz w:val="26"/>
          <w:szCs w:val="26"/>
        </w:rPr>
        <w:t>ã</w:t>
      </w:r>
      <w:r w:rsidRPr="008B3549">
        <w:rPr>
          <w:rFonts w:ascii="Bookman Old Style" w:hAnsi="Bookman Old Style"/>
          <w:sz w:val="26"/>
          <w:szCs w:val="26"/>
        </w:rPr>
        <w:t>o para adot</w:t>
      </w:r>
      <w:r w:rsidRPr="008B3549">
        <w:rPr>
          <w:rFonts w:ascii="Bookman Old Style" w:hAnsi="Bookman Old Style" w:cs="Times New Roman"/>
          <w:sz w:val="26"/>
          <w:szCs w:val="26"/>
        </w:rPr>
        <w:t>á</w:t>
      </w:r>
      <w:r w:rsidRPr="008B3549">
        <w:rPr>
          <w:rFonts w:ascii="Bookman Old Style" w:hAnsi="Bookman Old Style"/>
          <w:sz w:val="26"/>
          <w:szCs w:val="26"/>
        </w:rPr>
        <w:t>-la afirmam que h</w:t>
      </w:r>
      <w:r w:rsidRPr="008B3549">
        <w:rPr>
          <w:rFonts w:ascii="Bookman Old Style" w:hAnsi="Bookman Old Style" w:cs="Times New Roman"/>
          <w:sz w:val="26"/>
          <w:szCs w:val="26"/>
        </w:rPr>
        <w:t>á</w:t>
      </w:r>
      <w:r w:rsidRPr="008B3549">
        <w:rPr>
          <w:rFonts w:ascii="Bookman Old Style" w:hAnsi="Bookman Old Style"/>
          <w:sz w:val="26"/>
          <w:szCs w:val="26"/>
        </w:rPr>
        <w:t xml:space="preserve"> um s</w:t>
      </w:r>
      <w:r w:rsidRPr="008B3549">
        <w:rPr>
          <w:rFonts w:ascii="Bookman Old Style" w:hAnsi="Bookman Old Style" w:cs="Times New Roman"/>
          <w:sz w:val="26"/>
          <w:szCs w:val="26"/>
        </w:rPr>
        <w:t>ó</w:t>
      </w:r>
      <w:r w:rsidRPr="008B3549">
        <w:rPr>
          <w:rFonts w:ascii="Bookman Old Style" w:hAnsi="Bookman Old Style"/>
          <w:sz w:val="26"/>
          <w:szCs w:val="26"/>
        </w:rPr>
        <w:t xml:space="preserve"> Deus, ao qual se deve reconhecer por Senhor e Rei. Eles t</w:t>
      </w:r>
      <w:r w:rsidRPr="008B3549">
        <w:rPr>
          <w:rFonts w:ascii="Bookman Old Style" w:hAnsi="Bookman Old Style" w:cs="Times New Roman"/>
          <w:sz w:val="26"/>
          <w:szCs w:val="26"/>
        </w:rPr>
        <w:t>ê</w:t>
      </w:r>
      <w:r w:rsidRPr="008B3549">
        <w:rPr>
          <w:rFonts w:ascii="Bookman Old Style" w:hAnsi="Bookman Old Style"/>
          <w:sz w:val="26"/>
          <w:szCs w:val="26"/>
        </w:rPr>
        <w:t>m um amor t</w:t>
      </w:r>
      <w:r w:rsidRPr="008B3549">
        <w:rPr>
          <w:rFonts w:ascii="Bookman Old Style" w:hAnsi="Bookman Old Style" w:cs="Times New Roman"/>
          <w:sz w:val="26"/>
          <w:szCs w:val="26"/>
        </w:rPr>
        <w:t>ã</w:t>
      </w:r>
      <w:r w:rsidRPr="008B3549">
        <w:rPr>
          <w:rFonts w:ascii="Bookman Old Style" w:hAnsi="Bookman Old Style"/>
          <w:sz w:val="26"/>
          <w:szCs w:val="26"/>
        </w:rPr>
        <w:t>o ardente pela liberdade que n</w:t>
      </w:r>
      <w:r w:rsidRPr="008B3549">
        <w:rPr>
          <w:rFonts w:ascii="Bookman Old Style" w:hAnsi="Bookman Old Style" w:cs="Times New Roman"/>
          <w:sz w:val="26"/>
          <w:szCs w:val="26"/>
        </w:rPr>
        <w:t>ã</w:t>
      </w:r>
      <w:r w:rsidRPr="008B3549">
        <w:rPr>
          <w:rFonts w:ascii="Bookman Old Style" w:hAnsi="Bookman Old Style"/>
          <w:sz w:val="26"/>
          <w:szCs w:val="26"/>
        </w:rPr>
        <w:t>o h</w:t>
      </w:r>
      <w:r w:rsidRPr="008B3549">
        <w:rPr>
          <w:rFonts w:ascii="Bookman Old Style" w:hAnsi="Bookman Old Style" w:cs="Times New Roman"/>
          <w:sz w:val="26"/>
          <w:szCs w:val="26"/>
        </w:rPr>
        <w:t>á</w:t>
      </w:r>
      <w:r w:rsidRPr="008B3549">
        <w:rPr>
          <w:rFonts w:ascii="Bookman Old Style" w:hAnsi="Bookman Old Style"/>
          <w:sz w:val="26"/>
          <w:szCs w:val="26"/>
        </w:rPr>
        <w:t xml:space="preserve"> tormen-tos que n</w:t>
      </w:r>
      <w:r w:rsidRPr="008B3549">
        <w:rPr>
          <w:rFonts w:ascii="Bookman Old Style" w:hAnsi="Bookman Old Style" w:cs="Times New Roman"/>
          <w:sz w:val="26"/>
          <w:szCs w:val="26"/>
        </w:rPr>
        <w:t>ã</w:t>
      </w:r>
      <w:r w:rsidRPr="008B3549">
        <w:rPr>
          <w:rFonts w:ascii="Bookman Old Style" w:hAnsi="Bookman Old Style"/>
          <w:sz w:val="26"/>
          <w:szCs w:val="26"/>
        </w:rPr>
        <w:t>o sofram ou que n</w:t>
      </w:r>
      <w:r w:rsidRPr="008B3549">
        <w:rPr>
          <w:rFonts w:ascii="Bookman Old Style" w:hAnsi="Bookman Old Style" w:cs="Times New Roman"/>
          <w:sz w:val="26"/>
          <w:szCs w:val="26"/>
        </w:rPr>
        <w:t>ã</w:t>
      </w:r>
      <w:r w:rsidRPr="008B3549">
        <w:rPr>
          <w:rFonts w:ascii="Bookman Old Style" w:hAnsi="Bookman Old Style"/>
          <w:sz w:val="26"/>
          <w:szCs w:val="26"/>
        </w:rPr>
        <w:t>o deixem sofrer as pessoas mais caras antes de atribuir a quem quer que seja o nome de senhor e mestre. A esse respeito n</w:t>
      </w:r>
      <w:r w:rsidRPr="008B3549">
        <w:rPr>
          <w:rFonts w:ascii="Bookman Old Style" w:hAnsi="Bookman Old Style" w:cs="Times New Roman"/>
          <w:sz w:val="26"/>
          <w:szCs w:val="26"/>
        </w:rPr>
        <w:t>ã</w:t>
      </w:r>
      <w:r w:rsidRPr="008B3549">
        <w:rPr>
          <w:rFonts w:ascii="Bookman Old Style" w:hAnsi="Bookman Old Style"/>
          <w:sz w:val="26"/>
          <w:szCs w:val="26"/>
        </w:rPr>
        <w:t xml:space="preserve">o me delongarei mais, porque </w:t>
      </w:r>
      <w:r w:rsidRPr="008B3549">
        <w:rPr>
          <w:rFonts w:ascii="Bookman Old Style" w:hAnsi="Bookman Old Style" w:cs="Times New Roman"/>
          <w:sz w:val="26"/>
          <w:szCs w:val="26"/>
        </w:rPr>
        <w:t>é</w:t>
      </w:r>
      <w:r w:rsidRPr="008B3549">
        <w:rPr>
          <w:rFonts w:ascii="Bookman Old Style" w:hAnsi="Bookman Old Style"/>
          <w:sz w:val="26"/>
          <w:szCs w:val="26"/>
        </w:rPr>
        <w:t xml:space="preserve"> coisa conhecida de tantas pessoas que, em vez de temer que n</w:t>
      </w:r>
      <w:r w:rsidRPr="008B3549">
        <w:rPr>
          <w:rFonts w:ascii="Bookman Old Style" w:hAnsi="Bookman Old Style" w:cs="Times New Roman"/>
          <w:sz w:val="26"/>
          <w:szCs w:val="26"/>
        </w:rPr>
        <w:t>ã</w:t>
      </w:r>
      <w:r w:rsidRPr="008B3549">
        <w:rPr>
          <w:rFonts w:ascii="Bookman Old Style" w:hAnsi="Bookman Old Style"/>
          <w:sz w:val="26"/>
          <w:szCs w:val="26"/>
        </w:rPr>
        <w:t>o se preste f</w:t>
      </w:r>
      <w:r w:rsidRPr="008B3549">
        <w:rPr>
          <w:rFonts w:ascii="Bookman Old Style" w:hAnsi="Bookman Old Style" w:cs="Times New Roman"/>
          <w:sz w:val="26"/>
          <w:szCs w:val="26"/>
        </w:rPr>
        <w:t>é</w:t>
      </w:r>
      <w:r w:rsidRPr="008B3549">
        <w:rPr>
          <w:rFonts w:ascii="Bookman Old Style" w:hAnsi="Bookman Old Style"/>
          <w:sz w:val="26"/>
          <w:szCs w:val="26"/>
        </w:rPr>
        <w:t xml:space="preserve"> ao que digo, tenho somente o receio de n</w:t>
      </w:r>
      <w:r w:rsidRPr="008B3549">
        <w:rPr>
          <w:rFonts w:ascii="Bookman Old Style" w:hAnsi="Bookman Old Style" w:cs="Times New Roman"/>
          <w:sz w:val="26"/>
          <w:szCs w:val="26"/>
        </w:rPr>
        <w:t>ã</w:t>
      </w:r>
      <w:r w:rsidRPr="008B3549">
        <w:rPr>
          <w:rFonts w:ascii="Bookman Old Style" w:hAnsi="Bookman Old Style"/>
          <w:sz w:val="26"/>
          <w:szCs w:val="26"/>
        </w:rPr>
        <w:t>o poder expressar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que ponto vai a sua incr</w:t>
      </w:r>
      <w:r w:rsidRPr="008B3549">
        <w:rPr>
          <w:rFonts w:ascii="Bookman Old Style" w:hAnsi="Bookman Old Style" w:cs="Times New Roman"/>
          <w:sz w:val="26"/>
          <w:szCs w:val="26"/>
        </w:rPr>
        <w:t>í</w:t>
      </w:r>
      <w:r w:rsidRPr="008B3549">
        <w:rPr>
          <w:rFonts w:ascii="Bookman Old Style" w:hAnsi="Bookman Old Style"/>
          <w:sz w:val="26"/>
          <w:szCs w:val="26"/>
        </w:rPr>
        <w:t>vel paci</w:t>
      </w:r>
      <w:r w:rsidRPr="008B3549">
        <w:rPr>
          <w:rFonts w:ascii="Bookman Old Style" w:hAnsi="Bookman Old Style" w:cs="Times New Roman"/>
          <w:sz w:val="26"/>
          <w:szCs w:val="26"/>
        </w:rPr>
        <w:t>ê</w:t>
      </w:r>
      <w:r w:rsidRPr="008B3549">
        <w:rPr>
          <w:rFonts w:ascii="Bookman Old Style" w:hAnsi="Bookman Old Style"/>
          <w:sz w:val="26"/>
          <w:szCs w:val="26"/>
        </w:rPr>
        <w:t>ncia e o seu desprezo pela dor. Mas essa invenc</w:t>
      </w:r>
      <w:r w:rsidRPr="008B3549">
        <w:rPr>
          <w:rFonts w:ascii="Bookman Old Style" w:hAnsi="Bookman Old Style" w:cs="Times New Roman"/>
          <w:sz w:val="26"/>
          <w:szCs w:val="26"/>
        </w:rPr>
        <w:t>í</w:t>
      </w:r>
      <w:r w:rsidRPr="008B3549">
        <w:rPr>
          <w:rFonts w:ascii="Bookman Old Style" w:hAnsi="Bookman Old Style"/>
          <w:sz w:val="26"/>
          <w:szCs w:val="26"/>
        </w:rPr>
        <w:t>vel firmeza aumentou ainda pela maneira ultrajosa como G</w:t>
      </w:r>
      <w:r w:rsidRPr="008B3549">
        <w:rPr>
          <w:rFonts w:ascii="Bookman Old Style" w:hAnsi="Bookman Old Style" w:cs="Times New Roman"/>
          <w:sz w:val="26"/>
          <w:szCs w:val="26"/>
        </w:rPr>
        <w:t>é</w:t>
      </w:r>
      <w:r w:rsidRPr="008B3549">
        <w:rPr>
          <w:rFonts w:ascii="Bookman Old Style" w:hAnsi="Bookman Old Style"/>
          <w:sz w:val="26"/>
          <w:szCs w:val="26"/>
        </w:rPr>
        <w:t>ssio Floro, governador da Jud</w:t>
      </w:r>
      <w:r w:rsidRPr="008B3549">
        <w:rPr>
          <w:rFonts w:ascii="Bookman Old Style" w:hAnsi="Bookman Old Style" w:cs="Times New Roman"/>
          <w:sz w:val="26"/>
          <w:szCs w:val="26"/>
        </w:rPr>
        <w:t>é</w:t>
      </w:r>
      <w:r w:rsidRPr="008B3549">
        <w:rPr>
          <w:rFonts w:ascii="Bookman Old Style" w:hAnsi="Bookman Old Style"/>
          <w:sz w:val="26"/>
          <w:szCs w:val="26"/>
        </w:rPr>
        <w:t>ia, tratou a nossa na</w:t>
      </w:r>
      <w:r w:rsidRPr="008B3549">
        <w:rPr>
          <w:rFonts w:ascii="Bookman Old Style" w:hAnsi="Bookman Old Style" w:cs="Times New Roman"/>
          <w:sz w:val="26"/>
          <w:szCs w:val="26"/>
        </w:rPr>
        <w:t>çã</w:t>
      </w:r>
      <w:r w:rsidRPr="008B3549">
        <w:rPr>
          <w:rFonts w:ascii="Bookman Old Style" w:hAnsi="Bookman Old Style"/>
          <w:sz w:val="26"/>
          <w:szCs w:val="26"/>
        </w:rPr>
        <w:t>o e a levou por fim a se revoltar contra os romanos.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sectPr w:rsidR="00A62DFE" w:rsidRPr="008B3549" w:rsidSect="008B3549">
          <w:pgSz w:w="11909" w:h="16834"/>
          <w:pgMar w:top="851" w:right="851" w:bottom="851" w:left="851" w:header="720" w:footer="720" w:gutter="0"/>
          <w:paperSrc w:first="7" w:other="7"/>
          <w:cols w:space="720"/>
          <w:noEndnote/>
        </w:sect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3</w:t>
      </w:r>
    </w:p>
    <w:p w:rsidR="00A62DFE" w:rsidRPr="008B3549" w:rsidRDefault="00A62DFE" w:rsidP="00A62DFE">
      <w:pPr>
        <w:pStyle w:val="DIMAS"/>
      </w:pPr>
      <w:r w:rsidRPr="008B3549">
        <w:rPr>
          <w:i/>
          <w:iCs/>
        </w:rPr>
        <w:t>Morte de Salomé, irmã do rei Herodes, o Grande. Morte de Augusto.</w:t>
      </w:r>
    </w:p>
    <w:p w:rsidR="00A62DFE" w:rsidRPr="008B3549" w:rsidRDefault="00A62DFE" w:rsidP="00A62DFE">
      <w:pPr>
        <w:pStyle w:val="DIMAS"/>
      </w:pPr>
      <w:r w:rsidRPr="008B3549">
        <w:rPr>
          <w:i/>
          <w:iCs/>
        </w:rPr>
        <w:t>Tibério sucede-o no governo do império. Herodes, o tetrarca,</w:t>
      </w:r>
    </w:p>
    <w:p w:rsidR="00A62DFE" w:rsidRPr="008B3549" w:rsidRDefault="00A62DFE" w:rsidP="00A62DFE">
      <w:pPr>
        <w:pStyle w:val="DIMAS"/>
      </w:pPr>
      <w:r w:rsidRPr="008B3549">
        <w:rPr>
          <w:i/>
          <w:iCs/>
        </w:rPr>
        <w:t>constrói em honra de Tibério a cidade de Tiberíades. Agitações</w:t>
      </w:r>
    </w:p>
    <w:p w:rsidR="00A62DFE" w:rsidRPr="008B3549" w:rsidRDefault="00A62DFE" w:rsidP="00A62DFE">
      <w:pPr>
        <w:pStyle w:val="DIMAS"/>
      </w:pPr>
      <w:r w:rsidRPr="008B3549">
        <w:rPr>
          <w:i/>
          <w:iCs/>
        </w:rPr>
        <w:t>entre os partos e na Armênia. Outras perturbações no reino de</w:t>
      </w:r>
    </w:p>
    <w:p w:rsidR="00A62DFE" w:rsidRPr="008B3549" w:rsidRDefault="00A62DFE" w:rsidP="00A62DFE">
      <w:pPr>
        <w:pStyle w:val="DIMAS"/>
      </w:pPr>
      <w:r w:rsidRPr="008B3549">
        <w:rPr>
          <w:i/>
          <w:iCs/>
        </w:rPr>
        <w:t>Comagena. Germânico é enviado de Roma ao Oriente para</w:t>
      </w:r>
    </w:p>
    <w:p w:rsidR="00A62DFE" w:rsidRDefault="00A62DFE" w:rsidP="00A62DFE">
      <w:pPr>
        <w:pStyle w:val="DIMAS"/>
        <w:rPr>
          <w:i/>
          <w:iCs/>
        </w:rPr>
      </w:pPr>
      <w:r w:rsidRPr="008B3549">
        <w:rPr>
          <w:i/>
          <w:iCs/>
        </w:rPr>
        <w:t>consolidar ali a autoridade do império, e é envenenado por Pisão.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761.  Depois que Cir</w:t>
      </w:r>
      <w:r w:rsidRPr="008B3549">
        <w:rPr>
          <w:rFonts w:ascii="Bookman Old Style" w:hAnsi="Bookman Old Style" w:cs="Times New Roman"/>
          <w:sz w:val="26"/>
          <w:szCs w:val="26"/>
        </w:rPr>
        <w:t>ê</w:t>
      </w:r>
      <w:r w:rsidRPr="008B3549">
        <w:rPr>
          <w:rFonts w:ascii="Bookman Old Style" w:hAnsi="Bookman Old Style"/>
          <w:sz w:val="26"/>
          <w:szCs w:val="26"/>
        </w:rPr>
        <w:t>nio vendeu os bens confiscados a Arquelau e terminou o invent</w:t>
      </w:r>
      <w:r w:rsidRPr="008B3549">
        <w:rPr>
          <w:rFonts w:ascii="Bookman Old Style" w:hAnsi="Bookman Old Style" w:cs="Times New Roman"/>
          <w:sz w:val="26"/>
          <w:szCs w:val="26"/>
        </w:rPr>
        <w:t>á</w:t>
      </w:r>
      <w:r w:rsidRPr="008B3549">
        <w:rPr>
          <w:rFonts w:ascii="Bookman Old Style" w:hAnsi="Bookman Old Style"/>
          <w:sz w:val="26"/>
          <w:szCs w:val="26"/>
        </w:rPr>
        <w:t xml:space="preserve">rio, que se realizou trinta e sete anos depois da batalha de </w:t>
      </w:r>
      <w:r w:rsidRPr="008B3549">
        <w:rPr>
          <w:rFonts w:ascii="Bookman Old Style" w:hAnsi="Bookman Old Style" w:cs="Times New Roman"/>
          <w:sz w:val="26"/>
          <w:szCs w:val="26"/>
        </w:rPr>
        <w:t>Á</w:t>
      </w:r>
      <w:r w:rsidRPr="008B3549">
        <w:rPr>
          <w:rFonts w:ascii="Bookman Old Style" w:hAnsi="Bookman Old Style"/>
          <w:sz w:val="26"/>
          <w:szCs w:val="26"/>
        </w:rPr>
        <w:t>ccio, ganha por Augusto contra Ant</w:t>
      </w:r>
      <w:r w:rsidRPr="008B3549">
        <w:rPr>
          <w:rFonts w:ascii="Bookman Old Style" w:hAnsi="Bookman Old Style" w:cs="Times New Roman"/>
          <w:sz w:val="26"/>
          <w:szCs w:val="26"/>
        </w:rPr>
        <w:t>ô</w:t>
      </w:r>
      <w:r w:rsidRPr="008B3549">
        <w:rPr>
          <w:rFonts w:ascii="Bookman Old Style" w:hAnsi="Bookman Old Style"/>
          <w:sz w:val="26"/>
          <w:szCs w:val="26"/>
        </w:rPr>
        <w:t>nio, os judeus se rebelaram contra Joazar, sumo sacer</w:t>
      </w:r>
      <w:r w:rsidRPr="008B3549">
        <w:rPr>
          <w:rFonts w:ascii="Bookman Old Style" w:hAnsi="Bookman Old Style"/>
          <w:sz w:val="26"/>
          <w:szCs w:val="26"/>
        </w:rPr>
        <w:softHyphen/>
        <w:t>dote, e ele tirou-lhe o cargo e deu-o Anano, filho de Sete.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762.  Vimos como Herodes e Filipe foram mantidos por Augusto nas tetrarquias que o rei Herodes, o Grande, seu pai, lhes deixou em seu testamen</w:t>
      </w:r>
      <w:r w:rsidRPr="008B3549">
        <w:rPr>
          <w:rFonts w:ascii="Bookman Old Style" w:hAnsi="Bookman Old Style"/>
          <w:sz w:val="26"/>
          <w:szCs w:val="26"/>
        </w:rPr>
        <w:softHyphen/>
        <w:t>to. Esses dois pr</w:t>
      </w:r>
      <w:r w:rsidRPr="008B3549">
        <w:rPr>
          <w:rFonts w:ascii="Bookman Old Style" w:hAnsi="Bookman Old Style" w:cs="Times New Roman"/>
          <w:sz w:val="26"/>
          <w:szCs w:val="26"/>
        </w:rPr>
        <w:t>í</w:t>
      </w:r>
      <w:r w:rsidRPr="008B3549">
        <w:rPr>
          <w:rFonts w:ascii="Bookman Old Style" w:hAnsi="Bookman Old Style"/>
          <w:sz w:val="26"/>
          <w:szCs w:val="26"/>
        </w:rPr>
        <w:t>ncipes tudo fizeram para se estabelecer o mais vantajosamente poss</w:t>
      </w:r>
      <w:r w:rsidRPr="008B3549">
        <w:rPr>
          <w:rFonts w:ascii="Bookman Old Style" w:hAnsi="Bookman Old Style" w:cs="Times New Roman"/>
          <w:sz w:val="26"/>
          <w:szCs w:val="26"/>
        </w:rPr>
        <w:t>í</w:t>
      </w:r>
      <w:r w:rsidRPr="008B3549">
        <w:rPr>
          <w:rFonts w:ascii="Bookman Old Style" w:hAnsi="Bookman Old Style"/>
          <w:sz w:val="26"/>
          <w:szCs w:val="26"/>
        </w:rPr>
        <w:t>vel. Herodes cercou Seforis com muralhas, tornou-a a principal e a mais forte de todas as pra</w:t>
      </w:r>
      <w:r w:rsidRPr="008B3549">
        <w:rPr>
          <w:rFonts w:ascii="Bookman Old Style" w:hAnsi="Bookman Old Style" w:cs="Times New Roman"/>
          <w:sz w:val="26"/>
          <w:szCs w:val="26"/>
        </w:rPr>
        <w:t>ç</w:t>
      </w:r>
      <w:r w:rsidRPr="008B3549">
        <w:rPr>
          <w:rFonts w:ascii="Bookman Old Style" w:hAnsi="Bookman Old Style"/>
          <w:sz w:val="26"/>
          <w:szCs w:val="26"/>
        </w:rPr>
        <w:t>as da Galileia. Fortificou tamb</w:t>
      </w:r>
      <w:r w:rsidRPr="008B3549">
        <w:rPr>
          <w:rFonts w:ascii="Bookman Old Style" w:hAnsi="Bookman Old Style" w:cs="Times New Roman"/>
          <w:sz w:val="26"/>
          <w:szCs w:val="26"/>
        </w:rPr>
        <w:t>é</w:t>
      </w:r>
      <w:r w:rsidRPr="008B3549">
        <w:rPr>
          <w:rFonts w:ascii="Bookman Old Style" w:hAnsi="Bookman Old Style"/>
          <w:sz w:val="26"/>
          <w:szCs w:val="26"/>
        </w:rPr>
        <w:t>m a cidade de Betaranfta e a chamou de Jul</w:t>
      </w:r>
      <w:r w:rsidRPr="008B3549">
        <w:rPr>
          <w:rFonts w:ascii="Bookman Old Style" w:hAnsi="Bookman Old Style" w:cs="Times New Roman"/>
          <w:sz w:val="26"/>
          <w:szCs w:val="26"/>
        </w:rPr>
        <w:t>í</w:t>
      </w:r>
      <w:r w:rsidRPr="008B3549">
        <w:rPr>
          <w:rFonts w:ascii="Bookman Old Style" w:hAnsi="Bookman Old Style"/>
          <w:sz w:val="26"/>
          <w:szCs w:val="26"/>
        </w:rPr>
        <w:t xml:space="preserve">ada, em honra </w:t>
      </w:r>
      <w:r w:rsidRPr="008B3549">
        <w:rPr>
          <w:rFonts w:ascii="Bookman Old Style" w:hAnsi="Bookman Old Style" w:cs="Times New Roman"/>
          <w:sz w:val="26"/>
          <w:szCs w:val="26"/>
        </w:rPr>
        <w:t>à</w:t>
      </w:r>
      <w:r w:rsidRPr="008B3549">
        <w:rPr>
          <w:rFonts w:ascii="Bookman Old Style" w:hAnsi="Bookman Old Style"/>
          <w:sz w:val="26"/>
          <w:szCs w:val="26"/>
        </w:rPr>
        <w:t xml:space="preserve"> imperatriz. Filipe, por sua vez, embelezou muito Paneada,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perto da nascente do Jord</w:t>
      </w:r>
      <w:r w:rsidRPr="008B3549">
        <w:rPr>
          <w:rFonts w:ascii="Bookman Old Style" w:hAnsi="Bookman Old Style" w:cs="Times New Roman"/>
          <w:sz w:val="26"/>
          <w:szCs w:val="26"/>
        </w:rPr>
        <w:t>ã</w:t>
      </w:r>
      <w:r w:rsidRPr="008B3549">
        <w:rPr>
          <w:rFonts w:ascii="Bookman Old Style" w:hAnsi="Bookman Old Style"/>
          <w:sz w:val="26"/>
          <w:szCs w:val="26"/>
        </w:rPr>
        <w:t>o, e a chamou Cesar</w:t>
      </w:r>
      <w:r w:rsidRPr="008B3549">
        <w:rPr>
          <w:rFonts w:ascii="Bookman Old Style" w:hAnsi="Bookman Old Style" w:cs="Times New Roman"/>
          <w:sz w:val="26"/>
          <w:szCs w:val="26"/>
        </w:rPr>
        <w:t>é</w:t>
      </w:r>
      <w:r w:rsidRPr="008B3549">
        <w:rPr>
          <w:rFonts w:ascii="Bookman Old Style" w:hAnsi="Bookman Old Style"/>
          <w:sz w:val="26"/>
          <w:szCs w:val="26"/>
        </w:rPr>
        <w:t>ia. Aumentou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de tal modo a aldeia de Betsaida, situada </w:t>
      </w:r>
      <w:r w:rsidRPr="008B3549">
        <w:rPr>
          <w:rFonts w:ascii="Bookman Old Style" w:hAnsi="Bookman Old Style" w:cs="Times New Roman"/>
          <w:sz w:val="26"/>
          <w:szCs w:val="26"/>
        </w:rPr>
        <w:t>à</w:t>
      </w:r>
      <w:r w:rsidRPr="008B3549">
        <w:rPr>
          <w:rFonts w:ascii="Bookman Old Style" w:hAnsi="Bookman Old Style"/>
          <w:sz w:val="26"/>
          <w:szCs w:val="26"/>
        </w:rPr>
        <w:t>s margens do lago de Genesar</w:t>
      </w:r>
      <w:r w:rsidRPr="008B3549">
        <w:rPr>
          <w:rFonts w:ascii="Bookman Old Style" w:hAnsi="Bookman Old Style" w:cs="Times New Roman"/>
          <w:sz w:val="26"/>
          <w:szCs w:val="26"/>
        </w:rPr>
        <w:t>é</w:t>
      </w:r>
      <w:r w:rsidRPr="008B3549">
        <w:rPr>
          <w:rFonts w:ascii="Bookman Old Style" w:hAnsi="Bookman Old Style"/>
          <w:sz w:val="26"/>
          <w:szCs w:val="26"/>
        </w:rPr>
        <w:t>, que se poderia tom</w:t>
      </w:r>
      <w:r w:rsidRPr="008B3549">
        <w:rPr>
          <w:rFonts w:ascii="Bookman Old Style" w:hAnsi="Bookman Old Style" w:cs="Times New Roman"/>
          <w:sz w:val="26"/>
          <w:szCs w:val="26"/>
        </w:rPr>
        <w:t>á</w:t>
      </w:r>
      <w:r w:rsidRPr="008B3549">
        <w:rPr>
          <w:rFonts w:ascii="Bookman Old Style" w:hAnsi="Bookman Old Style"/>
          <w:sz w:val="26"/>
          <w:szCs w:val="26"/>
        </w:rPr>
        <w:t>-la por uma cidade. Povoou-a, enrique</w:t>
      </w:r>
      <w:r w:rsidRPr="008B3549">
        <w:rPr>
          <w:rFonts w:ascii="Bookman Old Style" w:hAnsi="Bookman Old Style"/>
          <w:sz w:val="26"/>
          <w:szCs w:val="26"/>
        </w:rPr>
        <w:softHyphen/>
        <w:t>ceu-a e a chamou Jul</w:t>
      </w:r>
      <w:r w:rsidRPr="008B3549">
        <w:rPr>
          <w:rFonts w:ascii="Bookman Old Style" w:hAnsi="Bookman Old Style" w:cs="Times New Roman"/>
          <w:sz w:val="26"/>
          <w:szCs w:val="26"/>
        </w:rPr>
        <w:t>í</w:t>
      </w:r>
      <w:r w:rsidRPr="008B3549">
        <w:rPr>
          <w:rFonts w:ascii="Bookman Old Style" w:hAnsi="Bookman Old Style"/>
          <w:sz w:val="26"/>
          <w:szCs w:val="26"/>
        </w:rPr>
        <w:t>ada, em honra a J</w:t>
      </w:r>
      <w:r w:rsidRPr="008B3549">
        <w:rPr>
          <w:rFonts w:ascii="Bookman Old Style" w:hAnsi="Bookman Old Style" w:cs="Times New Roman"/>
          <w:sz w:val="26"/>
          <w:szCs w:val="26"/>
        </w:rPr>
        <w:t>ú</w:t>
      </w:r>
      <w:r w:rsidRPr="008B3549">
        <w:rPr>
          <w:rFonts w:ascii="Bookman Old Style" w:hAnsi="Bookman Old Style"/>
          <w:sz w:val="26"/>
          <w:szCs w:val="26"/>
        </w:rPr>
        <w:t>lia, filha de Augusto.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763.  Cop</w:t>
      </w:r>
      <w:r w:rsidRPr="008B3549">
        <w:rPr>
          <w:rFonts w:ascii="Bookman Old Style" w:hAnsi="Bookman Old Style" w:cs="Times New Roman"/>
          <w:sz w:val="26"/>
          <w:szCs w:val="26"/>
        </w:rPr>
        <w:t>ô</w:t>
      </w:r>
      <w:r w:rsidRPr="008B3549">
        <w:rPr>
          <w:rFonts w:ascii="Bookman Old Style" w:hAnsi="Bookman Old Style"/>
          <w:sz w:val="26"/>
          <w:szCs w:val="26"/>
        </w:rPr>
        <w:t>nio governava a Jud</w:t>
      </w:r>
      <w:r w:rsidRPr="008B3549">
        <w:rPr>
          <w:rFonts w:ascii="Bookman Old Style" w:hAnsi="Bookman Old Style" w:cs="Times New Roman"/>
          <w:sz w:val="26"/>
          <w:szCs w:val="26"/>
        </w:rPr>
        <w:t>é</w:t>
      </w:r>
      <w:r w:rsidRPr="008B3549">
        <w:rPr>
          <w:rFonts w:ascii="Bookman Old Style" w:hAnsi="Bookman Old Style"/>
          <w:sz w:val="26"/>
          <w:szCs w:val="26"/>
        </w:rPr>
        <w:t>ia, quando chegou o dia da festa dos P</w:t>
      </w:r>
      <w:r w:rsidRPr="008B3549">
        <w:rPr>
          <w:rFonts w:ascii="Bookman Old Style" w:hAnsi="Bookman Old Style" w:cs="Times New Roman"/>
          <w:sz w:val="26"/>
          <w:szCs w:val="26"/>
        </w:rPr>
        <w:t>ã</w:t>
      </w:r>
      <w:r w:rsidRPr="008B3549">
        <w:rPr>
          <w:rFonts w:ascii="Bookman Old Style" w:hAnsi="Bookman Old Style"/>
          <w:sz w:val="26"/>
          <w:szCs w:val="26"/>
        </w:rPr>
        <w:t>es Asmos, a que chamamos P</w:t>
      </w:r>
      <w:r w:rsidRPr="008B3549">
        <w:rPr>
          <w:rFonts w:ascii="Bookman Old Style" w:hAnsi="Bookman Old Style" w:cs="Times New Roman"/>
          <w:sz w:val="26"/>
          <w:szCs w:val="26"/>
        </w:rPr>
        <w:t>á</w:t>
      </w:r>
      <w:r w:rsidRPr="008B3549">
        <w:rPr>
          <w:rFonts w:ascii="Bookman Old Style" w:hAnsi="Bookman Old Style"/>
          <w:sz w:val="26"/>
          <w:szCs w:val="26"/>
        </w:rPr>
        <w:t xml:space="preserve">scoa. Os sacerdotes, segundo o costume, abriram as portas do Templo </w:t>
      </w:r>
      <w:r w:rsidRPr="008B3549">
        <w:rPr>
          <w:rFonts w:ascii="Bookman Old Style" w:hAnsi="Bookman Old Style" w:cs="Times New Roman"/>
          <w:sz w:val="26"/>
          <w:szCs w:val="26"/>
        </w:rPr>
        <w:t>à</w:t>
      </w:r>
      <w:r w:rsidRPr="008B3549">
        <w:rPr>
          <w:rFonts w:ascii="Bookman Old Style" w:hAnsi="Bookman Old Style"/>
          <w:sz w:val="26"/>
          <w:szCs w:val="26"/>
        </w:rPr>
        <w:t xml:space="preserve"> meia-noite. Ent</w:t>
      </w:r>
      <w:r w:rsidRPr="008B3549">
        <w:rPr>
          <w:rFonts w:ascii="Bookman Old Style" w:hAnsi="Bookman Old Style" w:cs="Times New Roman"/>
          <w:sz w:val="26"/>
          <w:szCs w:val="26"/>
        </w:rPr>
        <w:t>ã</w:t>
      </w:r>
      <w:r w:rsidRPr="008B3549">
        <w:rPr>
          <w:rFonts w:ascii="Bookman Old Style" w:hAnsi="Bookman Old Style"/>
          <w:sz w:val="26"/>
          <w:szCs w:val="26"/>
        </w:rPr>
        <w:t>o, alguns samaritanos entraram secretamente em Jerusal</w:t>
      </w:r>
      <w:r w:rsidRPr="008B3549">
        <w:rPr>
          <w:rFonts w:ascii="Bookman Old Style" w:hAnsi="Bookman Old Style" w:cs="Times New Roman"/>
          <w:sz w:val="26"/>
          <w:szCs w:val="26"/>
        </w:rPr>
        <w:t>é</w:t>
      </w:r>
      <w:r w:rsidRPr="008B3549">
        <w:rPr>
          <w:rFonts w:ascii="Bookman Old Style" w:hAnsi="Bookman Old Style"/>
          <w:sz w:val="26"/>
          <w:szCs w:val="26"/>
        </w:rPr>
        <w:t>m e espalharam ossos de homens mortos pelas galerias e em todo o resto do Templo, o que fez os sacerdotes serem mais cuidadosos para o futuro.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764. Pouco depois, Cop</w:t>
      </w:r>
      <w:r w:rsidRPr="008B3549">
        <w:rPr>
          <w:rFonts w:ascii="Bookman Old Style" w:hAnsi="Bookman Old Style" w:cs="Times New Roman"/>
          <w:sz w:val="26"/>
          <w:szCs w:val="26"/>
        </w:rPr>
        <w:t>ô</w:t>
      </w:r>
      <w:r w:rsidRPr="008B3549">
        <w:rPr>
          <w:rFonts w:ascii="Bookman Old Style" w:hAnsi="Bookman Old Style"/>
          <w:sz w:val="26"/>
          <w:szCs w:val="26"/>
        </w:rPr>
        <w:t>nio voltou a Roma. Foi substitu</w:t>
      </w:r>
      <w:r w:rsidRPr="008B3549">
        <w:rPr>
          <w:rFonts w:ascii="Bookman Old Style" w:hAnsi="Bookman Old Style" w:cs="Times New Roman"/>
          <w:sz w:val="26"/>
          <w:szCs w:val="26"/>
        </w:rPr>
        <w:t>í</w:t>
      </w:r>
      <w:r w:rsidRPr="008B3549">
        <w:rPr>
          <w:rFonts w:ascii="Bookman Old Style" w:hAnsi="Bookman Old Style"/>
          <w:sz w:val="26"/>
          <w:szCs w:val="26"/>
        </w:rPr>
        <w:t>do por Marco Amb</w:t>
      </w:r>
      <w:r w:rsidRPr="008B3549">
        <w:rPr>
          <w:rFonts w:ascii="Bookman Old Style" w:hAnsi="Bookman Old Style" w:cs="Times New Roman"/>
          <w:sz w:val="26"/>
          <w:szCs w:val="26"/>
        </w:rPr>
        <w:t>í</w:t>
      </w:r>
      <w:r w:rsidRPr="008B3549">
        <w:rPr>
          <w:rFonts w:ascii="Bookman Old Style" w:hAnsi="Bookman Old Style"/>
          <w:sz w:val="26"/>
          <w:szCs w:val="26"/>
        </w:rPr>
        <w:t>vio no governo da Jud</w:t>
      </w:r>
      <w:r w:rsidRPr="008B3549">
        <w:rPr>
          <w:rFonts w:ascii="Bookman Old Style" w:hAnsi="Bookman Old Style" w:cs="Times New Roman"/>
          <w:sz w:val="26"/>
          <w:szCs w:val="26"/>
        </w:rPr>
        <w:t>é</w:t>
      </w:r>
      <w:r w:rsidRPr="008B3549">
        <w:rPr>
          <w:rFonts w:ascii="Bookman Old Style" w:hAnsi="Bookman Old Style"/>
          <w:sz w:val="26"/>
          <w:szCs w:val="26"/>
        </w:rPr>
        <w:t>ia. Ao mesmo tempo, morreu Salom</w:t>
      </w:r>
      <w:r w:rsidRPr="008B3549">
        <w:rPr>
          <w:rFonts w:ascii="Bookman Old Style" w:hAnsi="Bookman Old Style" w:cs="Times New Roman"/>
          <w:sz w:val="26"/>
          <w:szCs w:val="26"/>
        </w:rPr>
        <w:t>é</w:t>
      </w:r>
      <w:r w:rsidRPr="008B3549">
        <w:rPr>
          <w:rFonts w:ascii="Bookman Old Style" w:hAnsi="Bookman Old Style"/>
          <w:sz w:val="26"/>
          <w:szCs w:val="26"/>
        </w:rPr>
        <w:t>, irm</w:t>
      </w:r>
      <w:r w:rsidRPr="008B3549">
        <w:rPr>
          <w:rFonts w:ascii="Bookman Old Style" w:hAnsi="Bookman Old Style" w:cs="Times New Roman"/>
          <w:sz w:val="26"/>
          <w:szCs w:val="26"/>
        </w:rPr>
        <w:t>ã</w:t>
      </w:r>
      <w:r w:rsidRPr="008B3549">
        <w:rPr>
          <w:rFonts w:ascii="Bookman Old Style" w:hAnsi="Bookman Old Style"/>
          <w:sz w:val="26"/>
          <w:szCs w:val="26"/>
        </w:rPr>
        <w:t xml:space="preserve"> do rei Herodes, o Grande. Ela deixou </w:t>
      </w:r>
      <w:r w:rsidRPr="008B3549">
        <w:rPr>
          <w:rFonts w:ascii="Bookman Old Style" w:hAnsi="Bookman Old Style" w:cs="Times New Roman"/>
          <w:sz w:val="26"/>
          <w:szCs w:val="26"/>
        </w:rPr>
        <w:t>à</w:t>
      </w:r>
      <w:r w:rsidRPr="008B3549">
        <w:rPr>
          <w:rFonts w:ascii="Bookman Old Style" w:hAnsi="Bookman Old Style"/>
          <w:sz w:val="26"/>
          <w:szCs w:val="26"/>
        </w:rPr>
        <w:t xml:space="preserve"> J</w:t>
      </w:r>
      <w:r w:rsidRPr="008B3549">
        <w:rPr>
          <w:rFonts w:ascii="Bookman Old Style" w:hAnsi="Bookman Old Style" w:cs="Times New Roman"/>
          <w:sz w:val="26"/>
          <w:szCs w:val="26"/>
        </w:rPr>
        <w:t>ú</w:t>
      </w:r>
      <w:r w:rsidRPr="008B3549">
        <w:rPr>
          <w:rFonts w:ascii="Bookman Old Style" w:hAnsi="Bookman Old Style"/>
          <w:sz w:val="26"/>
          <w:szCs w:val="26"/>
        </w:rPr>
        <w:t>lia,* al</w:t>
      </w:r>
      <w:r w:rsidRPr="008B3549">
        <w:rPr>
          <w:rFonts w:ascii="Bookman Old Style" w:hAnsi="Bookman Old Style" w:cs="Times New Roman"/>
          <w:sz w:val="26"/>
          <w:szCs w:val="26"/>
        </w:rPr>
        <w:t>é</w:t>
      </w:r>
      <w:r w:rsidRPr="008B3549">
        <w:rPr>
          <w:rFonts w:ascii="Bookman Old Style" w:hAnsi="Bookman Old Style"/>
          <w:sz w:val="26"/>
          <w:szCs w:val="26"/>
        </w:rPr>
        <w:t>m de sua toparquia, Jamnia, Faza</w:t>
      </w:r>
      <w:r w:rsidRPr="008B3549">
        <w:rPr>
          <w:rFonts w:ascii="Bookman Old Style" w:hAnsi="Bookman Old Style" w:cs="Times New Roman"/>
          <w:sz w:val="26"/>
          <w:szCs w:val="26"/>
        </w:rPr>
        <w:t>é</w:t>
      </w:r>
      <w:r w:rsidRPr="008B3549">
        <w:rPr>
          <w:rFonts w:ascii="Bookman Old Style" w:hAnsi="Bookman Old Style"/>
          <w:sz w:val="26"/>
          <w:szCs w:val="26"/>
        </w:rPr>
        <w:t>lida, situada no campo, e Arquelaide, onde havia uma imensa planta</w:t>
      </w:r>
      <w:r w:rsidRPr="008B3549">
        <w:rPr>
          <w:rFonts w:ascii="Bookman Old Style" w:hAnsi="Bookman Old Style" w:cs="Times New Roman"/>
          <w:sz w:val="26"/>
          <w:szCs w:val="26"/>
        </w:rPr>
        <w:t>çã</w:t>
      </w:r>
      <w:r w:rsidRPr="008B3549">
        <w:rPr>
          <w:rFonts w:ascii="Bookman Old Style" w:hAnsi="Bookman Old Style"/>
          <w:sz w:val="26"/>
          <w:szCs w:val="26"/>
        </w:rPr>
        <w:t xml:space="preserve">o </w:t>
      </w:r>
      <w:r w:rsidRPr="008B3549">
        <w:rPr>
          <w:rFonts w:ascii="Bookman Old Style" w:hAnsi="Bookman Old Style"/>
          <w:sz w:val="26"/>
          <w:szCs w:val="26"/>
        </w:rPr>
        <w:lastRenderedPageBreak/>
        <w:t>de palmeiras que pro</w:t>
      </w:r>
      <w:r w:rsidRPr="008B3549">
        <w:rPr>
          <w:rFonts w:ascii="Bookman Old Style" w:hAnsi="Bookman Old Style"/>
          <w:sz w:val="26"/>
          <w:szCs w:val="26"/>
        </w:rPr>
        <w:softHyphen/>
        <w:t>duziam excelentes frutos.</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_____________________</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Esposa de Augusto.</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765.  Anio Rufo sucedeu a Amb</w:t>
      </w:r>
      <w:r w:rsidRPr="008B3549">
        <w:rPr>
          <w:rFonts w:ascii="Bookman Old Style" w:hAnsi="Bookman Old Style" w:cs="Times New Roman"/>
          <w:sz w:val="26"/>
          <w:szCs w:val="26"/>
        </w:rPr>
        <w:t>í</w:t>
      </w:r>
      <w:r w:rsidRPr="008B3549">
        <w:rPr>
          <w:rFonts w:ascii="Bookman Old Style" w:hAnsi="Bookman Old Style"/>
          <w:sz w:val="26"/>
          <w:szCs w:val="26"/>
        </w:rPr>
        <w:t>vio, e foi durante o seu governo que morreu C</w:t>
      </w:r>
      <w:r w:rsidRPr="008B3549">
        <w:rPr>
          <w:rFonts w:ascii="Bookman Old Style" w:hAnsi="Bookman Old Style" w:cs="Times New Roman"/>
          <w:sz w:val="26"/>
          <w:szCs w:val="26"/>
        </w:rPr>
        <w:t>é</w:t>
      </w:r>
      <w:r w:rsidRPr="008B3549">
        <w:rPr>
          <w:rFonts w:ascii="Bookman Old Style" w:hAnsi="Bookman Old Style"/>
          <w:sz w:val="26"/>
          <w:szCs w:val="26"/>
        </w:rPr>
        <w:t>sar Augusto, na idade de setenta e sete anos. Esse pr</w:t>
      </w:r>
      <w:r w:rsidRPr="008B3549">
        <w:rPr>
          <w:rFonts w:ascii="Bookman Old Style" w:hAnsi="Bookman Old Style" w:cs="Times New Roman"/>
          <w:sz w:val="26"/>
          <w:szCs w:val="26"/>
        </w:rPr>
        <w:t>í</w:t>
      </w:r>
      <w:r w:rsidRPr="008B3549">
        <w:rPr>
          <w:rFonts w:ascii="Bookman Old Style" w:hAnsi="Bookman Old Style"/>
          <w:sz w:val="26"/>
          <w:szCs w:val="26"/>
        </w:rPr>
        <w:t>ncipe, que foi o segundo imperador dos romanos, reinou cinq</w:t>
      </w:r>
      <w:r w:rsidRPr="008B3549">
        <w:rPr>
          <w:rFonts w:ascii="Bookman Old Style" w:hAnsi="Bookman Old Style" w:cs="Times New Roman"/>
          <w:sz w:val="26"/>
          <w:szCs w:val="26"/>
        </w:rPr>
        <w:t>ü</w:t>
      </w:r>
      <w:r w:rsidRPr="008B3549">
        <w:rPr>
          <w:rFonts w:ascii="Bookman Old Style" w:hAnsi="Bookman Old Style"/>
          <w:sz w:val="26"/>
          <w:szCs w:val="26"/>
        </w:rPr>
        <w:t>enta e sete anos, seis meses e dois dias, incluindo-se os quatorze anos que reinou com Ant</w:t>
      </w:r>
      <w:r w:rsidRPr="008B3549">
        <w:rPr>
          <w:rFonts w:ascii="Bookman Old Style" w:hAnsi="Bookman Old Style" w:cs="Times New Roman"/>
          <w:sz w:val="26"/>
          <w:szCs w:val="26"/>
        </w:rPr>
        <w:t>ô</w:t>
      </w:r>
      <w:r w:rsidRPr="008B3549">
        <w:rPr>
          <w:rFonts w:ascii="Bookman Old Style" w:hAnsi="Bookman Old Style"/>
          <w:sz w:val="26"/>
          <w:szCs w:val="26"/>
        </w:rPr>
        <w:t>nio.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766.  Tib</w:t>
      </w:r>
      <w:r w:rsidRPr="008B3549">
        <w:rPr>
          <w:rFonts w:ascii="Bookman Old Style" w:hAnsi="Bookman Old Style" w:cs="Times New Roman"/>
          <w:sz w:val="26"/>
          <w:szCs w:val="26"/>
        </w:rPr>
        <w:t>é</w:t>
      </w:r>
      <w:r w:rsidRPr="008B3549">
        <w:rPr>
          <w:rFonts w:ascii="Bookman Old Style" w:hAnsi="Bookman Old Style"/>
          <w:sz w:val="26"/>
          <w:szCs w:val="26"/>
        </w:rPr>
        <w:t>rio Nero, filho de L</w:t>
      </w:r>
      <w:r w:rsidRPr="008B3549">
        <w:rPr>
          <w:rFonts w:ascii="Bookman Old Style" w:hAnsi="Bookman Old Style" w:cs="Times New Roman"/>
          <w:sz w:val="26"/>
          <w:szCs w:val="26"/>
        </w:rPr>
        <w:t>í</w:t>
      </w:r>
      <w:r w:rsidRPr="008B3549">
        <w:rPr>
          <w:rFonts w:ascii="Bookman Old Style" w:hAnsi="Bookman Old Style"/>
          <w:sz w:val="26"/>
          <w:szCs w:val="26"/>
        </w:rPr>
        <w:t>via, sua mulher, substituiu-o no imp</w:t>
      </w:r>
      <w:r w:rsidRPr="008B3549">
        <w:rPr>
          <w:rFonts w:ascii="Bookman Old Style" w:hAnsi="Bookman Old Style" w:cs="Times New Roman"/>
          <w:sz w:val="26"/>
          <w:szCs w:val="26"/>
        </w:rPr>
        <w:t>é</w:t>
      </w:r>
      <w:r w:rsidRPr="008B3549">
        <w:rPr>
          <w:rFonts w:ascii="Bookman Old Style" w:hAnsi="Bookman Old Style"/>
          <w:sz w:val="26"/>
          <w:szCs w:val="26"/>
        </w:rPr>
        <w:t>rio e en</w:t>
      </w:r>
      <w:r w:rsidRPr="008B3549">
        <w:rPr>
          <w:rFonts w:ascii="Bookman Old Style" w:hAnsi="Bookman Old Style"/>
          <w:sz w:val="26"/>
          <w:szCs w:val="26"/>
        </w:rPr>
        <w:softHyphen/>
        <w:t>viou Val</w:t>
      </w:r>
      <w:r w:rsidRPr="008B3549">
        <w:rPr>
          <w:rFonts w:ascii="Bookman Old Style" w:hAnsi="Bookman Old Style" w:cs="Times New Roman"/>
          <w:sz w:val="26"/>
          <w:szCs w:val="26"/>
        </w:rPr>
        <w:t>é</w:t>
      </w:r>
      <w:r w:rsidRPr="008B3549">
        <w:rPr>
          <w:rFonts w:ascii="Bookman Old Style" w:hAnsi="Bookman Old Style"/>
          <w:sz w:val="26"/>
          <w:szCs w:val="26"/>
        </w:rPr>
        <w:t xml:space="preserve">rio Grato </w:t>
      </w:r>
      <w:r w:rsidRPr="008B3549">
        <w:rPr>
          <w:rFonts w:ascii="Bookman Old Style" w:hAnsi="Bookman Old Style" w:cs="Times New Roman"/>
          <w:sz w:val="26"/>
          <w:szCs w:val="26"/>
        </w:rPr>
        <w:t>à</w:t>
      </w:r>
      <w:r w:rsidRPr="008B3549">
        <w:rPr>
          <w:rFonts w:ascii="Bookman Old Style" w:hAnsi="Bookman Old Style"/>
          <w:sz w:val="26"/>
          <w:szCs w:val="26"/>
        </w:rPr>
        <w:t xml:space="preserve"> Jud</w:t>
      </w:r>
      <w:r w:rsidRPr="008B3549">
        <w:rPr>
          <w:rFonts w:ascii="Bookman Old Style" w:hAnsi="Bookman Old Style" w:cs="Times New Roman"/>
          <w:sz w:val="26"/>
          <w:szCs w:val="26"/>
        </w:rPr>
        <w:t>é</w:t>
      </w:r>
      <w:r w:rsidRPr="008B3549">
        <w:rPr>
          <w:rFonts w:ascii="Bookman Old Style" w:hAnsi="Bookman Old Style"/>
          <w:sz w:val="26"/>
          <w:szCs w:val="26"/>
        </w:rPr>
        <w:t>ia como sucessor de Rufo, tornando-se aquele o seu quinto governador. Ele tirou o sumo sacerd</w:t>
      </w:r>
      <w:r w:rsidRPr="008B3549">
        <w:rPr>
          <w:rFonts w:ascii="Bookman Old Style" w:hAnsi="Bookman Old Style" w:cs="Times New Roman"/>
          <w:sz w:val="26"/>
          <w:szCs w:val="26"/>
        </w:rPr>
        <w:t>ó</w:t>
      </w:r>
      <w:r w:rsidRPr="008B3549">
        <w:rPr>
          <w:rFonts w:ascii="Bookman Old Style" w:hAnsi="Bookman Old Style"/>
          <w:sz w:val="26"/>
          <w:szCs w:val="26"/>
        </w:rPr>
        <w:t>cio a Anano e deu-o a Ismael, filho de Fabo. Mas logo depois Ismael foi deposto, e em seu lugar foi colocado Eleazar, filho de Anano. Um ano depois, depuseram tamb</w:t>
      </w:r>
      <w:r w:rsidRPr="008B3549">
        <w:rPr>
          <w:rFonts w:ascii="Bookman Old Style" w:hAnsi="Bookman Old Style" w:cs="Times New Roman"/>
          <w:sz w:val="26"/>
          <w:szCs w:val="26"/>
        </w:rPr>
        <w:t>é</w:t>
      </w:r>
      <w:r w:rsidRPr="008B3549">
        <w:rPr>
          <w:rFonts w:ascii="Bookman Old Style" w:hAnsi="Bookman Old Style"/>
          <w:sz w:val="26"/>
          <w:szCs w:val="26"/>
        </w:rPr>
        <w:t>m a este, que foi substitu</w:t>
      </w:r>
      <w:r w:rsidRPr="008B3549">
        <w:rPr>
          <w:rFonts w:ascii="Bookman Old Style" w:hAnsi="Bookman Old Style" w:cs="Times New Roman"/>
          <w:sz w:val="26"/>
          <w:szCs w:val="26"/>
        </w:rPr>
        <w:t>í</w:t>
      </w:r>
      <w:r w:rsidRPr="008B3549">
        <w:rPr>
          <w:rFonts w:ascii="Bookman Old Style" w:hAnsi="Bookman Old Style"/>
          <w:sz w:val="26"/>
          <w:szCs w:val="26"/>
        </w:rPr>
        <w:t>do por Sim</w:t>
      </w:r>
      <w:r w:rsidRPr="008B3549">
        <w:rPr>
          <w:rFonts w:ascii="Bookman Old Style" w:hAnsi="Bookman Old Style" w:cs="Times New Roman"/>
          <w:sz w:val="26"/>
          <w:szCs w:val="26"/>
        </w:rPr>
        <w:t>ã</w:t>
      </w:r>
      <w:r w:rsidRPr="008B3549">
        <w:rPr>
          <w:rFonts w:ascii="Bookman Old Style" w:hAnsi="Bookman Old Style"/>
          <w:sz w:val="26"/>
          <w:szCs w:val="26"/>
        </w:rPr>
        <w:t>o, filho de Camite. Ele tamb</w:t>
      </w:r>
      <w:r w:rsidRPr="008B3549">
        <w:rPr>
          <w:rFonts w:ascii="Bookman Old Style" w:hAnsi="Bookman Old Style" w:cs="Times New Roman"/>
          <w:sz w:val="26"/>
          <w:szCs w:val="26"/>
        </w:rPr>
        <w:t>é</w:t>
      </w:r>
      <w:r w:rsidRPr="008B3549">
        <w:rPr>
          <w:rFonts w:ascii="Bookman Old Style" w:hAnsi="Bookman Old Style"/>
          <w:sz w:val="26"/>
          <w:szCs w:val="26"/>
        </w:rPr>
        <w:t>m s</w:t>
      </w:r>
      <w:r w:rsidRPr="008B3549">
        <w:rPr>
          <w:rFonts w:ascii="Bookman Old Style" w:hAnsi="Bookman Old Style" w:cs="Times New Roman"/>
          <w:sz w:val="26"/>
          <w:szCs w:val="26"/>
        </w:rPr>
        <w:t>ó</w:t>
      </w:r>
      <w:r w:rsidRPr="008B3549">
        <w:rPr>
          <w:rFonts w:ascii="Bookman Old Style" w:hAnsi="Bookman Old Style"/>
          <w:sz w:val="26"/>
          <w:szCs w:val="26"/>
        </w:rPr>
        <w:t xml:space="preserve"> ocupou o cargo durante um ano, sendo obrigado a resign</w:t>
      </w:r>
      <w:r w:rsidRPr="008B3549">
        <w:rPr>
          <w:rFonts w:ascii="Bookman Old Style" w:hAnsi="Bookman Old Style" w:cs="Times New Roman"/>
          <w:sz w:val="26"/>
          <w:szCs w:val="26"/>
        </w:rPr>
        <w:t>á</w:t>
      </w:r>
      <w:r w:rsidRPr="008B3549">
        <w:rPr>
          <w:rFonts w:ascii="Bookman Old Style" w:hAnsi="Bookman Old Style"/>
          <w:sz w:val="26"/>
          <w:szCs w:val="26"/>
        </w:rPr>
        <w:t>-lo em favor de Jos</w:t>
      </w:r>
      <w:r w:rsidRPr="008B3549">
        <w:rPr>
          <w:rFonts w:ascii="Bookman Old Style" w:hAnsi="Bookman Old Style" w:cs="Times New Roman"/>
          <w:sz w:val="26"/>
          <w:szCs w:val="26"/>
        </w:rPr>
        <w:t>é</w:t>
      </w:r>
      <w:r w:rsidRPr="008B3549">
        <w:rPr>
          <w:rFonts w:ascii="Bookman Old Style" w:hAnsi="Bookman Old Style"/>
          <w:sz w:val="26"/>
          <w:szCs w:val="26"/>
        </w:rPr>
        <w:t>, cognominado Caif</w:t>
      </w:r>
      <w:r w:rsidRPr="008B3549">
        <w:rPr>
          <w:rFonts w:ascii="Bookman Old Style" w:hAnsi="Bookman Old Style" w:cs="Times New Roman"/>
          <w:sz w:val="26"/>
          <w:szCs w:val="26"/>
        </w:rPr>
        <w:t>á</w:t>
      </w:r>
      <w:r w:rsidRPr="008B3549">
        <w:rPr>
          <w:rFonts w:ascii="Bookman Old Style" w:hAnsi="Bookman Old Style"/>
          <w:sz w:val="26"/>
          <w:szCs w:val="26"/>
        </w:rPr>
        <w:t>s. Grato, ap</w:t>
      </w:r>
      <w:r w:rsidRPr="008B3549">
        <w:rPr>
          <w:rFonts w:ascii="Bookman Old Style" w:hAnsi="Bookman Old Style" w:cs="Times New Roman"/>
          <w:sz w:val="26"/>
          <w:szCs w:val="26"/>
        </w:rPr>
        <w:t>ó</w:t>
      </w:r>
      <w:r w:rsidRPr="008B3549">
        <w:rPr>
          <w:rFonts w:ascii="Bookman Old Style" w:hAnsi="Bookman Old Style"/>
          <w:sz w:val="26"/>
          <w:szCs w:val="26"/>
        </w:rPr>
        <w:t>s ter durante onze anos governado a Jud</w:t>
      </w:r>
      <w:r w:rsidRPr="008B3549">
        <w:rPr>
          <w:rFonts w:ascii="Bookman Old Style" w:hAnsi="Bookman Old Style" w:cs="Times New Roman"/>
          <w:sz w:val="26"/>
          <w:szCs w:val="26"/>
        </w:rPr>
        <w:t>é</w:t>
      </w:r>
      <w:r w:rsidRPr="008B3549">
        <w:rPr>
          <w:rFonts w:ascii="Bookman Old Style" w:hAnsi="Bookman Old Style"/>
          <w:sz w:val="26"/>
          <w:szCs w:val="26"/>
        </w:rPr>
        <w:t>ia, voltou a Roma, e P</w:t>
      </w:r>
      <w:r w:rsidRPr="008B3549">
        <w:rPr>
          <w:rFonts w:ascii="Bookman Old Style" w:hAnsi="Bookman Old Style" w:cs="Times New Roman"/>
          <w:sz w:val="26"/>
          <w:szCs w:val="26"/>
        </w:rPr>
        <w:t>ô</w:t>
      </w:r>
      <w:r w:rsidRPr="008B3549">
        <w:rPr>
          <w:rFonts w:ascii="Bookman Old Style" w:hAnsi="Bookman Old Style"/>
          <w:sz w:val="26"/>
          <w:szCs w:val="26"/>
        </w:rPr>
        <w:t>ncio Pilatos sucedeu-o.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767.  Herodes, o tetrarca, conquistara as boas gra</w:t>
      </w:r>
      <w:r w:rsidRPr="008B3549">
        <w:rPr>
          <w:rFonts w:ascii="Bookman Old Style" w:hAnsi="Bookman Old Style" w:cs="Times New Roman"/>
          <w:sz w:val="26"/>
          <w:szCs w:val="26"/>
        </w:rPr>
        <w:t>ç</w:t>
      </w:r>
      <w:r w:rsidRPr="008B3549">
        <w:rPr>
          <w:rFonts w:ascii="Bookman Old Style" w:hAnsi="Bookman Old Style"/>
          <w:sz w:val="26"/>
          <w:szCs w:val="26"/>
        </w:rPr>
        <w:t>as do imperador Tib</w:t>
      </w:r>
      <w:r w:rsidRPr="008B3549">
        <w:rPr>
          <w:rFonts w:ascii="Bookman Old Style" w:hAnsi="Bookman Old Style" w:cs="Times New Roman"/>
          <w:sz w:val="26"/>
          <w:szCs w:val="26"/>
        </w:rPr>
        <w:t>é</w:t>
      </w:r>
      <w:r w:rsidRPr="008B3549">
        <w:rPr>
          <w:rFonts w:ascii="Bookman Old Style" w:hAnsi="Bookman Old Style"/>
          <w:sz w:val="26"/>
          <w:szCs w:val="26"/>
        </w:rPr>
        <w:t xml:space="preserve">rio. Construiu uma cidade </w:t>
      </w:r>
      <w:r w:rsidRPr="008B3549">
        <w:rPr>
          <w:rFonts w:ascii="Bookman Old Style" w:hAnsi="Bookman Old Style" w:cs="Times New Roman"/>
          <w:sz w:val="26"/>
          <w:szCs w:val="26"/>
        </w:rPr>
        <w:t>à</w:t>
      </w:r>
      <w:r w:rsidRPr="008B3549">
        <w:rPr>
          <w:rFonts w:ascii="Bookman Old Style" w:hAnsi="Bookman Old Style"/>
          <w:sz w:val="26"/>
          <w:szCs w:val="26"/>
        </w:rPr>
        <w:t xml:space="preserve"> qual, por causa dele, deu o nome de Tiber</w:t>
      </w:r>
      <w:r w:rsidRPr="008B3549">
        <w:rPr>
          <w:rFonts w:ascii="Bookman Old Style" w:hAnsi="Bookman Old Style" w:cs="Times New Roman"/>
          <w:sz w:val="26"/>
          <w:szCs w:val="26"/>
        </w:rPr>
        <w:t>í</w:t>
      </w:r>
      <w:r w:rsidRPr="008B3549">
        <w:rPr>
          <w:rFonts w:ascii="Bookman Old Style" w:hAnsi="Bookman Old Style"/>
          <w:sz w:val="26"/>
          <w:szCs w:val="26"/>
        </w:rPr>
        <w:t>ades. Escolheu para esse fim um dos territ</w:t>
      </w:r>
      <w:r w:rsidRPr="008B3549">
        <w:rPr>
          <w:rFonts w:ascii="Bookman Old Style" w:hAnsi="Bookman Old Style" w:cs="Times New Roman"/>
          <w:sz w:val="26"/>
          <w:szCs w:val="26"/>
        </w:rPr>
        <w:t>ó</w:t>
      </w:r>
      <w:r w:rsidRPr="008B3549">
        <w:rPr>
          <w:rFonts w:ascii="Bookman Old Style" w:hAnsi="Bookman Old Style"/>
          <w:sz w:val="26"/>
          <w:szCs w:val="26"/>
        </w:rPr>
        <w:t>rios mais f</w:t>
      </w:r>
      <w:r w:rsidRPr="008B3549">
        <w:rPr>
          <w:rFonts w:ascii="Bookman Old Style" w:hAnsi="Bookman Old Style" w:cs="Times New Roman"/>
          <w:sz w:val="26"/>
          <w:szCs w:val="26"/>
        </w:rPr>
        <w:t>é</w:t>
      </w:r>
      <w:r w:rsidRPr="008B3549">
        <w:rPr>
          <w:rFonts w:ascii="Bookman Old Style" w:hAnsi="Bookman Old Style"/>
          <w:sz w:val="26"/>
          <w:szCs w:val="26"/>
        </w:rPr>
        <w:t>rteis de toda a Galil</w:t>
      </w:r>
      <w:r w:rsidRPr="008B3549">
        <w:rPr>
          <w:rFonts w:ascii="Bookman Old Style" w:hAnsi="Bookman Old Style" w:cs="Times New Roman"/>
          <w:sz w:val="26"/>
          <w:szCs w:val="26"/>
        </w:rPr>
        <w:t>é</w:t>
      </w:r>
      <w:r w:rsidRPr="008B3549">
        <w:rPr>
          <w:rFonts w:ascii="Bookman Old Style" w:hAnsi="Bookman Old Style"/>
          <w:sz w:val="26"/>
          <w:szCs w:val="26"/>
        </w:rPr>
        <w:t>ia,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w:t>
      </w:r>
      <w:r w:rsidRPr="008B3549">
        <w:rPr>
          <w:rFonts w:ascii="Bookman Old Style" w:hAnsi="Bookman Old Style" w:cs="Times New Roman"/>
          <w:sz w:val="26"/>
          <w:szCs w:val="26"/>
        </w:rPr>
        <w:t>à</w:t>
      </w:r>
      <w:r w:rsidRPr="008B3549">
        <w:rPr>
          <w:rFonts w:ascii="Bookman Old Style" w:hAnsi="Bookman Old Style"/>
          <w:sz w:val="26"/>
          <w:szCs w:val="26"/>
        </w:rPr>
        <w:t xml:space="preserve"> beira do lago de Genesar</w:t>
      </w:r>
      <w:r w:rsidRPr="008B3549">
        <w:rPr>
          <w:rFonts w:ascii="Bookman Old Style" w:hAnsi="Bookman Old Style" w:cs="Times New Roman"/>
          <w:sz w:val="26"/>
          <w:szCs w:val="26"/>
        </w:rPr>
        <w:t>é</w:t>
      </w:r>
      <w:r w:rsidRPr="008B3549">
        <w:rPr>
          <w:rFonts w:ascii="Bookman Old Style" w:hAnsi="Bookman Old Style"/>
          <w:sz w:val="26"/>
          <w:szCs w:val="26"/>
        </w:rPr>
        <w:t xml:space="preserve"> e muito pr</w:t>
      </w:r>
      <w:r w:rsidRPr="008B3549">
        <w:rPr>
          <w:rFonts w:ascii="Bookman Old Style" w:hAnsi="Bookman Old Style" w:cs="Times New Roman"/>
          <w:sz w:val="26"/>
          <w:szCs w:val="26"/>
        </w:rPr>
        <w:t>ó</w:t>
      </w:r>
      <w:r w:rsidRPr="008B3549">
        <w:rPr>
          <w:rFonts w:ascii="Bookman Old Style" w:hAnsi="Bookman Old Style"/>
          <w:sz w:val="26"/>
          <w:szCs w:val="26"/>
        </w:rPr>
        <w:t xml:space="preserve">ximo das </w:t>
      </w:r>
      <w:r w:rsidRPr="008B3549">
        <w:rPr>
          <w:rFonts w:ascii="Bookman Old Style" w:hAnsi="Bookman Old Style" w:cs="Times New Roman"/>
          <w:sz w:val="26"/>
          <w:szCs w:val="26"/>
        </w:rPr>
        <w:t>á</w:t>
      </w:r>
      <w:r w:rsidRPr="008B3549">
        <w:rPr>
          <w:rFonts w:ascii="Bookman Old Style" w:hAnsi="Bookman Old Style"/>
          <w:sz w:val="26"/>
          <w:szCs w:val="26"/>
        </w:rPr>
        <w:t>guas quentes de Ema</w:t>
      </w:r>
      <w:r w:rsidRPr="008B3549">
        <w:rPr>
          <w:rFonts w:ascii="Bookman Old Style" w:hAnsi="Bookman Old Style" w:cs="Times New Roman"/>
          <w:sz w:val="26"/>
          <w:szCs w:val="26"/>
        </w:rPr>
        <w:t>ú</w:t>
      </w:r>
      <w:r w:rsidRPr="008B3549">
        <w:rPr>
          <w:rFonts w:ascii="Bookman Old Style" w:hAnsi="Bookman Old Style"/>
          <w:sz w:val="26"/>
          <w:szCs w:val="26"/>
        </w:rPr>
        <w:t>s. Povoou essa nova cidade em parte com estrangeiros e em parte com galileus, alguns dos quais foram obrigados a se estabelecer ali, mas alguns nobres para ela se dirigiram de boa vontade.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 pr</w:t>
      </w:r>
      <w:r w:rsidRPr="008B3549">
        <w:rPr>
          <w:rFonts w:ascii="Bookman Old Style" w:hAnsi="Bookman Old Style" w:cs="Times New Roman"/>
          <w:sz w:val="26"/>
          <w:szCs w:val="26"/>
        </w:rPr>
        <w:t>í</w:t>
      </w:r>
      <w:r w:rsidRPr="008B3549">
        <w:rPr>
          <w:rFonts w:ascii="Bookman Old Style" w:hAnsi="Bookman Old Style"/>
          <w:sz w:val="26"/>
          <w:szCs w:val="26"/>
        </w:rPr>
        <w:t>ncipe tinha tanto desejo de tornar a cidade bem povoada que recebeu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pessoas de baixa condi</w:t>
      </w:r>
      <w:r w:rsidRPr="008B3549">
        <w:rPr>
          <w:rFonts w:ascii="Bookman Old Style" w:hAnsi="Bookman Old Style" w:cs="Times New Roman"/>
          <w:sz w:val="26"/>
          <w:szCs w:val="26"/>
        </w:rPr>
        <w:t>çã</w:t>
      </w:r>
      <w:r w:rsidRPr="008B3549">
        <w:rPr>
          <w:rFonts w:ascii="Bookman Old Style" w:hAnsi="Bookman Old Style"/>
          <w:sz w:val="26"/>
          <w:szCs w:val="26"/>
        </w:rPr>
        <w:t>o, provenientes de todas as partes, e dentre as quais algumas tinham a apar</w:t>
      </w:r>
      <w:r w:rsidRPr="008B3549">
        <w:rPr>
          <w:rFonts w:ascii="Bookman Old Style" w:hAnsi="Bookman Old Style" w:cs="Times New Roman"/>
          <w:sz w:val="26"/>
          <w:szCs w:val="26"/>
        </w:rPr>
        <w:t>ê</w:t>
      </w:r>
      <w:r w:rsidRPr="008B3549">
        <w:rPr>
          <w:rFonts w:ascii="Bookman Old Style" w:hAnsi="Bookman Old Style"/>
          <w:sz w:val="26"/>
          <w:szCs w:val="26"/>
        </w:rPr>
        <w:t>ncia de escravos. Concedeu-lhes grandes privil</w:t>
      </w:r>
      <w:r w:rsidRPr="008B3549">
        <w:rPr>
          <w:rFonts w:ascii="Bookman Old Style" w:hAnsi="Bookman Old Style" w:cs="Times New Roman"/>
          <w:sz w:val="26"/>
          <w:szCs w:val="26"/>
        </w:rPr>
        <w:t>é</w:t>
      </w:r>
      <w:r w:rsidRPr="008B3549">
        <w:rPr>
          <w:rFonts w:ascii="Bookman Old Style" w:hAnsi="Bookman Old Style"/>
          <w:sz w:val="26"/>
          <w:szCs w:val="26"/>
        </w:rPr>
        <w:t>gios e fez benef</w:t>
      </w:r>
      <w:r w:rsidRPr="008B3549">
        <w:rPr>
          <w:rFonts w:ascii="Bookman Old Style" w:hAnsi="Bookman Old Style" w:cs="Times New Roman"/>
          <w:sz w:val="26"/>
          <w:szCs w:val="26"/>
        </w:rPr>
        <w:t>í</w:t>
      </w:r>
      <w:r w:rsidRPr="008B3549">
        <w:rPr>
          <w:rFonts w:ascii="Bookman Old Style" w:hAnsi="Bookman Old Style"/>
          <w:sz w:val="26"/>
          <w:szCs w:val="26"/>
        </w:rPr>
        <w:t>cios a muitos, dando terras a uns e casas a outros, para obrig</w:t>
      </w:r>
      <w:r w:rsidRPr="008B3549">
        <w:rPr>
          <w:rFonts w:ascii="Bookman Old Style" w:hAnsi="Bookman Old Style" w:cs="Times New Roman"/>
          <w:sz w:val="26"/>
          <w:szCs w:val="26"/>
        </w:rPr>
        <w:t>á</w:t>
      </w:r>
      <w:r w:rsidRPr="008B3549">
        <w:rPr>
          <w:rFonts w:ascii="Bookman Old Style" w:hAnsi="Bookman Old Style"/>
          <w:sz w:val="26"/>
          <w:szCs w:val="26"/>
        </w:rPr>
        <w:t>-los a n</w:t>
      </w:r>
      <w:r w:rsidRPr="008B3549">
        <w:rPr>
          <w:rFonts w:ascii="Bookman Old Style" w:hAnsi="Bookman Old Style" w:cs="Times New Roman"/>
          <w:sz w:val="26"/>
          <w:szCs w:val="26"/>
        </w:rPr>
        <w:t>ã</w:t>
      </w:r>
      <w:r w:rsidRPr="008B3549">
        <w:rPr>
          <w:rFonts w:ascii="Bookman Old Style" w:hAnsi="Bookman Old Style"/>
          <w:sz w:val="26"/>
          <w:szCs w:val="26"/>
        </w:rPr>
        <w:t>o se afastar dali, como de fato havia motivo para temer, se n</w:t>
      </w:r>
      <w:r w:rsidRPr="008B3549">
        <w:rPr>
          <w:rFonts w:ascii="Bookman Old Style" w:hAnsi="Bookman Old Style" w:cs="Times New Roman"/>
          <w:sz w:val="26"/>
          <w:szCs w:val="26"/>
        </w:rPr>
        <w:t>ã</w:t>
      </w:r>
      <w:r w:rsidRPr="008B3549">
        <w:rPr>
          <w:rFonts w:ascii="Bookman Old Style" w:hAnsi="Bookman Old Style"/>
          <w:sz w:val="26"/>
          <w:szCs w:val="26"/>
        </w:rPr>
        <w:t>o o fizesse, porque o lugar onde a cidade se situa est</w:t>
      </w:r>
      <w:r w:rsidRPr="008B3549">
        <w:rPr>
          <w:rFonts w:ascii="Bookman Old Style" w:hAnsi="Bookman Old Style" w:cs="Times New Roman"/>
          <w:sz w:val="26"/>
          <w:szCs w:val="26"/>
        </w:rPr>
        <w:t>á</w:t>
      </w:r>
      <w:r w:rsidRPr="008B3549">
        <w:rPr>
          <w:rFonts w:ascii="Bookman Old Style" w:hAnsi="Bookman Old Style"/>
          <w:sz w:val="26"/>
          <w:szCs w:val="26"/>
        </w:rPr>
        <w:t xml:space="preserve"> cheio de sepulcros, o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t</w:t>
      </w:r>
      <w:r w:rsidRPr="008B3549">
        <w:rPr>
          <w:rFonts w:ascii="Bookman Old Style" w:hAnsi="Bookman Old Style" w:cs="Times New Roman"/>
          <w:sz w:val="26"/>
          <w:szCs w:val="26"/>
        </w:rPr>
        <w:t>ã</w:t>
      </w:r>
      <w:r w:rsidRPr="008B3549">
        <w:rPr>
          <w:rFonts w:ascii="Bookman Old Style" w:hAnsi="Bookman Old Style"/>
          <w:sz w:val="26"/>
          <w:szCs w:val="26"/>
        </w:rPr>
        <w:t>o contr</w:t>
      </w:r>
      <w:r w:rsidRPr="008B3549">
        <w:rPr>
          <w:rFonts w:ascii="Bookman Old Style" w:hAnsi="Bookman Old Style" w:cs="Times New Roman"/>
          <w:sz w:val="26"/>
          <w:szCs w:val="26"/>
        </w:rPr>
        <w:t>á</w:t>
      </w:r>
      <w:r w:rsidRPr="008B3549">
        <w:rPr>
          <w:rFonts w:ascii="Bookman Old Style" w:hAnsi="Bookman Old Style"/>
          <w:sz w:val="26"/>
          <w:szCs w:val="26"/>
        </w:rPr>
        <w:t xml:space="preserve">rio </w:t>
      </w:r>
      <w:r w:rsidRPr="008B3549">
        <w:rPr>
          <w:rFonts w:ascii="Bookman Old Style" w:hAnsi="Bookman Old Style" w:cs="Times New Roman"/>
          <w:sz w:val="26"/>
          <w:szCs w:val="26"/>
        </w:rPr>
        <w:t>à</w:t>
      </w:r>
      <w:r w:rsidRPr="008B3549">
        <w:rPr>
          <w:rFonts w:ascii="Bookman Old Style" w:hAnsi="Bookman Old Style"/>
          <w:sz w:val="26"/>
          <w:szCs w:val="26"/>
        </w:rPr>
        <w:t>s nossas leis que passa por impuro durante sete dias aquele que tiver de permanecer em semelhante lugar.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 xml:space="preserve">768.  Nesse mesmo tempo, Fraate, rei dos partos, foi morto </w:t>
      </w:r>
      <w:r w:rsidRPr="008B3549">
        <w:rPr>
          <w:rFonts w:ascii="Bookman Old Style" w:hAnsi="Bookman Old Style" w:cs="Times New Roman"/>
          <w:sz w:val="26"/>
          <w:szCs w:val="26"/>
        </w:rPr>
        <w:t>à</w:t>
      </w:r>
      <w:r w:rsidRPr="008B3549">
        <w:rPr>
          <w:rFonts w:ascii="Bookman Old Style" w:hAnsi="Bookman Old Style"/>
          <w:sz w:val="26"/>
          <w:szCs w:val="26"/>
        </w:rPr>
        <w:t xml:space="preserve"> trai</w:t>
      </w:r>
      <w:r w:rsidRPr="008B3549">
        <w:rPr>
          <w:rFonts w:ascii="Bookman Old Style" w:hAnsi="Bookman Old Style" w:cs="Times New Roman"/>
          <w:sz w:val="26"/>
          <w:szCs w:val="26"/>
        </w:rPr>
        <w:t>çã</w:t>
      </w:r>
      <w:r w:rsidRPr="008B3549">
        <w:rPr>
          <w:rFonts w:ascii="Bookman Old Style" w:hAnsi="Bookman Old Style"/>
          <w:sz w:val="26"/>
          <w:szCs w:val="26"/>
        </w:rPr>
        <w:t>o por Fraatace, seu filho, do modo que vou narrar: Fraate tinha v</w:t>
      </w:r>
      <w:r w:rsidRPr="008B3549">
        <w:rPr>
          <w:rFonts w:ascii="Bookman Old Style" w:hAnsi="Bookman Old Style" w:cs="Times New Roman"/>
          <w:sz w:val="26"/>
          <w:szCs w:val="26"/>
        </w:rPr>
        <w:t>á</w:t>
      </w:r>
      <w:r w:rsidRPr="008B3549">
        <w:rPr>
          <w:rFonts w:ascii="Bookman Old Style" w:hAnsi="Bookman Old Style"/>
          <w:sz w:val="26"/>
          <w:szCs w:val="26"/>
        </w:rPr>
        <w:t>rios filhos leg</w:t>
      </w:r>
      <w:r w:rsidRPr="008B3549">
        <w:rPr>
          <w:rFonts w:ascii="Bookman Old Style" w:hAnsi="Bookman Old Style" w:cs="Times New Roman"/>
          <w:sz w:val="26"/>
          <w:szCs w:val="26"/>
        </w:rPr>
        <w:t>í</w:t>
      </w:r>
      <w:r w:rsidRPr="008B3549">
        <w:rPr>
          <w:rFonts w:ascii="Bookman Old Style" w:hAnsi="Bookman Old Style"/>
          <w:sz w:val="26"/>
          <w:szCs w:val="26"/>
        </w:rPr>
        <w:t>timos, mas ficou perdidamente enamorado de uma criada italiana, que o imperador lhe havia mandado, entre outros presentes, e que era na verdade muito formosa. Considerou-a de in</w:t>
      </w:r>
      <w:r w:rsidRPr="008B3549">
        <w:rPr>
          <w:rFonts w:ascii="Bookman Old Style" w:hAnsi="Bookman Old Style" w:cs="Times New Roman"/>
          <w:sz w:val="26"/>
          <w:szCs w:val="26"/>
        </w:rPr>
        <w:t>í</w:t>
      </w:r>
      <w:r w:rsidRPr="008B3549">
        <w:rPr>
          <w:rFonts w:ascii="Bookman Old Style" w:hAnsi="Bookman Old Style"/>
          <w:sz w:val="26"/>
          <w:szCs w:val="26"/>
        </w:rPr>
        <w:t>cio uma concubina, mas a paix</w:t>
      </w:r>
      <w:r w:rsidRPr="008B3549">
        <w:rPr>
          <w:rFonts w:ascii="Bookman Old Style" w:hAnsi="Bookman Old Style" w:cs="Times New Roman"/>
          <w:sz w:val="26"/>
          <w:szCs w:val="26"/>
        </w:rPr>
        <w:t>ã</w:t>
      </w:r>
      <w:r w:rsidRPr="008B3549">
        <w:rPr>
          <w:rFonts w:ascii="Bookman Old Style" w:hAnsi="Bookman Old Style"/>
          <w:sz w:val="26"/>
          <w:szCs w:val="26"/>
        </w:rPr>
        <w:t>o crescia sempre e, como j</w:t>
      </w:r>
      <w:r w:rsidRPr="008B3549">
        <w:rPr>
          <w:rFonts w:ascii="Bookman Old Style" w:hAnsi="Bookman Old Style" w:cs="Times New Roman"/>
          <w:sz w:val="26"/>
          <w:szCs w:val="26"/>
        </w:rPr>
        <w:t xml:space="preserve">á </w:t>
      </w:r>
      <w:r w:rsidRPr="008B3549">
        <w:rPr>
          <w:rFonts w:ascii="Bookman Old Style" w:hAnsi="Bookman Old Style"/>
          <w:sz w:val="26"/>
          <w:szCs w:val="26"/>
        </w:rPr>
        <w:t xml:space="preserve">tivera com ela um filho </w:t>
      </w:r>
      <w:r w:rsidRPr="008B3549">
        <w:rPr>
          <w:rFonts w:ascii="Bookman Old Style" w:hAnsi="Bookman Old Style" w:cs="Times New Roman"/>
          <w:sz w:val="26"/>
          <w:szCs w:val="26"/>
        </w:rPr>
        <w:t>—</w:t>
      </w:r>
      <w:r w:rsidRPr="008B3549">
        <w:rPr>
          <w:rFonts w:ascii="Bookman Old Style" w:hAnsi="Bookman Old Style"/>
          <w:sz w:val="26"/>
          <w:szCs w:val="26"/>
        </w:rPr>
        <w:t xml:space="preserve"> Fraatace </w:t>
      </w:r>
      <w:r w:rsidRPr="008B3549">
        <w:rPr>
          <w:rFonts w:ascii="Bookman Old Style" w:hAnsi="Bookman Old Style" w:cs="Times New Roman"/>
          <w:sz w:val="26"/>
          <w:szCs w:val="26"/>
        </w:rPr>
        <w:t>—</w:t>
      </w:r>
      <w:r w:rsidRPr="008B3549">
        <w:rPr>
          <w:rFonts w:ascii="Bookman Old Style" w:hAnsi="Bookman Old Style"/>
          <w:sz w:val="26"/>
          <w:szCs w:val="26"/>
        </w:rPr>
        <w:t>, desposou-a. Ela era poderosa e tinha ascend</w:t>
      </w:r>
      <w:r w:rsidRPr="008B3549">
        <w:rPr>
          <w:rFonts w:ascii="Bookman Old Style" w:hAnsi="Bookman Old Style" w:cs="Times New Roman"/>
          <w:sz w:val="26"/>
          <w:szCs w:val="26"/>
        </w:rPr>
        <w:t>ê</w:t>
      </w:r>
      <w:r w:rsidRPr="008B3549">
        <w:rPr>
          <w:rFonts w:ascii="Bookman Old Style" w:hAnsi="Bookman Old Style"/>
          <w:sz w:val="26"/>
          <w:szCs w:val="26"/>
        </w:rPr>
        <w:t>ncia sobre o esp</w:t>
      </w:r>
      <w:r w:rsidRPr="008B3549">
        <w:rPr>
          <w:rFonts w:ascii="Bookman Old Style" w:hAnsi="Bookman Old Style" w:cs="Times New Roman"/>
          <w:sz w:val="26"/>
          <w:szCs w:val="26"/>
        </w:rPr>
        <w:t>í</w:t>
      </w:r>
      <w:r w:rsidRPr="008B3549">
        <w:rPr>
          <w:rFonts w:ascii="Bookman Old Style" w:hAnsi="Bookman Old Style"/>
          <w:sz w:val="26"/>
          <w:szCs w:val="26"/>
        </w:rPr>
        <w:t>rito dele, e por isso concebeu a id</w:t>
      </w:r>
      <w:r w:rsidRPr="008B3549">
        <w:rPr>
          <w:rFonts w:ascii="Bookman Old Style" w:hAnsi="Bookman Old Style" w:cs="Times New Roman"/>
          <w:sz w:val="26"/>
          <w:szCs w:val="26"/>
        </w:rPr>
        <w:t>é</w:t>
      </w:r>
      <w:r w:rsidRPr="008B3549">
        <w:rPr>
          <w:rFonts w:ascii="Bookman Old Style" w:hAnsi="Bookman Old Style"/>
          <w:sz w:val="26"/>
          <w:szCs w:val="26"/>
        </w:rPr>
        <w:t>ia de entregar o</w:t>
      </w:r>
      <w:r>
        <w:rPr>
          <w:rFonts w:ascii="Bookman Old Style" w:hAnsi="Bookman Old Style"/>
          <w:sz w:val="26"/>
          <w:szCs w:val="26"/>
        </w:rPr>
        <w:t xml:space="preserve"> </w:t>
      </w:r>
      <w:r w:rsidRPr="008B3549">
        <w:rPr>
          <w:rFonts w:ascii="Bookman Old Style" w:hAnsi="Bookman Old Style"/>
          <w:sz w:val="26"/>
          <w:szCs w:val="26"/>
        </w:rPr>
        <w:t>imp</w:t>
      </w:r>
      <w:r w:rsidRPr="008B3549">
        <w:rPr>
          <w:rFonts w:ascii="Bookman Old Style" w:hAnsi="Bookman Old Style" w:cs="Times New Roman"/>
          <w:sz w:val="26"/>
          <w:szCs w:val="26"/>
        </w:rPr>
        <w:t>é</w:t>
      </w:r>
      <w:r w:rsidRPr="008B3549">
        <w:rPr>
          <w:rFonts w:ascii="Bookman Old Style" w:hAnsi="Bookman Old Style"/>
          <w:sz w:val="26"/>
          <w:szCs w:val="26"/>
        </w:rPr>
        <w:t>rio dos partos nas m</w:t>
      </w:r>
      <w:r w:rsidRPr="008B3549">
        <w:rPr>
          <w:rFonts w:ascii="Bookman Old Style" w:hAnsi="Bookman Old Style" w:cs="Times New Roman"/>
          <w:sz w:val="26"/>
          <w:szCs w:val="26"/>
        </w:rPr>
        <w:t>ã</w:t>
      </w:r>
      <w:r w:rsidRPr="008B3549">
        <w:rPr>
          <w:rFonts w:ascii="Bookman Old Style" w:hAnsi="Bookman Old Style"/>
          <w:sz w:val="26"/>
          <w:szCs w:val="26"/>
        </w:rPr>
        <w:t>os do filho. Mas os seus esfor</w:t>
      </w:r>
      <w:r w:rsidRPr="008B3549">
        <w:rPr>
          <w:rFonts w:ascii="Bookman Old Style" w:hAnsi="Bookman Old Style" w:cs="Times New Roman"/>
          <w:sz w:val="26"/>
          <w:szCs w:val="26"/>
        </w:rPr>
        <w:t>ç</w:t>
      </w:r>
      <w:r w:rsidRPr="008B3549">
        <w:rPr>
          <w:rFonts w:ascii="Bookman Old Style" w:hAnsi="Bookman Old Style"/>
          <w:sz w:val="26"/>
          <w:szCs w:val="26"/>
        </w:rPr>
        <w:t>os s</w:t>
      </w:r>
      <w:r w:rsidRPr="008B3549">
        <w:rPr>
          <w:rFonts w:ascii="Bookman Old Style" w:hAnsi="Bookman Old Style" w:cs="Times New Roman"/>
          <w:sz w:val="26"/>
          <w:szCs w:val="26"/>
        </w:rPr>
        <w:t>ó</w:t>
      </w:r>
      <w:r w:rsidRPr="008B3549">
        <w:rPr>
          <w:rFonts w:ascii="Bookman Old Style" w:hAnsi="Bookman Old Style"/>
          <w:sz w:val="26"/>
          <w:szCs w:val="26"/>
        </w:rPr>
        <w:t xml:space="preserve"> teriam efeito se os filhos leg</w:t>
      </w:r>
      <w:r w:rsidRPr="008B3549">
        <w:rPr>
          <w:rFonts w:ascii="Bookman Old Style" w:hAnsi="Bookman Old Style" w:cs="Times New Roman"/>
          <w:sz w:val="26"/>
          <w:szCs w:val="26"/>
        </w:rPr>
        <w:t>í</w:t>
      </w:r>
      <w:r w:rsidRPr="008B3549">
        <w:rPr>
          <w:rFonts w:ascii="Bookman Old Style" w:hAnsi="Bookman Old Style"/>
          <w:sz w:val="26"/>
          <w:szCs w:val="26"/>
        </w:rPr>
        <w:t>timos de Fraate fossem afastados. Ela ent</w:t>
      </w:r>
      <w:r w:rsidRPr="008B3549">
        <w:rPr>
          <w:rFonts w:ascii="Bookman Old Style" w:hAnsi="Bookman Old Style" w:cs="Times New Roman"/>
          <w:sz w:val="26"/>
          <w:szCs w:val="26"/>
        </w:rPr>
        <w:t>ã</w:t>
      </w:r>
      <w:r w:rsidRPr="008B3549">
        <w:rPr>
          <w:rFonts w:ascii="Bookman Old Style" w:hAnsi="Bookman Old Style"/>
          <w:sz w:val="26"/>
          <w:szCs w:val="26"/>
        </w:rPr>
        <w:t>o o persuadiu a envi</w:t>
      </w:r>
      <w:r w:rsidRPr="008B3549">
        <w:rPr>
          <w:rFonts w:ascii="Bookman Old Style" w:hAnsi="Bookman Old Style" w:cs="Times New Roman"/>
          <w:sz w:val="26"/>
          <w:szCs w:val="26"/>
        </w:rPr>
        <w:t>á</w:t>
      </w:r>
      <w:r w:rsidRPr="008B3549">
        <w:rPr>
          <w:rFonts w:ascii="Bookman Old Style" w:hAnsi="Bookman Old Style"/>
          <w:sz w:val="26"/>
          <w:szCs w:val="26"/>
        </w:rPr>
        <w:t>-los como ref</w:t>
      </w:r>
      <w:r w:rsidRPr="008B3549">
        <w:rPr>
          <w:rFonts w:ascii="Bookman Old Style" w:hAnsi="Bookman Old Style" w:cs="Times New Roman"/>
          <w:sz w:val="26"/>
          <w:szCs w:val="26"/>
        </w:rPr>
        <w:t>é</w:t>
      </w:r>
      <w:r w:rsidRPr="008B3549">
        <w:rPr>
          <w:rFonts w:ascii="Bookman Old Style" w:hAnsi="Bookman Old Style"/>
          <w:sz w:val="26"/>
          <w:szCs w:val="26"/>
        </w:rPr>
        <w:t>ns a Roma. O soberano, que nada lhe podia recusar, atendeu-a.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Fraatace ficou sozinho com ela. Esse detest</w:t>
      </w:r>
      <w:r w:rsidRPr="008B3549">
        <w:rPr>
          <w:rFonts w:ascii="Bookman Old Style" w:hAnsi="Bookman Old Style" w:cs="Times New Roman"/>
          <w:sz w:val="26"/>
          <w:szCs w:val="26"/>
        </w:rPr>
        <w:t>á</w:t>
      </w:r>
      <w:r w:rsidRPr="008B3549">
        <w:rPr>
          <w:rFonts w:ascii="Bookman Old Style" w:hAnsi="Bookman Old Style"/>
          <w:sz w:val="26"/>
          <w:szCs w:val="26"/>
        </w:rPr>
        <w:t>vel filho tinha grande de</w:t>
      </w:r>
      <w:r w:rsidRPr="008B3549">
        <w:rPr>
          <w:rFonts w:ascii="Bookman Old Style" w:hAnsi="Bookman Old Style"/>
          <w:sz w:val="26"/>
          <w:szCs w:val="26"/>
        </w:rPr>
        <w:softHyphen/>
        <w:t>sejo de reinar e, n</w:t>
      </w:r>
      <w:r w:rsidRPr="008B3549">
        <w:rPr>
          <w:rFonts w:ascii="Bookman Old Style" w:hAnsi="Bookman Old Style" w:cs="Times New Roman"/>
          <w:sz w:val="26"/>
          <w:szCs w:val="26"/>
        </w:rPr>
        <w:t>ã</w:t>
      </w:r>
      <w:r w:rsidRPr="008B3549">
        <w:rPr>
          <w:rFonts w:ascii="Bookman Old Style" w:hAnsi="Bookman Old Style"/>
          <w:sz w:val="26"/>
          <w:szCs w:val="26"/>
        </w:rPr>
        <w:t>o esperando nem mesmo a morte do pai, mandou mat</w:t>
      </w:r>
      <w:r w:rsidRPr="008B3549">
        <w:rPr>
          <w:rFonts w:ascii="Bookman Old Style" w:hAnsi="Bookman Old Style" w:cs="Times New Roman"/>
          <w:sz w:val="26"/>
          <w:szCs w:val="26"/>
        </w:rPr>
        <w:t>á</w:t>
      </w:r>
      <w:r w:rsidRPr="008B3549">
        <w:rPr>
          <w:rFonts w:ascii="Bookman Old Style" w:hAnsi="Bookman Old Style"/>
          <w:sz w:val="26"/>
          <w:szCs w:val="26"/>
        </w:rPr>
        <w:t>-lo, a conselho de sua m</w:t>
      </w:r>
      <w:r w:rsidRPr="008B3549">
        <w:rPr>
          <w:rFonts w:ascii="Bookman Old Style" w:hAnsi="Bookman Old Style" w:cs="Times New Roman"/>
          <w:sz w:val="26"/>
          <w:szCs w:val="26"/>
        </w:rPr>
        <w:t>ã</w:t>
      </w:r>
      <w:r w:rsidRPr="008B3549">
        <w:rPr>
          <w:rFonts w:ascii="Bookman Old Style" w:hAnsi="Bookman Old Style"/>
          <w:sz w:val="26"/>
          <w:szCs w:val="26"/>
        </w:rPr>
        <w:t>e, com a qual, sabia-se, ele vivia de maneira abomin</w:t>
      </w:r>
      <w:r w:rsidRPr="008B3549">
        <w:rPr>
          <w:rFonts w:ascii="Bookman Old Style" w:hAnsi="Bookman Old Style" w:cs="Times New Roman"/>
          <w:sz w:val="26"/>
          <w:szCs w:val="26"/>
        </w:rPr>
        <w:t>á</w:t>
      </w:r>
      <w:r w:rsidRPr="008B3549">
        <w:rPr>
          <w:rFonts w:ascii="Bookman Old Style" w:hAnsi="Bookman Old Style"/>
          <w:sz w:val="26"/>
          <w:szCs w:val="26"/>
        </w:rPr>
        <w:t>vel. O horror causado por esse parric</w:t>
      </w:r>
      <w:r w:rsidRPr="008B3549">
        <w:rPr>
          <w:rFonts w:ascii="Bookman Old Style" w:hAnsi="Bookman Old Style" w:cs="Times New Roman"/>
          <w:sz w:val="26"/>
          <w:szCs w:val="26"/>
        </w:rPr>
        <w:t>í</w:t>
      </w:r>
      <w:r w:rsidRPr="008B3549">
        <w:rPr>
          <w:rFonts w:ascii="Bookman Old Style" w:hAnsi="Bookman Old Style"/>
          <w:sz w:val="26"/>
          <w:szCs w:val="26"/>
        </w:rPr>
        <w:t xml:space="preserve">dio e pelo incesto atraiu sobre ele um </w:t>
      </w:r>
      <w:r w:rsidRPr="008B3549">
        <w:rPr>
          <w:rFonts w:ascii="Bookman Old Style" w:hAnsi="Bookman Old Style" w:cs="Times New Roman"/>
          <w:sz w:val="26"/>
          <w:szCs w:val="26"/>
        </w:rPr>
        <w:t>ó</w:t>
      </w:r>
      <w:r w:rsidRPr="008B3549">
        <w:rPr>
          <w:rFonts w:ascii="Bookman Old Style" w:hAnsi="Bookman Old Style"/>
          <w:sz w:val="26"/>
          <w:szCs w:val="26"/>
        </w:rPr>
        <w:t>dio geral, e ele foi expulso, morrendo antes de assumir a sua criminosa domina</w:t>
      </w:r>
      <w:r w:rsidRPr="008B3549">
        <w:rPr>
          <w:rFonts w:ascii="Bookman Old Style" w:hAnsi="Bookman Old Style" w:cs="Times New Roman"/>
          <w:sz w:val="26"/>
          <w:szCs w:val="26"/>
        </w:rPr>
        <w:t>çã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nobreza ent</w:t>
      </w:r>
      <w:r w:rsidRPr="008B3549">
        <w:rPr>
          <w:rFonts w:ascii="Bookman Old Style" w:hAnsi="Bookman Old Style" w:cs="Times New Roman"/>
          <w:sz w:val="26"/>
          <w:szCs w:val="26"/>
        </w:rPr>
        <w:t>ã</w:t>
      </w:r>
      <w:r w:rsidRPr="008B3549">
        <w:rPr>
          <w:rFonts w:ascii="Bookman Old Style" w:hAnsi="Bookman Old Style"/>
          <w:sz w:val="26"/>
          <w:szCs w:val="26"/>
        </w:rPr>
        <w:t>o julgava que o Estado s</w:t>
      </w:r>
      <w:r w:rsidRPr="008B3549">
        <w:rPr>
          <w:rFonts w:ascii="Bookman Old Style" w:hAnsi="Bookman Old Style" w:cs="Times New Roman"/>
          <w:sz w:val="26"/>
          <w:szCs w:val="26"/>
        </w:rPr>
        <w:t>ó</w:t>
      </w:r>
      <w:r w:rsidRPr="008B3549">
        <w:rPr>
          <w:rFonts w:ascii="Bookman Old Style" w:hAnsi="Bookman Old Style"/>
          <w:sz w:val="26"/>
          <w:szCs w:val="26"/>
        </w:rPr>
        <w:t xml:space="preserve"> se poderia manter sob o governo de um rei e que esse rei deveria ser da fam</w:t>
      </w:r>
      <w:r w:rsidRPr="008B3549">
        <w:rPr>
          <w:rFonts w:ascii="Bookman Old Style" w:hAnsi="Bookman Old Style" w:cs="Times New Roman"/>
          <w:sz w:val="26"/>
          <w:szCs w:val="26"/>
        </w:rPr>
        <w:t>í</w:t>
      </w:r>
      <w:r w:rsidRPr="008B3549">
        <w:rPr>
          <w:rFonts w:ascii="Bookman Old Style" w:hAnsi="Bookman Old Style"/>
          <w:sz w:val="26"/>
          <w:szCs w:val="26"/>
        </w:rPr>
        <w:t>lia dos ars</w:t>
      </w:r>
      <w:r w:rsidRPr="008B3549">
        <w:rPr>
          <w:rFonts w:ascii="Bookman Old Style" w:hAnsi="Bookman Old Style" w:cs="Times New Roman"/>
          <w:sz w:val="26"/>
          <w:szCs w:val="26"/>
        </w:rPr>
        <w:t>á</w:t>
      </w:r>
      <w:r w:rsidRPr="008B3549">
        <w:rPr>
          <w:rFonts w:ascii="Bookman Old Style" w:hAnsi="Bookman Old Style"/>
          <w:sz w:val="26"/>
          <w:szCs w:val="26"/>
        </w:rPr>
        <w:t>cidas. Considerando a fam</w:t>
      </w:r>
      <w:r w:rsidRPr="008B3549">
        <w:rPr>
          <w:rFonts w:ascii="Bookman Old Style" w:hAnsi="Bookman Old Style" w:cs="Times New Roman"/>
          <w:sz w:val="26"/>
          <w:szCs w:val="26"/>
        </w:rPr>
        <w:t>í</w:t>
      </w:r>
      <w:r w:rsidRPr="008B3549">
        <w:rPr>
          <w:rFonts w:ascii="Bookman Old Style" w:hAnsi="Bookman Old Style"/>
          <w:sz w:val="26"/>
          <w:szCs w:val="26"/>
        </w:rPr>
        <w:t>lia de Fraate conspurcada pela horr</w:t>
      </w:r>
      <w:r w:rsidRPr="008B3549">
        <w:rPr>
          <w:rFonts w:ascii="Bookman Old Style" w:hAnsi="Bookman Old Style" w:cs="Times New Roman"/>
          <w:sz w:val="26"/>
          <w:szCs w:val="26"/>
        </w:rPr>
        <w:t>í</w:t>
      </w:r>
      <w:r w:rsidRPr="008B3549">
        <w:rPr>
          <w:rFonts w:ascii="Bookman Old Style" w:hAnsi="Bookman Old Style"/>
          <w:sz w:val="26"/>
          <w:szCs w:val="26"/>
        </w:rPr>
        <w:t>vel impudic</w:t>
      </w:r>
      <w:r w:rsidRPr="008B3549">
        <w:rPr>
          <w:rFonts w:ascii="Bookman Old Style" w:hAnsi="Bookman Old Style" w:cs="Times New Roman"/>
          <w:sz w:val="26"/>
          <w:szCs w:val="26"/>
        </w:rPr>
        <w:t>í</w:t>
      </w:r>
      <w:r w:rsidRPr="008B3549">
        <w:rPr>
          <w:rFonts w:ascii="Bookman Old Style" w:hAnsi="Bookman Old Style"/>
          <w:sz w:val="26"/>
          <w:szCs w:val="26"/>
        </w:rPr>
        <w:t>cia daquela italiana, escolheram Herodes, que era de sangue real, para elev</w:t>
      </w:r>
      <w:r w:rsidRPr="008B3549">
        <w:rPr>
          <w:rFonts w:ascii="Bookman Old Style" w:hAnsi="Bookman Old Style" w:cs="Times New Roman"/>
          <w:sz w:val="26"/>
          <w:szCs w:val="26"/>
        </w:rPr>
        <w:t>á</w:t>
      </w:r>
      <w:r w:rsidRPr="008B3549">
        <w:rPr>
          <w:rFonts w:ascii="Bookman Old Style" w:hAnsi="Bookman Old Style"/>
          <w:sz w:val="26"/>
          <w:szCs w:val="26"/>
        </w:rPr>
        <w:t>-lo ao trono e enviou embaixadores a ele. Mas esse pr</w:t>
      </w:r>
      <w:r w:rsidRPr="008B3549">
        <w:rPr>
          <w:rFonts w:ascii="Bookman Old Style" w:hAnsi="Bookman Old Style" w:cs="Times New Roman"/>
          <w:sz w:val="26"/>
          <w:szCs w:val="26"/>
        </w:rPr>
        <w:t>í</w:t>
      </w:r>
      <w:r w:rsidRPr="008B3549">
        <w:rPr>
          <w:rFonts w:ascii="Bookman Old Style" w:hAnsi="Bookman Old Style"/>
          <w:sz w:val="26"/>
          <w:szCs w:val="26"/>
        </w:rPr>
        <w:t>ncipe era t</w:t>
      </w:r>
      <w:r w:rsidRPr="008B3549">
        <w:rPr>
          <w:rFonts w:ascii="Bookman Old Style" w:hAnsi="Bookman Old Style" w:cs="Times New Roman"/>
          <w:sz w:val="26"/>
          <w:szCs w:val="26"/>
        </w:rPr>
        <w:t>ã</w:t>
      </w:r>
      <w:r w:rsidRPr="008B3549">
        <w:rPr>
          <w:rFonts w:ascii="Bookman Old Style" w:hAnsi="Bookman Old Style"/>
          <w:sz w:val="26"/>
          <w:szCs w:val="26"/>
        </w:rPr>
        <w:t>o col</w:t>
      </w:r>
      <w:r w:rsidRPr="008B3549">
        <w:rPr>
          <w:rFonts w:ascii="Bookman Old Style" w:hAnsi="Bookman Old Style" w:cs="Times New Roman"/>
          <w:sz w:val="26"/>
          <w:szCs w:val="26"/>
        </w:rPr>
        <w:t>é</w:t>
      </w:r>
      <w:r w:rsidRPr="008B3549">
        <w:rPr>
          <w:rFonts w:ascii="Bookman Old Style" w:hAnsi="Bookman Old Style"/>
          <w:sz w:val="26"/>
          <w:szCs w:val="26"/>
        </w:rPr>
        <w:t>rico, t</w:t>
      </w:r>
      <w:r w:rsidRPr="008B3549">
        <w:rPr>
          <w:rFonts w:ascii="Bookman Old Style" w:hAnsi="Bookman Old Style" w:cs="Times New Roman"/>
          <w:sz w:val="26"/>
          <w:szCs w:val="26"/>
        </w:rPr>
        <w:t>ã</w:t>
      </w:r>
      <w:r w:rsidRPr="008B3549">
        <w:rPr>
          <w:rFonts w:ascii="Bookman Old Style" w:hAnsi="Bookman Old Style"/>
          <w:sz w:val="26"/>
          <w:szCs w:val="26"/>
        </w:rPr>
        <w:t>o cruel e de t</w:t>
      </w:r>
      <w:r w:rsidRPr="008B3549">
        <w:rPr>
          <w:rFonts w:ascii="Bookman Old Style" w:hAnsi="Bookman Old Style" w:cs="Times New Roman"/>
          <w:sz w:val="26"/>
          <w:szCs w:val="26"/>
        </w:rPr>
        <w:t>ã</w:t>
      </w:r>
      <w:r w:rsidRPr="008B3549">
        <w:rPr>
          <w:rFonts w:ascii="Bookman Old Style" w:hAnsi="Bookman Old Style"/>
          <w:sz w:val="26"/>
          <w:szCs w:val="26"/>
        </w:rPr>
        <w:t>o dif</w:t>
      </w:r>
      <w:r w:rsidRPr="008B3549">
        <w:rPr>
          <w:rFonts w:ascii="Bookman Old Style" w:hAnsi="Bookman Old Style" w:cs="Times New Roman"/>
          <w:sz w:val="26"/>
          <w:szCs w:val="26"/>
        </w:rPr>
        <w:t>í</w:t>
      </w:r>
      <w:r w:rsidRPr="008B3549">
        <w:rPr>
          <w:rFonts w:ascii="Bookman Old Style" w:hAnsi="Bookman Old Style"/>
          <w:sz w:val="26"/>
          <w:szCs w:val="26"/>
        </w:rPr>
        <w:t>cil acesso que o povo n</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de toler</w:t>
      </w:r>
      <w:r w:rsidRPr="008B3549">
        <w:rPr>
          <w:rFonts w:ascii="Bookman Old Style" w:hAnsi="Bookman Old Style" w:cs="Times New Roman"/>
          <w:sz w:val="26"/>
          <w:szCs w:val="26"/>
        </w:rPr>
        <w:t>á</w:t>
      </w:r>
      <w:r w:rsidRPr="008B3549">
        <w:rPr>
          <w:rFonts w:ascii="Bookman Old Style" w:hAnsi="Bookman Old Style"/>
          <w:sz w:val="26"/>
          <w:szCs w:val="26"/>
        </w:rPr>
        <w:t>-lo. Conspiraram contra ele. Como os partos tinham o costume de levar consigo espadas, ele foi morto num banquete ou, como outros dizem, numa ca</w:t>
      </w:r>
      <w:r w:rsidRPr="008B3549">
        <w:rPr>
          <w:rFonts w:ascii="Bookman Old Style" w:hAnsi="Bookman Old Style" w:cs="Times New Roman"/>
          <w:sz w:val="26"/>
          <w:szCs w:val="26"/>
        </w:rPr>
        <w:t>ç</w:t>
      </w:r>
      <w:r w:rsidRPr="008B3549">
        <w:rPr>
          <w:rFonts w:ascii="Bookman Old Style" w:hAnsi="Bookman Old Style"/>
          <w:sz w:val="26"/>
          <w:szCs w:val="26"/>
        </w:rPr>
        <w:t>ada.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os partos, n</w:t>
      </w:r>
      <w:r w:rsidRPr="008B3549">
        <w:rPr>
          <w:rFonts w:ascii="Bookman Old Style" w:hAnsi="Bookman Old Style" w:cs="Times New Roman"/>
          <w:sz w:val="26"/>
          <w:szCs w:val="26"/>
        </w:rPr>
        <w:t>ã</w:t>
      </w:r>
      <w:r w:rsidRPr="008B3549">
        <w:rPr>
          <w:rFonts w:ascii="Bookman Old Style" w:hAnsi="Bookman Old Style"/>
          <w:sz w:val="26"/>
          <w:szCs w:val="26"/>
        </w:rPr>
        <w:t>o tendo mais reis, mandaram pedir em Roma que um dos filhos de Fraate reinasse sobre eles. Os pr</w:t>
      </w:r>
      <w:r w:rsidRPr="008B3549">
        <w:rPr>
          <w:rFonts w:ascii="Bookman Old Style" w:hAnsi="Bookman Old Style" w:cs="Times New Roman"/>
          <w:sz w:val="26"/>
          <w:szCs w:val="26"/>
        </w:rPr>
        <w:t>í</w:t>
      </w:r>
      <w:r w:rsidRPr="008B3549">
        <w:rPr>
          <w:rFonts w:ascii="Bookman Old Style" w:hAnsi="Bookman Old Style"/>
          <w:sz w:val="26"/>
          <w:szCs w:val="26"/>
        </w:rPr>
        <w:t>ncipe estavam ent</w:t>
      </w:r>
      <w:r w:rsidRPr="008B3549">
        <w:rPr>
          <w:rFonts w:ascii="Bookman Old Style" w:hAnsi="Bookman Old Style" w:cs="Times New Roman"/>
          <w:sz w:val="26"/>
          <w:szCs w:val="26"/>
        </w:rPr>
        <w:t>ã</w:t>
      </w:r>
      <w:r w:rsidRPr="008B3549">
        <w:rPr>
          <w:rFonts w:ascii="Bookman Old Style" w:hAnsi="Bookman Old Style"/>
          <w:sz w:val="26"/>
          <w:szCs w:val="26"/>
        </w:rPr>
        <w:t>o sob cust</w:t>
      </w:r>
      <w:r w:rsidRPr="008B3549">
        <w:rPr>
          <w:rFonts w:ascii="Bookman Old Style" w:hAnsi="Bookman Old Style" w:cs="Times New Roman"/>
          <w:sz w:val="26"/>
          <w:szCs w:val="26"/>
        </w:rPr>
        <w:t>ó</w:t>
      </w:r>
      <w:r w:rsidRPr="008B3549">
        <w:rPr>
          <w:rFonts w:ascii="Bookman Old Style" w:hAnsi="Bookman Old Style"/>
          <w:sz w:val="26"/>
          <w:szCs w:val="26"/>
        </w:rPr>
        <w:t>dia em Roma, e deram-lhe Vonono, que foi preferido aos irm</w:t>
      </w:r>
      <w:r w:rsidRPr="008B3549">
        <w:rPr>
          <w:rFonts w:ascii="Bookman Old Style" w:hAnsi="Bookman Old Style" w:cs="Times New Roman"/>
          <w:sz w:val="26"/>
          <w:szCs w:val="26"/>
        </w:rPr>
        <w:t>ã</w:t>
      </w:r>
      <w:r w:rsidRPr="008B3549">
        <w:rPr>
          <w:rFonts w:ascii="Bookman Old Style" w:hAnsi="Bookman Old Style"/>
          <w:sz w:val="26"/>
          <w:szCs w:val="26"/>
        </w:rPr>
        <w:t>o porque o julgaram, por consentimento un</w:t>
      </w:r>
      <w:r w:rsidRPr="008B3549">
        <w:rPr>
          <w:rFonts w:ascii="Bookman Old Style" w:hAnsi="Bookman Old Style" w:cs="Times New Roman"/>
          <w:sz w:val="26"/>
          <w:szCs w:val="26"/>
        </w:rPr>
        <w:t>â</w:t>
      </w:r>
      <w:r w:rsidRPr="008B3549">
        <w:rPr>
          <w:rFonts w:ascii="Bookman Old Style" w:hAnsi="Bookman Old Style"/>
          <w:sz w:val="26"/>
          <w:szCs w:val="26"/>
        </w:rPr>
        <w:t>nime dos dois grandes imp</w:t>
      </w:r>
      <w:r w:rsidRPr="008B3549">
        <w:rPr>
          <w:rFonts w:ascii="Bookman Old Style" w:hAnsi="Bookman Old Style" w:cs="Times New Roman"/>
          <w:sz w:val="26"/>
          <w:szCs w:val="26"/>
        </w:rPr>
        <w:t>é</w:t>
      </w:r>
      <w:r w:rsidRPr="008B3549">
        <w:rPr>
          <w:rFonts w:ascii="Bookman Old Style" w:hAnsi="Bookman Old Style"/>
          <w:sz w:val="26"/>
          <w:szCs w:val="26"/>
        </w:rPr>
        <w:t xml:space="preserve">rios, mais digno que os outros de ser elevado </w:t>
      </w:r>
      <w:r w:rsidRPr="008B3549">
        <w:rPr>
          <w:rFonts w:ascii="Bookman Old Style" w:hAnsi="Bookman Old Style" w:cs="Times New Roman"/>
          <w:sz w:val="26"/>
          <w:szCs w:val="26"/>
        </w:rPr>
        <w:t>à</w:t>
      </w:r>
      <w:r w:rsidRPr="008B3549">
        <w:rPr>
          <w:rFonts w:ascii="Bookman Old Style" w:hAnsi="Bookman Old Style"/>
          <w:sz w:val="26"/>
          <w:szCs w:val="26"/>
        </w:rPr>
        <w:t>quele alto grau de honra. Mas como esses b</w:t>
      </w:r>
      <w:r w:rsidRPr="008B3549">
        <w:rPr>
          <w:rFonts w:ascii="Bookman Old Style" w:hAnsi="Bookman Old Style" w:cs="Times New Roman"/>
          <w:sz w:val="26"/>
          <w:szCs w:val="26"/>
        </w:rPr>
        <w:t>á</w:t>
      </w:r>
      <w:r w:rsidRPr="008B3549">
        <w:rPr>
          <w:rFonts w:ascii="Bookman Old Style" w:hAnsi="Bookman Old Style"/>
          <w:sz w:val="26"/>
          <w:szCs w:val="26"/>
        </w:rPr>
        <w:t>rbaros s</w:t>
      </w:r>
      <w:r w:rsidRPr="008B3549">
        <w:rPr>
          <w:rFonts w:ascii="Bookman Old Style" w:hAnsi="Bookman Old Style" w:cs="Times New Roman"/>
          <w:sz w:val="26"/>
          <w:szCs w:val="26"/>
        </w:rPr>
        <w:t>ã</w:t>
      </w:r>
      <w:r w:rsidRPr="008B3549">
        <w:rPr>
          <w:rFonts w:ascii="Bookman Old Style" w:hAnsi="Bookman Old Style"/>
          <w:sz w:val="26"/>
          <w:szCs w:val="26"/>
        </w:rPr>
        <w:t>o naturalmente inconstantes e insolentes, os principais dentre eles se arrependeram bem depres</w:t>
      </w:r>
      <w:r w:rsidRPr="008B3549">
        <w:rPr>
          <w:rFonts w:ascii="Bookman Old Style" w:hAnsi="Bookman Old Style"/>
          <w:sz w:val="26"/>
          <w:szCs w:val="26"/>
        </w:rPr>
        <w:softHyphen/>
        <w:t>sa de sua escolha e disseram que n</w:t>
      </w:r>
      <w:r w:rsidRPr="008B3549">
        <w:rPr>
          <w:rFonts w:ascii="Bookman Old Style" w:hAnsi="Bookman Old Style" w:cs="Times New Roman"/>
          <w:sz w:val="26"/>
          <w:szCs w:val="26"/>
        </w:rPr>
        <w:t>ã</w:t>
      </w:r>
      <w:r w:rsidRPr="008B3549">
        <w:rPr>
          <w:rFonts w:ascii="Bookman Old Style" w:hAnsi="Bookman Old Style"/>
          <w:sz w:val="26"/>
          <w:szCs w:val="26"/>
        </w:rPr>
        <w:t>o queriam mais obedecer a um escravo (cha</w:t>
      </w:r>
      <w:r w:rsidRPr="008B3549">
        <w:rPr>
          <w:rFonts w:ascii="Bookman Old Style" w:hAnsi="Bookman Old Style"/>
          <w:sz w:val="26"/>
          <w:szCs w:val="26"/>
        </w:rPr>
        <w:softHyphen/>
        <w:t>mavam assim o pr</w:t>
      </w:r>
      <w:r w:rsidRPr="008B3549">
        <w:rPr>
          <w:rFonts w:ascii="Bookman Old Style" w:hAnsi="Bookman Old Style" w:cs="Times New Roman"/>
          <w:sz w:val="26"/>
          <w:szCs w:val="26"/>
        </w:rPr>
        <w:t>í</w:t>
      </w:r>
      <w:r w:rsidRPr="008B3549">
        <w:rPr>
          <w:rFonts w:ascii="Bookman Old Style" w:hAnsi="Bookman Old Style"/>
          <w:sz w:val="26"/>
          <w:szCs w:val="26"/>
        </w:rPr>
        <w:t>ncipe porque ele fora entregue como ref</w:t>
      </w:r>
      <w:r w:rsidRPr="008B3549">
        <w:rPr>
          <w:rFonts w:ascii="Bookman Old Style" w:hAnsi="Bookman Old Style" w:cs="Times New Roman"/>
          <w:sz w:val="26"/>
          <w:szCs w:val="26"/>
        </w:rPr>
        <w:t>é</w:t>
      </w:r>
      <w:r w:rsidRPr="008B3549">
        <w:rPr>
          <w:rFonts w:ascii="Bookman Old Style" w:hAnsi="Bookman Old Style"/>
          <w:sz w:val="26"/>
          <w:szCs w:val="26"/>
        </w:rPr>
        <w:t>m aos romanos). Alegavam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que ele chegara </w:t>
      </w:r>
      <w:r w:rsidRPr="008B3549">
        <w:rPr>
          <w:rFonts w:ascii="Bookman Old Style" w:hAnsi="Bookman Old Style" w:cs="Times New Roman"/>
          <w:sz w:val="26"/>
          <w:szCs w:val="26"/>
        </w:rPr>
        <w:t>à</w:t>
      </w:r>
      <w:r w:rsidRPr="008B3549">
        <w:rPr>
          <w:rFonts w:ascii="Bookman Old Style" w:hAnsi="Bookman Old Style"/>
          <w:sz w:val="26"/>
          <w:szCs w:val="26"/>
        </w:rPr>
        <w:t xml:space="preserve"> </w:t>
      </w:r>
      <w:r w:rsidRPr="008B3549">
        <w:rPr>
          <w:rFonts w:ascii="Bookman Old Style" w:hAnsi="Bookman Old Style"/>
          <w:sz w:val="26"/>
          <w:szCs w:val="26"/>
        </w:rPr>
        <w:lastRenderedPageBreak/>
        <w:t>condi</w:t>
      </w:r>
      <w:r w:rsidRPr="008B3549">
        <w:rPr>
          <w:rFonts w:ascii="Bookman Old Style" w:hAnsi="Bookman Old Style" w:cs="Times New Roman"/>
          <w:sz w:val="26"/>
          <w:szCs w:val="26"/>
        </w:rPr>
        <w:t>çã</w:t>
      </w:r>
      <w:r w:rsidRPr="008B3549">
        <w:rPr>
          <w:rFonts w:ascii="Bookman Old Style" w:hAnsi="Bookman Old Style"/>
          <w:sz w:val="26"/>
          <w:szCs w:val="26"/>
        </w:rPr>
        <w:t>o de rei n</w:t>
      </w:r>
      <w:r w:rsidRPr="008B3549">
        <w:rPr>
          <w:rFonts w:ascii="Bookman Old Style" w:hAnsi="Bookman Old Style" w:cs="Times New Roman"/>
          <w:sz w:val="26"/>
          <w:szCs w:val="26"/>
        </w:rPr>
        <w:t>ã</w:t>
      </w:r>
      <w:r w:rsidRPr="008B3549">
        <w:rPr>
          <w:rFonts w:ascii="Bookman Old Style" w:hAnsi="Bookman Old Style"/>
          <w:sz w:val="26"/>
          <w:szCs w:val="26"/>
        </w:rPr>
        <w:t>o pelo direito da guerra, mas em tempo de paz.</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dessa revolta, mandaram oferecer a coroa a Artabano, rei dos medos, que tamb</w:t>
      </w:r>
      <w:r w:rsidRPr="008B3549">
        <w:rPr>
          <w:rFonts w:ascii="Bookman Old Style" w:hAnsi="Bookman Old Style" w:cs="Times New Roman"/>
          <w:sz w:val="26"/>
          <w:szCs w:val="26"/>
        </w:rPr>
        <w:t>é</w:t>
      </w:r>
      <w:r w:rsidRPr="008B3549">
        <w:rPr>
          <w:rFonts w:ascii="Bookman Old Style" w:hAnsi="Bookman Old Style"/>
          <w:sz w:val="26"/>
          <w:szCs w:val="26"/>
        </w:rPr>
        <w:t>m era da fam</w:t>
      </w:r>
      <w:r w:rsidRPr="008B3549">
        <w:rPr>
          <w:rFonts w:ascii="Bookman Old Style" w:hAnsi="Bookman Old Style" w:cs="Times New Roman"/>
          <w:sz w:val="26"/>
          <w:szCs w:val="26"/>
        </w:rPr>
        <w:t>í</w:t>
      </w:r>
      <w:r w:rsidRPr="008B3549">
        <w:rPr>
          <w:rFonts w:ascii="Bookman Old Style" w:hAnsi="Bookman Old Style"/>
          <w:sz w:val="26"/>
          <w:szCs w:val="26"/>
        </w:rPr>
        <w:t>lia dos ars</w:t>
      </w:r>
      <w:r w:rsidRPr="008B3549">
        <w:rPr>
          <w:rFonts w:ascii="Bookman Old Style" w:hAnsi="Bookman Old Style" w:cs="Times New Roman"/>
          <w:sz w:val="26"/>
          <w:szCs w:val="26"/>
        </w:rPr>
        <w:t>á</w:t>
      </w:r>
      <w:r w:rsidRPr="008B3549">
        <w:rPr>
          <w:rFonts w:ascii="Bookman Old Style" w:hAnsi="Bookman Old Style"/>
          <w:sz w:val="26"/>
          <w:szCs w:val="26"/>
        </w:rPr>
        <w:t>cidas. Ele a aceitou com alegria e veio com um grande ex</w:t>
      </w:r>
      <w:r w:rsidRPr="008B3549">
        <w:rPr>
          <w:rFonts w:ascii="Bookman Old Style" w:hAnsi="Bookman Old Style" w:cs="Times New Roman"/>
          <w:sz w:val="26"/>
          <w:szCs w:val="26"/>
        </w:rPr>
        <w:t>é</w:t>
      </w:r>
      <w:r w:rsidRPr="008B3549">
        <w:rPr>
          <w:rFonts w:ascii="Bookman Old Style" w:hAnsi="Bookman Old Style"/>
          <w:sz w:val="26"/>
          <w:szCs w:val="26"/>
        </w:rPr>
        <w:t>rcito. Mas como somente a nobreza tomava parte nesses acontecimentos, Vonono, ao qual o povo continuava fiel, venceu Artabano numa batalha e obrigou-o a fugir para os montes da M</w:t>
      </w:r>
      <w:r w:rsidRPr="008B3549">
        <w:rPr>
          <w:rFonts w:ascii="Bookman Old Style" w:hAnsi="Bookman Old Style" w:cs="Times New Roman"/>
          <w:sz w:val="26"/>
          <w:szCs w:val="26"/>
        </w:rPr>
        <w:t>é</w:t>
      </w:r>
      <w:r w:rsidRPr="008B3549">
        <w:rPr>
          <w:rFonts w:ascii="Bookman Old Style" w:hAnsi="Bookman Old Style"/>
          <w:sz w:val="26"/>
          <w:szCs w:val="26"/>
        </w:rPr>
        <w:t>dia. Artabano reuniu depois novas for</w:t>
      </w:r>
      <w:r w:rsidRPr="008B3549">
        <w:rPr>
          <w:rFonts w:ascii="Bookman Old Style" w:hAnsi="Bookman Old Style" w:cs="Times New Roman"/>
          <w:sz w:val="26"/>
          <w:szCs w:val="26"/>
        </w:rPr>
        <w:t>ç</w:t>
      </w:r>
      <w:r w:rsidRPr="008B3549">
        <w:rPr>
          <w:rFonts w:ascii="Bookman Old Style" w:hAnsi="Bookman Old Style"/>
          <w:sz w:val="26"/>
          <w:szCs w:val="26"/>
        </w:rPr>
        <w:t>as e travou uma segunda batalha, na qual Vonono foi vencido e fugiu com os seus homens para a Arm</w:t>
      </w:r>
      <w:r w:rsidRPr="008B3549">
        <w:rPr>
          <w:rFonts w:ascii="Bookman Old Style" w:hAnsi="Bookman Old Style" w:cs="Times New Roman"/>
          <w:sz w:val="26"/>
          <w:szCs w:val="26"/>
        </w:rPr>
        <w:t>ê</w:t>
      </w:r>
      <w:r w:rsidRPr="008B3549">
        <w:rPr>
          <w:rFonts w:ascii="Bookman Old Style" w:hAnsi="Bookman Old Style"/>
          <w:sz w:val="26"/>
          <w:szCs w:val="26"/>
        </w:rPr>
        <w:t>nia. Artabano, ap</w:t>
      </w:r>
      <w:r w:rsidRPr="008B3549">
        <w:rPr>
          <w:rFonts w:ascii="Bookman Old Style" w:hAnsi="Bookman Old Style" w:cs="Times New Roman"/>
          <w:sz w:val="26"/>
          <w:szCs w:val="26"/>
        </w:rPr>
        <w:t>ó</w:t>
      </w:r>
      <w:r w:rsidRPr="008B3549">
        <w:rPr>
          <w:rFonts w:ascii="Bookman Old Style" w:hAnsi="Bookman Old Style"/>
          <w:sz w:val="26"/>
          <w:szCs w:val="26"/>
        </w:rPr>
        <w:t>s promover grande carnifici</w:t>
      </w:r>
      <w:r w:rsidRPr="008B3549">
        <w:rPr>
          <w:rFonts w:ascii="Bookman Old Style" w:hAnsi="Bookman Old Style"/>
          <w:sz w:val="26"/>
          <w:szCs w:val="26"/>
        </w:rPr>
        <w:softHyphen/>
        <w:t>na entre os partos, avan</w:t>
      </w:r>
      <w:r w:rsidRPr="008B3549">
        <w:rPr>
          <w:rFonts w:ascii="Bookman Old Style" w:hAnsi="Bookman Old Style" w:cs="Times New Roman"/>
          <w:sz w:val="26"/>
          <w:szCs w:val="26"/>
        </w:rPr>
        <w:t>ç</w:t>
      </w:r>
      <w:r w:rsidRPr="008B3549">
        <w:rPr>
          <w:rFonts w:ascii="Bookman Old Style" w:hAnsi="Bookman Old Style"/>
          <w:sz w:val="26"/>
          <w:szCs w:val="26"/>
        </w:rPr>
        <w:t>ou at</w:t>
      </w:r>
      <w:r w:rsidRPr="008B3549">
        <w:rPr>
          <w:rFonts w:ascii="Bookman Old Style" w:hAnsi="Bookman Old Style" w:cs="Times New Roman"/>
          <w:sz w:val="26"/>
          <w:szCs w:val="26"/>
        </w:rPr>
        <w:t>é</w:t>
      </w:r>
      <w:r w:rsidRPr="008B3549">
        <w:rPr>
          <w:rFonts w:ascii="Bookman Old Style" w:hAnsi="Bookman Old Style"/>
          <w:sz w:val="26"/>
          <w:szCs w:val="26"/>
        </w:rPr>
        <w:t xml:space="preserve"> Ctesifon e ficou assim senhor de todo o reino.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Quanto a Vonono, logo que chegou </w:t>
      </w:r>
      <w:r w:rsidRPr="008B3549">
        <w:rPr>
          <w:rFonts w:ascii="Bookman Old Style" w:hAnsi="Bookman Old Style" w:cs="Times New Roman"/>
          <w:sz w:val="26"/>
          <w:szCs w:val="26"/>
        </w:rPr>
        <w:t>à</w:t>
      </w:r>
      <w:r w:rsidRPr="008B3549">
        <w:rPr>
          <w:rFonts w:ascii="Bookman Old Style" w:hAnsi="Bookman Old Style"/>
          <w:sz w:val="26"/>
          <w:szCs w:val="26"/>
        </w:rPr>
        <w:t xml:space="preserve"> Arm</w:t>
      </w:r>
      <w:r w:rsidRPr="008B3549">
        <w:rPr>
          <w:rFonts w:ascii="Bookman Old Style" w:hAnsi="Bookman Old Style" w:cs="Times New Roman"/>
          <w:sz w:val="26"/>
          <w:szCs w:val="26"/>
        </w:rPr>
        <w:t>ê</w:t>
      </w:r>
      <w:r w:rsidRPr="008B3549">
        <w:rPr>
          <w:rFonts w:ascii="Bookman Old Style" w:hAnsi="Bookman Old Style"/>
          <w:sz w:val="26"/>
          <w:szCs w:val="26"/>
        </w:rPr>
        <w:t>nia concebeu a id</w:t>
      </w:r>
      <w:r w:rsidRPr="008B3549">
        <w:rPr>
          <w:rFonts w:ascii="Bookman Old Style" w:hAnsi="Bookman Old Style" w:cs="Times New Roman"/>
          <w:sz w:val="26"/>
          <w:szCs w:val="26"/>
        </w:rPr>
        <w:t>é</w:t>
      </w:r>
      <w:r w:rsidRPr="008B3549">
        <w:rPr>
          <w:rFonts w:ascii="Bookman Old Style" w:hAnsi="Bookman Old Style"/>
          <w:sz w:val="26"/>
          <w:szCs w:val="26"/>
        </w:rPr>
        <w:t>ia de se tornar rei. Para esse fim, enviou embaixadores a Roma, por</w:t>
      </w:r>
      <w:r w:rsidRPr="008B3549">
        <w:rPr>
          <w:rFonts w:ascii="Bookman Old Style" w:hAnsi="Bookman Old Style" w:cs="Times New Roman"/>
          <w:sz w:val="26"/>
          <w:szCs w:val="26"/>
        </w:rPr>
        <w:t>é</w:t>
      </w:r>
      <w:r w:rsidRPr="008B3549">
        <w:rPr>
          <w:rFonts w:ascii="Bookman Old Style" w:hAnsi="Bookman Old Style"/>
          <w:sz w:val="26"/>
          <w:szCs w:val="26"/>
        </w:rPr>
        <w:t>m Tib</w:t>
      </w:r>
      <w:r w:rsidRPr="008B3549">
        <w:rPr>
          <w:rFonts w:ascii="Bookman Old Style" w:hAnsi="Bookman Old Style" w:cs="Times New Roman"/>
          <w:sz w:val="26"/>
          <w:szCs w:val="26"/>
        </w:rPr>
        <w:t>é</w:t>
      </w:r>
      <w:r w:rsidRPr="008B3549">
        <w:rPr>
          <w:rFonts w:ascii="Bookman Old Style" w:hAnsi="Bookman Old Style"/>
          <w:sz w:val="26"/>
          <w:szCs w:val="26"/>
        </w:rPr>
        <w:t>rio, que o desprezava</w:t>
      </w:r>
      <w:r>
        <w:rPr>
          <w:rFonts w:ascii="Bookman Old Style" w:hAnsi="Bookman Old Style"/>
          <w:sz w:val="26"/>
          <w:szCs w:val="26"/>
        </w:rPr>
        <w:t xml:space="preserve"> </w:t>
      </w:r>
      <w:r w:rsidRPr="008B3549">
        <w:rPr>
          <w:rFonts w:ascii="Bookman Old Style" w:hAnsi="Bookman Old Style"/>
          <w:sz w:val="26"/>
          <w:szCs w:val="26"/>
        </w:rPr>
        <w:t>e n</w:t>
      </w:r>
      <w:r w:rsidRPr="008B3549">
        <w:rPr>
          <w:rFonts w:ascii="Bookman Old Style" w:hAnsi="Bookman Old Style" w:cs="Times New Roman"/>
          <w:sz w:val="26"/>
          <w:szCs w:val="26"/>
        </w:rPr>
        <w:t>ã</w:t>
      </w:r>
      <w:r w:rsidRPr="008B3549">
        <w:rPr>
          <w:rFonts w:ascii="Bookman Old Style" w:hAnsi="Bookman Old Style"/>
          <w:sz w:val="26"/>
          <w:szCs w:val="26"/>
        </w:rPr>
        <w:t>o queria ofender os partos, os quais amea</w:t>
      </w:r>
      <w:r w:rsidRPr="008B3549">
        <w:rPr>
          <w:rFonts w:ascii="Bookman Old Style" w:hAnsi="Bookman Old Style" w:cs="Times New Roman"/>
          <w:sz w:val="26"/>
          <w:szCs w:val="26"/>
        </w:rPr>
        <w:t>ç</w:t>
      </w:r>
      <w:r w:rsidRPr="008B3549">
        <w:rPr>
          <w:rFonts w:ascii="Bookman Old Style" w:hAnsi="Bookman Old Style"/>
          <w:sz w:val="26"/>
          <w:szCs w:val="26"/>
        </w:rPr>
        <w:t>avam declarar guerra ao imp</w:t>
      </w:r>
      <w:r w:rsidRPr="008B3549">
        <w:rPr>
          <w:rFonts w:ascii="Bookman Old Style" w:hAnsi="Bookman Old Style" w:cs="Times New Roman"/>
          <w:sz w:val="26"/>
          <w:szCs w:val="26"/>
        </w:rPr>
        <w:t>é</w:t>
      </w:r>
      <w:r w:rsidRPr="008B3549">
        <w:rPr>
          <w:rFonts w:ascii="Bookman Old Style" w:hAnsi="Bookman Old Style"/>
          <w:sz w:val="26"/>
          <w:szCs w:val="26"/>
        </w:rPr>
        <w:t>rio, recusou-se a ajud</w:t>
      </w:r>
      <w:r w:rsidRPr="008B3549">
        <w:rPr>
          <w:rFonts w:ascii="Bookman Old Style" w:hAnsi="Bookman Old Style" w:cs="Times New Roman"/>
          <w:sz w:val="26"/>
          <w:szCs w:val="26"/>
        </w:rPr>
        <w:t>á</w:t>
      </w:r>
      <w:r w:rsidRPr="008B3549">
        <w:rPr>
          <w:rFonts w:ascii="Bookman Old Style" w:hAnsi="Bookman Old Style"/>
          <w:sz w:val="26"/>
          <w:szCs w:val="26"/>
        </w:rPr>
        <w:t>-lo. Assim, sem esperan</w:t>
      </w:r>
      <w:r w:rsidRPr="008B3549">
        <w:rPr>
          <w:rFonts w:ascii="Bookman Old Style" w:hAnsi="Bookman Old Style" w:cs="Times New Roman"/>
          <w:sz w:val="26"/>
          <w:szCs w:val="26"/>
        </w:rPr>
        <w:t>ç</w:t>
      </w:r>
      <w:r w:rsidRPr="008B3549">
        <w:rPr>
          <w:rFonts w:ascii="Bookman Old Style" w:hAnsi="Bookman Old Style"/>
          <w:sz w:val="26"/>
          <w:szCs w:val="26"/>
        </w:rPr>
        <w:t>as e sem nada conseguir dos romanos, vendo que o mais poderoso povo da Arm</w:t>
      </w:r>
      <w:r w:rsidRPr="008B3549">
        <w:rPr>
          <w:rFonts w:ascii="Bookman Old Style" w:hAnsi="Bookman Old Style" w:cs="Times New Roman"/>
          <w:sz w:val="26"/>
          <w:szCs w:val="26"/>
        </w:rPr>
        <w:t>ê</w:t>
      </w:r>
      <w:r w:rsidRPr="008B3549">
        <w:rPr>
          <w:rFonts w:ascii="Bookman Old Style" w:hAnsi="Bookman Old Style"/>
          <w:sz w:val="26"/>
          <w:szCs w:val="26"/>
        </w:rPr>
        <w:t>nia (que habitava as cercanias de Nifate) abra</w:t>
      </w:r>
      <w:r w:rsidRPr="008B3549">
        <w:rPr>
          <w:rFonts w:ascii="Bookman Old Style" w:hAnsi="Bookman Old Style" w:cs="Times New Roman"/>
          <w:sz w:val="26"/>
          <w:szCs w:val="26"/>
        </w:rPr>
        <w:t>ç</w:t>
      </w:r>
      <w:r w:rsidRPr="008B3549">
        <w:rPr>
          <w:rFonts w:ascii="Bookman Old Style" w:hAnsi="Bookman Old Style"/>
          <w:sz w:val="26"/>
          <w:szCs w:val="26"/>
        </w:rPr>
        <w:t>ara o partido de Artabano, foi ter com Silano, governador da S</w:t>
      </w:r>
      <w:r w:rsidRPr="008B3549">
        <w:rPr>
          <w:rFonts w:ascii="Bookman Old Style" w:hAnsi="Bookman Old Style" w:cs="Times New Roman"/>
          <w:sz w:val="26"/>
          <w:szCs w:val="26"/>
        </w:rPr>
        <w:t>í</w:t>
      </w:r>
      <w:r w:rsidRPr="008B3549">
        <w:rPr>
          <w:rFonts w:ascii="Bookman Old Style" w:hAnsi="Bookman Old Style"/>
          <w:sz w:val="26"/>
          <w:szCs w:val="26"/>
        </w:rPr>
        <w:t>ria, que o recebeu em considera</w:t>
      </w:r>
      <w:r w:rsidRPr="008B3549">
        <w:rPr>
          <w:rFonts w:ascii="Bookman Old Style" w:hAnsi="Bookman Old Style" w:cs="Times New Roman"/>
          <w:sz w:val="26"/>
          <w:szCs w:val="26"/>
        </w:rPr>
        <w:t>çã</w:t>
      </w:r>
      <w:r w:rsidRPr="008B3549">
        <w:rPr>
          <w:rFonts w:ascii="Bookman Old Style" w:hAnsi="Bookman Old Style"/>
          <w:sz w:val="26"/>
          <w:szCs w:val="26"/>
        </w:rPr>
        <w:t>o por ele ter sido outrora educado em Roma. Artabano, n</w:t>
      </w:r>
      <w:r w:rsidRPr="008B3549">
        <w:rPr>
          <w:rFonts w:ascii="Bookman Old Style" w:hAnsi="Bookman Old Style" w:cs="Times New Roman"/>
          <w:sz w:val="26"/>
          <w:szCs w:val="26"/>
        </w:rPr>
        <w:t>ã</w:t>
      </w:r>
      <w:r w:rsidRPr="008B3549">
        <w:rPr>
          <w:rFonts w:ascii="Bookman Old Style" w:hAnsi="Bookman Old Style"/>
          <w:sz w:val="26"/>
          <w:szCs w:val="26"/>
        </w:rPr>
        <w:t>o encontrando mais resist</w:t>
      </w:r>
      <w:r w:rsidRPr="008B3549">
        <w:rPr>
          <w:rFonts w:ascii="Bookman Old Style" w:hAnsi="Bookman Old Style" w:cs="Times New Roman"/>
          <w:sz w:val="26"/>
          <w:szCs w:val="26"/>
        </w:rPr>
        <w:t>ê</w:t>
      </w:r>
      <w:r w:rsidRPr="008B3549">
        <w:rPr>
          <w:rFonts w:ascii="Bookman Old Style" w:hAnsi="Bookman Old Style"/>
          <w:sz w:val="26"/>
          <w:szCs w:val="26"/>
        </w:rPr>
        <w:t>ncia, constituiu Orod</w:t>
      </w:r>
      <w:r w:rsidRPr="008B3549">
        <w:rPr>
          <w:rFonts w:ascii="Bookman Old Style" w:hAnsi="Bookman Old Style" w:cs="Times New Roman"/>
          <w:sz w:val="26"/>
          <w:szCs w:val="26"/>
        </w:rPr>
        <w:t>é</w:t>
      </w:r>
      <w:r w:rsidRPr="008B3549">
        <w:rPr>
          <w:rFonts w:ascii="Bookman Old Style" w:hAnsi="Bookman Old Style"/>
          <w:sz w:val="26"/>
          <w:szCs w:val="26"/>
        </w:rPr>
        <w:t>, seu filho, rei da Arm</w:t>
      </w:r>
      <w:r w:rsidRPr="008B3549">
        <w:rPr>
          <w:rFonts w:ascii="Bookman Old Style" w:hAnsi="Bookman Old Style" w:cs="Times New Roman"/>
          <w:sz w:val="26"/>
          <w:szCs w:val="26"/>
        </w:rPr>
        <w:t>ê</w:t>
      </w:r>
      <w:r w:rsidRPr="008B3549">
        <w:rPr>
          <w:rFonts w:ascii="Bookman Old Style" w:hAnsi="Bookman Old Style"/>
          <w:sz w:val="26"/>
          <w:szCs w:val="26"/>
        </w:rPr>
        <w:t>nia.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769. Ant</w:t>
      </w:r>
      <w:r w:rsidRPr="008B3549">
        <w:rPr>
          <w:rFonts w:ascii="Bookman Old Style" w:hAnsi="Bookman Old Style" w:cs="Times New Roman"/>
          <w:sz w:val="26"/>
          <w:szCs w:val="26"/>
        </w:rPr>
        <w:t>í</w:t>
      </w:r>
      <w:r w:rsidRPr="008B3549">
        <w:rPr>
          <w:rFonts w:ascii="Bookman Old Style" w:hAnsi="Bookman Old Style"/>
          <w:sz w:val="26"/>
          <w:szCs w:val="26"/>
        </w:rPr>
        <w:t xml:space="preserve">oco, rei de Comagena, morreu naquela mesma </w:t>
      </w:r>
      <w:r w:rsidRPr="008B3549">
        <w:rPr>
          <w:rFonts w:ascii="Bookman Old Style" w:hAnsi="Bookman Old Style" w:cs="Times New Roman"/>
          <w:sz w:val="26"/>
          <w:szCs w:val="26"/>
        </w:rPr>
        <w:t>é</w:t>
      </w:r>
      <w:r w:rsidRPr="008B3549">
        <w:rPr>
          <w:rFonts w:ascii="Bookman Old Style" w:hAnsi="Bookman Old Style"/>
          <w:sz w:val="26"/>
          <w:szCs w:val="26"/>
        </w:rPr>
        <w:t>poca. Surgiu ent</w:t>
      </w:r>
      <w:r w:rsidRPr="008B3549">
        <w:rPr>
          <w:rFonts w:ascii="Bookman Old Style" w:hAnsi="Bookman Old Style" w:cs="Times New Roman"/>
          <w:sz w:val="26"/>
          <w:szCs w:val="26"/>
        </w:rPr>
        <w:t>ã</w:t>
      </w:r>
      <w:r w:rsidRPr="008B3549">
        <w:rPr>
          <w:rFonts w:ascii="Bookman Old Style" w:hAnsi="Bookman Old Style"/>
          <w:sz w:val="26"/>
          <w:szCs w:val="26"/>
        </w:rPr>
        <w:t>o uma grande diverg</w:t>
      </w:r>
      <w:r w:rsidRPr="008B3549">
        <w:rPr>
          <w:rFonts w:ascii="Bookman Old Style" w:hAnsi="Bookman Old Style" w:cs="Times New Roman"/>
          <w:sz w:val="26"/>
          <w:szCs w:val="26"/>
        </w:rPr>
        <w:t>ê</w:t>
      </w:r>
      <w:r w:rsidRPr="008B3549">
        <w:rPr>
          <w:rFonts w:ascii="Bookman Old Style" w:hAnsi="Bookman Old Style"/>
          <w:sz w:val="26"/>
          <w:szCs w:val="26"/>
        </w:rPr>
        <w:t>ncia entre a nobreza e o povo. A nobreza queria que o reino fosse reduzido a prov</w:t>
      </w:r>
      <w:r w:rsidRPr="008B3549">
        <w:rPr>
          <w:rFonts w:ascii="Bookman Old Style" w:hAnsi="Bookman Old Style" w:cs="Times New Roman"/>
          <w:sz w:val="26"/>
          <w:szCs w:val="26"/>
        </w:rPr>
        <w:t>í</w:t>
      </w:r>
      <w:r w:rsidRPr="008B3549">
        <w:rPr>
          <w:rFonts w:ascii="Bookman Old Style" w:hAnsi="Bookman Old Style"/>
          <w:sz w:val="26"/>
          <w:szCs w:val="26"/>
        </w:rPr>
        <w:t>ncia, e o povo exigia o contr</w:t>
      </w:r>
      <w:r w:rsidRPr="008B3549">
        <w:rPr>
          <w:rFonts w:ascii="Bookman Old Style" w:hAnsi="Bookman Old Style" w:cs="Times New Roman"/>
          <w:sz w:val="26"/>
          <w:szCs w:val="26"/>
        </w:rPr>
        <w:t>á</w:t>
      </w:r>
      <w:r w:rsidRPr="008B3549">
        <w:rPr>
          <w:rFonts w:ascii="Bookman Old Style" w:hAnsi="Bookman Old Style"/>
          <w:sz w:val="26"/>
          <w:szCs w:val="26"/>
        </w:rPr>
        <w:t>rio, querendo ser governado por um rei, como antes. Para resolver esse caso, Germ</w:t>
      </w:r>
      <w:r w:rsidRPr="008B3549">
        <w:rPr>
          <w:rFonts w:ascii="Bookman Old Style" w:hAnsi="Bookman Old Style" w:cs="Times New Roman"/>
          <w:sz w:val="26"/>
          <w:szCs w:val="26"/>
        </w:rPr>
        <w:t>â</w:t>
      </w:r>
      <w:r w:rsidRPr="008B3549">
        <w:rPr>
          <w:rFonts w:ascii="Bookman Old Style" w:hAnsi="Bookman Old Style"/>
          <w:sz w:val="26"/>
          <w:szCs w:val="26"/>
        </w:rPr>
        <w:t>nico, por um decreto do senado, foi enviado ao Oriente. Parece que o destino preparou essa ocasi</w:t>
      </w:r>
      <w:r w:rsidRPr="008B3549">
        <w:rPr>
          <w:rFonts w:ascii="Bookman Old Style" w:hAnsi="Bookman Old Style" w:cs="Times New Roman"/>
          <w:sz w:val="26"/>
          <w:szCs w:val="26"/>
        </w:rPr>
        <w:t>ã</w:t>
      </w:r>
      <w:r w:rsidRPr="008B3549">
        <w:rPr>
          <w:rFonts w:ascii="Bookman Old Style" w:hAnsi="Bookman Old Style"/>
          <w:sz w:val="26"/>
          <w:szCs w:val="26"/>
        </w:rPr>
        <w:t>o para destruir o ilustre pr</w:t>
      </w:r>
      <w:r w:rsidRPr="008B3549">
        <w:rPr>
          <w:rFonts w:ascii="Bookman Old Style" w:hAnsi="Bookman Old Style" w:cs="Times New Roman"/>
          <w:sz w:val="26"/>
          <w:szCs w:val="26"/>
        </w:rPr>
        <w:t>í</w:t>
      </w:r>
      <w:r w:rsidRPr="008B3549">
        <w:rPr>
          <w:rFonts w:ascii="Bookman Old Style" w:hAnsi="Bookman Old Style"/>
          <w:sz w:val="26"/>
          <w:szCs w:val="26"/>
        </w:rPr>
        <w:t>ncipe. Ap</w:t>
      </w:r>
      <w:r w:rsidRPr="008B3549">
        <w:rPr>
          <w:rFonts w:ascii="Bookman Old Style" w:hAnsi="Bookman Old Style" w:cs="Times New Roman"/>
          <w:sz w:val="26"/>
          <w:szCs w:val="26"/>
        </w:rPr>
        <w:t>ó</w:t>
      </w:r>
      <w:r w:rsidRPr="008B3549">
        <w:rPr>
          <w:rFonts w:ascii="Bookman Old Style" w:hAnsi="Bookman Old Style"/>
          <w:sz w:val="26"/>
          <w:szCs w:val="26"/>
        </w:rPr>
        <w:t>s organizar com habilidade todos os neg</w:t>
      </w:r>
      <w:r w:rsidRPr="008B3549">
        <w:rPr>
          <w:rFonts w:ascii="Bookman Old Style" w:hAnsi="Bookman Old Style" w:cs="Times New Roman"/>
          <w:sz w:val="26"/>
          <w:szCs w:val="26"/>
        </w:rPr>
        <w:t>ó</w:t>
      </w:r>
      <w:r w:rsidRPr="008B3549">
        <w:rPr>
          <w:rFonts w:ascii="Bookman Old Style" w:hAnsi="Bookman Old Style"/>
          <w:sz w:val="26"/>
          <w:szCs w:val="26"/>
        </w:rPr>
        <w:t>cios, como era de se desejar, ele foi envenenado por Pis</w:t>
      </w:r>
      <w:r w:rsidRPr="008B3549">
        <w:rPr>
          <w:rFonts w:ascii="Bookman Old Style" w:hAnsi="Bookman Old Style" w:cs="Times New Roman"/>
          <w:sz w:val="26"/>
          <w:szCs w:val="26"/>
        </w:rPr>
        <w:t>ã</w:t>
      </w:r>
      <w:r w:rsidRPr="008B3549">
        <w:rPr>
          <w:rFonts w:ascii="Bookman Old Style" w:hAnsi="Bookman Old Style"/>
          <w:sz w:val="26"/>
          <w:szCs w:val="26"/>
        </w:rPr>
        <w:t>o, como veremos mais adiante.</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4</w:t>
      </w:r>
    </w:p>
    <w:p w:rsidR="00A62DFE" w:rsidRDefault="00A62DFE" w:rsidP="00A62DFE">
      <w:pPr>
        <w:pStyle w:val="DIMAS"/>
        <w:rPr>
          <w:i/>
          <w:iCs/>
        </w:rPr>
      </w:pPr>
      <w:r w:rsidRPr="008B3549">
        <w:rPr>
          <w:i/>
          <w:iCs/>
        </w:rPr>
        <w:t>Revolta dos judeus contra Pilatos, governador daJudéia,por ter feito entrar em Jerusalém as bandeiras, que traziam a imagem do imperador. Ele as retira. Louvores de JESUS CRISTO. Horrível ofensa feita a uma dama romana pelos sacerdotes da deusa ísis e castigo</w:t>
      </w:r>
      <w:r>
        <w:rPr>
          <w:i/>
          <w:iCs/>
        </w:rPr>
        <w:t xml:space="preserve"> </w:t>
      </w:r>
      <w:r w:rsidRPr="008B3549">
        <w:rPr>
          <w:i/>
          <w:iCs/>
        </w:rPr>
        <w:t>que Tibério lhes inflige.</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770.  Pilatos, governador da Jud</w:t>
      </w:r>
      <w:r w:rsidRPr="008B3549">
        <w:rPr>
          <w:rFonts w:ascii="Bookman Old Style" w:hAnsi="Bookman Old Style" w:cs="Times New Roman"/>
          <w:sz w:val="26"/>
          <w:szCs w:val="26"/>
        </w:rPr>
        <w:t>é</w:t>
      </w:r>
      <w:r w:rsidRPr="008B3549">
        <w:rPr>
          <w:rFonts w:ascii="Bookman Old Style" w:hAnsi="Bookman Old Style"/>
          <w:sz w:val="26"/>
          <w:szCs w:val="26"/>
        </w:rPr>
        <w:t>ia, enviou dos quart</w:t>
      </w:r>
      <w:r w:rsidRPr="008B3549">
        <w:rPr>
          <w:rFonts w:ascii="Bookman Old Style" w:hAnsi="Bookman Old Style" w:cs="Times New Roman"/>
          <w:sz w:val="26"/>
          <w:szCs w:val="26"/>
        </w:rPr>
        <w:t>é</w:t>
      </w:r>
      <w:r w:rsidRPr="008B3549">
        <w:rPr>
          <w:rFonts w:ascii="Bookman Old Style" w:hAnsi="Bookman Old Style"/>
          <w:sz w:val="26"/>
          <w:szCs w:val="26"/>
        </w:rPr>
        <w:t>is de inverno de Cesar</w:t>
      </w:r>
      <w:r w:rsidRPr="008B3549">
        <w:rPr>
          <w:rFonts w:ascii="Bookman Old Style" w:hAnsi="Bookman Old Style" w:cs="Times New Roman"/>
          <w:sz w:val="26"/>
          <w:szCs w:val="26"/>
        </w:rPr>
        <w:t>é</w:t>
      </w:r>
      <w:r w:rsidRPr="008B3549">
        <w:rPr>
          <w:rFonts w:ascii="Bookman Old Style" w:hAnsi="Bookman Old Style"/>
          <w:sz w:val="26"/>
          <w:szCs w:val="26"/>
        </w:rPr>
        <w:t>ia a Jerusal</w:t>
      </w:r>
      <w:r w:rsidRPr="008B3549">
        <w:rPr>
          <w:rFonts w:ascii="Bookman Old Style" w:hAnsi="Bookman Old Style" w:cs="Times New Roman"/>
          <w:sz w:val="26"/>
          <w:szCs w:val="26"/>
        </w:rPr>
        <w:t>é</w:t>
      </w:r>
      <w:r w:rsidRPr="008B3549">
        <w:rPr>
          <w:rFonts w:ascii="Bookman Old Style" w:hAnsi="Bookman Old Style"/>
          <w:sz w:val="26"/>
          <w:szCs w:val="26"/>
        </w:rPr>
        <w:t xml:space="preserve">m tropas que traziam em seus estandartes a imagem do imperador, o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t</w:t>
      </w:r>
      <w:r w:rsidRPr="008B3549">
        <w:rPr>
          <w:rFonts w:ascii="Bookman Old Style" w:hAnsi="Bookman Old Style" w:cs="Times New Roman"/>
          <w:sz w:val="26"/>
          <w:szCs w:val="26"/>
        </w:rPr>
        <w:t>ã</w:t>
      </w:r>
      <w:r w:rsidRPr="008B3549">
        <w:rPr>
          <w:rFonts w:ascii="Bookman Old Style" w:hAnsi="Bookman Old Style"/>
          <w:sz w:val="26"/>
          <w:szCs w:val="26"/>
        </w:rPr>
        <w:t>o contr</w:t>
      </w:r>
      <w:r w:rsidRPr="008B3549">
        <w:rPr>
          <w:rFonts w:ascii="Bookman Old Style" w:hAnsi="Bookman Old Style" w:cs="Times New Roman"/>
          <w:sz w:val="26"/>
          <w:szCs w:val="26"/>
        </w:rPr>
        <w:t>á</w:t>
      </w:r>
      <w:r w:rsidRPr="008B3549">
        <w:rPr>
          <w:rFonts w:ascii="Bookman Old Style" w:hAnsi="Bookman Old Style"/>
          <w:sz w:val="26"/>
          <w:szCs w:val="26"/>
        </w:rPr>
        <w:t xml:space="preserve">rio </w:t>
      </w:r>
      <w:r w:rsidRPr="008B3549">
        <w:rPr>
          <w:rFonts w:ascii="Bookman Old Style" w:hAnsi="Bookman Old Style" w:cs="Times New Roman"/>
          <w:sz w:val="26"/>
          <w:szCs w:val="26"/>
        </w:rPr>
        <w:t>à</w:t>
      </w:r>
      <w:r w:rsidRPr="008B3549">
        <w:rPr>
          <w:rFonts w:ascii="Bookman Old Style" w:hAnsi="Bookman Old Style"/>
          <w:sz w:val="26"/>
          <w:szCs w:val="26"/>
        </w:rPr>
        <w:t xml:space="preserve">s nossas leis que nenhum outro governador antes dele o fizera. As tropas entraram de noite, e por isso apenas no dia seguinte </w:t>
      </w:r>
      <w:r w:rsidRPr="008B3549">
        <w:rPr>
          <w:rFonts w:ascii="Bookman Old Style" w:hAnsi="Bookman Old Style" w:cs="Times New Roman"/>
          <w:sz w:val="26"/>
          <w:szCs w:val="26"/>
        </w:rPr>
        <w:t>é</w:t>
      </w:r>
      <w:r w:rsidRPr="008B3549">
        <w:rPr>
          <w:rFonts w:ascii="Bookman Old Style" w:hAnsi="Bookman Old Style"/>
          <w:sz w:val="26"/>
          <w:szCs w:val="26"/>
        </w:rPr>
        <w:t xml:space="preserve"> que se percebeu. Imediatamente os judeus foram em grande n</w:t>
      </w:r>
      <w:r w:rsidRPr="008B3549">
        <w:rPr>
          <w:rFonts w:ascii="Bookman Old Style" w:hAnsi="Bookman Old Style" w:cs="Times New Roman"/>
          <w:sz w:val="26"/>
          <w:szCs w:val="26"/>
        </w:rPr>
        <w:t>ú</w:t>
      </w:r>
      <w:r w:rsidRPr="008B3549">
        <w:rPr>
          <w:rFonts w:ascii="Bookman Old Style" w:hAnsi="Bookman Old Style"/>
          <w:sz w:val="26"/>
          <w:szCs w:val="26"/>
        </w:rPr>
        <w:t>mero procurar Pilatos em Cesar</w:t>
      </w:r>
      <w:r w:rsidRPr="008B3549">
        <w:rPr>
          <w:rFonts w:ascii="Bookman Old Style" w:hAnsi="Bookman Old Style" w:cs="Times New Roman"/>
          <w:sz w:val="26"/>
          <w:szCs w:val="26"/>
        </w:rPr>
        <w:t>é</w:t>
      </w:r>
      <w:r w:rsidRPr="008B3549">
        <w:rPr>
          <w:rFonts w:ascii="Bookman Old Style" w:hAnsi="Bookman Old Style"/>
          <w:sz w:val="26"/>
          <w:szCs w:val="26"/>
        </w:rPr>
        <w:t>ia e durante v</w:t>
      </w:r>
      <w:r w:rsidRPr="008B3549">
        <w:rPr>
          <w:rFonts w:ascii="Bookman Old Style" w:hAnsi="Bookman Old Style" w:cs="Times New Roman"/>
          <w:sz w:val="26"/>
          <w:szCs w:val="26"/>
        </w:rPr>
        <w:t>á</w:t>
      </w:r>
      <w:r w:rsidRPr="008B3549">
        <w:rPr>
          <w:rFonts w:ascii="Bookman Old Style" w:hAnsi="Bookman Old Style"/>
          <w:sz w:val="26"/>
          <w:szCs w:val="26"/>
        </w:rPr>
        <w:t>rios dias rogaram-lhe que removesse aqueles estandar</w:t>
      </w:r>
      <w:r w:rsidRPr="008B3549">
        <w:rPr>
          <w:rFonts w:ascii="Bookman Old Style" w:hAnsi="Bookman Old Style"/>
          <w:sz w:val="26"/>
          <w:szCs w:val="26"/>
        </w:rPr>
        <w:softHyphen/>
        <w:t>tes. Ele negou o pedido, dizendo que n</w:t>
      </w:r>
      <w:r w:rsidRPr="008B3549">
        <w:rPr>
          <w:rFonts w:ascii="Bookman Old Style" w:hAnsi="Bookman Old Style" w:cs="Times New Roman"/>
          <w:sz w:val="26"/>
          <w:szCs w:val="26"/>
        </w:rPr>
        <w:t>ã</w:t>
      </w:r>
      <w:r w:rsidRPr="008B3549">
        <w:rPr>
          <w:rFonts w:ascii="Bookman Old Style" w:hAnsi="Bookman Old Style"/>
          <w:sz w:val="26"/>
          <w:szCs w:val="26"/>
        </w:rPr>
        <w:t>o o poderia fazer sem ofender o impera</w:t>
      </w:r>
      <w:r w:rsidRPr="008B3549">
        <w:rPr>
          <w:rFonts w:ascii="Bookman Old Style" w:hAnsi="Bookman Old Style"/>
          <w:sz w:val="26"/>
          <w:szCs w:val="26"/>
        </w:rPr>
        <w:softHyphen/>
        <w:t>dor. Mas como eles continuavam a insistir, ordenou aos seus soldados, no s</w:t>
      </w:r>
      <w:r w:rsidRPr="008B3549">
        <w:rPr>
          <w:rFonts w:ascii="Bookman Old Style" w:hAnsi="Bookman Old Style" w:cs="Times New Roman"/>
          <w:sz w:val="26"/>
          <w:szCs w:val="26"/>
        </w:rPr>
        <w:t>é</w:t>
      </w:r>
      <w:r w:rsidRPr="008B3549">
        <w:rPr>
          <w:rFonts w:ascii="Bookman Old Style" w:hAnsi="Bookman Old Style"/>
          <w:sz w:val="26"/>
          <w:szCs w:val="26"/>
        </w:rPr>
        <w:t>timo dia, que secretamente se conservassem em armas e subiu em seguida ao tribunal que mandara erguer de prop</w:t>
      </w:r>
      <w:r w:rsidRPr="008B3549">
        <w:rPr>
          <w:rFonts w:ascii="Bookman Old Style" w:hAnsi="Bookman Old Style" w:cs="Times New Roman"/>
          <w:sz w:val="26"/>
          <w:szCs w:val="26"/>
        </w:rPr>
        <w:t>ó</w:t>
      </w:r>
      <w:r w:rsidRPr="008B3549">
        <w:rPr>
          <w:rFonts w:ascii="Bookman Old Style" w:hAnsi="Bookman Old Style"/>
          <w:sz w:val="26"/>
          <w:szCs w:val="26"/>
        </w:rPr>
        <w:t>sito no local dos exerc</w:t>
      </w:r>
      <w:r w:rsidRPr="008B3549">
        <w:rPr>
          <w:rFonts w:ascii="Bookman Old Style" w:hAnsi="Bookman Old Style" w:cs="Times New Roman"/>
          <w:sz w:val="26"/>
          <w:szCs w:val="26"/>
        </w:rPr>
        <w:t>í</w:t>
      </w:r>
      <w:r w:rsidRPr="008B3549">
        <w:rPr>
          <w:rFonts w:ascii="Bookman Old Style" w:hAnsi="Bookman Old Style"/>
          <w:sz w:val="26"/>
          <w:szCs w:val="26"/>
        </w:rPr>
        <w:t>cios p</w:t>
      </w:r>
      <w:r w:rsidRPr="008B3549">
        <w:rPr>
          <w:rFonts w:ascii="Bookman Old Style" w:hAnsi="Bookman Old Style" w:cs="Times New Roman"/>
          <w:sz w:val="26"/>
          <w:szCs w:val="26"/>
        </w:rPr>
        <w:t>ú</w:t>
      </w:r>
      <w:r w:rsidRPr="008B3549">
        <w:rPr>
          <w:rFonts w:ascii="Bookman Old Style" w:hAnsi="Bookman Old Style"/>
          <w:sz w:val="26"/>
          <w:szCs w:val="26"/>
        </w:rPr>
        <w:t>blicos, porque era o lugar mais apropriado para escond</w:t>
      </w:r>
      <w:r w:rsidRPr="008B3549">
        <w:rPr>
          <w:rFonts w:ascii="Bookman Old Style" w:hAnsi="Bookman Old Style" w:cs="Times New Roman"/>
          <w:sz w:val="26"/>
          <w:szCs w:val="26"/>
        </w:rPr>
        <w:t>ê</w:t>
      </w:r>
      <w:r w:rsidRPr="008B3549">
        <w:rPr>
          <w:rFonts w:ascii="Bookman Old Style" w:hAnsi="Bookman Old Style"/>
          <w:sz w:val="26"/>
          <w:szCs w:val="26"/>
        </w:rPr>
        <w:t>-los.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judeus, por</w:t>
      </w:r>
      <w:r w:rsidRPr="008B3549">
        <w:rPr>
          <w:rFonts w:ascii="Bookman Old Style" w:hAnsi="Bookman Old Style" w:cs="Times New Roman"/>
          <w:sz w:val="26"/>
          <w:szCs w:val="26"/>
        </w:rPr>
        <w:t>é</w:t>
      </w:r>
      <w:r w:rsidRPr="008B3549">
        <w:rPr>
          <w:rFonts w:ascii="Bookman Old Style" w:hAnsi="Bookman Old Style"/>
          <w:sz w:val="26"/>
          <w:szCs w:val="26"/>
        </w:rPr>
        <w:t>m, insistiam no pedido. Ele ent</w:t>
      </w:r>
      <w:r w:rsidRPr="008B3549">
        <w:rPr>
          <w:rFonts w:ascii="Bookman Old Style" w:hAnsi="Bookman Old Style" w:cs="Times New Roman"/>
          <w:sz w:val="26"/>
          <w:szCs w:val="26"/>
        </w:rPr>
        <w:t>ã</w:t>
      </w:r>
      <w:r w:rsidRPr="008B3549">
        <w:rPr>
          <w:rFonts w:ascii="Bookman Old Style" w:hAnsi="Bookman Old Style"/>
          <w:sz w:val="26"/>
          <w:szCs w:val="26"/>
        </w:rPr>
        <w:t>o deu o sinal aos soldados,</w:t>
      </w:r>
      <w:r>
        <w:rPr>
          <w:rFonts w:ascii="Bookman Old Style" w:hAnsi="Bookman Old Style"/>
          <w:sz w:val="26"/>
          <w:szCs w:val="26"/>
        </w:rPr>
        <w:t xml:space="preserve"> </w:t>
      </w:r>
      <w:r w:rsidRPr="008B3549">
        <w:rPr>
          <w:rFonts w:ascii="Bookman Old Style" w:hAnsi="Bookman Old Style"/>
          <w:sz w:val="26"/>
          <w:szCs w:val="26"/>
        </w:rPr>
        <w:t>que os envolveram imediatamente por todos os lados, e amea</w:t>
      </w:r>
      <w:r w:rsidRPr="008B3549">
        <w:rPr>
          <w:rFonts w:ascii="Bookman Old Style" w:hAnsi="Bookman Old Style" w:cs="Times New Roman"/>
          <w:sz w:val="26"/>
          <w:szCs w:val="26"/>
        </w:rPr>
        <w:t>ç</w:t>
      </w:r>
      <w:r w:rsidRPr="008B3549">
        <w:rPr>
          <w:rFonts w:ascii="Bookman Old Style" w:hAnsi="Bookman Old Style"/>
          <w:sz w:val="26"/>
          <w:szCs w:val="26"/>
        </w:rPr>
        <w:t>ou mandar mat</w:t>
      </w:r>
      <w:r w:rsidRPr="008B3549">
        <w:rPr>
          <w:rFonts w:ascii="Bookman Old Style" w:hAnsi="Bookman Old Style" w:cs="Times New Roman"/>
          <w:sz w:val="26"/>
          <w:szCs w:val="26"/>
        </w:rPr>
        <w:t>á</w:t>
      </w:r>
      <w:r w:rsidRPr="008B3549">
        <w:rPr>
          <w:rFonts w:ascii="Bookman Old Style" w:hAnsi="Bookman Old Style"/>
          <w:sz w:val="26"/>
          <w:szCs w:val="26"/>
        </w:rPr>
        <w:t>-los se continuassem a insistir e n</w:t>
      </w:r>
      <w:r w:rsidRPr="008B3549">
        <w:rPr>
          <w:rFonts w:ascii="Bookman Old Style" w:hAnsi="Bookman Old Style" w:cs="Times New Roman"/>
          <w:sz w:val="26"/>
          <w:szCs w:val="26"/>
        </w:rPr>
        <w:t>ã</w:t>
      </w:r>
      <w:r w:rsidRPr="008B3549">
        <w:rPr>
          <w:rFonts w:ascii="Bookman Old Style" w:hAnsi="Bookman Old Style"/>
          <w:sz w:val="26"/>
          <w:szCs w:val="26"/>
        </w:rPr>
        <w:t>o voltassem logo cada qual para a sua casa. A essas palavras, eles lan</w:t>
      </w:r>
      <w:r w:rsidRPr="008B3549">
        <w:rPr>
          <w:rFonts w:ascii="Bookman Old Style" w:hAnsi="Bookman Old Style" w:cs="Times New Roman"/>
          <w:sz w:val="26"/>
          <w:szCs w:val="26"/>
        </w:rPr>
        <w:t>ç</w:t>
      </w:r>
      <w:r w:rsidRPr="008B3549">
        <w:rPr>
          <w:rFonts w:ascii="Bookman Old Style" w:hAnsi="Bookman Old Style"/>
          <w:sz w:val="26"/>
          <w:szCs w:val="26"/>
        </w:rPr>
        <w:t>aram-se todos por terra e apresentaram-lhe a garganta descoberta, para mostrar que a observ</w:t>
      </w:r>
      <w:r w:rsidRPr="008B3549">
        <w:rPr>
          <w:rFonts w:ascii="Bookman Old Style" w:hAnsi="Bookman Old Style" w:cs="Times New Roman"/>
          <w:sz w:val="26"/>
          <w:szCs w:val="26"/>
        </w:rPr>
        <w:t>â</w:t>
      </w:r>
      <w:r w:rsidRPr="008B3549">
        <w:rPr>
          <w:rFonts w:ascii="Bookman Old Style" w:hAnsi="Bookman Old Style"/>
          <w:sz w:val="26"/>
          <w:szCs w:val="26"/>
        </w:rPr>
        <w:t>ncia de suas leis lhes era muito mais cara que a pr</w:t>
      </w:r>
      <w:r w:rsidRPr="008B3549">
        <w:rPr>
          <w:rFonts w:ascii="Bookman Old Style" w:hAnsi="Bookman Old Style" w:cs="Times New Roman"/>
          <w:sz w:val="26"/>
          <w:szCs w:val="26"/>
        </w:rPr>
        <w:t>ó</w:t>
      </w:r>
      <w:r w:rsidRPr="008B3549">
        <w:rPr>
          <w:rFonts w:ascii="Bookman Old Style" w:hAnsi="Bookman Old Style"/>
          <w:sz w:val="26"/>
          <w:szCs w:val="26"/>
        </w:rPr>
        <w:t>pria vida. Aquela const</w:t>
      </w:r>
      <w:r w:rsidRPr="008B3549">
        <w:rPr>
          <w:rFonts w:ascii="Bookman Old Style" w:hAnsi="Bookman Old Style" w:cs="Times New Roman"/>
          <w:sz w:val="26"/>
          <w:szCs w:val="26"/>
        </w:rPr>
        <w:t>â</w:t>
      </w:r>
      <w:r w:rsidRPr="008B3549">
        <w:rPr>
          <w:rFonts w:ascii="Bookman Old Style" w:hAnsi="Bookman Old Style"/>
          <w:sz w:val="26"/>
          <w:szCs w:val="26"/>
        </w:rPr>
        <w:t>ncia e zelo t</w:t>
      </w:r>
      <w:r w:rsidRPr="008B3549">
        <w:rPr>
          <w:rFonts w:ascii="Bookman Old Style" w:hAnsi="Bookman Old Style" w:cs="Times New Roman"/>
          <w:sz w:val="26"/>
          <w:szCs w:val="26"/>
        </w:rPr>
        <w:t>ã</w:t>
      </w:r>
      <w:r w:rsidRPr="008B3549">
        <w:rPr>
          <w:rFonts w:ascii="Bookman Old Style" w:hAnsi="Bookman Old Style"/>
          <w:sz w:val="26"/>
          <w:szCs w:val="26"/>
        </w:rPr>
        <w:t>o ardentes pela religi</w:t>
      </w:r>
      <w:r w:rsidRPr="008B3549">
        <w:rPr>
          <w:rFonts w:ascii="Bookman Old Style" w:hAnsi="Bookman Old Style" w:cs="Times New Roman"/>
          <w:sz w:val="26"/>
          <w:szCs w:val="26"/>
        </w:rPr>
        <w:t>ã</w:t>
      </w:r>
      <w:r w:rsidRPr="008B3549">
        <w:rPr>
          <w:rFonts w:ascii="Bookman Old Style" w:hAnsi="Bookman Old Style"/>
          <w:sz w:val="26"/>
          <w:szCs w:val="26"/>
        </w:rPr>
        <w:t>o causou tanto assombro a Pilatos que ele ordenou que se levassem os estandarte de Jeru</w:t>
      </w:r>
      <w:r w:rsidRPr="008B3549">
        <w:rPr>
          <w:rFonts w:ascii="Bookman Old Style" w:hAnsi="Bookman Old Style"/>
          <w:sz w:val="26"/>
          <w:szCs w:val="26"/>
        </w:rPr>
        <w:softHyphen/>
        <w:t>sal</w:t>
      </w:r>
      <w:r w:rsidRPr="008B3549">
        <w:rPr>
          <w:rFonts w:ascii="Bookman Old Style" w:hAnsi="Bookman Old Style" w:cs="Times New Roman"/>
          <w:sz w:val="26"/>
          <w:szCs w:val="26"/>
        </w:rPr>
        <w:t>é</w:t>
      </w:r>
      <w:r w:rsidRPr="008B3549">
        <w:rPr>
          <w:rFonts w:ascii="Bookman Old Style" w:hAnsi="Bookman Old Style"/>
          <w:sz w:val="26"/>
          <w:szCs w:val="26"/>
        </w:rPr>
        <w:t>m para Cesar</w:t>
      </w:r>
      <w:r w:rsidRPr="008B3549">
        <w:rPr>
          <w:rFonts w:ascii="Bookman Old Style" w:hAnsi="Bookman Old Style" w:cs="Times New Roman"/>
          <w:sz w:val="26"/>
          <w:szCs w:val="26"/>
        </w:rPr>
        <w:t>é</w:t>
      </w:r>
      <w:r w:rsidRPr="008B3549">
        <w:rPr>
          <w:rFonts w:ascii="Bookman Old Style" w:hAnsi="Bookman Old Style"/>
          <w:sz w:val="26"/>
          <w:szCs w:val="26"/>
        </w:rPr>
        <w:t>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771.  Em seguida, Pilatos tentou retirar dinheiro do tesouro sagrado para fazer vir a Jerusal</w:t>
      </w:r>
      <w:r w:rsidRPr="008B3549">
        <w:rPr>
          <w:rFonts w:ascii="Bookman Old Style" w:hAnsi="Bookman Old Style" w:cs="Times New Roman"/>
          <w:sz w:val="26"/>
          <w:szCs w:val="26"/>
        </w:rPr>
        <w:t>é</w:t>
      </w:r>
      <w:r w:rsidRPr="008B3549">
        <w:rPr>
          <w:rFonts w:ascii="Bookman Old Style" w:hAnsi="Bookman Old Style"/>
          <w:sz w:val="26"/>
          <w:szCs w:val="26"/>
        </w:rPr>
        <w:t xml:space="preserve">m, pelos aquedutos, a </w:t>
      </w:r>
      <w:r w:rsidRPr="008B3549">
        <w:rPr>
          <w:rFonts w:ascii="Bookman Old Style" w:hAnsi="Bookman Old Style" w:cs="Times New Roman"/>
          <w:sz w:val="26"/>
          <w:szCs w:val="26"/>
        </w:rPr>
        <w:t>á</w:t>
      </w:r>
      <w:r w:rsidRPr="008B3549">
        <w:rPr>
          <w:rFonts w:ascii="Bookman Old Style" w:hAnsi="Bookman Old Style"/>
          <w:sz w:val="26"/>
          <w:szCs w:val="26"/>
        </w:rPr>
        <w:t>gua cujas nascentes distavam uns duzentos est</w:t>
      </w:r>
      <w:r w:rsidRPr="008B3549">
        <w:rPr>
          <w:rFonts w:ascii="Bookman Old Style" w:hAnsi="Bookman Old Style" w:cs="Times New Roman"/>
          <w:sz w:val="26"/>
          <w:szCs w:val="26"/>
        </w:rPr>
        <w:t>á</w:t>
      </w:r>
      <w:r w:rsidRPr="008B3549">
        <w:rPr>
          <w:rFonts w:ascii="Bookman Old Style" w:hAnsi="Bookman Old Style"/>
          <w:sz w:val="26"/>
          <w:szCs w:val="26"/>
        </w:rPr>
        <w:t>dios. O povo ficou de tal modo revoltado que veio em grupos numerosos queixar-se e rogar-lhe que n</w:t>
      </w:r>
      <w:r w:rsidRPr="008B3549">
        <w:rPr>
          <w:rFonts w:ascii="Bookman Old Style" w:hAnsi="Bookman Old Style" w:cs="Times New Roman"/>
          <w:sz w:val="26"/>
          <w:szCs w:val="26"/>
        </w:rPr>
        <w:t>ã</w:t>
      </w:r>
      <w:r w:rsidRPr="008B3549">
        <w:rPr>
          <w:rFonts w:ascii="Bookman Old Style" w:hAnsi="Bookman Old Style"/>
          <w:sz w:val="26"/>
          <w:szCs w:val="26"/>
        </w:rPr>
        <w:t>o continuasse aquele projeto. E, como acontece ordinariamente no meio de uma popula</w:t>
      </w:r>
      <w:r w:rsidRPr="008B3549">
        <w:rPr>
          <w:rFonts w:ascii="Bookman Old Style" w:hAnsi="Bookman Old Style" w:cs="Times New Roman"/>
          <w:sz w:val="26"/>
          <w:szCs w:val="26"/>
        </w:rPr>
        <w:t>çã</w:t>
      </w:r>
      <w:r w:rsidRPr="008B3549">
        <w:rPr>
          <w:rFonts w:ascii="Bookman Old Style" w:hAnsi="Bookman Old Style"/>
          <w:sz w:val="26"/>
          <w:szCs w:val="26"/>
        </w:rPr>
        <w:t>o exaltada, alguns chegaram de dizer-lhe palavras injuriosas. Ele ordenou ent</w:t>
      </w:r>
      <w:r w:rsidRPr="008B3549">
        <w:rPr>
          <w:rFonts w:ascii="Bookman Old Style" w:hAnsi="Bookman Old Style" w:cs="Times New Roman"/>
          <w:sz w:val="26"/>
          <w:szCs w:val="26"/>
        </w:rPr>
        <w:t>ã</w:t>
      </w:r>
      <w:r w:rsidRPr="008B3549">
        <w:rPr>
          <w:rFonts w:ascii="Bookman Old Style" w:hAnsi="Bookman Old Style"/>
          <w:sz w:val="26"/>
          <w:szCs w:val="26"/>
        </w:rPr>
        <w:t>o aos soldados que escondessem cacetes debaixo da t</w:t>
      </w:r>
      <w:r w:rsidRPr="008B3549">
        <w:rPr>
          <w:rFonts w:ascii="Bookman Old Style" w:hAnsi="Bookman Old Style" w:cs="Times New Roman"/>
          <w:sz w:val="26"/>
          <w:szCs w:val="26"/>
        </w:rPr>
        <w:t>ú</w:t>
      </w:r>
      <w:r w:rsidRPr="008B3549">
        <w:rPr>
          <w:rFonts w:ascii="Bookman Old Style" w:hAnsi="Bookman Old Style"/>
          <w:sz w:val="26"/>
          <w:szCs w:val="26"/>
        </w:rPr>
        <w:t>nica e rodeassem a multid</w:t>
      </w:r>
      <w:r w:rsidRPr="008B3549">
        <w:rPr>
          <w:rFonts w:ascii="Bookman Old Style" w:hAnsi="Bookman Old Style" w:cs="Times New Roman"/>
          <w:sz w:val="26"/>
          <w:szCs w:val="26"/>
        </w:rPr>
        <w:t>ã</w:t>
      </w:r>
      <w:r w:rsidRPr="008B3549">
        <w:rPr>
          <w:rFonts w:ascii="Bookman Old Style" w:hAnsi="Bookman Old Style"/>
          <w:sz w:val="26"/>
          <w:szCs w:val="26"/>
        </w:rPr>
        <w:t>o. Quando recome</w:t>
      </w:r>
      <w:r w:rsidRPr="008B3549">
        <w:rPr>
          <w:rFonts w:ascii="Bookman Old Style" w:hAnsi="Bookman Old Style" w:cs="Times New Roman"/>
          <w:sz w:val="26"/>
          <w:szCs w:val="26"/>
        </w:rPr>
        <w:t>ç</w:t>
      </w:r>
      <w:r w:rsidRPr="008B3549">
        <w:rPr>
          <w:rFonts w:ascii="Bookman Old Style" w:hAnsi="Bookman Old Style"/>
          <w:sz w:val="26"/>
          <w:szCs w:val="26"/>
        </w:rPr>
        <w:t>aram as inj</w:t>
      </w:r>
      <w:r w:rsidRPr="008B3549">
        <w:rPr>
          <w:rFonts w:ascii="Bookman Old Style" w:hAnsi="Bookman Old Style" w:cs="Times New Roman"/>
          <w:sz w:val="26"/>
          <w:szCs w:val="26"/>
        </w:rPr>
        <w:t>ú</w:t>
      </w:r>
      <w:r w:rsidRPr="008B3549">
        <w:rPr>
          <w:rFonts w:ascii="Bookman Old Style" w:hAnsi="Bookman Old Style"/>
          <w:sz w:val="26"/>
          <w:szCs w:val="26"/>
        </w:rPr>
        <w:t>rias, sinalizou aos soldados para que executassem o que havia determinado. Eles n</w:t>
      </w:r>
      <w:r w:rsidRPr="008B3549">
        <w:rPr>
          <w:rFonts w:ascii="Bookman Old Style" w:hAnsi="Bookman Old Style" w:cs="Times New Roman"/>
          <w:sz w:val="26"/>
          <w:szCs w:val="26"/>
        </w:rPr>
        <w:t>ã</w:t>
      </w:r>
      <w:r w:rsidRPr="008B3549">
        <w:rPr>
          <w:rFonts w:ascii="Bookman Old Style" w:hAnsi="Bookman Old Style"/>
          <w:sz w:val="26"/>
          <w:szCs w:val="26"/>
        </w:rPr>
        <w:t>o somente obedeceram, como fizeram mais do que ele desejava, pois espancaram tanto os sediciosos quanto os indiferentes. Os judeus n</w:t>
      </w:r>
      <w:r w:rsidRPr="008B3549">
        <w:rPr>
          <w:rFonts w:ascii="Bookman Old Style" w:hAnsi="Bookman Old Style" w:cs="Times New Roman"/>
          <w:sz w:val="26"/>
          <w:szCs w:val="26"/>
        </w:rPr>
        <w:t>ã</w:t>
      </w:r>
      <w:r w:rsidRPr="008B3549">
        <w:rPr>
          <w:rFonts w:ascii="Bookman Old Style" w:hAnsi="Bookman Old Style"/>
          <w:sz w:val="26"/>
          <w:szCs w:val="26"/>
        </w:rPr>
        <w:t>o estavam armados, e por isso muitos morreram e v</w:t>
      </w:r>
      <w:r w:rsidRPr="008B3549">
        <w:rPr>
          <w:rFonts w:ascii="Bookman Old Style" w:hAnsi="Bookman Old Style" w:cs="Times New Roman"/>
          <w:sz w:val="26"/>
          <w:szCs w:val="26"/>
        </w:rPr>
        <w:t>á</w:t>
      </w:r>
      <w:r w:rsidRPr="008B3549">
        <w:rPr>
          <w:rFonts w:ascii="Bookman Old Style" w:hAnsi="Bookman Old Style"/>
          <w:sz w:val="26"/>
          <w:szCs w:val="26"/>
        </w:rPr>
        <w:t>rios foram feridos. E a sedi</w:t>
      </w:r>
      <w:r w:rsidRPr="008B3549">
        <w:rPr>
          <w:rFonts w:ascii="Bookman Old Style" w:hAnsi="Bookman Old Style" w:cs="Times New Roman"/>
          <w:sz w:val="26"/>
          <w:szCs w:val="26"/>
        </w:rPr>
        <w:t>çã</w:t>
      </w:r>
      <w:r w:rsidRPr="008B3549">
        <w:rPr>
          <w:rFonts w:ascii="Bookman Old Style" w:hAnsi="Bookman Old Style"/>
          <w:sz w:val="26"/>
          <w:szCs w:val="26"/>
        </w:rPr>
        <w:t>o terminou.</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772.  Nesse mesmo tempo, apareceu JESUS, que era um homem s</w:t>
      </w:r>
      <w:r w:rsidRPr="008B3549">
        <w:rPr>
          <w:rFonts w:ascii="Bookman Old Style" w:hAnsi="Bookman Old Style" w:cs="Times New Roman"/>
          <w:sz w:val="26"/>
          <w:szCs w:val="26"/>
        </w:rPr>
        <w:t>á</w:t>
      </w:r>
      <w:r w:rsidRPr="008B3549">
        <w:rPr>
          <w:rFonts w:ascii="Bookman Old Style" w:hAnsi="Bookman Old Style"/>
          <w:sz w:val="26"/>
          <w:szCs w:val="26"/>
        </w:rPr>
        <w:t xml:space="preserve">bio, se </w:t>
      </w:r>
      <w:r w:rsidRPr="008B3549">
        <w:rPr>
          <w:rFonts w:ascii="Bookman Old Style" w:hAnsi="Bookman Old Style" w:cs="Times New Roman"/>
          <w:sz w:val="26"/>
          <w:szCs w:val="26"/>
        </w:rPr>
        <w:lastRenderedPageBreak/>
        <w:t xml:space="preserve">é </w:t>
      </w:r>
      <w:r w:rsidRPr="008B3549">
        <w:rPr>
          <w:rFonts w:ascii="Bookman Old Style" w:hAnsi="Bookman Old Style"/>
          <w:sz w:val="26"/>
          <w:szCs w:val="26"/>
        </w:rPr>
        <w:t>que podemos consider</w:t>
      </w:r>
      <w:r w:rsidRPr="008B3549">
        <w:rPr>
          <w:rFonts w:ascii="Bookman Old Style" w:hAnsi="Bookman Old Style" w:cs="Times New Roman"/>
          <w:sz w:val="26"/>
          <w:szCs w:val="26"/>
        </w:rPr>
        <w:t>á</w:t>
      </w:r>
      <w:r w:rsidRPr="008B3549">
        <w:rPr>
          <w:rFonts w:ascii="Bookman Old Style" w:hAnsi="Bookman Old Style"/>
          <w:sz w:val="26"/>
          <w:szCs w:val="26"/>
        </w:rPr>
        <w:t>-lo simplesmente um homem, t</w:t>
      </w:r>
      <w:r w:rsidRPr="008B3549">
        <w:rPr>
          <w:rFonts w:ascii="Bookman Old Style" w:hAnsi="Bookman Old Style" w:cs="Times New Roman"/>
          <w:sz w:val="26"/>
          <w:szCs w:val="26"/>
        </w:rPr>
        <w:t>ã</w:t>
      </w:r>
      <w:r w:rsidRPr="008B3549">
        <w:rPr>
          <w:rFonts w:ascii="Bookman Old Style" w:hAnsi="Bookman Old Style"/>
          <w:sz w:val="26"/>
          <w:szCs w:val="26"/>
        </w:rPr>
        <w:t>o admir</w:t>
      </w:r>
      <w:r w:rsidRPr="008B3549">
        <w:rPr>
          <w:rFonts w:ascii="Bookman Old Style" w:hAnsi="Bookman Old Style" w:cs="Times New Roman"/>
          <w:sz w:val="26"/>
          <w:szCs w:val="26"/>
        </w:rPr>
        <w:t>á</w:t>
      </w:r>
      <w:r w:rsidRPr="008B3549">
        <w:rPr>
          <w:rFonts w:ascii="Bookman Old Style" w:hAnsi="Bookman Old Style"/>
          <w:sz w:val="26"/>
          <w:szCs w:val="26"/>
        </w:rPr>
        <w:t>veis eram as suas obras. Ele ensinava os que tinham prazer em ser instru</w:t>
      </w:r>
      <w:r w:rsidRPr="008B3549">
        <w:rPr>
          <w:rFonts w:ascii="Bookman Old Style" w:hAnsi="Bookman Old Style" w:cs="Times New Roman"/>
          <w:sz w:val="26"/>
          <w:szCs w:val="26"/>
        </w:rPr>
        <w:t>í</w:t>
      </w:r>
      <w:r w:rsidRPr="008B3549">
        <w:rPr>
          <w:rFonts w:ascii="Bookman Old Style" w:hAnsi="Bookman Old Style"/>
          <w:sz w:val="26"/>
          <w:szCs w:val="26"/>
        </w:rPr>
        <w:t>dos na verdade e foi seguido n</w:t>
      </w:r>
      <w:r w:rsidRPr="008B3549">
        <w:rPr>
          <w:rFonts w:ascii="Bookman Old Style" w:hAnsi="Bookman Old Style" w:cs="Times New Roman"/>
          <w:sz w:val="26"/>
          <w:szCs w:val="26"/>
        </w:rPr>
        <w:t>ã</w:t>
      </w:r>
      <w:r w:rsidRPr="008B3549">
        <w:rPr>
          <w:rFonts w:ascii="Bookman Old Style" w:hAnsi="Bookman Old Style"/>
          <w:sz w:val="26"/>
          <w:szCs w:val="26"/>
        </w:rPr>
        <w:t>o somente por muito judeus, mas tamb</w:t>
      </w:r>
      <w:r w:rsidRPr="008B3549">
        <w:rPr>
          <w:rFonts w:ascii="Bookman Old Style" w:hAnsi="Bookman Old Style" w:cs="Times New Roman"/>
          <w:sz w:val="26"/>
          <w:szCs w:val="26"/>
        </w:rPr>
        <w:t>é</w:t>
      </w:r>
      <w:r w:rsidRPr="008B3549">
        <w:rPr>
          <w:rFonts w:ascii="Bookman Old Style" w:hAnsi="Bookman Old Style"/>
          <w:sz w:val="26"/>
          <w:szCs w:val="26"/>
        </w:rPr>
        <w:t>m por muitos gentios. Ele era o CRISTO. Os mais ilustres dentre os de nossa na</w:t>
      </w:r>
      <w:r w:rsidRPr="008B3549">
        <w:rPr>
          <w:rFonts w:ascii="Bookman Old Style" w:hAnsi="Bookman Old Style" w:cs="Times New Roman"/>
          <w:sz w:val="26"/>
          <w:szCs w:val="26"/>
        </w:rPr>
        <w:t>çã</w:t>
      </w:r>
      <w:r w:rsidRPr="008B3549">
        <w:rPr>
          <w:rFonts w:ascii="Bookman Old Style" w:hAnsi="Bookman Old Style"/>
          <w:sz w:val="26"/>
          <w:szCs w:val="26"/>
        </w:rPr>
        <w:t>o acusaram-no perante Pilatos, e este ordenou que o crucificassem. Os que o haviam amado durante a sua vida n</w:t>
      </w:r>
      <w:r w:rsidRPr="008B3549">
        <w:rPr>
          <w:rFonts w:ascii="Bookman Old Style" w:hAnsi="Bookman Old Style" w:cs="Times New Roman"/>
          <w:sz w:val="26"/>
          <w:szCs w:val="26"/>
        </w:rPr>
        <w:t>ã</w:t>
      </w:r>
      <w:r w:rsidRPr="008B3549">
        <w:rPr>
          <w:rFonts w:ascii="Bookman Old Style" w:hAnsi="Bookman Old Style"/>
          <w:sz w:val="26"/>
          <w:szCs w:val="26"/>
        </w:rPr>
        <w:t>o o abandonaram depois da morte. Ele lhes apareceu ressuscitado e vivo no terceiro dia, como os santos profetas haviam predito, dizendo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que ele faria muitos outros milagres. </w:t>
      </w:r>
      <w:r w:rsidRPr="008B3549">
        <w:rPr>
          <w:rFonts w:ascii="Bookman Old Style" w:hAnsi="Bookman Old Style" w:cs="Times New Roman"/>
          <w:sz w:val="26"/>
          <w:szCs w:val="26"/>
        </w:rPr>
        <w:t>É</w:t>
      </w:r>
      <w:r w:rsidRPr="008B3549">
        <w:rPr>
          <w:rFonts w:ascii="Bookman Old Style" w:hAnsi="Bookman Old Style"/>
          <w:sz w:val="26"/>
          <w:szCs w:val="26"/>
        </w:rPr>
        <w:t xml:space="preserve"> dele que os crist</w:t>
      </w:r>
      <w:r w:rsidRPr="008B3549">
        <w:rPr>
          <w:rFonts w:ascii="Bookman Old Style" w:hAnsi="Bookman Old Style" w:cs="Times New Roman"/>
          <w:sz w:val="26"/>
          <w:szCs w:val="26"/>
        </w:rPr>
        <w:t>ã</w:t>
      </w:r>
      <w:r w:rsidRPr="008B3549">
        <w:rPr>
          <w:rFonts w:ascii="Bookman Old Style" w:hAnsi="Bookman Old Style"/>
          <w:sz w:val="26"/>
          <w:szCs w:val="26"/>
        </w:rPr>
        <w:t>os, os quais vemos ainda hoje, tiraram o seu nome.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773.  Por esse mesmo tempo, aconteceu uma grande perturba</w:t>
      </w:r>
      <w:r w:rsidRPr="008B3549">
        <w:rPr>
          <w:rFonts w:ascii="Bookman Old Style" w:hAnsi="Bookman Old Style" w:cs="Times New Roman"/>
          <w:sz w:val="26"/>
          <w:szCs w:val="26"/>
        </w:rPr>
        <w:t>çã</w:t>
      </w:r>
      <w:r w:rsidRPr="008B3549">
        <w:rPr>
          <w:rFonts w:ascii="Bookman Old Style" w:hAnsi="Bookman Old Style"/>
          <w:sz w:val="26"/>
          <w:szCs w:val="26"/>
        </w:rPr>
        <w:t>o na Jud</w:t>
      </w:r>
      <w:r w:rsidRPr="008B3549">
        <w:rPr>
          <w:rFonts w:ascii="Bookman Old Style" w:hAnsi="Bookman Old Style" w:cs="Times New Roman"/>
          <w:sz w:val="26"/>
          <w:szCs w:val="26"/>
        </w:rPr>
        <w:t>é</w:t>
      </w:r>
      <w:r w:rsidRPr="008B3549">
        <w:rPr>
          <w:rFonts w:ascii="Bookman Old Style" w:hAnsi="Bookman Old Style"/>
          <w:sz w:val="26"/>
          <w:szCs w:val="26"/>
        </w:rPr>
        <w:t>ia e um horr</w:t>
      </w:r>
      <w:r w:rsidRPr="008B3549">
        <w:rPr>
          <w:rFonts w:ascii="Bookman Old Style" w:hAnsi="Bookman Old Style" w:cs="Times New Roman"/>
          <w:sz w:val="26"/>
          <w:szCs w:val="26"/>
        </w:rPr>
        <w:t>í</w:t>
      </w:r>
      <w:r w:rsidRPr="008B3549">
        <w:rPr>
          <w:rFonts w:ascii="Bookman Old Style" w:hAnsi="Bookman Old Style"/>
          <w:sz w:val="26"/>
          <w:szCs w:val="26"/>
        </w:rPr>
        <w:t>vel esc</w:t>
      </w:r>
      <w:r w:rsidRPr="008B3549">
        <w:rPr>
          <w:rFonts w:ascii="Bookman Old Style" w:hAnsi="Bookman Old Style" w:cs="Times New Roman"/>
          <w:sz w:val="26"/>
          <w:szCs w:val="26"/>
        </w:rPr>
        <w:t>â</w:t>
      </w:r>
      <w:r w:rsidRPr="008B3549">
        <w:rPr>
          <w:rFonts w:ascii="Bookman Old Style" w:hAnsi="Bookman Old Style"/>
          <w:sz w:val="26"/>
          <w:szCs w:val="26"/>
        </w:rPr>
        <w:t>ndalo em Roma, durante os sacrif</w:t>
      </w:r>
      <w:r w:rsidRPr="008B3549">
        <w:rPr>
          <w:rFonts w:ascii="Bookman Old Style" w:hAnsi="Bookman Old Style" w:cs="Times New Roman"/>
          <w:sz w:val="26"/>
          <w:szCs w:val="26"/>
        </w:rPr>
        <w:t>í</w:t>
      </w:r>
      <w:r w:rsidRPr="008B3549">
        <w:rPr>
          <w:rFonts w:ascii="Bookman Old Style" w:hAnsi="Bookman Old Style"/>
          <w:sz w:val="26"/>
          <w:szCs w:val="26"/>
        </w:rPr>
        <w:t xml:space="preserve">cios de </w:t>
      </w:r>
      <w:r w:rsidRPr="008B3549">
        <w:rPr>
          <w:rFonts w:ascii="Bookman Old Style" w:hAnsi="Bookman Old Style" w:cs="Times New Roman"/>
          <w:sz w:val="26"/>
          <w:szCs w:val="26"/>
        </w:rPr>
        <w:t>í</w:t>
      </w:r>
      <w:r w:rsidRPr="008B3549">
        <w:rPr>
          <w:rFonts w:ascii="Bookman Old Style" w:hAnsi="Bookman Old Style"/>
          <w:sz w:val="26"/>
          <w:szCs w:val="26"/>
        </w:rPr>
        <w:t>sis. Come</w:t>
      </w:r>
      <w:r w:rsidRPr="008B3549">
        <w:rPr>
          <w:rFonts w:ascii="Bookman Old Style" w:hAnsi="Bookman Old Style" w:cs="Times New Roman"/>
          <w:sz w:val="26"/>
          <w:szCs w:val="26"/>
        </w:rPr>
        <w:t>ç</w:t>
      </w:r>
      <w:r w:rsidRPr="008B3549">
        <w:rPr>
          <w:rFonts w:ascii="Bookman Old Style" w:hAnsi="Bookman Old Style"/>
          <w:sz w:val="26"/>
          <w:szCs w:val="26"/>
        </w:rPr>
        <w:t xml:space="preserve">arei a falar deste </w:t>
      </w:r>
      <w:r w:rsidRPr="008B3549">
        <w:rPr>
          <w:rFonts w:ascii="Bookman Old Style" w:hAnsi="Bookman Old Style" w:cs="Times New Roman"/>
          <w:sz w:val="26"/>
          <w:szCs w:val="26"/>
        </w:rPr>
        <w:t>ú</w:t>
      </w:r>
      <w:r w:rsidRPr="008B3549">
        <w:rPr>
          <w:rFonts w:ascii="Bookman Old Style" w:hAnsi="Bookman Old Style"/>
          <w:sz w:val="26"/>
          <w:szCs w:val="26"/>
        </w:rPr>
        <w:t>ltimo e depois passarei ao que se refere aos judeus.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Havia em Roma uma jovem senhora, de nome Paulina, que n</w:t>
      </w:r>
      <w:r w:rsidRPr="008B3549">
        <w:rPr>
          <w:rFonts w:ascii="Bookman Old Style" w:hAnsi="Bookman Old Style" w:cs="Times New Roman"/>
          <w:sz w:val="26"/>
          <w:szCs w:val="26"/>
        </w:rPr>
        <w:t>ã</w:t>
      </w:r>
      <w:r w:rsidRPr="008B3549">
        <w:rPr>
          <w:rFonts w:ascii="Bookman Old Style" w:hAnsi="Bookman Old Style"/>
          <w:sz w:val="26"/>
          <w:szCs w:val="26"/>
        </w:rPr>
        <w:t>o era menos ilustre por sua virtude que por seu nascimento e era t</w:t>
      </w:r>
      <w:r w:rsidRPr="008B3549">
        <w:rPr>
          <w:rFonts w:ascii="Bookman Old Style" w:hAnsi="Bookman Old Style" w:cs="Times New Roman"/>
          <w:sz w:val="26"/>
          <w:szCs w:val="26"/>
        </w:rPr>
        <w:t>ã</w:t>
      </w:r>
      <w:r w:rsidRPr="008B3549">
        <w:rPr>
          <w:rFonts w:ascii="Bookman Old Style" w:hAnsi="Bookman Old Style"/>
          <w:sz w:val="26"/>
          <w:szCs w:val="26"/>
        </w:rPr>
        <w:t>o bela quanto rica. Havia desposado Saturnino, a quem n</w:t>
      </w:r>
      <w:r w:rsidRPr="008B3549">
        <w:rPr>
          <w:rFonts w:ascii="Bookman Old Style" w:hAnsi="Bookman Old Style" w:cs="Times New Roman"/>
          <w:sz w:val="26"/>
          <w:szCs w:val="26"/>
        </w:rPr>
        <w:t>ã</w:t>
      </w:r>
      <w:r w:rsidRPr="008B3549">
        <w:rPr>
          <w:rFonts w:ascii="Bookman Old Style" w:hAnsi="Bookman Old Style"/>
          <w:sz w:val="26"/>
          <w:szCs w:val="26"/>
        </w:rPr>
        <w:t>o poder</w:t>
      </w:r>
      <w:r w:rsidRPr="008B3549">
        <w:rPr>
          <w:rFonts w:ascii="Bookman Old Style" w:hAnsi="Bookman Old Style" w:cs="Times New Roman"/>
          <w:sz w:val="26"/>
          <w:szCs w:val="26"/>
        </w:rPr>
        <w:t>í</w:t>
      </w:r>
      <w:r w:rsidRPr="008B3549">
        <w:rPr>
          <w:rFonts w:ascii="Bookman Old Style" w:hAnsi="Bookman Old Style"/>
          <w:sz w:val="26"/>
          <w:szCs w:val="26"/>
        </w:rPr>
        <w:t>amos louvar suficientemente, bastando dizer que era digno de ser o marido de semelhante mulher. D</w:t>
      </w:r>
      <w:r w:rsidRPr="008B3549">
        <w:rPr>
          <w:rFonts w:ascii="Bookman Old Style" w:hAnsi="Bookman Old Style" w:cs="Times New Roman"/>
          <w:sz w:val="26"/>
          <w:szCs w:val="26"/>
        </w:rPr>
        <w:t>é</w:t>
      </w:r>
      <w:r w:rsidRPr="008B3549">
        <w:rPr>
          <w:rFonts w:ascii="Bookman Old Style" w:hAnsi="Bookman Old Style"/>
          <w:sz w:val="26"/>
          <w:szCs w:val="26"/>
        </w:rPr>
        <w:t>cio Mundo, jovem</w:t>
      </w:r>
      <w:r>
        <w:rPr>
          <w:rFonts w:ascii="Bookman Old Style" w:hAnsi="Bookman Old Style"/>
          <w:sz w:val="26"/>
          <w:szCs w:val="26"/>
        </w:rPr>
        <w:t xml:space="preserve"> </w:t>
      </w:r>
      <w:r w:rsidRPr="008B3549">
        <w:rPr>
          <w:rFonts w:ascii="Bookman Old Style" w:hAnsi="Bookman Old Style"/>
          <w:sz w:val="26"/>
          <w:szCs w:val="26"/>
        </w:rPr>
        <w:t>que ocupava uma posi</w:t>
      </w:r>
      <w:r w:rsidRPr="008B3549">
        <w:rPr>
          <w:rFonts w:ascii="Bookman Old Style" w:hAnsi="Bookman Old Style" w:cs="Times New Roman"/>
          <w:sz w:val="26"/>
          <w:szCs w:val="26"/>
        </w:rPr>
        <w:t>çã</w:t>
      </w:r>
      <w:r w:rsidRPr="008B3549">
        <w:rPr>
          <w:rFonts w:ascii="Bookman Old Style" w:hAnsi="Bookman Old Style"/>
          <w:sz w:val="26"/>
          <w:szCs w:val="26"/>
        </w:rPr>
        <w:t>o muito elevada na ordem dos cavaleiros, concebeu por ela o amor mais ardente que se possa imaginar. E, como ela era de tal virtude que n</w:t>
      </w:r>
      <w:r w:rsidRPr="008B3549">
        <w:rPr>
          <w:rFonts w:ascii="Bookman Old Style" w:hAnsi="Bookman Old Style" w:cs="Times New Roman"/>
          <w:sz w:val="26"/>
          <w:szCs w:val="26"/>
        </w:rPr>
        <w:t>ã</w:t>
      </w:r>
      <w:r w:rsidRPr="008B3549">
        <w:rPr>
          <w:rFonts w:ascii="Bookman Old Style" w:hAnsi="Bookman Old Style"/>
          <w:sz w:val="26"/>
          <w:szCs w:val="26"/>
        </w:rPr>
        <w:t>o se deixava conquistar por presentes, a impossibilidade de obter o seu desejo aumentou-lhe ainda mais a paix</w:t>
      </w:r>
      <w:r w:rsidRPr="008B3549">
        <w:rPr>
          <w:rFonts w:ascii="Bookman Old Style" w:hAnsi="Bookman Old Style" w:cs="Times New Roman"/>
          <w:sz w:val="26"/>
          <w:szCs w:val="26"/>
        </w:rPr>
        <w:t>ã</w:t>
      </w:r>
      <w:r w:rsidRPr="008B3549">
        <w:rPr>
          <w:rFonts w:ascii="Bookman Old Style" w:hAnsi="Bookman Old Style"/>
          <w:sz w:val="26"/>
          <w:szCs w:val="26"/>
        </w:rPr>
        <w:t>o. Ele chegou a oferecer-lhe duzentas mil dracmas por uma noite, por</w:t>
      </w:r>
      <w:r w:rsidRPr="008B3549">
        <w:rPr>
          <w:rFonts w:ascii="Bookman Old Style" w:hAnsi="Bookman Old Style" w:cs="Times New Roman"/>
          <w:sz w:val="26"/>
          <w:szCs w:val="26"/>
        </w:rPr>
        <w:t>é</w:t>
      </w:r>
      <w:r w:rsidRPr="008B3549">
        <w:rPr>
          <w:rFonts w:ascii="Bookman Old Style" w:hAnsi="Bookman Old Style"/>
          <w:sz w:val="26"/>
          <w:szCs w:val="26"/>
        </w:rPr>
        <w:t>m ela rejeitou a proposta com desprezo.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vida tornou-se t</w:t>
      </w:r>
      <w:r w:rsidRPr="008B3549">
        <w:rPr>
          <w:rFonts w:ascii="Bookman Old Style" w:hAnsi="Bookman Old Style" w:cs="Times New Roman"/>
          <w:sz w:val="26"/>
          <w:szCs w:val="26"/>
        </w:rPr>
        <w:t>ã</w:t>
      </w:r>
      <w:r w:rsidRPr="008B3549">
        <w:rPr>
          <w:rFonts w:ascii="Bookman Old Style" w:hAnsi="Bookman Old Style"/>
          <w:sz w:val="26"/>
          <w:szCs w:val="26"/>
        </w:rPr>
        <w:t>o insuport</w:t>
      </w:r>
      <w:r w:rsidRPr="008B3549">
        <w:rPr>
          <w:rFonts w:ascii="Bookman Old Style" w:hAnsi="Bookman Old Style" w:cs="Times New Roman"/>
          <w:sz w:val="26"/>
          <w:szCs w:val="26"/>
        </w:rPr>
        <w:t>á</w:t>
      </w:r>
      <w:r w:rsidRPr="008B3549">
        <w:rPr>
          <w:rFonts w:ascii="Bookman Old Style" w:hAnsi="Bookman Old Style"/>
          <w:sz w:val="26"/>
          <w:szCs w:val="26"/>
        </w:rPr>
        <w:t>vel para Mundo que ele resolveu matar-se pela fome. No entanto, uma das libertas de seu pai, chamada Id</w:t>
      </w:r>
      <w:r w:rsidRPr="008B3549">
        <w:rPr>
          <w:rFonts w:ascii="Bookman Old Style" w:hAnsi="Bookman Old Style" w:cs="Times New Roman"/>
          <w:sz w:val="26"/>
          <w:szCs w:val="26"/>
        </w:rPr>
        <w:t>é</w:t>
      </w:r>
      <w:r w:rsidRPr="008B3549">
        <w:rPr>
          <w:rFonts w:ascii="Bookman Old Style" w:hAnsi="Bookman Old Style"/>
          <w:sz w:val="26"/>
          <w:szCs w:val="26"/>
        </w:rPr>
        <w:t>, que era muito h</w:t>
      </w:r>
      <w:r w:rsidRPr="008B3549">
        <w:rPr>
          <w:rFonts w:ascii="Bookman Old Style" w:hAnsi="Bookman Old Style" w:cs="Times New Roman"/>
          <w:sz w:val="26"/>
          <w:szCs w:val="26"/>
        </w:rPr>
        <w:t>á</w:t>
      </w:r>
      <w:r w:rsidRPr="008B3549">
        <w:rPr>
          <w:rFonts w:ascii="Bookman Old Style" w:hAnsi="Bookman Old Style"/>
          <w:sz w:val="26"/>
          <w:szCs w:val="26"/>
        </w:rPr>
        <w:t>bil em determinadas coisas, as quais conv</w:t>
      </w:r>
      <w:r w:rsidRPr="008B3549">
        <w:rPr>
          <w:rFonts w:ascii="Bookman Old Style" w:hAnsi="Bookman Old Style" w:cs="Times New Roman"/>
          <w:sz w:val="26"/>
          <w:szCs w:val="26"/>
        </w:rPr>
        <w:t>é</w:t>
      </w:r>
      <w:r w:rsidRPr="008B3549">
        <w:rPr>
          <w:rFonts w:ascii="Bookman Old Style" w:hAnsi="Bookman Old Style"/>
          <w:sz w:val="26"/>
          <w:szCs w:val="26"/>
        </w:rPr>
        <w:t>m mais ignorar que saber, procurou-o para dizer-lhe que n</w:t>
      </w:r>
      <w:r w:rsidRPr="008B3549">
        <w:rPr>
          <w:rFonts w:ascii="Bookman Old Style" w:hAnsi="Bookman Old Style" w:cs="Times New Roman"/>
          <w:sz w:val="26"/>
          <w:szCs w:val="26"/>
        </w:rPr>
        <w:t>ã</w:t>
      </w:r>
      <w:r w:rsidRPr="008B3549">
        <w:rPr>
          <w:rFonts w:ascii="Bookman Old Style" w:hAnsi="Bookman Old Style"/>
          <w:sz w:val="26"/>
          <w:szCs w:val="26"/>
        </w:rPr>
        <w:t>o perdesse a esperan</w:t>
      </w:r>
      <w:r w:rsidRPr="008B3549">
        <w:rPr>
          <w:rFonts w:ascii="Bookman Old Style" w:hAnsi="Bookman Old Style" w:cs="Times New Roman"/>
          <w:sz w:val="26"/>
          <w:szCs w:val="26"/>
        </w:rPr>
        <w:t>ç</w:t>
      </w:r>
      <w:r w:rsidRPr="008B3549">
        <w:rPr>
          <w:rFonts w:ascii="Bookman Old Style" w:hAnsi="Bookman Old Style"/>
          <w:sz w:val="26"/>
          <w:szCs w:val="26"/>
        </w:rPr>
        <w:t>a. Ela prometeu obter o que ele dese</w:t>
      </w:r>
      <w:r w:rsidRPr="008B3549">
        <w:rPr>
          <w:rFonts w:ascii="Bookman Old Style" w:hAnsi="Bookman Old Style"/>
          <w:sz w:val="26"/>
          <w:szCs w:val="26"/>
        </w:rPr>
        <w:softHyphen/>
        <w:t>java, sem que lhe custasse mais de cinq</w:t>
      </w:r>
      <w:r w:rsidRPr="008B3549">
        <w:rPr>
          <w:rFonts w:ascii="Bookman Old Style" w:hAnsi="Bookman Old Style" w:cs="Times New Roman"/>
          <w:sz w:val="26"/>
          <w:szCs w:val="26"/>
        </w:rPr>
        <w:t>ü</w:t>
      </w:r>
      <w:r w:rsidRPr="008B3549">
        <w:rPr>
          <w:rFonts w:ascii="Bookman Old Style" w:hAnsi="Bookman Old Style"/>
          <w:sz w:val="26"/>
          <w:szCs w:val="26"/>
        </w:rPr>
        <w:t>enta mil dracmas. Tal proposta fez Mun</w:t>
      </w:r>
      <w:r w:rsidRPr="008B3549">
        <w:rPr>
          <w:rFonts w:ascii="Bookman Old Style" w:hAnsi="Bookman Old Style"/>
          <w:sz w:val="26"/>
          <w:szCs w:val="26"/>
        </w:rPr>
        <w:softHyphen/>
        <w:t>do retomar alento, e ele deu-lhe a soma que ela pedia.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Como a tal liberta sabia que o dinheiro era in</w:t>
      </w:r>
      <w:r w:rsidRPr="008B3549">
        <w:rPr>
          <w:rFonts w:ascii="Bookman Old Style" w:hAnsi="Bookman Old Style" w:cs="Times New Roman"/>
          <w:sz w:val="26"/>
          <w:szCs w:val="26"/>
        </w:rPr>
        <w:t>ú</w:t>
      </w:r>
      <w:r w:rsidRPr="008B3549">
        <w:rPr>
          <w:rFonts w:ascii="Bookman Old Style" w:hAnsi="Bookman Old Style"/>
          <w:sz w:val="26"/>
          <w:szCs w:val="26"/>
        </w:rPr>
        <w:t>til para tentar uma mulher t</w:t>
      </w:r>
      <w:r w:rsidRPr="008B3549">
        <w:rPr>
          <w:rFonts w:ascii="Bookman Old Style" w:hAnsi="Bookman Old Style" w:cs="Times New Roman"/>
          <w:sz w:val="26"/>
          <w:szCs w:val="26"/>
        </w:rPr>
        <w:t>ã</w:t>
      </w:r>
      <w:r w:rsidRPr="008B3549">
        <w:rPr>
          <w:rFonts w:ascii="Bookman Old Style" w:hAnsi="Bookman Old Style"/>
          <w:sz w:val="26"/>
          <w:szCs w:val="26"/>
        </w:rPr>
        <w:t>o casta, resolveu servir-se de um outro meio. Sabendo que ela nutria uma devo</w:t>
      </w:r>
      <w:r w:rsidRPr="008B3549">
        <w:rPr>
          <w:rFonts w:ascii="Bookman Old Style" w:hAnsi="Bookman Old Style" w:cs="Times New Roman"/>
          <w:sz w:val="26"/>
          <w:szCs w:val="26"/>
        </w:rPr>
        <w:t>çã</w:t>
      </w:r>
      <w:r w:rsidRPr="008B3549">
        <w:rPr>
          <w:rFonts w:ascii="Bookman Old Style" w:hAnsi="Bookman Old Style"/>
          <w:sz w:val="26"/>
          <w:szCs w:val="26"/>
        </w:rPr>
        <w:t xml:space="preserve">o muito particular pela deusa </w:t>
      </w:r>
      <w:r w:rsidRPr="008B3549">
        <w:rPr>
          <w:rFonts w:ascii="Bookman Old Style" w:hAnsi="Bookman Old Style" w:cs="Times New Roman"/>
          <w:sz w:val="26"/>
          <w:szCs w:val="26"/>
        </w:rPr>
        <w:t>í</w:t>
      </w:r>
      <w:r w:rsidRPr="008B3549">
        <w:rPr>
          <w:rFonts w:ascii="Bookman Old Style" w:hAnsi="Bookman Old Style"/>
          <w:sz w:val="26"/>
          <w:szCs w:val="26"/>
        </w:rPr>
        <w:t>sis, foi procurar alguns de seus sacerdotes. Ap</w:t>
      </w:r>
      <w:r w:rsidRPr="008B3549">
        <w:rPr>
          <w:rFonts w:ascii="Bookman Old Style" w:hAnsi="Bookman Old Style" w:cs="Times New Roman"/>
          <w:sz w:val="26"/>
          <w:szCs w:val="26"/>
        </w:rPr>
        <w:t>ó</w:t>
      </w:r>
      <w:r w:rsidRPr="008B3549">
        <w:rPr>
          <w:rFonts w:ascii="Bookman Old Style" w:hAnsi="Bookman Old Style"/>
          <w:sz w:val="26"/>
          <w:szCs w:val="26"/>
        </w:rPr>
        <w:t xml:space="preserve">s comprar-lhes o segredo, informou-os do extremo amor de Mundo para com Paulina. Se eles encontrassem um meio de satisfazer aquela </w:t>
      </w:r>
      <w:r w:rsidRPr="008B3549">
        <w:rPr>
          <w:rFonts w:ascii="Bookman Old Style" w:hAnsi="Bookman Old Style"/>
          <w:sz w:val="26"/>
          <w:szCs w:val="26"/>
        </w:rPr>
        <w:lastRenderedPageBreak/>
        <w:t>paix</w:t>
      </w:r>
      <w:r w:rsidRPr="008B3549">
        <w:rPr>
          <w:rFonts w:ascii="Bookman Old Style" w:hAnsi="Bookman Old Style" w:cs="Times New Roman"/>
          <w:sz w:val="26"/>
          <w:szCs w:val="26"/>
        </w:rPr>
        <w:t>ã</w:t>
      </w:r>
      <w:r w:rsidRPr="008B3549">
        <w:rPr>
          <w:rFonts w:ascii="Bookman Old Style" w:hAnsi="Bookman Old Style"/>
          <w:sz w:val="26"/>
          <w:szCs w:val="26"/>
        </w:rPr>
        <w:t>o, ela lhes daria no mesmo instante vinte e cinco mil dracmas e outro tanto depois que houvessem cumprido a promessa. Na esperan</w:t>
      </w:r>
      <w:r w:rsidRPr="008B3549">
        <w:rPr>
          <w:rFonts w:ascii="Bookman Old Style" w:hAnsi="Bookman Old Style" w:cs="Times New Roman"/>
          <w:sz w:val="26"/>
          <w:szCs w:val="26"/>
        </w:rPr>
        <w:t>ç</w:t>
      </w:r>
      <w:r w:rsidRPr="008B3549">
        <w:rPr>
          <w:rFonts w:ascii="Bookman Old Style" w:hAnsi="Bookman Old Style"/>
          <w:sz w:val="26"/>
          <w:szCs w:val="26"/>
        </w:rPr>
        <w:t>a de t</w:t>
      </w:r>
      <w:r w:rsidRPr="008B3549">
        <w:rPr>
          <w:rFonts w:ascii="Bookman Old Style" w:hAnsi="Bookman Old Style" w:cs="Times New Roman"/>
          <w:sz w:val="26"/>
          <w:szCs w:val="26"/>
        </w:rPr>
        <w:t>ã</w:t>
      </w:r>
      <w:r w:rsidRPr="008B3549">
        <w:rPr>
          <w:rFonts w:ascii="Bookman Old Style" w:hAnsi="Bookman Old Style"/>
          <w:sz w:val="26"/>
          <w:szCs w:val="26"/>
        </w:rPr>
        <w:t>o grande recompensa, eles aceitaram a proposta, e o mais velho foi imediatamente dizer a Paulina que o deus An</w:t>
      </w:r>
      <w:r w:rsidRPr="008B3549">
        <w:rPr>
          <w:rFonts w:ascii="Bookman Old Style" w:hAnsi="Bookman Old Style" w:cs="Times New Roman"/>
          <w:sz w:val="26"/>
          <w:szCs w:val="26"/>
        </w:rPr>
        <w:t>ú</w:t>
      </w:r>
      <w:r w:rsidRPr="008B3549">
        <w:rPr>
          <w:rFonts w:ascii="Bookman Old Style" w:hAnsi="Bookman Old Style"/>
          <w:sz w:val="26"/>
          <w:szCs w:val="26"/>
        </w:rPr>
        <w:t>bis tinha paix</w:t>
      </w:r>
      <w:r w:rsidRPr="008B3549">
        <w:rPr>
          <w:rFonts w:ascii="Bookman Old Style" w:hAnsi="Bookman Old Style" w:cs="Times New Roman"/>
          <w:sz w:val="26"/>
          <w:szCs w:val="26"/>
        </w:rPr>
        <w:t>ã</w:t>
      </w:r>
      <w:r w:rsidRPr="008B3549">
        <w:rPr>
          <w:rFonts w:ascii="Bookman Old Style" w:hAnsi="Bookman Old Style"/>
          <w:sz w:val="26"/>
          <w:szCs w:val="26"/>
        </w:rPr>
        <w:t>o por ela e lhe ordenava que fosse procur</w:t>
      </w:r>
      <w:r w:rsidRPr="008B3549">
        <w:rPr>
          <w:rFonts w:ascii="Bookman Old Style" w:hAnsi="Bookman Old Style" w:cs="Times New Roman"/>
          <w:sz w:val="26"/>
          <w:szCs w:val="26"/>
        </w:rPr>
        <w:t>á</w:t>
      </w:r>
      <w:r w:rsidRPr="008B3549">
        <w:rPr>
          <w:rFonts w:ascii="Bookman Old Style" w:hAnsi="Bookman Old Style"/>
          <w:sz w:val="26"/>
          <w:szCs w:val="26"/>
        </w:rPr>
        <w:t>-lo.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dama sentiu-se t</w:t>
      </w:r>
      <w:r w:rsidRPr="008B3549">
        <w:rPr>
          <w:rFonts w:ascii="Bookman Old Style" w:hAnsi="Bookman Old Style" w:cs="Times New Roman"/>
          <w:sz w:val="26"/>
          <w:szCs w:val="26"/>
        </w:rPr>
        <w:t>ã</w:t>
      </w:r>
      <w:r w:rsidRPr="008B3549">
        <w:rPr>
          <w:rFonts w:ascii="Bookman Old Style" w:hAnsi="Bookman Old Style"/>
          <w:sz w:val="26"/>
          <w:szCs w:val="26"/>
        </w:rPr>
        <w:t>o honrada com isso que se vangloriou perante as amigas e disse o mesmo ao marido, o qual, conhecendo a sua extrema castidade, consentiu de boa mente que ela fosse procur</w:t>
      </w:r>
      <w:r w:rsidRPr="008B3549">
        <w:rPr>
          <w:rFonts w:ascii="Bookman Old Style" w:hAnsi="Bookman Old Style" w:cs="Times New Roman"/>
          <w:sz w:val="26"/>
          <w:szCs w:val="26"/>
        </w:rPr>
        <w:t>á</w:t>
      </w:r>
      <w:r w:rsidRPr="008B3549">
        <w:rPr>
          <w:rFonts w:ascii="Bookman Old Style" w:hAnsi="Bookman Old Style"/>
          <w:sz w:val="26"/>
          <w:szCs w:val="26"/>
        </w:rPr>
        <w:t>-lo. Depois cear, ela foi ent</w:t>
      </w:r>
      <w:r w:rsidRPr="008B3549">
        <w:rPr>
          <w:rFonts w:ascii="Bookman Old Style" w:hAnsi="Bookman Old Style" w:cs="Times New Roman"/>
          <w:sz w:val="26"/>
          <w:szCs w:val="26"/>
        </w:rPr>
        <w:t>ã</w:t>
      </w:r>
      <w:r w:rsidRPr="008B3549">
        <w:rPr>
          <w:rFonts w:ascii="Bookman Old Style" w:hAnsi="Bookman Old Style"/>
          <w:sz w:val="26"/>
          <w:szCs w:val="26"/>
        </w:rPr>
        <w:t>o ao Templo. Chegou a hora de se p</w:t>
      </w:r>
      <w:r w:rsidRPr="008B3549">
        <w:rPr>
          <w:rFonts w:ascii="Bookman Old Style" w:hAnsi="Bookman Old Style" w:cs="Times New Roman"/>
          <w:sz w:val="26"/>
          <w:szCs w:val="26"/>
        </w:rPr>
        <w:t>ô</w:t>
      </w:r>
      <w:r w:rsidRPr="008B3549">
        <w:rPr>
          <w:rFonts w:ascii="Bookman Old Style" w:hAnsi="Bookman Old Style"/>
          <w:sz w:val="26"/>
          <w:szCs w:val="26"/>
        </w:rPr>
        <w:t>r ao leito, e aquele sacerdote fechou-a num quarto onde n</w:t>
      </w:r>
      <w:r w:rsidRPr="008B3549">
        <w:rPr>
          <w:rFonts w:ascii="Bookman Old Style" w:hAnsi="Bookman Old Style" w:cs="Times New Roman"/>
          <w:sz w:val="26"/>
          <w:szCs w:val="26"/>
        </w:rPr>
        <w:t>ã</w:t>
      </w:r>
      <w:r w:rsidRPr="008B3549">
        <w:rPr>
          <w:rFonts w:ascii="Bookman Old Style" w:hAnsi="Bookman Old Style"/>
          <w:sz w:val="26"/>
          <w:szCs w:val="26"/>
        </w:rPr>
        <w:t>o havia luz e onde Mundo, que ela julgava ser o deus An</w:t>
      </w:r>
      <w:r w:rsidRPr="008B3549">
        <w:rPr>
          <w:rFonts w:ascii="Bookman Old Style" w:hAnsi="Bookman Old Style" w:cs="Times New Roman"/>
          <w:sz w:val="26"/>
          <w:szCs w:val="26"/>
        </w:rPr>
        <w:t>ú</w:t>
      </w:r>
      <w:r w:rsidRPr="008B3549">
        <w:rPr>
          <w:rFonts w:ascii="Bookman Old Style" w:hAnsi="Bookman Old Style"/>
          <w:sz w:val="26"/>
          <w:szCs w:val="26"/>
        </w:rPr>
        <w:t>bis, estava escondido. Ele passou toda a noite com ela, e no dia seguinte de manh</w:t>
      </w:r>
      <w:r w:rsidRPr="008B3549">
        <w:rPr>
          <w:rFonts w:ascii="Bookman Old Style" w:hAnsi="Bookman Old Style" w:cs="Times New Roman"/>
          <w:sz w:val="26"/>
          <w:szCs w:val="26"/>
        </w:rPr>
        <w:t>ã</w:t>
      </w:r>
      <w:r w:rsidRPr="008B3549">
        <w:rPr>
          <w:rFonts w:ascii="Bookman Old Style" w:hAnsi="Bookman Old Style"/>
          <w:sz w:val="26"/>
          <w:szCs w:val="26"/>
        </w:rPr>
        <w:t>, antes que aqueles detest</w:t>
      </w:r>
      <w:r w:rsidRPr="008B3549">
        <w:rPr>
          <w:rFonts w:ascii="Bookman Old Style" w:hAnsi="Bookman Old Style" w:cs="Times New Roman"/>
          <w:sz w:val="26"/>
          <w:szCs w:val="26"/>
        </w:rPr>
        <w:t>á</w:t>
      </w:r>
      <w:r w:rsidRPr="008B3549">
        <w:rPr>
          <w:rFonts w:ascii="Bookman Old Style" w:hAnsi="Bookman Old Style"/>
          <w:sz w:val="26"/>
          <w:szCs w:val="26"/>
        </w:rPr>
        <w:t xml:space="preserve">veis sacerdotes, cuja maldade a havia feito cair naquela cilada, se tivessem levantado, ela foi procurar o marido e contou-lhe o que se havia passado </w:t>
      </w:r>
      <w:r w:rsidRPr="008B3549">
        <w:rPr>
          <w:rFonts w:ascii="Bookman Old Style" w:hAnsi="Bookman Old Style" w:cs="Times New Roman"/>
          <w:sz w:val="26"/>
          <w:szCs w:val="26"/>
        </w:rPr>
        <w:t>—</w:t>
      </w:r>
      <w:r w:rsidRPr="008B3549">
        <w:rPr>
          <w:rFonts w:ascii="Bookman Old Style" w:hAnsi="Bookman Old Style"/>
          <w:sz w:val="26"/>
          <w:szCs w:val="26"/>
        </w:rPr>
        <w:t xml:space="preserve"> e continuou a se vangloriar junto </w:t>
      </w:r>
      <w:r w:rsidRPr="008B3549">
        <w:rPr>
          <w:rFonts w:ascii="Bookman Old Style" w:hAnsi="Bookman Old Style" w:cs="Times New Roman"/>
          <w:sz w:val="26"/>
          <w:szCs w:val="26"/>
        </w:rPr>
        <w:t>à</w:t>
      </w:r>
      <w:r w:rsidRPr="008B3549">
        <w:rPr>
          <w:rFonts w:ascii="Bookman Old Style" w:hAnsi="Bookman Old Style"/>
          <w:sz w:val="26"/>
          <w:szCs w:val="26"/>
        </w:rPr>
        <w:t>s amigas. Tudo lhes pareceu t</w:t>
      </w:r>
      <w:r w:rsidRPr="008B3549">
        <w:rPr>
          <w:rFonts w:ascii="Bookman Old Style" w:hAnsi="Bookman Old Style" w:cs="Times New Roman"/>
          <w:sz w:val="26"/>
          <w:szCs w:val="26"/>
        </w:rPr>
        <w:t>ã</w:t>
      </w:r>
      <w:r w:rsidRPr="008B3549">
        <w:rPr>
          <w:rFonts w:ascii="Bookman Old Style" w:hAnsi="Bookman Old Style"/>
          <w:sz w:val="26"/>
          <w:szCs w:val="26"/>
        </w:rPr>
        <w:t>o incr</w:t>
      </w:r>
      <w:r w:rsidRPr="008B3549">
        <w:rPr>
          <w:rFonts w:ascii="Bookman Old Style" w:hAnsi="Bookman Old Style" w:cs="Times New Roman"/>
          <w:sz w:val="26"/>
          <w:szCs w:val="26"/>
        </w:rPr>
        <w:t>í</w:t>
      </w:r>
      <w:r w:rsidRPr="008B3549">
        <w:rPr>
          <w:rFonts w:ascii="Bookman Old Style" w:hAnsi="Bookman Old Style"/>
          <w:sz w:val="26"/>
          <w:szCs w:val="26"/>
        </w:rPr>
        <w:t>vel que n</w:t>
      </w:r>
      <w:r w:rsidRPr="008B3549">
        <w:rPr>
          <w:rFonts w:ascii="Bookman Old Style" w:hAnsi="Bookman Old Style" w:cs="Times New Roman"/>
          <w:sz w:val="26"/>
          <w:szCs w:val="26"/>
        </w:rPr>
        <w:t>ã</w:t>
      </w:r>
      <w:r w:rsidRPr="008B3549">
        <w:rPr>
          <w:rFonts w:ascii="Bookman Old Style" w:hAnsi="Bookman Old Style"/>
          <w:sz w:val="26"/>
          <w:szCs w:val="26"/>
        </w:rPr>
        <w:t>o podiam acreditar no que ela dissera, mas, por outro lado, n</w:t>
      </w:r>
      <w:r w:rsidRPr="008B3549">
        <w:rPr>
          <w:rFonts w:ascii="Bookman Old Style" w:hAnsi="Bookman Old Style" w:cs="Times New Roman"/>
          <w:sz w:val="26"/>
          <w:szCs w:val="26"/>
        </w:rPr>
        <w:t>ã</w:t>
      </w:r>
      <w:r w:rsidRPr="008B3549">
        <w:rPr>
          <w:rFonts w:ascii="Bookman Old Style" w:hAnsi="Bookman Old Style"/>
          <w:sz w:val="26"/>
          <w:szCs w:val="26"/>
        </w:rPr>
        <w:t>o podiam desconfiar de sua virtude.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Tr</w:t>
      </w:r>
      <w:r w:rsidRPr="008B3549">
        <w:rPr>
          <w:rFonts w:ascii="Bookman Old Style" w:hAnsi="Bookman Old Style" w:cs="Times New Roman"/>
          <w:sz w:val="26"/>
          <w:szCs w:val="26"/>
        </w:rPr>
        <w:t>ê</w:t>
      </w:r>
      <w:r w:rsidRPr="008B3549">
        <w:rPr>
          <w:rFonts w:ascii="Bookman Old Style" w:hAnsi="Bookman Old Style"/>
          <w:sz w:val="26"/>
          <w:szCs w:val="26"/>
        </w:rPr>
        <w:t>s dias depois, Mundo encontrou-a por acaso e disse-lhe: "Na verdade devo agradecer-vos por terdes recusado as duzentas mil dracmas que vos ofereci. No entanto fizestes o que eu desejava. Que me importa que tenhais desprezado Mundo, pois obtive o que queria sob o nome de An</w:t>
      </w:r>
      <w:r w:rsidRPr="008B3549">
        <w:rPr>
          <w:rFonts w:ascii="Bookman Old Style" w:hAnsi="Bookman Old Style" w:cs="Times New Roman"/>
          <w:sz w:val="26"/>
          <w:szCs w:val="26"/>
        </w:rPr>
        <w:t>ú</w:t>
      </w:r>
      <w:r w:rsidRPr="008B3549">
        <w:rPr>
          <w:rFonts w:ascii="Bookman Old Style" w:hAnsi="Bookman Old Style"/>
          <w:sz w:val="26"/>
          <w:szCs w:val="26"/>
        </w:rPr>
        <w:t>bis". Dizendo essas palavras,</w:t>
      </w:r>
      <w:r>
        <w:rPr>
          <w:rFonts w:ascii="Bookman Old Style" w:hAnsi="Bookman Old Style"/>
          <w:sz w:val="26"/>
          <w:szCs w:val="26"/>
        </w:rPr>
        <w:t xml:space="preserve"> </w:t>
      </w:r>
      <w:r w:rsidRPr="008B3549">
        <w:rPr>
          <w:rFonts w:ascii="Bookman Old Style" w:hAnsi="Bookman Old Style"/>
          <w:sz w:val="26"/>
          <w:szCs w:val="26"/>
        </w:rPr>
        <w:t>foi-se embora. Paulina percebeu ent</w:t>
      </w:r>
      <w:r w:rsidRPr="008B3549">
        <w:rPr>
          <w:rFonts w:ascii="Bookman Old Style" w:hAnsi="Bookman Old Style" w:cs="Times New Roman"/>
          <w:sz w:val="26"/>
          <w:szCs w:val="26"/>
        </w:rPr>
        <w:t>ã</w:t>
      </w:r>
      <w:r w:rsidRPr="008B3549">
        <w:rPr>
          <w:rFonts w:ascii="Bookman Old Style" w:hAnsi="Bookman Old Style"/>
          <w:sz w:val="26"/>
          <w:szCs w:val="26"/>
        </w:rPr>
        <w:t>o o horr</w:t>
      </w:r>
      <w:r w:rsidRPr="008B3549">
        <w:rPr>
          <w:rFonts w:ascii="Bookman Old Style" w:hAnsi="Bookman Old Style" w:cs="Times New Roman"/>
          <w:sz w:val="26"/>
          <w:szCs w:val="26"/>
        </w:rPr>
        <w:t>í</w:t>
      </w:r>
      <w:r w:rsidRPr="008B3549">
        <w:rPr>
          <w:rFonts w:ascii="Bookman Old Style" w:hAnsi="Bookman Old Style"/>
          <w:sz w:val="26"/>
          <w:szCs w:val="26"/>
        </w:rPr>
        <w:t>vel engano em que havia ca</w:t>
      </w:r>
      <w:r w:rsidRPr="008B3549">
        <w:rPr>
          <w:rFonts w:ascii="Bookman Old Style" w:hAnsi="Bookman Old Style" w:cs="Times New Roman"/>
          <w:sz w:val="26"/>
          <w:szCs w:val="26"/>
        </w:rPr>
        <w:t>í</w:t>
      </w:r>
      <w:r w:rsidRPr="008B3549">
        <w:rPr>
          <w:rFonts w:ascii="Bookman Old Style" w:hAnsi="Bookman Old Style"/>
          <w:sz w:val="26"/>
          <w:szCs w:val="26"/>
        </w:rPr>
        <w:t>do. Rasgou os seus vestes, contou ao marido o que havia acontecido e rogou-lhe que n</w:t>
      </w:r>
      <w:r w:rsidRPr="008B3549">
        <w:rPr>
          <w:rFonts w:ascii="Bookman Old Style" w:hAnsi="Bookman Old Style" w:cs="Times New Roman"/>
          <w:sz w:val="26"/>
          <w:szCs w:val="26"/>
        </w:rPr>
        <w:t>ã</w:t>
      </w:r>
      <w:r w:rsidRPr="008B3549">
        <w:rPr>
          <w:rFonts w:ascii="Bookman Old Style" w:hAnsi="Bookman Old Style"/>
          <w:sz w:val="26"/>
          <w:szCs w:val="26"/>
        </w:rPr>
        <w:t>o deixasse impune tamanho crime. Ele foi em seguida falar com o imperador, a quem relatou o fato. Tib</w:t>
      </w:r>
      <w:r w:rsidRPr="008B3549">
        <w:rPr>
          <w:rFonts w:ascii="Bookman Old Style" w:hAnsi="Bookman Old Style" w:cs="Times New Roman"/>
          <w:sz w:val="26"/>
          <w:szCs w:val="26"/>
        </w:rPr>
        <w:t>é</w:t>
      </w:r>
      <w:r w:rsidRPr="008B3549">
        <w:rPr>
          <w:rFonts w:ascii="Bookman Old Style" w:hAnsi="Bookman Old Style"/>
          <w:sz w:val="26"/>
          <w:szCs w:val="26"/>
        </w:rPr>
        <w:t>rio, depois de estar bem informado de toda a verda</w:t>
      </w:r>
      <w:r w:rsidRPr="008B3549">
        <w:rPr>
          <w:rFonts w:ascii="Bookman Old Style" w:hAnsi="Bookman Old Style"/>
          <w:sz w:val="26"/>
          <w:szCs w:val="26"/>
        </w:rPr>
        <w:softHyphen/>
        <w:t>de, mandou crucificar aqueles maus sacerdotes e com eles Id</w:t>
      </w:r>
      <w:r w:rsidRPr="008B3549">
        <w:rPr>
          <w:rFonts w:ascii="Bookman Old Style" w:hAnsi="Bookman Old Style" w:cs="Times New Roman"/>
          <w:sz w:val="26"/>
          <w:szCs w:val="26"/>
        </w:rPr>
        <w:t>é</w:t>
      </w:r>
      <w:r w:rsidRPr="008B3549">
        <w:rPr>
          <w:rFonts w:ascii="Bookman Old Style" w:hAnsi="Bookman Old Style"/>
          <w:sz w:val="26"/>
          <w:szCs w:val="26"/>
        </w:rPr>
        <w:t>, que imaginara a trama. Mandou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destruir o Templo de </w:t>
      </w:r>
      <w:r w:rsidRPr="008B3549">
        <w:rPr>
          <w:rFonts w:ascii="Bookman Old Style" w:hAnsi="Bookman Old Style" w:cs="Times New Roman"/>
          <w:sz w:val="26"/>
          <w:szCs w:val="26"/>
        </w:rPr>
        <w:t>í</w:t>
      </w:r>
      <w:r w:rsidRPr="008B3549">
        <w:rPr>
          <w:rFonts w:ascii="Bookman Old Style" w:hAnsi="Bookman Old Style"/>
          <w:sz w:val="26"/>
          <w:szCs w:val="26"/>
        </w:rPr>
        <w:t>sis e lan</w:t>
      </w:r>
      <w:r w:rsidRPr="008B3549">
        <w:rPr>
          <w:rFonts w:ascii="Bookman Old Style" w:hAnsi="Bookman Old Style" w:cs="Times New Roman"/>
          <w:sz w:val="26"/>
          <w:szCs w:val="26"/>
        </w:rPr>
        <w:t>ç</w:t>
      </w:r>
      <w:r w:rsidRPr="008B3549">
        <w:rPr>
          <w:rFonts w:ascii="Bookman Old Style" w:hAnsi="Bookman Old Style"/>
          <w:sz w:val="26"/>
          <w:szCs w:val="26"/>
        </w:rPr>
        <w:t>ar-lhe a est</w:t>
      </w:r>
      <w:r w:rsidRPr="008B3549">
        <w:rPr>
          <w:rFonts w:ascii="Bookman Old Style" w:hAnsi="Bookman Old Style" w:cs="Times New Roman"/>
          <w:sz w:val="26"/>
          <w:szCs w:val="26"/>
        </w:rPr>
        <w:t>á</w:t>
      </w:r>
      <w:r w:rsidRPr="008B3549">
        <w:rPr>
          <w:rFonts w:ascii="Bookman Old Style" w:hAnsi="Bookman Old Style"/>
          <w:sz w:val="26"/>
          <w:szCs w:val="26"/>
        </w:rPr>
        <w:t>tua no Tibre. Quanto a Mundo, contentou-se em mand</w:t>
      </w:r>
      <w:r w:rsidRPr="008B3549">
        <w:rPr>
          <w:rFonts w:ascii="Bookman Old Style" w:hAnsi="Bookman Old Style" w:cs="Times New Roman"/>
          <w:sz w:val="26"/>
          <w:szCs w:val="26"/>
        </w:rPr>
        <w:t>á</w:t>
      </w:r>
      <w:r w:rsidRPr="008B3549">
        <w:rPr>
          <w:rFonts w:ascii="Bookman Old Style" w:hAnsi="Bookman Old Style"/>
          <w:sz w:val="26"/>
          <w:szCs w:val="26"/>
        </w:rPr>
        <w:t>-lo ao ex</w:t>
      </w:r>
      <w:r w:rsidRPr="008B3549">
        <w:rPr>
          <w:rFonts w:ascii="Bookman Old Style" w:hAnsi="Bookman Old Style" w:cs="Times New Roman"/>
          <w:sz w:val="26"/>
          <w:szCs w:val="26"/>
        </w:rPr>
        <w:t>í</w:t>
      </w:r>
      <w:r w:rsidRPr="008B3549">
        <w:rPr>
          <w:rFonts w:ascii="Bookman Old Style" w:hAnsi="Bookman Old Style"/>
          <w:sz w:val="26"/>
          <w:szCs w:val="26"/>
        </w:rPr>
        <w:t>lio, porque atribu</w:t>
      </w:r>
      <w:r w:rsidRPr="008B3549">
        <w:rPr>
          <w:rFonts w:ascii="Bookman Old Style" w:hAnsi="Bookman Old Style" w:cs="Times New Roman"/>
          <w:sz w:val="26"/>
          <w:szCs w:val="26"/>
        </w:rPr>
        <w:t>í</w:t>
      </w:r>
      <w:r w:rsidRPr="008B3549">
        <w:rPr>
          <w:rFonts w:ascii="Bookman Old Style" w:hAnsi="Bookman Old Style"/>
          <w:sz w:val="26"/>
          <w:szCs w:val="26"/>
        </w:rPr>
        <w:t xml:space="preserve">a o seu crime </w:t>
      </w:r>
      <w:r w:rsidRPr="008B3549">
        <w:rPr>
          <w:rFonts w:ascii="Bookman Old Style" w:hAnsi="Bookman Old Style" w:cs="Times New Roman"/>
          <w:sz w:val="26"/>
          <w:szCs w:val="26"/>
        </w:rPr>
        <w:t>à</w:t>
      </w:r>
      <w:r w:rsidRPr="008B3549">
        <w:rPr>
          <w:rFonts w:ascii="Bookman Old Style" w:hAnsi="Bookman Old Style"/>
          <w:sz w:val="26"/>
          <w:szCs w:val="26"/>
        </w:rPr>
        <w:t xml:space="preserve"> viol</w:t>
      </w:r>
      <w:r w:rsidRPr="008B3549">
        <w:rPr>
          <w:rFonts w:ascii="Bookman Old Style" w:hAnsi="Bookman Old Style" w:cs="Times New Roman"/>
          <w:sz w:val="26"/>
          <w:szCs w:val="26"/>
        </w:rPr>
        <w:t>ê</w:t>
      </w:r>
      <w:r w:rsidRPr="008B3549">
        <w:rPr>
          <w:rFonts w:ascii="Bookman Old Style" w:hAnsi="Bookman Old Style"/>
          <w:sz w:val="26"/>
          <w:szCs w:val="26"/>
        </w:rPr>
        <w:t>ncia de seu amor. Retomemos, por</w:t>
      </w:r>
      <w:r w:rsidRPr="008B3549">
        <w:rPr>
          <w:rFonts w:ascii="Bookman Old Style" w:hAnsi="Bookman Old Style" w:cs="Times New Roman"/>
          <w:sz w:val="26"/>
          <w:szCs w:val="26"/>
        </w:rPr>
        <w:t>é</w:t>
      </w:r>
      <w:r w:rsidRPr="008B3549">
        <w:rPr>
          <w:rFonts w:ascii="Bookman Old Style" w:hAnsi="Bookman Old Style"/>
          <w:sz w:val="26"/>
          <w:szCs w:val="26"/>
        </w:rPr>
        <w:t>m, o fio de nossa narra</w:t>
      </w:r>
      <w:r w:rsidRPr="008B3549">
        <w:rPr>
          <w:rFonts w:ascii="Bookman Old Style" w:hAnsi="Bookman Old Style" w:cs="Times New Roman"/>
          <w:sz w:val="26"/>
          <w:szCs w:val="26"/>
        </w:rPr>
        <w:t>çã</w:t>
      </w:r>
      <w:r w:rsidRPr="008B3549">
        <w:rPr>
          <w:rFonts w:ascii="Bookman Old Style" w:hAnsi="Bookman Old Style"/>
          <w:sz w:val="26"/>
          <w:szCs w:val="26"/>
        </w:rPr>
        <w:t>o, para dizermos o que aconteceu aos judeus que moravam em Roma.</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5</w:t>
      </w:r>
    </w:p>
    <w:p w:rsidR="00A62DFE" w:rsidRPr="008B3549" w:rsidRDefault="00A62DFE" w:rsidP="00A62DFE">
      <w:pPr>
        <w:pStyle w:val="DIMAS"/>
      </w:pPr>
      <w:r w:rsidRPr="008B3549">
        <w:rPr>
          <w:i/>
          <w:iCs/>
        </w:rPr>
        <w:t>Tibério manda expulsar todos os judeus de Roma. Pilatos castiga</w:t>
      </w:r>
    </w:p>
    <w:p w:rsidR="00A62DFE" w:rsidRPr="008B3549" w:rsidRDefault="00A62DFE" w:rsidP="00A62DFE">
      <w:pPr>
        <w:pStyle w:val="DIMAS"/>
      </w:pPr>
      <w:r w:rsidRPr="008B3549">
        <w:rPr>
          <w:i/>
          <w:iCs/>
        </w:rPr>
        <w:lastRenderedPageBreak/>
        <w:t>os samaritanos que se haviam reunido e pegado em armas.</w:t>
      </w:r>
    </w:p>
    <w:p w:rsidR="00A62DFE" w:rsidRPr="008B3549" w:rsidRDefault="00A62DFE" w:rsidP="00A62DFE">
      <w:pPr>
        <w:pStyle w:val="DIMAS"/>
      </w:pPr>
      <w:r w:rsidRPr="008B3549">
        <w:rPr>
          <w:i/>
          <w:iCs/>
        </w:rPr>
        <w:t>Eles o acusam perante Vitélio, governador da Síria,</w:t>
      </w:r>
    </w:p>
    <w:p w:rsidR="00A62DFE" w:rsidRDefault="00A62DFE" w:rsidP="00A62DFE">
      <w:pPr>
        <w:pStyle w:val="DIMAS"/>
        <w:rPr>
          <w:i/>
          <w:iCs/>
        </w:rPr>
      </w:pPr>
      <w:r w:rsidRPr="008B3549">
        <w:rPr>
          <w:i/>
          <w:iCs/>
        </w:rPr>
        <w:t>que o obriga a ir a Roma para se justificar.</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 xml:space="preserve">774.  </w:t>
      </w:r>
      <w:r w:rsidRPr="008B3549">
        <w:rPr>
          <w:rFonts w:ascii="Bookman Old Style" w:hAnsi="Bookman Old Style"/>
          <w:sz w:val="26"/>
          <w:szCs w:val="26"/>
        </w:rPr>
        <w:t>Um judeu, que era um dos piores homens do mundo e que havia fugido de seu pa</w:t>
      </w:r>
      <w:r w:rsidRPr="008B3549">
        <w:rPr>
          <w:rFonts w:ascii="Bookman Old Style" w:hAnsi="Bookman Old Style" w:cs="Times New Roman"/>
          <w:sz w:val="26"/>
          <w:szCs w:val="26"/>
        </w:rPr>
        <w:t>í</w:t>
      </w:r>
      <w:r w:rsidRPr="008B3549">
        <w:rPr>
          <w:rFonts w:ascii="Bookman Old Style" w:hAnsi="Bookman Old Style"/>
          <w:sz w:val="26"/>
          <w:szCs w:val="26"/>
        </w:rPr>
        <w:t>s para evitar o castigo pelos seus crimes, juntou-se com tr</w:t>
      </w:r>
      <w:r w:rsidRPr="008B3549">
        <w:rPr>
          <w:rFonts w:ascii="Bookman Old Style" w:hAnsi="Bookman Old Style" w:cs="Times New Roman"/>
          <w:sz w:val="26"/>
          <w:szCs w:val="26"/>
        </w:rPr>
        <w:t>ê</w:t>
      </w:r>
      <w:r w:rsidRPr="008B3549">
        <w:rPr>
          <w:rFonts w:ascii="Bookman Old Style" w:hAnsi="Bookman Old Style"/>
          <w:sz w:val="26"/>
          <w:szCs w:val="26"/>
        </w:rPr>
        <w:t>s outros que n</w:t>
      </w:r>
      <w:r w:rsidRPr="008B3549">
        <w:rPr>
          <w:rFonts w:ascii="Bookman Old Style" w:hAnsi="Bookman Old Style" w:cs="Times New Roman"/>
          <w:sz w:val="26"/>
          <w:szCs w:val="26"/>
        </w:rPr>
        <w:t>ã</w:t>
      </w:r>
      <w:r w:rsidRPr="008B3549">
        <w:rPr>
          <w:rFonts w:ascii="Bookman Old Style" w:hAnsi="Bookman Old Style"/>
          <w:sz w:val="26"/>
          <w:szCs w:val="26"/>
        </w:rPr>
        <w:t>o eram melhores que ele. Em Roma, exerciam a profiss</w:t>
      </w:r>
      <w:r w:rsidRPr="008B3549">
        <w:rPr>
          <w:rFonts w:ascii="Bookman Old Style" w:hAnsi="Bookman Old Style" w:cs="Times New Roman"/>
          <w:sz w:val="26"/>
          <w:szCs w:val="26"/>
        </w:rPr>
        <w:t>ã</w:t>
      </w:r>
      <w:r w:rsidRPr="008B3549">
        <w:rPr>
          <w:rFonts w:ascii="Bookman Old Style" w:hAnsi="Bookman Old Style"/>
          <w:sz w:val="26"/>
          <w:szCs w:val="26"/>
        </w:rPr>
        <w:t>o de int</w:t>
      </w:r>
      <w:r w:rsidRPr="008B3549">
        <w:rPr>
          <w:rFonts w:ascii="Bookman Old Style" w:hAnsi="Bookman Old Style" w:cs="Times New Roman"/>
          <w:sz w:val="26"/>
          <w:szCs w:val="26"/>
        </w:rPr>
        <w:t>é</w:t>
      </w:r>
      <w:r w:rsidRPr="008B3549">
        <w:rPr>
          <w:rFonts w:ascii="Bookman Old Style" w:hAnsi="Bookman Old Style"/>
          <w:sz w:val="26"/>
          <w:szCs w:val="26"/>
        </w:rPr>
        <w:t>rpretes da Lei de Mois</w:t>
      </w:r>
      <w:r w:rsidRPr="008B3549">
        <w:rPr>
          <w:rFonts w:ascii="Bookman Old Style" w:hAnsi="Bookman Old Style" w:cs="Times New Roman"/>
          <w:sz w:val="26"/>
          <w:szCs w:val="26"/>
        </w:rPr>
        <w:t>é</w:t>
      </w:r>
      <w:r w:rsidRPr="008B3549">
        <w:rPr>
          <w:rFonts w:ascii="Bookman Old Style" w:hAnsi="Bookman Old Style"/>
          <w:sz w:val="26"/>
          <w:szCs w:val="26"/>
        </w:rPr>
        <w:t>s. Ent</w:t>
      </w:r>
      <w:r w:rsidRPr="008B3549">
        <w:rPr>
          <w:rFonts w:ascii="Bookman Old Style" w:hAnsi="Bookman Old Style" w:cs="Times New Roman"/>
          <w:sz w:val="26"/>
          <w:szCs w:val="26"/>
        </w:rPr>
        <w:t>ã</w:t>
      </w:r>
      <w:r w:rsidRPr="008B3549">
        <w:rPr>
          <w:rFonts w:ascii="Bookman Old Style" w:hAnsi="Bookman Old Style"/>
          <w:sz w:val="26"/>
          <w:szCs w:val="26"/>
        </w:rPr>
        <w:t>o uma mulher da sociedade, de nome F</w:t>
      </w:r>
      <w:r w:rsidRPr="008B3549">
        <w:rPr>
          <w:rFonts w:ascii="Bookman Old Style" w:hAnsi="Bookman Old Style" w:cs="Times New Roman"/>
          <w:sz w:val="26"/>
          <w:szCs w:val="26"/>
        </w:rPr>
        <w:t>ú</w:t>
      </w:r>
      <w:r w:rsidRPr="008B3549">
        <w:rPr>
          <w:rFonts w:ascii="Bookman Old Style" w:hAnsi="Bookman Old Style"/>
          <w:sz w:val="26"/>
          <w:szCs w:val="26"/>
        </w:rPr>
        <w:t>lvia, que abra</w:t>
      </w:r>
      <w:r w:rsidRPr="008B3549">
        <w:rPr>
          <w:rFonts w:ascii="Bookman Old Style" w:hAnsi="Bookman Old Style" w:cs="Times New Roman"/>
          <w:sz w:val="26"/>
          <w:szCs w:val="26"/>
        </w:rPr>
        <w:t>ç</w:t>
      </w:r>
      <w:r w:rsidRPr="008B3549">
        <w:rPr>
          <w:rFonts w:ascii="Bookman Old Style" w:hAnsi="Bookman Old Style"/>
          <w:sz w:val="26"/>
          <w:szCs w:val="26"/>
        </w:rPr>
        <w:t>ara a nossa religi</w:t>
      </w:r>
      <w:r w:rsidRPr="008B3549">
        <w:rPr>
          <w:rFonts w:ascii="Bookman Old Style" w:hAnsi="Bookman Old Style" w:cs="Times New Roman"/>
          <w:sz w:val="26"/>
          <w:szCs w:val="26"/>
        </w:rPr>
        <w:t>ã</w:t>
      </w:r>
      <w:r w:rsidRPr="008B3549">
        <w:rPr>
          <w:rFonts w:ascii="Bookman Old Style" w:hAnsi="Bookman Old Style"/>
          <w:sz w:val="26"/>
          <w:szCs w:val="26"/>
        </w:rPr>
        <w:t>o, tomando-os por homens de bem, p</w:t>
      </w:r>
      <w:r w:rsidRPr="008B3549">
        <w:rPr>
          <w:rFonts w:ascii="Bookman Old Style" w:hAnsi="Bookman Old Style" w:cs="Times New Roman"/>
          <w:sz w:val="26"/>
          <w:szCs w:val="26"/>
        </w:rPr>
        <w:t>ô</w:t>
      </w:r>
      <w:r w:rsidRPr="008B3549">
        <w:rPr>
          <w:rFonts w:ascii="Bookman Old Style" w:hAnsi="Bookman Old Style"/>
          <w:sz w:val="26"/>
          <w:szCs w:val="26"/>
        </w:rPr>
        <w:t>s-se sob a sua dire</w:t>
      </w:r>
      <w:r w:rsidRPr="008B3549">
        <w:rPr>
          <w:rFonts w:ascii="Bookman Old Style" w:hAnsi="Bookman Old Style" w:cs="Times New Roman"/>
          <w:sz w:val="26"/>
          <w:szCs w:val="26"/>
        </w:rPr>
        <w:t>çã</w:t>
      </w:r>
      <w:r w:rsidRPr="008B3549">
        <w:rPr>
          <w:rFonts w:ascii="Bookman Old Style" w:hAnsi="Bookman Old Style"/>
          <w:sz w:val="26"/>
          <w:szCs w:val="26"/>
        </w:rPr>
        <w:t>o. Eles induziram-na a dar-lhes ouro e p</w:t>
      </w:r>
      <w:r w:rsidRPr="008B3549">
        <w:rPr>
          <w:rFonts w:ascii="Bookman Old Style" w:hAnsi="Bookman Old Style" w:cs="Times New Roman"/>
          <w:sz w:val="26"/>
          <w:szCs w:val="26"/>
        </w:rPr>
        <w:t>ú</w:t>
      </w:r>
      <w:r w:rsidRPr="008B3549">
        <w:rPr>
          <w:rFonts w:ascii="Bookman Old Style" w:hAnsi="Bookman Old Style"/>
          <w:sz w:val="26"/>
          <w:szCs w:val="26"/>
        </w:rPr>
        <w:t>rpura, que seriam enviados a Jerusal</w:t>
      </w:r>
      <w:r w:rsidRPr="008B3549">
        <w:rPr>
          <w:rFonts w:ascii="Bookman Old Style" w:hAnsi="Bookman Old Style" w:cs="Times New Roman"/>
          <w:sz w:val="26"/>
          <w:szCs w:val="26"/>
        </w:rPr>
        <w:t>é</w:t>
      </w:r>
      <w:r w:rsidRPr="008B3549">
        <w:rPr>
          <w:rFonts w:ascii="Bookman Old Style" w:hAnsi="Bookman Old Style"/>
          <w:sz w:val="26"/>
          <w:szCs w:val="26"/>
        </w:rPr>
        <w:t>m, mas eles conservaram para si o que ela lhes entregou e gastaram o dinheiro.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Saturnino, marido de F</w:t>
      </w:r>
      <w:r w:rsidRPr="008B3549">
        <w:rPr>
          <w:rFonts w:ascii="Bookman Old Style" w:hAnsi="Bookman Old Style" w:cs="Times New Roman"/>
          <w:sz w:val="26"/>
          <w:szCs w:val="26"/>
        </w:rPr>
        <w:t>ú</w:t>
      </w:r>
      <w:r w:rsidRPr="008B3549">
        <w:rPr>
          <w:rFonts w:ascii="Bookman Old Style" w:hAnsi="Bookman Old Style"/>
          <w:sz w:val="26"/>
          <w:szCs w:val="26"/>
        </w:rPr>
        <w:t>lvia, foi queixar-se disso a Tib</w:t>
      </w:r>
      <w:r w:rsidRPr="008B3549">
        <w:rPr>
          <w:rFonts w:ascii="Bookman Old Style" w:hAnsi="Bookman Old Style" w:cs="Times New Roman"/>
          <w:sz w:val="26"/>
          <w:szCs w:val="26"/>
        </w:rPr>
        <w:t>é</w:t>
      </w:r>
      <w:r w:rsidRPr="008B3549">
        <w:rPr>
          <w:rFonts w:ascii="Bookman Old Style" w:hAnsi="Bookman Old Style"/>
          <w:sz w:val="26"/>
          <w:szCs w:val="26"/>
        </w:rPr>
        <w:t>rio, por quem era mui</w:t>
      </w:r>
      <w:r w:rsidRPr="008B3549">
        <w:rPr>
          <w:rFonts w:ascii="Bookman Old Style" w:hAnsi="Bookman Old Style"/>
          <w:sz w:val="26"/>
          <w:szCs w:val="26"/>
        </w:rPr>
        <w:softHyphen/>
        <w:t>to estimado. Sabendo disso, ele ordenou que todos os judeus fossem expulsos de Roma. Os c</w:t>
      </w:r>
      <w:r w:rsidRPr="008B3549">
        <w:rPr>
          <w:rFonts w:ascii="Bookman Old Style" w:hAnsi="Bookman Old Style" w:cs="Times New Roman"/>
          <w:sz w:val="26"/>
          <w:szCs w:val="26"/>
        </w:rPr>
        <w:t>ô</w:t>
      </w:r>
      <w:r w:rsidRPr="008B3549">
        <w:rPr>
          <w:rFonts w:ascii="Bookman Old Style" w:hAnsi="Bookman Old Style"/>
          <w:sz w:val="26"/>
          <w:szCs w:val="26"/>
        </w:rPr>
        <w:t>nsules, depois de uma exata indaga</w:t>
      </w:r>
      <w:r w:rsidRPr="008B3549">
        <w:rPr>
          <w:rFonts w:ascii="Bookman Old Style" w:hAnsi="Bookman Old Style" w:cs="Times New Roman"/>
          <w:sz w:val="26"/>
          <w:szCs w:val="26"/>
        </w:rPr>
        <w:t>çã</w:t>
      </w:r>
      <w:r w:rsidRPr="008B3549">
        <w:rPr>
          <w:rFonts w:ascii="Bookman Old Style" w:hAnsi="Bookman Old Style"/>
          <w:sz w:val="26"/>
          <w:szCs w:val="26"/>
        </w:rPr>
        <w:t>o, reuniram quatro mil homens, que foram enviados para a Sardenha, sendo que um grande n</w:t>
      </w:r>
      <w:r w:rsidRPr="008B3549">
        <w:rPr>
          <w:rFonts w:ascii="Bookman Old Style" w:hAnsi="Bookman Old Style" w:cs="Times New Roman"/>
          <w:sz w:val="26"/>
          <w:szCs w:val="26"/>
        </w:rPr>
        <w:t>ú</w:t>
      </w:r>
      <w:r w:rsidRPr="008B3549">
        <w:rPr>
          <w:rFonts w:ascii="Bookman Old Style" w:hAnsi="Bookman Old Style"/>
          <w:sz w:val="26"/>
          <w:szCs w:val="26"/>
        </w:rPr>
        <w:t>mero deles foi severamente castigado, pois se recusaram a pegar em armas, para n</w:t>
      </w:r>
      <w:r w:rsidRPr="008B3549">
        <w:rPr>
          <w:rFonts w:ascii="Bookman Old Style" w:hAnsi="Bookman Old Style" w:cs="Times New Roman"/>
          <w:sz w:val="26"/>
          <w:szCs w:val="26"/>
        </w:rPr>
        <w:t>ã</w:t>
      </w:r>
      <w:r w:rsidRPr="008B3549">
        <w:rPr>
          <w:rFonts w:ascii="Bookman Old Style" w:hAnsi="Bookman Old Style"/>
          <w:sz w:val="26"/>
          <w:szCs w:val="26"/>
        </w:rPr>
        <w:t xml:space="preserve">o desobedecer </w:t>
      </w:r>
      <w:r w:rsidRPr="008B3549">
        <w:rPr>
          <w:rFonts w:ascii="Bookman Old Style" w:hAnsi="Bookman Old Style" w:cs="Times New Roman"/>
          <w:sz w:val="26"/>
          <w:szCs w:val="26"/>
        </w:rPr>
        <w:t>à</w:t>
      </w:r>
      <w:r w:rsidRPr="008B3549">
        <w:rPr>
          <w:rFonts w:ascii="Bookman Old Style" w:hAnsi="Bookman Old Style"/>
          <w:sz w:val="26"/>
          <w:szCs w:val="26"/>
        </w:rPr>
        <w:t>s leis de seus antepassados. Assim, a mal</w:t>
      </w:r>
      <w:r w:rsidRPr="008B3549">
        <w:rPr>
          <w:rFonts w:ascii="Bookman Old Style" w:hAnsi="Bookman Old Style" w:cs="Times New Roman"/>
          <w:sz w:val="26"/>
          <w:szCs w:val="26"/>
        </w:rPr>
        <w:t>í</w:t>
      </w:r>
      <w:r w:rsidRPr="008B3549">
        <w:rPr>
          <w:rFonts w:ascii="Bookman Old Style" w:hAnsi="Bookman Old Style"/>
          <w:sz w:val="26"/>
          <w:szCs w:val="26"/>
        </w:rPr>
        <w:t>cia de quatro celerados foi a causa de que n</w:t>
      </w:r>
      <w:r w:rsidRPr="008B3549">
        <w:rPr>
          <w:rFonts w:ascii="Bookman Old Style" w:hAnsi="Bookman Old Style" w:cs="Times New Roman"/>
          <w:sz w:val="26"/>
          <w:szCs w:val="26"/>
        </w:rPr>
        <w:t>ã</w:t>
      </w:r>
      <w:r w:rsidRPr="008B3549">
        <w:rPr>
          <w:rFonts w:ascii="Bookman Old Style" w:hAnsi="Bookman Old Style"/>
          <w:sz w:val="26"/>
          <w:szCs w:val="26"/>
        </w:rPr>
        <w:t>o ficasse em Roma um s</w:t>
      </w:r>
      <w:r w:rsidRPr="008B3549">
        <w:rPr>
          <w:rFonts w:ascii="Bookman Old Style" w:hAnsi="Bookman Old Style" w:cs="Times New Roman"/>
          <w:sz w:val="26"/>
          <w:szCs w:val="26"/>
        </w:rPr>
        <w:t>ó</w:t>
      </w:r>
      <w:r w:rsidRPr="008B3549">
        <w:rPr>
          <w:rFonts w:ascii="Bookman Old Style" w:hAnsi="Bookman Old Style"/>
          <w:sz w:val="26"/>
          <w:szCs w:val="26"/>
        </w:rPr>
        <w:t xml:space="preserve"> judeu.</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775.  Os samaritanos n</w:t>
      </w:r>
      <w:r w:rsidRPr="008B3549">
        <w:rPr>
          <w:rFonts w:ascii="Bookman Old Style" w:hAnsi="Bookman Old Style" w:cs="Times New Roman"/>
          <w:sz w:val="26"/>
          <w:szCs w:val="26"/>
        </w:rPr>
        <w:t>ã</w:t>
      </w:r>
      <w:r w:rsidRPr="008B3549">
        <w:rPr>
          <w:rFonts w:ascii="Bookman Old Style" w:hAnsi="Bookman Old Style"/>
          <w:sz w:val="26"/>
          <w:szCs w:val="26"/>
        </w:rPr>
        <w:t>o foram menos atormentados nem isentos de amargu</w:t>
      </w:r>
      <w:r w:rsidRPr="008B3549">
        <w:rPr>
          <w:rFonts w:ascii="Bookman Old Style" w:hAnsi="Bookman Old Style"/>
          <w:sz w:val="26"/>
          <w:szCs w:val="26"/>
        </w:rPr>
        <w:softHyphen/>
        <w:t>ras. Um impostor, que com nada se importava, para agradar ao povo e ganhar-lhe o afeto, ordenou-lhes que se reunissem no monte Gerizim, que nesse pa</w:t>
      </w:r>
      <w:r w:rsidRPr="008B3549">
        <w:rPr>
          <w:rFonts w:ascii="Bookman Old Style" w:hAnsi="Bookman Old Style" w:cs="Times New Roman"/>
          <w:sz w:val="26"/>
          <w:szCs w:val="26"/>
        </w:rPr>
        <w:t>í</w:t>
      </w:r>
      <w:r w:rsidRPr="008B3549">
        <w:rPr>
          <w:rFonts w:ascii="Bookman Old Style" w:hAnsi="Bookman Old Style"/>
          <w:sz w:val="26"/>
          <w:szCs w:val="26"/>
        </w:rPr>
        <w:t xml:space="preserve">s </w:t>
      </w:r>
      <w:r w:rsidRPr="008B3549">
        <w:rPr>
          <w:rFonts w:ascii="Bookman Old Style" w:hAnsi="Bookman Old Style" w:cs="Times New Roman"/>
          <w:sz w:val="26"/>
          <w:szCs w:val="26"/>
        </w:rPr>
        <w:t>é</w:t>
      </w:r>
      <w:r w:rsidRPr="008B3549">
        <w:rPr>
          <w:rFonts w:ascii="Bookman Old Style" w:hAnsi="Bookman Old Style"/>
          <w:sz w:val="26"/>
          <w:szCs w:val="26"/>
        </w:rPr>
        <w:t xml:space="preserve"> considerado um lugar santo, prometendo-lhes fazer ver os vasos sagrados que Mois</w:t>
      </w:r>
      <w:r w:rsidRPr="008B3549">
        <w:rPr>
          <w:rFonts w:ascii="Bookman Old Style" w:hAnsi="Bookman Old Style" w:cs="Times New Roman"/>
          <w:sz w:val="26"/>
          <w:szCs w:val="26"/>
        </w:rPr>
        <w:t>é</w:t>
      </w:r>
      <w:r w:rsidRPr="008B3549">
        <w:rPr>
          <w:rFonts w:ascii="Bookman Old Style" w:hAnsi="Bookman Old Style"/>
          <w:sz w:val="26"/>
          <w:szCs w:val="26"/>
        </w:rPr>
        <w:t>s havia enterrado. Com tal promessa, tomaram as armas e, esperando os que devi</w:t>
      </w:r>
      <w:r w:rsidRPr="008B3549">
        <w:rPr>
          <w:rFonts w:ascii="Bookman Old Style" w:hAnsi="Bookman Old Style"/>
          <w:sz w:val="26"/>
          <w:szCs w:val="26"/>
        </w:rPr>
        <w:softHyphen/>
        <w:t>am juntar-se a eles de todos os lados para subir o monte, sitiaram a aldeia de Tirataba; mas Pilatos os precedeu; avan</w:t>
      </w:r>
      <w:r w:rsidRPr="008B3549">
        <w:rPr>
          <w:rFonts w:ascii="Bookman Old Style" w:hAnsi="Bookman Old Style" w:cs="Times New Roman"/>
          <w:sz w:val="26"/>
          <w:szCs w:val="26"/>
        </w:rPr>
        <w:t>ç</w:t>
      </w:r>
      <w:r w:rsidRPr="008B3549">
        <w:rPr>
          <w:rFonts w:ascii="Bookman Old Style" w:hAnsi="Bookman Old Style"/>
          <w:sz w:val="26"/>
          <w:szCs w:val="26"/>
        </w:rPr>
        <w:t>ou com sua cavalaria, ocupou o monte, atacou-os perto daquela aldeia, p</w:t>
      </w:r>
      <w:r w:rsidRPr="008B3549">
        <w:rPr>
          <w:rFonts w:ascii="Bookman Old Style" w:hAnsi="Bookman Old Style" w:cs="Times New Roman"/>
          <w:sz w:val="26"/>
          <w:szCs w:val="26"/>
        </w:rPr>
        <w:t>ô</w:t>
      </w:r>
      <w:r w:rsidRPr="008B3549">
        <w:rPr>
          <w:rFonts w:ascii="Bookman Old Style" w:hAnsi="Bookman Old Style"/>
          <w:sz w:val="26"/>
          <w:szCs w:val="26"/>
        </w:rPr>
        <w:t>-los em fuga, prendeu v</w:t>
      </w:r>
      <w:r w:rsidRPr="008B3549">
        <w:rPr>
          <w:rFonts w:ascii="Bookman Old Style" w:hAnsi="Bookman Old Style" w:cs="Times New Roman"/>
          <w:sz w:val="26"/>
          <w:szCs w:val="26"/>
        </w:rPr>
        <w:t>á</w:t>
      </w:r>
      <w:r w:rsidRPr="008B3549">
        <w:rPr>
          <w:rFonts w:ascii="Bookman Old Style" w:hAnsi="Bookman Old Style"/>
          <w:sz w:val="26"/>
          <w:szCs w:val="26"/>
        </w:rPr>
        <w:t>rios, mandou cortar a cabe</w:t>
      </w:r>
      <w:r w:rsidRPr="008B3549">
        <w:rPr>
          <w:rFonts w:ascii="Bookman Old Style" w:hAnsi="Bookman Old Style" w:cs="Times New Roman"/>
          <w:sz w:val="26"/>
          <w:szCs w:val="26"/>
        </w:rPr>
        <w:t>ç</w:t>
      </w:r>
      <w:r w:rsidRPr="008B3549">
        <w:rPr>
          <w:rFonts w:ascii="Bookman Old Style" w:hAnsi="Bookman Old Style"/>
          <w:sz w:val="26"/>
          <w:szCs w:val="26"/>
        </w:rPr>
        <w:t>a aos chefes. Os mais ilustres samaritanos foram procurar Vit</w:t>
      </w:r>
      <w:r w:rsidRPr="008B3549">
        <w:rPr>
          <w:rFonts w:ascii="Bookman Old Style" w:hAnsi="Bookman Old Style" w:cs="Times New Roman"/>
          <w:sz w:val="26"/>
          <w:szCs w:val="26"/>
        </w:rPr>
        <w:t>é</w:t>
      </w:r>
      <w:r w:rsidRPr="008B3549">
        <w:rPr>
          <w:rFonts w:ascii="Bookman Old Style" w:hAnsi="Bookman Old Style"/>
          <w:sz w:val="26"/>
          <w:szCs w:val="26"/>
        </w:rPr>
        <w:t>lio, governador da S</w:t>
      </w:r>
      <w:r w:rsidRPr="008B3549">
        <w:rPr>
          <w:rFonts w:ascii="Bookman Old Style" w:hAnsi="Bookman Old Style" w:cs="Times New Roman"/>
          <w:sz w:val="26"/>
          <w:szCs w:val="26"/>
        </w:rPr>
        <w:t>í</w:t>
      </w:r>
      <w:r w:rsidRPr="008B3549">
        <w:rPr>
          <w:rFonts w:ascii="Bookman Old Style" w:hAnsi="Bookman Old Style"/>
          <w:sz w:val="26"/>
          <w:szCs w:val="26"/>
        </w:rPr>
        <w:t>ria, que tinha sido c</w:t>
      </w:r>
      <w:r w:rsidRPr="008B3549">
        <w:rPr>
          <w:rFonts w:ascii="Bookman Old Style" w:hAnsi="Bookman Old Style" w:cs="Times New Roman"/>
          <w:sz w:val="26"/>
          <w:szCs w:val="26"/>
        </w:rPr>
        <w:t>ô</w:t>
      </w:r>
      <w:r w:rsidRPr="008B3549">
        <w:rPr>
          <w:rFonts w:ascii="Bookman Old Style" w:hAnsi="Bookman Old Style"/>
          <w:sz w:val="26"/>
          <w:szCs w:val="26"/>
        </w:rPr>
        <w:t>nsul, acusaram Pilatos de ter cometido muitos assass</w:t>
      </w:r>
      <w:r w:rsidRPr="008B3549">
        <w:rPr>
          <w:rFonts w:ascii="Bookman Old Style" w:hAnsi="Bookman Old Style" w:cs="Times New Roman"/>
          <w:sz w:val="26"/>
          <w:szCs w:val="26"/>
        </w:rPr>
        <w:t>í</w:t>
      </w:r>
      <w:r w:rsidRPr="008B3549">
        <w:rPr>
          <w:rFonts w:ascii="Bookman Old Style" w:hAnsi="Bookman Old Style"/>
          <w:sz w:val="26"/>
          <w:szCs w:val="26"/>
        </w:rPr>
        <w:t>nios, afirmaram que eles n</w:t>
      </w:r>
      <w:r w:rsidRPr="008B3549">
        <w:rPr>
          <w:rFonts w:ascii="Bookman Old Style" w:hAnsi="Bookman Old Style" w:cs="Times New Roman"/>
          <w:sz w:val="26"/>
          <w:szCs w:val="26"/>
        </w:rPr>
        <w:t>ã</w:t>
      </w:r>
      <w:r w:rsidRPr="008B3549">
        <w:rPr>
          <w:rFonts w:ascii="Bookman Old Style" w:hAnsi="Bookman Old Style"/>
          <w:sz w:val="26"/>
          <w:szCs w:val="26"/>
        </w:rPr>
        <w:t xml:space="preserve">o tinham pensado em se rebelar contra os romanos e disseram que se haviam reunido perto de Tirataba, somente para resistir </w:t>
      </w:r>
      <w:r w:rsidRPr="008B3549">
        <w:rPr>
          <w:rFonts w:ascii="Bookman Old Style" w:hAnsi="Bookman Old Style" w:cs="Times New Roman"/>
          <w:sz w:val="26"/>
          <w:szCs w:val="26"/>
        </w:rPr>
        <w:t>à</w:t>
      </w:r>
      <w:r w:rsidRPr="008B3549">
        <w:rPr>
          <w:rFonts w:ascii="Bookman Old Style" w:hAnsi="Bookman Old Style"/>
          <w:sz w:val="26"/>
          <w:szCs w:val="26"/>
        </w:rPr>
        <w:t>s suas viol</w:t>
      </w:r>
      <w:r w:rsidRPr="008B3549">
        <w:rPr>
          <w:rFonts w:ascii="Bookman Old Style" w:hAnsi="Bookman Old Style" w:cs="Times New Roman"/>
          <w:sz w:val="26"/>
          <w:szCs w:val="26"/>
        </w:rPr>
        <w:t>ê</w:t>
      </w:r>
      <w:r w:rsidRPr="008B3549">
        <w:rPr>
          <w:rFonts w:ascii="Bookman Old Style" w:hAnsi="Bookman Old Style"/>
          <w:sz w:val="26"/>
          <w:szCs w:val="26"/>
        </w:rPr>
        <w:t>ncias. Vit</w:t>
      </w:r>
      <w:r w:rsidRPr="008B3549">
        <w:rPr>
          <w:rFonts w:ascii="Bookman Old Style" w:hAnsi="Bookman Old Style" w:cs="Times New Roman"/>
          <w:sz w:val="26"/>
          <w:szCs w:val="26"/>
        </w:rPr>
        <w:t>é</w:t>
      </w:r>
      <w:r w:rsidRPr="008B3549">
        <w:rPr>
          <w:rFonts w:ascii="Bookman Old Style" w:hAnsi="Bookman Old Style"/>
          <w:sz w:val="26"/>
          <w:szCs w:val="26"/>
        </w:rPr>
        <w:t>rio ante essas queixas, mandou Marcelo, seu amigo, para cuidar do governo da Jud</w:t>
      </w:r>
      <w:r w:rsidRPr="008B3549">
        <w:rPr>
          <w:rFonts w:ascii="Bookman Old Style" w:hAnsi="Bookman Old Style" w:cs="Times New Roman"/>
          <w:sz w:val="26"/>
          <w:szCs w:val="26"/>
        </w:rPr>
        <w:t>é</w:t>
      </w:r>
      <w:r w:rsidRPr="008B3549">
        <w:rPr>
          <w:rFonts w:ascii="Bookman Old Style" w:hAnsi="Bookman Old Style"/>
          <w:sz w:val="26"/>
          <w:szCs w:val="26"/>
        </w:rPr>
        <w:t xml:space="preserve">ia e </w:t>
      </w:r>
      <w:r w:rsidRPr="008B3549">
        <w:rPr>
          <w:rFonts w:ascii="Bookman Old Style" w:hAnsi="Bookman Old Style"/>
          <w:sz w:val="26"/>
          <w:szCs w:val="26"/>
        </w:rPr>
        <w:lastRenderedPageBreak/>
        <w:t>ordenou a Pilatos que fosse justificar-se perante o imperador. Assim, sendo obrigado a obedecer, ele encaminhou-se para Roma, depois de ter governa</w:t>
      </w:r>
      <w:r w:rsidRPr="008B3549">
        <w:rPr>
          <w:rFonts w:ascii="Bookman Old Style" w:hAnsi="Bookman Old Style"/>
          <w:sz w:val="26"/>
          <w:szCs w:val="26"/>
        </w:rPr>
        <w:softHyphen/>
        <w:t>do a Jud</w:t>
      </w:r>
      <w:r w:rsidRPr="008B3549">
        <w:rPr>
          <w:rFonts w:ascii="Bookman Old Style" w:hAnsi="Bookman Old Style" w:cs="Times New Roman"/>
          <w:sz w:val="26"/>
          <w:szCs w:val="26"/>
        </w:rPr>
        <w:t>é</w:t>
      </w:r>
      <w:r w:rsidRPr="008B3549">
        <w:rPr>
          <w:rFonts w:ascii="Bookman Old Style" w:hAnsi="Bookman Old Style"/>
          <w:sz w:val="26"/>
          <w:szCs w:val="26"/>
        </w:rPr>
        <w:t>ia por dez anos, mas Tib</w:t>
      </w:r>
      <w:r w:rsidRPr="008B3549">
        <w:rPr>
          <w:rFonts w:ascii="Bookman Old Style" w:hAnsi="Bookman Old Style" w:cs="Times New Roman"/>
          <w:sz w:val="26"/>
          <w:szCs w:val="26"/>
        </w:rPr>
        <w:t>é</w:t>
      </w:r>
      <w:r w:rsidRPr="008B3549">
        <w:rPr>
          <w:rFonts w:ascii="Bookman Old Style" w:hAnsi="Bookman Old Style"/>
          <w:sz w:val="26"/>
          <w:szCs w:val="26"/>
        </w:rPr>
        <w:t>rio morreu antes que ele l</w:t>
      </w:r>
      <w:r w:rsidRPr="008B3549">
        <w:rPr>
          <w:rFonts w:ascii="Bookman Old Style" w:hAnsi="Bookman Old Style" w:cs="Times New Roman"/>
          <w:sz w:val="26"/>
          <w:szCs w:val="26"/>
        </w:rPr>
        <w:t>á</w:t>
      </w:r>
      <w:r w:rsidRPr="008B3549">
        <w:rPr>
          <w:rFonts w:ascii="Bookman Old Style" w:hAnsi="Bookman Old Style"/>
          <w:sz w:val="26"/>
          <w:szCs w:val="26"/>
        </w:rPr>
        <w:t xml:space="preserve"> tivesse chegado.</w:t>
      </w:r>
    </w:p>
    <w:p w:rsidR="00A62DFE" w:rsidRDefault="00A62DFE" w:rsidP="00A62DFE">
      <w:pPr>
        <w:pStyle w:val="DIMAS"/>
      </w:pPr>
    </w:p>
    <w:p w:rsidR="00A62DFE" w:rsidRPr="008B3549" w:rsidRDefault="00A62DFE" w:rsidP="00A62DFE">
      <w:pPr>
        <w:pStyle w:val="DIMAS"/>
      </w:pPr>
      <w:r w:rsidRPr="008B3549">
        <w:t xml:space="preserve">Capítulo </w:t>
      </w:r>
      <w:r>
        <w:t>6</w:t>
      </w:r>
    </w:p>
    <w:p w:rsidR="00A62DFE" w:rsidRPr="008B3549" w:rsidRDefault="00A62DFE" w:rsidP="00A62DFE">
      <w:pPr>
        <w:pStyle w:val="DIMAS"/>
      </w:pPr>
      <w:r w:rsidRPr="008B3549">
        <w:rPr>
          <w:i/>
          <w:iCs/>
        </w:rPr>
        <w:t>Vitélio entrega aos judeus a guarda das vestes sacerdotais do sumo</w:t>
      </w:r>
    </w:p>
    <w:p w:rsidR="00A62DFE" w:rsidRPr="008B3549" w:rsidRDefault="00A62DFE" w:rsidP="00A62DFE">
      <w:pPr>
        <w:pStyle w:val="DIMAS"/>
      </w:pPr>
      <w:r w:rsidRPr="008B3549">
        <w:rPr>
          <w:i/>
          <w:iCs/>
        </w:rPr>
        <w:t>sacerdote. Trata em nome de Tibério com Artabano, rei dos partos.</w:t>
      </w:r>
    </w:p>
    <w:p w:rsidR="00A62DFE" w:rsidRPr="008B3549" w:rsidRDefault="00A62DFE" w:rsidP="00A62DFE">
      <w:pPr>
        <w:pStyle w:val="DIMAS"/>
      </w:pPr>
      <w:r w:rsidRPr="008B3549">
        <w:rPr>
          <w:i/>
          <w:iCs/>
        </w:rPr>
        <w:t>Causa de seu ódio por Herodes, o tetrarca. Filipe, tetrarca de</w:t>
      </w:r>
    </w:p>
    <w:p w:rsidR="00A62DFE" w:rsidRPr="008B3549" w:rsidRDefault="00A62DFE" w:rsidP="00A62DFE">
      <w:pPr>
        <w:pStyle w:val="DIMAS"/>
      </w:pPr>
      <w:r w:rsidRPr="008B3549">
        <w:rPr>
          <w:i/>
          <w:iCs/>
        </w:rPr>
        <w:t>Traconites, da Galautida e da Batanéia, morre sem filhos.</w:t>
      </w:r>
    </w:p>
    <w:p w:rsidR="00A62DFE" w:rsidRDefault="00A62DFE" w:rsidP="00A62DFE">
      <w:pPr>
        <w:pStyle w:val="DIMAS"/>
        <w:rPr>
          <w:i/>
          <w:iCs/>
        </w:rPr>
      </w:pPr>
      <w:r w:rsidRPr="008B3549">
        <w:rPr>
          <w:i/>
          <w:iCs/>
        </w:rPr>
        <w:t>Seus territórios são anexados à Síria.</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 xml:space="preserve">776. </w:t>
      </w:r>
      <w:r w:rsidRPr="008B3549">
        <w:rPr>
          <w:rFonts w:ascii="Bookman Old Style" w:hAnsi="Bookman Old Style"/>
          <w:sz w:val="26"/>
          <w:szCs w:val="26"/>
        </w:rPr>
        <w:t>Vit</w:t>
      </w:r>
      <w:r w:rsidRPr="008B3549">
        <w:rPr>
          <w:rFonts w:ascii="Bookman Old Style" w:hAnsi="Bookman Old Style" w:cs="Times New Roman"/>
          <w:sz w:val="26"/>
          <w:szCs w:val="26"/>
        </w:rPr>
        <w:t>é</w:t>
      </w:r>
      <w:r w:rsidRPr="008B3549">
        <w:rPr>
          <w:rFonts w:ascii="Bookman Old Style" w:hAnsi="Bookman Old Style"/>
          <w:sz w:val="26"/>
          <w:szCs w:val="26"/>
        </w:rPr>
        <w:t>lio foi a Jerusal</w:t>
      </w:r>
      <w:r w:rsidRPr="008B3549">
        <w:rPr>
          <w:rFonts w:ascii="Bookman Old Style" w:hAnsi="Bookman Old Style" w:cs="Times New Roman"/>
          <w:sz w:val="26"/>
          <w:szCs w:val="26"/>
        </w:rPr>
        <w:t>é</w:t>
      </w:r>
      <w:r w:rsidRPr="008B3549">
        <w:rPr>
          <w:rFonts w:ascii="Bookman Old Style" w:hAnsi="Bookman Old Style"/>
          <w:sz w:val="26"/>
          <w:szCs w:val="26"/>
        </w:rPr>
        <w:t>m, pela festa da P</w:t>
      </w:r>
      <w:r w:rsidRPr="008B3549">
        <w:rPr>
          <w:rFonts w:ascii="Bookman Old Style" w:hAnsi="Bookman Old Style" w:cs="Times New Roman"/>
          <w:sz w:val="26"/>
          <w:szCs w:val="26"/>
        </w:rPr>
        <w:t>á</w:t>
      </w:r>
      <w:r w:rsidRPr="008B3549">
        <w:rPr>
          <w:rFonts w:ascii="Bookman Old Style" w:hAnsi="Bookman Old Style"/>
          <w:sz w:val="26"/>
          <w:szCs w:val="26"/>
        </w:rPr>
        <w:t xml:space="preserve">scoa, sendo recebido com grandes honras. Ele restituiu aos habitantes o direito que tinham sobre os frutos vendidos e permitiu aos sacerdotes que guardassem eles mesmos, como outrora, o </w:t>
      </w:r>
      <w:r w:rsidRPr="008B3549">
        <w:rPr>
          <w:rFonts w:ascii="Bookman Old Style" w:hAnsi="Bookman Old Style" w:cs="Times New Roman"/>
          <w:sz w:val="26"/>
          <w:szCs w:val="26"/>
        </w:rPr>
        <w:t>é</w:t>
      </w:r>
      <w:r w:rsidRPr="008B3549">
        <w:rPr>
          <w:rFonts w:ascii="Bookman Old Style" w:hAnsi="Bookman Old Style"/>
          <w:sz w:val="26"/>
          <w:szCs w:val="26"/>
        </w:rPr>
        <w:t>fode e os outros ornamentos sacerdotais, que estavam ent</w:t>
      </w:r>
      <w:r w:rsidRPr="008B3549">
        <w:rPr>
          <w:rFonts w:ascii="Bookman Old Style" w:hAnsi="Bookman Old Style" w:cs="Times New Roman"/>
          <w:sz w:val="26"/>
          <w:szCs w:val="26"/>
        </w:rPr>
        <w:t>ã</w:t>
      </w:r>
      <w:r w:rsidRPr="008B3549">
        <w:rPr>
          <w:rFonts w:ascii="Bookman Old Style" w:hAnsi="Bookman Old Style"/>
          <w:sz w:val="26"/>
          <w:szCs w:val="26"/>
        </w:rPr>
        <w:t>o na fortaleza Ant</w:t>
      </w:r>
      <w:r w:rsidRPr="008B3549">
        <w:rPr>
          <w:rFonts w:ascii="Bookman Old Style" w:hAnsi="Bookman Old Style" w:cs="Times New Roman"/>
          <w:sz w:val="26"/>
          <w:szCs w:val="26"/>
        </w:rPr>
        <w:t>ô</w:t>
      </w:r>
      <w:r w:rsidRPr="008B3549">
        <w:rPr>
          <w:rFonts w:ascii="Bookman Old Style" w:hAnsi="Bookman Old Style"/>
          <w:sz w:val="26"/>
          <w:szCs w:val="26"/>
        </w:rPr>
        <w:t>nia, onde eles haviam sido postos pelo motivo que passo a dizer.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sumo sacerdote Hircano, primeiro desse nome, tendo feito construir uma torre perto do Templo, ali ficava quase sempre. E, como somente ele podia reves</w:t>
      </w:r>
      <w:r w:rsidRPr="008B3549">
        <w:rPr>
          <w:rFonts w:ascii="Bookman Old Style" w:hAnsi="Bookman Old Style"/>
          <w:sz w:val="26"/>
          <w:szCs w:val="26"/>
        </w:rPr>
        <w:softHyphen/>
        <w:t xml:space="preserve">tir-se dessa veste sagrada, entregue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guarda, deixava-o ali quando retomava as suas vestes ordin</w:t>
      </w:r>
      <w:r w:rsidRPr="008B3549">
        <w:rPr>
          <w:rFonts w:ascii="Bookman Old Style" w:hAnsi="Bookman Old Style" w:cs="Times New Roman"/>
          <w:sz w:val="26"/>
          <w:szCs w:val="26"/>
        </w:rPr>
        <w:t>á</w:t>
      </w:r>
      <w:r w:rsidRPr="008B3549">
        <w:rPr>
          <w:rFonts w:ascii="Bookman Old Style" w:hAnsi="Bookman Old Style"/>
          <w:sz w:val="26"/>
          <w:szCs w:val="26"/>
        </w:rPr>
        <w:t>rias. Seus sucessores nesse cargo procederam do mesmo modo. Mas Herodes, subindo ao trono e achando a situa</w:t>
      </w:r>
      <w:r w:rsidRPr="008B3549">
        <w:rPr>
          <w:rFonts w:ascii="Bookman Old Style" w:hAnsi="Bookman Old Style" w:cs="Times New Roman"/>
          <w:sz w:val="26"/>
          <w:szCs w:val="26"/>
        </w:rPr>
        <w:t>çã</w:t>
      </w:r>
      <w:r w:rsidRPr="008B3549">
        <w:rPr>
          <w:rFonts w:ascii="Bookman Old Style" w:hAnsi="Bookman Old Style"/>
          <w:sz w:val="26"/>
          <w:szCs w:val="26"/>
        </w:rPr>
        <w:t>o dessa torre muito vantajosa, mandou fortific</w:t>
      </w:r>
      <w:r w:rsidRPr="008B3549">
        <w:rPr>
          <w:rFonts w:ascii="Bookman Old Style" w:hAnsi="Bookman Old Style" w:cs="Times New Roman"/>
          <w:sz w:val="26"/>
          <w:szCs w:val="26"/>
        </w:rPr>
        <w:t>á</w:t>
      </w:r>
      <w:r w:rsidRPr="008B3549">
        <w:rPr>
          <w:rFonts w:ascii="Bookman Old Style" w:hAnsi="Bookman Old Style"/>
          <w:sz w:val="26"/>
          <w:szCs w:val="26"/>
        </w:rPr>
        <w:t>-la bastante. Chamou-a Ant</w:t>
      </w:r>
      <w:r w:rsidRPr="008B3549">
        <w:rPr>
          <w:rFonts w:ascii="Bookman Old Style" w:hAnsi="Bookman Old Style" w:cs="Times New Roman"/>
          <w:sz w:val="26"/>
          <w:szCs w:val="26"/>
        </w:rPr>
        <w:t>ô</w:t>
      </w:r>
      <w:r w:rsidRPr="008B3549">
        <w:rPr>
          <w:rFonts w:ascii="Bookman Old Style" w:hAnsi="Bookman Old Style"/>
          <w:sz w:val="26"/>
          <w:szCs w:val="26"/>
        </w:rPr>
        <w:t>nia, por causa de Ant</w:t>
      </w:r>
      <w:r w:rsidRPr="008B3549">
        <w:rPr>
          <w:rFonts w:ascii="Bookman Old Style" w:hAnsi="Bookman Old Style" w:cs="Times New Roman"/>
          <w:sz w:val="26"/>
          <w:szCs w:val="26"/>
        </w:rPr>
        <w:t>ô</w:t>
      </w:r>
      <w:r w:rsidRPr="008B3549">
        <w:rPr>
          <w:rFonts w:ascii="Bookman Old Style" w:hAnsi="Bookman Old Style" w:cs="Times New Roman"/>
          <w:sz w:val="26"/>
          <w:szCs w:val="26"/>
        </w:rPr>
        <w:softHyphen/>
      </w:r>
      <w:r w:rsidRPr="008B3549">
        <w:rPr>
          <w:rFonts w:ascii="Bookman Old Style" w:hAnsi="Bookman Old Style"/>
          <w:sz w:val="26"/>
          <w:szCs w:val="26"/>
        </w:rPr>
        <w:t>nio, que era seu grande amigo, e l</w:t>
      </w:r>
      <w:r w:rsidRPr="008B3549">
        <w:rPr>
          <w:rFonts w:ascii="Bookman Old Style" w:hAnsi="Bookman Old Style" w:cs="Times New Roman"/>
          <w:sz w:val="26"/>
          <w:szCs w:val="26"/>
        </w:rPr>
        <w:t>á</w:t>
      </w:r>
      <w:r w:rsidRPr="008B3549">
        <w:rPr>
          <w:rFonts w:ascii="Bookman Old Style" w:hAnsi="Bookman Old Style"/>
          <w:sz w:val="26"/>
          <w:szCs w:val="26"/>
        </w:rPr>
        <w:t xml:space="preserve"> deixou a veste sacerdotal, tal como a encon</w:t>
      </w:r>
      <w:r w:rsidRPr="008B3549">
        <w:rPr>
          <w:rFonts w:ascii="Bookman Old Style" w:hAnsi="Bookman Old Style"/>
          <w:sz w:val="26"/>
          <w:szCs w:val="26"/>
        </w:rPr>
        <w:softHyphen/>
        <w:t>trara, na convic</w:t>
      </w:r>
      <w:r w:rsidRPr="008B3549">
        <w:rPr>
          <w:rFonts w:ascii="Bookman Old Style" w:hAnsi="Bookman Old Style" w:cs="Times New Roman"/>
          <w:sz w:val="26"/>
          <w:szCs w:val="26"/>
        </w:rPr>
        <w:t>çã</w:t>
      </w:r>
      <w:r w:rsidRPr="008B3549">
        <w:rPr>
          <w:rFonts w:ascii="Bookman Old Style" w:hAnsi="Bookman Old Style"/>
          <w:sz w:val="26"/>
          <w:szCs w:val="26"/>
        </w:rPr>
        <w:t>o de que serviria para tornar-lhe o povo ainda mais submisso.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Arquelau, seu filho e sucessor, n</w:t>
      </w:r>
      <w:r w:rsidRPr="008B3549">
        <w:rPr>
          <w:rFonts w:ascii="Bookman Old Style" w:hAnsi="Bookman Old Style" w:cs="Times New Roman"/>
          <w:sz w:val="26"/>
          <w:szCs w:val="26"/>
        </w:rPr>
        <w:t>ã</w:t>
      </w:r>
      <w:r w:rsidRPr="008B3549">
        <w:rPr>
          <w:rFonts w:ascii="Bookman Old Style" w:hAnsi="Bookman Old Style"/>
          <w:sz w:val="26"/>
          <w:szCs w:val="26"/>
        </w:rPr>
        <w:t>o fez nisso modifica</w:t>
      </w:r>
      <w:r w:rsidRPr="008B3549">
        <w:rPr>
          <w:rFonts w:ascii="Bookman Old Style" w:hAnsi="Bookman Old Style" w:cs="Times New Roman"/>
          <w:sz w:val="26"/>
          <w:szCs w:val="26"/>
        </w:rPr>
        <w:t>çã</w:t>
      </w:r>
      <w:r w:rsidRPr="008B3549">
        <w:rPr>
          <w:rFonts w:ascii="Bookman Old Style" w:hAnsi="Bookman Old Style"/>
          <w:sz w:val="26"/>
          <w:szCs w:val="26"/>
        </w:rPr>
        <w:t xml:space="preserve">o alguma. Depois que o reino foi reduzido </w:t>
      </w:r>
      <w:r w:rsidRPr="008B3549">
        <w:rPr>
          <w:rFonts w:ascii="Bookman Old Style" w:hAnsi="Bookman Old Style" w:cs="Times New Roman"/>
          <w:sz w:val="26"/>
          <w:szCs w:val="26"/>
        </w:rPr>
        <w:t>à</w:t>
      </w:r>
      <w:r w:rsidRPr="008B3549">
        <w:rPr>
          <w:rFonts w:ascii="Bookman Old Style" w:hAnsi="Bookman Old Style"/>
          <w:sz w:val="26"/>
          <w:szCs w:val="26"/>
        </w:rPr>
        <w:t xml:space="preserve"> prov</w:t>
      </w:r>
      <w:r w:rsidRPr="008B3549">
        <w:rPr>
          <w:rFonts w:ascii="Bookman Old Style" w:hAnsi="Bookman Old Style" w:cs="Times New Roman"/>
          <w:sz w:val="26"/>
          <w:szCs w:val="26"/>
        </w:rPr>
        <w:t>í</w:t>
      </w:r>
      <w:r w:rsidRPr="008B3549">
        <w:rPr>
          <w:rFonts w:ascii="Bookman Old Style" w:hAnsi="Bookman Old Style"/>
          <w:sz w:val="26"/>
          <w:szCs w:val="26"/>
        </w:rPr>
        <w:t>ncia e os romanos dele tomaram posse, continuaram a guardar a veste sacerdotal e, para conserv</w:t>
      </w:r>
      <w:r w:rsidRPr="008B3549">
        <w:rPr>
          <w:rFonts w:ascii="Bookman Old Style" w:hAnsi="Bookman Old Style" w:cs="Times New Roman"/>
          <w:sz w:val="26"/>
          <w:szCs w:val="26"/>
        </w:rPr>
        <w:t>á</w:t>
      </w:r>
      <w:r w:rsidRPr="008B3549">
        <w:rPr>
          <w:rFonts w:ascii="Bookman Old Style" w:hAnsi="Bookman Old Style"/>
          <w:sz w:val="26"/>
          <w:szCs w:val="26"/>
        </w:rPr>
        <w:t>-la, mandaram fazer um arm</w:t>
      </w:r>
      <w:r w:rsidRPr="008B3549">
        <w:rPr>
          <w:rFonts w:ascii="Bookman Old Style" w:hAnsi="Bookman Old Style" w:cs="Times New Roman"/>
          <w:sz w:val="26"/>
          <w:szCs w:val="26"/>
        </w:rPr>
        <w:t>á</w:t>
      </w:r>
      <w:r w:rsidRPr="008B3549">
        <w:rPr>
          <w:rFonts w:ascii="Bookman Old Style" w:hAnsi="Bookman Old Style"/>
          <w:sz w:val="26"/>
          <w:szCs w:val="26"/>
        </w:rPr>
        <w:t>rio, que era selado com o selo dos sacerdotes e dos guardas do tesouro do Templo. O governador da torre fazia continuamente acender uma l</w:t>
      </w:r>
      <w:r w:rsidRPr="008B3549">
        <w:rPr>
          <w:rFonts w:ascii="Bookman Old Style" w:hAnsi="Bookman Old Style" w:cs="Times New Roman"/>
          <w:sz w:val="26"/>
          <w:szCs w:val="26"/>
        </w:rPr>
        <w:t>â</w:t>
      </w:r>
      <w:r w:rsidRPr="008B3549">
        <w:rPr>
          <w:rFonts w:ascii="Bookman Old Style" w:hAnsi="Bookman Old Style"/>
          <w:sz w:val="26"/>
          <w:szCs w:val="26"/>
        </w:rPr>
        <w:t>mpada diante do arm</w:t>
      </w:r>
      <w:r w:rsidRPr="008B3549">
        <w:rPr>
          <w:rFonts w:ascii="Bookman Old Style" w:hAnsi="Bookman Old Style" w:cs="Times New Roman"/>
          <w:sz w:val="26"/>
          <w:szCs w:val="26"/>
        </w:rPr>
        <w:t>á</w:t>
      </w:r>
      <w:r w:rsidRPr="008B3549">
        <w:rPr>
          <w:rFonts w:ascii="Bookman Old Style" w:hAnsi="Bookman Old Style"/>
          <w:sz w:val="26"/>
          <w:szCs w:val="26"/>
        </w:rPr>
        <w:t>rio e, sete dias antes de cada uma das tr</w:t>
      </w:r>
      <w:r w:rsidRPr="008B3549">
        <w:rPr>
          <w:rFonts w:ascii="Bookman Old Style" w:hAnsi="Bookman Old Style" w:cs="Times New Roman"/>
          <w:sz w:val="26"/>
          <w:szCs w:val="26"/>
        </w:rPr>
        <w:t>ê</w:t>
      </w:r>
      <w:r w:rsidRPr="008B3549">
        <w:rPr>
          <w:rFonts w:ascii="Bookman Old Style" w:hAnsi="Bookman Old Style"/>
          <w:sz w:val="26"/>
          <w:szCs w:val="26"/>
        </w:rPr>
        <w:t>s grandes festas do ano, que era tempo de jejum, entregava a veste sagrada ao sumo sacerdote, o qual, depois de limp</w:t>
      </w:r>
      <w:r w:rsidRPr="008B3549">
        <w:rPr>
          <w:rFonts w:ascii="Bookman Old Style" w:hAnsi="Bookman Old Style" w:cs="Times New Roman"/>
          <w:sz w:val="26"/>
          <w:szCs w:val="26"/>
        </w:rPr>
        <w:t>á</w:t>
      </w:r>
      <w:r w:rsidRPr="008B3549">
        <w:rPr>
          <w:rFonts w:ascii="Bookman Old Style" w:hAnsi="Bookman Old Style"/>
          <w:sz w:val="26"/>
          <w:szCs w:val="26"/>
        </w:rPr>
        <w:t>-lo bem, dele se revestia para iniciar o of</w:t>
      </w:r>
      <w:r w:rsidRPr="008B3549">
        <w:rPr>
          <w:rFonts w:ascii="Bookman Old Style" w:hAnsi="Bookman Old Style" w:cs="Times New Roman"/>
          <w:sz w:val="26"/>
          <w:szCs w:val="26"/>
        </w:rPr>
        <w:t>í</w:t>
      </w:r>
      <w:r w:rsidRPr="008B3549">
        <w:rPr>
          <w:rFonts w:ascii="Bookman Old Style" w:hAnsi="Bookman Old Style"/>
          <w:sz w:val="26"/>
          <w:szCs w:val="26"/>
        </w:rPr>
        <w:t xml:space="preserve">cio divino. No dia </w:t>
      </w:r>
      <w:r w:rsidRPr="008B3549">
        <w:rPr>
          <w:rFonts w:ascii="Bookman Old Style" w:hAnsi="Bookman Old Style"/>
          <w:sz w:val="26"/>
          <w:szCs w:val="26"/>
        </w:rPr>
        <w:lastRenderedPageBreak/>
        <w:t xml:space="preserve">seguinte </w:t>
      </w:r>
      <w:r w:rsidRPr="008B3549">
        <w:rPr>
          <w:rFonts w:ascii="Bookman Old Style" w:hAnsi="Bookman Old Style" w:cs="Times New Roman"/>
          <w:sz w:val="26"/>
          <w:szCs w:val="26"/>
        </w:rPr>
        <w:t>à</w:t>
      </w:r>
      <w:r w:rsidRPr="008B3549">
        <w:rPr>
          <w:rFonts w:ascii="Bookman Old Style" w:hAnsi="Bookman Old Style"/>
          <w:sz w:val="26"/>
          <w:szCs w:val="26"/>
        </w:rPr>
        <w:t xml:space="preserve"> festa, tornava a entreg</w:t>
      </w:r>
      <w:r w:rsidRPr="008B3549">
        <w:rPr>
          <w:rFonts w:ascii="Bookman Old Style" w:hAnsi="Bookman Old Style" w:cs="Times New Roman"/>
          <w:sz w:val="26"/>
          <w:szCs w:val="26"/>
        </w:rPr>
        <w:t>á</w:t>
      </w:r>
      <w:r w:rsidRPr="008B3549">
        <w:rPr>
          <w:rFonts w:ascii="Bookman Old Style" w:hAnsi="Bookman Old Style"/>
          <w:sz w:val="26"/>
          <w:szCs w:val="26"/>
        </w:rPr>
        <w:t>-lo e coloc</w:t>
      </w:r>
      <w:r w:rsidRPr="008B3549">
        <w:rPr>
          <w:rFonts w:ascii="Bookman Old Style" w:hAnsi="Bookman Old Style" w:cs="Times New Roman"/>
          <w:sz w:val="26"/>
          <w:szCs w:val="26"/>
        </w:rPr>
        <w:t>á</w:t>
      </w:r>
      <w:r w:rsidRPr="008B3549">
        <w:rPr>
          <w:rFonts w:ascii="Bookman Old Style" w:hAnsi="Bookman Old Style"/>
          <w:sz w:val="26"/>
          <w:szCs w:val="26"/>
        </w:rPr>
        <w:t>-lo no mesmo arm</w:t>
      </w:r>
      <w:r w:rsidRPr="008B3549">
        <w:rPr>
          <w:rFonts w:ascii="Bookman Old Style" w:hAnsi="Bookman Old Style" w:cs="Times New Roman"/>
          <w:sz w:val="26"/>
          <w:szCs w:val="26"/>
        </w:rPr>
        <w:t>á</w:t>
      </w:r>
      <w:r w:rsidRPr="008B3549">
        <w:rPr>
          <w:rFonts w:ascii="Bookman Old Style" w:hAnsi="Bookman Old Style"/>
          <w:sz w:val="26"/>
          <w:szCs w:val="26"/>
        </w:rPr>
        <w:t>rio.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Vit</w:t>
      </w:r>
      <w:r w:rsidRPr="008B3549">
        <w:rPr>
          <w:rFonts w:ascii="Bookman Old Style" w:hAnsi="Bookman Old Style" w:cs="Times New Roman"/>
          <w:sz w:val="26"/>
          <w:szCs w:val="26"/>
        </w:rPr>
        <w:t>é</w:t>
      </w:r>
      <w:r w:rsidRPr="008B3549">
        <w:rPr>
          <w:rFonts w:ascii="Bookman Old Style" w:hAnsi="Bookman Old Style"/>
          <w:sz w:val="26"/>
          <w:szCs w:val="26"/>
        </w:rPr>
        <w:t>lio, para reverenciar a nossa na</w:t>
      </w:r>
      <w:r w:rsidRPr="008B3549">
        <w:rPr>
          <w:rFonts w:ascii="Bookman Old Style" w:hAnsi="Bookman Old Style" w:cs="Times New Roman"/>
          <w:sz w:val="26"/>
          <w:szCs w:val="26"/>
        </w:rPr>
        <w:t>çã</w:t>
      </w:r>
      <w:r w:rsidRPr="008B3549">
        <w:rPr>
          <w:rFonts w:ascii="Bookman Old Style" w:hAnsi="Bookman Old Style"/>
          <w:sz w:val="26"/>
          <w:szCs w:val="26"/>
        </w:rPr>
        <w:t>o, entregou-o, como acabo de dizer, aos sacerdotes e dispensou o governo de toda responsabilidade na sua conserva</w:t>
      </w:r>
      <w:r w:rsidRPr="008B3549">
        <w:rPr>
          <w:rFonts w:ascii="Bookman Old Style" w:hAnsi="Bookman Old Style" w:cs="Times New Roman"/>
          <w:sz w:val="26"/>
          <w:szCs w:val="26"/>
        </w:rPr>
        <w:t>çã</w:t>
      </w:r>
      <w:r w:rsidRPr="008B3549">
        <w:rPr>
          <w:rFonts w:ascii="Bookman Old Style" w:hAnsi="Bookman Old Style"/>
          <w:sz w:val="26"/>
          <w:szCs w:val="26"/>
        </w:rPr>
        <w:t>o. Tirou tamb</w:t>
      </w:r>
      <w:r w:rsidRPr="008B3549">
        <w:rPr>
          <w:rFonts w:ascii="Bookman Old Style" w:hAnsi="Bookman Old Style" w:cs="Times New Roman"/>
          <w:sz w:val="26"/>
          <w:szCs w:val="26"/>
        </w:rPr>
        <w:t>é</w:t>
      </w:r>
      <w:r w:rsidRPr="008B3549">
        <w:rPr>
          <w:rFonts w:ascii="Bookman Old Style" w:hAnsi="Bookman Old Style"/>
          <w:sz w:val="26"/>
          <w:szCs w:val="26"/>
        </w:rPr>
        <w:t>m depois o sumo sacerd</w:t>
      </w:r>
      <w:r w:rsidRPr="008B3549">
        <w:rPr>
          <w:rFonts w:ascii="Bookman Old Style" w:hAnsi="Bookman Old Style" w:cs="Times New Roman"/>
          <w:sz w:val="26"/>
          <w:szCs w:val="26"/>
        </w:rPr>
        <w:t>ó</w:t>
      </w:r>
      <w:r w:rsidRPr="008B3549">
        <w:rPr>
          <w:rFonts w:ascii="Bookman Old Style" w:hAnsi="Bookman Old Style"/>
          <w:sz w:val="26"/>
          <w:szCs w:val="26"/>
        </w:rPr>
        <w:t>cio de Caif</w:t>
      </w:r>
      <w:r w:rsidRPr="008B3549">
        <w:rPr>
          <w:rFonts w:ascii="Bookman Old Style" w:hAnsi="Bookman Old Style" w:cs="Times New Roman"/>
          <w:sz w:val="26"/>
          <w:szCs w:val="26"/>
        </w:rPr>
        <w:t>á</w:t>
      </w:r>
      <w:r w:rsidRPr="008B3549">
        <w:rPr>
          <w:rFonts w:ascii="Bookman Old Style" w:hAnsi="Bookman Old Style"/>
          <w:sz w:val="26"/>
          <w:szCs w:val="26"/>
        </w:rPr>
        <w:t>s para d</w:t>
      </w:r>
      <w:r w:rsidRPr="008B3549">
        <w:rPr>
          <w:rFonts w:ascii="Bookman Old Style" w:hAnsi="Bookman Old Style" w:cs="Times New Roman"/>
          <w:sz w:val="26"/>
          <w:szCs w:val="26"/>
        </w:rPr>
        <w:t>á</w:t>
      </w:r>
      <w:r w:rsidRPr="008B3549">
        <w:rPr>
          <w:rFonts w:ascii="Bookman Old Style" w:hAnsi="Bookman Old Style"/>
          <w:sz w:val="26"/>
          <w:szCs w:val="26"/>
        </w:rPr>
        <w:t>-lo a J</w:t>
      </w:r>
      <w:r w:rsidRPr="008B3549">
        <w:rPr>
          <w:rFonts w:ascii="Bookman Old Style" w:hAnsi="Bookman Old Style" w:cs="Times New Roman"/>
          <w:sz w:val="26"/>
          <w:szCs w:val="26"/>
        </w:rPr>
        <w:t>ô</w:t>
      </w:r>
      <w:r w:rsidRPr="008B3549">
        <w:rPr>
          <w:rFonts w:ascii="Bookman Old Style" w:hAnsi="Bookman Old Style"/>
          <w:sz w:val="26"/>
          <w:szCs w:val="26"/>
        </w:rPr>
        <w:t>natas, filho de Anano, o qual tamb</w:t>
      </w:r>
      <w:r w:rsidRPr="008B3549">
        <w:rPr>
          <w:rFonts w:ascii="Bookman Old Style" w:hAnsi="Bookman Old Style" w:cs="Times New Roman"/>
          <w:sz w:val="26"/>
          <w:szCs w:val="26"/>
        </w:rPr>
        <w:t>é</w:t>
      </w:r>
      <w:r w:rsidRPr="008B3549">
        <w:rPr>
          <w:rFonts w:ascii="Bookman Old Style" w:hAnsi="Bookman Old Style"/>
          <w:sz w:val="26"/>
          <w:szCs w:val="26"/>
        </w:rPr>
        <w:t>m havia sido sumo sacerdote, e partiu de regresso a Antioquia.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 xml:space="preserve">777. </w:t>
      </w:r>
      <w:r w:rsidRPr="008B3549">
        <w:rPr>
          <w:rFonts w:ascii="Bookman Old Style" w:hAnsi="Bookman Old Style"/>
          <w:sz w:val="26"/>
          <w:szCs w:val="26"/>
        </w:rPr>
        <w:t>Tib</w:t>
      </w:r>
      <w:r w:rsidRPr="008B3549">
        <w:rPr>
          <w:rFonts w:ascii="Bookman Old Style" w:hAnsi="Bookman Old Style" w:cs="Times New Roman"/>
          <w:sz w:val="26"/>
          <w:szCs w:val="26"/>
        </w:rPr>
        <w:t>é</w:t>
      </w:r>
      <w:r w:rsidRPr="008B3549">
        <w:rPr>
          <w:rFonts w:ascii="Bookman Old Style" w:hAnsi="Bookman Old Style"/>
          <w:sz w:val="26"/>
          <w:szCs w:val="26"/>
        </w:rPr>
        <w:t>rio, receoso de que Artabano, que se tornara senhor da Arm</w:t>
      </w:r>
      <w:r w:rsidRPr="008B3549">
        <w:rPr>
          <w:rFonts w:ascii="Bookman Old Style" w:hAnsi="Bookman Old Style" w:cs="Times New Roman"/>
          <w:sz w:val="26"/>
          <w:szCs w:val="26"/>
        </w:rPr>
        <w:t>ê</w:t>
      </w:r>
      <w:r w:rsidRPr="008B3549">
        <w:rPr>
          <w:rFonts w:ascii="Bookman Old Style" w:hAnsi="Bookman Old Style"/>
          <w:sz w:val="26"/>
          <w:szCs w:val="26"/>
        </w:rPr>
        <w:t>nia, lhe pesasse como um perigoso inimigo do Imp</w:t>
      </w:r>
      <w:r w:rsidRPr="008B3549">
        <w:rPr>
          <w:rFonts w:ascii="Bookman Old Style" w:hAnsi="Bookman Old Style" w:cs="Times New Roman"/>
          <w:sz w:val="26"/>
          <w:szCs w:val="26"/>
        </w:rPr>
        <w:t>é</w:t>
      </w:r>
      <w:r w:rsidRPr="008B3549">
        <w:rPr>
          <w:rFonts w:ascii="Bookman Old Style" w:hAnsi="Bookman Old Style"/>
          <w:sz w:val="26"/>
          <w:szCs w:val="26"/>
        </w:rPr>
        <w:t>rio Romano, enviou Vit</w:t>
      </w:r>
      <w:r w:rsidRPr="008B3549">
        <w:rPr>
          <w:rFonts w:ascii="Bookman Old Style" w:hAnsi="Bookman Old Style" w:cs="Times New Roman"/>
          <w:sz w:val="26"/>
          <w:szCs w:val="26"/>
        </w:rPr>
        <w:t>é</w:t>
      </w:r>
      <w:r w:rsidRPr="008B3549">
        <w:rPr>
          <w:rFonts w:ascii="Bookman Old Style" w:hAnsi="Bookman Old Style"/>
          <w:sz w:val="26"/>
          <w:szCs w:val="26"/>
        </w:rPr>
        <w:t>lio para fazer uma alian</w:t>
      </w:r>
      <w:r w:rsidRPr="008B3549">
        <w:rPr>
          <w:rFonts w:ascii="Bookman Old Style" w:hAnsi="Bookman Old Style" w:cs="Times New Roman"/>
          <w:sz w:val="26"/>
          <w:szCs w:val="26"/>
        </w:rPr>
        <w:t>ç</w:t>
      </w:r>
      <w:r w:rsidRPr="008B3549">
        <w:rPr>
          <w:rFonts w:ascii="Bookman Old Style" w:hAnsi="Bookman Old Style"/>
          <w:sz w:val="26"/>
          <w:szCs w:val="26"/>
        </w:rPr>
        <w:t>a, sob a condi</w:t>
      </w:r>
      <w:r w:rsidRPr="008B3549">
        <w:rPr>
          <w:rFonts w:ascii="Bookman Old Style" w:hAnsi="Bookman Old Style" w:cs="Times New Roman"/>
          <w:sz w:val="26"/>
          <w:szCs w:val="26"/>
        </w:rPr>
        <w:t>çã</w:t>
      </w:r>
      <w:r w:rsidRPr="008B3549">
        <w:rPr>
          <w:rFonts w:ascii="Bookman Old Style" w:hAnsi="Bookman Old Style"/>
          <w:sz w:val="26"/>
          <w:szCs w:val="26"/>
        </w:rPr>
        <w:t>o de que Artabano lhe entregasse al</w:t>
      </w:r>
      <w:r w:rsidRPr="008B3549">
        <w:rPr>
          <w:rFonts w:ascii="Bookman Old Style" w:hAnsi="Bookman Old Style"/>
          <w:sz w:val="26"/>
          <w:szCs w:val="26"/>
        </w:rPr>
        <w:softHyphen/>
        <w:t>guns ref</w:t>
      </w:r>
      <w:r w:rsidRPr="008B3549">
        <w:rPr>
          <w:rFonts w:ascii="Bookman Old Style" w:hAnsi="Bookman Old Style" w:cs="Times New Roman"/>
          <w:sz w:val="26"/>
          <w:szCs w:val="26"/>
        </w:rPr>
        <w:t>é</w:t>
      </w:r>
      <w:r w:rsidRPr="008B3549">
        <w:rPr>
          <w:rFonts w:ascii="Bookman Old Style" w:hAnsi="Bookman Old Style"/>
          <w:sz w:val="26"/>
          <w:szCs w:val="26"/>
        </w:rPr>
        <w:t>ns e o seu pr</w:t>
      </w:r>
      <w:r w:rsidRPr="008B3549">
        <w:rPr>
          <w:rFonts w:ascii="Bookman Old Style" w:hAnsi="Bookman Old Style" w:cs="Times New Roman"/>
          <w:sz w:val="26"/>
          <w:szCs w:val="26"/>
        </w:rPr>
        <w:t>ó</w:t>
      </w:r>
      <w:r w:rsidRPr="008B3549">
        <w:rPr>
          <w:rFonts w:ascii="Bookman Old Style" w:hAnsi="Bookman Old Style"/>
          <w:sz w:val="26"/>
          <w:szCs w:val="26"/>
        </w:rPr>
        <w:t>prio filho, se fosse poss</w:t>
      </w:r>
      <w:r w:rsidRPr="008B3549">
        <w:rPr>
          <w:rFonts w:ascii="Bookman Old Style" w:hAnsi="Bookman Old Style" w:cs="Times New Roman"/>
          <w:sz w:val="26"/>
          <w:szCs w:val="26"/>
        </w:rPr>
        <w:t>í</w:t>
      </w:r>
      <w:r w:rsidRPr="008B3549">
        <w:rPr>
          <w:rFonts w:ascii="Bookman Old Style" w:hAnsi="Bookman Old Style"/>
          <w:sz w:val="26"/>
          <w:szCs w:val="26"/>
        </w:rPr>
        <w:t>vel. Vit</w:t>
      </w:r>
      <w:r w:rsidRPr="008B3549">
        <w:rPr>
          <w:rFonts w:ascii="Bookman Old Style" w:hAnsi="Bookman Old Style" w:cs="Times New Roman"/>
          <w:sz w:val="26"/>
          <w:szCs w:val="26"/>
        </w:rPr>
        <w:t>é</w:t>
      </w:r>
      <w:r w:rsidRPr="008B3549">
        <w:rPr>
          <w:rFonts w:ascii="Bookman Old Style" w:hAnsi="Bookman Old Style"/>
          <w:sz w:val="26"/>
          <w:szCs w:val="26"/>
        </w:rPr>
        <w:t>lio, depois de receber essa ordem, ofereceu grandes somas aos reis dos iberos e dos alanos, para induzi-los a declarar guerra a Artabano. Os iberos n</w:t>
      </w:r>
      <w:r w:rsidRPr="008B3549">
        <w:rPr>
          <w:rFonts w:ascii="Bookman Old Style" w:hAnsi="Bookman Old Style" w:cs="Times New Roman"/>
          <w:sz w:val="26"/>
          <w:szCs w:val="26"/>
        </w:rPr>
        <w:t>ã</w:t>
      </w:r>
      <w:r w:rsidRPr="008B3549">
        <w:rPr>
          <w:rFonts w:ascii="Bookman Old Style" w:hAnsi="Bookman Old Style"/>
          <w:sz w:val="26"/>
          <w:szCs w:val="26"/>
        </w:rPr>
        <w:t>o quiseram tomar as armas. Contentaram-se em dar passagem aos alanos e lhes abrir as portas dos montes C</w:t>
      </w:r>
      <w:r w:rsidRPr="008B3549">
        <w:rPr>
          <w:rFonts w:ascii="Bookman Old Style" w:hAnsi="Bookman Old Style" w:cs="Times New Roman"/>
          <w:sz w:val="26"/>
          <w:szCs w:val="26"/>
        </w:rPr>
        <w:t>á</w:t>
      </w:r>
      <w:r w:rsidRPr="008B3549">
        <w:rPr>
          <w:rFonts w:ascii="Bookman Old Style" w:hAnsi="Bookman Old Style"/>
          <w:sz w:val="26"/>
          <w:szCs w:val="26"/>
        </w:rPr>
        <w:t>spios. Assim, eles entraram na Arm</w:t>
      </w:r>
      <w:r w:rsidRPr="008B3549">
        <w:rPr>
          <w:rFonts w:ascii="Bookman Old Style" w:hAnsi="Bookman Old Style" w:cs="Times New Roman"/>
          <w:sz w:val="26"/>
          <w:szCs w:val="26"/>
        </w:rPr>
        <w:t>ê</w:t>
      </w:r>
      <w:r w:rsidRPr="008B3549">
        <w:rPr>
          <w:rFonts w:ascii="Bookman Old Style" w:hAnsi="Bookman Old Style"/>
          <w:sz w:val="26"/>
          <w:szCs w:val="26"/>
        </w:rPr>
        <w:t>nia, devastaram-na completa</w:t>
      </w:r>
      <w:r w:rsidRPr="008B3549">
        <w:rPr>
          <w:rFonts w:ascii="Bookman Old Style" w:hAnsi="Bookman Old Style"/>
          <w:sz w:val="26"/>
          <w:szCs w:val="26"/>
        </w:rPr>
        <w:softHyphen/>
        <w:t>mente, apoderaram-se de tudo e, levando a guerra al</w:t>
      </w:r>
      <w:r w:rsidRPr="008B3549">
        <w:rPr>
          <w:rFonts w:ascii="Bookman Old Style" w:hAnsi="Bookman Old Style" w:cs="Times New Roman"/>
          <w:sz w:val="26"/>
          <w:szCs w:val="26"/>
        </w:rPr>
        <w:t>é</w:t>
      </w:r>
      <w:r w:rsidRPr="008B3549">
        <w:rPr>
          <w:rFonts w:ascii="Bookman Old Style" w:hAnsi="Bookman Old Style"/>
          <w:sz w:val="26"/>
          <w:szCs w:val="26"/>
        </w:rPr>
        <w:t>m, passaram ao territ</w:t>
      </w:r>
      <w:r w:rsidRPr="008B3549">
        <w:rPr>
          <w:rFonts w:ascii="Bookman Old Style" w:hAnsi="Bookman Old Style" w:cs="Times New Roman"/>
          <w:sz w:val="26"/>
          <w:szCs w:val="26"/>
        </w:rPr>
        <w:t>ó</w:t>
      </w:r>
      <w:r w:rsidRPr="008B3549">
        <w:rPr>
          <w:rFonts w:ascii="Bookman Old Style" w:hAnsi="Bookman Old Style" w:cs="Times New Roman"/>
          <w:sz w:val="26"/>
          <w:szCs w:val="26"/>
        </w:rPr>
        <w:softHyphen/>
      </w:r>
      <w:r w:rsidRPr="008B3549">
        <w:rPr>
          <w:rFonts w:ascii="Bookman Old Style" w:hAnsi="Bookman Old Style"/>
          <w:sz w:val="26"/>
          <w:szCs w:val="26"/>
        </w:rPr>
        <w:t>rio dos partos e mataram a maior parte da nobreza, inclusive o filho de Artabano. Esse pr</w:t>
      </w:r>
      <w:r w:rsidRPr="008B3549">
        <w:rPr>
          <w:rFonts w:ascii="Bookman Old Style" w:hAnsi="Bookman Old Style" w:cs="Times New Roman"/>
          <w:sz w:val="26"/>
          <w:szCs w:val="26"/>
        </w:rPr>
        <w:t>í</w:t>
      </w:r>
      <w:r w:rsidRPr="008B3549">
        <w:rPr>
          <w:rFonts w:ascii="Bookman Old Style" w:hAnsi="Bookman Old Style"/>
          <w:sz w:val="26"/>
          <w:szCs w:val="26"/>
        </w:rPr>
        <w:t>ncipe, ent</w:t>
      </w:r>
      <w:r w:rsidRPr="008B3549">
        <w:rPr>
          <w:rFonts w:ascii="Bookman Old Style" w:hAnsi="Bookman Old Style" w:cs="Times New Roman"/>
          <w:sz w:val="26"/>
          <w:szCs w:val="26"/>
        </w:rPr>
        <w:t>ã</w:t>
      </w:r>
      <w:r w:rsidRPr="008B3549">
        <w:rPr>
          <w:rFonts w:ascii="Bookman Old Style" w:hAnsi="Bookman Old Style"/>
          <w:sz w:val="26"/>
          <w:szCs w:val="26"/>
        </w:rPr>
        <w:t>o, sabendo que Vit</w:t>
      </w:r>
      <w:r w:rsidRPr="008B3549">
        <w:rPr>
          <w:rFonts w:ascii="Bookman Old Style" w:hAnsi="Bookman Old Style" w:cs="Times New Roman"/>
          <w:sz w:val="26"/>
          <w:szCs w:val="26"/>
        </w:rPr>
        <w:t>é</w:t>
      </w:r>
      <w:r w:rsidRPr="008B3549">
        <w:rPr>
          <w:rFonts w:ascii="Bookman Old Style" w:hAnsi="Bookman Old Style"/>
          <w:sz w:val="26"/>
          <w:szCs w:val="26"/>
        </w:rPr>
        <w:t>lio subornara com dinheiro alguns de seus parentes e amigos para que o matassem e que assim n</w:t>
      </w:r>
      <w:r w:rsidRPr="008B3549">
        <w:rPr>
          <w:rFonts w:ascii="Bookman Old Style" w:hAnsi="Bookman Old Style" w:cs="Times New Roman"/>
          <w:sz w:val="26"/>
          <w:szCs w:val="26"/>
        </w:rPr>
        <w:t>ã</w:t>
      </w:r>
      <w:r w:rsidRPr="008B3549">
        <w:rPr>
          <w:rFonts w:ascii="Bookman Old Style" w:hAnsi="Bookman Old Style"/>
          <w:sz w:val="26"/>
          <w:szCs w:val="26"/>
        </w:rPr>
        <w:t>o podia confiar naquela gente, que passara para o lado do inimigo e sob pre</w:t>
      </w:r>
      <w:r w:rsidRPr="008B3549">
        <w:rPr>
          <w:rFonts w:ascii="Bookman Old Style" w:hAnsi="Bookman Old Style"/>
          <w:sz w:val="26"/>
          <w:szCs w:val="26"/>
        </w:rPr>
        <w:softHyphen/>
        <w:t>texto de amizade procurava por todos os meios faz</w:t>
      </w:r>
      <w:r w:rsidRPr="008B3549">
        <w:rPr>
          <w:rFonts w:ascii="Bookman Old Style" w:hAnsi="Bookman Old Style" w:cs="Times New Roman"/>
          <w:sz w:val="26"/>
          <w:szCs w:val="26"/>
        </w:rPr>
        <w:t>ê</w:t>
      </w:r>
      <w:r w:rsidRPr="008B3549">
        <w:rPr>
          <w:rFonts w:ascii="Bookman Old Style" w:hAnsi="Bookman Old Style"/>
          <w:sz w:val="26"/>
          <w:szCs w:val="26"/>
        </w:rPr>
        <w:t>-lo morrer, fugiu e sal</w:t>
      </w:r>
      <w:r w:rsidRPr="008B3549">
        <w:rPr>
          <w:rFonts w:ascii="Bookman Old Style" w:hAnsi="Bookman Old Style"/>
          <w:sz w:val="26"/>
          <w:szCs w:val="26"/>
        </w:rPr>
        <w:softHyphen/>
        <w:t>vou-se nas prov</w:t>
      </w:r>
      <w:r w:rsidRPr="008B3549">
        <w:rPr>
          <w:rFonts w:ascii="Bookman Old Style" w:hAnsi="Bookman Old Style" w:cs="Times New Roman"/>
          <w:sz w:val="26"/>
          <w:szCs w:val="26"/>
        </w:rPr>
        <w:t>í</w:t>
      </w:r>
      <w:r w:rsidRPr="008B3549">
        <w:rPr>
          <w:rFonts w:ascii="Bookman Old Style" w:hAnsi="Bookman Old Style"/>
          <w:sz w:val="26"/>
          <w:szCs w:val="26"/>
        </w:rPr>
        <w:t>ncias superiores. Ali n</w:t>
      </w:r>
      <w:r w:rsidRPr="008B3549">
        <w:rPr>
          <w:rFonts w:ascii="Bookman Old Style" w:hAnsi="Bookman Old Style" w:cs="Times New Roman"/>
          <w:sz w:val="26"/>
          <w:szCs w:val="26"/>
        </w:rPr>
        <w:t>ã</w:t>
      </w:r>
      <w:r w:rsidRPr="008B3549">
        <w:rPr>
          <w:rFonts w:ascii="Bookman Old Style" w:hAnsi="Bookman Old Style"/>
          <w:sz w:val="26"/>
          <w:szCs w:val="26"/>
        </w:rPr>
        <w:t>o somente encontrou seguran</w:t>
      </w:r>
      <w:r w:rsidRPr="008B3549">
        <w:rPr>
          <w:rFonts w:ascii="Bookman Old Style" w:hAnsi="Bookman Old Style" w:cs="Times New Roman"/>
          <w:sz w:val="26"/>
          <w:szCs w:val="26"/>
        </w:rPr>
        <w:t>ç</w:t>
      </w:r>
      <w:r w:rsidRPr="008B3549">
        <w:rPr>
          <w:rFonts w:ascii="Bookman Old Style" w:hAnsi="Bookman Old Style"/>
          <w:sz w:val="26"/>
          <w:szCs w:val="26"/>
        </w:rPr>
        <w:t>a, mas reuniu um grande ex</w:t>
      </w:r>
      <w:r w:rsidRPr="008B3549">
        <w:rPr>
          <w:rFonts w:ascii="Bookman Old Style" w:hAnsi="Bookman Old Style" w:cs="Times New Roman"/>
          <w:sz w:val="26"/>
          <w:szCs w:val="26"/>
        </w:rPr>
        <w:t>é</w:t>
      </w:r>
      <w:r w:rsidRPr="008B3549">
        <w:rPr>
          <w:rFonts w:ascii="Bookman Old Style" w:hAnsi="Bookman Old Style"/>
          <w:sz w:val="26"/>
          <w:szCs w:val="26"/>
        </w:rPr>
        <w:t>rcito de danianos e sacianos, com o qual come</w:t>
      </w:r>
      <w:r w:rsidRPr="008B3549">
        <w:rPr>
          <w:rFonts w:ascii="Bookman Old Style" w:hAnsi="Bookman Old Style" w:cs="Times New Roman"/>
          <w:sz w:val="26"/>
          <w:szCs w:val="26"/>
        </w:rPr>
        <w:t>ç</w:t>
      </w:r>
      <w:r w:rsidRPr="008B3549">
        <w:rPr>
          <w:rFonts w:ascii="Bookman Old Style" w:hAnsi="Bookman Old Style"/>
          <w:sz w:val="26"/>
          <w:szCs w:val="26"/>
        </w:rPr>
        <w:t>ou uma guerra, venceu-a e reconquistou o seu reino.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desse infeliz resultado, Tib</w:t>
      </w:r>
      <w:r w:rsidRPr="008B3549">
        <w:rPr>
          <w:rFonts w:ascii="Bookman Old Style" w:hAnsi="Bookman Old Style" w:cs="Times New Roman"/>
          <w:sz w:val="26"/>
          <w:szCs w:val="26"/>
        </w:rPr>
        <w:t>é</w:t>
      </w:r>
      <w:r w:rsidRPr="008B3549">
        <w:rPr>
          <w:rFonts w:ascii="Bookman Old Style" w:hAnsi="Bookman Old Style"/>
          <w:sz w:val="26"/>
          <w:szCs w:val="26"/>
        </w:rPr>
        <w:t>rio mostrou-se desejoso de fazer alian</w:t>
      </w:r>
      <w:r w:rsidRPr="008B3549">
        <w:rPr>
          <w:rFonts w:ascii="Bookman Old Style" w:hAnsi="Bookman Old Style" w:cs="Times New Roman"/>
          <w:sz w:val="26"/>
          <w:szCs w:val="26"/>
        </w:rPr>
        <w:t>ç</w:t>
      </w:r>
      <w:r w:rsidRPr="008B3549">
        <w:rPr>
          <w:rFonts w:ascii="Bookman Old Style" w:hAnsi="Bookman Old Style"/>
          <w:sz w:val="26"/>
          <w:szCs w:val="26"/>
        </w:rPr>
        <w:t>a com ele, e Artabano estava disposto a isso, tanto que, acompanhados por seus guardas, ele e Vit</w:t>
      </w:r>
      <w:r w:rsidRPr="008B3549">
        <w:rPr>
          <w:rFonts w:ascii="Bookman Old Style" w:hAnsi="Bookman Old Style" w:cs="Times New Roman"/>
          <w:sz w:val="26"/>
          <w:szCs w:val="26"/>
        </w:rPr>
        <w:t>é</w:t>
      </w:r>
      <w:r w:rsidRPr="008B3549">
        <w:rPr>
          <w:rFonts w:ascii="Bookman Old Style" w:hAnsi="Bookman Old Style"/>
          <w:sz w:val="26"/>
          <w:szCs w:val="26"/>
        </w:rPr>
        <w:t>lio dirigiram-se a uma ponte constru</w:t>
      </w:r>
      <w:r w:rsidRPr="008B3549">
        <w:rPr>
          <w:rFonts w:ascii="Bookman Old Style" w:hAnsi="Bookman Old Style" w:cs="Times New Roman"/>
          <w:sz w:val="26"/>
          <w:szCs w:val="26"/>
        </w:rPr>
        <w:t>í</w:t>
      </w:r>
      <w:r w:rsidRPr="008B3549">
        <w:rPr>
          <w:rFonts w:ascii="Bookman Old Style" w:hAnsi="Bookman Old Style"/>
          <w:sz w:val="26"/>
          <w:szCs w:val="26"/>
        </w:rPr>
        <w:t>da sobre o Eufrates. Quando l</w:t>
      </w:r>
      <w:r w:rsidRPr="008B3549">
        <w:rPr>
          <w:rFonts w:ascii="Bookman Old Style" w:hAnsi="Bookman Old Style" w:cs="Times New Roman"/>
          <w:sz w:val="26"/>
          <w:szCs w:val="26"/>
        </w:rPr>
        <w:t>á</w:t>
      </w:r>
      <w:r w:rsidRPr="008B3549">
        <w:rPr>
          <w:rFonts w:ascii="Bookman Old Style" w:hAnsi="Bookman Old Style"/>
          <w:sz w:val="26"/>
          <w:szCs w:val="26"/>
        </w:rPr>
        <w:t xml:space="preserve"> conclu</w:t>
      </w:r>
      <w:r w:rsidRPr="008B3549">
        <w:rPr>
          <w:rFonts w:ascii="Bookman Old Style" w:hAnsi="Bookman Old Style" w:cs="Times New Roman"/>
          <w:sz w:val="26"/>
          <w:szCs w:val="26"/>
        </w:rPr>
        <w:t>í</w:t>
      </w:r>
      <w:r w:rsidRPr="008B3549">
        <w:rPr>
          <w:rFonts w:ascii="Bookman Old Style" w:hAnsi="Bookman Old Style"/>
          <w:sz w:val="26"/>
          <w:szCs w:val="26"/>
        </w:rPr>
        <w:t>ram as condi</w:t>
      </w:r>
      <w:r w:rsidRPr="008B3549">
        <w:rPr>
          <w:rFonts w:ascii="Bookman Old Style" w:hAnsi="Bookman Old Style" w:cs="Times New Roman"/>
          <w:sz w:val="26"/>
          <w:szCs w:val="26"/>
        </w:rPr>
        <w:t>çõ</w:t>
      </w:r>
      <w:r w:rsidRPr="008B3549">
        <w:rPr>
          <w:rFonts w:ascii="Bookman Old Style" w:hAnsi="Bookman Old Style"/>
          <w:sz w:val="26"/>
          <w:szCs w:val="26"/>
        </w:rPr>
        <w:t>es do tratado, Herodes, o tetrarca, deu-lhes um grande banquete sob um grande pavilh</w:t>
      </w:r>
      <w:r w:rsidRPr="008B3549">
        <w:rPr>
          <w:rFonts w:ascii="Bookman Old Style" w:hAnsi="Bookman Old Style" w:cs="Times New Roman"/>
          <w:sz w:val="26"/>
          <w:szCs w:val="26"/>
        </w:rPr>
        <w:t>ã</w:t>
      </w:r>
      <w:r w:rsidRPr="008B3549">
        <w:rPr>
          <w:rFonts w:ascii="Bookman Old Style" w:hAnsi="Bookman Old Style"/>
          <w:sz w:val="26"/>
          <w:szCs w:val="26"/>
        </w:rPr>
        <w:t>o que mandara erguer no meio do rio, com</w:t>
      </w:r>
      <w:r>
        <w:rPr>
          <w:rFonts w:ascii="Bookman Old Style" w:hAnsi="Bookman Old Style"/>
          <w:sz w:val="26"/>
          <w:szCs w:val="26"/>
        </w:rPr>
        <w:t xml:space="preserve"> </w:t>
      </w:r>
      <w:r w:rsidRPr="008B3549">
        <w:rPr>
          <w:rFonts w:ascii="Bookman Old Style" w:hAnsi="Bookman Old Style"/>
          <w:sz w:val="26"/>
          <w:szCs w:val="26"/>
        </w:rPr>
        <w:t>grandes despesas. Pouco tempo depois, Artabano enviou D</w:t>
      </w:r>
      <w:r w:rsidRPr="008B3549">
        <w:rPr>
          <w:rFonts w:ascii="Bookman Old Style" w:hAnsi="Bookman Old Style" w:cs="Times New Roman"/>
          <w:sz w:val="26"/>
          <w:szCs w:val="26"/>
        </w:rPr>
        <w:t>á</w:t>
      </w:r>
      <w:r w:rsidRPr="008B3549">
        <w:rPr>
          <w:rFonts w:ascii="Bookman Old Style" w:hAnsi="Bookman Old Style"/>
          <w:sz w:val="26"/>
          <w:szCs w:val="26"/>
        </w:rPr>
        <w:t>rio, seu filho, como ref</w:t>
      </w:r>
      <w:r w:rsidRPr="008B3549">
        <w:rPr>
          <w:rFonts w:ascii="Bookman Old Style" w:hAnsi="Bookman Old Style" w:cs="Times New Roman"/>
          <w:sz w:val="26"/>
          <w:szCs w:val="26"/>
        </w:rPr>
        <w:t>é</w:t>
      </w:r>
      <w:r w:rsidRPr="008B3549">
        <w:rPr>
          <w:rFonts w:ascii="Bookman Old Style" w:hAnsi="Bookman Old Style"/>
          <w:sz w:val="26"/>
          <w:szCs w:val="26"/>
        </w:rPr>
        <w:t>m a Tib</w:t>
      </w:r>
      <w:r w:rsidRPr="008B3549">
        <w:rPr>
          <w:rFonts w:ascii="Bookman Old Style" w:hAnsi="Bookman Old Style" w:cs="Times New Roman"/>
          <w:sz w:val="26"/>
          <w:szCs w:val="26"/>
        </w:rPr>
        <w:t>é</w:t>
      </w:r>
      <w:r w:rsidRPr="008B3549">
        <w:rPr>
          <w:rFonts w:ascii="Bookman Old Style" w:hAnsi="Bookman Old Style"/>
          <w:sz w:val="26"/>
          <w:szCs w:val="26"/>
        </w:rPr>
        <w:t>rio, com grandes presentes, entre os quais estava um judeu de nome Eleazar, que era um gigante de sete c</w:t>
      </w:r>
      <w:r w:rsidRPr="008B3549">
        <w:rPr>
          <w:rFonts w:ascii="Bookman Old Style" w:hAnsi="Bookman Old Style" w:cs="Times New Roman"/>
          <w:sz w:val="26"/>
          <w:szCs w:val="26"/>
        </w:rPr>
        <w:t>ô</w:t>
      </w:r>
      <w:r w:rsidRPr="008B3549">
        <w:rPr>
          <w:rFonts w:ascii="Bookman Old Style" w:hAnsi="Bookman Old Style"/>
          <w:sz w:val="26"/>
          <w:szCs w:val="26"/>
        </w:rPr>
        <w:t>vados de altura. Vit</w:t>
      </w:r>
      <w:r w:rsidRPr="008B3549">
        <w:rPr>
          <w:rFonts w:ascii="Bookman Old Style" w:hAnsi="Bookman Old Style" w:cs="Times New Roman"/>
          <w:sz w:val="26"/>
          <w:szCs w:val="26"/>
        </w:rPr>
        <w:t>é</w:t>
      </w:r>
      <w:r w:rsidRPr="008B3549">
        <w:rPr>
          <w:rFonts w:ascii="Bookman Old Style" w:hAnsi="Bookman Old Style"/>
          <w:sz w:val="26"/>
          <w:szCs w:val="26"/>
        </w:rPr>
        <w:t xml:space="preserve">lio regressou logo a Antioquia, e Artabano, </w:t>
      </w:r>
      <w:r w:rsidRPr="008B3549">
        <w:rPr>
          <w:rFonts w:ascii="Bookman Old Style" w:hAnsi="Bookman Old Style" w:cs="Times New Roman"/>
          <w:sz w:val="26"/>
          <w:szCs w:val="26"/>
        </w:rPr>
        <w:t>à</w:t>
      </w:r>
      <w:r w:rsidRPr="008B3549">
        <w:rPr>
          <w:rFonts w:ascii="Bookman Old Style" w:hAnsi="Bookman Old Style"/>
          <w:sz w:val="26"/>
          <w:szCs w:val="26"/>
        </w:rPr>
        <w:t xml:space="preserve"> Babil</w:t>
      </w:r>
      <w:r w:rsidRPr="008B3549">
        <w:rPr>
          <w:rFonts w:ascii="Bookman Old Style" w:hAnsi="Bookman Old Style" w:cs="Times New Roman"/>
          <w:sz w:val="26"/>
          <w:szCs w:val="26"/>
        </w:rPr>
        <w:t>ô</w:t>
      </w:r>
      <w:r w:rsidRPr="008B3549">
        <w:rPr>
          <w:rFonts w:ascii="Bookman Old Style" w:hAnsi="Bookman Old Style"/>
          <w:sz w:val="26"/>
          <w:szCs w:val="26"/>
        </w:rPr>
        <w:t>nia.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778.  Herodes, querendo por primeiro dar a Tib</w:t>
      </w:r>
      <w:r w:rsidRPr="008B3549">
        <w:rPr>
          <w:rFonts w:ascii="Bookman Old Style" w:hAnsi="Bookman Old Style" w:cs="Times New Roman"/>
          <w:sz w:val="26"/>
          <w:szCs w:val="26"/>
        </w:rPr>
        <w:t>é</w:t>
      </w:r>
      <w:r w:rsidRPr="008B3549">
        <w:rPr>
          <w:rFonts w:ascii="Bookman Old Style" w:hAnsi="Bookman Old Style"/>
          <w:sz w:val="26"/>
          <w:szCs w:val="26"/>
        </w:rPr>
        <w:t>rio a not</w:t>
      </w:r>
      <w:r w:rsidRPr="008B3549">
        <w:rPr>
          <w:rFonts w:ascii="Bookman Old Style" w:hAnsi="Bookman Old Style" w:cs="Times New Roman"/>
          <w:sz w:val="26"/>
          <w:szCs w:val="26"/>
        </w:rPr>
        <w:t>í</w:t>
      </w:r>
      <w:r w:rsidRPr="008B3549">
        <w:rPr>
          <w:rFonts w:ascii="Bookman Old Style" w:hAnsi="Bookman Old Style"/>
          <w:sz w:val="26"/>
          <w:szCs w:val="26"/>
        </w:rPr>
        <w:t>cia dos ref</w:t>
      </w:r>
      <w:r w:rsidRPr="008B3549">
        <w:rPr>
          <w:rFonts w:ascii="Bookman Old Style" w:hAnsi="Bookman Old Style" w:cs="Times New Roman"/>
          <w:sz w:val="26"/>
          <w:szCs w:val="26"/>
        </w:rPr>
        <w:t>é</w:t>
      </w:r>
      <w:r w:rsidRPr="008B3549">
        <w:rPr>
          <w:rFonts w:ascii="Bookman Old Style" w:hAnsi="Bookman Old Style"/>
          <w:sz w:val="26"/>
          <w:szCs w:val="26"/>
        </w:rPr>
        <w:t xml:space="preserve">ns </w:t>
      </w:r>
      <w:r w:rsidRPr="008B3549">
        <w:rPr>
          <w:rFonts w:ascii="Bookman Old Style" w:hAnsi="Bookman Old Style"/>
          <w:sz w:val="26"/>
          <w:szCs w:val="26"/>
        </w:rPr>
        <w:lastRenderedPageBreak/>
        <w:t>que havia conseguido de Artabano, mandou-lhe um emiss</w:t>
      </w:r>
      <w:r w:rsidRPr="008B3549">
        <w:rPr>
          <w:rFonts w:ascii="Bookman Old Style" w:hAnsi="Bookman Old Style" w:cs="Times New Roman"/>
          <w:sz w:val="26"/>
          <w:szCs w:val="26"/>
        </w:rPr>
        <w:t>á</w:t>
      </w:r>
      <w:r w:rsidRPr="008B3549">
        <w:rPr>
          <w:rFonts w:ascii="Bookman Old Style" w:hAnsi="Bookman Old Style"/>
          <w:sz w:val="26"/>
          <w:szCs w:val="26"/>
        </w:rPr>
        <w:t>rio com urg</w:t>
      </w:r>
      <w:r w:rsidRPr="008B3549">
        <w:rPr>
          <w:rFonts w:ascii="Bookman Old Style" w:hAnsi="Bookman Old Style" w:cs="Times New Roman"/>
          <w:sz w:val="26"/>
          <w:szCs w:val="26"/>
        </w:rPr>
        <w:t>ê</w:t>
      </w:r>
      <w:r w:rsidRPr="008B3549">
        <w:rPr>
          <w:rFonts w:ascii="Bookman Old Style" w:hAnsi="Bookman Old Style"/>
          <w:sz w:val="26"/>
          <w:szCs w:val="26"/>
        </w:rPr>
        <w:t>ncia e informou-o t</w:t>
      </w:r>
      <w:r w:rsidRPr="008B3549">
        <w:rPr>
          <w:rFonts w:ascii="Bookman Old Style" w:hAnsi="Bookman Old Style" w:cs="Times New Roman"/>
          <w:sz w:val="26"/>
          <w:szCs w:val="26"/>
        </w:rPr>
        <w:t>ã</w:t>
      </w:r>
      <w:r w:rsidRPr="008B3549">
        <w:rPr>
          <w:rFonts w:ascii="Bookman Old Style" w:hAnsi="Bookman Old Style"/>
          <w:sz w:val="26"/>
          <w:szCs w:val="26"/>
        </w:rPr>
        <w:t>o particularmente de tudo que Vit</w:t>
      </w:r>
      <w:r w:rsidRPr="008B3549">
        <w:rPr>
          <w:rFonts w:ascii="Bookman Old Style" w:hAnsi="Bookman Old Style" w:cs="Times New Roman"/>
          <w:sz w:val="26"/>
          <w:szCs w:val="26"/>
        </w:rPr>
        <w:t>é</w:t>
      </w:r>
      <w:r w:rsidRPr="008B3549">
        <w:rPr>
          <w:rFonts w:ascii="Bookman Old Style" w:hAnsi="Bookman Old Style"/>
          <w:sz w:val="26"/>
          <w:szCs w:val="26"/>
        </w:rPr>
        <w:t>lio nada mais p</w:t>
      </w:r>
      <w:r w:rsidRPr="008B3549">
        <w:rPr>
          <w:rFonts w:ascii="Bookman Old Style" w:hAnsi="Bookman Old Style" w:cs="Times New Roman"/>
          <w:sz w:val="26"/>
          <w:szCs w:val="26"/>
        </w:rPr>
        <w:t>ô</w:t>
      </w:r>
      <w:r w:rsidRPr="008B3549">
        <w:rPr>
          <w:rFonts w:ascii="Bookman Old Style" w:hAnsi="Bookman Old Style"/>
          <w:sz w:val="26"/>
          <w:szCs w:val="26"/>
        </w:rPr>
        <w:t>de dizer que ele n</w:t>
      </w:r>
      <w:r w:rsidRPr="008B3549">
        <w:rPr>
          <w:rFonts w:ascii="Bookman Old Style" w:hAnsi="Bookman Old Style" w:cs="Times New Roman"/>
          <w:sz w:val="26"/>
          <w:szCs w:val="26"/>
        </w:rPr>
        <w:t>ã</w:t>
      </w:r>
      <w:r w:rsidRPr="008B3549">
        <w:rPr>
          <w:rFonts w:ascii="Bookman Old Style" w:hAnsi="Bookman Old Style"/>
          <w:sz w:val="26"/>
          <w:szCs w:val="26"/>
        </w:rPr>
        <w:t>o soubesse. Assim, Tib</w:t>
      </w:r>
      <w:r w:rsidRPr="008B3549">
        <w:rPr>
          <w:rFonts w:ascii="Bookman Old Style" w:hAnsi="Bookman Old Style" w:cs="Times New Roman"/>
          <w:sz w:val="26"/>
          <w:szCs w:val="26"/>
        </w:rPr>
        <w:t>é</w:t>
      </w:r>
      <w:r w:rsidRPr="008B3549">
        <w:rPr>
          <w:rFonts w:ascii="Bookman Old Style" w:hAnsi="Bookman Old Style"/>
          <w:sz w:val="26"/>
          <w:szCs w:val="26"/>
        </w:rPr>
        <w:t>rio n</w:t>
      </w:r>
      <w:r w:rsidRPr="008B3549">
        <w:rPr>
          <w:rFonts w:ascii="Bookman Old Style" w:hAnsi="Bookman Old Style" w:cs="Times New Roman"/>
          <w:sz w:val="26"/>
          <w:szCs w:val="26"/>
        </w:rPr>
        <w:t>ã</w:t>
      </w:r>
      <w:r w:rsidRPr="008B3549">
        <w:rPr>
          <w:rFonts w:ascii="Bookman Old Style" w:hAnsi="Bookman Old Style"/>
          <w:sz w:val="26"/>
          <w:szCs w:val="26"/>
        </w:rPr>
        <w:t>o deu outra resposta a Vit</w:t>
      </w:r>
      <w:r w:rsidRPr="008B3549">
        <w:rPr>
          <w:rFonts w:ascii="Bookman Old Style" w:hAnsi="Bookman Old Style" w:cs="Times New Roman"/>
          <w:sz w:val="26"/>
          <w:szCs w:val="26"/>
        </w:rPr>
        <w:t>é</w:t>
      </w:r>
      <w:r w:rsidRPr="008B3549">
        <w:rPr>
          <w:rFonts w:ascii="Bookman Old Style" w:hAnsi="Bookman Old Style"/>
          <w:sz w:val="26"/>
          <w:szCs w:val="26"/>
        </w:rPr>
        <w:t>lio sen</w:t>
      </w:r>
      <w:r w:rsidRPr="008B3549">
        <w:rPr>
          <w:rFonts w:ascii="Bookman Old Style" w:hAnsi="Bookman Old Style" w:cs="Times New Roman"/>
          <w:sz w:val="26"/>
          <w:szCs w:val="26"/>
        </w:rPr>
        <w:t>ã</w:t>
      </w:r>
      <w:r w:rsidRPr="008B3549">
        <w:rPr>
          <w:rFonts w:ascii="Bookman Old Style" w:hAnsi="Bookman Old Style"/>
          <w:sz w:val="26"/>
          <w:szCs w:val="26"/>
        </w:rPr>
        <w:t xml:space="preserve">o a de que nada dizia de novo, o que causou a este grande </w:t>
      </w:r>
      <w:r w:rsidRPr="008B3549">
        <w:rPr>
          <w:rFonts w:ascii="Bookman Old Style" w:hAnsi="Bookman Old Style" w:cs="Times New Roman"/>
          <w:sz w:val="26"/>
          <w:szCs w:val="26"/>
        </w:rPr>
        <w:t>ó</w:t>
      </w:r>
      <w:r w:rsidRPr="008B3549">
        <w:rPr>
          <w:rFonts w:ascii="Bookman Old Style" w:hAnsi="Bookman Old Style"/>
          <w:sz w:val="26"/>
          <w:szCs w:val="26"/>
        </w:rPr>
        <w:t>dio contra Herodes. Mas ele o dissimulou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reinado de Caio.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779.  Filipe, irm</w:t>
      </w:r>
      <w:r w:rsidRPr="008B3549">
        <w:rPr>
          <w:rFonts w:ascii="Bookman Old Style" w:hAnsi="Bookman Old Style" w:cs="Times New Roman"/>
          <w:sz w:val="26"/>
          <w:szCs w:val="26"/>
        </w:rPr>
        <w:t>ã</w:t>
      </w:r>
      <w:r w:rsidRPr="008B3549">
        <w:rPr>
          <w:rFonts w:ascii="Bookman Old Style" w:hAnsi="Bookman Old Style"/>
          <w:sz w:val="26"/>
          <w:szCs w:val="26"/>
        </w:rPr>
        <w:t>o de Herodes, morreu nesse tempo, no vig</w:t>
      </w:r>
      <w:r w:rsidRPr="008B3549">
        <w:rPr>
          <w:rFonts w:ascii="Bookman Old Style" w:hAnsi="Bookman Old Style" w:cs="Times New Roman"/>
          <w:sz w:val="26"/>
          <w:szCs w:val="26"/>
        </w:rPr>
        <w:t>é</w:t>
      </w:r>
      <w:r w:rsidRPr="008B3549">
        <w:rPr>
          <w:rFonts w:ascii="Bookman Old Style" w:hAnsi="Bookman Old Style"/>
          <w:sz w:val="26"/>
          <w:szCs w:val="26"/>
        </w:rPr>
        <w:t>simo ano do reinado de Tib</w:t>
      </w:r>
      <w:r w:rsidRPr="008B3549">
        <w:rPr>
          <w:rFonts w:ascii="Bookman Old Style" w:hAnsi="Bookman Old Style" w:cs="Times New Roman"/>
          <w:sz w:val="26"/>
          <w:szCs w:val="26"/>
        </w:rPr>
        <w:t>é</w:t>
      </w:r>
      <w:r w:rsidRPr="008B3549">
        <w:rPr>
          <w:rFonts w:ascii="Bookman Old Style" w:hAnsi="Bookman Old Style"/>
          <w:sz w:val="26"/>
          <w:szCs w:val="26"/>
        </w:rPr>
        <w:t>rio, depois de usufruir durante trinta e sete anos as tetrarquias de Traconites, Gaulanites e Batanea. Era um pr</w:t>
      </w:r>
      <w:r w:rsidRPr="008B3549">
        <w:rPr>
          <w:rFonts w:ascii="Bookman Old Style" w:hAnsi="Bookman Old Style" w:cs="Times New Roman"/>
          <w:sz w:val="26"/>
          <w:szCs w:val="26"/>
        </w:rPr>
        <w:t>í</w:t>
      </w:r>
      <w:r w:rsidRPr="008B3549">
        <w:rPr>
          <w:rFonts w:ascii="Bookman Old Style" w:hAnsi="Bookman Old Style"/>
          <w:sz w:val="26"/>
          <w:szCs w:val="26"/>
        </w:rPr>
        <w:t>ncipe muito moderado. Amava a paz e a tranq</w:t>
      </w:r>
      <w:r w:rsidRPr="008B3549">
        <w:rPr>
          <w:rFonts w:ascii="Bookman Old Style" w:hAnsi="Bookman Old Style" w:cs="Times New Roman"/>
          <w:sz w:val="26"/>
          <w:szCs w:val="26"/>
        </w:rPr>
        <w:t>ü</w:t>
      </w:r>
      <w:r w:rsidRPr="008B3549">
        <w:rPr>
          <w:rFonts w:ascii="Bookman Old Style" w:hAnsi="Bookman Old Style"/>
          <w:sz w:val="26"/>
          <w:szCs w:val="26"/>
        </w:rPr>
        <w:t>ilidade e sempre ficou em seu territ</w:t>
      </w:r>
      <w:r w:rsidRPr="008B3549">
        <w:rPr>
          <w:rFonts w:ascii="Bookman Old Style" w:hAnsi="Bookman Old Style" w:cs="Times New Roman"/>
          <w:sz w:val="26"/>
          <w:szCs w:val="26"/>
        </w:rPr>
        <w:t>ó</w:t>
      </w:r>
      <w:r w:rsidRPr="008B3549">
        <w:rPr>
          <w:rFonts w:ascii="Bookman Old Style" w:hAnsi="Bookman Old Style"/>
          <w:sz w:val="26"/>
          <w:szCs w:val="26"/>
        </w:rPr>
        <w:t>rio. Nas suas idas constantes ao campo, levava consigo apenas um pequeno n</w:t>
      </w:r>
      <w:r w:rsidRPr="008B3549">
        <w:rPr>
          <w:rFonts w:ascii="Bookman Old Style" w:hAnsi="Bookman Old Style" w:cs="Times New Roman"/>
          <w:sz w:val="26"/>
          <w:szCs w:val="26"/>
        </w:rPr>
        <w:t>ú</w:t>
      </w:r>
      <w:r w:rsidRPr="008B3549">
        <w:rPr>
          <w:rFonts w:ascii="Bookman Old Style" w:hAnsi="Bookman Old Style"/>
          <w:sz w:val="26"/>
          <w:szCs w:val="26"/>
        </w:rPr>
        <w:t xml:space="preserve">mero de amigos mais </w:t>
      </w:r>
      <w:r w:rsidRPr="008B3549">
        <w:rPr>
          <w:rFonts w:ascii="Bookman Old Style" w:hAnsi="Bookman Old Style" w:cs="Times New Roman"/>
          <w:sz w:val="26"/>
          <w:szCs w:val="26"/>
        </w:rPr>
        <w:t>í</w:t>
      </w:r>
      <w:r w:rsidRPr="008B3549">
        <w:rPr>
          <w:rFonts w:ascii="Bookman Old Style" w:hAnsi="Bookman Old Style"/>
          <w:sz w:val="26"/>
          <w:szCs w:val="26"/>
        </w:rPr>
        <w:t>ntimos e uma cadeira, que era uma esp</w:t>
      </w:r>
      <w:r w:rsidRPr="008B3549">
        <w:rPr>
          <w:rFonts w:ascii="Bookman Old Style" w:hAnsi="Bookman Old Style" w:cs="Times New Roman"/>
          <w:sz w:val="26"/>
          <w:szCs w:val="26"/>
        </w:rPr>
        <w:t>é</w:t>
      </w:r>
      <w:r w:rsidRPr="008B3549">
        <w:rPr>
          <w:rFonts w:ascii="Bookman Old Style" w:hAnsi="Bookman Old Style"/>
          <w:sz w:val="26"/>
          <w:szCs w:val="26"/>
        </w:rPr>
        <w:t>cie de trono, para sentar-se e administrar a justi</w:t>
      </w:r>
      <w:r w:rsidRPr="008B3549">
        <w:rPr>
          <w:rFonts w:ascii="Bookman Old Style" w:hAnsi="Bookman Old Style" w:cs="Times New Roman"/>
          <w:sz w:val="26"/>
          <w:szCs w:val="26"/>
        </w:rPr>
        <w:t>ç</w:t>
      </w:r>
      <w:r w:rsidRPr="008B3549">
        <w:rPr>
          <w:rFonts w:ascii="Bookman Old Style" w:hAnsi="Bookman Old Style"/>
          <w:sz w:val="26"/>
          <w:szCs w:val="26"/>
        </w:rPr>
        <w:t>a, pois era seu costume deter-se quando algu</w:t>
      </w:r>
      <w:r w:rsidRPr="008B3549">
        <w:rPr>
          <w:rFonts w:ascii="Bookman Old Style" w:hAnsi="Bookman Old Style" w:cs="Times New Roman"/>
          <w:sz w:val="26"/>
          <w:szCs w:val="26"/>
        </w:rPr>
        <w:t>é</w:t>
      </w:r>
      <w:r w:rsidRPr="008B3549">
        <w:rPr>
          <w:rFonts w:ascii="Bookman Old Style" w:hAnsi="Bookman Old Style"/>
          <w:sz w:val="26"/>
          <w:szCs w:val="26"/>
        </w:rPr>
        <w:t>m o pedia e, depois de ouvir todas as queixas, condenava imediatamente o culpado ou o absolvia, se o julgasse ino</w:t>
      </w:r>
      <w:r w:rsidRPr="008B3549">
        <w:rPr>
          <w:rFonts w:ascii="Bookman Old Style" w:hAnsi="Bookman Old Style"/>
          <w:sz w:val="26"/>
          <w:szCs w:val="26"/>
        </w:rPr>
        <w:softHyphen/>
        <w:t>cente. Morreu em Jul</w:t>
      </w:r>
      <w:r w:rsidRPr="008B3549">
        <w:rPr>
          <w:rFonts w:ascii="Bookman Old Style" w:hAnsi="Bookman Old Style" w:cs="Times New Roman"/>
          <w:sz w:val="26"/>
          <w:szCs w:val="26"/>
        </w:rPr>
        <w:t>í</w:t>
      </w:r>
      <w:r w:rsidRPr="008B3549">
        <w:rPr>
          <w:rFonts w:ascii="Bookman Old Style" w:hAnsi="Bookman Old Style"/>
          <w:sz w:val="26"/>
          <w:szCs w:val="26"/>
        </w:rPr>
        <w:t>ada. Os seus funerais foram imponentes, e enterraram-no num soberbo t</w:t>
      </w:r>
      <w:r w:rsidRPr="008B3549">
        <w:rPr>
          <w:rFonts w:ascii="Bookman Old Style" w:hAnsi="Bookman Old Style" w:cs="Times New Roman"/>
          <w:sz w:val="26"/>
          <w:szCs w:val="26"/>
        </w:rPr>
        <w:t>ú</w:t>
      </w:r>
      <w:r w:rsidRPr="008B3549">
        <w:rPr>
          <w:rFonts w:ascii="Bookman Old Style" w:hAnsi="Bookman Old Style"/>
          <w:sz w:val="26"/>
          <w:szCs w:val="26"/>
        </w:rPr>
        <w:t>mulo que ele havia mandado construir. Como ele n</w:t>
      </w:r>
      <w:r w:rsidRPr="008B3549">
        <w:rPr>
          <w:rFonts w:ascii="Bookman Old Style" w:hAnsi="Bookman Old Style" w:cs="Times New Roman"/>
          <w:sz w:val="26"/>
          <w:szCs w:val="26"/>
        </w:rPr>
        <w:t>ã</w:t>
      </w:r>
      <w:r w:rsidRPr="008B3549">
        <w:rPr>
          <w:rFonts w:ascii="Bookman Old Style" w:hAnsi="Bookman Old Style"/>
          <w:sz w:val="26"/>
          <w:szCs w:val="26"/>
        </w:rPr>
        <w:t>o deixou filhos, Tib</w:t>
      </w:r>
      <w:r w:rsidRPr="008B3549">
        <w:rPr>
          <w:rFonts w:ascii="Bookman Old Style" w:hAnsi="Bookman Old Style" w:cs="Times New Roman"/>
          <w:sz w:val="26"/>
          <w:szCs w:val="26"/>
        </w:rPr>
        <w:t>é</w:t>
      </w:r>
      <w:r w:rsidRPr="008B3549">
        <w:rPr>
          <w:rFonts w:ascii="Bookman Old Style" w:hAnsi="Bookman Old Style"/>
          <w:sz w:val="26"/>
          <w:szCs w:val="26"/>
        </w:rPr>
        <w:t>rio anexou os seus territ</w:t>
      </w:r>
      <w:r w:rsidRPr="008B3549">
        <w:rPr>
          <w:rFonts w:ascii="Bookman Old Style" w:hAnsi="Bookman Old Style" w:cs="Times New Roman"/>
          <w:sz w:val="26"/>
          <w:szCs w:val="26"/>
        </w:rPr>
        <w:t>ó</w:t>
      </w:r>
      <w:r w:rsidRPr="008B3549">
        <w:rPr>
          <w:rFonts w:ascii="Bookman Old Style" w:hAnsi="Bookman Old Style"/>
          <w:sz w:val="26"/>
          <w:szCs w:val="26"/>
        </w:rPr>
        <w:t xml:space="preserve">rios </w:t>
      </w:r>
      <w:r w:rsidRPr="008B3549">
        <w:rPr>
          <w:rFonts w:ascii="Bookman Old Style" w:hAnsi="Bookman Old Style" w:cs="Times New Roman"/>
          <w:sz w:val="26"/>
          <w:szCs w:val="26"/>
        </w:rPr>
        <w:t>à</w:t>
      </w:r>
      <w:r w:rsidRPr="008B3549">
        <w:rPr>
          <w:rFonts w:ascii="Bookman Old Style" w:hAnsi="Bookman Old Style"/>
          <w:sz w:val="26"/>
          <w:szCs w:val="26"/>
        </w:rPr>
        <w:t xml:space="preserve"> S</w:t>
      </w:r>
      <w:r w:rsidRPr="008B3549">
        <w:rPr>
          <w:rFonts w:ascii="Bookman Old Style" w:hAnsi="Bookman Old Style" w:cs="Times New Roman"/>
          <w:sz w:val="26"/>
          <w:szCs w:val="26"/>
        </w:rPr>
        <w:t>í</w:t>
      </w:r>
      <w:r w:rsidRPr="008B3549">
        <w:rPr>
          <w:rFonts w:ascii="Bookman Old Style" w:hAnsi="Bookman Old Style"/>
          <w:sz w:val="26"/>
          <w:szCs w:val="26"/>
        </w:rPr>
        <w:t>ria, sob a condi</w:t>
      </w:r>
      <w:r w:rsidRPr="008B3549">
        <w:rPr>
          <w:rFonts w:ascii="Bookman Old Style" w:hAnsi="Bookman Old Style" w:cs="Times New Roman"/>
          <w:sz w:val="26"/>
          <w:szCs w:val="26"/>
        </w:rPr>
        <w:t>çã</w:t>
      </w:r>
      <w:r w:rsidRPr="008B3549">
        <w:rPr>
          <w:rFonts w:ascii="Bookman Old Style" w:hAnsi="Bookman Old Style"/>
          <w:sz w:val="26"/>
          <w:szCs w:val="26"/>
        </w:rPr>
        <w:t>o de que o dinheiro dos rendimentos permanecesse no seu pa</w:t>
      </w:r>
      <w:r w:rsidRPr="008B3549">
        <w:rPr>
          <w:rFonts w:ascii="Bookman Old Style" w:hAnsi="Bookman Old Style" w:cs="Times New Roman"/>
          <w:sz w:val="26"/>
          <w:szCs w:val="26"/>
        </w:rPr>
        <w:t>í</w:t>
      </w:r>
      <w:r w:rsidRPr="008B3549">
        <w:rPr>
          <w:rFonts w:ascii="Bookman Old Style" w:hAnsi="Bookman Old Style"/>
          <w:sz w:val="26"/>
          <w:szCs w:val="26"/>
        </w:rPr>
        <w:t>s.</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7</w:t>
      </w:r>
    </w:p>
    <w:p w:rsidR="00A62DFE" w:rsidRPr="008B3549" w:rsidRDefault="00A62DFE" w:rsidP="00A62DFE">
      <w:pPr>
        <w:pStyle w:val="DIMAS"/>
      </w:pPr>
      <w:r w:rsidRPr="008B3549">
        <w:rPr>
          <w:i/>
          <w:iCs/>
        </w:rPr>
        <w:t>Guerra entre Aretas, rei de Petra, e Herodes, o tetrarca, que, tendo</w:t>
      </w:r>
    </w:p>
    <w:p w:rsidR="00A62DFE" w:rsidRPr="008B3549" w:rsidRDefault="00A62DFE" w:rsidP="00A62DFE">
      <w:pPr>
        <w:pStyle w:val="DIMAS"/>
      </w:pPr>
      <w:r w:rsidRPr="008B3549">
        <w:rPr>
          <w:i/>
          <w:iCs/>
        </w:rPr>
        <w:t>desposado a filha daquele, queria repudiá-la para casar-se com</w:t>
      </w:r>
    </w:p>
    <w:p w:rsidR="00A62DFE" w:rsidRPr="008B3549" w:rsidRDefault="00A62DFE" w:rsidP="00A62DFE">
      <w:pPr>
        <w:pStyle w:val="DIMAS"/>
      </w:pPr>
      <w:r w:rsidRPr="008B3549">
        <w:rPr>
          <w:i/>
          <w:iCs/>
        </w:rPr>
        <w:t>Herodias, filha de Aristóbulo e mulher de Herodes, seu irmão por</w:t>
      </w:r>
    </w:p>
    <w:p w:rsidR="00A62DFE" w:rsidRPr="008B3549" w:rsidRDefault="00A62DFE" w:rsidP="00A62DFE">
      <w:pPr>
        <w:pStyle w:val="DIMAS"/>
      </w:pPr>
      <w:r w:rsidRPr="008B3549">
        <w:rPr>
          <w:i/>
          <w:iCs/>
        </w:rPr>
        <w:t>parte de pai. O exército de Herodes é totalmente derrotado, e os</w:t>
      </w:r>
    </w:p>
    <w:p w:rsidR="00A62DFE" w:rsidRPr="008B3549" w:rsidRDefault="00A62DFE" w:rsidP="00A62DFE">
      <w:pPr>
        <w:pStyle w:val="DIMAS"/>
      </w:pPr>
      <w:r w:rsidRPr="008B3549">
        <w:rPr>
          <w:i/>
          <w:iCs/>
        </w:rPr>
        <w:t>judeus atribuem ao fato de ele ter colocado João Batista na prisão.</w:t>
      </w:r>
    </w:p>
    <w:p w:rsidR="00A62DFE" w:rsidRDefault="00A62DFE" w:rsidP="00A62DFE">
      <w:pPr>
        <w:pStyle w:val="DIMAS"/>
        <w:rPr>
          <w:i/>
          <w:iCs/>
        </w:rPr>
      </w:pPr>
      <w:r w:rsidRPr="008B3549">
        <w:rPr>
          <w:i/>
          <w:iCs/>
        </w:rPr>
        <w:t>Posteridade de Herodes, o Grande.</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780.  Nesse mesmo tempo, aconteceu, pelo motivo que passo a descrever, uma grande guerra entre Herodes, o tetrarca, e Aretas, rei de Petra. Herodes,</w:t>
      </w:r>
      <w:r>
        <w:rPr>
          <w:rFonts w:ascii="Bookman Old Style" w:hAnsi="Bookman Old Style"/>
          <w:sz w:val="26"/>
          <w:szCs w:val="26"/>
        </w:rPr>
        <w:t xml:space="preserve"> </w:t>
      </w:r>
      <w:r w:rsidRPr="008B3549">
        <w:rPr>
          <w:rFonts w:ascii="Bookman Old Style" w:hAnsi="Bookman Old Style"/>
          <w:sz w:val="26"/>
          <w:szCs w:val="26"/>
        </w:rPr>
        <w:t>que havia desposado a filha de Aretas e vivera muito tempo com ela, passou, numa viagem a Roma, pela casa de Herodes, seu irm</w:t>
      </w:r>
      <w:r w:rsidRPr="008B3549">
        <w:rPr>
          <w:rFonts w:ascii="Bookman Old Style" w:hAnsi="Bookman Old Style" w:cs="Times New Roman"/>
          <w:sz w:val="26"/>
          <w:szCs w:val="26"/>
        </w:rPr>
        <w:t>ã</w:t>
      </w:r>
      <w:r w:rsidRPr="008B3549">
        <w:rPr>
          <w:rFonts w:ascii="Bookman Old Style" w:hAnsi="Bookman Old Style"/>
          <w:sz w:val="26"/>
          <w:szCs w:val="26"/>
        </w:rPr>
        <w:t>o por parte de pai, filho da filha de Sim</w:t>
      </w:r>
      <w:r w:rsidRPr="008B3549">
        <w:rPr>
          <w:rFonts w:ascii="Bookman Old Style" w:hAnsi="Bookman Old Style" w:cs="Times New Roman"/>
          <w:sz w:val="26"/>
          <w:szCs w:val="26"/>
        </w:rPr>
        <w:t>ã</w:t>
      </w:r>
      <w:r w:rsidRPr="008B3549">
        <w:rPr>
          <w:rFonts w:ascii="Bookman Old Style" w:hAnsi="Bookman Old Style"/>
          <w:sz w:val="26"/>
          <w:szCs w:val="26"/>
        </w:rPr>
        <w:t>o, sumo sacerdote, e concebeu tal paix</w:t>
      </w:r>
      <w:r w:rsidRPr="008B3549">
        <w:rPr>
          <w:rFonts w:ascii="Bookman Old Style" w:hAnsi="Bookman Old Style" w:cs="Times New Roman"/>
          <w:sz w:val="26"/>
          <w:szCs w:val="26"/>
        </w:rPr>
        <w:t>ã</w:t>
      </w:r>
      <w:r w:rsidRPr="008B3549">
        <w:rPr>
          <w:rFonts w:ascii="Bookman Old Style" w:hAnsi="Bookman Old Style"/>
          <w:sz w:val="26"/>
          <w:szCs w:val="26"/>
        </w:rPr>
        <w:t xml:space="preserve">o pela mulher dele, Herodias </w:t>
      </w:r>
      <w:r w:rsidRPr="008B3549">
        <w:rPr>
          <w:rFonts w:ascii="Bookman Old Style" w:hAnsi="Bookman Old Style" w:cs="Times New Roman"/>
          <w:sz w:val="26"/>
          <w:szCs w:val="26"/>
        </w:rPr>
        <w:t>—</w:t>
      </w:r>
      <w:r w:rsidRPr="008B3549">
        <w:rPr>
          <w:rFonts w:ascii="Bookman Old Style" w:hAnsi="Bookman Old Style"/>
          <w:sz w:val="26"/>
          <w:szCs w:val="26"/>
        </w:rPr>
        <w:t xml:space="preserve"> filha de Arist</w:t>
      </w:r>
      <w:r w:rsidRPr="008B3549">
        <w:rPr>
          <w:rFonts w:ascii="Bookman Old Style" w:hAnsi="Bookman Old Style" w:cs="Times New Roman"/>
          <w:sz w:val="26"/>
          <w:szCs w:val="26"/>
        </w:rPr>
        <w:t>ó</w:t>
      </w:r>
      <w:r w:rsidRPr="008B3549">
        <w:rPr>
          <w:rFonts w:ascii="Bookman Old Style" w:hAnsi="Bookman Old Style"/>
          <w:sz w:val="26"/>
          <w:szCs w:val="26"/>
        </w:rPr>
        <w:t>bulo, irm</w:t>
      </w:r>
      <w:r w:rsidRPr="008B3549">
        <w:rPr>
          <w:rFonts w:ascii="Bookman Old Style" w:hAnsi="Bookman Old Style" w:cs="Times New Roman"/>
          <w:sz w:val="26"/>
          <w:szCs w:val="26"/>
        </w:rPr>
        <w:t>ã</w:t>
      </w:r>
      <w:r w:rsidRPr="008B3549">
        <w:rPr>
          <w:rFonts w:ascii="Bookman Old Style" w:hAnsi="Bookman Old Style"/>
          <w:sz w:val="26"/>
          <w:szCs w:val="26"/>
        </w:rPr>
        <w:t>o de ambos e irm</w:t>
      </w:r>
      <w:r w:rsidRPr="008B3549">
        <w:rPr>
          <w:rFonts w:ascii="Bookman Old Style" w:hAnsi="Bookman Old Style" w:cs="Times New Roman"/>
          <w:sz w:val="26"/>
          <w:szCs w:val="26"/>
        </w:rPr>
        <w:t>ã</w:t>
      </w:r>
      <w:r w:rsidRPr="008B3549">
        <w:rPr>
          <w:rFonts w:ascii="Bookman Old Style" w:hAnsi="Bookman Old Style"/>
          <w:sz w:val="26"/>
          <w:szCs w:val="26"/>
        </w:rPr>
        <w:t xml:space="preserve"> de Agripa, que depois foi rei </w:t>
      </w:r>
      <w:r w:rsidRPr="008B3549">
        <w:rPr>
          <w:rFonts w:ascii="Bookman Old Style" w:hAnsi="Bookman Old Style" w:cs="Times New Roman"/>
          <w:sz w:val="26"/>
          <w:szCs w:val="26"/>
        </w:rPr>
        <w:t>—</w:t>
      </w:r>
      <w:r w:rsidRPr="008B3549">
        <w:rPr>
          <w:rFonts w:ascii="Bookman Old Style" w:hAnsi="Bookman Old Style"/>
          <w:sz w:val="26"/>
          <w:szCs w:val="26"/>
        </w:rPr>
        <w:t>, que prop</w:t>
      </w:r>
      <w:r w:rsidRPr="008B3549">
        <w:rPr>
          <w:rFonts w:ascii="Bookman Old Style" w:hAnsi="Bookman Old Style" w:cs="Times New Roman"/>
          <w:sz w:val="26"/>
          <w:szCs w:val="26"/>
        </w:rPr>
        <w:t>ô</w:t>
      </w:r>
      <w:r w:rsidRPr="008B3549">
        <w:rPr>
          <w:rFonts w:ascii="Bookman Old Style" w:hAnsi="Bookman Old Style"/>
          <w:sz w:val="26"/>
          <w:szCs w:val="26"/>
        </w:rPr>
        <w:t>s despos</w:t>
      </w:r>
      <w:r w:rsidRPr="008B3549">
        <w:rPr>
          <w:rFonts w:ascii="Bookman Old Style" w:hAnsi="Bookman Old Style" w:cs="Times New Roman"/>
          <w:sz w:val="26"/>
          <w:szCs w:val="26"/>
        </w:rPr>
        <w:t>á</w:t>
      </w:r>
      <w:r w:rsidRPr="008B3549">
        <w:rPr>
          <w:rFonts w:ascii="Bookman Old Style" w:hAnsi="Bookman Old Style"/>
          <w:sz w:val="26"/>
          <w:szCs w:val="26"/>
        </w:rPr>
        <w:t>-la logo que estivesse de volta de Roma e repudi</w:t>
      </w:r>
      <w:r w:rsidRPr="008B3549">
        <w:rPr>
          <w:rFonts w:ascii="Bookman Old Style" w:hAnsi="Bookman Old Style"/>
          <w:sz w:val="26"/>
          <w:szCs w:val="26"/>
        </w:rPr>
        <w:softHyphen/>
        <w:t xml:space="preserve">asse </w:t>
      </w:r>
      <w:r w:rsidRPr="008B3549">
        <w:rPr>
          <w:rFonts w:ascii="Bookman Old Style" w:hAnsi="Bookman Old Style"/>
          <w:sz w:val="26"/>
          <w:szCs w:val="26"/>
        </w:rPr>
        <w:lastRenderedPageBreak/>
        <w:t>a filha de Aretas.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 continuou a sua viagem e voltou ap</w:t>
      </w:r>
      <w:r w:rsidRPr="008B3549">
        <w:rPr>
          <w:rFonts w:ascii="Bookman Old Style" w:hAnsi="Bookman Old Style" w:cs="Times New Roman"/>
          <w:sz w:val="26"/>
          <w:szCs w:val="26"/>
        </w:rPr>
        <w:t>ó</w:t>
      </w:r>
      <w:r w:rsidRPr="008B3549">
        <w:rPr>
          <w:rFonts w:ascii="Bookman Old Style" w:hAnsi="Bookman Old Style"/>
          <w:sz w:val="26"/>
          <w:szCs w:val="26"/>
        </w:rPr>
        <w:t>s cumprir as incumb</w:t>
      </w:r>
      <w:r w:rsidRPr="008B3549">
        <w:rPr>
          <w:rFonts w:ascii="Bookman Old Style" w:hAnsi="Bookman Old Style" w:cs="Times New Roman"/>
          <w:sz w:val="26"/>
          <w:szCs w:val="26"/>
        </w:rPr>
        <w:t>ê</w:t>
      </w:r>
      <w:r w:rsidRPr="008B3549">
        <w:rPr>
          <w:rFonts w:ascii="Bookman Old Style" w:hAnsi="Bookman Old Style"/>
          <w:sz w:val="26"/>
          <w:szCs w:val="26"/>
        </w:rPr>
        <w:t>ncias de que fora encarregado. A sua mulher veio a saber de tudo o que se havia passado entre ele e Herodias, mas nada demonstrou e rogou-lhe que permitisse ir a Maquera, fortaleza situada na fronteira dos dois territ</w:t>
      </w:r>
      <w:r w:rsidRPr="008B3549">
        <w:rPr>
          <w:rFonts w:ascii="Bookman Old Style" w:hAnsi="Bookman Old Style" w:cs="Times New Roman"/>
          <w:sz w:val="26"/>
          <w:szCs w:val="26"/>
        </w:rPr>
        <w:t>ó</w:t>
      </w:r>
      <w:r w:rsidRPr="008B3549">
        <w:rPr>
          <w:rFonts w:ascii="Bookman Old Style" w:hAnsi="Bookman Old Style"/>
          <w:sz w:val="26"/>
          <w:szCs w:val="26"/>
        </w:rPr>
        <w:t>rios, que ent</w:t>
      </w:r>
      <w:r w:rsidRPr="008B3549">
        <w:rPr>
          <w:rFonts w:ascii="Bookman Old Style" w:hAnsi="Bookman Old Style" w:cs="Times New Roman"/>
          <w:sz w:val="26"/>
          <w:szCs w:val="26"/>
        </w:rPr>
        <w:t>ã</w:t>
      </w:r>
      <w:r w:rsidRPr="008B3549">
        <w:rPr>
          <w:rFonts w:ascii="Bookman Old Style" w:hAnsi="Bookman Old Style"/>
          <w:sz w:val="26"/>
          <w:szCs w:val="26"/>
        </w:rPr>
        <w:t>o pertencia ao rei seu pai. Como Herodes n</w:t>
      </w:r>
      <w:r w:rsidRPr="008B3549">
        <w:rPr>
          <w:rFonts w:ascii="Bookman Old Style" w:hAnsi="Bookman Old Style" w:cs="Times New Roman"/>
          <w:sz w:val="26"/>
          <w:szCs w:val="26"/>
        </w:rPr>
        <w:t>ã</w:t>
      </w:r>
      <w:r w:rsidRPr="008B3549">
        <w:rPr>
          <w:rFonts w:ascii="Bookman Old Style" w:hAnsi="Bookman Old Style"/>
          <w:sz w:val="26"/>
          <w:szCs w:val="26"/>
        </w:rPr>
        <w:t>o julgava que ela soubesse de seu projeto, n</w:t>
      </w:r>
      <w:r w:rsidRPr="008B3549">
        <w:rPr>
          <w:rFonts w:ascii="Bookman Old Style" w:hAnsi="Bookman Old Style" w:cs="Times New Roman"/>
          <w:sz w:val="26"/>
          <w:szCs w:val="26"/>
        </w:rPr>
        <w:t>ã</w:t>
      </w:r>
      <w:r w:rsidRPr="008B3549">
        <w:rPr>
          <w:rFonts w:ascii="Bookman Old Style" w:hAnsi="Bookman Old Style"/>
          <w:sz w:val="26"/>
          <w:szCs w:val="26"/>
        </w:rPr>
        <w:t>o teve dificuldade em atend</w:t>
      </w:r>
      <w:r w:rsidRPr="008B3549">
        <w:rPr>
          <w:rFonts w:ascii="Bookman Old Style" w:hAnsi="Bookman Old Style" w:cs="Times New Roman"/>
          <w:sz w:val="26"/>
          <w:szCs w:val="26"/>
        </w:rPr>
        <w:t>ê</w:t>
      </w:r>
      <w:r w:rsidRPr="008B3549">
        <w:rPr>
          <w:rFonts w:ascii="Bookman Old Style" w:hAnsi="Bookman Old Style"/>
          <w:sz w:val="26"/>
          <w:szCs w:val="26"/>
        </w:rPr>
        <w:t>-la. O governador da pra</w:t>
      </w:r>
      <w:r w:rsidRPr="008B3549">
        <w:rPr>
          <w:rFonts w:ascii="Bookman Old Style" w:hAnsi="Bookman Old Style" w:cs="Times New Roman"/>
          <w:sz w:val="26"/>
          <w:szCs w:val="26"/>
        </w:rPr>
        <w:t>ç</w:t>
      </w:r>
      <w:r w:rsidRPr="008B3549">
        <w:rPr>
          <w:rFonts w:ascii="Bookman Old Style" w:hAnsi="Bookman Old Style"/>
          <w:sz w:val="26"/>
          <w:szCs w:val="26"/>
        </w:rPr>
        <w:t>a recebeu-a muito bem, e um grande n</w:t>
      </w:r>
      <w:r w:rsidRPr="008B3549">
        <w:rPr>
          <w:rFonts w:ascii="Bookman Old Style" w:hAnsi="Bookman Old Style" w:cs="Times New Roman"/>
          <w:sz w:val="26"/>
          <w:szCs w:val="26"/>
        </w:rPr>
        <w:t>ú</w:t>
      </w:r>
      <w:r w:rsidRPr="008B3549">
        <w:rPr>
          <w:rFonts w:ascii="Bookman Old Style" w:hAnsi="Bookman Old Style"/>
          <w:sz w:val="26"/>
          <w:szCs w:val="26"/>
        </w:rPr>
        <w:t>mero de soldados escoltou-a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corte do rei Aretas.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Ela contou-lhe da resolu</w:t>
      </w:r>
      <w:r w:rsidRPr="008B3549">
        <w:rPr>
          <w:rFonts w:ascii="Bookman Old Style" w:hAnsi="Bookman Old Style" w:cs="Times New Roman"/>
          <w:sz w:val="26"/>
          <w:szCs w:val="26"/>
        </w:rPr>
        <w:t>çã</w:t>
      </w:r>
      <w:r w:rsidRPr="008B3549">
        <w:rPr>
          <w:rFonts w:ascii="Bookman Old Style" w:hAnsi="Bookman Old Style"/>
          <w:sz w:val="26"/>
          <w:szCs w:val="26"/>
        </w:rPr>
        <w:t>o tomada por Herodes, e ele sentiu-se muito ofen</w:t>
      </w:r>
      <w:r w:rsidRPr="008B3549">
        <w:rPr>
          <w:rFonts w:ascii="Bookman Old Style" w:hAnsi="Bookman Old Style"/>
          <w:sz w:val="26"/>
          <w:szCs w:val="26"/>
        </w:rPr>
        <w:softHyphen/>
        <w:t>dido. Havendo j</w:t>
      </w:r>
      <w:r w:rsidRPr="008B3549">
        <w:rPr>
          <w:rFonts w:ascii="Bookman Old Style" w:hAnsi="Bookman Old Style" w:cs="Times New Roman"/>
          <w:sz w:val="26"/>
          <w:szCs w:val="26"/>
        </w:rPr>
        <w:t>á</w:t>
      </w:r>
      <w:r w:rsidRPr="008B3549">
        <w:rPr>
          <w:rFonts w:ascii="Bookman Old Style" w:hAnsi="Bookman Old Style"/>
          <w:sz w:val="26"/>
          <w:szCs w:val="26"/>
        </w:rPr>
        <w:t xml:space="preserve"> surgido algumas diverg</w:t>
      </w:r>
      <w:r w:rsidRPr="008B3549">
        <w:rPr>
          <w:rFonts w:ascii="Bookman Old Style" w:hAnsi="Bookman Old Style" w:cs="Times New Roman"/>
          <w:sz w:val="26"/>
          <w:szCs w:val="26"/>
        </w:rPr>
        <w:t>ê</w:t>
      </w:r>
      <w:r w:rsidRPr="008B3549">
        <w:rPr>
          <w:rFonts w:ascii="Bookman Old Style" w:hAnsi="Bookman Old Style"/>
          <w:sz w:val="26"/>
          <w:szCs w:val="26"/>
        </w:rPr>
        <w:t>ncias entre os dois pr</w:t>
      </w:r>
      <w:r w:rsidRPr="008B3549">
        <w:rPr>
          <w:rFonts w:ascii="Bookman Old Style" w:hAnsi="Bookman Old Style" w:cs="Times New Roman"/>
          <w:sz w:val="26"/>
          <w:szCs w:val="26"/>
        </w:rPr>
        <w:t>í</w:t>
      </w:r>
      <w:r w:rsidRPr="008B3549">
        <w:rPr>
          <w:rFonts w:ascii="Bookman Old Style" w:hAnsi="Bookman Old Style"/>
          <w:sz w:val="26"/>
          <w:szCs w:val="26"/>
        </w:rPr>
        <w:t>ncipes, por causa dos limites do territ</w:t>
      </w:r>
      <w:r w:rsidRPr="008B3549">
        <w:rPr>
          <w:rFonts w:ascii="Bookman Old Style" w:hAnsi="Bookman Old Style" w:cs="Times New Roman"/>
          <w:sz w:val="26"/>
          <w:szCs w:val="26"/>
        </w:rPr>
        <w:t>ó</w:t>
      </w:r>
      <w:r w:rsidRPr="008B3549">
        <w:rPr>
          <w:rFonts w:ascii="Bookman Old Style" w:hAnsi="Bookman Old Style"/>
          <w:sz w:val="26"/>
          <w:szCs w:val="26"/>
        </w:rPr>
        <w:t>rio de Gamala, eles entraram em guerra; todavia, nem um nem outro tomou parte dela em pessoa. A batalha travou-se, e o ex</w:t>
      </w:r>
      <w:r w:rsidRPr="008B3549">
        <w:rPr>
          <w:rFonts w:ascii="Bookman Old Style" w:hAnsi="Bookman Old Style" w:cs="Times New Roman"/>
          <w:sz w:val="26"/>
          <w:szCs w:val="26"/>
        </w:rPr>
        <w:t>é</w:t>
      </w:r>
      <w:r w:rsidRPr="008B3549">
        <w:rPr>
          <w:rFonts w:ascii="Bookman Old Style" w:hAnsi="Bookman Old Style"/>
          <w:sz w:val="26"/>
          <w:szCs w:val="26"/>
        </w:rPr>
        <w:t xml:space="preserve">rcito de Herodes foi completamente derrotado, devido </w:t>
      </w:r>
      <w:r w:rsidRPr="008B3549">
        <w:rPr>
          <w:rFonts w:ascii="Bookman Old Style" w:hAnsi="Bookman Old Style" w:cs="Times New Roman"/>
          <w:sz w:val="26"/>
          <w:szCs w:val="26"/>
        </w:rPr>
        <w:t>à</w:t>
      </w:r>
      <w:r w:rsidRPr="008B3549">
        <w:rPr>
          <w:rFonts w:ascii="Bookman Old Style" w:hAnsi="Bookman Old Style"/>
          <w:sz w:val="26"/>
          <w:szCs w:val="26"/>
        </w:rPr>
        <w:t xml:space="preserve"> trai</w:t>
      </w:r>
      <w:r w:rsidRPr="008B3549">
        <w:rPr>
          <w:rFonts w:ascii="Bookman Old Style" w:hAnsi="Bookman Old Style" w:cs="Times New Roman"/>
          <w:sz w:val="26"/>
          <w:szCs w:val="26"/>
        </w:rPr>
        <w:t>çã</w:t>
      </w:r>
      <w:r w:rsidRPr="008B3549">
        <w:rPr>
          <w:rFonts w:ascii="Bookman Old Style" w:hAnsi="Bookman Old Style"/>
          <w:sz w:val="26"/>
          <w:szCs w:val="26"/>
        </w:rPr>
        <w:t>o de alguns refugiados que, expulsos da tetrarquia de Filipe, se alistaram nas tropas de Aretas. Herodes escreveu a Tib</w:t>
      </w:r>
      <w:r w:rsidRPr="008B3549">
        <w:rPr>
          <w:rFonts w:ascii="Bookman Old Style" w:hAnsi="Bookman Old Style" w:cs="Times New Roman"/>
          <w:sz w:val="26"/>
          <w:szCs w:val="26"/>
        </w:rPr>
        <w:t>é</w:t>
      </w:r>
      <w:r w:rsidRPr="008B3549">
        <w:rPr>
          <w:rFonts w:ascii="Bookman Old Style" w:hAnsi="Bookman Old Style"/>
          <w:sz w:val="26"/>
          <w:szCs w:val="26"/>
        </w:rPr>
        <w:t>rio, contando o que havia acontecido, e este ficou t</w:t>
      </w:r>
      <w:r w:rsidRPr="008B3549">
        <w:rPr>
          <w:rFonts w:ascii="Bookman Old Style" w:hAnsi="Bookman Old Style" w:cs="Times New Roman"/>
          <w:sz w:val="26"/>
          <w:szCs w:val="26"/>
        </w:rPr>
        <w:t>ã</w:t>
      </w:r>
      <w:r w:rsidRPr="008B3549">
        <w:rPr>
          <w:rFonts w:ascii="Bookman Old Style" w:hAnsi="Bookman Old Style"/>
          <w:sz w:val="26"/>
          <w:szCs w:val="26"/>
        </w:rPr>
        <w:t>o enfurecido contra Aretas que ordenou a Vit</w:t>
      </w:r>
      <w:r w:rsidRPr="008B3549">
        <w:rPr>
          <w:rFonts w:ascii="Bookman Old Style" w:hAnsi="Bookman Old Style" w:cs="Times New Roman"/>
          <w:sz w:val="26"/>
          <w:szCs w:val="26"/>
        </w:rPr>
        <w:t>é</w:t>
      </w:r>
      <w:r w:rsidRPr="008B3549">
        <w:rPr>
          <w:rFonts w:ascii="Bookman Old Style" w:hAnsi="Bookman Old Style"/>
          <w:sz w:val="26"/>
          <w:szCs w:val="26"/>
        </w:rPr>
        <w:t>lio que lhe declarasse guerra e o trouxesse vivo, se poss</w:t>
      </w:r>
      <w:r w:rsidRPr="008B3549">
        <w:rPr>
          <w:rFonts w:ascii="Bookman Old Style" w:hAnsi="Bookman Old Style" w:cs="Times New Roman"/>
          <w:sz w:val="26"/>
          <w:szCs w:val="26"/>
        </w:rPr>
        <w:t>í</w:t>
      </w:r>
      <w:r w:rsidRPr="008B3549">
        <w:rPr>
          <w:rFonts w:ascii="Bookman Old Style" w:hAnsi="Bookman Old Style"/>
          <w:sz w:val="26"/>
          <w:szCs w:val="26"/>
        </w:rPr>
        <w:t>vel, ou lhe mandasse a cabe</w:t>
      </w:r>
      <w:r w:rsidRPr="008B3549">
        <w:rPr>
          <w:rFonts w:ascii="Bookman Old Style" w:hAnsi="Bookman Old Style" w:cs="Times New Roman"/>
          <w:sz w:val="26"/>
          <w:szCs w:val="26"/>
        </w:rPr>
        <w:t>ç</w:t>
      </w:r>
      <w:r w:rsidRPr="008B3549">
        <w:rPr>
          <w:rFonts w:ascii="Bookman Old Style" w:hAnsi="Bookman Old Style"/>
          <w:sz w:val="26"/>
          <w:szCs w:val="26"/>
        </w:rPr>
        <w:t>a, caso ele viesse a morrer na luta.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781. V</w:t>
      </w:r>
      <w:r w:rsidRPr="008B3549">
        <w:rPr>
          <w:rFonts w:ascii="Bookman Old Style" w:hAnsi="Bookman Old Style" w:cs="Times New Roman"/>
          <w:sz w:val="26"/>
          <w:szCs w:val="26"/>
        </w:rPr>
        <w:t>á</w:t>
      </w:r>
      <w:r w:rsidRPr="008B3549">
        <w:rPr>
          <w:rFonts w:ascii="Bookman Old Style" w:hAnsi="Bookman Old Style"/>
          <w:sz w:val="26"/>
          <w:szCs w:val="26"/>
        </w:rPr>
        <w:t>rios judeus julgaram a derrota do ex</w:t>
      </w:r>
      <w:r w:rsidRPr="008B3549">
        <w:rPr>
          <w:rFonts w:ascii="Bookman Old Style" w:hAnsi="Bookman Old Style" w:cs="Times New Roman"/>
          <w:sz w:val="26"/>
          <w:szCs w:val="26"/>
        </w:rPr>
        <w:t>é</w:t>
      </w:r>
      <w:r w:rsidRPr="008B3549">
        <w:rPr>
          <w:rFonts w:ascii="Bookman Old Style" w:hAnsi="Bookman Old Style"/>
          <w:sz w:val="26"/>
          <w:szCs w:val="26"/>
        </w:rPr>
        <w:t>rcito de Herodes um castigo de Deus, por causa de Jo</w:t>
      </w:r>
      <w:r w:rsidRPr="008B3549">
        <w:rPr>
          <w:rFonts w:ascii="Bookman Old Style" w:hAnsi="Bookman Old Style" w:cs="Times New Roman"/>
          <w:sz w:val="26"/>
          <w:szCs w:val="26"/>
        </w:rPr>
        <w:t>ã</w:t>
      </w:r>
      <w:r w:rsidRPr="008B3549">
        <w:rPr>
          <w:rFonts w:ascii="Bookman Old Style" w:hAnsi="Bookman Old Style"/>
          <w:sz w:val="26"/>
          <w:szCs w:val="26"/>
        </w:rPr>
        <w:t>o, cognominado Batista. Era um homem de grande piedade que exortava os judeus a abra</w:t>
      </w:r>
      <w:r w:rsidRPr="008B3549">
        <w:rPr>
          <w:rFonts w:ascii="Bookman Old Style" w:hAnsi="Bookman Old Style" w:cs="Times New Roman"/>
          <w:sz w:val="26"/>
          <w:szCs w:val="26"/>
        </w:rPr>
        <w:t>ç</w:t>
      </w:r>
      <w:r w:rsidRPr="008B3549">
        <w:rPr>
          <w:rFonts w:ascii="Bookman Old Style" w:hAnsi="Bookman Old Style"/>
          <w:sz w:val="26"/>
          <w:szCs w:val="26"/>
        </w:rPr>
        <w:t>ar a virtude, a praticar a justi</w:t>
      </w:r>
      <w:r w:rsidRPr="008B3549">
        <w:rPr>
          <w:rFonts w:ascii="Bookman Old Style" w:hAnsi="Bookman Old Style" w:cs="Times New Roman"/>
          <w:sz w:val="26"/>
          <w:szCs w:val="26"/>
        </w:rPr>
        <w:t>ç</w:t>
      </w:r>
      <w:r w:rsidRPr="008B3549">
        <w:rPr>
          <w:rFonts w:ascii="Bookman Old Style" w:hAnsi="Bookman Old Style"/>
          <w:sz w:val="26"/>
          <w:szCs w:val="26"/>
        </w:rPr>
        <w:t>a e a receber o batismo, para se tornarem agrad</w:t>
      </w:r>
      <w:r w:rsidRPr="008B3549">
        <w:rPr>
          <w:rFonts w:ascii="Bookman Old Style" w:hAnsi="Bookman Old Style" w:cs="Times New Roman"/>
          <w:sz w:val="26"/>
          <w:szCs w:val="26"/>
        </w:rPr>
        <w:t>á</w:t>
      </w:r>
      <w:r w:rsidRPr="008B3549">
        <w:rPr>
          <w:rFonts w:ascii="Bookman Old Style" w:hAnsi="Bookman Old Style"/>
          <w:sz w:val="26"/>
          <w:szCs w:val="26"/>
        </w:rPr>
        <w:t>veis a Deus, n</w:t>
      </w:r>
      <w:r w:rsidRPr="008B3549">
        <w:rPr>
          <w:rFonts w:ascii="Bookman Old Style" w:hAnsi="Bookman Old Style" w:cs="Times New Roman"/>
          <w:sz w:val="26"/>
          <w:szCs w:val="26"/>
        </w:rPr>
        <w:t>ã</w:t>
      </w:r>
      <w:r w:rsidRPr="008B3549">
        <w:rPr>
          <w:rFonts w:ascii="Bookman Old Style" w:hAnsi="Bookman Old Style"/>
          <w:sz w:val="26"/>
          <w:szCs w:val="26"/>
        </w:rPr>
        <w:t xml:space="preserve">o se contentando em evitar o pecado, mas unindo a pureza do corpo </w:t>
      </w:r>
      <w:r w:rsidRPr="008B3549">
        <w:rPr>
          <w:rFonts w:ascii="Bookman Old Style" w:hAnsi="Bookman Old Style" w:cs="Times New Roman"/>
          <w:sz w:val="26"/>
          <w:szCs w:val="26"/>
        </w:rPr>
        <w:t>à</w:t>
      </w:r>
      <w:r w:rsidRPr="008B3549">
        <w:rPr>
          <w:rFonts w:ascii="Bookman Old Style" w:hAnsi="Bookman Old Style"/>
          <w:sz w:val="26"/>
          <w:szCs w:val="26"/>
        </w:rPr>
        <w:t xml:space="preserve"> da alma. Como uma grande multid</w:t>
      </w:r>
      <w:r w:rsidRPr="008B3549">
        <w:rPr>
          <w:rFonts w:ascii="Bookman Old Style" w:hAnsi="Bookman Old Style" w:cs="Times New Roman"/>
          <w:sz w:val="26"/>
          <w:szCs w:val="26"/>
        </w:rPr>
        <w:t>ã</w:t>
      </w:r>
      <w:r w:rsidRPr="008B3549">
        <w:rPr>
          <w:rFonts w:ascii="Bookman Old Style" w:hAnsi="Bookman Old Style"/>
          <w:sz w:val="26"/>
          <w:szCs w:val="26"/>
        </w:rPr>
        <w:t>o o seguia para ouvir a sua doutrina, Herodes, temendo que ele, pela influ</w:t>
      </w:r>
      <w:r w:rsidRPr="008B3549">
        <w:rPr>
          <w:rFonts w:ascii="Bookman Old Style" w:hAnsi="Bookman Old Style" w:cs="Times New Roman"/>
          <w:sz w:val="26"/>
          <w:szCs w:val="26"/>
        </w:rPr>
        <w:t>ê</w:t>
      </w:r>
      <w:r w:rsidRPr="008B3549">
        <w:rPr>
          <w:rFonts w:ascii="Bookman Old Style" w:hAnsi="Bookman Old Style"/>
          <w:sz w:val="26"/>
          <w:szCs w:val="26"/>
        </w:rPr>
        <w:t>ncia que exercia sobre eles, viesse a suscitar alguma rebeli</w:t>
      </w:r>
      <w:r w:rsidRPr="008B3549">
        <w:rPr>
          <w:rFonts w:ascii="Bookman Old Style" w:hAnsi="Bookman Old Style" w:cs="Times New Roman"/>
          <w:sz w:val="26"/>
          <w:szCs w:val="26"/>
        </w:rPr>
        <w:t>ã</w:t>
      </w:r>
      <w:r w:rsidRPr="008B3549">
        <w:rPr>
          <w:rFonts w:ascii="Bookman Old Style" w:hAnsi="Bookman Old Style"/>
          <w:sz w:val="26"/>
          <w:szCs w:val="26"/>
        </w:rPr>
        <w:t>o, porque o povo estava sempre pronto a fazer o que Jo</w:t>
      </w:r>
      <w:r w:rsidRPr="008B3549">
        <w:rPr>
          <w:rFonts w:ascii="Bookman Old Style" w:hAnsi="Bookman Old Style" w:cs="Times New Roman"/>
          <w:sz w:val="26"/>
          <w:szCs w:val="26"/>
        </w:rPr>
        <w:t>ã</w:t>
      </w:r>
      <w:r w:rsidRPr="008B3549">
        <w:rPr>
          <w:rFonts w:ascii="Bookman Old Style" w:hAnsi="Bookman Old Style"/>
          <w:sz w:val="26"/>
          <w:szCs w:val="26"/>
        </w:rPr>
        <w:t>o ordenasse, julgou que devia prevenir o mal, para depois n</w:t>
      </w:r>
      <w:r w:rsidRPr="008B3549">
        <w:rPr>
          <w:rFonts w:ascii="Bookman Old Style" w:hAnsi="Bookman Old Style" w:cs="Times New Roman"/>
          <w:sz w:val="26"/>
          <w:szCs w:val="26"/>
        </w:rPr>
        <w:t>ã</w:t>
      </w:r>
      <w:r w:rsidRPr="008B3549">
        <w:rPr>
          <w:rFonts w:ascii="Bookman Old Style" w:hAnsi="Bookman Old Style"/>
          <w:sz w:val="26"/>
          <w:szCs w:val="26"/>
        </w:rPr>
        <w:t>o ter motivo de se arrepender por haver esperado muito para remedi</w:t>
      </w:r>
      <w:r w:rsidRPr="008B3549">
        <w:rPr>
          <w:rFonts w:ascii="Bookman Old Style" w:hAnsi="Bookman Old Style" w:cs="Times New Roman"/>
          <w:sz w:val="26"/>
          <w:szCs w:val="26"/>
        </w:rPr>
        <w:t>á</w:t>
      </w:r>
      <w:r w:rsidRPr="008B3549">
        <w:rPr>
          <w:rFonts w:ascii="Bookman Old Style" w:hAnsi="Bookman Old Style"/>
          <w:sz w:val="26"/>
          <w:szCs w:val="26"/>
        </w:rPr>
        <w:t>-lo. Por esse motivo, mandou prend</w:t>
      </w:r>
      <w:r w:rsidRPr="008B3549">
        <w:rPr>
          <w:rFonts w:ascii="Bookman Old Style" w:hAnsi="Bookman Old Style" w:cs="Times New Roman"/>
          <w:sz w:val="26"/>
          <w:szCs w:val="26"/>
        </w:rPr>
        <w:t>ê</w:t>
      </w:r>
      <w:r w:rsidRPr="008B3549">
        <w:rPr>
          <w:rFonts w:ascii="Bookman Old Style" w:hAnsi="Bookman Old Style"/>
          <w:sz w:val="26"/>
          <w:szCs w:val="26"/>
        </w:rPr>
        <w:t>-lo numa fortaleza em Maquera, de que acabamos de falar, e os judeus atribu</w:t>
      </w:r>
      <w:r w:rsidRPr="008B3549">
        <w:rPr>
          <w:rFonts w:ascii="Bookman Old Style" w:hAnsi="Bookman Old Style" w:cs="Times New Roman"/>
          <w:sz w:val="26"/>
          <w:szCs w:val="26"/>
        </w:rPr>
        <w:t>í</w:t>
      </w:r>
      <w:r w:rsidRPr="008B3549">
        <w:rPr>
          <w:rFonts w:ascii="Bookman Old Style" w:hAnsi="Bookman Old Style"/>
          <w:sz w:val="26"/>
          <w:szCs w:val="26"/>
        </w:rPr>
        <w:t>ram a derrota de seu ex</w:t>
      </w:r>
      <w:r w:rsidRPr="008B3549">
        <w:rPr>
          <w:rFonts w:ascii="Bookman Old Style" w:hAnsi="Bookman Old Style" w:cs="Times New Roman"/>
          <w:sz w:val="26"/>
          <w:szCs w:val="26"/>
        </w:rPr>
        <w:t>é</w:t>
      </w:r>
      <w:r w:rsidRPr="008B3549">
        <w:rPr>
          <w:rFonts w:ascii="Bookman Old Style" w:hAnsi="Bookman Old Style"/>
          <w:sz w:val="26"/>
          <w:szCs w:val="26"/>
        </w:rPr>
        <w:t>rcito a um castigo de Deus, devido a esse ato t</w:t>
      </w:r>
      <w:r w:rsidRPr="008B3549">
        <w:rPr>
          <w:rFonts w:ascii="Bookman Old Style" w:hAnsi="Bookman Old Style" w:cs="Times New Roman"/>
          <w:sz w:val="26"/>
          <w:szCs w:val="26"/>
        </w:rPr>
        <w:t>ã</w:t>
      </w:r>
      <w:r w:rsidRPr="008B3549">
        <w:rPr>
          <w:rFonts w:ascii="Bookman Old Style" w:hAnsi="Bookman Old Style"/>
          <w:sz w:val="26"/>
          <w:szCs w:val="26"/>
        </w:rPr>
        <w:t>o injusto.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782. Vit</w:t>
      </w:r>
      <w:r w:rsidRPr="008B3549">
        <w:rPr>
          <w:rFonts w:ascii="Bookman Old Style" w:hAnsi="Bookman Old Style" w:cs="Times New Roman"/>
          <w:sz w:val="26"/>
          <w:szCs w:val="26"/>
        </w:rPr>
        <w:t>é</w:t>
      </w:r>
      <w:r w:rsidRPr="008B3549">
        <w:rPr>
          <w:rFonts w:ascii="Bookman Old Style" w:hAnsi="Bookman Old Style"/>
          <w:sz w:val="26"/>
          <w:szCs w:val="26"/>
        </w:rPr>
        <w:t>lio, para executar a ordem recebida de Tib</w:t>
      </w:r>
      <w:r w:rsidRPr="008B3549">
        <w:rPr>
          <w:rFonts w:ascii="Bookman Old Style" w:hAnsi="Bookman Old Style" w:cs="Times New Roman"/>
          <w:sz w:val="26"/>
          <w:szCs w:val="26"/>
        </w:rPr>
        <w:t>é</w:t>
      </w:r>
      <w:r w:rsidRPr="008B3549">
        <w:rPr>
          <w:rFonts w:ascii="Bookman Old Style" w:hAnsi="Bookman Old Style"/>
          <w:sz w:val="26"/>
          <w:szCs w:val="26"/>
        </w:rPr>
        <w:t>rio, tomou duas legi</w:t>
      </w:r>
      <w:r w:rsidRPr="008B3549">
        <w:rPr>
          <w:rFonts w:ascii="Bookman Old Style" w:hAnsi="Bookman Old Style" w:cs="Times New Roman"/>
          <w:sz w:val="26"/>
          <w:szCs w:val="26"/>
        </w:rPr>
        <w:t>õ</w:t>
      </w:r>
      <w:r w:rsidRPr="008B3549">
        <w:rPr>
          <w:rFonts w:ascii="Bookman Old Style" w:hAnsi="Bookman Old Style"/>
          <w:sz w:val="26"/>
          <w:szCs w:val="26"/>
        </w:rPr>
        <w:t>es e suas cavalarias e outras tropas que os reis sujeitos ao Imp</w:t>
      </w:r>
      <w:r w:rsidRPr="008B3549">
        <w:rPr>
          <w:rFonts w:ascii="Bookman Old Style" w:hAnsi="Bookman Old Style" w:cs="Times New Roman"/>
          <w:sz w:val="26"/>
          <w:szCs w:val="26"/>
        </w:rPr>
        <w:t>é</w:t>
      </w:r>
      <w:r w:rsidRPr="008B3549">
        <w:rPr>
          <w:rFonts w:ascii="Bookman Old Style" w:hAnsi="Bookman Old Style"/>
          <w:sz w:val="26"/>
          <w:szCs w:val="26"/>
        </w:rPr>
        <w:t xml:space="preserve">rio Romano </w:t>
      </w:r>
      <w:r w:rsidRPr="008B3549">
        <w:rPr>
          <w:rFonts w:ascii="Bookman Old Style" w:hAnsi="Bookman Old Style"/>
          <w:sz w:val="26"/>
          <w:szCs w:val="26"/>
        </w:rPr>
        <w:lastRenderedPageBreak/>
        <w:t>lhe envia</w:t>
      </w:r>
      <w:r w:rsidRPr="008B3549">
        <w:rPr>
          <w:rFonts w:ascii="Bookman Old Style" w:hAnsi="Bookman Old Style"/>
          <w:sz w:val="26"/>
          <w:szCs w:val="26"/>
        </w:rPr>
        <w:softHyphen/>
        <w:t>ram. Na sua marcha em dire</w:t>
      </w:r>
      <w:r w:rsidRPr="008B3549">
        <w:rPr>
          <w:rFonts w:ascii="Bookman Old Style" w:hAnsi="Bookman Old Style" w:cs="Times New Roman"/>
          <w:sz w:val="26"/>
          <w:szCs w:val="26"/>
        </w:rPr>
        <w:t>çã</w:t>
      </w:r>
      <w:r w:rsidRPr="008B3549">
        <w:rPr>
          <w:rFonts w:ascii="Bookman Old Style" w:hAnsi="Bookman Old Style"/>
          <w:sz w:val="26"/>
          <w:szCs w:val="26"/>
        </w:rPr>
        <w:t>o a Petra, chegou a Ptolemaida. O seu intento era fazer passar o ex</w:t>
      </w:r>
      <w:r w:rsidRPr="008B3549">
        <w:rPr>
          <w:rFonts w:ascii="Bookman Old Style" w:hAnsi="Bookman Old Style" w:cs="Times New Roman"/>
          <w:sz w:val="26"/>
          <w:szCs w:val="26"/>
        </w:rPr>
        <w:t>é</w:t>
      </w:r>
      <w:r w:rsidRPr="008B3549">
        <w:rPr>
          <w:rFonts w:ascii="Bookman Old Style" w:hAnsi="Bookman Old Style"/>
          <w:sz w:val="26"/>
          <w:szCs w:val="26"/>
        </w:rPr>
        <w:t>rcito atrav</w:t>
      </w:r>
      <w:r w:rsidRPr="008B3549">
        <w:rPr>
          <w:rFonts w:ascii="Bookman Old Style" w:hAnsi="Bookman Old Style" w:cs="Times New Roman"/>
          <w:sz w:val="26"/>
          <w:szCs w:val="26"/>
        </w:rPr>
        <w:t>é</w:t>
      </w:r>
      <w:r w:rsidRPr="008B3549">
        <w:rPr>
          <w:rFonts w:ascii="Bookman Old Style" w:hAnsi="Bookman Old Style"/>
          <w:sz w:val="26"/>
          <w:szCs w:val="26"/>
        </w:rPr>
        <w:t>s da Jud</w:t>
      </w:r>
      <w:r w:rsidRPr="008B3549">
        <w:rPr>
          <w:rFonts w:ascii="Bookman Old Style" w:hAnsi="Bookman Old Style" w:cs="Times New Roman"/>
          <w:sz w:val="26"/>
          <w:szCs w:val="26"/>
        </w:rPr>
        <w:t>é</w:t>
      </w:r>
      <w:r w:rsidRPr="008B3549">
        <w:rPr>
          <w:rFonts w:ascii="Bookman Old Style" w:hAnsi="Bookman Old Style"/>
          <w:sz w:val="26"/>
          <w:szCs w:val="26"/>
        </w:rPr>
        <w:t>ia, por</w:t>
      </w:r>
      <w:r w:rsidRPr="008B3549">
        <w:rPr>
          <w:rFonts w:ascii="Bookman Old Style" w:hAnsi="Bookman Old Style" w:cs="Times New Roman"/>
          <w:sz w:val="26"/>
          <w:szCs w:val="26"/>
        </w:rPr>
        <w:t>é</w:t>
      </w:r>
      <w:r w:rsidRPr="008B3549">
        <w:rPr>
          <w:rFonts w:ascii="Bookman Old Style" w:hAnsi="Bookman Old Style"/>
          <w:sz w:val="26"/>
          <w:szCs w:val="26"/>
        </w:rPr>
        <w:t>m os maiorais dessa na</w:t>
      </w:r>
      <w:r w:rsidRPr="008B3549">
        <w:rPr>
          <w:rFonts w:ascii="Bookman Old Style" w:hAnsi="Bookman Old Style" w:cs="Times New Roman"/>
          <w:sz w:val="26"/>
          <w:szCs w:val="26"/>
        </w:rPr>
        <w:t>çã</w:t>
      </w:r>
      <w:r w:rsidRPr="008B3549">
        <w:rPr>
          <w:rFonts w:ascii="Bookman Old Style" w:hAnsi="Bookman Old Style"/>
          <w:sz w:val="26"/>
          <w:szCs w:val="26"/>
        </w:rPr>
        <w:t>o vieram pedir-lhe que n</w:t>
      </w:r>
      <w:r w:rsidRPr="008B3549">
        <w:rPr>
          <w:rFonts w:ascii="Bookman Old Style" w:hAnsi="Bookman Old Style" w:cs="Times New Roman"/>
          <w:sz w:val="26"/>
          <w:szCs w:val="26"/>
        </w:rPr>
        <w:t>ã</w:t>
      </w:r>
      <w:r w:rsidRPr="008B3549">
        <w:rPr>
          <w:rFonts w:ascii="Bookman Old Style" w:hAnsi="Bookman Old Style"/>
          <w:sz w:val="26"/>
          <w:szCs w:val="26"/>
        </w:rPr>
        <w:t>o o fizesse, porque as legi</w:t>
      </w:r>
      <w:r w:rsidRPr="008B3549">
        <w:rPr>
          <w:rFonts w:ascii="Bookman Old Style" w:hAnsi="Bookman Old Style" w:cs="Times New Roman"/>
          <w:sz w:val="26"/>
          <w:szCs w:val="26"/>
        </w:rPr>
        <w:t>õ</w:t>
      </w:r>
      <w:r w:rsidRPr="008B3549">
        <w:rPr>
          <w:rFonts w:ascii="Bookman Old Style" w:hAnsi="Bookman Old Style"/>
          <w:sz w:val="26"/>
          <w:szCs w:val="26"/>
        </w:rPr>
        <w:t>es romanas traziam em seus estandar</w:t>
      </w:r>
      <w:r w:rsidRPr="008B3549">
        <w:rPr>
          <w:rFonts w:ascii="Bookman Old Style" w:hAnsi="Bookman Old Style"/>
          <w:sz w:val="26"/>
          <w:szCs w:val="26"/>
        </w:rPr>
        <w:softHyphen/>
        <w:t>tes figuras que eram contr</w:t>
      </w:r>
      <w:r w:rsidRPr="008B3549">
        <w:rPr>
          <w:rFonts w:ascii="Bookman Old Style" w:hAnsi="Bookman Old Style" w:cs="Times New Roman"/>
          <w:sz w:val="26"/>
          <w:szCs w:val="26"/>
        </w:rPr>
        <w:t>á</w:t>
      </w:r>
      <w:r w:rsidRPr="008B3549">
        <w:rPr>
          <w:rFonts w:ascii="Bookman Old Style" w:hAnsi="Bookman Old Style"/>
          <w:sz w:val="26"/>
          <w:szCs w:val="26"/>
        </w:rPr>
        <w:t xml:space="preserve">rias </w:t>
      </w:r>
      <w:r w:rsidRPr="008B3549">
        <w:rPr>
          <w:rFonts w:ascii="Bookman Old Style" w:hAnsi="Bookman Old Style" w:cs="Times New Roman"/>
          <w:sz w:val="26"/>
          <w:szCs w:val="26"/>
        </w:rPr>
        <w:t>à</w:t>
      </w:r>
      <w:r w:rsidRPr="008B3549">
        <w:rPr>
          <w:rFonts w:ascii="Bookman Old Style" w:hAnsi="Bookman Old Style"/>
          <w:sz w:val="26"/>
          <w:szCs w:val="26"/>
        </w:rPr>
        <w:t xml:space="preserve"> nossa religi</w:t>
      </w:r>
      <w:r w:rsidRPr="008B3549">
        <w:rPr>
          <w:rFonts w:ascii="Bookman Old Style" w:hAnsi="Bookman Old Style" w:cs="Times New Roman"/>
          <w:sz w:val="26"/>
          <w:szCs w:val="26"/>
        </w:rPr>
        <w:t>ã</w:t>
      </w:r>
      <w:r w:rsidRPr="008B3549">
        <w:rPr>
          <w:rFonts w:ascii="Bookman Old Style" w:hAnsi="Bookman Old Style"/>
          <w:sz w:val="26"/>
          <w:szCs w:val="26"/>
        </w:rPr>
        <w:t>o. Ele satisfez-lhes o pedido e man</w:t>
      </w:r>
      <w:r w:rsidRPr="008B3549">
        <w:rPr>
          <w:rFonts w:ascii="Bookman Old Style" w:hAnsi="Bookman Old Style"/>
          <w:sz w:val="26"/>
          <w:szCs w:val="26"/>
        </w:rPr>
        <w:softHyphen/>
        <w:t>dou que os soldados passassem pelo campo. Acompanhado pelo tetrarca e seus amigos, foi a Jerusal</w:t>
      </w:r>
      <w:r w:rsidRPr="008B3549">
        <w:rPr>
          <w:rFonts w:ascii="Bookman Old Style" w:hAnsi="Bookman Old Style" w:cs="Times New Roman"/>
          <w:sz w:val="26"/>
          <w:szCs w:val="26"/>
        </w:rPr>
        <w:t>é</w:t>
      </w:r>
      <w:r w:rsidRPr="008B3549">
        <w:rPr>
          <w:rFonts w:ascii="Bookman Old Style" w:hAnsi="Bookman Old Style"/>
          <w:sz w:val="26"/>
          <w:szCs w:val="26"/>
        </w:rPr>
        <w:t>m oferecer sacrif</w:t>
      </w:r>
      <w:r w:rsidRPr="008B3549">
        <w:rPr>
          <w:rFonts w:ascii="Bookman Old Style" w:hAnsi="Bookman Old Style" w:cs="Times New Roman"/>
          <w:sz w:val="26"/>
          <w:szCs w:val="26"/>
        </w:rPr>
        <w:t>í</w:t>
      </w:r>
      <w:r w:rsidRPr="008B3549">
        <w:rPr>
          <w:rFonts w:ascii="Bookman Old Style" w:hAnsi="Bookman Old Style"/>
          <w:sz w:val="26"/>
          <w:szCs w:val="26"/>
        </w:rPr>
        <w:t>cios a Deus, pois se aproximava o dia de uma festa. Ele foi recebido com grandes honras e l</w:t>
      </w:r>
      <w:r w:rsidRPr="008B3549">
        <w:rPr>
          <w:rFonts w:ascii="Bookman Old Style" w:hAnsi="Bookman Old Style" w:cs="Times New Roman"/>
          <w:sz w:val="26"/>
          <w:szCs w:val="26"/>
        </w:rPr>
        <w:t>á</w:t>
      </w:r>
      <w:r w:rsidRPr="008B3549">
        <w:rPr>
          <w:rFonts w:ascii="Bookman Old Style" w:hAnsi="Bookman Old Style"/>
          <w:sz w:val="26"/>
          <w:szCs w:val="26"/>
        </w:rPr>
        <w:t xml:space="preserve"> permaneceu tr</w:t>
      </w:r>
      <w:r w:rsidRPr="008B3549">
        <w:rPr>
          <w:rFonts w:ascii="Bookman Old Style" w:hAnsi="Bookman Old Style" w:cs="Times New Roman"/>
          <w:sz w:val="26"/>
          <w:szCs w:val="26"/>
        </w:rPr>
        <w:t>ê</w:t>
      </w:r>
      <w:r w:rsidRPr="008B3549">
        <w:rPr>
          <w:rFonts w:ascii="Bookman Old Style" w:hAnsi="Bookman Old Style"/>
          <w:sz w:val="26"/>
          <w:szCs w:val="26"/>
        </w:rPr>
        <w:t>s dias.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783.  Nesse tempo, tirou o sumo sacerd</w:t>
      </w:r>
      <w:r w:rsidRPr="008B3549">
        <w:rPr>
          <w:rFonts w:ascii="Bookman Old Style" w:hAnsi="Bookman Old Style" w:cs="Times New Roman"/>
          <w:sz w:val="26"/>
          <w:szCs w:val="26"/>
        </w:rPr>
        <w:t>ó</w:t>
      </w:r>
      <w:r w:rsidRPr="008B3549">
        <w:rPr>
          <w:rFonts w:ascii="Bookman Old Style" w:hAnsi="Bookman Old Style"/>
          <w:sz w:val="26"/>
          <w:szCs w:val="26"/>
        </w:rPr>
        <w:t>cio de j</w:t>
      </w:r>
      <w:r w:rsidRPr="008B3549">
        <w:rPr>
          <w:rFonts w:ascii="Bookman Old Style" w:hAnsi="Bookman Old Style" w:cs="Times New Roman"/>
          <w:sz w:val="26"/>
          <w:szCs w:val="26"/>
        </w:rPr>
        <w:t>ô</w:t>
      </w:r>
      <w:r w:rsidRPr="008B3549">
        <w:rPr>
          <w:rFonts w:ascii="Bookman Old Style" w:hAnsi="Bookman Old Style"/>
          <w:sz w:val="26"/>
          <w:szCs w:val="26"/>
        </w:rPr>
        <w:t>natas para d</w:t>
      </w:r>
      <w:r w:rsidRPr="008B3549">
        <w:rPr>
          <w:rFonts w:ascii="Bookman Old Style" w:hAnsi="Bookman Old Style" w:cs="Times New Roman"/>
          <w:sz w:val="26"/>
          <w:szCs w:val="26"/>
        </w:rPr>
        <w:t>á</w:t>
      </w:r>
      <w:r w:rsidRPr="008B3549">
        <w:rPr>
          <w:rFonts w:ascii="Bookman Old Style" w:hAnsi="Bookman Old Style"/>
          <w:sz w:val="26"/>
          <w:szCs w:val="26"/>
        </w:rPr>
        <w:t>-la a Te</w:t>
      </w:r>
      <w:r w:rsidRPr="008B3549">
        <w:rPr>
          <w:rFonts w:ascii="Bookman Old Style" w:hAnsi="Bookman Old Style" w:cs="Times New Roman"/>
          <w:sz w:val="26"/>
          <w:szCs w:val="26"/>
        </w:rPr>
        <w:t>ó</w:t>
      </w:r>
      <w:r w:rsidRPr="008B3549">
        <w:rPr>
          <w:rFonts w:ascii="Bookman Old Style" w:hAnsi="Bookman Old Style"/>
          <w:sz w:val="26"/>
          <w:szCs w:val="26"/>
        </w:rPr>
        <w:t>F</w:t>
      </w:r>
      <w:r w:rsidRPr="008B3549">
        <w:rPr>
          <w:rFonts w:ascii="Bookman Old Style" w:hAnsi="Bookman Old Style" w:cs="Times New Roman"/>
          <w:sz w:val="26"/>
          <w:szCs w:val="26"/>
        </w:rPr>
        <w:t>í</w:t>
      </w:r>
      <w:r w:rsidRPr="008B3549">
        <w:rPr>
          <w:rFonts w:ascii="Bookman Old Style" w:hAnsi="Bookman Old Style"/>
          <w:sz w:val="26"/>
          <w:szCs w:val="26"/>
        </w:rPr>
        <w:t>lon, seu irm</w:t>
      </w:r>
      <w:r w:rsidRPr="008B3549">
        <w:rPr>
          <w:rFonts w:ascii="Bookman Old Style" w:hAnsi="Bookman Old Style" w:cs="Times New Roman"/>
          <w:sz w:val="26"/>
          <w:szCs w:val="26"/>
        </w:rPr>
        <w:t>ã</w:t>
      </w:r>
      <w:r w:rsidRPr="008B3549">
        <w:rPr>
          <w:rFonts w:ascii="Bookman Old Style" w:hAnsi="Bookman Old Style"/>
          <w:sz w:val="26"/>
          <w:szCs w:val="26"/>
        </w:rPr>
        <w:t>o. E, havendo recebido a not</w:t>
      </w:r>
      <w:r w:rsidRPr="008B3549">
        <w:rPr>
          <w:rFonts w:ascii="Bookman Old Style" w:hAnsi="Bookman Old Style" w:cs="Times New Roman"/>
          <w:sz w:val="26"/>
          <w:szCs w:val="26"/>
        </w:rPr>
        <w:t>í</w:t>
      </w:r>
      <w:r w:rsidRPr="008B3549">
        <w:rPr>
          <w:rFonts w:ascii="Bookman Old Style" w:hAnsi="Bookman Old Style"/>
          <w:sz w:val="26"/>
          <w:szCs w:val="26"/>
        </w:rPr>
        <w:t>cia da morte de Tib</w:t>
      </w:r>
      <w:r w:rsidRPr="008B3549">
        <w:rPr>
          <w:rFonts w:ascii="Bookman Old Style" w:hAnsi="Bookman Old Style" w:cs="Times New Roman"/>
          <w:sz w:val="26"/>
          <w:szCs w:val="26"/>
        </w:rPr>
        <w:t>é</w:t>
      </w:r>
      <w:r w:rsidRPr="008B3549">
        <w:rPr>
          <w:rFonts w:ascii="Bookman Old Style" w:hAnsi="Bookman Old Style"/>
          <w:sz w:val="26"/>
          <w:szCs w:val="26"/>
        </w:rPr>
        <w:t>rio, fez o povo pres</w:t>
      </w:r>
      <w:r w:rsidRPr="008B3549">
        <w:rPr>
          <w:rFonts w:ascii="Bookman Old Style" w:hAnsi="Bookman Old Style"/>
          <w:sz w:val="26"/>
          <w:szCs w:val="26"/>
        </w:rPr>
        <w:softHyphen/>
        <w:t>tar juramento de fidelidade a Caio Cal</w:t>
      </w:r>
      <w:r w:rsidRPr="008B3549">
        <w:rPr>
          <w:rFonts w:ascii="Bookman Old Style" w:hAnsi="Bookman Old Style" w:cs="Times New Roman"/>
          <w:sz w:val="26"/>
          <w:szCs w:val="26"/>
        </w:rPr>
        <w:t>í</w:t>
      </w:r>
      <w:r w:rsidRPr="008B3549">
        <w:rPr>
          <w:rFonts w:ascii="Bookman Old Style" w:hAnsi="Bookman Old Style"/>
          <w:sz w:val="26"/>
          <w:szCs w:val="26"/>
        </w:rPr>
        <w:t>gula, que lhe sucedera no imp</w:t>
      </w:r>
      <w:r w:rsidRPr="008B3549">
        <w:rPr>
          <w:rFonts w:ascii="Bookman Old Style" w:hAnsi="Bookman Old Style" w:cs="Times New Roman"/>
          <w:sz w:val="26"/>
          <w:szCs w:val="26"/>
        </w:rPr>
        <w:t>é</w:t>
      </w:r>
      <w:r w:rsidRPr="008B3549">
        <w:rPr>
          <w:rFonts w:ascii="Bookman Old Style" w:hAnsi="Bookman Old Style"/>
          <w:sz w:val="26"/>
          <w:szCs w:val="26"/>
        </w:rPr>
        <w:t>rio. Essa mudan</w:t>
      </w:r>
      <w:r w:rsidRPr="008B3549">
        <w:rPr>
          <w:rFonts w:ascii="Bookman Old Style" w:hAnsi="Bookman Old Style" w:cs="Times New Roman"/>
          <w:sz w:val="26"/>
          <w:szCs w:val="26"/>
        </w:rPr>
        <w:t>ç</w:t>
      </w:r>
      <w:r w:rsidRPr="008B3549">
        <w:rPr>
          <w:rFonts w:ascii="Bookman Old Style" w:hAnsi="Bookman Old Style"/>
          <w:sz w:val="26"/>
          <w:szCs w:val="26"/>
        </w:rPr>
        <w:t>a o fez recolher as tropas, e ele enviou-as aos quart</w:t>
      </w:r>
      <w:r w:rsidRPr="008B3549">
        <w:rPr>
          <w:rFonts w:ascii="Bookman Old Style" w:hAnsi="Bookman Old Style" w:cs="Times New Roman"/>
          <w:sz w:val="26"/>
          <w:szCs w:val="26"/>
        </w:rPr>
        <w:t>é</w:t>
      </w:r>
      <w:r w:rsidRPr="008B3549">
        <w:rPr>
          <w:rFonts w:ascii="Bookman Old Style" w:hAnsi="Bookman Old Style"/>
          <w:sz w:val="26"/>
          <w:szCs w:val="26"/>
        </w:rPr>
        <w:t>is de inverno e voltou a Antioquia.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784.   Diz-se que Aretas, quando soube que Vit</w:t>
      </w:r>
      <w:r w:rsidRPr="008B3549">
        <w:rPr>
          <w:rFonts w:ascii="Bookman Old Style" w:hAnsi="Bookman Old Style" w:cs="Times New Roman"/>
          <w:sz w:val="26"/>
          <w:szCs w:val="26"/>
        </w:rPr>
        <w:t>é</w:t>
      </w:r>
      <w:r w:rsidRPr="008B3549">
        <w:rPr>
          <w:rFonts w:ascii="Bookman Old Style" w:hAnsi="Bookman Old Style"/>
          <w:sz w:val="26"/>
          <w:szCs w:val="26"/>
        </w:rPr>
        <w:t>lio marchava contra ele, consultou os adivinhos, e eles afirmaram que era imposs</w:t>
      </w:r>
      <w:r w:rsidRPr="008B3549">
        <w:rPr>
          <w:rFonts w:ascii="Bookman Old Style" w:hAnsi="Bookman Old Style" w:cs="Times New Roman"/>
          <w:sz w:val="26"/>
          <w:szCs w:val="26"/>
        </w:rPr>
        <w:t>í</w:t>
      </w:r>
      <w:r w:rsidRPr="008B3549">
        <w:rPr>
          <w:rFonts w:ascii="Bookman Old Style" w:hAnsi="Bookman Old Style"/>
          <w:sz w:val="26"/>
          <w:szCs w:val="26"/>
        </w:rPr>
        <w:t>vel que ele chegasse a Petra porque ou o autor da guerra ou o executor de suas ordens ou ainda aquele a quem queriam atacar morreria antes.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785.  Havia um ano que Agripa, filho de Arist</w:t>
      </w:r>
      <w:r w:rsidRPr="008B3549">
        <w:rPr>
          <w:rFonts w:ascii="Bookman Old Style" w:hAnsi="Bookman Old Style" w:cs="Times New Roman"/>
          <w:sz w:val="26"/>
          <w:szCs w:val="26"/>
        </w:rPr>
        <w:t>ó</w:t>
      </w:r>
      <w:r w:rsidRPr="008B3549">
        <w:rPr>
          <w:rFonts w:ascii="Bookman Old Style" w:hAnsi="Bookman Old Style"/>
          <w:sz w:val="26"/>
          <w:szCs w:val="26"/>
        </w:rPr>
        <w:t>bulo, tinha ido a Roma procurar o imperador Tib</w:t>
      </w:r>
      <w:r w:rsidRPr="008B3549">
        <w:rPr>
          <w:rFonts w:ascii="Bookman Old Style" w:hAnsi="Bookman Old Style" w:cs="Times New Roman"/>
          <w:sz w:val="26"/>
          <w:szCs w:val="26"/>
        </w:rPr>
        <w:t>é</w:t>
      </w:r>
      <w:r w:rsidRPr="008B3549">
        <w:rPr>
          <w:rFonts w:ascii="Bookman Old Style" w:hAnsi="Bookman Old Style"/>
          <w:sz w:val="26"/>
          <w:szCs w:val="26"/>
        </w:rPr>
        <w:t>rio, por causa de alguns assuntos importantes. Mas antes de entrar no assunto a respeito desse pr</w:t>
      </w:r>
      <w:r w:rsidRPr="008B3549">
        <w:rPr>
          <w:rFonts w:ascii="Bookman Old Style" w:hAnsi="Bookman Old Style" w:cs="Times New Roman"/>
          <w:sz w:val="26"/>
          <w:szCs w:val="26"/>
        </w:rPr>
        <w:t>í</w:t>
      </w:r>
      <w:r w:rsidRPr="008B3549">
        <w:rPr>
          <w:rFonts w:ascii="Bookman Old Style" w:hAnsi="Bookman Old Style"/>
          <w:sz w:val="26"/>
          <w:szCs w:val="26"/>
        </w:rPr>
        <w:t>ncipe, desejo ainda falar de Herodes, o Grande, tanto por causa de sua rela</w:t>
      </w:r>
      <w:r w:rsidRPr="008B3549">
        <w:rPr>
          <w:rFonts w:ascii="Bookman Old Style" w:hAnsi="Bookman Old Style" w:cs="Times New Roman"/>
          <w:sz w:val="26"/>
          <w:szCs w:val="26"/>
        </w:rPr>
        <w:t>çã</w:t>
      </w:r>
      <w:r w:rsidRPr="008B3549">
        <w:rPr>
          <w:rFonts w:ascii="Bookman Old Style" w:hAnsi="Bookman Old Style"/>
          <w:sz w:val="26"/>
          <w:szCs w:val="26"/>
        </w:rPr>
        <w:t>o com o resto da hist</w:t>
      </w:r>
      <w:r w:rsidRPr="008B3549">
        <w:rPr>
          <w:rFonts w:ascii="Bookman Old Style" w:hAnsi="Bookman Old Style" w:cs="Times New Roman"/>
          <w:sz w:val="26"/>
          <w:szCs w:val="26"/>
        </w:rPr>
        <w:t>ó</w:t>
      </w:r>
      <w:r w:rsidRPr="008B3549">
        <w:rPr>
          <w:rFonts w:ascii="Bookman Old Style" w:hAnsi="Bookman Old Style"/>
          <w:sz w:val="26"/>
          <w:szCs w:val="26"/>
        </w:rPr>
        <w:t>ria quanto para confundir o orgulho dos homens, fazendo-os conhecer os efeitos da divina provid</w:t>
      </w:r>
      <w:r w:rsidRPr="008B3549">
        <w:rPr>
          <w:rFonts w:ascii="Bookman Old Style" w:hAnsi="Bookman Old Style" w:cs="Times New Roman"/>
          <w:sz w:val="26"/>
          <w:szCs w:val="26"/>
        </w:rPr>
        <w:t>ê</w:t>
      </w:r>
      <w:r w:rsidRPr="008B3549">
        <w:rPr>
          <w:rFonts w:ascii="Bookman Old Style" w:hAnsi="Bookman Old Style"/>
          <w:sz w:val="26"/>
          <w:szCs w:val="26"/>
        </w:rPr>
        <w:t>ncia. Nem o grande n</w:t>
      </w:r>
      <w:r w:rsidRPr="008B3549">
        <w:rPr>
          <w:rFonts w:ascii="Bookman Old Style" w:hAnsi="Bookman Old Style" w:cs="Times New Roman"/>
          <w:sz w:val="26"/>
          <w:szCs w:val="26"/>
        </w:rPr>
        <w:t>ú</w:t>
      </w:r>
      <w:r w:rsidRPr="008B3549">
        <w:rPr>
          <w:rFonts w:ascii="Bookman Old Style" w:hAnsi="Bookman Old Style"/>
          <w:sz w:val="26"/>
          <w:szCs w:val="26"/>
        </w:rPr>
        <w:t>mero de filhos nem todas as outras vantagens podem fortalecer um poder humano ou conserv</w:t>
      </w:r>
      <w:r w:rsidRPr="008B3549">
        <w:rPr>
          <w:rFonts w:ascii="Bookman Old Style" w:hAnsi="Bookman Old Style" w:cs="Times New Roman"/>
          <w:sz w:val="26"/>
          <w:szCs w:val="26"/>
        </w:rPr>
        <w:t>á</w:t>
      </w:r>
      <w:r w:rsidRPr="008B3549">
        <w:rPr>
          <w:rFonts w:ascii="Bookman Old Style" w:hAnsi="Bookman Old Style"/>
          <w:sz w:val="26"/>
          <w:szCs w:val="26"/>
        </w:rPr>
        <w:t>-lo, se tudo isso n</w:t>
      </w:r>
      <w:r w:rsidRPr="008B3549">
        <w:rPr>
          <w:rFonts w:ascii="Bookman Old Style" w:hAnsi="Bookman Old Style" w:cs="Times New Roman"/>
          <w:sz w:val="26"/>
          <w:szCs w:val="26"/>
        </w:rPr>
        <w:t>ã</w:t>
      </w:r>
      <w:r w:rsidRPr="008B3549">
        <w:rPr>
          <w:rFonts w:ascii="Bookman Old Style" w:hAnsi="Bookman Old Style"/>
          <w:sz w:val="26"/>
          <w:szCs w:val="26"/>
        </w:rPr>
        <w:t>o for acompanhado pela virtude e pela piedade, como se v</w:t>
      </w:r>
      <w:r w:rsidRPr="008B3549">
        <w:rPr>
          <w:rFonts w:ascii="Bookman Old Style" w:hAnsi="Bookman Old Style" w:cs="Times New Roman"/>
          <w:sz w:val="26"/>
          <w:szCs w:val="26"/>
        </w:rPr>
        <w:t>ê</w:t>
      </w:r>
      <w:r w:rsidRPr="008B3549">
        <w:rPr>
          <w:rFonts w:ascii="Bookman Old Style" w:hAnsi="Bookman Old Style"/>
          <w:sz w:val="26"/>
          <w:szCs w:val="26"/>
        </w:rPr>
        <w:t xml:space="preserve"> neste exemplo, que nos mostra como em menos de cem anos toda a grande prosperidade de Herodes se viu reduzida a um pequen</w:t>
      </w:r>
      <w:r w:rsidRPr="008B3549">
        <w:rPr>
          <w:rFonts w:ascii="Bookman Old Style" w:hAnsi="Bookman Old Style" w:cs="Times New Roman"/>
          <w:sz w:val="26"/>
          <w:szCs w:val="26"/>
        </w:rPr>
        <w:t>í</w:t>
      </w:r>
      <w:r w:rsidRPr="008B3549">
        <w:rPr>
          <w:rFonts w:ascii="Bookman Old Style" w:hAnsi="Bookman Old Style"/>
          <w:sz w:val="26"/>
          <w:szCs w:val="26"/>
        </w:rPr>
        <w:t>ssimo n</w:t>
      </w:r>
      <w:r w:rsidRPr="008B3549">
        <w:rPr>
          <w:rFonts w:ascii="Bookman Old Style" w:hAnsi="Bookman Old Style" w:cs="Times New Roman"/>
          <w:sz w:val="26"/>
          <w:szCs w:val="26"/>
        </w:rPr>
        <w:t>ú</w:t>
      </w:r>
      <w:r w:rsidRPr="008B3549">
        <w:rPr>
          <w:rFonts w:ascii="Bookman Old Style" w:hAnsi="Bookman Old Style"/>
          <w:sz w:val="26"/>
          <w:szCs w:val="26"/>
        </w:rPr>
        <w:t>mero.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coisa menos digna da admira</w:t>
      </w:r>
      <w:r w:rsidRPr="008B3549">
        <w:rPr>
          <w:rFonts w:ascii="Bookman Old Style" w:hAnsi="Bookman Old Style" w:cs="Times New Roman"/>
          <w:sz w:val="26"/>
          <w:szCs w:val="26"/>
        </w:rPr>
        <w:t>çã</w:t>
      </w:r>
      <w:r w:rsidRPr="008B3549">
        <w:rPr>
          <w:rFonts w:ascii="Bookman Old Style" w:hAnsi="Bookman Old Style"/>
          <w:sz w:val="26"/>
          <w:szCs w:val="26"/>
        </w:rPr>
        <w:t>o a maneira como Agripa, contra a opi</w:t>
      </w:r>
      <w:r w:rsidRPr="008B3549">
        <w:rPr>
          <w:rFonts w:ascii="Bookman Old Style" w:hAnsi="Bookman Old Style"/>
          <w:sz w:val="26"/>
          <w:szCs w:val="26"/>
        </w:rPr>
        <w:softHyphen/>
        <w:t>ni</w:t>
      </w:r>
      <w:r w:rsidRPr="008B3549">
        <w:rPr>
          <w:rFonts w:ascii="Bookman Old Style" w:hAnsi="Bookman Old Style" w:cs="Times New Roman"/>
          <w:sz w:val="26"/>
          <w:szCs w:val="26"/>
        </w:rPr>
        <w:t>ã</w:t>
      </w:r>
      <w:r w:rsidRPr="008B3549">
        <w:rPr>
          <w:rFonts w:ascii="Bookman Old Style" w:hAnsi="Bookman Old Style"/>
          <w:sz w:val="26"/>
          <w:szCs w:val="26"/>
        </w:rPr>
        <w:t xml:space="preserve">o de todos, foi elevado, por uma sorte particular, </w:t>
      </w:r>
      <w:r w:rsidRPr="008B3549">
        <w:rPr>
          <w:rFonts w:ascii="Bookman Old Style" w:hAnsi="Bookman Old Style" w:cs="Times New Roman"/>
          <w:sz w:val="26"/>
          <w:szCs w:val="26"/>
        </w:rPr>
        <w:t>à</w:t>
      </w:r>
      <w:r w:rsidRPr="008B3549">
        <w:rPr>
          <w:rFonts w:ascii="Bookman Old Style" w:hAnsi="Bookman Old Style"/>
          <w:sz w:val="26"/>
          <w:szCs w:val="26"/>
        </w:rPr>
        <w:t xml:space="preserve"> soberana autoridade. Assim, ainda que eu tenha j</w:t>
      </w:r>
      <w:r w:rsidRPr="008B3549">
        <w:rPr>
          <w:rFonts w:ascii="Bookman Old Style" w:hAnsi="Bookman Old Style" w:cs="Times New Roman"/>
          <w:sz w:val="26"/>
          <w:szCs w:val="26"/>
        </w:rPr>
        <w:t>á</w:t>
      </w:r>
      <w:r w:rsidRPr="008B3549">
        <w:rPr>
          <w:rFonts w:ascii="Bookman Old Style" w:hAnsi="Bookman Old Style"/>
          <w:sz w:val="26"/>
          <w:szCs w:val="26"/>
        </w:rPr>
        <w:t xml:space="preserve"> falado dos filhos de Herodes, o Grande, falarei deles agora mais detalhadamente. Herodes teve duas filhas de Mariana, filha de Hircano. A mais velha, chamada Salampso, casou-a ele com Fazael, filho de Fazael, seu irm</w:t>
      </w:r>
      <w:r w:rsidRPr="008B3549">
        <w:rPr>
          <w:rFonts w:ascii="Bookman Old Style" w:hAnsi="Bookman Old Style" w:cs="Times New Roman"/>
          <w:sz w:val="26"/>
          <w:szCs w:val="26"/>
        </w:rPr>
        <w:t>ã</w:t>
      </w:r>
      <w:r w:rsidRPr="008B3549">
        <w:rPr>
          <w:rFonts w:ascii="Bookman Old Style" w:hAnsi="Bookman Old Style"/>
          <w:sz w:val="26"/>
          <w:szCs w:val="26"/>
        </w:rPr>
        <w:t>o mais velho, e a outra, de nome Cipro, com Ant</w:t>
      </w:r>
      <w:r w:rsidRPr="008B3549">
        <w:rPr>
          <w:rFonts w:ascii="Bookman Old Style" w:hAnsi="Bookman Old Style" w:cs="Times New Roman"/>
          <w:sz w:val="26"/>
          <w:szCs w:val="26"/>
        </w:rPr>
        <w:t>í</w:t>
      </w:r>
      <w:r w:rsidRPr="008B3549">
        <w:rPr>
          <w:rFonts w:ascii="Bookman Old Style" w:hAnsi="Bookman Old Style"/>
          <w:sz w:val="26"/>
          <w:szCs w:val="26"/>
        </w:rPr>
        <w:t xml:space="preserve">patro, seu </w:t>
      </w:r>
      <w:r w:rsidRPr="008B3549">
        <w:rPr>
          <w:rFonts w:ascii="Bookman Old Style" w:hAnsi="Bookman Old Style"/>
          <w:sz w:val="26"/>
          <w:szCs w:val="26"/>
        </w:rPr>
        <w:lastRenderedPageBreak/>
        <w:t>sobrinho, filho de Salom</w:t>
      </w:r>
      <w:r w:rsidRPr="008B3549">
        <w:rPr>
          <w:rFonts w:ascii="Bookman Old Style" w:hAnsi="Bookman Old Style" w:cs="Times New Roman"/>
          <w:sz w:val="26"/>
          <w:szCs w:val="26"/>
        </w:rPr>
        <w:t>é</w:t>
      </w:r>
      <w:r w:rsidRPr="008B3549">
        <w:rPr>
          <w:rFonts w:ascii="Bookman Old Style" w:hAnsi="Bookman Old Style"/>
          <w:sz w:val="26"/>
          <w:szCs w:val="26"/>
        </w:rPr>
        <w:t>, sua irm</w:t>
      </w:r>
      <w:r w:rsidRPr="008B3549">
        <w:rPr>
          <w:rFonts w:ascii="Bookman Old Style" w:hAnsi="Bookman Old Style" w:cs="Times New Roman"/>
          <w:sz w:val="26"/>
          <w:szCs w:val="26"/>
        </w:rPr>
        <w:t>ã</w:t>
      </w:r>
      <w:r w:rsidRPr="008B3549">
        <w:rPr>
          <w:rFonts w:ascii="Bookman Old Style" w:hAnsi="Bookman Old Style"/>
          <w:sz w:val="26"/>
          <w:szCs w:val="26"/>
        </w:rPr>
        <w:t>. Fazael teve de Salampso tr</w:t>
      </w:r>
      <w:r w:rsidRPr="008B3549">
        <w:rPr>
          <w:rFonts w:ascii="Bookman Old Style" w:hAnsi="Bookman Old Style" w:cs="Times New Roman"/>
          <w:sz w:val="26"/>
          <w:szCs w:val="26"/>
        </w:rPr>
        <w:t>ê</w:t>
      </w:r>
      <w:r w:rsidRPr="008B3549">
        <w:rPr>
          <w:rFonts w:ascii="Bookman Old Style" w:hAnsi="Bookman Old Style"/>
          <w:sz w:val="26"/>
          <w:szCs w:val="26"/>
        </w:rPr>
        <w:t xml:space="preserve">s filhos </w:t>
      </w:r>
      <w:r w:rsidRPr="008B3549">
        <w:rPr>
          <w:rFonts w:ascii="Bookman Old Style" w:hAnsi="Bookman Old Style" w:cs="Times New Roman"/>
          <w:sz w:val="26"/>
          <w:szCs w:val="26"/>
        </w:rPr>
        <w:t>—</w:t>
      </w:r>
      <w:r w:rsidRPr="008B3549">
        <w:rPr>
          <w:rFonts w:ascii="Bookman Old Style" w:hAnsi="Bookman Old Style"/>
          <w:sz w:val="26"/>
          <w:szCs w:val="26"/>
        </w:rPr>
        <w:t xml:space="preserve"> Ant</w:t>
      </w:r>
      <w:r w:rsidRPr="008B3549">
        <w:rPr>
          <w:rFonts w:ascii="Bookman Old Style" w:hAnsi="Bookman Old Style" w:cs="Times New Roman"/>
          <w:sz w:val="26"/>
          <w:szCs w:val="26"/>
        </w:rPr>
        <w:t>í</w:t>
      </w:r>
      <w:r w:rsidRPr="008B3549">
        <w:rPr>
          <w:rFonts w:ascii="Bookman Old Style" w:hAnsi="Bookman Old Style"/>
          <w:sz w:val="26"/>
          <w:szCs w:val="26"/>
        </w:rPr>
        <w:t xml:space="preserve">patro, Herodes e Alexandre </w:t>
      </w:r>
      <w:r w:rsidRPr="008B3549">
        <w:rPr>
          <w:rFonts w:ascii="Bookman Old Style" w:hAnsi="Bookman Old Style" w:cs="Times New Roman"/>
          <w:sz w:val="26"/>
          <w:szCs w:val="26"/>
        </w:rPr>
        <w:t xml:space="preserve">— </w:t>
      </w:r>
      <w:r w:rsidRPr="008B3549">
        <w:rPr>
          <w:rFonts w:ascii="Bookman Old Style" w:hAnsi="Bookman Old Style"/>
          <w:sz w:val="26"/>
          <w:szCs w:val="26"/>
        </w:rPr>
        <w:t>e duas filhas. Uma delas, chamada Alexandra, casou-se na ilha de Chipre com um</w:t>
      </w:r>
      <w:r>
        <w:rPr>
          <w:rFonts w:ascii="Bookman Old Style" w:hAnsi="Bookman Old Style"/>
          <w:sz w:val="26"/>
          <w:szCs w:val="26"/>
        </w:rPr>
        <w:t xml:space="preserve"> </w:t>
      </w:r>
      <w:r w:rsidRPr="008B3549">
        <w:rPr>
          <w:rFonts w:ascii="Bookman Old Style" w:hAnsi="Bookman Old Style"/>
          <w:sz w:val="26"/>
          <w:szCs w:val="26"/>
        </w:rPr>
        <w:t>senhor de nome T</w:t>
      </w:r>
      <w:r w:rsidRPr="008B3549">
        <w:rPr>
          <w:rFonts w:ascii="Bookman Old Style" w:hAnsi="Bookman Old Style" w:cs="Times New Roman"/>
          <w:sz w:val="26"/>
          <w:szCs w:val="26"/>
        </w:rPr>
        <w:t>í</w:t>
      </w:r>
      <w:r w:rsidRPr="008B3549">
        <w:rPr>
          <w:rFonts w:ascii="Bookman Old Style" w:hAnsi="Bookman Old Style"/>
          <w:sz w:val="26"/>
          <w:szCs w:val="26"/>
        </w:rPr>
        <w:t>mio, do qual n</w:t>
      </w:r>
      <w:r w:rsidRPr="008B3549">
        <w:rPr>
          <w:rFonts w:ascii="Bookman Old Style" w:hAnsi="Bookman Old Style" w:cs="Times New Roman"/>
          <w:sz w:val="26"/>
          <w:szCs w:val="26"/>
        </w:rPr>
        <w:t>ã</w:t>
      </w:r>
      <w:r w:rsidRPr="008B3549">
        <w:rPr>
          <w:rFonts w:ascii="Bookman Old Style" w:hAnsi="Bookman Old Style"/>
          <w:sz w:val="26"/>
          <w:szCs w:val="26"/>
        </w:rPr>
        <w:t xml:space="preserve">o teve filhos. A outra, de nome Cipro, desposou Agripa, filho de Aristobulo, do qual teve dois filhos </w:t>
      </w:r>
      <w:r w:rsidRPr="008B3549">
        <w:rPr>
          <w:rFonts w:ascii="Bookman Old Style" w:hAnsi="Bookman Old Style" w:cs="Times New Roman"/>
          <w:sz w:val="26"/>
          <w:szCs w:val="26"/>
        </w:rPr>
        <w:t>—</w:t>
      </w:r>
      <w:r w:rsidRPr="008B3549">
        <w:rPr>
          <w:rFonts w:ascii="Bookman Old Style" w:hAnsi="Bookman Old Style"/>
          <w:sz w:val="26"/>
          <w:szCs w:val="26"/>
        </w:rPr>
        <w:t xml:space="preserve"> Agripa e Druso, que morreu mo</w:t>
      </w:r>
      <w:r w:rsidRPr="008B3549">
        <w:rPr>
          <w:rFonts w:ascii="Bookman Old Style" w:hAnsi="Bookman Old Style" w:cs="Times New Roman"/>
          <w:sz w:val="26"/>
          <w:szCs w:val="26"/>
        </w:rPr>
        <w:t>ç</w:t>
      </w:r>
      <w:r w:rsidRPr="008B3549">
        <w:rPr>
          <w:rFonts w:ascii="Bookman Old Style" w:hAnsi="Bookman Old Style"/>
          <w:sz w:val="26"/>
          <w:szCs w:val="26"/>
        </w:rPr>
        <w:t xml:space="preserve">o </w:t>
      </w:r>
      <w:r w:rsidRPr="008B3549">
        <w:rPr>
          <w:rFonts w:ascii="Bookman Old Style" w:hAnsi="Bookman Old Style" w:cs="Times New Roman"/>
          <w:sz w:val="26"/>
          <w:szCs w:val="26"/>
        </w:rPr>
        <w:t>—</w:t>
      </w:r>
      <w:r w:rsidRPr="008B3549">
        <w:rPr>
          <w:rFonts w:ascii="Bookman Old Style" w:hAnsi="Bookman Old Style"/>
          <w:sz w:val="26"/>
          <w:szCs w:val="26"/>
        </w:rPr>
        <w:t xml:space="preserve"> e tr</w:t>
      </w:r>
      <w:r w:rsidRPr="008B3549">
        <w:rPr>
          <w:rFonts w:ascii="Bookman Old Style" w:hAnsi="Bookman Old Style" w:cs="Times New Roman"/>
          <w:sz w:val="26"/>
          <w:szCs w:val="26"/>
        </w:rPr>
        <w:t>ê</w:t>
      </w:r>
      <w:r w:rsidRPr="008B3549">
        <w:rPr>
          <w:rFonts w:ascii="Bookman Old Style" w:hAnsi="Bookman Old Style"/>
          <w:sz w:val="26"/>
          <w:szCs w:val="26"/>
        </w:rPr>
        <w:t xml:space="preserve">s filhas </w:t>
      </w:r>
      <w:r w:rsidRPr="008B3549">
        <w:rPr>
          <w:rFonts w:ascii="Bookman Old Style" w:hAnsi="Bookman Old Style" w:cs="Times New Roman"/>
          <w:sz w:val="26"/>
          <w:szCs w:val="26"/>
        </w:rPr>
        <w:t>—</w:t>
      </w:r>
      <w:r w:rsidRPr="008B3549">
        <w:rPr>
          <w:rFonts w:ascii="Bookman Old Style" w:hAnsi="Bookman Old Style"/>
          <w:sz w:val="26"/>
          <w:szCs w:val="26"/>
        </w:rPr>
        <w:t xml:space="preserve"> Berenice, Mariana e Drusila. Agripa, seu pai, fora educado com seus irm</w:t>
      </w:r>
      <w:r w:rsidRPr="008B3549">
        <w:rPr>
          <w:rFonts w:ascii="Bookman Old Style" w:hAnsi="Bookman Old Style" w:cs="Times New Roman"/>
          <w:sz w:val="26"/>
          <w:szCs w:val="26"/>
        </w:rPr>
        <w:t>ã</w:t>
      </w:r>
      <w:r w:rsidRPr="008B3549">
        <w:rPr>
          <w:rFonts w:ascii="Bookman Old Style" w:hAnsi="Bookman Old Style"/>
          <w:sz w:val="26"/>
          <w:szCs w:val="26"/>
        </w:rPr>
        <w:t>os Herodes e Aristobulo, com Herodes, o Grande, seu av</w:t>
      </w:r>
      <w:r w:rsidRPr="008B3549">
        <w:rPr>
          <w:rFonts w:ascii="Bookman Old Style" w:hAnsi="Bookman Old Style" w:cs="Times New Roman"/>
          <w:sz w:val="26"/>
          <w:szCs w:val="26"/>
        </w:rPr>
        <w:t>ô</w:t>
      </w:r>
      <w:r w:rsidRPr="008B3549">
        <w:rPr>
          <w:rFonts w:ascii="Bookman Old Style" w:hAnsi="Bookman Old Style"/>
          <w:sz w:val="26"/>
          <w:szCs w:val="26"/>
        </w:rPr>
        <w:t>, como tamb</w:t>
      </w:r>
      <w:r w:rsidRPr="008B3549">
        <w:rPr>
          <w:rFonts w:ascii="Bookman Old Style" w:hAnsi="Bookman Old Style" w:cs="Times New Roman"/>
          <w:sz w:val="26"/>
          <w:szCs w:val="26"/>
        </w:rPr>
        <w:t>é</w:t>
      </w:r>
      <w:r w:rsidRPr="008B3549">
        <w:rPr>
          <w:rFonts w:ascii="Bookman Old Style" w:hAnsi="Bookman Old Style"/>
          <w:sz w:val="26"/>
          <w:szCs w:val="26"/>
        </w:rPr>
        <w:t>m Berenice, filha de Salom</w:t>
      </w:r>
      <w:r w:rsidRPr="008B3549">
        <w:rPr>
          <w:rFonts w:ascii="Bookman Old Style" w:hAnsi="Bookman Old Style" w:cs="Times New Roman"/>
          <w:sz w:val="26"/>
          <w:szCs w:val="26"/>
        </w:rPr>
        <w:t>é</w:t>
      </w:r>
      <w:r w:rsidRPr="008B3549">
        <w:rPr>
          <w:rFonts w:ascii="Bookman Old Style" w:hAnsi="Bookman Old Style"/>
          <w:sz w:val="26"/>
          <w:szCs w:val="26"/>
        </w:rPr>
        <w:t xml:space="preserve"> e de Costobaro. Os filhos de Aristobulo eram ainda jovens quando Herodes, seu pai, o mandou matar, junto com o irm</w:t>
      </w:r>
      <w:r w:rsidRPr="008B3549">
        <w:rPr>
          <w:rFonts w:ascii="Bookman Old Style" w:hAnsi="Bookman Old Style" w:cs="Times New Roman"/>
          <w:sz w:val="26"/>
          <w:szCs w:val="26"/>
        </w:rPr>
        <w:t>ã</w:t>
      </w:r>
      <w:r w:rsidRPr="008B3549">
        <w:rPr>
          <w:rFonts w:ascii="Bookman Old Style" w:hAnsi="Bookman Old Style"/>
          <w:sz w:val="26"/>
          <w:szCs w:val="26"/>
        </w:rPr>
        <w:t>o Ale</w:t>
      </w:r>
      <w:r w:rsidRPr="008B3549">
        <w:rPr>
          <w:rFonts w:ascii="Bookman Old Style" w:hAnsi="Bookman Old Style"/>
          <w:sz w:val="26"/>
          <w:szCs w:val="26"/>
        </w:rPr>
        <w:softHyphen/>
        <w:t>xandre, da maneira como vimos.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que todos esses filhos cresceram, Herodes, irm</w:t>
      </w:r>
      <w:r w:rsidRPr="008B3549">
        <w:rPr>
          <w:rFonts w:ascii="Bookman Old Style" w:hAnsi="Bookman Old Style" w:cs="Times New Roman"/>
          <w:sz w:val="26"/>
          <w:szCs w:val="26"/>
        </w:rPr>
        <w:t>ã</w:t>
      </w:r>
      <w:r w:rsidRPr="008B3549">
        <w:rPr>
          <w:rFonts w:ascii="Bookman Old Style" w:hAnsi="Bookman Old Style"/>
          <w:sz w:val="26"/>
          <w:szCs w:val="26"/>
        </w:rPr>
        <w:t>o de Agripa, desposou Mariana, filha de Ol</w:t>
      </w:r>
      <w:r w:rsidRPr="008B3549">
        <w:rPr>
          <w:rFonts w:ascii="Bookman Old Style" w:hAnsi="Bookman Old Style" w:cs="Times New Roman"/>
          <w:sz w:val="26"/>
          <w:szCs w:val="26"/>
        </w:rPr>
        <w:t>í</w:t>
      </w:r>
      <w:r w:rsidRPr="008B3549">
        <w:rPr>
          <w:rFonts w:ascii="Bookman Old Style" w:hAnsi="Bookman Old Style"/>
          <w:sz w:val="26"/>
          <w:szCs w:val="26"/>
        </w:rPr>
        <w:t>mpia, filha de Herodes, o Grande, e de Jos</w:t>
      </w:r>
      <w:r w:rsidRPr="008B3549">
        <w:rPr>
          <w:rFonts w:ascii="Bookman Old Style" w:hAnsi="Bookman Old Style" w:cs="Times New Roman"/>
          <w:sz w:val="26"/>
          <w:szCs w:val="26"/>
        </w:rPr>
        <w:t>é</w:t>
      </w:r>
      <w:r w:rsidRPr="008B3549">
        <w:rPr>
          <w:rFonts w:ascii="Bookman Old Style" w:hAnsi="Bookman Old Style"/>
          <w:sz w:val="26"/>
          <w:szCs w:val="26"/>
        </w:rPr>
        <w:t>, seu irm</w:t>
      </w:r>
      <w:r w:rsidRPr="008B3549">
        <w:rPr>
          <w:rFonts w:ascii="Bookman Old Style" w:hAnsi="Bookman Old Style" w:cs="Times New Roman"/>
          <w:sz w:val="26"/>
          <w:szCs w:val="26"/>
        </w:rPr>
        <w:t>ã</w:t>
      </w:r>
      <w:r w:rsidRPr="008B3549">
        <w:rPr>
          <w:rFonts w:ascii="Bookman Old Style" w:hAnsi="Bookman Old Style"/>
          <w:sz w:val="26"/>
          <w:szCs w:val="26"/>
        </w:rPr>
        <w:t>o, da qual teve um filho de nome Aristobulo. O outro irm</w:t>
      </w:r>
      <w:r w:rsidRPr="008B3549">
        <w:rPr>
          <w:rFonts w:ascii="Bookman Old Style" w:hAnsi="Bookman Old Style" w:cs="Times New Roman"/>
          <w:sz w:val="26"/>
          <w:szCs w:val="26"/>
        </w:rPr>
        <w:t>ã</w:t>
      </w:r>
      <w:r w:rsidRPr="008B3549">
        <w:rPr>
          <w:rFonts w:ascii="Bookman Old Style" w:hAnsi="Bookman Old Style"/>
          <w:sz w:val="26"/>
          <w:szCs w:val="26"/>
        </w:rPr>
        <w:t>o de Agripa, de nome Aristobulo, desposou Jotap</w:t>
      </w:r>
      <w:r w:rsidRPr="008B3549">
        <w:rPr>
          <w:rFonts w:ascii="Bookman Old Style" w:hAnsi="Bookman Old Style" w:cs="Times New Roman"/>
          <w:sz w:val="26"/>
          <w:szCs w:val="26"/>
        </w:rPr>
        <w:t>é</w:t>
      </w:r>
      <w:r w:rsidRPr="008B3549">
        <w:rPr>
          <w:rFonts w:ascii="Bookman Old Style" w:hAnsi="Bookman Old Style"/>
          <w:sz w:val="26"/>
          <w:szCs w:val="26"/>
        </w:rPr>
        <w:t>, filha de Sampsigeram, rei de Emesa, do qual teve uma filha, cujo nome tamb</w:t>
      </w:r>
      <w:r w:rsidRPr="008B3549">
        <w:rPr>
          <w:rFonts w:ascii="Bookman Old Style" w:hAnsi="Bookman Old Style" w:cs="Times New Roman"/>
          <w:sz w:val="26"/>
          <w:szCs w:val="26"/>
        </w:rPr>
        <w:t>é</w:t>
      </w:r>
      <w:r w:rsidRPr="008B3549">
        <w:rPr>
          <w:rFonts w:ascii="Bookman Old Style" w:hAnsi="Bookman Old Style"/>
          <w:sz w:val="26"/>
          <w:szCs w:val="26"/>
        </w:rPr>
        <w:t>m era Jotap</w:t>
      </w:r>
      <w:r w:rsidRPr="008B3549">
        <w:rPr>
          <w:rFonts w:ascii="Bookman Old Style" w:hAnsi="Bookman Old Style" w:cs="Times New Roman"/>
          <w:sz w:val="26"/>
          <w:szCs w:val="26"/>
        </w:rPr>
        <w:t>é</w:t>
      </w:r>
      <w:r w:rsidRPr="008B3549">
        <w:rPr>
          <w:rFonts w:ascii="Bookman Old Style" w:hAnsi="Bookman Old Style"/>
          <w:sz w:val="26"/>
          <w:szCs w:val="26"/>
        </w:rPr>
        <w:t>, igual a sua m</w:t>
      </w:r>
      <w:r w:rsidRPr="008B3549">
        <w:rPr>
          <w:rFonts w:ascii="Bookman Old Style" w:hAnsi="Bookman Old Style" w:cs="Times New Roman"/>
          <w:sz w:val="26"/>
          <w:szCs w:val="26"/>
        </w:rPr>
        <w:t>ã</w:t>
      </w:r>
      <w:r w:rsidRPr="008B3549">
        <w:rPr>
          <w:rFonts w:ascii="Bookman Old Style" w:hAnsi="Bookman Old Style"/>
          <w:sz w:val="26"/>
          <w:szCs w:val="26"/>
        </w:rPr>
        <w:t>e, e que era surda. Eis os filhos desses tr</w:t>
      </w:r>
      <w:r w:rsidRPr="008B3549">
        <w:rPr>
          <w:rFonts w:ascii="Bookman Old Style" w:hAnsi="Bookman Old Style" w:cs="Times New Roman"/>
          <w:sz w:val="26"/>
          <w:szCs w:val="26"/>
        </w:rPr>
        <w:t>ê</w:t>
      </w:r>
      <w:r w:rsidRPr="008B3549">
        <w:rPr>
          <w:rFonts w:ascii="Bookman Old Style" w:hAnsi="Bookman Old Style"/>
          <w:sz w:val="26"/>
          <w:szCs w:val="26"/>
        </w:rPr>
        <w:t>s irm</w:t>
      </w:r>
      <w:r w:rsidRPr="008B3549">
        <w:rPr>
          <w:rFonts w:ascii="Bookman Old Style" w:hAnsi="Bookman Old Style" w:cs="Times New Roman"/>
          <w:sz w:val="26"/>
          <w:szCs w:val="26"/>
        </w:rPr>
        <w:t>ã</w:t>
      </w:r>
      <w:r w:rsidRPr="008B3549">
        <w:rPr>
          <w:rFonts w:ascii="Bookman Old Style" w:hAnsi="Bookman Old Style"/>
          <w:sz w:val="26"/>
          <w:szCs w:val="26"/>
        </w:rPr>
        <w:t>os. Herodias, sua irm</w:t>
      </w:r>
      <w:r w:rsidRPr="008B3549">
        <w:rPr>
          <w:rFonts w:ascii="Bookman Old Style" w:hAnsi="Bookman Old Style" w:cs="Times New Roman"/>
          <w:sz w:val="26"/>
          <w:szCs w:val="26"/>
        </w:rPr>
        <w:t>ã</w:t>
      </w:r>
      <w:r w:rsidRPr="008B3549">
        <w:rPr>
          <w:rFonts w:ascii="Bookman Old Style" w:hAnsi="Bookman Old Style"/>
          <w:sz w:val="26"/>
          <w:szCs w:val="26"/>
        </w:rPr>
        <w:t>, desposou Herodes, o tetrarca, filho de Herodes, o Grande, e de Mariana, filha de Sim</w:t>
      </w:r>
      <w:r w:rsidRPr="008B3549">
        <w:rPr>
          <w:rFonts w:ascii="Bookman Old Style" w:hAnsi="Bookman Old Style" w:cs="Times New Roman"/>
          <w:sz w:val="26"/>
          <w:szCs w:val="26"/>
        </w:rPr>
        <w:t>ã</w:t>
      </w:r>
      <w:r w:rsidRPr="008B3549">
        <w:rPr>
          <w:rFonts w:ascii="Bookman Old Style" w:hAnsi="Bookman Old Style"/>
          <w:sz w:val="26"/>
          <w:szCs w:val="26"/>
        </w:rPr>
        <w:t>o, o sumo sacerdote, do qual teve Salom</w:t>
      </w:r>
      <w:r w:rsidRPr="008B3549">
        <w:rPr>
          <w:rFonts w:ascii="Bookman Old Style" w:hAnsi="Bookman Old Style" w:cs="Times New Roman"/>
          <w:sz w:val="26"/>
          <w:szCs w:val="26"/>
        </w:rPr>
        <w:t>é</w:t>
      </w:r>
      <w:r w:rsidRPr="008B3549">
        <w:rPr>
          <w:rFonts w:ascii="Bookman Old Style" w:hAnsi="Bookman Old Style"/>
          <w:sz w:val="26"/>
          <w:szCs w:val="26"/>
        </w:rPr>
        <w:t>. Depois desse nascimento, Herodias n</w:t>
      </w:r>
      <w:r w:rsidRPr="008B3549">
        <w:rPr>
          <w:rFonts w:ascii="Bookman Old Style" w:hAnsi="Bookman Old Style" w:cs="Times New Roman"/>
          <w:sz w:val="26"/>
          <w:szCs w:val="26"/>
        </w:rPr>
        <w:t>ã</w:t>
      </w:r>
      <w:r w:rsidRPr="008B3549">
        <w:rPr>
          <w:rFonts w:ascii="Bookman Old Style" w:hAnsi="Bookman Old Style"/>
          <w:sz w:val="26"/>
          <w:szCs w:val="26"/>
        </w:rPr>
        <w:t>o teve vergonha de desres</w:t>
      </w:r>
      <w:r w:rsidRPr="008B3549">
        <w:rPr>
          <w:rFonts w:ascii="Bookman Old Style" w:hAnsi="Bookman Old Style"/>
          <w:sz w:val="26"/>
          <w:szCs w:val="26"/>
        </w:rPr>
        <w:softHyphen/>
        <w:t>peitar as nossas leis, abandonando o marido para desposar Herodes, irm</w:t>
      </w:r>
      <w:r w:rsidRPr="008B3549">
        <w:rPr>
          <w:rFonts w:ascii="Bookman Old Style" w:hAnsi="Bookman Old Style" w:cs="Times New Roman"/>
          <w:sz w:val="26"/>
          <w:szCs w:val="26"/>
        </w:rPr>
        <w:t>ã</w:t>
      </w:r>
      <w:r w:rsidRPr="008B3549">
        <w:rPr>
          <w:rFonts w:ascii="Bookman Old Style" w:hAnsi="Bookman Old Style"/>
          <w:sz w:val="26"/>
          <w:szCs w:val="26"/>
        </w:rPr>
        <w:t>o dele e tetrarca da Galil</w:t>
      </w:r>
      <w:r w:rsidRPr="008B3549">
        <w:rPr>
          <w:rFonts w:ascii="Bookman Old Style" w:hAnsi="Bookman Old Style" w:cs="Times New Roman"/>
          <w:sz w:val="26"/>
          <w:szCs w:val="26"/>
        </w:rPr>
        <w:t>é</w:t>
      </w:r>
      <w:r w:rsidRPr="008B3549">
        <w:rPr>
          <w:rFonts w:ascii="Bookman Old Style" w:hAnsi="Bookman Old Style"/>
          <w:sz w:val="26"/>
          <w:szCs w:val="26"/>
        </w:rPr>
        <w:t>ia. Salom</w:t>
      </w:r>
      <w:r w:rsidRPr="008B3549">
        <w:rPr>
          <w:rFonts w:ascii="Bookman Old Style" w:hAnsi="Bookman Old Style" w:cs="Times New Roman"/>
          <w:sz w:val="26"/>
          <w:szCs w:val="26"/>
        </w:rPr>
        <w:t>é</w:t>
      </w:r>
      <w:r w:rsidRPr="008B3549">
        <w:rPr>
          <w:rFonts w:ascii="Bookman Old Style" w:hAnsi="Bookman Old Style"/>
          <w:sz w:val="26"/>
          <w:szCs w:val="26"/>
        </w:rPr>
        <w:t>, sua filha, desposou Filipe, filho de Herodes, o Grande, e tetrarca de Traconites. Ele morreu sem lhe dar filhos, e Herodias fez com que ela desposasse Aristobulo, filho de Herodes e irm</w:t>
      </w:r>
      <w:r w:rsidRPr="008B3549">
        <w:rPr>
          <w:rFonts w:ascii="Bookman Old Style" w:hAnsi="Bookman Old Style" w:cs="Times New Roman"/>
          <w:sz w:val="26"/>
          <w:szCs w:val="26"/>
        </w:rPr>
        <w:t>ã</w:t>
      </w:r>
      <w:r w:rsidRPr="008B3549">
        <w:rPr>
          <w:rFonts w:ascii="Bookman Old Style" w:hAnsi="Bookman Old Style"/>
          <w:sz w:val="26"/>
          <w:szCs w:val="26"/>
        </w:rPr>
        <w:t>o de Agripa, do qual teve tr</w:t>
      </w:r>
      <w:r w:rsidRPr="008B3549">
        <w:rPr>
          <w:rFonts w:ascii="Bookman Old Style" w:hAnsi="Bookman Old Style" w:cs="Times New Roman"/>
          <w:sz w:val="26"/>
          <w:szCs w:val="26"/>
        </w:rPr>
        <w:t>ê</w:t>
      </w:r>
      <w:r w:rsidRPr="008B3549">
        <w:rPr>
          <w:rFonts w:ascii="Bookman Old Style" w:hAnsi="Bookman Old Style"/>
          <w:sz w:val="26"/>
          <w:szCs w:val="26"/>
        </w:rPr>
        <w:t>s filhos: Herodes, Agripa e Aristobulo. V</w:t>
      </w:r>
      <w:r w:rsidRPr="008B3549">
        <w:rPr>
          <w:rFonts w:ascii="Bookman Old Style" w:hAnsi="Bookman Old Style" w:cs="Times New Roman"/>
          <w:sz w:val="26"/>
          <w:szCs w:val="26"/>
        </w:rPr>
        <w:t>ê</w:t>
      </w:r>
      <w:r w:rsidRPr="008B3549">
        <w:rPr>
          <w:rFonts w:ascii="Bookman Old Style" w:hAnsi="Bookman Old Style"/>
          <w:sz w:val="26"/>
          <w:szCs w:val="26"/>
        </w:rPr>
        <w:t>-se, pelo que acabo de dizer, quais foram os descendentes de Fazael e de Salampso.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Cipro, filha de Herodes, o Grande, e irm</w:t>
      </w:r>
      <w:r w:rsidRPr="008B3549">
        <w:rPr>
          <w:rFonts w:ascii="Bookman Old Style" w:hAnsi="Bookman Old Style" w:cs="Times New Roman"/>
          <w:sz w:val="26"/>
          <w:szCs w:val="26"/>
        </w:rPr>
        <w:t>ã</w:t>
      </w:r>
      <w:r w:rsidRPr="008B3549">
        <w:rPr>
          <w:rFonts w:ascii="Bookman Old Style" w:hAnsi="Bookman Old Style"/>
          <w:sz w:val="26"/>
          <w:szCs w:val="26"/>
        </w:rPr>
        <w:t xml:space="preserve"> de Salampso, teve de Ant</w:t>
      </w:r>
      <w:r w:rsidRPr="008B3549">
        <w:rPr>
          <w:rFonts w:ascii="Bookman Old Style" w:hAnsi="Bookman Old Style" w:cs="Times New Roman"/>
          <w:sz w:val="26"/>
          <w:szCs w:val="26"/>
        </w:rPr>
        <w:t>í</w:t>
      </w:r>
      <w:r w:rsidRPr="008B3549">
        <w:rPr>
          <w:rFonts w:ascii="Bookman Old Style" w:hAnsi="Bookman Old Style"/>
          <w:sz w:val="26"/>
          <w:szCs w:val="26"/>
        </w:rPr>
        <w:t>patro, filho de Salom</w:t>
      </w:r>
      <w:r w:rsidRPr="008B3549">
        <w:rPr>
          <w:rFonts w:ascii="Bookman Old Style" w:hAnsi="Bookman Old Style" w:cs="Times New Roman"/>
          <w:sz w:val="26"/>
          <w:szCs w:val="26"/>
        </w:rPr>
        <w:t>é</w:t>
      </w:r>
      <w:r w:rsidRPr="008B3549">
        <w:rPr>
          <w:rFonts w:ascii="Bookman Old Style" w:hAnsi="Bookman Old Style"/>
          <w:sz w:val="26"/>
          <w:szCs w:val="26"/>
        </w:rPr>
        <w:t>, uma filha chamada Cipro, como ela. Cipro desposou Alexas Celsio, filho de Alexas, do qual teve uma filha, tamb</w:t>
      </w:r>
      <w:r w:rsidRPr="008B3549">
        <w:rPr>
          <w:rFonts w:ascii="Bookman Old Style" w:hAnsi="Bookman Old Style" w:cs="Times New Roman"/>
          <w:sz w:val="26"/>
          <w:szCs w:val="26"/>
        </w:rPr>
        <w:t>é</w:t>
      </w:r>
      <w:r w:rsidRPr="008B3549">
        <w:rPr>
          <w:rFonts w:ascii="Bookman Old Style" w:hAnsi="Bookman Old Style"/>
          <w:sz w:val="26"/>
          <w:szCs w:val="26"/>
        </w:rPr>
        <w:t>m chamada Cipro. Quanto a Herodes e Alexandre, irm</w:t>
      </w:r>
      <w:r w:rsidRPr="008B3549">
        <w:rPr>
          <w:rFonts w:ascii="Bookman Old Style" w:hAnsi="Bookman Old Style" w:cs="Times New Roman"/>
          <w:sz w:val="26"/>
          <w:szCs w:val="26"/>
        </w:rPr>
        <w:t>ã</w:t>
      </w:r>
      <w:r w:rsidRPr="008B3549">
        <w:rPr>
          <w:rFonts w:ascii="Bookman Old Style" w:hAnsi="Bookman Old Style"/>
          <w:sz w:val="26"/>
          <w:szCs w:val="26"/>
        </w:rPr>
        <w:t>os de Ant</w:t>
      </w:r>
      <w:r w:rsidRPr="008B3549">
        <w:rPr>
          <w:rFonts w:ascii="Bookman Old Style" w:hAnsi="Bookman Old Style" w:cs="Times New Roman"/>
          <w:sz w:val="26"/>
          <w:szCs w:val="26"/>
        </w:rPr>
        <w:t>í</w:t>
      </w:r>
      <w:r w:rsidRPr="008B3549">
        <w:rPr>
          <w:rFonts w:ascii="Bookman Old Style" w:hAnsi="Bookman Old Style"/>
          <w:sz w:val="26"/>
          <w:szCs w:val="26"/>
        </w:rPr>
        <w:t>patro, morreram sem filhos.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Alexandre, filho de Herodes, o Grande, o qual o fez morrer, teve de Glafira, filha de Arquelau, rei da Capad</w:t>
      </w:r>
      <w:r w:rsidRPr="008B3549">
        <w:rPr>
          <w:rFonts w:ascii="Bookman Old Style" w:hAnsi="Bookman Old Style" w:cs="Times New Roman"/>
          <w:sz w:val="26"/>
          <w:szCs w:val="26"/>
        </w:rPr>
        <w:t>ó</w:t>
      </w:r>
      <w:r w:rsidRPr="008B3549">
        <w:rPr>
          <w:rFonts w:ascii="Bookman Old Style" w:hAnsi="Bookman Old Style"/>
          <w:sz w:val="26"/>
          <w:szCs w:val="26"/>
        </w:rPr>
        <w:t xml:space="preserve">cia, Alexandre e Tigrano. O </w:t>
      </w:r>
      <w:r w:rsidRPr="008B3549">
        <w:rPr>
          <w:rFonts w:ascii="Bookman Old Style" w:hAnsi="Bookman Old Style" w:cs="Times New Roman"/>
          <w:sz w:val="26"/>
          <w:szCs w:val="26"/>
        </w:rPr>
        <w:t>ú</w:t>
      </w:r>
      <w:r w:rsidRPr="008B3549">
        <w:rPr>
          <w:rFonts w:ascii="Bookman Old Style" w:hAnsi="Bookman Old Style"/>
          <w:sz w:val="26"/>
          <w:szCs w:val="26"/>
        </w:rPr>
        <w:t>ltimo, que foi rei da Arm</w:t>
      </w:r>
      <w:r w:rsidRPr="008B3549">
        <w:rPr>
          <w:rFonts w:ascii="Bookman Old Style" w:hAnsi="Bookman Old Style" w:cs="Times New Roman"/>
          <w:sz w:val="26"/>
          <w:szCs w:val="26"/>
        </w:rPr>
        <w:t>ê</w:t>
      </w:r>
      <w:r w:rsidRPr="008B3549">
        <w:rPr>
          <w:rFonts w:ascii="Bookman Old Style" w:hAnsi="Bookman Old Style"/>
          <w:sz w:val="26"/>
          <w:szCs w:val="26"/>
        </w:rPr>
        <w:t>nia e acusado perante os romanos, morreu sem filhos. Mas Alexandre teve um filho, de nome Tigrano, como o tio. O imperador Nero constituiu Alexandre rei da Arm</w:t>
      </w:r>
      <w:r w:rsidRPr="008B3549">
        <w:rPr>
          <w:rFonts w:ascii="Bookman Old Style" w:hAnsi="Bookman Old Style" w:cs="Times New Roman"/>
          <w:sz w:val="26"/>
          <w:szCs w:val="26"/>
        </w:rPr>
        <w:t>ê</w:t>
      </w:r>
      <w:r w:rsidRPr="008B3549">
        <w:rPr>
          <w:rFonts w:ascii="Bookman Old Style" w:hAnsi="Bookman Old Style"/>
          <w:sz w:val="26"/>
          <w:szCs w:val="26"/>
        </w:rPr>
        <w:t>nia, e ele teve um filho,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de nome Alexandre, que </w:t>
      </w:r>
      <w:r w:rsidRPr="008B3549">
        <w:rPr>
          <w:rFonts w:ascii="Bookman Old Style" w:hAnsi="Bookman Old Style"/>
          <w:sz w:val="26"/>
          <w:szCs w:val="26"/>
        </w:rPr>
        <w:lastRenderedPageBreak/>
        <w:t>desposou Jotap</w:t>
      </w:r>
      <w:r w:rsidRPr="008B3549">
        <w:rPr>
          <w:rFonts w:ascii="Bookman Old Style" w:hAnsi="Bookman Old Style" w:cs="Times New Roman"/>
          <w:sz w:val="26"/>
          <w:szCs w:val="26"/>
        </w:rPr>
        <w:t>é</w:t>
      </w:r>
      <w:r w:rsidRPr="008B3549">
        <w:rPr>
          <w:rFonts w:ascii="Bookman Old Style" w:hAnsi="Bookman Old Style"/>
          <w:sz w:val="26"/>
          <w:szCs w:val="26"/>
        </w:rPr>
        <w:t>, filha de Ant</w:t>
      </w:r>
      <w:r w:rsidRPr="008B3549">
        <w:rPr>
          <w:rFonts w:ascii="Bookman Old Style" w:hAnsi="Bookman Old Style" w:cs="Times New Roman"/>
          <w:sz w:val="26"/>
          <w:szCs w:val="26"/>
        </w:rPr>
        <w:t>í</w:t>
      </w:r>
      <w:r w:rsidRPr="008B3549">
        <w:rPr>
          <w:rFonts w:ascii="Bookman Old Style" w:hAnsi="Bookman Old Style"/>
          <w:sz w:val="26"/>
          <w:szCs w:val="26"/>
        </w:rPr>
        <w:t xml:space="preserve">oco, rei de Comagena. O imperador Vespasiano deu-lhe o reino de </w:t>
      </w:r>
      <w:r w:rsidRPr="008B3549">
        <w:rPr>
          <w:rFonts w:ascii="Bookman Old Style" w:hAnsi="Bookman Old Style" w:cs="Times New Roman"/>
          <w:sz w:val="26"/>
          <w:szCs w:val="26"/>
        </w:rPr>
        <w:t>É</w:t>
      </w:r>
      <w:r w:rsidRPr="008B3549">
        <w:rPr>
          <w:rFonts w:ascii="Bookman Old Style" w:hAnsi="Bookman Old Style"/>
          <w:sz w:val="26"/>
          <w:szCs w:val="26"/>
        </w:rPr>
        <w:t>sis, uma ilha na Cil</w:t>
      </w:r>
      <w:r w:rsidRPr="008B3549">
        <w:rPr>
          <w:rFonts w:ascii="Bookman Old Style" w:hAnsi="Bookman Old Style" w:cs="Times New Roman"/>
          <w:sz w:val="26"/>
          <w:szCs w:val="26"/>
        </w:rPr>
        <w:t>í</w:t>
      </w:r>
      <w:r w:rsidRPr="008B3549">
        <w:rPr>
          <w:rFonts w:ascii="Bookman Old Style" w:hAnsi="Bookman Old Style"/>
          <w:sz w:val="26"/>
          <w:szCs w:val="26"/>
        </w:rPr>
        <w:t>cia. Os descendentes desse Alexandre abandonaram a religi</w:t>
      </w:r>
      <w:r w:rsidRPr="008B3549">
        <w:rPr>
          <w:rFonts w:ascii="Bookman Old Style" w:hAnsi="Bookman Old Style" w:cs="Times New Roman"/>
          <w:sz w:val="26"/>
          <w:szCs w:val="26"/>
        </w:rPr>
        <w:t>ã</w:t>
      </w:r>
      <w:r w:rsidRPr="008B3549">
        <w:rPr>
          <w:rFonts w:ascii="Bookman Old Style" w:hAnsi="Bookman Old Style"/>
          <w:sz w:val="26"/>
          <w:szCs w:val="26"/>
        </w:rPr>
        <w:t>o de nossos pais para abra</w:t>
      </w:r>
      <w:r w:rsidRPr="008B3549">
        <w:rPr>
          <w:rFonts w:ascii="Bookman Old Style" w:hAnsi="Bookman Old Style" w:cs="Times New Roman"/>
          <w:sz w:val="26"/>
          <w:szCs w:val="26"/>
        </w:rPr>
        <w:t>ç</w:t>
      </w:r>
      <w:r w:rsidRPr="008B3549">
        <w:rPr>
          <w:rFonts w:ascii="Bookman Old Style" w:hAnsi="Bookman Old Style"/>
          <w:sz w:val="26"/>
          <w:szCs w:val="26"/>
        </w:rPr>
        <w:t>ar a dos gregos. Os outros filhos de Herodes, o Grande, morreram sem descend</w:t>
      </w:r>
      <w:r w:rsidRPr="008B3549">
        <w:rPr>
          <w:rFonts w:ascii="Bookman Old Style" w:hAnsi="Bookman Old Style" w:cs="Times New Roman"/>
          <w:sz w:val="26"/>
          <w:szCs w:val="26"/>
        </w:rPr>
        <w:t>ê</w:t>
      </w:r>
      <w:r w:rsidRPr="008B3549">
        <w:rPr>
          <w:rFonts w:ascii="Bookman Old Style" w:hAnsi="Bookman Old Style"/>
          <w:sz w:val="26"/>
          <w:szCs w:val="26"/>
        </w:rPr>
        <w:t>ncia.</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de falar da posteridade desse soberano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reinado de Agripa, resta</w:t>
      </w:r>
      <w:r>
        <w:rPr>
          <w:rFonts w:ascii="Bookman Old Style" w:hAnsi="Bookman Old Style"/>
          <w:sz w:val="26"/>
          <w:szCs w:val="26"/>
        </w:rPr>
        <w:t>-</w:t>
      </w:r>
      <w:r w:rsidRPr="008B3549">
        <w:rPr>
          <w:rFonts w:ascii="Bookman Old Style" w:hAnsi="Bookman Old Style"/>
          <w:sz w:val="26"/>
          <w:szCs w:val="26"/>
        </w:rPr>
        <w:t>me mostrar como, por meio de diversas vicissitudes da fortuna, ele foi, por fim, elevado a t</w:t>
      </w:r>
      <w:r w:rsidRPr="008B3549">
        <w:rPr>
          <w:rFonts w:ascii="Bookman Old Style" w:hAnsi="Bookman Old Style" w:cs="Times New Roman"/>
          <w:sz w:val="26"/>
          <w:szCs w:val="26"/>
        </w:rPr>
        <w:t>ã</w:t>
      </w:r>
      <w:r w:rsidRPr="008B3549">
        <w:rPr>
          <w:rFonts w:ascii="Bookman Old Style" w:hAnsi="Bookman Old Style"/>
          <w:sz w:val="26"/>
          <w:szCs w:val="26"/>
        </w:rPr>
        <w:t>o alto grau de gl</w:t>
      </w:r>
      <w:r w:rsidRPr="008B3549">
        <w:rPr>
          <w:rFonts w:ascii="Bookman Old Style" w:hAnsi="Bookman Old Style" w:cs="Times New Roman"/>
          <w:sz w:val="26"/>
          <w:szCs w:val="26"/>
        </w:rPr>
        <w:t>ó</w:t>
      </w:r>
      <w:r w:rsidRPr="008B3549">
        <w:rPr>
          <w:rFonts w:ascii="Bookman Old Style" w:hAnsi="Bookman Old Style"/>
          <w:sz w:val="26"/>
          <w:szCs w:val="26"/>
        </w:rPr>
        <w:t>ria e de poder.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pStyle w:val="DIMAS"/>
      </w:pPr>
      <w:r w:rsidRPr="008B3549">
        <w:t>Capítulo 8</w:t>
      </w:r>
    </w:p>
    <w:p w:rsidR="00A62DFE" w:rsidRPr="008B3549" w:rsidRDefault="00A62DFE" w:rsidP="00A62DFE">
      <w:pPr>
        <w:pStyle w:val="DIMAS"/>
      </w:pPr>
      <w:r w:rsidRPr="008B3549">
        <w:rPr>
          <w:i/>
          <w:iCs/>
        </w:rPr>
        <w:t>Diversas circunstâncias, pelas quais Agripa, cognotninado o</w:t>
      </w:r>
    </w:p>
    <w:p w:rsidR="00A62DFE" w:rsidRPr="008B3549" w:rsidRDefault="00A62DFE" w:rsidP="00A62DFE">
      <w:pPr>
        <w:pStyle w:val="DIMAS"/>
      </w:pPr>
      <w:r w:rsidRPr="008B3549">
        <w:rPr>
          <w:i/>
          <w:iCs/>
        </w:rPr>
        <w:t>Grande, filho de Aristobulo e neto de Herodes, o Grande, e de</w:t>
      </w:r>
    </w:p>
    <w:p w:rsidR="00A62DFE" w:rsidRPr="008B3549" w:rsidRDefault="00A62DFE" w:rsidP="00A62DFE">
      <w:pPr>
        <w:pStyle w:val="DIMAS"/>
      </w:pPr>
      <w:r w:rsidRPr="008B3549">
        <w:rPr>
          <w:i/>
          <w:iCs/>
        </w:rPr>
        <w:t>Mariana, foi constituído rei dos judeus pelo imperador Caio,</w:t>
      </w:r>
    </w:p>
    <w:p w:rsidR="00A62DFE" w:rsidRDefault="00A62DFE" w:rsidP="00A62DFE">
      <w:pPr>
        <w:pStyle w:val="DIMAS"/>
        <w:rPr>
          <w:i/>
          <w:iCs/>
        </w:rPr>
      </w:pPr>
      <w:r w:rsidRPr="008B3549">
        <w:rPr>
          <w:i/>
          <w:iCs/>
        </w:rPr>
        <w:t>cognominado Calígula, logo depois que este sucedeu a Tibério.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786. Pouco antes da morte de Herodes, o Grande, Agripa, seu neto e filho de Aristobulo, foi a Roma. Como ele freq</w:t>
      </w:r>
      <w:r w:rsidRPr="008B3549">
        <w:rPr>
          <w:rFonts w:ascii="Bookman Old Style" w:hAnsi="Bookman Old Style" w:cs="Times New Roman"/>
          <w:sz w:val="26"/>
          <w:szCs w:val="26"/>
        </w:rPr>
        <w:t>ü</w:t>
      </w:r>
      <w:r w:rsidRPr="008B3549">
        <w:rPr>
          <w:rFonts w:ascii="Bookman Old Style" w:hAnsi="Bookman Old Style"/>
          <w:sz w:val="26"/>
          <w:szCs w:val="26"/>
        </w:rPr>
        <w:t xml:space="preserve">entemente estava </w:t>
      </w:r>
      <w:r w:rsidRPr="008B3549">
        <w:rPr>
          <w:rFonts w:ascii="Bookman Old Style" w:hAnsi="Bookman Old Style" w:cs="Times New Roman"/>
          <w:sz w:val="26"/>
          <w:szCs w:val="26"/>
        </w:rPr>
        <w:t>à</w:t>
      </w:r>
      <w:r w:rsidRPr="008B3549">
        <w:rPr>
          <w:rFonts w:ascii="Bookman Old Style" w:hAnsi="Bookman Old Style"/>
          <w:sz w:val="26"/>
          <w:szCs w:val="26"/>
        </w:rPr>
        <w:t xml:space="preserve"> mesa com Druso, filho do imperador Tib</w:t>
      </w:r>
      <w:r w:rsidRPr="008B3549">
        <w:rPr>
          <w:rFonts w:ascii="Bookman Old Style" w:hAnsi="Bookman Old Style" w:cs="Times New Roman"/>
          <w:sz w:val="26"/>
          <w:szCs w:val="26"/>
        </w:rPr>
        <w:t>é</w:t>
      </w:r>
      <w:r w:rsidRPr="008B3549">
        <w:rPr>
          <w:rFonts w:ascii="Bookman Old Style" w:hAnsi="Bookman Old Style"/>
          <w:sz w:val="26"/>
          <w:szCs w:val="26"/>
        </w:rPr>
        <w:t>rio, conquistou a sua amizade e caiu tamb</w:t>
      </w:r>
      <w:r w:rsidRPr="008B3549">
        <w:rPr>
          <w:rFonts w:ascii="Bookman Old Style" w:hAnsi="Bookman Old Style" w:cs="Times New Roman"/>
          <w:sz w:val="26"/>
          <w:szCs w:val="26"/>
        </w:rPr>
        <w:t>é</w:t>
      </w:r>
      <w:r w:rsidRPr="008B3549">
        <w:rPr>
          <w:rFonts w:ascii="Bookman Old Style" w:hAnsi="Bookman Old Style"/>
          <w:sz w:val="26"/>
          <w:szCs w:val="26"/>
        </w:rPr>
        <w:t>m no agrado de Ant</w:t>
      </w:r>
      <w:r w:rsidRPr="008B3549">
        <w:rPr>
          <w:rFonts w:ascii="Bookman Old Style" w:hAnsi="Bookman Old Style" w:cs="Times New Roman"/>
          <w:sz w:val="26"/>
          <w:szCs w:val="26"/>
        </w:rPr>
        <w:t>ô</w:t>
      </w:r>
      <w:r w:rsidRPr="008B3549">
        <w:rPr>
          <w:rFonts w:ascii="Bookman Old Style" w:hAnsi="Bookman Old Style"/>
          <w:sz w:val="26"/>
          <w:szCs w:val="26"/>
        </w:rPr>
        <w:t>nia, mulher de Druso, irm</w:t>
      </w:r>
      <w:r w:rsidRPr="008B3549">
        <w:rPr>
          <w:rFonts w:ascii="Bookman Old Style" w:hAnsi="Bookman Old Style" w:cs="Times New Roman"/>
          <w:sz w:val="26"/>
          <w:szCs w:val="26"/>
        </w:rPr>
        <w:t>ã</w:t>
      </w:r>
      <w:r w:rsidRPr="008B3549">
        <w:rPr>
          <w:rFonts w:ascii="Bookman Old Style" w:hAnsi="Bookman Old Style"/>
          <w:sz w:val="26"/>
          <w:szCs w:val="26"/>
        </w:rPr>
        <w:t>o de Tib</w:t>
      </w:r>
      <w:r w:rsidRPr="008B3549">
        <w:rPr>
          <w:rFonts w:ascii="Bookman Old Style" w:hAnsi="Bookman Old Style" w:cs="Times New Roman"/>
          <w:sz w:val="26"/>
          <w:szCs w:val="26"/>
        </w:rPr>
        <w:t>é</w:t>
      </w:r>
      <w:r w:rsidRPr="008B3549">
        <w:rPr>
          <w:rFonts w:ascii="Bookman Old Style" w:hAnsi="Bookman Old Style"/>
          <w:sz w:val="26"/>
          <w:szCs w:val="26"/>
        </w:rPr>
        <w:t>rio, e m</w:t>
      </w:r>
      <w:r w:rsidRPr="008B3549">
        <w:rPr>
          <w:rFonts w:ascii="Bookman Old Style" w:hAnsi="Bookman Old Style" w:cs="Times New Roman"/>
          <w:sz w:val="26"/>
          <w:szCs w:val="26"/>
        </w:rPr>
        <w:t>ã</w:t>
      </w:r>
      <w:r w:rsidRPr="008B3549">
        <w:rPr>
          <w:rFonts w:ascii="Bookman Old Style" w:hAnsi="Bookman Old Style"/>
          <w:sz w:val="26"/>
          <w:szCs w:val="26"/>
        </w:rPr>
        <w:t>e de Germ</w:t>
      </w:r>
      <w:r w:rsidRPr="008B3549">
        <w:rPr>
          <w:rFonts w:ascii="Bookman Old Style" w:hAnsi="Bookman Old Style" w:cs="Times New Roman"/>
          <w:sz w:val="26"/>
          <w:szCs w:val="26"/>
        </w:rPr>
        <w:t>â</w:t>
      </w:r>
      <w:r w:rsidRPr="008B3549">
        <w:rPr>
          <w:rFonts w:ascii="Bookman Old Style" w:hAnsi="Bookman Old Style"/>
          <w:sz w:val="26"/>
          <w:szCs w:val="26"/>
        </w:rPr>
        <w:t>nico e de Cl</w:t>
      </w:r>
      <w:r w:rsidRPr="008B3549">
        <w:rPr>
          <w:rFonts w:ascii="Bookman Old Style" w:hAnsi="Bookman Old Style" w:cs="Times New Roman"/>
          <w:sz w:val="26"/>
          <w:szCs w:val="26"/>
        </w:rPr>
        <w:t>á</w:t>
      </w:r>
      <w:r w:rsidRPr="008B3549">
        <w:rPr>
          <w:rFonts w:ascii="Bookman Old Style" w:hAnsi="Bookman Old Style"/>
          <w:sz w:val="26"/>
          <w:szCs w:val="26"/>
        </w:rPr>
        <w:t>udio, que depois foi imperador, por meio de Berenice, sua m</w:t>
      </w:r>
      <w:r w:rsidRPr="008B3549">
        <w:rPr>
          <w:rFonts w:ascii="Bookman Old Style" w:hAnsi="Bookman Old Style" w:cs="Times New Roman"/>
          <w:sz w:val="26"/>
          <w:szCs w:val="26"/>
        </w:rPr>
        <w:t>ã</w:t>
      </w:r>
      <w:r w:rsidRPr="008B3549">
        <w:rPr>
          <w:rFonts w:ascii="Bookman Old Style" w:hAnsi="Bookman Old Style"/>
          <w:sz w:val="26"/>
          <w:szCs w:val="26"/>
        </w:rPr>
        <w:t>e, pela qual tinha ela uma afei</w:t>
      </w:r>
      <w:r w:rsidRPr="008B3549">
        <w:rPr>
          <w:rFonts w:ascii="Bookman Old Style" w:hAnsi="Bookman Old Style" w:cs="Times New Roman"/>
          <w:sz w:val="26"/>
          <w:szCs w:val="26"/>
        </w:rPr>
        <w:t>çã</w:t>
      </w:r>
      <w:r w:rsidRPr="008B3549">
        <w:rPr>
          <w:rFonts w:ascii="Bookman Old Style" w:hAnsi="Bookman Old Style"/>
          <w:sz w:val="26"/>
          <w:szCs w:val="26"/>
        </w:rPr>
        <w:t>o muito particular. Embora Agripa fosse de natureza muito liberal, n</w:t>
      </w:r>
      <w:r w:rsidRPr="008B3549">
        <w:rPr>
          <w:rFonts w:ascii="Bookman Old Style" w:hAnsi="Bookman Old Style" w:cs="Times New Roman"/>
          <w:sz w:val="26"/>
          <w:szCs w:val="26"/>
        </w:rPr>
        <w:t>ã</w:t>
      </w:r>
      <w:r w:rsidRPr="008B3549">
        <w:rPr>
          <w:rFonts w:ascii="Bookman Old Style" w:hAnsi="Bookman Old Style"/>
          <w:sz w:val="26"/>
          <w:szCs w:val="26"/>
        </w:rPr>
        <w:t>o ousava demonstr</w:t>
      </w:r>
      <w:r w:rsidRPr="008B3549">
        <w:rPr>
          <w:rFonts w:ascii="Bookman Old Style" w:hAnsi="Bookman Old Style" w:cs="Times New Roman"/>
          <w:sz w:val="26"/>
          <w:szCs w:val="26"/>
        </w:rPr>
        <w:t>á</w:t>
      </w:r>
      <w:r w:rsidRPr="008B3549">
        <w:rPr>
          <w:rFonts w:ascii="Bookman Old Style" w:hAnsi="Bookman Old Style"/>
          <w:sz w:val="26"/>
          <w:szCs w:val="26"/>
        </w:rPr>
        <w:t>-lo vivendo ainda a sua m</w:t>
      </w:r>
      <w:r w:rsidRPr="008B3549">
        <w:rPr>
          <w:rFonts w:ascii="Bookman Old Style" w:hAnsi="Bookman Old Style" w:cs="Times New Roman"/>
          <w:sz w:val="26"/>
          <w:szCs w:val="26"/>
        </w:rPr>
        <w:t>ã</w:t>
      </w:r>
      <w:r w:rsidRPr="008B3549">
        <w:rPr>
          <w:rFonts w:ascii="Bookman Old Style" w:hAnsi="Bookman Old Style"/>
          <w:sz w:val="26"/>
          <w:szCs w:val="26"/>
        </w:rPr>
        <w:t>e, para n</w:t>
      </w:r>
      <w:r w:rsidRPr="008B3549">
        <w:rPr>
          <w:rFonts w:ascii="Bookman Old Style" w:hAnsi="Bookman Old Style" w:cs="Times New Roman"/>
          <w:sz w:val="26"/>
          <w:szCs w:val="26"/>
        </w:rPr>
        <w:t>ã</w:t>
      </w:r>
      <w:r w:rsidRPr="008B3549">
        <w:rPr>
          <w:rFonts w:ascii="Bookman Old Style" w:hAnsi="Bookman Old Style"/>
          <w:sz w:val="26"/>
          <w:szCs w:val="26"/>
        </w:rPr>
        <w:t>o incorrer em sua indigna</w:t>
      </w:r>
      <w:r w:rsidRPr="008B3549">
        <w:rPr>
          <w:rFonts w:ascii="Bookman Old Style" w:hAnsi="Bookman Old Style" w:cs="Times New Roman"/>
          <w:sz w:val="26"/>
          <w:szCs w:val="26"/>
        </w:rPr>
        <w:t>çã</w:t>
      </w:r>
      <w:r w:rsidRPr="008B3549">
        <w:rPr>
          <w:rFonts w:ascii="Bookman Old Style" w:hAnsi="Bookman Old Style"/>
          <w:sz w:val="26"/>
          <w:szCs w:val="26"/>
        </w:rPr>
        <w:t>o. Logo ap</w:t>
      </w:r>
      <w:r w:rsidRPr="008B3549">
        <w:rPr>
          <w:rFonts w:ascii="Bookman Old Style" w:hAnsi="Bookman Old Style" w:cs="Times New Roman"/>
          <w:sz w:val="26"/>
          <w:szCs w:val="26"/>
        </w:rPr>
        <w:t>ó</w:t>
      </w:r>
      <w:r w:rsidRPr="008B3549">
        <w:rPr>
          <w:rFonts w:ascii="Bookman Old Style" w:hAnsi="Bookman Old Style"/>
          <w:sz w:val="26"/>
          <w:szCs w:val="26"/>
        </w:rPr>
        <w:t>s a sua morte, por</w:t>
      </w:r>
      <w:r w:rsidRPr="008B3549">
        <w:rPr>
          <w:rFonts w:ascii="Bookman Old Style" w:hAnsi="Bookman Old Style" w:cs="Times New Roman"/>
          <w:sz w:val="26"/>
          <w:szCs w:val="26"/>
        </w:rPr>
        <w:t>é</w:t>
      </w:r>
      <w:r w:rsidRPr="008B3549">
        <w:rPr>
          <w:rFonts w:ascii="Bookman Old Style" w:hAnsi="Bookman Old Style"/>
          <w:sz w:val="26"/>
          <w:szCs w:val="26"/>
        </w:rPr>
        <w:t>m, quando nada mais havia que o detivesse, fez tantas despesas em banquetes e em liberalidade excessiva, principalmente com os libertos de C</w:t>
      </w:r>
      <w:r w:rsidRPr="008B3549">
        <w:rPr>
          <w:rFonts w:ascii="Bookman Old Style" w:hAnsi="Bookman Old Style" w:cs="Times New Roman"/>
          <w:sz w:val="26"/>
          <w:szCs w:val="26"/>
        </w:rPr>
        <w:t>é</w:t>
      </w:r>
      <w:r w:rsidRPr="008B3549">
        <w:rPr>
          <w:rFonts w:ascii="Bookman Old Style" w:hAnsi="Bookman Old Style"/>
          <w:sz w:val="26"/>
          <w:szCs w:val="26"/>
        </w:rPr>
        <w:t>sar, dos quais queria granjear a estima, que se sentiu esmagado pelas d</w:t>
      </w:r>
      <w:r w:rsidRPr="008B3549">
        <w:rPr>
          <w:rFonts w:ascii="Bookman Old Style" w:hAnsi="Bookman Old Style" w:cs="Times New Roman"/>
          <w:sz w:val="26"/>
          <w:szCs w:val="26"/>
        </w:rPr>
        <w:t>í</w:t>
      </w:r>
      <w:r w:rsidRPr="008B3549">
        <w:rPr>
          <w:rFonts w:ascii="Bookman Old Style" w:hAnsi="Bookman Old Style"/>
          <w:sz w:val="26"/>
          <w:szCs w:val="26"/>
        </w:rPr>
        <w:t>vidas e importunado por credores, sem poder satisfaz</w:t>
      </w:r>
      <w:r w:rsidRPr="008B3549">
        <w:rPr>
          <w:rFonts w:ascii="Bookman Old Style" w:hAnsi="Bookman Old Style" w:cs="Times New Roman"/>
          <w:sz w:val="26"/>
          <w:szCs w:val="26"/>
        </w:rPr>
        <w:t>ê</w:t>
      </w:r>
      <w:r w:rsidRPr="008B3549">
        <w:rPr>
          <w:rFonts w:ascii="Bookman Old Style" w:hAnsi="Bookman Old Style"/>
          <w:sz w:val="26"/>
          <w:szCs w:val="26"/>
        </w:rPr>
        <w:t>-los. O jovem Druso morreu nesse mesmo tempo, e Tib</w:t>
      </w:r>
      <w:r w:rsidRPr="008B3549">
        <w:rPr>
          <w:rFonts w:ascii="Bookman Old Style" w:hAnsi="Bookman Old Style" w:cs="Times New Roman"/>
          <w:sz w:val="26"/>
          <w:szCs w:val="26"/>
        </w:rPr>
        <w:t>é</w:t>
      </w:r>
      <w:r w:rsidRPr="008B3549">
        <w:rPr>
          <w:rFonts w:ascii="Bookman Old Style" w:hAnsi="Bookman Old Style"/>
          <w:sz w:val="26"/>
          <w:szCs w:val="26"/>
        </w:rPr>
        <w:t>rio proibiu a todos os que esse pr</w:t>
      </w:r>
      <w:r w:rsidRPr="008B3549">
        <w:rPr>
          <w:rFonts w:ascii="Bookman Old Style" w:hAnsi="Bookman Old Style" w:cs="Times New Roman"/>
          <w:sz w:val="26"/>
          <w:szCs w:val="26"/>
        </w:rPr>
        <w:t>í</w:t>
      </w:r>
      <w:r w:rsidRPr="008B3549">
        <w:rPr>
          <w:rFonts w:ascii="Bookman Old Style" w:hAnsi="Bookman Old Style"/>
          <w:sz w:val="26"/>
          <w:szCs w:val="26"/>
        </w:rPr>
        <w:t>ncipe havia amado de se apresentar diante dele, porque a presen</w:t>
      </w:r>
      <w:r w:rsidRPr="008B3549">
        <w:rPr>
          <w:rFonts w:ascii="Bookman Old Style" w:hAnsi="Bookman Old Style" w:cs="Times New Roman"/>
          <w:sz w:val="26"/>
          <w:szCs w:val="26"/>
        </w:rPr>
        <w:t>ç</w:t>
      </w:r>
      <w:r w:rsidRPr="008B3549">
        <w:rPr>
          <w:rFonts w:ascii="Bookman Old Style" w:hAnsi="Bookman Old Style"/>
          <w:sz w:val="26"/>
          <w:szCs w:val="26"/>
        </w:rPr>
        <w:t>a deles renovava-lhe o sofrimento.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Assim, Agripa foi obrigado a voltar </w:t>
      </w:r>
      <w:r w:rsidRPr="008B3549">
        <w:rPr>
          <w:rFonts w:ascii="Bookman Old Style" w:hAnsi="Bookman Old Style" w:cs="Times New Roman"/>
          <w:sz w:val="26"/>
          <w:szCs w:val="26"/>
        </w:rPr>
        <w:t>à</w:t>
      </w:r>
      <w:r w:rsidRPr="008B3549">
        <w:rPr>
          <w:rFonts w:ascii="Bookman Old Style" w:hAnsi="Bookman Old Style"/>
          <w:sz w:val="26"/>
          <w:szCs w:val="26"/>
        </w:rPr>
        <w:t xml:space="preserve"> Jud</w:t>
      </w:r>
      <w:r w:rsidRPr="008B3549">
        <w:rPr>
          <w:rFonts w:ascii="Bookman Old Style" w:hAnsi="Bookman Old Style" w:cs="Times New Roman"/>
          <w:sz w:val="26"/>
          <w:szCs w:val="26"/>
        </w:rPr>
        <w:t>é</w:t>
      </w:r>
      <w:r w:rsidRPr="008B3549">
        <w:rPr>
          <w:rFonts w:ascii="Bookman Old Style" w:hAnsi="Bookman Old Style"/>
          <w:sz w:val="26"/>
          <w:szCs w:val="26"/>
        </w:rPr>
        <w:t>ia, e a vergonha levou-o a se retirar para o castelo de Malata, na Idum</w:t>
      </w:r>
      <w:r w:rsidRPr="008B3549">
        <w:rPr>
          <w:rFonts w:ascii="Bookman Old Style" w:hAnsi="Bookman Old Style" w:cs="Times New Roman"/>
          <w:sz w:val="26"/>
          <w:szCs w:val="26"/>
        </w:rPr>
        <w:t>é</w:t>
      </w:r>
      <w:r w:rsidRPr="008B3549">
        <w:rPr>
          <w:rFonts w:ascii="Bookman Old Style" w:hAnsi="Bookman Old Style"/>
          <w:sz w:val="26"/>
          <w:szCs w:val="26"/>
        </w:rPr>
        <w:t>ia, decidido a ali passar miseravelmente a vida. Cipro, sua mulher, fez o que p</w:t>
      </w:r>
      <w:r w:rsidRPr="008B3549">
        <w:rPr>
          <w:rFonts w:ascii="Bookman Old Style" w:hAnsi="Bookman Old Style" w:cs="Times New Roman"/>
          <w:sz w:val="26"/>
          <w:szCs w:val="26"/>
        </w:rPr>
        <w:t>ô</w:t>
      </w:r>
      <w:r w:rsidRPr="008B3549">
        <w:rPr>
          <w:rFonts w:ascii="Bookman Old Style" w:hAnsi="Bookman Old Style"/>
          <w:sz w:val="26"/>
          <w:szCs w:val="26"/>
        </w:rPr>
        <w:t>de para dissuadi-lo dessa id</w:t>
      </w:r>
      <w:r w:rsidRPr="008B3549">
        <w:rPr>
          <w:rFonts w:ascii="Bookman Old Style" w:hAnsi="Bookman Old Style" w:cs="Times New Roman"/>
          <w:sz w:val="26"/>
          <w:szCs w:val="26"/>
        </w:rPr>
        <w:t>é</w:t>
      </w:r>
      <w:r w:rsidRPr="008B3549">
        <w:rPr>
          <w:rFonts w:ascii="Bookman Old Style" w:hAnsi="Bookman Old Style"/>
          <w:sz w:val="26"/>
          <w:szCs w:val="26"/>
        </w:rPr>
        <w:t>ia e escreveu a Herodias, irm</w:t>
      </w:r>
      <w:r w:rsidRPr="008B3549">
        <w:rPr>
          <w:rFonts w:ascii="Bookman Old Style" w:hAnsi="Bookman Old Style" w:cs="Times New Roman"/>
          <w:sz w:val="26"/>
          <w:szCs w:val="26"/>
        </w:rPr>
        <w:t xml:space="preserve">ã </w:t>
      </w:r>
      <w:r w:rsidRPr="008B3549">
        <w:rPr>
          <w:rFonts w:ascii="Bookman Old Style" w:hAnsi="Bookman Old Style"/>
          <w:sz w:val="26"/>
          <w:szCs w:val="26"/>
        </w:rPr>
        <w:t xml:space="preserve">de Agripa, que desposara Herodes, o tetrarca, pedindo-lhe que a ajudasse, como ela fazia, por seu lado, embora </w:t>
      </w:r>
      <w:r w:rsidRPr="008B3549">
        <w:rPr>
          <w:rFonts w:ascii="Bookman Old Style" w:hAnsi="Bookman Old Style"/>
          <w:sz w:val="26"/>
          <w:szCs w:val="26"/>
        </w:rPr>
        <w:lastRenderedPageBreak/>
        <w:t>tivesse menos bens. Herodes e Herodias mandaram logo chamar Agripa e deram-lhe uma certa soma, bem como a principal magistratura de Tiber</w:t>
      </w:r>
      <w:r w:rsidRPr="008B3549">
        <w:rPr>
          <w:rFonts w:ascii="Bookman Old Style" w:hAnsi="Bookman Old Style" w:cs="Times New Roman"/>
          <w:sz w:val="26"/>
          <w:szCs w:val="26"/>
        </w:rPr>
        <w:t>í</w:t>
      </w:r>
      <w:r w:rsidRPr="008B3549">
        <w:rPr>
          <w:rFonts w:ascii="Bookman Old Style" w:hAnsi="Bookman Old Style"/>
          <w:sz w:val="26"/>
          <w:szCs w:val="26"/>
        </w:rPr>
        <w:t>ades, de modo que pudesse manter-se com certa honra naquela cidade. Em</w:t>
      </w:r>
      <w:r w:rsidRPr="008B3549">
        <w:rPr>
          <w:rFonts w:ascii="Bookman Old Style" w:hAnsi="Bookman Old Style"/>
          <w:sz w:val="26"/>
          <w:szCs w:val="26"/>
        </w:rPr>
        <w:softHyphen/>
        <w:t>bora isso n</w:t>
      </w:r>
      <w:r w:rsidRPr="008B3549">
        <w:rPr>
          <w:rFonts w:ascii="Bookman Old Style" w:hAnsi="Bookman Old Style" w:cs="Times New Roman"/>
          <w:sz w:val="26"/>
          <w:szCs w:val="26"/>
        </w:rPr>
        <w:t>ã</w:t>
      </w:r>
      <w:r w:rsidRPr="008B3549">
        <w:rPr>
          <w:rFonts w:ascii="Bookman Old Style" w:hAnsi="Bookman Old Style"/>
          <w:sz w:val="26"/>
          <w:szCs w:val="26"/>
        </w:rPr>
        <w:t>o fosse o suficiente para contentar Agripa, Herodes arrefeceu-se tanto no desejo de ajud</w:t>
      </w:r>
      <w:r w:rsidRPr="008B3549">
        <w:rPr>
          <w:rFonts w:ascii="Bookman Old Style" w:hAnsi="Bookman Old Style" w:cs="Times New Roman"/>
          <w:sz w:val="26"/>
          <w:szCs w:val="26"/>
        </w:rPr>
        <w:t>á</w:t>
      </w:r>
      <w:r w:rsidRPr="008B3549">
        <w:rPr>
          <w:rFonts w:ascii="Bookman Old Style" w:hAnsi="Bookman Old Style"/>
          <w:sz w:val="26"/>
          <w:szCs w:val="26"/>
        </w:rPr>
        <w:t>-lo que perdeu a vontade de continuar a lhe prestar aux</w:t>
      </w:r>
      <w:r w:rsidRPr="008B3549">
        <w:rPr>
          <w:rFonts w:ascii="Bookman Old Style" w:hAnsi="Bookman Old Style" w:cs="Times New Roman"/>
          <w:sz w:val="26"/>
          <w:szCs w:val="26"/>
        </w:rPr>
        <w:t>í</w:t>
      </w:r>
      <w:r w:rsidRPr="008B3549">
        <w:rPr>
          <w:rFonts w:ascii="Bookman Old Style" w:hAnsi="Bookman Old Style"/>
          <w:sz w:val="26"/>
          <w:szCs w:val="26"/>
        </w:rPr>
        <w:t>lio. E um dia, depois de ter bebido demais num banquete em que estavam juntos, em Tiro, lan</w:t>
      </w:r>
      <w:r w:rsidRPr="008B3549">
        <w:rPr>
          <w:rFonts w:ascii="Bookman Old Style" w:hAnsi="Bookman Old Style"/>
          <w:sz w:val="26"/>
          <w:szCs w:val="26"/>
        </w:rPr>
        <w:softHyphen/>
      </w:r>
      <w:r w:rsidRPr="008B3549">
        <w:rPr>
          <w:rFonts w:ascii="Bookman Old Style" w:hAnsi="Bookman Old Style" w:cs="Times New Roman"/>
          <w:sz w:val="26"/>
          <w:szCs w:val="26"/>
        </w:rPr>
        <w:t>ç</w:t>
      </w:r>
      <w:r w:rsidRPr="008B3549">
        <w:rPr>
          <w:rFonts w:ascii="Bookman Old Style" w:hAnsi="Bookman Old Style"/>
          <w:sz w:val="26"/>
          <w:szCs w:val="26"/>
        </w:rPr>
        <w:t>ou-lhe em rosto a sua pobreza e o fato de que dependia dele para comer.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Agripa, n</w:t>
      </w:r>
      <w:r w:rsidRPr="008B3549">
        <w:rPr>
          <w:rFonts w:ascii="Bookman Old Style" w:hAnsi="Bookman Old Style" w:cs="Times New Roman"/>
          <w:sz w:val="26"/>
          <w:szCs w:val="26"/>
        </w:rPr>
        <w:t>ã</w:t>
      </w:r>
      <w:r w:rsidRPr="008B3549">
        <w:rPr>
          <w:rFonts w:ascii="Bookman Old Style" w:hAnsi="Bookman Old Style"/>
          <w:sz w:val="26"/>
          <w:szCs w:val="26"/>
        </w:rPr>
        <w:t>o podendo tolerar semelhante ultraje, foi procurar Flaco, gover</w:t>
      </w:r>
      <w:r w:rsidRPr="008B3549">
        <w:rPr>
          <w:rFonts w:ascii="Bookman Old Style" w:hAnsi="Bookman Old Style"/>
          <w:sz w:val="26"/>
          <w:szCs w:val="26"/>
        </w:rPr>
        <w:softHyphen/>
        <w:t>nador da S</w:t>
      </w:r>
      <w:r w:rsidRPr="008B3549">
        <w:rPr>
          <w:rFonts w:ascii="Bookman Old Style" w:hAnsi="Bookman Old Style" w:cs="Times New Roman"/>
          <w:sz w:val="26"/>
          <w:szCs w:val="26"/>
        </w:rPr>
        <w:t>í</w:t>
      </w:r>
      <w:r w:rsidRPr="008B3549">
        <w:rPr>
          <w:rFonts w:ascii="Bookman Old Style" w:hAnsi="Bookman Old Style"/>
          <w:sz w:val="26"/>
          <w:szCs w:val="26"/>
        </w:rPr>
        <w:t>ria, que fora c</w:t>
      </w:r>
      <w:r w:rsidRPr="008B3549">
        <w:rPr>
          <w:rFonts w:ascii="Bookman Old Style" w:hAnsi="Bookman Old Style" w:cs="Times New Roman"/>
          <w:sz w:val="26"/>
          <w:szCs w:val="26"/>
        </w:rPr>
        <w:t>ô</w:t>
      </w:r>
      <w:r w:rsidRPr="008B3549">
        <w:rPr>
          <w:rFonts w:ascii="Bookman Old Style" w:hAnsi="Bookman Old Style"/>
          <w:sz w:val="26"/>
          <w:szCs w:val="26"/>
        </w:rPr>
        <w:t>nsul e com o qual havia feito amizade em Roma. Ele o recebeu muito bem. Antes, por</w:t>
      </w:r>
      <w:r w:rsidRPr="008B3549">
        <w:rPr>
          <w:rFonts w:ascii="Bookman Old Style" w:hAnsi="Bookman Old Style" w:cs="Times New Roman"/>
          <w:sz w:val="26"/>
          <w:szCs w:val="26"/>
        </w:rPr>
        <w:t>é</w:t>
      </w:r>
      <w:r w:rsidRPr="008B3549">
        <w:rPr>
          <w:rFonts w:ascii="Bookman Old Style" w:hAnsi="Bookman Old Style"/>
          <w:sz w:val="26"/>
          <w:szCs w:val="26"/>
        </w:rPr>
        <w:t>m, j</w:t>
      </w:r>
      <w:r w:rsidRPr="008B3549">
        <w:rPr>
          <w:rFonts w:ascii="Bookman Old Style" w:hAnsi="Bookman Old Style" w:cs="Times New Roman"/>
          <w:sz w:val="26"/>
          <w:szCs w:val="26"/>
        </w:rPr>
        <w:t>á</w:t>
      </w:r>
      <w:r w:rsidRPr="008B3549">
        <w:rPr>
          <w:rFonts w:ascii="Bookman Old Style" w:hAnsi="Bookman Old Style"/>
          <w:sz w:val="26"/>
          <w:szCs w:val="26"/>
        </w:rPr>
        <w:t xml:space="preserve"> havia recebido Arist</w:t>
      </w:r>
      <w:r w:rsidRPr="008B3549">
        <w:rPr>
          <w:rFonts w:ascii="Bookman Old Style" w:hAnsi="Bookman Old Style" w:cs="Times New Roman"/>
          <w:sz w:val="26"/>
          <w:szCs w:val="26"/>
        </w:rPr>
        <w:t>ó</w:t>
      </w:r>
      <w:r w:rsidRPr="008B3549">
        <w:rPr>
          <w:rFonts w:ascii="Bookman Old Style" w:hAnsi="Bookman Old Style"/>
          <w:sz w:val="26"/>
          <w:szCs w:val="26"/>
        </w:rPr>
        <w:t>bulo, irm</w:t>
      </w:r>
      <w:r w:rsidRPr="008B3549">
        <w:rPr>
          <w:rFonts w:ascii="Bookman Old Style" w:hAnsi="Bookman Old Style" w:cs="Times New Roman"/>
          <w:sz w:val="26"/>
          <w:szCs w:val="26"/>
        </w:rPr>
        <w:t>ã</w:t>
      </w:r>
      <w:r w:rsidRPr="008B3549">
        <w:rPr>
          <w:rFonts w:ascii="Bookman Old Style" w:hAnsi="Bookman Old Style"/>
          <w:sz w:val="26"/>
          <w:szCs w:val="26"/>
        </w:rPr>
        <w:t>o de Agripa, do mesmo modo, sem que a inimizade que havia entre eles o impedis</w:t>
      </w:r>
      <w:r w:rsidRPr="008B3549">
        <w:rPr>
          <w:rFonts w:ascii="Bookman Old Style" w:hAnsi="Bookman Old Style"/>
          <w:sz w:val="26"/>
          <w:szCs w:val="26"/>
        </w:rPr>
        <w:softHyphen/>
        <w:t>se de manifestar igualmente o seu afeto a um e a outro. Mas Arist</w:t>
      </w:r>
      <w:r w:rsidRPr="008B3549">
        <w:rPr>
          <w:rFonts w:ascii="Bookman Old Style" w:hAnsi="Bookman Old Style" w:cs="Times New Roman"/>
          <w:sz w:val="26"/>
          <w:szCs w:val="26"/>
        </w:rPr>
        <w:t>ó</w:t>
      </w:r>
      <w:r w:rsidRPr="008B3549">
        <w:rPr>
          <w:rFonts w:ascii="Bookman Old Style" w:hAnsi="Bookman Old Style"/>
          <w:sz w:val="26"/>
          <w:szCs w:val="26"/>
        </w:rPr>
        <w:t>bulo persis</w:t>
      </w:r>
      <w:r w:rsidRPr="008B3549">
        <w:rPr>
          <w:rFonts w:ascii="Bookman Old Style" w:hAnsi="Bookman Old Style"/>
          <w:sz w:val="26"/>
          <w:szCs w:val="26"/>
        </w:rPr>
        <w:softHyphen/>
        <w:t>tiu de tal modo em sua ira que n</w:t>
      </w:r>
      <w:r w:rsidRPr="008B3549">
        <w:rPr>
          <w:rFonts w:ascii="Bookman Old Style" w:hAnsi="Bookman Old Style" w:cs="Times New Roman"/>
          <w:sz w:val="26"/>
          <w:szCs w:val="26"/>
        </w:rPr>
        <w:t>ã</w:t>
      </w:r>
      <w:r w:rsidRPr="008B3549">
        <w:rPr>
          <w:rFonts w:ascii="Bookman Old Style" w:hAnsi="Bookman Old Style"/>
          <w:sz w:val="26"/>
          <w:szCs w:val="26"/>
        </w:rPr>
        <w:t>o teve sossego enquanto n</w:t>
      </w:r>
      <w:r w:rsidRPr="008B3549">
        <w:rPr>
          <w:rFonts w:ascii="Bookman Old Style" w:hAnsi="Bookman Old Style" w:cs="Times New Roman"/>
          <w:sz w:val="26"/>
          <w:szCs w:val="26"/>
        </w:rPr>
        <w:t>ã</w:t>
      </w:r>
      <w:r w:rsidRPr="008B3549">
        <w:rPr>
          <w:rFonts w:ascii="Bookman Old Style" w:hAnsi="Bookman Old Style"/>
          <w:sz w:val="26"/>
          <w:szCs w:val="26"/>
        </w:rPr>
        <w:t>o incutiu no esp</w:t>
      </w:r>
      <w:r w:rsidRPr="008B3549">
        <w:rPr>
          <w:rFonts w:ascii="Bookman Old Style" w:hAnsi="Bookman Old Style" w:cs="Times New Roman"/>
          <w:sz w:val="26"/>
          <w:szCs w:val="26"/>
        </w:rPr>
        <w:t>í</w:t>
      </w:r>
      <w:r w:rsidRPr="008B3549">
        <w:rPr>
          <w:rFonts w:ascii="Bookman Old Style" w:hAnsi="Bookman Old Style"/>
          <w:sz w:val="26"/>
          <w:szCs w:val="26"/>
        </w:rPr>
        <w:t>rito de Flaco a avers</w:t>
      </w:r>
      <w:r w:rsidRPr="008B3549">
        <w:rPr>
          <w:rFonts w:ascii="Bookman Old Style" w:hAnsi="Bookman Old Style" w:cs="Times New Roman"/>
          <w:sz w:val="26"/>
          <w:szCs w:val="26"/>
        </w:rPr>
        <w:t>ã</w:t>
      </w:r>
      <w:r w:rsidRPr="008B3549">
        <w:rPr>
          <w:rFonts w:ascii="Bookman Old Style" w:hAnsi="Bookman Old Style"/>
          <w:sz w:val="26"/>
          <w:szCs w:val="26"/>
        </w:rPr>
        <w:t>o para com Agripa, o que aconteceu pelo motivo que passo a expor.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moradores de Damasco entraram em lit</w:t>
      </w:r>
      <w:r w:rsidRPr="008B3549">
        <w:rPr>
          <w:rFonts w:ascii="Bookman Old Style" w:hAnsi="Bookman Old Style" w:cs="Times New Roman"/>
          <w:sz w:val="26"/>
          <w:szCs w:val="26"/>
        </w:rPr>
        <w:t>í</w:t>
      </w:r>
      <w:r w:rsidRPr="008B3549">
        <w:rPr>
          <w:rFonts w:ascii="Bookman Old Style" w:hAnsi="Bookman Old Style"/>
          <w:sz w:val="26"/>
          <w:szCs w:val="26"/>
        </w:rPr>
        <w:t>gio com os de Sidom, por causa de seus limites. A quest</w:t>
      </w:r>
      <w:r w:rsidRPr="008B3549">
        <w:rPr>
          <w:rFonts w:ascii="Bookman Old Style" w:hAnsi="Bookman Old Style" w:cs="Times New Roman"/>
          <w:sz w:val="26"/>
          <w:szCs w:val="26"/>
        </w:rPr>
        <w:t>ã</w:t>
      </w:r>
      <w:r w:rsidRPr="008B3549">
        <w:rPr>
          <w:rFonts w:ascii="Bookman Old Style" w:hAnsi="Bookman Old Style"/>
          <w:sz w:val="26"/>
          <w:szCs w:val="26"/>
        </w:rPr>
        <w:t>o devia ser julgada por Flaco, e eles ofereceram a Agripa uma grande soma para que ele os ajudasse com o seu prest</w:t>
      </w:r>
      <w:r w:rsidRPr="008B3549">
        <w:rPr>
          <w:rFonts w:ascii="Bookman Old Style" w:hAnsi="Bookman Old Style" w:cs="Times New Roman"/>
          <w:sz w:val="26"/>
          <w:szCs w:val="26"/>
        </w:rPr>
        <w:t>í</w:t>
      </w:r>
      <w:r w:rsidRPr="008B3549">
        <w:rPr>
          <w:rFonts w:ascii="Bookman Old Style" w:hAnsi="Bookman Old Style"/>
          <w:sz w:val="26"/>
          <w:szCs w:val="26"/>
        </w:rPr>
        <w:t>gio junto dele. Agripa prometeu fazer tudo o que pudesse em favor deles. Arist</w:t>
      </w:r>
      <w:r w:rsidRPr="008B3549">
        <w:rPr>
          <w:rFonts w:ascii="Bookman Old Style" w:hAnsi="Bookman Old Style" w:cs="Times New Roman"/>
          <w:sz w:val="26"/>
          <w:szCs w:val="26"/>
        </w:rPr>
        <w:t>ó</w:t>
      </w:r>
      <w:r w:rsidRPr="008B3549">
        <w:rPr>
          <w:rFonts w:ascii="Bookman Old Style" w:hAnsi="Bookman Old Style"/>
          <w:sz w:val="26"/>
          <w:szCs w:val="26"/>
        </w:rPr>
        <w:t>bulo soube-o e avisou Flaco, o qual, depois de se informar, constatou que tudo era verdade. Assim, pela perda de sua amizade, Agripa recaiu numa extrema mis</w:t>
      </w:r>
      <w:r w:rsidRPr="008B3549">
        <w:rPr>
          <w:rFonts w:ascii="Bookman Old Style" w:hAnsi="Bookman Old Style" w:cs="Times New Roman"/>
          <w:sz w:val="26"/>
          <w:szCs w:val="26"/>
        </w:rPr>
        <w:t>é</w:t>
      </w:r>
      <w:r w:rsidRPr="008B3549">
        <w:rPr>
          <w:rFonts w:ascii="Bookman Old Style" w:hAnsi="Bookman Old Style"/>
          <w:sz w:val="26"/>
          <w:szCs w:val="26"/>
        </w:rPr>
        <w:t>ria e retirou-se a Ptolemaida, onde, n</w:t>
      </w:r>
      <w:r w:rsidRPr="008B3549">
        <w:rPr>
          <w:rFonts w:ascii="Bookman Old Style" w:hAnsi="Bookman Old Style" w:cs="Times New Roman"/>
          <w:sz w:val="26"/>
          <w:szCs w:val="26"/>
        </w:rPr>
        <w:t>ã</w:t>
      </w:r>
      <w:r w:rsidRPr="008B3549">
        <w:rPr>
          <w:rFonts w:ascii="Bookman Old Style" w:hAnsi="Bookman Old Style"/>
          <w:sz w:val="26"/>
          <w:szCs w:val="26"/>
        </w:rPr>
        <w:t>o tendo com o que viver, resolveu voltar a It</w:t>
      </w:r>
      <w:r w:rsidRPr="008B3549">
        <w:rPr>
          <w:rFonts w:ascii="Bookman Old Style" w:hAnsi="Bookman Old Style" w:cs="Times New Roman"/>
          <w:sz w:val="26"/>
          <w:szCs w:val="26"/>
        </w:rPr>
        <w:t>á</w:t>
      </w:r>
      <w:r w:rsidRPr="008B3549">
        <w:rPr>
          <w:rFonts w:ascii="Bookman Old Style" w:hAnsi="Bookman Old Style"/>
          <w:sz w:val="26"/>
          <w:szCs w:val="26"/>
        </w:rPr>
        <w:t>lia. Mas como lhe faltava o dinheiro, disse a M</w:t>
      </w:r>
      <w:r w:rsidRPr="008B3549">
        <w:rPr>
          <w:rFonts w:ascii="Bookman Old Style" w:hAnsi="Bookman Old Style" w:cs="Times New Roman"/>
          <w:sz w:val="26"/>
          <w:szCs w:val="26"/>
        </w:rPr>
        <w:t>á</w:t>
      </w:r>
      <w:r w:rsidRPr="008B3549">
        <w:rPr>
          <w:rFonts w:ascii="Bookman Old Style" w:hAnsi="Bookman Old Style"/>
          <w:sz w:val="26"/>
          <w:szCs w:val="26"/>
        </w:rPr>
        <w:t>rcias, seu liberto, que fizesse todo o poss</w:t>
      </w:r>
      <w:r w:rsidRPr="008B3549">
        <w:rPr>
          <w:rFonts w:ascii="Bookman Old Style" w:hAnsi="Bookman Old Style" w:cs="Times New Roman"/>
          <w:sz w:val="26"/>
          <w:szCs w:val="26"/>
        </w:rPr>
        <w:t>í</w:t>
      </w:r>
      <w:r w:rsidRPr="008B3549">
        <w:rPr>
          <w:rFonts w:ascii="Bookman Old Style" w:hAnsi="Bookman Old Style"/>
          <w:sz w:val="26"/>
          <w:szCs w:val="26"/>
        </w:rPr>
        <w:t>vel para consegui-lo em empr</w:t>
      </w:r>
      <w:r w:rsidRPr="008B3549">
        <w:rPr>
          <w:rFonts w:ascii="Bookman Old Style" w:hAnsi="Bookman Old Style" w:cs="Times New Roman"/>
          <w:sz w:val="26"/>
          <w:szCs w:val="26"/>
        </w:rPr>
        <w:t>é</w:t>
      </w:r>
      <w:r w:rsidRPr="008B3549">
        <w:rPr>
          <w:rFonts w:ascii="Bookman Old Style" w:hAnsi="Bookman Old Style"/>
          <w:sz w:val="26"/>
          <w:szCs w:val="26"/>
        </w:rPr>
        <w:t>stimo.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 homem foi procurar Proto, liberto de Berenice, m</w:t>
      </w:r>
      <w:r w:rsidRPr="008B3549">
        <w:rPr>
          <w:rFonts w:ascii="Bookman Old Style" w:hAnsi="Bookman Old Style" w:cs="Times New Roman"/>
          <w:sz w:val="26"/>
          <w:szCs w:val="26"/>
        </w:rPr>
        <w:t>ã</w:t>
      </w:r>
      <w:r w:rsidRPr="008B3549">
        <w:rPr>
          <w:rFonts w:ascii="Bookman Old Style" w:hAnsi="Bookman Old Style"/>
          <w:sz w:val="26"/>
          <w:szCs w:val="26"/>
        </w:rPr>
        <w:t>e de Agripa, que esta legara em seu testamento a Ant</w:t>
      </w:r>
      <w:r w:rsidRPr="008B3549">
        <w:rPr>
          <w:rFonts w:ascii="Bookman Old Style" w:hAnsi="Bookman Old Style" w:cs="Times New Roman"/>
          <w:sz w:val="26"/>
          <w:szCs w:val="26"/>
        </w:rPr>
        <w:t>ô</w:t>
      </w:r>
      <w:r w:rsidRPr="008B3549">
        <w:rPr>
          <w:rFonts w:ascii="Bookman Old Style" w:hAnsi="Bookman Old Style"/>
          <w:sz w:val="26"/>
          <w:szCs w:val="26"/>
        </w:rPr>
        <w:t>nia, fazendo com que ela o recebesse ao seu servi</w:t>
      </w:r>
      <w:r w:rsidRPr="008B3549">
        <w:rPr>
          <w:rFonts w:ascii="Bookman Old Style" w:hAnsi="Bookman Old Style" w:cs="Times New Roman"/>
          <w:sz w:val="26"/>
          <w:szCs w:val="26"/>
        </w:rPr>
        <w:t>ç</w:t>
      </w:r>
      <w:r w:rsidRPr="008B3549">
        <w:rPr>
          <w:rFonts w:ascii="Bookman Old Style" w:hAnsi="Bookman Old Style"/>
          <w:sz w:val="26"/>
          <w:szCs w:val="26"/>
        </w:rPr>
        <w:t>o, e rogou-lhe que lhe emprestasse dinheiro, sob sua palavra. Proto respondeu-lhe que Agripa j</w:t>
      </w:r>
      <w:r w:rsidRPr="008B3549">
        <w:rPr>
          <w:rFonts w:ascii="Bookman Old Style" w:hAnsi="Bookman Old Style" w:cs="Times New Roman"/>
          <w:sz w:val="26"/>
          <w:szCs w:val="26"/>
        </w:rPr>
        <w:t>á</w:t>
      </w:r>
      <w:r w:rsidRPr="008B3549">
        <w:rPr>
          <w:rFonts w:ascii="Bookman Old Style" w:hAnsi="Bookman Old Style"/>
          <w:sz w:val="26"/>
          <w:szCs w:val="26"/>
        </w:rPr>
        <w:t xml:space="preserve"> lhe devia e, tendo j</w:t>
      </w:r>
      <w:r w:rsidRPr="008B3549">
        <w:rPr>
          <w:rFonts w:ascii="Bookman Old Style" w:hAnsi="Bookman Old Style" w:cs="Times New Roman"/>
          <w:sz w:val="26"/>
          <w:szCs w:val="26"/>
        </w:rPr>
        <w:t>á</w:t>
      </w:r>
      <w:r w:rsidRPr="008B3549">
        <w:rPr>
          <w:rFonts w:ascii="Bookman Old Style" w:hAnsi="Bookman Old Style"/>
          <w:sz w:val="26"/>
          <w:szCs w:val="26"/>
        </w:rPr>
        <w:t xml:space="preserve"> obtido de M</w:t>
      </w:r>
      <w:r w:rsidRPr="008B3549">
        <w:rPr>
          <w:rFonts w:ascii="Bookman Old Style" w:hAnsi="Bookman Old Style" w:cs="Times New Roman"/>
          <w:sz w:val="26"/>
          <w:szCs w:val="26"/>
        </w:rPr>
        <w:t>á</w:t>
      </w:r>
      <w:r w:rsidRPr="008B3549">
        <w:rPr>
          <w:rFonts w:ascii="Bookman Old Style" w:hAnsi="Bookman Old Style"/>
          <w:sz w:val="26"/>
          <w:szCs w:val="26"/>
        </w:rPr>
        <w:t xml:space="preserve">rcias uma nota de compromisso de vinte mil dracmas </w:t>
      </w:r>
      <w:r w:rsidRPr="008B3549">
        <w:rPr>
          <w:rFonts w:ascii="Bookman Old Style" w:hAnsi="Bookman Old Style" w:cs="Times New Roman"/>
          <w:sz w:val="26"/>
          <w:szCs w:val="26"/>
        </w:rPr>
        <w:t>á</w:t>
      </w:r>
      <w:r w:rsidRPr="008B3549">
        <w:rPr>
          <w:rFonts w:ascii="Bookman Old Style" w:hAnsi="Bookman Old Style"/>
          <w:sz w:val="26"/>
          <w:szCs w:val="26"/>
        </w:rPr>
        <w:t xml:space="preserve">ticas, entregou-lhe somente dezessete mil e quinhentas, retendo consigo as outras duas mil e quinhentas, sem que Agripa se pudesse opor. Depois de apanhar essa soma, partiu para Antedom. Encontrando um navio, Agripa preparava-se para continuar a viagem, quando </w:t>
      </w:r>
      <w:r w:rsidRPr="008B3549">
        <w:rPr>
          <w:rFonts w:ascii="Bookman Old Style" w:hAnsi="Bookman Old Style"/>
          <w:sz w:val="26"/>
          <w:szCs w:val="26"/>
        </w:rPr>
        <w:lastRenderedPageBreak/>
        <w:t>Her</w:t>
      </w:r>
      <w:r w:rsidRPr="008B3549">
        <w:rPr>
          <w:rFonts w:ascii="Bookman Old Style" w:hAnsi="Bookman Old Style" w:cs="Times New Roman"/>
          <w:sz w:val="26"/>
          <w:szCs w:val="26"/>
        </w:rPr>
        <w:t>ê</w:t>
      </w:r>
      <w:r w:rsidRPr="008B3549">
        <w:rPr>
          <w:rFonts w:ascii="Bookman Old Style" w:hAnsi="Bookman Old Style"/>
          <w:sz w:val="26"/>
          <w:szCs w:val="26"/>
        </w:rPr>
        <w:t>nio Capito, que tinha em Jamnia a superintend</w:t>
      </w:r>
      <w:r w:rsidRPr="008B3549">
        <w:rPr>
          <w:rFonts w:ascii="Bookman Old Style" w:hAnsi="Bookman Old Style" w:cs="Times New Roman"/>
          <w:sz w:val="26"/>
          <w:szCs w:val="26"/>
        </w:rPr>
        <w:t>ê</w:t>
      </w:r>
      <w:r w:rsidRPr="008B3549">
        <w:rPr>
          <w:rFonts w:ascii="Bookman Old Style" w:hAnsi="Bookman Old Style"/>
          <w:sz w:val="26"/>
          <w:szCs w:val="26"/>
        </w:rPr>
        <w:t>ncia dos neg</w:t>
      </w:r>
      <w:r w:rsidRPr="008B3549">
        <w:rPr>
          <w:rFonts w:ascii="Bookman Old Style" w:hAnsi="Bookman Old Style" w:cs="Times New Roman"/>
          <w:sz w:val="26"/>
          <w:szCs w:val="26"/>
        </w:rPr>
        <w:t>ó</w:t>
      </w:r>
      <w:r w:rsidRPr="008B3549">
        <w:rPr>
          <w:rFonts w:ascii="Bookman Old Style" w:hAnsi="Bookman Old Style"/>
          <w:sz w:val="26"/>
          <w:szCs w:val="26"/>
        </w:rPr>
        <w:t>cios, enviou soldados para faz</w:t>
      </w:r>
      <w:r w:rsidRPr="008B3549">
        <w:rPr>
          <w:rFonts w:ascii="Bookman Old Style" w:hAnsi="Bookman Old Style" w:cs="Times New Roman"/>
          <w:sz w:val="26"/>
          <w:szCs w:val="26"/>
        </w:rPr>
        <w:t>ê</w:t>
      </w:r>
      <w:r w:rsidRPr="008B3549">
        <w:rPr>
          <w:rFonts w:ascii="Bookman Old Style" w:hAnsi="Bookman Old Style"/>
          <w:sz w:val="26"/>
          <w:szCs w:val="26"/>
        </w:rPr>
        <w:t>-lo pagar trezentas mil pe</w:t>
      </w:r>
      <w:r w:rsidRPr="008B3549">
        <w:rPr>
          <w:rFonts w:ascii="Bookman Old Style" w:hAnsi="Bookman Old Style" w:cs="Times New Roman"/>
          <w:sz w:val="26"/>
          <w:szCs w:val="26"/>
        </w:rPr>
        <w:t>ç</w:t>
      </w:r>
      <w:r w:rsidRPr="008B3549">
        <w:rPr>
          <w:rFonts w:ascii="Bookman Old Style" w:hAnsi="Bookman Old Style"/>
          <w:sz w:val="26"/>
          <w:szCs w:val="26"/>
        </w:rPr>
        <w:t>as de prata, que lhe haviam sido emprestadas do tesouro do imperador quando ele estava em Roma.</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Agripa garantiu-lhes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deixaria de pagar, mas logo que veio a noite mandou levantar </w:t>
      </w:r>
      <w:r w:rsidRPr="008B3549">
        <w:rPr>
          <w:rFonts w:ascii="Bookman Old Style" w:hAnsi="Bookman Old Style" w:cs="Times New Roman"/>
          <w:sz w:val="26"/>
          <w:szCs w:val="26"/>
        </w:rPr>
        <w:t>â</w:t>
      </w:r>
      <w:r w:rsidRPr="008B3549">
        <w:rPr>
          <w:rFonts w:ascii="Bookman Old Style" w:hAnsi="Bookman Old Style"/>
          <w:sz w:val="26"/>
          <w:szCs w:val="26"/>
        </w:rPr>
        <w:t>ncora e tomou o caminho de Alexandria. Ao chegar, pediu a Alexandre, que era alabarche,* que lhe emprestasse duzentas mil pe</w:t>
      </w:r>
      <w:r w:rsidRPr="008B3549">
        <w:rPr>
          <w:rFonts w:ascii="Bookman Old Style" w:hAnsi="Bookman Old Style" w:cs="Times New Roman"/>
          <w:sz w:val="26"/>
          <w:szCs w:val="26"/>
        </w:rPr>
        <w:t>ç</w:t>
      </w:r>
      <w:r w:rsidRPr="008B3549">
        <w:rPr>
          <w:rFonts w:ascii="Bookman Old Style" w:hAnsi="Bookman Old Style"/>
          <w:sz w:val="26"/>
          <w:szCs w:val="26"/>
        </w:rPr>
        <w:t>as de prata. Ele respondeu que n</w:t>
      </w:r>
      <w:r w:rsidRPr="008B3549">
        <w:rPr>
          <w:rFonts w:ascii="Bookman Old Style" w:hAnsi="Bookman Old Style" w:cs="Times New Roman"/>
          <w:sz w:val="26"/>
          <w:szCs w:val="26"/>
        </w:rPr>
        <w:t>ã</w:t>
      </w:r>
      <w:r w:rsidRPr="008B3549">
        <w:rPr>
          <w:rFonts w:ascii="Bookman Old Style" w:hAnsi="Bookman Old Style"/>
          <w:sz w:val="26"/>
          <w:szCs w:val="26"/>
        </w:rPr>
        <w:t>o lhe emprestaria, mas que n</w:t>
      </w:r>
      <w:r w:rsidRPr="008B3549">
        <w:rPr>
          <w:rFonts w:ascii="Bookman Old Style" w:hAnsi="Bookman Old Style" w:cs="Times New Roman"/>
          <w:sz w:val="26"/>
          <w:szCs w:val="26"/>
        </w:rPr>
        <w:t>ã</w:t>
      </w:r>
      <w:r w:rsidRPr="008B3549">
        <w:rPr>
          <w:rFonts w:ascii="Bookman Old Style" w:hAnsi="Bookman Old Style"/>
          <w:sz w:val="26"/>
          <w:szCs w:val="26"/>
        </w:rPr>
        <w:t>o recusaria o empr</w:t>
      </w:r>
      <w:r w:rsidRPr="008B3549">
        <w:rPr>
          <w:rFonts w:ascii="Bookman Old Style" w:hAnsi="Bookman Old Style" w:cs="Times New Roman"/>
          <w:sz w:val="26"/>
          <w:szCs w:val="26"/>
        </w:rPr>
        <w:t>é</w:t>
      </w:r>
      <w:r w:rsidRPr="008B3549">
        <w:rPr>
          <w:rFonts w:ascii="Bookman Old Style" w:hAnsi="Bookman Old Style"/>
          <w:sz w:val="26"/>
          <w:szCs w:val="26"/>
        </w:rPr>
        <w:t>stimo a Cipro, sua mulher, porque admirava-lhe a virtude e o amor pelo marido. Assim, ela lhe foi a cau</w:t>
      </w:r>
      <w:r w:rsidRPr="008B3549">
        <w:rPr>
          <w:rFonts w:ascii="Bookman Old Style" w:hAnsi="Bookman Old Style" w:cs="Times New Roman"/>
          <w:sz w:val="26"/>
          <w:szCs w:val="26"/>
        </w:rPr>
        <w:t>çã</w:t>
      </w:r>
      <w:r w:rsidRPr="008B3549">
        <w:rPr>
          <w:rFonts w:ascii="Bookman Old Style" w:hAnsi="Bookman Old Style"/>
          <w:sz w:val="26"/>
          <w:szCs w:val="26"/>
        </w:rPr>
        <w:t>o, e Alexandre deu-lhe cinco talentos, com a promessa de lhe entreaar o resto em Put</w:t>
      </w:r>
      <w:r w:rsidRPr="008B3549">
        <w:rPr>
          <w:rFonts w:ascii="Bookman Old Style" w:hAnsi="Bookman Old Style" w:cs="Times New Roman"/>
          <w:sz w:val="26"/>
          <w:szCs w:val="26"/>
        </w:rPr>
        <w:t>é</w:t>
      </w:r>
      <w:r w:rsidRPr="008B3549">
        <w:rPr>
          <w:rFonts w:ascii="Bookman Old Style" w:hAnsi="Bookman Old Style"/>
          <w:sz w:val="26"/>
          <w:szCs w:val="26"/>
        </w:rPr>
        <w:t>oli. n</w:t>
      </w:r>
      <w:r w:rsidRPr="008B3549">
        <w:rPr>
          <w:rFonts w:ascii="Bookman Old Style" w:hAnsi="Bookman Old Style" w:cs="Times New Roman"/>
          <w:sz w:val="26"/>
          <w:szCs w:val="26"/>
        </w:rPr>
        <w:t>ã</w:t>
      </w:r>
      <w:r w:rsidRPr="008B3549">
        <w:rPr>
          <w:rFonts w:ascii="Bookman Old Style" w:hAnsi="Bookman Old Style"/>
          <w:sz w:val="26"/>
          <w:szCs w:val="26"/>
        </w:rPr>
        <w:t>o iuloando conveniente confiar-lhe tudo na mesma</w:t>
      </w:r>
      <w:r>
        <w:rPr>
          <w:rFonts w:ascii="Bookman Old Style" w:hAnsi="Bookman Old Style"/>
          <w:sz w:val="26"/>
          <w:szCs w:val="26"/>
        </w:rPr>
        <w:t xml:space="preserve"> </w:t>
      </w:r>
      <w:r w:rsidRPr="008B3549">
        <w:rPr>
          <w:rFonts w:ascii="Bookman Old Style" w:hAnsi="Bookman Old Style"/>
          <w:sz w:val="26"/>
          <w:szCs w:val="26"/>
        </w:rPr>
        <w:t>hora, por causa de sua prodigalidade. Cipro,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vendo que nada mais impediria o marido de ir </w:t>
      </w:r>
      <w:r w:rsidRPr="008B3549">
        <w:rPr>
          <w:rFonts w:ascii="Bookman Old Style" w:hAnsi="Bookman Old Style" w:cs="Times New Roman"/>
          <w:sz w:val="26"/>
          <w:szCs w:val="26"/>
        </w:rPr>
        <w:t>à</w:t>
      </w:r>
      <w:r w:rsidRPr="008B3549">
        <w:rPr>
          <w:rFonts w:ascii="Bookman Old Style" w:hAnsi="Bookman Old Style"/>
          <w:sz w:val="26"/>
          <w:szCs w:val="26"/>
        </w:rPr>
        <w:t xml:space="preserve"> It</w:t>
      </w:r>
      <w:r w:rsidRPr="008B3549">
        <w:rPr>
          <w:rFonts w:ascii="Bookman Old Style" w:hAnsi="Bookman Old Style" w:cs="Times New Roman"/>
          <w:sz w:val="26"/>
          <w:szCs w:val="26"/>
        </w:rPr>
        <w:t>á</w:t>
      </w:r>
      <w:r w:rsidRPr="008B3549">
        <w:rPr>
          <w:rFonts w:ascii="Bookman Old Style" w:hAnsi="Bookman Old Style"/>
          <w:sz w:val="26"/>
          <w:szCs w:val="26"/>
        </w:rPr>
        <w:t>lia, voltou com os filhos, por terra, para a Jud</w:t>
      </w:r>
      <w:r w:rsidRPr="008B3549">
        <w:rPr>
          <w:rFonts w:ascii="Bookman Old Style" w:hAnsi="Bookman Old Style" w:cs="Times New Roman"/>
          <w:sz w:val="26"/>
          <w:szCs w:val="26"/>
        </w:rPr>
        <w:t>é</w:t>
      </w:r>
      <w:r w:rsidRPr="008B3549">
        <w:rPr>
          <w:rFonts w:ascii="Bookman Old Style" w:hAnsi="Bookman Old Style"/>
          <w:sz w:val="26"/>
          <w:szCs w:val="26"/>
        </w:rPr>
        <w:t>ia.</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___________________________</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O primeiro cargo da magistratura, em Alexandria.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Agripa chegou a Put</w:t>
      </w:r>
      <w:r w:rsidRPr="008B3549">
        <w:rPr>
          <w:rFonts w:ascii="Bookman Old Style" w:hAnsi="Bookman Old Style" w:cs="Times New Roman"/>
          <w:sz w:val="26"/>
          <w:szCs w:val="26"/>
        </w:rPr>
        <w:t>é</w:t>
      </w:r>
      <w:r w:rsidRPr="008B3549">
        <w:rPr>
          <w:rFonts w:ascii="Bookman Old Style" w:hAnsi="Bookman Old Style"/>
          <w:sz w:val="26"/>
          <w:szCs w:val="26"/>
        </w:rPr>
        <w:t>oli, escreveu ao imperador, que ent</w:t>
      </w:r>
      <w:r w:rsidRPr="008B3549">
        <w:rPr>
          <w:rFonts w:ascii="Bookman Old Style" w:hAnsi="Bookman Old Style" w:cs="Times New Roman"/>
          <w:sz w:val="26"/>
          <w:szCs w:val="26"/>
        </w:rPr>
        <w:t>ã</w:t>
      </w:r>
      <w:r w:rsidRPr="008B3549">
        <w:rPr>
          <w:rFonts w:ascii="Bookman Old Style" w:hAnsi="Bookman Old Style"/>
          <w:sz w:val="26"/>
          <w:szCs w:val="26"/>
        </w:rPr>
        <w:t>o estava em Capr</w:t>
      </w:r>
      <w:r w:rsidRPr="008B3549">
        <w:rPr>
          <w:rFonts w:ascii="Bookman Old Style" w:hAnsi="Bookman Old Style" w:cs="Times New Roman"/>
          <w:sz w:val="26"/>
          <w:szCs w:val="26"/>
        </w:rPr>
        <w:t>é</w:t>
      </w:r>
      <w:r w:rsidRPr="008B3549">
        <w:rPr>
          <w:rFonts w:ascii="Bookman Old Style" w:hAnsi="Bookman Old Style"/>
          <w:sz w:val="26"/>
          <w:szCs w:val="26"/>
        </w:rPr>
        <w:t>ia,* dizendo que viera prestar-lhe as suas homenagens e rogando consentimento para que fosse encontr</w:t>
      </w:r>
      <w:r w:rsidRPr="008B3549">
        <w:rPr>
          <w:rFonts w:ascii="Bookman Old Style" w:hAnsi="Bookman Old Style" w:cs="Times New Roman"/>
          <w:sz w:val="26"/>
          <w:szCs w:val="26"/>
        </w:rPr>
        <w:t>á</w:t>
      </w:r>
      <w:r w:rsidRPr="008B3549">
        <w:rPr>
          <w:rFonts w:ascii="Bookman Old Style" w:hAnsi="Bookman Old Style"/>
          <w:sz w:val="26"/>
          <w:szCs w:val="26"/>
        </w:rPr>
        <w:t>-lo. Tib</w:t>
      </w:r>
      <w:r w:rsidRPr="008B3549">
        <w:rPr>
          <w:rFonts w:ascii="Bookman Old Style" w:hAnsi="Bookman Old Style" w:cs="Times New Roman"/>
          <w:sz w:val="26"/>
          <w:szCs w:val="26"/>
        </w:rPr>
        <w:t>é</w:t>
      </w:r>
      <w:r w:rsidRPr="008B3549">
        <w:rPr>
          <w:rFonts w:ascii="Bookman Old Style" w:hAnsi="Bookman Old Style"/>
          <w:sz w:val="26"/>
          <w:szCs w:val="26"/>
        </w:rPr>
        <w:t>rio respondeu logo e de maneira muito favor</w:t>
      </w:r>
      <w:r w:rsidRPr="008B3549">
        <w:rPr>
          <w:rFonts w:ascii="Bookman Old Style" w:hAnsi="Bookman Old Style" w:cs="Times New Roman"/>
          <w:sz w:val="26"/>
          <w:szCs w:val="26"/>
        </w:rPr>
        <w:t>á</w:t>
      </w:r>
      <w:r w:rsidRPr="008B3549">
        <w:rPr>
          <w:rFonts w:ascii="Bookman Old Style" w:hAnsi="Bookman Old Style"/>
          <w:sz w:val="26"/>
          <w:szCs w:val="26"/>
        </w:rPr>
        <w:t>vel, declarando estar alegre com a sua volta e que ele podia vir quando quisesse. E, se a carta era delicada, a maneira como o recebeu depois n</w:t>
      </w:r>
      <w:r w:rsidRPr="008B3549">
        <w:rPr>
          <w:rFonts w:ascii="Bookman Old Style" w:hAnsi="Bookman Old Style" w:cs="Times New Roman"/>
          <w:sz w:val="26"/>
          <w:szCs w:val="26"/>
        </w:rPr>
        <w:t>ã</w:t>
      </w:r>
      <w:r w:rsidRPr="008B3549">
        <w:rPr>
          <w:rFonts w:ascii="Bookman Old Style" w:hAnsi="Bookman Old Style"/>
          <w:sz w:val="26"/>
          <w:szCs w:val="26"/>
        </w:rPr>
        <w:t>o foi menos gentil, pois o abra</w:t>
      </w:r>
      <w:r w:rsidRPr="008B3549">
        <w:rPr>
          <w:rFonts w:ascii="Bookman Old Style" w:hAnsi="Bookman Old Style" w:cs="Times New Roman"/>
          <w:sz w:val="26"/>
          <w:szCs w:val="26"/>
        </w:rPr>
        <w:t>ç</w:t>
      </w:r>
      <w:r w:rsidRPr="008B3549">
        <w:rPr>
          <w:rFonts w:ascii="Bookman Old Style" w:hAnsi="Bookman Old Style"/>
          <w:sz w:val="26"/>
          <w:szCs w:val="26"/>
        </w:rPr>
        <w:t>ou e mandou-o hospedar-se em seu pal</w:t>
      </w:r>
      <w:r w:rsidRPr="008B3549">
        <w:rPr>
          <w:rFonts w:ascii="Bookman Old Style" w:hAnsi="Bookman Old Style" w:cs="Times New Roman"/>
          <w:sz w:val="26"/>
          <w:szCs w:val="26"/>
        </w:rPr>
        <w:t>á</w:t>
      </w:r>
      <w:r w:rsidRPr="008B3549">
        <w:rPr>
          <w:rFonts w:ascii="Bookman Old Style" w:hAnsi="Bookman Old Style"/>
          <w:sz w:val="26"/>
          <w:szCs w:val="26"/>
        </w:rPr>
        <w:t>cio. No dia seguinte, por</w:t>
      </w:r>
      <w:r w:rsidRPr="008B3549">
        <w:rPr>
          <w:rFonts w:ascii="Bookman Old Style" w:hAnsi="Bookman Old Style" w:cs="Times New Roman"/>
          <w:sz w:val="26"/>
          <w:szCs w:val="26"/>
        </w:rPr>
        <w:t>é</w:t>
      </w:r>
      <w:r w:rsidRPr="008B3549">
        <w:rPr>
          <w:rFonts w:ascii="Bookman Old Style" w:hAnsi="Bookman Old Style"/>
          <w:sz w:val="26"/>
          <w:szCs w:val="26"/>
        </w:rPr>
        <w:t>m, Tib</w:t>
      </w:r>
      <w:r w:rsidRPr="008B3549">
        <w:rPr>
          <w:rFonts w:ascii="Bookman Old Style" w:hAnsi="Bookman Old Style" w:cs="Times New Roman"/>
          <w:sz w:val="26"/>
          <w:szCs w:val="26"/>
        </w:rPr>
        <w:t>é</w:t>
      </w:r>
      <w:r w:rsidRPr="008B3549">
        <w:rPr>
          <w:rFonts w:ascii="Bookman Old Style" w:hAnsi="Bookman Old Style"/>
          <w:sz w:val="26"/>
          <w:szCs w:val="26"/>
        </w:rPr>
        <w:t>rio recebeu uma carta de Her</w:t>
      </w:r>
      <w:r w:rsidRPr="008B3549">
        <w:rPr>
          <w:rFonts w:ascii="Bookman Old Style" w:hAnsi="Bookman Old Style" w:cs="Times New Roman"/>
          <w:sz w:val="26"/>
          <w:szCs w:val="26"/>
        </w:rPr>
        <w:t>ê</w:t>
      </w:r>
      <w:r w:rsidRPr="008B3549">
        <w:rPr>
          <w:rFonts w:ascii="Bookman Old Style" w:hAnsi="Bookman Old Style"/>
          <w:sz w:val="26"/>
          <w:szCs w:val="26"/>
        </w:rPr>
        <w:t>nio, pela qual lhe comunicava que, havendo insistido com Agripa a fim de que fossem pagas as trezentas mil pe</w:t>
      </w:r>
      <w:r w:rsidRPr="008B3549">
        <w:rPr>
          <w:rFonts w:ascii="Bookman Old Style" w:hAnsi="Bookman Old Style" w:cs="Times New Roman"/>
          <w:sz w:val="26"/>
          <w:szCs w:val="26"/>
        </w:rPr>
        <w:t>ç</w:t>
      </w:r>
      <w:r w:rsidRPr="008B3549">
        <w:rPr>
          <w:rFonts w:ascii="Bookman Old Style" w:hAnsi="Bookman Old Style"/>
          <w:sz w:val="26"/>
          <w:szCs w:val="26"/>
        </w:rPr>
        <w:t>as de prata que lhe havia emprestado do tesouro, pois o prazo para a restitui</w:t>
      </w:r>
      <w:r w:rsidRPr="008B3549">
        <w:rPr>
          <w:rFonts w:ascii="Bookman Old Style" w:hAnsi="Bookman Old Style" w:cs="Times New Roman"/>
          <w:sz w:val="26"/>
          <w:szCs w:val="26"/>
        </w:rPr>
        <w:t>çã</w:t>
      </w:r>
      <w:r w:rsidRPr="008B3549">
        <w:rPr>
          <w:rFonts w:ascii="Bookman Old Style" w:hAnsi="Bookman Old Style"/>
          <w:sz w:val="26"/>
          <w:szCs w:val="26"/>
        </w:rPr>
        <w:t>o j</w:t>
      </w:r>
      <w:r w:rsidRPr="008B3549">
        <w:rPr>
          <w:rFonts w:ascii="Bookman Old Style" w:hAnsi="Bookman Old Style" w:cs="Times New Roman"/>
          <w:sz w:val="26"/>
          <w:szCs w:val="26"/>
        </w:rPr>
        <w:t>á</w:t>
      </w:r>
      <w:r w:rsidRPr="008B3549">
        <w:rPr>
          <w:rFonts w:ascii="Bookman Old Style" w:hAnsi="Bookman Old Style"/>
          <w:sz w:val="26"/>
          <w:szCs w:val="26"/>
        </w:rPr>
        <w:t xml:space="preserve"> havia expirado, ele havia fugido, tirando assim a ele e aos que lhe sucederiam no cargo os meios de reaver aquela import</w:t>
      </w:r>
      <w:r w:rsidRPr="008B3549">
        <w:rPr>
          <w:rFonts w:ascii="Bookman Old Style" w:hAnsi="Bookman Old Style" w:cs="Times New Roman"/>
          <w:sz w:val="26"/>
          <w:szCs w:val="26"/>
        </w:rPr>
        <w:t>â</w:t>
      </w:r>
      <w:r w:rsidRPr="008B3549">
        <w:rPr>
          <w:rFonts w:ascii="Bookman Old Style" w:hAnsi="Bookman Old Style"/>
          <w:sz w:val="26"/>
          <w:szCs w:val="26"/>
        </w:rPr>
        <w:t>ncia. Essa carta irritou a Tib</w:t>
      </w:r>
      <w:r w:rsidRPr="008B3549">
        <w:rPr>
          <w:rFonts w:ascii="Bookman Old Style" w:hAnsi="Bookman Old Style" w:cs="Times New Roman"/>
          <w:sz w:val="26"/>
          <w:szCs w:val="26"/>
        </w:rPr>
        <w:t>é</w:t>
      </w:r>
      <w:r w:rsidRPr="008B3549">
        <w:rPr>
          <w:rFonts w:ascii="Bookman Old Style" w:hAnsi="Bookman Old Style"/>
          <w:sz w:val="26"/>
          <w:szCs w:val="26"/>
        </w:rPr>
        <w:t>rio contra Agripa, e ele deu ordem aos porteiros do quarto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o deixassem vir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presen</w:t>
      </w:r>
      <w:r w:rsidRPr="008B3549">
        <w:rPr>
          <w:rFonts w:ascii="Bookman Old Style" w:hAnsi="Bookman Old Style" w:cs="Times New Roman"/>
          <w:sz w:val="26"/>
          <w:szCs w:val="26"/>
        </w:rPr>
        <w:t>ç</w:t>
      </w:r>
      <w:r w:rsidRPr="008B3549">
        <w:rPr>
          <w:rFonts w:ascii="Bookman Old Style" w:hAnsi="Bookman Old Style"/>
          <w:sz w:val="26"/>
          <w:szCs w:val="26"/>
        </w:rPr>
        <w:t>a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que pagasse o que devia.</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__________________________</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Ou Capri, ilha italiana do mar Tirreno. (N. do R.)</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Agripa, no entanto, sem se admirar da c</w:t>
      </w:r>
      <w:r w:rsidRPr="008B3549">
        <w:rPr>
          <w:rFonts w:ascii="Bookman Old Style" w:hAnsi="Bookman Old Style" w:cs="Times New Roman"/>
          <w:sz w:val="26"/>
          <w:szCs w:val="26"/>
        </w:rPr>
        <w:t>ó</w:t>
      </w:r>
      <w:r w:rsidRPr="008B3549">
        <w:rPr>
          <w:rFonts w:ascii="Bookman Old Style" w:hAnsi="Bookman Old Style"/>
          <w:sz w:val="26"/>
          <w:szCs w:val="26"/>
        </w:rPr>
        <w:t>lera do imperador, rogou a Ant</w:t>
      </w:r>
      <w:r w:rsidRPr="008B3549">
        <w:rPr>
          <w:rFonts w:ascii="Bookman Old Style" w:hAnsi="Bookman Old Style" w:cs="Times New Roman"/>
          <w:sz w:val="26"/>
          <w:szCs w:val="26"/>
        </w:rPr>
        <w:t>ô</w:t>
      </w:r>
      <w:r w:rsidRPr="008B3549">
        <w:rPr>
          <w:rFonts w:ascii="Bookman Old Style" w:hAnsi="Bookman Old Style"/>
          <w:sz w:val="26"/>
          <w:szCs w:val="26"/>
        </w:rPr>
        <w:t>nia que lhe emprestasse aquela import</w:t>
      </w:r>
      <w:r w:rsidRPr="008B3549">
        <w:rPr>
          <w:rFonts w:ascii="Bookman Old Style" w:hAnsi="Bookman Old Style" w:cs="Times New Roman"/>
          <w:sz w:val="26"/>
          <w:szCs w:val="26"/>
        </w:rPr>
        <w:t>â</w:t>
      </w:r>
      <w:r w:rsidRPr="008B3549">
        <w:rPr>
          <w:rFonts w:ascii="Bookman Old Style" w:hAnsi="Bookman Old Style"/>
          <w:sz w:val="26"/>
          <w:szCs w:val="26"/>
        </w:rPr>
        <w:t>ncia, a fim de que ele n</w:t>
      </w:r>
      <w:r w:rsidRPr="008B3549">
        <w:rPr>
          <w:rFonts w:ascii="Bookman Old Style" w:hAnsi="Bookman Old Style" w:cs="Times New Roman"/>
          <w:sz w:val="26"/>
          <w:szCs w:val="26"/>
        </w:rPr>
        <w:t>ã</w:t>
      </w:r>
      <w:r w:rsidRPr="008B3549">
        <w:rPr>
          <w:rFonts w:ascii="Bookman Old Style" w:hAnsi="Bookman Old Style"/>
          <w:sz w:val="26"/>
          <w:szCs w:val="26"/>
        </w:rPr>
        <w:t>o perdesse as boas gra</w:t>
      </w:r>
      <w:r w:rsidRPr="008B3549">
        <w:rPr>
          <w:rFonts w:ascii="Bookman Old Style" w:hAnsi="Bookman Old Style" w:cs="Times New Roman"/>
          <w:sz w:val="26"/>
          <w:szCs w:val="26"/>
        </w:rPr>
        <w:t>ç</w:t>
      </w:r>
      <w:r w:rsidRPr="008B3549">
        <w:rPr>
          <w:rFonts w:ascii="Bookman Old Style" w:hAnsi="Bookman Old Style"/>
          <w:sz w:val="26"/>
          <w:szCs w:val="26"/>
        </w:rPr>
        <w:t>as de Tib</w:t>
      </w:r>
      <w:r w:rsidRPr="008B3549">
        <w:rPr>
          <w:rFonts w:ascii="Bookman Old Style" w:hAnsi="Bookman Old Style" w:cs="Times New Roman"/>
          <w:sz w:val="26"/>
          <w:szCs w:val="26"/>
        </w:rPr>
        <w:t>é</w:t>
      </w:r>
      <w:r w:rsidRPr="008B3549">
        <w:rPr>
          <w:rFonts w:ascii="Bookman Old Style" w:hAnsi="Bookman Old Style"/>
          <w:sz w:val="26"/>
          <w:szCs w:val="26"/>
        </w:rPr>
        <w:t xml:space="preserve">rio. E a princesa, considerando o respeito </w:t>
      </w:r>
      <w:r w:rsidRPr="008B3549">
        <w:rPr>
          <w:rFonts w:ascii="Bookman Old Style" w:hAnsi="Bookman Old Style" w:cs="Times New Roman"/>
          <w:sz w:val="26"/>
          <w:szCs w:val="26"/>
        </w:rPr>
        <w:t>à</w:t>
      </w:r>
      <w:r w:rsidRPr="008B3549">
        <w:rPr>
          <w:rFonts w:ascii="Bookman Old Style" w:hAnsi="Bookman Old Style"/>
          <w:sz w:val="26"/>
          <w:szCs w:val="26"/>
        </w:rPr>
        <w:t xml:space="preserve"> mem</w:t>
      </w:r>
      <w:r w:rsidRPr="008B3549">
        <w:rPr>
          <w:rFonts w:ascii="Bookman Old Style" w:hAnsi="Bookman Old Style" w:cs="Times New Roman"/>
          <w:sz w:val="26"/>
          <w:szCs w:val="26"/>
        </w:rPr>
        <w:t>ó</w:t>
      </w:r>
      <w:r w:rsidRPr="008B3549">
        <w:rPr>
          <w:rFonts w:ascii="Bookman Old Style" w:hAnsi="Bookman Old Style"/>
          <w:sz w:val="26"/>
          <w:szCs w:val="26"/>
        </w:rPr>
        <w:t>ria de Berenice e o afeto particular que a ela dedicara, bem como o fato de Agripa ter sido educado junto com Cl</w:t>
      </w:r>
      <w:r w:rsidRPr="008B3549">
        <w:rPr>
          <w:rFonts w:ascii="Bookman Old Style" w:hAnsi="Bookman Old Style" w:cs="Times New Roman"/>
          <w:sz w:val="26"/>
          <w:szCs w:val="26"/>
        </w:rPr>
        <w:t>á</w:t>
      </w:r>
      <w:r w:rsidRPr="008B3549">
        <w:rPr>
          <w:rFonts w:ascii="Bookman Old Style" w:hAnsi="Bookman Old Style"/>
          <w:sz w:val="26"/>
          <w:szCs w:val="26"/>
        </w:rPr>
        <w:t>udio, seu filho, concedeu-lhe aquele favor. Assim, ele pagou o que devia e firmou-se t</w:t>
      </w:r>
      <w:r w:rsidRPr="008B3549">
        <w:rPr>
          <w:rFonts w:ascii="Bookman Old Style" w:hAnsi="Bookman Old Style" w:cs="Times New Roman"/>
          <w:sz w:val="26"/>
          <w:szCs w:val="26"/>
        </w:rPr>
        <w:t>ã</w:t>
      </w:r>
      <w:r w:rsidRPr="008B3549">
        <w:rPr>
          <w:rFonts w:ascii="Bookman Old Style" w:hAnsi="Bookman Old Style"/>
          <w:sz w:val="26"/>
          <w:szCs w:val="26"/>
        </w:rPr>
        <w:t>o bem no conceito do imperador Tib</w:t>
      </w:r>
      <w:r w:rsidRPr="008B3549">
        <w:rPr>
          <w:rFonts w:ascii="Bookman Old Style" w:hAnsi="Bookman Old Style" w:cs="Times New Roman"/>
          <w:sz w:val="26"/>
          <w:szCs w:val="26"/>
        </w:rPr>
        <w:t>é</w:t>
      </w:r>
      <w:r w:rsidRPr="008B3549">
        <w:rPr>
          <w:rFonts w:ascii="Bookman Old Style" w:hAnsi="Bookman Old Style"/>
          <w:sz w:val="26"/>
          <w:szCs w:val="26"/>
        </w:rPr>
        <w:t>rio que este o encarregou de cuidar de Tib</w:t>
      </w:r>
      <w:r w:rsidRPr="008B3549">
        <w:rPr>
          <w:rFonts w:ascii="Bookman Old Style" w:hAnsi="Bookman Old Style" w:cs="Times New Roman"/>
          <w:sz w:val="26"/>
          <w:szCs w:val="26"/>
        </w:rPr>
        <w:t>é</w:t>
      </w:r>
      <w:r w:rsidRPr="008B3549">
        <w:rPr>
          <w:rFonts w:ascii="Bookman Old Style" w:hAnsi="Bookman Old Style"/>
          <w:sz w:val="26"/>
          <w:szCs w:val="26"/>
        </w:rPr>
        <w:t>rio Nero, seu neto e filho do Druso, e de velar pelas suas a</w:t>
      </w:r>
      <w:r w:rsidRPr="008B3549">
        <w:rPr>
          <w:rFonts w:ascii="Bookman Old Style" w:hAnsi="Bookman Old Style" w:cs="Times New Roman"/>
          <w:sz w:val="26"/>
          <w:szCs w:val="26"/>
        </w:rPr>
        <w:t>çõ</w:t>
      </w:r>
      <w:r w:rsidRPr="008B3549">
        <w:rPr>
          <w:rFonts w:ascii="Bookman Old Style" w:hAnsi="Bookman Old Style"/>
          <w:sz w:val="26"/>
          <w:szCs w:val="26"/>
        </w:rPr>
        <w:t>es. Mas o desejo de pagar os favores de que era devedor a Ant</w:t>
      </w:r>
      <w:r w:rsidRPr="008B3549">
        <w:rPr>
          <w:rFonts w:ascii="Bookman Old Style" w:hAnsi="Bookman Old Style" w:cs="Times New Roman"/>
          <w:sz w:val="26"/>
          <w:szCs w:val="26"/>
        </w:rPr>
        <w:t>ô</w:t>
      </w:r>
      <w:r w:rsidRPr="008B3549">
        <w:rPr>
          <w:rFonts w:ascii="Bookman Old Style" w:hAnsi="Bookman Old Style"/>
          <w:sz w:val="26"/>
          <w:szCs w:val="26"/>
        </w:rPr>
        <w:t>nia fez com que Agripa, em vez de satisfazer o desejo do imperador, se deixasse prender pelo afeto a Caio, cognominado Cal</w:t>
      </w:r>
      <w:r w:rsidRPr="008B3549">
        <w:rPr>
          <w:rFonts w:ascii="Bookman Old Style" w:hAnsi="Bookman Old Style" w:cs="Times New Roman"/>
          <w:sz w:val="26"/>
          <w:szCs w:val="26"/>
        </w:rPr>
        <w:t>í</w:t>
      </w:r>
      <w:r w:rsidRPr="008B3549">
        <w:rPr>
          <w:rFonts w:ascii="Bookman Old Style" w:hAnsi="Bookman Old Style"/>
          <w:sz w:val="26"/>
          <w:szCs w:val="26"/>
        </w:rPr>
        <w:t>gula, neto daquela prin</w:t>
      </w:r>
      <w:r w:rsidRPr="008B3549">
        <w:rPr>
          <w:rFonts w:ascii="Bookman Old Style" w:hAnsi="Bookman Old Style"/>
          <w:sz w:val="26"/>
          <w:szCs w:val="26"/>
        </w:rPr>
        <w:softHyphen/>
        <w:t>cesa, que era amado e honrado por todos por causa da lembran</w:t>
      </w:r>
      <w:r w:rsidRPr="008B3549">
        <w:rPr>
          <w:rFonts w:ascii="Bookman Old Style" w:hAnsi="Bookman Old Style" w:cs="Times New Roman"/>
          <w:sz w:val="26"/>
          <w:szCs w:val="26"/>
        </w:rPr>
        <w:t>ç</w:t>
      </w:r>
      <w:r w:rsidRPr="008B3549">
        <w:rPr>
          <w:rFonts w:ascii="Bookman Old Style" w:hAnsi="Bookman Old Style"/>
          <w:sz w:val="26"/>
          <w:szCs w:val="26"/>
        </w:rPr>
        <w:t>a de Germ</w:t>
      </w:r>
      <w:r w:rsidRPr="008B3549">
        <w:rPr>
          <w:rFonts w:ascii="Bookman Old Style" w:hAnsi="Bookman Old Style" w:cs="Times New Roman"/>
          <w:sz w:val="26"/>
          <w:szCs w:val="26"/>
        </w:rPr>
        <w:t>â</w:t>
      </w:r>
      <w:r w:rsidRPr="008B3549">
        <w:rPr>
          <w:rFonts w:ascii="Bookman Old Style" w:hAnsi="Bookman Old Style"/>
          <w:sz w:val="26"/>
          <w:szCs w:val="26"/>
        </w:rPr>
        <w:t>nico, seu pai. E, tomando emprestado um milh</w:t>
      </w:r>
      <w:r w:rsidRPr="008B3549">
        <w:rPr>
          <w:rFonts w:ascii="Bookman Old Style" w:hAnsi="Bookman Old Style" w:cs="Times New Roman"/>
          <w:sz w:val="26"/>
          <w:szCs w:val="26"/>
        </w:rPr>
        <w:t>ã</w:t>
      </w:r>
      <w:r w:rsidRPr="008B3549">
        <w:rPr>
          <w:rFonts w:ascii="Bookman Old Style" w:hAnsi="Bookman Old Style"/>
          <w:sz w:val="26"/>
          <w:szCs w:val="26"/>
        </w:rPr>
        <w:t>o de pe</w:t>
      </w:r>
      <w:r w:rsidRPr="008B3549">
        <w:rPr>
          <w:rFonts w:ascii="Bookman Old Style" w:hAnsi="Bookman Old Style" w:cs="Times New Roman"/>
          <w:sz w:val="26"/>
          <w:szCs w:val="26"/>
        </w:rPr>
        <w:t>ç</w:t>
      </w:r>
      <w:r w:rsidRPr="008B3549">
        <w:rPr>
          <w:rFonts w:ascii="Bookman Old Style" w:hAnsi="Bookman Old Style"/>
          <w:sz w:val="26"/>
          <w:szCs w:val="26"/>
        </w:rPr>
        <w:t>as de prata de um dos liber</w:t>
      </w:r>
      <w:r w:rsidRPr="008B3549">
        <w:rPr>
          <w:rFonts w:ascii="Bookman Old Style" w:hAnsi="Bookman Old Style"/>
          <w:sz w:val="26"/>
          <w:szCs w:val="26"/>
        </w:rPr>
        <w:softHyphen/>
        <w:t xml:space="preserve">tos de Augusto, chamado Talo, de Samaria, restituiu </w:t>
      </w:r>
      <w:r w:rsidRPr="008B3549">
        <w:rPr>
          <w:rFonts w:ascii="Bookman Old Style" w:hAnsi="Bookman Old Style" w:cs="Times New Roman"/>
          <w:sz w:val="26"/>
          <w:szCs w:val="26"/>
        </w:rPr>
        <w:t>à</w:t>
      </w:r>
      <w:r w:rsidRPr="008B3549">
        <w:rPr>
          <w:rFonts w:ascii="Bookman Old Style" w:hAnsi="Bookman Old Style"/>
          <w:sz w:val="26"/>
          <w:szCs w:val="26"/>
        </w:rPr>
        <w:t xml:space="preserve"> Ant</w:t>
      </w:r>
      <w:r w:rsidRPr="008B3549">
        <w:rPr>
          <w:rFonts w:ascii="Bookman Old Style" w:hAnsi="Bookman Old Style" w:cs="Times New Roman"/>
          <w:sz w:val="26"/>
          <w:szCs w:val="26"/>
        </w:rPr>
        <w:t>ô</w:t>
      </w:r>
      <w:r w:rsidRPr="008B3549">
        <w:rPr>
          <w:rFonts w:ascii="Bookman Old Style" w:hAnsi="Bookman Old Style"/>
          <w:sz w:val="26"/>
          <w:szCs w:val="26"/>
        </w:rPr>
        <w:t>nia o que ela lhe havia emprestado.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amizade entre Agripa e Caio tornou-se bem s</w:t>
      </w:r>
      <w:r w:rsidRPr="008B3549">
        <w:rPr>
          <w:rFonts w:ascii="Bookman Old Style" w:hAnsi="Bookman Old Style" w:cs="Times New Roman"/>
          <w:sz w:val="26"/>
          <w:szCs w:val="26"/>
        </w:rPr>
        <w:t>ó</w:t>
      </w:r>
      <w:r w:rsidRPr="008B3549">
        <w:rPr>
          <w:rFonts w:ascii="Bookman Old Style" w:hAnsi="Bookman Old Style"/>
          <w:sz w:val="26"/>
          <w:szCs w:val="26"/>
        </w:rPr>
        <w:t>lida, e certo dia, quando esta</w:t>
      </w:r>
      <w:r w:rsidRPr="008B3549">
        <w:rPr>
          <w:rFonts w:ascii="Bookman Old Style" w:hAnsi="Bookman Old Style"/>
          <w:sz w:val="26"/>
          <w:szCs w:val="26"/>
        </w:rPr>
        <w:softHyphen/>
        <w:t>vam na carruagem de Caio, sucedeu que recordaram alguns coment</w:t>
      </w:r>
      <w:r w:rsidRPr="008B3549">
        <w:rPr>
          <w:rFonts w:ascii="Bookman Old Style" w:hAnsi="Bookman Old Style" w:cs="Times New Roman"/>
          <w:sz w:val="26"/>
          <w:szCs w:val="26"/>
        </w:rPr>
        <w:t>á</w:t>
      </w:r>
      <w:r w:rsidRPr="008B3549">
        <w:rPr>
          <w:rFonts w:ascii="Bookman Old Style" w:hAnsi="Bookman Old Style"/>
          <w:sz w:val="26"/>
          <w:szCs w:val="26"/>
        </w:rPr>
        <w:t>rios que ha</w:t>
      </w:r>
      <w:r w:rsidRPr="008B3549">
        <w:rPr>
          <w:rFonts w:ascii="Bookman Old Style" w:hAnsi="Bookman Old Style"/>
          <w:sz w:val="26"/>
          <w:szCs w:val="26"/>
        </w:rPr>
        <w:softHyphen/>
        <w:t>viam feito acerca de Tib</w:t>
      </w:r>
      <w:r w:rsidRPr="008B3549">
        <w:rPr>
          <w:rFonts w:ascii="Bookman Old Style" w:hAnsi="Bookman Old Style" w:cs="Times New Roman"/>
          <w:sz w:val="26"/>
          <w:szCs w:val="26"/>
        </w:rPr>
        <w:t>é</w:t>
      </w:r>
      <w:r w:rsidRPr="008B3549">
        <w:rPr>
          <w:rFonts w:ascii="Bookman Old Style" w:hAnsi="Bookman Old Style"/>
          <w:sz w:val="26"/>
          <w:szCs w:val="26"/>
        </w:rPr>
        <w:t>rio. Agripa expressou o desejo de que o imperador logo sa</w:t>
      </w:r>
      <w:r w:rsidRPr="008B3549">
        <w:rPr>
          <w:rFonts w:ascii="Bookman Old Style" w:hAnsi="Bookman Old Style" w:cs="Times New Roman"/>
          <w:sz w:val="26"/>
          <w:szCs w:val="26"/>
        </w:rPr>
        <w:t>í</w:t>
      </w:r>
      <w:r w:rsidRPr="008B3549">
        <w:rPr>
          <w:rFonts w:ascii="Bookman Old Style" w:hAnsi="Bookman Old Style"/>
          <w:sz w:val="26"/>
          <w:szCs w:val="26"/>
        </w:rPr>
        <w:t>sse de cena e deixasse o governo nas m</w:t>
      </w:r>
      <w:r w:rsidRPr="008B3549">
        <w:rPr>
          <w:rFonts w:ascii="Bookman Old Style" w:hAnsi="Bookman Old Style" w:cs="Times New Roman"/>
          <w:sz w:val="26"/>
          <w:szCs w:val="26"/>
        </w:rPr>
        <w:t>ã</w:t>
      </w:r>
      <w:r w:rsidRPr="008B3549">
        <w:rPr>
          <w:rFonts w:ascii="Bookman Old Style" w:hAnsi="Bookman Old Style"/>
          <w:sz w:val="26"/>
          <w:szCs w:val="26"/>
        </w:rPr>
        <w:t xml:space="preserve">os de Caio, a quem considerava muito mais digno de reinar. </w:t>
      </w:r>
      <w:r w:rsidRPr="008B3549">
        <w:rPr>
          <w:rFonts w:ascii="Bookman Old Style" w:hAnsi="Bookman Old Style" w:cs="Times New Roman"/>
          <w:sz w:val="26"/>
          <w:szCs w:val="26"/>
        </w:rPr>
        <w:t>Ê</w:t>
      </w:r>
      <w:r w:rsidRPr="008B3549">
        <w:rPr>
          <w:rFonts w:ascii="Bookman Old Style" w:hAnsi="Bookman Old Style"/>
          <w:sz w:val="26"/>
          <w:szCs w:val="26"/>
        </w:rPr>
        <w:t>utico, seu liberto, que guiava o carro, ouviu-o e no momen</w:t>
      </w:r>
      <w:r w:rsidRPr="008B3549">
        <w:rPr>
          <w:rFonts w:ascii="Bookman Old Style" w:hAnsi="Bookman Old Style"/>
          <w:sz w:val="26"/>
          <w:szCs w:val="26"/>
        </w:rPr>
        <w:softHyphen/>
        <w:t xml:space="preserve">to nada disse. Algum tempo depois, no entanto, Agripa acusou-o de roubo, o que era verdade, e ele fugiu. Quando foi preso, levaram-no </w:t>
      </w:r>
      <w:r w:rsidRPr="008B3549">
        <w:rPr>
          <w:rFonts w:ascii="Bookman Old Style" w:hAnsi="Bookman Old Style" w:cs="Times New Roman"/>
          <w:sz w:val="26"/>
          <w:szCs w:val="26"/>
        </w:rPr>
        <w:t>à</w:t>
      </w:r>
      <w:r w:rsidRPr="008B3549">
        <w:rPr>
          <w:rFonts w:ascii="Bookman Old Style" w:hAnsi="Bookman Old Style"/>
          <w:sz w:val="26"/>
          <w:szCs w:val="26"/>
        </w:rPr>
        <w:t xml:space="preserve"> presen</w:t>
      </w:r>
      <w:r w:rsidRPr="008B3549">
        <w:rPr>
          <w:rFonts w:ascii="Bookman Old Style" w:hAnsi="Bookman Old Style" w:cs="Times New Roman"/>
          <w:sz w:val="26"/>
          <w:szCs w:val="26"/>
        </w:rPr>
        <w:t>ç</w:t>
      </w:r>
      <w:r w:rsidRPr="008B3549">
        <w:rPr>
          <w:rFonts w:ascii="Bookman Old Style" w:hAnsi="Bookman Old Style"/>
          <w:sz w:val="26"/>
          <w:szCs w:val="26"/>
        </w:rPr>
        <w:t>a de Pis</w:t>
      </w:r>
      <w:r w:rsidRPr="008B3549">
        <w:rPr>
          <w:rFonts w:ascii="Bookman Old Style" w:hAnsi="Bookman Old Style" w:cs="Times New Roman"/>
          <w:sz w:val="26"/>
          <w:szCs w:val="26"/>
        </w:rPr>
        <w:t>ã</w:t>
      </w:r>
      <w:r w:rsidRPr="008B3549">
        <w:rPr>
          <w:rFonts w:ascii="Bookman Old Style" w:hAnsi="Bookman Old Style"/>
          <w:sz w:val="26"/>
          <w:szCs w:val="26"/>
        </w:rPr>
        <w:t>o, prefei</w:t>
      </w:r>
      <w:r w:rsidRPr="008B3549">
        <w:rPr>
          <w:rFonts w:ascii="Bookman Old Style" w:hAnsi="Bookman Old Style"/>
          <w:sz w:val="26"/>
          <w:szCs w:val="26"/>
        </w:rPr>
        <w:softHyphen/>
        <w:t xml:space="preserve">to de Roma. Em vez de responder </w:t>
      </w:r>
      <w:r w:rsidRPr="008B3549">
        <w:rPr>
          <w:rFonts w:ascii="Bookman Old Style" w:hAnsi="Bookman Old Style" w:cs="Times New Roman"/>
          <w:sz w:val="26"/>
          <w:szCs w:val="26"/>
        </w:rPr>
        <w:t>à</w:t>
      </w:r>
      <w:r w:rsidRPr="008B3549">
        <w:rPr>
          <w:rFonts w:ascii="Bookman Old Style" w:hAnsi="Bookman Old Style"/>
          <w:sz w:val="26"/>
          <w:szCs w:val="26"/>
        </w:rPr>
        <w:t xml:space="preserve"> acusa</w:t>
      </w:r>
      <w:r w:rsidRPr="008B3549">
        <w:rPr>
          <w:rFonts w:ascii="Bookman Old Style" w:hAnsi="Bookman Old Style" w:cs="Times New Roman"/>
          <w:sz w:val="26"/>
          <w:szCs w:val="26"/>
        </w:rPr>
        <w:t>çã</w:t>
      </w:r>
      <w:r w:rsidRPr="008B3549">
        <w:rPr>
          <w:rFonts w:ascii="Bookman Old Style" w:hAnsi="Bookman Old Style"/>
          <w:sz w:val="26"/>
          <w:szCs w:val="26"/>
        </w:rPr>
        <w:t xml:space="preserve">o que lhe faziam, </w:t>
      </w:r>
      <w:r w:rsidRPr="008B3549">
        <w:rPr>
          <w:rFonts w:ascii="Bookman Old Style" w:hAnsi="Bookman Old Style" w:cs="Times New Roman"/>
          <w:sz w:val="26"/>
          <w:szCs w:val="26"/>
        </w:rPr>
        <w:t>Ê</w:t>
      </w:r>
      <w:r w:rsidRPr="008B3549">
        <w:rPr>
          <w:rFonts w:ascii="Bookman Old Style" w:hAnsi="Bookman Old Style"/>
          <w:sz w:val="26"/>
          <w:szCs w:val="26"/>
        </w:rPr>
        <w:t xml:space="preserve">utico declarou que tinha um segredo a declarar ao imperador, relativo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seguran</w:t>
      </w:r>
      <w:r w:rsidRPr="008B3549">
        <w:rPr>
          <w:rFonts w:ascii="Bookman Old Style" w:hAnsi="Bookman Old Style" w:cs="Times New Roman"/>
          <w:sz w:val="26"/>
          <w:szCs w:val="26"/>
        </w:rPr>
        <w:t>ç</w:t>
      </w:r>
      <w:r w:rsidRPr="008B3549">
        <w:rPr>
          <w:rFonts w:ascii="Bookman Old Style" w:hAnsi="Bookman Old Style"/>
          <w:sz w:val="26"/>
          <w:szCs w:val="26"/>
        </w:rPr>
        <w:t>a e preserva</w:t>
      </w:r>
      <w:r w:rsidRPr="008B3549">
        <w:rPr>
          <w:rFonts w:ascii="Bookman Old Style" w:hAnsi="Bookman Old Style" w:cs="Times New Roman"/>
          <w:sz w:val="26"/>
          <w:szCs w:val="26"/>
        </w:rPr>
        <w:t>çã</w:t>
      </w:r>
      <w:r w:rsidRPr="008B3549">
        <w:rPr>
          <w:rFonts w:ascii="Bookman Old Style" w:hAnsi="Bookman Old Style"/>
          <w:sz w:val="26"/>
          <w:szCs w:val="26"/>
        </w:rPr>
        <w:t>o. Imediatamente, enviaram-no acorrentado a Capr</w:t>
      </w:r>
      <w:r w:rsidRPr="008B3549">
        <w:rPr>
          <w:rFonts w:ascii="Bookman Old Style" w:hAnsi="Bookman Old Style" w:cs="Times New Roman"/>
          <w:sz w:val="26"/>
          <w:szCs w:val="26"/>
        </w:rPr>
        <w:t>é</w:t>
      </w:r>
      <w:r w:rsidRPr="008B3549">
        <w:rPr>
          <w:rFonts w:ascii="Bookman Old Style" w:hAnsi="Bookman Old Style"/>
          <w:sz w:val="26"/>
          <w:szCs w:val="26"/>
        </w:rPr>
        <w:t>ia. Tib</w:t>
      </w:r>
      <w:r w:rsidRPr="008B3549">
        <w:rPr>
          <w:rFonts w:ascii="Bookman Old Style" w:hAnsi="Bookman Old Style" w:cs="Times New Roman"/>
          <w:sz w:val="26"/>
          <w:szCs w:val="26"/>
        </w:rPr>
        <w:t>é</w:t>
      </w:r>
      <w:r w:rsidRPr="008B3549">
        <w:rPr>
          <w:rFonts w:ascii="Bookman Old Style" w:hAnsi="Bookman Old Style"/>
          <w:sz w:val="26"/>
          <w:szCs w:val="26"/>
        </w:rPr>
        <w:t>rio mandou coloc</w:t>
      </w:r>
      <w:r w:rsidRPr="008B3549">
        <w:rPr>
          <w:rFonts w:ascii="Bookman Old Style" w:hAnsi="Bookman Old Style" w:cs="Times New Roman"/>
          <w:sz w:val="26"/>
          <w:szCs w:val="26"/>
        </w:rPr>
        <w:t>á</w:t>
      </w:r>
      <w:r w:rsidRPr="008B3549">
        <w:rPr>
          <w:rFonts w:ascii="Bookman Old Style" w:hAnsi="Bookman Old Style"/>
          <w:sz w:val="26"/>
          <w:szCs w:val="26"/>
        </w:rPr>
        <w:t>-lo na pris</w:t>
      </w:r>
      <w:r w:rsidRPr="008B3549">
        <w:rPr>
          <w:rFonts w:ascii="Bookman Old Style" w:hAnsi="Bookman Old Style" w:cs="Times New Roman"/>
          <w:sz w:val="26"/>
          <w:szCs w:val="26"/>
        </w:rPr>
        <w:t>ã</w:t>
      </w:r>
      <w:r w:rsidRPr="008B3549">
        <w:rPr>
          <w:rFonts w:ascii="Bookman Old Style" w:hAnsi="Bookman Old Style"/>
          <w:sz w:val="26"/>
          <w:szCs w:val="26"/>
        </w:rPr>
        <w:t>o e l</w:t>
      </w:r>
      <w:r w:rsidRPr="008B3549">
        <w:rPr>
          <w:rFonts w:ascii="Bookman Old Style" w:hAnsi="Bookman Old Style" w:cs="Times New Roman"/>
          <w:sz w:val="26"/>
          <w:szCs w:val="26"/>
        </w:rPr>
        <w:t>á</w:t>
      </w:r>
      <w:r w:rsidRPr="008B3549">
        <w:rPr>
          <w:rFonts w:ascii="Bookman Old Style" w:hAnsi="Bookman Old Style"/>
          <w:sz w:val="26"/>
          <w:szCs w:val="26"/>
        </w:rPr>
        <w:t xml:space="preserve"> o deixou, sem se incomodar mais com o fato.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Embora isso pare</w:t>
      </w:r>
      <w:r w:rsidRPr="008B3549">
        <w:rPr>
          <w:rFonts w:ascii="Bookman Old Style" w:hAnsi="Bookman Old Style" w:cs="Times New Roman"/>
          <w:sz w:val="26"/>
          <w:szCs w:val="26"/>
        </w:rPr>
        <w:t>ç</w:t>
      </w:r>
      <w:r w:rsidRPr="008B3549">
        <w:rPr>
          <w:rFonts w:ascii="Bookman Old Style" w:hAnsi="Bookman Old Style"/>
          <w:sz w:val="26"/>
          <w:szCs w:val="26"/>
        </w:rPr>
        <w:t>a estranho, n</w:t>
      </w:r>
      <w:r w:rsidRPr="008B3549">
        <w:rPr>
          <w:rFonts w:ascii="Bookman Old Style" w:hAnsi="Bookman Old Style" w:cs="Times New Roman"/>
          <w:sz w:val="26"/>
          <w:szCs w:val="26"/>
        </w:rPr>
        <w:t>ã</w:t>
      </w:r>
      <w:r w:rsidRPr="008B3549">
        <w:rPr>
          <w:rFonts w:ascii="Bookman Old Style" w:hAnsi="Bookman Old Style"/>
          <w:sz w:val="26"/>
          <w:szCs w:val="26"/>
        </w:rPr>
        <w:t>o h</w:t>
      </w:r>
      <w:r w:rsidRPr="008B3549">
        <w:rPr>
          <w:rFonts w:ascii="Bookman Old Style" w:hAnsi="Bookman Old Style" w:cs="Times New Roman"/>
          <w:sz w:val="26"/>
          <w:szCs w:val="26"/>
        </w:rPr>
        <w:t>á</w:t>
      </w:r>
      <w:r w:rsidRPr="008B3549">
        <w:rPr>
          <w:rFonts w:ascii="Bookman Old Style" w:hAnsi="Bookman Old Style"/>
          <w:sz w:val="26"/>
          <w:szCs w:val="26"/>
        </w:rPr>
        <w:t xml:space="preserve"> motivo para admira</w:t>
      </w:r>
      <w:r w:rsidRPr="008B3549">
        <w:rPr>
          <w:rFonts w:ascii="Bookman Old Style" w:hAnsi="Bookman Old Style" w:cs="Times New Roman"/>
          <w:sz w:val="26"/>
          <w:szCs w:val="26"/>
        </w:rPr>
        <w:t>çã</w:t>
      </w:r>
      <w:r w:rsidRPr="008B3549">
        <w:rPr>
          <w:rFonts w:ascii="Bookman Old Style" w:hAnsi="Bookman Old Style"/>
          <w:sz w:val="26"/>
          <w:szCs w:val="26"/>
        </w:rPr>
        <w:t>o, porque jamais pr</w:t>
      </w:r>
      <w:r w:rsidRPr="008B3549">
        <w:rPr>
          <w:rFonts w:ascii="Bookman Old Style" w:hAnsi="Bookman Old Style" w:cs="Times New Roman"/>
          <w:sz w:val="26"/>
          <w:szCs w:val="26"/>
        </w:rPr>
        <w:t>í</w:t>
      </w:r>
      <w:r w:rsidRPr="008B3549">
        <w:rPr>
          <w:rFonts w:ascii="Bookman Old Style" w:hAnsi="Bookman Old Style"/>
          <w:sz w:val="26"/>
          <w:szCs w:val="26"/>
        </w:rPr>
        <w:t>ncipe algum se apressou menos do que ele, em qualquer assunto. N</w:t>
      </w:r>
      <w:r w:rsidRPr="008B3549">
        <w:rPr>
          <w:rFonts w:ascii="Bookman Old Style" w:hAnsi="Bookman Old Style" w:cs="Times New Roman"/>
          <w:sz w:val="26"/>
          <w:szCs w:val="26"/>
        </w:rPr>
        <w:t>ã</w:t>
      </w:r>
      <w:r w:rsidRPr="008B3549">
        <w:rPr>
          <w:rFonts w:ascii="Bookman Old Style" w:hAnsi="Bookman Old Style"/>
          <w:sz w:val="26"/>
          <w:szCs w:val="26"/>
        </w:rPr>
        <w:t>o dava audi</w:t>
      </w:r>
      <w:r w:rsidRPr="008B3549">
        <w:rPr>
          <w:rFonts w:ascii="Bookman Old Style" w:hAnsi="Bookman Old Style" w:cs="Times New Roman"/>
          <w:sz w:val="26"/>
          <w:szCs w:val="26"/>
        </w:rPr>
        <w:t>ê</w:t>
      </w:r>
      <w:r w:rsidRPr="008B3549">
        <w:rPr>
          <w:rFonts w:ascii="Bookman Old Style" w:hAnsi="Bookman Old Style"/>
          <w:sz w:val="26"/>
          <w:szCs w:val="26"/>
        </w:rPr>
        <w:t>ncia aos embaixadores e nem preenchia os cargos de governadores e de intendente das prov</w:t>
      </w:r>
      <w:r w:rsidRPr="008B3549">
        <w:rPr>
          <w:rFonts w:ascii="Bookman Old Style" w:hAnsi="Bookman Old Style" w:cs="Times New Roman"/>
          <w:sz w:val="26"/>
          <w:szCs w:val="26"/>
        </w:rPr>
        <w:t>í</w:t>
      </w:r>
      <w:r w:rsidRPr="008B3549">
        <w:rPr>
          <w:rFonts w:ascii="Bookman Old Style" w:hAnsi="Bookman Old Style"/>
          <w:sz w:val="26"/>
          <w:szCs w:val="26"/>
        </w:rPr>
        <w:t>ncias sen</w:t>
      </w:r>
      <w:r w:rsidRPr="008B3549">
        <w:rPr>
          <w:rFonts w:ascii="Bookman Old Style" w:hAnsi="Bookman Old Style" w:cs="Times New Roman"/>
          <w:sz w:val="26"/>
          <w:szCs w:val="26"/>
        </w:rPr>
        <w:t>ã</w:t>
      </w:r>
      <w:r w:rsidRPr="008B3549">
        <w:rPr>
          <w:rFonts w:ascii="Bookman Old Style" w:hAnsi="Bookman Old Style"/>
          <w:sz w:val="26"/>
          <w:szCs w:val="26"/>
        </w:rPr>
        <w:t>o ap</w:t>
      </w:r>
      <w:r w:rsidRPr="008B3549">
        <w:rPr>
          <w:rFonts w:ascii="Bookman Old Style" w:hAnsi="Bookman Old Style" w:cs="Times New Roman"/>
          <w:sz w:val="26"/>
          <w:szCs w:val="26"/>
        </w:rPr>
        <w:t>ó</w:t>
      </w:r>
      <w:r w:rsidRPr="008B3549">
        <w:rPr>
          <w:rFonts w:ascii="Bookman Old Style" w:hAnsi="Bookman Old Style"/>
          <w:sz w:val="26"/>
          <w:szCs w:val="26"/>
        </w:rPr>
        <w:t>s a morte desses titulares. Quando os amigos perguntavam a raz</w:t>
      </w:r>
      <w:r w:rsidRPr="008B3549">
        <w:rPr>
          <w:rFonts w:ascii="Bookman Old Style" w:hAnsi="Bookman Old Style" w:cs="Times New Roman"/>
          <w:sz w:val="26"/>
          <w:szCs w:val="26"/>
        </w:rPr>
        <w:t>ã</w:t>
      </w:r>
      <w:r w:rsidRPr="008B3549">
        <w:rPr>
          <w:rFonts w:ascii="Bookman Old Style" w:hAnsi="Bookman Old Style"/>
          <w:sz w:val="26"/>
          <w:szCs w:val="26"/>
        </w:rPr>
        <w:t xml:space="preserve">o disso, ele respondia que, quanto aos embaixadores, se os despachasse prontamente, logo lhe enviariam </w:t>
      </w:r>
      <w:r w:rsidRPr="008B3549">
        <w:rPr>
          <w:rFonts w:ascii="Bookman Old Style" w:hAnsi="Bookman Old Style"/>
          <w:sz w:val="26"/>
          <w:szCs w:val="26"/>
        </w:rPr>
        <w:lastRenderedPageBreak/>
        <w:t>outros, e assim ele viveria enfadado com ininterruptas embaixadas. No que dizia respeito aos governadores e intendentes das prov</w:t>
      </w:r>
      <w:r w:rsidRPr="008B3549">
        <w:rPr>
          <w:rFonts w:ascii="Bookman Old Style" w:hAnsi="Bookman Old Style" w:cs="Times New Roman"/>
          <w:sz w:val="26"/>
          <w:szCs w:val="26"/>
        </w:rPr>
        <w:t>í</w:t>
      </w:r>
      <w:r w:rsidRPr="008B3549">
        <w:rPr>
          <w:rFonts w:ascii="Bookman Old Style" w:hAnsi="Bookman Old Style"/>
          <w:sz w:val="26"/>
          <w:szCs w:val="26"/>
        </w:rPr>
        <w:t>ncias, evitava mud</w:t>
      </w:r>
      <w:r w:rsidRPr="008B3549">
        <w:rPr>
          <w:rFonts w:ascii="Bookman Old Style" w:hAnsi="Bookman Old Style" w:cs="Times New Roman"/>
          <w:sz w:val="26"/>
          <w:szCs w:val="26"/>
        </w:rPr>
        <w:t>á</w:t>
      </w:r>
      <w:r w:rsidRPr="008B3549">
        <w:rPr>
          <w:rFonts w:ascii="Bookman Old Style" w:hAnsi="Bookman Old Style"/>
          <w:sz w:val="26"/>
          <w:szCs w:val="26"/>
        </w:rPr>
        <w:t>-los para aliviar o povo, porque os homens s</w:t>
      </w:r>
      <w:r w:rsidRPr="008B3549">
        <w:rPr>
          <w:rFonts w:ascii="Bookman Old Style" w:hAnsi="Bookman Old Style" w:cs="Times New Roman"/>
          <w:sz w:val="26"/>
          <w:szCs w:val="26"/>
        </w:rPr>
        <w:t>ã</w:t>
      </w:r>
      <w:r w:rsidRPr="008B3549">
        <w:rPr>
          <w:rFonts w:ascii="Bookman Old Style" w:hAnsi="Bookman Old Style"/>
          <w:sz w:val="26"/>
          <w:szCs w:val="26"/>
        </w:rPr>
        <w:t>o natu</w:t>
      </w:r>
      <w:r w:rsidRPr="008B3549">
        <w:rPr>
          <w:rFonts w:ascii="Bookman Old Style" w:hAnsi="Bookman Old Style"/>
          <w:sz w:val="26"/>
          <w:szCs w:val="26"/>
        </w:rPr>
        <w:softHyphen/>
        <w:t xml:space="preserve">ralmente gananciosos, principalmente quando </w:t>
      </w:r>
      <w:r w:rsidRPr="008B3549">
        <w:rPr>
          <w:rFonts w:ascii="Bookman Old Style" w:hAnsi="Bookman Old Style" w:cs="Times New Roman"/>
          <w:sz w:val="26"/>
          <w:szCs w:val="26"/>
        </w:rPr>
        <w:t>é</w:t>
      </w:r>
      <w:r w:rsidRPr="008B3549">
        <w:rPr>
          <w:rFonts w:ascii="Bookman Old Style" w:hAnsi="Bookman Old Style"/>
          <w:sz w:val="26"/>
          <w:szCs w:val="26"/>
        </w:rPr>
        <w:t xml:space="preserve"> </w:t>
      </w:r>
      <w:r w:rsidRPr="008B3549">
        <w:rPr>
          <w:rFonts w:ascii="Bookman Old Style" w:hAnsi="Bookman Old Style" w:cs="Times New Roman"/>
          <w:sz w:val="26"/>
          <w:szCs w:val="26"/>
        </w:rPr>
        <w:t>à</w:t>
      </w:r>
      <w:r w:rsidRPr="008B3549">
        <w:rPr>
          <w:rFonts w:ascii="Bookman Old Style" w:hAnsi="Bookman Old Style"/>
          <w:sz w:val="26"/>
          <w:szCs w:val="26"/>
        </w:rPr>
        <w:t xml:space="preserve"> custa de estrangeiros que eles se enriquecem, e se atiram com mais avidez </w:t>
      </w:r>
      <w:r w:rsidRPr="008B3549">
        <w:rPr>
          <w:rFonts w:ascii="Bookman Old Style" w:hAnsi="Bookman Old Style" w:cs="Times New Roman"/>
          <w:sz w:val="26"/>
          <w:szCs w:val="26"/>
        </w:rPr>
        <w:t>à</w:t>
      </w:r>
      <w:r w:rsidRPr="008B3549">
        <w:rPr>
          <w:rFonts w:ascii="Bookman Old Style" w:hAnsi="Bookman Old Style"/>
          <w:sz w:val="26"/>
          <w:szCs w:val="26"/>
        </w:rPr>
        <w:t>s cobran</w:t>
      </w:r>
      <w:r w:rsidRPr="008B3549">
        <w:rPr>
          <w:rFonts w:ascii="Bookman Old Style" w:hAnsi="Bookman Old Style" w:cs="Times New Roman"/>
          <w:sz w:val="26"/>
          <w:szCs w:val="26"/>
        </w:rPr>
        <w:t>ç</w:t>
      </w:r>
      <w:r w:rsidRPr="008B3549">
        <w:rPr>
          <w:rFonts w:ascii="Bookman Old Style" w:hAnsi="Bookman Old Style"/>
          <w:sz w:val="26"/>
          <w:szCs w:val="26"/>
        </w:rPr>
        <w:t>as ao perceber que lhes resta pouco tempo no cargo. Por</w:t>
      </w:r>
      <w:r w:rsidRPr="008B3549">
        <w:rPr>
          <w:rFonts w:ascii="Bookman Old Style" w:hAnsi="Bookman Old Style" w:cs="Times New Roman"/>
          <w:sz w:val="26"/>
          <w:szCs w:val="26"/>
        </w:rPr>
        <w:t>é</w:t>
      </w:r>
      <w:r w:rsidRPr="008B3549">
        <w:rPr>
          <w:rFonts w:ascii="Bookman Old Style" w:hAnsi="Bookman Old Style"/>
          <w:sz w:val="26"/>
          <w:szCs w:val="26"/>
        </w:rPr>
        <w:t>m, ao inv</w:t>
      </w:r>
      <w:r w:rsidRPr="008B3549">
        <w:rPr>
          <w:rFonts w:ascii="Bookman Old Style" w:hAnsi="Bookman Old Style" w:cs="Times New Roman"/>
          <w:sz w:val="26"/>
          <w:szCs w:val="26"/>
        </w:rPr>
        <w:t>é</w:t>
      </w:r>
      <w:r w:rsidRPr="008B3549">
        <w:rPr>
          <w:rFonts w:ascii="Bookman Old Style" w:hAnsi="Bookman Old Style"/>
          <w:sz w:val="26"/>
          <w:szCs w:val="26"/>
        </w:rPr>
        <w:t>s, se depois de haverem acumulado muitos bens n</w:t>
      </w:r>
      <w:r w:rsidRPr="008B3549">
        <w:rPr>
          <w:rFonts w:ascii="Bookman Old Style" w:hAnsi="Bookman Old Style" w:cs="Times New Roman"/>
          <w:sz w:val="26"/>
          <w:szCs w:val="26"/>
        </w:rPr>
        <w:t>ã</w:t>
      </w:r>
      <w:r w:rsidRPr="008B3549">
        <w:rPr>
          <w:rFonts w:ascii="Bookman Old Style" w:hAnsi="Bookman Old Style"/>
          <w:sz w:val="26"/>
          <w:szCs w:val="26"/>
        </w:rPr>
        <w:t>o se sentirem amea</w:t>
      </w:r>
      <w:r w:rsidRPr="008B3549">
        <w:rPr>
          <w:rFonts w:ascii="Bookman Old Style" w:hAnsi="Bookman Old Style" w:cs="Times New Roman"/>
          <w:sz w:val="26"/>
          <w:szCs w:val="26"/>
        </w:rPr>
        <w:t>ç</w:t>
      </w:r>
      <w:r w:rsidRPr="008B3549">
        <w:rPr>
          <w:rFonts w:ascii="Bookman Old Style" w:hAnsi="Bookman Old Style"/>
          <w:sz w:val="26"/>
          <w:szCs w:val="26"/>
        </w:rPr>
        <w:t>ados por um iminente sucessor, procedem com mais modera</w:t>
      </w:r>
      <w:r w:rsidRPr="008B3549">
        <w:rPr>
          <w:rFonts w:ascii="Bookman Old Style" w:hAnsi="Bookman Old Style" w:cs="Times New Roman"/>
          <w:sz w:val="26"/>
          <w:szCs w:val="26"/>
        </w:rPr>
        <w:t>çã</w:t>
      </w:r>
      <w:r w:rsidRPr="008B3549">
        <w:rPr>
          <w:rFonts w:ascii="Bookman Old Style" w:hAnsi="Bookman Old Style"/>
          <w:sz w:val="26"/>
          <w:szCs w:val="26"/>
        </w:rPr>
        <w:t>o. As riquezas todas das prov</w:t>
      </w:r>
      <w:r w:rsidRPr="008B3549">
        <w:rPr>
          <w:rFonts w:ascii="Bookman Old Style" w:hAnsi="Bookman Old Style" w:cs="Times New Roman"/>
          <w:sz w:val="26"/>
          <w:szCs w:val="26"/>
        </w:rPr>
        <w:t>í</w:t>
      </w:r>
      <w:r w:rsidRPr="008B3549">
        <w:rPr>
          <w:rFonts w:ascii="Bookman Old Style" w:hAnsi="Bookman Old Style"/>
          <w:sz w:val="26"/>
          <w:szCs w:val="26"/>
        </w:rPr>
        <w:t>ncias n</w:t>
      </w:r>
      <w:r w:rsidRPr="008B3549">
        <w:rPr>
          <w:rFonts w:ascii="Bookman Old Style" w:hAnsi="Bookman Old Style" w:cs="Times New Roman"/>
          <w:sz w:val="26"/>
          <w:szCs w:val="26"/>
        </w:rPr>
        <w:t>ã</w:t>
      </w:r>
      <w:r w:rsidRPr="008B3549">
        <w:rPr>
          <w:rFonts w:ascii="Bookman Old Style" w:hAnsi="Bookman Old Style"/>
          <w:sz w:val="26"/>
          <w:szCs w:val="26"/>
        </w:rPr>
        <w:t>o seriam suficientes para contentar a cobi</w:t>
      </w:r>
      <w:r w:rsidRPr="008B3549">
        <w:rPr>
          <w:rFonts w:ascii="Bookman Old Style" w:hAnsi="Bookman Old Style" w:cs="Times New Roman"/>
          <w:sz w:val="26"/>
          <w:szCs w:val="26"/>
        </w:rPr>
        <w:t>ç</w:t>
      </w:r>
      <w:r w:rsidRPr="008B3549">
        <w:rPr>
          <w:rFonts w:ascii="Bookman Old Style" w:hAnsi="Bookman Old Style"/>
          <w:sz w:val="26"/>
          <w:szCs w:val="26"/>
        </w:rPr>
        <w:t>a desses oficiais, caso eles fossem mudados freq</w:t>
      </w:r>
      <w:r w:rsidRPr="008B3549">
        <w:rPr>
          <w:rFonts w:ascii="Bookman Old Style" w:hAnsi="Bookman Old Style" w:cs="Times New Roman"/>
          <w:sz w:val="26"/>
          <w:szCs w:val="26"/>
        </w:rPr>
        <w:t>ü</w:t>
      </w:r>
      <w:r w:rsidRPr="008B3549">
        <w:rPr>
          <w:rFonts w:ascii="Bookman Old Style" w:hAnsi="Bookman Old Style"/>
          <w:sz w:val="26"/>
          <w:szCs w:val="26"/>
        </w:rPr>
        <w:t>entemente.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Como prova do que dizia, serviu-se desta compara</w:t>
      </w:r>
      <w:r w:rsidRPr="008B3549">
        <w:rPr>
          <w:rFonts w:ascii="Bookman Old Style" w:hAnsi="Bookman Old Style" w:cs="Times New Roman"/>
          <w:sz w:val="26"/>
          <w:szCs w:val="26"/>
        </w:rPr>
        <w:t>çã</w:t>
      </w:r>
      <w:r w:rsidRPr="008B3549">
        <w:rPr>
          <w:rFonts w:ascii="Bookman Old Style" w:hAnsi="Bookman Old Style"/>
          <w:sz w:val="26"/>
          <w:szCs w:val="26"/>
        </w:rPr>
        <w:t>o: "Um homem fora ferido com muitos golpes, e uma grande quantidade de moscas lan</w:t>
      </w:r>
      <w:r w:rsidRPr="008B3549">
        <w:rPr>
          <w:rFonts w:ascii="Bookman Old Style" w:hAnsi="Bookman Old Style" w:cs="Times New Roman"/>
          <w:sz w:val="26"/>
          <w:szCs w:val="26"/>
        </w:rPr>
        <w:t>ç</w:t>
      </w:r>
      <w:r w:rsidRPr="008B3549">
        <w:rPr>
          <w:rFonts w:ascii="Bookman Old Style" w:hAnsi="Bookman Old Style"/>
          <w:sz w:val="26"/>
          <w:szCs w:val="26"/>
        </w:rPr>
        <w:t xml:space="preserve">ou-se </w:t>
      </w:r>
      <w:r w:rsidRPr="008B3549">
        <w:rPr>
          <w:rFonts w:ascii="Bookman Old Style" w:hAnsi="Bookman Old Style" w:cs="Times New Roman"/>
          <w:sz w:val="26"/>
          <w:szCs w:val="26"/>
        </w:rPr>
        <w:t>à</w:t>
      </w:r>
      <w:r w:rsidRPr="008B3549">
        <w:rPr>
          <w:rFonts w:ascii="Bookman Old Style" w:hAnsi="Bookman Old Style"/>
          <w:sz w:val="26"/>
          <w:szCs w:val="26"/>
        </w:rPr>
        <w:t>s suas chagas. Um viajante, vendo-o naquele estado, teve compaix</w:t>
      </w:r>
      <w:r w:rsidRPr="008B3549">
        <w:rPr>
          <w:rFonts w:ascii="Bookman Old Style" w:hAnsi="Bookman Old Style" w:cs="Times New Roman"/>
          <w:sz w:val="26"/>
          <w:szCs w:val="26"/>
        </w:rPr>
        <w:t>ã</w:t>
      </w:r>
      <w:r w:rsidRPr="008B3549">
        <w:rPr>
          <w:rFonts w:ascii="Bookman Old Style" w:hAnsi="Bookman Old Style"/>
          <w:sz w:val="26"/>
          <w:szCs w:val="26"/>
        </w:rPr>
        <w:t>o dele. julgando que n</w:t>
      </w:r>
      <w:r w:rsidRPr="008B3549">
        <w:rPr>
          <w:rFonts w:ascii="Bookman Old Style" w:hAnsi="Bookman Old Style" w:cs="Times New Roman"/>
          <w:sz w:val="26"/>
          <w:szCs w:val="26"/>
        </w:rPr>
        <w:t>ã</w:t>
      </w:r>
      <w:r w:rsidRPr="008B3549">
        <w:rPr>
          <w:rFonts w:ascii="Bookman Old Style" w:hAnsi="Bookman Old Style"/>
          <w:sz w:val="26"/>
          <w:szCs w:val="26"/>
        </w:rPr>
        <w:t>o lhe restaria mais for</w:t>
      </w:r>
      <w:r w:rsidRPr="008B3549">
        <w:rPr>
          <w:rFonts w:ascii="Bookman Old Style" w:hAnsi="Bookman Old Style" w:cs="Times New Roman"/>
          <w:sz w:val="26"/>
          <w:szCs w:val="26"/>
        </w:rPr>
        <w:t>ç</w:t>
      </w:r>
      <w:r w:rsidRPr="008B3549">
        <w:rPr>
          <w:rFonts w:ascii="Bookman Old Style" w:hAnsi="Bookman Old Style"/>
          <w:sz w:val="26"/>
          <w:szCs w:val="26"/>
        </w:rPr>
        <w:t>as para enxot</w:t>
      </w:r>
      <w:r w:rsidRPr="008B3549">
        <w:rPr>
          <w:rFonts w:ascii="Bookman Old Style" w:hAnsi="Bookman Old Style" w:cs="Times New Roman"/>
          <w:sz w:val="26"/>
          <w:szCs w:val="26"/>
        </w:rPr>
        <w:t>á</w:t>
      </w:r>
      <w:r w:rsidRPr="008B3549">
        <w:rPr>
          <w:rFonts w:ascii="Bookman Old Style" w:hAnsi="Bookman Old Style"/>
          <w:sz w:val="26"/>
          <w:szCs w:val="26"/>
        </w:rPr>
        <w:t>-las, resolveu prestar-lhe aquele aux</w:t>
      </w:r>
      <w:r w:rsidRPr="008B3549">
        <w:rPr>
          <w:rFonts w:ascii="Bookman Old Style" w:hAnsi="Bookman Old Style" w:cs="Times New Roman"/>
          <w:sz w:val="26"/>
          <w:szCs w:val="26"/>
        </w:rPr>
        <w:t>í</w:t>
      </w:r>
      <w:r w:rsidRPr="008B3549">
        <w:rPr>
          <w:rFonts w:ascii="Bookman Old Style" w:hAnsi="Bookman Old Style"/>
          <w:sz w:val="26"/>
          <w:szCs w:val="26"/>
        </w:rPr>
        <w:t>lio. Mas o ferido pediu-lhe que o deixasse como estava. O outro perguntou a raz</w:t>
      </w:r>
      <w:r w:rsidRPr="008B3549">
        <w:rPr>
          <w:rFonts w:ascii="Bookman Old Style" w:hAnsi="Bookman Old Style" w:cs="Times New Roman"/>
          <w:sz w:val="26"/>
          <w:szCs w:val="26"/>
        </w:rPr>
        <w:t>ã</w:t>
      </w:r>
      <w:r w:rsidRPr="008B3549">
        <w:rPr>
          <w:rFonts w:ascii="Bookman Old Style" w:hAnsi="Bookman Old Style"/>
          <w:sz w:val="26"/>
          <w:szCs w:val="26"/>
        </w:rPr>
        <w:t>o disso, e ele res</w:t>
      </w:r>
      <w:r w:rsidRPr="008B3549">
        <w:rPr>
          <w:rFonts w:ascii="Bookman Old Style" w:hAnsi="Bookman Old Style"/>
          <w:sz w:val="26"/>
          <w:szCs w:val="26"/>
        </w:rPr>
        <w:softHyphen/>
        <w:t>pondeu: Como essas moscas que vedes j</w:t>
      </w:r>
      <w:r w:rsidRPr="008B3549">
        <w:rPr>
          <w:rFonts w:ascii="Bookman Old Style" w:hAnsi="Bookman Old Style" w:cs="Times New Roman"/>
          <w:sz w:val="26"/>
          <w:szCs w:val="26"/>
        </w:rPr>
        <w:t>á</w:t>
      </w:r>
      <w:r w:rsidRPr="008B3549">
        <w:rPr>
          <w:rFonts w:ascii="Bookman Old Style" w:hAnsi="Bookman Old Style"/>
          <w:sz w:val="26"/>
          <w:szCs w:val="26"/>
        </w:rPr>
        <w:t xml:space="preserve"> est</w:t>
      </w:r>
      <w:r w:rsidRPr="008B3549">
        <w:rPr>
          <w:rFonts w:ascii="Bookman Old Style" w:hAnsi="Bookman Old Style" w:cs="Times New Roman"/>
          <w:sz w:val="26"/>
          <w:szCs w:val="26"/>
        </w:rPr>
        <w:t>ã</w:t>
      </w:r>
      <w:r w:rsidRPr="008B3549">
        <w:rPr>
          <w:rFonts w:ascii="Bookman Old Style" w:hAnsi="Bookman Old Style"/>
          <w:sz w:val="26"/>
          <w:szCs w:val="26"/>
        </w:rPr>
        <w:t>o fartas do meu sangue, j</w:t>
      </w:r>
      <w:r w:rsidRPr="008B3549">
        <w:rPr>
          <w:rFonts w:ascii="Bookman Old Style" w:hAnsi="Bookman Old Style" w:cs="Times New Roman"/>
          <w:sz w:val="26"/>
          <w:szCs w:val="26"/>
        </w:rPr>
        <w:t>á</w:t>
      </w:r>
      <w:r w:rsidRPr="008B3549">
        <w:rPr>
          <w:rFonts w:ascii="Bookman Old Style" w:hAnsi="Bookman Old Style"/>
          <w:sz w:val="26"/>
          <w:szCs w:val="26"/>
        </w:rPr>
        <w:t xml:space="preserve"> n</w:t>
      </w:r>
      <w:r w:rsidRPr="008B3549">
        <w:rPr>
          <w:rFonts w:ascii="Bookman Old Style" w:hAnsi="Bookman Old Style" w:cs="Times New Roman"/>
          <w:sz w:val="26"/>
          <w:szCs w:val="26"/>
        </w:rPr>
        <w:t>ã</w:t>
      </w:r>
      <w:r w:rsidRPr="008B3549">
        <w:rPr>
          <w:rFonts w:ascii="Bookman Old Style" w:hAnsi="Bookman Old Style"/>
          <w:sz w:val="26"/>
          <w:szCs w:val="26"/>
        </w:rPr>
        <w:t>o me causam tanto mal. Mas, se v</w:t>
      </w:r>
      <w:r w:rsidRPr="008B3549">
        <w:rPr>
          <w:rFonts w:ascii="Bookman Old Style" w:hAnsi="Bookman Old Style" w:cs="Times New Roman"/>
          <w:sz w:val="26"/>
          <w:szCs w:val="26"/>
        </w:rPr>
        <w:t>ó</w:t>
      </w:r>
      <w:r w:rsidRPr="008B3549">
        <w:rPr>
          <w:rFonts w:ascii="Bookman Old Style" w:hAnsi="Bookman Old Style"/>
          <w:sz w:val="26"/>
          <w:szCs w:val="26"/>
        </w:rPr>
        <w:t>s as enxotardes, vir</w:t>
      </w:r>
      <w:r w:rsidRPr="008B3549">
        <w:rPr>
          <w:rFonts w:ascii="Bookman Old Style" w:hAnsi="Bookman Old Style" w:cs="Times New Roman"/>
          <w:sz w:val="26"/>
          <w:szCs w:val="26"/>
        </w:rPr>
        <w:t>ã</w:t>
      </w:r>
      <w:r w:rsidRPr="008B3549">
        <w:rPr>
          <w:rFonts w:ascii="Bookman Old Style" w:hAnsi="Bookman Old Style"/>
          <w:sz w:val="26"/>
          <w:szCs w:val="26"/>
        </w:rPr>
        <w:t>o outras que, estando ainda com fome e me encontrando t</w:t>
      </w:r>
      <w:r w:rsidRPr="008B3549">
        <w:rPr>
          <w:rFonts w:ascii="Bookman Old Style" w:hAnsi="Bookman Old Style" w:cs="Times New Roman"/>
          <w:sz w:val="26"/>
          <w:szCs w:val="26"/>
        </w:rPr>
        <w:t>ã</w:t>
      </w:r>
      <w:r w:rsidRPr="008B3549">
        <w:rPr>
          <w:rFonts w:ascii="Bookman Old Style" w:hAnsi="Bookman Old Style"/>
          <w:sz w:val="26"/>
          <w:szCs w:val="26"/>
        </w:rPr>
        <w:t>o fraco, acabar</w:t>
      </w:r>
      <w:r w:rsidRPr="008B3549">
        <w:rPr>
          <w:rFonts w:ascii="Bookman Old Style" w:hAnsi="Bookman Old Style" w:cs="Times New Roman"/>
          <w:sz w:val="26"/>
          <w:szCs w:val="26"/>
        </w:rPr>
        <w:t>ã</w:t>
      </w:r>
      <w:r w:rsidRPr="008B3549">
        <w:rPr>
          <w:rFonts w:ascii="Bookman Old Style" w:hAnsi="Bookman Old Style"/>
          <w:sz w:val="26"/>
          <w:szCs w:val="26"/>
        </w:rPr>
        <w:t>o por me fazer morrer". E a melhor prova do que acabo de dizer acerca do car</w:t>
      </w:r>
      <w:r w:rsidRPr="008B3549">
        <w:rPr>
          <w:rFonts w:ascii="Bookman Old Style" w:hAnsi="Bookman Old Style" w:cs="Times New Roman"/>
          <w:sz w:val="26"/>
          <w:szCs w:val="26"/>
        </w:rPr>
        <w:t>á</w:t>
      </w:r>
      <w:r w:rsidRPr="008B3549">
        <w:rPr>
          <w:rFonts w:ascii="Bookman Old Style" w:hAnsi="Bookman Old Style"/>
          <w:sz w:val="26"/>
          <w:szCs w:val="26"/>
        </w:rPr>
        <w:t>ter de Tib</w:t>
      </w:r>
      <w:r w:rsidRPr="008B3549">
        <w:rPr>
          <w:rFonts w:ascii="Bookman Old Style" w:hAnsi="Bookman Old Style" w:cs="Times New Roman"/>
          <w:sz w:val="26"/>
          <w:szCs w:val="26"/>
        </w:rPr>
        <w:t>é</w:t>
      </w:r>
      <w:r w:rsidRPr="008B3549">
        <w:rPr>
          <w:rFonts w:ascii="Bookman Old Style" w:hAnsi="Bookman Old Style"/>
          <w:sz w:val="26"/>
          <w:szCs w:val="26"/>
        </w:rPr>
        <w:t xml:space="preserve">rio </w:t>
      </w:r>
      <w:r w:rsidRPr="008B3549">
        <w:rPr>
          <w:rFonts w:ascii="Bookman Old Style" w:hAnsi="Bookman Old Style" w:cs="Times New Roman"/>
          <w:sz w:val="26"/>
          <w:szCs w:val="26"/>
        </w:rPr>
        <w:t>é</w:t>
      </w:r>
      <w:r w:rsidRPr="008B3549">
        <w:rPr>
          <w:rFonts w:ascii="Bookman Old Style" w:hAnsi="Bookman Old Style"/>
          <w:sz w:val="26"/>
          <w:szCs w:val="26"/>
        </w:rPr>
        <w:t xml:space="preserve"> que, durante os vinte e dois anos de seu reinado, ele enviou apenas dois governadores </w:t>
      </w:r>
      <w:r w:rsidRPr="008B3549">
        <w:rPr>
          <w:rFonts w:ascii="Bookman Old Style" w:hAnsi="Bookman Old Style" w:cs="Times New Roman"/>
          <w:sz w:val="26"/>
          <w:szCs w:val="26"/>
        </w:rPr>
        <w:t>à</w:t>
      </w:r>
      <w:r w:rsidRPr="008B3549">
        <w:rPr>
          <w:rFonts w:ascii="Bookman Old Style" w:hAnsi="Bookman Old Style"/>
          <w:sz w:val="26"/>
          <w:szCs w:val="26"/>
        </w:rPr>
        <w:t xml:space="preserve"> Jud</w:t>
      </w:r>
      <w:r w:rsidRPr="008B3549">
        <w:rPr>
          <w:rFonts w:ascii="Bookman Old Style" w:hAnsi="Bookman Old Style" w:cs="Times New Roman"/>
          <w:sz w:val="26"/>
          <w:szCs w:val="26"/>
        </w:rPr>
        <w:t>é</w:t>
      </w:r>
      <w:r w:rsidRPr="008B3549">
        <w:rPr>
          <w:rFonts w:ascii="Bookman Old Style" w:hAnsi="Bookman Old Style"/>
          <w:sz w:val="26"/>
          <w:szCs w:val="26"/>
        </w:rPr>
        <w:t xml:space="preserve">ia </w:t>
      </w:r>
      <w:r w:rsidRPr="008B3549">
        <w:rPr>
          <w:rFonts w:ascii="Bookman Old Style" w:hAnsi="Bookman Old Style" w:cs="Times New Roman"/>
          <w:sz w:val="26"/>
          <w:szCs w:val="26"/>
        </w:rPr>
        <w:t>—</w:t>
      </w:r>
      <w:r w:rsidRPr="008B3549">
        <w:rPr>
          <w:rFonts w:ascii="Bookman Old Style" w:hAnsi="Bookman Old Style"/>
          <w:sz w:val="26"/>
          <w:szCs w:val="26"/>
        </w:rPr>
        <w:t xml:space="preserve"> Grato e Pilatos</w:t>
      </w:r>
      <w:r>
        <w:rPr>
          <w:rFonts w:ascii="Bookman Old Style" w:hAnsi="Bookman Old Style"/>
          <w:sz w:val="26"/>
          <w:szCs w:val="26"/>
        </w:rPr>
        <w:t xml:space="preserve"> </w:t>
      </w:r>
      <w:r w:rsidRPr="008B3549">
        <w:rPr>
          <w:rFonts w:ascii="Bookman Old Style" w:hAnsi="Bookman Old Style" w:cs="Times New Roman"/>
          <w:sz w:val="26"/>
          <w:szCs w:val="26"/>
        </w:rPr>
        <w:t>—</w:t>
      </w:r>
      <w:r w:rsidRPr="008B3549">
        <w:rPr>
          <w:rFonts w:ascii="Bookman Old Style" w:hAnsi="Bookman Old Style"/>
          <w:sz w:val="26"/>
          <w:szCs w:val="26"/>
        </w:rPr>
        <w:t xml:space="preserve"> e procedeu do mesmo modo com as outras prov</w:t>
      </w:r>
      <w:r w:rsidRPr="008B3549">
        <w:rPr>
          <w:rFonts w:ascii="Bookman Old Style" w:hAnsi="Bookman Old Style" w:cs="Times New Roman"/>
          <w:sz w:val="26"/>
          <w:szCs w:val="26"/>
        </w:rPr>
        <w:t>í</w:t>
      </w:r>
      <w:r w:rsidRPr="008B3549">
        <w:rPr>
          <w:rFonts w:ascii="Bookman Old Style" w:hAnsi="Bookman Old Style"/>
          <w:sz w:val="26"/>
          <w:szCs w:val="26"/>
        </w:rPr>
        <w:t>ncias sujeitas ao Imp</w:t>
      </w:r>
      <w:r w:rsidRPr="008B3549">
        <w:rPr>
          <w:rFonts w:ascii="Bookman Old Style" w:hAnsi="Bookman Old Style" w:cs="Times New Roman"/>
          <w:sz w:val="26"/>
          <w:szCs w:val="26"/>
        </w:rPr>
        <w:t>é</w:t>
      </w:r>
      <w:r w:rsidRPr="008B3549">
        <w:rPr>
          <w:rFonts w:ascii="Bookman Old Style" w:hAnsi="Bookman Old Style"/>
          <w:sz w:val="26"/>
          <w:szCs w:val="26"/>
        </w:rPr>
        <w:t>rio Roma</w:t>
      </w:r>
      <w:r w:rsidRPr="008B3549">
        <w:rPr>
          <w:rFonts w:ascii="Bookman Old Style" w:hAnsi="Bookman Old Style"/>
          <w:sz w:val="26"/>
          <w:szCs w:val="26"/>
        </w:rPr>
        <w:softHyphen/>
        <w:t>no. Esse pr</w:t>
      </w:r>
      <w:r w:rsidRPr="008B3549">
        <w:rPr>
          <w:rFonts w:ascii="Bookman Old Style" w:hAnsi="Bookman Old Style" w:cs="Times New Roman"/>
          <w:sz w:val="26"/>
          <w:szCs w:val="26"/>
        </w:rPr>
        <w:t>í</w:t>
      </w:r>
      <w:r w:rsidRPr="008B3549">
        <w:rPr>
          <w:rFonts w:ascii="Bookman Old Style" w:hAnsi="Bookman Old Style"/>
          <w:sz w:val="26"/>
          <w:szCs w:val="26"/>
        </w:rPr>
        <w:t>ncipe dizia tamb</w:t>
      </w:r>
      <w:r w:rsidRPr="008B3549">
        <w:rPr>
          <w:rFonts w:ascii="Bookman Old Style" w:hAnsi="Bookman Old Style" w:cs="Times New Roman"/>
          <w:sz w:val="26"/>
          <w:szCs w:val="26"/>
        </w:rPr>
        <w:t>é</w:t>
      </w:r>
      <w:r w:rsidRPr="008B3549">
        <w:rPr>
          <w:rFonts w:ascii="Bookman Old Style" w:hAnsi="Bookman Old Style"/>
          <w:sz w:val="26"/>
          <w:szCs w:val="26"/>
        </w:rPr>
        <w:t>m que n</w:t>
      </w:r>
      <w:r w:rsidRPr="008B3549">
        <w:rPr>
          <w:rFonts w:ascii="Bookman Old Style" w:hAnsi="Bookman Old Style" w:cs="Times New Roman"/>
          <w:sz w:val="26"/>
          <w:szCs w:val="26"/>
        </w:rPr>
        <w:t>ã</w:t>
      </w:r>
      <w:r w:rsidRPr="008B3549">
        <w:rPr>
          <w:rFonts w:ascii="Bookman Old Style" w:hAnsi="Bookman Old Style"/>
          <w:sz w:val="26"/>
          <w:szCs w:val="26"/>
        </w:rPr>
        <w:t>o julgava prontamente os prisioneiros "para castig</w:t>
      </w:r>
      <w:r w:rsidRPr="008B3549">
        <w:rPr>
          <w:rFonts w:ascii="Bookman Old Style" w:hAnsi="Bookman Old Style" w:cs="Times New Roman"/>
          <w:sz w:val="26"/>
          <w:szCs w:val="26"/>
        </w:rPr>
        <w:t>á</w:t>
      </w:r>
      <w:r w:rsidRPr="008B3549">
        <w:rPr>
          <w:rFonts w:ascii="Bookman Old Style" w:hAnsi="Bookman Old Style"/>
          <w:sz w:val="26"/>
          <w:szCs w:val="26"/>
        </w:rPr>
        <w:t>-los por seus crimes com um longo sofrimento".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Foi por isso que Tib</w:t>
      </w:r>
      <w:r w:rsidRPr="008B3549">
        <w:rPr>
          <w:rFonts w:ascii="Bookman Old Style" w:hAnsi="Bookman Old Style" w:cs="Times New Roman"/>
          <w:sz w:val="26"/>
          <w:szCs w:val="26"/>
        </w:rPr>
        <w:t>é</w:t>
      </w:r>
      <w:r w:rsidRPr="008B3549">
        <w:rPr>
          <w:rFonts w:ascii="Bookman Old Style" w:hAnsi="Bookman Old Style"/>
          <w:sz w:val="26"/>
          <w:szCs w:val="26"/>
        </w:rPr>
        <w:t xml:space="preserve">rio conservou </w:t>
      </w:r>
      <w:r w:rsidRPr="008B3549">
        <w:rPr>
          <w:rFonts w:ascii="Bookman Old Style" w:hAnsi="Bookman Old Style" w:cs="Times New Roman"/>
          <w:sz w:val="26"/>
          <w:szCs w:val="26"/>
        </w:rPr>
        <w:t>Ê</w:t>
      </w:r>
      <w:r w:rsidRPr="008B3549">
        <w:rPr>
          <w:rFonts w:ascii="Bookman Old Style" w:hAnsi="Bookman Old Style"/>
          <w:sz w:val="26"/>
          <w:szCs w:val="26"/>
        </w:rPr>
        <w:t>utico por tanto tempo na pris</w:t>
      </w:r>
      <w:r w:rsidRPr="008B3549">
        <w:rPr>
          <w:rFonts w:ascii="Bookman Old Style" w:hAnsi="Bookman Old Style" w:cs="Times New Roman"/>
          <w:sz w:val="26"/>
          <w:szCs w:val="26"/>
        </w:rPr>
        <w:t>ã</w:t>
      </w:r>
      <w:r w:rsidRPr="008B3549">
        <w:rPr>
          <w:rFonts w:ascii="Bookman Old Style" w:hAnsi="Bookman Old Style"/>
          <w:sz w:val="26"/>
          <w:szCs w:val="26"/>
        </w:rPr>
        <w:t>o sem ouvi-lo. Mas, quando ele veio de Capr</w:t>
      </w:r>
      <w:r w:rsidRPr="008B3549">
        <w:rPr>
          <w:rFonts w:ascii="Bookman Old Style" w:hAnsi="Bookman Old Style" w:cs="Times New Roman"/>
          <w:sz w:val="26"/>
          <w:szCs w:val="26"/>
        </w:rPr>
        <w:t>é</w:t>
      </w:r>
      <w:r w:rsidRPr="008B3549">
        <w:rPr>
          <w:rFonts w:ascii="Bookman Old Style" w:hAnsi="Bookman Old Style"/>
          <w:sz w:val="26"/>
          <w:szCs w:val="26"/>
        </w:rPr>
        <w:t>ia a Tusculano, que dista de Roma apenas uns vinte est</w:t>
      </w:r>
      <w:r w:rsidRPr="008B3549">
        <w:rPr>
          <w:rFonts w:ascii="Bookman Old Style" w:hAnsi="Bookman Old Style" w:cs="Times New Roman"/>
          <w:sz w:val="26"/>
          <w:szCs w:val="26"/>
        </w:rPr>
        <w:t>á</w:t>
      </w:r>
      <w:r w:rsidRPr="008B3549">
        <w:rPr>
          <w:rFonts w:ascii="Bookman Old Style" w:hAnsi="Bookman Old Style"/>
          <w:sz w:val="26"/>
          <w:szCs w:val="26"/>
        </w:rPr>
        <w:t>dios, Agripa rogou a Ant</w:t>
      </w:r>
      <w:r w:rsidRPr="008B3549">
        <w:rPr>
          <w:rFonts w:ascii="Bookman Old Style" w:hAnsi="Bookman Old Style" w:cs="Times New Roman"/>
          <w:sz w:val="26"/>
          <w:szCs w:val="26"/>
        </w:rPr>
        <w:t>ô</w:t>
      </w:r>
      <w:r w:rsidRPr="008B3549">
        <w:rPr>
          <w:rFonts w:ascii="Bookman Old Style" w:hAnsi="Bookman Old Style"/>
          <w:sz w:val="26"/>
          <w:szCs w:val="26"/>
        </w:rPr>
        <w:t>nia que ela providenciasse uma audi</w:t>
      </w:r>
      <w:r w:rsidRPr="008B3549">
        <w:rPr>
          <w:rFonts w:ascii="Bookman Old Style" w:hAnsi="Bookman Old Style" w:cs="Times New Roman"/>
          <w:sz w:val="26"/>
          <w:szCs w:val="26"/>
        </w:rPr>
        <w:t>ê</w:t>
      </w:r>
      <w:r w:rsidRPr="008B3549">
        <w:rPr>
          <w:rFonts w:ascii="Bookman Old Style" w:hAnsi="Bookman Old Style"/>
          <w:sz w:val="26"/>
          <w:szCs w:val="26"/>
        </w:rPr>
        <w:t xml:space="preserve">ncia para </w:t>
      </w:r>
      <w:r w:rsidRPr="008B3549">
        <w:rPr>
          <w:rFonts w:ascii="Bookman Old Style" w:hAnsi="Bookman Old Style" w:cs="Times New Roman"/>
          <w:sz w:val="26"/>
          <w:szCs w:val="26"/>
        </w:rPr>
        <w:t>Ê</w:t>
      </w:r>
      <w:r w:rsidRPr="008B3549">
        <w:rPr>
          <w:rFonts w:ascii="Bookman Old Style" w:hAnsi="Bookman Old Style"/>
          <w:sz w:val="26"/>
          <w:szCs w:val="26"/>
        </w:rPr>
        <w:t>utico, a fim de que ele descobrisse de que crime o liberto o estava acusando. Tib</w:t>
      </w:r>
      <w:r w:rsidRPr="008B3549">
        <w:rPr>
          <w:rFonts w:ascii="Bookman Old Style" w:hAnsi="Bookman Old Style" w:cs="Times New Roman"/>
          <w:sz w:val="26"/>
          <w:szCs w:val="26"/>
        </w:rPr>
        <w:t>é</w:t>
      </w:r>
      <w:r w:rsidRPr="008B3549">
        <w:rPr>
          <w:rFonts w:ascii="Bookman Old Style" w:hAnsi="Bookman Old Style"/>
          <w:sz w:val="26"/>
          <w:szCs w:val="26"/>
        </w:rPr>
        <w:t>rio tinha muita considera</w:t>
      </w:r>
      <w:r w:rsidRPr="008B3549">
        <w:rPr>
          <w:rFonts w:ascii="Bookman Old Style" w:hAnsi="Bookman Old Style" w:cs="Times New Roman"/>
          <w:sz w:val="26"/>
          <w:szCs w:val="26"/>
        </w:rPr>
        <w:t>çã</w:t>
      </w:r>
      <w:r w:rsidRPr="008B3549">
        <w:rPr>
          <w:rFonts w:ascii="Bookman Old Style" w:hAnsi="Bookman Old Style"/>
          <w:sz w:val="26"/>
          <w:szCs w:val="26"/>
        </w:rPr>
        <w:t>o por ela, tanto porque era sua cunhada quanto porque era muito casta, pois, embora fosse ainda muito jovem ao ficar vi</w:t>
      </w:r>
      <w:r w:rsidRPr="008B3549">
        <w:rPr>
          <w:rFonts w:ascii="Bookman Old Style" w:hAnsi="Bookman Old Style" w:cs="Times New Roman"/>
          <w:sz w:val="26"/>
          <w:szCs w:val="26"/>
        </w:rPr>
        <w:t>ú</w:t>
      </w:r>
      <w:r w:rsidRPr="008B3549">
        <w:rPr>
          <w:rFonts w:ascii="Bookman Old Style" w:hAnsi="Bookman Old Style"/>
          <w:sz w:val="26"/>
          <w:szCs w:val="26"/>
        </w:rPr>
        <w:t>va, e Augusto insistisse em que ela se casasse de novo, jamais contraiu segundas n</w:t>
      </w:r>
      <w:r w:rsidRPr="008B3549">
        <w:rPr>
          <w:rFonts w:ascii="Bookman Old Style" w:hAnsi="Bookman Old Style" w:cs="Times New Roman"/>
          <w:sz w:val="26"/>
          <w:szCs w:val="26"/>
        </w:rPr>
        <w:t>ú</w:t>
      </w:r>
      <w:r w:rsidRPr="008B3549">
        <w:rPr>
          <w:rFonts w:ascii="Bookman Old Style" w:hAnsi="Bookman Old Style"/>
          <w:sz w:val="26"/>
          <w:szCs w:val="26"/>
        </w:rPr>
        <w:t>pcias, mas vivia em t</w:t>
      </w:r>
      <w:r w:rsidRPr="008B3549">
        <w:rPr>
          <w:rFonts w:ascii="Bookman Old Style" w:hAnsi="Bookman Old Style" w:cs="Times New Roman"/>
          <w:sz w:val="26"/>
          <w:szCs w:val="26"/>
        </w:rPr>
        <w:t>ã</w:t>
      </w:r>
      <w:r w:rsidRPr="008B3549">
        <w:rPr>
          <w:rFonts w:ascii="Bookman Old Style" w:hAnsi="Bookman Old Style"/>
          <w:sz w:val="26"/>
          <w:szCs w:val="26"/>
        </w:rPr>
        <w:t>o grande virtude que a sua reputa</w:t>
      </w:r>
      <w:r w:rsidRPr="008B3549">
        <w:rPr>
          <w:rFonts w:ascii="Bookman Old Style" w:hAnsi="Bookman Old Style" w:cs="Times New Roman"/>
          <w:sz w:val="26"/>
          <w:szCs w:val="26"/>
        </w:rPr>
        <w:t>çã</w:t>
      </w:r>
      <w:r w:rsidRPr="008B3549">
        <w:rPr>
          <w:rFonts w:ascii="Bookman Old Style" w:hAnsi="Bookman Old Style"/>
          <w:sz w:val="26"/>
          <w:szCs w:val="26"/>
        </w:rPr>
        <w:t>o se conservou para sempre imaculada.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Devemos acrescentar que ele lhe era particularmente devotado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w:t>
      </w:r>
      <w:r w:rsidRPr="008B3549">
        <w:rPr>
          <w:rFonts w:ascii="Bookman Old Style" w:hAnsi="Bookman Old Style"/>
          <w:sz w:val="26"/>
          <w:szCs w:val="26"/>
        </w:rPr>
        <w:lastRenderedPageBreak/>
        <w:t>por causa de um grande favor que ela lhe prestara. Sejano, comandante da guarda pretoriana, a quem ele estimava de modo especial e elevara a um alt</w:t>
      </w:r>
      <w:r w:rsidRPr="008B3549">
        <w:rPr>
          <w:rFonts w:ascii="Bookman Old Style" w:hAnsi="Bookman Old Style" w:cs="Times New Roman"/>
          <w:sz w:val="26"/>
          <w:szCs w:val="26"/>
        </w:rPr>
        <w:t>í</w:t>
      </w:r>
      <w:r w:rsidRPr="008B3549">
        <w:rPr>
          <w:rFonts w:ascii="Bookman Old Style" w:hAnsi="Bookman Old Style"/>
          <w:sz w:val="26"/>
          <w:szCs w:val="26"/>
        </w:rPr>
        <w:t>ssimo grau de poder, organizou contra ele uma grande conspira</w:t>
      </w:r>
      <w:r w:rsidRPr="008B3549">
        <w:rPr>
          <w:rFonts w:ascii="Bookman Old Style" w:hAnsi="Bookman Old Style" w:cs="Times New Roman"/>
          <w:sz w:val="26"/>
          <w:szCs w:val="26"/>
        </w:rPr>
        <w:t>çã</w:t>
      </w:r>
      <w:r w:rsidRPr="008B3549">
        <w:rPr>
          <w:rFonts w:ascii="Bookman Old Style" w:hAnsi="Bookman Old Style"/>
          <w:sz w:val="26"/>
          <w:szCs w:val="26"/>
        </w:rPr>
        <w:t>o, com a cumplicidade de senadores, oficiais do ex</w:t>
      </w:r>
      <w:r w:rsidRPr="008B3549">
        <w:rPr>
          <w:rFonts w:ascii="Bookman Old Style" w:hAnsi="Bookman Old Style" w:cs="Times New Roman"/>
          <w:sz w:val="26"/>
          <w:szCs w:val="26"/>
        </w:rPr>
        <w:t>é</w:t>
      </w:r>
      <w:r w:rsidRPr="008B3549">
        <w:rPr>
          <w:rFonts w:ascii="Bookman Old Style" w:hAnsi="Bookman Old Style"/>
          <w:sz w:val="26"/>
          <w:szCs w:val="26"/>
        </w:rPr>
        <w:t>rcito e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alguns libertos de Tib</w:t>
      </w:r>
      <w:r w:rsidRPr="008B3549">
        <w:rPr>
          <w:rFonts w:ascii="Bookman Old Style" w:hAnsi="Bookman Old Style" w:cs="Times New Roman"/>
          <w:sz w:val="26"/>
          <w:szCs w:val="26"/>
        </w:rPr>
        <w:t>é</w:t>
      </w:r>
      <w:r w:rsidRPr="008B3549">
        <w:rPr>
          <w:rFonts w:ascii="Bookman Old Style" w:hAnsi="Bookman Old Style"/>
          <w:sz w:val="26"/>
          <w:szCs w:val="26"/>
        </w:rPr>
        <w:t>rio. Estavam a ponto de a executar, mas ela, sozinha, foi causa de que n</w:t>
      </w:r>
      <w:r w:rsidRPr="008B3549">
        <w:rPr>
          <w:rFonts w:ascii="Bookman Old Style" w:hAnsi="Bookman Old Style" w:cs="Times New Roman"/>
          <w:sz w:val="26"/>
          <w:szCs w:val="26"/>
        </w:rPr>
        <w:t>ã</w:t>
      </w:r>
      <w:r w:rsidRPr="008B3549">
        <w:rPr>
          <w:rFonts w:ascii="Bookman Old Style" w:hAnsi="Bookman Old Style"/>
          <w:sz w:val="26"/>
          <w:szCs w:val="26"/>
        </w:rPr>
        <w:t>o se realizasse, porque, tendo-a descoberto, escreveu-lhe imediatamente, descrevendo todos os particulares, por meio de Palas, o mais fiel de seus libertos, que de Capr</w:t>
      </w:r>
      <w:r w:rsidRPr="008B3549">
        <w:rPr>
          <w:rFonts w:ascii="Bookman Old Style" w:hAnsi="Bookman Old Style" w:cs="Times New Roman"/>
          <w:sz w:val="26"/>
          <w:szCs w:val="26"/>
        </w:rPr>
        <w:t>é</w:t>
      </w:r>
      <w:r w:rsidRPr="008B3549">
        <w:rPr>
          <w:rFonts w:ascii="Bookman Old Style" w:hAnsi="Bookman Old Style"/>
          <w:sz w:val="26"/>
          <w:szCs w:val="26"/>
        </w:rPr>
        <w:t>ia lhe levou a carta. Ap</w:t>
      </w:r>
      <w:r w:rsidRPr="008B3549">
        <w:rPr>
          <w:rFonts w:ascii="Bookman Old Style" w:hAnsi="Bookman Old Style" w:cs="Times New Roman"/>
          <w:sz w:val="26"/>
          <w:szCs w:val="26"/>
        </w:rPr>
        <w:t>ó</w:t>
      </w:r>
      <w:r w:rsidRPr="008B3549">
        <w:rPr>
          <w:rFonts w:ascii="Bookman Old Style" w:hAnsi="Bookman Old Style"/>
          <w:sz w:val="26"/>
          <w:szCs w:val="26"/>
        </w:rPr>
        <w:t>s esse aviso, ele ordenou a morte de Sejano e seus c</w:t>
      </w:r>
      <w:r w:rsidRPr="008B3549">
        <w:rPr>
          <w:rFonts w:ascii="Bookman Old Style" w:hAnsi="Bookman Old Style" w:cs="Times New Roman"/>
          <w:sz w:val="26"/>
          <w:szCs w:val="26"/>
        </w:rPr>
        <w:t>ú</w:t>
      </w:r>
      <w:r w:rsidRPr="008B3549">
        <w:rPr>
          <w:rFonts w:ascii="Bookman Old Style" w:hAnsi="Bookman Old Style"/>
          <w:sz w:val="26"/>
          <w:szCs w:val="26"/>
        </w:rPr>
        <w:t>mplices.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 grande servi</w:t>
      </w:r>
      <w:r w:rsidRPr="008B3549">
        <w:rPr>
          <w:rFonts w:ascii="Bookman Old Style" w:hAnsi="Bookman Old Style" w:cs="Times New Roman"/>
          <w:sz w:val="26"/>
          <w:szCs w:val="26"/>
        </w:rPr>
        <w:t>ç</w:t>
      </w:r>
      <w:r w:rsidRPr="008B3549">
        <w:rPr>
          <w:rFonts w:ascii="Bookman Old Style" w:hAnsi="Bookman Old Style"/>
          <w:sz w:val="26"/>
          <w:szCs w:val="26"/>
        </w:rPr>
        <w:t>o aumentou ainda a estima que ele dedicava a essa princesa, e por isso passou a depositar nela inteira confian</w:t>
      </w:r>
      <w:r w:rsidRPr="008B3549">
        <w:rPr>
          <w:rFonts w:ascii="Bookman Old Style" w:hAnsi="Bookman Old Style" w:cs="Times New Roman"/>
          <w:sz w:val="26"/>
          <w:szCs w:val="26"/>
        </w:rPr>
        <w:t>ç</w:t>
      </w:r>
      <w:r w:rsidRPr="008B3549">
        <w:rPr>
          <w:rFonts w:ascii="Bookman Old Style" w:hAnsi="Bookman Old Style"/>
          <w:sz w:val="26"/>
          <w:szCs w:val="26"/>
        </w:rPr>
        <w:t>a. E assim, como nada havia de que ela n</w:t>
      </w:r>
      <w:r w:rsidRPr="008B3549">
        <w:rPr>
          <w:rFonts w:ascii="Bookman Old Style" w:hAnsi="Bookman Old Style" w:cs="Times New Roman"/>
          <w:sz w:val="26"/>
          <w:szCs w:val="26"/>
        </w:rPr>
        <w:t>ã</w:t>
      </w:r>
      <w:r w:rsidRPr="008B3549">
        <w:rPr>
          <w:rFonts w:ascii="Bookman Old Style" w:hAnsi="Bookman Old Style"/>
          <w:sz w:val="26"/>
          <w:szCs w:val="26"/>
        </w:rPr>
        <w:t>o lhe pudesse falar, Ant</w:t>
      </w:r>
      <w:r w:rsidRPr="008B3549">
        <w:rPr>
          <w:rFonts w:ascii="Bookman Old Style" w:hAnsi="Bookman Old Style" w:cs="Times New Roman"/>
          <w:sz w:val="26"/>
          <w:szCs w:val="26"/>
        </w:rPr>
        <w:t>ô</w:t>
      </w:r>
      <w:r w:rsidRPr="008B3549">
        <w:rPr>
          <w:rFonts w:ascii="Bookman Old Style" w:hAnsi="Bookman Old Style"/>
          <w:sz w:val="26"/>
          <w:szCs w:val="26"/>
        </w:rPr>
        <w:t xml:space="preserve">nia rogou-lhe que se dignasse escutar o que </w:t>
      </w:r>
      <w:r w:rsidRPr="008B3549">
        <w:rPr>
          <w:rFonts w:ascii="Bookman Old Style" w:hAnsi="Bookman Old Style" w:cs="Times New Roman"/>
          <w:sz w:val="26"/>
          <w:szCs w:val="26"/>
        </w:rPr>
        <w:t>Ê</w:t>
      </w:r>
      <w:r w:rsidRPr="008B3549">
        <w:rPr>
          <w:rFonts w:ascii="Bookman Old Style" w:hAnsi="Bookman Old Style"/>
          <w:sz w:val="26"/>
          <w:szCs w:val="26"/>
        </w:rPr>
        <w:t>utico tinha a dizer. Ele respondeu que, se ele queria acusar falsamente o seu senhor, j</w:t>
      </w:r>
      <w:r w:rsidRPr="008B3549">
        <w:rPr>
          <w:rFonts w:ascii="Bookman Old Style" w:hAnsi="Bookman Old Style" w:cs="Times New Roman"/>
          <w:sz w:val="26"/>
          <w:szCs w:val="26"/>
        </w:rPr>
        <w:t>á</w:t>
      </w:r>
      <w:r w:rsidRPr="008B3549">
        <w:rPr>
          <w:rFonts w:ascii="Bookman Old Style" w:hAnsi="Bookman Old Style"/>
          <w:sz w:val="26"/>
          <w:szCs w:val="26"/>
        </w:rPr>
        <w:t xml:space="preserve"> fora bem castigado pelos sofrimentos na pris</w:t>
      </w:r>
      <w:r w:rsidRPr="008B3549">
        <w:rPr>
          <w:rFonts w:ascii="Bookman Old Style" w:hAnsi="Bookman Old Style" w:cs="Times New Roman"/>
          <w:sz w:val="26"/>
          <w:szCs w:val="26"/>
        </w:rPr>
        <w:t>ã</w:t>
      </w:r>
      <w:r w:rsidRPr="008B3549">
        <w:rPr>
          <w:rFonts w:ascii="Bookman Old Style" w:hAnsi="Bookman Old Style"/>
          <w:sz w:val="26"/>
          <w:szCs w:val="26"/>
        </w:rPr>
        <w:t>o e que Agripa devia tomar cuidado em n</w:t>
      </w:r>
      <w:r w:rsidRPr="008B3549">
        <w:rPr>
          <w:rFonts w:ascii="Bookman Old Style" w:hAnsi="Bookman Old Style" w:cs="Times New Roman"/>
          <w:sz w:val="26"/>
          <w:szCs w:val="26"/>
        </w:rPr>
        <w:t>ã</w:t>
      </w:r>
      <w:r w:rsidRPr="008B3549">
        <w:rPr>
          <w:rFonts w:ascii="Bookman Old Style" w:hAnsi="Bookman Old Style"/>
          <w:sz w:val="26"/>
          <w:szCs w:val="26"/>
        </w:rPr>
        <w:t>o se comprometer impensadamente em semelhante neg</w:t>
      </w:r>
      <w:r w:rsidRPr="008B3549">
        <w:rPr>
          <w:rFonts w:ascii="Bookman Old Style" w:hAnsi="Bookman Old Style" w:cs="Times New Roman"/>
          <w:sz w:val="26"/>
          <w:szCs w:val="26"/>
        </w:rPr>
        <w:t>ó</w:t>
      </w:r>
      <w:r w:rsidRPr="008B3549">
        <w:rPr>
          <w:rFonts w:ascii="Bookman Old Style" w:hAnsi="Bookman Old Style"/>
          <w:sz w:val="26"/>
          <w:szCs w:val="26"/>
        </w:rPr>
        <w:t>cio, para que o mal que ele queria fazer ao seu liberto n</w:t>
      </w:r>
      <w:r w:rsidRPr="008B3549">
        <w:rPr>
          <w:rFonts w:ascii="Bookman Old Style" w:hAnsi="Bookman Old Style" w:cs="Times New Roman"/>
          <w:sz w:val="26"/>
          <w:szCs w:val="26"/>
        </w:rPr>
        <w:t>ã</w:t>
      </w:r>
      <w:r w:rsidRPr="008B3549">
        <w:rPr>
          <w:rFonts w:ascii="Bookman Old Style" w:hAnsi="Bookman Old Style"/>
          <w:sz w:val="26"/>
          <w:szCs w:val="26"/>
        </w:rPr>
        <w:t>o se tornasse demasiado pesado e ca</w:t>
      </w:r>
      <w:r w:rsidRPr="008B3549">
        <w:rPr>
          <w:rFonts w:ascii="Bookman Old Style" w:hAnsi="Bookman Old Style" w:cs="Times New Roman"/>
          <w:sz w:val="26"/>
          <w:szCs w:val="26"/>
        </w:rPr>
        <w:t>í</w:t>
      </w:r>
      <w:r w:rsidRPr="008B3549">
        <w:rPr>
          <w:rFonts w:ascii="Bookman Old Style" w:hAnsi="Bookman Old Style"/>
          <w:sz w:val="26"/>
          <w:szCs w:val="26"/>
        </w:rPr>
        <w:t>sse sobre ele mesmo.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Essa resposta, em vez de acalmar Agripa em seu des</w:t>
      </w:r>
      <w:r w:rsidRPr="008B3549">
        <w:rPr>
          <w:rFonts w:ascii="Bookman Old Style" w:hAnsi="Bookman Old Style" w:cs="Times New Roman"/>
          <w:sz w:val="26"/>
          <w:szCs w:val="26"/>
        </w:rPr>
        <w:t>í</w:t>
      </w:r>
      <w:r w:rsidRPr="008B3549">
        <w:rPr>
          <w:rFonts w:ascii="Bookman Old Style" w:hAnsi="Bookman Old Style"/>
          <w:sz w:val="26"/>
          <w:szCs w:val="26"/>
        </w:rPr>
        <w:t>gnio, levou-o a insistir ainda mais com Ant</w:t>
      </w:r>
      <w:r w:rsidRPr="008B3549">
        <w:rPr>
          <w:rFonts w:ascii="Bookman Old Style" w:hAnsi="Bookman Old Style" w:cs="Times New Roman"/>
          <w:sz w:val="26"/>
          <w:szCs w:val="26"/>
        </w:rPr>
        <w:t>ô</w:t>
      </w:r>
      <w:r w:rsidRPr="008B3549">
        <w:rPr>
          <w:rFonts w:ascii="Bookman Old Style" w:hAnsi="Bookman Old Style"/>
          <w:sz w:val="26"/>
          <w:szCs w:val="26"/>
        </w:rPr>
        <w:t>nia, a fim de obter aquele esclarecimento do imperador. De sorte que, n</w:t>
      </w:r>
      <w:r w:rsidRPr="008B3549">
        <w:rPr>
          <w:rFonts w:ascii="Bookman Old Style" w:hAnsi="Bookman Old Style" w:cs="Times New Roman"/>
          <w:sz w:val="26"/>
          <w:szCs w:val="26"/>
        </w:rPr>
        <w:t>ã</w:t>
      </w:r>
      <w:r w:rsidRPr="008B3549">
        <w:rPr>
          <w:rFonts w:ascii="Bookman Old Style" w:hAnsi="Bookman Old Style"/>
          <w:sz w:val="26"/>
          <w:szCs w:val="26"/>
        </w:rPr>
        <w:t>o podendo deixar de faz</w:t>
      </w:r>
      <w:r w:rsidRPr="008B3549">
        <w:rPr>
          <w:rFonts w:ascii="Bookman Old Style" w:hAnsi="Bookman Old Style" w:cs="Times New Roman"/>
          <w:sz w:val="26"/>
          <w:szCs w:val="26"/>
        </w:rPr>
        <w:t>ê</w:t>
      </w:r>
      <w:r w:rsidRPr="008B3549">
        <w:rPr>
          <w:rFonts w:ascii="Bookman Old Style" w:hAnsi="Bookman Old Style"/>
          <w:sz w:val="26"/>
          <w:szCs w:val="26"/>
        </w:rPr>
        <w:t>-lo, ela aproveitou a ocasi</w:t>
      </w:r>
      <w:r w:rsidRPr="008B3549">
        <w:rPr>
          <w:rFonts w:ascii="Bookman Old Style" w:hAnsi="Bookman Old Style" w:cs="Times New Roman"/>
          <w:sz w:val="26"/>
          <w:szCs w:val="26"/>
        </w:rPr>
        <w:t>ã</w:t>
      </w:r>
      <w:r w:rsidRPr="008B3549">
        <w:rPr>
          <w:rFonts w:ascii="Bookman Old Style" w:hAnsi="Bookman Old Style"/>
          <w:sz w:val="26"/>
          <w:szCs w:val="26"/>
        </w:rPr>
        <w:t>o em que Tib</w:t>
      </w:r>
      <w:r w:rsidRPr="008B3549">
        <w:rPr>
          <w:rFonts w:ascii="Bookman Old Style" w:hAnsi="Bookman Old Style" w:cs="Times New Roman"/>
          <w:sz w:val="26"/>
          <w:szCs w:val="26"/>
        </w:rPr>
        <w:t>é</w:t>
      </w:r>
      <w:r w:rsidRPr="008B3549">
        <w:rPr>
          <w:rFonts w:ascii="Bookman Old Style" w:hAnsi="Bookman Old Style"/>
          <w:sz w:val="26"/>
          <w:szCs w:val="26"/>
        </w:rPr>
        <w:t>rio, um dia, era levado em sua liteira para tomar um pouco de ar, estando Caio e Agripa caminhando adiante dele. Ela seguiu-o a p</w:t>
      </w:r>
      <w:r w:rsidRPr="008B3549">
        <w:rPr>
          <w:rFonts w:ascii="Bookman Old Style" w:hAnsi="Bookman Old Style" w:cs="Times New Roman"/>
          <w:sz w:val="26"/>
          <w:szCs w:val="26"/>
        </w:rPr>
        <w:t>é</w:t>
      </w:r>
      <w:r w:rsidRPr="008B3549">
        <w:rPr>
          <w:rFonts w:ascii="Bookman Old Style" w:hAnsi="Bookman Old Style"/>
          <w:sz w:val="26"/>
          <w:szCs w:val="26"/>
        </w:rPr>
        <w:t xml:space="preserve"> e renovou o pedido para que mandasse interrogar </w:t>
      </w:r>
      <w:r w:rsidRPr="008B3549">
        <w:rPr>
          <w:rFonts w:ascii="Bookman Old Style" w:hAnsi="Bookman Old Style" w:cs="Times New Roman"/>
          <w:sz w:val="26"/>
          <w:szCs w:val="26"/>
        </w:rPr>
        <w:t>Ê</w:t>
      </w:r>
      <w:r w:rsidRPr="008B3549">
        <w:rPr>
          <w:rFonts w:ascii="Bookman Old Style" w:hAnsi="Bookman Old Style"/>
          <w:sz w:val="26"/>
          <w:szCs w:val="26"/>
        </w:rPr>
        <w:t>utico. Ele respondeu: "Tomo os deuses como testemunha</w:t>
      </w:r>
      <w:r>
        <w:rPr>
          <w:rFonts w:ascii="Bookman Old Style" w:hAnsi="Bookman Old Style"/>
          <w:sz w:val="26"/>
          <w:szCs w:val="26"/>
        </w:rPr>
        <w:t xml:space="preserve"> </w:t>
      </w:r>
      <w:r w:rsidRPr="008B3549">
        <w:rPr>
          <w:rFonts w:ascii="Bookman Old Style" w:hAnsi="Bookman Old Style"/>
          <w:sz w:val="26"/>
          <w:szCs w:val="26"/>
        </w:rPr>
        <w:t xml:space="preserve">de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contra os meus sentimentos e somente para n</w:t>
      </w:r>
      <w:r w:rsidRPr="008B3549">
        <w:rPr>
          <w:rFonts w:ascii="Bookman Old Style" w:hAnsi="Bookman Old Style" w:cs="Times New Roman"/>
          <w:sz w:val="26"/>
          <w:szCs w:val="26"/>
        </w:rPr>
        <w:t>ã</w:t>
      </w:r>
      <w:r w:rsidRPr="008B3549">
        <w:rPr>
          <w:rFonts w:ascii="Bookman Old Style" w:hAnsi="Bookman Old Style"/>
          <w:sz w:val="26"/>
          <w:szCs w:val="26"/>
        </w:rPr>
        <w:t>o vos contrariar que farei o que desejais de mim".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ordenou a Macrom, que sucedera a Sejano no cargo de comandante da guarda pretoriana, que mandasse vir </w:t>
      </w:r>
      <w:r w:rsidRPr="008B3549">
        <w:rPr>
          <w:rFonts w:ascii="Bookman Old Style" w:hAnsi="Bookman Old Style" w:cs="Times New Roman"/>
          <w:sz w:val="26"/>
          <w:szCs w:val="26"/>
        </w:rPr>
        <w:t>Ê</w:t>
      </w:r>
      <w:r w:rsidRPr="008B3549">
        <w:rPr>
          <w:rFonts w:ascii="Bookman Old Style" w:hAnsi="Bookman Old Style"/>
          <w:sz w:val="26"/>
          <w:szCs w:val="26"/>
        </w:rPr>
        <w:t>utico.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Sem demora, trouxeram-no, e Tib</w:t>
      </w:r>
      <w:r w:rsidRPr="008B3549">
        <w:rPr>
          <w:rFonts w:ascii="Bookman Old Style" w:hAnsi="Bookman Old Style" w:cs="Times New Roman"/>
          <w:sz w:val="26"/>
          <w:szCs w:val="26"/>
        </w:rPr>
        <w:t>é</w:t>
      </w:r>
      <w:r w:rsidRPr="008B3549">
        <w:rPr>
          <w:rFonts w:ascii="Bookman Old Style" w:hAnsi="Bookman Old Style"/>
          <w:sz w:val="26"/>
          <w:szCs w:val="26"/>
        </w:rPr>
        <w:t>rio perguntou-lhe o que tinha a dizer contra aquele ao qual era devedor de sua liberdade. Ele disse: "Um dia, meu senhor, quando Caio, que vejo aqui presente, e Agripa estavam juntos num carro e eu junto deles, para lev</w:t>
      </w:r>
      <w:r w:rsidRPr="008B3549">
        <w:rPr>
          <w:rFonts w:ascii="Bookman Old Style" w:hAnsi="Bookman Old Style" w:cs="Times New Roman"/>
          <w:sz w:val="26"/>
          <w:szCs w:val="26"/>
        </w:rPr>
        <w:t>á</w:t>
      </w:r>
      <w:r w:rsidRPr="008B3549">
        <w:rPr>
          <w:rFonts w:ascii="Bookman Old Style" w:hAnsi="Bookman Old Style"/>
          <w:sz w:val="26"/>
          <w:szCs w:val="26"/>
        </w:rPr>
        <w:t>-los, Agripa disse a Caio, al</w:t>
      </w:r>
      <w:r w:rsidRPr="008B3549">
        <w:rPr>
          <w:rFonts w:ascii="Bookman Old Style" w:hAnsi="Bookman Old Style" w:cs="Times New Roman"/>
          <w:sz w:val="26"/>
          <w:szCs w:val="26"/>
        </w:rPr>
        <w:t>é</w:t>
      </w:r>
      <w:r w:rsidRPr="008B3549">
        <w:rPr>
          <w:rFonts w:ascii="Bookman Old Style" w:hAnsi="Bookman Old Style"/>
          <w:sz w:val="26"/>
          <w:szCs w:val="26"/>
        </w:rPr>
        <w:t>m de outras coisas: Tomara que logo chegue o dia em que aquele velho v</w:t>
      </w:r>
      <w:r w:rsidRPr="008B3549">
        <w:rPr>
          <w:rFonts w:ascii="Bookman Old Style" w:hAnsi="Bookman Old Style" w:cs="Times New Roman"/>
          <w:sz w:val="26"/>
          <w:szCs w:val="26"/>
        </w:rPr>
        <w:t>á</w:t>
      </w:r>
      <w:r w:rsidRPr="008B3549">
        <w:rPr>
          <w:rFonts w:ascii="Bookman Old Style" w:hAnsi="Bookman Old Style"/>
          <w:sz w:val="26"/>
          <w:szCs w:val="26"/>
        </w:rPr>
        <w:t xml:space="preserve"> para o outro mundo e vos deixe senhor deste reino! Tib</w:t>
      </w:r>
      <w:r w:rsidRPr="008B3549">
        <w:rPr>
          <w:rFonts w:ascii="Bookman Old Style" w:hAnsi="Bookman Old Style" w:cs="Times New Roman"/>
          <w:sz w:val="26"/>
          <w:szCs w:val="26"/>
        </w:rPr>
        <w:t>é</w:t>
      </w:r>
      <w:r w:rsidRPr="008B3549">
        <w:rPr>
          <w:rFonts w:ascii="Bookman Old Style" w:hAnsi="Bookman Old Style"/>
          <w:sz w:val="26"/>
          <w:szCs w:val="26"/>
        </w:rPr>
        <w:t>rio, seu neto, n</w:t>
      </w:r>
      <w:r w:rsidRPr="008B3549">
        <w:rPr>
          <w:rFonts w:ascii="Bookman Old Style" w:hAnsi="Bookman Old Style" w:cs="Times New Roman"/>
          <w:sz w:val="26"/>
          <w:szCs w:val="26"/>
        </w:rPr>
        <w:t>ã</w:t>
      </w:r>
      <w:r w:rsidRPr="008B3549">
        <w:rPr>
          <w:rFonts w:ascii="Bookman Old Style" w:hAnsi="Bookman Old Style"/>
          <w:sz w:val="26"/>
          <w:szCs w:val="26"/>
        </w:rPr>
        <w:t>o vos ser</w:t>
      </w:r>
      <w:r w:rsidRPr="008B3549">
        <w:rPr>
          <w:rFonts w:ascii="Bookman Old Style" w:hAnsi="Bookman Old Style" w:cs="Times New Roman"/>
          <w:sz w:val="26"/>
          <w:szCs w:val="26"/>
        </w:rPr>
        <w:t>á</w:t>
      </w:r>
      <w:r w:rsidRPr="008B3549">
        <w:rPr>
          <w:rFonts w:ascii="Bookman Old Style" w:hAnsi="Bookman Old Style"/>
          <w:sz w:val="26"/>
          <w:szCs w:val="26"/>
        </w:rPr>
        <w:t xml:space="preserve"> obst</w:t>
      </w:r>
      <w:r w:rsidRPr="008B3549">
        <w:rPr>
          <w:rFonts w:ascii="Bookman Old Style" w:hAnsi="Bookman Old Style" w:cs="Times New Roman"/>
          <w:sz w:val="26"/>
          <w:szCs w:val="26"/>
        </w:rPr>
        <w:t>á</w:t>
      </w:r>
      <w:r w:rsidRPr="008B3549">
        <w:rPr>
          <w:rFonts w:ascii="Bookman Old Style" w:hAnsi="Bookman Old Style"/>
          <w:sz w:val="26"/>
          <w:szCs w:val="26"/>
        </w:rPr>
        <w:t xml:space="preserve">culo, pois muito </w:t>
      </w:r>
      <w:r w:rsidRPr="008B3549">
        <w:rPr>
          <w:rFonts w:ascii="Bookman Old Style" w:hAnsi="Bookman Old Style"/>
          <w:sz w:val="26"/>
          <w:szCs w:val="26"/>
        </w:rPr>
        <w:lastRenderedPageBreak/>
        <w:t>facilmente vos podereis desfazer dele. Como esta terra seria feliz! E como eu teria parte nessa felicidade!"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Tib</w:t>
      </w:r>
      <w:r w:rsidRPr="008B3549">
        <w:rPr>
          <w:rFonts w:ascii="Bookman Old Style" w:hAnsi="Bookman Old Style" w:cs="Times New Roman"/>
          <w:sz w:val="26"/>
          <w:szCs w:val="26"/>
        </w:rPr>
        <w:t>é</w:t>
      </w:r>
      <w:r w:rsidRPr="008B3549">
        <w:rPr>
          <w:rFonts w:ascii="Bookman Old Style" w:hAnsi="Bookman Old Style"/>
          <w:sz w:val="26"/>
          <w:szCs w:val="26"/>
        </w:rPr>
        <w:t>rio deu cr</w:t>
      </w:r>
      <w:r w:rsidRPr="008B3549">
        <w:rPr>
          <w:rFonts w:ascii="Bookman Old Style" w:hAnsi="Bookman Old Style" w:cs="Times New Roman"/>
          <w:sz w:val="26"/>
          <w:szCs w:val="26"/>
        </w:rPr>
        <w:t>é</w:t>
      </w:r>
      <w:r w:rsidRPr="008B3549">
        <w:rPr>
          <w:rFonts w:ascii="Bookman Old Style" w:hAnsi="Bookman Old Style"/>
          <w:sz w:val="26"/>
          <w:szCs w:val="26"/>
        </w:rPr>
        <w:t xml:space="preserve">dito </w:t>
      </w:r>
      <w:r w:rsidRPr="008B3549">
        <w:rPr>
          <w:rFonts w:ascii="Bookman Old Style" w:hAnsi="Bookman Old Style" w:cs="Times New Roman"/>
          <w:sz w:val="26"/>
          <w:szCs w:val="26"/>
        </w:rPr>
        <w:t>à</w:t>
      </w:r>
      <w:r w:rsidRPr="008B3549">
        <w:rPr>
          <w:rFonts w:ascii="Bookman Old Style" w:hAnsi="Bookman Old Style"/>
          <w:sz w:val="26"/>
          <w:szCs w:val="26"/>
        </w:rPr>
        <w:t xml:space="preserve">s palavras de </w:t>
      </w:r>
      <w:r w:rsidRPr="008B3549">
        <w:rPr>
          <w:rFonts w:ascii="Bookman Old Style" w:hAnsi="Bookman Old Style" w:cs="Times New Roman"/>
          <w:sz w:val="26"/>
          <w:szCs w:val="26"/>
        </w:rPr>
        <w:t>Ê</w:t>
      </w:r>
      <w:r w:rsidRPr="008B3549">
        <w:rPr>
          <w:rFonts w:ascii="Bookman Old Style" w:hAnsi="Bookman Old Style"/>
          <w:sz w:val="26"/>
          <w:szCs w:val="26"/>
        </w:rPr>
        <w:t>utico, sendo que tamb</w:t>
      </w:r>
      <w:r w:rsidRPr="008B3549">
        <w:rPr>
          <w:rFonts w:ascii="Bookman Old Style" w:hAnsi="Bookman Old Style" w:cs="Times New Roman"/>
          <w:sz w:val="26"/>
          <w:szCs w:val="26"/>
        </w:rPr>
        <w:t>é</w:t>
      </w:r>
      <w:r w:rsidRPr="008B3549">
        <w:rPr>
          <w:rFonts w:ascii="Bookman Old Style" w:hAnsi="Bookman Old Style"/>
          <w:sz w:val="26"/>
          <w:szCs w:val="26"/>
        </w:rPr>
        <w:t>m guardava ressentimentos pelo fato de Agripa haver recusado cuidar de Tib</w:t>
      </w:r>
      <w:r w:rsidRPr="008B3549">
        <w:rPr>
          <w:rFonts w:ascii="Bookman Old Style" w:hAnsi="Bookman Old Style" w:cs="Times New Roman"/>
          <w:sz w:val="26"/>
          <w:szCs w:val="26"/>
        </w:rPr>
        <w:t>é</w:t>
      </w:r>
      <w:r w:rsidRPr="008B3549">
        <w:rPr>
          <w:rFonts w:ascii="Bookman Old Style" w:hAnsi="Bookman Old Style"/>
          <w:sz w:val="26"/>
          <w:szCs w:val="26"/>
        </w:rPr>
        <w:t>rio Nero, seu neto, como ele lhe ordenara, para se dedicar inteiramente a Caio. Assim, ordenou a Macrom: "Acorrentai aquele homem!" Macrom, que n</w:t>
      </w:r>
      <w:r w:rsidRPr="008B3549">
        <w:rPr>
          <w:rFonts w:ascii="Bookman Old Style" w:hAnsi="Bookman Old Style" w:cs="Times New Roman"/>
          <w:sz w:val="26"/>
          <w:szCs w:val="26"/>
        </w:rPr>
        <w:t>ã</w:t>
      </w:r>
      <w:r w:rsidRPr="008B3549">
        <w:rPr>
          <w:rFonts w:ascii="Bookman Old Style" w:hAnsi="Bookman Old Style"/>
          <w:sz w:val="26"/>
          <w:szCs w:val="26"/>
        </w:rPr>
        <w:t>o podia imaginar que o imperador falava de Agripa, esperou estar completamente inteirado de sua vontade para executar a ordem. Tib</w:t>
      </w:r>
      <w:r w:rsidRPr="008B3549">
        <w:rPr>
          <w:rFonts w:ascii="Bookman Old Style" w:hAnsi="Bookman Old Style" w:cs="Times New Roman"/>
          <w:sz w:val="26"/>
          <w:szCs w:val="26"/>
        </w:rPr>
        <w:t>é</w:t>
      </w:r>
      <w:r w:rsidRPr="008B3549">
        <w:rPr>
          <w:rFonts w:ascii="Bookman Old Style" w:hAnsi="Bookman Old Style"/>
          <w:sz w:val="26"/>
          <w:szCs w:val="26"/>
        </w:rPr>
        <w:t>rio, ap</w:t>
      </w:r>
      <w:r w:rsidRPr="008B3549">
        <w:rPr>
          <w:rFonts w:ascii="Bookman Old Style" w:hAnsi="Bookman Old Style" w:cs="Times New Roman"/>
          <w:sz w:val="26"/>
          <w:szCs w:val="26"/>
        </w:rPr>
        <w:t>ó</w:t>
      </w:r>
      <w:r w:rsidRPr="008B3549">
        <w:rPr>
          <w:rFonts w:ascii="Bookman Old Style" w:hAnsi="Bookman Old Style"/>
          <w:sz w:val="26"/>
          <w:szCs w:val="26"/>
        </w:rPr>
        <w:t>s dar algumas voltas no hip</w:t>
      </w:r>
      <w:r w:rsidRPr="008B3549">
        <w:rPr>
          <w:rFonts w:ascii="Bookman Old Style" w:hAnsi="Bookman Old Style" w:cs="Times New Roman"/>
          <w:sz w:val="26"/>
          <w:szCs w:val="26"/>
        </w:rPr>
        <w:t>ó</w:t>
      </w:r>
      <w:r w:rsidRPr="008B3549">
        <w:rPr>
          <w:rFonts w:ascii="Bookman Old Style" w:hAnsi="Bookman Old Style"/>
          <w:sz w:val="26"/>
          <w:szCs w:val="26"/>
        </w:rPr>
        <w:t>dromo, viu ainda Agripa e disse a Macrom: "N</w:t>
      </w:r>
      <w:r w:rsidRPr="008B3549">
        <w:rPr>
          <w:rFonts w:ascii="Bookman Old Style" w:hAnsi="Bookman Old Style" w:cs="Times New Roman"/>
          <w:sz w:val="26"/>
          <w:szCs w:val="26"/>
        </w:rPr>
        <w:t>ã</w:t>
      </w:r>
      <w:r w:rsidRPr="008B3549">
        <w:rPr>
          <w:rFonts w:ascii="Bookman Old Style" w:hAnsi="Bookman Old Style"/>
          <w:sz w:val="26"/>
          <w:szCs w:val="26"/>
        </w:rPr>
        <w:t>o vos tinha eu ordenado que acorrent</w:t>
      </w:r>
      <w:r w:rsidRPr="008B3549">
        <w:rPr>
          <w:rFonts w:ascii="Bookman Old Style" w:hAnsi="Bookman Old Style" w:cs="Times New Roman"/>
          <w:sz w:val="26"/>
          <w:szCs w:val="26"/>
        </w:rPr>
        <w:t>á</w:t>
      </w:r>
      <w:r w:rsidRPr="008B3549">
        <w:rPr>
          <w:rFonts w:ascii="Bookman Old Style" w:hAnsi="Bookman Old Style"/>
          <w:sz w:val="26"/>
          <w:szCs w:val="26"/>
        </w:rPr>
        <w:t>sseis aquele homem?" Retrucou-lhe Macrom: "Que homem, senhor?" E Tib</w:t>
      </w:r>
      <w:r w:rsidRPr="008B3549">
        <w:rPr>
          <w:rFonts w:ascii="Bookman Old Style" w:hAnsi="Bookman Old Style" w:cs="Times New Roman"/>
          <w:sz w:val="26"/>
          <w:szCs w:val="26"/>
        </w:rPr>
        <w:t>é</w:t>
      </w:r>
      <w:r w:rsidRPr="008B3549">
        <w:rPr>
          <w:rFonts w:ascii="Bookman Old Style" w:hAnsi="Bookman Old Style"/>
          <w:sz w:val="26"/>
          <w:szCs w:val="26"/>
        </w:rPr>
        <w:t>rio respondeu: "Agripa".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Agripa ent</w:t>
      </w:r>
      <w:r w:rsidRPr="008B3549">
        <w:rPr>
          <w:rFonts w:ascii="Bookman Old Style" w:hAnsi="Bookman Old Style" w:cs="Times New Roman"/>
          <w:sz w:val="26"/>
          <w:szCs w:val="26"/>
        </w:rPr>
        <w:t>ã</w:t>
      </w:r>
      <w:r w:rsidRPr="008B3549">
        <w:rPr>
          <w:rFonts w:ascii="Bookman Old Style" w:hAnsi="Bookman Old Style"/>
          <w:sz w:val="26"/>
          <w:szCs w:val="26"/>
        </w:rPr>
        <w:t>o, apelando para a mem</w:t>
      </w:r>
      <w:r w:rsidRPr="008B3549">
        <w:rPr>
          <w:rFonts w:ascii="Bookman Old Style" w:hAnsi="Bookman Old Style" w:cs="Times New Roman"/>
          <w:sz w:val="26"/>
          <w:szCs w:val="26"/>
        </w:rPr>
        <w:t>ó</w:t>
      </w:r>
      <w:r w:rsidRPr="008B3549">
        <w:rPr>
          <w:rFonts w:ascii="Bookman Old Style" w:hAnsi="Bookman Old Style"/>
          <w:sz w:val="26"/>
          <w:szCs w:val="26"/>
        </w:rPr>
        <w:t>ria de seu filho, com o qual havia sido educado, e para os servi</w:t>
      </w:r>
      <w:r w:rsidRPr="008B3549">
        <w:rPr>
          <w:rFonts w:ascii="Bookman Old Style" w:hAnsi="Bookman Old Style" w:cs="Times New Roman"/>
          <w:sz w:val="26"/>
          <w:szCs w:val="26"/>
        </w:rPr>
        <w:t>ç</w:t>
      </w:r>
      <w:r w:rsidRPr="008B3549">
        <w:rPr>
          <w:rFonts w:ascii="Bookman Old Style" w:hAnsi="Bookman Old Style"/>
          <w:sz w:val="26"/>
          <w:szCs w:val="26"/>
        </w:rPr>
        <w:t>os que prestara a Tib</w:t>
      </w:r>
      <w:r w:rsidRPr="008B3549">
        <w:rPr>
          <w:rFonts w:ascii="Bookman Old Style" w:hAnsi="Bookman Old Style" w:cs="Times New Roman"/>
          <w:sz w:val="26"/>
          <w:szCs w:val="26"/>
        </w:rPr>
        <w:t>é</w:t>
      </w:r>
      <w:r w:rsidRPr="008B3549">
        <w:rPr>
          <w:rFonts w:ascii="Bookman Old Style" w:hAnsi="Bookman Old Style"/>
          <w:sz w:val="26"/>
          <w:szCs w:val="26"/>
        </w:rPr>
        <w:t>rio, seu neto, suplicou-lhe clem</w:t>
      </w:r>
      <w:r w:rsidRPr="008B3549">
        <w:rPr>
          <w:rFonts w:ascii="Bookman Old Style" w:hAnsi="Bookman Old Style" w:cs="Times New Roman"/>
          <w:sz w:val="26"/>
          <w:szCs w:val="26"/>
        </w:rPr>
        <w:t>ê</w:t>
      </w:r>
      <w:r w:rsidRPr="008B3549">
        <w:rPr>
          <w:rFonts w:ascii="Bookman Old Style" w:hAnsi="Bookman Old Style"/>
          <w:sz w:val="26"/>
          <w:szCs w:val="26"/>
        </w:rPr>
        <w:t>ncia. Os seus rogos, por</w:t>
      </w:r>
      <w:r w:rsidRPr="008B3549">
        <w:rPr>
          <w:rFonts w:ascii="Bookman Old Style" w:hAnsi="Bookman Old Style" w:cs="Times New Roman"/>
          <w:sz w:val="26"/>
          <w:szCs w:val="26"/>
        </w:rPr>
        <w:t>é</w:t>
      </w:r>
      <w:r w:rsidRPr="008B3549">
        <w:rPr>
          <w:rFonts w:ascii="Bookman Old Style" w:hAnsi="Bookman Old Style"/>
          <w:sz w:val="26"/>
          <w:szCs w:val="26"/>
        </w:rPr>
        <w:t>m, foram in</w:t>
      </w:r>
      <w:r w:rsidRPr="008B3549">
        <w:rPr>
          <w:rFonts w:ascii="Bookman Old Style" w:hAnsi="Bookman Old Style" w:cs="Times New Roman"/>
          <w:sz w:val="26"/>
          <w:szCs w:val="26"/>
        </w:rPr>
        <w:t>ú</w:t>
      </w:r>
      <w:r w:rsidRPr="008B3549">
        <w:rPr>
          <w:rFonts w:ascii="Bookman Old Style" w:hAnsi="Bookman Old Style"/>
          <w:sz w:val="26"/>
          <w:szCs w:val="26"/>
        </w:rPr>
        <w:t>teis, e os guardas do imperador levaram-no para a pris</w:t>
      </w:r>
      <w:r w:rsidRPr="008B3549">
        <w:rPr>
          <w:rFonts w:ascii="Bookman Old Style" w:hAnsi="Bookman Old Style" w:cs="Times New Roman"/>
          <w:sz w:val="26"/>
          <w:szCs w:val="26"/>
        </w:rPr>
        <w:t>ã</w:t>
      </w:r>
      <w:r w:rsidRPr="008B3549">
        <w:rPr>
          <w:rFonts w:ascii="Bookman Old Style" w:hAnsi="Bookman Old Style"/>
          <w:sz w:val="26"/>
          <w:szCs w:val="26"/>
        </w:rPr>
        <w:t>o sem lhe tirar as vestes de p</w:t>
      </w:r>
      <w:r w:rsidRPr="008B3549">
        <w:rPr>
          <w:rFonts w:ascii="Bookman Old Style" w:hAnsi="Bookman Old Style" w:cs="Times New Roman"/>
          <w:sz w:val="26"/>
          <w:szCs w:val="26"/>
        </w:rPr>
        <w:t>ú</w:t>
      </w:r>
      <w:r w:rsidRPr="008B3549">
        <w:rPr>
          <w:rFonts w:ascii="Bookman Old Style" w:hAnsi="Bookman Old Style"/>
          <w:sz w:val="26"/>
          <w:szCs w:val="26"/>
        </w:rPr>
        <w:t>rpura. Como o calor era muito forte e o vinho que bebera no jantar esquentara-o ainda mais, ele sentia tanta sede que procurou com os olhos alguma coisa que a mitigasse. Viu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que um dos escravos de Caio, chamado Taumasto, levava um jarro cheio de </w:t>
      </w:r>
      <w:r w:rsidRPr="008B3549">
        <w:rPr>
          <w:rFonts w:ascii="Bookman Old Style" w:hAnsi="Bookman Old Style" w:cs="Times New Roman"/>
          <w:sz w:val="26"/>
          <w:szCs w:val="26"/>
        </w:rPr>
        <w:t>á</w:t>
      </w:r>
      <w:r w:rsidRPr="008B3549">
        <w:rPr>
          <w:rFonts w:ascii="Bookman Old Style" w:hAnsi="Bookman Old Style"/>
          <w:sz w:val="26"/>
          <w:szCs w:val="26"/>
        </w:rPr>
        <w:t>gua. Pediu-a, e o escravo o atendeu de boa vontade. Depois de beber, ele disse: "N</w:t>
      </w:r>
      <w:r w:rsidRPr="008B3549">
        <w:rPr>
          <w:rFonts w:ascii="Bookman Old Style" w:hAnsi="Bookman Old Style" w:cs="Times New Roman"/>
          <w:sz w:val="26"/>
          <w:szCs w:val="26"/>
        </w:rPr>
        <w:t>ã</w:t>
      </w:r>
      <w:r w:rsidRPr="008B3549">
        <w:rPr>
          <w:rFonts w:ascii="Bookman Old Style" w:hAnsi="Bookman Old Style"/>
          <w:sz w:val="26"/>
          <w:szCs w:val="26"/>
        </w:rPr>
        <w:t>o vos arrependereis de me terdes prestado este favor, pois logo que ficar livre, obterei de Caio a vossa liberdade, como recompensa, pois, vendo-me prisioneiro, atendestes ao meu pedido como se eu estivesse livre". Essa promessa foi cumprida, pois, quando mais tarde subiu ao trono, Agripa solicitou a Caio que lhe desse Taumasto e n</w:t>
      </w:r>
      <w:r w:rsidRPr="008B3549">
        <w:rPr>
          <w:rFonts w:ascii="Bookman Old Style" w:hAnsi="Bookman Old Style" w:cs="Times New Roman"/>
          <w:sz w:val="26"/>
          <w:szCs w:val="26"/>
        </w:rPr>
        <w:t>ã</w:t>
      </w:r>
      <w:r w:rsidRPr="008B3549">
        <w:rPr>
          <w:rFonts w:ascii="Bookman Old Style" w:hAnsi="Bookman Old Style"/>
          <w:sz w:val="26"/>
          <w:szCs w:val="26"/>
        </w:rPr>
        <w:t>o somente o libertou como lhe deu a administra</w:t>
      </w:r>
      <w:r w:rsidRPr="008B3549">
        <w:rPr>
          <w:rFonts w:ascii="Bookman Old Style" w:hAnsi="Bookman Old Style" w:cs="Times New Roman"/>
          <w:sz w:val="26"/>
          <w:szCs w:val="26"/>
        </w:rPr>
        <w:t>çã</w:t>
      </w:r>
      <w:r w:rsidRPr="008B3549">
        <w:rPr>
          <w:rFonts w:ascii="Bookman Old Style" w:hAnsi="Bookman Old Style"/>
          <w:sz w:val="26"/>
          <w:szCs w:val="26"/>
        </w:rPr>
        <w:t>o de todos os seus bens. E, ao morrer, recomendou a Agripa, seu filho, e a Berenice, sua filha, que o conservassem naquele cargo. E assim, ele desempenhou a sua incumb</w:t>
      </w:r>
      <w:r w:rsidRPr="008B3549">
        <w:rPr>
          <w:rFonts w:ascii="Bookman Old Style" w:hAnsi="Bookman Old Style" w:cs="Times New Roman"/>
          <w:sz w:val="26"/>
          <w:szCs w:val="26"/>
        </w:rPr>
        <w:t>ê</w:t>
      </w:r>
      <w:r w:rsidRPr="008B3549">
        <w:rPr>
          <w:rFonts w:ascii="Bookman Old Style" w:hAnsi="Bookman Old Style"/>
          <w:sz w:val="26"/>
          <w:szCs w:val="26"/>
        </w:rPr>
        <w:t>ncia com honra durante toda a sua vida.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Um dia, quando Agripa estava com outros prisioneiros diante do pal</w:t>
      </w:r>
      <w:r w:rsidRPr="008B3549">
        <w:rPr>
          <w:rFonts w:ascii="Bookman Old Style" w:hAnsi="Bookman Old Style" w:cs="Times New Roman"/>
          <w:sz w:val="26"/>
          <w:szCs w:val="26"/>
        </w:rPr>
        <w:t>á</w:t>
      </w:r>
      <w:r w:rsidRPr="008B3549">
        <w:rPr>
          <w:rFonts w:ascii="Bookman Old Style" w:hAnsi="Bookman Old Style"/>
          <w:sz w:val="26"/>
          <w:szCs w:val="26"/>
        </w:rPr>
        <w:t xml:space="preserve">cio, a debilidade causada pela tristeza fez com que ele se apoiasse a uma </w:t>
      </w:r>
      <w:r w:rsidRPr="008B3549">
        <w:rPr>
          <w:rFonts w:ascii="Bookman Old Style" w:hAnsi="Bookman Old Style" w:cs="Times New Roman"/>
          <w:sz w:val="26"/>
          <w:szCs w:val="26"/>
        </w:rPr>
        <w:t>á</w:t>
      </w:r>
      <w:r w:rsidRPr="008B3549">
        <w:rPr>
          <w:rFonts w:ascii="Bookman Old Style" w:hAnsi="Bookman Old Style"/>
          <w:sz w:val="26"/>
          <w:szCs w:val="26"/>
        </w:rPr>
        <w:t>rvore, sobre a qual uma coruja veio pousar. Um alem</w:t>
      </w:r>
      <w:r w:rsidRPr="008B3549">
        <w:rPr>
          <w:rFonts w:ascii="Bookman Old Style" w:hAnsi="Bookman Old Style" w:cs="Times New Roman"/>
          <w:sz w:val="26"/>
          <w:szCs w:val="26"/>
        </w:rPr>
        <w:t>ã</w:t>
      </w:r>
      <w:r w:rsidRPr="008B3549">
        <w:rPr>
          <w:rFonts w:ascii="Bookman Old Style" w:hAnsi="Bookman Old Style"/>
          <w:sz w:val="26"/>
          <w:szCs w:val="26"/>
        </w:rPr>
        <w:t>o, que estava entre os prisioneiros, tendo-o notado, perguntou ao soldado que o vigiava e que estava acorrentado com ele quem era aquele homem. Ao saber que era Agripa, o mais not</w:t>
      </w:r>
      <w:r w:rsidRPr="008B3549">
        <w:rPr>
          <w:rFonts w:ascii="Bookman Old Style" w:hAnsi="Bookman Old Style" w:cs="Times New Roman"/>
          <w:sz w:val="26"/>
          <w:szCs w:val="26"/>
        </w:rPr>
        <w:t>á</w:t>
      </w:r>
      <w:r w:rsidRPr="008B3549">
        <w:rPr>
          <w:rFonts w:ascii="Bookman Old Style" w:hAnsi="Bookman Old Style"/>
          <w:sz w:val="26"/>
          <w:szCs w:val="26"/>
        </w:rPr>
        <w:t>vel de todos os judeus pela gl</w:t>
      </w:r>
      <w:r w:rsidRPr="008B3549">
        <w:rPr>
          <w:rFonts w:ascii="Bookman Old Style" w:hAnsi="Bookman Old Style" w:cs="Times New Roman"/>
          <w:sz w:val="26"/>
          <w:szCs w:val="26"/>
        </w:rPr>
        <w:t>ó</w:t>
      </w:r>
      <w:r w:rsidRPr="008B3549">
        <w:rPr>
          <w:rFonts w:ascii="Bookman Old Style" w:hAnsi="Bookman Old Style"/>
          <w:sz w:val="26"/>
          <w:szCs w:val="26"/>
        </w:rPr>
        <w:t xml:space="preserve">ria de sua origem, rogou ao soldado que lhe </w:t>
      </w:r>
      <w:r w:rsidRPr="008B3549">
        <w:rPr>
          <w:rFonts w:ascii="Bookman Old Style" w:hAnsi="Bookman Old Style"/>
          <w:sz w:val="26"/>
          <w:szCs w:val="26"/>
        </w:rPr>
        <w:lastRenderedPageBreak/>
        <w:t>permitisse aproximar-se dele, a fim de que pudesse ouvir de sua boca alguma coisa sobre os costumes de seu pa</w:t>
      </w:r>
      <w:r w:rsidRPr="008B3549">
        <w:rPr>
          <w:rFonts w:ascii="Bookman Old Style" w:hAnsi="Bookman Old Style" w:cs="Times New Roman"/>
          <w:sz w:val="26"/>
          <w:szCs w:val="26"/>
        </w:rPr>
        <w:t>í</w:t>
      </w:r>
      <w:r w:rsidRPr="008B3549">
        <w:rPr>
          <w:rFonts w:ascii="Bookman Old Style" w:hAnsi="Bookman Old Style"/>
          <w:sz w:val="26"/>
          <w:szCs w:val="26"/>
        </w:rPr>
        <w:t>s. O soldado consentiu.</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Ent</w:t>
      </w:r>
      <w:r w:rsidRPr="008B3549">
        <w:rPr>
          <w:rFonts w:ascii="Bookman Old Style" w:hAnsi="Bookman Old Style" w:cs="Times New Roman"/>
          <w:sz w:val="26"/>
          <w:szCs w:val="26"/>
        </w:rPr>
        <w:t>ã</w:t>
      </w:r>
      <w:r w:rsidRPr="008B3549">
        <w:rPr>
          <w:rFonts w:ascii="Bookman Old Style" w:hAnsi="Bookman Old Style"/>
          <w:sz w:val="26"/>
          <w:szCs w:val="26"/>
        </w:rPr>
        <w:t>o, por meio de um int</w:t>
      </w:r>
      <w:r w:rsidRPr="008B3549">
        <w:rPr>
          <w:rFonts w:ascii="Bookman Old Style" w:hAnsi="Bookman Old Style" w:cs="Times New Roman"/>
          <w:sz w:val="26"/>
          <w:szCs w:val="26"/>
        </w:rPr>
        <w:t>é</w:t>
      </w:r>
      <w:r w:rsidRPr="008B3549">
        <w:rPr>
          <w:rFonts w:ascii="Bookman Old Style" w:hAnsi="Bookman Old Style"/>
          <w:sz w:val="26"/>
          <w:szCs w:val="26"/>
        </w:rPr>
        <w:t>rprete, o alem</w:t>
      </w:r>
      <w:r w:rsidRPr="008B3549">
        <w:rPr>
          <w:rFonts w:ascii="Bookman Old Style" w:hAnsi="Bookman Old Style" w:cs="Times New Roman"/>
          <w:sz w:val="26"/>
          <w:szCs w:val="26"/>
        </w:rPr>
        <w:t>ã</w:t>
      </w:r>
      <w:r w:rsidRPr="008B3549">
        <w:rPr>
          <w:rFonts w:ascii="Bookman Old Style" w:hAnsi="Bookman Old Style"/>
          <w:sz w:val="26"/>
          <w:szCs w:val="26"/>
        </w:rPr>
        <w:t>o disse a Agripa: "Bem vejo que uma t</w:t>
      </w:r>
      <w:r w:rsidRPr="008B3549">
        <w:rPr>
          <w:rFonts w:ascii="Bookman Old Style" w:hAnsi="Bookman Old Style" w:cs="Times New Roman"/>
          <w:sz w:val="26"/>
          <w:szCs w:val="26"/>
        </w:rPr>
        <w:t>ã</w:t>
      </w:r>
      <w:r w:rsidRPr="008B3549">
        <w:rPr>
          <w:rFonts w:ascii="Bookman Old Style" w:hAnsi="Bookman Old Style"/>
          <w:sz w:val="26"/>
          <w:szCs w:val="26"/>
        </w:rPr>
        <w:t>o grande e repentina mudan</w:t>
      </w:r>
      <w:r w:rsidRPr="008B3549">
        <w:rPr>
          <w:rFonts w:ascii="Bookman Old Style" w:hAnsi="Bookman Old Style" w:cs="Times New Roman"/>
          <w:sz w:val="26"/>
          <w:szCs w:val="26"/>
        </w:rPr>
        <w:t>ç</w:t>
      </w:r>
      <w:r w:rsidRPr="008B3549">
        <w:rPr>
          <w:rFonts w:ascii="Bookman Old Style" w:hAnsi="Bookman Old Style"/>
          <w:sz w:val="26"/>
          <w:szCs w:val="26"/>
        </w:rPr>
        <w:t>a em vossa sorte vos aflige, e dificilmente acreditareis que a divina provid</w:t>
      </w:r>
      <w:r w:rsidRPr="008B3549">
        <w:rPr>
          <w:rFonts w:ascii="Bookman Old Style" w:hAnsi="Bookman Old Style" w:cs="Times New Roman"/>
          <w:sz w:val="26"/>
          <w:szCs w:val="26"/>
        </w:rPr>
        <w:t>ê</w:t>
      </w:r>
      <w:r w:rsidRPr="008B3549">
        <w:rPr>
          <w:rFonts w:ascii="Bookman Old Style" w:hAnsi="Bookman Old Style"/>
          <w:sz w:val="26"/>
          <w:szCs w:val="26"/>
        </w:rPr>
        <w:t>ncia vos dar</w:t>
      </w:r>
      <w:r w:rsidRPr="008B3549">
        <w:rPr>
          <w:rFonts w:ascii="Bookman Old Style" w:hAnsi="Bookman Old Style" w:cs="Times New Roman"/>
          <w:sz w:val="26"/>
          <w:szCs w:val="26"/>
        </w:rPr>
        <w:t>á</w:t>
      </w:r>
      <w:r w:rsidRPr="008B3549">
        <w:rPr>
          <w:rFonts w:ascii="Bookman Old Style" w:hAnsi="Bookman Old Style"/>
          <w:sz w:val="26"/>
          <w:szCs w:val="26"/>
        </w:rPr>
        <w:t xml:space="preserve"> a liberdade muito em breve. Mas tomo os deuses como testemunhas, os deuses que adoro e s</w:t>
      </w:r>
      <w:r w:rsidRPr="008B3549">
        <w:rPr>
          <w:rFonts w:ascii="Bookman Old Style" w:hAnsi="Bookman Old Style" w:cs="Times New Roman"/>
          <w:sz w:val="26"/>
          <w:szCs w:val="26"/>
        </w:rPr>
        <w:t>ã</w:t>
      </w:r>
      <w:r w:rsidRPr="008B3549">
        <w:rPr>
          <w:rFonts w:ascii="Bookman Old Style" w:hAnsi="Bookman Old Style"/>
          <w:sz w:val="26"/>
          <w:szCs w:val="26"/>
        </w:rPr>
        <w:t>o reverenciados neste pa</w:t>
      </w:r>
      <w:r w:rsidRPr="008B3549">
        <w:rPr>
          <w:rFonts w:ascii="Bookman Old Style" w:hAnsi="Bookman Old Style" w:cs="Times New Roman"/>
          <w:sz w:val="26"/>
          <w:szCs w:val="26"/>
        </w:rPr>
        <w:t>í</w:t>
      </w:r>
      <w:r w:rsidRPr="008B3549">
        <w:rPr>
          <w:rFonts w:ascii="Bookman Old Style" w:hAnsi="Bookman Old Style"/>
          <w:sz w:val="26"/>
          <w:szCs w:val="26"/>
        </w:rPr>
        <w:t>s, os quais me puseram nestas cadeias, de que o que vos tenho a dizer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uma v</w:t>
      </w:r>
      <w:r w:rsidRPr="008B3549">
        <w:rPr>
          <w:rFonts w:ascii="Bookman Old Style" w:hAnsi="Bookman Old Style" w:cs="Times New Roman"/>
          <w:sz w:val="26"/>
          <w:szCs w:val="26"/>
        </w:rPr>
        <w:t>ã</w:t>
      </w:r>
      <w:r w:rsidRPr="008B3549">
        <w:rPr>
          <w:rFonts w:ascii="Bookman Old Style" w:hAnsi="Bookman Old Style"/>
          <w:sz w:val="26"/>
          <w:szCs w:val="26"/>
        </w:rPr>
        <w:t xml:space="preserve"> consola</w:t>
      </w:r>
      <w:r w:rsidRPr="008B3549">
        <w:rPr>
          <w:rFonts w:ascii="Bookman Old Style" w:hAnsi="Bookman Old Style" w:cs="Times New Roman"/>
          <w:sz w:val="26"/>
          <w:szCs w:val="26"/>
        </w:rPr>
        <w:t>çã</w:t>
      </w:r>
      <w:r w:rsidRPr="008B3549">
        <w:rPr>
          <w:rFonts w:ascii="Bookman Old Style" w:hAnsi="Bookman Old Style"/>
          <w:sz w:val="26"/>
          <w:szCs w:val="26"/>
        </w:rPr>
        <w:t>o, sabendo, como sei, que predi</w:t>
      </w:r>
      <w:r w:rsidRPr="008B3549">
        <w:rPr>
          <w:rFonts w:ascii="Bookman Old Style" w:hAnsi="Bookman Old Style" w:cs="Times New Roman"/>
          <w:sz w:val="26"/>
          <w:szCs w:val="26"/>
        </w:rPr>
        <w:t>çõ</w:t>
      </w:r>
      <w:r w:rsidRPr="008B3549">
        <w:rPr>
          <w:rFonts w:ascii="Bookman Old Style" w:hAnsi="Bookman Old Style"/>
          <w:sz w:val="26"/>
          <w:szCs w:val="26"/>
        </w:rPr>
        <w:t>es favor</w:t>
      </w:r>
      <w:r w:rsidRPr="008B3549">
        <w:rPr>
          <w:rFonts w:ascii="Bookman Old Style" w:hAnsi="Bookman Old Style" w:cs="Times New Roman"/>
          <w:sz w:val="26"/>
          <w:szCs w:val="26"/>
        </w:rPr>
        <w:t>á</w:t>
      </w:r>
      <w:r w:rsidRPr="008B3549">
        <w:rPr>
          <w:rFonts w:ascii="Bookman Old Style" w:hAnsi="Bookman Old Style"/>
          <w:sz w:val="26"/>
          <w:szCs w:val="26"/>
        </w:rPr>
        <w:t>veis, quando n</w:t>
      </w:r>
      <w:r w:rsidRPr="008B3549">
        <w:rPr>
          <w:rFonts w:ascii="Bookman Old Style" w:hAnsi="Bookman Old Style" w:cs="Times New Roman"/>
          <w:sz w:val="26"/>
          <w:szCs w:val="26"/>
        </w:rPr>
        <w:t>ã</w:t>
      </w:r>
      <w:r w:rsidRPr="008B3549">
        <w:rPr>
          <w:rFonts w:ascii="Bookman Old Style" w:hAnsi="Bookman Old Style"/>
          <w:sz w:val="26"/>
          <w:szCs w:val="26"/>
        </w:rPr>
        <w:t>o s</w:t>
      </w:r>
      <w:r w:rsidRPr="008B3549">
        <w:rPr>
          <w:rFonts w:ascii="Bookman Old Style" w:hAnsi="Bookman Old Style" w:cs="Times New Roman"/>
          <w:sz w:val="26"/>
          <w:szCs w:val="26"/>
        </w:rPr>
        <w:t>ã</w:t>
      </w:r>
      <w:r w:rsidRPr="008B3549">
        <w:rPr>
          <w:rFonts w:ascii="Bookman Old Style" w:hAnsi="Bookman Old Style"/>
          <w:sz w:val="26"/>
          <w:szCs w:val="26"/>
        </w:rPr>
        <w:t>o seguidas de seus efeitos, s</w:t>
      </w:r>
      <w:r w:rsidRPr="008B3549">
        <w:rPr>
          <w:rFonts w:ascii="Bookman Old Style" w:hAnsi="Bookman Old Style" w:cs="Times New Roman"/>
          <w:sz w:val="26"/>
          <w:szCs w:val="26"/>
        </w:rPr>
        <w:t>ó</w:t>
      </w:r>
      <w:r w:rsidRPr="008B3549">
        <w:rPr>
          <w:rFonts w:ascii="Bookman Old Style" w:hAnsi="Bookman Old Style"/>
          <w:sz w:val="26"/>
          <w:szCs w:val="26"/>
        </w:rPr>
        <w:t xml:space="preserve"> nos servem para aumentar a tristeza. Quero, pois, dizer-vos, embora com perigo, o que pressagia essa ave que acaba de voar sobre a vossa cabe</w:t>
      </w:r>
      <w:r w:rsidRPr="008B3549">
        <w:rPr>
          <w:rFonts w:ascii="Bookman Old Style" w:hAnsi="Bookman Old Style" w:cs="Times New Roman"/>
          <w:sz w:val="26"/>
          <w:szCs w:val="26"/>
        </w:rPr>
        <w:t>ç</w:t>
      </w:r>
      <w:r w:rsidRPr="008B3549">
        <w:rPr>
          <w:rFonts w:ascii="Bookman Old Style" w:hAnsi="Bookman Old Style"/>
          <w:sz w:val="26"/>
          <w:szCs w:val="26"/>
        </w:rPr>
        <w:t>a. Estareis bem depressa em liberdade e elevado a t</w:t>
      </w:r>
      <w:r w:rsidRPr="008B3549">
        <w:rPr>
          <w:rFonts w:ascii="Bookman Old Style" w:hAnsi="Bookman Old Style" w:cs="Times New Roman"/>
          <w:sz w:val="26"/>
          <w:szCs w:val="26"/>
        </w:rPr>
        <w:t>ã</w:t>
      </w:r>
      <w:r w:rsidRPr="008B3549">
        <w:rPr>
          <w:rFonts w:ascii="Bookman Old Style" w:hAnsi="Bookman Old Style"/>
          <w:sz w:val="26"/>
          <w:szCs w:val="26"/>
        </w:rPr>
        <w:t>o grande poder que sereis invejado por aqueles que agora t</w:t>
      </w:r>
      <w:r w:rsidRPr="008B3549">
        <w:rPr>
          <w:rFonts w:ascii="Bookman Old Style" w:hAnsi="Bookman Old Style" w:cs="Times New Roman"/>
          <w:sz w:val="26"/>
          <w:szCs w:val="26"/>
        </w:rPr>
        <w:t>ê</w:t>
      </w:r>
      <w:r w:rsidRPr="008B3549">
        <w:rPr>
          <w:rFonts w:ascii="Bookman Old Style" w:hAnsi="Bookman Old Style"/>
          <w:sz w:val="26"/>
          <w:szCs w:val="26"/>
        </w:rPr>
        <w:t>m compaix</w:t>
      </w:r>
      <w:r w:rsidRPr="008B3549">
        <w:rPr>
          <w:rFonts w:ascii="Bookman Old Style" w:hAnsi="Bookman Old Style" w:cs="Times New Roman"/>
          <w:sz w:val="26"/>
          <w:szCs w:val="26"/>
        </w:rPr>
        <w:t>ã</w:t>
      </w:r>
      <w:r w:rsidRPr="008B3549">
        <w:rPr>
          <w:rFonts w:ascii="Bookman Old Style" w:hAnsi="Bookman Old Style"/>
          <w:sz w:val="26"/>
          <w:szCs w:val="26"/>
        </w:rPr>
        <w:t>o de vossa infelicidade. Sereis feliz durante o resto de vossa vida e deixareis filhos que suceder</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à</w:t>
      </w:r>
      <w:r w:rsidRPr="008B3549">
        <w:rPr>
          <w:rFonts w:ascii="Bookman Old Style" w:hAnsi="Bookman Old Style"/>
          <w:sz w:val="26"/>
          <w:szCs w:val="26"/>
        </w:rPr>
        <w:t xml:space="preserve"> vossa felicidade. Mas quando virdes aparecer de novo essa mesma ave, sabei que somente vos restar</w:t>
      </w:r>
      <w:r w:rsidRPr="008B3549">
        <w:rPr>
          <w:rFonts w:ascii="Bookman Old Style" w:hAnsi="Bookman Old Style" w:cs="Times New Roman"/>
          <w:sz w:val="26"/>
          <w:szCs w:val="26"/>
        </w:rPr>
        <w:t>ã</w:t>
      </w:r>
      <w:r w:rsidRPr="008B3549">
        <w:rPr>
          <w:rFonts w:ascii="Bookman Old Style" w:hAnsi="Bookman Old Style"/>
          <w:sz w:val="26"/>
          <w:szCs w:val="26"/>
        </w:rPr>
        <w:t>o cinco dias de vida. Eis como os deuses vos pressagiam, e, como tenho conhecimento disso, julguei oportuno dar-vos essa alegria, para amenizar os vossos males presentes com a esperan</w:t>
      </w:r>
      <w:r w:rsidRPr="008B3549">
        <w:rPr>
          <w:rFonts w:ascii="Bookman Old Style" w:hAnsi="Bookman Old Style" w:cs="Times New Roman"/>
          <w:sz w:val="26"/>
          <w:szCs w:val="26"/>
        </w:rPr>
        <w:t>ç</w:t>
      </w:r>
      <w:r w:rsidRPr="008B3549">
        <w:rPr>
          <w:rFonts w:ascii="Bookman Old Style" w:hAnsi="Bookman Old Style"/>
          <w:sz w:val="26"/>
          <w:szCs w:val="26"/>
        </w:rPr>
        <w:t>a de tantos bens futuros. E, quando vos encontrardes em t</w:t>
      </w:r>
      <w:r w:rsidRPr="008B3549">
        <w:rPr>
          <w:rFonts w:ascii="Bookman Old Style" w:hAnsi="Bookman Old Style" w:cs="Times New Roman"/>
          <w:sz w:val="26"/>
          <w:szCs w:val="26"/>
        </w:rPr>
        <w:t>ã</w:t>
      </w:r>
      <w:r w:rsidRPr="008B3549">
        <w:rPr>
          <w:rFonts w:ascii="Bookman Old Style" w:hAnsi="Bookman Old Style"/>
          <w:sz w:val="26"/>
          <w:szCs w:val="26"/>
        </w:rPr>
        <w:t>o grande prosperidade, pe</w:t>
      </w:r>
      <w:r w:rsidRPr="008B3549">
        <w:rPr>
          <w:rFonts w:ascii="Bookman Old Style" w:hAnsi="Bookman Old Style" w:cs="Times New Roman"/>
          <w:sz w:val="26"/>
          <w:szCs w:val="26"/>
        </w:rPr>
        <w:t>ç</w:t>
      </w:r>
      <w:r w:rsidRPr="008B3549">
        <w:rPr>
          <w:rFonts w:ascii="Bookman Old Style" w:hAnsi="Bookman Old Style"/>
          <w:sz w:val="26"/>
          <w:szCs w:val="26"/>
        </w:rPr>
        <w:t>o-vos que n</w:t>
      </w:r>
      <w:r w:rsidRPr="008B3549">
        <w:rPr>
          <w:rFonts w:ascii="Bookman Old Style" w:hAnsi="Bookman Old Style" w:cs="Times New Roman"/>
          <w:sz w:val="26"/>
          <w:szCs w:val="26"/>
        </w:rPr>
        <w:t>ã</w:t>
      </w:r>
      <w:r w:rsidRPr="008B3549">
        <w:rPr>
          <w:rFonts w:ascii="Bookman Old Style" w:hAnsi="Bookman Old Style"/>
          <w:sz w:val="26"/>
          <w:szCs w:val="26"/>
        </w:rPr>
        <w:t>o vos esque</w:t>
      </w:r>
      <w:r w:rsidRPr="008B3549">
        <w:rPr>
          <w:rFonts w:ascii="Bookman Old Style" w:hAnsi="Bookman Old Style" w:cs="Times New Roman"/>
          <w:sz w:val="26"/>
          <w:szCs w:val="26"/>
        </w:rPr>
        <w:t>ç</w:t>
      </w:r>
      <w:r w:rsidRPr="008B3549">
        <w:rPr>
          <w:rFonts w:ascii="Bookman Old Style" w:hAnsi="Bookman Old Style"/>
          <w:sz w:val="26"/>
          <w:szCs w:val="26"/>
        </w:rPr>
        <w:t>ais da mis</w:t>
      </w:r>
      <w:r w:rsidRPr="008B3549">
        <w:rPr>
          <w:rFonts w:ascii="Bookman Old Style" w:hAnsi="Bookman Old Style" w:cs="Times New Roman"/>
          <w:sz w:val="26"/>
          <w:szCs w:val="26"/>
        </w:rPr>
        <w:t>é</w:t>
      </w:r>
      <w:r w:rsidRPr="008B3549">
        <w:rPr>
          <w:rFonts w:ascii="Bookman Old Style" w:hAnsi="Bookman Old Style"/>
          <w:sz w:val="26"/>
          <w:szCs w:val="26"/>
        </w:rPr>
        <w:t>ria em que me encontro e que me deis a liberdade".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vatic</w:t>
      </w:r>
      <w:r w:rsidRPr="008B3549">
        <w:rPr>
          <w:rFonts w:ascii="Bookman Old Style" w:hAnsi="Bookman Old Style" w:cs="Times New Roman"/>
          <w:sz w:val="26"/>
          <w:szCs w:val="26"/>
        </w:rPr>
        <w:t>í</w:t>
      </w:r>
      <w:r w:rsidRPr="008B3549">
        <w:rPr>
          <w:rFonts w:ascii="Bookman Old Style" w:hAnsi="Bookman Old Style"/>
          <w:sz w:val="26"/>
          <w:szCs w:val="26"/>
        </w:rPr>
        <w:t>nio do alem</w:t>
      </w:r>
      <w:r w:rsidRPr="008B3549">
        <w:rPr>
          <w:rFonts w:ascii="Bookman Old Style" w:hAnsi="Bookman Old Style" w:cs="Times New Roman"/>
          <w:sz w:val="26"/>
          <w:szCs w:val="26"/>
        </w:rPr>
        <w:t>ã</w:t>
      </w:r>
      <w:r w:rsidRPr="008B3549">
        <w:rPr>
          <w:rFonts w:ascii="Bookman Old Style" w:hAnsi="Bookman Old Style"/>
          <w:sz w:val="26"/>
          <w:szCs w:val="26"/>
        </w:rPr>
        <w:t>o pareceu t</w:t>
      </w:r>
      <w:r w:rsidRPr="008B3549">
        <w:rPr>
          <w:rFonts w:ascii="Bookman Old Style" w:hAnsi="Bookman Old Style" w:cs="Times New Roman"/>
          <w:sz w:val="26"/>
          <w:szCs w:val="26"/>
        </w:rPr>
        <w:t>ã</w:t>
      </w:r>
      <w:r w:rsidRPr="008B3549">
        <w:rPr>
          <w:rFonts w:ascii="Bookman Old Style" w:hAnsi="Bookman Old Style"/>
          <w:sz w:val="26"/>
          <w:szCs w:val="26"/>
        </w:rPr>
        <w:t>o rid</w:t>
      </w:r>
      <w:r w:rsidRPr="008B3549">
        <w:rPr>
          <w:rFonts w:ascii="Bookman Old Style" w:hAnsi="Bookman Old Style" w:cs="Times New Roman"/>
          <w:sz w:val="26"/>
          <w:szCs w:val="26"/>
        </w:rPr>
        <w:t>í</w:t>
      </w:r>
      <w:r w:rsidRPr="008B3549">
        <w:rPr>
          <w:rFonts w:ascii="Bookman Old Style" w:hAnsi="Bookman Old Style"/>
          <w:sz w:val="26"/>
          <w:szCs w:val="26"/>
        </w:rPr>
        <w:t>culo a Agripa que provocou nele uma gargalhada, t</w:t>
      </w:r>
      <w:r w:rsidRPr="008B3549">
        <w:rPr>
          <w:rFonts w:ascii="Bookman Old Style" w:hAnsi="Bookman Old Style" w:cs="Times New Roman"/>
          <w:sz w:val="26"/>
          <w:szCs w:val="26"/>
        </w:rPr>
        <w:t>ã</w:t>
      </w:r>
      <w:r w:rsidRPr="008B3549">
        <w:rPr>
          <w:rFonts w:ascii="Bookman Old Style" w:hAnsi="Bookman Old Style"/>
          <w:sz w:val="26"/>
          <w:szCs w:val="26"/>
        </w:rPr>
        <w:t>o forte que causou a ele mesmo espanto e admira</w:t>
      </w:r>
      <w:r w:rsidRPr="008B3549">
        <w:rPr>
          <w:rFonts w:ascii="Bookman Old Style" w:hAnsi="Bookman Old Style" w:cs="Times New Roman"/>
          <w:sz w:val="26"/>
          <w:szCs w:val="26"/>
        </w:rPr>
        <w:t>çã</w:t>
      </w:r>
      <w:r w:rsidRPr="008B3549">
        <w:rPr>
          <w:rFonts w:ascii="Bookman Old Style" w:hAnsi="Bookman Old Style"/>
          <w:sz w:val="26"/>
          <w:szCs w:val="26"/>
        </w:rPr>
        <w:t>o. No entanto a sua infelicidade causava muito pesar a Ant</w:t>
      </w:r>
      <w:r w:rsidRPr="008B3549">
        <w:rPr>
          <w:rFonts w:ascii="Bookman Old Style" w:hAnsi="Bookman Old Style" w:cs="Times New Roman"/>
          <w:sz w:val="26"/>
          <w:szCs w:val="26"/>
        </w:rPr>
        <w:t>ô</w:t>
      </w:r>
      <w:r w:rsidRPr="008B3549">
        <w:rPr>
          <w:rFonts w:ascii="Bookman Old Style" w:hAnsi="Bookman Old Style"/>
          <w:sz w:val="26"/>
          <w:szCs w:val="26"/>
        </w:rPr>
        <w:t>nia, e, como julgava in</w:t>
      </w:r>
      <w:r w:rsidRPr="008B3549">
        <w:rPr>
          <w:rFonts w:ascii="Bookman Old Style" w:hAnsi="Bookman Old Style" w:cs="Times New Roman"/>
          <w:sz w:val="26"/>
          <w:szCs w:val="26"/>
        </w:rPr>
        <w:t>ú</w:t>
      </w:r>
      <w:r w:rsidRPr="008B3549">
        <w:rPr>
          <w:rFonts w:ascii="Bookman Old Style" w:hAnsi="Bookman Old Style"/>
          <w:sz w:val="26"/>
          <w:szCs w:val="26"/>
        </w:rPr>
        <w:t>til falar em favor dele a Tib</w:t>
      </w:r>
      <w:r w:rsidRPr="008B3549">
        <w:rPr>
          <w:rFonts w:ascii="Bookman Old Style" w:hAnsi="Bookman Old Style" w:cs="Times New Roman"/>
          <w:sz w:val="26"/>
          <w:szCs w:val="26"/>
        </w:rPr>
        <w:t>é</w:t>
      </w:r>
      <w:r w:rsidRPr="008B3549">
        <w:rPr>
          <w:rFonts w:ascii="Bookman Old Style" w:hAnsi="Bookman Old Style"/>
          <w:sz w:val="26"/>
          <w:szCs w:val="26"/>
        </w:rPr>
        <w:t>rio, tudo o que ela podia fazer era rogar a Macrom que lhe desse por guardas soldados de car</w:t>
      </w:r>
      <w:r w:rsidRPr="008B3549">
        <w:rPr>
          <w:rFonts w:ascii="Bookman Old Style" w:hAnsi="Bookman Old Style" w:cs="Times New Roman"/>
          <w:sz w:val="26"/>
          <w:szCs w:val="26"/>
        </w:rPr>
        <w:t>á</w:t>
      </w:r>
      <w:r w:rsidRPr="008B3549">
        <w:rPr>
          <w:rFonts w:ascii="Bookman Old Style" w:hAnsi="Bookman Old Style"/>
          <w:sz w:val="26"/>
          <w:szCs w:val="26"/>
        </w:rPr>
        <w:t>ter soci</w:t>
      </w:r>
      <w:r w:rsidRPr="008B3549">
        <w:rPr>
          <w:rFonts w:ascii="Bookman Old Style" w:hAnsi="Bookman Old Style" w:cs="Times New Roman"/>
          <w:sz w:val="26"/>
          <w:szCs w:val="26"/>
        </w:rPr>
        <w:t>á</w:t>
      </w:r>
      <w:r w:rsidRPr="008B3549">
        <w:rPr>
          <w:rFonts w:ascii="Bookman Old Style" w:hAnsi="Bookman Old Style"/>
          <w:sz w:val="26"/>
          <w:szCs w:val="26"/>
        </w:rPr>
        <w:t>vel, que o fizesse tomar as refei</w:t>
      </w:r>
      <w:r w:rsidRPr="008B3549">
        <w:rPr>
          <w:rFonts w:ascii="Bookman Old Style" w:hAnsi="Bookman Old Style" w:cs="Times New Roman"/>
          <w:sz w:val="26"/>
          <w:szCs w:val="26"/>
        </w:rPr>
        <w:t>çõ</w:t>
      </w:r>
      <w:r w:rsidRPr="008B3549">
        <w:rPr>
          <w:rFonts w:ascii="Bookman Old Style" w:hAnsi="Bookman Old Style"/>
          <w:sz w:val="26"/>
          <w:szCs w:val="26"/>
        </w:rPr>
        <w:t>es com os oficiais que o custodiavam, que lhe permitisse tomar banho todos os dias e que desse livre entrada aos seus amigos e libertos, a fim de que fosse mitigada a amargura de sua pris</w:t>
      </w:r>
      <w:r w:rsidRPr="008B3549">
        <w:rPr>
          <w:rFonts w:ascii="Bookman Old Style" w:hAnsi="Bookman Old Style" w:cs="Times New Roman"/>
          <w:sz w:val="26"/>
          <w:szCs w:val="26"/>
        </w:rPr>
        <w:t>ã</w:t>
      </w:r>
      <w:r w:rsidRPr="008B3549">
        <w:rPr>
          <w:rFonts w:ascii="Bookman Old Style" w:hAnsi="Bookman Old Style"/>
          <w:sz w:val="26"/>
          <w:szCs w:val="26"/>
        </w:rPr>
        <w:t>o. Desse modo, Silas, seu amigo, M</w:t>
      </w:r>
      <w:r w:rsidRPr="008B3549">
        <w:rPr>
          <w:rFonts w:ascii="Bookman Old Style" w:hAnsi="Bookman Old Style" w:cs="Times New Roman"/>
          <w:sz w:val="26"/>
          <w:szCs w:val="26"/>
        </w:rPr>
        <w:t>á</w:t>
      </w:r>
      <w:r w:rsidRPr="008B3549">
        <w:rPr>
          <w:rFonts w:ascii="Bookman Old Style" w:hAnsi="Bookman Old Style"/>
          <w:sz w:val="26"/>
          <w:szCs w:val="26"/>
        </w:rPr>
        <w:t>rcias e Estico, seus libertos, levavam-lhe alimento e as iguarias de que mais ele gostava. Tinham tanto cuidado dele que, sob o pretexto de querer vender-lhe cobertas, davam-nas a ele, que delas se servia durante a noite, sem que os guardas o impedissem, pois tinham ordem de Macrom para n</w:t>
      </w:r>
      <w:r w:rsidRPr="008B3549">
        <w:rPr>
          <w:rFonts w:ascii="Bookman Old Style" w:hAnsi="Bookman Old Style" w:cs="Times New Roman"/>
          <w:sz w:val="26"/>
          <w:szCs w:val="26"/>
        </w:rPr>
        <w:t>ã</w:t>
      </w:r>
      <w:r w:rsidRPr="008B3549">
        <w:rPr>
          <w:rFonts w:ascii="Bookman Old Style" w:hAnsi="Bookman Old Style"/>
          <w:sz w:val="26"/>
          <w:szCs w:val="26"/>
        </w:rPr>
        <w:t>o interferir.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seis meses se passaram, e Tib</w:t>
      </w:r>
      <w:r w:rsidRPr="008B3549">
        <w:rPr>
          <w:rFonts w:ascii="Bookman Old Style" w:hAnsi="Bookman Old Style" w:cs="Times New Roman"/>
          <w:sz w:val="26"/>
          <w:szCs w:val="26"/>
        </w:rPr>
        <w:t>é</w:t>
      </w:r>
      <w:r w:rsidRPr="008B3549">
        <w:rPr>
          <w:rFonts w:ascii="Bookman Old Style" w:hAnsi="Bookman Old Style"/>
          <w:sz w:val="26"/>
          <w:szCs w:val="26"/>
        </w:rPr>
        <w:t>rio, depois de regressar a Capr</w:t>
      </w:r>
      <w:r w:rsidRPr="008B3549">
        <w:rPr>
          <w:rFonts w:ascii="Bookman Old Style" w:hAnsi="Bookman Old Style" w:cs="Times New Roman"/>
          <w:sz w:val="26"/>
          <w:szCs w:val="26"/>
        </w:rPr>
        <w:t>é</w:t>
      </w:r>
      <w:r w:rsidRPr="008B3549">
        <w:rPr>
          <w:rFonts w:ascii="Bookman Old Style" w:hAnsi="Bookman Old Style"/>
          <w:sz w:val="26"/>
          <w:szCs w:val="26"/>
        </w:rPr>
        <w:t xml:space="preserve">ia, </w:t>
      </w:r>
      <w:r w:rsidRPr="008B3549">
        <w:rPr>
          <w:rFonts w:ascii="Bookman Old Style" w:hAnsi="Bookman Old Style"/>
          <w:sz w:val="26"/>
          <w:szCs w:val="26"/>
        </w:rPr>
        <w:lastRenderedPageBreak/>
        <w:t>caiu num langor que a princ</w:t>
      </w:r>
      <w:r w:rsidRPr="008B3549">
        <w:rPr>
          <w:rFonts w:ascii="Bookman Old Style" w:hAnsi="Bookman Old Style" w:cs="Times New Roman"/>
          <w:sz w:val="26"/>
          <w:szCs w:val="26"/>
        </w:rPr>
        <w:t>í</w:t>
      </w:r>
      <w:r w:rsidRPr="008B3549">
        <w:rPr>
          <w:rFonts w:ascii="Bookman Old Style" w:hAnsi="Bookman Old Style"/>
          <w:sz w:val="26"/>
          <w:szCs w:val="26"/>
        </w:rPr>
        <w:t>pio n</w:t>
      </w:r>
      <w:r w:rsidRPr="008B3549">
        <w:rPr>
          <w:rFonts w:ascii="Bookman Old Style" w:hAnsi="Bookman Old Style" w:cs="Times New Roman"/>
          <w:sz w:val="26"/>
          <w:szCs w:val="26"/>
        </w:rPr>
        <w:t>ã</w:t>
      </w:r>
      <w:r w:rsidRPr="008B3549">
        <w:rPr>
          <w:rFonts w:ascii="Bookman Old Style" w:hAnsi="Bookman Old Style"/>
          <w:sz w:val="26"/>
          <w:szCs w:val="26"/>
        </w:rPr>
        <w:t>o parecia perigoso. Por</w:t>
      </w:r>
      <w:r w:rsidRPr="008B3549">
        <w:rPr>
          <w:rFonts w:ascii="Bookman Old Style" w:hAnsi="Bookman Old Style" w:cs="Times New Roman"/>
          <w:sz w:val="26"/>
          <w:szCs w:val="26"/>
        </w:rPr>
        <w:t>é</w:t>
      </w:r>
      <w:r w:rsidRPr="008B3549">
        <w:rPr>
          <w:rFonts w:ascii="Bookman Old Style" w:hAnsi="Bookman Old Style"/>
          <w:sz w:val="26"/>
          <w:szCs w:val="26"/>
        </w:rPr>
        <w:t>m o mal cresceu, e ele, perdendo a esperan</w:t>
      </w:r>
      <w:r w:rsidRPr="008B3549">
        <w:rPr>
          <w:rFonts w:ascii="Bookman Old Style" w:hAnsi="Bookman Old Style" w:cs="Times New Roman"/>
          <w:sz w:val="26"/>
          <w:szCs w:val="26"/>
        </w:rPr>
        <w:t>ç</w:t>
      </w:r>
      <w:r w:rsidRPr="008B3549">
        <w:rPr>
          <w:rFonts w:ascii="Bookman Old Style" w:hAnsi="Bookman Old Style"/>
          <w:sz w:val="26"/>
          <w:szCs w:val="26"/>
        </w:rPr>
        <w:t>a de viver, ordenou a Ev</w:t>
      </w:r>
      <w:r w:rsidRPr="008B3549">
        <w:rPr>
          <w:rFonts w:ascii="Bookman Old Style" w:hAnsi="Bookman Old Style" w:cs="Times New Roman"/>
          <w:sz w:val="26"/>
          <w:szCs w:val="26"/>
        </w:rPr>
        <w:t>ó</w:t>
      </w:r>
      <w:r w:rsidRPr="008B3549">
        <w:rPr>
          <w:rFonts w:ascii="Bookman Old Style" w:hAnsi="Bookman Old Style"/>
          <w:sz w:val="26"/>
          <w:szCs w:val="26"/>
        </w:rPr>
        <w:t>dio, o liberto a quem mais estimava, que lhe trouxesse Tib</w:t>
      </w:r>
      <w:r w:rsidRPr="008B3549">
        <w:rPr>
          <w:rFonts w:ascii="Bookman Old Style" w:hAnsi="Bookman Old Style" w:cs="Times New Roman"/>
          <w:sz w:val="26"/>
          <w:szCs w:val="26"/>
        </w:rPr>
        <w:t>é</w:t>
      </w:r>
      <w:r w:rsidRPr="008B3549">
        <w:rPr>
          <w:rFonts w:ascii="Bookman Old Style" w:hAnsi="Bookman Old Style"/>
          <w:sz w:val="26"/>
          <w:szCs w:val="26"/>
        </w:rPr>
        <w:t>rio, cognominado Gemelo, seu neto, filho de Druso, seu filho, e Caio, seu sobrinho-neto, filho de Germ</w:t>
      </w:r>
      <w:r w:rsidRPr="008B3549">
        <w:rPr>
          <w:rFonts w:ascii="Bookman Old Style" w:hAnsi="Bookman Old Style" w:cs="Times New Roman"/>
          <w:sz w:val="26"/>
          <w:szCs w:val="26"/>
        </w:rPr>
        <w:t>â</w:t>
      </w:r>
      <w:r w:rsidRPr="008B3549">
        <w:rPr>
          <w:rFonts w:ascii="Bookman Old Style" w:hAnsi="Bookman Old Style"/>
          <w:sz w:val="26"/>
          <w:szCs w:val="26"/>
        </w:rPr>
        <w:t xml:space="preserve">nico, seu sobrinho, pois queria falar-lhes antes de morrer. Esse </w:t>
      </w:r>
      <w:r w:rsidRPr="008B3549">
        <w:rPr>
          <w:rFonts w:ascii="Bookman Old Style" w:hAnsi="Bookman Old Style" w:cs="Times New Roman"/>
          <w:sz w:val="26"/>
          <w:szCs w:val="26"/>
        </w:rPr>
        <w:t>ú</w:t>
      </w:r>
      <w:r w:rsidRPr="008B3549">
        <w:rPr>
          <w:rFonts w:ascii="Bookman Old Style" w:hAnsi="Bookman Old Style"/>
          <w:sz w:val="26"/>
          <w:szCs w:val="26"/>
        </w:rPr>
        <w:t>ltimo era j</w:t>
      </w:r>
      <w:r w:rsidRPr="008B3549">
        <w:rPr>
          <w:rFonts w:ascii="Bookman Old Style" w:hAnsi="Bookman Old Style" w:cs="Times New Roman"/>
          <w:sz w:val="26"/>
          <w:szCs w:val="26"/>
        </w:rPr>
        <w:t>á</w:t>
      </w:r>
      <w:r w:rsidRPr="008B3549">
        <w:rPr>
          <w:rFonts w:ascii="Bookman Old Style" w:hAnsi="Bookman Old Style"/>
          <w:sz w:val="26"/>
          <w:szCs w:val="26"/>
        </w:rPr>
        <w:t xml:space="preserve"> grande, muito bem instru</w:t>
      </w:r>
      <w:r w:rsidRPr="008B3549">
        <w:rPr>
          <w:rFonts w:ascii="Bookman Old Style" w:hAnsi="Bookman Old Style" w:cs="Times New Roman"/>
          <w:sz w:val="26"/>
          <w:szCs w:val="26"/>
        </w:rPr>
        <w:t>í</w:t>
      </w:r>
      <w:r w:rsidRPr="008B3549">
        <w:rPr>
          <w:rFonts w:ascii="Bookman Old Style" w:hAnsi="Bookman Old Style"/>
          <w:sz w:val="26"/>
          <w:szCs w:val="26"/>
        </w:rPr>
        <w:t xml:space="preserve">do nas letras e bastante estimado pelo povo, por respeito </w:t>
      </w:r>
      <w:r w:rsidRPr="008B3549">
        <w:rPr>
          <w:rFonts w:ascii="Bookman Old Style" w:hAnsi="Bookman Old Style" w:cs="Times New Roman"/>
          <w:sz w:val="26"/>
          <w:szCs w:val="26"/>
        </w:rPr>
        <w:t>à</w:t>
      </w:r>
      <w:r w:rsidRPr="008B3549">
        <w:rPr>
          <w:rFonts w:ascii="Bookman Old Style" w:hAnsi="Bookman Old Style"/>
          <w:sz w:val="26"/>
          <w:szCs w:val="26"/>
        </w:rPr>
        <w:t xml:space="preserve"> mem</w:t>
      </w:r>
      <w:r w:rsidRPr="008B3549">
        <w:rPr>
          <w:rFonts w:ascii="Bookman Old Style" w:hAnsi="Bookman Old Style" w:cs="Times New Roman"/>
          <w:sz w:val="26"/>
          <w:szCs w:val="26"/>
        </w:rPr>
        <w:t>ó</w:t>
      </w:r>
      <w:r w:rsidRPr="008B3549">
        <w:rPr>
          <w:rFonts w:ascii="Bookman Old Style" w:hAnsi="Bookman Old Style"/>
          <w:sz w:val="26"/>
          <w:szCs w:val="26"/>
        </w:rPr>
        <w:t>ria de Germ</w:t>
      </w:r>
      <w:r w:rsidRPr="008B3549">
        <w:rPr>
          <w:rFonts w:ascii="Bookman Old Style" w:hAnsi="Bookman Old Style" w:cs="Times New Roman"/>
          <w:sz w:val="26"/>
          <w:szCs w:val="26"/>
        </w:rPr>
        <w:t>â</w:t>
      </w:r>
      <w:r w:rsidRPr="008B3549">
        <w:rPr>
          <w:rFonts w:ascii="Bookman Old Style" w:hAnsi="Bookman Old Style"/>
          <w:sz w:val="26"/>
          <w:szCs w:val="26"/>
        </w:rPr>
        <w:t>nico, seu pai, valoroso e excelente pr</w:t>
      </w:r>
      <w:r w:rsidRPr="008B3549">
        <w:rPr>
          <w:rFonts w:ascii="Bookman Old Style" w:hAnsi="Bookman Old Style" w:cs="Times New Roman"/>
          <w:sz w:val="26"/>
          <w:szCs w:val="26"/>
        </w:rPr>
        <w:t>í</w:t>
      </w:r>
      <w:r w:rsidRPr="008B3549">
        <w:rPr>
          <w:rFonts w:ascii="Bookman Old Style" w:hAnsi="Bookman Old Style"/>
          <w:sz w:val="26"/>
          <w:szCs w:val="26"/>
        </w:rPr>
        <w:t>ncipe cuja do</w:t>
      </w:r>
      <w:r w:rsidRPr="008B3549">
        <w:rPr>
          <w:rFonts w:ascii="Bookman Old Style" w:hAnsi="Bookman Old Style" w:cs="Times New Roman"/>
          <w:sz w:val="26"/>
          <w:szCs w:val="26"/>
        </w:rPr>
        <w:t>ç</w:t>
      </w:r>
      <w:r w:rsidRPr="008B3549">
        <w:rPr>
          <w:rFonts w:ascii="Bookman Old Style" w:hAnsi="Bookman Old Style"/>
          <w:sz w:val="26"/>
          <w:szCs w:val="26"/>
        </w:rPr>
        <w:t>ura, mod</w:t>
      </w:r>
      <w:r w:rsidRPr="008B3549">
        <w:rPr>
          <w:rFonts w:ascii="Bookman Old Style" w:hAnsi="Bookman Old Style" w:cs="Times New Roman"/>
          <w:sz w:val="26"/>
          <w:szCs w:val="26"/>
        </w:rPr>
        <w:t>é</w:t>
      </w:r>
      <w:r w:rsidRPr="008B3549">
        <w:rPr>
          <w:rFonts w:ascii="Bookman Old Style" w:hAnsi="Bookman Old Style"/>
          <w:sz w:val="26"/>
          <w:szCs w:val="26"/>
        </w:rPr>
        <w:t>stia e cortesia conquistara n</w:t>
      </w:r>
      <w:r w:rsidRPr="008B3549">
        <w:rPr>
          <w:rFonts w:ascii="Bookman Old Style" w:hAnsi="Bookman Old Style" w:cs="Times New Roman"/>
          <w:sz w:val="26"/>
          <w:szCs w:val="26"/>
        </w:rPr>
        <w:t>ã</w:t>
      </w:r>
      <w:r w:rsidRPr="008B3549">
        <w:rPr>
          <w:rFonts w:ascii="Bookman Old Style" w:hAnsi="Bookman Old Style"/>
          <w:sz w:val="26"/>
          <w:szCs w:val="26"/>
        </w:rPr>
        <w:t>o somente o afeto do senado, mas o de todos os povos. A sua morte foi chorada com l</w:t>
      </w:r>
      <w:r w:rsidRPr="008B3549">
        <w:rPr>
          <w:rFonts w:ascii="Bookman Old Style" w:hAnsi="Bookman Old Style" w:cs="Times New Roman"/>
          <w:sz w:val="26"/>
          <w:szCs w:val="26"/>
        </w:rPr>
        <w:t>á</w:t>
      </w:r>
      <w:r w:rsidRPr="008B3549">
        <w:rPr>
          <w:rFonts w:ascii="Bookman Old Style" w:hAnsi="Bookman Old Style"/>
          <w:sz w:val="26"/>
          <w:szCs w:val="26"/>
        </w:rPr>
        <w:t>grimas t</w:t>
      </w:r>
      <w:r w:rsidRPr="008B3549">
        <w:rPr>
          <w:rFonts w:ascii="Bookman Old Style" w:hAnsi="Bookman Old Style" w:cs="Times New Roman"/>
          <w:sz w:val="26"/>
          <w:szCs w:val="26"/>
        </w:rPr>
        <w:t>ã</w:t>
      </w:r>
      <w:r w:rsidRPr="008B3549">
        <w:rPr>
          <w:rFonts w:ascii="Bookman Old Style" w:hAnsi="Bookman Old Style"/>
          <w:sz w:val="26"/>
          <w:szCs w:val="26"/>
        </w:rPr>
        <w:t>o verdadeiras que parecia, em luto t</w:t>
      </w:r>
      <w:r w:rsidRPr="008B3549">
        <w:rPr>
          <w:rFonts w:ascii="Bookman Old Style" w:hAnsi="Bookman Old Style" w:cs="Times New Roman"/>
          <w:sz w:val="26"/>
          <w:szCs w:val="26"/>
        </w:rPr>
        <w:t>ã</w:t>
      </w:r>
      <w:r w:rsidRPr="008B3549">
        <w:rPr>
          <w:rFonts w:ascii="Bookman Old Style" w:hAnsi="Bookman Old Style"/>
          <w:sz w:val="26"/>
          <w:szCs w:val="26"/>
        </w:rPr>
        <w:t>o geral e p</w:t>
      </w:r>
      <w:r w:rsidRPr="008B3549">
        <w:rPr>
          <w:rFonts w:ascii="Bookman Old Style" w:hAnsi="Bookman Old Style" w:cs="Times New Roman"/>
          <w:sz w:val="26"/>
          <w:szCs w:val="26"/>
        </w:rPr>
        <w:t>ú</w:t>
      </w:r>
      <w:r w:rsidRPr="008B3549">
        <w:rPr>
          <w:rFonts w:ascii="Bookman Old Style" w:hAnsi="Bookman Old Style"/>
          <w:sz w:val="26"/>
          <w:szCs w:val="26"/>
        </w:rPr>
        <w:t>blico, que cada qual lastimava uma perda particular. Isso porque durante toda a sua vida ele se esfor</w:t>
      </w:r>
      <w:r w:rsidRPr="008B3549">
        <w:rPr>
          <w:rFonts w:ascii="Bookman Old Style" w:hAnsi="Bookman Old Style" w:cs="Times New Roman"/>
          <w:sz w:val="26"/>
          <w:szCs w:val="26"/>
        </w:rPr>
        <w:t>ç</w:t>
      </w:r>
      <w:r w:rsidRPr="008B3549">
        <w:rPr>
          <w:rFonts w:ascii="Bookman Old Style" w:hAnsi="Bookman Old Style"/>
          <w:sz w:val="26"/>
          <w:szCs w:val="26"/>
        </w:rPr>
        <w:t>ara em servir a todos o quanto poss</w:t>
      </w:r>
      <w:r w:rsidRPr="008B3549">
        <w:rPr>
          <w:rFonts w:ascii="Bookman Old Style" w:hAnsi="Bookman Old Style" w:cs="Times New Roman"/>
          <w:sz w:val="26"/>
          <w:szCs w:val="26"/>
        </w:rPr>
        <w:t>í</w:t>
      </w:r>
      <w:r w:rsidRPr="008B3549">
        <w:rPr>
          <w:rFonts w:ascii="Bookman Old Style" w:hAnsi="Bookman Old Style"/>
          <w:sz w:val="26"/>
          <w:szCs w:val="26"/>
        </w:rPr>
        <w:t>vel e jamais fizera mal a quem quer que fosse. Esse amor que se tivera pelo pai era tamb</w:t>
      </w:r>
      <w:r w:rsidRPr="008B3549">
        <w:rPr>
          <w:rFonts w:ascii="Bookman Old Style" w:hAnsi="Bookman Old Style" w:cs="Times New Roman"/>
          <w:sz w:val="26"/>
          <w:szCs w:val="26"/>
        </w:rPr>
        <w:t>é</w:t>
      </w:r>
      <w:r w:rsidRPr="008B3549">
        <w:rPr>
          <w:rFonts w:ascii="Bookman Old Style" w:hAnsi="Bookman Old Style"/>
          <w:sz w:val="26"/>
          <w:szCs w:val="26"/>
        </w:rPr>
        <w:t>m vantajoso para o filho, pois os soldados estavam dispostos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morrer por ele, se isso fosse necess</w:t>
      </w:r>
      <w:r w:rsidRPr="008B3549">
        <w:rPr>
          <w:rFonts w:ascii="Bookman Old Style" w:hAnsi="Bookman Old Style" w:cs="Times New Roman"/>
          <w:sz w:val="26"/>
          <w:szCs w:val="26"/>
        </w:rPr>
        <w:t>á</w:t>
      </w:r>
      <w:r w:rsidRPr="008B3549">
        <w:rPr>
          <w:rFonts w:ascii="Bookman Old Style" w:hAnsi="Bookman Old Style"/>
          <w:sz w:val="26"/>
          <w:szCs w:val="26"/>
        </w:rPr>
        <w:t>rio para elev</w:t>
      </w:r>
      <w:r w:rsidRPr="008B3549">
        <w:rPr>
          <w:rFonts w:ascii="Bookman Old Style" w:hAnsi="Bookman Old Style" w:cs="Times New Roman"/>
          <w:sz w:val="26"/>
          <w:szCs w:val="26"/>
        </w:rPr>
        <w:t>á</w:t>
      </w:r>
      <w:r w:rsidRPr="008B3549">
        <w:rPr>
          <w:rFonts w:ascii="Bookman Old Style" w:hAnsi="Bookman Old Style"/>
          <w:sz w:val="26"/>
          <w:szCs w:val="26"/>
        </w:rPr>
        <w:t>-lo ao trono.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que deu a Ev</w:t>
      </w:r>
      <w:r w:rsidRPr="008B3549">
        <w:rPr>
          <w:rFonts w:ascii="Bookman Old Style" w:hAnsi="Bookman Old Style" w:cs="Times New Roman"/>
          <w:sz w:val="26"/>
          <w:szCs w:val="26"/>
        </w:rPr>
        <w:t>ó</w:t>
      </w:r>
      <w:r w:rsidRPr="008B3549">
        <w:rPr>
          <w:rFonts w:ascii="Bookman Old Style" w:hAnsi="Bookman Old Style"/>
          <w:sz w:val="26"/>
          <w:szCs w:val="26"/>
        </w:rPr>
        <w:t>dio a ordem para que lhe trouxesse no dia seguinte bem cedo o seu neto e o seu sobrinho-neto, Tib</w:t>
      </w:r>
      <w:r w:rsidRPr="008B3549">
        <w:rPr>
          <w:rFonts w:ascii="Bookman Old Style" w:hAnsi="Bookman Old Style" w:cs="Times New Roman"/>
          <w:sz w:val="26"/>
          <w:szCs w:val="26"/>
        </w:rPr>
        <w:t>é</w:t>
      </w:r>
      <w:r w:rsidRPr="008B3549">
        <w:rPr>
          <w:rFonts w:ascii="Bookman Old Style" w:hAnsi="Bookman Old Style"/>
          <w:sz w:val="26"/>
          <w:szCs w:val="26"/>
        </w:rPr>
        <w:t>rio rogou aos deuses que lhe manifestassem, por algum sinal, qual dos dois destinavam para seu sucessor, pois, ainda que desejasse que o trono ficasse nas m</w:t>
      </w:r>
      <w:r w:rsidRPr="008B3549">
        <w:rPr>
          <w:rFonts w:ascii="Bookman Old Style" w:hAnsi="Bookman Old Style" w:cs="Times New Roman"/>
          <w:sz w:val="26"/>
          <w:szCs w:val="26"/>
        </w:rPr>
        <w:t>ã</w:t>
      </w:r>
      <w:r w:rsidRPr="008B3549">
        <w:rPr>
          <w:rFonts w:ascii="Bookman Old Style" w:hAnsi="Bookman Old Style"/>
          <w:sz w:val="26"/>
          <w:szCs w:val="26"/>
        </w:rPr>
        <w:t>os de Tib</w:t>
      </w:r>
      <w:r w:rsidRPr="008B3549">
        <w:rPr>
          <w:rFonts w:ascii="Bookman Old Style" w:hAnsi="Bookman Old Style" w:cs="Times New Roman"/>
          <w:sz w:val="26"/>
          <w:szCs w:val="26"/>
        </w:rPr>
        <w:t>é</w:t>
      </w:r>
      <w:r w:rsidRPr="008B3549">
        <w:rPr>
          <w:rFonts w:ascii="Bookman Old Style" w:hAnsi="Bookman Old Style"/>
          <w:sz w:val="26"/>
          <w:szCs w:val="26"/>
        </w:rPr>
        <w:t>rio, n</w:t>
      </w:r>
      <w:r w:rsidRPr="008B3549">
        <w:rPr>
          <w:rFonts w:ascii="Bookman Old Style" w:hAnsi="Bookman Old Style" w:cs="Times New Roman"/>
          <w:sz w:val="26"/>
          <w:szCs w:val="26"/>
        </w:rPr>
        <w:t>ã</w:t>
      </w:r>
      <w:r w:rsidRPr="008B3549">
        <w:rPr>
          <w:rFonts w:ascii="Bookman Old Style" w:hAnsi="Bookman Old Style"/>
          <w:sz w:val="26"/>
          <w:szCs w:val="26"/>
        </w:rPr>
        <w:t>o ousava deliberar em assunto de tamanha import</w:t>
      </w:r>
      <w:r w:rsidRPr="008B3549">
        <w:rPr>
          <w:rFonts w:ascii="Bookman Old Style" w:hAnsi="Bookman Old Style" w:cs="Times New Roman"/>
          <w:sz w:val="26"/>
          <w:szCs w:val="26"/>
        </w:rPr>
        <w:t>â</w:t>
      </w:r>
      <w:r w:rsidRPr="008B3549">
        <w:rPr>
          <w:rFonts w:ascii="Bookman Old Style" w:hAnsi="Bookman Old Style"/>
          <w:sz w:val="26"/>
          <w:szCs w:val="26"/>
        </w:rPr>
        <w:t>ncia sem conhecer a vontade soberana deles. O sinal que ele escolheu foi este: aquele que chegasse primeiro no dia seguinte de manh</w:t>
      </w:r>
      <w:r w:rsidRPr="008B3549">
        <w:rPr>
          <w:rFonts w:ascii="Bookman Old Style" w:hAnsi="Bookman Old Style" w:cs="Times New Roman"/>
          <w:sz w:val="26"/>
          <w:szCs w:val="26"/>
        </w:rPr>
        <w:t>ã</w:t>
      </w:r>
      <w:r w:rsidRPr="008B3549">
        <w:rPr>
          <w:rFonts w:ascii="Bookman Old Style" w:hAnsi="Bookman Old Style"/>
          <w:sz w:val="26"/>
          <w:szCs w:val="26"/>
        </w:rPr>
        <w:t xml:space="preserve"> para saud</w:t>
      </w:r>
      <w:r w:rsidRPr="008B3549">
        <w:rPr>
          <w:rFonts w:ascii="Bookman Old Style" w:hAnsi="Bookman Old Style" w:cs="Times New Roman"/>
          <w:sz w:val="26"/>
          <w:szCs w:val="26"/>
        </w:rPr>
        <w:t>á</w:t>
      </w:r>
      <w:r w:rsidRPr="008B3549">
        <w:rPr>
          <w:rFonts w:ascii="Bookman Old Style" w:hAnsi="Bookman Old Style"/>
          <w:sz w:val="26"/>
          <w:szCs w:val="26"/>
        </w:rPr>
        <w:t>-lo seria o imperador. Convicto de que os deuses se manifestariam em favor de seu neto, disse ao seu preceptor que o trouxesse bem cedo.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fatos, no entanto, n</w:t>
      </w:r>
      <w:r w:rsidRPr="008B3549">
        <w:rPr>
          <w:rFonts w:ascii="Bookman Old Style" w:hAnsi="Bookman Old Style" w:cs="Times New Roman"/>
          <w:sz w:val="26"/>
          <w:szCs w:val="26"/>
        </w:rPr>
        <w:t>ã</w:t>
      </w:r>
      <w:r w:rsidRPr="008B3549">
        <w:rPr>
          <w:rFonts w:ascii="Bookman Old Style" w:hAnsi="Bookman Old Style"/>
          <w:sz w:val="26"/>
          <w:szCs w:val="26"/>
        </w:rPr>
        <w:t xml:space="preserve">o corresponderam </w:t>
      </w:r>
      <w:r w:rsidRPr="008B3549">
        <w:rPr>
          <w:rFonts w:ascii="Bookman Old Style" w:hAnsi="Bookman Old Style" w:cs="Times New Roman"/>
          <w:sz w:val="26"/>
          <w:szCs w:val="26"/>
        </w:rPr>
        <w:t>à</w:t>
      </w:r>
      <w:r w:rsidRPr="008B3549">
        <w:rPr>
          <w:rFonts w:ascii="Bookman Old Style" w:hAnsi="Bookman Old Style"/>
          <w:sz w:val="26"/>
          <w:szCs w:val="26"/>
        </w:rPr>
        <w:t>s suas esperan</w:t>
      </w:r>
      <w:r w:rsidRPr="008B3549">
        <w:rPr>
          <w:rFonts w:ascii="Bookman Old Style" w:hAnsi="Bookman Old Style" w:cs="Times New Roman"/>
          <w:sz w:val="26"/>
          <w:szCs w:val="26"/>
        </w:rPr>
        <w:t>ç</w:t>
      </w:r>
      <w:r w:rsidRPr="008B3549">
        <w:rPr>
          <w:rFonts w:ascii="Bookman Old Style" w:hAnsi="Bookman Old Style"/>
          <w:sz w:val="26"/>
          <w:szCs w:val="26"/>
        </w:rPr>
        <w:t>as, pois, tendo ordenado a Ev</w:t>
      </w:r>
      <w:r w:rsidRPr="008B3549">
        <w:rPr>
          <w:rFonts w:ascii="Bookman Old Style" w:hAnsi="Bookman Old Style" w:cs="Times New Roman"/>
          <w:sz w:val="26"/>
          <w:szCs w:val="26"/>
        </w:rPr>
        <w:t>ó</w:t>
      </w:r>
      <w:r w:rsidRPr="008B3549">
        <w:rPr>
          <w:rFonts w:ascii="Bookman Old Style" w:hAnsi="Bookman Old Style"/>
          <w:sz w:val="26"/>
          <w:szCs w:val="26"/>
        </w:rPr>
        <w:t>dio desde madrugada que fizesse entrar o pr</w:t>
      </w:r>
      <w:r w:rsidRPr="008B3549">
        <w:rPr>
          <w:rFonts w:ascii="Bookman Old Style" w:hAnsi="Bookman Old Style" w:cs="Times New Roman"/>
          <w:sz w:val="26"/>
          <w:szCs w:val="26"/>
        </w:rPr>
        <w:t>í</w:t>
      </w:r>
      <w:r w:rsidRPr="008B3549">
        <w:rPr>
          <w:rFonts w:ascii="Bookman Old Style" w:hAnsi="Bookman Old Style"/>
          <w:sz w:val="26"/>
          <w:szCs w:val="26"/>
        </w:rPr>
        <w:t>ncipe que chegasse primeiro, n</w:t>
      </w:r>
      <w:r w:rsidRPr="008B3549">
        <w:rPr>
          <w:rFonts w:ascii="Bookman Old Style" w:hAnsi="Bookman Old Style" w:cs="Times New Roman"/>
          <w:sz w:val="26"/>
          <w:szCs w:val="26"/>
        </w:rPr>
        <w:t>ã</w:t>
      </w:r>
      <w:r w:rsidRPr="008B3549">
        <w:rPr>
          <w:rFonts w:ascii="Bookman Old Style" w:hAnsi="Bookman Old Style"/>
          <w:sz w:val="26"/>
          <w:szCs w:val="26"/>
        </w:rPr>
        <w:t>o encontrou o jovem Tib</w:t>
      </w:r>
      <w:r w:rsidRPr="008B3549">
        <w:rPr>
          <w:rFonts w:ascii="Bookman Old Style" w:hAnsi="Bookman Old Style" w:cs="Times New Roman"/>
          <w:sz w:val="26"/>
          <w:szCs w:val="26"/>
        </w:rPr>
        <w:t>é</w:t>
      </w:r>
      <w:r w:rsidRPr="008B3549">
        <w:rPr>
          <w:rFonts w:ascii="Bookman Old Style" w:hAnsi="Bookman Old Style"/>
          <w:sz w:val="26"/>
          <w:szCs w:val="26"/>
        </w:rPr>
        <w:t xml:space="preserve">rio </w:t>
      </w:r>
      <w:r w:rsidRPr="008B3549">
        <w:rPr>
          <w:rFonts w:ascii="Bookman Old Style" w:hAnsi="Bookman Old Style" w:cs="Times New Roman"/>
          <w:sz w:val="26"/>
          <w:szCs w:val="26"/>
        </w:rPr>
        <w:t>—</w:t>
      </w:r>
      <w:r w:rsidRPr="008B3549">
        <w:rPr>
          <w:rFonts w:ascii="Bookman Old Style" w:hAnsi="Bookman Old Style"/>
          <w:sz w:val="26"/>
          <w:szCs w:val="26"/>
        </w:rPr>
        <w:t xml:space="preserve"> este n</w:t>
      </w:r>
      <w:r w:rsidRPr="008B3549">
        <w:rPr>
          <w:rFonts w:ascii="Bookman Old Style" w:hAnsi="Bookman Old Style" w:cs="Times New Roman"/>
          <w:sz w:val="26"/>
          <w:szCs w:val="26"/>
        </w:rPr>
        <w:t>ã</w:t>
      </w:r>
      <w:r w:rsidRPr="008B3549">
        <w:rPr>
          <w:rFonts w:ascii="Bookman Old Style" w:hAnsi="Bookman Old Style"/>
          <w:sz w:val="26"/>
          <w:szCs w:val="26"/>
        </w:rPr>
        <w:t>o fora avisado da ordem do imperador porque havia ido participar de um banquete. Caio, por</w:t>
      </w:r>
      <w:r w:rsidRPr="008B3549">
        <w:rPr>
          <w:rFonts w:ascii="Bookman Old Style" w:hAnsi="Bookman Old Style" w:cs="Times New Roman"/>
          <w:sz w:val="26"/>
          <w:szCs w:val="26"/>
        </w:rPr>
        <w:t>é</w:t>
      </w:r>
      <w:r w:rsidRPr="008B3549">
        <w:rPr>
          <w:rFonts w:ascii="Bookman Old Style" w:hAnsi="Bookman Old Style"/>
          <w:sz w:val="26"/>
          <w:szCs w:val="26"/>
        </w:rPr>
        <w:t xml:space="preserve">m, estava </w:t>
      </w:r>
      <w:r w:rsidRPr="008B3549">
        <w:rPr>
          <w:rFonts w:ascii="Bookman Old Style" w:hAnsi="Bookman Old Style" w:cs="Times New Roman"/>
          <w:sz w:val="26"/>
          <w:szCs w:val="26"/>
        </w:rPr>
        <w:t xml:space="preserve">à </w:t>
      </w:r>
      <w:r w:rsidRPr="008B3549">
        <w:rPr>
          <w:rFonts w:ascii="Bookman Old Style" w:hAnsi="Bookman Old Style"/>
          <w:sz w:val="26"/>
          <w:szCs w:val="26"/>
        </w:rPr>
        <w:t>porta do quarto, e Ev</w:t>
      </w:r>
      <w:r w:rsidRPr="008B3549">
        <w:rPr>
          <w:rFonts w:ascii="Bookman Old Style" w:hAnsi="Bookman Old Style" w:cs="Times New Roman"/>
          <w:sz w:val="26"/>
          <w:szCs w:val="26"/>
        </w:rPr>
        <w:t>ó</w:t>
      </w:r>
      <w:r w:rsidRPr="008B3549">
        <w:rPr>
          <w:rFonts w:ascii="Bookman Old Style" w:hAnsi="Bookman Old Style"/>
          <w:sz w:val="26"/>
          <w:szCs w:val="26"/>
        </w:rPr>
        <w:t>dio disse-lhe que o imperador o estava esperando e o mandou entrar. Quando Tib</w:t>
      </w:r>
      <w:r w:rsidRPr="008B3549">
        <w:rPr>
          <w:rFonts w:ascii="Bookman Old Style" w:hAnsi="Bookman Old Style" w:cs="Times New Roman"/>
          <w:sz w:val="26"/>
          <w:szCs w:val="26"/>
        </w:rPr>
        <w:t>é</w:t>
      </w:r>
      <w:r w:rsidRPr="008B3549">
        <w:rPr>
          <w:rFonts w:ascii="Bookman Old Style" w:hAnsi="Bookman Old Style"/>
          <w:sz w:val="26"/>
          <w:szCs w:val="26"/>
        </w:rPr>
        <w:t>rio o avistou, compreendeu que os deuses n</w:t>
      </w:r>
      <w:r w:rsidRPr="008B3549">
        <w:rPr>
          <w:rFonts w:ascii="Bookman Old Style" w:hAnsi="Bookman Old Style" w:cs="Times New Roman"/>
          <w:sz w:val="26"/>
          <w:szCs w:val="26"/>
        </w:rPr>
        <w:t>ã</w:t>
      </w:r>
      <w:r w:rsidRPr="008B3549">
        <w:rPr>
          <w:rFonts w:ascii="Bookman Old Style" w:hAnsi="Bookman Old Style"/>
          <w:sz w:val="26"/>
          <w:szCs w:val="26"/>
        </w:rPr>
        <w:t>o lhe permitiam dispor do imp</w:t>
      </w:r>
      <w:r w:rsidRPr="008B3549">
        <w:rPr>
          <w:rFonts w:ascii="Bookman Old Style" w:hAnsi="Bookman Old Style" w:cs="Times New Roman"/>
          <w:sz w:val="26"/>
          <w:szCs w:val="26"/>
        </w:rPr>
        <w:t>é</w:t>
      </w:r>
      <w:r w:rsidRPr="008B3549">
        <w:rPr>
          <w:rFonts w:ascii="Bookman Old Style" w:hAnsi="Bookman Old Style"/>
          <w:sz w:val="26"/>
          <w:szCs w:val="26"/>
        </w:rPr>
        <w:t>rio como ele desejava e que os seus des</w:t>
      </w:r>
      <w:r w:rsidRPr="008B3549">
        <w:rPr>
          <w:rFonts w:ascii="Bookman Old Style" w:hAnsi="Bookman Old Style" w:cs="Times New Roman"/>
          <w:sz w:val="26"/>
          <w:szCs w:val="26"/>
        </w:rPr>
        <w:t>í</w:t>
      </w:r>
      <w:r w:rsidRPr="008B3549">
        <w:rPr>
          <w:rFonts w:ascii="Bookman Old Style" w:hAnsi="Bookman Old Style"/>
          <w:sz w:val="26"/>
          <w:szCs w:val="26"/>
        </w:rPr>
        <w:t>gnios eram opostos aos dele.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Por maior que fosse o seu pesar, todavia, ele estava ainda mais comovido por causa da infelicidade de seu neto,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somente perdera a oportunidade </w:t>
      </w:r>
      <w:r w:rsidRPr="008B3549">
        <w:rPr>
          <w:rFonts w:ascii="Bookman Old Style" w:hAnsi="Bookman Old Style"/>
          <w:sz w:val="26"/>
          <w:szCs w:val="26"/>
        </w:rPr>
        <w:lastRenderedPageBreak/>
        <w:t>de</w:t>
      </w:r>
      <w:r>
        <w:rPr>
          <w:rFonts w:ascii="Bookman Old Style" w:hAnsi="Bookman Old Style"/>
          <w:sz w:val="26"/>
          <w:szCs w:val="26"/>
        </w:rPr>
        <w:t xml:space="preserve"> </w:t>
      </w:r>
      <w:r w:rsidRPr="008B3549">
        <w:rPr>
          <w:rFonts w:ascii="Bookman Old Style" w:hAnsi="Bookman Old Style"/>
          <w:sz w:val="26"/>
          <w:szCs w:val="26"/>
        </w:rPr>
        <w:t>suced</w:t>
      </w:r>
      <w:r w:rsidRPr="008B3549">
        <w:rPr>
          <w:rFonts w:ascii="Bookman Old Style" w:hAnsi="Bookman Old Style" w:cs="Times New Roman"/>
          <w:sz w:val="26"/>
          <w:szCs w:val="26"/>
        </w:rPr>
        <w:t>ê</w:t>
      </w:r>
      <w:r w:rsidRPr="008B3549">
        <w:rPr>
          <w:rFonts w:ascii="Bookman Old Style" w:hAnsi="Bookman Old Style"/>
          <w:sz w:val="26"/>
          <w:szCs w:val="26"/>
        </w:rPr>
        <w:t>-lo, mas corria agora risco de vida, pois era f</w:t>
      </w:r>
      <w:r w:rsidRPr="008B3549">
        <w:rPr>
          <w:rFonts w:ascii="Bookman Old Style" w:hAnsi="Bookman Old Style" w:cs="Times New Roman"/>
          <w:sz w:val="26"/>
          <w:szCs w:val="26"/>
        </w:rPr>
        <w:t>á</w:t>
      </w:r>
      <w:r w:rsidRPr="008B3549">
        <w:rPr>
          <w:rFonts w:ascii="Bookman Old Style" w:hAnsi="Bookman Old Style"/>
          <w:sz w:val="26"/>
          <w:szCs w:val="26"/>
        </w:rPr>
        <w:t>cil imaginar que o parentes</w:t>
      </w:r>
      <w:r w:rsidRPr="008B3549">
        <w:rPr>
          <w:rFonts w:ascii="Bookman Old Style" w:hAnsi="Bookman Old Style"/>
          <w:sz w:val="26"/>
          <w:szCs w:val="26"/>
        </w:rPr>
        <w:softHyphen/>
        <w:t>co n</w:t>
      </w:r>
      <w:r w:rsidRPr="008B3549">
        <w:rPr>
          <w:rFonts w:ascii="Bookman Old Style" w:hAnsi="Bookman Old Style" w:cs="Times New Roman"/>
          <w:sz w:val="26"/>
          <w:szCs w:val="26"/>
        </w:rPr>
        <w:t>ã</w:t>
      </w:r>
      <w:r w:rsidRPr="008B3549">
        <w:rPr>
          <w:rFonts w:ascii="Bookman Old Style" w:hAnsi="Bookman Old Style"/>
          <w:sz w:val="26"/>
          <w:szCs w:val="26"/>
        </w:rPr>
        <w:t>o seria suficiente para conserv</w:t>
      </w:r>
      <w:r w:rsidRPr="008B3549">
        <w:rPr>
          <w:rFonts w:ascii="Bookman Old Style" w:hAnsi="Bookman Old Style" w:cs="Times New Roman"/>
          <w:sz w:val="26"/>
          <w:szCs w:val="26"/>
        </w:rPr>
        <w:t>á</w:t>
      </w:r>
      <w:r w:rsidRPr="008B3549">
        <w:rPr>
          <w:rFonts w:ascii="Bookman Old Style" w:hAnsi="Bookman Old Style"/>
          <w:sz w:val="26"/>
          <w:szCs w:val="26"/>
        </w:rPr>
        <w:t>-la se Caio se tornasse o senhor. O soberano poder n</w:t>
      </w:r>
      <w:r w:rsidRPr="008B3549">
        <w:rPr>
          <w:rFonts w:ascii="Bookman Old Style" w:hAnsi="Bookman Old Style" w:cs="Times New Roman"/>
          <w:sz w:val="26"/>
          <w:szCs w:val="26"/>
        </w:rPr>
        <w:t>ã</w:t>
      </w:r>
      <w:r w:rsidRPr="008B3549">
        <w:rPr>
          <w:rFonts w:ascii="Bookman Old Style" w:hAnsi="Bookman Old Style"/>
          <w:sz w:val="26"/>
          <w:szCs w:val="26"/>
        </w:rPr>
        <w:t>o admite divis</w:t>
      </w:r>
      <w:r w:rsidRPr="008B3549">
        <w:rPr>
          <w:rFonts w:ascii="Bookman Old Style" w:hAnsi="Bookman Old Style" w:cs="Times New Roman"/>
          <w:sz w:val="26"/>
          <w:szCs w:val="26"/>
        </w:rPr>
        <w:t>ã</w:t>
      </w:r>
      <w:r w:rsidRPr="008B3549">
        <w:rPr>
          <w:rFonts w:ascii="Bookman Old Style" w:hAnsi="Bookman Old Style"/>
          <w:sz w:val="26"/>
          <w:szCs w:val="26"/>
        </w:rPr>
        <w:t>o, e assim esse novo imperador, n</w:t>
      </w:r>
      <w:r w:rsidRPr="008B3549">
        <w:rPr>
          <w:rFonts w:ascii="Bookman Old Style" w:hAnsi="Bookman Old Style" w:cs="Times New Roman"/>
          <w:sz w:val="26"/>
          <w:szCs w:val="26"/>
        </w:rPr>
        <w:t>ã</w:t>
      </w:r>
      <w:r w:rsidRPr="008B3549">
        <w:rPr>
          <w:rFonts w:ascii="Bookman Old Style" w:hAnsi="Bookman Old Style"/>
          <w:sz w:val="26"/>
          <w:szCs w:val="26"/>
        </w:rPr>
        <w:t>o se podendo julgar seguro enquanto o jovem Tib</w:t>
      </w:r>
      <w:r w:rsidRPr="008B3549">
        <w:rPr>
          <w:rFonts w:ascii="Bookman Old Style" w:hAnsi="Bookman Old Style" w:cs="Times New Roman"/>
          <w:sz w:val="26"/>
          <w:szCs w:val="26"/>
        </w:rPr>
        <w:t>é</w:t>
      </w:r>
      <w:r w:rsidRPr="008B3549">
        <w:rPr>
          <w:rFonts w:ascii="Bookman Old Style" w:hAnsi="Bookman Old Style"/>
          <w:sz w:val="26"/>
          <w:szCs w:val="26"/>
        </w:rPr>
        <w:t>rio vivesse, com certeza procuraria um meio de se desfazer dele.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Tib</w:t>
      </w:r>
      <w:r w:rsidRPr="008B3549">
        <w:rPr>
          <w:rFonts w:ascii="Bookman Old Style" w:hAnsi="Bookman Old Style" w:cs="Times New Roman"/>
          <w:sz w:val="26"/>
          <w:szCs w:val="26"/>
        </w:rPr>
        <w:t>é</w:t>
      </w:r>
      <w:r w:rsidRPr="008B3549">
        <w:rPr>
          <w:rFonts w:ascii="Bookman Old Style" w:hAnsi="Bookman Old Style"/>
          <w:sz w:val="26"/>
          <w:szCs w:val="26"/>
        </w:rPr>
        <w:t>rio dava muito cr</w:t>
      </w:r>
      <w:r w:rsidRPr="008B3549">
        <w:rPr>
          <w:rFonts w:ascii="Bookman Old Style" w:hAnsi="Bookman Old Style" w:cs="Times New Roman"/>
          <w:sz w:val="26"/>
          <w:szCs w:val="26"/>
        </w:rPr>
        <w:t>é</w:t>
      </w:r>
      <w:r w:rsidRPr="008B3549">
        <w:rPr>
          <w:rFonts w:ascii="Bookman Old Style" w:hAnsi="Bookman Old Style"/>
          <w:sz w:val="26"/>
          <w:szCs w:val="26"/>
        </w:rPr>
        <w:t xml:space="preserve">dito </w:t>
      </w:r>
      <w:r w:rsidRPr="008B3549">
        <w:rPr>
          <w:rFonts w:ascii="Bookman Old Style" w:hAnsi="Bookman Old Style" w:cs="Times New Roman"/>
          <w:sz w:val="26"/>
          <w:szCs w:val="26"/>
        </w:rPr>
        <w:t>à</w:t>
      </w:r>
      <w:r w:rsidRPr="008B3549">
        <w:rPr>
          <w:rFonts w:ascii="Bookman Old Style" w:hAnsi="Bookman Old Style"/>
          <w:sz w:val="26"/>
          <w:szCs w:val="26"/>
        </w:rPr>
        <w:t xml:space="preserve"> astrologia. Durante toda a sua vida, prestara tanta f</w:t>
      </w:r>
      <w:r w:rsidRPr="008B3549">
        <w:rPr>
          <w:rFonts w:ascii="Bookman Old Style" w:hAnsi="Bookman Old Style" w:cs="Times New Roman"/>
          <w:sz w:val="26"/>
          <w:szCs w:val="26"/>
        </w:rPr>
        <w:t>é</w:t>
      </w:r>
      <w:r w:rsidRPr="008B3549">
        <w:rPr>
          <w:rFonts w:ascii="Bookman Old Style" w:hAnsi="Bookman Old Style"/>
          <w:sz w:val="26"/>
          <w:szCs w:val="26"/>
        </w:rPr>
        <w:t xml:space="preserve"> aos hor</w:t>
      </w:r>
      <w:r w:rsidRPr="008B3549">
        <w:rPr>
          <w:rFonts w:ascii="Bookman Old Style" w:hAnsi="Bookman Old Style" w:cs="Times New Roman"/>
          <w:sz w:val="26"/>
          <w:szCs w:val="26"/>
        </w:rPr>
        <w:t>ó</w:t>
      </w:r>
      <w:r w:rsidRPr="008B3549">
        <w:rPr>
          <w:rFonts w:ascii="Bookman Old Style" w:hAnsi="Bookman Old Style"/>
          <w:sz w:val="26"/>
          <w:szCs w:val="26"/>
        </w:rPr>
        <w:t xml:space="preserve">scopos que estes serviam de regra </w:t>
      </w:r>
      <w:r w:rsidRPr="008B3549">
        <w:rPr>
          <w:rFonts w:ascii="Bookman Old Style" w:hAnsi="Bookman Old Style" w:cs="Times New Roman"/>
          <w:sz w:val="26"/>
          <w:szCs w:val="26"/>
        </w:rPr>
        <w:t>à</w:t>
      </w:r>
      <w:r w:rsidRPr="008B3549">
        <w:rPr>
          <w:rFonts w:ascii="Bookman Old Style" w:hAnsi="Bookman Old Style"/>
          <w:sz w:val="26"/>
          <w:szCs w:val="26"/>
        </w:rPr>
        <w:t xml:space="preserve"> maior parte de suas a</w:t>
      </w:r>
      <w:r w:rsidRPr="008B3549">
        <w:rPr>
          <w:rFonts w:ascii="Bookman Old Style" w:hAnsi="Bookman Old Style" w:cs="Times New Roman"/>
          <w:sz w:val="26"/>
          <w:szCs w:val="26"/>
        </w:rPr>
        <w:t>çõ</w:t>
      </w:r>
      <w:r w:rsidRPr="008B3549">
        <w:rPr>
          <w:rFonts w:ascii="Bookman Old Style" w:hAnsi="Bookman Old Style"/>
          <w:sz w:val="26"/>
          <w:szCs w:val="26"/>
        </w:rPr>
        <w:t xml:space="preserve">es. De modo que, vendo um dia Galba aproximar-se dele, disse a alguns de seus mais </w:t>
      </w:r>
      <w:r w:rsidRPr="008B3549">
        <w:rPr>
          <w:rFonts w:ascii="Bookman Old Style" w:hAnsi="Bookman Old Style" w:cs="Times New Roman"/>
          <w:sz w:val="26"/>
          <w:szCs w:val="26"/>
        </w:rPr>
        <w:t>í</w:t>
      </w:r>
      <w:r w:rsidRPr="008B3549">
        <w:rPr>
          <w:rFonts w:ascii="Bookman Old Style" w:hAnsi="Bookman Old Style"/>
          <w:sz w:val="26"/>
          <w:szCs w:val="26"/>
        </w:rPr>
        <w:t>ntimos amigos: "Aquele homem que vedes ser</w:t>
      </w:r>
      <w:r w:rsidRPr="008B3549">
        <w:rPr>
          <w:rFonts w:ascii="Bookman Old Style" w:hAnsi="Bookman Old Style" w:cs="Times New Roman"/>
          <w:sz w:val="26"/>
          <w:szCs w:val="26"/>
        </w:rPr>
        <w:t>á</w:t>
      </w:r>
      <w:r w:rsidRPr="008B3549">
        <w:rPr>
          <w:rFonts w:ascii="Bookman Old Style" w:hAnsi="Bookman Old Style"/>
          <w:sz w:val="26"/>
          <w:szCs w:val="26"/>
        </w:rPr>
        <w:t xml:space="preserve"> imperador". E, como ele em v</w:t>
      </w:r>
      <w:r w:rsidRPr="008B3549">
        <w:rPr>
          <w:rFonts w:ascii="Bookman Old Style" w:hAnsi="Bookman Old Style" w:cs="Times New Roman"/>
          <w:sz w:val="26"/>
          <w:szCs w:val="26"/>
        </w:rPr>
        <w:t>á</w:t>
      </w:r>
      <w:r w:rsidRPr="008B3549">
        <w:rPr>
          <w:rFonts w:ascii="Bookman Old Style" w:hAnsi="Bookman Old Style"/>
          <w:sz w:val="26"/>
          <w:szCs w:val="26"/>
        </w:rPr>
        <w:t>rias ocasi</w:t>
      </w:r>
      <w:r w:rsidRPr="008B3549">
        <w:rPr>
          <w:rFonts w:ascii="Bookman Old Style" w:hAnsi="Bookman Old Style" w:cs="Times New Roman"/>
          <w:sz w:val="26"/>
          <w:szCs w:val="26"/>
        </w:rPr>
        <w:t>õ</w:t>
      </w:r>
      <w:r w:rsidRPr="008B3549">
        <w:rPr>
          <w:rFonts w:ascii="Bookman Old Style" w:hAnsi="Bookman Old Style"/>
          <w:sz w:val="26"/>
          <w:szCs w:val="26"/>
        </w:rPr>
        <w:t>es testemunhara predi</w:t>
      </w:r>
      <w:r w:rsidRPr="008B3549">
        <w:rPr>
          <w:rFonts w:ascii="Bookman Old Style" w:hAnsi="Bookman Old Style" w:cs="Times New Roman"/>
          <w:sz w:val="26"/>
          <w:szCs w:val="26"/>
        </w:rPr>
        <w:t>çõ</w:t>
      </w:r>
      <w:r w:rsidRPr="008B3549">
        <w:rPr>
          <w:rFonts w:ascii="Bookman Old Style" w:hAnsi="Bookman Old Style"/>
          <w:sz w:val="26"/>
          <w:szCs w:val="26"/>
        </w:rPr>
        <w:t>es seguidas de sua realiza</w:t>
      </w:r>
      <w:r w:rsidRPr="008B3549">
        <w:rPr>
          <w:rFonts w:ascii="Bookman Old Style" w:hAnsi="Bookman Old Style" w:cs="Times New Roman"/>
          <w:sz w:val="26"/>
          <w:szCs w:val="26"/>
        </w:rPr>
        <w:t>çã</w:t>
      </w:r>
      <w:r w:rsidRPr="008B3549">
        <w:rPr>
          <w:rFonts w:ascii="Bookman Old Style" w:hAnsi="Bookman Old Style"/>
          <w:sz w:val="26"/>
          <w:szCs w:val="26"/>
        </w:rPr>
        <w:t>o, nenhum outro dos c</w:t>
      </w:r>
      <w:r w:rsidRPr="008B3549">
        <w:rPr>
          <w:rFonts w:ascii="Bookman Old Style" w:hAnsi="Bookman Old Style" w:cs="Times New Roman"/>
          <w:sz w:val="26"/>
          <w:szCs w:val="26"/>
        </w:rPr>
        <w:t>é</w:t>
      </w:r>
      <w:r w:rsidRPr="008B3549">
        <w:rPr>
          <w:rFonts w:ascii="Bookman Old Style" w:hAnsi="Bookman Old Style"/>
          <w:sz w:val="26"/>
          <w:szCs w:val="26"/>
        </w:rPr>
        <w:t>sares nelas tanto acreditou como ele. Assim, o fato de Caio haver chegado primeiro afligiu-o tanto que ele j</w:t>
      </w:r>
      <w:r w:rsidRPr="008B3549">
        <w:rPr>
          <w:rFonts w:ascii="Bookman Old Style" w:hAnsi="Bookman Old Style" w:cs="Times New Roman"/>
          <w:sz w:val="26"/>
          <w:szCs w:val="26"/>
        </w:rPr>
        <w:t>á</w:t>
      </w:r>
      <w:r w:rsidRPr="008B3549">
        <w:rPr>
          <w:rFonts w:ascii="Bookman Old Style" w:hAnsi="Bookman Old Style"/>
          <w:sz w:val="26"/>
          <w:szCs w:val="26"/>
        </w:rPr>
        <w:t xml:space="preserve"> considerava morto o jovem Tib</w:t>
      </w:r>
      <w:r w:rsidRPr="008B3549">
        <w:rPr>
          <w:rFonts w:ascii="Bookman Old Style" w:hAnsi="Bookman Old Style" w:cs="Times New Roman"/>
          <w:sz w:val="26"/>
          <w:szCs w:val="26"/>
        </w:rPr>
        <w:t>é</w:t>
      </w:r>
      <w:r w:rsidRPr="008B3549">
        <w:rPr>
          <w:rFonts w:ascii="Bookman Old Style" w:hAnsi="Bookman Old Style"/>
          <w:sz w:val="26"/>
          <w:szCs w:val="26"/>
        </w:rPr>
        <w:t>rio e acusava a si mesmo de ter desejado conhecer a vontade dos deuses por aquela revela</w:t>
      </w:r>
      <w:r w:rsidRPr="008B3549">
        <w:rPr>
          <w:rFonts w:ascii="Bookman Old Style" w:hAnsi="Bookman Old Style" w:cs="Times New Roman"/>
          <w:sz w:val="26"/>
          <w:szCs w:val="26"/>
        </w:rPr>
        <w:t>çã</w:t>
      </w:r>
      <w:r w:rsidRPr="008B3549">
        <w:rPr>
          <w:rFonts w:ascii="Bookman Old Style" w:hAnsi="Bookman Old Style"/>
          <w:sz w:val="26"/>
          <w:szCs w:val="26"/>
        </w:rPr>
        <w:t>o, que o cumulava de dor, anunciando-lhe a perda da pessoa a quem mais ele estimava no mundo. Ele poderia ter morrido tranq</w:t>
      </w:r>
      <w:r w:rsidRPr="008B3549">
        <w:rPr>
          <w:rFonts w:ascii="Bookman Old Style" w:hAnsi="Bookman Old Style" w:cs="Times New Roman"/>
          <w:sz w:val="26"/>
          <w:szCs w:val="26"/>
        </w:rPr>
        <w:t>ü</w:t>
      </w:r>
      <w:r w:rsidRPr="008B3549">
        <w:rPr>
          <w:rFonts w:ascii="Bookman Old Style" w:hAnsi="Bookman Old Style"/>
          <w:sz w:val="26"/>
          <w:szCs w:val="26"/>
        </w:rPr>
        <w:t>ilo se a sua curiosidade n</w:t>
      </w:r>
      <w:r w:rsidRPr="008B3549">
        <w:rPr>
          <w:rFonts w:ascii="Bookman Old Style" w:hAnsi="Bookman Old Style" w:cs="Times New Roman"/>
          <w:sz w:val="26"/>
          <w:szCs w:val="26"/>
        </w:rPr>
        <w:t>ã</w:t>
      </w:r>
      <w:r w:rsidRPr="008B3549">
        <w:rPr>
          <w:rFonts w:ascii="Bookman Old Style" w:hAnsi="Bookman Old Style"/>
          <w:sz w:val="26"/>
          <w:szCs w:val="26"/>
        </w:rPr>
        <w:t>o o tivesse levado a querer penetrar os segredos do futuro.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No meio da grande perturba</w:t>
      </w:r>
      <w:r w:rsidRPr="008B3549">
        <w:rPr>
          <w:rFonts w:ascii="Bookman Old Style" w:hAnsi="Bookman Old Style" w:cs="Times New Roman"/>
          <w:sz w:val="26"/>
          <w:szCs w:val="26"/>
        </w:rPr>
        <w:t>çã</w:t>
      </w:r>
      <w:r w:rsidRPr="008B3549">
        <w:rPr>
          <w:rFonts w:ascii="Bookman Old Style" w:hAnsi="Bookman Old Style"/>
          <w:sz w:val="26"/>
          <w:szCs w:val="26"/>
        </w:rPr>
        <w:t>o em que se encontrava, por ver que contra a sua inten</w:t>
      </w:r>
      <w:r w:rsidRPr="008B3549">
        <w:rPr>
          <w:rFonts w:ascii="Bookman Old Style" w:hAnsi="Bookman Old Style" w:cs="Times New Roman"/>
          <w:sz w:val="26"/>
          <w:szCs w:val="26"/>
        </w:rPr>
        <w:t>çã</w:t>
      </w:r>
      <w:r w:rsidRPr="008B3549">
        <w:rPr>
          <w:rFonts w:ascii="Bookman Old Style" w:hAnsi="Bookman Old Style"/>
          <w:sz w:val="26"/>
          <w:szCs w:val="26"/>
        </w:rPr>
        <w:t>o o imp</w:t>
      </w:r>
      <w:r w:rsidRPr="008B3549">
        <w:rPr>
          <w:rFonts w:ascii="Bookman Old Style" w:hAnsi="Bookman Old Style" w:cs="Times New Roman"/>
          <w:sz w:val="26"/>
          <w:szCs w:val="26"/>
        </w:rPr>
        <w:t>é</w:t>
      </w:r>
      <w:r w:rsidRPr="008B3549">
        <w:rPr>
          <w:rFonts w:ascii="Bookman Old Style" w:hAnsi="Bookman Old Style"/>
          <w:sz w:val="26"/>
          <w:szCs w:val="26"/>
        </w:rPr>
        <w:t>rio cairia nas m</w:t>
      </w:r>
      <w:r w:rsidRPr="008B3549">
        <w:rPr>
          <w:rFonts w:ascii="Bookman Old Style" w:hAnsi="Bookman Old Style" w:cs="Times New Roman"/>
          <w:sz w:val="26"/>
          <w:szCs w:val="26"/>
        </w:rPr>
        <w:t>ã</w:t>
      </w:r>
      <w:r w:rsidRPr="008B3549">
        <w:rPr>
          <w:rFonts w:ascii="Bookman Old Style" w:hAnsi="Bookman Old Style"/>
          <w:sz w:val="26"/>
          <w:szCs w:val="26"/>
        </w:rPr>
        <w:t>os daquele que n</w:t>
      </w:r>
      <w:r w:rsidRPr="008B3549">
        <w:rPr>
          <w:rFonts w:ascii="Bookman Old Style" w:hAnsi="Bookman Old Style" w:cs="Times New Roman"/>
          <w:sz w:val="26"/>
          <w:szCs w:val="26"/>
        </w:rPr>
        <w:t>ã</w:t>
      </w:r>
      <w:r w:rsidRPr="008B3549">
        <w:rPr>
          <w:rFonts w:ascii="Bookman Old Style" w:hAnsi="Bookman Old Style"/>
          <w:sz w:val="26"/>
          <w:szCs w:val="26"/>
        </w:rPr>
        <w:t>o havia destinado para seu sucessor, ele n</w:t>
      </w:r>
      <w:r w:rsidRPr="008B3549">
        <w:rPr>
          <w:rFonts w:ascii="Bookman Old Style" w:hAnsi="Bookman Old Style" w:cs="Times New Roman"/>
          <w:sz w:val="26"/>
          <w:szCs w:val="26"/>
        </w:rPr>
        <w:t>ã</w:t>
      </w:r>
      <w:r w:rsidRPr="008B3549">
        <w:rPr>
          <w:rFonts w:ascii="Bookman Old Style" w:hAnsi="Bookman Old Style"/>
          <w:sz w:val="26"/>
          <w:szCs w:val="26"/>
        </w:rPr>
        <w:t>o deixou, embora contra a vontade, de falar a Caio deste modo: "Meu filho, ainda que Tib</w:t>
      </w:r>
      <w:r w:rsidRPr="008B3549">
        <w:rPr>
          <w:rFonts w:ascii="Bookman Old Style" w:hAnsi="Bookman Old Style" w:cs="Times New Roman"/>
          <w:sz w:val="26"/>
          <w:szCs w:val="26"/>
        </w:rPr>
        <w:t>é</w:t>
      </w:r>
      <w:r w:rsidRPr="008B3549">
        <w:rPr>
          <w:rFonts w:ascii="Bookman Old Style" w:hAnsi="Bookman Old Style"/>
          <w:sz w:val="26"/>
          <w:szCs w:val="26"/>
        </w:rPr>
        <w:t>rio me seja mais pr</w:t>
      </w:r>
      <w:r w:rsidRPr="008B3549">
        <w:rPr>
          <w:rFonts w:ascii="Bookman Old Style" w:hAnsi="Bookman Old Style" w:cs="Times New Roman"/>
          <w:sz w:val="26"/>
          <w:szCs w:val="26"/>
        </w:rPr>
        <w:t>ó</w:t>
      </w:r>
      <w:r w:rsidRPr="008B3549">
        <w:rPr>
          <w:rFonts w:ascii="Bookman Old Style" w:hAnsi="Bookman Old Style"/>
          <w:sz w:val="26"/>
          <w:szCs w:val="26"/>
        </w:rPr>
        <w:t>ximo que v</w:t>
      </w:r>
      <w:r w:rsidRPr="008B3549">
        <w:rPr>
          <w:rFonts w:ascii="Bookman Old Style" w:hAnsi="Bookman Old Style" w:cs="Times New Roman"/>
          <w:sz w:val="26"/>
          <w:szCs w:val="26"/>
        </w:rPr>
        <w:t>ó</w:t>
      </w:r>
      <w:r w:rsidRPr="008B3549">
        <w:rPr>
          <w:rFonts w:ascii="Bookman Old Style" w:hAnsi="Bookman Old Style"/>
          <w:sz w:val="26"/>
          <w:szCs w:val="26"/>
        </w:rPr>
        <w:t>s, passo a vossas m</w:t>
      </w:r>
      <w:r w:rsidRPr="008B3549">
        <w:rPr>
          <w:rFonts w:ascii="Bookman Old Style" w:hAnsi="Bookman Old Style" w:cs="Times New Roman"/>
          <w:sz w:val="26"/>
          <w:szCs w:val="26"/>
        </w:rPr>
        <w:t>ã</w:t>
      </w:r>
      <w:r w:rsidRPr="008B3549">
        <w:rPr>
          <w:rFonts w:ascii="Bookman Old Style" w:hAnsi="Bookman Old Style"/>
          <w:sz w:val="26"/>
          <w:szCs w:val="26"/>
        </w:rPr>
        <w:t>os, por minha pr</w:t>
      </w:r>
      <w:r w:rsidRPr="008B3549">
        <w:rPr>
          <w:rFonts w:ascii="Bookman Old Style" w:hAnsi="Bookman Old Style" w:cs="Times New Roman"/>
          <w:sz w:val="26"/>
          <w:szCs w:val="26"/>
        </w:rPr>
        <w:t>ó</w:t>
      </w:r>
      <w:r w:rsidRPr="008B3549">
        <w:rPr>
          <w:rFonts w:ascii="Bookman Old Style" w:hAnsi="Bookman Old Style"/>
          <w:sz w:val="26"/>
          <w:szCs w:val="26"/>
        </w:rPr>
        <w:t xml:space="preserve">pria escolha e para me conformar </w:t>
      </w:r>
      <w:r w:rsidRPr="008B3549">
        <w:rPr>
          <w:rFonts w:ascii="Bookman Old Style" w:hAnsi="Bookman Old Style" w:cs="Times New Roman"/>
          <w:sz w:val="26"/>
          <w:szCs w:val="26"/>
        </w:rPr>
        <w:t>à</w:t>
      </w:r>
      <w:r w:rsidRPr="008B3549">
        <w:rPr>
          <w:rFonts w:ascii="Bookman Old Style" w:hAnsi="Bookman Old Style"/>
          <w:sz w:val="26"/>
          <w:szCs w:val="26"/>
        </w:rPr>
        <w:t xml:space="preserve"> vontade dos deuses, o imp</w:t>
      </w:r>
      <w:r w:rsidRPr="008B3549">
        <w:rPr>
          <w:rFonts w:ascii="Bookman Old Style" w:hAnsi="Bookman Old Style" w:cs="Times New Roman"/>
          <w:sz w:val="26"/>
          <w:szCs w:val="26"/>
        </w:rPr>
        <w:t>é</w:t>
      </w:r>
      <w:r w:rsidRPr="008B3549">
        <w:rPr>
          <w:rFonts w:ascii="Bookman Old Style" w:hAnsi="Bookman Old Style"/>
          <w:sz w:val="26"/>
          <w:szCs w:val="26"/>
        </w:rPr>
        <w:t>rio de Roma. Rogo-vos, por</w:t>
      </w:r>
      <w:r w:rsidRPr="008B3549">
        <w:rPr>
          <w:rFonts w:ascii="Bookman Old Style" w:hAnsi="Bookman Old Style" w:cs="Times New Roman"/>
          <w:sz w:val="26"/>
          <w:szCs w:val="26"/>
        </w:rPr>
        <w:t>é</w:t>
      </w:r>
      <w:r w:rsidRPr="008B3549">
        <w:rPr>
          <w:rFonts w:ascii="Bookman Old Style" w:hAnsi="Bookman Old Style"/>
          <w:sz w:val="26"/>
          <w:szCs w:val="26"/>
        </w:rPr>
        <w:t>m, que jamais vos esque</w:t>
      </w:r>
      <w:r w:rsidRPr="008B3549">
        <w:rPr>
          <w:rFonts w:ascii="Bookman Old Style" w:hAnsi="Bookman Old Style" w:cs="Times New Roman"/>
          <w:sz w:val="26"/>
          <w:szCs w:val="26"/>
        </w:rPr>
        <w:t>ç</w:t>
      </w:r>
      <w:r w:rsidRPr="008B3549">
        <w:rPr>
          <w:rFonts w:ascii="Bookman Old Style" w:hAnsi="Bookman Old Style"/>
          <w:sz w:val="26"/>
          <w:szCs w:val="26"/>
        </w:rPr>
        <w:t>ais da obriga</w:t>
      </w:r>
      <w:r w:rsidRPr="008B3549">
        <w:rPr>
          <w:rFonts w:ascii="Bookman Old Style" w:hAnsi="Bookman Old Style" w:cs="Times New Roman"/>
          <w:sz w:val="26"/>
          <w:szCs w:val="26"/>
        </w:rPr>
        <w:t>çã</w:t>
      </w:r>
      <w:r w:rsidRPr="008B3549">
        <w:rPr>
          <w:rFonts w:ascii="Bookman Old Style" w:hAnsi="Bookman Old Style"/>
          <w:sz w:val="26"/>
          <w:szCs w:val="26"/>
        </w:rPr>
        <w:t>o que me deveis, por vos elevar a esse grau supremo de poder, e que me testemunheis isso pelo afeto que dedicareis a Tib</w:t>
      </w:r>
      <w:r w:rsidRPr="008B3549">
        <w:rPr>
          <w:rFonts w:ascii="Bookman Old Style" w:hAnsi="Bookman Old Style" w:cs="Times New Roman"/>
          <w:sz w:val="26"/>
          <w:szCs w:val="26"/>
        </w:rPr>
        <w:t>é</w:t>
      </w:r>
      <w:r w:rsidRPr="008B3549">
        <w:rPr>
          <w:rFonts w:ascii="Bookman Old Style" w:hAnsi="Bookman Old Style"/>
          <w:sz w:val="26"/>
          <w:szCs w:val="26"/>
        </w:rPr>
        <w:t xml:space="preserve">rio. </w:t>
      </w:r>
      <w:r w:rsidRPr="008B3549">
        <w:rPr>
          <w:rFonts w:ascii="Bookman Old Style" w:hAnsi="Bookman Old Style" w:cs="Times New Roman"/>
          <w:sz w:val="26"/>
          <w:szCs w:val="26"/>
        </w:rPr>
        <w:t>É</w:t>
      </w:r>
      <w:r w:rsidRPr="008B3549">
        <w:rPr>
          <w:rFonts w:ascii="Bookman Old Style" w:hAnsi="Bookman Old Style"/>
          <w:sz w:val="26"/>
          <w:szCs w:val="26"/>
        </w:rPr>
        <w:t xml:space="preserve"> a maior prova que poder</w:t>
      </w:r>
      <w:r w:rsidRPr="008B3549">
        <w:rPr>
          <w:rFonts w:ascii="Bookman Old Style" w:hAnsi="Bookman Old Style" w:cs="Times New Roman"/>
          <w:sz w:val="26"/>
          <w:szCs w:val="26"/>
        </w:rPr>
        <w:t>í</w:t>
      </w:r>
      <w:r w:rsidRPr="008B3549">
        <w:rPr>
          <w:rFonts w:ascii="Bookman Old Style" w:hAnsi="Bookman Old Style"/>
          <w:sz w:val="26"/>
          <w:szCs w:val="26"/>
        </w:rPr>
        <w:t>eis me dar de vosso reconhecimento por um t</w:t>
      </w:r>
      <w:r w:rsidRPr="008B3549">
        <w:rPr>
          <w:rFonts w:ascii="Bookman Old Style" w:hAnsi="Bookman Old Style" w:cs="Times New Roman"/>
          <w:sz w:val="26"/>
          <w:szCs w:val="26"/>
        </w:rPr>
        <w:t>ã</w:t>
      </w:r>
      <w:r w:rsidRPr="008B3549">
        <w:rPr>
          <w:rFonts w:ascii="Bookman Old Style" w:hAnsi="Bookman Old Style"/>
          <w:sz w:val="26"/>
          <w:szCs w:val="26"/>
        </w:rPr>
        <w:t>o grande benef</w:t>
      </w:r>
      <w:r w:rsidRPr="008B3549">
        <w:rPr>
          <w:rFonts w:ascii="Bookman Old Style" w:hAnsi="Bookman Old Style" w:cs="Times New Roman"/>
          <w:sz w:val="26"/>
          <w:szCs w:val="26"/>
        </w:rPr>
        <w:t>í</w:t>
      </w:r>
      <w:r w:rsidRPr="008B3549">
        <w:rPr>
          <w:rFonts w:ascii="Bookman Old Style" w:hAnsi="Bookman Old Style"/>
          <w:sz w:val="26"/>
          <w:szCs w:val="26"/>
        </w:rPr>
        <w:t>cio, do qual, depois dos deuses, me sois devedor. Al</w:t>
      </w:r>
      <w:r w:rsidRPr="008B3549">
        <w:rPr>
          <w:rFonts w:ascii="Bookman Old Style" w:hAnsi="Bookman Old Style" w:cs="Times New Roman"/>
          <w:sz w:val="26"/>
          <w:szCs w:val="26"/>
        </w:rPr>
        <w:t>é</w:t>
      </w:r>
      <w:r w:rsidRPr="008B3549">
        <w:rPr>
          <w:rFonts w:ascii="Bookman Old Style" w:hAnsi="Bookman Old Style"/>
          <w:sz w:val="26"/>
          <w:szCs w:val="26"/>
        </w:rPr>
        <w:t xml:space="preserve">m disso, a natureza vos obriga a amar uma pessoa que vos </w:t>
      </w:r>
      <w:r w:rsidRPr="008B3549">
        <w:rPr>
          <w:rFonts w:ascii="Bookman Old Style" w:hAnsi="Bookman Old Style" w:cs="Times New Roman"/>
          <w:sz w:val="26"/>
          <w:szCs w:val="26"/>
        </w:rPr>
        <w:t>é</w:t>
      </w:r>
      <w:r w:rsidRPr="008B3549">
        <w:rPr>
          <w:rFonts w:ascii="Bookman Old Style" w:hAnsi="Bookman Old Style"/>
          <w:sz w:val="26"/>
          <w:szCs w:val="26"/>
        </w:rPr>
        <w:t xml:space="preserve"> t</w:t>
      </w:r>
      <w:r w:rsidRPr="008B3549">
        <w:rPr>
          <w:rFonts w:ascii="Bookman Old Style" w:hAnsi="Bookman Old Style" w:cs="Times New Roman"/>
          <w:sz w:val="26"/>
          <w:szCs w:val="26"/>
        </w:rPr>
        <w:t>ã</w:t>
      </w:r>
      <w:r w:rsidRPr="008B3549">
        <w:rPr>
          <w:rFonts w:ascii="Bookman Old Style" w:hAnsi="Bookman Old Style"/>
          <w:sz w:val="26"/>
          <w:szCs w:val="26"/>
        </w:rPr>
        <w:t>o pr</w:t>
      </w:r>
      <w:r w:rsidRPr="008B3549">
        <w:rPr>
          <w:rFonts w:ascii="Bookman Old Style" w:hAnsi="Bookman Old Style" w:cs="Times New Roman"/>
          <w:sz w:val="26"/>
          <w:szCs w:val="26"/>
        </w:rPr>
        <w:t>ó</w:t>
      </w:r>
      <w:r w:rsidRPr="008B3549">
        <w:rPr>
          <w:rFonts w:ascii="Bookman Old Style" w:hAnsi="Bookman Old Style"/>
          <w:sz w:val="26"/>
          <w:szCs w:val="26"/>
        </w:rPr>
        <w:t>xima. Deveis considerar a sua vida um dos sustent</w:t>
      </w:r>
      <w:r w:rsidRPr="008B3549">
        <w:rPr>
          <w:rFonts w:ascii="Bookman Old Style" w:hAnsi="Bookman Old Style" w:cs="Times New Roman"/>
          <w:sz w:val="26"/>
          <w:szCs w:val="26"/>
        </w:rPr>
        <w:t>á</w:t>
      </w:r>
      <w:r w:rsidRPr="008B3549">
        <w:rPr>
          <w:rFonts w:ascii="Bookman Old Style" w:hAnsi="Bookman Old Style"/>
          <w:sz w:val="26"/>
          <w:szCs w:val="26"/>
        </w:rPr>
        <w:t>culos de vosso imp</w:t>
      </w:r>
      <w:r w:rsidRPr="008B3549">
        <w:rPr>
          <w:rFonts w:ascii="Bookman Old Style" w:hAnsi="Bookman Old Style" w:cs="Times New Roman"/>
          <w:sz w:val="26"/>
          <w:szCs w:val="26"/>
        </w:rPr>
        <w:t>é</w:t>
      </w:r>
      <w:r w:rsidRPr="008B3549">
        <w:rPr>
          <w:rFonts w:ascii="Bookman Old Style" w:hAnsi="Bookman Old Style"/>
          <w:sz w:val="26"/>
          <w:szCs w:val="26"/>
        </w:rPr>
        <w:t>rio, ao passo que a sua morte seria para v</w:t>
      </w:r>
      <w:r w:rsidRPr="008B3549">
        <w:rPr>
          <w:rFonts w:ascii="Bookman Old Style" w:hAnsi="Bookman Old Style" w:cs="Times New Roman"/>
          <w:sz w:val="26"/>
          <w:szCs w:val="26"/>
        </w:rPr>
        <w:t>ó</w:t>
      </w:r>
      <w:r w:rsidRPr="008B3549">
        <w:rPr>
          <w:rFonts w:ascii="Bookman Old Style" w:hAnsi="Bookman Old Style"/>
          <w:sz w:val="26"/>
          <w:szCs w:val="26"/>
        </w:rPr>
        <w:t>s um princ</w:t>
      </w:r>
      <w:r w:rsidRPr="008B3549">
        <w:rPr>
          <w:rFonts w:ascii="Bookman Old Style" w:hAnsi="Bookman Old Style" w:cs="Times New Roman"/>
          <w:sz w:val="26"/>
          <w:szCs w:val="26"/>
        </w:rPr>
        <w:t>í</w:t>
      </w:r>
      <w:r w:rsidRPr="008B3549">
        <w:rPr>
          <w:rFonts w:ascii="Bookman Old Style" w:hAnsi="Bookman Old Style"/>
          <w:sz w:val="26"/>
          <w:szCs w:val="26"/>
        </w:rPr>
        <w:t xml:space="preserve">pio de infelicidade, pois </w:t>
      </w:r>
      <w:r w:rsidRPr="008B3549">
        <w:rPr>
          <w:rFonts w:ascii="Bookman Old Style" w:hAnsi="Bookman Old Style" w:cs="Times New Roman"/>
          <w:sz w:val="26"/>
          <w:szCs w:val="26"/>
        </w:rPr>
        <w:t>é</w:t>
      </w:r>
      <w:r w:rsidRPr="008B3549">
        <w:rPr>
          <w:rFonts w:ascii="Bookman Old Style" w:hAnsi="Bookman Old Style"/>
          <w:sz w:val="26"/>
          <w:szCs w:val="26"/>
        </w:rPr>
        <w:t xml:space="preserve"> perigoso aos pr</w:t>
      </w:r>
      <w:r w:rsidRPr="008B3549">
        <w:rPr>
          <w:rFonts w:ascii="Bookman Old Style" w:hAnsi="Bookman Old Style" w:cs="Times New Roman"/>
          <w:sz w:val="26"/>
          <w:szCs w:val="26"/>
        </w:rPr>
        <w:t>í</w:t>
      </w:r>
      <w:r w:rsidRPr="008B3549">
        <w:rPr>
          <w:rFonts w:ascii="Bookman Old Style" w:hAnsi="Bookman Old Style"/>
          <w:sz w:val="26"/>
          <w:szCs w:val="26"/>
        </w:rPr>
        <w:t>ncipes n</w:t>
      </w:r>
      <w:r w:rsidRPr="008B3549">
        <w:rPr>
          <w:rFonts w:ascii="Bookman Old Style" w:hAnsi="Bookman Old Style" w:cs="Times New Roman"/>
          <w:sz w:val="26"/>
          <w:szCs w:val="26"/>
        </w:rPr>
        <w:t>ã</w:t>
      </w:r>
      <w:r w:rsidRPr="008B3549">
        <w:rPr>
          <w:rFonts w:ascii="Bookman Old Style" w:hAnsi="Bookman Old Style"/>
          <w:sz w:val="26"/>
          <w:szCs w:val="26"/>
        </w:rPr>
        <w:t>o ter parentes. E aqueles que n</w:t>
      </w:r>
      <w:r w:rsidRPr="008B3549">
        <w:rPr>
          <w:rFonts w:ascii="Bookman Old Style" w:hAnsi="Bookman Old Style" w:cs="Times New Roman"/>
          <w:sz w:val="26"/>
          <w:szCs w:val="26"/>
        </w:rPr>
        <w:t>ã</w:t>
      </w:r>
      <w:r w:rsidRPr="008B3549">
        <w:rPr>
          <w:rFonts w:ascii="Bookman Old Style" w:hAnsi="Bookman Old Style"/>
          <w:sz w:val="26"/>
          <w:szCs w:val="26"/>
        </w:rPr>
        <w:t>o temem ofender os deuses, violando as leis da natureza, n</w:t>
      </w:r>
      <w:r w:rsidRPr="008B3549">
        <w:rPr>
          <w:rFonts w:ascii="Bookman Old Style" w:hAnsi="Bookman Old Style" w:cs="Times New Roman"/>
          <w:sz w:val="26"/>
          <w:szCs w:val="26"/>
        </w:rPr>
        <w:t>ã</w:t>
      </w:r>
      <w:r w:rsidRPr="008B3549">
        <w:rPr>
          <w:rFonts w:ascii="Bookman Old Style" w:hAnsi="Bookman Old Style"/>
          <w:sz w:val="26"/>
          <w:szCs w:val="26"/>
        </w:rPr>
        <w:t>o podem evitar a sua justa vingan</w:t>
      </w:r>
      <w:r w:rsidRPr="008B3549">
        <w:rPr>
          <w:rFonts w:ascii="Bookman Old Style" w:hAnsi="Bookman Old Style" w:cs="Times New Roman"/>
          <w:sz w:val="26"/>
          <w:szCs w:val="26"/>
        </w:rPr>
        <w:t>ç</w:t>
      </w:r>
      <w:r w:rsidRPr="008B3549">
        <w:rPr>
          <w:rFonts w:ascii="Bookman Old Style" w:hAnsi="Bookman Old Style"/>
          <w:sz w:val="26"/>
          <w:szCs w:val="26"/>
        </w:rPr>
        <w: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Tais foram as palavras de Tib</w:t>
      </w:r>
      <w:r w:rsidRPr="008B3549">
        <w:rPr>
          <w:rFonts w:ascii="Bookman Old Style" w:hAnsi="Bookman Old Style" w:cs="Times New Roman"/>
          <w:sz w:val="26"/>
          <w:szCs w:val="26"/>
        </w:rPr>
        <w:t>é</w:t>
      </w:r>
      <w:r w:rsidRPr="008B3549">
        <w:rPr>
          <w:rFonts w:ascii="Bookman Old Style" w:hAnsi="Bookman Old Style"/>
          <w:sz w:val="26"/>
          <w:szCs w:val="26"/>
        </w:rPr>
        <w:t xml:space="preserve">rio, e Caio demonstrou estar de acordo com </w:t>
      </w:r>
      <w:r w:rsidRPr="008B3549">
        <w:rPr>
          <w:rFonts w:ascii="Bookman Old Style" w:hAnsi="Bookman Old Style"/>
          <w:sz w:val="26"/>
          <w:szCs w:val="26"/>
        </w:rPr>
        <w:lastRenderedPageBreak/>
        <w:t>tudo, embora sem a inten</w:t>
      </w:r>
      <w:r w:rsidRPr="008B3549">
        <w:rPr>
          <w:rFonts w:ascii="Bookman Old Style" w:hAnsi="Bookman Old Style" w:cs="Times New Roman"/>
          <w:sz w:val="26"/>
          <w:szCs w:val="26"/>
        </w:rPr>
        <w:t>çã</w:t>
      </w:r>
      <w:r w:rsidRPr="008B3549">
        <w:rPr>
          <w:rFonts w:ascii="Bookman Old Style" w:hAnsi="Bookman Old Style"/>
          <w:sz w:val="26"/>
          <w:szCs w:val="26"/>
        </w:rPr>
        <w:t>o de cumprir as suas promessas, pois, logo que foi elevado ao poder, mandou matar o jovem Tib</w:t>
      </w:r>
      <w:r w:rsidRPr="008B3549">
        <w:rPr>
          <w:rFonts w:ascii="Bookman Old Style" w:hAnsi="Bookman Old Style" w:cs="Times New Roman"/>
          <w:sz w:val="26"/>
          <w:szCs w:val="26"/>
        </w:rPr>
        <w:t>é</w:t>
      </w:r>
      <w:r w:rsidRPr="008B3549">
        <w:rPr>
          <w:rFonts w:ascii="Bookman Old Style" w:hAnsi="Bookman Old Style"/>
          <w:sz w:val="26"/>
          <w:szCs w:val="26"/>
        </w:rPr>
        <w:t>rio, como o av</w:t>
      </w:r>
      <w:r w:rsidRPr="008B3549">
        <w:rPr>
          <w:rFonts w:ascii="Bookman Old Style" w:hAnsi="Bookman Old Style" w:cs="Times New Roman"/>
          <w:sz w:val="26"/>
          <w:szCs w:val="26"/>
        </w:rPr>
        <w:t>ô</w:t>
      </w:r>
      <w:r w:rsidRPr="008B3549">
        <w:rPr>
          <w:rFonts w:ascii="Bookman Old Style" w:hAnsi="Bookman Old Style"/>
          <w:sz w:val="26"/>
          <w:szCs w:val="26"/>
        </w:rPr>
        <w:t xml:space="preserve"> tinha previsto. E ele mesmo, alguns anos depois, foi assassinado.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Voltando, por</w:t>
      </w:r>
      <w:r w:rsidRPr="008B3549">
        <w:rPr>
          <w:rFonts w:ascii="Bookman Old Style" w:hAnsi="Bookman Old Style" w:cs="Times New Roman"/>
          <w:sz w:val="26"/>
          <w:szCs w:val="26"/>
        </w:rPr>
        <w:t>é</w:t>
      </w:r>
      <w:r w:rsidRPr="008B3549">
        <w:rPr>
          <w:rFonts w:ascii="Bookman Old Style" w:hAnsi="Bookman Old Style"/>
          <w:sz w:val="26"/>
          <w:szCs w:val="26"/>
        </w:rPr>
        <w:t>m, a Tib</w:t>
      </w:r>
      <w:r w:rsidRPr="008B3549">
        <w:rPr>
          <w:rFonts w:ascii="Bookman Old Style" w:hAnsi="Bookman Old Style" w:cs="Times New Roman"/>
          <w:sz w:val="26"/>
          <w:szCs w:val="26"/>
        </w:rPr>
        <w:t>é</w:t>
      </w:r>
      <w:r w:rsidRPr="008B3549">
        <w:rPr>
          <w:rFonts w:ascii="Bookman Old Style" w:hAnsi="Bookman Old Style"/>
          <w:sz w:val="26"/>
          <w:szCs w:val="26"/>
        </w:rPr>
        <w:t>rio, ele viveu somente mais alguns dias ap</w:t>
      </w:r>
      <w:r w:rsidRPr="008B3549">
        <w:rPr>
          <w:rFonts w:ascii="Bookman Old Style" w:hAnsi="Bookman Old Style" w:cs="Times New Roman"/>
          <w:sz w:val="26"/>
          <w:szCs w:val="26"/>
        </w:rPr>
        <w:t>ó</w:t>
      </w:r>
      <w:r w:rsidRPr="008B3549">
        <w:rPr>
          <w:rFonts w:ascii="Bookman Old Style" w:hAnsi="Bookman Old Style"/>
          <w:sz w:val="26"/>
          <w:szCs w:val="26"/>
        </w:rPr>
        <w:t>s nomear Caio para seu sucessor. Havia reinado vinte e dois anos, cinco meses e tr</w:t>
      </w:r>
      <w:r w:rsidRPr="008B3549">
        <w:rPr>
          <w:rFonts w:ascii="Bookman Old Style" w:hAnsi="Bookman Old Style" w:cs="Times New Roman"/>
          <w:sz w:val="26"/>
          <w:szCs w:val="26"/>
        </w:rPr>
        <w:t>ê</w:t>
      </w:r>
      <w:r w:rsidRPr="008B3549">
        <w:rPr>
          <w:rFonts w:ascii="Bookman Old Style" w:hAnsi="Bookman Old Style"/>
          <w:sz w:val="26"/>
          <w:szCs w:val="26"/>
        </w:rPr>
        <w:t>s dias. A not</w:t>
      </w:r>
      <w:r w:rsidRPr="008B3549">
        <w:rPr>
          <w:rFonts w:ascii="Bookman Old Style" w:hAnsi="Bookman Old Style" w:cs="Times New Roman"/>
          <w:sz w:val="26"/>
          <w:szCs w:val="26"/>
        </w:rPr>
        <w:t>í</w:t>
      </w:r>
      <w:r w:rsidRPr="008B3549">
        <w:rPr>
          <w:rFonts w:ascii="Bookman Old Style" w:hAnsi="Bookman Old Style"/>
          <w:sz w:val="26"/>
          <w:szCs w:val="26"/>
        </w:rPr>
        <w:t>cia da morte desse pr</w:t>
      </w:r>
      <w:r w:rsidRPr="008B3549">
        <w:rPr>
          <w:rFonts w:ascii="Bookman Old Style" w:hAnsi="Bookman Old Style" w:cs="Times New Roman"/>
          <w:sz w:val="26"/>
          <w:szCs w:val="26"/>
        </w:rPr>
        <w:t>í</w:t>
      </w:r>
      <w:r w:rsidRPr="008B3549">
        <w:rPr>
          <w:rFonts w:ascii="Bookman Old Style" w:hAnsi="Bookman Old Style"/>
          <w:sz w:val="26"/>
          <w:szCs w:val="26"/>
        </w:rPr>
        <w:t>ncipe causou muita alegria em Roma, mas ningu</w:t>
      </w:r>
      <w:r w:rsidRPr="008B3549">
        <w:rPr>
          <w:rFonts w:ascii="Bookman Old Style" w:hAnsi="Bookman Old Style" w:cs="Times New Roman"/>
          <w:sz w:val="26"/>
          <w:szCs w:val="26"/>
        </w:rPr>
        <w:t>é</w:t>
      </w:r>
      <w:r w:rsidRPr="008B3549">
        <w:rPr>
          <w:rFonts w:ascii="Bookman Old Style" w:hAnsi="Bookman Old Style"/>
          <w:sz w:val="26"/>
          <w:szCs w:val="26"/>
        </w:rPr>
        <w:t>m ousava acreditar, por temer que n</w:t>
      </w:r>
      <w:r w:rsidRPr="008B3549">
        <w:rPr>
          <w:rFonts w:ascii="Bookman Old Style" w:hAnsi="Bookman Old Style" w:cs="Times New Roman"/>
          <w:sz w:val="26"/>
          <w:szCs w:val="26"/>
        </w:rPr>
        <w:t>ã</w:t>
      </w:r>
      <w:r w:rsidRPr="008B3549">
        <w:rPr>
          <w:rFonts w:ascii="Bookman Old Style" w:hAnsi="Bookman Old Style"/>
          <w:sz w:val="26"/>
          <w:szCs w:val="26"/>
        </w:rPr>
        <w:t>o fosse verdade. Manifestar regozijo aberta</w:t>
      </w:r>
      <w:r w:rsidRPr="008B3549">
        <w:rPr>
          <w:rFonts w:ascii="Bookman Old Style" w:hAnsi="Bookman Old Style"/>
          <w:sz w:val="26"/>
          <w:szCs w:val="26"/>
        </w:rPr>
        <w:softHyphen/>
        <w:t>mente seria p</w:t>
      </w:r>
      <w:r w:rsidRPr="008B3549">
        <w:rPr>
          <w:rFonts w:ascii="Bookman Old Style" w:hAnsi="Bookman Old Style" w:cs="Times New Roman"/>
          <w:sz w:val="26"/>
          <w:szCs w:val="26"/>
        </w:rPr>
        <w:t>ô</w:t>
      </w:r>
      <w:r w:rsidRPr="008B3549">
        <w:rPr>
          <w:rFonts w:ascii="Bookman Old Style" w:hAnsi="Bookman Old Style"/>
          <w:sz w:val="26"/>
          <w:szCs w:val="26"/>
        </w:rPr>
        <w:t>r-se em risco de perder a vida num reinado como o de Tib</w:t>
      </w:r>
      <w:r w:rsidRPr="008B3549">
        <w:rPr>
          <w:rFonts w:ascii="Bookman Old Style" w:hAnsi="Bookman Old Style" w:cs="Times New Roman"/>
          <w:sz w:val="26"/>
          <w:szCs w:val="26"/>
        </w:rPr>
        <w:t>é</w:t>
      </w:r>
      <w:r w:rsidRPr="008B3549">
        <w:rPr>
          <w:rFonts w:ascii="Bookman Old Style" w:hAnsi="Bookman Old Style"/>
          <w:sz w:val="26"/>
          <w:szCs w:val="26"/>
        </w:rPr>
        <w:t>rio, por causa dos delatores. Tib</w:t>
      </w:r>
      <w:r w:rsidRPr="008B3549">
        <w:rPr>
          <w:rFonts w:ascii="Bookman Old Style" w:hAnsi="Bookman Old Style" w:cs="Times New Roman"/>
          <w:sz w:val="26"/>
          <w:szCs w:val="26"/>
        </w:rPr>
        <w:t>é</w:t>
      </w:r>
      <w:r w:rsidRPr="008B3549">
        <w:rPr>
          <w:rFonts w:ascii="Bookman Old Style" w:hAnsi="Bookman Old Style"/>
          <w:sz w:val="26"/>
          <w:szCs w:val="26"/>
        </w:rPr>
        <w:t>rio, mais que qualquer outro antes dele, destru</w:t>
      </w:r>
      <w:r w:rsidRPr="008B3549">
        <w:rPr>
          <w:rFonts w:ascii="Bookman Old Style" w:hAnsi="Bookman Old Style" w:cs="Times New Roman"/>
          <w:sz w:val="26"/>
          <w:szCs w:val="26"/>
        </w:rPr>
        <w:t>í</w:t>
      </w:r>
      <w:r w:rsidRPr="008B3549">
        <w:rPr>
          <w:rFonts w:ascii="Bookman Old Style" w:hAnsi="Bookman Old Style"/>
          <w:sz w:val="26"/>
          <w:szCs w:val="26"/>
        </w:rPr>
        <w:t>ra diversas fam</w:t>
      </w:r>
      <w:r w:rsidRPr="008B3549">
        <w:rPr>
          <w:rFonts w:ascii="Bookman Old Style" w:hAnsi="Bookman Old Style" w:cs="Times New Roman"/>
          <w:sz w:val="26"/>
          <w:szCs w:val="26"/>
        </w:rPr>
        <w:t>í</w:t>
      </w:r>
      <w:r w:rsidRPr="008B3549">
        <w:rPr>
          <w:rFonts w:ascii="Bookman Old Style" w:hAnsi="Bookman Old Style"/>
          <w:sz w:val="26"/>
          <w:szCs w:val="26"/>
        </w:rPr>
        <w:t>lias importantes de Roma. Ele era t</w:t>
      </w:r>
      <w:r w:rsidRPr="008B3549">
        <w:rPr>
          <w:rFonts w:ascii="Bookman Old Style" w:hAnsi="Bookman Old Style" w:cs="Times New Roman"/>
          <w:sz w:val="26"/>
          <w:szCs w:val="26"/>
        </w:rPr>
        <w:t>ã</w:t>
      </w:r>
      <w:r w:rsidRPr="008B3549">
        <w:rPr>
          <w:rFonts w:ascii="Bookman Old Style" w:hAnsi="Bookman Old Style"/>
          <w:sz w:val="26"/>
          <w:szCs w:val="26"/>
        </w:rPr>
        <w:t>o col</w:t>
      </w:r>
      <w:r w:rsidRPr="008B3549">
        <w:rPr>
          <w:rFonts w:ascii="Bookman Old Style" w:hAnsi="Bookman Old Style" w:cs="Times New Roman"/>
          <w:sz w:val="26"/>
          <w:szCs w:val="26"/>
        </w:rPr>
        <w:t>é</w:t>
      </w:r>
      <w:r w:rsidRPr="008B3549">
        <w:rPr>
          <w:rFonts w:ascii="Bookman Old Style" w:hAnsi="Bookman Old Style"/>
          <w:sz w:val="26"/>
          <w:szCs w:val="26"/>
        </w:rPr>
        <w:t>rico, inexor</w:t>
      </w:r>
      <w:r w:rsidRPr="008B3549">
        <w:rPr>
          <w:rFonts w:ascii="Bookman Old Style" w:hAnsi="Bookman Old Style" w:cs="Times New Roman"/>
          <w:sz w:val="26"/>
          <w:szCs w:val="26"/>
        </w:rPr>
        <w:t>á</w:t>
      </w:r>
      <w:r w:rsidRPr="008B3549">
        <w:rPr>
          <w:rFonts w:ascii="Bookman Old Style" w:hAnsi="Bookman Old Style"/>
          <w:sz w:val="26"/>
          <w:szCs w:val="26"/>
        </w:rPr>
        <w:t>vel e cruel que odiava mesmo sem motivo e considerava a morte, ainda que injusta, um leve castigo.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w:t>
      </w:r>
      <w:r w:rsidRPr="008B3549">
        <w:rPr>
          <w:rFonts w:ascii="Bookman Old Style" w:hAnsi="Bookman Old Style" w:cs="Times New Roman"/>
          <w:sz w:val="26"/>
          <w:szCs w:val="26"/>
        </w:rPr>
        <w:t>á</w:t>
      </w:r>
      <w:r w:rsidRPr="008B3549">
        <w:rPr>
          <w:rFonts w:ascii="Bookman Old Style" w:hAnsi="Bookman Old Style"/>
          <w:sz w:val="26"/>
          <w:szCs w:val="26"/>
        </w:rPr>
        <w:t>rcias, entretanto, foi apressadamente dar a not</w:t>
      </w:r>
      <w:r w:rsidRPr="008B3549">
        <w:rPr>
          <w:rFonts w:ascii="Bookman Old Style" w:hAnsi="Bookman Old Style" w:cs="Times New Roman"/>
          <w:sz w:val="26"/>
          <w:szCs w:val="26"/>
        </w:rPr>
        <w:t>í</w:t>
      </w:r>
      <w:r w:rsidRPr="008B3549">
        <w:rPr>
          <w:rFonts w:ascii="Bookman Old Style" w:hAnsi="Bookman Old Style"/>
          <w:sz w:val="26"/>
          <w:szCs w:val="26"/>
        </w:rPr>
        <w:t>cia ao seu senhor. Encontrou-o saindo do banho e, aproximando-se dele, disse-lhe em hebraico: "O le</w:t>
      </w:r>
      <w:r w:rsidRPr="008B3549">
        <w:rPr>
          <w:rFonts w:ascii="Bookman Old Style" w:hAnsi="Bookman Old Style" w:cs="Times New Roman"/>
          <w:sz w:val="26"/>
          <w:szCs w:val="26"/>
        </w:rPr>
        <w:t>ã</w:t>
      </w:r>
      <w:r w:rsidRPr="008B3549">
        <w:rPr>
          <w:rFonts w:ascii="Bookman Old Style" w:hAnsi="Bookman Old Style"/>
          <w:sz w:val="26"/>
          <w:szCs w:val="26"/>
        </w:rPr>
        <w:t>o est</w:t>
      </w:r>
      <w:r w:rsidRPr="008B3549">
        <w:rPr>
          <w:rFonts w:ascii="Bookman Old Style" w:hAnsi="Bookman Old Style" w:cs="Times New Roman"/>
          <w:sz w:val="26"/>
          <w:szCs w:val="26"/>
        </w:rPr>
        <w:t xml:space="preserve">á </w:t>
      </w:r>
      <w:r w:rsidRPr="008B3549">
        <w:rPr>
          <w:rFonts w:ascii="Bookman Old Style" w:hAnsi="Bookman Old Style"/>
          <w:sz w:val="26"/>
          <w:szCs w:val="26"/>
        </w:rPr>
        <w:t>morto". Agripa compreendeu logo o que ele queria dizer e respondeu, com trans</w:t>
      </w:r>
      <w:r w:rsidRPr="008B3549">
        <w:rPr>
          <w:rFonts w:ascii="Bookman Old Style" w:hAnsi="Bookman Old Style"/>
          <w:sz w:val="26"/>
          <w:szCs w:val="26"/>
        </w:rPr>
        <w:softHyphen/>
        <w:t>portes de alegria: "Como poderei reconhecer os servi</w:t>
      </w:r>
      <w:r w:rsidRPr="008B3549">
        <w:rPr>
          <w:rFonts w:ascii="Bookman Old Style" w:hAnsi="Bookman Old Style" w:cs="Times New Roman"/>
          <w:sz w:val="26"/>
          <w:szCs w:val="26"/>
        </w:rPr>
        <w:t>ç</w:t>
      </w:r>
      <w:r w:rsidRPr="008B3549">
        <w:rPr>
          <w:rFonts w:ascii="Bookman Old Style" w:hAnsi="Bookman Old Style"/>
          <w:sz w:val="26"/>
          <w:szCs w:val="26"/>
        </w:rPr>
        <w:t>os que me prestastes e parti</w:t>
      </w:r>
      <w:r w:rsidRPr="008B3549">
        <w:rPr>
          <w:rFonts w:ascii="Bookman Old Style" w:hAnsi="Bookman Old Style"/>
          <w:sz w:val="26"/>
          <w:szCs w:val="26"/>
        </w:rPr>
        <w:softHyphen/>
        <w:t>cularmente este, de me trazerdes t</w:t>
      </w:r>
      <w:r w:rsidRPr="008B3549">
        <w:rPr>
          <w:rFonts w:ascii="Bookman Old Style" w:hAnsi="Bookman Old Style" w:cs="Times New Roman"/>
          <w:sz w:val="26"/>
          <w:szCs w:val="26"/>
        </w:rPr>
        <w:t>ã</w:t>
      </w:r>
      <w:r w:rsidRPr="008B3549">
        <w:rPr>
          <w:rFonts w:ascii="Bookman Old Style" w:hAnsi="Bookman Old Style"/>
          <w:sz w:val="26"/>
          <w:szCs w:val="26"/>
        </w:rPr>
        <w:t>o auspiciosa not</w:t>
      </w:r>
      <w:r w:rsidRPr="008B3549">
        <w:rPr>
          <w:rFonts w:ascii="Bookman Old Style" w:hAnsi="Bookman Old Style" w:cs="Times New Roman"/>
          <w:sz w:val="26"/>
          <w:szCs w:val="26"/>
        </w:rPr>
        <w:t>í</w:t>
      </w:r>
      <w:r w:rsidRPr="008B3549">
        <w:rPr>
          <w:rFonts w:ascii="Bookman Old Style" w:hAnsi="Bookman Old Style"/>
          <w:sz w:val="26"/>
          <w:szCs w:val="26"/>
        </w:rPr>
        <w:t xml:space="preserve">cia, se </w:t>
      </w:r>
      <w:r w:rsidRPr="008B3549">
        <w:rPr>
          <w:rFonts w:ascii="Bookman Old Style" w:hAnsi="Bookman Old Style" w:cs="Times New Roman"/>
          <w:sz w:val="26"/>
          <w:szCs w:val="26"/>
        </w:rPr>
        <w:t>é</w:t>
      </w:r>
      <w:r w:rsidRPr="008B3549">
        <w:rPr>
          <w:rFonts w:ascii="Bookman Old Style" w:hAnsi="Bookman Old Style"/>
          <w:sz w:val="26"/>
          <w:szCs w:val="26"/>
        </w:rPr>
        <w:t xml:space="preserve">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verdadeira?" O oficial que guardava Agripa, tendo visto com que af</w:t>
      </w:r>
      <w:r w:rsidRPr="008B3549">
        <w:rPr>
          <w:rFonts w:ascii="Bookman Old Style" w:hAnsi="Bookman Old Style" w:cs="Times New Roman"/>
          <w:sz w:val="26"/>
          <w:szCs w:val="26"/>
        </w:rPr>
        <w:t>ã</w:t>
      </w:r>
      <w:r w:rsidRPr="008B3549">
        <w:rPr>
          <w:rFonts w:ascii="Bookman Old Style" w:hAnsi="Bookman Old Style"/>
          <w:sz w:val="26"/>
          <w:szCs w:val="26"/>
        </w:rPr>
        <w:t xml:space="preserve"> M</w:t>
      </w:r>
      <w:r w:rsidRPr="008B3549">
        <w:rPr>
          <w:rFonts w:ascii="Bookman Old Style" w:hAnsi="Bookman Old Style" w:cs="Times New Roman"/>
          <w:sz w:val="26"/>
          <w:szCs w:val="26"/>
        </w:rPr>
        <w:t>á</w:t>
      </w:r>
      <w:r w:rsidRPr="008B3549">
        <w:rPr>
          <w:rFonts w:ascii="Bookman Old Style" w:hAnsi="Bookman Old Style"/>
          <w:sz w:val="26"/>
          <w:szCs w:val="26"/>
        </w:rPr>
        <w:t>rcias havia chegado e o contentamento que Agripa manifestara depois do que ele lhe dissera, n</w:t>
      </w:r>
      <w:r w:rsidRPr="008B3549">
        <w:rPr>
          <w:rFonts w:ascii="Bookman Old Style" w:hAnsi="Bookman Old Style" w:cs="Times New Roman"/>
          <w:sz w:val="26"/>
          <w:szCs w:val="26"/>
        </w:rPr>
        <w:t>ã</w:t>
      </w:r>
      <w:r w:rsidRPr="008B3549">
        <w:rPr>
          <w:rFonts w:ascii="Bookman Old Style" w:hAnsi="Bookman Old Style"/>
          <w:sz w:val="26"/>
          <w:szCs w:val="26"/>
        </w:rPr>
        <w:t>o teve difi</w:t>
      </w:r>
      <w:r w:rsidRPr="008B3549">
        <w:rPr>
          <w:rFonts w:ascii="Bookman Old Style" w:hAnsi="Bookman Old Style"/>
          <w:sz w:val="26"/>
          <w:szCs w:val="26"/>
        </w:rPr>
        <w:softHyphen/>
        <w:t>culdade em julgar que algo de importante acontecera e rogou-lhes que dissessem de que se tratava. De in</w:t>
      </w:r>
      <w:r w:rsidRPr="008B3549">
        <w:rPr>
          <w:rFonts w:ascii="Bookman Old Style" w:hAnsi="Bookman Old Style" w:cs="Times New Roman"/>
          <w:sz w:val="26"/>
          <w:szCs w:val="26"/>
        </w:rPr>
        <w:t>í</w:t>
      </w:r>
      <w:r w:rsidRPr="008B3549">
        <w:rPr>
          <w:rFonts w:ascii="Bookman Old Style" w:hAnsi="Bookman Old Style"/>
          <w:sz w:val="26"/>
          <w:szCs w:val="26"/>
        </w:rPr>
        <w:t>cio, eles hesitaram, mas ele insistiu tanto que, por fim, Agripa,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havia contra</w:t>
      </w:r>
      <w:r w:rsidRPr="008B3549">
        <w:rPr>
          <w:rFonts w:ascii="Bookman Old Style" w:hAnsi="Bookman Old Style" w:cs="Times New Roman"/>
          <w:sz w:val="26"/>
          <w:szCs w:val="26"/>
        </w:rPr>
        <w:t>í</w:t>
      </w:r>
      <w:r w:rsidRPr="008B3549">
        <w:rPr>
          <w:rFonts w:ascii="Bookman Old Style" w:hAnsi="Bookman Old Style"/>
          <w:sz w:val="26"/>
          <w:szCs w:val="26"/>
        </w:rPr>
        <w:t>do amizade com ele, contou-lhe o que acontecera.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oficial regozijou-se ent</w:t>
      </w:r>
      <w:r w:rsidRPr="008B3549">
        <w:rPr>
          <w:rFonts w:ascii="Bookman Old Style" w:hAnsi="Bookman Old Style" w:cs="Times New Roman"/>
          <w:sz w:val="26"/>
          <w:szCs w:val="26"/>
        </w:rPr>
        <w:t>ã</w:t>
      </w:r>
      <w:r w:rsidRPr="008B3549">
        <w:rPr>
          <w:rFonts w:ascii="Bookman Old Style" w:hAnsi="Bookman Old Style"/>
          <w:sz w:val="26"/>
          <w:szCs w:val="26"/>
        </w:rPr>
        <w:t>o pela sua felicidade e, para manifestar a sua ale</w:t>
      </w:r>
      <w:r w:rsidRPr="008B3549">
        <w:rPr>
          <w:rFonts w:ascii="Bookman Old Style" w:hAnsi="Bookman Old Style"/>
          <w:sz w:val="26"/>
          <w:szCs w:val="26"/>
        </w:rPr>
        <w:softHyphen/>
        <w:t>gria, ofereceu-lhe um banquete. Contudo, enquanto se divertiam e bebiam, ale</w:t>
      </w:r>
      <w:r w:rsidRPr="008B3549">
        <w:rPr>
          <w:rFonts w:ascii="Bookman Old Style" w:hAnsi="Bookman Old Style"/>
          <w:sz w:val="26"/>
          <w:szCs w:val="26"/>
        </w:rPr>
        <w:softHyphen/>
        <w:t>gres, chegou a not</w:t>
      </w:r>
      <w:r w:rsidRPr="008B3549">
        <w:rPr>
          <w:rFonts w:ascii="Bookman Old Style" w:hAnsi="Bookman Old Style" w:cs="Times New Roman"/>
          <w:sz w:val="26"/>
          <w:szCs w:val="26"/>
        </w:rPr>
        <w:t>í</w:t>
      </w:r>
      <w:r w:rsidRPr="008B3549">
        <w:rPr>
          <w:rFonts w:ascii="Bookman Old Style" w:hAnsi="Bookman Old Style"/>
          <w:sz w:val="26"/>
          <w:szCs w:val="26"/>
        </w:rPr>
        <w:t>cia de que Tib</w:t>
      </w:r>
      <w:r w:rsidRPr="008B3549">
        <w:rPr>
          <w:rFonts w:ascii="Bookman Old Style" w:hAnsi="Bookman Old Style" w:cs="Times New Roman"/>
          <w:sz w:val="26"/>
          <w:szCs w:val="26"/>
        </w:rPr>
        <w:t>é</w:t>
      </w:r>
      <w:r w:rsidRPr="008B3549">
        <w:rPr>
          <w:rFonts w:ascii="Bookman Old Style" w:hAnsi="Bookman Old Style"/>
          <w:sz w:val="26"/>
          <w:szCs w:val="26"/>
        </w:rPr>
        <w:t>rio n</w:t>
      </w:r>
      <w:r w:rsidRPr="008B3549">
        <w:rPr>
          <w:rFonts w:ascii="Bookman Old Style" w:hAnsi="Bookman Old Style" w:cs="Times New Roman"/>
          <w:sz w:val="26"/>
          <w:szCs w:val="26"/>
        </w:rPr>
        <w:t>ã</w:t>
      </w:r>
      <w:r w:rsidRPr="008B3549">
        <w:rPr>
          <w:rFonts w:ascii="Bookman Old Style" w:hAnsi="Bookman Old Style"/>
          <w:sz w:val="26"/>
          <w:szCs w:val="26"/>
        </w:rPr>
        <w:t>o havia morrido e que em poucos dias ele retornaria a Roma. A surpreendente not</w:t>
      </w:r>
      <w:r w:rsidRPr="008B3549">
        <w:rPr>
          <w:rFonts w:ascii="Bookman Old Style" w:hAnsi="Bookman Old Style" w:cs="Times New Roman"/>
          <w:sz w:val="26"/>
          <w:szCs w:val="26"/>
        </w:rPr>
        <w:t>í</w:t>
      </w:r>
      <w:r w:rsidRPr="008B3549">
        <w:rPr>
          <w:rFonts w:ascii="Bookman Old Style" w:hAnsi="Bookman Old Style"/>
          <w:sz w:val="26"/>
          <w:szCs w:val="26"/>
        </w:rPr>
        <w:t>cia deixou abalado o oficial, porque ele ent</w:t>
      </w:r>
      <w:r w:rsidRPr="008B3549">
        <w:rPr>
          <w:rFonts w:ascii="Bookman Old Style" w:hAnsi="Bookman Old Style" w:cs="Times New Roman"/>
          <w:sz w:val="26"/>
          <w:szCs w:val="26"/>
        </w:rPr>
        <w:t>ã</w:t>
      </w:r>
      <w:r w:rsidRPr="008B3549">
        <w:rPr>
          <w:rFonts w:ascii="Bookman Old Style" w:hAnsi="Bookman Old Style"/>
          <w:sz w:val="26"/>
          <w:szCs w:val="26"/>
        </w:rPr>
        <w:t>o imaginou o risco que corria a sua vida por tratar de modo t</w:t>
      </w:r>
      <w:r w:rsidRPr="008B3549">
        <w:rPr>
          <w:rFonts w:ascii="Bookman Old Style" w:hAnsi="Bookman Old Style" w:cs="Times New Roman"/>
          <w:sz w:val="26"/>
          <w:szCs w:val="26"/>
        </w:rPr>
        <w:t>ã</w:t>
      </w:r>
      <w:r w:rsidRPr="008B3549">
        <w:rPr>
          <w:rFonts w:ascii="Bookman Old Style" w:hAnsi="Bookman Old Style"/>
          <w:sz w:val="26"/>
          <w:szCs w:val="26"/>
        </w:rPr>
        <w:t>o benevolo um prisioneiro que estava sob a sua guarda, e isso por acreditar que o imperador havia morrido.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ele empurrou Agripa do assento onde este se colocara </w:t>
      </w:r>
      <w:r w:rsidRPr="008B3549">
        <w:rPr>
          <w:rFonts w:ascii="Bookman Old Style" w:hAnsi="Bookman Old Style" w:cs="Times New Roman"/>
          <w:sz w:val="26"/>
          <w:szCs w:val="26"/>
        </w:rPr>
        <w:t xml:space="preserve">à </w:t>
      </w:r>
      <w:r w:rsidRPr="008B3549">
        <w:rPr>
          <w:rFonts w:ascii="Bookman Old Style" w:hAnsi="Bookman Old Style"/>
          <w:sz w:val="26"/>
          <w:szCs w:val="26"/>
        </w:rPr>
        <w:t>mesa do festim e disse-lhe: "Imaginais ent</w:t>
      </w:r>
      <w:r w:rsidRPr="008B3549">
        <w:rPr>
          <w:rFonts w:ascii="Bookman Old Style" w:hAnsi="Bookman Old Style" w:cs="Times New Roman"/>
          <w:sz w:val="26"/>
          <w:szCs w:val="26"/>
        </w:rPr>
        <w:t>ã</w:t>
      </w:r>
      <w:r w:rsidRPr="008B3549">
        <w:rPr>
          <w:rFonts w:ascii="Bookman Old Style" w:hAnsi="Bookman Old Style"/>
          <w:sz w:val="26"/>
          <w:szCs w:val="26"/>
        </w:rPr>
        <w:t>o que, ap</w:t>
      </w:r>
      <w:r w:rsidRPr="008B3549">
        <w:rPr>
          <w:rFonts w:ascii="Bookman Old Style" w:hAnsi="Bookman Old Style" w:cs="Times New Roman"/>
          <w:sz w:val="26"/>
          <w:szCs w:val="26"/>
        </w:rPr>
        <w:t>ó</w:t>
      </w:r>
      <w:r w:rsidRPr="008B3549">
        <w:rPr>
          <w:rFonts w:ascii="Bookman Old Style" w:hAnsi="Bookman Old Style"/>
          <w:sz w:val="26"/>
          <w:szCs w:val="26"/>
        </w:rPr>
        <w:t>s terdes me enganado com essa mentira sobre a morte do imperador, ficareis impune? Ou que essa falsa not</w:t>
      </w:r>
      <w:r w:rsidRPr="008B3549">
        <w:rPr>
          <w:rFonts w:ascii="Bookman Old Style" w:hAnsi="Bookman Old Style" w:cs="Times New Roman"/>
          <w:sz w:val="26"/>
          <w:szCs w:val="26"/>
        </w:rPr>
        <w:t>í</w:t>
      </w:r>
      <w:r w:rsidRPr="008B3549">
        <w:rPr>
          <w:rFonts w:ascii="Bookman Old Style" w:hAnsi="Bookman Old Style"/>
          <w:sz w:val="26"/>
          <w:szCs w:val="26"/>
        </w:rPr>
        <w:t>cia n</w:t>
      </w:r>
      <w:r w:rsidRPr="008B3549">
        <w:rPr>
          <w:rFonts w:ascii="Bookman Old Style" w:hAnsi="Bookman Old Style" w:cs="Times New Roman"/>
          <w:sz w:val="26"/>
          <w:szCs w:val="26"/>
        </w:rPr>
        <w:t>ã</w:t>
      </w:r>
      <w:r w:rsidRPr="008B3549">
        <w:rPr>
          <w:rFonts w:ascii="Bookman Old Style" w:hAnsi="Bookman Old Style"/>
          <w:sz w:val="26"/>
          <w:szCs w:val="26"/>
        </w:rPr>
        <w:t>o vos ir</w:t>
      </w:r>
      <w:r w:rsidRPr="008B3549">
        <w:rPr>
          <w:rFonts w:ascii="Bookman Old Style" w:hAnsi="Bookman Old Style" w:cs="Times New Roman"/>
          <w:sz w:val="26"/>
          <w:szCs w:val="26"/>
        </w:rPr>
        <w:t>á</w:t>
      </w:r>
      <w:r w:rsidRPr="008B3549">
        <w:rPr>
          <w:rFonts w:ascii="Bookman Old Style" w:hAnsi="Bookman Old Style"/>
          <w:sz w:val="26"/>
          <w:szCs w:val="26"/>
        </w:rPr>
        <w:t xml:space="preserve"> custar a cabe</w:t>
      </w:r>
      <w:r w:rsidRPr="008B3549">
        <w:rPr>
          <w:rFonts w:ascii="Bookman Old Style" w:hAnsi="Bookman Old Style" w:cs="Times New Roman"/>
          <w:sz w:val="26"/>
          <w:szCs w:val="26"/>
        </w:rPr>
        <w:t>ç</w:t>
      </w:r>
      <w:r w:rsidRPr="008B3549">
        <w:rPr>
          <w:rFonts w:ascii="Bookman Old Style" w:hAnsi="Bookman Old Style"/>
          <w:sz w:val="26"/>
          <w:szCs w:val="26"/>
        </w:rPr>
        <w:t xml:space="preserve">a?" Ditas essas palavras, </w:t>
      </w:r>
      <w:r w:rsidRPr="008B3549">
        <w:rPr>
          <w:rFonts w:ascii="Bookman Old Style" w:hAnsi="Bookman Old Style"/>
          <w:sz w:val="26"/>
          <w:szCs w:val="26"/>
        </w:rPr>
        <w:lastRenderedPageBreak/>
        <w:t>ordenou que o acorrentassem de novo e o vigiassem ainda com mais cuidado que antes.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noite passou-se em amargura para Agripa. Por</w:t>
      </w:r>
      <w:r w:rsidRPr="008B3549">
        <w:rPr>
          <w:rFonts w:ascii="Bookman Old Style" w:hAnsi="Bookman Old Style" w:cs="Times New Roman"/>
          <w:sz w:val="26"/>
          <w:szCs w:val="26"/>
        </w:rPr>
        <w:t>é</w:t>
      </w:r>
      <w:r w:rsidRPr="008B3549">
        <w:rPr>
          <w:rFonts w:ascii="Bookman Old Style" w:hAnsi="Bookman Old Style"/>
          <w:sz w:val="26"/>
          <w:szCs w:val="26"/>
        </w:rPr>
        <w:t>m, no dia seguinte n</w:t>
      </w:r>
      <w:r w:rsidRPr="008B3549">
        <w:rPr>
          <w:rFonts w:ascii="Bookman Old Style" w:hAnsi="Bookman Old Style" w:cs="Times New Roman"/>
          <w:sz w:val="26"/>
          <w:szCs w:val="26"/>
        </w:rPr>
        <w:t>ã</w:t>
      </w:r>
      <w:r w:rsidRPr="008B3549">
        <w:rPr>
          <w:rFonts w:ascii="Bookman Old Style" w:hAnsi="Bookman Old Style"/>
          <w:sz w:val="26"/>
          <w:szCs w:val="26"/>
        </w:rPr>
        <w:t>o ha</w:t>
      </w:r>
      <w:r w:rsidRPr="008B3549">
        <w:rPr>
          <w:rFonts w:ascii="Bookman Old Style" w:hAnsi="Bookman Old Style"/>
          <w:sz w:val="26"/>
          <w:szCs w:val="26"/>
        </w:rPr>
        <w:softHyphen/>
        <w:t>via mais d</w:t>
      </w:r>
      <w:r w:rsidRPr="008B3549">
        <w:rPr>
          <w:rFonts w:ascii="Bookman Old Style" w:hAnsi="Bookman Old Style" w:cs="Times New Roman"/>
          <w:sz w:val="26"/>
          <w:szCs w:val="26"/>
        </w:rPr>
        <w:t>ú</w:t>
      </w:r>
      <w:r w:rsidRPr="008B3549">
        <w:rPr>
          <w:rFonts w:ascii="Bookman Old Style" w:hAnsi="Bookman Old Style"/>
          <w:sz w:val="26"/>
          <w:szCs w:val="26"/>
        </w:rPr>
        <w:t xml:space="preserve">vida quanto </w:t>
      </w:r>
      <w:r w:rsidRPr="008B3549">
        <w:rPr>
          <w:rFonts w:ascii="Bookman Old Style" w:hAnsi="Bookman Old Style" w:cs="Times New Roman"/>
          <w:sz w:val="26"/>
          <w:szCs w:val="26"/>
        </w:rPr>
        <w:t>à</w:t>
      </w:r>
      <w:r w:rsidRPr="008B3549">
        <w:rPr>
          <w:rFonts w:ascii="Bookman Old Style" w:hAnsi="Bookman Old Style"/>
          <w:sz w:val="26"/>
          <w:szCs w:val="26"/>
        </w:rPr>
        <w:t xml:space="preserve"> morte do imperador. Todos a comentavam abertamen</w:t>
      </w:r>
      <w:r w:rsidRPr="008B3549">
        <w:rPr>
          <w:rFonts w:ascii="Bookman Old Style" w:hAnsi="Bookman Old Style"/>
          <w:sz w:val="26"/>
          <w:szCs w:val="26"/>
        </w:rPr>
        <w:softHyphen/>
        <w:t>te, e alguns chegaram a oferecer sacrif</w:t>
      </w:r>
      <w:r w:rsidRPr="008B3549">
        <w:rPr>
          <w:rFonts w:ascii="Bookman Old Style" w:hAnsi="Bookman Old Style" w:cs="Times New Roman"/>
          <w:sz w:val="26"/>
          <w:szCs w:val="26"/>
        </w:rPr>
        <w:t>í</w:t>
      </w:r>
      <w:r w:rsidRPr="008B3549">
        <w:rPr>
          <w:rFonts w:ascii="Bookman Old Style" w:hAnsi="Bookman Old Style"/>
          <w:sz w:val="26"/>
          <w:szCs w:val="26"/>
        </w:rPr>
        <w:t>cios para testemunhar a pr</w:t>
      </w:r>
      <w:r w:rsidRPr="008B3549">
        <w:rPr>
          <w:rFonts w:ascii="Bookman Old Style" w:hAnsi="Bookman Old Style" w:cs="Times New Roman"/>
          <w:sz w:val="26"/>
          <w:szCs w:val="26"/>
        </w:rPr>
        <w:t>ó</w:t>
      </w:r>
      <w:r w:rsidRPr="008B3549">
        <w:rPr>
          <w:rFonts w:ascii="Bookman Old Style" w:hAnsi="Bookman Old Style"/>
          <w:sz w:val="26"/>
          <w:szCs w:val="26"/>
        </w:rPr>
        <w:t>pria alegria. Chegaram nesse mesmo tempo duas cartas de Caio: uma endere</w:t>
      </w:r>
      <w:r w:rsidRPr="008B3549">
        <w:rPr>
          <w:rFonts w:ascii="Bookman Old Style" w:hAnsi="Bookman Old Style" w:cs="Times New Roman"/>
          <w:sz w:val="26"/>
          <w:szCs w:val="26"/>
        </w:rPr>
        <w:t>ç</w:t>
      </w:r>
      <w:r w:rsidRPr="008B3549">
        <w:rPr>
          <w:rFonts w:ascii="Bookman Old Style" w:hAnsi="Bookman Old Style"/>
          <w:sz w:val="26"/>
          <w:szCs w:val="26"/>
        </w:rPr>
        <w:t>ada ao sena</w:t>
      </w:r>
      <w:r w:rsidRPr="008B3549">
        <w:rPr>
          <w:rFonts w:ascii="Bookman Old Style" w:hAnsi="Bookman Old Style"/>
          <w:sz w:val="26"/>
          <w:szCs w:val="26"/>
        </w:rPr>
        <w:softHyphen/>
        <w:t>do, anunciando a morte de Tib</w:t>
      </w:r>
      <w:r w:rsidRPr="008B3549">
        <w:rPr>
          <w:rFonts w:ascii="Bookman Old Style" w:hAnsi="Bookman Old Style" w:cs="Times New Roman"/>
          <w:sz w:val="26"/>
          <w:szCs w:val="26"/>
        </w:rPr>
        <w:t>é</w:t>
      </w:r>
      <w:r w:rsidRPr="008B3549">
        <w:rPr>
          <w:rFonts w:ascii="Bookman Old Style" w:hAnsi="Bookman Old Style"/>
          <w:sz w:val="26"/>
          <w:szCs w:val="26"/>
        </w:rPr>
        <w:t>rio e dizendo que ele fora o escolhido para subs</w:t>
      </w:r>
      <w:r w:rsidRPr="008B3549">
        <w:rPr>
          <w:rFonts w:ascii="Bookman Old Style" w:hAnsi="Bookman Old Style"/>
          <w:sz w:val="26"/>
          <w:szCs w:val="26"/>
        </w:rPr>
        <w:softHyphen/>
        <w:t>titu</w:t>
      </w:r>
      <w:r w:rsidRPr="008B3549">
        <w:rPr>
          <w:rFonts w:ascii="Bookman Old Style" w:hAnsi="Bookman Old Style" w:cs="Times New Roman"/>
          <w:sz w:val="26"/>
          <w:szCs w:val="26"/>
        </w:rPr>
        <w:t>í</w:t>
      </w:r>
      <w:r w:rsidRPr="008B3549">
        <w:rPr>
          <w:rFonts w:ascii="Bookman Old Style" w:hAnsi="Bookman Old Style"/>
          <w:sz w:val="26"/>
          <w:szCs w:val="26"/>
        </w:rPr>
        <w:t>-lo, e a outra, a Pis</w:t>
      </w:r>
      <w:r w:rsidRPr="008B3549">
        <w:rPr>
          <w:rFonts w:ascii="Bookman Old Style" w:hAnsi="Bookman Old Style" w:cs="Times New Roman"/>
          <w:sz w:val="26"/>
          <w:szCs w:val="26"/>
        </w:rPr>
        <w:t>ã</w:t>
      </w:r>
      <w:r w:rsidRPr="008B3549">
        <w:rPr>
          <w:rFonts w:ascii="Bookman Old Style" w:hAnsi="Bookman Old Style"/>
          <w:sz w:val="26"/>
          <w:szCs w:val="26"/>
        </w:rPr>
        <w:t>o, governador da cidade, que dizia a mesma coisa e</w:t>
      </w:r>
      <w:r>
        <w:rPr>
          <w:rFonts w:ascii="Bookman Old Style" w:hAnsi="Bookman Old Style"/>
          <w:sz w:val="26"/>
          <w:szCs w:val="26"/>
        </w:rPr>
        <w:t xml:space="preserve"> </w:t>
      </w:r>
      <w:r w:rsidRPr="008B3549">
        <w:rPr>
          <w:rFonts w:ascii="Bookman Old Style" w:hAnsi="Bookman Old Style"/>
          <w:sz w:val="26"/>
          <w:szCs w:val="26"/>
        </w:rPr>
        <w:t>ordenava que se tirasse Agripa da pris</w:t>
      </w:r>
      <w:r w:rsidRPr="008B3549">
        <w:rPr>
          <w:rFonts w:ascii="Bookman Old Style" w:hAnsi="Bookman Old Style" w:cs="Times New Roman"/>
          <w:sz w:val="26"/>
          <w:szCs w:val="26"/>
        </w:rPr>
        <w:t>ã</w:t>
      </w:r>
      <w:r w:rsidRPr="008B3549">
        <w:rPr>
          <w:rFonts w:ascii="Bookman Old Style" w:hAnsi="Bookman Old Style"/>
          <w:sz w:val="26"/>
          <w:szCs w:val="26"/>
        </w:rPr>
        <w:t xml:space="preserve">o e lhe fosse permitido voltar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casa. Assim, Agripa viu-se livre de todos os seus temores. E, embora estivesse ainda sob cust</w:t>
      </w:r>
      <w:r w:rsidRPr="008B3549">
        <w:rPr>
          <w:rFonts w:ascii="Bookman Old Style" w:hAnsi="Bookman Old Style" w:cs="Times New Roman"/>
          <w:sz w:val="26"/>
          <w:szCs w:val="26"/>
        </w:rPr>
        <w:t>ó</w:t>
      </w:r>
      <w:r w:rsidRPr="008B3549">
        <w:rPr>
          <w:rFonts w:ascii="Bookman Old Style" w:hAnsi="Bookman Old Style"/>
          <w:sz w:val="26"/>
          <w:szCs w:val="26"/>
        </w:rPr>
        <w:t>dia, vivia no resto como desejava.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Pouco depois, Caio veio a Roma, para onde fez trazer o corpo de Tib</w:t>
      </w:r>
      <w:r w:rsidRPr="008B3549">
        <w:rPr>
          <w:rFonts w:ascii="Bookman Old Style" w:hAnsi="Bookman Old Style" w:cs="Times New Roman"/>
          <w:sz w:val="26"/>
          <w:szCs w:val="26"/>
        </w:rPr>
        <w:t>é</w:t>
      </w:r>
      <w:r w:rsidRPr="008B3549">
        <w:rPr>
          <w:rFonts w:ascii="Bookman Old Style" w:hAnsi="Bookman Old Style"/>
          <w:sz w:val="26"/>
          <w:szCs w:val="26"/>
        </w:rPr>
        <w:t>rio, ordenando que lhe fizessem, segundo o costume dos romanos, soberbos funerais. Era seu desejo colocar Agripa em liberdade naquele mesmo dia, por</w:t>
      </w:r>
      <w:r w:rsidRPr="008B3549">
        <w:rPr>
          <w:rFonts w:ascii="Bookman Old Style" w:hAnsi="Bookman Old Style" w:cs="Times New Roman"/>
          <w:sz w:val="26"/>
          <w:szCs w:val="26"/>
        </w:rPr>
        <w:t>é</w:t>
      </w:r>
      <w:r w:rsidRPr="008B3549">
        <w:rPr>
          <w:rFonts w:ascii="Bookman Old Style" w:hAnsi="Bookman Old Style"/>
          <w:sz w:val="26"/>
          <w:szCs w:val="26"/>
        </w:rPr>
        <w:t>m Ant</w:t>
      </w:r>
      <w:r w:rsidRPr="008B3549">
        <w:rPr>
          <w:rFonts w:ascii="Bookman Old Style" w:hAnsi="Bookman Old Style" w:cs="Times New Roman"/>
          <w:sz w:val="26"/>
          <w:szCs w:val="26"/>
        </w:rPr>
        <w:t>ô</w:t>
      </w:r>
      <w:r w:rsidRPr="008B3549">
        <w:rPr>
          <w:rFonts w:ascii="Bookman Old Style" w:hAnsi="Bookman Old Style"/>
          <w:sz w:val="26"/>
          <w:szCs w:val="26"/>
        </w:rPr>
        <w:t>nia o aconselhou a protelar a decis</w:t>
      </w:r>
      <w:r w:rsidRPr="008B3549">
        <w:rPr>
          <w:rFonts w:ascii="Bookman Old Style" w:hAnsi="Bookman Old Style" w:cs="Times New Roman"/>
          <w:sz w:val="26"/>
          <w:szCs w:val="26"/>
        </w:rPr>
        <w:t>ã</w:t>
      </w:r>
      <w:r w:rsidRPr="008B3549">
        <w:rPr>
          <w:rFonts w:ascii="Bookman Old Style" w:hAnsi="Bookman Old Style"/>
          <w:sz w:val="26"/>
          <w:szCs w:val="26"/>
        </w:rPr>
        <w:t>o. Embora sentisse afeto por ele, julgava que aquela precipita</w:t>
      </w:r>
      <w:r w:rsidRPr="008B3549">
        <w:rPr>
          <w:rFonts w:ascii="Bookman Old Style" w:hAnsi="Bookman Old Style" w:cs="Times New Roman"/>
          <w:sz w:val="26"/>
          <w:szCs w:val="26"/>
        </w:rPr>
        <w:t>çã</w:t>
      </w:r>
      <w:r w:rsidRPr="008B3549">
        <w:rPr>
          <w:rFonts w:ascii="Bookman Old Style" w:hAnsi="Bookman Old Style"/>
          <w:sz w:val="26"/>
          <w:szCs w:val="26"/>
        </w:rPr>
        <w:t>o iria contra o decoro do imp</w:t>
      </w:r>
      <w:r w:rsidRPr="008B3549">
        <w:rPr>
          <w:rFonts w:ascii="Bookman Old Style" w:hAnsi="Bookman Old Style" w:cs="Times New Roman"/>
          <w:sz w:val="26"/>
          <w:szCs w:val="26"/>
        </w:rPr>
        <w:t>é</w:t>
      </w:r>
      <w:r w:rsidRPr="008B3549">
        <w:rPr>
          <w:rFonts w:ascii="Bookman Old Style" w:hAnsi="Bookman Old Style"/>
          <w:sz w:val="26"/>
          <w:szCs w:val="26"/>
        </w:rPr>
        <w:t>rio, porque n</w:t>
      </w:r>
      <w:r w:rsidRPr="008B3549">
        <w:rPr>
          <w:rFonts w:ascii="Bookman Old Style" w:hAnsi="Bookman Old Style" w:cs="Times New Roman"/>
          <w:sz w:val="26"/>
          <w:szCs w:val="26"/>
        </w:rPr>
        <w:t>ã</w:t>
      </w:r>
      <w:r w:rsidRPr="008B3549">
        <w:rPr>
          <w:rFonts w:ascii="Bookman Old Style" w:hAnsi="Bookman Old Style"/>
          <w:sz w:val="26"/>
          <w:szCs w:val="26"/>
        </w:rPr>
        <w:t>o se devia apressar tanto a liberdade de algu</w:t>
      </w:r>
      <w:r w:rsidRPr="008B3549">
        <w:rPr>
          <w:rFonts w:ascii="Bookman Old Style" w:hAnsi="Bookman Old Style" w:cs="Times New Roman"/>
          <w:sz w:val="26"/>
          <w:szCs w:val="26"/>
        </w:rPr>
        <w:t>é</w:t>
      </w:r>
      <w:r w:rsidRPr="008B3549">
        <w:rPr>
          <w:rFonts w:ascii="Bookman Old Style" w:hAnsi="Bookman Old Style"/>
          <w:sz w:val="26"/>
          <w:szCs w:val="26"/>
        </w:rPr>
        <w:t>m que Tib</w:t>
      </w:r>
      <w:r w:rsidRPr="008B3549">
        <w:rPr>
          <w:rFonts w:ascii="Bookman Old Style" w:hAnsi="Bookman Old Style" w:cs="Times New Roman"/>
          <w:sz w:val="26"/>
          <w:szCs w:val="26"/>
        </w:rPr>
        <w:t>é</w:t>
      </w:r>
      <w:r w:rsidRPr="008B3549">
        <w:rPr>
          <w:rFonts w:ascii="Bookman Old Style" w:hAnsi="Bookman Old Style"/>
          <w:sz w:val="26"/>
          <w:szCs w:val="26"/>
        </w:rPr>
        <w:t xml:space="preserve">rio mantinha preso sem manifestar desrespeito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mem</w:t>
      </w:r>
      <w:r w:rsidRPr="008B3549">
        <w:rPr>
          <w:rFonts w:ascii="Bookman Old Style" w:hAnsi="Bookman Old Style" w:cs="Times New Roman"/>
          <w:sz w:val="26"/>
          <w:szCs w:val="26"/>
        </w:rPr>
        <w:t>ó</w:t>
      </w:r>
      <w:r w:rsidRPr="008B3549">
        <w:rPr>
          <w:rFonts w:ascii="Bookman Old Style" w:hAnsi="Bookman Old Style"/>
          <w:sz w:val="26"/>
          <w:szCs w:val="26"/>
        </w:rPr>
        <w:t>ria. No entanto, alguns dias depois, Caio mandou cham</w:t>
      </w:r>
      <w:r w:rsidRPr="008B3549">
        <w:rPr>
          <w:rFonts w:ascii="Bookman Old Style" w:hAnsi="Bookman Old Style" w:cs="Times New Roman"/>
          <w:sz w:val="26"/>
          <w:szCs w:val="26"/>
        </w:rPr>
        <w:t>á</w:t>
      </w:r>
      <w:r w:rsidRPr="008B3549">
        <w:rPr>
          <w:rFonts w:ascii="Bookman Old Style" w:hAnsi="Bookman Old Style"/>
          <w:sz w:val="26"/>
          <w:szCs w:val="26"/>
        </w:rPr>
        <w:t>-lo. Fez com que cortasse os cabelos e mudasse a roupa e depois colocou-lhe uma coroa na cabe</w:t>
      </w:r>
      <w:r w:rsidRPr="008B3549">
        <w:rPr>
          <w:rFonts w:ascii="Bookman Old Style" w:hAnsi="Bookman Old Style" w:cs="Times New Roman"/>
          <w:sz w:val="26"/>
          <w:szCs w:val="26"/>
        </w:rPr>
        <w:t>ç</w:t>
      </w:r>
      <w:r w:rsidRPr="008B3549">
        <w:rPr>
          <w:rFonts w:ascii="Bookman Old Style" w:hAnsi="Bookman Old Style"/>
          <w:sz w:val="26"/>
          <w:szCs w:val="26"/>
        </w:rPr>
        <w:t>a, constituindo-o rei da tetrarquia que pertencera a Filipe. Deu-lhe ainda a tetraquia de Lis</w:t>
      </w:r>
      <w:r w:rsidRPr="008B3549">
        <w:rPr>
          <w:rFonts w:ascii="Bookman Old Style" w:hAnsi="Bookman Old Style" w:cs="Times New Roman"/>
          <w:sz w:val="26"/>
          <w:szCs w:val="26"/>
        </w:rPr>
        <w:t>â</w:t>
      </w:r>
      <w:r w:rsidRPr="008B3549">
        <w:rPr>
          <w:rFonts w:ascii="Bookman Old Style" w:hAnsi="Bookman Old Style"/>
          <w:sz w:val="26"/>
          <w:szCs w:val="26"/>
        </w:rPr>
        <w:t>nias. Como sinal de seu afeto, presenteou-o com uma cadeia de ouro que tinha o mesmo peso daquela, de ferro, que ele usara na pris</w:t>
      </w:r>
      <w:r w:rsidRPr="008B3549">
        <w:rPr>
          <w:rFonts w:ascii="Bookman Old Style" w:hAnsi="Bookman Old Style" w:cs="Times New Roman"/>
          <w:sz w:val="26"/>
          <w:szCs w:val="26"/>
        </w:rPr>
        <w:t>ã</w:t>
      </w:r>
      <w:r w:rsidRPr="008B3549">
        <w:rPr>
          <w:rFonts w:ascii="Bookman Old Style" w:hAnsi="Bookman Old Style"/>
          <w:sz w:val="26"/>
          <w:szCs w:val="26"/>
        </w:rPr>
        <w:t>o. Em seguida, nomeou Marulo governador da Jud</w:t>
      </w:r>
      <w:r w:rsidRPr="008B3549">
        <w:rPr>
          <w:rFonts w:ascii="Bookman Old Style" w:hAnsi="Bookman Old Style" w:cs="Times New Roman"/>
          <w:sz w:val="26"/>
          <w:szCs w:val="26"/>
        </w:rPr>
        <w:t>é</w:t>
      </w:r>
      <w:r w:rsidRPr="008B3549">
        <w:rPr>
          <w:rFonts w:ascii="Bookman Old Style" w:hAnsi="Bookman Old Style"/>
          <w:sz w:val="26"/>
          <w:szCs w:val="26"/>
        </w:rPr>
        <w:t>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787.  No segundo ano do reinado de Caio, Agripa rogou-lhe que lhe permitisse viajar ao seu reino, a fim de organizar todos os assuntos referentes ao governo, com a promessa de retornar logo depois. Ent</w:t>
      </w:r>
      <w:r w:rsidRPr="008B3549">
        <w:rPr>
          <w:rFonts w:ascii="Bookman Old Style" w:hAnsi="Bookman Old Style" w:cs="Times New Roman"/>
          <w:sz w:val="26"/>
          <w:szCs w:val="26"/>
        </w:rPr>
        <w:t>ã</w:t>
      </w:r>
      <w:r w:rsidRPr="008B3549">
        <w:rPr>
          <w:rFonts w:ascii="Bookman Old Style" w:hAnsi="Bookman Old Style"/>
          <w:sz w:val="26"/>
          <w:szCs w:val="26"/>
        </w:rPr>
        <w:t>o, com a permiss</w:t>
      </w:r>
      <w:r w:rsidRPr="008B3549">
        <w:rPr>
          <w:rFonts w:ascii="Bookman Old Style" w:hAnsi="Bookman Old Style" w:cs="Times New Roman"/>
          <w:sz w:val="26"/>
          <w:szCs w:val="26"/>
        </w:rPr>
        <w:t>ã</w:t>
      </w:r>
      <w:r w:rsidRPr="008B3549">
        <w:rPr>
          <w:rFonts w:ascii="Bookman Old Style" w:hAnsi="Bookman Old Style"/>
          <w:sz w:val="26"/>
          <w:szCs w:val="26"/>
        </w:rPr>
        <w:t>o do imperador, ele entrou no seu pr</w:t>
      </w:r>
      <w:r w:rsidRPr="008B3549">
        <w:rPr>
          <w:rFonts w:ascii="Bookman Old Style" w:hAnsi="Bookman Old Style" w:cs="Times New Roman"/>
          <w:sz w:val="26"/>
          <w:szCs w:val="26"/>
        </w:rPr>
        <w:t>ó</w:t>
      </w:r>
      <w:r w:rsidRPr="008B3549">
        <w:rPr>
          <w:rFonts w:ascii="Bookman Old Style" w:hAnsi="Bookman Old Style"/>
          <w:sz w:val="26"/>
          <w:szCs w:val="26"/>
        </w:rPr>
        <w:t>prio pa</w:t>
      </w:r>
      <w:r w:rsidRPr="008B3549">
        <w:rPr>
          <w:rFonts w:ascii="Bookman Old Style" w:hAnsi="Bookman Old Style" w:cs="Times New Roman"/>
          <w:sz w:val="26"/>
          <w:szCs w:val="26"/>
        </w:rPr>
        <w:t>í</w:t>
      </w:r>
      <w:r w:rsidRPr="008B3549">
        <w:rPr>
          <w:rFonts w:ascii="Bookman Old Style" w:hAnsi="Bookman Old Style"/>
          <w:sz w:val="26"/>
          <w:szCs w:val="26"/>
        </w:rPr>
        <w:t>s. Vimos que foi contra toda esp</w:t>
      </w:r>
      <w:r w:rsidRPr="008B3549">
        <w:rPr>
          <w:rFonts w:ascii="Bookman Old Style" w:hAnsi="Bookman Old Style" w:cs="Times New Roman"/>
          <w:sz w:val="26"/>
          <w:szCs w:val="26"/>
        </w:rPr>
        <w:t>é</w:t>
      </w:r>
      <w:r w:rsidRPr="008B3549">
        <w:rPr>
          <w:rFonts w:ascii="Bookman Old Style" w:hAnsi="Bookman Old Style"/>
          <w:sz w:val="26"/>
          <w:szCs w:val="26"/>
        </w:rPr>
        <w:t>cie de probabilidade que esse pr</w:t>
      </w:r>
      <w:r w:rsidRPr="008B3549">
        <w:rPr>
          <w:rFonts w:ascii="Bookman Old Style" w:hAnsi="Bookman Old Style" w:cs="Times New Roman"/>
          <w:sz w:val="26"/>
          <w:szCs w:val="26"/>
        </w:rPr>
        <w:t>í</w:t>
      </w:r>
      <w:r w:rsidRPr="008B3549">
        <w:rPr>
          <w:rFonts w:ascii="Bookman Old Style" w:hAnsi="Bookman Old Style"/>
          <w:sz w:val="26"/>
          <w:szCs w:val="26"/>
        </w:rPr>
        <w:t>ncipe veio a ter a coroa sobre a cabe</w:t>
      </w:r>
      <w:r w:rsidRPr="008B3549">
        <w:rPr>
          <w:rFonts w:ascii="Bookman Old Style" w:hAnsi="Bookman Old Style" w:cs="Times New Roman"/>
          <w:sz w:val="26"/>
          <w:szCs w:val="26"/>
        </w:rPr>
        <w:t>ç</w:t>
      </w:r>
      <w:r w:rsidRPr="008B3549">
        <w:rPr>
          <w:rFonts w:ascii="Bookman Old Style" w:hAnsi="Bookman Old Style"/>
          <w:sz w:val="26"/>
          <w:szCs w:val="26"/>
        </w:rPr>
        <w:t xml:space="preserve">a. Tal fato </w:t>
      </w:r>
      <w:r w:rsidRPr="008B3549">
        <w:rPr>
          <w:rFonts w:ascii="Bookman Old Style" w:hAnsi="Bookman Old Style" w:cs="Times New Roman"/>
          <w:sz w:val="26"/>
          <w:szCs w:val="26"/>
        </w:rPr>
        <w:t>é</w:t>
      </w:r>
      <w:r w:rsidRPr="008B3549">
        <w:rPr>
          <w:rFonts w:ascii="Bookman Old Style" w:hAnsi="Bookman Old Style"/>
          <w:sz w:val="26"/>
          <w:szCs w:val="26"/>
        </w:rPr>
        <w:t xml:space="preserve"> um ilustre exemplo do poder da fortuna, quando se comparam as mis</w:t>
      </w:r>
      <w:r w:rsidRPr="008B3549">
        <w:rPr>
          <w:rFonts w:ascii="Bookman Old Style" w:hAnsi="Bookman Old Style" w:cs="Times New Roman"/>
          <w:sz w:val="26"/>
          <w:szCs w:val="26"/>
        </w:rPr>
        <w:t>é</w:t>
      </w:r>
      <w:r w:rsidRPr="008B3549">
        <w:rPr>
          <w:rFonts w:ascii="Bookman Old Style" w:hAnsi="Bookman Old Style"/>
          <w:sz w:val="26"/>
          <w:szCs w:val="26"/>
        </w:rPr>
        <w:t>rias passadas com a felicidade presente. Alguns, por isso, admiravam a firmeza e a const</w:t>
      </w:r>
      <w:r w:rsidRPr="008B3549">
        <w:rPr>
          <w:rFonts w:ascii="Bookman Old Style" w:hAnsi="Bookman Old Style" w:cs="Times New Roman"/>
          <w:sz w:val="26"/>
          <w:szCs w:val="26"/>
        </w:rPr>
        <w:t>â</w:t>
      </w:r>
      <w:r w:rsidRPr="008B3549">
        <w:rPr>
          <w:rFonts w:ascii="Bookman Old Style" w:hAnsi="Bookman Old Style"/>
          <w:sz w:val="26"/>
          <w:szCs w:val="26"/>
        </w:rPr>
        <w:t>ncia que ele havia demonstrado para ver realizadas as suas esperan</w:t>
      </w:r>
      <w:r w:rsidRPr="008B3549">
        <w:rPr>
          <w:rFonts w:ascii="Bookman Old Style" w:hAnsi="Bookman Old Style" w:cs="Times New Roman"/>
          <w:sz w:val="26"/>
          <w:szCs w:val="26"/>
        </w:rPr>
        <w:t>ç</w:t>
      </w:r>
      <w:r w:rsidRPr="008B3549">
        <w:rPr>
          <w:rFonts w:ascii="Bookman Old Style" w:hAnsi="Bookman Old Style"/>
          <w:sz w:val="26"/>
          <w:szCs w:val="26"/>
        </w:rPr>
        <w:t>as. Outros tinham dificuldade em acreditar no que viam com os pr</w:t>
      </w:r>
      <w:r w:rsidRPr="008B3549">
        <w:rPr>
          <w:rFonts w:ascii="Bookman Old Style" w:hAnsi="Bookman Old Style" w:cs="Times New Roman"/>
          <w:sz w:val="26"/>
          <w:szCs w:val="26"/>
        </w:rPr>
        <w:t>ó</w:t>
      </w:r>
      <w:r w:rsidRPr="008B3549">
        <w:rPr>
          <w:rFonts w:ascii="Bookman Old Style" w:hAnsi="Bookman Old Style"/>
          <w:sz w:val="26"/>
          <w:szCs w:val="26"/>
        </w:rPr>
        <w:t>prios olhos.</w:t>
      </w:r>
    </w:p>
    <w:p w:rsidR="00A62DFE" w:rsidRDefault="00A62DFE" w:rsidP="00A62DFE">
      <w:pPr>
        <w:shd w:val="clear" w:color="auto" w:fill="FFFFFF"/>
        <w:spacing w:line="360" w:lineRule="auto"/>
        <w:ind w:firstLine="720"/>
        <w:jc w:val="both"/>
        <w:rPr>
          <w:rFonts w:ascii="Bookman Old Style" w:hAnsi="Bookman Old Style"/>
          <w:smallCaps/>
          <w:sz w:val="26"/>
          <w:szCs w:val="26"/>
        </w:rPr>
      </w:pPr>
    </w:p>
    <w:p w:rsidR="00A62DFE" w:rsidRPr="008B3549" w:rsidRDefault="00A62DFE" w:rsidP="00A62DFE">
      <w:pPr>
        <w:pStyle w:val="DIMAS"/>
      </w:pPr>
      <w:r w:rsidRPr="008B3549">
        <w:t>Capítulo 9</w:t>
      </w:r>
    </w:p>
    <w:p w:rsidR="00A62DFE" w:rsidRDefault="00A62DFE" w:rsidP="00A62DFE">
      <w:pPr>
        <w:pStyle w:val="DIMAS"/>
        <w:rPr>
          <w:i/>
          <w:iCs/>
        </w:rPr>
      </w:pPr>
      <w:r w:rsidRPr="008B3549">
        <w:rPr>
          <w:i/>
          <w:iCs/>
        </w:rPr>
        <w:t>Herodias, mulher de Herodes, o tetrarca, e irmã do rei Agripa, não podendo tolerar a prosperidade do irmão, obriga o marido a ir a Roma, para lá obter também uma coroa. Agripa escreve contra ele ao imperador. Caio envia Herodes e a mulher para o exílio, a Lião.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788.  Herodias, irm</w:t>
      </w:r>
      <w:r w:rsidRPr="008B3549">
        <w:rPr>
          <w:rFonts w:ascii="Bookman Old Style" w:hAnsi="Bookman Old Style" w:cs="Times New Roman"/>
          <w:sz w:val="26"/>
          <w:szCs w:val="26"/>
        </w:rPr>
        <w:t>ã</w:t>
      </w:r>
      <w:r w:rsidRPr="008B3549">
        <w:rPr>
          <w:rFonts w:ascii="Bookman Old Style" w:hAnsi="Bookman Old Style"/>
          <w:sz w:val="26"/>
          <w:szCs w:val="26"/>
        </w:rPr>
        <w:t xml:space="preserve"> do novo rei Agripa e mulher de Herodes, tetrarca da Galil</w:t>
      </w:r>
      <w:r w:rsidRPr="008B3549">
        <w:rPr>
          <w:rFonts w:ascii="Bookman Old Style" w:hAnsi="Bookman Old Style" w:cs="Times New Roman"/>
          <w:sz w:val="26"/>
          <w:szCs w:val="26"/>
        </w:rPr>
        <w:t>é</w:t>
      </w:r>
      <w:r w:rsidRPr="008B3549">
        <w:rPr>
          <w:rFonts w:ascii="Bookman Old Style" w:hAnsi="Bookman Old Style"/>
          <w:sz w:val="26"/>
          <w:szCs w:val="26"/>
        </w:rPr>
        <w:t>ia e da Per</w:t>
      </w:r>
      <w:r w:rsidRPr="008B3549">
        <w:rPr>
          <w:rFonts w:ascii="Bookman Old Style" w:hAnsi="Bookman Old Style" w:cs="Times New Roman"/>
          <w:sz w:val="26"/>
          <w:szCs w:val="26"/>
        </w:rPr>
        <w:t>é</w:t>
      </w:r>
      <w:r w:rsidRPr="008B3549">
        <w:rPr>
          <w:rFonts w:ascii="Bookman Old Style" w:hAnsi="Bookman Old Style"/>
          <w:sz w:val="26"/>
          <w:szCs w:val="26"/>
        </w:rPr>
        <w:t>ia, n</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de suportar a prosperidade de seu irm</w:t>
      </w:r>
      <w:r w:rsidRPr="008B3549">
        <w:rPr>
          <w:rFonts w:ascii="Bookman Old Style" w:hAnsi="Bookman Old Style" w:cs="Times New Roman"/>
          <w:sz w:val="26"/>
          <w:szCs w:val="26"/>
        </w:rPr>
        <w:t>ã</w:t>
      </w:r>
      <w:r w:rsidRPr="008B3549">
        <w:rPr>
          <w:rFonts w:ascii="Bookman Old Style" w:hAnsi="Bookman Old Style"/>
          <w:sz w:val="26"/>
          <w:szCs w:val="26"/>
        </w:rPr>
        <w:t>o, que o elevava acima de seu marido. Ela ardia de inveja ao ver aquele que antes fora obrigado a se refugiar junto deles por n</w:t>
      </w:r>
      <w:r w:rsidRPr="008B3549">
        <w:rPr>
          <w:rFonts w:ascii="Bookman Old Style" w:hAnsi="Bookman Old Style" w:cs="Times New Roman"/>
          <w:sz w:val="26"/>
          <w:szCs w:val="26"/>
        </w:rPr>
        <w:t>ã</w:t>
      </w:r>
      <w:r w:rsidRPr="008B3549">
        <w:rPr>
          <w:rFonts w:ascii="Bookman Old Style" w:hAnsi="Bookman Old Style"/>
          <w:sz w:val="26"/>
          <w:szCs w:val="26"/>
        </w:rPr>
        <w:t>o ter meios de pagar as pr</w:t>
      </w:r>
      <w:r w:rsidRPr="008B3549">
        <w:rPr>
          <w:rFonts w:ascii="Bookman Old Style" w:hAnsi="Bookman Old Style" w:cs="Times New Roman"/>
          <w:sz w:val="26"/>
          <w:szCs w:val="26"/>
        </w:rPr>
        <w:t>ó</w:t>
      </w:r>
      <w:r w:rsidRPr="008B3549">
        <w:rPr>
          <w:rFonts w:ascii="Bookman Old Style" w:hAnsi="Bookman Old Style"/>
          <w:sz w:val="26"/>
          <w:szCs w:val="26"/>
        </w:rPr>
        <w:t>prias d</w:t>
      </w:r>
      <w:r w:rsidRPr="008B3549">
        <w:rPr>
          <w:rFonts w:ascii="Bookman Old Style" w:hAnsi="Bookman Old Style" w:cs="Times New Roman"/>
          <w:sz w:val="26"/>
          <w:szCs w:val="26"/>
        </w:rPr>
        <w:t>í</w:t>
      </w:r>
      <w:r w:rsidRPr="008B3549">
        <w:rPr>
          <w:rFonts w:ascii="Bookman Old Style" w:hAnsi="Bookman Old Style"/>
          <w:sz w:val="26"/>
          <w:szCs w:val="26"/>
        </w:rPr>
        <w:t>vidas retornar agora cumulado de honras e de gl</w:t>
      </w:r>
      <w:r w:rsidRPr="008B3549">
        <w:rPr>
          <w:rFonts w:ascii="Bookman Old Style" w:hAnsi="Bookman Old Style" w:cs="Times New Roman"/>
          <w:sz w:val="26"/>
          <w:szCs w:val="26"/>
        </w:rPr>
        <w:t>ó</w:t>
      </w:r>
      <w:r w:rsidRPr="008B3549">
        <w:rPr>
          <w:rFonts w:ascii="Bookman Old Style" w:hAnsi="Bookman Old Style"/>
          <w:sz w:val="26"/>
          <w:szCs w:val="26"/>
        </w:rPr>
        <w:t>ria. T</w:t>
      </w:r>
      <w:r w:rsidRPr="008B3549">
        <w:rPr>
          <w:rFonts w:ascii="Bookman Old Style" w:hAnsi="Bookman Old Style" w:cs="Times New Roman"/>
          <w:sz w:val="26"/>
          <w:szCs w:val="26"/>
        </w:rPr>
        <w:t>ã</w:t>
      </w:r>
      <w:r w:rsidRPr="008B3549">
        <w:rPr>
          <w:rFonts w:ascii="Bookman Old Style" w:hAnsi="Bookman Old Style"/>
          <w:sz w:val="26"/>
          <w:szCs w:val="26"/>
        </w:rPr>
        <w:t>o grande mudan</w:t>
      </w:r>
      <w:r w:rsidRPr="008B3549">
        <w:rPr>
          <w:rFonts w:ascii="Bookman Old Style" w:hAnsi="Bookman Old Style" w:cs="Times New Roman"/>
          <w:sz w:val="26"/>
          <w:szCs w:val="26"/>
        </w:rPr>
        <w:t>ç</w:t>
      </w:r>
      <w:r w:rsidRPr="008B3549">
        <w:rPr>
          <w:rFonts w:ascii="Bookman Old Style" w:hAnsi="Bookman Old Style"/>
          <w:sz w:val="26"/>
          <w:szCs w:val="26"/>
        </w:rPr>
        <w:t>a de fortuna era-lhe insuport</w:t>
      </w:r>
      <w:r w:rsidRPr="008B3549">
        <w:rPr>
          <w:rFonts w:ascii="Bookman Old Style" w:hAnsi="Bookman Old Style" w:cs="Times New Roman"/>
          <w:sz w:val="26"/>
          <w:szCs w:val="26"/>
        </w:rPr>
        <w:t>á</w:t>
      </w:r>
      <w:r w:rsidRPr="008B3549">
        <w:rPr>
          <w:rFonts w:ascii="Bookman Old Style" w:hAnsi="Bookman Old Style"/>
          <w:sz w:val="26"/>
          <w:szCs w:val="26"/>
        </w:rPr>
        <w:t>vel, principalmente quando o via caminhar com vestes reais no meio do povo. Assim, n</w:t>
      </w:r>
      <w:r w:rsidRPr="008B3549">
        <w:rPr>
          <w:rFonts w:ascii="Bookman Old Style" w:hAnsi="Bookman Old Style" w:cs="Times New Roman"/>
          <w:sz w:val="26"/>
          <w:szCs w:val="26"/>
        </w:rPr>
        <w:t>ã</w:t>
      </w:r>
      <w:r w:rsidRPr="008B3549">
        <w:rPr>
          <w:rFonts w:ascii="Bookman Old Style" w:hAnsi="Bookman Old Style"/>
          <w:sz w:val="26"/>
          <w:szCs w:val="26"/>
        </w:rPr>
        <w:t>o podendo dissimular o despeito que sem cessar lhe ro</w:t>
      </w:r>
      <w:r w:rsidRPr="008B3549">
        <w:rPr>
          <w:rFonts w:ascii="Bookman Old Style" w:hAnsi="Bookman Old Style" w:cs="Times New Roman"/>
          <w:sz w:val="26"/>
          <w:szCs w:val="26"/>
        </w:rPr>
        <w:t>í</w:t>
      </w:r>
      <w:r w:rsidRPr="008B3549">
        <w:rPr>
          <w:rFonts w:ascii="Bookman Old Style" w:hAnsi="Bookman Old Style"/>
          <w:sz w:val="26"/>
          <w:szCs w:val="26"/>
        </w:rPr>
        <w:t>a o cora</w:t>
      </w:r>
      <w:r w:rsidRPr="008B3549">
        <w:rPr>
          <w:rFonts w:ascii="Bookman Old Style" w:hAnsi="Bookman Old Style" w:cs="Times New Roman"/>
          <w:sz w:val="26"/>
          <w:szCs w:val="26"/>
        </w:rPr>
        <w:t>çã</w:t>
      </w:r>
      <w:r w:rsidRPr="008B3549">
        <w:rPr>
          <w:rFonts w:ascii="Bookman Old Style" w:hAnsi="Bookman Old Style"/>
          <w:sz w:val="26"/>
          <w:szCs w:val="26"/>
        </w:rPr>
        <w:t>o, insistia com o marido para que fosse a Roma reivindicar semelhante honra. Declarou ser-lhe intoler</w:t>
      </w:r>
      <w:r w:rsidRPr="008B3549">
        <w:rPr>
          <w:rFonts w:ascii="Bookman Old Style" w:hAnsi="Bookman Old Style" w:cs="Times New Roman"/>
          <w:sz w:val="26"/>
          <w:szCs w:val="26"/>
        </w:rPr>
        <w:t>á</w:t>
      </w:r>
      <w:r w:rsidRPr="008B3549">
        <w:rPr>
          <w:rFonts w:ascii="Bookman Old Style" w:hAnsi="Bookman Old Style"/>
          <w:sz w:val="26"/>
          <w:szCs w:val="26"/>
        </w:rPr>
        <w:t xml:space="preserve">vel ver Agripa </w:t>
      </w:r>
      <w:r w:rsidRPr="008B3549">
        <w:rPr>
          <w:rFonts w:ascii="Bookman Old Style" w:hAnsi="Bookman Old Style" w:cs="Times New Roman"/>
          <w:sz w:val="26"/>
          <w:szCs w:val="26"/>
        </w:rPr>
        <w:t>—</w:t>
      </w:r>
      <w:r w:rsidRPr="008B3549">
        <w:rPr>
          <w:rFonts w:ascii="Bookman Old Style" w:hAnsi="Bookman Old Style"/>
          <w:sz w:val="26"/>
          <w:szCs w:val="26"/>
        </w:rPr>
        <w:t xml:space="preserve"> que era apenas filho de Arist</w:t>
      </w:r>
      <w:r w:rsidRPr="008B3549">
        <w:rPr>
          <w:rFonts w:ascii="Bookman Old Style" w:hAnsi="Bookman Old Style" w:cs="Times New Roman"/>
          <w:sz w:val="26"/>
          <w:szCs w:val="26"/>
        </w:rPr>
        <w:t>ó</w:t>
      </w:r>
      <w:r w:rsidRPr="008B3549">
        <w:rPr>
          <w:rFonts w:ascii="Bookman Old Style" w:hAnsi="Bookman Old Style"/>
          <w:sz w:val="26"/>
          <w:szCs w:val="26"/>
        </w:rPr>
        <w:t>bulo, ao qual o pai mandara matar, e que fora obrigado a fugir por n</w:t>
      </w:r>
      <w:r w:rsidRPr="008B3549">
        <w:rPr>
          <w:rFonts w:ascii="Bookman Old Style" w:hAnsi="Bookman Old Style" w:cs="Times New Roman"/>
          <w:sz w:val="26"/>
          <w:szCs w:val="26"/>
        </w:rPr>
        <w:t>ã</w:t>
      </w:r>
      <w:r w:rsidRPr="008B3549">
        <w:rPr>
          <w:rFonts w:ascii="Bookman Old Style" w:hAnsi="Bookman Old Style"/>
          <w:sz w:val="26"/>
          <w:szCs w:val="26"/>
        </w:rPr>
        <w:t>o ter recursos para saldar os pr</w:t>
      </w:r>
      <w:r w:rsidRPr="008B3549">
        <w:rPr>
          <w:rFonts w:ascii="Bookman Old Style" w:hAnsi="Bookman Old Style" w:cs="Times New Roman"/>
          <w:sz w:val="26"/>
          <w:szCs w:val="26"/>
        </w:rPr>
        <w:t>ó</w:t>
      </w:r>
      <w:r w:rsidRPr="008B3549">
        <w:rPr>
          <w:rFonts w:ascii="Bookman Old Style" w:hAnsi="Bookman Old Style"/>
          <w:sz w:val="26"/>
          <w:szCs w:val="26"/>
        </w:rPr>
        <w:t>prios d</w:t>
      </w:r>
      <w:r w:rsidRPr="008B3549">
        <w:rPr>
          <w:rFonts w:ascii="Bookman Old Style" w:hAnsi="Bookman Old Style" w:cs="Times New Roman"/>
          <w:sz w:val="26"/>
          <w:szCs w:val="26"/>
        </w:rPr>
        <w:t>é</w:t>
      </w:r>
      <w:r w:rsidRPr="008B3549">
        <w:rPr>
          <w:rFonts w:ascii="Bookman Old Style" w:hAnsi="Bookman Old Style"/>
          <w:sz w:val="26"/>
          <w:szCs w:val="26"/>
        </w:rPr>
        <w:t xml:space="preserve">bitos </w:t>
      </w:r>
      <w:r w:rsidRPr="008B3549">
        <w:rPr>
          <w:rFonts w:ascii="Bookman Old Style" w:hAnsi="Bookman Old Style" w:cs="Times New Roman"/>
          <w:sz w:val="26"/>
          <w:szCs w:val="26"/>
        </w:rPr>
        <w:t>—</w:t>
      </w:r>
      <w:r w:rsidRPr="008B3549">
        <w:rPr>
          <w:rFonts w:ascii="Bookman Old Style" w:hAnsi="Bookman Old Style"/>
          <w:sz w:val="26"/>
          <w:szCs w:val="26"/>
        </w:rPr>
        <w:t xml:space="preserve"> usando uma coroa, enquanto aquele que era filho de um rei e que todos os parentes desejavam ver carregando o cetro n</w:t>
      </w:r>
      <w:r w:rsidRPr="008B3549">
        <w:rPr>
          <w:rFonts w:ascii="Bookman Old Style" w:hAnsi="Bookman Old Style" w:cs="Times New Roman"/>
          <w:sz w:val="26"/>
          <w:szCs w:val="26"/>
        </w:rPr>
        <w:t>ã</w:t>
      </w:r>
      <w:r w:rsidRPr="008B3549">
        <w:rPr>
          <w:rFonts w:ascii="Bookman Old Style" w:hAnsi="Bookman Old Style"/>
          <w:sz w:val="26"/>
          <w:szCs w:val="26"/>
        </w:rPr>
        <w:t>o aspirava a semelhante gl</w:t>
      </w:r>
      <w:r w:rsidRPr="008B3549">
        <w:rPr>
          <w:rFonts w:ascii="Bookman Old Style" w:hAnsi="Bookman Old Style" w:cs="Times New Roman"/>
          <w:sz w:val="26"/>
          <w:szCs w:val="26"/>
        </w:rPr>
        <w:t>ó</w:t>
      </w:r>
      <w:r w:rsidRPr="008B3549">
        <w:rPr>
          <w:rFonts w:ascii="Bookman Old Style" w:hAnsi="Bookman Old Style"/>
          <w:sz w:val="26"/>
          <w:szCs w:val="26"/>
        </w:rPr>
        <w:t>ria, contentando-se em levar uma vida modesta.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Dizia ela: "Se pudestes suportar at</w:t>
      </w:r>
      <w:r w:rsidRPr="008B3549">
        <w:rPr>
          <w:rFonts w:ascii="Bookman Old Style" w:hAnsi="Bookman Old Style" w:cs="Times New Roman"/>
          <w:sz w:val="26"/>
          <w:szCs w:val="26"/>
        </w:rPr>
        <w:t>é</w:t>
      </w:r>
      <w:r w:rsidRPr="008B3549">
        <w:rPr>
          <w:rFonts w:ascii="Bookman Old Style" w:hAnsi="Bookman Old Style"/>
          <w:sz w:val="26"/>
          <w:szCs w:val="26"/>
        </w:rPr>
        <w:t xml:space="preserve"> aqui viver numa condi</w:t>
      </w:r>
      <w:r w:rsidRPr="008B3549">
        <w:rPr>
          <w:rFonts w:ascii="Bookman Old Style" w:hAnsi="Bookman Old Style" w:cs="Times New Roman"/>
          <w:sz w:val="26"/>
          <w:szCs w:val="26"/>
        </w:rPr>
        <w:t>çã</w:t>
      </w:r>
      <w:r w:rsidRPr="008B3549">
        <w:rPr>
          <w:rFonts w:ascii="Bookman Old Style" w:hAnsi="Bookman Old Style"/>
          <w:sz w:val="26"/>
          <w:szCs w:val="26"/>
        </w:rPr>
        <w:t>o menos elevada que a de vosso pai, come</w:t>
      </w:r>
      <w:r w:rsidRPr="008B3549">
        <w:rPr>
          <w:rFonts w:ascii="Bookman Old Style" w:hAnsi="Bookman Old Style" w:cs="Times New Roman"/>
          <w:sz w:val="26"/>
          <w:szCs w:val="26"/>
        </w:rPr>
        <w:t>ç</w:t>
      </w:r>
      <w:r w:rsidRPr="008B3549">
        <w:rPr>
          <w:rFonts w:ascii="Bookman Old Style" w:hAnsi="Bookman Old Style"/>
          <w:sz w:val="26"/>
          <w:szCs w:val="26"/>
        </w:rPr>
        <w:t>ai agora a desejar pelo menos uma honra que seja digna do vosso nascimento. N</w:t>
      </w:r>
      <w:r w:rsidRPr="008B3549">
        <w:rPr>
          <w:rFonts w:ascii="Bookman Old Style" w:hAnsi="Bookman Old Style" w:cs="Times New Roman"/>
          <w:sz w:val="26"/>
          <w:szCs w:val="26"/>
        </w:rPr>
        <w:t>ã</w:t>
      </w:r>
      <w:r w:rsidRPr="008B3549">
        <w:rPr>
          <w:rFonts w:ascii="Bookman Old Style" w:hAnsi="Bookman Old Style"/>
          <w:sz w:val="26"/>
          <w:szCs w:val="26"/>
        </w:rPr>
        <w:t>o queirais ser inferior a um homem que outrora educastes nem t</w:t>
      </w:r>
      <w:r w:rsidRPr="008B3549">
        <w:rPr>
          <w:rFonts w:ascii="Bookman Old Style" w:hAnsi="Bookman Old Style" w:cs="Times New Roman"/>
          <w:sz w:val="26"/>
          <w:szCs w:val="26"/>
        </w:rPr>
        <w:t>ã</w:t>
      </w:r>
      <w:r w:rsidRPr="008B3549">
        <w:rPr>
          <w:rFonts w:ascii="Bookman Old Style" w:hAnsi="Bookman Old Style"/>
          <w:sz w:val="26"/>
          <w:szCs w:val="26"/>
        </w:rPr>
        <w:t>o fraco para n</w:t>
      </w:r>
      <w:r w:rsidRPr="008B3549">
        <w:rPr>
          <w:rFonts w:ascii="Bookman Old Style" w:hAnsi="Bookman Old Style" w:cs="Times New Roman"/>
          <w:sz w:val="26"/>
          <w:szCs w:val="26"/>
        </w:rPr>
        <w:t>ã</w:t>
      </w:r>
      <w:r w:rsidRPr="008B3549">
        <w:rPr>
          <w:rFonts w:ascii="Bookman Old Style" w:hAnsi="Bookman Old Style"/>
          <w:sz w:val="26"/>
          <w:szCs w:val="26"/>
        </w:rPr>
        <w:t>o trabalhar, na abund</w:t>
      </w:r>
      <w:r w:rsidRPr="008B3549">
        <w:rPr>
          <w:rFonts w:ascii="Bookman Old Style" w:hAnsi="Bookman Old Style" w:cs="Times New Roman"/>
          <w:sz w:val="26"/>
          <w:szCs w:val="26"/>
        </w:rPr>
        <w:t>â</w:t>
      </w:r>
      <w:r w:rsidRPr="008B3549">
        <w:rPr>
          <w:rFonts w:ascii="Bookman Old Style" w:hAnsi="Bookman Old Style"/>
          <w:sz w:val="26"/>
          <w:szCs w:val="26"/>
        </w:rPr>
        <w:t>ncia dos bens que desfrutais, pela obten</w:t>
      </w:r>
      <w:r w:rsidRPr="008B3549">
        <w:rPr>
          <w:rFonts w:ascii="Bookman Old Style" w:hAnsi="Bookman Old Style" w:cs="Times New Roman"/>
          <w:sz w:val="26"/>
          <w:szCs w:val="26"/>
        </w:rPr>
        <w:t>çã</w:t>
      </w:r>
      <w:r w:rsidRPr="008B3549">
        <w:rPr>
          <w:rFonts w:ascii="Bookman Old Style" w:hAnsi="Bookman Old Style"/>
          <w:sz w:val="26"/>
          <w:szCs w:val="26"/>
        </w:rPr>
        <w:t>o de algo que ele conseguiu num estado de car</w:t>
      </w:r>
      <w:r w:rsidRPr="008B3549">
        <w:rPr>
          <w:rFonts w:ascii="Bookman Old Style" w:hAnsi="Bookman Old Style" w:cs="Times New Roman"/>
          <w:sz w:val="26"/>
          <w:szCs w:val="26"/>
        </w:rPr>
        <w:t>ê</w:t>
      </w:r>
      <w:r w:rsidRPr="008B3549">
        <w:rPr>
          <w:rFonts w:ascii="Bookman Old Style" w:hAnsi="Bookman Old Style"/>
          <w:sz w:val="26"/>
          <w:szCs w:val="26"/>
        </w:rPr>
        <w:t xml:space="preserve">ncia, em que tudo lhe faltava. </w:t>
      </w:r>
      <w:r w:rsidRPr="008B3549">
        <w:rPr>
          <w:rFonts w:ascii="Bookman Old Style" w:hAnsi="Bookman Old Style" w:cs="Times New Roman"/>
          <w:sz w:val="26"/>
          <w:szCs w:val="26"/>
        </w:rPr>
        <w:t>É</w:t>
      </w:r>
      <w:r w:rsidRPr="008B3549">
        <w:rPr>
          <w:rFonts w:ascii="Bookman Old Style" w:hAnsi="Bookman Old Style"/>
          <w:sz w:val="26"/>
          <w:szCs w:val="26"/>
        </w:rPr>
        <w:t xml:space="preserve"> vergonhoso para v</w:t>
      </w:r>
      <w:r w:rsidRPr="008B3549">
        <w:rPr>
          <w:rFonts w:ascii="Bookman Old Style" w:hAnsi="Bookman Old Style" w:cs="Times New Roman"/>
          <w:sz w:val="26"/>
          <w:szCs w:val="26"/>
        </w:rPr>
        <w:t>ó</w:t>
      </w:r>
      <w:r w:rsidRPr="008B3549">
        <w:rPr>
          <w:rFonts w:ascii="Bookman Old Style" w:hAnsi="Bookman Old Style"/>
          <w:sz w:val="26"/>
          <w:szCs w:val="26"/>
        </w:rPr>
        <w:t xml:space="preserve">s caminhar </w:t>
      </w:r>
      <w:r w:rsidRPr="008B3549">
        <w:rPr>
          <w:rFonts w:ascii="Bookman Old Style" w:hAnsi="Bookman Old Style" w:cs="Times New Roman"/>
          <w:sz w:val="26"/>
          <w:szCs w:val="26"/>
        </w:rPr>
        <w:t>à</w:t>
      </w:r>
      <w:r w:rsidRPr="008B3549">
        <w:rPr>
          <w:rFonts w:ascii="Bookman Old Style" w:hAnsi="Bookman Old Style"/>
          <w:sz w:val="26"/>
          <w:szCs w:val="26"/>
        </w:rPr>
        <w:t xml:space="preserve"> retaguarda daquele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se viu na condi</w:t>
      </w:r>
      <w:r w:rsidRPr="008B3549">
        <w:rPr>
          <w:rFonts w:ascii="Bookman Old Style" w:hAnsi="Bookman Old Style" w:cs="Times New Roman"/>
          <w:sz w:val="26"/>
          <w:szCs w:val="26"/>
        </w:rPr>
        <w:t>çã</w:t>
      </w:r>
      <w:r w:rsidRPr="008B3549">
        <w:rPr>
          <w:rFonts w:ascii="Bookman Old Style" w:hAnsi="Bookman Old Style"/>
          <w:sz w:val="26"/>
          <w:szCs w:val="26"/>
        </w:rPr>
        <w:t>o de n</w:t>
      </w:r>
      <w:r w:rsidRPr="008B3549">
        <w:rPr>
          <w:rFonts w:ascii="Bookman Old Style" w:hAnsi="Bookman Old Style" w:cs="Times New Roman"/>
          <w:sz w:val="26"/>
          <w:szCs w:val="26"/>
        </w:rPr>
        <w:t>ã</w:t>
      </w:r>
      <w:r w:rsidRPr="008B3549">
        <w:rPr>
          <w:rFonts w:ascii="Bookman Old Style" w:hAnsi="Bookman Old Style"/>
          <w:sz w:val="26"/>
          <w:szCs w:val="26"/>
        </w:rPr>
        <w:t>o poder viver sem o vosso aux</w:t>
      </w:r>
      <w:r w:rsidRPr="008B3549">
        <w:rPr>
          <w:rFonts w:ascii="Bookman Old Style" w:hAnsi="Bookman Old Style" w:cs="Times New Roman"/>
          <w:sz w:val="26"/>
          <w:szCs w:val="26"/>
        </w:rPr>
        <w:t>í</w:t>
      </w:r>
      <w:r w:rsidRPr="008B3549">
        <w:rPr>
          <w:rFonts w:ascii="Bookman Old Style" w:hAnsi="Bookman Old Style"/>
          <w:sz w:val="26"/>
          <w:szCs w:val="26"/>
        </w:rPr>
        <w:t>lio. Vamos, pois, a Roma e n</w:t>
      </w:r>
      <w:r w:rsidRPr="008B3549">
        <w:rPr>
          <w:rFonts w:ascii="Bookman Old Style" w:hAnsi="Bookman Old Style" w:cs="Times New Roman"/>
          <w:sz w:val="26"/>
          <w:szCs w:val="26"/>
        </w:rPr>
        <w:t>ã</w:t>
      </w:r>
      <w:r w:rsidRPr="008B3549">
        <w:rPr>
          <w:rFonts w:ascii="Bookman Old Style" w:hAnsi="Bookman Old Style"/>
          <w:sz w:val="26"/>
          <w:szCs w:val="26"/>
        </w:rPr>
        <w:t>o poupemos para isso trabalhos nem despesas, porque n</w:t>
      </w:r>
      <w:r w:rsidRPr="008B3549">
        <w:rPr>
          <w:rFonts w:ascii="Bookman Old Style" w:hAnsi="Bookman Old Style" w:cs="Times New Roman"/>
          <w:sz w:val="26"/>
          <w:szCs w:val="26"/>
        </w:rPr>
        <w:t>ã</w:t>
      </w:r>
      <w:r w:rsidRPr="008B3549">
        <w:rPr>
          <w:rFonts w:ascii="Bookman Old Style" w:hAnsi="Bookman Old Style"/>
          <w:sz w:val="26"/>
          <w:szCs w:val="26"/>
        </w:rPr>
        <w:t>o h</w:t>
      </w:r>
      <w:r w:rsidRPr="008B3549">
        <w:rPr>
          <w:rFonts w:ascii="Bookman Old Style" w:hAnsi="Bookman Old Style" w:cs="Times New Roman"/>
          <w:sz w:val="26"/>
          <w:szCs w:val="26"/>
        </w:rPr>
        <w:t>á</w:t>
      </w:r>
      <w:r w:rsidRPr="008B3549">
        <w:rPr>
          <w:rFonts w:ascii="Bookman Old Style" w:hAnsi="Bookman Old Style"/>
          <w:sz w:val="26"/>
          <w:szCs w:val="26"/>
        </w:rPr>
        <w:t xml:space="preserve"> maior prazer em conservar tesouros sen</w:t>
      </w:r>
      <w:r w:rsidRPr="008B3549">
        <w:rPr>
          <w:rFonts w:ascii="Bookman Old Style" w:hAnsi="Bookman Old Style" w:cs="Times New Roman"/>
          <w:sz w:val="26"/>
          <w:szCs w:val="26"/>
        </w:rPr>
        <w:t>ã</w:t>
      </w:r>
      <w:r w:rsidRPr="008B3549">
        <w:rPr>
          <w:rFonts w:ascii="Bookman Old Style" w:hAnsi="Bookman Old Style"/>
          <w:sz w:val="26"/>
          <w:szCs w:val="26"/>
        </w:rPr>
        <w:t>o para empreg</w:t>
      </w:r>
      <w:r w:rsidRPr="008B3549">
        <w:rPr>
          <w:rFonts w:ascii="Bookman Old Style" w:hAnsi="Bookman Old Style" w:cs="Times New Roman"/>
          <w:sz w:val="26"/>
          <w:szCs w:val="26"/>
        </w:rPr>
        <w:t>á</w:t>
      </w:r>
      <w:r w:rsidRPr="008B3549">
        <w:rPr>
          <w:rFonts w:ascii="Bookman Old Style" w:hAnsi="Bookman Old Style"/>
          <w:sz w:val="26"/>
          <w:szCs w:val="26"/>
        </w:rPr>
        <w:t>-los na obten</w:t>
      </w:r>
      <w:r w:rsidRPr="008B3549">
        <w:rPr>
          <w:rFonts w:ascii="Bookman Old Style" w:hAnsi="Bookman Old Style" w:cs="Times New Roman"/>
          <w:sz w:val="26"/>
          <w:szCs w:val="26"/>
        </w:rPr>
        <w:t>çã</w:t>
      </w:r>
      <w:r w:rsidRPr="008B3549">
        <w:rPr>
          <w:rFonts w:ascii="Bookman Old Style" w:hAnsi="Bookman Old Style"/>
          <w:sz w:val="26"/>
          <w:szCs w:val="26"/>
        </w:rPr>
        <w:t>o de um reino".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Herodes, que amava a tranq</w:t>
      </w:r>
      <w:r w:rsidRPr="008B3549">
        <w:rPr>
          <w:rFonts w:ascii="Bookman Old Style" w:hAnsi="Bookman Old Style" w:cs="Times New Roman"/>
          <w:sz w:val="26"/>
          <w:szCs w:val="26"/>
        </w:rPr>
        <w:t>ü</w:t>
      </w:r>
      <w:r w:rsidRPr="008B3549">
        <w:rPr>
          <w:rFonts w:ascii="Bookman Old Style" w:hAnsi="Bookman Old Style"/>
          <w:sz w:val="26"/>
          <w:szCs w:val="26"/>
        </w:rPr>
        <w:t>ilidade e desconfiava da corte romana, tudo fez para dissuadir a mulher de tal id</w:t>
      </w:r>
      <w:r w:rsidRPr="008B3549">
        <w:rPr>
          <w:rFonts w:ascii="Bookman Old Style" w:hAnsi="Bookman Old Style" w:cs="Times New Roman"/>
          <w:sz w:val="26"/>
          <w:szCs w:val="26"/>
        </w:rPr>
        <w:t>é</w:t>
      </w:r>
      <w:r w:rsidRPr="008B3549">
        <w:rPr>
          <w:rFonts w:ascii="Bookman Old Style" w:hAnsi="Bookman Old Style"/>
          <w:sz w:val="26"/>
          <w:szCs w:val="26"/>
        </w:rPr>
        <w:t>ia. Por</w:t>
      </w:r>
      <w:r w:rsidRPr="008B3549">
        <w:rPr>
          <w:rFonts w:ascii="Bookman Old Style" w:hAnsi="Bookman Old Style" w:cs="Times New Roman"/>
          <w:sz w:val="26"/>
          <w:szCs w:val="26"/>
        </w:rPr>
        <w:t>é</w:t>
      </w:r>
      <w:r w:rsidRPr="008B3549">
        <w:rPr>
          <w:rFonts w:ascii="Bookman Old Style" w:hAnsi="Bookman Old Style"/>
          <w:sz w:val="26"/>
          <w:szCs w:val="26"/>
        </w:rPr>
        <w:t xml:space="preserve">m, quanto mais ela o via resistir, </w:t>
      </w:r>
      <w:r w:rsidRPr="008B3549">
        <w:rPr>
          <w:rFonts w:ascii="Bookman Old Style" w:hAnsi="Bookman Old Style"/>
          <w:sz w:val="26"/>
          <w:szCs w:val="26"/>
        </w:rPr>
        <w:lastRenderedPageBreak/>
        <w:t>mais insistia, e nada havia que a sua paix</w:t>
      </w:r>
      <w:r w:rsidRPr="008B3549">
        <w:rPr>
          <w:rFonts w:ascii="Bookman Old Style" w:hAnsi="Bookman Old Style" w:cs="Times New Roman"/>
          <w:sz w:val="26"/>
          <w:szCs w:val="26"/>
        </w:rPr>
        <w:t>ã</w:t>
      </w:r>
      <w:r w:rsidRPr="008B3549">
        <w:rPr>
          <w:rFonts w:ascii="Bookman Old Style" w:hAnsi="Bookman Old Style"/>
          <w:sz w:val="26"/>
          <w:szCs w:val="26"/>
        </w:rPr>
        <w:t>o por obter um reino n</w:t>
      </w:r>
      <w:r w:rsidRPr="008B3549">
        <w:rPr>
          <w:rFonts w:ascii="Bookman Old Style" w:hAnsi="Bookman Old Style" w:cs="Times New Roman"/>
          <w:sz w:val="26"/>
          <w:szCs w:val="26"/>
        </w:rPr>
        <w:t>ã</w:t>
      </w:r>
      <w:r w:rsidRPr="008B3549">
        <w:rPr>
          <w:rFonts w:ascii="Bookman Old Style" w:hAnsi="Bookman Old Style"/>
          <w:sz w:val="26"/>
          <w:szCs w:val="26"/>
        </w:rPr>
        <w:t>o a levasse a realizar para consegui-lo. Por fim, tanto o atormentou que ele n</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 xml:space="preserve">de mais resistir </w:t>
      </w:r>
      <w:r w:rsidRPr="008B3549">
        <w:rPr>
          <w:rFonts w:ascii="Bookman Old Style" w:hAnsi="Bookman Old Style" w:cs="Times New Roman"/>
          <w:sz w:val="26"/>
          <w:szCs w:val="26"/>
        </w:rPr>
        <w:t>à</w:t>
      </w:r>
      <w:r w:rsidRPr="008B3549">
        <w:rPr>
          <w:rFonts w:ascii="Bookman Old Style" w:hAnsi="Bookman Old Style"/>
          <w:sz w:val="26"/>
          <w:szCs w:val="26"/>
        </w:rPr>
        <w:t>s suas importuna</w:t>
      </w:r>
      <w:r w:rsidRPr="008B3549">
        <w:rPr>
          <w:rFonts w:ascii="Bookman Old Style" w:hAnsi="Bookman Old Style" w:cs="Times New Roman"/>
          <w:sz w:val="26"/>
          <w:szCs w:val="26"/>
        </w:rPr>
        <w:t>çõ</w:t>
      </w:r>
      <w:r w:rsidRPr="008B3549">
        <w:rPr>
          <w:rFonts w:ascii="Bookman Old Style" w:hAnsi="Bookman Old Style"/>
          <w:sz w:val="26"/>
          <w:szCs w:val="26"/>
        </w:rPr>
        <w:t xml:space="preserve">es </w:t>
      </w:r>
      <w:r w:rsidRPr="008B3549">
        <w:rPr>
          <w:rFonts w:ascii="Bookman Old Style" w:hAnsi="Bookman Old Style" w:cs="Times New Roman"/>
          <w:sz w:val="26"/>
          <w:szCs w:val="26"/>
        </w:rPr>
        <w:t>—</w:t>
      </w:r>
      <w:r w:rsidRPr="008B3549">
        <w:rPr>
          <w:rFonts w:ascii="Bookman Old Style" w:hAnsi="Bookman Old Style"/>
          <w:sz w:val="26"/>
          <w:szCs w:val="26"/>
        </w:rPr>
        <w:t xml:space="preserve"> esse consentimento foi-lhe arrancado, n</w:t>
      </w:r>
      <w:r w:rsidRPr="008B3549">
        <w:rPr>
          <w:rFonts w:ascii="Bookman Old Style" w:hAnsi="Bookman Old Style" w:cs="Times New Roman"/>
          <w:sz w:val="26"/>
          <w:szCs w:val="26"/>
        </w:rPr>
        <w:t>ã</w:t>
      </w:r>
      <w:r w:rsidRPr="008B3549">
        <w:rPr>
          <w:rFonts w:ascii="Bookman Old Style" w:hAnsi="Bookman Old Style"/>
          <w:sz w:val="26"/>
          <w:szCs w:val="26"/>
        </w:rPr>
        <w:t>o obtido. E, com um soberbo s</w:t>
      </w:r>
      <w:r w:rsidRPr="008B3549">
        <w:rPr>
          <w:rFonts w:ascii="Bookman Old Style" w:hAnsi="Bookman Old Style" w:cs="Times New Roman"/>
          <w:sz w:val="26"/>
          <w:szCs w:val="26"/>
        </w:rPr>
        <w:t>é</w:t>
      </w:r>
      <w:r w:rsidRPr="008B3549">
        <w:rPr>
          <w:rFonts w:ascii="Bookman Old Style" w:hAnsi="Bookman Old Style"/>
          <w:sz w:val="26"/>
          <w:szCs w:val="26"/>
        </w:rPr>
        <w:t>quito, partiram juntos para Roma. Agripa, apenas o soube, enviou Fortunato, um de seus libertos, ao imperador, com presentes e cartas, nas quais escreveu contra Herodes. Ele deu ao liberto o encargo de procurar a ocasi</w:t>
      </w:r>
      <w:r w:rsidRPr="008B3549">
        <w:rPr>
          <w:rFonts w:ascii="Bookman Old Style" w:hAnsi="Bookman Old Style" w:cs="Times New Roman"/>
          <w:sz w:val="26"/>
          <w:szCs w:val="26"/>
        </w:rPr>
        <w:t>ã</w:t>
      </w:r>
      <w:r w:rsidRPr="008B3549">
        <w:rPr>
          <w:rFonts w:ascii="Bookman Old Style" w:hAnsi="Bookman Old Style"/>
          <w:sz w:val="26"/>
          <w:szCs w:val="26"/>
        </w:rPr>
        <w:t>o favor</w:t>
      </w:r>
      <w:r w:rsidRPr="008B3549">
        <w:rPr>
          <w:rFonts w:ascii="Bookman Old Style" w:hAnsi="Bookman Old Style" w:cs="Times New Roman"/>
          <w:sz w:val="26"/>
          <w:szCs w:val="26"/>
        </w:rPr>
        <w:t>á</w:t>
      </w:r>
      <w:r w:rsidRPr="008B3549">
        <w:rPr>
          <w:rFonts w:ascii="Bookman Old Style" w:hAnsi="Bookman Old Style"/>
          <w:sz w:val="26"/>
          <w:szCs w:val="26"/>
        </w:rPr>
        <w:t>vel para tratar do assunto junto a Caio.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Fortunato teve o vento t</w:t>
      </w:r>
      <w:r w:rsidRPr="008B3549">
        <w:rPr>
          <w:rFonts w:ascii="Bookman Old Style" w:hAnsi="Bookman Old Style" w:cs="Times New Roman"/>
          <w:sz w:val="26"/>
          <w:szCs w:val="26"/>
        </w:rPr>
        <w:t>ã</w:t>
      </w:r>
      <w:r w:rsidRPr="008B3549">
        <w:rPr>
          <w:rFonts w:ascii="Bookman Old Style" w:hAnsi="Bookman Old Style"/>
          <w:sz w:val="26"/>
          <w:szCs w:val="26"/>
        </w:rPr>
        <w:t>o favor</w:t>
      </w:r>
      <w:r w:rsidRPr="008B3549">
        <w:rPr>
          <w:rFonts w:ascii="Bookman Old Style" w:hAnsi="Bookman Old Style" w:cs="Times New Roman"/>
          <w:sz w:val="26"/>
          <w:szCs w:val="26"/>
        </w:rPr>
        <w:t>á</w:t>
      </w:r>
      <w:r w:rsidRPr="008B3549">
        <w:rPr>
          <w:rFonts w:ascii="Bookman Old Style" w:hAnsi="Bookman Old Style"/>
          <w:sz w:val="26"/>
          <w:szCs w:val="26"/>
        </w:rPr>
        <w:t>vel que chegou a Put</w:t>
      </w:r>
      <w:r w:rsidRPr="008B3549">
        <w:rPr>
          <w:rFonts w:ascii="Bookman Old Style" w:hAnsi="Bookman Old Style" w:cs="Times New Roman"/>
          <w:sz w:val="26"/>
          <w:szCs w:val="26"/>
        </w:rPr>
        <w:t>é</w:t>
      </w:r>
      <w:r w:rsidRPr="008B3549">
        <w:rPr>
          <w:rFonts w:ascii="Bookman Old Style" w:hAnsi="Bookman Old Style"/>
          <w:sz w:val="26"/>
          <w:szCs w:val="26"/>
        </w:rPr>
        <w:t>oli ao mesmo tempo que Herodes. Caio achava-se ent</w:t>
      </w:r>
      <w:r w:rsidRPr="008B3549">
        <w:rPr>
          <w:rFonts w:ascii="Bookman Old Style" w:hAnsi="Bookman Old Style" w:cs="Times New Roman"/>
          <w:sz w:val="26"/>
          <w:szCs w:val="26"/>
        </w:rPr>
        <w:t>ã</w:t>
      </w:r>
      <w:r w:rsidRPr="008B3549">
        <w:rPr>
          <w:rFonts w:ascii="Bookman Old Style" w:hAnsi="Bookman Old Style"/>
          <w:sz w:val="26"/>
          <w:szCs w:val="26"/>
        </w:rPr>
        <w:t>o em Bayes, pequena cidade da Campanha, onde existem soberbos pal</w:t>
      </w:r>
      <w:r w:rsidRPr="008B3549">
        <w:rPr>
          <w:rFonts w:ascii="Bookman Old Style" w:hAnsi="Bookman Old Style" w:cs="Times New Roman"/>
          <w:sz w:val="26"/>
          <w:szCs w:val="26"/>
        </w:rPr>
        <w:t>á</w:t>
      </w:r>
      <w:r w:rsidRPr="008B3549">
        <w:rPr>
          <w:rFonts w:ascii="Bookman Old Style" w:hAnsi="Bookman Old Style"/>
          <w:sz w:val="26"/>
          <w:szCs w:val="26"/>
        </w:rPr>
        <w:t>cios, em grande n</w:t>
      </w:r>
      <w:r w:rsidRPr="008B3549">
        <w:rPr>
          <w:rFonts w:ascii="Bookman Old Style" w:hAnsi="Bookman Old Style" w:cs="Times New Roman"/>
          <w:sz w:val="26"/>
          <w:szCs w:val="26"/>
        </w:rPr>
        <w:t>ú</w:t>
      </w:r>
      <w:r w:rsidRPr="008B3549">
        <w:rPr>
          <w:rFonts w:ascii="Bookman Old Style" w:hAnsi="Bookman Old Style"/>
          <w:sz w:val="26"/>
          <w:szCs w:val="26"/>
        </w:rPr>
        <w:t>mero, constru</w:t>
      </w:r>
      <w:r w:rsidRPr="008B3549">
        <w:rPr>
          <w:rFonts w:ascii="Bookman Old Style" w:hAnsi="Bookman Old Style" w:cs="Times New Roman"/>
          <w:sz w:val="26"/>
          <w:szCs w:val="26"/>
        </w:rPr>
        <w:t>í</w:t>
      </w:r>
      <w:r w:rsidRPr="008B3549">
        <w:rPr>
          <w:rFonts w:ascii="Bookman Old Style" w:hAnsi="Bookman Old Style"/>
          <w:sz w:val="26"/>
          <w:szCs w:val="26"/>
        </w:rPr>
        <w:t>dos pelos imperadores, sendo que cada um deles se havia esfor</w:t>
      </w:r>
      <w:r w:rsidRPr="008B3549">
        <w:rPr>
          <w:rFonts w:ascii="Bookman Old Style" w:hAnsi="Bookman Old Style" w:cs="Times New Roman"/>
          <w:sz w:val="26"/>
          <w:szCs w:val="26"/>
        </w:rPr>
        <w:t>ç</w:t>
      </w:r>
      <w:r w:rsidRPr="008B3549">
        <w:rPr>
          <w:rFonts w:ascii="Bookman Old Style" w:hAnsi="Bookman Old Style"/>
          <w:sz w:val="26"/>
          <w:szCs w:val="26"/>
        </w:rPr>
        <w:t>ado para construir o maior em magnific</w:t>
      </w:r>
      <w:r w:rsidRPr="008B3549">
        <w:rPr>
          <w:rFonts w:ascii="Bookman Old Style" w:hAnsi="Bookman Old Style" w:cs="Times New Roman"/>
          <w:sz w:val="26"/>
          <w:szCs w:val="26"/>
        </w:rPr>
        <w:t>ê</w:t>
      </w:r>
      <w:r w:rsidRPr="008B3549">
        <w:rPr>
          <w:rFonts w:ascii="Bookman Old Style" w:hAnsi="Bookman Old Style"/>
          <w:sz w:val="26"/>
          <w:szCs w:val="26"/>
        </w:rPr>
        <w:t>ncia. Fora convidado a ir para l</w:t>
      </w:r>
      <w:r w:rsidRPr="008B3549">
        <w:rPr>
          <w:rFonts w:ascii="Bookman Old Style" w:hAnsi="Bookman Old Style" w:cs="Times New Roman"/>
          <w:sz w:val="26"/>
          <w:szCs w:val="26"/>
        </w:rPr>
        <w:t>á</w:t>
      </w:r>
      <w:r w:rsidRPr="008B3549">
        <w:rPr>
          <w:rFonts w:ascii="Bookman Old Style" w:hAnsi="Bookman Old Style"/>
          <w:sz w:val="26"/>
          <w:szCs w:val="26"/>
        </w:rPr>
        <w:t xml:space="preserve"> porque havia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fontes e banhos de </w:t>
      </w:r>
      <w:r w:rsidRPr="008B3549">
        <w:rPr>
          <w:rFonts w:ascii="Bookman Old Style" w:hAnsi="Bookman Old Style" w:cs="Times New Roman"/>
          <w:sz w:val="26"/>
          <w:szCs w:val="26"/>
        </w:rPr>
        <w:t>á</w:t>
      </w:r>
      <w:r w:rsidRPr="008B3549">
        <w:rPr>
          <w:rFonts w:ascii="Bookman Old Style" w:hAnsi="Bookman Old Style"/>
          <w:sz w:val="26"/>
          <w:szCs w:val="26"/>
        </w:rPr>
        <w:t>gua quente, n</w:t>
      </w:r>
      <w:r w:rsidRPr="008B3549">
        <w:rPr>
          <w:rFonts w:ascii="Bookman Old Style" w:hAnsi="Bookman Old Style" w:cs="Times New Roman"/>
          <w:sz w:val="26"/>
          <w:szCs w:val="26"/>
        </w:rPr>
        <w:t>ã</w:t>
      </w:r>
      <w:r w:rsidRPr="008B3549">
        <w:rPr>
          <w:rFonts w:ascii="Bookman Old Style" w:hAnsi="Bookman Old Style"/>
          <w:sz w:val="26"/>
          <w:szCs w:val="26"/>
        </w:rPr>
        <w:t>o menos agrad</w:t>
      </w:r>
      <w:r w:rsidRPr="008B3549">
        <w:rPr>
          <w:rFonts w:ascii="Bookman Old Style" w:hAnsi="Bookman Old Style" w:cs="Times New Roman"/>
          <w:sz w:val="26"/>
          <w:szCs w:val="26"/>
        </w:rPr>
        <w:t>á</w:t>
      </w:r>
      <w:r w:rsidRPr="008B3549">
        <w:rPr>
          <w:rFonts w:ascii="Bookman Old Style" w:hAnsi="Bookman Old Style"/>
          <w:sz w:val="26"/>
          <w:szCs w:val="26"/>
        </w:rPr>
        <w:t>veis que ben</w:t>
      </w:r>
      <w:r w:rsidRPr="008B3549">
        <w:rPr>
          <w:rFonts w:ascii="Bookman Old Style" w:hAnsi="Bookman Old Style" w:cs="Times New Roman"/>
          <w:sz w:val="26"/>
          <w:szCs w:val="26"/>
        </w:rPr>
        <w:t>é</w:t>
      </w:r>
      <w:r w:rsidRPr="008B3549">
        <w:rPr>
          <w:rFonts w:ascii="Bookman Old Style" w:hAnsi="Bookman Old Style"/>
          <w:sz w:val="26"/>
          <w:szCs w:val="26"/>
        </w:rPr>
        <w:t>ficos para a sa</w:t>
      </w:r>
      <w:r w:rsidRPr="008B3549">
        <w:rPr>
          <w:rFonts w:ascii="Bookman Old Style" w:hAnsi="Bookman Old Style" w:cs="Times New Roman"/>
          <w:sz w:val="26"/>
          <w:szCs w:val="26"/>
        </w:rPr>
        <w:t>ú</w:t>
      </w:r>
      <w:r w:rsidRPr="008B3549">
        <w:rPr>
          <w:rFonts w:ascii="Bookman Old Style" w:hAnsi="Bookman Old Style"/>
          <w:sz w:val="26"/>
          <w:szCs w:val="26"/>
        </w:rPr>
        <w:t>de. Depois que Herodes cumprimentou o imperador, Fortunato apresentou-lhe as car</w:t>
      </w:r>
      <w:r w:rsidRPr="008B3549">
        <w:rPr>
          <w:rFonts w:ascii="Bookman Old Style" w:hAnsi="Bookman Old Style"/>
          <w:sz w:val="26"/>
          <w:szCs w:val="26"/>
        </w:rPr>
        <w:softHyphen/>
        <w:t>tas de Agripa. Ele as leu na mesma hora e entendeu que Agripa acusava Herodes de haver conspirado com Sejano contra Tib</w:t>
      </w:r>
      <w:r w:rsidRPr="008B3549">
        <w:rPr>
          <w:rFonts w:ascii="Bookman Old Style" w:hAnsi="Bookman Old Style" w:cs="Times New Roman"/>
          <w:sz w:val="26"/>
          <w:szCs w:val="26"/>
        </w:rPr>
        <w:t>é</w:t>
      </w:r>
      <w:r w:rsidRPr="008B3549">
        <w:rPr>
          <w:rFonts w:ascii="Bookman Old Style" w:hAnsi="Bookman Old Style"/>
          <w:sz w:val="26"/>
          <w:szCs w:val="26"/>
        </w:rPr>
        <w:t>rio e de agora favorecer Artabano, rei dos partos, contra o pr</w:t>
      </w:r>
      <w:r w:rsidRPr="008B3549">
        <w:rPr>
          <w:rFonts w:ascii="Bookman Old Style" w:hAnsi="Bookman Old Style" w:cs="Times New Roman"/>
          <w:sz w:val="26"/>
          <w:szCs w:val="26"/>
        </w:rPr>
        <w:t>ó</w:t>
      </w:r>
      <w:r w:rsidRPr="008B3549">
        <w:rPr>
          <w:rFonts w:ascii="Bookman Old Style" w:hAnsi="Bookman Old Style"/>
          <w:sz w:val="26"/>
          <w:szCs w:val="26"/>
        </w:rPr>
        <w:t xml:space="preserve">prio Caio </w:t>
      </w:r>
      <w:r w:rsidRPr="008B3549">
        <w:rPr>
          <w:rFonts w:ascii="Bookman Old Style" w:hAnsi="Bookman Old Style" w:cs="Times New Roman"/>
          <w:sz w:val="26"/>
          <w:szCs w:val="26"/>
        </w:rPr>
        <w:t>—</w:t>
      </w:r>
      <w:r w:rsidRPr="008B3549">
        <w:rPr>
          <w:rFonts w:ascii="Bookman Old Style" w:hAnsi="Bookman Old Style"/>
          <w:sz w:val="26"/>
          <w:szCs w:val="26"/>
        </w:rPr>
        <w:t xml:space="preserve"> e n</w:t>
      </w:r>
      <w:r w:rsidRPr="008B3549">
        <w:rPr>
          <w:rFonts w:ascii="Bookman Old Style" w:hAnsi="Bookman Old Style" w:cs="Times New Roman"/>
          <w:sz w:val="26"/>
          <w:szCs w:val="26"/>
        </w:rPr>
        <w:t>ã</w:t>
      </w:r>
      <w:r w:rsidRPr="008B3549">
        <w:rPr>
          <w:rFonts w:ascii="Bookman Old Style" w:hAnsi="Bookman Old Style"/>
          <w:sz w:val="26"/>
          <w:szCs w:val="26"/>
        </w:rPr>
        <w:t>o era necess</w:t>
      </w:r>
      <w:r w:rsidRPr="008B3549">
        <w:rPr>
          <w:rFonts w:ascii="Bookman Old Style" w:hAnsi="Bookman Old Style" w:cs="Times New Roman"/>
          <w:sz w:val="26"/>
          <w:szCs w:val="26"/>
        </w:rPr>
        <w:t>á</w:t>
      </w:r>
      <w:r w:rsidRPr="008B3549">
        <w:rPr>
          <w:rFonts w:ascii="Bookman Old Style" w:hAnsi="Bookman Old Style"/>
          <w:sz w:val="26"/>
          <w:szCs w:val="26"/>
        </w:rPr>
        <w:t>rio maior prova que o fato de ele ter em seus arsenais o suficiente para armar setenta mil homens.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imperador, impressionado com tal acusa</w:t>
      </w:r>
      <w:r w:rsidRPr="008B3549">
        <w:rPr>
          <w:rFonts w:ascii="Bookman Old Style" w:hAnsi="Bookman Old Style" w:cs="Times New Roman"/>
          <w:sz w:val="26"/>
          <w:szCs w:val="26"/>
        </w:rPr>
        <w:t>çã</w:t>
      </w:r>
      <w:r w:rsidRPr="008B3549">
        <w:rPr>
          <w:rFonts w:ascii="Bookman Old Style" w:hAnsi="Bookman Old Style"/>
          <w:sz w:val="26"/>
          <w:szCs w:val="26"/>
        </w:rPr>
        <w:t>o, perguntou a Herodes se era ver</w:t>
      </w:r>
      <w:r w:rsidRPr="008B3549">
        <w:rPr>
          <w:rFonts w:ascii="Bookman Old Style" w:hAnsi="Bookman Old Style"/>
          <w:sz w:val="26"/>
          <w:szCs w:val="26"/>
        </w:rPr>
        <w:softHyphen/>
        <w:t>dade que ele possu</w:t>
      </w:r>
      <w:r w:rsidRPr="008B3549">
        <w:rPr>
          <w:rFonts w:ascii="Bookman Old Style" w:hAnsi="Bookman Old Style" w:cs="Times New Roman"/>
          <w:sz w:val="26"/>
          <w:szCs w:val="26"/>
        </w:rPr>
        <w:t>í</w:t>
      </w:r>
      <w:r w:rsidRPr="008B3549">
        <w:rPr>
          <w:rFonts w:ascii="Bookman Old Style" w:hAnsi="Bookman Old Style"/>
          <w:sz w:val="26"/>
          <w:szCs w:val="26"/>
        </w:rPr>
        <w:t>a t</w:t>
      </w:r>
      <w:r w:rsidRPr="008B3549">
        <w:rPr>
          <w:rFonts w:ascii="Bookman Old Style" w:hAnsi="Bookman Old Style" w:cs="Times New Roman"/>
          <w:sz w:val="26"/>
          <w:szCs w:val="26"/>
        </w:rPr>
        <w:t>ã</w:t>
      </w:r>
      <w:r w:rsidRPr="008B3549">
        <w:rPr>
          <w:rFonts w:ascii="Bookman Old Style" w:hAnsi="Bookman Old Style"/>
          <w:sz w:val="26"/>
          <w:szCs w:val="26"/>
        </w:rPr>
        <w:t>o grande quantidade de armas. E, como ele respondesse que sim, porque n</w:t>
      </w:r>
      <w:r w:rsidRPr="008B3549">
        <w:rPr>
          <w:rFonts w:ascii="Bookman Old Style" w:hAnsi="Bookman Old Style" w:cs="Times New Roman"/>
          <w:sz w:val="26"/>
          <w:szCs w:val="26"/>
        </w:rPr>
        <w:t>ã</w:t>
      </w:r>
      <w:r w:rsidRPr="008B3549">
        <w:rPr>
          <w:rFonts w:ascii="Bookman Old Style" w:hAnsi="Bookman Old Style"/>
          <w:sz w:val="26"/>
          <w:szCs w:val="26"/>
        </w:rPr>
        <w:t>o o podia negar, julgou que a trai</w:t>
      </w:r>
      <w:r w:rsidRPr="008B3549">
        <w:rPr>
          <w:rFonts w:ascii="Bookman Old Style" w:hAnsi="Bookman Old Style" w:cs="Times New Roman"/>
          <w:sz w:val="26"/>
          <w:szCs w:val="26"/>
        </w:rPr>
        <w:t>çã</w:t>
      </w:r>
      <w:r w:rsidRPr="008B3549">
        <w:rPr>
          <w:rFonts w:ascii="Bookman Old Style" w:hAnsi="Bookman Old Style"/>
          <w:sz w:val="26"/>
          <w:szCs w:val="26"/>
        </w:rPr>
        <w:t>o dele era verdadeira. Assim, tirou-lhe a tetrarquia e anexou-a ao reino de Agripa, confiscou todo o seu dinheiro, entregando-o tamb</w:t>
      </w:r>
      <w:r w:rsidRPr="008B3549">
        <w:rPr>
          <w:rFonts w:ascii="Bookman Old Style" w:hAnsi="Bookman Old Style" w:cs="Times New Roman"/>
          <w:sz w:val="26"/>
          <w:szCs w:val="26"/>
        </w:rPr>
        <w:t>é</w:t>
      </w:r>
      <w:r w:rsidRPr="008B3549">
        <w:rPr>
          <w:rFonts w:ascii="Bookman Old Style" w:hAnsi="Bookman Old Style"/>
          <w:sz w:val="26"/>
          <w:szCs w:val="26"/>
        </w:rPr>
        <w:t>m ao Agripa, e condenou-o ao ex</w:t>
      </w:r>
      <w:r w:rsidRPr="008B3549">
        <w:rPr>
          <w:rFonts w:ascii="Bookman Old Style" w:hAnsi="Bookman Old Style" w:cs="Times New Roman"/>
          <w:sz w:val="26"/>
          <w:szCs w:val="26"/>
        </w:rPr>
        <w:t>í</w:t>
      </w:r>
      <w:r w:rsidRPr="008B3549">
        <w:rPr>
          <w:rFonts w:ascii="Bookman Old Style" w:hAnsi="Bookman Old Style"/>
          <w:sz w:val="26"/>
          <w:szCs w:val="26"/>
        </w:rPr>
        <w:t>lio perp</w:t>
      </w:r>
      <w:r w:rsidRPr="008B3549">
        <w:rPr>
          <w:rFonts w:ascii="Bookman Old Style" w:hAnsi="Bookman Old Style" w:cs="Times New Roman"/>
          <w:sz w:val="26"/>
          <w:szCs w:val="26"/>
        </w:rPr>
        <w:t>é</w:t>
      </w:r>
      <w:r w:rsidRPr="008B3549">
        <w:rPr>
          <w:rFonts w:ascii="Bookman Old Style" w:hAnsi="Bookman Old Style"/>
          <w:sz w:val="26"/>
          <w:szCs w:val="26"/>
        </w:rPr>
        <w:t>tuo em Li</w:t>
      </w:r>
      <w:r w:rsidRPr="008B3549">
        <w:rPr>
          <w:rFonts w:ascii="Bookman Old Style" w:hAnsi="Bookman Old Style" w:cs="Times New Roman"/>
          <w:sz w:val="26"/>
          <w:szCs w:val="26"/>
        </w:rPr>
        <w:t>ã</w:t>
      </w:r>
      <w:r w:rsidRPr="008B3549">
        <w:rPr>
          <w:rFonts w:ascii="Bookman Old Style" w:hAnsi="Bookman Old Style"/>
          <w:sz w:val="26"/>
          <w:szCs w:val="26"/>
        </w:rPr>
        <w:t>o, cidade das G</w:t>
      </w:r>
      <w:r w:rsidRPr="008B3549">
        <w:rPr>
          <w:rFonts w:ascii="Bookman Old Style" w:hAnsi="Bookman Old Style" w:cs="Times New Roman"/>
          <w:sz w:val="26"/>
          <w:szCs w:val="26"/>
        </w:rPr>
        <w:t>á</w:t>
      </w:r>
      <w:r w:rsidRPr="008B3549">
        <w:rPr>
          <w:rFonts w:ascii="Bookman Old Style" w:hAnsi="Bookman Old Style"/>
          <w:sz w:val="26"/>
          <w:szCs w:val="26"/>
        </w:rPr>
        <w:t>lias. Por</w:t>
      </w:r>
      <w:r w:rsidRPr="008B3549">
        <w:rPr>
          <w:rFonts w:ascii="Bookman Old Style" w:hAnsi="Bookman Old Style" w:cs="Times New Roman"/>
          <w:sz w:val="26"/>
          <w:szCs w:val="26"/>
        </w:rPr>
        <w:t>é</w:t>
      </w:r>
      <w:r w:rsidRPr="008B3549">
        <w:rPr>
          <w:rFonts w:ascii="Bookman Old Style" w:hAnsi="Bookman Old Style"/>
          <w:sz w:val="26"/>
          <w:szCs w:val="26"/>
        </w:rPr>
        <w:t>m, ao saber que a mulher de Herodes era irm</w:t>
      </w:r>
      <w:r w:rsidRPr="008B3549">
        <w:rPr>
          <w:rFonts w:ascii="Bookman Old Style" w:hAnsi="Bookman Old Style" w:cs="Times New Roman"/>
          <w:sz w:val="26"/>
          <w:szCs w:val="26"/>
        </w:rPr>
        <w:t>ã</w:t>
      </w:r>
      <w:r w:rsidRPr="008B3549">
        <w:rPr>
          <w:rFonts w:ascii="Bookman Old Style" w:hAnsi="Bookman Old Style"/>
          <w:sz w:val="26"/>
          <w:szCs w:val="26"/>
        </w:rPr>
        <w:t xml:space="preserve"> de Agripa, decidiu deixar com ela aquele dinheiro, na convic</w:t>
      </w:r>
      <w:r w:rsidRPr="008B3549">
        <w:rPr>
          <w:rFonts w:ascii="Bookman Old Style" w:hAnsi="Bookman Old Style" w:cs="Times New Roman"/>
          <w:sz w:val="26"/>
          <w:szCs w:val="26"/>
        </w:rPr>
        <w:t>çã</w:t>
      </w:r>
      <w:r w:rsidRPr="008B3549">
        <w:rPr>
          <w:rFonts w:ascii="Bookman Old Style" w:hAnsi="Bookman Old Style"/>
          <w:sz w:val="26"/>
          <w:szCs w:val="26"/>
        </w:rPr>
        <w:t>o de que a princesa n</w:t>
      </w:r>
      <w:r w:rsidRPr="008B3549">
        <w:rPr>
          <w:rFonts w:ascii="Bookman Old Style" w:hAnsi="Bookman Old Style" w:cs="Times New Roman"/>
          <w:sz w:val="26"/>
          <w:szCs w:val="26"/>
        </w:rPr>
        <w:t>ã</w:t>
      </w:r>
      <w:r w:rsidRPr="008B3549">
        <w:rPr>
          <w:rFonts w:ascii="Bookman Old Style" w:hAnsi="Bookman Old Style"/>
          <w:sz w:val="26"/>
          <w:szCs w:val="26"/>
        </w:rPr>
        <w:t>o desejava seguir o marido em sua desgra</w:t>
      </w:r>
      <w:r w:rsidRPr="008B3549">
        <w:rPr>
          <w:rFonts w:ascii="Bookman Old Style" w:hAnsi="Bookman Old Style" w:cs="Times New Roman"/>
          <w:sz w:val="26"/>
          <w:szCs w:val="26"/>
        </w:rPr>
        <w:t>ç</w:t>
      </w:r>
      <w:r w:rsidRPr="008B3549">
        <w:rPr>
          <w:rFonts w:ascii="Bookman Old Style" w:hAnsi="Bookman Old Style"/>
          <w:sz w:val="26"/>
          <w:szCs w:val="26"/>
        </w:rPr>
        <w:t>a, e disse-lhe que a perdoava, por causa de seu irm</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Ela ent</w:t>
      </w:r>
      <w:r w:rsidRPr="008B3549">
        <w:rPr>
          <w:rFonts w:ascii="Bookman Old Style" w:hAnsi="Bookman Old Style" w:cs="Times New Roman"/>
          <w:sz w:val="26"/>
          <w:szCs w:val="26"/>
        </w:rPr>
        <w:t>ã</w:t>
      </w:r>
      <w:r w:rsidRPr="008B3549">
        <w:rPr>
          <w:rFonts w:ascii="Bookman Old Style" w:hAnsi="Bookman Old Style"/>
          <w:sz w:val="26"/>
          <w:szCs w:val="26"/>
        </w:rPr>
        <w:t>o respondeu: "V</w:t>
      </w:r>
      <w:r w:rsidRPr="008B3549">
        <w:rPr>
          <w:rFonts w:ascii="Bookman Old Style" w:hAnsi="Bookman Old Style" w:cs="Times New Roman"/>
          <w:sz w:val="26"/>
          <w:szCs w:val="26"/>
        </w:rPr>
        <w:t>ó</w:t>
      </w:r>
      <w:r w:rsidRPr="008B3549">
        <w:rPr>
          <w:rFonts w:ascii="Bookman Old Style" w:hAnsi="Bookman Old Style"/>
          <w:sz w:val="26"/>
          <w:szCs w:val="26"/>
        </w:rPr>
        <w:t>s agis, senhor, de uma maneira digna de v</w:t>
      </w:r>
      <w:r w:rsidRPr="008B3549">
        <w:rPr>
          <w:rFonts w:ascii="Bookman Old Style" w:hAnsi="Bookman Old Style" w:cs="Times New Roman"/>
          <w:sz w:val="26"/>
          <w:szCs w:val="26"/>
        </w:rPr>
        <w:t>ó</w:t>
      </w:r>
      <w:r w:rsidRPr="008B3549">
        <w:rPr>
          <w:rFonts w:ascii="Bookman Old Style" w:hAnsi="Bookman Old Style"/>
          <w:sz w:val="26"/>
          <w:szCs w:val="26"/>
        </w:rPr>
        <w:t>s, fazen-do-me esse favor. Todavia, o amor pelo meu marido n</w:t>
      </w:r>
      <w:r w:rsidRPr="008B3549">
        <w:rPr>
          <w:rFonts w:ascii="Bookman Old Style" w:hAnsi="Bookman Old Style" w:cs="Times New Roman"/>
          <w:sz w:val="26"/>
          <w:szCs w:val="26"/>
        </w:rPr>
        <w:t>ã</w:t>
      </w:r>
      <w:r w:rsidRPr="008B3549">
        <w:rPr>
          <w:rFonts w:ascii="Bookman Old Style" w:hAnsi="Bookman Old Style"/>
          <w:sz w:val="26"/>
          <w:szCs w:val="26"/>
        </w:rPr>
        <w:t>o me permite receb</w:t>
      </w:r>
      <w:r w:rsidRPr="008B3549">
        <w:rPr>
          <w:rFonts w:ascii="Bookman Old Style" w:hAnsi="Bookman Old Style" w:cs="Times New Roman"/>
          <w:sz w:val="26"/>
          <w:szCs w:val="26"/>
        </w:rPr>
        <w:t>ê</w:t>
      </w:r>
      <w:r w:rsidRPr="008B3549">
        <w:rPr>
          <w:rFonts w:ascii="Bookman Old Style" w:hAnsi="Bookman Old Style"/>
          <w:sz w:val="26"/>
          <w:szCs w:val="26"/>
        </w:rPr>
        <w:t>-lo. Como tive parte na sua prosperidade,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justo que eu o abandone agora no infort</w:t>
      </w:r>
      <w:r w:rsidRPr="008B3549">
        <w:rPr>
          <w:rFonts w:ascii="Bookman Old Style" w:hAnsi="Bookman Old Style" w:cs="Times New Roman"/>
          <w:sz w:val="26"/>
          <w:szCs w:val="26"/>
        </w:rPr>
        <w:t>ú</w:t>
      </w:r>
      <w:r w:rsidRPr="008B3549">
        <w:rPr>
          <w:rFonts w:ascii="Bookman Old Style" w:hAnsi="Bookman Old Style"/>
          <w:sz w:val="26"/>
          <w:szCs w:val="26"/>
        </w:rPr>
        <w:t>nio". T</w:t>
      </w:r>
      <w:r w:rsidRPr="008B3549">
        <w:rPr>
          <w:rFonts w:ascii="Bookman Old Style" w:hAnsi="Bookman Old Style" w:cs="Times New Roman"/>
          <w:sz w:val="26"/>
          <w:szCs w:val="26"/>
        </w:rPr>
        <w:t>ã</w:t>
      </w:r>
      <w:r w:rsidRPr="008B3549">
        <w:rPr>
          <w:rFonts w:ascii="Bookman Old Style" w:hAnsi="Bookman Old Style"/>
          <w:sz w:val="26"/>
          <w:szCs w:val="26"/>
        </w:rPr>
        <w:t>o grande coragem numa mulher foi intoler</w:t>
      </w:r>
      <w:r w:rsidRPr="008B3549">
        <w:rPr>
          <w:rFonts w:ascii="Bookman Old Style" w:hAnsi="Bookman Old Style" w:cs="Times New Roman"/>
          <w:sz w:val="26"/>
          <w:szCs w:val="26"/>
        </w:rPr>
        <w:t>á</w:t>
      </w:r>
      <w:r w:rsidRPr="008B3549">
        <w:rPr>
          <w:rFonts w:ascii="Bookman Old Style" w:hAnsi="Bookman Old Style"/>
          <w:sz w:val="26"/>
          <w:szCs w:val="26"/>
        </w:rPr>
        <w:t>vel a Caio, e ele a mandou tamb</w:t>
      </w:r>
      <w:r w:rsidRPr="008B3549">
        <w:rPr>
          <w:rFonts w:ascii="Bookman Old Style" w:hAnsi="Bookman Old Style" w:cs="Times New Roman"/>
          <w:sz w:val="26"/>
          <w:szCs w:val="26"/>
        </w:rPr>
        <w:t>é</w:t>
      </w:r>
      <w:r w:rsidRPr="008B3549">
        <w:rPr>
          <w:rFonts w:ascii="Bookman Old Style" w:hAnsi="Bookman Old Style"/>
          <w:sz w:val="26"/>
          <w:szCs w:val="26"/>
        </w:rPr>
        <w:t>m para o ex</w:t>
      </w:r>
      <w:r w:rsidRPr="008B3549">
        <w:rPr>
          <w:rFonts w:ascii="Bookman Old Style" w:hAnsi="Bookman Old Style" w:cs="Times New Roman"/>
          <w:sz w:val="26"/>
          <w:szCs w:val="26"/>
        </w:rPr>
        <w:t>í</w:t>
      </w:r>
      <w:r w:rsidRPr="008B3549">
        <w:rPr>
          <w:rFonts w:ascii="Bookman Old Style" w:hAnsi="Bookman Old Style"/>
          <w:sz w:val="26"/>
          <w:szCs w:val="26"/>
        </w:rPr>
        <w:t xml:space="preserve">lio, entregando todos os seus bens a Agripa. </w:t>
      </w:r>
      <w:r w:rsidRPr="008B3549">
        <w:rPr>
          <w:rFonts w:ascii="Bookman Old Style" w:hAnsi="Bookman Old Style"/>
          <w:sz w:val="26"/>
          <w:szCs w:val="26"/>
        </w:rPr>
        <w:lastRenderedPageBreak/>
        <w:t>Deus assim castigou Herodias pela inveja que sentia da felicidade de seu irm</w:t>
      </w:r>
      <w:r w:rsidRPr="008B3549">
        <w:rPr>
          <w:rFonts w:ascii="Bookman Old Style" w:hAnsi="Bookman Old Style" w:cs="Times New Roman"/>
          <w:sz w:val="26"/>
          <w:szCs w:val="26"/>
        </w:rPr>
        <w:t>ã</w:t>
      </w:r>
      <w:r w:rsidRPr="008B3549">
        <w:rPr>
          <w:rFonts w:ascii="Bookman Old Style" w:hAnsi="Bookman Old Style"/>
          <w:sz w:val="26"/>
          <w:szCs w:val="26"/>
        </w:rPr>
        <w:t xml:space="preserve">o e Herodes por ter dado ouvidos </w:t>
      </w:r>
      <w:r w:rsidRPr="008B3549">
        <w:rPr>
          <w:rFonts w:ascii="Bookman Old Style" w:hAnsi="Bookman Old Style" w:cs="Times New Roman"/>
          <w:sz w:val="26"/>
          <w:szCs w:val="26"/>
        </w:rPr>
        <w:t>à</w:t>
      </w:r>
      <w:r w:rsidRPr="008B3549">
        <w:rPr>
          <w:rFonts w:ascii="Bookman Old Style" w:hAnsi="Bookman Old Style"/>
          <w:sz w:val="26"/>
          <w:szCs w:val="26"/>
        </w:rPr>
        <w:t>s v</w:t>
      </w:r>
      <w:r w:rsidRPr="008B3549">
        <w:rPr>
          <w:rFonts w:ascii="Bookman Old Style" w:hAnsi="Bookman Old Style" w:cs="Times New Roman"/>
          <w:sz w:val="26"/>
          <w:szCs w:val="26"/>
        </w:rPr>
        <w:t>ã</w:t>
      </w:r>
      <w:r w:rsidRPr="008B3549">
        <w:rPr>
          <w:rFonts w:ascii="Bookman Old Style" w:hAnsi="Bookman Old Style"/>
          <w:sz w:val="26"/>
          <w:szCs w:val="26"/>
        </w:rPr>
        <w:t>s insinua</w:t>
      </w:r>
      <w:r w:rsidRPr="008B3549">
        <w:rPr>
          <w:rFonts w:ascii="Bookman Old Style" w:hAnsi="Bookman Old Style" w:cs="Times New Roman"/>
          <w:sz w:val="26"/>
          <w:szCs w:val="26"/>
        </w:rPr>
        <w:t>çõ</w:t>
      </w:r>
      <w:r w:rsidRPr="008B3549">
        <w:rPr>
          <w:rFonts w:ascii="Bookman Old Style" w:hAnsi="Bookman Old Style"/>
          <w:sz w:val="26"/>
          <w:szCs w:val="26"/>
        </w:rPr>
        <w:t>es de sua mulher.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789.  Esse novo imperador governou muito bem durante os dois primeiros anos de seu reinado. Ele conquistou o cora</w:t>
      </w:r>
      <w:r w:rsidRPr="008B3549">
        <w:rPr>
          <w:rFonts w:ascii="Bookman Old Style" w:hAnsi="Bookman Old Style" w:cs="Times New Roman"/>
          <w:sz w:val="26"/>
          <w:szCs w:val="26"/>
        </w:rPr>
        <w:t>çã</w:t>
      </w:r>
      <w:r w:rsidRPr="008B3549">
        <w:rPr>
          <w:rFonts w:ascii="Bookman Old Style" w:hAnsi="Bookman Old Style"/>
          <w:sz w:val="26"/>
          <w:szCs w:val="26"/>
        </w:rPr>
        <w:t>o dos romanos e de todos os povos sujeitos ao imp</w:t>
      </w:r>
      <w:r w:rsidRPr="008B3549">
        <w:rPr>
          <w:rFonts w:ascii="Bookman Old Style" w:hAnsi="Bookman Old Style" w:cs="Times New Roman"/>
          <w:sz w:val="26"/>
          <w:szCs w:val="26"/>
        </w:rPr>
        <w:t>é</w:t>
      </w:r>
      <w:r w:rsidRPr="008B3549">
        <w:rPr>
          <w:rFonts w:ascii="Bookman Old Style" w:hAnsi="Bookman Old Style"/>
          <w:sz w:val="26"/>
          <w:szCs w:val="26"/>
        </w:rPr>
        <w:t>rio. Mas esse grande poder a que se viu elevado deixou-o depois t</w:t>
      </w:r>
      <w:r w:rsidRPr="008B3549">
        <w:rPr>
          <w:rFonts w:ascii="Bookman Old Style" w:hAnsi="Bookman Old Style" w:cs="Times New Roman"/>
          <w:sz w:val="26"/>
          <w:szCs w:val="26"/>
        </w:rPr>
        <w:t>ã</w:t>
      </w:r>
      <w:r w:rsidRPr="008B3549">
        <w:rPr>
          <w:rFonts w:ascii="Bookman Old Style" w:hAnsi="Bookman Old Style"/>
          <w:sz w:val="26"/>
          <w:szCs w:val="26"/>
        </w:rPr>
        <w:t>o cheio de si que ele se esqueceu de que era homem. A sua loucura cresceu tanto que ele chegou a proferir blasf</w:t>
      </w:r>
      <w:r w:rsidRPr="008B3549">
        <w:rPr>
          <w:rFonts w:ascii="Bookman Old Style" w:hAnsi="Bookman Old Style" w:cs="Times New Roman"/>
          <w:sz w:val="26"/>
          <w:szCs w:val="26"/>
        </w:rPr>
        <w:t>ê</w:t>
      </w:r>
      <w:r w:rsidRPr="008B3549">
        <w:rPr>
          <w:rFonts w:ascii="Bookman Old Style" w:hAnsi="Bookman Old Style"/>
          <w:sz w:val="26"/>
          <w:szCs w:val="26"/>
        </w:rPr>
        <w:t>mias contra Deus e a atribuir a si mesmo honras que somente a Ele pertencem.</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10</w:t>
      </w:r>
    </w:p>
    <w:p w:rsidR="00A62DFE" w:rsidRPr="008B3549" w:rsidRDefault="00A62DFE" w:rsidP="00A62DFE">
      <w:pPr>
        <w:pStyle w:val="DIMAS"/>
      </w:pPr>
      <w:r w:rsidRPr="008B3549">
        <w:rPr>
          <w:i/>
          <w:iCs/>
        </w:rPr>
        <w:t>Divergências entre os judeus e os gregos de Alexandria. Eles</w:t>
      </w:r>
    </w:p>
    <w:p w:rsidR="00A62DFE" w:rsidRPr="008B3549" w:rsidRDefault="00A62DFE" w:rsidP="00A62DFE">
      <w:pPr>
        <w:pStyle w:val="DIMAS"/>
      </w:pPr>
      <w:r w:rsidRPr="008B3549">
        <w:rPr>
          <w:i/>
          <w:iCs/>
        </w:rPr>
        <w:t>mandam uma embaixada a Caio. F</w:t>
      </w:r>
      <w:r>
        <w:rPr>
          <w:i/>
          <w:iCs/>
        </w:rPr>
        <w:t>íl</w:t>
      </w:r>
      <w:r w:rsidRPr="008B3549">
        <w:rPr>
          <w:i/>
          <w:iCs/>
        </w:rPr>
        <w:t>on é designado chefe da</w:t>
      </w:r>
    </w:p>
    <w:p w:rsidR="00A62DFE" w:rsidRDefault="00A62DFE" w:rsidP="00A62DFE">
      <w:pPr>
        <w:pStyle w:val="DIMAS"/>
        <w:rPr>
          <w:i/>
          <w:iCs/>
        </w:rPr>
      </w:pPr>
      <w:r w:rsidRPr="008B3549">
        <w:rPr>
          <w:i/>
          <w:iCs/>
        </w:rPr>
        <w:t>delegação dos judeus.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790.  Surgiu em Alexandria uma s</w:t>
      </w:r>
      <w:r w:rsidRPr="008B3549">
        <w:rPr>
          <w:rFonts w:ascii="Bookman Old Style" w:hAnsi="Bookman Old Style" w:cs="Times New Roman"/>
          <w:sz w:val="26"/>
          <w:szCs w:val="26"/>
        </w:rPr>
        <w:t>é</w:t>
      </w:r>
      <w:r w:rsidRPr="008B3549">
        <w:rPr>
          <w:rFonts w:ascii="Bookman Old Style" w:hAnsi="Bookman Old Style"/>
          <w:sz w:val="26"/>
          <w:szCs w:val="26"/>
        </w:rPr>
        <w:t>ria diverg</w:t>
      </w:r>
      <w:r w:rsidRPr="008B3549">
        <w:rPr>
          <w:rFonts w:ascii="Bookman Old Style" w:hAnsi="Bookman Old Style" w:cs="Times New Roman"/>
          <w:sz w:val="26"/>
          <w:szCs w:val="26"/>
        </w:rPr>
        <w:t>ê</w:t>
      </w:r>
      <w:r w:rsidRPr="008B3549">
        <w:rPr>
          <w:rFonts w:ascii="Bookman Old Style" w:hAnsi="Bookman Old Style"/>
          <w:sz w:val="26"/>
          <w:szCs w:val="26"/>
        </w:rPr>
        <w:t>ncia entre os judeus e os gre</w:t>
      </w:r>
      <w:r w:rsidRPr="008B3549">
        <w:rPr>
          <w:rFonts w:ascii="Bookman Old Style" w:hAnsi="Bookman Old Style"/>
          <w:sz w:val="26"/>
          <w:szCs w:val="26"/>
        </w:rPr>
        <w:softHyphen/>
        <w:t>gos, e eles mandaram, de cada lado, tr</w:t>
      </w:r>
      <w:r w:rsidRPr="008B3549">
        <w:rPr>
          <w:rFonts w:ascii="Bookman Old Style" w:hAnsi="Bookman Old Style" w:cs="Times New Roman"/>
          <w:sz w:val="26"/>
          <w:szCs w:val="26"/>
        </w:rPr>
        <w:t>ê</w:t>
      </w:r>
      <w:r w:rsidRPr="008B3549">
        <w:rPr>
          <w:rFonts w:ascii="Bookman Old Style" w:hAnsi="Bookman Old Style"/>
          <w:sz w:val="26"/>
          <w:szCs w:val="26"/>
        </w:rPr>
        <w:t>s embaixadores a Caio, chefiados por</w:t>
      </w:r>
      <w:r>
        <w:rPr>
          <w:rFonts w:ascii="Bookman Old Style" w:hAnsi="Bookman Old Style"/>
          <w:sz w:val="26"/>
          <w:szCs w:val="26"/>
        </w:rPr>
        <w:t xml:space="preserve"> </w:t>
      </w:r>
      <w:r w:rsidRPr="008B3549">
        <w:rPr>
          <w:rFonts w:ascii="Bookman Old Style" w:hAnsi="Bookman Old Style"/>
          <w:sz w:val="26"/>
          <w:szCs w:val="26"/>
        </w:rPr>
        <w:t>Apio e F</w:t>
      </w:r>
      <w:r w:rsidRPr="008B3549">
        <w:rPr>
          <w:rFonts w:ascii="Bookman Old Style" w:hAnsi="Bookman Old Style" w:cs="Times New Roman"/>
          <w:sz w:val="26"/>
          <w:szCs w:val="26"/>
        </w:rPr>
        <w:t>í</w:t>
      </w:r>
      <w:r w:rsidRPr="008B3549">
        <w:rPr>
          <w:rFonts w:ascii="Bookman Old Style" w:hAnsi="Bookman Old Style"/>
          <w:sz w:val="26"/>
          <w:szCs w:val="26"/>
        </w:rPr>
        <w:t>lon. Apio acusou os judeus de v</w:t>
      </w:r>
      <w:r w:rsidRPr="008B3549">
        <w:rPr>
          <w:rFonts w:ascii="Bookman Old Style" w:hAnsi="Bookman Old Style" w:cs="Times New Roman"/>
          <w:sz w:val="26"/>
          <w:szCs w:val="26"/>
        </w:rPr>
        <w:t>á</w:t>
      </w:r>
      <w:r w:rsidRPr="008B3549">
        <w:rPr>
          <w:rFonts w:ascii="Bookman Old Style" w:hAnsi="Bookman Old Style"/>
          <w:sz w:val="26"/>
          <w:szCs w:val="26"/>
        </w:rPr>
        <w:t>rias coisas, principalmente de que, n</w:t>
      </w:r>
      <w:r w:rsidRPr="008B3549">
        <w:rPr>
          <w:rFonts w:ascii="Bookman Old Style" w:hAnsi="Bookman Old Style" w:cs="Times New Roman"/>
          <w:sz w:val="26"/>
          <w:szCs w:val="26"/>
        </w:rPr>
        <w:t>ã</w:t>
      </w:r>
      <w:r w:rsidRPr="008B3549">
        <w:rPr>
          <w:rFonts w:ascii="Bookman Old Style" w:hAnsi="Bookman Old Style"/>
          <w:sz w:val="26"/>
          <w:szCs w:val="26"/>
        </w:rPr>
        <w:t>o havendo ent</w:t>
      </w:r>
      <w:r w:rsidRPr="008B3549">
        <w:rPr>
          <w:rFonts w:ascii="Bookman Old Style" w:hAnsi="Bookman Old Style" w:cs="Times New Roman"/>
          <w:sz w:val="26"/>
          <w:szCs w:val="26"/>
        </w:rPr>
        <w:t>ã</w:t>
      </w:r>
      <w:r w:rsidRPr="008B3549">
        <w:rPr>
          <w:rFonts w:ascii="Bookman Old Style" w:hAnsi="Bookman Old Style"/>
          <w:sz w:val="26"/>
          <w:szCs w:val="26"/>
        </w:rPr>
        <w:t>o um s</w:t>
      </w:r>
      <w:r w:rsidRPr="008B3549">
        <w:rPr>
          <w:rFonts w:ascii="Bookman Old Style" w:hAnsi="Bookman Old Style" w:cs="Times New Roman"/>
          <w:sz w:val="26"/>
          <w:szCs w:val="26"/>
        </w:rPr>
        <w:t>ó</w:t>
      </w:r>
      <w:r w:rsidRPr="008B3549">
        <w:rPr>
          <w:rFonts w:ascii="Bookman Old Style" w:hAnsi="Bookman Old Style"/>
          <w:sz w:val="26"/>
          <w:szCs w:val="26"/>
        </w:rPr>
        <w:t xml:space="preserve"> lugar em todo o territ</w:t>
      </w:r>
      <w:r w:rsidRPr="008B3549">
        <w:rPr>
          <w:rFonts w:ascii="Bookman Old Style" w:hAnsi="Bookman Old Style" w:cs="Times New Roman"/>
          <w:sz w:val="26"/>
          <w:szCs w:val="26"/>
        </w:rPr>
        <w:t>ó</w:t>
      </w:r>
      <w:r w:rsidRPr="008B3549">
        <w:rPr>
          <w:rFonts w:ascii="Bookman Old Style" w:hAnsi="Bookman Old Style"/>
          <w:sz w:val="26"/>
          <w:szCs w:val="26"/>
        </w:rPr>
        <w:t>rio do Imp</w:t>
      </w:r>
      <w:r w:rsidRPr="008B3549">
        <w:rPr>
          <w:rFonts w:ascii="Bookman Old Style" w:hAnsi="Bookman Old Style" w:cs="Times New Roman"/>
          <w:sz w:val="26"/>
          <w:szCs w:val="26"/>
        </w:rPr>
        <w:t>é</w:t>
      </w:r>
      <w:r w:rsidRPr="008B3549">
        <w:rPr>
          <w:rFonts w:ascii="Bookman Old Style" w:hAnsi="Bookman Old Style"/>
          <w:sz w:val="26"/>
          <w:szCs w:val="26"/>
        </w:rPr>
        <w:t>rio Romano onde n</w:t>
      </w:r>
      <w:r w:rsidRPr="008B3549">
        <w:rPr>
          <w:rFonts w:ascii="Bookman Old Style" w:hAnsi="Bookman Old Style" w:cs="Times New Roman"/>
          <w:sz w:val="26"/>
          <w:szCs w:val="26"/>
        </w:rPr>
        <w:t>ã</w:t>
      </w:r>
      <w:r w:rsidRPr="008B3549">
        <w:rPr>
          <w:rFonts w:ascii="Bookman Old Style" w:hAnsi="Bookman Old Style"/>
          <w:sz w:val="26"/>
          <w:szCs w:val="26"/>
        </w:rPr>
        <w:t>o houvesse um Templo e altares em honra ao imperador e onde ele n</w:t>
      </w:r>
      <w:r w:rsidRPr="008B3549">
        <w:rPr>
          <w:rFonts w:ascii="Bookman Old Style" w:hAnsi="Bookman Old Style" w:cs="Times New Roman"/>
          <w:sz w:val="26"/>
          <w:szCs w:val="26"/>
        </w:rPr>
        <w:t>ã</w:t>
      </w:r>
      <w:r w:rsidRPr="008B3549">
        <w:rPr>
          <w:rFonts w:ascii="Bookman Old Style" w:hAnsi="Bookman Old Style"/>
          <w:sz w:val="26"/>
          <w:szCs w:val="26"/>
        </w:rPr>
        <w:t>o fosse reverenciado como um deus, os judeus, e somente eles, se recusavam a pres</w:t>
      </w:r>
      <w:r w:rsidRPr="008B3549">
        <w:rPr>
          <w:rFonts w:ascii="Bookman Old Style" w:hAnsi="Bookman Old Style"/>
          <w:sz w:val="26"/>
          <w:szCs w:val="26"/>
        </w:rPr>
        <w:softHyphen/>
        <w:t>tar-lhe aquela honra e a jurar em seu nome. A isso ele acrescentou tudo o que julgou capaz de irritar ainda mais o imperador. Quando F</w:t>
      </w:r>
      <w:r w:rsidRPr="008B3549">
        <w:rPr>
          <w:rFonts w:ascii="Bookman Old Style" w:hAnsi="Bookman Old Style" w:cs="Times New Roman"/>
          <w:sz w:val="26"/>
          <w:szCs w:val="26"/>
        </w:rPr>
        <w:t>í</w:t>
      </w:r>
      <w:r w:rsidRPr="008B3549">
        <w:rPr>
          <w:rFonts w:ascii="Bookman Old Style" w:hAnsi="Bookman Old Style"/>
          <w:sz w:val="26"/>
          <w:szCs w:val="26"/>
        </w:rPr>
        <w:t>lon, irm</w:t>
      </w:r>
      <w:r w:rsidRPr="008B3549">
        <w:rPr>
          <w:rFonts w:ascii="Bookman Old Style" w:hAnsi="Bookman Old Style" w:cs="Times New Roman"/>
          <w:sz w:val="26"/>
          <w:szCs w:val="26"/>
        </w:rPr>
        <w:t>ã</w:t>
      </w:r>
      <w:r w:rsidRPr="008B3549">
        <w:rPr>
          <w:rFonts w:ascii="Bookman Old Style" w:hAnsi="Bookman Old Style"/>
          <w:sz w:val="26"/>
          <w:szCs w:val="26"/>
        </w:rPr>
        <w:t>o de Alexan</w:t>
      </w:r>
      <w:r w:rsidRPr="008B3549">
        <w:rPr>
          <w:rFonts w:ascii="Bookman Old Style" w:hAnsi="Bookman Old Style"/>
          <w:sz w:val="26"/>
          <w:szCs w:val="26"/>
        </w:rPr>
        <w:softHyphen/>
        <w:t>dre, alabarche, homem de grande m</w:t>
      </w:r>
      <w:r w:rsidRPr="008B3549">
        <w:rPr>
          <w:rFonts w:ascii="Bookman Old Style" w:hAnsi="Bookman Old Style" w:cs="Times New Roman"/>
          <w:sz w:val="26"/>
          <w:szCs w:val="26"/>
        </w:rPr>
        <w:t>é</w:t>
      </w:r>
      <w:r w:rsidRPr="008B3549">
        <w:rPr>
          <w:rFonts w:ascii="Bookman Old Style" w:hAnsi="Bookman Old Style"/>
          <w:sz w:val="26"/>
          <w:szCs w:val="26"/>
        </w:rPr>
        <w:t>rito e muito estimado, eminente fil</w:t>
      </w:r>
      <w:r w:rsidRPr="008B3549">
        <w:rPr>
          <w:rFonts w:ascii="Bookman Old Style" w:hAnsi="Bookman Old Style" w:cs="Times New Roman"/>
          <w:sz w:val="26"/>
          <w:szCs w:val="26"/>
        </w:rPr>
        <w:t>ó</w:t>
      </w:r>
      <w:r w:rsidRPr="008B3549">
        <w:rPr>
          <w:rFonts w:ascii="Bookman Old Style" w:hAnsi="Bookman Old Style"/>
          <w:sz w:val="26"/>
          <w:szCs w:val="26"/>
        </w:rPr>
        <w:t>sofo, se preparou para responder pelos judeus, Caio ordenou que ele se retirasse. Estava de tal modo irado contra ele que, n</w:t>
      </w:r>
      <w:r w:rsidRPr="008B3549">
        <w:rPr>
          <w:rFonts w:ascii="Bookman Old Style" w:hAnsi="Bookman Old Style" w:cs="Times New Roman"/>
          <w:sz w:val="26"/>
          <w:szCs w:val="26"/>
        </w:rPr>
        <w:t>ã</w:t>
      </w:r>
      <w:r w:rsidRPr="008B3549">
        <w:rPr>
          <w:rFonts w:ascii="Bookman Old Style" w:hAnsi="Bookman Old Style"/>
          <w:sz w:val="26"/>
          <w:szCs w:val="26"/>
        </w:rPr>
        <w:t>o tivesse F</w:t>
      </w:r>
      <w:r w:rsidRPr="008B3549">
        <w:rPr>
          <w:rFonts w:ascii="Bookman Old Style" w:hAnsi="Bookman Old Style" w:cs="Times New Roman"/>
          <w:sz w:val="26"/>
          <w:szCs w:val="26"/>
        </w:rPr>
        <w:t>í</w:t>
      </w:r>
      <w:r w:rsidRPr="008B3549">
        <w:rPr>
          <w:rFonts w:ascii="Bookman Old Style" w:hAnsi="Bookman Old Style"/>
          <w:sz w:val="26"/>
          <w:szCs w:val="26"/>
        </w:rPr>
        <w:t>lon obedecido pronta</w:t>
      </w:r>
      <w:r w:rsidRPr="008B3549">
        <w:rPr>
          <w:rFonts w:ascii="Bookman Old Style" w:hAnsi="Bookman Old Style"/>
          <w:sz w:val="26"/>
          <w:szCs w:val="26"/>
        </w:rPr>
        <w:softHyphen/>
        <w:t>mente, o teria sem d</w:t>
      </w:r>
      <w:r w:rsidRPr="008B3549">
        <w:rPr>
          <w:rFonts w:ascii="Bookman Old Style" w:hAnsi="Bookman Old Style" w:cs="Times New Roman"/>
          <w:sz w:val="26"/>
          <w:szCs w:val="26"/>
        </w:rPr>
        <w:t>ú</w:t>
      </w:r>
      <w:r w:rsidRPr="008B3549">
        <w:rPr>
          <w:rFonts w:ascii="Bookman Old Style" w:hAnsi="Bookman Old Style"/>
          <w:sz w:val="26"/>
          <w:szCs w:val="26"/>
        </w:rPr>
        <w:t>vida ofendido. F</w:t>
      </w:r>
      <w:r w:rsidRPr="008B3549">
        <w:rPr>
          <w:rFonts w:ascii="Bookman Old Style" w:hAnsi="Bookman Old Style" w:cs="Times New Roman"/>
          <w:sz w:val="26"/>
          <w:szCs w:val="26"/>
        </w:rPr>
        <w:t>í</w:t>
      </w:r>
      <w:r w:rsidRPr="008B3549">
        <w:rPr>
          <w:rFonts w:ascii="Bookman Old Style" w:hAnsi="Bookman Old Style"/>
          <w:sz w:val="26"/>
          <w:szCs w:val="26"/>
        </w:rPr>
        <w:t>lon, ent</w:t>
      </w:r>
      <w:r w:rsidRPr="008B3549">
        <w:rPr>
          <w:rFonts w:ascii="Bookman Old Style" w:hAnsi="Bookman Old Style" w:cs="Times New Roman"/>
          <w:sz w:val="26"/>
          <w:szCs w:val="26"/>
        </w:rPr>
        <w:t>ã</w:t>
      </w:r>
      <w:r w:rsidRPr="008B3549">
        <w:rPr>
          <w:rFonts w:ascii="Bookman Old Style" w:hAnsi="Bookman Old Style"/>
          <w:sz w:val="26"/>
          <w:szCs w:val="26"/>
        </w:rPr>
        <w:t>o, voltando-se para os judeus que o acompanhavam, disse-lhes: "</w:t>
      </w:r>
      <w:r w:rsidRPr="008B3549">
        <w:rPr>
          <w:rFonts w:ascii="Bookman Old Style" w:hAnsi="Bookman Old Style" w:cs="Times New Roman"/>
          <w:sz w:val="26"/>
          <w:szCs w:val="26"/>
        </w:rPr>
        <w:t>É</w:t>
      </w:r>
      <w:r w:rsidRPr="008B3549">
        <w:rPr>
          <w:rFonts w:ascii="Bookman Old Style" w:hAnsi="Bookman Old Style"/>
          <w:sz w:val="26"/>
          <w:szCs w:val="26"/>
        </w:rPr>
        <w:t xml:space="preserve"> agora que devemos esperar, mais do que nunca, que Deus n</w:t>
      </w:r>
      <w:r w:rsidRPr="008B3549">
        <w:rPr>
          <w:rFonts w:ascii="Bookman Old Style" w:hAnsi="Bookman Old Style" w:cs="Times New Roman"/>
          <w:sz w:val="26"/>
          <w:szCs w:val="26"/>
        </w:rPr>
        <w:t>ã</w:t>
      </w:r>
      <w:r w:rsidRPr="008B3549">
        <w:rPr>
          <w:rFonts w:ascii="Bookman Old Style" w:hAnsi="Bookman Old Style"/>
          <w:sz w:val="26"/>
          <w:szCs w:val="26"/>
        </w:rPr>
        <w:t>o deixe de nos ser favor</w:t>
      </w:r>
      <w:r w:rsidRPr="008B3549">
        <w:rPr>
          <w:rFonts w:ascii="Bookman Old Style" w:hAnsi="Bookman Old Style" w:cs="Times New Roman"/>
          <w:sz w:val="26"/>
          <w:szCs w:val="26"/>
        </w:rPr>
        <w:t>á</w:t>
      </w:r>
      <w:r w:rsidRPr="008B3549">
        <w:rPr>
          <w:rFonts w:ascii="Bookman Old Style" w:hAnsi="Bookman Old Style"/>
          <w:sz w:val="26"/>
          <w:szCs w:val="26"/>
        </w:rPr>
        <w:t>vel, pois o imperador est</w:t>
      </w:r>
      <w:r w:rsidRPr="008B3549">
        <w:rPr>
          <w:rFonts w:ascii="Bookman Old Style" w:hAnsi="Bookman Old Style" w:cs="Times New Roman"/>
          <w:sz w:val="26"/>
          <w:szCs w:val="26"/>
        </w:rPr>
        <w:t>á</w:t>
      </w:r>
      <w:r w:rsidRPr="008B3549">
        <w:rPr>
          <w:rFonts w:ascii="Bookman Old Style" w:hAnsi="Bookman Old Style"/>
          <w:sz w:val="26"/>
          <w:szCs w:val="26"/>
        </w:rPr>
        <w:t xml:space="preserve"> muito irritado contra n</w:t>
      </w:r>
      <w:r w:rsidRPr="008B3549">
        <w:rPr>
          <w:rFonts w:ascii="Bookman Old Style" w:hAnsi="Bookman Old Style" w:cs="Times New Roman"/>
          <w:sz w:val="26"/>
          <w:szCs w:val="26"/>
        </w:rPr>
        <w:t>ó</w:t>
      </w:r>
      <w:r w:rsidRPr="008B3549">
        <w:rPr>
          <w:rFonts w:ascii="Bookman Old Style" w:hAnsi="Bookman Old Style"/>
          <w:sz w:val="26"/>
          <w:szCs w:val="26"/>
        </w:rPr>
        <w:t>s".</w:t>
      </w:r>
    </w:p>
    <w:p w:rsidR="00A62DFE" w:rsidRDefault="00A62DFE" w:rsidP="00A62DFE">
      <w:pPr>
        <w:pStyle w:val="DIMAS"/>
      </w:pPr>
    </w:p>
    <w:p w:rsidR="00A62DFE" w:rsidRPr="008B3549" w:rsidRDefault="00A62DFE" w:rsidP="00A62DFE">
      <w:pPr>
        <w:pStyle w:val="DIMAS"/>
      </w:pPr>
      <w:r w:rsidRPr="008B3549">
        <w:t xml:space="preserve">Capítulo </w:t>
      </w:r>
      <w:r>
        <w:t>11</w:t>
      </w:r>
    </w:p>
    <w:p w:rsidR="00A62DFE" w:rsidRPr="008B3549" w:rsidRDefault="00A62DFE" w:rsidP="00A62DFE">
      <w:pPr>
        <w:pStyle w:val="DIMAS"/>
      </w:pPr>
      <w:r w:rsidRPr="008B3549">
        <w:rPr>
          <w:i/>
          <w:iCs/>
        </w:rPr>
        <w:t>Caio ordena a Petrônio, governador da Síria, que obrigue os</w:t>
      </w:r>
    </w:p>
    <w:p w:rsidR="00A62DFE" w:rsidRPr="008B3549" w:rsidRDefault="00A62DFE" w:rsidP="00A62DFE">
      <w:pPr>
        <w:pStyle w:val="DIMAS"/>
      </w:pPr>
      <w:r w:rsidRPr="008B3549">
        <w:rPr>
          <w:i/>
          <w:iCs/>
        </w:rPr>
        <w:t>judeus, pelas armas, a receber a sua estátua no Templo. Petrônio,</w:t>
      </w:r>
    </w:p>
    <w:p w:rsidR="00A62DFE" w:rsidRDefault="00A62DFE" w:rsidP="00A62DFE">
      <w:pPr>
        <w:pStyle w:val="DIMAS"/>
        <w:rPr>
          <w:i/>
          <w:iCs/>
        </w:rPr>
      </w:pPr>
      <w:r w:rsidRPr="008B3549">
        <w:rPr>
          <w:i/>
          <w:iCs/>
        </w:rPr>
        <w:lastRenderedPageBreak/>
        <w:t>comovido pelas súplicas dos judeus, escreve em favor deles.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791. Esse soberbo pr</w:t>
      </w:r>
      <w:r w:rsidRPr="008B3549">
        <w:rPr>
          <w:rFonts w:ascii="Bookman Old Style" w:hAnsi="Bookman Old Style" w:cs="Times New Roman"/>
          <w:sz w:val="26"/>
          <w:szCs w:val="26"/>
        </w:rPr>
        <w:t>í</w:t>
      </w:r>
      <w:r w:rsidRPr="008B3549">
        <w:rPr>
          <w:rFonts w:ascii="Bookman Old Style" w:hAnsi="Bookman Old Style"/>
          <w:sz w:val="26"/>
          <w:szCs w:val="26"/>
        </w:rPr>
        <w:t>ncipe, n</w:t>
      </w:r>
      <w:r w:rsidRPr="008B3549">
        <w:rPr>
          <w:rFonts w:ascii="Bookman Old Style" w:hAnsi="Bookman Old Style" w:cs="Times New Roman"/>
          <w:sz w:val="26"/>
          <w:szCs w:val="26"/>
        </w:rPr>
        <w:t>ã</w:t>
      </w:r>
      <w:r w:rsidRPr="008B3549">
        <w:rPr>
          <w:rFonts w:ascii="Bookman Old Style" w:hAnsi="Bookman Old Style"/>
          <w:sz w:val="26"/>
          <w:szCs w:val="26"/>
        </w:rPr>
        <w:t xml:space="preserve">o podendo tolerar que os judeus fossem os </w:t>
      </w:r>
      <w:r w:rsidRPr="008B3549">
        <w:rPr>
          <w:rFonts w:ascii="Bookman Old Style" w:hAnsi="Bookman Old Style" w:cs="Times New Roman"/>
          <w:sz w:val="26"/>
          <w:szCs w:val="26"/>
        </w:rPr>
        <w:t>ú</w:t>
      </w:r>
      <w:r w:rsidRPr="008B3549">
        <w:rPr>
          <w:rFonts w:ascii="Bookman Old Style" w:hAnsi="Bookman Old Style"/>
          <w:sz w:val="26"/>
          <w:szCs w:val="26"/>
        </w:rPr>
        <w:t>nicos a recusar obedecer-lhe, enviou Petr</w:t>
      </w:r>
      <w:r w:rsidRPr="008B3549">
        <w:rPr>
          <w:rFonts w:ascii="Bookman Old Style" w:hAnsi="Bookman Old Style" w:cs="Times New Roman"/>
          <w:sz w:val="26"/>
          <w:szCs w:val="26"/>
        </w:rPr>
        <w:t>ô</w:t>
      </w:r>
      <w:r w:rsidRPr="008B3549">
        <w:rPr>
          <w:rFonts w:ascii="Bookman Old Style" w:hAnsi="Bookman Old Style"/>
          <w:sz w:val="26"/>
          <w:szCs w:val="26"/>
        </w:rPr>
        <w:t xml:space="preserve">nio </w:t>
      </w:r>
      <w:r w:rsidRPr="008B3549">
        <w:rPr>
          <w:rFonts w:ascii="Bookman Old Style" w:hAnsi="Bookman Old Style" w:cs="Times New Roman"/>
          <w:sz w:val="26"/>
          <w:szCs w:val="26"/>
        </w:rPr>
        <w:t>à</w:t>
      </w:r>
      <w:r w:rsidRPr="008B3549">
        <w:rPr>
          <w:rFonts w:ascii="Bookman Old Style" w:hAnsi="Bookman Old Style"/>
          <w:sz w:val="26"/>
          <w:szCs w:val="26"/>
        </w:rPr>
        <w:t xml:space="preserve"> S</w:t>
      </w:r>
      <w:r w:rsidRPr="008B3549">
        <w:rPr>
          <w:rFonts w:ascii="Bookman Old Style" w:hAnsi="Bookman Old Style" w:cs="Times New Roman"/>
          <w:sz w:val="26"/>
          <w:szCs w:val="26"/>
        </w:rPr>
        <w:t>í</w:t>
      </w:r>
      <w:r w:rsidRPr="008B3549">
        <w:rPr>
          <w:rFonts w:ascii="Bookman Old Style" w:hAnsi="Bookman Old Style"/>
          <w:sz w:val="26"/>
          <w:szCs w:val="26"/>
        </w:rPr>
        <w:t>ria para ser governador em lugar de Vit</w:t>
      </w:r>
      <w:r w:rsidRPr="008B3549">
        <w:rPr>
          <w:rFonts w:ascii="Bookman Old Style" w:hAnsi="Bookman Old Style" w:cs="Times New Roman"/>
          <w:sz w:val="26"/>
          <w:szCs w:val="26"/>
        </w:rPr>
        <w:t>é</w:t>
      </w:r>
      <w:r w:rsidRPr="008B3549">
        <w:rPr>
          <w:rFonts w:ascii="Bookman Old Style" w:hAnsi="Bookman Old Style"/>
          <w:sz w:val="26"/>
          <w:szCs w:val="26"/>
        </w:rPr>
        <w:t>lio, com ordem de entrar com armas na Jud</w:t>
      </w:r>
      <w:r w:rsidRPr="008B3549">
        <w:rPr>
          <w:rFonts w:ascii="Bookman Old Style" w:hAnsi="Bookman Old Style" w:cs="Times New Roman"/>
          <w:sz w:val="26"/>
          <w:szCs w:val="26"/>
        </w:rPr>
        <w:t>é</w:t>
      </w:r>
      <w:r w:rsidRPr="008B3549">
        <w:rPr>
          <w:rFonts w:ascii="Bookman Old Style" w:hAnsi="Bookman Old Style"/>
          <w:sz w:val="26"/>
          <w:szCs w:val="26"/>
        </w:rPr>
        <w:t>ia e colocar a sua est</w:t>
      </w:r>
      <w:r w:rsidRPr="008B3549">
        <w:rPr>
          <w:rFonts w:ascii="Bookman Old Style" w:hAnsi="Bookman Old Style" w:cs="Times New Roman"/>
          <w:sz w:val="26"/>
          <w:szCs w:val="26"/>
        </w:rPr>
        <w:t>á</w:t>
      </w:r>
      <w:r w:rsidRPr="008B3549">
        <w:rPr>
          <w:rFonts w:ascii="Bookman Old Style" w:hAnsi="Bookman Old Style"/>
          <w:sz w:val="26"/>
          <w:szCs w:val="26"/>
        </w:rPr>
        <w:t>tua no Templo, em Jerusal</w:t>
      </w:r>
      <w:r w:rsidRPr="008B3549">
        <w:rPr>
          <w:rFonts w:ascii="Bookman Old Style" w:hAnsi="Bookman Old Style" w:cs="Times New Roman"/>
          <w:sz w:val="26"/>
          <w:szCs w:val="26"/>
        </w:rPr>
        <w:t>é</w:t>
      </w:r>
      <w:r w:rsidRPr="008B3549">
        <w:rPr>
          <w:rFonts w:ascii="Bookman Old Style" w:hAnsi="Bookman Old Style"/>
          <w:sz w:val="26"/>
          <w:szCs w:val="26"/>
        </w:rPr>
        <w:t>m, se os judeus o consentissem, ou de fazer-lhes guerra e obrig</w:t>
      </w:r>
      <w:r w:rsidRPr="008B3549">
        <w:rPr>
          <w:rFonts w:ascii="Bookman Old Style" w:hAnsi="Bookman Old Style" w:cs="Times New Roman"/>
          <w:sz w:val="26"/>
          <w:szCs w:val="26"/>
        </w:rPr>
        <w:t>á</w:t>
      </w:r>
      <w:r w:rsidRPr="008B3549">
        <w:rPr>
          <w:rFonts w:ascii="Bookman Old Style" w:hAnsi="Bookman Old Style"/>
          <w:sz w:val="26"/>
          <w:szCs w:val="26"/>
        </w:rPr>
        <w:t>-los a aceit</w:t>
      </w:r>
      <w:r w:rsidRPr="008B3549">
        <w:rPr>
          <w:rFonts w:ascii="Bookman Old Style" w:hAnsi="Bookman Old Style" w:cs="Times New Roman"/>
          <w:sz w:val="26"/>
          <w:szCs w:val="26"/>
        </w:rPr>
        <w:t>á</w:t>
      </w:r>
      <w:r w:rsidRPr="008B3549">
        <w:rPr>
          <w:rFonts w:ascii="Bookman Old Style" w:hAnsi="Bookman Old Style"/>
          <w:sz w:val="26"/>
          <w:szCs w:val="26"/>
        </w:rPr>
        <w:t xml:space="preserve">-la </w:t>
      </w:r>
      <w:r w:rsidRPr="008B3549">
        <w:rPr>
          <w:rFonts w:ascii="Bookman Old Style" w:hAnsi="Bookman Old Style" w:cs="Times New Roman"/>
          <w:sz w:val="26"/>
          <w:szCs w:val="26"/>
        </w:rPr>
        <w:t>à</w:t>
      </w:r>
      <w:r w:rsidRPr="008B3549">
        <w:rPr>
          <w:rFonts w:ascii="Bookman Old Style" w:hAnsi="Bookman Old Style"/>
          <w:sz w:val="26"/>
          <w:szCs w:val="26"/>
        </w:rPr>
        <w:t xml:space="preserve"> for</w:t>
      </w:r>
      <w:r w:rsidRPr="008B3549">
        <w:rPr>
          <w:rFonts w:ascii="Bookman Old Style" w:hAnsi="Bookman Old Style" w:cs="Times New Roman"/>
          <w:sz w:val="26"/>
          <w:szCs w:val="26"/>
        </w:rPr>
        <w:t>ç</w:t>
      </w:r>
      <w:r w:rsidRPr="008B3549">
        <w:rPr>
          <w:rFonts w:ascii="Bookman Old Style" w:hAnsi="Bookman Old Style"/>
          <w:sz w:val="26"/>
          <w:szCs w:val="26"/>
        </w:rPr>
        <w:t>a, caso a rejeitassem. Petr</w:t>
      </w:r>
      <w:r w:rsidRPr="008B3549">
        <w:rPr>
          <w:rFonts w:ascii="Bookman Old Style" w:hAnsi="Bookman Old Style" w:cs="Times New Roman"/>
          <w:sz w:val="26"/>
          <w:szCs w:val="26"/>
        </w:rPr>
        <w:t>ô</w:t>
      </w:r>
      <w:r w:rsidRPr="008B3549">
        <w:rPr>
          <w:rFonts w:ascii="Bookman Old Style" w:hAnsi="Bookman Old Style"/>
          <w:sz w:val="26"/>
          <w:szCs w:val="26"/>
        </w:rPr>
        <w:t xml:space="preserve">nio, logo que chegou </w:t>
      </w:r>
      <w:r w:rsidRPr="008B3549">
        <w:rPr>
          <w:rFonts w:ascii="Bookman Old Style" w:hAnsi="Bookman Old Style" w:cs="Times New Roman"/>
          <w:sz w:val="26"/>
          <w:szCs w:val="26"/>
        </w:rPr>
        <w:t>à</w:t>
      </w:r>
      <w:r w:rsidRPr="008B3549">
        <w:rPr>
          <w:rFonts w:ascii="Bookman Old Style" w:hAnsi="Bookman Old Style"/>
          <w:sz w:val="26"/>
          <w:szCs w:val="26"/>
        </w:rPr>
        <w:t xml:space="preserve"> S</w:t>
      </w:r>
      <w:r w:rsidRPr="008B3549">
        <w:rPr>
          <w:rFonts w:ascii="Bookman Old Style" w:hAnsi="Bookman Old Style" w:cs="Times New Roman"/>
          <w:sz w:val="26"/>
          <w:szCs w:val="26"/>
        </w:rPr>
        <w:t>í</w:t>
      </w:r>
      <w:r w:rsidRPr="008B3549">
        <w:rPr>
          <w:rFonts w:ascii="Bookman Old Style" w:hAnsi="Bookman Old Style"/>
          <w:sz w:val="26"/>
          <w:szCs w:val="26"/>
        </w:rPr>
        <w:t>ria, reuniu o que p</w:t>
      </w:r>
      <w:r w:rsidRPr="008B3549">
        <w:rPr>
          <w:rFonts w:ascii="Bookman Old Style" w:hAnsi="Bookman Old Style" w:cs="Times New Roman"/>
          <w:sz w:val="26"/>
          <w:szCs w:val="26"/>
        </w:rPr>
        <w:t>ô</w:t>
      </w:r>
      <w:r w:rsidRPr="008B3549">
        <w:rPr>
          <w:rFonts w:ascii="Bookman Old Style" w:hAnsi="Bookman Old Style"/>
          <w:sz w:val="26"/>
          <w:szCs w:val="26"/>
        </w:rPr>
        <w:t xml:space="preserve">de de tropas auxiliares para unir </w:t>
      </w:r>
      <w:r w:rsidRPr="008B3549">
        <w:rPr>
          <w:rFonts w:ascii="Bookman Old Style" w:hAnsi="Bookman Old Style" w:cs="Times New Roman"/>
          <w:sz w:val="26"/>
          <w:szCs w:val="26"/>
        </w:rPr>
        <w:t>à</w:t>
      </w:r>
      <w:r w:rsidRPr="008B3549">
        <w:rPr>
          <w:rFonts w:ascii="Bookman Old Style" w:hAnsi="Bookman Old Style"/>
          <w:sz w:val="26"/>
          <w:szCs w:val="26"/>
        </w:rPr>
        <w:t>s duas legi</w:t>
      </w:r>
      <w:r w:rsidRPr="008B3549">
        <w:rPr>
          <w:rFonts w:ascii="Bookman Old Style" w:hAnsi="Bookman Old Style" w:cs="Times New Roman"/>
          <w:sz w:val="26"/>
          <w:szCs w:val="26"/>
        </w:rPr>
        <w:t>õ</w:t>
      </w:r>
      <w:r w:rsidRPr="008B3549">
        <w:rPr>
          <w:rFonts w:ascii="Bookman Old Style" w:hAnsi="Bookman Old Style"/>
          <w:sz w:val="26"/>
          <w:szCs w:val="26"/>
        </w:rPr>
        <w:t>es romanas que o acompanhavam e estabeleceu quart</w:t>
      </w:r>
      <w:r w:rsidRPr="008B3549">
        <w:rPr>
          <w:rFonts w:ascii="Bookman Old Style" w:hAnsi="Bookman Old Style" w:cs="Times New Roman"/>
          <w:sz w:val="26"/>
          <w:szCs w:val="26"/>
        </w:rPr>
        <w:t>é</w:t>
      </w:r>
      <w:r w:rsidRPr="008B3549">
        <w:rPr>
          <w:rFonts w:ascii="Bookman Old Style" w:hAnsi="Bookman Old Style"/>
          <w:sz w:val="26"/>
          <w:szCs w:val="26"/>
        </w:rPr>
        <w:t>is de inverno em Tolemaida, com a inten</w:t>
      </w:r>
      <w:r w:rsidRPr="008B3549">
        <w:rPr>
          <w:rFonts w:ascii="Bookman Old Style" w:hAnsi="Bookman Old Style" w:cs="Times New Roman"/>
          <w:sz w:val="26"/>
          <w:szCs w:val="26"/>
        </w:rPr>
        <w:t>çã</w:t>
      </w:r>
      <w:r w:rsidRPr="008B3549">
        <w:rPr>
          <w:rFonts w:ascii="Bookman Old Style" w:hAnsi="Bookman Old Style"/>
          <w:sz w:val="26"/>
          <w:szCs w:val="26"/>
        </w:rPr>
        <w:t>o de iniciar a guerra assim que chegasse a primavera. Ele escre</w:t>
      </w:r>
      <w:r w:rsidRPr="008B3549">
        <w:rPr>
          <w:rFonts w:ascii="Bookman Old Style" w:hAnsi="Bookman Old Style"/>
          <w:sz w:val="26"/>
          <w:szCs w:val="26"/>
        </w:rPr>
        <w:softHyphen/>
        <w:t>veu a Caio informando-o dessa decis</w:t>
      </w:r>
      <w:r w:rsidRPr="008B3549">
        <w:rPr>
          <w:rFonts w:ascii="Bookman Old Style" w:hAnsi="Bookman Old Style" w:cs="Times New Roman"/>
          <w:sz w:val="26"/>
          <w:szCs w:val="26"/>
        </w:rPr>
        <w:t>ã</w:t>
      </w:r>
      <w:r w:rsidRPr="008B3549">
        <w:rPr>
          <w:rFonts w:ascii="Bookman Old Style" w:hAnsi="Bookman Old Style"/>
          <w:sz w:val="26"/>
          <w:szCs w:val="26"/>
        </w:rPr>
        <w:t>o, e o imperador louvou a sua dilig</w:t>
      </w:r>
      <w:r w:rsidRPr="008B3549">
        <w:rPr>
          <w:rFonts w:ascii="Bookman Old Style" w:hAnsi="Bookman Old Style" w:cs="Times New Roman"/>
          <w:sz w:val="26"/>
          <w:szCs w:val="26"/>
        </w:rPr>
        <w:t>ê</w:t>
      </w:r>
      <w:r w:rsidRPr="008B3549">
        <w:rPr>
          <w:rFonts w:ascii="Bookman Old Style" w:hAnsi="Bookman Old Style"/>
          <w:sz w:val="26"/>
          <w:szCs w:val="26"/>
        </w:rPr>
        <w:t>ncia e ordenou-lhe que n</w:t>
      </w:r>
      <w:r w:rsidRPr="008B3549">
        <w:rPr>
          <w:rFonts w:ascii="Bookman Old Style" w:hAnsi="Bookman Old Style" w:cs="Times New Roman"/>
          <w:sz w:val="26"/>
          <w:szCs w:val="26"/>
        </w:rPr>
        <w:t>ã</w:t>
      </w:r>
      <w:r w:rsidRPr="008B3549">
        <w:rPr>
          <w:rFonts w:ascii="Bookman Old Style" w:hAnsi="Bookman Old Style"/>
          <w:sz w:val="26"/>
          <w:szCs w:val="26"/>
        </w:rPr>
        <w:t>o deixasse de guerrear os judeus, se estes permaneces</w:t>
      </w:r>
      <w:r w:rsidRPr="008B3549">
        <w:rPr>
          <w:rFonts w:ascii="Bookman Old Style" w:hAnsi="Bookman Old Style"/>
          <w:sz w:val="26"/>
          <w:szCs w:val="26"/>
        </w:rPr>
        <w:softHyphen/>
        <w:t>sem obstinados.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No entanto, v</w:t>
      </w:r>
      <w:r w:rsidRPr="008B3549">
        <w:rPr>
          <w:rFonts w:ascii="Bookman Old Style" w:hAnsi="Bookman Old Style" w:cs="Times New Roman"/>
          <w:sz w:val="26"/>
          <w:szCs w:val="26"/>
        </w:rPr>
        <w:t>á</w:t>
      </w:r>
      <w:r w:rsidRPr="008B3549">
        <w:rPr>
          <w:rFonts w:ascii="Bookman Old Style" w:hAnsi="Bookman Old Style"/>
          <w:sz w:val="26"/>
          <w:szCs w:val="26"/>
        </w:rPr>
        <w:t>rios dentre os de nossa na</w:t>
      </w:r>
      <w:r w:rsidRPr="008B3549">
        <w:rPr>
          <w:rFonts w:ascii="Bookman Old Style" w:hAnsi="Bookman Old Style" w:cs="Times New Roman"/>
          <w:sz w:val="26"/>
          <w:szCs w:val="26"/>
        </w:rPr>
        <w:t>çã</w:t>
      </w:r>
      <w:r w:rsidRPr="008B3549">
        <w:rPr>
          <w:rFonts w:ascii="Bookman Old Style" w:hAnsi="Bookman Old Style"/>
          <w:sz w:val="26"/>
          <w:szCs w:val="26"/>
        </w:rPr>
        <w:t>o foram procurar Petr</w:t>
      </w:r>
      <w:r w:rsidRPr="008B3549">
        <w:rPr>
          <w:rFonts w:ascii="Bookman Old Style" w:hAnsi="Bookman Old Style" w:cs="Times New Roman"/>
          <w:sz w:val="26"/>
          <w:szCs w:val="26"/>
        </w:rPr>
        <w:t>ô</w:t>
      </w:r>
      <w:r w:rsidRPr="008B3549">
        <w:rPr>
          <w:rFonts w:ascii="Bookman Old Style" w:hAnsi="Bookman Old Style"/>
          <w:sz w:val="26"/>
          <w:szCs w:val="26"/>
        </w:rPr>
        <w:t>nio em Tolemaida para rogar-lhe que n</w:t>
      </w:r>
      <w:r w:rsidRPr="008B3549">
        <w:rPr>
          <w:rFonts w:ascii="Bookman Old Style" w:hAnsi="Bookman Old Style" w:cs="Times New Roman"/>
          <w:sz w:val="26"/>
          <w:szCs w:val="26"/>
        </w:rPr>
        <w:t>ã</w:t>
      </w:r>
      <w:r w:rsidRPr="008B3549">
        <w:rPr>
          <w:rFonts w:ascii="Bookman Old Style" w:hAnsi="Bookman Old Style"/>
          <w:sz w:val="26"/>
          <w:szCs w:val="26"/>
        </w:rPr>
        <w:t>o os obrigasse a fazer uma coisa t</w:t>
      </w:r>
      <w:r w:rsidRPr="008B3549">
        <w:rPr>
          <w:rFonts w:ascii="Bookman Old Style" w:hAnsi="Bookman Old Style" w:cs="Times New Roman"/>
          <w:sz w:val="26"/>
          <w:szCs w:val="26"/>
        </w:rPr>
        <w:t>ã</w:t>
      </w:r>
      <w:r w:rsidRPr="008B3549">
        <w:rPr>
          <w:rFonts w:ascii="Bookman Old Style" w:hAnsi="Bookman Old Style"/>
          <w:sz w:val="26"/>
          <w:szCs w:val="26"/>
        </w:rPr>
        <w:t>o contr</w:t>
      </w:r>
      <w:r w:rsidRPr="008B3549">
        <w:rPr>
          <w:rFonts w:ascii="Bookman Old Style" w:hAnsi="Bookman Old Style" w:cs="Times New Roman"/>
          <w:sz w:val="26"/>
          <w:szCs w:val="26"/>
        </w:rPr>
        <w:t>á</w:t>
      </w:r>
      <w:r w:rsidRPr="008B3549">
        <w:rPr>
          <w:rFonts w:ascii="Bookman Old Style" w:hAnsi="Bookman Old Style"/>
          <w:sz w:val="26"/>
          <w:szCs w:val="26"/>
        </w:rPr>
        <w:t xml:space="preserve">ria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religi</w:t>
      </w:r>
      <w:r w:rsidRPr="008B3549">
        <w:rPr>
          <w:rFonts w:ascii="Bookman Old Style" w:hAnsi="Bookman Old Style" w:cs="Times New Roman"/>
          <w:sz w:val="26"/>
          <w:szCs w:val="26"/>
        </w:rPr>
        <w:t>ã</w:t>
      </w:r>
      <w:r w:rsidRPr="008B3549">
        <w:rPr>
          <w:rFonts w:ascii="Bookman Old Style" w:hAnsi="Bookman Old Style"/>
          <w:sz w:val="26"/>
          <w:szCs w:val="26"/>
        </w:rPr>
        <w:t>o. Declararam que, se ele estava absolutamente resolvido a colocar a est</w:t>
      </w:r>
      <w:r w:rsidRPr="008B3549">
        <w:rPr>
          <w:rFonts w:ascii="Bookman Old Style" w:hAnsi="Bookman Old Style" w:cs="Times New Roman"/>
          <w:sz w:val="26"/>
          <w:szCs w:val="26"/>
        </w:rPr>
        <w:t>á</w:t>
      </w:r>
      <w:r w:rsidRPr="008B3549">
        <w:rPr>
          <w:rFonts w:ascii="Bookman Old Style" w:hAnsi="Bookman Old Style"/>
          <w:sz w:val="26"/>
          <w:szCs w:val="26"/>
        </w:rPr>
        <w:t>tua do imperador no Templo, ent</w:t>
      </w:r>
      <w:r w:rsidRPr="008B3549">
        <w:rPr>
          <w:rFonts w:ascii="Bookman Old Style" w:hAnsi="Bookman Old Style" w:cs="Times New Roman"/>
          <w:sz w:val="26"/>
          <w:szCs w:val="26"/>
        </w:rPr>
        <w:t>ã</w:t>
      </w:r>
      <w:r w:rsidRPr="008B3549">
        <w:rPr>
          <w:rFonts w:ascii="Bookman Old Style" w:hAnsi="Bookman Old Style"/>
          <w:sz w:val="26"/>
          <w:szCs w:val="26"/>
        </w:rPr>
        <w:t>o devia come</w:t>
      </w:r>
      <w:r w:rsidRPr="008B3549">
        <w:rPr>
          <w:rFonts w:ascii="Bookman Old Style" w:hAnsi="Bookman Old Style" w:cs="Times New Roman"/>
          <w:sz w:val="26"/>
          <w:szCs w:val="26"/>
        </w:rPr>
        <w:t>ç</w:t>
      </w:r>
      <w:r w:rsidRPr="008B3549">
        <w:rPr>
          <w:rFonts w:ascii="Bookman Old Style" w:hAnsi="Bookman Old Style"/>
          <w:sz w:val="26"/>
          <w:szCs w:val="26"/>
        </w:rPr>
        <w:t>ar por mat</w:t>
      </w:r>
      <w:r w:rsidRPr="008B3549">
        <w:rPr>
          <w:rFonts w:ascii="Bookman Old Style" w:hAnsi="Bookman Old Style" w:cs="Times New Roman"/>
          <w:sz w:val="26"/>
          <w:szCs w:val="26"/>
        </w:rPr>
        <w:t>á</w:t>
      </w:r>
      <w:r w:rsidRPr="008B3549">
        <w:rPr>
          <w:rFonts w:ascii="Bookman Old Style" w:hAnsi="Bookman Old Style"/>
          <w:sz w:val="26"/>
          <w:szCs w:val="26"/>
        </w:rPr>
        <w:t>-los todos, pois, enquanto vives</w:t>
      </w:r>
      <w:r w:rsidRPr="008B3549">
        <w:rPr>
          <w:rFonts w:ascii="Bookman Old Style" w:hAnsi="Bookman Old Style"/>
          <w:sz w:val="26"/>
          <w:szCs w:val="26"/>
        </w:rPr>
        <w:softHyphen/>
        <w:t>sem, jamais permitiriam que se violassem as leis que haviam recebido de seu admir</w:t>
      </w:r>
      <w:r w:rsidRPr="008B3549">
        <w:rPr>
          <w:rFonts w:ascii="Bookman Old Style" w:hAnsi="Bookman Old Style" w:cs="Times New Roman"/>
          <w:sz w:val="26"/>
          <w:szCs w:val="26"/>
        </w:rPr>
        <w:t>á</w:t>
      </w:r>
      <w:r w:rsidRPr="008B3549">
        <w:rPr>
          <w:rFonts w:ascii="Bookman Old Style" w:hAnsi="Bookman Old Style" w:cs="Times New Roman"/>
          <w:sz w:val="26"/>
          <w:szCs w:val="26"/>
        </w:rPr>
        <w:softHyphen/>
      </w:r>
      <w:r w:rsidRPr="008B3549">
        <w:rPr>
          <w:rFonts w:ascii="Bookman Old Style" w:hAnsi="Bookman Old Style"/>
          <w:sz w:val="26"/>
          <w:szCs w:val="26"/>
        </w:rPr>
        <w:t>vel legislador, as quais eles e seus antepassados observavam havia tantos s</w:t>
      </w:r>
      <w:r w:rsidRPr="008B3549">
        <w:rPr>
          <w:rFonts w:ascii="Bookman Old Style" w:hAnsi="Bookman Old Style" w:cs="Times New Roman"/>
          <w:sz w:val="26"/>
          <w:szCs w:val="26"/>
        </w:rPr>
        <w:t>é</w:t>
      </w:r>
      <w:r w:rsidRPr="008B3549">
        <w:rPr>
          <w:rFonts w:ascii="Bookman Old Style" w:hAnsi="Bookman Old Style"/>
          <w:sz w:val="26"/>
          <w:szCs w:val="26"/>
        </w:rPr>
        <w:t>culos.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Petr</w:t>
      </w:r>
      <w:r w:rsidRPr="008B3549">
        <w:rPr>
          <w:rFonts w:ascii="Bookman Old Style" w:hAnsi="Bookman Old Style" w:cs="Times New Roman"/>
          <w:sz w:val="26"/>
          <w:szCs w:val="26"/>
        </w:rPr>
        <w:t>ô</w:t>
      </w:r>
      <w:r w:rsidRPr="008B3549">
        <w:rPr>
          <w:rFonts w:ascii="Bookman Old Style" w:hAnsi="Bookman Old Style"/>
          <w:sz w:val="26"/>
          <w:szCs w:val="26"/>
        </w:rPr>
        <w:t>nio respondeu-lhes: "As vossas raz</w:t>
      </w:r>
      <w:r w:rsidRPr="008B3549">
        <w:rPr>
          <w:rFonts w:ascii="Bookman Old Style" w:hAnsi="Bookman Old Style" w:cs="Times New Roman"/>
          <w:sz w:val="26"/>
          <w:szCs w:val="26"/>
        </w:rPr>
        <w:t>õ</w:t>
      </w:r>
      <w:r w:rsidRPr="008B3549">
        <w:rPr>
          <w:rFonts w:ascii="Bookman Old Style" w:hAnsi="Bookman Old Style"/>
          <w:sz w:val="26"/>
          <w:szCs w:val="26"/>
        </w:rPr>
        <w:t>es poderiam comover-me, se o go</w:t>
      </w:r>
      <w:r w:rsidRPr="008B3549">
        <w:rPr>
          <w:rFonts w:ascii="Bookman Old Style" w:hAnsi="Bookman Old Style"/>
          <w:sz w:val="26"/>
          <w:szCs w:val="26"/>
        </w:rPr>
        <w:softHyphen/>
        <w:t>vernador se orientasse pelos meus avisos, mas sou obrigado a obedecer-lhe, e a isso n</w:t>
      </w:r>
      <w:r w:rsidRPr="008B3549">
        <w:rPr>
          <w:rFonts w:ascii="Bookman Old Style" w:hAnsi="Bookman Old Style" w:cs="Times New Roman"/>
          <w:sz w:val="26"/>
          <w:szCs w:val="26"/>
        </w:rPr>
        <w:t>ã</w:t>
      </w:r>
      <w:r w:rsidRPr="008B3549">
        <w:rPr>
          <w:rFonts w:ascii="Bookman Old Style" w:hAnsi="Bookman Old Style"/>
          <w:sz w:val="26"/>
          <w:szCs w:val="26"/>
        </w:rPr>
        <w:t>o poderia eu faltar sem correr o risco de ser morto". Os judeus retruca</w:t>
      </w:r>
      <w:r w:rsidRPr="008B3549">
        <w:rPr>
          <w:rFonts w:ascii="Bookman Old Style" w:hAnsi="Bookman Old Style"/>
          <w:sz w:val="26"/>
          <w:szCs w:val="26"/>
        </w:rPr>
        <w:softHyphen/>
        <w:t>ram: "Se estais resolvido a executar a todo custo as ordens do imperador, tam</w:t>
      </w:r>
      <w:r w:rsidRPr="008B3549">
        <w:rPr>
          <w:rFonts w:ascii="Bookman Old Style" w:hAnsi="Bookman Old Style"/>
          <w:sz w:val="26"/>
          <w:szCs w:val="26"/>
        </w:rPr>
        <w:softHyphen/>
        <w:t>b</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ó</w:t>
      </w:r>
      <w:r w:rsidRPr="008B3549">
        <w:rPr>
          <w:rFonts w:ascii="Bookman Old Style" w:hAnsi="Bookman Old Style"/>
          <w:sz w:val="26"/>
          <w:szCs w:val="26"/>
        </w:rPr>
        <w:t>s estamos decididos a observar as nossas leis e a imitar a virtude de nos</w:t>
      </w:r>
      <w:r w:rsidRPr="008B3549">
        <w:rPr>
          <w:rFonts w:ascii="Bookman Old Style" w:hAnsi="Bookman Old Style"/>
          <w:sz w:val="26"/>
          <w:szCs w:val="26"/>
        </w:rPr>
        <w:softHyphen/>
        <w:t>sos antepassados, pondo toda a nossa confian</w:t>
      </w:r>
      <w:r w:rsidRPr="008B3549">
        <w:rPr>
          <w:rFonts w:ascii="Bookman Old Style" w:hAnsi="Bookman Old Style" w:cs="Times New Roman"/>
          <w:sz w:val="26"/>
          <w:szCs w:val="26"/>
        </w:rPr>
        <w:t>ç</w:t>
      </w:r>
      <w:r w:rsidRPr="008B3549">
        <w:rPr>
          <w:rFonts w:ascii="Bookman Old Style" w:hAnsi="Bookman Old Style"/>
          <w:sz w:val="26"/>
          <w:szCs w:val="26"/>
        </w:rPr>
        <w:t>a no aux</w:t>
      </w:r>
      <w:r w:rsidRPr="008B3549">
        <w:rPr>
          <w:rFonts w:ascii="Bookman Old Style" w:hAnsi="Bookman Old Style" w:cs="Times New Roman"/>
          <w:sz w:val="26"/>
          <w:szCs w:val="26"/>
        </w:rPr>
        <w:t>í</w:t>
      </w:r>
      <w:r w:rsidRPr="008B3549">
        <w:rPr>
          <w:rFonts w:ascii="Bookman Old Style" w:hAnsi="Bookman Old Style"/>
          <w:sz w:val="26"/>
          <w:szCs w:val="26"/>
        </w:rPr>
        <w:t>lio de Deus. Acaso pode</w:t>
      </w:r>
      <w:r w:rsidRPr="008B3549">
        <w:rPr>
          <w:rFonts w:ascii="Bookman Old Style" w:hAnsi="Bookman Old Style"/>
          <w:sz w:val="26"/>
          <w:szCs w:val="26"/>
        </w:rPr>
        <w:softHyphen/>
        <w:t>r</w:t>
      </w:r>
      <w:r w:rsidRPr="008B3549">
        <w:rPr>
          <w:rFonts w:ascii="Bookman Old Style" w:hAnsi="Bookman Old Style" w:cs="Times New Roman"/>
          <w:sz w:val="26"/>
          <w:szCs w:val="26"/>
        </w:rPr>
        <w:t>í</w:t>
      </w:r>
      <w:r w:rsidRPr="008B3549">
        <w:rPr>
          <w:rFonts w:ascii="Bookman Old Style" w:hAnsi="Bookman Old Style"/>
          <w:sz w:val="26"/>
          <w:szCs w:val="26"/>
        </w:rPr>
        <w:t>amos, sem impiedade, preferir a conserva</w:t>
      </w:r>
      <w:r w:rsidRPr="008B3549">
        <w:rPr>
          <w:rFonts w:ascii="Bookman Old Style" w:hAnsi="Bookman Old Style" w:cs="Times New Roman"/>
          <w:sz w:val="26"/>
          <w:szCs w:val="26"/>
        </w:rPr>
        <w:t>çã</w:t>
      </w:r>
      <w:r w:rsidRPr="008B3549">
        <w:rPr>
          <w:rFonts w:ascii="Bookman Old Style" w:hAnsi="Bookman Old Style"/>
          <w:sz w:val="26"/>
          <w:szCs w:val="26"/>
        </w:rPr>
        <w:t xml:space="preserve">o de nossa vida </w:t>
      </w:r>
      <w:r w:rsidRPr="008B3549">
        <w:rPr>
          <w:rFonts w:ascii="Bookman Old Style" w:hAnsi="Bookman Old Style" w:cs="Times New Roman"/>
          <w:sz w:val="26"/>
          <w:szCs w:val="26"/>
        </w:rPr>
        <w:t>à</w:t>
      </w:r>
      <w:r w:rsidRPr="008B3549">
        <w:rPr>
          <w:rFonts w:ascii="Bookman Old Style" w:hAnsi="Bookman Old Style"/>
          <w:sz w:val="26"/>
          <w:szCs w:val="26"/>
        </w:rPr>
        <w:t xml:space="preserve"> obedi</w:t>
      </w:r>
      <w:r w:rsidRPr="008B3549">
        <w:rPr>
          <w:rFonts w:ascii="Bookman Old Style" w:hAnsi="Bookman Old Style" w:cs="Times New Roman"/>
          <w:sz w:val="26"/>
          <w:szCs w:val="26"/>
        </w:rPr>
        <w:t>ê</w:t>
      </w:r>
      <w:r w:rsidRPr="008B3549">
        <w:rPr>
          <w:rFonts w:ascii="Bookman Old Style" w:hAnsi="Bookman Old Style"/>
          <w:sz w:val="26"/>
          <w:szCs w:val="26"/>
        </w:rPr>
        <w:t>ncia que devemos a Ele ou n</w:t>
      </w:r>
      <w:r w:rsidRPr="008B3549">
        <w:rPr>
          <w:rFonts w:ascii="Bookman Old Style" w:hAnsi="Bookman Old Style" w:cs="Times New Roman"/>
          <w:sz w:val="26"/>
          <w:szCs w:val="26"/>
        </w:rPr>
        <w:t>ã</w:t>
      </w:r>
      <w:r w:rsidRPr="008B3549">
        <w:rPr>
          <w:rFonts w:ascii="Bookman Old Style" w:hAnsi="Bookman Old Style"/>
          <w:sz w:val="26"/>
          <w:szCs w:val="26"/>
        </w:rPr>
        <w:t>o nos expor ao perigo a fim de permanecermos em nossa santa religi</w:t>
      </w:r>
      <w:r w:rsidRPr="008B3549">
        <w:rPr>
          <w:rFonts w:ascii="Bookman Old Style" w:hAnsi="Bookman Old Style" w:cs="Times New Roman"/>
          <w:sz w:val="26"/>
          <w:szCs w:val="26"/>
        </w:rPr>
        <w:t>ã</w:t>
      </w:r>
      <w:r w:rsidRPr="008B3549">
        <w:rPr>
          <w:rFonts w:ascii="Bookman Old Style" w:hAnsi="Bookman Old Style"/>
          <w:sz w:val="26"/>
          <w:szCs w:val="26"/>
        </w:rPr>
        <w:t xml:space="preserve">o? E, como Deus sabe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somente para lhe prestarmos a honra que lhe </w:t>
      </w:r>
      <w:r w:rsidRPr="008B3549">
        <w:rPr>
          <w:rFonts w:ascii="Bookman Old Style" w:hAnsi="Bookman Old Style" w:cs="Times New Roman"/>
          <w:sz w:val="26"/>
          <w:szCs w:val="26"/>
        </w:rPr>
        <w:t>é</w:t>
      </w:r>
      <w:r w:rsidRPr="008B3549">
        <w:rPr>
          <w:rFonts w:ascii="Bookman Old Style" w:hAnsi="Bookman Old Style"/>
          <w:sz w:val="26"/>
          <w:szCs w:val="26"/>
        </w:rPr>
        <w:t xml:space="preserve"> devida que estamos prontos a nos arriscar, esperamos a sua prote</w:t>
      </w:r>
      <w:r w:rsidRPr="008B3549">
        <w:rPr>
          <w:rFonts w:ascii="Bookman Old Style" w:hAnsi="Bookman Old Style" w:cs="Times New Roman"/>
          <w:sz w:val="26"/>
          <w:szCs w:val="26"/>
        </w:rPr>
        <w:t>çã</w:t>
      </w:r>
      <w:r w:rsidRPr="008B3549">
        <w:rPr>
          <w:rFonts w:ascii="Bookman Old Style" w:hAnsi="Bookman Old Style"/>
          <w:sz w:val="26"/>
          <w:szCs w:val="26"/>
        </w:rPr>
        <w:t>o. Tudo o que nos possa acontecer, mesmo a morte, ser-nos-</w:t>
      </w:r>
      <w:r w:rsidRPr="008B3549">
        <w:rPr>
          <w:rFonts w:ascii="Bookman Old Style" w:hAnsi="Bookman Old Style" w:cs="Times New Roman"/>
          <w:sz w:val="26"/>
          <w:szCs w:val="26"/>
        </w:rPr>
        <w:t>á</w:t>
      </w:r>
      <w:r w:rsidRPr="008B3549">
        <w:rPr>
          <w:rFonts w:ascii="Bookman Old Style" w:hAnsi="Bookman Old Style"/>
          <w:sz w:val="26"/>
          <w:szCs w:val="26"/>
        </w:rPr>
        <w:t xml:space="preserve"> mais f</w:t>
      </w:r>
      <w:r w:rsidRPr="008B3549">
        <w:rPr>
          <w:rFonts w:ascii="Bookman Old Style" w:hAnsi="Bookman Old Style" w:cs="Times New Roman"/>
          <w:sz w:val="26"/>
          <w:szCs w:val="26"/>
        </w:rPr>
        <w:t>á</w:t>
      </w:r>
      <w:r w:rsidRPr="008B3549">
        <w:rPr>
          <w:rFonts w:ascii="Bookman Old Style" w:hAnsi="Bookman Old Style"/>
          <w:sz w:val="26"/>
          <w:szCs w:val="26"/>
        </w:rPr>
        <w:t>cil de suportar que a vergonha e a dor de uma obedi</w:t>
      </w:r>
      <w:r w:rsidRPr="008B3549">
        <w:rPr>
          <w:rFonts w:ascii="Bookman Old Style" w:hAnsi="Bookman Old Style" w:cs="Times New Roman"/>
          <w:sz w:val="26"/>
          <w:szCs w:val="26"/>
        </w:rPr>
        <w:t>ê</w:t>
      </w:r>
      <w:r w:rsidRPr="008B3549">
        <w:rPr>
          <w:rFonts w:ascii="Bookman Old Style" w:hAnsi="Bookman Old Style"/>
          <w:sz w:val="26"/>
          <w:szCs w:val="26"/>
        </w:rPr>
        <w:t>ncia covarde e a viola</w:t>
      </w:r>
      <w:r w:rsidRPr="008B3549">
        <w:rPr>
          <w:rFonts w:ascii="Bookman Old Style" w:hAnsi="Bookman Old Style" w:cs="Times New Roman"/>
          <w:sz w:val="26"/>
          <w:szCs w:val="26"/>
        </w:rPr>
        <w:t>çã</w:t>
      </w:r>
      <w:r w:rsidRPr="008B3549">
        <w:rPr>
          <w:rFonts w:ascii="Bookman Old Style" w:hAnsi="Bookman Old Style"/>
          <w:sz w:val="26"/>
          <w:szCs w:val="26"/>
        </w:rPr>
        <w:t>o de nossas leis, que atrairia sobre n</w:t>
      </w:r>
      <w:r w:rsidRPr="008B3549">
        <w:rPr>
          <w:rFonts w:ascii="Bookman Old Style" w:hAnsi="Bookman Old Style" w:cs="Times New Roman"/>
          <w:sz w:val="26"/>
          <w:szCs w:val="26"/>
        </w:rPr>
        <w:t>ó</w:t>
      </w:r>
      <w:r w:rsidRPr="008B3549">
        <w:rPr>
          <w:rFonts w:ascii="Bookman Old Style" w:hAnsi="Bookman Old Style"/>
          <w:sz w:val="26"/>
          <w:szCs w:val="26"/>
        </w:rPr>
        <w:t>s a c</w:t>
      </w:r>
      <w:r w:rsidRPr="008B3549">
        <w:rPr>
          <w:rFonts w:ascii="Bookman Old Style" w:hAnsi="Bookman Old Style" w:cs="Times New Roman"/>
          <w:sz w:val="26"/>
          <w:szCs w:val="26"/>
        </w:rPr>
        <w:t>ó</w:t>
      </w:r>
      <w:r w:rsidRPr="008B3549">
        <w:rPr>
          <w:rFonts w:ascii="Bookman Old Style" w:hAnsi="Bookman Old Style"/>
          <w:sz w:val="26"/>
          <w:szCs w:val="26"/>
        </w:rPr>
        <w:t>lera de Deus, a qual, v</w:t>
      </w:r>
      <w:r w:rsidRPr="008B3549">
        <w:rPr>
          <w:rFonts w:ascii="Bookman Old Style" w:hAnsi="Bookman Old Style" w:cs="Times New Roman"/>
          <w:sz w:val="26"/>
          <w:szCs w:val="26"/>
        </w:rPr>
        <w:t>ó</w:t>
      </w:r>
      <w:r w:rsidRPr="008B3549">
        <w:rPr>
          <w:rFonts w:ascii="Bookman Old Style" w:hAnsi="Bookman Old Style"/>
          <w:sz w:val="26"/>
          <w:szCs w:val="26"/>
        </w:rPr>
        <w:t xml:space="preserve">s mesmo podeis </w:t>
      </w:r>
      <w:r w:rsidRPr="008B3549">
        <w:rPr>
          <w:rFonts w:ascii="Bookman Old Style" w:hAnsi="Bookman Old Style"/>
          <w:sz w:val="26"/>
          <w:szCs w:val="26"/>
        </w:rPr>
        <w:lastRenderedPageBreak/>
        <w:t xml:space="preserve">julgar, </w:t>
      </w:r>
      <w:r w:rsidRPr="008B3549">
        <w:rPr>
          <w:rFonts w:ascii="Bookman Old Style" w:hAnsi="Bookman Old Style" w:cs="Times New Roman"/>
          <w:sz w:val="26"/>
          <w:szCs w:val="26"/>
        </w:rPr>
        <w:t>é</w:t>
      </w:r>
      <w:r w:rsidRPr="008B3549">
        <w:rPr>
          <w:rFonts w:ascii="Bookman Old Style" w:hAnsi="Bookman Old Style"/>
          <w:sz w:val="26"/>
          <w:szCs w:val="26"/>
        </w:rPr>
        <w:t xml:space="preserve"> muito mais tem</w:t>
      </w:r>
      <w:r w:rsidRPr="008B3549">
        <w:rPr>
          <w:rFonts w:ascii="Bookman Old Style" w:hAnsi="Bookman Old Style" w:cs="Times New Roman"/>
          <w:sz w:val="26"/>
          <w:szCs w:val="26"/>
        </w:rPr>
        <w:t>í</w:t>
      </w:r>
      <w:r w:rsidRPr="008B3549">
        <w:rPr>
          <w:rFonts w:ascii="Bookman Old Style" w:hAnsi="Bookman Old Style"/>
          <w:sz w:val="26"/>
          <w:szCs w:val="26"/>
        </w:rPr>
        <w:t>vel que a do imperador".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Essas palavras convenceram Petr</w:t>
      </w:r>
      <w:r w:rsidRPr="008B3549">
        <w:rPr>
          <w:rFonts w:ascii="Bookman Old Style" w:hAnsi="Bookman Old Style" w:cs="Times New Roman"/>
          <w:sz w:val="26"/>
          <w:szCs w:val="26"/>
        </w:rPr>
        <w:t>ô</w:t>
      </w:r>
      <w:r w:rsidRPr="008B3549">
        <w:rPr>
          <w:rFonts w:ascii="Bookman Old Style" w:hAnsi="Bookman Old Style"/>
          <w:sz w:val="26"/>
          <w:szCs w:val="26"/>
        </w:rPr>
        <w:t>nio de que ele n</w:t>
      </w:r>
      <w:r w:rsidRPr="008B3549">
        <w:rPr>
          <w:rFonts w:ascii="Bookman Old Style" w:hAnsi="Bookman Old Style" w:cs="Times New Roman"/>
          <w:sz w:val="26"/>
          <w:szCs w:val="26"/>
        </w:rPr>
        <w:t>ã</w:t>
      </w:r>
      <w:r w:rsidRPr="008B3549">
        <w:rPr>
          <w:rFonts w:ascii="Bookman Old Style" w:hAnsi="Bookman Old Style"/>
          <w:sz w:val="26"/>
          <w:szCs w:val="26"/>
        </w:rPr>
        <w:t>o poderia vencer a obstina</w:t>
      </w:r>
      <w:r w:rsidRPr="008B3549">
        <w:rPr>
          <w:rFonts w:ascii="Bookman Old Style" w:hAnsi="Bookman Old Style" w:cs="Times New Roman"/>
          <w:sz w:val="26"/>
          <w:szCs w:val="26"/>
        </w:rPr>
        <w:t>çã</w:t>
      </w:r>
      <w:r w:rsidRPr="008B3549">
        <w:rPr>
          <w:rFonts w:ascii="Bookman Old Style" w:hAnsi="Bookman Old Style"/>
          <w:sz w:val="26"/>
          <w:szCs w:val="26"/>
        </w:rPr>
        <w:t>o dos judeus e que seria absolutamente necess</w:t>
      </w:r>
      <w:r w:rsidRPr="008B3549">
        <w:rPr>
          <w:rFonts w:ascii="Bookman Old Style" w:hAnsi="Bookman Old Style" w:cs="Times New Roman"/>
          <w:sz w:val="26"/>
          <w:szCs w:val="26"/>
        </w:rPr>
        <w:t>á</w:t>
      </w:r>
      <w:r w:rsidRPr="008B3549">
        <w:rPr>
          <w:rFonts w:ascii="Bookman Old Style" w:hAnsi="Bookman Old Style"/>
          <w:sz w:val="26"/>
          <w:szCs w:val="26"/>
        </w:rPr>
        <w:t xml:space="preserve">rio recorrer </w:t>
      </w:r>
      <w:r w:rsidRPr="008B3549">
        <w:rPr>
          <w:rFonts w:ascii="Bookman Old Style" w:hAnsi="Bookman Old Style" w:cs="Times New Roman"/>
          <w:sz w:val="26"/>
          <w:szCs w:val="26"/>
        </w:rPr>
        <w:t>à</w:t>
      </w:r>
      <w:r w:rsidRPr="008B3549">
        <w:rPr>
          <w:rFonts w:ascii="Bookman Old Style" w:hAnsi="Bookman Old Style"/>
          <w:sz w:val="26"/>
          <w:szCs w:val="26"/>
        </w:rPr>
        <w:t>s armas e derramar muito sangue antes que pudesse colocar a est</w:t>
      </w:r>
      <w:r w:rsidRPr="008B3549">
        <w:rPr>
          <w:rFonts w:ascii="Bookman Old Style" w:hAnsi="Bookman Old Style" w:cs="Times New Roman"/>
          <w:sz w:val="26"/>
          <w:szCs w:val="26"/>
        </w:rPr>
        <w:t>á</w:t>
      </w:r>
      <w:r w:rsidRPr="008B3549">
        <w:rPr>
          <w:rFonts w:ascii="Bookman Old Style" w:hAnsi="Bookman Old Style"/>
          <w:sz w:val="26"/>
          <w:szCs w:val="26"/>
        </w:rPr>
        <w:t>tua no Templo. Ent</w:t>
      </w:r>
      <w:r w:rsidRPr="008B3549">
        <w:rPr>
          <w:rFonts w:ascii="Bookman Old Style" w:hAnsi="Bookman Old Style" w:cs="Times New Roman"/>
          <w:sz w:val="26"/>
          <w:szCs w:val="26"/>
        </w:rPr>
        <w:t>ã</w:t>
      </w:r>
      <w:r w:rsidRPr="008B3549">
        <w:rPr>
          <w:rFonts w:ascii="Bookman Old Style" w:hAnsi="Bookman Old Style"/>
          <w:sz w:val="26"/>
          <w:szCs w:val="26"/>
        </w:rPr>
        <w:t>o ele partiu para Tiber</w:t>
      </w:r>
      <w:r w:rsidRPr="008B3549">
        <w:rPr>
          <w:rFonts w:ascii="Bookman Old Style" w:hAnsi="Bookman Old Style" w:cs="Times New Roman"/>
          <w:sz w:val="26"/>
          <w:szCs w:val="26"/>
        </w:rPr>
        <w:t>í</w:t>
      </w:r>
      <w:r w:rsidRPr="008B3549">
        <w:rPr>
          <w:rFonts w:ascii="Bookman Old Style" w:hAnsi="Bookman Old Style"/>
          <w:sz w:val="26"/>
          <w:szCs w:val="26"/>
        </w:rPr>
        <w:t>ades, acompanhado somente pelos seus amigos e dom</w:t>
      </w:r>
      <w:r w:rsidRPr="008B3549">
        <w:rPr>
          <w:rFonts w:ascii="Bookman Old Style" w:hAnsi="Bookman Old Style" w:cs="Times New Roman"/>
          <w:sz w:val="26"/>
          <w:szCs w:val="26"/>
        </w:rPr>
        <w:t>é</w:t>
      </w:r>
      <w:r w:rsidRPr="008B3549">
        <w:rPr>
          <w:rFonts w:ascii="Bookman Old Style" w:hAnsi="Bookman Old Style"/>
          <w:sz w:val="26"/>
          <w:szCs w:val="26"/>
        </w:rPr>
        <w:t>sticos, para julgar melhor do estado das coisas. E os judeus, que n</w:t>
      </w:r>
      <w:r w:rsidRPr="008B3549">
        <w:rPr>
          <w:rFonts w:ascii="Bookman Old Style" w:hAnsi="Bookman Old Style" w:cs="Times New Roman"/>
          <w:sz w:val="26"/>
          <w:szCs w:val="26"/>
        </w:rPr>
        <w:t>ã</w:t>
      </w:r>
      <w:r w:rsidRPr="008B3549">
        <w:rPr>
          <w:rFonts w:ascii="Bookman Old Style" w:hAnsi="Bookman Old Style"/>
          <w:sz w:val="26"/>
          <w:szCs w:val="26"/>
        </w:rPr>
        <w:t>o podiam ignorar o perigo que os amea</w:t>
      </w:r>
      <w:r w:rsidRPr="008B3549">
        <w:rPr>
          <w:rFonts w:ascii="Bookman Old Style" w:hAnsi="Bookman Old Style" w:cs="Times New Roman"/>
          <w:sz w:val="26"/>
          <w:szCs w:val="26"/>
        </w:rPr>
        <w:t>ç</w:t>
      </w:r>
      <w:r w:rsidRPr="008B3549">
        <w:rPr>
          <w:rFonts w:ascii="Bookman Old Style" w:hAnsi="Bookman Old Style"/>
          <w:sz w:val="26"/>
          <w:szCs w:val="26"/>
        </w:rPr>
        <w:t>ava, embora temessem muito mais a viola</w:t>
      </w:r>
      <w:r w:rsidRPr="008B3549">
        <w:rPr>
          <w:rFonts w:ascii="Bookman Old Style" w:hAnsi="Bookman Old Style" w:cs="Times New Roman"/>
          <w:sz w:val="26"/>
          <w:szCs w:val="26"/>
        </w:rPr>
        <w:t>çã</w:t>
      </w:r>
      <w:r w:rsidRPr="008B3549">
        <w:rPr>
          <w:rFonts w:ascii="Bookman Old Style" w:hAnsi="Bookman Old Style"/>
          <w:sz w:val="26"/>
          <w:szCs w:val="26"/>
        </w:rPr>
        <w:t>o de suas leis, foram, em grand</w:t>
      </w:r>
      <w:r w:rsidRPr="008B3549">
        <w:rPr>
          <w:rFonts w:ascii="Bookman Old Style" w:hAnsi="Bookman Old Style" w:cs="Times New Roman"/>
          <w:sz w:val="26"/>
          <w:szCs w:val="26"/>
        </w:rPr>
        <w:t>í</w:t>
      </w:r>
      <w:r w:rsidRPr="008B3549">
        <w:rPr>
          <w:rFonts w:ascii="Bookman Old Style" w:hAnsi="Bookman Old Style"/>
          <w:sz w:val="26"/>
          <w:szCs w:val="26"/>
        </w:rPr>
        <w:t>ssimo n</w:t>
      </w:r>
      <w:r w:rsidRPr="008B3549">
        <w:rPr>
          <w:rFonts w:ascii="Bookman Old Style" w:hAnsi="Bookman Old Style" w:cs="Times New Roman"/>
          <w:sz w:val="26"/>
          <w:szCs w:val="26"/>
        </w:rPr>
        <w:t>ú</w:t>
      </w:r>
      <w:r w:rsidRPr="008B3549">
        <w:rPr>
          <w:rFonts w:ascii="Bookman Old Style" w:hAnsi="Bookman Old Style"/>
          <w:sz w:val="26"/>
          <w:szCs w:val="26"/>
        </w:rPr>
        <w:t>mero, procur</w:t>
      </w:r>
      <w:r w:rsidRPr="008B3549">
        <w:rPr>
          <w:rFonts w:ascii="Bookman Old Style" w:hAnsi="Bookman Old Style" w:cs="Times New Roman"/>
          <w:sz w:val="26"/>
          <w:szCs w:val="26"/>
        </w:rPr>
        <w:t>á</w:t>
      </w:r>
      <w:r w:rsidRPr="008B3549">
        <w:rPr>
          <w:rFonts w:ascii="Bookman Old Style" w:hAnsi="Bookman Old Style"/>
          <w:sz w:val="26"/>
          <w:szCs w:val="26"/>
        </w:rPr>
        <w:t>-lo em Tiber</w:t>
      </w:r>
      <w:r w:rsidRPr="008B3549">
        <w:rPr>
          <w:rFonts w:ascii="Bookman Old Style" w:hAnsi="Bookman Old Style" w:cs="Times New Roman"/>
          <w:sz w:val="26"/>
          <w:szCs w:val="26"/>
        </w:rPr>
        <w:t>í</w:t>
      </w:r>
      <w:r w:rsidRPr="008B3549">
        <w:rPr>
          <w:rFonts w:ascii="Bookman Old Style" w:hAnsi="Bookman Old Style"/>
          <w:sz w:val="26"/>
          <w:szCs w:val="26"/>
        </w:rPr>
        <w:t>ades para pedir-lhe ainda que n</w:t>
      </w:r>
      <w:r w:rsidRPr="008B3549">
        <w:rPr>
          <w:rFonts w:ascii="Bookman Old Style" w:hAnsi="Bookman Old Style" w:cs="Times New Roman"/>
          <w:sz w:val="26"/>
          <w:szCs w:val="26"/>
        </w:rPr>
        <w:t>ã</w:t>
      </w:r>
      <w:r w:rsidRPr="008B3549">
        <w:rPr>
          <w:rFonts w:ascii="Bookman Old Style" w:hAnsi="Bookman Old Style"/>
          <w:sz w:val="26"/>
          <w:szCs w:val="26"/>
        </w:rPr>
        <w:t>o os reduzisse ao desespero e nem insistisse em colocar no Templo aquela est</w:t>
      </w:r>
      <w:r w:rsidRPr="008B3549">
        <w:rPr>
          <w:rFonts w:ascii="Bookman Old Style" w:hAnsi="Bookman Old Style" w:cs="Times New Roman"/>
          <w:sz w:val="26"/>
          <w:szCs w:val="26"/>
        </w:rPr>
        <w:t>á</w:t>
      </w:r>
      <w:r w:rsidRPr="008B3549">
        <w:rPr>
          <w:rFonts w:ascii="Bookman Old Style" w:hAnsi="Bookman Old Style"/>
          <w:sz w:val="26"/>
          <w:szCs w:val="26"/>
        </w:rPr>
        <w:t>tua, que iria profanar-lhe a santidade.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Petr</w:t>
      </w:r>
      <w:r w:rsidRPr="008B3549">
        <w:rPr>
          <w:rFonts w:ascii="Bookman Old Style" w:hAnsi="Bookman Old Style" w:cs="Times New Roman"/>
          <w:sz w:val="26"/>
          <w:szCs w:val="26"/>
        </w:rPr>
        <w:t>ô</w:t>
      </w:r>
      <w:r w:rsidRPr="008B3549">
        <w:rPr>
          <w:rFonts w:ascii="Bookman Old Style" w:hAnsi="Bookman Old Style"/>
          <w:sz w:val="26"/>
          <w:szCs w:val="26"/>
        </w:rPr>
        <w:t>nio ent</w:t>
      </w:r>
      <w:r w:rsidRPr="008B3549">
        <w:rPr>
          <w:rFonts w:ascii="Bookman Old Style" w:hAnsi="Bookman Old Style" w:cs="Times New Roman"/>
          <w:sz w:val="26"/>
          <w:szCs w:val="26"/>
        </w:rPr>
        <w:t>ã</w:t>
      </w:r>
      <w:r w:rsidRPr="008B3549">
        <w:rPr>
          <w:rFonts w:ascii="Bookman Old Style" w:hAnsi="Bookman Old Style"/>
          <w:sz w:val="26"/>
          <w:szCs w:val="26"/>
        </w:rPr>
        <w:t>o inquiriu: "Estais mesmo resolvidos a fazer guerra ao impera</w:t>
      </w:r>
      <w:r w:rsidRPr="008B3549">
        <w:rPr>
          <w:rFonts w:ascii="Bookman Old Style" w:hAnsi="Bookman Old Style"/>
          <w:sz w:val="26"/>
          <w:szCs w:val="26"/>
        </w:rPr>
        <w:softHyphen/>
        <w:t>dor, sem considerar o seu poder nem a vossa fragilidade?" Eles responderam: "N</w:t>
      </w:r>
      <w:r w:rsidRPr="008B3549">
        <w:rPr>
          <w:rFonts w:ascii="Bookman Old Style" w:hAnsi="Bookman Old Style" w:cs="Times New Roman"/>
          <w:sz w:val="26"/>
          <w:szCs w:val="26"/>
        </w:rPr>
        <w:t>ó</w:t>
      </w:r>
      <w:r w:rsidRPr="008B3549">
        <w:rPr>
          <w:rFonts w:ascii="Bookman Old Style" w:hAnsi="Bookman Old Style"/>
          <w:sz w:val="26"/>
          <w:szCs w:val="26"/>
        </w:rPr>
        <w:t>s n</w:t>
      </w:r>
      <w:r w:rsidRPr="008B3549">
        <w:rPr>
          <w:rFonts w:ascii="Bookman Old Style" w:hAnsi="Bookman Old Style" w:cs="Times New Roman"/>
          <w:sz w:val="26"/>
          <w:szCs w:val="26"/>
        </w:rPr>
        <w:t>ã</w:t>
      </w:r>
      <w:r w:rsidRPr="008B3549">
        <w:rPr>
          <w:rFonts w:ascii="Bookman Old Style" w:hAnsi="Bookman Old Style"/>
          <w:sz w:val="26"/>
          <w:szCs w:val="26"/>
        </w:rPr>
        <w:t>o tomaremos as armas, por</w:t>
      </w:r>
      <w:r w:rsidRPr="008B3549">
        <w:rPr>
          <w:rFonts w:ascii="Bookman Old Style" w:hAnsi="Bookman Old Style" w:cs="Times New Roman"/>
          <w:sz w:val="26"/>
          <w:szCs w:val="26"/>
        </w:rPr>
        <w:t>é</w:t>
      </w:r>
      <w:r w:rsidRPr="008B3549">
        <w:rPr>
          <w:rFonts w:ascii="Bookman Old Style" w:hAnsi="Bookman Old Style"/>
          <w:sz w:val="26"/>
          <w:szCs w:val="26"/>
        </w:rPr>
        <w:t>m morreremos todos antes de violar as nos</w:t>
      </w:r>
      <w:r w:rsidRPr="008B3549">
        <w:rPr>
          <w:rFonts w:ascii="Bookman Old Style" w:hAnsi="Bookman Old Style"/>
          <w:sz w:val="26"/>
          <w:szCs w:val="26"/>
        </w:rPr>
        <w:softHyphen/>
        <w:t>sas leis". Depois de assim falar, eles se lan</w:t>
      </w:r>
      <w:r w:rsidRPr="008B3549">
        <w:rPr>
          <w:rFonts w:ascii="Bookman Old Style" w:hAnsi="Bookman Old Style" w:cs="Times New Roman"/>
          <w:sz w:val="26"/>
          <w:szCs w:val="26"/>
        </w:rPr>
        <w:t>ç</w:t>
      </w:r>
      <w:r w:rsidRPr="008B3549">
        <w:rPr>
          <w:rFonts w:ascii="Bookman Old Style" w:hAnsi="Bookman Old Style"/>
          <w:sz w:val="26"/>
          <w:szCs w:val="26"/>
        </w:rPr>
        <w:t>aram por terra e, apresentando a garganta, mostraram que estavam dispostos a sofrer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a morte. Esse espet</w:t>
      </w:r>
      <w:r w:rsidRPr="008B3549">
        <w:rPr>
          <w:rFonts w:ascii="Bookman Old Style" w:hAnsi="Bookman Old Style" w:cs="Times New Roman"/>
          <w:sz w:val="26"/>
          <w:szCs w:val="26"/>
        </w:rPr>
        <w:t>á</w:t>
      </w:r>
      <w:r w:rsidRPr="008B3549">
        <w:rPr>
          <w:rFonts w:ascii="Bookman Old Style" w:hAnsi="Bookman Old Style"/>
          <w:sz w:val="26"/>
          <w:szCs w:val="26"/>
        </w:rPr>
        <w:t>culo t</w:t>
      </w:r>
      <w:r w:rsidRPr="008B3549">
        <w:rPr>
          <w:rFonts w:ascii="Bookman Old Style" w:hAnsi="Bookman Old Style" w:cs="Times New Roman"/>
          <w:sz w:val="26"/>
          <w:szCs w:val="26"/>
        </w:rPr>
        <w:t>ã</w:t>
      </w:r>
      <w:r w:rsidRPr="008B3549">
        <w:rPr>
          <w:rFonts w:ascii="Bookman Old Style" w:hAnsi="Bookman Old Style"/>
          <w:sz w:val="26"/>
          <w:szCs w:val="26"/>
        </w:rPr>
        <w:t xml:space="preserve">o comovente continuou por quarenta dias, e os judeus, durante esse tempo, abandonaram a cultura de suas terras, embora fosse a </w:t>
      </w:r>
      <w:r w:rsidRPr="008B3549">
        <w:rPr>
          <w:rFonts w:ascii="Bookman Old Style" w:hAnsi="Bookman Old Style" w:cs="Times New Roman"/>
          <w:sz w:val="26"/>
          <w:szCs w:val="26"/>
        </w:rPr>
        <w:t>é</w:t>
      </w:r>
      <w:r w:rsidRPr="008B3549">
        <w:rPr>
          <w:rFonts w:ascii="Bookman Old Style" w:hAnsi="Bookman Old Style"/>
          <w:sz w:val="26"/>
          <w:szCs w:val="26"/>
        </w:rPr>
        <w:t>poca de semear, t</w:t>
      </w:r>
      <w:r w:rsidRPr="008B3549">
        <w:rPr>
          <w:rFonts w:ascii="Bookman Old Style" w:hAnsi="Bookman Old Style" w:cs="Times New Roman"/>
          <w:sz w:val="26"/>
          <w:szCs w:val="26"/>
        </w:rPr>
        <w:t>ã</w:t>
      </w:r>
      <w:r w:rsidRPr="008B3549">
        <w:rPr>
          <w:rFonts w:ascii="Bookman Old Style" w:hAnsi="Bookman Old Style"/>
          <w:sz w:val="26"/>
          <w:szCs w:val="26"/>
        </w:rPr>
        <w:t>o firmes estavam na resolu</w:t>
      </w:r>
      <w:r w:rsidRPr="008B3549">
        <w:rPr>
          <w:rFonts w:ascii="Bookman Old Style" w:hAnsi="Bookman Old Style" w:cs="Times New Roman"/>
          <w:sz w:val="26"/>
          <w:szCs w:val="26"/>
        </w:rPr>
        <w:t>çã</w:t>
      </w:r>
      <w:r w:rsidRPr="008B3549">
        <w:rPr>
          <w:rFonts w:ascii="Bookman Old Style" w:hAnsi="Bookman Old Style"/>
          <w:sz w:val="26"/>
          <w:szCs w:val="26"/>
        </w:rPr>
        <w:t>o de morrer a permitir a consagra</w:t>
      </w:r>
      <w:r w:rsidRPr="008B3549">
        <w:rPr>
          <w:rFonts w:ascii="Bookman Old Style" w:hAnsi="Bookman Old Style" w:cs="Times New Roman"/>
          <w:sz w:val="26"/>
          <w:szCs w:val="26"/>
        </w:rPr>
        <w:t>çã</w:t>
      </w:r>
      <w:r w:rsidRPr="008B3549">
        <w:rPr>
          <w:rFonts w:ascii="Bookman Old Style" w:hAnsi="Bookman Old Style"/>
          <w:sz w:val="26"/>
          <w:szCs w:val="26"/>
        </w:rPr>
        <w:t>o daquela est</w:t>
      </w:r>
      <w:r w:rsidRPr="008B3549">
        <w:rPr>
          <w:rFonts w:ascii="Bookman Old Style" w:hAnsi="Bookman Old Style" w:cs="Times New Roman"/>
          <w:sz w:val="26"/>
          <w:szCs w:val="26"/>
        </w:rPr>
        <w:t>á</w:t>
      </w:r>
      <w:r w:rsidRPr="008B3549">
        <w:rPr>
          <w:rFonts w:ascii="Bookman Old Style" w:hAnsi="Bookman Old Style"/>
          <w:sz w:val="26"/>
          <w:szCs w:val="26"/>
        </w:rPr>
        <w:t>tua.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Estavam as coisas nesse p</w:t>
      </w:r>
      <w:r w:rsidRPr="008B3549">
        <w:rPr>
          <w:rFonts w:ascii="Bookman Old Style" w:hAnsi="Bookman Old Style" w:cs="Times New Roman"/>
          <w:sz w:val="26"/>
          <w:szCs w:val="26"/>
        </w:rPr>
        <w:t>é</w:t>
      </w:r>
      <w:r w:rsidRPr="008B3549">
        <w:rPr>
          <w:rFonts w:ascii="Bookman Old Style" w:hAnsi="Bookman Old Style"/>
          <w:sz w:val="26"/>
          <w:szCs w:val="26"/>
        </w:rPr>
        <w:t>, quando Arist</w:t>
      </w:r>
      <w:r w:rsidRPr="008B3549">
        <w:rPr>
          <w:rFonts w:ascii="Bookman Old Style" w:hAnsi="Bookman Old Style" w:cs="Times New Roman"/>
          <w:sz w:val="26"/>
          <w:szCs w:val="26"/>
        </w:rPr>
        <w:t>ó</w:t>
      </w:r>
      <w:r w:rsidRPr="008B3549">
        <w:rPr>
          <w:rFonts w:ascii="Bookman Old Style" w:hAnsi="Bookman Old Style"/>
          <w:sz w:val="26"/>
          <w:szCs w:val="26"/>
        </w:rPr>
        <w:t>bulo, irm</w:t>
      </w:r>
      <w:r w:rsidRPr="008B3549">
        <w:rPr>
          <w:rFonts w:ascii="Bookman Old Style" w:hAnsi="Bookman Old Style" w:cs="Times New Roman"/>
          <w:sz w:val="26"/>
          <w:szCs w:val="26"/>
        </w:rPr>
        <w:t>ã</w:t>
      </w:r>
      <w:r w:rsidRPr="008B3549">
        <w:rPr>
          <w:rFonts w:ascii="Bookman Old Style" w:hAnsi="Bookman Old Style"/>
          <w:sz w:val="26"/>
          <w:szCs w:val="26"/>
        </w:rPr>
        <w:t>o do rei Agripa, acompa</w:t>
      </w:r>
      <w:r w:rsidRPr="008B3549">
        <w:rPr>
          <w:rFonts w:ascii="Bookman Old Style" w:hAnsi="Bookman Old Style"/>
          <w:sz w:val="26"/>
          <w:szCs w:val="26"/>
        </w:rPr>
        <w:softHyphen/>
        <w:t>nhado por Elcias, cognominado o Grande, dos principais dessa fam</w:t>
      </w:r>
      <w:r w:rsidRPr="008B3549">
        <w:rPr>
          <w:rFonts w:ascii="Bookman Old Style" w:hAnsi="Bookman Old Style" w:cs="Times New Roman"/>
          <w:sz w:val="26"/>
          <w:szCs w:val="26"/>
        </w:rPr>
        <w:t>í</w:t>
      </w:r>
      <w:r w:rsidRPr="008B3549">
        <w:rPr>
          <w:rFonts w:ascii="Bookman Old Style" w:hAnsi="Bookman Old Style"/>
          <w:sz w:val="26"/>
          <w:szCs w:val="26"/>
        </w:rPr>
        <w:t>lia e dos mais ilustres entre os judeus, foi procurar Petr</w:t>
      </w:r>
      <w:r w:rsidRPr="008B3549">
        <w:rPr>
          <w:rFonts w:ascii="Bookman Old Style" w:hAnsi="Bookman Old Style" w:cs="Times New Roman"/>
          <w:sz w:val="26"/>
          <w:szCs w:val="26"/>
        </w:rPr>
        <w:t>ô</w:t>
      </w:r>
      <w:r w:rsidRPr="008B3549">
        <w:rPr>
          <w:rFonts w:ascii="Bookman Old Style" w:hAnsi="Bookman Old Style"/>
          <w:sz w:val="26"/>
          <w:szCs w:val="26"/>
        </w:rPr>
        <w:t>nio para pedir-lhe que considerasse, pois a resolu</w:t>
      </w:r>
      <w:r w:rsidRPr="008B3549">
        <w:rPr>
          <w:rFonts w:ascii="Bookman Old Style" w:hAnsi="Bookman Old Style" w:cs="Times New Roman"/>
          <w:sz w:val="26"/>
          <w:szCs w:val="26"/>
        </w:rPr>
        <w:t>çã</w:t>
      </w:r>
      <w:r w:rsidRPr="008B3549">
        <w:rPr>
          <w:rFonts w:ascii="Bookman Old Style" w:hAnsi="Bookman Old Style"/>
          <w:sz w:val="26"/>
          <w:szCs w:val="26"/>
        </w:rPr>
        <w:t>o daquele povo era inflex</w:t>
      </w:r>
      <w:r w:rsidRPr="008B3549">
        <w:rPr>
          <w:rFonts w:ascii="Bookman Old Style" w:hAnsi="Bookman Old Style" w:cs="Times New Roman"/>
          <w:sz w:val="26"/>
          <w:szCs w:val="26"/>
        </w:rPr>
        <w:t>í</w:t>
      </w:r>
      <w:r w:rsidRPr="008B3549">
        <w:rPr>
          <w:rFonts w:ascii="Bookman Old Style" w:hAnsi="Bookman Old Style"/>
          <w:sz w:val="26"/>
          <w:szCs w:val="26"/>
        </w:rPr>
        <w:t>vel; que n</w:t>
      </w:r>
      <w:r w:rsidRPr="008B3549">
        <w:rPr>
          <w:rFonts w:ascii="Bookman Old Style" w:hAnsi="Bookman Old Style" w:cs="Times New Roman"/>
          <w:sz w:val="26"/>
          <w:szCs w:val="26"/>
        </w:rPr>
        <w:t>ã</w:t>
      </w:r>
      <w:r w:rsidRPr="008B3549">
        <w:rPr>
          <w:rFonts w:ascii="Bookman Old Style" w:hAnsi="Bookman Old Style"/>
          <w:sz w:val="26"/>
          <w:szCs w:val="26"/>
        </w:rPr>
        <w:t>o os levasse ao desespero, mas comunicasse ao imperador que eles n</w:t>
      </w:r>
      <w:r w:rsidRPr="008B3549">
        <w:rPr>
          <w:rFonts w:ascii="Bookman Old Style" w:hAnsi="Bookman Old Style" w:cs="Times New Roman"/>
          <w:sz w:val="26"/>
          <w:szCs w:val="26"/>
        </w:rPr>
        <w:t>ã</w:t>
      </w:r>
      <w:r w:rsidRPr="008B3549">
        <w:rPr>
          <w:rFonts w:ascii="Bookman Old Style" w:hAnsi="Bookman Old Style"/>
          <w:sz w:val="26"/>
          <w:szCs w:val="26"/>
        </w:rPr>
        <w:t>o tinham inten</w:t>
      </w:r>
      <w:r w:rsidRPr="008B3549">
        <w:rPr>
          <w:rFonts w:ascii="Bookman Old Style" w:hAnsi="Bookman Old Style" w:cs="Times New Roman"/>
          <w:sz w:val="26"/>
          <w:szCs w:val="26"/>
        </w:rPr>
        <w:t>çã</w:t>
      </w:r>
      <w:r w:rsidRPr="008B3549">
        <w:rPr>
          <w:rFonts w:ascii="Bookman Old Style" w:hAnsi="Bookman Old Style"/>
          <w:sz w:val="26"/>
          <w:szCs w:val="26"/>
        </w:rPr>
        <w:t>o alguma de se revoltar; que somente o temor de violar as suas leis fazia com que eles preferissem morrer a receber aquela est</w:t>
      </w:r>
      <w:r w:rsidRPr="008B3549">
        <w:rPr>
          <w:rFonts w:ascii="Bookman Old Style" w:hAnsi="Bookman Old Style" w:cs="Times New Roman"/>
          <w:sz w:val="26"/>
          <w:szCs w:val="26"/>
        </w:rPr>
        <w:t>á</w:t>
      </w:r>
      <w:r w:rsidRPr="008B3549">
        <w:rPr>
          <w:rFonts w:ascii="Bookman Old Style" w:hAnsi="Bookman Old Style"/>
          <w:sz w:val="26"/>
          <w:szCs w:val="26"/>
        </w:rPr>
        <w:t>tua; que eles haviam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abandonado o cultivo de seus campos, e, n</w:t>
      </w:r>
      <w:r w:rsidRPr="008B3549">
        <w:rPr>
          <w:rFonts w:ascii="Bookman Old Style" w:hAnsi="Bookman Old Style" w:cs="Times New Roman"/>
          <w:sz w:val="26"/>
          <w:szCs w:val="26"/>
        </w:rPr>
        <w:t>ã</w:t>
      </w:r>
      <w:r w:rsidRPr="008B3549">
        <w:rPr>
          <w:rFonts w:ascii="Bookman Old Style" w:hAnsi="Bookman Old Style"/>
          <w:sz w:val="26"/>
          <w:szCs w:val="26"/>
        </w:rPr>
        <w:t>o havendo semeadura, aconteceriam muitos roubos e saques, e eles n</w:t>
      </w:r>
      <w:r w:rsidRPr="008B3549">
        <w:rPr>
          <w:rFonts w:ascii="Bookman Old Style" w:hAnsi="Bookman Old Style" w:cs="Times New Roman"/>
          <w:sz w:val="26"/>
          <w:szCs w:val="26"/>
        </w:rPr>
        <w:t>ã</w:t>
      </w:r>
      <w:r w:rsidRPr="008B3549">
        <w:rPr>
          <w:rFonts w:ascii="Bookman Old Style" w:hAnsi="Bookman Old Style"/>
          <w:sz w:val="26"/>
          <w:szCs w:val="26"/>
        </w:rPr>
        <w:t>o teriam meios de pagar o tributo ao imperador; que o pr</w:t>
      </w:r>
      <w:r w:rsidRPr="008B3549">
        <w:rPr>
          <w:rFonts w:ascii="Bookman Old Style" w:hAnsi="Bookman Old Style" w:cs="Times New Roman"/>
          <w:sz w:val="26"/>
          <w:szCs w:val="26"/>
        </w:rPr>
        <w:t>í</w:t>
      </w:r>
      <w:r w:rsidRPr="008B3549">
        <w:rPr>
          <w:rFonts w:ascii="Bookman Old Style" w:hAnsi="Bookman Old Style"/>
          <w:sz w:val="26"/>
          <w:szCs w:val="26"/>
        </w:rPr>
        <w:t>ncipe se comovesse com tais raz</w:t>
      </w:r>
      <w:r w:rsidRPr="008B3549">
        <w:rPr>
          <w:rFonts w:ascii="Bookman Old Style" w:hAnsi="Bookman Old Style" w:cs="Times New Roman"/>
          <w:sz w:val="26"/>
          <w:szCs w:val="26"/>
        </w:rPr>
        <w:t>õ</w:t>
      </w:r>
      <w:r w:rsidRPr="008B3549">
        <w:rPr>
          <w:rFonts w:ascii="Bookman Old Style" w:hAnsi="Bookman Old Style"/>
          <w:sz w:val="26"/>
          <w:szCs w:val="26"/>
        </w:rPr>
        <w:t>es e n</w:t>
      </w:r>
      <w:r w:rsidRPr="008B3549">
        <w:rPr>
          <w:rFonts w:ascii="Bookman Old Style" w:hAnsi="Bookman Old Style" w:cs="Times New Roman"/>
          <w:sz w:val="26"/>
          <w:szCs w:val="26"/>
        </w:rPr>
        <w:t>ã</w:t>
      </w:r>
      <w:r w:rsidRPr="008B3549">
        <w:rPr>
          <w:rFonts w:ascii="Bookman Old Style" w:hAnsi="Bookman Old Style"/>
          <w:sz w:val="26"/>
          <w:szCs w:val="26"/>
        </w:rPr>
        <w:t>o se deixasse levar a medidas extremas contra uma a</w:t>
      </w:r>
      <w:r w:rsidRPr="008B3549">
        <w:rPr>
          <w:rFonts w:ascii="Bookman Old Style" w:hAnsi="Bookman Old Style" w:cs="Times New Roman"/>
          <w:sz w:val="26"/>
          <w:szCs w:val="26"/>
        </w:rPr>
        <w:t>çã</w:t>
      </w:r>
      <w:r w:rsidRPr="008B3549">
        <w:rPr>
          <w:rFonts w:ascii="Bookman Old Style" w:hAnsi="Bookman Old Style"/>
          <w:sz w:val="26"/>
          <w:szCs w:val="26"/>
        </w:rPr>
        <w:t>o que n</w:t>
      </w:r>
      <w:r w:rsidRPr="008B3549">
        <w:rPr>
          <w:rFonts w:ascii="Bookman Old Style" w:hAnsi="Bookman Old Style" w:cs="Times New Roman"/>
          <w:sz w:val="26"/>
          <w:szCs w:val="26"/>
        </w:rPr>
        <w:t>ã</w:t>
      </w:r>
      <w:r w:rsidRPr="008B3549">
        <w:rPr>
          <w:rFonts w:ascii="Bookman Old Style" w:hAnsi="Bookman Old Style"/>
          <w:sz w:val="26"/>
          <w:szCs w:val="26"/>
        </w:rPr>
        <w:t>o tinha nenhuma caracter</w:t>
      </w:r>
      <w:r w:rsidRPr="008B3549">
        <w:rPr>
          <w:rFonts w:ascii="Bookman Old Style" w:hAnsi="Bookman Old Style" w:cs="Times New Roman"/>
          <w:sz w:val="26"/>
          <w:szCs w:val="26"/>
        </w:rPr>
        <w:t>í</w:t>
      </w:r>
      <w:r w:rsidRPr="008B3549">
        <w:rPr>
          <w:rFonts w:ascii="Bookman Old Style" w:hAnsi="Bookman Old Style"/>
          <w:sz w:val="26"/>
          <w:szCs w:val="26"/>
        </w:rPr>
        <w:t>stica de revolta; e que, se ele permanecesse firme em sua resolu</w:t>
      </w:r>
      <w:r w:rsidRPr="008B3549">
        <w:rPr>
          <w:rFonts w:ascii="Bookman Old Style" w:hAnsi="Bookman Old Style" w:cs="Times New Roman"/>
          <w:sz w:val="26"/>
          <w:szCs w:val="26"/>
        </w:rPr>
        <w:t>çã</w:t>
      </w:r>
      <w:r w:rsidRPr="008B3549">
        <w:rPr>
          <w:rFonts w:ascii="Bookman Old Style" w:hAnsi="Bookman Old Style"/>
          <w:sz w:val="26"/>
          <w:szCs w:val="26"/>
        </w:rPr>
        <w:t>o, nada impediria que se come</w:t>
      </w:r>
      <w:r w:rsidRPr="008B3549">
        <w:rPr>
          <w:rFonts w:ascii="Bookman Old Style" w:hAnsi="Bookman Old Style" w:cs="Times New Roman"/>
          <w:sz w:val="26"/>
          <w:szCs w:val="26"/>
        </w:rPr>
        <w:t>ç</w:t>
      </w:r>
      <w:r w:rsidRPr="008B3549">
        <w:rPr>
          <w:rFonts w:ascii="Bookman Old Style" w:hAnsi="Bookman Old Style"/>
          <w:sz w:val="26"/>
          <w:szCs w:val="26"/>
        </w:rPr>
        <w:t>asse a guerra.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Arist</w:t>
      </w:r>
      <w:r w:rsidRPr="008B3549">
        <w:rPr>
          <w:rFonts w:ascii="Bookman Old Style" w:hAnsi="Bookman Old Style" w:cs="Times New Roman"/>
          <w:sz w:val="26"/>
          <w:szCs w:val="26"/>
        </w:rPr>
        <w:t>ó</w:t>
      </w:r>
      <w:r w:rsidRPr="008B3549">
        <w:rPr>
          <w:rFonts w:ascii="Bookman Old Style" w:hAnsi="Bookman Old Style"/>
          <w:sz w:val="26"/>
          <w:szCs w:val="26"/>
        </w:rPr>
        <w:t xml:space="preserve">bulo, depois de falar com muito entusiasmo, conseguiu comover </w:t>
      </w:r>
      <w:r w:rsidRPr="008B3549">
        <w:rPr>
          <w:rFonts w:ascii="Bookman Old Style" w:hAnsi="Bookman Old Style"/>
          <w:sz w:val="26"/>
          <w:szCs w:val="26"/>
        </w:rPr>
        <w:lastRenderedPageBreak/>
        <w:t>Petr</w:t>
      </w:r>
      <w:r w:rsidRPr="008B3549">
        <w:rPr>
          <w:rFonts w:ascii="Bookman Old Style" w:hAnsi="Bookman Old Style" w:cs="Times New Roman"/>
          <w:sz w:val="26"/>
          <w:szCs w:val="26"/>
        </w:rPr>
        <w:t>ô</w:t>
      </w:r>
      <w:r w:rsidRPr="008B3549">
        <w:rPr>
          <w:rFonts w:ascii="Bookman Old Style" w:hAnsi="Bookman Old Style"/>
          <w:sz w:val="26"/>
          <w:szCs w:val="26"/>
        </w:rPr>
        <w:t>nio, ante as considera</w:t>
      </w:r>
      <w:r w:rsidRPr="008B3549">
        <w:rPr>
          <w:rFonts w:ascii="Bookman Old Style" w:hAnsi="Bookman Old Style" w:cs="Times New Roman"/>
          <w:sz w:val="26"/>
          <w:szCs w:val="26"/>
        </w:rPr>
        <w:t>çõ</w:t>
      </w:r>
      <w:r w:rsidRPr="008B3549">
        <w:rPr>
          <w:rFonts w:ascii="Bookman Old Style" w:hAnsi="Bookman Old Style"/>
          <w:sz w:val="26"/>
          <w:szCs w:val="26"/>
        </w:rPr>
        <w:t>es que fizera, bem como pela presen</w:t>
      </w:r>
      <w:r w:rsidRPr="008B3549">
        <w:rPr>
          <w:rFonts w:ascii="Bookman Old Style" w:hAnsi="Bookman Old Style" w:cs="Times New Roman"/>
          <w:sz w:val="26"/>
          <w:szCs w:val="26"/>
        </w:rPr>
        <w:t>ç</w:t>
      </w:r>
      <w:r w:rsidRPr="008B3549">
        <w:rPr>
          <w:rFonts w:ascii="Bookman Old Style" w:hAnsi="Bookman Old Style"/>
          <w:sz w:val="26"/>
          <w:szCs w:val="26"/>
        </w:rPr>
        <w:t>a de tantas outras pessoas da nobreza, pela import</w:t>
      </w:r>
      <w:r w:rsidRPr="008B3549">
        <w:rPr>
          <w:rFonts w:ascii="Bookman Old Style" w:hAnsi="Bookman Old Style" w:cs="Times New Roman"/>
          <w:sz w:val="26"/>
          <w:szCs w:val="26"/>
        </w:rPr>
        <w:t>â</w:t>
      </w:r>
      <w:r w:rsidRPr="008B3549">
        <w:rPr>
          <w:rFonts w:ascii="Bookman Old Style" w:hAnsi="Bookman Old Style"/>
          <w:sz w:val="26"/>
          <w:szCs w:val="26"/>
        </w:rPr>
        <w:t>ncia do assunto, pela invenc</w:t>
      </w:r>
      <w:r w:rsidRPr="008B3549">
        <w:rPr>
          <w:rFonts w:ascii="Bookman Old Style" w:hAnsi="Bookman Old Style" w:cs="Times New Roman"/>
          <w:sz w:val="26"/>
          <w:szCs w:val="26"/>
        </w:rPr>
        <w:t>í</w:t>
      </w:r>
      <w:r w:rsidRPr="008B3549">
        <w:rPr>
          <w:rFonts w:ascii="Bookman Old Style" w:hAnsi="Bookman Old Style"/>
          <w:sz w:val="26"/>
          <w:szCs w:val="26"/>
        </w:rPr>
        <w:t>vel confian</w:t>
      </w:r>
      <w:r w:rsidRPr="008B3549">
        <w:rPr>
          <w:rFonts w:ascii="Bookman Old Style" w:hAnsi="Bookman Old Style" w:cs="Times New Roman"/>
          <w:sz w:val="26"/>
          <w:szCs w:val="26"/>
        </w:rPr>
        <w:t>ç</w:t>
      </w:r>
      <w:r w:rsidRPr="008B3549">
        <w:rPr>
          <w:rFonts w:ascii="Bookman Old Style" w:hAnsi="Bookman Old Style"/>
          <w:sz w:val="26"/>
          <w:szCs w:val="26"/>
        </w:rPr>
        <w:t>a dos judeus e pela convic</w:t>
      </w:r>
      <w:r w:rsidRPr="008B3549">
        <w:rPr>
          <w:rFonts w:ascii="Bookman Old Style" w:hAnsi="Bookman Old Style" w:cs="Times New Roman"/>
          <w:sz w:val="26"/>
          <w:szCs w:val="26"/>
        </w:rPr>
        <w:t>çã</w:t>
      </w:r>
      <w:r w:rsidRPr="008B3549">
        <w:rPr>
          <w:rFonts w:ascii="Bookman Old Style" w:hAnsi="Bookman Old Style"/>
          <w:sz w:val="26"/>
          <w:szCs w:val="26"/>
        </w:rPr>
        <w:t>o da injusti</w:t>
      </w:r>
      <w:r w:rsidRPr="008B3549">
        <w:rPr>
          <w:rFonts w:ascii="Bookman Old Style" w:hAnsi="Bookman Old Style" w:cs="Times New Roman"/>
          <w:sz w:val="26"/>
          <w:szCs w:val="26"/>
        </w:rPr>
        <w:t>ç</w:t>
      </w:r>
      <w:r w:rsidRPr="008B3549">
        <w:rPr>
          <w:rFonts w:ascii="Bookman Old Style" w:hAnsi="Bookman Old Style"/>
          <w:sz w:val="26"/>
          <w:szCs w:val="26"/>
        </w:rPr>
        <w:t>a que ele cometeria ao sacrificar um t</w:t>
      </w:r>
      <w:r w:rsidRPr="008B3549">
        <w:rPr>
          <w:rFonts w:ascii="Bookman Old Style" w:hAnsi="Bookman Old Style" w:cs="Times New Roman"/>
          <w:sz w:val="26"/>
          <w:szCs w:val="26"/>
        </w:rPr>
        <w:t>ã</w:t>
      </w:r>
      <w:r w:rsidRPr="008B3549">
        <w:rPr>
          <w:rFonts w:ascii="Bookman Old Style" w:hAnsi="Bookman Old Style"/>
          <w:sz w:val="26"/>
          <w:szCs w:val="26"/>
        </w:rPr>
        <w:t>o grande n</w:t>
      </w:r>
      <w:r w:rsidRPr="008B3549">
        <w:rPr>
          <w:rFonts w:ascii="Bookman Old Style" w:hAnsi="Bookman Old Style" w:cs="Times New Roman"/>
          <w:sz w:val="26"/>
          <w:szCs w:val="26"/>
        </w:rPr>
        <w:t>ú</w:t>
      </w:r>
      <w:r w:rsidRPr="008B3549">
        <w:rPr>
          <w:rFonts w:ascii="Bookman Old Style" w:hAnsi="Bookman Old Style"/>
          <w:sz w:val="26"/>
          <w:szCs w:val="26"/>
        </w:rPr>
        <w:t>mero de homens s</w:t>
      </w:r>
      <w:r w:rsidRPr="008B3549">
        <w:rPr>
          <w:rFonts w:ascii="Bookman Old Style" w:hAnsi="Bookman Old Style" w:cs="Times New Roman"/>
          <w:sz w:val="26"/>
          <w:szCs w:val="26"/>
        </w:rPr>
        <w:t>ó</w:t>
      </w:r>
      <w:r w:rsidRPr="008B3549">
        <w:rPr>
          <w:rFonts w:ascii="Bookman Old Style" w:hAnsi="Bookman Old Style"/>
          <w:sz w:val="26"/>
          <w:szCs w:val="26"/>
        </w:rPr>
        <w:t xml:space="preserve"> para satisfazer a loucura de Caio, sem falar que, por ter ofendido a Deus, iria viver dali em diante na expectativa de um castigo. Petr</w:t>
      </w:r>
      <w:r w:rsidRPr="008B3549">
        <w:rPr>
          <w:rFonts w:ascii="Bookman Old Style" w:hAnsi="Bookman Old Style" w:cs="Times New Roman"/>
          <w:sz w:val="26"/>
          <w:szCs w:val="26"/>
        </w:rPr>
        <w:t>ô</w:t>
      </w:r>
      <w:r w:rsidRPr="008B3549">
        <w:rPr>
          <w:rFonts w:ascii="Bookman Old Style" w:hAnsi="Bookman Old Style"/>
          <w:sz w:val="26"/>
          <w:szCs w:val="26"/>
        </w:rPr>
        <w:t>nio ent</w:t>
      </w:r>
      <w:r w:rsidRPr="008B3549">
        <w:rPr>
          <w:rFonts w:ascii="Bookman Old Style" w:hAnsi="Bookman Old Style" w:cs="Times New Roman"/>
          <w:sz w:val="26"/>
          <w:szCs w:val="26"/>
        </w:rPr>
        <w:t>ã</w:t>
      </w:r>
      <w:r w:rsidRPr="008B3549">
        <w:rPr>
          <w:rFonts w:ascii="Bookman Old Style" w:hAnsi="Bookman Old Style"/>
          <w:sz w:val="26"/>
          <w:szCs w:val="26"/>
        </w:rPr>
        <w:t>o achou melhor escrever ao imperador e apresentar a dificuldade que encontrava na execu</w:t>
      </w:r>
      <w:r w:rsidRPr="008B3549">
        <w:rPr>
          <w:rFonts w:ascii="Bookman Old Style" w:hAnsi="Bookman Old Style" w:cs="Times New Roman"/>
          <w:sz w:val="26"/>
          <w:szCs w:val="26"/>
        </w:rPr>
        <w:t>çã</w:t>
      </w:r>
      <w:r w:rsidRPr="008B3549">
        <w:rPr>
          <w:rFonts w:ascii="Bookman Old Style" w:hAnsi="Bookman Old Style"/>
          <w:sz w:val="26"/>
          <w:szCs w:val="26"/>
        </w:rPr>
        <w:t>o de suas ordens, embora soubesse que isso iria provocar-lhe um grande acesso de ira, por n</w:t>
      </w:r>
      <w:r w:rsidRPr="008B3549">
        <w:rPr>
          <w:rFonts w:ascii="Bookman Old Style" w:hAnsi="Bookman Old Style" w:cs="Times New Roman"/>
          <w:sz w:val="26"/>
          <w:szCs w:val="26"/>
        </w:rPr>
        <w:t>ã</w:t>
      </w:r>
      <w:r w:rsidRPr="008B3549">
        <w:rPr>
          <w:rFonts w:ascii="Bookman Old Style" w:hAnsi="Bookman Old Style"/>
          <w:sz w:val="26"/>
          <w:szCs w:val="26"/>
        </w:rPr>
        <w:t>o ver imediatamente cumpridas as suas determina</w:t>
      </w:r>
      <w:r w:rsidRPr="008B3549">
        <w:rPr>
          <w:rFonts w:ascii="Bookman Old Style" w:hAnsi="Bookman Old Style" w:cs="Times New Roman"/>
          <w:sz w:val="26"/>
          <w:szCs w:val="26"/>
        </w:rPr>
        <w:t>çõ</w:t>
      </w:r>
      <w:r w:rsidRPr="008B3549">
        <w:rPr>
          <w:rFonts w:ascii="Bookman Old Style" w:hAnsi="Bookman Old Style"/>
          <w:sz w:val="26"/>
          <w:szCs w:val="26"/>
        </w:rPr>
        <w:t>es, e que, al</w:t>
      </w:r>
      <w:r w:rsidRPr="008B3549">
        <w:rPr>
          <w:rFonts w:ascii="Bookman Old Style" w:hAnsi="Bookman Old Style" w:cs="Times New Roman"/>
          <w:sz w:val="26"/>
          <w:szCs w:val="26"/>
        </w:rPr>
        <w:t>é</w:t>
      </w:r>
      <w:r w:rsidRPr="008B3549">
        <w:rPr>
          <w:rFonts w:ascii="Bookman Old Style" w:hAnsi="Bookman Old Style"/>
          <w:sz w:val="26"/>
          <w:szCs w:val="26"/>
        </w:rPr>
        <w:t>m de tudo, corria um grande perigo. Por</w:t>
      </w:r>
      <w:r w:rsidRPr="008B3549">
        <w:rPr>
          <w:rFonts w:ascii="Bookman Old Style" w:hAnsi="Bookman Old Style" w:cs="Times New Roman"/>
          <w:sz w:val="26"/>
          <w:szCs w:val="26"/>
        </w:rPr>
        <w:t>é</w:t>
      </w:r>
      <w:r w:rsidRPr="008B3549">
        <w:rPr>
          <w:rFonts w:ascii="Bookman Old Style" w:hAnsi="Bookman Old Style"/>
          <w:sz w:val="26"/>
          <w:szCs w:val="26"/>
        </w:rPr>
        <w:t>m, ainda que n</w:t>
      </w:r>
      <w:r w:rsidRPr="008B3549">
        <w:rPr>
          <w:rFonts w:ascii="Bookman Old Style" w:hAnsi="Bookman Old Style" w:cs="Times New Roman"/>
          <w:sz w:val="26"/>
          <w:szCs w:val="26"/>
        </w:rPr>
        <w:t>ã</w:t>
      </w:r>
      <w:r w:rsidRPr="008B3549">
        <w:rPr>
          <w:rFonts w:ascii="Bookman Old Style" w:hAnsi="Bookman Old Style"/>
          <w:sz w:val="26"/>
          <w:szCs w:val="26"/>
        </w:rPr>
        <w:t>o pudesse acalm</w:t>
      </w:r>
      <w:r w:rsidRPr="008B3549">
        <w:rPr>
          <w:rFonts w:ascii="Bookman Old Style" w:hAnsi="Bookman Old Style" w:cs="Times New Roman"/>
          <w:sz w:val="26"/>
          <w:szCs w:val="26"/>
        </w:rPr>
        <w:t>á</w:t>
      </w:r>
      <w:r w:rsidRPr="008B3549">
        <w:rPr>
          <w:rFonts w:ascii="Bookman Old Style" w:hAnsi="Bookman Old Style"/>
          <w:sz w:val="26"/>
          <w:szCs w:val="26"/>
        </w:rPr>
        <w:t>-lo e, em vez de faz</w:t>
      </w:r>
      <w:r w:rsidRPr="008B3549">
        <w:rPr>
          <w:rFonts w:ascii="Bookman Old Style" w:hAnsi="Bookman Old Style" w:cs="Times New Roman"/>
          <w:sz w:val="26"/>
          <w:szCs w:val="26"/>
        </w:rPr>
        <w:t>ê</w:t>
      </w:r>
      <w:r w:rsidRPr="008B3549">
        <w:rPr>
          <w:rFonts w:ascii="Bookman Old Style" w:hAnsi="Bookman Old Style"/>
          <w:sz w:val="26"/>
          <w:szCs w:val="26"/>
        </w:rPr>
        <w:t>-lo mudar de opini</w:t>
      </w:r>
      <w:r w:rsidRPr="008B3549">
        <w:rPr>
          <w:rFonts w:ascii="Bookman Old Style" w:hAnsi="Bookman Old Style" w:cs="Times New Roman"/>
          <w:sz w:val="26"/>
          <w:szCs w:val="26"/>
        </w:rPr>
        <w:t>ã</w:t>
      </w:r>
      <w:r w:rsidRPr="008B3549">
        <w:rPr>
          <w:rFonts w:ascii="Bookman Old Style" w:hAnsi="Bookman Old Style"/>
          <w:sz w:val="26"/>
          <w:szCs w:val="26"/>
        </w:rPr>
        <w:t>o, atra</w:t>
      </w:r>
      <w:r w:rsidRPr="008B3549">
        <w:rPr>
          <w:rFonts w:ascii="Bookman Old Style" w:hAnsi="Bookman Old Style" w:cs="Times New Roman"/>
          <w:sz w:val="26"/>
          <w:szCs w:val="26"/>
        </w:rPr>
        <w:t>í</w:t>
      </w:r>
      <w:r w:rsidRPr="008B3549">
        <w:rPr>
          <w:rFonts w:ascii="Bookman Old Style" w:hAnsi="Bookman Old Style"/>
          <w:sz w:val="26"/>
          <w:szCs w:val="26"/>
        </w:rPr>
        <w:t>sse a c</w:t>
      </w:r>
      <w:r w:rsidRPr="008B3549">
        <w:rPr>
          <w:rFonts w:ascii="Bookman Old Style" w:hAnsi="Bookman Old Style" w:cs="Times New Roman"/>
          <w:sz w:val="26"/>
          <w:szCs w:val="26"/>
        </w:rPr>
        <w:t>ó</w:t>
      </w:r>
      <w:r w:rsidRPr="008B3549">
        <w:rPr>
          <w:rFonts w:ascii="Bookman Old Style" w:hAnsi="Bookman Old Style"/>
          <w:sz w:val="26"/>
          <w:szCs w:val="26"/>
        </w:rPr>
        <w:t>lera do imperador contra si, estava certo de que era seu dever, como homem de bem, n</w:t>
      </w:r>
      <w:r w:rsidRPr="008B3549">
        <w:rPr>
          <w:rFonts w:ascii="Bookman Old Style" w:hAnsi="Bookman Old Style" w:cs="Times New Roman"/>
          <w:sz w:val="26"/>
          <w:szCs w:val="26"/>
        </w:rPr>
        <w:t>ã</w:t>
      </w:r>
      <w:r w:rsidRPr="008B3549">
        <w:rPr>
          <w:rFonts w:ascii="Bookman Old Style" w:hAnsi="Bookman Old Style"/>
          <w:sz w:val="26"/>
          <w:szCs w:val="26"/>
        </w:rPr>
        <w:t>o temer expor a pr</w:t>
      </w:r>
      <w:r w:rsidRPr="008B3549">
        <w:rPr>
          <w:rFonts w:ascii="Bookman Old Style" w:hAnsi="Bookman Old Style" w:cs="Times New Roman"/>
          <w:sz w:val="26"/>
          <w:szCs w:val="26"/>
        </w:rPr>
        <w:t>ó</w:t>
      </w:r>
      <w:r w:rsidRPr="008B3549">
        <w:rPr>
          <w:rFonts w:ascii="Bookman Old Style" w:hAnsi="Bookman Old Style"/>
          <w:sz w:val="26"/>
          <w:szCs w:val="26"/>
        </w:rPr>
        <w:t>pria vida para salvar a de um grande povo.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de tomar essa resolu</w:t>
      </w:r>
      <w:r w:rsidRPr="008B3549">
        <w:rPr>
          <w:rFonts w:ascii="Bookman Old Style" w:hAnsi="Bookman Old Style" w:cs="Times New Roman"/>
          <w:sz w:val="26"/>
          <w:szCs w:val="26"/>
        </w:rPr>
        <w:t>çã</w:t>
      </w:r>
      <w:r w:rsidRPr="008B3549">
        <w:rPr>
          <w:rFonts w:ascii="Bookman Old Style" w:hAnsi="Bookman Old Style"/>
          <w:sz w:val="26"/>
          <w:szCs w:val="26"/>
        </w:rPr>
        <w:t>o, ordenou que os judeus viessem a Tiber</w:t>
      </w:r>
      <w:r w:rsidRPr="008B3549">
        <w:rPr>
          <w:rFonts w:ascii="Bookman Old Style" w:hAnsi="Bookman Old Style" w:cs="Times New Roman"/>
          <w:sz w:val="26"/>
          <w:szCs w:val="26"/>
        </w:rPr>
        <w:t>í</w:t>
      </w:r>
      <w:r w:rsidRPr="008B3549">
        <w:rPr>
          <w:rFonts w:ascii="Bookman Old Style" w:hAnsi="Bookman Old Style"/>
          <w:sz w:val="26"/>
          <w:szCs w:val="26"/>
        </w:rPr>
        <w:t>ades. Eles acorreram em grande n</w:t>
      </w:r>
      <w:r w:rsidRPr="008B3549">
        <w:rPr>
          <w:rFonts w:ascii="Bookman Old Style" w:hAnsi="Bookman Old Style" w:cs="Times New Roman"/>
          <w:sz w:val="26"/>
          <w:szCs w:val="26"/>
        </w:rPr>
        <w:t>ú</w:t>
      </w:r>
      <w:r w:rsidRPr="008B3549">
        <w:rPr>
          <w:rFonts w:ascii="Bookman Old Style" w:hAnsi="Bookman Old Style"/>
          <w:sz w:val="26"/>
          <w:szCs w:val="26"/>
        </w:rPr>
        <w:t>mero, e ele assim lhes falou: "N</w:t>
      </w:r>
      <w:r w:rsidRPr="008B3549">
        <w:rPr>
          <w:rFonts w:ascii="Bookman Old Style" w:hAnsi="Bookman Old Style" w:cs="Times New Roman"/>
          <w:sz w:val="26"/>
          <w:szCs w:val="26"/>
        </w:rPr>
        <w:t>ã</w:t>
      </w:r>
      <w:r w:rsidRPr="008B3549">
        <w:rPr>
          <w:rFonts w:ascii="Bookman Old Style" w:hAnsi="Bookman Old Style"/>
          <w:sz w:val="26"/>
          <w:szCs w:val="26"/>
        </w:rPr>
        <w:t>o foi por minha pr</w:t>
      </w:r>
      <w:r w:rsidRPr="008B3549">
        <w:rPr>
          <w:rFonts w:ascii="Bookman Old Style" w:hAnsi="Bookman Old Style" w:cs="Times New Roman"/>
          <w:sz w:val="26"/>
          <w:szCs w:val="26"/>
        </w:rPr>
        <w:t>ó</w:t>
      </w:r>
      <w:r w:rsidRPr="008B3549">
        <w:rPr>
          <w:rFonts w:ascii="Bookman Old Style" w:hAnsi="Bookman Old Style"/>
          <w:sz w:val="26"/>
          <w:szCs w:val="26"/>
        </w:rPr>
        <w:t xml:space="preserve">pria iniciativa que reuni tantas tropas, mas a isso fui obrigado para executar uma ordem do imperador, cujo poder </w:t>
      </w:r>
      <w:r w:rsidRPr="008B3549">
        <w:rPr>
          <w:rFonts w:ascii="Bookman Old Style" w:hAnsi="Bookman Old Style" w:cs="Times New Roman"/>
          <w:sz w:val="26"/>
          <w:szCs w:val="26"/>
        </w:rPr>
        <w:t>é</w:t>
      </w:r>
      <w:r w:rsidRPr="008B3549">
        <w:rPr>
          <w:rFonts w:ascii="Bookman Old Style" w:hAnsi="Bookman Old Style"/>
          <w:sz w:val="26"/>
          <w:szCs w:val="26"/>
        </w:rPr>
        <w:t xml:space="preserve"> t</w:t>
      </w:r>
      <w:r w:rsidRPr="008B3549">
        <w:rPr>
          <w:rFonts w:ascii="Bookman Old Style" w:hAnsi="Bookman Old Style" w:cs="Times New Roman"/>
          <w:sz w:val="26"/>
          <w:szCs w:val="26"/>
        </w:rPr>
        <w:t>ã</w:t>
      </w:r>
      <w:r w:rsidRPr="008B3549">
        <w:rPr>
          <w:rFonts w:ascii="Bookman Old Style" w:hAnsi="Bookman Old Style"/>
          <w:sz w:val="26"/>
          <w:szCs w:val="26"/>
        </w:rPr>
        <w:t>o grande e absoluto que corre grave perigo quem tarda em obedecer-lhe. E a isso sou tanto mais obrigado quanto foi ele mesmo que me elevou a esta dignidade. No entanto, como n</w:t>
      </w:r>
      <w:r w:rsidRPr="008B3549">
        <w:rPr>
          <w:rFonts w:ascii="Bookman Old Style" w:hAnsi="Bookman Old Style" w:cs="Times New Roman"/>
          <w:sz w:val="26"/>
          <w:szCs w:val="26"/>
        </w:rPr>
        <w:t>ã</w:t>
      </w:r>
      <w:r w:rsidRPr="008B3549">
        <w:rPr>
          <w:rFonts w:ascii="Bookman Old Style" w:hAnsi="Bookman Old Style"/>
          <w:sz w:val="26"/>
          <w:szCs w:val="26"/>
        </w:rPr>
        <w:t>o poderia condenar o vosso zelo pela observ</w:t>
      </w:r>
      <w:r w:rsidRPr="008B3549">
        <w:rPr>
          <w:rFonts w:ascii="Bookman Old Style" w:hAnsi="Bookman Old Style" w:cs="Times New Roman"/>
          <w:sz w:val="26"/>
          <w:szCs w:val="26"/>
        </w:rPr>
        <w:t>â</w:t>
      </w:r>
      <w:r w:rsidRPr="008B3549">
        <w:rPr>
          <w:rFonts w:ascii="Bookman Old Style" w:hAnsi="Bookman Old Style"/>
          <w:sz w:val="26"/>
          <w:szCs w:val="26"/>
        </w:rPr>
        <w:t>ncia de vossas leis e nem concordar que o pr</w:t>
      </w:r>
      <w:r w:rsidRPr="008B3549">
        <w:rPr>
          <w:rFonts w:ascii="Bookman Old Style" w:hAnsi="Bookman Old Style" w:cs="Times New Roman"/>
          <w:sz w:val="26"/>
          <w:szCs w:val="26"/>
        </w:rPr>
        <w:t>í</w:t>
      </w:r>
      <w:r w:rsidRPr="008B3549">
        <w:rPr>
          <w:rFonts w:ascii="Bookman Old Style" w:hAnsi="Bookman Old Style"/>
          <w:sz w:val="26"/>
          <w:szCs w:val="26"/>
        </w:rPr>
        <w:t>ncipe tente profanar o Templo de Deus, prefiro a vossa salva</w:t>
      </w:r>
      <w:r w:rsidRPr="008B3549">
        <w:rPr>
          <w:rFonts w:ascii="Bookman Old Style" w:hAnsi="Bookman Old Style" w:cs="Times New Roman"/>
          <w:sz w:val="26"/>
          <w:szCs w:val="26"/>
        </w:rPr>
        <w:t>çã</w:t>
      </w:r>
      <w:r w:rsidRPr="008B3549">
        <w:rPr>
          <w:rFonts w:ascii="Bookman Old Style" w:hAnsi="Bookman Old Style"/>
          <w:sz w:val="26"/>
          <w:szCs w:val="26"/>
        </w:rPr>
        <w:t xml:space="preserve">o </w:t>
      </w:r>
      <w:r w:rsidRPr="008B3549">
        <w:rPr>
          <w:rFonts w:ascii="Bookman Old Style" w:hAnsi="Bookman Old Style" w:cs="Times New Roman"/>
          <w:sz w:val="26"/>
          <w:szCs w:val="26"/>
        </w:rPr>
        <w:t>à</w:t>
      </w:r>
      <w:r w:rsidRPr="008B3549">
        <w:rPr>
          <w:rFonts w:ascii="Bookman Old Style" w:hAnsi="Bookman Old Style"/>
          <w:sz w:val="26"/>
          <w:szCs w:val="26"/>
        </w:rPr>
        <w:t xml:space="preserve"> minha seguran</w:t>
      </w:r>
      <w:r w:rsidRPr="008B3549">
        <w:rPr>
          <w:rFonts w:ascii="Bookman Old Style" w:hAnsi="Bookman Old Style" w:cs="Times New Roman"/>
          <w:sz w:val="26"/>
          <w:szCs w:val="26"/>
        </w:rPr>
        <w:t>ç</w:t>
      </w:r>
      <w:r w:rsidRPr="008B3549">
        <w:rPr>
          <w:rFonts w:ascii="Bookman Old Style" w:hAnsi="Bookman Old Style"/>
          <w:sz w:val="26"/>
          <w:szCs w:val="26"/>
        </w:rPr>
        <w:t xml:space="preserve">a e </w:t>
      </w:r>
      <w:r w:rsidRPr="008B3549">
        <w:rPr>
          <w:rFonts w:ascii="Bookman Old Style" w:hAnsi="Bookman Old Style" w:cs="Times New Roman"/>
          <w:sz w:val="26"/>
          <w:szCs w:val="26"/>
        </w:rPr>
        <w:t>à</w:t>
      </w:r>
      <w:r w:rsidRPr="008B3549">
        <w:rPr>
          <w:rFonts w:ascii="Bookman Old Style" w:hAnsi="Bookman Old Style"/>
          <w:sz w:val="26"/>
          <w:szCs w:val="26"/>
        </w:rPr>
        <w:t xml:space="preserve"> minha sorte. Escreverei ent</w:t>
      </w:r>
      <w:r w:rsidRPr="008B3549">
        <w:rPr>
          <w:rFonts w:ascii="Bookman Old Style" w:hAnsi="Bookman Old Style" w:cs="Times New Roman"/>
          <w:sz w:val="26"/>
          <w:szCs w:val="26"/>
        </w:rPr>
        <w:t>ã</w:t>
      </w:r>
      <w:r w:rsidRPr="008B3549">
        <w:rPr>
          <w:rFonts w:ascii="Bookman Old Style" w:hAnsi="Bookman Old Style"/>
          <w:sz w:val="26"/>
          <w:szCs w:val="26"/>
        </w:rPr>
        <w:t>o ao imperador para apresentar-lhe as vossas raz</w:t>
      </w:r>
      <w:r w:rsidRPr="008B3549">
        <w:rPr>
          <w:rFonts w:ascii="Bookman Old Style" w:hAnsi="Bookman Old Style" w:cs="Times New Roman"/>
          <w:sz w:val="26"/>
          <w:szCs w:val="26"/>
        </w:rPr>
        <w:t>õ</w:t>
      </w:r>
      <w:r w:rsidRPr="008B3549">
        <w:rPr>
          <w:rFonts w:ascii="Bookman Old Style" w:hAnsi="Bookman Old Style"/>
          <w:sz w:val="26"/>
          <w:szCs w:val="26"/>
        </w:rPr>
        <w:t>es e os vossos sentimentos e nada esquecerei, no que depender de mim, para tentar persuadi-lo a n</w:t>
      </w:r>
      <w:r w:rsidRPr="008B3549">
        <w:rPr>
          <w:rFonts w:ascii="Bookman Old Style" w:hAnsi="Bookman Old Style" w:cs="Times New Roman"/>
          <w:sz w:val="26"/>
          <w:szCs w:val="26"/>
        </w:rPr>
        <w:t>ã</w:t>
      </w:r>
      <w:r w:rsidRPr="008B3549">
        <w:rPr>
          <w:rFonts w:ascii="Bookman Old Style" w:hAnsi="Bookman Old Style"/>
          <w:sz w:val="26"/>
          <w:szCs w:val="26"/>
        </w:rPr>
        <w:t>o os tomar em mau sentido. Queira Deus, cujo poder est</w:t>
      </w:r>
      <w:r w:rsidRPr="008B3549">
        <w:rPr>
          <w:rFonts w:ascii="Bookman Old Style" w:hAnsi="Bookman Old Style" w:cs="Times New Roman"/>
          <w:sz w:val="26"/>
          <w:szCs w:val="26"/>
        </w:rPr>
        <w:t>á</w:t>
      </w:r>
      <w:r w:rsidRPr="008B3549">
        <w:rPr>
          <w:rFonts w:ascii="Bookman Old Style" w:hAnsi="Bookman Old Style"/>
          <w:sz w:val="26"/>
          <w:szCs w:val="26"/>
        </w:rPr>
        <w:t xml:space="preserve"> t</w:t>
      </w:r>
      <w:r w:rsidRPr="008B3549">
        <w:rPr>
          <w:rFonts w:ascii="Bookman Old Style" w:hAnsi="Bookman Old Style" w:cs="Times New Roman"/>
          <w:sz w:val="26"/>
          <w:szCs w:val="26"/>
        </w:rPr>
        <w:t>ã</w:t>
      </w:r>
      <w:r w:rsidRPr="008B3549">
        <w:rPr>
          <w:rFonts w:ascii="Bookman Old Style" w:hAnsi="Bookman Old Style"/>
          <w:sz w:val="26"/>
          <w:szCs w:val="26"/>
        </w:rPr>
        <w:t>o acima da for</w:t>
      </w:r>
      <w:r w:rsidRPr="008B3549">
        <w:rPr>
          <w:rFonts w:ascii="Bookman Old Style" w:hAnsi="Bookman Old Style" w:cs="Times New Roman"/>
          <w:sz w:val="26"/>
          <w:szCs w:val="26"/>
        </w:rPr>
        <w:t>ç</w:t>
      </w:r>
      <w:r w:rsidRPr="008B3549">
        <w:rPr>
          <w:rFonts w:ascii="Bookman Old Style" w:hAnsi="Bookman Old Style"/>
          <w:sz w:val="26"/>
          <w:szCs w:val="26"/>
        </w:rPr>
        <w:t>a dos ho</w:t>
      </w:r>
      <w:r w:rsidRPr="008B3549">
        <w:rPr>
          <w:rFonts w:ascii="Bookman Old Style" w:hAnsi="Bookman Old Style"/>
          <w:sz w:val="26"/>
          <w:szCs w:val="26"/>
        </w:rPr>
        <w:softHyphen/>
        <w:t>mens, se for do seu agrado, ajudar-me em manter a vossa religi</w:t>
      </w:r>
      <w:r w:rsidRPr="008B3549">
        <w:rPr>
          <w:rFonts w:ascii="Bookman Old Style" w:hAnsi="Bookman Old Style" w:cs="Times New Roman"/>
          <w:sz w:val="26"/>
          <w:szCs w:val="26"/>
        </w:rPr>
        <w:t>ã</w:t>
      </w:r>
      <w:r w:rsidRPr="008B3549">
        <w:rPr>
          <w:rFonts w:ascii="Bookman Old Style" w:hAnsi="Bookman Old Style"/>
          <w:sz w:val="26"/>
          <w:szCs w:val="26"/>
        </w:rPr>
        <w:t>o na sua integridade, n</w:t>
      </w:r>
      <w:r w:rsidRPr="008B3549">
        <w:rPr>
          <w:rFonts w:ascii="Bookman Old Style" w:hAnsi="Bookman Old Style" w:cs="Times New Roman"/>
          <w:sz w:val="26"/>
          <w:szCs w:val="26"/>
        </w:rPr>
        <w:t>ã</w:t>
      </w:r>
      <w:r w:rsidRPr="008B3549">
        <w:rPr>
          <w:rFonts w:ascii="Bookman Old Style" w:hAnsi="Bookman Old Style"/>
          <w:sz w:val="26"/>
          <w:szCs w:val="26"/>
        </w:rPr>
        <w:t>o castigando o imperador pelo pecado que a sua paix</w:t>
      </w:r>
      <w:r w:rsidRPr="008B3549">
        <w:rPr>
          <w:rFonts w:ascii="Bookman Old Style" w:hAnsi="Bookman Old Style" w:cs="Times New Roman"/>
          <w:sz w:val="26"/>
          <w:szCs w:val="26"/>
        </w:rPr>
        <w:t>ã</w:t>
      </w:r>
      <w:r w:rsidRPr="008B3549">
        <w:rPr>
          <w:rFonts w:ascii="Bookman Old Style" w:hAnsi="Bookman Old Style"/>
          <w:sz w:val="26"/>
          <w:szCs w:val="26"/>
        </w:rPr>
        <w:t>o por ser honrado o faz cometer. Se ele se julgar ofendido com o que vou escrever, que volte a sua c</w:t>
      </w:r>
      <w:r w:rsidRPr="008B3549">
        <w:rPr>
          <w:rFonts w:ascii="Bookman Old Style" w:hAnsi="Bookman Old Style" w:cs="Times New Roman"/>
          <w:sz w:val="26"/>
          <w:szCs w:val="26"/>
        </w:rPr>
        <w:t>ó</w:t>
      </w:r>
      <w:r w:rsidRPr="008B3549">
        <w:rPr>
          <w:rFonts w:ascii="Bookman Old Style" w:hAnsi="Bookman Old Style"/>
          <w:sz w:val="26"/>
          <w:szCs w:val="26"/>
        </w:rPr>
        <w:t>lera contra mim. Consolar-me-ei com tudo o que me fizer sofrer, ainda que me venha a tirar a vida, contanto que eu n</w:t>
      </w:r>
      <w:r w:rsidRPr="008B3549">
        <w:rPr>
          <w:rFonts w:ascii="Bookman Old Style" w:hAnsi="Bookman Old Style" w:cs="Times New Roman"/>
          <w:sz w:val="26"/>
          <w:szCs w:val="26"/>
        </w:rPr>
        <w:t>ã</w:t>
      </w:r>
      <w:r w:rsidRPr="008B3549">
        <w:rPr>
          <w:rFonts w:ascii="Bookman Old Style" w:hAnsi="Bookman Old Style"/>
          <w:sz w:val="26"/>
          <w:szCs w:val="26"/>
        </w:rPr>
        <w:t>o veja perecer uma t</w:t>
      </w:r>
      <w:r w:rsidRPr="008B3549">
        <w:rPr>
          <w:rFonts w:ascii="Bookman Old Style" w:hAnsi="Bookman Old Style" w:cs="Times New Roman"/>
          <w:sz w:val="26"/>
          <w:szCs w:val="26"/>
        </w:rPr>
        <w:t>ã</w:t>
      </w:r>
      <w:r w:rsidRPr="008B3549">
        <w:rPr>
          <w:rFonts w:ascii="Bookman Old Style" w:hAnsi="Bookman Old Style"/>
          <w:sz w:val="26"/>
          <w:szCs w:val="26"/>
        </w:rPr>
        <w:t>o grande multid</w:t>
      </w:r>
      <w:r w:rsidRPr="008B3549">
        <w:rPr>
          <w:rFonts w:ascii="Bookman Old Style" w:hAnsi="Bookman Old Style" w:cs="Times New Roman"/>
          <w:sz w:val="26"/>
          <w:szCs w:val="26"/>
        </w:rPr>
        <w:t>ã</w:t>
      </w:r>
      <w:r w:rsidRPr="008B3549">
        <w:rPr>
          <w:rFonts w:ascii="Bookman Old Style" w:hAnsi="Bookman Old Style"/>
          <w:sz w:val="26"/>
          <w:szCs w:val="26"/>
        </w:rPr>
        <w:t>o de gente cujas a</w:t>
      </w:r>
      <w:r w:rsidRPr="008B3549">
        <w:rPr>
          <w:rFonts w:ascii="Bookman Old Style" w:hAnsi="Bookman Old Style" w:cs="Times New Roman"/>
          <w:sz w:val="26"/>
          <w:szCs w:val="26"/>
        </w:rPr>
        <w:t>çõ</w:t>
      </w:r>
      <w:r w:rsidRPr="008B3549">
        <w:rPr>
          <w:rFonts w:ascii="Bookman Old Style" w:hAnsi="Bookman Old Style"/>
          <w:sz w:val="26"/>
          <w:szCs w:val="26"/>
        </w:rPr>
        <w:t>es s</w:t>
      </w:r>
      <w:r w:rsidRPr="008B3549">
        <w:rPr>
          <w:rFonts w:ascii="Bookman Old Style" w:hAnsi="Bookman Old Style" w:cs="Times New Roman"/>
          <w:sz w:val="26"/>
          <w:szCs w:val="26"/>
        </w:rPr>
        <w:t>ã</w:t>
      </w:r>
      <w:r w:rsidRPr="008B3549">
        <w:rPr>
          <w:rFonts w:ascii="Bookman Old Style" w:hAnsi="Bookman Old Style"/>
          <w:sz w:val="26"/>
          <w:szCs w:val="26"/>
        </w:rPr>
        <w:t>o louv</w:t>
      </w:r>
      <w:r w:rsidRPr="008B3549">
        <w:rPr>
          <w:rFonts w:ascii="Bookman Old Style" w:hAnsi="Bookman Old Style" w:cs="Times New Roman"/>
          <w:sz w:val="26"/>
          <w:szCs w:val="26"/>
        </w:rPr>
        <w:t>á</w:t>
      </w:r>
      <w:r w:rsidRPr="008B3549">
        <w:rPr>
          <w:rFonts w:ascii="Bookman Old Style" w:hAnsi="Bookman Old Style"/>
          <w:sz w:val="26"/>
          <w:szCs w:val="26"/>
        </w:rPr>
        <w:t>veis e justas. Assim, retornai todos a vossas casas e recome</w:t>
      </w:r>
      <w:r w:rsidRPr="008B3549">
        <w:rPr>
          <w:rFonts w:ascii="Bookman Old Style" w:hAnsi="Bookman Old Style" w:cs="Times New Roman"/>
          <w:sz w:val="26"/>
          <w:szCs w:val="26"/>
        </w:rPr>
        <w:t>ç</w:t>
      </w:r>
      <w:r w:rsidRPr="008B3549">
        <w:rPr>
          <w:rFonts w:ascii="Bookman Old Style" w:hAnsi="Bookman Old Style"/>
          <w:sz w:val="26"/>
          <w:szCs w:val="26"/>
        </w:rPr>
        <w:t>ai o cultivo das terras, pois me encar</w:t>
      </w:r>
      <w:r w:rsidRPr="008B3549">
        <w:rPr>
          <w:rFonts w:ascii="Bookman Old Style" w:hAnsi="Bookman Old Style"/>
          <w:sz w:val="26"/>
          <w:szCs w:val="26"/>
        </w:rPr>
        <w:softHyphen/>
        <w:t>rego de escrever a Roma e de vos ajudar com todas as minhas for</w:t>
      </w:r>
      <w:r w:rsidRPr="008B3549">
        <w:rPr>
          <w:rFonts w:ascii="Bookman Old Style" w:hAnsi="Bookman Old Style" w:cs="Times New Roman"/>
          <w:sz w:val="26"/>
          <w:szCs w:val="26"/>
        </w:rPr>
        <w:t>ç</w:t>
      </w:r>
      <w:r w:rsidRPr="008B3549">
        <w:rPr>
          <w:rFonts w:ascii="Bookman Old Style" w:hAnsi="Bookman Old Style"/>
          <w:sz w:val="26"/>
          <w:szCs w:val="26"/>
        </w:rPr>
        <w:t xml:space="preserve">as, tanto por mim mesmo </w:t>
      </w:r>
      <w:r w:rsidRPr="008B3549">
        <w:rPr>
          <w:rFonts w:ascii="Bookman Old Style" w:hAnsi="Bookman Old Style"/>
          <w:sz w:val="26"/>
          <w:szCs w:val="26"/>
        </w:rPr>
        <w:lastRenderedPageBreak/>
        <w:t>quanto por meio de meus amigos".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Deus n</w:t>
      </w:r>
      <w:r w:rsidRPr="008B3549">
        <w:rPr>
          <w:rFonts w:ascii="Bookman Old Style" w:hAnsi="Bookman Old Style" w:cs="Times New Roman"/>
          <w:sz w:val="26"/>
          <w:szCs w:val="26"/>
        </w:rPr>
        <w:t>ã</w:t>
      </w:r>
      <w:r w:rsidRPr="008B3549">
        <w:rPr>
          <w:rFonts w:ascii="Bookman Old Style" w:hAnsi="Bookman Old Style"/>
          <w:sz w:val="26"/>
          <w:szCs w:val="26"/>
        </w:rPr>
        <w:t>o tardou a demonstrar o quanto aprovava o proceder desse s</w:t>
      </w:r>
      <w:r w:rsidRPr="008B3549">
        <w:rPr>
          <w:rFonts w:ascii="Bookman Old Style" w:hAnsi="Bookman Old Style" w:cs="Times New Roman"/>
          <w:sz w:val="26"/>
          <w:szCs w:val="26"/>
        </w:rPr>
        <w:t>á</w:t>
      </w:r>
      <w:r w:rsidRPr="008B3549">
        <w:rPr>
          <w:rFonts w:ascii="Bookman Old Style" w:hAnsi="Bookman Old Style"/>
          <w:sz w:val="26"/>
          <w:szCs w:val="26"/>
        </w:rPr>
        <w:t>bio governador e a dar a toda aquela assembl</w:t>
      </w:r>
      <w:r w:rsidRPr="008B3549">
        <w:rPr>
          <w:rFonts w:ascii="Bookman Old Style" w:hAnsi="Bookman Old Style" w:cs="Times New Roman"/>
          <w:sz w:val="26"/>
          <w:szCs w:val="26"/>
        </w:rPr>
        <w:t>é</w:t>
      </w:r>
      <w:r w:rsidRPr="008B3549">
        <w:rPr>
          <w:rFonts w:ascii="Bookman Old Style" w:hAnsi="Bookman Old Style"/>
          <w:sz w:val="26"/>
          <w:szCs w:val="26"/>
        </w:rPr>
        <w:t>ia um testemunho vis</w:t>
      </w:r>
      <w:r w:rsidRPr="008B3549">
        <w:rPr>
          <w:rFonts w:ascii="Bookman Old Style" w:hAnsi="Bookman Old Style" w:cs="Times New Roman"/>
          <w:sz w:val="26"/>
          <w:szCs w:val="26"/>
        </w:rPr>
        <w:t>í</w:t>
      </w:r>
      <w:r w:rsidRPr="008B3549">
        <w:rPr>
          <w:rFonts w:ascii="Bookman Old Style" w:hAnsi="Bookman Old Style"/>
          <w:sz w:val="26"/>
          <w:szCs w:val="26"/>
        </w:rPr>
        <w:t>vel de seu aux</w:t>
      </w:r>
      <w:r w:rsidRPr="008B3549">
        <w:rPr>
          <w:rFonts w:ascii="Bookman Old Style" w:hAnsi="Bookman Old Style" w:cs="Times New Roman"/>
          <w:sz w:val="26"/>
          <w:szCs w:val="26"/>
        </w:rPr>
        <w:t>í</w:t>
      </w:r>
      <w:r w:rsidRPr="008B3549">
        <w:rPr>
          <w:rFonts w:ascii="Bookman Old Style" w:hAnsi="Bookman Old Style"/>
          <w:sz w:val="26"/>
          <w:szCs w:val="26"/>
        </w:rPr>
        <w:t>lio. Apenas Petr</w:t>
      </w:r>
      <w:r w:rsidRPr="008B3549">
        <w:rPr>
          <w:rFonts w:ascii="Bookman Old Style" w:hAnsi="Bookman Old Style" w:cs="Times New Roman"/>
          <w:sz w:val="26"/>
          <w:szCs w:val="26"/>
        </w:rPr>
        <w:t>ô</w:t>
      </w:r>
      <w:r w:rsidRPr="008B3549">
        <w:rPr>
          <w:rFonts w:ascii="Bookman Old Style" w:hAnsi="Bookman Old Style"/>
          <w:sz w:val="26"/>
          <w:szCs w:val="26"/>
        </w:rPr>
        <w:t xml:space="preserve">nio encerrou as suas palavras, exortando ainda os judeus a criar </w:t>
      </w:r>
      <w:r w:rsidRPr="008B3549">
        <w:rPr>
          <w:rFonts w:ascii="Bookman Old Style" w:hAnsi="Bookman Old Style" w:cs="Times New Roman"/>
          <w:sz w:val="26"/>
          <w:szCs w:val="26"/>
        </w:rPr>
        <w:t>â</w:t>
      </w:r>
      <w:r w:rsidRPr="008B3549">
        <w:rPr>
          <w:rFonts w:ascii="Bookman Old Style" w:hAnsi="Bookman Old Style"/>
          <w:sz w:val="26"/>
          <w:szCs w:val="26"/>
        </w:rPr>
        <w:t>nimo e a cultivar as terras, o ar, que estava sereno e sem a menor sombra de nuvem, transformou-se completamente, e caiu uma chuva abundante, contra todas as expectativas, ante uma seca t</w:t>
      </w:r>
      <w:r w:rsidRPr="008B3549">
        <w:rPr>
          <w:rFonts w:ascii="Bookman Old Style" w:hAnsi="Bookman Old Style" w:cs="Times New Roman"/>
          <w:sz w:val="26"/>
          <w:szCs w:val="26"/>
        </w:rPr>
        <w:t>ã</w:t>
      </w:r>
      <w:r w:rsidRPr="008B3549">
        <w:rPr>
          <w:rFonts w:ascii="Bookman Old Style" w:hAnsi="Bookman Old Style"/>
          <w:sz w:val="26"/>
          <w:szCs w:val="26"/>
        </w:rPr>
        <w:t>o forte como a que ent</w:t>
      </w:r>
      <w:r w:rsidRPr="008B3549">
        <w:rPr>
          <w:rFonts w:ascii="Bookman Old Style" w:hAnsi="Bookman Old Style" w:cs="Times New Roman"/>
          <w:sz w:val="26"/>
          <w:szCs w:val="26"/>
        </w:rPr>
        <w:t>ã</w:t>
      </w:r>
      <w:r w:rsidRPr="008B3549">
        <w:rPr>
          <w:rFonts w:ascii="Bookman Old Style" w:hAnsi="Bookman Old Style"/>
          <w:sz w:val="26"/>
          <w:szCs w:val="26"/>
        </w:rPr>
        <w:t>o se atravessava e que levava ao desespero os homens, at</w:t>
      </w:r>
      <w:r w:rsidRPr="008B3549">
        <w:rPr>
          <w:rFonts w:ascii="Bookman Old Style" w:hAnsi="Bookman Old Style" w:cs="Times New Roman"/>
          <w:sz w:val="26"/>
          <w:szCs w:val="26"/>
        </w:rPr>
        <w:t>é</w:t>
      </w:r>
      <w:r w:rsidRPr="008B3549">
        <w:rPr>
          <w:rFonts w:ascii="Bookman Old Style" w:hAnsi="Bookman Old Style"/>
          <w:sz w:val="26"/>
          <w:szCs w:val="26"/>
        </w:rPr>
        <w:t xml:space="preserve"> ali muitas vezes enganados pela apar</w:t>
      </w:r>
      <w:r w:rsidRPr="008B3549">
        <w:rPr>
          <w:rFonts w:ascii="Bookman Old Style" w:hAnsi="Bookman Old Style" w:cs="Times New Roman"/>
          <w:sz w:val="26"/>
          <w:szCs w:val="26"/>
        </w:rPr>
        <w:t>ê</w:t>
      </w:r>
      <w:r w:rsidRPr="008B3549">
        <w:rPr>
          <w:rFonts w:ascii="Bookman Old Style" w:hAnsi="Bookman Old Style"/>
          <w:sz w:val="26"/>
          <w:szCs w:val="26"/>
        </w:rPr>
        <w:t>ncia carregada de alguns dias nublados, mas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lhes traziam </w:t>
      </w:r>
      <w:r w:rsidRPr="008B3549">
        <w:rPr>
          <w:rFonts w:ascii="Bookman Old Style" w:hAnsi="Bookman Old Style" w:cs="Times New Roman"/>
          <w:sz w:val="26"/>
          <w:szCs w:val="26"/>
        </w:rPr>
        <w:t>á</w:t>
      </w:r>
      <w:r w:rsidRPr="008B3549">
        <w:rPr>
          <w:rFonts w:ascii="Bookman Old Style" w:hAnsi="Bookman Old Style"/>
          <w:sz w:val="26"/>
          <w:szCs w:val="26"/>
        </w:rPr>
        <w:t>gua.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os judeus ficaram convencidos de que os servi</w:t>
      </w:r>
      <w:r w:rsidRPr="008B3549">
        <w:rPr>
          <w:rFonts w:ascii="Bookman Old Style" w:hAnsi="Bookman Old Style" w:cs="Times New Roman"/>
          <w:sz w:val="26"/>
          <w:szCs w:val="26"/>
        </w:rPr>
        <w:t>ç</w:t>
      </w:r>
      <w:r w:rsidRPr="008B3549">
        <w:rPr>
          <w:rFonts w:ascii="Bookman Old Style" w:hAnsi="Bookman Old Style"/>
          <w:sz w:val="26"/>
          <w:szCs w:val="26"/>
        </w:rPr>
        <w:t>os que o seu governador lhes prometia prestar n</w:t>
      </w:r>
      <w:r w:rsidRPr="008B3549">
        <w:rPr>
          <w:rFonts w:ascii="Bookman Old Style" w:hAnsi="Bookman Old Style" w:cs="Times New Roman"/>
          <w:sz w:val="26"/>
          <w:szCs w:val="26"/>
        </w:rPr>
        <w:t>ã</w:t>
      </w:r>
      <w:r w:rsidRPr="008B3549">
        <w:rPr>
          <w:rFonts w:ascii="Bookman Old Style" w:hAnsi="Bookman Old Style"/>
          <w:sz w:val="26"/>
          <w:szCs w:val="26"/>
        </w:rPr>
        <w:t>o seriam in</w:t>
      </w:r>
      <w:r w:rsidRPr="008B3549">
        <w:rPr>
          <w:rFonts w:ascii="Bookman Old Style" w:hAnsi="Bookman Old Style" w:cs="Times New Roman"/>
          <w:sz w:val="26"/>
          <w:szCs w:val="26"/>
        </w:rPr>
        <w:t>ú</w:t>
      </w:r>
      <w:r w:rsidRPr="008B3549">
        <w:rPr>
          <w:rFonts w:ascii="Bookman Old Style" w:hAnsi="Bookman Old Style"/>
          <w:sz w:val="26"/>
          <w:szCs w:val="26"/>
        </w:rPr>
        <w:t>teis. O pr</w:t>
      </w:r>
      <w:r w:rsidRPr="008B3549">
        <w:rPr>
          <w:rFonts w:ascii="Bookman Old Style" w:hAnsi="Bookman Old Style" w:cs="Times New Roman"/>
          <w:sz w:val="26"/>
          <w:szCs w:val="26"/>
        </w:rPr>
        <w:t>ó</w:t>
      </w:r>
      <w:r w:rsidRPr="008B3549">
        <w:rPr>
          <w:rFonts w:ascii="Bookman Old Style" w:hAnsi="Bookman Old Style"/>
          <w:sz w:val="26"/>
          <w:szCs w:val="26"/>
        </w:rPr>
        <w:t>prio Petr</w:t>
      </w:r>
      <w:r w:rsidRPr="008B3549">
        <w:rPr>
          <w:rFonts w:ascii="Bookman Old Style" w:hAnsi="Bookman Old Style" w:cs="Times New Roman"/>
          <w:sz w:val="26"/>
          <w:szCs w:val="26"/>
        </w:rPr>
        <w:t>ô</w:t>
      </w:r>
      <w:r w:rsidRPr="008B3549">
        <w:rPr>
          <w:rFonts w:ascii="Bookman Old Style" w:hAnsi="Bookman Old Style"/>
          <w:sz w:val="26"/>
          <w:szCs w:val="26"/>
        </w:rPr>
        <w:t>nio ficou impressionado com aquele prod</w:t>
      </w:r>
      <w:r w:rsidRPr="008B3549">
        <w:rPr>
          <w:rFonts w:ascii="Bookman Old Style" w:hAnsi="Bookman Old Style" w:cs="Times New Roman"/>
          <w:sz w:val="26"/>
          <w:szCs w:val="26"/>
        </w:rPr>
        <w:t>í</w:t>
      </w:r>
      <w:r w:rsidRPr="008B3549">
        <w:rPr>
          <w:rFonts w:ascii="Bookman Old Style" w:hAnsi="Bookman Old Style"/>
          <w:sz w:val="26"/>
          <w:szCs w:val="26"/>
        </w:rPr>
        <w:t>gio, tanto que n</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de duvidar de que Deus cuidava daquele povo. N</w:t>
      </w:r>
      <w:r w:rsidRPr="008B3549">
        <w:rPr>
          <w:rFonts w:ascii="Bookman Old Style" w:hAnsi="Bookman Old Style" w:cs="Times New Roman"/>
          <w:sz w:val="26"/>
          <w:szCs w:val="26"/>
        </w:rPr>
        <w:t>ã</w:t>
      </w:r>
      <w:r w:rsidRPr="008B3549">
        <w:rPr>
          <w:rFonts w:ascii="Bookman Old Style" w:hAnsi="Bookman Old Style"/>
          <w:sz w:val="26"/>
          <w:szCs w:val="26"/>
        </w:rPr>
        <w:t>o deixou de escrever ao imperador e aconselhou-o a n</w:t>
      </w:r>
      <w:r w:rsidRPr="008B3549">
        <w:rPr>
          <w:rFonts w:ascii="Bookman Old Style" w:hAnsi="Bookman Old Style" w:cs="Times New Roman"/>
          <w:sz w:val="26"/>
          <w:szCs w:val="26"/>
        </w:rPr>
        <w:t>ã</w:t>
      </w:r>
      <w:r w:rsidRPr="008B3549">
        <w:rPr>
          <w:rFonts w:ascii="Bookman Old Style" w:hAnsi="Bookman Old Style"/>
          <w:sz w:val="26"/>
          <w:szCs w:val="26"/>
        </w:rPr>
        <w:t>o lan</w:t>
      </w:r>
      <w:r w:rsidRPr="008B3549">
        <w:rPr>
          <w:rFonts w:ascii="Bookman Old Style" w:hAnsi="Bookman Old Style" w:cs="Times New Roman"/>
          <w:sz w:val="26"/>
          <w:szCs w:val="26"/>
        </w:rPr>
        <w:t>ç</w:t>
      </w:r>
      <w:r w:rsidRPr="008B3549">
        <w:rPr>
          <w:rFonts w:ascii="Bookman Old Style" w:hAnsi="Bookman Old Style"/>
          <w:sz w:val="26"/>
          <w:szCs w:val="26"/>
        </w:rPr>
        <w:t>ar no desespero uma na</w:t>
      </w:r>
      <w:r w:rsidRPr="008B3549">
        <w:rPr>
          <w:rFonts w:ascii="Bookman Old Style" w:hAnsi="Bookman Old Style" w:cs="Times New Roman"/>
          <w:sz w:val="26"/>
          <w:szCs w:val="26"/>
        </w:rPr>
        <w:t>çã</w:t>
      </w:r>
      <w:r w:rsidRPr="008B3549">
        <w:rPr>
          <w:rFonts w:ascii="Bookman Old Style" w:hAnsi="Bookman Old Style"/>
          <w:sz w:val="26"/>
          <w:szCs w:val="26"/>
        </w:rPr>
        <w:t>o, tentando destru</w:t>
      </w:r>
      <w:r w:rsidRPr="008B3549">
        <w:rPr>
          <w:rFonts w:ascii="Bookman Old Style" w:hAnsi="Bookman Old Style" w:cs="Times New Roman"/>
          <w:sz w:val="26"/>
          <w:szCs w:val="26"/>
        </w:rPr>
        <w:t>í</w:t>
      </w:r>
      <w:r w:rsidRPr="008B3549">
        <w:rPr>
          <w:rFonts w:ascii="Bookman Old Style" w:hAnsi="Bookman Old Style"/>
          <w:sz w:val="26"/>
          <w:szCs w:val="26"/>
        </w:rPr>
        <w:t>-la, nem obrig</w:t>
      </w:r>
      <w:r w:rsidRPr="008B3549">
        <w:rPr>
          <w:rFonts w:ascii="Bookman Old Style" w:hAnsi="Bookman Old Style" w:cs="Times New Roman"/>
          <w:sz w:val="26"/>
          <w:szCs w:val="26"/>
        </w:rPr>
        <w:t>á</w:t>
      </w:r>
      <w:r w:rsidRPr="008B3549">
        <w:rPr>
          <w:rFonts w:ascii="Bookman Old Style" w:hAnsi="Bookman Old Style"/>
          <w:sz w:val="26"/>
          <w:szCs w:val="26"/>
        </w:rPr>
        <w:t>-la por uma luta sangrenta a abandonar a religi</w:t>
      </w:r>
      <w:r w:rsidRPr="008B3549">
        <w:rPr>
          <w:rFonts w:ascii="Bookman Old Style" w:hAnsi="Bookman Old Style" w:cs="Times New Roman"/>
          <w:sz w:val="26"/>
          <w:szCs w:val="26"/>
        </w:rPr>
        <w:t>ã</w:t>
      </w:r>
      <w:r w:rsidRPr="008B3549">
        <w:rPr>
          <w:rFonts w:ascii="Bookman Old Style" w:hAnsi="Bookman Old Style"/>
          <w:sz w:val="26"/>
          <w:szCs w:val="26"/>
        </w:rPr>
        <w:t>o que professava. Havia tamb</w:t>
      </w:r>
      <w:r w:rsidRPr="008B3549">
        <w:rPr>
          <w:rFonts w:ascii="Bookman Old Style" w:hAnsi="Bookman Old Style" w:cs="Times New Roman"/>
          <w:sz w:val="26"/>
          <w:szCs w:val="26"/>
        </w:rPr>
        <w:t>é</w:t>
      </w:r>
      <w:r w:rsidRPr="008B3549">
        <w:rPr>
          <w:rFonts w:ascii="Bookman Old Style" w:hAnsi="Bookman Old Style"/>
          <w:sz w:val="26"/>
          <w:szCs w:val="26"/>
        </w:rPr>
        <w:t>m a considerar as grandes rendas de que se privaria e a maldi</w:t>
      </w:r>
      <w:r w:rsidRPr="008B3549">
        <w:rPr>
          <w:rFonts w:ascii="Bookman Old Style" w:hAnsi="Bookman Old Style" w:cs="Times New Roman"/>
          <w:sz w:val="26"/>
          <w:szCs w:val="26"/>
        </w:rPr>
        <w:t>çã</w:t>
      </w:r>
      <w:r w:rsidRPr="008B3549">
        <w:rPr>
          <w:rFonts w:ascii="Bookman Old Style" w:hAnsi="Bookman Old Style"/>
          <w:sz w:val="26"/>
          <w:szCs w:val="26"/>
        </w:rPr>
        <w:t>o que esse ato atrairia sobre ele nos tempos futuros. A isso acrescentou que Deus havia manifestado por meio de sinais sens</w:t>
      </w:r>
      <w:r w:rsidRPr="008B3549">
        <w:rPr>
          <w:rFonts w:ascii="Bookman Old Style" w:hAnsi="Bookman Old Style" w:cs="Times New Roman"/>
          <w:sz w:val="26"/>
          <w:szCs w:val="26"/>
        </w:rPr>
        <w:t>í</w:t>
      </w:r>
      <w:r w:rsidRPr="008B3549">
        <w:rPr>
          <w:rFonts w:ascii="Bookman Old Style" w:hAnsi="Bookman Old Style"/>
          <w:sz w:val="26"/>
          <w:szCs w:val="26"/>
        </w:rPr>
        <w:t>veis o seu poder e o quanto aquele povo lhe era querido.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792. O rei Agripa, que ent</w:t>
      </w:r>
      <w:r w:rsidRPr="008B3549">
        <w:rPr>
          <w:rFonts w:ascii="Bookman Old Style" w:hAnsi="Bookman Old Style" w:cs="Times New Roman"/>
          <w:sz w:val="26"/>
          <w:szCs w:val="26"/>
        </w:rPr>
        <w:t>ã</w:t>
      </w:r>
      <w:r w:rsidRPr="008B3549">
        <w:rPr>
          <w:rFonts w:ascii="Bookman Old Style" w:hAnsi="Bookman Old Style"/>
          <w:sz w:val="26"/>
          <w:szCs w:val="26"/>
        </w:rPr>
        <w:t>o estava em Roma e era cada vez mais estimado pelo imperador, deu-lhe um banquete, t</w:t>
      </w:r>
      <w:r w:rsidRPr="008B3549">
        <w:rPr>
          <w:rFonts w:ascii="Bookman Old Style" w:hAnsi="Bookman Old Style" w:cs="Times New Roman"/>
          <w:sz w:val="26"/>
          <w:szCs w:val="26"/>
        </w:rPr>
        <w:t>ã</w:t>
      </w:r>
      <w:r w:rsidRPr="008B3549">
        <w:rPr>
          <w:rFonts w:ascii="Bookman Old Style" w:hAnsi="Bookman Old Style"/>
          <w:sz w:val="26"/>
          <w:szCs w:val="26"/>
        </w:rPr>
        <w:t>o suntuoso que sobrepujou em magnific</w:t>
      </w:r>
      <w:r w:rsidRPr="008B3549">
        <w:rPr>
          <w:rFonts w:ascii="Bookman Old Style" w:hAnsi="Bookman Old Style" w:cs="Times New Roman"/>
          <w:sz w:val="26"/>
          <w:szCs w:val="26"/>
        </w:rPr>
        <w:t>ê</w:t>
      </w:r>
      <w:r w:rsidRPr="008B3549">
        <w:rPr>
          <w:rFonts w:ascii="Bookman Old Style" w:hAnsi="Bookman Old Style"/>
          <w:sz w:val="26"/>
          <w:szCs w:val="26"/>
        </w:rPr>
        <w:t>ncia, em cortesia e em toda esp</w:t>
      </w:r>
      <w:r w:rsidRPr="008B3549">
        <w:rPr>
          <w:rFonts w:ascii="Bookman Old Style" w:hAnsi="Bookman Old Style" w:cs="Times New Roman"/>
          <w:sz w:val="26"/>
          <w:szCs w:val="26"/>
        </w:rPr>
        <w:t>é</w:t>
      </w:r>
      <w:r w:rsidRPr="008B3549">
        <w:rPr>
          <w:rFonts w:ascii="Bookman Old Style" w:hAnsi="Bookman Old Style"/>
          <w:sz w:val="26"/>
          <w:szCs w:val="26"/>
        </w:rPr>
        <w:t>cie de iguarias a todos os que antes se lhe ofereceram, sem mesmo se excetuarem os do pr</w:t>
      </w:r>
      <w:r w:rsidRPr="008B3549">
        <w:rPr>
          <w:rFonts w:ascii="Bookman Old Style" w:hAnsi="Bookman Old Style" w:cs="Times New Roman"/>
          <w:sz w:val="26"/>
          <w:szCs w:val="26"/>
        </w:rPr>
        <w:t>ó</w:t>
      </w:r>
      <w:r w:rsidRPr="008B3549">
        <w:rPr>
          <w:rFonts w:ascii="Bookman Old Style" w:hAnsi="Bookman Old Style"/>
          <w:sz w:val="26"/>
          <w:szCs w:val="26"/>
        </w:rPr>
        <w:t>prio imperador, tal era o seu esfor</w:t>
      </w:r>
      <w:r w:rsidRPr="008B3549">
        <w:rPr>
          <w:rFonts w:ascii="Bookman Old Style" w:hAnsi="Bookman Old Style" w:cs="Times New Roman"/>
          <w:sz w:val="26"/>
          <w:szCs w:val="26"/>
        </w:rPr>
        <w:t>ç</w:t>
      </w:r>
      <w:r w:rsidRPr="008B3549">
        <w:rPr>
          <w:rFonts w:ascii="Bookman Old Style" w:hAnsi="Bookman Old Style"/>
          <w:sz w:val="26"/>
          <w:szCs w:val="26"/>
        </w:rPr>
        <w:t>o para se manter agrad</w:t>
      </w:r>
      <w:r w:rsidRPr="008B3549">
        <w:rPr>
          <w:rFonts w:ascii="Bookman Old Style" w:hAnsi="Bookman Old Style" w:cs="Times New Roman"/>
          <w:sz w:val="26"/>
          <w:szCs w:val="26"/>
        </w:rPr>
        <w:t>á</w:t>
      </w:r>
      <w:r w:rsidRPr="008B3549">
        <w:rPr>
          <w:rFonts w:ascii="Bookman Old Style" w:hAnsi="Bookman Old Style"/>
          <w:sz w:val="26"/>
          <w:szCs w:val="26"/>
        </w:rPr>
        <w:t xml:space="preserve">vel </w:t>
      </w:r>
      <w:r w:rsidRPr="008B3549">
        <w:rPr>
          <w:rFonts w:ascii="Bookman Old Style" w:hAnsi="Bookman Old Style" w:cs="Times New Roman"/>
          <w:sz w:val="26"/>
          <w:szCs w:val="26"/>
        </w:rPr>
        <w:t>à</w:t>
      </w:r>
      <w:r w:rsidRPr="008B3549">
        <w:rPr>
          <w:rFonts w:ascii="Bookman Old Style" w:hAnsi="Bookman Old Style"/>
          <w:sz w:val="26"/>
          <w:szCs w:val="26"/>
        </w:rPr>
        <w:t>quele pr</w:t>
      </w:r>
      <w:r w:rsidRPr="008B3549">
        <w:rPr>
          <w:rFonts w:ascii="Bookman Old Style" w:hAnsi="Bookman Old Style" w:cs="Times New Roman"/>
          <w:sz w:val="26"/>
          <w:szCs w:val="26"/>
        </w:rPr>
        <w:t>í</w:t>
      </w:r>
      <w:r w:rsidRPr="008B3549">
        <w:rPr>
          <w:rFonts w:ascii="Bookman Old Style" w:hAnsi="Bookman Old Style"/>
          <w:sz w:val="26"/>
          <w:szCs w:val="26"/>
        </w:rPr>
        <w:t>ncipe. Caio, admirado de tanta</w:t>
      </w:r>
      <w:r>
        <w:rPr>
          <w:rFonts w:ascii="Bookman Old Style" w:hAnsi="Bookman Old Style"/>
          <w:sz w:val="26"/>
          <w:szCs w:val="26"/>
        </w:rPr>
        <w:t xml:space="preserve"> </w:t>
      </w:r>
      <w:r w:rsidRPr="008B3549">
        <w:rPr>
          <w:rFonts w:ascii="Bookman Old Style" w:hAnsi="Bookman Old Style"/>
          <w:sz w:val="26"/>
          <w:szCs w:val="26"/>
        </w:rPr>
        <w:t>suntuosidade e comovido pelo fato de que Agripa, a fim de agrad</w:t>
      </w:r>
      <w:r w:rsidRPr="008B3549">
        <w:rPr>
          <w:rFonts w:ascii="Bookman Old Style" w:hAnsi="Bookman Old Style" w:cs="Times New Roman"/>
          <w:sz w:val="26"/>
          <w:szCs w:val="26"/>
        </w:rPr>
        <w:t>á</w:t>
      </w:r>
      <w:r w:rsidRPr="008B3549">
        <w:rPr>
          <w:rFonts w:ascii="Bookman Old Style" w:hAnsi="Bookman Old Style"/>
          <w:sz w:val="26"/>
          <w:szCs w:val="26"/>
        </w:rPr>
        <w:t>-lo, n</w:t>
      </w:r>
      <w:r w:rsidRPr="008B3549">
        <w:rPr>
          <w:rFonts w:ascii="Bookman Old Style" w:hAnsi="Bookman Old Style" w:cs="Times New Roman"/>
          <w:sz w:val="26"/>
          <w:szCs w:val="26"/>
        </w:rPr>
        <w:t>ã</w:t>
      </w:r>
      <w:r w:rsidRPr="008B3549">
        <w:rPr>
          <w:rFonts w:ascii="Bookman Old Style" w:hAnsi="Bookman Old Style"/>
          <w:sz w:val="26"/>
          <w:szCs w:val="26"/>
        </w:rPr>
        <w:t>o temia fazer uma despesa que ia al</w:t>
      </w:r>
      <w:r w:rsidRPr="008B3549">
        <w:rPr>
          <w:rFonts w:ascii="Bookman Old Style" w:hAnsi="Bookman Old Style" w:cs="Times New Roman"/>
          <w:sz w:val="26"/>
          <w:szCs w:val="26"/>
        </w:rPr>
        <w:t>é</w:t>
      </w:r>
      <w:r w:rsidRPr="008B3549">
        <w:rPr>
          <w:rFonts w:ascii="Bookman Old Style" w:hAnsi="Bookman Old Style"/>
          <w:sz w:val="26"/>
          <w:szCs w:val="26"/>
        </w:rPr>
        <w:t>m de suas posses, n</w:t>
      </w:r>
      <w:r w:rsidRPr="008B3549">
        <w:rPr>
          <w:rFonts w:ascii="Bookman Old Style" w:hAnsi="Bookman Old Style" w:cs="Times New Roman"/>
          <w:sz w:val="26"/>
          <w:szCs w:val="26"/>
        </w:rPr>
        <w:t>ã</w:t>
      </w:r>
      <w:r w:rsidRPr="008B3549">
        <w:rPr>
          <w:rFonts w:ascii="Bookman Old Style" w:hAnsi="Bookman Old Style"/>
          <w:sz w:val="26"/>
          <w:szCs w:val="26"/>
        </w:rPr>
        <w:t>o quis se mostrar inferior em generosidade. Assim, no meio da alegria, quando o vinho come</w:t>
      </w:r>
      <w:r w:rsidRPr="008B3549">
        <w:rPr>
          <w:rFonts w:ascii="Bookman Old Style" w:hAnsi="Bookman Old Style" w:cs="Times New Roman"/>
          <w:sz w:val="26"/>
          <w:szCs w:val="26"/>
        </w:rPr>
        <w:t>ç</w:t>
      </w:r>
      <w:r w:rsidRPr="008B3549">
        <w:rPr>
          <w:rFonts w:ascii="Bookman Old Style" w:hAnsi="Bookman Old Style"/>
          <w:sz w:val="26"/>
          <w:szCs w:val="26"/>
        </w:rPr>
        <w:t>ava a deix</w:t>
      </w:r>
      <w:r w:rsidRPr="008B3549">
        <w:rPr>
          <w:rFonts w:ascii="Bookman Old Style" w:hAnsi="Bookman Old Style" w:cs="Times New Roman"/>
          <w:sz w:val="26"/>
          <w:szCs w:val="26"/>
        </w:rPr>
        <w:t>á</w:t>
      </w:r>
      <w:r w:rsidRPr="008B3549">
        <w:rPr>
          <w:rFonts w:ascii="Bookman Old Style" w:hAnsi="Bookman Old Style"/>
          <w:sz w:val="26"/>
          <w:szCs w:val="26"/>
        </w:rPr>
        <w:t xml:space="preserve">-lo excitado, disse a Agripa, que bebia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sa</w:t>
      </w:r>
      <w:r w:rsidRPr="008B3549">
        <w:rPr>
          <w:rFonts w:ascii="Bookman Old Style" w:hAnsi="Bookman Old Style" w:cs="Times New Roman"/>
          <w:sz w:val="26"/>
          <w:szCs w:val="26"/>
        </w:rPr>
        <w:t>ú</w:t>
      </w:r>
      <w:r w:rsidRPr="008B3549">
        <w:rPr>
          <w:rFonts w:ascii="Bookman Old Style" w:hAnsi="Bookman Old Style"/>
          <w:sz w:val="26"/>
          <w:szCs w:val="26"/>
        </w:rPr>
        <w:t>de: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de hoje que reconhe</w:t>
      </w:r>
      <w:r w:rsidRPr="008B3549">
        <w:rPr>
          <w:rFonts w:ascii="Bookman Old Style" w:hAnsi="Bookman Old Style" w:cs="Times New Roman"/>
          <w:sz w:val="26"/>
          <w:szCs w:val="26"/>
        </w:rPr>
        <w:t>ç</w:t>
      </w:r>
      <w:r w:rsidRPr="008B3549">
        <w:rPr>
          <w:rFonts w:ascii="Bookman Old Style" w:hAnsi="Bookman Old Style"/>
          <w:sz w:val="26"/>
          <w:szCs w:val="26"/>
        </w:rPr>
        <w:t>o a vossa afei</w:t>
      </w:r>
      <w:r w:rsidRPr="008B3549">
        <w:rPr>
          <w:rFonts w:ascii="Bookman Old Style" w:hAnsi="Bookman Old Style" w:cs="Times New Roman"/>
          <w:sz w:val="26"/>
          <w:szCs w:val="26"/>
        </w:rPr>
        <w:t>çã</w:t>
      </w:r>
      <w:r w:rsidRPr="008B3549">
        <w:rPr>
          <w:rFonts w:ascii="Bookman Old Style" w:hAnsi="Bookman Old Style"/>
          <w:sz w:val="26"/>
          <w:szCs w:val="26"/>
        </w:rPr>
        <w:t>o. Dela me destes provas, mesmo com perigo, vivendo ainda Tib</w:t>
      </w:r>
      <w:r w:rsidRPr="008B3549">
        <w:rPr>
          <w:rFonts w:ascii="Bookman Old Style" w:hAnsi="Bookman Old Style" w:cs="Times New Roman"/>
          <w:sz w:val="26"/>
          <w:szCs w:val="26"/>
        </w:rPr>
        <w:t>é</w:t>
      </w:r>
      <w:r w:rsidRPr="008B3549">
        <w:rPr>
          <w:rFonts w:ascii="Bookman Old Style" w:hAnsi="Bookman Old Style"/>
          <w:sz w:val="26"/>
          <w:szCs w:val="26"/>
        </w:rPr>
        <w:t>rio, e vejo que continuais a tudo fazer para manifestar a vossa boa vontade para comigo. Assim, como me seria vergonhoso deixar-me sobrepujar por v</w:t>
      </w:r>
      <w:r w:rsidRPr="008B3549">
        <w:rPr>
          <w:rFonts w:ascii="Bookman Old Style" w:hAnsi="Bookman Old Style" w:cs="Times New Roman"/>
          <w:sz w:val="26"/>
          <w:szCs w:val="26"/>
        </w:rPr>
        <w:t>ó</w:t>
      </w:r>
      <w:r w:rsidRPr="008B3549">
        <w:rPr>
          <w:rFonts w:ascii="Bookman Old Style" w:hAnsi="Bookman Old Style"/>
          <w:sz w:val="26"/>
          <w:szCs w:val="26"/>
        </w:rPr>
        <w:t>s, quero reparar tudo o que deixei de vos fazer at</w:t>
      </w:r>
      <w:r w:rsidRPr="008B3549">
        <w:rPr>
          <w:rFonts w:ascii="Bookman Old Style" w:hAnsi="Bookman Old Style" w:cs="Times New Roman"/>
          <w:sz w:val="26"/>
          <w:szCs w:val="26"/>
        </w:rPr>
        <w:t>é</w:t>
      </w:r>
      <w:r w:rsidRPr="008B3549">
        <w:rPr>
          <w:rFonts w:ascii="Bookman Old Style" w:hAnsi="Bookman Old Style"/>
          <w:sz w:val="26"/>
          <w:szCs w:val="26"/>
        </w:rPr>
        <w:t xml:space="preserve"> agora e acrescentar </w:t>
      </w:r>
      <w:r w:rsidRPr="008B3549">
        <w:rPr>
          <w:rFonts w:ascii="Bookman Old Style" w:hAnsi="Bookman Old Style"/>
          <w:sz w:val="26"/>
          <w:szCs w:val="26"/>
        </w:rPr>
        <w:lastRenderedPageBreak/>
        <w:t xml:space="preserve">grande generosidade </w:t>
      </w:r>
      <w:r w:rsidRPr="008B3549">
        <w:rPr>
          <w:rFonts w:ascii="Bookman Old Style" w:hAnsi="Bookman Old Style" w:cs="Times New Roman"/>
          <w:sz w:val="26"/>
          <w:szCs w:val="26"/>
        </w:rPr>
        <w:t>à</w:t>
      </w:r>
      <w:r w:rsidRPr="008B3549">
        <w:rPr>
          <w:rFonts w:ascii="Bookman Old Style" w:hAnsi="Bookman Old Style"/>
          <w:sz w:val="26"/>
          <w:szCs w:val="26"/>
        </w:rPr>
        <w:t xml:space="preserve"> minha liberalidade precedente, e que a vossa felicidade futura sobrepuje em muito a que agora desfrutais".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Caio, assim falando, n</w:t>
      </w:r>
      <w:r w:rsidRPr="008B3549">
        <w:rPr>
          <w:rFonts w:ascii="Bookman Old Style" w:hAnsi="Bookman Old Style" w:cs="Times New Roman"/>
          <w:sz w:val="26"/>
          <w:szCs w:val="26"/>
        </w:rPr>
        <w:t>ã</w:t>
      </w:r>
      <w:r w:rsidRPr="008B3549">
        <w:rPr>
          <w:rFonts w:ascii="Bookman Old Style" w:hAnsi="Bookman Old Style"/>
          <w:sz w:val="26"/>
          <w:szCs w:val="26"/>
        </w:rPr>
        <w:t>o duvidava de que Agripa lhe haveria de pedir grandes extens</w:t>
      </w:r>
      <w:r w:rsidRPr="008B3549">
        <w:rPr>
          <w:rFonts w:ascii="Bookman Old Style" w:hAnsi="Bookman Old Style" w:cs="Times New Roman"/>
          <w:sz w:val="26"/>
          <w:szCs w:val="26"/>
        </w:rPr>
        <w:t>õ</w:t>
      </w:r>
      <w:r w:rsidRPr="008B3549">
        <w:rPr>
          <w:rFonts w:ascii="Bookman Old Style" w:hAnsi="Bookman Old Style"/>
          <w:sz w:val="26"/>
          <w:szCs w:val="26"/>
        </w:rPr>
        <w:t>es de terra ou os tributos de algumas cidades. Agripa, no entanto, havia muito tempo estava preparado para pedir uma outra gra</w:t>
      </w:r>
      <w:r w:rsidRPr="008B3549">
        <w:rPr>
          <w:rFonts w:ascii="Bookman Old Style" w:hAnsi="Bookman Old Style" w:cs="Times New Roman"/>
          <w:sz w:val="26"/>
          <w:szCs w:val="26"/>
        </w:rPr>
        <w:t>ç</w:t>
      </w:r>
      <w:r w:rsidRPr="008B3549">
        <w:rPr>
          <w:rFonts w:ascii="Bookman Old Style" w:hAnsi="Bookman Old Style"/>
          <w:sz w:val="26"/>
          <w:szCs w:val="26"/>
        </w:rPr>
        <w:t>a, tomando aquela ocasi</w:t>
      </w:r>
      <w:r w:rsidRPr="008B3549">
        <w:rPr>
          <w:rFonts w:ascii="Bookman Old Style" w:hAnsi="Bookman Old Style" w:cs="Times New Roman"/>
          <w:sz w:val="26"/>
          <w:szCs w:val="26"/>
        </w:rPr>
        <w:t>ã</w:t>
      </w:r>
      <w:r w:rsidRPr="008B3549">
        <w:rPr>
          <w:rFonts w:ascii="Bookman Old Style" w:hAnsi="Bookman Old Style"/>
          <w:sz w:val="26"/>
          <w:szCs w:val="26"/>
        </w:rPr>
        <w:t>o para obt</w:t>
      </w:r>
      <w:r w:rsidRPr="008B3549">
        <w:rPr>
          <w:rFonts w:ascii="Bookman Old Style" w:hAnsi="Bookman Old Style" w:cs="Times New Roman"/>
          <w:sz w:val="26"/>
          <w:szCs w:val="26"/>
        </w:rPr>
        <w:t>ê</w:t>
      </w:r>
      <w:r w:rsidRPr="008B3549">
        <w:rPr>
          <w:rFonts w:ascii="Bookman Old Style" w:hAnsi="Bookman Old Style"/>
          <w:sz w:val="26"/>
          <w:szCs w:val="26"/>
        </w:rPr>
        <w:t>-la, sem manifestar, todavia, que era um des</w:t>
      </w:r>
      <w:r w:rsidRPr="008B3549">
        <w:rPr>
          <w:rFonts w:ascii="Bookman Old Style" w:hAnsi="Bookman Old Style" w:cs="Times New Roman"/>
          <w:sz w:val="26"/>
          <w:szCs w:val="26"/>
        </w:rPr>
        <w:t>í</w:t>
      </w:r>
      <w:r w:rsidRPr="008B3549">
        <w:rPr>
          <w:rFonts w:ascii="Bookman Old Style" w:hAnsi="Bookman Old Style"/>
          <w:sz w:val="26"/>
          <w:szCs w:val="26"/>
        </w:rPr>
        <w:t>gnio premedita</w:t>
      </w:r>
      <w:r w:rsidRPr="008B3549">
        <w:rPr>
          <w:rFonts w:ascii="Bookman Old Style" w:hAnsi="Bookman Old Style"/>
          <w:sz w:val="26"/>
          <w:szCs w:val="26"/>
        </w:rPr>
        <w:softHyphen/>
        <w:t>do. E respondeu que, quando se havia unido a ele contra a vontade de Tib</w:t>
      </w:r>
      <w:r w:rsidRPr="008B3549">
        <w:rPr>
          <w:rFonts w:ascii="Bookman Old Style" w:hAnsi="Bookman Old Style" w:cs="Times New Roman"/>
          <w:sz w:val="26"/>
          <w:szCs w:val="26"/>
        </w:rPr>
        <w:t>é</w:t>
      </w:r>
      <w:r w:rsidRPr="008B3549">
        <w:rPr>
          <w:rFonts w:ascii="Bookman Old Style" w:hAnsi="Bookman Old Style"/>
          <w:sz w:val="26"/>
          <w:szCs w:val="26"/>
        </w:rPr>
        <w:t>rio, n</w:t>
      </w:r>
      <w:r w:rsidRPr="008B3549">
        <w:rPr>
          <w:rFonts w:ascii="Bookman Old Style" w:hAnsi="Bookman Old Style" w:cs="Times New Roman"/>
          <w:sz w:val="26"/>
          <w:szCs w:val="26"/>
        </w:rPr>
        <w:t>ã</w:t>
      </w:r>
      <w:r w:rsidRPr="008B3549">
        <w:rPr>
          <w:rFonts w:ascii="Bookman Old Style" w:hAnsi="Bookman Old Style"/>
          <w:sz w:val="26"/>
          <w:szCs w:val="26"/>
        </w:rPr>
        <w:t>o o fizera com o fim de se aproveitar disso, mas somente pelo desejo de conquistar-lhe as boas gra</w:t>
      </w:r>
      <w:r w:rsidRPr="008B3549">
        <w:rPr>
          <w:rFonts w:ascii="Bookman Old Style" w:hAnsi="Bookman Old Style" w:cs="Times New Roman"/>
          <w:sz w:val="26"/>
          <w:szCs w:val="26"/>
        </w:rPr>
        <w:t>ç</w:t>
      </w:r>
      <w:r w:rsidRPr="008B3549">
        <w:rPr>
          <w:rFonts w:ascii="Bookman Old Style" w:hAnsi="Bookman Old Style"/>
          <w:sz w:val="26"/>
          <w:szCs w:val="26"/>
        </w:rPr>
        <w:t>as. E os benef</w:t>
      </w:r>
      <w:r w:rsidRPr="008B3549">
        <w:rPr>
          <w:rFonts w:ascii="Bookman Old Style" w:hAnsi="Bookman Old Style" w:cs="Times New Roman"/>
          <w:sz w:val="26"/>
          <w:szCs w:val="26"/>
        </w:rPr>
        <w:t>í</w:t>
      </w:r>
      <w:r w:rsidRPr="008B3549">
        <w:rPr>
          <w:rFonts w:ascii="Bookman Old Style" w:hAnsi="Bookman Old Style"/>
          <w:sz w:val="26"/>
          <w:szCs w:val="26"/>
        </w:rPr>
        <w:t>cios com que ele o honrara haviam sobrepujado as suas maiores expectativas. E acrescentou: "Pois, ainda que me pud</w:t>
      </w:r>
      <w:r w:rsidRPr="008B3549">
        <w:rPr>
          <w:rFonts w:ascii="Bookman Old Style" w:hAnsi="Bookman Old Style" w:cs="Times New Roman"/>
          <w:sz w:val="26"/>
          <w:szCs w:val="26"/>
        </w:rPr>
        <w:t>é</w:t>
      </w:r>
      <w:r w:rsidRPr="008B3549">
        <w:rPr>
          <w:rFonts w:ascii="Bookman Old Style" w:hAnsi="Bookman Old Style"/>
          <w:sz w:val="26"/>
          <w:szCs w:val="26"/>
        </w:rPr>
        <w:t>sseis conceder outras gra</w:t>
      </w:r>
      <w:r w:rsidRPr="008B3549">
        <w:rPr>
          <w:rFonts w:ascii="Bookman Old Style" w:hAnsi="Bookman Old Style" w:cs="Times New Roman"/>
          <w:sz w:val="26"/>
          <w:szCs w:val="26"/>
        </w:rPr>
        <w:t>ç</w:t>
      </w:r>
      <w:r w:rsidRPr="008B3549">
        <w:rPr>
          <w:rFonts w:ascii="Bookman Old Style" w:hAnsi="Bookman Old Style"/>
          <w:sz w:val="26"/>
          <w:szCs w:val="26"/>
        </w:rPr>
        <w:t>as, j</w:t>
      </w:r>
      <w:r w:rsidRPr="008B3549">
        <w:rPr>
          <w:rFonts w:ascii="Bookman Old Style" w:hAnsi="Bookman Old Style" w:cs="Times New Roman"/>
          <w:sz w:val="26"/>
          <w:szCs w:val="26"/>
        </w:rPr>
        <w:t>á</w:t>
      </w:r>
      <w:r w:rsidRPr="008B3549">
        <w:rPr>
          <w:rFonts w:ascii="Bookman Old Style" w:hAnsi="Bookman Old Style"/>
          <w:sz w:val="26"/>
          <w:szCs w:val="26"/>
        </w:rPr>
        <w:t xml:space="preserve"> me satisfizestes plenamente quanto ao que eu poderia desejar de vossa bondade".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Caio, admirado de t</w:t>
      </w:r>
      <w:r w:rsidRPr="008B3549">
        <w:rPr>
          <w:rFonts w:ascii="Bookman Old Style" w:hAnsi="Bookman Old Style" w:cs="Times New Roman"/>
          <w:sz w:val="26"/>
          <w:szCs w:val="26"/>
        </w:rPr>
        <w:t>ã</w:t>
      </w:r>
      <w:r w:rsidRPr="008B3549">
        <w:rPr>
          <w:rFonts w:ascii="Bookman Old Style" w:hAnsi="Bookman Old Style"/>
          <w:sz w:val="26"/>
          <w:szCs w:val="26"/>
        </w:rPr>
        <w:t>o grande modera</w:t>
      </w:r>
      <w:r w:rsidRPr="008B3549">
        <w:rPr>
          <w:rFonts w:ascii="Bookman Old Style" w:hAnsi="Bookman Old Style" w:cs="Times New Roman"/>
          <w:sz w:val="26"/>
          <w:szCs w:val="26"/>
        </w:rPr>
        <w:t>çã</w:t>
      </w:r>
      <w:r w:rsidRPr="008B3549">
        <w:rPr>
          <w:rFonts w:ascii="Bookman Old Style" w:hAnsi="Bookman Old Style"/>
          <w:sz w:val="26"/>
          <w:szCs w:val="26"/>
        </w:rPr>
        <w:t>o, insistiu que ele pedisse o que desejava, se estivesse em seu poder conced</w:t>
      </w:r>
      <w:r w:rsidRPr="008B3549">
        <w:rPr>
          <w:rFonts w:ascii="Bookman Old Style" w:hAnsi="Bookman Old Style" w:cs="Times New Roman"/>
          <w:sz w:val="26"/>
          <w:szCs w:val="26"/>
        </w:rPr>
        <w:t>ê</w:t>
      </w:r>
      <w:r w:rsidRPr="008B3549">
        <w:rPr>
          <w:rFonts w:ascii="Bookman Old Style" w:hAnsi="Bookman Old Style"/>
          <w:sz w:val="26"/>
          <w:szCs w:val="26"/>
        </w:rPr>
        <w:t>-lo. Ent</w:t>
      </w:r>
      <w:r w:rsidRPr="008B3549">
        <w:rPr>
          <w:rFonts w:ascii="Bookman Old Style" w:hAnsi="Bookman Old Style" w:cs="Times New Roman"/>
          <w:sz w:val="26"/>
          <w:szCs w:val="26"/>
        </w:rPr>
        <w:t>ã</w:t>
      </w:r>
      <w:r w:rsidRPr="008B3549">
        <w:rPr>
          <w:rFonts w:ascii="Bookman Old Style" w:hAnsi="Bookman Old Style"/>
          <w:sz w:val="26"/>
          <w:szCs w:val="26"/>
        </w:rPr>
        <w:t>o Agripa respondeu: "Senhor, uma vez que a vossa extrema bondade para comigo faz com que me julgueis digno de vossos favores, far-vos-ei um pedido que n</w:t>
      </w:r>
      <w:r w:rsidRPr="008B3549">
        <w:rPr>
          <w:rFonts w:ascii="Bookman Old Style" w:hAnsi="Bookman Old Style" w:cs="Times New Roman"/>
          <w:sz w:val="26"/>
          <w:szCs w:val="26"/>
        </w:rPr>
        <w:t>ã</w:t>
      </w:r>
      <w:r w:rsidRPr="008B3549">
        <w:rPr>
          <w:rFonts w:ascii="Bookman Old Style" w:hAnsi="Bookman Old Style"/>
          <w:sz w:val="26"/>
          <w:szCs w:val="26"/>
        </w:rPr>
        <w:t>o se refere ao acr</w:t>
      </w:r>
      <w:r w:rsidRPr="008B3549">
        <w:rPr>
          <w:rFonts w:ascii="Bookman Old Style" w:hAnsi="Bookman Old Style" w:cs="Times New Roman"/>
          <w:sz w:val="26"/>
          <w:szCs w:val="26"/>
        </w:rPr>
        <w:t>é</w:t>
      </w:r>
      <w:r w:rsidRPr="008B3549">
        <w:rPr>
          <w:rFonts w:ascii="Bookman Old Style" w:hAnsi="Bookman Old Style"/>
          <w:sz w:val="26"/>
          <w:szCs w:val="26"/>
        </w:rPr>
        <w:t>scimo de meus bens, pois a vossa liberalidade me p</w:t>
      </w:r>
      <w:r w:rsidRPr="008B3549">
        <w:rPr>
          <w:rFonts w:ascii="Bookman Old Style" w:hAnsi="Bookman Old Style" w:cs="Times New Roman"/>
          <w:sz w:val="26"/>
          <w:szCs w:val="26"/>
        </w:rPr>
        <w:t>ô</w:t>
      </w:r>
      <w:r w:rsidRPr="008B3549">
        <w:rPr>
          <w:rFonts w:ascii="Bookman Old Style" w:hAnsi="Bookman Old Style"/>
          <w:sz w:val="26"/>
          <w:szCs w:val="26"/>
        </w:rPr>
        <w:t>s em condi</w:t>
      </w:r>
      <w:r w:rsidRPr="008B3549">
        <w:rPr>
          <w:rFonts w:ascii="Bookman Old Style" w:hAnsi="Bookman Old Style" w:cs="Times New Roman"/>
          <w:sz w:val="26"/>
          <w:szCs w:val="26"/>
        </w:rPr>
        <w:t>çõ</w:t>
      </w:r>
      <w:r w:rsidRPr="008B3549">
        <w:rPr>
          <w:rFonts w:ascii="Bookman Old Style" w:hAnsi="Bookman Old Style"/>
          <w:sz w:val="26"/>
          <w:szCs w:val="26"/>
        </w:rPr>
        <w:t>es de n</w:t>
      </w:r>
      <w:r w:rsidRPr="008B3549">
        <w:rPr>
          <w:rFonts w:ascii="Bookman Old Style" w:hAnsi="Bookman Old Style" w:cs="Times New Roman"/>
          <w:sz w:val="26"/>
          <w:szCs w:val="26"/>
        </w:rPr>
        <w:t>ã</w:t>
      </w:r>
      <w:r w:rsidRPr="008B3549">
        <w:rPr>
          <w:rFonts w:ascii="Bookman Old Style" w:hAnsi="Bookman Old Style"/>
          <w:sz w:val="26"/>
          <w:szCs w:val="26"/>
        </w:rPr>
        <w:t>o mais precisar disso. A gra</w:t>
      </w:r>
      <w:r w:rsidRPr="008B3549">
        <w:rPr>
          <w:rFonts w:ascii="Bookman Old Style" w:hAnsi="Bookman Old Style" w:cs="Times New Roman"/>
          <w:sz w:val="26"/>
          <w:szCs w:val="26"/>
        </w:rPr>
        <w:t>ç</w:t>
      </w:r>
      <w:r w:rsidRPr="008B3549">
        <w:rPr>
          <w:rFonts w:ascii="Bookman Old Style" w:hAnsi="Bookman Old Style"/>
          <w:sz w:val="26"/>
          <w:szCs w:val="26"/>
        </w:rPr>
        <w:t>a que vos suplico granjear</w:t>
      </w:r>
      <w:r w:rsidRPr="008B3549">
        <w:rPr>
          <w:rFonts w:ascii="Bookman Old Style" w:hAnsi="Bookman Old Style" w:cs="Times New Roman"/>
          <w:sz w:val="26"/>
          <w:szCs w:val="26"/>
        </w:rPr>
        <w:t>á</w:t>
      </w:r>
      <w:r w:rsidRPr="008B3549">
        <w:rPr>
          <w:rFonts w:ascii="Bookman Old Style" w:hAnsi="Bookman Old Style"/>
          <w:sz w:val="26"/>
          <w:szCs w:val="26"/>
        </w:rPr>
        <w:t xml:space="preserve"> para v</w:t>
      </w:r>
      <w:r w:rsidRPr="008B3549">
        <w:rPr>
          <w:rFonts w:ascii="Bookman Old Style" w:hAnsi="Bookman Old Style" w:cs="Times New Roman"/>
          <w:sz w:val="26"/>
          <w:szCs w:val="26"/>
        </w:rPr>
        <w:t>ó</w:t>
      </w:r>
      <w:r w:rsidRPr="008B3549">
        <w:rPr>
          <w:rFonts w:ascii="Bookman Old Style" w:hAnsi="Bookman Old Style"/>
          <w:sz w:val="26"/>
          <w:szCs w:val="26"/>
        </w:rPr>
        <w:t>s uma grande fama de piedade, conquistar</w:t>
      </w:r>
      <w:r w:rsidRPr="008B3549">
        <w:rPr>
          <w:rFonts w:ascii="Bookman Old Style" w:hAnsi="Bookman Old Style" w:cs="Times New Roman"/>
          <w:sz w:val="26"/>
          <w:szCs w:val="26"/>
        </w:rPr>
        <w:t>á</w:t>
      </w:r>
      <w:r w:rsidRPr="008B3549">
        <w:rPr>
          <w:rFonts w:ascii="Bookman Old Style" w:hAnsi="Bookman Old Style"/>
          <w:sz w:val="26"/>
          <w:szCs w:val="26"/>
        </w:rPr>
        <w:t xml:space="preserve"> o favor de Deus em todos os vossos des</w:t>
      </w:r>
      <w:r w:rsidRPr="008B3549">
        <w:rPr>
          <w:rFonts w:ascii="Bookman Old Style" w:hAnsi="Bookman Old Style" w:cs="Times New Roman"/>
          <w:sz w:val="26"/>
          <w:szCs w:val="26"/>
        </w:rPr>
        <w:t>í</w:t>
      </w:r>
      <w:r w:rsidRPr="008B3549">
        <w:rPr>
          <w:rFonts w:ascii="Bookman Old Style" w:hAnsi="Bookman Old Style"/>
          <w:sz w:val="26"/>
          <w:szCs w:val="26"/>
        </w:rPr>
        <w:t>gnios e me ser</w:t>
      </w:r>
      <w:r w:rsidRPr="008B3549">
        <w:rPr>
          <w:rFonts w:ascii="Bookman Old Style" w:hAnsi="Bookman Old Style" w:cs="Times New Roman"/>
          <w:sz w:val="26"/>
          <w:szCs w:val="26"/>
        </w:rPr>
        <w:t>á</w:t>
      </w:r>
      <w:r w:rsidRPr="008B3549">
        <w:rPr>
          <w:rFonts w:ascii="Bookman Old Style" w:hAnsi="Bookman Old Style"/>
          <w:sz w:val="26"/>
          <w:szCs w:val="26"/>
        </w:rPr>
        <w:t xml:space="preserve"> mais vantajosa que qualquer outra, dentre as tantas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me concedestes. O meu pedido </w:t>
      </w:r>
      <w:r w:rsidRPr="008B3549">
        <w:rPr>
          <w:rFonts w:ascii="Bookman Old Style" w:hAnsi="Bookman Old Style" w:cs="Times New Roman"/>
          <w:sz w:val="26"/>
          <w:szCs w:val="26"/>
        </w:rPr>
        <w:t>é</w:t>
      </w:r>
      <w:r w:rsidRPr="008B3549">
        <w:rPr>
          <w:rFonts w:ascii="Bookman Old Style" w:hAnsi="Bookman Old Style"/>
          <w:sz w:val="26"/>
          <w:szCs w:val="26"/>
        </w:rPr>
        <w:t xml:space="preserve"> que revogueis a ordem que destes a Petr</w:t>
      </w:r>
      <w:r w:rsidRPr="008B3549">
        <w:rPr>
          <w:rFonts w:ascii="Bookman Old Style" w:hAnsi="Bookman Old Style" w:cs="Times New Roman"/>
          <w:sz w:val="26"/>
          <w:szCs w:val="26"/>
        </w:rPr>
        <w:t>ô</w:t>
      </w:r>
      <w:r w:rsidRPr="008B3549">
        <w:rPr>
          <w:rFonts w:ascii="Bookman Old Style" w:hAnsi="Bookman Old Style"/>
          <w:sz w:val="26"/>
          <w:szCs w:val="26"/>
        </w:rPr>
        <w:t>nio de p</w:t>
      </w:r>
      <w:r w:rsidRPr="008B3549">
        <w:rPr>
          <w:rFonts w:ascii="Bookman Old Style" w:hAnsi="Bookman Old Style" w:cs="Times New Roman"/>
          <w:sz w:val="26"/>
          <w:szCs w:val="26"/>
        </w:rPr>
        <w:t>ô</w:t>
      </w:r>
      <w:r w:rsidRPr="008B3549">
        <w:rPr>
          <w:rFonts w:ascii="Bookman Old Style" w:hAnsi="Bookman Old Style"/>
          <w:sz w:val="26"/>
          <w:szCs w:val="26"/>
        </w:rPr>
        <w:t>r a vossa est</w:t>
      </w:r>
      <w:r w:rsidRPr="008B3549">
        <w:rPr>
          <w:rFonts w:ascii="Bookman Old Style" w:hAnsi="Bookman Old Style" w:cs="Times New Roman"/>
          <w:sz w:val="26"/>
          <w:szCs w:val="26"/>
        </w:rPr>
        <w:t>á</w:t>
      </w:r>
      <w:r w:rsidRPr="008B3549">
        <w:rPr>
          <w:rFonts w:ascii="Bookman Old Style" w:hAnsi="Bookman Old Style"/>
          <w:sz w:val="26"/>
          <w:szCs w:val="26"/>
        </w:rPr>
        <w:t>tua no Templo, em Jerusal</w:t>
      </w:r>
      <w:r w:rsidRPr="008B3549">
        <w:rPr>
          <w:rFonts w:ascii="Bookman Old Style" w:hAnsi="Bookman Old Style" w:cs="Times New Roman"/>
          <w:sz w:val="26"/>
          <w:szCs w:val="26"/>
        </w:rPr>
        <w:t>é</w:t>
      </w:r>
      <w:r w:rsidRPr="008B3549">
        <w:rPr>
          <w:rFonts w:ascii="Bookman Old Style" w:hAnsi="Bookman Old Style"/>
          <w:sz w:val="26"/>
          <w:szCs w:val="26"/>
        </w:rPr>
        <w:t>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Agripa, ap</w:t>
      </w:r>
      <w:r w:rsidRPr="008B3549">
        <w:rPr>
          <w:rFonts w:ascii="Bookman Old Style" w:hAnsi="Bookman Old Style" w:cs="Times New Roman"/>
          <w:sz w:val="26"/>
          <w:szCs w:val="26"/>
        </w:rPr>
        <w:t>ó</w:t>
      </w:r>
      <w:r w:rsidRPr="008B3549">
        <w:rPr>
          <w:rFonts w:ascii="Bookman Old Style" w:hAnsi="Bookman Old Style"/>
          <w:sz w:val="26"/>
          <w:szCs w:val="26"/>
        </w:rPr>
        <w:t>s enunciar o seu pedido, n</w:t>
      </w:r>
      <w:r w:rsidRPr="008B3549">
        <w:rPr>
          <w:rFonts w:ascii="Bookman Old Style" w:hAnsi="Bookman Old Style" w:cs="Times New Roman"/>
          <w:sz w:val="26"/>
          <w:szCs w:val="26"/>
        </w:rPr>
        <w:t>ã</w:t>
      </w:r>
      <w:r w:rsidRPr="008B3549">
        <w:rPr>
          <w:rFonts w:ascii="Bookman Old Style" w:hAnsi="Bookman Old Style"/>
          <w:sz w:val="26"/>
          <w:szCs w:val="26"/>
        </w:rPr>
        <w:t>o ignorava que arriscava nisso nada menos que a pr</w:t>
      </w:r>
      <w:r w:rsidRPr="008B3549">
        <w:rPr>
          <w:rFonts w:ascii="Bookman Old Style" w:hAnsi="Bookman Old Style" w:cs="Times New Roman"/>
          <w:sz w:val="26"/>
          <w:szCs w:val="26"/>
        </w:rPr>
        <w:t>ó</w:t>
      </w:r>
      <w:r w:rsidRPr="008B3549">
        <w:rPr>
          <w:rFonts w:ascii="Bookman Old Style" w:hAnsi="Bookman Old Style"/>
          <w:sz w:val="26"/>
          <w:szCs w:val="26"/>
        </w:rPr>
        <w:t>pria vida, pois estava se contrapondo a uma ordem do col</w:t>
      </w:r>
      <w:r w:rsidRPr="008B3549">
        <w:rPr>
          <w:rFonts w:ascii="Bookman Old Style" w:hAnsi="Bookman Old Style" w:cs="Times New Roman"/>
          <w:sz w:val="26"/>
          <w:szCs w:val="26"/>
        </w:rPr>
        <w:t>é</w:t>
      </w:r>
      <w:r w:rsidRPr="008B3549">
        <w:rPr>
          <w:rFonts w:ascii="Bookman Old Style" w:hAnsi="Bookman Old Style"/>
          <w:sz w:val="26"/>
          <w:szCs w:val="26"/>
        </w:rPr>
        <w:t>rico imperador. Mas Caio, cujo esp</w:t>
      </w:r>
      <w:r w:rsidRPr="008B3549">
        <w:rPr>
          <w:rFonts w:ascii="Bookman Old Style" w:hAnsi="Bookman Old Style" w:cs="Times New Roman"/>
          <w:sz w:val="26"/>
          <w:szCs w:val="26"/>
        </w:rPr>
        <w:t>í</w:t>
      </w:r>
      <w:r w:rsidRPr="008B3549">
        <w:rPr>
          <w:rFonts w:ascii="Bookman Old Style" w:hAnsi="Bookman Old Style"/>
          <w:sz w:val="26"/>
          <w:szCs w:val="26"/>
        </w:rPr>
        <w:t>rito Agripa havia acalmado pelos servi</w:t>
      </w:r>
      <w:r w:rsidRPr="008B3549">
        <w:rPr>
          <w:rFonts w:ascii="Bookman Old Style" w:hAnsi="Bookman Old Style" w:cs="Times New Roman"/>
          <w:sz w:val="26"/>
          <w:szCs w:val="26"/>
        </w:rPr>
        <w:t>ç</w:t>
      </w:r>
      <w:r w:rsidRPr="008B3549">
        <w:rPr>
          <w:rFonts w:ascii="Bookman Old Style" w:hAnsi="Bookman Old Style"/>
          <w:sz w:val="26"/>
          <w:szCs w:val="26"/>
        </w:rPr>
        <w:t>os que lhe prestara, teve vergonha de recusar-lhe uma gra</w:t>
      </w:r>
      <w:r w:rsidRPr="008B3549">
        <w:rPr>
          <w:rFonts w:ascii="Bookman Old Style" w:hAnsi="Bookman Old Style" w:cs="Times New Roman"/>
          <w:sz w:val="26"/>
          <w:szCs w:val="26"/>
        </w:rPr>
        <w:t>ç</w:t>
      </w:r>
      <w:r w:rsidRPr="008B3549">
        <w:rPr>
          <w:rFonts w:ascii="Bookman Old Style" w:hAnsi="Bookman Old Style"/>
          <w:sz w:val="26"/>
          <w:szCs w:val="26"/>
        </w:rPr>
        <w:t>a que ele pr</w:t>
      </w:r>
      <w:r w:rsidRPr="008B3549">
        <w:rPr>
          <w:rFonts w:ascii="Bookman Old Style" w:hAnsi="Bookman Old Style" w:cs="Times New Roman"/>
          <w:sz w:val="26"/>
          <w:szCs w:val="26"/>
        </w:rPr>
        <w:t>ó</w:t>
      </w:r>
      <w:r w:rsidRPr="008B3549">
        <w:rPr>
          <w:rFonts w:ascii="Bookman Old Style" w:hAnsi="Bookman Old Style"/>
          <w:sz w:val="26"/>
          <w:szCs w:val="26"/>
        </w:rPr>
        <w:t>prio insistira em conceder diante de diversas testemunhas. N</w:t>
      </w:r>
      <w:r w:rsidRPr="008B3549">
        <w:rPr>
          <w:rFonts w:ascii="Bookman Old Style" w:hAnsi="Bookman Old Style" w:cs="Times New Roman"/>
          <w:sz w:val="26"/>
          <w:szCs w:val="26"/>
        </w:rPr>
        <w:t>ã</w:t>
      </w:r>
      <w:r w:rsidRPr="008B3549">
        <w:rPr>
          <w:rFonts w:ascii="Bookman Old Style" w:hAnsi="Bookman Old Style"/>
          <w:sz w:val="26"/>
          <w:szCs w:val="26"/>
        </w:rPr>
        <w:t xml:space="preserve">o poderia, daquele modo, faltar </w:t>
      </w:r>
      <w:r w:rsidRPr="008B3549">
        <w:rPr>
          <w:rFonts w:ascii="Bookman Old Style" w:hAnsi="Bookman Old Style" w:cs="Times New Roman"/>
          <w:sz w:val="26"/>
          <w:szCs w:val="26"/>
        </w:rPr>
        <w:t>à</w:t>
      </w:r>
      <w:r>
        <w:rPr>
          <w:rFonts w:ascii="Bookman Old Style" w:hAnsi="Bookman Old Style"/>
          <w:sz w:val="26"/>
          <w:szCs w:val="26"/>
        </w:rPr>
        <w:t xml:space="preserve"> </w:t>
      </w:r>
      <w:r w:rsidRPr="008B3549">
        <w:rPr>
          <w:rFonts w:ascii="Bookman Old Style" w:hAnsi="Bookman Old Style"/>
          <w:sz w:val="26"/>
          <w:szCs w:val="26"/>
        </w:rPr>
        <w:t>palavra que empenhara. Ele admirou-se da generosidade de Agripa, que o fazia preferir a conserva</w:t>
      </w:r>
      <w:r w:rsidRPr="008B3549">
        <w:rPr>
          <w:rFonts w:ascii="Bookman Old Style" w:hAnsi="Bookman Old Style" w:cs="Times New Roman"/>
          <w:sz w:val="26"/>
          <w:szCs w:val="26"/>
        </w:rPr>
        <w:t>çã</w:t>
      </w:r>
      <w:r w:rsidRPr="008B3549">
        <w:rPr>
          <w:rFonts w:ascii="Bookman Old Style" w:hAnsi="Bookman Old Style"/>
          <w:sz w:val="26"/>
          <w:szCs w:val="26"/>
        </w:rPr>
        <w:t>o das leis de seu pa</w:t>
      </w:r>
      <w:r w:rsidRPr="008B3549">
        <w:rPr>
          <w:rFonts w:ascii="Bookman Old Style" w:hAnsi="Bookman Old Style" w:cs="Times New Roman"/>
          <w:sz w:val="26"/>
          <w:szCs w:val="26"/>
        </w:rPr>
        <w:t>í</w:t>
      </w:r>
      <w:r w:rsidRPr="008B3549">
        <w:rPr>
          <w:rFonts w:ascii="Bookman Old Style" w:hAnsi="Bookman Old Style"/>
          <w:sz w:val="26"/>
          <w:szCs w:val="26"/>
        </w:rPr>
        <w:t>s e do culto ao Deus que ele adorava ao progresso de seu reino e ao acr</w:t>
      </w:r>
      <w:r w:rsidRPr="008B3549">
        <w:rPr>
          <w:rFonts w:ascii="Bookman Old Style" w:hAnsi="Bookman Old Style" w:cs="Times New Roman"/>
          <w:sz w:val="26"/>
          <w:szCs w:val="26"/>
        </w:rPr>
        <w:t>é</w:t>
      </w:r>
      <w:r w:rsidRPr="008B3549">
        <w:rPr>
          <w:rFonts w:ascii="Bookman Old Style" w:hAnsi="Bookman Old Style"/>
          <w:sz w:val="26"/>
          <w:szCs w:val="26"/>
        </w:rPr>
        <w:t>scimo de suas rendas.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concedeu-lhe aquela gra</w:t>
      </w:r>
      <w:r w:rsidRPr="008B3549">
        <w:rPr>
          <w:rFonts w:ascii="Bookman Old Style" w:hAnsi="Bookman Old Style" w:cs="Times New Roman"/>
          <w:sz w:val="26"/>
          <w:szCs w:val="26"/>
        </w:rPr>
        <w:t>ç</w:t>
      </w:r>
      <w:r w:rsidRPr="008B3549">
        <w:rPr>
          <w:rFonts w:ascii="Bookman Old Style" w:hAnsi="Bookman Old Style"/>
          <w:sz w:val="26"/>
          <w:szCs w:val="26"/>
        </w:rPr>
        <w:t>a e escreveu a Petr</w:t>
      </w:r>
      <w:r w:rsidRPr="008B3549">
        <w:rPr>
          <w:rFonts w:ascii="Bookman Old Style" w:hAnsi="Bookman Old Style" w:cs="Times New Roman"/>
          <w:sz w:val="26"/>
          <w:szCs w:val="26"/>
        </w:rPr>
        <w:t>ô</w:t>
      </w:r>
      <w:r w:rsidRPr="008B3549">
        <w:rPr>
          <w:rFonts w:ascii="Bookman Old Style" w:hAnsi="Bookman Old Style"/>
          <w:sz w:val="26"/>
          <w:szCs w:val="26"/>
        </w:rPr>
        <w:t>nio louvando-o por haver reunido as tropas com tanta solicitude a fim de executar o que ele lhe havia ordenado. E, caso j</w:t>
      </w:r>
      <w:r w:rsidRPr="008B3549">
        <w:rPr>
          <w:rFonts w:ascii="Bookman Old Style" w:hAnsi="Bookman Old Style" w:cs="Times New Roman"/>
          <w:sz w:val="26"/>
          <w:szCs w:val="26"/>
        </w:rPr>
        <w:t>á</w:t>
      </w:r>
      <w:r w:rsidRPr="008B3549">
        <w:rPr>
          <w:rFonts w:ascii="Bookman Old Style" w:hAnsi="Bookman Old Style"/>
          <w:sz w:val="26"/>
          <w:szCs w:val="26"/>
        </w:rPr>
        <w:t xml:space="preserve"> houvesse colocado a est</w:t>
      </w:r>
      <w:r w:rsidRPr="008B3549">
        <w:rPr>
          <w:rFonts w:ascii="Bookman Old Style" w:hAnsi="Bookman Old Style" w:cs="Times New Roman"/>
          <w:sz w:val="26"/>
          <w:szCs w:val="26"/>
        </w:rPr>
        <w:t>á</w:t>
      </w:r>
      <w:r w:rsidRPr="008B3549">
        <w:rPr>
          <w:rFonts w:ascii="Bookman Old Style" w:hAnsi="Bookman Old Style"/>
          <w:sz w:val="26"/>
          <w:szCs w:val="26"/>
        </w:rPr>
        <w:t xml:space="preserve">tua no Templo, que </w:t>
      </w:r>
      <w:r w:rsidRPr="008B3549">
        <w:rPr>
          <w:rFonts w:ascii="Bookman Old Style" w:hAnsi="Bookman Old Style"/>
          <w:sz w:val="26"/>
          <w:szCs w:val="26"/>
        </w:rPr>
        <w:lastRenderedPageBreak/>
        <w:t>deixasse as coisas como estavam. Mas, se l</w:t>
      </w:r>
      <w:r w:rsidRPr="008B3549">
        <w:rPr>
          <w:rFonts w:ascii="Bookman Old Style" w:hAnsi="Bookman Old Style" w:cs="Times New Roman"/>
          <w:sz w:val="26"/>
          <w:szCs w:val="26"/>
        </w:rPr>
        <w:t>á</w:t>
      </w:r>
      <w:r w:rsidRPr="008B3549">
        <w:rPr>
          <w:rFonts w:ascii="Bookman Old Style" w:hAnsi="Bookman Old Style"/>
          <w:sz w:val="26"/>
          <w:szCs w:val="26"/>
        </w:rPr>
        <w:t xml:space="preserve"> ela ainda n</w:t>
      </w:r>
      <w:r w:rsidRPr="008B3549">
        <w:rPr>
          <w:rFonts w:ascii="Bookman Old Style" w:hAnsi="Bookman Old Style" w:cs="Times New Roman"/>
          <w:sz w:val="26"/>
          <w:szCs w:val="26"/>
        </w:rPr>
        <w:t>ã</w:t>
      </w:r>
      <w:r w:rsidRPr="008B3549">
        <w:rPr>
          <w:rFonts w:ascii="Bookman Old Style" w:hAnsi="Bookman Old Style"/>
          <w:sz w:val="26"/>
          <w:szCs w:val="26"/>
        </w:rPr>
        <w:t xml:space="preserve">o estava, que desse descanso </w:t>
      </w:r>
      <w:r w:rsidRPr="008B3549">
        <w:rPr>
          <w:rFonts w:ascii="Bookman Old Style" w:hAnsi="Bookman Old Style" w:cs="Times New Roman"/>
          <w:sz w:val="26"/>
          <w:szCs w:val="26"/>
        </w:rPr>
        <w:t>à</w:t>
      </w:r>
      <w:r w:rsidRPr="008B3549">
        <w:rPr>
          <w:rFonts w:ascii="Bookman Old Style" w:hAnsi="Bookman Old Style"/>
          <w:sz w:val="26"/>
          <w:szCs w:val="26"/>
        </w:rPr>
        <w:t xml:space="preserve">s tropas e regressasse </w:t>
      </w:r>
      <w:r w:rsidRPr="008B3549">
        <w:rPr>
          <w:rFonts w:ascii="Bookman Old Style" w:hAnsi="Bookman Old Style" w:cs="Times New Roman"/>
          <w:sz w:val="26"/>
          <w:szCs w:val="26"/>
        </w:rPr>
        <w:t>à</w:t>
      </w:r>
      <w:r w:rsidRPr="008B3549">
        <w:rPr>
          <w:rFonts w:ascii="Bookman Old Style" w:hAnsi="Bookman Old Style"/>
          <w:sz w:val="26"/>
          <w:szCs w:val="26"/>
        </w:rPr>
        <w:t xml:space="preserve"> S</w:t>
      </w:r>
      <w:r w:rsidRPr="008B3549">
        <w:rPr>
          <w:rFonts w:ascii="Bookman Old Style" w:hAnsi="Bookman Old Style" w:cs="Times New Roman"/>
          <w:sz w:val="26"/>
          <w:szCs w:val="26"/>
        </w:rPr>
        <w:t>í</w:t>
      </w:r>
      <w:r w:rsidRPr="008B3549">
        <w:rPr>
          <w:rFonts w:ascii="Bookman Old Style" w:hAnsi="Bookman Old Style"/>
          <w:sz w:val="26"/>
          <w:szCs w:val="26"/>
        </w:rPr>
        <w:t>ria sem nada mais fazer, porque estava concedendo aquela d</w:t>
      </w:r>
      <w:r w:rsidRPr="008B3549">
        <w:rPr>
          <w:rFonts w:ascii="Bookman Old Style" w:hAnsi="Bookman Old Style" w:cs="Times New Roman"/>
          <w:sz w:val="26"/>
          <w:szCs w:val="26"/>
        </w:rPr>
        <w:t>á</w:t>
      </w:r>
      <w:r w:rsidRPr="008B3549">
        <w:rPr>
          <w:rFonts w:ascii="Bookman Old Style" w:hAnsi="Bookman Old Style"/>
          <w:sz w:val="26"/>
          <w:szCs w:val="26"/>
        </w:rPr>
        <w:t>diva aos judeus, a rogo de Agripa, a quem muito estimava para lhe negar alguma coisa. Era isso que o dizia a carta. Por</w:t>
      </w:r>
      <w:r w:rsidRPr="008B3549">
        <w:rPr>
          <w:rFonts w:ascii="Bookman Old Style" w:hAnsi="Bookman Old Style" w:cs="Times New Roman"/>
          <w:sz w:val="26"/>
          <w:szCs w:val="26"/>
        </w:rPr>
        <w:t>é</w:t>
      </w:r>
      <w:r w:rsidRPr="008B3549">
        <w:rPr>
          <w:rFonts w:ascii="Bookman Old Style" w:hAnsi="Bookman Old Style"/>
          <w:sz w:val="26"/>
          <w:szCs w:val="26"/>
        </w:rPr>
        <w:t>m, vindo a saber que os judeus amea</w:t>
      </w:r>
      <w:r w:rsidRPr="008B3549">
        <w:rPr>
          <w:rFonts w:ascii="Bookman Old Style" w:hAnsi="Bookman Old Style" w:cs="Times New Roman"/>
          <w:sz w:val="26"/>
          <w:szCs w:val="26"/>
        </w:rPr>
        <w:t>ç</w:t>
      </w:r>
      <w:r w:rsidRPr="008B3549">
        <w:rPr>
          <w:rFonts w:ascii="Bookman Old Style" w:hAnsi="Bookman Old Style"/>
          <w:sz w:val="26"/>
          <w:szCs w:val="26"/>
        </w:rPr>
        <w:t>avam tomar as armas e considerando aquela ousadia uma atitude atrevida e intoler</w:t>
      </w:r>
      <w:r w:rsidRPr="008B3549">
        <w:rPr>
          <w:rFonts w:ascii="Bookman Old Style" w:hAnsi="Bookman Old Style" w:cs="Times New Roman"/>
          <w:sz w:val="26"/>
          <w:szCs w:val="26"/>
        </w:rPr>
        <w:t>á</w:t>
      </w:r>
      <w:r w:rsidRPr="008B3549">
        <w:rPr>
          <w:rFonts w:ascii="Bookman Old Style" w:hAnsi="Bookman Old Style"/>
          <w:sz w:val="26"/>
          <w:szCs w:val="26"/>
        </w:rPr>
        <w:t>vel contra a sua autoridade, ficou muito encolerizado, pois n</w:t>
      </w:r>
      <w:r w:rsidRPr="008B3549">
        <w:rPr>
          <w:rFonts w:ascii="Bookman Old Style" w:hAnsi="Bookman Old Style" w:cs="Times New Roman"/>
          <w:sz w:val="26"/>
          <w:szCs w:val="26"/>
        </w:rPr>
        <w:t>ã</w:t>
      </w:r>
      <w:r w:rsidRPr="008B3549">
        <w:rPr>
          <w:rFonts w:ascii="Bookman Old Style" w:hAnsi="Bookman Old Style"/>
          <w:sz w:val="26"/>
          <w:szCs w:val="26"/>
        </w:rPr>
        <w:t>o sabia moderar-se, fossem quais fossem os motivos, antes, vangloriava-se de se deixar levar pela paix</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escreveu a Petr</w:t>
      </w:r>
      <w:r w:rsidRPr="008B3549">
        <w:rPr>
          <w:rFonts w:ascii="Bookman Old Style" w:hAnsi="Bookman Old Style" w:cs="Times New Roman"/>
          <w:sz w:val="26"/>
          <w:szCs w:val="26"/>
        </w:rPr>
        <w:t>ô</w:t>
      </w:r>
      <w:r w:rsidRPr="008B3549">
        <w:rPr>
          <w:rFonts w:ascii="Bookman Old Style" w:hAnsi="Bookman Old Style"/>
          <w:sz w:val="26"/>
          <w:szCs w:val="26"/>
        </w:rPr>
        <w:t xml:space="preserve">nio imediatamente, nestes termos: "Uma vez que preferistes os presentes dos judeus </w:t>
      </w:r>
      <w:r w:rsidRPr="008B3549">
        <w:rPr>
          <w:rFonts w:ascii="Bookman Old Style" w:hAnsi="Bookman Old Style" w:cs="Times New Roman"/>
          <w:sz w:val="26"/>
          <w:szCs w:val="26"/>
        </w:rPr>
        <w:t>à</w:t>
      </w:r>
      <w:r w:rsidRPr="008B3549">
        <w:rPr>
          <w:rFonts w:ascii="Bookman Old Style" w:hAnsi="Bookman Old Style"/>
          <w:sz w:val="26"/>
          <w:szCs w:val="26"/>
        </w:rPr>
        <w:t>s minhas ordens e n</w:t>
      </w:r>
      <w:r w:rsidRPr="008B3549">
        <w:rPr>
          <w:rFonts w:ascii="Bookman Old Style" w:hAnsi="Bookman Old Style" w:cs="Times New Roman"/>
          <w:sz w:val="26"/>
          <w:szCs w:val="26"/>
        </w:rPr>
        <w:t>ã</w:t>
      </w:r>
      <w:r w:rsidRPr="008B3549">
        <w:rPr>
          <w:rFonts w:ascii="Bookman Old Style" w:hAnsi="Bookman Old Style"/>
          <w:sz w:val="26"/>
          <w:szCs w:val="26"/>
        </w:rPr>
        <w:t>o tendes receio de me desobedecer para agrad</w:t>
      </w:r>
      <w:r w:rsidRPr="008B3549">
        <w:rPr>
          <w:rFonts w:ascii="Bookman Old Style" w:hAnsi="Bookman Old Style" w:cs="Times New Roman"/>
          <w:sz w:val="26"/>
          <w:szCs w:val="26"/>
        </w:rPr>
        <w:t>á</w:t>
      </w:r>
      <w:r w:rsidRPr="008B3549">
        <w:rPr>
          <w:rFonts w:ascii="Bookman Old Style" w:hAnsi="Bookman Old Style"/>
          <w:sz w:val="26"/>
          <w:szCs w:val="26"/>
        </w:rPr>
        <w:t xml:space="preserve">-los, </w:t>
      </w:r>
      <w:r w:rsidRPr="008B3549">
        <w:rPr>
          <w:rFonts w:ascii="Bookman Old Style" w:hAnsi="Bookman Old Style" w:cs="Times New Roman"/>
          <w:sz w:val="26"/>
          <w:szCs w:val="26"/>
        </w:rPr>
        <w:t>é</w:t>
      </w:r>
      <w:r w:rsidRPr="008B3549">
        <w:rPr>
          <w:rFonts w:ascii="Bookman Old Style" w:hAnsi="Bookman Old Style"/>
          <w:sz w:val="26"/>
          <w:szCs w:val="26"/>
        </w:rPr>
        <w:t xml:space="preserve"> meu desejo que sejais v</w:t>
      </w:r>
      <w:r w:rsidRPr="008B3549">
        <w:rPr>
          <w:rFonts w:ascii="Bookman Old Style" w:hAnsi="Bookman Old Style" w:cs="Times New Roman"/>
          <w:sz w:val="26"/>
          <w:szCs w:val="26"/>
        </w:rPr>
        <w:t>ó</w:t>
      </w:r>
      <w:r w:rsidRPr="008B3549">
        <w:rPr>
          <w:rFonts w:ascii="Bookman Old Style" w:hAnsi="Bookman Old Style"/>
          <w:sz w:val="26"/>
          <w:szCs w:val="26"/>
        </w:rPr>
        <w:t>s mesmo o vosso juiz quanto ao castigo que mereceis, pois atra</w:t>
      </w:r>
      <w:r w:rsidRPr="008B3549">
        <w:rPr>
          <w:rFonts w:ascii="Bookman Old Style" w:hAnsi="Bookman Old Style" w:cs="Times New Roman"/>
          <w:sz w:val="26"/>
          <w:szCs w:val="26"/>
        </w:rPr>
        <w:t>í</w:t>
      </w:r>
      <w:r w:rsidRPr="008B3549">
        <w:rPr>
          <w:rFonts w:ascii="Bookman Old Style" w:hAnsi="Bookman Old Style"/>
          <w:sz w:val="26"/>
          <w:szCs w:val="26"/>
        </w:rPr>
        <w:t>stes sobre v</w:t>
      </w:r>
      <w:r w:rsidRPr="008B3549">
        <w:rPr>
          <w:rFonts w:ascii="Bookman Old Style" w:hAnsi="Bookman Old Style" w:cs="Times New Roman"/>
          <w:sz w:val="26"/>
          <w:szCs w:val="26"/>
        </w:rPr>
        <w:t>ó</w:t>
      </w:r>
      <w:r w:rsidRPr="008B3549">
        <w:rPr>
          <w:rFonts w:ascii="Bookman Old Style" w:hAnsi="Bookman Old Style"/>
          <w:sz w:val="26"/>
          <w:szCs w:val="26"/>
        </w:rPr>
        <w:t>s a minha c</w:t>
      </w:r>
      <w:r w:rsidRPr="008B3549">
        <w:rPr>
          <w:rFonts w:ascii="Bookman Old Style" w:hAnsi="Bookman Old Style" w:cs="Times New Roman"/>
          <w:sz w:val="26"/>
          <w:szCs w:val="26"/>
        </w:rPr>
        <w:t>ó</w:t>
      </w:r>
      <w:r w:rsidRPr="008B3549">
        <w:rPr>
          <w:rFonts w:ascii="Bookman Old Style" w:hAnsi="Bookman Old Style"/>
          <w:sz w:val="26"/>
          <w:szCs w:val="26"/>
        </w:rPr>
        <w:t>lera, e que o vosso exemplo ensine ao s</w:t>
      </w:r>
      <w:r w:rsidRPr="008B3549">
        <w:rPr>
          <w:rFonts w:ascii="Bookman Old Style" w:hAnsi="Bookman Old Style" w:cs="Times New Roman"/>
          <w:sz w:val="26"/>
          <w:szCs w:val="26"/>
        </w:rPr>
        <w:t>é</w:t>
      </w:r>
      <w:r w:rsidRPr="008B3549">
        <w:rPr>
          <w:rFonts w:ascii="Bookman Old Style" w:hAnsi="Bookman Old Style"/>
          <w:sz w:val="26"/>
          <w:szCs w:val="26"/>
        </w:rPr>
        <w:t xml:space="preserve">culo presente e aos futuros o respeito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devido </w:t>
      </w:r>
      <w:r w:rsidRPr="008B3549">
        <w:rPr>
          <w:rFonts w:ascii="Bookman Old Style" w:hAnsi="Bookman Old Style" w:cs="Times New Roman"/>
          <w:sz w:val="26"/>
          <w:szCs w:val="26"/>
        </w:rPr>
        <w:t>à</w:t>
      </w:r>
      <w:r w:rsidRPr="008B3549">
        <w:rPr>
          <w:rFonts w:ascii="Bookman Old Style" w:hAnsi="Bookman Old Style"/>
          <w:sz w:val="26"/>
          <w:szCs w:val="26"/>
        </w:rPr>
        <w:t>s ordens dos imperadores". A viagem de navega</w:t>
      </w:r>
      <w:r w:rsidRPr="008B3549">
        <w:rPr>
          <w:rFonts w:ascii="Bookman Old Style" w:hAnsi="Bookman Old Style" w:cs="Times New Roman"/>
          <w:sz w:val="26"/>
          <w:szCs w:val="26"/>
        </w:rPr>
        <w:t>çã</w:t>
      </w:r>
      <w:r w:rsidRPr="008B3549">
        <w:rPr>
          <w:rFonts w:ascii="Bookman Old Style" w:hAnsi="Bookman Old Style"/>
          <w:sz w:val="26"/>
          <w:szCs w:val="26"/>
        </w:rPr>
        <w:t>o daqueles que levavam a carta, que era mais uma senten</w:t>
      </w:r>
      <w:r w:rsidRPr="008B3549">
        <w:rPr>
          <w:rFonts w:ascii="Bookman Old Style" w:hAnsi="Bookman Old Style" w:cs="Times New Roman"/>
          <w:sz w:val="26"/>
          <w:szCs w:val="26"/>
        </w:rPr>
        <w:t>ç</w:t>
      </w:r>
      <w:r w:rsidRPr="008B3549">
        <w:rPr>
          <w:rFonts w:ascii="Bookman Old Style" w:hAnsi="Bookman Old Style"/>
          <w:sz w:val="26"/>
          <w:szCs w:val="26"/>
        </w:rPr>
        <w:t>a de morte que uma missiva, foi muito demorada, e Petr</w:t>
      </w:r>
      <w:r w:rsidRPr="008B3549">
        <w:rPr>
          <w:rFonts w:ascii="Bookman Old Style" w:hAnsi="Bookman Old Style" w:cs="Times New Roman"/>
          <w:sz w:val="26"/>
          <w:szCs w:val="26"/>
        </w:rPr>
        <w:t>ô</w:t>
      </w:r>
      <w:r w:rsidRPr="008B3549">
        <w:rPr>
          <w:rFonts w:ascii="Bookman Old Style" w:hAnsi="Bookman Old Style"/>
          <w:sz w:val="26"/>
          <w:szCs w:val="26"/>
        </w:rPr>
        <w:t>nio, ao receb</w:t>
      </w:r>
      <w:r w:rsidRPr="008B3549">
        <w:rPr>
          <w:rFonts w:ascii="Bookman Old Style" w:hAnsi="Bookman Old Style" w:cs="Times New Roman"/>
          <w:sz w:val="26"/>
          <w:szCs w:val="26"/>
        </w:rPr>
        <w:t>ê</w:t>
      </w:r>
      <w:r w:rsidRPr="008B3549">
        <w:rPr>
          <w:rFonts w:ascii="Bookman Old Style" w:hAnsi="Bookman Old Style"/>
          <w:sz w:val="26"/>
          <w:szCs w:val="26"/>
        </w:rPr>
        <w:t>-la, j</w:t>
      </w:r>
      <w:r w:rsidRPr="008B3549">
        <w:rPr>
          <w:rFonts w:ascii="Bookman Old Style" w:hAnsi="Bookman Old Style" w:cs="Times New Roman"/>
          <w:sz w:val="26"/>
          <w:szCs w:val="26"/>
        </w:rPr>
        <w:t>á</w:t>
      </w:r>
      <w:r w:rsidRPr="008B3549">
        <w:rPr>
          <w:rFonts w:ascii="Bookman Old Style" w:hAnsi="Bookman Old Style"/>
          <w:sz w:val="26"/>
          <w:szCs w:val="26"/>
        </w:rPr>
        <w:t xml:space="preserve"> havia sido informado da morte de Caio. Nisso Deus mostrou que n</w:t>
      </w:r>
      <w:r w:rsidRPr="008B3549">
        <w:rPr>
          <w:rFonts w:ascii="Bookman Old Style" w:hAnsi="Bookman Old Style" w:cs="Times New Roman"/>
          <w:sz w:val="26"/>
          <w:szCs w:val="26"/>
        </w:rPr>
        <w:t>ã</w:t>
      </w:r>
      <w:r w:rsidRPr="008B3549">
        <w:rPr>
          <w:rFonts w:ascii="Bookman Old Style" w:hAnsi="Bookman Old Style"/>
          <w:sz w:val="26"/>
          <w:szCs w:val="26"/>
        </w:rPr>
        <w:t>o havia esquecido o perigo ao qual Petr</w:t>
      </w:r>
      <w:r w:rsidRPr="008B3549">
        <w:rPr>
          <w:rFonts w:ascii="Bookman Old Style" w:hAnsi="Bookman Old Style" w:cs="Times New Roman"/>
          <w:sz w:val="26"/>
          <w:szCs w:val="26"/>
        </w:rPr>
        <w:t>ô</w:t>
      </w:r>
      <w:r w:rsidRPr="008B3549">
        <w:rPr>
          <w:rFonts w:ascii="Bookman Old Style" w:hAnsi="Bookman Old Style"/>
          <w:sz w:val="26"/>
          <w:szCs w:val="26"/>
        </w:rPr>
        <w:t>nio se havia exposto, pela sua honra e para obsequiar o seu povo, e manifestou um sinal de sua vingan</w:t>
      </w:r>
      <w:r w:rsidRPr="008B3549">
        <w:rPr>
          <w:rFonts w:ascii="Bookman Old Style" w:hAnsi="Bookman Old Style" w:cs="Times New Roman"/>
          <w:sz w:val="26"/>
          <w:szCs w:val="26"/>
        </w:rPr>
        <w:t>ç</w:t>
      </w:r>
      <w:r w:rsidRPr="008B3549">
        <w:rPr>
          <w:rFonts w:ascii="Bookman Old Style" w:hAnsi="Bookman Old Style"/>
          <w:sz w:val="26"/>
          <w:szCs w:val="26"/>
        </w:rPr>
        <w:t xml:space="preserve">a sobre esse </w:t>
      </w:r>
      <w:r w:rsidRPr="008B3549">
        <w:rPr>
          <w:rFonts w:ascii="Bookman Old Style" w:hAnsi="Bookman Old Style" w:cs="Times New Roman"/>
          <w:sz w:val="26"/>
          <w:szCs w:val="26"/>
        </w:rPr>
        <w:t>í</w:t>
      </w:r>
      <w:r w:rsidRPr="008B3549">
        <w:rPr>
          <w:rFonts w:ascii="Bookman Old Style" w:hAnsi="Bookman Old Style"/>
          <w:sz w:val="26"/>
          <w:szCs w:val="26"/>
        </w:rPr>
        <w:t>mpio imperador, que ousava igualar-se a Ele.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w:t>
      </w:r>
      <w:r w:rsidRPr="008B3549">
        <w:rPr>
          <w:rFonts w:ascii="Bookman Old Style" w:hAnsi="Bookman Old Style" w:cs="Times New Roman"/>
          <w:sz w:val="26"/>
          <w:szCs w:val="26"/>
        </w:rPr>
        <w:t>ã</w:t>
      </w:r>
      <w:r w:rsidRPr="008B3549">
        <w:rPr>
          <w:rFonts w:ascii="Bookman Old Style" w:hAnsi="Bookman Old Style"/>
          <w:sz w:val="26"/>
          <w:szCs w:val="26"/>
        </w:rPr>
        <w:t>o generosa a</w:t>
      </w:r>
      <w:r w:rsidRPr="008B3549">
        <w:rPr>
          <w:rFonts w:ascii="Bookman Old Style" w:hAnsi="Bookman Old Style" w:cs="Times New Roman"/>
          <w:sz w:val="26"/>
          <w:szCs w:val="26"/>
        </w:rPr>
        <w:t>çã</w:t>
      </w:r>
      <w:r w:rsidRPr="008B3549">
        <w:rPr>
          <w:rFonts w:ascii="Bookman Old Style" w:hAnsi="Bookman Old Style"/>
          <w:sz w:val="26"/>
          <w:szCs w:val="26"/>
        </w:rPr>
        <w:t>o de Petr</w:t>
      </w:r>
      <w:r w:rsidRPr="008B3549">
        <w:rPr>
          <w:rFonts w:ascii="Bookman Old Style" w:hAnsi="Bookman Old Style" w:cs="Times New Roman"/>
          <w:sz w:val="26"/>
          <w:szCs w:val="26"/>
        </w:rPr>
        <w:t>ô</w:t>
      </w:r>
      <w:r w:rsidRPr="008B3549">
        <w:rPr>
          <w:rFonts w:ascii="Bookman Old Style" w:hAnsi="Bookman Old Style"/>
          <w:sz w:val="26"/>
          <w:szCs w:val="26"/>
        </w:rPr>
        <w:t>nio n</w:t>
      </w:r>
      <w:r w:rsidRPr="008B3549">
        <w:rPr>
          <w:rFonts w:ascii="Bookman Old Style" w:hAnsi="Bookman Old Style" w:cs="Times New Roman"/>
          <w:sz w:val="26"/>
          <w:szCs w:val="26"/>
        </w:rPr>
        <w:t>ã</w:t>
      </w:r>
      <w:r w:rsidRPr="008B3549">
        <w:rPr>
          <w:rFonts w:ascii="Bookman Old Style" w:hAnsi="Bookman Old Style"/>
          <w:sz w:val="26"/>
          <w:szCs w:val="26"/>
        </w:rPr>
        <w:t>o somente lhe granjeou a estima de todas as prov</w:t>
      </w:r>
      <w:r w:rsidRPr="008B3549">
        <w:rPr>
          <w:rFonts w:ascii="Bookman Old Style" w:hAnsi="Bookman Old Style" w:cs="Times New Roman"/>
          <w:sz w:val="26"/>
          <w:szCs w:val="26"/>
        </w:rPr>
        <w:t>í</w:t>
      </w:r>
      <w:r w:rsidRPr="008B3549">
        <w:rPr>
          <w:rFonts w:ascii="Bookman Old Style" w:hAnsi="Bookman Old Style"/>
          <w:sz w:val="26"/>
          <w:szCs w:val="26"/>
        </w:rPr>
        <w:t>ncias submetidas ao imp</w:t>
      </w:r>
      <w:r w:rsidRPr="008B3549">
        <w:rPr>
          <w:rFonts w:ascii="Bookman Old Style" w:hAnsi="Bookman Old Style" w:cs="Times New Roman"/>
          <w:sz w:val="26"/>
          <w:szCs w:val="26"/>
        </w:rPr>
        <w:t>é</w:t>
      </w:r>
      <w:r w:rsidRPr="008B3549">
        <w:rPr>
          <w:rFonts w:ascii="Bookman Old Style" w:hAnsi="Bookman Old Style"/>
          <w:sz w:val="26"/>
          <w:szCs w:val="26"/>
        </w:rPr>
        <w:t>rio como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a de todos os romanos, particularmente dos senadores, ao quais esse mau imperador tinha prazer em perseguir. Direi a seu tempo a causa da conspira</w:t>
      </w:r>
      <w:r w:rsidRPr="008B3549">
        <w:rPr>
          <w:rFonts w:ascii="Bookman Old Style" w:hAnsi="Bookman Old Style" w:cs="Times New Roman"/>
          <w:sz w:val="26"/>
          <w:szCs w:val="26"/>
        </w:rPr>
        <w:t>çã</w:t>
      </w:r>
      <w:r w:rsidRPr="008B3549">
        <w:rPr>
          <w:rFonts w:ascii="Bookman Old Style" w:hAnsi="Bookman Old Style"/>
          <w:sz w:val="26"/>
          <w:szCs w:val="26"/>
        </w:rPr>
        <w:t>o que se tramou contra ele e a maneira como foi executada. Mas aqui devo acrescentar que Petr</w:t>
      </w:r>
      <w:r w:rsidRPr="008B3549">
        <w:rPr>
          <w:rFonts w:ascii="Bookman Old Style" w:hAnsi="Bookman Old Style" w:cs="Times New Roman"/>
          <w:sz w:val="26"/>
          <w:szCs w:val="26"/>
        </w:rPr>
        <w:t>ô</w:t>
      </w:r>
      <w:r w:rsidRPr="008B3549">
        <w:rPr>
          <w:rFonts w:ascii="Bookman Old Style" w:hAnsi="Bookman Old Style"/>
          <w:sz w:val="26"/>
          <w:szCs w:val="26"/>
        </w:rPr>
        <w:t>nio, ap</w:t>
      </w:r>
      <w:r w:rsidRPr="008B3549">
        <w:rPr>
          <w:rFonts w:ascii="Bookman Old Style" w:hAnsi="Bookman Old Style" w:cs="Times New Roman"/>
          <w:sz w:val="26"/>
          <w:szCs w:val="26"/>
        </w:rPr>
        <w:t>ó</w:t>
      </w:r>
      <w:r w:rsidRPr="008B3549">
        <w:rPr>
          <w:rFonts w:ascii="Bookman Old Style" w:hAnsi="Bookman Old Style"/>
          <w:sz w:val="26"/>
          <w:szCs w:val="26"/>
        </w:rPr>
        <w:t xml:space="preserve">s receber a primeira carta, que lhe foi entregue por </w:t>
      </w:r>
      <w:r w:rsidRPr="008B3549">
        <w:rPr>
          <w:rFonts w:ascii="Bookman Old Style" w:hAnsi="Bookman Old Style" w:cs="Times New Roman"/>
          <w:sz w:val="26"/>
          <w:szCs w:val="26"/>
        </w:rPr>
        <w:t>ú</w:t>
      </w:r>
      <w:r w:rsidRPr="008B3549">
        <w:rPr>
          <w:rFonts w:ascii="Bookman Old Style" w:hAnsi="Bookman Old Style"/>
          <w:sz w:val="26"/>
          <w:szCs w:val="26"/>
        </w:rPr>
        <w:t>ltimo, n</w:t>
      </w:r>
      <w:r w:rsidRPr="008B3549">
        <w:rPr>
          <w:rFonts w:ascii="Bookman Old Style" w:hAnsi="Bookman Old Style" w:cs="Times New Roman"/>
          <w:sz w:val="26"/>
          <w:szCs w:val="26"/>
        </w:rPr>
        <w:t>ã</w:t>
      </w:r>
      <w:r w:rsidRPr="008B3549">
        <w:rPr>
          <w:rFonts w:ascii="Bookman Old Style" w:hAnsi="Bookman Old Style"/>
          <w:sz w:val="26"/>
          <w:szCs w:val="26"/>
        </w:rPr>
        <w:t>o se cansava de admirar o proceder e a provid</w:t>
      </w:r>
      <w:r w:rsidRPr="008B3549">
        <w:rPr>
          <w:rFonts w:ascii="Bookman Old Style" w:hAnsi="Bookman Old Style" w:cs="Times New Roman"/>
          <w:sz w:val="26"/>
          <w:szCs w:val="26"/>
        </w:rPr>
        <w:t>ê</w:t>
      </w:r>
      <w:r w:rsidRPr="008B3549">
        <w:rPr>
          <w:rFonts w:ascii="Bookman Old Style" w:hAnsi="Bookman Old Style"/>
          <w:sz w:val="26"/>
          <w:szCs w:val="26"/>
        </w:rPr>
        <w:t>ncia de Deus, que t</w:t>
      </w:r>
      <w:r w:rsidRPr="008B3549">
        <w:rPr>
          <w:rFonts w:ascii="Bookman Old Style" w:hAnsi="Bookman Old Style" w:cs="Times New Roman"/>
          <w:sz w:val="26"/>
          <w:szCs w:val="26"/>
        </w:rPr>
        <w:t>ã</w:t>
      </w:r>
      <w:r w:rsidRPr="008B3549">
        <w:rPr>
          <w:rFonts w:ascii="Bookman Old Style" w:hAnsi="Bookman Old Style"/>
          <w:sz w:val="26"/>
          <w:szCs w:val="26"/>
        </w:rPr>
        <w:t>o prontamente o havia recompensado por seu respeito ao Templo e pelo aux</w:t>
      </w:r>
      <w:r w:rsidRPr="008B3549">
        <w:rPr>
          <w:rFonts w:ascii="Bookman Old Style" w:hAnsi="Bookman Old Style" w:cs="Times New Roman"/>
          <w:sz w:val="26"/>
          <w:szCs w:val="26"/>
        </w:rPr>
        <w:t>í</w:t>
      </w:r>
      <w:r w:rsidRPr="008B3549">
        <w:rPr>
          <w:rFonts w:ascii="Bookman Old Style" w:hAnsi="Bookman Old Style" w:cs="Times New Roman"/>
          <w:sz w:val="26"/>
          <w:szCs w:val="26"/>
        </w:rPr>
        <w:softHyphen/>
      </w:r>
      <w:r w:rsidRPr="008B3549">
        <w:rPr>
          <w:rFonts w:ascii="Bookman Old Style" w:hAnsi="Bookman Old Style"/>
          <w:sz w:val="26"/>
          <w:szCs w:val="26"/>
        </w:rPr>
        <w:t>lio que prestara aos judeus.</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12</w:t>
      </w:r>
    </w:p>
    <w:p w:rsidR="00A62DFE" w:rsidRPr="008B3549" w:rsidRDefault="00A62DFE" w:rsidP="00A62DFE">
      <w:pPr>
        <w:pStyle w:val="DIMAS"/>
      </w:pPr>
      <w:r w:rsidRPr="008B3549">
        <w:rPr>
          <w:i/>
          <w:iCs/>
        </w:rPr>
        <w:t>Dois judeus, Asineu e Anileu, que eram irmãos, de simples</w:t>
      </w:r>
    </w:p>
    <w:p w:rsidR="00A62DFE" w:rsidRPr="008B3549" w:rsidRDefault="00A62DFE" w:rsidP="00A62DFE">
      <w:pPr>
        <w:pStyle w:val="DIMAS"/>
      </w:pPr>
      <w:r w:rsidRPr="008B3549">
        <w:rPr>
          <w:i/>
          <w:iCs/>
        </w:rPr>
        <w:t>cidadãos tornam-se tão poderosos na Babilônia, que causam</w:t>
      </w:r>
    </w:p>
    <w:p w:rsidR="00A62DFE" w:rsidRPr="008B3549" w:rsidRDefault="00A62DFE" w:rsidP="00A62DFE">
      <w:pPr>
        <w:pStyle w:val="DIMAS"/>
      </w:pPr>
      <w:r w:rsidRPr="008B3549">
        <w:rPr>
          <w:i/>
          <w:iCs/>
        </w:rPr>
        <w:t>trabalho aos partos. Seus feitos. Sua morte. Os gregos e os sírios que</w:t>
      </w:r>
    </w:p>
    <w:p w:rsidR="00A62DFE" w:rsidRPr="008B3549" w:rsidRDefault="00A62DFE" w:rsidP="00A62DFE">
      <w:pPr>
        <w:pStyle w:val="DIMAS"/>
      </w:pPr>
      <w:r w:rsidRPr="008B3549">
        <w:rPr>
          <w:i/>
          <w:iCs/>
        </w:rPr>
        <w:lastRenderedPageBreak/>
        <w:t>moravam em Selêucia reúnem-se contra os judeus e estrangulam</w:t>
      </w:r>
    </w:p>
    <w:p w:rsidR="00A62DFE" w:rsidRDefault="00A62DFE" w:rsidP="00A62DFE">
      <w:pPr>
        <w:pStyle w:val="DIMAS"/>
        <w:rPr>
          <w:i/>
          <w:iCs/>
        </w:rPr>
      </w:pPr>
      <w:r w:rsidRPr="008B3549">
        <w:rPr>
          <w:i/>
          <w:iCs/>
        </w:rPr>
        <w:t>cinqüenta mil deles.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793. Os judeus que habitavam a Mesopot</w:t>
      </w:r>
      <w:r w:rsidRPr="008B3549">
        <w:rPr>
          <w:rFonts w:ascii="Bookman Old Style" w:hAnsi="Bookman Old Style" w:cs="Times New Roman"/>
          <w:sz w:val="26"/>
          <w:szCs w:val="26"/>
        </w:rPr>
        <w:t>â</w:t>
      </w:r>
      <w:r w:rsidRPr="008B3549">
        <w:rPr>
          <w:rFonts w:ascii="Bookman Old Style" w:hAnsi="Bookman Old Style"/>
          <w:sz w:val="26"/>
          <w:szCs w:val="26"/>
        </w:rPr>
        <w:t>mia, particularmente os da Babil</w:t>
      </w:r>
      <w:r w:rsidRPr="008B3549">
        <w:rPr>
          <w:rFonts w:ascii="Bookman Old Style" w:hAnsi="Bookman Old Style" w:cs="Times New Roman"/>
          <w:sz w:val="26"/>
          <w:szCs w:val="26"/>
        </w:rPr>
        <w:t>ô</w:t>
      </w:r>
      <w:r w:rsidRPr="008B3549">
        <w:rPr>
          <w:rFonts w:ascii="Bookman Old Style" w:hAnsi="Bookman Old Style"/>
          <w:sz w:val="26"/>
          <w:szCs w:val="26"/>
        </w:rPr>
        <w:t>nia, padeceram naquele tempo males que jamais haviam sofrido em s</w:t>
      </w:r>
      <w:r w:rsidRPr="008B3549">
        <w:rPr>
          <w:rFonts w:ascii="Bookman Old Style" w:hAnsi="Bookman Old Style" w:cs="Times New Roman"/>
          <w:sz w:val="26"/>
          <w:szCs w:val="26"/>
        </w:rPr>
        <w:t>é</w:t>
      </w:r>
      <w:r w:rsidRPr="008B3549">
        <w:rPr>
          <w:rFonts w:ascii="Bookman Old Style" w:hAnsi="Bookman Old Style" w:cs="Times New Roman"/>
          <w:sz w:val="26"/>
          <w:szCs w:val="26"/>
        </w:rPr>
        <w:softHyphen/>
      </w:r>
      <w:r w:rsidRPr="008B3549">
        <w:rPr>
          <w:rFonts w:ascii="Bookman Old Style" w:hAnsi="Bookman Old Style"/>
          <w:sz w:val="26"/>
          <w:szCs w:val="26"/>
        </w:rPr>
        <w:t>culos precedentes. E, como pretendo tratar com muita exatid</w:t>
      </w:r>
      <w:r w:rsidRPr="008B3549">
        <w:rPr>
          <w:rFonts w:ascii="Bookman Old Style" w:hAnsi="Bookman Old Style" w:cs="Times New Roman"/>
          <w:sz w:val="26"/>
          <w:szCs w:val="26"/>
        </w:rPr>
        <w:t>ã</w:t>
      </w:r>
      <w:r w:rsidRPr="008B3549">
        <w:rPr>
          <w:rFonts w:ascii="Bookman Old Style" w:hAnsi="Bookman Old Style"/>
          <w:sz w:val="26"/>
          <w:szCs w:val="26"/>
        </w:rPr>
        <w:t xml:space="preserve">o esse assunto, sou obrigado a remontar </w:t>
      </w:r>
      <w:r w:rsidRPr="008B3549">
        <w:rPr>
          <w:rFonts w:ascii="Bookman Old Style" w:hAnsi="Bookman Old Style" w:cs="Times New Roman"/>
          <w:sz w:val="26"/>
          <w:szCs w:val="26"/>
        </w:rPr>
        <w:t>à</w:t>
      </w:r>
      <w:r w:rsidRPr="008B3549">
        <w:rPr>
          <w:rFonts w:ascii="Bookman Old Style" w:hAnsi="Bookman Old Style"/>
          <w:sz w:val="26"/>
          <w:szCs w:val="26"/>
        </w:rPr>
        <w:t xml:space="preserve"> origem deles. Existe na prov</w:t>
      </w:r>
      <w:r w:rsidRPr="008B3549">
        <w:rPr>
          <w:rFonts w:ascii="Bookman Old Style" w:hAnsi="Bookman Old Style" w:cs="Times New Roman"/>
          <w:sz w:val="26"/>
          <w:szCs w:val="26"/>
        </w:rPr>
        <w:t>í</w:t>
      </w:r>
      <w:r w:rsidRPr="008B3549">
        <w:rPr>
          <w:rFonts w:ascii="Bookman Old Style" w:hAnsi="Bookman Old Style"/>
          <w:sz w:val="26"/>
          <w:szCs w:val="26"/>
        </w:rPr>
        <w:t>ncia da Babil</w:t>
      </w:r>
      <w:r w:rsidRPr="008B3549">
        <w:rPr>
          <w:rFonts w:ascii="Bookman Old Style" w:hAnsi="Bookman Old Style" w:cs="Times New Roman"/>
          <w:sz w:val="26"/>
          <w:szCs w:val="26"/>
        </w:rPr>
        <w:t>ô</w:t>
      </w:r>
      <w:r w:rsidRPr="008B3549">
        <w:rPr>
          <w:rFonts w:ascii="Bookman Old Style" w:hAnsi="Bookman Old Style"/>
          <w:sz w:val="26"/>
          <w:szCs w:val="26"/>
        </w:rPr>
        <w:t>nia uma cidade de nome Neerda, cujo territ</w:t>
      </w:r>
      <w:r w:rsidRPr="008B3549">
        <w:rPr>
          <w:rFonts w:ascii="Bookman Old Style" w:hAnsi="Bookman Old Style" w:cs="Times New Roman"/>
          <w:sz w:val="26"/>
          <w:szCs w:val="26"/>
        </w:rPr>
        <w:t>ó</w:t>
      </w:r>
      <w:r w:rsidRPr="008B3549">
        <w:rPr>
          <w:rFonts w:ascii="Bookman Old Style" w:hAnsi="Bookman Old Style"/>
          <w:sz w:val="26"/>
          <w:szCs w:val="26"/>
        </w:rPr>
        <w:t xml:space="preserve">rio </w:t>
      </w:r>
      <w:r w:rsidRPr="008B3549">
        <w:rPr>
          <w:rFonts w:ascii="Bookman Old Style" w:hAnsi="Bookman Old Style" w:cs="Times New Roman"/>
          <w:sz w:val="26"/>
          <w:szCs w:val="26"/>
        </w:rPr>
        <w:t>é</w:t>
      </w:r>
      <w:r w:rsidRPr="008B3549">
        <w:rPr>
          <w:rFonts w:ascii="Bookman Old Style" w:hAnsi="Bookman Old Style"/>
          <w:sz w:val="26"/>
          <w:szCs w:val="26"/>
        </w:rPr>
        <w:t xml:space="preserve"> t</w:t>
      </w:r>
      <w:r w:rsidRPr="008B3549">
        <w:rPr>
          <w:rFonts w:ascii="Bookman Old Style" w:hAnsi="Bookman Old Style" w:cs="Times New Roman"/>
          <w:sz w:val="26"/>
          <w:szCs w:val="26"/>
        </w:rPr>
        <w:t>ã</w:t>
      </w:r>
      <w:r w:rsidRPr="008B3549">
        <w:rPr>
          <w:rFonts w:ascii="Bookman Old Style" w:hAnsi="Bookman Old Style"/>
          <w:sz w:val="26"/>
          <w:szCs w:val="26"/>
        </w:rPr>
        <w:t>o f</w:t>
      </w:r>
      <w:r w:rsidRPr="008B3549">
        <w:rPr>
          <w:rFonts w:ascii="Bookman Old Style" w:hAnsi="Bookman Old Style" w:cs="Times New Roman"/>
          <w:sz w:val="26"/>
          <w:szCs w:val="26"/>
        </w:rPr>
        <w:t>é</w:t>
      </w:r>
      <w:r w:rsidRPr="008B3549">
        <w:rPr>
          <w:rFonts w:ascii="Bookman Old Style" w:hAnsi="Bookman Old Style"/>
          <w:sz w:val="26"/>
          <w:szCs w:val="26"/>
        </w:rPr>
        <w:t>rtil que, embora seja muito povoada, produz o suficiente para alimentar todos os seus habitantes. Tem ela ainda a vantagem de n</w:t>
      </w:r>
      <w:r w:rsidRPr="008B3549">
        <w:rPr>
          <w:rFonts w:ascii="Bookman Old Style" w:hAnsi="Bookman Old Style" w:cs="Times New Roman"/>
          <w:sz w:val="26"/>
          <w:szCs w:val="26"/>
        </w:rPr>
        <w:t>ã</w:t>
      </w:r>
      <w:r w:rsidRPr="008B3549">
        <w:rPr>
          <w:rFonts w:ascii="Bookman Old Style" w:hAnsi="Bookman Old Style"/>
          <w:sz w:val="26"/>
          <w:szCs w:val="26"/>
        </w:rPr>
        <w:t>o estar exposta aos ataques dos inimigos porque, al</w:t>
      </w:r>
      <w:r w:rsidRPr="008B3549">
        <w:rPr>
          <w:rFonts w:ascii="Bookman Old Style" w:hAnsi="Bookman Old Style" w:cs="Times New Roman"/>
          <w:sz w:val="26"/>
          <w:szCs w:val="26"/>
        </w:rPr>
        <w:t>é</w:t>
      </w:r>
      <w:r w:rsidRPr="008B3549">
        <w:rPr>
          <w:rFonts w:ascii="Bookman Old Style" w:hAnsi="Bookman Old Style"/>
          <w:sz w:val="26"/>
          <w:szCs w:val="26"/>
        </w:rPr>
        <w:t>m de suas grandes fortifica</w:t>
      </w:r>
      <w:r w:rsidRPr="008B3549">
        <w:rPr>
          <w:rFonts w:ascii="Bookman Old Style" w:hAnsi="Bookman Old Style" w:cs="Times New Roman"/>
          <w:sz w:val="26"/>
          <w:szCs w:val="26"/>
        </w:rPr>
        <w:t>çõ</w:t>
      </w:r>
      <w:r w:rsidRPr="008B3549">
        <w:rPr>
          <w:rFonts w:ascii="Bookman Old Style" w:hAnsi="Bookman Old Style"/>
          <w:sz w:val="26"/>
          <w:szCs w:val="26"/>
        </w:rPr>
        <w:t xml:space="preserve">es, </w:t>
      </w:r>
      <w:r w:rsidRPr="008B3549">
        <w:rPr>
          <w:rFonts w:ascii="Bookman Old Style" w:hAnsi="Bookman Old Style" w:cs="Times New Roman"/>
          <w:sz w:val="26"/>
          <w:szCs w:val="26"/>
        </w:rPr>
        <w:t>é</w:t>
      </w:r>
      <w:r w:rsidRPr="008B3549">
        <w:rPr>
          <w:rFonts w:ascii="Bookman Old Style" w:hAnsi="Bookman Old Style"/>
          <w:sz w:val="26"/>
          <w:szCs w:val="26"/>
        </w:rPr>
        <w:t xml:space="preserve"> rodeada pelo Eufrates, a cuja margem est</w:t>
      </w:r>
      <w:r w:rsidRPr="008B3549">
        <w:rPr>
          <w:rFonts w:ascii="Bookman Old Style" w:hAnsi="Bookman Old Style" w:cs="Times New Roman"/>
          <w:sz w:val="26"/>
          <w:szCs w:val="26"/>
        </w:rPr>
        <w:t>á</w:t>
      </w:r>
      <w:r w:rsidRPr="008B3549">
        <w:rPr>
          <w:rFonts w:ascii="Bookman Old Style" w:hAnsi="Bookman Old Style"/>
          <w:sz w:val="26"/>
          <w:szCs w:val="26"/>
        </w:rPr>
        <w:t xml:space="preserve"> ain</w:t>
      </w:r>
      <w:r w:rsidRPr="008B3549">
        <w:rPr>
          <w:rFonts w:ascii="Bookman Old Style" w:hAnsi="Bookman Old Style"/>
          <w:sz w:val="26"/>
          <w:szCs w:val="26"/>
        </w:rPr>
        <w:softHyphen/>
        <w:t>da situada outra cidade, de nome Nisibe. Como os judeus confiavam na for</w:t>
      </w:r>
      <w:r w:rsidRPr="008B3549">
        <w:rPr>
          <w:rFonts w:ascii="Bookman Old Style" w:hAnsi="Bookman Old Style" w:cs="Times New Roman"/>
          <w:sz w:val="26"/>
          <w:szCs w:val="26"/>
        </w:rPr>
        <w:t>ç</w:t>
      </w:r>
      <w:r w:rsidRPr="008B3549">
        <w:rPr>
          <w:rFonts w:ascii="Bookman Old Style" w:hAnsi="Bookman Old Style"/>
          <w:sz w:val="26"/>
          <w:szCs w:val="26"/>
        </w:rPr>
        <w:t>a dessas duas pra</w:t>
      </w:r>
      <w:r w:rsidRPr="008B3549">
        <w:rPr>
          <w:rFonts w:ascii="Bookman Old Style" w:hAnsi="Bookman Old Style" w:cs="Times New Roman"/>
          <w:sz w:val="26"/>
          <w:szCs w:val="26"/>
        </w:rPr>
        <w:t>ç</w:t>
      </w:r>
      <w:r w:rsidRPr="008B3549">
        <w:rPr>
          <w:rFonts w:ascii="Bookman Old Style" w:hAnsi="Bookman Old Style"/>
          <w:sz w:val="26"/>
          <w:szCs w:val="26"/>
        </w:rPr>
        <w:t>as, ali punham em dep</w:t>
      </w:r>
      <w:r w:rsidRPr="008B3549">
        <w:rPr>
          <w:rFonts w:ascii="Bookman Old Style" w:hAnsi="Bookman Old Style" w:cs="Times New Roman"/>
          <w:sz w:val="26"/>
          <w:szCs w:val="26"/>
        </w:rPr>
        <w:t>ó</w:t>
      </w:r>
      <w:r w:rsidRPr="008B3549">
        <w:rPr>
          <w:rFonts w:ascii="Bookman Old Style" w:hAnsi="Bookman Old Style"/>
          <w:sz w:val="26"/>
          <w:szCs w:val="26"/>
        </w:rPr>
        <w:t>sito o dinheiro que consagravam a Deus, segundo o costume de nossos antepassados, e depois o mandavam a Jerusal</w:t>
      </w:r>
      <w:r w:rsidRPr="008B3549">
        <w:rPr>
          <w:rFonts w:ascii="Bookman Old Style" w:hAnsi="Bookman Old Style" w:cs="Times New Roman"/>
          <w:sz w:val="26"/>
          <w:szCs w:val="26"/>
        </w:rPr>
        <w:t>é</w:t>
      </w:r>
      <w:r w:rsidRPr="008B3549">
        <w:rPr>
          <w:rFonts w:ascii="Bookman Old Style" w:hAnsi="Bookman Old Style"/>
          <w:sz w:val="26"/>
          <w:szCs w:val="26"/>
        </w:rPr>
        <w:t>m com uma grande escolta, para que n</w:t>
      </w:r>
      <w:r w:rsidRPr="008B3549">
        <w:rPr>
          <w:rFonts w:ascii="Bookman Old Style" w:hAnsi="Bookman Old Style" w:cs="Times New Roman"/>
          <w:sz w:val="26"/>
          <w:szCs w:val="26"/>
        </w:rPr>
        <w:t>ã</w:t>
      </w:r>
      <w:r w:rsidRPr="008B3549">
        <w:rPr>
          <w:rFonts w:ascii="Bookman Old Style" w:hAnsi="Bookman Old Style"/>
          <w:sz w:val="26"/>
          <w:szCs w:val="26"/>
        </w:rPr>
        <w:t>o fosse roubado pelos partos, que ent</w:t>
      </w:r>
      <w:r w:rsidRPr="008B3549">
        <w:rPr>
          <w:rFonts w:ascii="Bookman Old Style" w:hAnsi="Bookman Old Style" w:cs="Times New Roman"/>
          <w:sz w:val="26"/>
          <w:szCs w:val="26"/>
        </w:rPr>
        <w:t>ã</w:t>
      </w:r>
      <w:r w:rsidRPr="008B3549">
        <w:rPr>
          <w:rFonts w:ascii="Bookman Old Style" w:hAnsi="Bookman Old Style"/>
          <w:sz w:val="26"/>
          <w:szCs w:val="26"/>
        </w:rPr>
        <w:t>o reinavam na Babil</w:t>
      </w:r>
      <w:r w:rsidRPr="008B3549">
        <w:rPr>
          <w:rFonts w:ascii="Bookman Old Style" w:hAnsi="Bookman Old Style" w:cs="Times New Roman"/>
          <w:sz w:val="26"/>
          <w:szCs w:val="26"/>
        </w:rPr>
        <w:t>ô</w:t>
      </w:r>
      <w:r w:rsidRPr="008B3549">
        <w:rPr>
          <w:rFonts w:ascii="Bookman Old Style" w:hAnsi="Bookman Old Style"/>
          <w:sz w:val="26"/>
          <w:szCs w:val="26"/>
        </w:rPr>
        <w:t>nia.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Entre os judeus de Neerda, havia dois irm</w:t>
      </w:r>
      <w:r w:rsidRPr="008B3549">
        <w:rPr>
          <w:rFonts w:ascii="Bookman Old Style" w:hAnsi="Bookman Old Style" w:cs="Times New Roman"/>
          <w:sz w:val="26"/>
          <w:szCs w:val="26"/>
        </w:rPr>
        <w:t>ã</w:t>
      </w:r>
      <w:r w:rsidRPr="008B3549">
        <w:rPr>
          <w:rFonts w:ascii="Bookman Old Style" w:hAnsi="Bookman Old Style"/>
          <w:sz w:val="26"/>
          <w:szCs w:val="26"/>
        </w:rPr>
        <w:t>os, Asineu e Anileu, cujo pai morrera, e a m</w:t>
      </w:r>
      <w:r w:rsidRPr="008B3549">
        <w:rPr>
          <w:rFonts w:ascii="Bookman Old Style" w:hAnsi="Bookman Old Style" w:cs="Times New Roman"/>
          <w:sz w:val="26"/>
          <w:szCs w:val="26"/>
        </w:rPr>
        <w:t>ã</w:t>
      </w:r>
      <w:r w:rsidRPr="008B3549">
        <w:rPr>
          <w:rFonts w:ascii="Bookman Old Style" w:hAnsi="Bookman Old Style"/>
          <w:sz w:val="26"/>
          <w:szCs w:val="26"/>
        </w:rPr>
        <w:t>e os fez aprender o of</w:t>
      </w:r>
      <w:r w:rsidRPr="008B3549">
        <w:rPr>
          <w:rFonts w:ascii="Bookman Old Style" w:hAnsi="Bookman Old Style" w:cs="Times New Roman"/>
          <w:sz w:val="26"/>
          <w:szCs w:val="26"/>
        </w:rPr>
        <w:t>í</w:t>
      </w:r>
      <w:r w:rsidRPr="008B3549">
        <w:rPr>
          <w:rFonts w:ascii="Bookman Old Style" w:hAnsi="Bookman Old Style"/>
          <w:sz w:val="26"/>
          <w:szCs w:val="26"/>
        </w:rPr>
        <w:t>cio de tecel</w:t>
      </w:r>
      <w:r w:rsidRPr="008B3549">
        <w:rPr>
          <w:rFonts w:ascii="Bookman Old Style" w:hAnsi="Bookman Old Style" w:cs="Times New Roman"/>
          <w:sz w:val="26"/>
          <w:szCs w:val="26"/>
        </w:rPr>
        <w:t>ã</w:t>
      </w:r>
      <w:r w:rsidRPr="008B3549">
        <w:rPr>
          <w:rFonts w:ascii="Bookman Old Style" w:hAnsi="Bookman Old Style"/>
          <w:sz w:val="26"/>
          <w:szCs w:val="26"/>
        </w:rPr>
        <w:t>o,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uma profiss</w:t>
      </w:r>
      <w:r w:rsidRPr="008B3549">
        <w:rPr>
          <w:rFonts w:ascii="Bookman Old Style" w:hAnsi="Bookman Old Style" w:cs="Times New Roman"/>
          <w:sz w:val="26"/>
          <w:szCs w:val="26"/>
        </w:rPr>
        <w:t>ã</w:t>
      </w:r>
      <w:r w:rsidRPr="008B3549">
        <w:rPr>
          <w:rFonts w:ascii="Bookman Old Style" w:hAnsi="Bookman Old Style"/>
          <w:sz w:val="26"/>
          <w:szCs w:val="26"/>
        </w:rPr>
        <w:t>o vergonhosa para os homens. Mas um dia eles chegaram muito tarde ao trabalho e foram espancados pelo seu senhor. N</w:t>
      </w:r>
      <w:r w:rsidRPr="008B3549">
        <w:rPr>
          <w:rFonts w:ascii="Bookman Old Style" w:hAnsi="Bookman Old Style" w:cs="Times New Roman"/>
          <w:sz w:val="26"/>
          <w:szCs w:val="26"/>
        </w:rPr>
        <w:t>ã</w:t>
      </w:r>
      <w:r w:rsidRPr="008B3549">
        <w:rPr>
          <w:rFonts w:ascii="Bookman Old Style" w:hAnsi="Bookman Old Style"/>
          <w:sz w:val="26"/>
          <w:szCs w:val="26"/>
        </w:rPr>
        <w:t xml:space="preserve">o podendo suportar aquela afronta, apanharam todas as armas que puderam encontrar em casa e retiraram-se a um lugar onde o rio se divide em dois e </w:t>
      </w:r>
      <w:r w:rsidRPr="008B3549">
        <w:rPr>
          <w:rFonts w:ascii="Bookman Old Style" w:hAnsi="Bookman Old Style" w:cs="Times New Roman"/>
          <w:sz w:val="26"/>
          <w:szCs w:val="26"/>
        </w:rPr>
        <w:t>é</w:t>
      </w:r>
      <w:r w:rsidRPr="008B3549">
        <w:rPr>
          <w:rFonts w:ascii="Bookman Old Style" w:hAnsi="Bookman Old Style"/>
          <w:sz w:val="26"/>
          <w:szCs w:val="26"/>
        </w:rPr>
        <w:t xml:space="preserve"> muito rico, n</w:t>
      </w:r>
      <w:r w:rsidRPr="008B3549">
        <w:rPr>
          <w:rFonts w:ascii="Bookman Old Style" w:hAnsi="Bookman Old Style" w:cs="Times New Roman"/>
          <w:sz w:val="26"/>
          <w:szCs w:val="26"/>
        </w:rPr>
        <w:t>ã</w:t>
      </w:r>
      <w:r w:rsidRPr="008B3549">
        <w:rPr>
          <w:rFonts w:ascii="Bookman Old Style" w:hAnsi="Bookman Old Style"/>
          <w:sz w:val="26"/>
          <w:szCs w:val="26"/>
        </w:rPr>
        <w:t>o somente em pastagens, mas em toda esp</w:t>
      </w:r>
      <w:r w:rsidRPr="008B3549">
        <w:rPr>
          <w:rFonts w:ascii="Bookman Old Style" w:hAnsi="Bookman Old Style" w:cs="Times New Roman"/>
          <w:sz w:val="26"/>
          <w:szCs w:val="26"/>
        </w:rPr>
        <w:t>é</w:t>
      </w:r>
      <w:r w:rsidRPr="008B3549">
        <w:rPr>
          <w:rFonts w:ascii="Bookman Old Style" w:hAnsi="Bookman Old Style"/>
          <w:sz w:val="26"/>
          <w:szCs w:val="26"/>
        </w:rPr>
        <w:t>cie de frutos, particularmente daqueles que se conservam durante o inverno.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Alguns mo</w:t>
      </w:r>
      <w:r w:rsidRPr="008B3549">
        <w:rPr>
          <w:rFonts w:ascii="Bookman Old Style" w:hAnsi="Bookman Old Style" w:cs="Times New Roman"/>
          <w:sz w:val="26"/>
          <w:szCs w:val="26"/>
        </w:rPr>
        <w:t>ç</w:t>
      </w:r>
      <w:r w:rsidRPr="008B3549">
        <w:rPr>
          <w:rFonts w:ascii="Bookman Old Style" w:hAnsi="Bookman Old Style"/>
          <w:sz w:val="26"/>
          <w:szCs w:val="26"/>
        </w:rPr>
        <w:t>os, que n</w:t>
      </w:r>
      <w:r w:rsidRPr="008B3549">
        <w:rPr>
          <w:rFonts w:ascii="Bookman Old Style" w:hAnsi="Bookman Old Style" w:cs="Times New Roman"/>
          <w:sz w:val="26"/>
          <w:szCs w:val="26"/>
        </w:rPr>
        <w:t>ã</w:t>
      </w:r>
      <w:r w:rsidRPr="008B3549">
        <w:rPr>
          <w:rFonts w:ascii="Bookman Old Style" w:hAnsi="Bookman Old Style"/>
          <w:sz w:val="26"/>
          <w:szCs w:val="26"/>
        </w:rPr>
        <w:t>o tinham com que viver, juntaram-se a eles, e todos armaram-se o mais poss</w:t>
      </w:r>
      <w:r w:rsidRPr="008B3549">
        <w:rPr>
          <w:rFonts w:ascii="Bookman Old Style" w:hAnsi="Bookman Old Style" w:cs="Times New Roman"/>
          <w:sz w:val="26"/>
          <w:szCs w:val="26"/>
        </w:rPr>
        <w:t>í</w:t>
      </w:r>
      <w:r w:rsidRPr="008B3549">
        <w:rPr>
          <w:rFonts w:ascii="Bookman Old Style" w:hAnsi="Bookman Old Style"/>
          <w:sz w:val="26"/>
          <w:szCs w:val="26"/>
        </w:rPr>
        <w:t>vel. Os dois irm</w:t>
      </w:r>
      <w:r w:rsidRPr="008B3549">
        <w:rPr>
          <w:rFonts w:ascii="Bookman Old Style" w:hAnsi="Bookman Old Style" w:cs="Times New Roman"/>
          <w:sz w:val="26"/>
          <w:szCs w:val="26"/>
        </w:rPr>
        <w:t>ã</w:t>
      </w:r>
      <w:r w:rsidRPr="008B3549">
        <w:rPr>
          <w:rFonts w:ascii="Bookman Old Style" w:hAnsi="Bookman Old Style"/>
          <w:sz w:val="26"/>
          <w:szCs w:val="26"/>
        </w:rPr>
        <w:t>os ficaram sendo os seus comandantes, sem que nenhum deles se opusesse. Constru</w:t>
      </w:r>
      <w:r w:rsidRPr="008B3549">
        <w:rPr>
          <w:rFonts w:ascii="Bookman Old Style" w:hAnsi="Bookman Old Style" w:cs="Times New Roman"/>
          <w:sz w:val="26"/>
          <w:szCs w:val="26"/>
        </w:rPr>
        <w:t>í</w:t>
      </w:r>
      <w:r w:rsidRPr="008B3549">
        <w:rPr>
          <w:rFonts w:ascii="Bookman Old Style" w:hAnsi="Bookman Old Style"/>
          <w:sz w:val="26"/>
          <w:szCs w:val="26"/>
        </w:rPr>
        <w:t>ram depois um forte, de onde mandavam pedir aos habitantes dos pa</w:t>
      </w:r>
      <w:r w:rsidRPr="008B3549">
        <w:rPr>
          <w:rFonts w:ascii="Bookman Old Style" w:hAnsi="Bookman Old Style" w:cs="Times New Roman"/>
          <w:sz w:val="26"/>
          <w:szCs w:val="26"/>
        </w:rPr>
        <w:t>í</w:t>
      </w:r>
      <w:r w:rsidRPr="008B3549">
        <w:rPr>
          <w:rFonts w:ascii="Bookman Old Style" w:hAnsi="Bookman Old Style"/>
          <w:sz w:val="26"/>
          <w:szCs w:val="26"/>
        </w:rPr>
        <w:t>ses vizinhos uma contribui</w:t>
      </w:r>
      <w:r w:rsidRPr="008B3549">
        <w:rPr>
          <w:rFonts w:ascii="Bookman Old Style" w:hAnsi="Bookman Old Style" w:cs="Times New Roman"/>
          <w:sz w:val="26"/>
          <w:szCs w:val="26"/>
        </w:rPr>
        <w:t>çã</w:t>
      </w:r>
      <w:r w:rsidRPr="008B3549">
        <w:rPr>
          <w:rFonts w:ascii="Bookman Old Style" w:hAnsi="Bookman Old Style"/>
          <w:sz w:val="26"/>
          <w:szCs w:val="26"/>
        </w:rPr>
        <w:t>o, tanto em gado como quanto em outras coisas necess</w:t>
      </w:r>
      <w:r w:rsidRPr="008B3549">
        <w:rPr>
          <w:rFonts w:ascii="Bookman Old Style" w:hAnsi="Bookman Old Style" w:cs="Times New Roman"/>
          <w:sz w:val="26"/>
          <w:szCs w:val="26"/>
        </w:rPr>
        <w:t>á</w:t>
      </w:r>
      <w:r w:rsidRPr="008B3549">
        <w:rPr>
          <w:rFonts w:ascii="Bookman Old Style" w:hAnsi="Bookman Old Style"/>
          <w:sz w:val="26"/>
          <w:szCs w:val="26"/>
        </w:rPr>
        <w:t>rias para a sua subsist</w:t>
      </w:r>
      <w:r w:rsidRPr="008B3549">
        <w:rPr>
          <w:rFonts w:ascii="Bookman Old Style" w:hAnsi="Bookman Old Style" w:cs="Times New Roman"/>
          <w:sz w:val="26"/>
          <w:szCs w:val="26"/>
        </w:rPr>
        <w:t>ê</w:t>
      </w:r>
      <w:r w:rsidRPr="008B3549">
        <w:rPr>
          <w:rFonts w:ascii="Bookman Old Style" w:hAnsi="Bookman Old Style"/>
          <w:sz w:val="26"/>
          <w:szCs w:val="26"/>
        </w:rPr>
        <w:t>ncia, com a promessa de defend</w:t>
      </w:r>
      <w:r w:rsidRPr="008B3549">
        <w:rPr>
          <w:rFonts w:ascii="Bookman Old Style" w:hAnsi="Bookman Old Style" w:cs="Times New Roman"/>
          <w:sz w:val="26"/>
          <w:szCs w:val="26"/>
        </w:rPr>
        <w:t>ê</w:t>
      </w:r>
      <w:r w:rsidRPr="008B3549">
        <w:rPr>
          <w:rFonts w:ascii="Bookman Old Style" w:hAnsi="Bookman Old Style"/>
          <w:sz w:val="26"/>
          <w:szCs w:val="26"/>
        </w:rPr>
        <w:t>-los contra os que os quisessem atacar, se os atendessem, e com amea</w:t>
      </w:r>
      <w:r w:rsidRPr="008B3549">
        <w:rPr>
          <w:rFonts w:ascii="Bookman Old Style" w:hAnsi="Bookman Old Style" w:cs="Times New Roman"/>
          <w:sz w:val="26"/>
          <w:szCs w:val="26"/>
        </w:rPr>
        <w:t>ç</w:t>
      </w:r>
      <w:r w:rsidRPr="008B3549">
        <w:rPr>
          <w:rFonts w:ascii="Bookman Old Style" w:hAnsi="Bookman Old Style"/>
          <w:sz w:val="26"/>
          <w:szCs w:val="26"/>
        </w:rPr>
        <w:t>a de matar os seus rebanhos, caso n</w:t>
      </w:r>
      <w:r w:rsidRPr="008B3549">
        <w:rPr>
          <w:rFonts w:ascii="Bookman Old Style" w:hAnsi="Bookman Old Style" w:cs="Times New Roman"/>
          <w:sz w:val="26"/>
          <w:szCs w:val="26"/>
        </w:rPr>
        <w:t>ã</w:t>
      </w:r>
      <w:r w:rsidRPr="008B3549">
        <w:rPr>
          <w:rFonts w:ascii="Bookman Old Style" w:hAnsi="Bookman Old Style"/>
          <w:sz w:val="26"/>
          <w:szCs w:val="26"/>
        </w:rPr>
        <w:t>o o fizessem.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todos eram obrigados a fazer o que eles queriam, e o seu n</w:t>
      </w:r>
      <w:r w:rsidRPr="008B3549">
        <w:rPr>
          <w:rFonts w:ascii="Bookman Old Style" w:hAnsi="Bookman Old Style" w:cs="Times New Roman"/>
          <w:sz w:val="26"/>
          <w:szCs w:val="26"/>
        </w:rPr>
        <w:t>ú</w:t>
      </w:r>
      <w:r w:rsidRPr="008B3549">
        <w:rPr>
          <w:rFonts w:ascii="Bookman Old Style" w:hAnsi="Bookman Old Style"/>
          <w:sz w:val="26"/>
          <w:szCs w:val="26"/>
        </w:rPr>
        <w:t xml:space="preserve">mero </w:t>
      </w:r>
      <w:r w:rsidRPr="008B3549">
        <w:rPr>
          <w:rFonts w:ascii="Bookman Old Style" w:hAnsi="Bookman Old Style"/>
          <w:sz w:val="26"/>
          <w:szCs w:val="26"/>
        </w:rPr>
        <w:lastRenderedPageBreak/>
        <w:t>aumentava sempre, a ponto de eles se tornarem tem</w:t>
      </w:r>
      <w:r w:rsidRPr="008B3549">
        <w:rPr>
          <w:rFonts w:ascii="Bookman Old Style" w:hAnsi="Bookman Old Style" w:cs="Times New Roman"/>
          <w:sz w:val="26"/>
          <w:szCs w:val="26"/>
        </w:rPr>
        <w:t>í</w:t>
      </w:r>
      <w:r w:rsidRPr="008B3549">
        <w:rPr>
          <w:rFonts w:ascii="Bookman Old Style" w:hAnsi="Bookman Old Style"/>
          <w:sz w:val="26"/>
          <w:szCs w:val="26"/>
        </w:rPr>
        <w:t>veis a todo o pa</w:t>
      </w:r>
      <w:r w:rsidRPr="008B3549">
        <w:rPr>
          <w:rFonts w:ascii="Bookman Old Style" w:hAnsi="Bookman Old Style" w:cs="Times New Roman"/>
          <w:sz w:val="26"/>
          <w:szCs w:val="26"/>
        </w:rPr>
        <w:t>í</w:t>
      </w:r>
      <w:r w:rsidRPr="008B3549">
        <w:rPr>
          <w:rFonts w:ascii="Bookman Old Style" w:hAnsi="Bookman Old Style"/>
          <w:sz w:val="26"/>
          <w:szCs w:val="26"/>
        </w:rPr>
        <w:t>s. A not</w:t>
      </w:r>
      <w:r w:rsidRPr="008B3549">
        <w:rPr>
          <w:rFonts w:ascii="Bookman Old Style" w:hAnsi="Bookman Old Style" w:cs="Times New Roman"/>
          <w:sz w:val="26"/>
          <w:szCs w:val="26"/>
        </w:rPr>
        <w:t>í</w:t>
      </w:r>
      <w:r w:rsidRPr="008B3549">
        <w:rPr>
          <w:rFonts w:ascii="Bookman Old Style" w:hAnsi="Bookman Old Style"/>
          <w:sz w:val="26"/>
          <w:szCs w:val="26"/>
        </w:rPr>
        <w:t>cia desse fato chegou at</w:t>
      </w:r>
      <w:r w:rsidRPr="008B3549">
        <w:rPr>
          <w:rFonts w:ascii="Bookman Old Style" w:hAnsi="Bookman Old Style" w:cs="Times New Roman"/>
          <w:sz w:val="26"/>
          <w:szCs w:val="26"/>
        </w:rPr>
        <w:t>é</w:t>
      </w:r>
      <w:r w:rsidRPr="008B3549">
        <w:rPr>
          <w:rFonts w:ascii="Bookman Old Style" w:hAnsi="Bookman Old Style"/>
          <w:sz w:val="26"/>
          <w:szCs w:val="26"/>
        </w:rPr>
        <w:t xml:space="preserve"> Artabano, rei dos partos. O pr</w:t>
      </w:r>
      <w:r w:rsidRPr="008B3549">
        <w:rPr>
          <w:rFonts w:ascii="Bookman Old Style" w:hAnsi="Bookman Old Style" w:cs="Times New Roman"/>
          <w:sz w:val="26"/>
          <w:szCs w:val="26"/>
        </w:rPr>
        <w:t>í</w:t>
      </w:r>
      <w:r w:rsidRPr="008B3549">
        <w:rPr>
          <w:rFonts w:ascii="Bookman Old Style" w:hAnsi="Bookman Old Style"/>
          <w:sz w:val="26"/>
          <w:szCs w:val="26"/>
        </w:rPr>
        <w:t>ncipe da Babil</w:t>
      </w:r>
      <w:r w:rsidRPr="008B3549">
        <w:rPr>
          <w:rFonts w:ascii="Bookman Old Style" w:hAnsi="Bookman Old Style" w:cs="Times New Roman"/>
          <w:sz w:val="26"/>
          <w:szCs w:val="26"/>
        </w:rPr>
        <w:t>ô</w:t>
      </w:r>
      <w:r w:rsidRPr="008B3549">
        <w:rPr>
          <w:rFonts w:ascii="Bookman Old Style" w:hAnsi="Bookman Old Style"/>
          <w:sz w:val="26"/>
          <w:szCs w:val="26"/>
        </w:rPr>
        <w:t>nia, para afogar o mal em sua origem, reuniu tropas o quanto p</w:t>
      </w:r>
      <w:r w:rsidRPr="008B3549">
        <w:rPr>
          <w:rFonts w:ascii="Bookman Old Style" w:hAnsi="Bookman Old Style" w:cs="Times New Roman"/>
          <w:sz w:val="26"/>
          <w:szCs w:val="26"/>
        </w:rPr>
        <w:t>ô</w:t>
      </w:r>
      <w:r w:rsidRPr="008B3549">
        <w:rPr>
          <w:rFonts w:ascii="Bookman Old Style" w:hAnsi="Bookman Old Style"/>
          <w:sz w:val="26"/>
          <w:szCs w:val="26"/>
        </w:rPr>
        <w:t>de, tanto de partos como de babil</w:t>
      </w:r>
      <w:r w:rsidRPr="008B3549">
        <w:rPr>
          <w:rFonts w:ascii="Bookman Old Style" w:hAnsi="Bookman Old Style" w:cs="Times New Roman"/>
          <w:sz w:val="26"/>
          <w:szCs w:val="26"/>
        </w:rPr>
        <w:t>ô</w:t>
      </w:r>
      <w:r w:rsidRPr="008B3549">
        <w:rPr>
          <w:rFonts w:ascii="Bookman Old Style" w:hAnsi="Bookman Old Style"/>
          <w:sz w:val="26"/>
          <w:szCs w:val="26"/>
        </w:rPr>
        <w:t>nios, e marchou rapidamente contra eles, com a inten</w:t>
      </w:r>
      <w:r w:rsidRPr="008B3549">
        <w:rPr>
          <w:rFonts w:ascii="Bookman Old Style" w:hAnsi="Bookman Old Style" w:cs="Times New Roman"/>
          <w:sz w:val="26"/>
          <w:szCs w:val="26"/>
        </w:rPr>
        <w:t>çã</w:t>
      </w:r>
      <w:r w:rsidRPr="008B3549">
        <w:rPr>
          <w:rFonts w:ascii="Bookman Old Style" w:hAnsi="Bookman Old Style"/>
          <w:sz w:val="26"/>
          <w:szCs w:val="26"/>
        </w:rPr>
        <w:t>o de surpreend</w:t>
      </w:r>
      <w:r w:rsidRPr="008B3549">
        <w:rPr>
          <w:rFonts w:ascii="Bookman Old Style" w:hAnsi="Bookman Old Style" w:cs="Times New Roman"/>
          <w:sz w:val="26"/>
          <w:szCs w:val="26"/>
        </w:rPr>
        <w:t>ê</w:t>
      </w:r>
      <w:r w:rsidRPr="008B3549">
        <w:rPr>
          <w:rFonts w:ascii="Bookman Old Style" w:hAnsi="Bookman Old Style"/>
          <w:sz w:val="26"/>
          <w:szCs w:val="26"/>
        </w:rPr>
        <w:t>-los. Come</w:t>
      </w:r>
      <w:r w:rsidRPr="008B3549">
        <w:rPr>
          <w:rFonts w:ascii="Bookman Old Style" w:hAnsi="Bookman Old Style" w:cs="Times New Roman"/>
          <w:sz w:val="26"/>
          <w:szCs w:val="26"/>
        </w:rPr>
        <w:t>ç</w:t>
      </w:r>
      <w:r w:rsidRPr="008B3549">
        <w:rPr>
          <w:rFonts w:ascii="Bookman Old Style" w:hAnsi="Bookman Old Style"/>
          <w:sz w:val="26"/>
          <w:szCs w:val="26"/>
        </w:rPr>
        <w:t>ou por rodear o p</w:t>
      </w:r>
      <w:r w:rsidRPr="008B3549">
        <w:rPr>
          <w:rFonts w:ascii="Bookman Old Style" w:hAnsi="Bookman Old Style" w:cs="Times New Roman"/>
          <w:sz w:val="26"/>
          <w:szCs w:val="26"/>
        </w:rPr>
        <w:t>â</w:t>
      </w:r>
      <w:r w:rsidRPr="008B3549">
        <w:rPr>
          <w:rFonts w:ascii="Bookman Old Style" w:hAnsi="Bookman Old Style"/>
          <w:sz w:val="26"/>
          <w:szCs w:val="26"/>
        </w:rPr>
        <w:t>ntano e proibiu os homens de passar al</w:t>
      </w:r>
      <w:r w:rsidRPr="008B3549">
        <w:rPr>
          <w:rFonts w:ascii="Bookman Old Style" w:hAnsi="Bookman Old Style" w:cs="Times New Roman"/>
          <w:sz w:val="26"/>
          <w:szCs w:val="26"/>
        </w:rPr>
        <w:t>é</w:t>
      </w:r>
      <w:r w:rsidRPr="008B3549">
        <w:rPr>
          <w:rFonts w:ascii="Bookman Old Style" w:hAnsi="Bookman Old Style"/>
          <w:sz w:val="26"/>
          <w:szCs w:val="26"/>
        </w:rPr>
        <w:t>m, porque julgava que, sendo s</w:t>
      </w:r>
      <w:r w:rsidRPr="008B3549">
        <w:rPr>
          <w:rFonts w:ascii="Bookman Old Style" w:hAnsi="Bookman Old Style" w:cs="Times New Roman"/>
          <w:sz w:val="26"/>
          <w:szCs w:val="26"/>
        </w:rPr>
        <w:t>á</w:t>
      </w:r>
      <w:r w:rsidRPr="008B3549">
        <w:rPr>
          <w:rFonts w:ascii="Bookman Old Style" w:hAnsi="Bookman Old Style"/>
          <w:sz w:val="26"/>
          <w:szCs w:val="26"/>
        </w:rPr>
        <w:t>bado o dia seguinte, os judeus n</w:t>
      </w:r>
      <w:r w:rsidRPr="008B3549">
        <w:rPr>
          <w:rFonts w:ascii="Bookman Old Style" w:hAnsi="Bookman Old Style" w:cs="Times New Roman"/>
          <w:sz w:val="26"/>
          <w:szCs w:val="26"/>
        </w:rPr>
        <w:t>ã</w:t>
      </w:r>
      <w:r w:rsidRPr="008B3549">
        <w:rPr>
          <w:rFonts w:ascii="Bookman Old Style" w:hAnsi="Bookman Old Style"/>
          <w:sz w:val="26"/>
          <w:szCs w:val="26"/>
        </w:rPr>
        <w:t>o se defenderiam e deixar-se-iam aprisionar sem combater. Asineu, que de nada desconfiava, descansava com alguns de seus homens e tinha as armas perto de si. Ent</w:t>
      </w:r>
      <w:r w:rsidRPr="008B3549">
        <w:rPr>
          <w:rFonts w:ascii="Bookman Old Style" w:hAnsi="Bookman Old Style" w:cs="Times New Roman"/>
          <w:sz w:val="26"/>
          <w:szCs w:val="26"/>
        </w:rPr>
        <w:t>ã</w:t>
      </w:r>
      <w:r w:rsidRPr="008B3549">
        <w:rPr>
          <w:rFonts w:ascii="Bookman Old Style" w:hAnsi="Bookman Old Style"/>
          <w:sz w:val="26"/>
          <w:szCs w:val="26"/>
        </w:rPr>
        <w:t>o ele disse: "Meus companheiros, estou ouvindo um relincho. N</w:t>
      </w:r>
      <w:r w:rsidRPr="008B3549">
        <w:rPr>
          <w:rFonts w:ascii="Bookman Old Style" w:hAnsi="Bookman Old Style" w:cs="Times New Roman"/>
          <w:sz w:val="26"/>
          <w:szCs w:val="26"/>
        </w:rPr>
        <w:t>ã</w:t>
      </w:r>
      <w:r w:rsidRPr="008B3549">
        <w:rPr>
          <w:rFonts w:ascii="Bookman Old Style" w:hAnsi="Bookman Old Style"/>
          <w:sz w:val="26"/>
          <w:szCs w:val="26"/>
        </w:rPr>
        <w:t>o de cavalos que pastam, mas daqueles que transportam soldados, porque ou</w:t>
      </w:r>
      <w:r w:rsidRPr="008B3549">
        <w:rPr>
          <w:rFonts w:ascii="Bookman Old Style" w:hAnsi="Bookman Old Style" w:cs="Times New Roman"/>
          <w:sz w:val="26"/>
          <w:szCs w:val="26"/>
        </w:rPr>
        <w:t>ç</w:t>
      </w:r>
      <w:r w:rsidRPr="008B3549">
        <w:rPr>
          <w:rFonts w:ascii="Bookman Old Style" w:hAnsi="Bookman Old Style"/>
          <w:sz w:val="26"/>
          <w:szCs w:val="26"/>
        </w:rPr>
        <w:t>o tamb</w:t>
      </w:r>
      <w:r w:rsidRPr="008B3549">
        <w:rPr>
          <w:rFonts w:ascii="Bookman Old Style" w:hAnsi="Bookman Old Style" w:cs="Times New Roman"/>
          <w:sz w:val="26"/>
          <w:szCs w:val="26"/>
        </w:rPr>
        <w:t>é</w:t>
      </w:r>
      <w:r w:rsidRPr="008B3549">
        <w:rPr>
          <w:rFonts w:ascii="Bookman Old Style" w:hAnsi="Bookman Old Style"/>
          <w:sz w:val="26"/>
          <w:szCs w:val="26"/>
        </w:rPr>
        <w:t>m o barulho dos arrei-os. Por isso, julgo que s</w:t>
      </w:r>
      <w:r w:rsidRPr="008B3549">
        <w:rPr>
          <w:rFonts w:ascii="Bookman Old Style" w:hAnsi="Bookman Old Style" w:cs="Times New Roman"/>
          <w:sz w:val="26"/>
          <w:szCs w:val="26"/>
        </w:rPr>
        <w:t>ã</w:t>
      </w:r>
      <w:r w:rsidRPr="008B3549">
        <w:rPr>
          <w:rFonts w:ascii="Bookman Old Style" w:hAnsi="Bookman Old Style"/>
          <w:sz w:val="26"/>
          <w:szCs w:val="26"/>
        </w:rPr>
        <w:t>o inimigos que v</w:t>
      </w:r>
      <w:r w:rsidRPr="008B3549">
        <w:rPr>
          <w:rFonts w:ascii="Bookman Old Style" w:hAnsi="Bookman Old Style" w:cs="Times New Roman"/>
          <w:sz w:val="26"/>
          <w:szCs w:val="26"/>
        </w:rPr>
        <w:t>ê</w:t>
      </w:r>
      <w:r w:rsidRPr="008B3549">
        <w:rPr>
          <w:rFonts w:ascii="Bookman Old Style" w:hAnsi="Bookman Old Style"/>
          <w:sz w:val="26"/>
          <w:szCs w:val="26"/>
        </w:rPr>
        <w:t>m para nos surpreender e n</w:t>
      </w:r>
      <w:r w:rsidRPr="008B3549">
        <w:rPr>
          <w:rFonts w:ascii="Bookman Old Style" w:hAnsi="Bookman Old Style" w:cs="Times New Roman"/>
          <w:sz w:val="26"/>
          <w:szCs w:val="26"/>
        </w:rPr>
        <w:t>ã</w:t>
      </w:r>
      <w:r w:rsidRPr="008B3549">
        <w:rPr>
          <w:rFonts w:ascii="Bookman Old Style" w:hAnsi="Bookman Old Style"/>
          <w:sz w:val="26"/>
          <w:szCs w:val="26"/>
        </w:rPr>
        <w:t>o desejo enganar-me".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de lhes falar, enviou alguns homens para descobrir o que estava acontecendo, e um deles veio dizer-lhe que aquela suposi</w:t>
      </w:r>
      <w:r w:rsidRPr="008B3549">
        <w:rPr>
          <w:rFonts w:ascii="Bookman Old Style" w:hAnsi="Bookman Old Style" w:cs="Times New Roman"/>
          <w:sz w:val="26"/>
          <w:szCs w:val="26"/>
        </w:rPr>
        <w:t>çã</w:t>
      </w:r>
      <w:r w:rsidRPr="008B3549">
        <w:rPr>
          <w:rFonts w:ascii="Bookman Old Style" w:hAnsi="Bookman Old Style"/>
          <w:sz w:val="26"/>
          <w:szCs w:val="26"/>
        </w:rPr>
        <w:t>o era verdadeira: os inimigos avan</w:t>
      </w:r>
      <w:r w:rsidRPr="008B3549">
        <w:rPr>
          <w:rFonts w:ascii="Bookman Old Style" w:hAnsi="Bookman Old Style" w:cs="Times New Roman"/>
          <w:sz w:val="26"/>
          <w:szCs w:val="26"/>
        </w:rPr>
        <w:t>ç</w:t>
      </w:r>
      <w:r w:rsidRPr="008B3549">
        <w:rPr>
          <w:rFonts w:ascii="Bookman Old Style" w:hAnsi="Bookman Old Style"/>
          <w:sz w:val="26"/>
          <w:szCs w:val="26"/>
        </w:rPr>
        <w:t>avam, em n</w:t>
      </w:r>
      <w:r w:rsidRPr="008B3549">
        <w:rPr>
          <w:rFonts w:ascii="Bookman Old Style" w:hAnsi="Bookman Old Style" w:cs="Times New Roman"/>
          <w:sz w:val="26"/>
          <w:szCs w:val="26"/>
        </w:rPr>
        <w:t>ú</w:t>
      </w:r>
      <w:r w:rsidRPr="008B3549">
        <w:rPr>
          <w:rFonts w:ascii="Bookman Old Style" w:hAnsi="Bookman Old Style"/>
          <w:sz w:val="26"/>
          <w:szCs w:val="26"/>
        </w:rPr>
        <w:t>mero elevad</w:t>
      </w:r>
      <w:r w:rsidRPr="008B3549">
        <w:rPr>
          <w:rFonts w:ascii="Bookman Old Style" w:hAnsi="Bookman Old Style" w:cs="Times New Roman"/>
          <w:sz w:val="26"/>
          <w:szCs w:val="26"/>
        </w:rPr>
        <w:t>í</w:t>
      </w:r>
      <w:r w:rsidRPr="008B3549">
        <w:rPr>
          <w:rFonts w:ascii="Bookman Old Style" w:hAnsi="Bookman Old Style"/>
          <w:sz w:val="26"/>
          <w:szCs w:val="26"/>
        </w:rPr>
        <w:t>ssimo, e diziam que n</w:t>
      </w:r>
      <w:r w:rsidRPr="008B3549">
        <w:rPr>
          <w:rFonts w:ascii="Bookman Old Style" w:hAnsi="Bookman Old Style" w:cs="Times New Roman"/>
          <w:sz w:val="26"/>
          <w:szCs w:val="26"/>
        </w:rPr>
        <w:t>ã</w:t>
      </w:r>
      <w:r w:rsidRPr="008B3549">
        <w:rPr>
          <w:rFonts w:ascii="Bookman Old Style" w:hAnsi="Bookman Old Style"/>
          <w:sz w:val="26"/>
          <w:szCs w:val="26"/>
        </w:rPr>
        <w:t>o lhes seria dif</w:t>
      </w:r>
      <w:r w:rsidRPr="008B3549">
        <w:rPr>
          <w:rFonts w:ascii="Bookman Old Style" w:hAnsi="Bookman Old Style" w:cs="Times New Roman"/>
          <w:sz w:val="26"/>
          <w:szCs w:val="26"/>
        </w:rPr>
        <w:t>í</w:t>
      </w:r>
      <w:r w:rsidRPr="008B3549">
        <w:rPr>
          <w:rFonts w:ascii="Bookman Old Style" w:hAnsi="Bookman Old Style"/>
          <w:sz w:val="26"/>
          <w:szCs w:val="26"/>
        </w:rPr>
        <w:t>cil derrot</w:t>
      </w:r>
      <w:r w:rsidRPr="008B3549">
        <w:rPr>
          <w:rFonts w:ascii="Bookman Old Style" w:hAnsi="Bookman Old Style" w:cs="Times New Roman"/>
          <w:sz w:val="26"/>
          <w:szCs w:val="26"/>
        </w:rPr>
        <w:t>á</w:t>
      </w:r>
      <w:r w:rsidRPr="008B3549">
        <w:rPr>
          <w:rFonts w:ascii="Bookman Old Style" w:hAnsi="Bookman Old Style"/>
          <w:sz w:val="26"/>
          <w:szCs w:val="26"/>
        </w:rPr>
        <w:t>-los se os atacassem no dia de descanso, quando as leis do pa</w:t>
      </w:r>
      <w:r w:rsidRPr="008B3549">
        <w:rPr>
          <w:rFonts w:ascii="Bookman Old Style" w:hAnsi="Bookman Old Style" w:cs="Times New Roman"/>
          <w:sz w:val="26"/>
          <w:szCs w:val="26"/>
        </w:rPr>
        <w:t>í</w:t>
      </w:r>
      <w:r w:rsidRPr="008B3549">
        <w:rPr>
          <w:rFonts w:ascii="Bookman Old Style" w:hAnsi="Bookman Old Style"/>
          <w:sz w:val="26"/>
          <w:szCs w:val="26"/>
        </w:rPr>
        <w:t>s impediam aos judeus a defesa. Asineu, em vez de se admirar com essa comunica</w:t>
      </w:r>
      <w:r w:rsidRPr="008B3549">
        <w:rPr>
          <w:rFonts w:ascii="Bookman Old Style" w:hAnsi="Bookman Old Style" w:cs="Times New Roman"/>
          <w:sz w:val="26"/>
          <w:szCs w:val="26"/>
        </w:rPr>
        <w:t>çã</w:t>
      </w:r>
      <w:r w:rsidRPr="008B3549">
        <w:rPr>
          <w:rFonts w:ascii="Bookman Old Style" w:hAnsi="Bookman Old Style"/>
          <w:sz w:val="26"/>
          <w:szCs w:val="26"/>
        </w:rPr>
        <w:t>o, disse que era necess</w:t>
      </w:r>
      <w:r w:rsidRPr="008B3549">
        <w:rPr>
          <w:rFonts w:ascii="Bookman Old Style" w:hAnsi="Bookman Old Style" w:cs="Times New Roman"/>
          <w:sz w:val="26"/>
          <w:szCs w:val="26"/>
        </w:rPr>
        <w:t>á</w:t>
      </w:r>
      <w:r w:rsidRPr="008B3549">
        <w:rPr>
          <w:rFonts w:ascii="Bookman Old Style" w:hAnsi="Bookman Old Style"/>
          <w:sz w:val="26"/>
          <w:szCs w:val="26"/>
        </w:rPr>
        <w:t>rio n</w:t>
      </w:r>
      <w:r w:rsidRPr="008B3549">
        <w:rPr>
          <w:rFonts w:ascii="Bookman Old Style" w:hAnsi="Bookman Old Style" w:cs="Times New Roman"/>
          <w:sz w:val="26"/>
          <w:szCs w:val="26"/>
        </w:rPr>
        <w:t>ã</w:t>
      </w:r>
      <w:r w:rsidRPr="008B3549">
        <w:rPr>
          <w:rFonts w:ascii="Bookman Old Style" w:hAnsi="Bookman Old Style"/>
          <w:sz w:val="26"/>
          <w:szCs w:val="26"/>
        </w:rPr>
        <w:t>o lhes permitir a vantagem, para impedir que o inimigo os atacasse e matasse sem encontrar resist</w:t>
      </w:r>
      <w:r w:rsidRPr="008B3549">
        <w:rPr>
          <w:rFonts w:ascii="Bookman Old Style" w:hAnsi="Bookman Old Style" w:cs="Times New Roman"/>
          <w:sz w:val="26"/>
          <w:szCs w:val="26"/>
        </w:rPr>
        <w:t>ê</w:t>
      </w:r>
      <w:r w:rsidRPr="008B3549">
        <w:rPr>
          <w:rFonts w:ascii="Bookman Old Style" w:hAnsi="Bookman Old Style"/>
          <w:sz w:val="26"/>
          <w:szCs w:val="26"/>
        </w:rPr>
        <w:t>ncia. Ao contr</w:t>
      </w:r>
      <w:r w:rsidRPr="008B3549">
        <w:rPr>
          <w:rFonts w:ascii="Bookman Old Style" w:hAnsi="Bookman Old Style" w:cs="Times New Roman"/>
          <w:sz w:val="26"/>
          <w:szCs w:val="26"/>
        </w:rPr>
        <w:t>á</w:t>
      </w:r>
      <w:r w:rsidRPr="008B3549">
        <w:rPr>
          <w:rFonts w:ascii="Bookman Old Style" w:hAnsi="Bookman Old Style"/>
          <w:sz w:val="26"/>
          <w:szCs w:val="26"/>
        </w:rPr>
        <w:t>rio, em t</w:t>
      </w:r>
      <w:r w:rsidRPr="008B3549">
        <w:rPr>
          <w:rFonts w:ascii="Bookman Old Style" w:hAnsi="Bookman Old Style" w:cs="Times New Roman"/>
          <w:sz w:val="26"/>
          <w:szCs w:val="26"/>
        </w:rPr>
        <w:t>ã</w:t>
      </w:r>
      <w:r w:rsidRPr="008B3549">
        <w:rPr>
          <w:rFonts w:ascii="Bookman Old Style" w:hAnsi="Bookman Old Style"/>
          <w:sz w:val="26"/>
          <w:szCs w:val="26"/>
        </w:rPr>
        <w:t>o premente perigo, deviam demonstrar a sua coragem e virtude, para pelo menos vender bem caro a pr</w:t>
      </w:r>
      <w:r w:rsidRPr="008B3549">
        <w:rPr>
          <w:rFonts w:ascii="Bookman Old Style" w:hAnsi="Bookman Old Style" w:cs="Times New Roman"/>
          <w:sz w:val="26"/>
          <w:szCs w:val="26"/>
        </w:rPr>
        <w:t>ó</w:t>
      </w:r>
      <w:r w:rsidRPr="008B3549">
        <w:rPr>
          <w:rFonts w:ascii="Bookman Old Style" w:hAnsi="Bookman Old Style"/>
          <w:sz w:val="26"/>
          <w:szCs w:val="26"/>
        </w:rPr>
        <w:t>pria vida. Dizendo essas palavras, tomou as armas, e o exemplo de sua coragem fez que todos os outros tamb</w:t>
      </w:r>
      <w:r w:rsidRPr="008B3549">
        <w:rPr>
          <w:rFonts w:ascii="Bookman Old Style" w:hAnsi="Bookman Old Style" w:cs="Times New Roman"/>
          <w:sz w:val="26"/>
          <w:szCs w:val="26"/>
        </w:rPr>
        <w:t>é</w:t>
      </w:r>
      <w:r w:rsidRPr="008B3549">
        <w:rPr>
          <w:rFonts w:ascii="Bookman Old Style" w:hAnsi="Bookman Old Style"/>
          <w:sz w:val="26"/>
          <w:szCs w:val="26"/>
        </w:rPr>
        <w:t>m as empunhassem com intrepidez. Eles ent</w:t>
      </w:r>
      <w:r w:rsidRPr="008B3549">
        <w:rPr>
          <w:rFonts w:ascii="Bookman Old Style" w:hAnsi="Bookman Old Style" w:cs="Times New Roman"/>
          <w:sz w:val="26"/>
          <w:szCs w:val="26"/>
        </w:rPr>
        <w:t>ã</w:t>
      </w:r>
      <w:r w:rsidRPr="008B3549">
        <w:rPr>
          <w:rFonts w:ascii="Bookman Old Style" w:hAnsi="Bookman Old Style"/>
          <w:sz w:val="26"/>
          <w:szCs w:val="26"/>
        </w:rPr>
        <w:t>o ca</w:t>
      </w:r>
      <w:r w:rsidRPr="008B3549">
        <w:rPr>
          <w:rFonts w:ascii="Bookman Old Style" w:hAnsi="Bookman Old Style" w:cs="Times New Roman"/>
          <w:sz w:val="26"/>
          <w:szCs w:val="26"/>
        </w:rPr>
        <w:t>í</w:t>
      </w:r>
      <w:r w:rsidRPr="008B3549">
        <w:rPr>
          <w:rFonts w:ascii="Bookman Old Style" w:hAnsi="Bookman Old Style"/>
          <w:sz w:val="26"/>
          <w:szCs w:val="26"/>
        </w:rPr>
        <w:t>ram sobre os inimigos, que agiam de modo descuidado, como se j</w:t>
      </w:r>
      <w:r w:rsidRPr="008B3549">
        <w:rPr>
          <w:rFonts w:ascii="Bookman Old Style" w:hAnsi="Bookman Old Style" w:cs="Times New Roman"/>
          <w:sz w:val="26"/>
          <w:szCs w:val="26"/>
        </w:rPr>
        <w:t xml:space="preserve">á </w:t>
      </w:r>
      <w:r w:rsidRPr="008B3549">
        <w:rPr>
          <w:rFonts w:ascii="Bookman Old Style" w:hAnsi="Bookman Old Style"/>
          <w:sz w:val="26"/>
          <w:szCs w:val="26"/>
        </w:rPr>
        <w:t>estivessem com a vit</w:t>
      </w:r>
      <w:r w:rsidRPr="008B3549">
        <w:rPr>
          <w:rFonts w:ascii="Bookman Old Style" w:hAnsi="Bookman Old Style" w:cs="Times New Roman"/>
          <w:sz w:val="26"/>
          <w:szCs w:val="26"/>
        </w:rPr>
        <w:t>ó</w:t>
      </w:r>
      <w:r w:rsidRPr="008B3549">
        <w:rPr>
          <w:rFonts w:ascii="Bookman Old Style" w:hAnsi="Bookman Old Style"/>
          <w:sz w:val="26"/>
          <w:szCs w:val="26"/>
        </w:rPr>
        <w:t>ria garantida, matando muitos deles, desbaratando-os e pondo-os em fuga.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not</w:t>
      </w:r>
      <w:r w:rsidRPr="008B3549">
        <w:rPr>
          <w:rFonts w:ascii="Bookman Old Style" w:hAnsi="Bookman Old Style" w:cs="Times New Roman"/>
          <w:sz w:val="26"/>
          <w:szCs w:val="26"/>
        </w:rPr>
        <w:t>í</w:t>
      </w:r>
      <w:r w:rsidRPr="008B3549">
        <w:rPr>
          <w:rFonts w:ascii="Bookman Old Style" w:hAnsi="Bookman Old Style"/>
          <w:sz w:val="26"/>
          <w:szCs w:val="26"/>
        </w:rPr>
        <w:t>cia dessa derrota chegou ao rei dos partos, e ele concebeu tanta estima pela coragem dos dois irm</w:t>
      </w:r>
      <w:r w:rsidRPr="008B3549">
        <w:rPr>
          <w:rFonts w:ascii="Bookman Old Style" w:hAnsi="Bookman Old Style" w:cs="Times New Roman"/>
          <w:sz w:val="26"/>
          <w:szCs w:val="26"/>
        </w:rPr>
        <w:t>ã</w:t>
      </w:r>
      <w:r w:rsidRPr="008B3549">
        <w:rPr>
          <w:rFonts w:ascii="Bookman Old Style" w:hAnsi="Bookman Old Style"/>
          <w:sz w:val="26"/>
          <w:szCs w:val="26"/>
        </w:rPr>
        <w:t>os que desejou conhec</w:t>
      </w:r>
      <w:r w:rsidRPr="008B3549">
        <w:rPr>
          <w:rFonts w:ascii="Bookman Old Style" w:hAnsi="Bookman Old Style" w:cs="Times New Roman"/>
          <w:sz w:val="26"/>
          <w:szCs w:val="26"/>
        </w:rPr>
        <w:t>ê</w:t>
      </w:r>
      <w:r w:rsidRPr="008B3549">
        <w:rPr>
          <w:rFonts w:ascii="Bookman Old Style" w:hAnsi="Bookman Old Style"/>
          <w:sz w:val="26"/>
          <w:szCs w:val="26"/>
        </w:rPr>
        <w:t>-los. Mandou dizer-lhes, por meio de um de seus guardas em quem mais ele confiava, que, embora tivesse motivo de se ofender, pelas viol</w:t>
      </w:r>
      <w:r w:rsidRPr="008B3549">
        <w:rPr>
          <w:rFonts w:ascii="Bookman Old Style" w:hAnsi="Bookman Old Style" w:cs="Times New Roman"/>
          <w:sz w:val="26"/>
          <w:szCs w:val="26"/>
        </w:rPr>
        <w:t>ê</w:t>
      </w:r>
      <w:r w:rsidRPr="008B3549">
        <w:rPr>
          <w:rFonts w:ascii="Bookman Old Style" w:hAnsi="Bookman Old Style"/>
          <w:sz w:val="26"/>
          <w:szCs w:val="26"/>
        </w:rPr>
        <w:t>ncias que haviam cometido contra o seu reino, estava mais admirado com a coragem deles e por isso prometia, em seu nome, n</w:t>
      </w:r>
      <w:r w:rsidRPr="008B3549">
        <w:rPr>
          <w:rFonts w:ascii="Bookman Old Style" w:hAnsi="Bookman Old Style" w:cs="Times New Roman"/>
          <w:sz w:val="26"/>
          <w:szCs w:val="26"/>
        </w:rPr>
        <w:t>ã</w:t>
      </w:r>
      <w:r w:rsidRPr="008B3549">
        <w:rPr>
          <w:rFonts w:ascii="Bookman Old Style" w:hAnsi="Bookman Old Style"/>
          <w:sz w:val="26"/>
          <w:szCs w:val="26"/>
        </w:rPr>
        <w:t>o somente perdo</w:t>
      </w:r>
      <w:r w:rsidRPr="008B3549">
        <w:rPr>
          <w:rFonts w:ascii="Bookman Old Style" w:hAnsi="Bookman Old Style" w:cs="Times New Roman"/>
          <w:sz w:val="26"/>
          <w:szCs w:val="26"/>
        </w:rPr>
        <w:t>á</w:t>
      </w:r>
      <w:r w:rsidRPr="008B3549">
        <w:rPr>
          <w:rFonts w:ascii="Bookman Old Style" w:hAnsi="Bookman Old Style"/>
          <w:sz w:val="26"/>
          <w:szCs w:val="26"/>
        </w:rPr>
        <w:t>-los de boa f</w:t>
      </w:r>
      <w:r w:rsidRPr="008B3549">
        <w:rPr>
          <w:rFonts w:ascii="Bookman Old Style" w:hAnsi="Bookman Old Style" w:cs="Times New Roman"/>
          <w:sz w:val="26"/>
          <w:szCs w:val="26"/>
        </w:rPr>
        <w:t>é</w:t>
      </w:r>
      <w:r w:rsidRPr="008B3549">
        <w:rPr>
          <w:rFonts w:ascii="Bookman Old Style" w:hAnsi="Bookman Old Style"/>
          <w:sz w:val="26"/>
          <w:szCs w:val="26"/>
        </w:rPr>
        <w:t>, mas fazer com que sentissem os efeitos de sua liberalidade, desde que, dali por diante, eles empregassem a sua bravura apenas no seu servi</w:t>
      </w:r>
      <w:r w:rsidRPr="008B3549">
        <w:rPr>
          <w:rFonts w:ascii="Bookman Old Style" w:hAnsi="Bookman Old Style" w:cs="Times New Roman"/>
          <w:sz w:val="26"/>
          <w:szCs w:val="26"/>
        </w:rPr>
        <w:t>ç</w:t>
      </w:r>
      <w:r w:rsidRPr="008B3549">
        <w:rPr>
          <w:rFonts w:ascii="Bookman Old Style" w:hAnsi="Bookman Old Style"/>
          <w:sz w:val="26"/>
          <w:szCs w:val="26"/>
        </w:rPr>
        <w:t>o. Embora promessas t</w:t>
      </w:r>
      <w:r w:rsidRPr="008B3549">
        <w:rPr>
          <w:rFonts w:ascii="Bookman Old Style" w:hAnsi="Bookman Old Style" w:cs="Times New Roman"/>
          <w:sz w:val="26"/>
          <w:szCs w:val="26"/>
        </w:rPr>
        <w:t>ã</w:t>
      </w:r>
      <w:r w:rsidRPr="008B3549">
        <w:rPr>
          <w:rFonts w:ascii="Bookman Old Style" w:hAnsi="Bookman Old Style"/>
          <w:sz w:val="26"/>
          <w:szCs w:val="26"/>
        </w:rPr>
        <w:t xml:space="preserve">o vantajosas pudessem </w:t>
      </w:r>
      <w:r w:rsidRPr="008B3549">
        <w:rPr>
          <w:rFonts w:ascii="Bookman Old Style" w:hAnsi="Bookman Old Style"/>
          <w:sz w:val="26"/>
          <w:szCs w:val="26"/>
        </w:rPr>
        <w:lastRenderedPageBreak/>
        <w:t>inspirar confian</w:t>
      </w:r>
      <w:r w:rsidRPr="008B3549">
        <w:rPr>
          <w:rFonts w:ascii="Bookman Old Style" w:hAnsi="Bookman Old Style" w:cs="Times New Roman"/>
          <w:sz w:val="26"/>
          <w:szCs w:val="26"/>
        </w:rPr>
        <w:t>ç</w:t>
      </w:r>
      <w:r w:rsidRPr="008B3549">
        <w:rPr>
          <w:rFonts w:ascii="Bookman Old Style" w:hAnsi="Bookman Old Style"/>
          <w:sz w:val="26"/>
          <w:szCs w:val="26"/>
        </w:rPr>
        <w:t>a a Anileu, ele achou por bem n</w:t>
      </w:r>
      <w:r w:rsidRPr="008B3549">
        <w:rPr>
          <w:rFonts w:ascii="Bookman Old Style" w:hAnsi="Bookman Old Style" w:cs="Times New Roman"/>
          <w:sz w:val="26"/>
          <w:szCs w:val="26"/>
        </w:rPr>
        <w:t>ã</w:t>
      </w:r>
      <w:r w:rsidRPr="008B3549">
        <w:rPr>
          <w:rFonts w:ascii="Bookman Old Style" w:hAnsi="Bookman Old Style"/>
          <w:sz w:val="26"/>
          <w:szCs w:val="26"/>
        </w:rPr>
        <w:t>o se apressar em partir, mas</w:t>
      </w:r>
      <w:r>
        <w:rPr>
          <w:rFonts w:ascii="Bookman Old Style" w:hAnsi="Bookman Old Style"/>
          <w:sz w:val="26"/>
          <w:szCs w:val="26"/>
        </w:rPr>
        <w:t xml:space="preserve"> </w:t>
      </w:r>
      <w:r w:rsidRPr="008B3549">
        <w:rPr>
          <w:rFonts w:ascii="Bookman Old Style" w:hAnsi="Bookman Old Style"/>
          <w:sz w:val="26"/>
          <w:szCs w:val="26"/>
        </w:rPr>
        <w:t>enviou Asineu, seu irm</w:t>
      </w:r>
      <w:r w:rsidRPr="008B3549">
        <w:rPr>
          <w:rFonts w:ascii="Bookman Old Style" w:hAnsi="Bookman Old Style" w:cs="Times New Roman"/>
          <w:sz w:val="26"/>
          <w:szCs w:val="26"/>
        </w:rPr>
        <w:t>ã</w:t>
      </w:r>
      <w:r w:rsidRPr="008B3549">
        <w:rPr>
          <w:rFonts w:ascii="Bookman Old Style" w:hAnsi="Bookman Old Style"/>
          <w:sz w:val="26"/>
          <w:szCs w:val="26"/>
        </w:rPr>
        <w:t>o, para encontrar-se com o rei, junto com presentes adequados ao seu poder.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pr</w:t>
      </w:r>
      <w:r w:rsidRPr="008B3549">
        <w:rPr>
          <w:rFonts w:ascii="Bookman Old Style" w:hAnsi="Bookman Old Style" w:cs="Times New Roman"/>
          <w:sz w:val="26"/>
          <w:szCs w:val="26"/>
        </w:rPr>
        <w:t>í</w:t>
      </w:r>
      <w:r w:rsidRPr="008B3549">
        <w:rPr>
          <w:rFonts w:ascii="Bookman Old Style" w:hAnsi="Bookman Old Style"/>
          <w:sz w:val="26"/>
          <w:szCs w:val="26"/>
        </w:rPr>
        <w:t>ncipe recebeu-o muito bem e perguntou por que o irm</w:t>
      </w:r>
      <w:r w:rsidRPr="008B3549">
        <w:rPr>
          <w:rFonts w:ascii="Bookman Old Style" w:hAnsi="Bookman Old Style" w:cs="Times New Roman"/>
          <w:sz w:val="26"/>
          <w:szCs w:val="26"/>
        </w:rPr>
        <w:t>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viera com ele. Ao entender, pela resposta, que o temor o havia impedido de abandonar os p</w:t>
      </w:r>
      <w:r w:rsidRPr="008B3549">
        <w:rPr>
          <w:rFonts w:ascii="Bookman Old Style" w:hAnsi="Bookman Old Style" w:cs="Times New Roman"/>
          <w:sz w:val="26"/>
          <w:szCs w:val="26"/>
        </w:rPr>
        <w:t>â</w:t>
      </w:r>
      <w:r w:rsidRPr="008B3549">
        <w:rPr>
          <w:rFonts w:ascii="Bookman Old Style" w:hAnsi="Bookman Old Style"/>
          <w:sz w:val="26"/>
          <w:szCs w:val="26"/>
        </w:rPr>
        <w:t>ntanos, jurou pelos seus deuses que ambos podiam vir em seguran</w:t>
      </w:r>
      <w:r w:rsidRPr="008B3549">
        <w:rPr>
          <w:rFonts w:ascii="Bookman Old Style" w:hAnsi="Bookman Old Style" w:cs="Times New Roman"/>
          <w:sz w:val="26"/>
          <w:szCs w:val="26"/>
        </w:rPr>
        <w:t>ç</w:t>
      </w:r>
      <w:r w:rsidRPr="008B3549">
        <w:rPr>
          <w:rFonts w:ascii="Bookman Old Style" w:hAnsi="Bookman Old Style"/>
          <w:sz w:val="26"/>
          <w:szCs w:val="26"/>
        </w:rPr>
        <w:t>a. E, para dar-lhes inteira prova disso, tocou-lhe a m</w:t>
      </w:r>
      <w:r w:rsidRPr="008B3549">
        <w:rPr>
          <w:rFonts w:ascii="Bookman Old Style" w:hAnsi="Bookman Old Style" w:cs="Times New Roman"/>
          <w:sz w:val="26"/>
          <w:szCs w:val="26"/>
        </w:rPr>
        <w:t>ã</w:t>
      </w:r>
      <w:r w:rsidRPr="008B3549">
        <w:rPr>
          <w:rFonts w:ascii="Bookman Old Style" w:hAnsi="Bookman Old Style"/>
          <w:sz w:val="26"/>
          <w:szCs w:val="26"/>
        </w:rPr>
        <w:t>o direita (entre os b</w:t>
      </w:r>
      <w:r w:rsidRPr="008B3549">
        <w:rPr>
          <w:rFonts w:ascii="Bookman Old Style" w:hAnsi="Bookman Old Style" w:cs="Times New Roman"/>
          <w:sz w:val="26"/>
          <w:szCs w:val="26"/>
        </w:rPr>
        <w:t>á</w:t>
      </w:r>
      <w:r w:rsidRPr="008B3549">
        <w:rPr>
          <w:rFonts w:ascii="Bookman Old Style" w:hAnsi="Bookman Old Style"/>
          <w:sz w:val="26"/>
          <w:szCs w:val="26"/>
        </w:rPr>
        <w:t xml:space="preserve">rbaros, essa </w:t>
      </w:r>
      <w:r w:rsidRPr="008B3549">
        <w:rPr>
          <w:rFonts w:ascii="Bookman Old Style" w:hAnsi="Bookman Old Style" w:cs="Times New Roman"/>
          <w:sz w:val="26"/>
          <w:szCs w:val="26"/>
        </w:rPr>
        <w:t xml:space="preserve">é </w:t>
      </w:r>
      <w:r w:rsidRPr="008B3549">
        <w:rPr>
          <w:rFonts w:ascii="Bookman Old Style" w:hAnsi="Bookman Old Style"/>
          <w:sz w:val="26"/>
          <w:szCs w:val="26"/>
        </w:rPr>
        <w:t>uma prova e o maior sinal de uma palavra inviol</w:t>
      </w:r>
      <w:r w:rsidRPr="008B3549">
        <w:rPr>
          <w:rFonts w:ascii="Bookman Old Style" w:hAnsi="Bookman Old Style" w:cs="Times New Roman"/>
          <w:sz w:val="26"/>
          <w:szCs w:val="26"/>
        </w:rPr>
        <w:t>á</w:t>
      </w:r>
      <w:r w:rsidRPr="008B3549">
        <w:rPr>
          <w:rFonts w:ascii="Bookman Old Style" w:hAnsi="Bookman Old Style"/>
          <w:sz w:val="26"/>
          <w:szCs w:val="26"/>
        </w:rPr>
        <w:t>vel). Despediu-o em seguida, para que fosse encontrar-se com o irm</w:t>
      </w:r>
      <w:r w:rsidRPr="008B3549">
        <w:rPr>
          <w:rFonts w:ascii="Bookman Old Style" w:hAnsi="Bookman Old Style" w:cs="Times New Roman"/>
          <w:sz w:val="26"/>
          <w:szCs w:val="26"/>
        </w:rPr>
        <w:t>ã</w:t>
      </w:r>
      <w:r w:rsidRPr="008B3549">
        <w:rPr>
          <w:rFonts w:ascii="Bookman Old Style" w:hAnsi="Bookman Old Style"/>
          <w:sz w:val="26"/>
          <w:szCs w:val="26"/>
        </w:rPr>
        <w:t>o, a fim de persuadi-lo a vir tamb</w:t>
      </w:r>
      <w:r w:rsidRPr="008B3549">
        <w:rPr>
          <w:rFonts w:ascii="Bookman Old Style" w:hAnsi="Bookman Old Style" w:cs="Times New Roman"/>
          <w:sz w:val="26"/>
          <w:szCs w:val="26"/>
        </w:rPr>
        <w:t>é</w:t>
      </w:r>
      <w:r w:rsidRPr="008B3549">
        <w:rPr>
          <w:rFonts w:ascii="Bookman Old Style" w:hAnsi="Bookman Old Style"/>
          <w:sz w:val="26"/>
          <w:szCs w:val="26"/>
        </w:rPr>
        <w:t>m. Nisso o pr</w:t>
      </w:r>
      <w:r w:rsidRPr="008B3549">
        <w:rPr>
          <w:rFonts w:ascii="Bookman Old Style" w:hAnsi="Bookman Old Style" w:cs="Times New Roman"/>
          <w:sz w:val="26"/>
          <w:szCs w:val="26"/>
        </w:rPr>
        <w:t>í</w:t>
      </w:r>
      <w:r w:rsidRPr="008B3549">
        <w:rPr>
          <w:rFonts w:ascii="Bookman Old Style" w:hAnsi="Bookman Old Style"/>
          <w:sz w:val="26"/>
          <w:szCs w:val="26"/>
        </w:rPr>
        <w:t>ncipe agia com muita prud</w:t>
      </w:r>
      <w:r w:rsidRPr="008B3549">
        <w:rPr>
          <w:rFonts w:ascii="Bookman Old Style" w:hAnsi="Bookman Old Style" w:cs="Times New Roman"/>
          <w:sz w:val="26"/>
          <w:szCs w:val="26"/>
        </w:rPr>
        <w:t>ê</w:t>
      </w:r>
      <w:r w:rsidRPr="008B3549">
        <w:rPr>
          <w:rFonts w:ascii="Bookman Old Style" w:hAnsi="Bookman Old Style"/>
          <w:sz w:val="26"/>
          <w:szCs w:val="26"/>
        </w:rPr>
        <w:t>ncia, pois tinha um duplo objetivo: ganhar os dois irm</w:t>
      </w:r>
      <w:r w:rsidRPr="008B3549">
        <w:rPr>
          <w:rFonts w:ascii="Bookman Old Style" w:hAnsi="Bookman Old Style" w:cs="Times New Roman"/>
          <w:sz w:val="26"/>
          <w:szCs w:val="26"/>
        </w:rPr>
        <w:t>ã</w:t>
      </w:r>
      <w:r w:rsidRPr="008B3549">
        <w:rPr>
          <w:rFonts w:ascii="Bookman Old Style" w:hAnsi="Bookman Old Style"/>
          <w:sz w:val="26"/>
          <w:szCs w:val="26"/>
        </w:rPr>
        <w:t>os e servir-se deles para dominar os grandes de seu pa</w:t>
      </w:r>
      <w:r w:rsidRPr="008B3549">
        <w:rPr>
          <w:rFonts w:ascii="Bookman Old Style" w:hAnsi="Bookman Old Style" w:cs="Times New Roman"/>
          <w:sz w:val="26"/>
          <w:szCs w:val="26"/>
        </w:rPr>
        <w:t>í</w:t>
      </w:r>
      <w:r w:rsidRPr="008B3549">
        <w:rPr>
          <w:rFonts w:ascii="Bookman Old Style" w:hAnsi="Bookman Old Style"/>
          <w:sz w:val="26"/>
          <w:szCs w:val="26"/>
        </w:rPr>
        <w:t>s, que pareciam inclinados a se revoltar quando o viam ocupado em outros lugares. Al</w:t>
      </w:r>
      <w:r w:rsidRPr="008B3549">
        <w:rPr>
          <w:rFonts w:ascii="Bookman Old Style" w:hAnsi="Bookman Old Style" w:cs="Times New Roman"/>
          <w:sz w:val="26"/>
          <w:szCs w:val="26"/>
        </w:rPr>
        <w:t>é</w:t>
      </w:r>
      <w:r w:rsidRPr="008B3549">
        <w:rPr>
          <w:rFonts w:ascii="Bookman Old Style" w:hAnsi="Bookman Old Style"/>
          <w:sz w:val="26"/>
          <w:szCs w:val="26"/>
        </w:rPr>
        <w:t>m do mais, enquanto estivessem empenhados em reprimir a rebeli</w:t>
      </w:r>
      <w:r w:rsidRPr="008B3549">
        <w:rPr>
          <w:rFonts w:ascii="Bookman Old Style" w:hAnsi="Bookman Old Style" w:cs="Times New Roman"/>
          <w:sz w:val="26"/>
          <w:szCs w:val="26"/>
        </w:rPr>
        <w:t>ã</w:t>
      </w:r>
      <w:r w:rsidRPr="008B3549">
        <w:rPr>
          <w:rFonts w:ascii="Bookman Old Style" w:hAnsi="Bookman Old Style"/>
          <w:sz w:val="26"/>
          <w:szCs w:val="26"/>
        </w:rPr>
        <w:t>o, os irm</w:t>
      </w:r>
      <w:r w:rsidRPr="008B3549">
        <w:rPr>
          <w:rFonts w:ascii="Bookman Old Style" w:hAnsi="Bookman Old Style" w:cs="Times New Roman"/>
          <w:sz w:val="26"/>
          <w:szCs w:val="26"/>
        </w:rPr>
        <w:t>ã</w:t>
      </w:r>
      <w:r w:rsidRPr="008B3549">
        <w:rPr>
          <w:rFonts w:ascii="Bookman Old Style" w:hAnsi="Bookman Old Style"/>
          <w:sz w:val="26"/>
          <w:szCs w:val="26"/>
        </w:rPr>
        <w:t>os n</w:t>
      </w:r>
      <w:r w:rsidRPr="008B3549">
        <w:rPr>
          <w:rFonts w:ascii="Bookman Old Style" w:hAnsi="Bookman Old Style" w:cs="Times New Roman"/>
          <w:sz w:val="26"/>
          <w:szCs w:val="26"/>
        </w:rPr>
        <w:t>ã</w:t>
      </w:r>
      <w:r w:rsidRPr="008B3549">
        <w:rPr>
          <w:rFonts w:ascii="Bookman Old Style" w:hAnsi="Bookman Old Style"/>
          <w:sz w:val="26"/>
          <w:szCs w:val="26"/>
        </w:rPr>
        <w:t>o teriam tempo de fortificar o lado da Babil</w:t>
      </w:r>
      <w:r w:rsidRPr="008B3549">
        <w:rPr>
          <w:rFonts w:ascii="Bookman Old Style" w:hAnsi="Bookman Old Style" w:cs="Times New Roman"/>
          <w:sz w:val="26"/>
          <w:szCs w:val="26"/>
        </w:rPr>
        <w:t>ô</w:t>
      </w:r>
      <w:r w:rsidRPr="008B3549">
        <w:rPr>
          <w:rFonts w:ascii="Bookman Old Style" w:hAnsi="Bookman Old Style"/>
          <w:sz w:val="26"/>
          <w:szCs w:val="26"/>
        </w:rPr>
        <w:t>nia, fosse pelo crescimento do partido de Asineu, fosse pelo desejo de fazer-lhe guerra.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Asineu, ap</w:t>
      </w:r>
      <w:r w:rsidRPr="008B3549">
        <w:rPr>
          <w:rFonts w:ascii="Bookman Old Style" w:hAnsi="Bookman Old Style" w:cs="Times New Roman"/>
          <w:sz w:val="26"/>
          <w:szCs w:val="26"/>
        </w:rPr>
        <w:t>ó</w:t>
      </w:r>
      <w:r w:rsidRPr="008B3549">
        <w:rPr>
          <w:rFonts w:ascii="Bookman Old Style" w:hAnsi="Bookman Old Style"/>
          <w:sz w:val="26"/>
          <w:szCs w:val="26"/>
        </w:rPr>
        <w:t>s saber pelo irm</w:t>
      </w:r>
      <w:r w:rsidRPr="008B3549">
        <w:rPr>
          <w:rFonts w:ascii="Bookman Old Style" w:hAnsi="Bookman Old Style" w:cs="Times New Roman"/>
          <w:sz w:val="26"/>
          <w:szCs w:val="26"/>
        </w:rPr>
        <w:t>ã</w:t>
      </w:r>
      <w:r w:rsidRPr="008B3549">
        <w:rPr>
          <w:rFonts w:ascii="Bookman Old Style" w:hAnsi="Bookman Old Style"/>
          <w:sz w:val="26"/>
          <w:szCs w:val="26"/>
        </w:rPr>
        <w:t>o tudo o que se havia passado, n</w:t>
      </w:r>
      <w:r w:rsidRPr="008B3549">
        <w:rPr>
          <w:rFonts w:ascii="Bookman Old Style" w:hAnsi="Bookman Old Style" w:cs="Times New Roman"/>
          <w:sz w:val="26"/>
          <w:szCs w:val="26"/>
        </w:rPr>
        <w:t>ã</w:t>
      </w:r>
      <w:r w:rsidRPr="008B3549">
        <w:rPr>
          <w:rFonts w:ascii="Bookman Old Style" w:hAnsi="Bookman Old Style"/>
          <w:sz w:val="26"/>
          <w:szCs w:val="26"/>
        </w:rPr>
        <w:t>o teve dificul</w:t>
      </w:r>
      <w:r w:rsidRPr="008B3549">
        <w:rPr>
          <w:rFonts w:ascii="Bookman Old Style" w:hAnsi="Bookman Old Style"/>
          <w:sz w:val="26"/>
          <w:szCs w:val="26"/>
        </w:rPr>
        <w:softHyphen/>
        <w:t>dade em se decidir a ir com ele para encontrar-se com o rei. Foram recebidos amavelmente, e o pr</w:t>
      </w:r>
      <w:r w:rsidRPr="008B3549">
        <w:rPr>
          <w:rFonts w:ascii="Bookman Old Style" w:hAnsi="Bookman Old Style" w:cs="Times New Roman"/>
          <w:sz w:val="26"/>
          <w:szCs w:val="26"/>
        </w:rPr>
        <w:t>í</w:t>
      </w:r>
      <w:r w:rsidRPr="008B3549">
        <w:rPr>
          <w:rFonts w:ascii="Bookman Old Style" w:hAnsi="Bookman Old Style"/>
          <w:sz w:val="26"/>
          <w:szCs w:val="26"/>
        </w:rPr>
        <w:t>ncipe, vendo que Asineu era franzino e de apar</w:t>
      </w:r>
      <w:r w:rsidRPr="008B3549">
        <w:rPr>
          <w:rFonts w:ascii="Bookman Old Style" w:hAnsi="Bookman Old Style" w:cs="Times New Roman"/>
          <w:sz w:val="26"/>
          <w:szCs w:val="26"/>
        </w:rPr>
        <w:t>ê</w:t>
      </w:r>
      <w:r w:rsidRPr="008B3549">
        <w:rPr>
          <w:rFonts w:ascii="Bookman Old Style" w:hAnsi="Bookman Old Style"/>
          <w:sz w:val="26"/>
          <w:szCs w:val="26"/>
        </w:rPr>
        <w:t>ncia in</w:t>
      </w:r>
      <w:r w:rsidRPr="008B3549">
        <w:rPr>
          <w:rFonts w:ascii="Bookman Old Style" w:hAnsi="Bookman Old Style"/>
          <w:sz w:val="26"/>
          <w:szCs w:val="26"/>
        </w:rPr>
        <w:softHyphen/>
        <w:t>significante, dizia aos amigos que muito lhe admirava que em um corpo t</w:t>
      </w:r>
      <w:r w:rsidRPr="008B3549">
        <w:rPr>
          <w:rFonts w:ascii="Bookman Old Style" w:hAnsi="Bookman Old Style" w:cs="Times New Roman"/>
          <w:sz w:val="26"/>
          <w:szCs w:val="26"/>
        </w:rPr>
        <w:t>ã</w:t>
      </w:r>
      <w:r w:rsidRPr="008B3549">
        <w:rPr>
          <w:rFonts w:ascii="Bookman Old Style" w:hAnsi="Bookman Old Style"/>
          <w:sz w:val="26"/>
          <w:szCs w:val="26"/>
        </w:rPr>
        <w:t>o pequeno houvesse uma alma t</w:t>
      </w:r>
      <w:r w:rsidRPr="008B3549">
        <w:rPr>
          <w:rFonts w:ascii="Bookman Old Style" w:hAnsi="Bookman Old Style" w:cs="Times New Roman"/>
          <w:sz w:val="26"/>
          <w:szCs w:val="26"/>
        </w:rPr>
        <w:t>ã</w:t>
      </w:r>
      <w:r w:rsidRPr="008B3549">
        <w:rPr>
          <w:rFonts w:ascii="Bookman Old Style" w:hAnsi="Bookman Old Style"/>
          <w:sz w:val="26"/>
          <w:szCs w:val="26"/>
        </w:rPr>
        <w:t xml:space="preserve">o grande. Um dia, quando estavam </w:t>
      </w:r>
      <w:r w:rsidRPr="008B3549">
        <w:rPr>
          <w:rFonts w:ascii="Bookman Old Style" w:hAnsi="Bookman Old Style" w:cs="Times New Roman"/>
          <w:sz w:val="26"/>
          <w:szCs w:val="26"/>
        </w:rPr>
        <w:t>à</w:t>
      </w:r>
      <w:r w:rsidRPr="008B3549">
        <w:rPr>
          <w:rFonts w:ascii="Bookman Old Style" w:hAnsi="Bookman Old Style"/>
          <w:sz w:val="26"/>
          <w:szCs w:val="26"/>
        </w:rPr>
        <w:t xml:space="preserve"> mesa, ele apresentou Asineu a Abdegaze, general de seu ex</w:t>
      </w:r>
      <w:r w:rsidRPr="008B3549">
        <w:rPr>
          <w:rFonts w:ascii="Bookman Old Style" w:hAnsi="Bookman Old Style" w:cs="Times New Roman"/>
          <w:sz w:val="26"/>
          <w:szCs w:val="26"/>
        </w:rPr>
        <w:t>é</w:t>
      </w:r>
      <w:r w:rsidRPr="008B3549">
        <w:rPr>
          <w:rFonts w:ascii="Bookman Old Style" w:hAnsi="Bookman Old Style"/>
          <w:sz w:val="26"/>
          <w:szCs w:val="26"/>
        </w:rPr>
        <w:t>rcito, e falou a este, em termos muito elogiosos, do valor demonstrado por aquele na guerra. Rogou-lhe ent</w:t>
      </w:r>
      <w:r w:rsidRPr="008B3549">
        <w:rPr>
          <w:rFonts w:ascii="Bookman Old Style" w:hAnsi="Bookman Old Style" w:cs="Times New Roman"/>
          <w:sz w:val="26"/>
          <w:szCs w:val="26"/>
        </w:rPr>
        <w:t>ã</w:t>
      </w:r>
      <w:r w:rsidRPr="008B3549">
        <w:rPr>
          <w:rFonts w:ascii="Bookman Old Style" w:hAnsi="Bookman Old Style"/>
          <w:sz w:val="26"/>
          <w:szCs w:val="26"/>
        </w:rPr>
        <w:t>o o b</w:t>
      </w:r>
      <w:r w:rsidRPr="008B3549">
        <w:rPr>
          <w:rFonts w:ascii="Bookman Old Style" w:hAnsi="Bookman Old Style" w:cs="Times New Roman"/>
          <w:sz w:val="26"/>
          <w:szCs w:val="26"/>
        </w:rPr>
        <w:t>á</w:t>
      </w:r>
      <w:r w:rsidRPr="008B3549">
        <w:rPr>
          <w:rFonts w:ascii="Bookman Old Style" w:hAnsi="Bookman Old Style"/>
          <w:sz w:val="26"/>
          <w:szCs w:val="26"/>
        </w:rPr>
        <w:t>rbaro que o rei lhe permitisse mat</w:t>
      </w:r>
      <w:r w:rsidRPr="008B3549">
        <w:rPr>
          <w:rFonts w:ascii="Bookman Old Style" w:hAnsi="Bookman Old Style" w:cs="Times New Roman"/>
          <w:sz w:val="26"/>
          <w:szCs w:val="26"/>
        </w:rPr>
        <w:t>á</w:t>
      </w:r>
      <w:r w:rsidRPr="008B3549">
        <w:rPr>
          <w:rFonts w:ascii="Bookman Old Style" w:hAnsi="Bookman Old Style"/>
          <w:sz w:val="26"/>
          <w:szCs w:val="26"/>
        </w:rPr>
        <w:t>-lo, para o castigar pelos muitos males que havia causado aos seus s</w:t>
      </w:r>
      <w:r w:rsidRPr="008B3549">
        <w:rPr>
          <w:rFonts w:ascii="Bookman Old Style" w:hAnsi="Bookman Old Style" w:cs="Times New Roman"/>
          <w:sz w:val="26"/>
          <w:szCs w:val="26"/>
        </w:rPr>
        <w:t>ú</w:t>
      </w:r>
      <w:r w:rsidRPr="008B3549">
        <w:rPr>
          <w:rFonts w:ascii="Bookman Old Style" w:hAnsi="Bookman Old Style"/>
          <w:sz w:val="26"/>
          <w:szCs w:val="26"/>
        </w:rPr>
        <w:t>ditos. Artabano, surpreendido por essa proposta, respondeu que jamais permitiria que se causasse qualquer mal a um homem que havia confiado em sua palavra, a qual ele lhe dera com jura</w:t>
      </w:r>
      <w:r w:rsidRPr="008B3549">
        <w:rPr>
          <w:rFonts w:ascii="Bookman Old Style" w:hAnsi="Bookman Old Style"/>
          <w:sz w:val="26"/>
          <w:szCs w:val="26"/>
        </w:rPr>
        <w:softHyphen/>
        <w:t>mento, tocando a sua m</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rei acrescentou: "Se quereis, todavia, agir como homem de coragem,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necess</w:t>
      </w:r>
      <w:r w:rsidRPr="008B3549">
        <w:rPr>
          <w:rFonts w:ascii="Bookman Old Style" w:hAnsi="Bookman Old Style" w:cs="Times New Roman"/>
          <w:sz w:val="26"/>
          <w:szCs w:val="26"/>
        </w:rPr>
        <w:t>á</w:t>
      </w:r>
      <w:r w:rsidRPr="008B3549">
        <w:rPr>
          <w:rFonts w:ascii="Bookman Old Style" w:hAnsi="Bookman Old Style"/>
          <w:sz w:val="26"/>
          <w:szCs w:val="26"/>
        </w:rPr>
        <w:t>rio que eu viole o meu juramento para que vingueis os partos da vergonha que ele os fez passar. Devereis ent</w:t>
      </w:r>
      <w:r w:rsidRPr="008B3549">
        <w:rPr>
          <w:rFonts w:ascii="Bookman Old Style" w:hAnsi="Bookman Old Style" w:cs="Times New Roman"/>
          <w:sz w:val="26"/>
          <w:szCs w:val="26"/>
        </w:rPr>
        <w:t>ã</w:t>
      </w:r>
      <w:r w:rsidRPr="008B3549">
        <w:rPr>
          <w:rFonts w:ascii="Bookman Old Style" w:hAnsi="Bookman Old Style"/>
          <w:sz w:val="26"/>
          <w:szCs w:val="26"/>
        </w:rPr>
        <w:t>o atac</w:t>
      </w:r>
      <w:r w:rsidRPr="008B3549">
        <w:rPr>
          <w:rFonts w:ascii="Bookman Old Style" w:hAnsi="Bookman Old Style" w:cs="Times New Roman"/>
          <w:sz w:val="26"/>
          <w:szCs w:val="26"/>
        </w:rPr>
        <w:t>á</w:t>
      </w:r>
      <w:r w:rsidRPr="008B3549">
        <w:rPr>
          <w:rFonts w:ascii="Bookman Old Style" w:hAnsi="Bookman Old Style"/>
          <w:sz w:val="26"/>
          <w:szCs w:val="26"/>
        </w:rPr>
        <w:t>-lo em campo aberto, quando ele tiver regressado, sem que eu me meta nisso". Mas esse generoso pr</w:t>
      </w:r>
      <w:r w:rsidRPr="008B3549">
        <w:rPr>
          <w:rFonts w:ascii="Bookman Old Style" w:hAnsi="Bookman Old Style" w:cs="Times New Roman"/>
          <w:sz w:val="26"/>
          <w:szCs w:val="26"/>
        </w:rPr>
        <w:t>í</w:t>
      </w:r>
      <w:r w:rsidRPr="008B3549">
        <w:rPr>
          <w:rFonts w:ascii="Bookman Old Style" w:hAnsi="Bookman Old Style"/>
          <w:sz w:val="26"/>
          <w:szCs w:val="26"/>
        </w:rPr>
        <w:t xml:space="preserve">ncipe mandou bem cedo chamar Asineu e disse-lhe: "Deveis regressar agora, </w:t>
      </w:r>
      <w:r w:rsidRPr="008B3549">
        <w:rPr>
          <w:rFonts w:ascii="Bookman Old Style" w:hAnsi="Bookman Old Style"/>
          <w:sz w:val="26"/>
          <w:szCs w:val="26"/>
        </w:rPr>
        <w:lastRenderedPageBreak/>
        <w:t>para que a vossa perman</w:t>
      </w:r>
      <w:r w:rsidRPr="008B3549">
        <w:rPr>
          <w:rFonts w:ascii="Bookman Old Style" w:hAnsi="Bookman Old Style" w:cs="Times New Roman"/>
          <w:sz w:val="26"/>
          <w:szCs w:val="26"/>
        </w:rPr>
        <w:t>ê</w:t>
      </w:r>
      <w:r w:rsidRPr="008B3549">
        <w:rPr>
          <w:rFonts w:ascii="Bookman Old Style" w:hAnsi="Bookman Old Style"/>
          <w:sz w:val="26"/>
          <w:szCs w:val="26"/>
        </w:rPr>
        <w:t>ncia aqui n</w:t>
      </w:r>
      <w:r w:rsidRPr="008B3549">
        <w:rPr>
          <w:rFonts w:ascii="Bookman Old Style" w:hAnsi="Bookman Old Style" w:cs="Times New Roman"/>
          <w:sz w:val="26"/>
          <w:szCs w:val="26"/>
        </w:rPr>
        <w:t>ã</w:t>
      </w:r>
      <w:r w:rsidRPr="008B3549">
        <w:rPr>
          <w:rFonts w:ascii="Bookman Old Style" w:hAnsi="Bookman Old Style"/>
          <w:sz w:val="26"/>
          <w:szCs w:val="26"/>
        </w:rPr>
        <w:t>o atraia sobre v</w:t>
      </w:r>
      <w:r w:rsidRPr="008B3549">
        <w:rPr>
          <w:rFonts w:ascii="Bookman Old Style" w:hAnsi="Bookman Old Style" w:cs="Times New Roman"/>
          <w:sz w:val="26"/>
          <w:szCs w:val="26"/>
        </w:rPr>
        <w:t>ó</w:t>
      </w:r>
      <w:r w:rsidRPr="008B3549">
        <w:rPr>
          <w:rFonts w:ascii="Bookman Old Style" w:hAnsi="Bookman Old Style"/>
          <w:sz w:val="26"/>
          <w:szCs w:val="26"/>
        </w:rPr>
        <w:t>s a ira de meus generais e eles n</w:t>
      </w:r>
      <w:r w:rsidRPr="008B3549">
        <w:rPr>
          <w:rFonts w:ascii="Bookman Old Style" w:hAnsi="Bookman Old Style" w:cs="Times New Roman"/>
          <w:sz w:val="26"/>
          <w:szCs w:val="26"/>
        </w:rPr>
        <w:t>ã</w:t>
      </w:r>
      <w:r w:rsidRPr="008B3549">
        <w:rPr>
          <w:rFonts w:ascii="Bookman Old Style" w:hAnsi="Bookman Old Style"/>
          <w:sz w:val="26"/>
          <w:szCs w:val="26"/>
        </w:rPr>
        <w:t xml:space="preserve">o venham, sem o meu consentimento, atentar contra a vossa vida. Recomendo-vos </w:t>
      </w:r>
      <w:r w:rsidRPr="008B3549">
        <w:rPr>
          <w:rFonts w:ascii="Bookman Old Style" w:hAnsi="Bookman Old Style" w:cs="Times New Roman"/>
          <w:sz w:val="26"/>
          <w:szCs w:val="26"/>
        </w:rPr>
        <w:t>à</w:t>
      </w:r>
      <w:r w:rsidRPr="008B3549">
        <w:rPr>
          <w:rFonts w:ascii="Bookman Old Style" w:hAnsi="Bookman Old Style"/>
          <w:sz w:val="26"/>
          <w:szCs w:val="26"/>
        </w:rPr>
        <w:t xml:space="preserve"> pro</w:t>
      </w:r>
      <w:r w:rsidRPr="008B3549">
        <w:rPr>
          <w:rFonts w:ascii="Bookman Old Style" w:hAnsi="Bookman Old Style"/>
          <w:sz w:val="26"/>
          <w:szCs w:val="26"/>
        </w:rPr>
        <w:softHyphen/>
        <w:t>v</w:t>
      </w:r>
      <w:r w:rsidRPr="008B3549">
        <w:rPr>
          <w:rFonts w:ascii="Bookman Old Style" w:hAnsi="Bookman Old Style" w:cs="Times New Roman"/>
          <w:sz w:val="26"/>
          <w:szCs w:val="26"/>
        </w:rPr>
        <w:t>í</w:t>
      </w:r>
      <w:r w:rsidRPr="008B3549">
        <w:rPr>
          <w:rFonts w:ascii="Bookman Old Style" w:hAnsi="Bookman Old Style"/>
          <w:sz w:val="26"/>
          <w:szCs w:val="26"/>
        </w:rPr>
        <w:t>ncia da Babil</w:t>
      </w:r>
      <w:r w:rsidRPr="008B3549">
        <w:rPr>
          <w:rFonts w:ascii="Bookman Old Style" w:hAnsi="Bookman Old Style" w:cs="Times New Roman"/>
          <w:sz w:val="26"/>
          <w:szCs w:val="26"/>
        </w:rPr>
        <w:t>ô</w:t>
      </w:r>
      <w:r w:rsidRPr="008B3549">
        <w:rPr>
          <w:rFonts w:ascii="Bookman Old Style" w:hAnsi="Bookman Old Style"/>
          <w:sz w:val="26"/>
          <w:szCs w:val="26"/>
        </w:rPr>
        <w:t xml:space="preserve">nia. Defendei-a com a vossa solicitude, evitando-lhe os saques e os males que lhe possam advir. </w:t>
      </w:r>
      <w:r w:rsidRPr="008B3549">
        <w:rPr>
          <w:rFonts w:ascii="Bookman Old Style" w:hAnsi="Bookman Old Style" w:cs="Times New Roman"/>
          <w:sz w:val="26"/>
          <w:szCs w:val="26"/>
        </w:rPr>
        <w:t>É</w:t>
      </w:r>
      <w:r w:rsidRPr="008B3549">
        <w:rPr>
          <w:rFonts w:ascii="Bookman Old Style" w:hAnsi="Bookman Old Style"/>
          <w:sz w:val="26"/>
          <w:szCs w:val="26"/>
        </w:rPr>
        <w:t xml:space="preserve"> uma gratid</w:t>
      </w:r>
      <w:r w:rsidRPr="008B3549">
        <w:rPr>
          <w:rFonts w:ascii="Bookman Old Style" w:hAnsi="Bookman Old Style" w:cs="Times New Roman"/>
          <w:sz w:val="26"/>
          <w:szCs w:val="26"/>
        </w:rPr>
        <w:t>ã</w:t>
      </w:r>
      <w:r w:rsidRPr="008B3549">
        <w:rPr>
          <w:rFonts w:ascii="Bookman Old Style" w:hAnsi="Bookman Old Style"/>
          <w:sz w:val="26"/>
          <w:szCs w:val="26"/>
        </w:rPr>
        <w:t>o que me deveis pela fidelidade</w:t>
      </w:r>
      <w:r>
        <w:rPr>
          <w:rFonts w:ascii="Bookman Old Style" w:hAnsi="Bookman Old Style"/>
          <w:sz w:val="26"/>
          <w:szCs w:val="26"/>
        </w:rPr>
        <w:t xml:space="preserve"> </w:t>
      </w:r>
      <w:r w:rsidRPr="008B3549">
        <w:rPr>
          <w:rFonts w:ascii="Bookman Old Style" w:hAnsi="Bookman Old Style"/>
          <w:sz w:val="26"/>
          <w:szCs w:val="26"/>
        </w:rPr>
        <w:t>com que eu inviolavelmente vos guardei, sem escutar os que conspiravam con</w:t>
      </w:r>
      <w:r w:rsidRPr="008B3549">
        <w:rPr>
          <w:rFonts w:ascii="Bookman Old Style" w:hAnsi="Bookman Old Style"/>
          <w:sz w:val="26"/>
          <w:szCs w:val="26"/>
        </w:rPr>
        <w:softHyphen/>
        <w:t>tra a vossa ru</w:t>
      </w:r>
      <w:r w:rsidRPr="008B3549">
        <w:rPr>
          <w:rFonts w:ascii="Bookman Old Style" w:hAnsi="Bookman Old Style" w:cs="Times New Roman"/>
          <w:sz w:val="26"/>
          <w:szCs w:val="26"/>
        </w:rPr>
        <w:t>í</w:t>
      </w:r>
      <w:r w:rsidRPr="008B3549">
        <w:rPr>
          <w:rFonts w:ascii="Bookman Old Style" w:hAnsi="Bookman Old Style"/>
          <w:sz w:val="26"/>
          <w:szCs w:val="26"/>
        </w:rPr>
        <w:t>na, permanecendo firme na resolu</w:t>
      </w:r>
      <w:r w:rsidRPr="008B3549">
        <w:rPr>
          <w:rFonts w:ascii="Bookman Old Style" w:hAnsi="Bookman Old Style" w:cs="Times New Roman"/>
          <w:sz w:val="26"/>
          <w:szCs w:val="26"/>
        </w:rPr>
        <w:t>çã</w:t>
      </w:r>
      <w:r w:rsidRPr="008B3549">
        <w:rPr>
          <w:rFonts w:ascii="Bookman Old Style" w:hAnsi="Bookman Old Style"/>
          <w:sz w:val="26"/>
          <w:szCs w:val="26"/>
        </w:rPr>
        <w:t>o de vos proteger".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Artabano, depois dessas palavras, despediu-o com presentes. Imediatamente ap</w:t>
      </w:r>
      <w:r w:rsidRPr="008B3549">
        <w:rPr>
          <w:rFonts w:ascii="Bookman Old Style" w:hAnsi="Bookman Old Style" w:cs="Times New Roman"/>
          <w:sz w:val="26"/>
          <w:szCs w:val="26"/>
        </w:rPr>
        <w:t>ó</w:t>
      </w:r>
      <w:r w:rsidRPr="008B3549">
        <w:rPr>
          <w:rFonts w:ascii="Bookman Old Style" w:hAnsi="Bookman Old Style"/>
          <w:sz w:val="26"/>
          <w:szCs w:val="26"/>
        </w:rPr>
        <w:t>s o seu regresso, Asineu construiu novos fortes, refor</w:t>
      </w:r>
      <w:r w:rsidRPr="008B3549">
        <w:rPr>
          <w:rFonts w:ascii="Bookman Old Style" w:hAnsi="Bookman Old Style" w:cs="Times New Roman"/>
          <w:sz w:val="26"/>
          <w:szCs w:val="26"/>
        </w:rPr>
        <w:t>ç</w:t>
      </w:r>
      <w:r w:rsidRPr="008B3549">
        <w:rPr>
          <w:rFonts w:ascii="Bookman Old Style" w:hAnsi="Bookman Old Style"/>
          <w:sz w:val="26"/>
          <w:szCs w:val="26"/>
        </w:rPr>
        <w:t>ou os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havia constru</w:t>
      </w:r>
      <w:r w:rsidRPr="008B3549">
        <w:rPr>
          <w:rFonts w:ascii="Bookman Old Style" w:hAnsi="Bookman Old Style" w:cs="Times New Roman"/>
          <w:sz w:val="26"/>
          <w:szCs w:val="26"/>
        </w:rPr>
        <w:t>í</w:t>
      </w:r>
      <w:r w:rsidRPr="008B3549">
        <w:rPr>
          <w:rFonts w:ascii="Bookman Old Style" w:hAnsi="Bookman Old Style"/>
          <w:sz w:val="26"/>
          <w:szCs w:val="26"/>
        </w:rPr>
        <w:t>do e tornou-se tem</w:t>
      </w:r>
      <w:r w:rsidRPr="008B3549">
        <w:rPr>
          <w:rFonts w:ascii="Bookman Old Style" w:hAnsi="Bookman Old Style" w:cs="Times New Roman"/>
          <w:sz w:val="26"/>
          <w:szCs w:val="26"/>
        </w:rPr>
        <w:t>í</w:t>
      </w:r>
      <w:r w:rsidRPr="008B3549">
        <w:rPr>
          <w:rFonts w:ascii="Bookman Old Style" w:hAnsi="Bookman Old Style"/>
          <w:sz w:val="26"/>
          <w:szCs w:val="26"/>
        </w:rPr>
        <w:t>vel em pouco tempo. Nenhum outro antes dele, vindo de ber</w:t>
      </w:r>
      <w:r w:rsidRPr="008B3549">
        <w:rPr>
          <w:rFonts w:ascii="Bookman Old Style" w:hAnsi="Bookman Old Style" w:cs="Times New Roman"/>
          <w:sz w:val="26"/>
          <w:szCs w:val="26"/>
        </w:rPr>
        <w:t>ç</w:t>
      </w:r>
      <w:r w:rsidRPr="008B3549">
        <w:rPr>
          <w:rFonts w:ascii="Bookman Old Style" w:hAnsi="Bookman Old Style"/>
          <w:sz w:val="26"/>
          <w:szCs w:val="26"/>
        </w:rPr>
        <w:t>o t</w:t>
      </w:r>
      <w:r w:rsidRPr="008B3549">
        <w:rPr>
          <w:rFonts w:ascii="Bookman Old Style" w:hAnsi="Bookman Old Style" w:cs="Times New Roman"/>
          <w:sz w:val="26"/>
          <w:szCs w:val="26"/>
        </w:rPr>
        <w:t>ã</w:t>
      </w:r>
      <w:r w:rsidRPr="008B3549">
        <w:rPr>
          <w:rFonts w:ascii="Bookman Old Style" w:hAnsi="Bookman Old Style"/>
          <w:sz w:val="26"/>
          <w:szCs w:val="26"/>
        </w:rPr>
        <w:t>o humilde, conquistou t</w:t>
      </w:r>
      <w:r w:rsidRPr="008B3549">
        <w:rPr>
          <w:rFonts w:ascii="Bookman Old Style" w:hAnsi="Bookman Old Style" w:cs="Times New Roman"/>
          <w:sz w:val="26"/>
          <w:szCs w:val="26"/>
        </w:rPr>
        <w:t>ã</w:t>
      </w:r>
      <w:r w:rsidRPr="008B3549">
        <w:rPr>
          <w:rFonts w:ascii="Bookman Old Style" w:hAnsi="Bookman Old Style"/>
          <w:sz w:val="26"/>
          <w:szCs w:val="26"/>
        </w:rPr>
        <w:t>o elevado grau de poder. Ele n</w:t>
      </w:r>
      <w:r w:rsidRPr="008B3549">
        <w:rPr>
          <w:rFonts w:ascii="Bookman Old Style" w:hAnsi="Bookman Old Style" w:cs="Times New Roman"/>
          <w:sz w:val="26"/>
          <w:szCs w:val="26"/>
        </w:rPr>
        <w:t>ã</w:t>
      </w:r>
      <w:r w:rsidRPr="008B3549">
        <w:rPr>
          <w:rFonts w:ascii="Bookman Old Style" w:hAnsi="Bookman Old Style"/>
          <w:sz w:val="26"/>
          <w:szCs w:val="26"/>
        </w:rPr>
        <w:t>o era somente reverenciado pelos babil</w:t>
      </w:r>
      <w:r w:rsidRPr="008B3549">
        <w:rPr>
          <w:rFonts w:ascii="Bookman Old Style" w:hAnsi="Bookman Old Style" w:cs="Times New Roman"/>
          <w:sz w:val="26"/>
          <w:szCs w:val="26"/>
        </w:rPr>
        <w:t>ô</w:t>
      </w:r>
      <w:r w:rsidRPr="008B3549">
        <w:rPr>
          <w:rFonts w:ascii="Bookman Old Style" w:hAnsi="Bookman Old Style"/>
          <w:sz w:val="26"/>
          <w:szCs w:val="26"/>
        </w:rPr>
        <w:t>nios.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os partos enviados como governadores </w:t>
      </w:r>
      <w:r w:rsidRPr="008B3549">
        <w:rPr>
          <w:rFonts w:ascii="Bookman Old Style" w:hAnsi="Bookman Old Style" w:cs="Times New Roman"/>
          <w:sz w:val="26"/>
          <w:szCs w:val="26"/>
        </w:rPr>
        <w:t>à</w:t>
      </w:r>
      <w:r w:rsidRPr="008B3549">
        <w:rPr>
          <w:rFonts w:ascii="Bookman Old Style" w:hAnsi="Bookman Old Style"/>
          <w:sz w:val="26"/>
          <w:szCs w:val="26"/>
        </w:rPr>
        <w:t>s prov</w:t>
      </w:r>
      <w:r w:rsidRPr="008B3549">
        <w:rPr>
          <w:rFonts w:ascii="Bookman Old Style" w:hAnsi="Bookman Old Style" w:cs="Times New Roman"/>
          <w:sz w:val="26"/>
          <w:szCs w:val="26"/>
        </w:rPr>
        <w:t>í</w:t>
      </w:r>
      <w:r w:rsidRPr="008B3549">
        <w:rPr>
          <w:rFonts w:ascii="Bookman Old Style" w:hAnsi="Bookman Old Style"/>
          <w:sz w:val="26"/>
          <w:szCs w:val="26"/>
        </w:rPr>
        <w:t>ncias prestavam-lhe a mesma honra, e todas as quest</w:t>
      </w:r>
      <w:r w:rsidRPr="008B3549">
        <w:rPr>
          <w:rFonts w:ascii="Bookman Old Style" w:hAnsi="Bookman Old Style" w:cs="Times New Roman"/>
          <w:sz w:val="26"/>
          <w:szCs w:val="26"/>
        </w:rPr>
        <w:t>õ</w:t>
      </w:r>
      <w:r w:rsidRPr="008B3549">
        <w:rPr>
          <w:rFonts w:ascii="Bookman Old Style" w:hAnsi="Bookman Old Style"/>
          <w:sz w:val="26"/>
          <w:szCs w:val="26"/>
        </w:rPr>
        <w:t>es na Mesopot</w:t>
      </w:r>
      <w:r w:rsidRPr="008B3549">
        <w:rPr>
          <w:rFonts w:ascii="Bookman Old Style" w:hAnsi="Bookman Old Style" w:cs="Times New Roman"/>
          <w:sz w:val="26"/>
          <w:szCs w:val="26"/>
        </w:rPr>
        <w:t>â</w:t>
      </w:r>
      <w:r w:rsidRPr="008B3549">
        <w:rPr>
          <w:rFonts w:ascii="Bookman Old Style" w:hAnsi="Bookman Old Style"/>
          <w:sz w:val="26"/>
          <w:szCs w:val="26"/>
        </w:rPr>
        <w:t>mia estavam submissas ao seu conselho.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dois irm</w:t>
      </w:r>
      <w:r w:rsidRPr="008B3549">
        <w:rPr>
          <w:rFonts w:ascii="Bookman Old Style" w:hAnsi="Bookman Old Style" w:cs="Times New Roman"/>
          <w:sz w:val="26"/>
          <w:szCs w:val="26"/>
        </w:rPr>
        <w:t>ã</w:t>
      </w:r>
      <w:r w:rsidRPr="008B3549">
        <w:rPr>
          <w:rFonts w:ascii="Bookman Old Style" w:hAnsi="Bookman Old Style"/>
          <w:sz w:val="26"/>
          <w:szCs w:val="26"/>
        </w:rPr>
        <w:t>os passaram quinze anos nessa grande prosperidade, que s</w:t>
      </w:r>
      <w:r w:rsidRPr="008B3549">
        <w:rPr>
          <w:rFonts w:ascii="Bookman Old Style" w:hAnsi="Bookman Old Style" w:cs="Times New Roman"/>
          <w:sz w:val="26"/>
          <w:szCs w:val="26"/>
        </w:rPr>
        <w:t>ó</w:t>
      </w:r>
      <w:r w:rsidRPr="008B3549">
        <w:rPr>
          <w:rFonts w:ascii="Bookman Old Style" w:hAnsi="Bookman Old Style"/>
          <w:sz w:val="26"/>
          <w:szCs w:val="26"/>
        </w:rPr>
        <w:t xml:space="preserve"> veio a diminuir quando eles, vencidos pela voluptuosidade, abandonaram as leis de seus antepassados. Tudo come</w:t>
      </w:r>
      <w:r w:rsidRPr="008B3549">
        <w:rPr>
          <w:rFonts w:ascii="Bookman Old Style" w:hAnsi="Bookman Old Style" w:cs="Times New Roman"/>
          <w:sz w:val="26"/>
          <w:szCs w:val="26"/>
        </w:rPr>
        <w:t>ç</w:t>
      </w:r>
      <w:r w:rsidRPr="008B3549">
        <w:rPr>
          <w:rFonts w:ascii="Bookman Old Style" w:hAnsi="Bookman Old Style"/>
          <w:sz w:val="26"/>
          <w:szCs w:val="26"/>
        </w:rPr>
        <w:t xml:space="preserve">ou quando um general dos partos foi enviado como governador </w:t>
      </w:r>
      <w:r w:rsidRPr="008B3549">
        <w:rPr>
          <w:rFonts w:ascii="Bookman Old Style" w:hAnsi="Bookman Old Style" w:cs="Times New Roman"/>
          <w:sz w:val="26"/>
          <w:szCs w:val="26"/>
        </w:rPr>
        <w:t>à</w:t>
      </w:r>
      <w:r w:rsidRPr="008B3549">
        <w:rPr>
          <w:rFonts w:ascii="Bookman Old Style" w:hAnsi="Bookman Old Style"/>
          <w:sz w:val="26"/>
          <w:szCs w:val="26"/>
        </w:rPr>
        <w:t>quelas prov</w:t>
      </w:r>
      <w:r w:rsidRPr="008B3549">
        <w:rPr>
          <w:rFonts w:ascii="Bookman Old Style" w:hAnsi="Bookman Old Style" w:cs="Times New Roman"/>
          <w:sz w:val="26"/>
          <w:szCs w:val="26"/>
        </w:rPr>
        <w:t>í</w:t>
      </w:r>
      <w:r w:rsidRPr="008B3549">
        <w:rPr>
          <w:rFonts w:ascii="Bookman Old Style" w:hAnsi="Bookman Old Style"/>
          <w:sz w:val="26"/>
          <w:szCs w:val="26"/>
        </w:rPr>
        <w:t>ncias. Ele tinha uma mulher que, al</w:t>
      </w:r>
      <w:r w:rsidRPr="008B3549">
        <w:rPr>
          <w:rFonts w:ascii="Bookman Old Style" w:hAnsi="Bookman Old Style" w:cs="Times New Roman"/>
          <w:sz w:val="26"/>
          <w:szCs w:val="26"/>
        </w:rPr>
        <w:t>é</w:t>
      </w:r>
      <w:r w:rsidRPr="008B3549">
        <w:rPr>
          <w:rFonts w:ascii="Bookman Old Style" w:hAnsi="Bookman Old Style"/>
          <w:sz w:val="26"/>
          <w:szCs w:val="26"/>
        </w:rPr>
        <w:t>m de possuir v</w:t>
      </w:r>
      <w:r w:rsidRPr="008B3549">
        <w:rPr>
          <w:rFonts w:ascii="Bookman Old Style" w:hAnsi="Bookman Old Style" w:cs="Times New Roman"/>
          <w:sz w:val="26"/>
          <w:szCs w:val="26"/>
        </w:rPr>
        <w:t>á</w:t>
      </w:r>
      <w:r w:rsidRPr="008B3549">
        <w:rPr>
          <w:rFonts w:ascii="Bookman Old Style" w:hAnsi="Bookman Old Style"/>
          <w:sz w:val="26"/>
          <w:szCs w:val="26"/>
        </w:rPr>
        <w:t>rias e excelentes qualidades, era de extraordin</w:t>
      </w:r>
      <w:r w:rsidRPr="008B3549">
        <w:rPr>
          <w:rFonts w:ascii="Bookman Old Style" w:hAnsi="Bookman Old Style" w:cs="Times New Roman"/>
          <w:sz w:val="26"/>
          <w:szCs w:val="26"/>
        </w:rPr>
        <w:t>á</w:t>
      </w:r>
      <w:r w:rsidRPr="008B3549">
        <w:rPr>
          <w:rFonts w:ascii="Bookman Old Style" w:hAnsi="Bookman Old Style"/>
          <w:sz w:val="26"/>
          <w:szCs w:val="26"/>
        </w:rPr>
        <w:t>ria beleza, admirada por todos. Anileu, quer porque a tenha visto, quer porque apenas ouvira falar dela, ficou perdidamente enamorado. E, como n</w:t>
      </w:r>
      <w:r w:rsidRPr="008B3549">
        <w:rPr>
          <w:rFonts w:ascii="Bookman Old Style" w:hAnsi="Bookman Old Style" w:cs="Times New Roman"/>
          <w:sz w:val="26"/>
          <w:szCs w:val="26"/>
        </w:rPr>
        <w:t>ã</w:t>
      </w:r>
      <w:r w:rsidRPr="008B3549">
        <w:rPr>
          <w:rFonts w:ascii="Bookman Old Style" w:hAnsi="Bookman Old Style"/>
          <w:sz w:val="26"/>
          <w:szCs w:val="26"/>
        </w:rPr>
        <w:t>o podia dominar a sua paix</w:t>
      </w:r>
      <w:r w:rsidRPr="008B3549">
        <w:rPr>
          <w:rFonts w:ascii="Bookman Old Style" w:hAnsi="Bookman Old Style" w:cs="Times New Roman"/>
          <w:sz w:val="26"/>
          <w:szCs w:val="26"/>
        </w:rPr>
        <w:t>ã</w:t>
      </w:r>
      <w:r w:rsidRPr="008B3549">
        <w:rPr>
          <w:rFonts w:ascii="Bookman Old Style" w:hAnsi="Bookman Old Style"/>
          <w:sz w:val="26"/>
          <w:szCs w:val="26"/>
        </w:rPr>
        <w:t>o nem obter o que desejava por outros meios, declarou guerra ao seu marido e matou-o num combate. A mulher ent</w:t>
      </w:r>
      <w:r w:rsidRPr="008B3549">
        <w:rPr>
          <w:rFonts w:ascii="Bookman Old Style" w:hAnsi="Bookman Old Style" w:cs="Times New Roman"/>
          <w:sz w:val="26"/>
          <w:szCs w:val="26"/>
        </w:rPr>
        <w:t>ã</w:t>
      </w:r>
      <w:r w:rsidRPr="008B3549">
        <w:rPr>
          <w:rFonts w:ascii="Bookman Old Style" w:hAnsi="Bookman Old Style"/>
          <w:sz w:val="26"/>
          <w:szCs w:val="26"/>
        </w:rPr>
        <w:t>o ficou em seu poder, e depois ele a desposou.</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partir da</w:t>
      </w:r>
      <w:r w:rsidRPr="008B3549">
        <w:rPr>
          <w:rFonts w:ascii="Bookman Old Style" w:hAnsi="Bookman Old Style" w:cs="Times New Roman"/>
          <w:sz w:val="26"/>
          <w:szCs w:val="26"/>
        </w:rPr>
        <w:t>í</w:t>
      </w:r>
      <w:r w:rsidRPr="008B3549">
        <w:rPr>
          <w:rFonts w:ascii="Bookman Old Style" w:hAnsi="Bookman Old Style"/>
          <w:sz w:val="26"/>
          <w:szCs w:val="26"/>
        </w:rPr>
        <w:t xml:space="preserve"> sobrevieram todas as desgra</w:t>
      </w:r>
      <w:r w:rsidRPr="008B3549">
        <w:rPr>
          <w:rFonts w:ascii="Bookman Old Style" w:hAnsi="Bookman Old Style" w:cs="Times New Roman"/>
          <w:sz w:val="26"/>
          <w:szCs w:val="26"/>
        </w:rPr>
        <w:t>ç</w:t>
      </w:r>
      <w:r w:rsidRPr="008B3549">
        <w:rPr>
          <w:rFonts w:ascii="Bookman Old Style" w:hAnsi="Bookman Old Style"/>
          <w:sz w:val="26"/>
          <w:szCs w:val="26"/>
        </w:rPr>
        <w:t>as que afligiram a ele e ao irm</w:t>
      </w:r>
      <w:r w:rsidRPr="008B3549">
        <w:rPr>
          <w:rFonts w:ascii="Bookman Old Style" w:hAnsi="Bookman Old Style" w:cs="Times New Roman"/>
          <w:sz w:val="26"/>
          <w:szCs w:val="26"/>
        </w:rPr>
        <w:t>ã</w:t>
      </w:r>
      <w:r w:rsidRPr="008B3549">
        <w:rPr>
          <w:rFonts w:ascii="Bookman Old Style" w:hAnsi="Bookman Old Style"/>
          <w:sz w:val="26"/>
          <w:szCs w:val="26"/>
        </w:rPr>
        <w:t xml:space="preserve">o, pois aquela senhora levou consigo os </w:t>
      </w:r>
      <w:r w:rsidRPr="008B3549">
        <w:rPr>
          <w:rFonts w:ascii="Bookman Old Style" w:hAnsi="Bookman Old Style" w:cs="Times New Roman"/>
          <w:sz w:val="26"/>
          <w:szCs w:val="26"/>
        </w:rPr>
        <w:t>í</w:t>
      </w:r>
      <w:r w:rsidRPr="008B3549">
        <w:rPr>
          <w:rFonts w:ascii="Bookman Old Style" w:hAnsi="Bookman Old Style"/>
          <w:sz w:val="26"/>
          <w:szCs w:val="26"/>
        </w:rPr>
        <w:t>dolos de seus falsos deuses, aos quais adorava secretamente enquanto ainda era cativa. Depois que Anileu a desposou, por</w:t>
      </w:r>
      <w:r w:rsidRPr="008B3549">
        <w:rPr>
          <w:rFonts w:ascii="Bookman Old Style" w:hAnsi="Bookman Old Style" w:cs="Times New Roman"/>
          <w:sz w:val="26"/>
          <w:szCs w:val="26"/>
        </w:rPr>
        <w:t>é</w:t>
      </w:r>
      <w:r w:rsidRPr="008B3549">
        <w:rPr>
          <w:rFonts w:ascii="Bookman Old Style" w:hAnsi="Bookman Old Style"/>
          <w:sz w:val="26"/>
          <w:szCs w:val="26"/>
        </w:rPr>
        <w:t>m, j</w:t>
      </w:r>
      <w:r w:rsidRPr="008B3549">
        <w:rPr>
          <w:rFonts w:ascii="Bookman Old Style" w:hAnsi="Bookman Old Style" w:cs="Times New Roman"/>
          <w:sz w:val="26"/>
          <w:szCs w:val="26"/>
        </w:rPr>
        <w:t>á</w:t>
      </w:r>
      <w:r w:rsidRPr="008B3549">
        <w:rPr>
          <w:rFonts w:ascii="Bookman Old Style" w:hAnsi="Bookman Old Style"/>
          <w:sz w:val="26"/>
          <w:szCs w:val="26"/>
        </w:rPr>
        <w:t xml:space="preserve"> n</w:t>
      </w:r>
      <w:r w:rsidRPr="008B3549">
        <w:rPr>
          <w:rFonts w:ascii="Bookman Old Style" w:hAnsi="Bookman Old Style" w:cs="Times New Roman"/>
          <w:sz w:val="26"/>
          <w:szCs w:val="26"/>
        </w:rPr>
        <w:t>ã</w:t>
      </w:r>
      <w:r w:rsidRPr="008B3549">
        <w:rPr>
          <w:rFonts w:ascii="Bookman Old Style" w:hAnsi="Bookman Old Style"/>
          <w:sz w:val="26"/>
          <w:szCs w:val="26"/>
        </w:rPr>
        <w:t>o os ocultava tanto. Ent</w:t>
      </w:r>
      <w:r w:rsidRPr="008B3549">
        <w:rPr>
          <w:rFonts w:ascii="Bookman Old Style" w:hAnsi="Bookman Old Style" w:cs="Times New Roman"/>
          <w:sz w:val="26"/>
          <w:szCs w:val="26"/>
        </w:rPr>
        <w:t>ã</w:t>
      </w:r>
      <w:r w:rsidRPr="008B3549">
        <w:rPr>
          <w:rFonts w:ascii="Bookman Old Style" w:hAnsi="Bookman Old Style"/>
          <w:sz w:val="26"/>
          <w:szCs w:val="26"/>
        </w:rPr>
        <w:t>o os principais amigos dele fizeram-lhe ver que nada era mais contr</w:t>
      </w:r>
      <w:r w:rsidRPr="008B3549">
        <w:rPr>
          <w:rFonts w:ascii="Bookman Old Style" w:hAnsi="Bookman Old Style" w:cs="Times New Roman"/>
          <w:sz w:val="26"/>
          <w:szCs w:val="26"/>
        </w:rPr>
        <w:t>á</w:t>
      </w:r>
      <w:r w:rsidRPr="008B3549">
        <w:rPr>
          <w:rFonts w:ascii="Bookman Old Style" w:hAnsi="Bookman Old Style"/>
          <w:sz w:val="26"/>
          <w:szCs w:val="26"/>
        </w:rPr>
        <w:t xml:space="preserve">rio </w:t>
      </w:r>
      <w:r w:rsidRPr="008B3549">
        <w:rPr>
          <w:rFonts w:ascii="Bookman Old Style" w:hAnsi="Bookman Old Style" w:cs="Times New Roman"/>
          <w:sz w:val="26"/>
          <w:szCs w:val="26"/>
        </w:rPr>
        <w:t>à</w:t>
      </w:r>
      <w:r w:rsidRPr="008B3549">
        <w:rPr>
          <w:rFonts w:ascii="Bookman Old Style" w:hAnsi="Bookman Old Style"/>
          <w:sz w:val="26"/>
          <w:szCs w:val="26"/>
        </w:rPr>
        <w:t xml:space="preserve">s suas leis que desposar uma estrangeira dada </w:t>
      </w:r>
      <w:r w:rsidRPr="008B3549">
        <w:rPr>
          <w:rFonts w:ascii="Bookman Old Style" w:hAnsi="Bookman Old Style" w:cs="Times New Roman"/>
          <w:sz w:val="26"/>
          <w:szCs w:val="26"/>
        </w:rPr>
        <w:t xml:space="preserve">à </w:t>
      </w:r>
      <w:r w:rsidRPr="008B3549">
        <w:rPr>
          <w:rFonts w:ascii="Bookman Old Style" w:hAnsi="Bookman Old Style"/>
          <w:sz w:val="26"/>
          <w:szCs w:val="26"/>
        </w:rPr>
        <w:t>observ</w:t>
      </w:r>
      <w:r w:rsidRPr="008B3549">
        <w:rPr>
          <w:rFonts w:ascii="Bookman Old Style" w:hAnsi="Bookman Old Style" w:cs="Times New Roman"/>
          <w:sz w:val="26"/>
          <w:szCs w:val="26"/>
        </w:rPr>
        <w:t>â</w:t>
      </w:r>
      <w:r w:rsidRPr="008B3549">
        <w:rPr>
          <w:rFonts w:ascii="Bookman Old Style" w:hAnsi="Bookman Old Style"/>
          <w:sz w:val="26"/>
          <w:szCs w:val="26"/>
        </w:rPr>
        <w:t>ncia dos sacrif</w:t>
      </w:r>
      <w:r w:rsidRPr="008B3549">
        <w:rPr>
          <w:rFonts w:ascii="Bookman Old Style" w:hAnsi="Bookman Old Style" w:cs="Times New Roman"/>
          <w:sz w:val="26"/>
          <w:szCs w:val="26"/>
        </w:rPr>
        <w:t>í</w:t>
      </w:r>
      <w:r w:rsidRPr="008B3549">
        <w:rPr>
          <w:rFonts w:ascii="Bookman Old Style" w:hAnsi="Bookman Old Style"/>
          <w:sz w:val="26"/>
          <w:szCs w:val="26"/>
        </w:rPr>
        <w:t>cios e supersti</w:t>
      </w:r>
      <w:r w:rsidRPr="008B3549">
        <w:rPr>
          <w:rFonts w:ascii="Bookman Old Style" w:hAnsi="Bookman Old Style" w:cs="Times New Roman"/>
          <w:sz w:val="26"/>
          <w:szCs w:val="26"/>
        </w:rPr>
        <w:t>çõ</w:t>
      </w:r>
      <w:r w:rsidRPr="008B3549">
        <w:rPr>
          <w:rFonts w:ascii="Bookman Old Style" w:hAnsi="Bookman Old Style"/>
          <w:sz w:val="26"/>
          <w:szCs w:val="26"/>
        </w:rPr>
        <w:t>es de seu pa</w:t>
      </w:r>
      <w:r w:rsidRPr="008B3549">
        <w:rPr>
          <w:rFonts w:ascii="Bookman Old Style" w:hAnsi="Bookman Old Style" w:cs="Times New Roman"/>
          <w:sz w:val="26"/>
          <w:szCs w:val="26"/>
        </w:rPr>
        <w:t>í</w:t>
      </w:r>
      <w:r w:rsidRPr="008B3549">
        <w:rPr>
          <w:rFonts w:ascii="Bookman Old Style" w:hAnsi="Bookman Old Style"/>
          <w:sz w:val="26"/>
          <w:szCs w:val="26"/>
        </w:rPr>
        <w:t>s de origem. Alertaram-no tamb</w:t>
      </w:r>
      <w:r w:rsidRPr="008B3549">
        <w:rPr>
          <w:rFonts w:ascii="Bookman Old Style" w:hAnsi="Bookman Old Style" w:cs="Times New Roman"/>
          <w:sz w:val="26"/>
          <w:szCs w:val="26"/>
        </w:rPr>
        <w:t>é</w:t>
      </w:r>
      <w:r w:rsidRPr="008B3549">
        <w:rPr>
          <w:rFonts w:ascii="Bookman Old Style" w:hAnsi="Bookman Old Style"/>
          <w:sz w:val="26"/>
          <w:szCs w:val="26"/>
        </w:rPr>
        <w:t>m a n</w:t>
      </w:r>
      <w:r w:rsidRPr="008B3549">
        <w:rPr>
          <w:rFonts w:ascii="Bookman Old Style" w:hAnsi="Bookman Old Style" w:cs="Times New Roman"/>
          <w:sz w:val="26"/>
          <w:szCs w:val="26"/>
        </w:rPr>
        <w:t>ã</w:t>
      </w:r>
      <w:r w:rsidRPr="008B3549">
        <w:rPr>
          <w:rFonts w:ascii="Bookman Old Style" w:hAnsi="Bookman Old Style"/>
          <w:sz w:val="26"/>
          <w:szCs w:val="26"/>
        </w:rPr>
        <w:t>o se deixar levar pelas paix</w:t>
      </w:r>
      <w:r w:rsidRPr="008B3549">
        <w:rPr>
          <w:rFonts w:ascii="Bookman Old Style" w:hAnsi="Bookman Old Style" w:cs="Times New Roman"/>
          <w:sz w:val="26"/>
          <w:szCs w:val="26"/>
        </w:rPr>
        <w:t>õ</w:t>
      </w:r>
      <w:r w:rsidRPr="008B3549">
        <w:rPr>
          <w:rFonts w:ascii="Bookman Old Style" w:hAnsi="Bookman Old Style"/>
          <w:sz w:val="26"/>
          <w:szCs w:val="26"/>
        </w:rPr>
        <w:t>es, para que n</w:t>
      </w:r>
      <w:r w:rsidRPr="008B3549">
        <w:rPr>
          <w:rFonts w:ascii="Bookman Old Style" w:hAnsi="Bookman Old Style" w:cs="Times New Roman"/>
          <w:sz w:val="26"/>
          <w:szCs w:val="26"/>
        </w:rPr>
        <w:t>ã</w:t>
      </w:r>
      <w:r w:rsidRPr="008B3549">
        <w:rPr>
          <w:rFonts w:ascii="Bookman Old Style" w:hAnsi="Bookman Old Style"/>
          <w:sz w:val="26"/>
          <w:szCs w:val="26"/>
        </w:rPr>
        <w:t>o viesse a perder aquela grande prosperidade de que era devedor ao aux</w:t>
      </w:r>
      <w:r w:rsidRPr="008B3549">
        <w:rPr>
          <w:rFonts w:ascii="Bookman Old Style" w:hAnsi="Bookman Old Style" w:cs="Times New Roman"/>
          <w:sz w:val="26"/>
          <w:szCs w:val="26"/>
        </w:rPr>
        <w:t>í</w:t>
      </w:r>
      <w:r w:rsidRPr="008B3549">
        <w:rPr>
          <w:rFonts w:ascii="Bookman Old Style" w:hAnsi="Bookman Old Style"/>
          <w:sz w:val="26"/>
          <w:szCs w:val="26"/>
        </w:rPr>
        <w:t>lio de Deus. Tais considera</w:t>
      </w:r>
      <w:r w:rsidRPr="008B3549">
        <w:rPr>
          <w:rFonts w:ascii="Bookman Old Style" w:hAnsi="Bookman Old Style" w:cs="Times New Roman"/>
          <w:sz w:val="26"/>
          <w:szCs w:val="26"/>
        </w:rPr>
        <w:t>çõ</w:t>
      </w:r>
      <w:r w:rsidRPr="008B3549">
        <w:rPr>
          <w:rFonts w:ascii="Bookman Old Style" w:hAnsi="Bookman Old Style"/>
          <w:sz w:val="26"/>
          <w:szCs w:val="26"/>
        </w:rPr>
        <w:t>es, todavia, em vez de impression</w:t>
      </w:r>
      <w:r w:rsidRPr="008B3549">
        <w:rPr>
          <w:rFonts w:ascii="Bookman Old Style" w:hAnsi="Bookman Old Style" w:cs="Times New Roman"/>
          <w:sz w:val="26"/>
          <w:szCs w:val="26"/>
        </w:rPr>
        <w:t>á</w:t>
      </w:r>
      <w:r w:rsidRPr="008B3549">
        <w:rPr>
          <w:rFonts w:ascii="Bookman Old Style" w:hAnsi="Bookman Old Style"/>
          <w:sz w:val="26"/>
          <w:szCs w:val="26"/>
        </w:rPr>
        <w:t xml:space="preserve">-lo, deixaram-no </w:t>
      </w:r>
      <w:r w:rsidRPr="008B3549">
        <w:rPr>
          <w:rFonts w:ascii="Bookman Old Style" w:hAnsi="Bookman Old Style"/>
          <w:sz w:val="26"/>
          <w:szCs w:val="26"/>
        </w:rPr>
        <w:lastRenderedPageBreak/>
        <w:t>enfurecido, tanto que, incapaz de tolerar t</w:t>
      </w:r>
      <w:r w:rsidRPr="008B3549">
        <w:rPr>
          <w:rFonts w:ascii="Bookman Old Style" w:hAnsi="Bookman Old Style" w:cs="Times New Roman"/>
          <w:sz w:val="26"/>
          <w:szCs w:val="26"/>
        </w:rPr>
        <w:t>ã</w:t>
      </w:r>
      <w:r w:rsidRPr="008B3549">
        <w:rPr>
          <w:rFonts w:ascii="Bookman Old Style" w:hAnsi="Bookman Old Style"/>
          <w:sz w:val="26"/>
          <w:szCs w:val="26"/>
        </w:rPr>
        <w:t>o louv</w:t>
      </w:r>
      <w:r w:rsidRPr="008B3549">
        <w:rPr>
          <w:rFonts w:ascii="Bookman Old Style" w:hAnsi="Bookman Old Style" w:cs="Times New Roman"/>
          <w:sz w:val="26"/>
          <w:szCs w:val="26"/>
        </w:rPr>
        <w:t>á</w:t>
      </w:r>
      <w:r w:rsidRPr="008B3549">
        <w:rPr>
          <w:rFonts w:ascii="Bookman Old Style" w:hAnsi="Bookman Old Style"/>
          <w:sz w:val="26"/>
          <w:szCs w:val="26"/>
        </w:rPr>
        <w:t xml:space="preserve">vel liberdade, matou os principais dentre os que lhes falavam com tanta sabedoria. Estes, ao morrer, pediram a Deus que vingasse a sua morte e o ultraje feito </w:t>
      </w:r>
      <w:r w:rsidRPr="008B3549">
        <w:rPr>
          <w:rFonts w:ascii="Bookman Old Style" w:hAnsi="Bookman Old Style" w:cs="Times New Roman"/>
          <w:sz w:val="26"/>
          <w:szCs w:val="26"/>
        </w:rPr>
        <w:t>à</w:t>
      </w:r>
      <w:r w:rsidRPr="008B3549">
        <w:rPr>
          <w:rFonts w:ascii="Bookman Old Style" w:hAnsi="Bookman Old Style"/>
          <w:sz w:val="26"/>
          <w:szCs w:val="26"/>
        </w:rPr>
        <w:t>s suas santas leis e permitisse que Asineu e Anileu fossem tratados pelos seus inimigos da mesma forma como eles estavam sendo tratados. Rogaram tamb</w:t>
      </w:r>
      <w:r w:rsidRPr="008B3549">
        <w:rPr>
          <w:rFonts w:ascii="Bookman Old Style" w:hAnsi="Bookman Old Style" w:cs="Times New Roman"/>
          <w:sz w:val="26"/>
          <w:szCs w:val="26"/>
        </w:rPr>
        <w:t>é</w:t>
      </w:r>
      <w:r w:rsidRPr="008B3549">
        <w:rPr>
          <w:rFonts w:ascii="Bookman Old Style" w:hAnsi="Bookman Old Style"/>
          <w:sz w:val="26"/>
          <w:szCs w:val="26"/>
        </w:rPr>
        <w:t>m que castigasse aqueles outros que n</w:t>
      </w:r>
      <w:r w:rsidRPr="008B3549">
        <w:rPr>
          <w:rFonts w:ascii="Bookman Old Style" w:hAnsi="Bookman Old Style" w:cs="Times New Roman"/>
          <w:sz w:val="26"/>
          <w:szCs w:val="26"/>
        </w:rPr>
        <w:t>ã</w:t>
      </w:r>
      <w:r w:rsidRPr="008B3549">
        <w:rPr>
          <w:rFonts w:ascii="Bookman Old Style" w:hAnsi="Bookman Old Style"/>
          <w:sz w:val="26"/>
          <w:szCs w:val="26"/>
        </w:rPr>
        <w:t>o se moviam para socorr</w:t>
      </w:r>
      <w:r w:rsidRPr="008B3549">
        <w:rPr>
          <w:rFonts w:ascii="Bookman Old Style" w:hAnsi="Bookman Old Style" w:cs="Times New Roman"/>
          <w:sz w:val="26"/>
          <w:szCs w:val="26"/>
        </w:rPr>
        <w:t>ê</w:t>
      </w:r>
      <w:r w:rsidRPr="008B3549">
        <w:rPr>
          <w:rFonts w:ascii="Bookman Old Style" w:hAnsi="Bookman Old Style"/>
          <w:sz w:val="26"/>
          <w:szCs w:val="26"/>
        </w:rPr>
        <w:t>-los, pois, embora aquelas pessoas condenassem em seu cora</w:t>
      </w:r>
      <w:r w:rsidRPr="008B3549">
        <w:rPr>
          <w:rFonts w:ascii="Bookman Old Style" w:hAnsi="Bookman Old Style" w:cs="Times New Roman"/>
          <w:sz w:val="26"/>
          <w:szCs w:val="26"/>
        </w:rPr>
        <w:t>çã</w:t>
      </w:r>
      <w:r w:rsidRPr="008B3549">
        <w:rPr>
          <w:rFonts w:ascii="Bookman Old Style" w:hAnsi="Bookman Old Style"/>
          <w:sz w:val="26"/>
          <w:szCs w:val="26"/>
        </w:rPr>
        <w:t>o a atitude dos dois irm</w:t>
      </w:r>
      <w:r w:rsidRPr="008B3549">
        <w:rPr>
          <w:rFonts w:ascii="Bookman Old Style" w:hAnsi="Bookman Old Style" w:cs="Times New Roman"/>
          <w:sz w:val="26"/>
          <w:szCs w:val="26"/>
        </w:rPr>
        <w:t>ã</w:t>
      </w:r>
      <w:r w:rsidRPr="008B3549">
        <w:rPr>
          <w:rFonts w:ascii="Bookman Old Style" w:hAnsi="Bookman Old Style"/>
          <w:sz w:val="26"/>
          <w:szCs w:val="26"/>
        </w:rPr>
        <w:t>os, a recorda</w:t>
      </w:r>
      <w:r w:rsidRPr="008B3549">
        <w:rPr>
          <w:rFonts w:ascii="Bookman Old Style" w:hAnsi="Bookman Old Style" w:cs="Times New Roman"/>
          <w:sz w:val="26"/>
          <w:szCs w:val="26"/>
        </w:rPr>
        <w:t>çã</w:t>
      </w:r>
      <w:r w:rsidRPr="008B3549">
        <w:rPr>
          <w:rFonts w:ascii="Bookman Old Style" w:hAnsi="Bookman Old Style"/>
          <w:sz w:val="26"/>
          <w:szCs w:val="26"/>
        </w:rPr>
        <w:t>o de sua antiga virtude e a lembran</w:t>
      </w:r>
      <w:r w:rsidRPr="008B3549">
        <w:rPr>
          <w:rFonts w:ascii="Bookman Old Style" w:hAnsi="Bookman Old Style" w:cs="Times New Roman"/>
          <w:sz w:val="26"/>
          <w:szCs w:val="26"/>
        </w:rPr>
        <w:t>ç</w:t>
      </w:r>
      <w:r w:rsidRPr="008B3549">
        <w:rPr>
          <w:rFonts w:ascii="Bookman Old Style" w:hAnsi="Bookman Old Style"/>
          <w:sz w:val="26"/>
          <w:szCs w:val="26"/>
        </w:rPr>
        <w:t>a de que deviam a eles a felicidade que desfrutavam prevaleciam em seu esp</w:t>
      </w:r>
      <w:r w:rsidRPr="008B3549">
        <w:rPr>
          <w:rFonts w:ascii="Bookman Old Style" w:hAnsi="Bookman Old Style" w:cs="Times New Roman"/>
          <w:sz w:val="26"/>
          <w:szCs w:val="26"/>
        </w:rPr>
        <w:t>í</w:t>
      </w:r>
      <w:r w:rsidRPr="008B3549">
        <w:rPr>
          <w:rFonts w:ascii="Bookman Old Style" w:hAnsi="Bookman Old Style"/>
          <w:sz w:val="26"/>
          <w:szCs w:val="26"/>
        </w:rPr>
        <w:t>rito.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Essas pessoas, no entanto, quando viram que aquela estrangeira n</w:t>
      </w:r>
      <w:r w:rsidRPr="008B3549">
        <w:rPr>
          <w:rFonts w:ascii="Bookman Old Style" w:hAnsi="Bookman Old Style" w:cs="Times New Roman"/>
          <w:sz w:val="26"/>
          <w:szCs w:val="26"/>
        </w:rPr>
        <w:t>ã</w:t>
      </w:r>
      <w:r w:rsidRPr="008B3549">
        <w:rPr>
          <w:rFonts w:ascii="Bookman Old Style" w:hAnsi="Bookman Old Style"/>
          <w:sz w:val="26"/>
          <w:szCs w:val="26"/>
        </w:rPr>
        <w:t>o se cons</w:t>
      </w:r>
      <w:r w:rsidRPr="008B3549">
        <w:rPr>
          <w:rFonts w:ascii="Bookman Old Style" w:hAnsi="Bookman Old Style"/>
          <w:sz w:val="26"/>
          <w:szCs w:val="26"/>
        </w:rPr>
        <w:softHyphen/>
        <w:t>trangia mais em adorar publicamente os deuses dos partos, julgaram que n</w:t>
      </w:r>
      <w:r w:rsidRPr="008B3549">
        <w:rPr>
          <w:rFonts w:ascii="Bookman Old Style" w:hAnsi="Bookman Old Style" w:cs="Times New Roman"/>
          <w:sz w:val="26"/>
          <w:szCs w:val="26"/>
        </w:rPr>
        <w:t>ã</w:t>
      </w:r>
      <w:r w:rsidRPr="008B3549">
        <w:rPr>
          <w:rFonts w:ascii="Bookman Old Style" w:hAnsi="Bookman Old Style"/>
          <w:sz w:val="26"/>
          <w:szCs w:val="26"/>
        </w:rPr>
        <w:t>o deviam mais tolerar que Anileu calcasse daquele modo aos p</w:t>
      </w:r>
      <w:r w:rsidRPr="008B3549">
        <w:rPr>
          <w:rFonts w:ascii="Bookman Old Style" w:hAnsi="Bookman Old Style" w:cs="Times New Roman"/>
          <w:sz w:val="26"/>
          <w:szCs w:val="26"/>
        </w:rPr>
        <w:t>é</w:t>
      </w:r>
      <w:r w:rsidRPr="008B3549">
        <w:rPr>
          <w:rFonts w:ascii="Bookman Old Style" w:hAnsi="Bookman Old Style"/>
          <w:sz w:val="26"/>
          <w:szCs w:val="26"/>
        </w:rPr>
        <w:t>s a religi</w:t>
      </w:r>
      <w:r w:rsidRPr="008B3549">
        <w:rPr>
          <w:rFonts w:ascii="Bookman Old Style" w:hAnsi="Bookman Old Style" w:cs="Times New Roman"/>
          <w:sz w:val="26"/>
          <w:szCs w:val="26"/>
        </w:rPr>
        <w:t>ã</w:t>
      </w:r>
      <w:r w:rsidRPr="008B3549">
        <w:rPr>
          <w:rFonts w:ascii="Bookman Old Style" w:hAnsi="Bookman Old Style"/>
          <w:sz w:val="26"/>
          <w:szCs w:val="26"/>
        </w:rPr>
        <w:t>o de seus pais. V</w:t>
      </w:r>
      <w:r w:rsidRPr="008B3549">
        <w:rPr>
          <w:rFonts w:ascii="Bookman Old Style" w:hAnsi="Bookman Old Style" w:cs="Times New Roman"/>
          <w:sz w:val="26"/>
          <w:szCs w:val="26"/>
        </w:rPr>
        <w:t>á</w:t>
      </w:r>
      <w:r w:rsidRPr="008B3549">
        <w:rPr>
          <w:rFonts w:ascii="Bookman Old Style" w:hAnsi="Bookman Old Style"/>
          <w:sz w:val="26"/>
          <w:szCs w:val="26"/>
        </w:rPr>
        <w:t>rios deles ent</w:t>
      </w:r>
      <w:r w:rsidRPr="008B3549">
        <w:rPr>
          <w:rFonts w:ascii="Bookman Old Style" w:hAnsi="Bookman Old Style" w:cs="Times New Roman"/>
          <w:sz w:val="26"/>
          <w:szCs w:val="26"/>
        </w:rPr>
        <w:t>ã</w:t>
      </w:r>
      <w:r w:rsidRPr="008B3549">
        <w:rPr>
          <w:rFonts w:ascii="Bookman Old Style" w:hAnsi="Bookman Old Style"/>
          <w:sz w:val="26"/>
          <w:szCs w:val="26"/>
        </w:rPr>
        <w:t>o foram procurar Asineu para queixar-se de seu irm</w:t>
      </w:r>
      <w:r w:rsidRPr="008B3549">
        <w:rPr>
          <w:rFonts w:ascii="Bookman Old Style" w:hAnsi="Bookman Old Style" w:cs="Times New Roman"/>
          <w:sz w:val="26"/>
          <w:szCs w:val="26"/>
        </w:rPr>
        <w:t>ã</w:t>
      </w:r>
      <w:r w:rsidRPr="008B3549">
        <w:rPr>
          <w:rFonts w:ascii="Bookman Old Style" w:hAnsi="Bookman Old Style"/>
          <w:sz w:val="26"/>
          <w:szCs w:val="26"/>
        </w:rPr>
        <w:t>o. Disseram-lhe que, se de in</w:t>
      </w:r>
      <w:r w:rsidRPr="008B3549">
        <w:rPr>
          <w:rFonts w:ascii="Bookman Old Style" w:hAnsi="Bookman Old Style" w:cs="Times New Roman"/>
          <w:sz w:val="26"/>
          <w:szCs w:val="26"/>
        </w:rPr>
        <w:t>í</w:t>
      </w:r>
      <w:r w:rsidRPr="008B3549">
        <w:rPr>
          <w:rFonts w:ascii="Bookman Old Style" w:hAnsi="Bookman Old Style"/>
          <w:sz w:val="26"/>
          <w:szCs w:val="26"/>
        </w:rPr>
        <w:t>cio ele n</w:t>
      </w:r>
      <w:r w:rsidRPr="008B3549">
        <w:rPr>
          <w:rFonts w:ascii="Bookman Old Style" w:hAnsi="Bookman Old Style" w:cs="Times New Roman"/>
          <w:sz w:val="26"/>
          <w:szCs w:val="26"/>
        </w:rPr>
        <w:t>ã</w:t>
      </w:r>
      <w:r w:rsidRPr="008B3549">
        <w:rPr>
          <w:rFonts w:ascii="Bookman Old Style" w:hAnsi="Bookman Old Style"/>
          <w:sz w:val="26"/>
          <w:szCs w:val="26"/>
        </w:rPr>
        <w:t>o havia percebido a sua falta, agora j</w:t>
      </w:r>
      <w:r w:rsidRPr="008B3549">
        <w:rPr>
          <w:rFonts w:ascii="Bookman Old Style" w:hAnsi="Bookman Old Style" w:cs="Times New Roman"/>
          <w:sz w:val="26"/>
          <w:szCs w:val="26"/>
        </w:rPr>
        <w:t>á</w:t>
      </w:r>
      <w:r w:rsidRPr="008B3549">
        <w:rPr>
          <w:rFonts w:ascii="Bookman Old Style" w:hAnsi="Bookman Old Style"/>
          <w:sz w:val="26"/>
          <w:szCs w:val="26"/>
        </w:rPr>
        <w:t xml:space="preserve"> era tempo de reconhec</w:t>
      </w:r>
      <w:r w:rsidRPr="008B3549">
        <w:rPr>
          <w:rFonts w:ascii="Bookman Old Style" w:hAnsi="Bookman Old Style" w:cs="Times New Roman"/>
          <w:sz w:val="26"/>
          <w:szCs w:val="26"/>
        </w:rPr>
        <w:t>ê</w:t>
      </w:r>
      <w:r w:rsidRPr="008B3549">
        <w:rPr>
          <w:rFonts w:ascii="Bookman Old Style" w:hAnsi="Bookman Old Style"/>
          <w:sz w:val="26"/>
          <w:szCs w:val="26"/>
        </w:rPr>
        <w:t>-la e arrepender-se dela, antes que o castigo por t</w:t>
      </w:r>
      <w:r w:rsidRPr="008B3549">
        <w:rPr>
          <w:rFonts w:ascii="Bookman Old Style" w:hAnsi="Bookman Old Style" w:cs="Times New Roman"/>
          <w:sz w:val="26"/>
          <w:szCs w:val="26"/>
        </w:rPr>
        <w:t>ã</w:t>
      </w:r>
      <w:r w:rsidRPr="008B3549">
        <w:rPr>
          <w:rFonts w:ascii="Bookman Old Style" w:hAnsi="Bookman Old Style"/>
          <w:sz w:val="26"/>
          <w:szCs w:val="26"/>
        </w:rPr>
        <w:t>o grande crime ca</w:t>
      </w:r>
      <w:r w:rsidRPr="008B3549">
        <w:rPr>
          <w:rFonts w:ascii="Bookman Old Style" w:hAnsi="Bookman Old Style" w:cs="Times New Roman"/>
          <w:sz w:val="26"/>
          <w:szCs w:val="26"/>
        </w:rPr>
        <w:t>í</w:t>
      </w:r>
      <w:r w:rsidRPr="008B3549">
        <w:rPr>
          <w:rFonts w:ascii="Bookman Old Style" w:hAnsi="Bookman Old Style"/>
          <w:sz w:val="26"/>
          <w:szCs w:val="26"/>
        </w:rPr>
        <w:t xml:space="preserve">sse sobre todos eles; que nenhum deles aprovava aquele casamento; que todos tinham horror </w:t>
      </w:r>
      <w:r w:rsidRPr="008B3549">
        <w:rPr>
          <w:rFonts w:ascii="Bookman Old Style" w:hAnsi="Bookman Old Style" w:cs="Times New Roman"/>
          <w:sz w:val="26"/>
          <w:szCs w:val="26"/>
        </w:rPr>
        <w:t>à</w:t>
      </w:r>
      <w:r w:rsidRPr="008B3549">
        <w:rPr>
          <w:rFonts w:ascii="Bookman Old Style" w:hAnsi="Bookman Old Style"/>
          <w:sz w:val="26"/>
          <w:szCs w:val="26"/>
        </w:rPr>
        <w:t>s adora</w:t>
      </w:r>
      <w:r w:rsidRPr="008B3549">
        <w:rPr>
          <w:rFonts w:ascii="Bookman Old Style" w:hAnsi="Bookman Old Style" w:cs="Times New Roman"/>
          <w:sz w:val="26"/>
          <w:szCs w:val="26"/>
        </w:rPr>
        <w:t>çõ</w:t>
      </w:r>
      <w:r w:rsidRPr="008B3549">
        <w:rPr>
          <w:rFonts w:ascii="Bookman Old Style" w:hAnsi="Bookman Old Style"/>
          <w:sz w:val="26"/>
          <w:szCs w:val="26"/>
        </w:rPr>
        <w:t xml:space="preserve">es </w:t>
      </w:r>
      <w:r w:rsidRPr="008B3549">
        <w:rPr>
          <w:rFonts w:ascii="Bookman Old Style" w:hAnsi="Bookman Old Style" w:cs="Times New Roman"/>
          <w:sz w:val="26"/>
          <w:szCs w:val="26"/>
        </w:rPr>
        <w:t>í</w:t>
      </w:r>
      <w:r w:rsidRPr="008B3549">
        <w:rPr>
          <w:rFonts w:ascii="Bookman Old Style" w:hAnsi="Bookman Old Style"/>
          <w:sz w:val="26"/>
          <w:szCs w:val="26"/>
        </w:rPr>
        <w:t xml:space="preserve">mpias; e que aquela mulher prestava culto a falsas divindades, com desprezo </w:t>
      </w:r>
      <w:r w:rsidRPr="008B3549">
        <w:rPr>
          <w:rFonts w:ascii="Bookman Old Style" w:hAnsi="Bookman Old Style" w:cs="Times New Roman"/>
          <w:sz w:val="26"/>
          <w:szCs w:val="26"/>
        </w:rPr>
        <w:t>à</w:t>
      </w:r>
      <w:r w:rsidRPr="008B3549">
        <w:rPr>
          <w:rFonts w:ascii="Bookman Old Style" w:hAnsi="Bookman Old Style"/>
          <w:sz w:val="26"/>
          <w:szCs w:val="26"/>
        </w:rPr>
        <w:t xml:space="preserve"> honra que era devida somente a Deus.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Asineu n</w:t>
      </w:r>
      <w:r w:rsidRPr="008B3549">
        <w:rPr>
          <w:rFonts w:ascii="Bookman Old Style" w:hAnsi="Bookman Old Style" w:cs="Times New Roman"/>
          <w:sz w:val="26"/>
          <w:szCs w:val="26"/>
        </w:rPr>
        <w:t>ã</w:t>
      </w:r>
      <w:r w:rsidRPr="008B3549">
        <w:rPr>
          <w:rFonts w:ascii="Bookman Old Style" w:hAnsi="Bookman Old Style"/>
          <w:sz w:val="26"/>
          <w:szCs w:val="26"/>
        </w:rPr>
        <w:t>o ignorava que o pecado de seu irm</w:t>
      </w:r>
      <w:r w:rsidRPr="008B3549">
        <w:rPr>
          <w:rFonts w:ascii="Bookman Old Style" w:hAnsi="Bookman Old Style" w:cs="Times New Roman"/>
          <w:sz w:val="26"/>
          <w:szCs w:val="26"/>
        </w:rPr>
        <w:t>ã</w:t>
      </w:r>
      <w:r w:rsidRPr="008B3549">
        <w:rPr>
          <w:rFonts w:ascii="Bookman Old Style" w:hAnsi="Bookman Old Style"/>
          <w:sz w:val="26"/>
          <w:szCs w:val="26"/>
        </w:rPr>
        <w:t>o poderia causar muitos males. No entanto, vendo que ele n</w:t>
      </w:r>
      <w:r w:rsidRPr="008B3549">
        <w:rPr>
          <w:rFonts w:ascii="Bookman Old Style" w:hAnsi="Bookman Old Style" w:cs="Times New Roman"/>
          <w:sz w:val="26"/>
          <w:szCs w:val="26"/>
        </w:rPr>
        <w:t>ã</w:t>
      </w:r>
      <w:r w:rsidRPr="008B3549">
        <w:rPr>
          <w:rFonts w:ascii="Bookman Old Style" w:hAnsi="Bookman Old Style"/>
          <w:sz w:val="26"/>
          <w:szCs w:val="26"/>
        </w:rPr>
        <w:t>o era senhor de sua paix</w:t>
      </w:r>
      <w:r w:rsidRPr="008B3549">
        <w:rPr>
          <w:rFonts w:ascii="Bookman Old Style" w:hAnsi="Bookman Old Style" w:cs="Times New Roman"/>
          <w:sz w:val="26"/>
          <w:szCs w:val="26"/>
        </w:rPr>
        <w:t>ã</w:t>
      </w:r>
      <w:r w:rsidRPr="008B3549">
        <w:rPr>
          <w:rFonts w:ascii="Bookman Old Style" w:hAnsi="Bookman Old Style"/>
          <w:sz w:val="26"/>
          <w:szCs w:val="26"/>
        </w:rPr>
        <w:t>o por aquela mulher, o afeto que tinha por ele fazia-o sofrer o que n</w:t>
      </w:r>
      <w:r w:rsidRPr="008B3549">
        <w:rPr>
          <w:rFonts w:ascii="Bookman Old Style" w:hAnsi="Bookman Old Style" w:cs="Times New Roman"/>
          <w:sz w:val="26"/>
          <w:szCs w:val="26"/>
        </w:rPr>
        <w:t>ã</w:t>
      </w:r>
      <w:r w:rsidRPr="008B3549">
        <w:rPr>
          <w:rFonts w:ascii="Bookman Old Style" w:hAnsi="Bookman Old Style"/>
          <w:sz w:val="26"/>
          <w:szCs w:val="26"/>
        </w:rPr>
        <w:t>o podia absolutamente condenar. Por fim, achando-se acabrunhado e oprimido pelas cont</w:t>
      </w:r>
      <w:r w:rsidRPr="008B3549">
        <w:rPr>
          <w:rFonts w:ascii="Bookman Old Style" w:hAnsi="Bookman Old Style" w:cs="Times New Roman"/>
          <w:sz w:val="26"/>
          <w:szCs w:val="26"/>
        </w:rPr>
        <w:t>í</w:t>
      </w:r>
      <w:r w:rsidRPr="008B3549">
        <w:rPr>
          <w:rFonts w:ascii="Bookman Old Style" w:hAnsi="Bookman Old Style"/>
          <w:sz w:val="26"/>
          <w:szCs w:val="26"/>
        </w:rPr>
        <w:t>nuas queixas que lhe faziam e que aumentavam sempre, resolveu falar-lhe. Censurou-o pelas faltas que havia cometido e ordenou-lhe que se corrigisse, mas inutilmente. A mulher, percebendo que era a causa daquele tumulto e temendo que o amor de Anileu por ela sofresse algum retrocesso, colocou veneno na comida de Asineu. N</w:t>
      </w:r>
      <w:r w:rsidRPr="008B3549">
        <w:rPr>
          <w:rFonts w:ascii="Bookman Old Style" w:hAnsi="Bookman Old Style" w:cs="Times New Roman"/>
          <w:sz w:val="26"/>
          <w:szCs w:val="26"/>
        </w:rPr>
        <w:t>ã</w:t>
      </w:r>
      <w:r w:rsidRPr="008B3549">
        <w:rPr>
          <w:rFonts w:ascii="Bookman Old Style" w:hAnsi="Bookman Old Style"/>
          <w:sz w:val="26"/>
          <w:szCs w:val="26"/>
        </w:rPr>
        <w:t>o teve medo de ser castigada, pois teria por juiz apenas o marido, que era arrebatado de amor por ela.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Anileu acumulou sozinho toda a autoridade e entrou com todas as suas for</w:t>
      </w:r>
      <w:r w:rsidRPr="008B3549">
        <w:rPr>
          <w:rFonts w:ascii="Bookman Old Style" w:hAnsi="Bookman Old Style" w:cs="Times New Roman"/>
          <w:sz w:val="26"/>
          <w:szCs w:val="26"/>
        </w:rPr>
        <w:t>ç</w:t>
      </w:r>
      <w:r w:rsidRPr="008B3549">
        <w:rPr>
          <w:rFonts w:ascii="Bookman Old Style" w:hAnsi="Bookman Old Style"/>
          <w:sz w:val="26"/>
          <w:szCs w:val="26"/>
        </w:rPr>
        <w:t>as nas terras de Mitridates, que era uma das principais autoridades entre os partos e genro do rei Artabano. Saqueou o seu territ</w:t>
      </w:r>
      <w:r w:rsidRPr="008B3549">
        <w:rPr>
          <w:rFonts w:ascii="Bookman Old Style" w:hAnsi="Bookman Old Style" w:cs="Times New Roman"/>
          <w:sz w:val="26"/>
          <w:szCs w:val="26"/>
        </w:rPr>
        <w:t>ó</w:t>
      </w:r>
      <w:r w:rsidRPr="008B3549">
        <w:rPr>
          <w:rFonts w:ascii="Bookman Old Style" w:hAnsi="Bookman Old Style"/>
          <w:sz w:val="26"/>
          <w:szCs w:val="26"/>
        </w:rPr>
        <w:t>rio, tomando um grande n</w:t>
      </w:r>
      <w:r w:rsidRPr="008B3549">
        <w:rPr>
          <w:rFonts w:ascii="Bookman Old Style" w:hAnsi="Bookman Old Style" w:cs="Times New Roman"/>
          <w:sz w:val="26"/>
          <w:szCs w:val="26"/>
        </w:rPr>
        <w:t>ú</w:t>
      </w:r>
      <w:r w:rsidRPr="008B3549">
        <w:rPr>
          <w:rFonts w:ascii="Bookman Old Style" w:hAnsi="Bookman Old Style"/>
          <w:sz w:val="26"/>
          <w:szCs w:val="26"/>
        </w:rPr>
        <w:t xml:space="preserve">mero de despojos, tanto em dinheiro quanto em escravos, animais e </w:t>
      </w:r>
      <w:r w:rsidRPr="008B3549">
        <w:rPr>
          <w:rFonts w:ascii="Bookman Old Style" w:hAnsi="Bookman Old Style"/>
          <w:sz w:val="26"/>
          <w:szCs w:val="26"/>
        </w:rPr>
        <w:lastRenderedPageBreak/>
        <w:t>outras coisas de valor. Mitridates, que ent</w:t>
      </w:r>
      <w:r w:rsidRPr="008B3549">
        <w:rPr>
          <w:rFonts w:ascii="Bookman Old Style" w:hAnsi="Bookman Old Style" w:cs="Times New Roman"/>
          <w:sz w:val="26"/>
          <w:szCs w:val="26"/>
        </w:rPr>
        <w:t>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estava afastado dali, ao ser informado de que Anileu tomara as suas vilas sem motivo, ficou enfurecido com aquela inj</w:t>
      </w:r>
      <w:r w:rsidRPr="008B3549">
        <w:rPr>
          <w:rFonts w:ascii="Bookman Old Style" w:hAnsi="Bookman Old Style" w:cs="Times New Roman"/>
          <w:sz w:val="26"/>
          <w:szCs w:val="26"/>
        </w:rPr>
        <w:t>ú</w:t>
      </w:r>
      <w:r w:rsidRPr="008B3549">
        <w:rPr>
          <w:rFonts w:ascii="Bookman Old Style" w:hAnsi="Bookman Old Style"/>
          <w:sz w:val="26"/>
          <w:szCs w:val="26"/>
        </w:rPr>
        <w:t>ria e reuniu o maior n</w:t>
      </w:r>
      <w:r w:rsidRPr="008B3549">
        <w:rPr>
          <w:rFonts w:ascii="Bookman Old Style" w:hAnsi="Bookman Old Style" w:cs="Times New Roman"/>
          <w:sz w:val="26"/>
          <w:szCs w:val="26"/>
        </w:rPr>
        <w:t>ú</w:t>
      </w:r>
      <w:r w:rsidRPr="008B3549">
        <w:rPr>
          <w:rFonts w:ascii="Bookman Old Style" w:hAnsi="Bookman Old Style"/>
          <w:sz w:val="26"/>
          <w:szCs w:val="26"/>
        </w:rPr>
        <w:t>mero poss</w:t>
      </w:r>
      <w:r w:rsidRPr="008B3549">
        <w:rPr>
          <w:rFonts w:ascii="Bookman Old Style" w:hAnsi="Bookman Old Style" w:cs="Times New Roman"/>
          <w:sz w:val="26"/>
          <w:szCs w:val="26"/>
        </w:rPr>
        <w:t>í</w:t>
      </w:r>
      <w:r w:rsidRPr="008B3549">
        <w:rPr>
          <w:rFonts w:ascii="Bookman Old Style" w:hAnsi="Bookman Old Style"/>
          <w:sz w:val="26"/>
          <w:szCs w:val="26"/>
        </w:rPr>
        <w:t>vel de soldados, em particular uma numerosa cavala</w:t>
      </w:r>
      <w:r w:rsidRPr="008B3549">
        <w:rPr>
          <w:rFonts w:ascii="Bookman Old Style" w:hAnsi="Bookman Old Style"/>
          <w:sz w:val="26"/>
          <w:szCs w:val="26"/>
        </w:rPr>
        <w:softHyphen/>
        <w:t>ria, e p</w:t>
      </w:r>
      <w:r w:rsidRPr="008B3549">
        <w:rPr>
          <w:rFonts w:ascii="Bookman Old Style" w:hAnsi="Bookman Old Style" w:cs="Times New Roman"/>
          <w:sz w:val="26"/>
          <w:szCs w:val="26"/>
        </w:rPr>
        <w:t>ô</w:t>
      </w:r>
      <w:r w:rsidRPr="008B3549">
        <w:rPr>
          <w:rFonts w:ascii="Bookman Old Style" w:hAnsi="Bookman Old Style"/>
          <w:sz w:val="26"/>
          <w:szCs w:val="26"/>
        </w:rPr>
        <w:t>s-se imediatamente em campo para o combate. Mas, em vez de continuar a marcha, deteve-se numa aldeia a fim de esperar o dia seguinte para atacar, por</w:t>
      </w:r>
      <w:r w:rsidRPr="008B3549">
        <w:rPr>
          <w:rFonts w:ascii="Bookman Old Style" w:hAnsi="Bookman Old Style"/>
          <w:sz w:val="26"/>
          <w:szCs w:val="26"/>
        </w:rPr>
        <w:softHyphen/>
        <w:t>que era s</w:t>
      </w:r>
      <w:r w:rsidRPr="008B3549">
        <w:rPr>
          <w:rFonts w:ascii="Bookman Old Style" w:hAnsi="Bookman Old Style" w:cs="Times New Roman"/>
          <w:sz w:val="26"/>
          <w:szCs w:val="26"/>
        </w:rPr>
        <w:t>á</w:t>
      </w:r>
      <w:r w:rsidRPr="008B3549">
        <w:rPr>
          <w:rFonts w:ascii="Bookman Old Style" w:hAnsi="Bookman Old Style"/>
          <w:sz w:val="26"/>
          <w:szCs w:val="26"/>
        </w:rPr>
        <w:t>bado e por conseguinte dia de descanso para os judeus.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Um s</w:t>
      </w:r>
      <w:r w:rsidRPr="008B3549">
        <w:rPr>
          <w:rFonts w:ascii="Bookman Old Style" w:hAnsi="Bookman Old Style" w:cs="Times New Roman"/>
          <w:sz w:val="26"/>
          <w:szCs w:val="26"/>
        </w:rPr>
        <w:t>í</w:t>
      </w:r>
      <w:r w:rsidRPr="008B3549">
        <w:rPr>
          <w:rFonts w:ascii="Bookman Old Style" w:hAnsi="Bookman Old Style"/>
          <w:sz w:val="26"/>
          <w:szCs w:val="26"/>
        </w:rPr>
        <w:t>rio, que morava num lugar pr</w:t>
      </w:r>
      <w:r w:rsidRPr="008B3549">
        <w:rPr>
          <w:rFonts w:ascii="Bookman Old Style" w:hAnsi="Bookman Old Style" w:cs="Times New Roman"/>
          <w:sz w:val="26"/>
          <w:szCs w:val="26"/>
        </w:rPr>
        <w:t>ó</w:t>
      </w:r>
      <w:r w:rsidRPr="008B3549">
        <w:rPr>
          <w:rFonts w:ascii="Bookman Old Style" w:hAnsi="Bookman Old Style"/>
          <w:sz w:val="26"/>
          <w:szCs w:val="26"/>
        </w:rPr>
        <w:t>ximo, avisou Anileu e disse-lhe tamb</w:t>
      </w:r>
      <w:r w:rsidRPr="008B3549">
        <w:rPr>
          <w:rFonts w:ascii="Bookman Old Style" w:hAnsi="Bookman Old Style" w:cs="Times New Roman"/>
          <w:sz w:val="26"/>
          <w:szCs w:val="26"/>
        </w:rPr>
        <w:t>é</w:t>
      </w:r>
      <w:r w:rsidRPr="008B3549">
        <w:rPr>
          <w:rFonts w:ascii="Bookman Old Style" w:hAnsi="Bookman Old Style"/>
          <w:sz w:val="26"/>
          <w:szCs w:val="26"/>
        </w:rPr>
        <w:t>m que Mitridates ofereceria naquela mesma noite um grande banquete. Sem perder tempo, ele serviu a refei</w:t>
      </w:r>
      <w:r w:rsidRPr="008B3549">
        <w:rPr>
          <w:rFonts w:ascii="Bookman Old Style" w:hAnsi="Bookman Old Style" w:cs="Times New Roman"/>
          <w:sz w:val="26"/>
          <w:szCs w:val="26"/>
        </w:rPr>
        <w:t>çã</w:t>
      </w:r>
      <w:r w:rsidRPr="008B3549">
        <w:rPr>
          <w:rFonts w:ascii="Bookman Old Style" w:hAnsi="Bookman Old Style"/>
          <w:sz w:val="26"/>
          <w:szCs w:val="26"/>
        </w:rPr>
        <w:t>o aos seus homens e caminhou durante toda a noite para surpreender os inimigos. Chegou ao acampamento perto da quarta vig</w:t>
      </w:r>
      <w:r w:rsidRPr="008B3549">
        <w:rPr>
          <w:rFonts w:ascii="Bookman Old Style" w:hAnsi="Bookman Old Style" w:cs="Times New Roman"/>
          <w:sz w:val="26"/>
          <w:szCs w:val="26"/>
        </w:rPr>
        <w:t>í</w:t>
      </w:r>
      <w:r w:rsidRPr="008B3549">
        <w:rPr>
          <w:rFonts w:ascii="Bookman Old Style" w:hAnsi="Bookman Old Style"/>
          <w:sz w:val="26"/>
          <w:szCs w:val="26"/>
        </w:rPr>
        <w:t>lia e encontrou-os adormecidos, matando v</w:t>
      </w:r>
      <w:r w:rsidRPr="008B3549">
        <w:rPr>
          <w:rFonts w:ascii="Bookman Old Style" w:hAnsi="Bookman Old Style" w:cs="Times New Roman"/>
          <w:sz w:val="26"/>
          <w:szCs w:val="26"/>
        </w:rPr>
        <w:t>á</w:t>
      </w:r>
      <w:r w:rsidRPr="008B3549">
        <w:rPr>
          <w:rFonts w:ascii="Bookman Old Style" w:hAnsi="Bookman Old Style"/>
          <w:sz w:val="26"/>
          <w:szCs w:val="26"/>
        </w:rPr>
        <w:t xml:space="preserve">rios deles e pondo em fuga os demais. Prendeu Mitridates e obrigou-o a montar nu sobre um burro, o que entre os partos </w:t>
      </w:r>
      <w:r w:rsidRPr="008B3549">
        <w:rPr>
          <w:rFonts w:ascii="Bookman Old Style" w:hAnsi="Bookman Old Style" w:cs="Times New Roman"/>
          <w:sz w:val="26"/>
          <w:szCs w:val="26"/>
        </w:rPr>
        <w:t>é</w:t>
      </w:r>
      <w:r w:rsidRPr="008B3549">
        <w:rPr>
          <w:rFonts w:ascii="Bookman Old Style" w:hAnsi="Bookman Old Style"/>
          <w:sz w:val="26"/>
          <w:szCs w:val="26"/>
        </w:rPr>
        <w:t xml:space="preserve"> a maior das ignom</w:t>
      </w:r>
      <w:r w:rsidRPr="008B3549">
        <w:rPr>
          <w:rFonts w:ascii="Bookman Old Style" w:hAnsi="Bookman Old Style" w:cs="Times New Roman"/>
          <w:sz w:val="26"/>
          <w:szCs w:val="26"/>
        </w:rPr>
        <w:t>í</w:t>
      </w:r>
      <w:r w:rsidRPr="008B3549">
        <w:rPr>
          <w:rFonts w:ascii="Bookman Old Style" w:hAnsi="Bookman Old Style"/>
          <w:sz w:val="26"/>
          <w:szCs w:val="26"/>
        </w:rPr>
        <w:t>nias. Depois de lev</w:t>
      </w:r>
      <w:r w:rsidRPr="008B3549">
        <w:rPr>
          <w:rFonts w:ascii="Bookman Old Style" w:hAnsi="Bookman Old Style" w:cs="Times New Roman"/>
          <w:sz w:val="26"/>
          <w:szCs w:val="26"/>
        </w:rPr>
        <w:t>á</w:t>
      </w:r>
      <w:r w:rsidRPr="008B3549">
        <w:rPr>
          <w:rFonts w:ascii="Bookman Old Style" w:hAnsi="Bookman Old Style"/>
          <w:sz w:val="26"/>
          <w:szCs w:val="26"/>
        </w:rPr>
        <w:t>-lo dessa maneira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floresta mais</w:t>
      </w:r>
      <w:r>
        <w:rPr>
          <w:rFonts w:ascii="Bookman Old Style" w:hAnsi="Bookman Old Style"/>
          <w:sz w:val="26"/>
          <w:szCs w:val="26"/>
        </w:rPr>
        <w:t xml:space="preserve"> </w:t>
      </w:r>
      <w:r w:rsidRPr="008B3549">
        <w:rPr>
          <w:rFonts w:ascii="Bookman Old Style" w:hAnsi="Bookman Old Style"/>
          <w:sz w:val="26"/>
          <w:szCs w:val="26"/>
        </w:rPr>
        <w:t>pr</w:t>
      </w:r>
      <w:r w:rsidRPr="008B3549">
        <w:rPr>
          <w:rFonts w:ascii="Bookman Old Style" w:hAnsi="Bookman Old Style" w:cs="Times New Roman"/>
          <w:sz w:val="26"/>
          <w:szCs w:val="26"/>
        </w:rPr>
        <w:t>ó</w:t>
      </w:r>
      <w:r w:rsidRPr="008B3549">
        <w:rPr>
          <w:rFonts w:ascii="Bookman Old Style" w:hAnsi="Bookman Old Style"/>
          <w:sz w:val="26"/>
          <w:szCs w:val="26"/>
        </w:rPr>
        <w:t>xima, os amigos aconselharam-no a mat</w:t>
      </w:r>
      <w:r w:rsidRPr="008B3549">
        <w:rPr>
          <w:rFonts w:ascii="Bookman Old Style" w:hAnsi="Bookman Old Style" w:cs="Times New Roman"/>
          <w:sz w:val="26"/>
          <w:szCs w:val="26"/>
        </w:rPr>
        <w:t>á</w:t>
      </w:r>
      <w:r w:rsidRPr="008B3549">
        <w:rPr>
          <w:rFonts w:ascii="Bookman Old Style" w:hAnsi="Bookman Old Style"/>
          <w:sz w:val="26"/>
          <w:szCs w:val="26"/>
        </w:rPr>
        <w:t>-lo, mas ele foi de opini</w:t>
      </w:r>
      <w:r w:rsidRPr="008B3549">
        <w:rPr>
          <w:rFonts w:ascii="Bookman Old Style" w:hAnsi="Bookman Old Style" w:cs="Times New Roman"/>
          <w:sz w:val="26"/>
          <w:szCs w:val="26"/>
        </w:rPr>
        <w:t>ã</w:t>
      </w:r>
      <w:r w:rsidRPr="008B3549">
        <w:rPr>
          <w:rFonts w:ascii="Bookman Old Style" w:hAnsi="Bookman Old Style"/>
          <w:sz w:val="26"/>
          <w:szCs w:val="26"/>
        </w:rPr>
        <w:t>o contr</w:t>
      </w:r>
      <w:r w:rsidRPr="008B3549">
        <w:rPr>
          <w:rFonts w:ascii="Bookman Old Style" w:hAnsi="Bookman Old Style" w:cs="Times New Roman"/>
          <w:sz w:val="26"/>
          <w:szCs w:val="26"/>
        </w:rPr>
        <w:t>á</w:t>
      </w:r>
      <w:r w:rsidRPr="008B3549">
        <w:rPr>
          <w:rFonts w:ascii="Bookman Old Style" w:hAnsi="Bookman Old Style"/>
          <w:sz w:val="26"/>
          <w:szCs w:val="26"/>
        </w:rPr>
        <w:t>ria, dizendo n</w:t>
      </w:r>
      <w:r w:rsidRPr="008B3549">
        <w:rPr>
          <w:rFonts w:ascii="Bookman Old Style" w:hAnsi="Bookman Old Style" w:cs="Times New Roman"/>
          <w:sz w:val="26"/>
          <w:szCs w:val="26"/>
        </w:rPr>
        <w:t>ã</w:t>
      </w:r>
      <w:r w:rsidRPr="008B3549">
        <w:rPr>
          <w:rFonts w:ascii="Bookman Old Style" w:hAnsi="Bookman Old Style"/>
          <w:sz w:val="26"/>
          <w:szCs w:val="26"/>
        </w:rPr>
        <w:t>o ser necess</w:t>
      </w:r>
      <w:r w:rsidRPr="008B3549">
        <w:rPr>
          <w:rFonts w:ascii="Bookman Old Style" w:hAnsi="Bookman Old Style" w:cs="Times New Roman"/>
          <w:sz w:val="26"/>
          <w:szCs w:val="26"/>
        </w:rPr>
        <w:t>á</w:t>
      </w:r>
      <w:r w:rsidRPr="008B3549">
        <w:rPr>
          <w:rFonts w:ascii="Bookman Old Style" w:hAnsi="Bookman Old Style"/>
          <w:sz w:val="26"/>
          <w:szCs w:val="26"/>
        </w:rPr>
        <w:t>ria tanta crueldade para com um dos maiorais dos partos, que tinha a honra de ser genro do rei. Al</w:t>
      </w:r>
      <w:r w:rsidRPr="008B3549">
        <w:rPr>
          <w:rFonts w:ascii="Bookman Old Style" w:hAnsi="Bookman Old Style" w:cs="Times New Roman"/>
          <w:sz w:val="26"/>
          <w:szCs w:val="26"/>
        </w:rPr>
        <w:t>é</w:t>
      </w:r>
      <w:r w:rsidRPr="008B3549">
        <w:rPr>
          <w:rFonts w:ascii="Bookman Old Style" w:hAnsi="Bookman Old Style"/>
          <w:sz w:val="26"/>
          <w:szCs w:val="26"/>
        </w:rPr>
        <w:t>m do mais, poupando-lhe a vida, poderia faz</w:t>
      </w:r>
      <w:r w:rsidRPr="008B3549">
        <w:rPr>
          <w:rFonts w:ascii="Bookman Old Style" w:hAnsi="Bookman Old Style" w:cs="Times New Roman"/>
          <w:sz w:val="26"/>
          <w:szCs w:val="26"/>
        </w:rPr>
        <w:t>ê</w:t>
      </w:r>
      <w:r w:rsidRPr="008B3549">
        <w:rPr>
          <w:rFonts w:ascii="Bookman Old Style" w:hAnsi="Bookman Old Style"/>
          <w:sz w:val="26"/>
          <w:szCs w:val="26"/>
        </w:rPr>
        <w:t>-lo esquecer aquela inj</w:t>
      </w:r>
      <w:r w:rsidRPr="008B3549">
        <w:rPr>
          <w:rFonts w:ascii="Bookman Old Style" w:hAnsi="Bookman Old Style" w:cs="Times New Roman"/>
          <w:sz w:val="26"/>
          <w:szCs w:val="26"/>
        </w:rPr>
        <w:t>ú</w:t>
      </w:r>
      <w:r w:rsidRPr="008B3549">
        <w:rPr>
          <w:rFonts w:ascii="Bookman Old Style" w:hAnsi="Bookman Old Style"/>
          <w:sz w:val="26"/>
          <w:szCs w:val="26"/>
        </w:rPr>
        <w:t>ria. Se o mandasse matar, por</w:t>
      </w:r>
      <w:r w:rsidRPr="008B3549">
        <w:rPr>
          <w:rFonts w:ascii="Bookman Old Style" w:hAnsi="Bookman Old Style" w:cs="Times New Roman"/>
          <w:sz w:val="26"/>
          <w:szCs w:val="26"/>
        </w:rPr>
        <w:t>é</w:t>
      </w:r>
      <w:r w:rsidRPr="008B3549">
        <w:rPr>
          <w:rFonts w:ascii="Bookman Old Style" w:hAnsi="Bookman Old Style"/>
          <w:sz w:val="26"/>
          <w:szCs w:val="26"/>
        </w:rPr>
        <w:t>m, o rei iria se vingar matando os judeus que moravam na Babil</w:t>
      </w:r>
      <w:r w:rsidRPr="008B3549">
        <w:rPr>
          <w:rFonts w:ascii="Bookman Old Style" w:hAnsi="Bookman Old Style" w:cs="Times New Roman"/>
          <w:sz w:val="26"/>
          <w:szCs w:val="26"/>
        </w:rPr>
        <w:t>ô</w:t>
      </w:r>
      <w:r w:rsidRPr="008B3549">
        <w:rPr>
          <w:rFonts w:ascii="Bookman Old Style" w:hAnsi="Bookman Old Style"/>
          <w:sz w:val="26"/>
          <w:szCs w:val="26"/>
        </w:rPr>
        <w:t>nia, cuja conserva</w:t>
      </w:r>
      <w:r w:rsidRPr="008B3549">
        <w:rPr>
          <w:rFonts w:ascii="Bookman Old Style" w:hAnsi="Bookman Old Style" w:cs="Times New Roman"/>
          <w:sz w:val="26"/>
          <w:szCs w:val="26"/>
        </w:rPr>
        <w:t>çã</w:t>
      </w:r>
      <w:r w:rsidRPr="008B3549">
        <w:rPr>
          <w:rFonts w:ascii="Bookman Old Style" w:hAnsi="Bookman Old Style"/>
          <w:sz w:val="26"/>
          <w:szCs w:val="26"/>
        </w:rPr>
        <w:t>o lhe era muito cara, pois era o seu povo. E, sendo os acontecimentos da guerra t</w:t>
      </w:r>
      <w:r w:rsidRPr="008B3549">
        <w:rPr>
          <w:rFonts w:ascii="Bookman Old Style" w:hAnsi="Bookman Old Style" w:cs="Times New Roman"/>
          <w:sz w:val="26"/>
          <w:szCs w:val="26"/>
        </w:rPr>
        <w:t>ã</w:t>
      </w:r>
      <w:r w:rsidRPr="008B3549">
        <w:rPr>
          <w:rFonts w:ascii="Bookman Old Style" w:hAnsi="Bookman Old Style"/>
          <w:sz w:val="26"/>
          <w:szCs w:val="26"/>
        </w:rPr>
        <w:t>o incertos, seria entre os partos que eles procurariam ref</w:t>
      </w:r>
      <w:r w:rsidRPr="008B3549">
        <w:rPr>
          <w:rFonts w:ascii="Bookman Old Style" w:hAnsi="Bookman Old Style" w:cs="Times New Roman"/>
          <w:sz w:val="26"/>
          <w:szCs w:val="26"/>
        </w:rPr>
        <w:t>ú</w:t>
      </w:r>
      <w:r w:rsidRPr="008B3549">
        <w:rPr>
          <w:rFonts w:ascii="Bookman Old Style" w:hAnsi="Bookman Old Style"/>
          <w:sz w:val="26"/>
          <w:szCs w:val="26"/>
        </w:rPr>
        <w:t>gio, caso lhes acontecesse alguma desgra</w:t>
      </w:r>
      <w:r w:rsidRPr="008B3549">
        <w:rPr>
          <w:rFonts w:ascii="Bookman Old Style" w:hAnsi="Bookman Old Style" w:cs="Times New Roman"/>
          <w:sz w:val="26"/>
          <w:szCs w:val="26"/>
        </w:rPr>
        <w:t>ç</w:t>
      </w:r>
      <w:r w:rsidRPr="008B3549">
        <w:rPr>
          <w:rFonts w:ascii="Bookman Old Style" w:hAnsi="Bookman Old Style"/>
          <w:sz w:val="26"/>
          <w:szCs w:val="26"/>
        </w:rPr>
        <w:t>a. Todos aprovaram essa proposta, e assim ele mandou Mitridates embora.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esposa de Mitridates, por</w:t>
      </w:r>
      <w:r w:rsidRPr="008B3549">
        <w:rPr>
          <w:rFonts w:ascii="Bookman Old Style" w:hAnsi="Bookman Old Style" w:cs="Times New Roman"/>
          <w:sz w:val="26"/>
          <w:szCs w:val="26"/>
        </w:rPr>
        <w:t>é</w:t>
      </w:r>
      <w:r w:rsidRPr="008B3549">
        <w:rPr>
          <w:rFonts w:ascii="Bookman Old Style" w:hAnsi="Bookman Old Style"/>
          <w:sz w:val="26"/>
          <w:szCs w:val="26"/>
        </w:rPr>
        <w:t>m, fez-lhe mil censuras porque, sendo genro do rei, ele devia envergonhar-se de dever a vida a um povo do qual recebera tantas inj</w:t>
      </w:r>
      <w:r w:rsidRPr="008B3549">
        <w:rPr>
          <w:rFonts w:ascii="Bookman Old Style" w:hAnsi="Bookman Old Style" w:cs="Times New Roman"/>
          <w:sz w:val="26"/>
          <w:szCs w:val="26"/>
        </w:rPr>
        <w:t>ú</w:t>
      </w:r>
      <w:r w:rsidRPr="008B3549">
        <w:rPr>
          <w:rFonts w:ascii="Bookman Old Style" w:hAnsi="Bookman Old Style"/>
          <w:sz w:val="26"/>
          <w:szCs w:val="26"/>
        </w:rPr>
        <w:t>rias. Disse-lhe ela: "Retomai agora os sentimentos de vossa antiga virtude ou, em nome dos deuses, que s</w:t>
      </w:r>
      <w:r w:rsidRPr="008B3549">
        <w:rPr>
          <w:rFonts w:ascii="Bookman Old Style" w:hAnsi="Bookman Old Style" w:cs="Times New Roman"/>
          <w:sz w:val="26"/>
          <w:szCs w:val="26"/>
        </w:rPr>
        <w:t>ã</w:t>
      </w:r>
      <w:r w:rsidRPr="008B3549">
        <w:rPr>
          <w:rFonts w:ascii="Bookman Old Style" w:hAnsi="Bookman Old Style"/>
          <w:sz w:val="26"/>
          <w:szCs w:val="26"/>
        </w:rPr>
        <w:t>o os conservadores da dignidade dos reis, n</w:t>
      </w:r>
      <w:r w:rsidRPr="008B3549">
        <w:rPr>
          <w:rFonts w:ascii="Bookman Old Style" w:hAnsi="Bookman Old Style" w:cs="Times New Roman"/>
          <w:sz w:val="26"/>
          <w:szCs w:val="26"/>
        </w:rPr>
        <w:t>ã</w:t>
      </w:r>
      <w:r w:rsidRPr="008B3549">
        <w:rPr>
          <w:rFonts w:ascii="Bookman Old Style" w:hAnsi="Bookman Old Style"/>
          <w:sz w:val="26"/>
          <w:szCs w:val="26"/>
        </w:rPr>
        <w:t>o mais ficarei em vossa companhia". As cr</w:t>
      </w:r>
      <w:r w:rsidRPr="008B3549">
        <w:rPr>
          <w:rFonts w:ascii="Bookman Old Style" w:hAnsi="Bookman Old Style" w:cs="Times New Roman"/>
          <w:sz w:val="26"/>
          <w:szCs w:val="26"/>
        </w:rPr>
        <w:t>í</w:t>
      </w:r>
      <w:r w:rsidRPr="008B3549">
        <w:rPr>
          <w:rFonts w:ascii="Bookman Old Style" w:hAnsi="Bookman Old Style"/>
          <w:sz w:val="26"/>
          <w:szCs w:val="26"/>
        </w:rPr>
        <w:t>ticas que a esposa lhe movia continuamente, o conhecimento que ele tinha da extraordin</w:t>
      </w:r>
      <w:r w:rsidRPr="008B3549">
        <w:rPr>
          <w:rFonts w:ascii="Bookman Old Style" w:hAnsi="Bookman Old Style" w:cs="Times New Roman"/>
          <w:sz w:val="26"/>
          <w:szCs w:val="26"/>
        </w:rPr>
        <w:t>á</w:t>
      </w:r>
      <w:r w:rsidRPr="008B3549">
        <w:rPr>
          <w:rFonts w:ascii="Bookman Old Style" w:hAnsi="Bookman Old Style"/>
          <w:sz w:val="26"/>
          <w:szCs w:val="26"/>
        </w:rPr>
        <w:t>ria insol</w:t>
      </w:r>
      <w:r w:rsidRPr="008B3549">
        <w:rPr>
          <w:rFonts w:ascii="Bookman Old Style" w:hAnsi="Bookman Old Style" w:cs="Times New Roman"/>
          <w:sz w:val="26"/>
          <w:szCs w:val="26"/>
        </w:rPr>
        <w:t>ê</w:t>
      </w:r>
      <w:r w:rsidRPr="008B3549">
        <w:rPr>
          <w:rFonts w:ascii="Bookman Old Style" w:hAnsi="Bookman Old Style"/>
          <w:sz w:val="26"/>
          <w:szCs w:val="26"/>
        </w:rPr>
        <w:t>ncia da princesa, que bem poderia lev</w:t>
      </w:r>
      <w:r w:rsidRPr="008B3549">
        <w:rPr>
          <w:rFonts w:ascii="Bookman Old Style" w:hAnsi="Bookman Old Style" w:cs="Times New Roman"/>
          <w:sz w:val="26"/>
          <w:szCs w:val="26"/>
        </w:rPr>
        <w:t>á</w:t>
      </w:r>
      <w:r w:rsidRPr="008B3549">
        <w:rPr>
          <w:rFonts w:ascii="Bookman Old Style" w:hAnsi="Bookman Old Style"/>
          <w:sz w:val="26"/>
          <w:szCs w:val="26"/>
        </w:rPr>
        <w:t>-la a divorciar-se dele, e a considera</w:t>
      </w:r>
      <w:r w:rsidRPr="008B3549">
        <w:rPr>
          <w:rFonts w:ascii="Bookman Old Style" w:hAnsi="Bookman Old Style" w:cs="Times New Roman"/>
          <w:sz w:val="26"/>
          <w:szCs w:val="26"/>
        </w:rPr>
        <w:t>çã</w:t>
      </w:r>
      <w:r w:rsidRPr="008B3549">
        <w:rPr>
          <w:rFonts w:ascii="Bookman Old Style" w:hAnsi="Bookman Old Style"/>
          <w:sz w:val="26"/>
          <w:szCs w:val="26"/>
        </w:rPr>
        <w:t>o de que, tendo nascido parto, ele seria indigno de viver se fraquejasse diante dos judeus fizeram-no reunir, embora contra a vontade, o maior n</w:t>
      </w:r>
      <w:r w:rsidRPr="008B3549">
        <w:rPr>
          <w:rFonts w:ascii="Bookman Old Style" w:hAnsi="Bookman Old Style" w:cs="Times New Roman"/>
          <w:sz w:val="26"/>
          <w:szCs w:val="26"/>
        </w:rPr>
        <w:t>ú</w:t>
      </w:r>
      <w:r w:rsidRPr="008B3549">
        <w:rPr>
          <w:rFonts w:ascii="Bookman Old Style" w:hAnsi="Bookman Old Style"/>
          <w:sz w:val="26"/>
          <w:szCs w:val="26"/>
        </w:rPr>
        <w:t>mero poss</w:t>
      </w:r>
      <w:r w:rsidRPr="008B3549">
        <w:rPr>
          <w:rFonts w:ascii="Bookman Old Style" w:hAnsi="Bookman Old Style" w:cs="Times New Roman"/>
          <w:sz w:val="26"/>
          <w:szCs w:val="26"/>
        </w:rPr>
        <w:t>í</w:t>
      </w:r>
      <w:r w:rsidRPr="008B3549">
        <w:rPr>
          <w:rFonts w:ascii="Bookman Old Style" w:hAnsi="Bookman Old Style"/>
          <w:sz w:val="26"/>
          <w:szCs w:val="26"/>
        </w:rPr>
        <w:t>vel de tropas para guerre</w:t>
      </w:r>
      <w:r w:rsidRPr="008B3549">
        <w:rPr>
          <w:rFonts w:ascii="Bookman Old Style" w:hAnsi="Bookman Old Style" w:cs="Times New Roman"/>
          <w:sz w:val="26"/>
          <w:szCs w:val="26"/>
        </w:rPr>
        <w:t>á</w:t>
      </w:r>
      <w:r w:rsidRPr="008B3549">
        <w:rPr>
          <w:rFonts w:ascii="Bookman Old Style" w:hAnsi="Bookman Old Style"/>
          <w:sz w:val="26"/>
          <w:szCs w:val="26"/>
        </w:rPr>
        <w:t>-los.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Anileu soube disso e julgou que seria vergonhoso ficar detido em seus pantanais, em vez de ir ao encontro do inimigo. Tinha esperan</w:t>
      </w:r>
      <w:r w:rsidRPr="008B3549">
        <w:rPr>
          <w:rFonts w:ascii="Bookman Old Style" w:hAnsi="Bookman Old Style" w:cs="Times New Roman"/>
          <w:sz w:val="26"/>
          <w:szCs w:val="26"/>
        </w:rPr>
        <w:t>ç</w:t>
      </w:r>
      <w:r w:rsidRPr="008B3549">
        <w:rPr>
          <w:rFonts w:ascii="Bookman Old Style" w:hAnsi="Bookman Old Style"/>
          <w:sz w:val="26"/>
          <w:szCs w:val="26"/>
        </w:rPr>
        <w:t>as de que a sorte lhe fosse t</w:t>
      </w:r>
      <w:r w:rsidRPr="008B3549">
        <w:rPr>
          <w:rFonts w:ascii="Bookman Old Style" w:hAnsi="Bookman Old Style" w:cs="Times New Roman"/>
          <w:sz w:val="26"/>
          <w:szCs w:val="26"/>
        </w:rPr>
        <w:t>ã</w:t>
      </w:r>
      <w:r w:rsidRPr="008B3549">
        <w:rPr>
          <w:rFonts w:ascii="Bookman Old Style" w:hAnsi="Bookman Old Style"/>
          <w:sz w:val="26"/>
          <w:szCs w:val="26"/>
        </w:rPr>
        <w:t>o prop</w:t>
      </w:r>
      <w:r w:rsidRPr="008B3549">
        <w:rPr>
          <w:rFonts w:ascii="Bookman Old Style" w:hAnsi="Bookman Old Style" w:cs="Times New Roman"/>
          <w:sz w:val="26"/>
          <w:szCs w:val="26"/>
        </w:rPr>
        <w:t>í</w:t>
      </w:r>
      <w:r w:rsidRPr="008B3549">
        <w:rPr>
          <w:rFonts w:ascii="Bookman Old Style" w:hAnsi="Bookman Old Style"/>
          <w:sz w:val="26"/>
          <w:szCs w:val="26"/>
        </w:rPr>
        <w:t>cia quanto das outras vezes e acreditava que a sua coragem influenciaria os seus soldados, como sempre acontecia. Assim, p</w:t>
      </w:r>
      <w:r w:rsidRPr="008B3549">
        <w:rPr>
          <w:rFonts w:ascii="Bookman Old Style" w:hAnsi="Bookman Old Style" w:cs="Times New Roman"/>
          <w:sz w:val="26"/>
          <w:szCs w:val="26"/>
        </w:rPr>
        <w:t>ô</w:t>
      </w:r>
      <w:r w:rsidRPr="008B3549">
        <w:rPr>
          <w:rFonts w:ascii="Bookman Old Style" w:hAnsi="Bookman Old Style"/>
          <w:sz w:val="26"/>
          <w:szCs w:val="26"/>
        </w:rPr>
        <w:t>s-se em campo para a peleja. Al</w:t>
      </w:r>
      <w:r w:rsidRPr="008B3549">
        <w:rPr>
          <w:rFonts w:ascii="Bookman Old Style" w:hAnsi="Bookman Old Style" w:cs="Times New Roman"/>
          <w:sz w:val="26"/>
          <w:szCs w:val="26"/>
        </w:rPr>
        <w:t>é</w:t>
      </w:r>
      <w:r w:rsidRPr="008B3549">
        <w:rPr>
          <w:rFonts w:ascii="Bookman Old Style" w:hAnsi="Bookman Old Style"/>
          <w:sz w:val="26"/>
          <w:szCs w:val="26"/>
        </w:rPr>
        <w:t>m das tropas ordin</w:t>
      </w:r>
      <w:r w:rsidRPr="008B3549">
        <w:rPr>
          <w:rFonts w:ascii="Bookman Old Style" w:hAnsi="Bookman Old Style" w:cs="Times New Roman"/>
          <w:sz w:val="26"/>
          <w:szCs w:val="26"/>
        </w:rPr>
        <w:t>á</w:t>
      </w:r>
      <w:r w:rsidRPr="008B3549">
        <w:rPr>
          <w:rFonts w:ascii="Bookman Old Style" w:hAnsi="Bookman Old Style"/>
          <w:sz w:val="26"/>
          <w:szCs w:val="26"/>
        </w:rPr>
        <w:t>rias, v</w:t>
      </w:r>
      <w:r w:rsidRPr="008B3549">
        <w:rPr>
          <w:rFonts w:ascii="Bookman Old Style" w:hAnsi="Bookman Old Style" w:cs="Times New Roman"/>
          <w:sz w:val="26"/>
          <w:szCs w:val="26"/>
        </w:rPr>
        <w:t>á</w:t>
      </w:r>
      <w:r w:rsidRPr="008B3549">
        <w:rPr>
          <w:rFonts w:ascii="Bookman Old Style" w:hAnsi="Bookman Old Style"/>
          <w:sz w:val="26"/>
          <w:szCs w:val="26"/>
        </w:rPr>
        <w:t>rias outras reuniram-se a ele, na esperan</w:t>
      </w:r>
      <w:r w:rsidRPr="008B3549">
        <w:rPr>
          <w:rFonts w:ascii="Bookman Old Style" w:hAnsi="Bookman Old Style" w:cs="Times New Roman"/>
          <w:sz w:val="26"/>
          <w:szCs w:val="26"/>
        </w:rPr>
        <w:t>ç</w:t>
      </w:r>
      <w:r w:rsidRPr="008B3549">
        <w:rPr>
          <w:rFonts w:ascii="Bookman Old Style" w:hAnsi="Bookman Old Style"/>
          <w:sz w:val="26"/>
          <w:szCs w:val="26"/>
        </w:rPr>
        <w:t>a de que os inimigos fugissem deles t</w:t>
      </w:r>
      <w:r w:rsidRPr="008B3549">
        <w:rPr>
          <w:rFonts w:ascii="Bookman Old Style" w:hAnsi="Bookman Old Style" w:cs="Times New Roman"/>
          <w:sz w:val="26"/>
          <w:szCs w:val="26"/>
        </w:rPr>
        <w:t>ã</w:t>
      </w:r>
      <w:r w:rsidRPr="008B3549">
        <w:rPr>
          <w:rFonts w:ascii="Bookman Old Style" w:hAnsi="Bookman Old Style"/>
          <w:sz w:val="26"/>
          <w:szCs w:val="26"/>
        </w:rPr>
        <w:t>o logo percebessem o seu grande n</w:t>
      </w:r>
      <w:r w:rsidRPr="008B3549">
        <w:rPr>
          <w:rFonts w:ascii="Bookman Old Style" w:hAnsi="Bookman Old Style" w:cs="Times New Roman"/>
          <w:sz w:val="26"/>
          <w:szCs w:val="26"/>
        </w:rPr>
        <w:t>ú</w:t>
      </w:r>
      <w:r w:rsidRPr="008B3549">
        <w:rPr>
          <w:rFonts w:ascii="Bookman Old Style" w:hAnsi="Bookman Old Style"/>
          <w:sz w:val="26"/>
          <w:szCs w:val="26"/>
        </w:rPr>
        <w:t>mero, permitindo que eles, sem perigo, tomassem os seus ricos despojos. Mas, ap</w:t>
      </w:r>
      <w:r w:rsidRPr="008B3549">
        <w:rPr>
          <w:rFonts w:ascii="Bookman Old Style" w:hAnsi="Bookman Old Style" w:cs="Times New Roman"/>
          <w:sz w:val="26"/>
          <w:szCs w:val="26"/>
        </w:rPr>
        <w:t>ó</w:t>
      </w:r>
      <w:r w:rsidRPr="008B3549">
        <w:rPr>
          <w:rFonts w:ascii="Bookman Old Style" w:hAnsi="Bookman Old Style"/>
          <w:sz w:val="26"/>
          <w:szCs w:val="26"/>
        </w:rPr>
        <w:t>s terem feito noventa est</w:t>
      </w:r>
      <w:r w:rsidRPr="008B3549">
        <w:rPr>
          <w:rFonts w:ascii="Bookman Old Style" w:hAnsi="Bookman Old Style" w:cs="Times New Roman"/>
          <w:sz w:val="26"/>
          <w:szCs w:val="26"/>
        </w:rPr>
        <w:t>á</w:t>
      </w:r>
      <w:r w:rsidRPr="008B3549">
        <w:rPr>
          <w:rFonts w:ascii="Bookman Old Style" w:hAnsi="Bookman Old Style"/>
          <w:sz w:val="26"/>
          <w:szCs w:val="26"/>
        </w:rPr>
        <w:t>dios de caminho no calor do dia, por uma regi</w:t>
      </w:r>
      <w:r w:rsidRPr="008B3549">
        <w:rPr>
          <w:rFonts w:ascii="Bookman Old Style" w:hAnsi="Bookman Old Style" w:cs="Times New Roman"/>
          <w:sz w:val="26"/>
          <w:szCs w:val="26"/>
        </w:rPr>
        <w:t>ã</w:t>
      </w:r>
      <w:r w:rsidRPr="008B3549">
        <w:rPr>
          <w:rFonts w:ascii="Bookman Old Style" w:hAnsi="Bookman Old Style"/>
          <w:sz w:val="26"/>
          <w:szCs w:val="26"/>
        </w:rPr>
        <w:t>o em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havia </w:t>
      </w:r>
      <w:r w:rsidRPr="008B3549">
        <w:rPr>
          <w:rFonts w:ascii="Bookman Old Style" w:hAnsi="Bookman Old Style" w:cs="Times New Roman"/>
          <w:sz w:val="26"/>
          <w:szCs w:val="26"/>
        </w:rPr>
        <w:t>á</w:t>
      </w:r>
      <w:r w:rsidRPr="008B3549">
        <w:rPr>
          <w:rFonts w:ascii="Bookman Old Style" w:hAnsi="Bookman Old Style"/>
          <w:sz w:val="26"/>
          <w:szCs w:val="26"/>
        </w:rPr>
        <w:t>gua, Mitridates, cujas tropas estavam descansadas e em ordem, surgiu de repente e caiu sobre eles, que de t</w:t>
      </w:r>
      <w:r w:rsidRPr="008B3549">
        <w:rPr>
          <w:rFonts w:ascii="Bookman Old Style" w:hAnsi="Bookman Old Style" w:cs="Times New Roman"/>
          <w:sz w:val="26"/>
          <w:szCs w:val="26"/>
        </w:rPr>
        <w:t>ã</w:t>
      </w:r>
      <w:r w:rsidRPr="008B3549">
        <w:rPr>
          <w:rFonts w:ascii="Bookman Old Style" w:hAnsi="Bookman Old Style"/>
          <w:sz w:val="26"/>
          <w:szCs w:val="26"/>
        </w:rPr>
        <w:t>o abatidos pelo cansa</w:t>
      </w:r>
      <w:r w:rsidRPr="008B3549">
        <w:rPr>
          <w:rFonts w:ascii="Bookman Old Style" w:hAnsi="Bookman Old Style" w:cs="Times New Roman"/>
          <w:sz w:val="26"/>
          <w:szCs w:val="26"/>
        </w:rPr>
        <w:t>ç</w:t>
      </w:r>
      <w:r w:rsidRPr="008B3549">
        <w:rPr>
          <w:rFonts w:ascii="Bookman Old Style" w:hAnsi="Bookman Old Style"/>
          <w:sz w:val="26"/>
          <w:szCs w:val="26"/>
        </w:rPr>
        <w:t>o e pela sede, mal podiam sustentar as armas. Por isso tomaram vergonhosamente o caminho da fuga, depois que muitos perderam a vida. Anileu e v</w:t>
      </w:r>
      <w:r w:rsidRPr="008B3549">
        <w:rPr>
          <w:rFonts w:ascii="Bookman Old Style" w:hAnsi="Bookman Old Style" w:cs="Times New Roman"/>
          <w:sz w:val="26"/>
          <w:szCs w:val="26"/>
        </w:rPr>
        <w:t>á</w:t>
      </w:r>
      <w:r w:rsidRPr="008B3549">
        <w:rPr>
          <w:rFonts w:ascii="Bookman Old Style" w:hAnsi="Bookman Old Style"/>
          <w:sz w:val="26"/>
          <w:szCs w:val="26"/>
        </w:rPr>
        <w:t>rios outros esconderam-se num bosque, e Mitridates teve a alegria de conseguir t</w:t>
      </w:r>
      <w:r w:rsidRPr="008B3549">
        <w:rPr>
          <w:rFonts w:ascii="Bookman Old Style" w:hAnsi="Bookman Old Style" w:cs="Times New Roman"/>
          <w:sz w:val="26"/>
          <w:szCs w:val="26"/>
        </w:rPr>
        <w:t>ã</w:t>
      </w:r>
      <w:r w:rsidRPr="008B3549">
        <w:rPr>
          <w:rFonts w:ascii="Bookman Old Style" w:hAnsi="Bookman Old Style"/>
          <w:sz w:val="26"/>
          <w:szCs w:val="26"/>
        </w:rPr>
        <w:t>o facilmente uma vit</w:t>
      </w:r>
      <w:r w:rsidRPr="008B3549">
        <w:rPr>
          <w:rFonts w:ascii="Bookman Old Style" w:hAnsi="Bookman Old Style" w:cs="Times New Roman"/>
          <w:sz w:val="26"/>
          <w:szCs w:val="26"/>
        </w:rPr>
        <w:t>ó</w:t>
      </w:r>
      <w:r w:rsidRPr="008B3549">
        <w:rPr>
          <w:rFonts w:ascii="Bookman Old Style" w:hAnsi="Bookman Old Style"/>
          <w:sz w:val="26"/>
          <w:szCs w:val="26"/>
        </w:rPr>
        <w:t>ria completa.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Depois que Anileu se viu reduzido a esse estado, reuniram-se a ele todos aqueles que nada tinham a perder e que preferiam a liberdade de fazer mal </w:t>
      </w:r>
      <w:r w:rsidRPr="008B3549">
        <w:rPr>
          <w:rFonts w:ascii="Bookman Old Style" w:hAnsi="Bookman Old Style" w:cs="Times New Roman"/>
          <w:sz w:val="26"/>
          <w:szCs w:val="26"/>
        </w:rPr>
        <w:t>à</w:t>
      </w:r>
      <w:r w:rsidRPr="008B3549">
        <w:rPr>
          <w:rFonts w:ascii="Bookman Old Style" w:hAnsi="Bookman Old Style"/>
          <w:sz w:val="26"/>
          <w:szCs w:val="26"/>
        </w:rPr>
        <w:t xml:space="preserve"> pr</w:t>
      </w:r>
      <w:r w:rsidRPr="008B3549">
        <w:rPr>
          <w:rFonts w:ascii="Bookman Old Style" w:hAnsi="Bookman Old Style" w:cs="Times New Roman"/>
          <w:sz w:val="26"/>
          <w:szCs w:val="26"/>
        </w:rPr>
        <w:t>ó</w:t>
      </w:r>
      <w:r w:rsidRPr="008B3549">
        <w:rPr>
          <w:rFonts w:ascii="Bookman Old Style" w:hAnsi="Bookman Old Style"/>
          <w:sz w:val="26"/>
          <w:szCs w:val="26"/>
        </w:rPr>
        <w:t>pria vida. E as suas tropas aumentaram de tal modo que igualaram em n</w:t>
      </w:r>
      <w:r w:rsidRPr="008B3549">
        <w:rPr>
          <w:rFonts w:ascii="Bookman Old Style" w:hAnsi="Bookman Old Style" w:cs="Times New Roman"/>
          <w:sz w:val="26"/>
          <w:szCs w:val="26"/>
        </w:rPr>
        <w:t>ú</w:t>
      </w:r>
      <w:r w:rsidRPr="008B3549">
        <w:rPr>
          <w:rFonts w:ascii="Bookman Old Style" w:hAnsi="Bookman Old Style"/>
          <w:sz w:val="26"/>
          <w:szCs w:val="26"/>
        </w:rPr>
        <w:t>mero as anteriores, n</w:t>
      </w:r>
      <w:r w:rsidRPr="008B3549">
        <w:rPr>
          <w:rFonts w:ascii="Bookman Old Style" w:hAnsi="Bookman Old Style" w:cs="Times New Roman"/>
          <w:sz w:val="26"/>
          <w:szCs w:val="26"/>
        </w:rPr>
        <w:t>ã</w:t>
      </w:r>
      <w:r w:rsidRPr="008B3549">
        <w:rPr>
          <w:rFonts w:ascii="Bookman Old Style" w:hAnsi="Bookman Old Style"/>
          <w:sz w:val="26"/>
          <w:szCs w:val="26"/>
        </w:rPr>
        <w:t>o em for</w:t>
      </w:r>
      <w:r w:rsidRPr="008B3549">
        <w:rPr>
          <w:rFonts w:ascii="Bookman Old Style" w:hAnsi="Bookman Old Style" w:cs="Times New Roman"/>
          <w:sz w:val="26"/>
          <w:szCs w:val="26"/>
        </w:rPr>
        <w:t>ç</w:t>
      </w:r>
      <w:r w:rsidRPr="008B3549">
        <w:rPr>
          <w:rFonts w:ascii="Bookman Old Style" w:hAnsi="Bookman Old Style"/>
          <w:sz w:val="26"/>
          <w:szCs w:val="26"/>
        </w:rPr>
        <w:t>a, porque os velhos soldados haviam morrido, enquanto o novo grupo n</w:t>
      </w:r>
      <w:r w:rsidRPr="008B3549">
        <w:rPr>
          <w:rFonts w:ascii="Bookman Old Style" w:hAnsi="Bookman Old Style" w:cs="Times New Roman"/>
          <w:sz w:val="26"/>
          <w:szCs w:val="26"/>
        </w:rPr>
        <w:t>ã</w:t>
      </w:r>
      <w:r w:rsidRPr="008B3549">
        <w:rPr>
          <w:rFonts w:ascii="Bookman Old Style" w:hAnsi="Bookman Old Style"/>
          <w:sz w:val="26"/>
          <w:szCs w:val="26"/>
        </w:rPr>
        <w:t>o tinha experi</w:t>
      </w:r>
      <w:r w:rsidRPr="008B3549">
        <w:rPr>
          <w:rFonts w:ascii="Bookman Old Style" w:hAnsi="Bookman Old Style" w:cs="Times New Roman"/>
          <w:sz w:val="26"/>
          <w:szCs w:val="26"/>
        </w:rPr>
        <w:t>ê</w:t>
      </w:r>
      <w:r w:rsidRPr="008B3549">
        <w:rPr>
          <w:rFonts w:ascii="Bookman Old Style" w:hAnsi="Bookman Old Style"/>
          <w:sz w:val="26"/>
          <w:szCs w:val="26"/>
        </w:rPr>
        <w:t>ncia na guerra. Ainda assim, eles investiam contra alguns castelos e</w:t>
      </w:r>
      <w:r>
        <w:rPr>
          <w:rFonts w:ascii="Bookman Old Style" w:hAnsi="Bookman Old Style"/>
          <w:sz w:val="26"/>
          <w:szCs w:val="26"/>
        </w:rPr>
        <w:t xml:space="preserve"> </w:t>
      </w:r>
      <w:r w:rsidRPr="008B3549">
        <w:rPr>
          <w:rFonts w:ascii="Bookman Old Style" w:hAnsi="Bookman Old Style"/>
          <w:sz w:val="26"/>
          <w:szCs w:val="26"/>
        </w:rPr>
        <w:t>devastavam toda a regi</w:t>
      </w:r>
      <w:r w:rsidRPr="008B3549">
        <w:rPr>
          <w:rFonts w:ascii="Bookman Old Style" w:hAnsi="Bookman Old Style" w:cs="Times New Roman"/>
          <w:sz w:val="26"/>
          <w:szCs w:val="26"/>
        </w:rPr>
        <w:t>ã</w:t>
      </w:r>
      <w:r w:rsidRPr="008B3549">
        <w:rPr>
          <w:rFonts w:ascii="Bookman Old Style" w:hAnsi="Bookman Old Style"/>
          <w:sz w:val="26"/>
          <w:szCs w:val="26"/>
        </w:rPr>
        <w:t>o ao redor. Os babil</w:t>
      </w:r>
      <w:r w:rsidRPr="008B3549">
        <w:rPr>
          <w:rFonts w:ascii="Bookman Old Style" w:hAnsi="Bookman Old Style" w:cs="Times New Roman"/>
          <w:sz w:val="26"/>
          <w:szCs w:val="26"/>
        </w:rPr>
        <w:t>ô</w:t>
      </w:r>
      <w:r w:rsidRPr="008B3549">
        <w:rPr>
          <w:rFonts w:ascii="Bookman Old Style" w:hAnsi="Bookman Old Style"/>
          <w:sz w:val="26"/>
          <w:szCs w:val="26"/>
        </w:rPr>
        <w:t>nios, vendo-se tratados daquela manei</w:t>
      </w:r>
      <w:r w:rsidRPr="008B3549">
        <w:rPr>
          <w:rFonts w:ascii="Bookman Old Style" w:hAnsi="Bookman Old Style"/>
          <w:sz w:val="26"/>
          <w:szCs w:val="26"/>
        </w:rPr>
        <w:softHyphen/>
        <w:t>ra, solicitaram aos judeus de Neerda que lhes entregassem Anileu. Estes, por</w:t>
      </w:r>
      <w:r w:rsidRPr="008B3549">
        <w:rPr>
          <w:rFonts w:ascii="Bookman Old Style" w:hAnsi="Bookman Old Style" w:cs="Times New Roman"/>
          <w:sz w:val="26"/>
          <w:szCs w:val="26"/>
        </w:rPr>
        <w:t>é</w:t>
      </w:r>
      <w:r w:rsidRPr="008B3549">
        <w:rPr>
          <w:rFonts w:ascii="Bookman Old Style" w:hAnsi="Bookman Old Style"/>
          <w:sz w:val="26"/>
          <w:szCs w:val="26"/>
        </w:rPr>
        <w:t>m, responderam que isso n</w:t>
      </w:r>
      <w:r w:rsidRPr="008B3549">
        <w:rPr>
          <w:rFonts w:ascii="Bookman Old Style" w:hAnsi="Bookman Old Style" w:cs="Times New Roman"/>
          <w:sz w:val="26"/>
          <w:szCs w:val="26"/>
        </w:rPr>
        <w:t>ã</w:t>
      </w:r>
      <w:r w:rsidRPr="008B3549">
        <w:rPr>
          <w:rFonts w:ascii="Bookman Old Style" w:hAnsi="Bookman Old Style"/>
          <w:sz w:val="26"/>
          <w:szCs w:val="26"/>
        </w:rPr>
        <w:t>o estava em seu poder, e os babil</w:t>
      </w:r>
      <w:r w:rsidRPr="008B3549">
        <w:rPr>
          <w:rFonts w:ascii="Bookman Old Style" w:hAnsi="Bookman Old Style" w:cs="Times New Roman"/>
          <w:sz w:val="26"/>
          <w:szCs w:val="26"/>
        </w:rPr>
        <w:t>ô</w:t>
      </w:r>
      <w:r w:rsidRPr="008B3549">
        <w:rPr>
          <w:rFonts w:ascii="Bookman Old Style" w:hAnsi="Bookman Old Style"/>
          <w:sz w:val="26"/>
          <w:szCs w:val="26"/>
        </w:rPr>
        <w:t>nios insistiram em que pelo menos tratassem com ele algumas condi</w:t>
      </w:r>
      <w:r w:rsidRPr="008B3549">
        <w:rPr>
          <w:rFonts w:ascii="Bookman Old Style" w:hAnsi="Bookman Old Style" w:cs="Times New Roman"/>
          <w:sz w:val="26"/>
          <w:szCs w:val="26"/>
        </w:rPr>
        <w:t>çõ</w:t>
      </w:r>
      <w:r w:rsidRPr="008B3549">
        <w:rPr>
          <w:rFonts w:ascii="Bookman Old Style" w:hAnsi="Bookman Old Style"/>
          <w:sz w:val="26"/>
          <w:szCs w:val="26"/>
        </w:rPr>
        <w:t>es de paz. Os judeus o prometeram e enviaram imediatamente a ele alguns deputados, acompanhados por representan</w:t>
      </w:r>
      <w:r w:rsidRPr="008B3549">
        <w:rPr>
          <w:rFonts w:ascii="Bookman Old Style" w:hAnsi="Bookman Old Style"/>
          <w:sz w:val="26"/>
          <w:szCs w:val="26"/>
        </w:rPr>
        <w:softHyphen/>
        <w:t>tes dos babil</w:t>
      </w:r>
      <w:r w:rsidRPr="008B3549">
        <w:rPr>
          <w:rFonts w:ascii="Bookman Old Style" w:hAnsi="Bookman Old Style" w:cs="Times New Roman"/>
          <w:sz w:val="26"/>
          <w:szCs w:val="26"/>
        </w:rPr>
        <w:t>ô</w:t>
      </w:r>
      <w:r w:rsidRPr="008B3549">
        <w:rPr>
          <w:rFonts w:ascii="Bookman Old Style" w:hAnsi="Bookman Old Style"/>
          <w:sz w:val="26"/>
          <w:szCs w:val="26"/>
        </w:rPr>
        <w:t>nios. Estes, ap</w:t>
      </w:r>
      <w:r w:rsidRPr="008B3549">
        <w:rPr>
          <w:rFonts w:ascii="Bookman Old Style" w:hAnsi="Bookman Old Style" w:cs="Times New Roman"/>
          <w:sz w:val="26"/>
          <w:szCs w:val="26"/>
        </w:rPr>
        <w:t>ó</w:t>
      </w:r>
      <w:r w:rsidRPr="008B3549">
        <w:rPr>
          <w:rFonts w:ascii="Bookman Old Style" w:hAnsi="Bookman Old Style"/>
          <w:sz w:val="26"/>
          <w:szCs w:val="26"/>
        </w:rPr>
        <w:t>s observar o lugar para onde Anileu se retirava, mata</w:t>
      </w:r>
      <w:r w:rsidRPr="008B3549">
        <w:rPr>
          <w:rFonts w:ascii="Bookman Old Style" w:hAnsi="Bookman Old Style"/>
          <w:sz w:val="26"/>
          <w:szCs w:val="26"/>
        </w:rPr>
        <w:softHyphen/>
        <w:t>ram-no durante a noite, bem como aos que estavam com ele. Nisso n</w:t>
      </w:r>
      <w:r w:rsidRPr="008B3549">
        <w:rPr>
          <w:rFonts w:ascii="Bookman Old Style" w:hAnsi="Bookman Old Style" w:cs="Times New Roman"/>
          <w:sz w:val="26"/>
          <w:szCs w:val="26"/>
        </w:rPr>
        <w:t>ã</w:t>
      </w:r>
      <w:r w:rsidRPr="008B3549">
        <w:rPr>
          <w:rFonts w:ascii="Bookman Old Style" w:hAnsi="Bookman Old Style"/>
          <w:sz w:val="26"/>
          <w:szCs w:val="26"/>
        </w:rPr>
        <w:t>o correram risco algum, porque aqueles homens estavam todos embriagados.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794. Como a diversidade de costumes e de leis </w:t>
      </w:r>
      <w:r w:rsidRPr="008B3549">
        <w:rPr>
          <w:rFonts w:ascii="Bookman Old Style" w:hAnsi="Bookman Old Style" w:cs="Times New Roman"/>
          <w:sz w:val="26"/>
          <w:szCs w:val="26"/>
        </w:rPr>
        <w:t>é</w:t>
      </w:r>
      <w:r w:rsidRPr="008B3549">
        <w:rPr>
          <w:rFonts w:ascii="Bookman Old Style" w:hAnsi="Bookman Old Style"/>
          <w:sz w:val="26"/>
          <w:szCs w:val="26"/>
        </w:rPr>
        <w:t xml:space="preserve"> uma fonte de inimizade, os babil</w:t>
      </w:r>
      <w:r w:rsidRPr="008B3549">
        <w:rPr>
          <w:rFonts w:ascii="Bookman Old Style" w:hAnsi="Bookman Old Style" w:cs="Times New Roman"/>
          <w:sz w:val="26"/>
          <w:szCs w:val="26"/>
        </w:rPr>
        <w:t>ô</w:t>
      </w:r>
      <w:r w:rsidRPr="008B3549">
        <w:rPr>
          <w:rFonts w:ascii="Bookman Old Style" w:hAnsi="Bookman Old Style"/>
          <w:sz w:val="26"/>
          <w:szCs w:val="26"/>
        </w:rPr>
        <w:t>nios viviam em diverg</w:t>
      </w:r>
      <w:r w:rsidRPr="008B3549">
        <w:rPr>
          <w:rFonts w:ascii="Bookman Old Style" w:hAnsi="Bookman Old Style" w:cs="Times New Roman"/>
          <w:sz w:val="26"/>
          <w:szCs w:val="26"/>
        </w:rPr>
        <w:t>ê</w:t>
      </w:r>
      <w:r w:rsidRPr="008B3549">
        <w:rPr>
          <w:rFonts w:ascii="Bookman Old Style" w:hAnsi="Bookman Old Style"/>
          <w:sz w:val="26"/>
          <w:szCs w:val="26"/>
        </w:rPr>
        <w:t>ncias cont</w:t>
      </w:r>
      <w:r w:rsidRPr="008B3549">
        <w:rPr>
          <w:rFonts w:ascii="Bookman Old Style" w:hAnsi="Bookman Old Style" w:cs="Times New Roman"/>
          <w:sz w:val="26"/>
          <w:szCs w:val="26"/>
        </w:rPr>
        <w:t>í</w:t>
      </w:r>
      <w:r w:rsidRPr="008B3549">
        <w:rPr>
          <w:rFonts w:ascii="Bookman Old Style" w:hAnsi="Bookman Old Style"/>
          <w:sz w:val="26"/>
          <w:szCs w:val="26"/>
        </w:rPr>
        <w:t>nuas com os judeus. Enquanto Anileu vi</w:t>
      </w:r>
      <w:r w:rsidRPr="008B3549">
        <w:rPr>
          <w:rFonts w:ascii="Bookman Old Style" w:hAnsi="Bookman Old Style"/>
          <w:sz w:val="26"/>
          <w:szCs w:val="26"/>
        </w:rPr>
        <w:softHyphen/>
        <w:t>via, por</w:t>
      </w:r>
      <w:r w:rsidRPr="008B3549">
        <w:rPr>
          <w:rFonts w:ascii="Bookman Old Style" w:hAnsi="Bookman Old Style" w:cs="Times New Roman"/>
          <w:sz w:val="26"/>
          <w:szCs w:val="26"/>
        </w:rPr>
        <w:t>é</w:t>
      </w:r>
      <w:r w:rsidRPr="008B3549">
        <w:rPr>
          <w:rFonts w:ascii="Bookman Old Style" w:hAnsi="Bookman Old Style"/>
          <w:sz w:val="26"/>
          <w:szCs w:val="26"/>
        </w:rPr>
        <w:t>m, o temor de um chefe t</w:t>
      </w:r>
      <w:r w:rsidRPr="008B3549">
        <w:rPr>
          <w:rFonts w:ascii="Bookman Old Style" w:hAnsi="Bookman Old Style" w:cs="Times New Roman"/>
          <w:sz w:val="26"/>
          <w:szCs w:val="26"/>
        </w:rPr>
        <w:t>ã</w:t>
      </w:r>
      <w:r w:rsidRPr="008B3549">
        <w:rPr>
          <w:rFonts w:ascii="Bookman Old Style" w:hAnsi="Bookman Old Style"/>
          <w:sz w:val="26"/>
          <w:szCs w:val="26"/>
        </w:rPr>
        <w:t>o tem</w:t>
      </w:r>
      <w:r w:rsidRPr="008B3549">
        <w:rPr>
          <w:rFonts w:ascii="Bookman Old Style" w:hAnsi="Bookman Old Style" w:cs="Times New Roman"/>
          <w:sz w:val="26"/>
          <w:szCs w:val="26"/>
        </w:rPr>
        <w:t>í</w:t>
      </w:r>
      <w:r w:rsidRPr="008B3549">
        <w:rPr>
          <w:rFonts w:ascii="Bookman Old Style" w:hAnsi="Bookman Old Style"/>
          <w:sz w:val="26"/>
          <w:szCs w:val="26"/>
        </w:rPr>
        <w:t>vel e que comandava tantos homens impedia que eles manifestassem toda a sua c</w:t>
      </w:r>
      <w:r w:rsidRPr="008B3549">
        <w:rPr>
          <w:rFonts w:ascii="Bookman Old Style" w:hAnsi="Bookman Old Style" w:cs="Times New Roman"/>
          <w:sz w:val="26"/>
          <w:szCs w:val="26"/>
        </w:rPr>
        <w:t>ó</w:t>
      </w:r>
      <w:r w:rsidRPr="008B3549">
        <w:rPr>
          <w:rFonts w:ascii="Bookman Old Style" w:hAnsi="Bookman Old Style"/>
          <w:sz w:val="26"/>
          <w:szCs w:val="26"/>
        </w:rPr>
        <w:t>lera contra a nossa na</w:t>
      </w:r>
      <w:r w:rsidRPr="008B3549">
        <w:rPr>
          <w:rFonts w:ascii="Bookman Old Style" w:hAnsi="Bookman Old Style" w:cs="Times New Roman"/>
          <w:sz w:val="26"/>
          <w:szCs w:val="26"/>
        </w:rPr>
        <w:t>çã</w:t>
      </w:r>
      <w:r w:rsidRPr="008B3549">
        <w:rPr>
          <w:rFonts w:ascii="Bookman Old Style" w:hAnsi="Bookman Old Style"/>
          <w:sz w:val="26"/>
          <w:szCs w:val="26"/>
        </w:rPr>
        <w:t>o. Depois da morte de Anileu, todavia, esse temor cessou, e os babil</w:t>
      </w:r>
      <w:r w:rsidRPr="008B3549">
        <w:rPr>
          <w:rFonts w:ascii="Bookman Old Style" w:hAnsi="Bookman Old Style" w:cs="Times New Roman"/>
          <w:sz w:val="26"/>
          <w:szCs w:val="26"/>
        </w:rPr>
        <w:t>ô</w:t>
      </w:r>
      <w:r w:rsidRPr="008B3549">
        <w:rPr>
          <w:rFonts w:ascii="Bookman Old Style" w:hAnsi="Bookman Old Style"/>
          <w:sz w:val="26"/>
          <w:szCs w:val="26"/>
        </w:rPr>
        <w:t xml:space="preserve">nios </w:t>
      </w:r>
      <w:r w:rsidRPr="008B3549">
        <w:rPr>
          <w:rFonts w:ascii="Bookman Old Style" w:hAnsi="Bookman Old Style"/>
          <w:sz w:val="26"/>
          <w:szCs w:val="26"/>
        </w:rPr>
        <w:lastRenderedPageBreak/>
        <w:t>causaram tantos ma</w:t>
      </w:r>
      <w:r w:rsidRPr="008B3549">
        <w:rPr>
          <w:rFonts w:ascii="Bookman Old Style" w:hAnsi="Bookman Old Style"/>
          <w:sz w:val="26"/>
          <w:szCs w:val="26"/>
        </w:rPr>
        <w:softHyphen/>
        <w:t>les aos judeus que estes foram obrigados a ir para Sel</w:t>
      </w:r>
      <w:r w:rsidRPr="008B3549">
        <w:rPr>
          <w:rFonts w:ascii="Bookman Old Style" w:hAnsi="Bookman Old Style" w:cs="Times New Roman"/>
          <w:sz w:val="26"/>
          <w:szCs w:val="26"/>
        </w:rPr>
        <w:t>ê</w:t>
      </w:r>
      <w:r w:rsidRPr="008B3549">
        <w:rPr>
          <w:rFonts w:ascii="Bookman Old Style" w:hAnsi="Bookman Old Style"/>
          <w:sz w:val="26"/>
          <w:szCs w:val="26"/>
        </w:rPr>
        <w:t>ucia, capital do pa</w:t>
      </w:r>
      <w:r w:rsidRPr="008B3549">
        <w:rPr>
          <w:rFonts w:ascii="Bookman Old Style" w:hAnsi="Bookman Old Style" w:cs="Times New Roman"/>
          <w:sz w:val="26"/>
          <w:szCs w:val="26"/>
        </w:rPr>
        <w:t>í</w:t>
      </w:r>
      <w:r w:rsidRPr="008B3549">
        <w:rPr>
          <w:rFonts w:ascii="Bookman Old Style" w:hAnsi="Bookman Old Style"/>
          <w:sz w:val="26"/>
          <w:szCs w:val="26"/>
        </w:rPr>
        <w:t>s, constru</w:t>
      </w:r>
      <w:r w:rsidRPr="008B3549">
        <w:rPr>
          <w:rFonts w:ascii="Bookman Old Style" w:hAnsi="Bookman Old Style" w:cs="Times New Roman"/>
          <w:sz w:val="26"/>
          <w:szCs w:val="26"/>
        </w:rPr>
        <w:t>í</w:t>
      </w:r>
      <w:r w:rsidRPr="008B3549">
        <w:rPr>
          <w:rFonts w:ascii="Bookman Old Style" w:hAnsi="Bookman Old Style"/>
          <w:sz w:val="26"/>
          <w:szCs w:val="26"/>
        </w:rPr>
        <w:t>da por Seleuco Nicanor, onde havia tamb</w:t>
      </w:r>
      <w:r w:rsidRPr="008B3549">
        <w:rPr>
          <w:rFonts w:ascii="Bookman Old Style" w:hAnsi="Bookman Old Style" w:cs="Times New Roman"/>
          <w:sz w:val="26"/>
          <w:szCs w:val="26"/>
        </w:rPr>
        <w:t>é</w:t>
      </w:r>
      <w:r w:rsidRPr="008B3549">
        <w:rPr>
          <w:rFonts w:ascii="Bookman Old Style" w:hAnsi="Bookman Old Style"/>
          <w:sz w:val="26"/>
          <w:szCs w:val="26"/>
        </w:rPr>
        <w:t>m uma grande quantidade de maced</w:t>
      </w:r>
      <w:r w:rsidRPr="008B3549">
        <w:rPr>
          <w:rFonts w:ascii="Bookman Old Style" w:hAnsi="Bookman Old Style" w:cs="Times New Roman"/>
          <w:sz w:val="26"/>
          <w:szCs w:val="26"/>
        </w:rPr>
        <w:t>ô</w:t>
      </w:r>
      <w:r w:rsidRPr="008B3549">
        <w:rPr>
          <w:rFonts w:ascii="Bookman Old Style" w:hAnsi="Bookman Old Style"/>
          <w:sz w:val="26"/>
          <w:szCs w:val="26"/>
        </w:rPr>
        <w:t>nios, gregos e s</w:t>
      </w:r>
      <w:r w:rsidRPr="008B3549">
        <w:rPr>
          <w:rFonts w:ascii="Bookman Old Style" w:hAnsi="Bookman Old Style" w:cs="Times New Roman"/>
          <w:sz w:val="26"/>
          <w:szCs w:val="26"/>
        </w:rPr>
        <w:t>í</w:t>
      </w:r>
      <w:r w:rsidRPr="008B3549">
        <w:rPr>
          <w:rFonts w:ascii="Bookman Old Style" w:hAnsi="Bookman Old Style"/>
          <w:sz w:val="26"/>
          <w:szCs w:val="26"/>
        </w:rPr>
        <w:t>rios. Ali viveram tranq</w:t>
      </w:r>
      <w:r w:rsidRPr="008B3549">
        <w:rPr>
          <w:rFonts w:ascii="Bookman Old Style" w:hAnsi="Bookman Old Style" w:cs="Times New Roman"/>
          <w:sz w:val="26"/>
          <w:szCs w:val="26"/>
        </w:rPr>
        <w:t>ü</w:t>
      </w:r>
      <w:r w:rsidRPr="008B3549">
        <w:rPr>
          <w:rFonts w:ascii="Bookman Old Style" w:hAnsi="Bookman Old Style"/>
          <w:sz w:val="26"/>
          <w:szCs w:val="26"/>
        </w:rPr>
        <w:t>ilos durante cinco anos, mas no ano seguinte uma horr</w:t>
      </w:r>
      <w:r w:rsidRPr="008B3549">
        <w:rPr>
          <w:rFonts w:ascii="Bookman Old Style" w:hAnsi="Bookman Old Style" w:cs="Times New Roman"/>
          <w:sz w:val="26"/>
          <w:szCs w:val="26"/>
        </w:rPr>
        <w:t>í</w:t>
      </w:r>
      <w:r w:rsidRPr="008B3549">
        <w:rPr>
          <w:rFonts w:ascii="Bookman Old Style" w:hAnsi="Bookman Old Style"/>
          <w:sz w:val="26"/>
          <w:szCs w:val="26"/>
        </w:rPr>
        <w:t>vel peste assolou a Babil</w:t>
      </w:r>
      <w:r w:rsidRPr="008B3549">
        <w:rPr>
          <w:rFonts w:ascii="Bookman Old Style" w:hAnsi="Bookman Old Style" w:cs="Times New Roman"/>
          <w:sz w:val="26"/>
          <w:szCs w:val="26"/>
        </w:rPr>
        <w:t>ô</w:t>
      </w:r>
      <w:r w:rsidRPr="008B3549">
        <w:rPr>
          <w:rFonts w:ascii="Bookman Old Style" w:hAnsi="Bookman Old Style"/>
          <w:sz w:val="26"/>
          <w:szCs w:val="26"/>
        </w:rPr>
        <w:t>nia, e os seus habitantes fugiram tamb</w:t>
      </w:r>
      <w:r w:rsidRPr="008B3549">
        <w:rPr>
          <w:rFonts w:ascii="Bookman Old Style" w:hAnsi="Bookman Old Style" w:cs="Times New Roman"/>
          <w:sz w:val="26"/>
          <w:szCs w:val="26"/>
        </w:rPr>
        <w:t>é</w:t>
      </w:r>
      <w:r w:rsidRPr="008B3549">
        <w:rPr>
          <w:rFonts w:ascii="Bookman Old Style" w:hAnsi="Bookman Old Style"/>
          <w:sz w:val="26"/>
          <w:szCs w:val="26"/>
        </w:rPr>
        <w:t>m para Sel</w:t>
      </w:r>
      <w:r w:rsidRPr="008B3549">
        <w:rPr>
          <w:rFonts w:ascii="Bookman Old Style" w:hAnsi="Bookman Old Style" w:cs="Times New Roman"/>
          <w:sz w:val="26"/>
          <w:szCs w:val="26"/>
        </w:rPr>
        <w:t>ê</w:t>
      </w:r>
      <w:r w:rsidRPr="008B3549">
        <w:rPr>
          <w:rFonts w:ascii="Bookman Old Style" w:hAnsi="Bookman Old Style"/>
          <w:sz w:val="26"/>
          <w:szCs w:val="26"/>
        </w:rPr>
        <w:t>ucia, o que foi causa de uma grande desgra</w:t>
      </w:r>
      <w:r w:rsidRPr="008B3549">
        <w:rPr>
          <w:rFonts w:ascii="Bookman Old Style" w:hAnsi="Bookman Old Style" w:cs="Times New Roman"/>
          <w:sz w:val="26"/>
          <w:szCs w:val="26"/>
        </w:rPr>
        <w:t>ç</w:t>
      </w:r>
      <w:r w:rsidRPr="008B3549">
        <w:rPr>
          <w:rFonts w:ascii="Bookman Old Style" w:hAnsi="Bookman Old Style"/>
          <w:sz w:val="26"/>
          <w:szCs w:val="26"/>
        </w:rPr>
        <w:t>a para os judeus, pelo motivo que passo a expor.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gregos e os s</w:t>
      </w:r>
      <w:r w:rsidRPr="008B3549">
        <w:rPr>
          <w:rFonts w:ascii="Bookman Old Style" w:hAnsi="Bookman Old Style" w:cs="Times New Roman"/>
          <w:sz w:val="26"/>
          <w:szCs w:val="26"/>
        </w:rPr>
        <w:t>í</w:t>
      </w:r>
      <w:r w:rsidRPr="008B3549">
        <w:rPr>
          <w:rFonts w:ascii="Bookman Old Style" w:hAnsi="Bookman Old Style"/>
          <w:sz w:val="26"/>
          <w:szCs w:val="26"/>
        </w:rPr>
        <w:t>rios eram advers</w:t>
      </w:r>
      <w:r w:rsidRPr="008B3549">
        <w:rPr>
          <w:rFonts w:ascii="Bookman Old Style" w:hAnsi="Bookman Old Style" w:cs="Times New Roman"/>
          <w:sz w:val="26"/>
          <w:szCs w:val="26"/>
        </w:rPr>
        <w:t>á</w:t>
      </w:r>
      <w:r w:rsidRPr="008B3549">
        <w:rPr>
          <w:rFonts w:ascii="Bookman Old Style" w:hAnsi="Bookman Old Style"/>
          <w:sz w:val="26"/>
          <w:szCs w:val="26"/>
        </w:rPr>
        <w:t>rios, mas o partido dos s</w:t>
      </w:r>
      <w:r w:rsidRPr="008B3549">
        <w:rPr>
          <w:rFonts w:ascii="Bookman Old Style" w:hAnsi="Bookman Old Style" w:cs="Times New Roman"/>
          <w:sz w:val="26"/>
          <w:szCs w:val="26"/>
        </w:rPr>
        <w:t>í</w:t>
      </w:r>
      <w:r w:rsidRPr="008B3549">
        <w:rPr>
          <w:rFonts w:ascii="Bookman Old Style" w:hAnsi="Bookman Old Style"/>
          <w:sz w:val="26"/>
          <w:szCs w:val="26"/>
        </w:rPr>
        <w:t>rios era mais fraco. Por</w:t>
      </w:r>
      <w:r w:rsidRPr="008B3549">
        <w:rPr>
          <w:rFonts w:ascii="Bookman Old Style" w:hAnsi="Bookman Old Style" w:cs="Times New Roman"/>
          <w:sz w:val="26"/>
          <w:szCs w:val="26"/>
        </w:rPr>
        <w:t>é</w:t>
      </w:r>
      <w:r w:rsidRPr="008B3549">
        <w:rPr>
          <w:rFonts w:ascii="Bookman Old Style" w:hAnsi="Bookman Old Style"/>
          <w:sz w:val="26"/>
          <w:szCs w:val="26"/>
        </w:rPr>
        <w:t>m os judeus, que eram homens valentes e desprezavam o perigo, uniram-se aos s</w:t>
      </w:r>
      <w:r w:rsidRPr="008B3549">
        <w:rPr>
          <w:rFonts w:ascii="Bookman Old Style" w:hAnsi="Bookman Old Style" w:cs="Times New Roman"/>
          <w:sz w:val="26"/>
          <w:szCs w:val="26"/>
        </w:rPr>
        <w:t>í</w:t>
      </w:r>
      <w:r w:rsidRPr="008B3549">
        <w:rPr>
          <w:rFonts w:ascii="Bookman Old Style" w:hAnsi="Bookman Old Style"/>
          <w:sz w:val="26"/>
          <w:szCs w:val="26"/>
        </w:rPr>
        <w:t>rios, e assim os tornaram mais fortes. Os gregos, n</w:t>
      </w:r>
      <w:r w:rsidRPr="008B3549">
        <w:rPr>
          <w:rFonts w:ascii="Bookman Old Style" w:hAnsi="Bookman Old Style" w:cs="Times New Roman"/>
          <w:sz w:val="26"/>
          <w:szCs w:val="26"/>
        </w:rPr>
        <w:t>ã</w:t>
      </w:r>
      <w:r w:rsidRPr="008B3549">
        <w:rPr>
          <w:rFonts w:ascii="Bookman Old Style" w:hAnsi="Bookman Old Style"/>
          <w:sz w:val="26"/>
          <w:szCs w:val="26"/>
        </w:rPr>
        <w:t>o vendo outro meio de quebrar essa uni</w:t>
      </w:r>
      <w:r w:rsidRPr="008B3549">
        <w:rPr>
          <w:rFonts w:ascii="Bookman Old Style" w:hAnsi="Bookman Old Style" w:cs="Times New Roman"/>
          <w:sz w:val="26"/>
          <w:szCs w:val="26"/>
        </w:rPr>
        <w:t>ã</w:t>
      </w:r>
      <w:r w:rsidRPr="008B3549">
        <w:rPr>
          <w:rFonts w:ascii="Bookman Old Style" w:hAnsi="Bookman Old Style"/>
          <w:sz w:val="26"/>
          <w:szCs w:val="26"/>
        </w:rPr>
        <w:t>o e de elevar o seu partido sen</w:t>
      </w:r>
      <w:r w:rsidRPr="008B3549">
        <w:rPr>
          <w:rFonts w:ascii="Bookman Old Style" w:hAnsi="Bookman Old Style" w:cs="Times New Roman"/>
          <w:sz w:val="26"/>
          <w:szCs w:val="26"/>
        </w:rPr>
        <w:t>ã</w:t>
      </w:r>
      <w:r w:rsidRPr="008B3549">
        <w:rPr>
          <w:rFonts w:ascii="Bookman Old Style" w:hAnsi="Bookman Old Style"/>
          <w:sz w:val="26"/>
          <w:szCs w:val="26"/>
        </w:rPr>
        <w:t>o pela reconcilia</w:t>
      </w:r>
      <w:r w:rsidRPr="008B3549">
        <w:rPr>
          <w:rFonts w:ascii="Bookman Old Style" w:hAnsi="Bookman Old Style" w:cs="Times New Roman"/>
          <w:sz w:val="26"/>
          <w:szCs w:val="26"/>
        </w:rPr>
        <w:t>çã</w:t>
      </w:r>
      <w:r w:rsidRPr="008B3549">
        <w:rPr>
          <w:rFonts w:ascii="Bookman Old Style" w:hAnsi="Bookman Old Style"/>
          <w:sz w:val="26"/>
          <w:szCs w:val="26"/>
        </w:rPr>
        <w:t>o com os s</w:t>
      </w:r>
      <w:r w:rsidRPr="008B3549">
        <w:rPr>
          <w:rFonts w:ascii="Bookman Old Style" w:hAnsi="Bookman Old Style" w:cs="Times New Roman"/>
          <w:sz w:val="26"/>
          <w:szCs w:val="26"/>
        </w:rPr>
        <w:t>í</w:t>
      </w:r>
      <w:r w:rsidRPr="008B3549">
        <w:rPr>
          <w:rFonts w:ascii="Bookman Old Style" w:hAnsi="Bookman Old Style"/>
          <w:sz w:val="26"/>
          <w:szCs w:val="26"/>
        </w:rPr>
        <w:t>rios, negociaram com eles pela media</w:t>
      </w:r>
      <w:r w:rsidRPr="008B3549">
        <w:rPr>
          <w:rFonts w:ascii="Bookman Old Style" w:hAnsi="Bookman Old Style" w:cs="Times New Roman"/>
          <w:sz w:val="26"/>
          <w:szCs w:val="26"/>
        </w:rPr>
        <w:t>çã</w:t>
      </w:r>
      <w:r w:rsidRPr="008B3549">
        <w:rPr>
          <w:rFonts w:ascii="Bookman Old Style" w:hAnsi="Bookman Old Style"/>
          <w:sz w:val="26"/>
          <w:szCs w:val="26"/>
        </w:rPr>
        <w:t>o de amigos, e todos tomaram a resolu</w:t>
      </w:r>
      <w:r w:rsidRPr="008B3549">
        <w:rPr>
          <w:rFonts w:ascii="Bookman Old Style" w:hAnsi="Bookman Old Style" w:cs="Times New Roman"/>
          <w:sz w:val="26"/>
          <w:szCs w:val="26"/>
        </w:rPr>
        <w:t>çã</w:t>
      </w:r>
      <w:r w:rsidRPr="008B3549">
        <w:rPr>
          <w:rFonts w:ascii="Bookman Old Style" w:hAnsi="Bookman Old Style"/>
          <w:sz w:val="26"/>
          <w:szCs w:val="26"/>
        </w:rPr>
        <w:t>o de se unir para exterminar os judeus. Assim, atacaram-nos quando eles de nada suspeitavam e mataram mais de cinq</w:t>
      </w:r>
      <w:r w:rsidRPr="008B3549">
        <w:rPr>
          <w:rFonts w:ascii="Bookman Old Style" w:hAnsi="Bookman Old Style" w:cs="Times New Roman"/>
          <w:sz w:val="26"/>
          <w:szCs w:val="26"/>
        </w:rPr>
        <w:t>ü</w:t>
      </w:r>
      <w:r w:rsidRPr="008B3549">
        <w:rPr>
          <w:rFonts w:ascii="Bookman Old Style" w:hAnsi="Bookman Old Style"/>
          <w:sz w:val="26"/>
          <w:szCs w:val="26"/>
        </w:rPr>
        <w:t>enta mil, sem que um s</w:t>
      </w:r>
      <w:r w:rsidRPr="008B3549">
        <w:rPr>
          <w:rFonts w:ascii="Bookman Old Style" w:hAnsi="Bookman Old Style" w:cs="Times New Roman"/>
          <w:sz w:val="26"/>
          <w:szCs w:val="26"/>
        </w:rPr>
        <w:t>ó</w:t>
      </w:r>
      <w:r w:rsidRPr="008B3549">
        <w:rPr>
          <w:rFonts w:ascii="Bookman Old Style" w:hAnsi="Bookman Old Style"/>
          <w:sz w:val="26"/>
          <w:szCs w:val="26"/>
        </w:rPr>
        <w:t xml:space="preserve"> tivesse podido escapar </w:t>
      </w:r>
      <w:r w:rsidRPr="008B3549">
        <w:rPr>
          <w:rFonts w:ascii="Bookman Old Style" w:hAnsi="Bookman Old Style" w:cs="Times New Roman"/>
          <w:sz w:val="26"/>
          <w:szCs w:val="26"/>
        </w:rPr>
        <w:t>à</w:t>
      </w:r>
      <w:r w:rsidRPr="008B3549">
        <w:rPr>
          <w:rFonts w:ascii="Bookman Old Style" w:hAnsi="Bookman Old Style"/>
          <w:sz w:val="26"/>
          <w:szCs w:val="26"/>
        </w:rPr>
        <w:t>quela cruel mortandade, a n</w:t>
      </w:r>
      <w:r w:rsidRPr="008B3549">
        <w:rPr>
          <w:rFonts w:ascii="Bookman Old Style" w:hAnsi="Bookman Old Style" w:cs="Times New Roman"/>
          <w:sz w:val="26"/>
          <w:szCs w:val="26"/>
        </w:rPr>
        <w:t>ã</w:t>
      </w:r>
      <w:r w:rsidRPr="008B3549">
        <w:rPr>
          <w:rFonts w:ascii="Bookman Old Style" w:hAnsi="Bookman Old Style"/>
          <w:sz w:val="26"/>
          <w:szCs w:val="26"/>
        </w:rPr>
        <w:t>o ser os que foram salvos por amigos.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 pequeno n</w:t>
      </w:r>
      <w:r w:rsidRPr="008B3549">
        <w:rPr>
          <w:rFonts w:ascii="Bookman Old Style" w:hAnsi="Bookman Old Style" w:cs="Times New Roman"/>
          <w:sz w:val="26"/>
          <w:szCs w:val="26"/>
        </w:rPr>
        <w:t>ú</w:t>
      </w:r>
      <w:r w:rsidRPr="008B3549">
        <w:rPr>
          <w:rFonts w:ascii="Bookman Old Style" w:hAnsi="Bookman Old Style"/>
          <w:sz w:val="26"/>
          <w:szCs w:val="26"/>
        </w:rPr>
        <w:t>mero retirou-se para Ctesifon, cidade grega pr</w:t>
      </w:r>
      <w:r w:rsidRPr="008B3549">
        <w:rPr>
          <w:rFonts w:ascii="Bookman Old Style" w:hAnsi="Bookman Old Style" w:cs="Times New Roman"/>
          <w:sz w:val="26"/>
          <w:szCs w:val="26"/>
        </w:rPr>
        <w:t>ó</w:t>
      </w:r>
      <w:r w:rsidRPr="008B3549">
        <w:rPr>
          <w:rFonts w:ascii="Bookman Old Style" w:hAnsi="Bookman Old Style"/>
          <w:sz w:val="26"/>
          <w:szCs w:val="26"/>
        </w:rPr>
        <w:t>xima de Sel</w:t>
      </w:r>
      <w:r w:rsidRPr="008B3549">
        <w:rPr>
          <w:rFonts w:ascii="Bookman Old Style" w:hAnsi="Bookman Old Style" w:cs="Times New Roman"/>
          <w:sz w:val="26"/>
          <w:szCs w:val="26"/>
        </w:rPr>
        <w:t>ê</w:t>
      </w:r>
      <w:r w:rsidRPr="008B3549">
        <w:rPr>
          <w:rFonts w:ascii="Bookman Old Style" w:hAnsi="Bookman Old Style"/>
          <w:sz w:val="26"/>
          <w:szCs w:val="26"/>
        </w:rPr>
        <w:t>ucia, onde o rei passa ordinariamente o inverno e onde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guardada a maior parte de suas riquezas. Mas os judeus n</w:t>
      </w:r>
      <w:r w:rsidRPr="008B3549">
        <w:rPr>
          <w:rFonts w:ascii="Bookman Old Style" w:hAnsi="Bookman Old Style" w:cs="Times New Roman"/>
          <w:sz w:val="26"/>
          <w:szCs w:val="26"/>
        </w:rPr>
        <w:t>ã</w:t>
      </w:r>
      <w:r w:rsidRPr="008B3549">
        <w:rPr>
          <w:rFonts w:ascii="Bookman Old Style" w:hAnsi="Bookman Old Style"/>
          <w:sz w:val="26"/>
          <w:szCs w:val="26"/>
        </w:rPr>
        <w:t>o estavam t</w:t>
      </w:r>
      <w:r w:rsidRPr="008B3549">
        <w:rPr>
          <w:rFonts w:ascii="Bookman Old Style" w:hAnsi="Bookman Old Style" w:cs="Times New Roman"/>
          <w:sz w:val="26"/>
          <w:szCs w:val="26"/>
        </w:rPr>
        <w:t>ã</w:t>
      </w:r>
      <w:r w:rsidRPr="008B3549">
        <w:rPr>
          <w:rFonts w:ascii="Bookman Old Style" w:hAnsi="Bookman Old Style"/>
          <w:sz w:val="26"/>
          <w:szCs w:val="26"/>
        </w:rPr>
        <w:t>o convictos de que o respeito dos seleucianos pelo rei fosse suficiente para proteg</w:t>
      </w:r>
      <w:r w:rsidRPr="008B3549">
        <w:rPr>
          <w:rFonts w:ascii="Bookman Old Style" w:hAnsi="Bookman Old Style" w:cs="Times New Roman"/>
          <w:sz w:val="26"/>
          <w:szCs w:val="26"/>
        </w:rPr>
        <w:t>ê</w:t>
      </w:r>
      <w:r w:rsidRPr="008B3549">
        <w:rPr>
          <w:rFonts w:ascii="Bookman Old Style" w:hAnsi="Bookman Old Style"/>
          <w:sz w:val="26"/>
          <w:szCs w:val="26"/>
        </w:rPr>
        <w:t>-los. A conspira</w:t>
      </w:r>
      <w:r w:rsidRPr="008B3549">
        <w:rPr>
          <w:rFonts w:ascii="Bookman Old Style" w:hAnsi="Bookman Old Style" w:cs="Times New Roman"/>
          <w:sz w:val="26"/>
          <w:szCs w:val="26"/>
        </w:rPr>
        <w:t>çã</w:t>
      </w:r>
      <w:r w:rsidRPr="008B3549">
        <w:rPr>
          <w:rFonts w:ascii="Bookman Old Style" w:hAnsi="Bookman Old Style"/>
          <w:sz w:val="26"/>
          <w:szCs w:val="26"/>
        </w:rPr>
        <w:t>o dos babil</w:t>
      </w:r>
      <w:r w:rsidRPr="008B3549">
        <w:rPr>
          <w:rFonts w:ascii="Bookman Old Style" w:hAnsi="Bookman Old Style" w:cs="Times New Roman"/>
          <w:sz w:val="26"/>
          <w:szCs w:val="26"/>
        </w:rPr>
        <w:t>ô</w:t>
      </w:r>
      <w:r w:rsidRPr="008B3549">
        <w:rPr>
          <w:rFonts w:ascii="Bookman Old Style" w:hAnsi="Bookman Old Style"/>
          <w:sz w:val="26"/>
          <w:szCs w:val="26"/>
        </w:rPr>
        <w:t>nios, seleucianos e s</w:t>
      </w:r>
      <w:r w:rsidRPr="008B3549">
        <w:rPr>
          <w:rFonts w:ascii="Bookman Old Style" w:hAnsi="Bookman Old Style" w:cs="Times New Roman"/>
          <w:sz w:val="26"/>
          <w:szCs w:val="26"/>
        </w:rPr>
        <w:t>í</w:t>
      </w:r>
      <w:r w:rsidRPr="008B3549">
        <w:rPr>
          <w:rFonts w:ascii="Bookman Old Style" w:hAnsi="Bookman Old Style"/>
          <w:sz w:val="26"/>
          <w:szCs w:val="26"/>
        </w:rPr>
        <w:t>rios contra os judeus que moravam naquelas pro</w:t>
      </w:r>
      <w:r w:rsidRPr="008B3549">
        <w:rPr>
          <w:rFonts w:ascii="Bookman Old Style" w:hAnsi="Bookman Old Style"/>
          <w:sz w:val="26"/>
          <w:szCs w:val="26"/>
        </w:rPr>
        <w:softHyphen/>
        <w:t>v</w:t>
      </w:r>
      <w:r w:rsidRPr="008B3549">
        <w:rPr>
          <w:rFonts w:ascii="Bookman Old Style" w:hAnsi="Bookman Old Style" w:cs="Times New Roman"/>
          <w:sz w:val="26"/>
          <w:szCs w:val="26"/>
        </w:rPr>
        <w:t>í</w:t>
      </w:r>
      <w:r w:rsidRPr="008B3549">
        <w:rPr>
          <w:rFonts w:ascii="Bookman Old Style" w:hAnsi="Bookman Old Style"/>
          <w:sz w:val="26"/>
          <w:szCs w:val="26"/>
        </w:rPr>
        <w:t>ncias continuava, e os judeus foram obrigados a se retirar para Neerda e Nisibe, onde esperavam encontrar seguran</w:t>
      </w:r>
      <w:r w:rsidRPr="008B3549">
        <w:rPr>
          <w:rFonts w:ascii="Bookman Old Style" w:hAnsi="Bookman Old Style" w:cs="Times New Roman"/>
          <w:sz w:val="26"/>
          <w:szCs w:val="26"/>
        </w:rPr>
        <w:t>ç</w:t>
      </w:r>
      <w:r w:rsidRPr="008B3549">
        <w:rPr>
          <w:rFonts w:ascii="Bookman Old Style" w:hAnsi="Bookman Old Style"/>
          <w:sz w:val="26"/>
          <w:szCs w:val="26"/>
        </w:rPr>
        <w:t>a, por causa da for</w:t>
      </w:r>
      <w:r w:rsidRPr="008B3549">
        <w:rPr>
          <w:rFonts w:ascii="Bookman Old Style" w:hAnsi="Bookman Old Style" w:cs="Times New Roman"/>
          <w:sz w:val="26"/>
          <w:szCs w:val="26"/>
        </w:rPr>
        <w:t>ç</w:t>
      </w:r>
      <w:r w:rsidRPr="008B3549">
        <w:rPr>
          <w:rFonts w:ascii="Bookman Old Style" w:hAnsi="Bookman Old Style"/>
          <w:sz w:val="26"/>
          <w:szCs w:val="26"/>
        </w:rPr>
        <w:t>a de suas pra</w:t>
      </w:r>
      <w:r w:rsidRPr="008B3549">
        <w:rPr>
          <w:rFonts w:ascii="Bookman Old Style" w:hAnsi="Bookman Old Style" w:cs="Times New Roman"/>
          <w:sz w:val="26"/>
          <w:szCs w:val="26"/>
        </w:rPr>
        <w:t>ç</w:t>
      </w:r>
      <w:r w:rsidRPr="008B3549">
        <w:rPr>
          <w:rFonts w:ascii="Bookman Old Style" w:hAnsi="Bookman Old Style"/>
          <w:sz w:val="26"/>
          <w:szCs w:val="26"/>
        </w:rPr>
        <w:t>as e do valor de seus habitantes.</w:t>
      </w: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i/>
          <w:iCs/>
          <w:sz w:val="26"/>
          <w:szCs w:val="26"/>
        </w:rPr>
      </w:pPr>
    </w:p>
    <w:p w:rsidR="00A62DFE" w:rsidRDefault="00A62DFE" w:rsidP="00A62DFE">
      <w:pPr>
        <w:pStyle w:val="TPICO"/>
      </w:pPr>
      <w:r>
        <w:t>Livro Décimo Nono</w:t>
      </w:r>
    </w:p>
    <w:p w:rsidR="00A62DFE" w:rsidRDefault="00A62DFE" w:rsidP="00A62DFE">
      <w:pPr>
        <w:shd w:val="clear" w:color="auto" w:fill="FFFFFF"/>
        <w:spacing w:line="360" w:lineRule="auto"/>
        <w:ind w:firstLine="720"/>
        <w:jc w:val="both"/>
        <w:rPr>
          <w:rFonts w:ascii="Bookman Old Style" w:hAnsi="Bookman Old Style"/>
          <w:smallCaps/>
          <w:sz w:val="26"/>
          <w:szCs w:val="26"/>
        </w:rPr>
      </w:pPr>
    </w:p>
    <w:p w:rsidR="00A62DFE" w:rsidRPr="008B3549" w:rsidRDefault="00A62DFE" w:rsidP="00A62DFE">
      <w:pPr>
        <w:pStyle w:val="DIMAS"/>
      </w:pPr>
      <w:r w:rsidRPr="008B3549">
        <w:t xml:space="preserve">Capítulo </w:t>
      </w:r>
      <w:r>
        <w:t>1</w:t>
      </w:r>
    </w:p>
    <w:p w:rsidR="00A62DFE" w:rsidRPr="008B3549" w:rsidRDefault="00A62DFE" w:rsidP="00A62DFE">
      <w:pPr>
        <w:pStyle w:val="DIMAS"/>
      </w:pPr>
      <w:r w:rsidRPr="008B3549">
        <w:rPr>
          <w:i/>
          <w:iCs/>
        </w:rPr>
        <w:t>Crueldade e loucuras do imperador Caio Calígula. Diversas</w:t>
      </w:r>
    </w:p>
    <w:p w:rsidR="00A62DFE" w:rsidRPr="008B3549" w:rsidRDefault="00A62DFE" w:rsidP="00A62DFE">
      <w:pPr>
        <w:pStyle w:val="DIMAS"/>
      </w:pPr>
      <w:r w:rsidRPr="008B3549">
        <w:rPr>
          <w:i/>
          <w:iCs/>
        </w:rPr>
        <w:t>conspirações feitas contra ele. Chereas, ajudado por vários outros,</w:t>
      </w:r>
    </w:p>
    <w:p w:rsidR="00A62DFE" w:rsidRPr="008B3549" w:rsidRDefault="00A62DFE" w:rsidP="00A62DFE">
      <w:pPr>
        <w:pStyle w:val="DIMAS"/>
      </w:pPr>
      <w:r w:rsidRPr="008B3549">
        <w:rPr>
          <w:i/>
          <w:iCs/>
        </w:rPr>
        <w:t>mata-o. Os alemães da guarda desse príncipe matam em seguida</w:t>
      </w:r>
    </w:p>
    <w:p w:rsidR="00A62DFE" w:rsidRDefault="00A62DFE" w:rsidP="00A62DFE">
      <w:pPr>
        <w:pStyle w:val="DIMAS"/>
        <w:rPr>
          <w:i/>
          <w:iCs/>
        </w:rPr>
      </w:pPr>
      <w:r w:rsidRPr="008B3549">
        <w:rPr>
          <w:i/>
          <w:iCs/>
        </w:rPr>
        <w:t>alguns senadores. O senado condena a sua memória.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795. O furor do imperador Caio n</w:t>
      </w:r>
      <w:r w:rsidRPr="008B3549">
        <w:rPr>
          <w:rFonts w:ascii="Bookman Old Style" w:hAnsi="Bookman Old Style" w:cs="Times New Roman"/>
          <w:sz w:val="26"/>
          <w:szCs w:val="26"/>
        </w:rPr>
        <w:t>ã</w:t>
      </w:r>
      <w:r w:rsidRPr="008B3549">
        <w:rPr>
          <w:rFonts w:ascii="Bookman Old Style" w:hAnsi="Bookman Old Style"/>
          <w:sz w:val="26"/>
          <w:szCs w:val="26"/>
        </w:rPr>
        <w:t>o se estendia ent</w:t>
      </w:r>
      <w:r w:rsidRPr="008B3549">
        <w:rPr>
          <w:rFonts w:ascii="Bookman Old Style" w:hAnsi="Bookman Old Style" w:cs="Times New Roman"/>
          <w:sz w:val="26"/>
          <w:szCs w:val="26"/>
        </w:rPr>
        <w:t>ã</w:t>
      </w:r>
      <w:r w:rsidRPr="008B3549">
        <w:rPr>
          <w:rFonts w:ascii="Bookman Old Style" w:hAnsi="Bookman Old Style"/>
          <w:sz w:val="26"/>
          <w:szCs w:val="26"/>
        </w:rPr>
        <w:t>o somente aos judeus de Jerusal</w:t>
      </w:r>
      <w:r w:rsidRPr="008B3549">
        <w:rPr>
          <w:rFonts w:ascii="Bookman Old Style" w:hAnsi="Bookman Old Style" w:cs="Times New Roman"/>
          <w:sz w:val="26"/>
          <w:szCs w:val="26"/>
        </w:rPr>
        <w:t>é</w:t>
      </w:r>
      <w:r w:rsidRPr="008B3549">
        <w:rPr>
          <w:rFonts w:ascii="Bookman Old Style" w:hAnsi="Bookman Old Style"/>
          <w:sz w:val="26"/>
          <w:szCs w:val="26"/>
        </w:rPr>
        <w:t>m e das regi</w:t>
      </w:r>
      <w:r w:rsidRPr="008B3549">
        <w:rPr>
          <w:rFonts w:ascii="Bookman Old Style" w:hAnsi="Bookman Old Style" w:cs="Times New Roman"/>
          <w:sz w:val="26"/>
          <w:szCs w:val="26"/>
        </w:rPr>
        <w:t>õ</w:t>
      </w:r>
      <w:r w:rsidRPr="008B3549">
        <w:rPr>
          <w:rFonts w:ascii="Bookman Old Style" w:hAnsi="Bookman Old Style"/>
          <w:sz w:val="26"/>
          <w:szCs w:val="26"/>
        </w:rPr>
        <w:t>es vizinhas, como acabamos de ver. As terras e os mares gemiam sob a sua tir</w:t>
      </w:r>
      <w:r w:rsidRPr="008B3549">
        <w:rPr>
          <w:rFonts w:ascii="Bookman Old Style" w:hAnsi="Bookman Old Style" w:cs="Times New Roman"/>
          <w:sz w:val="26"/>
          <w:szCs w:val="26"/>
        </w:rPr>
        <w:t>â</w:t>
      </w:r>
      <w:r w:rsidRPr="008B3549">
        <w:rPr>
          <w:rFonts w:ascii="Bookman Old Style" w:hAnsi="Bookman Old Style"/>
          <w:sz w:val="26"/>
          <w:szCs w:val="26"/>
        </w:rPr>
        <w:t>nica domina</w:t>
      </w:r>
      <w:r w:rsidRPr="008B3549">
        <w:rPr>
          <w:rFonts w:ascii="Bookman Old Style" w:hAnsi="Bookman Old Style" w:cs="Times New Roman"/>
          <w:sz w:val="26"/>
          <w:szCs w:val="26"/>
        </w:rPr>
        <w:t>çã</w:t>
      </w:r>
      <w:r w:rsidRPr="008B3549">
        <w:rPr>
          <w:rFonts w:ascii="Bookman Old Style" w:hAnsi="Bookman Old Style"/>
          <w:sz w:val="26"/>
          <w:szCs w:val="26"/>
        </w:rPr>
        <w:t>o, e, dentre as muitas prov</w:t>
      </w:r>
      <w:r w:rsidRPr="008B3549">
        <w:rPr>
          <w:rFonts w:ascii="Bookman Old Style" w:hAnsi="Bookman Old Style" w:cs="Times New Roman"/>
          <w:sz w:val="26"/>
          <w:szCs w:val="26"/>
        </w:rPr>
        <w:t>í</w:t>
      </w:r>
      <w:r w:rsidRPr="008B3549">
        <w:rPr>
          <w:rFonts w:ascii="Bookman Old Style" w:hAnsi="Bookman Old Style"/>
          <w:sz w:val="26"/>
          <w:szCs w:val="26"/>
        </w:rPr>
        <w:t>ncias sujeitas ao Imp</w:t>
      </w:r>
      <w:r w:rsidRPr="008B3549">
        <w:rPr>
          <w:rFonts w:ascii="Bookman Old Style" w:hAnsi="Bookman Old Style" w:cs="Times New Roman"/>
          <w:sz w:val="26"/>
          <w:szCs w:val="26"/>
        </w:rPr>
        <w:t>é</w:t>
      </w:r>
      <w:r w:rsidRPr="008B3549">
        <w:rPr>
          <w:rFonts w:ascii="Bookman Old Style" w:hAnsi="Bookman Old Style"/>
          <w:sz w:val="26"/>
          <w:szCs w:val="26"/>
        </w:rPr>
        <w:t>rio Romano, n</w:t>
      </w:r>
      <w:r w:rsidRPr="008B3549">
        <w:rPr>
          <w:rFonts w:ascii="Bookman Old Style" w:hAnsi="Bookman Old Style" w:cs="Times New Roman"/>
          <w:sz w:val="26"/>
          <w:szCs w:val="26"/>
        </w:rPr>
        <w:t>ã</w:t>
      </w:r>
      <w:r w:rsidRPr="008B3549">
        <w:rPr>
          <w:rFonts w:ascii="Bookman Old Style" w:hAnsi="Bookman Old Style"/>
          <w:sz w:val="26"/>
          <w:szCs w:val="26"/>
        </w:rPr>
        <w:t>o havia uma sequer que deixasse de lhe sentir os funestos efeitos. Os males que ele as fazia sofrer chegaram a tal excesso que nada de semelhante se v</w:t>
      </w:r>
      <w:r w:rsidRPr="008B3549">
        <w:rPr>
          <w:rFonts w:ascii="Bookman Old Style" w:hAnsi="Bookman Old Style" w:cs="Times New Roman"/>
          <w:sz w:val="26"/>
          <w:szCs w:val="26"/>
        </w:rPr>
        <w:t>ê</w:t>
      </w:r>
      <w:r w:rsidRPr="008B3549">
        <w:rPr>
          <w:rFonts w:ascii="Bookman Old Style" w:hAnsi="Bookman Old Style"/>
          <w:sz w:val="26"/>
          <w:szCs w:val="26"/>
        </w:rPr>
        <w:t xml:space="preserve"> em hist</w:t>
      </w:r>
      <w:r w:rsidRPr="008B3549">
        <w:rPr>
          <w:rFonts w:ascii="Bookman Old Style" w:hAnsi="Bookman Old Style" w:cs="Times New Roman"/>
          <w:sz w:val="26"/>
          <w:szCs w:val="26"/>
        </w:rPr>
        <w:t>ó</w:t>
      </w:r>
      <w:r w:rsidRPr="008B3549">
        <w:rPr>
          <w:rFonts w:ascii="Bookman Old Style" w:hAnsi="Bookman Old Style"/>
          <w:sz w:val="26"/>
          <w:szCs w:val="26"/>
        </w:rPr>
        <w:t>ria alguma. E a pr</w:t>
      </w:r>
      <w:r w:rsidRPr="008B3549">
        <w:rPr>
          <w:rFonts w:ascii="Bookman Old Style" w:hAnsi="Bookman Old Style" w:cs="Times New Roman"/>
          <w:sz w:val="26"/>
          <w:szCs w:val="26"/>
        </w:rPr>
        <w:t>ó</w:t>
      </w:r>
      <w:r w:rsidRPr="008B3549">
        <w:rPr>
          <w:rFonts w:ascii="Bookman Old Style" w:hAnsi="Bookman Old Style"/>
          <w:sz w:val="26"/>
          <w:szCs w:val="26"/>
        </w:rPr>
        <w:t>pria Roma n</w:t>
      </w:r>
      <w:r w:rsidRPr="008B3549">
        <w:rPr>
          <w:rFonts w:ascii="Bookman Old Style" w:hAnsi="Bookman Old Style" w:cs="Times New Roman"/>
          <w:sz w:val="26"/>
          <w:szCs w:val="26"/>
        </w:rPr>
        <w:t>ã</w:t>
      </w:r>
      <w:r w:rsidRPr="008B3549">
        <w:rPr>
          <w:rFonts w:ascii="Bookman Old Style" w:hAnsi="Bookman Old Style"/>
          <w:sz w:val="26"/>
          <w:szCs w:val="26"/>
        </w:rPr>
        <w:t>o foi tratada menos desumanamente que as outras cidades.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Nessa opress</w:t>
      </w:r>
      <w:r w:rsidRPr="008B3549">
        <w:rPr>
          <w:rFonts w:ascii="Bookman Old Style" w:hAnsi="Bookman Old Style" w:cs="Times New Roman"/>
          <w:sz w:val="26"/>
          <w:szCs w:val="26"/>
        </w:rPr>
        <w:t>ã</w:t>
      </w:r>
      <w:r w:rsidRPr="008B3549">
        <w:rPr>
          <w:rFonts w:ascii="Bookman Old Style" w:hAnsi="Bookman Old Style"/>
          <w:sz w:val="26"/>
          <w:szCs w:val="26"/>
        </w:rPr>
        <w:t>o generalizada, por</w:t>
      </w:r>
      <w:r w:rsidRPr="008B3549">
        <w:rPr>
          <w:rFonts w:ascii="Bookman Old Style" w:hAnsi="Bookman Old Style" w:cs="Times New Roman"/>
          <w:sz w:val="26"/>
          <w:szCs w:val="26"/>
        </w:rPr>
        <w:t>é</w:t>
      </w:r>
      <w:r w:rsidRPr="008B3549">
        <w:rPr>
          <w:rFonts w:ascii="Bookman Old Style" w:hAnsi="Bookman Old Style"/>
          <w:sz w:val="26"/>
          <w:szCs w:val="26"/>
        </w:rPr>
        <w:t>m, parecia que ele tinha um prazer particular em endere</w:t>
      </w:r>
      <w:r w:rsidRPr="008B3549">
        <w:rPr>
          <w:rFonts w:ascii="Bookman Old Style" w:hAnsi="Bookman Old Style" w:cs="Times New Roman"/>
          <w:sz w:val="26"/>
          <w:szCs w:val="26"/>
        </w:rPr>
        <w:t>ç</w:t>
      </w:r>
      <w:r w:rsidRPr="008B3549">
        <w:rPr>
          <w:rFonts w:ascii="Bookman Old Style" w:hAnsi="Bookman Old Style"/>
          <w:sz w:val="26"/>
          <w:szCs w:val="26"/>
        </w:rPr>
        <w:t>ar a sua raiva contra o que havia de mais importante e ilustre. As fam</w:t>
      </w:r>
      <w:r w:rsidRPr="008B3549">
        <w:rPr>
          <w:rFonts w:ascii="Bookman Old Style" w:hAnsi="Bookman Old Style" w:cs="Times New Roman"/>
          <w:sz w:val="26"/>
          <w:szCs w:val="26"/>
        </w:rPr>
        <w:t>í</w:t>
      </w:r>
      <w:r w:rsidRPr="008B3549">
        <w:rPr>
          <w:rFonts w:ascii="Bookman Old Style" w:hAnsi="Bookman Old Style"/>
          <w:sz w:val="26"/>
          <w:szCs w:val="26"/>
        </w:rPr>
        <w:t>lias patr</w:t>
      </w:r>
      <w:r w:rsidRPr="008B3549">
        <w:rPr>
          <w:rFonts w:ascii="Bookman Old Style" w:hAnsi="Bookman Old Style" w:cs="Times New Roman"/>
          <w:sz w:val="26"/>
          <w:szCs w:val="26"/>
        </w:rPr>
        <w:t>í</w:t>
      </w:r>
      <w:r w:rsidRPr="008B3549">
        <w:rPr>
          <w:rFonts w:ascii="Bookman Old Style" w:hAnsi="Bookman Old Style"/>
          <w:sz w:val="26"/>
          <w:szCs w:val="26"/>
        </w:rPr>
        <w:t xml:space="preserve">cias, os senadores e os cavaleiros </w:t>
      </w:r>
      <w:r w:rsidRPr="008B3549">
        <w:rPr>
          <w:rFonts w:ascii="Bookman Old Style" w:hAnsi="Bookman Old Style" w:cs="Times New Roman"/>
          <w:sz w:val="26"/>
          <w:szCs w:val="26"/>
        </w:rPr>
        <w:t>—</w:t>
      </w:r>
      <w:r w:rsidRPr="008B3549">
        <w:rPr>
          <w:rFonts w:ascii="Bookman Old Style" w:hAnsi="Bookman Old Style"/>
          <w:sz w:val="26"/>
          <w:szCs w:val="26"/>
        </w:rPr>
        <w:t xml:space="preserve"> os quais n</w:t>
      </w:r>
      <w:r w:rsidRPr="008B3549">
        <w:rPr>
          <w:rFonts w:ascii="Bookman Old Style" w:hAnsi="Bookman Old Style" w:cs="Times New Roman"/>
          <w:sz w:val="26"/>
          <w:szCs w:val="26"/>
        </w:rPr>
        <w:t>ã</w:t>
      </w:r>
      <w:r w:rsidRPr="008B3549">
        <w:rPr>
          <w:rFonts w:ascii="Bookman Old Style" w:hAnsi="Bookman Old Style"/>
          <w:sz w:val="26"/>
          <w:szCs w:val="26"/>
        </w:rPr>
        <w:t xml:space="preserve">o eram inferiores </w:t>
      </w:r>
      <w:r w:rsidRPr="008B3549">
        <w:rPr>
          <w:rFonts w:ascii="Bookman Old Style" w:hAnsi="Bookman Old Style" w:cs="Times New Roman"/>
          <w:sz w:val="26"/>
          <w:szCs w:val="26"/>
        </w:rPr>
        <w:t>à</w:t>
      </w:r>
      <w:r w:rsidRPr="008B3549">
        <w:rPr>
          <w:rFonts w:ascii="Bookman Old Style" w:hAnsi="Bookman Old Style"/>
          <w:sz w:val="26"/>
          <w:szCs w:val="26"/>
        </w:rPr>
        <w:t>queles em dignidade e em riqueza e eram t</w:t>
      </w:r>
      <w:r w:rsidRPr="008B3549">
        <w:rPr>
          <w:rFonts w:ascii="Bookman Old Style" w:hAnsi="Bookman Old Style" w:cs="Times New Roman"/>
          <w:sz w:val="26"/>
          <w:szCs w:val="26"/>
        </w:rPr>
        <w:t>ã</w:t>
      </w:r>
      <w:r w:rsidRPr="008B3549">
        <w:rPr>
          <w:rFonts w:ascii="Bookman Old Style" w:hAnsi="Bookman Old Style"/>
          <w:sz w:val="26"/>
          <w:szCs w:val="26"/>
        </w:rPr>
        <w:t>o considerados quanto os senadores pelos outros cidad</w:t>
      </w:r>
      <w:r w:rsidRPr="008B3549">
        <w:rPr>
          <w:rFonts w:ascii="Bookman Old Style" w:hAnsi="Bookman Old Style" w:cs="Times New Roman"/>
          <w:sz w:val="26"/>
          <w:szCs w:val="26"/>
        </w:rPr>
        <w:t>ã</w:t>
      </w:r>
      <w:r w:rsidRPr="008B3549">
        <w:rPr>
          <w:rFonts w:ascii="Bookman Old Style" w:hAnsi="Bookman Old Style"/>
          <w:sz w:val="26"/>
          <w:szCs w:val="26"/>
        </w:rPr>
        <w:t xml:space="preserve">os </w:t>
      </w:r>
      <w:r w:rsidRPr="008B3549">
        <w:rPr>
          <w:rFonts w:ascii="Bookman Old Style" w:hAnsi="Bookman Old Style" w:cs="Times New Roman"/>
          <w:sz w:val="26"/>
          <w:szCs w:val="26"/>
        </w:rPr>
        <w:t>—</w:t>
      </w:r>
      <w:r w:rsidRPr="008B3549">
        <w:rPr>
          <w:rFonts w:ascii="Bookman Old Style" w:hAnsi="Bookman Old Style"/>
          <w:sz w:val="26"/>
          <w:szCs w:val="26"/>
        </w:rPr>
        <w:t xml:space="preserve"> sofriam as maiores persegui</w:t>
      </w:r>
      <w:r w:rsidRPr="008B3549">
        <w:rPr>
          <w:rFonts w:ascii="Bookman Old Style" w:hAnsi="Bookman Old Style" w:cs="Times New Roman"/>
          <w:sz w:val="26"/>
          <w:szCs w:val="26"/>
        </w:rPr>
        <w:t>çõ</w:t>
      </w:r>
      <w:r w:rsidRPr="008B3549">
        <w:rPr>
          <w:rFonts w:ascii="Bookman Old Style" w:hAnsi="Bookman Old Style"/>
          <w:sz w:val="26"/>
          <w:szCs w:val="26"/>
        </w:rPr>
        <w:t>es. Ele n</w:t>
      </w:r>
      <w:r w:rsidRPr="008B3549">
        <w:rPr>
          <w:rFonts w:ascii="Bookman Old Style" w:hAnsi="Bookman Old Style" w:cs="Times New Roman"/>
          <w:sz w:val="26"/>
          <w:szCs w:val="26"/>
        </w:rPr>
        <w:t>ã</w:t>
      </w:r>
      <w:r w:rsidRPr="008B3549">
        <w:rPr>
          <w:rFonts w:ascii="Bookman Old Style" w:hAnsi="Bookman Old Style"/>
          <w:sz w:val="26"/>
          <w:szCs w:val="26"/>
        </w:rPr>
        <w:t>o se contentava em mand</w:t>
      </w:r>
      <w:r w:rsidRPr="008B3549">
        <w:rPr>
          <w:rFonts w:ascii="Bookman Old Style" w:hAnsi="Bookman Old Style" w:cs="Times New Roman"/>
          <w:sz w:val="26"/>
          <w:szCs w:val="26"/>
        </w:rPr>
        <w:t>á</w:t>
      </w:r>
      <w:r w:rsidRPr="008B3549">
        <w:rPr>
          <w:rFonts w:ascii="Bookman Old Style" w:hAnsi="Bookman Old Style"/>
          <w:sz w:val="26"/>
          <w:szCs w:val="26"/>
        </w:rPr>
        <w:t>-los para o ex</w:t>
      </w:r>
      <w:r w:rsidRPr="008B3549">
        <w:rPr>
          <w:rFonts w:ascii="Bookman Old Style" w:hAnsi="Bookman Old Style" w:cs="Times New Roman"/>
          <w:sz w:val="26"/>
          <w:szCs w:val="26"/>
        </w:rPr>
        <w:t>í</w:t>
      </w:r>
      <w:r w:rsidRPr="008B3549">
        <w:rPr>
          <w:rFonts w:ascii="Bookman Old Style" w:hAnsi="Bookman Old Style"/>
          <w:sz w:val="26"/>
          <w:szCs w:val="26"/>
        </w:rPr>
        <w:t>lio, em submet</w:t>
      </w:r>
      <w:r w:rsidRPr="008B3549">
        <w:rPr>
          <w:rFonts w:ascii="Bookman Old Style" w:hAnsi="Bookman Old Style" w:cs="Times New Roman"/>
          <w:sz w:val="26"/>
          <w:szCs w:val="26"/>
        </w:rPr>
        <w:t>ê</w:t>
      </w:r>
      <w:r w:rsidRPr="008B3549">
        <w:rPr>
          <w:rFonts w:ascii="Bookman Old Style" w:hAnsi="Bookman Old Style"/>
          <w:sz w:val="26"/>
          <w:szCs w:val="26"/>
        </w:rPr>
        <w:t>-los a mil ultrajes e em despoj</w:t>
      </w:r>
      <w:r w:rsidRPr="008B3549">
        <w:rPr>
          <w:rFonts w:ascii="Bookman Old Style" w:hAnsi="Bookman Old Style" w:cs="Times New Roman"/>
          <w:sz w:val="26"/>
          <w:szCs w:val="26"/>
        </w:rPr>
        <w:t>á</w:t>
      </w:r>
      <w:r w:rsidRPr="008B3549">
        <w:rPr>
          <w:rFonts w:ascii="Bookman Old Style" w:hAnsi="Bookman Old Style"/>
          <w:sz w:val="26"/>
          <w:szCs w:val="26"/>
        </w:rPr>
        <w:t>-los de seus bens, mas chegava a tirar-lhes a vida. E os bens confiscados aos que ele mandava matar eram como uma recompensa que ele dava si mesmo por haver t</w:t>
      </w:r>
      <w:r w:rsidRPr="008B3549">
        <w:rPr>
          <w:rFonts w:ascii="Bookman Old Style" w:hAnsi="Bookman Old Style" w:cs="Times New Roman"/>
          <w:sz w:val="26"/>
          <w:szCs w:val="26"/>
        </w:rPr>
        <w:t>ã</w:t>
      </w:r>
      <w:r w:rsidRPr="008B3549">
        <w:rPr>
          <w:rFonts w:ascii="Bookman Old Style" w:hAnsi="Bookman Old Style"/>
          <w:sz w:val="26"/>
          <w:szCs w:val="26"/>
        </w:rPr>
        <w:t>o cruelmente derramado o sangue deles.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Mas, se esse pr</w:t>
      </w:r>
      <w:r w:rsidRPr="008B3549">
        <w:rPr>
          <w:rFonts w:ascii="Bookman Old Style" w:hAnsi="Bookman Old Style" w:cs="Times New Roman"/>
          <w:sz w:val="26"/>
          <w:szCs w:val="26"/>
        </w:rPr>
        <w:t>í</w:t>
      </w:r>
      <w:r w:rsidRPr="008B3549">
        <w:rPr>
          <w:rFonts w:ascii="Bookman Old Style" w:hAnsi="Bookman Old Style"/>
          <w:sz w:val="26"/>
          <w:szCs w:val="26"/>
        </w:rPr>
        <w:t>ncipe era t</w:t>
      </w:r>
      <w:r w:rsidRPr="008B3549">
        <w:rPr>
          <w:rFonts w:ascii="Bookman Old Style" w:hAnsi="Bookman Old Style" w:cs="Times New Roman"/>
          <w:sz w:val="26"/>
          <w:szCs w:val="26"/>
        </w:rPr>
        <w:t>ã</w:t>
      </w:r>
      <w:r w:rsidRPr="008B3549">
        <w:rPr>
          <w:rFonts w:ascii="Bookman Old Style" w:hAnsi="Bookman Old Style"/>
          <w:sz w:val="26"/>
          <w:szCs w:val="26"/>
        </w:rPr>
        <w:t>o b</w:t>
      </w:r>
      <w:r w:rsidRPr="008B3549">
        <w:rPr>
          <w:rFonts w:ascii="Bookman Old Style" w:hAnsi="Bookman Old Style" w:cs="Times New Roman"/>
          <w:sz w:val="26"/>
          <w:szCs w:val="26"/>
        </w:rPr>
        <w:t>á</w:t>
      </w:r>
      <w:r w:rsidRPr="008B3549">
        <w:rPr>
          <w:rFonts w:ascii="Bookman Old Style" w:hAnsi="Bookman Old Style"/>
          <w:sz w:val="26"/>
          <w:szCs w:val="26"/>
        </w:rPr>
        <w:t>rbaro, n</w:t>
      </w:r>
      <w:r w:rsidRPr="008B3549">
        <w:rPr>
          <w:rFonts w:ascii="Bookman Old Style" w:hAnsi="Bookman Old Style" w:cs="Times New Roman"/>
          <w:sz w:val="26"/>
          <w:szCs w:val="26"/>
        </w:rPr>
        <w:t>ã</w:t>
      </w:r>
      <w:r w:rsidRPr="008B3549">
        <w:rPr>
          <w:rFonts w:ascii="Bookman Old Style" w:hAnsi="Bookman Old Style"/>
          <w:sz w:val="26"/>
          <w:szCs w:val="26"/>
        </w:rPr>
        <w:t>o era menos extravagante. N</w:t>
      </w:r>
      <w:r w:rsidRPr="008B3549">
        <w:rPr>
          <w:rFonts w:ascii="Bookman Old Style" w:hAnsi="Bookman Old Style" w:cs="Times New Roman"/>
          <w:sz w:val="26"/>
          <w:szCs w:val="26"/>
        </w:rPr>
        <w:t>ã</w:t>
      </w:r>
      <w:r w:rsidRPr="008B3549">
        <w:rPr>
          <w:rFonts w:ascii="Bookman Old Style" w:hAnsi="Bookman Old Style"/>
          <w:sz w:val="26"/>
          <w:szCs w:val="26"/>
        </w:rPr>
        <w:t>o lhe bastava receber de seus s</w:t>
      </w:r>
      <w:r w:rsidRPr="008B3549">
        <w:rPr>
          <w:rFonts w:ascii="Bookman Old Style" w:hAnsi="Bookman Old Style" w:cs="Times New Roman"/>
          <w:sz w:val="26"/>
          <w:szCs w:val="26"/>
        </w:rPr>
        <w:t>ú</w:t>
      </w:r>
      <w:r w:rsidRPr="008B3549">
        <w:rPr>
          <w:rFonts w:ascii="Bookman Old Style" w:hAnsi="Bookman Old Style"/>
          <w:sz w:val="26"/>
          <w:szCs w:val="26"/>
        </w:rPr>
        <w:t>ditos todas as honras que se podem prestar a um homem.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 exigia que o reverenciassem como a um deus e, quando ia ao Capit</w:t>
      </w:r>
      <w:r w:rsidRPr="008B3549">
        <w:rPr>
          <w:rFonts w:ascii="Bookman Old Style" w:hAnsi="Bookman Old Style" w:cs="Times New Roman"/>
          <w:sz w:val="26"/>
          <w:szCs w:val="26"/>
        </w:rPr>
        <w:t>ó</w:t>
      </w:r>
      <w:r w:rsidRPr="008B3549">
        <w:rPr>
          <w:rFonts w:ascii="Bookman Old Style" w:hAnsi="Bookman Old Style"/>
          <w:sz w:val="26"/>
          <w:szCs w:val="26"/>
        </w:rPr>
        <w:t xml:space="preserve">lio,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o mais c</w:t>
      </w:r>
      <w:r w:rsidRPr="008B3549">
        <w:rPr>
          <w:rFonts w:ascii="Bookman Old Style" w:hAnsi="Bookman Old Style" w:cs="Times New Roman"/>
          <w:sz w:val="26"/>
          <w:szCs w:val="26"/>
        </w:rPr>
        <w:t>é</w:t>
      </w:r>
      <w:r w:rsidRPr="008B3549">
        <w:rPr>
          <w:rFonts w:ascii="Bookman Old Style" w:hAnsi="Bookman Old Style"/>
          <w:sz w:val="26"/>
          <w:szCs w:val="26"/>
        </w:rPr>
        <w:t>lebre de todos Templos de Roma, tinha a insol</w:t>
      </w:r>
      <w:r w:rsidRPr="008B3549">
        <w:rPr>
          <w:rFonts w:ascii="Bookman Old Style" w:hAnsi="Bookman Old Style" w:cs="Times New Roman"/>
          <w:sz w:val="26"/>
          <w:szCs w:val="26"/>
        </w:rPr>
        <w:t>ê</w:t>
      </w:r>
      <w:r w:rsidRPr="008B3549">
        <w:rPr>
          <w:rFonts w:ascii="Bookman Old Style" w:hAnsi="Bookman Old Style"/>
          <w:sz w:val="26"/>
          <w:szCs w:val="26"/>
        </w:rPr>
        <w:t>ncia de chamar J</w:t>
      </w:r>
      <w:r w:rsidRPr="008B3549">
        <w:rPr>
          <w:rFonts w:ascii="Bookman Old Style" w:hAnsi="Bookman Old Style" w:cs="Times New Roman"/>
          <w:sz w:val="26"/>
          <w:szCs w:val="26"/>
        </w:rPr>
        <w:t>ú</w:t>
      </w:r>
      <w:r w:rsidRPr="008B3549">
        <w:rPr>
          <w:rFonts w:ascii="Bookman Old Style" w:hAnsi="Bookman Old Style"/>
          <w:sz w:val="26"/>
          <w:szCs w:val="26"/>
        </w:rPr>
        <w:t>piter de irm</w:t>
      </w:r>
      <w:r w:rsidRPr="008B3549">
        <w:rPr>
          <w:rFonts w:ascii="Bookman Old Style" w:hAnsi="Bookman Old Style" w:cs="Times New Roman"/>
          <w:sz w:val="26"/>
          <w:szCs w:val="26"/>
        </w:rPr>
        <w:t>ã</w:t>
      </w:r>
      <w:r w:rsidRPr="008B3549">
        <w:rPr>
          <w:rFonts w:ascii="Bookman Old Style" w:hAnsi="Bookman Old Style"/>
          <w:sz w:val="26"/>
          <w:szCs w:val="26"/>
        </w:rPr>
        <w:t>o. Dentre tantos outros sinais de sua loucura, nenhum houve mais patente que a esquisitice de ir a p</w:t>
      </w:r>
      <w:r w:rsidRPr="008B3549">
        <w:rPr>
          <w:rFonts w:ascii="Bookman Old Style" w:hAnsi="Bookman Old Style" w:cs="Times New Roman"/>
          <w:sz w:val="26"/>
          <w:szCs w:val="26"/>
        </w:rPr>
        <w:t>é</w:t>
      </w:r>
      <w:r w:rsidRPr="008B3549">
        <w:rPr>
          <w:rFonts w:ascii="Bookman Old Style" w:hAnsi="Bookman Old Style"/>
          <w:sz w:val="26"/>
          <w:szCs w:val="26"/>
        </w:rPr>
        <w:t xml:space="preserve"> enxuto de Put</w:t>
      </w:r>
      <w:r w:rsidRPr="008B3549">
        <w:rPr>
          <w:rFonts w:ascii="Bookman Old Style" w:hAnsi="Bookman Old Style" w:cs="Times New Roman"/>
          <w:sz w:val="26"/>
          <w:szCs w:val="26"/>
        </w:rPr>
        <w:t>é</w:t>
      </w:r>
      <w:r w:rsidRPr="008B3549">
        <w:rPr>
          <w:rFonts w:ascii="Bookman Old Style" w:hAnsi="Bookman Old Style"/>
          <w:sz w:val="26"/>
          <w:szCs w:val="26"/>
        </w:rPr>
        <w:t>oli at</w:t>
      </w:r>
      <w:r w:rsidRPr="008B3549">
        <w:rPr>
          <w:rFonts w:ascii="Bookman Old Style" w:hAnsi="Bookman Old Style" w:cs="Times New Roman"/>
          <w:sz w:val="26"/>
          <w:szCs w:val="26"/>
        </w:rPr>
        <w:t>é</w:t>
      </w:r>
      <w:r w:rsidRPr="008B3549">
        <w:rPr>
          <w:rFonts w:ascii="Bookman Old Style" w:hAnsi="Bookman Old Style"/>
          <w:sz w:val="26"/>
          <w:szCs w:val="26"/>
        </w:rPr>
        <w:t xml:space="preserve"> Misena, </w:t>
      </w:r>
      <w:r w:rsidRPr="008B3549">
        <w:rPr>
          <w:rFonts w:ascii="Bookman Old Style" w:hAnsi="Bookman Old Style"/>
          <w:sz w:val="26"/>
          <w:szCs w:val="26"/>
        </w:rPr>
        <w:lastRenderedPageBreak/>
        <w:t>duas cidades da Campanha separadas por um bra</w:t>
      </w:r>
      <w:r w:rsidRPr="008B3549">
        <w:rPr>
          <w:rFonts w:ascii="Bookman Old Style" w:hAnsi="Bookman Old Style" w:cs="Times New Roman"/>
          <w:sz w:val="26"/>
          <w:szCs w:val="26"/>
        </w:rPr>
        <w:t>ç</w:t>
      </w:r>
      <w:r w:rsidRPr="008B3549">
        <w:rPr>
          <w:rFonts w:ascii="Bookman Old Style" w:hAnsi="Bookman Old Style"/>
          <w:sz w:val="26"/>
          <w:szCs w:val="26"/>
        </w:rPr>
        <w:t>o de mar de trinta est</w:t>
      </w:r>
      <w:r w:rsidRPr="008B3549">
        <w:rPr>
          <w:rFonts w:ascii="Bookman Old Style" w:hAnsi="Bookman Old Style" w:cs="Times New Roman"/>
          <w:sz w:val="26"/>
          <w:szCs w:val="26"/>
        </w:rPr>
        <w:t>á</w:t>
      </w:r>
      <w:r w:rsidRPr="008B3549">
        <w:rPr>
          <w:rFonts w:ascii="Bookman Old Style" w:hAnsi="Bookman Old Style"/>
          <w:sz w:val="26"/>
          <w:szCs w:val="26"/>
        </w:rPr>
        <w:t>dios. Julgou que era indigno dele ir de uma a outra cidade apenas em galeras e que o mar n</w:t>
      </w:r>
      <w:r w:rsidRPr="008B3549">
        <w:rPr>
          <w:rFonts w:ascii="Bookman Old Style" w:hAnsi="Bookman Old Style" w:cs="Times New Roman"/>
          <w:sz w:val="26"/>
          <w:szCs w:val="26"/>
        </w:rPr>
        <w:t>ã</w:t>
      </w:r>
      <w:r w:rsidRPr="008B3549">
        <w:rPr>
          <w:rFonts w:ascii="Bookman Old Style" w:hAnsi="Bookman Old Style"/>
          <w:sz w:val="26"/>
          <w:szCs w:val="26"/>
        </w:rPr>
        <w:t>o lhe devia ser menos sujeito que a terra. Assim, mandou construir uma ponte de um promontorio a outro e passou por ela num carro soberbo, com a alegria de pensar que aquele caminho completamente novo era digno da majestade de um deus, tal como ele se imaginava.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w:t>
      </w:r>
      <w:r w:rsidRPr="008B3549">
        <w:rPr>
          <w:rFonts w:ascii="Bookman Old Style" w:hAnsi="Bookman Old Style" w:cs="Times New Roman"/>
          <w:sz w:val="26"/>
          <w:szCs w:val="26"/>
        </w:rPr>
        <w:t>ã</w:t>
      </w:r>
      <w:r w:rsidRPr="008B3549">
        <w:rPr>
          <w:rFonts w:ascii="Bookman Old Style" w:hAnsi="Bookman Old Style"/>
          <w:sz w:val="26"/>
          <w:szCs w:val="26"/>
        </w:rPr>
        <w:t>o havia Templos na Gr</w:t>
      </w:r>
      <w:r w:rsidRPr="008B3549">
        <w:rPr>
          <w:rFonts w:ascii="Bookman Old Style" w:hAnsi="Bookman Old Style" w:cs="Times New Roman"/>
          <w:sz w:val="26"/>
          <w:szCs w:val="26"/>
        </w:rPr>
        <w:t>é</w:t>
      </w:r>
      <w:r w:rsidRPr="008B3549">
        <w:rPr>
          <w:rFonts w:ascii="Bookman Old Style" w:hAnsi="Bookman Old Style"/>
          <w:sz w:val="26"/>
          <w:szCs w:val="26"/>
        </w:rPr>
        <w:t>cia que ele n</w:t>
      </w:r>
      <w:r w:rsidRPr="008B3549">
        <w:rPr>
          <w:rFonts w:ascii="Bookman Old Style" w:hAnsi="Bookman Old Style" w:cs="Times New Roman"/>
          <w:sz w:val="26"/>
          <w:szCs w:val="26"/>
        </w:rPr>
        <w:t>ã</w:t>
      </w:r>
      <w:r w:rsidRPr="008B3549">
        <w:rPr>
          <w:rFonts w:ascii="Bookman Old Style" w:hAnsi="Bookman Old Style"/>
          <w:sz w:val="26"/>
          <w:szCs w:val="26"/>
        </w:rPr>
        <w:t>o tivesse despojado do que possu</w:t>
      </w:r>
      <w:r w:rsidRPr="008B3549">
        <w:rPr>
          <w:rFonts w:ascii="Bookman Old Style" w:hAnsi="Bookman Old Style" w:cs="Times New Roman"/>
          <w:sz w:val="26"/>
          <w:szCs w:val="26"/>
        </w:rPr>
        <w:t>í</w:t>
      </w:r>
      <w:r w:rsidRPr="008B3549">
        <w:rPr>
          <w:rFonts w:ascii="Bookman Old Style" w:hAnsi="Bookman Old Style"/>
          <w:sz w:val="26"/>
          <w:szCs w:val="26"/>
        </w:rPr>
        <w:t>am de mais valioso. Ordenou, por um edito, que lhe trouxessem tudo o que neles encontrassem de quadros raros, preciosas est</w:t>
      </w:r>
      <w:r w:rsidRPr="008B3549">
        <w:rPr>
          <w:rFonts w:ascii="Bookman Old Style" w:hAnsi="Bookman Old Style" w:cs="Times New Roman"/>
          <w:sz w:val="26"/>
          <w:szCs w:val="26"/>
        </w:rPr>
        <w:t>á</w:t>
      </w:r>
      <w:r w:rsidRPr="008B3549">
        <w:rPr>
          <w:rFonts w:ascii="Bookman Old Style" w:hAnsi="Bookman Old Style"/>
          <w:sz w:val="26"/>
          <w:szCs w:val="26"/>
        </w:rPr>
        <w:t>tuas e outras coisas de valor consagradas aos deuses, e com eles encheu o seu pal</w:t>
      </w:r>
      <w:r w:rsidRPr="008B3549">
        <w:rPr>
          <w:rFonts w:ascii="Bookman Old Style" w:hAnsi="Bookman Old Style" w:cs="Times New Roman"/>
          <w:sz w:val="26"/>
          <w:szCs w:val="26"/>
        </w:rPr>
        <w:t>á</w:t>
      </w:r>
      <w:r w:rsidRPr="008B3549">
        <w:rPr>
          <w:rFonts w:ascii="Bookman Old Style" w:hAnsi="Bookman Old Style"/>
          <w:sz w:val="26"/>
          <w:szCs w:val="26"/>
        </w:rPr>
        <w:t>cio, os jardins e as casas de recreio que ele mantinha na It</w:t>
      </w:r>
      <w:r w:rsidRPr="008B3549">
        <w:rPr>
          <w:rFonts w:ascii="Bookman Old Style" w:hAnsi="Bookman Old Style" w:cs="Times New Roman"/>
          <w:sz w:val="26"/>
          <w:szCs w:val="26"/>
        </w:rPr>
        <w:t>á</w:t>
      </w:r>
      <w:r w:rsidRPr="008B3549">
        <w:rPr>
          <w:rFonts w:ascii="Bookman Old Style" w:hAnsi="Bookman Old Style"/>
          <w:sz w:val="26"/>
          <w:szCs w:val="26"/>
        </w:rPr>
        <w:t>lia, porque, dizia ele, assim como Roma era a cidade mais bonita do universo, era justo que a</w:t>
      </w:r>
      <w:r w:rsidRPr="008B3549">
        <w:rPr>
          <w:rFonts w:ascii="Bookman Old Style" w:hAnsi="Bookman Old Style" w:cs="Times New Roman"/>
          <w:sz w:val="26"/>
          <w:szCs w:val="26"/>
        </w:rPr>
        <w:t>í</w:t>
      </w:r>
      <w:r w:rsidRPr="008B3549">
        <w:rPr>
          <w:rFonts w:ascii="Bookman Old Style" w:hAnsi="Bookman Old Style"/>
          <w:sz w:val="26"/>
          <w:szCs w:val="26"/>
        </w:rPr>
        <w:t xml:space="preserve"> se reunisse tudo o que havia de mais belo no mundo. Atreveu-se mesmo a ordenar a M</w:t>
      </w:r>
      <w:r w:rsidRPr="008B3549">
        <w:rPr>
          <w:rFonts w:ascii="Bookman Old Style" w:hAnsi="Bookman Old Style" w:cs="Times New Roman"/>
          <w:sz w:val="26"/>
          <w:szCs w:val="26"/>
        </w:rPr>
        <w:t>ê</w:t>
      </w:r>
      <w:r w:rsidRPr="008B3549">
        <w:rPr>
          <w:rFonts w:ascii="Bookman Old Style" w:hAnsi="Bookman Old Style"/>
          <w:sz w:val="26"/>
          <w:szCs w:val="26"/>
        </w:rPr>
        <w:t>mio Regulo que lhe enviasse tamb</w:t>
      </w:r>
      <w:r w:rsidRPr="008B3549">
        <w:rPr>
          <w:rFonts w:ascii="Bookman Old Style" w:hAnsi="Bookman Old Style" w:cs="Times New Roman"/>
          <w:sz w:val="26"/>
          <w:szCs w:val="26"/>
        </w:rPr>
        <w:t>é</w:t>
      </w:r>
      <w:r w:rsidRPr="008B3549">
        <w:rPr>
          <w:rFonts w:ascii="Bookman Old Style" w:hAnsi="Bookman Old Style"/>
          <w:sz w:val="26"/>
          <w:szCs w:val="26"/>
        </w:rPr>
        <w:t>m a est</w:t>
      </w:r>
      <w:r w:rsidRPr="008B3549">
        <w:rPr>
          <w:rFonts w:ascii="Bookman Old Style" w:hAnsi="Bookman Old Style" w:cs="Times New Roman"/>
          <w:sz w:val="26"/>
          <w:szCs w:val="26"/>
        </w:rPr>
        <w:t>á</w:t>
      </w:r>
      <w:r w:rsidRPr="008B3549">
        <w:rPr>
          <w:rFonts w:ascii="Bookman Old Style" w:hAnsi="Bookman Old Style"/>
          <w:sz w:val="26"/>
          <w:szCs w:val="26"/>
        </w:rPr>
        <w:t>tua de J</w:t>
      </w:r>
      <w:r w:rsidRPr="008B3549">
        <w:rPr>
          <w:rFonts w:ascii="Bookman Old Style" w:hAnsi="Bookman Old Style" w:cs="Times New Roman"/>
          <w:sz w:val="26"/>
          <w:szCs w:val="26"/>
        </w:rPr>
        <w:t>ú</w:t>
      </w:r>
      <w:r w:rsidRPr="008B3549">
        <w:rPr>
          <w:rFonts w:ascii="Bookman Old Style" w:hAnsi="Bookman Old Style"/>
          <w:sz w:val="26"/>
          <w:szCs w:val="26"/>
        </w:rPr>
        <w:t>piter Ol</w:t>
      </w:r>
      <w:r w:rsidRPr="008B3549">
        <w:rPr>
          <w:rFonts w:ascii="Bookman Old Style" w:hAnsi="Bookman Old Style" w:cs="Times New Roman"/>
          <w:sz w:val="26"/>
          <w:szCs w:val="26"/>
        </w:rPr>
        <w:t>í</w:t>
      </w:r>
      <w:r w:rsidRPr="008B3549">
        <w:rPr>
          <w:rFonts w:ascii="Bookman Old Style" w:hAnsi="Bookman Old Style"/>
          <w:sz w:val="26"/>
          <w:szCs w:val="26"/>
        </w:rPr>
        <w:t>mpico, que toda a Gr</w:t>
      </w:r>
      <w:r w:rsidRPr="008B3549">
        <w:rPr>
          <w:rFonts w:ascii="Bookman Old Style" w:hAnsi="Bookman Old Style" w:cs="Times New Roman"/>
          <w:sz w:val="26"/>
          <w:szCs w:val="26"/>
        </w:rPr>
        <w:t>é</w:t>
      </w:r>
      <w:r w:rsidRPr="008B3549">
        <w:rPr>
          <w:rFonts w:ascii="Bookman Old Style" w:hAnsi="Bookman Old Style"/>
          <w:sz w:val="26"/>
          <w:szCs w:val="26"/>
        </w:rPr>
        <w:t>cia venerava com honras extraordin</w:t>
      </w:r>
      <w:r w:rsidRPr="008B3549">
        <w:rPr>
          <w:rFonts w:ascii="Bookman Old Style" w:hAnsi="Bookman Old Style" w:cs="Times New Roman"/>
          <w:sz w:val="26"/>
          <w:szCs w:val="26"/>
        </w:rPr>
        <w:t>á</w:t>
      </w:r>
      <w:r w:rsidRPr="008B3549">
        <w:rPr>
          <w:rFonts w:ascii="Bookman Old Style" w:hAnsi="Bookman Old Style"/>
          <w:sz w:val="26"/>
          <w:szCs w:val="26"/>
        </w:rPr>
        <w:t xml:space="preserve">rias e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obra de F</w:t>
      </w:r>
      <w:r w:rsidRPr="008B3549">
        <w:rPr>
          <w:rFonts w:ascii="Bookman Old Style" w:hAnsi="Bookman Old Style" w:cs="Times New Roman"/>
          <w:sz w:val="26"/>
          <w:szCs w:val="26"/>
        </w:rPr>
        <w:t>í</w:t>
      </w:r>
      <w:r w:rsidRPr="008B3549">
        <w:rPr>
          <w:rFonts w:ascii="Bookman Old Style" w:hAnsi="Bookman Old Style"/>
          <w:sz w:val="26"/>
          <w:szCs w:val="26"/>
        </w:rPr>
        <w:t>dias. Mas essa ordem n</w:t>
      </w:r>
      <w:r w:rsidRPr="008B3549">
        <w:rPr>
          <w:rFonts w:ascii="Bookman Old Style" w:hAnsi="Bookman Old Style" w:cs="Times New Roman"/>
          <w:sz w:val="26"/>
          <w:szCs w:val="26"/>
        </w:rPr>
        <w:t>ã</w:t>
      </w:r>
      <w:r w:rsidRPr="008B3549">
        <w:rPr>
          <w:rFonts w:ascii="Bookman Old Style" w:hAnsi="Bookman Old Style"/>
          <w:sz w:val="26"/>
          <w:szCs w:val="26"/>
        </w:rPr>
        <w:t>o foi executada, porque os escultores disseram que era imposs</w:t>
      </w:r>
      <w:r w:rsidRPr="008B3549">
        <w:rPr>
          <w:rFonts w:ascii="Bookman Old Style" w:hAnsi="Bookman Old Style" w:cs="Times New Roman"/>
          <w:sz w:val="26"/>
          <w:szCs w:val="26"/>
        </w:rPr>
        <w:t>í</w:t>
      </w:r>
      <w:r w:rsidRPr="008B3549">
        <w:rPr>
          <w:rFonts w:ascii="Bookman Old Style" w:hAnsi="Bookman Old Style"/>
          <w:sz w:val="26"/>
          <w:szCs w:val="26"/>
        </w:rPr>
        <w:t>vel transportar a est</w:t>
      </w:r>
      <w:r w:rsidRPr="008B3549">
        <w:rPr>
          <w:rFonts w:ascii="Bookman Old Style" w:hAnsi="Bookman Old Style" w:cs="Times New Roman"/>
          <w:sz w:val="26"/>
          <w:szCs w:val="26"/>
        </w:rPr>
        <w:t>á</w:t>
      </w:r>
      <w:r w:rsidRPr="008B3549">
        <w:rPr>
          <w:rFonts w:ascii="Bookman Old Style" w:hAnsi="Bookman Old Style"/>
          <w:sz w:val="26"/>
          <w:szCs w:val="26"/>
        </w:rPr>
        <w:t>tua sem quebr</w:t>
      </w:r>
      <w:r w:rsidRPr="008B3549">
        <w:rPr>
          <w:rFonts w:ascii="Bookman Old Style" w:hAnsi="Bookman Old Style" w:cs="Times New Roman"/>
          <w:sz w:val="26"/>
          <w:szCs w:val="26"/>
        </w:rPr>
        <w:t>á</w:t>
      </w:r>
      <w:r w:rsidRPr="008B3549">
        <w:rPr>
          <w:rFonts w:ascii="Bookman Old Style" w:hAnsi="Bookman Old Style"/>
          <w:sz w:val="26"/>
          <w:szCs w:val="26"/>
        </w:rPr>
        <w:t>-la. Pelo que se afirma, Regulo ficou t</w:t>
      </w:r>
      <w:r w:rsidRPr="008B3549">
        <w:rPr>
          <w:rFonts w:ascii="Bookman Old Style" w:hAnsi="Bookman Old Style" w:cs="Times New Roman"/>
          <w:sz w:val="26"/>
          <w:szCs w:val="26"/>
        </w:rPr>
        <w:t>ã</w:t>
      </w:r>
      <w:r w:rsidRPr="008B3549">
        <w:rPr>
          <w:rFonts w:ascii="Bookman Old Style" w:hAnsi="Bookman Old Style"/>
          <w:sz w:val="26"/>
          <w:szCs w:val="26"/>
        </w:rPr>
        <w:t>o espantado com os diversos prod</w:t>
      </w:r>
      <w:r w:rsidRPr="008B3549">
        <w:rPr>
          <w:rFonts w:ascii="Bookman Old Style" w:hAnsi="Bookman Old Style" w:cs="Times New Roman"/>
          <w:sz w:val="26"/>
          <w:szCs w:val="26"/>
        </w:rPr>
        <w:t>í</w:t>
      </w:r>
      <w:r w:rsidRPr="008B3549">
        <w:rPr>
          <w:rFonts w:ascii="Bookman Old Style" w:hAnsi="Bookman Old Style"/>
          <w:sz w:val="26"/>
          <w:szCs w:val="26"/>
        </w:rPr>
        <w:t>gios que aconteceram que n</w:t>
      </w:r>
      <w:r w:rsidRPr="008B3549">
        <w:rPr>
          <w:rFonts w:ascii="Bookman Old Style" w:hAnsi="Bookman Old Style" w:cs="Times New Roman"/>
          <w:sz w:val="26"/>
          <w:szCs w:val="26"/>
        </w:rPr>
        <w:t>ã</w:t>
      </w:r>
      <w:r w:rsidRPr="008B3549">
        <w:rPr>
          <w:rFonts w:ascii="Bookman Old Style" w:hAnsi="Bookman Old Style"/>
          <w:sz w:val="26"/>
          <w:szCs w:val="26"/>
        </w:rPr>
        <w:t>o se atreveu a remov</w:t>
      </w:r>
      <w:r w:rsidRPr="008B3549">
        <w:rPr>
          <w:rFonts w:ascii="Bookman Old Style" w:hAnsi="Bookman Old Style" w:cs="Times New Roman"/>
          <w:sz w:val="26"/>
          <w:szCs w:val="26"/>
        </w:rPr>
        <w:t>ê</w:t>
      </w:r>
      <w:r w:rsidRPr="008B3549">
        <w:rPr>
          <w:rFonts w:ascii="Bookman Old Style" w:hAnsi="Bookman Old Style"/>
          <w:sz w:val="26"/>
          <w:szCs w:val="26"/>
        </w:rPr>
        <w:t>-la. Ent</w:t>
      </w:r>
      <w:r w:rsidRPr="008B3549">
        <w:rPr>
          <w:rFonts w:ascii="Bookman Old Style" w:hAnsi="Bookman Old Style" w:cs="Times New Roman"/>
          <w:sz w:val="26"/>
          <w:szCs w:val="26"/>
        </w:rPr>
        <w:t>ã</w:t>
      </w:r>
      <w:r w:rsidRPr="008B3549">
        <w:rPr>
          <w:rFonts w:ascii="Bookman Old Style" w:hAnsi="Bookman Old Style"/>
          <w:sz w:val="26"/>
          <w:szCs w:val="26"/>
        </w:rPr>
        <w:t>o escreveu ao imperador, o que lhe teria sem d</w:t>
      </w:r>
      <w:r w:rsidRPr="008B3549">
        <w:rPr>
          <w:rFonts w:ascii="Bookman Old Style" w:hAnsi="Bookman Old Style" w:cs="Times New Roman"/>
          <w:sz w:val="26"/>
          <w:szCs w:val="26"/>
        </w:rPr>
        <w:t>ú</w:t>
      </w:r>
      <w:r w:rsidRPr="008B3549">
        <w:rPr>
          <w:rFonts w:ascii="Bookman Old Style" w:hAnsi="Bookman Old Style"/>
          <w:sz w:val="26"/>
          <w:szCs w:val="26"/>
        </w:rPr>
        <w:t>vida custado a vida, se a morte de Caio n</w:t>
      </w:r>
      <w:r w:rsidRPr="008B3549">
        <w:rPr>
          <w:rFonts w:ascii="Bookman Old Style" w:hAnsi="Bookman Old Style" w:cs="Times New Roman"/>
          <w:sz w:val="26"/>
          <w:szCs w:val="26"/>
        </w:rPr>
        <w:t>ã</w:t>
      </w:r>
      <w:r w:rsidRPr="008B3549">
        <w:rPr>
          <w:rFonts w:ascii="Bookman Old Style" w:hAnsi="Bookman Old Style"/>
          <w:sz w:val="26"/>
          <w:szCs w:val="26"/>
        </w:rPr>
        <w:t>o o tivesse livrado daquele perigo.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horr</w:t>
      </w:r>
      <w:r w:rsidRPr="008B3549">
        <w:rPr>
          <w:rFonts w:ascii="Bookman Old Style" w:hAnsi="Bookman Old Style" w:cs="Times New Roman"/>
          <w:sz w:val="26"/>
          <w:szCs w:val="26"/>
        </w:rPr>
        <w:t>í</w:t>
      </w:r>
      <w:r w:rsidRPr="008B3549">
        <w:rPr>
          <w:rFonts w:ascii="Bookman Old Style" w:hAnsi="Bookman Old Style"/>
          <w:sz w:val="26"/>
          <w:szCs w:val="26"/>
        </w:rPr>
        <w:t>vel loucura desse pr</w:t>
      </w:r>
      <w:r w:rsidRPr="008B3549">
        <w:rPr>
          <w:rFonts w:ascii="Bookman Old Style" w:hAnsi="Bookman Old Style" w:cs="Times New Roman"/>
          <w:sz w:val="26"/>
          <w:szCs w:val="26"/>
        </w:rPr>
        <w:t>í</w:t>
      </w:r>
      <w:r w:rsidRPr="008B3549">
        <w:rPr>
          <w:rFonts w:ascii="Bookman Old Style" w:hAnsi="Bookman Old Style"/>
          <w:sz w:val="26"/>
          <w:szCs w:val="26"/>
        </w:rPr>
        <w:t>ncipe, todavia, n</w:t>
      </w:r>
      <w:r w:rsidRPr="008B3549">
        <w:rPr>
          <w:rFonts w:ascii="Bookman Old Style" w:hAnsi="Bookman Old Style" w:cs="Times New Roman"/>
          <w:sz w:val="26"/>
          <w:szCs w:val="26"/>
        </w:rPr>
        <w:t>ã</w:t>
      </w:r>
      <w:r w:rsidRPr="008B3549">
        <w:rPr>
          <w:rFonts w:ascii="Bookman Old Style" w:hAnsi="Bookman Old Style"/>
          <w:sz w:val="26"/>
          <w:szCs w:val="26"/>
        </w:rPr>
        <w:t>o se detinha a</w:t>
      </w:r>
      <w:r w:rsidRPr="008B3549">
        <w:rPr>
          <w:rFonts w:ascii="Bookman Old Style" w:hAnsi="Bookman Old Style" w:cs="Times New Roman"/>
          <w:sz w:val="26"/>
          <w:szCs w:val="26"/>
        </w:rPr>
        <w:t>í</w:t>
      </w:r>
      <w:r w:rsidRPr="008B3549">
        <w:rPr>
          <w:rFonts w:ascii="Bookman Old Style" w:hAnsi="Bookman Old Style"/>
          <w:sz w:val="26"/>
          <w:szCs w:val="26"/>
        </w:rPr>
        <w:t>. Ao nascer-lhe uma filha, ele a levou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Capit</w:t>
      </w:r>
      <w:r w:rsidRPr="008B3549">
        <w:rPr>
          <w:rFonts w:ascii="Bookman Old Style" w:hAnsi="Bookman Old Style" w:cs="Times New Roman"/>
          <w:sz w:val="26"/>
          <w:szCs w:val="26"/>
        </w:rPr>
        <w:t>ó</w:t>
      </w:r>
      <w:r w:rsidRPr="008B3549">
        <w:rPr>
          <w:rFonts w:ascii="Bookman Old Style" w:hAnsi="Bookman Old Style"/>
          <w:sz w:val="26"/>
          <w:szCs w:val="26"/>
        </w:rPr>
        <w:t>lio e colocou-a sobre os joelhos da est</w:t>
      </w:r>
      <w:r w:rsidRPr="008B3549">
        <w:rPr>
          <w:rFonts w:ascii="Bookman Old Style" w:hAnsi="Bookman Old Style" w:cs="Times New Roman"/>
          <w:sz w:val="26"/>
          <w:szCs w:val="26"/>
        </w:rPr>
        <w:t>á</w:t>
      </w:r>
      <w:r w:rsidRPr="008B3549">
        <w:rPr>
          <w:rFonts w:ascii="Bookman Old Style" w:hAnsi="Bookman Old Style"/>
          <w:sz w:val="26"/>
          <w:szCs w:val="26"/>
        </w:rPr>
        <w:t>tua de J</w:t>
      </w:r>
      <w:r w:rsidRPr="008B3549">
        <w:rPr>
          <w:rFonts w:ascii="Bookman Old Style" w:hAnsi="Bookman Old Style" w:cs="Times New Roman"/>
          <w:sz w:val="26"/>
          <w:szCs w:val="26"/>
        </w:rPr>
        <w:t>ú</w:t>
      </w:r>
      <w:r w:rsidRPr="008B3549">
        <w:rPr>
          <w:rFonts w:ascii="Bookman Old Style" w:hAnsi="Bookman Old Style"/>
          <w:sz w:val="26"/>
          <w:szCs w:val="26"/>
        </w:rPr>
        <w:t>piter, como se aquele deus fosse parente dele, e teve a insol</w:t>
      </w:r>
      <w:r w:rsidRPr="008B3549">
        <w:rPr>
          <w:rFonts w:ascii="Bookman Old Style" w:hAnsi="Bookman Old Style" w:cs="Times New Roman"/>
          <w:sz w:val="26"/>
          <w:szCs w:val="26"/>
        </w:rPr>
        <w:t>ê</w:t>
      </w:r>
      <w:r w:rsidRPr="008B3549">
        <w:rPr>
          <w:rFonts w:ascii="Bookman Old Style" w:hAnsi="Bookman Old Style"/>
          <w:sz w:val="26"/>
          <w:szCs w:val="26"/>
        </w:rPr>
        <w:t>ncia de dizer que a crian</w:t>
      </w:r>
      <w:r w:rsidRPr="008B3549">
        <w:rPr>
          <w:rFonts w:ascii="Bookman Old Style" w:hAnsi="Bookman Old Style" w:cs="Times New Roman"/>
          <w:sz w:val="26"/>
          <w:szCs w:val="26"/>
        </w:rPr>
        <w:t>ç</w:t>
      </w:r>
      <w:r w:rsidRPr="008B3549">
        <w:rPr>
          <w:rFonts w:ascii="Bookman Old Style" w:hAnsi="Bookman Old Style"/>
          <w:sz w:val="26"/>
          <w:szCs w:val="26"/>
        </w:rPr>
        <w:t>a tinha dois pais, mas permitia que se julgasse qual dos dois era o mais importante. Vemos todas essas coisas com horror, e no entanto eram toleradas. Ele n</w:t>
      </w:r>
      <w:r w:rsidRPr="008B3549">
        <w:rPr>
          <w:rFonts w:ascii="Bookman Old Style" w:hAnsi="Bookman Old Style" w:cs="Times New Roman"/>
          <w:sz w:val="26"/>
          <w:szCs w:val="26"/>
        </w:rPr>
        <w:t>ã</w:t>
      </w:r>
      <w:r w:rsidRPr="008B3549">
        <w:rPr>
          <w:rFonts w:ascii="Bookman Old Style" w:hAnsi="Bookman Old Style"/>
          <w:sz w:val="26"/>
          <w:szCs w:val="26"/>
        </w:rPr>
        <w:t>o teve vergonha de permitir aos escravos que acusassem os seus senhores de toda esp</w:t>
      </w:r>
      <w:r w:rsidRPr="008B3549">
        <w:rPr>
          <w:rFonts w:ascii="Bookman Old Style" w:hAnsi="Bookman Old Style" w:cs="Times New Roman"/>
          <w:sz w:val="26"/>
          <w:szCs w:val="26"/>
        </w:rPr>
        <w:t>é</w:t>
      </w:r>
      <w:r w:rsidRPr="008B3549">
        <w:rPr>
          <w:rFonts w:ascii="Bookman Old Style" w:hAnsi="Bookman Old Style"/>
          <w:sz w:val="26"/>
          <w:szCs w:val="26"/>
        </w:rPr>
        <w:t>cie de crimes. Essas tem</w:t>
      </w:r>
      <w:r w:rsidRPr="008B3549">
        <w:rPr>
          <w:rFonts w:ascii="Bookman Old Style" w:hAnsi="Bookman Old Style" w:cs="Times New Roman"/>
          <w:sz w:val="26"/>
          <w:szCs w:val="26"/>
        </w:rPr>
        <w:t>í</w:t>
      </w:r>
      <w:r w:rsidRPr="008B3549">
        <w:rPr>
          <w:rFonts w:ascii="Bookman Old Style" w:hAnsi="Bookman Old Style"/>
          <w:sz w:val="26"/>
          <w:szCs w:val="26"/>
        </w:rPr>
        <w:t>veis acusa</w:t>
      </w:r>
      <w:r w:rsidRPr="008B3549">
        <w:rPr>
          <w:rFonts w:ascii="Bookman Old Style" w:hAnsi="Bookman Old Style" w:cs="Times New Roman"/>
          <w:sz w:val="26"/>
          <w:szCs w:val="26"/>
        </w:rPr>
        <w:t>çõ</w:t>
      </w:r>
      <w:r w:rsidRPr="008B3549">
        <w:rPr>
          <w:rFonts w:ascii="Bookman Old Style" w:hAnsi="Bookman Old Style"/>
          <w:sz w:val="26"/>
          <w:szCs w:val="26"/>
        </w:rPr>
        <w:t>es eram apoiadas pela sua autoridade, e bem se sabia que lhe eram agrad</w:t>
      </w:r>
      <w:r w:rsidRPr="008B3549">
        <w:rPr>
          <w:rFonts w:ascii="Bookman Old Style" w:hAnsi="Bookman Old Style" w:cs="Times New Roman"/>
          <w:sz w:val="26"/>
          <w:szCs w:val="26"/>
        </w:rPr>
        <w:t>á</w:t>
      </w:r>
      <w:r w:rsidRPr="008B3549">
        <w:rPr>
          <w:rFonts w:ascii="Bookman Old Style" w:hAnsi="Bookman Old Style"/>
          <w:sz w:val="26"/>
          <w:szCs w:val="26"/>
        </w:rPr>
        <w:t>veis. P</w:t>
      </w:r>
      <w:r w:rsidRPr="008B3549">
        <w:rPr>
          <w:rFonts w:ascii="Bookman Old Style" w:hAnsi="Bookman Old Style" w:cs="Times New Roman"/>
          <w:sz w:val="26"/>
          <w:szCs w:val="26"/>
        </w:rPr>
        <w:t>ó</w:t>
      </w:r>
      <w:r w:rsidRPr="008B3549">
        <w:rPr>
          <w:rFonts w:ascii="Bookman Old Style" w:hAnsi="Bookman Old Style"/>
          <w:sz w:val="26"/>
          <w:szCs w:val="26"/>
        </w:rPr>
        <w:t>lux, um dos escravos de Cl</w:t>
      </w:r>
      <w:r w:rsidRPr="008B3549">
        <w:rPr>
          <w:rFonts w:ascii="Bookman Old Style" w:hAnsi="Bookman Old Style" w:cs="Times New Roman"/>
          <w:sz w:val="26"/>
          <w:szCs w:val="26"/>
        </w:rPr>
        <w:t>á</w:t>
      </w:r>
      <w:r w:rsidRPr="008B3549">
        <w:rPr>
          <w:rFonts w:ascii="Bookman Old Style" w:hAnsi="Bookman Old Style"/>
          <w:sz w:val="26"/>
          <w:szCs w:val="26"/>
        </w:rPr>
        <w:t>udio, foi desse n</w:t>
      </w:r>
      <w:r w:rsidRPr="008B3549">
        <w:rPr>
          <w:rFonts w:ascii="Bookman Old Style" w:hAnsi="Bookman Old Style" w:cs="Times New Roman"/>
          <w:sz w:val="26"/>
          <w:szCs w:val="26"/>
        </w:rPr>
        <w:t>ú</w:t>
      </w:r>
      <w:r w:rsidRPr="008B3549">
        <w:rPr>
          <w:rFonts w:ascii="Bookman Old Style" w:hAnsi="Bookman Old Style"/>
          <w:sz w:val="26"/>
          <w:szCs w:val="26"/>
        </w:rPr>
        <w:t>mero. Ele teve a ousadia de depor contra o seu amo, e esse b</w:t>
      </w:r>
      <w:r w:rsidRPr="008B3549">
        <w:rPr>
          <w:rFonts w:ascii="Bookman Old Style" w:hAnsi="Bookman Old Style" w:cs="Times New Roman"/>
          <w:sz w:val="26"/>
          <w:szCs w:val="26"/>
        </w:rPr>
        <w:t>á</w:t>
      </w:r>
      <w:r w:rsidRPr="008B3549">
        <w:rPr>
          <w:rFonts w:ascii="Bookman Old Style" w:hAnsi="Bookman Old Style"/>
          <w:sz w:val="26"/>
          <w:szCs w:val="26"/>
        </w:rPr>
        <w:t>rbaro imperador ainda fez quest</w:t>
      </w:r>
      <w:r w:rsidRPr="008B3549">
        <w:rPr>
          <w:rFonts w:ascii="Bookman Old Style" w:hAnsi="Bookman Old Style" w:cs="Times New Roman"/>
          <w:sz w:val="26"/>
          <w:szCs w:val="26"/>
        </w:rPr>
        <w:t>ã</w:t>
      </w:r>
      <w:r w:rsidRPr="008B3549">
        <w:rPr>
          <w:rFonts w:ascii="Bookman Old Style" w:hAnsi="Bookman Old Style"/>
          <w:sz w:val="26"/>
          <w:szCs w:val="26"/>
        </w:rPr>
        <w:t>o de ser um dos juizes do pr</w:t>
      </w:r>
      <w:r w:rsidRPr="008B3549">
        <w:rPr>
          <w:rFonts w:ascii="Bookman Old Style" w:hAnsi="Bookman Old Style" w:cs="Times New Roman"/>
          <w:sz w:val="26"/>
          <w:szCs w:val="26"/>
        </w:rPr>
        <w:t>ó</w:t>
      </w:r>
      <w:r w:rsidRPr="008B3549">
        <w:rPr>
          <w:rFonts w:ascii="Bookman Old Style" w:hAnsi="Bookman Old Style"/>
          <w:sz w:val="26"/>
          <w:szCs w:val="26"/>
        </w:rPr>
        <w:t>prio tio, na esperan</w:t>
      </w:r>
      <w:r w:rsidRPr="008B3549">
        <w:rPr>
          <w:rFonts w:ascii="Bookman Old Style" w:hAnsi="Bookman Old Style" w:cs="Times New Roman"/>
          <w:sz w:val="26"/>
          <w:szCs w:val="26"/>
        </w:rPr>
        <w:t>ç</w:t>
      </w:r>
      <w:r w:rsidRPr="008B3549">
        <w:rPr>
          <w:rFonts w:ascii="Bookman Old Style" w:hAnsi="Bookman Old Style"/>
          <w:sz w:val="26"/>
          <w:szCs w:val="26"/>
        </w:rPr>
        <w:t>a de faz</w:t>
      </w:r>
      <w:r w:rsidRPr="008B3549">
        <w:rPr>
          <w:rFonts w:ascii="Bookman Old Style" w:hAnsi="Bookman Old Style" w:cs="Times New Roman"/>
          <w:sz w:val="26"/>
          <w:szCs w:val="26"/>
        </w:rPr>
        <w:t>ê</w:t>
      </w:r>
      <w:r w:rsidRPr="008B3549">
        <w:rPr>
          <w:rFonts w:ascii="Bookman Old Style" w:hAnsi="Bookman Old Style"/>
          <w:sz w:val="26"/>
          <w:szCs w:val="26"/>
        </w:rPr>
        <w:t xml:space="preserve">-lo morrer como criminoso </w:t>
      </w:r>
      <w:r w:rsidRPr="008B3549">
        <w:rPr>
          <w:rFonts w:ascii="Bookman Old Style" w:hAnsi="Bookman Old Style" w:cs="Times New Roman"/>
          <w:sz w:val="26"/>
          <w:szCs w:val="26"/>
        </w:rPr>
        <w:t>—</w:t>
      </w:r>
      <w:r w:rsidRPr="008B3549">
        <w:rPr>
          <w:rFonts w:ascii="Bookman Old Style" w:hAnsi="Bookman Old Style"/>
          <w:sz w:val="26"/>
          <w:szCs w:val="26"/>
        </w:rPr>
        <w:t xml:space="preserve"> o que, todavia, n</w:t>
      </w:r>
      <w:r w:rsidRPr="008B3549">
        <w:rPr>
          <w:rFonts w:ascii="Bookman Old Style" w:hAnsi="Bookman Old Style" w:cs="Times New Roman"/>
          <w:sz w:val="26"/>
          <w:szCs w:val="26"/>
        </w:rPr>
        <w:t>ã</w:t>
      </w:r>
      <w:r w:rsidRPr="008B3549">
        <w:rPr>
          <w:rFonts w:ascii="Bookman Old Style" w:hAnsi="Bookman Old Style"/>
          <w:sz w:val="26"/>
          <w:szCs w:val="26"/>
        </w:rPr>
        <w:t>o conseguiu.</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796. T</w:t>
      </w:r>
      <w:r w:rsidRPr="008B3549">
        <w:rPr>
          <w:rFonts w:ascii="Bookman Old Style" w:hAnsi="Bookman Old Style" w:cs="Times New Roman"/>
          <w:sz w:val="26"/>
          <w:szCs w:val="26"/>
        </w:rPr>
        <w:t>ã</w:t>
      </w:r>
      <w:r w:rsidRPr="008B3549">
        <w:rPr>
          <w:rFonts w:ascii="Bookman Old Style" w:hAnsi="Bookman Old Style"/>
          <w:sz w:val="26"/>
          <w:szCs w:val="26"/>
        </w:rPr>
        <w:t>o odioso proceder encheu o imp</w:t>
      </w:r>
      <w:r w:rsidRPr="008B3549">
        <w:rPr>
          <w:rFonts w:ascii="Bookman Old Style" w:hAnsi="Bookman Old Style" w:cs="Times New Roman"/>
          <w:sz w:val="26"/>
          <w:szCs w:val="26"/>
        </w:rPr>
        <w:t>é</w:t>
      </w:r>
      <w:r w:rsidRPr="008B3549">
        <w:rPr>
          <w:rFonts w:ascii="Bookman Old Style" w:hAnsi="Bookman Old Style"/>
          <w:sz w:val="26"/>
          <w:szCs w:val="26"/>
        </w:rPr>
        <w:t xml:space="preserve">rio de caluniadores, elevou os </w:t>
      </w:r>
      <w:r w:rsidRPr="008B3549">
        <w:rPr>
          <w:rFonts w:ascii="Bookman Old Style" w:hAnsi="Bookman Old Style"/>
          <w:sz w:val="26"/>
          <w:szCs w:val="26"/>
        </w:rPr>
        <w:lastRenderedPageBreak/>
        <w:t>escravos acima de seus amos e causou um n</w:t>
      </w:r>
      <w:r w:rsidRPr="008B3549">
        <w:rPr>
          <w:rFonts w:ascii="Bookman Old Style" w:hAnsi="Bookman Old Style" w:cs="Times New Roman"/>
          <w:sz w:val="26"/>
          <w:szCs w:val="26"/>
        </w:rPr>
        <w:t>ú</w:t>
      </w:r>
      <w:r w:rsidRPr="008B3549">
        <w:rPr>
          <w:rFonts w:ascii="Bookman Old Style" w:hAnsi="Bookman Old Style"/>
          <w:sz w:val="26"/>
          <w:szCs w:val="26"/>
        </w:rPr>
        <w:t>mero infinito de males. Por isso, fizeram-se</w:t>
      </w:r>
      <w:r>
        <w:rPr>
          <w:rFonts w:ascii="Bookman Old Style" w:hAnsi="Bookman Old Style"/>
          <w:sz w:val="26"/>
          <w:szCs w:val="26"/>
        </w:rPr>
        <w:t xml:space="preserve"> </w:t>
      </w:r>
      <w:r w:rsidRPr="008B3549">
        <w:rPr>
          <w:rFonts w:ascii="Bookman Old Style" w:hAnsi="Bookman Old Style"/>
          <w:sz w:val="26"/>
          <w:szCs w:val="26"/>
        </w:rPr>
        <w:t>v</w:t>
      </w:r>
      <w:r w:rsidRPr="008B3549">
        <w:rPr>
          <w:rFonts w:ascii="Bookman Old Style" w:hAnsi="Bookman Old Style" w:cs="Times New Roman"/>
          <w:sz w:val="26"/>
          <w:szCs w:val="26"/>
        </w:rPr>
        <w:t>á</w:t>
      </w:r>
      <w:r w:rsidRPr="008B3549">
        <w:rPr>
          <w:rFonts w:ascii="Bookman Old Style" w:hAnsi="Bookman Old Style"/>
          <w:sz w:val="26"/>
          <w:szCs w:val="26"/>
        </w:rPr>
        <w:t>rias tentativas contra a sua vida, uns pelo desejo de vingan</w:t>
      </w:r>
      <w:r w:rsidRPr="008B3549">
        <w:rPr>
          <w:rFonts w:ascii="Bookman Old Style" w:hAnsi="Bookman Old Style" w:cs="Times New Roman"/>
          <w:sz w:val="26"/>
          <w:szCs w:val="26"/>
        </w:rPr>
        <w:t>ç</w:t>
      </w:r>
      <w:r w:rsidRPr="008B3549">
        <w:rPr>
          <w:rFonts w:ascii="Bookman Old Style" w:hAnsi="Bookman Old Style"/>
          <w:sz w:val="26"/>
          <w:szCs w:val="26"/>
        </w:rPr>
        <w:t>a, devido ao que os havia feito sofrer, outros, para evitar o perigo que os amea</w:t>
      </w:r>
      <w:r w:rsidRPr="008B3549">
        <w:rPr>
          <w:rFonts w:ascii="Bookman Old Style" w:hAnsi="Bookman Old Style" w:cs="Times New Roman"/>
          <w:sz w:val="26"/>
          <w:szCs w:val="26"/>
        </w:rPr>
        <w:t>ç</w:t>
      </w:r>
      <w:r w:rsidRPr="008B3549">
        <w:rPr>
          <w:rFonts w:ascii="Bookman Old Style" w:hAnsi="Bookman Old Style"/>
          <w:sz w:val="26"/>
          <w:szCs w:val="26"/>
        </w:rPr>
        <w:t>ava, pois de nenhuma outra forma, sen</w:t>
      </w:r>
      <w:r w:rsidRPr="008B3549">
        <w:rPr>
          <w:rFonts w:ascii="Bookman Old Style" w:hAnsi="Bookman Old Style" w:cs="Times New Roman"/>
          <w:sz w:val="26"/>
          <w:szCs w:val="26"/>
        </w:rPr>
        <w:t>ã</w:t>
      </w:r>
      <w:r w:rsidRPr="008B3549">
        <w:rPr>
          <w:rFonts w:ascii="Bookman Old Style" w:hAnsi="Bookman Old Style"/>
          <w:sz w:val="26"/>
          <w:szCs w:val="26"/>
        </w:rPr>
        <w:t>o tirando-o do mundo, seria poss</w:t>
      </w:r>
      <w:r w:rsidRPr="008B3549">
        <w:rPr>
          <w:rFonts w:ascii="Bookman Old Style" w:hAnsi="Bookman Old Style" w:cs="Times New Roman"/>
          <w:sz w:val="26"/>
          <w:szCs w:val="26"/>
        </w:rPr>
        <w:t>í</w:t>
      </w:r>
      <w:r w:rsidRPr="008B3549">
        <w:rPr>
          <w:rFonts w:ascii="Bookman Old Style" w:hAnsi="Bookman Old Style"/>
          <w:sz w:val="26"/>
          <w:szCs w:val="26"/>
        </w:rPr>
        <w:t>vel restabelecer a autoridade das leis, a seguran</w:t>
      </w:r>
      <w:r w:rsidRPr="008B3549">
        <w:rPr>
          <w:rFonts w:ascii="Bookman Old Style" w:hAnsi="Bookman Old Style" w:cs="Times New Roman"/>
          <w:sz w:val="26"/>
          <w:szCs w:val="26"/>
        </w:rPr>
        <w:t>ç</w:t>
      </w:r>
      <w:r w:rsidRPr="008B3549">
        <w:rPr>
          <w:rFonts w:ascii="Bookman Old Style" w:hAnsi="Bookman Old Style"/>
          <w:sz w:val="26"/>
          <w:szCs w:val="26"/>
        </w:rPr>
        <w:t>a dos cidad</w:t>
      </w:r>
      <w:r w:rsidRPr="008B3549">
        <w:rPr>
          <w:rFonts w:ascii="Bookman Old Style" w:hAnsi="Bookman Old Style" w:cs="Times New Roman"/>
          <w:sz w:val="26"/>
          <w:szCs w:val="26"/>
        </w:rPr>
        <w:t>ã</w:t>
      </w:r>
      <w:r w:rsidRPr="008B3549">
        <w:rPr>
          <w:rFonts w:ascii="Bookman Old Style" w:hAnsi="Bookman Old Style"/>
          <w:sz w:val="26"/>
          <w:szCs w:val="26"/>
        </w:rPr>
        <w:t>os e a felicidade p</w:t>
      </w:r>
      <w:r w:rsidRPr="008B3549">
        <w:rPr>
          <w:rFonts w:ascii="Bookman Old Style" w:hAnsi="Bookman Old Style" w:cs="Times New Roman"/>
          <w:sz w:val="26"/>
          <w:szCs w:val="26"/>
        </w:rPr>
        <w:t>ú</w:t>
      </w:r>
      <w:r w:rsidRPr="008B3549">
        <w:rPr>
          <w:rFonts w:ascii="Bookman Old Style" w:hAnsi="Bookman Old Style"/>
          <w:sz w:val="26"/>
          <w:szCs w:val="26"/>
        </w:rPr>
        <w:t>blica. E, nesse desejo comum a tantos povos, a nossa na</w:t>
      </w:r>
      <w:r w:rsidRPr="008B3549">
        <w:rPr>
          <w:rFonts w:ascii="Bookman Old Style" w:hAnsi="Bookman Old Style" w:cs="Times New Roman"/>
          <w:sz w:val="26"/>
          <w:szCs w:val="26"/>
        </w:rPr>
        <w:t>çã</w:t>
      </w:r>
      <w:r w:rsidRPr="008B3549">
        <w:rPr>
          <w:rFonts w:ascii="Bookman Old Style" w:hAnsi="Bookman Old Style"/>
          <w:sz w:val="26"/>
          <w:szCs w:val="26"/>
        </w:rPr>
        <w:t>o seria beneficiada mais que qualquer outra, pois n</w:t>
      </w:r>
      <w:r w:rsidRPr="008B3549">
        <w:rPr>
          <w:rFonts w:ascii="Bookman Old Style" w:hAnsi="Bookman Old Style" w:cs="Times New Roman"/>
          <w:sz w:val="26"/>
          <w:szCs w:val="26"/>
        </w:rPr>
        <w:t>ã</w:t>
      </w:r>
      <w:r w:rsidRPr="008B3549">
        <w:rPr>
          <w:rFonts w:ascii="Bookman Old Style" w:hAnsi="Bookman Old Style"/>
          <w:sz w:val="26"/>
          <w:szCs w:val="26"/>
        </w:rPr>
        <w:t>o haveria como impedir a sua completa ru</w:t>
      </w:r>
      <w:r w:rsidRPr="008B3549">
        <w:rPr>
          <w:rFonts w:ascii="Bookman Old Style" w:hAnsi="Bookman Old Style" w:cs="Times New Roman"/>
          <w:sz w:val="26"/>
          <w:szCs w:val="26"/>
        </w:rPr>
        <w:t>í</w:t>
      </w:r>
      <w:r w:rsidRPr="008B3549">
        <w:rPr>
          <w:rFonts w:ascii="Bookman Old Style" w:hAnsi="Bookman Old Style"/>
          <w:sz w:val="26"/>
          <w:szCs w:val="26"/>
        </w:rPr>
        <w:t>na se esse reinado infeliz continuasse. Isso me obriga a relatar de modo muito exato a maneira como esse miser</w:t>
      </w:r>
      <w:r w:rsidRPr="008B3549">
        <w:rPr>
          <w:rFonts w:ascii="Bookman Old Style" w:hAnsi="Bookman Old Style" w:cs="Times New Roman"/>
          <w:sz w:val="26"/>
          <w:szCs w:val="26"/>
        </w:rPr>
        <w:t>á</w:t>
      </w:r>
      <w:r w:rsidRPr="008B3549">
        <w:rPr>
          <w:rFonts w:ascii="Bookman Old Style" w:hAnsi="Bookman Old Style"/>
          <w:sz w:val="26"/>
          <w:szCs w:val="26"/>
        </w:rPr>
        <w:t>vel pr</w:t>
      </w:r>
      <w:r w:rsidRPr="008B3549">
        <w:rPr>
          <w:rFonts w:ascii="Bookman Old Style" w:hAnsi="Bookman Old Style" w:cs="Times New Roman"/>
          <w:sz w:val="26"/>
          <w:szCs w:val="26"/>
        </w:rPr>
        <w:t>í</w:t>
      </w:r>
      <w:r w:rsidRPr="008B3549">
        <w:rPr>
          <w:rFonts w:ascii="Bookman Old Style" w:hAnsi="Bookman Old Style"/>
          <w:sz w:val="26"/>
          <w:szCs w:val="26"/>
        </w:rPr>
        <w:t xml:space="preserve">ncipe terminou a sua vida, para manifestar como e com quanta bondade Deus alivia os aflitos e para ensinar </w:t>
      </w:r>
      <w:r w:rsidRPr="008B3549">
        <w:rPr>
          <w:rFonts w:ascii="Bookman Old Style" w:hAnsi="Bookman Old Style" w:cs="Times New Roman"/>
          <w:sz w:val="26"/>
          <w:szCs w:val="26"/>
        </w:rPr>
        <w:t>à</w:t>
      </w:r>
      <w:r w:rsidRPr="008B3549">
        <w:rPr>
          <w:rFonts w:ascii="Bookman Old Style" w:hAnsi="Bookman Old Style"/>
          <w:sz w:val="26"/>
          <w:szCs w:val="26"/>
        </w:rPr>
        <w:t>queles que est</w:t>
      </w:r>
      <w:r w:rsidRPr="008B3549">
        <w:rPr>
          <w:rFonts w:ascii="Bookman Old Style" w:hAnsi="Bookman Old Style" w:cs="Times New Roman"/>
          <w:sz w:val="26"/>
          <w:szCs w:val="26"/>
        </w:rPr>
        <w:t>ã</w:t>
      </w:r>
      <w:r w:rsidRPr="008B3549">
        <w:rPr>
          <w:rFonts w:ascii="Bookman Old Style" w:hAnsi="Bookman Old Style"/>
          <w:sz w:val="26"/>
          <w:szCs w:val="26"/>
        </w:rPr>
        <w:t>o elevados ao mais alto grau de felicidade a se moderar na sua gl</w:t>
      </w:r>
      <w:r w:rsidRPr="008B3549">
        <w:rPr>
          <w:rFonts w:ascii="Bookman Old Style" w:hAnsi="Bookman Old Style" w:cs="Times New Roman"/>
          <w:sz w:val="26"/>
          <w:szCs w:val="26"/>
        </w:rPr>
        <w:t>ó</w:t>
      </w:r>
      <w:r w:rsidRPr="008B3549">
        <w:rPr>
          <w:rFonts w:ascii="Bookman Old Style" w:hAnsi="Bookman Old Style"/>
          <w:sz w:val="26"/>
          <w:szCs w:val="26"/>
        </w:rPr>
        <w:t>ria e a n</w:t>
      </w:r>
      <w:r w:rsidRPr="008B3549">
        <w:rPr>
          <w:rFonts w:ascii="Bookman Old Style" w:hAnsi="Bookman Old Style" w:cs="Times New Roman"/>
          <w:sz w:val="26"/>
          <w:szCs w:val="26"/>
        </w:rPr>
        <w:t>ã</w:t>
      </w:r>
      <w:r w:rsidRPr="008B3549">
        <w:rPr>
          <w:rFonts w:ascii="Bookman Old Style" w:hAnsi="Bookman Old Style"/>
          <w:sz w:val="26"/>
          <w:szCs w:val="26"/>
        </w:rPr>
        <w:t>o desonrar a pr</w:t>
      </w:r>
      <w:r w:rsidRPr="008B3549">
        <w:rPr>
          <w:rFonts w:ascii="Bookman Old Style" w:hAnsi="Bookman Old Style" w:cs="Times New Roman"/>
          <w:sz w:val="26"/>
          <w:szCs w:val="26"/>
        </w:rPr>
        <w:t>ó</w:t>
      </w:r>
      <w:r w:rsidRPr="008B3549">
        <w:rPr>
          <w:rFonts w:ascii="Bookman Old Style" w:hAnsi="Bookman Old Style"/>
          <w:sz w:val="26"/>
          <w:szCs w:val="26"/>
        </w:rPr>
        <w:t>pria mem</w:t>
      </w:r>
      <w:r w:rsidRPr="008B3549">
        <w:rPr>
          <w:rFonts w:ascii="Bookman Old Style" w:hAnsi="Bookman Old Style" w:cs="Times New Roman"/>
          <w:sz w:val="26"/>
          <w:szCs w:val="26"/>
        </w:rPr>
        <w:t>ó</w:t>
      </w:r>
      <w:r w:rsidRPr="008B3549">
        <w:rPr>
          <w:rFonts w:ascii="Bookman Old Style" w:hAnsi="Bookman Old Style"/>
          <w:sz w:val="26"/>
          <w:szCs w:val="26"/>
        </w:rPr>
        <w:t>ria com a</w:t>
      </w:r>
      <w:r w:rsidRPr="008B3549">
        <w:rPr>
          <w:rFonts w:ascii="Bookman Old Style" w:hAnsi="Bookman Old Style" w:cs="Times New Roman"/>
          <w:sz w:val="26"/>
          <w:szCs w:val="26"/>
        </w:rPr>
        <w:t>çõ</w:t>
      </w:r>
      <w:r w:rsidRPr="008B3549">
        <w:rPr>
          <w:rFonts w:ascii="Bookman Old Style" w:hAnsi="Bookman Old Style"/>
          <w:sz w:val="26"/>
          <w:szCs w:val="26"/>
        </w:rPr>
        <w:t>es vergonhosas e cru</w:t>
      </w:r>
      <w:r w:rsidRPr="008B3549">
        <w:rPr>
          <w:rFonts w:ascii="Bookman Old Style" w:hAnsi="Bookman Old Style" w:cs="Times New Roman"/>
          <w:sz w:val="26"/>
          <w:szCs w:val="26"/>
        </w:rPr>
        <w:t>é</w:t>
      </w:r>
      <w:r w:rsidRPr="008B3549">
        <w:rPr>
          <w:rFonts w:ascii="Bookman Old Style" w:hAnsi="Bookman Old Style"/>
          <w:sz w:val="26"/>
          <w:szCs w:val="26"/>
        </w:rPr>
        <w:t>is, na ilus</w:t>
      </w:r>
      <w:r w:rsidRPr="008B3549">
        <w:rPr>
          <w:rFonts w:ascii="Bookman Old Style" w:hAnsi="Bookman Old Style" w:cs="Times New Roman"/>
          <w:sz w:val="26"/>
          <w:szCs w:val="26"/>
        </w:rPr>
        <w:t>ã</w:t>
      </w:r>
      <w:r w:rsidRPr="008B3549">
        <w:rPr>
          <w:rFonts w:ascii="Bookman Old Style" w:hAnsi="Bookman Old Style"/>
          <w:sz w:val="26"/>
          <w:szCs w:val="26"/>
        </w:rPr>
        <w:t>o de que nada ser</w:t>
      </w:r>
      <w:r w:rsidRPr="008B3549">
        <w:rPr>
          <w:rFonts w:ascii="Bookman Old Style" w:hAnsi="Bookman Old Style" w:cs="Times New Roman"/>
          <w:sz w:val="26"/>
          <w:szCs w:val="26"/>
        </w:rPr>
        <w:t>á</w:t>
      </w:r>
      <w:r w:rsidRPr="008B3549">
        <w:rPr>
          <w:rFonts w:ascii="Bookman Old Style" w:hAnsi="Bookman Old Style"/>
          <w:sz w:val="26"/>
          <w:szCs w:val="26"/>
        </w:rPr>
        <w:t xml:space="preserve"> capaz de destruir a sua boa sorte.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Fizeram-se tr</w:t>
      </w:r>
      <w:r w:rsidRPr="008B3549">
        <w:rPr>
          <w:rFonts w:ascii="Bookman Old Style" w:hAnsi="Bookman Old Style" w:cs="Times New Roman"/>
          <w:sz w:val="26"/>
          <w:szCs w:val="26"/>
        </w:rPr>
        <w:t>ê</w:t>
      </w:r>
      <w:r w:rsidRPr="008B3549">
        <w:rPr>
          <w:rFonts w:ascii="Bookman Old Style" w:hAnsi="Bookman Old Style"/>
          <w:sz w:val="26"/>
          <w:szCs w:val="26"/>
        </w:rPr>
        <w:t>s distintas conspira</w:t>
      </w:r>
      <w:r w:rsidRPr="008B3549">
        <w:rPr>
          <w:rFonts w:ascii="Bookman Old Style" w:hAnsi="Bookman Old Style" w:cs="Times New Roman"/>
          <w:sz w:val="26"/>
          <w:szCs w:val="26"/>
        </w:rPr>
        <w:t>çõ</w:t>
      </w:r>
      <w:r w:rsidRPr="008B3549">
        <w:rPr>
          <w:rFonts w:ascii="Bookman Old Style" w:hAnsi="Bookman Old Style"/>
          <w:sz w:val="26"/>
          <w:szCs w:val="26"/>
        </w:rPr>
        <w:t>es para libertar o mundo do jugo insuport</w:t>
      </w:r>
      <w:r w:rsidRPr="008B3549">
        <w:rPr>
          <w:rFonts w:ascii="Bookman Old Style" w:hAnsi="Bookman Old Style" w:cs="Times New Roman"/>
          <w:sz w:val="26"/>
          <w:szCs w:val="26"/>
        </w:rPr>
        <w:t>á</w:t>
      </w:r>
      <w:r w:rsidRPr="008B3549">
        <w:rPr>
          <w:rFonts w:ascii="Bookman Old Style" w:hAnsi="Bookman Old Style"/>
          <w:sz w:val="26"/>
          <w:szCs w:val="26"/>
        </w:rPr>
        <w:t>vel desse tirano, e todas foram organizadas por homens de grande coragem. Em</w:t>
      </w:r>
      <w:r w:rsidRPr="008B3549">
        <w:rPr>
          <w:rFonts w:ascii="Bookman Old Style" w:hAnsi="Bookman Old Style" w:cs="Times New Roman"/>
          <w:sz w:val="26"/>
          <w:szCs w:val="26"/>
        </w:rPr>
        <w:t>í</w:t>
      </w:r>
      <w:r w:rsidRPr="008B3549">
        <w:rPr>
          <w:rFonts w:ascii="Bookman Old Style" w:hAnsi="Bookman Old Style"/>
          <w:sz w:val="26"/>
          <w:szCs w:val="26"/>
        </w:rPr>
        <w:t>lio Rego, nascido em C</w:t>
      </w:r>
      <w:r w:rsidRPr="008B3549">
        <w:rPr>
          <w:rFonts w:ascii="Bookman Old Style" w:hAnsi="Bookman Old Style" w:cs="Times New Roman"/>
          <w:sz w:val="26"/>
          <w:szCs w:val="26"/>
        </w:rPr>
        <w:t>ó</w:t>
      </w:r>
      <w:r w:rsidRPr="008B3549">
        <w:rPr>
          <w:rFonts w:ascii="Bookman Old Style" w:hAnsi="Bookman Old Style"/>
          <w:sz w:val="26"/>
          <w:szCs w:val="26"/>
        </w:rPr>
        <w:t>rdoba, na Espanha, foi o chefe da primeira. C</w:t>
      </w:r>
      <w:r w:rsidRPr="008B3549">
        <w:rPr>
          <w:rFonts w:ascii="Bookman Old Style" w:hAnsi="Bookman Old Style" w:cs="Times New Roman"/>
          <w:sz w:val="26"/>
          <w:szCs w:val="26"/>
        </w:rPr>
        <w:t>á</w:t>
      </w:r>
      <w:r w:rsidRPr="008B3549">
        <w:rPr>
          <w:rFonts w:ascii="Bookman Old Style" w:hAnsi="Bookman Old Style"/>
          <w:sz w:val="26"/>
          <w:szCs w:val="26"/>
        </w:rPr>
        <w:t>ssio Chereas, que era oficial de uma das companhias de guarda do imperador, liderou a segunda. Amnio Minuciano idealizou a terceira. E todos eles valeram-se de c</w:t>
      </w:r>
      <w:r w:rsidRPr="008B3549">
        <w:rPr>
          <w:rFonts w:ascii="Bookman Old Style" w:hAnsi="Bookman Old Style" w:cs="Times New Roman"/>
          <w:sz w:val="26"/>
          <w:szCs w:val="26"/>
        </w:rPr>
        <w:t>ú</w:t>
      </w:r>
      <w:r w:rsidRPr="008B3549">
        <w:rPr>
          <w:rFonts w:ascii="Bookman Old Style" w:hAnsi="Bookman Old Style"/>
          <w:sz w:val="26"/>
          <w:szCs w:val="26"/>
        </w:rPr>
        <w:t>mplices.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Caio era o objeto comum do </w:t>
      </w:r>
      <w:r w:rsidRPr="008B3549">
        <w:rPr>
          <w:rFonts w:ascii="Bookman Old Style" w:hAnsi="Bookman Old Style" w:cs="Times New Roman"/>
          <w:sz w:val="26"/>
          <w:szCs w:val="26"/>
        </w:rPr>
        <w:t>ó</w:t>
      </w:r>
      <w:r w:rsidRPr="008B3549">
        <w:rPr>
          <w:rFonts w:ascii="Bookman Old Style" w:hAnsi="Bookman Old Style"/>
          <w:sz w:val="26"/>
          <w:szCs w:val="26"/>
        </w:rPr>
        <w:t>dio deles, por</w:t>
      </w:r>
      <w:r w:rsidRPr="008B3549">
        <w:rPr>
          <w:rFonts w:ascii="Bookman Old Style" w:hAnsi="Bookman Old Style" w:cs="Times New Roman"/>
          <w:sz w:val="26"/>
          <w:szCs w:val="26"/>
        </w:rPr>
        <w:t>é</w:t>
      </w:r>
      <w:r w:rsidRPr="008B3549">
        <w:rPr>
          <w:rFonts w:ascii="Bookman Old Style" w:hAnsi="Bookman Old Style"/>
          <w:sz w:val="26"/>
          <w:szCs w:val="26"/>
        </w:rPr>
        <w:t>m motivos diferentes os levaram a atentar contra a sua vida. Rego foi a isso motivado pela sua generosidade natural, que n</w:t>
      </w:r>
      <w:r w:rsidRPr="008B3549">
        <w:rPr>
          <w:rFonts w:ascii="Bookman Old Style" w:hAnsi="Bookman Old Style" w:cs="Times New Roman"/>
          <w:sz w:val="26"/>
          <w:szCs w:val="26"/>
        </w:rPr>
        <w:t>ã</w:t>
      </w:r>
      <w:r w:rsidRPr="008B3549">
        <w:rPr>
          <w:rFonts w:ascii="Bookman Old Style" w:hAnsi="Bookman Old Style"/>
          <w:sz w:val="26"/>
          <w:szCs w:val="26"/>
        </w:rPr>
        <w:t>o podia tolerar a injusti</w:t>
      </w:r>
      <w:r w:rsidRPr="008B3549">
        <w:rPr>
          <w:rFonts w:ascii="Bookman Old Style" w:hAnsi="Bookman Old Style" w:cs="Times New Roman"/>
          <w:sz w:val="26"/>
          <w:szCs w:val="26"/>
        </w:rPr>
        <w:t>ç</w:t>
      </w:r>
      <w:r w:rsidRPr="008B3549">
        <w:rPr>
          <w:rFonts w:ascii="Bookman Old Style" w:hAnsi="Bookman Old Style"/>
          <w:sz w:val="26"/>
          <w:szCs w:val="26"/>
        </w:rPr>
        <w:t>a. E, como era extremamente franco, n</w:t>
      </w:r>
      <w:r w:rsidRPr="008B3549">
        <w:rPr>
          <w:rFonts w:ascii="Bookman Old Style" w:hAnsi="Bookman Old Style" w:cs="Times New Roman"/>
          <w:sz w:val="26"/>
          <w:szCs w:val="26"/>
        </w:rPr>
        <w:t>ã</w:t>
      </w:r>
      <w:r w:rsidRPr="008B3549">
        <w:rPr>
          <w:rFonts w:ascii="Bookman Old Style" w:hAnsi="Bookman Old Style"/>
          <w:sz w:val="26"/>
          <w:szCs w:val="26"/>
        </w:rPr>
        <w:t>o teve receio de comunicar o seu intento aos amigos e aos que ele julgou corajosos o bastante para aprov</w:t>
      </w:r>
      <w:r w:rsidRPr="008B3549">
        <w:rPr>
          <w:rFonts w:ascii="Bookman Old Style" w:hAnsi="Bookman Old Style" w:cs="Times New Roman"/>
          <w:sz w:val="26"/>
          <w:szCs w:val="26"/>
        </w:rPr>
        <w:t>á</w:t>
      </w:r>
      <w:r w:rsidRPr="008B3549">
        <w:rPr>
          <w:rFonts w:ascii="Bookman Old Style" w:hAnsi="Bookman Old Style"/>
          <w:sz w:val="26"/>
          <w:szCs w:val="26"/>
        </w:rPr>
        <w:t>-lo. Minuciano foi levado a conspirar em parte pelo desejo de vingar L</w:t>
      </w:r>
      <w:r w:rsidRPr="008B3549">
        <w:rPr>
          <w:rFonts w:ascii="Bookman Old Style" w:hAnsi="Bookman Old Style" w:cs="Times New Roman"/>
          <w:sz w:val="26"/>
          <w:szCs w:val="26"/>
        </w:rPr>
        <w:t>é</w:t>
      </w:r>
      <w:r w:rsidRPr="008B3549">
        <w:rPr>
          <w:rFonts w:ascii="Bookman Old Style" w:hAnsi="Bookman Old Style"/>
          <w:sz w:val="26"/>
          <w:szCs w:val="26"/>
        </w:rPr>
        <w:t xml:space="preserve">pido, seu </w:t>
      </w:r>
      <w:r w:rsidRPr="008B3549">
        <w:rPr>
          <w:rFonts w:ascii="Bookman Old Style" w:hAnsi="Bookman Old Style" w:cs="Times New Roman"/>
          <w:sz w:val="26"/>
          <w:szCs w:val="26"/>
        </w:rPr>
        <w:t>í</w:t>
      </w:r>
      <w:r w:rsidRPr="008B3549">
        <w:rPr>
          <w:rFonts w:ascii="Bookman Old Style" w:hAnsi="Bookman Old Style"/>
          <w:sz w:val="26"/>
          <w:szCs w:val="26"/>
        </w:rPr>
        <w:t>ntimo amigo e homem de grande m</w:t>
      </w:r>
      <w:r w:rsidRPr="008B3549">
        <w:rPr>
          <w:rFonts w:ascii="Bookman Old Style" w:hAnsi="Bookman Old Style" w:cs="Times New Roman"/>
          <w:sz w:val="26"/>
          <w:szCs w:val="26"/>
        </w:rPr>
        <w:t>é</w:t>
      </w:r>
      <w:r w:rsidRPr="008B3549">
        <w:rPr>
          <w:rFonts w:ascii="Bookman Old Style" w:hAnsi="Bookman Old Style"/>
          <w:sz w:val="26"/>
          <w:szCs w:val="26"/>
        </w:rPr>
        <w:t xml:space="preserve">rito que Caio condenara </w:t>
      </w:r>
      <w:r w:rsidRPr="008B3549">
        <w:rPr>
          <w:rFonts w:ascii="Bookman Old Style" w:hAnsi="Bookman Old Style" w:cs="Times New Roman"/>
          <w:sz w:val="26"/>
          <w:szCs w:val="26"/>
        </w:rPr>
        <w:t>à</w:t>
      </w:r>
      <w:r w:rsidRPr="008B3549">
        <w:rPr>
          <w:rFonts w:ascii="Bookman Old Style" w:hAnsi="Bookman Old Style"/>
          <w:sz w:val="26"/>
          <w:szCs w:val="26"/>
        </w:rPr>
        <w:t xml:space="preserve"> morte, e em parte pelo temor de ser tratado do mesmo modo por esse pr</w:t>
      </w:r>
      <w:r w:rsidRPr="008B3549">
        <w:rPr>
          <w:rFonts w:ascii="Bookman Old Style" w:hAnsi="Bookman Old Style" w:cs="Times New Roman"/>
          <w:sz w:val="26"/>
          <w:szCs w:val="26"/>
        </w:rPr>
        <w:t>í</w:t>
      </w:r>
      <w:r w:rsidRPr="008B3549">
        <w:rPr>
          <w:rFonts w:ascii="Bookman Old Style" w:hAnsi="Bookman Old Style"/>
          <w:sz w:val="26"/>
          <w:szCs w:val="26"/>
        </w:rPr>
        <w:t>ncipe cruel, pelo qual ningu</w:t>
      </w:r>
      <w:r w:rsidRPr="008B3549">
        <w:rPr>
          <w:rFonts w:ascii="Bookman Old Style" w:hAnsi="Bookman Old Style" w:cs="Times New Roman"/>
          <w:sz w:val="26"/>
          <w:szCs w:val="26"/>
        </w:rPr>
        <w:t>é</w:t>
      </w:r>
      <w:r w:rsidRPr="008B3549">
        <w:rPr>
          <w:rFonts w:ascii="Bookman Old Style" w:hAnsi="Bookman Old Style"/>
          <w:sz w:val="26"/>
          <w:szCs w:val="26"/>
        </w:rPr>
        <w:t>m podia ser odiado sem correr risco de vida. Chereas tomou a sua decis</w:t>
      </w:r>
      <w:r w:rsidRPr="008B3549">
        <w:rPr>
          <w:rFonts w:ascii="Bookman Old Style" w:hAnsi="Bookman Old Style" w:cs="Times New Roman"/>
          <w:sz w:val="26"/>
          <w:szCs w:val="26"/>
        </w:rPr>
        <w:t>ã</w:t>
      </w:r>
      <w:r w:rsidRPr="008B3549">
        <w:rPr>
          <w:rFonts w:ascii="Bookman Old Style" w:hAnsi="Bookman Old Style"/>
          <w:sz w:val="26"/>
          <w:szCs w:val="26"/>
        </w:rPr>
        <w:t>o tanto porque n</w:t>
      </w:r>
      <w:r w:rsidRPr="008B3549">
        <w:rPr>
          <w:rFonts w:ascii="Bookman Old Style" w:hAnsi="Bookman Old Style" w:cs="Times New Roman"/>
          <w:sz w:val="26"/>
          <w:szCs w:val="26"/>
        </w:rPr>
        <w:t>ã</w:t>
      </w:r>
      <w:r w:rsidRPr="008B3549">
        <w:rPr>
          <w:rFonts w:ascii="Bookman Old Style" w:hAnsi="Bookman Old Style"/>
          <w:sz w:val="26"/>
          <w:szCs w:val="26"/>
        </w:rPr>
        <w:t>o podia mais tolerar que Caio lhe censurasse a ingenuidade quanto pelo fato de que servir o imperador significava estar exposto a um perigo constante, sabendo-se como ele costumava recompensar as suas amizades. Nessa diversidade de movimentos, por</w:t>
      </w:r>
      <w:r w:rsidRPr="008B3549">
        <w:rPr>
          <w:rFonts w:ascii="Bookman Old Style" w:hAnsi="Bookman Old Style" w:cs="Times New Roman"/>
          <w:sz w:val="26"/>
          <w:szCs w:val="26"/>
        </w:rPr>
        <w:t>é</w:t>
      </w:r>
      <w:r w:rsidRPr="008B3549">
        <w:rPr>
          <w:rFonts w:ascii="Bookman Old Style" w:hAnsi="Bookman Old Style"/>
          <w:sz w:val="26"/>
          <w:szCs w:val="26"/>
        </w:rPr>
        <w:t>m, todos estavam de acordo no des</w:t>
      </w:r>
      <w:r w:rsidRPr="008B3549">
        <w:rPr>
          <w:rFonts w:ascii="Bookman Old Style" w:hAnsi="Bookman Old Style" w:cs="Times New Roman"/>
          <w:sz w:val="26"/>
          <w:szCs w:val="26"/>
        </w:rPr>
        <w:t>í</w:t>
      </w:r>
      <w:r w:rsidRPr="008B3549">
        <w:rPr>
          <w:rFonts w:ascii="Bookman Old Style" w:hAnsi="Bookman Old Style"/>
          <w:sz w:val="26"/>
          <w:szCs w:val="26"/>
        </w:rPr>
        <w:t>gnio de libertar o mundo daquela soberba e cruel domina</w:t>
      </w:r>
      <w:r w:rsidRPr="008B3549">
        <w:rPr>
          <w:rFonts w:ascii="Bookman Old Style" w:hAnsi="Bookman Old Style" w:cs="Times New Roman"/>
          <w:sz w:val="26"/>
          <w:szCs w:val="26"/>
        </w:rPr>
        <w:t>çã</w:t>
      </w:r>
      <w:r w:rsidRPr="008B3549">
        <w:rPr>
          <w:rFonts w:ascii="Bookman Old Style" w:hAnsi="Bookman Old Style"/>
          <w:sz w:val="26"/>
          <w:szCs w:val="26"/>
        </w:rPr>
        <w:t>o e de merecer a gl</w:t>
      </w:r>
      <w:r w:rsidRPr="008B3549">
        <w:rPr>
          <w:rFonts w:ascii="Bookman Old Style" w:hAnsi="Bookman Old Style" w:cs="Times New Roman"/>
          <w:sz w:val="26"/>
          <w:szCs w:val="26"/>
        </w:rPr>
        <w:t>ó</w:t>
      </w:r>
      <w:r w:rsidRPr="008B3549">
        <w:rPr>
          <w:rFonts w:ascii="Bookman Old Style" w:hAnsi="Bookman Old Style"/>
          <w:sz w:val="26"/>
          <w:szCs w:val="26"/>
        </w:rPr>
        <w:t xml:space="preserve">ria de </w:t>
      </w:r>
      <w:r w:rsidRPr="008B3549">
        <w:rPr>
          <w:rFonts w:ascii="Bookman Old Style" w:hAnsi="Bookman Old Style"/>
          <w:sz w:val="26"/>
          <w:szCs w:val="26"/>
        </w:rPr>
        <w:lastRenderedPageBreak/>
        <w:t>ter arriscado a vida para proporcionar uma felicidade t</w:t>
      </w:r>
      <w:r w:rsidRPr="008B3549">
        <w:rPr>
          <w:rFonts w:ascii="Bookman Old Style" w:hAnsi="Bookman Old Style" w:cs="Times New Roman"/>
          <w:sz w:val="26"/>
          <w:szCs w:val="26"/>
        </w:rPr>
        <w:t>ã</w:t>
      </w:r>
      <w:r w:rsidRPr="008B3549">
        <w:rPr>
          <w:rFonts w:ascii="Bookman Old Style" w:hAnsi="Bookman Old Style"/>
          <w:sz w:val="26"/>
          <w:szCs w:val="26"/>
        </w:rPr>
        <w:t>o geral e auspiciosa. Foi Chereas, entretanto, quem dentre eles se empenhou com mais ardor, quer pelo desejo de conquistar fama, quer porque o seu cargo lhe dava mais ocasi</w:t>
      </w:r>
      <w:r w:rsidRPr="008B3549">
        <w:rPr>
          <w:rFonts w:ascii="Bookman Old Style" w:hAnsi="Bookman Old Style" w:cs="Times New Roman"/>
          <w:sz w:val="26"/>
          <w:szCs w:val="26"/>
        </w:rPr>
        <w:t>ã</w:t>
      </w:r>
      <w:r w:rsidRPr="008B3549">
        <w:rPr>
          <w:rFonts w:ascii="Bookman Old Style" w:hAnsi="Bookman Old Style"/>
          <w:sz w:val="26"/>
          <w:szCs w:val="26"/>
        </w:rPr>
        <w:t>o de se aproximar de Caio.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Era o tempo das corridas de cavalos, que se realizam no hip</w:t>
      </w:r>
      <w:r w:rsidRPr="008B3549">
        <w:rPr>
          <w:rFonts w:ascii="Bookman Old Style" w:hAnsi="Bookman Old Style" w:cs="Times New Roman"/>
          <w:sz w:val="26"/>
          <w:szCs w:val="26"/>
        </w:rPr>
        <w:t>ó</w:t>
      </w:r>
      <w:r w:rsidRPr="008B3549">
        <w:rPr>
          <w:rFonts w:ascii="Bookman Old Style" w:hAnsi="Bookman Old Style"/>
          <w:sz w:val="26"/>
          <w:szCs w:val="26"/>
        </w:rPr>
        <w:t>dromo, e dos jogos chamados circenses, t</w:t>
      </w:r>
      <w:r w:rsidRPr="008B3549">
        <w:rPr>
          <w:rFonts w:ascii="Bookman Old Style" w:hAnsi="Bookman Old Style" w:cs="Times New Roman"/>
          <w:sz w:val="26"/>
          <w:szCs w:val="26"/>
        </w:rPr>
        <w:t>ã</w:t>
      </w:r>
      <w:r w:rsidRPr="008B3549">
        <w:rPr>
          <w:rFonts w:ascii="Bookman Old Style" w:hAnsi="Bookman Old Style"/>
          <w:sz w:val="26"/>
          <w:szCs w:val="26"/>
        </w:rPr>
        <w:t>o ao gosto dos romanos. Como o povo que l</w:t>
      </w:r>
      <w:r w:rsidRPr="008B3549">
        <w:rPr>
          <w:rFonts w:ascii="Bookman Old Style" w:hAnsi="Bookman Old Style" w:cs="Times New Roman"/>
          <w:sz w:val="26"/>
          <w:szCs w:val="26"/>
        </w:rPr>
        <w:t>á</w:t>
      </w:r>
      <w:r w:rsidRPr="008B3549">
        <w:rPr>
          <w:rFonts w:ascii="Bookman Old Style" w:hAnsi="Bookman Old Style"/>
          <w:sz w:val="26"/>
          <w:szCs w:val="26"/>
        </w:rPr>
        <w:t xml:space="preserve"> se encontrava, em grande n</w:t>
      </w:r>
      <w:r w:rsidRPr="008B3549">
        <w:rPr>
          <w:rFonts w:ascii="Bookman Old Style" w:hAnsi="Bookman Old Style" w:cs="Times New Roman"/>
          <w:sz w:val="26"/>
          <w:szCs w:val="26"/>
        </w:rPr>
        <w:t>ú</w:t>
      </w:r>
      <w:r w:rsidRPr="008B3549">
        <w:rPr>
          <w:rFonts w:ascii="Bookman Old Style" w:hAnsi="Bookman Old Style"/>
          <w:sz w:val="26"/>
          <w:szCs w:val="26"/>
        </w:rPr>
        <w:t>mero, tinha o costume de pedir gra</w:t>
      </w:r>
      <w:r w:rsidRPr="008B3549">
        <w:rPr>
          <w:rFonts w:ascii="Bookman Old Style" w:hAnsi="Bookman Old Style" w:cs="Times New Roman"/>
          <w:sz w:val="26"/>
          <w:szCs w:val="26"/>
        </w:rPr>
        <w:t>ç</w:t>
      </w:r>
      <w:r w:rsidRPr="008B3549">
        <w:rPr>
          <w:rFonts w:ascii="Bookman Old Style" w:hAnsi="Bookman Old Style"/>
          <w:sz w:val="26"/>
          <w:szCs w:val="26"/>
        </w:rPr>
        <w:t>as ao imperador com a certeza de as obter, toda aquela multid</w:t>
      </w:r>
      <w:r w:rsidRPr="008B3549">
        <w:rPr>
          <w:rFonts w:ascii="Bookman Old Style" w:hAnsi="Bookman Old Style" w:cs="Times New Roman"/>
          <w:sz w:val="26"/>
          <w:szCs w:val="26"/>
        </w:rPr>
        <w:t>ã</w:t>
      </w:r>
      <w:r w:rsidRPr="008B3549">
        <w:rPr>
          <w:rFonts w:ascii="Bookman Old Style" w:hAnsi="Bookman Old Style"/>
          <w:sz w:val="26"/>
          <w:szCs w:val="26"/>
        </w:rPr>
        <w:t>o rogou a Caio, com grande insist</w:t>
      </w:r>
      <w:r w:rsidRPr="008B3549">
        <w:rPr>
          <w:rFonts w:ascii="Bookman Old Style" w:hAnsi="Bookman Old Style" w:cs="Times New Roman"/>
          <w:sz w:val="26"/>
          <w:szCs w:val="26"/>
        </w:rPr>
        <w:t>ê</w:t>
      </w:r>
      <w:r w:rsidRPr="008B3549">
        <w:rPr>
          <w:rFonts w:ascii="Bookman Old Style" w:hAnsi="Bookman Old Style"/>
          <w:sz w:val="26"/>
          <w:szCs w:val="26"/>
        </w:rPr>
        <w:t>ncia, que os aliviasse de uma parte dos impostos. Mas ele, em vez de atend</w:t>
      </w:r>
      <w:r w:rsidRPr="008B3549">
        <w:rPr>
          <w:rFonts w:ascii="Bookman Old Style" w:hAnsi="Bookman Old Style" w:cs="Times New Roman"/>
          <w:sz w:val="26"/>
          <w:szCs w:val="26"/>
        </w:rPr>
        <w:t>ê</w:t>
      </w:r>
      <w:r w:rsidRPr="008B3549">
        <w:rPr>
          <w:rFonts w:ascii="Bookman Old Style" w:hAnsi="Bookman Old Style"/>
          <w:sz w:val="26"/>
          <w:szCs w:val="26"/>
        </w:rPr>
        <w:t>-los, ficou t</w:t>
      </w:r>
      <w:r w:rsidRPr="008B3549">
        <w:rPr>
          <w:rFonts w:ascii="Bookman Old Style" w:hAnsi="Bookman Old Style" w:cs="Times New Roman"/>
          <w:sz w:val="26"/>
          <w:szCs w:val="26"/>
        </w:rPr>
        <w:t>ã</w:t>
      </w:r>
      <w:r w:rsidRPr="008B3549">
        <w:rPr>
          <w:rFonts w:ascii="Bookman Old Style" w:hAnsi="Bookman Old Style"/>
          <w:sz w:val="26"/>
          <w:szCs w:val="26"/>
        </w:rPr>
        <w:t xml:space="preserve">o irritado que ordenou aos guardas que matassem os que se manifestavam mais ruidosamente. Eles assim fizeram no mesmo instante, e, como a vida </w:t>
      </w:r>
      <w:r w:rsidRPr="008B3549">
        <w:rPr>
          <w:rFonts w:ascii="Bookman Old Style" w:hAnsi="Bookman Old Style" w:cs="Times New Roman"/>
          <w:sz w:val="26"/>
          <w:szCs w:val="26"/>
        </w:rPr>
        <w:t>é</w:t>
      </w:r>
      <w:r w:rsidRPr="008B3549">
        <w:rPr>
          <w:rFonts w:ascii="Bookman Old Style" w:hAnsi="Bookman Old Style"/>
          <w:sz w:val="26"/>
          <w:szCs w:val="26"/>
        </w:rPr>
        <w:t xml:space="preserve"> mais preciosa que os bens, o povo ficou t</w:t>
      </w:r>
      <w:r w:rsidRPr="008B3549">
        <w:rPr>
          <w:rFonts w:ascii="Bookman Old Style" w:hAnsi="Bookman Old Style" w:cs="Times New Roman"/>
          <w:sz w:val="26"/>
          <w:szCs w:val="26"/>
        </w:rPr>
        <w:t>ã</w:t>
      </w:r>
      <w:r w:rsidRPr="008B3549">
        <w:rPr>
          <w:rFonts w:ascii="Bookman Old Style" w:hAnsi="Bookman Old Style"/>
          <w:sz w:val="26"/>
          <w:szCs w:val="26"/>
        </w:rPr>
        <w:t>o espantado ao ver tanto sangue que n</w:t>
      </w:r>
      <w:r w:rsidRPr="008B3549">
        <w:rPr>
          <w:rFonts w:ascii="Bookman Old Style" w:hAnsi="Bookman Old Style" w:cs="Times New Roman"/>
          <w:sz w:val="26"/>
          <w:szCs w:val="26"/>
        </w:rPr>
        <w:t>ã</w:t>
      </w:r>
      <w:r w:rsidRPr="008B3549">
        <w:rPr>
          <w:rFonts w:ascii="Bookman Old Style" w:hAnsi="Bookman Old Style"/>
          <w:sz w:val="26"/>
          <w:szCs w:val="26"/>
        </w:rPr>
        <w:t>o insistiu mais.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 horr</w:t>
      </w:r>
      <w:r w:rsidRPr="008B3549">
        <w:rPr>
          <w:rFonts w:ascii="Bookman Old Style" w:hAnsi="Bookman Old Style" w:cs="Times New Roman"/>
          <w:sz w:val="26"/>
          <w:szCs w:val="26"/>
        </w:rPr>
        <w:t>í</w:t>
      </w:r>
      <w:r w:rsidRPr="008B3549">
        <w:rPr>
          <w:rFonts w:ascii="Bookman Old Style" w:hAnsi="Bookman Old Style"/>
          <w:sz w:val="26"/>
          <w:szCs w:val="26"/>
        </w:rPr>
        <w:t>vel espet</w:t>
      </w:r>
      <w:r w:rsidRPr="008B3549">
        <w:rPr>
          <w:rFonts w:ascii="Bookman Old Style" w:hAnsi="Bookman Old Style" w:cs="Times New Roman"/>
          <w:sz w:val="26"/>
          <w:szCs w:val="26"/>
        </w:rPr>
        <w:t>á</w:t>
      </w:r>
      <w:r w:rsidRPr="008B3549">
        <w:rPr>
          <w:rFonts w:ascii="Bookman Old Style" w:hAnsi="Bookman Old Style"/>
          <w:sz w:val="26"/>
          <w:szCs w:val="26"/>
        </w:rPr>
        <w:t>culo animou Chereas ainda mais a executar o seu projeto de libertar os homens daquele animal feroz, que de homem tinha apenas o nome. Pensara muitas vezes em mat</w:t>
      </w:r>
      <w:r w:rsidRPr="008B3549">
        <w:rPr>
          <w:rFonts w:ascii="Bookman Old Style" w:hAnsi="Bookman Old Style" w:cs="Times New Roman"/>
          <w:sz w:val="26"/>
          <w:szCs w:val="26"/>
        </w:rPr>
        <w:t>á</w:t>
      </w:r>
      <w:r w:rsidRPr="008B3549">
        <w:rPr>
          <w:rFonts w:ascii="Bookman Old Style" w:hAnsi="Bookman Old Style"/>
          <w:sz w:val="26"/>
          <w:szCs w:val="26"/>
        </w:rPr>
        <w:t xml:space="preserve">-lo quando estava </w:t>
      </w:r>
      <w:r w:rsidRPr="008B3549">
        <w:rPr>
          <w:rFonts w:ascii="Bookman Old Style" w:hAnsi="Bookman Old Style" w:cs="Times New Roman"/>
          <w:sz w:val="26"/>
          <w:szCs w:val="26"/>
        </w:rPr>
        <w:t>à</w:t>
      </w:r>
      <w:r w:rsidRPr="008B3549">
        <w:rPr>
          <w:rFonts w:ascii="Bookman Old Style" w:hAnsi="Bookman Old Style"/>
          <w:sz w:val="26"/>
          <w:szCs w:val="26"/>
        </w:rPr>
        <w:t xml:space="preserve"> mesa e s</w:t>
      </w:r>
      <w:r w:rsidRPr="008B3549">
        <w:rPr>
          <w:rFonts w:ascii="Bookman Old Style" w:hAnsi="Bookman Old Style" w:cs="Times New Roman"/>
          <w:sz w:val="26"/>
          <w:szCs w:val="26"/>
        </w:rPr>
        <w:t>ó</w:t>
      </w:r>
      <w:r w:rsidRPr="008B3549">
        <w:rPr>
          <w:rFonts w:ascii="Bookman Old Style" w:hAnsi="Bookman Old Style"/>
          <w:sz w:val="26"/>
          <w:szCs w:val="26"/>
        </w:rPr>
        <w:t xml:space="preserve"> n</w:t>
      </w:r>
      <w:r w:rsidRPr="008B3549">
        <w:rPr>
          <w:rFonts w:ascii="Bookman Old Style" w:hAnsi="Bookman Old Style" w:cs="Times New Roman"/>
          <w:sz w:val="26"/>
          <w:szCs w:val="26"/>
        </w:rPr>
        <w:t>ã</w:t>
      </w:r>
      <w:r w:rsidRPr="008B3549">
        <w:rPr>
          <w:rFonts w:ascii="Bookman Old Style" w:hAnsi="Bookman Old Style"/>
          <w:sz w:val="26"/>
          <w:szCs w:val="26"/>
        </w:rPr>
        <w:t>o o fizera na expectativa de uma ocasi</w:t>
      </w:r>
      <w:r w:rsidRPr="008B3549">
        <w:rPr>
          <w:rFonts w:ascii="Bookman Old Style" w:hAnsi="Bookman Old Style" w:cs="Times New Roman"/>
          <w:sz w:val="26"/>
          <w:szCs w:val="26"/>
        </w:rPr>
        <w:t>ã</w:t>
      </w:r>
      <w:r w:rsidRPr="008B3549">
        <w:rPr>
          <w:rFonts w:ascii="Bookman Old Style" w:hAnsi="Bookman Old Style"/>
          <w:sz w:val="26"/>
          <w:szCs w:val="26"/>
        </w:rPr>
        <w:t>o mais prop</w:t>
      </w:r>
      <w:r w:rsidRPr="008B3549">
        <w:rPr>
          <w:rFonts w:ascii="Bookman Old Style" w:hAnsi="Bookman Old Style" w:cs="Times New Roman"/>
          <w:sz w:val="26"/>
          <w:szCs w:val="26"/>
        </w:rPr>
        <w:t>í</w:t>
      </w:r>
      <w:r w:rsidRPr="008B3549">
        <w:rPr>
          <w:rFonts w:ascii="Bookman Old Style" w:hAnsi="Bookman Old Style"/>
          <w:sz w:val="26"/>
          <w:szCs w:val="26"/>
        </w:rPr>
        <w:t>cia. Havia muito tempo que ele estava no cargo, e o imperador o encarregara de receber os tributos. Mas como muitos dos contribuintes eram t</w:t>
      </w:r>
      <w:r w:rsidRPr="008B3549">
        <w:rPr>
          <w:rFonts w:ascii="Bookman Old Style" w:hAnsi="Bookman Old Style" w:cs="Times New Roman"/>
          <w:sz w:val="26"/>
          <w:szCs w:val="26"/>
        </w:rPr>
        <w:t>ã</w:t>
      </w:r>
      <w:r w:rsidRPr="008B3549">
        <w:rPr>
          <w:rFonts w:ascii="Bookman Old Style" w:hAnsi="Bookman Old Style"/>
          <w:sz w:val="26"/>
          <w:szCs w:val="26"/>
        </w:rPr>
        <w:t>o pobres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deviam mais de um ano de impostos e a compaix</w:t>
      </w:r>
      <w:r w:rsidRPr="008B3549">
        <w:rPr>
          <w:rFonts w:ascii="Bookman Old Style" w:hAnsi="Bookman Old Style" w:cs="Times New Roman"/>
          <w:sz w:val="26"/>
          <w:szCs w:val="26"/>
        </w:rPr>
        <w:t>ã</w:t>
      </w:r>
      <w:r w:rsidRPr="008B3549">
        <w:rPr>
          <w:rFonts w:ascii="Bookman Old Style" w:hAnsi="Bookman Old Style"/>
          <w:sz w:val="26"/>
          <w:szCs w:val="26"/>
        </w:rPr>
        <w:t>o que tinha deles n</w:t>
      </w:r>
      <w:r w:rsidRPr="008B3549">
        <w:rPr>
          <w:rFonts w:ascii="Bookman Old Style" w:hAnsi="Bookman Old Style" w:cs="Times New Roman"/>
          <w:sz w:val="26"/>
          <w:szCs w:val="26"/>
        </w:rPr>
        <w:t>ã</w:t>
      </w:r>
      <w:r w:rsidRPr="008B3549">
        <w:rPr>
          <w:rFonts w:ascii="Bookman Old Style" w:hAnsi="Bookman Old Style"/>
          <w:sz w:val="26"/>
          <w:szCs w:val="26"/>
        </w:rPr>
        <w:t>o lhe permitia insistir, Caio se irritava e fazia-lhe constantes censuras, chamando-o de indolente e efeminado. Quando ele vinha perguntar ao imperador qual era a senha do dia, ele, por gracejo, escolhia uma palavra que s</w:t>
      </w:r>
      <w:r w:rsidRPr="008B3549">
        <w:rPr>
          <w:rFonts w:ascii="Bookman Old Style" w:hAnsi="Bookman Old Style" w:cs="Times New Roman"/>
          <w:sz w:val="26"/>
          <w:szCs w:val="26"/>
        </w:rPr>
        <w:t>ó</w:t>
      </w:r>
      <w:r w:rsidRPr="008B3549">
        <w:rPr>
          <w:rFonts w:ascii="Bookman Old Style" w:hAnsi="Bookman Old Style"/>
          <w:sz w:val="26"/>
          <w:szCs w:val="26"/>
        </w:rPr>
        <w:t xml:space="preserve"> se poderia adaptar a uma mulher de natureza reprov</w:t>
      </w:r>
      <w:r w:rsidRPr="008B3549">
        <w:rPr>
          <w:rFonts w:ascii="Bookman Old Style" w:hAnsi="Bookman Old Style" w:cs="Times New Roman"/>
          <w:sz w:val="26"/>
          <w:szCs w:val="26"/>
        </w:rPr>
        <w:t>á</w:t>
      </w:r>
      <w:r w:rsidRPr="008B3549">
        <w:rPr>
          <w:rFonts w:ascii="Bookman Old Style" w:hAnsi="Bookman Old Style"/>
          <w:sz w:val="26"/>
          <w:szCs w:val="26"/>
        </w:rPr>
        <w:t>vel, embora o pr</w:t>
      </w:r>
      <w:r w:rsidRPr="008B3549">
        <w:rPr>
          <w:rFonts w:ascii="Bookman Old Style" w:hAnsi="Bookman Old Style" w:cs="Times New Roman"/>
          <w:sz w:val="26"/>
          <w:szCs w:val="26"/>
        </w:rPr>
        <w:t>ó</w:t>
      </w:r>
      <w:r w:rsidRPr="008B3549">
        <w:rPr>
          <w:rFonts w:ascii="Bookman Old Style" w:hAnsi="Bookman Old Style"/>
          <w:sz w:val="26"/>
          <w:szCs w:val="26"/>
        </w:rPr>
        <w:t>prio Caio n</w:t>
      </w:r>
      <w:r w:rsidRPr="008B3549">
        <w:rPr>
          <w:rFonts w:ascii="Bookman Old Style" w:hAnsi="Bookman Old Style" w:cs="Times New Roman"/>
          <w:sz w:val="26"/>
          <w:szCs w:val="26"/>
        </w:rPr>
        <w:t>ã</w:t>
      </w:r>
      <w:r w:rsidRPr="008B3549">
        <w:rPr>
          <w:rFonts w:ascii="Bookman Old Style" w:hAnsi="Bookman Old Style"/>
          <w:sz w:val="26"/>
          <w:szCs w:val="26"/>
        </w:rPr>
        <w:t>o tivesse vergonha de se vestir de mulher em algumas cerim</w:t>
      </w:r>
      <w:r w:rsidRPr="008B3549">
        <w:rPr>
          <w:rFonts w:ascii="Bookman Old Style" w:hAnsi="Bookman Old Style" w:cs="Times New Roman"/>
          <w:sz w:val="26"/>
          <w:szCs w:val="26"/>
        </w:rPr>
        <w:t>ô</w:t>
      </w:r>
      <w:r w:rsidRPr="008B3549">
        <w:rPr>
          <w:rFonts w:ascii="Bookman Old Style" w:hAnsi="Bookman Old Style"/>
          <w:sz w:val="26"/>
          <w:szCs w:val="26"/>
        </w:rPr>
        <w:t>nias que havia institu</w:t>
      </w:r>
      <w:r w:rsidRPr="008B3549">
        <w:rPr>
          <w:rFonts w:ascii="Bookman Old Style" w:hAnsi="Bookman Old Style" w:cs="Times New Roman"/>
          <w:sz w:val="26"/>
          <w:szCs w:val="26"/>
        </w:rPr>
        <w:t>í</w:t>
      </w:r>
      <w:r w:rsidRPr="008B3549">
        <w:rPr>
          <w:rFonts w:ascii="Bookman Old Style" w:hAnsi="Bookman Old Style"/>
          <w:sz w:val="26"/>
          <w:szCs w:val="26"/>
        </w:rPr>
        <w:t>do ou de se pintar e adornar com os enfeites delas, de modo que podia mesmo se passar por uma mulher.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ressentimento de Chereas por esse ultraje aumentava ainda por causa das zombarias de seus companheiros, que n</w:t>
      </w:r>
      <w:r w:rsidRPr="008B3549">
        <w:rPr>
          <w:rFonts w:ascii="Bookman Old Style" w:hAnsi="Bookman Old Style" w:cs="Times New Roman"/>
          <w:sz w:val="26"/>
          <w:szCs w:val="26"/>
        </w:rPr>
        <w:t>ã</w:t>
      </w:r>
      <w:r w:rsidRPr="008B3549">
        <w:rPr>
          <w:rFonts w:ascii="Bookman Old Style" w:hAnsi="Bookman Old Style"/>
          <w:sz w:val="26"/>
          <w:szCs w:val="26"/>
        </w:rPr>
        <w:t>o podiam deixar de rir quando ele lhes trazia a senha, j</w:t>
      </w:r>
      <w:r w:rsidRPr="008B3549">
        <w:rPr>
          <w:rFonts w:ascii="Bookman Old Style" w:hAnsi="Bookman Old Style" w:cs="Times New Roman"/>
          <w:sz w:val="26"/>
          <w:szCs w:val="26"/>
        </w:rPr>
        <w:t>á</w:t>
      </w:r>
      <w:r w:rsidRPr="008B3549">
        <w:rPr>
          <w:rFonts w:ascii="Bookman Old Style" w:hAnsi="Bookman Old Style"/>
          <w:sz w:val="26"/>
          <w:szCs w:val="26"/>
        </w:rPr>
        <w:t xml:space="preserve"> sabendo de antem</w:t>
      </w:r>
      <w:r w:rsidRPr="008B3549">
        <w:rPr>
          <w:rFonts w:ascii="Bookman Old Style" w:hAnsi="Bookman Old Style" w:cs="Times New Roman"/>
          <w:sz w:val="26"/>
          <w:szCs w:val="26"/>
        </w:rPr>
        <w:t>ã</w:t>
      </w:r>
      <w:r w:rsidRPr="008B3549">
        <w:rPr>
          <w:rFonts w:ascii="Bookman Old Style" w:hAnsi="Bookman Old Style"/>
          <w:sz w:val="26"/>
          <w:szCs w:val="26"/>
        </w:rPr>
        <w:t>o que seria algo daquela qualidade. Assim, n</w:t>
      </w:r>
      <w:r w:rsidRPr="008B3549">
        <w:rPr>
          <w:rFonts w:ascii="Bookman Old Style" w:hAnsi="Bookman Old Style" w:cs="Times New Roman"/>
          <w:sz w:val="26"/>
          <w:szCs w:val="26"/>
        </w:rPr>
        <w:t>ã</w:t>
      </w:r>
      <w:r w:rsidRPr="008B3549">
        <w:rPr>
          <w:rFonts w:ascii="Bookman Old Style" w:hAnsi="Bookman Old Style"/>
          <w:sz w:val="26"/>
          <w:szCs w:val="26"/>
        </w:rPr>
        <w:t>o podendo mais suportar semelhante opr</w:t>
      </w:r>
      <w:r w:rsidRPr="008B3549">
        <w:rPr>
          <w:rFonts w:ascii="Bookman Old Style" w:hAnsi="Bookman Old Style" w:cs="Times New Roman"/>
          <w:sz w:val="26"/>
          <w:szCs w:val="26"/>
        </w:rPr>
        <w:t>ó</w:t>
      </w:r>
      <w:r w:rsidRPr="008B3549">
        <w:rPr>
          <w:rFonts w:ascii="Bookman Old Style" w:hAnsi="Bookman Old Style"/>
          <w:sz w:val="26"/>
          <w:szCs w:val="26"/>
        </w:rPr>
        <w:t>brio, ele atreveu-se a declarar o seu intento a alguns companheiros. A primeira pessoa a quem ele revelou as suas inten</w:t>
      </w:r>
      <w:r w:rsidRPr="008B3549">
        <w:rPr>
          <w:rFonts w:ascii="Bookman Old Style" w:hAnsi="Bookman Old Style" w:cs="Times New Roman"/>
          <w:sz w:val="26"/>
          <w:szCs w:val="26"/>
        </w:rPr>
        <w:t>çõ</w:t>
      </w:r>
      <w:r w:rsidRPr="008B3549">
        <w:rPr>
          <w:rFonts w:ascii="Bookman Old Style" w:hAnsi="Bookman Old Style"/>
          <w:sz w:val="26"/>
          <w:szCs w:val="26"/>
        </w:rPr>
        <w:t>es foi um senador, de nome Pomp</w:t>
      </w:r>
      <w:r w:rsidRPr="008B3549">
        <w:rPr>
          <w:rFonts w:ascii="Bookman Old Style" w:hAnsi="Bookman Old Style" w:cs="Times New Roman"/>
          <w:sz w:val="26"/>
          <w:szCs w:val="26"/>
        </w:rPr>
        <w:t>é</w:t>
      </w:r>
      <w:r w:rsidRPr="008B3549">
        <w:rPr>
          <w:rFonts w:ascii="Bookman Old Style" w:hAnsi="Bookman Old Style"/>
          <w:sz w:val="26"/>
          <w:szCs w:val="26"/>
        </w:rPr>
        <w:t>dio,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havia </w:t>
      </w:r>
      <w:r w:rsidRPr="008B3549">
        <w:rPr>
          <w:rFonts w:ascii="Bookman Old Style" w:hAnsi="Bookman Old Style"/>
          <w:sz w:val="26"/>
          <w:szCs w:val="26"/>
        </w:rPr>
        <w:lastRenderedPageBreak/>
        <w:t>passado por todos os cargos de maior honra. Ele era da seita de Epicuro e por isso pensava apenas em viver com tranq</w:t>
      </w:r>
      <w:r w:rsidRPr="008B3549">
        <w:rPr>
          <w:rFonts w:ascii="Bookman Old Style" w:hAnsi="Bookman Old Style" w:cs="Times New Roman"/>
          <w:sz w:val="26"/>
          <w:szCs w:val="26"/>
        </w:rPr>
        <w:t>ü</w:t>
      </w:r>
      <w:r w:rsidRPr="008B3549">
        <w:rPr>
          <w:rFonts w:ascii="Bookman Old Style" w:hAnsi="Bookman Old Style"/>
          <w:sz w:val="26"/>
          <w:szCs w:val="26"/>
        </w:rPr>
        <w:t>ilidade.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No entanto, um inimigo seu, de nome Tim</w:t>
      </w:r>
      <w:r w:rsidRPr="008B3549">
        <w:rPr>
          <w:rFonts w:ascii="Bookman Old Style" w:hAnsi="Bookman Old Style" w:cs="Times New Roman"/>
          <w:sz w:val="26"/>
          <w:szCs w:val="26"/>
        </w:rPr>
        <w:t>í</w:t>
      </w:r>
      <w:r w:rsidRPr="008B3549">
        <w:rPr>
          <w:rFonts w:ascii="Bookman Old Style" w:hAnsi="Bookman Old Style"/>
          <w:sz w:val="26"/>
          <w:szCs w:val="26"/>
        </w:rPr>
        <w:t>dio, acusou-o de ultrajar com palavras o imperador, alegando como testemunha uma comediante muito famosa, de nome Quint</w:t>
      </w:r>
      <w:r w:rsidRPr="008B3549">
        <w:rPr>
          <w:rFonts w:ascii="Bookman Old Style" w:hAnsi="Bookman Old Style" w:cs="Times New Roman"/>
          <w:sz w:val="26"/>
          <w:szCs w:val="26"/>
        </w:rPr>
        <w:t>í</w:t>
      </w:r>
      <w:r w:rsidRPr="008B3549">
        <w:rPr>
          <w:rFonts w:ascii="Bookman Old Style" w:hAnsi="Bookman Old Style"/>
          <w:sz w:val="26"/>
          <w:szCs w:val="26"/>
        </w:rPr>
        <w:t>lia, pela qual Pomp</w:t>
      </w:r>
      <w:r w:rsidRPr="008B3549">
        <w:rPr>
          <w:rFonts w:ascii="Bookman Old Style" w:hAnsi="Bookman Old Style" w:cs="Times New Roman"/>
          <w:sz w:val="26"/>
          <w:szCs w:val="26"/>
        </w:rPr>
        <w:t>é</w:t>
      </w:r>
      <w:r w:rsidRPr="008B3549">
        <w:rPr>
          <w:rFonts w:ascii="Bookman Old Style" w:hAnsi="Bookman Old Style"/>
          <w:sz w:val="26"/>
          <w:szCs w:val="26"/>
        </w:rPr>
        <w:t>dio estava apaixonado. Mas a acusa</w:t>
      </w:r>
      <w:r w:rsidRPr="008B3549">
        <w:rPr>
          <w:rFonts w:ascii="Bookman Old Style" w:hAnsi="Bookman Old Style" w:cs="Times New Roman"/>
          <w:sz w:val="26"/>
          <w:szCs w:val="26"/>
        </w:rPr>
        <w:t>çã</w:t>
      </w:r>
      <w:r w:rsidRPr="008B3549">
        <w:rPr>
          <w:rFonts w:ascii="Bookman Old Style" w:hAnsi="Bookman Old Style"/>
          <w:sz w:val="26"/>
          <w:szCs w:val="26"/>
        </w:rPr>
        <w:t>o era falsa, e a mulher recusou-se a mentir, pois estava em jogo a vida de um pessoa que a amava, isso obrigou Tim</w:t>
      </w:r>
      <w:r w:rsidRPr="008B3549">
        <w:rPr>
          <w:rFonts w:ascii="Bookman Old Style" w:hAnsi="Bookman Old Style" w:cs="Times New Roman"/>
          <w:sz w:val="26"/>
          <w:szCs w:val="26"/>
        </w:rPr>
        <w:t>í</w:t>
      </w:r>
      <w:r w:rsidRPr="008B3549">
        <w:rPr>
          <w:rFonts w:ascii="Bookman Old Style" w:hAnsi="Bookman Old Style"/>
          <w:sz w:val="26"/>
          <w:szCs w:val="26"/>
        </w:rPr>
        <w:t>dio a pedir que ela fosse torturada. Caio, que</w:t>
      </w:r>
      <w:r>
        <w:rPr>
          <w:rFonts w:ascii="Bookman Old Style" w:hAnsi="Bookman Old Style"/>
          <w:sz w:val="26"/>
          <w:szCs w:val="26"/>
        </w:rPr>
        <w:t xml:space="preserve"> </w:t>
      </w:r>
      <w:r w:rsidRPr="008B3549">
        <w:rPr>
          <w:rFonts w:ascii="Bookman Old Style" w:hAnsi="Bookman Old Style"/>
          <w:sz w:val="26"/>
          <w:szCs w:val="26"/>
        </w:rPr>
        <w:t>jamais deixava de se enfurecer em tais circunst</w:t>
      </w:r>
      <w:r w:rsidRPr="008B3549">
        <w:rPr>
          <w:rFonts w:ascii="Bookman Old Style" w:hAnsi="Bookman Old Style" w:cs="Times New Roman"/>
          <w:sz w:val="26"/>
          <w:szCs w:val="26"/>
        </w:rPr>
        <w:t>â</w:t>
      </w:r>
      <w:r w:rsidRPr="008B3549">
        <w:rPr>
          <w:rFonts w:ascii="Bookman Old Style" w:hAnsi="Bookman Old Style"/>
          <w:sz w:val="26"/>
          <w:szCs w:val="26"/>
        </w:rPr>
        <w:t>ncias, ordenou a Chereas que o fizesse imediatamente. Ele costumava encarregar Chereas de semelhantes tare</w:t>
      </w:r>
      <w:r w:rsidRPr="008B3549">
        <w:rPr>
          <w:rFonts w:ascii="Bookman Old Style" w:hAnsi="Bookman Old Style"/>
          <w:sz w:val="26"/>
          <w:szCs w:val="26"/>
        </w:rPr>
        <w:softHyphen/>
        <w:t>fas, convencido de que, em fun</w:t>
      </w:r>
      <w:r w:rsidRPr="008B3549">
        <w:rPr>
          <w:rFonts w:ascii="Bookman Old Style" w:hAnsi="Bookman Old Style" w:cs="Times New Roman"/>
          <w:sz w:val="26"/>
          <w:szCs w:val="26"/>
        </w:rPr>
        <w:t>çã</w:t>
      </w:r>
      <w:r w:rsidRPr="008B3549">
        <w:rPr>
          <w:rFonts w:ascii="Bookman Old Style" w:hAnsi="Bookman Old Style"/>
          <w:sz w:val="26"/>
          <w:szCs w:val="26"/>
        </w:rPr>
        <w:t>o das censuras que lhe movia por causa de sua frouxid</w:t>
      </w:r>
      <w:r w:rsidRPr="008B3549">
        <w:rPr>
          <w:rFonts w:ascii="Bookman Old Style" w:hAnsi="Bookman Old Style" w:cs="Times New Roman"/>
          <w:sz w:val="26"/>
          <w:szCs w:val="26"/>
        </w:rPr>
        <w:t>ã</w:t>
      </w:r>
      <w:r w:rsidRPr="008B3549">
        <w:rPr>
          <w:rFonts w:ascii="Bookman Old Style" w:hAnsi="Bookman Old Style"/>
          <w:sz w:val="26"/>
          <w:szCs w:val="26"/>
        </w:rPr>
        <w:t>o, ele as executaria com mais rigor que qualquer outro.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levavam Quint</w:t>
      </w:r>
      <w:r w:rsidRPr="008B3549">
        <w:rPr>
          <w:rFonts w:ascii="Bookman Old Style" w:hAnsi="Bookman Old Style" w:cs="Times New Roman"/>
          <w:sz w:val="26"/>
          <w:szCs w:val="26"/>
        </w:rPr>
        <w:t>í</w:t>
      </w:r>
      <w:r w:rsidRPr="008B3549">
        <w:rPr>
          <w:rFonts w:ascii="Bookman Old Style" w:hAnsi="Bookman Old Style"/>
          <w:sz w:val="26"/>
          <w:szCs w:val="26"/>
        </w:rPr>
        <w:t>lia para ser torturada, ela encontrou um daqueles que sabiam da conspira</w:t>
      </w:r>
      <w:r w:rsidRPr="008B3549">
        <w:rPr>
          <w:rFonts w:ascii="Bookman Old Style" w:hAnsi="Bookman Old Style" w:cs="Times New Roman"/>
          <w:sz w:val="26"/>
          <w:szCs w:val="26"/>
        </w:rPr>
        <w:t>çã</w:t>
      </w:r>
      <w:r w:rsidRPr="008B3549">
        <w:rPr>
          <w:rFonts w:ascii="Bookman Old Style" w:hAnsi="Bookman Old Style"/>
          <w:sz w:val="26"/>
          <w:szCs w:val="26"/>
        </w:rPr>
        <w:t>o e pisou-lhe no p</w:t>
      </w:r>
      <w:r w:rsidRPr="008B3549">
        <w:rPr>
          <w:rFonts w:ascii="Bookman Old Style" w:hAnsi="Bookman Old Style" w:cs="Times New Roman"/>
          <w:sz w:val="26"/>
          <w:szCs w:val="26"/>
        </w:rPr>
        <w:t>é</w:t>
      </w:r>
      <w:r w:rsidRPr="008B3549">
        <w:rPr>
          <w:rFonts w:ascii="Bookman Old Style" w:hAnsi="Bookman Old Style"/>
          <w:sz w:val="26"/>
          <w:szCs w:val="26"/>
        </w:rPr>
        <w:t>, para anim</w:t>
      </w:r>
      <w:r w:rsidRPr="008B3549">
        <w:rPr>
          <w:rFonts w:ascii="Bookman Old Style" w:hAnsi="Bookman Old Style" w:cs="Times New Roman"/>
          <w:sz w:val="26"/>
          <w:szCs w:val="26"/>
        </w:rPr>
        <w:t>á</w:t>
      </w:r>
      <w:r w:rsidRPr="008B3549">
        <w:rPr>
          <w:rFonts w:ascii="Bookman Old Style" w:hAnsi="Bookman Old Style"/>
          <w:sz w:val="26"/>
          <w:szCs w:val="26"/>
        </w:rPr>
        <w:t>-lo a ter coragem e o certificar de que nenhum tormento seria capaz de faz</w:t>
      </w:r>
      <w:r w:rsidRPr="008B3549">
        <w:rPr>
          <w:rFonts w:ascii="Bookman Old Style" w:hAnsi="Bookman Old Style" w:cs="Times New Roman"/>
          <w:sz w:val="26"/>
          <w:szCs w:val="26"/>
        </w:rPr>
        <w:t>ê</w:t>
      </w:r>
      <w:r w:rsidRPr="008B3549">
        <w:rPr>
          <w:rFonts w:ascii="Bookman Old Style" w:hAnsi="Bookman Old Style"/>
          <w:sz w:val="26"/>
          <w:szCs w:val="26"/>
        </w:rPr>
        <w:t>-la confessar. Chereas, embora contra a vontade, porque era obrigado, torturou-a rudemente. A mulher sofreu com uma serenidade extraordin</w:t>
      </w:r>
      <w:r w:rsidRPr="008B3549">
        <w:rPr>
          <w:rFonts w:ascii="Bookman Old Style" w:hAnsi="Bookman Old Style" w:cs="Times New Roman"/>
          <w:sz w:val="26"/>
          <w:szCs w:val="26"/>
        </w:rPr>
        <w:t>á</w:t>
      </w:r>
      <w:r w:rsidRPr="008B3549">
        <w:rPr>
          <w:rFonts w:ascii="Bookman Old Style" w:hAnsi="Bookman Old Style"/>
          <w:sz w:val="26"/>
          <w:szCs w:val="26"/>
        </w:rPr>
        <w:t>ria, e ele depois levou-a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imperador, num estado t</w:t>
      </w:r>
      <w:r w:rsidRPr="008B3549">
        <w:rPr>
          <w:rFonts w:ascii="Bookman Old Style" w:hAnsi="Bookman Old Style" w:cs="Times New Roman"/>
          <w:sz w:val="26"/>
          <w:szCs w:val="26"/>
        </w:rPr>
        <w:t>ã</w:t>
      </w:r>
      <w:r w:rsidRPr="008B3549">
        <w:rPr>
          <w:rFonts w:ascii="Bookman Old Style" w:hAnsi="Bookman Old Style"/>
          <w:sz w:val="26"/>
          <w:szCs w:val="26"/>
        </w:rPr>
        <w:t>o deplor</w:t>
      </w:r>
      <w:r w:rsidRPr="008B3549">
        <w:rPr>
          <w:rFonts w:ascii="Bookman Old Style" w:hAnsi="Bookman Old Style" w:cs="Times New Roman"/>
          <w:sz w:val="26"/>
          <w:szCs w:val="26"/>
        </w:rPr>
        <w:t>á</w:t>
      </w:r>
      <w:r w:rsidRPr="008B3549">
        <w:rPr>
          <w:rFonts w:ascii="Bookman Old Style" w:hAnsi="Bookman Old Style"/>
          <w:sz w:val="26"/>
          <w:szCs w:val="26"/>
        </w:rPr>
        <w:t>vel que, embora Caio tivesse um cora</w:t>
      </w:r>
      <w:r w:rsidRPr="008B3549">
        <w:rPr>
          <w:rFonts w:ascii="Bookman Old Style" w:hAnsi="Bookman Old Style" w:cs="Times New Roman"/>
          <w:sz w:val="26"/>
          <w:szCs w:val="26"/>
        </w:rPr>
        <w:t>çã</w:t>
      </w:r>
      <w:r w:rsidRPr="008B3549">
        <w:rPr>
          <w:rFonts w:ascii="Bookman Old Style" w:hAnsi="Bookman Old Style"/>
          <w:sz w:val="26"/>
          <w:szCs w:val="26"/>
        </w:rPr>
        <w:t>o de bronze, n</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 xml:space="preserve">de deixar de ficar comovido. Assim, ele a declarou inocente </w:t>
      </w:r>
      <w:r w:rsidRPr="008B3549">
        <w:rPr>
          <w:rFonts w:ascii="Bookman Old Style" w:hAnsi="Bookman Old Style" w:cs="Times New Roman"/>
          <w:sz w:val="26"/>
          <w:szCs w:val="26"/>
        </w:rPr>
        <w:t>—</w:t>
      </w:r>
      <w:r w:rsidRPr="008B3549">
        <w:rPr>
          <w:rFonts w:ascii="Bookman Old Style" w:hAnsi="Bookman Old Style"/>
          <w:sz w:val="26"/>
          <w:szCs w:val="26"/>
        </w:rPr>
        <w:t xml:space="preserve"> e tamb</w:t>
      </w:r>
      <w:r w:rsidRPr="008B3549">
        <w:rPr>
          <w:rFonts w:ascii="Bookman Old Style" w:hAnsi="Bookman Old Style" w:cs="Times New Roman"/>
          <w:sz w:val="26"/>
          <w:szCs w:val="26"/>
        </w:rPr>
        <w:t>é</w:t>
      </w:r>
      <w:r w:rsidRPr="008B3549">
        <w:rPr>
          <w:rFonts w:ascii="Bookman Old Style" w:hAnsi="Bookman Old Style"/>
          <w:sz w:val="26"/>
          <w:szCs w:val="26"/>
        </w:rPr>
        <w:t>m a Pomp</w:t>
      </w:r>
      <w:r w:rsidRPr="008B3549">
        <w:rPr>
          <w:rFonts w:ascii="Bookman Old Style" w:hAnsi="Bookman Old Style" w:cs="Times New Roman"/>
          <w:sz w:val="26"/>
          <w:szCs w:val="26"/>
        </w:rPr>
        <w:t>é</w:t>
      </w:r>
      <w:r w:rsidRPr="008B3549">
        <w:rPr>
          <w:rFonts w:ascii="Bookman Old Style" w:hAnsi="Bookman Old Style"/>
          <w:sz w:val="26"/>
          <w:szCs w:val="26"/>
        </w:rPr>
        <w:t xml:space="preserve">dio </w:t>
      </w:r>
      <w:r w:rsidRPr="008B3549">
        <w:rPr>
          <w:rFonts w:ascii="Bookman Old Style" w:hAnsi="Bookman Old Style" w:cs="Times New Roman"/>
          <w:sz w:val="26"/>
          <w:szCs w:val="26"/>
        </w:rPr>
        <w:t>—</w:t>
      </w:r>
      <w:r w:rsidRPr="008B3549">
        <w:rPr>
          <w:rFonts w:ascii="Bookman Old Style" w:hAnsi="Bookman Old Style"/>
          <w:sz w:val="26"/>
          <w:szCs w:val="26"/>
        </w:rPr>
        <w:t xml:space="preserve"> e ainda mandou que lhe dessem dinheiro, para consol</w:t>
      </w:r>
      <w:r w:rsidRPr="008B3549">
        <w:rPr>
          <w:rFonts w:ascii="Bookman Old Style" w:hAnsi="Bookman Old Style" w:cs="Times New Roman"/>
          <w:sz w:val="26"/>
          <w:szCs w:val="26"/>
        </w:rPr>
        <w:t>á</w:t>
      </w:r>
      <w:r w:rsidRPr="008B3549">
        <w:rPr>
          <w:rFonts w:ascii="Bookman Old Style" w:hAnsi="Bookman Old Style"/>
          <w:sz w:val="26"/>
          <w:szCs w:val="26"/>
        </w:rPr>
        <w:t>-la pelo que havia sofrido, pois demonstrara n</w:t>
      </w:r>
      <w:r w:rsidRPr="008B3549">
        <w:rPr>
          <w:rFonts w:ascii="Bookman Old Style" w:hAnsi="Bookman Old Style" w:cs="Times New Roman"/>
          <w:sz w:val="26"/>
          <w:szCs w:val="26"/>
        </w:rPr>
        <w:t>ã</w:t>
      </w:r>
      <w:r w:rsidRPr="008B3549">
        <w:rPr>
          <w:rFonts w:ascii="Bookman Old Style" w:hAnsi="Bookman Old Style"/>
          <w:sz w:val="26"/>
          <w:szCs w:val="26"/>
        </w:rPr>
        <w:t>o menos coragem nos tormentos que felicidade nos seus dias mais pr</w:t>
      </w:r>
      <w:r w:rsidRPr="008B3549">
        <w:rPr>
          <w:rFonts w:ascii="Bookman Old Style" w:hAnsi="Bookman Old Style" w:cs="Times New Roman"/>
          <w:sz w:val="26"/>
          <w:szCs w:val="26"/>
        </w:rPr>
        <w:t>ó</w:t>
      </w:r>
      <w:r w:rsidRPr="008B3549">
        <w:rPr>
          <w:rFonts w:ascii="Bookman Old Style" w:hAnsi="Bookman Old Style"/>
          <w:sz w:val="26"/>
          <w:szCs w:val="26"/>
        </w:rPr>
        <w:t>speros. Essa atitude de Caio causou sens</w:t>
      </w:r>
      <w:r w:rsidRPr="008B3549">
        <w:rPr>
          <w:rFonts w:ascii="Bookman Old Style" w:hAnsi="Bookman Old Style" w:cs="Times New Roman"/>
          <w:sz w:val="26"/>
          <w:szCs w:val="26"/>
        </w:rPr>
        <w:t>í</w:t>
      </w:r>
      <w:r w:rsidRPr="008B3549">
        <w:rPr>
          <w:rFonts w:ascii="Bookman Old Style" w:hAnsi="Bookman Old Style"/>
          <w:sz w:val="26"/>
          <w:szCs w:val="26"/>
        </w:rPr>
        <w:t>vel dor a Chereas, porque o fazia passar por cruel, obrigando-o a reduzir uma pessoa a tal estado que causara compaix</w:t>
      </w:r>
      <w:r w:rsidRPr="008B3549">
        <w:rPr>
          <w:rFonts w:ascii="Bookman Old Style" w:hAnsi="Bookman Old Style" w:cs="Times New Roman"/>
          <w:sz w:val="26"/>
          <w:szCs w:val="26"/>
        </w:rPr>
        <w:t>ã</w:t>
      </w:r>
      <w:r w:rsidRPr="008B3549">
        <w:rPr>
          <w:rFonts w:ascii="Bookman Old Style" w:hAnsi="Bookman Old Style"/>
          <w:sz w:val="26"/>
          <w:szCs w:val="26"/>
        </w:rPr>
        <w:t>o ao mais desumano dos homens.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Incapaz de conter-se, ele resolveu falar a Papiniano, que desempenhava um cargo semelhante ao seu, e a Clemente, que tamb</w:t>
      </w:r>
      <w:r w:rsidRPr="008B3549">
        <w:rPr>
          <w:rFonts w:ascii="Bookman Old Style" w:hAnsi="Bookman Old Style" w:cs="Times New Roman"/>
          <w:sz w:val="26"/>
          <w:szCs w:val="26"/>
        </w:rPr>
        <w:t>é</w:t>
      </w:r>
      <w:r w:rsidRPr="008B3549">
        <w:rPr>
          <w:rFonts w:ascii="Bookman Old Style" w:hAnsi="Bookman Old Style"/>
          <w:sz w:val="26"/>
          <w:szCs w:val="26"/>
        </w:rPr>
        <w:t>m tinha um cargo no ex</w:t>
      </w:r>
      <w:r w:rsidRPr="008B3549">
        <w:rPr>
          <w:rFonts w:ascii="Bookman Old Style" w:hAnsi="Bookman Old Style" w:cs="Times New Roman"/>
          <w:sz w:val="26"/>
          <w:szCs w:val="26"/>
        </w:rPr>
        <w:t>é</w:t>
      </w:r>
      <w:r w:rsidRPr="008B3549">
        <w:rPr>
          <w:rFonts w:ascii="Bookman Old Style" w:hAnsi="Bookman Old Style"/>
          <w:sz w:val="26"/>
          <w:szCs w:val="26"/>
        </w:rPr>
        <w:t>rcito. Disse ele, dirigindo-se a Clemente: "V</w:t>
      </w:r>
      <w:r w:rsidRPr="008B3549">
        <w:rPr>
          <w:rFonts w:ascii="Bookman Old Style" w:hAnsi="Bookman Old Style" w:cs="Times New Roman"/>
          <w:sz w:val="26"/>
          <w:szCs w:val="26"/>
        </w:rPr>
        <w:t>ó</w:t>
      </w:r>
      <w:r w:rsidRPr="008B3549">
        <w:rPr>
          <w:rFonts w:ascii="Bookman Old Style" w:hAnsi="Bookman Old Style"/>
          <w:sz w:val="26"/>
          <w:szCs w:val="26"/>
        </w:rPr>
        <w:t>s sabeis com que afeto e fidelidade velamos pela conserva</w:t>
      </w:r>
      <w:r w:rsidRPr="008B3549">
        <w:rPr>
          <w:rFonts w:ascii="Bookman Old Style" w:hAnsi="Bookman Old Style" w:cs="Times New Roman"/>
          <w:sz w:val="26"/>
          <w:szCs w:val="26"/>
        </w:rPr>
        <w:t>çã</w:t>
      </w:r>
      <w:r w:rsidRPr="008B3549">
        <w:rPr>
          <w:rFonts w:ascii="Bookman Old Style" w:hAnsi="Bookman Old Style"/>
          <w:sz w:val="26"/>
          <w:szCs w:val="26"/>
        </w:rPr>
        <w:t>o do imperador e como, gra</w:t>
      </w:r>
      <w:r w:rsidRPr="008B3549">
        <w:rPr>
          <w:rFonts w:ascii="Bookman Old Style" w:hAnsi="Bookman Old Style" w:cs="Times New Roman"/>
          <w:sz w:val="26"/>
          <w:szCs w:val="26"/>
        </w:rPr>
        <w:t>ç</w:t>
      </w:r>
      <w:r w:rsidRPr="008B3549">
        <w:rPr>
          <w:rFonts w:ascii="Bookman Old Style" w:hAnsi="Bookman Old Style"/>
          <w:sz w:val="26"/>
          <w:szCs w:val="26"/>
        </w:rPr>
        <w:t>as aos nossos cuidados e esfor</w:t>
      </w:r>
      <w:r w:rsidRPr="008B3549">
        <w:rPr>
          <w:rFonts w:ascii="Bookman Old Style" w:hAnsi="Bookman Old Style" w:cs="Times New Roman"/>
          <w:sz w:val="26"/>
          <w:szCs w:val="26"/>
        </w:rPr>
        <w:t>ç</w:t>
      </w:r>
      <w:r w:rsidRPr="008B3549">
        <w:rPr>
          <w:rFonts w:ascii="Bookman Old Style" w:hAnsi="Bookman Old Style"/>
          <w:sz w:val="26"/>
          <w:szCs w:val="26"/>
        </w:rPr>
        <w:t>os tantas conspira</w:t>
      </w:r>
      <w:r w:rsidRPr="008B3549">
        <w:rPr>
          <w:rFonts w:ascii="Bookman Old Style" w:hAnsi="Bookman Old Style" w:cs="Times New Roman"/>
          <w:sz w:val="26"/>
          <w:szCs w:val="26"/>
        </w:rPr>
        <w:t>çõ</w:t>
      </w:r>
      <w:r w:rsidRPr="008B3549">
        <w:rPr>
          <w:rFonts w:ascii="Bookman Old Style" w:hAnsi="Bookman Old Style"/>
          <w:sz w:val="26"/>
          <w:szCs w:val="26"/>
        </w:rPr>
        <w:t>es contra ele foram descobertas, as quais custaram a vida a uns e levaram outros a tormentos t</w:t>
      </w:r>
      <w:r w:rsidRPr="008B3549">
        <w:rPr>
          <w:rFonts w:ascii="Bookman Old Style" w:hAnsi="Bookman Old Style" w:cs="Times New Roman"/>
          <w:sz w:val="26"/>
          <w:szCs w:val="26"/>
        </w:rPr>
        <w:t>ã</w:t>
      </w:r>
      <w:r w:rsidRPr="008B3549">
        <w:rPr>
          <w:rFonts w:ascii="Bookman Old Style" w:hAnsi="Bookman Old Style"/>
          <w:sz w:val="26"/>
          <w:szCs w:val="26"/>
        </w:rPr>
        <w:t>o cru</w:t>
      </w:r>
      <w:r w:rsidRPr="008B3549">
        <w:rPr>
          <w:rFonts w:ascii="Bookman Old Style" w:hAnsi="Bookman Old Style" w:cs="Times New Roman"/>
          <w:sz w:val="26"/>
          <w:szCs w:val="26"/>
        </w:rPr>
        <w:t>é</w:t>
      </w:r>
      <w:r w:rsidRPr="008B3549">
        <w:rPr>
          <w:rFonts w:ascii="Bookman Old Style" w:hAnsi="Bookman Old Style"/>
          <w:sz w:val="26"/>
          <w:szCs w:val="26"/>
        </w:rPr>
        <w:t>is que ele mesmo chegou a ficar compadecido. Mas seriam essas tarefas dignas de nossa profiss</w:t>
      </w:r>
      <w:r w:rsidRPr="008B3549">
        <w:rPr>
          <w:rFonts w:ascii="Bookman Old Style" w:hAnsi="Bookman Old Style" w:cs="Times New Roman"/>
          <w:sz w:val="26"/>
          <w:szCs w:val="26"/>
        </w:rPr>
        <w:t>ã</w:t>
      </w:r>
      <w:r w:rsidRPr="008B3549">
        <w:rPr>
          <w:rFonts w:ascii="Bookman Old Style" w:hAnsi="Bookman Old Style"/>
          <w:sz w:val="26"/>
          <w:szCs w:val="26"/>
        </w:rPr>
        <w:t xml:space="preserve">o e de nossa coragem?" Clemente nada respondeu, mas o rubor que lhe </w:t>
      </w:r>
      <w:r w:rsidRPr="008B3549">
        <w:rPr>
          <w:rFonts w:ascii="Bookman Old Style" w:hAnsi="Bookman Old Style"/>
          <w:sz w:val="26"/>
          <w:szCs w:val="26"/>
        </w:rPr>
        <w:lastRenderedPageBreak/>
        <w:t>apareceu no rosto demonstrava muito bem o quanto ele se sentia envergonhado por estar desempenhando semelhante mister e que somente o medo o impedia de condenar a loucura e o furor de Caio.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Chereas retomou o seu discurso com mais veem</w:t>
      </w:r>
      <w:r w:rsidRPr="008B3549">
        <w:rPr>
          <w:rFonts w:ascii="Bookman Old Style" w:hAnsi="Bookman Old Style" w:cs="Times New Roman"/>
          <w:sz w:val="26"/>
          <w:szCs w:val="26"/>
        </w:rPr>
        <w:t>ê</w:t>
      </w:r>
      <w:r w:rsidRPr="008B3549">
        <w:rPr>
          <w:rFonts w:ascii="Bookman Old Style" w:hAnsi="Bookman Old Style"/>
          <w:sz w:val="26"/>
          <w:szCs w:val="26"/>
        </w:rPr>
        <w:t>ncia e, depois de mencionar todos os males com que Roma e o imp</w:t>
      </w:r>
      <w:r w:rsidRPr="008B3549">
        <w:rPr>
          <w:rFonts w:ascii="Bookman Old Style" w:hAnsi="Bookman Old Style" w:cs="Times New Roman"/>
          <w:sz w:val="26"/>
          <w:szCs w:val="26"/>
        </w:rPr>
        <w:t>é</w:t>
      </w:r>
      <w:r w:rsidRPr="008B3549">
        <w:rPr>
          <w:rFonts w:ascii="Bookman Old Style" w:hAnsi="Bookman Old Style"/>
          <w:sz w:val="26"/>
          <w:szCs w:val="26"/>
        </w:rPr>
        <w:t xml:space="preserve">rio eram oprimidos, acrescentou: "Eu sei que a causa disso tudo </w:t>
      </w:r>
      <w:r w:rsidRPr="008B3549">
        <w:rPr>
          <w:rFonts w:ascii="Bookman Old Style" w:hAnsi="Bookman Old Style" w:cs="Times New Roman"/>
          <w:sz w:val="26"/>
          <w:szCs w:val="26"/>
        </w:rPr>
        <w:t>é</w:t>
      </w:r>
      <w:r w:rsidRPr="008B3549">
        <w:rPr>
          <w:rFonts w:ascii="Bookman Old Style" w:hAnsi="Bookman Old Style"/>
          <w:sz w:val="26"/>
          <w:szCs w:val="26"/>
        </w:rPr>
        <w:t xml:space="preserve"> atribu</w:t>
      </w:r>
      <w:r w:rsidRPr="008B3549">
        <w:rPr>
          <w:rFonts w:ascii="Bookman Old Style" w:hAnsi="Bookman Old Style" w:cs="Times New Roman"/>
          <w:sz w:val="26"/>
          <w:szCs w:val="26"/>
        </w:rPr>
        <w:t>í</w:t>
      </w:r>
      <w:r w:rsidRPr="008B3549">
        <w:rPr>
          <w:rFonts w:ascii="Bookman Old Style" w:hAnsi="Bookman Old Style"/>
          <w:sz w:val="26"/>
          <w:szCs w:val="26"/>
        </w:rPr>
        <w:t xml:space="preserve">da ao imperador, mas na verdade </w:t>
      </w:r>
      <w:r w:rsidRPr="008B3549">
        <w:rPr>
          <w:rFonts w:ascii="Bookman Old Style" w:hAnsi="Bookman Old Style" w:cs="Times New Roman"/>
          <w:sz w:val="26"/>
          <w:szCs w:val="26"/>
        </w:rPr>
        <w:t>é</w:t>
      </w:r>
      <w:r w:rsidRPr="008B3549">
        <w:rPr>
          <w:rFonts w:ascii="Bookman Old Style" w:hAnsi="Bookman Old Style"/>
          <w:sz w:val="26"/>
          <w:szCs w:val="26"/>
        </w:rPr>
        <w:t xml:space="preserve"> a Papiniano, a mim e a v</w:t>
      </w:r>
      <w:r w:rsidRPr="008B3549">
        <w:rPr>
          <w:rFonts w:ascii="Bookman Old Style" w:hAnsi="Bookman Old Style" w:cs="Times New Roman"/>
          <w:sz w:val="26"/>
          <w:szCs w:val="26"/>
        </w:rPr>
        <w:t>ó</w:t>
      </w:r>
      <w:r w:rsidRPr="008B3549">
        <w:rPr>
          <w:rFonts w:ascii="Bookman Old Style" w:hAnsi="Bookman Old Style"/>
          <w:sz w:val="26"/>
          <w:szCs w:val="26"/>
        </w:rPr>
        <w:t>s, Clemente, que Roma e toda a terra deveriam responsabilizar por tudo o que sofrem, pois somos os executores das cru</w:t>
      </w:r>
      <w:r w:rsidRPr="008B3549">
        <w:rPr>
          <w:rFonts w:ascii="Bookman Old Style" w:hAnsi="Bookman Old Style" w:cs="Times New Roman"/>
          <w:sz w:val="26"/>
          <w:szCs w:val="26"/>
        </w:rPr>
        <w:t>é</w:t>
      </w:r>
      <w:r w:rsidRPr="008B3549">
        <w:rPr>
          <w:rFonts w:ascii="Bookman Old Style" w:hAnsi="Bookman Old Style"/>
          <w:sz w:val="26"/>
          <w:szCs w:val="26"/>
        </w:rPr>
        <w:t>is determina</w:t>
      </w:r>
      <w:r w:rsidRPr="008B3549">
        <w:rPr>
          <w:rFonts w:ascii="Bookman Old Style" w:hAnsi="Bookman Old Style" w:cs="Times New Roman"/>
          <w:sz w:val="26"/>
          <w:szCs w:val="26"/>
        </w:rPr>
        <w:t>çõ</w:t>
      </w:r>
      <w:r w:rsidRPr="008B3549">
        <w:rPr>
          <w:rFonts w:ascii="Bookman Old Style" w:hAnsi="Bookman Old Style"/>
          <w:sz w:val="26"/>
          <w:szCs w:val="26"/>
        </w:rPr>
        <w:t>es de Caio. E, podendo fazer cessar os efeitos de sua raiva contra os nossos concidad</w:t>
      </w:r>
      <w:r w:rsidRPr="008B3549">
        <w:rPr>
          <w:rFonts w:ascii="Bookman Old Style" w:hAnsi="Bookman Old Style" w:cs="Times New Roman"/>
          <w:sz w:val="26"/>
          <w:szCs w:val="26"/>
        </w:rPr>
        <w:t>ã</w:t>
      </w:r>
      <w:r w:rsidRPr="008B3549">
        <w:rPr>
          <w:rFonts w:ascii="Bookman Old Style" w:hAnsi="Bookman Old Style"/>
          <w:sz w:val="26"/>
          <w:szCs w:val="26"/>
        </w:rPr>
        <w:t>os e contra todos aqueles que lhe s</w:t>
      </w:r>
      <w:r w:rsidRPr="008B3549">
        <w:rPr>
          <w:rFonts w:ascii="Bookman Old Style" w:hAnsi="Bookman Old Style" w:cs="Times New Roman"/>
          <w:sz w:val="26"/>
          <w:szCs w:val="26"/>
        </w:rPr>
        <w:t>ã</w:t>
      </w:r>
      <w:r w:rsidRPr="008B3549">
        <w:rPr>
          <w:rFonts w:ascii="Bookman Old Style" w:hAnsi="Bookman Old Style"/>
          <w:sz w:val="26"/>
          <w:szCs w:val="26"/>
        </w:rPr>
        <w:t>o sujeitos, n</w:t>
      </w:r>
      <w:r w:rsidRPr="008B3549">
        <w:rPr>
          <w:rFonts w:ascii="Bookman Old Style" w:hAnsi="Bookman Old Style" w:cs="Times New Roman"/>
          <w:sz w:val="26"/>
          <w:szCs w:val="26"/>
        </w:rPr>
        <w:t>ã</w:t>
      </w:r>
      <w:r w:rsidRPr="008B3549">
        <w:rPr>
          <w:rFonts w:ascii="Bookman Old Style" w:hAnsi="Bookman Old Style"/>
          <w:sz w:val="26"/>
          <w:szCs w:val="26"/>
        </w:rPr>
        <w:t>o temos vergonha de sermos n</w:t>
      </w:r>
      <w:r w:rsidRPr="008B3549">
        <w:rPr>
          <w:rFonts w:ascii="Bookman Old Style" w:hAnsi="Bookman Old Style" w:cs="Times New Roman"/>
          <w:sz w:val="26"/>
          <w:szCs w:val="26"/>
        </w:rPr>
        <w:t>ó</w:t>
      </w:r>
      <w:r w:rsidRPr="008B3549">
        <w:rPr>
          <w:rFonts w:ascii="Bookman Old Style" w:hAnsi="Bookman Old Style"/>
          <w:sz w:val="26"/>
          <w:szCs w:val="26"/>
        </w:rPr>
        <w:t>s mesmos os seus ministros, agindo como carrascos, e n</w:t>
      </w:r>
      <w:r w:rsidRPr="008B3549">
        <w:rPr>
          <w:rFonts w:ascii="Bookman Old Style" w:hAnsi="Bookman Old Style" w:cs="Times New Roman"/>
          <w:sz w:val="26"/>
          <w:szCs w:val="26"/>
        </w:rPr>
        <w:t>ã</w:t>
      </w:r>
      <w:r w:rsidRPr="008B3549">
        <w:rPr>
          <w:rFonts w:ascii="Bookman Old Style" w:hAnsi="Bookman Old Style"/>
          <w:sz w:val="26"/>
          <w:szCs w:val="26"/>
        </w:rPr>
        <w:t>o como soldados, e de usar armas n</w:t>
      </w:r>
      <w:r w:rsidRPr="008B3549">
        <w:rPr>
          <w:rFonts w:ascii="Bookman Old Style" w:hAnsi="Bookman Old Style" w:cs="Times New Roman"/>
          <w:sz w:val="26"/>
          <w:szCs w:val="26"/>
        </w:rPr>
        <w:t>ã</w:t>
      </w:r>
      <w:r w:rsidRPr="008B3549">
        <w:rPr>
          <w:rFonts w:ascii="Bookman Old Style" w:hAnsi="Bookman Old Style"/>
          <w:sz w:val="26"/>
          <w:szCs w:val="26"/>
        </w:rPr>
        <w:t>o</w:t>
      </w:r>
      <w:r>
        <w:rPr>
          <w:rFonts w:ascii="Bookman Old Style" w:hAnsi="Bookman Old Style"/>
          <w:sz w:val="26"/>
          <w:szCs w:val="26"/>
        </w:rPr>
        <w:t xml:space="preserve"> </w:t>
      </w:r>
      <w:r w:rsidRPr="008B3549">
        <w:rPr>
          <w:rFonts w:ascii="Bookman Old Style" w:hAnsi="Bookman Old Style"/>
          <w:sz w:val="26"/>
          <w:szCs w:val="26"/>
        </w:rPr>
        <w:t>para a conserva</w:t>
      </w:r>
      <w:r w:rsidRPr="008B3549">
        <w:rPr>
          <w:rFonts w:ascii="Bookman Old Style" w:hAnsi="Bookman Old Style" w:cs="Times New Roman"/>
          <w:sz w:val="26"/>
          <w:szCs w:val="26"/>
        </w:rPr>
        <w:t>çã</w:t>
      </w:r>
      <w:r w:rsidRPr="008B3549">
        <w:rPr>
          <w:rFonts w:ascii="Bookman Old Style" w:hAnsi="Bookman Old Style"/>
          <w:sz w:val="26"/>
          <w:szCs w:val="26"/>
        </w:rPr>
        <w:t>o de Roma e do imp</w:t>
      </w:r>
      <w:r w:rsidRPr="008B3549">
        <w:rPr>
          <w:rFonts w:ascii="Bookman Old Style" w:hAnsi="Bookman Old Style" w:cs="Times New Roman"/>
          <w:sz w:val="26"/>
          <w:szCs w:val="26"/>
        </w:rPr>
        <w:t>é</w:t>
      </w:r>
      <w:r w:rsidRPr="008B3549">
        <w:rPr>
          <w:rFonts w:ascii="Bookman Old Style" w:hAnsi="Bookman Old Style"/>
          <w:sz w:val="26"/>
          <w:szCs w:val="26"/>
        </w:rPr>
        <w:t>rio, mas para a manuten</w:t>
      </w:r>
      <w:r w:rsidRPr="008B3549">
        <w:rPr>
          <w:rFonts w:ascii="Bookman Old Style" w:hAnsi="Bookman Old Style" w:cs="Times New Roman"/>
          <w:sz w:val="26"/>
          <w:szCs w:val="26"/>
        </w:rPr>
        <w:t>çã</w:t>
      </w:r>
      <w:r w:rsidRPr="008B3549">
        <w:rPr>
          <w:rFonts w:ascii="Bookman Old Style" w:hAnsi="Bookman Old Style"/>
          <w:sz w:val="26"/>
          <w:szCs w:val="26"/>
        </w:rPr>
        <w:t>o desse tirano que n</w:t>
      </w:r>
      <w:r w:rsidRPr="008B3549">
        <w:rPr>
          <w:rFonts w:ascii="Bookman Old Style" w:hAnsi="Bookman Old Style" w:cs="Times New Roman"/>
          <w:sz w:val="26"/>
          <w:szCs w:val="26"/>
        </w:rPr>
        <w:t>ã</w:t>
      </w:r>
      <w:r w:rsidRPr="008B3549">
        <w:rPr>
          <w:rFonts w:ascii="Bookman Old Style" w:hAnsi="Bookman Old Style"/>
          <w:sz w:val="26"/>
          <w:szCs w:val="26"/>
        </w:rPr>
        <w:t>o se contenta em subjugar os corpos, mas quer tamb</w:t>
      </w:r>
      <w:r w:rsidRPr="008B3549">
        <w:rPr>
          <w:rFonts w:ascii="Bookman Old Style" w:hAnsi="Bookman Old Style" w:cs="Times New Roman"/>
          <w:sz w:val="26"/>
          <w:szCs w:val="26"/>
        </w:rPr>
        <w:t>é</w:t>
      </w:r>
      <w:r w:rsidRPr="008B3549">
        <w:rPr>
          <w:rFonts w:ascii="Bookman Old Style" w:hAnsi="Bookman Old Style"/>
          <w:sz w:val="26"/>
          <w:szCs w:val="26"/>
        </w:rPr>
        <w:t>m tirar aos homens a liberdade de pensamento, obrigando-nos a manchar continuamente as nossas m</w:t>
      </w:r>
      <w:r w:rsidRPr="008B3549">
        <w:rPr>
          <w:rFonts w:ascii="Bookman Old Style" w:hAnsi="Bookman Old Style" w:cs="Times New Roman"/>
          <w:sz w:val="26"/>
          <w:szCs w:val="26"/>
        </w:rPr>
        <w:t>ã</w:t>
      </w:r>
      <w:r w:rsidRPr="008B3549">
        <w:rPr>
          <w:rFonts w:ascii="Bookman Old Style" w:hAnsi="Bookman Old Style"/>
          <w:sz w:val="26"/>
          <w:szCs w:val="26"/>
        </w:rPr>
        <w:t>os com sangue deles e a faz</w:t>
      </w:r>
      <w:r w:rsidRPr="008B3549">
        <w:rPr>
          <w:rFonts w:ascii="Bookman Old Style" w:hAnsi="Bookman Old Style" w:cs="Times New Roman"/>
          <w:sz w:val="26"/>
          <w:szCs w:val="26"/>
        </w:rPr>
        <w:t>ê</w:t>
      </w:r>
      <w:r w:rsidRPr="008B3549">
        <w:rPr>
          <w:rFonts w:ascii="Bookman Old Style" w:hAnsi="Bookman Old Style"/>
          <w:sz w:val="26"/>
          <w:szCs w:val="26"/>
        </w:rPr>
        <w:t>-los sofrer tormentos nos quais n</w:t>
      </w:r>
      <w:r w:rsidRPr="008B3549">
        <w:rPr>
          <w:rFonts w:ascii="Bookman Old Style" w:hAnsi="Bookman Old Style" w:cs="Times New Roman"/>
          <w:sz w:val="26"/>
          <w:szCs w:val="26"/>
        </w:rPr>
        <w:t>ã</w:t>
      </w:r>
      <w:r w:rsidRPr="008B3549">
        <w:rPr>
          <w:rFonts w:ascii="Bookman Old Style" w:hAnsi="Bookman Old Style"/>
          <w:sz w:val="26"/>
          <w:szCs w:val="26"/>
        </w:rPr>
        <w:t>o se pode pensar sem horror. Vamos esperar que ele exer</w:t>
      </w:r>
      <w:r w:rsidRPr="008B3549">
        <w:rPr>
          <w:rFonts w:ascii="Bookman Old Style" w:hAnsi="Bookman Old Style" w:cs="Times New Roman"/>
          <w:sz w:val="26"/>
          <w:szCs w:val="26"/>
        </w:rPr>
        <w:t>ç</w:t>
      </w:r>
      <w:r w:rsidRPr="008B3549">
        <w:rPr>
          <w:rFonts w:ascii="Bookman Old Style" w:hAnsi="Bookman Old Style"/>
          <w:sz w:val="26"/>
          <w:szCs w:val="26"/>
        </w:rPr>
        <w:t>a sobre n</w:t>
      </w:r>
      <w:r w:rsidRPr="008B3549">
        <w:rPr>
          <w:rFonts w:ascii="Bookman Old Style" w:hAnsi="Bookman Old Style" w:cs="Times New Roman"/>
          <w:sz w:val="26"/>
          <w:szCs w:val="26"/>
        </w:rPr>
        <w:t>ó</w:t>
      </w:r>
      <w:r w:rsidRPr="008B3549">
        <w:rPr>
          <w:rFonts w:ascii="Bookman Old Style" w:hAnsi="Bookman Old Style"/>
          <w:sz w:val="26"/>
          <w:szCs w:val="26"/>
        </w:rPr>
        <w:t>s a mesma crueldade com que nos faz tratar os outros? Ou julgamos que dela nos poderemos esquivar, pela obedi</w:t>
      </w:r>
      <w:r w:rsidRPr="008B3549">
        <w:rPr>
          <w:rFonts w:ascii="Bookman Old Style" w:hAnsi="Bookman Old Style" w:cs="Times New Roman"/>
          <w:sz w:val="26"/>
          <w:szCs w:val="26"/>
        </w:rPr>
        <w:t>ê</w:t>
      </w:r>
      <w:r w:rsidRPr="008B3549">
        <w:rPr>
          <w:rFonts w:ascii="Bookman Old Style" w:hAnsi="Bookman Old Style"/>
          <w:sz w:val="26"/>
          <w:szCs w:val="26"/>
        </w:rPr>
        <w:t>ncia que lhe prestamos? Em vez de nos agradecer, ele suspeita de que fazemos tais coisas obrigados 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t</w:t>
      </w:r>
      <w:r w:rsidRPr="008B3549">
        <w:rPr>
          <w:rFonts w:ascii="Bookman Old Style" w:hAnsi="Bookman Old Style" w:cs="Times New Roman"/>
          <w:sz w:val="26"/>
          <w:szCs w:val="26"/>
        </w:rPr>
        <w:t>ã</w:t>
      </w:r>
      <w:r w:rsidRPr="008B3549">
        <w:rPr>
          <w:rFonts w:ascii="Bookman Old Style" w:hAnsi="Bookman Old Style"/>
          <w:sz w:val="26"/>
          <w:szCs w:val="26"/>
        </w:rPr>
        <w:t>o acostumado aos assass</w:t>
      </w:r>
      <w:r w:rsidRPr="008B3549">
        <w:rPr>
          <w:rFonts w:ascii="Bookman Old Style" w:hAnsi="Bookman Old Style" w:cs="Times New Roman"/>
          <w:sz w:val="26"/>
          <w:szCs w:val="26"/>
        </w:rPr>
        <w:t>í</w:t>
      </w:r>
      <w:r w:rsidRPr="008B3549">
        <w:rPr>
          <w:rFonts w:ascii="Bookman Old Style" w:hAnsi="Bookman Old Style"/>
          <w:sz w:val="26"/>
          <w:szCs w:val="26"/>
        </w:rPr>
        <w:t>nios que estes se tornaram o seu maior divertimento. Por que ent</w:t>
      </w:r>
      <w:r w:rsidRPr="008B3549">
        <w:rPr>
          <w:rFonts w:ascii="Bookman Old Style" w:hAnsi="Bookman Old Style" w:cs="Times New Roman"/>
          <w:sz w:val="26"/>
          <w:szCs w:val="26"/>
        </w:rPr>
        <w:t>ã</w:t>
      </w:r>
      <w:r w:rsidRPr="008B3549">
        <w:rPr>
          <w:rFonts w:ascii="Bookman Old Style" w:hAnsi="Bookman Old Style"/>
          <w:sz w:val="26"/>
          <w:szCs w:val="26"/>
        </w:rPr>
        <w:t>o imaginar</w:t>
      </w:r>
      <w:r w:rsidRPr="008B3549">
        <w:rPr>
          <w:rFonts w:ascii="Bookman Old Style" w:hAnsi="Bookman Old Style" w:cs="Times New Roman"/>
          <w:sz w:val="26"/>
          <w:szCs w:val="26"/>
        </w:rPr>
        <w:t>í</w:t>
      </w:r>
      <w:r w:rsidRPr="008B3549">
        <w:rPr>
          <w:rFonts w:ascii="Bookman Old Style" w:hAnsi="Bookman Old Style"/>
          <w:sz w:val="26"/>
          <w:szCs w:val="26"/>
        </w:rPr>
        <w:t>amos que, nessa multid</w:t>
      </w:r>
      <w:r w:rsidRPr="008B3549">
        <w:rPr>
          <w:rFonts w:ascii="Bookman Old Style" w:hAnsi="Bookman Old Style" w:cs="Times New Roman"/>
          <w:sz w:val="26"/>
          <w:szCs w:val="26"/>
        </w:rPr>
        <w:t>ã</w:t>
      </w:r>
      <w:r w:rsidRPr="008B3549">
        <w:rPr>
          <w:rFonts w:ascii="Bookman Old Style" w:hAnsi="Bookman Old Style"/>
          <w:sz w:val="26"/>
          <w:szCs w:val="26"/>
        </w:rPr>
        <w:t>o de inocentes v</w:t>
      </w:r>
      <w:r w:rsidRPr="008B3549">
        <w:rPr>
          <w:rFonts w:ascii="Bookman Old Style" w:hAnsi="Bookman Old Style" w:cs="Times New Roman"/>
          <w:sz w:val="26"/>
          <w:szCs w:val="26"/>
        </w:rPr>
        <w:t>í</w:t>
      </w:r>
      <w:r w:rsidRPr="008B3549">
        <w:rPr>
          <w:rFonts w:ascii="Bookman Old Style" w:hAnsi="Bookman Old Style"/>
          <w:sz w:val="26"/>
          <w:szCs w:val="26"/>
        </w:rPr>
        <w:t>timas de sua crueldade, ser</w:t>
      </w:r>
      <w:r w:rsidRPr="008B3549">
        <w:rPr>
          <w:rFonts w:ascii="Bookman Old Style" w:hAnsi="Bookman Old Style" w:cs="Times New Roman"/>
          <w:sz w:val="26"/>
          <w:szCs w:val="26"/>
        </w:rPr>
        <w:t>í</w:t>
      </w:r>
      <w:r w:rsidRPr="008B3549">
        <w:rPr>
          <w:rFonts w:ascii="Bookman Old Style" w:hAnsi="Bookman Old Style"/>
          <w:sz w:val="26"/>
          <w:szCs w:val="26"/>
        </w:rPr>
        <w:t xml:space="preserve">amos os </w:t>
      </w:r>
      <w:r w:rsidRPr="008B3549">
        <w:rPr>
          <w:rFonts w:ascii="Bookman Old Style" w:hAnsi="Bookman Old Style" w:cs="Times New Roman"/>
          <w:sz w:val="26"/>
          <w:szCs w:val="26"/>
        </w:rPr>
        <w:t>ú</w:t>
      </w:r>
      <w:r w:rsidRPr="008B3549">
        <w:rPr>
          <w:rFonts w:ascii="Bookman Old Style" w:hAnsi="Bookman Old Style"/>
          <w:sz w:val="26"/>
          <w:szCs w:val="26"/>
        </w:rPr>
        <w:t>nicos capazes de escapar ao seu furor? N</w:t>
      </w:r>
      <w:r w:rsidRPr="008B3549">
        <w:rPr>
          <w:rFonts w:ascii="Bookman Old Style" w:hAnsi="Bookman Old Style" w:cs="Times New Roman"/>
          <w:sz w:val="26"/>
          <w:szCs w:val="26"/>
        </w:rPr>
        <w:t>ã</w:t>
      </w:r>
      <w:r w:rsidRPr="008B3549">
        <w:rPr>
          <w:rFonts w:ascii="Bookman Old Style" w:hAnsi="Bookman Old Style"/>
          <w:sz w:val="26"/>
          <w:szCs w:val="26"/>
        </w:rPr>
        <w:t>o nos enganemos: consideremo-nos j</w:t>
      </w:r>
      <w:r w:rsidRPr="008B3549">
        <w:rPr>
          <w:rFonts w:ascii="Bookman Old Style" w:hAnsi="Bookman Old Style" w:cs="Times New Roman"/>
          <w:sz w:val="26"/>
          <w:szCs w:val="26"/>
        </w:rPr>
        <w:t>á</w:t>
      </w:r>
      <w:r w:rsidRPr="008B3549">
        <w:rPr>
          <w:rFonts w:ascii="Bookman Old Style" w:hAnsi="Bookman Old Style"/>
          <w:sz w:val="26"/>
          <w:szCs w:val="26"/>
        </w:rPr>
        <w:t xml:space="preserve"> condenados, a menos que asseguremos a nossa vida com a morte dele e, salvando-nos, salvemos todo o imp</w:t>
      </w:r>
      <w:r w:rsidRPr="008B3549">
        <w:rPr>
          <w:rFonts w:ascii="Bookman Old Style" w:hAnsi="Bookman Old Style" w:cs="Times New Roman"/>
          <w:sz w:val="26"/>
          <w:szCs w:val="26"/>
        </w:rPr>
        <w:t>é</w:t>
      </w:r>
      <w:r w:rsidRPr="008B3549">
        <w:rPr>
          <w:rFonts w:ascii="Bookman Old Style" w:hAnsi="Bookman Old Style"/>
          <w:sz w:val="26"/>
          <w:szCs w:val="26"/>
        </w:rPr>
        <w:t>rio".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Clemente aprovou os des</w:t>
      </w:r>
      <w:r w:rsidRPr="008B3549">
        <w:rPr>
          <w:rFonts w:ascii="Bookman Old Style" w:hAnsi="Bookman Old Style" w:cs="Times New Roman"/>
          <w:sz w:val="26"/>
          <w:szCs w:val="26"/>
        </w:rPr>
        <w:t>í</w:t>
      </w:r>
      <w:r w:rsidRPr="008B3549">
        <w:rPr>
          <w:rFonts w:ascii="Bookman Old Style" w:hAnsi="Bookman Old Style"/>
          <w:sz w:val="26"/>
          <w:szCs w:val="26"/>
        </w:rPr>
        <w:t>gnios de Chereas, mas o aconselhou a mant</w:t>
      </w:r>
      <w:r w:rsidRPr="008B3549">
        <w:rPr>
          <w:rFonts w:ascii="Bookman Old Style" w:hAnsi="Bookman Old Style" w:cs="Times New Roman"/>
          <w:sz w:val="26"/>
          <w:szCs w:val="26"/>
        </w:rPr>
        <w:t>ê</w:t>
      </w:r>
      <w:r w:rsidRPr="008B3549">
        <w:rPr>
          <w:rFonts w:ascii="Bookman Old Style" w:hAnsi="Bookman Old Style"/>
          <w:sz w:val="26"/>
          <w:szCs w:val="26"/>
        </w:rPr>
        <w:t>-los em segredo, pois, se algu</w:t>
      </w:r>
      <w:r w:rsidRPr="008B3549">
        <w:rPr>
          <w:rFonts w:ascii="Bookman Old Style" w:hAnsi="Bookman Old Style" w:cs="Times New Roman"/>
          <w:sz w:val="26"/>
          <w:szCs w:val="26"/>
        </w:rPr>
        <w:t>é</w:t>
      </w:r>
      <w:r w:rsidRPr="008B3549">
        <w:rPr>
          <w:rFonts w:ascii="Bookman Old Style" w:hAnsi="Bookman Old Style"/>
          <w:sz w:val="26"/>
          <w:szCs w:val="26"/>
        </w:rPr>
        <w:t>m os descobrisse antes que fossem postos em pr</w:t>
      </w:r>
      <w:r w:rsidRPr="008B3549">
        <w:rPr>
          <w:rFonts w:ascii="Bookman Old Style" w:hAnsi="Bookman Old Style" w:cs="Times New Roman"/>
          <w:sz w:val="26"/>
          <w:szCs w:val="26"/>
        </w:rPr>
        <w:t>á</w:t>
      </w:r>
      <w:r w:rsidRPr="008B3549">
        <w:rPr>
          <w:rFonts w:ascii="Bookman Old Style" w:hAnsi="Bookman Old Style"/>
          <w:sz w:val="26"/>
          <w:szCs w:val="26"/>
        </w:rPr>
        <w:t>tica, a morte deles seria certa. Era de opini</w:t>
      </w:r>
      <w:r w:rsidRPr="008B3549">
        <w:rPr>
          <w:rFonts w:ascii="Bookman Old Style" w:hAnsi="Bookman Old Style" w:cs="Times New Roman"/>
          <w:sz w:val="26"/>
          <w:szCs w:val="26"/>
        </w:rPr>
        <w:t>ã</w:t>
      </w:r>
      <w:r w:rsidRPr="008B3549">
        <w:rPr>
          <w:rFonts w:ascii="Bookman Old Style" w:hAnsi="Bookman Old Style"/>
          <w:sz w:val="26"/>
          <w:szCs w:val="26"/>
        </w:rPr>
        <w:t>o que aguardassem,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que o tempo fizesse aparecer uma oportunidade favor</w:t>
      </w:r>
      <w:r w:rsidRPr="008B3549">
        <w:rPr>
          <w:rFonts w:ascii="Bookman Old Style" w:hAnsi="Bookman Old Style" w:cs="Times New Roman"/>
          <w:sz w:val="26"/>
          <w:szCs w:val="26"/>
        </w:rPr>
        <w:t>á</w:t>
      </w:r>
      <w:r w:rsidRPr="008B3549">
        <w:rPr>
          <w:rFonts w:ascii="Bookman Old Style" w:hAnsi="Bookman Old Style"/>
          <w:sz w:val="26"/>
          <w:szCs w:val="26"/>
        </w:rPr>
        <w:t>vel. E, ainda que a velhice, que lhe come</w:t>
      </w:r>
      <w:r w:rsidRPr="008B3549">
        <w:rPr>
          <w:rFonts w:ascii="Bookman Old Style" w:hAnsi="Bookman Old Style" w:cs="Times New Roman"/>
          <w:sz w:val="26"/>
          <w:szCs w:val="26"/>
        </w:rPr>
        <w:t>ç</w:t>
      </w:r>
      <w:r w:rsidRPr="008B3549">
        <w:rPr>
          <w:rFonts w:ascii="Bookman Old Style" w:hAnsi="Bookman Old Style"/>
          <w:sz w:val="26"/>
          <w:szCs w:val="26"/>
        </w:rPr>
        <w:t>ava a gelar o sangue nas veias, o fizesse abra</w:t>
      </w:r>
      <w:r w:rsidRPr="008B3549">
        <w:rPr>
          <w:rFonts w:ascii="Bookman Old Style" w:hAnsi="Bookman Old Style" w:cs="Times New Roman"/>
          <w:sz w:val="26"/>
          <w:szCs w:val="26"/>
        </w:rPr>
        <w:t>ç</w:t>
      </w:r>
      <w:r w:rsidRPr="008B3549">
        <w:rPr>
          <w:rFonts w:ascii="Bookman Old Style" w:hAnsi="Bookman Old Style"/>
          <w:sz w:val="26"/>
          <w:szCs w:val="26"/>
        </w:rPr>
        <w:t>ar conselhos mais seguros, confessava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podia haver argumentos mais honestos nem mais generosos que aqueles que acabavam de ser expostos. Depois dessa resposta, Clemente retirou-se para a sua casa, refletindo naquilo que lhe fora dito e </w:t>
      </w:r>
      <w:r w:rsidRPr="008B3549">
        <w:rPr>
          <w:rFonts w:ascii="Bookman Old Style" w:hAnsi="Bookman Old Style"/>
          <w:sz w:val="26"/>
          <w:szCs w:val="26"/>
        </w:rPr>
        <w:lastRenderedPageBreak/>
        <w:t>tamb</w:t>
      </w:r>
      <w:r w:rsidRPr="008B3549">
        <w:rPr>
          <w:rFonts w:ascii="Bookman Old Style" w:hAnsi="Bookman Old Style" w:cs="Times New Roman"/>
          <w:sz w:val="26"/>
          <w:szCs w:val="26"/>
        </w:rPr>
        <w:t>é</w:t>
      </w:r>
      <w:r w:rsidRPr="008B3549">
        <w:rPr>
          <w:rFonts w:ascii="Bookman Old Style" w:hAnsi="Bookman Old Style"/>
          <w:sz w:val="26"/>
          <w:szCs w:val="26"/>
        </w:rPr>
        <w:t>m no que ele pr</w:t>
      </w:r>
      <w:r w:rsidRPr="008B3549">
        <w:rPr>
          <w:rFonts w:ascii="Bookman Old Style" w:hAnsi="Bookman Old Style" w:cs="Times New Roman"/>
          <w:sz w:val="26"/>
          <w:szCs w:val="26"/>
        </w:rPr>
        <w:t>ó</w:t>
      </w:r>
      <w:r w:rsidRPr="008B3549">
        <w:rPr>
          <w:rFonts w:ascii="Bookman Old Style" w:hAnsi="Bookman Old Style"/>
          <w:sz w:val="26"/>
          <w:szCs w:val="26"/>
        </w:rPr>
        <w:t>prio dissera.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Chereas, por</w:t>
      </w:r>
      <w:r w:rsidRPr="008B3549">
        <w:rPr>
          <w:rFonts w:ascii="Bookman Old Style" w:hAnsi="Bookman Old Style" w:cs="Times New Roman"/>
          <w:sz w:val="26"/>
          <w:szCs w:val="26"/>
        </w:rPr>
        <w:t>é</w:t>
      </w:r>
      <w:r w:rsidRPr="008B3549">
        <w:rPr>
          <w:rFonts w:ascii="Bookman Old Style" w:hAnsi="Bookman Old Style"/>
          <w:sz w:val="26"/>
          <w:szCs w:val="26"/>
        </w:rPr>
        <w:t>m, estava muito preocupado com a possibilidade de vazar o segredo, por isso foi naquele mesmo instante procurar Corn</w:t>
      </w:r>
      <w:r w:rsidRPr="008B3549">
        <w:rPr>
          <w:rFonts w:ascii="Bookman Old Style" w:hAnsi="Bookman Old Style" w:cs="Times New Roman"/>
          <w:sz w:val="26"/>
          <w:szCs w:val="26"/>
        </w:rPr>
        <w:t>é</w:t>
      </w:r>
      <w:r w:rsidRPr="008B3549">
        <w:rPr>
          <w:rFonts w:ascii="Bookman Old Style" w:hAnsi="Bookman Old Style"/>
          <w:sz w:val="26"/>
          <w:szCs w:val="26"/>
        </w:rPr>
        <w:t>lio Sabino, que tamb</w:t>
      </w:r>
      <w:r w:rsidRPr="008B3549">
        <w:rPr>
          <w:rFonts w:ascii="Bookman Old Style" w:hAnsi="Bookman Old Style" w:cs="Times New Roman"/>
          <w:sz w:val="26"/>
          <w:szCs w:val="26"/>
        </w:rPr>
        <w:t>é</w:t>
      </w:r>
      <w:r w:rsidRPr="008B3549">
        <w:rPr>
          <w:rFonts w:ascii="Bookman Old Style" w:hAnsi="Bookman Old Style"/>
          <w:sz w:val="26"/>
          <w:szCs w:val="26"/>
        </w:rPr>
        <w:t>m era comandante de uma companhia de guardas do imperador. Sabedor de que ele era um homem muito valente e apaixonado pelo bem p</w:t>
      </w:r>
      <w:r w:rsidRPr="008B3549">
        <w:rPr>
          <w:rFonts w:ascii="Bookman Old Style" w:hAnsi="Bookman Old Style" w:cs="Times New Roman"/>
          <w:sz w:val="26"/>
          <w:szCs w:val="26"/>
        </w:rPr>
        <w:t>ú</w:t>
      </w:r>
      <w:r w:rsidRPr="008B3549">
        <w:rPr>
          <w:rFonts w:ascii="Bookman Old Style" w:hAnsi="Bookman Old Style"/>
          <w:sz w:val="26"/>
          <w:szCs w:val="26"/>
        </w:rPr>
        <w:t>blico, e que sofria com impaci</w:t>
      </w:r>
      <w:r w:rsidRPr="008B3549">
        <w:rPr>
          <w:rFonts w:ascii="Bookman Old Style" w:hAnsi="Bookman Old Style" w:cs="Times New Roman"/>
          <w:sz w:val="26"/>
          <w:szCs w:val="26"/>
        </w:rPr>
        <w:t>ê</w:t>
      </w:r>
      <w:r w:rsidRPr="008B3549">
        <w:rPr>
          <w:rFonts w:ascii="Bookman Old Style" w:hAnsi="Bookman Old Style"/>
          <w:sz w:val="26"/>
          <w:szCs w:val="26"/>
        </w:rPr>
        <w:t>ncia o estado deplor</w:t>
      </w:r>
      <w:r w:rsidRPr="008B3549">
        <w:rPr>
          <w:rFonts w:ascii="Bookman Old Style" w:hAnsi="Bookman Old Style" w:cs="Times New Roman"/>
          <w:sz w:val="26"/>
          <w:szCs w:val="26"/>
        </w:rPr>
        <w:t>á</w:t>
      </w:r>
      <w:r w:rsidRPr="008B3549">
        <w:rPr>
          <w:rFonts w:ascii="Bookman Old Style" w:hAnsi="Bookman Old Style"/>
          <w:sz w:val="26"/>
          <w:szCs w:val="26"/>
        </w:rPr>
        <w:t>vel a que estava reduzido o imp</w:t>
      </w:r>
      <w:r w:rsidRPr="008B3549">
        <w:rPr>
          <w:rFonts w:ascii="Bookman Old Style" w:hAnsi="Bookman Old Style" w:cs="Times New Roman"/>
          <w:sz w:val="26"/>
          <w:szCs w:val="26"/>
        </w:rPr>
        <w:t>é</w:t>
      </w:r>
      <w:r w:rsidRPr="008B3549">
        <w:rPr>
          <w:rFonts w:ascii="Bookman Old Style" w:hAnsi="Bookman Old Style"/>
          <w:sz w:val="26"/>
          <w:szCs w:val="26"/>
        </w:rPr>
        <w:t>rio, julgou conveniente contar-lhe o seu intento, para obter a sua opini</w:t>
      </w:r>
      <w:r w:rsidRPr="008B3549">
        <w:rPr>
          <w:rFonts w:ascii="Bookman Old Style" w:hAnsi="Bookman Old Style" w:cs="Times New Roman"/>
          <w:sz w:val="26"/>
          <w:szCs w:val="26"/>
        </w:rPr>
        <w:t>ã</w:t>
      </w:r>
      <w:r w:rsidRPr="008B3549">
        <w:rPr>
          <w:rFonts w:ascii="Bookman Old Style" w:hAnsi="Bookman Old Style"/>
          <w:sz w:val="26"/>
          <w:szCs w:val="26"/>
        </w:rPr>
        <w:t>o em um assunto t</w:t>
      </w:r>
      <w:r w:rsidRPr="008B3549">
        <w:rPr>
          <w:rFonts w:ascii="Bookman Old Style" w:hAnsi="Bookman Old Style" w:cs="Times New Roman"/>
          <w:sz w:val="26"/>
          <w:szCs w:val="26"/>
        </w:rPr>
        <w:t>ã</w:t>
      </w:r>
      <w:r w:rsidRPr="008B3549">
        <w:rPr>
          <w:rFonts w:ascii="Bookman Old Style" w:hAnsi="Bookman Old Style"/>
          <w:sz w:val="26"/>
          <w:szCs w:val="26"/>
        </w:rPr>
        <w:t>o importante. Ele n</w:t>
      </w:r>
      <w:r w:rsidRPr="008B3549">
        <w:rPr>
          <w:rFonts w:ascii="Bookman Old Style" w:hAnsi="Bookman Old Style" w:cs="Times New Roman"/>
          <w:sz w:val="26"/>
          <w:szCs w:val="26"/>
        </w:rPr>
        <w:t>ã</w:t>
      </w:r>
      <w:r w:rsidRPr="008B3549">
        <w:rPr>
          <w:rFonts w:ascii="Bookman Old Style" w:hAnsi="Bookman Old Style"/>
          <w:sz w:val="26"/>
          <w:szCs w:val="26"/>
        </w:rPr>
        <w:t>o se enganou em seu julgamento, pois Sabino experimentava os mesmos sentimentos, por</w:t>
      </w:r>
      <w:r w:rsidRPr="008B3549">
        <w:rPr>
          <w:rFonts w:ascii="Bookman Old Style" w:hAnsi="Bookman Old Style" w:cs="Times New Roman"/>
          <w:sz w:val="26"/>
          <w:szCs w:val="26"/>
        </w:rPr>
        <w:t>é</w:t>
      </w:r>
      <w:r w:rsidRPr="008B3549">
        <w:rPr>
          <w:rFonts w:ascii="Bookman Old Style" w:hAnsi="Bookman Old Style"/>
          <w:sz w:val="26"/>
          <w:szCs w:val="26"/>
        </w:rPr>
        <w:t>m nada manifestava por n</w:t>
      </w:r>
      <w:r w:rsidRPr="008B3549">
        <w:rPr>
          <w:rFonts w:ascii="Bookman Old Style" w:hAnsi="Bookman Old Style" w:cs="Times New Roman"/>
          <w:sz w:val="26"/>
          <w:szCs w:val="26"/>
        </w:rPr>
        <w:t>ã</w:t>
      </w:r>
      <w:r w:rsidRPr="008B3549">
        <w:rPr>
          <w:rFonts w:ascii="Bookman Old Style" w:hAnsi="Bookman Old Style"/>
          <w:sz w:val="26"/>
          <w:szCs w:val="26"/>
        </w:rPr>
        <w:t>o se atrever a confess</w:t>
      </w:r>
      <w:r w:rsidRPr="008B3549">
        <w:rPr>
          <w:rFonts w:ascii="Bookman Old Style" w:hAnsi="Bookman Old Style" w:cs="Times New Roman"/>
          <w:sz w:val="26"/>
          <w:szCs w:val="26"/>
        </w:rPr>
        <w:t>á</w:t>
      </w:r>
      <w:r w:rsidRPr="008B3549">
        <w:rPr>
          <w:rFonts w:ascii="Bookman Old Style" w:hAnsi="Bookman Old Style"/>
          <w:sz w:val="26"/>
          <w:szCs w:val="26"/>
        </w:rPr>
        <w:t>-los a ningu</w:t>
      </w:r>
      <w:r w:rsidRPr="008B3549">
        <w:rPr>
          <w:rFonts w:ascii="Bookman Old Style" w:hAnsi="Bookman Old Style" w:cs="Times New Roman"/>
          <w:sz w:val="26"/>
          <w:szCs w:val="26"/>
        </w:rPr>
        <w:t>é</w:t>
      </w:r>
      <w:r w:rsidRPr="008B3549">
        <w:rPr>
          <w:rFonts w:ascii="Bookman Old Style" w:hAnsi="Bookman Old Style"/>
          <w:sz w:val="26"/>
          <w:szCs w:val="26"/>
        </w:rPr>
        <w:t>m. Ele escutou as palavras de Chereas com prazer, prometendo guardar segredo e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ajud</w:t>
      </w:r>
      <w:r w:rsidRPr="008B3549">
        <w:rPr>
          <w:rFonts w:ascii="Bookman Old Style" w:hAnsi="Bookman Old Style" w:cs="Times New Roman"/>
          <w:sz w:val="26"/>
          <w:szCs w:val="26"/>
        </w:rPr>
        <w:t>á</w:t>
      </w:r>
      <w:r w:rsidRPr="008B3549">
        <w:rPr>
          <w:rFonts w:ascii="Bookman Old Style" w:hAnsi="Bookman Old Style"/>
          <w:sz w:val="26"/>
          <w:szCs w:val="26"/>
        </w:rPr>
        <w:t>-lo.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Estavam todos de acordo em que n</w:t>
      </w:r>
      <w:r w:rsidRPr="008B3549">
        <w:rPr>
          <w:rFonts w:ascii="Bookman Old Style" w:hAnsi="Bookman Old Style" w:cs="Times New Roman"/>
          <w:sz w:val="26"/>
          <w:szCs w:val="26"/>
        </w:rPr>
        <w:t>ã</w:t>
      </w:r>
      <w:r w:rsidRPr="008B3549">
        <w:rPr>
          <w:rFonts w:ascii="Bookman Old Style" w:hAnsi="Bookman Old Style"/>
          <w:sz w:val="26"/>
          <w:szCs w:val="26"/>
        </w:rPr>
        <w:t>o havia tempo a perder e foram imediatamente procurar Minuciano, cuja virtude e generosidade era deles bem conhecida. Ciente de que era suspeito a Caio, por causa da morte de L</w:t>
      </w:r>
      <w:r w:rsidRPr="008B3549">
        <w:rPr>
          <w:rFonts w:ascii="Bookman Old Style" w:hAnsi="Bookman Old Style" w:cs="Times New Roman"/>
          <w:sz w:val="26"/>
          <w:szCs w:val="26"/>
        </w:rPr>
        <w:t>é</w:t>
      </w:r>
      <w:r w:rsidRPr="008B3549">
        <w:rPr>
          <w:rFonts w:ascii="Bookman Old Style" w:hAnsi="Bookman Old Style"/>
          <w:sz w:val="26"/>
          <w:szCs w:val="26"/>
        </w:rPr>
        <w:t xml:space="preserve">pido, seu amigo </w:t>
      </w:r>
      <w:r w:rsidRPr="008B3549">
        <w:rPr>
          <w:rFonts w:ascii="Bookman Old Style" w:hAnsi="Bookman Old Style" w:cs="Times New Roman"/>
          <w:sz w:val="26"/>
          <w:szCs w:val="26"/>
        </w:rPr>
        <w:t>í</w:t>
      </w:r>
      <w:r w:rsidRPr="008B3549">
        <w:rPr>
          <w:rFonts w:ascii="Bookman Old Style" w:hAnsi="Bookman Old Style"/>
          <w:sz w:val="26"/>
          <w:szCs w:val="26"/>
        </w:rPr>
        <w:t>ntimo, ele era muito sensato para n</w:t>
      </w:r>
      <w:r w:rsidRPr="008B3549">
        <w:rPr>
          <w:rFonts w:ascii="Bookman Old Style" w:hAnsi="Bookman Old Style" w:cs="Times New Roman"/>
          <w:sz w:val="26"/>
          <w:szCs w:val="26"/>
        </w:rPr>
        <w:t>ã</w:t>
      </w:r>
      <w:r w:rsidRPr="008B3549">
        <w:rPr>
          <w:rFonts w:ascii="Bookman Old Style" w:hAnsi="Bookman Old Style"/>
          <w:sz w:val="26"/>
          <w:szCs w:val="26"/>
        </w:rPr>
        <w:t>o perceber que correriam grande</w:t>
      </w:r>
      <w:r>
        <w:rPr>
          <w:rFonts w:ascii="Bookman Old Style" w:hAnsi="Bookman Old Style"/>
          <w:sz w:val="26"/>
          <w:szCs w:val="26"/>
        </w:rPr>
        <w:t xml:space="preserve"> </w:t>
      </w:r>
      <w:r w:rsidRPr="008B3549">
        <w:rPr>
          <w:rFonts w:ascii="Bookman Old Style" w:hAnsi="Bookman Old Style"/>
          <w:sz w:val="26"/>
          <w:szCs w:val="26"/>
        </w:rPr>
        <w:t>perigo, ainda que n</w:t>
      </w:r>
      <w:r w:rsidRPr="008B3549">
        <w:rPr>
          <w:rFonts w:ascii="Bookman Old Style" w:hAnsi="Bookman Old Style" w:cs="Times New Roman"/>
          <w:sz w:val="26"/>
          <w:szCs w:val="26"/>
        </w:rPr>
        <w:t>ã</w:t>
      </w:r>
      <w:r w:rsidRPr="008B3549">
        <w:rPr>
          <w:rFonts w:ascii="Bookman Old Style" w:hAnsi="Bookman Old Style"/>
          <w:sz w:val="26"/>
          <w:szCs w:val="26"/>
        </w:rPr>
        <w:t>o houvesse outro motivo sen</w:t>
      </w:r>
      <w:r w:rsidRPr="008B3549">
        <w:rPr>
          <w:rFonts w:ascii="Bookman Old Style" w:hAnsi="Bookman Old Style" w:cs="Times New Roman"/>
          <w:sz w:val="26"/>
          <w:szCs w:val="26"/>
        </w:rPr>
        <w:t>ã</w:t>
      </w:r>
      <w:r w:rsidRPr="008B3549">
        <w:rPr>
          <w:rFonts w:ascii="Bookman Old Style" w:hAnsi="Bookman Old Style"/>
          <w:sz w:val="26"/>
          <w:szCs w:val="26"/>
        </w:rPr>
        <w:t>o o pr</w:t>
      </w:r>
      <w:r w:rsidRPr="008B3549">
        <w:rPr>
          <w:rFonts w:ascii="Bookman Old Style" w:hAnsi="Bookman Old Style" w:cs="Times New Roman"/>
          <w:sz w:val="26"/>
          <w:szCs w:val="26"/>
        </w:rPr>
        <w:t>ó</w:t>
      </w:r>
      <w:r w:rsidRPr="008B3549">
        <w:rPr>
          <w:rFonts w:ascii="Bookman Old Style" w:hAnsi="Bookman Old Style"/>
          <w:sz w:val="26"/>
          <w:szCs w:val="26"/>
        </w:rPr>
        <w:t>prio m</w:t>
      </w:r>
      <w:r w:rsidRPr="008B3549">
        <w:rPr>
          <w:rFonts w:ascii="Bookman Old Style" w:hAnsi="Bookman Old Style" w:cs="Times New Roman"/>
          <w:sz w:val="26"/>
          <w:szCs w:val="26"/>
        </w:rPr>
        <w:t>é</w:t>
      </w:r>
      <w:r w:rsidRPr="008B3549">
        <w:rPr>
          <w:rFonts w:ascii="Bookman Old Style" w:hAnsi="Bookman Old Style"/>
          <w:sz w:val="26"/>
          <w:szCs w:val="26"/>
        </w:rPr>
        <w:t>rito deles, mas isso j</w:t>
      </w:r>
      <w:r w:rsidRPr="008B3549">
        <w:rPr>
          <w:rFonts w:ascii="Bookman Old Style" w:hAnsi="Bookman Old Style" w:cs="Times New Roman"/>
          <w:sz w:val="26"/>
          <w:szCs w:val="26"/>
        </w:rPr>
        <w:t>á</w:t>
      </w:r>
      <w:r w:rsidRPr="008B3549">
        <w:rPr>
          <w:rFonts w:ascii="Bookman Old Style" w:hAnsi="Bookman Old Style"/>
          <w:sz w:val="26"/>
          <w:szCs w:val="26"/>
        </w:rPr>
        <w:t xml:space="preserve"> era o suficiente para se temer o maligno pr</w:t>
      </w:r>
      <w:r w:rsidRPr="008B3549">
        <w:rPr>
          <w:rFonts w:ascii="Bookman Old Style" w:hAnsi="Bookman Old Style" w:cs="Times New Roman"/>
          <w:sz w:val="26"/>
          <w:szCs w:val="26"/>
        </w:rPr>
        <w:t>í</w:t>
      </w:r>
      <w:r w:rsidRPr="008B3549">
        <w:rPr>
          <w:rFonts w:ascii="Bookman Old Style" w:hAnsi="Bookman Old Style"/>
          <w:sz w:val="26"/>
          <w:szCs w:val="26"/>
        </w:rPr>
        <w:t xml:space="preserve">ncipe. Todavia, era seguro confiar em Minuciano, pois, ainda que a magnitude do perigo impedisse que qualquer um deles manifestasse abertamente o </w:t>
      </w:r>
      <w:r w:rsidRPr="008B3549">
        <w:rPr>
          <w:rFonts w:ascii="Bookman Old Style" w:hAnsi="Bookman Old Style" w:cs="Times New Roman"/>
          <w:sz w:val="26"/>
          <w:szCs w:val="26"/>
        </w:rPr>
        <w:t>ó</w:t>
      </w:r>
      <w:r w:rsidRPr="008B3549">
        <w:rPr>
          <w:rFonts w:ascii="Bookman Old Style" w:hAnsi="Bookman Old Style"/>
          <w:sz w:val="26"/>
          <w:szCs w:val="26"/>
        </w:rPr>
        <w:t>dio sentido por Caio, todos eles j</w:t>
      </w:r>
      <w:r w:rsidRPr="008B3549">
        <w:rPr>
          <w:rFonts w:ascii="Bookman Old Style" w:hAnsi="Bookman Old Style" w:cs="Times New Roman"/>
          <w:sz w:val="26"/>
          <w:szCs w:val="26"/>
        </w:rPr>
        <w:t>á</w:t>
      </w:r>
      <w:r w:rsidRPr="008B3549">
        <w:rPr>
          <w:rFonts w:ascii="Bookman Old Style" w:hAnsi="Bookman Old Style"/>
          <w:sz w:val="26"/>
          <w:szCs w:val="26"/>
        </w:rPr>
        <w:t xml:space="preserve"> haviam, em outras circunst</w:t>
      </w:r>
      <w:r w:rsidRPr="008B3549">
        <w:rPr>
          <w:rFonts w:ascii="Bookman Old Style" w:hAnsi="Bookman Old Style" w:cs="Times New Roman"/>
          <w:sz w:val="26"/>
          <w:szCs w:val="26"/>
        </w:rPr>
        <w:t>â</w:t>
      </w:r>
      <w:r w:rsidRPr="008B3549">
        <w:rPr>
          <w:rFonts w:ascii="Bookman Old Style" w:hAnsi="Bookman Old Style"/>
          <w:sz w:val="26"/>
          <w:szCs w:val="26"/>
        </w:rPr>
        <w:t>ncias, dado a conhecer que a tirania do imperador lhes era insuport</w:t>
      </w:r>
      <w:r w:rsidRPr="008B3549">
        <w:rPr>
          <w:rFonts w:ascii="Bookman Old Style" w:hAnsi="Bookman Old Style" w:cs="Times New Roman"/>
          <w:sz w:val="26"/>
          <w:szCs w:val="26"/>
        </w:rPr>
        <w:t>á</w:t>
      </w:r>
      <w:r w:rsidRPr="008B3549">
        <w:rPr>
          <w:rFonts w:ascii="Bookman Old Style" w:hAnsi="Bookman Old Style"/>
          <w:sz w:val="26"/>
          <w:szCs w:val="26"/>
        </w:rPr>
        <w:t>vel, e essa conformidade de sentimentos j</w:t>
      </w:r>
      <w:r w:rsidRPr="008B3549">
        <w:rPr>
          <w:rFonts w:ascii="Bookman Old Style" w:hAnsi="Bookman Old Style" w:cs="Times New Roman"/>
          <w:sz w:val="26"/>
          <w:szCs w:val="26"/>
        </w:rPr>
        <w:t>á</w:t>
      </w:r>
      <w:r w:rsidRPr="008B3549">
        <w:rPr>
          <w:rFonts w:ascii="Bookman Old Style" w:hAnsi="Bookman Old Style"/>
          <w:sz w:val="26"/>
          <w:szCs w:val="26"/>
        </w:rPr>
        <w:t xml:space="preserve"> estabelecera entre eles uma certa amizade.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respeito de Chereas e de Sabino pela nobreza e pela extraordin</w:t>
      </w:r>
      <w:r w:rsidRPr="008B3549">
        <w:rPr>
          <w:rFonts w:ascii="Bookman Old Style" w:hAnsi="Bookman Old Style" w:cs="Times New Roman"/>
          <w:sz w:val="26"/>
          <w:szCs w:val="26"/>
        </w:rPr>
        <w:t>á</w:t>
      </w:r>
      <w:r w:rsidRPr="008B3549">
        <w:rPr>
          <w:rFonts w:ascii="Bookman Old Style" w:hAnsi="Bookman Old Style"/>
          <w:sz w:val="26"/>
          <w:szCs w:val="26"/>
        </w:rPr>
        <w:t>ria virtude de Minuciano os fez decidir que, em vez lhe falar diretamente sobre o assunto, iriam esperar que ele lhes desse oportunidade para isso. A id</w:t>
      </w:r>
      <w:r w:rsidRPr="008B3549">
        <w:rPr>
          <w:rFonts w:ascii="Bookman Old Style" w:hAnsi="Bookman Old Style" w:cs="Times New Roman"/>
          <w:sz w:val="26"/>
          <w:szCs w:val="26"/>
        </w:rPr>
        <w:t>é</w:t>
      </w:r>
      <w:r w:rsidRPr="008B3549">
        <w:rPr>
          <w:rFonts w:ascii="Bookman Old Style" w:hAnsi="Bookman Old Style"/>
          <w:sz w:val="26"/>
          <w:szCs w:val="26"/>
        </w:rPr>
        <w:t>ia deu resultado. Como todos sabiam que o imperador tinha o costume de dar como senha a Chereas uma palavra ultrajosa, Minuciano perguntou-lhe qual a palavra que lhe fora dada naquele dia. Chereas, alegre por aquela oportunidade t</w:t>
      </w:r>
      <w:r w:rsidRPr="008B3549">
        <w:rPr>
          <w:rFonts w:ascii="Bookman Old Style" w:hAnsi="Bookman Old Style" w:cs="Times New Roman"/>
          <w:sz w:val="26"/>
          <w:szCs w:val="26"/>
        </w:rPr>
        <w:t>ã</w:t>
      </w:r>
      <w:r w:rsidRPr="008B3549">
        <w:rPr>
          <w:rFonts w:ascii="Bookman Old Style" w:hAnsi="Bookman Old Style"/>
          <w:sz w:val="26"/>
          <w:szCs w:val="26"/>
        </w:rPr>
        <w:t>o favor</w:t>
      </w:r>
      <w:r w:rsidRPr="008B3549">
        <w:rPr>
          <w:rFonts w:ascii="Bookman Old Style" w:hAnsi="Bookman Old Style" w:cs="Times New Roman"/>
          <w:sz w:val="26"/>
          <w:szCs w:val="26"/>
        </w:rPr>
        <w:t>á</w:t>
      </w:r>
      <w:r w:rsidRPr="008B3549">
        <w:rPr>
          <w:rFonts w:ascii="Bookman Old Style" w:hAnsi="Bookman Old Style"/>
          <w:sz w:val="26"/>
          <w:szCs w:val="26"/>
        </w:rPr>
        <w:t>vel e sem nada temer da probidade de um homem como Minuciano, respondeu-lhe: "Dai-me, por favor, a palavra liberdade!"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 acrescentou: "Como sou feliz e como vos sou grato, pois me fazeis notar em vosso semblante que estais me exortando a empreender uma coisa pela qual estou inflamado de ardor.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preciso mais para me levar a </w:t>
      </w:r>
      <w:r w:rsidRPr="008B3549">
        <w:rPr>
          <w:rFonts w:ascii="Bookman Old Style" w:hAnsi="Bookman Old Style"/>
          <w:sz w:val="26"/>
          <w:szCs w:val="26"/>
        </w:rPr>
        <w:lastRenderedPageBreak/>
        <w:t>execut</w:t>
      </w:r>
      <w:r w:rsidRPr="008B3549">
        <w:rPr>
          <w:rFonts w:ascii="Bookman Old Style" w:hAnsi="Bookman Old Style" w:cs="Times New Roman"/>
          <w:sz w:val="26"/>
          <w:szCs w:val="26"/>
        </w:rPr>
        <w:t>á</w:t>
      </w:r>
      <w:r w:rsidRPr="008B3549">
        <w:rPr>
          <w:rFonts w:ascii="Bookman Old Style" w:hAnsi="Bookman Old Style"/>
          <w:sz w:val="26"/>
          <w:szCs w:val="26"/>
        </w:rPr>
        <w:t>-la. E-me suficiente ver que a aprovais e que antes mesmo de falarmos j</w:t>
      </w:r>
      <w:r w:rsidRPr="008B3549">
        <w:rPr>
          <w:rFonts w:ascii="Bookman Old Style" w:hAnsi="Bookman Old Style" w:cs="Times New Roman"/>
          <w:sz w:val="26"/>
          <w:szCs w:val="26"/>
        </w:rPr>
        <w:t>á</w:t>
      </w:r>
      <w:r w:rsidRPr="008B3549">
        <w:rPr>
          <w:rFonts w:ascii="Bookman Old Style" w:hAnsi="Bookman Old Style"/>
          <w:sz w:val="26"/>
          <w:szCs w:val="26"/>
        </w:rPr>
        <w:t xml:space="preserve"> t</w:t>
      </w:r>
      <w:r w:rsidRPr="008B3549">
        <w:rPr>
          <w:rFonts w:ascii="Bookman Old Style" w:hAnsi="Bookman Old Style" w:cs="Times New Roman"/>
          <w:sz w:val="26"/>
          <w:szCs w:val="26"/>
        </w:rPr>
        <w:t>í</w:t>
      </w:r>
      <w:r w:rsidRPr="008B3549">
        <w:rPr>
          <w:rFonts w:ascii="Bookman Old Style" w:hAnsi="Bookman Old Style"/>
          <w:sz w:val="26"/>
          <w:szCs w:val="26"/>
        </w:rPr>
        <w:t>nhamos o mesmo modo de pensar. Esta espada que vedes ser</w:t>
      </w:r>
      <w:r w:rsidRPr="008B3549">
        <w:rPr>
          <w:rFonts w:ascii="Bookman Old Style" w:hAnsi="Bookman Old Style" w:cs="Times New Roman"/>
          <w:sz w:val="26"/>
          <w:szCs w:val="26"/>
        </w:rPr>
        <w:t>á</w:t>
      </w:r>
      <w:r w:rsidRPr="008B3549">
        <w:rPr>
          <w:rFonts w:ascii="Bookman Old Style" w:hAnsi="Bookman Old Style"/>
          <w:sz w:val="26"/>
          <w:szCs w:val="26"/>
        </w:rPr>
        <w:t xml:space="preserve"> suficiente para v</w:t>
      </w:r>
      <w:r w:rsidRPr="008B3549">
        <w:rPr>
          <w:rFonts w:ascii="Bookman Old Style" w:hAnsi="Bookman Old Style" w:cs="Times New Roman"/>
          <w:sz w:val="26"/>
          <w:szCs w:val="26"/>
        </w:rPr>
        <w:t>ó</w:t>
      </w:r>
      <w:r w:rsidRPr="008B3549">
        <w:rPr>
          <w:rFonts w:ascii="Bookman Old Style" w:hAnsi="Bookman Old Style"/>
          <w:sz w:val="26"/>
          <w:szCs w:val="26"/>
        </w:rPr>
        <w:t>s e para mim. N</w:t>
      </w:r>
      <w:r w:rsidRPr="008B3549">
        <w:rPr>
          <w:rFonts w:ascii="Bookman Old Style" w:hAnsi="Bookman Old Style" w:cs="Times New Roman"/>
          <w:sz w:val="26"/>
          <w:szCs w:val="26"/>
        </w:rPr>
        <w:t>ã</w:t>
      </w:r>
      <w:r w:rsidRPr="008B3549">
        <w:rPr>
          <w:rFonts w:ascii="Bookman Old Style" w:hAnsi="Bookman Old Style"/>
          <w:sz w:val="26"/>
          <w:szCs w:val="26"/>
        </w:rPr>
        <w:t>o h</w:t>
      </w:r>
      <w:r w:rsidRPr="008B3549">
        <w:rPr>
          <w:rFonts w:ascii="Bookman Old Style" w:hAnsi="Bookman Old Style" w:cs="Times New Roman"/>
          <w:sz w:val="26"/>
          <w:szCs w:val="26"/>
        </w:rPr>
        <w:t>á</w:t>
      </w:r>
      <w:r w:rsidRPr="008B3549">
        <w:rPr>
          <w:rFonts w:ascii="Bookman Old Style" w:hAnsi="Bookman Old Style"/>
          <w:sz w:val="26"/>
          <w:szCs w:val="26"/>
        </w:rPr>
        <w:t xml:space="preserve"> tempo a perder, e estou pronto a empreender qualquer coisa sob o vosso comando. Ordenai, somente, e sereis obedecido. N</w:t>
      </w:r>
      <w:r w:rsidRPr="008B3549">
        <w:rPr>
          <w:rFonts w:ascii="Bookman Old Style" w:hAnsi="Bookman Old Style" w:cs="Times New Roman"/>
          <w:sz w:val="26"/>
          <w:szCs w:val="26"/>
        </w:rPr>
        <w:t>ã</w:t>
      </w:r>
      <w:r w:rsidRPr="008B3549">
        <w:rPr>
          <w:rFonts w:ascii="Bookman Old Style" w:hAnsi="Bookman Old Style"/>
          <w:sz w:val="26"/>
          <w:szCs w:val="26"/>
        </w:rPr>
        <w:t>o importa que n</w:t>
      </w:r>
      <w:r w:rsidRPr="008B3549">
        <w:rPr>
          <w:rFonts w:ascii="Bookman Old Style" w:hAnsi="Bookman Old Style" w:cs="Times New Roman"/>
          <w:sz w:val="26"/>
          <w:szCs w:val="26"/>
        </w:rPr>
        <w:t>ã</w:t>
      </w:r>
      <w:r w:rsidRPr="008B3549">
        <w:rPr>
          <w:rFonts w:ascii="Bookman Old Style" w:hAnsi="Bookman Old Style"/>
          <w:sz w:val="26"/>
          <w:szCs w:val="26"/>
        </w:rPr>
        <w:t>o tenhais espada, pois tendes aquela grandeza de alma de onde o ferro tira toda a sua for</w:t>
      </w:r>
      <w:r w:rsidRPr="008B3549">
        <w:rPr>
          <w:rFonts w:ascii="Bookman Old Style" w:hAnsi="Bookman Old Style" w:cs="Times New Roman"/>
          <w:sz w:val="26"/>
          <w:szCs w:val="26"/>
        </w:rPr>
        <w:t>ç</w:t>
      </w:r>
      <w:r w:rsidRPr="008B3549">
        <w:rPr>
          <w:rFonts w:ascii="Bookman Old Style" w:hAnsi="Bookman Old Style"/>
          <w:sz w:val="26"/>
          <w:szCs w:val="26"/>
        </w:rPr>
        <w:t>a. Desejo entrar em a</w:t>
      </w:r>
      <w:r w:rsidRPr="008B3549">
        <w:rPr>
          <w:rFonts w:ascii="Bookman Old Style" w:hAnsi="Bookman Old Style" w:cs="Times New Roman"/>
          <w:sz w:val="26"/>
          <w:szCs w:val="26"/>
        </w:rPr>
        <w:t>çã</w:t>
      </w:r>
      <w:r w:rsidRPr="008B3549">
        <w:rPr>
          <w:rFonts w:ascii="Bookman Old Style" w:hAnsi="Bookman Old Style"/>
          <w:sz w:val="26"/>
          <w:szCs w:val="26"/>
        </w:rPr>
        <w:t>o, e n</w:t>
      </w:r>
      <w:r w:rsidRPr="008B3549">
        <w:rPr>
          <w:rFonts w:ascii="Bookman Old Style" w:hAnsi="Bookman Old Style" w:cs="Times New Roman"/>
          <w:sz w:val="26"/>
          <w:szCs w:val="26"/>
        </w:rPr>
        <w:t>ã</w:t>
      </w:r>
      <w:r w:rsidRPr="008B3549">
        <w:rPr>
          <w:rFonts w:ascii="Bookman Old Style" w:hAnsi="Bookman Old Style"/>
          <w:sz w:val="26"/>
          <w:szCs w:val="26"/>
        </w:rPr>
        <w:t>o me preocupo com o que me poder</w:t>
      </w:r>
      <w:r w:rsidRPr="008B3549">
        <w:rPr>
          <w:rFonts w:ascii="Bookman Old Style" w:hAnsi="Bookman Old Style" w:cs="Times New Roman"/>
          <w:sz w:val="26"/>
          <w:szCs w:val="26"/>
        </w:rPr>
        <w:t>á</w:t>
      </w:r>
      <w:r w:rsidRPr="008B3549">
        <w:rPr>
          <w:rFonts w:ascii="Bookman Old Style" w:hAnsi="Bookman Old Style"/>
          <w:sz w:val="26"/>
          <w:szCs w:val="26"/>
        </w:rPr>
        <w:t xml:space="preserve"> aconte</w:t>
      </w:r>
      <w:r w:rsidRPr="008B3549">
        <w:rPr>
          <w:rFonts w:ascii="Bookman Old Style" w:hAnsi="Bookman Old Style"/>
          <w:sz w:val="26"/>
          <w:szCs w:val="26"/>
        </w:rPr>
        <w:softHyphen/>
        <w:t>cer. Poderia eu pensar, sem vexame, em minha seguran</w:t>
      </w:r>
      <w:r w:rsidRPr="008B3549">
        <w:rPr>
          <w:rFonts w:ascii="Bookman Old Style" w:hAnsi="Bookman Old Style" w:cs="Times New Roman"/>
          <w:sz w:val="26"/>
          <w:szCs w:val="26"/>
        </w:rPr>
        <w:t>ç</w:t>
      </w:r>
      <w:r w:rsidRPr="008B3549">
        <w:rPr>
          <w:rFonts w:ascii="Bookman Old Style" w:hAnsi="Bookman Old Style"/>
          <w:sz w:val="26"/>
          <w:szCs w:val="26"/>
        </w:rPr>
        <w:t>a pessoal quando vejo a liberdade p</w:t>
      </w:r>
      <w:r w:rsidRPr="008B3549">
        <w:rPr>
          <w:rFonts w:ascii="Bookman Old Style" w:hAnsi="Bookman Old Style" w:cs="Times New Roman"/>
          <w:sz w:val="26"/>
          <w:szCs w:val="26"/>
        </w:rPr>
        <w:t>ú</w:t>
      </w:r>
      <w:r w:rsidRPr="008B3549">
        <w:rPr>
          <w:rFonts w:ascii="Bookman Old Style" w:hAnsi="Bookman Old Style"/>
          <w:sz w:val="26"/>
          <w:szCs w:val="26"/>
        </w:rPr>
        <w:t>blica oprimida, as leis violadas e todos os homens do imp</w:t>
      </w:r>
      <w:r w:rsidRPr="008B3549">
        <w:rPr>
          <w:rFonts w:ascii="Bookman Old Style" w:hAnsi="Bookman Old Style" w:cs="Times New Roman"/>
          <w:sz w:val="26"/>
          <w:szCs w:val="26"/>
        </w:rPr>
        <w:t>é</w:t>
      </w:r>
      <w:r w:rsidRPr="008B3549">
        <w:rPr>
          <w:rFonts w:ascii="Bookman Old Style" w:hAnsi="Bookman Old Style"/>
          <w:sz w:val="26"/>
          <w:szCs w:val="26"/>
        </w:rPr>
        <w:t>rio expostos ao furor desse tirano? Ouso mesmo crer que n</w:t>
      </w:r>
      <w:r w:rsidRPr="008B3549">
        <w:rPr>
          <w:rFonts w:ascii="Bookman Old Style" w:hAnsi="Bookman Old Style" w:cs="Times New Roman"/>
          <w:sz w:val="26"/>
          <w:szCs w:val="26"/>
        </w:rPr>
        <w:t>ã</w:t>
      </w:r>
      <w:r w:rsidRPr="008B3549">
        <w:rPr>
          <w:rFonts w:ascii="Bookman Old Style" w:hAnsi="Bookman Old Style"/>
          <w:sz w:val="26"/>
          <w:szCs w:val="26"/>
        </w:rPr>
        <w:t>o sou indigno de ser o executor de um t</w:t>
      </w:r>
      <w:r w:rsidRPr="008B3549">
        <w:rPr>
          <w:rFonts w:ascii="Bookman Old Style" w:hAnsi="Bookman Old Style" w:cs="Times New Roman"/>
          <w:sz w:val="26"/>
          <w:szCs w:val="26"/>
        </w:rPr>
        <w:t>ã</w:t>
      </w:r>
      <w:r w:rsidRPr="008B3549">
        <w:rPr>
          <w:rFonts w:ascii="Bookman Old Style" w:hAnsi="Bookman Old Style"/>
          <w:sz w:val="26"/>
          <w:szCs w:val="26"/>
        </w:rPr>
        <w:t>o grande miss</w:t>
      </w:r>
      <w:r w:rsidRPr="008B3549">
        <w:rPr>
          <w:rFonts w:ascii="Bookman Old Style" w:hAnsi="Bookman Old Style" w:cs="Times New Roman"/>
          <w:sz w:val="26"/>
          <w:szCs w:val="26"/>
        </w:rPr>
        <w:t>ã</w:t>
      </w:r>
      <w:r w:rsidRPr="008B3549">
        <w:rPr>
          <w:rFonts w:ascii="Bookman Old Style" w:hAnsi="Bookman Old Style"/>
          <w:sz w:val="26"/>
          <w:szCs w:val="26"/>
        </w:rPr>
        <w:t>o, pois tenho os mesmos sentimentos que v</w:t>
      </w:r>
      <w:r w:rsidRPr="008B3549">
        <w:rPr>
          <w:rFonts w:ascii="Bookman Old Style" w:hAnsi="Bookman Old Style" w:cs="Times New Roman"/>
          <w:sz w:val="26"/>
          <w:szCs w:val="26"/>
        </w:rPr>
        <w:t>ó</w:t>
      </w:r>
      <w:r w:rsidRPr="008B3549">
        <w:rPr>
          <w:rFonts w:ascii="Bookman Old Style" w:hAnsi="Bookman Old Style"/>
          <w:sz w:val="26"/>
          <w:szCs w:val="26"/>
        </w:rPr>
        <w:t>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Minuciano, ao ouvir Chereas falar desse modo, abra</w:t>
      </w:r>
      <w:r w:rsidRPr="008B3549">
        <w:rPr>
          <w:rFonts w:ascii="Bookman Old Style" w:hAnsi="Bookman Old Style" w:cs="Times New Roman"/>
          <w:sz w:val="26"/>
          <w:szCs w:val="26"/>
        </w:rPr>
        <w:t>ç</w:t>
      </w:r>
      <w:r w:rsidRPr="008B3549">
        <w:rPr>
          <w:rFonts w:ascii="Bookman Old Style" w:hAnsi="Bookman Old Style"/>
          <w:sz w:val="26"/>
          <w:szCs w:val="26"/>
        </w:rPr>
        <w:t>ou-o, louvou a sua generosidade e exortou-o a perseverar, e ambos separaram-se, rogando aos deuses que lhes fossem favor</w:t>
      </w:r>
      <w:r w:rsidRPr="008B3549">
        <w:rPr>
          <w:rFonts w:ascii="Bookman Old Style" w:hAnsi="Bookman Old Style" w:cs="Times New Roman"/>
          <w:sz w:val="26"/>
          <w:szCs w:val="26"/>
        </w:rPr>
        <w:t>á</w:t>
      </w:r>
      <w:r w:rsidRPr="008B3549">
        <w:rPr>
          <w:rFonts w:ascii="Bookman Old Style" w:hAnsi="Bookman Old Style"/>
          <w:sz w:val="26"/>
          <w:szCs w:val="26"/>
        </w:rPr>
        <w:t>veis. Alguns afirmam que um outro fato animou Chereas ainda mais: quando ele entrava no pal</w:t>
      </w:r>
      <w:r w:rsidRPr="008B3549">
        <w:rPr>
          <w:rFonts w:ascii="Bookman Old Style" w:hAnsi="Bookman Old Style" w:cs="Times New Roman"/>
          <w:sz w:val="26"/>
          <w:szCs w:val="26"/>
        </w:rPr>
        <w:t>á</w:t>
      </w:r>
      <w:r w:rsidRPr="008B3549">
        <w:rPr>
          <w:rFonts w:ascii="Bookman Old Style" w:hAnsi="Bookman Old Style"/>
          <w:sz w:val="26"/>
          <w:szCs w:val="26"/>
        </w:rPr>
        <w:t>cio, ouviu uma voz que lhe dizia para n</w:t>
      </w:r>
      <w:r w:rsidRPr="008B3549">
        <w:rPr>
          <w:rFonts w:ascii="Bookman Old Style" w:hAnsi="Bookman Old Style" w:cs="Times New Roman"/>
          <w:sz w:val="26"/>
          <w:szCs w:val="26"/>
        </w:rPr>
        <w:t>ã</w:t>
      </w:r>
      <w:r w:rsidRPr="008B3549">
        <w:rPr>
          <w:rFonts w:ascii="Bookman Old Style" w:hAnsi="Bookman Old Style"/>
          <w:sz w:val="26"/>
          <w:szCs w:val="26"/>
        </w:rPr>
        <w:t>o temer executar o que havia resolvido e tivesse a certeza da assist</w:t>
      </w:r>
      <w:r w:rsidRPr="008B3549">
        <w:rPr>
          <w:rFonts w:ascii="Bookman Old Style" w:hAnsi="Bookman Old Style" w:cs="Times New Roman"/>
          <w:sz w:val="26"/>
          <w:szCs w:val="26"/>
        </w:rPr>
        <w:t>ê</w:t>
      </w:r>
      <w:r w:rsidRPr="008B3549">
        <w:rPr>
          <w:rFonts w:ascii="Bookman Old Style" w:hAnsi="Bookman Old Style"/>
          <w:sz w:val="26"/>
          <w:szCs w:val="26"/>
        </w:rPr>
        <w:t>ncia dos deu</w:t>
      </w:r>
      <w:r w:rsidRPr="008B3549">
        <w:rPr>
          <w:rFonts w:ascii="Bookman Old Style" w:hAnsi="Bookman Old Style"/>
          <w:sz w:val="26"/>
          <w:szCs w:val="26"/>
        </w:rPr>
        <w:softHyphen/>
        <w:t>ses. Essas palavras de in</w:t>
      </w:r>
      <w:r w:rsidRPr="008B3549">
        <w:rPr>
          <w:rFonts w:ascii="Bookman Old Style" w:hAnsi="Bookman Old Style" w:cs="Times New Roman"/>
          <w:sz w:val="26"/>
          <w:szCs w:val="26"/>
        </w:rPr>
        <w:t>í</w:t>
      </w:r>
      <w:r w:rsidRPr="008B3549">
        <w:rPr>
          <w:rFonts w:ascii="Bookman Old Style" w:hAnsi="Bookman Old Style"/>
          <w:sz w:val="26"/>
          <w:szCs w:val="26"/>
        </w:rPr>
        <w:t>cio o assustaram, pois julgou que o plano fora descober</w:t>
      </w:r>
      <w:r w:rsidRPr="008B3549">
        <w:rPr>
          <w:rFonts w:ascii="Bookman Old Style" w:hAnsi="Bookman Old Style"/>
          <w:sz w:val="26"/>
          <w:szCs w:val="26"/>
        </w:rPr>
        <w:softHyphen/>
        <w:t>to, mas depois n</w:t>
      </w:r>
      <w:r w:rsidRPr="008B3549">
        <w:rPr>
          <w:rFonts w:ascii="Bookman Old Style" w:hAnsi="Bookman Old Style" w:cs="Times New Roman"/>
          <w:sz w:val="26"/>
          <w:szCs w:val="26"/>
        </w:rPr>
        <w:t>ã</w:t>
      </w:r>
      <w:r w:rsidRPr="008B3549">
        <w:rPr>
          <w:rFonts w:ascii="Bookman Old Style" w:hAnsi="Bookman Old Style"/>
          <w:sz w:val="26"/>
          <w:szCs w:val="26"/>
        </w:rPr>
        <w:t>o duvidou de que era algum dos conjurados que assim lhe</w:t>
      </w:r>
      <w:r>
        <w:rPr>
          <w:rFonts w:ascii="Bookman Old Style" w:hAnsi="Bookman Old Style"/>
          <w:sz w:val="26"/>
          <w:szCs w:val="26"/>
        </w:rPr>
        <w:t xml:space="preserve"> </w:t>
      </w:r>
      <w:r w:rsidRPr="008B3549">
        <w:rPr>
          <w:rFonts w:ascii="Bookman Old Style" w:hAnsi="Bookman Old Style"/>
          <w:sz w:val="26"/>
          <w:szCs w:val="26"/>
        </w:rPr>
        <w:t>falava para anim</w:t>
      </w:r>
      <w:r w:rsidRPr="008B3549">
        <w:rPr>
          <w:rFonts w:ascii="Bookman Old Style" w:hAnsi="Bookman Old Style" w:cs="Times New Roman"/>
          <w:sz w:val="26"/>
          <w:szCs w:val="26"/>
        </w:rPr>
        <w:t>á</w:t>
      </w:r>
      <w:r w:rsidRPr="008B3549">
        <w:rPr>
          <w:rFonts w:ascii="Bookman Old Style" w:hAnsi="Bookman Old Style"/>
          <w:sz w:val="26"/>
          <w:szCs w:val="26"/>
        </w:rPr>
        <w:t>-lo ainda mais ou uma voz do c</w:t>
      </w:r>
      <w:r w:rsidRPr="008B3549">
        <w:rPr>
          <w:rFonts w:ascii="Bookman Old Style" w:hAnsi="Bookman Old Style" w:cs="Times New Roman"/>
          <w:sz w:val="26"/>
          <w:szCs w:val="26"/>
        </w:rPr>
        <w:t>é</w:t>
      </w:r>
      <w:r w:rsidRPr="008B3549">
        <w:rPr>
          <w:rFonts w:ascii="Bookman Old Style" w:hAnsi="Bookman Old Style"/>
          <w:sz w:val="26"/>
          <w:szCs w:val="26"/>
        </w:rPr>
        <w:t>u a testemunhar que Deus n</w:t>
      </w:r>
      <w:r w:rsidRPr="008B3549">
        <w:rPr>
          <w:rFonts w:ascii="Bookman Old Style" w:hAnsi="Bookman Old Style" w:cs="Times New Roman"/>
          <w:sz w:val="26"/>
          <w:szCs w:val="26"/>
        </w:rPr>
        <w:t>ã</w:t>
      </w:r>
      <w:r w:rsidRPr="008B3549">
        <w:rPr>
          <w:rFonts w:ascii="Bookman Old Style" w:hAnsi="Bookman Old Style"/>
          <w:sz w:val="26"/>
          <w:szCs w:val="26"/>
        </w:rPr>
        <w:t>o deixa de cuidar dos interesses dos homens.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Nesse meio tempo, todavia, estavam todos convencidos de que da morte de Caio dependia a salva</w:t>
      </w:r>
      <w:r w:rsidRPr="008B3549">
        <w:rPr>
          <w:rFonts w:ascii="Bookman Old Style" w:hAnsi="Bookman Old Style" w:cs="Times New Roman"/>
          <w:sz w:val="26"/>
          <w:szCs w:val="26"/>
        </w:rPr>
        <w:t>çã</w:t>
      </w:r>
      <w:r w:rsidRPr="008B3549">
        <w:rPr>
          <w:rFonts w:ascii="Bookman Old Style" w:hAnsi="Bookman Old Style"/>
          <w:sz w:val="26"/>
          <w:szCs w:val="26"/>
        </w:rPr>
        <w:t>o do imp</w:t>
      </w:r>
      <w:r w:rsidRPr="008B3549">
        <w:rPr>
          <w:rFonts w:ascii="Bookman Old Style" w:hAnsi="Bookman Old Style" w:cs="Times New Roman"/>
          <w:sz w:val="26"/>
          <w:szCs w:val="26"/>
        </w:rPr>
        <w:t>é</w:t>
      </w:r>
      <w:r w:rsidRPr="008B3549">
        <w:rPr>
          <w:rFonts w:ascii="Bookman Old Style" w:hAnsi="Bookman Old Style"/>
          <w:sz w:val="26"/>
          <w:szCs w:val="26"/>
        </w:rPr>
        <w:t xml:space="preserve">rio, e cada qual, </w:t>
      </w:r>
      <w:r w:rsidRPr="008B3549">
        <w:rPr>
          <w:rFonts w:ascii="Bookman Old Style" w:hAnsi="Bookman Old Style" w:cs="Times New Roman"/>
          <w:sz w:val="26"/>
          <w:szCs w:val="26"/>
        </w:rPr>
        <w:t>à</w:t>
      </w:r>
      <w:r w:rsidRPr="008B3549">
        <w:rPr>
          <w:rFonts w:ascii="Bookman Old Style" w:hAnsi="Bookman Old Style"/>
          <w:sz w:val="26"/>
          <w:szCs w:val="26"/>
        </w:rPr>
        <w:t xml:space="preserve"> porfia, conspirava para dele livrar o mundo. O n</w:t>
      </w:r>
      <w:r w:rsidRPr="008B3549">
        <w:rPr>
          <w:rFonts w:ascii="Bookman Old Style" w:hAnsi="Bookman Old Style" w:cs="Times New Roman"/>
          <w:sz w:val="26"/>
          <w:szCs w:val="26"/>
        </w:rPr>
        <w:t>ú</w:t>
      </w:r>
      <w:r w:rsidRPr="008B3549">
        <w:rPr>
          <w:rFonts w:ascii="Bookman Old Style" w:hAnsi="Bookman Old Style"/>
          <w:sz w:val="26"/>
          <w:szCs w:val="26"/>
        </w:rPr>
        <w:t>mero de conjurados ent</w:t>
      </w:r>
      <w:r w:rsidRPr="008B3549">
        <w:rPr>
          <w:rFonts w:ascii="Bookman Old Style" w:hAnsi="Bookman Old Style" w:cs="Times New Roman"/>
          <w:sz w:val="26"/>
          <w:szCs w:val="26"/>
        </w:rPr>
        <w:t>ã</w:t>
      </w:r>
      <w:r w:rsidRPr="008B3549">
        <w:rPr>
          <w:rFonts w:ascii="Bookman Old Style" w:hAnsi="Bookman Old Style"/>
          <w:sz w:val="26"/>
          <w:szCs w:val="26"/>
        </w:rPr>
        <w:t>o j</w:t>
      </w:r>
      <w:r w:rsidRPr="008B3549">
        <w:rPr>
          <w:rFonts w:ascii="Bookman Old Style" w:hAnsi="Bookman Old Style" w:cs="Times New Roman"/>
          <w:sz w:val="26"/>
          <w:szCs w:val="26"/>
        </w:rPr>
        <w:t>á</w:t>
      </w:r>
      <w:r w:rsidRPr="008B3549">
        <w:rPr>
          <w:rFonts w:ascii="Bookman Old Style" w:hAnsi="Bookman Old Style"/>
          <w:sz w:val="26"/>
          <w:szCs w:val="26"/>
        </w:rPr>
        <w:t xml:space="preserve"> era grande, pois havia tamb</w:t>
      </w:r>
      <w:r w:rsidRPr="008B3549">
        <w:rPr>
          <w:rFonts w:ascii="Bookman Old Style" w:hAnsi="Bookman Old Style" w:cs="Times New Roman"/>
          <w:sz w:val="26"/>
          <w:szCs w:val="26"/>
        </w:rPr>
        <w:t>é</w:t>
      </w:r>
      <w:r w:rsidRPr="008B3549">
        <w:rPr>
          <w:rFonts w:ascii="Bookman Old Style" w:hAnsi="Bookman Old Style"/>
          <w:sz w:val="26"/>
          <w:szCs w:val="26"/>
        </w:rPr>
        <w:t>m senadores e cavaleiros envolvidos. Uniu-se tamb</w:t>
      </w:r>
      <w:r w:rsidRPr="008B3549">
        <w:rPr>
          <w:rFonts w:ascii="Bookman Old Style" w:hAnsi="Bookman Old Style" w:cs="Times New Roman"/>
          <w:sz w:val="26"/>
          <w:szCs w:val="26"/>
        </w:rPr>
        <w:t>é</w:t>
      </w:r>
      <w:r w:rsidRPr="008B3549">
        <w:rPr>
          <w:rFonts w:ascii="Bookman Old Style" w:hAnsi="Bookman Old Style"/>
          <w:sz w:val="26"/>
          <w:szCs w:val="26"/>
        </w:rPr>
        <w:t>m a eles Calixto, um liberto de Cal</w:t>
      </w:r>
      <w:r w:rsidRPr="008B3549">
        <w:rPr>
          <w:rFonts w:ascii="Bookman Old Style" w:hAnsi="Bookman Old Style" w:cs="Times New Roman"/>
          <w:sz w:val="26"/>
          <w:szCs w:val="26"/>
        </w:rPr>
        <w:t>í</w:t>
      </w:r>
      <w:r w:rsidRPr="008B3549">
        <w:rPr>
          <w:rFonts w:ascii="Bookman Old Style" w:hAnsi="Bookman Old Style"/>
          <w:sz w:val="26"/>
          <w:szCs w:val="26"/>
        </w:rPr>
        <w:t>gula que, mais que qualquer outro, estava junto dele e que se tornara t</w:t>
      </w:r>
      <w:r w:rsidRPr="008B3549">
        <w:rPr>
          <w:rFonts w:ascii="Bookman Old Style" w:hAnsi="Bookman Old Style" w:cs="Times New Roman"/>
          <w:sz w:val="26"/>
          <w:szCs w:val="26"/>
        </w:rPr>
        <w:t>ã</w:t>
      </w:r>
      <w:r w:rsidRPr="008B3549">
        <w:rPr>
          <w:rFonts w:ascii="Bookman Old Style" w:hAnsi="Bookman Old Style"/>
          <w:sz w:val="26"/>
          <w:szCs w:val="26"/>
        </w:rPr>
        <w:t>o tem</w:t>
      </w:r>
      <w:r w:rsidRPr="008B3549">
        <w:rPr>
          <w:rFonts w:ascii="Bookman Old Style" w:hAnsi="Bookman Old Style" w:cs="Times New Roman"/>
          <w:sz w:val="26"/>
          <w:szCs w:val="26"/>
        </w:rPr>
        <w:t>í</w:t>
      </w:r>
      <w:r w:rsidRPr="008B3549">
        <w:rPr>
          <w:rFonts w:ascii="Bookman Old Style" w:hAnsi="Bookman Old Style"/>
          <w:sz w:val="26"/>
          <w:szCs w:val="26"/>
        </w:rPr>
        <w:t>vel que podia ser chamado companheiro de tirania do imperador. Ele n</w:t>
      </w:r>
      <w:r w:rsidRPr="008B3549">
        <w:rPr>
          <w:rFonts w:ascii="Bookman Old Style" w:hAnsi="Bookman Old Style" w:cs="Times New Roman"/>
          <w:sz w:val="26"/>
          <w:szCs w:val="26"/>
        </w:rPr>
        <w:t>ã</w:t>
      </w:r>
      <w:r w:rsidRPr="008B3549">
        <w:rPr>
          <w:rFonts w:ascii="Bookman Old Style" w:hAnsi="Bookman Old Style"/>
          <w:sz w:val="26"/>
          <w:szCs w:val="26"/>
        </w:rPr>
        <w:t>o somente era muito poderoso pelo seu prest</w:t>
      </w:r>
      <w:r w:rsidRPr="008B3549">
        <w:rPr>
          <w:rFonts w:ascii="Bookman Old Style" w:hAnsi="Bookman Old Style" w:cs="Times New Roman"/>
          <w:sz w:val="26"/>
          <w:szCs w:val="26"/>
        </w:rPr>
        <w:t>í</w:t>
      </w:r>
      <w:r w:rsidRPr="008B3549">
        <w:rPr>
          <w:rFonts w:ascii="Bookman Old Style" w:hAnsi="Bookman Old Style"/>
          <w:sz w:val="26"/>
          <w:szCs w:val="26"/>
        </w:rPr>
        <w:t>gio, mas tamb</w:t>
      </w:r>
      <w:r w:rsidRPr="008B3549">
        <w:rPr>
          <w:rFonts w:ascii="Bookman Old Style" w:hAnsi="Bookman Old Style" w:cs="Times New Roman"/>
          <w:sz w:val="26"/>
          <w:szCs w:val="26"/>
        </w:rPr>
        <w:t>é</w:t>
      </w:r>
      <w:r w:rsidRPr="008B3549">
        <w:rPr>
          <w:rFonts w:ascii="Bookman Old Style" w:hAnsi="Bookman Old Style"/>
          <w:sz w:val="26"/>
          <w:szCs w:val="26"/>
        </w:rPr>
        <w:t>m pelas grandes riquezas que havia adquirido, vendendo o seu favor aos que o corrompiam com presentes. E assim, ele usava de modo muito insolente o seu poder.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 por</w:t>
      </w:r>
      <w:r w:rsidRPr="008B3549">
        <w:rPr>
          <w:rFonts w:ascii="Bookman Old Style" w:hAnsi="Bookman Old Style" w:cs="Times New Roman"/>
          <w:sz w:val="26"/>
          <w:szCs w:val="26"/>
        </w:rPr>
        <w:t>é</w:t>
      </w:r>
      <w:r w:rsidRPr="008B3549">
        <w:rPr>
          <w:rFonts w:ascii="Bookman Old Style" w:hAnsi="Bookman Old Style"/>
          <w:sz w:val="26"/>
          <w:szCs w:val="26"/>
        </w:rPr>
        <w:t>m, conhecia o esp</w:t>
      </w:r>
      <w:r w:rsidRPr="008B3549">
        <w:rPr>
          <w:rFonts w:ascii="Bookman Old Style" w:hAnsi="Bookman Old Style" w:cs="Times New Roman"/>
          <w:sz w:val="26"/>
          <w:szCs w:val="26"/>
        </w:rPr>
        <w:t>í</w:t>
      </w:r>
      <w:r w:rsidRPr="008B3549">
        <w:rPr>
          <w:rFonts w:ascii="Bookman Old Style" w:hAnsi="Bookman Old Style"/>
          <w:sz w:val="26"/>
          <w:szCs w:val="26"/>
        </w:rPr>
        <w:t>rito de Caio e sabia que quando o imperador come</w:t>
      </w:r>
      <w:r w:rsidRPr="008B3549">
        <w:rPr>
          <w:rFonts w:ascii="Bookman Old Style" w:hAnsi="Bookman Old Style" w:cs="Times New Roman"/>
          <w:sz w:val="26"/>
          <w:szCs w:val="26"/>
        </w:rPr>
        <w:t>ç</w:t>
      </w:r>
      <w:r w:rsidRPr="008B3549">
        <w:rPr>
          <w:rFonts w:ascii="Bookman Old Style" w:hAnsi="Bookman Old Style"/>
          <w:sz w:val="26"/>
          <w:szCs w:val="26"/>
        </w:rPr>
        <w:t>ava a suspeitar de algu</w:t>
      </w:r>
      <w:r w:rsidRPr="008B3549">
        <w:rPr>
          <w:rFonts w:ascii="Bookman Old Style" w:hAnsi="Bookman Old Style" w:cs="Times New Roman"/>
          <w:sz w:val="26"/>
          <w:szCs w:val="26"/>
        </w:rPr>
        <w:t>é</w:t>
      </w:r>
      <w:r w:rsidRPr="008B3549">
        <w:rPr>
          <w:rFonts w:ascii="Bookman Old Style" w:hAnsi="Bookman Old Style"/>
          <w:sz w:val="26"/>
          <w:szCs w:val="26"/>
        </w:rPr>
        <w:t>m jamais o perdoava. E, mesmo que n</w:t>
      </w:r>
      <w:r w:rsidRPr="008B3549">
        <w:rPr>
          <w:rFonts w:ascii="Bookman Old Style" w:hAnsi="Bookman Old Style" w:cs="Times New Roman"/>
          <w:sz w:val="26"/>
          <w:szCs w:val="26"/>
        </w:rPr>
        <w:t>ã</w:t>
      </w:r>
      <w:r w:rsidRPr="008B3549">
        <w:rPr>
          <w:rFonts w:ascii="Bookman Old Style" w:hAnsi="Bookman Old Style"/>
          <w:sz w:val="26"/>
          <w:szCs w:val="26"/>
        </w:rPr>
        <w:t>o houvesse outra raz</w:t>
      </w:r>
      <w:r w:rsidRPr="008B3549">
        <w:rPr>
          <w:rFonts w:ascii="Bookman Old Style" w:hAnsi="Bookman Old Style" w:cs="Times New Roman"/>
          <w:sz w:val="26"/>
          <w:szCs w:val="26"/>
        </w:rPr>
        <w:t>ã</w:t>
      </w:r>
      <w:r w:rsidRPr="008B3549">
        <w:rPr>
          <w:rFonts w:ascii="Bookman Old Style" w:hAnsi="Bookman Old Style"/>
          <w:sz w:val="26"/>
          <w:szCs w:val="26"/>
        </w:rPr>
        <w:t>o para temer, os muitos bens que possu</w:t>
      </w:r>
      <w:r w:rsidRPr="008B3549">
        <w:rPr>
          <w:rFonts w:ascii="Bookman Old Style" w:hAnsi="Bookman Old Style" w:cs="Times New Roman"/>
          <w:sz w:val="26"/>
          <w:szCs w:val="26"/>
        </w:rPr>
        <w:t>í</w:t>
      </w:r>
      <w:r w:rsidRPr="008B3549">
        <w:rPr>
          <w:rFonts w:ascii="Bookman Old Style" w:hAnsi="Bookman Old Style"/>
          <w:sz w:val="26"/>
          <w:szCs w:val="26"/>
        </w:rPr>
        <w:t xml:space="preserve">a eram suficientes </w:t>
      </w:r>
      <w:r w:rsidRPr="008B3549">
        <w:rPr>
          <w:rFonts w:ascii="Bookman Old Style" w:hAnsi="Bookman Old Style"/>
          <w:sz w:val="26"/>
          <w:szCs w:val="26"/>
        </w:rPr>
        <w:lastRenderedPageBreak/>
        <w:t>para que esse tem</w:t>
      </w:r>
      <w:r w:rsidRPr="008B3549">
        <w:rPr>
          <w:rFonts w:ascii="Bookman Old Style" w:hAnsi="Bookman Old Style" w:cs="Times New Roman"/>
          <w:sz w:val="26"/>
          <w:szCs w:val="26"/>
        </w:rPr>
        <w:t>í</w:t>
      </w:r>
      <w:r w:rsidRPr="008B3549">
        <w:rPr>
          <w:rFonts w:ascii="Bookman Old Style" w:hAnsi="Bookman Old Style"/>
          <w:sz w:val="26"/>
          <w:szCs w:val="26"/>
        </w:rPr>
        <w:t>vel senhor desejasse mat</w:t>
      </w:r>
      <w:r w:rsidRPr="008B3549">
        <w:rPr>
          <w:rFonts w:ascii="Bookman Old Style" w:hAnsi="Bookman Old Style" w:cs="Times New Roman"/>
          <w:sz w:val="26"/>
          <w:szCs w:val="26"/>
        </w:rPr>
        <w:t>á</w:t>
      </w:r>
      <w:r w:rsidRPr="008B3549">
        <w:rPr>
          <w:rFonts w:ascii="Bookman Old Style" w:hAnsi="Bookman Old Style"/>
          <w:sz w:val="26"/>
          <w:szCs w:val="26"/>
        </w:rPr>
        <w:t>-lo. Assim, trabalhava secretamente para se colocar nas boas gra</w:t>
      </w:r>
      <w:r w:rsidRPr="008B3549">
        <w:rPr>
          <w:rFonts w:ascii="Bookman Old Style" w:hAnsi="Bookman Old Style" w:cs="Times New Roman"/>
          <w:sz w:val="26"/>
          <w:szCs w:val="26"/>
        </w:rPr>
        <w:t>ç</w:t>
      </w:r>
      <w:r w:rsidRPr="008B3549">
        <w:rPr>
          <w:rFonts w:ascii="Bookman Old Style" w:hAnsi="Bookman Old Style"/>
          <w:sz w:val="26"/>
          <w:szCs w:val="26"/>
        </w:rPr>
        <w:t>as de Cl</w:t>
      </w:r>
      <w:r w:rsidRPr="008B3549">
        <w:rPr>
          <w:rFonts w:ascii="Bookman Old Style" w:hAnsi="Bookman Old Style" w:cs="Times New Roman"/>
          <w:sz w:val="26"/>
          <w:szCs w:val="26"/>
        </w:rPr>
        <w:t>á</w:t>
      </w:r>
      <w:r w:rsidRPr="008B3549">
        <w:rPr>
          <w:rFonts w:ascii="Bookman Old Style" w:hAnsi="Bookman Old Style"/>
          <w:sz w:val="26"/>
          <w:szCs w:val="26"/>
        </w:rPr>
        <w:t>udio, que talvez sucedesse a Caio no imp</w:t>
      </w:r>
      <w:r w:rsidRPr="008B3549">
        <w:rPr>
          <w:rFonts w:ascii="Bookman Old Style" w:hAnsi="Bookman Old Style" w:cs="Times New Roman"/>
          <w:sz w:val="26"/>
          <w:szCs w:val="26"/>
        </w:rPr>
        <w:t>é</w:t>
      </w:r>
      <w:r w:rsidRPr="008B3549">
        <w:rPr>
          <w:rFonts w:ascii="Bookman Old Style" w:hAnsi="Bookman Old Style"/>
          <w:sz w:val="26"/>
          <w:szCs w:val="26"/>
        </w:rPr>
        <w:t>rio. Disse-lhe que o imperador lhe havia ordenado que o envenenasse, mas ele se havia servido de diversos pretextos para diferir a execu</w:t>
      </w:r>
      <w:r w:rsidRPr="008B3549">
        <w:rPr>
          <w:rFonts w:ascii="Bookman Old Style" w:hAnsi="Bookman Old Style" w:cs="Times New Roman"/>
          <w:sz w:val="26"/>
          <w:szCs w:val="26"/>
        </w:rPr>
        <w:t>çã</w:t>
      </w:r>
      <w:r w:rsidRPr="008B3549">
        <w:rPr>
          <w:rFonts w:ascii="Bookman Old Style" w:hAnsi="Bookman Old Style"/>
          <w:sz w:val="26"/>
          <w:szCs w:val="26"/>
        </w:rPr>
        <w:t>o daquela ordem t</w:t>
      </w:r>
      <w:r w:rsidRPr="008B3549">
        <w:rPr>
          <w:rFonts w:ascii="Bookman Old Style" w:hAnsi="Bookman Old Style" w:cs="Times New Roman"/>
          <w:sz w:val="26"/>
          <w:szCs w:val="26"/>
        </w:rPr>
        <w:t>ã</w:t>
      </w:r>
      <w:r w:rsidRPr="008B3549">
        <w:rPr>
          <w:rFonts w:ascii="Bookman Old Style" w:hAnsi="Bookman Old Style"/>
          <w:sz w:val="26"/>
          <w:szCs w:val="26"/>
        </w:rPr>
        <w:t>o cruel. Para mim, creio que era inven</w:t>
      </w:r>
      <w:r w:rsidRPr="008B3549">
        <w:rPr>
          <w:rFonts w:ascii="Bookman Old Style" w:hAnsi="Bookman Old Style" w:cs="Times New Roman"/>
          <w:sz w:val="26"/>
          <w:szCs w:val="26"/>
        </w:rPr>
        <w:t>çã</w:t>
      </w:r>
      <w:r w:rsidRPr="008B3549">
        <w:rPr>
          <w:rFonts w:ascii="Bookman Old Style" w:hAnsi="Bookman Old Style"/>
          <w:sz w:val="26"/>
          <w:szCs w:val="26"/>
        </w:rPr>
        <w:t>o com o prop</w:t>
      </w:r>
      <w:r w:rsidRPr="008B3549">
        <w:rPr>
          <w:rFonts w:ascii="Bookman Old Style" w:hAnsi="Bookman Old Style" w:cs="Times New Roman"/>
          <w:sz w:val="26"/>
          <w:szCs w:val="26"/>
        </w:rPr>
        <w:t>ó</w:t>
      </w:r>
      <w:r w:rsidRPr="008B3549">
        <w:rPr>
          <w:rFonts w:ascii="Bookman Old Style" w:hAnsi="Bookman Old Style"/>
          <w:sz w:val="26"/>
          <w:szCs w:val="26"/>
        </w:rPr>
        <w:t>sito de granjear m</w:t>
      </w:r>
      <w:r w:rsidRPr="008B3549">
        <w:rPr>
          <w:rFonts w:ascii="Bookman Old Style" w:hAnsi="Bookman Old Style" w:cs="Times New Roman"/>
          <w:sz w:val="26"/>
          <w:szCs w:val="26"/>
        </w:rPr>
        <w:t>é</w:t>
      </w:r>
      <w:r w:rsidRPr="008B3549">
        <w:rPr>
          <w:rFonts w:ascii="Bookman Old Style" w:hAnsi="Bookman Old Style"/>
          <w:sz w:val="26"/>
          <w:szCs w:val="26"/>
        </w:rPr>
        <w:t>rito perante Cl</w:t>
      </w:r>
      <w:r w:rsidRPr="008B3549">
        <w:rPr>
          <w:rFonts w:ascii="Bookman Old Style" w:hAnsi="Bookman Old Style" w:cs="Times New Roman"/>
          <w:sz w:val="26"/>
          <w:szCs w:val="26"/>
        </w:rPr>
        <w:t>á</w:t>
      </w:r>
      <w:r w:rsidRPr="008B3549">
        <w:rPr>
          <w:rFonts w:ascii="Bookman Old Style" w:hAnsi="Bookman Old Style"/>
          <w:sz w:val="26"/>
          <w:szCs w:val="26"/>
        </w:rPr>
        <w:t>udio, pois, se Caio tivesse dado essa ordem, n</w:t>
      </w:r>
      <w:r w:rsidRPr="008B3549">
        <w:rPr>
          <w:rFonts w:ascii="Bookman Old Style" w:hAnsi="Bookman Old Style" w:cs="Times New Roman"/>
          <w:sz w:val="26"/>
          <w:szCs w:val="26"/>
        </w:rPr>
        <w:t>ã</w:t>
      </w:r>
      <w:r w:rsidRPr="008B3549">
        <w:rPr>
          <w:rFonts w:ascii="Bookman Old Style" w:hAnsi="Bookman Old Style"/>
          <w:sz w:val="26"/>
          <w:szCs w:val="26"/>
        </w:rPr>
        <w:t>o havia probabilidade de Calixto n</w:t>
      </w:r>
      <w:r w:rsidRPr="008B3549">
        <w:rPr>
          <w:rFonts w:ascii="Bookman Old Style" w:hAnsi="Bookman Old Style" w:cs="Times New Roman"/>
          <w:sz w:val="26"/>
          <w:szCs w:val="26"/>
        </w:rPr>
        <w:t>ã</w:t>
      </w:r>
      <w:r w:rsidRPr="008B3549">
        <w:rPr>
          <w:rFonts w:ascii="Bookman Old Style" w:hAnsi="Bookman Old Style"/>
          <w:sz w:val="26"/>
          <w:szCs w:val="26"/>
        </w:rPr>
        <w:t>o ser castigado em seguida, por ter deixado de cumpri-la. Cl</w:t>
      </w:r>
      <w:r w:rsidRPr="008B3549">
        <w:rPr>
          <w:rFonts w:ascii="Bookman Old Style" w:hAnsi="Bookman Old Style" w:cs="Times New Roman"/>
          <w:sz w:val="26"/>
          <w:szCs w:val="26"/>
        </w:rPr>
        <w:t>á</w:t>
      </w:r>
      <w:r w:rsidRPr="008B3549">
        <w:rPr>
          <w:rFonts w:ascii="Bookman Old Style" w:hAnsi="Bookman Old Style"/>
          <w:sz w:val="26"/>
          <w:szCs w:val="26"/>
        </w:rPr>
        <w:t>udio, no entanto, ficou convencido de que os deuses usaram Calixto para salv</w:t>
      </w:r>
      <w:r w:rsidRPr="008B3549">
        <w:rPr>
          <w:rFonts w:ascii="Bookman Old Style" w:hAnsi="Bookman Old Style" w:cs="Times New Roman"/>
          <w:sz w:val="26"/>
          <w:szCs w:val="26"/>
        </w:rPr>
        <w:t>á</w:t>
      </w:r>
      <w:r w:rsidRPr="008B3549">
        <w:rPr>
          <w:rFonts w:ascii="Bookman Old Style" w:hAnsi="Bookman Old Style"/>
          <w:sz w:val="26"/>
          <w:szCs w:val="26"/>
        </w:rPr>
        <w:t>-lo do furor de Caio e agradeceu-lhe muito por se recusar a executar aquele servi</w:t>
      </w:r>
      <w:r w:rsidRPr="008B3549">
        <w:rPr>
          <w:rFonts w:ascii="Bookman Old Style" w:hAnsi="Bookman Old Style" w:cs="Times New Roman"/>
          <w:sz w:val="26"/>
          <w:szCs w:val="26"/>
        </w:rPr>
        <w:t>ç</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realiza</w:t>
      </w:r>
      <w:r w:rsidRPr="008B3549">
        <w:rPr>
          <w:rFonts w:ascii="Bookman Old Style" w:hAnsi="Bookman Old Style" w:cs="Times New Roman"/>
          <w:sz w:val="26"/>
          <w:szCs w:val="26"/>
        </w:rPr>
        <w:t>çã</w:t>
      </w:r>
      <w:r w:rsidRPr="008B3549">
        <w:rPr>
          <w:rFonts w:ascii="Bookman Old Style" w:hAnsi="Bookman Old Style"/>
          <w:sz w:val="26"/>
          <w:szCs w:val="26"/>
        </w:rPr>
        <w:t>o dos des</w:t>
      </w:r>
      <w:r w:rsidRPr="008B3549">
        <w:rPr>
          <w:rFonts w:ascii="Bookman Old Style" w:hAnsi="Bookman Old Style" w:cs="Times New Roman"/>
          <w:sz w:val="26"/>
          <w:szCs w:val="26"/>
        </w:rPr>
        <w:t>í</w:t>
      </w:r>
      <w:r w:rsidRPr="008B3549">
        <w:rPr>
          <w:rFonts w:ascii="Bookman Old Style" w:hAnsi="Bookman Old Style"/>
          <w:sz w:val="26"/>
          <w:szCs w:val="26"/>
        </w:rPr>
        <w:t>gnios de Chereas estava sendo adiada por causa da morosidade de alguns conjurados, embora ele afirmasse que todo tempo era pr</w:t>
      </w:r>
      <w:r w:rsidRPr="008B3549">
        <w:rPr>
          <w:rFonts w:ascii="Bookman Old Style" w:hAnsi="Bookman Old Style" w:cs="Times New Roman"/>
          <w:sz w:val="26"/>
          <w:szCs w:val="26"/>
        </w:rPr>
        <w:t>ó</w:t>
      </w:r>
      <w:r w:rsidRPr="008B3549">
        <w:rPr>
          <w:rFonts w:ascii="Bookman Old Style" w:hAnsi="Bookman Old Style"/>
          <w:sz w:val="26"/>
          <w:szCs w:val="26"/>
        </w:rPr>
        <w:t>prio para levar a efeito o que pretendiam, quer enquanto Caio se dirigia ao Capit</w:t>
      </w:r>
      <w:r w:rsidRPr="008B3549">
        <w:rPr>
          <w:rFonts w:ascii="Bookman Old Style" w:hAnsi="Bookman Old Style" w:cs="Times New Roman"/>
          <w:sz w:val="26"/>
          <w:szCs w:val="26"/>
        </w:rPr>
        <w:t>ó</w:t>
      </w:r>
      <w:r w:rsidRPr="008B3549">
        <w:rPr>
          <w:rFonts w:ascii="Bookman Old Style" w:hAnsi="Bookman Old Style"/>
          <w:sz w:val="26"/>
          <w:szCs w:val="26"/>
        </w:rPr>
        <w:t>lio para oferecer sacrif</w:t>
      </w:r>
      <w:r w:rsidRPr="008B3549">
        <w:rPr>
          <w:rFonts w:ascii="Bookman Old Style" w:hAnsi="Bookman Old Style" w:cs="Times New Roman"/>
          <w:sz w:val="26"/>
          <w:szCs w:val="26"/>
        </w:rPr>
        <w:t>í</w:t>
      </w:r>
      <w:r w:rsidRPr="008B3549">
        <w:rPr>
          <w:rFonts w:ascii="Bookman Old Style" w:hAnsi="Bookman Old Style"/>
          <w:sz w:val="26"/>
          <w:szCs w:val="26"/>
        </w:rPr>
        <w:t>cios por sua filha, quer no momento em que do alto de seu pal</w:t>
      </w:r>
      <w:r w:rsidRPr="008B3549">
        <w:rPr>
          <w:rFonts w:ascii="Bookman Old Style" w:hAnsi="Bookman Old Style" w:cs="Times New Roman"/>
          <w:sz w:val="26"/>
          <w:szCs w:val="26"/>
        </w:rPr>
        <w:t>á</w:t>
      </w:r>
      <w:r w:rsidRPr="008B3549">
        <w:rPr>
          <w:rFonts w:ascii="Bookman Old Style" w:hAnsi="Bookman Old Style"/>
          <w:sz w:val="26"/>
          <w:szCs w:val="26"/>
        </w:rPr>
        <w:t>cio lan</w:t>
      </w:r>
      <w:r w:rsidRPr="008B3549">
        <w:rPr>
          <w:rFonts w:ascii="Bookman Old Style" w:hAnsi="Bookman Old Style" w:cs="Times New Roman"/>
          <w:sz w:val="26"/>
          <w:szCs w:val="26"/>
        </w:rPr>
        <w:t>ç</w:t>
      </w:r>
      <w:r w:rsidRPr="008B3549">
        <w:rPr>
          <w:rFonts w:ascii="Bookman Old Style" w:hAnsi="Bookman Old Style"/>
          <w:sz w:val="26"/>
          <w:szCs w:val="26"/>
        </w:rPr>
        <w:t>ava ao povo, na pra</w:t>
      </w:r>
      <w:r w:rsidRPr="008B3549">
        <w:rPr>
          <w:rFonts w:ascii="Bookman Old Style" w:hAnsi="Bookman Old Style" w:cs="Times New Roman"/>
          <w:sz w:val="26"/>
          <w:szCs w:val="26"/>
        </w:rPr>
        <w:t>ç</w:t>
      </w:r>
      <w:r w:rsidRPr="008B3549">
        <w:rPr>
          <w:rFonts w:ascii="Bookman Old Style" w:hAnsi="Bookman Old Style"/>
          <w:sz w:val="26"/>
          <w:szCs w:val="26"/>
        </w:rPr>
        <w:t>a, moedas de ouro e de prata, quer durante a celebra</w:t>
      </w:r>
      <w:r w:rsidRPr="008B3549">
        <w:rPr>
          <w:rFonts w:ascii="Bookman Old Style" w:hAnsi="Bookman Old Style" w:cs="Times New Roman"/>
          <w:sz w:val="26"/>
          <w:szCs w:val="26"/>
        </w:rPr>
        <w:t>çã</w:t>
      </w:r>
      <w:r w:rsidRPr="008B3549">
        <w:rPr>
          <w:rFonts w:ascii="Bookman Old Style" w:hAnsi="Bookman Old Style"/>
          <w:sz w:val="26"/>
          <w:szCs w:val="26"/>
        </w:rPr>
        <w:t>o de certas cerim</w:t>
      </w:r>
      <w:r w:rsidRPr="008B3549">
        <w:rPr>
          <w:rFonts w:ascii="Bookman Old Style" w:hAnsi="Bookman Old Style" w:cs="Times New Roman"/>
          <w:sz w:val="26"/>
          <w:szCs w:val="26"/>
        </w:rPr>
        <w:t>ô</w:t>
      </w:r>
      <w:r w:rsidRPr="008B3549">
        <w:rPr>
          <w:rFonts w:ascii="Bookman Old Style" w:hAnsi="Bookman Old Style"/>
          <w:sz w:val="26"/>
          <w:szCs w:val="26"/>
        </w:rPr>
        <w:t>nias que ele mesmo havia institu</w:t>
      </w:r>
      <w:r w:rsidRPr="008B3549">
        <w:rPr>
          <w:rFonts w:ascii="Bookman Old Style" w:hAnsi="Bookman Old Style" w:cs="Times New Roman"/>
          <w:sz w:val="26"/>
          <w:szCs w:val="26"/>
        </w:rPr>
        <w:t>í</w:t>
      </w:r>
      <w:r w:rsidRPr="008B3549">
        <w:rPr>
          <w:rFonts w:ascii="Bookman Old Style" w:hAnsi="Bookman Old Style"/>
          <w:sz w:val="26"/>
          <w:szCs w:val="26"/>
        </w:rPr>
        <w:t>do. Embora estivesse sempre rodeado de pessoas prontas a defender a sua vida, o imperador de nada desconfiava e julgava-se em perfeita seguran</w:t>
      </w:r>
      <w:r w:rsidRPr="008B3549">
        <w:rPr>
          <w:rFonts w:ascii="Bookman Old Style" w:hAnsi="Bookman Old Style" w:cs="Times New Roman"/>
          <w:sz w:val="26"/>
          <w:szCs w:val="26"/>
        </w:rPr>
        <w:t>ç</w:t>
      </w:r>
      <w:r w:rsidRPr="008B3549">
        <w:rPr>
          <w:rFonts w:ascii="Bookman Old Style" w:hAnsi="Bookman Old Style"/>
          <w:sz w:val="26"/>
          <w:szCs w:val="26"/>
        </w:rPr>
        <w:t>a. Desse modo, Chereas, aflito por t</w:t>
      </w:r>
      <w:r w:rsidRPr="008B3549">
        <w:rPr>
          <w:rFonts w:ascii="Bookman Old Style" w:hAnsi="Bookman Old Style" w:cs="Times New Roman"/>
          <w:sz w:val="26"/>
          <w:szCs w:val="26"/>
        </w:rPr>
        <w:t>ã</w:t>
      </w:r>
      <w:r w:rsidRPr="008B3549">
        <w:rPr>
          <w:rFonts w:ascii="Bookman Old Style" w:hAnsi="Bookman Old Style"/>
          <w:sz w:val="26"/>
          <w:szCs w:val="26"/>
        </w:rPr>
        <w:t>o longa demora e com medo de que a ocasi</w:t>
      </w:r>
      <w:r w:rsidRPr="008B3549">
        <w:rPr>
          <w:rFonts w:ascii="Bookman Old Style" w:hAnsi="Bookman Old Style" w:cs="Times New Roman"/>
          <w:sz w:val="26"/>
          <w:szCs w:val="26"/>
        </w:rPr>
        <w:t>ã</w:t>
      </w:r>
      <w:r w:rsidRPr="008B3549">
        <w:rPr>
          <w:rFonts w:ascii="Bookman Old Style" w:hAnsi="Bookman Old Style"/>
          <w:sz w:val="26"/>
          <w:szCs w:val="26"/>
        </w:rPr>
        <w:t>o viesse a faltar, perguntou aos parceiros se eles julgavam que os deuses haviam tornado o tirano invulner</w:t>
      </w:r>
      <w:r w:rsidRPr="008B3549">
        <w:rPr>
          <w:rFonts w:ascii="Bookman Old Style" w:hAnsi="Bookman Old Style" w:cs="Times New Roman"/>
          <w:sz w:val="26"/>
          <w:szCs w:val="26"/>
        </w:rPr>
        <w:t>á</w:t>
      </w:r>
      <w:r w:rsidRPr="008B3549">
        <w:rPr>
          <w:rFonts w:ascii="Bookman Old Style" w:hAnsi="Bookman Old Style"/>
          <w:sz w:val="26"/>
          <w:szCs w:val="26"/>
        </w:rPr>
        <w:t>vel. E dizia que, quanto a ele, n</w:t>
      </w:r>
      <w:r w:rsidRPr="008B3549">
        <w:rPr>
          <w:rFonts w:ascii="Bookman Old Style" w:hAnsi="Bookman Old Style" w:cs="Times New Roman"/>
          <w:sz w:val="26"/>
          <w:szCs w:val="26"/>
        </w:rPr>
        <w:t>ã</w:t>
      </w:r>
      <w:r w:rsidRPr="008B3549">
        <w:rPr>
          <w:rFonts w:ascii="Bookman Old Style" w:hAnsi="Bookman Old Style"/>
          <w:sz w:val="26"/>
          <w:szCs w:val="26"/>
        </w:rPr>
        <w:t>o teria nenhuma dificuldade em mat</w:t>
      </w:r>
      <w:r w:rsidRPr="008B3549">
        <w:rPr>
          <w:rFonts w:ascii="Bookman Old Style" w:hAnsi="Bookman Old Style" w:cs="Times New Roman"/>
          <w:sz w:val="26"/>
          <w:szCs w:val="26"/>
        </w:rPr>
        <w:t>á</w:t>
      </w:r>
      <w:r w:rsidRPr="008B3549">
        <w:rPr>
          <w:rFonts w:ascii="Bookman Old Style" w:hAnsi="Bookman Old Style"/>
          <w:sz w:val="26"/>
          <w:szCs w:val="26"/>
        </w:rPr>
        <w:t>-lo, mesmo que n</w:t>
      </w:r>
      <w:r w:rsidRPr="008B3549">
        <w:rPr>
          <w:rFonts w:ascii="Bookman Old Style" w:hAnsi="Bookman Old Style" w:cs="Times New Roman"/>
          <w:sz w:val="26"/>
          <w:szCs w:val="26"/>
        </w:rPr>
        <w:t>ã</w:t>
      </w:r>
      <w:r w:rsidRPr="008B3549">
        <w:rPr>
          <w:rFonts w:ascii="Bookman Old Style" w:hAnsi="Bookman Old Style"/>
          <w:sz w:val="26"/>
          <w:szCs w:val="26"/>
        </w:rPr>
        <w:t>o tivesse uma espada.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Todos louvavam o seu amor pelo bem p</w:t>
      </w:r>
      <w:r w:rsidRPr="008B3549">
        <w:rPr>
          <w:rFonts w:ascii="Bookman Old Style" w:hAnsi="Bookman Old Style" w:cs="Times New Roman"/>
          <w:sz w:val="26"/>
          <w:szCs w:val="26"/>
        </w:rPr>
        <w:t>ú</w:t>
      </w:r>
      <w:r w:rsidRPr="008B3549">
        <w:rPr>
          <w:rFonts w:ascii="Bookman Old Style" w:hAnsi="Bookman Old Style"/>
          <w:sz w:val="26"/>
          <w:szCs w:val="26"/>
        </w:rPr>
        <w:t>blico, mas julgavam necess</w:t>
      </w:r>
      <w:r w:rsidRPr="008B3549">
        <w:rPr>
          <w:rFonts w:ascii="Bookman Old Style" w:hAnsi="Bookman Old Style" w:cs="Times New Roman"/>
          <w:sz w:val="26"/>
          <w:szCs w:val="26"/>
        </w:rPr>
        <w:t>á</w:t>
      </w:r>
      <w:r w:rsidRPr="008B3549">
        <w:rPr>
          <w:rFonts w:ascii="Bookman Old Style" w:hAnsi="Bookman Old Style"/>
          <w:sz w:val="26"/>
          <w:szCs w:val="26"/>
        </w:rPr>
        <w:t>rio protelar um pouco, de modo que, diziam eles, se a coisa n</w:t>
      </w:r>
      <w:r w:rsidRPr="008B3549">
        <w:rPr>
          <w:rFonts w:ascii="Bookman Old Style" w:hAnsi="Bookman Old Style" w:cs="Times New Roman"/>
          <w:sz w:val="26"/>
          <w:szCs w:val="26"/>
        </w:rPr>
        <w:t>ã</w:t>
      </w:r>
      <w:r w:rsidRPr="008B3549">
        <w:rPr>
          <w:rFonts w:ascii="Bookman Old Style" w:hAnsi="Bookman Old Style"/>
          <w:sz w:val="26"/>
          <w:szCs w:val="26"/>
        </w:rPr>
        <w:t>o sa</w:t>
      </w:r>
      <w:r w:rsidRPr="008B3549">
        <w:rPr>
          <w:rFonts w:ascii="Bookman Old Style" w:hAnsi="Bookman Old Style" w:cs="Times New Roman"/>
          <w:sz w:val="26"/>
          <w:szCs w:val="26"/>
        </w:rPr>
        <w:t>í</w:t>
      </w:r>
      <w:r w:rsidRPr="008B3549">
        <w:rPr>
          <w:rFonts w:ascii="Bookman Old Style" w:hAnsi="Bookman Old Style"/>
          <w:sz w:val="26"/>
          <w:szCs w:val="26"/>
        </w:rPr>
        <w:t>sse bem, a cidade n</w:t>
      </w:r>
      <w:r w:rsidRPr="008B3549">
        <w:rPr>
          <w:rFonts w:ascii="Bookman Old Style" w:hAnsi="Bookman Old Style" w:cs="Times New Roman"/>
          <w:sz w:val="26"/>
          <w:szCs w:val="26"/>
        </w:rPr>
        <w:t>ã</w:t>
      </w:r>
      <w:r w:rsidRPr="008B3549">
        <w:rPr>
          <w:rFonts w:ascii="Bookman Old Style" w:hAnsi="Bookman Old Style"/>
          <w:sz w:val="26"/>
          <w:szCs w:val="26"/>
        </w:rPr>
        <w:t>o se pusesse em rebuli</w:t>
      </w:r>
      <w:r w:rsidRPr="008B3549">
        <w:rPr>
          <w:rFonts w:ascii="Bookman Old Style" w:hAnsi="Bookman Old Style" w:cs="Times New Roman"/>
          <w:sz w:val="26"/>
          <w:szCs w:val="26"/>
        </w:rPr>
        <w:t>ç</w:t>
      </w:r>
      <w:r w:rsidRPr="008B3549">
        <w:rPr>
          <w:rFonts w:ascii="Bookman Old Style" w:hAnsi="Bookman Old Style"/>
          <w:sz w:val="26"/>
          <w:szCs w:val="26"/>
        </w:rPr>
        <w:t>o, e tamb</w:t>
      </w:r>
      <w:r w:rsidRPr="008B3549">
        <w:rPr>
          <w:rFonts w:ascii="Bookman Old Style" w:hAnsi="Bookman Old Style" w:cs="Times New Roman"/>
          <w:sz w:val="26"/>
          <w:szCs w:val="26"/>
        </w:rPr>
        <w:t>é</w:t>
      </w:r>
      <w:r w:rsidRPr="008B3549">
        <w:rPr>
          <w:rFonts w:ascii="Bookman Old Style" w:hAnsi="Bookman Old Style"/>
          <w:sz w:val="26"/>
          <w:szCs w:val="26"/>
        </w:rPr>
        <w:t>m por causa das investiga</w:t>
      </w:r>
      <w:r w:rsidRPr="008B3549">
        <w:rPr>
          <w:rFonts w:ascii="Bookman Old Style" w:hAnsi="Bookman Old Style" w:cs="Times New Roman"/>
          <w:sz w:val="26"/>
          <w:szCs w:val="26"/>
        </w:rPr>
        <w:t>çõ</w:t>
      </w:r>
      <w:r w:rsidRPr="008B3549">
        <w:rPr>
          <w:rFonts w:ascii="Bookman Old Style" w:hAnsi="Bookman Old Style"/>
          <w:sz w:val="26"/>
          <w:szCs w:val="26"/>
        </w:rPr>
        <w:t>es que se fariam contra eles, tirando aos outros o meio de executar esse intento enquanto ainda tinham a coragem de tent</w:t>
      </w:r>
      <w:r w:rsidRPr="008B3549">
        <w:rPr>
          <w:rFonts w:ascii="Bookman Old Style" w:hAnsi="Bookman Old Style" w:cs="Times New Roman"/>
          <w:sz w:val="26"/>
          <w:szCs w:val="26"/>
        </w:rPr>
        <w:t>á</w:t>
      </w:r>
      <w:r w:rsidRPr="008B3549">
        <w:rPr>
          <w:rFonts w:ascii="Bookman Old Style" w:hAnsi="Bookman Old Style"/>
          <w:sz w:val="26"/>
          <w:szCs w:val="26"/>
        </w:rPr>
        <w:t>-lo. Eles achavam mais conveniente aproveitar a ocasi</w:t>
      </w:r>
      <w:r w:rsidRPr="008B3549">
        <w:rPr>
          <w:rFonts w:ascii="Bookman Old Style" w:hAnsi="Bookman Old Style" w:cs="Times New Roman"/>
          <w:sz w:val="26"/>
          <w:szCs w:val="26"/>
        </w:rPr>
        <w:t>ã</w:t>
      </w:r>
      <w:r w:rsidRPr="008B3549">
        <w:rPr>
          <w:rFonts w:ascii="Bookman Old Style" w:hAnsi="Bookman Old Style"/>
          <w:sz w:val="26"/>
          <w:szCs w:val="26"/>
        </w:rPr>
        <w:t>o dos jogos institu</w:t>
      </w:r>
      <w:r w:rsidRPr="008B3549">
        <w:rPr>
          <w:rFonts w:ascii="Bookman Old Style" w:hAnsi="Bookman Old Style" w:cs="Times New Roman"/>
          <w:sz w:val="26"/>
          <w:szCs w:val="26"/>
        </w:rPr>
        <w:t>í</w:t>
      </w:r>
      <w:r w:rsidRPr="008B3549">
        <w:rPr>
          <w:rFonts w:ascii="Bookman Old Style" w:hAnsi="Bookman Old Style"/>
          <w:sz w:val="26"/>
          <w:szCs w:val="26"/>
        </w:rPr>
        <w:t>dos em honra a C</w:t>
      </w:r>
      <w:r w:rsidRPr="008B3549">
        <w:rPr>
          <w:rFonts w:ascii="Bookman Old Style" w:hAnsi="Bookman Old Style" w:cs="Times New Roman"/>
          <w:sz w:val="26"/>
          <w:szCs w:val="26"/>
        </w:rPr>
        <w:t>é</w:t>
      </w:r>
      <w:r w:rsidRPr="008B3549">
        <w:rPr>
          <w:rFonts w:ascii="Bookman Old Style" w:hAnsi="Bookman Old Style"/>
          <w:sz w:val="26"/>
          <w:szCs w:val="26"/>
        </w:rPr>
        <w:t xml:space="preserve">sar* </w:t>
      </w:r>
      <w:r w:rsidRPr="008B3549">
        <w:rPr>
          <w:rFonts w:ascii="Bookman Old Style" w:hAnsi="Bookman Old Style" w:cs="Times New Roman"/>
          <w:sz w:val="26"/>
          <w:szCs w:val="26"/>
        </w:rPr>
        <w:t>—</w:t>
      </w:r>
      <w:r w:rsidRPr="008B3549">
        <w:rPr>
          <w:rFonts w:ascii="Bookman Old Style" w:hAnsi="Bookman Old Style"/>
          <w:sz w:val="26"/>
          <w:szCs w:val="26"/>
        </w:rPr>
        <w:t xml:space="preserve"> o qual, para se elevar ao soberano poder, foi o primeiro a suprimir a liberdade dos romanos, mudando a rep</w:t>
      </w:r>
      <w:r w:rsidRPr="008B3549">
        <w:rPr>
          <w:rFonts w:ascii="Bookman Old Style" w:hAnsi="Bookman Old Style" w:cs="Times New Roman"/>
          <w:sz w:val="26"/>
          <w:szCs w:val="26"/>
        </w:rPr>
        <w:t>ú</w:t>
      </w:r>
      <w:r w:rsidRPr="008B3549">
        <w:rPr>
          <w:rFonts w:ascii="Bookman Old Style" w:hAnsi="Bookman Old Style"/>
          <w:sz w:val="26"/>
          <w:szCs w:val="26"/>
        </w:rPr>
        <w:t xml:space="preserve">blica em monarquia </w:t>
      </w:r>
      <w:r w:rsidRPr="008B3549">
        <w:rPr>
          <w:rFonts w:ascii="Bookman Old Style" w:hAnsi="Bookman Old Style" w:cs="Times New Roman"/>
          <w:sz w:val="26"/>
          <w:szCs w:val="26"/>
        </w:rPr>
        <w:t>—</w:t>
      </w:r>
      <w:r w:rsidRPr="008B3549">
        <w:rPr>
          <w:rFonts w:ascii="Bookman Old Style" w:hAnsi="Bookman Old Style"/>
          <w:sz w:val="26"/>
          <w:szCs w:val="26"/>
        </w:rPr>
        <w:t xml:space="preserve"> porque, al</w:t>
      </w:r>
      <w:r w:rsidRPr="008B3549">
        <w:rPr>
          <w:rFonts w:ascii="Bookman Old Style" w:hAnsi="Bookman Old Style" w:cs="Times New Roman"/>
          <w:sz w:val="26"/>
          <w:szCs w:val="26"/>
        </w:rPr>
        <w:t>é</w:t>
      </w:r>
      <w:r w:rsidRPr="008B3549">
        <w:rPr>
          <w:rFonts w:ascii="Bookman Old Style" w:hAnsi="Bookman Old Style"/>
          <w:sz w:val="26"/>
          <w:szCs w:val="26"/>
        </w:rPr>
        <w:t>m da grande multid</w:t>
      </w:r>
      <w:r w:rsidRPr="008B3549">
        <w:rPr>
          <w:rFonts w:ascii="Bookman Old Style" w:hAnsi="Bookman Old Style" w:cs="Times New Roman"/>
          <w:sz w:val="26"/>
          <w:szCs w:val="26"/>
        </w:rPr>
        <w:t>ã</w:t>
      </w:r>
      <w:r w:rsidRPr="008B3549">
        <w:rPr>
          <w:rFonts w:ascii="Bookman Old Style" w:hAnsi="Bookman Old Style"/>
          <w:sz w:val="26"/>
          <w:szCs w:val="26"/>
        </w:rPr>
        <w:t>o de povo que acorria ao teatro, que ent</w:t>
      </w:r>
      <w:r w:rsidRPr="008B3549">
        <w:rPr>
          <w:rFonts w:ascii="Bookman Old Style" w:hAnsi="Bookman Old Style" w:cs="Times New Roman"/>
          <w:sz w:val="26"/>
          <w:szCs w:val="26"/>
        </w:rPr>
        <w:t>ã</w:t>
      </w:r>
      <w:r w:rsidRPr="008B3549">
        <w:rPr>
          <w:rFonts w:ascii="Bookman Old Style" w:hAnsi="Bookman Old Style"/>
          <w:sz w:val="26"/>
          <w:szCs w:val="26"/>
        </w:rPr>
        <w:t>o se situava em frente ao pal</w:t>
      </w:r>
      <w:r w:rsidRPr="008B3549">
        <w:rPr>
          <w:rFonts w:ascii="Bookman Old Style" w:hAnsi="Bookman Old Style" w:cs="Times New Roman"/>
          <w:sz w:val="26"/>
          <w:szCs w:val="26"/>
        </w:rPr>
        <w:t>á</w:t>
      </w:r>
      <w:r w:rsidRPr="008B3549">
        <w:rPr>
          <w:rFonts w:ascii="Bookman Old Style" w:hAnsi="Bookman Old Style"/>
          <w:sz w:val="26"/>
          <w:szCs w:val="26"/>
        </w:rPr>
        <w:t xml:space="preserve">cio, todas as pessoas pertencentes </w:t>
      </w:r>
      <w:r w:rsidRPr="008B3549">
        <w:rPr>
          <w:rFonts w:ascii="Bookman Old Style" w:hAnsi="Bookman Old Style" w:cs="Times New Roman"/>
          <w:sz w:val="26"/>
          <w:szCs w:val="26"/>
        </w:rPr>
        <w:t>à</w:t>
      </w:r>
      <w:r w:rsidRPr="008B3549">
        <w:rPr>
          <w:rFonts w:ascii="Bookman Old Style" w:hAnsi="Bookman Old Style"/>
          <w:sz w:val="26"/>
          <w:szCs w:val="26"/>
        </w:rPr>
        <w:t xml:space="preserve"> nobreza de Roma para l</w:t>
      </w:r>
      <w:r w:rsidRPr="008B3549">
        <w:rPr>
          <w:rFonts w:ascii="Bookman Old Style" w:hAnsi="Bookman Old Style" w:cs="Times New Roman"/>
          <w:sz w:val="26"/>
          <w:szCs w:val="26"/>
        </w:rPr>
        <w:t>á</w:t>
      </w:r>
      <w:r w:rsidRPr="008B3549">
        <w:rPr>
          <w:rFonts w:ascii="Bookman Old Style" w:hAnsi="Bookman Old Style"/>
          <w:sz w:val="26"/>
          <w:szCs w:val="26"/>
        </w:rPr>
        <w:t xml:space="preserve"> se dirigiam com as suas mulheres e filhos. O imperador l</w:t>
      </w:r>
      <w:r w:rsidRPr="008B3549">
        <w:rPr>
          <w:rFonts w:ascii="Bookman Old Style" w:hAnsi="Bookman Old Style" w:cs="Times New Roman"/>
          <w:sz w:val="26"/>
          <w:szCs w:val="26"/>
        </w:rPr>
        <w:t>á</w:t>
      </w:r>
      <w:r w:rsidRPr="008B3549">
        <w:rPr>
          <w:rFonts w:ascii="Bookman Old Style" w:hAnsi="Bookman Old Style"/>
          <w:sz w:val="26"/>
          <w:szCs w:val="26"/>
        </w:rPr>
        <w:t xml:space="preserve"> se encontraria tamb</w:t>
      </w:r>
      <w:r w:rsidRPr="008B3549">
        <w:rPr>
          <w:rFonts w:ascii="Bookman Old Style" w:hAnsi="Bookman Old Style" w:cs="Times New Roman"/>
          <w:sz w:val="26"/>
          <w:szCs w:val="26"/>
        </w:rPr>
        <w:t>é</w:t>
      </w:r>
      <w:r w:rsidRPr="008B3549">
        <w:rPr>
          <w:rFonts w:ascii="Bookman Old Style" w:hAnsi="Bookman Old Style"/>
          <w:sz w:val="26"/>
          <w:szCs w:val="26"/>
        </w:rPr>
        <w:t>m, e seria dif</w:t>
      </w:r>
      <w:r w:rsidRPr="008B3549">
        <w:rPr>
          <w:rFonts w:ascii="Bookman Old Style" w:hAnsi="Bookman Old Style" w:cs="Times New Roman"/>
          <w:sz w:val="26"/>
          <w:szCs w:val="26"/>
        </w:rPr>
        <w:t>í</w:t>
      </w:r>
      <w:r w:rsidRPr="008B3549">
        <w:rPr>
          <w:rFonts w:ascii="Bookman Old Style" w:hAnsi="Bookman Old Style"/>
          <w:sz w:val="26"/>
          <w:szCs w:val="26"/>
        </w:rPr>
        <w:t>cil, em t</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sz w:val="26"/>
          <w:szCs w:val="26"/>
        </w:rPr>
        <w:lastRenderedPageBreak/>
        <w:t>grande aperto, que aqueles que velavam pela sua seguran</w:t>
      </w:r>
      <w:r w:rsidRPr="008B3549">
        <w:rPr>
          <w:rFonts w:ascii="Bookman Old Style" w:hAnsi="Bookman Old Style" w:cs="Times New Roman"/>
          <w:sz w:val="26"/>
          <w:szCs w:val="26"/>
        </w:rPr>
        <w:t>ç</w:t>
      </w:r>
      <w:r w:rsidRPr="008B3549">
        <w:rPr>
          <w:rFonts w:ascii="Bookman Old Style" w:hAnsi="Bookman Old Style"/>
          <w:sz w:val="26"/>
          <w:szCs w:val="26"/>
        </w:rPr>
        <w:t>a pudessem ent</w:t>
      </w:r>
      <w:r w:rsidRPr="008B3549">
        <w:rPr>
          <w:rFonts w:ascii="Bookman Old Style" w:hAnsi="Bookman Old Style" w:cs="Times New Roman"/>
          <w:sz w:val="26"/>
          <w:szCs w:val="26"/>
        </w:rPr>
        <w:t>ã</w:t>
      </w:r>
      <w:r w:rsidRPr="008B3549">
        <w:rPr>
          <w:rFonts w:ascii="Bookman Old Style" w:hAnsi="Bookman Old Style"/>
          <w:sz w:val="26"/>
          <w:szCs w:val="26"/>
        </w:rPr>
        <w:t>o proteg</w:t>
      </w:r>
      <w:r w:rsidRPr="008B3549">
        <w:rPr>
          <w:rFonts w:ascii="Bookman Old Style" w:hAnsi="Bookman Old Style" w:cs="Times New Roman"/>
          <w:sz w:val="26"/>
          <w:szCs w:val="26"/>
        </w:rPr>
        <w:t>ê</w:t>
      </w:r>
      <w:r w:rsidRPr="008B3549">
        <w:rPr>
          <w:rFonts w:ascii="Bookman Old Style" w:hAnsi="Bookman Old Style"/>
          <w:sz w:val="26"/>
          <w:szCs w:val="26"/>
        </w:rPr>
        <w:t>-lo do ataque dos conspiradores.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Chereas aceitou a sugest</w:t>
      </w:r>
      <w:r w:rsidRPr="008B3549">
        <w:rPr>
          <w:rFonts w:ascii="Bookman Old Style" w:hAnsi="Bookman Old Style" w:cs="Times New Roman"/>
          <w:sz w:val="26"/>
          <w:szCs w:val="26"/>
        </w:rPr>
        <w:t>ã</w:t>
      </w:r>
      <w:r w:rsidRPr="008B3549">
        <w:rPr>
          <w:rFonts w:ascii="Bookman Old Style" w:hAnsi="Bookman Old Style"/>
          <w:sz w:val="26"/>
          <w:szCs w:val="26"/>
        </w:rPr>
        <w:t>o e adiou a execu</w:t>
      </w:r>
      <w:r w:rsidRPr="008B3549">
        <w:rPr>
          <w:rFonts w:ascii="Bookman Old Style" w:hAnsi="Bookman Old Style" w:cs="Times New Roman"/>
          <w:sz w:val="26"/>
          <w:szCs w:val="26"/>
        </w:rPr>
        <w:t>çã</w:t>
      </w:r>
      <w:r w:rsidRPr="008B3549">
        <w:rPr>
          <w:rFonts w:ascii="Bookman Old Style" w:hAnsi="Bookman Old Style"/>
          <w:sz w:val="26"/>
          <w:szCs w:val="26"/>
        </w:rPr>
        <w:t>o para o primeiro dia dos jogos, por</w:t>
      </w:r>
      <w:r w:rsidRPr="008B3549">
        <w:rPr>
          <w:rFonts w:ascii="Bookman Old Style" w:hAnsi="Bookman Old Style" w:cs="Times New Roman"/>
          <w:sz w:val="26"/>
          <w:szCs w:val="26"/>
        </w:rPr>
        <w:t>é</w:t>
      </w:r>
      <w:r w:rsidRPr="008B3549">
        <w:rPr>
          <w:rFonts w:ascii="Bookman Old Style" w:hAnsi="Bookman Old Style"/>
          <w:sz w:val="26"/>
          <w:szCs w:val="26"/>
        </w:rPr>
        <w:t>m o destino prevaleceu sobre essa delibera</w:t>
      </w:r>
      <w:r w:rsidRPr="008B3549">
        <w:rPr>
          <w:rFonts w:ascii="Bookman Old Style" w:hAnsi="Bookman Old Style" w:cs="Times New Roman"/>
          <w:sz w:val="26"/>
          <w:szCs w:val="26"/>
        </w:rPr>
        <w:t>çã</w:t>
      </w:r>
      <w:r w:rsidRPr="008B3549">
        <w:rPr>
          <w:rFonts w:ascii="Bookman Old Style" w:hAnsi="Bookman Old Style"/>
          <w:sz w:val="26"/>
          <w:szCs w:val="26"/>
        </w:rPr>
        <w:t>o e, com dificuldade, s</w:t>
      </w:r>
      <w:r w:rsidRPr="008B3549">
        <w:rPr>
          <w:rFonts w:ascii="Bookman Old Style" w:hAnsi="Bookman Old Style" w:cs="Times New Roman"/>
          <w:sz w:val="26"/>
          <w:szCs w:val="26"/>
        </w:rPr>
        <w:t>ó</w:t>
      </w:r>
      <w:r w:rsidRPr="008B3549">
        <w:rPr>
          <w:rFonts w:ascii="Bookman Old Style" w:hAnsi="Bookman Old Style"/>
          <w:sz w:val="26"/>
          <w:szCs w:val="26"/>
        </w:rPr>
        <w:t xml:space="preserve"> o puderam fazer no terceiro dia, que era o </w:t>
      </w:r>
      <w:r w:rsidRPr="008B3549">
        <w:rPr>
          <w:rFonts w:ascii="Bookman Old Style" w:hAnsi="Bookman Old Style" w:cs="Times New Roman"/>
          <w:sz w:val="26"/>
          <w:szCs w:val="26"/>
        </w:rPr>
        <w:t>ú</w:t>
      </w:r>
      <w:r w:rsidRPr="008B3549">
        <w:rPr>
          <w:rFonts w:ascii="Bookman Old Style" w:hAnsi="Bookman Old Style"/>
          <w:sz w:val="26"/>
          <w:szCs w:val="26"/>
        </w:rPr>
        <w:t>ltimo desses espet</w:t>
      </w:r>
      <w:r w:rsidRPr="008B3549">
        <w:rPr>
          <w:rFonts w:ascii="Bookman Old Style" w:hAnsi="Bookman Old Style" w:cs="Times New Roman"/>
          <w:sz w:val="26"/>
          <w:szCs w:val="26"/>
        </w:rPr>
        <w:t>á</w:t>
      </w:r>
      <w:r w:rsidRPr="008B3549">
        <w:rPr>
          <w:rFonts w:ascii="Bookman Old Style" w:hAnsi="Bookman Old Style"/>
          <w:sz w:val="26"/>
          <w:szCs w:val="26"/>
        </w:rPr>
        <w:t>culos. Antes, Chereas reuniu os conjurados e falou-lhes: "Que censuras n</w:t>
      </w:r>
      <w:r w:rsidRPr="008B3549">
        <w:rPr>
          <w:rFonts w:ascii="Bookman Old Style" w:hAnsi="Bookman Old Style" w:cs="Times New Roman"/>
          <w:sz w:val="26"/>
          <w:szCs w:val="26"/>
        </w:rPr>
        <w:t>ã</w:t>
      </w:r>
      <w:r w:rsidRPr="008B3549">
        <w:rPr>
          <w:rFonts w:ascii="Bookman Old Style" w:hAnsi="Bookman Old Style"/>
          <w:sz w:val="26"/>
          <w:szCs w:val="26"/>
        </w:rPr>
        <w:t>o merecemos por esse tempo que passou sem que tent</w:t>
      </w:r>
      <w:r w:rsidRPr="008B3549">
        <w:rPr>
          <w:rFonts w:ascii="Bookman Old Style" w:hAnsi="Bookman Old Style" w:cs="Times New Roman"/>
          <w:sz w:val="26"/>
          <w:szCs w:val="26"/>
        </w:rPr>
        <w:t>á</w:t>
      </w:r>
      <w:r w:rsidRPr="008B3549">
        <w:rPr>
          <w:rFonts w:ascii="Bookman Old Style" w:hAnsi="Bookman Old Style"/>
          <w:sz w:val="26"/>
          <w:szCs w:val="26"/>
        </w:rPr>
        <w:t>ssemos executar o nosso plano! Pois temos motivos para temer que, se formos descobertos, Caio venha a redobrar o seu furor, e, em vez de darmos liberdade ao imp</w:t>
      </w:r>
      <w:r w:rsidRPr="008B3549">
        <w:rPr>
          <w:rFonts w:ascii="Bookman Old Style" w:hAnsi="Bookman Old Style" w:cs="Times New Roman"/>
          <w:sz w:val="26"/>
          <w:szCs w:val="26"/>
        </w:rPr>
        <w:t>é</w:t>
      </w:r>
      <w:r w:rsidRPr="008B3549">
        <w:rPr>
          <w:rFonts w:ascii="Bookman Old Style" w:hAnsi="Bookman Old Style"/>
          <w:sz w:val="26"/>
          <w:szCs w:val="26"/>
        </w:rPr>
        <w:t xml:space="preserve">rio pela sua morte, iremos apenas, com a nossa fraqueza, contribuir para lhe fortalecer a tirania. </w:t>
      </w:r>
      <w:r w:rsidRPr="008B3549">
        <w:rPr>
          <w:rFonts w:ascii="Bookman Old Style" w:hAnsi="Bookman Old Style" w:cs="Times New Roman"/>
          <w:sz w:val="26"/>
          <w:szCs w:val="26"/>
        </w:rPr>
        <w:t>É</w:t>
      </w:r>
      <w:r w:rsidRPr="008B3549">
        <w:rPr>
          <w:rFonts w:ascii="Bookman Old Style" w:hAnsi="Bookman Old Style"/>
          <w:sz w:val="26"/>
          <w:szCs w:val="26"/>
        </w:rPr>
        <w:t xml:space="preserve"> assim que devemos trabalhar pela nossa seguran</w:t>
      </w:r>
      <w:r w:rsidRPr="008B3549">
        <w:rPr>
          <w:rFonts w:ascii="Bookman Old Style" w:hAnsi="Bookman Old Style" w:cs="Times New Roman"/>
          <w:sz w:val="26"/>
          <w:szCs w:val="26"/>
        </w:rPr>
        <w:t>ç</w:t>
      </w:r>
      <w:r w:rsidRPr="008B3549">
        <w:rPr>
          <w:rFonts w:ascii="Bookman Old Style" w:hAnsi="Bookman Old Style"/>
          <w:sz w:val="26"/>
          <w:szCs w:val="26"/>
        </w:rPr>
        <w:t>a e pela de tantos povos? Ser</w:t>
      </w:r>
      <w:r w:rsidRPr="008B3549">
        <w:rPr>
          <w:rFonts w:ascii="Bookman Old Style" w:hAnsi="Bookman Old Style" w:cs="Times New Roman"/>
          <w:sz w:val="26"/>
          <w:szCs w:val="26"/>
        </w:rPr>
        <w:t>á</w:t>
      </w:r>
      <w:r w:rsidRPr="008B3549">
        <w:rPr>
          <w:rFonts w:ascii="Bookman Old Style" w:hAnsi="Bookman Old Style"/>
          <w:sz w:val="26"/>
          <w:szCs w:val="26"/>
        </w:rPr>
        <w:t xml:space="preserve"> esse o meio de adquirirmos fama e gl</w:t>
      </w:r>
      <w:r w:rsidRPr="008B3549">
        <w:rPr>
          <w:rFonts w:ascii="Bookman Old Style" w:hAnsi="Bookman Old Style" w:cs="Times New Roman"/>
          <w:sz w:val="26"/>
          <w:szCs w:val="26"/>
        </w:rPr>
        <w:t>ó</w:t>
      </w:r>
      <w:r w:rsidRPr="008B3549">
        <w:rPr>
          <w:rFonts w:ascii="Bookman Old Style" w:hAnsi="Bookman Old Style"/>
          <w:sz w:val="26"/>
          <w:szCs w:val="26"/>
        </w:rPr>
        <w:t>ria imortais?" Ningu</w:t>
      </w:r>
      <w:r w:rsidRPr="008B3549">
        <w:rPr>
          <w:rFonts w:ascii="Bookman Old Style" w:hAnsi="Bookman Old Style" w:cs="Times New Roman"/>
          <w:sz w:val="26"/>
          <w:szCs w:val="26"/>
        </w:rPr>
        <w:t>é</w:t>
      </w:r>
      <w:r w:rsidRPr="008B3549">
        <w:rPr>
          <w:rFonts w:ascii="Bookman Old Style" w:hAnsi="Bookman Old Style"/>
          <w:sz w:val="26"/>
          <w:szCs w:val="26"/>
        </w:rPr>
        <w:t>m ousou contradizer um discurso t</w:t>
      </w:r>
      <w:r w:rsidRPr="008B3549">
        <w:rPr>
          <w:rFonts w:ascii="Bookman Old Style" w:hAnsi="Bookman Old Style" w:cs="Times New Roman"/>
          <w:sz w:val="26"/>
          <w:szCs w:val="26"/>
        </w:rPr>
        <w:t>ã</w:t>
      </w:r>
      <w:r w:rsidRPr="008B3549">
        <w:rPr>
          <w:rFonts w:ascii="Bookman Old Style" w:hAnsi="Bookman Old Style"/>
          <w:sz w:val="26"/>
          <w:szCs w:val="26"/>
        </w:rPr>
        <w:t>o corajoso: estavam todos t</w:t>
      </w:r>
      <w:r w:rsidRPr="008B3549">
        <w:rPr>
          <w:rFonts w:ascii="Bookman Old Style" w:hAnsi="Bookman Old Style" w:cs="Times New Roman"/>
          <w:sz w:val="26"/>
          <w:szCs w:val="26"/>
        </w:rPr>
        <w:t>ã</w:t>
      </w:r>
      <w:r w:rsidRPr="008B3549">
        <w:rPr>
          <w:rFonts w:ascii="Bookman Old Style" w:hAnsi="Bookman Old Style"/>
          <w:sz w:val="26"/>
          <w:szCs w:val="26"/>
        </w:rPr>
        <w:t>o at</w:t>
      </w:r>
      <w:r w:rsidRPr="008B3549">
        <w:rPr>
          <w:rFonts w:ascii="Bookman Old Style" w:hAnsi="Bookman Old Style" w:cs="Times New Roman"/>
          <w:sz w:val="26"/>
          <w:szCs w:val="26"/>
        </w:rPr>
        <w:t>ô</w:t>
      </w:r>
      <w:r w:rsidRPr="008B3549">
        <w:rPr>
          <w:rFonts w:ascii="Bookman Old Style" w:hAnsi="Bookman Old Style"/>
          <w:sz w:val="26"/>
          <w:szCs w:val="26"/>
        </w:rPr>
        <w:t>nitos que ficaram em sil</w:t>
      </w:r>
      <w:r w:rsidRPr="008B3549">
        <w:rPr>
          <w:rFonts w:ascii="Bookman Old Style" w:hAnsi="Bookman Old Style" w:cs="Times New Roman"/>
          <w:sz w:val="26"/>
          <w:szCs w:val="26"/>
        </w:rPr>
        <w:t>ê</w:t>
      </w:r>
      <w:r w:rsidRPr="008B3549">
        <w:rPr>
          <w:rFonts w:ascii="Bookman Old Style" w:hAnsi="Bookman Old Style"/>
          <w:sz w:val="26"/>
          <w:szCs w:val="26"/>
        </w:rPr>
        <w:t>ncio.</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 acrescentou: "Acaso pretendeis adiar ainda mais? N</w:t>
      </w:r>
      <w:r w:rsidRPr="008B3549">
        <w:rPr>
          <w:rFonts w:ascii="Bookman Old Style" w:hAnsi="Bookman Old Style" w:cs="Times New Roman"/>
          <w:sz w:val="26"/>
          <w:szCs w:val="26"/>
        </w:rPr>
        <w:t>ã</w:t>
      </w:r>
      <w:r w:rsidRPr="008B3549">
        <w:rPr>
          <w:rFonts w:ascii="Bookman Old Style" w:hAnsi="Bookman Old Style"/>
          <w:sz w:val="26"/>
          <w:szCs w:val="26"/>
        </w:rPr>
        <w:t xml:space="preserve">o sabeis que hoje </w:t>
      </w:r>
      <w:r w:rsidRPr="008B3549">
        <w:rPr>
          <w:rFonts w:ascii="Bookman Old Style" w:hAnsi="Bookman Old Style" w:cs="Times New Roman"/>
          <w:sz w:val="26"/>
          <w:szCs w:val="26"/>
        </w:rPr>
        <w:t>é</w:t>
      </w:r>
      <w:r w:rsidRPr="008B3549">
        <w:rPr>
          <w:rFonts w:ascii="Bookman Old Style" w:hAnsi="Bookman Old Style"/>
          <w:sz w:val="26"/>
          <w:szCs w:val="26"/>
        </w:rPr>
        <w:t xml:space="preserve"> o terceiro dia </w:t>
      </w:r>
      <w:r w:rsidRPr="008B3549">
        <w:rPr>
          <w:rFonts w:ascii="Bookman Old Style" w:hAnsi="Bookman Old Style" w:cs="Times New Roman"/>
          <w:sz w:val="26"/>
          <w:szCs w:val="26"/>
        </w:rPr>
        <w:t>—</w:t>
      </w:r>
      <w:r w:rsidRPr="008B3549">
        <w:rPr>
          <w:rFonts w:ascii="Bookman Old Style" w:hAnsi="Bookman Old Style"/>
          <w:sz w:val="26"/>
          <w:szCs w:val="26"/>
        </w:rPr>
        <w:t xml:space="preserve"> o </w:t>
      </w:r>
      <w:r w:rsidRPr="008B3549">
        <w:rPr>
          <w:rFonts w:ascii="Bookman Old Style" w:hAnsi="Bookman Old Style" w:cs="Times New Roman"/>
          <w:sz w:val="26"/>
          <w:szCs w:val="26"/>
        </w:rPr>
        <w:t>ú</w:t>
      </w:r>
      <w:r w:rsidRPr="008B3549">
        <w:rPr>
          <w:rFonts w:ascii="Bookman Old Style" w:hAnsi="Bookman Old Style"/>
          <w:sz w:val="26"/>
          <w:szCs w:val="26"/>
        </w:rPr>
        <w:t xml:space="preserve">ltimo </w:t>
      </w:r>
      <w:r w:rsidRPr="008B3549">
        <w:rPr>
          <w:rFonts w:ascii="Bookman Old Style" w:hAnsi="Bookman Old Style" w:cs="Times New Roman"/>
          <w:sz w:val="26"/>
          <w:szCs w:val="26"/>
        </w:rPr>
        <w:t>—</w:t>
      </w:r>
      <w:r w:rsidRPr="008B3549">
        <w:rPr>
          <w:rFonts w:ascii="Bookman Old Style" w:hAnsi="Bookman Old Style"/>
          <w:sz w:val="26"/>
          <w:szCs w:val="26"/>
        </w:rPr>
        <w:t xml:space="preserve"> destes jogos e que Caio est</w:t>
      </w:r>
      <w:r w:rsidRPr="008B3549">
        <w:rPr>
          <w:rFonts w:ascii="Bookman Old Style" w:hAnsi="Bookman Old Style" w:cs="Times New Roman"/>
          <w:sz w:val="26"/>
          <w:szCs w:val="26"/>
        </w:rPr>
        <w:t>á</w:t>
      </w:r>
      <w:r w:rsidRPr="008B3549">
        <w:rPr>
          <w:rFonts w:ascii="Bookman Old Style" w:hAnsi="Bookman Old Style"/>
          <w:sz w:val="26"/>
          <w:szCs w:val="26"/>
        </w:rPr>
        <w:t xml:space="preserve"> prestes a embarcar para Alexandria, a fim de conhecer o Egito? julgais ent</w:t>
      </w:r>
      <w:r w:rsidRPr="008B3549">
        <w:rPr>
          <w:rFonts w:ascii="Bookman Old Style" w:hAnsi="Bookman Old Style" w:cs="Times New Roman"/>
          <w:sz w:val="26"/>
          <w:szCs w:val="26"/>
        </w:rPr>
        <w:t>ã</w:t>
      </w:r>
      <w:r w:rsidRPr="008B3549">
        <w:rPr>
          <w:rFonts w:ascii="Bookman Old Style" w:hAnsi="Bookman Old Style"/>
          <w:sz w:val="26"/>
          <w:szCs w:val="26"/>
        </w:rPr>
        <w:t xml:space="preserve">o que devemos deixar escapar esse monstro, que causa horror </w:t>
      </w:r>
      <w:r w:rsidRPr="008B3549">
        <w:rPr>
          <w:rFonts w:ascii="Bookman Old Style" w:hAnsi="Bookman Old Style" w:cs="Times New Roman"/>
          <w:sz w:val="26"/>
          <w:szCs w:val="26"/>
        </w:rPr>
        <w:t>à</w:t>
      </w:r>
      <w:r w:rsidRPr="008B3549">
        <w:rPr>
          <w:rFonts w:ascii="Bookman Old Style" w:hAnsi="Bookman Old Style"/>
          <w:sz w:val="26"/>
          <w:szCs w:val="26"/>
        </w:rPr>
        <w:t xml:space="preserve"> natureza, ou permitir que ele triunfe tanto por mar quanto por terra, sobre a fraqueza dos romanos? Ou desejais que algum eg</w:t>
      </w:r>
      <w:r w:rsidRPr="008B3549">
        <w:rPr>
          <w:rFonts w:ascii="Bookman Old Style" w:hAnsi="Bookman Old Style" w:cs="Times New Roman"/>
          <w:sz w:val="26"/>
          <w:szCs w:val="26"/>
        </w:rPr>
        <w:t>í</w:t>
      </w:r>
      <w:r w:rsidRPr="008B3549">
        <w:rPr>
          <w:rFonts w:ascii="Bookman Old Style" w:hAnsi="Bookman Old Style"/>
          <w:sz w:val="26"/>
          <w:szCs w:val="26"/>
        </w:rPr>
        <w:t>pcio mais corajoso que todos n</w:t>
      </w:r>
      <w:r w:rsidRPr="008B3549">
        <w:rPr>
          <w:rFonts w:ascii="Bookman Old Style" w:hAnsi="Bookman Old Style" w:cs="Times New Roman"/>
          <w:sz w:val="26"/>
          <w:szCs w:val="26"/>
        </w:rPr>
        <w:t>ó</w:t>
      </w:r>
      <w:r w:rsidRPr="008B3549">
        <w:rPr>
          <w:rFonts w:ascii="Bookman Old Style" w:hAnsi="Bookman Old Style"/>
          <w:sz w:val="26"/>
          <w:szCs w:val="26"/>
        </w:rPr>
        <w:t>s tenha a honra de restaurar, pela morte desse tirano, a liberdade oprimida? Quanto a mim, estou resolvido a n</w:t>
      </w:r>
      <w:r w:rsidRPr="008B3549">
        <w:rPr>
          <w:rFonts w:ascii="Bookman Old Style" w:hAnsi="Bookman Old Style" w:cs="Times New Roman"/>
          <w:sz w:val="26"/>
          <w:szCs w:val="26"/>
        </w:rPr>
        <w:t>ã</w:t>
      </w:r>
      <w:r w:rsidRPr="008B3549">
        <w:rPr>
          <w:rFonts w:ascii="Bookman Old Style" w:hAnsi="Bookman Old Style"/>
          <w:sz w:val="26"/>
          <w:szCs w:val="26"/>
        </w:rPr>
        <w:t>o perder mais tempo em v</w:t>
      </w:r>
      <w:r w:rsidRPr="008B3549">
        <w:rPr>
          <w:rFonts w:ascii="Bookman Old Style" w:hAnsi="Bookman Old Style" w:cs="Times New Roman"/>
          <w:sz w:val="26"/>
          <w:szCs w:val="26"/>
        </w:rPr>
        <w:t>ã</w:t>
      </w:r>
      <w:r w:rsidRPr="008B3549">
        <w:rPr>
          <w:rFonts w:ascii="Bookman Old Style" w:hAnsi="Bookman Old Style"/>
          <w:sz w:val="26"/>
          <w:szCs w:val="26"/>
        </w:rPr>
        <w:t>s delibera</w:t>
      </w:r>
      <w:r w:rsidRPr="008B3549">
        <w:rPr>
          <w:rFonts w:ascii="Bookman Old Style" w:hAnsi="Bookman Old Style" w:cs="Times New Roman"/>
          <w:sz w:val="26"/>
          <w:szCs w:val="26"/>
        </w:rPr>
        <w:t>çõ</w:t>
      </w:r>
      <w:r w:rsidRPr="008B3549">
        <w:rPr>
          <w:rFonts w:ascii="Bookman Old Style" w:hAnsi="Bookman Old Style"/>
          <w:sz w:val="26"/>
          <w:szCs w:val="26"/>
        </w:rPr>
        <w:t>es, e o dia n</w:t>
      </w:r>
      <w:r w:rsidRPr="008B3549">
        <w:rPr>
          <w:rFonts w:ascii="Bookman Old Style" w:hAnsi="Bookman Old Style" w:cs="Times New Roman"/>
          <w:sz w:val="26"/>
          <w:szCs w:val="26"/>
        </w:rPr>
        <w:t>ã</w:t>
      </w:r>
      <w:r w:rsidRPr="008B3549">
        <w:rPr>
          <w:rFonts w:ascii="Bookman Old Style" w:hAnsi="Bookman Old Style"/>
          <w:sz w:val="26"/>
          <w:szCs w:val="26"/>
        </w:rPr>
        <w:t>o passar</w:t>
      </w:r>
      <w:r w:rsidRPr="008B3549">
        <w:rPr>
          <w:rFonts w:ascii="Bookman Old Style" w:hAnsi="Bookman Old Style" w:cs="Times New Roman"/>
          <w:sz w:val="26"/>
          <w:szCs w:val="26"/>
        </w:rPr>
        <w:t>á</w:t>
      </w:r>
      <w:r w:rsidRPr="008B3549">
        <w:rPr>
          <w:rFonts w:ascii="Bookman Old Style" w:hAnsi="Bookman Old Style"/>
          <w:sz w:val="26"/>
          <w:szCs w:val="26"/>
        </w:rPr>
        <w:t xml:space="preserve"> sem que eu me desobrigue do que devo </w:t>
      </w:r>
      <w:r w:rsidRPr="008B3549">
        <w:rPr>
          <w:rFonts w:ascii="Bookman Old Style" w:hAnsi="Bookman Old Style" w:cs="Times New Roman"/>
          <w:sz w:val="26"/>
          <w:szCs w:val="26"/>
        </w:rPr>
        <w:t>à</w:t>
      </w:r>
      <w:r w:rsidRPr="008B3549">
        <w:rPr>
          <w:rFonts w:ascii="Bookman Old Style" w:hAnsi="Bookman Old Style"/>
          <w:sz w:val="26"/>
          <w:szCs w:val="26"/>
        </w:rPr>
        <w:t xml:space="preserve"> minha p</w:t>
      </w:r>
      <w:r w:rsidRPr="008B3549">
        <w:rPr>
          <w:rFonts w:ascii="Bookman Old Style" w:hAnsi="Bookman Old Style" w:cs="Times New Roman"/>
          <w:sz w:val="26"/>
          <w:szCs w:val="26"/>
        </w:rPr>
        <w:t>á</w:t>
      </w:r>
      <w:r w:rsidRPr="008B3549">
        <w:rPr>
          <w:rFonts w:ascii="Bookman Old Style" w:hAnsi="Bookman Old Style"/>
          <w:sz w:val="26"/>
          <w:szCs w:val="26"/>
        </w:rPr>
        <w:t>tria. O que a sorte determinar, receberei com alegria. Prefiro isso a tolerar que um outro me arrebate a gl</w:t>
      </w:r>
      <w:r w:rsidRPr="008B3549">
        <w:rPr>
          <w:rFonts w:ascii="Bookman Old Style" w:hAnsi="Bookman Old Style" w:cs="Times New Roman"/>
          <w:sz w:val="26"/>
          <w:szCs w:val="26"/>
        </w:rPr>
        <w:t>ó</w:t>
      </w:r>
      <w:r w:rsidRPr="008B3549">
        <w:rPr>
          <w:rFonts w:ascii="Bookman Old Style" w:hAnsi="Bookman Old Style"/>
          <w:sz w:val="26"/>
          <w:szCs w:val="26"/>
        </w:rPr>
        <w:t>ria de libertar o mundo de um homem que a todos aterroriza".</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_________________________</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A continua</w:t>
      </w:r>
      <w:r w:rsidRPr="008B3549">
        <w:rPr>
          <w:rFonts w:ascii="Bookman Old Style" w:hAnsi="Bookman Old Style" w:cs="Times New Roman"/>
          <w:sz w:val="26"/>
          <w:szCs w:val="26"/>
        </w:rPr>
        <w:t>çã</w:t>
      </w:r>
      <w:r w:rsidRPr="008B3549">
        <w:rPr>
          <w:rFonts w:ascii="Bookman Old Style" w:hAnsi="Bookman Old Style"/>
          <w:sz w:val="26"/>
          <w:szCs w:val="26"/>
        </w:rPr>
        <w:t>o nos d</w:t>
      </w:r>
      <w:r w:rsidRPr="008B3549">
        <w:rPr>
          <w:rFonts w:ascii="Bookman Old Style" w:hAnsi="Bookman Old Style" w:cs="Times New Roman"/>
          <w:sz w:val="26"/>
          <w:szCs w:val="26"/>
        </w:rPr>
        <w:t>á</w:t>
      </w:r>
      <w:r w:rsidRPr="008B3549">
        <w:rPr>
          <w:rFonts w:ascii="Bookman Old Style" w:hAnsi="Bookman Old Style"/>
          <w:sz w:val="26"/>
          <w:szCs w:val="26"/>
        </w:rPr>
        <w:t xml:space="preserve"> a entender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de Augusto que ele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falando.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Chereas, assim falando, fortaleceu-se ainda mais em sua resolu</w:t>
      </w:r>
      <w:r w:rsidRPr="008B3549">
        <w:rPr>
          <w:rFonts w:ascii="Bookman Old Style" w:hAnsi="Bookman Old Style" w:cs="Times New Roman"/>
          <w:sz w:val="26"/>
          <w:szCs w:val="26"/>
        </w:rPr>
        <w:t>çã</w:t>
      </w:r>
      <w:r w:rsidRPr="008B3549">
        <w:rPr>
          <w:rFonts w:ascii="Bookman Old Style" w:hAnsi="Bookman Old Style"/>
          <w:sz w:val="26"/>
          <w:szCs w:val="26"/>
        </w:rPr>
        <w:t>o e entusias</w:t>
      </w:r>
      <w:r w:rsidRPr="008B3549">
        <w:rPr>
          <w:rFonts w:ascii="Bookman Old Style" w:hAnsi="Bookman Old Style"/>
          <w:sz w:val="26"/>
          <w:szCs w:val="26"/>
        </w:rPr>
        <w:softHyphen/>
        <w:t>mou de tal modo os outros que todos se sentiram arder no desejo de cumpri-la, sem mais adiamentos. Aconteceu que por acaso aquele era o dia em que Chereas devia pedir a senha ao imperador, e assim ele entrou no pal</w:t>
      </w:r>
      <w:r w:rsidRPr="008B3549">
        <w:rPr>
          <w:rFonts w:ascii="Bookman Old Style" w:hAnsi="Bookman Old Style" w:cs="Times New Roman"/>
          <w:sz w:val="26"/>
          <w:szCs w:val="26"/>
        </w:rPr>
        <w:t>á</w:t>
      </w:r>
      <w:r w:rsidRPr="008B3549">
        <w:rPr>
          <w:rFonts w:ascii="Bookman Old Style" w:hAnsi="Bookman Old Style"/>
          <w:sz w:val="26"/>
          <w:szCs w:val="26"/>
        </w:rPr>
        <w:t xml:space="preserve">cio com a espada erguida, segundo o costume, que obriga o comandante da guarda </w:t>
      </w:r>
      <w:r w:rsidRPr="008B3549">
        <w:rPr>
          <w:rFonts w:ascii="Bookman Old Style" w:hAnsi="Bookman Old Style"/>
          <w:sz w:val="26"/>
          <w:szCs w:val="26"/>
        </w:rPr>
        <w:lastRenderedPageBreak/>
        <w:t>a assim fazer quando em cumprimento de um dever do cargo. Uma grande multid</w:t>
      </w:r>
      <w:r w:rsidRPr="008B3549">
        <w:rPr>
          <w:rFonts w:ascii="Bookman Old Style" w:hAnsi="Bookman Old Style" w:cs="Times New Roman"/>
          <w:sz w:val="26"/>
          <w:szCs w:val="26"/>
        </w:rPr>
        <w:t>ã</w:t>
      </w:r>
      <w:r w:rsidRPr="008B3549">
        <w:rPr>
          <w:rFonts w:ascii="Bookman Old Style" w:hAnsi="Bookman Old Style"/>
          <w:sz w:val="26"/>
          <w:szCs w:val="26"/>
        </w:rPr>
        <w:t>o de povo j</w:t>
      </w:r>
      <w:r w:rsidRPr="008B3549">
        <w:rPr>
          <w:rFonts w:ascii="Bookman Old Style" w:hAnsi="Bookman Old Style" w:cs="Times New Roman"/>
          <w:sz w:val="26"/>
          <w:szCs w:val="26"/>
        </w:rPr>
        <w:t>á</w:t>
      </w:r>
      <w:r w:rsidRPr="008B3549">
        <w:rPr>
          <w:rFonts w:ascii="Bookman Old Style" w:hAnsi="Bookman Old Style"/>
          <w:sz w:val="26"/>
          <w:szCs w:val="26"/>
        </w:rPr>
        <w:t xml:space="preserve"> se encontrava no pal</w:t>
      </w:r>
      <w:r w:rsidRPr="008B3549">
        <w:rPr>
          <w:rFonts w:ascii="Bookman Old Style" w:hAnsi="Bookman Old Style" w:cs="Times New Roman"/>
          <w:sz w:val="26"/>
          <w:szCs w:val="26"/>
        </w:rPr>
        <w:t>á</w:t>
      </w:r>
      <w:r w:rsidRPr="008B3549">
        <w:rPr>
          <w:rFonts w:ascii="Bookman Old Style" w:hAnsi="Bookman Old Style"/>
          <w:sz w:val="26"/>
          <w:szCs w:val="26"/>
        </w:rPr>
        <w:t>cio, e todos procuravam obter um lugar, porque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havia reservas nem para os senadores nem para os cavaleiros: cada qual se punha onde queria, misturando-se homens com mulheres e senhores com escravos </w:t>
      </w:r>
      <w:r w:rsidRPr="008B3549">
        <w:rPr>
          <w:rFonts w:ascii="Bookman Old Style" w:hAnsi="Bookman Old Style" w:cs="Times New Roman"/>
          <w:sz w:val="26"/>
          <w:szCs w:val="26"/>
        </w:rPr>
        <w:t>—</w:t>
      </w:r>
      <w:r w:rsidRPr="008B3549">
        <w:rPr>
          <w:rFonts w:ascii="Bookman Old Style" w:hAnsi="Bookman Old Style"/>
          <w:sz w:val="26"/>
          <w:szCs w:val="26"/>
        </w:rPr>
        <w:t xml:space="preserve"> o imperador sentia prazer em ver essa desordem. Em seguida, fez um sacrif</w:t>
      </w:r>
      <w:r w:rsidRPr="008B3549">
        <w:rPr>
          <w:rFonts w:ascii="Bookman Old Style" w:hAnsi="Bookman Old Style" w:cs="Times New Roman"/>
          <w:sz w:val="26"/>
          <w:szCs w:val="26"/>
        </w:rPr>
        <w:t>í</w:t>
      </w:r>
      <w:r w:rsidRPr="008B3549">
        <w:rPr>
          <w:rFonts w:ascii="Bookman Old Style" w:hAnsi="Bookman Old Style"/>
          <w:sz w:val="26"/>
          <w:szCs w:val="26"/>
        </w:rPr>
        <w:t>cio a Augusto, em honra do qual os jogos eram celebrados;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Aconteceu que uma gota de sangue da v</w:t>
      </w:r>
      <w:r w:rsidRPr="008B3549">
        <w:rPr>
          <w:rFonts w:ascii="Bookman Old Style" w:hAnsi="Bookman Old Style" w:cs="Times New Roman"/>
          <w:sz w:val="26"/>
          <w:szCs w:val="26"/>
        </w:rPr>
        <w:t>í</w:t>
      </w:r>
      <w:r w:rsidRPr="008B3549">
        <w:rPr>
          <w:rFonts w:ascii="Bookman Old Style" w:hAnsi="Bookman Old Style"/>
          <w:sz w:val="26"/>
          <w:szCs w:val="26"/>
        </w:rPr>
        <w:t>tima caiu sobre as vestes de Asprenas, que era um dos senadores, o que lhe serviu de p</w:t>
      </w:r>
      <w:r w:rsidRPr="008B3549">
        <w:rPr>
          <w:rFonts w:ascii="Bookman Old Style" w:hAnsi="Bookman Old Style" w:cs="Times New Roman"/>
          <w:sz w:val="26"/>
          <w:szCs w:val="26"/>
        </w:rPr>
        <w:t>é</w:t>
      </w:r>
      <w:r w:rsidRPr="008B3549">
        <w:rPr>
          <w:rFonts w:ascii="Bookman Old Style" w:hAnsi="Bookman Old Style"/>
          <w:sz w:val="26"/>
          <w:szCs w:val="26"/>
        </w:rPr>
        <w:t>ssimo aug</w:t>
      </w:r>
      <w:r w:rsidRPr="008B3549">
        <w:rPr>
          <w:rFonts w:ascii="Bookman Old Style" w:hAnsi="Bookman Old Style" w:cs="Times New Roman"/>
          <w:sz w:val="26"/>
          <w:szCs w:val="26"/>
        </w:rPr>
        <w:t>ú</w:t>
      </w:r>
      <w:r w:rsidRPr="008B3549">
        <w:rPr>
          <w:rFonts w:ascii="Bookman Old Style" w:hAnsi="Bookman Old Style"/>
          <w:sz w:val="26"/>
          <w:szCs w:val="26"/>
        </w:rPr>
        <w:t xml:space="preserve">rio, pois ele foi morto no tumulto que se levantou em seguida. Caio riu-se </w:t>
      </w:r>
      <w:r w:rsidRPr="008B3549">
        <w:rPr>
          <w:rFonts w:ascii="Bookman Old Style" w:hAnsi="Bookman Old Style" w:cs="Times New Roman"/>
          <w:sz w:val="26"/>
          <w:szCs w:val="26"/>
        </w:rPr>
        <w:t>à</w:t>
      </w:r>
      <w:r w:rsidRPr="008B3549">
        <w:rPr>
          <w:rFonts w:ascii="Bookman Old Style" w:hAnsi="Bookman Old Style"/>
          <w:sz w:val="26"/>
          <w:szCs w:val="26"/>
        </w:rPr>
        <w:t xml:space="preserve"> vontade, e notou-se, com espanto, como uma coisa extraordin</w:t>
      </w:r>
      <w:r w:rsidRPr="008B3549">
        <w:rPr>
          <w:rFonts w:ascii="Bookman Old Style" w:hAnsi="Bookman Old Style" w:cs="Times New Roman"/>
          <w:sz w:val="26"/>
          <w:szCs w:val="26"/>
        </w:rPr>
        <w:t>á</w:t>
      </w:r>
      <w:r w:rsidRPr="008B3549">
        <w:rPr>
          <w:rFonts w:ascii="Bookman Old Style" w:hAnsi="Bookman Old Style"/>
          <w:sz w:val="26"/>
          <w:szCs w:val="26"/>
        </w:rPr>
        <w:t>ria, que o imperador, contra a sua natureza, naquele dia demonstrava grande afabilidade e bom humor. Terminado o sacrif</w:t>
      </w:r>
      <w:r w:rsidRPr="008B3549">
        <w:rPr>
          <w:rFonts w:ascii="Bookman Old Style" w:hAnsi="Bookman Old Style" w:cs="Times New Roman"/>
          <w:sz w:val="26"/>
          <w:szCs w:val="26"/>
        </w:rPr>
        <w:t>í</w:t>
      </w:r>
      <w:r w:rsidRPr="008B3549">
        <w:rPr>
          <w:rFonts w:ascii="Bookman Old Style" w:hAnsi="Bookman Old Style"/>
          <w:sz w:val="26"/>
          <w:szCs w:val="26"/>
        </w:rPr>
        <w:t>cio, Caio, acompanhado por aqueles a quem mais estimava, foi sentar-se no teatro, no lugar que lhe fora preparado. O teatro era de madeira e constru</w:t>
      </w:r>
      <w:r w:rsidRPr="008B3549">
        <w:rPr>
          <w:rFonts w:ascii="Bookman Old Style" w:hAnsi="Bookman Old Style" w:cs="Times New Roman"/>
          <w:sz w:val="26"/>
          <w:szCs w:val="26"/>
        </w:rPr>
        <w:t>í</w:t>
      </w:r>
      <w:r w:rsidRPr="008B3549">
        <w:rPr>
          <w:rFonts w:ascii="Bookman Old Style" w:hAnsi="Bookman Old Style"/>
          <w:sz w:val="26"/>
          <w:szCs w:val="26"/>
        </w:rPr>
        <w:t>do todos os anos. Tinha duas portas: uma no exterior, que dava para a grande pra</w:t>
      </w:r>
      <w:r w:rsidRPr="008B3549">
        <w:rPr>
          <w:rFonts w:ascii="Bookman Old Style" w:hAnsi="Bookman Old Style" w:cs="Times New Roman"/>
          <w:sz w:val="26"/>
          <w:szCs w:val="26"/>
        </w:rPr>
        <w:t>ç</w:t>
      </w:r>
      <w:r w:rsidRPr="008B3549">
        <w:rPr>
          <w:rFonts w:ascii="Bookman Old Style" w:hAnsi="Bookman Old Style"/>
          <w:sz w:val="26"/>
          <w:szCs w:val="26"/>
        </w:rPr>
        <w:t>a, e outra em frente ao p</w:t>
      </w:r>
      <w:r w:rsidRPr="008B3549">
        <w:rPr>
          <w:rFonts w:ascii="Bookman Old Style" w:hAnsi="Bookman Old Style" w:cs="Times New Roman"/>
          <w:sz w:val="26"/>
          <w:szCs w:val="26"/>
        </w:rPr>
        <w:t>ó</w:t>
      </w:r>
      <w:r w:rsidRPr="008B3549">
        <w:rPr>
          <w:rFonts w:ascii="Bookman Old Style" w:hAnsi="Bookman Old Style"/>
          <w:sz w:val="26"/>
          <w:szCs w:val="26"/>
        </w:rPr>
        <w:t>rtico, por onde os atores entravam e sa</w:t>
      </w:r>
      <w:r w:rsidRPr="008B3549">
        <w:rPr>
          <w:rFonts w:ascii="Bookman Old Style" w:hAnsi="Bookman Old Style" w:cs="Times New Roman"/>
          <w:sz w:val="26"/>
          <w:szCs w:val="26"/>
        </w:rPr>
        <w:t>í</w:t>
      </w:r>
      <w:r w:rsidRPr="008B3549">
        <w:rPr>
          <w:rFonts w:ascii="Bookman Old Style" w:hAnsi="Bookman Old Style"/>
          <w:sz w:val="26"/>
          <w:szCs w:val="26"/>
        </w:rPr>
        <w:t>am sem incomodar os espectadores. Fizera-se tamb</w:t>
      </w:r>
      <w:r w:rsidRPr="008B3549">
        <w:rPr>
          <w:rFonts w:ascii="Bookman Old Style" w:hAnsi="Bookman Old Style" w:cs="Times New Roman"/>
          <w:sz w:val="26"/>
          <w:szCs w:val="26"/>
        </w:rPr>
        <w:t>é</w:t>
      </w:r>
      <w:r w:rsidRPr="008B3549">
        <w:rPr>
          <w:rFonts w:ascii="Bookman Old Style" w:hAnsi="Bookman Old Style"/>
          <w:sz w:val="26"/>
          <w:szCs w:val="26"/>
        </w:rPr>
        <w:t>m uma passagem dividida por uma cerca de madeira, onde os atores e os m</w:t>
      </w:r>
      <w:r w:rsidRPr="008B3549">
        <w:rPr>
          <w:rFonts w:ascii="Bookman Old Style" w:hAnsi="Bookman Old Style" w:cs="Times New Roman"/>
          <w:sz w:val="26"/>
          <w:szCs w:val="26"/>
        </w:rPr>
        <w:t>ú</w:t>
      </w:r>
      <w:r w:rsidRPr="008B3549">
        <w:rPr>
          <w:rFonts w:ascii="Bookman Old Style" w:hAnsi="Bookman Old Style"/>
          <w:sz w:val="26"/>
          <w:szCs w:val="26"/>
        </w:rPr>
        <w:t>sicos se colocavam.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que todos tomaram os seus lugares, Chereas e os demais comandantes da guarda ficaram bem pr</w:t>
      </w:r>
      <w:r w:rsidRPr="008B3549">
        <w:rPr>
          <w:rFonts w:ascii="Bookman Old Style" w:hAnsi="Bookman Old Style" w:cs="Times New Roman"/>
          <w:sz w:val="26"/>
          <w:szCs w:val="26"/>
        </w:rPr>
        <w:t>ó</w:t>
      </w:r>
      <w:r w:rsidRPr="008B3549">
        <w:rPr>
          <w:rFonts w:ascii="Bookman Old Style" w:hAnsi="Bookman Old Style"/>
          <w:sz w:val="26"/>
          <w:szCs w:val="26"/>
        </w:rPr>
        <w:t>ximos do imperador, que se havia posto do lado direito do teatro. Bat</w:t>
      </w:r>
      <w:r w:rsidRPr="008B3549">
        <w:rPr>
          <w:rFonts w:ascii="Bookman Old Style" w:hAnsi="Bookman Old Style" w:cs="Times New Roman"/>
          <w:sz w:val="26"/>
          <w:szCs w:val="26"/>
        </w:rPr>
        <w:t>í</w:t>
      </w:r>
      <w:r w:rsidRPr="008B3549">
        <w:rPr>
          <w:rFonts w:ascii="Bookman Old Style" w:hAnsi="Bookman Old Style"/>
          <w:sz w:val="26"/>
          <w:szCs w:val="26"/>
        </w:rPr>
        <w:t>vio, senador, que havia sido pretor, perguntou baixinho a Cl</w:t>
      </w:r>
      <w:r w:rsidRPr="008B3549">
        <w:rPr>
          <w:rFonts w:ascii="Bookman Old Style" w:hAnsi="Bookman Old Style" w:cs="Times New Roman"/>
          <w:sz w:val="26"/>
          <w:szCs w:val="26"/>
        </w:rPr>
        <w:t>í</w:t>
      </w:r>
      <w:r w:rsidRPr="008B3549">
        <w:rPr>
          <w:rFonts w:ascii="Bookman Old Style" w:hAnsi="Bookman Old Style"/>
          <w:sz w:val="26"/>
          <w:szCs w:val="26"/>
        </w:rPr>
        <w:t>vio,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fora c</w:t>
      </w:r>
      <w:r w:rsidRPr="008B3549">
        <w:rPr>
          <w:rFonts w:ascii="Bookman Old Style" w:hAnsi="Bookman Old Style" w:cs="Times New Roman"/>
          <w:sz w:val="26"/>
          <w:szCs w:val="26"/>
        </w:rPr>
        <w:t>ô</w:t>
      </w:r>
      <w:r w:rsidRPr="008B3549">
        <w:rPr>
          <w:rFonts w:ascii="Bookman Old Style" w:hAnsi="Bookman Old Style"/>
          <w:sz w:val="26"/>
          <w:szCs w:val="26"/>
        </w:rPr>
        <w:t>nsul e que estava sentado perto dele, se n</w:t>
      </w:r>
      <w:r w:rsidRPr="008B3549">
        <w:rPr>
          <w:rFonts w:ascii="Bookman Old Style" w:hAnsi="Bookman Old Style" w:cs="Times New Roman"/>
          <w:sz w:val="26"/>
          <w:szCs w:val="26"/>
        </w:rPr>
        <w:t>ã</w:t>
      </w:r>
      <w:r w:rsidRPr="008B3549">
        <w:rPr>
          <w:rFonts w:ascii="Bookman Old Style" w:hAnsi="Bookman Old Style"/>
          <w:sz w:val="26"/>
          <w:szCs w:val="26"/>
        </w:rPr>
        <w:t>o tinha ouvido falar de nada. Tendo este respondido que n</w:t>
      </w:r>
      <w:r w:rsidRPr="008B3549">
        <w:rPr>
          <w:rFonts w:ascii="Bookman Old Style" w:hAnsi="Bookman Old Style" w:cs="Times New Roman"/>
          <w:sz w:val="26"/>
          <w:szCs w:val="26"/>
        </w:rPr>
        <w:t>ã</w:t>
      </w:r>
      <w:r w:rsidRPr="008B3549">
        <w:rPr>
          <w:rFonts w:ascii="Bookman Old Style" w:hAnsi="Bookman Old Style"/>
          <w:sz w:val="26"/>
          <w:szCs w:val="26"/>
        </w:rPr>
        <w:t>o, Bat</w:t>
      </w:r>
      <w:r w:rsidRPr="008B3549">
        <w:rPr>
          <w:rFonts w:ascii="Bookman Old Style" w:hAnsi="Bookman Old Style" w:cs="Times New Roman"/>
          <w:sz w:val="26"/>
          <w:szCs w:val="26"/>
        </w:rPr>
        <w:t>í</w:t>
      </w:r>
      <w:r w:rsidRPr="008B3549">
        <w:rPr>
          <w:rFonts w:ascii="Bookman Old Style" w:hAnsi="Bookman Old Style"/>
          <w:sz w:val="26"/>
          <w:szCs w:val="26"/>
        </w:rPr>
        <w:t>vio acrescentou: "Vereis hoje representar-se uma pe</w:t>
      </w:r>
      <w:r w:rsidRPr="008B3549">
        <w:rPr>
          <w:rFonts w:ascii="Bookman Old Style" w:hAnsi="Bookman Old Style" w:cs="Times New Roman"/>
          <w:sz w:val="26"/>
          <w:szCs w:val="26"/>
        </w:rPr>
        <w:t>ç</w:t>
      </w:r>
      <w:r w:rsidRPr="008B3549">
        <w:rPr>
          <w:rFonts w:ascii="Bookman Old Style" w:hAnsi="Bookman Old Style"/>
          <w:sz w:val="26"/>
          <w:szCs w:val="26"/>
        </w:rPr>
        <w:t>a que acabar</w:t>
      </w:r>
      <w:r w:rsidRPr="008B3549">
        <w:rPr>
          <w:rFonts w:ascii="Bookman Old Style" w:hAnsi="Bookman Old Style" w:cs="Times New Roman"/>
          <w:sz w:val="26"/>
          <w:szCs w:val="26"/>
        </w:rPr>
        <w:t>á</w:t>
      </w:r>
      <w:r w:rsidRPr="008B3549">
        <w:rPr>
          <w:rFonts w:ascii="Bookman Old Style" w:hAnsi="Bookman Old Style"/>
          <w:sz w:val="26"/>
          <w:szCs w:val="26"/>
        </w:rPr>
        <w:t xml:space="preserve"> com a tirania". Cl</w:t>
      </w:r>
      <w:r w:rsidRPr="008B3549">
        <w:rPr>
          <w:rFonts w:ascii="Bookman Old Style" w:hAnsi="Bookman Old Style" w:cs="Times New Roman"/>
          <w:sz w:val="26"/>
          <w:szCs w:val="26"/>
        </w:rPr>
        <w:t>í</w:t>
      </w:r>
      <w:r w:rsidRPr="008B3549">
        <w:rPr>
          <w:rFonts w:ascii="Bookman Old Style" w:hAnsi="Bookman Old Style"/>
          <w:sz w:val="26"/>
          <w:szCs w:val="26"/>
        </w:rPr>
        <w:t>vio retrucou: "Cale-se, para que algum grego n</w:t>
      </w:r>
      <w:r w:rsidRPr="008B3549">
        <w:rPr>
          <w:rFonts w:ascii="Bookman Old Style" w:hAnsi="Bookman Old Style" w:cs="Times New Roman"/>
          <w:sz w:val="26"/>
          <w:szCs w:val="26"/>
        </w:rPr>
        <w:t>ã</w:t>
      </w:r>
      <w:r w:rsidRPr="008B3549">
        <w:rPr>
          <w:rFonts w:ascii="Bookman Old Style" w:hAnsi="Bookman Old Style"/>
          <w:sz w:val="26"/>
          <w:szCs w:val="26"/>
        </w:rPr>
        <w:t>o nos venha a escutar". Com essas palavras, ele fazia alus</w:t>
      </w:r>
      <w:r w:rsidRPr="008B3549">
        <w:rPr>
          <w:rFonts w:ascii="Bookman Old Style" w:hAnsi="Bookman Old Style" w:cs="Times New Roman"/>
          <w:sz w:val="26"/>
          <w:szCs w:val="26"/>
        </w:rPr>
        <w:t>ã</w:t>
      </w:r>
      <w:r w:rsidRPr="008B3549">
        <w:rPr>
          <w:rFonts w:ascii="Bookman Old Style" w:hAnsi="Bookman Old Style"/>
          <w:sz w:val="26"/>
          <w:szCs w:val="26"/>
        </w:rPr>
        <w:t>o a um verso de Homero. Em seguida, foi atirada ao p</w:t>
      </w:r>
      <w:r w:rsidRPr="008B3549">
        <w:rPr>
          <w:rFonts w:ascii="Bookman Old Style" w:hAnsi="Bookman Old Style" w:cs="Times New Roman"/>
          <w:sz w:val="26"/>
          <w:szCs w:val="26"/>
        </w:rPr>
        <w:t>ú</w:t>
      </w:r>
      <w:r w:rsidRPr="008B3549">
        <w:rPr>
          <w:rFonts w:ascii="Bookman Old Style" w:hAnsi="Bookman Old Style"/>
          <w:sz w:val="26"/>
          <w:szCs w:val="26"/>
        </w:rPr>
        <w:t>blico grande quantidade de frutas, e p</w:t>
      </w:r>
      <w:r w:rsidRPr="008B3549">
        <w:rPr>
          <w:rFonts w:ascii="Bookman Old Style" w:hAnsi="Bookman Old Style" w:cs="Times New Roman"/>
          <w:sz w:val="26"/>
          <w:szCs w:val="26"/>
        </w:rPr>
        <w:t>á</w:t>
      </w:r>
      <w:r w:rsidRPr="008B3549">
        <w:rPr>
          <w:rFonts w:ascii="Bookman Old Style" w:hAnsi="Bookman Old Style"/>
          <w:sz w:val="26"/>
          <w:szCs w:val="26"/>
        </w:rPr>
        <w:t>ssa</w:t>
      </w:r>
      <w:r w:rsidRPr="008B3549">
        <w:rPr>
          <w:rFonts w:ascii="Bookman Old Style" w:hAnsi="Bookman Old Style"/>
          <w:sz w:val="26"/>
          <w:szCs w:val="26"/>
        </w:rPr>
        <w:softHyphen/>
        <w:t>ros muito belos e raros tamb</w:t>
      </w:r>
      <w:r w:rsidRPr="008B3549">
        <w:rPr>
          <w:rFonts w:ascii="Bookman Old Style" w:hAnsi="Bookman Old Style" w:cs="Times New Roman"/>
          <w:sz w:val="26"/>
          <w:szCs w:val="26"/>
        </w:rPr>
        <w:t>é</w:t>
      </w:r>
      <w:r w:rsidRPr="008B3549">
        <w:rPr>
          <w:rFonts w:ascii="Bookman Old Style" w:hAnsi="Bookman Old Style"/>
          <w:sz w:val="26"/>
          <w:szCs w:val="26"/>
        </w:rPr>
        <w:t>m foram soltos. Caio sentia prazer em ver os p</w:t>
      </w:r>
      <w:r w:rsidRPr="008B3549">
        <w:rPr>
          <w:rFonts w:ascii="Bookman Old Style" w:hAnsi="Bookman Old Style" w:cs="Times New Roman"/>
          <w:sz w:val="26"/>
          <w:szCs w:val="26"/>
        </w:rPr>
        <w:t>á</w:t>
      </w:r>
      <w:r w:rsidRPr="008B3549">
        <w:rPr>
          <w:rFonts w:ascii="Bookman Old Style" w:hAnsi="Bookman Old Style"/>
          <w:sz w:val="26"/>
          <w:szCs w:val="26"/>
        </w:rPr>
        <w:t>ssaros disputando as frutas e o modo como o povo se esfor</w:t>
      </w:r>
      <w:r w:rsidRPr="008B3549">
        <w:rPr>
          <w:rFonts w:ascii="Bookman Old Style" w:hAnsi="Bookman Old Style" w:cs="Times New Roman"/>
          <w:sz w:val="26"/>
          <w:szCs w:val="26"/>
        </w:rPr>
        <w:t>ç</w:t>
      </w:r>
      <w:r w:rsidRPr="008B3549">
        <w:rPr>
          <w:rFonts w:ascii="Bookman Old Style" w:hAnsi="Bookman Old Style"/>
          <w:sz w:val="26"/>
          <w:szCs w:val="26"/>
        </w:rPr>
        <w:t>ava para apanh</w:t>
      </w:r>
      <w:r w:rsidRPr="008B3549">
        <w:rPr>
          <w:rFonts w:ascii="Bookman Old Style" w:hAnsi="Bookman Old Style" w:cs="Times New Roman"/>
          <w:sz w:val="26"/>
          <w:szCs w:val="26"/>
        </w:rPr>
        <w:t>á</w:t>
      </w:r>
      <w:r w:rsidRPr="008B3549">
        <w:rPr>
          <w:rFonts w:ascii="Bookman Old Style" w:hAnsi="Bookman Old Style"/>
          <w:sz w:val="26"/>
          <w:szCs w:val="26"/>
        </w:rPr>
        <w:t>-los.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Aconteceram em seguida duas coisas que poderiam passar por press</w:t>
      </w:r>
      <w:r w:rsidRPr="008B3549">
        <w:rPr>
          <w:rFonts w:ascii="Bookman Old Style" w:hAnsi="Bookman Old Style" w:cs="Times New Roman"/>
          <w:sz w:val="26"/>
          <w:szCs w:val="26"/>
        </w:rPr>
        <w:t>á</w:t>
      </w:r>
      <w:r w:rsidRPr="008B3549">
        <w:rPr>
          <w:rFonts w:ascii="Bookman Old Style" w:hAnsi="Bookman Old Style"/>
          <w:sz w:val="26"/>
          <w:szCs w:val="26"/>
        </w:rPr>
        <w:t xml:space="preserve">gios: a primeira, que no teatro se representava um juiz, o qual, tendo sido acusado de um crime, fora punido com a pena de morte; a outra, que se </w:t>
      </w:r>
      <w:r w:rsidRPr="008B3549">
        <w:rPr>
          <w:rFonts w:ascii="Bookman Old Style" w:hAnsi="Bookman Old Style"/>
          <w:sz w:val="26"/>
          <w:szCs w:val="26"/>
        </w:rPr>
        <w:lastRenderedPageBreak/>
        <w:t>apresentava a trag</w:t>
      </w:r>
      <w:r w:rsidRPr="008B3549">
        <w:rPr>
          <w:rFonts w:ascii="Bookman Old Style" w:hAnsi="Bookman Old Style" w:cs="Times New Roman"/>
          <w:sz w:val="26"/>
          <w:szCs w:val="26"/>
        </w:rPr>
        <w:t>é</w:t>
      </w:r>
      <w:r w:rsidRPr="008B3549">
        <w:rPr>
          <w:rFonts w:ascii="Bookman Old Style" w:hAnsi="Bookman Old Style"/>
          <w:sz w:val="26"/>
          <w:szCs w:val="26"/>
        </w:rPr>
        <w:t>dia de Cinira, na qual ela e Mirra, sua filha, eram mortas. Ao redor dessas tr</w:t>
      </w:r>
      <w:r w:rsidRPr="008B3549">
        <w:rPr>
          <w:rFonts w:ascii="Bookman Old Style" w:hAnsi="Bookman Old Style" w:cs="Times New Roman"/>
          <w:sz w:val="26"/>
          <w:szCs w:val="26"/>
        </w:rPr>
        <w:t>ê</w:t>
      </w:r>
      <w:r w:rsidRPr="008B3549">
        <w:rPr>
          <w:rFonts w:ascii="Bookman Old Style" w:hAnsi="Bookman Old Style"/>
          <w:sz w:val="26"/>
          <w:szCs w:val="26"/>
        </w:rPr>
        <w:t>s pessoas, foi espalhada uma grande quantidade de sangue, que se havia tra</w:t>
      </w:r>
      <w:r w:rsidRPr="008B3549">
        <w:rPr>
          <w:rFonts w:ascii="Bookman Old Style" w:hAnsi="Bookman Old Style"/>
          <w:sz w:val="26"/>
          <w:szCs w:val="26"/>
        </w:rPr>
        <w:softHyphen/>
        <w:t>zido para esse fim, ao se lhes representar a morte. Acrescente-se a isso que fora naquele mesmo dia que Filipe, filho de Amintas, rei da Maced</w:t>
      </w:r>
      <w:r w:rsidRPr="008B3549">
        <w:rPr>
          <w:rFonts w:ascii="Bookman Old Style" w:hAnsi="Bookman Old Style" w:cs="Times New Roman"/>
          <w:sz w:val="26"/>
          <w:szCs w:val="26"/>
        </w:rPr>
        <w:t>ô</w:t>
      </w:r>
      <w:r w:rsidRPr="008B3549">
        <w:rPr>
          <w:rFonts w:ascii="Bookman Old Style" w:hAnsi="Bookman Old Style"/>
          <w:sz w:val="26"/>
          <w:szCs w:val="26"/>
        </w:rPr>
        <w:t>nia, tinha sido outrora morto por Paus</w:t>
      </w:r>
      <w:r w:rsidRPr="008B3549">
        <w:rPr>
          <w:rFonts w:ascii="Bookman Old Style" w:hAnsi="Bookman Old Style" w:cs="Times New Roman"/>
          <w:sz w:val="26"/>
          <w:szCs w:val="26"/>
        </w:rPr>
        <w:t>â</w:t>
      </w:r>
      <w:r w:rsidRPr="008B3549">
        <w:rPr>
          <w:rFonts w:ascii="Bookman Old Style" w:hAnsi="Bookman Old Style"/>
          <w:sz w:val="26"/>
          <w:szCs w:val="26"/>
        </w:rPr>
        <w:t>nias, um de seus amigos, quando ia para o teatro.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Como aquele era o </w:t>
      </w:r>
      <w:r w:rsidRPr="008B3549">
        <w:rPr>
          <w:rFonts w:ascii="Bookman Old Style" w:hAnsi="Bookman Old Style" w:cs="Times New Roman"/>
          <w:sz w:val="26"/>
          <w:szCs w:val="26"/>
        </w:rPr>
        <w:t>ú</w:t>
      </w:r>
      <w:r w:rsidRPr="008B3549">
        <w:rPr>
          <w:rFonts w:ascii="Bookman Old Style" w:hAnsi="Bookman Old Style"/>
          <w:sz w:val="26"/>
          <w:szCs w:val="26"/>
        </w:rPr>
        <w:t>ltimo dia da festa, Caio estava para resolver se ficaria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fim ou se iria tomar o seu banho e cear, para regressar em seguida, como de costume. Minuciano, que estava sentado perto dele e tinha visto Chereas sair, temendo que viesse a faltar a oportunidade de se executar o plano, levantou-se para ir anim</w:t>
      </w:r>
      <w:r w:rsidRPr="008B3549">
        <w:rPr>
          <w:rFonts w:ascii="Bookman Old Style" w:hAnsi="Bookman Old Style" w:cs="Times New Roman"/>
          <w:sz w:val="26"/>
          <w:szCs w:val="26"/>
        </w:rPr>
        <w:t>á</w:t>
      </w:r>
      <w:r w:rsidRPr="008B3549">
        <w:rPr>
          <w:rFonts w:ascii="Bookman Old Style" w:hAnsi="Bookman Old Style"/>
          <w:sz w:val="26"/>
          <w:szCs w:val="26"/>
        </w:rPr>
        <w:t>-lo. Mas Caio o agarrou pelo manto e disse-lhe, de maneira obsequiosa: "Onde vais agora, homem de bem?" Essas palavras o detiveram, e ele tornou a sentar-se. Por</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podendo vencer aquele temor, levantou-se uma segunda vez, e Caio n</w:t>
      </w:r>
      <w:r w:rsidRPr="008B3549">
        <w:rPr>
          <w:rFonts w:ascii="Bookman Old Style" w:hAnsi="Bookman Old Style" w:cs="Times New Roman"/>
          <w:sz w:val="26"/>
          <w:szCs w:val="26"/>
        </w:rPr>
        <w:t>ã</w:t>
      </w:r>
      <w:r w:rsidRPr="008B3549">
        <w:rPr>
          <w:rFonts w:ascii="Bookman Old Style" w:hAnsi="Bookman Old Style"/>
          <w:sz w:val="26"/>
          <w:szCs w:val="26"/>
        </w:rPr>
        <w:t>o tentou mais ret</w:t>
      </w:r>
      <w:r w:rsidRPr="008B3549">
        <w:rPr>
          <w:rFonts w:ascii="Bookman Old Style" w:hAnsi="Bookman Old Style" w:cs="Times New Roman"/>
          <w:sz w:val="26"/>
          <w:szCs w:val="26"/>
        </w:rPr>
        <w:t>ê</w:t>
      </w:r>
      <w:r w:rsidRPr="008B3549">
        <w:rPr>
          <w:rFonts w:ascii="Bookman Old Style" w:hAnsi="Bookman Old Style"/>
          <w:sz w:val="26"/>
          <w:szCs w:val="26"/>
        </w:rPr>
        <w:t>-lo, pois imaginou que ele tivesse alguma necessidade urgente, que o obrigava a sair. Logo em seguida, Asprenas, que estava ciente de tudo, convenceu o imperador de que era melhor ir ao banho e cear, para depois voltar ao espet</w:t>
      </w:r>
      <w:r w:rsidRPr="008B3549">
        <w:rPr>
          <w:rFonts w:ascii="Bookman Old Style" w:hAnsi="Bookman Old Style" w:cs="Times New Roman"/>
          <w:sz w:val="26"/>
          <w:szCs w:val="26"/>
        </w:rPr>
        <w:t>á</w:t>
      </w:r>
      <w:r w:rsidRPr="008B3549">
        <w:rPr>
          <w:rFonts w:ascii="Bookman Old Style" w:hAnsi="Bookman Old Style"/>
          <w:sz w:val="26"/>
          <w:szCs w:val="26"/>
        </w:rPr>
        <w:t>culo.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Chereas, no entanto, havia colocado c</w:t>
      </w:r>
      <w:r w:rsidRPr="008B3549">
        <w:rPr>
          <w:rFonts w:ascii="Bookman Old Style" w:hAnsi="Bookman Old Style" w:cs="Times New Roman"/>
          <w:sz w:val="26"/>
          <w:szCs w:val="26"/>
        </w:rPr>
        <w:t>ú</w:t>
      </w:r>
      <w:r w:rsidRPr="008B3549">
        <w:rPr>
          <w:rFonts w:ascii="Bookman Old Style" w:hAnsi="Bookman Old Style"/>
          <w:sz w:val="26"/>
          <w:szCs w:val="26"/>
        </w:rPr>
        <w:t>mplices nos lugares mais pr</w:t>
      </w:r>
      <w:r w:rsidRPr="008B3549">
        <w:rPr>
          <w:rFonts w:ascii="Bookman Old Style" w:hAnsi="Bookman Old Style" w:cs="Times New Roman"/>
          <w:sz w:val="26"/>
          <w:szCs w:val="26"/>
        </w:rPr>
        <w:t>ó</w:t>
      </w:r>
      <w:r w:rsidRPr="008B3549">
        <w:rPr>
          <w:rFonts w:ascii="Bookman Old Style" w:hAnsi="Bookman Old Style"/>
          <w:sz w:val="26"/>
          <w:szCs w:val="26"/>
        </w:rPr>
        <w:t>prios para o seu intento e, ansioso por causa da demora, pois j</w:t>
      </w:r>
      <w:r w:rsidRPr="008B3549">
        <w:rPr>
          <w:rFonts w:ascii="Bookman Old Style" w:hAnsi="Bookman Old Style" w:cs="Times New Roman"/>
          <w:sz w:val="26"/>
          <w:szCs w:val="26"/>
        </w:rPr>
        <w:t>á</w:t>
      </w:r>
      <w:r w:rsidRPr="008B3549">
        <w:rPr>
          <w:rFonts w:ascii="Bookman Old Style" w:hAnsi="Bookman Old Style"/>
          <w:sz w:val="26"/>
          <w:szCs w:val="26"/>
        </w:rPr>
        <w:t xml:space="preserve"> era a nona hora do dia, resolveu voltar ao teatro e terminar logo o trabalho. E, ainda que soubesse que esse gesto poderia custar a vida de algum senador ou cavaleiro, considerou que a liberdade p</w:t>
      </w:r>
      <w:r w:rsidRPr="008B3549">
        <w:rPr>
          <w:rFonts w:ascii="Bookman Old Style" w:hAnsi="Bookman Old Style" w:cs="Times New Roman"/>
          <w:sz w:val="26"/>
          <w:szCs w:val="26"/>
        </w:rPr>
        <w:t>ú</w:t>
      </w:r>
      <w:r w:rsidRPr="008B3549">
        <w:rPr>
          <w:rFonts w:ascii="Bookman Old Style" w:hAnsi="Bookman Old Style"/>
          <w:sz w:val="26"/>
          <w:szCs w:val="26"/>
        </w:rPr>
        <w:t>blica era prefer</w:t>
      </w:r>
      <w:r w:rsidRPr="008B3549">
        <w:rPr>
          <w:rFonts w:ascii="Bookman Old Style" w:hAnsi="Bookman Old Style" w:cs="Times New Roman"/>
          <w:sz w:val="26"/>
          <w:szCs w:val="26"/>
        </w:rPr>
        <w:t>í</w:t>
      </w:r>
      <w:r w:rsidRPr="008B3549">
        <w:rPr>
          <w:rFonts w:ascii="Bookman Old Style" w:hAnsi="Bookman Old Style"/>
          <w:sz w:val="26"/>
          <w:szCs w:val="26"/>
        </w:rPr>
        <w:t xml:space="preserve">vel </w:t>
      </w:r>
      <w:r w:rsidRPr="008B3549">
        <w:rPr>
          <w:rFonts w:ascii="Bookman Old Style" w:hAnsi="Bookman Old Style" w:cs="Times New Roman"/>
          <w:sz w:val="26"/>
          <w:szCs w:val="26"/>
        </w:rPr>
        <w:t>à</w:t>
      </w:r>
      <w:r w:rsidRPr="008B3549">
        <w:rPr>
          <w:rFonts w:ascii="Bookman Old Style" w:hAnsi="Bookman Old Style"/>
          <w:sz w:val="26"/>
          <w:szCs w:val="26"/>
        </w:rPr>
        <w:t xml:space="preserve"> conserva</w:t>
      </w:r>
      <w:r w:rsidRPr="008B3549">
        <w:rPr>
          <w:rFonts w:ascii="Bookman Old Style" w:hAnsi="Bookman Old Style" w:cs="Times New Roman"/>
          <w:sz w:val="26"/>
          <w:szCs w:val="26"/>
        </w:rPr>
        <w:t>çã</w:t>
      </w:r>
      <w:r w:rsidRPr="008B3549">
        <w:rPr>
          <w:rFonts w:ascii="Bookman Old Style" w:hAnsi="Bookman Old Style"/>
          <w:sz w:val="26"/>
          <w:szCs w:val="26"/>
        </w:rPr>
        <w:t>o da vida de alguns cidad</w:t>
      </w:r>
      <w:r w:rsidRPr="008B3549">
        <w:rPr>
          <w:rFonts w:ascii="Bookman Old Style" w:hAnsi="Bookman Old Style" w:cs="Times New Roman"/>
          <w:sz w:val="26"/>
          <w:szCs w:val="26"/>
        </w:rPr>
        <w:t>ã</w:t>
      </w:r>
      <w:r w:rsidRPr="008B3549">
        <w:rPr>
          <w:rFonts w:ascii="Bookman Old Style" w:hAnsi="Bookman Old Style"/>
          <w:sz w:val="26"/>
          <w:szCs w:val="26"/>
        </w:rPr>
        <w:t>os. Mas quando ele se dirigia para o teatro, um rumor que ouviu deu-lhe a entender que Caio havia sa</w:t>
      </w:r>
      <w:r w:rsidRPr="008B3549">
        <w:rPr>
          <w:rFonts w:ascii="Bookman Old Style" w:hAnsi="Bookman Old Style" w:cs="Times New Roman"/>
          <w:sz w:val="26"/>
          <w:szCs w:val="26"/>
        </w:rPr>
        <w:t>í</w:t>
      </w:r>
      <w:r w:rsidRPr="008B3549">
        <w:rPr>
          <w:rFonts w:ascii="Bookman Old Style" w:hAnsi="Bookman Old Style"/>
          <w:sz w:val="26"/>
          <w:szCs w:val="26"/>
        </w:rPr>
        <w:t>do para ir ao pal</w:t>
      </w:r>
      <w:r w:rsidRPr="008B3549">
        <w:rPr>
          <w:rFonts w:ascii="Bookman Old Style" w:hAnsi="Bookman Old Style" w:cs="Times New Roman"/>
          <w:sz w:val="26"/>
          <w:szCs w:val="26"/>
        </w:rPr>
        <w:t>á</w:t>
      </w:r>
      <w:r w:rsidRPr="008B3549">
        <w:rPr>
          <w:rFonts w:ascii="Bookman Old Style" w:hAnsi="Bookman Old Style"/>
          <w:sz w:val="26"/>
          <w:szCs w:val="26"/>
        </w:rPr>
        <w:t>cio. Os conspiradores, nesse momento, romperam a multid</w:t>
      </w:r>
      <w:r w:rsidRPr="008B3549">
        <w:rPr>
          <w:rFonts w:ascii="Bookman Old Style" w:hAnsi="Bookman Old Style" w:cs="Times New Roman"/>
          <w:sz w:val="26"/>
          <w:szCs w:val="26"/>
        </w:rPr>
        <w:t>ã</w:t>
      </w:r>
      <w:r w:rsidRPr="008B3549">
        <w:rPr>
          <w:rFonts w:ascii="Bookman Old Style" w:hAnsi="Bookman Old Style"/>
          <w:sz w:val="26"/>
          <w:szCs w:val="26"/>
        </w:rPr>
        <w:t>o, como se fosse por ordem do imperador, mas na realidade era para mat</w:t>
      </w:r>
      <w:r w:rsidRPr="008B3549">
        <w:rPr>
          <w:rFonts w:ascii="Bookman Old Style" w:hAnsi="Bookman Old Style" w:cs="Times New Roman"/>
          <w:sz w:val="26"/>
          <w:szCs w:val="26"/>
        </w:rPr>
        <w:t>á</w:t>
      </w:r>
      <w:r w:rsidRPr="008B3549">
        <w:rPr>
          <w:rFonts w:ascii="Bookman Old Style" w:hAnsi="Bookman Old Style"/>
          <w:sz w:val="26"/>
          <w:szCs w:val="26"/>
        </w:rPr>
        <w:t>-lo mais facilmente, quando ningu</w:t>
      </w:r>
      <w:r w:rsidRPr="008B3549">
        <w:rPr>
          <w:rFonts w:ascii="Bookman Old Style" w:hAnsi="Bookman Old Style" w:cs="Times New Roman"/>
          <w:sz w:val="26"/>
          <w:szCs w:val="26"/>
        </w:rPr>
        <w:t>é</w:t>
      </w:r>
      <w:r w:rsidRPr="008B3549">
        <w:rPr>
          <w:rFonts w:ascii="Bookman Old Style" w:hAnsi="Bookman Old Style"/>
          <w:sz w:val="26"/>
          <w:szCs w:val="26"/>
        </w:rPr>
        <w:t>m mais estivesse entre eles e o soberano. Cl</w:t>
      </w:r>
      <w:r w:rsidRPr="008B3549">
        <w:rPr>
          <w:rFonts w:ascii="Bookman Old Style" w:hAnsi="Bookman Old Style" w:cs="Times New Roman"/>
          <w:sz w:val="26"/>
          <w:szCs w:val="26"/>
        </w:rPr>
        <w:t>á</w:t>
      </w:r>
      <w:r w:rsidRPr="008B3549">
        <w:rPr>
          <w:rFonts w:ascii="Bookman Old Style" w:hAnsi="Bookman Old Style"/>
          <w:sz w:val="26"/>
          <w:szCs w:val="26"/>
        </w:rPr>
        <w:t>udio, seu tio, Marcos Vin</w:t>
      </w:r>
      <w:r w:rsidRPr="008B3549">
        <w:rPr>
          <w:rFonts w:ascii="Bookman Old Style" w:hAnsi="Bookman Old Style" w:cs="Times New Roman"/>
          <w:sz w:val="26"/>
          <w:szCs w:val="26"/>
        </w:rPr>
        <w:t>í</w:t>
      </w:r>
      <w:r w:rsidRPr="008B3549">
        <w:rPr>
          <w:rFonts w:ascii="Bookman Old Style" w:hAnsi="Bookman Old Style"/>
          <w:sz w:val="26"/>
          <w:szCs w:val="26"/>
        </w:rPr>
        <w:t>cio, que desposara a sua irm</w:t>
      </w:r>
      <w:r w:rsidRPr="008B3549">
        <w:rPr>
          <w:rFonts w:ascii="Bookman Old Style" w:hAnsi="Bookman Old Style" w:cs="Times New Roman"/>
          <w:sz w:val="26"/>
          <w:szCs w:val="26"/>
        </w:rPr>
        <w:t>ã</w:t>
      </w:r>
      <w:r w:rsidRPr="008B3549">
        <w:rPr>
          <w:rFonts w:ascii="Bookman Old Style" w:hAnsi="Bookman Old Style"/>
          <w:sz w:val="26"/>
          <w:szCs w:val="26"/>
        </w:rPr>
        <w:t>, e Val</w:t>
      </w:r>
      <w:r w:rsidRPr="008B3549">
        <w:rPr>
          <w:rFonts w:ascii="Bookman Old Style" w:hAnsi="Bookman Old Style" w:cs="Times New Roman"/>
          <w:sz w:val="26"/>
          <w:szCs w:val="26"/>
        </w:rPr>
        <w:t>é</w:t>
      </w:r>
      <w:r w:rsidRPr="008B3549">
        <w:rPr>
          <w:rFonts w:ascii="Bookman Old Style" w:hAnsi="Bookman Old Style"/>
          <w:sz w:val="26"/>
          <w:szCs w:val="26"/>
        </w:rPr>
        <w:t>rio Asi</w:t>
      </w:r>
      <w:r w:rsidRPr="008B3549">
        <w:rPr>
          <w:rFonts w:ascii="Bookman Old Style" w:hAnsi="Bookman Old Style" w:cs="Times New Roman"/>
          <w:sz w:val="26"/>
          <w:szCs w:val="26"/>
        </w:rPr>
        <w:t>á</w:t>
      </w:r>
      <w:r w:rsidRPr="008B3549">
        <w:rPr>
          <w:rFonts w:ascii="Bookman Old Style" w:hAnsi="Bookman Old Style"/>
          <w:sz w:val="26"/>
          <w:szCs w:val="26"/>
        </w:rPr>
        <w:t>tico, proc</w:t>
      </w:r>
      <w:r w:rsidRPr="008B3549">
        <w:rPr>
          <w:rFonts w:ascii="Bookman Old Style" w:hAnsi="Bookman Old Style" w:cs="Times New Roman"/>
          <w:sz w:val="26"/>
          <w:szCs w:val="26"/>
        </w:rPr>
        <w:t>ô</w:t>
      </w:r>
      <w:r w:rsidRPr="008B3549">
        <w:rPr>
          <w:rFonts w:ascii="Bookman Old Style" w:hAnsi="Bookman Old Style"/>
          <w:sz w:val="26"/>
          <w:szCs w:val="26"/>
        </w:rPr>
        <w:t>nsul, os quais, pela sua condi</w:t>
      </w:r>
      <w:r w:rsidRPr="008B3549">
        <w:rPr>
          <w:rFonts w:ascii="Bookman Old Style" w:hAnsi="Bookman Old Style" w:cs="Times New Roman"/>
          <w:sz w:val="26"/>
          <w:szCs w:val="26"/>
        </w:rPr>
        <w:t>çã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podiam ser impedidos de se retirar, caminhavam diante dele. Paulo Ar</w:t>
      </w:r>
      <w:r w:rsidRPr="008B3549">
        <w:rPr>
          <w:rFonts w:ascii="Bookman Old Style" w:hAnsi="Bookman Old Style" w:cs="Times New Roman"/>
          <w:sz w:val="26"/>
          <w:szCs w:val="26"/>
        </w:rPr>
        <w:t>ú</w:t>
      </w:r>
      <w:r w:rsidRPr="008B3549">
        <w:rPr>
          <w:rFonts w:ascii="Bookman Old Style" w:hAnsi="Bookman Old Style"/>
          <w:sz w:val="26"/>
          <w:szCs w:val="26"/>
        </w:rPr>
        <w:t>ncio ia atr</w:t>
      </w:r>
      <w:r w:rsidRPr="008B3549">
        <w:rPr>
          <w:rFonts w:ascii="Bookman Old Style" w:hAnsi="Bookman Old Style" w:cs="Times New Roman"/>
          <w:sz w:val="26"/>
          <w:szCs w:val="26"/>
        </w:rPr>
        <w:t>á</w:t>
      </w:r>
      <w:r w:rsidRPr="008B3549">
        <w:rPr>
          <w:rFonts w:ascii="Bookman Old Style" w:hAnsi="Bookman Old Style"/>
          <w:sz w:val="26"/>
          <w:szCs w:val="26"/>
        </w:rPr>
        <w:t>s dele.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de entrar no pal</w:t>
      </w:r>
      <w:r w:rsidRPr="008B3549">
        <w:rPr>
          <w:rFonts w:ascii="Bookman Old Style" w:hAnsi="Bookman Old Style" w:cs="Times New Roman"/>
          <w:sz w:val="26"/>
          <w:szCs w:val="26"/>
        </w:rPr>
        <w:t>á</w:t>
      </w:r>
      <w:r w:rsidRPr="008B3549">
        <w:rPr>
          <w:rFonts w:ascii="Bookman Old Style" w:hAnsi="Bookman Old Style"/>
          <w:sz w:val="26"/>
          <w:szCs w:val="26"/>
        </w:rPr>
        <w:t>cio, Caio deixou o caminho comum, que Cl</w:t>
      </w:r>
      <w:r w:rsidRPr="008B3549">
        <w:rPr>
          <w:rFonts w:ascii="Bookman Old Style" w:hAnsi="Bookman Old Style" w:cs="Times New Roman"/>
          <w:sz w:val="26"/>
          <w:szCs w:val="26"/>
        </w:rPr>
        <w:t>á</w:t>
      </w:r>
      <w:r w:rsidRPr="008B3549">
        <w:rPr>
          <w:rFonts w:ascii="Bookman Old Style" w:hAnsi="Bookman Old Style"/>
          <w:sz w:val="26"/>
          <w:szCs w:val="26"/>
        </w:rPr>
        <w:t>udio e os que iam diante dele haviam tomado, onde os oficiais da casa esperavam para ir ao banho, e seguiu por um caminho escondido, a fim de ver a exibi</w:t>
      </w:r>
      <w:r w:rsidRPr="008B3549">
        <w:rPr>
          <w:rFonts w:ascii="Bookman Old Style" w:hAnsi="Bookman Old Style" w:cs="Times New Roman"/>
          <w:sz w:val="26"/>
          <w:szCs w:val="26"/>
        </w:rPr>
        <w:t>çã</w:t>
      </w:r>
      <w:r w:rsidRPr="008B3549">
        <w:rPr>
          <w:rFonts w:ascii="Bookman Old Style" w:hAnsi="Bookman Old Style"/>
          <w:sz w:val="26"/>
          <w:szCs w:val="26"/>
        </w:rPr>
        <w:t>o de uns mo</w:t>
      </w:r>
      <w:r w:rsidRPr="008B3549">
        <w:rPr>
          <w:rFonts w:ascii="Bookman Old Style" w:hAnsi="Bookman Old Style" w:cs="Times New Roman"/>
          <w:sz w:val="26"/>
          <w:szCs w:val="26"/>
        </w:rPr>
        <w:t>ç</w:t>
      </w:r>
      <w:r w:rsidRPr="008B3549">
        <w:rPr>
          <w:rFonts w:ascii="Bookman Old Style" w:hAnsi="Bookman Old Style"/>
          <w:sz w:val="26"/>
          <w:szCs w:val="26"/>
        </w:rPr>
        <w:t xml:space="preserve">os que lhe haviam trazido da </w:t>
      </w:r>
      <w:r w:rsidRPr="008B3549">
        <w:rPr>
          <w:rFonts w:ascii="Bookman Old Style" w:hAnsi="Bookman Old Style" w:cs="Times New Roman"/>
          <w:sz w:val="26"/>
          <w:szCs w:val="26"/>
        </w:rPr>
        <w:t>Á</w:t>
      </w:r>
      <w:r w:rsidRPr="008B3549">
        <w:rPr>
          <w:rFonts w:ascii="Bookman Old Style" w:hAnsi="Bookman Old Style"/>
          <w:sz w:val="26"/>
          <w:szCs w:val="26"/>
        </w:rPr>
        <w:t>sia para cantar hinos nas cerim</w:t>
      </w:r>
      <w:r w:rsidRPr="008B3549">
        <w:rPr>
          <w:rFonts w:ascii="Bookman Old Style" w:hAnsi="Bookman Old Style" w:cs="Times New Roman"/>
          <w:sz w:val="26"/>
          <w:szCs w:val="26"/>
        </w:rPr>
        <w:t>ô</w:t>
      </w:r>
      <w:r w:rsidRPr="008B3549">
        <w:rPr>
          <w:rFonts w:ascii="Bookman Old Style" w:hAnsi="Bookman Old Style"/>
          <w:sz w:val="26"/>
          <w:szCs w:val="26"/>
        </w:rPr>
        <w:t xml:space="preserve">nias </w:t>
      </w:r>
      <w:r w:rsidRPr="008B3549">
        <w:rPr>
          <w:rFonts w:ascii="Bookman Old Style" w:hAnsi="Bookman Old Style"/>
          <w:sz w:val="26"/>
          <w:szCs w:val="26"/>
        </w:rPr>
        <w:lastRenderedPageBreak/>
        <w:t>e nos sacrif</w:t>
      </w:r>
      <w:r w:rsidRPr="008B3549">
        <w:rPr>
          <w:rFonts w:ascii="Bookman Old Style" w:hAnsi="Bookman Old Style" w:cs="Times New Roman"/>
          <w:sz w:val="26"/>
          <w:szCs w:val="26"/>
        </w:rPr>
        <w:t>í</w:t>
      </w:r>
      <w:r w:rsidRPr="008B3549">
        <w:rPr>
          <w:rFonts w:ascii="Bookman Old Style" w:hAnsi="Bookman Old Style"/>
          <w:sz w:val="26"/>
          <w:szCs w:val="26"/>
        </w:rPr>
        <w:t>cios que ele havia institu</w:t>
      </w:r>
      <w:r w:rsidRPr="008B3549">
        <w:rPr>
          <w:rFonts w:ascii="Bookman Old Style" w:hAnsi="Bookman Old Style" w:cs="Times New Roman"/>
          <w:sz w:val="26"/>
          <w:szCs w:val="26"/>
        </w:rPr>
        <w:t>í</w:t>
      </w:r>
      <w:r w:rsidRPr="008B3549">
        <w:rPr>
          <w:rFonts w:ascii="Bookman Old Style" w:hAnsi="Bookman Old Style"/>
          <w:sz w:val="26"/>
          <w:szCs w:val="26"/>
        </w:rPr>
        <w:t>do e para dan</w:t>
      </w:r>
      <w:r w:rsidRPr="008B3549">
        <w:rPr>
          <w:rFonts w:ascii="Bookman Old Style" w:hAnsi="Bookman Old Style" w:cs="Times New Roman"/>
          <w:sz w:val="26"/>
          <w:szCs w:val="26"/>
        </w:rPr>
        <w:t>ç</w:t>
      </w:r>
      <w:r w:rsidRPr="008B3549">
        <w:rPr>
          <w:rFonts w:ascii="Bookman Old Style" w:hAnsi="Bookman Old Style"/>
          <w:sz w:val="26"/>
          <w:szCs w:val="26"/>
        </w:rPr>
        <w:t>ar no teatro as dan</w:t>
      </w:r>
      <w:r w:rsidRPr="008B3549">
        <w:rPr>
          <w:rFonts w:ascii="Bookman Old Style" w:hAnsi="Bookman Old Style" w:cs="Times New Roman"/>
          <w:sz w:val="26"/>
          <w:szCs w:val="26"/>
        </w:rPr>
        <w:t>ç</w:t>
      </w:r>
      <w:r w:rsidRPr="008B3549">
        <w:rPr>
          <w:rFonts w:ascii="Bookman Old Style" w:hAnsi="Bookman Old Style"/>
          <w:sz w:val="26"/>
          <w:szCs w:val="26"/>
        </w:rPr>
        <w:t>as das quais</w:t>
      </w:r>
      <w:r>
        <w:rPr>
          <w:rFonts w:ascii="Bookman Old Style" w:hAnsi="Bookman Old Style"/>
          <w:sz w:val="26"/>
          <w:szCs w:val="26"/>
        </w:rPr>
        <w:t xml:space="preserve"> </w:t>
      </w:r>
      <w:r w:rsidRPr="008B3549">
        <w:rPr>
          <w:rFonts w:ascii="Bookman Old Style" w:hAnsi="Bookman Old Style"/>
          <w:sz w:val="26"/>
          <w:szCs w:val="26"/>
        </w:rPr>
        <w:t xml:space="preserve">Pirro </w:t>
      </w:r>
      <w:r w:rsidRPr="008B3549">
        <w:rPr>
          <w:rFonts w:ascii="Bookman Old Style" w:hAnsi="Bookman Old Style" w:cs="Times New Roman"/>
          <w:sz w:val="26"/>
          <w:szCs w:val="26"/>
        </w:rPr>
        <w:t>é</w:t>
      </w:r>
      <w:r w:rsidRPr="008B3549">
        <w:rPr>
          <w:rFonts w:ascii="Bookman Old Style" w:hAnsi="Bookman Old Style"/>
          <w:sz w:val="26"/>
          <w:szCs w:val="26"/>
        </w:rPr>
        <w:t xml:space="preserve"> o autor. Chereas ent</w:t>
      </w:r>
      <w:r w:rsidRPr="008B3549">
        <w:rPr>
          <w:rFonts w:ascii="Bookman Old Style" w:hAnsi="Bookman Old Style" w:cs="Times New Roman"/>
          <w:sz w:val="26"/>
          <w:szCs w:val="26"/>
        </w:rPr>
        <w:t>ã</w:t>
      </w:r>
      <w:r w:rsidRPr="008B3549">
        <w:rPr>
          <w:rFonts w:ascii="Bookman Old Style" w:hAnsi="Bookman Old Style"/>
          <w:sz w:val="26"/>
          <w:szCs w:val="26"/>
        </w:rPr>
        <w:t>o aproximou-se para pedir-lhe a senha, e Caio n</w:t>
      </w:r>
      <w:r w:rsidRPr="008B3549">
        <w:rPr>
          <w:rFonts w:ascii="Bookman Old Style" w:hAnsi="Bookman Old Style" w:cs="Times New Roman"/>
          <w:sz w:val="26"/>
          <w:szCs w:val="26"/>
        </w:rPr>
        <w:t>ã</w:t>
      </w:r>
      <w:r w:rsidRPr="008B3549">
        <w:rPr>
          <w:rFonts w:ascii="Bookman Old Style" w:hAnsi="Bookman Old Style"/>
          <w:sz w:val="26"/>
          <w:szCs w:val="26"/>
        </w:rPr>
        <w:t>o deixou de lhe dar, segundo o costume, uma palavra para ridiculariz</w:t>
      </w:r>
      <w:r w:rsidRPr="008B3549">
        <w:rPr>
          <w:rFonts w:ascii="Bookman Old Style" w:hAnsi="Bookman Old Style" w:cs="Times New Roman"/>
          <w:sz w:val="26"/>
          <w:szCs w:val="26"/>
        </w:rPr>
        <w:t>á</w:t>
      </w:r>
      <w:r w:rsidRPr="008B3549">
        <w:rPr>
          <w:rFonts w:ascii="Bookman Old Style" w:hAnsi="Bookman Old Style"/>
          <w:sz w:val="26"/>
          <w:szCs w:val="26"/>
        </w:rPr>
        <w:t>-lo. Chereas revidou a inj</w:t>
      </w:r>
      <w:r w:rsidRPr="008B3549">
        <w:rPr>
          <w:rFonts w:ascii="Bookman Old Style" w:hAnsi="Bookman Old Style" w:cs="Times New Roman"/>
          <w:sz w:val="26"/>
          <w:szCs w:val="26"/>
        </w:rPr>
        <w:t>ú</w:t>
      </w:r>
      <w:r w:rsidRPr="008B3549">
        <w:rPr>
          <w:rFonts w:ascii="Bookman Old Style" w:hAnsi="Bookman Old Style"/>
          <w:sz w:val="26"/>
          <w:szCs w:val="26"/>
        </w:rPr>
        <w:t>ria com outra e com um golpe de espada, que no entanto n</w:t>
      </w:r>
      <w:r w:rsidRPr="008B3549">
        <w:rPr>
          <w:rFonts w:ascii="Bookman Old Style" w:hAnsi="Bookman Old Style" w:cs="Times New Roman"/>
          <w:sz w:val="26"/>
          <w:szCs w:val="26"/>
        </w:rPr>
        <w:t>ã</w:t>
      </w:r>
      <w:r w:rsidRPr="008B3549">
        <w:rPr>
          <w:rFonts w:ascii="Bookman Old Style" w:hAnsi="Bookman Old Style"/>
          <w:sz w:val="26"/>
          <w:szCs w:val="26"/>
        </w:rPr>
        <w:t>o foi mortal.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Alguns querem crer que ele o fez de prop</w:t>
      </w:r>
      <w:r w:rsidRPr="008B3549">
        <w:rPr>
          <w:rFonts w:ascii="Bookman Old Style" w:hAnsi="Bookman Old Style" w:cs="Times New Roman"/>
          <w:sz w:val="26"/>
          <w:szCs w:val="26"/>
        </w:rPr>
        <w:t>ó</w:t>
      </w:r>
      <w:r w:rsidRPr="008B3549">
        <w:rPr>
          <w:rFonts w:ascii="Bookman Old Style" w:hAnsi="Bookman Old Style"/>
          <w:sz w:val="26"/>
          <w:szCs w:val="26"/>
        </w:rPr>
        <w:t>sito, a fim de que, antes de morrer, Caio pudesse receber ainda outros golpes e para que o castigo pelos seus crimes lhe fosse mais doloroso. Isso, todavia, me parece pouco prov</w:t>
      </w:r>
      <w:r w:rsidRPr="008B3549">
        <w:rPr>
          <w:rFonts w:ascii="Bookman Old Style" w:hAnsi="Bookman Old Style" w:cs="Times New Roman"/>
          <w:sz w:val="26"/>
          <w:szCs w:val="26"/>
        </w:rPr>
        <w:t>á</w:t>
      </w:r>
      <w:r w:rsidRPr="008B3549">
        <w:rPr>
          <w:rFonts w:ascii="Bookman Old Style" w:hAnsi="Bookman Old Style"/>
          <w:sz w:val="26"/>
          <w:szCs w:val="26"/>
        </w:rPr>
        <w:t>vel, pois n</w:t>
      </w:r>
      <w:r w:rsidRPr="008B3549">
        <w:rPr>
          <w:rFonts w:ascii="Bookman Old Style" w:hAnsi="Bookman Old Style" w:cs="Times New Roman"/>
          <w:sz w:val="26"/>
          <w:szCs w:val="26"/>
        </w:rPr>
        <w:t>ã</w:t>
      </w:r>
      <w:r w:rsidRPr="008B3549">
        <w:rPr>
          <w:rFonts w:ascii="Bookman Old Style" w:hAnsi="Bookman Old Style"/>
          <w:sz w:val="26"/>
          <w:szCs w:val="26"/>
        </w:rPr>
        <w:t>o se costuma raciocinar em semelhantes a</w:t>
      </w:r>
      <w:r w:rsidRPr="008B3549">
        <w:rPr>
          <w:rFonts w:ascii="Bookman Old Style" w:hAnsi="Bookman Old Style" w:cs="Times New Roman"/>
          <w:sz w:val="26"/>
          <w:szCs w:val="26"/>
        </w:rPr>
        <w:t>çõ</w:t>
      </w:r>
      <w:r w:rsidRPr="008B3549">
        <w:rPr>
          <w:rFonts w:ascii="Bookman Old Style" w:hAnsi="Bookman Old Style"/>
          <w:sz w:val="26"/>
          <w:szCs w:val="26"/>
        </w:rPr>
        <w:t>es. Se Chereas tinha mesmo essa inten</w:t>
      </w:r>
      <w:r w:rsidRPr="008B3549">
        <w:rPr>
          <w:rFonts w:ascii="Bookman Old Style" w:hAnsi="Bookman Old Style" w:cs="Times New Roman"/>
          <w:sz w:val="26"/>
          <w:szCs w:val="26"/>
        </w:rPr>
        <w:t>çã</w:t>
      </w:r>
      <w:r w:rsidRPr="008B3549">
        <w:rPr>
          <w:rFonts w:ascii="Bookman Old Style" w:hAnsi="Bookman Old Style"/>
          <w:sz w:val="26"/>
          <w:szCs w:val="26"/>
        </w:rPr>
        <w:t xml:space="preserve">o, estimo que ele tenha sido o mais tolo de todos os homens, deixando-se levar desse modo pelo </w:t>
      </w:r>
      <w:r w:rsidRPr="008B3549">
        <w:rPr>
          <w:rFonts w:ascii="Bookman Old Style" w:hAnsi="Bookman Old Style" w:cs="Times New Roman"/>
          <w:sz w:val="26"/>
          <w:szCs w:val="26"/>
        </w:rPr>
        <w:t>ó</w:t>
      </w:r>
      <w:r w:rsidRPr="008B3549">
        <w:rPr>
          <w:rFonts w:ascii="Bookman Old Style" w:hAnsi="Bookman Old Style"/>
          <w:sz w:val="26"/>
          <w:szCs w:val="26"/>
        </w:rPr>
        <w:t>dio que nutria por Caio e preferindo essa v</w:t>
      </w:r>
      <w:r w:rsidRPr="008B3549">
        <w:rPr>
          <w:rFonts w:ascii="Bookman Old Style" w:hAnsi="Bookman Old Style" w:cs="Times New Roman"/>
          <w:sz w:val="26"/>
          <w:szCs w:val="26"/>
        </w:rPr>
        <w:t>ã</w:t>
      </w:r>
      <w:r w:rsidRPr="008B3549">
        <w:rPr>
          <w:rFonts w:ascii="Bookman Old Style" w:hAnsi="Bookman Old Style"/>
          <w:sz w:val="26"/>
          <w:szCs w:val="26"/>
        </w:rPr>
        <w:t xml:space="preserve"> satisfa</w:t>
      </w:r>
      <w:r w:rsidRPr="008B3549">
        <w:rPr>
          <w:rFonts w:ascii="Bookman Old Style" w:hAnsi="Bookman Old Style" w:cs="Times New Roman"/>
          <w:sz w:val="26"/>
          <w:szCs w:val="26"/>
        </w:rPr>
        <w:t>çã</w:t>
      </w:r>
      <w:r w:rsidRPr="008B3549">
        <w:rPr>
          <w:rFonts w:ascii="Bookman Old Style" w:hAnsi="Bookman Old Style"/>
          <w:sz w:val="26"/>
          <w:szCs w:val="26"/>
        </w:rPr>
        <w:t>o a livrar a si mesmo e a todos os seus c</w:t>
      </w:r>
      <w:r w:rsidRPr="008B3549">
        <w:rPr>
          <w:rFonts w:ascii="Bookman Old Style" w:hAnsi="Bookman Old Style" w:cs="Times New Roman"/>
          <w:sz w:val="26"/>
          <w:szCs w:val="26"/>
        </w:rPr>
        <w:t>ú</w:t>
      </w:r>
      <w:r w:rsidRPr="008B3549">
        <w:rPr>
          <w:rFonts w:ascii="Bookman Old Style" w:hAnsi="Bookman Old Style"/>
          <w:sz w:val="26"/>
          <w:szCs w:val="26"/>
        </w:rPr>
        <w:t>mplices do perigo em que se encontravam. Enquanto vivesse, Caio n</w:t>
      </w:r>
      <w:r w:rsidRPr="008B3549">
        <w:rPr>
          <w:rFonts w:ascii="Bookman Old Style" w:hAnsi="Bookman Old Style" w:cs="Times New Roman"/>
          <w:sz w:val="26"/>
          <w:szCs w:val="26"/>
        </w:rPr>
        <w:t>ã</w:t>
      </w:r>
      <w:r w:rsidRPr="008B3549">
        <w:rPr>
          <w:rFonts w:ascii="Bookman Old Style" w:hAnsi="Bookman Old Style"/>
          <w:sz w:val="26"/>
          <w:szCs w:val="26"/>
        </w:rPr>
        <w:t xml:space="preserve">o ficaria sem defensores, ao passo que, estando morto, os conjurados poderiam escapar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vingan</w:t>
      </w:r>
      <w:r w:rsidRPr="008B3549">
        <w:rPr>
          <w:rFonts w:ascii="Bookman Old Style" w:hAnsi="Bookman Old Style" w:cs="Times New Roman"/>
          <w:sz w:val="26"/>
          <w:szCs w:val="26"/>
        </w:rPr>
        <w:t>ç</w:t>
      </w:r>
      <w:r w:rsidRPr="008B3549">
        <w:rPr>
          <w:rFonts w:ascii="Bookman Old Style" w:hAnsi="Bookman Old Style"/>
          <w:sz w:val="26"/>
          <w:szCs w:val="26"/>
        </w:rPr>
        <w:t>a antes que houvesse ocasi</w:t>
      </w:r>
      <w:r w:rsidRPr="008B3549">
        <w:rPr>
          <w:rFonts w:ascii="Bookman Old Style" w:hAnsi="Bookman Old Style" w:cs="Times New Roman"/>
          <w:sz w:val="26"/>
          <w:szCs w:val="26"/>
        </w:rPr>
        <w:t>ã</w:t>
      </w:r>
      <w:r w:rsidRPr="008B3549">
        <w:rPr>
          <w:rFonts w:ascii="Bookman Old Style" w:hAnsi="Bookman Old Style"/>
          <w:sz w:val="26"/>
          <w:szCs w:val="26"/>
        </w:rPr>
        <w:t>o de serem descobertos. Deixo, por</w:t>
      </w:r>
      <w:r w:rsidRPr="008B3549">
        <w:rPr>
          <w:rFonts w:ascii="Bookman Old Style" w:hAnsi="Bookman Old Style" w:cs="Times New Roman"/>
          <w:sz w:val="26"/>
          <w:szCs w:val="26"/>
        </w:rPr>
        <w:t>é</w:t>
      </w:r>
      <w:r w:rsidRPr="008B3549">
        <w:rPr>
          <w:rFonts w:ascii="Bookman Old Style" w:hAnsi="Bookman Old Style"/>
          <w:sz w:val="26"/>
          <w:szCs w:val="26"/>
        </w:rPr>
        <w:t>m, a cada qual que fa</w:t>
      </w:r>
      <w:r w:rsidRPr="008B3549">
        <w:rPr>
          <w:rFonts w:ascii="Bookman Old Style" w:hAnsi="Bookman Old Style" w:cs="Times New Roman"/>
          <w:sz w:val="26"/>
          <w:szCs w:val="26"/>
        </w:rPr>
        <w:t>ç</w:t>
      </w:r>
      <w:r w:rsidRPr="008B3549">
        <w:rPr>
          <w:rFonts w:ascii="Bookman Old Style" w:hAnsi="Bookman Old Style"/>
          <w:sz w:val="26"/>
          <w:szCs w:val="26"/>
        </w:rPr>
        <w:t>a o ju</w:t>
      </w:r>
      <w:r w:rsidRPr="008B3549">
        <w:rPr>
          <w:rFonts w:ascii="Bookman Old Style" w:hAnsi="Bookman Old Style" w:cs="Times New Roman"/>
          <w:sz w:val="26"/>
          <w:szCs w:val="26"/>
        </w:rPr>
        <w:t>í</w:t>
      </w:r>
      <w:r w:rsidRPr="008B3549">
        <w:rPr>
          <w:rFonts w:ascii="Bookman Old Style" w:hAnsi="Bookman Old Style"/>
          <w:sz w:val="26"/>
          <w:szCs w:val="26"/>
        </w:rPr>
        <w:t>zo que bem quiser.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golpe que Caio recebeu atingiu-o entre o pesco</w:t>
      </w:r>
      <w:r w:rsidRPr="008B3549">
        <w:rPr>
          <w:rFonts w:ascii="Bookman Old Style" w:hAnsi="Bookman Old Style" w:cs="Times New Roman"/>
          <w:sz w:val="26"/>
          <w:szCs w:val="26"/>
        </w:rPr>
        <w:t>ç</w:t>
      </w:r>
      <w:r w:rsidRPr="008B3549">
        <w:rPr>
          <w:rFonts w:ascii="Bookman Old Style" w:hAnsi="Bookman Old Style"/>
          <w:sz w:val="26"/>
          <w:szCs w:val="26"/>
        </w:rPr>
        <w:t>o e o ombro, e teria avan</w:t>
      </w:r>
      <w:r w:rsidRPr="008B3549">
        <w:rPr>
          <w:rFonts w:ascii="Bookman Old Style" w:hAnsi="Bookman Old Style" w:cs="Times New Roman"/>
          <w:sz w:val="26"/>
          <w:szCs w:val="26"/>
        </w:rPr>
        <w:t>ç</w:t>
      </w:r>
      <w:r w:rsidRPr="008B3549">
        <w:rPr>
          <w:rFonts w:ascii="Bookman Old Style" w:hAnsi="Bookman Old Style"/>
          <w:sz w:val="26"/>
          <w:szCs w:val="26"/>
        </w:rPr>
        <w:t>ado mais se n</w:t>
      </w:r>
      <w:r w:rsidRPr="008B3549">
        <w:rPr>
          <w:rFonts w:ascii="Bookman Old Style" w:hAnsi="Bookman Old Style" w:cs="Times New Roman"/>
          <w:sz w:val="26"/>
          <w:szCs w:val="26"/>
        </w:rPr>
        <w:t>ã</w:t>
      </w:r>
      <w:r w:rsidRPr="008B3549">
        <w:rPr>
          <w:rFonts w:ascii="Bookman Old Style" w:hAnsi="Bookman Old Style"/>
          <w:sz w:val="26"/>
          <w:szCs w:val="26"/>
        </w:rPr>
        <w:t>o tivesse encontrado o osso. Ele sentiu grande dor, mas n</w:t>
      </w:r>
      <w:r w:rsidRPr="008B3549">
        <w:rPr>
          <w:rFonts w:ascii="Bookman Old Style" w:hAnsi="Bookman Old Style" w:cs="Times New Roman"/>
          <w:sz w:val="26"/>
          <w:szCs w:val="26"/>
        </w:rPr>
        <w:t>ã</w:t>
      </w:r>
      <w:r w:rsidRPr="008B3549">
        <w:rPr>
          <w:rFonts w:ascii="Bookman Old Style" w:hAnsi="Bookman Old Style"/>
          <w:sz w:val="26"/>
          <w:szCs w:val="26"/>
        </w:rPr>
        <w:t>o gritou nem chamou ningu</w:t>
      </w:r>
      <w:r w:rsidRPr="008B3549">
        <w:rPr>
          <w:rFonts w:ascii="Bookman Old Style" w:hAnsi="Bookman Old Style" w:cs="Times New Roman"/>
          <w:sz w:val="26"/>
          <w:szCs w:val="26"/>
        </w:rPr>
        <w:t>é</w:t>
      </w:r>
      <w:r w:rsidRPr="008B3549">
        <w:rPr>
          <w:rFonts w:ascii="Bookman Old Style" w:hAnsi="Bookman Old Style"/>
          <w:sz w:val="26"/>
          <w:szCs w:val="26"/>
        </w:rPr>
        <w:t>m em seu aux</w:t>
      </w:r>
      <w:r w:rsidRPr="008B3549">
        <w:rPr>
          <w:rFonts w:ascii="Bookman Old Style" w:hAnsi="Bookman Old Style" w:cs="Times New Roman"/>
          <w:sz w:val="26"/>
          <w:szCs w:val="26"/>
        </w:rPr>
        <w:t>í</w:t>
      </w:r>
      <w:r w:rsidRPr="008B3549">
        <w:rPr>
          <w:rFonts w:ascii="Bookman Old Style" w:hAnsi="Bookman Old Style"/>
          <w:sz w:val="26"/>
          <w:szCs w:val="26"/>
        </w:rPr>
        <w:t>lio. Soltou apenas um suspiro, talvez porque o medo o tenha feito perder a fala, ou porque desconfiava de todos ou ainda por causa de sua natural altivez. Gemendo, ele tentava fugir, quando Corn</w:t>
      </w:r>
      <w:r w:rsidRPr="008B3549">
        <w:rPr>
          <w:rFonts w:ascii="Bookman Old Style" w:hAnsi="Bookman Old Style" w:cs="Times New Roman"/>
          <w:sz w:val="26"/>
          <w:szCs w:val="26"/>
        </w:rPr>
        <w:t>é</w:t>
      </w:r>
      <w:r w:rsidRPr="008B3549">
        <w:rPr>
          <w:rFonts w:ascii="Bookman Old Style" w:hAnsi="Bookman Old Style"/>
          <w:sz w:val="26"/>
          <w:szCs w:val="26"/>
        </w:rPr>
        <w:t>lio Sabino o segurou e o fez cair de joelhos. Os outros conspiradores ent</w:t>
      </w:r>
      <w:r w:rsidRPr="008B3549">
        <w:rPr>
          <w:rFonts w:ascii="Bookman Old Style" w:hAnsi="Bookman Old Style" w:cs="Times New Roman"/>
          <w:sz w:val="26"/>
          <w:szCs w:val="26"/>
        </w:rPr>
        <w:t>ã</w:t>
      </w:r>
      <w:r w:rsidRPr="008B3549">
        <w:rPr>
          <w:rFonts w:ascii="Bookman Old Style" w:hAnsi="Bookman Old Style"/>
          <w:sz w:val="26"/>
          <w:szCs w:val="26"/>
        </w:rPr>
        <w:t>o rodearam-no gritando: "Mais um! Mais um!" E acabaram de mat</w:t>
      </w:r>
      <w:r w:rsidRPr="008B3549">
        <w:rPr>
          <w:rFonts w:ascii="Bookman Old Style" w:hAnsi="Bookman Old Style" w:cs="Times New Roman"/>
          <w:sz w:val="26"/>
          <w:szCs w:val="26"/>
        </w:rPr>
        <w:t>á</w:t>
      </w:r>
      <w:r w:rsidRPr="008B3549">
        <w:rPr>
          <w:rFonts w:ascii="Bookman Old Style" w:hAnsi="Bookman Old Style"/>
          <w:sz w:val="26"/>
          <w:szCs w:val="26"/>
        </w:rPr>
        <w:t>-lo.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Dentre os muitos golpes que recebeu, diz-se que </w:t>
      </w:r>
      <w:r w:rsidRPr="008B3549">
        <w:rPr>
          <w:rFonts w:ascii="Bookman Old Style" w:hAnsi="Bookman Old Style" w:cs="Times New Roman"/>
          <w:sz w:val="26"/>
          <w:szCs w:val="26"/>
        </w:rPr>
        <w:t>Á</w:t>
      </w:r>
      <w:r w:rsidRPr="008B3549">
        <w:rPr>
          <w:rFonts w:ascii="Bookman Old Style" w:hAnsi="Bookman Old Style"/>
          <w:sz w:val="26"/>
          <w:szCs w:val="26"/>
        </w:rPr>
        <w:t>q</w:t>
      </w:r>
      <w:r w:rsidRPr="008B3549">
        <w:rPr>
          <w:rFonts w:ascii="Bookman Old Style" w:hAnsi="Bookman Old Style" w:cs="Times New Roman"/>
          <w:sz w:val="26"/>
          <w:szCs w:val="26"/>
        </w:rPr>
        <w:t>ü</w:t>
      </w:r>
      <w:r w:rsidRPr="008B3549">
        <w:rPr>
          <w:rFonts w:ascii="Bookman Old Style" w:hAnsi="Bookman Old Style"/>
          <w:sz w:val="26"/>
          <w:szCs w:val="26"/>
        </w:rPr>
        <w:t>ila desferiu o que livrou o imp</w:t>
      </w:r>
      <w:r w:rsidRPr="008B3549">
        <w:rPr>
          <w:rFonts w:ascii="Bookman Old Style" w:hAnsi="Bookman Old Style" w:cs="Times New Roman"/>
          <w:sz w:val="26"/>
          <w:szCs w:val="26"/>
        </w:rPr>
        <w:t>é</w:t>
      </w:r>
      <w:r w:rsidRPr="008B3549">
        <w:rPr>
          <w:rFonts w:ascii="Bookman Old Style" w:hAnsi="Bookman Old Style"/>
          <w:sz w:val="26"/>
          <w:szCs w:val="26"/>
        </w:rPr>
        <w:t>rio, por sua morte, daquela intoler</w:t>
      </w:r>
      <w:r w:rsidRPr="008B3549">
        <w:rPr>
          <w:rFonts w:ascii="Bookman Old Style" w:hAnsi="Bookman Old Style" w:cs="Times New Roman"/>
          <w:sz w:val="26"/>
          <w:szCs w:val="26"/>
        </w:rPr>
        <w:t>á</w:t>
      </w:r>
      <w:r w:rsidRPr="008B3549">
        <w:rPr>
          <w:rFonts w:ascii="Bookman Old Style" w:hAnsi="Bookman Old Style"/>
          <w:sz w:val="26"/>
          <w:szCs w:val="26"/>
        </w:rPr>
        <w:t>vel tirania. No entanto, cabe a Chereas a principal gl</w:t>
      </w:r>
      <w:r w:rsidRPr="008B3549">
        <w:rPr>
          <w:rFonts w:ascii="Bookman Old Style" w:hAnsi="Bookman Old Style" w:cs="Times New Roman"/>
          <w:sz w:val="26"/>
          <w:szCs w:val="26"/>
        </w:rPr>
        <w:t>ó</w:t>
      </w:r>
      <w:r w:rsidRPr="008B3549">
        <w:rPr>
          <w:rFonts w:ascii="Bookman Old Style" w:hAnsi="Bookman Old Style"/>
          <w:sz w:val="26"/>
          <w:szCs w:val="26"/>
        </w:rPr>
        <w:t>ria, pois ainda que v</w:t>
      </w:r>
      <w:r w:rsidRPr="008B3549">
        <w:rPr>
          <w:rFonts w:ascii="Bookman Old Style" w:hAnsi="Bookman Old Style" w:cs="Times New Roman"/>
          <w:sz w:val="26"/>
          <w:szCs w:val="26"/>
        </w:rPr>
        <w:t>á</w:t>
      </w:r>
      <w:r w:rsidRPr="008B3549">
        <w:rPr>
          <w:rFonts w:ascii="Bookman Old Style" w:hAnsi="Bookman Old Style"/>
          <w:sz w:val="26"/>
          <w:szCs w:val="26"/>
        </w:rPr>
        <w:t>rios outros tivessem tomado parte na empresa, ele foi o primeiro a conceber a id</w:t>
      </w:r>
      <w:r w:rsidRPr="008B3549">
        <w:rPr>
          <w:rFonts w:ascii="Bookman Old Style" w:hAnsi="Bookman Old Style" w:cs="Times New Roman"/>
          <w:sz w:val="26"/>
          <w:szCs w:val="26"/>
        </w:rPr>
        <w:t>é</w:t>
      </w:r>
      <w:r w:rsidRPr="008B3549">
        <w:rPr>
          <w:rFonts w:ascii="Bookman Old Style" w:hAnsi="Bookman Old Style"/>
          <w:sz w:val="26"/>
          <w:szCs w:val="26"/>
        </w:rPr>
        <w:t>ia, a infundi-la nos outros e a propor os meios de execut</w:t>
      </w:r>
      <w:r w:rsidRPr="008B3549">
        <w:rPr>
          <w:rFonts w:ascii="Bookman Old Style" w:hAnsi="Bookman Old Style" w:cs="Times New Roman"/>
          <w:sz w:val="26"/>
          <w:szCs w:val="26"/>
        </w:rPr>
        <w:t>á</w:t>
      </w:r>
      <w:r w:rsidRPr="008B3549">
        <w:rPr>
          <w:rFonts w:ascii="Bookman Old Style" w:hAnsi="Bookman Old Style"/>
          <w:sz w:val="26"/>
          <w:szCs w:val="26"/>
        </w:rPr>
        <w:t>-la. E depois, vendo-os assustados com a grandeza do perigo, renovou-lhes a coragem. Por fim, logo que se apresentou a ocasi</w:t>
      </w:r>
      <w:r w:rsidRPr="008B3549">
        <w:rPr>
          <w:rFonts w:ascii="Bookman Old Style" w:hAnsi="Bookman Old Style" w:cs="Times New Roman"/>
          <w:sz w:val="26"/>
          <w:szCs w:val="26"/>
        </w:rPr>
        <w:t>ã</w:t>
      </w:r>
      <w:r w:rsidRPr="008B3549">
        <w:rPr>
          <w:rFonts w:ascii="Bookman Old Style" w:hAnsi="Bookman Old Style"/>
          <w:sz w:val="26"/>
          <w:szCs w:val="26"/>
        </w:rPr>
        <w:t xml:space="preserve">o, atacou o tirano, deu-lhe o primeiro golpe e o deixou semimorto aos demais, para que lhe tirassem o que ainda restava de vida. Assim, podemos dizer com verdade que se deve atribuir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coragem e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a</w:t>
      </w:r>
      <w:r w:rsidRPr="008B3549">
        <w:rPr>
          <w:rFonts w:ascii="Bookman Old Style" w:hAnsi="Bookman Old Style" w:cs="Times New Roman"/>
          <w:sz w:val="26"/>
          <w:szCs w:val="26"/>
        </w:rPr>
        <w:t>çã</w:t>
      </w:r>
      <w:r w:rsidRPr="008B3549">
        <w:rPr>
          <w:rFonts w:ascii="Bookman Old Style" w:hAnsi="Bookman Old Style"/>
          <w:sz w:val="26"/>
          <w:szCs w:val="26"/>
        </w:rPr>
        <w:t xml:space="preserve">o toda a honra que os </w:t>
      </w:r>
      <w:r w:rsidRPr="008B3549">
        <w:rPr>
          <w:rFonts w:ascii="Bookman Old Style" w:hAnsi="Bookman Old Style"/>
          <w:sz w:val="26"/>
          <w:szCs w:val="26"/>
        </w:rPr>
        <w:lastRenderedPageBreak/>
        <w:t>seus c</w:t>
      </w:r>
      <w:r w:rsidRPr="008B3549">
        <w:rPr>
          <w:rFonts w:ascii="Bookman Old Style" w:hAnsi="Bookman Old Style" w:cs="Times New Roman"/>
          <w:sz w:val="26"/>
          <w:szCs w:val="26"/>
        </w:rPr>
        <w:t>ú</w:t>
      </w:r>
      <w:r w:rsidRPr="008B3549">
        <w:rPr>
          <w:rFonts w:ascii="Bookman Old Style" w:hAnsi="Bookman Old Style"/>
          <w:sz w:val="26"/>
          <w:szCs w:val="26"/>
        </w:rPr>
        <w:t>mplices mereceram.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de t</w:t>
      </w:r>
      <w:r w:rsidRPr="008B3549">
        <w:rPr>
          <w:rFonts w:ascii="Bookman Old Style" w:hAnsi="Bookman Old Style" w:cs="Times New Roman"/>
          <w:sz w:val="26"/>
          <w:szCs w:val="26"/>
        </w:rPr>
        <w:t>ã</w:t>
      </w:r>
      <w:r w:rsidRPr="008B3549">
        <w:rPr>
          <w:rFonts w:ascii="Bookman Old Style" w:hAnsi="Bookman Old Style"/>
          <w:sz w:val="26"/>
          <w:szCs w:val="26"/>
        </w:rPr>
        <w:t>o grande feito, por causa do perigo em que os punha a morte de um imperador loucamente querido pela popula</w:t>
      </w:r>
      <w:r w:rsidRPr="008B3549">
        <w:rPr>
          <w:rFonts w:ascii="Bookman Old Style" w:hAnsi="Bookman Old Style" w:cs="Times New Roman"/>
          <w:sz w:val="26"/>
          <w:szCs w:val="26"/>
        </w:rPr>
        <w:t>ç</w:t>
      </w:r>
      <w:r w:rsidRPr="008B3549">
        <w:rPr>
          <w:rFonts w:ascii="Bookman Old Style" w:hAnsi="Bookman Old Style"/>
          <w:sz w:val="26"/>
          <w:szCs w:val="26"/>
        </w:rPr>
        <w:t>a e que mantinha muitos solda</w:t>
      </w:r>
      <w:r w:rsidRPr="008B3549">
        <w:rPr>
          <w:rFonts w:ascii="Bookman Old Style" w:hAnsi="Bookman Old Style"/>
          <w:sz w:val="26"/>
          <w:szCs w:val="26"/>
        </w:rPr>
        <w:softHyphen/>
        <w:t>dos, a dificuldade era retirar-se. Como lhes pareceu imposs</w:t>
      </w:r>
      <w:r w:rsidRPr="008B3549">
        <w:rPr>
          <w:rFonts w:ascii="Bookman Old Style" w:hAnsi="Bookman Old Style" w:cs="Times New Roman"/>
          <w:sz w:val="26"/>
          <w:szCs w:val="26"/>
        </w:rPr>
        <w:t>í</w:t>
      </w:r>
      <w:r w:rsidRPr="008B3549">
        <w:rPr>
          <w:rFonts w:ascii="Bookman Old Style" w:hAnsi="Bookman Old Style"/>
          <w:sz w:val="26"/>
          <w:szCs w:val="26"/>
        </w:rPr>
        <w:t>vel voltar por onde</w:t>
      </w:r>
      <w:r>
        <w:rPr>
          <w:rFonts w:ascii="Bookman Old Style" w:hAnsi="Bookman Old Style"/>
          <w:sz w:val="26"/>
          <w:szCs w:val="26"/>
        </w:rPr>
        <w:t xml:space="preserve"> </w:t>
      </w:r>
      <w:r w:rsidRPr="008B3549">
        <w:rPr>
          <w:rFonts w:ascii="Bookman Old Style" w:hAnsi="Bookman Old Style"/>
          <w:sz w:val="26"/>
          <w:szCs w:val="26"/>
        </w:rPr>
        <w:t>haviam entrado, porque aquelas passagens eram muito estreitas e estavam chei</w:t>
      </w:r>
      <w:r w:rsidRPr="008B3549">
        <w:rPr>
          <w:rFonts w:ascii="Bookman Old Style" w:hAnsi="Bookman Old Style"/>
          <w:sz w:val="26"/>
          <w:szCs w:val="26"/>
        </w:rPr>
        <w:softHyphen/>
        <w:t>as de oficiais e de guardas, que o dever do of</w:t>
      </w:r>
      <w:r w:rsidRPr="008B3549">
        <w:rPr>
          <w:rFonts w:ascii="Bookman Old Style" w:hAnsi="Bookman Old Style" w:cs="Times New Roman"/>
          <w:sz w:val="26"/>
          <w:szCs w:val="26"/>
        </w:rPr>
        <w:t>í</w:t>
      </w:r>
      <w:r w:rsidRPr="008B3549">
        <w:rPr>
          <w:rFonts w:ascii="Bookman Old Style" w:hAnsi="Bookman Old Style"/>
          <w:sz w:val="26"/>
          <w:szCs w:val="26"/>
        </w:rPr>
        <w:t>cio reunira naquele dia de festa, sa</w:t>
      </w:r>
      <w:r w:rsidRPr="008B3549">
        <w:rPr>
          <w:rFonts w:ascii="Bookman Old Style" w:hAnsi="Bookman Old Style" w:cs="Times New Roman"/>
          <w:sz w:val="26"/>
          <w:szCs w:val="26"/>
        </w:rPr>
        <w:t>í</w:t>
      </w:r>
      <w:r w:rsidRPr="008B3549">
        <w:rPr>
          <w:rFonts w:ascii="Bookman Old Style" w:hAnsi="Bookman Old Style"/>
          <w:sz w:val="26"/>
          <w:szCs w:val="26"/>
        </w:rPr>
        <w:t>ram por outro caminho para o pal</w:t>
      </w:r>
      <w:r w:rsidRPr="008B3549">
        <w:rPr>
          <w:rFonts w:ascii="Bookman Old Style" w:hAnsi="Bookman Old Style" w:cs="Times New Roman"/>
          <w:sz w:val="26"/>
          <w:szCs w:val="26"/>
        </w:rPr>
        <w:t>á</w:t>
      </w:r>
      <w:r w:rsidRPr="008B3549">
        <w:rPr>
          <w:rFonts w:ascii="Bookman Old Style" w:hAnsi="Bookman Old Style"/>
          <w:sz w:val="26"/>
          <w:szCs w:val="26"/>
        </w:rPr>
        <w:t>cio de Germ</w:t>
      </w:r>
      <w:r w:rsidRPr="008B3549">
        <w:rPr>
          <w:rFonts w:ascii="Bookman Old Style" w:hAnsi="Bookman Old Style" w:cs="Times New Roman"/>
          <w:sz w:val="26"/>
          <w:szCs w:val="26"/>
        </w:rPr>
        <w:t>â</w:t>
      </w:r>
      <w:r w:rsidRPr="008B3549">
        <w:rPr>
          <w:rFonts w:ascii="Bookman Old Style" w:hAnsi="Bookman Old Style"/>
          <w:sz w:val="26"/>
          <w:szCs w:val="26"/>
        </w:rPr>
        <w:t>nico, cujo filho haviam acabado de matar. Esse pal</w:t>
      </w:r>
      <w:r w:rsidRPr="008B3549">
        <w:rPr>
          <w:rFonts w:ascii="Bookman Old Style" w:hAnsi="Bookman Old Style" w:cs="Times New Roman"/>
          <w:sz w:val="26"/>
          <w:szCs w:val="26"/>
        </w:rPr>
        <w:t>á</w:t>
      </w:r>
      <w:r w:rsidRPr="008B3549">
        <w:rPr>
          <w:rFonts w:ascii="Bookman Old Style" w:hAnsi="Bookman Old Style"/>
          <w:sz w:val="26"/>
          <w:szCs w:val="26"/>
        </w:rPr>
        <w:t>cio estava muito perto do pal</w:t>
      </w:r>
      <w:r w:rsidRPr="008B3549">
        <w:rPr>
          <w:rFonts w:ascii="Bookman Old Style" w:hAnsi="Bookman Old Style" w:cs="Times New Roman"/>
          <w:sz w:val="26"/>
          <w:szCs w:val="26"/>
        </w:rPr>
        <w:t>á</w:t>
      </w:r>
      <w:r w:rsidRPr="008B3549">
        <w:rPr>
          <w:rFonts w:ascii="Bookman Old Style" w:hAnsi="Bookman Old Style"/>
          <w:sz w:val="26"/>
          <w:szCs w:val="26"/>
        </w:rPr>
        <w:t>cio do imperador, ou melhor, fazia parte dele, tal como outros, constru</w:t>
      </w:r>
      <w:r w:rsidRPr="008B3549">
        <w:rPr>
          <w:rFonts w:ascii="Bookman Old Style" w:hAnsi="Bookman Old Style" w:cs="Times New Roman"/>
          <w:sz w:val="26"/>
          <w:szCs w:val="26"/>
        </w:rPr>
        <w:t>í</w:t>
      </w:r>
      <w:r w:rsidRPr="008B3549">
        <w:rPr>
          <w:rFonts w:ascii="Bookman Old Style" w:hAnsi="Bookman Old Style"/>
          <w:sz w:val="26"/>
          <w:szCs w:val="26"/>
        </w:rPr>
        <w:t>dos pelos imperadores precedentes, sendo que cada qual traziam o nome de seu construtor. Assim, tendo escapado da multid</w:t>
      </w:r>
      <w:r w:rsidRPr="008B3549">
        <w:rPr>
          <w:rFonts w:ascii="Bookman Old Style" w:hAnsi="Bookman Old Style" w:cs="Times New Roman"/>
          <w:sz w:val="26"/>
          <w:szCs w:val="26"/>
        </w:rPr>
        <w:t>ã</w:t>
      </w:r>
      <w:r w:rsidRPr="008B3549">
        <w:rPr>
          <w:rFonts w:ascii="Bookman Old Style" w:hAnsi="Bookman Old Style"/>
          <w:sz w:val="26"/>
          <w:szCs w:val="26"/>
        </w:rPr>
        <w:t>o, sa</w:t>
      </w:r>
      <w:r w:rsidRPr="008B3549">
        <w:rPr>
          <w:rFonts w:ascii="Bookman Old Style" w:hAnsi="Bookman Old Style" w:cs="Times New Roman"/>
          <w:sz w:val="26"/>
          <w:szCs w:val="26"/>
        </w:rPr>
        <w:t>í</w:t>
      </w:r>
      <w:r w:rsidRPr="008B3549">
        <w:rPr>
          <w:rFonts w:ascii="Bookman Old Style" w:hAnsi="Bookman Old Style"/>
          <w:sz w:val="26"/>
          <w:szCs w:val="26"/>
        </w:rPr>
        <w:t>ram com seguran</w:t>
      </w:r>
      <w:r w:rsidRPr="008B3549">
        <w:rPr>
          <w:rFonts w:ascii="Bookman Old Style" w:hAnsi="Bookman Old Style" w:cs="Times New Roman"/>
          <w:sz w:val="26"/>
          <w:szCs w:val="26"/>
        </w:rPr>
        <w:t>ç</w:t>
      </w:r>
      <w:r w:rsidRPr="008B3549">
        <w:rPr>
          <w:rFonts w:ascii="Bookman Old Style" w:hAnsi="Bookman Old Style"/>
          <w:sz w:val="26"/>
          <w:szCs w:val="26"/>
        </w:rPr>
        <w:t>a, antes que a not</w:t>
      </w:r>
      <w:r w:rsidRPr="008B3549">
        <w:rPr>
          <w:rFonts w:ascii="Bookman Old Style" w:hAnsi="Bookman Old Style" w:cs="Times New Roman"/>
          <w:sz w:val="26"/>
          <w:szCs w:val="26"/>
        </w:rPr>
        <w:t>í</w:t>
      </w:r>
      <w:r w:rsidRPr="008B3549">
        <w:rPr>
          <w:rFonts w:ascii="Bookman Old Style" w:hAnsi="Bookman Old Style"/>
          <w:sz w:val="26"/>
          <w:szCs w:val="26"/>
        </w:rPr>
        <w:t>cia da morte de Caio se houvesse divulgado.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primeiros a perceber que Caio havia sido assassinado foram os alem</w:t>
      </w:r>
      <w:r w:rsidRPr="008B3549">
        <w:rPr>
          <w:rFonts w:ascii="Bookman Old Style" w:hAnsi="Bookman Old Style" w:cs="Times New Roman"/>
          <w:sz w:val="26"/>
          <w:szCs w:val="26"/>
        </w:rPr>
        <w:t>ã</w:t>
      </w:r>
      <w:r w:rsidRPr="008B3549">
        <w:rPr>
          <w:rFonts w:ascii="Bookman Old Style" w:hAnsi="Bookman Old Style"/>
          <w:sz w:val="26"/>
          <w:szCs w:val="26"/>
        </w:rPr>
        <w:t xml:space="preserve">es da guarda </w:t>
      </w:r>
      <w:r w:rsidRPr="008B3549">
        <w:rPr>
          <w:rFonts w:ascii="Bookman Old Style" w:hAnsi="Bookman Old Style" w:cs="Times New Roman"/>
          <w:sz w:val="26"/>
          <w:szCs w:val="26"/>
        </w:rPr>
        <w:t>—</w:t>
      </w:r>
      <w:r w:rsidRPr="008B3549">
        <w:rPr>
          <w:rFonts w:ascii="Bookman Old Style" w:hAnsi="Bookman Old Style"/>
          <w:sz w:val="26"/>
          <w:szCs w:val="26"/>
        </w:rPr>
        <w:t xml:space="preserve"> a chamada a legi</w:t>
      </w:r>
      <w:r w:rsidRPr="008B3549">
        <w:rPr>
          <w:rFonts w:ascii="Bookman Old Style" w:hAnsi="Bookman Old Style" w:cs="Times New Roman"/>
          <w:sz w:val="26"/>
          <w:szCs w:val="26"/>
        </w:rPr>
        <w:t>ã</w:t>
      </w:r>
      <w:r w:rsidRPr="008B3549">
        <w:rPr>
          <w:rFonts w:ascii="Bookman Old Style" w:hAnsi="Bookman Old Style"/>
          <w:sz w:val="26"/>
          <w:szCs w:val="26"/>
        </w:rPr>
        <w:t>o c</w:t>
      </w:r>
      <w:r w:rsidRPr="008B3549">
        <w:rPr>
          <w:rFonts w:ascii="Bookman Old Style" w:hAnsi="Bookman Old Style" w:cs="Times New Roman"/>
          <w:sz w:val="26"/>
          <w:szCs w:val="26"/>
        </w:rPr>
        <w:t>é</w:t>
      </w:r>
      <w:r w:rsidRPr="008B3549">
        <w:rPr>
          <w:rFonts w:ascii="Bookman Old Style" w:hAnsi="Bookman Old Style"/>
          <w:sz w:val="26"/>
          <w:szCs w:val="26"/>
        </w:rPr>
        <w:t>ltica. Eram todos soldados que ele havia escolhido entre os daquela na</w:t>
      </w:r>
      <w:r w:rsidRPr="008B3549">
        <w:rPr>
          <w:rFonts w:ascii="Bookman Old Style" w:hAnsi="Bookman Old Style" w:cs="Times New Roman"/>
          <w:sz w:val="26"/>
          <w:szCs w:val="26"/>
        </w:rPr>
        <w:t>çã</w:t>
      </w:r>
      <w:r w:rsidRPr="008B3549">
        <w:rPr>
          <w:rFonts w:ascii="Bookman Old Style" w:hAnsi="Bookman Old Style"/>
          <w:sz w:val="26"/>
          <w:szCs w:val="26"/>
        </w:rPr>
        <w:t>o para estar perto de sua pessoa. Dentre os povos b</w:t>
      </w:r>
      <w:r w:rsidRPr="008B3549">
        <w:rPr>
          <w:rFonts w:ascii="Bookman Old Style" w:hAnsi="Bookman Old Style" w:cs="Times New Roman"/>
          <w:sz w:val="26"/>
          <w:szCs w:val="26"/>
        </w:rPr>
        <w:t>á</w:t>
      </w:r>
      <w:r w:rsidRPr="008B3549">
        <w:rPr>
          <w:rFonts w:ascii="Bookman Old Style" w:hAnsi="Bookman Old Style"/>
          <w:sz w:val="26"/>
          <w:szCs w:val="26"/>
        </w:rPr>
        <w:t>rbaros, eles s</w:t>
      </w:r>
      <w:r w:rsidRPr="008B3549">
        <w:rPr>
          <w:rFonts w:ascii="Bookman Old Style" w:hAnsi="Bookman Old Style" w:cs="Times New Roman"/>
          <w:sz w:val="26"/>
          <w:szCs w:val="26"/>
        </w:rPr>
        <w:t>ã</w:t>
      </w:r>
      <w:r w:rsidRPr="008B3549">
        <w:rPr>
          <w:rFonts w:ascii="Bookman Old Style" w:hAnsi="Bookman Old Style"/>
          <w:sz w:val="26"/>
          <w:szCs w:val="26"/>
        </w:rPr>
        <w:t>o os mais col</w:t>
      </w:r>
      <w:r w:rsidRPr="008B3549">
        <w:rPr>
          <w:rFonts w:ascii="Bookman Old Style" w:hAnsi="Bookman Old Style" w:cs="Times New Roman"/>
          <w:sz w:val="26"/>
          <w:szCs w:val="26"/>
        </w:rPr>
        <w:t>é</w:t>
      </w:r>
      <w:r w:rsidRPr="008B3549">
        <w:rPr>
          <w:rFonts w:ascii="Bookman Old Style" w:hAnsi="Bookman Old Style"/>
          <w:sz w:val="26"/>
          <w:szCs w:val="26"/>
        </w:rPr>
        <w:t>ricos porque, na maioria das vezes, n</w:t>
      </w:r>
      <w:r w:rsidRPr="008B3549">
        <w:rPr>
          <w:rFonts w:ascii="Bookman Old Style" w:hAnsi="Bookman Old Style" w:cs="Times New Roman"/>
          <w:sz w:val="26"/>
          <w:szCs w:val="26"/>
        </w:rPr>
        <w:t>ã</w:t>
      </w:r>
      <w:r w:rsidRPr="008B3549">
        <w:rPr>
          <w:rFonts w:ascii="Bookman Old Style" w:hAnsi="Bookman Old Style"/>
          <w:sz w:val="26"/>
          <w:szCs w:val="26"/>
        </w:rPr>
        <w:t>o compreendem o que se passa. S</w:t>
      </w:r>
      <w:r w:rsidRPr="008B3549">
        <w:rPr>
          <w:rFonts w:ascii="Bookman Old Style" w:hAnsi="Bookman Old Style" w:cs="Times New Roman"/>
          <w:sz w:val="26"/>
          <w:szCs w:val="26"/>
        </w:rPr>
        <w:t>ã</w:t>
      </w:r>
      <w:r w:rsidRPr="008B3549">
        <w:rPr>
          <w:rFonts w:ascii="Bookman Old Style" w:hAnsi="Bookman Old Style"/>
          <w:sz w:val="26"/>
          <w:szCs w:val="26"/>
        </w:rPr>
        <w:t>o homens extremamente robustos e, como de ordin</w:t>
      </w:r>
      <w:r w:rsidRPr="008B3549">
        <w:rPr>
          <w:rFonts w:ascii="Bookman Old Style" w:hAnsi="Bookman Old Style" w:cs="Times New Roman"/>
          <w:sz w:val="26"/>
          <w:szCs w:val="26"/>
        </w:rPr>
        <w:t>á</w:t>
      </w:r>
      <w:r w:rsidRPr="008B3549">
        <w:rPr>
          <w:rFonts w:ascii="Bookman Old Style" w:hAnsi="Bookman Old Style"/>
          <w:sz w:val="26"/>
          <w:szCs w:val="26"/>
        </w:rPr>
        <w:t>rio enfrentam os maiores ataques dos inimigos, contribuem n</w:t>
      </w:r>
      <w:r w:rsidRPr="008B3549">
        <w:rPr>
          <w:rFonts w:ascii="Bookman Old Style" w:hAnsi="Bookman Old Style" w:cs="Times New Roman"/>
          <w:sz w:val="26"/>
          <w:szCs w:val="26"/>
        </w:rPr>
        <w:t>ã</w:t>
      </w:r>
      <w:r w:rsidRPr="008B3549">
        <w:rPr>
          <w:rFonts w:ascii="Bookman Old Style" w:hAnsi="Bookman Old Style"/>
          <w:sz w:val="26"/>
          <w:szCs w:val="26"/>
        </w:rPr>
        <w:t>o pouco para fazer pender a vit</w:t>
      </w:r>
      <w:r w:rsidRPr="008B3549">
        <w:rPr>
          <w:rFonts w:ascii="Bookman Old Style" w:hAnsi="Bookman Old Style" w:cs="Times New Roman"/>
          <w:sz w:val="26"/>
          <w:szCs w:val="26"/>
        </w:rPr>
        <w:t>ó</w:t>
      </w:r>
      <w:r w:rsidRPr="008B3549">
        <w:rPr>
          <w:rFonts w:ascii="Bookman Old Style" w:hAnsi="Bookman Old Style"/>
          <w:sz w:val="26"/>
          <w:szCs w:val="26"/>
        </w:rPr>
        <w:t>ria para o lado daquele por quem combatem. A morte do imperador lhes foi muito sentida. N</w:t>
      </w:r>
      <w:r w:rsidRPr="008B3549">
        <w:rPr>
          <w:rFonts w:ascii="Bookman Old Style" w:hAnsi="Bookman Old Style" w:cs="Times New Roman"/>
          <w:sz w:val="26"/>
          <w:szCs w:val="26"/>
        </w:rPr>
        <w:t>ã</w:t>
      </w:r>
      <w:r w:rsidRPr="008B3549">
        <w:rPr>
          <w:rFonts w:ascii="Bookman Old Style" w:hAnsi="Bookman Old Style"/>
          <w:sz w:val="26"/>
          <w:szCs w:val="26"/>
        </w:rPr>
        <w:t>o porque lhe consideravam os m</w:t>
      </w:r>
      <w:r w:rsidRPr="008B3549">
        <w:rPr>
          <w:rFonts w:ascii="Bookman Old Style" w:hAnsi="Bookman Old Style" w:cs="Times New Roman"/>
          <w:sz w:val="26"/>
          <w:szCs w:val="26"/>
        </w:rPr>
        <w:t>é</w:t>
      </w:r>
      <w:r w:rsidRPr="008B3549">
        <w:rPr>
          <w:rFonts w:ascii="Bookman Old Style" w:hAnsi="Bookman Old Style"/>
          <w:sz w:val="26"/>
          <w:szCs w:val="26"/>
        </w:rPr>
        <w:t>ritos, mas pelo seu pr</w:t>
      </w:r>
      <w:r w:rsidRPr="008B3549">
        <w:rPr>
          <w:rFonts w:ascii="Bookman Old Style" w:hAnsi="Bookman Old Style" w:cs="Times New Roman"/>
          <w:sz w:val="26"/>
          <w:szCs w:val="26"/>
        </w:rPr>
        <w:t>ó</w:t>
      </w:r>
      <w:r w:rsidRPr="008B3549">
        <w:rPr>
          <w:rFonts w:ascii="Bookman Old Style" w:hAnsi="Bookman Old Style"/>
          <w:sz w:val="26"/>
          <w:szCs w:val="26"/>
        </w:rPr>
        <w:t>prio interesse, pois ningu</w:t>
      </w:r>
      <w:r w:rsidRPr="008B3549">
        <w:rPr>
          <w:rFonts w:ascii="Bookman Old Style" w:hAnsi="Bookman Old Style" w:cs="Times New Roman"/>
          <w:sz w:val="26"/>
          <w:szCs w:val="26"/>
        </w:rPr>
        <w:t>é</w:t>
      </w:r>
      <w:r w:rsidRPr="008B3549">
        <w:rPr>
          <w:rFonts w:ascii="Bookman Old Style" w:hAnsi="Bookman Old Style"/>
          <w:sz w:val="26"/>
          <w:szCs w:val="26"/>
        </w:rPr>
        <w:t>m era mais bem tratado que eles. Caio, para lhes conquistar o afeto, usava para com eles de grande prodigalidade.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Eram ent</w:t>
      </w:r>
      <w:r w:rsidRPr="008B3549">
        <w:rPr>
          <w:rFonts w:ascii="Bookman Old Style" w:hAnsi="Bookman Old Style" w:cs="Times New Roman"/>
          <w:sz w:val="26"/>
          <w:szCs w:val="26"/>
        </w:rPr>
        <w:t>ã</w:t>
      </w:r>
      <w:r w:rsidRPr="008B3549">
        <w:rPr>
          <w:rFonts w:ascii="Bookman Old Style" w:hAnsi="Bookman Old Style"/>
          <w:sz w:val="26"/>
          <w:szCs w:val="26"/>
        </w:rPr>
        <w:t>o comandados por Sabino,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fora elevado </w:t>
      </w:r>
      <w:r w:rsidRPr="008B3549">
        <w:rPr>
          <w:rFonts w:ascii="Bookman Old Style" w:hAnsi="Bookman Old Style" w:cs="Times New Roman"/>
          <w:sz w:val="26"/>
          <w:szCs w:val="26"/>
        </w:rPr>
        <w:t>à</w:t>
      </w:r>
      <w:r w:rsidRPr="008B3549">
        <w:rPr>
          <w:rFonts w:ascii="Bookman Old Style" w:hAnsi="Bookman Old Style"/>
          <w:sz w:val="26"/>
          <w:szCs w:val="26"/>
        </w:rPr>
        <w:t>quele cargo por sua virtude nem pela de seus antepassados, pois ele havia sido gladiador, mas por causa de sua for</w:t>
      </w:r>
      <w:r w:rsidRPr="008B3549">
        <w:rPr>
          <w:rFonts w:ascii="Bookman Old Style" w:hAnsi="Bookman Old Style" w:cs="Times New Roman"/>
          <w:sz w:val="26"/>
          <w:szCs w:val="26"/>
        </w:rPr>
        <w:t>ç</w:t>
      </w:r>
      <w:r w:rsidRPr="008B3549">
        <w:rPr>
          <w:rFonts w:ascii="Bookman Old Style" w:hAnsi="Bookman Old Style"/>
          <w:sz w:val="26"/>
          <w:szCs w:val="26"/>
        </w:rPr>
        <w:t>a extraordin</w:t>
      </w:r>
      <w:r w:rsidRPr="008B3549">
        <w:rPr>
          <w:rFonts w:ascii="Bookman Old Style" w:hAnsi="Bookman Old Style" w:cs="Times New Roman"/>
          <w:sz w:val="26"/>
          <w:szCs w:val="26"/>
        </w:rPr>
        <w:t>á</w:t>
      </w:r>
      <w:r w:rsidRPr="008B3549">
        <w:rPr>
          <w:rFonts w:ascii="Bookman Old Style" w:hAnsi="Bookman Old Style"/>
          <w:sz w:val="26"/>
          <w:szCs w:val="26"/>
        </w:rPr>
        <w:t xml:space="preserve">ria. Tendo-o </w:t>
      </w:r>
      <w:r w:rsidRPr="008B3549">
        <w:rPr>
          <w:rFonts w:ascii="Bookman Old Style" w:hAnsi="Bookman Old Style" w:cs="Times New Roman"/>
          <w:sz w:val="26"/>
          <w:szCs w:val="26"/>
        </w:rPr>
        <w:t>à</w:t>
      </w:r>
      <w:r w:rsidRPr="008B3549">
        <w:rPr>
          <w:rFonts w:ascii="Bookman Old Style" w:hAnsi="Bookman Old Style"/>
          <w:sz w:val="26"/>
          <w:szCs w:val="26"/>
        </w:rPr>
        <w:t xml:space="preserve"> frente, os soldados correram para todos os lados, de espada na m</w:t>
      </w:r>
      <w:r w:rsidRPr="008B3549">
        <w:rPr>
          <w:rFonts w:ascii="Bookman Old Style" w:hAnsi="Bookman Old Style" w:cs="Times New Roman"/>
          <w:sz w:val="26"/>
          <w:szCs w:val="26"/>
        </w:rPr>
        <w:t>ã</w:t>
      </w:r>
      <w:r w:rsidRPr="008B3549">
        <w:rPr>
          <w:rFonts w:ascii="Bookman Old Style" w:hAnsi="Bookman Old Style"/>
          <w:sz w:val="26"/>
          <w:szCs w:val="26"/>
        </w:rPr>
        <w:t>o, a fim de matar os que haviam assassinado o imperador. O primeiro que encontraram foi Asprenas, para o qual, como j</w:t>
      </w:r>
      <w:r w:rsidRPr="008B3549">
        <w:rPr>
          <w:rFonts w:ascii="Bookman Old Style" w:hAnsi="Bookman Old Style" w:cs="Times New Roman"/>
          <w:sz w:val="26"/>
          <w:szCs w:val="26"/>
        </w:rPr>
        <w:t xml:space="preserve">á </w:t>
      </w:r>
      <w:r w:rsidRPr="008B3549">
        <w:rPr>
          <w:rFonts w:ascii="Bookman Old Style" w:hAnsi="Bookman Old Style"/>
          <w:sz w:val="26"/>
          <w:szCs w:val="26"/>
        </w:rPr>
        <w:t>dissemos, havia ocorrido um mau press</w:t>
      </w:r>
      <w:r w:rsidRPr="008B3549">
        <w:rPr>
          <w:rFonts w:ascii="Bookman Old Style" w:hAnsi="Bookman Old Style" w:cs="Times New Roman"/>
          <w:sz w:val="26"/>
          <w:szCs w:val="26"/>
        </w:rPr>
        <w:t>á</w:t>
      </w:r>
      <w:r w:rsidRPr="008B3549">
        <w:rPr>
          <w:rFonts w:ascii="Bookman Old Style" w:hAnsi="Bookman Old Style"/>
          <w:sz w:val="26"/>
          <w:szCs w:val="26"/>
        </w:rPr>
        <w:t>gio, aquela gota de sangue da v</w:t>
      </w:r>
      <w:r w:rsidRPr="008B3549">
        <w:rPr>
          <w:rFonts w:ascii="Bookman Old Style" w:hAnsi="Bookman Old Style" w:cs="Times New Roman"/>
          <w:sz w:val="26"/>
          <w:szCs w:val="26"/>
        </w:rPr>
        <w:t>í</w:t>
      </w:r>
      <w:r w:rsidRPr="008B3549">
        <w:rPr>
          <w:rFonts w:ascii="Bookman Old Style" w:hAnsi="Bookman Old Style"/>
          <w:sz w:val="26"/>
          <w:szCs w:val="26"/>
        </w:rPr>
        <w:t>tima que ca</w:t>
      </w:r>
      <w:r w:rsidRPr="008B3549">
        <w:rPr>
          <w:rFonts w:ascii="Bookman Old Style" w:hAnsi="Bookman Old Style" w:cs="Times New Roman"/>
          <w:sz w:val="26"/>
          <w:szCs w:val="26"/>
        </w:rPr>
        <w:t>í</w:t>
      </w:r>
      <w:r w:rsidRPr="008B3549">
        <w:rPr>
          <w:rFonts w:ascii="Bookman Old Style" w:hAnsi="Bookman Old Style"/>
          <w:sz w:val="26"/>
          <w:szCs w:val="26"/>
        </w:rPr>
        <w:t>ra sobre a sua t</w:t>
      </w:r>
      <w:r w:rsidRPr="008B3549">
        <w:rPr>
          <w:rFonts w:ascii="Bookman Old Style" w:hAnsi="Bookman Old Style" w:cs="Times New Roman"/>
          <w:sz w:val="26"/>
          <w:szCs w:val="26"/>
        </w:rPr>
        <w:t>ú</w:t>
      </w:r>
      <w:r w:rsidRPr="008B3549">
        <w:rPr>
          <w:rFonts w:ascii="Bookman Old Style" w:hAnsi="Bookman Old Style"/>
          <w:sz w:val="26"/>
          <w:szCs w:val="26"/>
        </w:rPr>
        <w:t>nica, e o fizeram em peda</w:t>
      </w:r>
      <w:r w:rsidRPr="008B3549">
        <w:rPr>
          <w:rFonts w:ascii="Bookman Old Style" w:hAnsi="Bookman Old Style" w:cs="Times New Roman"/>
          <w:sz w:val="26"/>
          <w:szCs w:val="26"/>
        </w:rPr>
        <w:t>ç</w:t>
      </w:r>
      <w:r w:rsidRPr="008B3549">
        <w:rPr>
          <w:rFonts w:ascii="Bookman Old Style" w:hAnsi="Bookman Old Style"/>
          <w:sz w:val="26"/>
          <w:szCs w:val="26"/>
        </w:rPr>
        <w:t>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Em seguida encontraram Norbano, cuja origem era t</w:t>
      </w:r>
      <w:r w:rsidRPr="008B3549">
        <w:rPr>
          <w:rFonts w:ascii="Bookman Old Style" w:hAnsi="Bookman Old Style" w:cs="Times New Roman"/>
          <w:sz w:val="26"/>
          <w:szCs w:val="26"/>
        </w:rPr>
        <w:t>ã</w:t>
      </w:r>
      <w:r w:rsidRPr="008B3549">
        <w:rPr>
          <w:rFonts w:ascii="Bookman Old Style" w:hAnsi="Bookman Old Style"/>
          <w:sz w:val="26"/>
          <w:szCs w:val="26"/>
        </w:rPr>
        <w:t>o ilustre que ele contava entre os seus antepassados v</w:t>
      </w:r>
      <w:r w:rsidRPr="008B3549">
        <w:rPr>
          <w:rFonts w:ascii="Bookman Old Style" w:hAnsi="Bookman Old Style" w:cs="Times New Roman"/>
          <w:sz w:val="26"/>
          <w:szCs w:val="26"/>
        </w:rPr>
        <w:t>á</w:t>
      </w:r>
      <w:r w:rsidRPr="008B3549">
        <w:rPr>
          <w:rFonts w:ascii="Bookman Old Style" w:hAnsi="Bookman Old Style"/>
          <w:sz w:val="26"/>
          <w:szCs w:val="26"/>
        </w:rPr>
        <w:t>rios generais. E, como n</w:t>
      </w:r>
      <w:r w:rsidRPr="008B3549">
        <w:rPr>
          <w:rFonts w:ascii="Bookman Old Style" w:hAnsi="Bookman Old Style" w:cs="Times New Roman"/>
          <w:sz w:val="26"/>
          <w:szCs w:val="26"/>
        </w:rPr>
        <w:t>ã</w:t>
      </w:r>
      <w:r w:rsidRPr="008B3549">
        <w:rPr>
          <w:rFonts w:ascii="Bookman Old Style" w:hAnsi="Bookman Old Style"/>
          <w:sz w:val="26"/>
          <w:szCs w:val="26"/>
        </w:rPr>
        <w:t>o era menos forte que corajoso, quando viu que aqueles b</w:t>
      </w:r>
      <w:r w:rsidRPr="008B3549">
        <w:rPr>
          <w:rFonts w:ascii="Bookman Old Style" w:hAnsi="Bookman Old Style" w:cs="Times New Roman"/>
          <w:sz w:val="26"/>
          <w:szCs w:val="26"/>
        </w:rPr>
        <w:t>á</w:t>
      </w:r>
      <w:r w:rsidRPr="008B3549">
        <w:rPr>
          <w:rFonts w:ascii="Bookman Old Style" w:hAnsi="Bookman Old Style"/>
          <w:sz w:val="26"/>
          <w:szCs w:val="26"/>
        </w:rPr>
        <w:t>rbaros n</w:t>
      </w:r>
      <w:r w:rsidRPr="008B3549">
        <w:rPr>
          <w:rFonts w:ascii="Bookman Old Style" w:hAnsi="Bookman Old Style" w:cs="Times New Roman"/>
          <w:sz w:val="26"/>
          <w:szCs w:val="26"/>
        </w:rPr>
        <w:t>ã</w:t>
      </w:r>
      <w:r w:rsidRPr="008B3549">
        <w:rPr>
          <w:rFonts w:ascii="Bookman Old Style" w:hAnsi="Bookman Old Style"/>
          <w:sz w:val="26"/>
          <w:szCs w:val="26"/>
        </w:rPr>
        <w:t>o respeitariam a sua condi</w:t>
      </w:r>
      <w:r w:rsidRPr="008B3549">
        <w:rPr>
          <w:rFonts w:ascii="Bookman Old Style" w:hAnsi="Bookman Old Style" w:cs="Times New Roman"/>
          <w:sz w:val="26"/>
          <w:szCs w:val="26"/>
        </w:rPr>
        <w:t>çã</w:t>
      </w:r>
      <w:r w:rsidRPr="008B3549">
        <w:rPr>
          <w:rFonts w:ascii="Bookman Old Style" w:hAnsi="Bookman Old Style"/>
          <w:sz w:val="26"/>
          <w:szCs w:val="26"/>
        </w:rPr>
        <w:t>o, arrancou a espada da m</w:t>
      </w:r>
      <w:r w:rsidRPr="008B3549">
        <w:rPr>
          <w:rFonts w:ascii="Bookman Old Style" w:hAnsi="Bookman Old Style" w:cs="Times New Roman"/>
          <w:sz w:val="26"/>
          <w:szCs w:val="26"/>
        </w:rPr>
        <w:t>ã</w:t>
      </w:r>
      <w:r w:rsidRPr="008B3549">
        <w:rPr>
          <w:rFonts w:ascii="Bookman Old Style" w:hAnsi="Bookman Old Style"/>
          <w:sz w:val="26"/>
          <w:szCs w:val="26"/>
        </w:rPr>
        <w:t>o de um deles, decidido a n</w:t>
      </w:r>
      <w:r w:rsidRPr="008B3549">
        <w:rPr>
          <w:rFonts w:ascii="Bookman Old Style" w:hAnsi="Bookman Old Style" w:cs="Times New Roman"/>
          <w:sz w:val="26"/>
          <w:szCs w:val="26"/>
        </w:rPr>
        <w:t>ã</w:t>
      </w:r>
      <w:r w:rsidRPr="008B3549">
        <w:rPr>
          <w:rFonts w:ascii="Bookman Old Style" w:hAnsi="Bookman Old Style"/>
          <w:sz w:val="26"/>
          <w:szCs w:val="26"/>
        </w:rPr>
        <w:t xml:space="preserve">o morrer sem </w:t>
      </w:r>
      <w:r w:rsidRPr="008B3549">
        <w:rPr>
          <w:rFonts w:ascii="Bookman Old Style" w:hAnsi="Bookman Old Style"/>
          <w:sz w:val="26"/>
          <w:szCs w:val="26"/>
        </w:rPr>
        <w:lastRenderedPageBreak/>
        <w:t>vender muito caro a vida, pois eles o haviam rodeado de todos os lados. Por fim, vencido pelo n</w:t>
      </w:r>
      <w:r w:rsidRPr="008B3549">
        <w:rPr>
          <w:rFonts w:ascii="Bookman Old Style" w:hAnsi="Bookman Old Style" w:cs="Times New Roman"/>
          <w:sz w:val="26"/>
          <w:szCs w:val="26"/>
        </w:rPr>
        <w:t>ú</w:t>
      </w:r>
      <w:r w:rsidRPr="008B3549">
        <w:rPr>
          <w:rFonts w:ascii="Bookman Old Style" w:hAnsi="Bookman Old Style"/>
          <w:sz w:val="26"/>
          <w:szCs w:val="26"/>
        </w:rPr>
        <w:t>mero, caiu varado de golpes.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terceiro dos senadores a experimentar a raiva dos alem</w:t>
      </w:r>
      <w:r w:rsidRPr="008B3549">
        <w:rPr>
          <w:rFonts w:ascii="Bookman Old Style" w:hAnsi="Bookman Old Style" w:cs="Times New Roman"/>
          <w:sz w:val="26"/>
          <w:szCs w:val="26"/>
        </w:rPr>
        <w:t>ã</w:t>
      </w:r>
      <w:r w:rsidRPr="008B3549">
        <w:rPr>
          <w:rFonts w:ascii="Bookman Old Style" w:hAnsi="Bookman Old Style"/>
          <w:sz w:val="26"/>
          <w:szCs w:val="26"/>
        </w:rPr>
        <w:t xml:space="preserve">es foi Anteio, o qual pagou com a vida o desejo de ver o corpo de Caio. Como o </w:t>
      </w:r>
      <w:r w:rsidRPr="008B3549">
        <w:rPr>
          <w:rFonts w:ascii="Bookman Old Style" w:hAnsi="Bookman Old Style" w:cs="Times New Roman"/>
          <w:sz w:val="26"/>
          <w:szCs w:val="26"/>
        </w:rPr>
        <w:t>ó</w:t>
      </w:r>
      <w:r w:rsidRPr="008B3549">
        <w:rPr>
          <w:rFonts w:ascii="Bookman Old Style" w:hAnsi="Bookman Old Style"/>
          <w:sz w:val="26"/>
          <w:szCs w:val="26"/>
        </w:rPr>
        <w:t>dio que lhe votava n</w:t>
      </w:r>
      <w:r w:rsidRPr="008B3549">
        <w:rPr>
          <w:rFonts w:ascii="Bookman Old Style" w:hAnsi="Bookman Old Style" w:cs="Times New Roman"/>
          <w:sz w:val="26"/>
          <w:szCs w:val="26"/>
        </w:rPr>
        <w:t>ã</w:t>
      </w:r>
      <w:r w:rsidRPr="008B3549">
        <w:rPr>
          <w:rFonts w:ascii="Bookman Old Style" w:hAnsi="Bookman Old Style"/>
          <w:sz w:val="26"/>
          <w:szCs w:val="26"/>
        </w:rPr>
        <w:t>o podia ser maior nem mais justo, porque esse cruel pr</w:t>
      </w:r>
      <w:r w:rsidRPr="008B3549">
        <w:rPr>
          <w:rFonts w:ascii="Bookman Old Style" w:hAnsi="Bookman Old Style" w:cs="Times New Roman"/>
          <w:sz w:val="26"/>
          <w:szCs w:val="26"/>
        </w:rPr>
        <w:t>í</w:t>
      </w:r>
      <w:r w:rsidRPr="008B3549">
        <w:rPr>
          <w:rFonts w:ascii="Bookman Old Style" w:hAnsi="Bookman Old Style"/>
          <w:sz w:val="26"/>
          <w:szCs w:val="26"/>
        </w:rPr>
        <w:t>ncipe, n</w:t>
      </w:r>
      <w:r w:rsidRPr="008B3549">
        <w:rPr>
          <w:rFonts w:ascii="Bookman Old Style" w:hAnsi="Bookman Old Style" w:cs="Times New Roman"/>
          <w:sz w:val="26"/>
          <w:szCs w:val="26"/>
        </w:rPr>
        <w:t>ã</w:t>
      </w:r>
      <w:r w:rsidRPr="008B3549">
        <w:rPr>
          <w:rFonts w:ascii="Bookman Old Style" w:hAnsi="Bookman Old Style"/>
          <w:sz w:val="26"/>
          <w:szCs w:val="26"/>
        </w:rPr>
        <w:t>o se contentando em lhe exilar o pai, mandara-o matar no seu desterro, ele saciava os olhos com aquele espet</w:t>
      </w:r>
      <w:r w:rsidRPr="008B3549">
        <w:rPr>
          <w:rFonts w:ascii="Bookman Old Style" w:hAnsi="Bookman Old Style" w:cs="Times New Roman"/>
          <w:sz w:val="26"/>
          <w:szCs w:val="26"/>
        </w:rPr>
        <w:t>á</w:t>
      </w:r>
      <w:r w:rsidRPr="008B3549">
        <w:rPr>
          <w:rFonts w:ascii="Bookman Old Style" w:hAnsi="Bookman Old Style"/>
          <w:sz w:val="26"/>
          <w:szCs w:val="26"/>
        </w:rPr>
        <w:t>culo, que lhe era assaz agrad</w:t>
      </w:r>
      <w:r w:rsidRPr="008B3549">
        <w:rPr>
          <w:rFonts w:ascii="Bookman Old Style" w:hAnsi="Bookman Old Style" w:cs="Times New Roman"/>
          <w:sz w:val="26"/>
          <w:szCs w:val="26"/>
        </w:rPr>
        <w:t>á</w:t>
      </w:r>
      <w:r w:rsidRPr="008B3549">
        <w:rPr>
          <w:rFonts w:ascii="Bookman Old Style" w:hAnsi="Bookman Old Style"/>
          <w:sz w:val="26"/>
          <w:szCs w:val="26"/>
        </w:rPr>
        <w:t>vel, quando v</w:t>
      </w:r>
      <w:r w:rsidRPr="008B3549">
        <w:rPr>
          <w:rFonts w:ascii="Bookman Old Style" w:hAnsi="Bookman Old Style" w:cs="Times New Roman"/>
          <w:sz w:val="26"/>
          <w:szCs w:val="26"/>
        </w:rPr>
        <w:t>á</w:t>
      </w:r>
      <w:r w:rsidRPr="008B3549">
        <w:rPr>
          <w:rFonts w:ascii="Bookman Old Style" w:hAnsi="Bookman Old Style"/>
          <w:sz w:val="26"/>
          <w:szCs w:val="26"/>
        </w:rPr>
        <w:t>rios soldados vieram em sua dire</w:t>
      </w:r>
      <w:r w:rsidRPr="008B3549">
        <w:rPr>
          <w:rFonts w:ascii="Bookman Old Style" w:hAnsi="Bookman Old Style" w:cs="Times New Roman"/>
          <w:sz w:val="26"/>
          <w:szCs w:val="26"/>
        </w:rPr>
        <w:t>çã</w:t>
      </w:r>
      <w:r w:rsidRPr="008B3549">
        <w:rPr>
          <w:rFonts w:ascii="Bookman Old Style" w:hAnsi="Bookman Old Style"/>
          <w:sz w:val="26"/>
          <w:szCs w:val="26"/>
        </w:rPr>
        <w:t>o. Fugiu para se esconder, mas n</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de evitar de cair nas m</w:t>
      </w:r>
      <w:r w:rsidRPr="008B3549">
        <w:rPr>
          <w:rFonts w:ascii="Bookman Old Style" w:hAnsi="Bookman Old Style" w:cs="Times New Roman"/>
          <w:sz w:val="26"/>
          <w:szCs w:val="26"/>
        </w:rPr>
        <w:t>ã</w:t>
      </w:r>
      <w:r w:rsidRPr="008B3549">
        <w:rPr>
          <w:rFonts w:ascii="Bookman Old Style" w:hAnsi="Bookman Old Style"/>
          <w:sz w:val="26"/>
          <w:szCs w:val="26"/>
        </w:rPr>
        <w:t>os daqueles homens furiosos, que n</w:t>
      </w:r>
      <w:r w:rsidRPr="008B3549">
        <w:rPr>
          <w:rFonts w:ascii="Bookman Old Style" w:hAnsi="Bookman Old Style" w:cs="Times New Roman"/>
          <w:sz w:val="26"/>
          <w:szCs w:val="26"/>
        </w:rPr>
        <w:t>ã</w:t>
      </w:r>
      <w:r w:rsidRPr="008B3549">
        <w:rPr>
          <w:rFonts w:ascii="Bookman Old Style" w:hAnsi="Bookman Old Style"/>
          <w:sz w:val="26"/>
          <w:szCs w:val="26"/>
        </w:rPr>
        <w:t>o poupavam nem os inocentes nem os culpados.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se espalhou a not</w:t>
      </w:r>
      <w:r w:rsidRPr="008B3549">
        <w:rPr>
          <w:rFonts w:ascii="Bookman Old Style" w:hAnsi="Bookman Old Style" w:cs="Times New Roman"/>
          <w:sz w:val="26"/>
          <w:szCs w:val="26"/>
        </w:rPr>
        <w:t>í</w:t>
      </w:r>
      <w:r w:rsidRPr="008B3549">
        <w:rPr>
          <w:rFonts w:ascii="Bookman Old Style" w:hAnsi="Bookman Old Style"/>
          <w:sz w:val="26"/>
          <w:szCs w:val="26"/>
        </w:rPr>
        <w:t>cia de que o imperador acabara de ser morto, havia em todos os esp</w:t>
      </w:r>
      <w:r w:rsidRPr="008B3549">
        <w:rPr>
          <w:rFonts w:ascii="Bookman Old Style" w:hAnsi="Bookman Old Style" w:cs="Times New Roman"/>
          <w:sz w:val="26"/>
          <w:szCs w:val="26"/>
        </w:rPr>
        <w:t>í</w:t>
      </w:r>
      <w:r w:rsidRPr="008B3549">
        <w:rPr>
          <w:rFonts w:ascii="Bookman Old Style" w:hAnsi="Bookman Old Style"/>
          <w:sz w:val="26"/>
          <w:szCs w:val="26"/>
        </w:rPr>
        <w:t>ritos mais espanto que cr</w:t>
      </w:r>
      <w:r w:rsidRPr="008B3549">
        <w:rPr>
          <w:rFonts w:ascii="Bookman Old Style" w:hAnsi="Bookman Old Style" w:cs="Times New Roman"/>
          <w:sz w:val="26"/>
          <w:szCs w:val="26"/>
        </w:rPr>
        <w:t>é</w:t>
      </w:r>
      <w:r w:rsidRPr="008B3549">
        <w:rPr>
          <w:rFonts w:ascii="Bookman Old Style" w:hAnsi="Bookman Old Style"/>
          <w:sz w:val="26"/>
          <w:szCs w:val="26"/>
        </w:rPr>
        <w:t>dito. Os que havia muito tempo desejavam ardentemente a sua morte tinham dificuldade em acreditar, pois desconfiavam que a informa</w:t>
      </w:r>
      <w:r w:rsidRPr="008B3549">
        <w:rPr>
          <w:rFonts w:ascii="Bookman Old Style" w:hAnsi="Bookman Old Style" w:cs="Times New Roman"/>
          <w:sz w:val="26"/>
          <w:szCs w:val="26"/>
        </w:rPr>
        <w:t>çã</w:t>
      </w:r>
      <w:r w:rsidRPr="008B3549">
        <w:rPr>
          <w:rFonts w:ascii="Bookman Old Style" w:hAnsi="Bookman Old Style"/>
          <w:sz w:val="26"/>
          <w:szCs w:val="26"/>
        </w:rPr>
        <w:t>o partira do pr</w:t>
      </w:r>
      <w:r w:rsidRPr="008B3549">
        <w:rPr>
          <w:rFonts w:ascii="Bookman Old Style" w:hAnsi="Bookman Old Style" w:cs="Times New Roman"/>
          <w:sz w:val="26"/>
          <w:szCs w:val="26"/>
        </w:rPr>
        <w:t>ó</w:t>
      </w:r>
      <w:r w:rsidRPr="008B3549">
        <w:rPr>
          <w:rFonts w:ascii="Bookman Old Style" w:hAnsi="Bookman Old Style"/>
          <w:sz w:val="26"/>
          <w:szCs w:val="26"/>
        </w:rPr>
        <w:t>prio Caio. Outros n</w:t>
      </w:r>
      <w:r w:rsidRPr="008B3549">
        <w:rPr>
          <w:rFonts w:ascii="Bookman Old Style" w:hAnsi="Bookman Old Style" w:cs="Times New Roman"/>
          <w:sz w:val="26"/>
          <w:szCs w:val="26"/>
        </w:rPr>
        <w:t>ã</w:t>
      </w:r>
      <w:r w:rsidRPr="008B3549">
        <w:rPr>
          <w:rFonts w:ascii="Bookman Old Style" w:hAnsi="Bookman Old Style"/>
          <w:sz w:val="26"/>
          <w:szCs w:val="26"/>
        </w:rPr>
        <w:t>o queriam crer porque n</w:t>
      </w:r>
      <w:r w:rsidRPr="008B3549">
        <w:rPr>
          <w:rFonts w:ascii="Bookman Old Style" w:hAnsi="Bookman Old Style" w:cs="Times New Roman"/>
          <w:sz w:val="26"/>
          <w:szCs w:val="26"/>
        </w:rPr>
        <w:t>ã</w:t>
      </w:r>
      <w:r w:rsidRPr="008B3549">
        <w:rPr>
          <w:rFonts w:ascii="Bookman Old Style" w:hAnsi="Bookman Old Style"/>
          <w:sz w:val="26"/>
          <w:szCs w:val="26"/>
        </w:rPr>
        <w:t>o desejavam que fosse verdade e nem podiam imaginar que algu</w:t>
      </w:r>
      <w:r w:rsidRPr="008B3549">
        <w:rPr>
          <w:rFonts w:ascii="Bookman Old Style" w:hAnsi="Bookman Old Style" w:cs="Times New Roman"/>
          <w:sz w:val="26"/>
          <w:szCs w:val="26"/>
        </w:rPr>
        <w:t>é</w:t>
      </w:r>
      <w:r w:rsidRPr="008B3549">
        <w:rPr>
          <w:rFonts w:ascii="Bookman Old Style" w:hAnsi="Bookman Old Style"/>
          <w:sz w:val="26"/>
          <w:szCs w:val="26"/>
        </w:rPr>
        <w:t>m tivesse pensado e muito menos executado t</w:t>
      </w:r>
      <w:r w:rsidRPr="008B3549">
        <w:rPr>
          <w:rFonts w:ascii="Bookman Old Style" w:hAnsi="Bookman Old Style" w:cs="Times New Roman"/>
          <w:sz w:val="26"/>
          <w:szCs w:val="26"/>
        </w:rPr>
        <w:t>ã</w:t>
      </w:r>
      <w:r w:rsidRPr="008B3549">
        <w:rPr>
          <w:rFonts w:ascii="Bookman Old Style" w:hAnsi="Bookman Old Style"/>
          <w:sz w:val="26"/>
          <w:szCs w:val="26"/>
        </w:rPr>
        <w:t>o temer</w:t>
      </w:r>
      <w:r w:rsidRPr="008B3549">
        <w:rPr>
          <w:rFonts w:ascii="Bookman Old Style" w:hAnsi="Bookman Old Style" w:cs="Times New Roman"/>
          <w:sz w:val="26"/>
          <w:szCs w:val="26"/>
        </w:rPr>
        <w:t>á</w:t>
      </w:r>
      <w:r w:rsidRPr="008B3549">
        <w:rPr>
          <w:rFonts w:ascii="Bookman Old Style" w:hAnsi="Bookman Old Style"/>
          <w:sz w:val="26"/>
          <w:szCs w:val="26"/>
        </w:rPr>
        <w:t>rio empreendimento.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n</w:t>
      </w:r>
      <w:r w:rsidRPr="008B3549">
        <w:rPr>
          <w:rFonts w:ascii="Bookman Old Style" w:hAnsi="Bookman Old Style" w:cs="Times New Roman"/>
          <w:sz w:val="26"/>
          <w:szCs w:val="26"/>
        </w:rPr>
        <w:t>ú</w:t>
      </w:r>
      <w:r w:rsidRPr="008B3549">
        <w:rPr>
          <w:rFonts w:ascii="Bookman Old Style" w:hAnsi="Bookman Old Style"/>
          <w:sz w:val="26"/>
          <w:szCs w:val="26"/>
        </w:rPr>
        <w:t xml:space="preserve">mero desses </w:t>
      </w:r>
      <w:r w:rsidRPr="008B3549">
        <w:rPr>
          <w:rFonts w:ascii="Bookman Old Style" w:hAnsi="Bookman Old Style" w:cs="Times New Roman"/>
          <w:sz w:val="26"/>
          <w:szCs w:val="26"/>
        </w:rPr>
        <w:t>ú</w:t>
      </w:r>
      <w:r w:rsidRPr="008B3549">
        <w:rPr>
          <w:rFonts w:ascii="Bookman Old Style" w:hAnsi="Bookman Old Style"/>
          <w:sz w:val="26"/>
          <w:szCs w:val="26"/>
        </w:rPr>
        <w:t>ltimos era composto de soldados, mulheres, mo</w:t>
      </w:r>
      <w:r w:rsidRPr="008B3549">
        <w:rPr>
          <w:rFonts w:ascii="Bookman Old Style" w:hAnsi="Bookman Old Style" w:cs="Times New Roman"/>
          <w:sz w:val="26"/>
          <w:szCs w:val="26"/>
        </w:rPr>
        <w:t>ç</w:t>
      </w:r>
      <w:r w:rsidRPr="008B3549">
        <w:rPr>
          <w:rFonts w:ascii="Bookman Old Style" w:hAnsi="Bookman Old Style"/>
          <w:sz w:val="26"/>
          <w:szCs w:val="26"/>
        </w:rPr>
        <w:t>os e es</w:t>
      </w:r>
      <w:r w:rsidRPr="008B3549">
        <w:rPr>
          <w:rFonts w:ascii="Bookman Old Style" w:hAnsi="Bookman Old Style"/>
          <w:sz w:val="26"/>
          <w:szCs w:val="26"/>
        </w:rPr>
        <w:softHyphen/>
        <w:t>cravos. De soldados porque, al</w:t>
      </w:r>
      <w:r w:rsidRPr="008B3549">
        <w:rPr>
          <w:rFonts w:ascii="Bookman Old Style" w:hAnsi="Bookman Old Style" w:cs="Times New Roman"/>
          <w:sz w:val="26"/>
          <w:szCs w:val="26"/>
        </w:rPr>
        <w:t>é</w:t>
      </w:r>
      <w:r w:rsidRPr="008B3549">
        <w:rPr>
          <w:rFonts w:ascii="Bookman Old Style" w:hAnsi="Bookman Old Style"/>
          <w:sz w:val="26"/>
          <w:szCs w:val="26"/>
        </w:rPr>
        <w:t>m do soldo, eles tinham parte na tirania e nos roubos do detest</w:t>
      </w:r>
      <w:r w:rsidRPr="008B3549">
        <w:rPr>
          <w:rFonts w:ascii="Bookman Old Style" w:hAnsi="Bookman Old Style" w:cs="Times New Roman"/>
          <w:sz w:val="26"/>
          <w:szCs w:val="26"/>
        </w:rPr>
        <w:t>á</w:t>
      </w:r>
      <w:r w:rsidRPr="008B3549">
        <w:rPr>
          <w:rFonts w:ascii="Bookman Old Style" w:hAnsi="Bookman Old Style"/>
          <w:sz w:val="26"/>
          <w:szCs w:val="26"/>
        </w:rPr>
        <w:t>vel imperador, que lhes permitia ofender impune e insolente-mente os mais ilustres cidad</w:t>
      </w:r>
      <w:r w:rsidRPr="008B3549">
        <w:rPr>
          <w:rFonts w:ascii="Bookman Old Style" w:hAnsi="Bookman Old Style" w:cs="Times New Roman"/>
          <w:sz w:val="26"/>
          <w:szCs w:val="26"/>
        </w:rPr>
        <w:t>ã</w:t>
      </w:r>
      <w:r w:rsidRPr="008B3549">
        <w:rPr>
          <w:rFonts w:ascii="Bookman Old Style" w:hAnsi="Bookman Old Style"/>
          <w:sz w:val="26"/>
          <w:szCs w:val="26"/>
        </w:rPr>
        <w:t>os; de mulheres e mo</w:t>
      </w:r>
      <w:r w:rsidRPr="008B3549">
        <w:rPr>
          <w:rFonts w:ascii="Bookman Old Style" w:hAnsi="Bookman Old Style" w:cs="Times New Roman"/>
          <w:sz w:val="26"/>
          <w:szCs w:val="26"/>
        </w:rPr>
        <w:t>ç</w:t>
      </w:r>
      <w:r w:rsidRPr="008B3549">
        <w:rPr>
          <w:rFonts w:ascii="Bookman Old Style" w:hAnsi="Bookman Old Style"/>
          <w:sz w:val="26"/>
          <w:szCs w:val="26"/>
        </w:rPr>
        <w:t>os porque eles se divertiam com os espet</w:t>
      </w:r>
      <w:r w:rsidRPr="008B3549">
        <w:rPr>
          <w:rFonts w:ascii="Bookman Old Style" w:hAnsi="Bookman Old Style" w:cs="Times New Roman"/>
          <w:sz w:val="26"/>
          <w:szCs w:val="26"/>
        </w:rPr>
        <w:t>á</w:t>
      </w:r>
      <w:r w:rsidRPr="008B3549">
        <w:rPr>
          <w:rFonts w:ascii="Bookman Old Style" w:hAnsi="Bookman Old Style"/>
          <w:sz w:val="26"/>
          <w:szCs w:val="26"/>
        </w:rPr>
        <w:t>culos, os combates de gladiadores e outros divertimentos em que Caio era pr</w:t>
      </w:r>
      <w:r w:rsidRPr="008B3549">
        <w:rPr>
          <w:rFonts w:ascii="Bookman Old Style" w:hAnsi="Bookman Old Style" w:cs="Times New Roman"/>
          <w:sz w:val="26"/>
          <w:szCs w:val="26"/>
        </w:rPr>
        <w:t>ó</w:t>
      </w:r>
      <w:r w:rsidRPr="008B3549">
        <w:rPr>
          <w:rFonts w:ascii="Bookman Old Style" w:hAnsi="Bookman Old Style"/>
          <w:sz w:val="26"/>
          <w:szCs w:val="26"/>
        </w:rPr>
        <w:t xml:space="preserve">digo, sob pretexto de querer contentar o povo, mas na verdade o fazia para satisfazer </w:t>
      </w:r>
      <w:r w:rsidRPr="008B3549">
        <w:rPr>
          <w:rFonts w:ascii="Bookman Old Style" w:hAnsi="Bookman Old Style" w:cs="Times New Roman"/>
          <w:sz w:val="26"/>
          <w:szCs w:val="26"/>
        </w:rPr>
        <w:t>à</w:t>
      </w:r>
      <w:r w:rsidRPr="008B3549">
        <w:rPr>
          <w:rFonts w:ascii="Bookman Old Style" w:hAnsi="Bookman Old Style"/>
          <w:sz w:val="26"/>
          <w:szCs w:val="26"/>
        </w:rPr>
        <w:t xml:space="preserve"> pr</w:t>
      </w:r>
      <w:r w:rsidRPr="008B3549">
        <w:rPr>
          <w:rFonts w:ascii="Bookman Old Style" w:hAnsi="Bookman Old Style" w:cs="Times New Roman"/>
          <w:sz w:val="26"/>
          <w:szCs w:val="26"/>
        </w:rPr>
        <w:t>ó</w:t>
      </w:r>
      <w:r w:rsidRPr="008B3549">
        <w:rPr>
          <w:rFonts w:ascii="Bookman Old Style" w:hAnsi="Bookman Old Style"/>
          <w:sz w:val="26"/>
          <w:szCs w:val="26"/>
        </w:rPr>
        <w:t>pria crueldade e loucura; de escravos porque ele lhes dava liberdade n</w:t>
      </w:r>
      <w:r w:rsidRPr="008B3549">
        <w:rPr>
          <w:rFonts w:ascii="Bookman Old Style" w:hAnsi="Bookman Old Style" w:cs="Times New Roman"/>
          <w:sz w:val="26"/>
          <w:szCs w:val="26"/>
        </w:rPr>
        <w:t>ã</w:t>
      </w:r>
      <w:r w:rsidRPr="008B3549">
        <w:rPr>
          <w:rFonts w:ascii="Bookman Old Style" w:hAnsi="Bookman Old Style"/>
          <w:sz w:val="26"/>
          <w:szCs w:val="26"/>
        </w:rPr>
        <w:t>o somente para desprezar, mas tamb</w:t>
      </w:r>
      <w:r w:rsidRPr="008B3549">
        <w:rPr>
          <w:rFonts w:ascii="Bookman Old Style" w:hAnsi="Bookman Old Style" w:cs="Times New Roman"/>
          <w:sz w:val="26"/>
          <w:szCs w:val="26"/>
        </w:rPr>
        <w:t>é</w:t>
      </w:r>
      <w:r w:rsidRPr="008B3549">
        <w:rPr>
          <w:rFonts w:ascii="Bookman Old Style" w:hAnsi="Bookman Old Style"/>
          <w:sz w:val="26"/>
          <w:szCs w:val="26"/>
        </w:rPr>
        <w:t>m para acusar falsamen</w:t>
      </w:r>
      <w:r w:rsidRPr="008B3549">
        <w:rPr>
          <w:rFonts w:ascii="Bookman Old Style" w:hAnsi="Bookman Old Style"/>
          <w:sz w:val="26"/>
          <w:szCs w:val="26"/>
        </w:rPr>
        <w:softHyphen/>
        <w:t>te os seus senhores, sem temor de qualquer castigo, pois nada era mais f</w:t>
      </w:r>
      <w:r w:rsidRPr="008B3549">
        <w:rPr>
          <w:rFonts w:ascii="Bookman Old Style" w:hAnsi="Bookman Old Style" w:cs="Times New Roman"/>
          <w:sz w:val="26"/>
          <w:szCs w:val="26"/>
        </w:rPr>
        <w:t>á</w:t>
      </w:r>
      <w:r w:rsidRPr="008B3549">
        <w:rPr>
          <w:rFonts w:ascii="Bookman Old Style" w:hAnsi="Bookman Old Style"/>
          <w:sz w:val="26"/>
          <w:szCs w:val="26"/>
        </w:rPr>
        <w:t>cil que obter desse pr</w:t>
      </w:r>
      <w:r w:rsidRPr="008B3549">
        <w:rPr>
          <w:rFonts w:ascii="Bookman Old Style" w:hAnsi="Bookman Old Style" w:cs="Times New Roman"/>
          <w:sz w:val="26"/>
          <w:szCs w:val="26"/>
        </w:rPr>
        <w:t>í</w:t>
      </w:r>
      <w:r w:rsidRPr="008B3549">
        <w:rPr>
          <w:rFonts w:ascii="Bookman Old Style" w:hAnsi="Bookman Old Style"/>
          <w:sz w:val="26"/>
          <w:szCs w:val="26"/>
        </w:rPr>
        <w:t>ncipe o perd</w:t>
      </w:r>
      <w:r w:rsidRPr="008B3549">
        <w:rPr>
          <w:rFonts w:ascii="Bookman Old Style" w:hAnsi="Bookman Old Style" w:cs="Times New Roman"/>
          <w:sz w:val="26"/>
          <w:szCs w:val="26"/>
        </w:rPr>
        <w:t>ã</w:t>
      </w:r>
      <w:r w:rsidRPr="008B3549">
        <w:rPr>
          <w:rFonts w:ascii="Bookman Old Style" w:hAnsi="Bookman Old Style"/>
          <w:sz w:val="26"/>
          <w:szCs w:val="26"/>
        </w:rPr>
        <w:t>o pelas cal</w:t>
      </w:r>
      <w:r w:rsidRPr="008B3549">
        <w:rPr>
          <w:rFonts w:ascii="Bookman Old Style" w:hAnsi="Bookman Old Style" w:cs="Times New Roman"/>
          <w:sz w:val="26"/>
          <w:szCs w:val="26"/>
        </w:rPr>
        <w:t>ú</w:t>
      </w:r>
      <w:r w:rsidRPr="008B3549">
        <w:rPr>
          <w:rFonts w:ascii="Bookman Old Style" w:hAnsi="Bookman Old Style"/>
          <w:sz w:val="26"/>
          <w:szCs w:val="26"/>
        </w:rPr>
        <w:t xml:space="preserve">nias </w:t>
      </w:r>
      <w:r w:rsidRPr="008B3549">
        <w:rPr>
          <w:rFonts w:ascii="Bookman Old Style" w:hAnsi="Bookman Old Style" w:cs="Times New Roman"/>
          <w:sz w:val="26"/>
          <w:szCs w:val="26"/>
        </w:rPr>
        <w:t>—</w:t>
      </w:r>
      <w:r w:rsidRPr="008B3549">
        <w:rPr>
          <w:rFonts w:ascii="Bookman Old Style" w:hAnsi="Bookman Old Style"/>
          <w:sz w:val="26"/>
          <w:szCs w:val="26"/>
        </w:rPr>
        <w:t xml:space="preserve"> e eles sabiam que, dando not</w:t>
      </w:r>
      <w:r w:rsidRPr="008B3549">
        <w:rPr>
          <w:rFonts w:ascii="Bookman Old Style" w:hAnsi="Bookman Old Style" w:cs="Times New Roman"/>
          <w:sz w:val="26"/>
          <w:szCs w:val="26"/>
        </w:rPr>
        <w:t>í</w:t>
      </w:r>
      <w:r w:rsidRPr="008B3549">
        <w:rPr>
          <w:rFonts w:ascii="Bookman Old Style" w:hAnsi="Bookman Old Style"/>
          <w:sz w:val="26"/>
          <w:szCs w:val="26"/>
        </w:rPr>
        <w:t>cia do dinheiro que os seus senhores possu</w:t>
      </w:r>
      <w:r w:rsidRPr="008B3549">
        <w:rPr>
          <w:rFonts w:ascii="Bookman Old Style" w:hAnsi="Bookman Old Style" w:cs="Times New Roman"/>
          <w:sz w:val="26"/>
          <w:szCs w:val="26"/>
        </w:rPr>
        <w:t>í</w:t>
      </w:r>
      <w:r w:rsidRPr="008B3549">
        <w:rPr>
          <w:rFonts w:ascii="Bookman Old Style" w:hAnsi="Bookman Old Style"/>
          <w:sz w:val="26"/>
          <w:szCs w:val="26"/>
        </w:rPr>
        <w:t>am, obteriam a liberdade e a oitava parte do confisco, destinada aos denunciadores.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797. As pessoas da nobreza </w:t>
      </w:r>
      <w:r w:rsidRPr="008B3549">
        <w:rPr>
          <w:rFonts w:ascii="Bookman Old Style" w:hAnsi="Bookman Old Style" w:cs="Times New Roman"/>
          <w:sz w:val="26"/>
          <w:szCs w:val="26"/>
        </w:rPr>
        <w:t>—</w:t>
      </w:r>
      <w:r w:rsidRPr="008B3549">
        <w:rPr>
          <w:rFonts w:ascii="Bookman Old Style" w:hAnsi="Bookman Old Style"/>
          <w:sz w:val="26"/>
          <w:szCs w:val="26"/>
        </w:rPr>
        <w:t xml:space="preserve"> embora algumas, ou porque desejavam a morte do imperador ou porque tinham algum conhecimento da conspira</w:t>
      </w:r>
      <w:r w:rsidRPr="008B3549">
        <w:rPr>
          <w:rFonts w:ascii="Bookman Old Style" w:hAnsi="Bookman Old Style" w:cs="Times New Roman"/>
          <w:sz w:val="26"/>
          <w:szCs w:val="26"/>
        </w:rPr>
        <w:t>çã</w:t>
      </w:r>
      <w:r w:rsidRPr="008B3549">
        <w:rPr>
          <w:rFonts w:ascii="Bookman Old Style" w:hAnsi="Bookman Old Style"/>
          <w:sz w:val="26"/>
          <w:szCs w:val="26"/>
        </w:rPr>
        <w:t>o, acreditassem que a not</w:t>
      </w:r>
      <w:r w:rsidRPr="008B3549">
        <w:rPr>
          <w:rFonts w:ascii="Bookman Old Style" w:hAnsi="Bookman Old Style" w:cs="Times New Roman"/>
          <w:sz w:val="26"/>
          <w:szCs w:val="26"/>
        </w:rPr>
        <w:t>í</w:t>
      </w:r>
      <w:r w:rsidRPr="008B3549">
        <w:rPr>
          <w:rFonts w:ascii="Bookman Old Style" w:hAnsi="Bookman Old Style"/>
          <w:sz w:val="26"/>
          <w:szCs w:val="26"/>
        </w:rPr>
        <w:t xml:space="preserve">cia era verdadeira </w:t>
      </w:r>
      <w:r w:rsidRPr="008B3549">
        <w:rPr>
          <w:rFonts w:ascii="Bookman Old Style" w:hAnsi="Bookman Old Style" w:cs="Times New Roman"/>
          <w:sz w:val="26"/>
          <w:szCs w:val="26"/>
        </w:rPr>
        <w:t>—</w:t>
      </w:r>
      <w:r w:rsidRPr="008B3549">
        <w:rPr>
          <w:rFonts w:ascii="Bookman Old Style" w:hAnsi="Bookman Old Style"/>
          <w:sz w:val="26"/>
          <w:szCs w:val="26"/>
        </w:rPr>
        <w:t xml:space="preserve"> n</w:t>
      </w:r>
      <w:r w:rsidRPr="008B3549">
        <w:rPr>
          <w:rFonts w:ascii="Bookman Old Style" w:hAnsi="Bookman Old Style" w:cs="Times New Roman"/>
          <w:sz w:val="26"/>
          <w:szCs w:val="26"/>
        </w:rPr>
        <w:t>ã</w:t>
      </w:r>
      <w:r w:rsidRPr="008B3549">
        <w:rPr>
          <w:rFonts w:ascii="Bookman Old Style" w:hAnsi="Bookman Old Style"/>
          <w:sz w:val="26"/>
          <w:szCs w:val="26"/>
        </w:rPr>
        <w:t>o ousavam manifestar a sua ale</w:t>
      </w:r>
      <w:r w:rsidRPr="008B3549">
        <w:rPr>
          <w:rFonts w:ascii="Bookman Old Style" w:hAnsi="Bookman Old Style"/>
          <w:sz w:val="26"/>
          <w:szCs w:val="26"/>
        </w:rPr>
        <w:softHyphen/>
        <w:t xml:space="preserve">gria nem mesmo demonstrar que escutavam o que se dizia, de modo que, se </w:t>
      </w:r>
      <w:r w:rsidRPr="008B3549">
        <w:rPr>
          <w:rFonts w:ascii="Bookman Old Style" w:hAnsi="Bookman Old Style"/>
          <w:sz w:val="26"/>
          <w:szCs w:val="26"/>
        </w:rPr>
        <w:lastRenderedPageBreak/>
        <w:t>fossem enganados em suas esperan</w:t>
      </w:r>
      <w:r w:rsidRPr="008B3549">
        <w:rPr>
          <w:rFonts w:ascii="Bookman Old Style" w:hAnsi="Bookman Old Style" w:cs="Times New Roman"/>
          <w:sz w:val="26"/>
          <w:szCs w:val="26"/>
        </w:rPr>
        <w:t>ç</w:t>
      </w:r>
      <w:r w:rsidRPr="008B3549">
        <w:rPr>
          <w:rFonts w:ascii="Bookman Old Style" w:hAnsi="Bookman Old Style"/>
          <w:sz w:val="26"/>
          <w:szCs w:val="26"/>
        </w:rPr>
        <w:t>as, n</w:t>
      </w:r>
      <w:r w:rsidRPr="008B3549">
        <w:rPr>
          <w:rFonts w:ascii="Bookman Old Style" w:hAnsi="Bookman Old Style" w:cs="Times New Roman"/>
          <w:sz w:val="26"/>
          <w:szCs w:val="26"/>
        </w:rPr>
        <w:t>ã</w:t>
      </w:r>
      <w:r w:rsidRPr="008B3549">
        <w:rPr>
          <w:rFonts w:ascii="Bookman Old Style" w:hAnsi="Bookman Old Style"/>
          <w:sz w:val="26"/>
          <w:szCs w:val="26"/>
        </w:rPr>
        <w:t>o pagassem caro pela exposi</w:t>
      </w:r>
      <w:r w:rsidRPr="008B3549">
        <w:rPr>
          <w:rFonts w:ascii="Bookman Old Style" w:hAnsi="Bookman Old Style" w:cs="Times New Roman"/>
          <w:sz w:val="26"/>
          <w:szCs w:val="26"/>
        </w:rPr>
        <w:t>çã</w:t>
      </w:r>
      <w:r w:rsidRPr="008B3549">
        <w:rPr>
          <w:rFonts w:ascii="Bookman Old Style" w:hAnsi="Bookman Old Style"/>
          <w:sz w:val="26"/>
          <w:szCs w:val="26"/>
        </w:rPr>
        <w:t>o de seus sentimentos. Os mais bem informados sobre a conspira</w:t>
      </w:r>
      <w:r w:rsidRPr="008B3549">
        <w:rPr>
          <w:rFonts w:ascii="Bookman Old Style" w:hAnsi="Bookman Old Style" w:cs="Times New Roman"/>
          <w:sz w:val="26"/>
          <w:szCs w:val="26"/>
        </w:rPr>
        <w:t>çã</w:t>
      </w:r>
      <w:r w:rsidRPr="008B3549">
        <w:rPr>
          <w:rFonts w:ascii="Bookman Old Style" w:hAnsi="Bookman Old Style"/>
          <w:sz w:val="26"/>
          <w:szCs w:val="26"/>
        </w:rPr>
        <w:t>o eram os mais reservados, porque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se queriam tornar suspeitos </w:t>
      </w:r>
      <w:r w:rsidRPr="008B3549">
        <w:rPr>
          <w:rFonts w:ascii="Bookman Old Style" w:hAnsi="Bookman Old Style" w:cs="Times New Roman"/>
          <w:sz w:val="26"/>
          <w:szCs w:val="26"/>
        </w:rPr>
        <w:t>à</w:t>
      </w:r>
      <w:r w:rsidRPr="008B3549">
        <w:rPr>
          <w:rFonts w:ascii="Bookman Old Style" w:hAnsi="Bookman Old Style"/>
          <w:sz w:val="26"/>
          <w:szCs w:val="26"/>
        </w:rPr>
        <w:t>queles que desejavam que Caio ainda vivesse, os quais n</w:t>
      </w:r>
      <w:r w:rsidRPr="008B3549">
        <w:rPr>
          <w:rFonts w:ascii="Bookman Old Style" w:hAnsi="Bookman Old Style" w:cs="Times New Roman"/>
          <w:sz w:val="26"/>
          <w:szCs w:val="26"/>
        </w:rPr>
        <w:t>ã</w:t>
      </w:r>
      <w:r w:rsidRPr="008B3549">
        <w:rPr>
          <w:rFonts w:ascii="Bookman Old Style" w:hAnsi="Bookman Old Style"/>
          <w:sz w:val="26"/>
          <w:szCs w:val="26"/>
        </w:rPr>
        <w:t>o os deixariam viver se a not</w:t>
      </w:r>
      <w:r w:rsidRPr="008B3549">
        <w:rPr>
          <w:rFonts w:ascii="Bookman Old Style" w:hAnsi="Bookman Old Style" w:cs="Times New Roman"/>
          <w:sz w:val="26"/>
          <w:szCs w:val="26"/>
        </w:rPr>
        <w:t>í</w:t>
      </w:r>
      <w:r w:rsidRPr="008B3549">
        <w:rPr>
          <w:rFonts w:ascii="Bookman Old Style" w:hAnsi="Bookman Old Style"/>
          <w:sz w:val="26"/>
          <w:szCs w:val="26"/>
        </w:rPr>
        <w:t>cia fosse falsa. Correu tamb</w:t>
      </w:r>
      <w:r w:rsidRPr="008B3549">
        <w:rPr>
          <w:rFonts w:ascii="Bookman Old Style" w:hAnsi="Bookman Old Style" w:cs="Times New Roman"/>
          <w:sz w:val="26"/>
          <w:szCs w:val="26"/>
        </w:rPr>
        <w:t>é</w:t>
      </w:r>
      <w:r w:rsidRPr="008B3549">
        <w:rPr>
          <w:rFonts w:ascii="Bookman Old Style" w:hAnsi="Bookman Old Style"/>
          <w:sz w:val="26"/>
          <w:szCs w:val="26"/>
        </w:rPr>
        <w:t>m insistentemente o boato de que o imperador havia sido ferido, mas n</w:t>
      </w:r>
      <w:r w:rsidRPr="008B3549">
        <w:rPr>
          <w:rFonts w:ascii="Bookman Old Style" w:hAnsi="Bookman Old Style" w:cs="Times New Roman"/>
          <w:sz w:val="26"/>
          <w:szCs w:val="26"/>
        </w:rPr>
        <w:t>ã</w:t>
      </w:r>
      <w:r w:rsidRPr="008B3549">
        <w:rPr>
          <w:rFonts w:ascii="Bookman Old Style" w:hAnsi="Bookman Old Style"/>
          <w:sz w:val="26"/>
          <w:szCs w:val="26"/>
        </w:rPr>
        <w:t>o estava morto.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w:t>
      </w:r>
      <w:r w:rsidRPr="008B3549">
        <w:rPr>
          <w:rFonts w:ascii="Bookman Old Style" w:hAnsi="Bookman Old Style" w:cs="Times New Roman"/>
          <w:sz w:val="26"/>
          <w:szCs w:val="26"/>
        </w:rPr>
        <w:t>ã</w:t>
      </w:r>
      <w:r w:rsidRPr="008B3549">
        <w:rPr>
          <w:rFonts w:ascii="Bookman Old Style" w:hAnsi="Bookman Old Style"/>
          <w:sz w:val="26"/>
          <w:szCs w:val="26"/>
        </w:rPr>
        <w:t>o se sabia, portanto, em que acreditar, pois os que davam as not</w:t>
      </w:r>
      <w:r w:rsidRPr="008B3549">
        <w:rPr>
          <w:rFonts w:ascii="Bookman Old Style" w:hAnsi="Bookman Old Style" w:cs="Times New Roman"/>
          <w:sz w:val="26"/>
          <w:szCs w:val="26"/>
        </w:rPr>
        <w:t>í</w:t>
      </w:r>
      <w:r w:rsidRPr="008B3549">
        <w:rPr>
          <w:rFonts w:ascii="Bookman Old Style" w:hAnsi="Bookman Old Style"/>
          <w:sz w:val="26"/>
          <w:szCs w:val="26"/>
        </w:rPr>
        <w:t>cias ou eram suspeitos de favorecer a tirania ou a odiavam tanto que n</w:t>
      </w:r>
      <w:r w:rsidRPr="008B3549">
        <w:rPr>
          <w:rFonts w:ascii="Bookman Old Style" w:hAnsi="Bookman Old Style" w:cs="Times New Roman"/>
          <w:sz w:val="26"/>
          <w:szCs w:val="26"/>
        </w:rPr>
        <w:t>ã</w:t>
      </w:r>
      <w:r w:rsidRPr="008B3549">
        <w:rPr>
          <w:rFonts w:ascii="Bookman Old Style" w:hAnsi="Bookman Old Style"/>
          <w:sz w:val="26"/>
          <w:szCs w:val="26"/>
        </w:rPr>
        <w:t>o se podia prestar f</w:t>
      </w:r>
      <w:r w:rsidRPr="008B3549">
        <w:rPr>
          <w:rFonts w:ascii="Bookman Old Style" w:hAnsi="Bookman Old Style" w:cs="Times New Roman"/>
          <w:sz w:val="26"/>
          <w:szCs w:val="26"/>
        </w:rPr>
        <w:t>é</w:t>
      </w:r>
      <w:r w:rsidRPr="008B3549">
        <w:rPr>
          <w:rFonts w:ascii="Bookman Old Style" w:hAnsi="Bookman Old Style"/>
          <w:sz w:val="26"/>
          <w:szCs w:val="26"/>
        </w:rPr>
        <w:t xml:space="preserve"> ao que eles diziam, pois estes eram movidos, mais que qualquer outra coisa,</w:t>
      </w:r>
      <w:r>
        <w:rPr>
          <w:rFonts w:ascii="Bookman Old Style" w:hAnsi="Bookman Old Style"/>
          <w:sz w:val="26"/>
          <w:szCs w:val="26"/>
        </w:rPr>
        <w:t xml:space="preserve"> </w:t>
      </w:r>
      <w:r w:rsidRPr="008B3549">
        <w:rPr>
          <w:rFonts w:ascii="Bookman Old Style" w:hAnsi="Bookman Old Style"/>
          <w:sz w:val="26"/>
          <w:szCs w:val="26"/>
        </w:rPr>
        <w:t>pelo desejo de que fosse verdade. Aquele boato sucedeu outra not</w:t>
      </w:r>
      <w:r w:rsidRPr="008B3549">
        <w:rPr>
          <w:rFonts w:ascii="Bookman Old Style" w:hAnsi="Bookman Old Style" w:cs="Times New Roman"/>
          <w:sz w:val="26"/>
          <w:szCs w:val="26"/>
        </w:rPr>
        <w:t>í</w:t>
      </w:r>
      <w:r w:rsidRPr="008B3549">
        <w:rPr>
          <w:rFonts w:ascii="Bookman Old Style" w:hAnsi="Bookman Old Style"/>
          <w:sz w:val="26"/>
          <w:szCs w:val="26"/>
        </w:rPr>
        <w:t>cia, que perturbou ainda mais a nobreza, pois dizia que Caio, sem permitir que lhe tratassem as feridas, se dirigia ensang</w:t>
      </w:r>
      <w:r w:rsidRPr="008B3549">
        <w:rPr>
          <w:rFonts w:ascii="Bookman Old Style" w:hAnsi="Bookman Old Style" w:cs="Times New Roman"/>
          <w:sz w:val="26"/>
          <w:szCs w:val="26"/>
        </w:rPr>
        <w:t>ü</w:t>
      </w:r>
      <w:r w:rsidRPr="008B3549">
        <w:rPr>
          <w:rFonts w:ascii="Bookman Old Style" w:hAnsi="Bookman Old Style"/>
          <w:sz w:val="26"/>
          <w:szCs w:val="26"/>
        </w:rPr>
        <w:t xml:space="preserve">entado </w:t>
      </w:r>
      <w:r w:rsidRPr="008B3549">
        <w:rPr>
          <w:rFonts w:ascii="Bookman Old Style" w:hAnsi="Bookman Old Style" w:cs="Times New Roman"/>
          <w:sz w:val="26"/>
          <w:szCs w:val="26"/>
        </w:rPr>
        <w:t>à</w:t>
      </w:r>
      <w:r w:rsidRPr="008B3549">
        <w:rPr>
          <w:rFonts w:ascii="Bookman Old Style" w:hAnsi="Bookman Old Style"/>
          <w:sz w:val="26"/>
          <w:szCs w:val="26"/>
        </w:rPr>
        <w:t xml:space="preserve"> pra</w:t>
      </w:r>
      <w:r w:rsidRPr="008B3549">
        <w:rPr>
          <w:rFonts w:ascii="Bookman Old Style" w:hAnsi="Bookman Old Style" w:cs="Times New Roman"/>
          <w:sz w:val="26"/>
          <w:szCs w:val="26"/>
        </w:rPr>
        <w:t>ç</w:t>
      </w:r>
      <w:r w:rsidRPr="008B3549">
        <w:rPr>
          <w:rFonts w:ascii="Bookman Old Style" w:hAnsi="Bookman Old Style"/>
          <w:sz w:val="26"/>
          <w:szCs w:val="26"/>
        </w:rPr>
        <w:t>a, para falar ao povo. Essas not</w:t>
      </w:r>
      <w:r w:rsidRPr="008B3549">
        <w:rPr>
          <w:rFonts w:ascii="Bookman Old Style" w:hAnsi="Bookman Old Style" w:cs="Times New Roman"/>
          <w:sz w:val="26"/>
          <w:szCs w:val="26"/>
        </w:rPr>
        <w:t>í</w:t>
      </w:r>
      <w:r w:rsidRPr="008B3549">
        <w:rPr>
          <w:rFonts w:ascii="Bookman Old Style" w:hAnsi="Bookman Old Style"/>
          <w:sz w:val="26"/>
          <w:szCs w:val="26"/>
        </w:rPr>
        <w:t>cias suscitaram movimentos diferentes, segundo as disposi</w:t>
      </w:r>
      <w:r w:rsidRPr="008B3549">
        <w:rPr>
          <w:rFonts w:ascii="Bookman Old Style" w:hAnsi="Bookman Old Style" w:cs="Times New Roman"/>
          <w:sz w:val="26"/>
          <w:szCs w:val="26"/>
        </w:rPr>
        <w:t>çõ</w:t>
      </w:r>
      <w:r w:rsidRPr="008B3549">
        <w:rPr>
          <w:rFonts w:ascii="Bookman Old Style" w:hAnsi="Bookman Old Style"/>
          <w:sz w:val="26"/>
          <w:szCs w:val="26"/>
        </w:rPr>
        <w:t>es de cada esp</w:t>
      </w:r>
      <w:r w:rsidRPr="008B3549">
        <w:rPr>
          <w:rFonts w:ascii="Bookman Old Style" w:hAnsi="Bookman Old Style" w:cs="Times New Roman"/>
          <w:sz w:val="26"/>
          <w:szCs w:val="26"/>
        </w:rPr>
        <w:t>í</w:t>
      </w:r>
      <w:r w:rsidRPr="008B3549">
        <w:rPr>
          <w:rFonts w:ascii="Bookman Old Style" w:hAnsi="Bookman Old Style"/>
          <w:sz w:val="26"/>
          <w:szCs w:val="26"/>
        </w:rPr>
        <w:t>rito, e ningu</w:t>
      </w:r>
      <w:r w:rsidRPr="008B3549">
        <w:rPr>
          <w:rFonts w:ascii="Bookman Old Style" w:hAnsi="Bookman Old Style" w:cs="Times New Roman"/>
          <w:sz w:val="26"/>
          <w:szCs w:val="26"/>
        </w:rPr>
        <w:t>é</w:t>
      </w:r>
      <w:r w:rsidRPr="008B3549">
        <w:rPr>
          <w:rFonts w:ascii="Bookman Old Style" w:hAnsi="Bookman Old Style"/>
          <w:sz w:val="26"/>
          <w:szCs w:val="26"/>
        </w:rPr>
        <w:t>m ousava sair do lugar com medo de ser caluniado, porque todos sabiam que n</w:t>
      </w:r>
      <w:r w:rsidRPr="008B3549">
        <w:rPr>
          <w:rFonts w:ascii="Bookman Old Style" w:hAnsi="Bookman Old Style" w:cs="Times New Roman"/>
          <w:sz w:val="26"/>
          <w:szCs w:val="26"/>
        </w:rPr>
        <w:t>ã</w:t>
      </w:r>
      <w:r w:rsidRPr="008B3549">
        <w:rPr>
          <w:rFonts w:ascii="Bookman Old Style" w:hAnsi="Bookman Old Style"/>
          <w:sz w:val="26"/>
          <w:szCs w:val="26"/>
        </w:rPr>
        <w:t>o se julgavam as a</w:t>
      </w:r>
      <w:r w:rsidRPr="008B3549">
        <w:rPr>
          <w:rFonts w:ascii="Bookman Old Style" w:hAnsi="Bookman Old Style" w:cs="Times New Roman"/>
          <w:sz w:val="26"/>
          <w:szCs w:val="26"/>
        </w:rPr>
        <w:t>çõ</w:t>
      </w:r>
      <w:r w:rsidRPr="008B3549">
        <w:rPr>
          <w:rFonts w:ascii="Bookman Old Style" w:hAnsi="Bookman Old Style"/>
          <w:sz w:val="26"/>
          <w:szCs w:val="26"/>
        </w:rPr>
        <w:t>es conforme os pensamentos que se tinham verdadeiramente, mas pela maneira como os delatores e os juizes as interpretavam.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Estando as coisas nesse p</w:t>
      </w:r>
      <w:r w:rsidRPr="008B3549">
        <w:rPr>
          <w:rFonts w:ascii="Bookman Old Style" w:hAnsi="Bookman Old Style" w:cs="Times New Roman"/>
          <w:sz w:val="26"/>
          <w:szCs w:val="26"/>
        </w:rPr>
        <w:t>é</w:t>
      </w:r>
      <w:r w:rsidRPr="008B3549">
        <w:rPr>
          <w:rFonts w:ascii="Bookman Old Style" w:hAnsi="Bookman Old Style"/>
          <w:sz w:val="26"/>
          <w:szCs w:val="26"/>
        </w:rPr>
        <w:t>, vieram os alem</w:t>
      </w:r>
      <w:r w:rsidRPr="008B3549">
        <w:rPr>
          <w:rFonts w:ascii="Bookman Old Style" w:hAnsi="Bookman Old Style" w:cs="Times New Roman"/>
          <w:sz w:val="26"/>
          <w:szCs w:val="26"/>
        </w:rPr>
        <w:t>ã</w:t>
      </w:r>
      <w:r w:rsidRPr="008B3549">
        <w:rPr>
          <w:rFonts w:ascii="Bookman Old Style" w:hAnsi="Bookman Old Style"/>
          <w:sz w:val="26"/>
          <w:szCs w:val="26"/>
        </w:rPr>
        <w:t>es e cercaram o teatro. Todos ent</w:t>
      </w:r>
      <w:r w:rsidRPr="008B3549">
        <w:rPr>
          <w:rFonts w:ascii="Bookman Old Style" w:hAnsi="Bookman Old Style" w:cs="Times New Roman"/>
          <w:sz w:val="26"/>
          <w:szCs w:val="26"/>
        </w:rPr>
        <w:t>ã</w:t>
      </w:r>
      <w:r w:rsidRPr="008B3549">
        <w:rPr>
          <w:rFonts w:ascii="Bookman Old Style" w:hAnsi="Bookman Old Style"/>
          <w:sz w:val="26"/>
          <w:szCs w:val="26"/>
        </w:rPr>
        <w:t>o imaginaram-se perdidos, acreditando que seriam degolados em seguida e julgando que corriam o mesmo perigo, tanto se permanecessem onde estavam quanto se optassem pela fuga. Assim, n</w:t>
      </w:r>
      <w:r w:rsidRPr="008B3549">
        <w:rPr>
          <w:rFonts w:ascii="Bookman Old Style" w:hAnsi="Bookman Old Style" w:cs="Times New Roman"/>
          <w:sz w:val="26"/>
          <w:szCs w:val="26"/>
        </w:rPr>
        <w:t>ã</w:t>
      </w:r>
      <w:r w:rsidRPr="008B3549">
        <w:rPr>
          <w:rFonts w:ascii="Bookman Old Style" w:hAnsi="Bookman Old Style"/>
          <w:sz w:val="26"/>
          <w:szCs w:val="26"/>
        </w:rPr>
        <w:t>o sabiam o que fazer. Quando os alem</w:t>
      </w:r>
      <w:r w:rsidRPr="008B3549">
        <w:rPr>
          <w:rFonts w:ascii="Bookman Old Style" w:hAnsi="Bookman Old Style" w:cs="Times New Roman"/>
          <w:sz w:val="26"/>
          <w:szCs w:val="26"/>
        </w:rPr>
        <w:t>ã</w:t>
      </w:r>
      <w:r w:rsidRPr="008B3549">
        <w:rPr>
          <w:rFonts w:ascii="Bookman Old Style" w:hAnsi="Bookman Old Style"/>
          <w:sz w:val="26"/>
          <w:szCs w:val="26"/>
        </w:rPr>
        <w:t>es venceram a massa e chegaram ao teatro, ouviram-se os rumores confusos de mil vozes de pessoas, as quais rogavam que n</w:t>
      </w:r>
      <w:r w:rsidRPr="008B3549">
        <w:rPr>
          <w:rFonts w:ascii="Bookman Old Style" w:hAnsi="Bookman Old Style" w:cs="Times New Roman"/>
          <w:sz w:val="26"/>
          <w:szCs w:val="26"/>
        </w:rPr>
        <w:t>ã</w:t>
      </w:r>
      <w:r w:rsidRPr="008B3549">
        <w:rPr>
          <w:rFonts w:ascii="Bookman Old Style" w:hAnsi="Bookman Old Style"/>
          <w:sz w:val="26"/>
          <w:szCs w:val="26"/>
        </w:rPr>
        <w:t>o lhes fizessem mal, pois, n</w:t>
      </w:r>
      <w:r w:rsidRPr="008B3549">
        <w:rPr>
          <w:rFonts w:ascii="Bookman Old Style" w:hAnsi="Bookman Old Style" w:cs="Times New Roman"/>
          <w:sz w:val="26"/>
          <w:szCs w:val="26"/>
        </w:rPr>
        <w:t>ã</w:t>
      </w:r>
      <w:r w:rsidRPr="008B3549">
        <w:rPr>
          <w:rFonts w:ascii="Bookman Old Style" w:hAnsi="Bookman Old Style"/>
          <w:sz w:val="26"/>
          <w:szCs w:val="26"/>
        </w:rPr>
        <w:t>o importando de que modo acontecera a morte do imperador, eles n</w:t>
      </w:r>
      <w:r w:rsidRPr="008B3549">
        <w:rPr>
          <w:rFonts w:ascii="Bookman Old Style" w:hAnsi="Bookman Old Style" w:cs="Times New Roman"/>
          <w:sz w:val="26"/>
          <w:szCs w:val="26"/>
        </w:rPr>
        <w:t>ã</w:t>
      </w:r>
      <w:r w:rsidRPr="008B3549">
        <w:rPr>
          <w:rFonts w:ascii="Bookman Old Style" w:hAnsi="Bookman Old Style"/>
          <w:sz w:val="26"/>
          <w:szCs w:val="26"/>
        </w:rPr>
        <w:t>o haviam absolutamente tomado parte nela. As l</w:t>
      </w:r>
      <w:r w:rsidRPr="008B3549">
        <w:rPr>
          <w:rFonts w:ascii="Bookman Old Style" w:hAnsi="Bookman Old Style" w:cs="Times New Roman"/>
          <w:sz w:val="26"/>
          <w:szCs w:val="26"/>
        </w:rPr>
        <w:t>á</w:t>
      </w:r>
      <w:r w:rsidRPr="008B3549">
        <w:rPr>
          <w:rFonts w:ascii="Bookman Old Style" w:hAnsi="Bookman Old Style"/>
          <w:sz w:val="26"/>
          <w:szCs w:val="26"/>
        </w:rPr>
        <w:t>grimas e os gemidos acompanhavam as palavras do povo, e eles tomavam os deuses como testemunhas de sua inoc</w:t>
      </w:r>
      <w:r w:rsidRPr="008B3549">
        <w:rPr>
          <w:rFonts w:ascii="Bookman Old Style" w:hAnsi="Bookman Old Style" w:cs="Times New Roman"/>
          <w:sz w:val="26"/>
          <w:szCs w:val="26"/>
        </w:rPr>
        <w:t>ê</w:t>
      </w:r>
      <w:r w:rsidRPr="008B3549">
        <w:rPr>
          <w:rFonts w:ascii="Bookman Old Style" w:hAnsi="Bookman Old Style"/>
          <w:sz w:val="26"/>
          <w:szCs w:val="26"/>
        </w:rPr>
        <w:t>ncia. Nada esqueciam diante do temor que aquele iminente perigo lhes inspirava.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Por maior que fosse o furor dos alem</w:t>
      </w:r>
      <w:r w:rsidRPr="008B3549">
        <w:rPr>
          <w:rFonts w:ascii="Bookman Old Style" w:hAnsi="Bookman Old Style" w:cs="Times New Roman"/>
          <w:sz w:val="26"/>
          <w:szCs w:val="26"/>
        </w:rPr>
        <w:t>ã</w:t>
      </w:r>
      <w:r w:rsidRPr="008B3549">
        <w:rPr>
          <w:rFonts w:ascii="Bookman Old Style" w:hAnsi="Bookman Old Style"/>
          <w:sz w:val="26"/>
          <w:szCs w:val="26"/>
        </w:rPr>
        <w:t>es, eles n</w:t>
      </w:r>
      <w:r w:rsidRPr="008B3549">
        <w:rPr>
          <w:rFonts w:ascii="Bookman Old Style" w:hAnsi="Bookman Old Style" w:cs="Times New Roman"/>
          <w:sz w:val="26"/>
          <w:szCs w:val="26"/>
        </w:rPr>
        <w:t>ã</w:t>
      </w:r>
      <w:r w:rsidRPr="008B3549">
        <w:rPr>
          <w:rFonts w:ascii="Bookman Old Style" w:hAnsi="Bookman Old Style"/>
          <w:sz w:val="26"/>
          <w:szCs w:val="26"/>
        </w:rPr>
        <w:t>o conseguiram permanecer insens</w:t>
      </w:r>
      <w:r w:rsidRPr="008B3549">
        <w:rPr>
          <w:rFonts w:ascii="Bookman Old Style" w:hAnsi="Bookman Old Style" w:cs="Times New Roman"/>
          <w:sz w:val="26"/>
          <w:szCs w:val="26"/>
        </w:rPr>
        <w:t>í</w:t>
      </w:r>
      <w:r w:rsidRPr="008B3549">
        <w:rPr>
          <w:rFonts w:ascii="Bookman Old Style" w:hAnsi="Bookman Old Style"/>
          <w:sz w:val="26"/>
          <w:szCs w:val="26"/>
        </w:rPr>
        <w:t>veis a tantos gritos e l</w:t>
      </w:r>
      <w:r w:rsidRPr="008B3549">
        <w:rPr>
          <w:rFonts w:ascii="Bookman Old Style" w:hAnsi="Bookman Old Style" w:cs="Times New Roman"/>
          <w:sz w:val="26"/>
          <w:szCs w:val="26"/>
        </w:rPr>
        <w:t>á</w:t>
      </w:r>
      <w:r w:rsidRPr="008B3549">
        <w:rPr>
          <w:rFonts w:ascii="Bookman Old Style" w:hAnsi="Bookman Old Style"/>
          <w:sz w:val="26"/>
          <w:szCs w:val="26"/>
        </w:rPr>
        <w:t>grimas. Comoveram-se tamb</w:t>
      </w:r>
      <w:r w:rsidRPr="008B3549">
        <w:rPr>
          <w:rFonts w:ascii="Bookman Old Style" w:hAnsi="Bookman Old Style" w:cs="Times New Roman"/>
          <w:sz w:val="26"/>
          <w:szCs w:val="26"/>
        </w:rPr>
        <w:t>é</w:t>
      </w:r>
      <w:r w:rsidRPr="008B3549">
        <w:rPr>
          <w:rFonts w:ascii="Bookman Old Style" w:hAnsi="Bookman Old Style"/>
          <w:sz w:val="26"/>
          <w:szCs w:val="26"/>
        </w:rPr>
        <w:t>m ao ver a cabe</w:t>
      </w:r>
      <w:r w:rsidRPr="008B3549">
        <w:rPr>
          <w:rFonts w:ascii="Bookman Old Style" w:hAnsi="Bookman Old Style" w:cs="Times New Roman"/>
          <w:sz w:val="26"/>
          <w:szCs w:val="26"/>
        </w:rPr>
        <w:t>ç</w:t>
      </w:r>
      <w:r w:rsidRPr="008B3549">
        <w:rPr>
          <w:rFonts w:ascii="Bookman Old Style" w:hAnsi="Bookman Old Style"/>
          <w:sz w:val="26"/>
          <w:szCs w:val="26"/>
        </w:rPr>
        <w:t xml:space="preserve">a de Asprenas e as dos outros que eles haviam matado colocadas sobre um altar </w:t>
      </w:r>
      <w:r w:rsidRPr="008B3549">
        <w:rPr>
          <w:rFonts w:ascii="Bookman Old Style" w:hAnsi="Bookman Old Style" w:cs="Times New Roman"/>
          <w:sz w:val="26"/>
          <w:szCs w:val="26"/>
        </w:rPr>
        <w:t xml:space="preserve">— </w:t>
      </w:r>
      <w:r w:rsidRPr="008B3549">
        <w:rPr>
          <w:rFonts w:ascii="Bookman Old Style" w:hAnsi="Bookman Old Style"/>
          <w:sz w:val="26"/>
          <w:szCs w:val="26"/>
        </w:rPr>
        <w:t>por eles mesmos, porque as haviam trazido de onde se encontravam. O horr</w:t>
      </w:r>
      <w:r w:rsidRPr="008B3549">
        <w:rPr>
          <w:rFonts w:ascii="Bookman Old Style" w:hAnsi="Bookman Old Style" w:cs="Times New Roman"/>
          <w:sz w:val="26"/>
          <w:szCs w:val="26"/>
        </w:rPr>
        <w:t>í</w:t>
      </w:r>
      <w:r w:rsidRPr="008B3549">
        <w:rPr>
          <w:rFonts w:ascii="Bookman Old Style" w:hAnsi="Bookman Old Style"/>
          <w:sz w:val="26"/>
          <w:szCs w:val="26"/>
        </w:rPr>
        <w:t>vel espet</w:t>
      </w:r>
      <w:r w:rsidRPr="008B3549">
        <w:rPr>
          <w:rFonts w:ascii="Bookman Old Style" w:hAnsi="Bookman Old Style" w:cs="Times New Roman"/>
          <w:sz w:val="26"/>
          <w:szCs w:val="26"/>
        </w:rPr>
        <w:t>á</w:t>
      </w:r>
      <w:r w:rsidRPr="008B3549">
        <w:rPr>
          <w:rFonts w:ascii="Bookman Old Style" w:hAnsi="Bookman Old Style"/>
          <w:sz w:val="26"/>
          <w:szCs w:val="26"/>
        </w:rPr>
        <w:t xml:space="preserve">culo da infelicidade de tantas pessoas de classe </w:t>
      </w:r>
      <w:r w:rsidRPr="008B3549">
        <w:rPr>
          <w:rFonts w:ascii="Bookman Old Style" w:hAnsi="Bookman Old Style"/>
          <w:sz w:val="26"/>
          <w:szCs w:val="26"/>
        </w:rPr>
        <w:lastRenderedPageBreak/>
        <w:t>n</w:t>
      </w:r>
      <w:r w:rsidRPr="008B3549">
        <w:rPr>
          <w:rFonts w:ascii="Bookman Old Style" w:hAnsi="Bookman Old Style" w:cs="Times New Roman"/>
          <w:sz w:val="26"/>
          <w:szCs w:val="26"/>
        </w:rPr>
        <w:t>ã</w:t>
      </w:r>
      <w:r w:rsidRPr="008B3549">
        <w:rPr>
          <w:rFonts w:ascii="Bookman Old Style" w:hAnsi="Bookman Old Style"/>
          <w:sz w:val="26"/>
          <w:szCs w:val="26"/>
        </w:rPr>
        <w:t>o somente causava compaix</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à</w:t>
      </w:r>
      <w:r w:rsidRPr="008B3549">
        <w:rPr>
          <w:rFonts w:ascii="Bookman Old Style" w:hAnsi="Bookman Old Style"/>
          <w:sz w:val="26"/>
          <w:szCs w:val="26"/>
        </w:rPr>
        <w:t>s pessoas da nobreza e ao povo como os fazia tremer, porque n</w:t>
      </w:r>
      <w:r w:rsidRPr="008B3549">
        <w:rPr>
          <w:rFonts w:ascii="Bookman Old Style" w:hAnsi="Bookman Old Style" w:cs="Times New Roman"/>
          <w:sz w:val="26"/>
          <w:szCs w:val="26"/>
        </w:rPr>
        <w:t>ã</w:t>
      </w:r>
      <w:r w:rsidRPr="008B3549">
        <w:rPr>
          <w:rFonts w:ascii="Bookman Old Style" w:hAnsi="Bookman Old Style"/>
          <w:sz w:val="26"/>
          <w:szCs w:val="26"/>
        </w:rPr>
        <w:t>o tinham a certeza de que sairiam ilesos de t</w:t>
      </w:r>
      <w:r w:rsidRPr="008B3549">
        <w:rPr>
          <w:rFonts w:ascii="Bookman Old Style" w:hAnsi="Bookman Old Style" w:cs="Times New Roman"/>
          <w:sz w:val="26"/>
          <w:szCs w:val="26"/>
        </w:rPr>
        <w:t>ã</w:t>
      </w:r>
      <w:r w:rsidRPr="008B3549">
        <w:rPr>
          <w:rFonts w:ascii="Bookman Old Style" w:hAnsi="Bookman Old Style"/>
          <w:sz w:val="26"/>
          <w:szCs w:val="26"/>
        </w:rPr>
        <w:t>o grande perigo, enquanto a alegria daqueles que tinham motivo para odiar Caio era perturbada pelo temor de n</w:t>
      </w:r>
      <w:r w:rsidRPr="008B3549">
        <w:rPr>
          <w:rFonts w:ascii="Bookman Old Style" w:hAnsi="Bookman Old Style" w:cs="Times New Roman"/>
          <w:sz w:val="26"/>
          <w:szCs w:val="26"/>
        </w:rPr>
        <w:t>ã</w:t>
      </w:r>
      <w:r w:rsidRPr="008B3549">
        <w:rPr>
          <w:rFonts w:ascii="Bookman Old Style" w:hAnsi="Bookman Old Style"/>
          <w:sz w:val="26"/>
          <w:szCs w:val="26"/>
        </w:rPr>
        <w:t>o saberem se continuariam vivos.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Nesse mesmo tempo, um pregoeiro p</w:t>
      </w:r>
      <w:r w:rsidRPr="008B3549">
        <w:rPr>
          <w:rFonts w:ascii="Bookman Old Style" w:hAnsi="Bookman Old Style" w:cs="Times New Roman"/>
          <w:sz w:val="26"/>
          <w:szCs w:val="26"/>
        </w:rPr>
        <w:t>ú</w:t>
      </w:r>
      <w:r w:rsidRPr="008B3549">
        <w:rPr>
          <w:rFonts w:ascii="Bookman Old Style" w:hAnsi="Bookman Old Style"/>
          <w:sz w:val="26"/>
          <w:szCs w:val="26"/>
        </w:rPr>
        <w:t>blico, de nome Ar</w:t>
      </w:r>
      <w:r w:rsidRPr="008B3549">
        <w:rPr>
          <w:rFonts w:ascii="Bookman Old Style" w:hAnsi="Bookman Old Style" w:cs="Times New Roman"/>
          <w:sz w:val="26"/>
          <w:szCs w:val="26"/>
        </w:rPr>
        <w:t>ú</w:t>
      </w:r>
      <w:r w:rsidRPr="008B3549">
        <w:rPr>
          <w:rFonts w:ascii="Bookman Old Style" w:hAnsi="Bookman Old Style"/>
          <w:sz w:val="26"/>
          <w:szCs w:val="26"/>
        </w:rPr>
        <w:t>ncio, que tinha uma voz muito forte e era muito rico e querido pelo povo, apareceu no teatro em vestes de luto e com todas as demonstra</w:t>
      </w:r>
      <w:r w:rsidRPr="008B3549">
        <w:rPr>
          <w:rFonts w:ascii="Bookman Old Style" w:hAnsi="Bookman Old Style" w:cs="Times New Roman"/>
          <w:sz w:val="26"/>
          <w:szCs w:val="26"/>
        </w:rPr>
        <w:t>çõ</w:t>
      </w:r>
      <w:r w:rsidRPr="008B3549">
        <w:rPr>
          <w:rFonts w:ascii="Bookman Old Style" w:hAnsi="Bookman Old Style"/>
          <w:sz w:val="26"/>
          <w:szCs w:val="26"/>
        </w:rPr>
        <w:t>es de grande dor. Embora ele odiasse Caio, dissimulava a alegria que estava sentindo. E, juigando que importava dar a conhecer a todos que o pr</w:t>
      </w:r>
      <w:r w:rsidRPr="008B3549">
        <w:rPr>
          <w:rFonts w:ascii="Bookman Old Style" w:hAnsi="Bookman Old Style" w:cs="Times New Roman"/>
          <w:sz w:val="26"/>
          <w:szCs w:val="26"/>
        </w:rPr>
        <w:t>í</w:t>
      </w:r>
      <w:r w:rsidRPr="008B3549">
        <w:rPr>
          <w:rFonts w:ascii="Bookman Old Style" w:hAnsi="Bookman Old Style"/>
          <w:sz w:val="26"/>
          <w:szCs w:val="26"/>
        </w:rPr>
        <w:t>ncipe realmente havia morrido, fez o an</w:t>
      </w:r>
      <w:r w:rsidRPr="008B3549">
        <w:rPr>
          <w:rFonts w:ascii="Bookman Old Style" w:hAnsi="Bookman Old Style" w:cs="Times New Roman"/>
          <w:sz w:val="26"/>
          <w:szCs w:val="26"/>
        </w:rPr>
        <w:t>ú</w:t>
      </w:r>
      <w:r w:rsidRPr="008B3549">
        <w:rPr>
          <w:rFonts w:ascii="Bookman Old Style" w:hAnsi="Bookman Old Style"/>
          <w:sz w:val="26"/>
          <w:szCs w:val="26"/>
        </w:rPr>
        <w:t>ncio em alta voz, a fim de que ningu</w:t>
      </w:r>
      <w:r w:rsidRPr="008B3549">
        <w:rPr>
          <w:rFonts w:ascii="Bookman Old Style" w:hAnsi="Bookman Old Style" w:cs="Times New Roman"/>
          <w:sz w:val="26"/>
          <w:szCs w:val="26"/>
        </w:rPr>
        <w:t>é</w:t>
      </w:r>
      <w:r w:rsidRPr="008B3549">
        <w:rPr>
          <w:rFonts w:ascii="Bookman Old Style" w:hAnsi="Bookman Old Style"/>
          <w:sz w:val="26"/>
          <w:szCs w:val="26"/>
        </w:rPr>
        <w:t>m mais pudesse duvidar. Dessa maneira, ele conseguiu deter os alem</w:t>
      </w:r>
      <w:r w:rsidRPr="008B3549">
        <w:rPr>
          <w:rFonts w:ascii="Bookman Old Style" w:hAnsi="Bookman Old Style" w:cs="Times New Roman"/>
          <w:sz w:val="26"/>
          <w:szCs w:val="26"/>
        </w:rPr>
        <w:t>ã</w:t>
      </w:r>
      <w:r w:rsidRPr="008B3549">
        <w:rPr>
          <w:rFonts w:ascii="Bookman Old Style" w:hAnsi="Bookman Old Style"/>
          <w:sz w:val="26"/>
          <w:szCs w:val="26"/>
        </w:rPr>
        <w:t>es, e os oficiais ordenaram-lhes que recolocassem a espada na bainha.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Essa declara</w:t>
      </w:r>
      <w:r w:rsidRPr="008B3549">
        <w:rPr>
          <w:rFonts w:ascii="Bookman Old Style" w:hAnsi="Bookman Old Style" w:cs="Times New Roman"/>
          <w:sz w:val="26"/>
          <w:szCs w:val="26"/>
        </w:rPr>
        <w:t>çã</w:t>
      </w:r>
      <w:r w:rsidRPr="008B3549">
        <w:rPr>
          <w:rFonts w:ascii="Bookman Old Style" w:hAnsi="Bookman Old Style"/>
          <w:sz w:val="26"/>
          <w:szCs w:val="26"/>
        </w:rPr>
        <w:t>o p</w:t>
      </w:r>
      <w:r w:rsidRPr="008B3549">
        <w:rPr>
          <w:rFonts w:ascii="Bookman Old Style" w:hAnsi="Bookman Old Style" w:cs="Times New Roman"/>
          <w:sz w:val="26"/>
          <w:szCs w:val="26"/>
        </w:rPr>
        <w:t>ú</w:t>
      </w:r>
      <w:r w:rsidRPr="008B3549">
        <w:rPr>
          <w:rFonts w:ascii="Bookman Old Style" w:hAnsi="Bookman Old Style"/>
          <w:sz w:val="26"/>
          <w:szCs w:val="26"/>
        </w:rPr>
        <w:t>blica da morte do imperador foi a salva</w:t>
      </w:r>
      <w:r w:rsidRPr="008B3549">
        <w:rPr>
          <w:rFonts w:ascii="Bookman Old Style" w:hAnsi="Bookman Old Style" w:cs="Times New Roman"/>
          <w:sz w:val="26"/>
          <w:szCs w:val="26"/>
        </w:rPr>
        <w:t>çã</w:t>
      </w:r>
      <w:r w:rsidRPr="008B3549">
        <w:rPr>
          <w:rFonts w:ascii="Bookman Old Style" w:hAnsi="Bookman Old Style"/>
          <w:sz w:val="26"/>
          <w:szCs w:val="26"/>
        </w:rPr>
        <w:t>o de um grande n</w:t>
      </w:r>
      <w:r w:rsidRPr="008B3549">
        <w:rPr>
          <w:rFonts w:ascii="Bookman Old Style" w:hAnsi="Bookman Old Style" w:cs="Times New Roman"/>
          <w:sz w:val="26"/>
          <w:szCs w:val="26"/>
        </w:rPr>
        <w:t>ú</w:t>
      </w:r>
      <w:r w:rsidRPr="008B3549">
        <w:rPr>
          <w:rFonts w:ascii="Bookman Old Style" w:hAnsi="Bookman Old Style"/>
          <w:sz w:val="26"/>
          <w:szCs w:val="26"/>
        </w:rPr>
        <w:t>mero de pessoas. At</w:t>
      </w:r>
      <w:r w:rsidRPr="008B3549">
        <w:rPr>
          <w:rFonts w:ascii="Bookman Old Style" w:hAnsi="Bookman Old Style" w:cs="Times New Roman"/>
          <w:sz w:val="26"/>
          <w:szCs w:val="26"/>
        </w:rPr>
        <w:t>é</w:t>
      </w:r>
      <w:r w:rsidRPr="008B3549">
        <w:rPr>
          <w:rFonts w:ascii="Bookman Old Style" w:hAnsi="Bookman Old Style"/>
          <w:sz w:val="26"/>
          <w:szCs w:val="26"/>
        </w:rPr>
        <w:t xml:space="preserve"> ali havia o risco de morrerem, pois a f</w:t>
      </w:r>
      <w:r w:rsidRPr="008B3549">
        <w:rPr>
          <w:rFonts w:ascii="Bookman Old Style" w:hAnsi="Bookman Old Style" w:cs="Times New Roman"/>
          <w:sz w:val="26"/>
          <w:szCs w:val="26"/>
        </w:rPr>
        <w:t>ú</w:t>
      </w:r>
      <w:r w:rsidRPr="008B3549">
        <w:rPr>
          <w:rFonts w:ascii="Bookman Old Style" w:hAnsi="Bookman Old Style"/>
          <w:sz w:val="26"/>
          <w:szCs w:val="26"/>
        </w:rPr>
        <w:t>ria dos alem</w:t>
      </w:r>
      <w:r w:rsidRPr="008B3549">
        <w:rPr>
          <w:rFonts w:ascii="Bookman Old Style" w:hAnsi="Bookman Old Style" w:cs="Times New Roman"/>
          <w:sz w:val="26"/>
          <w:szCs w:val="26"/>
        </w:rPr>
        <w:t>ã</w:t>
      </w:r>
      <w:r w:rsidRPr="008B3549">
        <w:rPr>
          <w:rFonts w:ascii="Bookman Old Style" w:hAnsi="Bookman Old Style"/>
          <w:sz w:val="26"/>
          <w:szCs w:val="26"/>
        </w:rPr>
        <w:t>es e a sua dedica</w:t>
      </w:r>
      <w:r w:rsidRPr="008B3549">
        <w:rPr>
          <w:rFonts w:ascii="Bookman Old Style" w:hAnsi="Bookman Old Style" w:cs="Times New Roman"/>
          <w:sz w:val="26"/>
          <w:szCs w:val="26"/>
        </w:rPr>
        <w:t>çã</w:t>
      </w:r>
      <w:r w:rsidRPr="008B3549">
        <w:rPr>
          <w:rFonts w:ascii="Bookman Old Style" w:hAnsi="Bookman Old Style"/>
          <w:sz w:val="26"/>
          <w:szCs w:val="26"/>
        </w:rPr>
        <w:t>o a Caio eram t</w:t>
      </w:r>
      <w:r w:rsidRPr="008B3549">
        <w:rPr>
          <w:rFonts w:ascii="Bookman Old Style" w:hAnsi="Bookman Old Style" w:cs="Times New Roman"/>
          <w:sz w:val="26"/>
          <w:szCs w:val="26"/>
        </w:rPr>
        <w:t>ã</w:t>
      </w:r>
      <w:r w:rsidRPr="008B3549">
        <w:rPr>
          <w:rFonts w:ascii="Bookman Old Style" w:hAnsi="Bookman Old Style"/>
          <w:sz w:val="26"/>
          <w:szCs w:val="26"/>
        </w:rPr>
        <w:t>o grandes que enquanto lhes restasse alguma esperan</w:t>
      </w:r>
      <w:r w:rsidRPr="008B3549">
        <w:rPr>
          <w:rFonts w:ascii="Bookman Old Style" w:hAnsi="Bookman Old Style" w:cs="Times New Roman"/>
          <w:sz w:val="26"/>
          <w:szCs w:val="26"/>
        </w:rPr>
        <w:t>ç</w:t>
      </w:r>
      <w:r w:rsidRPr="008B3549">
        <w:rPr>
          <w:rFonts w:ascii="Bookman Old Style" w:hAnsi="Bookman Old Style"/>
          <w:sz w:val="26"/>
          <w:szCs w:val="26"/>
        </w:rPr>
        <w:t>a de lhe salvar a vida n</w:t>
      </w:r>
      <w:r w:rsidRPr="008B3549">
        <w:rPr>
          <w:rFonts w:ascii="Bookman Old Style" w:hAnsi="Bookman Old Style" w:cs="Times New Roman"/>
          <w:sz w:val="26"/>
          <w:szCs w:val="26"/>
        </w:rPr>
        <w:t>ã</w:t>
      </w:r>
      <w:r w:rsidRPr="008B3549">
        <w:rPr>
          <w:rFonts w:ascii="Bookman Old Style" w:hAnsi="Bookman Old Style"/>
          <w:sz w:val="26"/>
          <w:szCs w:val="26"/>
        </w:rPr>
        <w:t>o haveria viol</w:t>
      </w:r>
      <w:r w:rsidRPr="008B3549">
        <w:rPr>
          <w:rFonts w:ascii="Bookman Old Style" w:hAnsi="Bookman Old Style" w:cs="Times New Roman"/>
          <w:sz w:val="26"/>
          <w:szCs w:val="26"/>
        </w:rPr>
        <w:t>ê</w:t>
      </w:r>
      <w:r w:rsidRPr="008B3549">
        <w:rPr>
          <w:rFonts w:ascii="Bookman Old Style" w:hAnsi="Bookman Old Style"/>
          <w:sz w:val="26"/>
          <w:szCs w:val="26"/>
        </w:rPr>
        <w:t>ncia ou crueldade que n</w:t>
      </w:r>
      <w:r w:rsidRPr="008B3549">
        <w:rPr>
          <w:rFonts w:ascii="Bookman Old Style" w:hAnsi="Bookman Old Style" w:cs="Times New Roman"/>
          <w:sz w:val="26"/>
          <w:szCs w:val="26"/>
        </w:rPr>
        <w:t>ã</w:t>
      </w:r>
      <w:r w:rsidRPr="008B3549">
        <w:rPr>
          <w:rFonts w:ascii="Bookman Old Style" w:hAnsi="Bookman Old Style"/>
          <w:sz w:val="26"/>
          <w:szCs w:val="26"/>
        </w:rPr>
        <w:t>o estivessem dispostos a praticar para vingar a conspira</w:t>
      </w:r>
      <w:r w:rsidRPr="008B3549">
        <w:rPr>
          <w:rFonts w:ascii="Bookman Old Style" w:hAnsi="Bookman Old Style" w:cs="Times New Roman"/>
          <w:sz w:val="26"/>
          <w:szCs w:val="26"/>
        </w:rPr>
        <w:t>çã</w:t>
      </w:r>
      <w:r w:rsidRPr="008B3549">
        <w:rPr>
          <w:rFonts w:ascii="Bookman Old Style" w:hAnsi="Bookman Old Style"/>
          <w:sz w:val="26"/>
          <w:szCs w:val="26"/>
        </w:rPr>
        <w:t>o. Mas a certeza de sua morte desarmou-lhes a c</w:t>
      </w:r>
      <w:r w:rsidRPr="008B3549">
        <w:rPr>
          <w:rFonts w:ascii="Bookman Old Style" w:hAnsi="Bookman Old Style" w:cs="Times New Roman"/>
          <w:sz w:val="26"/>
          <w:szCs w:val="26"/>
        </w:rPr>
        <w:t>ó</w:t>
      </w:r>
      <w:r w:rsidRPr="008B3549">
        <w:rPr>
          <w:rFonts w:ascii="Bookman Old Style" w:hAnsi="Bookman Old Style"/>
          <w:sz w:val="26"/>
          <w:szCs w:val="26"/>
        </w:rPr>
        <w:t>lera, porque n</w:t>
      </w:r>
      <w:r w:rsidRPr="008B3549">
        <w:rPr>
          <w:rFonts w:ascii="Bookman Old Style" w:hAnsi="Bookman Old Style" w:cs="Times New Roman"/>
          <w:sz w:val="26"/>
          <w:szCs w:val="26"/>
        </w:rPr>
        <w:t>ã</w:t>
      </w:r>
      <w:r w:rsidRPr="008B3549">
        <w:rPr>
          <w:rFonts w:ascii="Bookman Old Style" w:hAnsi="Bookman Old Style"/>
          <w:sz w:val="26"/>
          <w:szCs w:val="26"/>
        </w:rPr>
        <w:t>o podiam mais lhe dar provas de seu afeto nem receber dele os costumeiros favores. Al</w:t>
      </w:r>
      <w:r w:rsidRPr="008B3549">
        <w:rPr>
          <w:rFonts w:ascii="Bookman Old Style" w:hAnsi="Bookman Old Style" w:cs="Times New Roman"/>
          <w:sz w:val="26"/>
          <w:szCs w:val="26"/>
        </w:rPr>
        <w:t>é</w:t>
      </w:r>
      <w:r w:rsidRPr="008B3549">
        <w:rPr>
          <w:rFonts w:ascii="Bookman Old Style" w:hAnsi="Bookman Old Style"/>
          <w:sz w:val="26"/>
          <w:szCs w:val="26"/>
        </w:rPr>
        <w:t>m disso, tinham agora motivo para temer um castigo da parte do senado, caso este viesse a governar.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Nesse </w:t>
      </w:r>
      <w:r w:rsidRPr="008B3549">
        <w:rPr>
          <w:rFonts w:ascii="Bookman Old Style" w:hAnsi="Bookman Old Style" w:cs="Times New Roman"/>
          <w:sz w:val="26"/>
          <w:szCs w:val="26"/>
        </w:rPr>
        <w:t>í</w:t>
      </w:r>
      <w:r w:rsidRPr="008B3549">
        <w:rPr>
          <w:rFonts w:ascii="Bookman Old Style" w:hAnsi="Bookman Old Style"/>
          <w:sz w:val="26"/>
          <w:szCs w:val="26"/>
        </w:rPr>
        <w:t>nterim, Chereas, temendo que Minuciano sofresse alguma viol</w:t>
      </w:r>
      <w:r w:rsidRPr="008B3549">
        <w:rPr>
          <w:rFonts w:ascii="Bookman Old Style" w:hAnsi="Bookman Old Style" w:cs="Times New Roman"/>
          <w:sz w:val="26"/>
          <w:szCs w:val="26"/>
        </w:rPr>
        <w:t>ê</w:t>
      </w:r>
      <w:r w:rsidRPr="008B3549">
        <w:rPr>
          <w:rFonts w:ascii="Bookman Old Style" w:hAnsi="Bookman Old Style"/>
          <w:sz w:val="26"/>
          <w:szCs w:val="26"/>
        </w:rPr>
        <w:t>ncia dos alem</w:t>
      </w:r>
      <w:r w:rsidRPr="008B3549">
        <w:rPr>
          <w:rFonts w:ascii="Bookman Old Style" w:hAnsi="Bookman Old Style" w:cs="Times New Roman"/>
          <w:sz w:val="26"/>
          <w:szCs w:val="26"/>
        </w:rPr>
        <w:t>ã</w:t>
      </w:r>
      <w:r w:rsidRPr="008B3549">
        <w:rPr>
          <w:rFonts w:ascii="Bookman Old Style" w:hAnsi="Bookman Old Style"/>
          <w:sz w:val="26"/>
          <w:szCs w:val="26"/>
        </w:rPr>
        <w:t>es, rogou com tanta insist</w:t>
      </w:r>
      <w:r w:rsidRPr="008B3549">
        <w:rPr>
          <w:rFonts w:ascii="Bookman Old Style" w:hAnsi="Bookman Old Style" w:cs="Times New Roman"/>
          <w:sz w:val="26"/>
          <w:szCs w:val="26"/>
        </w:rPr>
        <w:t>ê</w:t>
      </w:r>
      <w:r w:rsidRPr="008B3549">
        <w:rPr>
          <w:rFonts w:ascii="Bookman Old Style" w:hAnsi="Bookman Old Style"/>
          <w:sz w:val="26"/>
          <w:szCs w:val="26"/>
        </w:rPr>
        <w:t>ncia aos soldados que tivessem cuidado pela conserva</w:t>
      </w:r>
      <w:r w:rsidRPr="008B3549">
        <w:rPr>
          <w:rFonts w:ascii="Bookman Old Style" w:hAnsi="Bookman Old Style" w:cs="Times New Roman"/>
          <w:sz w:val="26"/>
          <w:szCs w:val="26"/>
        </w:rPr>
        <w:t>çã</w:t>
      </w:r>
      <w:r w:rsidRPr="008B3549">
        <w:rPr>
          <w:rFonts w:ascii="Bookman Old Style" w:hAnsi="Bookman Old Style"/>
          <w:sz w:val="26"/>
          <w:szCs w:val="26"/>
        </w:rPr>
        <w:t>o de sua vida que eles o trouxeram at</w:t>
      </w:r>
      <w:r w:rsidRPr="008B3549">
        <w:rPr>
          <w:rFonts w:ascii="Bookman Old Style" w:hAnsi="Bookman Old Style" w:cs="Times New Roman"/>
          <w:sz w:val="26"/>
          <w:szCs w:val="26"/>
        </w:rPr>
        <w:t>é</w:t>
      </w:r>
      <w:r w:rsidRPr="008B3549">
        <w:rPr>
          <w:rFonts w:ascii="Bookman Old Style" w:hAnsi="Bookman Old Style"/>
          <w:sz w:val="26"/>
          <w:szCs w:val="26"/>
        </w:rPr>
        <w:t xml:space="preserve"> ele, vindo tamb</w:t>
      </w:r>
      <w:r w:rsidRPr="008B3549">
        <w:rPr>
          <w:rFonts w:ascii="Bookman Old Style" w:hAnsi="Bookman Old Style" w:cs="Times New Roman"/>
          <w:sz w:val="26"/>
          <w:szCs w:val="26"/>
        </w:rPr>
        <w:t>é</w:t>
      </w:r>
      <w:r w:rsidRPr="008B3549">
        <w:rPr>
          <w:rFonts w:ascii="Bookman Old Style" w:hAnsi="Bookman Old Style"/>
          <w:sz w:val="26"/>
          <w:szCs w:val="26"/>
        </w:rPr>
        <w:t>m Clemente. Ent</w:t>
      </w:r>
      <w:r w:rsidRPr="008B3549">
        <w:rPr>
          <w:rFonts w:ascii="Bookman Old Style" w:hAnsi="Bookman Old Style" w:cs="Times New Roman"/>
          <w:sz w:val="26"/>
          <w:szCs w:val="26"/>
        </w:rPr>
        <w:t>ã</w:t>
      </w:r>
      <w:r w:rsidRPr="008B3549">
        <w:rPr>
          <w:rFonts w:ascii="Bookman Old Style" w:hAnsi="Bookman Old Style"/>
          <w:sz w:val="26"/>
          <w:szCs w:val="26"/>
        </w:rPr>
        <w:t>o essa grande personagem e tamb</w:t>
      </w:r>
      <w:r w:rsidRPr="008B3549">
        <w:rPr>
          <w:rFonts w:ascii="Bookman Old Style" w:hAnsi="Bookman Old Style" w:cs="Times New Roman"/>
          <w:sz w:val="26"/>
          <w:szCs w:val="26"/>
        </w:rPr>
        <w:t>é</w:t>
      </w:r>
      <w:r w:rsidRPr="008B3549">
        <w:rPr>
          <w:rFonts w:ascii="Bookman Old Style" w:hAnsi="Bookman Old Style"/>
          <w:sz w:val="26"/>
          <w:szCs w:val="26"/>
        </w:rPr>
        <w:t>m outros senadores disseram a Chereas que a a</w:t>
      </w:r>
      <w:r w:rsidRPr="008B3549">
        <w:rPr>
          <w:rFonts w:ascii="Bookman Old Style" w:hAnsi="Bookman Old Style" w:cs="Times New Roman"/>
          <w:sz w:val="26"/>
          <w:szCs w:val="26"/>
        </w:rPr>
        <w:t>çã</w:t>
      </w:r>
      <w:r w:rsidRPr="008B3549">
        <w:rPr>
          <w:rFonts w:ascii="Bookman Old Style" w:hAnsi="Bookman Old Style"/>
          <w:sz w:val="26"/>
          <w:szCs w:val="26"/>
        </w:rPr>
        <w:t>o que ele acabava de praticar n</w:t>
      </w:r>
      <w:r w:rsidRPr="008B3549">
        <w:rPr>
          <w:rFonts w:ascii="Bookman Old Style" w:hAnsi="Bookman Old Style" w:cs="Times New Roman"/>
          <w:sz w:val="26"/>
          <w:szCs w:val="26"/>
        </w:rPr>
        <w:t>ã</w:t>
      </w:r>
      <w:r w:rsidRPr="008B3549">
        <w:rPr>
          <w:rFonts w:ascii="Bookman Old Style" w:hAnsi="Bookman Old Style"/>
          <w:sz w:val="26"/>
          <w:szCs w:val="26"/>
        </w:rPr>
        <w:t>o podia ser mais justa; que n</w:t>
      </w:r>
      <w:r w:rsidRPr="008B3549">
        <w:rPr>
          <w:rFonts w:ascii="Bookman Old Style" w:hAnsi="Bookman Old Style" w:cs="Times New Roman"/>
          <w:sz w:val="26"/>
          <w:szCs w:val="26"/>
        </w:rPr>
        <w:t>ã</w:t>
      </w:r>
      <w:r w:rsidRPr="008B3549">
        <w:rPr>
          <w:rFonts w:ascii="Bookman Old Style" w:hAnsi="Bookman Old Style"/>
          <w:sz w:val="26"/>
          <w:szCs w:val="26"/>
        </w:rPr>
        <w:t>o se podia louvar o suficiente o fato de ele haver organizado com tanta coragem aquele grande empreendimento e t</w:t>
      </w:r>
      <w:r w:rsidRPr="008B3549">
        <w:rPr>
          <w:rFonts w:ascii="Bookman Old Style" w:hAnsi="Bookman Old Style" w:cs="Times New Roman"/>
          <w:sz w:val="26"/>
          <w:szCs w:val="26"/>
        </w:rPr>
        <w:t>ê</w:t>
      </w:r>
      <w:r w:rsidRPr="008B3549">
        <w:rPr>
          <w:rFonts w:ascii="Bookman Old Style" w:hAnsi="Bookman Old Style"/>
          <w:sz w:val="26"/>
          <w:szCs w:val="26"/>
        </w:rPr>
        <w:t>-lo t</w:t>
      </w:r>
      <w:r w:rsidRPr="008B3549">
        <w:rPr>
          <w:rFonts w:ascii="Bookman Old Style" w:hAnsi="Bookman Old Style" w:cs="Times New Roman"/>
          <w:sz w:val="26"/>
          <w:szCs w:val="26"/>
        </w:rPr>
        <w:t>ã</w:t>
      </w:r>
      <w:r w:rsidRPr="008B3549">
        <w:rPr>
          <w:rFonts w:ascii="Bookman Old Style" w:hAnsi="Bookman Old Style"/>
          <w:sz w:val="26"/>
          <w:szCs w:val="26"/>
        </w:rPr>
        <w:t>o valorosamente executado; que a tirania tem de pr</w:t>
      </w:r>
      <w:r w:rsidRPr="008B3549">
        <w:rPr>
          <w:rFonts w:ascii="Bookman Old Style" w:hAnsi="Bookman Old Style" w:cs="Times New Roman"/>
          <w:sz w:val="26"/>
          <w:szCs w:val="26"/>
        </w:rPr>
        <w:t>ó</w:t>
      </w:r>
      <w:r w:rsidRPr="008B3549">
        <w:rPr>
          <w:rFonts w:ascii="Bookman Old Style" w:hAnsi="Bookman Old Style"/>
          <w:sz w:val="26"/>
          <w:szCs w:val="26"/>
        </w:rPr>
        <w:t xml:space="preserve">prio crescer em pouco tempo pelo prazer que sente em poder impunemente fazer mal a todos; que o </w:t>
      </w:r>
      <w:r w:rsidRPr="008B3549">
        <w:rPr>
          <w:rFonts w:ascii="Bookman Old Style" w:hAnsi="Bookman Old Style" w:cs="Times New Roman"/>
          <w:sz w:val="26"/>
          <w:szCs w:val="26"/>
        </w:rPr>
        <w:t>ó</w:t>
      </w:r>
      <w:r w:rsidRPr="008B3549">
        <w:rPr>
          <w:rFonts w:ascii="Bookman Old Style" w:hAnsi="Bookman Old Style"/>
          <w:sz w:val="26"/>
          <w:szCs w:val="26"/>
        </w:rPr>
        <w:t>dio dos homens de bem que se insurgem contra ela, todavia, faz com que os tiranos percam repentina e miseravelmente a vida; que bem se via um exemplo disso na pessoa de Caio, pois n</w:t>
      </w:r>
      <w:r w:rsidRPr="008B3549">
        <w:rPr>
          <w:rFonts w:ascii="Bookman Old Style" w:hAnsi="Bookman Old Style" w:cs="Times New Roman"/>
          <w:sz w:val="26"/>
          <w:szCs w:val="26"/>
        </w:rPr>
        <w:t>ã</w:t>
      </w:r>
      <w:r w:rsidRPr="008B3549">
        <w:rPr>
          <w:rFonts w:ascii="Bookman Old Style" w:hAnsi="Bookman Old Style"/>
          <w:sz w:val="26"/>
          <w:szCs w:val="26"/>
        </w:rPr>
        <w:t xml:space="preserve">o tinha receio de violar as leis nem de ofender os amigos, tornando-os inimigos; e que, assim, ainda que ele tivesse recebido a morte de </w:t>
      </w:r>
      <w:r w:rsidRPr="008B3549">
        <w:rPr>
          <w:rFonts w:ascii="Bookman Old Style" w:hAnsi="Bookman Old Style"/>
          <w:sz w:val="26"/>
          <w:szCs w:val="26"/>
        </w:rPr>
        <w:lastRenderedPageBreak/>
        <w:t>suas m</w:t>
      </w:r>
      <w:r w:rsidRPr="008B3549">
        <w:rPr>
          <w:rFonts w:ascii="Bookman Old Style" w:hAnsi="Bookman Old Style" w:cs="Times New Roman"/>
          <w:sz w:val="26"/>
          <w:szCs w:val="26"/>
        </w:rPr>
        <w:t>ã</w:t>
      </w:r>
      <w:r w:rsidRPr="008B3549">
        <w:rPr>
          <w:rFonts w:ascii="Bookman Old Style" w:hAnsi="Bookman Old Style"/>
          <w:sz w:val="26"/>
          <w:szCs w:val="26"/>
        </w:rPr>
        <w:t>os, na verdade ele pr</w:t>
      </w:r>
      <w:r w:rsidRPr="008B3549">
        <w:rPr>
          <w:rFonts w:ascii="Bookman Old Style" w:hAnsi="Bookman Old Style" w:cs="Times New Roman"/>
          <w:sz w:val="26"/>
          <w:szCs w:val="26"/>
        </w:rPr>
        <w:t>ó</w:t>
      </w:r>
      <w:r w:rsidRPr="008B3549">
        <w:rPr>
          <w:rFonts w:ascii="Bookman Old Style" w:hAnsi="Bookman Old Style"/>
          <w:sz w:val="26"/>
          <w:szCs w:val="26"/>
        </w:rPr>
        <w:t>prio provocara o seu fim.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guardas se retiraram do teatro, e os que se haviam reunido em grande n</w:t>
      </w:r>
      <w:r w:rsidRPr="008B3549">
        <w:rPr>
          <w:rFonts w:ascii="Bookman Old Style" w:hAnsi="Bookman Old Style" w:cs="Times New Roman"/>
          <w:sz w:val="26"/>
          <w:szCs w:val="26"/>
        </w:rPr>
        <w:t>ú</w:t>
      </w:r>
      <w:r w:rsidRPr="008B3549">
        <w:rPr>
          <w:rFonts w:ascii="Bookman Old Style" w:hAnsi="Bookman Old Style"/>
          <w:sz w:val="26"/>
          <w:szCs w:val="26"/>
        </w:rPr>
        <w:t>mero para assistir aos jogos, ap</w:t>
      </w:r>
      <w:r w:rsidRPr="008B3549">
        <w:rPr>
          <w:rFonts w:ascii="Bookman Old Style" w:hAnsi="Bookman Old Style" w:cs="Times New Roman"/>
          <w:sz w:val="26"/>
          <w:szCs w:val="26"/>
        </w:rPr>
        <w:t>ó</w:t>
      </w:r>
      <w:r w:rsidRPr="008B3549">
        <w:rPr>
          <w:rFonts w:ascii="Bookman Old Style" w:hAnsi="Bookman Old Style"/>
          <w:sz w:val="26"/>
          <w:szCs w:val="26"/>
        </w:rPr>
        <w:t>s t</w:t>
      </w:r>
      <w:r w:rsidRPr="008B3549">
        <w:rPr>
          <w:rFonts w:ascii="Bookman Old Style" w:hAnsi="Bookman Old Style" w:cs="Times New Roman"/>
          <w:sz w:val="26"/>
          <w:szCs w:val="26"/>
        </w:rPr>
        <w:t>ã</w:t>
      </w:r>
      <w:r w:rsidRPr="008B3549">
        <w:rPr>
          <w:rFonts w:ascii="Bookman Old Style" w:hAnsi="Bookman Old Style"/>
          <w:sz w:val="26"/>
          <w:szCs w:val="26"/>
        </w:rPr>
        <w:t>o grande tribula</w:t>
      </w:r>
      <w:r w:rsidRPr="008B3549">
        <w:rPr>
          <w:rFonts w:ascii="Bookman Old Style" w:hAnsi="Bookman Old Style" w:cs="Times New Roman"/>
          <w:sz w:val="26"/>
          <w:szCs w:val="26"/>
        </w:rPr>
        <w:t>çã</w:t>
      </w:r>
      <w:r w:rsidRPr="008B3549">
        <w:rPr>
          <w:rFonts w:ascii="Bookman Old Style" w:hAnsi="Bookman Old Style"/>
          <w:sz w:val="26"/>
          <w:szCs w:val="26"/>
        </w:rPr>
        <w:t>o, come</w:t>
      </w:r>
      <w:r w:rsidRPr="008B3549">
        <w:rPr>
          <w:rFonts w:ascii="Bookman Old Style" w:hAnsi="Bookman Old Style" w:cs="Times New Roman"/>
          <w:sz w:val="26"/>
          <w:szCs w:val="26"/>
        </w:rPr>
        <w:t>ç</w:t>
      </w:r>
      <w:r w:rsidRPr="008B3549">
        <w:rPr>
          <w:rFonts w:ascii="Bookman Old Style" w:hAnsi="Bookman Old Style"/>
          <w:sz w:val="26"/>
          <w:szCs w:val="26"/>
        </w:rPr>
        <w:t>aram a se levantar, a fim de se colocarem em seguran</w:t>
      </w:r>
      <w:r w:rsidRPr="008B3549">
        <w:rPr>
          <w:rFonts w:ascii="Bookman Old Style" w:hAnsi="Bookman Old Style" w:cs="Times New Roman"/>
          <w:sz w:val="26"/>
          <w:szCs w:val="26"/>
        </w:rPr>
        <w:t>ç</w:t>
      </w:r>
      <w:r w:rsidRPr="008B3549">
        <w:rPr>
          <w:rFonts w:ascii="Bookman Old Style" w:hAnsi="Bookman Old Style"/>
          <w:sz w:val="26"/>
          <w:szCs w:val="26"/>
        </w:rPr>
        <w:t>a. Tiveram essa oportunidade quando um m</w:t>
      </w:r>
      <w:r w:rsidRPr="008B3549">
        <w:rPr>
          <w:rFonts w:ascii="Bookman Old Style" w:hAnsi="Bookman Old Style" w:cs="Times New Roman"/>
          <w:sz w:val="26"/>
          <w:szCs w:val="26"/>
        </w:rPr>
        <w:t>é</w:t>
      </w:r>
      <w:r w:rsidRPr="008B3549">
        <w:rPr>
          <w:rFonts w:ascii="Bookman Old Style" w:hAnsi="Bookman Old Style"/>
          <w:sz w:val="26"/>
          <w:szCs w:val="26"/>
        </w:rPr>
        <w:t>dico, de nome Arciom, ao qual haviam obrigado a curar alguns dos feridos, fez sair os seus amigos, sob o pretexto de que iriam buscar medicamentos, mas na realidade os estava afastando do perigo.</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798. O senado reuniu-se em seguida no pal</w:t>
      </w:r>
      <w:r w:rsidRPr="008B3549">
        <w:rPr>
          <w:rFonts w:ascii="Bookman Old Style" w:hAnsi="Bookman Old Style" w:cs="Times New Roman"/>
          <w:sz w:val="26"/>
          <w:szCs w:val="26"/>
        </w:rPr>
        <w:t>á</w:t>
      </w:r>
      <w:r w:rsidRPr="008B3549">
        <w:rPr>
          <w:rFonts w:ascii="Bookman Old Style" w:hAnsi="Bookman Old Style"/>
          <w:sz w:val="26"/>
          <w:szCs w:val="26"/>
        </w:rPr>
        <w:t>cio. O povo acorreu em massa e com tumulto para a grande pra</w:t>
      </w:r>
      <w:r w:rsidRPr="008B3549">
        <w:rPr>
          <w:rFonts w:ascii="Bookman Old Style" w:hAnsi="Bookman Old Style" w:cs="Times New Roman"/>
          <w:sz w:val="26"/>
          <w:szCs w:val="26"/>
        </w:rPr>
        <w:t>ç</w:t>
      </w:r>
      <w:r w:rsidRPr="008B3549">
        <w:rPr>
          <w:rFonts w:ascii="Bookman Old Style" w:hAnsi="Bookman Old Style"/>
          <w:sz w:val="26"/>
          <w:szCs w:val="26"/>
        </w:rPr>
        <w:t xml:space="preserve">a do mercado. Um e outro pediam castigo para os que haviam matado o imperador </w:t>
      </w:r>
      <w:r w:rsidRPr="008B3549">
        <w:rPr>
          <w:rFonts w:ascii="Bookman Old Style" w:hAnsi="Bookman Old Style" w:cs="Times New Roman"/>
          <w:sz w:val="26"/>
          <w:szCs w:val="26"/>
        </w:rPr>
        <w:t>—</w:t>
      </w:r>
      <w:r w:rsidRPr="008B3549">
        <w:rPr>
          <w:rFonts w:ascii="Bookman Old Style" w:hAnsi="Bookman Old Style"/>
          <w:sz w:val="26"/>
          <w:szCs w:val="26"/>
        </w:rPr>
        <w:t xml:space="preserve"> o povo com ardor, e o senado, apenas na apar</w:t>
      </w:r>
      <w:r w:rsidRPr="008B3549">
        <w:rPr>
          <w:rFonts w:ascii="Bookman Old Style" w:hAnsi="Bookman Old Style" w:cs="Times New Roman"/>
          <w:sz w:val="26"/>
          <w:szCs w:val="26"/>
        </w:rPr>
        <w:t>ê</w:t>
      </w:r>
      <w:r w:rsidRPr="008B3549">
        <w:rPr>
          <w:rFonts w:ascii="Bookman Old Style" w:hAnsi="Bookman Old Style"/>
          <w:sz w:val="26"/>
          <w:szCs w:val="26"/>
        </w:rPr>
        <w:t>ncia. Uma t</w:t>
      </w:r>
      <w:r w:rsidRPr="008B3549">
        <w:rPr>
          <w:rFonts w:ascii="Bookman Old Style" w:hAnsi="Bookman Old Style" w:cs="Times New Roman"/>
          <w:sz w:val="26"/>
          <w:szCs w:val="26"/>
        </w:rPr>
        <w:t>ã</w:t>
      </w:r>
      <w:r w:rsidRPr="008B3549">
        <w:rPr>
          <w:rFonts w:ascii="Bookman Old Style" w:hAnsi="Bookman Old Style"/>
          <w:sz w:val="26"/>
          <w:szCs w:val="26"/>
        </w:rPr>
        <w:t>o grande como</w:t>
      </w:r>
      <w:r w:rsidRPr="008B3549">
        <w:rPr>
          <w:rFonts w:ascii="Bookman Old Style" w:hAnsi="Bookman Old Style" w:cs="Times New Roman"/>
          <w:sz w:val="26"/>
          <w:szCs w:val="26"/>
        </w:rPr>
        <w:t>çã</w:t>
      </w:r>
      <w:r w:rsidRPr="008B3549">
        <w:rPr>
          <w:rFonts w:ascii="Bookman Old Style" w:hAnsi="Bookman Old Style"/>
          <w:sz w:val="26"/>
          <w:szCs w:val="26"/>
        </w:rPr>
        <w:t>o obrigou o senado a mandar buscar Val</w:t>
      </w:r>
      <w:r w:rsidRPr="008B3549">
        <w:rPr>
          <w:rFonts w:ascii="Bookman Old Style" w:hAnsi="Bookman Old Style" w:cs="Times New Roman"/>
          <w:sz w:val="26"/>
          <w:szCs w:val="26"/>
        </w:rPr>
        <w:t>é</w:t>
      </w:r>
      <w:r w:rsidRPr="008B3549">
        <w:rPr>
          <w:rFonts w:ascii="Bookman Old Style" w:hAnsi="Bookman Old Style"/>
          <w:sz w:val="26"/>
          <w:szCs w:val="26"/>
        </w:rPr>
        <w:t>rio Asi</w:t>
      </w:r>
      <w:r w:rsidRPr="008B3549">
        <w:rPr>
          <w:rFonts w:ascii="Bookman Old Style" w:hAnsi="Bookman Old Style" w:cs="Times New Roman"/>
          <w:sz w:val="26"/>
          <w:szCs w:val="26"/>
        </w:rPr>
        <w:t>á</w:t>
      </w:r>
      <w:r w:rsidRPr="008B3549">
        <w:rPr>
          <w:rFonts w:ascii="Bookman Old Style" w:hAnsi="Bookman Old Style"/>
          <w:sz w:val="26"/>
          <w:szCs w:val="26"/>
        </w:rPr>
        <w:t>tico, que fora c</w:t>
      </w:r>
      <w:r w:rsidRPr="008B3549">
        <w:rPr>
          <w:rFonts w:ascii="Bookman Old Style" w:hAnsi="Bookman Old Style" w:cs="Times New Roman"/>
          <w:sz w:val="26"/>
          <w:szCs w:val="26"/>
        </w:rPr>
        <w:t>ô</w:t>
      </w:r>
      <w:r w:rsidRPr="008B3549">
        <w:rPr>
          <w:rFonts w:ascii="Bookman Old Style" w:hAnsi="Bookman Old Style"/>
          <w:sz w:val="26"/>
          <w:szCs w:val="26"/>
        </w:rPr>
        <w:t>nsul. O povo lhe dizia, com impaci</w:t>
      </w:r>
      <w:r w:rsidRPr="008B3549">
        <w:rPr>
          <w:rFonts w:ascii="Bookman Old Style" w:hAnsi="Bookman Old Style" w:cs="Times New Roman"/>
          <w:sz w:val="26"/>
          <w:szCs w:val="26"/>
        </w:rPr>
        <w:t>ê</w:t>
      </w:r>
      <w:r w:rsidRPr="008B3549">
        <w:rPr>
          <w:rFonts w:ascii="Bookman Old Style" w:hAnsi="Bookman Old Style"/>
          <w:sz w:val="26"/>
          <w:szCs w:val="26"/>
        </w:rPr>
        <w:t>ncia, que n</w:t>
      </w:r>
      <w:r w:rsidRPr="008B3549">
        <w:rPr>
          <w:rFonts w:ascii="Bookman Old Style" w:hAnsi="Bookman Old Style" w:cs="Times New Roman"/>
          <w:sz w:val="26"/>
          <w:szCs w:val="26"/>
        </w:rPr>
        <w:t>ã</w:t>
      </w:r>
      <w:r w:rsidRPr="008B3549">
        <w:rPr>
          <w:rFonts w:ascii="Bookman Old Style" w:hAnsi="Bookman Old Style"/>
          <w:sz w:val="26"/>
          <w:szCs w:val="26"/>
        </w:rPr>
        <w:t>o compreendiam como ainda n</w:t>
      </w:r>
      <w:r w:rsidRPr="008B3549">
        <w:rPr>
          <w:rFonts w:ascii="Bookman Old Style" w:hAnsi="Bookman Old Style" w:cs="Times New Roman"/>
          <w:sz w:val="26"/>
          <w:szCs w:val="26"/>
        </w:rPr>
        <w:t>ã</w:t>
      </w:r>
      <w:r w:rsidRPr="008B3549">
        <w:rPr>
          <w:rFonts w:ascii="Bookman Old Style" w:hAnsi="Bookman Old Style"/>
          <w:sz w:val="26"/>
          <w:szCs w:val="26"/>
        </w:rPr>
        <w:t xml:space="preserve">o estavam presos os conspiradores. E, perguntando-lhe quem havia </w:t>
      </w:r>
      <w:r>
        <w:rPr>
          <w:rFonts w:ascii="Bookman Old Style" w:hAnsi="Bookman Old Style"/>
          <w:sz w:val="26"/>
          <w:szCs w:val="26"/>
        </w:rPr>
        <w:t>sido o autor do assassinato, ele respondeu: “Desejaria ter sido eu”.</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senado publicou em seguida um decreto, pelo qual condenava a mem</w:t>
      </w:r>
      <w:r w:rsidRPr="008B3549">
        <w:rPr>
          <w:rFonts w:ascii="Bookman Old Style" w:hAnsi="Bookman Old Style" w:cs="Times New Roman"/>
          <w:sz w:val="26"/>
          <w:szCs w:val="26"/>
        </w:rPr>
        <w:t>ó</w:t>
      </w:r>
      <w:r w:rsidRPr="008B3549">
        <w:rPr>
          <w:rFonts w:ascii="Bookman Old Style" w:hAnsi="Bookman Old Style"/>
          <w:sz w:val="26"/>
          <w:szCs w:val="26"/>
        </w:rPr>
        <w:t>ria de Caio e ordenava a todos que se retirassem: os cidad</w:t>
      </w:r>
      <w:r w:rsidRPr="008B3549">
        <w:rPr>
          <w:rFonts w:ascii="Bookman Old Style" w:hAnsi="Bookman Old Style" w:cs="Times New Roman"/>
          <w:sz w:val="26"/>
          <w:szCs w:val="26"/>
        </w:rPr>
        <w:t>ã</w:t>
      </w:r>
      <w:r w:rsidRPr="008B3549">
        <w:rPr>
          <w:rFonts w:ascii="Bookman Old Style" w:hAnsi="Bookman Old Style"/>
          <w:sz w:val="26"/>
          <w:szCs w:val="26"/>
        </w:rPr>
        <w:t>os romanos para as suas casas e os soldados para os seus quart</w:t>
      </w:r>
      <w:r w:rsidRPr="008B3549">
        <w:rPr>
          <w:rFonts w:ascii="Bookman Old Style" w:hAnsi="Bookman Old Style" w:cs="Times New Roman"/>
          <w:sz w:val="26"/>
          <w:szCs w:val="26"/>
        </w:rPr>
        <w:t>é</w:t>
      </w:r>
      <w:r w:rsidRPr="008B3549">
        <w:rPr>
          <w:rFonts w:ascii="Bookman Old Style" w:hAnsi="Bookman Old Style"/>
          <w:sz w:val="26"/>
          <w:szCs w:val="26"/>
        </w:rPr>
        <w:t>is. Prometiam aos primeiros uma grande diminui</w:t>
      </w:r>
      <w:r w:rsidRPr="008B3549">
        <w:rPr>
          <w:rFonts w:ascii="Bookman Old Style" w:hAnsi="Bookman Old Style" w:cs="Times New Roman"/>
          <w:sz w:val="26"/>
          <w:szCs w:val="26"/>
        </w:rPr>
        <w:t>çã</w:t>
      </w:r>
      <w:r w:rsidRPr="008B3549">
        <w:rPr>
          <w:rFonts w:ascii="Bookman Old Style" w:hAnsi="Bookman Old Style"/>
          <w:sz w:val="26"/>
          <w:szCs w:val="26"/>
        </w:rPr>
        <w:t xml:space="preserve">o de impostos, e aos </w:t>
      </w:r>
      <w:r w:rsidRPr="008B3549">
        <w:rPr>
          <w:rFonts w:ascii="Bookman Old Style" w:hAnsi="Bookman Old Style" w:cs="Times New Roman"/>
          <w:sz w:val="26"/>
          <w:szCs w:val="26"/>
        </w:rPr>
        <w:t>ú</w:t>
      </w:r>
      <w:r w:rsidRPr="008B3549">
        <w:rPr>
          <w:rFonts w:ascii="Bookman Old Style" w:hAnsi="Bookman Old Style"/>
          <w:sz w:val="26"/>
          <w:szCs w:val="26"/>
        </w:rPr>
        <w:t>ltimos, recompensas, se eles permanecessem em seu dever. Isso porque havia o temor de que eles, caso se sentissem desgostosos, praticassem em Roma toda esp</w:t>
      </w:r>
      <w:r w:rsidRPr="008B3549">
        <w:rPr>
          <w:rFonts w:ascii="Bookman Old Style" w:hAnsi="Bookman Old Style" w:cs="Times New Roman"/>
          <w:sz w:val="26"/>
          <w:szCs w:val="26"/>
        </w:rPr>
        <w:t>é</w:t>
      </w:r>
      <w:r w:rsidRPr="008B3549">
        <w:rPr>
          <w:rFonts w:ascii="Bookman Old Style" w:hAnsi="Bookman Old Style"/>
          <w:sz w:val="26"/>
          <w:szCs w:val="26"/>
        </w:rPr>
        <w:t>cie de viol</w:t>
      </w:r>
      <w:r w:rsidRPr="008B3549">
        <w:rPr>
          <w:rFonts w:ascii="Bookman Old Style" w:hAnsi="Bookman Old Style" w:cs="Times New Roman"/>
          <w:sz w:val="26"/>
          <w:szCs w:val="26"/>
        </w:rPr>
        <w:t>ê</w:t>
      </w:r>
      <w:r w:rsidRPr="008B3549">
        <w:rPr>
          <w:rFonts w:ascii="Bookman Old Style" w:hAnsi="Bookman Old Style"/>
          <w:sz w:val="26"/>
          <w:szCs w:val="26"/>
        </w:rPr>
        <w:t>ncia e, n</w:t>
      </w:r>
      <w:r w:rsidRPr="008B3549">
        <w:rPr>
          <w:rFonts w:ascii="Bookman Old Style" w:hAnsi="Bookman Old Style" w:cs="Times New Roman"/>
          <w:sz w:val="26"/>
          <w:szCs w:val="26"/>
        </w:rPr>
        <w:t>ã</w:t>
      </w:r>
      <w:r w:rsidRPr="008B3549">
        <w:rPr>
          <w:rFonts w:ascii="Bookman Old Style" w:hAnsi="Bookman Old Style"/>
          <w:sz w:val="26"/>
          <w:szCs w:val="26"/>
        </w:rPr>
        <w:t>o se contentando em saquear as casas particulares, fossem levados a cometer sacril</w:t>
      </w:r>
      <w:r w:rsidRPr="008B3549">
        <w:rPr>
          <w:rFonts w:ascii="Bookman Old Style" w:hAnsi="Bookman Old Style" w:cs="Times New Roman"/>
          <w:sz w:val="26"/>
          <w:szCs w:val="26"/>
        </w:rPr>
        <w:t>é</w:t>
      </w:r>
      <w:r w:rsidRPr="008B3549">
        <w:rPr>
          <w:rFonts w:ascii="Bookman Old Style" w:hAnsi="Bookman Old Style"/>
          <w:sz w:val="26"/>
          <w:szCs w:val="26"/>
        </w:rPr>
        <w:t>gios, n</w:t>
      </w:r>
      <w:r w:rsidRPr="008B3549">
        <w:rPr>
          <w:rFonts w:ascii="Bookman Old Style" w:hAnsi="Bookman Old Style" w:cs="Times New Roman"/>
          <w:sz w:val="26"/>
          <w:szCs w:val="26"/>
        </w:rPr>
        <w:t>ã</w:t>
      </w:r>
      <w:r w:rsidRPr="008B3549">
        <w:rPr>
          <w:rFonts w:ascii="Bookman Old Style" w:hAnsi="Bookman Old Style"/>
          <w:sz w:val="26"/>
          <w:szCs w:val="26"/>
        </w:rPr>
        <w:t>o poupando nem mesmo os Templos. Os senadores assistiram todos a essas delibera</w:t>
      </w:r>
      <w:r w:rsidRPr="008B3549">
        <w:rPr>
          <w:rFonts w:ascii="Bookman Old Style" w:hAnsi="Bookman Old Style" w:cs="Times New Roman"/>
          <w:sz w:val="26"/>
          <w:szCs w:val="26"/>
        </w:rPr>
        <w:t>çõ</w:t>
      </w:r>
      <w:r w:rsidRPr="008B3549">
        <w:rPr>
          <w:rFonts w:ascii="Bookman Old Style" w:hAnsi="Bookman Old Style"/>
          <w:sz w:val="26"/>
          <w:szCs w:val="26"/>
        </w:rPr>
        <w:t>es, e os que haviam feito parte da conspira</w:t>
      </w:r>
      <w:r w:rsidRPr="008B3549">
        <w:rPr>
          <w:rFonts w:ascii="Bookman Old Style" w:hAnsi="Bookman Old Style" w:cs="Times New Roman"/>
          <w:sz w:val="26"/>
          <w:szCs w:val="26"/>
        </w:rPr>
        <w:t>çã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somente foram os primeiros a chegar como tamb</w:t>
      </w:r>
      <w:r w:rsidRPr="008B3549">
        <w:rPr>
          <w:rFonts w:ascii="Bookman Old Style" w:hAnsi="Bookman Old Style" w:cs="Times New Roman"/>
          <w:sz w:val="26"/>
          <w:szCs w:val="26"/>
        </w:rPr>
        <w:t>é</w:t>
      </w:r>
      <w:r w:rsidRPr="008B3549">
        <w:rPr>
          <w:rFonts w:ascii="Bookman Old Style" w:hAnsi="Bookman Old Style"/>
          <w:sz w:val="26"/>
          <w:szCs w:val="26"/>
        </w:rPr>
        <w:t>m tinham esperan</w:t>
      </w:r>
      <w:r w:rsidRPr="008B3549">
        <w:rPr>
          <w:rFonts w:ascii="Bookman Old Style" w:hAnsi="Bookman Old Style" w:cs="Times New Roman"/>
          <w:sz w:val="26"/>
          <w:szCs w:val="26"/>
        </w:rPr>
        <w:t>ç</w:t>
      </w:r>
      <w:r w:rsidRPr="008B3549">
        <w:rPr>
          <w:rFonts w:ascii="Bookman Old Style" w:hAnsi="Bookman Old Style"/>
          <w:sz w:val="26"/>
          <w:szCs w:val="26"/>
        </w:rPr>
        <w:t>as de que o senado retomasse a sua antiga autoridade.</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2</w:t>
      </w:r>
    </w:p>
    <w:p w:rsidR="00A62DFE" w:rsidRPr="008B3549" w:rsidRDefault="00A62DFE" w:rsidP="00A62DFE">
      <w:pPr>
        <w:pStyle w:val="DIMAS"/>
      </w:pPr>
      <w:r w:rsidRPr="008B3549">
        <w:rPr>
          <w:i/>
          <w:iCs/>
        </w:rPr>
        <w:t>Os soldados deliberam elevar Cláudio, tio de Caio, ao trono do</w:t>
      </w:r>
    </w:p>
    <w:p w:rsidR="00A62DFE" w:rsidRPr="008B3549" w:rsidRDefault="00A62DFE" w:rsidP="00A62DFE">
      <w:pPr>
        <w:pStyle w:val="DIMAS"/>
      </w:pPr>
      <w:r w:rsidRPr="008B3549">
        <w:rPr>
          <w:i/>
          <w:iCs/>
        </w:rPr>
        <w:t>império. Discurso de Saturnino no senado em favor da liberdade.</w:t>
      </w:r>
    </w:p>
    <w:p w:rsidR="00A62DFE" w:rsidRPr="008B3549" w:rsidRDefault="00A62DFE" w:rsidP="00A62DFE">
      <w:pPr>
        <w:pStyle w:val="DIMAS"/>
      </w:pPr>
      <w:r w:rsidRPr="008B3549">
        <w:rPr>
          <w:i/>
          <w:iCs/>
        </w:rPr>
        <w:t>Chereas manda matar a imperatriz Cesônia, mulher de Caio, e</w:t>
      </w:r>
    </w:p>
    <w:p w:rsidR="00A62DFE" w:rsidRPr="008B3549" w:rsidRDefault="00A62DFE" w:rsidP="00A62DFE">
      <w:pPr>
        <w:pStyle w:val="DIMAS"/>
      </w:pPr>
      <w:r w:rsidRPr="008B3549">
        <w:rPr>
          <w:i/>
          <w:iCs/>
        </w:rPr>
        <w:t>sua filha. Boas e más qualidades de Caio. Os soldados resolvem</w:t>
      </w:r>
    </w:p>
    <w:p w:rsidR="00A62DFE" w:rsidRPr="008B3549" w:rsidRDefault="00A62DFE" w:rsidP="00A62DFE">
      <w:pPr>
        <w:pStyle w:val="DIMAS"/>
      </w:pPr>
      <w:r w:rsidRPr="008B3549">
        <w:rPr>
          <w:i/>
          <w:iCs/>
        </w:rPr>
        <w:t>constituir Cláudio imperador e levam-no ao campo. O senado</w:t>
      </w:r>
    </w:p>
    <w:p w:rsidR="00A62DFE" w:rsidRDefault="00A62DFE" w:rsidP="00A62DFE">
      <w:pPr>
        <w:pStyle w:val="DIMAS"/>
        <w:rPr>
          <w:i/>
          <w:iCs/>
        </w:rPr>
      </w:pPr>
      <w:r w:rsidRPr="008B3549">
        <w:rPr>
          <w:i/>
          <w:iCs/>
        </w:rPr>
        <w:lastRenderedPageBreak/>
        <w:t>envia deputados para rogar-lhe que desista dessa intenção.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i/>
          <w:iCs/>
          <w:sz w:val="26"/>
          <w:szCs w:val="26"/>
        </w:rPr>
        <w:t xml:space="preserve">799. </w:t>
      </w:r>
      <w:r w:rsidRPr="008B3549">
        <w:rPr>
          <w:rFonts w:ascii="Bookman Old Style" w:hAnsi="Bookman Old Style"/>
          <w:sz w:val="26"/>
          <w:szCs w:val="26"/>
        </w:rPr>
        <w:t>Enquanto o senado deliberava, os soldados, por seu lado, tamb</w:t>
      </w:r>
      <w:r w:rsidRPr="008B3549">
        <w:rPr>
          <w:rFonts w:ascii="Bookman Old Style" w:hAnsi="Bookman Old Style" w:cs="Times New Roman"/>
          <w:sz w:val="26"/>
          <w:szCs w:val="26"/>
        </w:rPr>
        <w:t>é</w:t>
      </w:r>
      <w:r w:rsidRPr="008B3549">
        <w:rPr>
          <w:rFonts w:ascii="Bookman Old Style" w:hAnsi="Bookman Old Style"/>
          <w:sz w:val="26"/>
          <w:szCs w:val="26"/>
        </w:rPr>
        <w:t>m tro</w:t>
      </w:r>
      <w:r w:rsidRPr="008B3549">
        <w:rPr>
          <w:rFonts w:ascii="Bookman Old Style" w:hAnsi="Bookman Old Style"/>
          <w:sz w:val="26"/>
          <w:szCs w:val="26"/>
        </w:rPr>
        <w:softHyphen/>
        <w:t>cavam id</w:t>
      </w:r>
      <w:r w:rsidRPr="008B3549">
        <w:rPr>
          <w:rFonts w:ascii="Bookman Old Style" w:hAnsi="Bookman Old Style" w:cs="Times New Roman"/>
          <w:sz w:val="26"/>
          <w:szCs w:val="26"/>
        </w:rPr>
        <w:t>é</w:t>
      </w:r>
      <w:r w:rsidRPr="008B3549">
        <w:rPr>
          <w:rFonts w:ascii="Bookman Old Style" w:hAnsi="Bookman Old Style"/>
          <w:sz w:val="26"/>
          <w:szCs w:val="26"/>
        </w:rPr>
        <w:t>ias. Consideradas todas as coisas, pareceu-lhes que, se o governo po</w:t>
      </w:r>
      <w:r w:rsidRPr="008B3549">
        <w:rPr>
          <w:rFonts w:ascii="Bookman Old Style" w:hAnsi="Bookman Old Style"/>
          <w:sz w:val="26"/>
          <w:szCs w:val="26"/>
        </w:rPr>
        <w:softHyphen/>
        <w:t>pular fosse restabelecido, seria incapaz de sustentar o peso da dire</w:t>
      </w:r>
      <w:r w:rsidRPr="008B3549">
        <w:rPr>
          <w:rFonts w:ascii="Bookman Old Style" w:hAnsi="Bookman Old Style" w:cs="Times New Roman"/>
          <w:sz w:val="26"/>
          <w:szCs w:val="26"/>
        </w:rPr>
        <w:t>çã</w:t>
      </w:r>
      <w:r w:rsidRPr="008B3549">
        <w:rPr>
          <w:rFonts w:ascii="Bookman Old Style" w:hAnsi="Bookman Old Style"/>
          <w:sz w:val="26"/>
          <w:szCs w:val="26"/>
        </w:rPr>
        <w:t>o de tantos reinos e prov</w:t>
      </w:r>
      <w:r w:rsidRPr="008B3549">
        <w:rPr>
          <w:rFonts w:ascii="Bookman Old Style" w:hAnsi="Bookman Old Style" w:cs="Times New Roman"/>
          <w:sz w:val="26"/>
          <w:szCs w:val="26"/>
        </w:rPr>
        <w:t>í</w:t>
      </w:r>
      <w:r w:rsidRPr="008B3549">
        <w:rPr>
          <w:rFonts w:ascii="Bookman Old Style" w:hAnsi="Bookman Old Style"/>
          <w:sz w:val="26"/>
          <w:szCs w:val="26"/>
        </w:rPr>
        <w:t>ncias. E, mesmo que fosse poss</w:t>
      </w:r>
      <w:r w:rsidRPr="008B3549">
        <w:rPr>
          <w:rFonts w:ascii="Bookman Old Style" w:hAnsi="Bookman Old Style" w:cs="Times New Roman"/>
          <w:sz w:val="26"/>
          <w:szCs w:val="26"/>
        </w:rPr>
        <w:t>í</w:t>
      </w:r>
      <w:r w:rsidRPr="008B3549">
        <w:rPr>
          <w:rFonts w:ascii="Bookman Old Style" w:hAnsi="Bookman Old Style"/>
          <w:sz w:val="26"/>
          <w:szCs w:val="26"/>
        </w:rPr>
        <w:t>vel, eles n</w:t>
      </w:r>
      <w:r w:rsidRPr="008B3549">
        <w:rPr>
          <w:rFonts w:ascii="Bookman Old Style" w:hAnsi="Bookman Old Style" w:cs="Times New Roman"/>
          <w:sz w:val="26"/>
          <w:szCs w:val="26"/>
        </w:rPr>
        <w:t>ã</w:t>
      </w:r>
      <w:r w:rsidRPr="008B3549">
        <w:rPr>
          <w:rFonts w:ascii="Bookman Old Style" w:hAnsi="Bookman Old Style"/>
          <w:sz w:val="26"/>
          <w:szCs w:val="26"/>
        </w:rPr>
        <w:t>o teriam nenhuma vantagem. Al</w:t>
      </w:r>
      <w:r w:rsidRPr="008B3549">
        <w:rPr>
          <w:rFonts w:ascii="Bookman Old Style" w:hAnsi="Bookman Old Style" w:cs="Times New Roman"/>
          <w:sz w:val="26"/>
          <w:szCs w:val="26"/>
        </w:rPr>
        <w:t>é</w:t>
      </w:r>
      <w:r w:rsidRPr="008B3549">
        <w:rPr>
          <w:rFonts w:ascii="Bookman Old Style" w:hAnsi="Bookman Old Style"/>
          <w:sz w:val="26"/>
          <w:szCs w:val="26"/>
        </w:rPr>
        <w:t>m disso, se acontecesse de algum dos principais do senado ser eleito imperador sem que eles tivessem contribu</w:t>
      </w:r>
      <w:r w:rsidRPr="008B3549">
        <w:rPr>
          <w:rFonts w:ascii="Bookman Old Style" w:hAnsi="Bookman Old Style" w:cs="Times New Roman"/>
          <w:sz w:val="26"/>
          <w:szCs w:val="26"/>
        </w:rPr>
        <w:t>í</w:t>
      </w:r>
      <w:r w:rsidRPr="008B3549">
        <w:rPr>
          <w:rFonts w:ascii="Bookman Old Style" w:hAnsi="Bookman Old Style"/>
          <w:sz w:val="26"/>
          <w:szCs w:val="26"/>
        </w:rPr>
        <w:t>do para elev</w:t>
      </w:r>
      <w:r w:rsidRPr="008B3549">
        <w:rPr>
          <w:rFonts w:ascii="Bookman Old Style" w:hAnsi="Bookman Old Style" w:cs="Times New Roman"/>
          <w:sz w:val="26"/>
          <w:szCs w:val="26"/>
        </w:rPr>
        <w:t>á</w:t>
      </w:r>
      <w:r w:rsidRPr="008B3549">
        <w:rPr>
          <w:rFonts w:ascii="Bookman Old Style" w:hAnsi="Bookman Old Style"/>
          <w:sz w:val="26"/>
          <w:szCs w:val="26"/>
        </w:rPr>
        <w:t>-lo a esse supremo grau de honra, seriam considerados inimigos.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julgando que nenhum outro era t</w:t>
      </w:r>
      <w:r w:rsidRPr="008B3549">
        <w:rPr>
          <w:rFonts w:ascii="Bookman Old Style" w:hAnsi="Bookman Old Style" w:cs="Times New Roman"/>
          <w:sz w:val="26"/>
          <w:szCs w:val="26"/>
        </w:rPr>
        <w:t>ã</w:t>
      </w:r>
      <w:r w:rsidRPr="008B3549">
        <w:rPr>
          <w:rFonts w:ascii="Bookman Old Style" w:hAnsi="Bookman Old Style"/>
          <w:sz w:val="26"/>
          <w:szCs w:val="26"/>
        </w:rPr>
        <w:t>o merecedor, escolheram Cl</w:t>
      </w:r>
      <w:r w:rsidRPr="008B3549">
        <w:rPr>
          <w:rFonts w:ascii="Bookman Old Style" w:hAnsi="Bookman Old Style" w:cs="Times New Roman"/>
          <w:sz w:val="26"/>
          <w:szCs w:val="26"/>
        </w:rPr>
        <w:t>á</w:t>
      </w:r>
      <w:r w:rsidRPr="008B3549">
        <w:rPr>
          <w:rFonts w:ascii="Bookman Old Style" w:hAnsi="Bookman Old Style"/>
          <w:sz w:val="26"/>
          <w:szCs w:val="26"/>
        </w:rPr>
        <w:t>udio, tanto pela nobreza da origem, pois era tio de Caio, quanto pela maneira nobre como fora educado. E, convictos de que ele lhes demonstraria a sua gratid</w:t>
      </w:r>
      <w:r w:rsidRPr="008B3549">
        <w:rPr>
          <w:rFonts w:ascii="Bookman Old Style" w:hAnsi="Bookman Old Style" w:cs="Times New Roman"/>
          <w:sz w:val="26"/>
          <w:szCs w:val="26"/>
        </w:rPr>
        <w:t>ã</w:t>
      </w:r>
      <w:r w:rsidRPr="008B3549">
        <w:rPr>
          <w:rFonts w:ascii="Bookman Old Style" w:hAnsi="Bookman Old Style"/>
          <w:sz w:val="26"/>
          <w:szCs w:val="26"/>
        </w:rPr>
        <w:t>o com benef</w:t>
      </w:r>
      <w:r w:rsidRPr="008B3549">
        <w:rPr>
          <w:rFonts w:ascii="Bookman Old Style" w:hAnsi="Bookman Old Style" w:cs="Times New Roman"/>
          <w:sz w:val="26"/>
          <w:szCs w:val="26"/>
        </w:rPr>
        <w:t>í</w:t>
      </w:r>
      <w:r w:rsidRPr="008B3549">
        <w:rPr>
          <w:rFonts w:ascii="Bookman Old Style" w:hAnsi="Bookman Old Style"/>
          <w:sz w:val="26"/>
          <w:szCs w:val="26"/>
        </w:rPr>
        <w:t xml:space="preserve">cios proporcionais </w:t>
      </w:r>
      <w:r w:rsidRPr="008B3549">
        <w:rPr>
          <w:rFonts w:ascii="Bookman Old Style" w:hAnsi="Bookman Old Style" w:cs="Times New Roman"/>
          <w:sz w:val="26"/>
          <w:szCs w:val="26"/>
        </w:rPr>
        <w:t>à</w:t>
      </w:r>
      <w:r w:rsidRPr="008B3549">
        <w:rPr>
          <w:rFonts w:ascii="Bookman Old Style" w:hAnsi="Bookman Old Style"/>
          <w:sz w:val="26"/>
          <w:szCs w:val="26"/>
        </w:rPr>
        <w:t xml:space="preserve"> obriga</w:t>
      </w:r>
      <w:r w:rsidRPr="008B3549">
        <w:rPr>
          <w:rFonts w:ascii="Bookman Old Style" w:hAnsi="Bookman Old Style" w:cs="Times New Roman"/>
          <w:sz w:val="26"/>
          <w:szCs w:val="26"/>
        </w:rPr>
        <w:t>çã</w:t>
      </w:r>
      <w:r w:rsidRPr="008B3549">
        <w:rPr>
          <w:rFonts w:ascii="Bookman Old Style" w:hAnsi="Bookman Old Style"/>
          <w:sz w:val="26"/>
          <w:szCs w:val="26"/>
        </w:rPr>
        <w:t>o de que lhes seria devedor, resolveram ir busc</w:t>
      </w:r>
      <w:r w:rsidRPr="008B3549">
        <w:rPr>
          <w:rFonts w:ascii="Bookman Old Style" w:hAnsi="Bookman Old Style" w:cs="Times New Roman"/>
          <w:sz w:val="26"/>
          <w:szCs w:val="26"/>
        </w:rPr>
        <w:t>á</w:t>
      </w:r>
      <w:r w:rsidRPr="008B3549">
        <w:rPr>
          <w:rFonts w:ascii="Bookman Old Style" w:hAnsi="Bookman Old Style"/>
          <w:sz w:val="26"/>
          <w:szCs w:val="26"/>
        </w:rPr>
        <w:t>-lo em sua casa. Gneu Sentio Saturnino disso teve ci</w:t>
      </w:r>
      <w:r w:rsidRPr="008B3549">
        <w:rPr>
          <w:rFonts w:ascii="Bookman Old Style" w:hAnsi="Bookman Old Style" w:cs="Times New Roman"/>
          <w:sz w:val="26"/>
          <w:szCs w:val="26"/>
        </w:rPr>
        <w:t>ê</w:t>
      </w:r>
      <w:r w:rsidRPr="008B3549">
        <w:rPr>
          <w:rFonts w:ascii="Bookman Old Style" w:hAnsi="Bookman Old Style"/>
          <w:sz w:val="26"/>
          <w:szCs w:val="26"/>
        </w:rPr>
        <w:t>ncia no senado e, julgando que n</w:t>
      </w:r>
      <w:r w:rsidRPr="008B3549">
        <w:rPr>
          <w:rFonts w:ascii="Bookman Old Style" w:hAnsi="Bookman Old Style" w:cs="Times New Roman"/>
          <w:sz w:val="26"/>
          <w:szCs w:val="26"/>
        </w:rPr>
        <w:t>ã</w:t>
      </w:r>
      <w:r w:rsidRPr="008B3549">
        <w:rPr>
          <w:rFonts w:ascii="Bookman Old Style" w:hAnsi="Bookman Old Style"/>
          <w:sz w:val="26"/>
          <w:szCs w:val="26"/>
        </w:rPr>
        <w:t>o havia tempo a perder, para demonstrar virtude e coragem,</w:t>
      </w:r>
      <w:r>
        <w:rPr>
          <w:rFonts w:ascii="Bookman Old Style" w:hAnsi="Bookman Old Style"/>
          <w:sz w:val="26"/>
          <w:szCs w:val="26"/>
        </w:rPr>
        <w:t xml:space="preserve"> </w:t>
      </w:r>
      <w:r w:rsidRPr="008B3549">
        <w:rPr>
          <w:rFonts w:ascii="Bookman Old Style" w:hAnsi="Bookman Old Style"/>
          <w:sz w:val="26"/>
          <w:szCs w:val="26"/>
        </w:rPr>
        <w:t>ergueu-se como se fora impelido por algu</w:t>
      </w:r>
      <w:r w:rsidRPr="008B3549">
        <w:rPr>
          <w:rFonts w:ascii="Bookman Old Style" w:hAnsi="Bookman Old Style" w:cs="Times New Roman"/>
          <w:sz w:val="26"/>
          <w:szCs w:val="26"/>
        </w:rPr>
        <w:t>é</w:t>
      </w:r>
      <w:r w:rsidRPr="008B3549">
        <w:rPr>
          <w:rFonts w:ascii="Bookman Old Style" w:hAnsi="Bookman Old Style"/>
          <w:sz w:val="26"/>
          <w:szCs w:val="26"/>
        </w:rPr>
        <w:t xml:space="preserve">m </w:t>
      </w:r>
      <w:r w:rsidRPr="008B3549">
        <w:rPr>
          <w:rFonts w:ascii="Bookman Old Style" w:hAnsi="Bookman Old Style" w:cs="Times New Roman"/>
          <w:sz w:val="26"/>
          <w:szCs w:val="26"/>
        </w:rPr>
        <w:t>—</w:t>
      </w:r>
      <w:r w:rsidRPr="008B3549">
        <w:rPr>
          <w:rFonts w:ascii="Bookman Old Style" w:hAnsi="Bookman Old Style"/>
          <w:sz w:val="26"/>
          <w:szCs w:val="26"/>
        </w:rPr>
        <w:t xml:space="preserve"> mas na verdade era por iniciati</w:t>
      </w:r>
      <w:r w:rsidRPr="008B3549">
        <w:rPr>
          <w:rFonts w:ascii="Bookman Old Style" w:hAnsi="Bookman Old Style"/>
          <w:sz w:val="26"/>
          <w:szCs w:val="26"/>
        </w:rPr>
        <w:softHyphen/>
        <w:t>va pr</w:t>
      </w:r>
      <w:r w:rsidRPr="008B3549">
        <w:rPr>
          <w:rFonts w:ascii="Bookman Old Style" w:hAnsi="Bookman Old Style" w:cs="Times New Roman"/>
          <w:sz w:val="26"/>
          <w:szCs w:val="26"/>
        </w:rPr>
        <w:t>ó</w:t>
      </w:r>
      <w:r w:rsidRPr="008B3549">
        <w:rPr>
          <w:rFonts w:ascii="Bookman Old Style" w:hAnsi="Bookman Old Style"/>
          <w:sz w:val="26"/>
          <w:szCs w:val="26"/>
        </w:rPr>
        <w:t xml:space="preserve">pria </w:t>
      </w:r>
      <w:r w:rsidRPr="008B3549">
        <w:rPr>
          <w:rFonts w:ascii="Bookman Old Style" w:hAnsi="Bookman Old Style" w:cs="Times New Roman"/>
          <w:sz w:val="26"/>
          <w:szCs w:val="26"/>
        </w:rPr>
        <w:t>—</w:t>
      </w:r>
      <w:r w:rsidRPr="008B3549">
        <w:rPr>
          <w:rFonts w:ascii="Bookman Old Style" w:hAnsi="Bookman Old Style"/>
          <w:sz w:val="26"/>
          <w:szCs w:val="26"/>
        </w:rPr>
        <w:t xml:space="preserve"> e falou com uma ousadia digna dos grandes homens que fizeram brilhar por toda a terra a gl</w:t>
      </w:r>
      <w:r w:rsidRPr="008B3549">
        <w:rPr>
          <w:rFonts w:ascii="Bookman Old Style" w:hAnsi="Bookman Old Style" w:cs="Times New Roman"/>
          <w:sz w:val="26"/>
          <w:szCs w:val="26"/>
        </w:rPr>
        <w:t>ó</w:t>
      </w:r>
      <w:r w:rsidRPr="008B3549">
        <w:rPr>
          <w:rFonts w:ascii="Bookman Old Style" w:hAnsi="Bookman Old Style"/>
          <w:sz w:val="26"/>
          <w:szCs w:val="26"/>
        </w:rPr>
        <w:t>ria da generosidade romana.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 disse: "Estamos vendo, por fim, senhores, ap</w:t>
      </w:r>
      <w:r w:rsidRPr="008B3549">
        <w:rPr>
          <w:rFonts w:ascii="Bookman Old Style" w:hAnsi="Bookman Old Style" w:cs="Times New Roman"/>
          <w:sz w:val="26"/>
          <w:szCs w:val="26"/>
        </w:rPr>
        <w:t>ó</w:t>
      </w:r>
      <w:r w:rsidRPr="008B3549">
        <w:rPr>
          <w:rFonts w:ascii="Bookman Old Style" w:hAnsi="Bookman Old Style"/>
          <w:sz w:val="26"/>
          <w:szCs w:val="26"/>
        </w:rPr>
        <w:t>s uma servid</w:t>
      </w:r>
      <w:r w:rsidRPr="008B3549">
        <w:rPr>
          <w:rFonts w:ascii="Bookman Old Style" w:hAnsi="Bookman Old Style" w:cs="Times New Roman"/>
          <w:sz w:val="26"/>
          <w:szCs w:val="26"/>
        </w:rPr>
        <w:t>ã</w:t>
      </w:r>
      <w:r w:rsidRPr="008B3549">
        <w:rPr>
          <w:rFonts w:ascii="Bookman Old Style" w:hAnsi="Bookman Old Style"/>
          <w:sz w:val="26"/>
          <w:szCs w:val="26"/>
        </w:rPr>
        <w:t>o de tantos anos, despontar hoje, contra toda a esperan</w:t>
      </w:r>
      <w:r w:rsidRPr="008B3549">
        <w:rPr>
          <w:rFonts w:ascii="Bookman Old Style" w:hAnsi="Bookman Old Style" w:cs="Times New Roman"/>
          <w:sz w:val="26"/>
          <w:szCs w:val="26"/>
        </w:rPr>
        <w:t>ç</w:t>
      </w:r>
      <w:r w:rsidRPr="008B3549">
        <w:rPr>
          <w:rFonts w:ascii="Bookman Old Style" w:hAnsi="Bookman Old Style"/>
          <w:sz w:val="26"/>
          <w:szCs w:val="26"/>
        </w:rPr>
        <w:t xml:space="preserve">a, a nossa liberdade. </w:t>
      </w:r>
      <w:r w:rsidRPr="008B3549">
        <w:rPr>
          <w:rFonts w:ascii="Bookman Old Style" w:hAnsi="Bookman Old Style" w:cs="Times New Roman"/>
          <w:sz w:val="26"/>
          <w:szCs w:val="26"/>
        </w:rPr>
        <w:t xml:space="preserve">É </w:t>
      </w:r>
      <w:r w:rsidRPr="008B3549">
        <w:rPr>
          <w:rFonts w:ascii="Bookman Old Style" w:hAnsi="Bookman Old Style"/>
          <w:sz w:val="26"/>
          <w:szCs w:val="26"/>
        </w:rPr>
        <w:t>verdade que n</w:t>
      </w:r>
      <w:r w:rsidRPr="008B3549">
        <w:rPr>
          <w:rFonts w:ascii="Bookman Old Style" w:hAnsi="Bookman Old Style" w:cs="Times New Roman"/>
          <w:sz w:val="26"/>
          <w:szCs w:val="26"/>
        </w:rPr>
        <w:t>ã</w:t>
      </w:r>
      <w:r w:rsidRPr="008B3549">
        <w:rPr>
          <w:rFonts w:ascii="Bookman Old Style" w:hAnsi="Bookman Old Style"/>
          <w:sz w:val="26"/>
          <w:szCs w:val="26"/>
        </w:rPr>
        <w:t>o sabemos o quanto h</w:t>
      </w:r>
      <w:r w:rsidRPr="008B3549">
        <w:rPr>
          <w:rFonts w:ascii="Bookman Old Style" w:hAnsi="Bookman Old Style" w:cs="Times New Roman"/>
          <w:sz w:val="26"/>
          <w:szCs w:val="26"/>
        </w:rPr>
        <w:t>á</w:t>
      </w:r>
      <w:r w:rsidRPr="008B3549">
        <w:rPr>
          <w:rFonts w:ascii="Bookman Old Style" w:hAnsi="Bookman Old Style"/>
          <w:sz w:val="26"/>
          <w:szCs w:val="26"/>
        </w:rPr>
        <w:t xml:space="preserve"> de durar, porque depende da von</w:t>
      </w:r>
      <w:r w:rsidRPr="008B3549">
        <w:rPr>
          <w:rFonts w:ascii="Bookman Old Style" w:hAnsi="Bookman Old Style"/>
          <w:sz w:val="26"/>
          <w:szCs w:val="26"/>
        </w:rPr>
        <w:softHyphen/>
        <w:t>tade de Deus a sua conserva</w:t>
      </w:r>
      <w:r w:rsidRPr="008B3549">
        <w:rPr>
          <w:rFonts w:ascii="Bookman Old Style" w:hAnsi="Bookman Old Style" w:cs="Times New Roman"/>
          <w:sz w:val="26"/>
          <w:szCs w:val="26"/>
        </w:rPr>
        <w:t>çã</w:t>
      </w:r>
      <w:r w:rsidRPr="008B3549">
        <w:rPr>
          <w:rFonts w:ascii="Bookman Old Style" w:hAnsi="Bookman Old Style"/>
          <w:sz w:val="26"/>
          <w:szCs w:val="26"/>
        </w:rPr>
        <w:t>o, depois de Ele no-la conceder. Mas, ainda que t</w:t>
      </w:r>
      <w:r w:rsidRPr="008B3549">
        <w:rPr>
          <w:rFonts w:ascii="Bookman Old Style" w:hAnsi="Bookman Old Style" w:cs="Times New Roman"/>
          <w:sz w:val="26"/>
          <w:szCs w:val="26"/>
        </w:rPr>
        <w:t>ã</w:t>
      </w:r>
      <w:r w:rsidRPr="008B3549">
        <w:rPr>
          <w:rFonts w:ascii="Bookman Old Style" w:hAnsi="Bookman Old Style"/>
          <w:sz w:val="26"/>
          <w:szCs w:val="26"/>
        </w:rPr>
        <w:t>o grande ventura logo desapare</w:t>
      </w:r>
      <w:r w:rsidRPr="008B3549">
        <w:rPr>
          <w:rFonts w:ascii="Bookman Old Style" w:hAnsi="Bookman Old Style" w:cs="Times New Roman"/>
          <w:sz w:val="26"/>
          <w:szCs w:val="26"/>
        </w:rPr>
        <w:t>ç</w:t>
      </w:r>
      <w:r w:rsidRPr="008B3549">
        <w:rPr>
          <w:rFonts w:ascii="Bookman Old Style" w:hAnsi="Bookman Old Style"/>
          <w:sz w:val="26"/>
          <w:szCs w:val="26"/>
        </w:rPr>
        <w:t>a, n</w:t>
      </w:r>
      <w:r w:rsidRPr="008B3549">
        <w:rPr>
          <w:rFonts w:ascii="Bookman Old Style" w:hAnsi="Bookman Old Style" w:cs="Times New Roman"/>
          <w:sz w:val="26"/>
          <w:szCs w:val="26"/>
        </w:rPr>
        <w:t>ã</w:t>
      </w:r>
      <w:r w:rsidRPr="008B3549">
        <w:rPr>
          <w:rFonts w:ascii="Bookman Old Style" w:hAnsi="Bookman Old Style"/>
          <w:sz w:val="26"/>
          <w:szCs w:val="26"/>
        </w:rPr>
        <w:t>o devemos deixar de estim</w:t>
      </w:r>
      <w:r w:rsidRPr="008B3549">
        <w:rPr>
          <w:rFonts w:ascii="Bookman Old Style" w:hAnsi="Bookman Old Style" w:cs="Times New Roman"/>
          <w:sz w:val="26"/>
          <w:szCs w:val="26"/>
        </w:rPr>
        <w:t>á</w:t>
      </w:r>
      <w:r w:rsidRPr="008B3549">
        <w:rPr>
          <w:rFonts w:ascii="Bookman Old Style" w:hAnsi="Bookman Old Style"/>
          <w:sz w:val="26"/>
          <w:szCs w:val="26"/>
        </w:rPr>
        <w:t>-la, pois n</w:t>
      </w:r>
      <w:r w:rsidRPr="008B3549">
        <w:rPr>
          <w:rFonts w:ascii="Bookman Old Style" w:hAnsi="Bookman Old Style" w:cs="Times New Roman"/>
          <w:sz w:val="26"/>
          <w:szCs w:val="26"/>
        </w:rPr>
        <w:t>ã</w:t>
      </w:r>
      <w:r w:rsidRPr="008B3549">
        <w:rPr>
          <w:rFonts w:ascii="Bookman Old Style" w:hAnsi="Bookman Old Style"/>
          <w:sz w:val="26"/>
          <w:szCs w:val="26"/>
        </w:rPr>
        <w:t>o h</w:t>
      </w:r>
      <w:r w:rsidRPr="008B3549">
        <w:rPr>
          <w:rFonts w:ascii="Bookman Old Style" w:hAnsi="Bookman Old Style" w:cs="Times New Roman"/>
          <w:sz w:val="26"/>
          <w:szCs w:val="26"/>
        </w:rPr>
        <w:t>á</w:t>
      </w:r>
      <w:r w:rsidRPr="008B3549">
        <w:rPr>
          <w:rFonts w:ascii="Bookman Old Style" w:hAnsi="Bookman Old Style"/>
          <w:sz w:val="26"/>
          <w:szCs w:val="26"/>
        </w:rPr>
        <w:t xml:space="preserve"> homem de coragem que n</w:t>
      </w:r>
      <w:r w:rsidRPr="008B3549">
        <w:rPr>
          <w:rFonts w:ascii="Bookman Old Style" w:hAnsi="Bookman Old Style" w:cs="Times New Roman"/>
          <w:sz w:val="26"/>
          <w:szCs w:val="26"/>
        </w:rPr>
        <w:t>ã</w:t>
      </w:r>
      <w:r w:rsidRPr="008B3549">
        <w:rPr>
          <w:rFonts w:ascii="Bookman Old Style" w:hAnsi="Bookman Old Style"/>
          <w:sz w:val="26"/>
          <w:szCs w:val="26"/>
        </w:rPr>
        <w:t>o sinta alegria em viver livre, num pa</w:t>
      </w:r>
      <w:r w:rsidRPr="008B3549">
        <w:rPr>
          <w:rFonts w:ascii="Bookman Old Style" w:hAnsi="Bookman Old Style" w:cs="Times New Roman"/>
          <w:sz w:val="26"/>
          <w:szCs w:val="26"/>
        </w:rPr>
        <w:t>í</w:t>
      </w:r>
      <w:r w:rsidRPr="008B3549">
        <w:rPr>
          <w:rFonts w:ascii="Bookman Old Style" w:hAnsi="Bookman Old Style"/>
          <w:sz w:val="26"/>
          <w:szCs w:val="26"/>
        </w:rPr>
        <w:t>s livre, e desfrutar pelo menos durante algumas horas a do</w:t>
      </w:r>
      <w:r w:rsidRPr="008B3549">
        <w:rPr>
          <w:rFonts w:ascii="Bookman Old Style" w:hAnsi="Bookman Old Style" w:cs="Times New Roman"/>
          <w:sz w:val="26"/>
          <w:szCs w:val="26"/>
        </w:rPr>
        <w:t>ç</w:t>
      </w:r>
      <w:r w:rsidRPr="008B3549">
        <w:rPr>
          <w:rFonts w:ascii="Bookman Old Style" w:hAnsi="Bookman Old Style"/>
          <w:sz w:val="26"/>
          <w:szCs w:val="26"/>
        </w:rPr>
        <w:t>ura que nossos antepassados gozavam nos s</w:t>
      </w:r>
      <w:r w:rsidRPr="008B3549">
        <w:rPr>
          <w:rFonts w:ascii="Bookman Old Style" w:hAnsi="Bookman Old Style" w:cs="Times New Roman"/>
          <w:sz w:val="26"/>
          <w:szCs w:val="26"/>
        </w:rPr>
        <w:t>é</w:t>
      </w:r>
      <w:r w:rsidRPr="008B3549">
        <w:rPr>
          <w:rFonts w:ascii="Bookman Old Style" w:hAnsi="Bookman Old Style"/>
          <w:sz w:val="26"/>
          <w:szCs w:val="26"/>
        </w:rPr>
        <w:t>culos em que a rep</w:t>
      </w:r>
      <w:r w:rsidRPr="008B3549">
        <w:rPr>
          <w:rFonts w:ascii="Bookman Old Style" w:hAnsi="Bookman Old Style" w:cs="Times New Roman"/>
          <w:sz w:val="26"/>
          <w:szCs w:val="26"/>
        </w:rPr>
        <w:t>ú</w:t>
      </w:r>
      <w:r w:rsidRPr="008B3549">
        <w:rPr>
          <w:rFonts w:ascii="Bookman Old Style" w:hAnsi="Bookman Old Style"/>
          <w:sz w:val="26"/>
          <w:szCs w:val="26"/>
        </w:rPr>
        <w:t>blica flores</w:t>
      </w:r>
      <w:r w:rsidRPr="008B3549">
        <w:rPr>
          <w:rFonts w:ascii="Bookman Old Style" w:hAnsi="Bookman Old Style"/>
          <w:sz w:val="26"/>
          <w:szCs w:val="26"/>
        </w:rPr>
        <w:softHyphen/>
        <w:t>cia em todo o seu esplendor. Como nasci ap</w:t>
      </w:r>
      <w:r w:rsidRPr="008B3549">
        <w:rPr>
          <w:rFonts w:ascii="Bookman Old Style" w:hAnsi="Bookman Old Style" w:cs="Times New Roman"/>
          <w:sz w:val="26"/>
          <w:szCs w:val="26"/>
        </w:rPr>
        <w:t>ó</w:t>
      </w:r>
      <w:r w:rsidRPr="008B3549">
        <w:rPr>
          <w:rFonts w:ascii="Bookman Old Style" w:hAnsi="Bookman Old Style"/>
          <w:sz w:val="26"/>
          <w:szCs w:val="26"/>
        </w:rPr>
        <w:t>s essa liberdade haver sido suprimida, n</w:t>
      </w:r>
      <w:r w:rsidRPr="008B3549">
        <w:rPr>
          <w:rFonts w:ascii="Bookman Old Style" w:hAnsi="Bookman Old Style" w:cs="Times New Roman"/>
          <w:sz w:val="26"/>
          <w:szCs w:val="26"/>
        </w:rPr>
        <w:t>ã</w:t>
      </w:r>
      <w:r w:rsidRPr="008B3549">
        <w:rPr>
          <w:rFonts w:ascii="Bookman Old Style" w:hAnsi="Bookman Old Style"/>
          <w:sz w:val="26"/>
          <w:szCs w:val="26"/>
        </w:rPr>
        <w:t>o vi esse tempo feliz, quando se estudavam as letras e se era treinado nos exerc</w:t>
      </w:r>
      <w:r w:rsidRPr="008B3549">
        <w:rPr>
          <w:rFonts w:ascii="Bookman Old Style" w:hAnsi="Bookman Old Style" w:cs="Times New Roman"/>
          <w:sz w:val="26"/>
          <w:szCs w:val="26"/>
        </w:rPr>
        <w:t>í</w:t>
      </w:r>
      <w:r w:rsidRPr="008B3549">
        <w:rPr>
          <w:rFonts w:ascii="Bookman Old Style" w:hAnsi="Bookman Old Style"/>
          <w:sz w:val="26"/>
          <w:szCs w:val="26"/>
        </w:rPr>
        <w:t>cios que podem formar o esp</w:t>
      </w:r>
      <w:r w:rsidRPr="008B3549">
        <w:rPr>
          <w:rFonts w:ascii="Bookman Old Style" w:hAnsi="Bookman Old Style" w:cs="Times New Roman"/>
          <w:sz w:val="26"/>
          <w:szCs w:val="26"/>
        </w:rPr>
        <w:t>í</w:t>
      </w:r>
      <w:r w:rsidRPr="008B3549">
        <w:rPr>
          <w:rFonts w:ascii="Bookman Old Style" w:hAnsi="Bookman Old Style"/>
          <w:sz w:val="26"/>
          <w:szCs w:val="26"/>
        </w:rPr>
        <w:t xml:space="preserve">rito e erguer o </w:t>
      </w:r>
      <w:r w:rsidRPr="008B3549">
        <w:rPr>
          <w:rFonts w:ascii="Bookman Old Style" w:hAnsi="Bookman Old Style" w:cs="Times New Roman"/>
          <w:sz w:val="26"/>
          <w:szCs w:val="26"/>
        </w:rPr>
        <w:t>â</w:t>
      </w:r>
      <w:r w:rsidRPr="008B3549">
        <w:rPr>
          <w:rFonts w:ascii="Bookman Old Style" w:hAnsi="Bookman Old Style"/>
          <w:sz w:val="26"/>
          <w:szCs w:val="26"/>
        </w:rPr>
        <w:t xml:space="preserve">nimo. Assim, tudo o que posso fazer </w:t>
      </w:r>
      <w:r w:rsidRPr="008B3549">
        <w:rPr>
          <w:rFonts w:ascii="Bookman Old Style" w:hAnsi="Bookman Old Style" w:cs="Times New Roman"/>
          <w:sz w:val="26"/>
          <w:szCs w:val="26"/>
        </w:rPr>
        <w:t>é</w:t>
      </w:r>
      <w:r w:rsidRPr="008B3549">
        <w:rPr>
          <w:rFonts w:ascii="Bookman Old Style" w:hAnsi="Bookman Old Style"/>
          <w:sz w:val="26"/>
          <w:szCs w:val="26"/>
        </w:rPr>
        <w:t xml:space="preserve"> manifestar o meu amor por aquela que hoje se nos apresenta. Eis por que julgo que, abaixo dos deuses imortais, n</w:t>
      </w:r>
      <w:r w:rsidRPr="008B3549">
        <w:rPr>
          <w:rFonts w:ascii="Bookman Old Style" w:hAnsi="Bookman Old Style" w:cs="Times New Roman"/>
          <w:sz w:val="26"/>
          <w:szCs w:val="26"/>
        </w:rPr>
        <w:t>ã</w:t>
      </w:r>
      <w:r w:rsidRPr="008B3549">
        <w:rPr>
          <w:rFonts w:ascii="Bookman Old Style" w:hAnsi="Bookman Old Style"/>
          <w:sz w:val="26"/>
          <w:szCs w:val="26"/>
        </w:rPr>
        <w:t>o h</w:t>
      </w:r>
      <w:r w:rsidRPr="008B3549">
        <w:rPr>
          <w:rFonts w:ascii="Bookman Old Style" w:hAnsi="Bookman Old Style" w:cs="Times New Roman"/>
          <w:sz w:val="26"/>
          <w:szCs w:val="26"/>
        </w:rPr>
        <w:t>á</w:t>
      </w:r>
      <w:r w:rsidRPr="008B3549">
        <w:rPr>
          <w:rFonts w:ascii="Bookman Old Style" w:hAnsi="Bookman Old Style"/>
          <w:sz w:val="26"/>
          <w:szCs w:val="26"/>
        </w:rPr>
        <w:t xml:space="preserve"> honra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devamos tributar </w:t>
      </w:r>
      <w:r w:rsidRPr="008B3549">
        <w:rPr>
          <w:rFonts w:ascii="Bookman Old Style" w:hAnsi="Bookman Old Style" w:cs="Times New Roman"/>
          <w:sz w:val="26"/>
          <w:szCs w:val="26"/>
        </w:rPr>
        <w:t>à</w:t>
      </w:r>
      <w:r w:rsidRPr="008B3549">
        <w:rPr>
          <w:rFonts w:ascii="Bookman Old Style" w:hAnsi="Bookman Old Style"/>
          <w:sz w:val="26"/>
          <w:szCs w:val="26"/>
        </w:rPr>
        <w:t>queles cuja generosidade e virtu</w:t>
      </w:r>
      <w:r w:rsidRPr="008B3549">
        <w:rPr>
          <w:rFonts w:ascii="Bookman Old Style" w:hAnsi="Bookman Old Style"/>
          <w:sz w:val="26"/>
          <w:szCs w:val="26"/>
        </w:rPr>
        <w:softHyphen/>
        <w:t>de nos fizeram rever a luz t</w:t>
      </w:r>
      <w:r w:rsidRPr="008B3549">
        <w:rPr>
          <w:rFonts w:ascii="Bookman Old Style" w:hAnsi="Bookman Old Style" w:cs="Times New Roman"/>
          <w:sz w:val="26"/>
          <w:szCs w:val="26"/>
        </w:rPr>
        <w:t>ã</w:t>
      </w:r>
      <w:r w:rsidRPr="008B3549">
        <w:rPr>
          <w:rFonts w:ascii="Bookman Old Style" w:hAnsi="Bookman Old Style"/>
          <w:sz w:val="26"/>
          <w:szCs w:val="26"/>
        </w:rPr>
        <w:t xml:space="preserve">o doce da </w:t>
      </w:r>
      <w:r w:rsidRPr="008B3549">
        <w:rPr>
          <w:rFonts w:ascii="Bookman Old Style" w:hAnsi="Bookman Old Style"/>
          <w:sz w:val="26"/>
          <w:szCs w:val="26"/>
        </w:rPr>
        <w:lastRenderedPageBreak/>
        <w:t>liberdade. Pois, mesmo que a des</w:t>
      </w:r>
      <w:r w:rsidRPr="008B3549">
        <w:rPr>
          <w:rFonts w:ascii="Bookman Old Style" w:hAnsi="Bookman Old Style"/>
          <w:sz w:val="26"/>
          <w:szCs w:val="26"/>
        </w:rPr>
        <w:softHyphen/>
        <w:t>frut</w:t>
      </w:r>
      <w:r w:rsidRPr="008B3549">
        <w:rPr>
          <w:rFonts w:ascii="Bookman Old Style" w:hAnsi="Bookman Old Style" w:cs="Times New Roman"/>
          <w:sz w:val="26"/>
          <w:szCs w:val="26"/>
        </w:rPr>
        <w:t>á</w:t>
      </w:r>
      <w:r w:rsidRPr="008B3549">
        <w:rPr>
          <w:rFonts w:ascii="Bookman Old Style" w:hAnsi="Bookman Old Style"/>
          <w:sz w:val="26"/>
          <w:szCs w:val="26"/>
        </w:rPr>
        <w:t>ssemos durante um s</w:t>
      </w:r>
      <w:r w:rsidRPr="008B3549">
        <w:rPr>
          <w:rFonts w:ascii="Bookman Old Style" w:hAnsi="Bookman Old Style" w:cs="Times New Roman"/>
          <w:sz w:val="26"/>
          <w:szCs w:val="26"/>
        </w:rPr>
        <w:t>ó</w:t>
      </w:r>
      <w:r w:rsidRPr="008B3549">
        <w:rPr>
          <w:rFonts w:ascii="Bookman Old Style" w:hAnsi="Bookman Old Style"/>
          <w:sz w:val="26"/>
          <w:szCs w:val="26"/>
        </w:rPr>
        <w:t xml:space="preserve"> dia, n</w:t>
      </w:r>
      <w:r w:rsidRPr="008B3549">
        <w:rPr>
          <w:rFonts w:ascii="Bookman Old Style" w:hAnsi="Bookman Old Style" w:cs="Times New Roman"/>
          <w:sz w:val="26"/>
          <w:szCs w:val="26"/>
        </w:rPr>
        <w:t>ã</w:t>
      </w:r>
      <w:r w:rsidRPr="008B3549">
        <w:rPr>
          <w:rFonts w:ascii="Bookman Old Style" w:hAnsi="Bookman Old Style"/>
          <w:sz w:val="26"/>
          <w:szCs w:val="26"/>
        </w:rPr>
        <w:t>o seria isso para cada um de n</w:t>
      </w:r>
      <w:r w:rsidRPr="008B3549">
        <w:rPr>
          <w:rFonts w:ascii="Bookman Old Style" w:hAnsi="Bookman Old Style" w:cs="Times New Roman"/>
          <w:sz w:val="26"/>
          <w:szCs w:val="26"/>
        </w:rPr>
        <w:t>ó</w:t>
      </w:r>
      <w:r w:rsidRPr="008B3549">
        <w:rPr>
          <w:rFonts w:ascii="Bookman Old Style" w:hAnsi="Bookman Old Style"/>
          <w:sz w:val="26"/>
          <w:szCs w:val="26"/>
        </w:rPr>
        <w:t>s um grande bem? Para os velhos, porque morreriam sem tristeza, ap</w:t>
      </w:r>
      <w:r w:rsidRPr="008B3549">
        <w:rPr>
          <w:rFonts w:ascii="Bookman Old Style" w:hAnsi="Bookman Old Style" w:cs="Times New Roman"/>
          <w:sz w:val="26"/>
          <w:szCs w:val="26"/>
        </w:rPr>
        <w:t>ó</w:t>
      </w:r>
      <w:r w:rsidRPr="008B3549">
        <w:rPr>
          <w:rFonts w:ascii="Bookman Old Style" w:hAnsi="Bookman Old Style"/>
          <w:sz w:val="26"/>
          <w:szCs w:val="26"/>
        </w:rPr>
        <w:t>s uma mudan</w:t>
      </w:r>
      <w:r w:rsidRPr="008B3549">
        <w:rPr>
          <w:rFonts w:ascii="Bookman Old Style" w:hAnsi="Bookman Old Style" w:cs="Times New Roman"/>
          <w:sz w:val="26"/>
          <w:szCs w:val="26"/>
        </w:rPr>
        <w:t>ç</w:t>
      </w:r>
      <w:r w:rsidRPr="008B3549">
        <w:rPr>
          <w:rFonts w:ascii="Bookman Old Style" w:hAnsi="Bookman Old Style"/>
          <w:sz w:val="26"/>
          <w:szCs w:val="26"/>
        </w:rPr>
        <w:t>a t</w:t>
      </w:r>
      <w:r w:rsidRPr="008B3549">
        <w:rPr>
          <w:rFonts w:ascii="Bookman Old Style" w:hAnsi="Bookman Old Style" w:cs="Times New Roman"/>
          <w:sz w:val="26"/>
          <w:szCs w:val="26"/>
        </w:rPr>
        <w:t>ã</w:t>
      </w:r>
      <w:r w:rsidRPr="008B3549">
        <w:rPr>
          <w:rFonts w:ascii="Bookman Old Style" w:hAnsi="Bookman Old Style"/>
          <w:sz w:val="26"/>
          <w:szCs w:val="26"/>
        </w:rPr>
        <w:t xml:space="preserve">o inesperada. Para os jovens, porque </w:t>
      </w:r>
      <w:r w:rsidRPr="008B3549">
        <w:rPr>
          <w:rFonts w:ascii="Bookman Old Style" w:hAnsi="Bookman Old Style" w:cs="Times New Roman"/>
          <w:sz w:val="26"/>
          <w:szCs w:val="26"/>
        </w:rPr>
        <w:t>é</w:t>
      </w:r>
      <w:r w:rsidRPr="008B3549">
        <w:rPr>
          <w:rFonts w:ascii="Bookman Old Style" w:hAnsi="Bookman Old Style"/>
          <w:sz w:val="26"/>
          <w:szCs w:val="26"/>
        </w:rPr>
        <w:t xml:space="preserve"> para eles um exemplo que n</w:t>
      </w:r>
      <w:r w:rsidRPr="008B3549">
        <w:rPr>
          <w:rFonts w:ascii="Bookman Old Style" w:hAnsi="Bookman Old Style" w:cs="Times New Roman"/>
          <w:sz w:val="26"/>
          <w:szCs w:val="26"/>
        </w:rPr>
        <w:t>ã</w:t>
      </w:r>
      <w:r w:rsidRPr="008B3549">
        <w:rPr>
          <w:rFonts w:ascii="Bookman Old Style" w:hAnsi="Bookman Old Style"/>
          <w:sz w:val="26"/>
          <w:szCs w:val="26"/>
        </w:rPr>
        <w:t>o poderiam deixar de imitar sem degenerar da virtude de seus ante</w:t>
      </w:r>
      <w:r w:rsidRPr="008B3549">
        <w:rPr>
          <w:rFonts w:ascii="Bookman Old Style" w:hAnsi="Bookman Old Style"/>
          <w:sz w:val="26"/>
          <w:szCs w:val="26"/>
        </w:rPr>
        <w:softHyphen/>
        <w:t>passados, pois somente por meio de a</w:t>
      </w:r>
      <w:r w:rsidRPr="008B3549">
        <w:rPr>
          <w:rFonts w:ascii="Bookman Old Style" w:hAnsi="Bookman Old Style" w:cs="Times New Roman"/>
          <w:sz w:val="26"/>
          <w:szCs w:val="26"/>
        </w:rPr>
        <w:t>çõ</w:t>
      </w:r>
      <w:r w:rsidRPr="008B3549">
        <w:rPr>
          <w:rFonts w:ascii="Bookman Old Style" w:hAnsi="Bookman Old Style"/>
          <w:sz w:val="26"/>
          <w:szCs w:val="26"/>
        </w:rPr>
        <w:t>es virtuosas podemos conquistar a liberdade. Das coisas passadas, posso falar apenas por refer</w:t>
      </w:r>
      <w:r w:rsidRPr="008B3549">
        <w:rPr>
          <w:rFonts w:ascii="Bookman Old Style" w:hAnsi="Bookman Old Style" w:cs="Times New Roman"/>
          <w:sz w:val="26"/>
          <w:szCs w:val="26"/>
        </w:rPr>
        <w:t>ê</w:t>
      </w:r>
      <w:r w:rsidRPr="008B3549">
        <w:rPr>
          <w:rFonts w:ascii="Bookman Old Style" w:hAnsi="Bookman Old Style"/>
          <w:sz w:val="26"/>
          <w:szCs w:val="26"/>
        </w:rPr>
        <w:t>ncias de outros, mas as que vi n</w:t>
      </w:r>
      <w:r w:rsidRPr="008B3549">
        <w:rPr>
          <w:rFonts w:ascii="Bookman Old Style" w:hAnsi="Bookman Old Style" w:cs="Times New Roman"/>
          <w:sz w:val="26"/>
          <w:szCs w:val="26"/>
        </w:rPr>
        <w:t>ã</w:t>
      </w:r>
      <w:r w:rsidRPr="008B3549">
        <w:rPr>
          <w:rFonts w:ascii="Bookman Old Style" w:hAnsi="Bookman Old Style"/>
          <w:sz w:val="26"/>
          <w:szCs w:val="26"/>
        </w:rPr>
        <w:t xml:space="preserve">o me permitem ignorar os males causados pela tirania. Sei que ela faz guerra aberta </w:t>
      </w:r>
      <w:r w:rsidRPr="008B3549">
        <w:rPr>
          <w:rFonts w:ascii="Bookman Old Style" w:hAnsi="Bookman Old Style" w:cs="Times New Roman"/>
          <w:sz w:val="26"/>
          <w:szCs w:val="26"/>
        </w:rPr>
        <w:t>à</w:t>
      </w:r>
      <w:r w:rsidRPr="008B3549">
        <w:rPr>
          <w:rFonts w:ascii="Bookman Old Style" w:hAnsi="Bookman Old Style"/>
          <w:sz w:val="26"/>
          <w:szCs w:val="26"/>
        </w:rPr>
        <w:t xml:space="preserve"> virtude e n</w:t>
      </w:r>
      <w:r w:rsidRPr="008B3549">
        <w:rPr>
          <w:rFonts w:ascii="Bookman Old Style" w:hAnsi="Bookman Old Style" w:cs="Times New Roman"/>
          <w:sz w:val="26"/>
          <w:szCs w:val="26"/>
        </w:rPr>
        <w:t>ã</w:t>
      </w:r>
      <w:r w:rsidRPr="008B3549">
        <w:rPr>
          <w:rFonts w:ascii="Bookman Old Style" w:hAnsi="Bookman Old Style"/>
          <w:sz w:val="26"/>
          <w:szCs w:val="26"/>
        </w:rPr>
        <w:t>o tolera os que possuem coragem e m</w:t>
      </w:r>
      <w:r w:rsidRPr="008B3549">
        <w:rPr>
          <w:rFonts w:ascii="Bookman Old Style" w:hAnsi="Bookman Old Style" w:cs="Times New Roman"/>
          <w:sz w:val="26"/>
          <w:szCs w:val="26"/>
        </w:rPr>
        <w:t>é</w:t>
      </w:r>
      <w:r w:rsidRPr="008B3549">
        <w:rPr>
          <w:rFonts w:ascii="Bookman Old Style" w:hAnsi="Bookman Old Style"/>
          <w:sz w:val="26"/>
          <w:szCs w:val="26"/>
        </w:rPr>
        <w:t>rito, infunde o medo nos esp</w:t>
      </w:r>
      <w:r w:rsidRPr="008B3549">
        <w:rPr>
          <w:rFonts w:ascii="Bookman Old Style" w:hAnsi="Bookman Old Style" w:cs="Times New Roman"/>
          <w:sz w:val="26"/>
          <w:szCs w:val="26"/>
        </w:rPr>
        <w:t>í</w:t>
      </w:r>
      <w:r w:rsidRPr="008B3549">
        <w:rPr>
          <w:rFonts w:ascii="Bookman Old Style" w:hAnsi="Bookman Old Style"/>
          <w:sz w:val="26"/>
          <w:szCs w:val="26"/>
        </w:rPr>
        <w:t xml:space="preserve">ritos e leva-os </w:t>
      </w:r>
      <w:r w:rsidRPr="008B3549">
        <w:rPr>
          <w:rFonts w:ascii="Bookman Old Style" w:hAnsi="Bookman Old Style" w:cs="Times New Roman"/>
          <w:sz w:val="26"/>
          <w:szCs w:val="26"/>
        </w:rPr>
        <w:t>à</w:t>
      </w:r>
      <w:r w:rsidRPr="008B3549">
        <w:rPr>
          <w:rFonts w:ascii="Bookman Old Style" w:hAnsi="Bookman Old Style"/>
          <w:sz w:val="26"/>
          <w:szCs w:val="26"/>
        </w:rPr>
        <w:t xml:space="preserve"> covarde bajula</w:t>
      </w:r>
      <w:r w:rsidRPr="008B3549">
        <w:rPr>
          <w:rFonts w:ascii="Bookman Old Style" w:hAnsi="Bookman Old Style" w:cs="Times New Roman"/>
          <w:sz w:val="26"/>
          <w:szCs w:val="26"/>
        </w:rPr>
        <w:t>çã</w:t>
      </w:r>
      <w:r w:rsidRPr="008B3549">
        <w:rPr>
          <w:rFonts w:ascii="Bookman Old Style" w:hAnsi="Bookman Old Style"/>
          <w:sz w:val="26"/>
          <w:szCs w:val="26"/>
        </w:rPr>
        <w:t xml:space="preserve">o, pois </w:t>
      </w:r>
      <w:r w:rsidRPr="008B3549">
        <w:rPr>
          <w:rFonts w:ascii="Bookman Old Style" w:hAnsi="Bookman Old Style" w:cs="Times New Roman"/>
          <w:sz w:val="26"/>
          <w:szCs w:val="26"/>
        </w:rPr>
        <w:t>é</w:t>
      </w:r>
      <w:r w:rsidRPr="008B3549">
        <w:rPr>
          <w:rFonts w:ascii="Bookman Old Style" w:hAnsi="Bookman Old Style"/>
          <w:sz w:val="26"/>
          <w:szCs w:val="26"/>
        </w:rPr>
        <w:t xml:space="preserve"> quando n</w:t>
      </w:r>
      <w:r w:rsidRPr="008B3549">
        <w:rPr>
          <w:rFonts w:ascii="Bookman Old Style" w:hAnsi="Bookman Old Style" w:cs="Times New Roman"/>
          <w:sz w:val="26"/>
          <w:szCs w:val="26"/>
        </w:rPr>
        <w:t>ã</w:t>
      </w:r>
      <w:r w:rsidRPr="008B3549">
        <w:rPr>
          <w:rFonts w:ascii="Bookman Old Style" w:hAnsi="Bookman Old Style"/>
          <w:sz w:val="26"/>
          <w:szCs w:val="26"/>
        </w:rPr>
        <w:t>o se administra mais pelas leis, e sim pelo humor do pr</w:t>
      </w:r>
      <w:r w:rsidRPr="008B3549">
        <w:rPr>
          <w:rFonts w:ascii="Bookman Old Style" w:hAnsi="Bookman Old Style" w:cs="Times New Roman"/>
          <w:sz w:val="26"/>
          <w:szCs w:val="26"/>
        </w:rPr>
        <w:t>í</w:t>
      </w:r>
      <w:r w:rsidRPr="008B3549">
        <w:rPr>
          <w:rFonts w:ascii="Bookman Old Style" w:hAnsi="Bookman Old Style"/>
          <w:sz w:val="26"/>
          <w:szCs w:val="26"/>
        </w:rPr>
        <w:t>ncipe. Depois que J</w:t>
      </w:r>
      <w:r w:rsidRPr="008B3549">
        <w:rPr>
          <w:rFonts w:ascii="Bookman Old Style" w:hAnsi="Bookman Old Style" w:cs="Times New Roman"/>
          <w:sz w:val="26"/>
          <w:szCs w:val="26"/>
        </w:rPr>
        <w:t>ú</w:t>
      </w:r>
      <w:r w:rsidRPr="008B3549">
        <w:rPr>
          <w:rFonts w:ascii="Bookman Old Style" w:hAnsi="Bookman Old Style"/>
          <w:sz w:val="26"/>
          <w:szCs w:val="26"/>
        </w:rPr>
        <w:t>lio C</w:t>
      </w:r>
      <w:r w:rsidRPr="008B3549">
        <w:rPr>
          <w:rFonts w:ascii="Bookman Old Style" w:hAnsi="Bookman Old Style" w:cs="Times New Roman"/>
          <w:sz w:val="26"/>
          <w:szCs w:val="26"/>
        </w:rPr>
        <w:t>é</w:t>
      </w:r>
      <w:r w:rsidRPr="008B3549">
        <w:rPr>
          <w:rFonts w:ascii="Bookman Old Style" w:hAnsi="Bookman Old Style"/>
          <w:sz w:val="26"/>
          <w:szCs w:val="26"/>
        </w:rPr>
        <w:t>sar, calcando aos p</w:t>
      </w:r>
      <w:r w:rsidRPr="008B3549">
        <w:rPr>
          <w:rFonts w:ascii="Bookman Old Style" w:hAnsi="Bookman Old Style" w:cs="Times New Roman"/>
          <w:sz w:val="26"/>
          <w:szCs w:val="26"/>
        </w:rPr>
        <w:t>é</w:t>
      </w:r>
      <w:r w:rsidRPr="008B3549">
        <w:rPr>
          <w:rFonts w:ascii="Bookman Old Style" w:hAnsi="Bookman Old Style"/>
          <w:sz w:val="26"/>
          <w:szCs w:val="26"/>
        </w:rPr>
        <w:t>s a ordem t</w:t>
      </w:r>
      <w:r w:rsidRPr="008B3549">
        <w:rPr>
          <w:rFonts w:ascii="Bookman Old Style" w:hAnsi="Bookman Old Style" w:cs="Times New Roman"/>
          <w:sz w:val="26"/>
          <w:szCs w:val="26"/>
        </w:rPr>
        <w:t>ã</w:t>
      </w:r>
      <w:r w:rsidRPr="008B3549">
        <w:rPr>
          <w:rFonts w:ascii="Bookman Old Style" w:hAnsi="Bookman Old Style"/>
          <w:sz w:val="26"/>
          <w:szCs w:val="26"/>
        </w:rPr>
        <w:t>o religiosamente observada por nossos pais, estabeleceu a sua injusta mo</w:t>
      </w:r>
      <w:r w:rsidRPr="008B3549">
        <w:rPr>
          <w:rFonts w:ascii="Bookman Old Style" w:hAnsi="Bookman Old Style"/>
          <w:sz w:val="26"/>
          <w:szCs w:val="26"/>
        </w:rPr>
        <w:softHyphen/>
        <w:t>narquia sobre as ru</w:t>
      </w:r>
      <w:r w:rsidRPr="008B3549">
        <w:rPr>
          <w:rFonts w:ascii="Bookman Old Style" w:hAnsi="Bookman Old Style" w:cs="Times New Roman"/>
          <w:sz w:val="26"/>
          <w:szCs w:val="26"/>
        </w:rPr>
        <w:t>í</w:t>
      </w:r>
      <w:r w:rsidRPr="008B3549">
        <w:rPr>
          <w:rFonts w:ascii="Bookman Old Style" w:hAnsi="Bookman Old Style"/>
          <w:sz w:val="26"/>
          <w:szCs w:val="26"/>
        </w:rPr>
        <w:t>nas da Rep</w:t>
      </w:r>
      <w:r w:rsidRPr="008B3549">
        <w:rPr>
          <w:rFonts w:ascii="Bookman Old Style" w:hAnsi="Bookman Old Style" w:cs="Times New Roman"/>
          <w:sz w:val="26"/>
          <w:szCs w:val="26"/>
        </w:rPr>
        <w:t>ú</w:t>
      </w:r>
      <w:r w:rsidRPr="008B3549">
        <w:rPr>
          <w:rFonts w:ascii="Bookman Old Style" w:hAnsi="Bookman Old Style"/>
          <w:sz w:val="26"/>
          <w:szCs w:val="26"/>
        </w:rPr>
        <w:t>blica, n</w:t>
      </w:r>
      <w:r w:rsidRPr="008B3549">
        <w:rPr>
          <w:rFonts w:ascii="Bookman Old Style" w:hAnsi="Bookman Old Style" w:cs="Times New Roman"/>
          <w:sz w:val="26"/>
          <w:szCs w:val="26"/>
        </w:rPr>
        <w:t>ã</w:t>
      </w:r>
      <w:r w:rsidRPr="008B3549">
        <w:rPr>
          <w:rFonts w:ascii="Bookman Old Style" w:hAnsi="Bookman Old Style"/>
          <w:sz w:val="26"/>
          <w:szCs w:val="26"/>
        </w:rPr>
        <w:t>o h</w:t>
      </w:r>
      <w:r w:rsidRPr="008B3549">
        <w:rPr>
          <w:rFonts w:ascii="Bookman Old Style" w:hAnsi="Bookman Old Style" w:cs="Times New Roman"/>
          <w:sz w:val="26"/>
          <w:szCs w:val="26"/>
        </w:rPr>
        <w:t>á</w:t>
      </w:r>
      <w:r w:rsidRPr="008B3549">
        <w:rPr>
          <w:rFonts w:ascii="Bookman Old Style" w:hAnsi="Bookman Old Style"/>
          <w:sz w:val="26"/>
          <w:szCs w:val="26"/>
        </w:rPr>
        <w:t xml:space="preserve"> calamidade que n</w:t>
      </w:r>
      <w:r w:rsidRPr="008B3549">
        <w:rPr>
          <w:rFonts w:ascii="Bookman Old Style" w:hAnsi="Bookman Old Style" w:cs="Times New Roman"/>
          <w:sz w:val="26"/>
          <w:szCs w:val="26"/>
        </w:rPr>
        <w:t>ã</w:t>
      </w:r>
      <w:r w:rsidRPr="008B3549">
        <w:rPr>
          <w:rFonts w:ascii="Bookman Old Style" w:hAnsi="Bookman Old Style"/>
          <w:sz w:val="26"/>
          <w:szCs w:val="26"/>
        </w:rPr>
        <w:t>o tenha afligido a cidade de Roma. Os que a ele sucederam no soberano poder demonstraram tamb</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ter outro prop</w:t>
      </w:r>
      <w:r w:rsidRPr="008B3549">
        <w:rPr>
          <w:rFonts w:ascii="Bookman Old Style" w:hAnsi="Bookman Old Style" w:cs="Times New Roman"/>
          <w:sz w:val="26"/>
          <w:szCs w:val="26"/>
        </w:rPr>
        <w:t>ó</w:t>
      </w:r>
      <w:r w:rsidRPr="008B3549">
        <w:rPr>
          <w:rFonts w:ascii="Bookman Old Style" w:hAnsi="Bookman Old Style"/>
          <w:sz w:val="26"/>
          <w:szCs w:val="26"/>
        </w:rPr>
        <w:t>sito sen</w:t>
      </w:r>
      <w:r w:rsidRPr="008B3549">
        <w:rPr>
          <w:rFonts w:ascii="Bookman Old Style" w:hAnsi="Bookman Old Style" w:cs="Times New Roman"/>
          <w:sz w:val="26"/>
          <w:szCs w:val="26"/>
        </w:rPr>
        <w:t>ã</w:t>
      </w:r>
      <w:r w:rsidRPr="008B3549">
        <w:rPr>
          <w:rFonts w:ascii="Bookman Old Style" w:hAnsi="Bookman Old Style"/>
          <w:sz w:val="26"/>
          <w:szCs w:val="26"/>
        </w:rPr>
        <w:t>o subverter a antiga disciplina. E, como s</w:t>
      </w:r>
      <w:r w:rsidRPr="008B3549">
        <w:rPr>
          <w:rFonts w:ascii="Bookman Old Style" w:hAnsi="Bookman Old Style" w:cs="Times New Roman"/>
          <w:sz w:val="26"/>
          <w:szCs w:val="26"/>
        </w:rPr>
        <w:t>ó</w:t>
      </w:r>
      <w:r w:rsidRPr="008B3549">
        <w:rPr>
          <w:rFonts w:ascii="Bookman Old Style" w:hAnsi="Bookman Old Style"/>
          <w:sz w:val="26"/>
          <w:szCs w:val="26"/>
        </w:rPr>
        <w:t xml:space="preserve"> acreditavam que encontrariam seguran</w:t>
      </w:r>
      <w:r w:rsidRPr="008B3549">
        <w:rPr>
          <w:rFonts w:ascii="Bookman Old Style" w:hAnsi="Bookman Old Style" w:cs="Times New Roman"/>
          <w:sz w:val="26"/>
          <w:szCs w:val="26"/>
        </w:rPr>
        <w:t>ç</w:t>
      </w:r>
      <w:r w:rsidRPr="008B3549">
        <w:rPr>
          <w:rFonts w:ascii="Bookman Old Style" w:hAnsi="Bookman Old Style"/>
          <w:sz w:val="26"/>
          <w:szCs w:val="26"/>
        </w:rPr>
        <w:t>a entre ho</w:t>
      </w:r>
      <w:r w:rsidRPr="008B3549">
        <w:rPr>
          <w:rFonts w:ascii="Bookman Old Style" w:hAnsi="Bookman Old Style"/>
          <w:sz w:val="26"/>
          <w:szCs w:val="26"/>
        </w:rPr>
        <w:softHyphen/>
        <w:t>mens dispostos a cometer toda esp</w:t>
      </w:r>
      <w:r w:rsidRPr="008B3549">
        <w:rPr>
          <w:rFonts w:ascii="Bookman Old Style" w:hAnsi="Bookman Old Style" w:cs="Times New Roman"/>
          <w:sz w:val="26"/>
          <w:szCs w:val="26"/>
        </w:rPr>
        <w:t>é</w:t>
      </w:r>
      <w:r w:rsidRPr="008B3549">
        <w:rPr>
          <w:rFonts w:ascii="Bookman Old Style" w:hAnsi="Bookman Old Style"/>
          <w:sz w:val="26"/>
          <w:szCs w:val="26"/>
        </w:rPr>
        <w:t>cie de crimes para lhes obedecer, n</w:t>
      </w:r>
      <w:r w:rsidRPr="008B3549">
        <w:rPr>
          <w:rFonts w:ascii="Bookman Old Style" w:hAnsi="Bookman Old Style" w:cs="Times New Roman"/>
          <w:sz w:val="26"/>
          <w:szCs w:val="26"/>
        </w:rPr>
        <w:t>ã</w:t>
      </w:r>
      <w:r w:rsidRPr="008B3549">
        <w:rPr>
          <w:rFonts w:ascii="Bookman Old Style" w:hAnsi="Bookman Old Style"/>
          <w:sz w:val="26"/>
          <w:szCs w:val="26"/>
        </w:rPr>
        <w:t>o</w:t>
      </w:r>
      <w:r>
        <w:rPr>
          <w:rFonts w:ascii="Bookman Old Style" w:hAnsi="Bookman Old Style"/>
          <w:sz w:val="26"/>
          <w:szCs w:val="26"/>
        </w:rPr>
        <w:t xml:space="preserve"> </w:t>
      </w:r>
      <w:r w:rsidRPr="008B3549">
        <w:rPr>
          <w:rFonts w:ascii="Bookman Old Style" w:hAnsi="Bookman Old Style"/>
          <w:sz w:val="26"/>
          <w:szCs w:val="26"/>
        </w:rPr>
        <w:t>h</w:t>
      </w:r>
      <w:r w:rsidRPr="008B3549">
        <w:rPr>
          <w:rFonts w:ascii="Bookman Old Style" w:hAnsi="Bookman Old Style" w:cs="Times New Roman"/>
          <w:sz w:val="26"/>
          <w:szCs w:val="26"/>
        </w:rPr>
        <w:t>á</w:t>
      </w:r>
      <w:r w:rsidRPr="008B3549">
        <w:rPr>
          <w:rFonts w:ascii="Bookman Old Style" w:hAnsi="Bookman Old Style"/>
          <w:sz w:val="26"/>
          <w:szCs w:val="26"/>
        </w:rPr>
        <w:t xml:space="preserve"> meios b</w:t>
      </w:r>
      <w:r w:rsidRPr="008B3549">
        <w:rPr>
          <w:rFonts w:ascii="Bookman Old Style" w:hAnsi="Bookman Old Style" w:cs="Times New Roman"/>
          <w:sz w:val="26"/>
          <w:szCs w:val="26"/>
        </w:rPr>
        <w:t>á</w:t>
      </w:r>
      <w:r w:rsidRPr="008B3549">
        <w:rPr>
          <w:rFonts w:ascii="Bookman Old Style" w:hAnsi="Bookman Old Style"/>
          <w:sz w:val="26"/>
          <w:szCs w:val="26"/>
        </w:rPr>
        <w:t>rbaros de que n</w:t>
      </w:r>
      <w:r w:rsidRPr="008B3549">
        <w:rPr>
          <w:rFonts w:ascii="Bookman Old Style" w:hAnsi="Bookman Old Style" w:cs="Times New Roman"/>
          <w:sz w:val="26"/>
          <w:szCs w:val="26"/>
        </w:rPr>
        <w:t>ã</w:t>
      </w:r>
      <w:r w:rsidRPr="008B3549">
        <w:rPr>
          <w:rFonts w:ascii="Bookman Old Style" w:hAnsi="Bookman Old Style"/>
          <w:sz w:val="26"/>
          <w:szCs w:val="26"/>
        </w:rPr>
        <w:t>o se tenham servido para oprimir as pessoas mais ilustres e mesmo para lhes tirar a vida. Entre esses intoler</w:t>
      </w:r>
      <w:r w:rsidRPr="008B3549">
        <w:rPr>
          <w:rFonts w:ascii="Bookman Old Style" w:hAnsi="Bookman Old Style" w:cs="Times New Roman"/>
          <w:sz w:val="26"/>
          <w:szCs w:val="26"/>
        </w:rPr>
        <w:t>á</w:t>
      </w:r>
      <w:r w:rsidRPr="008B3549">
        <w:rPr>
          <w:rFonts w:ascii="Bookman Old Style" w:hAnsi="Bookman Old Style"/>
          <w:sz w:val="26"/>
          <w:szCs w:val="26"/>
        </w:rPr>
        <w:t>veis senhores que nos fizeram gemer sob t</w:t>
      </w:r>
      <w:r w:rsidRPr="008B3549">
        <w:rPr>
          <w:rFonts w:ascii="Bookman Old Style" w:hAnsi="Bookman Old Style" w:cs="Times New Roman"/>
          <w:sz w:val="26"/>
          <w:szCs w:val="26"/>
        </w:rPr>
        <w:t>ã</w:t>
      </w:r>
      <w:r w:rsidRPr="008B3549">
        <w:rPr>
          <w:rFonts w:ascii="Bookman Old Style" w:hAnsi="Bookman Old Style"/>
          <w:sz w:val="26"/>
          <w:szCs w:val="26"/>
        </w:rPr>
        <w:t>o tir</w:t>
      </w:r>
      <w:r w:rsidRPr="008B3549">
        <w:rPr>
          <w:rFonts w:ascii="Bookman Old Style" w:hAnsi="Bookman Old Style" w:cs="Times New Roman"/>
          <w:sz w:val="26"/>
          <w:szCs w:val="26"/>
        </w:rPr>
        <w:t>â</w:t>
      </w:r>
      <w:r w:rsidRPr="008B3549">
        <w:rPr>
          <w:rFonts w:ascii="Bookman Old Style" w:hAnsi="Bookman Old Style"/>
          <w:sz w:val="26"/>
          <w:szCs w:val="26"/>
        </w:rPr>
        <w:t>nica domina</w:t>
      </w:r>
      <w:r w:rsidRPr="008B3549">
        <w:rPr>
          <w:rFonts w:ascii="Bookman Old Style" w:hAnsi="Bookman Old Style" w:cs="Times New Roman"/>
          <w:sz w:val="26"/>
          <w:szCs w:val="26"/>
        </w:rPr>
        <w:t>çã</w:t>
      </w:r>
      <w:r w:rsidRPr="008B3549">
        <w:rPr>
          <w:rFonts w:ascii="Bookman Old Style" w:hAnsi="Bookman Old Style"/>
          <w:sz w:val="26"/>
          <w:szCs w:val="26"/>
        </w:rPr>
        <w:t>o, Caio podia vangloriar-se de superar a todos, pois n</w:t>
      </w:r>
      <w:r w:rsidRPr="008B3549">
        <w:rPr>
          <w:rFonts w:ascii="Bookman Old Style" w:hAnsi="Bookman Old Style" w:cs="Times New Roman"/>
          <w:sz w:val="26"/>
          <w:szCs w:val="26"/>
        </w:rPr>
        <w:t>ã</w:t>
      </w:r>
      <w:r w:rsidRPr="008B3549">
        <w:rPr>
          <w:rFonts w:ascii="Bookman Old Style" w:hAnsi="Bookman Old Style"/>
          <w:sz w:val="26"/>
          <w:szCs w:val="26"/>
        </w:rPr>
        <w:t>o exercitava o seu furor apenas sobre os nossos cidad</w:t>
      </w:r>
      <w:r w:rsidRPr="008B3549">
        <w:rPr>
          <w:rFonts w:ascii="Bookman Old Style" w:hAnsi="Bookman Old Style" w:cs="Times New Roman"/>
          <w:sz w:val="26"/>
          <w:szCs w:val="26"/>
        </w:rPr>
        <w:t>ã</w:t>
      </w:r>
      <w:r w:rsidRPr="008B3549">
        <w:rPr>
          <w:rFonts w:ascii="Bookman Old Style" w:hAnsi="Bookman Old Style"/>
          <w:sz w:val="26"/>
          <w:szCs w:val="26"/>
        </w:rPr>
        <w:t>os, mas tamb</w:t>
      </w:r>
      <w:r w:rsidRPr="008B3549">
        <w:rPr>
          <w:rFonts w:ascii="Bookman Old Style" w:hAnsi="Bookman Old Style" w:cs="Times New Roman"/>
          <w:sz w:val="26"/>
          <w:szCs w:val="26"/>
        </w:rPr>
        <w:t>é</w:t>
      </w:r>
      <w:r w:rsidRPr="008B3549">
        <w:rPr>
          <w:rFonts w:ascii="Bookman Old Style" w:hAnsi="Bookman Old Style"/>
          <w:sz w:val="26"/>
          <w:szCs w:val="26"/>
        </w:rPr>
        <w:t>m sobre os parentes e amigos, e n</w:t>
      </w:r>
      <w:r w:rsidRPr="008B3549">
        <w:rPr>
          <w:rFonts w:ascii="Bookman Old Style" w:hAnsi="Bookman Old Style" w:cs="Times New Roman"/>
          <w:sz w:val="26"/>
          <w:szCs w:val="26"/>
        </w:rPr>
        <w:t>ã</w:t>
      </w:r>
      <w:r w:rsidRPr="008B3549">
        <w:rPr>
          <w:rFonts w:ascii="Bookman Old Style" w:hAnsi="Bookman Old Style"/>
          <w:sz w:val="26"/>
          <w:szCs w:val="26"/>
        </w:rPr>
        <w:t xml:space="preserve">o era menos </w:t>
      </w:r>
      <w:r w:rsidRPr="008B3549">
        <w:rPr>
          <w:rFonts w:ascii="Bookman Old Style" w:hAnsi="Bookman Old Style" w:cs="Times New Roman"/>
          <w:sz w:val="26"/>
          <w:szCs w:val="26"/>
        </w:rPr>
        <w:t>í</w:t>
      </w:r>
      <w:r w:rsidRPr="008B3549">
        <w:rPr>
          <w:rFonts w:ascii="Bookman Old Style" w:hAnsi="Bookman Old Style"/>
          <w:sz w:val="26"/>
          <w:szCs w:val="26"/>
        </w:rPr>
        <w:t xml:space="preserve">mpio para com os deuses. Pois </w:t>
      </w:r>
      <w:r w:rsidRPr="008B3549">
        <w:rPr>
          <w:rFonts w:ascii="Bookman Old Style" w:hAnsi="Bookman Old Style" w:cs="Times New Roman"/>
          <w:sz w:val="26"/>
          <w:szCs w:val="26"/>
        </w:rPr>
        <w:t>é</w:t>
      </w:r>
      <w:r w:rsidRPr="008B3549">
        <w:rPr>
          <w:rFonts w:ascii="Bookman Old Style" w:hAnsi="Bookman Old Style"/>
          <w:sz w:val="26"/>
          <w:szCs w:val="26"/>
        </w:rPr>
        <w:t xml:space="preserve"> pr</w:t>
      </w:r>
      <w:r w:rsidRPr="008B3549">
        <w:rPr>
          <w:rFonts w:ascii="Bookman Old Style" w:hAnsi="Bookman Old Style" w:cs="Times New Roman"/>
          <w:sz w:val="26"/>
          <w:szCs w:val="26"/>
        </w:rPr>
        <w:t>ó</w:t>
      </w:r>
      <w:r w:rsidRPr="008B3549">
        <w:rPr>
          <w:rFonts w:ascii="Bookman Old Style" w:hAnsi="Bookman Old Style"/>
          <w:sz w:val="26"/>
          <w:szCs w:val="26"/>
        </w:rPr>
        <w:t>prio dos tiranos n</w:t>
      </w:r>
      <w:r w:rsidRPr="008B3549">
        <w:rPr>
          <w:rFonts w:ascii="Bookman Old Style" w:hAnsi="Bookman Old Style" w:cs="Times New Roman"/>
          <w:sz w:val="26"/>
          <w:szCs w:val="26"/>
        </w:rPr>
        <w:t>ã</w:t>
      </w:r>
      <w:r w:rsidRPr="008B3549">
        <w:rPr>
          <w:rFonts w:ascii="Bookman Old Style" w:hAnsi="Bookman Old Style"/>
          <w:sz w:val="26"/>
          <w:szCs w:val="26"/>
        </w:rPr>
        <w:t xml:space="preserve">o se contentarem em ser avaros, voluptuosos e soberbos. O seu maior prazer </w:t>
      </w:r>
      <w:r w:rsidRPr="008B3549">
        <w:rPr>
          <w:rFonts w:ascii="Bookman Old Style" w:hAnsi="Bookman Old Style" w:cs="Times New Roman"/>
          <w:sz w:val="26"/>
          <w:szCs w:val="26"/>
        </w:rPr>
        <w:t>é</w:t>
      </w:r>
      <w:r w:rsidRPr="008B3549">
        <w:rPr>
          <w:rFonts w:ascii="Bookman Old Style" w:hAnsi="Bookman Old Style"/>
          <w:sz w:val="26"/>
          <w:szCs w:val="26"/>
        </w:rPr>
        <w:t xml:space="preserve"> exterminar os inimigos, e eles consideram como tais todos os que t</w:t>
      </w:r>
      <w:r w:rsidRPr="008B3549">
        <w:rPr>
          <w:rFonts w:ascii="Bookman Old Style" w:hAnsi="Bookman Old Style" w:cs="Times New Roman"/>
          <w:sz w:val="26"/>
          <w:szCs w:val="26"/>
        </w:rPr>
        <w:t>ê</w:t>
      </w:r>
      <w:r w:rsidRPr="008B3549">
        <w:rPr>
          <w:rFonts w:ascii="Bookman Old Style" w:hAnsi="Bookman Old Style"/>
          <w:sz w:val="26"/>
          <w:szCs w:val="26"/>
        </w:rPr>
        <w:t>m alma nobre. Nenhuma ponde</w:t>
      </w:r>
      <w:r w:rsidRPr="008B3549">
        <w:rPr>
          <w:rFonts w:ascii="Bookman Old Style" w:hAnsi="Bookman Old Style"/>
          <w:sz w:val="26"/>
          <w:szCs w:val="26"/>
        </w:rPr>
        <w:softHyphen/>
        <w:t>ra</w:t>
      </w:r>
      <w:r w:rsidRPr="008B3549">
        <w:rPr>
          <w:rFonts w:ascii="Bookman Old Style" w:hAnsi="Bookman Old Style" w:cs="Times New Roman"/>
          <w:sz w:val="26"/>
          <w:szCs w:val="26"/>
        </w:rPr>
        <w:t>çã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capaz de os acalmar, pois, sabendo o quanto s</w:t>
      </w:r>
      <w:r w:rsidRPr="008B3549">
        <w:rPr>
          <w:rFonts w:ascii="Bookman Old Style" w:hAnsi="Bookman Old Style" w:cs="Times New Roman"/>
          <w:sz w:val="26"/>
          <w:szCs w:val="26"/>
        </w:rPr>
        <w:t>ã</w:t>
      </w:r>
      <w:r w:rsidRPr="008B3549">
        <w:rPr>
          <w:rFonts w:ascii="Bookman Old Style" w:hAnsi="Bookman Old Style"/>
          <w:sz w:val="26"/>
          <w:szCs w:val="26"/>
        </w:rPr>
        <w:t>o odiosos aos que lhes est</w:t>
      </w:r>
      <w:r w:rsidRPr="008B3549">
        <w:rPr>
          <w:rFonts w:ascii="Bookman Old Style" w:hAnsi="Bookman Old Style" w:cs="Times New Roman"/>
          <w:sz w:val="26"/>
          <w:szCs w:val="26"/>
        </w:rPr>
        <w:t>ã</w:t>
      </w:r>
      <w:r w:rsidRPr="008B3549">
        <w:rPr>
          <w:rFonts w:ascii="Bookman Old Style" w:hAnsi="Bookman Old Style"/>
          <w:sz w:val="26"/>
          <w:szCs w:val="26"/>
        </w:rPr>
        <w:t>o sujeitos, acham que n</w:t>
      </w:r>
      <w:r w:rsidRPr="008B3549">
        <w:rPr>
          <w:rFonts w:ascii="Bookman Old Style" w:hAnsi="Bookman Old Style" w:cs="Times New Roman"/>
          <w:sz w:val="26"/>
          <w:szCs w:val="26"/>
        </w:rPr>
        <w:t>ã</w:t>
      </w:r>
      <w:r w:rsidRPr="008B3549">
        <w:rPr>
          <w:rFonts w:ascii="Bookman Old Style" w:hAnsi="Bookman Old Style"/>
          <w:sz w:val="26"/>
          <w:szCs w:val="26"/>
        </w:rPr>
        <w:t>o se conservar</w:t>
      </w:r>
      <w:r w:rsidRPr="008B3549">
        <w:rPr>
          <w:rFonts w:ascii="Bookman Old Style" w:hAnsi="Bookman Old Style" w:cs="Times New Roman"/>
          <w:sz w:val="26"/>
          <w:szCs w:val="26"/>
        </w:rPr>
        <w:t>ã</w:t>
      </w:r>
      <w:r w:rsidRPr="008B3549">
        <w:rPr>
          <w:rFonts w:ascii="Bookman Old Style" w:hAnsi="Bookman Old Style"/>
          <w:sz w:val="26"/>
          <w:szCs w:val="26"/>
        </w:rPr>
        <w:t>o em seguran</w:t>
      </w:r>
      <w:r w:rsidRPr="008B3549">
        <w:rPr>
          <w:rFonts w:ascii="Bookman Old Style" w:hAnsi="Bookman Old Style" w:cs="Times New Roman"/>
          <w:sz w:val="26"/>
          <w:szCs w:val="26"/>
        </w:rPr>
        <w:t>ç</w:t>
      </w:r>
      <w:r w:rsidRPr="008B3549">
        <w:rPr>
          <w:rFonts w:ascii="Bookman Old Style" w:hAnsi="Bookman Old Style"/>
          <w:sz w:val="26"/>
          <w:szCs w:val="26"/>
        </w:rPr>
        <w:t>a sen</w:t>
      </w:r>
      <w:r w:rsidRPr="008B3549">
        <w:rPr>
          <w:rFonts w:ascii="Bookman Old Style" w:hAnsi="Bookman Old Style" w:cs="Times New Roman"/>
          <w:sz w:val="26"/>
          <w:szCs w:val="26"/>
        </w:rPr>
        <w:t>ã</w:t>
      </w:r>
      <w:r w:rsidRPr="008B3549">
        <w:rPr>
          <w:rFonts w:ascii="Bookman Old Style" w:hAnsi="Bookman Old Style"/>
          <w:sz w:val="26"/>
          <w:szCs w:val="26"/>
        </w:rPr>
        <w:t>o oprimin-do-os de tal modo que eles n</w:t>
      </w:r>
      <w:r w:rsidRPr="008B3549">
        <w:rPr>
          <w:rFonts w:ascii="Bookman Old Style" w:hAnsi="Bookman Old Style" w:cs="Times New Roman"/>
          <w:sz w:val="26"/>
          <w:szCs w:val="26"/>
        </w:rPr>
        <w:t>ã</w:t>
      </w:r>
      <w:r w:rsidRPr="008B3549">
        <w:rPr>
          <w:rFonts w:ascii="Bookman Old Style" w:hAnsi="Bookman Old Style"/>
          <w:sz w:val="26"/>
          <w:szCs w:val="26"/>
        </w:rPr>
        <w:t>o possam livrar-se de tantas mis</w:t>
      </w:r>
      <w:r w:rsidRPr="008B3549">
        <w:rPr>
          <w:rFonts w:ascii="Bookman Old Style" w:hAnsi="Bookman Old Style" w:cs="Times New Roman"/>
          <w:sz w:val="26"/>
          <w:szCs w:val="26"/>
        </w:rPr>
        <w:t>é</w:t>
      </w:r>
      <w:r w:rsidRPr="008B3549">
        <w:rPr>
          <w:rFonts w:ascii="Bookman Old Style" w:hAnsi="Bookman Old Style"/>
          <w:sz w:val="26"/>
          <w:szCs w:val="26"/>
        </w:rPr>
        <w:t>rias. Agora, ent</w:t>
      </w:r>
      <w:r w:rsidRPr="008B3549">
        <w:rPr>
          <w:rFonts w:ascii="Bookman Old Style" w:hAnsi="Bookman Old Style" w:cs="Times New Roman"/>
          <w:sz w:val="26"/>
          <w:szCs w:val="26"/>
        </w:rPr>
        <w:t>ã</w:t>
      </w:r>
      <w:r w:rsidRPr="008B3549">
        <w:rPr>
          <w:rFonts w:ascii="Bookman Old Style" w:hAnsi="Bookman Old Style"/>
          <w:sz w:val="26"/>
          <w:szCs w:val="26"/>
        </w:rPr>
        <w:t>o, que disso nos livramos, com a vantagem de s</w:t>
      </w:r>
      <w:r w:rsidRPr="008B3549">
        <w:rPr>
          <w:rFonts w:ascii="Bookman Old Style" w:hAnsi="Bookman Old Style" w:cs="Times New Roman"/>
          <w:sz w:val="26"/>
          <w:szCs w:val="26"/>
        </w:rPr>
        <w:t>ó</w:t>
      </w:r>
      <w:r w:rsidRPr="008B3549">
        <w:rPr>
          <w:rFonts w:ascii="Bookman Old Style" w:hAnsi="Bookman Old Style"/>
          <w:sz w:val="26"/>
          <w:szCs w:val="26"/>
        </w:rPr>
        <w:t xml:space="preserve"> dependermos de n</w:t>
      </w:r>
      <w:r w:rsidRPr="008B3549">
        <w:rPr>
          <w:rFonts w:ascii="Bookman Old Style" w:hAnsi="Bookman Old Style" w:cs="Times New Roman"/>
          <w:sz w:val="26"/>
          <w:szCs w:val="26"/>
        </w:rPr>
        <w:t>ó</w:t>
      </w:r>
      <w:r w:rsidRPr="008B3549">
        <w:rPr>
          <w:rFonts w:ascii="Bookman Old Style" w:hAnsi="Bookman Old Style"/>
          <w:sz w:val="26"/>
          <w:szCs w:val="26"/>
        </w:rPr>
        <w:t>s mesmos, a nossa uni</w:t>
      </w:r>
      <w:r w:rsidRPr="008B3549">
        <w:rPr>
          <w:rFonts w:ascii="Bookman Old Style" w:hAnsi="Bookman Old Style" w:cs="Times New Roman"/>
          <w:sz w:val="26"/>
          <w:szCs w:val="26"/>
        </w:rPr>
        <w:t>ã</w:t>
      </w:r>
      <w:r w:rsidRPr="008B3549">
        <w:rPr>
          <w:rFonts w:ascii="Bookman Old Style" w:hAnsi="Bookman Old Style"/>
          <w:sz w:val="26"/>
          <w:szCs w:val="26"/>
        </w:rPr>
        <w:t>o presente pode gerar seguran</w:t>
      </w:r>
      <w:r w:rsidRPr="008B3549">
        <w:rPr>
          <w:rFonts w:ascii="Bookman Old Style" w:hAnsi="Bookman Old Style" w:cs="Times New Roman"/>
          <w:sz w:val="26"/>
          <w:szCs w:val="26"/>
        </w:rPr>
        <w:t>ç</w:t>
      </w:r>
      <w:r w:rsidRPr="008B3549">
        <w:rPr>
          <w:rFonts w:ascii="Bookman Old Style" w:hAnsi="Bookman Old Style"/>
          <w:sz w:val="26"/>
          <w:szCs w:val="26"/>
        </w:rPr>
        <w:t>a para o futuro. Quem nos impede de reerguer a gl</w:t>
      </w:r>
      <w:r w:rsidRPr="008B3549">
        <w:rPr>
          <w:rFonts w:ascii="Bookman Old Style" w:hAnsi="Bookman Old Style" w:cs="Times New Roman"/>
          <w:sz w:val="26"/>
          <w:szCs w:val="26"/>
        </w:rPr>
        <w:t>ó</w:t>
      </w:r>
      <w:r w:rsidRPr="008B3549">
        <w:rPr>
          <w:rFonts w:ascii="Bookman Old Style" w:hAnsi="Bookman Old Style"/>
          <w:sz w:val="26"/>
          <w:szCs w:val="26"/>
        </w:rPr>
        <w:t xml:space="preserve">ria de Roma e dar </w:t>
      </w:r>
      <w:r w:rsidRPr="008B3549">
        <w:rPr>
          <w:rFonts w:ascii="Bookman Old Style" w:hAnsi="Bookman Old Style" w:cs="Times New Roman"/>
          <w:sz w:val="26"/>
          <w:szCs w:val="26"/>
        </w:rPr>
        <w:t>à</w:t>
      </w:r>
      <w:r w:rsidRPr="008B3549">
        <w:rPr>
          <w:rFonts w:ascii="Bookman Old Style" w:hAnsi="Bookman Old Style"/>
          <w:sz w:val="26"/>
          <w:szCs w:val="26"/>
        </w:rPr>
        <w:t xml:space="preserve"> Rep</w:t>
      </w:r>
      <w:r w:rsidRPr="008B3549">
        <w:rPr>
          <w:rFonts w:ascii="Bookman Old Style" w:hAnsi="Bookman Old Style" w:cs="Times New Roman"/>
          <w:sz w:val="26"/>
          <w:szCs w:val="26"/>
        </w:rPr>
        <w:t>ú</w:t>
      </w:r>
      <w:r w:rsidRPr="008B3549">
        <w:rPr>
          <w:rFonts w:ascii="Bookman Old Style" w:hAnsi="Bookman Old Style"/>
          <w:sz w:val="26"/>
          <w:szCs w:val="26"/>
        </w:rPr>
        <w:t>blica o seu antigo brilho e o primeiro esplendor? Podemos falar com liberdade contra as desor</w:t>
      </w:r>
      <w:r w:rsidRPr="008B3549">
        <w:rPr>
          <w:rFonts w:ascii="Bookman Old Style" w:hAnsi="Bookman Old Style"/>
          <w:sz w:val="26"/>
          <w:szCs w:val="26"/>
        </w:rPr>
        <w:softHyphen/>
        <w:t>dens e propor sem perigo tudo o que julgamos mais vantajoso para o bem p</w:t>
      </w:r>
      <w:r w:rsidRPr="008B3549">
        <w:rPr>
          <w:rFonts w:ascii="Bookman Old Style" w:hAnsi="Bookman Old Style" w:cs="Times New Roman"/>
          <w:sz w:val="26"/>
          <w:szCs w:val="26"/>
        </w:rPr>
        <w:t>ú</w:t>
      </w:r>
      <w:r w:rsidRPr="008B3549">
        <w:rPr>
          <w:rFonts w:ascii="Bookman Old Style" w:hAnsi="Bookman Old Style"/>
          <w:sz w:val="26"/>
          <w:szCs w:val="26"/>
        </w:rPr>
        <w:t>blico, pois sacudimos o jugo desses senhores prepotentes. Lembremo-</w:t>
      </w:r>
      <w:r w:rsidRPr="008B3549">
        <w:rPr>
          <w:rFonts w:ascii="Bookman Old Style" w:hAnsi="Bookman Old Style"/>
          <w:sz w:val="26"/>
          <w:szCs w:val="26"/>
        </w:rPr>
        <w:lastRenderedPageBreak/>
        <w:t>nos de que nada favoreceu tanto a tirania em seu in</w:t>
      </w:r>
      <w:r w:rsidRPr="008B3549">
        <w:rPr>
          <w:rFonts w:ascii="Bookman Old Style" w:hAnsi="Bookman Old Style" w:cs="Times New Roman"/>
          <w:sz w:val="26"/>
          <w:szCs w:val="26"/>
        </w:rPr>
        <w:t>í</w:t>
      </w:r>
      <w:r w:rsidRPr="008B3549">
        <w:rPr>
          <w:rFonts w:ascii="Bookman Old Style" w:hAnsi="Bookman Old Style"/>
          <w:sz w:val="26"/>
          <w:szCs w:val="26"/>
        </w:rPr>
        <w:t>cio quanto a covardia daque</w:t>
      </w:r>
      <w:r w:rsidRPr="008B3549">
        <w:rPr>
          <w:rFonts w:ascii="Bookman Old Style" w:hAnsi="Bookman Old Style"/>
          <w:sz w:val="26"/>
          <w:szCs w:val="26"/>
        </w:rPr>
        <w:softHyphen/>
        <w:t>les que a ela n</w:t>
      </w:r>
      <w:r w:rsidRPr="008B3549">
        <w:rPr>
          <w:rFonts w:ascii="Bookman Old Style" w:hAnsi="Bookman Old Style" w:cs="Times New Roman"/>
          <w:sz w:val="26"/>
          <w:szCs w:val="26"/>
        </w:rPr>
        <w:t>ã</w:t>
      </w:r>
      <w:r w:rsidRPr="008B3549">
        <w:rPr>
          <w:rFonts w:ascii="Bookman Old Style" w:hAnsi="Bookman Old Style"/>
          <w:sz w:val="26"/>
          <w:szCs w:val="26"/>
        </w:rPr>
        <w:t>o se ousaram opor e que foram essa fraqueza e a mesquinhez de se preferir, como escravos, uma vida vergonhosa a uma morte honrosa que lan</w:t>
      </w:r>
      <w:r w:rsidRPr="008B3549">
        <w:rPr>
          <w:rFonts w:ascii="Bookman Old Style" w:hAnsi="Bookman Old Style" w:cs="Times New Roman"/>
          <w:sz w:val="26"/>
          <w:szCs w:val="26"/>
        </w:rPr>
        <w:t>ç</w:t>
      </w:r>
      <w:r w:rsidRPr="008B3549">
        <w:rPr>
          <w:rFonts w:ascii="Bookman Old Style" w:hAnsi="Bookman Old Style"/>
          <w:sz w:val="26"/>
          <w:szCs w:val="26"/>
        </w:rPr>
        <w:t>aram Roma neste abismo de infinitos males. Mas antes de todas as coisas, senhores, prestemos a honra devida aos que nos libertaram da escra</w:t>
      </w:r>
      <w:r w:rsidRPr="008B3549">
        <w:rPr>
          <w:rFonts w:ascii="Bookman Old Style" w:hAnsi="Bookman Old Style"/>
          <w:sz w:val="26"/>
          <w:szCs w:val="26"/>
        </w:rPr>
        <w:softHyphen/>
        <w:t>vid</w:t>
      </w:r>
      <w:r w:rsidRPr="008B3549">
        <w:rPr>
          <w:rFonts w:ascii="Bookman Old Style" w:hAnsi="Bookman Old Style" w:cs="Times New Roman"/>
          <w:sz w:val="26"/>
          <w:szCs w:val="26"/>
        </w:rPr>
        <w:t>ã</w:t>
      </w:r>
      <w:r w:rsidRPr="008B3549">
        <w:rPr>
          <w:rFonts w:ascii="Bookman Old Style" w:hAnsi="Bookman Old Style"/>
          <w:sz w:val="26"/>
          <w:szCs w:val="26"/>
        </w:rPr>
        <w:t>o, particularmente a Chereas, cujo proceder e cujo bra</w:t>
      </w:r>
      <w:r w:rsidRPr="008B3549">
        <w:rPr>
          <w:rFonts w:ascii="Bookman Old Style" w:hAnsi="Bookman Old Style" w:cs="Times New Roman"/>
          <w:sz w:val="26"/>
          <w:szCs w:val="26"/>
        </w:rPr>
        <w:t>ç</w:t>
      </w:r>
      <w:r w:rsidRPr="008B3549">
        <w:rPr>
          <w:rFonts w:ascii="Bookman Old Style" w:hAnsi="Bookman Old Style"/>
          <w:sz w:val="26"/>
          <w:szCs w:val="26"/>
        </w:rPr>
        <w:t>o, com o aux</w:t>
      </w:r>
      <w:r w:rsidRPr="008B3549">
        <w:rPr>
          <w:rFonts w:ascii="Bookman Old Style" w:hAnsi="Bookman Old Style" w:cs="Times New Roman"/>
          <w:sz w:val="26"/>
          <w:szCs w:val="26"/>
        </w:rPr>
        <w:t>í</w:t>
      </w:r>
      <w:r w:rsidRPr="008B3549">
        <w:rPr>
          <w:rFonts w:ascii="Bookman Old Style" w:hAnsi="Bookman Old Style"/>
          <w:sz w:val="26"/>
          <w:szCs w:val="26"/>
        </w:rPr>
        <w:t>lio dos deuses, nos deram a liberdade. Que recompensa n</w:t>
      </w:r>
      <w:r w:rsidRPr="008B3549">
        <w:rPr>
          <w:rFonts w:ascii="Bookman Old Style" w:hAnsi="Bookman Old Style" w:cs="Times New Roman"/>
          <w:sz w:val="26"/>
          <w:szCs w:val="26"/>
        </w:rPr>
        <w:t>ã</w:t>
      </w:r>
      <w:r w:rsidRPr="008B3549">
        <w:rPr>
          <w:rFonts w:ascii="Bookman Old Style" w:hAnsi="Bookman Old Style"/>
          <w:sz w:val="26"/>
          <w:szCs w:val="26"/>
        </w:rPr>
        <w:t>o merece receber daqueles pelos quais n</w:t>
      </w:r>
      <w:r w:rsidRPr="008B3549">
        <w:rPr>
          <w:rFonts w:ascii="Bookman Old Style" w:hAnsi="Bookman Old Style" w:cs="Times New Roman"/>
          <w:sz w:val="26"/>
          <w:szCs w:val="26"/>
        </w:rPr>
        <w:t>ã</w:t>
      </w:r>
      <w:r w:rsidRPr="008B3549">
        <w:rPr>
          <w:rFonts w:ascii="Bookman Old Style" w:hAnsi="Bookman Old Style"/>
          <w:sz w:val="26"/>
          <w:szCs w:val="26"/>
        </w:rPr>
        <w:t>o receou se expor a tal perigo? Ele tem mesmo vantagem sobre Bruto e C</w:t>
      </w:r>
      <w:r w:rsidRPr="008B3549">
        <w:rPr>
          <w:rFonts w:ascii="Bookman Old Style" w:hAnsi="Bookman Old Style" w:cs="Times New Roman"/>
          <w:sz w:val="26"/>
          <w:szCs w:val="26"/>
        </w:rPr>
        <w:t>á</w:t>
      </w:r>
      <w:r w:rsidRPr="008B3549">
        <w:rPr>
          <w:rFonts w:ascii="Bookman Old Style" w:hAnsi="Bookman Old Style"/>
          <w:sz w:val="26"/>
          <w:szCs w:val="26"/>
        </w:rPr>
        <w:t>ssio, cuja virtude imitou, pois, enquanto a a</w:t>
      </w:r>
      <w:r w:rsidRPr="008B3549">
        <w:rPr>
          <w:rFonts w:ascii="Bookman Old Style" w:hAnsi="Bookman Old Style" w:cs="Times New Roman"/>
          <w:sz w:val="26"/>
          <w:szCs w:val="26"/>
        </w:rPr>
        <w:t>çã</w:t>
      </w:r>
      <w:r w:rsidRPr="008B3549">
        <w:rPr>
          <w:rFonts w:ascii="Bookman Old Style" w:hAnsi="Bookman Old Style"/>
          <w:sz w:val="26"/>
          <w:szCs w:val="26"/>
        </w:rPr>
        <w:t>o daqueles foi seguida de uma guerra que perturbou todo o imp</w:t>
      </w:r>
      <w:r w:rsidRPr="008B3549">
        <w:rPr>
          <w:rFonts w:ascii="Bookman Old Style" w:hAnsi="Bookman Old Style" w:cs="Times New Roman"/>
          <w:sz w:val="26"/>
          <w:szCs w:val="26"/>
        </w:rPr>
        <w:t>é</w:t>
      </w:r>
      <w:r w:rsidRPr="008B3549">
        <w:rPr>
          <w:rFonts w:ascii="Bookman Old Style" w:hAnsi="Bookman Old Style"/>
          <w:sz w:val="26"/>
          <w:szCs w:val="26"/>
        </w:rPr>
        <w:t>rio e o mundo inteiro, este, pela morte de um s</w:t>
      </w:r>
      <w:r w:rsidRPr="008B3549">
        <w:rPr>
          <w:rFonts w:ascii="Bookman Old Style" w:hAnsi="Bookman Old Style" w:cs="Times New Roman"/>
          <w:sz w:val="26"/>
          <w:szCs w:val="26"/>
        </w:rPr>
        <w:t xml:space="preserve">ó </w:t>
      </w:r>
      <w:r w:rsidRPr="008B3549">
        <w:rPr>
          <w:rFonts w:ascii="Bookman Old Style" w:hAnsi="Bookman Old Style"/>
          <w:sz w:val="26"/>
          <w:szCs w:val="26"/>
        </w:rPr>
        <w:t>homem, libertou-nos de todos os males".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discurso de Saturnino foi ouvido com grande prazer por todos os sena</w:t>
      </w:r>
      <w:r w:rsidRPr="008B3549">
        <w:rPr>
          <w:rFonts w:ascii="Bookman Old Style" w:hAnsi="Bookman Old Style"/>
          <w:sz w:val="26"/>
          <w:szCs w:val="26"/>
        </w:rPr>
        <w:softHyphen/>
        <w:t>dores e cavaleiros presentes, e o ardor com que falou o fez esquecer de que trazia no dedo um anel, onde havia uma pedra na qual estava gravada a imagem de Caio. Treb</w:t>
      </w:r>
      <w:r w:rsidRPr="008B3549">
        <w:rPr>
          <w:rFonts w:ascii="Bookman Old Style" w:hAnsi="Bookman Old Style" w:cs="Times New Roman"/>
          <w:sz w:val="26"/>
          <w:szCs w:val="26"/>
        </w:rPr>
        <w:t>é</w:t>
      </w:r>
      <w:r w:rsidRPr="008B3549">
        <w:rPr>
          <w:rFonts w:ascii="Bookman Old Style" w:hAnsi="Bookman Old Style"/>
          <w:sz w:val="26"/>
          <w:szCs w:val="26"/>
        </w:rPr>
        <w:t>lio M</w:t>
      </w:r>
      <w:r w:rsidRPr="008B3549">
        <w:rPr>
          <w:rFonts w:ascii="Bookman Old Style" w:hAnsi="Bookman Old Style" w:cs="Times New Roman"/>
          <w:sz w:val="26"/>
          <w:szCs w:val="26"/>
        </w:rPr>
        <w:t>á</w:t>
      </w:r>
      <w:r w:rsidRPr="008B3549">
        <w:rPr>
          <w:rFonts w:ascii="Bookman Old Style" w:hAnsi="Bookman Old Style"/>
          <w:sz w:val="26"/>
          <w:szCs w:val="26"/>
        </w:rPr>
        <w:t>ximo arrancou-o ent</w:t>
      </w:r>
      <w:r w:rsidRPr="008B3549">
        <w:rPr>
          <w:rFonts w:ascii="Bookman Old Style" w:hAnsi="Bookman Old Style" w:cs="Times New Roman"/>
          <w:sz w:val="26"/>
          <w:szCs w:val="26"/>
        </w:rPr>
        <w:t>ã</w:t>
      </w:r>
      <w:r w:rsidRPr="008B3549">
        <w:rPr>
          <w:rFonts w:ascii="Bookman Old Style" w:hAnsi="Bookman Old Style"/>
          <w:sz w:val="26"/>
          <w:szCs w:val="26"/>
        </w:rPr>
        <w:t>o, e no mesmo instante a pedra foi feita em peda</w:t>
      </w:r>
      <w:r w:rsidRPr="008B3549">
        <w:rPr>
          <w:rFonts w:ascii="Bookman Old Style" w:hAnsi="Bookman Old Style" w:cs="Times New Roman"/>
          <w:sz w:val="26"/>
          <w:szCs w:val="26"/>
        </w:rPr>
        <w:t>ç</w:t>
      </w:r>
      <w:r w:rsidRPr="008B3549">
        <w:rPr>
          <w:rFonts w:ascii="Bookman Old Style" w:hAnsi="Bookman Old Style"/>
          <w:sz w:val="26"/>
          <w:szCs w:val="26"/>
        </w:rPr>
        <w:t>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800. A noite j</w:t>
      </w:r>
      <w:r w:rsidRPr="008B3549">
        <w:rPr>
          <w:rFonts w:ascii="Bookman Old Style" w:hAnsi="Bookman Old Style" w:cs="Times New Roman"/>
          <w:sz w:val="26"/>
          <w:szCs w:val="26"/>
        </w:rPr>
        <w:t>á</w:t>
      </w:r>
      <w:r w:rsidRPr="008B3549">
        <w:rPr>
          <w:rFonts w:ascii="Bookman Old Style" w:hAnsi="Bookman Old Style"/>
          <w:sz w:val="26"/>
          <w:szCs w:val="26"/>
        </w:rPr>
        <w:t xml:space="preserve"> ia adiantada, e Chereas pediu a senha aos c</w:t>
      </w:r>
      <w:r w:rsidRPr="008B3549">
        <w:rPr>
          <w:rFonts w:ascii="Bookman Old Style" w:hAnsi="Bookman Old Style" w:cs="Times New Roman"/>
          <w:sz w:val="26"/>
          <w:szCs w:val="26"/>
        </w:rPr>
        <w:t>ô</w:t>
      </w:r>
      <w:r w:rsidRPr="008B3549">
        <w:rPr>
          <w:rFonts w:ascii="Bookman Old Style" w:hAnsi="Bookman Old Style"/>
          <w:sz w:val="26"/>
          <w:szCs w:val="26"/>
        </w:rPr>
        <w:t>nsules. E eles a deram: "Liberdade". E n</w:t>
      </w:r>
      <w:r w:rsidRPr="008B3549">
        <w:rPr>
          <w:rFonts w:ascii="Bookman Old Style" w:hAnsi="Bookman Old Style" w:cs="Times New Roman"/>
          <w:sz w:val="26"/>
          <w:szCs w:val="26"/>
        </w:rPr>
        <w:t>ã</w:t>
      </w:r>
      <w:r w:rsidRPr="008B3549">
        <w:rPr>
          <w:rFonts w:ascii="Bookman Old Style" w:hAnsi="Bookman Old Style"/>
          <w:sz w:val="26"/>
          <w:szCs w:val="26"/>
        </w:rPr>
        <w:t>o se cansavam de se rejubilar por haverem tornado a</w:t>
      </w:r>
      <w:r>
        <w:rPr>
          <w:rFonts w:ascii="Bookman Old Style" w:hAnsi="Bookman Old Style"/>
          <w:sz w:val="26"/>
          <w:szCs w:val="26"/>
        </w:rPr>
        <w:t xml:space="preserve"> </w:t>
      </w:r>
      <w:r w:rsidRPr="008B3549">
        <w:rPr>
          <w:rFonts w:ascii="Bookman Old Style" w:hAnsi="Bookman Old Style"/>
          <w:sz w:val="26"/>
          <w:szCs w:val="26"/>
        </w:rPr>
        <w:t>entrar no gozo daquele sinal de sua antiga autoridade. Chereas em seguida deu a senha aos oficiais de quatro coortes, os quais, preferindo a domina</w:t>
      </w:r>
      <w:r w:rsidRPr="008B3549">
        <w:rPr>
          <w:rFonts w:ascii="Bookman Old Style" w:hAnsi="Bookman Old Style" w:cs="Times New Roman"/>
          <w:sz w:val="26"/>
          <w:szCs w:val="26"/>
        </w:rPr>
        <w:t>çã</w:t>
      </w:r>
      <w:r w:rsidRPr="008B3549">
        <w:rPr>
          <w:rFonts w:ascii="Bookman Old Style" w:hAnsi="Bookman Old Style"/>
          <w:sz w:val="26"/>
          <w:szCs w:val="26"/>
        </w:rPr>
        <w:t>o leg</w:t>
      </w:r>
      <w:r w:rsidRPr="008B3549">
        <w:rPr>
          <w:rFonts w:ascii="Bookman Old Style" w:hAnsi="Bookman Old Style" w:cs="Times New Roman"/>
          <w:sz w:val="26"/>
          <w:szCs w:val="26"/>
        </w:rPr>
        <w:t>í</w:t>
      </w:r>
      <w:r w:rsidRPr="008B3549">
        <w:rPr>
          <w:rFonts w:ascii="Bookman Old Style" w:hAnsi="Bookman Old Style"/>
          <w:sz w:val="26"/>
          <w:szCs w:val="26"/>
        </w:rPr>
        <w:t xml:space="preserve">tima </w:t>
      </w:r>
      <w:r w:rsidRPr="008B3549">
        <w:rPr>
          <w:rFonts w:ascii="Bookman Old Style" w:hAnsi="Bookman Old Style" w:cs="Times New Roman"/>
          <w:sz w:val="26"/>
          <w:szCs w:val="26"/>
        </w:rPr>
        <w:t>à</w:t>
      </w:r>
      <w:r w:rsidRPr="008B3549">
        <w:rPr>
          <w:rFonts w:ascii="Bookman Old Style" w:hAnsi="Bookman Old Style"/>
          <w:sz w:val="26"/>
          <w:szCs w:val="26"/>
        </w:rPr>
        <w:t xml:space="preserve"> tirania, haviam abra</w:t>
      </w:r>
      <w:r w:rsidRPr="008B3549">
        <w:rPr>
          <w:rFonts w:ascii="Bookman Old Style" w:hAnsi="Bookman Old Style" w:cs="Times New Roman"/>
          <w:sz w:val="26"/>
          <w:szCs w:val="26"/>
        </w:rPr>
        <w:t>ç</w:t>
      </w:r>
      <w:r w:rsidRPr="008B3549">
        <w:rPr>
          <w:rFonts w:ascii="Bookman Old Style" w:hAnsi="Bookman Old Style"/>
          <w:sz w:val="26"/>
          <w:szCs w:val="26"/>
        </w:rPr>
        <w:t>ado o partido do senado.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801.  Pouco depois, o povo, por efeito da inconst</w:t>
      </w:r>
      <w:r w:rsidRPr="008B3549">
        <w:rPr>
          <w:rFonts w:ascii="Bookman Old Style" w:hAnsi="Bookman Old Style" w:cs="Times New Roman"/>
          <w:sz w:val="26"/>
          <w:szCs w:val="26"/>
        </w:rPr>
        <w:t>â</w:t>
      </w:r>
      <w:r w:rsidRPr="008B3549">
        <w:rPr>
          <w:rFonts w:ascii="Bookman Old Style" w:hAnsi="Bookman Old Style"/>
          <w:sz w:val="26"/>
          <w:szCs w:val="26"/>
        </w:rPr>
        <w:t xml:space="preserve">ncia que lhe </w:t>
      </w:r>
      <w:r w:rsidRPr="008B3549">
        <w:rPr>
          <w:rFonts w:ascii="Bookman Old Style" w:hAnsi="Bookman Old Style" w:cs="Times New Roman"/>
          <w:sz w:val="26"/>
          <w:szCs w:val="26"/>
        </w:rPr>
        <w:t>é</w:t>
      </w:r>
      <w:r w:rsidRPr="008B3549">
        <w:rPr>
          <w:rFonts w:ascii="Bookman Old Style" w:hAnsi="Bookman Old Style"/>
          <w:sz w:val="26"/>
          <w:szCs w:val="26"/>
        </w:rPr>
        <w:t xml:space="preserve"> peculiar, externou muita alegria pela esperan</w:t>
      </w:r>
      <w:r w:rsidRPr="008B3549">
        <w:rPr>
          <w:rFonts w:ascii="Bookman Old Style" w:hAnsi="Bookman Old Style" w:cs="Times New Roman"/>
          <w:sz w:val="26"/>
          <w:szCs w:val="26"/>
        </w:rPr>
        <w:t>ç</w:t>
      </w:r>
      <w:r w:rsidRPr="008B3549">
        <w:rPr>
          <w:rFonts w:ascii="Bookman Old Style" w:hAnsi="Bookman Old Style"/>
          <w:sz w:val="26"/>
          <w:szCs w:val="26"/>
        </w:rPr>
        <w:t>a de reconquistar, com a liberdade, o poder que outrora havia desfrutado, e Chereas tornou-se deles muito estimado.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802.  Como chefe do empreendimento que acabava de mudar a face do imp</w:t>
      </w:r>
      <w:r w:rsidRPr="008B3549">
        <w:rPr>
          <w:rFonts w:ascii="Bookman Old Style" w:hAnsi="Bookman Old Style" w:cs="Times New Roman"/>
          <w:sz w:val="26"/>
          <w:szCs w:val="26"/>
        </w:rPr>
        <w:t>é</w:t>
      </w:r>
      <w:r w:rsidRPr="008B3549">
        <w:rPr>
          <w:rFonts w:ascii="Bookman Old Style" w:hAnsi="Bookman Old Style"/>
          <w:sz w:val="26"/>
          <w:szCs w:val="26"/>
        </w:rPr>
        <w:t>rio, Chereas, julgando que haveria sempre motivo de temor enquanto existisse algu</w:t>
      </w:r>
      <w:r w:rsidRPr="008B3549">
        <w:rPr>
          <w:rFonts w:ascii="Bookman Old Style" w:hAnsi="Bookman Old Style" w:cs="Times New Roman"/>
          <w:sz w:val="26"/>
          <w:szCs w:val="26"/>
        </w:rPr>
        <w:t>é</w:t>
      </w:r>
      <w:r w:rsidRPr="008B3549">
        <w:rPr>
          <w:rFonts w:ascii="Bookman Old Style" w:hAnsi="Bookman Old Style"/>
          <w:sz w:val="26"/>
          <w:szCs w:val="26"/>
        </w:rPr>
        <w:t>m da fam</w:t>
      </w:r>
      <w:r w:rsidRPr="008B3549">
        <w:rPr>
          <w:rFonts w:ascii="Bookman Old Style" w:hAnsi="Bookman Old Style" w:cs="Times New Roman"/>
          <w:sz w:val="26"/>
          <w:szCs w:val="26"/>
        </w:rPr>
        <w:t>í</w:t>
      </w:r>
      <w:r w:rsidRPr="008B3549">
        <w:rPr>
          <w:rFonts w:ascii="Bookman Old Style" w:hAnsi="Bookman Old Style"/>
          <w:sz w:val="26"/>
          <w:szCs w:val="26"/>
        </w:rPr>
        <w:t>lia de Caio, ordenou a J</w:t>
      </w:r>
      <w:r w:rsidRPr="008B3549">
        <w:rPr>
          <w:rFonts w:ascii="Bookman Old Style" w:hAnsi="Bookman Old Style" w:cs="Times New Roman"/>
          <w:sz w:val="26"/>
          <w:szCs w:val="26"/>
        </w:rPr>
        <w:t>ú</w:t>
      </w:r>
      <w:r w:rsidRPr="008B3549">
        <w:rPr>
          <w:rFonts w:ascii="Bookman Old Style" w:hAnsi="Bookman Old Style"/>
          <w:sz w:val="26"/>
          <w:szCs w:val="26"/>
        </w:rPr>
        <w:t>lio Lupo, um dos oficiais da guarda, que fosse matar a imperatriz Ces</w:t>
      </w:r>
      <w:r w:rsidRPr="008B3549">
        <w:rPr>
          <w:rFonts w:ascii="Bookman Old Style" w:hAnsi="Bookman Old Style" w:cs="Times New Roman"/>
          <w:sz w:val="26"/>
          <w:szCs w:val="26"/>
        </w:rPr>
        <w:t>ô</w:t>
      </w:r>
      <w:r w:rsidRPr="008B3549">
        <w:rPr>
          <w:rFonts w:ascii="Bookman Old Style" w:hAnsi="Bookman Old Style"/>
          <w:sz w:val="26"/>
          <w:szCs w:val="26"/>
        </w:rPr>
        <w:t>nia e sua filha. Ele foi escolhido porque tinha parentesco com Clemente e tamb</w:t>
      </w:r>
      <w:r w:rsidRPr="008B3549">
        <w:rPr>
          <w:rFonts w:ascii="Bookman Old Style" w:hAnsi="Bookman Old Style" w:cs="Times New Roman"/>
          <w:sz w:val="26"/>
          <w:szCs w:val="26"/>
        </w:rPr>
        <w:t>é</w:t>
      </w:r>
      <w:r w:rsidRPr="008B3549">
        <w:rPr>
          <w:rFonts w:ascii="Bookman Old Style" w:hAnsi="Bookman Old Style"/>
          <w:sz w:val="26"/>
          <w:szCs w:val="26"/>
        </w:rPr>
        <w:t>m porque havia participado da conspira</w:t>
      </w:r>
      <w:r w:rsidRPr="008B3549">
        <w:rPr>
          <w:rFonts w:ascii="Bookman Old Style" w:hAnsi="Bookman Old Style" w:cs="Times New Roman"/>
          <w:sz w:val="26"/>
          <w:szCs w:val="26"/>
        </w:rPr>
        <w:t>çã</w:t>
      </w:r>
      <w:r w:rsidRPr="008B3549">
        <w:rPr>
          <w:rFonts w:ascii="Bookman Old Style" w:hAnsi="Bookman Old Style"/>
          <w:sz w:val="26"/>
          <w:szCs w:val="26"/>
        </w:rPr>
        <w:t xml:space="preserve">o. Alguns acharam crueldade assassinar uma mulher como se ela fosse culpada do sangue dos ilustres romanos que Caio </w:t>
      </w:r>
      <w:r w:rsidRPr="008B3549">
        <w:rPr>
          <w:rFonts w:ascii="Bookman Old Style" w:hAnsi="Bookman Old Style" w:cs="Times New Roman"/>
          <w:sz w:val="26"/>
          <w:szCs w:val="26"/>
        </w:rPr>
        <w:t>—</w:t>
      </w:r>
      <w:r w:rsidRPr="008B3549">
        <w:rPr>
          <w:rFonts w:ascii="Bookman Old Style" w:hAnsi="Bookman Old Style"/>
          <w:sz w:val="26"/>
          <w:szCs w:val="26"/>
        </w:rPr>
        <w:t xml:space="preserve"> e ele somente, em seu furor </w:t>
      </w:r>
      <w:r w:rsidRPr="008B3549">
        <w:rPr>
          <w:rFonts w:ascii="Bookman Old Style" w:hAnsi="Bookman Old Style" w:cs="Times New Roman"/>
          <w:sz w:val="26"/>
          <w:szCs w:val="26"/>
        </w:rPr>
        <w:t>—</w:t>
      </w:r>
      <w:r w:rsidRPr="008B3549">
        <w:rPr>
          <w:rFonts w:ascii="Bookman Old Style" w:hAnsi="Bookman Old Style"/>
          <w:sz w:val="26"/>
          <w:szCs w:val="26"/>
        </w:rPr>
        <w:t xml:space="preserve"> mandara derramar. Outros diziam, ao contr</w:t>
      </w:r>
      <w:r w:rsidRPr="008B3549">
        <w:rPr>
          <w:rFonts w:ascii="Bookman Old Style" w:hAnsi="Bookman Old Style" w:cs="Times New Roman"/>
          <w:sz w:val="26"/>
          <w:szCs w:val="26"/>
        </w:rPr>
        <w:t>á</w:t>
      </w:r>
      <w:r w:rsidRPr="008B3549">
        <w:rPr>
          <w:rFonts w:ascii="Bookman Old Style" w:hAnsi="Bookman Old Style"/>
          <w:sz w:val="26"/>
          <w:szCs w:val="26"/>
        </w:rPr>
        <w:t>rio, que ela era a causa principal dos males do imp</w:t>
      </w:r>
      <w:r w:rsidRPr="008B3549">
        <w:rPr>
          <w:rFonts w:ascii="Bookman Old Style" w:hAnsi="Bookman Old Style" w:cs="Times New Roman"/>
          <w:sz w:val="26"/>
          <w:szCs w:val="26"/>
        </w:rPr>
        <w:t>é</w:t>
      </w:r>
      <w:r w:rsidRPr="008B3549">
        <w:rPr>
          <w:rFonts w:ascii="Bookman Old Style" w:hAnsi="Bookman Old Style"/>
          <w:sz w:val="26"/>
          <w:szCs w:val="26"/>
        </w:rPr>
        <w:t xml:space="preserve">rio, pois fizera Caio tomar uma bebida, a fim </w:t>
      </w:r>
      <w:r w:rsidRPr="008B3549">
        <w:rPr>
          <w:rFonts w:ascii="Bookman Old Style" w:hAnsi="Bookman Old Style"/>
          <w:sz w:val="26"/>
          <w:szCs w:val="26"/>
        </w:rPr>
        <w:lastRenderedPageBreak/>
        <w:t>de prend</w:t>
      </w:r>
      <w:r w:rsidRPr="008B3549">
        <w:rPr>
          <w:rFonts w:ascii="Bookman Old Style" w:hAnsi="Bookman Old Style" w:cs="Times New Roman"/>
          <w:sz w:val="26"/>
          <w:szCs w:val="26"/>
        </w:rPr>
        <w:t>ê</w:t>
      </w:r>
      <w:r w:rsidRPr="008B3549">
        <w:rPr>
          <w:rFonts w:ascii="Bookman Old Style" w:hAnsi="Bookman Old Style"/>
          <w:sz w:val="26"/>
          <w:szCs w:val="26"/>
        </w:rPr>
        <w:t>-lo pelo amor, e a po</w:t>
      </w:r>
      <w:r w:rsidRPr="008B3549">
        <w:rPr>
          <w:rFonts w:ascii="Bookman Old Style" w:hAnsi="Bookman Old Style" w:cs="Times New Roman"/>
          <w:sz w:val="26"/>
          <w:szCs w:val="26"/>
        </w:rPr>
        <w:t>çã</w:t>
      </w:r>
      <w:r w:rsidRPr="008B3549">
        <w:rPr>
          <w:rFonts w:ascii="Bookman Old Style" w:hAnsi="Bookman Old Style"/>
          <w:sz w:val="26"/>
          <w:szCs w:val="26"/>
        </w:rPr>
        <w:t>o lhe perturbara o ju</w:t>
      </w:r>
      <w:r w:rsidRPr="008B3549">
        <w:rPr>
          <w:rFonts w:ascii="Bookman Old Style" w:hAnsi="Bookman Old Style" w:cs="Times New Roman"/>
          <w:sz w:val="26"/>
          <w:szCs w:val="26"/>
        </w:rPr>
        <w:t>í</w:t>
      </w:r>
      <w:r w:rsidRPr="008B3549">
        <w:rPr>
          <w:rFonts w:ascii="Bookman Old Style" w:hAnsi="Bookman Old Style"/>
          <w:sz w:val="26"/>
          <w:szCs w:val="26"/>
        </w:rPr>
        <w:t>zo. Por isso deviam consider</w:t>
      </w:r>
      <w:r w:rsidRPr="008B3549">
        <w:rPr>
          <w:rFonts w:ascii="Bookman Old Style" w:hAnsi="Bookman Old Style" w:cs="Times New Roman"/>
          <w:sz w:val="26"/>
          <w:szCs w:val="26"/>
        </w:rPr>
        <w:t>á</w:t>
      </w:r>
      <w:r w:rsidRPr="008B3549">
        <w:rPr>
          <w:rFonts w:ascii="Bookman Old Style" w:hAnsi="Bookman Old Style"/>
          <w:sz w:val="26"/>
          <w:szCs w:val="26"/>
        </w:rPr>
        <w:t>-la culpada de haver ministrado um veneno mortal a muitas pessoas de eminente virtude.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Esse </w:t>
      </w:r>
      <w:r w:rsidRPr="008B3549">
        <w:rPr>
          <w:rFonts w:ascii="Bookman Old Style" w:hAnsi="Bookman Old Style" w:cs="Times New Roman"/>
          <w:sz w:val="26"/>
          <w:szCs w:val="26"/>
        </w:rPr>
        <w:t>ú</w:t>
      </w:r>
      <w:r w:rsidRPr="008B3549">
        <w:rPr>
          <w:rFonts w:ascii="Bookman Old Style" w:hAnsi="Bookman Old Style"/>
          <w:sz w:val="26"/>
          <w:szCs w:val="26"/>
        </w:rPr>
        <w:t>ltimo sentimento prevaleceu, e Lupo partiu para mat</w:t>
      </w:r>
      <w:r w:rsidRPr="008B3549">
        <w:rPr>
          <w:rFonts w:ascii="Bookman Old Style" w:hAnsi="Bookman Old Style" w:cs="Times New Roman"/>
          <w:sz w:val="26"/>
          <w:szCs w:val="26"/>
        </w:rPr>
        <w:t>á</w:t>
      </w:r>
      <w:r w:rsidRPr="008B3549">
        <w:rPr>
          <w:rFonts w:ascii="Bookman Old Style" w:hAnsi="Bookman Old Style"/>
          <w:sz w:val="26"/>
          <w:szCs w:val="26"/>
        </w:rPr>
        <w:t>-la. Encontrou Ces</w:t>
      </w:r>
      <w:r w:rsidRPr="008B3549">
        <w:rPr>
          <w:rFonts w:ascii="Bookman Old Style" w:hAnsi="Bookman Old Style" w:cs="Times New Roman"/>
          <w:sz w:val="26"/>
          <w:szCs w:val="26"/>
        </w:rPr>
        <w:t>ô</w:t>
      </w:r>
      <w:r w:rsidRPr="008B3549">
        <w:rPr>
          <w:rFonts w:ascii="Bookman Old Style" w:hAnsi="Bookman Old Style"/>
          <w:sz w:val="26"/>
          <w:szCs w:val="26"/>
        </w:rPr>
        <w:t xml:space="preserve">nia estendida por terra, junto ao corpo do marido </w:t>
      </w:r>
      <w:r w:rsidRPr="008B3549">
        <w:rPr>
          <w:rFonts w:ascii="Bookman Old Style" w:hAnsi="Bookman Old Style" w:cs="Times New Roman"/>
          <w:sz w:val="26"/>
          <w:szCs w:val="26"/>
        </w:rPr>
        <w:t>—</w:t>
      </w:r>
      <w:r w:rsidRPr="008B3549">
        <w:rPr>
          <w:rFonts w:ascii="Bookman Old Style" w:hAnsi="Bookman Old Style"/>
          <w:sz w:val="26"/>
          <w:szCs w:val="26"/>
        </w:rPr>
        <w:t xml:space="preserve"> o qual estava privado de tudo,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do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se recusa aos mortos </w:t>
      </w:r>
      <w:r w:rsidRPr="008B3549">
        <w:rPr>
          <w:rFonts w:ascii="Bookman Old Style" w:hAnsi="Bookman Old Style" w:cs="Times New Roman"/>
          <w:sz w:val="26"/>
          <w:szCs w:val="26"/>
        </w:rPr>
        <w:t>—</w:t>
      </w:r>
      <w:r w:rsidRPr="008B3549">
        <w:rPr>
          <w:rFonts w:ascii="Bookman Old Style" w:hAnsi="Bookman Old Style"/>
          <w:sz w:val="26"/>
          <w:szCs w:val="26"/>
        </w:rPr>
        <w:t xml:space="preserve"> e manchada com o sangue que corria de suas feridas. A filha estava ao lado dela e a ouvia queixar-se amargamente de que Caio n</w:t>
      </w:r>
      <w:r w:rsidRPr="008B3549">
        <w:rPr>
          <w:rFonts w:ascii="Bookman Old Style" w:hAnsi="Bookman Old Style" w:cs="Times New Roman"/>
          <w:sz w:val="26"/>
          <w:szCs w:val="26"/>
        </w:rPr>
        <w:t>ã</w:t>
      </w:r>
      <w:r w:rsidRPr="008B3549">
        <w:rPr>
          <w:rFonts w:ascii="Bookman Old Style" w:hAnsi="Bookman Old Style"/>
          <w:sz w:val="26"/>
          <w:szCs w:val="26"/>
        </w:rPr>
        <w:t>o quisera atender aos seus muitos avisos. Essas palavras foram e s</w:t>
      </w:r>
      <w:r w:rsidRPr="008B3549">
        <w:rPr>
          <w:rFonts w:ascii="Bookman Old Style" w:hAnsi="Bookman Old Style" w:cs="Times New Roman"/>
          <w:sz w:val="26"/>
          <w:szCs w:val="26"/>
        </w:rPr>
        <w:t>ã</w:t>
      </w:r>
      <w:r w:rsidRPr="008B3549">
        <w:rPr>
          <w:rFonts w:ascii="Bookman Old Style" w:hAnsi="Bookman Old Style"/>
          <w:sz w:val="26"/>
          <w:szCs w:val="26"/>
        </w:rPr>
        <w:t>o ainda hoje diversamente interpretadas. Uns acreditam que ela queria dizer que havia aconselhado o imperador seu marido a mudar de proceder, adotando um estilo mais moderado, a fim de reconquistar o afeto dos romanos e para n</w:t>
      </w:r>
      <w:r w:rsidRPr="008B3549">
        <w:rPr>
          <w:rFonts w:ascii="Bookman Old Style" w:hAnsi="Bookman Old Style" w:cs="Times New Roman"/>
          <w:sz w:val="26"/>
          <w:szCs w:val="26"/>
        </w:rPr>
        <w:t>ã</w:t>
      </w:r>
      <w:r w:rsidRPr="008B3549">
        <w:rPr>
          <w:rFonts w:ascii="Bookman Old Style" w:hAnsi="Bookman Old Style"/>
          <w:sz w:val="26"/>
          <w:szCs w:val="26"/>
        </w:rPr>
        <w:t>o lev</w:t>
      </w:r>
      <w:r w:rsidRPr="008B3549">
        <w:rPr>
          <w:rFonts w:ascii="Bookman Old Style" w:hAnsi="Bookman Old Style" w:cs="Times New Roman"/>
          <w:sz w:val="26"/>
          <w:szCs w:val="26"/>
        </w:rPr>
        <w:t>á</w:t>
      </w:r>
      <w:r w:rsidRPr="008B3549">
        <w:rPr>
          <w:rFonts w:ascii="Bookman Old Style" w:hAnsi="Bookman Old Style"/>
          <w:sz w:val="26"/>
          <w:szCs w:val="26"/>
        </w:rPr>
        <w:t>-los, pelo desespero, a atentar contra a sua vida. Outros, ao contr</w:t>
      </w:r>
      <w:r w:rsidRPr="008B3549">
        <w:rPr>
          <w:rFonts w:ascii="Bookman Old Style" w:hAnsi="Bookman Old Style" w:cs="Times New Roman"/>
          <w:sz w:val="26"/>
          <w:szCs w:val="26"/>
        </w:rPr>
        <w:t>á</w:t>
      </w:r>
      <w:r w:rsidRPr="008B3549">
        <w:rPr>
          <w:rFonts w:ascii="Bookman Old Style" w:hAnsi="Bookman Old Style"/>
          <w:sz w:val="26"/>
          <w:szCs w:val="26"/>
        </w:rPr>
        <w:t>rio, julgam que essas palavras significavam que, tendo ouvido alguma not</w:t>
      </w:r>
      <w:r w:rsidRPr="008B3549">
        <w:rPr>
          <w:rFonts w:ascii="Bookman Old Style" w:hAnsi="Bookman Old Style" w:cs="Times New Roman"/>
          <w:sz w:val="26"/>
          <w:szCs w:val="26"/>
        </w:rPr>
        <w:t>í</w:t>
      </w:r>
      <w:r w:rsidRPr="008B3549">
        <w:rPr>
          <w:rFonts w:ascii="Bookman Old Style" w:hAnsi="Bookman Old Style"/>
          <w:sz w:val="26"/>
          <w:szCs w:val="26"/>
        </w:rPr>
        <w:t>cia da conspira</w:t>
      </w:r>
      <w:r w:rsidRPr="008B3549">
        <w:rPr>
          <w:rFonts w:ascii="Bookman Old Style" w:hAnsi="Bookman Old Style" w:cs="Times New Roman"/>
          <w:sz w:val="26"/>
          <w:szCs w:val="26"/>
        </w:rPr>
        <w:t>çã</w:t>
      </w:r>
      <w:r w:rsidRPr="008B3549">
        <w:rPr>
          <w:rFonts w:ascii="Bookman Old Style" w:hAnsi="Bookman Old Style"/>
          <w:sz w:val="26"/>
          <w:szCs w:val="26"/>
        </w:rPr>
        <w:t>o, ela havia insistido com ele para que matasse imediatamente todos os conspiradores.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princesa, oprimida pela dor, julgava que Lupo viera ver o corpo do marido. Disse-lhe ent</w:t>
      </w:r>
      <w:r w:rsidRPr="008B3549">
        <w:rPr>
          <w:rFonts w:ascii="Bookman Old Style" w:hAnsi="Bookman Old Style" w:cs="Times New Roman"/>
          <w:sz w:val="26"/>
          <w:szCs w:val="26"/>
        </w:rPr>
        <w:t>ã</w:t>
      </w:r>
      <w:r w:rsidRPr="008B3549">
        <w:rPr>
          <w:rFonts w:ascii="Bookman Old Style" w:hAnsi="Bookman Old Style"/>
          <w:sz w:val="26"/>
          <w:szCs w:val="26"/>
        </w:rPr>
        <w:t>o, com l</w:t>
      </w:r>
      <w:r w:rsidRPr="008B3549">
        <w:rPr>
          <w:rFonts w:ascii="Bookman Old Style" w:hAnsi="Bookman Old Style" w:cs="Times New Roman"/>
          <w:sz w:val="26"/>
          <w:szCs w:val="26"/>
        </w:rPr>
        <w:t>á</w:t>
      </w:r>
      <w:r w:rsidRPr="008B3549">
        <w:rPr>
          <w:rFonts w:ascii="Bookman Old Style" w:hAnsi="Bookman Old Style"/>
          <w:sz w:val="26"/>
          <w:szCs w:val="26"/>
        </w:rPr>
        <w:t>grimas, suspirando, que se aproximasse um pouco mais. Mas quando percebeu que ele n</w:t>
      </w:r>
      <w:r w:rsidRPr="008B3549">
        <w:rPr>
          <w:rFonts w:ascii="Bookman Old Style" w:hAnsi="Bookman Old Style" w:cs="Times New Roman"/>
          <w:sz w:val="26"/>
          <w:szCs w:val="26"/>
        </w:rPr>
        <w:t>ã</w:t>
      </w:r>
      <w:r w:rsidRPr="008B3549">
        <w:rPr>
          <w:rFonts w:ascii="Bookman Old Style" w:hAnsi="Bookman Old Style"/>
          <w:sz w:val="26"/>
          <w:szCs w:val="26"/>
        </w:rPr>
        <w:t>o respondia, n</w:t>
      </w:r>
      <w:r w:rsidRPr="008B3549">
        <w:rPr>
          <w:rFonts w:ascii="Bookman Old Style" w:hAnsi="Bookman Old Style" w:cs="Times New Roman"/>
          <w:sz w:val="26"/>
          <w:szCs w:val="26"/>
        </w:rPr>
        <w:t>ã</w:t>
      </w:r>
      <w:r w:rsidRPr="008B3549">
        <w:rPr>
          <w:rFonts w:ascii="Bookman Old Style" w:hAnsi="Bookman Old Style"/>
          <w:sz w:val="26"/>
          <w:szCs w:val="26"/>
        </w:rPr>
        <w:t>o teve dificuldade para compreender o motivo que o trouxera ali. Deplorando a pr</w:t>
      </w:r>
      <w:r w:rsidRPr="008B3549">
        <w:rPr>
          <w:rFonts w:ascii="Bookman Old Style" w:hAnsi="Bookman Old Style" w:cs="Times New Roman"/>
          <w:sz w:val="26"/>
          <w:szCs w:val="26"/>
        </w:rPr>
        <w:t>ó</w:t>
      </w:r>
      <w:r w:rsidRPr="008B3549">
        <w:rPr>
          <w:rFonts w:ascii="Bookman Old Style" w:hAnsi="Bookman Old Style"/>
          <w:sz w:val="26"/>
          <w:szCs w:val="26"/>
        </w:rPr>
        <w:t>pria condi</w:t>
      </w:r>
      <w:r w:rsidRPr="008B3549">
        <w:rPr>
          <w:rFonts w:ascii="Bookman Old Style" w:hAnsi="Bookman Old Style" w:cs="Times New Roman"/>
          <w:sz w:val="26"/>
          <w:szCs w:val="26"/>
        </w:rPr>
        <w:t>çã</w:t>
      </w:r>
      <w:r w:rsidRPr="008B3549">
        <w:rPr>
          <w:rFonts w:ascii="Bookman Old Style" w:hAnsi="Bookman Old Style"/>
          <w:sz w:val="26"/>
          <w:szCs w:val="26"/>
        </w:rPr>
        <w:t>o, apresentou-lhe o pesco</w:t>
      </w:r>
      <w:r w:rsidRPr="008B3549">
        <w:rPr>
          <w:rFonts w:ascii="Bookman Old Style" w:hAnsi="Bookman Old Style" w:cs="Times New Roman"/>
          <w:sz w:val="26"/>
          <w:szCs w:val="26"/>
        </w:rPr>
        <w:t>ç</w:t>
      </w:r>
      <w:r w:rsidRPr="008B3549">
        <w:rPr>
          <w:rFonts w:ascii="Bookman Old Style" w:hAnsi="Bookman Old Style"/>
          <w:sz w:val="26"/>
          <w:szCs w:val="26"/>
        </w:rPr>
        <w:t xml:space="preserve">o e insistiu que se consumasse logo o </w:t>
      </w:r>
      <w:r w:rsidRPr="008B3549">
        <w:rPr>
          <w:rFonts w:ascii="Bookman Old Style" w:hAnsi="Bookman Old Style" w:cs="Times New Roman"/>
          <w:sz w:val="26"/>
          <w:szCs w:val="26"/>
        </w:rPr>
        <w:t>ú</w:t>
      </w:r>
      <w:r w:rsidRPr="008B3549">
        <w:rPr>
          <w:rFonts w:ascii="Bookman Old Style" w:hAnsi="Bookman Old Style"/>
          <w:sz w:val="26"/>
          <w:szCs w:val="26"/>
        </w:rPr>
        <w:t>ltimo ato daquela</w:t>
      </w:r>
      <w:r>
        <w:rPr>
          <w:rFonts w:ascii="Bookman Old Style" w:hAnsi="Bookman Old Style"/>
          <w:sz w:val="26"/>
          <w:szCs w:val="26"/>
        </w:rPr>
        <w:t xml:space="preserve"> </w:t>
      </w:r>
      <w:r w:rsidRPr="008B3549">
        <w:rPr>
          <w:rFonts w:ascii="Bookman Old Style" w:hAnsi="Bookman Old Style"/>
          <w:sz w:val="26"/>
          <w:szCs w:val="26"/>
        </w:rPr>
        <w:t>sanguinolenta trag</w:t>
      </w:r>
      <w:r w:rsidRPr="008B3549">
        <w:rPr>
          <w:rFonts w:ascii="Bookman Old Style" w:hAnsi="Bookman Old Style" w:cs="Times New Roman"/>
          <w:sz w:val="26"/>
          <w:szCs w:val="26"/>
        </w:rPr>
        <w:t>é</w:t>
      </w:r>
      <w:r w:rsidRPr="008B3549">
        <w:rPr>
          <w:rFonts w:ascii="Bookman Old Style" w:hAnsi="Bookman Old Style"/>
          <w:sz w:val="26"/>
          <w:szCs w:val="26"/>
        </w:rPr>
        <w:t>dia. Esperou em seguida o golpe de morte com fortaleza admir</w:t>
      </w:r>
      <w:r w:rsidRPr="008B3549">
        <w:rPr>
          <w:rFonts w:ascii="Bookman Old Style" w:hAnsi="Bookman Old Style" w:cs="Times New Roman"/>
          <w:sz w:val="26"/>
          <w:szCs w:val="26"/>
        </w:rPr>
        <w:t>á</w:t>
      </w:r>
      <w:r w:rsidRPr="008B3549">
        <w:rPr>
          <w:rFonts w:ascii="Bookman Old Style" w:hAnsi="Bookman Old Style"/>
          <w:sz w:val="26"/>
          <w:szCs w:val="26"/>
        </w:rPr>
        <w:t>vel. Sua filha, que era ainda apenas uma crian</w:t>
      </w:r>
      <w:r w:rsidRPr="008B3549">
        <w:rPr>
          <w:rFonts w:ascii="Bookman Old Style" w:hAnsi="Bookman Old Style" w:cs="Times New Roman"/>
          <w:sz w:val="26"/>
          <w:szCs w:val="26"/>
        </w:rPr>
        <w:t>ç</w:t>
      </w:r>
      <w:r w:rsidRPr="008B3549">
        <w:rPr>
          <w:rFonts w:ascii="Bookman Old Style" w:hAnsi="Bookman Old Style"/>
          <w:sz w:val="26"/>
          <w:szCs w:val="26"/>
        </w:rPr>
        <w:t>a, foi morta depois dela.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803. Foi esse o fim de Caio, ap</w:t>
      </w:r>
      <w:r w:rsidRPr="008B3549">
        <w:rPr>
          <w:rFonts w:ascii="Bookman Old Style" w:hAnsi="Bookman Old Style" w:cs="Times New Roman"/>
          <w:sz w:val="26"/>
          <w:szCs w:val="26"/>
        </w:rPr>
        <w:t>ó</w:t>
      </w:r>
      <w:r w:rsidRPr="008B3549">
        <w:rPr>
          <w:rFonts w:ascii="Bookman Old Style" w:hAnsi="Bookman Old Style"/>
          <w:sz w:val="26"/>
          <w:szCs w:val="26"/>
        </w:rPr>
        <w:t>s reinar durante tr</w:t>
      </w:r>
      <w:r w:rsidRPr="008B3549">
        <w:rPr>
          <w:rFonts w:ascii="Bookman Old Style" w:hAnsi="Bookman Old Style" w:cs="Times New Roman"/>
          <w:sz w:val="26"/>
          <w:szCs w:val="26"/>
        </w:rPr>
        <w:t>ê</w:t>
      </w:r>
      <w:r w:rsidRPr="008B3549">
        <w:rPr>
          <w:rFonts w:ascii="Bookman Old Style" w:hAnsi="Bookman Old Style"/>
          <w:sz w:val="26"/>
          <w:szCs w:val="26"/>
        </w:rPr>
        <w:t>s anos e oito meses. Ele j</w:t>
      </w:r>
      <w:r w:rsidRPr="008B3549">
        <w:rPr>
          <w:rFonts w:ascii="Bookman Old Style" w:hAnsi="Bookman Old Style" w:cs="Times New Roman"/>
          <w:sz w:val="26"/>
          <w:szCs w:val="26"/>
        </w:rPr>
        <w:t xml:space="preserve">á </w:t>
      </w:r>
      <w:r w:rsidRPr="008B3549">
        <w:rPr>
          <w:rFonts w:ascii="Bookman Old Style" w:hAnsi="Bookman Old Style"/>
          <w:sz w:val="26"/>
          <w:szCs w:val="26"/>
        </w:rPr>
        <w:t>havia demonstrado, mesmo antes de ser imperador, o quanto era brutal, malvado, voluptuoso, protetor dos caluniadores, covarde e, por conseguinte, cruel. Considerava a maior vantagem da autoridade soberana poder abusar dela contra os inocentes e enriquecer-se com os despojos deles depois de os fazer injustamente perder a vida. N</w:t>
      </w:r>
      <w:r w:rsidRPr="008B3549">
        <w:rPr>
          <w:rFonts w:ascii="Bookman Old Style" w:hAnsi="Bookman Old Style" w:cs="Times New Roman"/>
          <w:sz w:val="26"/>
          <w:szCs w:val="26"/>
        </w:rPr>
        <w:t>ã</w:t>
      </w:r>
      <w:r w:rsidRPr="008B3549">
        <w:rPr>
          <w:rFonts w:ascii="Bookman Old Style" w:hAnsi="Bookman Old Style"/>
          <w:sz w:val="26"/>
          <w:szCs w:val="26"/>
        </w:rPr>
        <w:t>o podia tolerar que o considerassem apenas um homem, mas desejava loucamente ser reverenciado como um deus e vangloriava-se das tolas bajula</w:t>
      </w:r>
      <w:r w:rsidRPr="008B3549">
        <w:rPr>
          <w:rFonts w:ascii="Bookman Old Style" w:hAnsi="Bookman Old Style" w:cs="Times New Roman"/>
          <w:sz w:val="26"/>
          <w:szCs w:val="26"/>
        </w:rPr>
        <w:t>çõ</w:t>
      </w:r>
      <w:r w:rsidRPr="008B3549">
        <w:rPr>
          <w:rFonts w:ascii="Bookman Old Style" w:hAnsi="Bookman Old Style"/>
          <w:sz w:val="26"/>
          <w:szCs w:val="26"/>
        </w:rPr>
        <w:t>es do povo. O freio que as leis e a virtude imp</w:t>
      </w:r>
      <w:r w:rsidRPr="008B3549">
        <w:rPr>
          <w:rFonts w:ascii="Bookman Old Style" w:hAnsi="Bookman Old Style" w:cs="Times New Roman"/>
          <w:sz w:val="26"/>
          <w:szCs w:val="26"/>
        </w:rPr>
        <w:t>õ</w:t>
      </w:r>
      <w:r w:rsidRPr="008B3549">
        <w:rPr>
          <w:rFonts w:ascii="Bookman Old Style" w:hAnsi="Bookman Old Style"/>
          <w:sz w:val="26"/>
          <w:szCs w:val="26"/>
        </w:rPr>
        <w:t xml:space="preserve">em </w:t>
      </w:r>
      <w:r w:rsidRPr="008B3549">
        <w:rPr>
          <w:rFonts w:ascii="Bookman Old Style" w:hAnsi="Bookman Old Style" w:cs="Times New Roman"/>
          <w:sz w:val="26"/>
          <w:szCs w:val="26"/>
        </w:rPr>
        <w:t>à</w:t>
      </w:r>
      <w:r w:rsidRPr="008B3549">
        <w:rPr>
          <w:rFonts w:ascii="Bookman Old Style" w:hAnsi="Bookman Old Style"/>
          <w:sz w:val="26"/>
          <w:szCs w:val="26"/>
        </w:rPr>
        <w:t>s paix</w:t>
      </w:r>
      <w:r w:rsidRPr="008B3549">
        <w:rPr>
          <w:rFonts w:ascii="Bookman Old Style" w:hAnsi="Bookman Old Style" w:cs="Times New Roman"/>
          <w:sz w:val="26"/>
          <w:szCs w:val="26"/>
        </w:rPr>
        <w:t>õ</w:t>
      </w:r>
      <w:r w:rsidRPr="008B3549">
        <w:rPr>
          <w:rFonts w:ascii="Bookman Old Style" w:hAnsi="Bookman Old Style"/>
          <w:sz w:val="26"/>
          <w:szCs w:val="26"/>
        </w:rPr>
        <w:t>es desregradas era-lhe insuport</w:t>
      </w:r>
      <w:r w:rsidRPr="008B3549">
        <w:rPr>
          <w:rFonts w:ascii="Bookman Old Style" w:hAnsi="Bookman Old Style" w:cs="Times New Roman"/>
          <w:sz w:val="26"/>
          <w:szCs w:val="26"/>
        </w:rPr>
        <w:t>á</w:t>
      </w:r>
      <w:r w:rsidRPr="008B3549">
        <w:rPr>
          <w:rFonts w:ascii="Bookman Old Style" w:hAnsi="Bookman Old Style"/>
          <w:sz w:val="26"/>
          <w:szCs w:val="26"/>
        </w:rPr>
        <w:t>vel. N</w:t>
      </w:r>
      <w:r w:rsidRPr="008B3549">
        <w:rPr>
          <w:rFonts w:ascii="Bookman Old Style" w:hAnsi="Bookman Old Style" w:cs="Times New Roman"/>
          <w:sz w:val="26"/>
          <w:szCs w:val="26"/>
        </w:rPr>
        <w:t>ã</w:t>
      </w:r>
      <w:r w:rsidRPr="008B3549">
        <w:rPr>
          <w:rFonts w:ascii="Bookman Old Style" w:hAnsi="Bookman Old Style"/>
          <w:sz w:val="26"/>
          <w:szCs w:val="26"/>
        </w:rPr>
        <w:t xml:space="preserve">o havia amizade, por </w:t>
      </w:r>
      <w:r w:rsidRPr="008B3549">
        <w:rPr>
          <w:rFonts w:ascii="Bookman Old Style" w:hAnsi="Bookman Old Style"/>
          <w:sz w:val="26"/>
          <w:szCs w:val="26"/>
        </w:rPr>
        <w:lastRenderedPageBreak/>
        <w:t>maior ou mais antiga que fosse, que lhe pudesse impedir de manchar as m</w:t>
      </w:r>
      <w:r w:rsidRPr="008B3549">
        <w:rPr>
          <w:rFonts w:ascii="Bookman Old Style" w:hAnsi="Bookman Old Style" w:cs="Times New Roman"/>
          <w:sz w:val="26"/>
          <w:szCs w:val="26"/>
        </w:rPr>
        <w:t>ã</w:t>
      </w:r>
      <w:r w:rsidRPr="008B3549">
        <w:rPr>
          <w:rFonts w:ascii="Bookman Old Style" w:hAnsi="Bookman Old Style"/>
          <w:sz w:val="26"/>
          <w:szCs w:val="26"/>
        </w:rPr>
        <w:t>os no sangue, quando encolerizado. Todos os homens de bem passavam em seu esp</w:t>
      </w:r>
      <w:r w:rsidRPr="008B3549">
        <w:rPr>
          <w:rFonts w:ascii="Bookman Old Style" w:hAnsi="Bookman Old Style" w:cs="Times New Roman"/>
          <w:sz w:val="26"/>
          <w:szCs w:val="26"/>
        </w:rPr>
        <w:t>í</w:t>
      </w:r>
      <w:r w:rsidRPr="008B3549">
        <w:rPr>
          <w:rFonts w:ascii="Bookman Old Style" w:hAnsi="Bookman Old Style"/>
          <w:sz w:val="26"/>
          <w:szCs w:val="26"/>
        </w:rPr>
        <w:t>rito por inimigos.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Por mais injustas que fossem as suas ordens, queria que fossem executadas imediatamente, sem a menor oposi</w:t>
      </w:r>
      <w:r w:rsidRPr="008B3549">
        <w:rPr>
          <w:rFonts w:ascii="Bookman Old Style" w:hAnsi="Bookman Old Style" w:cs="Times New Roman"/>
          <w:sz w:val="26"/>
          <w:szCs w:val="26"/>
        </w:rPr>
        <w:t>çã</w:t>
      </w:r>
      <w:r w:rsidRPr="008B3549">
        <w:rPr>
          <w:rFonts w:ascii="Bookman Old Style" w:hAnsi="Bookman Old Style"/>
          <w:sz w:val="26"/>
          <w:szCs w:val="26"/>
        </w:rPr>
        <w:t>o. E, dentre os tantos v</w:t>
      </w:r>
      <w:r w:rsidRPr="008B3549">
        <w:rPr>
          <w:rFonts w:ascii="Bookman Old Style" w:hAnsi="Bookman Old Style" w:cs="Times New Roman"/>
          <w:sz w:val="26"/>
          <w:szCs w:val="26"/>
        </w:rPr>
        <w:t>í</w:t>
      </w:r>
      <w:r w:rsidRPr="008B3549">
        <w:rPr>
          <w:rFonts w:ascii="Bookman Old Style" w:hAnsi="Bookman Old Style"/>
          <w:sz w:val="26"/>
          <w:szCs w:val="26"/>
        </w:rPr>
        <w:t>cios que o tornaram odioso, aquela abomin</w:t>
      </w:r>
      <w:r w:rsidRPr="008B3549">
        <w:rPr>
          <w:rFonts w:ascii="Bookman Old Style" w:hAnsi="Bookman Old Style" w:cs="Times New Roman"/>
          <w:sz w:val="26"/>
          <w:szCs w:val="26"/>
        </w:rPr>
        <w:t>á</w:t>
      </w:r>
      <w:r w:rsidRPr="008B3549">
        <w:rPr>
          <w:rFonts w:ascii="Bookman Old Style" w:hAnsi="Bookman Old Style"/>
          <w:sz w:val="26"/>
          <w:szCs w:val="26"/>
        </w:rPr>
        <w:t>vel impudic</w:t>
      </w:r>
      <w:r w:rsidRPr="008B3549">
        <w:rPr>
          <w:rFonts w:ascii="Bookman Old Style" w:hAnsi="Bookman Old Style" w:cs="Times New Roman"/>
          <w:sz w:val="26"/>
          <w:szCs w:val="26"/>
        </w:rPr>
        <w:t>í</w:t>
      </w:r>
      <w:r w:rsidRPr="008B3549">
        <w:rPr>
          <w:rFonts w:ascii="Bookman Old Style" w:hAnsi="Bookman Old Style"/>
          <w:sz w:val="26"/>
          <w:szCs w:val="26"/>
        </w:rPr>
        <w:t>cia, inaudita at</w:t>
      </w:r>
      <w:r w:rsidRPr="008B3549">
        <w:rPr>
          <w:rFonts w:ascii="Bookman Old Style" w:hAnsi="Bookman Old Style" w:cs="Times New Roman"/>
          <w:sz w:val="26"/>
          <w:szCs w:val="26"/>
        </w:rPr>
        <w:t>é</w:t>
      </w:r>
      <w:r w:rsidRPr="008B3549">
        <w:rPr>
          <w:rFonts w:ascii="Bookman Old Style" w:hAnsi="Bookman Old Style"/>
          <w:sz w:val="26"/>
          <w:szCs w:val="26"/>
        </w:rPr>
        <w:t xml:space="preserve"> ent</w:t>
      </w:r>
      <w:r w:rsidRPr="008B3549">
        <w:rPr>
          <w:rFonts w:ascii="Bookman Old Style" w:hAnsi="Bookman Old Style" w:cs="Times New Roman"/>
          <w:sz w:val="26"/>
          <w:szCs w:val="26"/>
        </w:rPr>
        <w:t>ã</w:t>
      </w:r>
      <w:r w:rsidRPr="008B3549">
        <w:rPr>
          <w:rFonts w:ascii="Bookman Old Style" w:hAnsi="Bookman Old Style"/>
          <w:sz w:val="26"/>
          <w:szCs w:val="26"/>
        </w:rPr>
        <w:t>o, que o levou a cometer incesto com a pr</w:t>
      </w:r>
      <w:r w:rsidRPr="008B3549">
        <w:rPr>
          <w:rFonts w:ascii="Bookman Old Style" w:hAnsi="Bookman Old Style" w:cs="Times New Roman"/>
          <w:sz w:val="26"/>
          <w:szCs w:val="26"/>
        </w:rPr>
        <w:t>ó</w:t>
      </w:r>
      <w:r w:rsidRPr="008B3549">
        <w:rPr>
          <w:rFonts w:ascii="Bookman Old Style" w:hAnsi="Bookman Old Style"/>
          <w:sz w:val="26"/>
          <w:szCs w:val="26"/>
        </w:rPr>
        <w:t>pria irm</w:t>
      </w:r>
      <w:r w:rsidRPr="008B3549">
        <w:rPr>
          <w:rFonts w:ascii="Bookman Old Style" w:hAnsi="Bookman Old Style" w:cs="Times New Roman"/>
          <w:sz w:val="26"/>
          <w:szCs w:val="26"/>
        </w:rPr>
        <w:t>ã</w:t>
      </w:r>
      <w:r w:rsidRPr="008B3549">
        <w:rPr>
          <w:rFonts w:ascii="Bookman Old Style" w:hAnsi="Bookman Old Style"/>
          <w:sz w:val="26"/>
          <w:szCs w:val="26"/>
        </w:rPr>
        <w:t>, tornou-o detest</w:t>
      </w:r>
      <w:r w:rsidRPr="008B3549">
        <w:rPr>
          <w:rFonts w:ascii="Bookman Old Style" w:hAnsi="Bookman Old Style" w:cs="Times New Roman"/>
          <w:sz w:val="26"/>
          <w:szCs w:val="26"/>
        </w:rPr>
        <w:t>á</w:t>
      </w:r>
      <w:r w:rsidRPr="008B3549">
        <w:rPr>
          <w:rFonts w:ascii="Bookman Old Style" w:hAnsi="Bookman Old Style"/>
          <w:sz w:val="26"/>
          <w:szCs w:val="26"/>
        </w:rPr>
        <w:t>vel a todos. Durante o seu reinado, nada empreendeu de importante ou magn</w:t>
      </w:r>
      <w:r w:rsidRPr="008B3549">
        <w:rPr>
          <w:rFonts w:ascii="Bookman Old Style" w:hAnsi="Bookman Old Style" w:cs="Times New Roman"/>
          <w:sz w:val="26"/>
          <w:szCs w:val="26"/>
        </w:rPr>
        <w:t>í</w:t>
      </w:r>
      <w:r w:rsidRPr="008B3549">
        <w:rPr>
          <w:rFonts w:ascii="Bookman Old Style" w:hAnsi="Bookman Old Style"/>
          <w:sz w:val="26"/>
          <w:szCs w:val="26"/>
        </w:rPr>
        <w:t>fico ou de que o imp</w:t>
      </w:r>
      <w:r w:rsidRPr="008B3549">
        <w:rPr>
          <w:rFonts w:ascii="Bookman Old Style" w:hAnsi="Bookman Old Style" w:cs="Times New Roman"/>
          <w:sz w:val="26"/>
          <w:szCs w:val="26"/>
        </w:rPr>
        <w:t>é</w:t>
      </w:r>
      <w:r w:rsidRPr="008B3549">
        <w:rPr>
          <w:rFonts w:ascii="Bookman Old Style" w:hAnsi="Bookman Old Style"/>
          <w:sz w:val="26"/>
          <w:szCs w:val="26"/>
        </w:rPr>
        <w:t>rio pudesse haurir alguma vantagem, exceto alguns portos e cais perto de R</w:t>
      </w:r>
      <w:r w:rsidRPr="008B3549">
        <w:rPr>
          <w:rFonts w:ascii="Bookman Old Style" w:hAnsi="Bookman Old Style" w:cs="Times New Roman"/>
          <w:sz w:val="26"/>
          <w:szCs w:val="26"/>
        </w:rPr>
        <w:t>é</w:t>
      </w:r>
      <w:r w:rsidRPr="008B3549">
        <w:rPr>
          <w:rFonts w:ascii="Bookman Old Style" w:hAnsi="Bookman Old Style"/>
          <w:sz w:val="26"/>
          <w:szCs w:val="26"/>
        </w:rPr>
        <w:t>gio e na Sic</w:t>
      </w:r>
      <w:r w:rsidRPr="008B3549">
        <w:rPr>
          <w:rFonts w:ascii="Bookman Old Style" w:hAnsi="Bookman Old Style" w:cs="Times New Roman"/>
          <w:sz w:val="26"/>
          <w:szCs w:val="26"/>
        </w:rPr>
        <w:t>í</w:t>
      </w:r>
      <w:r w:rsidRPr="008B3549">
        <w:rPr>
          <w:rFonts w:ascii="Bookman Old Style" w:hAnsi="Bookman Old Style"/>
          <w:sz w:val="26"/>
          <w:szCs w:val="26"/>
        </w:rPr>
        <w:t>lia, para receber os navios que traziam trigo do Egito para a It</w:t>
      </w:r>
      <w:r w:rsidRPr="008B3549">
        <w:rPr>
          <w:rFonts w:ascii="Bookman Old Style" w:hAnsi="Bookman Old Style" w:cs="Times New Roman"/>
          <w:sz w:val="26"/>
          <w:szCs w:val="26"/>
        </w:rPr>
        <w:t>á</w:t>
      </w:r>
      <w:r w:rsidRPr="008B3549">
        <w:rPr>
          <w:rFonts w:ascii="Bookman Old Style" w:hAnsi="Bookman Old Style"/>
          <w:sz w:val="26"/>
          <w:szCs w:val="26"/>
        </w:rPr>
        <w:t>lia, e que eram sem d</w:t>
      </w:r>
      <w:r w:rsidRPr="008B3549">
        <w:rPr>
          <w:rFonts w:ascii="Bookman Old Style" w:hAnsi="Bookman Old Style" w:cs="Times New Roman"/>
          <w:sz w:val="26"/>
          <w:szCs w:val="26"/>
        </w:rPr>
        <w:t>ú</w:t>
      </w:r>
      <w:r w:rsidRPr="008B3549">
        <w:rPr>
          <w:rFonts w:ascii="Bookman Old Style" w:hAnsi="Bookman Old Style"/>
          <w:sz w:val="26"/>
          <w:szCs w:val="26"/>
        </w:rPr>
        <w:t xml:space="preserve">vida muito </w:t>
      </w:r>
      <w:r w:rsidRPr="008B3549">
        <w:rPr>
          <w:rFonts w:ascii="Bookman Old Style" w:hAnsi="Bookman Old Style" w:cs="Times New Roman"/>
          <w:sz w:val="26"/>
          <w:szCs w:val="26"/>
        </w:rPr>
        <w:t>ú</w:t>
      </w:r>
      <w:r w:rsidRPr="008B3549">
        <w:rPr>
          <w:rFonts w:ascii="Bookman Old Style" w:hAnsi="Bookman Old Style"/>
          <w:sz w:val="26"/>
          <w:szCs w:val="26"/>
        </w:rPr>
        <w:t>teis ao povo. Ainda assim, eles n</w:t>
      </w:r>
      <w:r w:rsidRPr="008B3549">
        <w:rPr>
          <w:rFonts w:ascii="Bookman Old Style" w:hAnsi="Bookman Old Style" w:cs="Times New Roman"/>
          <w:sz w:val="26"/>
          <w:szCs w:val="26"/>
        </w:rPr>
        <w:t>ã</w:t>
      </w:r>
      <w:r w:rsidRPr="008B3549">
        <w:rPr>
          <w:rFonts w:ascii="Bookman Old Style" w:hAnsi="Bookman Old Style"/>
          <w:sz w:val="26"/>
          <w:szCs w:val="26"/>
        </w:rPr>
        <w:t>o foram terminados, tanto pelo desleixo daqueles aos quais ele dera tal incumb</w:t>
      </w:r>
      <w:r w:rsidRPr="008B3549">
        <w:rPr>
          <w:rFonts w:ascii="Bookman Old Style" w:hAnsi="Bookman Old Style" w:cs="Times New Roman"/>
          <w:sz w:val="26"/>
          <w:szCs w:val="26"/>
        </w:rPr>
        <w:t>ê</w:t>
      </w:r>
      <w:r w:rsidRPr="008B3549">
        <w:rPr>
          <w:rFonts w:ascii="Bookman Old Style" w:hAnsi="Bookman Old Style"/>
          <w:sz w:val="26"/>
          <w:szCs w:val="26"/>
        </w:rPr>
        <w:t>ncia quanto porque ele preferia empregar o dinheiro em despesas v</w:t>
      </w:r>
      <w:r w:rsidRPr="008B3549">
        <w:rPr>
          <w:rFonts w:ascii="Bookman Old Style" w:hAnsi="Bookman Old Style" w:cs="Times New Roman"/>
          <w:sz w:val="26"/>
          <w:szCs w:val="26"/>
        </w:rPr>
        <w:t>ã</w:t>
      </w:r>
      <w:r w:rsidRPr="008B3549">
        <w:rPr>
          <w:rFonts w:ascii="Bookman Old Style" w:hAnsi="Bookman Old Style"/>
          <w:sz w:val="26"/>
          <w:szCs w:val="26"/>
        </w:rPr>
        <w:t xml:space="preserve">s, entregando-se mais ao prazer que </w:t>
      </w:r>
      <w:r w:rsidRPr="008B3549">
        <w:rPr>
          <w:rFonts w:ascii="Bookman Old Style" w:hAnsi="Bookman Old Style" w:cs="Times New Roman"/>
          <w:sz w:val="26"/>
          <w:szCs w:val="26"/>
        </w:rPr>
        <w:t xml:space="preserve">à </w:t>
      </w:r>
      <w:r w:rsidRPr="008B3549">
        <w:rPr>
          <w:rFonts w:ascii="Bookman Old Style" w:hAnsi="Bookman Old Style"/>
          <w:sz w:val="26"/>
          <w:szCs w:val="26"/>
        </w:rPr>
        <w:t>realiza</w:t>
      </w:r>
      <w:r w:rsidRPr="008B3549">
        <w:rPr>
          <w:rFonts w:ascii="Bookman Old Style" w:hAnsi="Bookman Old Style" w:cs="Times New Roman"/>
          <w:sz w:val="26"/>
          <w:szCs w:val="26"/>
        </w:rPr>
        <w:t>çã</w:t>
      </w:r>
      <w:r w:rsidRPr="008B3549">
        <w:rPr>
          <w:rFonts w:ascii="Bookman Old Style" w:hAnsi="Bookman Old Style"/>
          <w:sz w:val="26"/>
          <w:szCs w:val="26"/>
        </w:rPr>
        <w:t>o de obras dignas de um grande imperador, que iria preferir o bem de seus s</w:t>
      </w:r>
      <w:r w:rsidRPr="008B3549">
        <w:rPr>
          <w:rFonts w:ascii="Bookman Old Style" w:hAnsi="Bookman Old Style" w:cs="Times New Roman"/>
          <w:sz w:val="26"/>
          <w:szCs w:val="26"/>
        </w:rPr>
        <w:t>ú</w:t>
      </w:r>
      <w:r w:rsidRPr="008B3549">
        <w:rPr>
          <w:rFonts w:ascii="Bookman Old Style" w:hAnsi="Bookman Old Style"/>
          <w:sz w:val="26"/>
          <w:szCs w:val="26"/>
        </w:rPr>
        <w:t xml:space="preserve">ditos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satisfa</w:t>
      </w:r>
      <w:r w:rsidRPr="008B3549">
        <w:rPr>
          <w:rFonts w:ascii="Bookman Old Style" w:hAnsi="Bookman Old Style" w:cs="Times New Roman"/>
          <w:sz w:val="26"/>
          <w:szCs w:val="26"/>
        </w:rPr>
        <w:t>çã</w:t>
      </w:r>
      <w:r w:rsidRPr="008B3549">
        <w:rPr>
          <w:rFonts w:ascii="Bookman Old Style" w:hAnsi="Bookman Old Style"/>
          <w:sz w:val="26"/>
          <w:szCs w:val="26"/>
        </w:rPr>
        <w:t>o particular.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Quanto ao resto, era muito eloq</w:t>
      </w:r>
      <w:r w:rsidRPr="008B3549">
        <w:rPr>
          <w:rFonts w:ascii="Bookman Old Style" w:hAnsi="Bookman Old Style" w:cs="Times New Roman"/>
          <w:sz w:val="26"/>
          <w:szCs w:val="26"/>
        </w:rPr>
        <w:t>ü</w:t>
      </w:r>
      <w:r w:rsidRPr="008B3549">
        <w:rPr>
          <w:rFonts w:ascii="Bookman Old Style" w:hAnsi="Bookman Old Style"/>
          <w:sz w:val="26"/>
          <w:szCs w:val="26"/>
        </w:rPr>
        <w:t>ente, muito instru</w:t>
      </w:r>
      <w:r w:rsidRPr="008B3549">
        <w:rPr>
          <w:rFonts w:ascii="Bookman Old Style" w:hAnsi="Bookman Old Style" w:cs="Times New Roman"/>
          <w:sz w:val="26"/>
          <w:szCs w:val="26"/>
        </w:rPr>
        <w:t>í</w:t>
      </w:r>
      <w:r w:rsidRPr="008B3549">
        <w:rPr>
          <w:rFonts w:ascii="Bookman Old Style" w:hAnsi="Bookman Old Style"/>
          <w:sz w:val="26"/>
          <w:szCs w:val="26"/>
        </w:rPr>
        <w:t>do nas letras gregas e romanas e compreendia facilmente todas as coisas. Respondia imediatamente aos questionamentos que lhe eram feitos, e, mesmo nos assuntos mais importantes, ningu</w:t>
      </w:r>
      <w:r w:rsidRPr="008B3549">
        <w:rPr>
          <w:rFonts w:ascii="Bookman Old Style" w:hAnsi="Bookman Old Style" w:cs="Times New Roman"/>
          <w:sz w:val="26"/>
          <w:szCs w:val="26"/>
        </w:rPr>
        <w:t>é</w:t>
      </w:r>
      <w:r w:rsidRPr="008B3549">
        <w:rPr>
          <w:rFonts w:ascii="Bookman Old Style" w:hAnsi="Bookman Old Style"/>
          <w:sz w:val="26"/>
          <w:szCs w:val="26"/>
        </w:rPr>
        <w:t>m mais que ele era capaz de incutir o que empreendia sustentar, porque possu</w:t>
      </w:r>
      <w:r w:rsidRPr="008B3549">
        <w:rPr>
          <w:rFonts w:ascii="Bookman Old Style" w:hAnsi="Bookman Old Style" w:cs="Times New Roman"/>
          <w:sz w:val="26"/>
          <w:szCs w:val="26"/>
        </w:rPr>
        <w:t>í</w:t>
      </w:r>
      <w:r w:rsidRPr="008B3549">
        <w:rPr>
          <w:rFonts w:ascii="Bookman Old Style" w:hAnsi="Bookman Old Style"/>
          <w:sz w:val="26"/>
          <w:szCs w:val="26"/>
        </w:rPr>
        <w:t>a uma grande intelig</w:t>
      </w:r>
      <w:r w:rsidRPr="008B3549">
        <w:rPr>
          <w:rFonts w:ascii="Bookman Old Style" w:hAnsi="Bookman Old Style" w:cs="Times New Roman"/>
          <w:sz w:val="26"/>
          <w:szCs w:val="26"/>
        </w:rPr>
        <w:t>ê</w:t>
      </w:r>
      <w:r w:rsidRPr="008B3549">
        <w:rPr>
          <w:rFonts w:ascii="Bookman Old Style" w:hAnsi="Bookman Old Style"/>
          <w:sz w:val="26"/>
          <w:szCs w:val="26"/>
        </w:rPr>
        <w:t>ncia e se havia preparado para n</w:t>
      </w:r>
      <w:r w:rsidRPr="008B3549">
        <w:rPr>
          <w:rFonts w:ascii="Bookman Old Style" w:hAnsi="Bookman Old Style" w:cs="Times New Roman"/>
          <w:sz w:val="26"/>
          <w:szCs w:val="26"/>
        </w:rPr>
        <w:t>ã</w:t>
      </w:r>
      <w:r w:rsidRPr="008B3549">
        <w:rPr>
          <w:rFonts w:ascii="Bookman Old Style" w:hAnsi="Bookman Old Style"/>
          <w:sz w:val="26"/>
          <w:szCs w:val="26"/>
        </w:rPr>
        <w:t>o ser inferior a Germ</w:t>
      </w:r>
      <w:r w:rsidRPr="008B3549">
        <w:rPr>
          <w:rFonts w:ascii="Bookman Old Style" w:hAnsi="Bookman Old Style" w:cs="Times New Roman"/>
          <w:sz w:val="26"/>
          <w:szCs w:val="26"/>
        </w:rPr>
        <w:t>â</w:t>
      </w:r>
      <w:r w:rsidRPr="008B3549">
        <w:rPr>
          <w:rFonts w:ascii="Bookman Old Style" w:hAnsi="Bookman Old Style"/>
          <w:sz w:val="26"/>
          <w:szCs w:val="26"/>
        </w:rPr>
        <w:t>nico, seu pai, nem a Tib</w:t>
      </w:r>
      <w:r w:rsidRPr="008B3549">
        <w:rPr>
          <w:rFonts w:ascii="Bookman Old Style" w:hAnsi="Bookman Old Style" w:cs="Times New Roman"/>
          <w:sz w:val="26"/>
          <w:szCs w:val="26"/>
        </w:rPr>
        <w:t>é</w:t>
      </w:r>
      <w:r w:rsidRPr="008B3549">
        <w:rPr>
          <w:rFonts w:ascii="Bookman Old Style" w:hAnsi="Bookman Old Style"/>
          <w:sz w:val="26"/>
          <w:szCs w:val="26"/>
        </w:rPr>
        <w:t>rio, o qual a esse respeito excedia a todos os outros e tomara grande cuidado em instru</w:t>
      </w:r>
      <w:r w:rsidRPr="008B3549">
        <w:rPr>
          <w:rFonts w:ascii="Bookman Old Style" w:hAnsi="Bookman Old Style" w:cs="Times New Roman"/>
          <w:sz w:val="26"/>
          <w:szCs w:val="26"/>
        </w:rPr>
        <w:t>í</w:t>
      </w:r>
      <w:r w:rsidRPr="008B3549">
        <w:rPr>
          <w:rFonts w:ascii="Bookman Old Style" w:hAnsi="Bookman Old Style"/>
          <w:sz w:val="26"/>
          <w:szCs w:val="26"/>
        </w:rPr>
        <w:t>-lo. Mas essa boa educa</w:t>
      </w:r>
      <w:r w:rsidRPr="008B3549">
        <w:rPr>
          <w:rFonts w:ascii="Bookman Old Style" w:hAnsi="Bookman Old Style" w:cs="Times New Roman"/>
          <w:sz w:val="26"/>
          <w:szCs w:val="26"/>
        </w:rPr>
        <w:t>çã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 xml:space="preserve">o o impediu de perder-se quando subiu ao trono, pois </w:t>
      </w:r>
      <w:r w:rsidRPr="008B3549">
        <w:rPr>
          <w:rFonts w:ascii="Bookman Old Style" w:hAnsi="Bookman Old Style" w:cs="Times New Roman"/>
          <w:sz w:val="26"/>
          <w:szCs w:val="26"/>
        </w:rPr>
        <w:t>é</w:t>
      </w:r>
      <w:r w:rsidRPr="008B3549">
        <w:rPr>
          <w:rFonts w:ascii="Bookman Old Style" w:hAnsi="Bookman Old Style"/>
          <w:sz w:val="26"/>
          <w:szCs w:val="26"/>
        </w:rPr>
        <w:t xml:space="preserve"> dif</w:t>
      </w:r>
      <w:r w:rsidRPr="008B3549">
        <w:rPr>
          <w:rFonts w:ascii="Bookman Old Style" w:hAnsi="Bookman Old Style" w:cs="Times New Roman"/>
          <w:sz w:val="26"/>
          <w:szCs w:val="26"/>
        </w:rPr>
        <w:t>í</w:t>
      </w:r>
      <w:r w:rsidRPr="008B3549">
        <w:rPr>
          <w:rFonts w:ascii="Bookman Old Style" w:hAnsi="Bookman Old Style"/>
          <w:sz w:val="26"/>
          <w:szCs w:val="26"/>
        </w:rPr>
        <w:t>cil para aquele que det</w:t>
      </w:r>
      <w:r w:rsidRPr="008B3549">
        <w:rPr>
          <w:rFonts w:ascii="Bookman Old Style" w:hAnsi="Bookman Old Style" w:cs="Times New Roman"/>
          <w:sz w:val="26"/>
          <w:szCs w:val="26"/>
        </w:rPr>
        <w:t>é</w:t>
      </w:r>
      <w:r w:rsidRPr="008B3549">
        <w:rPr>
          <w:rFonts w:ascii="Bookman Old Style" w:hAnsi="Bookman Old Style"/>
          <w:sz w:val="26"/>
          <w:szCs w:val="26"/>
        </w:rPr>
        <w:t>m um poder absoluto conter a pr</w:t>
      </w:r>
      <w:r w:rsidRPr="008B3549">
        <w:rPr>
          <w:rFonts w:ascii="Bookman Old Style" w:hAnsi="Bookman Old Style" w:cs="Times New Roman"/>
          <w:sz w:val="26"/>
          <w:szCs w:val="26"/>
        </w:rPr>
        <w:t>ó</w:t>
      </w:r>
      <w:r w:rsidRPr="008B3549">
        <w:rPr>
          <w:rFonts w:ascii="Bookman Old Style" w:hAnsi="Bookman Old Style"/>
          <w:sz w:val="26"/>
          <w:szCs w:val="26"/>
        </w:rPr>
        <w:t>pria maldade. No come</w:t>
      </w:r>
      <w:r w:rsidRPr="008B3549">
        <w:rPr>
          <w:rFonts w:ascii="Bookman Old Style" w:hAnsi="Bookman Old Style" w:cs="Times New Roman"/>
          <w:sz w:val="26"/>
          <w:szCs w:val="26"/>
        </w:rPr>
        <w:t>ç</w:t>
      </w:r>
      <w:r w:rsidRPr="008B3549">
        <w:rPr>
          <w:rFonts w:ascii="Bookman Old Style" w:hAnsi="Bookman Old Style"/>
          <w:sz w:val="26"/>
          <w:szCs w:val="26"/>
        </w:rPr>
        <w:t>o de seu reinado, ele tinha como amigos pessoas de grande m</w:t>
      </w:r>
      <w:r w:rsidRPr="008B3549">
        <w:rPr>
          <w:rFonts w:ascii="Bookman Old Style" w:hAnsi="Bookman Old Style" w:cs="Times New Roman"/>
          <w:sz w:val="26"/>
          <w:szCs w:val="26"/>
        </w:rPr>
        <w:t>é</w:t>
      </w:r>
      <w:r w:rsidRPr="008B3549">
        <w:rPr>
          <w:rFonts w:ascii="Bookman Old Style" w:hAnsi="Bookman Old Style"/>
          <w:sz w:val="26"/>
          <w:szCs w:val="26"/>
        </w:rPr>
        <w:t>rito, que o estavam</w:t>
      </w:r>
      <w:r>
        <w:rPr>
          <w:rFonts w:ascii="Bookman Old Style" w:hAnsi="Bookman Old Style"/>
          <w:sz w:val="26"/>
          <w:szCs w:val="26"/>
        </w:rPr>
        <w:t xml:space="preserve"> </w:t>
      </w:r>
      <w:r w:rsidRPr="008B3549">
        <w:rPr>
          <w:rFonts w:ascii="Bookman Old Style" w:hAnsi="Bookman Old Style"/>
          <w:sz w:val="26"/>
          <w:szCs w:val="26"/>
        </w:rPr>
        <w:t>levando a a</w:t>
      </w:r>
      <w:r w:rsidRPr="008B3549">
        <w:rPr>
          <w:rFonts w:ascii="Bookman Old Style" w:hAnsi="Bookman Old Style" w:cs="Times New Roman"/>
          <w:sz w:val="26"/>
          <w:szCs w:val="26"/>
        </w:rPr>
        <w:t>çõ</w:t>
      </w:r>
      <w:r w:rsidRPr="008B3549">
        <w:rPr>
          <w:rFonts w:ascii="Bookman Old Style" w:hAnsi="Bookman Old Style"/>
          <w:sz w:val="26"/>
          <w:szCs w:val="26"/>
        </w:rPr>
        <w:t>es que lhe poderiam granjear boa reputa</w:t>
      </w:r>
      <w:r w:rsidRPr="008B3549">
        <w:rPr>
          <w:rFonts w:ascii="Bookman Old Style" w:hAnsi="Bookman Old Style" w:cs="Times New Roman"/>
          <w:sz w:val="26"/>
          <w:szCs w:val="26"/>
        </w:rPr>
        <w:t>çã</w:t>
      </w:r>
      <w:r w:rsidRPr="008B3549">
        <w:rPr>
          <w:rFonts w:ascii="Bookman Old Style" w:hAnsi="Bookman Old Style"/>
          <w:sz w:val="26"/>
          <w:szCs w:val="26"/>
        </w:rPr>
        <w:t>o e gl</w:t>
      </w:r>
      <w:r w:rsidRPr="008B3549">
        <w:rPr>
          <w:rFonts w:ascii="Bookman Old Style" w:hAnsi="Bookman Old Style" w:cs="Times New Roman"/>
          <w:sz w:val="26"/>
          <w:szCs w:val="26"/>
        </w:rPr>
        <w:t>ó</w:t>
      </w:r>
      <w:r w:rsidRPr="008B3549">
        <w:rPr>
          <w:rFonts w:ascii="Bookman Old Style" w:hAnsi="Bookman Old Style"/>
          <w:sz w:val="26"/>
          <w:szCs w:val="26"/>
        </w:rPr>
        <w:t>ria. Mas ele os afastou pouco a pouco e, quando se abandonou a uma licenciosidade desenfreada, sentiu de tal modo avers</w:t>
      </w:r>
      <w:r w:rsidRPr="008B3549">
        <w:rPr>
          <w:rFonts w:ascii="Bookman Old Style" w:hAnsi="Bookman Old Style" w:cs="Times New Roman"/>
          <w:sz w:val="26"/>
          <w:szCs w:val="26"/>
        </w:rPr>
        <w:t>ã</w:t>
      </w:r>
      <w:r w:rsidRPr="008B3549">
        <w:rPr>
          <w:rFonts w:ascii="Bookman Old Style" w:hAnsi="Bookman Old Style"/>
          <w:sz w:val="26"/>
          <w:szCs w:val="26"/>
        </w:rPr>
        <w:t>o por eles que n</w:t>
      </w:r>
      <w:r w:rsidRPr="008B3549">
        <w:rPr>
          <w:rFonts w:ascii="Bookman Old Style" w:hAnsi="Bookman Old Style" w:cs="Times New Roman"/>
          <w:sz w:val="26"/>
          <w:szCs w:val="26"/>
        </w:rPr>
        <w:t>ã</w:t>
      </w:r>
      <w:r w:rsidRPr="008B3549">
        <w:rPr>
          <w:rFonts w:ascii="Bookman Old Style" w:hAnsi="Bookman Old Style"/>
          <w:sz w:val="26"/>
          <w:szCs w:val="26"/>
        </w:rPr>
        <w:t>o teve vergonha de empregar os meios mais infames para causar-lhes a morte e satisfazer assim a sua ingratid</w:t>
      </w:r>
      <w:r w:rsidRPr="008B3549">
        <w:rPr>
          <w:rFonts w:ascii="Bookman Old Style" w:hAnsi="Bookman Old Style" w:cs="Times New Roman"/>
          <w:sz w:val="26"/>
          <w:szCs w:val="26"/>
        </w:rPr>
        <w:t>ã</w:t>
      </w:r>
      <w:r w:rsidRPr="008B3549">
        <w:rPr>
          <w:rFonts w:ascii="Bookman Old Style" w:hAnsi="Bookman Old Style"/>
          <w:sz w:val="26"/>
          <w:szCs w:val="26"/>
        </w:rPr>
        <w:t>o e crueldade.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804. Devemos agora falar de Cl</w:t>
      </w:r>
      <w:r w:rsidRPr="008B3549">
        <w:rPr>
          <w:rFonts w:ascii="Bookman Old Style" w:hAnsi="Bookman Old Style" w:cs="Times New Roman"/>
          <w:sz w:val="26"/>
          <w:szCs w:val="26"/>
        </w:rPr>
        <w:t>á</w:t>
      </w:r>
      <w:r w:rsidRPr="008B3549">
        <w:rPr>
          <w:rFonts w:ascii="Bookman Old Style" w:hAnsi="Bookman Old Style"/>
          <w:sz w:val="26"/>
          <w:szCs w:val="26"/>
        </w:rPr>
        <w:t>udio, que, como dissemos, ia adiante de Caio quando este sa</w:t>
      </w:r>
      <w:r w:rsidRPr="008B3549">
        <w:rPr>
          <w:rFonts w:ascii="Bookman Old Style" w:hAnsi="Bookman Old Style" w:cs="Times New Roman"/>
          <w:sz w:val="26"/>
          <w:szCs w:val="26"/>
        </w:rPr>
        <w:t>í</w:t>
      </w:r>
      <w:r w:rsidRPr="008B3549">
        <w:rPr>
          <w:rFonts w:ascii="Bookman Old Style" w:hAnsi="Bookman Old Style"/>
          <w:sz w:val="26"/>
          <w:szCs w:val="26"/>
        </w:rPr>
        <w:t>a do teatro. Sabendo da morte do imperador e vendo aquela grande perturba</w:t>
      </w:r>
      <w:r w:rsidRPr="008B3549">
        <w:rPr>
          <w:rFonts w:ascii="Bookman Old Style" w:hAnsi="Bookman Old Style" w:cs="Times New Roman"/>
          <w:sz w:val="26"/>
          <w:szCs w:val="26"/>
        </w:rPr>
        <w:t>çã</w:t>
      </w:r>
      <w:r w:rsidRPr="008B3549">
        <w:rPr>
          <w:rFonts w:ascii="Bookman Old Style" w:hAnsi="Bookman Old Style"/>
          <w:sz w:val="26"/>
          <w:szCs w:val="26"/>
        </w:rPr>
        <w:t xml:space="preserve">o, ele foi esconder-se num canto muito escuro do </w:t>
      </w:r>
      <w:r w:rsidRPr="008B3549">
        <w:rPr>
          <w:rFonts w:ascii="Bookman Old Style" w:hAnsi="Bookman Old Style"/>
          <w:sz w:val="26"/>
          <w:szCs w:val="26"/>
        </w:rPr>
        <w:lastRenderedPageBreak/>
        <w:t>pal</w:t>
      </w:r>
      <w:r w:rsidRPr="008B3549">
        <w:rPr>
          <w:rFonts w:ascii="Bookman Old Style" w:hAnsi="Bookman Old Style" w:cs="Times New Roman"/>
          <w:sz w:val="26"/>
          <w:szCs w:val="26"/>
        </w:rPr>
        <w:t>á</w:t>
      </w:r>
      <w:r w:rsidRPr="008B3549">
        <w:rPr>
          <w:rFonts w:ascii="Bookman Old Style" w:hAnsi="Bookman Old Style"/>
          <w:sz w:val="26"/>
          <w:szCs w:val="26"/>
        </w:rPr>
        <w:t>cio. No entanto, nenhum outro motivo sen</w:t>
      </w:r>
      <w:r w:rsidRPr="008B3549">
        <w:rPr>
          <w:rFonts w:ascii="Bookman Old Style" w:hAnsi="Bookman Old Style" w:cs="Times New Roman"/>
          <w:sz w:val="26"/>
          <w:szCs w:val="26"/>
        </w:rPr>
        <w:t>ã</w:t>
      </w:r>
      <w:r w:rsidRPr="008B3549">
        <w:rPr>
          <w:rFonts w:ascii="Bookman Old Style" w:hAnsi="Bookman Old Style"/>
          <w:sz w:val="26"/>
          <w:szCs w:val="26"/>
        </w:rPr>
        <w:t>o a grandeza de sua origem lhe provocava temor, pois ele vivera at</w:t>
      </w:r>
      <w:r w:rsidRPr="008B3549">
        <w:rPr>
          <w:rFonts w:ascii="Bookman Old Style" w:hAnsi="Bookman Old Style" w:cs="Times New Roman"/>
          <w:sz w:val="26"/>
          <w:szCs w:val="26"/>
        </w:rPr>
        <w:t>é</w:t>
      </w:r>
      <w:r w:rsidRPr="008B3549">
        <w:rPr>
          <w:rFonts w:ascii="Bookman Old Style" w:hAnsi="Bookman Old Style"/>
          <w:sz w:val="26"/>
          <w:szCs w:val="26"/>
        </w:rPr>
        <w:t xml:space="preserve"> ali como um cidad</w:t>
      </w:r>
      <w:r w:rsidRPr="008B3549">
        <w:rPr>
          <w:rFonts w:ascii="Bookman Old Style" w:hAnsi="Bookman Old Style" w:cs="Times New Roman"/>
          <w:sz w:val="26"/>
          <w:szCs w:val="26"/>
        </w:rPr>
        <w:t>ã</w:t>
      </w:r>
      <w:r w:rsidRPr="008B3549">
        <w:rPr>
          <w:rFonts w:ascii="Bookman Old Style" w:hAnsi="Bookman Old Style"/>
          <w:sz w:val="26"/>
          <w:szCs w:val="26"/>
        </w:rPr>
        <w:t>o comum e procedera sempre com muita mod</w:t>
      </w:r>
      <w:r w:rsidRPr="008B3549">
        <w:rPr>
          <w:rFonts w:ascii="Bookman Old Style" w:hAnsi="Bookman Old Style" w:cs="Times New Roman"/>
          <w:sz w:val="26"/>
          <w:szCs w:val="26"/>
        </w:rPr>
        <w:t>é</w:t>
      </w:r>
      <w:r w:rsidRPr="008B3549">
        <w:rPr>
          <w:rFonts w:ascii="Bookman Old Style" w:hAnsi="Bookman Old Style"/>
          <w:sz w:val="26"/>
          <w:szCs w:val="26"/>
        </w:rPr>
        <w:t>stia. Longe do barulho e do tumulto, ocupava-se com o estudo, principalmente dos autores gregos, sem se imiscuir de maneira alguma na pol</w:t>
      </w:r>
      <w:r w:rsidRPr="008B3549">
        <w:rPr>
          <w:rFonts w:ascii="Bookman Old Style" w:hAnsi="Bookman Old Style" w:cs="Times New Roman"/>
          <w:sz w:val="26"/>
          <w:szCs w:val="26"/>
        </w:rPr>
        <w:t>í</w:t>
      </w:r>
      <w:r w:rsidRPr="008B3549">
        <w:rPr>
          <w:rFonts w:ascii="Bookman Old Style" w:hAnsi="Bookman Old Style"/>
          <w:sz w:val="26"/>
          <w:szCs w:val="26"/>
        </w:rPr>
        <w:t>tica.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confus</w:t>
      </w:r>
      <w:r w:rsidRPr="008B3549">
        <w:rPr>
          <w:rFonts w:ascii="Bookman Old Style" w:hAnsi="Bookman Old Style" w:cs="Times New Roman"/>
          <w:sz w:val="26"/>
          <w:szCs w:val="26"/>
        </w:rPr>
        <w:t>ã</w:t>
      </w:r>
      <w:r w:rsidRPr="008B3549">
        <w:rPr>
          <w:rFonts w:ascii="Bookman Old Style" w:hAnsi="Bookman Old Style"/>
          <w:sz w:val="26"/>
          <w:szCs w:val="26"/>
        </w:rPr>
        <w:t>o, todavia, aumentava cada vez mais. O pal</w:t>
      </w:r>
      <w:r w:rsidRPr="008B3549">
        <w:rPr>
          <w:rFonts w:ascii="Bookman Old Style" w:hAnsi="Bookman Old Style" w:cs="Times New Roman"/>
          <w:sz w:val="26"/>
          <w:szCs w:val="26"/>
        </w:rPr>
        <w:t>á</w:t>
      </w:r>
      <w:r w:rsidRPr="008B3549">
        <w:rPr>
          <w:rFonts w:ascii="Bookman Old Style" w:hAnsi="Bookman Old Style"/>
          <w:sz w:val="26"/>
          <w:szCs w:val="26"/>
        </w:rPr>
        <w:t>cio estava cheio de soldados, que corriam para todos os lados com furor, sem saber o que queriam, e o povo tamb</w:t>
      </w:r>
      <w:r w:rsidRPr="008B3549">
        <w:rPr>
          <w:rFonts w:ascii="Bookman Old Style" w:hAnsi="Bookman Old Style" w:cs="Times New Roman"/>
          <w:sz w:val="26"/>
          <w:szCs w:val="26"/>
        </w:rPr>
        <w:t>é</w:t>
      </w:r>
      <w:r w:rsidRPr="008B3549">
        <w:rPr>
          <w:rFonts w:ascii="Bookman Old Style" w:hAnsi="Bookman Old Style"/>
          <w:sz w:val="26"/>
          <w:szCs w:val="26"/>
        </w:rPr>
        <w:t>m para l</w:t>
      </w:r>
      <w:r w:rsidRPr="008B3549">
        <w:rPr>
          <w:rFonts w:ascii="Bookman Old Style" w:hAnsi="Bookman Old Style" w:cs="Times New Roman"/>
          <w:sz w:val="26"/>
          <w:szCs w:val="26"/>
        </w:rPr>
        <w:t>á</w:t>
      </w:r>
      <w:r w:rsidRPr="008B3549">
        <w:rPr>
          <w:rFonts w:ascii="Bookman Old Style" w:hAnsi="Bookman Old Style"/>
          <w:sz w:val="26"/>
          <w:szCs w:val="26"/>
        </w:rPr>
        <w:t xml:space="preserve"> acorria em massa. Ent</w:t>
      </w:r>
      <w:r w:rsidRPr="008B3549">
        <w:rPr>
          <w:rFonts w:ascii="Bookman Old Style" w:hAnsi="Bookman Old Style" w:cs="Times New Roman"/>
          <w:sz w:val="26"/>
          <w:szCs w:val="26"/>
        </w:rPr>
        <w:t>ã</w:t>
      </w:r>
      <w:r w:rsidRPr="008B3549">
        <w:rPr>
          <w:rFonts w:ascii="Bookman Old Style" w:hAnsi="Bookman Old Style"/>
          <w:sz w:val="26"/>
          <w:szCs w:val="26"/>
        </w:rPr>
        <w:t>o os guardas pretorianos, que estavam na primeira linha entre os soldados, se reuniram para deliberar sobre o que deviam fazer. A morte do imperador n</w:t>
      </w:r>
      <w:r w:rsidRPr="008B3549">
        <w:rPr>
          <w:rFonts w:ascii="Bookman Old Style" w:hAnsi="Bookman Old Style" w:cs="Times New Roman"/>
          <w:sz w:val="26"/>
          <w:szCs w:val="26"/>
        </w:rPr>
        <w:t>ã</w:t>
      </w:r>
      <w:r w:rsidRPr="008B3549">
        <w:rPr>
          <w:rFonts w:ascii="Bookman Old Style" w:hAnsi="Bookman Old Style"/>
          <w:sz w:val="26"/>
          <w:szCs w:val="26"/>
        </w:rPr>
        <w:t>o lhes causava pesar, at</w:t>
      </w:r>
      <w:r w:rsidRPr="008B3549">
        <w:rPr>
          <w:rFonts w:ascii="Bookman Old Style" w:hAnsi="Bookman Old Style" w:cs="Times New Roman"/>
          <w:sz w:val="26"/>
          <w:szCs w:val="26"/>
        </w:rPr>
        <w:t>é</w:t>
      </w:r>
      <w:r w:rsidRPr="008B3549">
        <w:rPr>
          <w:rFonts w:ascii="Bookman Old Style" w:hAnsi="Bookman Old Style"/>
          <w:sz w:val="26"/>
          <w:szCs w:val="26"/>
        </w:rPr>
        <w:t xml:space="preserve"> achavam que ele bem a havia merecido, mas pensavam em tomar resolu</w:t>
      </w:r>
      <w:r w:rsidRPr="008B3549">
        <w:rPr>
          <w:rFonts w:ascii="Bookman Old Style" w:hAnsi="Bookman Old Style" w:cs="Times New Roman"/>
          <w:sz w:val="26"/>
          <w:szCs w:val="26"/>
        </w:rPr>
        <w:t>çõ</w:t>
      </w:r>
      <w:r w:rsidRPr="008B3549">
        <w:rPr>
          <w:rFonts w:ascii="Bookman Old Style" w:hAnsi="Bookman Old Style"/>
          <w:sz w:val="26"/>
          <w:szCs w:val="26"/>
        </w:rPr>
        <w:t>es que lhes fossem vantajosas. Quanto aos alem</w:t>
      </w:r>
      <w:r w:rsidRPr="008B3549">
        <w:rPr>
          <w:rFonts w:ascii="Bookman Old Style" w:hAnsi="Bookman Old Style" w:cs="Times New Roman"/>
          <w:sz w:val="26"/>
          <w:szCs w:val="26"/>
        </w:rPr>
        <w:t>ã</w:t>
      </w:r>
      <w:r w:rsidRPr="008B3549">
        <w:rPr>
          <w:rFonts w:ascii="Bookman Old Style" w:hAnsi="Bookman Old Style"/>
          <w:sz w:val="26"/>
          <w:szCs w:val="26"/>
        </w:rPr>
        <w:t>es, n</w:t>
      </w:r>
      <w:r w:rsidRPr="008B3549">
        <w:rPr>
          <w:rFonts w:ascii="Bookman Old Style" w:hAnsi="Bookman Old Style" w:cs="Times New Roman"/>
          <w:sz w:val="26"/>
          <w:szCs w:val="26"/>
        </w:rPr>
        <w:t>ã</w:t>
      </w:r>
      <w:r w:rsidRPr="008B3549">
        <w:rPr>
          <w:rFonts w:ascii="Bookman Old Style" w:hAnsi="Bookman Old Style"/>
          <w:sz w:val="26"/>
          <w:szCs w:val="26"/>
        </w:rPr>
        <w:t>o era a considera</w:t>
      </w:r>
      <w:r w:rsidRPr="008B3549">
        <w:rPr>
          <w:rFonts w:ascii="Bookman Old Style" w:hAnsi="Bookman Old Style" w:cs="Times New Roman"/>
          <w:sz w:val="26"/>
          <w:szCs w:val="26"/>
        </w:rPr>
        <w:t>çã</w:t>
      </w:r>
      <w:r w:rsidRPr="008B3549">
        <w:rPr>
          <w:rFonts w:ascii="Bookman Old Style" w:hAnsi="Bookman Old Style"/>
          <w:sz w:val="26"/>
          <w:szCs w:val="26"/>
        </w:rPr>
        <w:t>o do bem p</w:t>
      </w:r>
      <w:r w:rsidRPr="008B3549">
        <w:rPr>
          <w:rFonts w:ascii="Bookman Old Style" w:hAnsi="Bookman Old Style" w:cs="Times New Roman"/>
          <w:sz w:val="26"/>
          <w:szCs w:val="26"/>
        </w:rPr>
        <w:t>ú</w:t>
      </w:r>
      <w:r w:rsidRPr="008B3549">
        <w:rPr>
          <w:rFonts w:ascii="Bookman Old Style" w:hAnsi="Bookman Old Style"/>
          <w:sz w:val="26"/>
          <w:szCs w:val="26"/>
        </w:rPr>
        <w:t>blico que os incitava contra os que haviam assassinado Caio, e sim a pr</w:t>
      </w:r>
      <w:r w:rsidRPr="008B3549">
        <w:rPr>
          <w:rFonts w:ascii="Bookman Old Style" w:hAnsi="Bookman Old Style" w:cs="Times New Roman"/>
          <w:sz w:val="26"/>
          <w:szCs w:val="26"/>
        </w:rPr>
        <w:t>ó</w:t>
      </w:r>
      <w:r w:rsidRPr="008B3549">
        <w:rPr>
          <w:rFonts w:ascii="Bookman Old Style" w:hAnsi="Bookman Old Style"/>
          <w:sz w:val="26"/>
          <w:szCs w:val="26"/>
        </w:rPr>
        <w:t>pria paix</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temor de Cl</w:t>
      </w:r>
      <w:r w:rsidRPr="008B3549">
        <w:rPr>
          <w:rFonts w:ascii="Bookman Old Style" w:hAnsi="Bookman Old Style" w:cs="Times New Roman"/>
          <w:sz w:val="26"/>
          <w:szCs w:val="26"/>
        </w:rPr>
        <w:t>á</w:t>
      </w:r>
      <w:r w:rsidRPr="008B3549">
        <w:rPr>
          <w:rFonts w:ascii="Bookman Old Style" w:hAnsi="Bookman Old Style"/>
          <w:sz w:val="26"/>
          <w:szCs w:val="26"/>
        </w:rPr>
        <w:t>udio aumentou quando ele viu as cabe</w:t>
      </w:r>
      <w:r w:rsidRPr="008B3549">
        <w:rPr>
          <w:rFonts w:ascii="Bookman Old Style" w:hAnsi="Bookman Old Style" w:cs="Times New Roman"/>
          <w:sz w:val="26"/>
          <w:szCs w:val="26"/>
        </w:rPr>
        <w:t>ç</w:t>
      </w:r>
      <w:r w:rsidRPr="008B3549">
        <w:rPr>
          <w:rFonts w:ascii="Bookman Old Style" w:hAnsi="Bookman Old Style"/>
          <w:sz w:val="26"/>
          <w:szCs w:val="26"/>
        </w:rPr>
        <w:t>as de Asprenas e dos outros que os b</w:t>
      </w:r>
      <w:r w:rsidRPr="008B3549">
        <w:rPr>
          <w:rFonts w:ascii="Bookman Old Style" w:hAnsi="Bookman Old Style" w:cs="Times New Roman"/>
          <w:sz w:val="26"/>
          <w:szCs w:val="26"/>
        </w:rPr>
        <w:t>á</w:t>
      </w:r>
      <w:r w:rsidRPr="008B3549">
        <w:rPr>
          <w:rFonts w:ascii="Bookman Old Style" w:hAnsi="Bookman Old Style"/>
          <w:sz w:val="26"/>
          <w:szCs w:val="26"/>
        </w:rPr>
        <w:t xml:space="preserve">rbaros haviam sacrificado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vingan</w:t>
      </w:r>
      <w:r w:rsidRPr="008B3549">
        <w:rPr>
          <w:rFonts w:ascii="Bookman Old Style" w:hAnsi="Bookman Old Style" w:cs="Times New Roman"/>
          <w:sz w:val="26"/>
          <w:szCs w:val="26"/>
        </w:rPr>
        <w:t>ç</w:t>
      </w:r>
      <w:r w:rsidRPr="008B3549">
        <w:rPr>
          <w:rFonts w:ascii="Bookman Old Style" w:hAnsi="Bookman Old Style"/>
          <w:sz w:val="26"/>
          <w:szCs w:val="26"/>
        </w:rPr>
        <w:t>a. Manteve-se em seu esconderijo, onde s</w:t>
      </w:r>
      <w:r w:rsidRPr="008B3549">
        <w:rPr>
          <w:rFonts w:ascii="Bookman Old Style" w:hAnsi="Bookman Old Style" w:cs="Times New Roman"/>
          <w:sz w:val="26"/>
          <w:szCs w:val="26"/>
        </w:rPr>
        <w:t>ó</w:t>
      </w:r>
      <w:r w:rsidRPr="008B3549">
        <w:rPr>
          <w:rFonts w:ascii="Bookman Old Style" w:hAnsi="Bookman Old Style"/>
          <w:sz w:val="26"/>
          <w:szCs w:val="26"/>
        </w:rPr>
        <w:t xml:space="preserve"> se podia chegar subindo alguns degraus. Um dos guardas do imperador, de nome Grato, avistou-o, mas, por causa da escurid</w:t>
      </w:r>
      <w:r w:rsidRPr="008B3549">
        <w:rPr>
          <w:rFonts w:ascii="Bookman Old Style" w:hAnsi="Bookman Old Style" w:cs="Times New Roman"/>
          <w:sz w:val="26"/>
          <w:szCs w:val="26"/>
        </w:rPr>
        <w:t>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de reconhec</w:t>
      </w:r>
      <w:r w:rsidRPr="008B3549">
        <w:rPr>
          <w:rFonts w:ascii="Bookman Old Style" w:hAnsi="Bookman Old Style" w:cs="Times New Roman"/>
          <w:sz w:val="26"/>
          <w:szCs w:val="26"/>
        </w:rPr>
        <w:t>ê</w:t>
      </w:r>
      <w:r w:rsidRPr="008B3549">
        <w:rPr>
          <w:rFonts w:ascii="Bookman Old Style" w:hAnsi="Bookman Old Style"/>
          <w:sz w:val="26"/>
          <w:szCs w:val="26"/>
        </w:rPr>
        <w:t>-lo, por isso aproximou-se e ordenou-lhe que sa</w:t>
      </w:r>
      <w:r w:rsidRPr="008B3549">
        <w:rPr>
          <w:rFonts w:ascii="Bookman Old Style" w:hAnsi="Bookman Old Style" w:cs="Times New Roman"/>
          <w:sz w:val="26"/>
          <w:szCs w:val="26"/>
        </w:rPr>
        <w:t>í</w:t>
      </w:r>
      <w:r w:rsidRPr="008B3549">
        <w:rPr>
          <w:rFonts w:ascii="Bookman Old Style" w:hAnsi="Bookman Old Style"/>
          <w:sz w:val="26"/>
          <w:szCs w:val="26"/>
        </w:rPr>
        <w:t>sse dali. Cl</w:t>
      </w:r>
      <w:r w:rsidRPr="008B3549">
        <w:rPr>
          <w:rFonts w:ascii="Bookman Old Style" w:hAnsi="Bookman Old Style" w:cs="Times New Roman"/>
          <w:sz w:val="26"/>
          <w:szCs w:val="26"/>
        </w:rPr>
        <w:t>á</w:t>
      </w:r>
      <w:r w:rsidRPr="008B3549">
        <w:rPr>
          <w:rFonts w:ascii="Bookman Old Style" w:hAnsi="Bookman Old Style"/>
          <w:sz w:val="26"/>
          <w:szCs w:val="26"/>
        </w:rPr>
        <w:t>udio n</w:t>
      </w:r>
      <w:r w:rsidRPr="008B3549">
        <w:rPr>
          <w:rFonts w:ascii="Bookman Old Style" w:hAnsi="Bookman Old Style" w:cs="Times New Roman"/>
          <w:sz w:val="26"/>
          <w:szCs w:val="26"/>
        </w:rPr>
        <w:t>ã</w:t>
      </w:r>
      <w:r w:rsidRPr="008B3549">
        <w:rPr>
          <w:rFonts w:ascii="Bookman Old Style" w:hAnsi="Bookman Old Style"/>
          <w:sz w:val="26"/>
          <w:szCs w:val="26"/>
        </w:rPr>
        <w:t xml:space="preserve">o quis obedecer. O guardou tirou-o </w:t>
      </w:r>
      <w:r w:rsidRPr="008B3549">
        <w:rPr>
          <w:rFonts w:ascii="Bookman Old Style" w:hAnsi="Bookman Old Style" w:cs="Times New Roman"/>
          <w:sz w:val="26"/>
          <w:szCs w:val="26"/>
        </w:rPr>
        <w:t>à</w:t>
      </w:r>
      <w:r w:rsidRPr="008B3549">
        <w:rPr>
          <w:rFonts w:ascii="Bookman Old Style" w:hAnsi="Bookman Old Style"/>
          <w:sz w:val="26"/>
          <w:szCs w:val="26"/>
        </w:rPr>
        <w:t xml:space="preserve"> for</w:t>
      </w:r>
      <w:r w:rsidRPr="008B3549">
        <w:rPr>
          <w:rFonts w:ascii="Bookman Old Style" w:hAnsi="Bookman Old Style" w:cs="Times New Roman"/>
          <w:sz w:val="26"/>
          <w:szCs w:val="26"/>
        </w:rPr>
        <w:t>ç</w:t>
      </w:r>
      <w:r w:rsidRPr="008B3549">
        <w:rPr>
          <w:rFonts w:ascii="Bookman Old Style" w:hAnsi="Bookman Old Style"/>
          <w:sz w:val="26"/>
          <w:szCs w:val="26"/>
        </w:rPr>
        <w:t>a e ent</w:t>
      </w:r>
      <w:r w:rsidRPr="008B3549">
        <w:rPr>
          <w:rFonts w:ascii="Bookman Old Style" w:hAnsi="Bookman Old Style" w:cs="Times New Roman"/>
          <w:sz w:val="26"/>
          <w:szCs w:val="26"/>
        </w:rPr>
        <w:t>ã</w:t>
      </w:r>
      <w:r w:rsidRPr="008B3549">
        <w:rPr>
          <w:rFonts w:ascii="Bookman Old Style" w:hAnsi="Bookman Old Style"/>
          <w:sz w:val="26"/>
          <w:szCs w:val="26"/>
        </w:rPr>
        <w:t>o o reconheceu, gritando aos companheiros: "Eis aqui Germ</w:t>
      </w:r>
      <w:r w:rsidRPr="008B3549">
        <w:rPr>
          <w:rFonts w:ascii="Bookman Old Style" w:hAnsi="Bookman Old Style" w:cs="Times New Roman"/>
          <w:sz w:val="26"/>
          <w:szCs w:val="26"/>
        </w:rPr>
        <w:t>â</w:t>
      </w:r>
      <w:r w:rsidRPr="008B3549">
        <w:rPr>
          <w:rFonts w:ascii="Bookman Old Style" w:hAnsi="Bookman Old Style"/>
          <w:sz w:val="26"/>
          <w:szCs w:val="26"/>
        </w:rPr>
        <w:t>nico.* Fa</w:t>
      </w:r>
      <w:r w:rsidRPr="008B3549">
        <w:rPr>
          <w:rFonts w:ascii="Bookman Old Style" w:hAnsi="Bookman Old Style" w:cs="Times New Roman"/>
          <w:sz w:val="26"/>
          <w:szCs w:val="26"/>
        </w:rPr>
        <w:t>ç</w:t>
      </w:r>
      <w:r w:rsidRPr="008B3549">
        <w:rPr>
          <w:rFonts w:ascii="Bookman Old Style" w:hAnsi="Bookman Old Style"/>
          <w:sz w:val="26"/>
          <w:szCs w:val="26"/>
        </w:rPr>
        <w:t>amo-lo imperador". Ante essas palavras, o guarda o agarrou, para lev</w:t>
      </w:r>
      <w:r w:rsidRPr="008B3549">
        <w:rPr>
          <w:rFonts w:ascii="Bookman Old Style" w:hAnsi="Bookman Old Style" w:cs="Times New Roman"/>
          <w:sz w:val="26"/>
          <w:szCs w:val="26"/>
        </w:rPr>
        <w:t>á</w:t>
      </w:r>
      <w:r w:rsidRPr="008B3549">
        <w:rPr>
          <w:rFonts w:ascii="Bookman Old Style" w:hAnsi="Bookman Old Style"/>
          <w:sz w:val="26"/>
          <w:szCs w:val="26"/>
        </w:rPr>
        <w:t>-lo, e Cl</w:t>
      </w:r>
      <w:r w:rsidRPr="008B3549">
        <w:rPr>
          <w:rFonts w:ascii="Bookman Old Style" w:hAnsi="Bookman Old Style" w:cs="Times New Roman"/>
          <w:sz w:val="26"/>
          <w:szCs w:val="26"/>
        </w:rPr>
        <w:t>á</w:t>
      </w:r>
      <w:r w:rsidRPr="008B3549">
        <w:rPr>
          <w:rFonts w:ascii="Bookman Old Style" w:hAnsi="Bookman Old Style"/>
          <w:sz w:val="26"/>
          <w:szCs w:val="26"/>
        </w:rPr>
        <w:t>udio pensou que iria ser morto, em raz</w:t>
      </w:r>
      <w:r w:rsidRPr="008B3549">
        <w:rPr>
          <w:rFonts w:ascii="Bookman Old Style" w:hAnsi="Bookman Old Style" w:cs="Times New Roman"/>
          <w:sz w:val="26"/>
          <w:szCs w:val="26"/>
        </w:rPr>
        <w:t>ã</w:t>
      </w:r>
      <w:r w:rsidRPr="008B3549">
        <w:rPr>
          <w:rFonts w:ascii="Bookman Old Style" w:hAnsi="Bookman Old Style"/>
          <w:sz w:val="26"/>
          <w:szCs w:val="26"/>
        </w:rPr>
        <w:t xml:space="preserve">o do </w:t>
      </w:r>
      <w:r w:rsidRPr="008B3549">
        <w:rPr>
          <w:rFonts w:ascii="Bookman Old Style" w:hAnsi="Bookman Old Style" w:cs="Times New Roman"/>
          <w:sz w:val="26"/>
          <w:szCs w:val="26"/>
        </w:rPr>
        <w:t>ó</w:t>
      </w:r>
      <w:r w:rsidRPr="008B3549">
        <w:rPr>
          <w:rFonts w:ascii="Bookman Old Style" w:hAnsi="Bookman Old Style"/>
          <w:sz w:val="26"/>
          <w:szCs w:val="26"/>
        </w:rPr>
        <w:t xml:space="preserve">dio </w:t>
      </w:r>
      <w:r w:rsidRPr="008B3549">
        <w:rPr>
          <w:rFonts w:ascii="Bookman Old Style" w:hAnsi="Bookman Old Style" w:cs="Times New Roman"/>
          <w:sz w:val="26"/>
          <w:szCs w:val="26"/>
        </w:rPr>
        <w:t>à</w:t>
      </w:r>
      <w:r w:rsidRPr="008B3549">
        <w:rPr>
          <w:rFonts w:ascii="Bookman Old Style" w:hAnsi="Bookman Old Style"/>
          <w:sz w:val="26"/>
          <w:szCs w:val="26"/>
        </w:rPr>
        <w:t xml:space="preserve"> mem</w:t>
      </w:r>
      <w:r w:rsidRPr="008B3549">
        <w:rPr>
          <w:rFonts w:ascii="Bookman Old Style" w:hAnsi="Bookman Old Style" w:cs="Times New Roman"/>
          <w:sz w:val="26"/>
          <w:szCs w:val="26"/>
        </w:rPr>
        <w:t>ó</w:t>
      </w:r>
      <w:r w:rsidRPr="008B3549">
        <w:rPr>
          <w:rFonts w:ascii="Bookman Old Style" w:hAnsi="Bookman Old Style"/>
          <w:sz w:val="26"/>
          <w:szCs w:val="26"/>
        </w:rPr>
        <w:t>ria de Caio. Assim, rogou-lhe que considerasse a sua inoc</w:t>
      </w:r>
      <w:r w:rsidRPr="008B3549">
        <w:rPr>
          <w:rFonts w:ascii="Bookman Old Style" w:hAnsi="Bookman Old Style" w:cs="Times New Roman"/>
          <w:sz w:val="26"/>
          <w:szCs w:val="26"/>
        </w:rPr>
        <w:t>ê</w:t>
      </w:r>
      <w:r w:rsidRPr="008B3549">
        <w:rPr>
          <w:rFonts w:ascii="Bookman Old Style" w:hAnsi="Bookman Old Style"/>
          <w:sz w:val="26"/>
          <w:szCs w:val="26"/>
        </w:rPr>
        <w:t>ncia e lembrasse que ele n</w:t>
      </w:r>
      <w:r w:rsidRPr="008B3549">
        <w:rPr>
          <w:rFonts w:ascii="Bookman Old Style" w:hAnsi="Bookman Old Style" w:cs="Times New Roman"/>
          <w:sz w:val="26"/>
          <w:szCs w:val="26"/>
        </w:rPr>
        <w:t>ã</w:t>
      </w:r>
      <w:r w:rsidRPr="008B3549">
        <w:rPr>
          <w:rFonts w:ascii="Bookman Old Style" w:hAnsi="Bookman Old Style"/>
          <w:sz w:val="26"/>
          <w:szCs w:val="26"/>
        </w:rPr>
        <w:t>o tivera absoluta</w:t>
      </w:r>
      <w:r w:rsidRPr="008B3549">
        <w:rPr>
          <w:rFonts w:ascii="Bookman Old Style" w:hAnsi="Bookman Old Style"/>
          <w:sz w:val="26"/>
          <w:szCs w:val="26"/>
        </w:rPr>
        <w:softHyphen/>
        <w:t>mente parte no que havia acontecido. Grato, nesse momento, tomou-o pela m</w:t>
      </w:r>
      <w:r w:rsidRPr="008B3549">
        <w:rPr>
          <w:rFonts w:ascii="Bookman Old Style" w:hAnsi="Bookman Old Style" w:cs="Times New Roman"/>
          <w:sz w:val="26"/>
          <w:szCs w:val="26"/>
        </w:rPr>
        <w:t>ã</w:t>
      </w:r>
      <w:r w:rsidRPr="008B3549">
        <w:rPr>
          <w:rFonts w:ascii="Bookman Old Style" w:hAnsi="Bookman Old Style"/>
          <w:sz w:val="26"/>
          <w:szCs w:val="26"/>
        </w:rPr>
        <w:t>o e, sorrindo, disse-lhe: "N</w:t>
      </w:r>
      <w:r w:rsidRPr="008B3549">
        <w:rPr>
          <w:rFonts w:ascii="Bookman Old Style" w:hAnsi="Bookman Old Style" w:cs="Times New Roman"/>
          <w:sz w:val="26"/>
          <w:szCs w:val="26"/>
        </w:rPr>
        <w:t>ã</w:t>
      </w:r>
      <w:r w:rsidRPr="008B3549">
        <w:rPr>
          <w:rFonts w:ascii="Bookman Old Style" w:hAnsi="Bookman Old Style"/>
          <w:sz w:val="26"/>
          <w:szCs w:val="26"/>
        </w:rPr>
        <w:t>o tenhais receio pela vossa vida, mas pensai apenas em demonstrar uma coragem digna do imp</w:t>
      </w:r>
      <w:r w:rsidRPr="008B3549">
        <w:rPr>
          <w:rFonts w:ascii="Bookman Old Style" w:hAnsi="Bookman Old Style" w:cs="Times New Roman"/>
          <w:sz w:val="26"/>
          <w:szCs w:val="26"/>
        </w:rPr>
        <w:t>é</w:t>
      </w:r>
      <w:r w:rsidRPr="008B3549">
        <w:rPr>
          <w:rFonts w:ascii="Bookman Old Style" w:hAnsi="Bookman Old Style"/>
          <w:sz w:val="26"/>
          <w:szCs w:val="26"/>
        </w:rPr>
        <w:t>rio, pois os deuses, can</w:t>
      </w:r>
      <w:r w:rsidRPr="008B3549">
        <w:rPr>
          <w:rFonts w:ascii="Bookman Old Style" w:hAnsi="Bookman Old Style"/>
          <w:sz w:val="26"/>
          <w:szCs w:val="26"/>
        </w:rPr>
        <w:softHyphen/>
        <w:t xml:space="preserve">sados dos males que Caio causou a toda a terra, oferecem-no hoje </w:t>
      </w:r>
      <w:r w:rsidRPr="008B3549">
        <w:rPr>
          <w:rFonts w:ascii="Bookman Old Style" w:hAnsi="Bookman Old Style" w:cs="Times New Roman"/>
          <w:sz w:val="26"/>
          <w:szCs w:val="26"/>
        </w:rPr>
        <w:t>à</w:t>
      </w:r>
      <w:r w:rsidRPr="008B3549">
        <w:rPr>
          <w:rFonts w:ascii="Bookman Old Style" w:hAnsi="Bookman Old Style"/>
          <w:sz w:val="26"/>
          <w:szCs w:val="26"/>
        </w:rPr>
        <w:t xml:space="preserve"> vossa virtude. Portanto, subi gloriosamente ao trono de vossos antepassados".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Enquanto Grato falava, um grande n</w:t>
      </w:r>
      <w:r w:rsidRPr="008B3549">
        <w:rPr>
          <w:rFonts w:ascii="Bookman Old Style" w:hAnsi="Bookman Old Style" w:cs="Times New Roman"/>
          <w:sz w:val="26"/>
          <w:szCs w:val="26"/>
        </w:rPr>
        <w:t>ú</w:t>
      </w:r>
      <w:r w:rsidRPr="008B3549">
        <w:rPr>
          <w:rFonts w:ascii="Bookman Old Style" w:hAnsi="Bookman Old Style"/>
          <w:sz w:val="26"/>
          <w:szCs w:val="26"/>
        </w:rPr>
        <w:t>mero de soldados da guarda pretoriana reuniu-se em torno dele. O combate violento que se travara em seu cora</w:t>
      </w:r>
      <w:r w:rsidRPr="008B3549">
        <w:rPr>
          <w:rFonts w:ascii="Bookman Old Style" w:hAnsi="Bookman Old Style" w:cs="Times New Roman"/>
          <w:sz w:val="26"/>
          <w:szCs w:val="26"/>
        </w:rPr>
        <w:t>çã</w:t>
      </w:r>
      <w:r w:rsidRPr="008B3549">
        <w:rPr>
          <w:rFonts w:ascii="Bookman Old Style" w:hAnsi="Bookman Old Style"/>
          <w:sz w:val="26"/>
          <w:szCs w:val="26"/>
        </w:rPr>
        <w:t>o entre o temor e a alegria n</w:t>
      </w:r>
      <w:r w:rsidRPr="008B3549">
        <w:rPr>
          <w:rFonts w:ascii="Bookman Old Style" w:hAnsi="Bookman Old Style" w:cs="Times New Roman"/>
          <w:sz w:val="26"/>
          <w:szCs w:val="26"/>
        </w:rPr>
        <w:t>ã</w:t>
      </w:r>
      <w:r w:rsidRPr="008B3549">
        <w:rPr>
          <w:rFonts w:ascii="Bookman Old Style" w:hAnsi="Bookman Old Style"/>
          <w:sz w:val="26"/>
          <w:szCs w:val="26"/>
        </w:rPr>
        <w:t>o lhe permitia sequer caminhar, e ent</w:t>
      </w:r>
      <w:r w:rsidRPr="008B3549">
        <w:rPr>
          <w:rFonts w:ascii="Bookman Old Style" w:hAnsi="Bookman Old Style" w:cs="Times New Roman"/>
          <w:sz w:val="26"/>
          <w:szCs w:val="26"/>
        </w:rPr>
        <w:t>ã</w:t>
      </w:r>
      <w:r w:rsidRPr="008B3549">
        <w:rPr>
          <w:rFonts w:ascii="Bookman Old Style" w:hAnsi="Bookman Old Style"/>
          <w:sz w:val="26"/>
          <w:szCs w:val="26"/>
        </w:rPr>
        <w:t>o eles o carregaram nos ombros. Muitos, vendo-o naquele estado, julgaram que iam mat</w:t>
      </w:r>
      <w:r w:rsidRPr="008B3549">
        <w:rPr>
          <w:rFonts w:ascii="Bookman Old Style" w:hAnsi="Bookman Old Style" w:cs="Times New Roman"/>
          <w:sz w:val="26"/>
          <w:szCs w:val="26"/>
        </w:rPr>
        <w:t>á</w:t>
      </w:r>
      <w:r w:rsidRPr="008B3549">
        <w:rPr>
          <w:rFonts w:ascii="Bookman Old Style" w:hAnsi="Bookman Old Style"/>
          <w:sz w:val="26"/>
          <w:szCs w:val="26"/>
        </w:rPr>
        <w:t xml:space="preserve">-lo. E, como sabiam que ele jamais havia tomado parte em coisa alguma e </w:t>
      </w:r>
      <w:r w:rsidRPr="008B3549">
        <w:rPr>
          <w:rFonts w:ascii="Bookman Old Style" w:hAnsi="Bookman Old Style"/>
          <w:sz w:val="26"/>
          <w:szCs w:val="26"/>
        </w:rPr>
        <w:lastRenderedPageBreak/>
        <w:t>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algumas vezes correra perigo de vida sob o reinado de Caio, ficaram consternados pela sua desdita e protestaram, dizendo que competia aos c</w:t>
      </w:r>
      <w:r w:rsidRPr="008B3549">
        <w:rPr>
          <w:rFonts w:ascii="Bookman Old Style" w:hAnsi="Bookman Old Style" w:cs="Times New Roman"/>
          <w:sz w:val="26"/>
          <w:szCs w:val="26"/>
        </w:rPr>
        <w:t>ô</w:t>
      </w:r>
      <w:r w:rsidRPr="008B3549">
        <w:rPr>
          <w:rFonts w:ascii="Bookman Old Style" w:hAnsi="Bookman Old Style"/>
          <w:sz w:val="26"/>
          <w:szCs w:val="26"/>
        </w:rPr>
        <w:t>nsules julg</w:t>
      </w:r>
      <w:r w:rsidRPr="008B3549">
        <w:rPr>
          <w:rFonts w:ascii="Bookman Old Style" w:hAnsi="Bookman Old Style" w:cs="Times New Roman"/>
          <w:sz w:val="26"/>
          <w:szCs w:val="26"/>
        </w:rPr>
        <w:t>á</w:t>
      </w:r>
      <w:r w:rsidRPr="008B3549">
        <w:rPr>
          <w:rFonts w:ascii="Bookman Old Style" w:hAnsi="Bookman Old Style"/>
          <w:sz w:val="26"/>
          <w:szCs w:val="26"/>
        </w:rPr>
        <w:t xml:space="preserve">-lo. </w:t>
      </w:r>
      <w:r w:rsidRPr="008B3549">
        <w:rPr>
          <w:rFonts w:ascii="Bookman Old Style" w:hAnsi="Bookman Old Style" w:cs="Times New Roman"/>
          <w:sz w:val="26"/>
          <w:szCs w:val="26"/>
        </w:rPr>
        <w:t>À</w:t>
      </w:r>
      <w:r w:rsidRPr="008B3549">
        <w:rPr>
          <w:rFonts w:ascii="Bookman Old Style" w:hAnsi="Bookman Old Style"/>
          <w:sz w:val="26"/>
          <w:szCs w:val="26"/>
        </w:rPr>
        <w:t xml:space="preserve"> medida que os soldados caminhavam, outros reuniam-se a eles, que continuavam a levar Cl</w:t>
      </w:r>
      <w:r w:rsidRPr="008B3549">
        <w:rPr>
          <w:rFonts w:ascii="Bookman Old Style" w:hAnsi="Bookman Old Style" w:cs="Times New Roman"/>
          <w:sz w:val="26"/>
          <w:szCs w:val="26"/>
        </w:rPr>
        <w:t>á</w:t>
      </w:r>
      <w:r w:rsidRPr="008B3549">
        <w:rPr>
          <w:rFonts w:ascii="Bookman Old Style" w:hAnsi="Bookman Old Style"/>
          <w:sz w:val="26"/>
          <w:szCs w:val="26"/>
        </w:rPr>
        <w:t>udio, porque os que carregavam a liteira, julgando-o perdido ao v</w:t>
      </w:r>
      <w:r w:rsidRPr="008B3549">
        <w:rPr>
          <w:rFonts w:ascii="Bookman Old Style" w:hAnsi="Bookman Old Style" w:cs="Times New Roman"/>
          <w:sz w:val="26"/>
          <w:szCs w:val="26"/>
        </w:rPr>
        <w:t>ê</w:t>
      </w:r>
      <w:r w:rsidRPr="008B3549">
        <w:rPr>
          <w:rFonts w:ascii="Bookman Old Style" w:hAnsi="Bookman Old Style"/>
          <w:sz w:val="26"/>
          <w:szCs w:val="26"/>
        </w:rPr>
        <w:t xml:space="preserve">-lo ser agarrado, haviam fugido. O povo abria caminho </w:t>
      </w:r>
      <w:r w:rsidRPr="008B3549">
        <w:rPr>
          <w:rFonts w:ascii="Bookman Old Style" w:hAnsi="Bookman Old Style" w:cs="Times New Roman"/>
          <w:sz w:val="26"/>
          <w:szCs w:val="26"/>
        </w:rPr>
        <w:t>à</w:t>
      </w:r>
      <w:r w:rsidRPr="008B3549">
        <w:rPr>
          <w:rFonts w:ascii="Bookman Old Style" w:hAnsi="Bookman Old Style"/>
          <w:sz w:val="26"/>
          <w:szCs w:val="26"/>
        </w:rPr>
        <w:t>quela multid</w:t>
      </w:r>
      <w:r w:rsidRPr="008B3549">
        <w:rPr>
          <w:rFonts w:ascii="Bookman Old Style" w:hAnsi="Bookman Old Style" w:cs="Times New Roman"/>
          <w:sz w:val="26"/>
          <w:szCs w:val="26"/>
        </w:rPr>
        <w:t>ã</w:t>
      </w:r>
      <w:r w:rsidRPr="008B3549">
        <w:rPr>
          <w:rFonts w:ascii="Bookman Old Style" w:hAnsi="Bookman Old Style"/>
          <w:sz w:val="26"/>
          <w:szCs w:val="26"/>
        </w:rPr>
        <w:t>o de soldados que enchia o pal</w:t>
      </w:r>
      <w:r w:rsidRPr="008B3549">
        <w:rPr>
          <w:rFonts w:ascii="Bookman Old Style" w:hAnsi="Bookman Old Style" w:cs="Times New Roman"/>
          <w:sz w:val="26"/>
          <w:szCs w:val="26"/>
        </w:rPr>
        <w:t>á</w:t>
      </w:r>
      <w:r w:rsidRPr="008B3549">
        <w:rPr>
          <w:rFonts w:ascii="Bookman Old Style" w:hAnsi="Bookman Old Style"/>
          <w:sz w:val="26"/>
          <w:szCs w:val="26"/>
        </w:rPr>
        <w:t>cio, o qual dizem estar na parte mais antiga de Roma.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Um n</w:t>
      </w:r>
      <w:r w:rsidRPr="008B3549">
        <w:rPr>
          <w:rFonts w:ascii="Bookman Old Style" w:hAnsi="Bookman Old Style" w:cs="Times New Roman"/>
          <w:sz w:val="26"/>
          <w:szCs w:val="26"/>
        </w:rPr>
        <w:t>ú</w:t>
      </w:r>
      <w:r w:rsidRPr="008B3549">
        <w:rPr>
          <w:rFonts w:ascii="Bookman Old Style" w:hAnsi="Bookman Old Style"/>
          <w:sz w:val="26"/>
          <w:szCs w:val="26"/>
        </w:rPr>
        <w:t>mero maior de soldados uniu-se ainda a eles, e a alegria deles por ver Cl</w:t>
      </w:r>
      <w:r w:rsidRPr="008B3549">
        <w:rPr>
          <w:rFonts w:ascii="Bookman Old Style" w:hAnsi="Bookman Old Style" w:cs="Times New Roman"/>
          <w:sz w:val="26"/>
          <w:szCs w:val="26"/>
        </w:rPr>
        <w:t>á</w:t>
      </w:r>
      <w:r w:rsidRPr="008B3549">
        <w:rPr>
          <w:rFonts w:ascii="Bookman Old Style" w:hAnsi="Bookman Old Style"/>
          <w:sz w:val="26"/>
          <w:szCs w:val="26"/>
        </w:rPr>
        <w:t>udio foi t</w:t>
      </w:r>
      <w:r w:rsidRPr="008B3549">
        <w:rPr>
          <w:rFonts w:ascii="Bookman Old Style" w:hAnsi="Bookman Old Style" w:cs="Times New Roman"/>
          <w:sz w:val="26"/>
          <w:szCs w:val="26"/>
        </w:rPr>
        <w:t>ã</w:t>
      </w:r>
      <w:r w:rsidRPr="008B3549">
        <w:rPr>
          <w:rFonts w:ascii="Bookman Old Style" w:hAnsi="Bookman Old Style"/>
          <w:sz w:val="26"/>
          <w:szCs w:val="26"/>
        </w:rPr>
        <w:t>o grande que disseram estar dispostos a tudo para elev</w:t>
      </w:r>
      <w:r w:rsidRPr="008B3549">
        <w:rPr>
          <w:rFonts w:ascii="Bookman Old Style" w:hAnsi="Bookman Old Style" w:cs="Times New Roman"/>
          <w:sz w:val="26"/>
          <w:szCs w:val="26"/>
        </w:rPr>
        <w:t>á</w:t>
      </w:r>
      <w:r w:rsidRPr="008B3549">
        <w:rPr>
          <w:rFonts w:ascii="Bookman Old Style" w:hAnsi="Bookman Old Style"/>
          <w:sz w:val="26"/>
          <w:szCs w:val="26"/>
        </w:rPr>
        <w:t>-lo ao trono do imp</w:t>
      </w:r>
      <w:r w:rsidRPr="008B3549">
        <w:rPr>
          <w:rFonts w:ascii="Bookman Old Style" w:hAnsi="Bookman Old Style" w:cs="Times New Roman"/>
          <w:sz w:val="26"/>
          <w:szCs w:val="26"/>
        </w:rPr>
        <w:t>é</w:t>
      </w:r>
      <w:r w:rsidRPr="008B3549">
        <w:rPr>
          <w:rFonts w:ascii="Bookman Old Style" w:hAnsi="Bookman Old Style"/>
          <w:sz w:val="26"/>
          <w:szCs w:val="26"/>
        </w:rPr>
        <w:t xml:space="preserve">rio, quer pelo amor e respeito que conservavam </w:t>
      </w:r>
      <w:r w:rsidRPr="008B3549">
        <w:rPr>
          <w:rFonts w:ascii="Bookman Old Style" w:hAnsi="Bookman Old Style" w:cs="Times New Roman"/>
          <w:sz w:val="26"/>
          <w:szCs w:val="26"/>
        </w:rPr>
        <w:t>à</w:t>
      </w:r>
      <w:r w:rsidRPr="008B3549">
        <w:rPr>
          <w:rFonts w:ascii="Bookman Old Style" w:hAnsi="Bookman Old Style"/>
          <w:sz w:val="26"/>
          <w:szCs w:val="26"/>
        </w:rPr>
        <w:t xml:space="preserve"> mem</w:t>
      </w:r>
      <w:r w:rsidRPr="008B3549">
        <w:rPr>
          <w:rFonts w:ascii="Bookman Old Style" w:hAnsi="Bookman Old Style" w:cs="Times New Roman"/>
          <w:sz w:val="26"/>
          <w:szCs w:val="26"/>
        </w:rPr>
        <w:t>ó</w:t>
      </w:r>
      <w:r w:rsidRPr="008B3549">
        <w:rPr>
          <w:rFonts w:ascii="Bookman Old Style" w:hAnsi="Bookman Old Style"/>
          <w:sz w:val="26"/>
          <w:szCs w:val="26"/>
        </w:rPr>
        <w:t>ria de Germ</w:t>
      </w:r>
      <w:r w:rsidRPr="008B3549">
        <w:rPr>
          <w:rFonts w:ascii="Bookman Old Style" w:hAnsi="Bookman Old Style" w:cs="Times New Roman"/>
          <w:sz w:val="26"/>
          <w:szCs w:val="26"/>
        </w:rPr>
        <w:t>â</w:t>
      </w:r>
      <w:r w:rsidRPr="008B3549">
        <w:rPr>
          <w:rFonts w:ascii="Bookman Old Style" w:hAnsi="Bookman Old Style"/>
          <w:sz w:val="26"/>
          <w:szCs w:val="26"/>
        </w:rPr>
        <w:t>nico, seu pai, quer porque n</w:t>
      </w:r>
      <w:r w:rsidRPr="008B3549">
        <w:rPr>
          <w:rFonts w:ascii="Bookman Old Style" w:hAnsi="Bookman Old Style" w:cs="Times New Roman"/>
          <w:sz w:val="26"/>
          <w:szCs w:val="26"/>
        </w:rPr>
        <w:t>ã</w:t>
      </w:r>
      <w:r w:rsidRPr="008B3549">
        <w:rPr>
          <w:rFonts w:ascii="Bookman Old Style" w:hAnsi="Bookman Old Style"/>
          <w:sz w:val="26"/>
          <w:szCs w:val="26"/>
        </w:rPr>
        <w:t>o ignoravam os males que a ambi</w:t>
      </w:r>
      <w:r w:rsidRPr="008B3549">
        <w:rPr>
          <w:rFonts w:ascii="Bookman Old Style" w:hAnsi="Bookman Old Style" w:cs="Times New Roman"/>
          <w:sz w:val="26"/>
          <w:szCs w:val="26"/>
        </w:rPr>
        <w:t>çã</w:t>
      </w:r>
      <w:r w:rsidRPr="008B3549">
        <w:rPr>
          <w:rFonts w:ascii="Bookman Old Style" w:hAnsi="Bookman Old Style"/>
          <w:sz w:val="26"/>
          <w:szCs w:val="26"/>
        </w:rPr>
        <w:t>o desmedida dos maiorais do senado havia causado quando este ainda possu</w:t>
      </w:r>
      <w:r w:rsidRPr="008B3549">
        <w:rPr>
          <w:rFonts w:ascii="Bookman Old Style" w:hAnsi="Bookman Old Style" w:cs="Times New Roman"/>
          <w:sz w:val="26"/>
          <w:szCs w:val="26"/>
        </w:rPr>
        <w:t>í</w:t>
      </w:r>
      <w:r w:rsidRPr="008B3549">
        <w:rPr>
          <w:rFonts w:ascii="Bookman Old Style" w:hAnsi="Bookman Old Style"/>
          <w:sz w:val="26"/>
          <w:szCs w:val="26"/>
        </w:rPr>
        <w:t>a autoridade. Crendo que era imposs</w:t>
      </w:r>
      <w:r w:rsidRPr="008B3549">
        <w:rPr>
          <w:rFonts w:ascii="Bookman Old Style" w:hAnsi="Bookman Old Style" w:cs="Times New Roman"/>
          <w:sz w:val="26"/>
          <w:szCs w:val="26"/>
        </w:rPr>
        <w:t>í</w:t>
      </w:r>
      <w:r w:rsidRPr="008B3549">
        <w:rPr>
          <w:rFonts w:ascii="Bookman Old Style" w:hAnsi="Bookman Old Style"/>
          <w:sz w:val="26"/>
          <w:szCs w:val="26"/>
        </w:rPr>
        <w:t>vel restaurar aquela forma de governo, tinham de eleger um imperador, e importava escolher algu</w:t>
      </w:r>
      <w:r w:rsidRPr="008B3549">
        <w:rPr>
          <w:rFonts w:ascii="Bookman Old Style" w:hAnsi="Bookman Old Style" w:cs="Times New Roman"/>
          <w:sz w:val="26"/>
          <w:szCs w:val="26"/>
        </w:rPr>
        <w:t>é</w:t>
      </w:r>
      <w:r w:rsidRPr="008B3549">
        <w:rPr>
          <w:rFonts w:ascii="Bookman Old Style" w:hAnsi="Bookman Old Style"/>
          <w:sz w:val="26"/>
          <w:szCs w:val="26"/>
        </w:rPr>
        <w:t>m que lhes ficaria devendo obriga</w:t>
      </w:r>
      <w:r w:rsidRPr="008B3549">
        <w:rPr>
          <w:rFonts w:ascii="Bookman Old Style" w:hAnsi="Bookman Old Style" w:cs="Times New Roman"/>
          <w:sz w:val="26"/>
          <w:szCs w:val="26"/>
        </w:rPr>
        <w:t>çã</w:t>
      </w:r>
      <w:r w:rsidRPr="008B3549">
        <w:rPr>
          <w:rFonts w:ascii="Bookman Old Style" w:hAnsi="Bookman Old Style"/>
          <w:sz w:val="26"/>
          <w:szCs w:val="26"/>
        </w:rPr>
        <w:t>o. Cl</w:t>
      </w:r>
      <w:r w:rsidRPr="008B3549">
        <w:rPr>
          <w:rFonts w:ascii="Bookman Old Style" w:hAnsi="Bookman Old Style" w:cs="Times New Roman"/>
          <w:sz w:val="26"/>
          <w:szCs w:val="26"/>
        </w:rPr>
        <w:t>á</w:t>
      </w:r>
      <w:r w:rsidRPr="008B3549">
        <w:rPr>
          <w:rFonts w:ascii="Bookman Old Style" w:hAnsi="Bookman Old Style"/>
          <w:sz w:val="26"/>
          <w:szCs w:val="26"/>
        </w:rPr>
        <w:t>udio, portanto, ser-lhes-ia devedor daquele alto cargo, com todas as suas honras, e, como recom</w:t>
      </w:r>
      <w:r w:rsidRPr="008B3549">
        <w:rPr>
          <w:rFonts w:ascii="Bookman Old Style" w:hAnsi="Bookman Old Style"/>
          <w:sz w:val="26"/>
          <w:szCs w:val="26"/>
        </w:rPr>
        <w:softHyphen/>
        <w:t>pensa, n</w:t>
      </w:r>
      <w:r w:rsidRPr="008B3549">
        <w:rPr>
          <w:rFonts w:ascii="Bookman Old Style" w:hAnsi="Bookman Old Style" w:cs="Times New Roman"/>
          <w:sz w:val="26"/>
          <w:szCs w:val="26"/>
        </w:rPr>
        <w:t>ã</w:t>
      </w:r>
      <w:r w:rsidRPr="008B3549">
        <w:rPr>
          <w:rFonts w:ascii="Bookman Old Style" w:hAnsi="Bookman Old Style"/>
          <w:sz w:val="26"/>
          <w:szCs w:val="26"/>
        </w:rPr>
        <w:t>o haveria favor que ele n</w:t>
      </w:r>
      <w:r w:rsidRPr="008B3549">
        <w:rPr>
          <w:rFonts w:ascii="Bookman Old Style" w:hAnsi="Bookman Old Style" w:cs="Times New Roman"/>
          <w:sz w:val="26"/>
          <w:szCs w:val="26"/>
        </w:rPr>
        <w:t>ã</w:t>
      </w:r>
      <w:r w:rsidRPr="008B3549">
        <w:rPr>
          <w:rFonts w:ascii="Bookman Old Style" w:hAnsi="Bookman Old Style"/>
          <w:sz w:val="26"/>
          <w:szCs w:val="26"/>
        </w:rPr>
        <w:t>o lhes devesse conceder ou que n</w:t>
      </w:r>
      <w:r w:rsidRPr="008B3549">
        <w:rPr>
          <w:rFonts w:ascii="Bookman Old Style" w:hAnsi="Bookman Old Style" w:cs="Times New Roman"/>
          <w:sz w:val="26"/>
          <w:szCs w:val="26"/>
        </w:rPr>
        <w:t>ã</w:t>
      </w:r>
      <w:r w:rsidRPr="008B3549">
        <w:rPr>
          <w:rFonts w:ascii="Bookman Old Style" w:hAnsi="Bookman Old Style"/>
          <w:sz w:val="26"/>
          <w:szCs w:val="26"/>
        </w:rPr>
        <w:t>o pudessem esperar dele. Depois que assim deliberaram, comunicaram a sua opini</w:t>
      </w:r>
      <w:r w:rsidRPr="008B3549">
        <w:rPr>
          <w:rFonts w:ascii="Bookman Old Style" w:hAnsi="Bookman Old Style" w:cs="Times New Roman"/>
          <w:sz w:val="26"/>
          <w:szCs w:val="26"/>
        </w:rPr>
        <w:t>ã</w:t>
      </w:r>
      <w:r w:rsidRPr="008B3549">
        <w:rPr>
          <w:rFonts w:ascii="Bookman Old Style" w:hAnsi="Bookman Old Style"/>
          <w:sz w:val="26"/>
          <w:szCs w:val="26"/>
        </w:rPr>
        <w:t xml:space="preserve">o aos que se haviam juntado a eles, e todos puseram-se de acordo num </w:t>
      </w:r>
      <w:r w:rsidRPr="008B3549">
        <w:rPr>
          <w:rFonts w:ascii="Bookman Old Style" w:hAnsi="Bookman Old Style" w:cs="Times New Roman"/>
          <w:sz w:val="26"/>
          <w:szCs w:val="26"/>
        </w:rPr>
        <w:t>ú</w:t>
      </w:r>
      <w:r w:rsidRPr="008B3549">
        <w:rPr>
          <w:rFonts w:ascii="Bookman Old Style" w:hAnsi="Bookman Old Style"/>
          <w:sz w:val="26"/>
          <w:szCs w:val="26"/>
        </w:rPr>
        <w:t>nico des</w:t>
      </w:r>
      <w:r w:rsidRPr="008B3549">
        <w:rPr>
          <w:rFonts w:ascii="Bookman Old Style" w:hAnsi="Bookman Old Style" w:cs="Times New Roman"/>
          <w:sz w:val="26"/>
          <w:szCs w:val="26"/>
        </w:rPr>
        <w:t>í</w:t>
      </w:r>
      <w:r w:rsidRPr="008B3549">
        <w:rPr>
          <w:rFonts w:ascii="Bookman Old Style" w:hAnsi="Bookman Old Style"/>
          <w:sz w:val="26"/>
          <w:szCs w:val="26"/>
        </w:rPr>
        <w:t>gnio: coloca</w:t>
      </w:r>
      <w:r w:rsidRPr="008B3549">
        <w:rPr>
          <w:rFonts w:ascii="Bookman Old Style" w:hAnsi="Bookman Old Style"/>
          <w:sz w:val="26"/>
          <w:szCs w:val="26"/>
        </w:rPr>
        <w:softHyphen/>
        <w:t>ram Cl</w:t>
      </w:r>
      <w:r w:rsidRPr="008B3549">
        <w:rPr>
          <w:rFonts w:ascii="Bookman Old Style" w:hAnsi="Bookman Old Style" w:cs="Times New Roman"/>
          <w:sz w:val="26"/>
          <w:szCs w:val="26"/>
        </w:rPr>
        <w:t>á</w:t>
      </w:r>
      <w:r w:rsidRPr="008B3549">
        <w:rPr>
          <w:rFonts w:ascii="Bookman Old Style" w:hAnsi="Bookman Old Style"/>
          <w:sz w:val="26"/>
          <w:szCs w:val="26"/>
        </w:rPr>
        <w:t>udio no meio deles e o levaram ao acampamento para concluir aquele as</w:t>
      </w:r>
      <w:r w:rsidRPr="008B3549">
        <w:rPr>
          <w:rFonts w:ascii="Bookman Old Style" w:hAnsi="Bookman Old Style"/>
          <w:sz w:val="26"/>
          <w:szCs w:val="26"/>
        </w:rPr>
        <w:softHyphen/>
        <w:t>sunto important</w:t>
      </w:r>
      <w:r w:rsidRPr="008B3549">
        <w:rPr>
          <w:rFonts w:ascii="Bookman Old Style" w:hAnsi="Bookman Old Style" w:cs="Times New Roman"/>
          <w:sz w:val="26"/>
          <w:szCs w:val="26"/>
        </w:rPr>
        <w:t>í</w:t>
      </w:r>
      <w:r w:rsidRPr="008B3549">
        <w:rPr>
          <w:rFonts w:ascii="Bookman Old Style" w:hAnsi="Bookman Old Style"/>
          <w:sz w:val="26"/>
          <w:szCs w:val="26"/>
        </w:rPr>
        <w:t>ssimo sem que ningu</w:t>
      </w:r>
      <w:r w:rsidRPr="008B3549">
        <w:rPr>
          <w:rFonts w:ascii="Bookman Old Style" w:hAnsi="Bookman Old Style" w:cs="Times New Roman"/>
          <w:sz w:val="26"/>
          <w:szCs w:val="26"/>
        </w:rPr>
        <w:t>é</w:t>
      </w:r>
      <w:r w:rsidRPr="008B3549">
        <w:rPr>
          <w:rFonts w:ascii="Bookman Old Style" w:hAnsi="Bookman Old Style"/>
          <w:sz w:val="26"/>
          <w:szCs w:val="26"/>
        </w:rPr>
        <w:t>m os pudesse impedir.</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__________________________</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Josefo chama Cl</w:t>
      </w:r>
      <w:r w:rsidRPr="008B3549">
        <w:rPr>
          <w:rFonts w:ascii="Bookman Old Style" w:hAnsi="Bookman Old Style" w:cs="Times New Roman"/>
          <w:sz w:val="26"/>
          <w:szCs w:val="26"/>
        </w:rPr>
        <w:t>á</w:t>
      </w:r>
      <w:r w:rsidRPr="008B3549">
        <w:rPr>
          <w:rFonts w:ascii="Bookman Old Style" w:hAnsi="Bookman Old Style"/>
          <w:sz w:val="26"/>
          <w:szCs w:val="26"/>
        </w:rPr>
        <w:t>udio de Germ</w:t>
      </w:r>
      <w:r w:rsidRPr="008B3549">
        <w:rPr>
          <w:rFonts w:ascii="Bookman Old Style" w:hAnsi="Bookman Old Style" w:cs="Times New Roman"/>
          <w:sz w:val="26"/>
          <w:szCs w:val="26"/>
        </w:rPr>
        <w:t>â</w:t>
      </w:r>
      <w:r w:rsidRPr="008B3549">
        <w:rPr>
          <w:rFonts w:ascii="Bookman Old Style" w:hAnsi="Bookman Old Style"/>
          <w:sz w:val="26"/>
          <w:szCs w:val="26"/>
        </w:rPr>
        <w:t>nico, porque o imperador era filho de Germ</w:t>
      </w:r>
      <w:r w:rsidRPr="008B3549">
        <w:rPr>
          <w:rFonts w:ascii="Bookman Old Style" w:hAnsi="Bookman Old Style" w:cs="Times New Roman"/>
          <w:sz w:val="26"/>
          <w:szCs w:val="26"/>
        </w:rPr>
        <w:t>â</w:t>
      </w:r>
      <w:r w:rsidRPr="008B3549">
        <w:rPr>
          <w:rFonts w:ascii="Bookman Old Style" w:hAnsi="Bookman Old Style"/>
          <w:sz w:val="26"/>
          <w:szCs w:val="26"/>
        </w:rPr>
        <w:t>nico.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805. Enquanto isso se passava, o senado e o povo experimentavam senti</w:t>
      </w:r>
      <w:r w:rsidRPr="008B3549">
        <w:rPr>
          <w:rFonts w:ascii="Bookman Old Style" w:hAnsi="Bookman Old Style"/>
          <w:sz w:val="26"/>
          <w:szCs w:val="26"/>
        </w:rPr>
        <w:softHyphen/>
        <w:t>mentos opostos. Aquele, vendo-se livre da servid</w:t>
      </w:r>
      <w:r w:rsidRPr="008B3549">
        <w:rPr>
          <w:rFonts w:ascii="Bookman Old Style" w:hAnsi="Bookman Old Style" w:cs="Times New Roman"/>
          <w:sz w:val="26"/>
          <w:szCs w:val="26"/>
        </w:rPr>
        <w:t>ã</w:t>
      </w:r>
      <w:r w:rsidRPr="008B3549">
        <w:rPr>
          <w:rFonts w:ascii="Bookman Old Style" w:hAnsi="Bookman Old Style"/>
          <w:sz w:val="26"/>
          <w:szCs w:val="26"/>
        </w:rPr>
        <w:t>o dos tiranos, queria retomar a antiga autoridade. Este, invejando-lhe essa honra, considerava o poder impe</w:t>
      </w:r>
      <w:r w:rsidRPr="008B3549">
        <w:rPr>
          <w:rFonts w:ascii="Bookman Old Style" w:hAnsi="Bookman Old Style"/>
          <w:sz w:val="26"/>
          <w:szCs w:val="26"/>
        </w:rPr>
        <w:softHyphen/>
        <w:t>rial um freio aos excessos dos pol</w:t>
      </w:r>
      <w:r w:rsidRPr="008B3549">
        <w:rPr>
          <w:rFonts w:ascii="Bookman Old Style" w:hAnsi="Bookman Old Style" w:cs="Times New Roman"/>
          <w:sz w:val="26"/>
          <w:szCs w:val="26"/>
        </w:rPr>
        <w:t>í</w:t>
      </w:r>
      <w:r w:rsidRPr="008B3549">
        <w:rPr>
          <w:rFonts w:ascii="Bookman Old Style" w:hAnsi="Bookman Old Style"/>
          <w:sz w:val="26"/>
          <w:szCs w:val="26"/>
        </w:rPr>
        <w:t>ticos mais arrojados e uma prote</w:t>
      </w:r>
      <w:r w:rsidRPr="008B3549">
        <w:rPr>
          <w:rFonts w:ascii="Bookman Old Style" w:hAnsi="Bookman Old Style" w:cs="Times New Roman"/>
          <w:sz w:val="26"/>
          <w:szCs w:val="26"/>
        </w:rPr>
        <w:t>çã</w:t>
      </w:r>
      <w:r w:rsidRPr="008B3549">
        <w:rPr>
          <w:rFonts w:ascii="Bookman Old Style" w:hAnsi="Bookman Old Style"/>
          <w:sz w:val="26"/>
          <w:szCs w:val="26"/>
        </w:rPr>
        <w:t>o contra as suas viol</w:t>
      </w:r>
      <w:r w:rsidRPr="008B3549">
        <w:rPr>
          <w:rFonts w:ascii="Bookman Old Style" w:hAnsi="Bookman Old Style" w:cs="Times New Roman"/>
          <w:sz w:val="26"/>
          <w:szCs w:val="26"/>
        </w:rPr>
        <w:t>ê</w:t>
      </w:r>
      <w:r w:rsidRPr="008B3549">
        <w:rPr>
          <w:rFonts w:ascii="Bookman Old Style" w:hAnsi="Bookman Old Style"/>
          <w:sz w:val="26"/>
          <w:szCs w:val="26"/>
        </w:rPr>
        <w:t>ncias. Por isso, regozijava-se com a resolu</w:t>
      </w:r>
      <w:r w:rsidRPr="008B3549">
        <w:rPr>
          <w:rFonts w:ascii="Bookman Old Style" w:hAnsi="Bookman Old Style" w:cs="Times New Roman"/>
          <w:sz w:val="26"/>
          <w:szCs w:val="26"/>
        </w:rPr>
        <w:t>çã</w:t>
      </w:r>
      <w:r w:rsidRPr="008B3549">
        <w:rPr>
          <w:rFonts w:ascii="Bookman Old Style" w:hAnsi="Bookman Old Style"/>
          <w:sz w:val="26"/>
          <w:szCs w:val="26"/>
        </w:rPr>
        <w:t>o tomada pelos soldados em favor de Cl</w:t>
      </w:r>
      <w:r w:rsidRPr="008B3549">
        <w:rPr>
          <w:rFonts w:ascii="Bookman Old Style" w:hAnsi="Bookman Old Style" w:cs="Times New Roman"/>
          <w:sz w:val="26"/>
          <w:szCs w:val="26"/>
        </w:rPr>
        <w:t>á</w:t>
      </w:r>
      <w:r w:rsidRPr="008B3549">
        <w:rPr>
          <w:rFonts w:ascii="Bookman Old Style" w:hAnsi="Bookman Old Style"/>
          <w:sz w:val="26"/>
          <w:szCs w:val="26"/>
        </w:rPr>
        <w:t>udio e esperava, por seu interm</w:t>
      </w:r>
      <w:r w:rsidRPr="008B3549">
        <w:rPr>
          <w:rFonts w:ascii="Bookman Old Style" w:hAnsi="Bookman Old Style" w:cs="Times New Roman"/>
          <w:sz w:val="26"/>
          <w:szCs w:val="26"/>
        </w:rPr>
        <w:t>é</w:t>
      </w:r>
      <w:r w:rsidRPr="008B3549">
        <w:rPr>
          <w:rFonts w:ascii="Bookman Old Style" w:hAnsi="Bookman Old Style"/>
          <w:sz w:val="26"/>
          <w:szCs w:val="26"/>
        </w:rPr>
        <w:t>dio, evitar a guerra civil e os outros males que Roma sofrer</w:t>
      </w:r>
      <w:r w:rsidRPr="008B3549">
        <w:rPr>
          <w:rFonts w:ascii="Bookman Old Style" w:hAnsi="Bookman Old Style" w:cs="Times New Roman"/>
          <w:sz w:val="26"/>
          <w:szCs w:val="26"/>
        </w:rPr>
        <w:t>á</w:t>
      </w:r>
      <w:r w:rsidRPr="008B3549">
        <w:rPr>
          <w:rFonts w:ascii="Bookman Old Style" w:hAnsi="Bookman Old Style"/>
          <w:sz w:val="26"/>
          <w:szCs w:val="26"/>
        </w:rPr>
        <w:t xml:space="preserve"> nos tempos de Pompeu.</w:t>
      </w:r>
    </w:p>
    <w:p w:rsidR="00A62DFE" w:rsidRPr="008B3549" w:rsidRDefault="00A62DFE" w:rsidP="00A62DFE">
      <w:pPr>
        <w:shd w:val="clear" w:color="auto" w:fill="FFFFFF"/>
        <w:spacing w:line="360" w:lineRule="auto"/>
        <w:ind w:firstLine="720"/>
        <w:jc w:val="both"/>
        <w:rPr>
          <w:rFonts w:ascii="Bookman Old Style" w:hAnsi="Bookman Old Style"/>
          <w:sz w:val="26"/>
          <w:szCs w:val="26"/>
        </w:rPr>
        <w:sectPr w:rsidR="00A62DFE" w:rsidRPr="008B3549" w:rsidSect="008B3549">
          <w:pgSz w:w="11909" w:h="16834"/>
          <w:pgMar w:top="851" w:right="851" w:bottom="851" w:left="851" w:header="720" w:footer="720" w:gutter="0"/>
          <w:paperSrc w:first="7" w:other="7"/>
          <w:cols w:space="720"/>
          <w:noEndnote/>
        </w:sect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806. O senado, logo que soube do que acontecia no acampamento, mandou dizer a Cl</w:t>
      </w:r>
      <w:r w:rsidRPr="008B3549">
        <w:rPr>
          <w:rFonts w:ascii="Bookman Old Style" w:hAnsi="Bookman Old Style" w:cs="Times New Roman"/>
          <w:sz w:val="26"/>
          <w:szCs w:val="26"/>
        </w:rPr>
        <w:t>á</w:t>
      </w:r>
      <w:r w:rsidRPr="008B3549">
        <w:rPr>
          <w:rFonts w:ascii="Bookman Old Style" w:hAnsi="Bookman Old Style"/>
          <w:sz w:val="26"/>
          <w:szCs w:val="26"/>
        </w:rPr>
        <w:t>udio que n</w:t>
      </w:r>
      <w:r w:rsidRPr="008B3549">
        <w:rPr>
          <w:rFonts w:ascii="Bookman Old Style" w:hAnsi="Bookman Old Style" w:cs="Times New Roman"/>
          <w:sz w:val="26"/>
          <w:szCs w:val="26"/>
        </w:rPr>
        <w:t>ã</w:t>
      </w:r>
      <w:r w:rsidRPr="008B3549">
        <w:rPr>
          <w:rFonts w:ascii="Bookman Old Style" w:hAnsi="Bookman Old Style"/>
          <w:sz w:val="26"/>
          <w:szCs w:val="26"/>
        </w:rPr>
        <w:t>o aceitasse ser eleito imperador pela viol</w:t>
      </w:r>
      <w:r w:rsidRPr="008B3549">
        <w:rPr>
          <w:rFonts w:ascii="Bookman Old Style" w:hAnsi="Bookman Old Style" w:cs="Times New Roman"/>
          <w:sz w:val="26"/>
          <w:szCs w:val="26"/>
        </w:rPr>
        <w:t>ê</w:t>
      </w:r>
      <w:r w:rsidRPr="008B3549">
        <w:rPr>
          <w:rFonts w:ascii="Bookman Old Style" w:hAnsi="Bookman Old Style"/>
          <w:sz w:val="26"/>
          <w:szCs w:val="26"/>
        </w:rPr>
        <w:t>ncia; que deixas</w:t>
      </w:r>
      <w:r w:rsidRPr="008B3549">
        <w:rPr>
          <w:rFonts w:ascii="Bookman Old Style" w:hAnsi="Bookman Old Style"/>
          <w:sz w:val="26"/>
          <w:szCs w:val="26"/>
        </w:rPr>
        <w:softHyphen/>
        <w:t>se o senado cuidar do governo e escolhesse algu</w:t>
      </w:r>
      <w:r w:rsidRPr="008B3549">
        <w:rPr>
          <w:rFonts w:ascii="Bookman Old Style" w:hAnsi="Bookman Old Style" w:cs="Times New Roman"/>
          <w:sz w:val="26"/>
          <w:szCs w:val="26"/>
        </w:rPr>
        <w:t>é</w:t>
      </w:r>
      <w:r w:rsidRPr="008B3549">
        <w:rPr>
          <w:rFonts w:ascii="Bookman Old Style" w:hAnsi="Bookman Old Style"/>
          <w:sz w:val="26"/>
          <w:szCs w:val="26"/>
        </w:rPr>
        <w:t>m dentre eles, o qual, com a consist</w:t>
      </w:r>
      <w:r w:rsidRPr="008B3549">
        <w:rPr>
          <w:rFonts w:ascii="Bookman Old Style" w:hAnsi="Bookman Old Style" w:cs="Times New Roman"/>
          <w:sz w:val="26"/>
          <w:szCs w:val="26"/>
        </w:rPr>
        <w:t>ê</w:t>
      </w:r>
      <w:r w:rsidRPr="008B3549">
        <w:rPr>
          <w:rFonts w:ascii="Bookman Old Style" w:hAnsi="Bookman Old Style"/>
          <w:sz w:val="26"/>
          <w:szCs w:val="26"/>
        </w:rPr>
        <w:t>ncia dos outros senadores, agiria conforme as leis, no que se referia ao bem p</w:t>
      </w:r>
      <w:r w:rsidRPr="008B3549">
        <w:rPr>
          <w:rFonts w:ascii="Bookman Old Style" w:hAnsi="Bookman Old Style" w:cs="Times New Roman"/>
          <w:sz w:val="26"/>
          <w:szCs w:val="26"/>
        </w:rPr>
        <w:t>ú</w:t>
      </w:r>
      <w:r w:rsidRPr="008B3549">
        <w:rPr>
          <w:rFonts w:ascii="Bookman Old Style" w:hAnsi="Bookman Old Style"/>
          <w:sz w:val="26"/>
          <w:szCs w:val="26"/>
        </w:rPr>
        <w:t>blico; que ele recordasse os males que haviam afligido a cidade de Roma durante a domina</w:t>
      </w:r>
      <w:r w:rsidRPr="008B3549">
        <w:rPr>
          <w:rFonts w:ascii="Bookman Old Style" w:hAnsi="Bookman Old Style" w:cs="Times New Roman"/>
          <w:sz w:val="26"/>
          <w:szCs w:val="26"/>
        </w:rPr>
        <w:t>çã</w:t>
      </w:r>
      <w:r w:rsidRPr="008B3549">
        <w:rPr>
          <w:rFonts w:ascii="Bookman Old Style" w:hAnsi="Bookman Old Style"/>
          <w:sz w:val="26"/>
          <w:szCs w:val="26"/>
        </w:rPr>
        <w:t>o do tiranos e os perigos que ele mesmo correra sob o reina</w:t>
      </w:r>
      <w:r w:rsidRPr="008B3549">
        <w:rPr>
          <w:rFonts w:ascii="Bookman Old Style" w:hAnsi="Bookman Old Style"/>
          <w:sz w:val="26"/>
          <w:szCs w:val="26"/>
        </w:rPr>
        <w:softHyphen/>
        <w:t>do de Caio; que seria estranho ele, ap</w:t>
      </w:r>
      <w:r w:rsidRPr="008B3549">
        <w:rPr>
          <w:rFonts w:ascii="Bookman Old Style" w:hAnsi="Bookman Old Style" w:cs="Times New Roman"/>
          <w:sz w:val="26"/>
          <w:szCs w:val="26"/>
        </w:rPr>
        <w:t>ó</w:t>
      </w:r>
      <w:r w:rsidRPr="008B3549">
        <w:rPr>
          <w:rFonts w:ascii="Bookman Old Style" w:hAnsi="Bookman Old Style"/>
          <w:sz w:val="26"/>
          <w:szCs w:val="26"/>
        </w:rPr>
        <w:t>s condenar a tirania nos outros, querer, por ambi</w:t>
      </w:r>
      <w:r w:rsidRPr="008B3549">
        <w:rPr>
          <w:rFonts w:ascii="Bookman Old Style" w:hAnsi="Bookman Old Style" w:cs="Times New Roman"/>
          <w:sz w:val="26"/>
          <w:szCs w:val="26"/>
        </w:rPr>
        <w:t>çã</w:t>
      </w:r>
      <w:r w:rsidRPr="008B3549">
        <w:rPr>
          <w:rFonts w:ascii="Bookman Old Style" w:hAnsi="Bookman Old Style"/>
          <w:sz w:val="26"/>
          <w:szCs w:val="26"/>
        </w:rPr>
        <w:t>o, recolocar a sua p</w:t>
      </w:r>
      <w:r w:rsidRPr="008B3549">
        <w:rPr>
          <w:rFonts w:ascii="Bookman Old Style" w:hAnsi="Bookman Old Style" w:cs="Times New Roman"/>
          <w:sz w:val="26"/>
          <w:szCs w:val="26"/>
        </w:rPr>
        <w:t>á</w:t>
      </w:r>
      <w:r w:rsidRPr="008B3549">
        <w:rPr>
          <w:rFonts w:ascii="Bookman Old Style" w:hAnsi="Bookman Old Style"/>
          <w:sz w:val="26"/>
          <w:szCs w:val="26"/>
        </w:rPr>
        <w:t>tria sob o jugo insuport</w:t>
      </w:r>
      <w:r w:rsidRPr="008B3549">
        <w:rPr>
          <w:rFonts w:ascii="Bookman Old Style" w:hAnsi="Bookman Old Style" w:cs="Times New Roman"/>
          <w:sz w:val="26"/>
          <w:szCs w:val="26"/>
        </w:rPr>
        <w:t>á</w:t>
      </w:r>
      <w:r w:rsidRPr="008B3549">
        <w:rPr>
          <w:rFonts w:ascii="Bookman Old Style" w:hAnsi="Bookman Old Style"/>
          <w:sz w:val="26"/>
          <w:szCs w:val="26"/>
        </w:rPr>
        <w:t>vel do qual acabava de ser libertada; que ele, ao contr</w:t>
      </w:r>
      <w:r w:rsidRPr="008B3549">
        <w:rPr>
          <w:rFonts w:ascii="Bookman Old Style" w:hAnsi="Bookman Old Style" w:cs="Times New Roman"/>
          <w:sz w:val="26"/>
          <w:szCs w:val="26"/>
        </w:rPr>
        <w:t>á</w:t>
      </w:r>
      <w:r w:rsidRPr="008B3549">
        <w:rPr>
          <w:rFonts w:ascii="Bookman Old Style" w:hAnsi="Bookman Old Style"/>
          <w:sz w:val="26"/>
          <w:szCs w:val="26"/>
        </w:rPr>
        <w:t xml:space="preserve">rio, se concordasse em acatar os sentimentos do senado e em viver como antes, demonstrando a costumeira virtude, receberia as maiores honras, porque elas lhe seriam prestadas voluntariamente e por pessoas livres; que, sujeitando-se </w:t>
      </w:r>
      <w:r w:rsidRPr="008B3549">
        <w:rPr>
          <w:rFonts w:ascii="Bookman Old Style" w:hAnsi="Bookman Old Style" w:cs="Times New Roman"/>
          <w:sz w:val="26"/>
          <w:szCs w:val="26"/>
        </w:rPr>
        <w:t>à</w:t>
      </w:r>
      <w:r w:rsidRPr="008B3549">
        <w:rPr>
          <w:rFonts w:ascii="Bookman Old Style" w:hAnsi="Bookman Old Style"/>
          <w:sz w:val="26"/>
          <w:szCs w:val="26"/>
        </w:rPr>
        <w:t>s leis, obteria os louvores que bem merecem os ho</w:t>
      </w:r>
      <w:r w:rsidRPr="008B3549">
        <w:rPr>
          <w:rFonts w:ascii="Bookman Old Style" w:hAnsi="Bookman Old Style"/>
          <w:sz w:val="26"/>
          <w:szCs w:val="26"/>
        </w:rPr>
        <w:softHyphen/>
        <w:t>mens de virtude; e que, caso ele n</w:t>
      </w:r>
      <w:r w:rsidRPr="008B3549">
        <w:rPr>
          <w:rFonts w:ascii="Bookman Old Style" w:hAnsi="Bookman Old Style" w:cs="Times New Roman"/>
          <w:sz w:val="26"/>
          <w:szCs w:val="26"/>
        </w:rPr>
        <w:t>ã</w:t>
      </w:r>
      <w:r w:rsidRPr="008B3549">
        <w:rPr>
          <w:rFonts w:ascii="Bookman Old Style" w:hAnsi="Bookman Old Style"/>
          <w:sz w:val="26"/>
          <w:szCs w:val="26"/>
        </w:rPr>
        <w:t>o considerasse o que acontecera a Caio e perseverasse em seu intento, o senado estava resolvido a fazer-lhe oposi</w:t>
      </w:r>
      <w:r w:rsidRPr="008B3549">
        <w:rPr>
          <w:rFonts w:ascii="Bookman Old Style" w:hAnsi="Bookman Old Style" w:cs="Times New Roman"/>
          <w:sz w:val="26"/>
          <w:szCs w:val="26"/>
        </w:rPr>
        <w:t>çã</w:t>
      </w:r>
      <w:r w:rsidRPr="008B3549">
        <w:rPr>
          <w:rFonts w:ascii="Bookman Old Style" w:hAnsi="Bookman Old Style"/>
          <w:sz w:val="26"/>
          <w:szCs w:val="26"/>
        </w:rPr>
        <w:t>o, pois, al</w:t>
      </w:r>
      <w:r w:rsidRPr="008B3549">
        <w:rPr>
          <w:rFonts w:ascii="Bookman Old Style" w:hAnsi="Bookman Old Style" w:cs="Times New Roman"/>
          <w:sz w:val="26"/>
          <w:szCs w:val="26"/>
        </w:rPr>
        <w:t>é</w:t>
      </w:r>
      <w:r w:rsidRPr="008B3549">
        <w:rPr>
          <w:rFonts w:ascii="Bookman Old Style" w:hAnsi="Bookman Old Style"/>
          <w:sz w:val="26"/>
          <w:szCs w:val="26"/>
        </w:rPr>
        <w:t>m do grande n</w:t>
      </w:r>
      <w:r w:rsidRPr="008B3549">
        <w:rPr>
          <w:rFonts w:ascii="Bookman Old Style" w:hAnsi="Bookman Old Style" w:cs="Times New Roman"/>
          <w:sz w:val="26"/>
          <w:szCs w:val="26"/>
        </w:rPr>
        <w:t>ú</w:t>
      </w:r>
      <w:r w:rsidRPr="008B3549">
        <w:rPr>
          <w:rFonts w:ascii="Bookman Old Style" w:hAnsi="Bookman Old Style"/>
          <w:sz w:val="26"/>
          <w:szCs w:val="26"/>
        </w:rPr>
        <w:t>mero de soldados que este possu</w:t>
      </w:r>
      <w:r w:rsidRPr="008B3549">
        <w:rPr>
          <w:rFonts w:ascii="Bookman Old Style" w:hAnsi="Bookman Old Style" w:cs="Times New Roman"/>
          <w:sz w:val="26"/>
          <w:szCs w:val="26"/>
        </w:rPr>
        <w:t>í</w:t>
      </w:r>
      <w:r w:rsidRPr="008B3549">
        <w:rPr>
          <w:rFonts w:ascii="Bookman Old Style" w:hAnsi="Bookman Old Style"/>
          <w:sz w:val="26"/>
          <w:szCs w:val="26"/>
        </w:rPr>
        <w:t>a, poderia ainda armar uma grande quantidade de escravos, embora a sua confian</w:t>
      </w:r>
      <w:r w:rsidRPr="008B3549">
        <w:rPr>
          <w:rFonts w:ascii="Bookman Old Style" w:hAnsi="Bookman Old Style" w:cs="Times New Roman"/>
          <w:sz w:val="26"/>
          <w:szCs w:val="26"/>
        </w:rPr>
        <w:t>ç</w:t>
      </w:r>
      <w:r w:rsidRPr="008B3549">
        <w:rPr>
          <w:rFonts w:ascii="Bookman Old Style" w:hAnsi="Bookman Old Style"/>
          <w:sz w:val="26"/>
          <w:szCs w:val="26"/>
        </w:rPr>
        <w:t>a principal repousasse no socorro dos deuses, que sempre auxiliam os que combatem pela justi</w:t>
      </w:r>
      <w:r w:rsidRPr="008B3549">
        <w:rPr>
          <w:rFonts w:ascii="Bookman Old Style" w:hAnsi="Bookman Old Style" w:cs="Times New Roman"/>
          <w:sz w:val="26"/>
          <w:szCs w:val="26"/>
        </w:rPr>
        <w:t>ç</w:t>
      </w:r>
      <w:r w:rsidRPr="008B3549">
        <w:rPr>
          <w:rFonts w:ascii="Bookman Old Style" w:hAnsi="Bookman Old Style"/>
          <w:sz w:val="26"/>
          <w:szCs w:val="26"/>
        </w:rPr>
        <w:t xml:space="preserve">a </w:t>
      </w:r>
      <w:r w:rsidRPr="008B3549">
        <w:rPr>
          <w:rFonts w:ascii="Bookman Old Style" w:hAnsi="Bookman Old Style" w:cs="Times New Roman"/>
          <w:sz w:val="26"/>
          <w:szCs w:val="26"/>
        </w:rPr>
        <w:t>—</w:t>
      </w:r>
      <w:r w:rsidRPr="008B3549">
        <w:rPr>
          <w:rFonts w:ascii="Bookman Old Style" w:hAnsi="Bookman Old Style"/>
          <w:sz w:val="26"/>
          <w:szCs w:val="26"/>
        </w:rPr>
        <w:t xml:space="preserve"> e nada era mais justo que defender a liberdade de seu pa</w:t>
      </w:r>
      <w:r w:rsidRPr="008B3549">
        <w:rPr>
          <w:rFonts w:ascii="Bookman Old Style" w:hAnsi="Bookman Old Style" w:cs="Times New Roman"/>
          <w:sz w:val="26"/>
          <w:szCs w:val="26"/>
        </w:rPr>
        <w:t>í</w:t>
      </w:r>
      <w:r w:rsidRPr="008B3549">
        <w:rPr>
          <w:rFonts w:ascii="Bookman Old Style" w:hAnsi="Bookman Old Style"/>
          <w:sz w:val="26"/>
          <w:szCs w:val="26"/>
        </w:rPr>
        <w:t>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Ver</w:t>
      </w:r>
      <w:r w:rsidRPr="008B3549">
        <w:rPr>
          <w:rFonts w:ascii="Bookman Old Style" w:hAnsi="Bookman Old Style" w:cs="Times New Roman"/>
          <w:sz w:val="26"/>
          <w:szCs w:val="26"/>
        </w:rPr>
        <w:t>â</w:t>
      </w:r>
      <w:r w:rsidRPr="008B3549">
        <w:rPr>
          <w:rFonts w:ascii="Bookman Old Style" w:hAnsi="Bookman Old Style"/>
          <w:sz w:val="26"/>
          <w:szCs w:val="26"/>
        </w:rPr>
        <w:t>nio e Brocco, os tribunos enviados como embaixadores, depois de falar a Cl</w:t>
      </w:r>
      <w:r w:rsidRPr="008B3549">
        <w:rPr>
          <w:rFonts w:ascii="Bookman Old Style" w:hAnsi="Bookman Old Style" w:cs="Times New Roman"/>
          <w:sz w:val="26"/>
          <w:szCs w:val="26"/>
        </w:rPr>
        <w:t>á</w:t>
      </w:r>
      <w:r w:rsidRPr="008B3549">
        <w:rPr>
          <w:rFonts w:ascii="Bookman Old Style" w:hAnsi="Bookman Old Style"/>
          <w:sz w:val="26"/>
          <w:szCs w:val="26"/>
        </w:rPr>
        <w:t>udio, puseram-se de joelhos diante dele e suplicaram-lhe que n</w:t>
      </w:r>
      <w:r w:rsidRPr="008B3549">
        <w:rPr>
          <w:rFonts w:ascii="Bookman Old Style" w:hAnsi="Bookman Old Style" w:cs="Times New Roman"/>
          <w:sz w:val="26"/>
          <w:szCs w:val="26"/>
        </w:rPr>
        <w:t>ã</w:t>
      </w:r>
      <w:r w:rsidRPr="008B3549">
        <w:rPr>
          <w:rFonts w:ascii="Bookman Old Style" w:hAnsi="Bookman Old Style"/>
          <w:sz w:val="26"/>
          <w:szCs w:val="26"/>
        </w:rPr>
        <w:t>o lan</w:t>
      </w:r>
      <w:r w:rsidRPr="008B3549">
        <w:rPr>
          <w:rFonts w:ascii="Bookman Old Style" w:hAnsi="Bookman Old Style" w:cs="Times New Roman"/>
          <w:sz w:val="26"/>
          <w:szCs w:val="26"/>
        </w:rPr>
        <w:t>ç</w:t>
      </w:r>
      <w:r w:rsidRPr="008B3549">
        <w:rPr>
          <w:rFonts w:ascii="Bookman Old Style" w:hAnsi="Bookman Old Style"/>
          <w:sz w:val="26"/>
          <w:szCs w:val="26"/>
        </w:rPr>
        <w:t>asse Roma numa guerra civil. E, vendo-o rodeado por uma multid</w:t>
      </w:r>
      <w:r w:rsidRPr="008B3549">
        <w:rPr>
          <w:rFonts w:ascii="Bookman Old Style" w:hAnsi="Bookman Old Style" w:cs="Times New Roman"/>
          <w:sz w:val="26"/>
          <w:szCs w:val="26"/>
        </w:rPr>
        <w:t>ã</w:t>
      </w:r>
      <w:r w:rsidRPr="008B3549">
        <w:rPr>
          <w:rFonts w:ascii="Bookman Old Style" w:hAnsi="Bookman Old Style"/>
          <w:sz w:val="26"/>
          <w:szCs w:val="26"/>
        </w:rPr>
        <w:t>o de soldados incomparavelmente mais numerosa que os partid</w:t>
      </w:r>
      <w:r w:rsidRPr="008B3549">
        <w:rPr>
          <w:rFonts w:ascii="Bookman Old Style" w:hAnsi="Bookman Old Style" w:cs="Times New Roman"/>
          <w:sz w:val="26"/>
          <w:szCs w:val="26"/>
        </w:rPr>
        <w:t>á</w:t>
      </w:r>
      <w:r w:rsidRPr="008B3549">
        <w:rPr>
          <w:rFonts w:ascii="Bookman Old Style" w:hAnsi="Bookman Old Style"/>
          <w:sz w:val="26"/>
          <w:szCs w:val="26"/>
        </w:rPr>
        <w:t>rios dos c</w:t>
      </w:r>
      <w:r w:rsidRPr="008B3549">
        <w:rPr>
          <w:rFonts w:ascii="Bookman Old Style" w:hAnsi="Bookman Old Style" w:cs="Times New Roman"/>
          <w:sz w:val="26"/>
          <w:szCs w:val="26"/>
        </w:rPr>
        <w:t>ô</w:t>
      </w:r>
      <w:r w:rsidRPr="008B3549">
        <w:rPr>
          <w:rFonts w:ascii="Bookman Old Style" w:hAnsi="Bookman Old Style"/>
          <w:sz w:val="26"/>
          <w:szCs w:val="26"/>
        </w:rPr>
        <w:t>nsules, rogaram-lhe, uma vez que estava resolvido a subir ao trono, que ao menos consentisse em receb</w:t>
      </w:r>
      <w:r w:rsidRPr="008B3549">
        <w:rPr>
          <w:rFonts w:ascii="Bookman Old Style" w:hAnsi="Bookman Old Style" w:cs="Times New Roman"/>
          <w:sz w:val="26"/>
          <w:szCs w:val="26"/>
        </w:rPr>
        <w:t>ê</w:t>
      </w:r>
      <w:r w:rsidRPr="008B3549">
        <w:rPr>
          <w:rFonts w:ascii="Bookman Old Style" w:hAnsi="Bookman Old Style"/>
          <w:sz w:val="26"/>
          <w:szCs w:val="26"/>
        </w:rPr>
        <w:t>-lo das m</w:t>
      </w:r>
      <w:r w:rsidRPr="008B3549">
        <w:rPr>
          <w:rFonts w:ascii="Bookman Old Style" w:hAnsi="Bookman Old Style" w:cs="Times New Roman"/>
          <w:sz w:val="26"/>
          <w:szCs w:val="26"/>
        </w:rPr>
        <w:t>ã</w:t>
      </w:r>
      <w:r w:rsidRPr="008B3549">
        <w:rPr>
          <w:rFonts w:ascii="Bookman Old Style" w:hAnsi="Bookman Old Style"/>
          <w:sz w:val="26"/>
          <w:szCs w:val="26"/>
        </w:rPr>
        <w:t>os do senado, pois era mais razo</w:t>
      </w:r>
      <w:r w:rsidRPr="008B3549">
        <w:rPr>
          <w:rFonts w:ascii="Bookman Old Style" w:hAnsi="Bookman Old Style" w:cs="Times New Roman"/>
          <w:sz w:val="26"/>
          <w:szCs w:val="26"/>
        </w:rPr>
        <w:t>á</w:t>
      </w:r>
      <w:r w:rsidRPr="008B3549">
        <w:rPr>
          <w:rFonts w:ascii="Bookman Old Style" w:hAnsi="Bookman Old Style"/>
          <w:sz w:val="26"/>
          <w:szCs w:val="26"/>
        </w:rPr>
        <w:t>vel e ser-Ihe-ia mais vantajoso ser elevado ao soberano poder por um consentimento geral que pela viol</w:t>
      </w:r>
      <w:r w:rsidRPr="008B3549">
        <w:rPr>
          <w:rFonts w:ascii="Bookman Old Style" w:hAnsi="Bookman Old Style" w:cs="Times New Roman"/>
          <w:sz w:val="26"/>
          <w:szCs w:val="26"/>
        </w:rPr>
        <w:t>ê</w:t>
      </w:r>
      <w:r w:rsidRPr="008B3549">
        <w:rPr>
          <w:rFonts w:ascii="Bookman Old Style" w:hAnsi="Bookman Old Style"/>
          <w:sz w:val="26"/>
          <w:szCs w:val="26"/>
        </w:rPr>
        <w:t>ncia.</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3</w:t>
      </w:r>
    </w:p>
    <w:p w:rsidR="00A62DFE" w:rsidRPr="008B3549" w:rsidRDefault="00A62DFE" w:rsidP="00A62DFE">
      <w:pPr>
        <w:pStyle w:val="DIMAS"/>
      </w:pPr>
      <w:r w:rsidRPr="008B3549">
        <w:rPr>
          <w:i/>
          <w:iCs/>
        </w:rPr>
        <w:t xml:space="preserve">O rei Agripa fortalece Cláudio na resolução de aceitar o governo. Os soldados que tinham abraçado o partido do senado, abandonam-no e se unem aos que prestaram juramento a Cláudio, não obstante os esforços de Chereas para impedi-los. Cláudio torna-se imperador e condena Chereas à </w:t>
      </w:r>
      <w:r w:rsidRPr="008B3549">
        <w:rPr>
          <w:i/>
          <w:iCs/>
        </w:rPr>
        <w:lastRenderedPageBreak/>
        <w:t>morte. Ele a sofre com maravilhosa firmeza. Sabino, um dos principais conjurados, suicida-se.</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807. Cl</w:t>
      </w:r>
      <w:r w:rsidRPr="008B3549">
        <w:rPr>
          <w:rFonts w:ascii="Bookman Old Style" w:hAnsi="Bookman Old Style" w:cs="Times New Roman"/>
          <w:sz w:val="26"/>
          <w:szCs w:val="26"/>
        </w:rPr>
        <w:t>á</w:t>
      </w:r>
      <w:r w:rsidRPr="008B3549">
        <w:rPr>
          <w:rFonts w:ascii="Bookman Old Style" w:hAnsi="Bookman Old Style"/>
          <w:sz w:val="26"/>
          <w:szCs w:val="26"/>
        </w:rPr>
        <w:t>udio, ciente de que o senado estava convencido de poder recon</w:t>
      </w:r>
      <w:r w:rsidRPr="008B3549">
        <w:rPr>
          <w:rFonts w:ascii="Bookman Old Style" w:hAnsi="Bookman Old Style"/>
          <w:sz w:val="26"/>
          <w:szCs w:val="26"/>
        </w:rPr>
        <w:softHyphen/>
        <w:t>quistar a sua primitiva autoridade, respondeu com muita mod</w:t>
      </w:r>
      <w:r w:rsidRPr="008B3549">
        <w:rPr>
          <w:rFonts w:ascii="Bookman Old Style" w:hAnsi="Bookman Old Style" w:cs="Times New Roman"/>
          <w:sz w:val="26"/>
          <w:szCs w:val="26"/>
        </w:rPr>
        <w:t>é</w:t>
      </w:r>
      <w:r w:rsidRPr="008B3549">
        <w:rPr>
          <w:rFonts w:ascii="Bookman Old Style" w:hAnsi="Bookman Old Style"/>
          <w:sz w:val="26"/>
          <w:szCs w:val="26"/>
        </w:rPr>
        <w:t>stia, para n</w:t>
      </w:r>
      <w:r w:rsidRPr="008B3549">
        <w:rPr>
          <w:rFonts w:ascii="Bookman Old Style" w:hAnsi="Bookman Old Style" w:cs="Times New Roman"/>
          <w:sz w:val="26"/>
          <w:szCs w:val="26"/>
        </w:rPr>
        <w:t>ã</w:t>
      </w:r>
      <w:r w:rsidRPr="008B3549">
        <w:rPr>
          <w:rFonts w:ascii="Bookman Old Style" w:hAnsi="Bookman Old Style"/>
          <w:sz w:val="26"/>
          <w:szCs w:val="26"/>
        </w:rPr>
        <w:t>o chocar os sentimentos deles. Por</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demorou muito a superar os seus temores, em parte pela prote</w:t>
      </w:r>
      <w:r w:rsidRPr="008B3549">
        <w:rPr>
          <w:rFonts w:ascii="Bookman Old Style" w:hAnsi="Bookman Old Style" w:cs="Times New Roman"/>
          <w:sz w:val="26"/>
          <w:szCs w:val="26"/>
        </w:rPr>
        <w:t>çã</w:t>
      </w:r>
      <w:r w:rsidRPr="008B3549">
        <w:rPr>
          <w:rFonts w:ascii="Bookman Old Style" w:hAnsi="Bookman Old Style"/>
          <w:sz w:val="26"/>
          <w:szCs w:val="26"/>
        </w:rPr>
        <w:t>o que lhe prometiam os soldados e em parte pelo fato de Agripa j</w:t>
      </w:r>
      <w:r w:rsidRPr="008B3549">
        <w:rPr>
          <w:rFonts w:ascii="Bookman Old Style" w:hAnsi="Bookman Old Style" w:cs="Times New Roman"/>
          <w:sz w:val="26"/>
          <w:szCs w:val="26"/>
        </w:rPr>
        <w:t>á</w:t>
      </w:r>
      <w:r w:rsidRPr="008B3549">
        <w:rPr>
          <w:rFonts w:ascii="Bookman Old Style" w:hAnsi="Bookman Old Style"/>
          <w:sz w:val="26"/>
          <w:szCs w:val="26"/>
        </w:rPr>
        <w:t xml:space="preserve"> o haver exortado a n</w:t>
      </w:r>
      <w:r w:rsidRPr="008B3549">
        <w:rPr>
          <w:rFonts w:ascii="Bookman Old Style" w:hAnsi="Bookman Old Style" w:cs="Times New Roman"/>
          <w:sz w:val="26"/>
          <w:szCs w:val="26"/>
        </w:rPr>
        <w:t>ã</w:t>
      </w:r>
      <w:r w:rsidRPr="008B3549">
        <w:rPr>
          <w:rFonts w:ascii="Bookman Old Style" w:hAnsi="Bookman Old Style"/>
          <w:sz w:val="26"/>
          <w:szCs w:val="26"/>
        </w:rPr>
        <w:t>o ser inimigo de si mesmo, recu</w:t>
      </w:r>
      <w:r w:rsidRPr="008B3549">
        <w:rPr>
          <w:rFonts w:ascii="Bookman Old Style" w:hAnsi="Bookman Old Style"/>
          <w:sz w:val="26"/>
          <w:szCs w:val="26"/>
        </w:rPr>
        <w:softHyphen/>
        <w:t>sando o oferecimento de um poder que lhe permitiria governar a maior parte da terra. Por fim, decidiu-se a tudo fazer, no que dependia dele, para secun</w:t>
      </w:r>
      <w:r w:rsidRPr="008B3549">
        <w:rPr>
          <w:rFonts w:ascii="Bookman Old Style" w:hAnsi="Bookman Old Style"/>
          <w:sz w:val="26"/>
          <w:szCs w:val="26"/>
        </w:rPr>
        <w:softHyphen/>
        <w:t>dar a sua boa estrela.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 rei dos judeus, que devia a Caio a sua coroa, havia colocado o corpo do imperador sobre um leito, com toda a cortesia que o tempo lhe permitiu, dizendo aos guardas que ele n</w:t>
      </w:r>
      <w:r w:rsidRPr="008B3549">
        <w:rPr>
          <w:rFonts w:ascii="Bookman Old Style" w:hAnsi="Bookman Old Style" w:cs="Times New Roman"/>
          <w:sz w:val="26"/>
          <w:szCs w:val="26"/>
        </w:rPr>
        <w:t>ã</w:t>
      </w:r>
      <w:r w:rsidRPr="008B3549">
        <w:rPr>
          <w:rFonts w:ascii="Bookman Old Style" w:hAnsi="Bookman Old Style"/>
          <w:sz w:val="26"/>
          <w:szCs w:val="26"/>
        </w:rPr>
        <w:t>o estava morto, que as feridas o faziam sofrer muitas dores e que ele tinha necessidade urgente de m</w:t>
      </w:r>
      <w:r w:rsidRPr="008B3549">
        <w:rPr>
          <w:rFonts w:ascii="Bookman Old Style" w:hAnsi="Bookman Old Style" w:cs="Times New Roman"/>
          <w:sz w:val="26"/>
          <w:szCs w:val="26"/>
        </w:rPr>
        <w:t>é</w:t>
      </w:r>
      <w:r w:rsidRPr="008B3549">
        <w:rPr>
          <w:rFonts w:ascii="Bookman Old Style" w:hAnsi="Bookman Old Style"/>
          <w:sz w:val="26"/>
          <w:szCs w:val="26"/>
        </w:rPr>
        <w:t>dicos. E, quando soube que os solda</w:t>
      </w:r>
      <w:r w:rsidRPr="008B3549">
        <w:rPr>
          <w:rFonts w:ascii="Bookman Old Style" w:hAnsi="Bookman Old Style"/>
          <w:sz w:val="26"/>
          <w:szCs w:val="26"/>
        </w:rPr>
        <w:softHyphen/>
        <w:t>dos haviam levado Cl</w:t>
      </w:r>
      <w:r w:rsidRPr="008B3549">
        <w:rPr>
          <w:rFonts w:ascii="Bookman Old Style" w:hAnsi="Bookman Old Style" w:cs="Times New Roman"/>
          <w:sz w:val="26"/>
          <w:szCs w:val="26"/>
        </w:rPr>
        <w:t>á</w:t>
      </w:r>
      <w:r w:rsidRPr="008B3549">
        <w:rPr>
          <w:rFonts w:ascii="Bookman Old Style" w:hAnsi="Bookman Old Style"/>
          <w:sz w:val="26"/>
          <w:szCs w:val="26"/>
        </w:rPr>
        <w:t>udio, rompeu a multid</w:t>
      </w:r>
      <w:r w:rsidRPr="008B3549">
        <w:rPr>
          <w:rFonts w:ascii="Bookman Old Style" w:hAnsi="Bookman Old Style" w:cs="Times New Roman"/>
          <w:sz w:val="26"/>
          <w:szCs w:val="26"/>
        </w:rPr>
        <w:t>ã</w:t>
      </w:r>
      <w:r w:rsidRPr="008B3549">
        <w:rPr>
          <w:rFonts w:ascii="Bookman Old Style" w:hAnsi="Bookman Old Style"/>
          <w:sz w:val="26"/>
          <w:szCs w:val="26"/>
        </w:rPr>
        <w:t>o para ir ter com ele, encontran-do-o em tal afli</w:t>
      </w:r>
      <w:r w:rsidRPr="008B3549">
        <w:rPr>
          <w:rFonts w:ascii="Bookman Old Style" w:hAnsi="Bookman Old Style" w:cs="Times New Roman"/>
          <w:sz w:val="26"/>
          <w:szCs w:val="26"/>
        </w:rPr>
        <w:t>çã</w:t>
      </w:r>
      <w:r w:rsidRPr="008B3549">
        <w:rPr>
          <w:rFonts w:ascii="Bookman Old Style" w:hAnsi="Bookman Old Style"/>
          <w:sz w:val="26"/>
          <w:szCs w:val="26"/>
        </w:rPr>
        <w:t>o de esp</w:t>
      </w:r>
      <w:r w:rsidRPr="008B3549">
        <w:rPr>
          <w:rFonts w:ascii="Bookman Old Style" w:hAnsi="Bookman Old Style" w:cs="Times New Roman"/>
          <w:sz w:val="26"/>
          <w:szCs w:val="26"/>
        </w:rPr>
        <w:t>í</w:t>
      </w:r>
      <w:r w:rsidRPr="008B3549">
        <w:rPr>
          <w:rFonts w:ascii="Bookman Old Style" w:hAnsi="Bookman Old Style"/>
          <w:sz w:val="26"/>
          <w:szCs w:val="26"/>
        </w:rPr>
        <w:t>rito que parecia prestes a ceder a autoridade ao sena</w:t>
      </w:r>
      <w:r w:rsidRPr="008B3549">
        <w:rPr>
          <w:rFonts w:ascii="Bookman Old Style" w:hAnsi="Bookman Old Style"/>
          <w:sz w:val="26"/>
          <w:szCs w:val="26"/>
        </w:rPr>
        <w:softHyphen/>
        <w:t>do. Ent</w:t>
      </w:r>
      <w:r w:rsidRPr="008B3549">
        <w:rPr>
          <w:rFonts w:ascii="Bookman Old Style" w:hAnsi="Bookman Old Style" w:cs="Times New Roman"/>
          <w:sz w:val="26"/>
          <w:szCs w:val="26"/>
        </w:rPr>
        <w:t>ã</w:t>
      </w:r>
      <w:r w:rsidRPr="008B3549">
        <w:rPr>
          <w:rFonts w:ascii="Bookman Old Style" w:hAnsi="Bookman Old Style"/>
          <w:sz w:val="26"/>
          <w:szCs w:val="26"/>
        </w:rPr>
        <w:t>o Agripa restituiu-lhe a coragem e o animou a n</w:t>
      </w:r>
      <w:r w:rsidRPr="008B3549">
        <w:rPr>
          <w:rFonts w:ascii="Bookman Old Style" w:hAnsi="Bookman Old Style" w:cs="Times New Roman"/>
          <w:sz w:val="26"/>
          <w:szCs w:val="26"/>
        </w:rPr>
        <w:t>ã</w:t>
      </w:r>
      <w:r w:rsidRPr="008B3549">
        <w:rPr>
          <w:rFonts w:ascii="Bookman Old Style" w:hAnsi="Bookman Old Style"/>
          <w:sz w:val="26"/>
          <w:szCs w:val="26"/>
        </w:rPr>
        <w:t>o perder aquela ocasi</w:t>
      </w:r>
      <w:r w:rsidRPr="008B3549">
        <w:rPr>
          <w:rFonts w:ascii="Bookman Old Style" w:hAnsi="Bookman Old Style" w:cs="Times New Roman"/>
          <w:sz w:val="26"/>
          <w:szCs w:val="26"/>
        </w:rPr>
        <w:t>ã</w:t>
      </w:r>
      <w:r w:rsidRPr="008B3549">
        <w:rPr>
          <w:rFonts w:ascii="Bookman Old Style" w:hAnsi="Bookman Old Style"/>
          <w:sz w:val="26"/>
          <w:szCs w:val="26"/>
        </w:rPr>
        <w:t>o de subir ao trono do imp</w:t>
      </w:r>
      <w:r w:rsidRPr="008B3549">
        <w:rPr>
          <w:rFonts w:ascii="Bookman Old Style" w:hAnsi="Bookman Old Style" w:cs="Times New Roman"/>
          <w:sz w:val="26"/>
          <w:szCs w:val="26"/>
        </w:rPr>
        <w:t>é</w:t>
      </w:r>
      <w:r w:rsidRPr="008B3549">
        <w:rPr>
          <w:rFonts w:ascii="Bookman Old Style" w:hAnsi="Bookman Old Style"/>
          <w:sz w:val="26"/>
          <w:szCs w:val="26"/>
        </w:rPr>
        <w:t>rio.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Mal havia ele inspirado em Cl</w:t>
      </w:r>
      <w:r w:rsidRPr="008B3549">
        <w:rPr>
          <w:rFonts w:ascii="Bookman Old Style" w:hAnsi="Bookman Old Style" w:cs="Times New Roman"/>
          <w:sz w:val="26"/>
          <w:szCs w:val="26"/>
        </w:rPr>
        <w:t>á</w:t>
      </w:r>
      <w:r w:rsidRPr="008B3549">
        <w:rPr>
          <w:rFonts w:ascii="Bookman Old Style" w:hAnsi="Bookman Old Style"/>
          <w:sz w:val="26"/>
          <w:szCs w:val="26"/>
        </w:rPr>
        <w:t>udio tais sentimentos e voltado para casa, vieram dizer-lhe que o senado o estava convidando a tomar assento na companhia deles. Agripa perfumou a cabe</w:t>
      </w:r>
      <w:r w:rsidRPr="008B3549">
        <w:rPr>
          <w:rFonts w:ascii="Bookman Old Style" w:hAnsi="Bookman Old Style" w:cs="Times New Roman"/>
          <w:sz w:val="26"/>
          <w:szCs w:val="26"/>
        </w:rPr>
        <w:t>ç</w:t>
      </w:r>
      <w:r w:rsidRPr="008B3549">
        <w:rPr>
          <w:rFonts w:ascii="Bookman Old Style" w:hAnsi="Bookman Old Style"/>
          <w:sz w:val="26"/>
          <w:szCs w:val="26"/>
        </w:rPr>
        <w:t>a, para fazer pensar que sa</w:t>
      </w:r>
      <w:r w:rsidRPr="008B3549">
        <w:rPr>
          <w:rFonts w:ascii="Bookman Old Style" w:hAnsi="Bookman Old Style" w:cs="Times New Roman"/>
          <w:sz w:val="26"/>
          <w:szCs w:val="26"/>
        </w:rPr>
        <w:t>í</w:t>
      </w:r>
      <w:r w:rsidRPr="008B3549">
        <w:rPr>
          <w:rFonts w:ascii="Bookman Old Style" w:hAnsi="Bookman Old Style"/>
          <w:sz w:val="26"/>
          <w:szCs w:val="26"/>
        </w:rPr>
        <w:t>ra da mesa, e, fingindo nada saber do que se passava, perguntou, ao chegar, o que havia acontecido com Cl</w:t>
      </w:r>
      <w:r w:rsidRPr="008B3549">
        <w:rPr>
          <w:rFonts w:ascii="Bookman Old Style" w:hAnsi="Bookman Old Style" w:cs="Times New Roman"/>
          <w:sz w:val="26"/>
          <w:szCs w:val="26"/>
        </w:rPr>
        <w:t>á</w:t>
      </w:r>
      <w:r w:rsidRPr="008B3549">
        <w:rPr>
          <w:rFonts w:ascii="Bookman Old Style" w:hAnsi="Bookman Old Style"/>
          <w:sz w:val="26"/>
          <w:szCs w:val="26"/>
        </w:rPr>
        <w:t>udio. Contaram-lhe ent</w:t>
      </w:r>
      <w:r w:rsidRPr="008B3549">
        <w:rPr>
          <w:rFonts w:ascii="Bookman Old Style" w:hAnsi="Bookman Old Style" w:cs="Times New Roman"/>
          <w:sz w:val="26"/>
          <w:szCs w:val="26"/>
        </w:rPr>
        <w:t>ã</w:t>
      </w:r>
      <w:r w:rsidRPr="008B3549">
        <w:rPr>
          <w:rFonts w:ascii="Bookman Old Style" w:hAnsi="Bookman Old Style"/>
          <w:sz w:val="26"/>
          <w:szCs w:val="26"/>
        </w:rPr>
        <w:t>o tudo o que havia sucedido e rogaram que ele manifestasse a sua opini</w:t>
      </w:r>
      <w:r w:rsidRPr="008B3549">
        <w:rPr>
          <w:rFonts w:ascii="Bookman Old Style" w:hAnsi="Bookman Old Style" w:cs="Times New Roman"/>
          <w:sz w:val="26"/>
          <w:szCs w:val="26"/>
        </w:rPr>
        <w:t>ã</w:t>
      </w:r>
      <w:r w:rsidRPr="008B3549">
        <w:rPr>
          <w:rFonts w:ascii="Bookman Old Style" w:hAnsi="Bookman Old Style"/>
          <w:sz w:val="26"/>
          <w:szCs w:val="26"/>
        </w:rPr>
        <w:t>o sobre o presente estado das coi</w:t>
      </w:r>
      <w:r w:rsidRPr="008B3549">
        <w:rPr>
          <w:rFonts w:ascii="Bookman Old Style" w:hAnsi="Bookman Old Style"/>
          <w:sz w:val="26"/>
          <w:szCs w:val="26"/>
        </w:rPr>
        <w:softHyphen/>
        <w:t xml:space="preserve">sas. Ele declarou que estava pronto a dar a vida para manter a dignidade do senado, mas julgava que eles deviam antes considerar o que lhes seria mais </w:t>
      </w:r>
      <w:r w:rsidRPr="008B3549">
        <w:rPr>
          <w:rFonts w:ascii="Bookman Old Style" w:hAnsi="Bookman Old Style" w:cs="Times New Roman"/>
          <w:sz w:val="26"/>
          <w:szCs w:val="26"/>
        </w:rPr>
        <w:t>ú</w:t>
      </w:r>
      <w:r w:rsidRPr="008B3549">
        <w:rPr>
          <w:rFonts w:ascii="Bookman Old Style" w:hAnsi="Bookman Old Style"/>
          <w:sz w:val="26"/>
          <w:szCs w:val="26"/>
        </w:rPr>
        <w:t>til e agrad</w:t>
      </w:r>
      <w:r w:rsidRPr="008B3549">
        <w:rPr>
          <w:rFonts w:ascii="Bookman Old Style" w:hAnsi="Bookman Old Style" w:cs="Times New Roman"/>
          <w:sz w:val="26"/>
          <w:szCs w:val="26"/>
        </w:rPr>
        <w:t>á</w:t>
      </w:r>
      <w:r w:rsidRPr="008B3549">
        <w:rPr>
          <w:rFonts w:ascii="Bookman Old Style" w:hAnsi="Bookman Old Style"/>
          <w:sz w:val="26"/>
          <w:szCs w:val="26"/>
        </w:rPr>
        <w:t>vel. Pois, se estavam resolvidos a retomar a soberana autoridade, pre</w:t>
      </w:r>
      <w:r w:rsidRPr="008B3549">
        <w:rPr>
          <w:rFonts w:ascii="Bookman Old Style" w:hAnsi="Bookman Old Style"/>
          <w:sz w:val="26"/>
          <w:szCs w:val="26"/>
        </w:rPr>
        <w:softHyphen/>
        <w:t>cisariam de armas e de soldados, para n</w:t>
      </w:r>
      <w:r w:rsidRPr="008B3549">
        <w:rPr>
          <w:rFonts w:ascii="Bookman Old Style" w:hAnsi="Bookman Old Style" w:cs="Times New Roman"/>
          <w:sz w:val="26"/>
          <w:szCs w:val="26"/>
        </w:rPr>
        <w:t>ã</w:t>
      </w:r>
      <w:r w:rsidRPr="008B3549">
        <w:rPr>
          <w:rFonts w:ascii="Bookman Old Style" w:hAnsi="Bookman Old Style"/>
          <w:sz w:val="26"/>
          <w:szCs w:val="26"/>
        </w:rPr>
        <w:t>o sucumbir em t</w:t>
      </w:r>
      <w:r w:rsidRPr="008B3549">
        <w:rPr>
          <w:rFonts w:ascii="Bookman Old Style" w:hAnsi="Bookman Old Style" w:cs="Times New Roman"/>
          <w:sz w:val="26"/>
          <w:szCs w:val="26"/>
        </w:rPr>
        <w:t>ã</w:t>
      </w:r>
      <w:r w:rsidRPr="008B3549">
        <w:rPr>
          <w:rFonts w:ascii="Bookman Old Style" w:hAnsi="Bookman Old Style"/>
          <w:sz w:val="26"/>
          <w:szCs w:val="26"/>
        </w:rPr>
        <w:t>o ingente empreen</w:t>
      </w:r>
      <w:r w:rsidRPr="008B3549">
        <w:rPr>
          <w:rFonts w:ascii="Bookman Old Style" w:hAnsi="Bookman Old Style"/>
          <w:sz w:val="26"/>
          <w:szCs w:val="26"/>
        </w:rPr>
        <w:softHyphen/>
        <w:t>dimento. Eles responderam que o senado possu</w:t>
      </w:r>
      <w:r w:rsidRPr="008B3549">
        <w:rPr>
          <w:rFonts w:ascii="Bookman Old Style" w:hAnsi="Bookman Old Style" w:cs="Times New Roman"/>
          <w:sz w:val="26"/>
          <w:szCs w:val="26"/>
        </w:rPr>
        <w:t>í</w:t>
      </w:r>
      <w:r w:rsidRPr="008B3549">
        <w:rPr>
          <w:rFonts w:ascii="Bookman Old Style" w:hAnsi="Bookman Old Style"/>
          <w:sz w:val="26"/>
          <w:szCs w:val="26"/>
        </w:rPr>
        <w:t>a homens e armas, bem como dinheiro para fazer a guerra, e que poderiam ainda armar uma grande quanti</w:t>
      </w:r>
      <w:r w:rsidRPr="008B3549">
        <w:rPr>
          <w:rFonts w:ascii="Bookman Old Style" w:hAnsi="Bookman Old Style"/>
          <w:sz w:val="26"/>
          <w:szCs w:val="26"/>
        </w:rPr>
        <w:softHyphen/>
        <w:t>dade de escravos, aos quais dariam a liberdade.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Agripa replicou: "</w:t>
      </w:r>
      <w:r w:rsidRPr="008B3549">
        <w:rPr>
          <w:rFonts w:ascii="Bookman Old Style" w:hAnsi="Bookman Old Style" w:cs="Times New Roman"/>
          <w:sz w:val="26"/>
          <w:szCs w:val="26"/>
        </w:rPr>
        <w:t>É</w:t>
      </w:r>
      <w:r w:rsidRPr="008B3549">
        <w:rPr>
          <w:rFonts w:ascii="Bookman Old Style" w:hAnsi="Bookman Old Style"/>
          <w:sz w:val="26"/>
          <w:szCs w:val="26"/>
        </w:rPr>
        <w:t xml:space="preserve"> meu desejo, senhores, que o vosso intento se realize, </w:t>
      </w:r>
      <w:r w:rsidRPr="008B3549">
        <w:rPr>
          <w:rFonts w:ascii="Bookman Old Style" w:hAnsi="Bookman Old Style"/>
          <w:sz w:val="26"/>
          <w:szCs w:val="26"/>
        </w:rPr>
        <w:lastRenderedPageBreak/>
        <w:t>tal como o desejais. Mas o cuidado que tenho pela vossa preserva</w:t>
      </w:r>
      <w:r w:rsidRPr="008B3549">
        <w:rPr>
          <w:rFonts w:ascii="Bookman Old Style" w:hAnsi="Bookman Old Style" w:cs="Times New Roman"/>
          <w:sz w:val="26"/>
          <w:szCs w:val="26"/>
        </w:rPr>
        <w:t>çã</w:t>
      </w:r>
      <w:r w:rsidRPr="008B3549">
        <w:rPr>
          <w:rFonts w:ascii="Bookman Old Style" w:hAnsi="Bookman Old Style"/>
          <w:sz w:val="26"/>
          <w:szCs w:val="26"/>
        </w:rPr>
        <w:t>o me obriga a dizer-vos que vejo uma extrema diferen</w:t>
      </w:r>
      <w:r w:rsidRPr="008B3549">
        <w:rPr>
          <w:rFonts w:ascii="Bookman Old Style" w:hAnsi="Bookman Old Style" w:cs="Times New Roman"/>
          <w:sz w:val="26"/>
          <w:szCs w:val="26"/>
        </w:rPr>
        <w:t>ç</w:t>
      </w:r>
      <w:r w:rsidRPr="008B3549">
        <w:rPr>
          <w:rFonts w:ascii="Bookman Old Style" w:hAnsi="Bookman Old Style"/>
          <w:sz w:val="26"/>
          <w:szCs w:val="26"/>
        </w:rPr>
        <w:t>a entre o grande n</w:t>
      </w:r>
      <w:r w:rsidRPr="008B3549">
        <w:rPr>
          <w:rFonts w:ascii="Bookman Old Style" w:hAnsi="Bookman Old Style" w:cs="Times New Roman"/>
          <w:sz w:val="26"/>
          <w:szCs w:val="26"/>
        </w:rPr>
        <w:t>ú</w:t>
      </w:r>
      <w:r w:rsidRPr="008B3549">
        <w:rPr>
          <w:rFonts w:ascii="Bookman Old Style" w:hAnsi="Bookman Old Style"/>
          <w:sz w:val="26"/>
          <w:szCs w:val="26"/>
        </w:rPr>
        <w:t>mero de soldados experientes que abra</w:t>
      </w:r>
      <w:r w:rsidRPr="008B3549">
        <w:rPr>
          <w:rFonts w:ascii="Bookman Old Style" w:hAnsi="Bookman Old Style" w:cs="Times New Roman"/>
          <w:sz w:val="26"/>
          <w:szCs w:val="26"/>
        </w:rPr>
        <w:t>ç</w:t>
      </w:r>
      <w:r w:rsidRPr="008B3549">
        <w:rPr>
          <w:rFonts w:ascii="Bookman Old Style" w:hAnsi="Bookman Old Style"/>
          <w:sz w:val="26"/>
          <w:szCs w:val="26"/>
        </w:rPr>
        <w:t>aram o partido de Cl</w:t>
      </w:r>
      <w:r w:rsidRPr="008B3549">
        <w:rPr>
          <w:rFonts w:ascii="Bookman Old Style" w:hAnsi="Bookman Old Style" w:cs="Times New Roman"/>
          <w:sz w:val="26"/>
          <w:szCs w:val="26"/>
        </w:rPr>
        <w:t>á</w:t>
      </w:r>
      <w:r w:rsidRPr="008B3549">
        <w:rPr>
          <w:rFonts w:ascii="Bookman Old Style" w:hAnsi="Bookman Old Style"/>
          <w:sz w:val="26"/>
          <w:szCs w:val="26"/>
        </w:rPr>
        <w:t>udio e os escravos de que falais, porque estes s</w:t>
      </w:r>
      <w:r w:rsidRPr="008B3549">
        <w:rPr>
          <w:rFonts w:ascii="Bookman Old Style" w:hAnsi="Bookman Old Style" w:cs="Times New Roman"/>
          <w:sz w:val="26"/>
          <w:szCs w:val="26"/>
        </w:rPr>
        <w:t>ã</w:t>
      </w:r>
      <w:r w:rsidRPr="008B3549">
        <w:rPr>
          <w:rFonts w:ascii="Bookman Old Style" w:hAnsi="Bookman Old Style"/>
          <w:sz w:val="26"/>
          <w:szCs w:val="26"/>
        </w:rPr>
        <w:t xml:space="preserve">o homens desacostumados </w:t>
      </w:r>
      <w:r w:rsidRPr="008B3549">
        <w:rPr>
          <w:rFonts w:ascii="Bookman Old Style" w:hAnsi="Bookman Old Style" w:cs="Times New Roman"/>
          <w:sz w:val="26"/>
          <w:szCs w:val="26"/>
        </w:rPr>
        <w:t>à</w:t>
      </w:r>
      <w:r w:rsidRPr="008B3549">
        <w:rPr>
          <w:rFonts w:ascii="Bookman Old Style" w:hAnsi="Bookman Old Style"/>
          <w:sz w:val="26"/>
          <w:szCs w:val="26"/>
        </w:rPr>
        <w:t xml:space="preserve"> disciplina e que mal sabem manejar uma espada. Por isso, sou de opini</w:t>
      </w:r>
      <w:r w:rsidRPr="008B3549">
        <w:rPr>
          <w:rFonts w:ascii="Bookman Old Style" w:hAnsi="Bookman Old Style" w:cs="Times New Roman"/>
          <w:sz w:val="26"/>
          <w:szCs w:val="26"/>
        </w:rPr>
        <w:t>ã</w:t>
      </w:r>
      <w:r w:rsidRPr="008B3549">
        <w:rPr>
          <w:rFonts w:ascii="Bookman Old Style" w:hAnsi="Bookman Old Style"/>
          <w:sz w:val="26"/>
          <w:szCs w:val="26"/>
        </w:rPr>
        <w:t>o que entreis em contato com Cl</w:t>
      </w:r>
      <w:r w:rsidRPr="008B3549">
        <w:rPr>
          <w:rFonts w:ascii="Bookman Old Style" w:hAnsi="Bookman Old Style" w:cs="Times New Roman"/>
          <w:sz w:val="26"/>
          <w:szCs w:val="26"/>
        </w:rPr>
        <w:t>á</w:t>
      </w:r>
      <w:r w:rsidRPr="008B3549">
        <w:rPr>
          <w:rFonts w:ascii="Bookman Old Style" w:hAnsi="Bookman Old Style"/>
          <w:sz w:val="26"/>
          <w:szCs w:val="26"/>
        </w:rPr>
        <w:t>udio a fim</w:t>
      </w:r>
      <w:r>
        <w:rPr>
          <w:rFonts w:ascii="Bookman Old Style" w:hAnsi="Bookman Old Style"/>
          <w:sz w:val="26"/>
          <w:szCs w:val="26"/>
        </w:rPr>
        <w:t xml:space="preserve"> </w:t>
      </w:r>
      <w:r w:rsidRPr="008B3549">
        <w:rPr>
          <w:rFonts w:ascii="Bookman Old Style" w:hAnsi="Bookman Old Style"/>
          <w:sz w:val="26"/>
          <w:szCs w:val="26"/>
        </w:rPr>
        <w:t>de dissuadi-lo de sua pretens</w:t>
      </w:r>
      <w:r w:rsidRPr="008B3549">
        <w:rPr>
          <w:rFonts w:ascii="Bookman Old Style" w:hAnsi="Bookman Old Style" w:cs="Times New Roman"/>
          <w:sz w:val="26"/>
          <w:szCs w:val="26"/>
        </w:rPr>
        <w:t>ã</w:t>
      </w:r>
      <w:r w:rsidRPr="008B3549">
        <w:rPr>
          <w:rFonts w:ascii="Bookman Old Style" w:hAnsi="Bookman Old Style"/>
          <w:sz w:val="26"/>
          <w:szCs w:val="26"/>
        </w:rPr>
        <w:t>o ao imp</w:t>
      </w:r>
      <w:r w:rsidRPr="008B3549">
        <w:rPr>
          <w:rFonts w:ascii="Bookman Old Style" w:hAnsi="Bookman Old Style" w:cs="Times New Roman"/>
          <w:sz w:val="26"/>
          <w:szCs w:val="26"/>
        </w:rPr>
        <w:t>é</w:t>
      </w:r>
      <w:r w:rsidRPr="008B3549">
        <w:rPr>
          <w:rFonts w:ascii="Bookman Old Style" w:hAnsi="Bookman Old Style"/>
          <w:sz w:val="26"/>
          <w:szCs w:val="26"/>
        </w:rPr>
        <w:t>rio. E ofere</w:t>
      </w:r>
      <w:r w:rsidRPr="008B3549">
        <w:rPr>
          <w:rFonts w:ascii="Bookman Old Style" w:hAnsi="Bookman Old Style" w:cs="Times New Roman"/>
          <w:sz w:val="26"/>
          <w:szCs w:val="26"/>
        </w:rPr>
        <w:t>ç</w:t>
      </w:r>
      <w:r w:rsidRPr="008B3549">
        <w:rPr>
          <w:rFonts w:ascii="Bookman Old Style" w:hAnsi="Bookman Old Style"/>
          <w:sz w:val="26"/>
          <w:szCs w:val="26"/>
        </w:rPr>
        <w:t>o-me para ir com os vossos delegados". A proposta foi aprovada, e o pr</w:t>
      </w:r>
      <w:r w:rsidRPr="008B3549">
        <w:rPr>
          <w:rFonts w:ascii="Bookman Old Style" w:hAnsi="Bookman Old Style" w:cs="Times New Roman"/>
          <w:sz w:val="26"/>
          <w:szCs w:val="26"/>
        </w:rPr>
        <w:t>í</w:t>
      </w:r>
      <w:r w:rsidRPr="008B3549">
        <w:rPr>
          <w:rFonts w:ascii="Bookman Old Style" w:hAnsi="Bookman Old Style"/>
          <w:sz w:val="26"/>
          <w:szCs w:val="26"/>
        </w:rPr>
        <w:t>ncipe partiu, acompanhado por alguns senadores. E, depois de uma conversa em particular com Cl</w:t>
      </w:r>
      <w:r w:rsidRPr="008B3549">
        <w:rPr>
          <w:rFonts w:ascii="Bookman Old Style" w:hAnsi="Bookman Old Style" w:cs="Times New Roman"/>
          <w:sz w:val="26"/>
          <w:szCs w:val="26"/>
        </w:rPr>
        <w:t>á</w:t>
      </w:r>
      <w:r w:rsidRPr="008B3549">
        <w:rPr>
          <w:rFonts w:ascii="Bookman Old Style" w:hAnsi="Bookman Old Style"/>
          <w:sz w:val="26"/>
          <w:szCs w:val="26"/>
        </w:rPr>
        <w:t>udio a res</w:t>
      </w:r>
      <w:r w:rsidRPr="008B3549">
        <w:rPr>
          <w:rFonts w:ascii="Bookman Old Style" w:hAnsi="Bookman Old Style"/>
          <w:sz w:val="26"/>
          <w:szCs w:val="26"/>
        </w:rPr>
        <w:softHyphen/>
        <w:t>peito da agita</w:t>
      </w:r>
      <w:r w:rsidRPr="008B3549">
        <w:rPr>
          <w:rFonts w:ascii="Bookman Old Style" w:hAnsi="Bookman Old Style" w:cs="Times New Roman"/>
          <w:sz w:val="26"/>
          <w:szCs w:val="26"/>
        </w:rPr>
        <w:t>çã</w:t>
      </w:r>
      <w:r w:rsidRPr="008B3549">
        <w:rPr>
          <w:rFonts w:ascii="Bookman Old Style" w:hAnsi="Bookman Old Style"/>
          <w:sz w:val="26"/>
          <w:szCs w:val="26"/>
        </w:rPr>
        <w:t>o que reinava no senado, aconselhou-o a falar como um pr</w:t>
      </w:r>
      <w:r w:rsidRPr="008B3549">
        <w:rPr>
          <w:rFonts w:ascii="Bookman Old Style" w:hAnsi="Bookman Old Style" w:cs="Times New Roman"/>
          <w:sz w:val="26"/>
          <w:szCs w:val="26"/>
        </w:rPr>
        <w:t>í</w:t>
      </w:r>
      <w:r w:rsidRPr="008B3549">
        <w:rPr>
          <w:rFonts w:ascii="Bookman Old Style" w:hAnsi="Bookman Old Style"/>
          <w:sz w:val="26"/>
          <w:szCs w:val="26"/>
        </w:rPr>
        <w:t>ncipe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se julga no trono.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Cl</w:t>
      </w:r>
      <w:r w:rsidRPr="008B3549">
        <w:rPr>
          <w:rFonts w:ascii="Bookman Old Style" w:hAnsi="Bookman Old Style" w:cs="Times New Roman"/>
          <w:sz w:val="26"/>
          <w:szCs w:val="26"/>
        </w:rPr>
        <w:t>á</w:t>
      </w:r>
      <w:r w:rsidRPr="008B3549">
        <w:rPr>
          <w:rFonts w:ascii="Bookman Old Style" w:hAnsi="Bookman Old Style"/>
          <w:sz w:val="26"/>
          <w:szCs w:val="26"/>
        </w:rPr>
        <w:t>udio respondeu aos delegados que n</w:t>
      </w:r>
      <w:r w:rsidRPr="008B3549">
        <w:rPr>
          <w:rFonts w:ascii="Bookman Old Style" w:hAnsi="Bookman Old Style" w:cs="Times New Roman"/>
          <w:sz w:val="26"/>
          <w:szCs w:val="26"/>
        </w:rPr>
        <w:t>ã</w:t>
      </w:r>
      <w:r w:rsidRPr="008B3549">
        <w:rPr>
          <w:rFonts w:ascii="Bookman Old Style" w:hAnsi="Bookman Old Style"/>
          <w:sz w:val="26"/>
          <w:szCs w:val="26"/>
        </w:rPr>
        <w:t>o se admirava de ver que o senado estava ressentido da monarquia, depois de haverem sido t</w:t>
      </w:r>
      <w:r w:rsidRPr="008B3549">
        <w:rPr>
          <w:rFonts w:ascii="Bookman Old Style" w:hAnsi="Bookman Old Style" w:cs="Times New Roman"/>
          <w:sz w:val="26"/>
          <w:szCs w:val="26"/>
        </w:rPr>
        <w:t>ã</w:t>
      </w:r>
      <w:r w:rsidRPr="008B3549">
        <w:rPr>
          <w:rFonts w:ascii="Bookman Old Style" w:hAnsi="Bookman Old Style"/>
          <w:sz w:val="26"/>
          <w:szCs w:val="26"/>
        </w:rPr>
        <w:t>o maltratados sob a tirania dos imperadores precedentes, mas que sob o seu governo eles experimentariam uma domina</w:t>
      </w:r>
      <w:r w:rsidRPr="008B3549">
        <w:rPr>
          <w:rFonts w:ascii="Bookman Old Style" w:hAnsi="Bookman Old Style" w:cs="Times New Roman"/>
          <w:sz w:val="26"/>
          <w:szCs w:val="26"/>
        </w:rPr>
        <w:t>çã</w:t>
      </w:r>
      <w:r w:rsidRPr="008B3549">
        <w:rPr>
          <w:rFonts w:ascii="Bookman Old Style" w:hAnsi="Bookman Old Style"/>
          <w:sz w:val="26"/>
          <w:szCs w:val="26"/>
        </w:rPr>
        <w:t>o moderada que de imp</w:t>
      </w:r>
      <w:r w:rsidRPr="008B3549">
        <w:rPr>
          <w:rFonts w:ascii="Bookman Old Style" w:hAnsi="Bookman Old Style" w:cs="Times New Roman"/>
          <w:sz w:val="26"/>
          <w:szCs w:val="26"/>
        </w:rPr>
        <w:t>é</w:t>
      </w:r>
      <w:r w:rsidRPr="008B3549">
        <w:rPr>
          <w:rFonts w:ascii="Bookman Old Style" w:hAnsi="Bookman Old Style"/>
          <w:sz w:val="26"/>
          <w:szCs w:val="26"/>
        </w:rPr>
        <w:t>rio teria apenas o nome, e todas as coisas se orientariam conforme o parecer deles e a aprova</w:t>
      </w:r>
      <w:r w:rsidRPr="008B3549">
        <w:rPr>
          <w:rFonts w:ascii="Bookman Old Style" w:hAnsi="Bookman Old Style" w:cs="Times New Roman"/>
          <w:sz w:val="26"/>
          <w:szCs w:val="26"/>
        </w:rPr>
        <w:t>çã</w:t>
      </w:r>
      <w:r w:rsidRPr="008B3549">
        <w:rPr>
          <w:rFonts w:ascii="Bookman Old Style" w:hAnsi="Bookman Old Style"/>
          <w:sz w:val="26"/>
          <w:szCs w:val="26"/>
        </w:rPr>
        <w:t>o de todos. A esse respeito n</w:t>
      </w:r>
      <w:r w:rsidRPr="008B3549">
        <w:rPr>
          <w:rFonts w:ascii="Bookman Old Style" w:hAnsi="Bookman Old Style" w:cs="Times New Roman"/>
          <w:sz w:val="26"/>
          <w:szCs w:val="26"/>
        </w:rPr>
        <w:t>ã</w:t>
      </w:r>
      <w:r w:rsidRPr="008B3549">
        <w:rPr>
          <w:rFonts w:ascii="Bookman Old Style" w:hAnsi="Bookman Old Style"/>
          <w:sz w:val="26"/>
          <w:szCs w:val="26"/>
        </w:rPr>
        <w:t>o podiam duvidar de sua palavra, pois eles mesmos eram testemunhas da maneira como ele vivera at</w:t>
      </w:r>
      <w:r w:rsidRPr="008B3549">
        <w:rPr>
          <w:rFonts w:ascii="Bookman Old Style" w:hAnsi="Bookman Old Style" w:cs="Times New Roman"/>
          <w:sz w:val="26"/>
          <w:szCs w:val="26"/>
        </w:rPr>
        <w:t>é</w:t>
      </w:r>
      <w:r w:rsidRPr="008B3549">
        <w:rPr>
          <w:rFonts w:ascii="Bookman Old Style" w:hAnsi="Bookman Old Style"/>
          <w:sz w:val="26"/>
          <w:szCs w:val="26"/>
        </w:rPr>
        <w:t xml:space="preserve"> ali, sem jamais incorrer num ato que lhes desse motivo para censura. Ap</w:t>
      </w:r>
      <w:r w:rsidRPr="008B3549">
        <w:rPr>
          <w:rFonts w:ascii="Bookman Old Style" w:hAnsi="Bookman Old Style" w:cs="Times New Roman"/>
          <w:sz w:val="26"/>
          <w:szCs w:val="26"/>
        </w:rPr>
        <w:t>ó</w:t>
      </w:r>
      <w:r w:rsidRPr="008B3549">
        <w:rPr>
          <w:rFonts w:ascii="Bookman Old Style" w:hAnsi="Bookman Old Style"/>
          <w:sz w:val="26"/>
          <w:szCs w:val="26"/>
        </w:rPr>
        <w:t>s despedir os emiss</w:t>
      </w:r>
      <w:r w:rsidRPr="008B3549">
        <w:rPr>
          <w:rFonts w:ascii="Bookman Old Style" w:hAnsi="Bookman Old Style" w:cs="Times New Roman"/>
          <w:sz w:val="26"/>
          <w:szCs w:val="26"/>
        </w:rPr>
        <w:t>á</w:t>
      </w:r>
      <w:r w:rsidRPr="008B3549">
        <w:rPr>
          <w:rFonts w:ascii="Bookman Old Style" w:hAnsi="Bookman Old Style"/>
          <w:sz w:val="26"/>
          <w:szCs w:val="26"/>
        </w:rPr>
        <w:t>rios, discursou perante os soldados que se haviam unido a ele e obteve deles juramento de fidelidade. Depois distribuiu a cada um cinco mil dracmas e gratificou os oficiais na propor</w:t>
      </w:r>
      <w:r w:rsidRPr="008B3549">
        <w:rPr>
          <w:rFonts w:ascii="Bookman Old Style" w:hAnsi="Bookman Old Style" w:cs="Times New Roman"/>
          <w:sz w:val="26"/>
          <w:szCs w:val="26"/>
        </w:rPr>
        <w:t>çã</w:t>
      </w:r>
      <w:r w:rsidRPr="008B3549">
        <w:rPr>
          <w:rFonts w:ascii="Bookman Old Style" w:hAnsi="Bookman Old Style"/>
          <w:sz w:val="26"/>
          <w:szCs w:val="26"/>
        </w:rPr>
        <w:t>o do n</w:t>
      </w:r>
      <w:r w:rsidRPr="008B3549">
        <w:rPr>
          <w:rFonts w:ascii="Bookman Old Style" w:hAnsi="Bookman Old Style" w:cs="Times New Roman"/>
          <w:sz w:val="26"/>
          <w:szCs w:val="26"/>
        </w:rPr>
        <w:t>ú</w:t>
      </w:r>
      <w:r w:rsidRPr="008B3549">
        <w:rPr>
          <w:rFonts w:ascii="Bookman Old Style" w:hAnsi="Bookman Old Style"/>
          <w:sz w:val="26"/>
          <w:szCs w:val="26"/>
        </w:rPr>
        <w:t>mero de homens que comandavam, prometendo tratar favoravelmente todas as outras tropas, onde quer que estivessem.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808. No dia seguinte, pela manh</w:t>
      </w:r>
      <w:r w:rsidRPr="008B3549">
        <w:rPr>
          <w:rFonts w:ascii="Bookman Old Style" w:hAnsi="Bookman Old Style" w:cs="Times New Roman"/>
          <w:sz w:val="26"/>
          <w:szCs w:val="26"/>
        </w:rPr>
        <w:t>ã</w:t>
      </w:r>
      <w:r w:rsidRPr="008B3549">
        <w:rPr>
          <w:rFonts w:ascii="Bookman Old Style" w:hAnsi="Bookman Old Style"/>
          <w:sz w:val="26"/>
          <w:szCs w:val="26"/>
        </w:rPr>
        <w:t>, antes do despontar do dia, os c</w:t>
      </w:r>
      <w:r w:rsidRPr="008B3549">
        <w:rPr>
          <w:rFonts w:ascii="Bookman Old Style" w:hAnsi="Bookman Old Style" w:cs="Times New Roman"/>
          <w:sz w:val="26"/>
          <w:szCs w:val="26"/>
        </w:rPr>
        <w:t>ô</w:t>
      </w:r>
      <w:r w:rsidRPr="008B3549">
        <w:rPr>
          <w:rFonts w:ascii="Bookman Old Style" w:hAnsi="Bookman Old Style"/>
          <w:sz w:val="26"/>
          <w:szCs w:val="26"/>
        </w:rPr>
        <w:t>nsules reuniram o senado no Templo de J</w:t>
      </w:r>
      <w:r w:rsidRPr="008B3549">
        <w:rPr>
          <w:rFonts w:ascii="Bookman Old Style" w:hAnsi="Bookman Old Style" w:cs="Times New Roman"/>
          <w:sz w:val="26"/>
          <w:szCs w:val="26"/>
        </w:rPr>
        <w:t>ú</w:t>
      </w:r>
      <w:r w:rsidRPr="008B3549">
        <w:rPr>
          <w:rFonts w:ascii="Bookman Old Style" w:hAnsi="Bookman Old Style"/>
          <w:sz w:val="26"/>
          <w:szCs w:val="26"/>
        </w:rPr>
        <w:t>piter, no Capit</w:t>
      </w:r>
      <w:r w:rsidRPr="008B3549">
        <w:rPr>
          <w:rFonts w:ascii="Bookman Old Style" w:hAnsi="Bookman Old Style" w:cs="Times New Roman"/>
          <w:sz w:val="26"/>
          <w:szCs w:val="26"/>
        </w:rPr>
        <w:t>ó</w:t>
      </w:r>
      <w:r w:rsidRPr="008B3549">
        <w:rPr>
          <w:rFonts w:ascii="Bookman Old Style" w:hAnsi="Bookman Old Style"/>
          <w:sz w:val="26"/>
          <w:szCs w:val="26"/>
        </w:rPr>
        <w:t>lio. Alguns senadores, por</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se atreveram a sair de casa, e outros partiram para as suas casas de campo, porque, vendo o rumo que as coisas estavam tomando, preferiam uma servid</w:t>
      </w:r>
      <w:r w:rsidRPr="008B3549">
        <w:rPr>
          <w:rFonts w:ascii="Bookman Old Style" w:hAnsi="Bookman Old Style" w:cs="Times New Roman"/>
          <w:sz w:val="26"/>
          <w:szCs w:val="26"/>
        </w:rPr>
        <w:t>ã</w:t>
      </w:r>
      <w:r w:rsidRPr="008B3549">
        <w:rPr>
          <w:rFonts w:ascii="Bookman Old Style" w:hAnsi="Bookman Old Style"/>
          <w:sz w:val="26"/>
          <w:szCs w:val="26"/>
        </w:rPr>
        <w:t>o tranq</w:t>
      </w:r>
      <w:r w:rsidRPr="008B3549">
        <w:rPr>
          <w:rFonts w:ascii="Bookman Old Style" w:hAnsi="Bookman Old Style" w:cs="Times New Roman"/>
          <w:sz w:val="26"/>
          <w:szCs w:val="26"/>
        </w:rPr>
        <w:t>ü</w:t>
      </w:r>
      <w:r w:rsidRPr="008B3549">
        <w:rPr>
          <w:rFonts w:ascii="Bookman Old Style" w:hAnsi="Bookman Old Style"/>
          <w:sz w:val="26"/>
          <w:szCs w:val="26"/>
        </w:rPr>
        <w:t>ila a uma empresa t</w:t>
      </w:r>
      <w:r w:rsidRPr="008B3549">
        <w:rPr>
          <w:rFonts w:ascii="Bookman Old Style" w:hAnsi="Bookman Old Style" w:cs="Times New Roman"/>
          <w:sz w:val="26"/>
          <w:szCs w:val="26"/>
        </w:rPr>
        <w:t>ã</w:t>
      </w:r>
      <w:r w:rsidRPr="008B3549">
        <w:rPr>
          <w:rFonts w:ascii="Bookman Old Style" w:hAnsi="Bookman Old Style"/>
          <w:sz w:val="26"/>
          <w:szCs w:val="26"/>
        </w:rPr>
        <w:t xml:space="preserve">o perigosa como a de reconquistar a liberdade. Apenas uns cem deles compareceram </w:t>
      </w:r>
      <w:r w:rsidRPr="008B3549">
        <w:rPr>
          <w:rFonts w:ascii="Bookman Old Style" w:hAnsi="Bookman Old Style" w:cs="Times New Roman"/>
          <w:sz w:val="26"/>
          <w:szCs w:val="26"/>
        </w:rPr>
        <w:t>à</w:t>
      </w:r>
      <w:r w:rsidRPr="008B3549">
        <w:rPr>
          <w:rFonts w:ascii="Bookman Old Style" w:hAnsi="Bookman Old Style"/>
          <w:sz w:val="26"/>
          <w:szCs w:val="26"/>
        </w:rPr>
        <w:t xml:space="preserve"> reuni</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Enquanto deliberavam, ouviu-se </w:t>
      </w:r>
      <w:r w:rsidRPr="008B3549">
        <w:rPr>
          <w:rFonts w:ascii="Bookman Old Style" w:hAnsi="Bookman Old Style" w:cs="Times New Roman"/>
          <w:sz w:val="26"/>
          <w:szCs w:val="26"/>
        </w:rPr>
        <w:t>à</w:t>
      </w:r>
      <w:r w:rsidRPr="008B3549">
        <w:rPr>
          <w:rFonts w:ascii="Bookman Old Style" w:hAnsi="Bookman Old Style"/>
          <w:sz w:val="26"/>
          <w:szCs w:val="26"/>
        </w:rPr>
        <w:t xml:space="preserve"> porta um grande rumor de soldados, os quais pediam que o senado escolhesse um imperador, aquele que dentre eles fosse o mais digno, a fim de impedir o preju</w:t>
      </w:r>
      <w:r w:rsidRPr="008B3549">
        <w:rPr>
          <w:rFonts w:ascii="Bookman Old Style" w:hAnsi="Bookman Old Style" w:cs="Times New Roman"/>
          <w:sz w:val="26"/>
          <w:szCs w:val="26"/>
        </w:rPr>
        <w:t>í</w:t>
      </w:r>
      <w:r w:rsidRPr="008B3549">
        <w:rPr>
          <w:rFonts w:ascii="Bookman Old Style" w:hAnsi="Bookman Old Style"/>
          <w:sz w:val="26"/>
          <w:szCs w:val="26"/>
        </w:rPr>
        <w:t>zo que o imp</w:t>
      </w:r>
      <w:r w:rsidRPr="008B3549">
        <w:rPr>
          <w:rFonts w:ascii="Bookman Old Style" w:hAnsi="Bookman Old Style" w:cs="Times New Roman"/>
          <w:sz w:val="26"/>
          <w:szCs w:val="26"/>
        </w:rPr>
        <w:t>é</w:t>
      </w:r>
      <w:r w:rsidRPr="008B3549">
        <w:rPr>
          <w:rFonts w:ascii="Bookman Old Style" w:hAnsi="Bookman Old Style"/>
          <w:sz w:val="26"/>
          <w:szCs w:val="26"/>
        </w:rPr>
        <w:t>rio sofreria, caso fosse repartido entre v</w:t>
      </w:r>
      <w:r w:rsidRPr="008B3549">
        <w:rPr>
          <w:rFonts w:ascii="Bookman Old Style" w:hAnsi="Bookman Old Style" w:cs="Times New Roman"/>
          <w:sz w:val="26"/>
          <w:szCs w:val="26"/>
        </w:rPr>
        <w:t>á</w:t>
      </w:r>
      <w:r w:rsidRPr="008B3549">
        <w:rPr>
          <w:rFonts w:ascii="Bookman Old Style" w:hAnsi="Bookman Old Style"/>
          <w:sz w:val="26"/>
          <w:szCs w:val="26"/>
        </w:rPr>
        <w:t>rios governantes. Esse pedido, t</w:t>
      </w:r>
      <w:r w:rsidRPr="008B3549">
        <w:rPr>
          <w:rFonts w:ascii="Bookman Old Style" w:hAnsi="Bookman Old Style" w:cs="Times New Roman"/>
          <w:sz w:val="26"/>
          <w:szCs w:val="26"/>
        </w:rPr>
        <w:t>ã</w:t>
      </w:r>
      <w:r w:rsidRPr="008B3549">
        <w:rPr>
          <w:rFonts w:ascii="Bookman Old Style" w:hAnsi="Bookman Old Style"/>
          <w:sz w:val="26"/>
          <w:szCs w:val="26"/>
        </w:rPr>
        <w:t>o contr</w:t>
      </w:r>
      <w:r w:rsidRPr="008B3549">
        <w:rPr>
          <w:rFonts w:ascii="Bookman Old Style" w:hAnsi="Bookman Old Style" w:cs="Times New Roman"/>
          <w:sz w:val="26"/>
          <w:szCs w:val="26"/>
        </w:rPr>
        <w:t>á</w:t>
      </w:r>
      <w:r w:rsidRPr="008B3549">
        <w:rPr>
          <w:rFonts w:ascii="Bookman Old Style" w:hAnsi="Bookman Old Style"/>
          <w:sz w:val="26"/>
          <w:szCs w:val="26"/>
        </w:rPr>
        <w:t xml:space="preserve">rio </w:t>
      </w:r>
      <w:r w:rsidRPr="008B3549">
        <w:rPr>
          <w:rFonts w:ascii="Bookman Old Style" w:hAnsi="Bookman Old Style" w:cs="Times New Roman"/>
          <w:sz w:val="26"/>
          <w:szCs w:val="26"/>
        </w:rPr>
        <w:t>à</w:t>
      </w:r>
      <w:r w:rsidRPr="008B3549">
        <w:rPr>
          <w:rFonts w:ascii="Bookman Old Style" w:hAnsi="Bookman Old Style"/>
          <w:sz w:val="26"/>
          <w:szCs w:val="26"/>
        </w:rPr>
        <w:t xml:space="preserve"> esperan</w:t>
      </w:r>
      <w:r w:rsidRPr="008B3549">
        <w:rPr>
          <w:rFonts w:ascii="Bookman Old Style" w:hAnsi="Bookman Old Style" w:cs="Times New Roman"/>
          <w:sz w:val="26"/>
          <w:szCs w:val="26"/>
        </w:rPr>
        <w:t>ç</w:t>
      </w:r>
      <w:r w:rsidRPr="008B3549">
        <w:rPr>
          <w:rFonts w:ascii="Bookman Old Style" w:hAnsi="Bookman Old Style"/>
          <w:sz w:val="26"/>
          <w:szCs w:val="26"/>
        </w:rPr>
        <w:t xml:space="preserve">a que </w:t>
      </w:r>
      <w:r w:rsidRPr="008B3549">
        <w:rPr>
          <w:rFonts w:ascii="Bookman Old Style" w:hAnsi="Bookman Old Style"/>
          <w:sz w:val="26"/>
          <w:szCs w:val="26"/>
        </w:rPr>
        <w:lastRenderedPageBreak/>
        <w:t>o senado tivera de reconquistar a liberdade e o antigo poder, perturbou-os ainda mais, pois j</w:t>
      </w:r>
      <w:r w:rsidRPr="008B3549">
        <w:rPr>
          <w:rFonts w:ascii="Bookman Old Style" w:hAnsi="Bookman Old Style" w:cs="Times New Roman"/>
          <w:sz w:val="26"/>
          <w:szCs w:val="26"/>
        </w:rPr>
        <w:t>á</w:t>
      </w:r>
      <w:r w:rsidRPr="008B3549">
        <w:rPr>
          <w:rFonts w:ascii="Bookman Old Style" w:hAnsi="Bookman Old Style"/>
          <w:sz w:val="26"/>
          <w:szCs w:val="26"/>
        </w:rPr>
        <w:t xml:space="preserve"> estavam pressionados pelo temor de que Cl</w:t>
      </w:r>
      <w:r w:rsidRPr="008B3549">
        <w:rPr>
          <w:rFonts w:ascii="Bookman Old Style" w:hAnsi="Bookman Old Style" w:cs="Times New Roman"/>
          <w:sz w:val="26"/>
          <w:szCs w:val="26"/>
        </w:rPr>
        <w:t>á</w:t>
      </w:r>
      <w:r w:rsidRPr="008B3549">
        <w:rPr>
          <w:rFonts w:ascii="Bookman Old Style" w:hAnsi="Bookman Old Style"/>
          <w:sz w:val="26"/>
          <w:szCs w:val="26"/>
        </w:rPr>
        <w:t>udio assumisse o trono. Havia no entanto alguns que, pela nobreza de seu nascimento ou por alian</w:t>
      </w:r>
      <w:r w:rsidRPr="008B3549">
        <w:rPr>
          <w:rFonts w:ascii="Bookman Old Style" w:hAnsi="Bookman Old Style" w:cs="Times New Roman"/>
          <w:sz w:val="26"/>
          <w:szCs w:val="26"/>
        </w:rPr>
        <w:t>ç</w:t>
      </w:r>
      <w:r w:rsidRPr="008B3549">
        <w:rPr>
          <w:rFonts w:ascii="Bookman Old Style" w:hAnsi="Bookman Old Style"/>
          <w:sz w:val="26"/>
          <w:szCs w:val="26"/>
        </w:rPr>
        <w:t>as matrimoniais com os c</w:t>
      </w:r>
      <w:r w:rsidRPr="008B3549">
        <w:rPr>
          <w:rFonts w:ascii="Bookman Old Style" w:hAnsi="Bookman Old Style" w:cs="Times New Roman"/>
          <w:sz w:val="26"/>
          <w:szCs w:val="26"/>
        </w:rPr>
        <w:t>é</w:t>
      </w:r>
      <w:r w:rsidRPr="008B3549">
        <w:rPr>
          <w:rFonts w:ascii="Bookman Old Style" w:hAnsi="Bookman Old Style"/>
          <w:sz w:val="26"/>
          <w:szCs w:val="26"/>
        </w:rPr>
        <w:t>sares, se achavam no direito de ansiar o supremo poder.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Marcos Min</w:t>
      </w:r>
      <w:r w:rsidRPr="008B3549">
        <w:rPr>
          <w:rFonts w:ascii="Bookman Old Style" w:hAnsi="Bookman Old Style" w:cs="Times New Roman"/>
          <w:sz w:val="26"/>
          <w:szCs w:val="26"/>
        </w:rPr>
        <w:t>ú</w:t>
      </w:r>
      <w:r w:rsidRPr="008B3549">
        <w:rPr>
          <w:rFonts w:ascii="Bookman Old Style" w:hAnsi="Bookman Old Style"/>
          <w:sz w:val="26"/>
          <w:szCs w:val="26"/>
        </w:rPr>
        <w:t>cio, um dos mais ilustres romanos, que desposara j</w:t>
      </w:r>
      <w:r w:rsidRPr="008B3549">
        <w:rPr>
          <w:rFonts w:ascii="Bookman Old Style" w:hAnsi="Bookman Old Style" w:cs="Times New Roman"/>
          <w:sz w:val="26"/>
          <w:szCs w:val="26"/>
        </w:rPr>
        <w:t>ú</w:t>
      </w:r>
      <w:r w:rsidRPr="008B3549">
        <w:rPr>
          <w:rFonts w:ascii="Bookman Old Style" w:hAnsi="Bookman Old Style"/>
          <w:sz w:val="26"/>
          <w:szCs w:val="26"/>
        </w:rPr>
        <w:t>lia, irm</w:t>
      </w:r>
      <w:r w:rsidRPr="008B3549">
        <w:rPr>
          <w:rFonts w:ascii="Bookman Old Style" w:hAnsi="Bookman Old Style" w:cs="Times New Roman"/>
          <w:sz w:val="26"/>
          <w:szCs w:val="26"/>
        </w:rPr>
        <w:t>ã</w:t>
      </w:r>
      <w:r w:rsidRPr="008B3549">
        <w:rPr>
          <w:rFonts w:ascii="Bookman Old Style" w:hAnsi="Bookman Old Style"/>
          <w:sz w:val="26"/>
          <w:szCs w:val="26"/>
        </w:rPr>
        <w:t xml:space="preserve"> de Caio, ofereceu-se para governar o imp</w:t>
      </w:r>
      <w:r w:rsidRPr="008B3549">
        <w:rPr>
          <w:rFonts w:ascii="Bookman Old Style" w:hAnsi="Bookman Old Style" w:cs="Times New Roman"/>
          <w:sz w:val="26"/>
          <w:szCs w:val="26"/>
        </w:rPr>
        <w:t>é</w:t>
      </w:r>
      <w:r w:rsidRPr="008B3549">
        <w:rPr>
          <w:rFonts w:ascii="Bookman Old Style" w:hAnsi="Bookman Old Style"/>
          <w:sz w:val="26"/>
          <w:szCs w:val="26"/>
        </w:rPr>
        <w:t>rio. Os c</w:t>
      </w:r>
      <w:r w:rsidRPr="008B3549">
        <w:rPr>
          <w:rFonts w:ascii="Bookman Old Style" w:hAnsi="Bookman Old Style" w:cs="Times New Roman"/>
          <w:sz w:val="26"/>
          <w:szCs w:val="26"/>
        </w:rPr>
        <w:t>ô</w:t>
      </w:r>
      <w:r w:rsidRPr="008B3549">
        <w:rPr>
          <w:rFonts w:ascii="Bookman Old Style" w:hAnsi="Bookman Old Style"/>
          <w:sz w:val="26"/>
          <w:szCs w:val="26"/>
        </w:rPr>
        <w:t>nsules, em vez de lhe responder, passaram a outros assuntos. Val</w:t>
      </w:r>
      <w:r w:rsidRPr="008B3549">
        <w:rPr>
          <w:rFonts w:ascii="Bookman Old Style" w:hAnsi="Bookman Old Style" w:cs="Times New Roman"/>
          <w:sz w:val="26"/>
          <w:szCs w:val="26"/>
        </w:rPr>
        <w:t>é</w:t>
      </w:r>
      <w:r w:rsidRPr="008B3549">
        <w:rPr>
          <w:rFonts w:ascii="Bookman Old Style" w:hAnsi="Bookman Old Style"/>
          <w:sz w:val="26"/>
          <w:szCs w:val="26"/>
        </w:rPr>
        <w:t>rio Asi</w:t>
      </w:r>
      <w:r w:rsidRPr="008B3549">
        <w:rPr>
          <w:rFonts w:ascii="Bookman Old Style" w:hAnsi="Bookman Old Style" w:cs="Times New Roman"/>
          <w:sz w:val="26"/>
          <w:szCs w:val="26"/>
        </w:rPr>
        <w:t>á</w:t>
      </w:r>
      <w:r w:rsidRPr="008B3549">
        <w:rPr>
          <w:rFonts w:ascii="Bookman Old Style" w:hAnsi="Bookman Old Style"/>
          <w:sz w:val="26"/>
          <w:szCs w:val="26"/>
        </w:rPr>
        <w:t>tico tinha o mesmo desejo que Min</w:t>
      </w:r>
      <w:r w:rsidRPr="008B3549">
        <w:rPr>
          <w:rFonts w:ascii="Bookman Old Style" w:hAnsi="Bookman Old Style" w:cs="Times New Roman"/>
          <w:sz w:val="26"/>
          <w:szCs w:val="26"/>
        </w:rPr>
        <w:t>ú</w:t>
      </w:r>
      <w:r w:rsidRPr="008B3549">
        <w:rPr>
          <w:rFonts w:ascii="Bookman Old Style" w:hAnsi="Bookman Old Style"/>
          <w:sz w:val="26"/>
          <w:szCs w:val="26"/>
        </w:rPr>
        <w:t>cio, mas Minuciano. aue fizera parte da conspira</w:t>
      </w:r>
      <w:r w:rsidRPr="008B3549">
        <w:rPr>
          <w:rFonts w:ascii="Bookman Old Style" w:hAnsi="Bookman Old Style" w:cs="Times New Roman"/>
          <w:sz w:val="26"/>
          <w:szCs w:val="26"/>
        </w:rPr>
        <w:t>çã</w:t>
      </w:r>
      <w:r w:rsidRPr="008B3549">
        <w:rPr>
          <w:rFonts w:ascii="Bookman Old Style" w:hAnsi="Bookman Old Style"/>
          <w:sz w:val="26"/>
          <w:szCs w:val="26"/>
        </w:rPr>
        <w:t>o contra Caio, impediu que ele se</w:t>
      </w:r>
      <w:r>
        <w:rPr>
          <w:rFonts w:ascii="Bookman Old Style" w:hAnsi="Bookman Old Style"/>
          <w:sz w:val="26"/>
          <w:szCs w:val="26"/>
        </w:rPr>
        <w:t xml:space="preserve"> </w:t>
      </w:r>
      <w:r w:rsidRPr="008B3549">
        <w:rPr>
          <w:rFonts w:ascii="Bookman Old Style" w:hAnsi="Bookman Old Style"/>
          <w:sz w:val="26"/>
          <w:szCs w:val="26"/>
        </w:rPr>
        <w:t>declarasse. Isso porque se algu</w:t>
      </w:r>
      <w:r w:rsidRPr="008B3549">
        <w:rPr>
          <w:rFonts w:ascii="Bookman Old Style" w:hAnsi="Bookman Old Style" w:cs="Times New Roman"/>
          <w:sz w:val="26"/>
          <w:szCs w:val="26"/>
        </w:rPr>
        <w:t>é</w:t>
      </w:r>
      <w:r w:rsidRPr="008B3549">
        <w:rPr>
          <w:rFonts w:ascii="Bookman Old Style" w:hAnsi="Bookman Old Style"/>
          <w:sz w:val="26"/>
          <w:szCs w:val="26"/>
        </w:rPr>
        <w:t>m chegasse a disputar abertamente o imp</w:t>
      </w:r>
      <w:r w:rsidRPr="008B3549">
        <w:rPr>
          <w:rFonts w:ascii="Bookman Old Style" w:hAnsi="Bookman Old Style" w:cs="Times New Roman"/>
          <w:sz w:val="26"/>
          <w:szCs w:val="26"/>
        </w:rPr>
        <w:t>é</w:t>
      </w:r>
      <w:r w:rsidRPr="008B3549">
        <w:rPr>
          <w:rFonts w:ascii="Bookman Old Style" w:hAnsi="Bookman Old Style"/>
          <w:sz w:val="26"/>
          <w:szCs w:val="26"/>
        </w:rPr>
        <w:t>rio a Cl</w:t>
      </w:r>
      <w:r w:rsidRPr="008B3549">
        <w:rPr>
          <w:rFonts w:ascii="Bookman Old Style" w:hAnsi="Bookman Old Style" w:cs="Times New Roman"/>
          <w:sz w:val="26"/>
          <w:szCs w:val="26"/>
        </w:rPr>
        <w:t>á</w:t>
      </w:r>
      <w:r w:rsidRPr="008B3549">
        <w:rPr>
          <w:rFonts w:ascii="Bookman Old Style" w:hAnsi="Bookman Old Style"/>
          <w:sz w:val="26"/>
          <w:szCs w:val="26"/>
        </w:rPr>
        <w:t>udio haveria uma das mais terr</w:t>
      </w:r>
      <w:r w:rsidRPr="008B3549">
        <w:rPr>
          <w:rFonts w:ascii="Bookman Old Style" w:hAnsi="Bookman Old Style" w:cs="Times New Roman"/>
          <w:sz w:val="26"/>
          <w:szCs w:val="26"/>
        </w:rPr>
        <w:t>í</w:t>
      </w:r>
      <w:r w:rsidRPr="008B3549">
        <w:rPr>
          <w:rFonts w:ascii="Bookman Old Style" w:hAnsi="Bookman Old Style"/>
          <w:sz w:val="26"/>
          <w:szCs w:val="26"/>
        </w:rPr>
        <w:t>veis carnificinas de que jamais se ouviu falar, pois, al</w:t>
      </w:r>
      <w:r w:rsidRPr="008B3549">
        <w:rPr>
          <w:rFonts w:ascii="Bookman Old Style" w:hAnsi="Bookman Old Style" w:cs="Times New Roman"/>
          <w:sz w:val="26"/>
          <w:szCs w:val="26"/>
        </w:rPr>
        <w:t>é</w:t>
      </w:r>
      <w:r w:rsidRPr="008B3549">
        <w:rPr>
          <w:rFonts w:ascii="Bookman Old Style" w:hAnsi="Bookman Old Style"/>
          <w:sz w:val="26"/>
          <w:szCs w:val="26"/>
        </w:rPr>
        <w:t>m de um grande n</w:t>
      </w:r>
      <w:r w:rsidRPr="008B3549">
        <w:rPr>
          <w:rFonts w:ascii="Bookman Old Style" w:hAnsi="Bookman Old Style" w:cs="Times New Roman"/>
          <w:sz w:val="26"/>
          <w:szCs w:val="26"/>
        </w:rPr>
        <w:t>ú</w:t>
      </w:r>
      <w:r w:rsidRPr="008B3549">
        <w:rPr>
          <w:rFonts w:ascii="Bookman Old Style" w:hAnsi="Bookman Old Style"/>
          <w:sz w:val="26"/>
          <w:szCs w:val="26"/>
        </w:rPr>
        <w:t>mero de gladiadores e das companhias de sentinela mantidas para fazer a ronda na cidade durante a noite, um grande n</w:t>
      </w:r>
      <w:r w:rsidRPr="008B3549">
        <w:rPr>
          <w:rFonts w:ascii="Bookman Old Style" w:hAnsi="Bookman Old Style" w:cs="Times New Roman"/>
          <w:sz w:val="26"/>
          <w:szCs w:val="26"/>
        </w:rPr>
        <w:t>ú</w:t>
      </w:r>
      <w:r w:rsidRPr="008B3549">
        <w:rPr>
          <w:rFonts w:ascii="Bookman Old Style" w:hAnsi="Bookman Old Style"/>
          <w:sz w:val="26"/>
          <w:szCs w:val="26"/>
        </w:rPr>
        <w:t>mero de remadores unir-se-ia tamb</w:t>
      </w:r>
      <w:r w:rsidRPr="008B3549">
        <w:rPr>
          <w:rFonts w:ascii="Bookman Old Style" w:hAnsi="Bookman Old Style" w:cs="Times New Roman"/>
          <w:sz w:val="26"/>
          <w:szCs w:val="26"/>
        </w:rPr>
        <w:t>é</w:t>
      </w:r>
      <w:r w:rsidRPr="008B3549">
        <w:rPr>
          <w:rFonts w:ascii="Bookman Old Style" w:hAnsi="Bookman Old Style"/>
          <w:sz w:val="26"/>
          <w:szCs w:val="26"/>
        </w:rPr>
        <w:t>m a eles. Essa extrema desordem, t</w:t>
      </w:r>
      <w:r w:rsidRPr="008B3549">
        <w:rPr>
          <w:rFonts w:ascii="Bookman Old Style" w:hAnsi="Bookman Old Style" w:cs="Times New Roman"/>
          <w:sz w:val="26"/>
          <w:szCs w:val="26"/>
        </w:rPr>
        <w:t>ã</w:t>
      </w:r>
      <w:r w:rsidRPr="008B3549">
        <w:rPr>
          <w:rFonts w:ascii="Bookman Old Style" w:hAnsi="Bookman Old Style"/>
          <w:sz w:val="26"/>
          <w:szCs w:val="26"/>
        </w:rPr>
        <w:t>o f</w:t>
      </w:r>
      <w:r w:rsidRPr="008B3549">
        <w:rPr>
          <w:rFonts w:ascii="Bookman Old Style" w:hAnsi="Bookman Old Style" w:cs="Times New Roman"/>
          <w:sz w:val="26"/>
          <w:szCs w:val="26"/>
        </w:rPr>
        <w:t>á</w:t>
      </w:r>
      <w:r w:rsidRPr="008B3549">
        <w:rPr>
          <w:rFonts w:ascii="Bookman Old Style" w:hAnsi="Bookman Old Style"/>
          <w:sz w:val="26"/>
          <w:szCs w:val="26"/>
        </w:rPr>
        <w:t>cil de se prever, afastou v</w:t>
      </w:r>
      <w:r w:rsidRPr="008B3549">
        <w:rPr>
          <w:rFonts w:ascii="Bookman Old Style" w:hAnsi="Bookman Old Style" w:cs="Times New Roman"/>
          <w:sz w:val="26"/>
          <w:szCs w:val="26"/>
        </w:rPr>
        <w:t>á</w:t>
      </w:r>
      <w:r w:rsidRPr="008B3549">
        <w:rPr>
          <w:rFonts w:ascii="Bookman Old Style" w:hAnsi="Bookman Old Style"/>
          <w:sz w:val="26"/>
          <w:szCs w:val="26"/>
        </w:rPr>
        <w:t>rios senadores da pretens</w:t>
      </w:r>
      <w:r w:rsidRPr="008B3549">
        <w:rPr>
          <w:rFonts w:ascii="Bookman Old Style" w:hAnsi="Bookman Old Style" w:cs="Times New Roman"/>
          <w:sz w:val="26"/>
          <w:szCs w:val="26"/>
        </w:rPr>
        <w:t>ã</w:t>
      </w:r>
      <w:r w:rsidRPr="008B3549">
        <w:rPr>
          <w:rFonts w:ascii="Bookman Old Style" w:hAnsi="Bookman Old Style"/>
          <w:sz w:val="26"/>
          <w:szCs w:val="26"/>
        </w:rPr>
        <w:t>o ao imp</w:t>
      </w:r>
      <w:r w:rsidRPr="008B3549">
        <w:rPr>
          <w:rFonts w:ascii="Bookman Old Style" w:hAnsi="Bookman Old Style" w:cs="Times New Roman"/>
          <w:sz w:val="26"/>
          <w:szCs w:val="26"/>
        </w:rPr>
        <w:t>é</w:t>
      </w:r>
      <w:r w:rsidRPr="008B3549">
        <w:rPr>
          <w:rFonts w:ascii="Bookman Old Style" w:hAnsi="Bookman Old Style"/>
          <w:sz w:val="26"/>
          <w:szCs w:val="26"/>
        </w:rPr>
        <w:t>rio, fosse pelo temor do perigo em que Roma se encontrava, fosse pelo risco que eles mesmos correriam.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809.  O dia apenas come</w:t>
      </w:r>
      <w:r w:rsidRPr="008B3549">
        <w:rPr>
          <w:rFonts w:ascii="Bookman Old Style" w:hAnsi="Bookman Old Style" w:cs="Times New Roman"/>
          <w:sz w:val="26"/>
          <w:szCs w:val="26"/>
        </w:rPr>
        <w:t>ç</w:t>
      </w:r>
      <w:r w:rsidRPr="008B3549">
        <w:rPr>
          <w:rFonts w:ascii="Bookman Old Style" w:hAnsi="Bookman Old Style"/>
          <w:sz w:val="26"/>
          <w:szCs w:val="26"/>
        </w:rPr>
        <w:t>ava a raiar quando Chereas apareceu com os seus amigos e sinalizou aos soldados que lhes desejava falar. Em vez de atend</w:t>
      </w:r>
      <w:r w:rsidRPr="008B3549">
        <w:rPr>
          <w:rFonts w:ascii="Bookman Old Style" w:hAnsi="Bookman Old Style" w:cs="Times New Roman"/>
          <w:sz w:val="26"/>
          <w:szCs w:val="26"/>
        </w:rPr>
        <w:t>ê</w:t>
      </w:r>
      <w:r w:rsidRPr="008B3549">
        <w:rPr>
          <w:rFonts w:ascii="Bookman Old Style" w:hAnsi="Bookman Old Style"/>
          <w:sz w:val="26"/>
          <w:szCs w:val="26"/>
        </w:rPr>
        <w:t>-lo, no entanto, eles puseram-se a gritar, exigindo que eles sem demora lhes dessem um imperador. Desse modo, o senado compreendeu o desprezo que aqueles solda</w:t>
      </w:r>
      <w:r w:rsidRPr="008B3549">
        <w:rPr>
          <w:rFonts w:ascii="Bookman Old Style" w:hAnsi="Bookman Old Style"/>
          <w:sz w:val="26"/>
          <w:szCs w:val="26"/>
        </w:rPr>
        <w:softHyphen/>
        <w:t>dos tinham pela autoridade deles, e isso anulava toda a possibilidade de se res</w:t>
      </w:r>
      <w:r w:rsidRPr="008B3549">
        <w:rPr>
          <w:rFonts w:ascii="Bookman Old Style" w:hAnsi="Bookman Old Style"/>
          <w:sz w:val="26"/>
          <w:szCs w:val="26"/>
        </w:rPr>
        <w:softHyphen/>
        <w:t>taurar a antiga forma de governo. A falta de respeito dos soldados por aquela assembl</w:t>
      </w:r>
      <w:r w:rsidRPr="008B3549">
        <w:rPr>
          <w:rFonts w:ascii="Bookman Old Style" w:hAnsi="Bookman Old Style" w:cs="Times New Roman"/>
          <w:sz w:val="26"/>
          <w:szCs w:val="26"/>
        </w:rPr>
        <w:t>é</w:t>
      </w:r>
      <w:r w:rsidRPr="008B3549">
        <w:rPr>
          <w:rFonts w:ascii="Bookman Old Style" w:hAnsi="Bookman Old Style"/>
          <w:sz w:val="26"/>
          <w:szCs w:val="26"/>
        </w:rPr>
        <w:t>ia t</w:t>
      </w:r>
      <w:r w:rsidRPr="008B3549">
        <w:rPr>
          <w:rFonts w:ascii="Bookman Old Style" w:hAnsi="Bookman Old Style" w:cs="Times New Roman"/>
          <w:sz w:val="26"/>
          <w:szCs w:val="26"/>
        </w:rPr>
        <w:t>ã</w:t>
      </w:r>
      <w:r w:rsidRPr="008B3549">
        <w:rPr>
          <w:rFonts w:ascii="Bookman Old Style" w:hAnsi="Bookman Old Style"/>
          <w:sz w:val="26"/>
          <w:szCs w:val="26"/>
        </w:rPr>
        <w:t>o augusta tamb</w:t>
      </w:r>
      <w:r w:rsidRPr="008B3549">
        <w:rPr>
          <w:rFonts w:ascii="Bookman Old Style" w:hAnsi="Bookman Old Style" w:cs="Times New Roman"/>
          <w:sz w:val="26"/>
          <w:szCs w:val="26"/>
        </w:rPr>
        <w:t>é</w:t>
      </w:r>
      <w:r w:rsidRPr="008B3549">
        <w:rPr>
          <w:rFonts w:ascii="Bookman Old Style" w:hAnsi="Bookman Old Style"/>
          <w:sz w:val="26"/>
          <w:szCs w:val="26"/>
        </w:rPr>
        <w:t>m despertou a ira de Chereas e dos que o haviam ajudado na conspira</w:t>
      </w:r>
      <w:r w:rsidRPr="008B3549">
        <w:rPr>
          <w:rFonts w:ascii="Bookman Old Style" w:hAnsi="Bookman Old Style" w:cs="Times New Roman"/>
          <w:sz w:val="26"/>
          <w:szCs w:val="26"/>
        </w:rPr>
        <w:t>çã</w:t>
      </w:r>
      <w:r w:rsidRPr="008B3549">
        <w:rPr>
          <w:rFonts w:ascii="Bookman Old Style" w:hAnsi="Bookman Old Style"/>
          <w:sz w:val="26"/>
          <w:szCs w:val="26"/>
        </w:rPr>
        <w:t>o contra Caio. N</w:t>
      </w:r>
      <w:r w:rsidRPr="008B3549">
        <w:rPr>
          <w:rFonts w:ascii="Bookman Old Style" w:hAnsi="Bookman Old Style" w:cs="Times New Roman"/>
          <w:sz w:val="26"/>
          <w:szCs w:val="26"/>
        </w:rPr>
        <w:t>ã</w:t>
      </w:r>
      <w:r w:rsidRPr="008B3549">
        <w:rPr>
          <w:rFonts w:ascii="Bookman Old Style" w:hAnsi="Bookman Old Style"/>
          <w:sz w:val="26"/>
          <w:szCs w:val="26"/>
        </w:rPr>
        <w:t xml:space="preserve">o tolerando mais que continuassem a insistir num imperador, disse-lhes, encolerizado, que lhes daria um, contanto que lhe trouxessem uma ordem de </w:t>
      </w:r>
      <w:r w:rsidRPr="008B3549">
        <w:rPr>
          <w:rFonts w:ascii="Bookman Old Style" w:hAnsi="Bookman Old Style" w:cs="Times New Roman"/>
          <w:sz w:val="26"/>
          <w:szCs w:val="26"/>
        </w:rPr>
        <w:t>Ê</w:t>
      </w:r>
      <w:r w:rsidRPr="008B3549">
        <w:rPr>
          <w:rFonts w:ascii="Bookman Old Style" w:hAnsi="Bookman Old Style"/>
          <w:sz w:val="26"/>
          <w:szCs w:val="26"/>
        </w:rPr>
        <w:t>utico.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cs="Times New Roman"/>
          <w:sz w:val="26"/>
          <w:szCs w:val="26"/>
        </w:rPr>
        <w:t>Ê</w:t>
      </w:r>
      <w:r w:rsidRPr="008B3549">
        <w:rPr>
          <w:rFonts w:ascii="Bookman Old Style" w:hAnsi="Bookman Old Style"/>
          <w:sz w:val="26"/>
          <w:szCs w:val="26"/>
        </w:rPr>
        <w:t>utico era um cocheiro a quem Caio muito havia estimado e de que se servia para os mais baixos servi</w:t>
      </w:r>
      <w:r w:rsidRPr="008B3549">
        <w:rPr>
          <w:rFonts w:ascii="Bookman Old Style" w:hAnsi="Bookman Old Style" w:cs="Times New Roman"/>
          <w:sz w:val="26"/>
          <w:szCs w:val="26"/>
        </w:rPr>
        <w:t>ç</w:t>
      </w:r>
      <w:r w:rsidRPr="008B3549">
        <w:rPr>
          <w:rFonts w:ascii="Bookman Old Style" w:hAnsi="Bookman Old Style"/>
          <w:sz w:val="26"/>
          <w:szCs w:val="26"/>
        </w:rPr>
        <w:t>os e o mais vis misteres. Acrescentou a isso diversas censuras, amea</w:t>
      </w:r>
      <w:r w:rsidRPr="008B3549">
        <w:rPr>
          <w:rFonts w:ascii="Bookman Old Style" w:hAnsi="Bookman Old Style" w:cs="Times New Roman"/>
          <w:sz w:val="26"/>
          <w:szCs w:val="26"/>
        </w:rPr>
        <w:t>ç</w:t>
      </w:r>
      <w:r w:rsidRPr="008B3549">
        <w:rPr>
          <w:rFonts w:ascii="Bookman Old Style" w:hAnsi="Bookman Old Style"/>
          <w:sz w:val="26"/>
          <w:szCs w:val="26"/>
        </w:rPr>
        <w:t>ando mesmo trazer-lhes a cabe</w:t>
      </w:r>
      <w:r w:rsidRPr="008B3549">
        <w:rPr>
          <w:rFonts w:ascii="Bookman Old Style" w:hAnsi="Bookman Old Style" w:cs="Times New Roman"/>
          <w:sz w:val="26"/>
          <w:szCs w:val="26"/>
        </w:rPr>
        <w:t>ç</w:t>
      </w:r>
      <w:r w:rsidRPr="008B3549">
        <w:rPr>
          <w:rFonts w:ascii="Bookman Old Style" w:hAnsi="Bookman Old Style"/>
          <w:sz w:val="26"/>
          <w:szCs w:val="26"/>
        </w:rPr>
        <w:t>a de Cl</w:t>
      </w:r>
      <w:r w:rsidRPr="008B3549">
        <w:rPr>
          <w:rFonts w:ascii="Bookman Old Style" w:hAnsi="Bookman Old Style" w:cs="Times New Roman"/>
          <w:sz w:val="26"/>
          <w:szCs w:val="26"/>
        </w:rPr>
        <w:t>á</w:t>
      </w:r>
      <w:r w:rsidRPr="008B3549">
        <w:rPr>
          <w:rFonts w:ascii="Bookman Old Style" w:hAnsi="Bookman Old Style"/>
          <w:sz w:val="26"/>
          <w:szCs w:val="26"/>
        </w:rPr>
        <w:t>udio e declarando que era coisa vergonhosa eles desejarem entregar o imp</w:t>
      </w:r>
      <w:r w:rsidRPr="008B3549">
        <w:rPr>
          <w:rFonts w:ascii="Bookman Old Style" w:hAnsi="Bookman Old Style" w:cs="Times New Roman"/>
          <w:sz w:val="26"/>
          <w:szCs w:val="26"/>
        </w:rPr>
        <w:t>é</w:t>
      </w:r>
      <w:r w:rsidRPr="008B3549">
        <w:rPr>
          <w:rFonts w:ascii="Bookman Old Style" w:hAnsi="Bookman Old Style"/>
          <w:sz w:val="26"/>
          <w:szCs w:val="26"/>
        </w:rPr>
        <w:t>rio a um tolo, ap</w:t>
      </w:r>
      <w:r w:rsidRPr="008B3549">
        <w:rPr>
          <w:rFonts w:ascii="Bookman Old Style" w:hAnsi="Bookman Old Style" w:cs="Times New Roman"/>
          <w:sz w:val="26"/>
          <w:szCs w:val="26"/>
        </w:rPr>
        <w:t>ó</w:t>
      </w:r>
      <w:r w:rsidRPr="008B3549">
        <w:rPr>
          <w:rFonts w:ascii="Bookman Old Style" w:hAnsi="Bookman Old Style"/>
          <w:sz w:val="26"/>
          <w:szCs w:val="26"/>
        </w:rPr>
        <w:t>s ele ter sido arrancado das m</w:t>
      </w:r>
      <w:r w:rsidRPr="008B3549">
        <w:rPr>
          <w:rFonts w:ascii="Bookman Old Style" w:hAnsi="Bookman Old Style" w:cs="Times New Roman"/>
          <w:sz w:val="26"/>
          <w:szCs w:val="26"/>
        </w:rPr>
        <w:t>ã</w:t>
      </w:r>
      <w:r w:rsidRPr="008B3549">
        <w:rPr>
          <w:rFonts w:ascii="Bookman Old Style" w:hAnsi="Bookman Old Style"/>
          <w:sz w:val="26"/>
          <w:szCs w:val="26"/>
        </w:rPr>
        <w:t>os de um louco. Os soldados, por</w:t>
      </w:r>
      <w:r w:rsidRPr="008B3549">
        <w:rPr>
          <w:rFonts w:ascii="Bookman Old Style" w:hAnsi="Bookman Old Style" w:cs="Times New Roman"/>
          <w:sz w:val="26"/>
          <w:szCs w:val="26"/>
        </w:rPr>
        <w:t>é</w:t>
      </w:r>
      <w:r w:rsidRPr="008B3549">
        <w:rPr>
          <w:rFonts w:ascii="Bookman Old Style" w:hAnsi="Bookman Old Style"/>
          <w:sz w:val="26"/>
          <w:szCs w:val="26"/>
        </w:rPr>
        <w:t>m, arrancaram das espadas sem se dignar escut</w:t>
      </w:r>
      <w:r w:rsidRPr="008B3549">
        <w:rPr>
          <w:rFonts w:ascii="Bookman Old Style" w:hAnsi="Bookman Old Style" w:cs="Times New Roman"/>
          <w:sz w:val="26"/>
          <w:szCs w:val="26"/>
        </w:rPr>
        <w:t>á</w:t>
      </w:r>
      <w:r w:rsidRPr="008B3549">
        <w:rPr>
          <w:rFonts w:ascii="Bookman Old Style" w:hAnsi="Bookman Old Style"/>
          <w:sz w:val="26"/>
          <w:szCs w:val="26"/>
        </w:rPr>
        <w:t xml:space="preserve">-lo e foram, com as suas </w:t>
      </w:r>
      <w:r w:rsidRPr="008B3549">
        <w:rPr>
          <w:rFonts w:ascii="Bookman Old Style" w:hAnsi="Bookman Old Style"/>
          <w:sz w:val="26"/>
          <w:szCs w:val="26"/>
        </w:rPr>
        <w:lastRenderedPageBreak/>
        <w:t>bandeiras, procurar Cl</w:t>
      </w:r>
      <w:r w:rsidRPr="008B3549">
        <w:rPr>
          <w:rFonts w:ascii="Bookman Old Style" w:hAnsi="Bookman Old Style" w:cs="Times New Roman"/>
          <w:sz w:val="26"/>
          <w:szCs w:val="26"/>
        </w:rPr>
        <w:t>á</w:t>
      </w:r>
      <w:r w:rsidRPr="008B3549">
        <w:rPr>
          <w:rFonts w:ascii="Bookman Old Style" w:hAnsi="Bookman Old Style"/>
          <w:sz w:val="26"/>
          <w:szCs w:val="26"/>
        </w:rPr>
        <w:t>udio a fim de se unirem aos demais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lhe haviam prestado juramento.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810.  O senado, vendo-se abandonado por aqueles que o deviam defender e sabendo que os c</w:t>
      </w:r>
      <w:r w:rsidRPr="008B3549">
        <w:rPr>
          <w:rFonts w:ascii="Bookman Old Style" w:hAnsi="Bookman Old Style" w:cs="Times New Roman"/>
          <w:sz w:val="26"/>
          <w:szCs w:val="26"/>
        </w:rPr>
        <w:t>ô</w:t>
      </w:r>
      <w:r w:rsidRPr="008B3549">
        <w:rPr>
          <w:rFonts w:ascii="Bookman Old Style" w:hAnsi="Bookman Old Style"/>
          <w:sz w:val="26"/>
          <w:szCs w:val="26"/>
        </w:rPr>
        <w:t>nsules n</w:t>
      </w:r>
      <w:r w:rsidRPr="008B3549">
        <w:rPr>
          <w:rFonts w:ascii="Bookman Old Style" w:hAnsi="Bookman Old Style" w:cs="Times New Roman"/>
          <w:sz w:val="26"/>
          <w:szCs w:val="26"/>
        </w:rPr>
        <w:t>ã</w:t>
      </w:r>
      <w:r w:rsidRPr="008B3549">
        <w:rPr>
          <w:rFonts w:ascii="Bookman Old Style" w:hAnsi="Bookman Old Style"/>
          <w:sz w:val="26"/>
          <w:szCs w:val="26"/>
        </w:rPr>
        <w:t>o tinham qualquer autoridade, ficou bastante indeci</w:t>
      </w:r>
      <w:r w:rsidRPr="008B3549">
        <w:rPr>
          <w:rFonts w:ascii="Bookman Old Style" w:hAnsi="Bookman Old Style"/>
          <w:sz w:val="26"/>
          <w:szCs w:val="26"/>
        </w:rPr>
        <w:softHyphen/>
        <w:t>so. O fato de haverem irritado Cl</w:t>
      </w:r>
      <w:r w:rsidRPr="008B3549">
        <w:rPr>
          <w:rFonts w:ascii="Bookman Old Style" w:hAnsi="Bookman Old Style" w:cs="Times New Roman"/>
          <w:sz w:val="26"/>
          <w:szCs w:val="26"/>
        </w:rPr>
        <w:t>á</w:t>
      </w:r>
      <w:r w:rsidRPr="008B3549">
        <w:rPr>
          <w:rFonts w:ascii="Bookman Old Style" w:hAnsi="Bookman Old Style"/>
          <w:sz w:val="26"/>
          <w:szCs w:val="26"/>
        </w:rPr>
        <w:t>udio aumentou-lhe tanto o temor que o arre</w:t>
      </w:r>
      <w:r w:rsidRPr="008B3549">
        <w:rPr>
          <w:rFonts w:ascii="Bookman Old Style" w:hAnsi="Bookman Old Style"/>
          <w:sz w:val="26"/>
          <w:szCs w:val="26"/>
        </w:rPr>
        <w:softHyphen/>
        <w:t>pendimento por tal excesso os levou a m</w:t>
      </w:r>
      <w:r w:rsidRPr="008B3549">
        <w:rPr>
          <w:rFonts w:ascii="Bookman Old Style" w:hAnsi="Bookman Old Style" w:cs="Times New Roman"/>
          <w:sz w:val="26"/>
          <w:szCs w:val="26"/>
        </w:rPr>
        <w:t>ú</w:t>
      </w:r>
      <w:r w:rsidRPr="008B3549">
        <w:rPr>
          <w:rFonts w:ascii="Bookman Old Style" w:hAnsi="Bookman Old Style"/>
          <w:sz w:val="26"/>
          <w:szCs w:val="26"/>
        </w:rPr>
        <w:t>tuas censuras. No meio dessa balb</w:t>
      </w:r>
      <w:r w:rsidRPr="008B3549">
        <w:rPr>
          <w:rFonts w:ascii="Bookman Old Style" w:hAnsi="Bookman Old Style" w:cs="Times New Roman"/>
          <w:sz w:val="26"/>
          <w:szCs w:val="26"/>
        </w:rPr>
        <w:t>ú</w:t>
      </w:r>
      <w:r w:rsidRPr="008B3549">
        <w:rPr>
          <w:rFonts w:ascii="Bookman Old Style" w:hAnsi="Bookman Old Style"/>
          <w:sz w:val="26"/>
          <w:szCs w:val="26"/>
        </w:rPr>
        <w:t>r-dia, Sabino, um dos que haviam matado Caio, adiantou-se e afirmou que os mataria todos, para n</w:t>
      </w:r>
      <w:r w:rsidRPr="008B3549">
        <w:rPr>
          <w:rFonts w:ascii="Bookman Old Style" w:hAnsi="Bookman Old Style" w:cs="Times New Roman"/>
          <w:sz w:val="26"/>
          <w:szCs w:val="26"/>
        </w:rPr>
        <w:t>ã</w:t>
      </w:r>
      <w:r w:rsidRPr="008B3549">
        <w:rPr>
          <w:rFonts w:ascii="Bookman Old Style" w:hAnsi="Bookman Old Style"/>
          <w:sz w:val="26"/>
          <w:szCs w:val="26"/>
        </w:rPr>
        <w:t>o terem de suportar que Cl</w:t>
      </w:r>
      <w:r w:rsidRPr="008B3549">
        <w:rPr>
          <w:rFonts w:ascii="Bookman Old Style" w:hAnsi="Bookman Old Style" w:cs="Times New Roman"/>
          <w:sz w:val="26"/>
          <w:szCs w:val="26"/>
        </w:rPr>
        <w:t>á</w:t>
      </w:r>
      <w:r w:rsidRPr="008B3549">
        <w:rPr>
          <w:rFonts w:ascii="Bookman Old Style" w:hAnsi="Bookman Old Style"/>
          <w:sz w:val="26"/>
          <w:szCs w:val="26"/>
        </w:rPr>
        <w:t>udio subisse ao trono e se iniciasse uma nova escravid</w:t>
      </w:r>
      <w:r w:rsidRPr="008B3549">
        <w:rPr>
          <w:rFonts w:ascii="Bookman Old Style" w:hAnsi="Bookman Old Style" w:cs="Times New Roman"/>
          <w:sz w:val="26"/>
          <w:szCs w:val="26"/>
        </w:rPr>
        <w:t>ã</w:t>
      </w:r>
      <w:r w:rsidRPr="008B3549">
        <w:rPr>
          <w:rFonts w:ascii="Bookman Old Style" w:hAnsi="Bookman Old Style"/>
          <w:sz w:val="26"/>
          <w:szCs w:val="26"/>
        </w:rPr>
        <w:t>o. Disse a Chereas, com grande ardor, que era estra</w:t>
      </w:r>
      <w:r w:rsidRPr="008B3549">
        <w:rPr>
          <w:rFonts w:ascii="Bookman Old Style" w:hAnsi="Bookman Old Style"/>
          <w:sz w:val="26"/>
          <w:szCs w:val="26"/>
        </w:rPr>
        <w:softHyphen/>
        <w:t>nho que ele, tendo sido o primeiro a atacar o tirano, agora se permitisse continu</w:t>
      </w:r>
      <w:r w:rsidRPr="008B3549">
        <w:rPr>
          <w:rFonts w:ascii="Bookman Old Style" w:hAnsi="Bookman Old Style"/>
          <w:sz w:val="26"/>
          <w:szCs w:val="26"/>
        </w:rPr>
        <w:softHyphen/>
        <w:t>ar a viver sem que a sua p</w:t>
      </w:r>
      <w:r w:rsidRPr="008B3549">
        <w:rPr>
          <w:rFonts w:ascii="Bookman Old Style" w:hAnsi="Bookman Old Style" w:cs="Times New Roman"/>
          <w:sz w:val="26"/>
          <w:szCs w:val="26"/>
        </w:rPr>
        <w:t>á</w:t>
      </w:r>
      <w:r w:rsidRPr="008B3549">
        <w:rPr>
          <w:rFonts w:ascii="Bookman Old Style" w:hAnsi="Bookman Old Style"/>
          <w:sz w:val="26"/>
          <w:szCs w:val="26"/>
        </w:rPr>
        <w:t>tria houvesse reconquistado a liberdade. Chereas retrucou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tinha amor </w:t>
      </w:r>
      <w:r w:rsidRPr="008B3549">
        <w:rPr>
          <w:rFonts w:ascii="Bookman Old Style" w:hAnsi="Bookman Old Style" w:cs="Times New Roman"/>
          <w:sz w:val="26"/>
          <w:szCs w:val="26"/>
        </w:rPr>
        <w:t>à</w:t>
      </w:r>
      <w:r w:rsidRPr="008B3549">
        <w:rPr>
          <w:rFonts w:ascii="Bookman Old Style" w:hAnsi="Bookman Old Style"/>
          <w:sz w:val="26"/>
          <w:szCs w:val="26"/>
        </w:rPr>
        <w:t xml:space="preserve"> vida, mas queria antes saber quais eram os senti</w:t>
      </w:r>
      <w:r w:rsidRPr="008B3549">
        <w:rPr>
          <w:rFonts w:ascii="Bookman Old Style" w:hAnsi="Bookman Old Style"/>
          <w:sz w:val="26"/>
          <w:szCs w:val="26"/>
        </w:rPr>
        <w:softHyphen/>
        <w:t>mentos de Cl</w:t>
      </w:r>
      <w:r w:rsidRPr="008B3549">
        <w:rPr>
          <w:rFonts w:ascii="Bookman Old Style" w:hAnsi="Bookman Old Style" w:cs="Times New Roman"/>
          <w:sz w:val="26"/>
          <w:szCs w:val="26"/>
        </w:rPr>
        <w:t>á</w:t>
      </w:r>
      <w:r w:rsidRPr="008B3549">
        <w:rPr>
          <w:rFonts w:ascii="Bookman Old Style" w:hAnsi="Bookman Old Style"/>
          <w:sz w:val="26"/>
          <w:szCs w:val="26"/>
        </w:rPr>
        <w:t>udio.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811.  Enquanto isso, os soldados se dirigiam de todas as partes ao acampa</w:t>
      </w:r>
      <w:r w:rsidRPr="008B3549">
        <w:rPr>
          <w:rFonts w:ascii="Bookman Old Style" w:hAnsi="Bookman Old Style"/>
          <w:sz w:val="26"/>
          <w:szCs w:val="26"/>
        </w:rPr>
        <w:softHyphen/>
        <w:t>mento para se unir a Cl</w:t>
      </w:r>
      <w:r w:rsidRPr="008B3549">
        <w:rPr>
          <w:rFonts w:ascii="Bookman Old Style" w:hAnsi="Bookman Old Style" w:cs="Times New Roman"/>
          <w:sz w:val="26"/>
          <w:szCs w:val="26"/>
        </w:rPr>
        <w:t>á</w:t>
      </w:r>
      <w:r w:rsidRPr="008B3549">
        <w:rPr>
          <w:rFonts w:ascii="Bookman Old Style" w:hAnsi="Bookman Old Style"/>
          <w:sz w:val="26"/>
          <w:szCs w:val="26"/>
        </w:rPr>
        <w:t>udio. Quinto Pompeu, um dos c</w:t>
      </w:r>
      <w:r w:rsidRPr="008B3549">
        <w:rPr>
          <w:rFonts w:ascii="Bookman Old Style" w:hAnsi="Bookman Old Style" w:cs="Times New Roman"/>
          <w:sz w:val="26"/>
          <w:szCs w:val="26"/>
        </w:rPr>
        <w:t>ô</w:t>
      </w:r>
      <w:r w:rsidRPr="008B3549">
        <w:rPr>
          <w:rFonts w:ascii="Bookman Old Style" w:hAnsi="Bookman Old Style"/>
          <w:sz w:val="26"/>
          <w:szCs w:val="26"/>
        </w:rPr>
        <w:t>nsules, foi tamb</w:t>
      </w:r>
      <w:r w:rsidRPr="008B3549">
        <w:rPr>
          <w:rFonts w:ascii="Bookman Old Style" w:hAnsi="Bookman Old Style" w:cs="Times New Roman"/>
          <w:sz w:val="26"/>
          <w:szCs w:val="26"/>
        </w:rPr>
        <w:t>é</w:t>
      </w:r>
      <w:r w:rsidRPr="008B3549">
        <w:rPr>
          <w:rFonts w:ascii="Bookman Old Style" w:hAnsi="Bookman Old Style"/>
          <w:sz w:val="26"/>
          <w:szCs w:val="26"/>
        </w:rPr>
        <w:t>m com eles. Mas como era odioso aos soldados, porque havia exortado o senado a manter a liberdade, vieram a ele de espada na m</w:t>
      </w:r>
      <w:r w:rsidRPr="008B3549">
        <w:rPr>
          <w:rFonts w:ascii="Bookman Old Style" w:hAnsi="Bookman Old Style" w:cs="Times New Roman"/>
          <w:sz w:val="26"/>
          <w:szCs w:val="26"/>
        </w:rPr>
        <w:t>ã</w:t>
      </w:r>
      <w:r w:rsidRPr="008B3549">
        <w:rPr>
          <w:rFonts w:ascii="Bookman Old Style" w:hAnsi="Bookman Old Style"/>
          <w:sz w:val="26"/>
          <w:szCs w:val="26"/>
        </w:rPr>
        <w:t>o e o teriam matado se Cl</w:t>
      </w:r>
      <w:r w:rsidRPr="008B3549">
        <w:rPr>
          <w:rFonts w:ascii="Bookman Old Style" w:hAnsi="Bookman Old Style" w:cs="Times New Roman"/>
          <w:sz w:val="26"/>
          <w:szCs w:val="26"/>
        </w:rPr>
        <w:t>á</w:t>
      </w:r>
      <w:r w:rsidRPr="008B3549">
        <w:rPr>
          <w:rFonts w:ascii="Bookman Old Style" w:hAnsi="Bookman Old Style"/>
          <w:sz w:val="26"/>
          <w:szCs w:val="26"/>
        </w:rPr>
        <w:t>udio n</w:t>
      </w:r>
      <w:r w:rsidRPr="008B3549">
        <w:rPr>
          <w:rFonts w:ascii="Bookman Old Style" w:hAnsi="Bookman Old Style" w:cs="Times New Roman"/>
          <w:sz w:val="26"/>
          <w:szCs w:val="26"/>
        </w:rPr>
        <w:t>ã</w:t>
      </w:r>
      <w:r w:rsidRPr="008B3549">
        <w:rPr>
          <w:rFonts w:ascii="Bookman Old Style" w:hAnsi="Bookman Old Style"/>
          <w:sz w:val="26"/>
          <w:szCs w:val="26"/>
        </w:rPr>
        <w:t>o os impedisse. Ap</w:t>
      </w:r>
      <w:r w:rsidRPr="008B3549">
        <w:rPr>
          <w:rFonts w:ascii="Bookman Old Style" w:hAnsi="Bookman Old Style" w:cs="Times New Roman"/>
          <w:sz w:val="26"/>
          <w:szCs w:val="26"/>
        </w:rPr>
        <w:t>ó</w:t>
      </w:r>
      <w:r w:rsidRPr="008B3549">
        <w:rPr>
          <w:rFonts w:ascii="Bookman Old Style" w:hAnsi="Bookman Old Style"/>
          <w:sz w:val="26"/>
          <w:szCs w:val="26"/>
        </w:rPr>
        <w:t>s livr</w:t>
      </w:r>
      <w:r w:rsidRPr="008B3549">
        <w:rPr>
          <w:rFonts w:ascii="Bookman Old Style" w:hAnsi="Bookman Old Style" w:cs="Times New Roman"/>
          <w:sz w:val="26"/>
          <w:szCs w:val="26"/>
        </w:rPr>
        <w:t>á</w:t>
      </w:r>
      <w:r w:rsidRPr="008B3549">
        <w:rPr>
          <w:rFonts w:ascii="Bookman Old Style" w:hAnsi="Bookman Old Style"/>
          <w:sz w:val="26"/>
          <w:szCs w:val="26"/>
        </w:rPr>
        <w:t>-lo daquele perigo, convidou-o a sentar-se junto dele. N</w:t>
      </w:r>
      <w:r w:rsidRPr="008B3549">
        <w:rPr>
          <w:rFonts w:ascii="Bookman Old Style" w:hAnsi="Bookman Old Style" w:cs="Times New Roman"/>
          <w:sz w:val="26"/>
          <w:szCs w:val="26"/>
        </w:rPr>
        <w:t>ã</w:t>
      </w:r>
      <w:r w:rsidRPr="008B3549">
        <w:rPr>
          <w:rFonts w:ascii="Bookman Old Style" w:hAnsi="Bookman Old Style"/>
          <w:sz w:val="26"/>
          <w:szCs w:val="26"/>
        </w:rPr>
        <w:t>o houve a mesma considera</w:t>
      </w:r>
      <w:r w:rsidRPr="008B3549">
        <w:rPr>
          <w:rFonts w:ascii="Bookman Old Style" w:hAnsi="Bookman Old Style" w:cs="Times New Roman"/>
          <w:sz w:val="26"/>
          <w:szCs w:val="26"/>
        </w:rPr>
        <w:t>çã</w:t>
      </w:r>
      <w:r w:rsidRPr="008B3549">
        <w:rPr>
          <w:rFonts w:ascii="Bookman Old Style" w:hAnsi="Bookman Old Style"/>
          <w:sz w:val="26"/>
          <w:szCs w:val="26"/>
        </w:rPr>
        <w:t>o para com os senadores que o acompa</w:t>
      </w:r>
      <w:r w:rsidRPr="008B3549">
        <w:rPr>
          <w:rFonts w:ascii="Bookman Old Style" w:hAnsi="Bookman Old Style"/>
          <w:sz w:val="26"/>
          <w:szCs w:val="26"/>
        </w:rPr>
        <w:softHyphen/>
        <w:t>nhavam, pois eles foram proibidos de se aproximar de Cl</w:t>
      </w:r>
      <w:r w:rsidRPr="008B3549">
        <w:rPr>
          <w:rFonts w:ascii="Bookman Old Style" w:hAnsi="Bookman Old Style" w:cs="Times New Roman"/>
          <w:sz w:val="26"/>
          <w:szCs w:val="26"/>
        </w:rPr>
        <w:t>á</w:t>
      </w:r>
      <w:r w:rsidRPr="008B3549">
        <w:rPr>
          <w:rFonts w:ascii="Bookman Old Style" w:hAnsi="Bookman Old Style"/>
          <w:sz w:val="26"/>
          <w:szCs w:val="26"/>
        </w:rPr>
        <w:t>udio para saud</w:t>
      </w:r>
      <w:r w:rsidRPr="008B3549">
        <w:rPr>
          <w:rFonts w:ascii="Bookman Old Style" w:hAnsi="Bookman Old Style" w:cs="Times New Roman"/>
          <w:sz w:val="26"/>
          <w:szCs w:val="26"/>
        </w:rPr>
        <w:t>á</w:t>
      </w:r>
      <w:r w:rsidRPr="008B3549">
        <w:rPr>
          <w:rFonts w:ascii="Bookman Old Style" w:hAnsi="Bookman Old Style"/>
          <w:sz w:val="26"/>
          <w:szCs w:val="26"/>
        </w:rPr>
        <w:t>-lo. Alguns chegaram a ser feridos, entre eles Ap</w:t>
      </w:r>
      <w:r w:rsidRPr="008B3549">
        <w:rPr>
          <w:rFonts w:ascii="Bookman Old Style" w:hAnsi="Bookman Old Style" w:cs="Times New Roman"/>
          <w:sz w:val="26"/>
          <w:szCs w:val="26"/>
        </w:rPr>
        <w:t>ô</w:t>
      </w:r>
      <w:r w:rsidRPr="008B3549">
        <w:rPr>
          <w:rFonts w:ascii="Bookman Old Style" w:hAnsi="Bookman Old Style"/>
          <w:sz w:val="26"/>
          <w:szCs w:val="26"/>
        </w:rPr>
        <w:t>nio, e n</w:t>
      </w:r>
      <w:r w:rsidRPr="008B3549">
        <w:rPr>
          <w:rFonts w:ascii="Bookman Old Style" w:hAnsi="Bookman Old Style" w:cs="Times New Roman"/>
          <w:sz w:val="26"/>
          <w:szCs w:val="26"/>
        </w:rPr>
        <w:t>ã</w:t>
      </w:r>
      <w:r w:rsidRPr="008B3549">
        <w:rPr>
          <w:rFonts w:ascii="Bookman Old Style" w:hAnsi="Bookman Old Style"/>
          <w:sz w:val="26"/>
          <w:szCs w:val="26"/>
        </w:rPr>
        <w:t>o houve um s</w:t>
      </w:r>
      <w:r w:rsidRPr="008B3549">
        <w:rPr>
          <w:rFonts w:ascii="Bookman Old Style" w:hAnsi="Bookman Old Style" w:cs="Times New Roman"/>
          <w:sz w:val="26"/>
          <w:szCs w:val="26"/>
        </w:rPr>
        <w:t>ó</w:t>
      </w:r>
      <w:r w:rsidRPr="008B3549">
        <w:rPr>
          <w:rFonts w:ascii="Bookman Old Style" w:hAnsi="Bookman Old Style"/>
          <w:sz w:val="26"/>
          <w:szCs w:val="26"/>
        </w:rPr>
        <w:t xml:space="preserve"> que n</w:t>
      </w:r>
      <w:r w:rsidRPr="008B3549">
        <w:rPr>
          <w:rFonts w:ascii="Bookman Old Style" w:hAnsi="Bookman Old Style" w:cs="Times New Roman"/>
          <w:sz w:val="26"/>
          <w:szCs w:val="26"/>
        </w:rPr>
        <w:t>ã</w:t>
      </w:r>
      <w:r w:rsidRPr="008B3549">
        <w:rPr>
          <w:rFonts w:ascii="Bookman Old Style" w:hAnsi="Bookman Old Style"/>
          <w:sz w:val="26"/>
          <w:szCs w:val="26"/>
        </w:rPr>
        <w:t>o tivesse corrido grave perigo de vida. O rei Agripa, entretanto, aconselhou Cl</w:t>
      </w:r>
      <w:r w:rsidRPr="008B3549">
        <w:rPr>
          <w:rFonts w:ascii="Bookman Old Style" w:hAnsi="Bookman Old Style" w:cs="Times New Roman"/>
          <w:sz w:val="26"/>
          <w:szCs w:val="26"/>
        </w:rPr>
        <w:t>á</w:t>
      </w:r>
      <w:r w:rsidRPr="008B3549">
        <w:rPr>
          <w:rFonts w:ascii="Bookman Old Style" w:hAnsi="Bookman Old Style"/>
          <w:sz w:val="26"/>
          <w:szCs w:val="26"/>
        </w:rPr>
        <w:t>u</w:t>
      </w:r>
      <w:r w:rsidRPr="008B3549">
        <w:rPr>
          <w:rFonts w:ascii="Bookman Old Style" w:hAnsi="Bookman Old Style"/>
          <w:sz w:val="26"/>
          <w:szCs w:val="26"/>
        </w:rPr>
        <w:softHyphen/>
        <w:t>dio a tratar com gentileza aquelas pessoas, que eram as principais do imp</w:t>
      </w:r>
      <w:r w:rsidRPr="008B3549">
        <w:rPr>
          <w:rFonts w:ascii="Bookman Old Style" w:hAnsi="Bookman Old Style" w:cs="Times New Roman"/>
          <w:sz w:val="26"/>
          <w:szCs w:val="26"/>
        </w:rPr>
        <w:t>é</w:t>
      </w:r>
      <w:r w:rsidRPr="008B3549">
        <w:rPr>
          <w:rFonts w:ascii="Bookman Old Style" w:hAnsi="Bookman Old Style"/>
          <w:sz w:val="26"/>
          <w:szCs w:val="26"/>
        </w:rPr>
        <w:t>rio, porque do contr</w:t>
      </w:r>
      <w:r w:rsidRPr="008B3549">
        <w:rPr>
          <w:rFonts w:ascii="Bookman Old Style" w:hAnsi="Bookman Old Style" w:cs="Times New Roman"/>
          <w:sz w:val="26"/>
          <w:szCs w:val="26"/>
        </w:rPr>
        <w:t>á</w:t>
      </w:r>
      <w:r w:rsidRPr="008B3549">
        <w:rPr>
          <w:rFonts w:ascii="Bookman Old Style" w:hAnsi="Bookman Old Style"/>
          <w:sz w:val="26"/>
          <w:szCs w:val="26"/>
        </w:rPr>
        <w:t>rio n</w:t>
      </w:r>
      <w:r w:rsidRPr="008B3549">
        <w:rPr>
          <w:rFonts w:ascii="Bookman Old Style" w:hAnsi="Bookman Old Style" w:cs="Times New Roman"/>
          <w:sz w:val="26"/>
          <w:szCs w:val="26"/>
        </w:rPr>
        <w:t>ã</w:t>
      </w:r>
      <w:r w:rsidRPr="008B3549">
        <w:rPr>
          <w:rFonts w:ascii="Bookman Old Style" w:hAnsi="Bookman Old Style"/>
          <w:sz w:val="26"/>
          <w:szCs w:val="26"/>
        </w:rPr>
        <w:t>o haveria mais ningu</w:t>
      </w:r>
      <w:r w:rsidRPr="008B3549">
        <w:rPr>
          <w:rFonts w:ascii="Bookman Old Style" w:hAnsi="Bookman Old Style" w:cs="Times New Roman"/>
          <w:sz w:val="26"/>
          <w:szCs w:val="26"/>
        </w:rPr>
        <w:t>é</w:t>
      </w:r>
      <w:r w:rsidRPr="008B3549">
        <w:rPr>
          <w:rFonts w:ascii="Bookman Old Style" w:hAnsi="Bookman Old Style"/>
          <w:sz w:val="26"/>
          <w:szCs w:val="26"/>
        </w:rPr>
        <w:t>m da nobreza com quem ele pu</w:t>
      </w:r>
      <w:r w:rsidRPr="008B3549">
        <w:rPr>
          <w:rFonts w:ascii="Bookman Old Style" w:hAnsi="Bookman Old Style"/>
          <w:sz w:val="26"/>
          <w:szCs w:val="26"/>
        </w:rPr>
        <w:softHyphen/>
        <w:t>desse governar. Ele aprovou essa advert</w:t>
      </w:r>
      <w:r w:rsidRPr="008B3549">
        <w:rPr>
          <w:rFonts w:ascii="Bookman Old Style" w:hAnsi="Bookman Old Style" w:cs="Times New Roman"/>
          <w:sz w:val="26"/>
          <w:szCs w:val="26"/>
        </w:rPr>
        <w:t>ê</w:t>
      </w:r>
      <w:r w:rsidRPr="008B3549">
        <w:rPr>
          <w:rFonts w:ascii="Bookman Old Style" w:hAnsi="Bookman Old Style"/>
          <w:sz w:val="26"/>
          <w:szCs w:val="26"/>
        </w:rPr>
        <w:t>ncia e pediu imediatamente ao senado que se reunisse em seu pal</w:t>
      </w:r>
      <w:r w:rsidRPr="008B3549">
        <w:rPr>
          <w:rFonts w:ascii="Bookman Old Style" w:hAnsi="Bookman Old Style" w:cs="Times New Roman"/>
          <w:sz w:val="26"/>
          <w:szCs w:val="26"/>
        </w:rPr>
        <w:t>á</w:t>
      </w:r>
      <w:r w:rsidRPr="008B3549">
        <w:rPr>
          <w:rFonts w:ascii="Bookman Old Style" w:hAnsi="Bookman Old Style"/>
          <w:sz w:val="26"/>
          <w:szCs w:val="26"/>
        </w:rPr>
        <w:t>cio, para onde ele se fez levar em liteira atrav</w:t>
      </w:r>
      <w:r w:rsidRPr="008B3549">
        <w:rPr>
          <w:rFonts w:ascii="Bookman Old Style" w:hAnsi="Bookman Old Style" w:cs="Times New Roman"/>
          <w:sz w:val="26"/>
          <w:szCs w:val="26"/>
        </w:rPr>
        <w:t>é</w:t>
      </w:r>
      <w:r w:rsidRPr="008B3549">
        <w:rPr>
          <w:rFonts w:ascii="Bookman Old Style" w:hAnsi="Bookman Old Style"/>
          <w:sz w:val="26"/>
          <w:szCs w:val="26"/>
        </w:rPr>
        <w:t>s da cidade, acompanhado pelos soldados, que afastavam o povo.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812.  Por esse mesmo tempo, Chereas e Sabino, que haviam sido os mais influentes na conspira</w:t>
      </w:r>
      <w:r w:rsidRPr="008B3549">
        <w:rPr>
          <w:rFonts w:ascii="Bookman Old Style" w:hAnsi="Bookman Old Style" w:cs="Times New Roman"/>
          <w:sz w:val="26"/>
          <w:szCs w:val="26"/>
        </w:rPr>
        <w:t>çã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tiveram receio de se apresentar em p</w:t>
      </w:r>
      <w:r w:rsidRPr="008B3549">
        <w:rPr>
          <w:rFonts w:ascii="Bookman Old Style" w:hAnsi="Bookman Old Style" w:cs="Times New Roman"/>
          <w:sz w:val="26"/>
          <w:szCs w:val="26"/>
        </w:rPr>
        <w:t>ú</w:t>
      </w:r>
      <w:r w:rsidRPr="008B3549">
        <w:rPr>
          <w:rFonts w:ascii="Bookman Old Style" w:hAnsi="Bookman Old Style"/>
          <w:sz w:val="26"/>
          <w:szCs w:val="26"/>
        </w:rPr>
        <w:t>blico, contra a ordem de Poliom, a quem Cl</w:t>
      </w:r>
      <w:r w:rsidRPr="008B3549">
        <w:rPr>
          <w:rFonts w:ascii="Bookman Old Style" w:hAnsi="Bookman Old Style" w:cs="Times New Roman"/>
          <w:sz w:val="26"/>
          <w:szCs w:val="26"/>
        </w:rPr>
        <w:t>á</w:t>
      </w:r>
      <w:r w:rsidRPr="008B3549">
        <w:rPr>
          <w:rFonts w:ascii="Bookman Old Style" w:hAnsi="Bookman Old Style"/>
          <w:sz w:val="26"/>
          <w:szCs w:val="26"/>
        </w:rPr>
        <w:t>udio pouco antes nomeara capit</w:t>
      </w:r>
      <w:r w:rsidRPr="008B3549">
        <w:rPr>
          <w:rFonts w:ascii="Bookman Old Style" w:hAnsi="Bookman Old Style" w:cs="Times New Roman"/>
          <w:sz w:val="26"/>
          <w:szCs w:val="26"/>
        </w:rPr>
        <w:t>ã</w:t>
      </w:r>
      <w:r w:rsidRPr="008B3549">
        <w:rPr>
          <w:rFonts w:ascii="Bookman Old Style" w:hAnsi="Bookman Old Style"/>
          <w:sz w:val="26"/>
          <w:szCs w:val="26"/>
        </w:rPr>
        <w:t>o da guarda pretoriana. Mas Cl</w:t>
      </w:r>
      <w:r w:rsidRPr="008B3549">
        <w:rPr>
          <w:rFonts w:ascii="Bookman Old Style" w:hAnsi="Bookman Old Style" w:cs="Times New Roman"/>
          <w:sz w:val="26"/>
          <w:szCs w:val="26"/>
        </w:rPr>
        <w:t>á</w:t>
      </w:r>
      <w:r w:rsidRPr="008B3549">
        <w:rPr>
          <w:rFonts w:ascii="Bookman Old Style" w:hAnsi="Bookman Old Style"/>
          <w:sz w:val="26"/>
          <w:szCs w:val="26"/>
        </w:rPr>
        <w:t>udio, logo que chegou ao pal</w:t>
      </w:r>
      <w:r w:rsidRPr="008B3549">
        <w:rPr>
          <w:rFonts w:ascii="Bookman Old Style" w:hAnsi="Bookman Old Style" w:cs="Times New Roman"/>
          <w:sz w:val="26"/>
          <w:szCs w:val="26"/>
        </w:rPr>
        <w:t>á</w:t>
      </w:r>
      <w:r w:rsidRPr="008B3549">
        <w:rPr>
          <w:rFonts w:ascii="Bookman Old Style" w:hAnsi="Bookman Old Style"/>
          <w:sz w:val="26"/>
          <w:szCs w:val="26"/>
        </w:rPr>
        <w:t xml:space="preserve">cio, reuniu os seus amigos e condenou Chereas </w:t>
      </w:r>
      <w:r w:rsidRPr="008B3549">
        <w:rPr>
          <w:rFonts w:ascii="Bookman Old Style" w:hAnsi="Bookman Old Style" w:cs="Times New Roman"/>
          <w:sz w:val="26"/>
          <w:szCs w:val="26"/>
        </w:rPr>
        <w:t>à</w:t>
      </w:r>
      <w:r w:rsidRPr="008B3549">
        <w:rPr>
          <w:rFonts w:ascii="Bookman Old Style" w:hAnsi="Bookman Old Style"/>
          <w:sz w:val="26"/>
          <w:szCs w:val="26"/>
        </w:rPr>
        <w:t xml:space="preserve"> morte. Eles n</w:t>
      </w:r>
      <w:r w:rsidRPr="008B3549">
        <w:rPr>
          <w:rFonts w:ascii="Bookman Old Style" w:hAnsi="Bookman Old Style" w:cs="Times New Roman"/>
          <w:sz w:val="26"/>
          <w:szCs w:val="26"/>
        </w:rPr>
        <w:t>ã</w:t>
      </w:r>
      <w:r w:rsidRPr="008B3549">
        <w:rPr>
          <w:rFonts w:ascii="Bookman Old Style" w:hAnsi="Bookman Old Style"/>
          <w:sz w:val="26"/>
          <w:szCs w:val="26"/>
        </w:rPr>
        <w:t xml:space="preserve">o podiam, no entanto, deixar de </w:t>
      </w:r>
      <w:r w:rsidRPr="008B3549">
        <w:rPr>
          <w:rFonts w:ascii="Bookman Old Style" w:hAnsi="Bookman Old Style"/>
          <w:sz w:val="26"/>
          <w:szCs w:val="26"/>
        </w:rPr>
        <w:lastRenderedPageBreak/>
        <w:t>reconhecer que a a</w:t>
      </w:r>
      <w:r w:rsidRPr="008B3549">
        <w:rPr>
          <w:rFonts w:ascii="Bookman Old Style" w:hAnsi="Bookman Old Style" w:cs="Times New Roman"/>
          <w:sz w:val="26"/>
          <w:szCs w:val="26"/>
        </w:rPr>
        <w:t>çã</w:t>
      </w:r>
      <w:r w:rsidRPr="008B3549">
        <w:rPr>
          <w:rFonts w:ascii="Bookman Old Style" w:hAnsi="Bookman Old Style"/>
          <w:sz w:val="26"/>
          <w:szCs w:val="26"/>
        </w:rPr>
        <w:t>o que ele havia praticado fora gloriosa, por</w:t>
      </w:r>
      <w:r w:rsidRPr="008B3549">
        <w:rPr>
          <w:rFonts w:ascii="Bookman Old Style" w:hAnsi="Bookman Old Style" w:cs="Times New Roman"/>
          <w:sz w:val="26"/>
          <w:szCs w:val="26"/>
        </w:rPr>
        <w:t>é</w:t>
      </w:r>
      <w:r w:rsidRPr="008B3549">
        <w:rPr>
          <w:rFonts w:ascii="Bookman Old Style" w:hAnsi="Bookman Old Style"/>
          <w:sz w:val="26"/>
          <w:szCs w:val="26"/>
        </w:rPr>
        <w:t>m o acusaram de trai</w:t>
      </w:r>
      <w:r w:rsidRPr="008B3549">
        <w:rPr>
          <w:rFonts w:ascii="Bookman Old Style" w:hAnsi="Bookman Old Style" w:cs="Times New Roman"/>
          <w:sz w:val="26"/>
          <w:szCs w:val="26"/>
        </w:rPr>
        <w:t>çã</w:t>
      </w:r>
      <w:r w:rsidRPr="008B3549">
        <w:rPr>
          <w:rFonts w:ascii="Bookman Old Style" w:hAnsi="Bookman Old Style"/>
          <w:sz w:val="26"/>
          <w:szCs w:val="26"/>
        </w:rPr>
        <w:t>o e acharam que a sua morte traria seguran</w:t>
      </w:r>
      <w:r w:rsidRPr="008B3549">
        <w:rPr>
          <w:rFonts w:ascii="Bookman Old Style" w:hAnsi="Bookman Old Style" w:cs="Times New Roman"/>
          <w:sz w:val="26"/>
          <w:szCs w:val="26"/>
        </w:rPr>
        <w:t>ç</w:t>
      </w:r>
      <w:r w:rsidRPr="008B3549">
        <w:rPr>
          <w:rFonts w:ascii="Bookman Old Style" w:hAnsi="Bookman Old Style"/>
          <w:sz w:val="26"/>
          <w:szCs w:val="26"/>
        </w:rPr>
        <w:t>a ao imperador. Levaram-no ent</w:t>
      </w:r>
      <w:r w:rsidRPr="008B3549">
        <w:rPr>
          <w:rFonts w:ascii="Bookman Old Style" w:hAnsi="Bookman Old Style" w:cs="Times New Roman"/>
          <w:sz w:val="26"/>
          <w:szCs w:val="26"/>
        </w:rPr>
        <w:t>ã</w:t>
      </w:r>
      <w:r w:rsidRPr="008B3549">
        <w:rPr>
          <w:rFonts w:ascii="Bookman Old Style" w:hAnsi="Bookman Old Style"/>
          <w:sz w:val="26"/>
          <w:szCs w:val="26"/>
        </w:rPr>
        <w:t>o ao supl</w:t>
      </w:r>
      <w:r w:rsidRPr="008B3549">
        <w:rPr>
          <w:rFonts w:ascii="Bookman Old Style" w:hAnsi="Bookman Old Style" w:cs="Times New Roman"/>
          <w:sz w:val="26"/>
          <w:szCs w:val="26"/>
        </w:rPr>
        <w:t>í</w:t>
      </w:r>
      <w:r w:rsidRPr="008B3549">
        <w:rPr>
          <w:rFonts w:ascii="Bookman Old Style" w:hAnsi="Bookman Old Style"/>
          <w:sz w:val="26"/>
          <w:szCs w:val="26"/>
        </w:rPr>
        <w:t>cio, com Lupo e v</w:t>
      </w:r>
      <w:r w:rsidRPr="008B3549">
        <w:rPr>
          <w:rFonts w:ascii="Bookman Old Style" w:hAnsi="Bookman Old Style" w:cs="Times New Roman"/>
          <w:sz w:val="26"/>
          <w:szCs w:val="26"/>
        </w:rPr>
        <w:t>á</w:t>
      </w:r>
      <w:r w:rsidRPr="008B3549">
        <w:rPr>
          <w:rFonts w:ascii="Bookman Old Style" w:hAnsi="Bookman Old Style"/>
          <w:sz w:val="26"/>
          <w:szCs w:val="26"/>
        </w:rPr>
        <w:t>rios outros conjurados.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Conta-se que ele demonstrou maravilhosa firmeza e que, al</w:t>
      </w:r>
      <w:r w:rsidRPr="008B3549">
        <w:rPr>
          <w:rFonts w:ascii="Bookman Old Style" w:hAnsi="Bookman Old Style" w:cs="Times New Roman"/>
          <w:sz w:val="26"/>
          <w:szCs w:val="26"/>
        </w:rPr>
        <w:t>é</w:t>
      </w:r>
      <w:r w:rsidRPr="008B3549">
        <w:rPr>
          <w:rFonts w:ascii="Bookman Old Style" w:hAnsi="Bookman Old Style"/>
          <w:sz w:val="26"/>
          <w:szCs w:val="26"/>
        </w:rPr>
        <w:t>m de n</w:t>
      </w:r>
      <w:r w:rsidRPr="008B3549">
        <w:rPr>
          <w:rFonts w:ascii="Bookman Old Style" w:hAnsi="Bookman Old Style" w:cs="Times New Roman"/>
          <w:sz w:val="26"/>
          <w:szCs w:val="26"/>
        </w:rPr>
        <w:t>ã</w:t>
      </w:r>
      <w:r w:rsidRPr="008B3549">
        <w:rPr>
          <w:rFonts w:ascii="Bookman Old Style" w:hAnsi="Bookman Old Style"/>
          <w:sz w:val="26"/>
          <w:szCs w:val="26"/>
        </w:rPr>
        <w:t>o alte</w:t>
      </w:r>
      <w:r w:rsidRPr="008B3549">
        <w:rPr>
          <w:rFonts w:ascii="Bookman Old Style" w:hAnsi="Bookman Old Style"/>
          <w:sz w:val="26"/>
          <w:szCs w:val="26"/>
        </w:rPr>
        <w:softHyphen/>
        <w:t>rar o rosto, censurou a fraqueza de Lupo, ao v</w:t>
      </w:r>
      <w:r w:rsidRPr="008B3549">
        <w:rPr>
          <w:rFonts w:ascii="Bookman Old Style" w:hAnsi="Bookman Old Style" w:cs="Times New Roman"/>
          <w:sz w:val="26"/>
          <w:szCs w:val="26"/>
        </w:rPr>
        <w:t>ê</w:t>
      </w:r>
      <w:r w:rsidRPr="008B3549">
        <w:rPr>
          <w:rFonts w:ascii="Bookman Old Style" w:hAnsi="Bookman Old Style"/>
          <w:sz w:val="26"/>
          <w:szCs w:val="26"/>
        </w:rPr>
        <w:t>-lo chorar porque lhe haviam tirado a t</w:t>
      </w:r>
      <w:r w:rsidRPr="008B3549">
        <w:rPr>
          <w:rFonts w:ascii="Bookman Old Style" w:hAnsi="Bookman Old Style" w:cs="Times New Roman"/>
          <w:sz w:val="26"/>
          <w:szCs w:val="26"/>
        </w:rPr>
        <w:t>ú</w:t>
      </w:r>
      <w:r w:rsidRPr="008B3549">
        <w:rPr>
          <w:rFonts w:ascii="Bookman Old Style" w:hAnsi="Bookman Old Style"/>
          <w:sz w:val="26"/>
          <w:szCs w:val="26"/>
        </w:rPr>
        <w:t>nica: disse-lhe que um lobo* jamais sentia frio. No meio da grande multid</w:t>
      </w:r>
      <w:r w:rsidRPr="008B3549">
        <w:rPr>
          <w:rFonts w:ascii="Bookman Old Style" w:hAnsi="Bookman Old Style" w:cs="Times New Roman"/>
          <w:sz w:val="26"/>
          <w:szCs w:val="26"/>
        </w:rPr>
        <w:t>ã</w:t>
      </w:r>
      <w:r w:rsidRPr="008B3549">
        <w:rPr>
          <w:rFonts w:ascii="Bookman Old Style" w:hAnsi="Bookman Old Style"/>
          <w:sz w:val="26"/>
          <w:szCs w:val="26"/>
        </w:rPr>
        <w:t>o que o rodeava, ele perguntou ao soldado que o iria executar se ele estava bem treinado naquele of</w:t>
      </w:r>
      <w:r w:rsidRPr="008B3549">
        <w:rPr>
          <w:rFonts w:ascii="Bookman Old Style" w:hAnsi="Bookman Old Style" w:cs="Times New Roman"/>
          <w:sz w:val="26"/>
          <w:szCs w:val="26"/>
        </w:rPr>
        <w:t>í</w:t>
      </w:r>
      <w:r w:rsidRPr="008B3549">
        <w:rPr>
          <w:rFonts w:ascii="Bookman Old Style" w:hAnsi="Bookman Old Style"/>
          <w:sz w:val="26"/>
          <w:szCs w:val="26"/>
        </w:rPr>
        <w:t xml:space="preserve">cio e se a sua espada estava bem afiada. Pediu depois que lhe trouxessem a espada com a qual havia matado Caio. Um </w:t>
      </w:r>
      <w:r w:rsidRPr="008B3549">
        <w:rPr>
          <w:rFonts w:ascii="Bookman Old Style" w:hAnsi="Bookman Old Style" w:cs="Times New Roman"/>
          <w:sz w:val="26"/>
          <w:szCs w:val="26"/>
        </w:rPr>
        <w:t>ú</w:t>
      </w:r>
      <w:r w:rsidRPr="008B3549">
        <w:rPr>
          <w:rFonts w:ascii="Bookman Old Style" w:hAnsi="Bookman Old Style"/>
          <w:sz w:val="26"/>
          <w:szCs w:val="26"/>
        </w:rPr>
        <w:t>nico golpe decepou-lhe a cabe</w:t>
      </w:r>
      <w:r w:rsidRPr="008B3549">
        <w:rPr>
          <w:rFonts w:ascii="Bookman Old Style" w:hAnsi="Bookman Old Style" w:cs="Times New Roman"/>
          <w:sz w:val="26"/>
          <w:szCs w:val="26"/>
        </w:rPr>
        <w:t>ç</w:t>
      </w:r>
      <w:r w:rsidRPr="008B3549">
        <w:rPr>
          <w:rFonts w:ascii="Bookman Old Style" w:hAnsi="Bookman Old Style"/>
          <w:sz w:val="26"/>
          <w:szCs w:val="26"/>
        </w:rPr>
        <w:t>a. Lupo, no entanto, recebeu v</w:t>
      </w:r>
      <w:r w:rsidRPr="008B3549">
        <w:rPr>
          <w:rFonts w:ascii="Bookman Old Style" w:hAnsi="Bookman Old Style" w:cs="Times New Roman"/>
          <w:sz w:val="26"/>
          <w:szCs w:val="26"/>
        </w:rPr>
        <w:t>á</w:t>
      </w:r>
      <w:r w:rsidRPr="008B3549">
        <w:rPr>
          <w:rFonts w:ascii="Bookman Old Style" w:hAnsi="Bookman Old Style"/>
          <w:sz w:val="26"/>
          <w:szCs w:val="26"/>
        </w:rPr>
        <w:t>rios golpes, porque o medo fazia com que a balan</w:t>
      </w:r>
      <w:r w:rsidRPr="008B3549">
        <w:rPr>
          <w:rFonts w:ascii="Bookman Old Style" w:hAnsi="Bookman Old Style" w:cs="Times New Roman"/>
          <w:sz w:val="26"/>
          <w:szCs w:val="26"/>
        </w:rPr>
        <w:t>ç</w:t>
      </w:r>
      <w:r w:rsidRPr="008B3549">
        <w:rPr>
          <w:rFonts w:ascii="Bookman Old Style" w:hAnsi="Bookman Old Style"/>
          <w:sz w:val="26"/>
          <w:szCs w:val="26"/>
        </w:rPr>
        <w:t>asse. Alguns dias depois, celebrou-se a festa na qual os romanos fazem ofertas pelos parentes mortos, e o povo as lan</w:t>
      </w:r>
      <w:r w:rsidRPr="008B3549">
        <w:rPr>
          <w:rFonts w:ascii="Bookman Old Style" w:hAnsi="Bookman Old Style" w:cs="Times New Roman"/>
          <w:sz w:val="26"/>
          <w:szCs w:val="26"/>
        </w:rPr>
        <w:t>ç</w:t>
      </w:r>
      <w:r w:rsidRPr="008B3549">
        <w:rPr>
          <w:rFonts w:ascii="Bookman Old Style" w:hAnsi="Bookman Old Style"/>
          <w:sz w:val="26"/>
          <w:szCs w:val="26"/>
        </w:rPr>
        <w:t>ou ao fogo em honra a Chereas, pedindo que ele lhes perdoasse a ingratid</w:t>
      </w:r>
      <w:r w:rsidRPr="008B3549">
        <w:rPr>
          <w:rFonts w:ascii="Bookman Old Style" w:hAnsi="Bookman Old Style" w:cs="Times New Roman"/>
          <w:sz w:val="26"/>
          <w:szCs w:val="26"/>
        </w:rPr>
        <w:t>ã</w:t>
      </w:r>
      <w:r w:rsidRPr="008B3549">
        <w:rPr>
          <w:rFonts w:ascii="Bookman Old Style" w:hAnsi="Bookman Old Style"/>
          <w:sz w:val="26"/>
          <w:szCs w:val="26"/>
        </w:rPr>
        <w:t>o. Dessa forma, chegou ao fim aquele que deixou c</w:t>
      </w:r>
      <w:r w:rsidRPr="008B3549">
        <w:rPr>
          <w:rFonts w:ascii="Bookman Old Style" w:hAnsi="Bookman Old Style" w:cs="Times New Roman"/>
          <w:sz w:val="26"/>
          <w:szCs w:val="26"/>
        </w:rPr>
        <w:t>é</w:t>
      </w:r>
      <w:r w:rsidRPr="008B3549">
        <w:rPr>
          <w:rFonts w:ascii="Bookman Old Style" w:hAnsi="Bookman Old Style"/>
          <w:sz w:val="26"/>
          <w:szCs w:val="26"/>
        </w:rPr>
        <w:t>lebre a sua mem</w:t>
      </w:r>
      <w:r w:rsidRPr="008B3549">
        <w:rPr>
          <w:rFonts w:ascii="Bookman Old Style" w:hAnsi="Bookman Old Style" w:cs="Times New Roman"/>
          <w:sz w:val="26"/>
          <w:szCs w:val="26"/>
        </w:rPr>
        <w:t>ó</w:t>
      </w:r>
      <w:r w:rsidRPr="008B3549">
        <w:rPr>
          <w:rFonts w:ascii="Bookman Old Style" w:hAnsi="Bookman Old Style"/>
          <w:sz w:val="26"/>
          <w:szCs w:val="26"/>
        </w:rPr>
        <w:t>ria por um em</w:t>
      </w:r>
      <w:r w:rsidRPr="008B3549">
        <w:rPr>
          <w:rFonts w:ascii="Bookman Old Style" w:hAnsi="Bookman Old Style"/>
          <w:sz w:val="26"/>
          <w:szCs w:val="26"/>
        </w:rPr>
        <w:softHyphen/>
        <w:t>preendimento t</w:t>
      </w:r>
      <w:r w:rsidRPr="008B3549">
        <w:rPr>
          <w:rFonts w:ascii="Bookman Old Style" w:hAnsi="Bookman Old Style" w:cs="Times New Roman"/>
          <w:sz w:val="26"/>
          <w:szCs w:val="26"/>
        </w:rPr>
        <w:t>ã</w:t>
      </w:r>
      <w:r w:rsidRPr="008B3549">
        <w:rPr>
          <w:rFonts w:ascii="Bookman Old Style" w:hAnsi="Bookman Old Style"/>
          <w:sz w:val="26"/>
          <w:szCs w:val="26"/>
        </w:rPr>
        <w:t>o generosamente concebido, mantido com tanta perseveran</w:t>
      </w:r>
      <w:r w:rsidRPr="008B3549">
        <w:rPr>
          <w:rFonts w:ascii="Bookman Old Style" w:hAnsi="Bookman Old Style"/>
          <w:sz w:val="26"/>
          <w:szCs w:val="26"/>
        </w:rPr>
        <w:softHyphen/>
      </w:r>
      <w:r w:rsidRPr="008B3549">
        <w:rPr>
          <w:rFonts w:ascii="Bookman Old Style" w:hAnsi="Bookman Old Style" w:cs="Times New Roman"/>
          <w:sz w:val="26"/>
          <w:szCs w:val="26"/>
        </w:rPr>
        <w:t>ç</w:t>
      </w:r>
      <w:r w:rsidRPr="008B3549">
        <w:rPr>
          <w:rFonts w:ascii="Bookman Old Style" w:hAnsi="Bookman Old Style"/>
          <w:sz w:val="26"/>
          <w:szCs w:val="26"/>
        </w:rPr>
        <w:t>a e t</w:t>
      </w:r>
      <w:r w:rsidRPr="008B3549">
        <w:rPr>
          <w:rFonts w:ascii="Bookman Old Style" w:hAnsi="Bookman Old Style" w:cs="Times New Roman"/>
          <w:sz w:val="26"/>
          <w:szCs w:val="26"/>
        </w:rPr>
        <w:t>ã</w:t>
      </w:r>
      <w:r w:rsidRPr="008B3549">
        <w:rPr>
          <w:rFonts w:ascii="Bookman Old Style" w:hAnsi="Bookman Old Style"/>
          <w:sz w:val="26"/>
          <w:szCs w:val="26"/>
        </w:rPr>
        <w:t>o corajosamente executado.</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_________________________</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Lupo significa lobo, em latim. (N. do 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813. Quanto a Sabino, Cl</w:t>
      </w:r>
      <w:r w:rsidRPr="008B3549">
        <w:rPr>
          <w:rFonts w:ascii="Bookman Old Style" w:hAnsi="Bookman Old Style" w:cs="Times New Roman"/>
          <w:sz w:val="26"/>
          <w:szCs w:val="26"/>
        </w:rPr>
        <w:t>á</w:t>
      </w:r>
      <w:r w:rsidRPr="008B3549">
        <w:rPr>
          <w:rFonts w:ascii="Bookman Old Style" w:hAnsi="Bookman Old Style"/>
          <w:sz w:val="26"/>
          <w:szCs w:val="26"/>
        </w:rPr>
        <w:t>udio n</w:t>
      </w:r>
      <w:r w:rsidRPr="008B3549">
        <w:rPr>
          <w:rFonts w:ascii="Bookman Old Style" w:hAnsi="Bookman Old Style" w:cs="Times New Roman"/>
          <w:sz w:val="26"/>
          <w:szCs w:val="26"/>
        </w:rPr>
        <w:t>ã</w:t>
      </w:r>
      <w:r w:rsidRPr="008B3549">
        <w:rPr>
          <w:rFonts w:ascii="Bookman Old Style" w:hAnsi="Bookman Old Style"/>
          <w:sz w:val="26"/>
          <w:szCs w:val="26"/>
        </w:rPr>
        <w:t>o se contentou em perdo</w:t>
      </w:r>
      <w:r w:rsidRPr="008B3549">
        <w:rPr>
          <w:rFonts w:ascii="Bookman Old Style" w:hAnsi="Bookman Old Style" w:cs="Times New Roman"/>
          <w:sz w:val="26"/>
          <w:szCs w:val="26"/>
        </w:rPr>
        <w:t>á</w:t>
      </w:r>
      <w:r w:rsidRPr="008B3549">
        <w:rPr>
          <w:rFonts w:ascii="Bookman Old Style" w:hAnsi="Bookman Old Style"/>
          <w:sz w:val="26"/>
          <w:szCs w:val="26"/>
        </w:rPr>
        <w:t>-lo, mas o conservou no cargo, dizendo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podia faltar </w:t>
      </w:r>
      <w:r w:rsidRPr="008B3549">
        <w:rPr>
          <w:rFonts w:ascii="Bookman Old Style" w:hAnsi="Bookman Old Style" w:cs="Times New Roman"/>
          <w:sz w:val="26"/>
          <w:szCs w:val="26"/>
        </w:rPr>
        <w:t>à</w:t>
      </w:r>
      <w:r w:rsidRPr="008B3549">
        <w:rPr>
          <w:rFonts w:ascii="Bookman Old Style" w:hAnsi="Bookman Old Style"/>
          <w:sz w:val="26"/>
          <w:szCs w:val="26"/>
        </w:rPr>
        <w:t xml:space="preserve"> palavra dada aos que o haviam envolvido na conjura</w:t>
      </w:r>
      <w:r w:rsidRPr="008B3549">
        <w:rPr>
          <w:rFonts w:ascii="Bookman Old Style" w:hAnsi="Bookman Old Style" w:cs="Times New Roman"/>
          <w:sz w:val="26"/>
          <w:szCs w:val="26"/>
        </w:rPr>
        <w:t>çã</w:t>
      </w:r>
      <w:r w:rsidRPr="008B3549">
        <w:rPr>
          <w:rFonts w:ascii="Bookman Old Style" w:hAnsi="Bookman Old Style"/>
          <w:sz w:val="26"/>
          <w:szCs w:val="26"/>
        </w:rPr>
        <w:t xml:space="preserve">o. Mas esse generoso romano, incapaz de resignar-se a sobreviver </w:t>
      </w:r>
      <w:r w:rsidRPr="008B3549">
        <w:rPr>
          <w:rFonts w:ascii="Bookman Old Style" w:hAnsi="Bookman Old Style" w:cs="Times New Roman"/>
          <w:sz w:val="26"/>
          <w:szCs w:val="26"/>
        </w:rPr>
        <w:t>à</w:t>
      </w:r>
      <w:r w:rsidRPr="008B3549">
        <w:rPr>
          <w:rFonts w:ascii="Bookman Old Style" w:hAnsi="Bookman Old Style"/>
          <w:sz w:val="26"/>
          <w:szCs w:val="26"/>
        </w:rPr>
        <w:t xml:space="preserve"> supress</w:t>
      </w:r>
      <w:r w:rsidRPr="008B3549">
        <w:rPr>
          <w:rFonts w:ascii="Bookman Old Style" w:hAnsi="Bookman Old Style" w:cs="Times New Roman"/>
          <w:sz w:val="26"/>
          <w:szCs w:val="26"/>
        </w:rPr>
        <w:t>ã</w:t>
      </w:r>
      <w:r w:rsidRPr="008B3549">
        <w:rPr>
          <w:rFonts w:ascii="Bookman Old Style" w:hAnsi="Bookman Old Style"/>
          <w:sz w:val="26"/>
          <w:szCs w:val="26"/>
        </w:rPr>
        <w:t>o da liberdade p</w:t>
      </w:r>
      <w:r w:rsidRPr="008B3549">
        <w:rPr>
          <w:rFonts w:ascii="Bookman Old Style" w:hAnsi="Bookman Old Style" w:cs="Times New Roman"/>
          <w:sz w:val="26"/>
          <w:szCs w:val="26"/>
        </w:rPr>
        <w:t>ú</w:t>
      </w:r>
      <w:r w:rsidRPr="008B3549">
        <w:rPr>
          <w:rFonts w:ascii="Bookman Old Style" w:hAnsi="Bookman Old Style"/>
          <w:sz w:val="26"/>
          <w:szCs w:val="26"/>
        </w:rPr>
        <w:t>blica, matou-se com um golpe de espada, libertando-se de uma vida que a sua coragem tornaria insuport</w:t>
      </w:r>
      <w:r w:rsidRPr="008B3549">
        <w:rPr>
          <w:rFonts w:ascii="Bookman Old Style" w:hAnsi="Bookman Old Style" w:cs="Times New Roman"/>
          <w:sz w:val="26"/>
          <w:szCs w:val="26"/>
        </w:rPr>
        <w:t>á</w:t>
      </w:r>
      <w:r w:rsidRPr="008B3549">
        <w:rPr>
          <w:rFonts w:ascii="Bookman Old Style" w:hAnsi="Bookman Old Style"/>
          <w:sz w:val="26"/>
          <w:szCs w:val="26"/>
        </w:rPr>
        <w:t>vel.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pStyle w:val="DIMAS"/>
      </w:pPr>
      <w:r w:rsidRPr="008B3549">
        <w:t>Capítulo 4</w:t>
      </w:r>
    </w:p>
    <w:p w:rsidR="00A62DFE" w:rsidRPr="008B3549" w:rsidRDefault="00A62DFE" w:rsidP="00A62DFE">
      <w:pPr>
        <w:pStyle w:val="DIMAS"/>
      </w:pPr>
      <w:r w:rsidRPr="008B3549">
        <w:t xml:space="preserve">O </w:t>
      </w:r>
      <w:r w:rsidRPr="008B3549">
        <w:rPr>
          <w:i/>
          <w:iCs/>
        </w:rPr>
        <w:t>imperador Cláudio confirma o reino a Agripa e acrescenta-lhe a</w:t>
      </w:r>
    </w:p>
    <w:p w:rsidR="00A62DFE" w:rsidRPr="008B3549" w:rsidRDefault="00A62DFE" w:rsidP="00A62DFE">
      <w:pPr>
        <w:pStyle w:val="DIMAS"/>
      </w:pPr>
      <w:r w:rsidRPr="008B3549">
        <w:rPr>
          <w:i/>
          <w:iCs/>
        </w:rPr>
        <w:t>Judéia e Samaria. Entrega o reino da Cálcida a Herodes, irmão de</w:t>
      </w:r>
    </w:p>
    <w:p w:rsidR="00A62DFE" w:rsidRDefault="00A62DFE" w:rsidP="00A62DFE">
      <w:pPr>
        <w:pStyle w:val="DIMAS"/>
        <w:rPr>
          <w:i/>
          <w:iCs/>
        </w:rPr>
      </w:pPr>
      <w:r w:rsidRPr="008B3549">
        <w:rPr>
          <w:i/>
          <w:iCs/>
        </w:rPr>
        <w:t>Agripa, e promulga editos favoráveis aos judeus.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814.  Os primeiros atos de Cl</w:t>
      </w:r>
      <w:r w:rsidRPr="008B3549">
        <w:rPr>
          <w:rFonts w:ascii="Bookman Old Style" w:hAnsi="Bookman Old Style" w:cs="Times New Roman"/>
          <w:sz w:val="26"/>
          <w:szCs w:val="26"/>
        </w:rPr>
        <w:t>á</w:t>
      </w:r>
      <w:r w:rsidRPr="008B3549">
        <w:rPr>
          <w:rFonts w:ascii="Bookman Old Style" w:hAnsi="Bookman Old Style"/>
          <w:sz w:val="26"/>
          <w:szCs w:val="26"/>
        </w:rPr>
        <w:t>udio, ap</w:t>
      </w:r>
      <w:r w:rsidRPr="008B3549">
        <w:rPr>
          <w:rFonts w:ascii="Bookman Old Style" w:hAnsi="Bookman Old Style" w:cs="Times New Roman"/>
          <w:sz w:val="26"/>
          <w:szCs w:val="26"/>
        </w:rPr>
        <w:t>ó</w:t>
      </w:r>
      <w:r w:rsidRPr="008B3549">
        <w:rPr>
          <w:rFonts w:ascii="Bookman Old Style" w:hAnsi="Bookman Old Style"/>
          <w:sz w:val="26"/>
          <w:szCs w:val="26"/>
        </w:rPr>
        <w:t xml:space="preserve">s restaurar o soberano poder, </w:t>
      </w:r>
      <w:r w:rsidRPr="008B3549">
        <w:rPr>
          <w:rFonts w:ascii="Bookman Old Style" w:hAnsi="Bookman Old Style"/>
          <w:sz w:val="26"/>
          <w:szCs w:val="26"/>
        </w:rPr>
        <w:lastRenderedPageBreak/>
        <w:t>foram a dispensa de todos os soldados que lhe eram suspeitos e a confirma</w:t>
      </w:r>
      <w:r w:rsidRPr="008B3549">
        <w:rPr>
          <w:rFonts w:ascii="Bookman Old Style" w:hAnsi="Bookman Old Style" w:cs="Times New Roman"/>
          <w:sz w:val="26"/>
          <w:szCs w:val="26"/>
        </w:rPr>
        <w:t>çã</w:t>
      </w:r>
      <w:r w:rsidRPr="008B3549">
        <w:rPr>
          <w:rFonts w:ascii="Bookman Old Style" w:hAnsi="Bookman Old Style"/>
          <w:sz w:val="26"/>
          <w:szCs w:val="26"/>
        </w:rPr>
        <w:t>o de Agripa no reino que este havia recebido de Caio. A esse respeito, promulgou um edito pelo qual, depois de lhe dedicar grandes honras e elogios, acrescentava aos seus territ</w:t>
      </w:r>
      <w:r w:rsidRPr="008B3549">
        <w:rPr>
          <w:rFonts w:ascii="Bookman Old Style" w:hAnsi="Bookman Old Style" w:cs="Times New Roman"/>
          <w:sz w:val="26"/>
          <w:szCs w:val="26"/>
        </w:rPr>
        <w:t>ó</w:t>
      </w:r>
      <w:r w:rsidRPr="008B3549">
        <w:rPr>
          <w:rFonts w:ascii="Bookman Old Style" w:hAnsi="Bookman Old Style"/>
          <w:sz w:val="26"/>
          <w:szCs w:val="26"/>
        </w:rPr>
        <w:t>rios a Jud</w:t>
      </w:r>
      <w:r w:rsidRPr="008B3549">
        <w:rPr>
          <w:rFonts w:ascii="Bookman Old Style" w:hAnsi="Bookman Old Style" w:cs="Times New Roman"/>
          <w:sz w:val="26"/>
          <w:szCs w:val="26"/>
        </w:rPr>
        <w:t>é</w:t>
      </w:r>
      <w:r w:rsidRPr="008B3549">
        <w:rPr>
          <w:rFonts w:ascii="Bookman Old Style" w:hAnsi="Bookman Old Style"/>
          <w:sz w:val="26"/>
          <w:szCs w:val="26"/>
        </w:rPr>
        <w:t>ia e Samaria, achando que eles lhe pertenciam por justi</w:t>
      </w:r>
      <w:r w:rsidRPr="008B3549">
        <w:rPr>
          <w:rFonts w:ascii="Bookman Old Style" w:hAnsi="Bookman Old Style" w:cs="Times New Roman"/>
          <w:sz w:val="26"/>
          <w:szCs w:val="26"/>
        </w:rPr>
        <w:t>ç</w:t>
      </w:r>
      <w:r w:rsidRPr="008B3549">
        <w:rPr>
          <w:rFonts w:ascii="Bookman Old Style" w:hAnsi="Bookman Old Style"/>
          <w:sz w:val="26"/>
          <w:szCs w:val="26"/>
        </w:rPr>
        <w:t>a, porque haviam sido do rei Herodes, seu av</w:t>
      </w:r>
      <w:r w:rsidRPr="008B3549">
        <w:rPr>
          <w:rFonts w:ascii="Bookman Old Style" w:hAnsi="Bookman Old Style" w:cs="Times New Roman"/>
          <w:sz w:val="26"/>
          <w:szCs w:val="26"/>
        </w:rPr>
        <w:t>ô</w:t>
      </w:r>
      <w:r w:rsidRPr="008B3549">
        <w:rPr>
          <w:rFonts w:ascii="Bookman Old Style" w:hAnsi="Bookman Old Style"/>
          <w:sz w:val="26"/>
          <w:szCs w:val="26"/>
        </w:rPr>
        <w:t>. Deu-lhe ainda, de sua parte, o reino de Abela, que pertencera a Lis</w:t>
      </w:r>
      <w:r w:rsidRPr="008B3549">
        <w:rPr>
          <w:rFonts w:ascii="Bookman Old Style" w:hAnsi="Bookman Old Style" w:cs="Times New Roman"/>
          <w:sz w:val="26"/>
          <w:szCs w:val="26"/>
        </w:rPr>
        <w:t>â</w:t>
      </w:r>
      <w:r w:rsidRPr="008B3549">
        <w:rPr>
          <w:rFonts w:ascii="Bookman Old Style" w:hAnsi="Bookman Old Style"/>
          <w:sz w:val="26"/>
          <w:szCs w:val="26"/>
        </w:rPr>
        <w:t>nias, com todas as terras do monte L</w:t>
      </w:r>
      <w:r w:rsidRPr="008B3549">
        <w:rPr>
          <w:rFonts w:ascii="Bookman Old Style" w:hAnsi="Bookman Old Style" w:cs="Times New Roman"/>
          <w:sz w:val="26"/>
          <w:szCs w:val="26"/>
        </w:rPr>
        <w:t>í</w:t>
      </w:r>
      <w:r w:rsidRPr="008B3549">
        <w:rPr>
          <w:rFonts w:ascii="Bookman Old Style" w:hAnsi="Bookman Old Style"/>
          <w:sz w:val="26"/>
          <w:szCs w:val="26"/>
        </w:rPr>
        <w:t>bano. A alian</w:t>
      </w:r>
      <w:r w:rsidRPr="008B3549">
        <w:rPr>
          <w:rFonts w:ascii="Bookman Old Style" w:hAnsi="Bookman Old Style" w:cs="Times New Roman"/>
          <w:sz w:val="26"/>
          <w:szCs w:val="26"/>
        </w:rPr>
        <w:t>ç</w:t>
      </w:r>
      <w:r w:rsidRPr="008B3549">
        <w:rPr>
          <w:rFonts w:ascii="Bookman Old Style" w:hAnsi="Bookman Old Style"/>
          <w:sz w:val="26"/>
          <w:szCs w:val="26"/>
        </w:rPr>
        <w:t>a desse pr</w:t>
      </w:r>
      <w:r w:rsidRPr="008B3549">
        <w:rPr>
          <w:rFonts w:ascii="Bookman Old Style" w:hAnsi="Bookman Old Style" w:cs="Times New Roman"/>
          <w:sz w:val="26"/>
          <w:szCs w:val="26"/>
        </w:rPr>
        <w:t>í</w:t>
      </w:r>
      <w:r w:rsidRPr="008B3549">
        <w:rPr>
          <w:rFonts w:ascii="Bookman Old Style" w:hAnsi="Bookman Old Style"/>
          <w:sz w:val="26"/>
          <w:szCs w:val="26"/>
        </w:rPr>
        <w:t>ncipe com povo romano foi gravado em uma l</w:t>
      </w:r>
      <w:r w:rsidRPr="008B3549">
        <w:rPr>
          <w:rFonts w:ascii="Bookman Old Style" w:hAnsi="Bookman Old Style" w:cs="Times New Roman"/>
          <w:sz w:val="26"/>
          <w:szCs w:val="26"/>
        </w:rPr>
        <w:t>â</w:t>
      </w:r>
      <w:r w:rsidRPr="008B3549">
        <w:rPr>
          <w:rFonts w:ascii="Bookman Old Style" w:hAnsi="Bookman Old Style"/>
          <w:sz w:val="26"/>
          <w:szCs w:val="26"/>
        </w:rPr>
        <w:t>mina de cobre que se colocou no meio da grande pra</w:t>
      </w:r>
      <w:r w:rsidRPr="008B3549">
        <w:rPr>
          <w:rFonts w:ascii="Bookman Old Style" w:hAnsi="Bookman Old Style" w:cs="Times New Roman"/>
          <w:sz w:val="26"/>
          <w:szCs w:val="26"/>
        </w:rPr>
        <w:t>ç</w:t>
      </w:r>
      <w:r w:rsidRPr="008B3549">
        <w:rPr>
          <w:rFonts w:ascii="Bookman Old Style" w:hAnsi="Bookman Old Style"/>
          <w:sz w:val="26"/>
          <w:szCs w:val="26"/>
        </w:rPr>
        <w:t>a do mercado de Roma.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815.  A Ant</w:t>
      </w:r>
      <w:r w:rsidRPr="008B3549">
        <w:rPr>
          <w:rFonts w:ascii="Bookman Old Style" w:hAnsi="Bookman Old Style" w:cs="Times New Roman"/>
          <w:sz w:val="26"/>
          <w:szCs w:val="26"/>
        </w:rPr>
        <w:t>í</w:t>
      </w:r>
      <w:r w:rsidRPr="008B3549">
        <w:rPr>
          <w:rFonts w:ascii="Bookman Old Style" w:hAnsi="Bookman Old Style"/>
          <w:sz w:val="26"/>
          <w:szCs w:val="26"/>
        </w:rPr>
        <w:t>oco, que havia sido despojado de seu reino, o novo imperador entregou Comagena e uma parte da Cil</w:t>
      </w:r>
      <w:r w:rsidRPr="008B3549">
        <w:rPr>
          <w:rFonts w:ascii="Bookman Old Style" w:hAnsi="Bookman Old Style" w:cs="Times New Roman"/>
          <w:sz w:val="26"/>
          <w:szCs w:val="26"/>
        </w:rPr>
        <w:t>í</w:t>
      </w:r>
      <w:r w:rsidRPr="008B3549">
        <w:rPr>
          <w:rFonts w:ascii="Bookman Old Style" w:hAnsi="Bookman Old Style"/>
          <w:sz w:val="26"/>
          <w:szCs w:val="26"/>
        </w:rPr>
        <w:t>cia. A Marco, filho de Alexandre Lis</w:t>
      </w:r>
      <w:r w:rsidRPr="008B3549">
        <w:rPr>
          <w:rFonts w:ascii="Bookman Old Style" w:hAnsi="Bookman Old Style" w:cs="Times New Roman"/>
          <w:sz w:val="26"/>
          <w:szCs w:val="26"/>
        </w:rPr>
        <w:t>í</w:t>
      </w:r>
      <w:r w:rsidRPr="008B3549">
        <w:rPr>
          <w:rFonts w:ascii="Bookman Old Style" w:hAnsi="Bookman Old Style"/>
          <w:sz w:val="26"/>
          <w:szCs w:val="26"/>
        </w:rPr>
        <w:t>maco, alabarche, por quem nutria um afeto particular e que tivera a dire</w:t>
      </w:r>
      <w:r w:rsidRPr="008B3549">
        <w:rPr>
          <w:rFonts w:ascii="Bookman Old Style" w:hAnsi="Bookman Old Style" w:cs="Times New Roman"/>
          <w:sz w:val="26"/>
          <w:szCs w:val="26"/>
        </w:rPr>
        <w:t>çã</w:t>
      </w:r>
      <w:r w:rsidRPr="008B3549">
        <w:rPr>
          <w:rFonts w:ascii="Bookman Old Style" w:hAnsi="Bookman Old Style"/>
          <w:sz w:val="26"/>
          <w:szCs w:val="26"/>
        </w:rPr>
        <w:t>o de todos os neg</w:t>
      </w:r>
      <w:r w:rsidRPr="008B3549">
        <w:rPr>
          <w:rFonts w:ascii="Bookman Old Style" w:hAnsi="Bookman Old Style" w:cs="Times New Roman"/>
          <w:sz w:val="26"/>
          <w:szCs w:val="26"/>
        </w:rPr>
        <w:t>ó</w:t>
      </w:r>
      <w:r w:rsidRPr="008B3549">
        <w:rPr>
          <w:rFonts w:ascii="Bookman Old Style" w:hAnsi="Bookman Old Style"/>
          <w:sz w:val="26"/>
          <w:szCs w:val="26"/>
        </w:rPr>
        <w:t>cios de Ant</w:t>
      </w:r>
      <w:r w:rsidRPr="008B3549">
        <w:rPr>
          <w:rFonts w:ascii="Bookman Old Style" w:hAnsi="Bookman Old Style" w:cs="Times New Roman"/>
          <w:sz w:val="26"/>
          <w:szCs w:val="26"/>
        </w:rPr>
        <w:t>ô</w:t>
      </w:r>
      <w:r w:rsidRPr="008B3549">
        <w:rPr>
          <w:rFonts w:ascii="Bookman Old Style" w:hAnsi="Bookman Old Style"/>
          <w:sz w:val="26"/>
          <w:szCs w:val="26"/>
        </w:rPr>
        <w:t>nia, sua m</w:t>
      </w:r>
      <w:r w:rsidRPr="008B3549">
        <w:rPr>
          <w:rFonts w:ascii="Bookman Old Style" w:hAnsi="Bookman Old Style" w:cs="Times New Roman"/>
          <w:sz w:val="26"/>
          <w:szCs w:val="26"/>
        </w:rPr>
        <w:t>ã</w:t>
      </w:r>
      <w:r w:rsidRPr="008B3549">
        <w:rPr>
          <w:rFonts w:ascii="Bookman Old Style" w:hAnsi="Bookman Old Style"/>
          <w:sz w:val="26"/>
          <w:szCs w:val="26"/>
        </w:rPr>
        <w:t>e, a qual Caio mandara prender, Cl</w:t>
      </w:r>
      <w:r w:rsidRPr="008B3549">
        <w:rPr>
          <w:rFonts w:ascii="Bookman Old Style" w:hAnsi="Bookman Old Style" w:cs="Times New Roman"/>
          <w:sz w:val="26"/>
          <w:szCs w:val="26"/>
        </w:rPr>
        <w:t>á</w:t>
      </w:r>
      <w:r w:rsidRPr="008B3549">
        <w:rPr>
          <w:rFonts w:ascii="Bookman Old Style" w:hAnsi="Bookman Old Style"/>
          <w:sz w:val="26"/>
          <w:szCs w:val="26"/>
        </w:rPr>
        <w:t>udio deu por esposa Berenice, filha de Agripa. Marco, por</w:t>
      </w:r>
      <w:r w:rsidRPr="008B3549">
        <w:rPr>
          <w:rFonts w:ascii="Bookman Old Style" w:hAnsi="Bookman Old Style" w:cs="Times New Roman"/>
          <w:sz w:val="26"/>
          <w:szCs w:val="26"/>
        </w:rPr>
        <w:t>é</w:t>
      </w:r>
      <w:r w:rsidRPr="008B3549">
        <w:rPr>
          <w:rFonts w:ascii="Bookman Old Style" w:hAnsi="Bookman Old Style"/>
          <w:sz w:val="26"/>
          <w:szCs w:val="26"/>
        </w:rPr>
        <w:t>m, morreu antes das n</w:t>
      </w:r>
      <w:r w:rsidRPr="008B3549">
        <w:rPr>
          <w:rFonts w:ascii="Bookman Old Style" w:hAnsi="Bookman Old Style" w:cs="Times New Roman"/>
          <w:sz w:val="26"/>
          <w:szCs w:val="26"/>
        </w:rPr>
        <w:t>ú</w:t>
      </w:r>
      <w:r w:rsidRPr="008B3549">
        <w:rPr>
          <w:rFonts w:ascii="Bookman Old Style" w:hAnsi="Bookman Old Style"/>
          <w:sz w:val="26"/>
          <w:szCs w:val="26"/>
        </w:rPr>
        <w:t>pcias. Ent</w:t>
      </w:r>
      <w:r w:rsidRPr="008B3549">
        <w:rPr>
          <w:rFonts w:ascii="Bookman Old Style" w:hAnsi="Bookman Old Style" w:cs="Times New Roman"/>
          <w:sz w:val="26"/>
          <w:szCs w:val="26"/>
        </w:rPr>
        <w:t>ã</w:t>
      </w:r>
      <w:r w:rsidRPr="008B3549">
        <w:rPr>
          <w:rFonts w:ascii="Bookman Old Style" w:hAnsi="Bookman Old Style"/>
          <w:sz w:val="26"/>
          <w:szCs w:val="26"/>
        </w:rPr>
        <w:t>o Agripa deu-a em casamento a Herodes, seu irm</w:t>
      </w:r>
      <w:r w:rsidRPr="008B3549">
        <w:rPr>
          <w:rFonts w:ascii="Bookman Old Style" w:hAnsi="Bookman Old Style" w:cs="Times New Roman"/>
          <w:sz w:val="26"/>
          <w:szCs w:val="26"/>
        </w:rPr>
        <w:t>ã</w:t>
      </w:r>
      <w:r w:rsidRPr="008B3549">
        <w:rPr>
          <w:rFonts w:ascii="Bookman Old Style" w:hAnsi="Bookman Old Style"/>
          <w:sz w:val="26"/>
          <w:szCs w:val="26"/>
        </w:rPr>
        <w:t>o, para o qual conseguiu de Cl</w:t>
      </w:r>
      <w:r w:rsidRPr="008B3549">
        <w:rPr>
          <w:rFonts w:ascii="Bookman Old Style" w:hAnsi="Bookman Old Style" w:cs="Times New Roman"/>
          <w:sz w:val="26"/>
          <w:szCs w:val="26"/>
        </w:rPr>
        <w:t>á</w:t>
      </w:r>
      <w:r w:rsidRPr="008B3549">
        <w:rPr>
          <w:rFonts w:ascii="Bookman Old Style" w:hAnsi="Bookman Old Style"/>
          <w:sz w:val="26"/>
          <w:szCs w:val="26"/>
        </w:rPr>
        <w:t>udio o reino da C</w:t>
      </w:r>
      <w:r w:rsidRPr="008B3549">
        <w:rPr>
          <w:rFonts w:ascii="Bookman Old Style" w:hAnsi="Bookman Old Style" w:cs="Times New Roman"/>
          <w:sz w:val="26"/>
          <w:szCs w:val="26"/>
        </w:rPr>
        <w:t>á</w:t>
      </w:r>
      <w:r w:rsidRPr="008B3549">
        <w:rPr>
          <w:rFonts w:ascii="Bookman Old Style" w:hAnsi="Bookman Old Style"/>
          <w:sz w:val="26"/>
          <w:szCs w:val="26"/>
        </w:rPr>
        <w:t>lcida.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816. Aconteceu nesse mesmo tempo uma grande diverg</w:t>
      </w:r>
      <w:r w:rsidRPr="008B3549">
        <w:rPr>
          <w:rFonts w:ascii="Bookman Old Style" w:hAnsi="Bookman Old Style" w:cs="Times New Roman"/>
          <w:sz w:val="26"/>
          <w:szCs w:val="26"/>
        </w:rPr>
        <w:t>ê</w:t>
      </w:r>
      <w:r w:rsidRPr="008B3549">
        <w:rPr>
          <w:rFonts w:ascii="Bookman Old Style" w:hAnsi="Bookman Old Style"/>
          <w:sz w:val="26"/>
          <w:szCs w:val="26"/>
        </w:rPr>
        <w:t>ncia entre os judeus e os gregos que moravam em Alexandria. Os primeiros, tendo sido muito oprimidos e maltratados pelos habitantes de Alexandria durante o reinado de</w:t>
      </w:r>
      <w:r>
        <w:rPr>
          <w:rFonts w:ascii="Bookman Old Style" w:hAnsi="Bookman Old Style"/>
          <w:sz w:val="26"/>
          <w:szCs w:val="26"/>
        </w:rPr>
        <w:t xml:space="preserve"> </w:t>
      </w:r>
      <w:r w:rsidRPr="008B3549">
        <w:rPr>
          <w:rFonts w:ascii="Bookman Old Style" w:hAnsi="Bookman Old Style"/>
          <w:sz w:val="26"/>
          <w:szCs w:val="26"/>
        </w:rPr>
        <w:t>Caio, logo que souberam da not</w:t>
      </w:r>
      <w:r w:rsidRPr="008B3549">
        <w:rPr>
          <w:rFonts w:ascii="Bookman Old Style" w:hAnsi="Bookman Old Style" w:cs="Times New Roman"/>
          <w:sz w:val="26"/>
          <w:szCs w:val="26"/>
        </w:rPr>
        <w:t>í</w:t>
      </w:r>
      <w:r w:rsidRPr="008B3549">
        <w:rPr>
          <w:rFonts w:ascii="Bookman Old Style" w:hAnsi="Bookman Old Style"/>
          <w:sz w:val="26"/>
          <w:szCs w:val="26"/>
        </w:rPr>
        <w:t>cia de sua morte tomaram as armas. Caio escre</w:t>
      </w:r>
      <w:r w:rsidRPr="008B3549">
        <w:rPr>
          <w:rFonts w:ascii="Bookman Old Style" w:hAnsi="Bookman Old Style"/>
          <w:sz w:val="26"/>
          <w:szCs w:val="26"/>
        </w:rPr>
        <w:softHyphen/>
        <w:t>veu ao governador do Egito que acalmasse aquela agita</w:t>
      </w:r>
      <w:r w:rsidRPr="008B3549">
        <w:rPr>
          <w:rFonts w:ascii="Bookman Old Style" w:hAnsi="Bookman Old Style" w:cs="Times New Roman"/>
          <w:sz w:val="26"/>
          <w:szCs w:val="26"/>
        </w:rPr>
        <w:t>çã</w:t>
      </w:r>
      <w:r w:rsidRPr="008B3549">
        <w:rPr>
          <w:rFonts w:ascii="Bookman Old Style" w:hAnsi="Bookman Old Style"/>
          <w:sz w:val="26"/>
          <w:szCs w:val="26"/>
        </w:rPr>
        <w:t xml:space="preserve">o, e enviou, a rogo dos reis Agripa e Herodes, um edito a Alexandria e </w:t>
      </w:r>
      <w:r w:rsidRPr="008B3549">
        <w:rPr>
          <w:rFonts w:ascii="Bookman Old Style" w:hAnsi="Bookman Old Style" w:cs="Times New Roman"/>
          <w:sz w:val="26"/>
          <w:szCs w:val="26"/>
        </w:rPr>
        <w:t>à</w:t>
      </w:r>
      <w:r w:rsidRPr="008B3549">
        <w:rPr>
          <w:rFonts w:ascii="Bookman Old Style" w:hAnsi="Bookman Old Style"/>
          <w:sz w:val="26"/>
          <w:szCs w:val="26"/>
        </w:rPr>
        <w:t xml:space="preserve"> S</w:t>
      </w:r>
      <w:r w:rsidRPr="008B3549">
        <w:rPr>
          <w:rFonts w:ascii="Bookman Old Style" w:hAnsi="Bookman Old Style" w:cs="Times New Roman"/>
          <w:sz w:val="26"/>
          <w:szCs w:val="26"/>
        </w:rPr>
        <w:t>í</w:t>
      </w:r>
      <w:r w:rsidRPr="008B3549">
        <w:rPr>
          <w:rFonts w:ascii="Bookman Old Style" w:hAnsi="Bookman Old Style"/>
          <w:sz w:val="26"/>
          <w:szCs w:val="26"/>
        </w:rPr>
        <w:t>ria.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termos eram estes: "Tib</w:t>
      </w:r>
      <w:r w:rsidRPr="008B3549">
        <w:rPr>
          <w:rFonts w:ascii="Bookman Old Style" w:hAnsi="Bookman Old Style" w:cs="Times New Roman"/>
          <w:sz w:val="26"/>
          <w:szCs w:val="26"/>
        </w:rPr>
        <w:t>é</w:t>
      </w:r>
      <w:r w:rsidRPr="008B3549">
        <w:rPr>
          <w:rFonts w:ascii="Bookman Old Style" w:hAnsi="Bookman Old Style"/>
          <w:sz w:val="26"/>
          <w:szCs w:val="26"/>
        </w:rPr>
        <w:t>rio Cl</w:t>
      </w:r>
      <w:r w:rsidRPr="008B3549">
        <w:rPr>
          <w:rFonts w:ascii="Bookman Old Style" w:hAnsi="Bookman Old Style" w:cs="Times New Roman"/>
          <w:sz w:val="26"/>
          <w:szCs w:val="26"/>
        </w:rPr>
        <w:t>á</w:t>
      </w:r>
      <w:r w:rsidRPr="008B3549">
        <w:rPr>
          <w:rFonts w:ascii="Bookman Old Style" w:hAnsi="Bookman Old Style"/>
          <w:sz w:val="26"/>
          <w:szCs w:val="26"/>
        </w:rPr>
        <w:t>udio C</w:t>
      </w:r>
      <w:r w:rsidRPr="008B3549">
        <w:rPr>
          <w:rFonts w:ascii="Bookman Old Style" w:hAnsi="Bookman Old Style" w:cs="Times New Roman"/>
          <w:sz w:val="26"/>
          <w:szCs w:val="26"/>
        </w:rPr>
        <w:t>é</w:t>
      </w:r>
      <w:r w:rsidRPr="008B3549">
        <w:rPr>
          <w:rFonts w:ascii="Bookman Old Style" w:hAnsi="Bookman Old Style"/>
          <w:sz w:val="26"/>
          <w:szCs w:val="26"/>
        </w:rPr>
        <w:t>sar Augusto Germ</w:t>
      </w:r>
      <w:r w:rsidRPr="008B3549">
        <w:rPr>
          <w:rFonts w:ascii="Bookman Old Style" w:hAnsi="Bookman Old Style" w:cs="Times New Roman"/>
          <w:sz w:val="26"/>
          <w:szCs w:val="26"/>
        </w:rPr>
        <w:t>â</w:t>
      </w:r>
      <w:r w:rsidRPr="008B3549">
        <w:rPr>
          <w:rFonts w:ascii="Bookman Old Style" w:hAnsi="Bookman Old Style"/>
          <w:sz w:val="26"/>
          <w:szCs w:val="26"/>
        </w:rPr>
        <w:t>nico, pr</w:t>
      </w:r>
      <w:r w:rsidRPr="008B3549">
        <w:rPr>
          <w:rFonts w:ascii="Bookman Old Style" w:hAnsi="Bookman Old Style" w:cs="Times New Roman"/>
          <w:sz w:val="26"/>
          <w:szCs w:val="26"/>
        </w:rPr>
        <w:t>í</w:t>
      </w:r>
      <w:r w:rsidRPr="008B3549">
        <w:rPr>
          <w:rFonts w:ascii="Bookman Old Style" w:hAnsi="Bookman Old Style"/>
          <w:sz w:val="26"/>
          <w:szCs w:val="26"/>
        </w:rPr>
        <w:t>ncipe da Rep</w:t>
      </w:r>
      <w:r w:rsidRPr="008B3549">
        <w:rPr>
          <w:rFonts w:ascii="Bookman Old Style" w:hAnsi="Bookman Old Style" w:cs="Times New Roman"/>
          <w:sz w:val="26"/>
          <w:szCs w:val="26"/>
        </w:rPr>
        <w:t>ú</w:t>
      </w:r>
      <w:r w:rsidRPr="008B3549">
        <w:rPr>
          <w:rFonts w:ascii="Bookman Old Style" w:hAnsi="Bookman Old Style"/>
          <w:sz w:val="26"/>
          <w:szCs w:val="26"/>
        </w:rPr>
        <w:t>blica, fez o edito que segue: Constando de diversos registros que os reis do Egito h</w:t>
      </w:r>
      <w:r w:rsidRPr="008B3549">
        <w:rPr>
          <w:rFonts w:ascii="Bookman Old Style" w:hAnsi="Bookman Old Style" w:cs="Times New Roman"/>
          <w:sz w:val="26"/>
          <w:szCs w:val="26"/>
        </w:rPr>
        <w:t>á</w:t>
      </w:r>
      <w:r w:rsidRPr="008B3549">
        <w:rPr>
          <w:rFonts w:ascii="Bookman Old Style" w:hAnsi="Bookman Old Style"/>
          <w:sz w:val="26"/>
          <w:szCs w:val="26"/>
        </w:rPr>
        <w:t xml:space="preserve"> muito tempo permitiram aos judeus que moram em Alexandria desfrutar os mesmos privil</w:t>
      </w:r>
      <w:r w:rsidRPr="008B3549">
        <w:rPr>
          <w:rFonts w:ascii="Bookman Old Style" w:hAnsi="Bookman Old Style" w:cs="Times New Roman"/>
          <w:sz w:val="26"/>
          <w:szCs w:val="26"/>
        </w:rPr>
        <w:t>é</w:t>
      </w:r>
      <w:r w:rsidRPr="008B3549">
        <w:rPr>
          <w:rFonts w:ascii="Bookman Old Style" w:hAnsi="Bookman Old Style"/>
          <w:sz w:val="26"/>
          <w:szCs w:val="26"/>
        </w:rPr>
        <w:t>gios que os demais habitantes, Augusto, depois de anexar essa cidade ao imp</w:t>
      </w:r>
      <w:r w:rsidRPr="008B3549">
        <w:rPr>
          <w:rFonts w:ascii="Bookman Old Style" w:hAnsi="Bookman Old Style" w:cs="Times New Roman"/>
          <w:sz w:val="26"/>
          <w:szCs w:val="26"/>
        </w:rPr>
        <w:t>é</w:t>
      </w:r>
      <w:r w:rsidRPr="008B3549">
        <w:rPr>
          <w:rFonts w:ascii="Bookman Old Style" w:hAnsi="Bookman Old Style"/>
          <w:sz w:val="26"/>
          <w:szCs w:val="26"/>
        </w:rPr>
        <w:t xml:space="preserve">rio, confirmou-lhes esses mesmos direitos </w:t>
      </w:r>
      <w:r w:rsidRPr="008B3549">
        <w:rPr>
          <w:rFonts w:ascii="Bookman Old Style" w:hAnsi="Bookman Old Style" w:cs="Times New Roman"/>
          <w:sz w:val="26"/>
          <w:szCs w:val="26"/>
        </w:rPr>
        <w:t>—</w:t>
      </w:r>
      <w:r w:rsidRPr="008B3549">
        <w:rPr>
          <w:rFonts w:ascii="Bookman Old Style" w:hAnsi="Bookman Old Style"/>
          <w:sz w:val="26"/>
          <w:szCs w:val="26"/>
        </w:rPr>
        <w:t xml:space="preserve"> e eles os usufru</w:t>
      </w:r>
      <w:r w:rsidRPr="008B3549">
        <w:rPr>
          <w:rFonts w:ascii="Bookman Old Style" w:hAnsi="Bookman Old Style" w:cs="Times New Roman"/>
          <w:sz w:val="26"/>
          <w:szCs w:val="26"/>
        </w:rPr>
        <w:t>í</w:t>
      </w:r>
      <w:r w:rsidRPr="008B3549">
        <w:rPr>
          <w:rFonts w:ascii="Bookman Old Style" w:hAnsi="Bookman Old Style"/>
          <w:sz w:val="26"/>
          <w:szCs w:val="26"/>
        </w:rPr>
        <w:t xml:space="preserve">ram pacificamente sob </w:t>
      </w:r>
      <w:r w:rsidRPr="008B3549">
        <w:rPr>
          <w:rFonts w:ascii="Bookman Old Style" w:hAnsi="Bookman Old Style" w:cs="Times New Roman"/>
          <w:sz w:val="26"/>
          <w:szCs w:val="26"/>
        </w:rPr>
        <w:t>Á</w:t>
      </w:r>
      <w:r w:rsidRPr="008B3549">
        <w:rPr>
          <w:rFonts w:ascii="Bookman Old Style" w:hAnsi="Bookman Old Style"/>
          <w:sz w:val="26"/>
          <w:szCs w:val="26"/>
        </w:rPr>
        <w:t>q</w:t>
      </w:r>
      <w:r w:rsidRPr="008B3549">
        <w:rPr>
          <w:rFonts w:ascii="Bookman Old Style" w:hAnsi="Bookman Old Style" w:cs="Times New Roman"/>
          <w:sz w:val="26"/>
          <w:szCs w:val="26"/>
        </w:rPr>
        <w:t>ü</w:t>
      </w:r>
      <w:r w:rsidRPr="008B3549">
        <w:rPr>
          <w:rFonts w:ascii="Bookman Old Style" w:hAnsi="Bookman Old Style"/>
          <w:sz w:val="26"/>
          <w:szCs w:val="26"/>
        </w:rPr>
        <w:t xml:space="preserve">ila e outros governadores que lhe sucederam </w:t>
      </w:r>
      <w:r w:rsidRPr="008B3549">
        <w:rPr>
          <w:rFonts w:ascii="Bookman Old Style" w:hAnsi="Bookman Old Style" w:cs="Times New Roman"/>
          <w:sz w:val="26"/>
          <w:szCs w:val="26"/>
        </w:rPr>
        <w:t>—</w:t>
      </w:r>
      <w:r w:rsidRPr="008B3549">
        <w:rPr>
          <w:rFonts w:ascii="Bookman Old Style" w:hAnsi="Bookman Old Style"/>
          <w:sz w:val="26"/>
          <w:szCs w:val="26"/>
        </w:rPr>
        <w:t>, bem como a permiss</w:t>
      </w:r>
      <w:r w:rsidRPr="008B3549">
        <w:rPr>
          <w:rFonts w:ascii="Bookman Old Style" w:hAnsi="Bookman Old Style" w:cs="Times New Roman"/>
          <w:sz w:val="26"/>
          <w:szCs w:val="26"/>
        </w:rPr>
        <w:t>ã</w:t>
      </w:r>
      <w:r w:rsidRPr="008B3549">
        <w:rPr>
          <w:rFonts w:ascii="Bookman Old Style" w:hAnsi="Bookman Old Style"/>
          <w:sz w:val="26"/>
          <w:szCs w:val="26"/>
        </w:rPr>
        <w:t>o, concedida por esse mesmo imperador, para que, quando o seu etnarca morresse, elegessem um outro. Permitiu-lhes tamb</w:t>
      </w:r>
      <w:r w:rsidRPr="008B3549">
        <w:rPr>
          <w:rFonts w:ascii="Bookman Old Style" w:hAnsi="Bookman Old Style" w:cs="Times New Roman"/>
          <w:sz w:val="26"/>
          <w:szCs w:val="26"/>
        </w:rPr>
        <w:t>é</w:t>
      </w:r>
      <w:r w:rsidRPr="008B3549">
        <w:rPr>
          <w:rFonts w:ascii="Bookman Old Style" w:hAnsi="Bookman Old Style"/>
          <w:sz w:val="26"/>
          <w:szCs w:val="26"/>
        </w:rPr>
        <w:t>m viver segundo as suas leis e no exerc</w:t>
      </w:r>
      <w:r w:rsidRPr="008B3549">
        <w:rPr>
          <w:rFonts w:ascii="Bookman Old Style" w:hAnsi="Bookman Old Style" w:cs="Times New Roman"/>
          <w:sz w:val="26"/>
          <w:szCs w:val="26"/>
        </w:rPr>
        <w:t>í</w:t>
      </w:r>
      <w:r w:rsidRPr="008B3549">
        <w:rPr>
          <w:rFonts w:ascii="Bookman Old Style" w:hAnsi="Bookman Old Style"/>
          <w:sz w:val="26"/>
          <w:szCs w:val="26"/>
        </w:rPr>
        <w:t>cio de sua religi</w:t>
      </w:r>
      <w:r w:rsidRPr="008B3549">
        <w:rPr>
          <w:rFonts w:ascii="Bookman Old Style" w:hAnsi="Bookman Old Style" w:cs="Times New Roman"/>
          <w:sz w:val="26"/>
          <w:szCs w:val="26"/>
        </w:rPr>
        <w:t>ã</w:t>
      </w:r>
      <w:r w:rsidRPr="008B3549">
        <w:rPr>
          <w:rFonts w:ascii="Bookman Old Style" w:hAnsi="Bookman Old Style"/>
          <w:sz w:val="26"/>
          <w:szCs w:val="26"/>
        </w:rPr>
        <w:t>o sem serem perturbados. Quando Caio quis fazer-se adorar como um deus, todavia, os outros habitantes de Alexandria tomaram essa ocasi</w:t>
      </w:r>
      <w:r w:rsidRPr="008B3549">
        <w:rPr>
          <w:rFonts w:ascii="Bookman Old Style" w:hAnsi="Bookman Old Style" w:cs="Times New Roman"/>
          <w:sz w:val="26"/>
          <w:szCs w:val="26"/>
        </w:rPr>
        <w:t>ã</w:t>
      </w:r>
      <w:r w:rsidRPr="008B3549">
        <w:rPr>
          <w:rFonts w:ascii="Bookman Old Style" w:hAnsi="Bookman Old Style"/>
          <w:sz w:val="26"/>
          <w:szCs w:val="26"/>
        </w:rPr>
        <w:t>o para incitar o pr</w:t>
      </w:r>
      <w:r w:rsidRPr="008B3549">
        <w:rPr>
          <w:rFonts w:ascii="Bookman Old Style" w:hAnsi="Bookman Old Style" w:cs="Times New Roman"/>
          <w:sz w:val="26"/>
          <w:szCs w:val="26"/>
        </w:rPr>
        <w:t>í</w:t>
      </w:r>
      <w:r w:rsidRPr="008B3549">
        <w:rPr>
          <w:rFonts w:ascii="Bookman Old Style" w:hAnsi="Bookman Old Style"/>
          <w:sz w:val="26"/>
          <w:szCs w:val="26"/>
        </w:rPr>
        <w:t xml:space="preserve">ncipe </w:t>
      </w:r>
      <w:r w:rsidRPr="008B3549">
        <w:rPr>
          <w:rFonts w:ascii="Bookman Old Style" w:hAnsi="Bookman Old Style"/>
          <w:sz w:val="26"/>
          <w:szCs w:val="26"/>
        </w:rPr>
        <w:lastRenderedPageBreak/>
        <w:t>contra eles, porque se recusavam a obedecer a uma ordem t</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í</w:t>
      </w:r>
      <w:r w:rsidRPr="008B3549">
        <w:rPr>
          <w:rFonts w:ascii="Bookman Old Style" w:hAnsi="Bookman Old Style"/>
          <w:sz w:val="26"/>
          <w:szCs w:val="26"/>
        </w:rPr>
        <w:t xml:space="preserve">mpia. E, como nada seria mais injusto que persegui-los por esse motivo, </w:t>
      </w:r>
      <w:r w:rsidRPr="008B3549">
        <w:rPr>
          <w:rFonts w:ascii="Bookman Old Style" w:hAnsi="Bookman Old Style" w:cs="Times New Roman"/>
          <w:sz w:val="26"/>
          <w:szCs w:val="26"/>
        </w:rPr>
        <w:t>é</w:t>
      </w:r>
      <w:r w:rsidRPr="008B3549">
        <w:rPr>
          <w:rFonts w:ascii="Bookman Old Style" w:hAnsi="Bookman Old Style"/>
          <w:sz w:val="26"/>
          <w:szCs w:val="26"/>
        </w:rPr>
        <w:t xml:space="preserve"> nosso desejo que eles sejam mantidos em seus privil</w:t>
      </w:r>
      <w:r w:rsidRPr="008B3549">
        <w:rPr>
          <w:rFonts w:ascii="Bookman Old Style" w:hAnsi="Bookman Old Style" w:cs="Times New Roman"/>
          <w:sz w:val="26"/>
          <w:szCs w:val="26"/>
        </w:rPr>
        <w:t>é</w:t>
      </w:r>
      <w:r w:rsidRPr="008B3549">
        <w:rPr>
          <w:rFonts w:ascii="Bookman Old Style" w:hAnsi="Bookman Old Style"/>
          <w:sz w:val="26"/>
          <w:szCs w:val="26"/>
        </w:rPr>
        <w:t>gios, e ordenamos a uns e outros que vivam em paz, para o futuro, sem promover perturba</w:t>
      </w:r>
      <w:r w:rsidRPr="008B3549">
        <w:rPr>
          <w:rFonts w:ascii="Bookman Old Style" w:hAnsi="Bookman Old Style" w:cs="Times New Roman"/>
          <w:sz w:val="26"/>
          <w:szCs w:val="26"/>
        </w:rPr>
        <w:t>çã</w:t>
      </w:r>
      <w:r w:rsidRPr="008B3549">
        <w:rPr>
          <w:rFonts w:ascii="Bookman Old Style" w:hAnsi="Bookman Old Style"/>
          <w:sz w:val="26"/>
          <w:szCs w:val="26"/>
        </w:rPr>
        <w:t>o alguma".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 mesmo imperador enviou outro edito a todas as prov</w:t>
      </w:r>
      <w:r w:rsidRPr="008B3549">
        <w:rPr>
          <w:rFonts w:ascii="Bookman Old Style" w:hAnsi="Bookman Old Style" w:cs="Times New Roman"/>
          <w:sz w:val="26"/>
          <w:szCs w:val="26"/>
        </w:rPr>
        <w:t>í</w:t>
      </w:r>
      <w:r w:rsidRPr="008B3549">
        <w:rPr>
          <w:rFonts w:ascii="Bookman Old Style" w:hAnsi="Bookman Old Style"/>
          <w:sz w:val="26"/>
          <w:szCs w:val="26"/>
        </w:rPr>
        <w:t>ncias do Imp</w:t>
      </w:r>
      <w:r w:rsidRPr="008B3549">
        <w:rPr>
          <w:rFonts w:ascii="Bookman Old Style" w:hAnsi="Bookman Old Style" w:cs="Times New Roman"/>
          <w:sz w:val="26"/>
          <w:szCs w:val="26"/>
        </w:rPr>
        <w:t>é</w:t>
      </w:r>
      <w:r w:rsidRPr="008B3549">
        <w:rPr>
          <w:rFonts w:ascii="Bookman Old Style" w:hAnsi="Bookman Old Style" w:cs="Times New Roman"/>
          <w:sz w:val="26"/>
          <w:szCs w:val="26"/>
        </w:rPr>
        <w:softHyphen/>
      </w:r>
      <w:r w:rsidRPr="008B3549">
        <w:rPr>
          <w:rFonts w:ascii="Bookman Old Style" w:hAnsi="Bookman Old Style"/>
          <w:sz w:val="26"/>
          <w:szCs w:val="26"/>
        </w:rPr>
        <w:t>rio Romano, cujo conte</w:t>
      </w:r>
      <w:r w:rsidRPr="008B3549">
        <w:rPr>
          <w:rFonts w:ascii="Bookman Old Style" w:hAnsi="Bookman Old Style" w:cs="Times New Roman"/>
          <w:sz w:val="26"/>
          <w:szCs w:val="26"/>
        </w:rPr>
        <w:t>ú</w:t>
      </w:r>
      <w:r w:rsidRPr="008B3549">
        <w:rPr>
          <w:rFonts w:ascii="Bookman Old Style" w:hAnsi="Bookman Old Style"/>
          <w:sz w:val="26"/>
          <w:szCs w:val="26"/>
        </w:rPr>
        <w:t>do era o seguinte: "Tib</w:t>
      </w:r>
      <w:r w:rsidRPr="008B3549">
        <w:rPr>
          <w:rFonts w:ascii="Bookman Old Style" w:hAnsi="Bookman Old Style" w:cs="Times New Roman"/>
          <w:sz w:val="26"/>
          <w:szCs w:val="26"/>
        </w:rPr>
        <w:t>é</w:t>
      </w:r>
      <w:r w:rsidRPr="008B3549">
        <w:rPr>
          <w:rFonts w:ascii="Bookman Old Style" w:hAnsi="Bookman Old Style"/>
          <w:sz w:val="26"/>
          <w:szCs w:val="26"/>
        </w:rPr>
        <w:t>rio Cl</w:t>
      </w:r>
      <w:r w:rsidRPr="008B3549">
        <w:rPr>
          <w:rFonts w:ascii="Bookman Old Style" w:hAnsi="Bookman Old Style" w:cs="Times New Roman"/>
          <w:sz w:val="26"/>
          <w:szCs w:val="26"/>
        </w:rPr>
        <w:t>á</w:t>
      </w:r>
      <w:r w:rsidRPr="008B3549">
        <w:rPr>
          <w:rFonts w:ascii="Bookman Old Style" w:hAnsi="Bookman Old Style"/>
          <w:sz w:val="26"/>
          <w:szCs w:val="26"/>
        </w:rPr>
        <w:t>udio C</w:t>
      </w:r>
      <w:r w:rsidRPr="008B3549">
        <w:rPr>
          <w:rFonts w:ascii="Bookman Old Style" w:hAnsi="Bookman Old Style" w:cs="Times New Roman"/>
          <w:sz w:val="26"/>
          <w:szCs w:val="26"/>
        </w:rPr>
        <w:t>é</w:t>
      </w:r>
      <w:r w:rsidRPr="008B3549">
        <w:rPr>
          <w:rFonts w:ascii="Bookman Old Style" w:hAnsi="Bookman Old Style"/>
          <w:sz w:val="26"/>
          <w:szCs w:val="26"/>
        </w:rPr>
        <w:t>sar Augusto Germ</w:t>
      </w:r>
      <w:r w:rsidRPr="008B3549">
        <w:rPr>
          <w:rFonts w:ascii="Bookman Old Style" w:hAnsi="Bookman Old Style" w:cs="Times New Roman"/>
          <w:sz w:val="26"/>
          <w:szCs w:val="26"/>
        </w:rPr>
        <w:t>â</w:t>
      </w:r>
      <w:r w:rsidRPr="008B3549">
        <w:rPr>
          <w:rFonts w:ascii="Bookman Old Style" w:hAnsi="Bookman Old Style"/>
          <w:sz w:val="26"/>
          <w:szCs w:val="26"/>
        </w:rPr>
        <w:t>nico, sumo sacerdote da Rep</w:t>
      </w:r>
      <w:r w:rsidRPr="008B3549">
        <w:rPr>
          <w:rFonts w:ascii="Bookman Old Style" w:hAnsi="Bookman Old Style" w:cs="Times New Roman"/>
          <w:sz w:val="26"/>
          <w:szCs w:val="26"/>
        </w:rPr>
        <w:t>ú</w:t>
      </w:r>
      <w:r w:rsidRPr="008B3549">
        <w:rPr>
          <w:rFonts w:ascii="Bookman Old Style" w:hAnsi="Bookman Old Style"/>
          <w:sz w:val="26"/>
          <w:szCs w:val="26"/>
        </w:rPr>
        <w:t>blica e c</w:t>
      </w:r>
      <w:r w:rsidRPr="008B3549">
        <w:rPr>
          <w:rFonts w:ascii="Bookman Old Style" w:hAnsi="Bookman Old Style" w:cs="Times New Roman"/>
          <w:sz w:val="26"/>
          <w:szCs w:val="26"/>
        </w:rPr>
        <w:t>ô</w:t>
      </w:r>
      <w:r w:rsidRPr="008B3549">
        <w:rPr>
          <w:rFonts w:ascii="Bookman Old Style" w:hAnsi="Bookman Old Style"/>
          <w:sz w:val="26"/>
          <w:szCs w:val="26"/>
        </w:rPr>
        <w:t>nsul designado pela segunda vez. Os reis Agripa e Herodes, que s</w:t>
      </w:r>
      <w:r w:rsidRPr="008B3549">
        <w:rPr>
          <w:rFonts w:ascii="Bookman Old Style" w:hAnsi="Bookman Old Style" w:cs="Times New Roman"/>
          <w:sz w:val="26"/>
          <w:szCs w:val="26"/>
        </w:rPr>
        <w:t>ã</w:t>
      </w:r>
      <w:r w:rsidRPr="008B3549">
        <w:rPr>
          <w:rFonts w:ascii="Bookman Old Style" w:hAnsi="Bookman Old Style"/>
          <w:sz w:val="26"/>
          <w:szCs w:val="26"/>
        </w:rPr>
        <w:t>o nossos amigos muito particulares, rogaram-nos que permit</w:t>
      </w:r>
      <w:r w:rsidRPr="008B3549">
        <w:rPr>
          <w:rFonts w:ascii="Bookman Old Style" w:hAnsi="Bookman Old Style" w:cs="Times New Roman"/>
          <w:sz w:val="26"/>
          <w:szCs w:val="26"/>
        </w:rPr>
        <w:t>í</w:t>
      </w:r>
      <w:r w:rsidRPr="008B3549">
        <w:rPr>
          <w:rFonts w:ascii="Bookman Old Style" w:hAnsi="Bookman Old Style"/>
          <w:sz w:val="26"/>
          <w:szCs w:val="26"/>
        </w:rPr>
        <w:t>ssemos aos judeus esparsos por todo o Imp</w:t>
      </w:r>
      <w:r w:rsidRPr="008B3549">
        <w:rPr>
          <w:rFonts w:ascii="Bookman Old Style" w:hAnsi="Bookman Old Style" w:cs="Times New Roman"/>
          <w:sz w:val="26"/>
          <w:szCs w:val="26"/>
        </w:rPr>
        <w:t>é</w:t>
      </w:r>
      <w:r w:rsidRPr="008B3549">
        <w:rPr>
          <w:rFonts w:ascii="Bookman Old Style" w:hAnsi="Bookman Old Style"/>
          <w:sz w:val="26"/>
          <w:szCs w:val="26"/>
        </w:rPr>
        <w:t>rio Ro</w:t>
      </w:r>
      <w:r w:rsidRPr="008B3549">
        <w:rPr>
          <w:rFonts w:ascii="Bookman Old Style" w:hAnsi="Bookman Old Style"/>
          <w:sz w:val="26"/>
          <w:szCs w:val="26"/>
        </w:rPr>
        <w:softHyphen/>
        <w:t>mano viver segundo as suas leis, como de fato o permitimos. N</w:t>
      </w:r>
      <w:r w:rsidRPr="008B3549">
        <w:rPr>
          <w:rFonts w:ascii="Bookman Old Style" w:hAnsi="Bookman Old Style" w:cs="Times New Roman"/>
          <w:sz w:val="26"/>
          <w:szCs w:val="26"/>
        </w:rPr>
        <w:t>ó</w:t>
      </w:r>
      <w:r w:rsidRPr="008B3549">
        <w:rPr>
          <w:rFonts w:ascii="Bookman Old Style" w:hAnsi="Bookman Old Style"/>
          <w:sz w:val="26"/>
          <w:szCs w:val="26"/>
        </w:rPr>
        <w:t>s, de boa mente, o concedemos aos que moram em Alexandria, n</w:t>
      </w:r>
      <w:r w:rsidRPr="008B3549">
        <w:rPr>
          <w:rFonts w:ascii="Bookman Old Style" w:hAnsi="Bookman Old Style" w:cs="Times New Roman"/>
          <w:sz w:val="26"/>
          <w:szCs w:val="26"/>
        </w:rPr>
        <w:t>ã</w:t>
      </w:r>
      <w:r w:rsidRPr="008B3549">
        <w:rPr>
          <w:rFonts w:ascii="Bookman Old Style" w:hAnsi="Bookman Old Style"/>
          <w:sz w:val="26"/>
          <w:szCs w:val="26"/>
        </w:rPr>
        <w:t>o somente em considera</w:t>
      </w:r>
      <w:r w:rsidRPr="008B3549">
        <w:rPr>
          <w:rFonts w:ascii="Bookman Old Style" w:hAnsi="Bookman Old Style" w:cs="Times New Roman"/>
          <w:sz w:val="26"/>
          <w:szCs w:val="26"/>
        </w:rPr>
        <w:t>çã</w:t>
      </w:r>
      <w:r w:rsidRPr="008B3549">
        <w:rPr>
          <w:rFonts w:ascii="Bookman Old Style" w:hAnsi="Bookman Old Style"/>
          <w:sz w:val="26"/>
          <w:szCs w:val="26"/>
        </w:rPr>
        <w:t>o a dois t</w:t>
      </w:r>
      <w:r w:rsidRPr="008B3549">
        <w:rPr>
          <w:rFonts w:ascii="Bookman Old Style" w:hAnsi="Bookman Old Style" w:cs="Times New Roman"/>
          <w:sz w:val="26"/>
          <w:szCs w:val="26"/>
        </w:rPr>
        <w:t>ã</w:t>
      </w:r>
      <w:r w:rsidRPr="008B3549">
        <w:rPr>
          <w:rFonts w:ascii="Bookman Old Style" w:hAnsi="Bookman Old Style"/>
          <w:sz w:val="26"/>
          <w:szCs w:val="26"/>
        </w:rPr>
        <w:t>o grandes intercessores, mas tamb</w:t>
      </w:r>
      <w:r w:rsidRPr="008B3549">
        <w:rPr>
          <w:rFonts w:ascii="Bookman Old Style" w:hAnsi="Bookman Old Style" w:cs="Times New Roman"/>
          <w:sz w:val="26"/>
          <w:szCs w:val="26"/>
        </w:rPr>
        <w:t>é</w:t>
      </w:r>
      <w:r w:rsidRPr="008B3549">
        <w:rPr>
          <w:rFonts w:ascii="Bookman Old Style" w:hAnsi="Bookman Old Style"/>
          <w:sz w:val="26"/>
          <w:szCs w:val="26"/>
        </w:rPr>
        <w:t>m porque julgamos que o afeto e a fidelidade que os judeus sempre demonstraram pelo povo romano os tornam dignos de receber essa gra</w:t>
      </w:r>
      <w:r w:rsidRPr="008B3549">
        <w:rPr>
          <w:rFonts w:ascii="Bookman Old Style" w:hAnsi="Bookman Old Style" w:cs="Times New Roman"/>
          <w:sz w:val="26"/>
          <w:szCs w:val="26"/>
        </w:rPr>
        <w:t>ç</w:t>
      </w:r>
      <w:r w:rsidRPr="008B3549">
        <w:rPr>
          <w:rFonts w:ascii="Bookman Old Style" w:hAnsi="Bookman Old Style"/>
          <w:sz w:val="26"/>
          <w:szCs w:val="26"/>
        </w:rPr>
        <w:t xml:space="preserve">a. Assim, </w:t>
      </w:r>
      <w:r w:rsidRPr="008B3549">
        <w:rPr>
          <w:rFonts w:ascii="Bookman Old Style" w:hAnsi="Bookman Old Style" w:cs="Times New Roman"/>
          <w:sz w:val="26"/>
          <w:szCs w:val="26"/>
        </w:rPr>
        <w:t>é</w:t>
      </w:r>
      <w:r w:rsidRPr="008B3549">
        <w:rPr>
          <w:rFonts w:ascii="Bookman Old Style" w:hAnsi="Bookman Old Style"/>
          <w:sz w:val="26"/>
          <w:szCs w:val="26"/>
        </w:rPr>
        <w:t xml:space="preserve"> nosso desejo que nem mesmo nas cidades gregas eles sejam impedidos de usufruir esses favores, pois o divino Augusto os manteve, e que possam desfrut</w:t>
      </w:r>
      <w:r w:rsidRPr="008B3549">
        <w:rPr>
          <w:rFonts w:ascii="Bookman Old Style" w:hAnsi="Bookman Old Style" w:cs="Times New Roman"/>
          <w:sz w:val="26"/>
          <w:szCs w:val="26"/>
        </w:rPr>
        <w:t>á</w:t>
      </w:r>
      <w:r w:rsidRPr="008B3549">
        <w:rPr>
          <w:rFonts w:ascii="Bookman Old Style" w:hAnsi="Bookman Old Style"/>
          <w:sz w:val="26"/>
          <w:szCs w:val="26"/>
        </w:rPr>
        <w:t>-los no futuro em toda a extens</w:t>
      </w:r>
      <w:r w:rsidRPr="008B3549">
        <w:rPr>
          <w:rFonts w:ascii="Bookman Old Style" w:hAnsi="Bookman Old Style" w:cs="Times New Roman"/>
          <w:sz w:val="26"/>
          <w:szCs w:val="26"/>
        </w:rPr>
        <w:t>ã</w:t>
      </w:r>
      <w:r w:rsidRPr="008B3549">
        <w:rPr>
          <w:rFonts w:ascii="Bookman Old Style" w:hAnsi="Bookman Old Style"/>
          <w:sz w:val="26"/>
          <w:szCs w:val="26"/>
        </w:rPr>
        <w:t>o do imp</w:t>
      </w:r>
      <w:r w:rsidRPr="008B3549">
        <w:rPr>
          <w:rFonts w:ascii="Bookman Old Style" w:hAnsi="Bookman Old Style" w:cs="Times New Roman"/>
          <w:sz w:val="26"/>
          <w:szCs w:val="26"/>
        </w:rPr>
        <w:t>é</w:t>
      </w:r>
      <w:r w:rsidRPr="008B3549">
        <w:rPr>
          <w:rFonts w:ascii="Bookman Old Style" w:hAnsi="Bookman Old Style"/>
          <w:sz w:val="26"/>
          <w:szCs w:val="26"/>
        </w:rPr>
        <w:t>rio. Desse modo, por essa prova de nossa bondade, estar</w:t>
      </w:r>
      <w:r w:rsidRPr="008B3549">
        <w:rPr>
          <w:rFonts w:ascii="Bookman Old Style" w:hAnsi="Bookman Old Style" w:cs="Times New Roman"/>
          <w:sz w:val="26"/>
          <w:szCs w:val="26"/>
        </w:rPr>
        <w:t>ã</w:t>
      </w:r>
      <w:r w:rsidRPr="008B3549">
        <w:rPr>
          <w:rFonts w:ascii="Bookman Old Style" w:hAnsi="Bookman Old Style"/>
          <w:sz w:val="26"/>
          <w:szCs w:val="26"/>
        </w:rPr>
        <w:t>o eles tamb</w:t>
      </w:r>
      <w:r w:rsidRPr="008B3549">
        <w:rPr>
          <w:rFonts w:ascii="Bookman Old Style" w:hAnsi="Bookman Old Style" w:cs="Times New Roman"/>
          <w:sz w:val="26"/>
          <w:szCs w:val="26"/>
        </w:rPr>
        <w:t>é</w:t>
      </w:r>
      <w:r w:rsidRPr="008B3549">
        <w:rPr>
          <w:rFonts w:ascii="Bookman Old Style" w:hAnsi="Bookman Old Style"/>
          <w:sz w:val="26"/>
          <w:szCs w:val="26"/>
        </w:rPr>
        <w:t>m obrigados a respeitar a religi</w:t>
      </w:r>
      <w:r w:rsidRPr="008B3549">
        <w:rPr>
          <w:rFonts w:ascii="Bookman Old Style" w:hAnsi="Bookman Old Style" w:cs="Times New Roman"/>
          <w:sz w:val="26"/>
          <w:szCs w:val="26"/>
        </w:rPr>
        <w:t>ã</w:t>
      </w:r>
      <w:r w:rsidRPr="008B3549">
        <w:rPr>
          <w:rFonts w:ascii="Bookman Old Style" w:hAnsi="Bookman Old Style"/>
          <w:sz w:val="26"/>
          <w:szCs w:val="26"/>
        </w:rPr>
        <w:t>o dos outros povos e a se contentar em viver essa plena liberdade. E, para que ningu</w:t>
      </w:r>
      <w:r w:rsidRPr="008B3549">
        <w:rPr>
          <w:rFonts w:ascii="Bookman Old Style" w:hAnsi="Bookman Old Style" w:cs="Times New Roman"/>
          <w:sz w:val="26"/>
          <w:szCs w:val="26"/>
        </w:rPr>
        <w:t>é</w:t>
      </w:r>
      <w:r w:rsidRPr="008B3549">
        <w:rPr>
          <w:rFonts w:ascii="Bookman Old Style" w:hAnsi="Bookman Old Style"/>
          <w:sz w:val="26"/>
          <w:szCs w:val="26"/>
        </w:rPr>
        <w:t>m disso possa duvidar, ordenamos que o presente edito seja publicado n</w:t>
      </w:r>
      <w:r w:rsidRPr="008B3549">
        <w:rPr>
          <w:rFonts w:ascii="Bookman Old Style" w:hAnsi="Bookman Old Style" w:cs="Times New Roman"/>
          <w:sz w:val="26"/>
          <w:szCs w:val="26"/>
        </w:rPr>
        <w:t>ã</w:t>
      </w:r>
      <w:r w:rsidRPr="008B3549">
        <w:rPr>
          <w:rFonts w:ascii="Bookman Old Style" w:hAnsi="Bookman Old Style"/>
          <w:sz w:val="26"/>
          <w:szCs w:val="26"/>
        </w:rPr>
        <w:t>o somente em toda a It</w:t>
      </w:r>
      <w:r w:rsidRPr="008B3549">
        <w:rPr>
          <w:rFonts w:ascii="Bookman Old Style" w:hAnsi="Bookman Old Style" w:cs="Times New Roman"/>
          <w:sz w:val="26"/>
          <w:szCs w:val="26"/>
        </w:rPr>
        <w:t>á</w:t>
      </w:r>
      <w:r w:rsidRPr="008B3549">
        <w:rPr>
          <w:rFonts w:ascii="Bookman Old Style" w:hAnsi="Bookman Old Style"/>
          <w:sz w:val="26"/>
          <w:szCs w:val="26"/>
        </w:rPr>
        <w:t>lia, mas enviado por nossos oficiais aos reis e pr</w:t>
      </w:r>
      <w:r w:rsidRPr="008B3549">
        <w:rPr>
          <w:rFonts w:ascii="Bookman Old Style" w:hAnsi="Bookman Old Style" w:cs="Times New Roman"/>
          <w:sz w:val="26"/>
          <w:szCs w:val="26"/>
        </w:rPr>
        <w:t>í</w:t>
      </w:r>
      <w:r w:rsidRPr="008B3549">
        <w:rPr>
          <w:rFonts w:ascii="Bookman Old Style" w:hAnsi="Bookman Old Style"/>
          <w:sz w:val="26"/>
          <w:szCs w:val="26"/>
        </w:rPr>
        <w:t>ncipes fora dela, e afixado em lugar vis</w:t>
      </w:r>
      <w:r w:rsidRPr="008B3549">
        <w:rPr>
          <w:rFonts w:ascii="Bookman Old Style" w:hAnsi="Bookman Old Style" w:cs="Times New Roman"/>
          <w:sz w:val="26"/>
          <w:szCs w:val="26"/>
        </w:rPr>
        <w:t>í</w:t>
      </w:r>
      <w:r w:rsidRPr="008B3549">
        <w:rPr>
          <w:rFonts w:ascii="Bookman Old Style" w:hAnsi="Bookman Old Style"/>
          <w:sz w:val="26"/>
          <w:szCs w:val="26"/>
        </w:rPr>
        <w:t>vel durante trinta dias".</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5</w:t>
      </w:r>
    </w:p>
    <w:p w:rsidR="00A62DFE" w:rsidRPr="008B3549" w:rsidRDefault="00A62DFE" w:rsidP="00A62DFE">
      <w:pPr>
        <w:pStyle w:val="DIMAS"/>
      </w:pPr>
      <w:r w:rsidRPr="008B3549">
        <w:rPr>
          <w:i/>
          <w:iCs/>
        </w:rPr>
        <w:t>O rei Agripa retorna ao seu reino, coloca no tesouro do Templo a</w:t>
      </w:r>
    </w:p>
    <w:p w:rsidR="00A62DFE" w:rsidRPr="008B3549" w:rsidRDefault="00A62DFE" w:rsidP="00A62DFE">
      <w:pPr>
        <w:pStyle w:val="DIMAS"/>
      </w:pPr>
      <w:r w:rsidRPr="008B3549">
        <w:rPr>
          <w:i/>
          <w:iCs/>
        </w:rPr>
        <w:t>cadeia de ouro que era uma lembrança de sua prisão e designa o</w:t>
      </w:r>
    </w:p>
    <w:p w:rsidR="00A62DFE" w:rsidRPr="008B3549" w:rsidRDefault="00A62DFE" w:rsidP="00A62DFE">
      <w:pPr>
        <w:pStyle w:val="DIMAS"/>
      </w:pPr>
      <w:r w:rsidRPr="008B3549">
        <w:rPr>
          <w:i/>
          <w:iCs/>
        </w:rPr>
        <w:t>novo sumo sacerdote. Irrita-se com a insolência dos dórios, que</w:t>
      </w:r>
    </w:p>
    <w:p w:rsidR="00A62DFE" w:rsidRDefault="00A62DFE" w:rsidP="00A62DFE">
      <w:pPr>
        <w:pStyle w:val="DIMAS"/>
        <w:rPr>
          <w:i/>
          <w:iCs/>
        </w:rPr>
      </w:pPr>
      <w:r w:rsidRPr="008B3549">
        <w:rPr>
          <w:i/>
          <w:iCs/>
        </w:rPr>
        <w:t>haviam colocado na sinagoga uma estátua do imperador.</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817. Depois que esses editos, pelos quais o imperador Cl</w:t>
      </w:r>
      <w:r w:rsidRPr="008B3549">
        <w:rPr>
          <w:rFonts w:ascii="Bookman Old Style" w:hAnsi="Bookman Old Style" w:cs="Times New Roman"/>
          <w:sz w:val="26"/>
          <w:szCs w:val="26"/>
        </w:rPr>
        <w:t>á</w:t>
      </w:r>
      <w:r w:rsidRPr="008B3549">
        <w:rPr>
          <w:rFonts w:ascii="Bookman Old Style" w:hAnsi="Bookman Old Style"/>
          <w:sz w:val="26"/>
          <w:szCs w:val="26"/>
        </w:rPr>
        <w:t>udio demonstrava tan</w:t>
      </w:r>
      <w:r w:rsidRPr="008B3549">
        <w:rPr>
          <w:rFonts w:ascii="Bookman Old Style" w:hAnsi="Bookman Old Style"/>
          <w:sz w:val="26"/>
          <w:szCs w:val="26"/>
        </w:rPr>
        <w:softHyphen/>
        <w:t>ta afeto pelo judeus, foram publicados e enviados a Alexandria e a todos os outros pa</w:t>
      </w:r>
      <w:r w:rsidRPr="008B3549">
        <w:rPr>
          <w:rFonts w:ascii="Bookman Old Style" w:hAnsi="Bookman Old Style" w:cs="Times New Roman"/>
          <w:sz w:val="26"/>
          <w:szCs w:val="26"/>
        </w:rPr>
        <w:t>í</w:t>
      </w:r>
      <w:r w:rsidRPr="008B3549">
        <w:rPr>
          <w:rFonts w:ascii="Bookman Old Style" w:hAnsi="Bookman Old Style"/>
          <w:sz w:val="26"/>
          <w:szCs w:val="26"/>
        </w:rPr>
        <w:t>ses sujeitos ao Imp</w:t>
      </w:r>
      <w:r w:rsidRPr="008B3549">
        <w:rPr>
          <w:rFonts w:ascii="Bookman Old Style" w:hAnsi="Bookman Old Style" w:cs="Times New Roman"/>
          <w:sz w:val="26"/>
          <w:szCs w:val="26"/>
        </w:rPr>
        <w:t>é</w:t>
      </w:r>
      <w:r w:rsidRPr="008B3549">
        <w:rPr>
          <w:rFonts w:ascii="Bookman Old Style" w:hAnsi="Bookman Old Style"/>
          <w:sz w:val="26"/>
          <w:szCs w:val="26"/>
        </w:rPr>
        <w:t>rio Romano, ele permitiu a Agripa, a quem havia cumulado de honras e benef</w:t>
      </w:r>
      <w:r w:rsidRPr="008B3549">
        <w:rPr>
          <w:rFonts w:ascii="Bookman Old Style" w:hAnsi="Bookman Old Style" w:cs="Times New Roman"/>
          <w:sz w:val="26"/>
          <w:szCs w:val="26"/>
        </w:rPr>
        <w:t>í</w:t>
      </w:r>
      <w:r w:rsidRPr="008B3549">
        <w:rPr>
          <w:rFonts w:ascii="Bookman Old Style" w:hAnsi="Bookman Old Style"/>
          <w:sz w:val="26"/>
          <w:szCs w:val="26"/>
        </w:rPr>
        <w:t>cios, voltar ao seu reino, e entregou-</w:t>
      </w:r>
      <w:r w:rsidRPr="008B3549">
        <w:rPr>
          <w:rFonts w:ascii="Bookman Old Style" w:hAnsi="Bookman Old Style"/>
          <w:sz w:val="26"/>
          <w:szCs w:val="26"/>
        </w:rPr>
        <w:lastRenderedPageBreak/>
        <w:t>lhe cartas de recomenda</w:t>
      </w:r>
      <w:r w:rsidRPr="008B3549">
        <w:rPr>
          <w:rFonts w:ascii="Bookman Old Style" w:hAnsi="Bookman Old Style" w:cs="Times New Roman"/>
          <w:sz w:val="26"/>
          <w:szCs w:val="26"/>
        </w:rPr>
        <w:t>çã</w:t>
      </w:r>
      <w:r w:rsidRPr="008B3549">
        <w:rPr>
          <w:rFonts w:ascii="Bookman Old Style" w:hAnsi="Bookman Old Style"/>
          <w:sz w:val="26"/>
          <w:szCs w:val="26"/>
        </w:rPr>
        <w:t>o endere</w:t>
      </w:r>
      <w:r w:rsidRPr="008B3549">
        <w:rPr>
          <w:rFonts w:ascii="Bookman Old Style" w:hAnsi="Bookman Old Style" w:cs="Times New Roman"/>
          <w:sz w:val="26"/>
          <w:szCs w:val="26"/>
        </w:rPr>
        <w:t>ç</w:t>
      </w:r>
      <w:r w:rsidRPr="008B3549">
        <w:rPr>
          <w:rFonts w:ascii="Bookman Old Style" w:hAnsi="Bookman Old Style"/>
          <w:sz w:val="26"/>
          <w:szCs w:val="26"/>
        </w:rPr>
        <w:t>adas aos governadores e aos intendentes das prov</w:t>
      </w:r>
      <w:r w:rsidRPr="008B3549">
        <w:rPr>
          <w:rFonts w:ascii="Bookman Old Style" w:hAnsi="Bookman Old Style" w:cs="Times New Roman"/>
          <w:sz w:val="26"/>
          <w:szCs w:val="26"/>
        </w:rPr>
        <w:t>í</w:t>
      </w:r>
      <w:r w:rsidRPr="008B3549">
        <w:rPr>
          <w:rFonts w:ascii="Bookman Old Style" w:hAnsi="Bookman Old Style"/>
          <w:sz w:val="26"/>
          <w:szCs w:val="26"/>
        </w:rPr>
        <w:t>ncias. Logo que chegou a Jerusal</w:t>
      </w:r>
      <w:r w:rsidRPr="008B3549">
        <w:rPr>
          <w:rFonts w:ascii="Bookman Old Style" w:hAnsi="Bookman Old Style" w:cs="Times New Roman"/>
          <w:sz w:val="26"/>
          <w:szCs w:val="26"/>
        </w:rPr>
        <w:t>é</w:t>
      </w:r>
      <w:r w:rsidRPr="008B3549">
        <w:rPr>
          <w:rFonts w:ascii="Bookman Old Style" w:hAnsi="Bookman Old Style"/>
          <w:sz w:val="26"/>
          <w:szCs w:val="26"/>
        </w:rPr>
        <w:t>m, Agripa cumpriu, com sacrif</w:t>
      </w:r>
      <w:r w:rsidRPr="008B3549">
        <w:rPr>
          <w:rFonts w:ascii="Bookman Old Style" w:hAnsi="Bookman Old Style" w:cs="Times New Roman"/>
          <w:sz w:val="26"/>
          <w:szCs w:val="26"/>
        </w:rPr>
        <w:t>í</w:t>
      </w:r>
      <w:r w:rsidRPr="008B3549">
        <w:rPr>
          <w:rFonts w:ascii="Bookman Old Style" w:hAnsi="Bookman Old Style"/>
          <w:sz w:val="26"/>
          <w:szCs w:val="26"/>
        </w:rPr>
        <w:t>cios, os votos que fizera a Deus, obrigou os nazarenos a cortar o cabelo e realizou todas as outras coisas que a Lei determina.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Ele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mandou colocar no Templo, no lugar onde </w:t>
      </w:r>
      <w:r w:rsidRPr="008B3549">
        <w:rPr>
          <w:rFonts w:ascii="Bookman Old Style" w:hAnsi="Bookman Old Style" w:cs="Times New Roman"/>
          <w:sz w:val="26"/>
          <w:szCs w:val="26"/>
        </w:rPr>
        <w:t>é</w:t>
      </w:r>
      <w:r w:rsidRPr="008B3549">
        <w:rPr>
          <w:rFonts w:ascii="Bookman Old Style" w:hAnsi="Bookman Old Style"/>
          <w:sz w:val="26"/>
          <w:szCs w:val="26"/>
        </w:rPr>
        <w:t xml:space="preserve"> guardado o di</w:t>
      </w:r>
      <w:r w:rsidRPr="008B3549">
        <w:rPr>
          <w:rFonts w:ascii="Bookman Old Style" w:hAnsi="Bookman Old Style"/>
          <w:sz w:val="26"/>
          <w:szCs w:val="26"/>
        </w:rPr>
        <w:softHyphen/>
        <w:t>nheiro consagrado a Deus, aquela cadeia de ouro com a qual o imperador Caio lhe presenteara e que era do mesmo peso do grilh</w:t>
      </w:r>
      <w:r w:rsidRPr="008B3549">
        <w:rPr>
          <w:rFonts w:ascii="Bookman Old Style" w:hAnsi="Bookman Old Style" w:cs="Times New Roman"/>
          <w:sz w:val="26"/>
          <w:szCs w:val="26"/>
        </w:rPr>
        <w:t>ã</w:t>
      </w:r>
      <w:r w:rsidRPr="008B3549">
        <w:rPr>
          <w:rFonts w:ascii="Bookman Old Style" w:hAnsi="Bookman Old Style"/>
          <w:sz w:val="26"/>
          <w:szCs w:val="26"/>
        </w:rPr>
        <w:t>o de ferro com que Tib</w:t>
      </w:r>
      <w:r w:rsidRPr="008B3549">
        <w:rPr>
          <w:rFonts w:ascii="Bookman Old Style" w:hAnsi="Bookman Old Style" w:cs="Times New Roman"/>
          <w:sz w:val="26"/>
          <w:szCs w:val="26"/>
        </w:rPr>
        <w:t>é</w:t>
      </w:r>
      <w:r w:rsidRPr="008B3549">
        <w:rPr>
          <w:rFonts w:ascii="Bookman Old Style" w:hAnsi="Bookman Old Style"/>
          <w:sz w:val="26"/>
          <w:szCs w:val="26"/>
        </w:rPr>
        <w:t>rio n</w:t>
      </w:r>
      <w:r w:rsidRPr="008B3549">
        <w:rPr>
          <w:rFonts w:ascii="Bookman Old Style" w:hAnsi="Bookman Old Style" w:cs="Times New Roman"/>
          <w:sz w:val="26"/>
          <w:szCs w:val="26"/>
        </w:rPr>
        <w:t>ã</w:t>
      </w:r>
      <w:r w:rsidRPr="008B3549">
        <w:rPr>
          <w:rFonts w:ascii="Bookman Old Style" w:hAnsi="Bookman Old Style"/>
          <w:sz w:val="26"/>
          <w:szCs w:val="26"/>
        </w:rPr>
        <w:t>o tivera vergonha de prender suas m</w:t>
      </w:r>
      <w:r w:rsidRPr="008B3549">
        <w:rPr>
          <w:rFonts w:ascii="Bookman Old Style" w:hAnsi="Bookman Old Style" w:cs="Times New Roman"/>
          <w:sz w:val="26"/>
          <w:szCs w:val="26"/>
        </w:rPr>
        <w:t>ã</w:t>
      </w:r>
      <w:r w:rsidRPr="008B3549">
        <w:rPr>
          <w:rFonts w:ascii="Bookman Old Style" w:hAnsi="Bookman Old Style"/>
          <w:sz w:val="26"/>
          <w:szCs w:val="26"/>
        </w:rPr>
        <w:t>os reais, a fim de que, estan</w:t>
      </w:r>
      <w:r w:rsidRPr="008B3549">
        <w:rPr>
          <w:rFonts w:ascii="Bookman Old Style" w:hAnsi="Bookman Old Style"/>
          <w:sz w:val="26"/>
          <w:szCs w:val="26"/>
        </w:rPr>
        <w:softHyphen/>
        <w:t>do expostas ao p</w:t>
      </w:r>
      <w:r w:rsidRPr="008B3549">
        <w:rPr>
          <w:rFonts w:ascii="Bookman Old Style" w:hAnsi="Bookman Old Style" w:cs="Times New Roman"/>
          <w:sz w:val="26"/>
          <w:szCs w:val="26"/>
        </w:rPr>
        <w:t>ú</w:t>
      </w:r>
      <w:r w:rsidRPr="008B3549">
        <w:rPr>
          <w:rFonts w:ascii="Bookman Old Style" w:hAnsi="Bookman Old Style"/>
          <w:sz w:val="26"/>
          <w:szCs w:val="26"/>
        </w:rPr>
        <w:t>blico, nelas se pudesse ver um ilustre exemplo das vicissitu-des da vida e saber que, quando elas privam os homens das honras que des</w:t>
      </w:r>
      <w:r w:rsidRPr="008B3549">
        <w:rPr>
          <w:rFonts w:ascii="Bookman Old Style" w:hAnsi="Bookman Old Style"/>
          <w:sz w:val="26"/>
          <w:szCs w:val="26"/>
        </w:rPr>
        <w:softHyphen/>
        <w:t>frutavam, Deus pode reergu</w:t>
      </w:r>
      <w:r w:rsidRPr="008B3549">
        <w:rPr>
          <w:rFonts w:ascii="Bookman Old Style" w:hAnsi="Bookman Old Style" w:cs="Times New Roman"/>
          <w:sz w:val="26"/>
          <w:szCs w:val="26"/>
        </w:rPr>
        <w:t>ê</w:t>
      </w:r>
      <w:r w:rsidRPr="008B3549">
        <w:rPr>
          <w:rFonts w:ascii="Bookman Old Style" w:hAnsi="Bookman Old Style"/>
          <w:sz w:val="26"/>
          <w:szCs w:val="26"/>
        </w:rPr>
        <w:t>-los e restaur</w:t>
      </w:r>
      <w:r w:rsidRPr="008B3549">
        <w:rPr>
          <w:rFonts w:ascii="Bookman Old Style" w:hAnsi="Bookman Old Style" w:cs="Times New Roman"/>
          <w:sz w:val="26"/>
          <w:szCs w:val="26"/>
        </w:rPr>
        <w:t>á</w:t>
      </w:r>
      <w:r w:rsidRPr="008B3549">
        <w:rPr>
          <w:rFonts w:ascii="Bookman Old Style" w:hAnsi="Bookman Old Style"/>
          <w:sz w:val="26"/>
          <w:szCs w:val="26"/>
        </w:rPr>
        <w:t>-los, em uma prosperidade ainda maior. N</w:t>
      </w:r>
      <w:r w:rsidRPr="008B3549">
        <w:rPr>
          <w:rFonts w:ascii="Bookman Old Style" w:hAnsi="Bookman Old Style" w:cs="Times New Roman"/>
          <w:sz w:val="26"/>
          <w:szCs w:val="26"/>
        </w:rPr>
        <w:t>ã</w:t>
      </w:r>
      <w:r w:rsidRPr="008B3549">
        <w:rPr>
          <w:rFonts w:ascii="Bookman Old Style" w:hAnsi="Bookman Old Style"/>
          <w:sz w:val="26"/>
          <w:szCs w:val="26"/>
        </w:rPr>
        <w:t>o havia ningu</w:t>
      </w:r>
      <w:r w:rsidRPr="008B3549">
        <w:rPr>
          <w:rFonts w:ascii="Bookman Old Style" w:hAnsi="Bookman Old Style" w:cs="Times New Roman"/>
          <w:sz w:val="26"/>
          <w:szCs w:val="26"/>
        </w:rPr>
        <w:t>é</w:t>
      </w:r>
      <w:r w:rsidRPr="008B3549">
        <w:rPr>
          <w:rFonts w:ascii="Bookman Old Style" w:hAnsi="Bookman Old Style"/>
          <w:sz w:val="26"/>
          <w:szCs w:val="26"/>
        </w:rPr>
        <w:t>m a quem essa cadeia assim consagrada n</w:t>
      </w:r>
      <w:r w:rsidRPr="008B3549">
        <w:rPr>
          <w:rFonts w:ascii="Bookman Old Style" w:hAnsi="Bookman Old Style" w:cs="Times New Roman"/>
          <w:sz w:val="26"/>
          <w:szCs w:val="26"/>
        </w:rPr>
        <w:t>ã</w:t>
      </w:r>
      <w:r w:rsidRPr="008B3549">
        <w:rPr>
          <w:rFonts w:ascii="Bookman Old Style" w:hAnsi="Bookman Old Style"/>
          <w:sz w:val="26"/>
          <w:szCs w:val="26"/>
        </w:rPr>
        <w:t>o desse a conhecer que o pr</w:t>
      </w:r>
      <w:r w:rsidRPr="008B3549">
        <w:rPr>
          <w:rFonts w:ascii="Bookman Old Style" w:hAnsi="Bookman Old Style" w:cs="Times New Roman"/>
          <w:sz w:val="26"/>
          <w:szCs w:val="26"/>
        </w:rPr>
        <w:t>í</w:t>
      </w:r>
      <w:r w:rsidRPr="008B3549">
        <w:rPr>
          <w:rFonts w:ascii="Bookman Old Style" w:hAnsi="Bookman Old Style"/>
          <w:sz w:val="26"/>
          <w:szCs w:val="26"/>
        </w:rPr>
        <w:t>ncipe, ap</w:t>
      </w:r>
      <w:r w:rsidRPr="008B3549">
        <w:rPr>
          <w:rFonts w:ascii="Bookman Old Style" w:hAnsi="Bookman Old Style" w:cs="Times New Roman"/>
          <w:sz w:val="26"/>
          <w:szCs w:val="26"/>
        </w:rPr>
        <w:t>ó</w:t>
      </w:r>
      <w:r w:rsidRPr="008B3549">
        <w:rPr>
          <w:rFonts w:ascii="Bookman Old Style" w:hAnsi="Bookman Old Style"/>
          <w:sz w:val="26"/>
          <w:szCs w:val="26"/>
        </w:rPr>
        <w:t>s ter sido posto na pris</w:t>
      </w:r>
      <w:r w:rsidRPr="008B3549">
        <w:rPr>
          <w:rFonts w:ascii="Bookman Old Style" w:hAnsi="Bookman Old Style" w:cs="Times New Roman"/>
          <w:sz w:val="26"/>
          <w:szCs w:val="26"/>
        </w:rPr>
        <w:t>ã</w:t>
      </w:r>
      <w:r w:rsidRPr="008B3549">
        <w:rPr>
          <w:rFonts w:ascii="Bookman Old Style" w:hAnsi="Bookman Old Style"/>
          <w:sz w:val="26"/>
          <w:szCs w:val="26"/>
        </w:rPr>
        <w:t>o por um motivo menor e contra o respeito devido a algu</w:t>
      </w:r>
      <w:r w:rsidRPr="008B3549">
        <w:rPr>
          <w:rFonts w:ascii="Bookman Old Style" w:hAnsi="Bookman Old Style" w:cs="Times New Roman"/>
          <w:sz w:val="26"/>
          <w:szCs w:val="26"/>
        </w:rPr>
        <w:t>é</w:t>
      </w:r>
      <w:r w:rsidRPr="008B3549">
        <w:rPr>
          <w:rFonts w:ascii="Bookman Old Style" w:hAnsi="Bookman Old Style"/>
          <w:sz w:val="26"/>
          <w:szCs w:val="26"/>
        </w:rPr>
        <w:t>m de uma origem como a sua, dela n</w:t>
      </w:r>
      <w:r w:rsidRPr="008B3549">
        <w:rPr>
          <w:rFonts w:ascii="Bookman Old Style" w:hAnsi="Bookman Old Style" w:cs="Times New Roman"/>
          <w:sz w:val="26"/>
          <w:szCs w:val="26"/>
        </w:rPr>
        <w:t>ã</w:t>
      </w:r>
      <w:r w:rsidRPr="008B3549">
        <w:rPr>
          <w:rFonts w:ascii="Bookman Old Style" w:hAnsi="Bookman Old Style"/>
          <w:sz w:val="26"/>
          <w:szCs w:val="26"/>
        </w:rPr>
        <w:t>o somente havia sa</w:t>
      </w:r>
      <w:r w:rsidRPr="008B3549">
        <w:rPr>
          <w:rFonts w:ascii="Bookman Old Style" w:hAnsi="Bookman Old Style" w:cs="Times New Roman"/>
          <w:sz w:val="26"/>
          <w:szCs w:val="26"/>
        </w:rPr>
        <w:t>í</w:t>
      </w:r>
      <w:r w:rsidRPr="008B3549">
        <w:rPr>
          <w:rFonts w:ascii="Bookman Old Style" w:hAnsi="Bookman Old Style"/>
          <w:sz w:val="26"/>
          <w:szCs w:val="26"/>
        </w:rPr>
        <w:t>do gloriosamente como tamb</w:t>
      </w:r>
      <w:r w:rsidRPr="008B3549">
        <w:rPr>
          <w:rFonts w:ascii="Bookman Old Style" w:hAnsi="Bookman Old Style" w:cs="Times New Roman"/>
          <w:sz w:val="26"/>
          <w:szCs w:val="26"/>
        </w:rPr>
        <w:t>é</w:t>
      </w:r>
      <w:r w:rsidRPr="008B3549">
        <w:rPr>
          <w:rFonts w:ascii="Bookman Old Style" w:hAnsi="Bookman Old Style"/>
          <w:sz w:val="26"/>
          <w:szCs w:val="26"/>
        </w:rPr>
        <w:t>m subira ao trono. Porque, assim como as pot</w:t>
      </w:r>
      <w:r w:rsidRPr="008B3549">
        <w:rPr>
          <w:rFonts w:ascii="Bookman Old Style" w:hAnsi="Bookman Old Style" w:cs="Times New Roman"/>
          <w:sz w:val="26"/>
          <w:szCs w:val="26"/>
        </w:rPr>
        <w:t>ê</w:t>
      </w:r>
      <w:r w:rsidRPr="008B3549">
        <w:rPr>
          <w:rFonts w:ascii="Bookman Old Style" w:hAnsi="Bookman Old Style"/>
          <w:sz w:val="26"/>
          <w:szCs w:val="26"/>
        </w:rPr>
        <w:t>ncias mais elevadas caem f</w:t>
      </w:r>
      <w:r w:rsidRPr="008B3549">
        <w:rPr>
          <w:rFonts w:ascii="Bookman Old Style" w:hAnsi="Bookman Old Style" w:cs="Times New Roman"/>
          <w:sz w:val="26"/>
          <w:szCs w:val="26"/>
        </w:rPr>
        <w:t>á</w:t>
      </w:r>
      <w:r w:rsidRPr="008B3549">
        <w:rPr>
          <w:rFonts w:ascii="Bookman Old Style" w:hAnsi="Bookman Old Style"/>
          <w:sz w:val="26"/>
          <w:szCs w:val="26"/>
        </w:rPr>
        <w:t>cil e repentinamente, as que estavam ca</w:t>
      </w:r>
      <w:r w:rsidRPr="008B3549">
        <w:rPr>
          <w:rFonts w:ascii="Bookman Old Style" w:hAnsi="Bookman Old Style" w:cs="Times New Roman"/>
          <w:sz w:val="26"/>
          <w:szCs w:val="26"/>
        </w:rPr>
        <w:t>í</w:t>
      </w:r>
      <w:r w:rsidRPr="008B3549">
        <w:rPr>
          <w:rFonts w:ascii="Bookman Old Style" w:hAnsi="Bookman Old Style"/>
          <w:sz w:val="26"/>
          <w:szCs w:val="26"/>
        </w:rPr>
        <w:t>das erguem-se com mais gl</w:t>
      </w:r>
      <w:r w:rsidRPr="008B3549">
        <w:rPr>
          <w:rFonts w:ascii="Bookman Old Style" w:hAnsi="Bookman Old Style" w:cs="Times New Roman"/>
          <w:sz w:val="26"/>
          <w:szCs w:val="26"/>
        </w:rPr>
        <w:t>ó</w:t>
      </w:r>
      <w:r w:rsidRPr="008B3549">
        <w:rPr>
          <w:rFonts w:ascii="Bookman Old Style" w:hAnsi="Bookman Old Style"/>
          <w:sz w:val="26"/>
          <w:szCs w:val="26"/>
        </w:rPr>
        <w:t>ria, pela inconst</w:t>
      </w:r>
      <w:r w:rsidRPr="008B3549">
        <w:rPr>
          <w:rFonts w:ascii="Bookman Old Style" w:hAnsi="Bookman Old Style" w:cs="Times New Roman"/>
          <w:sz w:val="26"/>
          <w:szCs w:val="26"/>
        </w:rPr>
        <w:t>â</w:t>
      </w:r>
      <w:r w:rsidRPr="008B3549">
        <w:rPr>
          <w:rFonts w:ascii="Bookman Old Style" w:hAnsi="Bookman Old Style"/>
          <w:sz w:val="26"/>
          <w:szCs w:val="26"/>
        </w:rPr>
        <w:t>ncia e pela revolu</w:t>
      </w:r>
      <w:r w:rsidRPr="008B3549">
        <w:rPr>
          <w:rFonts w:ascii="Bookman Old Style" w:hAnsi="Bookman Old Style" w:cs="Times New Roman"/>
          <w:sz w:val="26"/>
          <w:szCs w:val="26"/>
        </w:rPr>
        <w:t>çã</w:t>
      </w:r>
      <w:r w:rsidRPr="008B3549">
        <w:rPr>
          <w:rFonts w:ascii="Bookman Old Style" w:hAnsi="Bookman Old Style"/>
          <w:sz w:val="26"/>
          <w:szCs w:val="26"/>
        </w:rPr>
        <w:t>o das coisas humanas.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818. Depois de cumprir todos os seus deveres para com Deus, o rei Agripa tirou o sumo sacerd</w:t>
      </w:r>
      <w:r w:rsidRPr="008B3549">
        <w:rPr>
          <w:rFonts w:ascii="Bookman Old Style" w:hAnsi="Bookman Old Style" w:cs="Times New Roman"/>
          <w:sz w:val="26"/>
          <w:szCs w:val="26"/>
        </w:rPr>
        <w:t>ó</w:t>
      </w:r>
      <w:r w:rsidRPr="008B3549">
        <w:rPr>
          <w:rFonts w:ascii="Bookman Old Style" w:hAnsi="Bookman Old Style"/>
          <w:sz w:val="26"/>
          <w:szCs w:val="26"/>
        </w:rPr>
        <w:t>cio de Te</w:t>
      </w:r>
      <w:r w:rsidRPr="008B3549">
        <w:rPr>
          <w:rFonts w:ascii="Bookman Old Style" w:hAnsi="Bookman Old Style" w:cs="Times New Roman"/>
          <w:sz w:val="26"/>
          <w:szCs w:val="26"/>
        </w:rPr>
        <w:t>ó</w:t>
      </w:r>
      <w:r w:rsidRPr="008B3549">
        <w:rPr>
          <w:rFonts w:ascii="Bookman Old Style" w:hAnsi="Bookman Old Style"/>
          <w:sz w:val="26"/>
          <w:szCs w:val="26"/>
        </w:rPr>
        <w:t>F</w:t>
      </w:r>
      <w:r w:rsidRPr="008B3549">
        <w:rPr>
          <w:rFonts w:ascii="Bookman Old Style" w:hAnsi="Bookman Old Style" w:cs="Times New Roman"/>
          <w:sz w:val="26"/>
          <w:szCs w:val="26"/>
        </w:rPr>
        <w:t>í</w:t>
      </w:r>
      <w:r w:rsidRPr="008B3549">
        <w:rPr>
          <w:rFonts w:ascii="Bookman Old Style" w:hAnsi="Bookman Old Style"/>
          <w:sz w:val="26"/>
          <w:szCs w:val="26"/>
        </w:rPr>
        <w:t>lon, filho de Anano, e entregou-a a Sim</w:t>
      </w:r>
      <w:r w:rsidRPr="008B3549">
        <w:rPr>
          <w:rFonts w:ascii="Bookman Old Style" w:hAnsi="Bookman Old Style" w:cs="Times New Roman"/>
          <w:sz w:val="26"/>
          <w:szCs w:val="26"/>
        </w:rPr>
        <w:t>ã</w:t>
      </w:r>
      <w:r w:rsidRPr="008B3549">
        <w:rPr>
          <w:rFonts w:ascii="Bookman Old Style" w:hAnsi="Bookman Old Style"/>
          <w:sz w:val="26"/>
          <w:szCs w:val="26"/>
        </w:rPr>
        <w:t>o, cognominado Cantara, filho de Boeto, sumo sacerdote, cuja filha, como disse</w:t>
      </w:r>
      <w:r w:rsidRPr="008B3549">
        <w:rPr>
          <w:rFonts w:ascii="Bookman Old Style" w:hAnsi="Bookman Old Style"/>
          <w:sz w:val="26"/>
          <w:szCs w:val="26"/>
        </w:rPr>
        <w:softHyphen/>
        <w:t>mos, Herodes, o Grande, havia desposado. Sim</w:t>
      </w:r>
      <w:r w:rsidRPr="008B3549">
        <w:rPr>
          <w:rFonts w:ascii="Bookman Old Style" w:hAnsi="Bookman Old Style" w:cs="Times New Roman"/>
          <w:sz w:val="26"/>
          <w:szCs w:val="26"/>
        </w:rPr>
        <w:t>ã</w:t>
      </w:r>
      <w:r w:rsidRPr="008B3549">
        <w:rPr>
          <w:rFonts w:ascii="Bookman Old Style" w:hAnsi="Bookman Old Style"/>
          <w:sz w:val="26"/>
          <w:szCs w:val="26"/>
        </w:rPr>
        <w:t>o tivera dois irm</w:t>
      </w:r>
      <w:r w:rsidRPr="008B3549">
        <w:rPr>
          <w:rFonts w:ascii="Bookman Old Style" w:hAnsi="Bookman Old Style" w:cs="Times New Roman"/>
          <w:sz w:val="26"/>
          <w:szCs w:val="26"/>
        </w:rPr>
        <w:t>ã</w:t>
      </w:r>
      <w:r w:rsidRPr="008B3549">
        <w:rPr>
          <w:rFonts w:ascii="Bookman Old Style" w:hAnsi="Bookman Old Style"/>
          <w:sz w:val="26"/>
          <w:szCs w:val="26"/>
        </w:rPr>
        <w:t>os que tam</w:t>
      </w:r>
      <w:r w:rsidRPr="008B3549">
        <w:rPr>
          <w:rFonts w:ascii="Bookman Old Style" w:hAnsi="Bookman Old Style"/>
          <w:sz w:val="26"/>
          <w:szCs w:val="26"/>
        </w:rPr>
        <w:softHyphen/>
        <w:t>b</w:t>
      </w:r>
      <w:r w:rsidRPr="008B3549">
        <w:rPr>
          <w:rFonts w:ascii="Bookman Old Style" w:hAnsi="Bookman Old Style" w:cs="Times New Roman"/>
          <w:sz w:val="26"/>
          <w:szCs w:val="26"/>
        </w:rPr>
        <w:t>é</w:t>
      </w:r>
      <w:r w:rsidRPr="008B3549">
        <w:rPr>
          <w:rFonts w:ascii="Bookman Old Style" w:hAnsi="Bookman Old Style"/>
          <w:sz w:val="26"/>
          <w:szCs w:val="26"/>
        </w:rPr>
        <w:t>m haviam sido sumos sacerdotes, e vimos que outrora, sob o reinado dos maced</w:t>
      </w:r>
      <w:r w:rsidRPr="008B3549">
        <w:rPr>
          <w:rFonts w:ascii="Bookman Old Style" w:hAnsi="Bookman Old Style" w:cs="Times New Roman"/>
          <w:sz w:val="26"/>
          <w:szCs w:val="26"/>
        </w:rPr>
        <w:t>ô</w:t>
      </w:r>
      <w:r w:rsidRPr="008B3549">
        <w:rPr>
          <w:rFonts w:ascii="Bookman Old Style" w:hAnsi="Bookman Old Style"/>
          <w:sz w:val="26"/>
          <w:szCs w:val="26"/>
        </w:rPr>
        <w:t>nios, a mesma coisa aconteceu aos tr</w:t>
      </w:r>
      <w:r w:rsidRPr="008B3549">
        <w:rPr>
          <w:rFonts w:ascii="Bookman Old Style" w:hAnsi="Bookman Old Style" w:cs="Times New Roman"/>
          <w:sz w:val="26"/>
          <w:szCs w:val="26"/>
        </w:rPr>
        <w:t>ê</w:t>
      </w:r>
      <w:r w:rsidRPr="008B3549">
        <w:rPr>
          <w:rFonts w:ascii="Bookman Old Style" w:hAnsi="Bookman Old Style"/>
          <w:sz w:val="26"/>
          <w:szCs w:val="26"/>
        </w:rPr>
        <w:t>s filhos de Sim</w:t>
      </w:r>
      <w:r w:rsidRPr="008B3549">
        <w:rPr>
          <w:rFonts w:ascii="Bookman Old Style" w:hAnsi="Bookman Old Style" w:cs="Times New Roman"/>
          <w:sz w:val="26"/>
          <w:szCs w:val="26"/>
        </w:rPr>
        <w:t>ã</w:t>
      </w:r>
      <w:r w:rsidRPr="008B3549">
        <w:rPr>
          <w:rFonts w:ascii="Bookman Old Style" w:hAnsi="Bookman Old Style"/>
          <w:sz w:val="26"/>
          <w:szCs w:val="26"/>
        </w:rPr>
        <w:t>o, sumo sacerdote, filho de Onias, que foram sumos sacerdotes, como o pai.</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que Agripa disp</w:t>
      </w:r>
      <w:r w:rsidRPr="008B3549">
        <w:rPr>
          <w:rFonts w:ascii="Bookman Old Style" w:hAnsi="Bookman Old Style" w:cs="Times New Roman"/>
          <w:sz w:val="26"/>
          <w:szCs w:val="26"/>
        </w:rPr>
        <w:t>ô</w:t>
      </w:r>
      <w:r w:rsidRPr="008B3549">
        <w:rPr>
          <w:rFonts w:ascii="Bookman Old Style" w:hAnsi="Bookman Old Style"/>
          <w:sz w:val="26"/>
          <w:szCs w:val="26"/>
        </w:rPr>
        <w:t>s tudo o que se referia ao supremo sacerdote, n</w:t>
      </w:r>
      <w:r w:rsidRPr="008B3549">
        <w:rPr>
          <w:rFonts w:ascii="Bookman Old Style" w:hAnsi="Bookman Old Style" w:cs="Times New Roman"/>
          <w:sz w:val="26"/>
          <w:szCs w:val="26"/>
        </w:rPr>
        <w:t>ã</w:t>
      </w:r>
      <w:r w:rsidRPr="008B3549">
        <w:rPr>
          <w:rFonts w:ascii="Bookman Old Style" w:hAnsi="Bookman Old Style"/>
          <w:sz w:val="26"/>
          <w:szCs w:val="26"/>
        </w:rPr>
        <w:t>o quis deixar sem agradecimento o afeto que os habitantes de Jerusal</w:t>
      </w:r>
      <w:r w:rsidRPr="008B3549">
        <w:rPr>
          <w:rFonts w:ascii="Bookman Old Style" w:hAnsi="Bookman Old Style" w:cs="Times New Roman"/>
          <w:sz w:val="26"/>
          <w:szCs w:val="26"/>
        </w:rPr>
        <w:t>é</w:t>
      </w:r>
      <w:r w:rsidRPr="008B3549">
        <w:rPr>
          <w:rFonts w:ascii="Bookman Old Style" w:hAnsi="Bookman Old Style"/>
          <w:sz w:val="26"/>
          <w:szCs w:val="26"/>
        </w:rPr>
        <w:t>m lhe havi</w:t>
      </w:r>
      <w:r w:rsidRPr="008B3549">
        <w:rPr>
          <w:rFonts w:ascii="Bookman Old Style" w:hAnsi="Bookman Old Style"/>
          <w:sz w:val="26"/>
          <w:szCs w:val="26"/>
        </w:rPr>
        <w:softHyphen/>
        <w:t>am demonstrado. E, para mostrar-lhes a sua generosidade, perdoou os impostos que cada fam</w:t>
      </w:r>
      <w:r w:rsidRPr="008B3549">
        <w:rPr>
          <w:rFonts w:ascii="Bookman Old Style" w:hAnsi="Bookman Old Style" w:cs="Times New Roman"/>
          <w:sz w:val="26"/>
          <w:szCs w:val="26"/>
        </w:rPr>
        <w:t>í</w:t>
      </w:r>
      <w:r w:rsidRPr="008B3549">
        <w:rPr>
          <w:rFonts w:ascii="Bookman Old Style" w:hAnsi="Bookman Old Style"/>
          <w:sz w:val="26"/>
          <w:szCs w:val="26"/>
        </w:rPr>
        <w:t>lia devia pagar e honrou Silas, que jamais o havia abandonado nas dificuldades, com o cargo de general de suas tropas.</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819.  Pouco tempo depois, alguns mo</w:t>
      </w:r>
      <w:r w:rsidRPr="008B3549">
        <w:rPr>
          <w:rFonts w:ascii="Bookman Old Style" w:hAnsi="Bookman Old Style" w:cs="Times New Roman"/>
          <w:sz w:val="26"/>
          <w:szCs w:val="26"/>
        </w:rPr>
        <w:t>ç</w:t>
      </w:r>
      <w:r w:rsidRPr="008B3549">
        <w:rPr>
          <w:rFonts w:ascii="Bookman Old Style" w:hAnsi="Bookman Old Style"/>
          <w:sz w:val="26"/>
          <w:szCs w:val="26"/>
        </w:rPr>
        <w:t>os da D</w:t>
      </w:r>
      <w:r w:rsidRPr="008B3549">
        <w:rPr>
          <w:rFonts w:ascii="Bookman Old Style" w:hAnsi="Bookman Old Style" w:cs="Times New Roman"/>
          <w:sz w:val="26"/>
          <w:szCs w:val="26"/>
        </w:rPr>
        <w:t>ó</w:t>
      </w:r>
      <w:r w:rsidRPr="008B3549">
        <w:rPr>
          <w:rFonts w:ascii="Bookman Old Style" w:hAnsi="Bookman Old Style"/>
          <w:sz w:val="26"/>
          <w:szCs w:val="26"/>
        </w:rPr>
        <w:t>rida, demonstrando a sua temeridade e insol</w:t>
      </w:r>
      <w:r w:rsidRPr="008B3549">
        <w:rPr>
          <w:rFonts w:ascii="Bookman Old Style" w:hAnsi="Bookman Old Style" w:cs="Times New Roman"/>
          <w:sz w:val="26"/>
          <w:szCs w:val="26"/>
        </w:rPr>
        <w:t>ê</w:t>
      </w:r>
      <w:r w:rsidRPr="008B3549">
        <w:rPr>
          <w:rFonts w:ascii="Bookman Old Style" w:hAnsi="Bookman Old Style"/>
          <w:sz w:val="26"/>
          <w:szCs w:val="26"/>
        </w:rPr>
        <w:t>ncia, atreveram-se, sob o pretexto de piedade, a colocar uma est</w:t>
      </w:r>
      <w:r w:rsidRPr="008B3549">
        <w:rPr>
          <w:rFonts w:ascii="Bookman Old Style" w:hAnsi="Bookman Old Style" w:cs="Times New Roman"/>
          <w:sz w:val="26"/>
          <w:szCs w:val="26"/>
        </w:rPr>
        <w:t>á</w:t>
      </w:r>
      <w:r w:rsidRPr="008B3549">
        <w:rPr>
          <w:rFonts w:ascii="Bookman Old Style" w:hAnsi="Bookman Old Style"/>
          <w:sz w:val="26"/>
          <w:szCs w:val="26"/>
        </w:rPr>
        <w:t>tua do imperador da sinagoga. E, como nada poderia ser mais contr</w:t>
      </w:r>
      <w:r w:rsidRPr="008B3549">
        <w:rPr>
          <w:rFonts w:ascii="Bookman Old Style" w:hAnsi="Bookman Old Style" w:cs="Times New Roman"/>
          <w:sz w:val="26"/>
          <w:szCs w:val="26"/>
        </w:rPr>
        <w:t>á</w:t>
      </w:r>
      <w:r w:rsidRPr="008B3549">
        <w:rPr>
          <w:rFonts w:ascii="Bookman Old Style" w:hAnsi="Bookman Old Style"/>
          <w:sz w:val="26"/>
          <w:szCs w:val="26"/>
        </w:rPr>
        <w:t xml:space="preserve">rio e injurioso </w:t>
      </w:r>
      <w:r w:rsidRPr="008B3549">
        <w:rPr>
          <w:rFonts w:ascii="Bookman Old Style" w:hAnsi="Bookman Old Style" w:cs="Times New Roman"/>
          <w:sz w:val="26"/>
          <w:szCs w:val="26"/>
        </w:rPr>
        <w:t>à</w:t>
      </w:r>
      <w:r w:rsidRPr="008B3549">
        <w:rPr>
          <w:rFonts w:ascii="Bookman Old Style" w:hAnsi="Bookman Old Style"/>
          <w:sz w:val="26"/>
          <w:szCs w:val="26"/>
        </w:rPr>
        <w:t>s nossas leis, Agripa ficou t</w:t>
      </w:r>
      <w:r w:rsidRPr="008B3549">
        <w:rPr>
          <w:rFonts w:ascii="Bookman Old Style" w:hAnsi="Bookman Old Style" w:cs="Times New Roman"/>
          <w:sz w:val="26"/>
          <w:szCs w:val="26"/>
        </w:rPr>
        <w:t>ã</w:t>
      </w:r>
      <w:r w:rsidRPr="008B3549">
        <w:rPr>
          <w:rFonts w:ascii="Bookman Old Style" w:hAnsi="Bookman Old Style"/>
          <w:sz w:val="26"/>
          <w:szCs w:val="26"/>
        </w:rPr>
        <w:t xml:space="preserve">o irritado que foi imediatamente </w:t>
      </w:r>
      <w:r w:rsidRPr="008B3549">
        <w:rPr>
          <w:rFonts w:ascii="Bookman Old Style" w:hAnsi="Bookman Old Style"/>
          <w:sz w:val="26"/>
          <w:szCs w:val="26"/>
        </w:rPr>
        <w:lastRenderedPageBreak/>
        <w:t>procurar Petr</w:t>
      </w:r>
      <w:r w:rsidRPr="008B3549">
        <w:rPr>
          <w:rFonts w:ascii="Bookman Old Style" w:hAnsi="Bookman Old Style" w:cs="Times New Roman"/>
          <w:sz w:val="26"/>
          <w:szCs w:val="26"/>
        </w:rPr>
        <w:t>ô</w:t>
      </w:r>
      <w:r w:rsidRPr="008B3549">
        <w:rPr>
          <w:rFonts w:ascii="Bookman Old Style" w:hAnsi="Bookman Old Style"/>
          <w:sz w:val="26"/>
          <w:szCs w:val="26"/>
        </w:rPr>
        <w:t>nio, que tinha o comando do ex</w:t>
      </w:r>
      <w:r w:rsidRPr="008B3549">
        <w:rPr>
          <w:rFonts w:ascii="Bookman Old Style" w:hAnsi="Bookman Old Style" w:cs="Times New Roman"/>
          <w:sz w:val="26"/>
          <w:szCs w:val="26"/>
        </w:rPr>
        <w:t>é</w:t>
      </w:r>
      <w:r w:rsidRPr="008B3549">
        <w:rPr>
          <w:rFonts w:ascii="Bookman Old Style" w:hAnsi="Bookman Old Style"/>
          <w:sz w:val="26"/>
          <w:szCs w:val="26"/>
        </w:rPr>
        <w:t>rcito na S</w:t>
      </w:r>
      <w:r w:rsidRPr="008B3549">
        <w:rPr>
          <w:rFonts w:ascii="Bookman Old Style" w:hAnsi="Bookman Old Style" w:cs="Times New Roman"/>
          <w:sz w:val="26"/>
          <w:szCs w:val="26"/>
        </w:rPr>
        <w:t>í</w:t>
      </w:r>
      <w:r w:rsidRPr="008B3549">
        <w:rPr>
          <w:rFonts w:ascii="Bookman Old Style" w:hAnsi="Bookman Old Style"/>
          <w:sz w:val="26"/>
          <w:szCs w:val="26"/>
        </w:rPr>
        <w:t>ria. O governador mostrou que estava n</w:t>
      </w:r>
      <w:r w:rsidRPr="008B3549">
        <w:rPr>
          <w:rFonts w:ascii="Bookman Old Style" w:hAnsi="Bookman Old Style" w:cs="Times New Roman"/>
          <w:sz w:val="26"/>
          <w:szCs w:val="26"/>
        </w:rPr>
        <w:t>ã</w:t>
      </w:r>
      <w:r w:rsidRPr="008B3549">
        <w:rPr>
          <w:rFonts w:ascii="Bookman Old Style" w:hAnsi="Bookman Old Style"/>
          <w:sz w:val="26"/>
          <w:szCs w:val="26"/>
        </w:rPr>
        <w:t>o menos surpreendido que ele ante t</w:t>
      </w:r>
      <w:r w:rsidRPr="008B3549">
        <w:rPr>
          <w:rFonts w:ascii="Bookman Old Style" w:hAnsi="Bookman Old Style" w:cs="Times New Roman"/>
          <w:sz w:val="26"/>
          <w:szCs w:val="26"/>
        </w:rPr>
        <w:t>ã</w:t>
      </w:r>
      <w:r w:rsidRPr="008B3549">
        <w:rPr>
          <w:rFonts w:ascii="Bookman Old Style" w:hAnsi="Bookman Old Style"/>
          <w:sz w:val="26"/>
          <w:szCs w:val="26"/>
        </w:rPr>
        <w:t>o grande impiedade e escreveu aos que haviam tido a ousadia de comet</w:t>
      </w:r>
      <w:r w:rsidRPr="008B3549">
        <w:rPr>
          <w:rFonts w:ascii="Bookman Old Style" w:hAnsi="Bookman Old Style" w:cs="Times New Roman"/>
          <w:sz w:val="26"/>
          <w:szCs w:val="26"/>
        </w:rPr>
        <w:t>ê</w:t>
      </w:r>
      <w:r w:rsidRPr="008B3549">
        <w:rPr>
          <w:rFonts w:ascii="Bookman Old Style" w:hAnsi="Bookman Old Style"/>
          <w:sz w:val="26"/>
          <w:szCs w:val="26"/>
        </w:rPr>
        <w:t>-la nos termos que se seguem.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pStyle w:val="DIMAS"/>
      </w:pPr>
      <w:r w:rsidRPr="008B3549">
        <w:t>Capítulo 6</w:t>
      </w:r>
    </w:p>
    <w:p w:rsidR="00A62DFE" w:rsidRPr="008B3549" w:rsidRDefault="00A62DFE" w:rsidP="00A62DFE">
      <w:pPr>
        <w:pStyle w:val="DIMAS"/>
      </w:pPr>
      <w:r w:rsidRPr="008B3549">
        <w:rPr>
          <w:i/>
          <w:iCs/>
        </w:rPr>
        <w:t>Carta de Petrônio, governador da Síria, aos dórios, acerca da</w:t>
      </w:r>
    </w:p>
    <w:p w:rsidR="00A62DFE" w:rsidRPr="008B3549" w:rsidRDefault="00A62DFE" w:rsidP="00A62DFE">
      <w:pPr>
        <w:pStyle w:val="DIMAS"/>
      </w:pPr>
      <w:r w:rsidRPr="008B3549">
        <w:rPr>
          <w:i/>
          <w:iCs/>
        </w:rPr>
        <w:t>estátua do imperador que eles colocaram na sinagoga. O rei</w:t>
      </w:r>
    </w:p>
    <w:p w:rsidR="00A62DFE" w:rsidRPr="008B3549" w:rsidRDefault="00A62DFE" w:rsidP="00A62DFE">
      <w:pPr>
        <w:pStyle w:val="DIMAS"/>
      </w:pPr>
      <w:r w:rsidRPr="008B3549">
        <w:rPr>
          <w:i/>
          <w:iCs/>
        </w:rPr>
        <w:t>Agripa entrega o sumo sacerdócio a Matias.</w:t>
      </w:r>
    </w:p>
    <w:p w:rsidR="00A62DFE" w:rsidRDefault="00A62DFE" w:rsidP="00A62DFE">
      <w:pPr>
        <w:pStyle w:val="DIMAS"/>
        <w:rPr>
          <w:i/>
          <w:iCs/>
        </w:rPr>
      </w:pPr>
      <w:r w:rsidRPr="008B3549">
        <w:rPr>
          <w:i/>
          <w:iCs/>
        </w:rPr>
        <w:t>Marcos é constituído governador da Síria.</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820.  "Petr</w:t>
      </w:r>
      <w:r w:rsidRPr="008B3549">
        <w:rPr>
          <w:rFonts w:ascii="Bookman Old Style" w:hAnsi="Bookman Old Style" w:cs="Times New Roman"/>
          <w:sz w:val="26"/>
          <w:szCs w:val="26"/>
        </w:rPr>
        <w:t>ô</w:t>
      </w:r>
      <w:r w:rsidRPr="008B3549">
        <w:rPr>
          <w:rFonts w:ascii="Bookman Old Style" w:hAnsi="Bookman Old Style"/>
          <w:sz w:val="26"/>
          <w:szCs w:val="26"/>
        </w:rPr>
        <w:t>nio, governador, por Tib</w:t>
      </w:r>
      <w:r w:rsidRPr="008B3549">
        <w:rPr>
          <w:rFonts w:ascii="Bookman Old Style" w:hAnsi="Bookman Old Style" w:cs="Times New Roman"/>
          <w:sz w:val="26"/>
          <w:szCs w:val="26"/>
        </w:rPr>
        <w:t>é</w:t>
      </w:r>
      <w:r w:rsidRPr="008B3549">
        <w:rPr>
          <w:rFonts w:ascii="Bookman Old Style" w:hAnsi="Bookman Old Style"/>
          <w:sz w:val="26"/>
          <w:szCs w:val="26"/>
        </w:rPr>
        <w:t>rio Cl</w:t>
      </w:r>
      <w:r w:rsidRPr="008B3549">
        <w:rPr>
          <w:rFonts w:ascii="Bookman Old Style" w:hAnsi="Bookman Old Style" w:cs="Times New Roman"/>
          <w:sz w:val="26"/>
          <w:szCs w:val="26"/>
        </w:rPr>
        <w:t>á</w:t>
      </w:r>
      <w:r w:rsidRPr="008B3549">
        <w:rPr>
          <w:rFonts w:ascii="Bookman Old Style" w:hAnsi="Bookman Old Style"/>
          <w:sz w:val="26"/>
          <w:szCs w:val="26"/>
        </w:rPr>
        <w:t>udio C</w:t>
      </w:r>
      <w:r w:rsidRPr="008B3549">
        <w:rPr>
          <w:rFonts w:ascii="Bookman Old Style" w:hAnsi="Bookman Old Style" w:cs="Times New Roman"/>
          <w:sz w:val="26"/>
          <w:szCs w:val="26"/>
        </w:rPr>
        <w:t>é</w:t>
      </w:r>
      <w:r w:rsidRPr="008B3549">
        <w:rPr>
          <w:rFonts w:ascii="Bookman Old Style" w:hAnsi="Bookman Old Style"/>
          <w:sz w:val="26"/>
          <w:szCs w:val="26"/>
        </w:rPr>
        <w:t>sar Augusto Germ</w:t>
      </w:r>
      <w:r w:rsidRPr="008B3549">
        <w:rPr>
          <w:rFonts w:ascii="Bookman Old Style" w:hAnsi="Bookman Old Style" w:cs="Times New Roman"/>
          <w:sz w:val="26"/>
          <w:szCs w:val="26"/>
        </w:rPr>
        <w:t>â</w:t>
      </w:r>
      <w:r w:rsidRPr="008B3549">
        <w:rPr>
          <w:rFonts w:ascii="Bookman Old Style" w:hAnsi="Bookman Old Style"/>
          <w:sz w:val="26"/>
          <w:szCs w:val="26"/>
        </w:rPr>
        <w:t>nico, aos magistrados d</w:t>
      </w:r>
      <w:r w:rsidRPr="008B3549">
        <w:rPr>
          <w:rFonts w:ascii="Bookman Old Style" w:hAnsi="Bookman Old Style" w:cs="Times New Roman"/>
          <w:sz w:val="26"/>
          <w:szCs w:val="26"/>
        </w:rPr>
        <w:t>ó</w:t>
      </w:r>
      <w:r w:rsidRPr="008B3549">
        <w:rPr>
          <w:rFonts w:ascii="Bookman Old Style" w:hAnsi="Bookman Old Style"/>
          <w:sz w:val="26"/>
          <w:szCs w:val="26"/>
        </w:rPr>
        <w:t>rios. Eu soube que, ap</w:t>
      </w:r>
      <w:r w:rsidRPr="008B3549">
        <w:rPr>
          <w:rFonts w:ascii="Bookman Old Style" w:hAnsi="Bookman Old Style" w:cs="Times New Roman"/>
          <w:sz w:val="26"/>
          <w:szCs w:val="26"/>
        </w:rPr>
        <w:t>ó</w:t>
      </w:r>
      <w:r w:rsidRPr="008B3549">
        <w:rPr>
          <w:rFonts w:ascii="Bookman Old Style" w:hAnsi="Bookman Old Style"/>
          <w:sz w:val="26"/>
          <w:szCs w:val="26"/>
        </w:rPr>
        <w:t>s o edito de Cl</w:t>
      </w:r>
      <w:r w:rsidRPr="008B3549">
        <w:rPr>
          <w:rFonts w:ascii="Bookman Old Style" w:hAnsi="Bookman Old Style" w:cs="Times New Roman"/>
          <w:sz w:val="26"/>
          <w:szCs w:val="26"/>
        </w:rPr>
        <w:t>á</w:t>
      </w:r>
      <w:r w:rsidRPr="008B3549">
        <w:rPr>
          <w:rFonts w:ascii="Bookman Old Style" w:hAnsi="Bookman Old Style"/>
          <w:sz w:val="26"/>
          <w:szCs w:val="26"/>
        </w:rPr>
        <w:t>udio C</w:t>
      </w:r>
      <w:r w:rsidRPr="008B3549">
        <w:rPr>
          <w:rFonts w:ascii="Bookman Old Style" w:hAnsi="Bookman Old Style" w:cs="Times New Roman"/>
          <w:sz w:val="26"/>
          <w:szCs w:val="26"/>
        </w:rPr>
        <w:t>é</w:t>
      </w:r>
      <w:r w:rsidRPr="008B3549">
        <w:rPr>
          <w:rFonts w:ascii="Bookman Old Style" w:hAnsi="Bookman Old Style"/>
          <w:sz w:val="26"/>
          <w:szCs w:val="26"/>
        </w:rPr>
        <w:t>sar Augusto Germ</w:t>
      </w:r>
      <w:r w:rsidRPr="008B3549">
        <w:rPr>
          <w:rFonts w:ascii="Bookman Old Style" w:hAnsi="Bookman Old Style" w:cs="Times New Roman"/>
          <w:sz w:val="26"/>
          <w:szCs w:val="26"/>
        </w:rPr>
        <w:t>â</w:t>
      </w:r>
      <w:r w:rsidRPr="008B3549">
        <w:rPr>
          <w:rFonts w:ascii="Bookman Old Style" w:hAnsi="Bookman Old Style"/>
          <w:sz w:val="26"/>
          <w:szCs w:val="26"/>
        </w:rPr>
        <w:t>nico, que permite aos judeus viver segundo as suas leis, alguns dos vossos tiveram a insol</w:t>
      </w:r>
      <w:r w:rsidRPr="008B3549">
        <w:rPr>
          <w:rFonts w:ascii="Bookman Old Style" w:hAnsi="Bookman Old Style" w:cs="Times New Roman"/>
          <w:sz w:val="26"/>
          <w:szCs w:val="26"/>
        </w:rPr>
        <w:t>ê</w:t>
      </w:r>
      <w:r w:rsidRPr="008B3549">
        <w:rPr>
          <w:rFonts w:ascii="Bookman Old Style" w:hAnsi="Bookman Old Style"/>
          <w:sz w:val="26"/>
          <w:szCs w:val="26"/>
        </w:rPr>
        <w:t>ncia de profanar a sua sinagoga, colocando l</w:t>
      </w:r>
      <w:r w:rsidRPr="008B3549">
        <w:rPr>
          <w:rFonts w:ascii="Bookman Old Style" w:hAnsi="Bookman Old Style" w:cs="Times New Roman"/>
          <w:sz w:val="26"/>
          <w:szCs w:val="26"/>
        </w:rPr>
        <w:t>á</w:t>
      </w:r>
      <w:r w:rsidRPr="008B3549">
        <w:rPr>
          <w:rFonts w:ascii="Bookman Old Style" w:hAnsi="Bookman Old Style"/>
          <w:sz w:val="26"/>
          <w:szCs w:val="26"/>
        </w:rPr>
        <w:t xml:space="preserve"> uma est</w:t>
      </w:r>
      <w:r w:rsidRPr="008B3549">
        <w:rPr>
          <w:rFonts w:ascii="Bookman Old Style" w:hAnsi="Bookman Old Style" w:cs="Times New Roman"/>
          <w:sz w:val="26"/>
          <w:szCs w:val="26"/>
        </w:rPr>
        <w:t>á</w:t>
      </w:r>
      <w:r w:rsidRPr="008B3549">
        <w:rPr>
          <w:rFonts w:ascii="Bookman Old Style" w:hAnsi="Bookman Old Style"/>
          <w:sz w:val="26"/>
          <w:szCs w:val="26"/>
        </w:rPr>
        <w:t>tua. Eles ofenderam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religi</w:t>
      </w:r>
      <w:r w:rsidRPr="008B3549">
        <w:rPr>
          <w:rFonts w:ascii="Bookman Old Style" w:hAnsi="Bookman Old Style" w:cs="Times New Roman"/>
          <w:sz w:val="26"/>
          <w:szCs w:val="26"/>
        </w:rPr>
        <w:t>ã</w:t>
      </w:r>
      <w:r w:rsidRPr="008B3549">
        <w:rPr>
          <w:rFonts w:ascii="Bookman Old Style" w:hAnsi="Bookman Old Style"/>
          <w:sz w:val="26"/>
          <w:szCs w:val="26"/>
        </w:rPr>
        <w:t xml:space="preserve">o e </w:t>
      </w:r>
      <w:r w:rsidRPr="008B3549">
        <w:rPr>
          <w:rFonts w:ascii="Bookman Old Style" w:hAnsi="Bookman Old Style" w:cs="Times New Roman"/>
          <w:sz w:val="26"/>
          <w:szCs w:val="26"/>
        </w:rPr>
        <w:t>à</w:t>
      </w:r>
      <w:r w:rsidRPr="008B3549">
        <w:rPr>
          <w:rFonts w:ascii="Bookman Old Style" w:hAnsi="Bookman Old Style"/>
          <w:sz w:val="26"/>
          <w:szCs w:val="26"/>
        </w:rPr>
        <w:t xml:space="preserve"> piedade da imperador, que deseja que cada divindade seja honrada no Templo que lhe for consagrado. A esse respeito n</w:t>
      </w:r>
      <w:r w:rsidRPr="008B3549">
        <w:rPr>
          <w:rFonts w:ascii="Bookman Old Style" w:hAnsi="Bookman Old Style" w:cs="Times New Roman"/>
          <w:sz w:val="26"/>
          <w:szCs w:val="26"/>
        </w:rPr>
        <w:t>ã</w:t>
      </w:r>
      <w:r w:rsidRPr="008B3549">
        <w:rPr>
          <w:rFonts w:ascii="Bookman Old Style" w:hAnsi="Bookman Old Style"/>
          <w:sz w:val="26"/>
          <w:szCs w:val="26"/>
        </w:rPr>
        <w:t>o falarei do desprezo que se fez de minhas ordens, porque nisso se feriu at</w:t>
      </w:r>
      <w:r w:rsidRPr="008B3549">
        <w:rPr>
          <w:rFonts w:ascii="Bookman Old Style" w:hAnsi="Bookman Old Style" w:cs="Times New Roman"/>
          <w:sz w:val="26"/>
          <w:szCs w:val="26"/>
        </w:rPr>
        <w:t xml:space="preserve">é </w:t>
      </w:r>
      <w:r w:rsidRPr="008B3549">
        <w:rPr>
          <w:rFonts w:ascii="Bookman Old Style" w:hAnsi="Bookman Old Style"/>
          <w:sz w:val="26"/>
          <w:szCs w:val="26"/>
        </w:rPr>
        <w:t xml:space="preserve">mesmo o respeito devido </w:t>
      </w:r>
      <w:r w:rsidRPr="008B3549">
        <w:rPr>
          <w:rFonts w:ascii="Bookman Old Style" w:hAnsi="Bookman Old Style" w:cs="Times New Roman"/>
          <w:sz w:val="26"/>
          <w:szCs w:val="26"/>
        </w:rPr>
        <w:t>à</w:t>
      </w:r>
      <w:r w:rsidRPr="008B3549">
        <w:rPr>
          <w:rFonts w:ascii="Bookman Old Style" w:hAnsi="Bookman Old Style"/>
          <w:sz w:val="26"/>
          <w:szCs w:val="26"/>
        </w:rPr>
        <w:t xml:space="preserve"> autoridade de C</w:t>
      </w:r>
      <w:r w:rsidRPr="008B3549">
        <w:rPr>
          <w:rFonts w:ascii="Bookman Old Style" w:hAnsi="Bookman Old Style" w:cs="Times New Roman"/>
          <w:sz w:val="26"/>
          <w:szCs w:val="26"/>
        </w:rPr>
        <w:t>é</w:t>
      </w:r>
      <w:r w:rsidRPr="008B3549">
        <w:rPr>
          <w:rFonts w:ascii="Bookman Old Style" w:hAnsi="Bookman Old Style"/>
          <w:sz w:val="26"/>
          <w:szCs w:val="26"/>
        </w:rPr>
        <w:t>sar, que n</w:t>
      </w:r>
      <w:r w:rsidRPr="008B3549">
        <w:rPr>
          <w:rFonts w:ascii="Bookman Old Style" w:hAnsi="Bookman Old Style" w:cs="Times New Roman"/>
          <w:sz w:val="26"/>
          <w:szCs w:val="26"/>
        </w:rPr>
        <w:t>ã</w:t>
      </w:r>
      <w:r w:rsidRPr="008B3549">
        <w:rPr>
          <w:rFonts w:ascii="Bookman Old Style" w:hAnsi="Bookman Old Style"/>
          <w:sz w:val="26"/>
          <w:szCs w:val="26"/>
        </w:rPr>
        <w:t>o somente estima que os judeus observem os costumes de seus antepassados como ainda lhes concedeu um direito de burguesia semelhante ao dos gregos. Por isso, ordenei ao coman</w:t>
      </w:r>
      <w:r w:rsidRPr="008B3549">
        <w:rPr>
          <w:rFonts w:ascii="Bookman Old Style" w:hAnsi="Bookman Old Style"/>
          <w:sz w:val="26"/>
          <w:szCs w:val="26"/>
        </w:rPr>
        <w:softHyphen/>
        <w:t>dante Vit</w:t>
      </w:r>
      <w:r w:rsidRPr="008B3549">
        <w:rPr>
          <w:rFonts w:ascii="Bookman Old Style" w:hAnsi="Bookman Old Style" w:cs="Times New Roman"/>
          <w:sz w:val="26"/>
          <w:szCs w:val="26"/>
        </w:rPr>
        <w:t>é</w:t>
      </w:r>
      <w:r w:rsidRPr="008B3549">
        <w:rPr>
          <w:rFonts w:ascii="Bookman Old Style" w:hAnsi="Bookman Old Style"/>
          <w:sz w:val="26"/>
          <w:szCs w:val="26"/>
        </w:rPr>
        <w:t>lio Pr</w:t>
      </w:r>
      <w:r w:rsidRPr="008B3549">
        <w:rPr>
          <w:rFonts w:ascii="Bookman Old Style" w:hAnsi="Bookman Old Style" w:cs="Times New Roman"/>
          <w:sz w:val="26"/>
          <w:szCs w:val="26"/>
        </w:rPr>
        <w:t>ó</w:t>
      </w:r>
      <w:r w:rsidRPr="008B3549">
        <w:rPr>
          <w:rFonts w:ascii="Bookman Old Style" w:hAnsi="Bookman Old Style"/>
          <w:sz w:val="26"/>
          <w:szCs w:val="26"/>
        </w:rPr>
        <w:t>culo que me traga aqueles que dizem que foi por uma agita</w:t>
      </w:r>
      <w:r w:rsidRPr="008B3549">
        <w:rPr>
          <w:rFonts w:ascii="Bookman Old Style" w:hAnsi="Bookman Old Style" w:cs="Times New Roman"/>
          <w:sz w:val="26"/>
          <w:szCs w:val="26"/>
        </w:rPr>
        <w:t>çã</w:t>
      </w:r>
      <w:r w:rsidRPr="008B3549">
        <w:rPr>
          <w:rFonts w:ascii="Bookman Old Style" w:hAnsi="Bookman Old Style"/>
          <w:sz w:val="26"/>
          <w:szCs w:val="26"/>
        </w:rPr>
        <w:t>o popular e sem o vosso consentimento que se cometeu esse crime, a fim de que eu escute as suas justificativas. E n</w:t>
      </w:r>
      <w:r w:rsidRPr="008B3549">
        <w:rPr>
          <w:rFonts w:ascii="Bookman Old Style" w:hAnsi="Bookman Old Style" w:cs="Times New Roman"/>
          <w:sz w:val="26"/>
          <w:szCs w:val="26"/>
        </w:rPr>
        <w:t>ã</w:t>
      </w:r>
      <w:r w:rsidRPr="008B3549">
        <w:rPr>
          <w:rFonts w:ascii="Bookman Old Style" w:hAnsi="Bookman Old Style"/>
          <w:sz w:val="26"/>
          <w:szCs w:val="26"/>
        </w:rPr>
        <w:t>o podereis dar-me testemunho melhor de que em nada tivestes parte que declarando a Pr</w:t>
      </w:r>
      <w:r w:rsidRPr="008B3549">
        <w:rPr>
          <w:rFonts w:ascii="Bookman Old Style" w:hAnsi="Bookman Old Style" w:cs="Times New Roman"/>
          <w:sz w:val="26"/>
          <w:szCs w:val="26"/>
        </w:rPr>
        <w:t>ó</w:t>
      </w:r>
      <w:r w:rsidRPr="008B3549">
        <w:rPr>
          <w:rFonts w:ascii="Bookman Old Style" w:hAnsi="Bookman Old Style"/>
          <w:sz w:val="26"/>
          <w:szCs w:val="26"/>
        </w:rPr>
        <w:t>culo quem s</w:t>
      </w:r>
      <w:r w:rsidRPr="008B3549">
        <w:rPr>
          <w:rFonts w:ascii="Bookman Old Style" w:hAnsi="Bookman Old Style" w:cs="Times New Roman"/>
          <w:sz w:val="26"/>
          <w:szCs w:val="26"/>
        </w:rPr>
        <w:t>ã</w:t>
      </w:r>
      <w:r w:rsidRPr="008B3549">
        <w:rPr>
          <w:rFonts w:ascii="Bookman Old Style" w:hAnsi="Bookman Old Style"/>
          <w:sz w:val="26"/>
          <w:szCs w:val="26"/>
        </w:rPr>
        <w:t>o os culpados e</w:t>
      </w:r>
      <w:r>
        <w:rPr>
          <w:rFonts w:ascii="Bookman Old Style" w:hAnsi="Bookman Old Style"/>
          <w:sz w:val="26"/>
          <w:szCs w:val="26"/>
        </w:rPr>
        <w:t xml:space="preserve"> </w:t>
      </w:r>
      <w:r w:rsidRPr="008B3549">
        <w:rPr>
          <w:rFonts w:ascii="Bookman Old Style" w:hAnsi="Bookman Old Style"/>
          <w:sz w:val="26"/>
          <w:szCs w:val="26"/>
        </w:rPr>
        <w:t>impedindo que, contra o des</w:t>
      </w:r>
      <w:r w:rsidRPr="008B3549">
        <w:rPr>
          <w:rFonts w:ascii="Bookman Old Style" w:hAnsi="Bookman Old Style" w:cs="Times New Roman"/>
          <w:sz w:val="26"/>
          <w:szCs w:val="26"/>
        </w:rPr>
        <w:t>í</w:t>
      </w:r>
      <w:r w:rsidRPr="008B3549">
        <w:rPr>
          <w:rFonts w:ascii="Bookman Old Style" w:hAnsi="Bookman Old Style"/>
          <w:sz w:val="26"/>
          <w:szCs w:val="26"/>
        </w:rPr>
        <w:t>gnio do rei Agripa e o meu, aconte</w:t>
      </w:r>
      <w:r w:rsidRPr="008B3549">
        <w:rPr>
          <w:rFonts w:ascii="Bookman Old Style" w:hAnsi="Bookman Old Style" w:cs="Times New Roman"/>
          <w:sz w:val="26"/>
          <w:szCs w:val="26"/>
        </w:rPr>
        <w:t>ç</w:t>
      </w:r>
      <w:r w:rsidRPr="008B3549">
        <w:rPr>
          <w:rFonts w:ascii="Bookman Old Style" w:hAnsi="Bookman Old Style"/>
          <w:sz w:val="26"/>
          <w:szCs w:val="26"/>
        </w:rPr>
        <w:t>a alguma outra perturba</w:t>
      </w:r>
      <w:r w:rsidRPr="008B3549">
        <w:rPr>
          <w:rFonts w:ascii="Bookman Old Style" w:hAnsi="Bookman Old Style" w:cs="Times New Roman"/>
          <w:sz w:val="26"/>
          <w:szCs w:val="26"/>
        </w:rPr>
        <w:t>çã</w:t>
      </w:r>
      <w:r w:rsidRPr="008B3549">
        <w:rPr>
          <w:rFonts w:ascii="Bookman Old Style" w:hAnsi="Bookman Old Style"/>
          <w:sz w:val="26"/>
          <w:szCs w:val="26"/>
        </w:rPr>
        <w:t>o, como os esp</w:t>
      </w:r>
      <w:r w:rsidRPr="008B3549">
        <w:rPr>
          <w:rFonts w:ascii="Bookman Old Style" w:hAnsi="Bookman Old Style" w:cs="Times New Roman"/>
          <w:sz w:val="26"/>
          <w:szCs w:val="26"/>
        </w:rPr>
        <w:t>í</w:t>
      </w:r>
      <w:r w:rsidRPr="008B3549">
        <w:rPr>
          <w:rFonts w:ascii="Bookman Old Style" w:hAnsi="Bookman Old Style"/>
          <w:sz w:val="26"/>
          <w:szCs w:val="26"/>
        </w:rPr>
        <w:t xml:space="preserve">ritos perversos desejariam. Porque para mim e para o rei Agripa nada </w:t>
      </w:r>
      <w:r w:rsidRPr="008B3549">
        <w:rPr>
          <w:rFonts w:ascii="Bookman Old Style" w:hAnsi="Bookman Old Style" w:cs="Times New Roman"/>
          <w:sz w:val="26"/>
          <w:szCs w:val="26"/>
        </w:rPr>
        <w:t>é</w:t>
      </w:r>
      <w:r w:rsidRPr="008B3549">
        <w:rPr>
          <w:rFonts w:ascii="Bookman Old Style" w:hAnsi="Bookman Old Style"/>
          <w:sz w:val="26"/>
          <w:szCs w:val="26"/>
        </w:rPr>
        <w:t xml:space="preserve"> mais importante que evitar que se d</w:t>
      </w:r>
      <w:r w:rsidRPr="008B3549">
        <w:rPr>
          <w:rFonts w:ascii="Bookman Old Style" w:hAnsi="Bookman Old Style" w:cs="Times New Roman"/>
          <w:sz w:val="26"/>
          <w:szCs w:val="26"/>
        </w:rPr>
        <w:t>ê</w:t>
      </w:r>
      <w:r w:rsidRPr="008B3549">
        <w:rPr>
          <w:rFonts w:ascii="Bookman Old Style" w:hAnsi="Bookman Old Style"/>
          <w:sz w:val="26"/>
          <w:szCs w:val="26"/>
        </w:rPr>
        <w:t xml:space="preserve"> aos judeus um motivo para tomarem armas com o pretexto de se defender. E, para eliminarmos toda possibilidade de d</w:t>
      </w:r>
      <w:r w:rsidRPr="008B3549">
        <w:rPr>
          <w:rFonts w:ascii="Bookman Old Style" w:hAnsi="Bookman Old Style" w:cs="Times New Roman"/>
          <w:sz w:val="26"/>
          <w:szCs w:val="26"/>
        </w:rPr>
        <w:t>ú</w:t>
      </w:r>
      <w:r w:rsidRPr="008B3549">
        <w:rPr>
          <w:rFonts w:ascii="Bookman Old Style" w:hAnsi="Bookman Old Style"/>
          <w:sz w:val="26"/>
          <w:szCs w:val="26"/>
        </w:rPr>
        <w:t xml:space="preserve">vida quanto </w:t>
      </w:r>
      <w:r w:rsidRPr="008B3549">
        <w:rPr>
          <w:rFonts w:ascii="Bookman Old Style" w:hAnsi="Bookman Old Style" w:cs="Times New Roman"/>
          <w:sz w:val="26"/>
          <w:szCs w:val="26"/>
        </w:rPr>
        <w:t>à</w:t>
      </w:r>
      <w:r w:rsidRPr="008B3549">
        <w:rPr>
          <w:rFonts w:ascii="Bookman Old Style" w:hAnsi="Bookman Old Style"/>
          <w:sz w:val="26"/>
          <w:szCs w:val="26"/>
        </w:rPr>
        <w:t xml:space="preserve"> vontade do imperador, anexo a esta carta a c</w:t>
      </w:r>
      <w:r w:rsidRPr="008B3549">
        <w:rPr>
          <w:rFonts w:ascii="Bookman Old Style" w:hAnsi="Bookman Old Style" w:cs="Times New Roman"/>
          <w:sz w:val="26"/>
          <w:szCs w:val="26"/>
        </w:rPr>
        <w:t>ó</w:t>
      </w:r>
      <w:r w:rsidRPr="008B3549">
        <w:rPr>
          <w:rFonts w:ascii="Bookman Old Style" w:hAnsi="Bookman Old Style"/>
          <w:sz w:val="26"/>
          <w:szCs w:val="26"/>
        </w:rPr>
        <w:t>pia de seu edito, que se refere aos habitantes de Alexandria e que o rei Agripa nos mostrou quando est</w:t>
      </w:r>
      <w:r w:rsidRPr="008B3549">
        <w:rPr>
          <w:rFonts w:ascii="Bookman Old Style" w:hAnsi="Bookman Old Style" w:cs="Times New Roman"/>
          <w:sz w:val="26"/>
          <w:szCs w:val="26"/>
        </w:rPr>
        <w:t>á</w:t>
      </w:r>
      <w:r w:rsidRPr="008B3549">
        <w:rPr>
          <w:rFonts w:ascii="Bookman Old Style" w:hAnsi="Bookman Old Style"/>
          <w:sz w:val="26"/>
          <w:szCs w:val="26"/>
        </w:rPr>
        <w:t xml:space="preserve">vamos em nosso tribunal, a fim de que, conforme o </w:t>
      </w:r>
      <w:r w:rsidRPr="008B3549">
        <w:rPr>
          <w:rFonts w:ascii="Bookman Old Style" w:hAnsi="Bookman Old Style"/>
          <w:sz w:val="26"/>
          <w:szCs w:val="26"/>
        </w:rPr>
        <w:lastRenderedPageBreak/>
        <w:t>desejo do imperador de que os judeus sejam mantidos nos favores que Augusto lhes concedeu e que todos vivam segundo a religi</w:t>
      </w:r>
      <w:r w:rsidRPr="008B3549">
        <w:rPr>
          <w:rFonts w:ascii="Bookman Old Style" w:hAnsi="Bookman Old Style" w:cs="Times New Roman"/>
          <w:sz w:val="26"/>
          <w:szCs w:val="26"/>
        </w:rPr>
        <w:t>ã</w:t>
      </w:r>
      <w:r w:rsidRPr="008B3549">
        <w:rPr>
          <w:rFonts w:ascii="Bookman Old Style" w:hAnsi="Bookman Old Style"/>
          <w:sz w:val="26"/>
          <w:szCs w:val="26"/>
        </w:rPr>
        <w:t>o de seu pa</w:t>
      </w:r>
      <w:r w:rsidRPr="008B3549">
        <w:rPr>
          <w:rFonts w:ascii="Bookman Old Style" w:hAnsi="Bookman Old Style" w:cs="Times New Roman"/>
          <w:sz w:val="26"/>
          <w:szCs w:val="26"/>
        </w:rPr>
        <w:t>í</w:t>
      </w:r>
      <w:r w:rsidRPr="008B3549">
        <w:rPr>
          <w:rFonts w:ascii="Bookman Old Style" w:hAnsi="Bookman Old Style"/>
          <w:sz w:val="26"/>
          <w:szCs w:val="26"/>
        </w:rPr>
        <w:t>s, impe</w:t>
      </w:r>
      <w:r w:rsidRPr="008B3549">
        <w:rPr>
          <w:rFonts w:ascii="Bookman Old Style" w:hAnsi="Bookman Old Style" w:cs="Times New Roman"/>
          <w:sz w:val="26"/>
          <w:szCs w:val="26"/>
        </w:rPr>
        <w:t>ç</w:t>
      </w:r>
      <w:r w:rsidRPr="008B3549">
        <w:rPr>
          <w:rFonts w:ascii="Bookman Old Style" w:hAnsi="Bookman Old Style"/>
          <w:sz w:val="26"/>
          <w:szCs w:val="26"/>
        </w:rPr>
        <w:t>ais tudo o que possa instigar alguma perturba</w:t>
      </w:r>
      <w:r w:rsidRPr="008B3549">
        <w:rPr>
          <w:rFonts w:ascii="Bookman Old Style" w:hAnsi="Bookman Old Style" w:cs="Times New Roman"/>
          <w:sz w:val="26"/>
          <w:szCs w:val="26"/>
        </w:rPr>
        <w:t>çã</w:t>
      </w:r>
      <w:r w:rsidRPr="008B3549">
        <w:rPr>
          <w:rFonts w:ascii="Bookman Old Style" w:hAnsi="Bookman Old Style"/>
          <w:sz w:val="26"/>
          <w:szCs w:val="26"/>
        </w:rPr>
        <w:t>o ou revolta".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 sensato procedimento de Petr</w:t>
      </w:r>
      <w:r w:rsidRPr="008B3549">
        <w:rPr>
          <w:rFonts w:ascii="Bookman Old Style" w:hAnsi="Bookman Old Style" w:cs="Times New Roman"/>
          <w:sz w:val="26"/>
          <w:szCs w:val="26"/>
        </w:rPr>
        <w:t>ô</w:t>
      </w:r>
      <w:r w:rsidRPr="008B3549">
        <w:rPr>
          <w:rFonts w:ascii="Bookman Old Style" w:hAnsi="Bookman Old Style"/>
          <w:sz w:val="26"/>
          <w:szCs w:val="26"/>
        </w:rPr>
        <w:t>nio remediou a falta que se havia cometi</w:t>
      </w:r>
      <w:r w:rsidRPr="008B3549">
        <w:rPr>
          <w:rFonts w:ascii="Bookman Old Style" w:hAnsi="Bookman Old Style"/>
          <w:sz w:val="26"/>
          <w:szCs w:val="26"/>
        </w:rPr>
        <w:softHyphen/>
        <w:t>do, e por causa disso n</w:t>
      </w:r>
      <w:r w:rsidRPr="008B3549">
        <w:rPr>
          <w:rFonts w:ascii="Bookman Old Style" w:hAnsi="Bookman Old Style" w:cs="Times New Roman"/>
          <w:sz w:val="26"/>
          <w:szCs w:val="26"/>
        </w:rPr>
        <w:t>ã</w:t>
      </w:r>
      <w:r w:rsidRPr="008B3549">
        <w:rPr>
          <w:rFonts w:ascii="Bookman Old Style" w:hAnsi="Bookman Old Style"/>
          <w:sz w:val="26"/>
          <w:szCs w:val="26"/>
        </w:rPr>
        <w:t>o mais se cometeram outras semelhantes.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821. O rei Agripa, depois disso, tirou o sumo sacerd</w:t>
      </w:r>
      <w:r w:rsidRPr="008B3549">
        <w:rPr>
          <w:rFonts w:ascii="Bookman Old Style" w:hAnsi="Bookman Old Style" w:cs="Times New Roman"/>
          <w:sz w:val="26"/>
          <w:szCs w:val="26"/>
        </w:rPr>
        <w:t>ó</w:t>
      </w:r>
      <w:r w:rsidRPr="008B3549">
        <w:rPr>
          <w:rFonts w:ascii="Bookman Old Style" w:hAnsi="Bookman Old Style"/>
          <w:sz w:val="26"/>
          <w:szCs w:val="26"/>
        </w:rPr>
        <w:t>cio de Sim</w:t>
      </w:r>
      <w:r w:rsidRPr="008B3549">
        <w:rPr>
          <w:rFonts w:ascii="Bookman Old Style" w:hAnsi="Bookman Old Style" w:cs="Times New Roman"/>
          <w:sz w:val="26"/>
          <w:szCs w:val="26"/>
        </w:rPr>
        <w:t>ã</w:t>
      </w:r>
      <w:r w:rsidRPr="008B3549">
        <w:rPr>
          <w:rFonts w:ascii="Bookman Old Style" w:hAnsi="Bookman Old Style"/>
          <w:sz w:val="26"/>
          <w:szCs w:val="26"/>
        </w:rPr>
        <w:t>o Cantara e entregou-o a J</w:t>
      </w:r>
      <w:r w:rsidRPr="008B3549">
        <w:rPr>
          <w:rFonts w:ascii="Bookman Old Style" w:hAnsi="Bookman Old Style" w:cs="Times New Roman"/>
          <w:sz w:val="26"/>
          <w:szCs w:val="26"/>
        </w:rPr>
        <w:t>ô</w:t>
      </w:r>
      <w:r w:rsidRPr="008B3549">
        <w:rPr>
          <w:rFonts w:ascii="Bookman Old Style" w:hAnsi="Bookman Old Style"/>
          <w:sz w:val="26"/>
          <w:szCs w:val="26"/>
        </w:rPr>
        <w:t>natas, filho de Anano, julgando-o mais digno dele. Mas ele rogou que o rei o dispensasse do cargo, expressando-se nestes termos: "Sou-vos muito grato por me desejardes conceder tanta honra, mas Deus n</w:t>
      </w:r>
      <w:r w:rsidRPr="008B3549">
        <w:rPr>
          <w:rFonts w:ascii="Bookman Old Style" w:hAnsi="Bookman Old Style" w:cs="Times New Roman"/>
          <w:sz w:val="26"/>
          <w:szCs w:val="26"/>
        </w:rPr>
        <w:t>ã</w:t>
      </w:r>
      <w:r w:rsidRPr="008B3549">
        <w:rPr>
          <w:rFonts w:ascii="Bookman Old Style" w:hAnsi="Bookman Old Style"/>
          <w:sz w:val="26"/>
          <w:szCs w:val="26"/>
        </w:rPr>
        <w:t xml:space="preserve">o me julga digno dela. </w:t>
      </w:r>
      <w:r w:rsidRPr="008B3549">
        <w:rPr>
          <w:rFonts w:ascii="Bookman Old Style" w:hAnsi="Bookman Old Style" w:cs="Times New Roman"/>
          <w:sz w:val="26"/>
          <w:szCs w:val="26"/>
        </w:rPr>
        <w:t>É</w:t>
      </w:r>
      <w:r w:rsidRPr="008B3549">
        <w:rPr>
          <w:rFonts w:ascii="Bookman Old Style" w:hAnsi="Bookman Old Style"/>
          <w:sz w:val="26"/>
          <w:szCs w:val="26"/>
        </w:rPr>
        <w:t>-me suficiente j</w:t>
      </w:r>
      <w:r w:rsidRPr="008B3549">
        <w:rPr>
          <w:rFonts w:ascii="Bookman Old Style" w:hAnsi="Bookman Old Style" w:cs="Times New Roman"/>
          <w:sz w:val="26"/>
          <w:szCs w:val="26"/>
        </w:rPr>
        <w:t>á</w:t>
      </w:r>
      <w:r w:rsidRPr="008B3549">
        <w:rPr>
          <w:rFonts w:ascii="Bookman Old Style" w:hAnsi="Bookman Old Style"/>
          <w:sz w:val="26"/>
          <w:szCs w:val="26"/>
        </w:rPr>
        <w:t xml:space="preserve"> haver recebido uma vez a veste sagrada, e eu n</w:t>
      </w:r>
      <w:r w:rsidRPr="008B3549">
        <w:rPr>
          <w:rFonts w:ascii="Bookman Old Style" w:hAnsi="Bookman Old Style" w:cs="Times New Roman"/>
          <w:sz w:val="26"/>
          <w:szCs w:val="26"/>
        </w:rPr>
        <w:t>ã</w:t>
      </w:r>
      <w:r w:rsidRPr="008B3549">
        <w:rPr>
          <w:rFonts w:ascii="Bookman Old Style" w:hAnsi="Bookman Old Style"/>
          <w:sz w:val="26"/>
          <w:szCs w:val="26"/>
        </w:rPr>
        <w:t>o poderia agora retom</w:t>
      </w:r>
      <w:r w:rsidRPr="008B3549">
        <w:rPr>
          <w:rFonts w:ascii="Bookman Old Style" w:hAnsi="Bookman Old Style" w:cs="Times New Roman"/>
          <w:sz w:val="26"/>
          <w:szCs w:val="26"/>
        </w:rPr>
        <w:t>á</w:t>
      </w:r>
      <w:r w:rsidRPr="008B3549">
        <w:rPr>
          <w:rFonts w:ascii="Bookman Old Style" w:hAnsi="Bookman Old Style"/>
          <w:sz w:val="26"/>
          <w:szCs w:val="26"/>
        </w:rPr>
        <w:t>-lo t</w:t>
      </w:r>
      <w:r w:rsidRPr="008B3549">
        <w:rPr>
          <w:rFonts w:ascii="Bookman Old Style" w:hAnsi="Bookman Old Style" w:cs="Times New Roman"/>
          <w:sz w:val="26"/>
          <w:szCs w:val="26"/>
        </w:rPr>
        <w:t>ã</w:t>
      </w:r>
      <w:r w:rsidRPr="008B3549">
        <w:rPr>
          <w:rFonts w:ascii="Bookman Old Style" w:hAnsi="Bookman Old Style"/>
          <w:sz w:val="26"/>
          <w:szCs w:val="26"/>
        </w:rPr>
        <w:t>o inocentemente como fiz outrora. SeVossa Majestade desejar conceder essa dignidade a uma pessoa que a merece mui</w:t>
      </w:r>
      <w:r w:rsidRPr="008B3549">
        <w:rPr>
          <w:rFonts w:ascii="Bookman Old Style" w:hAnsi="Bookman Old Style"/>
          <w:sz w:val="26"/>
          <w:szCs w:val="26"/>
        </w:rPr>
        <w:softHyphen/>
        <w:t>to mais que eu e cuja virtude seria muito mais agrad</w:t>
      </w:r>
      <w:r w:rsidRPr="008B3549">
        <w:rPr>
          <w:rFonts w:ascii="Bookman Old Style" w:hAnsi="Bookman Old Style" w:cs="Times New Roman"/>
          <w:sz w:val="26"/>
          <w:szCs w:val="26"/>
        </w:rPr>
        <w:t>á</w:t>
      </w:r>
      <w:r w:rsidRPr="008B3549">
        <w:rPr>
          <w:rFonts w:ascii="Bookman Old Style" w:hAnsi="Bookman Old Style"/>
          <w:sz w:val="26"/>
          <w:szCs w:val="26"/>
        </w:rPr>
        <w:t>vel a Deus, eu n</w:t>
      </w:r>
      <w:r w:rsidRPr="008B3549">
        <w:rPr>
          <w:rFonts w:ascii="Bookman Old Style" w:hAnsi="Bookman Old Style" w:cs="Times New Roman"/>
          <w:sz w:val="26"/>
          <w:szCs w:val="26"/>
        </w:rPr>
        <w:t>ã</w:t>
      </w:r>
      <w:r w:rsidRPr="008B3549">
        <w:rPr>
          <w:rFonts w:ascii="Bookman Old Style" w:hAnsi="Bookman Old Style"/>
          <w:sz w:val="26"/>
          <w:szCs w:val="26"/>
        </w:rPr>
        <w:t>o hesitaria em vos propor o meu irm</w:t>
      </w:r>
      <w:r w:rsidRPr="008B3549">
        <w:rPr>
          <w:rFonts w:ascii="Bookman Old Style" w:hAnsi="Bookman Old Style" w:cs="Times New Roman"/>
          <w:sz w:val="26"/>
          <w:szCs w:val="26"/>
        </w:rPr>
        <w:t>ã</w:t>
      </w:r>
      <w:r w:rsidRPr="008B3549">
        <w:rPr>
          <w:rFonts w:ascii="Bookman Old Style" w:hAnsi="Bookman Old Style"/>
          <w:sz w:val="26"/>
          <w:szCs w:val="26"/>
        </w:rPr>
        <w:t>o". Essa resposta t</w:t>
      </w:r>
      <w:r w:rsidRPr="008B3549">
        <w:rPr>
          <w:rFonts w:ascii="Bookman Old Style" w:hAnsi="Bookman Old Style" w:cs="Times New Roman"/>
          <w:sz w:val="26"/>
          <w:szCs w:val="26"/>
        </w:rPr>
        <w:t>ã</w:t>
      </w:r>
      <w:r w:rsidRPr="008B3549">
        <w:rPr>
          <w:rFonts w:ascii="Bookman Old Style" w:hAnsi="Bookman Old Style"/>
          <w:sz w:val="26"/>
          <w:szCs w:val="26"/>
        </w:rPr>
        <w:t>o modesta comoveu Agripa de tal modo que ele deu o sumo sacerd</w:t>
      </w:r>
      <w:r w:rsidRPr="008B3549">
        <w:rPr>
          <w:rFonts w:ascii="Bookman Old Style" w:hAnsi="Bookman Old Style" w:cs="Times New Roman"/>
          <w:sz w:val="26"/>
          <w:szCs w:val="26"/>
        </w:rPr>
        <w:t>ó</w:t>
      </w:r>
      <w:r w:rsidRPr="008B3549">
        <w:rPr>
          <w:rFonts w:ascii="Bookman Old Style" w:hAnsi="Bookman Old Style"/>
          <w:sz w:val="26"/>
          <w:szCs w:val="26"/>
        </w:rPr>
        <w:t>cio a Matias, irm</w:t>
      </w:r>
      <w:r w:rsidRPr="008B3549">
        <w:rPr>
          <w:rFonts w:ascii="Bookman Old Style" w:hAnsi="Bookman Old Style" w:cs="Times New Roman"/>
          <w:sz w:val="26"/>
          <w:szCs w:val="26"/>
        </w:rPr>
        <w:t>ã</w:t>
      </w:r>
      <w:r w:rsidRPr="008B3549">
        <w:rPr>
          <w:rFonts w:ascii="Bookman Old Style" w:hAnsi="Bookman Old Style"/>
          <w:sz w:val="26"/>
          <w:szCs w:val="26"/>
        </w:rPr>
        <w:t>o de J</w:t>
      </w:r>
      <w:r w:rsidRPr="008B3549">
        <w:rPr>
          <w:rFonts w:ascii="Bookman Old Style" w:hAnsi="Bookman Old Style" w:cs="Times New Roman"/>
          <w:sz w:val="26"/>
          <w:szCs w:val="26"/>
        </w:rPr>
        <w:t>ô</w:t>
      </w:r>
      <w:r w:rsidRPr="008B3549">
        <w:rPr>
          <w:rFonts w:ascii="Bookman Old Style" w:hAnsi="Bookman Old Style"/>
          <w:sz w:val="26"/>
          <w:szCs w:val="26"/>
        </w:rPr>
        <w:t>natas. Algum tempo depois, Marcos sucedeu a Petr</w:t>
      </w:r>
      <w:r w:rsidRPr="008B3549">
        <w:rPr>
          <w:rFonts w:ascii="Bookman Old Style" w:hAnsi="Bookman Old Style" w:cs="Times New Roman"/>
          <w:sz w:val="26"/>
          <w:szCs w:val="26"/>
        </w:rPr>
        <w:t>ô</w:t>
      </w:r>
      <w:r w:rsidRPr="008B3549">
        <w:rPr>
          <w:rFonts w:ascii="Bookman Old Style" w:hAnsi="Bookman Old Style"/>
          <w:sz w:val="26"/>
          <w:szCs w:val="26"/>
        </w:rPr>
        <w:t>nio no governo da S</w:t>
      </w:r>
      <w:r w:rsidRPr="008B3549">
        <w:rPr>
          <w:rFonts w:ascii="Bookman Old Style" w:hAnsi="Bookman Old Style" w:cs="Times New Roman"/>
          <w:sz w:val="26"/>
          <w:szCs w:val="26"/>
        </w:rPr>
        <w:t>í</w:t>
      </w:r>
      <w:r w:rsidRPr="008B3549">
        <w:rPr>
          <w:rFonts w:ascii="Bookman Old Style" w:hAnsi="Bookman Old Style"/>
          <w:sz w:val="26"/>
          <w:szCs w:val="26"/>
        </w:rPr>
        <w:t>ria.</w:t>
      </w:r>
    </w:p>
    <w:p w:rsidR="00A62DFE" w:rsidRDefault="00A62DFE" w:rsidP="00A62DFE">
      <w:pPr>
        <w:shd w:val="clear" w:color="auto" w:fill="FFFFFF"/>
        <w:spacing w:line="360" w:lineRule="auto"/>
        <w:ind w:firstLine="720"/>
        <w:jc w:val="both"/>
        <w:rPr>
          <w:rFonts w:ascii="Bookman Old Style" w:hAnsi="Bookman Old Style"/>
          <w:smallCaps/>
          <w:sz w:val="26"/>
          <w:szCs w:val="26"/>
        </w:rPr>
      </w:pPr>
    </w:p>
    <w:p w:rsidR="00A62DFE" w:rsidRPr="008B3549" w:rsidRDefault="00A62DFE" w:rsidP="00A62DFE">
      <w:pPr>
        <w:pStyle w:val="DIMAS"/>
      </w:pPr>
      <w:r w:rsidRPr="008B3549">
        <w:t>Capítulo 7</w:t>
      </w:r>
    </w:p>
    <w:p w:rsidR="00A62DFE" w:rsidRPr="008B3549" w:rsidRDefault="00A62DFE" w:rsidP="00A62DFE">
      <w:pPr>
        <w:pStyle w:val="DIMAS"/>
      </w:pPr>
      <w:r w:rsidRPr="008B3549">
        <w:rPr>
          <w:i/>
          <w:iCs/>
        </w:rPr>
        <w:t>A extrema imprudência de Silas, general das tropas de Agripa, leva esse príncipe a pô-lo numa prisão. Fortifica Jerusalém, mas o</w:t>
      </w:r>
    </w:p>
    <w:p w:rsidR="00A62DFE" w:rsidRPr="008B3549" w:rsidRDefault="00A62DFE" w:rsidP="00A62DFE">
      <w:pPr>
        <w:pStyle w:val="DIMAS"/>
      </w:pPr>
      <w:r w:rsidRPr="008B3549">
        <w:rPr>
          <w:i/>
          <w:iCs/>
        </w:rPr>
        <w:t>imperador Cláudio o proíbe de continuar. Suas excelentes</w:t>
      </w:r>
    </w:p>
    <w:p w:rsidR="00A62DFE" w:rsidRPr="008B3549" w:rsidRDefault="00A62DFE" w:rsidP="00A62DFE">
      <w:pPr>
        <w:pStyle w:val="DIMAS"/>
      </w:pPr>
      <w:r w:rsidRPr="008B3549">
        <w:rPr>
          <w:i/>
          <w:iCs/>
        </w:rPr>
        <w:t>qualidades. Seus soberbos edifícios. Motivo de sua aversão por</w:t>
      </w:r>
    </w:p>
    <w:p w:rsidR="00A62DFE" w:rsidRPr="008B3549" w:rsidRDefault="00A62DFE" w:rsidP="00A62DFE">
      <w:pPr>
        <w:pStyle w:val="DIMAS"/>
      </w:pPr>
      <w:r w:rsidRPr="008B3549">
        <w:rPr>
          <w:i/>
          <w:iCs/>
        </w:rPr>
        <w:t>Marcos, governador da Síria. Ele entrega o sumo sacerdócio a</w:t>
      </w:r>
    </w:p>
    <w:p w:rsidR="00A62DFE" w:rsidRPr="008B3549" w:rsidRDefault="00A62DFE" w:rsidP="00A62DFE">
      <w:pPr>
        <w:pStyle w:val="DIMAS"/>
      </w:pPr>
      <w:r w:rsidRPr="008B3549">
        <w:rPr>
          <w:i/>
          <w:iCs/>
        </w:rPr>
        <w:t>Elioneu. Morre de maneira horrível. Deixa como sucessor o seu</w:t>
      </w:r>
    </w:p>
    <w:p w:rsidR="00A62DFE" w:rsidRPr="008B3549" w:rsidRDefault="00A62DFE" w:rsidP="00A62DFE">
      <w:pPr>
        <w:pStyle w:val="DIMAS"/>
      </w:pPr>
      <w:r w:rsidRPr="008B3549">
        <w:rPr>
          <w:i/>
          <w:iCs/>
        </w:rPr>
        <w:t>filho Agripa. Horrível ingratidão dos habitantes de Cesaréia e de</w:t>
      </w:r>
    </w:p>
    <w:p w:rsidR="00A62DFE" w:rsidRPr="008B3549" w:rsidRDefault="00A62DFE" w:rsidP="00A62DFE">
      <w:pPr>
        <w:pStyle w:val="DIMAS"/>
      </w:pPr>
      <w:r w:rsidRPr="008B3549">
        <w:rPr>
          <w:i/>
          <w:iCs/>
        </w:rPr>
        <w:t>Sebaste para com a sua memória. O imperador Cláudio envia Fado para governar ajudéia, por causa da menoridade de Agripa.</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822.  Silas, general das tropas do rei Agripa, como dissemos, lhe fora t</w:t>
      </w:r>
      <w:r w:rsidRPr="008B3549">
        <w:rPr>
          <w:rFonts w:ascii="Bookman Old Style" w:hAnsi="Bookman Old Style" w:cs="Times New Roman"/>
          <w:sz w:val="26"/>
          <w:szCs w:val="26"/>
        </w:rPr>
        <w:t>ã</w:t>
      </w:r>
      <w:r w:rsidRPr="008B3549">
        <w:rPr>
          <w:rFonts w:ascii="Bookman Old Style" w:hAnsi="Bookman Old Style"/>
          <w:sz w:val="26"/>
          <w:szCs w:val="26"/>
        </w:rPr>
        <w:t>o fiel durante as adversidades, que jamais se recusou a tomar parte com ele nos peri</w:t>
      </w:r>
      <w:r w:rsidRPr="008B3549">
        <w:rPr>
          <w:rFonts w:ascii="Bookman Old Style" w:hAnsi="Bookman Old Style"/>
          <w:sz w:val="26"/>
          <w:szCs w:val="26"/>
        </w:rPr>
        <w:softHyphen/>
        <w:t xml:space="preserve">gos e nunca deixou de se expor </w:t>
      </w:r>
      <w:r w:rsidRPr="008B3549">
        <w:rPr>
          <w:rFonts w:ascii="Bookman Old Style" w:hAnsi="Bookman Old Style" w:cs="Times New Roman"/>
          <w:sz w:val="26"/>
          <w:szCs w:val="26"/>
        </w:rPr>
        <w:t>à</w:t>
      </w:r>
      <w:r w:rsidRPr="008B3549">
        <w:rPr>
          <w:rFonts w:ascii="Bookman Old Style" w:hAnsi="Bookman Old Style"/>
          <w:sz w:val="26"/>
          <w:szCs w:val="26"/>
        </w:rPr>
        <w:t>s situa</w:t>
      </w:r>
      <w:r w:rsidRPr="008B3549">
        <w:rPr>
          <w:rFonts w:ascii="Bookman Old Style" w:hAnsi="Bookman Old Style" w:cs="Times New Roman"/>
          <w:sz w:val="26"/>
          <w:szCs w:val="26"/>
        </w:rPr>
        <w:t>çõ</w:t>
      </w:r>
      <w:r w:rsidRPr="008B3549">
        <w:rPr>
          <w:rFonts w:ascii="Bookman Old Style" w:hAnsi="Bookman Old Style"/>
          <w:sz w:val="26"/>
          <w:szCs w:val="26"/>
        </w:rPr>
        <w:t>es mais arriscadas para lhe dar provas disso. Por</w:t>
      </w:r>
      <w:r w:rsidRPr="008B3549">
        <w:rPr>
          <w:rFonts w:ascii="Bookman Old Style" w:hAnsi="Bookman Old Style" w:cs="Times New Roman"/>
          <w:sz w:val="26"/>
          <w:szCs w:val="26"/>
        </w:rPr>
        <w:t>é</w:t>
      </w:r>
      <w:r w:rsidRPr="008B3549">
        <w:rPr>
          <w:rFonts w:ascii="Bookman Old Style" w:hAnsi="Bookman Old Style"/>
          <w:sz w:val="26"/>
          <w:szCs w:val="26"/>
        </w:rPr>
        <w:t>m o m</w:t>
      </w:r>
      <w:r w:rsidRPr="008B3549">
        <w:rPr>
          <w:rFonts w:ascii="Bookman Old Style" w:hAnsi="Bookman Old Style" w:cs="Times New Roman"/>
          <w:sz w:val="26"/>
          <w:szCs w:val="26"/>
        </w:rPr>
        <w:t>é</w:t>
      </w:r>
      <w:r w:rsidRPr="008B3549">
        <w:rPr>
          <w:rFonts w:ascii="Bookman Old Style" w:hAnsi="Bookman Old Style"/>
          <w:sz w:val="26"/>
          <w:szCs w:val="26"/>
        </w:rPr>
        <w:t>rito adquirido junto do rei por tantos servi</w:t>
      </w:r>
      <w:r w:rsidRPr="008B3549">
        <w:rPr>
          <w:rFonts w:ascii="Bookman Old Style" w:hAnsi="Bookman Old Style" w:cs="Times New Roman"/>
          <w:sz w:val="26"/>
          <w:szCs w:val="26"/>
        </w:rPr>
        <w:t>ç</w:t>
      </w:r>
      <w:r w:rsidRPr="008B3549">
        <w:rPr>
          <w:rFonts w:ascii="Bookman Old Style" w:hAnsi="Bookman Old Style"/>
          <w:sz w:val="26"/>
          <w:szCs w:val="26"/>
        </w:rPr>
        <w:t>os prestados con</w:t>
      </w:r>
      <w:r w:rsidRPr="008B3549">
        <w:rPr>
          <w:rFonts w:ascii="Bookman Old Style" w:hAnsi="Bookman Old Style"/>
          <w:sz w:val="26"/>
          <w:szCs w:val="26"/>
        </w:rPr>
        <w:softHyphen/>
        <w:t>cebeu nele tal confian</w:t>
      </w:r>
      <w:r w:rsidRPr="008B3549">
        <w:rPr>
          <w:rFonts w:ascii="Bookman Old Style" w:hAnsi="Bookman Old Style" w:cs="Times New Roman"/>
          <w:sz w:val="26"/>
          <w:szCs w:val="26"/>
        </w:rPr>
        <w:t>ç</w:t>
      </w:r>
      <w:r w:rsidRPr="008B3549">
        <w:rPr>
          <w:rFonts w:ascii="Bookman Old Style" w:hAnsi="Bookman Old Style"/>
          <w:sz w:val="26"/>
          <w:szCs w:val="26"/>
        </w:rPr>
        <w:t>a que ele n</w:t>
      </w:r>
      <w:r w:rsidRPr="008B3549">
        <w:rPr>
          <w:rFonts w:ascii="Bookman Old Style" w:hAnsi="Bookman Old Style" w:cs="Times New Roman"/>
          <w:sz w:val="26"/>
          <w:szCs w:val="26"/>
        </w:rPr>
        <w:t>ã</w:t>
      </w:r>
      <w:r w:rsidRPr="008B3549">
        <w:rPr>
          <w:rFonts w:ascii="Bookman Old Style" w:hAnsi="Bookman Old Style"/>
          <w:sz w:val="26"/>
          <w:szCs w:val="26"/>
        </w:rPr>
        <w:t xml:space="preserve">o admitia ser tratado como </w:t>
      </w:r>
      <w:r w:rsidRPr="008B3549">
        <w:rPr>
          <w:rFonts w:ascii="Bookman Old Style" w:hAnsi="Bookman Old Style"/>
          <w:sz w:val="26"/>
          <w:szCs w:val="26"/>
        </w:rPr>
        <w:lastRenderedPageBreak/>
        <w:t>subalterno. Es</w:t>
      </w:r>
      <w:r w:rsidRPr="008B3549">
        <w:rPr>
          <w:rFonts w:ascii="Bookman Old Style" w:hAnsi="Bookman Old Style"/>
          <w:sz w:val="26"/>
          <w:szCs w:val="26"/>
        </w:rPr>
        <w:softHyphen/>
        <w:t>quecendo o respeito que devia ao soberano, falava-lhe sempre em tom de reprimenda e com uma liberdade que n</w:t>
      </w:r>
      <w:r w:rsidRPr="008B3549">
        <w:rPr>
          <w:rFonts w:ascii="Bookman Old Style" w:hAnsi="Bookman Old Style" w:cs="Times New Roman"/>
          <w:sz w:val="26"/>
          <w:szCs w:val="26"/>
        </w:rPr>
        <w:t>ã</w:t>
      </w:r>
      <w:r w:rsidRPr="008B3549">
        <w:rPr>
          <w:rFonts w:ascii="Bookman Old Style" w:hAnsi="Bookman Old Style"/>
          <w:sz w:val="26"/>
          <w:szCs w:val="26"/>
        </w:rPr>
        <w:t>o se usa ao falar com os reis, e discorria sobre a sua infelicidade passada, exagerando na rememora</w:t>
      </w:r>
      <w:r w:rsidRPr="008B3549">
        <w:rPr>
          <w:rFonts w:ascii="Bookman Old Style" w:hAnsi="Bookman Old Style" w:cs="Times New Roman"/>
          <w:sz w:val="26"/>
          <w:szCs w:val="26"/>
        </w:rPr>
        <w:t>çã</w:t>
      </w:r>
      <w:r w:rsidRPr="008B3549">
        <w:rPr>
          <w:rFonts w:ascii="Bookman Old Style" w:hAnsi="Bookman Old Style"/>
          <w:sz w:val="26"/>
          <w:szCs w:val="26"/>
        </w:rPr>
        <w:t>o dos favores que lhe prestara e dos sofrimentos que experimentara por causa dele.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Essa aborrecida e imprudente maneira de agir tornou-se insuport</w:t>
      </w:r>
      <w:r w:rsidRPr="008B3549">
        <w:rPr>
          <w:rFonts w:ascii="Bookman Old Style" w:hAnsi="Bookman Old Style" w:cs="Times New Roman"/>
          <w:sz w:val="26"/>
          <w:szCs w:val="26"/>
        </w:rPr>
        <w:t>á</w:t>
      </w:r>
      <w:r w:rsidRPr="008B3549">
        <w:rPr>
          <w:rFonts w:ascii="Bookman Old Style" w:hAnsi="Bookman Old Style"/>
          <w:sz w:val="26"/>
          <w:szCs w:val="26"/>
        </w:rPr>
        <w:t>vel ao pr</w:t>
      </w:r>
      <w:r w:rsidRPr="008B3549">
        <w:rPr>
          <w:rFonts w:ascii="Bookman Old Style" w:hAnsi="Bookman Old Style" w:cs="Times New Roman"/>
          <w:sz w:val="26"/>
          <w:szCs w:val="26"/>
        </w:rPr>
        <w:t>í</w:t>
      </w:r>
      <w:r w:rsidRPr="008B3549">
        <w:rPr>
          <w:rFonts w:ascii="Bookman Old Style" w:hAnsi="Bookman Old Style"/>
          <w:sz w:val="26"/>
          <w:szCs w:val="26"/>
        </w:rPr>
        <w:t xml:space="preserve">ncipe, porque nada </w:t>
      </w:r>
      <w:r w:rsidRPr="008B3549">
        <w:rPr>
          <w:rFonts w:ascii="Bookman Old Style" w:hAnsi="Bookman Old Style" w:cs="Times New Roman"/>
          <w:sz w:val="26"/>
          <w:szCs w:val="26"/>
        </w:rPr>
        <w:t>é</w:t>
      </w:r>
      <w:r w:rsidRPr="008B3549">
        <w:rPr>
          <w:rFonts w:ascii="Bookman Old Style" w:hAnsi="Bookman Old Style"/>
          <w:sz w:val="26"/>
          <w:szCs w:val="26"/>
        </w:rPr>
        <w:t xml:space="preserve"> mais enfadonho que a renova</w:t>
      </w:r>
      <w:r w:rsidRPr="008B3549">
        <w:rPr>
          <w:rFonts w:ascii="Bookman Old Style" w:hAnsi="Bookman Old Style" w:cs="Times New Roman"/>
          <w:sz w:val="26"/>
          <w:szCs w:val="26"/>
        </w:rPr>
        <w:t>çã</w:t>
      </w:r>
      <w:r w:rsidRPr="008B3549">
        <w:rPr>
          <w:rFonts w:ascii="Bookman Old Style" w:hAnsi="Bookman Old Style"/>
          <w:sz w:val="26"/>
          <w:szCs w:val="26"/>
        </w:rPr>
        <w:t>o das lembran</w:t>
      </w:r>
      <w:r w:rsidRPr="008B3549">
        <w:rPr>
          <w:rFonts w:ascii="Bookman Old Style" w:hAnsi="Bookman Old Style" w:cs="Times New Roman"/>
          <w:sz w:val="26"/>
          <w:szCs w:val="26"/>
        </w:rPr>
        <w:t>ç</w:t>
      </w:r>
      <w:r w:rsidRPr="008B3549">
        <w:rPr>
          <w:rFonts w:ascii="Bookman Old Style" w:hAnsi="Bookman Old Style"/>
          <w:sz w:val="26"/>
          <w:szCs w:val="26"/>
        </w:rPr>
        <w:t>as desagrad</w:t>
      </w:r>
      <w:r w:rsidRPr="008B3549">
        <w:rPr>
          <w:rFonts w:ascii="Bookman Old Style" w:hAnsi="Bookman Old Style" w:cs="Times New Roman"/>
          <w:sz w:val="26"/>
          <w:szCs w:val="26"/>
        </w:rPr>
        <w:t>á</w:t>
      </w:r>
      <w:r w:rsidRPr="008B3549">
        <w:rPr>
          <w:rFonts w:ascii="Bookman Old Style" w:hAnsi="Bookman Old Style"/>
          <w:sz w:val="26"/>
          <w:szCs w:val="26"/>
        </w:rPr>
        <w:t>veis nem mais rid</w:t>
      </w:r>
      <w:r w:rsidRPr="008B3549">
        <w:rPr>
          <w:rFonts w:ascii="Bookman Old Style" w:hAnsi="Bookman Old Style" w:cs="Times New Roman"/>
          <w:sz w:val="26"/>
          <w:szCs w:val="26"/>
        </w:rPr>
        <w:t>í</w:t>
      </w:r>
      <w:r w:rsidRPr="008B3549">
        <w:rPr>
          <w:rFonts w:ascii="Bookman Old Style" w:hAnsi="Bookman Old Style"/>
          <w:sz w:val="26"/>
          <w:szCs w:val="26"/>
        </w:rPr>
        <w:t>culo que a men</w:t>
      </w:r>
      <w:r w:rsidRPr="008B3549">
        <w:rPr>
          <w:rFonts w:ascii="Bookman Old Style" w:hAnsi="Bookman Old Style" w:cs="Times New Roman"/>
          <w:sz w:val="26"/>
          <w:szCs w:val="26"/>
        </w:rPr>
        <w:t>çã</w:t>
      </w:r>
      <w:r w:rsidRPr="008B3549">
        <w:rPr>
          <w:rFonts w:ascii="Bookman Old Style" w:hAnsi="Bookman Old Style"/>
          <w:sz w:val="26"/>
          <w:szCs w:val="26"/>
        </w:rPr>
        <w:t>o insistente dos favores e servi</w:t>
      </w:r>
      <w:r w:rsidRPr="008B3549">
        <w:rPr>
          <w:rFonts w:ascii="Bookman Old Style" w:hAnsi="Bookman Old Style" w:cs="Times New Roman"/>
          <w:sz w:val="26"/>
          <w:szCs w:val="26"/>
        </w:rPr>
        <w:t>ç</w:t>
      </w:r>
      <w:r w:rsidRPr="008B3549">
        <w:rPr>
          <w:rFonts w:ascii="Bookman Old Style" w:hAnsi="Bookman Old Style"/>
          <w:sz w:val="26"/>
          <w:szCs w:val="26"/>
        </w:rPr>
        <w:t>os que se prestou a algu</w:t>
      </w:r>
      <w:r w:rsidRPr="008B3549">
        <w:rPr>
          <w:rFonts w:ascii="Bookman Old Style" w:hAnsi="Bookman Old Style" w:cs="Times New Roman"/>
          <w:sz w:val="26"/>
          <w:szCs w:val="26"/>
        </w:rPr>
        <w:t>é</w:t>
      </w:r>
      <w:r w:rsidRPr="008B3549">
        <w:rPr>
          <w:rFonts w:ascii="Bookman Old Style" w:hAnsi="Bookman Old Style"/>
          <w:sz w:val="26"/>
          <w:szCs w:val="26"/>
        </w:rPr>
        <w:t>m. Por fim, o descontentamento que Agripa sentiu foi t</w:t>
      </w:r>
      <w:r w:rsidRPr="008B3549">
        <w:rPr>
          <w:rFonts w:ascii="Bookman Old Style" w:hAnsi="Bookman Old Style" w:cs="Times New Roman"/>
          <w:sz w:val="26"/>
          <w:szCs w:val="26"/>
        </w:rPr>
        <w:t>ã</w:t>
      </w:r>
      <w:r w:rsidRPr="008B3549">
        <w:rPr>
          <w:rFonts w:ascii="Bookman Old Style" w:hAnsi="Bookman Old Style"/>
          <w:sz w:val="26"/>
          <w:szCs w:val="26"/>
        </w:rPr>
        <w:t xml:space="preserve">o grande que, cedendo </w:t>
      </w:r>
      <w:r w:rsidRPr="008B3549">
        <w:rPr>
          <w:rFonts w:ascii="Bookman Old Style" w:hAnsi="Bookman Old Style" w:cs="Times New Roman"/>
          <w:sz w:val="26"/>
          <w:szCs w:val="26"/>
        </w:rPr>
        <w:t>à</w:t>
      </w:r>
      <w:r w:rsidRPr="008B3549">
        <w:rPr>
          <w:rFonts w:ascii="Bookman Old Style" w:hAnsi="Bookman Old Style"/>
          <w:sz w:val="26"/>
          <w:szCs w:val="26"/>
        </w:rPr>
        <w:t xml:space="preserve"> c</w:t>
      </w:r>
      <w:r w:rsidRPr="008B3549">
        <w:rPr>
          <w:rFonts w:ascii="Bookman Old Style" w:hAnsi="Bookman Old Style" w:cs="Times New Roman"/>
          <w:sz w:val="26"/>
          <w:szCs w:val="26"/>
        </w:rPr>
        <w:t>ó</w:t>
      </w:r>
      <w:r w:rsidRPr="008B3549">
        <w:rPr>
          <w:rFonts w:ascii="Bookman Old Style" w:hAnsi="Bookman Old Style"/>
          <w:sz w:val="26"/>
          <w:szCs w:val="26"/>
        </w:rPr>
        <w:t xml:space="preserve">lera mais que </w:t>
      </w:r>
      <w:r w:rsidRPr="008B3549">
        <w:rPr>
          <w:rFonts w:ascii="Bookman Old Style" w:hAnsi="Bookman Old Style" w:cs="Times New Roman"/>
          <w:sz w:val="26"/>
          <w:szCs w:val="26"/>
        </w:rPr>
        <w:t>à</w:t>
      </w:r>
      <w:r w:rsidRPr="008B3549">
        <w:rPr>
          <w:rFonts w:ascii="Bookman Old Style" w:hAnsi="Bookman Old Style"/>
          <w:sz w:val="26"/>
          <w:szCs w:val="26"/>
        </w:rPr>
        <w:t xml:space="preserve"> raz</w:t>
      </w:r>
      <w:r w:rsidRPr="008B3549">
        <w:rPr>
          <w:rFonts w:ascii="Bookman Old Style" w:hAnsi="Bookman Old Style" w:cs="Times New Roman"/>
          <w:sz w:val="26"/>
          <w:szCs w:val="26"/>
        </w:rPr>
        <w:t>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somente privou Silas de seu cargo como tamb</w:t>
      </w:r>
      <w:r w:rsidRPr="008B3549">
        <w:rPr>
          <w:rFonts w:ascii="Bookman Old Style" w:hAnsi="Bookman Old Style" w:cs="Times New Roman"/>
          <w:sz w:val="26"/>
          <w:szCs w:val="26"/>
        </w:rPr>
        <w:t>é</w:t>
      </w:r>
      <w:r w:rsidRPr="008B3549">
        <w:rPr>
          <w:rFonts w:ascii="Bookman Old Style" w:hAnsi="Bookman Old Style"/>
          <w:sz w:val="26"/>
          <w:szCs w:val="26"/>
        </w:rPr>
        <w:t>m o encerrou numa pris</w:t>
      </w:r>
      <w:r w:rsidRPr="008B3549">
        <w:rPr>
          <w:rFonts w:ascii="Bookman Old Style" w:hAnsi="Bookman Old Style" w:cs="Times New Roman"/>
          <w:sz w:val="26"/>
          <w:szCs w:val="26"/>
        </w:rPr>
        <w:t>ã</w:t>
      </w:r>
      <w:r w:rsidRPr="008B3549">
        <w:rPr>
          <w:rFonts w:ascii="Bookman Old Style" w:hAnsi="Bookman Old Style"/>
          <w:sz w:val="26"/>
          <w:szCs w:val="26"/>
        </w:rPr>
        <w:t>o, na cidade de seu nascimento. Algum tempo depois, no entanto, acalmou-se, ao recordar os favores que dele recebera, e mandou cham</w:t>
      </w:r>
      <w:r w:rsidRPr="008B3549">
        <w:rPr>
          <w:rFonts w:ascii="Bookman Old Style" w:hAnsi="Bookman Old Style" w:cs="Times New Roman"/>
          <w:sz w:val="26"/>
          <w:szCs w:val="26"/>
        </w:rPr>
        <w:t>á</w:t>
      </w:r>
      <w:r w:rsidRPr="008B3549">
        <w:rPr>
          <w:rFonts w:ascii="Bookman Old Style" w:hAnsi="Bookman Old Style"/>
          <w:sz w:val="26"/>
          <w:szCs w:val="26"/>
        </w:rPr>
        <w:t>-lo para tomar parte num banquete que oferecia aos amigos.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Silas, todavia, por ser incapaz de dissimular e porque estava convencido de que o rei lhe fizera uma grave injusti</w:t>
      </w:r>
      <w:r w:rsidRPr="008B3549">
        <w:rPr>
          <w:rFonts w:ascii="Bookman Old Style" w:hAnsi="Bookman Old Style" w:cs="Times New Roman"/>
          <w:sz w:val="26"/>
          <w:szCs w:val="26"/>
        </w:rPr>
        <w:t>ç</w:t>
      </w:r>
      <w:r w:rsidRPr="008B3549">
        <w:rPr>
          <w:rFonts w:ascii="Bookman Old Style" w:hAnsi="Bookman Old Style"/>
          <w:sz w:val="26"/>
          <w:szCs w:val="26"/>
        </w:rPr>
        <w:t>a, assim falou aos convidados: "V</w:t>
      </w:r>
      <w:r w:rsidRPr="008B3549">
        <w:rPr>
          <w:rFonts w:ascii="Bookman Old Style" w:hAnsi="Bookman Old Style" w:cs="Times New Roman"/>
          <w:sz w:val="26"/>
          <w:szCs w:val="26"/>
        </w:rPr>
        <w:t>ó</w:t>
      </w:r>
      <w:r w:rsidRPr="008B3549">
        <w:rPr>
          <w:rFonts w:ascii="Bookman Old Style" w:hAnsi="Bookman Old Style"/>
          <w:sz w:val="26"/>
          <w:szCs w:val="26"/>
        </w:rPr>
        <w:t>s estais vendo a honra que o rei hoje me faz, mas ela n</w:t>
      </w:r>
      <w:r w:rsidRPr="008B3549">
        <w:rPr>
          <w:rFonts w:ascii="Bookman Old Style" w:hAnsi="Bookman Old Style" w:cs="Times New Roman"/>
          <w:sz w:val="26"/>
          <w:szCs w:val="26"/>
        </w:rPr>
        <w:t>ã</w:t>
      </w:r>
      <w:r w:rsidRPr="008B3549">
        <w:rPr>
          <w:rFonts w:ascii="Bookman Old Style" w:hAnsi="Bookman Old Style"/>
          <w:sz w:val="26"/>
          <w:szCs w:val="26"/>
        </w:rPr>
        <w:t>o durar</w:t>
      </w:r>
      <w:r w:rsidRPr="008B3549">
        <w:rPr>
          <w:rFonts w:ascii="Bookman Old Style" w:hAnsi="Bookman Old Style" w:cs="Times New Roman"/>
          <w:sz w:val="26"/>
          <w:szCs w:val="26"/>
        </w:rPr>
        <w:t>á</w:t>
      </w:r>
      <w:r w:rsidRPr="008B3549">
        <w:rPr>
          <w:rFonts w:ascii="Bookman Old Style" w:hAnsi="Bookman Old Style"/>
          <w:sz w:val="26"/>
          <w:szCs w:val="26"/>
        </w:rPr>
        <w:t xml:space="preserve"> muito. Dela ele me ir</w:t>
      </w:r>
      <w:r w:rsidRPr="008B3549">
        <w:rPr>
          <w:rFonts w:ascii="Bookman Old Style" w:hAnsi="Bookman Old Style" w:cs="Times New Roman"/>
          <w:sz w:val="26"/>
          <w:szCs w:val="26"/>
        </w:rPr>
        <w:t>á</w:t>
      </w:r>
      <w:r w:rsidRPr="008B3549">
        <w:rPr>
          <w:rFonts w:ascii="Bookman Old Style" w:hAnsi="Bookman Old Style"/>
          <w:sz w:val="26"/>
          <w:szCs w:val="26"/>
        </w:rPr>
        <w:t xml:space="preserve"> privar, do mesmo modo como me destituiu </w:t>
      </w:r>
      <w:r w:rsidRPr="008B3549">
        <w:rPr>
          <w:rFonts w:ascii="Bookman Old Style" w:hAnsi="Bookman Old Style" w:cs="Times New Roman"/>
          <w:sz w:val="26"/>
          <w:szCs w:val="26"/>
        </w:rPr>
        <w:t>—</w:t>
      </w:r>
      <w:r w:rsidRPr="008B3549">
        <w:rPr>
          <w:rFonts w:ascii="Bookman Old Style" w:hAnsi="Bookman Old Style"/>
          <w:sz w:val="26"/>
          <w:szCs w:val="26"/>
        </w:rPr>
        <w:t xml:space="preserve"> de maneira ultrajosa </w:t>
      </w:r>
      <w:r w:rsidRPr="008B3549">
        <w:rPr>
          <w:rFonts w:ascii="Bookman Old Style" w:hAnsi="Bookman Old Style" w:cs="Times New Roman"/>
          <w:sz w:val="26"/>
          <w:szCs w:val="26"/>
        </w:rPr>
        <w:t xml:space="preserve">— </w:t>
      </w:r>
      <w:r w:rsidRPr="008B3549">
        <w:rPr>
          <w:rFonts w:ascii="Bookman Old Style" w:hAnsi="Bookman Old Style"/>
          <w:sz w:val="26"/>
          <w:szCs w:val="26"/>
        </w:rPr>
        <w:t>do cargo que a minha fidelidade havia conquistado. Poder</w:t>
      </w:r>
      <w:r w:rsidRPr="008B3549">
        <w:rPr>
          <w:rFonts w:ascii="Bookman Old Style" w:hAnsi="Bookman Old Style" w:cs="Times New Roman"/>
          <w:sz w:val="26"/>
          <w:szCs w:val="26"/>
        </w:rPr>
        <w:t>á</w:t>
      </w:r>
      <w:r w:rsidRPr="008B3549">
        <w:rPr>
          <w:rFonts w:ascii="Bookman Old Style" w:hAnsi="Bookman Old Style"/>
          <w:sz w:val="26"/>
          <w:szCs w:val="26"/>
        </w:rPr>
        <w:t xml:space="preserve"> ele persuadir-se de que eu deixarei de falar com liberdade? Como a minha consci</w:t>
      </w:r>
      <w:r w:rsidRPr="008B3549">
        <w:rPr>
          <w:rFonts w:ascii="Bookman Old Style" w:hAnsi="Bookman Old Style" w:cs="Times New Roman"/>
          <w:sz w:val="26"/>
          <w:szCs w:val="26"/>
        </w:rPr>
        <w:t>ê</w:t>
      </w:r>
      <w:r w:rsidRPr="008B3549">
        <w:rPr>
          <w:rFonts w:ascii="Bookman Old Style" w:hAnsi="Bookman Old Style"/>
          <w:sz w:val="26"/>
          <w:szCs w:val="26"/>
        </w:rPr>
        <w:t>ncia de nada me censura, publicarei sempre em alta voz as dificuldades de que o livrei e as amarguras que experimentei em prol de sua conserva</w:t>
      </w:r>
      <w:r w:rsidRPr="008B3549">
        <w:rPr>
          <w:rFonts w:ascii="Bookman Old Style" w:hAnsi="Bookman Old Style" w:cs="Times New Roman"/>
          <w:sz w:val="26"/>
          <w:szCs w:val="26"/>
        </w:rPr>
        <w:t>çã</w:t>
      </w:r>
      <w:r w:rsidRPr="008B3549">
        <w:rPr>
          <w:rFonts w:ascii="Bookman Old Style" w:hAnsi="Bookman Old Style"/>
          <w:sz w:val="26"/>
          <w:szCs w:val="26"/>
        </w:rPr>
        <w:t>o e para a sua gl</w:t>
      </w:r>
      <w:r w:rsidRPr="008B3549">
        <w:rPr>
          <w:rFonts w:ascii="Bookman Old Style" w:hAnsi="Bookman Old Style" w:cs="Times New Roman"/>
          <w:sz w:val="26"/>
          <w:szCs w:val="26"/>
        </w:rPr>
        <w:t>ó</w:t>
      </w:r>
      <w:r w:rsidRPr="008B3549">
        <w:rPr>
          <w:rFonts w:ascii="Bookman Old Style" w:hAnsi="Bookman Old Style"/>
          <w:sz w:val="26"/>
          <w:szCs w:val="26"/>
        </w:rPr>
        <w:t>ria, bem como as cadeias e a escurid</w:t>
      </w:r>
      <w:r w:rsidRPr="008B3549">
        <w:rPr>
          <w:rFonts w:ascii="Bookman Old Style" w:hAnsi="Bookman Old Style" w:cs="Times New Roman"/>
          <w:sz w:val="26"/>
          <w:szCs w:val="26"/>
        </w:rPr>
        <w:t>ã</w:t>
      </w:r>
      <w:r w:rsidRPr="008B3549">
        <w:rPr>
          <w:rFonts w:ascii="Bookman Old Style" w:hAnsi="Bookman Old Style"/>
          <w:sz w:val="26"/>
          <w:szCs w:val="26"/>
        </w:rPr>
        <w:t>o de um c</w:t>
      </w:r>
      <w:r w:rsidRPr="008B3549">
        <w:rPr>
          <w:rFonts w:ascii="Bookman Old Style" w:hAnsi="Bookman Old Style" w:cs="Times New Roman"/>
          <w:sz w:val="26"/>
          <w:szCs w:val="26"/>
        </w:rPr>
        <w:t>á</w:t>
      </w:r>
      <w:r w:rsidRPr="008B3549">
        <w:rPr>
          <w:rFonts w:ascii="Bookman Old Style" w:hAnsi="Bookman Old Style"/>
          <w:sz w:val="26"/>
          <w:szCs w:val="26"/>
        </w:rPr>
        <w:t>rcere que me foram dadas como recompensa. T</w:t>
      </w:r>
      <w:r w:rsidRPr="008B3549">
        <w:rPr>
          <w:rFonts w:ascii="Bookman Old Style" w:hAnsi="Bookman Old Style" w:cs="Times New Roman"/>
          <w:sz w:val="26"/>
          <w:szCs w:val="26"/>
        </w:rPr>
        <w:t>ã</w:t>
      </w:r>
      <w:r w:rsidRPr="008B3549">
        <w:rPr>
          <w:rFonts w:ascii="Bookman Old Style" w:hAnsi="Bookman Old Style"/>
          <w:sz w:val="26"/>
          <w:szCs w:val="26"/>
        </w:rPr>
        <w:t>o grande inj</w:t>
      </w:r>
      <w:r w:rsidRPr="008B3549">
        <w:rPr>
          <w:rFonts w:ascii="Bookman Old Style" w:hAnsi="Bookman Old Style" w:cs="Times New Roman"/>
          <w:sz w:val="26"/>
          <w:szCs w:val="26"/>
        </w:rPr>
        <w:t>ú</w:t>
      </w:r>
      <w:r w:rsidRPr="008B3549">
        <w:rPr>
          <w:rFonts w:ascii="Bookman Old Style" w:hAnsi="Bookman Old Style"/>
          <w:sz w:val="26"/>
          <w:szCs w:val="26"/>
        </w:rPr>
        <w:t>ria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cs="Times New Roman"/>
          <w:sz w:val="26"/>
          <w:szCs w:val="26"/>
        </w:rPr>
        <w:t>é</w:t>
      </w:r>
      <w:r w:rsidRPr="008B3549">
        <w:rPr>
          <w:rFonts w:ascii="Bookman Old Style" w:hAnsi="Bookman Old Style"/>
          <w:sz w:val="26"/>
          <w:szCs w:val="26"/>
        </w:rPr>
        <w:t xml:space="preserve"> daquelas que se podem esquecer, e dela n</w:t>
      </w:r>
      <w:r w:rsidRPr="008B3549">
        <w:rPr>
          <w:rFonts w:ascii="Bookman Old Style" w:hAnsi="Bookman Old Style" w:cs="Times New Roman"/>
          <w:sz w:val="26"/>
          <w:szCs w:val="26"/>
        </w:rPr>
        <w:t>ã</w:t>
      </w:r>
      <w:r w:rsidRPr="008B3549">
        <w:rPr>
          <w:rFonts w:ascii="Bookman Old Style" w:hAnsi="Bookman Old Style"/>
          <w:sz w:val="26"/>
          <w:szCs w:val="26"/>
        </w:rPr>
        <w:t>o me recordarei somente durante o resto de minha vida, mas tamb</w:t>
      </w:r>
      <w:r w:rsidRPr="008B3549">
        <w:rPr>
          <w:rFonts w:ascii="Bookman Old Style" w:hAnsi="Bookman Old Style" w:cs="Times New Roman"/>
          <w:sz w:val="26"/>
          <w:szCs w:val="26"/>
        </w:rPr>
        <w:t>é</w:t>
      </w:r>
      <w:r w:rsidRPr="008B3549">
        <w:rPr>
          <w:rFonts w:ascii="Bookman Old Style" w:hAnsi="Bookman Old Style"/>
          <w:sz w:val="26"/>
          <w:szCs w:val="26"/>
        </w:rPr>
        <w:t>m ap</w:t>
      </w:r>
      <w:r w:rsidRPr="008B3549">
        <w:rPr>
          <w:rFonts w:ascii="Bookman Old Style" w:hAnsi="Bookman Old Style" w:cs="Times New Roman"/>
          <w:sz w:val="26"/>
          <w:szCs w:val="26"/>
        </w:rPr>
        <w:t>ó</w:t>
      </w:r>
      <w:r w:rsidRPr="008B3549">
        <w:rPr>
          <w:rFonts w:ascii="Bookman Old Style" w:hAnsi="Bookman Old Style"/>
          <w:sz w:val="26"/>
          <w:szCs w:val="26"/>
        </w:rPr>
        <w:t>s a minha morte". Esse homem, t</w:t>
      </w:r>
      <w:r w:rsidRPr="008B3549">
        <w:rPr>
          <w:rFonts w:ascii="Bookman Old Style" w:hAnsi="Bookman Old Style" w:cs="Times New Roman"/>
          <w:sz w:val="26"/>
          <w:szCs w:val="26"/>
        </w:rPr>
        <w:t>ã</w:t>
      </w:r>
      <w:r w:rsidRPr="008B3549">
        <w:rPr>
          <w:rFonts w:ascii="Bookman Old Style" w:hAnsi="Bookman Old Style"/>
          <w:sz w:val="26"/>
          <w:szCs w:val="26"/>
        </w:rPr>
        <w:t>o imprudente quanto fiel, n</w:t>
      </w:r>
      <w:r w:rsidRPr="008B3549">
        <w:rPr>
          <w:rFonts w:ascii="Bookman Old Style" w:hAnsi="Bookman Old Style" w:cs="Times New Roman"/>
          <w:sz w:val="26"/>
          <w:szCs w:val="26"/>
        </w:rPr>
        <w:t>ã</w:t>
      </w:r>
      <w:r w:rsidRPr="008B3549">
        <w:rPr>
          <w:rFonts w:ascii="Bookman Old Style" w:hAnsi="Bookman Old Style"/>
          <w:sz w:val="26"/>
          <w:szCs w:val="26"/>
        </w:rPr>
        <w:t>o se contentando em falar desse modo aos convidados, rogou que o dis</w:t>
      </w:r>
      <w:r w:rsidRPr="008B3549">
        <w:rPr>
          <w:rFonts w:ascii="Bookman Old Style" w:hAnsi="Bookman Old Style"/>
          <w:sz w:val="26"/>
          <w:szCs w:val="26"/>
        </w:rPr>
        <w:softHyphen/>
        <w:t>sessem ao rei. E este, percebendo ent</w:t>
      </w:r>
      <w:r w:rsidRPr="008B3549">
        <w:rPr>
          <w:rFonts w:ascii="Bookman Old Style" w:hAnsi="Bookman Old Style" w:cs="Times New Roman"/>
          <w:sz w:val="26"/>
          <w:szCs w:val="26"/>
        </w:rPr>
        <w:t>ã</w:t>
      </w:r>
      <w:r w:rsidRPr="008B3549">
        <w:rPr>
          <w:rFonts w:ascii="Bookman Old Style" w:hAnsi="Bookman Old Style"/>
          <w:sz w:val="26"/>
          <w:szCs w:val="26"/>
        </w:rPr>
        <w:t>o que aquela loucura era incur</w:t>
      </w:r>
      <w:r w:rsidRPr="008B3549">
        <w:rPr>
          <w:rFonts w:ascii="Bookman Old Style" w:hAnsi="Bookman Old Style" w:cs="Times New Roman"/>
          <w:sz w:val="26"/>
          <w:szCs w:val="26"/>
        </w:rPr>
        <w:t>á</w:t>
      </w:r>
      <w:r w:rsidRPr="008B3549">
        <w:rPr>
          <w:rFonts w:ascii="Bookman Old Style" w:hAnsi="Bookman Old Style"/>
          <w:sz w:val="26"/>
          <w:szCs w:val="26"/>
        </w:rPr>
        <w:t>vel, tornou a mand</w:t>
      </w:r>
      <w:r w:rsidRPr="008B3549">
        <w:rPr>
          <w:rFonts w:ascii="Bookman Old Style" w:hAnsi="Bookman Old Style" w:cs="Times New Roman"/>
          <w:sz w:val="26"/>
          <w:szCs w:val="26"/>
        </w:rPr>
        <w:t>á</w:t>
      </w:r>
      <w:r w:rsidRPr="008B3549">
        <w:rPr>
          <w:rFonts w:ascii="Bookman Old Style" w:hAnsi="Bookman Old Style"/>
          <w:sz w:val="26"/>
          <w:szCs w:val="26"/>
        </w:rPr>
        <w:t>-lo para a pris</w:t>
      </w:r>
      <w:r w:rsidRPr="008B3549">
        <w:rPr>
          <w:rFonts w:ascii="Bookman Old Style" w:hAnsi="Bookman Old Style" w:cs="Times New Roman"/>
          <w:sz w:val="26"/>
          <w:szCs w:val="26"/>
        </w:rPr>
        <w:t>ã</w:t>
      </w:r>
      <w:r w:rsidRPr="008B3549">
        <w:rPr>
          <w:rFonts w:ascii="Bookman Old Style" w:hAnsi="Bookman Old Style"/>
          <w:sz w:val="26"/>
          <w:szCs w:val="26"/>
        </w:rPr>
        <w: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823. Agripa dirigiu depois os seus cuidados a Jerusal</w:t>
      </w:r>
      <w:r w:rsidRPr="008B3549">
        <w:rPr>
          <w:rFonts w:ascii="Bookman Old Style" w:hAnsi="Bookman Old Style" w:cs="Times New Roman"/>
          <w:sz w:val="26"/>
          <w:szCs w:val="26"/>
        </w:rPr>
        <w:t>é</w:t>
      </w:r>
      <w:r w:rsidRPr="008B3549">
        <w:rPr>
          <w:rFonts w:ascii="Bookman Old Style" w:hAnsi="Bookman Old Style"/>
          <w:sz w:val="26"/>
          <w:szCs w:val="26"/>
        </w:rPr>
        <w:t>m. Empregou o dinheiro p</w:t>
      </w:r>
      <w:r w:rsidRPr="008B3549">
        <w:rPr>
          <w:rFonts w:ascii="Bookman Old Style" w:hAnsi="Bookman Old Style" w:cs="Times New Roman"/>
          <w:sz w:val="26"/>
          <w:szCs w:val="26"/>
        </w:rPr>
        <w:t>ú</w:t>
      </w:r>
      <w:r w:rsidRPr="008B3549">
        <w:rPr>
          <w:rFonts w:ascii="Bookman Old Style" w:hAnsi="Bookman Old Style"/>
          <w:sz w:val="26"/>
          <w:szCs w:val="26"/>
        </w:rPr>
        <w:t>blico para aumentar e reedificar os muros da nova cidade, e a teria tornado</w:t>
      </w:r>
      <w:r>
        <w:rPr>
          <w:rFonts w:ascii="Bookman Old Style" w:hAnsi="Bookman Old Style"/>
          <w:sz w:val="26"/>
          <w:szCs w:val="26"/>
        </w:rPr>
        <w:t xml:space="preserve"> </w:t>
      </w:r>
      <w:r w:rsidRPr="008B3549">
        <w:rPr>
          <w:rFonts w:ascii="Bookman Old Style" w:hAnsi="Bookman Old Style"/>
          <w:sz w:val="26"/>
          <w:szCs w:val="26"/>
        </w:rPr>
        <w:t>t</w:t>
      </w:r>
      <w:r w:rsidRPr="008B3549">
        <w:rPr>
          <w:rFonts w:ascii="Bookman Old Style" w:hAnsi="Bookman Old Style" w:cs="Times New Roman"/>
          <w:sz w:val="26"/>
          <w:szCs w:val="26"/>
        </w:rPr>
        <w:t>ã</w:t>
      </w:r>
      <w:r w:rsidRPr="008B3549">
        <w:rPr>
          <w:rFonts w:ascii="Bookman Old Style" w:hAnsi="Bookman Old Style"/>
          <w:sz w:val="26"/>
          <w:szCs w:val="26"/>
        </w:rPr>
        <w:t>o forte que ela seria inexpugn</w:t>
      </w:r>
      <w:r w:rsidRPr="008B3549">
        <w:rPr>
          <w:rFonts w:ascii="Bookman Old Style" w:hAnsi="Bookman Old Style" w:cs="Times New Roman"/>
          <w:sz w:val="26"/>
          <w:szCs w:val="26"/>
        </w:rPr>
        <w:t>á</w:t>
      </w:r>
      <w:r w:rsidRPr="008B3549">
        <w:rPr>
          <w:rFonts w:ascii="Bookman Old Style" w:hAnsi="Bookman Old Style"/>
          <w:sz w:val="26"/>
          <w:szCs w:val="26"/>
        </w:rPr>
        <w:t>vel. Por</w:t>
      </w:r>
      <w:r w:rsidRPr="008B3549">
        <w:rPr>
          <w:rFonts w:ascii="Bookman Old Style" w:hAnsi="Bookman Old Style" w:cs="Times New Roman"/>
          <w:sz w:val="26"/>
          <w:szCs w:val="26"/>
        </w:rPr>
        <w:t>é</w:t>
      </w:r>
      <w:r w:rsidRPr="008B3549">
        <w:rPr>
          <w:rFonts w:ascii="Bookman Old Style" w:hAnsi="Bookman Old Style"/>
          <w:sz w:val="26"/>
          <w:szCs w:val="26"/>
        </w:rPr>
        <w:t>m Marcos, governador da S</w:t>
      </w:r>
      <w:r w:rsidRPr="008B3549">
        <w:rPr>
          <w:rFonts w:ascii="Bookman Old Style" w:hAnsi="Bookman Old Style" w:cs="Times New Roman"/>
          <w:sz w:val="26"/>
          <w:szCs w:val="26"/>
        </w:rPr>
        <w:t>í</w:t>
      </w:r>
      <w:r w:rsidRPr="008B3549">
        <w:rPr>
          <w:rFonts w:ascii="Bookman Old Style" w:hAnsi="Bookman Old Style"/>
          <w:sz w:val="26"/>
          <w:szCs w:val="26"/>
        </w:rPr>
        <w:t>ria, avisou o imperador, e este ordenou a Agripa que n</w:t>
      </w:r>
      <w:r w:rsidRPr="008B3549">
        <w:rPr>
          <w:rFonts w:ascii="Bookman Old Style" w:hAnsi="Bookman Old Style" w:cs="Times New Roman"/>
          <w:sz w:val="26"/>
          <w:szCs w:val="26"/>
        </w:rPr>
        <w:t>ã</w:t>
      </w:r>
      <w:r w:rsidRPr="008B3549">
        <w:rPr>
          <w:rFonts w:ascii="Bookman Old Style" w:hAnsi="Bookman Old Style"/>
          <w:sz w:val="26"/>
          <w:szCs w:val="26"/>
        </w:rPr>
        <w:t>o continuasse o trabalho, e ele n</w:t>
      </w:r>
      <w:r w:rsidRPr="008B3549">
        <w:rPr>
          <w:rFonts w:ascii="Bookman Old Style" w:hAnsi="Bookman Old Style" w:cs="Times New Roman"/>
          <w:sz w:val="26"/>
          <w:szCs w:val="26"/>
        </w:rPr>
        <w:t>ã</w:t>
      </w:r>
      <w:r w:rsidRPr="008B3549">
        <w:rPr>
          <w:rFonts w:ascii="Bookman Old Style" w:hAnsi="Bookman Old Style"/>
          <w:sz w:val="26"/>
          <w:szCs w:val="26"/>
        </w:rPr>
        <w:t>o ousou desobedecer.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824.  Esse rei dos judeus era t</w:t>
      </w:r>
      <w:r w:rsidRPr="008B3549">
        <w:rPr>
          <w:rFonts w:ascii="Bookman Old Style" w:hAnsi="Bookman Old Style" w:cs="Times New Roman"/>
          <w:sz w:val="26"/>
          <w:szCs w:val="26"/>
        </w:rPr>
        <w:t>ã</w:t>
      </w:r>
      <w:r w:rsidRPr="008B3549">
        <w:rPr>
          <w:rFonts w:ascii="Bookman Old Style" w:hAnsi="Bookman Old Style"/>
          <w:sz w:val="26"/>
          <w:szCs w:val="26"/>
        </w:rPr>
        <w:t>o liberal e ben</w:t>
      </w:r>
      <w:r w:rsidRPr="008B3549">
        <w:rPr>
          <w:rFonts w:ascii="Bookman Old Style" w:hAnsi="Bookman Old Style" w:cs="Times New Roman"/>
          <w:sz w:val="26"/>
          <w:szCs w:val="26"/>
        </w:rPr>
        <w:t>é</w:t>
      </w:r>
      <w:r w:rsidRPr="008B3549">
        <w:rPr>
          <w:rFonts w:ascii="Bookman Old Style" w:hAnsi="Bookman Old Style"/>
          <w:sz w:val="26"/>
          <w:szCs w:val="26"/>
        </w:rPr>
        <w:t>fico e t</w:t>
      </w:r>
      <w:r w:rsidRPr="008B3549">
        <w:rPr>
          <w:rFonts w:ascii="Bookman Old Style" w:hAnsi="Bookman Old Style" w:cs="Times New Roman"/>
          <w:sz w:val="26"/>
          <w:szCs w:val="26"/>
        </w:rPr>
        <w:t>ã</w:t>
      </w:r>
      <w:r w:rsidRPr="008B3549">
        <w:rPr>
          <w:rFonts w:ascii="Bookman Old Style" w:hAnsi="Bookman Old Style"/>
          <w:sz w:val="26"/>
          <w:szCs w:val="26"/>
        </w:rPr>
        <w:t>o afei</w:t>
      </w:r>
      <w:r w:rsidRPr="008B3549">
        <w:rPr>
          <w:rFonts w:ascii="Bookman Old Style" w:hAnsi="Bookman Old Style" w:cs="Times New Roman"/>
          <w:sz w:val="26"/>
          <w:szCs w:val="26"/>
        </w:rPr>
        <w:t>ç</w:t>
      </w:r>
      <w:r w:rsidRPr="008B3549">
        <w:rPr>
          <w:rFonts w:ascii="Bookman Old Style" w:hAnsi="Bookman Old Style"/>
          <w:sz w:val="26"/>
          <w:szCs w:val="26"/>
        </w:rPr>
        <w:t>oado aos seus s</w:t>
      </w:r>
      <w:r w:rsidRPr="008B3549">
        <w:rPr>
          <w:rFonts w:ascii="Bookman Old Style" w:hAnsi="Bookman Old Style" w:cs="Times New Roman"/>
          <w:sz w:val="26"/>
          <w:szCs w:val="26"/>
        </w:rPr>
        <w:t>ú</w:t>
      </w:r>
      <w:r w:rsidRPr="008B3549">
        <w:rPr>
          <w:rFonts w:ascii="Bookman Old Style" w:hAnsi="Bookman Old Style"/>
          <w:sz w:val="26"/>
          <w:szCs w:val="26"/>
        </w:rPr>
        <w:t>ditos que n</w:t>
      </w:r>
      <w:r w:rsidRPr="008B3549">
        <w:rPr>
          <w:rFonts w:ascii="Bookman Old Style" w:hAnsi="Bookman Old Style" w:cs="Times New Roman"/>
          <w:sz w:val="26"/>
          <w:szCs w:val="26"/>
        </w:rPr>
        <w:t>ã</w:t>
      </w:r>
      <w:r w:rsidRPr="008B3549">
        <w:rPr>
          <w:rFonts w:ascii="Bookman Old Style" w:hAnsi="Bookman Old Style"/>
          <w:sz w:val="26"/>
          <w:szCs w:val="26"/>
        </w:rPr>
        <w:t>o lhes poupava despesa alguma. E, por suas louv</w:t>
      </w:r>
      <w:r w:rsidRPr="008B3549">
        <w:rPr>
          <w:rFonts w:ascii="Bookman Old Style" w:hAnsi="Bookman Old Style" w:cs="Times New Roman"/>
          <w:sz w:val="26"/>
          <w:szCs w:val="26"/>
        </w:rPr>
        <w:t>á</w:t>
      </w:r>
      <w:r w:rsidRPr="008B3549">
        <w:rPr>
          <w:rFonts w:ascii="Bookman Old Style" w:hAnsi="Bookman Old Style"/>
          <w:sz w:val="26"/>
          <w:szCs w:val="26"/>
        </w:rPr>
        <w:t>veis a</w:t>
      </w:r>
      <w:r w:rsidRPr="008B3549">
        <w:rPr>
          <w:rFonts w:ascii="Bookman Old Style" w:hAnsi="Bookman Old Style" w:cs="Times New Roman"/>
          <w:sz w:val="26"/>
          <w:szCs w:val="26"/>
        </w:rPr>
        <w:t>çõ</w:t>
      </w:r>
      <w:r w:rsidRPr="008B3549">
        <w:rPr>
          <w:rFonts w:ascii="Bookman Old Style" w:hAnsi="Bookman Old Style"/>
          <w:sz w:val="26"/>
          <w:szCs w:val="26"/>
        </w:rPr>
        <w:t>es, alcan</w:t>
      </w:r>
      <w:r w:rsidRPr="008B3549">
        <w:rPr>
          <w:rFonts w:ascii="Bookman Old Style" w:hAnsi="Bookman Old Style" w:cs="Times New Roman"/>
          <w:sz w:val="26"/>
          <w:szCs w:val="26"/>
        </w:rPr>
        <w:t>ç</w:t>
      </w:r>
      <w:r w:rsidRPr="008B3549">
        <w:rPr>
          <w:rFonts w:ascii="Bookman Old Style" w:hAnsi="Bookman Old Style"/>
          <w:sz w:val="26"/>
          <w:szCs w:val="26"/>
        </w:rPr>
        <w:t>ou celebridade e cr</w:t>
      </w:r>
      <w:r w:rsidRPr="008B3549">
        <w:rPr>
          <w:rFonts w:ascii="Bookman Old Style" w:hAnsi="Bookman Old Style" w:cs="Times New Roman"/>
          <w:sz w:val="26"/>
          <w:szCs w:val="26"/>
        </w:rPr>
        <w:t>é</w:t>
      </w:r>
      <w:r w:rsidRPr="008B3549">
        <w:rPr>
          <w:rFonts w:ascii="Bookman Old Style" w:hAnsi="Bookman Old Style"/>
          <w:sz w:val="26"/>
          <w:szCs w:val="26"/>
        </w:rPr>
        <w:t>dito junto deles. Era muito diferente de Herodes, seu av</w:t>
      </w:r>
      <w:r w:rsidRPr="008B3549">
        <w:rPr>
          <w:rFonts w:ascii="Bookman Old Style" w:hAnsi="Bookman Old Style" w:cs="Times New Roman"/>
          <w:sz w:val="26"/>
          <w:szCs w:val="26"/>
        </w:rPr>
        <w:t>ô</w:t>
      </w:r>
      <w:r w:rsidRPr="008B3549">
        <w:rPr>
          <w:rFonts w:ascii="Bookman Old Style" w:hAnsi="Bookman Old Style"/>
          <w:sz w:val="26"/>
          <w:szCs w:val="26"/>
        </w:rPr>
        <w:t>, que era cruel e preferia os gregos aos judeus, como se pode julgar pelas vultosas somas que ele investiu para construir e embelezar cidades, Templos, teatros, banhos e outros suntuosos edif</w:t>
      </w:r>
      <w:r w:rsidRPr="008B3549">
        <w:rPr>
          <w:rFonts w:ascii="Bookman Old Style" w:hAnsi="Bookman Old Style" w:cs="Times New Roman"/>
          <w:sz w:val="26"/>
          <w:szCs w:val="26"/>
        </w:rPr>
        <w:t>í</w:t>
      </w:r>
      <w:r w:rsidRPr="008B3549">
        <w:rPr>
          <w:rFonts w:ascii="Bookman Old Style" w:hAnsi="Bookman Old Style"/>
          <w:sz w:val="26"/>
          <w:szCs w:val="26"/>
        </w:rPr>
        <w:t>cios fora de seu pa</w:t>
      </w:r>
      <w:r w:rsidRPr="008B3549">
        <w:rPr>
          <w:rFonts w:ascii="Bookman Old Style" w:hAnsi="Bookman Old Style" w:cs="Times New Roman"/>
          <w:sz w:val="26"/>
          <w:szCs w:val="26"/>
        </w:rPr>
        <w:t>í</w:t>
      </w:r>
      <w:r w:rsidRPr="008B3549">
        <w:rPr>
          <w:rFonts w:ascii="Bookman Old Style" w:hAnsi="Bookman Old Style"/>
          <w:sz w:val="26"/>
          <w:szCs w:val="26"/>
        </w:rPr>
        <w:t>s, sem jamais se ter dignado empreender algo semelhante na Jud</w:t>
      </w:r>
      <w:r w:rsidRPr="008B3549">
        <w:rPr>
          <w:rFonts w:ascii="Bookman Old Style" w:hAnsi="Bookman Old Style" w:cs="Times New Roman"/>
          <w:sz w:val="26"/>
          <w:szCs w:val="26"/>
        </w:rPr>
        <w:t>é</w:t>
      </w:r>
      <w:r w:rsidRPr="008B3549">
        <w:rPr>
          <w:rFonts w:ascii="Bookman Old Style" w:hAnsi="Bookman Old Style"/>
          <w:sz w:val="26"/>
          <w:szCs w:val="26"/>
        </w:rPr>
        <w:t>ia. Agripa, no entanto, era manso e af</w:t>
      </w:r>
      <w:r w:rsidRPr="008B3549">
        <w:rPr>
          <w:rFonts w:ascii="Bookman Old Style" w:hAnsi="Bookman Old Style" w:cs="Times New Roman"/>
          <w:sz w:val="26"/>
          <w:szCs w:val="26"/>
        </w:rPr>
        <w:t>á</w:t>
      </w:r>
      <w:r w:rsidRPr="008B3549">
        <w:rPr>
          <w:rFonts w:ascii="Bookman Old Style" w:hAnsi="Bookman Old Style"/>
          <w:sz w:val="26"/>
          <w:szCs w:val="26"/>
        </w:rPr>
        <w:t>vel para com todos. Tratava bem os seus s</w:t>
      </w:r>
      <w:r w:rsidRPr="008B3549">
        <w:rPr>
          <w:rFonts w:ascii="Bookman Old Style" w:hAnsi="Bookman Old Style" w:cs="Times New Roman"/>
          <w:sz w:val="26"/>
          <w:szCs w:val="26"/>
        </w:rPr>
        <w:t>ú</w:t>
      </w:r>
      <w:r w:rsidRPr="008B3549">
        <w:rPr>
          <w:rFonts w:ascii="Bookman Old Style" w:hAnsi="Bookman Old Style"/>
          <w:sz w:val="26"/>
          <w:szCs w:val="26"/>
        </w:rPr>
        <w:t>ditos e os estrangeiros e tinha uma satisfa</w:t>
      </w:r>
      <w:r w:rsidRPr="008B3549">
        <w:rPr>
          <w:rFonts w:ascii="Bookman Old Style" w:hAnsi="Bookman Old Style" w:cs="Times New Roman"/>
          <w:sz w:val="26"/>
          <w:szCs w:val="26"/>
        </w:rPr>
        <w:t>çã</w:t>
      </w:r>
      <w:r w:rsidRPr="008B3549">
        <w:rPr>
          <w:rFonts w:ascii="Bookman Old Style" w:hAnsi="Bookman Old Style"/>
          <w:sz w:val="26"/>
          <w:szCs w:val="26"/>
        </w:rPr>
        <w:t>o particular em aliviar os aflitos. Fazia a sua moradia ordinariamente em Jerusal</w:t>
      </w:r>
      <w:r w:rsidRPr="008B3549">
        <w:rPr>
          <w:rFonts w:ascii="Bookman Old Style" w:hAnsi="Bookman Old Style" w:cs="Times New Roman"/>
          <w:sz w:val="26"/>
          <w:szCs w:val="26"/>
        </w:rPr>
        <w:t>é</w:t>
      </w:r>
      <w:r w:rsidRPr="008B3549">
        <w:rPr>
          <w:rFonts w:ascii="Bookman Old Style" w:hAnsi="Bookman Old Style"/>
          <w:sz w:val="26"/>
          <w:szCs w:val="26"/>
        </w:rPr>
        <w:t>m, e n</w:t>
      </w:r>
      <w:r w:rsidRPr="008B3549">
        <w:rPr>
          <w:rFonts w:ascii="Bookman Old Style" w:hAnsi="Bookman Old Style" w:cs="Times New Roman"/>
          <w:sz w:val="26"/>
          <w:szCs w:val="26"/>
        </w:rPr>
        <w:t>ã</w:t>
      </w:r>
      <w:r w:rsidRPr="008B3549">
        <w:rPr>
          <w:rFonts w:ascii="Bookman Old Style" w:hAnsi="Bookman Old Style"/>
          <w:sz w:val="26"/>
          <w:szCs w:val="26"/>
        </w:rPr>
        <w:t>o se passava um dia sem que ele oferecesse sacrif</w:t>
      </w:r>
      <w:r w:rsidRPr="008B3549">
        <w:rPr>
          <w:rFonts w:ascii="Bookman Old Style" w:hAnsi="Bookman Old Style" w:cs="Times New Roman"/>
          <w:sz w:val="26"/>
          <w:szCs w:val="26"/>
        </w:rPr>
        <w:t>í</w:t>
      </w:r>
      <w:r w:rsidRPr="008B3549">
        <w:rPr>
          <w:rFonts w:ascii="Bookman Old Style" w:hAnsi="Bookman Old Style"/>
          <w:sz w:val="26"/>
          <w:szCs w:val="26"/>
        </w:rPr>
        <w:t>cios a Deus, como ordenam as nossas leis, pois ele era muito religioso e observava os costumes de nossos antepassados.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825.  Durante uma viagem que ele fez a Cesar</w:t>
      </w:r>
      <w:r w:rsidRPr="008B3549">
        <w:rPr>
          <w:rFonts w:ascii="Bookman Old Style" w:hAnsi="Bookman Old Style" w:cs="Times New Roman"/>
          <w:sz w:val="26"/>
          <w:szCs w:val="26"/>
        </w:rPr>
        <w:t>é</w:t>
      </w:r>
      <w:r w:rsidRPr="008B3549">
        <w:rPr>
          <w:rFonts w:ascii="Bookman Old Style" w:hAnsi="Bookman Old Style"/>
          <w:sz w:val="26"/>
          <w:szCs w:val="26"/>
        </w:rPr>
        <w:t>ia, um doutor da lei, chamado Sim</w:t>
      </w:r>
      <w:r w:rsidRPr="008B3549">
        <w:rPr>
          <w:rFonts w:ascii="Bookman Old Style" w:hAnsi="Bookman Old Style" w:cs="Times New Roman"/>
          <w:sz w:val="26"/>
          <w:szCs w:val="26"/>
        </w:rPr>
        <w:t>ã</w:t>
      </w:r>
      <w:r w:rsidRPr="008B3549">
        <w:rPr>
          <w:rFonts w:ascii="Bookman Old Style" w:hAnsi="Bookman Old Style"/>
          <w:sz w:val="26"/>
          <w:szCs w:val="26"/>
        </w:rPr>
        <w:t>o, teve a ousadia de acus</w:t>
      </w:r>
      <w:r w:rsidRPr="008B3549">
        <w:rPr>
          <w:rFonts w:ascii="Bookman Old Style" w:hAnsi="Bookman Old Style" w:cs="Times New Roman"/>
          <w:sz w:val="26"/>
          <w:szCs w:val="26"/>
        </w:rPr>
        <w:t>á</w:t>
      </w:r>
      <w:r w:rsidRPr="008B3549">
        <w:rPr>
          <w:rFonts w:ascii="Bookman Old Style" w:hAnsi="Bookman Old Style"/>
          <w:sz w:val="26"/>
          <w:szCs w:val="26"/>
        </w:rPr>
        <w:t>-lo publicamente, em Jerusal</w:t>
      </w:r>
      <w:r w:rsidRPr="008B3549">
        <w:rPr>
          <w:rFonts w:ascii="Bookman Old Style" w:hAnsi="Bookman Old Style" w:cs="Times New Roman"/>
          <w:sz w:val="26"/>
          <w:szCs w:val="26"/>
        </w:rPr>
        <w:t>é</w:t>
      </w:r>
      <w:r w:rsidRPr="008B3549">
        <w:rPr>
          <w:rFonts w:ascii="Bookman Old Style" w:hAnsi="Bookman Old Style"/>
          <w:sz w:val="26"/>
          <w:szCs w:val="26"/>
        </w:rPr>
        <w:t>m, de ser um viciado, ao qual se devia recusar a entrada no Templo, pois tal s</w:t>
      </w:r>
      <w:r w:rsidRPr="008B3549">
        <w:rPr>
          <w:rFonts w:ascii="Bookman Old Style" w:hAnsi="Bookman Old Style" w:cs="Times New Roman"/>
          <w:sz w:val="26"/>
          <w:szCs w:val="26"/>
        </w:rPr>
        <w:t>ó</w:t>
      </w:r>
      <w:r w:rsidRPr="008B3549">
        <w:rPr>
          <w:rFonts w:ascii="Bookman Old Style" w:hAnsi="Bookman Old Style"/>
          <w:sz w:val="26"/>
          <w:szCs w:val="26"/>
        </w:rPr>
        <w:t xml:space="preserve"> era permitida </w:t>
      </w:r>
      <w:r w:rsidRPr="008B3549">
        <w:rPr>
          <w:rFonts w:ascii="Bookman Old Style" w:hAnsi="Bookman Old Style" w:cs="Times New Roman"/>
          <w:sz w:val="26"/>
          <w:szCs w:val="26"/>
        </w:rPr>
        <w:t>à</w:t>
      </w:r>
      <w:r w:rsidRPr="008B3549">
        <w:rPr>
          <w:rFonts w:ascii="Bookman Old Style" w:hAnsi="Bookman Old Style"/>
          <w:sz w:val="26"/>
          <w:szCs w:val="26"/>
        </w:rPr>
        <w:t>s pessoas castas. O governador da cidade avisou Agripa do ocorrido, e ele solicitou-lhe que fosse buscar aquele homem. Sim</w:t>
      </w:r>
      <w:r w:rsidRPr="008B3549">
        <w:rPr>
          <w:rFonts w:ascii="Bookman Old Style" w:hAnsi="Bookman Old Style" w:cs="Times New Roman"/>
          <w:sz w:val="26"/>
          <w:szCs w:val="26"/>
        </w:rPr>
        <w:t>ã</w:t>
      </w:r>
      <w:r w:rsidRPr="008B3549">
        <w:rPr>
          <w:rFonts w:ascii="Bookman Old Style" w:hAnsi="Bookman Old Style"/>
          <w:sz w:val="26"/>
          <w:szCs w:val="26"/>
        </w:rPr>
        <w:t>o foi avisado, e, quando chegou a Cesar</w:t>
      </w:r>
      <w:r w:rsidRPr="008B3549">
        <w:rPr>
          <w:rFonts w:ascii="Bookman Old Style" w:hAnsi="Bookman Old Style" w:cs="Times New Roman"/>
          <w:sz w:val="26"/>
          <w:szCs w:val="26"/>
        </w:rPr>
        <w:t>é</w:t>
      </w:r>
      <w:r w:rsidRPr="008B3549">
        <w:rPr>
          <w:rFonts w:ascii="Bookman Old Style" w:hAnsi="Bookman Old Style"/>
          <w:sz w:val="26"/>
          <w:szCs w:val="26"/>
        </w:rPr>
        <w:t>ia, o pr</w:t>
      </w:r>
      <w:r w:rsidRPr="008B3549">
        <w:rPr>
          <w:rFonts w:ascii="Bookman Old Style" w:hAnsi="Bookman Old Style" w:cs="Times New Roman"/>
          <w:sz w:val="26"/>
          <w:szCs w:val="26"/>
        </w:rPr>
        <w:t>í</w:t>
      </w:r>
      <w:r w:rsidRPr="008B3549">
        <w:rPr>
          <w:rFonts w:ascii="Bookman Old Style" w:hAnsi="Bookman Old Style"/>
          <w:sz w:val="26"/>
          <w:szCs w:val="26"/>
        </w:rPr>
        <w:t>ncipe j</w:t>
      </w:r>
      <w:r w:rsidRPr="008B3549">
        <w:rPr>
          <w:rFonts w:ascii="Bookman Old Style" w:hAnsi="Bookman Old Style" w:cs="Times New Roman"/>
          <w:sz w:val="26"/>
          <w:szCs w:val="26"/>
        </w:rPr>
        <w:t>á</w:t>
      </w:r>
      <w:r w:rsidRPr="008B3549">
        <w:rPr>
          <w:rFonts w:ascii="Bookman Old Style" w:hAnsi="Bookman Old Style"/>
          <w:sz w:val="26"/>
          <w:szCs w:val="26"/>
        </w:rPr>
        <w:t xml:space="preserve"> se encontrava no teatro. Agripa convidou-o a sentar-se junto de si e falou-lhe com voz suave e sem se irritar: "Dizei-me, eu vos pe</w:t>
      </w:r>
      <w:r w:rsidRPr="008B3549">
        <w:rPr>
          <w:rFonts w:ascii="Bookman Old Style" w:hAnsi="Bookman Old Style" w:cs="Times New Roman"/>
          <w:sz w:val="26"/>
          <w:szCs w:val="26"/>
        </w:rPr>
        <w:t>ç</w:t>
      </w:r>
      <w:r w:rsidRPr="008B3549">
        <w:rPr>
          <w:rFonts w:ascii="Bookman Old Style" w:hAnsi="Bookman Old Style"/>
          <w:sz w:val="26"/>
          <w:szCs w:val="26"/>
        </w:rPr>
        <w:t>o, quais s</w:t>
      </w:r>
      <w:r w:rsidRPr="008B3549">
        <w:rPr>
          <w:rFonts w:ascii="Bookman Old Style" w:hAnsi="Bookman Old Style" w:cs="Times New Roman"/>
          <w:sz w:val="26"/>
          <w:szCs w:val="26"/>
        </w:rPr>
        <w:t>ã</w:t>
      </w:r>
      <w:r w:rsidRPr="008B3549">
        <w:rPr>
          <w:rFonts w:ascii="Bookman Old Style" w:hAnsi="Bookman Old Style"/>
          <w:sz w:val="26"/>
          <w:szCs w:val="26"/>
        </w:rPr>
        <w:t>o os v</w:t>
      </w:r>
      <w:r w:rsidRPr="008B3549">
        <w:rPr>
          <w:rFonts w:ascii="Bookman Old Style" w:hAnsi="Bookman Old Style" w:cs="Times New Roman"/>
          <w:sz w:val="26"/>
          <w:szCs w:val="26"/>
        </w:rPr>
        <w:t>í</w:t>
      </w:r>
      <w:r w:rsidRPr="008B3549">
        <w:rPr>
          <w:rFonts w:ascii="Bookman Old Style" w:hAnsi="Bookman Old Style"/>
          <w:sz w:val="26"/>
          <w:szCs w:val="26"/>
        </w:rPr>
        <w:t>cios de que me acusais?" Aquele homem ficou t</w:t>
      </w:r>
      <w:r w:rsidRPr="008B3549">
        <w:rPr>
          <w:rFonts w:ascii="Bookman Old Style" w:hAnsi="Bookman Old Style" w:cs="Times New Roman"/>
          <w:sz w:val="26"/>
          <w:szCs w:val="26"/>
        </w:rPr>
        <w:t>ã</w:t>
      </w:r>
      <w:r w:rsidRPr="008B3549">
        <w:rPr>
          <w:rFonts w:ascii="Bookman Old Style" w:hAnsi="Bookman Old Style"/>
          <w:sz w:val="26"/>
          <w:szCs w:val="26"/>
        </w:rPr>
        <w:t>o confuso que, n</w:t>
      </w:r>
      <w:r w:rsidRPr="008B3549">
        <w:rPr>
          <w:rFonts w:ascii="Bookman Old Style" w:hAnsi="Bookman Old Style" w:cs="Times New Roman"/>
          <w:sz w:val="26"/>
          <w:szCs w:val="26"/>
        </w:rPr>
        <w:t>ã</w:t>
      </w:r>
      <w:r w:rsidRPr="008B3549">
        <w:rPr>
          <w:rFonts w:ascii="Bookman Old Style" w:hAnsi="Bookman Old Style"/>
          <w:sz w:val="26"/>
          <w:szCs w:val="26"/>
        </w:rPr>
        <w:t>o sabendo o que responder, suplicou ao rei que o perdoasse, e este o perdoou no mesmo instante, dizendo que os reis devem preferir a clem</w:t>
      </w:r>
      <w:r w:rsidRPr="008B3549">
        <w:rPr>
          <w:rFonts w:ascii="Bookman Old Style" w:hAnsi="Bookman Old Style" w:cs="Times New Roman"/>
          <w:sz w:val="26"/>
          <w:szCs w:val="26"/>
        </w:rPr>
        <w:t>ê</w:t>
      </w:r>
      <w:r w:rsidRPr="008B3549">
        <w:rPr>
          <w:rFonts w:ascii="Bookman Old Style" w:hAnsi="Bookman Old Style"/>
          <w:sz w:val="26"/>
          <w:szCs w:val="26"/>
        </w:rPr>
        <w:t>ncia ao rigor e fazer com que a c</w:t>
      </w:r>
      <w:r w:rsidRPr="008B3549">
        <w:rPr>
          <w:rFonts w:ascii="Bookman Old Style" w:hAnsi="Bookman Old Style" w:cs="Times New Roman"/>
          <w:sz w:val="26"/>
          <w:szCs w:val="26"/>
        </w:rPr>
        <w:t>ó</w:t>
      </w:r>
      <w:r w:rsidRPr="008B3549">
        <w:rPr>
          <w:rFonts w:ascii="Bookman Old Style" w:hAnsi="Bookman Old Style"/>
          <w:sz w:val="26"/>
          <w:szCs w:val="26"/>
        </w:rPr>
        <w:t>lera seja vencida pela modera</w:t>
      </w:r>
      <w:r w:rsidRPr="008B3549">
        <w:rPr>
          <w:rFonts w:ascii="Bookman Old Style" w:hAnsi="Bookman Old Style" w:cs="Times New Roman"/>
          <w:sz w:val="26"/>
          <w:szCs w:val="26"/>
        </w:rPr>
        <w:t>çã</w:t>
      </w:r>
      <w:r w:rsidRPr="008B3549">
        <w:rPr>
          <w:rFonts w:ascii="Bookman Old Style" w:hAnsi="Bookman Old Style"/>
          <w:sz w:val="26"/>
          <w:szCs w:val="26"/>
        </w:rPr>
        <w:t>o. A sua bondade foi ainda al</w:t>
      </w:r>
      <w:r w:rsidRPr="008B3549">
        <w:rPr>
          <w:rFonts w:ascii="Bookman Old Style" w:hAnsi="Bookman Old Style" w:cs="Times New Roman"/>
          <w:sz w:val="26"/>
          <w:szCs w:val="26"/>
        </w:rPr>
        <w:t>é</w:t>
      </w:r>
      <w:r w:rsidRPr="008B3549">
        <w:rPr>
          <w:rFonts w:ascii="Bookman Old Style" w:hAnsi="Bookman Old Style"/>
          <w:sz w:val="26"/>
          <w:szCs w:val="26"/>
        </w:rPr>
        <w:t>m, pois ele despediu Sim</w:t>
      </w:r>
      <w:r w:rsidRPr="008B3549">
        <w:rPr>
          <w:rFonts w:ascii="Bookman Old Style" w:hAnsi="Bookman Old Style" w:cs="Times New Roman"/>
          <w:sz w:val="26"/>
          <w:szCs w:val="26"/>
        </w:rPr>
        <w:t>ã</w:t>
      </w:r>
      <w:r w:rsidRPr="008B3549">
        <w:rPr>
          <w:rFonts w:ascii="Bookman Old Style" w:hAnsi="Bookman Old Style"/>
          <w:sz w:val="26"/>
          <w:szCs w:val="26"/>
        </w:rPr>
        <w:t>o com presentes.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826.  Muitas cidades sentiram os efeitos da generosidade desse soberano. Ele nada poupou para erigir em Berito um suntuoso teatro e um anfiteatro, banhos e galerias que n</w:t>
      </w:r>
      <w:r w:rsidRPr="008B3549">
        <w:rPr>
          <w:rFonts w:ascii="Bookman Old Style" w:hAnsi="Bookman Old Style" w:cs="Times New Roman"/>
          <w:sz w:val="26"/>
          <w:szCs w:val="26"/>
        </w:rPr>
        <w:t>ã</w:t>
      </w:r>
      <w:r w:rsidRPr="008B3549">
        <w:rPr>
          <w:rFonts w:ascii="Bookman Old Style" w:hAnsi="Bookman Old Style"/>
          <w:sz w:val="26"/>
          <w:szCs w:val="26"/>
        </w:rPr>
        <w:t>o lhe eram inferiores em beleza. Diversos concertos de m</w:t>
      </w:r>
      <w:r w:rsidRPr="008B3549">
        <w:rPr>
          <w:rFonts w:ascii="Bookman Old Style" w:hAnsi="Bookman Old Style" w:cs="Times New Roman"/>
          <w:sz w:val="26"/>
          <w:szCs w:val="26"/>
        </w:rPr>
        <w:t>ú</w:t>
      </w:r>
      <w:r w:rsidRPr="008B3549">
        <w:rPr>
          <w:rFonts w:ascii="Bookman Old Style" w:hAnsi="Bookman Old Style"/>
          <w:sz w:val="26"/>
          <w:szCs w:val="26"/>
        </w:rPr>
        <w:t>sica e outros divertimentos tiveram lugar pela primeira vez nesse teatro. Com o prop</w:t>
      </w:r>
      <w:r w:rsidRPr="008B3549">
        <w:rPr>
          <w:rFonts w:ascii="Bookman Old Style" w:hAnsi="Bookman Old Style" w:cs="Times New Roman"/>
          <w:sz w:val="26"/>
          <w:szCs w:val="26"/>
        </w:rPr>
        <w:t>ó</w:t>
      </w:r>
      <w:r w:rsidRPr="008B3549">
        <w:rPr>
          <w:rFonts w:ascii="Bookman Old Style" w:hAnsi="Bookman Old Style" w:cs="Times New Roman"/>
          <w:sz w:val="26"/>
          <w:szCs w:val="26"/>
        </w:rPr>
        <w:softHyphen/>
      </w:r>
      <w:r w:rsidRPr="008B3549">
        <w:rPr>
          <w:rFonts w:ascii="Bookman Old Style" w:hAnsi="Bookman Old Style"/>
          <w:sz w:val="26"/>
          <w:szCs w:val="26"/>
        </w:rPr>
        <w:t xml:space="preserve">sito de divertir o povo e para que se visse no meio da paz uma imagem da guerra, mandaram vir ao anfiteatro mil e quatrocentos homens condenados </w:t>
      </w:r>
      <w:r w:rsidRPr="008B3549">
        <w:rPr>
          <w:rFonts w:ascii="Bookman Old Style" w:hAnsi="Bookman Old Style" w:cs="Times New Roman"/>
          <w:sz w:val="26"/>
          <w:szCs w:val="26"/>
        </w:rPr>
        <w:t xml:space="preserve">à </w:t>
      </w:r>
      <w:r w:rsidRPr="008B3549">
        <w:rPr>
          <w:rFonts w:ascii="Bookman Old Style" w:hAnsi="Bookman Old Style"/>
          <w:sz w:val="26"/>
          <w:szCs w:val="26"/>
        </w:rPr>
        <w:t>morte, que foram divididos em dois grupos. O combate foi t</w:t>
      </w:r>
      <w:r w:rsidRPr="008B3549">
        <w:rPr>
          <w:rFonts w:ascii="Bookman Old Style" w:hAnsi="Bookman Old Style" w:cs="Times New Roman"/>
          <w:sz w:val="26"/>
          <w:szCs w:val="26"/>
        </w:rPr>
        <w:t>ã</w:t>
      </w:r>
      <w:r w:rsidRPr="008B3549">
        <w:rPr>
          <w:rFonts w:ascii="Bookman Old Style" w:hAnsi="Bookman Old Style"/>
          <w:sz w:val="26"/>
          <w:szCs w:val="26"/>
        </w:rPr>
        <w:t>o obstinado e san</w:t>
      </w:r>
      <w:r w:rsidRPr="008B3549">
        <w:rPr>
          <w:rFonts w:ascii="Bookman Old Style" w:hAnsi="Bookman Old Style"/>
          <w:sz w:val="26"/>
          <w:szCs w:val="26"/>
        </w:rPr>
        <w:softHyphen/>
        <w:t>grento que, de todo esse grande n</w:t>
      </w:r>
      <w:r w:rsidRPr="008B3549">
        <w:rPr>
          <w:rFonts w:ascii="Bookman Old Style" w:hAnsi="Bookman Old Style" w:cs="Times New Roman"/>
          <w:sz w:val="26"/>
          <w:szCs w:val="26"/>
        </w:rPr>
        <w:t>ú</w:t>
      </w:r>
      <w:r w:rsidRPr="008B3549">
        <w:rPr>
          <w:rFonts w:ascii="Bookman Old Style" w:hAnsi="Bookman Old Style"/>
          <w:sz w:val="26"/>
          <w:szCs w:val="26"/>
        </w:rPr>
        <w:t>mero, nem um s</w:t>
      </w:r>
      <w:r w:rsidRPr="008B3549">
        <w:rPr>
          <w:rFonts w:ascii="Bookman Old Style" w:hAnsi="Bookman Old Style" w:cs="Times New Roman"/>
          <w:sz w:val="26"/>
          <w:szCs w:val="26"/>
        </w:rPr>
        <w:t>ó</w:t>
      </w:r>
      <w:r w:rsidRPr="008B3549">
        <w:rPr>
          <w:rFonts w:ascii="Bookman Old Style" w:hAnsi="Bookman Old Style"/>
          <w:sz w:val="26"/>
          <w:szCs w:val="26"/>
        </w:rPr>
        <w:t xml:space="preserve"> ficou com vida.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sectPr w:rsidR="00A62DFE" w:rsidRPr="008B3549" w:rsidSect="008B3549">
          <w:pgSz w:w="11909" w:h="16834"/>
          <w:pgMar w:top="851" w:right="851" w:bottom="851" w:left="851" w:header="720" w:footer="720" w:gutter="0"/>
          <w:paperSrc w:first="7" w:other="7"/>
          <w:cols w:space="720"/>
          <w:noEndnote/>
        </w:sect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827.  Depois disso, ele foi de Berito a Tiber</w:t>
      </w:r>
      <w:r w:rsidRPr="008B3549">
        <w:rPr>
          <w:rFonts w:ascii="Bookman Old Style" w:hAnsi="Bookman Old Style" w:cs="Times New Roman"/>
          <w:sz w:val="26"/>
          <w:szCs w:val="26"/>
        </w:rPr>
        <w:t>í</w:t>
      </w:r>
      <w:r w:rsidRPr="008B3549">
        <w:rPr>
          <w:rFonts w:ascii="Bookman Old Style" w:hAnsi="Bookman Old Style"/>
          <w:sz w:val="26"/>
          <w:szCs w:val="26"/>
        </w:rPr>
        <w:t>ades, cidade da Galil</w:t>
      </w:r>
      <w:r w:rsidRPr="008B3549">
        <w:rPr>
          <w:rFonts w:ascii="Bookman Old Style" w:hAnsi="Bookman Old Style" w:cs="Times New Roman"/>
          <w:sz w:val="26"/>
          <w:szCs w:val="26"/>
        </w:rPr>
        <w:t>é</w:t>
      </w:r>
      <w:r w:rsidRPr="008B3549">
        <w:rPr>
          <w:rFonts w:ascii="Bookman Old Style" w:hAnsi="Bookman Old Style"/>
          <w:sz w:val="26"/>
          <w:szCs w:val="26"/>
        </w:rPr>
        <w:t>ia. E os pr</w:t>
      </w:r>
      <w:r w:rsidRPr="008B3549">
        <w:rPr>
          <w:rFonts w:ascii="Bookman Old Style" w:hAnsi="Bookman Old Style" w:cs="Times New Roman"/>
          <w:sz w:val="26"/>
          <w:szCs w:val="26"/>
        </w:rPr>
        <w:t>í</w:t>
      </w:r>
      <w:r w:rsidRPr="008B3549">
        <w:rPr>
          <w:rFonts w:ascii="Bookman Old Style" w:hAnsi="Bookman Old Style"/>
          <w:sz w:val="26"/>
          <w:szCs w:val="26"/>
        </w:rPr>
        <w:t>n</w:t>
      </w:r>
      <w:r w:rsidRPr="008B3549">
        <w:rPr>
          <w:rFonts w:ascii="Bookman Old Style" w:hAnsi="Bookman Old Style"/>
          <w:sz w:val="26"/>
          <w:szCs w:val="26"/>
        </w:rPr>
        <w:softHyphen/>
        <w:t xml:space="preserve">cipes seus vizinhos </w:t>
      </w:r>
      <w:r w:rsidRPr="008B3549">
        <w:rPr>
          <w:rFonts w:ascii="Bookman Old Style" w:hAnsi="Bookman Old Style" w:cs="Times New Roman"/>
          <w:sz w:val="26"/>
          <w:szCs w:val="26"/>
        </w:rPr>
        <w:t>—</w:t>
      </w:r>
      <w:r w:rsidRPr="008B3549">
        <w:rPr>
          <w:rFonts w:ascii="Bookman Old Style" w:hAnsi="Bookman Old Style"/>
          <w:sz w:val="26"/>
          <w:szCs w:val="26"/>
        </w:rPr>
        <w:t xml:space="preserve"> Ant</w:t>
      </w:r>
      <w:r w:rsidRPr="008B3549">
        <w:rPr>
          <w:rFonts w:ascii="Bookman Old Style" w:hAnsi="Bookman Old Style" w:cs="Times New Roman"/>
          <w:sz w:val="26"/>
          <w:szCs w:val="26"/>
        </w:rPr>
        <w:t>í</w:t>
      </w:r>
      <w:r w:rsidRPr="008B3549">
        <w:rPr>
          <w:rFonts w:ascii="Bookman Old Style" w:hAnsi="Bookman Old Style"/>
          <w:sz w:val="26"/>
          <w:szCs w:val="26"/>
        </w:rPr>
        <w:t>oco, rei de Comagena; Sampsigeram, rei de Emesa: Cotis, rei da Pequena Arm</w:t>
      </w:r>
      <w:r w:rsidRPr="008B3549">
        <w:rPr>
          <w:rFonts w:ascii="Bookman Old Style" w:hAnsi="Bookman Old Style" w:cs="Times New Roman"/>
          <w:sz w:val="26"/>
          <w:szCs w:val="26"/>
        </w:rPr>
        <w:t>ê</w:t>
      </w:r>
      <w:r w:rsidRPr="008B3549">
        <w:rPr>
          <w:rFonts w:ascii="Bookman Old Style" w:hAnsi="Bookman Old Style"/>
          <w:sz w:val="26"/>
          <w:szCs w:val="26"/>
        </w:rPr>
        <w:t>nia; Polemom, pr</w:t>
      </w:r>
      <w:r w:rsidRPr="008B3549">
        <w:rPr>
          <w:rFonts w:ascii="Bookman Old Style" w:hAnsi="Bookman Old Style" w:cs="Times New Roman"/>
          <w:sz w:val="26"/>
          <w:szCs w:val="26"/>
        </w:rPr>
        <w:t>í</w:t>
      </w:r>
      <w:r w:rsidRPr="008B3549">
        <w:rPr>
          <w:rFonts w:ascii="Bookman Old Style" w:hAnsi="Bookman Old Style"/>
          <w:sz w:val="26"/>
          <w:szCs w:val="26"/>
        </w:rPr>
        <w:t>ncipe do Ponto; Herodes, rei da C</w:t>
      </w:r>
      <w:r w:rsidRPr="008B3549">
        <w:rPr>
          <w:rFonts w:ascii="Bookman Old Style" w:hAnsi="Bookman Old Style" w:cs="Times New Roman"/>
          <w:sz w:val="26"/>
          <w:szCs w:val="26"/>
        </w:rPr>
        <w:t>á</w:t>
      </w:r>
      <w:r w:rsidRPr="008B3549">
        <w:rPr>
          <w:rFonts w:ascii="Bookman Old Style" w:hAnsi="Bookman Old Style"/>
          <w:sz w:val="26"/>
          <w:szCs w:val="26"/>
        </w:rPr>
        <w:t>lcida, irm</w:t>
      </w:r>
      <w:r w:rsidRPr="008B3549">
        <w:rPr>
          <w:rFonts w:ascii="Bookman Old Style" w:hAnsi="Bookman Old Style" w:cs="Times New Roman"/>
          <w:sz w:val="26"/>
          <w:szCs w:val="26"/>
        </w:rPr>
        <w:t>ã</w:t>
      </w:r>
      <w:r w:rsidRPr="008B3549">
        <w:rPr>
          <w:rFonts w:ascii="Bookman Old Style" w:hAnsi="Bookman Old Style"/>
          <w:sz w:val="26"/>
          <w:szCs w:val="26"/>
        </w:rPr>
        <w:t xml:space="preserve">o de Agripa </w:t>
      </w:r>
      <w:r w:rsidRPr="008B3549">
        <w:rPr>
          <w:rFonts w:ascii="Bookman Old Style" w:hAnsi="Bookman Old Style" w:cs="Times New Roman"/>
          <w:sz w:val="26"/>
          <w:szCs w:val="26"/>
        </w:rPr>
        <w:t>—</w:t>
      </w:r>
      <w:r w:rsidRPr="008B3549">
        <w:rPr>
          <w:rFonts w:ascii="Bookman Old Style" w:hAnsi="Bookman Old Style"/>
          <w:sz w:val="26"/>
          <w:szCs w:val="26"/>
        </w:rPr>
        <w:t xml:space="preserve"> vieram procur</w:t>
      </w:r>
      <w:r w:rsidRPr="008B3549">
        <w:rPr>
          <w:rFonts w:ascii="Bookman Old Style" w:hAnsi="Bookman Old Style" w:cs="Times New Roman"/>
          <w:sz w:val="26"/>
          <w:szCs w:val="26"/>
        </w:rPr>
        <w:t>á</w:t>
      </w:r>
      <w:r w:rsidRPr="008B3549">
        <w:rPr>
          <w:rFonts w:ascii="Bookman Old Style" w:hAnsi="Bookman Old Style"/>
          <w:sz w:val="26"/>
          <w:szCs w:val="26"/>
        </w:rPr>
        <w:t>-lo, porque muito o estimavam. Ele, por sua vez, tratou-os com a bondade e a magnific</w:t>
      </w:r>
      <w:r w:rsidRPr="008B3549">
        <w:rPr>
          <w:rFonts w:ascii="Bookman Old Style" w:hAnsi="Bookman Old Style" w:cs="Times New Roman"/>
          <w:sz w:val="26"/>
          <w:szCs w:val="26"/>
        </w:rPr>
        <w:t>ê</w:t>
      </w:r>
      <w:r w:rsidRPr="008B3549">
        <w:rPr>
          <w:rFonts w:ascii="Bookman Old Style" w:hAnsi="Bookman Old Style"/>
          <w:sz w:val="26"/>
          <w:szCs w:val="26"/>
        </w:rPr>
        <w:t xml:space="preserve">ncia correspondentes </w:t>
      </w:r>
      <w:r w:rsidRPr="008B3549">
        <w:rPr>
          <w:rFonts w:ascii="Bookman Old Style" w:hAnsi="Bookman Old Style" w:cs="Times New Roman"/>
          <w:sz w:val="26"/>
          <w:szCs w:val="26"/>
        </w:rPr>
        <w:t>à</w:t>
      </w:r>
      <w:r w:rsidRPr="008B3549">
        <w:rPr>
          <w:rFonts w:ascii="Bookman Old Style" w:hAnsi="Bookman Old Style"/>
          <w:sz w:val="26"/>
          <w:szCs w:val="26"/>
        </w:rPr>
        <w:t xml:space="preserve"> dig</w:t>
      </w:r>
      <w:r w:rsidRPr="008B3549">
        <w:rPr>
          <w:rFonts w:ascii="Bookman Old Style" w:hAnsi="Bookman Old Style"/>
          <w:sz w:val="26"/>
          <w:szCs w:val="26"/>
        </w:rPr>
        <w:softHyphen/>
        <w:t>nidade de receber visitas t</w:t>
      </w:r>
      <w:r w:rsidRPr="008B3549">
        <w:rPr>
          <w:rFonts w:ascii="Bookman Old Style" w:hAnsi="Bookman Old Style" w:cs="Times New Roman"/>
          <w:sz w:val="26"/>
          <w:szCs w:val="26"/>
        </w:rPr>
        <w:t>ã</w:t>
      </w:r>
      <w:r w:rsidRPr="008B3549">
        <w:rPr>
          <w:rFonts w:ascii="Bookman Old Style" w:hAnsi="Bookman Old Style"/>
          <w:sz w:val="26"/>
          <w:szCs w:val="26"/>
        </w:rPr>
        <w:t>o honrosas. Quando estavam todos reunidos, Marco, governador da S</w:t>
      </w:r>
      <w:r w:rsidRPr="008B3549">
        <w:rPr>
          <w:rFonts w:ascii="Bookman Old Style" w:hAnsi="Bookman Old Style" w:cs="Times New Roman"/>
          <w:sz w:val="26"/>
          <w:szCs w:val="26"/>
        </w:rPr>
        <w:t>í</w:t>
      </w:r>
      <w:r w:rsidRPr="008B3549">
        <w:rPr>
          <w:rFonts w:ascii="Bookman Old Style" w:hAnsi="Bookman Old Style"/>
          <w:sz w:val="26"/>
          <w:szCs w:val="26"/>
        </w:rPr>
        <w:t>ria, veio tamb</w:t>
      </w:r>
      <w:r w:rsidRPr="008B3549">
        <w:rPr>
          <w:rFonts w:ascii="Bookman Old Style" w:hAnsi="Bookman Old Style" w:cs="Times New Roman"/>
          <w:sz w:val="26"/>
          <w:szCs w:val="26"/>
        </w:rPr>
        <w:t>é</w:t>
      </w:r>
      <w:r w:rsidRPr="008B3549">
        <w:rPr>
          <w:rFonts w:ascii="Bookman Old Style" w:hAnsi="Bookman Old Style"/>
          <w:sz w:val="26"/>
          <w:szCs w:val="26"/>
        </w:rPr>
        <w:t>m visit</w:t>
      </w:r>
      <w:r w:rsidRPr="008B3549">
        <w:rPr>
          <w:rFonts w:ascii="Bookman Old Style" w:hAnsi="Bookman Old Style" w:cs="Times New Roman"/>
          <w:sz w:val="26"/>
          <w:szCs w:val="26"/>
        </w:rPr>
        <w:t>á</w:t>
      </w:r>
      <w:r w:rsidRPr="008B3549">
        <w:rPr>
          <w:rFonts w:ascii="Bookman Old Style" w:hAnsi="Bookman Old Style"/>
          <w:sz w:val="26"/>
          <w:szCs w:val="26"/>
        </w:rPr>
        <w:t xml:space="preserve">-lo. Agripa, querendo prestar-lhe a honra que era devida ao poder e </w:t>
      </w:r>
      <w:r w:rsidRPr="008B3549">
        <w:rPr>
          <w:rFonts w:ascii="Bookman Old Style" w:hAnsi="Bookman Old Style" w:cs="Times New Roman"/>
          <w:sz w:val="26"/>
          <w:szCs w:val="26"/>
        </w:rPr>
        <w:t>à</w:t>
      </w:r>
      <w:r w:rsidRPr="008B3549">
        <w:rPr>
          <w:rFonts w:ascii="Bookman Old Style" w:hAnsi="Bookman Old Style"/>
          <w:sz w:val="26"/>
          <w:szCs w:val="26"/>
        </w:rPr>
        <w:t xml:space="preserve"> grandeza romana, foi encontr</w:t>
      </w:r>
      <w:r w:rsidRPr="008B3549">
        <w:rPr>
          <w:rFonts w:ascii="Bookman Old Style" w:hAnsi="Bookman Old Style" w:cs="Times New Roman"/>
          <w:sz w:val="26"/>
          <w:szCs w:val="26"/>
        </w:rPr>
        <w:t>á</w:t>
      </w:r>
      <w:r w:rsidRPr="008B3549">
        <w:rPr>
          <w:rFonts w:ascii="Bookman Old Style" w:hAnsi="Bookman Old Style"/>
          <w:sz w:val="26"/>
          <w:szCs w:val="26"/>
        </w:rPr>
        <w:t>-lo sete est</w:t>
      </w:r>
      <w:r w:rsidRPr="008B3549">
        <w:rPr>
          <w:rFonts w:ascii="Bookman Old Style" w:hAnsi="Bookman Old Style" w:cs="Times New Roman"/>
          <w:sz w:val="26"/>
          <w:szCs w:val="26"/>
        </w:rPr>
        <w:t>á</w:t>
      </w:r>
      <w:r w:rsidRPr="008B3549">
        <w:rPr>
          <w:rFonts w:ascii="Bookman Old Style" w:hAnsi="Bookman Old Style"/>
          <w:sz w:val="26"/>
          <w:szCs w:val="26"/>
        </w:rPr>
        <w:t>dios an</w:t>
      </w:r>
      <w:r w:rsidRPr="008B3549">
        <w:rPr>
          <w:rFonts w:ascii="Bookman Old Style" w:hAnsi="Bookman Old Style"/>
          <w:sz w:val="26"/>
          <w:szCs w:val="26"/>
        </w:rPr>
        <w:softHyphen/>
        <w:t>tes, o que foi a primeira causa de desentendimento entre eles, pois aqueles reis que tinham vindo visitar Agripa estavam com ele no mesmo carro, e Marcos considerou aquela uni</w:t>
      </w:r>
      <w:r w:rsidRPr="008B3549">
        <w:rPr>
          <w:rFonts w:ascii="Bookman Old Style" w:hAnsi="Bookman Old Style" w:cs="Times New Roman"/>
          <w:sz w:val="26"/>
          <w:szCs w:val="26"/>
        </w:rPr>
        <w:t>ã</w:t>
      </w:r>
      <w:r w:rsidRPr="008B3549">
        <w:rPr>
          <w:rFonts w:ascii="Bookman Old Style" w:hAnsi="Bookman Old Style"/>
          <w:sz w:val="26"/>
          <w:szCs w:val="26"/>
        </w:rPr>
        <w:t>o prejudicial ao imp</w:t>
      </w:r>
      <w:r w:rsidRPr="008B3549">
        <w:rPr>
          <w:rFonts w:ascii="Bookman Old Style" w:hAnsi="Bookman Old Style" w:cs="Times New Roman"/>
          <w:sz w:val="26"/>
          <w:szCs w:val="26"/>
        </w:rPr>
        <w:t>é</w:t>
      </w:r>
      <w:r w:rsidRPr="008B3549">
        <w:rPr>
          <w:rFonts w:ascii="Bookman Old Style" w:hAnsi="Bookman Old Style"/>
          <w:sz w:val="26"/>
          <w:szCs w:val="26"/>
        </w:rPr>
        <w:t>rio, declarando que deviam todos regressar aos seus territ</w:t>
      </w:r>
      <w:r w:rsidRPr="008B3549">
        <w:rPr>
          <w:rFonts w:ascii="Bookman Old Style" w:hAnsi="Bookman Old Style" w:cs="Times New Roman"/>
          <w:sz w:val="26"/>
          <w:szCs w:val="26"/>
        </w:rPr>
        <w:t>ó</w:t>
      </w:r>
      <w:r w:rsidRPr="008B3549">
        <w:rPr>
          <w:rFonts w:ascii="Bookman Old Style" w:hAnsi="Bookman Old Style"/>
          <w:sz w:val="26"/>
          <w:szCs w:val="26"/>
        </w:rPr>
        <w:t>rios. Isso deixou Agripa muito ofendido, motivo pelo qual da</w:t>
      </w:r>
      <w:r w:rsidRPr="008B3549">
        <w:rPr>
          <w:rFonts w:ascii="Bookman Old Style" w:hAnsi="Bookman Old Style" w:cs="Times New Roman"/>
          <w:sz w:val="26"/>
          <w:szCs w:val="26"/>
        </w:rPr>
        <w:t>í</w:t>
      </w:r>
      <w:r w:rsidRPr="008B3549">
        <w:rPr>
          <w:rFonts w:ascii="Bookman Old Style" w:hAnsi="Bookman Old Style"/>
          <w:sz w:val="26"/>
          <w:szCs w:val="26"/>
        </w:rPr>
        <w:t xml:space="preserve"> em diante se tornaram inimigos.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828.  Nesse mesmo tempo, ele tirou o sumo </w:t>
      </w:r>
      <w:r w:rsidRPr="008B3549">
        <w:rPr>
          <w:rFonts w:ascii="Bookman Old Style" w:hAnsi="Bookman Old Style"/>
          <w:sz w:val="26"/>
          <w:szCs w:val="26"/>
        </w:rPr>
        <w:lastRenderedPageBreak/>
        <w:t>sacerd</w:t>
      </w:r>
      <w:r w:rsidRPr="008B3549">
        <w:rPr>
          <w:rFonts w:ascii="Bookman Old Style" w:hAnsi="Bookman Old Style" w:cs="Times New Roman"/>
          <w:sz w:val="26"/>
          <w:szCs w:val="26"/>
        </w:rPr>
        <w:t>ó</w:t>
      </w:r>
      <w:r w:rsidRPr="008B3549">
        <w:rPr>
          <w:rFonts w:ascii="Bookman Old Style" w:hAnsi="Bookman Old Style"/>
          <w:sz w:val="26"/>
          <w:szCs w:val="26"/>
        </w:rPr>
        <w:t>cio de Matias e entregou-a a Elioneu, filho de Citeu. E, no terceiro ano de seu reinado, celebrou na cidade de Cesar</w:t>
      </w:r>
      <w:r w:rsidRPr="008B3549">
        <w:rPr>
          <w:rFonts w:ascii="Bookman Old Style" w:hAnsi="Bookman Old Style" w:cs="Times New Roman"/>
          <w:sz w:val="26"/>
          <w:szCs w:val="26"/>
        </w:rPr>
        <w:t>é</w:t>
      </w:r>
      <w:r w:rsidRPr="008B3549">
        <w:rPr>
          <w:rFonts w:ascii="Bookman Old Style" w:hAnsi="Bookman Old Style"/>
          <w:sz w:val="26"/>
          <w:szCs w:val="26"/>
        </w:rPr>
        <w:t>ia, antes conhecida como a torre de Estrat</w:t>
      </w:r>
      <w:r w:rsidRPr="008B3549">
        <w:rPr>
          <w:rFonts w:ascii="Bookman Old Style" w:hAnsi="Bookman Old Style" w:cs="Times New Roman"/>
          <w:sz w:val="26"/>
          <w:szCs w:val="26"/>
        </w:rPr>
        <w:t>ã</w:t>
      </w:r>
      <w:r w:rsidRPr="008B3549">
        <w:rPr>
          <w:rFonts w:ascii="Bookman Old Style" w:hAnsi="Bookman Old Style"/>
          <w:sz w:val="26"/>
          <w:szCs w:val="26"/>
        </w:rPr>
        <w:t>o, jogos solenes em honra ao imperador. Os principais do reino e toda a nobreza da prov</w:t>
      </w:r>
      <w:r w:rsidRPr="008B3549">
        <w:rPr>
          <w:rFonts w:ascii="Bookman Old Style" w:hAnsi="Bookman Old Style" w:cs="Times New Roman"/>
          <w:sz w:val="26"/>
          <w:szCs w:val="26"/>
        </w:rPr>
        <w:t>í</w:t>
      </w:r>
      <w:r w:rsidRPr="008B3549">
        <w:rPr>
          <w:rFonts w:ascii="Bookman Old Style" w:hAnsi="Bookman Old Style"/>
          <w:sz w:val="26"/>
          <w:szCs w:val="26"/>
        </w:rPr>
        <w:t>ncia reuniram-se nessa festa. No segundo dia dos espet</w:t>
      </w:r>
      <w:r w:rsidRPr="008B3549">
        <w:rPr>
          <w:rFonts w:ascii="Bookman Old Style" w:hAnsi="Bookman Old Style" w:cs="Times New Roman"/>
          <w:sz w:val="26"/>
          <w:szCs w:val="26"/>
        </w:rPr>
        <w:t>á</w:t>
      </w:r>
      <w:r w:rsidRPr="008B3549">
        <w:rPr>
          <w:rFonts w:ascii="Bookman Old Style" w:hAnsi="Bookman Old Style"/>
          <w:sz w:val="26"/>
          <w:szCs w:val="26"/>
        </w:rPr>
        <w:t>culos, Agripa chegou bem cedo pela manh</w:t>
      </w:r>
      <w:r w:rsidRPr="008B3549">
        <w:rPr>
          <w:rFonts w:ascii="Bookman Old Style" w:hAnsi="Bookman Old Style" w:cs="Times New Roman"/>
          <w:sz w:val="26"/>
          <w:szCs w:val="26"/>
        </w:rPr>
        <w:t xml:space="preserve">ã </w:t>
      </w:r>
      <w:r w:rsidRPr="008B3549">
        <w:rPr>
          <w:rFonts w:ascii="Bookman Old Style" w:hAnsi="Bookman Old Style"/>
          <w:sz w:val="26"/>
          <w:szCs w:val="26"/>
        </w:rPr>
        <w:t>ao teatro. Usava uma veste trabalhada com muita arte, cujo forro era de prata, e, quando o sol o iluminava com os seus raios, emitia t</w:t>
      </w:r>
      <w:r w:rsidRPr="008B3549">
        <w:rPr>
          <w:rFonts w:ascii="Bookman Old Style" w:hAnsi="Bookman Old Style" w:cs="Times New Roman"/>
          <w:sz w:val="26"/>
          <w:szCs w:val="26"/>
        </w:rPr>
        <w:t>ã</w:t>
      </w:r>
      <w:r w:rsidRPr="008B3549">
        <w:rPr>
          <w:rFonts w:ascii="Bookman Old Style" w:hAnsi="Bookman Old Style"/>
          <w:sz w:val="26"/>
          <w:szCs w:val="26"/>
        </w:rPr>
        <w:t>o vivos reflexos de luz que n</w:t>
      </w:r>
      <w:r w:rsidRPr="008B3549">
        <w:rPr>
          <w:rFonts w:ascii="Bookman Old Style" w:hAnsi="Bookman Old Style" w:cs="Times New Roman"/>
          <w:sz w:val="26"/>
          <w:szCs w:val="26"/>
        </w:rPr>
        <w:t>ã</w:t>
      </w:r>
      <w:r w:rsidRPr="008B3549">
        <w:rPr>
          <w:rFonts w:ascii="Bookman Old Style" w:hAnsi="Bookman Old Style"/>
          <w:sz w:val="26"/>
          <w:szCs w:val="26"/>
        </w:rPr>
        <w:t>o se podia olhar para ele sem se sentir tomado por um respeito misto de temor. Ent</w:t>
      </w:r>
      <w:r w:rsidRPr="008B3549">
        <w:rPr>
          <w:rFonts w:ascii="Bookman Old Style" w:hAnsi="Bookman Old Style" w:cs="Times New Roman"/>
          <w:sz w:val="26"/>
          <w:szCs w:val="26"/>
        </w:rPr>
        <w:t>ã</w:t>
      </w:r>
      <w:r w:rsidRPr="008B3549">
        <w:rPr>
          <w:rFonts w:ascii="Bookman Old Style" w:hAnsi="Bookman Old Style"/>
          <w:sz w:val="26"/>
          <w:szCs w:val="26"/>
        </w:rPr>
        <w:t>o alguns mesquinhos bajuladores, com palavras mel</w:t>
      </w:r>
      <w:r w:rsidRPr="008B3549">
        <w:rPr>
          <w:rFonts w:ascii="Bookman Old Style" w:hAnsi="Bookman Old Style" w:cs="Times New Roman"/>
          <w:sz w:val="26"/>
          <w:szCs w:val="26"/>
        </w:rPr>
        <w:t>í</w:t>
      </w:r>
      <w:r w:rsidRPr="008B3549">
        <w:rPr>
          <w:rFonts w:ascii="Bookman Old Style" w:hAnsi="Bookman Old Style"/>
          <w:sz w:val="26"/>
          <w:szCs w:val="26"/>
        </w:rPr>
        <w:t>fluas, mas que destilam veneno mortal sobre o cora</w:t>
      </w:r>
      <w:r w:rsidRPr="008B3549">
        <w:rPr>
          <w:rFonts w:ascii="Bookman Old Style" w:hAnsi="Bookman Old Style" w:cs="Times New Roman"/>
          <w:sz w:val="26"/>
          <w:szCs w:val="26"/>
        </w:rPr>
        <w:t>çã</w:t>
      </w:r>
      <w:r w:rsidRPr="008B3549">
        <w:rPr>
          <w:rFonts w:ascii="Bookman Old Style" w:hAnsi="Bookman Old Style"/>
          <w:sz w:val="26"/>
          <w:szCs w:val="26"/>
        </w:rPr>
        <w:t>o dos pr</w:t>
      </w:r>
      <w:r w:rsidRPr="008B3549">
        <w:rPr>
          <w:rFonts w:ascii="Bookman Old Style" w:hAnsi="Bookman Old Style" w:cs="Times New Roman"/>
          <w:sz w:val="26"/>
          <w:szCs w:val="26"/>
        </w:rPr>
        <w:t>í</w:t>
      </w:r>
      <w:r w:rsidRPr="008B3549">
        <w:rPr>
          <w:rFonts w:ascii="Bookman Old Style" w:hAnsi="Bookman Old Style"/>
          <w:sz w:val="26"/>
          <w:szCs w:val="26"/>
        </w:rPr>
        <w:t>ncipes, come</w:t>
      </w:r>
      <w:r w:rsidRPr="008B3549">
        <w:rPr>
          <w:rFonts w:ascii="Bookman Old Style" w:hAnsi="Bookman Old Style" w:cs="Times New Roman"/>
          <w:sz w:val="26"/>
          <w:szCs w:val="26"/>
        </w:rPr>
        <w:t>ç</w:t>
      </w:r>
      <w:r w:rsidRPr="008B3549">
        <w:rPr>
          <w:rFonts w:ascii="Bookman Old Style" w:hAnsi="Bookman Old Style"/>
          <w:sz w:val="26"/>
          <w:szCs w:val="26"/>
        </w:rPr>
        <w:t>aram a dizer que at</w:t>
      </w:r>
      <w:r w:rsidRPr="008B3549">
        <w:rPr>
          <w:rFonts w:ascii="Bookman Old Style" w:hAnsi="Bookman Old Style" w:cs="Times New Roman"/>
          <w:sz w:val="26"/>
          <w:szCs w:val="26"/>
        </w:rPr>
        <w:t>é</w:t>
      </w:r>
      <w:r w:rsidRPr="008B3549">
        <w:rPr>
          <w:rFonts w:ascii="Bookman Old Style" w:hAnsi="Bookman Old Style"/>
          <w:sz w:val="26"/>
          <w:szCs w:val="26"/>
        </w:rPr>
        <w:t xml:space="preserve"> ent</w:t>
      </w:r>
      <w:r w:rsidRPr="008B3549">
        <w:rPr>
          <w:rFonts w:ascii="Bookman Old Style" w:hAnsi="Bookman Old Style" w:cs="Times New Roman"/>
          <w:sz w:val="26"/>
          <w:szCs w:val="26"/>
        </w:rPr>
        <w:t>ã</w:t>
      </w:r>
      <w:r w:rsidRPr="008B3549">
        <w:rPr>
          <w:rFonts w:ascii="Bookman Old Style" w:hAnsi="Bookman Old Style"/>
          <w:sz w:val="26"/>
          <w:szCs w:val="26"/>
        </w:rPr>
        <w:t>o haviam considerado o seu rei um simples homem, por</w:t>
      </w:r>
      <w:r w:rsidRPr="008B3549">
        <w:rPr>
          <w:rFonts w:ascii="Bookman Old Style" w:hAnsi="Bookman Old Style" w:cs="Times New Roman"/>
          <w:sz w:val="26"/>
          <w:szCs w:val="26"/>
        </w:rPr>
        <w:t>é</w:t>
      </w:r>
      <w:r w:rsidRPr="008B3549">
        <w:rPr>
          <w:rFonts w:ascii="Bookman Old Style" w:hAnsi="Bookman Old Style"/>
          <w:sz w:val="26"/>
          <w:szCs w:val="26"/>
        </w:rPr>
        <w:t>m dali em diante o iriam reverenciar como a um deus, rogando-lhe que se lhes mostrasse favor</w:t>
      </w:r>
      <w:r w:rsidRPr="008B3549">
        <w:rPr>
          <w:rFonts w:ascii="Bookman Old Style" w:hAnsi="Bookman Old Style" w:cs="Times New Roman"/>
          <w:sz w:val="26"/>
          <w:szCs w:val="26"/>
        </w:rPr>
        <w:t>á</w:t>
      </w:r>
      <w:r w:rsidRPr="008B3549">
        <w:rPr>
          <w:rFonts w:ascii="Bookman Old Style" w:hAnsi="Bookman Old Style"/>
          <w:sz w:val="26"/>
          <w:szCs w:val="26"/>
        </w:rPr>
        <w:t>vel, pois parecia que ele n</w:t>
      </w:r>
      <w:r w:rsidRPr="008B3549">
        <w:rPr>
          <w:rFonts w:ascii="Bookman Old Style" w:hAnsi="Bookman Old Style" w:cs="Times New Roman"/>
          <w:sz w:val="26"/>
          <w:szCs w:val="26"/>
        </w:rPr>
        <w:t>ã</w:t>
      </w:r>
      <w:r w:rsidRPr="008B3549">
        <w:rPr>
          <w:rFonts w:ascii="Bookman Old Style" w:hAnsi="Bookman Old Style"/>
          <w:sz w:val="26"/>
          <w:szCs w:val="26"/>
        </w:rPr>
        <w:t>o era como os demais, de condi</w:t>
      </w:r>
      <w:r w:rsidRPr="008B3549">
        <w:rPr>
          <w:rFonts w:ascii="Bookman Old Style" w:hAnsi="Bookman Old Style" w:cs="Times New Roman"/>
          <w:sz w:val="26"/>
          <w:szCs w:val="26"/>
        </w:rPr>
        <w:t>çã</w:t>
      </w:r>
      <w:r w:rsidRPr="008B3549">
        <w:rPr>
          <w:rFonts w:ascii="Bookman Old Style" w:hAnsi="Bookman Old Style"/>
          <w:sz w:val="26"/>
          <w:szCs w:val="26"/>
        </w:rPr>
        <w:t>o mortal.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Agripa tolerou essa impiedade, que deveria ter sido castigada com muito ri</w:t>
      </w:r>
      <w:r w:rsidRPr="008B3549">
        <w:rPr>
          <w:rFonts w:ascii="Bookman Old Style" w:hAnsi="Bookman Old Style"/>
          <w:sz w:val="26"/>
          <w:szCs w:val="26"/>
        </w:rPr>
        <w:softHyphen/>
        <w:t xml:space="preserve">gor. E logo ele levantou </w:t>
      </w:r>
      <w:r w:rsidRPr="008B3549">
        <w:rPr>
          <w:rFonts w:ascii="Bookman Old Style" w:hAnsi="Bookman Old Style"/>
          <w:sz w:val="26"/>
          <w:szCs w:val="26"/>
        </w:rPr>
        <w:lastRenderedPageBreak/>
        <w:t>os olhos e viu uma coruja por sobre a sua cabe</w:t>
      </w:r>
      <w:r w:rsidRPr="008B3549">
        <w:rPr>
          <w:rFonts w:ascii="Bookman Old Style" w:hAnsi="Bookman Old Style" w:cs="Times New Roman"/>
          <w:sz w:val="26"/>
          <w:szCs w:val="26"/>
        </w:rPr>
        <w:t>ç</w:t>
      </w:r>
      <w:r w:rsidRPr="008B3549">
        <w:rPr>
          <w:rFonts w:ascii="Bookman Old Style" w:hAnsi="Bookman Old Style"/>
          <w:sz w:val="26"/>
          <w:szCs w:val="26"/>
        </w:rPr>
        <w:t>a, pousa</w:t>
      </w:r>
      <w:r w:rsidRPr="008B3549">
        <w:rPr>
          <w:rFonts w:ascii="Bookman Old Style" w:hAnsi="Bookman Old Style"/>
          <w:sz w:val="26"/>
          <w:szCs w:val="26"/>
        </w:rPr>
        <w:softHyphen/>
        <w:t>da numa corda estendida no ar, e lembrou-se de que aquela ave era agora um press</w:t>
      </w:r>
      <w:r w:rsidRPr="008B3549">
        <w:rPr>
          <w:rFonts w:ascii="Bookman Old Style" w:hAnsi="Bookman Old Style" w:cs="Times New Roman"/>
          <w:sz w:val="26"/>
          <w:szCs w:val="26"/>
        </w:rPr>
        <w:t>á</w:t>
      </w:r>
      <w:r w:rsidRPr="008B3549">
        <w:rPr>
          <w:rFonts w:ascii="Bookman Old Style" w:hAnsi="Bookman Old Style"/>
          <w:sz w:val="26"/>
          <w:szCs w:val="26"/>
        </w:rPr>
        <w:t>gio de sua desgra</w:t>
      </w:r>
      <w:r w:rsidRPr="008B3549">
        <w:rPr>
          <w:rFonts w:ascii="Bookman Old Style" w:hAnsi="Bookman Old Style" w:cs="Times New Roman"/>
          <w:sz w:val="26"/>
          <w:szCs w:val="26"/>
        </w:rPr>
        <w:t>ç</w:t>
      </w:r>
      <w:r w:rsidRPr="008B3549">
        <w:rPr>
          <w:rFonts w:ascii="Bookman Old Style" w:hAnsi="Bookman Old Style"/>
          <w:sz w:val="26"/>
          <w:szCs w:val="26"/>
        </w:rPr>
        <w:t>a, tal como outrora havia sido o prenuncio de sua prosperidade. Soltou ent</w:t>
      </w:r>
      <w:r w:rsidRPr="008B3549">
        <w:rPr>
          <w:rFonts w:ascii="Bookman Old Style" w:hAnsi="Bookman Old Style" w:cs="Times New Roman"/>
          <w:sz w:val="26"/>
          <w:szCs w:val="26"/>
        </w:rPr>
        <w:t>ã</w:t>
      </w:r>
      <w:r w:rsidRPr="008B3549">
        <w:rPr>
          <w:rFonts w:ascii="Bookman Old Style" w:hAnsi="Bookman Old Style"/>
          <w:sz w:val="26"/>
          <w:szCs w:val="26"/>
        </w:rPr>
        <w:t>o um profundo suspiro, ao mesmo tempo que come</w:t>
      </w:r>
      <w:r w:rsidRPr="008B3549">
        <w:rPr>
          <w:rFonts w:ascii="Bookman Old Style" w:hAnsi="Bookman Old Style"/>
          <w:sz w:val="26"/>
          <w:szCs w:val="26"/>
        </w:rPr>
        <w:softHyphen/>
      </w:r>
      <w:r w:rsidRPr="008B3549">
        <w:rPr>
          <w:rFonts w:ascii="Bookman Old Style" w:hAnsi="Bookman Old Style" w:cs="Times New Roman"/>
          <w:sz w:val="26"/>
          <w:szCs w:val="26"/>
        </w:rPr>
        <w:t>ç</w:t>
      </w:r>
      <w:r w:rsidRPr="008B3549">
        <w:rPr>
          <w:rFonts w:ascii="Bookman Old Style" w:hAnsi="Bookman Old Style"/>
          <w:sz w:val="26"/>
          <w:szCs w:val="26"/>
        </w:rPr>
        <w:t>ou a sentir as entranhas ro</w:t>
      </w:r>
      <w:r w:rsidRPr="008B3549">
        <w:rPr>
          <w:rFonts w:ascii="Bookman Old Style" w:hAnsi="Bookman Old Style" w:cs="Times New Roman"/>
          <w:sz w:val="26"/>
          <w:szCs w:val="26"/>
        </w:rPr>
        <w:t>í</w:t>
      </w:r>
      <w:r w:rsidRPr="008B3549">
        <w:rPr>
          <w:rFonts w:ascii="Bookman Old Style" w:hAnsi="Bookman Old Style"/>
          <w:sz w:val="26"/>
          <w:szCs w:val="26"/>
        </w:rPr>
        <w:t>das por uma dor horr</w:t>
      </w:r>
      <w:r w:rsidRPr="008B3549">
        <w:rPr>
          <w:rFonts w:ascii="Bookman Old Style" w:hAnsi="Bookman Old Style" w:cs="Times New Roman"/>
          <w:sz w:val="26"/>
          <w:szCs w:val="26"/>
        </w:rPr>
        <w:t>í</w:t>
      </w:r>
      <w:r w:rsidRPr="008B3549">
        <w:rPr>
          <w:rFonts w:ascii="Bookman Old Style" w:hAnsi="Bookman Old Style"/>
          <w:sz w:val="26"/>
          <w:szCs w:val="26"/>
        </w:rPr>
        <w:t xml:space="preserve">vel. E, voltando-se para os seus amigos, disse-lhes: "Aquele que pretendeis fazer acreditar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imortal est</w:t>
      </w:r>
      <w:r w:rsidRPr="008B3549">
        <w:rPr>
          <w:rFonts w:ascii="Bookman Old Style" w:hAnsi="Bookman Old Style" w:cs="Times New Roman"/>
          <w:sz w:val="26"/>
          <w:szCs w:val="26"/>
        </w:rPr>
        <w:t xml:space="preserve">á </w:t>
      </w:r>
      <w:r w:rsidRPr="008B3549">
        <w:rPr>
          <w:rFonts w:ascii="Bookman Old Style" w:hAnsi="Bookman Old Style"/>
          <w:sz w:val="26"/>
          <w:szCs w:val="26"/>
        </w:rPr>
        <w:t>prestes a morrer. A provid</w:t>
      </w:r>
      <w:r w:rsidRPr="008B3549">
        <w:rPr>
          <w:rFonts w:ascii="Bookman Old Style" w:hAnsi="Bookman Old Style" w:cs="Times New Roman"/>
          <w:sz w:val="26"/>
          <w:szCs w:val="26"/>
        </w:rPr>
        <w:t>ê</w:t>
      </w:r>
      <w:r w:rsidRPr="008B3549">
        <w:rPr>
          <w:rFonts w:ascii="Bookman Old Style" w:hAnsi="Bookman Old Style"/>
          <w:sz w:val="26"/>
          <w:szCs w:val="26"/>
        </w:rPr>
        <w:t xml:space="preserve">ncia divina veio desmascarar a vossa mentira. Mas </w:t>
      </w:r>
      <w:r w:rsidRPr="008B3549">
        <w:rPr>
          <w:rFonts w:ascii="Bookman Old Style" w:hAnsi="Bookman Old Style" w:cs="Times New Roman"/>
          <w:sz w:val="26"/>
          <w:szCs w:val="26"/>
        </w:rPr>
        <w:t xml:space="preserve">é </w:t>
      </w:r>
      <w:r w:rsidRPr="008B3549">
        <w:rPr>
          <w:rFonts w:ascii="Bookman Old Style" w:hAnsi="Bookman Old Style"/>
          <w:sz w:val="26"/>
          <w:szCs w:val="26"/>
        </w:rPr>
        <w:t>preciso aceitar as determina</w:t>
      </w:r>
      <w:r w:rsidRPr="008B3549">
        <w:rPr>
          <w:rFonts w:ascii="Bookman Old Style" w:hAnsi="Bookman Old Style" w:cs="Times New Roman"/>
          <w:sz w:val="26"/>
          <w:szCs w:val="26"/>
        </w:rPr>
        <w:t>çõ</w:t>
      </w:r>
      <w:r w:rsidRPr="008B3549">
        <w:rPr>
          <w:rFonts w:ascii="Bookman Old Style" w:hAnsi="Bookman Old Style"/>
          <w:sz w:val="26"/>
          <w:szCs w:val="26"/>
        </w:rPr>
        <w:t>es de Deus, apesar de eu ter sido muito feliz, a</w:t>
      </w:r>
      <w:r>
        <w:rPr>
          <w:rFonts w:ascii="Bookman Old Style" w:hAnsi="Bookman Old Style"/>
          <w:sz w:val="26"/>
          <w:szCs w:val="26"/>
        </w:rPr>
        <w:t xml:space="preserve"> </w:t>
      </w:r>
      <w:r w:rsidRPr="008B3549">
        <w:rPr>
          <w:rFonts w:ascii="Bookman Old Style" w:hAnsi="Bookman Old Style"/>
          <w:sz w:val="26"/>
          <w:szCs w:val="26"/>
        </w:rPr>
        <w:t>ponto de n</w:t>
      </w:r>
      <w:r w:rsidRPr="008B3549">
        <w:rPr>
          <w:rFonts w:ascii="Bookman Old Style" w:hAnsi="Bookman Old Style" w:cs="Times New Roman"/>
          <w:sz w:val="26"/>
          <w:szCs w:val="26"/>
        </w:rPr>
        <w:t>ã</w:t>
      </w:r>
      <w:r w:rsidRPr="008B3549">
        <w:rPr>
          <w:rFonts w:ascii="Bookman Old Style" w:hAnsi="Bookman Old Style"/>
          <w:sz w:val="26"/>
          <w:szCs w:val="26"/>
        </w:rPr>
        <w:t>o haver pr</w:t>
      </w:r>
      <w:r w:rsidRPr="008B3549">
        <w:rPr>
          <w:rFonts w:ascii="Bookman Old Style" w:hAnsi="Bookman Old Style" w:cs="Times New Roman"/>
          <w:sz w:val="26"/>
          <w:szCs w:val="26"/>
        </w:rPr>
        <w:t>í</w:t>
      </w:r>
      <w:r w:rsidRPr="008B3549">
        <w:rPr>
          <w:rFonts w:ascii="Bookman Old Style" w:hAnsi="Bookman Old Style"/>
          <w:sz w:val="26"/>
          <w:szCs w:val="26"/>
        </w:rPr>
        <w:t>ncipe de quem eu invejasse a felicidade".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Dizendo essas palavras, ele sentiu que as dores aumentavam. Levaram-no ao pal</w:t>
      </w:r>
      <w:r w:rsidRPr="008B3549">
        <w:rPr>
          <w:rFonts w:ascii="Bookman Old Style" w:hAnsi="Bookman Old Style" w:cs="Times New Roman"/>
          <w:sz w:val="26"/>
          <w:szCs w:val="26"/>
        </w:rPr>
        <w:t>á</w:t>
      </w:r>
      <w:r w:rsidRPr="008B3549">
        <w:rPr>
          <w:rFonts w:ascii="Bookman Old Style" w:hAnsi="Bookman Old Style"/>
          <w:sz w:val="26"/>
          <w:szCs w:val="26"/>
        </w:rPr>
        <w:t>cio, e a not</w:t>
      </w:r>
      <w:r w:rsidRPr="008B3549">
        <w:rPr>
          <w:rFonts w:ascii="Bookman Old Style" w:hAnsi="Bookman Old Style" w:cs="Times New Roman"/>
          <w:sz w:val="26"/>
          <w:szCs w:val="26"/>
        </w:rPr>
        <w:t>í</w:t>
      </w:r>
      <w:r w:rsidRPr="008B3549">
        <w:rPr>
          <w:rFonts w:ascii="Bookman Old Style" w:hAnsi="Bookman Old Style"/>
          <w:sz w:val="26"/>
          <w:szCs w:val="26"/>
        </w:rPr>
        <w:t xml:space="preserve">cia de que ele estava prestes a exalar o </w:t>
      </w:r>
      <w:r w:rsidRPr="008B3549">
        <w:rPr>
          <w:rFonts w:ascii="Bookman Old Style" w:hAnsi="Bookman Old Style" w:cs="Times New Roman"/>
          <w:sz w:val="26"/>
          <w:szCs w:val="26"/>
        </w:rPr>
        <w:t>ú</w:t>
      </w:r>
      <w:r w:rsidRPr="008B3549">
        <w:rPr>
          <w:rFonts w:ascii="Bookman Old Style" w:hAnsi="Bookman Old Style"/>
          <w:sz w:val="26"/>
          <w:szCs w:val="26"/>
        </w:rPr>
        <w:t>ltimo suspiro espalhou-se imediatamente. Logo todo o povo, com a cabe</w:t>
      </w:r>
      <w:r w:rsidRPr="008B3549">
        <w:rPr>
          <w:rFonts w:ascii="Bookman Old Style" w:hAnsi="Bookman Old Style" w:cs="Times New Roman"/>
          <w:sz w:val="26"/>
          <w:szCs w:val="26"/>
        </w:rPr>
        <w:t>ç</w:t>
      </w:r>
      <w:r w:rsidRPr="008B3549">
        <w:rPr>
          <w:rFonts w:ascii="Bookman Old Style" w:hAnsi="Bookman Old Style"/>
          <w:sz w:val="26"/>
          <w:szCs w:val="26"/>
        </w:rPr>
        <w:t>a coberta por um saco, segundo o costume de nossos pais, fez ora</w:t>
      </w:r>
      <w:r w:rsidRPr="008B3549">
        <w:rPr>
          <w:rFonts w:ascii="Bookman Old Style" w:hAnsi="Bookman Old Style" w:cs="Times New Roman"/>
          <w:sz w:val="26"/>
          <w:szCs w:val="26"/>
        </w:rPr>
        <w:t>çõ</w:t>
      </w:r>
      <w:r w:rsidRPr="008B3549">
        <w:rPr>
          <w:rFonts w:ascii="Bookman Old Style" w:hAnsi="Bookman Old Style"/>
          <w:sz w:val="26"/>
          <w:szCs w:val="26"/>
        </w:rPr>
        <w:t>es a Deus pela sua sa</w:t>
      </w:r>
      <w:r w:rsidRPr="008B3549">
        <w:rPr>
          <w:rFonts w:ascii="Bookman Old Style" w:hAnsi="Bookman Old Style" w:cs="Times New Roman"/>
          <w:sz w:val="26"/>
          <w:szCs w:val="26"/>
        </w:rPr>
        <w:t>ú</w:t>
      </w:r>
      <w:r w:rsidRPr="008B3549">
        <w:rPr>
          <w:rFonts w:ascii="Bookman Old Style" w:hAnsi="Bookman Old Style"/>
          <w:sz w:val="26"/>
          <w:szCs w:val="26"/>
        </w:rPr>
        <w:t>de, e todo o ar ressoava com gritos e lamenta</w:t>
      </w:r>
      <w:r w:rsidRPr="008B3549">
        <w:rPr>
          <w:rFonts w:ascii="Bookman Old Style" w:hAnsi="Bookman Old Style" w:cs="Times New Roman"/>
          <w:sz w:val="26"/>
          <w:szCs w:val="26"/>
        </w:rPr>
        <w:t>çõ</w:t>
      </w:r>
      <w:r w:rsidRPr="008B3549">
        <w:rPr>
          <w:rFonts w:ascii="Bookman Old Style" w:hAnsi="Bookman Old Style"/>
          <w:sz w:val="26"/>
          <w:szCs w:val="26"/>
        </w:rPr>
        <w:t>es. O pr</w:t>
      </w:r>
      <w:r w:rsidRPr="008B3549">
        <w:rPr>
          <w:rFonts w:ascii="Bookman Old Style" w:hAnsi="Bookman Old Style" w:cs="Times New Roman"/>
          <w:sz w:val="26"/>
          <w:szCs w:val="26"/>
        </w:rPr>
        <w:t>í</w:t>
      </w:r>
      <w:r w:rsidRPr="008B3549">
        <w:rPr>
          <w:rFonts w:ascii="Bookman Old Style" w:hAnsi="Bookman Old Style"/>
          <w:sz w:val="26"/>
          <w:szCs w:val="26"/>
        </w:rPr>
        <w:t xml:space="preserve">ncipe, que estava no quarto mais </w:t>
      </w:r>
      <w:r w:rsidRPr="008B3549">
        <w:rPr>
          <w:rFonts w:ascii="Bookman Old Style" w:hAnsi="Bookman Old Style"/>
          <w:sz w:val="26"/>
          <w:szCs w:val="26"/>
        </w:rPr>
        <w:lastRenderedPageBreak/>
        <w:t>alto do pal</w:t>
      </w:r>
      <w:r w:rsidRPr="008B3549">
        <w:rPr>
          <w:rFonts w:ascii="Bookman Old Style" w:hAnsi="Bookman Old Style" w:cs="Times New Roman"/>
          <w:sz w:val="26"/>
          <w:szCs w:val="26"/>
        </w:rPr>
        <w:t>á</w:t>
      </w:r>
      <w:r w:rsidRPr="008B3549">
        <w:rPr>
          <w:rFonts w:ascii="Bookman Old Style" w:hAnsi="Bookman Old Style"/>
          <w:sz w:val="26"/>
          <w:szCs w:val="26"/>
        </w:rPr>
        <w:t>cio, vendo-os de l</w:t>
      </w:r>
      <w:r w:rsidRPr="008B3549">
        <w:rPr>
          <w:rFonts w:ascii="Bookman Old Style" w:hAnsi="Bookman Old Style" w:cs="Times New Roman"/>
          <w:sz w:val="26"/>
          <w:szCs w:val="26"/>
        </w:rPr>
        <w:t>á</w:t>
      </w:r>
      <w:r w:rsidRPr="008B3549">
        <w:rPr>
          <w:rFonts w:ascii="Bookman Old Style" w:hAnsi="Bookman Old Style"/>
          <w:sz w:val="26"/>
          <w:szCs w:val="26"/>
        </w:rPr>
        <w:t xml:space="preserve"> prostrados em terra, n</w:t>
      </w:r>
      <w:r w:rsidRPr="008B3549">
        <w:rPr>
          <w:rFonts w:ascii="Bookman Old Style" w:hAnsi="Bookman Old Style" w:cs="Times New Roman"/>
          <w:sz w:val="26"/>
          <w:szCs w:val="26"/>
        </w:rPr>
        <w:t>ã</w:t>
      </w:r>
      <w:r w:rsidRPr="008B3549">
        <w:rPr>
          <w:rFonts w:ascii="Bookman Old Style" w:hAnsi="Bookman Old Style"/>
          <w:sz w:val="26"/>
          <w:szCs w:val="26"/>
        </w:rPr>
        <w:t>o p</w:t>
      </w:r>
      <w:r w:rsidRPr="008B3549">
        <w:rPr>
          <w:rFonts w:ascii="Bookman Old Style" w:hAnsi="Bookman Old Style" w:cs="Times New Roman"/>
          <w:sz w:val="26"/>
          <w:szCs w:val="26"/>
        </w:rPr>
        <w:t>ô</w:t>
      </w:r>
      <w:r w:rsidRPr="008B3549">
        <w:rPr>
          <w:rFonts w:ascii="Bookman Old Style" w:hAnsi="Bookman Old Style"/>
          <w:sz w:val="26"/>
          <w:szCs w:val="26"/>
        </w:rPr>
        <w:t>de reter as l</w:t>
      </w:r>
      <w:r w:rsidRPr="008B3549">
        <w:rPr>
          <w:rFonts w:ascii="Bookman Old Style" w:hAnsi="Bookman Old Style" w:cs="Times New Roman"/>
          <w:sz w:val="26"/>
          <w:szCs w:val="26"/>
        </w:rPr>
        <w:t>á</w:t>
      </w:r>
      <w:r w:rsidRPr="008B3549">
        <w:rPr>
          <w:rFonts w:ascii="Bookman Old Style" w:hAnsi="Bookman Old Style"/>
          <w:sz w:val="26"/>
          <w:szCs w:val="26"/>
        </w:rPr>
        <w:t>grimas. As dores, por</w:t>
      </w:r>
      <w:r w:rsidRPr="008B3549">
        <w:rPr>
          <w:rFonts w:ascii="Bookman Old Style" w:hAnsi="Bookman Old Style" w:cs="Times New Roman"/>
          <w:sz w:val="26"/>
          <w:szCs w:val="26"/>
        </w:rPr>
        <w:t>é</w:t>
      </w:r>
      <w:r w:rsidRPr="008B3549">
        <w:rPr>
          <w:rFonts w:ascii="Bookman Old Style" w:hAnsi="Bookman Old Style"/>
          <w:sz w:val="26"/>
          <w:szCs w:val="26"/>
        </w:rPr>
        <w:t>m, continuaram por cinco dias a fio e o levaram desta vida, aos cinq</w:t>
      </w:r>
      <w:r w:rsidRPr="008B3549">
        <w:rPr>
          <w:rFonts w:ascii="Bookman Old Style" w:hAnsi="Bookman Old Style" w:cs="Times New Roman"/>
          <w:sz w:val="26"/>
          <w:szCs w:val="26"/>
        </w:rPr>
        <w:t>ü</w:t>
      </w:r>
      <w:r w:rsidRPr="008B3549">
        <w:rPr>
          <w:rFonts w:ascii="Bookman Old Style" w:hAnsi="Bookman Old Style"/>
          <w:sz w:val="26"/>
          <w:szCs w:val="26"/>
        </w:rPr>
        <w:t>enta e quatro anos de idade e sete de reinado. Foram quatro anos sob o imperador Caio, dos quais nos tr</w:t>
      </w:r>
      <w:r w:rsidRPr="008B3549">
        <w:rPr>
          <w:rFonts w:ascii="Bookman Old Style" w:hAnsi="Bookman Old Style" w:cs="Times New Roman"/>
          <w:sz w:val="26"/>
          <w:szCs w:val="26"/>
        </w:rPr>
        <w:t>ê</w:t>
      </w:r>
      <w:r w:rsidRPr="008B3549">
        <w:rPr>
          <w:rFonts w:ascii="Bookman Old Style" w:hAnsi="Bookman Old Style"/>
          <w:sz w:val="26"/>
          <w:szCs w:val="26"/>
        </w:rPr>
        <w:t>s primeiros ele governou apenas a tetrarquia que pertencera a Filipe, sendo-lhe acrescentada no quarto ano a de Herodes. Nos tr</w:t>
      </w:r>
      <w:r w:rsidRPr="008B3549">
        <w:rPr>
          <w:rFonts w:ascii="Bookman Old Style" w:hAnsi="Bookman Old Style" w:cs="Times New Roman"/>
          <w:sz w:val="26"/>
          <w:szCs w:val="26"/>
        </w:rPr>
        <w:t>ê</w:t>
      </w:r>
      <w:r w:rsidRPr="008B3549">
        <w:rPr>
          <w:rFonts w:ascii="Bookman Old Style" w:hAnsi="Bookman Old Style"/>
          <w:sz w:val="26"/>
          <w:szCs w:val="26"/>
        </w:rPr>
        <w:t>s anos em que reinou sob Cl</w:t>
      </w:r>
      <w:r w:rsidRPr="008B3549">
        <w:rPr>
          <w:rFonts w:ascii="Bookman Old Style" w:hAnsi="Bookman Old Style" w:cs="Times New Roman"/>
          <w:sz w:val="26"/>
          <w:szCs w:val="26"/>
        </w:rPr>
        <w:t>á</w:t>
      </w:r>
      <w:r w:rsidRPr="008B3549">
        <w:rPr>
          <w:rFonts w:ascii="Bookman Old Style" w:hAnsi="Bookman Old Style"/>
          <w:sz w:val="26"/>
          <w:szCs w:val="26"/>
        </w:rPr>
        <w:t>udio, esse imperador deu-lhe tamb</w:t>
      </w:r>
      <w:r w:rsidRPr="008B3549">
        <w:rPr>
          <w:rFonts w:ascii="Bookman Old Style" w:hAnsi="Bookman Old Style" w:cs="Times New Roman"/>
          <w:sz w:val="26"/>
          <w:szCs w:val="26"/>
        </w:rPr>
        <w:t>é</w:t>
      </w:r>
      <w:r w:rsidRPr="008B3549">
        <w:rPr>
          <w:rFonts w:ascii="Bookman Old Style" w:hAnsi="Bookman Old Style"/>
          <w:sz w:val="26"/>
          <w:szCs w:val="26"/>
        </w:rPr>
        <w:t>m a jud</w:t>
      </w:r>
      <w:r w:rsidRPr="008B3549">
        <w:rPr>
          <w:rFonts w:ascii="Bookman Old Style" w:hAnsi="Bookman Old Style" w:cs="Times New Roman"/>
          <w:sz w:val="26"/>
          <w:szCs w:val="26"/>
        </w:rPr>
        <w:t>é</w:t>
      </w:r>
      <w:r w:rsidRPr="008B3549">
        <w:rPr>
          <w:rFonts w:ascii="Bookman Old Style" w:hAnsi="Bookman Old Style"/>
          <w:sz w:val="26"/>
          <w:szCs w:val="26"/>
        </w:rPr>
        <w:t>ia, Samaria e Cesar</w:t>
      </w:r>
      <w:r w:rsidRPr="008B3549">
        <w:rPr>
          <w:rFonts w:ascii="Bookman Old Style" w:hAnsi="Bookman Old Style" w:cs="Times New Roman"/>
          <w:sz w:val="26"/>
          <w:szCs w:val="26"/>
        </w:rPr>
        <w:t>é</w:t>
      </w:r>
      <w:r w:rsidRPr="008B3549">
        <w:rPr>
          <w:rFonts w:ascii="Bookman Old Style" w:hAnsi="Bookman Old Style"/>
          <w:sz w:val="26"/>
          <w:szCs w:val="26"/>
        </w:rPr>
        <w:t>ia. E, embora as suas rendas fossem muito altas,* ele era t</w:t>
      </w:r>
      <w:r w:rsidRPr="008B3549">
        <w:rPr>
          <w:rFonts w:ascii="Bookman Old Style" w:hAnsi="Bookman Old Style" w:cs="Times New Roman"/>
          <w:sz w:val="26"/>
          <w:szCs w:val="26"/>
        </w:rPr>
        <w:t>ã</w:t>
      </w:r>
      <w:r w:rsidRPr="008B3549">
        <w:rPr>
          <w:rFonts w:ascii="Bookman Old Style" w:hAnsi="Bookman Old Style"/>
          <w:sz w:val="26"/>
          <w:szCs w:val="26"/>
        </w:rPr>
        <w:t>o liberal e magn</w:t>
      </w:r>
      <w:r w:rsidRPr="008B3549">
        <w:rPr>
          <w:rFonts w:ascii="Bookman Old Style" w:hAnsi="Bookman Old Style" w:cs="Times New Roman"/>
          <w:sz w:val="26"/>
          <w:szCs w:val="26"/>
        </w:rPr>
        <w:t>â</w:t>
      </w:r>
      <w:r w:rsidRPr="008B3549">
        <w:rPr>
          <w:rFonts w:ascii="Bookman Old Style" w:hAnsi="Bookman Old Style"/>
          <w:sz w:val="26"/>
          <w:szCs w:val="26"/>
        </w:rPr>
        <w:t>nimo que se via obrigado a pedir emprestado grandes somas.</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___________________________</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"Mil e duzentas vezes dez mil", diz o texto grego, sem nada mais especificar.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829. Antes que a not</w:t>
      </w:r>
      <w:r w:rsidRPr="008B3549">
        <w:rPr>
          <w:rFonts w:ascii="Bookman Old Style" w:hAnsi="Bookman Old Style" w:cs="Times New Roman"/>
          <w:sz w:val="26"/>
          <w:szCs w:val="26"/>
        </w:rPr>
        <w:t>í</w:t>
      </w:r>
      <w:r w:rsidRPr="008B3549">
        <w:rPr>
          <w:rFonts w:ascii="Bookman Old Style" w:hAnsi="Bookman Old Style"/>
          <w:sz w:val="26"/>
          <w:szCs w:val="26"/>
        </w:rPr>
        <w:t>cia de sua morte se tivesse divulgado, Cheicias, general das tropas, e Herodes, o pr</w:t>
      </w:r>
      <w:r w:rsidRPr="008B3549">
        <w:rPr>
          <w:rFonts w:ascii="Bookman Old Style" w:hAnsi="Bookman Old Style" w:cs="Times New Roman"/>
          <w:sz w:val="26"/>
          <w:szCs w:val="26"/>
        </w:rPr>
        <w:t>í</w:t>
      </w:r>
      <w:r w:rsidRPr="008B3549">
        <w:rPr>
          <w:rFonts w:ascii="Bookman Old Style" w:hAnsi="Bookman Old Style"/>
          <w:sz w:val="26"/>
          <w:szCs w:val="26"/>
        </w:rPr>
        <w:t>ncipe da C</w:t>
      </w:r>
      <w:r w:rsidRPr="008B3549">
        <w:rPr>
          <w:rFonts w:ascii="Bookman Old Style" w:hAnsi="Bookman Old Style" w:cs="Times New Roman"/>
          <w:sz w:val="26"/>
          <w:szCs w:val="26"/>
        </w:rPr>
        <w:t>á</w:t>
      </w:r>
      <w:r w:rsidRPr="008B3549">
        <w:rPr>
          <w:rFonts w:ascii="Bookman Old Style" w:hAnsi="Bookman Old Style"/>
          <w:sz w:val="26"/>
          <w:szCs w:val="26"/>
        </w:rPr>
        <w:t>lcida, ambos inimigos de Silas, mandaram que Aristo o matasse na pris</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sz w:val="26"/>
          <w:szCs w:val="26"/>
        </w:rPr>
        <w:lastRenderedPageBreak/>
        <w:t>fingido ter recebido ordem do rei para isso.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830. O pr</w:t>
      </w:r>
      <w:r w:rsidRPr="008B3549">
        <w:rPr>
          <w:rFonts w:ascii="Bookman Old Style" w:hAnsi="Bookman Old Style" w:cs="Times New Roman"/>
          <w:sz w:val="26"/>
          <w:szCs w:val="26"/>
        </w:rPr>
        <w:t>í</w:t>
      </w:r>
      <w:r w:rsidRPr="008B3549">
        <w:rPr>
          <w:rFonts w:ascii="Bookman Old Style" w:hAnsi="Bookman Old Style"/>
          <w:sz w:val="26"/>
          <w:szCs w:val="26"/>
        </w:rPr>
        <w:t>ncipe, que possu</w:t>
      </w:r>
      <w:r w:rsidRPr="008B3549">
        <w:rPr>
          <w:rFonts w:ascii="Bookman Old Style" w:hAnsi="Bookman Old Style" w:cs="Times New Roman"/>
          <w:sz w:val="26"/>
          <w:szCs w:val="26"/>
        </w:rPr>
        <w:t>í</w:t>
      </w:r>
      <w:r w:rsidRPr="008B3549">
        <w:rPr>
          <w:rFonts w:ascii="Bookman Old Style" w:hAnsi="Bookman Old Style"/>
          <w:sz w:val="26"/>
          <w:szCs w:val="26"/>
        </w:rPr>
        <w:t>a grandes qualidades, deixou, ao morrer, um filho de dezessete anos, chamado Agripa, como ele, e tr</w:t>
      </w:r>
      <w:r w:rsidRPr="008B3549">
        <w:rPr>
          <w:rFonts w:ascii="Bookman Old Style" w:hAnsi="Bookman Old Style" w:cs="Times New Roman"/>
          <w:sz w:val="26"/>
          <w:szCs w:val="26"/>
        </w:rPr>
        <w:t>ê</w:t>
      </w:r>
      <w:r w:rsidRPr="008B3549">
        <w:rPr>
          <w:rFonts w:ascii="Bookman Old Style" w:hAnsi="Bookman Old Style"/>
          <w:sz w:val="26"/>
          <w:szCs w:val="26"/>
        </w:rPr>
        <w:t>s filhas, das quais a mais velha, de nome Berenice, que ent</w:t>
      </w:r>
      <w:r w:rsidRPr="008B3549">
        <w:rPr>
          <w:rFonts w:ascii="Bookman Old Style" w:hAnsi="Bookman Old Style" w:cs="Times New Roman"/>
          <w:sz w:val="26"/>
          <w:szCs w:val="26"/>
        </w:rPr>
        <w:t>ã</w:t>
      </w:r>
      <w:r w:rsidRPr="008B3549">
        <w:rPr>
          <w:rFonts w:ascii="Bookman Old Style" w:hAnsi="Bookman Old Style"/>
          <w:sz w:val="26"/>
          <w:szCs w:val="26"/>
        </w:rPr>
        <w:t>o contava dezesseis anos, havia desposado Herodes, seu tio. Mariana, que era a segunda, de dez anos, era noiva de J</w:t>
      </w:r>
      <w:r w:rsidRPr="008B3549">
        <w:rPr>
          <w:rFonts w:ascii="Bookman Old Style" w:hAnsi="Bookman Old Style" w:cs="Times New Roman"/>
          <w:sz w:val="26"/>
          <w:szCs w:val="26"/>
        </w:rPr>
        <w:t>ú</w:t>
      </w:r>
      <w:r w:rsidRPr="008B3549">
        <w:rPr>
          <w:rFonts w:ascii="Bookman Old Style" w:hAnsi="Bookman Old Style"/>
          <w:sz w:val="26"/>
          <w:szCs w:val="26"/>
        </w:rPr>
        <w:t>lio Arqueiau, filho de Cheicias. E a terceira, de nome Drusila, que tinha apenas seis anos de idade, era noiva de Epif</w:t>
      </w:r>
      <w:r w:rsidRPr="008B3549">
        <w:rPr>
          <w:rFonts w:ascii="Bookman Old Style" w:hAnsi="Bookman Old Style" w:cs="Times New Roman"/>
          <w:sz w:val="26"/>
          <w:szCs w:val="26"/>
        </w:rPr>
        <w:t>â</w:t>
      </w:r>
      <w:r w:rsidRPr="008B3549">
        <w:rPr>
          <w:rFonts w:ascii="Bookman Old Style" w:hAnsi="Bookman Old Style"/>
          <w:sz w:val="26"/>
          <w:szCs w:val="26"/>
        </w:rPr>
        <w:t>nio, filho de Arqueiau, rei de Comagena.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831.  Quando a not</w:t>
      </w:r>
      <w:r w:rsidRPr="008B3549">
        <w:rPr>
          <w:rFonts w:ascii="Bookman Old Style" w:hAnsi="Bookman Old Style" w:cs="Times New Roman"/>
          <w:sz w:val="26"/>
          <w:szCs w:val="26"/>
        </w:rPr>
        <w:t>í</w:t>
      </w:r>
      <w:r w:rsidRPr="008B3549">
        <w:rPr>
          <w:rFonts w:ascii="Bookman Old Style" w:hAnsi="Bookman Old Style"/>
          <w:sz w:val="26"/>
          <w:szCs w:val="26"/>
        </w:rPr>
        <w:t>cia da morte do rei Agripa se tornou p</w:t>
      </w:r>
      <w:r w:rsidRPr="008B3549">
        <w:rPr>
          <w:rFonts w:ascii="Bookman Old Style" w:hAnsi="Bookman Old Style" w:cs="Times New Roman"/>
          <w:sz w:val="26"/>
          <w:szCs w:val="26"/>
        </w:rPr>
        <w:t>ú</w:t>
      </w:r>
      <w:r w:rsidRPr="008B3549">
        <w:rPr>
          <w:rFonts w:ascii="Bookman Old Style" w:hAnsi="Bookman Old Style"/>
          <w:sz w:val="26"/>
          <w:szCs w:val="26"/>
        </w:rPr>
        <w:t>blica, os habitan</w:t>
      </w:r>
      <w:r w:rsidRPr="008B3549">
        <w:rPr>
          <w:rFonts w:ascii="Bookman Old Style" w:hAnsi="Bookman Old Style"/>
          <w:sz w:val="26"/>
          <w:szCs w:val="26"/>
        </w:rPr>
        <w:softHyphen/>
        <w:t>tes de Cesar</w:t>
      </w:r>
      <w:r w:rsidRPr="008B3549">
        <w:rPr>
          <w:rFonts w:ascii="Bookman Old Style" w:hAnsi="Bookman Old Style" w:cs="Times New Roman"/>
          <w:sz w:val="26"/>
          <w:szCs w:val="26"/>
        </w:rPr>
        <w:t>é</w:t>
      </w:r>
      <w:r w:rsidRPr="008B3549">
        <w:rPr>
          <w:rFonts w:ascii="Bookman Old Style" w:hAnsi="Bookman Old Style"/>
          <w:sz w:val="26"/>
          <w:szCs w:val="26"/>
        </w:rPr>
        <w:t>ia e de Sebaste esqueceram todos os benef</w:t>
      </w:r>
      <w:r w:rsidRPr="008B3549">
        <w:rPr>
          <w:rFonts w:ascii="Bookman Old Style" w:hAnsi="Bookman Old Style" w:cs="Times New Roman"/>
          <w:sz w:val="26"/>
          <w:szCs w:val="26"/>
        </w:rPr>
        <w:t>í</w:t>
      </w:r>
      <w:r w:rsidRPr="008B3549">
        <w:rPr>
          <w:rFonts w:ascii="Bookman Old Style" w:hAnsi="Bookman Old Style"/>
          <w:sz w:val="26"/>
          <w:szCs w:val="26"/>
        </w:rPr>
        <w:t>cios que dele haviam recebido. A sua horr</w:t>
      </w:r>
      <w:r w:rsidRPr="008B3549">
        <w:rPr>
          <w:rFonts w:ascii="Bookman Old Style" w:hAnsi="Bookman Old Style" w:cs="Times New Roman"/>
          <w:sz w:val="26"/>
          <w:szCs w:val="26"/>
        </w:rPr>
        <w:t>í</w:t>
      </w:r>
      <w:r w:rsidRPr="008B3549">
        <w:rPr>
          <w:rFonts w:ascii="Bookman Old Style" w:hAnsi="Bookman Old Style"/>
          <w:sz w:val="26"/>
          <w:szCs w:val="26"/>
        </w:rPr>
        <w:t>vel ingratid</w:t>
      </w:r>
      <w:r w:rsidRPr="008B3549">
        <w:rPr>
          <w:rFonts w:ascii="Bookman Old Style" w:hAnsi="Bookman Old Style" w:cs="Times New Roman"/>
          <w:sz w:val="26"/>
          <w:szCs w:val="26"/>
        </w:rPr>
        <w:t>ã</w:t>
      </w:r>
      <w:r w:rsidRPr="008B3549">
        <w:rPr>
          <w:rFonts w:ascii="Bookman Old Style" w:hAnsi="Bookman Old Style"/>
          <w:sz w:val="26"/>
          <w:szCs w:val="26"/>
        </w:rPr>
        <w:t>o levou-os a querer enxovalhar a sua mem</w:t>
      </w:r>
      <w:r w:rsidRPr="008B3549">
        <w:rPr>
          <w:rFonts w:ascii="Bookman Old Style" w:hAnsi="Bookman Old Style" w:cs="Times New Roman"/>
          <w:sz w:val="26"/>
          <w:szCs w:val="26"/>
        </w:rPr>
        <w:t>ó</w:t>
      </w:r>
      <w:r w:rsidRPr="008B3549">
        <w:rPr>
          <w:rFonts w:ascii="Bookman Old Style" w:hAnsi="Bookman Old Style"/>
          <w:sz w:val="26"/>
          <w:szCs w:val="26"/>
        </w:rPr>
        <w:t>ria com inj</w:t>
      </w:r>
      <w:r w:rsidRPr="008B3549">
        <w:rPr>
          <w:rFonts w:ascii="Bookman Old Style" w:hAnsi="Bookman Old Style" w:cs="Times New Roman"/>
          <w:sz w:val="26"/>
          <w:szCs w:val="26"/>
        </w:rPr>
        <w:t>ú</w:t>
      </w:r>
      <w:r w:rsidRPr="008B3549">
        <w:rPr>
          <w:rFonts w:ascii="Bookman Old Style" w:hAnsi="Bookman Old Style"/>
          <w:sz w:val="26"/>
          <w:szCs w:val="26"/>
        </w:rPr>
        <w:t>rias e ultrajes que eu n</w:t>
      </w:r>
      <w:r w:rsidRPr="008B3549">
        <w:rPr>
          <w:rFonts w:ascii="Bookman Old Style" w:hAnsi="Bookman Old Style" w:cs="Times New Roman"/>
          <w:sz w:val="26"/>
          <w:szCs w:val="26"/>
        </w:rPr>
        <w:t>ã</w:t>
      </w:r>
      <w:r w:rsidRPr="008B3549">
        <w:rPr>
          <w:rFonts w:ascii="Bookman Old Style" w:hAnsi="Bookman Old Style"/>
          <w:sz w:val="26"/>
          <w:szCs w:val="26"/>
        </w:rPr>
        <w:t>o teria coragem de referir aqui. Ent</w:t>
      </w:r>
      <w:r w:rsidRPr="008B3549">
        <w:rPr>
          <w:rFonts w:ascii="Bookman Old Style" w:hAnsi="Bookman Old Style" w:cs="Times New Roman"/>
          <w:sz w:val="26"/>
          <w:szCs w:val="26"/>
        </w:rPr>
        <w:t>ã</w:t>
      </w:r>
      <w:r w:rsidRPr="008B3549">
        <w:rPr>
          <w:rFonts w:ascii="Bookman Old Style" w:hAnsi="Bookman Old Style"/>
          <w:sz w:val="26"/>
          <w:szCs w:val="26"/>
        </w:rPr>
        <w:t>o os v</w:t>
      </w:r>
      <w:r w:rsidRPr="008B3549">
        <w:rPr>
          <w:rFonts w:ascii="Bookman Old Style" w:hAnsi="Bookman Old Style" w:cs="Times New Roman"/>
          <w:sz w:val="26"/>
          <w:szCs w:val="26"/>
        </w:rPr>
        <w:t>â</w:t>
      </w:r>
      <w:r w:rsidRPr="008B3549">
        <w:rPr>
          <w:rFonts w:ascii="Bookman Old Style" w:hAnsi="Bookman Old Style"/>
          <w:sz w:val="26"/>
          <w:szCs w:val="26"/>
        </w:rPr>
        <w:t>ndalos (e entre eles alguns soldados), que eram em grande n</w:t>
      </w:r>
      <w:r w:rsidRPr="008B3549">
        <w:rPr>
          <w:rFonts w:ascii="Bookman Old Style" w:hAnsi="Bookman Old Style" w:cs="Times New Roman"/>
          <w:sz w:val="26"/>
          <w:szCs w:val="26"/>
        </w:rPr>
        <w:t>ú</w:t>
      </w:r>
      <w:r w:rsidRPr="008B3549">
        <w:rPr>
          <w:rFonts w:ascii="Bookman Old Style" w:hAnsi="Bookman Old Style"/>
          <w:sz w:val="26"/>
          <w:szCs w:val="26"/>
        </w:rPr>
        <w:t>mero no meio do povo, tiveram a insol</w:t>
      </w:r>
      <w:r w:rsidRPr="008B3549">
        <w:rPr>
          <w:rFonts w:ascii="Bookman Old Style" w:hAnsi="Bookman Old Style" w:cs="Times New Roman"/>
          <w:sz w:val="26"/>
          <w:szCs w:val="26"/>
        </w:rPr>
        <w:t>ê</w:t>
      </w:r>
      <w:r w:rsidRPr="008B3549">
        <w:rPr>
          <w:rFonts w:ascii="Bookman Old Style" w:hAnsi="Bookman Old Style"/>
          <w:sz w:val="26"/>
          <w:szCs w:val="26"/>
        </w:rPr>
        <w:t>ncia de arrancar do pal</w:t>
      </w:r>
      <w:r w:rsidRPr="008B3549">
        <w:rPr>
          <w:rFonts w:ascii="Bookman Old Style" w:hAnsi="Bookman Old Style" w:cs="Times New Roman"/>
          <w:sz w:val="26"/>
          <w:szCs w:val="26"/>
        </w:rPr>
        <w:t>á</w:t>
      </w:r>
      <w:r w:rsidRPr="008B3549">
        <w:rPr>
          <w:rFonts w:ascii="Bookman Old Style" w:hAnsi="Bookman Old Style"/>
          <w:sz w:val="26"/>
          <w:szCs w:val="26"/>
        </w:rPr>
        <w:t>cio as est</w:t>
      </w:r>
      <w:r w:rsidRPr="008B3549">
        <w:rPr>
          <w:rFonts w:ascii="Bookman Old Style" w:hAnsi="Bookman Old Style" w:cs="Times New Roman"/>
          <w:sz w:val="26"/>
          <w:szCs w:val="26"/>
        </w:rPr>
        <w:t>á</w:t>
      </w:r>
      <w:r w:rsidRPr="008B3549">
        <w:rPr>
          <w:rFonts w:ascii="Bookman Old Style" w:hAnsi="Bookman Old Style"/>
          <w:sz w:val="26"/>
          <w:szCs w:val="26"/>
        </w:rPr>
        <w:t>tuas das princesas filhas do rei e lev</w:t>
      </w:r>
      <w:r w:rsidRPr="008B3549">
        <w:rPr>
          <w:rFonts w:ascii="Bookman Old Style" w:hAnsi="Bookman Old Style" w:cs="Times New Roman"/>
          <w:sz w:val="26"/>
          <w:szCs w:val="26"/>
        </w:rPr>
        <w:t>á</w:t>
      </w:r>
      <w:r w:rsidRPr="008B3549">
        <w:rPr>
          <w:rFonts w:ascii="Bookman Old Style" w:hAnsi="Bookman Old Style"/>
          <w:sz w:val="26"/>
          <w:szCs w:val="26"/>
        </w:rPr>
        <w:t>-las a lugares infames, onde uma vergonhosa prostitui</w:t>
      </w:r>
      <w:r w:rsidRPr="008B3549">
        <w:rPr>
          <w:rFonts w:ascii="Bookman Old Style" w:hAnsi="Bookman Old Style" w:cs="Times New Roman"/>
          <w:sz w:val="26"/>
          <w:szCs w:val="26"/>
        </w:rPr>
        <w:t>çã</w:t>
      </w:r>
      <w:r w:rsidRPr="008B3549">
        <w:rPr>
          <w:rFonts w:ascii="Bookman Old Style" w:hAnsi="Bookman Old Style"/>
          <w:sz w:val="26"/>
          <w:szCs w:val="26"/>
        </w:rPr>
        <w:t xml:space="preserve">o </w:t>
      </w:r>
      <w:r w:rsidRPr="008B3549">
        <w:rPr>
          <w:rFonts w:ascii="Bookman Old Style" w:hAnsi="Bookman Old Style"/>
          <w:sz w:val="26"/>
          <w:szCs w:val="26"/>
        </w:rPr>
        <w:lastRenderedPageBreak/>
        <w:t>re</w:t>
      </w:r>
      <w:r w:rsidRPr="008B3549">
        <w:rPr>
          <w:rFonts w:ascii="Bookman Old Style" w:hAnsi="Bookman Old Style" w:cs="Times New Roman"/>
          <w:sz w:val="26"/>
          <w:szCs w:val="26"/>
        </w:rPr>
        <w:t>ú</w:t>
      </w:r>
      <w:r w:rsidRPr="008B3549">
        <w:rPr>
          <w:rFonts w:ascii="Bookman Old Style" w:hAnsi="Bookman Old Style"/>
          <w:sz w:val="26"/>
          <w:szCs w:val="26"/>
        </w:rPr>
        <w:t>ne as infelizes v</w:t>
      </w:r>
      <w:r w:rsidRPr="008B3549">
        <w:rPr>
          <w:rFonts w:ascii="Bookman Old Style" w:hAnsi="Bookman Old Style" w:cs="Times New Roman"/>
          <w:sz w:val="26"/>
          <w:szCs w:val="26"/>
        </w:rPr>
        <w:t>í</w:t>
      </w:r>
      <w:r w:rsidRPr="008B3549">
        <w:rPr>
          <w:rFonts w:ascii="Bookman Old Style" w:hAnsi="Bookman Old Style"/>
          <w:sz w:val="26"/>
          <w:szCs w:val="26"/>
        </w:rPr>
        <w:t>timas da impudic</w:t>
      </w:r>
      <w:r w:rsidRPr="008B3549">
        <w:rPr>
          <w:rFonts w:ascii="Bookman Old Style" w:hAnsi="Bookman Old Style" w:cs="Times New Roman"/>
          <w:sz w:val="26"/>
          <w:szCs w:val="26"/>
        </w:rPr>
        <w:t>í</w:t>
      </w:r>
      <w:r w:rsidRPr="008B3549">
        <w:rPr>
          <w:rFonts w:ascii="Bookman Old Style" w:hAnsi="Bookman Old Style"/>
          <w:sz w:val="26"/>
          <w:szCs w:val="26"/>
        </w:rPr>
        <w:t>cia p</w:t>
      </w:r>
      <w:r w:rsidRPr="008B3549">
        <w:rPr>
          <w:rFonts w:ascii="Bookman Old Style" w:hAnsi="Bookman Old Style" w:cs="Times New Roman"/>
          <w:sz w:val="26"/>
          <w:szCs w:val="26"/>
        </w:rPr>
        <w:t>ú</w:t>
      </w:r>
      <w:r w:rsidRPr="008B3549">
        <w:rPr>
          <w:rFonts w:ascii="Bookman Old Style" w:hAnsi="Bookman Old Style"/>
          <w:sz w:val="26"/>
          <w:szCs w:val="26"/>
        </w:rPr>
        <w:t xml:space="preserve">blica. E, depois que foram expostas </w:t>
      </w:r>
      <w:r w:rsidRPr="008B3549">
        <w:rPr>
          <w:rFonts w:ascii="Bookman Old Style" w:hAnsi="Bookman Old Style" w:cs="Times New Roman"/>
          <w:sz w:val="26"/>
          <w:szCs w:val="26"/>
        </w:rPr>
        <w:t>à</w:t>
      </w:r>
      <w:r w:rsidRPr="008B3549">
        <w:rPr>
          <w:rFonts w:ascii="Bookman Old Style" w:hAnsi="Bookman Old Style"/>
          <w:sz w:val="26"/>
          <w:szCs w:val="26"/>
        </w:rPr>
        <w:t xml:space="preserve"> vista de todos, acrescentaram-lhes todas as ofensas e indignidades que imaginaram.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Esses p</w:t>
      </w:r>
      <w:r w:rsidRPr="008B3549">
        <w:rPr>
          <w:rFonts w:ascii="Bookman Old Style" w:hAnsi="Bookman Old Style" w:cs="Times New Roman"/>
          <w:sz w:val="26"/>
          <w:szCs w:val="26"/>
        </w:rPr>
        <w:t>é</w:t>
      </w:r>
      <w:r w:rsidRPr="008B3549">
        <w:rPr>
          <w:rFonts w:ascii="Bookman Old Style" w:hAnsi="Bookman Old Style"/>
          <w:sz w:val="26"/>
          <w:szCs w:val="26"/>
        </w:rPr>
        <w:t>rfidos indiv</w:t>
      </w:r>
      <w:r w:rsidRPr="008B3549">
        <w:rPr>
          <w:rFonts w:ascii="Bookman Old Style" w:hAnsi="Bookman Old Style" w:cs="Times New Roman"/>
          <w:sz w:val="26"/>
          <w:szCs w:val="26"/>
        </w:rPr>
        <w:t>í</w:t>
      </w:r>
      <w:r w:rsidRPr="008B3549">
        <w:rPr>
          <w:rFonts w:ascii="Bookman Old Style" w:hAnsi="Bookman Old Style"/>
          <w:sz w:val="26"/>
          <w:szCs w:val="26"/>
        </w:rPr>
        <w:t>duos chegaram a promover banquetes nas ruas, onde, com coroas de flores sobre a cabe</w:t>
      </w:r>
      <w:r w:rsidRPr="008B3549">
        <w:rPr>
          <w:rFonts w:ascii="Bookman Old Style" w:hAnsi="Bookman Old Style" w:cs="Times New Roman"/>
          <w:sz w:val="26"/>
          <w:szCs w:val="26"/>
        </w:rPr>
        <w:t>ç</w:t>
      </w:r>
      <w:r w:rsidRPr="008B3549">
        <w:rPr>
          <w:rFonts w:ascii="Bookman Old Style" w:hAnsi="Bookman Old Style"/>
          <w:sz w:val="26"/>
          <w:szCs w:val="26"/>
        </w:rPr>
        <w:t>a e cabelos perfumados, ofereceram sacrif</w:t>
      </w:r>
      <w:r w:rsidRPr="008B3549">
        <w:rPr>
          <w:rFonts w:ascii="Bookman Old Style" w:hAnsi="Bookman Old Style" w:cs="Times New Roman"/>
          <w:sz w:val="26"/>
          <w:szCs w:val="26"/>
        </w:rPr>
        <w:t>í</w:t>
      </w:r>
      <w:r w:rsidRPr="008B3549">
        <w:rPr>
          <w:rFonts w:ascii="Bookman Old Style" w:hAnsi="Bookman Old Style"/>
          <w:sz w:val="26"/>
          <w:szCs w:val="26"/>
        </w:rPr>
        <w:t xml:space="preserve">cios a Charom e beberam </w:t>
      </w:r>
      <w:r w:rsidRPr="008B3549">
        <w:rPr>
          <w:rFonts w:ascii="Bookman Old Style" w:hAnsi="Bookman Old Style" w:cs="Times New Roman"/>
          <w:sz w:val="26"/>
          <w:szCs w:val="26"/>
        </w:rPr>
        <w:t>à</w:t>
      </w:r>
      <w:r w:rsidRPr="008B3549">
        <w:rPr>
          <w:rFonts w:ascii="Bookman Old Style" w:hAnsi="Bookman Old Style"/>
          <w:sz w:val="26"/>
          <w:szCs w:val="26"/>
        </w:rPr>
        <w:t xml:space="preserve"> sa</w:t>
      </w:r>
      <w:r w:rsidRPr="008B3549">
        <w:rPr>
          <w:rFonts w:ascii="Bookman Old Style" w:hAnsi="Bookman Old Style" w:cs="Times New Roman"/>
          <w:sz w:val="26"/>
          <w:szCs w:val="26"/>
        </w:rPr>
        <w:t>ú</w:t>
      </w:r>
      <w:r w:rsidRPr="008B3549">
        <w:rPr>
          <w:rFonts w:ascii="Bookman Old Style" w:hAnsi="Bookman Old Style"/>
          <w:sz w:val="26"/>
          <w:szCs w:val="26"/>
        </w:rPr>
        <w:t>de uns dos outros, demonstrando grande alegria pela morte do soberano. A</w:t>
      </w:r>
      <w:r w:rsidRPr="008B3549">
        <w:rPr>
          <w:rFonts w:ascii="Bookman Old Style" w:hAnsi="Bookman Old Style" w:cs="Times New Roman"/>
          <w:sz w:val="26"/>
          <w:szCs w:val="26"/>
        </w:rPr>
        <w:t>çõ</w:t>
      </w:r>
      <w:r w:rsidRPr="008B3549">
        <w:rPr>
          <w:rFonts w:ascii="Bookman Old Style" w:hAnsi="Bookman Old Style"/>
          <w:sz w:val="26"/>
          <w:szCs w:val="26"/>
        </w:rPr>
        <w:t>es t</w:t>
      </w:r>
      <w:r w:rsidRPr="008B3549">
        <w:rPr>
          <w:rFonts w:ascii="Bookman Old Style" w:hAnsi="Bookman Old Style" w:cs="Times New Roman"/>
          <w:sz w:val="26"/>
          <w:szCs w:val="26"/>
        </w:rPr>
        <w:t>ã</w:t>
      </w:r>
      <w:r w:rsidRPr="008B3549">
        <w:rPr>
          <w:rFonts w:ascii="Bookman Old Style" w:hAnsi="Bookman Old Style"/>
          <w:sz w:val="26"/>
          <w:szCs w:val="26"/>
        </w:rPr>
        <w:t>o insolentes e ofensivas foram a prova que eles deram de sua ingratid</w:t>
      </w:r>
      <w:r w:rsidRPr="008B3549">
        <w:rPr>
          <w:rFonts w:ascii="Bookman Old Style" w:hAnsi="Bookman Old Style" w:cs="Times New Roman"/>
          <w:sz w:val="26"/>
          <w:szCs w:val="26"/>
        </w:rPr>
        <w:t>ã</w:t>
      </w:r>
      <w:r w:rsidRPr="008B3549">
        <w:rPr>
          <w:rFonts w:ascii="Bookman Old Style" w:hAnsi="Bookman Old Style"/>
          <w:sz w:val="26"/>
          <w:szCs w:val="26"/>
        </w:rPr>
        <w:t>o, depois dos muitos benef</w:t>
      </w:r>
      <w:r w:rsidRPr="008B3549">
        <w:rPr>
          <w:rFonts w:ascii="Bookman Old Style" w:hAnsi="Bookman Old Style" w:cs="Times New Roman"/>
          <w:sz w:val="26"/>
          <w:szCs w:val="26"/>
        </w:rPr>
        <w:t>í</w:t>
      </w:r>
      <w:r w:rsidRPr="008B3549">
        <w:rPr>
          <w:rFonts w:ascii="Bookman Old Style" w:hAnsi="Bookman Old Style"/>
          <w:sz w:val="26"/>
          <w:szCs w:val="26"/>
        </w:rPr>
        <w:t>cios que deviam a Herodes, o Grande, seu av</w:t>
      </w:r>
      <w:r w:rsidRPr="008B3549">
        <w:rPr>
          <w:rFonts w:ascii="Bookman Old Style" w:hAnsi="Bookman Old Style" w:cs="Times New Roman"/>
          <w:sz w:val="26"/>
          <w:szCs w:val="26"/>
        </w:rPr>
        <w:t>ô</w:t>
      </w:r>
      <w:r w:rsidRPr="008B3549">
        <w:rPr>
          <w:rFonts w:ascii="Bookman Old Style" w:hAnsi="Bookman Old Style"/>
          <w:sz w:val="26"/>
          <w:szCs w:val="26"/>
        </w:rPr>
        <w:t>, que n</w:t>
      </w:r>
      <w:r w:rsidRPr="008B3549">
        <w:rPr>
          <w:rFonts w:ascii="Bookman Old Style" w:hAnsi="Bookman Old Style" w:cs="Times New Roman"/>
          <w:sz w:val="26"/>
          <w:szCs w:val="26"/>
        </w:rPr>
        <w:t>ã</w:t>
      </w:r>
      <w:r w:rsidRPr="008B3549">
        <w:rPr>
          <w:rFonts w:ascii="Bookman Old Style" w:hAnsi="Bookman Old Style"/>
          <w:sz w:val="26"/>
          <w:szCs w:val="26"/>
        </w:rPr>
        <w:t>o somente constru</w:t>
      </w:r>
      <w:r w:rsidRPr="008B3549">
        <w:rPr>
          <w:rFonts w:ascii="Bookman Old Style" w:hAnsi="Bookman Old Style" w:cs="Times New Roman"/>
          <w:sz w:val="26"/>
          <w:szCs w:val="26"/>
        </w:rPr>
        <w:t>í</w:t>
      </w:r>
      <w:r w:rsidRPr="008B3549">
        <w:rPr>
          <w:rFonts w:ascii="Bookman Old Style" w:hAnsi="Bookman Old Style"/>
          <w:sz w:val="26"/>
          <w:szCs w:val="26"/>
        </w:rPr>
        <w:t>ra aquelas cidades como tamb</w:t>
      </w:r>
      <w:r w:rsidRPr="008B3549">
        <w:rPr>
          <w:rFonts w:ascii="Bookman Old Style" w:hAnsi="Bookman Old Style" w:cs="Times New Roman"/>
          <w:sz w:val="26"/>
          <w:szCs w:val="26"/>
        </w:rPr>
        <w:t>é</w:t>
      </w:r>
      <w:r w:rsidRPr="008B3549">
        <w:rPr>
          <w:rFonts w:ascii="Bookman Old Style" w:hAnsi="Bookman Old Style"/>
          <w:sz w:val="26"/>
          <w:szCs w:val="26"/>
        </w:rPr>
        <w:t>m as havia embelezado com suntuosos Templos e com aqueles portos admir</w:t>
      </w:r>
      <w:r w:rsidRPr="008B3549">
        <w:rPr>
          <w:rFonts w:ascii="Bookman Old Style" w:hAnsi="Bookman Old Style" w:cs="Times New Roman"/>
          <w:sz w:val="26"/>
          <w:szCs w:val="26"/>
        </w:rPr>
        <w:t>á</w:t>
      </w:r>
      <w:r w:rsidRPr="008B3549">
        <w:rPr>
          <w:rFonts w:ascii="Bookman Old Style" w:hAnsi="Bookman Old Style"/>
          <w:sz w:val="26"/>
          <w:szCs w:val="26"/>
        </w:rPr>
        <w:t>veis que as tornaram t</w:t>
      </w:r>
      <w:r w:rsidRPr="008B3549">
        <w:rPr>
          <w:rFonts w:ascii="Bookman Old Style" w:hAnsi="Bookman Old Style" w:cs="Times New Roman"/>
          <w:sz w:val="26"/>
          <w:szCs w:val="26"/>
        </w:rPr>
        <w:t>ã</w:t>
      </w:r>
      <w:r w:rsidRPr="008B3549">
        <w:rPr>
          <w:rFonts w:ascii="Bookman Old Style" w:hAnsi="Bookman Old Style"/>
          <w:sz w:val="26"/>
          <w:szCs w:val="26"/>
        </w:rPr>
        <w:t>o c</w:t>
      </w:r>
      <w:r w:rsidRPr="008B3549">
        <w:rPr>
          <w:rFonts w:ascii="Bookman Old Style" w:hAnsi="Bookman Old Style" w:cs="Times New Roman"/>
          <w:sz w:val="26"/>
          <w:szCs w:val="26"/>
        </w:rPr>
        <w:t>é</w:t>
      </w:r>
      <w:r w:rsidRPr="008B3549">
        <w:rPr>
          <w:rFonts w:ascii="Bookman Old Style" w:hAnsi="Bookman Old Style"/>
          <w:sz w:val="26"/>
          <w:szCs w:val="26"/>
        </w:rPr>
        <w:t>lebres.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832. Nessa </w:t>
      </w:r>
      <w:r w:rsidRPr="008B3549">
        <w:rPr>
          <w:rFonts w:ascii="Bookman Old Style" w:hAnsi="Bookman Old Style" w:cs="Times New Roman"/>
          <w:sz w:val="26"/>
          <w:szCs w:val="26"/>
        </w:rPr>
        <w:t>é</w:t>
      </w:r>
      <w:r w:rsidRPr="008B3549">
        <w:rPr>
          <w:rFonts w:ascii="Bookman Old Style" w:hAnsi="Bookman Old Style"/>
          <w:sz w:val="26"/>
          <w:szCs w:val="26"/>
        </w:rPr>
        <w:t>poca, o jovem Agripa se encontrava em Roma, sendo educado junto ao imperador. Cl</w:t>
      </w:r>
      <w:r w:rsidRPr="008B3549">
        <w:rPr>
          <w:rFonts w:ascii="Bookman Old Style" w:hAnsi="Bookman Old Style" w:cs="Times New Roman"/>
          <w:sz w:val="26"/>
          <w:szCs w:val="26"/>
        </w:rPr>
        <w:t>á</w:t>
      </w:r>
      <w:r w:rsidRPr="008B3549">
        <w:rPr>
          <w:rFonts w:ascii="Bookman Old Style" w:hAnsi="Bookman Old Style"/>
          <w:sz w:val="26"/>
          <w:szCs w:val="26"/>
        </w:rPr>
        <w:t>udio ficou muito sentido com a morte de Agripa e enfurecido contra os habitantes de Sebaste e Cesar</w:t>
      </w:r>
      <w:r w:rsidRPr="008B3549">
        <w:rPr>
          <w:rFonts w:ascii="Bookman Old Style" w:hAnsi="Bookman Old Style" w:cs="Times New Roman"/>
          <w:sz w:val="26"/>
          <w:szCs w:val="26"/>
        </w:rPr>
        <w:t>é</w:t>
      </w:r>
      <w:r w:rsidRPr="008B3549">
        <w:rPr>
          <w:rFonts w:ascii="Bookman Old Style" w:hAnsi="Bookman Old Style"/>
          <w:sz w:val="26"/>
          <w:szCs w:val="26"/>
        </w:rPr>
        <w:t xml:space="preserve">ia. A fim de cumprir o seu juramento, pensou em mandar imediatamente o </w:t>
      </w:r>
      <w:r w:rsidRPr="008B3549">
        <w:rPr>
          <w:rFonts w:ascii="Bookman Old Style" w:hAnsi="Bookman Old Style"/>
          <w:sz w:val="26"/>
          <w:szCs w:val="26"/>
        </w:rPr>
        <w:lastRenderedPageBreak/>
        <w:t>jovem pr</w:t>
      </w:r>
      <w:r w:rsidRPr="008B3549">
        <w:rPr>
          <w:rFonts w:ascii="Bookman Old Style" w:hAnsi="Bookman Old Style" w:cs="Times New Roman"/>
          <w:sz w:val="26"/>
          <w:szCs w:val="26"/>
        </w:rPr>
        <w:t>í</w:t>
      </w:r>
      <w:r w:rsidRPr="008B3549">
        <w:rPr>
          <w:rFonts w:ascii="Bookman Old Style" w:hAnsi="Bookman Old Style"/>
          <w:sz w:val="26"/>
          <w:szCs w:val="26"/>
        </w:rPr>
        <w:t>ncipe para tomar posse do reino. Por</w:t>
      </w:r>
      <w:r w:rsidRPr="008B3549">
        <w:rPr>
          <w:rFonts w:ascii="Bookman Old Style" w:hAnsi="Bookman Old Style" w:cs="Times New Roman"/>
          <w:sz w:val="26"/>
          <w:szCs w:val="26"/>
        </w:rPr>
        <w:t>é</w:t>
      </w:r>
      <w:r w:rsidRPr="008B3549">
        <w:rPr>
          <w:rFonts w:ascii="Bookman Old Style" w:hAnsi="Bookman Old Style"/>
          <w:sz w:val="26"/>
          <w:szCs w:val="26"/>
        </w:rPr>
        <w:t>m os amigos e libertos, que tinham grande autoridade perante ele, o fizeram mudar de id</w:t>
      </w:r>
      <w:r w:rsidRPr="008B3549">
        <w:rPr>
          <w:rFonts w:ascii="Bookman Old Style" w:hAnsi="Bookman Old Style" w:cs="Times New Roman"/>
          <w:sz w:val="26"/>
          <w:szCs w:val="26"/>
        </w:rPr>
        <w:t>é</w:t>
      </w:r>
      <w:r w:rsidRPr="008B3549">
        <w:rPr>
          <w:rFonts w:ascii="Bookman Old Style" w:hAnsi="Bookman Old Style"/>
          <w:sz w:val="26"/>
          <w:szCs w:val="26"/>
        </w:rPr>
        <w:t>ia, alertando-o de que era perigoso conceder o governo de um reino t</w:t>
      </w:r>
      <w:r w:rsidRPr="008B3549">
        <w:rPr>
          <w:rFonts w:ascii="Bookman Old Style" w:hAnsi="Bookman Old Style" w:cs="Times New Roman"/>
          <w:sz w:val="26"/>
          <w:szCs w:val="26"/>
        </w:rPr>
        <w:t>ã</w:t>
      </w:r>
      <w:r w:rsidRPr="008B3549">
        <w:rPr>
          <w:rFonts w:ascii="Bookman Old Style" w:hAnsi="Bookman Old Style"/>
          <w:sz w:val="26"/>
          <w:szCs w:val="26"/>
        </w:rPr>
        <w:t>o extenso a um jovem que n</w:t>
      </w:r>
      <w:r w:rsidRPr="008B3549">
        <w:rPr>
          <w:rFonts w:ascii="Bookman Old Style" w:hAnsi="Bookman Old Style" w:cs="Times New Roman"/>
          <w:sz w:val="26"/>
          <w:szCs w:val="26"/>
        </w:rPr>
        <w:t>ã</w:t>
      </w:r>
      <w:r w:rsidRPr="008B3549">
        <w:rPr>
          <w:rFonts w:ascii="Bookman Old Style" w:hAnsi="Bookman Old Style"/>
          <w:sz w:val="26"/>
          <w:szCs w:val="26"/>
        </w:rPr>
        <w:t>o tinha experi</w:t>
      </w:r>
      <w:r w:rsidRPr="008B3549">
        <w:rPr>
          <w:rFonts w:ascii="Bookman Old Style" w:hAnsi="Bookman Old Style" w:cs="Times New Roman"/>
          <w:sz w:val="26"/>
          <w:szCs w:val="26"/>
        </w:rPr>
        <w:t>ê</w:t>
      </w:r>
      <w:r w:rsidRPr="008B3549">
        <w:rPr>
          <w:rFonts w:ascii="Bookman Old Style" w:hAnsi="Bookman Old Style"/>
          <w:sz w:val="26"/>
          <w:szCs w:val="26"/>
        </w:rPr>
        <w:t>ncia suficiente para administr</w:t>
      </w:r>
      <w:r w:rsidRPr="008B3549">
        <w:rPr>
          <w:rFonts w:ascii="Bookman Old Style" w:hAnsi="Bookman Old Style" w:cs="Times New Roman"/>
          <w:sz w:val="26"/>
          <w:szCs w:val="26"/>
        </w:rPr>
        <w:t>á</w:t>
      </w:r>
      <w:r w:rsidRPr="008B3549">
        <w:rPr>
          <w:rFonts w:ascii="Bookman Old Style" w:hAnsi="Bookman Old Style"/>
          <w:sz w:val="26"/>
          <w:szCs w:val="26"/>
        </w:rPr>
        <w:t>-lo, quando a tarefa j</w:t>
      </w:r>
      <w:r w:rsidRPr="008B3549">
        <w:rPr>
          <w:rFonts w:ascii="Bookman Old Style" w:hAnsi="Bookman Old Style" w:cs="Times New Roman"/>
          <w:sz w:val="26"/>
          <w:szCs w:val="26"/>
        </w:rPr>
        <w:t>á</w:t>
      </w:r>
      <w:r w:rsidRPr="008B3549">
        <w:rPr>
          <w:rFonts w:ascii="Bookman Old Style" w:hAnsi="Bookman Old Style"/>
          <w:sz w:val="26"/>
          <w:szCs w:val="26"/>
        </w:rPr>
        <w:t xml:space="preserve"> era </w:t>
      </w:r>
      <w:r w:rsidRPr="008B3549">
        <w:rPr>
          <w:rFonts w:ascii="Bookman Old Style" w:hAnsi="Bookman Old Style" w:cs="Times New Roman"/>
          <w:sz w:val="26"/>
          <w:szCs w:val="26"/>
        </w:rPr>
        <w:t>á</w:t>
      </w:r>
      <w:r w:rsidRPr="008B3549">
        <w:rPr>
          <w:rFonts w:ascii="Bookman Old Style" w:hAnsi="Bookman Old Style"/>
          <w:sz w:val="26"/>
          <w:szCs w:val="26"/>
        </w:rPr>
        <w:t>rdua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para um homem maduro.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Assim, ele decidiu enviar outro governador para a Jud</w:t>
      </w:r>
      <w:r w:rsidRPr="008B3549">
        <w:rPr>
          <w:rFonts w:ascii="Bookman Old Style" w:hAnsi="Bookman Old Style" w:cs="Times New Roman"/>
          <w:sz w:val="26"/>
          <w:szCs w:val="26"/>
        </w:rPr>
        <w:t>é</w:t>
      </w:r>
      <w:r w:rsidRPr="008B3549">
        <w:rPr>
          <w:rFonts w:ascii="Bookman Old Style" w:hAnsi="Bookman Old Style"/>
          <w:sz w:val="26"/>
          <w:szCs w:val="26"/>
        </w:rPr>
        <w:t xml:space="preserve">ia, o qual teria autoridade em todo o reino. Sabedor de que Marcos e o falecido rei Agripa se haviam desentendido, julgou que prestaria melhor essa honra </w:t>
      </w:r>
      <w:r w:rsidRPr="008B3549">
        <w:rPr>
          <w:rFonts w:ascii="Bookman Old Style" w:hAnsi="Bookman Old Style" w:cs="Times New Roman"/>
          <w:sz w:val="26"/>
          <w:szCs w:val="26"/>
        </w:rPr>
        <w:t>à</w:t>
      </w:r>
      <w:r w:rsidRPr="008B3549">
        <w:rPr>
          <w:rFonts w:ascii="Bookman Old Style" w:hAnsi="Bookman Old Style"/>
          <w:sz w:val="26"/>
          <w:szCs w:val="26"/>
        </w:rPr>
        <w:t xml:space="preserve"> mem</w:t>
      </w:r>
      <w:r w:rsidRPr="008B3549">
        <w:rPr>
          <w:rFonts w:ascii="Bookman Old Style" w:hAnsi="Bookman Old Style" w:cs="Times New Roman"/>
          <w:sz w:val="26"/>
          <w:szCs w:val="26"/>
        </w:rPr>
        <w:t>ó</w:t>
      </w:r>
      <w:r w:rsidRPr="008B3549">
        <w:rPr>
          <w:rFonts w:ascii="Bookman Old Style" w:hAnsi="Bookman Old Style"/>
          <w:sz w:val="26"/>
          <w:szCs w:val="26"/>
        </w:rPr>
        <w:t>ria do pr</w:t>
      </w:r>
      <w:r w:rsidRPr="008B3549">
        <w:rPr>
          <w:rFonts w:ascii="Bookman Old Style" w:hAnsi="Bookman Old Style" w:cs="Times New Roman"/>
          <w:sz w:val="26"/>
          <w:szCs w:val="26"/>
        </w:rPr>
        <w:t>í</w:t>
      </w:r>
      <w:r w:rsidRPr="008B3549">
        <w:rPr>
          <w:rFonts w:ascii="Bookman Old Style" w:hAnsi="Bookman Old Style"/>
          <w:sz w:val="26"/>
          <w:szCs w:val="26"/>
        </w:rPr>
        <w:t>ncipe entregando o cargo a um amigo, em vez de a um inimigo. Assim, enviou C</w:t>
      </w:r>
      <w:r w:rsidRPr="008B3549">
        <w:rPr>
          <w:rFonts w:ascii="Bookman Old Style" w:hAnsi="Bookman Old Style" w:cs="Times New Roman"/>
          <w:sz w:val="26"/>
          <w:szCs w:val="26"/>
        </w:rPr>
        <w:t>ú</w:t>
      </w:r>
      <w:r w:rsidRPr="008B3549">
        <w:rPr>
          <w:rFonts w:ascii="Bookman Old Style" w:hAnsi="Bookman Old Style"/>
          <w:sz w:val="26"/>
          <w:szCs w:val="26"/>
        </w:rPr>
        <w:t>spio Fado, recomendando-lhe, antes de tudo, que castigasse severamente os habitantes de Cesar</w:t>
      </w:r>
      <w:r w:rsidRPr="008B3549">
        <w:rPr>
          <w:rFonts w:ascii="Bookman Old Style" w:hAnsi="Bookman Old Style" w:cs="Times New Roman"/>
          <w:sz w:val="26"/>
          <w:szCs w:val="26"/>
        </w:rPr>
        <w:t>é</w:t>
      </w:r>
      <w:r w:rsidRPr="008B3549">
        <w:rPr>
          <w:rFonts w:ascii="Bookman Old Style" w:hAnsi="Bookman Old Style"/>
          <w:sz w:val="26"/>
          <w:szCs w:val="26"/>
        </w:rPr>
        <w:t xml:space="preserve">ia e Sebaste pelos ultrajes que haviam feito </w:t>
      </w:r>
      <w:r w:rsidRPr="008B3549">
        <w:rPr>
          <w:rFonts w:ascii="Bookman Old Style" w:hAnsi="Bookman Old Style" w:cs="Times New Roman"/>
          <w:sz w:val="26"/>
          <w:szCs w:val="26"/>
        </w:rPr>
        <w:t>à</w:t>
      </w:r>
      <w:r w:rsidRPr="008B3549">
        <w:rPr>
          <w:rFonts w:ascii="Bookman Old Style" w:hAnsi="Bookman Old Style"/>
          <w:sz w:val="26"/>
          <w:szCs w:val="26"/>
        </w:rPr>
        <w:t xml:space="preserve"> mem</w:t>
      </w:r>
      <w:r w:rsidRPr="008B3549">
        <w:rPr>
          <w:rFonts w:ascii="Bookman Old Style" w:hAnsi="Bookman Old Style" w:cs="Times New Roman"/>
          <w:sz w:val="26"/>
          <w:szCs w:val="26"/>
        </w:rPr>
        <w:t>ó</w:t>
      </w:r>
      <w:r w:rsidRPr="008B3549">
        <w:rPr>
          <w:rFonts w:ascii="Bookman Old Style" w:hAnsi="Bookman Old Style"/>
          <w:sz w:val="26"/>
          <w:szCs w:val="26"/>
        </w:rPr>
        <w:t xml:space="preserve">ria de Agripa e </w:t>
      </w:r>
      <w:r w:rsidRPr="008B3549">
        <w:rPr>
          <w:rFonts w:ascii="Bookman Old Style" w:hAnsi="Bookman Old Style" w:cs="Times New Roman"/>
          <w:sz w:val="26"/>
          <w:szCs w:val="26"/>
        </w:rPr>
        <w:t>à</w:t>
      </w:r>
      <w:r w:rsidRPr="008B3549">
        <w:rPr>
          <w:rFonts w:ascii="Bookman Old Style" w:hAnsi="Bookman Old Style"/>
          <w:sz w:val="26"/>
          <w:szCs w:val="26"/>
        </w:rPr>
        <w:t>s princesas filhas dele. Ordenou-lhe tamb</w:t>
      </w:r>
      <w:r w:rsidRPr="008B3549">
        <w:rPr>
          <w:rFonts w:ascii="Bookman Old Style" w:hAnsi="Bookman Old Style" w:cs="Times New Roman"/>
          <w:sz w:val="26"/>
          <w:szCs w:val="26"/>
        </w:rPr>
        <w:t>é</w:t>
      </w:r>
      <w:r w:rsidRPr="008B3549">
        <w:rPr>
          <w:rFonts w:ascii="Bookman Old Style" w:hAnsi="Bookman Old Style"/>
          <w:sz w:val="26"/>
          <w:szCs w:val="26"/>
        </w:rPr>
        <w:t>m que enviasse ao Ponto as cinco coortes e o resto dos soldados que estavam naquelas duas cidades e pusesse em seu lugar um corpo retirado das legi</w:t>
      </w:r>
      <w:r w:rsidRPr="008B3549">
        <w:rPr>
          <w:rFonts w:ascii="Bookman Old Style" w:hAnsi="Bookman Old Style" w:cs="Times New Roman"/>
          <w:sz w:val="26"/>
          <w:szCs w:val="26"/>
        </w:rPr>
        <w:t>õ</w:t>
      </w:r>
      <w:r w:rsidRPr="008B3549">
        <w:rPr>
          <w:rFonts w:ascii="Bookman Old Style" w:hAnsi="Bookman Old Style"/>
          <w:sz w:val="26"/>
          <w:szCs w:val="26"/>
        </w:rPr>
        <w:t>es romanas da S</w:t>
      </w:r>
      <w:r w:rsidRPr="008B3549">
        <w:rPr>
          <w:rFonts w:ascii="Bookman Old Style" w:hAnsi="Bookman Old Style" w:cs="Times New Roman"/>
          <w:sz w:val="26"/>
          <w:szCs w:val="26"/>
        </w:rPr>
        <w:t>í</w:t>
      </w:r>
      <w:r w:rsidRPr="008B3549">
        <w:rPr>
          <w:rFonts w:ascii="Bookman Old Style" w:hAnsi="Bookman Old Style"/>
          <w:sz w:val="26"/>
          <w:szCs w:val="26"/>
        </w:rPr>
        <w:t xml:space="preserve">ria. A </w:t>
      </w:r>
      <w:r w:rsidRPr="008B3549">
        <w:rPr>
          <w:rFonts w:ascii="Bookman Old Style" w:hAnsi="Bookman Old Style" w:cs="Times New Roman"/>
          <w:sz w:val="26"/>
          <w:szCs w:val="26"/>
        </w:rPr>
        <w:t>ú</w:t>
      </w:r>
      <w:r w:rsidRPr="008B3549">
        <w:rPr>
          <w:rFonts w:ascii="Bookman Old Style" w:hAnsi="Bookman Old Style"/>
          <w:sz w:val="26"/>
          <w:szCs w:val="26"/>
        </w:rPr>
        <w:t>ltima ordem, no entanto,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sz w:val="26"/>
          <w:szCs w:val="26"/>
        </w:rPr>
        <w:lastRenderedPageBreak/>
        <w:t>foi executada, pois aqueles enviaram delegados ao imperador, os quais lhe acalmaram o esp</w:t>
      </w:r>
      <w:r w:rsidRPr="008B3549">
        <w:rPr>
          <w:rFonts w:ascii="Bookman Old Style" w:hAnsi="Bookman Old Style" w:cs="Times New Roman"/>
          <w:sz w:val="26"/>
          <w:szCs w:val="26"/>
        </w:rPr>
        <w:t>í</w:t>
      </w:r>
      <w:r w:rsidRPr="008B3549">
        <w:rPr>
          <w:rFonts w:ascii="Bookman Old Style" w:hAnsi="Bookman Old Style"/>
          <w:sz w:val="26"/>
          <w:szCs w:val="26"/>
        </w:rPr>
        <w:t>rito e obtiveram dele permiss</w:t>
      </w:r>
      <w:r w:rsidRPr="008B3549">
        <w:rPr>
          <w:rFonts w:ascii="Bookman Old Style" w:hAnsi="Bookman Old Style" w:cs="Times New Roman"/>
          <w:sz w:val="26"/>
          <w:szCs w:val="26"/>
        </w:rPr>
        <w:t>ã</w:t>
      </w:r>
      <w:r w:rsidRPr="008B3549">
        <w:rPr>
          <w:rFonts w:ascii="Bookman Old Style" w:hAnsi="Bookman Old Style"/>
          <w:sz w:val="26"/>
          <w:szCs w:val="26"/>
        </w:rPr>
        <w:t>o para ficar na Jud</w:t>
      </w:r>
      <w:r w:rsidRPr="008B3549">
        <w:rPr>
          <w:rFonts w:ascii="Bookman Old Style" w:hAnsi="Bookman Old Style" w:cs="Times New Roman"/>
          <w:sz w:val="26"/>
          <w:szCs w:val="26"/>
        </w:rPr>
        <w:t>é</w:t>
      </w:r>
      <w:r w:rsidRPr="008B3549">
        <w:rPr>
          <w:rFonts w:ascii="Bookman Old Style" w:hAnsi="Bookman Old Style"/>
          <w:sz w:val="26"/>
          <w:szCs w:val="26"/>
        </w:rPr>
        <w:t>ia. E isso foi o princ</w:t>
      </w:r>
      <w:r w:rsidRPr="008B3549">
        <w:rPr>
          <w:rFonts w:ascii="Bookman Old Style" w:hAnsi="Bookman Old Style" w:cs="Times New Roman"/>
          <w:sz w:val="26"/>
          <w:szCs w:val="26"/>
        </w:rPr>
        <w:t>í</w:t>
      </w:r>
      <w:r w:rsidRPr="008B3549">
        <w:rPr>
          <w:rFonts w:ascii="Bookman Old Style" w:hAnsi="Bookman Old Style"/>
          <w:sz w:val="26"/>
          <w:szCs w:val="26"/>
        </w:rPr>
        <w:t>pio de muitos males que depois vieram a afligi-la e a semente da guerra que sucedeu sob o governo de Floro. Vespasiano estava t</w:t>
      </w:r>
      <w:r w:rsidRPr="008B3549">
        <w:rPr>
          <w:rFonts w:ascii="Bookman Old Style" w:hAnsi="Bookman Old Style" w:cs="Times New Roman"/>
          <w:sz w:val="26"/>
          <w:szCs w:val="26"/>
        </w:rPr>
        <w:t>ã</w:t>
      </w:r>
      <w:r w:rsidRPr="008B3549">
        <w:rPr>
          <w:rFonts w:ascii="Bookman Old Style" w:hAnsi="Bookman Old Style"/>
          <w:sz w:val="26"/>
          <w:szCs w:val="26"/>
        </w:rPr>
        <w:t>o convencido de ser esse o motivo que, ap</w:t>
      </w:r>
      <w:r w:rsidRPr="008B3549">
        <w:rPr>
          <w:rFonts w:ascii="Bookman Old Style" w:hAnsi="Bookman Old Style" w:cs="Times New Roman"/>
          <w:sz w:val="26"/>
          <w:szCs w:val="26"/>
        </w:rPr>
        <w:t>ó</w:t>
      </w:r>
      <w:r w:rsidRPr="008B3549">
        <w:rPr>
          <w:rFonts w:ascii="Bookman Old Style" w:hAnsi="Bookman Old Style"/>
          <w:sz w:val="26"/>
          <w:szCs w:val="26"/>
        </w:rPr>
        <w:t>s subjugar o pa</w:t>
      </w:r>
      <w:r w:rsidRPr="008B3549">
        <w:rPr>
          <w:rFonts w:ascii="Bookman Old Style" w:hAnsi="Bookman Old Style" w:cs="Times New Roman"/>
          <w:sz w:val="26"/>
          <w:szCs w:val="26"/>
        </w:rPr>
        <w:t>í</w:t>
      </w:r>
      <w:r w:rsidRPr="008B3549">
        <w:rPr>
          <w:rFonts w:ascii="Bookman Old Style" w:hAnsi="Bookman Old Style"/>
          <w:sz w:val="26"/>
          <w:szCs w:val="26"/>
        </w:rPr>
        <w:t>s, removeu-os da prov</w:t>
      </w:r>
      <w:r w:rsidRPr="008B3549">
        <w:rPr>
          <w:rFonts w:ascii="Bookman Old Style" w:hAnsi="Bookman Old Style" w:cs="Times New Roman"/>
          <w:sz w:val="26"/>
          <w:szCs w:val="26"/>
        </w:rPr>
        <w:t>í</w:t>
      </w:r>
      <w:r w:rsidRPr="008B3549">
        <w:rPr>
          <w:rFonts w:ascii="Bookman Old Style" w:hAnsi="Bookman Old Style"/>
          <w:sz w:val="26"/>
          <w:szCs w:val="26"/>
        </w:rPr>
        <w:t>ncia, como relataremos em seguida.</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Default="00A62DFE" w:rsidP="00A62DFE">
      <w:pPr>
        <w:pStyle w:val="TPICO"/>
      </w:pPr>
      <w:r>
        <w:t>Livro Vigésimo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 xml:space="preserve">Capítulo </w:t>
      </w:r>
      <w:r>
        <w:t>1</w:t>
      </w:r>
    </w:p>
    <w:p w:rsidR="00A62DFE" w:rsidRPr="008B3549" w:rsidRDefault="00A62DFE" w:rsidP="00A62DFE">
      <w:pPr>
        <w:pStyle w:val="DIMAS"/>
      </w:pPr>
      <w:r w:rsidRPr="008B3549">
        <w:rPr>
          <w:i/>
          <w:iCs/>
        </w:rPr>
        <w:t>O imperador Cláudio destitui Marcos do cargo de governador da Síria. Longino o substitui. Fado, governador da Judéia, castiga os</w:t>
      </w:r>
    </w:p>
    <w:p w:rsidR="00A62DFE" w:rsidRPr="008B3549" w:rsidRDefault="00A62DFE" w:rsidP="00A62DFE">
      <w:pPr>
        <w:pStyle w:val="DIMAS"/>
      </w:pPr>
      <w:r w:rsidRPr="008B3549">
        <w:rPr>
          <w:i/>
          <w:iCs/>
        </w:rPr>
        <w:t>sediciosos e ladrões que perturbam a província e ordena aos</w:t>
      </w:r>
    </w:p>
    <w:p w:rsidR="00A62DFE" w:rsidRPr="008B3549" w:rsidRDefault="00A62DFE" w:rsidP="00A62DFE">
      <w:pPr>
        <w:pStyle w:val="DIMAS"/>
      </w:pPr>
      <w:r w:rsidRPr="008B3549">
        <w:rPr>
          <w:i/>
          <w:iCs/>
        </w:rPr>
        <w:t>judeus que reponham na fortaleza Antônia as vestes sagradas do</w:t>
      </w:r>
    </w:p>
    <w:p w:rsidR="00A62DFE" w:rsidRPr="008B3549" w:rsidRDefault="00A62DFE" w:rsidP="00A62DFE">
      <w:pPr>
        <w:pStyle w:val="DIMAS"/>
      </w:pPr>
      <w:r w:rsidRPr="008B3549">
        <w:rPr>
          <w:i/>
          <w:iCs/>
        </w:rPr>
        <w:t xml:space="preserve">sumo sacerdote. O imperador revoga essa ordem a </w:t>
      </w:r>
      <w:r w:rsidRPr="008B3549">
        <w:rPr>
          <w:i/>
          <w:iCs/>
        </w:rPr>
        <w:lastRenderedPageBreak/>
        <w:t>pedido do</w:t>
      </w:r>
    </w:p>
    <w:p w:rsidR="00A62DFE" w:rsidRDefault="00A62DFE" w:rsidP="00A62DFE">
      <w:pPr>
        <w:pStyle w:val="DIMAS"/>
        <w:rPr>
          <w:i/>
          <w:iCs/>
        </w:rPr>
      </w:pPr>
      <w:r w:rsidRPr="008B3549">
        <w:rPr>
          <w:i/>
          <w:iCs/>
        </w:rPr>
        <w:t>jovem Agripa.</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833.  Depois da morte do rei Agripa, o Grande, de que acabamos de falar no livro precedente, o imperador Cl</w:t>
      </w:r>
      <w:r w:rsidRPr="008B3549">
        <w:rPr>
          <w:rFonts w:ascii="Bookman Old Style" w:hAnsi="Bookman Old Style" w:cs="Times New Roman"/>
          <w:sz w:val="26"/>
          <w:szCs w:val="26"/>
        </w:rPr>
        <w:t>á</w:t>
      </w:r>
      <w:r w:rsidRPr="008B3549">
        <w:rPr>
          <w:rFonts w:ascii="Bookman Old Style" w:hAnsi="Bookman Old Style"/>
          <w:sz w:val="26"/>
          <w:szCs w:val="26"/>
        </w:rPr>
        <w:t>udio, para honrar a sua mem</w:t>
      </w:r>
      <w:r w:rsidRPr="008B3549">
        <w:rPr>
          <w:rFonts w:ascii="Bookman Old Style" w:hAnsi="Bookman Old Style" w:cs="Times New Roman"/>
          <w:sz w:val="26"/>
          <w:szCs w:val="26"/>
        </w:rPr>
        <w:t>ó</w:t>
      </w:r>
      <w:r w:rsidRPr="008B3549">
        <w:rPr>
          <w:rFonts w:ascii="Bookman Old Style" w:hAnsi="Bookman Old Style"/>
          <w:sz w:val="26"/>
          <w:szCs w:val="26"/>
        </w:rPr>
        <w:t>ria e manifestar o quanto o havia amado, tirou de Marcos o governo da S</w:t>
      </w:r>
      <w:r w:rsidRPr="008B3549">
        <w:rPr>
          <w:rFonts w:ascii="Bookman Old Style" w:hAnsi="Bookman Old Style" w:cs="Times New Roman"/>
          <w:sz w:val="26"/>
          <w:szCs w:val="26"/>
        </w:rPr>
        <w:t>í</w:t>
      </w:r>
      <w:r w:rsidRPr="008B3549">
        <w:rPr>
          <w:rFonts w:ascii="Bookman Old Style" w:hAnsi="Bookman Old Style"/>
          <w:sz w:val="26"/>
          <w:szCs w:val="26"/>
        </w:rPr>
        <w:t>ria, como este mesmo lhe havia muitas vezes solicitado, e o entregou a Longino.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834.  Nesse mesmo tempo, Fado, que havia sido nomeado para a jud</w:t>
      </w:r>
      <w:r w:rsidRPr="008B3549">
        <w:rPr>
          <w:rFonts w:ascii="Bookman Old Style" w:hAnsi="Bookman Old Style" w:cs="Times New Roman"/>
          <w:sz w:val="26"/>
          <w:szCs w:val="26"/>
        </w:rPr>
        <w:t>é</w:t>
      </w:r>
      <w:r w:rsidRPr="008B3549">
        <w:rPr>
          <w:rFonts w:ascii="Bookman Old Style" w:hAnsi="Bookman Old Style"/>
          <w:sz w:val="26"/>
          <w:szCs w:val="26"/>
        </w:rPr>
        <w:t>ia, foi exercer o cargo. Existia ent</w:t>
      </w:r>
      <w:r w:rsidRPr="008B3549">
        <w:rPr>
          <w:rFonts w:ascii="Bookman Old Style" w:hAnsi="Bookman Old Style" w:cs="Times New Roman"/>
          <w:sz w:val="26"/>
          <w:szCs w:val="26"/>
        </w:rPr>
        <w:t>ã</w:t>
      </w:r>
      <w:r w:rsidRPr="008B3549">
        <w:rPr>
          <w:rFonts w:ascii="Bookman Old Style" w:hAnsi="Bookman Old Style"/>
          <w:sz w:val="26"/>
          <w:szCs w:val="26"/>
        </w:rPr>
        <w:t>o uma s</w:t>
      </w:r>
      <w:r w:rsidRPr="008B3549">
        <w:rPr>
          <w:rFonts w:ascii="Bookman Old Style" w:hAnsi="Bookman Old Style" w:cs="Times New Roman"/>
          <w:sz w:val="26"/>
          <w:szCs w:val="26"/>
        </w:rPr>
        <w:t>é</w:t>
      </w:r>
      <w:r w:rsidRPr="008B3549">
        <w:rPr>
          <w:rFonts w:ascii="Bookman Old Style" w:hAnsi="Bookman Old Style"/>
          <w:sz w:val="26"/>
          <w:szCs w:val="26"/>
        </w:rPr>
        <w:t>ria pol</w:t>
      </w:r>
      <w:r w:rsidRPr="008B3549">
        <w:rPr>
          <w:rFonts w:ascii="Bookman Old Style" w:hAnsi="Bookman Old Style" w:cs="Times New Roman"/>
          <w:sz w:val="26"/>
          <w:szCs w:val="26"/>
        </w:rPr>
        <w:t>ê</w:t>
      </w:r>
      <w:r w:rsidRPr="008B3549">
        <w:rPr>
          <w:rFonts w:ascii="Bookman Old Style" w:hAnsi="Bookman Old Style"/>
          <w:sz w:val="26"/>
          <w:szCs w:val="26"/>
        </w:rPr>
        <w:t>mica entre os judeus que habitavam al</w:t>
      </w:r>
      <w:r w:rsidRPr="008B3549">
        <w:rPr>
          <w:rFonts w:ascii="Bookman Old Style" w:hAnsi="Bookman Old Style" w:cs="Times New Roman"/>
          <w:sz w:val="26"/>
          <w:szCs w:val="26"/>
        </w:rPr>
        <w:t>é</w:t>
      </w:r>
      <w:r w:rsidRPr="008B3549">
        <w:rPr>
          <w:rFonts w:ascii="Bookman Old Style" w:hAnsi="Bookman Old Style"/>
          <w:sz w:val="26"/>
          <w:szCs w:val="26"/>
        </w:rPr>
        <w:t>m do Jord</w:t>
      </w:r>
      <w:r w:rsidRPr="008B3549">
        <w:rPr>
          <w:rFonts w:ascii="Bookman Old Style" w:hAnsi="Bookman Old Style" w:cs="Times New Roman"/>
          <w:sz w:val="26"/>
          <w:szCs w:val="26"/>
        </w:rPr>
        <w:t>ã</w:t>
      </w:r>
      <w:r w:rsidRPr="008B3549">
        <w:rPr>
          <w:rFonts w:ascii="Bookman Old Style" w:hAnsi="Bookman Old Style"/>
          <w:sz w:val="26"/>
          <w:szCs w:val="26"/>
        </w:rPr>
        <w:t>o e os de Filad</w:t>
      </w:r>
      <w:r w:rsidRPr="008B3549">
        <w:rPr>
          <w:rFonts w:ascii="Bookman Old Style" w:hAnsi="Bookman Old Style" w:cs="Times New Roman"/>
          <w:sz w:val="26"/>
          <w:szCs w:val="26"/>
        </w:rPr>
        <w:t>é</w:t>
      </w:r>
      <w:r w:rsidRPr="008B3549">
        <w:rPr>
          <w:rFonts w:ascii="Bookman Old Style" w:hAnsi="Bookman Old Style"/>
          <w:sz w:val="26"/>
          <w:szCs w:val="26"/>
        </w:rPr>
        <w:t>lfia, com rela</w:t>
      </w:r>
      <w:r w:rsidRPr="008B3549">
        <w:rPr>
          <w:rFonts w:ascii="Bookman Old Style" w:hAnsi="Bookman Old Style" w:cs="Times New Roman"/>
          <w:sz w:val="26"/>
          <w:szCs w:val="26"/>
        </w:rPr>
        <w:t>çã</w:t>
      </w:r>
      <w:r w:rsidRPr="008B3549">
        <w:rPr>
          <w:rFonts w:ascii="Bookman Old Style" w:hAnsi="Bookman Old Style"/>
          <w:sz w:val="26"/>
          <w:szCs w:val="26"/>
        </w:rPr>
        <w:t>o aos limites da aldeia de Mia, cujos habitantes eram de temperamento guerreiro. Os judeus haviam pegado em armas sem o consentimento de seus magistrados e matado v</w:t>
      </w:r>
      <w:r w:rsidRPr="008B3549">
        <w:rPr>
          <w:rFonts w:ascii="Bookman Old Style" w:hAnsi="Bookman Old Style" w:cs="Times New Roman"/>
          <w:sz w:val="26"/>
          <w:szCs w:val="26"/>
        </w:rPr>
        <w:t>á</w:t>
      </w:r>
      <w:r w:rsidRPr="008B3549">
        <w:rPr>
          <w:rFonts w:ascii="Bookman Old Style" w:hAnsi="Bookman Old Style"/>
          <w:sz w:val="26"/>
          <w:szCs w:val="26"/>
        </w:rPr>
        <w:t>rios dentre os de Filad</w:t>
      </w:r>
      <w:r w:rsidRPr="008B3549">
        <w:rPr>
          <w:rFonts w:ascii="Bookman Old Style" w:hAnsi="Bookman Old Style" w:cs="Times New Roman"/>
          <w:sz w:val="26"/>
          <w:szCs w:val="26"/>
        </w:rPr>
        <w:t>é</w:t>
      </w:r>
      <w:r w:rsidRPr="008B3549">
        <w:rPr>
          <w:rFonts w:ascii="Bookman Old Style" w:hAnsi="Bookman Old Style"/>
          <w:sz w:val="26"/>
          <w:szCs w:val="26"/>
        </w:rPr>
        <w:t>fia. Ele ficou t</w:t>
      </w:r>
      <w:r w:rsidRPr="008B3549">
        <w:rPr>
          <w:rFonts w:ascii="Bookman Old Style" w:hAnsi="Bookman Old Style" w:cs="Times New Roman"/>
          <w:sz w:val="26"/>
          <w:szCs w:val="26"/>
        </w:rPr>
        <w:t>ã</w:t>
      </w:r>
      <w:r w:rsidRPr="008B3549">
        <w:rPr>
          <w:rFonts w:ascii="Bookman Old Style" w:hAnsi="Bookman Old Style"/>
          <w:sz w:val="26"/>
          <w:szCs w:val="26"/>
        </w:rPr>
        <w:t>o irritado ao v</w:t>
      </w:r>
      <w:r w:rsidRPr="008B3549">
        <w:rPr>
          <w:rFonts w:ascii="Bookman Old Style" w:hAnsi="Bookman Old Style" w:cs="Times New Roman"/>
          <w:sz w:val="26"/>
          <w:szCs w:val="26"/>
        </w:rPr>
        <w:t>ê</w:t>
      </w:r>
      <w:r w:rsidRPr="008B3549">
        <w:rPr>
          <w:rFonts w:ascii="Bookman Old Style" w:hAnsi="Bookman Old Style"/>
          <w:sz w:val="26"/>
          <w:szCs w:val="26"/>
        </w:rPr>
        <w:t>-los querendo fazer justi</w:t>
      </w:r>
      <w:r w:rsidRPr="008B3549">
        <w:rPr>
          <w:rFonts w:ascii="Bookman Old Style" w:hAnsi="Bookman Old Style" w:cs="Times New Roman"/>
          <w:sz w:val="26"/>
          <w:szCs w:val="26"/>
        </w:rPr>
        <w:t>ç</w:t>
      </w:r>
      <w:r w:rsidRPr="008B3549">
        <w:rPr>
          <w:rFonts w:ascii="Bookman Old Style" w:hAnsi="Bookman Old Style"/>
          <w:sz w:val="26"/>
          <w:szCs w:val="26"/>
        </w:rPr>
        <w:t>a por si mesmos, sem esperar o seu parecer, que depois de mandar prender An</w:t>
      </w:r>
      <w:r w:rsidRPr="008B3549">
        <w:rPr>
          <w:rFonts w:ascii="Bookman Old Style" w:hAnsi="Bookman Old Style" w:cs="Times New Roman"/>
          <w:sz w:val="26"/>
          <w:szCs w:val="26"/>
        </w:rPr>
        <w:t>í</w:t>
      </w:r>
      <w:r w:rsidRPr="008B3549">
        <w:rPr>
          <w:rFonts w:ascii="Bookman Old Style" w:hAnsi="Bookman Old Style"/>
          <w:sz w:val="26"/>
          <w:szCs w:val="26"/>
        </w:rPr>
        <w:t>bal, Areram e Eieazar, os principais autores da sedi</w:t>
      </w:r>
      <w:r w:rsidRPr="008B3549">
        <w:rPr>
          <w:rFonts w:ascii="Bookman Old Style" w:hAnsi="Bookman Old Style" w:cs="Times New Roman"/>
          <w:sz w:val="26"/>
          <w:szCs w:val="26"/>
        </w:rPr>
        <w:t>çã</w:t>
      </w:r>
      <w:r w:rsidRPr="008B3549">
        <w:rPr>
          <w:rFonts w:ascii="Bookman Old Style" w:hAnsi="Bookman Old Style"/>
          <w:sz w:val="26"/>
          <w:szCs w:val="26"/>
        </w:rPr>
        <w:t xml:space="preserve">o, condenou </w:t>
      </w:r>
      <w:r w:rsidRPr="008B3549">
        <w:rPr>
          <w:rFonts w:ascii="Bookman Old Style" w:hAnsi="Bookman Old Style" w:cs="Times New Roman"/>
          <w:sz w:val="26"/>
          <w:szCs w:val="26"/>
        </w:rPr>
        <w:t>à</w:t>
      </w:r>
      <w:r w:rsidRPr="008B3549">
        <w:rPr>
          <w:rFonts w:ascii="Bookman Old Style" w:hAnsi="Bookman Old Style"/>
          <w:sz w:val="26"/>
          <w:szCs w:val="26"/>
        </w:rPr>
        <w:t xml:space="preserve"> morte o primeiro e </w:t>
      </w:r>
      <w:r w:rsidRPr="008B3549">
        <w:rPr>
          <w:rFonts w:ascii="Bookman Old Style" w:hAnsi="Bookman Old Style"/>
          <w:sz w:val="26"/>
          <w:szCs w:val="26"/>
        </w:rPr>
        <w:lastRenderedPageBreak/>
        <w:t>exilou os outros dois.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835.  Algum tempo depois, mandou tamb</w:t>
      </w:r>
      <w:r w:rsidRPr="008B3549">
        <w:rPr>
          <w:rFonts w:ascii="Bookman Old Style" w:hAnsi="Bookman Old Style" w:cs="Times New Roman"/>
          <w:sz w:val="26"/>
          <w:szCs w:val="26"/>
        </w:rPr>
        <w:t>é</w:t>
      </w:r>
      <w:r w:rsidRPr="008B3549">
        <w:rPr>
          <w:rFonts w:ascii="Bookman Old Style" w:hAnsi="Bookman Old Style"/>
          <w:sz w:val="26"/>
          <w:szCs w:val="26"/>
        </w:rPr>
        <w:t>m prender Ptolomeu, chefe dos ladr</w:t>
      </w:r>
      <w:r w:rsidRPr="008B3549">
        <w:rPr>
          <w:rFonts w:ascii="Bookman Old Style" w:hAnsi="Bookman Old Style" w:cs="Times New Roman"/>
          <w:sz w:val="26"/>
          <w:szCs w:val="26"/>
        </w:rPr>
        <w:t>õ</w:t>
      </w:r>
      <w:r w:rsidRPr="008B3549">
        <w:rPr>
          <w:rFonts w:ascii="Bookman Old Style" w:hAnsi="Bookman Old Style"/>
          <w:sz w:val="26"/>
          <w:szCs w:val="26"/>
        </w:rPr>
        <w:t xml:space="preserve">es que tantos males haviam causado aos idumeus e aos </w:t>
      </w:r>
      <w:r w:rsidRPr="008B3549">
        <w:rPr>
          <w:rFonts w:ascii="Bookman Old Style" w:hAnsi="Bookman Old Style" w:cs="Times New Roman"/>
          <w:sz w:val="26"/>
          <w:szCs w:val="26"/>
        </w:rPr>
        <w:t>á</w:t>
      </w:r>
      <w:r w:rsidRPr="008B3549">
        <w:rPr>
          <w:rFonts w:ascii="Bookman Old Style" w:hAnsi="Bookman Old Style"/>
          <w:sz w:val="26"/>
          <w:szCs w:val="26"/>
        </w:rPr>
        <w:t xml:space="preserve">rabes. Condenou-o </w:t>
      </w:r>
      <w:r w:rsidRPr="008B3549">
        <w:rPr>
          <w:rFonts w:ascii="Bookman Old Style" w:hAnsi="Bookman Old Style" w:cs="Times New Roman"/>
          <w:sz w:val="26"/>
          <w:szCs w:val="26"/>
        </w:rPr>
        <w:t>à</w:t>
      </w:r>
      <w:r w:rsidRPr="008B3549">
        <w:rPr>
          <w:rFonts w:ascii="Bookman Old Style" w:hAnsi="Bookman Old Style"/>
          <w:sz w:val="26"/>
          <w:szCs w:val="26"/>
        </w:rPr>
        <w:t xml:space="preserve"> morte e expurgou assim toda a jud</w:t>
      </w:r>
      <w:r w:rsidRPr="008B3549">
        <w:rPr>
          <w:rFonts w:ascii="Bookman Old Style" w:hAnsi="Bookman Old Style" w:cs="Times New Roman"/>
          <w:sz w:val="26"/>
          <w:szCs w:val="26"/>
        </w:rPr>
        <w:t>é</w:t>
      </w:r>
      <w:r w:rsidRPr="008B3549">
        <w:rPr>
          <w:rFonts w:ascii="Bookman Old Style" w:hAnsi="Bookman Old Style"/>
          <w:sz w:val="26"/>
          <w:szCs w:val="26"/>
        </w:rPr>
        <w:t>ia desses inimigos da seguran</w:t>
      </w:r>
      <w:r w:rsidRPr="008B3549">
        <w:rPr>
          <w:rFonts w:ascii="Bookman Old Style" w:hAnsi="Bookman Old Style" w:cs="Times New Roman"/>
          <w:sz w:val="26"/>
          <w:szCs w:val="26"/>
        </w:rPr>
        <w:t>ç</w:t>
      </w:r>
      <w:r w:rsidRPr="008B3549">
        <w:rPr>
          <w:rFonts w:ascii="Bookman Old Style" w:hAnsi="Bookman Old Style"/>
          <w:sz w:val="26"/>
          <w:szCs w:val="26"/>
        </w:rPr>
        <w:t>a p</w:t>
      </w:r>
      <w:r w:rsidRPr="008B3549">
        <w:rPr>
          <w:rFonts w:ascii="Bookman Old Style" w:hAnsi="Bookman Old Style" w:cs="Times New Roman"/>
          <w:sz w:val="26"/>
          <w:szCs w:val="26"/>
        </w:rPr>
        <w:t>ú</w:t>
      </w:r>
      <w:r w:rsidRPr="008B3549">
        <w:rPr>
          <w:rFonts w:ascii="Bookman Old Style" w:hAnsi="Bookman Old Style"/>
          <w:sz w:val="26"/>
          <w:szCs w:val="26"/>
        </w:rPr>
        <w:t>blica. Reuniu depois os sacerdotes e os maiorais de Jerusal</w:t>
      </w:r>
      <w:r w:rsidRPr="008B3549">
        <w:rPr>
          <w:rFonts w:ascii="Bookman Old Style" w:hAnsi="Bookman Old Style" w:cs="Times New Roman"/>
          <w:sz w:val="26"/>
          <w:szCs w:val="26"/>
        </w:rPr>
        <w:t>é</w:t>
      </w:r>
      <w:r w:rsidRPr="008B3549">
        <w:rPr>
          <w:rFonts w:ascii="Bookman Old Style" w:hAnsi="Bookman Old Style"/>
          <w:sz w:val="26"/>
          <w:szCs w:val="26"/>
        </w:rPr>
        <w:t>m para ordenar-lhes, da parte do imperador, que recolocassem na fortaleza Ant</w:t>
      </w:r>
      <w:r w:rsidRPr="008B3549">
        <w:rPr>
          <w:rFonts w:ascii="Bookman Old Style" w:hAnsi="Bookman Old Style" w:cs="Times New Roman"/>
          <w:sz w:val="26"/>
          <w:szCs w:val="26"/>
        </w:rPr>
        <w:t>ô</w:t>
      </w:r>
      <w:r w:rsidRPr="008B3549">
        <w:rPr>
          <w:rFonts w:ascii="Bookman Old Style" w:hAnsi="Bookman Old Style"/>
          <w:sz w:val="26"/>
          <w:szCs w:val="26"/>
        </w:rPr>
        <w:t>nia as vestes sagradas,</w:t>
      </w:r>
      <w:r>
        <w:rPr>
          <w:rFonts w:ascii="Bookman Old Style" w:hAnsi="Bookman Old Style"/>
          <w:sz w:val="26"/>
          <w:szCs w:val="26"/>
        </w:rPr>
        <w:t xml:space="preserve"> </w:t>
      </w:r>
      <w:r w:rsidRPr="008B3549">
        <w:rPr>
          <w:rFonts w:ascii="Bookman Old Style" w:hAnsi="Bookman Old Style"/>
          <w:sz w:val="26"/>
          <w:szCs w:val="26"/>
        </w:rPr>
        <w:t>de que somente os sumos sacerdotes podem se servir, a fim de que l</w:t>
      </w:r>
      <w:r w:rsidRPr="008B3549">
        <w:rPr>
          <w:rFonts w:ascii="Bookman Old Style" w:hAnsi="Bookman Old Style" w:cs="Times New Roman"/>
          <w:sz w:val="26"/>
          <w:szCs w:val="26"/>
        </w:rPr>
        <w:t>á</w:t>
      </w:r>
      <w:r w:rsidRPr="008B3549">
        <w:rPr>
          <w:rFonts w:ascii="Bookman Old Style" w:hAnsi="Bookman Old Style"/>
          <w:sz w:val="26"/>
          <w:szCs w:val="26"/>
        </w:rPr>
        <w:t xml:space="preserve"> ficassem e fossem guardados pelos romanos, como outrora. Com receio, por</w:t>
      </w:r>
      <w:r w:rsidRPr="008B3549">
        <w:rPr>
          <w:rFonts w:ascii="Bookman Old Style" w:hAnsi="Bookman Old Style" w:cs="Times New Roman"/>
          <w:sz w:val="26"/>
          <w:szCs w:val="26"/>
        </w:rPr>
        <w:t>é</w:t>
      </w:r>
      <w:r w:rsidRPr="008B3549">
        <w:rPr>
          <w:rFonts w:ascii="Bookman Old Style" w:hAnsi="Bookman Old Style"/>
          <w:sz w:val="26"/>
          <w:szCs w:val="26"/>
        </w:rPr>
        <w:t>m, de que essa ordem os levasse a uma revolta, levou consigo algumas tropas a Jerusal</w:t>
      </w:r>
      <w:r w:rsidRPr="008B3549">
        <w:rPr>
          <w:rFonts w:ascii="Bookman Old Style" w:hAnsi="Bookman Old Style" w:cs="Times New Roman"/>
          <w:sz w:val="26"/>
          <w:szCs w:val="26"/>
        </w:rPr>
        <w:t>é</w:t>
      </w:r>
      <w:r w:rsidRPr="008B3549">
        <w:rPr>
          <w:rFonts w:ascii="Bookman Old Style" w:hAnsi="Bookman Old Style"/>
          <w:sz w:val="26"/>
          <w:szCs w:val="26"/>
        </w:rPr>
        <w:t>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sacerdotes e os que os acompanhavam n</w:t>
      </w:r>
      <w:r w:rsidRPr="008B3549">
        <w:rPr>
          <w:rFonts w:ascii="Bookman Old Style" w:hAnsi="Bookman Old Style" w:cs="Times New Roman"/>
          <w:sz w:val="26"/>
          <w:szCs w:val="26"/>
        </w:rPr>
        <w:t>ã</w:t>
      </w:r>
      <w:r w:rsidRPr="008B3549">
        <w:rPr>
          <w:rFonts w:ascii="Bookman Old Style" w:hAnsi="Bookman Old Style"/>
          <w:sz w:val="26"/>
          <w:szCs w:val="26"/>
        </w:rPr>
        <w:t>o ousaram contestar a ordem, mas rogaram a Longino e a Fado que lhes fosse permitido enviar embaixadores ao imperador com uma peti</w:t>
      </w:r>
      <w:r w:rsidRPr="008B3549">
        <w:rPr>
          <w:rFonts w:ascii="Bookman Old Style" w:hAnsi="Bookman Old Style" w:cs="Times New Roman"/>
          <w:sz w:val="26"/>
          <w:szCs w:val="26"/>
        </w:rPr>
        <w:t>çã</w:t>
      </w:r>
      <w:r w:rsidRPr="008B3549">
        <w:rPr>
          <w:rFonts w:ascii="Bookman Old Style" w:hAnsi="Bookman Old Style"/>
          <w:sz w:val="26"/>
          <w:szCs w:val="26"/>
        </w:rPr>
        <w:t>o para que a guarda da veste sacerdotal permane</w:t>
      </w:r>
      <w:r w:rsidRPr="008B3549">
        <w:rPr>
          <w:rFonts w:ascii="Bookman Old Style" w:hAnsi="Bookman Old Style"/>
          <w:sz w:val="26"/>
          <w:szCs w:val="26"/>
        </w:rPr>
        <w:softHyphen/>
        <w:t>cesse com eles e que nada se mudasse enquanto aguardavam a resposta. Eles foram atendidos, sob a condi</w:t>
      </w:r>
      <w:r w:rsidRPr="008B3549">
        <w:rPr>
          <w:rFonts w:ascii="Bookman Old Style" w:hAnsi="Bookman Old Style" w:cs="Times New Roman"/>
          <w:sz w:val="26"/>
          <w:szCs w:val="26"/>
        </w:rPr>
        <w:t>çã</w:t>
      </w:r>
      <w:r w:rsidRPr="008B3549">
        <w:rPr>
          <w:rFonts w:ascii="Bookman Old Style" w:hAnsi="Bookman Old Style"/>
          <w:sz w:val="26"/>
          <w:szCs w:val="26"/>
        </w:rPr>
        <w:t>o de que deixassem os filhos como ref</w:t>
      </w:r>
      <w:r w:rsidRPr="008B3549">
        <w:rPr>
          <w:rFonts w:ascii="Bookman Old Style" w:hAnsi="Bookman Old Style" w:cs="Times New Roman"/>
          <w:sz w:val="26"/>
          <w:szCs w:val="26"/>
        </w:rPr>
        <w:t>é</w:t>
      </w:r>
      <w:r w:rsidRPr="008B3549">
        <w:rPr>
          <w:rFonts w:ascii="Bookman Old Style" w:hAnsi="Bookman Old Style"/>
          <w:sz w:val="26"/>
          <w:szCs w:val="26"/>
        </w:rPr>
        <w:t xml:space="preserve">ns, no que eles </w:t>
      </w:r>
      <w:r w:rsidRPr="008B3549">
        <w:rPr>
          <w:rFonts w:ascii="Bookman Old Style" w:hAnsi="Bookman Old Style"/>
          <w:sz w:val="26"/>
          <w:szCs w:val="26"/>
        </w:rPr>
        <w:lastRenderedPageBreak/>
        <w:t>concordaram sem dificuldade. Depois disso, partiram os embaixadores, e o jovem Agripa, filho do rei Agripa, o Grande, que ainda estava em Roma, ao saber o motivo que os levava at</w:t>
      </w:r>
      <w:r w:rsidRPr="008B3549">
        <w:rPr>
          <w:rFonts w:ascii="Bookman Old Style" w:hAnsi="Bookman Old Style" w:cs="Times New Roman"/>
          <w:sz w:val="26"/>
          <w:szCs w:val="26"/>
        </w:rPr>
        <w:t>é</w:t>
      </w:r>
      <w:r w:rsidRPr="008B3549">
        <w:rPr>
          <w:rFonts w:ascii="Bookman Old Style" w:hAnsi="Bookman Old Style"/>
          <w:sz w:val="26"/>
          <w:szCs w:val="26"/>
        </w:rPr>
        <w:t xml:space="preserve"> ali, rogou ao imperador que consentisse naquele pedido e enviasse mensagem a Fado. Cl</w:t>
      </w:r>
      <w:r w:rsidRPr="008B3549">
        <w:rPr>
          <w:rFonts w:ascii="Bookman Old Style" w:hAnsi="Bookman Old Style" w:cs="Times New Roman"/>
          <w:sz w:val="26"/>
          <w:szCs w:val="26"/>
        </w:rPr>
        <w:t>á</w:t>
      </w:r>
      <w:r w:rsidRPr="008B3549">
        <w:rPr>
          <w:rFonts w:ascii="Bookman Old Style" w:hAnsi="Bookman Old Style"/>
          <w:sz w:val="26"/>
          <w:szCs w:val="26"/>
        </w:rPr>
        <w:t>udio mandou vir os embaixadores e disse-lhes que concedia o que eles desejavam, mas que agradecessem a Agripa, pois era em considera</w:t>
      </w:r>
      <w:r w:rsidRPr="008B3549">
        <w:rPr>
          <w:rFonts w:ascii="Bookman Old Style" w:hAnsi="Bookman Old Style" w:cs="Times New Roman"/>
          <w:sz w:val="26"/>
          <w:szCs w:val="26"/>
        </w:rPr>
        <w:t>çã</w:t>
      </w:r>
      <w:r w:rsidRPr="008B3549">
        <w:rPr>
          <w:rFonts w:ascii="Bookman Old Style" w:hAnsi="Bookman Old Style"/>
          <w:sz w:val="26"/>
          <w:szCs w:val="26"/>
        </w:rPr>
        <w:t>o a ele e ao seu pedido que lhes outorgava aquela gra</w:t>
      </w:r>
      <w:r w:rsidRPr="008B3549">
        <w:rPr>
          <w:rFonts w:ascii="Bookman Old Style" w:hAnsi="Bookman Old Style" w:cs="Times New Roman"/>
          <w:sz w:val="26"/>
          <w:szCs w:val="26"/>
        </w:rPr>
        <w:t>ç</w:t>
      </w:r>
      <w:r w:rsidRPr="008B3549">
        <w:rPr>
          <w:rFonts w:ascii="Bookman Old Style" w:hAnsi="Bookman Old Style"/>
          <w:sz w:val="26"/>
          <w:szCs w:val="26"/>
        </w:rPr>
        <w:t>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Entregou-lhes em seguida uma carta, que reproduzo aqui: "Cl</w:t>
      </w:r>
      <w:r w:rsidRPr="008B3549">
        <w:rPr>
          <w:rFonts w:ascii="Bookman Old Style" w:hAnsi="Bookman Old Style" w:cs="Times New Roman"/>
          <w:sz w:val="26"/>
          <w:szCs w:val="26"/>
        </w:rPr>
        <w:t>á</w:t>
      </w:r>
      <w:r w:rsidRPr="008B3549">
        <w:rPr>
          <w:rFonts w:ascii="Bookman Old Style" w:hAnsi="Bookman Old Style"/>
          <w:sz w:val="26"/>
          <w:szCs w:val="26"/>
        </w:rPr>
        <w:t>udio C</w:t>
      </w:r>
      <w:r w:rsidRPr="008B3549">
        <w:rPr>
          <w:rFonts w:ascii="Bookman Old Style" w:hAnsi="Bookman Old Style" w:cs="Times New Roman"/>
          <w:sz w:val="26"/>
          <w:szCs w:val="26"/>
        </w:rPr>
        <w:t>é</w:t>
      </w:r>
      <w:r w:rsidRPr="008B3549">
        <w:rPr>
          <w:rFonts w:ascii="Bookman Old Style" w:hAnsi="Bookman Old Style"/>
          <w:sz w:val="26"/>
          <w:szCs w:val="26"/>
        </w:rPr>
        <w:t>sar Germ</w:t>
      </w:r>
      <w:r w:rsidRPr="008B3549">
        <w:rPr>
          <w:rFonts w:ascii="Bookman Old Style" w:hAnsi="Bookman Old Style" w:cs="Times New Roman"/>
          <w:sz w:val="26"/>
          <w:szCs w:val="26"/>
        </w:rPr>
        <w:t>â</w:t>
      </w:r>
      <w:r w:rsidRPr="008B3549">
        <w:rPr>
          <w:rFonts w:ascii="Bookman Old Style" w:hAnsi="Bookman Old Style"/>
          <w:sz w:val="26"/>
          <w:szCs w:val="26"/>
        </w:rPr>
        <w:t>nico, pr</w:t>
      </w:r>
      <w:r w:rsidRPr="008B3549">
        <w:rPr>
          <w:rFonts w:ascii="Bookman Old Style" w:hAnsi="Bookman Old Style" w:cs="Times New Roman"/>
          <w:sz w:val="26"/>
          <w:szCs w:val="26"/>
        </w:rPr>
        <w:t>í</w:t>
      </w:r>
      <w:r w:rsidRPr="008B3549">
        <w:rPr>
          <w:rFonts w:ascii="Bookman Old Style" w:hAnsi="Bookman Old Style"/>
          <w:sz w:val="26"/>
          <w:szCs w:val="26"/>
        </w:rPr>
        <w:t>ncipe da Rep</w:t>
      </w:r>
      <w:r w:rsidRPr="008B3549">
        <w:rPr>
          <w:rFonts w:ascii="Bookman Old Style" w:hAnsi="Bookman Old Style" w:cs="Times New Roman"/>
          <w:sz w:val="26"/>
          <w:szCs w:val="26"/>
        </w:rPr>
        <w:t>ú</w:t>
      </w:r>
      <w:r w:rsidRPr="008B3549">
        <w:rPr>
          <w:rFonts w:ascii="Bookman Old Style" w:hAnsi="Bookman Old Style"/>
          <w:sz w:val="26"/>
          <w:szCs w:val="26"/>
        </w:rPr>
        <w:t>blica pela quinta vez, c</w:t>
      </w:r>
      <w:r w:rsidRPr="008B3549">
        <w:rPr>
          <w:rFonts w:ascii="Bookman Old Style" w:hAnsi="Bookman Old Style" w:cs="Times New Roman"/>
          <w:sz w:val="26"/>
          <w:szCs w:val="26"/>
        </w:rPr>
        <w:t>ô</w:t>
      </w:r>
      <w:r w:rsidRPr="008B3549">
        <w:rPr>
          <w:rFonts w:ascii="Bookman Old Style" w:hAnsi="Bookman Old Style"/>
          <w:sz w:val="26"/>
          <w:szCs w:val="26"/>
        </w:rPr>
        <w:t>nsul pela quarta vez, imperador pela d</w:t>
      </w:r>
      <w:r w:rsidRPr="008B3549">
        <w:rPr>
          <w:rFonts w:ascii="Bookman Old Style" w:hAnsi="Bookman Old Style" w:cs="Times New Roman"/>
          <w:sz w:val="26"/>
          <w:szCs w:val="26"/>
        </w:rPr>
        <w:t>é</w:t>
      </w:r>
      <w:r w:rsidRPr="008B3549">
        <w:rPr>
          <w:rFonts w:ascii="Bookman Old Style" w:hAnsi="Bookman Old Style"/>
          <w:sz w:val="26"/>
          <w:szCs w:val="26"/>
        </w:rPr>
        <w:t>cima e pai da P</w:t>
      </w:r>
      <w:r w:rsidRPr="008B3549">
        <w:rPr>
          <w:rFonts w:ascii="Bookman Old Style" w:hAnsi="Bookman Old Style" w:cs="Times New Roman"/>
          <w:sz w:val="26"/>
          <w:szCs w:val="26"/>
        </w:rPr>
        <w:t>á</w:t>
      </w:r>
      <w:r w:rsidRPr="008B3549">
        <w:rPr>
          <w:rFonts w:ascii="Bookman Old Style" w:hAnsi="Bookman Old Style"/>
          <w:sz w:val="26"/>
          <w:szCs w:val="26"/>
        </w:rPr>
        <w:t>tria. Aos magistrados, ao senado, ao povo de Jerusal</w:t>
      </w:r>
      <w:r w:rsidRPr="008B3549">
        <w:rPr>
          <w:rFonts w:ascii="Bookman Old Style" w:hAnsi="Bookman Old Style" w:cs="Times New Roman"/>
          <w:sz w:val="26"/>
          <w:szCs w:val="26"/>
        </w:rPr>
        <w:t>é</w:t>
      </w:r>
      <w:r w:rsidRPr="008B3549">
        <w:rPr>
          <w:rFonts w:ascii="Bookman Old Style" w:hAnsi="Bookman Old Style"/>
          <w:sz w:val="26"/>
          <w:szCs w:val="26"/>
        </w:rPr>
        <w:t>m e a toda a na</w:t>
      </w:r>
      <w:r w:rsidRPr="008B3549">
        <w:rPr>
          <w:rFonts w:ascii="Bookman Old Style" w:hAnsi="Bookman Old Style" w:cs="Times New Roman"/>
          <w:sz w:val="26"/>
          <w:szCs w:val="26"/>
        </w:rPr>
        <w:t>çã</w:t>
      </w:r>
      <w:r w:rsidRPr="008B3549">
        <w:rPr>
          <w:rFonts w:ascii="Bookman Old Style" w:hAnsi="Bookman Old Style"/>
          <w:sz w:val="26"/>
          <w:szCs w:val="26"/>
        </w:rPr>
        <w:t>o dos judeus, sauda</w:t>
      </w:r>
      <w:r w:rsidRPr="008B3549">
        <w:rPr>
          <w:rFonts w:ascii="Bookman Old Style" w:hAnsi="Bookman Old Style" w:cs="Times New Roman"/>
          <w:sz w:val="26"/>
          <w:szCs w:val="26"/>
        </w:rPr>
        <w:t>çã</w:t>
      </w:r>
      <w:r w:rsidRPr="008B3549">
        <w:rPr>
          <w:rFonts w:ascii="Bookman Old Style" w:hAnsi="Bookman Old Style"/>
          <w:sz w:val="26"/>
          <w:szCs w:val="26"/>
        </w:rPr>
        <w:t xml:space="preserve">o. Tendo os vossos embaixadores </w:t>
      </w:r>
      <w:r w:rsidRPr="008B3549">
        <w:rPr>
          <w:rFonts w:ascii="Bookman Old Style" w:hAnsi="Bookman Old Style" w:cs="Times New Roman"/>
          <w:sz w:val="26"/>
          <w:szCs w:val="26"/>
        </w:rPr>
        <w:t>—</w:t>
      </w:r>
      <w:r w:rsidRPr="008B3549">
        <w:rPr>
          <w:rFonts w:ascii="Bookman Old Style" w:hAnsi="Bookman Old Style"/>
          <w:sz w:val="26"/>
          <w:szCs w:val="26"/>
        </w:rPr>
        <w:t xml:space="preserve"> que me foram apresentados por Agripa, o qual foi educado e instru</w:t>
      </w:r>
      <w:r w:rsidRPr="008B3549">
        <w:rPr>
          <w:rFonts w:ascii="Bookman Old Style" w:hAnsi="Bookman Old Style" w:cs="Times New Roman"/>
          <w:sz w:val="26"/>
          <w:szCs w:val="26"/>
        </w:rPr>
        <w:t>í</w:t>
      </w:r>
      <w:r w:rsidRPr="008B3549">
        <w:rPr>
          <w:rFonts w:ascii="Bookman Old Style" w:hAnsi="Bookman Old Style"/>
          <w:sz w:val="26"/>
          <w:szCs w:val="26"/>
        </w:rPr>
        <w:t xml:space="preserve">do em minha companhia, e a quem muito estimo </w:t>
      </w:r>
      <w:r w:rsidRPr="008B3549">
        <w:rPr>
          <w:rFonts w:ascii="Bookman Old Style" w:hAnsi="Bookman Old Style" w:cs="Times New Roman"/>
          <w:sz w:val="26"/>
          <w:szCs w:val="26"/>
        </w:rPr>
        <w:t>—</w:t>
      </w:r>
      <w:r w:rsidRPr="008B3549">
        <w:rPr>
          <w:rFonts w:ascii="Bookman Old Style" w:hAnsi="Bookman Old Style"/>
          <w:sz w:val="26"/>
          <w:szCs w:val="26"/>
        </w:rPr>
        <w:t xml:space="preserve"> me agradecido pelo cuidado que dispenso </w:t>
      </w:r>
      <w:r w:rsidRPr="008B3549">
        <w:rPr>
          <w:rFonts w:ascii="Bookman Old Style" w:hAnsi="Bookman Old Style" w:cs="Times New Roman"/>
          <w:sz w:val="26"/>
          <w:szCs w:val="26"/>
        </w:rPr>
        <w:t>à</w:t>
      </w:r>
      <w:r w:rsidRPr="008B3549">
        <w:rPr>
          <w:rFonts w:ascii="Bookman Old Style" w:hAnsi="Bookman Old Style"/>
          <w:sz w:val="26"/>
          <w:szCs w:val="26"/>
        </w:rPr>
        <w:t xml:space="preserve"> vossa na</w:t>
      </w:r>
      <w:r w:rsidRPr="008B3549">
        <w:rPr>
          <w:rFonts w:ascii="Bookman Old Style" w:hAnsi="Bookman Old Style" w:cs="Times New Roman"/>
          <w:sz w:val="26"/>
          <w:szCs w:val="26"/>
        </w:rPr>
        <w:t>çã</w:t>
      </w:r>
      <w:r w:rsidRPr="008B3549">
        <w:rPr>
          <w:rFonts w:ascii="Bookman Old Style" w:hAnsi="Bookman Old Style"/>
          <w:sz w:val="26"/>
          <w:szCs w:val="26"/>
        </w:rPr>
        <w:t>o e me solicitado com grande insist</w:t>
      </w:r>
      <w:r w:rsidRPr="008B3549">
        <w:rPr>
          <w:rFonts w:ascii="Bookman Old Style" w:hAnsi="Bookman Old Style" w:cs="Times New Roman"/>
          <w:sz w:val="26"/>
          <w:szCs w:val="26"/>
        </w:rPr>
        <w:t>ê</w:t>
      </w:r>
      <w:r w:rsidRPr="008B3549">
        <w:rPr>
          <w:rFonts w:ascii="Bookman Old Style" w:hAnsi="Bookman Old Style"/>
          <w:sz w:val="26"/>
          <w:szCs w:val="26"/>
        </w:rPr>
        <w:t>ncia a manuten</w:t>
      </w:r>
      <w:r w:rsidRPr="008B3549">
        <w:rPr>
          <w:rFonts w:ascii="Bookman Old Style" w:hAnsi="Bookman Old Style" w:cs="Times New Roman"/>
          <w:sz w:val="26"/>
          <w:szCs w:val="26"/>
        </w:rPr>
        <w:t>çã</w:t>
      </w:r>
      <w:r w:rsidRPr="008B3549">
        <w:rPr>
          <w:rFonts w:ascii="Bookman Old Style" w:hAnsi="Bookman Old Style"/>
          <w:sz w:val="26"/>
          <w:szCs w:val="26"/>
        </w:rPr>
        <w:t xml:space="preserve">o da guarda dos ornamentos de vosso </w:t>
      </w:r>
      <w:r w:rsidRPr="008B3549">
        <w:rPr>
          <w:rFonts w:ascii="Bookman Old Style" w:hAnsi="Bookman Old Style"/>
          <w:sz w:val="26"/>
          <w:szCs w:val="26"/>
        </w:rPr>
        <w:lastRenderedPageBreak/>
        <w:t>sumo sacerdote e da coroa, tal como Vit</w:t>
      </w:r>
      <w:r w:rsidRPr="008B3549">
        <w:rPr>
          <w:rFonts w:ascii="Bookman Old Style" w:hAnsi="Bookman Old Style" w:cs="Times New Roman"/>
          <w:sz w:val="26"/>
          <w:szCs w:val="26"/>
        </w:rPr>
        <w:t>é</w:t>
      </w:r>
      <w:r w:rsidRPr="008B3549">
        <w:rPr>
          <w:rFonts w:ascii="Bookman Old Style" w:hAnsi="Bookman Old Style"/>
          <w:sz w:val="26"/>
          <w:szCs w:val="26"/>
        </w:rPr>
        <w:t xml:space="preserve">lio, que me </w:t>
      </w:r>
      <w:r w:rsidRPr="008B3549">
        <w:rPr>
          <w:rFonts w:ascii="Bookman Old Style" w:hAnsi="Bookman Old Style" w:cs="Times New Roman"/>
          <w:sz w:val="26"/>
          <w:szCs w:val="26"/>
        </w:rPr>
        <w:t>é</w:t>
      </w:r>
      <w:r w:rsidRPr="008B3549">
        <w:rPr>
          <w:rFonts w:ascii="Bookman Old Style" w:hAnsi="Bookman Old Style"/>
          <w:sz w:val="26"/>
          <w:szCs w:val="26"/>
        </w:rPr>
        <w:t xml:space="preserve"> muito caro, fez antes de mim, consenti em seu pedido. Fiz isso tanto por piedade quanto porque acho justo permitir a cada qual viver conforme a religi</w:t>
      </w:r>
      <w:r w:rsidRPr="008B3549">
        <w:rPr>
          <w:rFonts w:ascii="Bookman Old Style" w:hAnsi="Bookman Old Style" w:cs="Times New Roman"/>
          <w:sz w:val="26"/>
          <w:szCs w:val="26"/>
        </w:rPr>
        <w:t>ã</w:t>
      </w:r>
      <w:r w:rsidRPr="008B3549">
        <w:rPr>
          <w:rFonts w:ascii="Bookman Old Style" w:hAnsi="Bookman Old Style"/>
          <w:sz w:val="26"/>
          <w:szCs w:val="26"/>
        </w:rPr>
        <w:t>o de seu pa</w:t>
      </w:r>
      <w:r w:rsidRPr="008B3549">
        <w:rPr>
          <w:rFonts w:ascii="Bookman Old Style" w:hAnsi="Bookman Old Style" w:cs="Times New Roman"/>
          <w:sz w:val="26"/>
          <w:szCs w:val="26"/>
        </w:rPr>
        <w:t>í</w:t>
      </w:r>
      <w:r w:rsidRPr="008B3549">
        <w:rPr>
          <w:rFonts w:ascii="Bookman Old Style" w:hAnsi="Bookman Old Style"/>
          <w:sz w:val="26"/>
          <w:szCs w:val="26"/>
        </w:rPr>
        <w:t>s e tamb</w:t>
      </w:r>
      <w:r w:rsidRPr="008B3549">
        <w:rPr>
          <w:rFonts w:ascii="Bookman Old Style" w:hAnsi="Bookman Old Style" w:cs="Times New Roman"/>
          <w:sz w:val="26"/>
          <w:szCs w:val="26"/>
        </w:rPr>
        <w:t>é</w:t>
      </w:r>
      <w:r w:rsidRPr="008B3549">
        <w:rPr>
          <w:rFonts w:ascii="Bookman Old Style" w:hAnsi="Bookman Old Style"/>
          <w:sz w:val="26"/>
          <w:szCs w:val="26"/>
        </w:rPr>
        <w:t>m pelo afeto particular que o rei Herodes e o jovem Agripa t</w:t>
      </w:r>
      <w:r w:rsidRPr="008B3549">
        <w:rPr>
          <w:rFonts w:ascii="Bookman Old Style" w:hAnsi="Bookman Old Style" w:cs="Times New Roman"/>
          <w:sz w:val="26"/>
          <w:szCs w:val="26"/>
        </w:rPr>
        <w:t>ê</w:t>
      </w:r>
      <w:r w:rsidRPr="008B3549">
        <w:rPr>
          <w:rFonts w:ascii="Bookman Old Style" w:hAnsi="Bookman Old Style"/>
          <w:sz w:val="26"/>
          <w:szCs w:val="26"/>
        </w:rPr>
        <w:t>m por mim e pelas vossas necessidades, sendo que tenho com eles grande amizade. Estou escrevendo sobre esse assunto a C</w:t>
      </w:r>
      <w:r w:rsidRPr="008B3549">
        <w:rPr>
          <w:rFonts w:ascii="Bookman Old Style" w:hAnsi="Bookman Old Style" w:cs="Times New Roman"/>
          <w:sz w:val="26"/>
          <w:szCs w:val="26"/>
        </w:rPr>
        <w:t>ú</w:t>
      </w:r>
      <w:r w:rsidRPr="008B3549">
        <w:rPr>
          <w:rFonts w:ascii="Bookman Old Style" w:hAnsi="Bookman Old Style"/>
          <w:sz w:val="26"/>
          <w:szCs w:val="26"/>
        </w:rPr>
        <w:t>spio Fado, por Corn</w:t>
      </w:r>
      <w:r w:rsidRPr="008B3549">
        <w:rPr>
          <w:rFonts w:ascii="Bookman Old Style" w:hAnsi="Bookman Old Style" w:cs="Times New Roman"/>
          <w:sz w:val="26"/>
          <w:szCs w:val="26"/>
        </w:rPr>
        <w:t>é</w:t>
      </w:r>
      <w:r w:rsidRPr="008B3549">
        <w:rPr>
          <w:rFonts w:ascii="Bookman Old Style" w:hAnsi="Bookman Old Style"/>
          <w:sz w:val="26"/>
          <w:szCs w:val="26"/>
        </w:rPr>
        <w:t>lio, filho de Cero, Trifo, filho de T</w:t>
      </w:r>
      <w:r w:rsidRPr="008B3549">
        <w:rPr>
          <w:rFonts w:ascii="Bookman Old Style" w:hAnsi="Bookman Old Style" w:cs="Times New Roman"/>
          <w:sz w:val="26"/>
          <w:szCs w:val="26"/>
        </w:rPr>
        <w:t>ê</w:t>
      </w:r>
      <w:r w:rsidRPr="008B3549">
        <w:rPr>
          <w:rFonts w:ascii="Bookman Old Style" w:hAnsi="Bookman Old Style"/>
          <w:sz w:val="26"/>
          <w:szCs w:val="26"/>
        </w:rPr>
        <w:t>udio, Doroteu, filho de Natanael, e Jo</w:t>
      </w:r>
      <w:r w:rsidRPr="008B3549">
        <w:rPr>
          <w:rFonts w:ascii="Bookman Old Style" w:hAnsi="Bookman Old Style" w:cs="Times New Roman"/>
          <w:sz w:val="26"/>
          <w:szCs w:val="26"/>
        </w:rPr>
        <w:t>ã</w:t>
      </w:r>
      <w:r w:rsidRPr="008B3549">
        <w:rPr>
          <w:rFonts w:ascii="Bookman Old Style" w:hAnsi="Bookman Old Style"/>
          <w:sz w:val="26"/>
          <w:szCs w:val="26"/>
        </w:rPr>
        <w:t xml:space="preserve">o, filho de Jotre. Esta carta </w:t>
      </w:r>
      <w:r w:rsidRPr="008B3549">
        <w:rPr>
          <w:rFonts w:ascii="Bookman Old Style" w:hAnsi="Bookman Old Style" w:cs="Times New Roman"/>
          <w:sz w:val="26"/>
          <w:szCs w:val="26"/>
        </w:rPr>
        <w:t>é</w:t>
      </w:r>
      <w:r w:rsidRPr="008B3549">
        <w:rPr>
          <w:rFonts w:ascii="Bookman Old Style" w:hAnsi="Bookman Old Style"/>
          <w:sz w:val="26"/>
          <w:szCs w:val="26"/>
        </w:rPr>
        <w:t xml:space="preserve"> datada do quarto ano das calendas de julho, sendo os c</w:t>
      </w:r>
      <w:r w:rsidRPr="008B3549">
        <w:rPr>
          <w:rFonts w:ascii="Bookman Old Style" w:hAnsi="Bookman Old Style" w:cs="Times New Roman"/>
          <w:sz w:val="26"/>
          <w:szCs w:val="26"/>
        </w:rPr>
        <w:t>ô</w:t>
      </w:r>
      <w:r w:rsidRPr="008B3549">
        <w:rPr>
          <w:rFonts w:ascii="Bookman Old Style" w:hAnsi="Bookman Old Style"/>
          <w:sz w:val="26"/>
          <w:szCs w:val="26"/>
        </w:rPr>
        <w:t>nsules Rufo e Pompeu Silvano".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836. Herodes, pr</w:t>
      </w:r>
      <w:r w:rsidRPr="008B3549">
        <w:rPr>
          <w:rFonts w:ascii="Bookman Old Style" w:hAnsi="Bookman Old Style" w:cs="Times New Roman"/>
          <w:sz w:val="26"/>
          <w:szCs w:val="26"/>
        </w:rPr>
        <w:t>í</w:t>
      </w:r>
      <w:r w:rsidRPr="008B3549">
        <w:rPr>
          <w:rFonts w:ascii="Bookman Old Style" w:hAnsi="Bookman Old Style"/>
          <w:sz w:val="26"/>
          <w:szCs w:val="26"/>
        </w:rPr>
        <w:t>ncipe da C</w:t>
      </w:r>
      <w:r w:rsidRPr="008B3549">
        <w:rPr>
          <w:rFonts w:ascii="Bookman Old Style" w:hAnsi="Bookman Old Style" w:cs="Times New Roman"/>
          <w:sz w:val="26"/>
          <w:szCs w:val="26"/>
        </w:rPr>
        <w:t>á</w:t>
      </w:r>
      <w:r w:rsidRPr="008B3549">
        <w:rPr>
          <w:rFonts w:ascii="Bookman Old Style" w:hAnsi="Bookman Old Style"/>
          <w:sz w:val="26"/>
          <w:szCs w:val="26"/>
        </w:rPr>
        <w:t>lcida e irm</w:t>
      </w:r>
      <w:r w:rsidRPr="008B3549">
        <w:rPr>
          <w:rFonts w:ascii="Bookman Old Style" w:hAnsi="Bookman Old Style" w:cs="Times New Roman"/>
          <w:sz w:val="26"/>
          <w:szCs w:val="26"/>
        </w:rPr>
        <w:t>ã</w:t>
      </w:r>
      <w:r w:rsidRPr="008B3549">
        <w:rPr>
          <w:rFonts w:ascii="Bookman Old Style" w:hAnsi="Bookman Old Style"/>
          <w:sz w:val="26"/>
          <w:szCs w:val="26"/>
        </w:rPr>
        <w:t>o do falecido rei Agripa, o Grande, pediu ent</w:t>
      </w:r>
      <w:r w:rsidRPr="008B3549">
        <w:rPr>
          <w:rFonts w:ascii="Bookman Old Style" w:hAnsi="Bookman Old Style" w:cs="Times New Roman"/>
          <w:sz w:val="26"/>
          <w:szCs w:val="26"/>
        </w:rPr>
        <w:t>ã</w:t>
      </w:r>
      <w:r w:rsidRPr="008B3549">
        <w:rPr>
          <w:rFonts w:ascii="Bookman Old Style" w:hAnsi="Bookman Old Style"/>
          <w:sz w:val="26"/>
          <w:szCs w:val="26"/>
        </w:rPr>
        <w:t>o ao imperador Cl</w:t>
      </w:r>
      <w:r w:rsidRPr="008B3549">
        <w:rPr>
          <w:rFonts w:ascii="Bookman Old Style" w:hAnsi="Bookman Old Style" w:cs="Times New Roman"/>
          <w:sz w:val="26"/>
          <w:szCs w:val="26"/>
        </w:rPr>
        <w:t>á</w:t>
      </w:r>
      <w:r w:rsidRPr="008B3549">
        <w:rPr>
          <w:rFonts w:ascii="Bookman Old Style" w:hAnsi="Bookman Old Style"/>
          <w:sz w:val="26"/>
          <w:szCs w:val="26"/>
        </w:rPr>
        <w:t>udio, e obteve dele, poder sobre o Templo e sobre o tesouro sagrado e o direito de escolher o sumo sacerdote. Essa autoridade permaneceu com ele e com os seus descendentes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fim da guerra dos judeus. Esse pr</w:t>
      </w:r>
      <w:r w:rsidRPr="008B3549">
        <w:rPr>
          <w:rFonts w:ascii="Bookman Old Style" w:hAnsi="Bookman Old Style" w:cs="Times New Roman"/>
          <w:sz w:val="26"/>
          <w:szCs w:val="26"/>
        </w:rPr>
        <w:t>í</w:t>
      </w:r>
      <w:r w:rsidRPr="008B3549">
        <w:rPr>
          <w:rFonts w:ascii="Bookman Old Style" w:hAnsi="Bookman Old Style"/>
          <w:sz w:val="26"/>
          <w:szCs w:val="26"/>
        </w:rPr>
        <w:t>ncipe tirou o sumo sacerd</w:t>
      </w:r>
      <w:r w:rsidRPr="008B3549">
        <w:rPr>
          <w:rFonts w:ascii="Bookman Old Style" w:hAnsi="Bookman Old Style" w:cs="Times New Roman"/>
          <w:sz w:val="26"/>
          <w:szCs w:val="26"/>
        </w:rPr>
        <w:t>ó</w:t>
      </w:r>
      <w:r w:rsidRPr="008B3549">
        <w:rPr>
          <w:rFonts w:ascii="Bookman Old Style" w:hAnsi="Bookman Old Style"/>
          <w:sz w:val="26"/>
          <w:szCs w:val="26"/>
        </w:rPr>
        <w:t>cio de Cantara, e entregou-o a Jos</w:t>
      </w:r>
      <w:r w:rsidRPr="008B3549">
        <w:rPr>
          <w:rFonts w:ascii="Bookman Old Style" w:hAnsi="Bookman Old Style" w:cs="Times New Roman"/>
          <w:sz w:val="26"/>
          <w:szCs w:val="26"/>
        </w:rPr>
        <w:t>é</w:t>
      </w:r>
      <w:r w:rsidRPr="008B3549">
        <w:rPr>
          <w:rFonts w:ascii="Bookman Old Style" w:hAnsi="Bookman Old Style"/>
          <w:sz w:val="26"/>
          <w:szCs w:val="26"/>
        </w:rPr>
        <w:t>, filho de Caneu.</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2</w:t>
      </w:r>
    </w:p>
    <w:p w:rsidR="00A62DFE" w:rsidRPr="008B3549" w:rsidRDefault="00A62DFE" w:rsidP="00A62DFE">
      <w:pPr>
        <w:pStyle w:val="DIMAS"/>
      </w:pPr>
      <w:r w:rsidRPr="008B3549">
        <w:rPr>
          <w:i/>
          <w:iCs/>
        </w:rPr>
        <w:t>Izate, rei dos adiabenianos, e a rainha Helena, sua mãe, abraçam</w:t>
      </w:r>
    </w:p>
    <w:p w:rsidR="00A62DFE" w:rsidRPr="008B3549" w:rsidRDefault="00A62DFE" w:rsidP="00A62DFE">
      <w:pPr>
        <w:pStyle w:val="DIMAS"/>
      </w:pPr>
      <w:r w:rsidRPr="008B3549">
        <w:rPr>
          <w:i/>
          <w:iCs/>
        </w:rPr>
        <w:t>a religião dos judeus. Sua excelsa piedade e grandes feitos desse</w:t>
      </w:r>
    </w:p>
    <w:p w:rsidR="00A62DFE" w:rsidRPr="008B3549" w:rsidRDefault="00A62DFE" w:rsidP="00A62DFE">
      <w:pPr>
        <w:pStyle w:val="DIMAS"/>
      </w:pPr>
      <w:r w:rsidRPr="008B3549">
        <w:rPr>
          <w:i/>
          <w:iCs/>
        </w:rPr>
        <w:t>príncipe que Deus protege visivelmente. Fado, governador da</w:t>
      </w:r>
    </w:p>
    <w:p w:rsidR="00A62DFE" w:rsidRPr="008B3549" w:rsidRDefault="00A62DFE" w:rsidP="00A62DFE">
      <w:pPr>
        <w:pStyle w:val="DIMAS"/>
      </w:pPr>
      <w:r w:rsidRPr="008B3549">
        <w:rPr>
          <w:i/>
          <w:iCs/>
        </w:rPr>
        <w:t>Judéia, manda castigar um homem que enganava</w:t>
      </w:r>
    </w:p>
    <w:p w:rsidR="00A62DFE" w:rsidRDefault="00A62DFE" w:rsidP="00A62DFE">
      <w:pPr>
        <w:pStyle w:val="DIMAS"/>
        <w:rPr>
          <w:i/>
          <w:iCs/>
        </w:rPr>
      </w:pPr>
      <w:r w:rsidRPr="008B3549">
        <w:rPr>
          <w:i/>
          <w:iCs/>
        </w:rPr>
        <w:t>o povo e os que o tinham seguido.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837. Por esse tempo, a rainha Helena e Izate, seu filho, rei dos adiabenianos, abra</w:t>
      </w:r>
      <w:r w:rsidRPr="008B3549">
        <w:rPr>
          <w:rFonts w:ascii="Bookman Old Style" w:hAnsi="Bookman Old Style" w:cs="Times New Roman"/>
          <w:sz w:val="26"/>
          <w:szCs w:val="26"/>
        </w:rPr>
        <w:t>ç</w:t>
      </w:r>
      <w:r w:rsidRPr="008B3549">
        <w:rPr>
          <w:rFonts w:ascii="Bookman Old Style" w:hAnsi="Bookman Old Style"/>
          <w:sz w:val="26"/>
          <w:szCs w:val="26"/>
        </w:rPr>
        <w:t>aram a religi</w:t>
      </w:r>
      <w:r w:rsidRPr="008B3549">
        <w:rPr>
          <w:rFonts w:ascii="Bookman Old Style" w:hAnsi="Bookman Old Style" w:cs="Times New Roman"/>
          <w:sz w:val="26"/>
          <w:szCs w:val="26"/>
        </w:rPr>
        <w:t>ã</w:t>
      </w:r>
      <w:r w:rsidRPr="008B3549">
        <w:rPr>
          <w:rFonts w:ascii="Bookman Old Style" w:hAnsi="Bookman Old Style"/>
          <w:sz w:val="26"/>
          <w:szCs w:val="26"/>
        </w:rPr>
        <w:t>o dos judeus, pelo motivo que vou expor. Monobazo, cognominado Bazeu, rei daquela na</w:t>
      </w:r>
      <w:r w:rsidRPr="008B3549">
        <w:rPr>
          <w:rFonts w:ascii="Bookman Old Style" w:hAnsi="Bookman Old Style" w:cs="Times New Roman"/>
          <w:sz w:val="26"/>
          <w:szCs w:val="26"/>
        </w:rPr>
        <w:t>çã</w:t>
      </w:r>
      <w:r w:rsidRPr="008B3549">
        <w:rPr>
          <w:rFonts w:ascii="Bookman Old Style" w:hAnsi="Bookman Old Style"/>
          <w:sz w:val="26"/>
          <w:szCs w:val="26"/>
        </w:rPr>
        <w:t>o, ficou possu</w:t>
      </w:r>
      <w:r w:rsidRPr="008B3549">
        <w:rPr>
          <w:rFonts w:ascii="Bookman Old Style" w:hAnsi="Bookman Old Style" w:cs="Times New Roman"/>
          <w:sz w:val="26"/>
          <w:szCs w:val="26"/>
        </w:rPr>
        <w:t>í</w:t>
      </w:r>
      <w:r w:rsidRPr="008B3549">
        <w:rPr>
          <w:rFonts w:ascii="Bookman Old Style" w:hAnsi="Bookman Old Style"/>
          <w:sz w:val="26"/>
          <w:szCs w:val="26"/>
        </w:rPr>
        <w:t>do de uma paix</w:t>
      </w:r>
      <w:r w:rsidRPr="008B3549">
        <w:rPr>
          <w:rFonts w:ascii="Bookman Old Style" w:hAnsi="Bookman Old Style" w:cs="Times New Roman"/>
          <w:sz w:val="26"/>
          <w:szCs w:val="26"/>
        </w:rPr>
        <w:t>ã</w:t>
      </w:r>
      <w:r w:rsidRPr="008B3549">
        <w:rPr>
          <w:rFonts w:ascii="Bookman Old Style" w:hAnsi="Bookman Old Style"/>
          <w:sz w:val="26"/>
          <w:szCs w:val="26"/>
        </w:rPr>
        <w:t>o violenta por aquela princesa, que era sua irm</w:t>
      </w:r>
      <w:r w:rsidRPr="008B3549">
        <w:rPr>
          <w:rFonts w:ascii="Bookman Old Style" w:hAnsi="Bookman Old Style" w:cs="Times New Roman"/>
          <w:sz w:val="26"/>
          <w:szCs w:val="26"/>
        </w:rPr>
        <w:t>ã</w:t>
      </w:r>
      <w:r w:rsidRPr="008B3549">
        <w:rPr>
          <w:rFonts w:ascii="Bookman Old Style" w:hAnsi="Bookman Old Style"/>
          <w:sz w:val="26"/>
          <w:szCs w:val="26"/>
        </w:rPr>
        <w:t>, e a desposou. Ela ficou gr</w:t>
      </w:r>
      <w:r w:rsidRPr="008B3549">
        <w:rPr>
          <w:rFonts w:ascii="Bookman Old Style" w:hAnsi="Bookman Old Style" w:cs="Times New Roman"/>
          <w:sz w:val="26"/>
          <w:szCs w:val="26"/>
        </w:rPr>
        <w:t>á</w:t>
      </w:r>
      <w:r w:rsidRPr="008B3549">
        <w:rPr>
          <w:rFonts w:ascii="Bookman Old Style" w:hAnsi="Bookman Old Style"/>
          <w:sz w:val="26"/>
          <w:szCs w:val="26"/>
        </w:rPr>
        <w:t>vida, e, estando ele deitado junto dela, adormecido, p</w:t>
      </w:r>
      <w:r w:rsidRPr="008B3549">
        <w:rPr>
          <w:rFonts w:ascii="Bookman Old Style" w:hAnsi="Bookman Old Style" w:cs="Times New Roman"/>
          <w:sz w:val="26"/>
          <w:szCs w:val="26"/>
        </w:rPr>
        <w:t>ô</w:t>
      </w:r>
      <w:r w:rsidRPr="008B3549">
        <w:rPr>
          <w:rFonts w:ascii="Bookman Old Style" w:hAnsi="Bookman Old Style"/>
          <w:sz w:val="26"/>
          <w:szCs w:val="26"/>
        </w:rPr>
        <w:t>s a m</w:t>
      </w:r>
      <w:r w:rsidRPr="008B3549">
        <w:rPr>
          <w:rFonts w:ascii="Bookman Old Style" w:hAnsi="Bookman Old Style" w:cs="Times New Roman"/>
          <w:sz w:val="26"/>
          <w:szCs w:val="26"/>
        </w:rPr>
        <w:t>ã</w:t>
      </w:r>
      <w:r w:rsidRPr="008B3549">
        <w:rPr>
          <w:rFonts w:ascii="Bookman Old Style" w:hAnsi="Bookman Old Style"/>
          <w:sz w:val="26"/>
          <w:szCs w:val="26"/>
        </w:rPr>
        <w:t>o sobre o ventre da esposa e ent</w:t>
      </w:r>
      <w:r w:rsidRPr="008B3549">
        <w:rPr>
          <w:rFonts w:ascii="Bookman Old Style" w:hAnsi="Bookman Old Style" w:cs="Times New Roman"/>
          <w:sz w:val="26"/>
          <w:szCs w:val="26"/>
        </w:rPr>
        <w:t>ã</w:t>
      </w:r>
      <w:r w:rsidRPr="008B3549">
        <w:rPr>
          <w:rFonts w:ascii="Bookman Old Style" w:hAnsi="Bookman Old Style"/>
          <w:sz w:val="26"/>
          <w:szCs w:val="26"/>
        </w:rPr>
        <w:t>o ouviu uma voz que lhe ordenava que a retirasse, para n</w:t>
      </w:r>
      <w:r w:rsidRPr="008B3549">
        <w:rPr>
          <w:rFonts w:ascii="Bookman Old Style" w:hAnsi="Bookman Old Style" w:cs="Times New Roman"/>
          <w:sz w:val="26"/>
          <w:szCs w:val="26"/>
        </w:rPr>
        <w:t>ã</w:t>
      </w:r>
      <w:r w:rsidRPr="008B3549">
        <w:rPr>
          <w:rFonts w:ascii="Bookman Old Style" w:hAnsi="Bookman Old Style"/>
          <w:sz w:val="26"/>
          <w:szCs w:val="26"/>
        </w:rPr>
        <w:t>o ferir a crian</w:t>
      </w:r>
      <w:r w:rsidRPr="008B3549">
        <w:rPr>
          <w:rFonts w:ascii="Bookman Old Style" w:hAnsi="Bookman Old Style" w:cs="Times New Roman"/>
          <w:sz w:val="26"/>
          <w:szCs w:val="26"/>
        </w:rPr>
        <w:t>ç</w:t>
      </w:r>
      <w:r w:rsidRPr="008B3549">
        <w:rPr>
          <w:rFonts w:ascii="Bookman Old Style" w:hAnsi="Bookman Old Style"/>
          <w:sz w:val="26"/>
          <w:szCs w:val="26"/>
        </w:rPr>
        <w:t>a concebida, a qual, por uma determina</w:t>
      </w:r>
      <w:r w:rsidRPr="008B3549">
        <w:rPr>
          <w:rFonts w:ascii="Bookman Old Style" w:hAnsi="Bookman Old Style" w:cs="Times New Roman"/>
          <w:sz w:val="26"/>
          <w:szCs w:val="26"/>
        </w:rPr>
        <w:t>çã</w:t>
      </w:r>
      <w:r w:rsidRPr="008B3549">
        <w:rPr>
          <w:rFonts w:ascii="Bookman Old Style" w:hAnsi="Bookman Old Style"/>
          <w:sz w:val="26"/>
          <w:szCs w:val="26"/>
        </w:rPr>
        <w:t xml:space="preserve">o particular de Deus, deveria </w:t>
      </w:r>
      <w:r w:rsidRPr="008B3549">
        <w:rPr>
          <w:rFonts w:ascii="Bookman Old Style" w:hAnsi="Bookman Old Style"/>
          <w:sz w:val="26"/>
          <w:szCs w:val="26"/>
        </w:rPr>
        <w:lastRenderedPageBreak/>
        <w:t>ser muito feliz. Ele despertou muito perturbado e contou a esposa o que havia escutado. Quando o menino veio ao mundo, deu-lhe o nome de Izate. Tinha ele j</w:t>
      </w:r>
      <w:r w:rsidRPr="008B3549">
        <w:rPr>
          <w:rFonts w:ascii="Bookman Old Style" w:hAnsi="Bookman Old Style" w:cs="Times New Roman"/>
          <w:sz w:val="26"/>
          <w:szCs w:val="26"/>
        </w:rPr>
        <w:t>á</w:t>
      </w:r>
      <w:r w:rsidRPr="008B3549">
        <w:rPr>
          <w:rFonts w:ascii="Bookman Old Style" w:hAnsi="Bookman Old Style"/>
          <w:sz w:val="26"/>
          <w:szCs w:val="26"/>
        </w:rPr>
        <w:t xml:space="preserve"> outro filho daquela princesa, de nome Monobazo, como ele, e ainda outros, de outras mulheres. Mas a sua ternura por Izate era t</w:t>
      </w:r>
      <w:r w:rsidRPr="008B3549">
        <w:rPr>
          <w:rFonts w:ascii="Bookman Old Style" w:hAnsi="Bookman Old Style" w:cs="Times New Roman"/>
          <w:sz w:val="26"/>
          <w:szCs w:val="26"/>
        </w:rPr>
        <w:t>ã</w:t>
      </w:r>
      <w:r w:rsidRPr="008B3549">
        <w:rPr>
          <w:rFonts w:ascii="Bookman Old Style" w:hAnsi="Bookman Old Style"/>
          <w:sz w:val="26"/>
          <w:szCs w:val="26"/>
        </w:rPr>
        <w:t xml:space="preserve">o grande que todos notaram que, mesmo que fosse aquele o </w:t>
      </w:r>
      <w:r w:rsidRPr="008B3549">
        <w:rPr>
          <w:rFonts w:ascii="Bookman Old Style" w:hAnsi="Bookman Old Style" w:cs="Times New Roman"/>
          <w:sz w:val="26"/>
          <w:szCs w:val="26"/>
        </w:rPr>
        <w:t>ú</w:t>
      </w:r>
      <w:r w:rsidRPr="008B3549">
        <w:rPr>
          <w:rFonts w:ascii="Bookman Old Style" w:hAnsi="Bookman Old Style"/>
          <w:sz w:val="26"/>
          <w:szCs w:val="26"/>
        </w:rPr>
        <w:t>nico filho, n</w:t>
      </w:r>
      <w:r w:rsidRPr="008B3549">
        <w:rPr>
          <w:rFonts w:ascii="Bookman Old Style" w:hAnsi="Bookman Old Style" w:cs="Times New Roman"/>
          <w:sz w:val="26"/>
          <w:szCs w:val="26"/>
        </w:rPr>
        <w:t>ã</w:t>
      </w:r>
      <w:r w:rsidRPr="008B3549">
        <w:rPr>
          <w:rFonts w:ascii="Bookman Old Style" w:hAnsi="Bookman Old Style"/>
          <w:sz w:val="26"/>
          <w:szCs w:val="26"/>
        </w:rPr>
        <w:t>o o teria amado mais.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grande amor do rei por Izate causou inveja aos outros irm</w:t>
      </w:r>
      <w:r w:rsidRPr="008B3549">
        <w:rPr>
          <w:rFonts w:ascii="Bookman Old Style" w:hAnsi="Bookman Old Style" w:cs="Times New Roman"/>
          <w:sz w:val="26"/>
          <w:szCs w:val="26"/>
        </w:rPr>
        <w:t>ã</w:t>
      </w:r>
      <w:r w:rsidRPr="008B3549">
        <w:rPr>
          <w:rFonts w:ascii="Bookman Old Style" w:hAnsi="Bookman Old Style"/>
          <w:sz w:val="26"/>
          <w:szCs w:val="26"/>
        </w:rPr>
        <w:t>os. Eles n</w:t>
      </w:r>
      <w:r w:rsidRPr="008B3549">
        <w:rPr>
          <w:rFonts w:ascii="Bookman Old Style" w:hAnsi="Bookman Old Style" w:cs="Times New Roman"/>
          <w:sz w:val="26"/>
          <w:szCs w:val="26"/>
        </w:rPr>
        <w:t>ã</w:t>
      </w:r>
      <w:r w:rsidRPr="008B3549">
        <w:rPr>
          <w:rFonts w:ascii="Bookman Old Style" w:hAnsi="Bookman Old Style"/>
          <w:sz w:val="26"/>
          <w:szCs w:val="26"/>
        </w:rPr>
        <w:t>o se conformavam que o pai o preferisse. E Monobazo n</w:t>
      </w:r>
      <w:r w:rsidRPr="008B3549">
        <w:rPr>
          <w:rFonts w:ascii="Bookman Old Style" w:hAnsi="Bookman Old Style" w:cs="Times New Roman"/>
          <w:sz w:val="26"/>
          <w:szCs w:val="26"/>
        </w:rPr>
        <w:t>ã</w:t>
      </w:r>
      <w:r w:rsidRPr="008B3549">
        <w:rPr>
          <w:rFonts w:ascii="Bookman Old Style" w:hAnsi="Bookman Old Style"/>
          <w:sz w:val="26"/>
          <w:szCs w:val="26"/>
        </w:rPr>
        <w:t>o podia se mostrar descontente pelo fato de eles estarem manifestando um sentimento que n</w:t>
      </w:r>
      <w:r w:rsidRPr="008B3549">
        <w:rPr>
          <w:rFonts w:ascii="Bookman Old Style" w:hAnsi="Bookman Old Style" w:cs="Times New Roman"/>
          <w:sz w:val="26"/>
          <w:szCs w:val="26"/>
        </w:rPr>
        <w:t>ã</w:t>
      </w:r>
      <w:r w:rsidRPr="008B3549">
        <w:rPr>
          <w:rFonts w:ascii="Bookman Old Style" w:hAnsi="Bookman Old Style"/>
          <w:sz w:val="26"/>
          <w:szCs w:val="26"/>
        </w:rPr>
        <w:t>o provinha de mal</w:t>
      </w:r>
      <w:r w:rsidRPr="008B3549">
        <w:rPr>
          <w:rFonts w:ascii="Bookman Old Style" w:hAnsi="Bookman Old Style" w:cs="Times New Roman"/>
          <w:sz w:val="26"/>
          <w:szCs w:val="26"/>
        </w:rPr>
        <w:t>í</w:t>
      </w:r>
      <w:r w:rsidRPr="008B3549">
        <w:rPr>
          <w:rFonts w:ascii="Bookman Old Style" w:hAnsi="Bookman Old Style"/>
          <w:sz w:val="26"/>
          <w:szCs w:val="26"/>
        </w:rPr>
        <w:t>cia, mas somente do desejo que cada qual possu</w:t>
      </w:r>
      <w:r w:rsidRPr="008B3549">
        <w:rPr>
          <w:rFonts w:ascii="Bookman Old Style" w:hAnsi="Bookman Old Style" w:cs="Times New Roman"/>
          <w:sz w:val="26"/>
          <w:szCs w:val="26"/>
        </w:rPr>
        <w:t>í</w:t>
      </w:r>
      <w:r w:rsidRPr="008B3549">
        <w:rPr>
          <w:rFonts w:ascii="Bookman Old Style" w:hAnsi="Bookman Old Style"/>
          <w:sz w:val="26"/>
          <w:szCs w:val="26"/>
        </w:rPr>
        <w:t>a de ocupar o primeiro lugar no seu cora</w:t>
      </w:r>
      <w:r w:rsidRPr="008B3549">
        <w:rPr>
          <w:rFonts w:ascii="Bookman Old Style" w:hAnsi="Bookman Old Style" w:cs="Times New Roman"/>
          <w:sz w:val="26"/>
          <w:szCs w:val="26"/>
        </w:rPr>
        <w:t>çã</w:t>
      </w:r>
      <w:r w:rsidRPr="008B3549">
        <w:rPr>
          <w:rFonts w:ascii="Bookman Old Style" w:hAnsi="Bookman Old Style"/>
          <w:sz w:val="26"/>
          <w:szCs w:val="26"/>
        </w:rPr>
        <w:t>o. Para livrar Izate do perigo que a ira de seus irm</w:t>
      </w:r>
      <w:r w:rsidRPr="008B3549">
        <w:rPr>
          <w:rFonts w:ascii="Bookman Old Style" w:hAnsi="Bookman Old Style" w:cs="Times New Roman"/>
          <w:sz w:val="26"/>
          <w:szCs w:val="26"/>
        </w:rPr>
        <w:t>ã</w:t>
      </w:r>
      <w:r w:rsidRPr="008B3549">
        <w:rPr>
          <w:rFonts w:ascii="Bookman Old Style" w:hAnsi="Bookman Old Style"/>
          <w:sz w:val="26"/>
          <w:szCs w:val="26"/>
        </w:rPr>
        <w:t>os dava motivo para temer, enviou-o com ricos presentes a Abemeric, rei de Spazim, confiando-lhe a sua prote</w:t>
      </w:r>
      <w:r w:rsidRPr="008B3549">
        <w:rPr>
          <w:rFonts w:ascii="Bookman Old Style" w:hAnsi="Bookman Old Style" w:cs="Times New Roman"/>
          <w:sz w:val="26"/>
          <w:szCs w:val="26"/>
        </w:rPr>
        <w:t>çã</w:t>
      </w:r>
      <w:r w:rsidRPr="008B3549">
        <w:rPr>
          <w:rFonts w:ascii="Bookman Old Style" w:hAnsi="Bookman Old Style"/>
          <w:sz w:val="26"/>
          <w:szCs w:val="26"/>
        </w:rPr>
        <w:t>o. Esse pr</w:t>
      </w:r>
      <w:r w:rsidRPr="008B3549">
        <w:rPr>
          <w:rFonts w:ascii="Bookman Old Style" w:hAnsi="Bookman Old Style" w:cs="Times New Roman"/>
          <w:sz w:val="26"/>
          <w:szCs w:val="26"/>
        </w:rPr>
        <w:t>í</w:t>
      </w:r>
      <w:r w:rsidRPr="008B3549">
        <w:rPr>
          <w:rFonts w:ascii="Bookman Old Style" w:hAnsi="Bookman Old Style"/>
          <w:sz w:val="26"/>
          <w:szCs w:val="26"/>
        </w:rPr>
        <w:t>ncipe recebeu-o muito bem e teve por ele grande afeto, tanto que lhe deu em casamento a princesa Samacho, sua filha, bem como uma prov</w:t>
      </w:r>
      <w:r w:rsidRPr="008B3549">
        <w:rPr>
          <w:rFonts w:ascii="Bookman Old Style" w:hAnsi="Bookman Old Style" w:cs="Times New Roman"/>
          <w:sz w:val="26"/>
          <w:szCs w:val="26"/>
        </w:rPr>
        <w:t>í</w:t>
      </w:r>
      <w:r w:rsidRPr="008B3549">
        <w:rPr>
          <w:rFonts w:ascii="Bookman Old Style" w:hAnsi="Bookman Old Style"/>
          <w:sz w:val="26"/>
          <w:szCs w:val="26"/>
        </w:rPr>
        <w:t>ncia de grande rendimento.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Estava Monobazo j</w:t>
      </w:r>
      <w:r w:rsidRPr="008B3549">
        <w:rPr>
          <w:rFonts w:ascii="Bookman Old Style" w:hAnsi="Bookman Old Style" w:cs="Times New Roman"/>
          <w:sz w:val="26"/>
          <w:szCs w:val="26"/>
        </w:rPr>
        <w:t>á</w:t>
      </w:r>
      <w:r w:rsidRPr="008B3549">
        <w:rPr>
          <w:rFonts w:ascii="Bookman Old Style" w:hAnsi="Bookman Old Style"/>
          <w:sz w:val="26"/>
          <w:szCs w:val="26"/>
        </w:rPr>
        <w:t xml:space="preserve"> muito velho e, percebendo que lhe restava pouco tempo de vida, desejou, antes de morrer, ver ainda uma vez aquele filho que lhe era t</w:t>
      </w:r>
      <w:r w:rsidRPr="008B3549">
        <w:rPr>
          <w:rFonts w:ascii="Bookman Old Style" w:hAnsi="Bookman Old Style" w:cs="Times New Roman"/>
          <w:sz w:val="26"/>
          <w:szCs w:val="26"/>
        </w:rPr>
        <w:t>ã</w:t>
      </w:r>
      <w:r w:rsidRPr="008B3549">
        <w:rPr>
          <w:rFonts w:ascii="Bookman Old Style" w:hAnsi="Bookman Old Style"/>
          <w:sz w:val="26"/>
          <w:szCs w:val="26"/>
        </w:rPr>
        <w:t>o caro. Mandou busc</w:t>
      </w:r>
      <w:r w:rsidRPr="008B3549">
        <w:rPr>
          <w:rFonts w:ascii="Bookman Old Style" w:hAnsi="Bookman Old Style" w:cs="Times New Roman"/>
          <w:sz w:val="26"/>
          <w:szCs w:val="26"/>
        </w:rPr>
        <w:t>á</w:t>
      </w:r>
      <w:r w:rsidRPr="008B3549">
        <w:rPr>
          <w:rFonts w:ascii="Bookman Old Style" w:hAnsi="Bookman Old Style"/>
          <w:sz w:val="26"/>
          <w:szCs w:val="26"/>
        </w:rPr>
        <w:t>-lo e, ap</w:t>
      </w:r>
      <w:r w:rsidRPr="008B3549">
        <w:rPr>
          <w:rFonts w:ascii="Bookman Old Style" w:hAnsi="Bookman Old Style" w:cs="Times New Roman"/>
          <w:sz w:val="26"/>
          <w:szCs w:val="26"/>
        </w:rPr>
        <w:t>ó</w:t>
      </w:r>
      <w:r w:rsidRPr="008B3549">
        <w:rPr>
          <w:rFonts w:ascii="Bookman Old Style" w:hAnsi="Bookman Old Style"/>
          <w:sz w:val="26"/>
          <w:szCs w:val="26"/>
        </w:rPr>
        <w:t>s demonstrar-lhe toda a ternura que um pai pode sentir, presenteou-o com uma prov</w:t>
      </w:r>
      <w:r w:rsidRPr="008B3549">
        <w:rPr>
          <w:rFonts w:ascii="Bookman Old Style" w:hAnsi="Bookman Old Style" w:cs="Times New Roman"/>
          <w:sz w:val="26"/>
          <w:szCs w:val="26"/>
        </w:rPr>
        <w:t>í</w:t>
      </w:r>
      <w:r w:rsidRPr="008B3549">
        <w:rPr>
          <w:rFonts w:ascii="Bookman Old Style" w:hAnsi="Bookman Old Style"/>
          <w:sz w:val="26"/>
          <w:szCs w:val="26"/>
        </w:rPr>
        <w:t>ncia de nome Ceron, muito f</w:t>
      </w:r>
      <w:r w:rsidRPr="008B3549">
        <w:rPr>
          <w:rFonts w:ascii="Bookman Old Style" w:hAnsi="Bookman Old Style" w:cs="Times New Roman"/>
          <w:sz w:val="26"/>
          <w:szCs w:val="26"/>
        </w:rPr>
        <w:t>é</w:t>
      </w:r>
      <w:r w:rsidRPr="008B3549">
        <w:rPr>
          <w:rFonts w:ascii="Bookman Old Style" w:hAnsi="Bookman Old Style"/>
          <w:sz w:val="26"/>
          <w:szCs w:val="26"/>
        </w:rPr>
        <w:t>rtil e rica de plantas odor</w:t>
      </w:r>
      <w:r w:rsidRPr="008B3549">
        <w:rPr>
          <w:rFonts w:ascii="Bookman Old Style" w:hAnsi="Bookman Old Style" w:cs="Times New Roman"/>
          <w:sz w:val="26"/>
          <w:szCs w:val="26"/>
        </w:rPr>
        <w:t>í</w:t>
      </w:r>
      <w:r w:rsidRPr="008B3549">
        <w:rPr>
          <w:rFonts w:ascii="Bookman Old Style" w:hAnsi="Bookman Old Style"/>
          <w:sz w:val="26"/>
          <w:szCs w:val="26"/>
        </w:rPr>
        <w:t>feras e onde se v</w:t>
      </w:r>
      <w:r w:rsidRPr="008B3549">
        <w:rPr>
          <w:rFonts w:ascii="Bookman Old Style" w:hAnsi="Bookman Old Style" w:cs="Times New Roman"/>
          <w:sz w:val="26"/>
          <w:szCs w:val="26"/>
        </w:rPr>
        <w:t>ê</w:t>
      </w:r>
      <w:r w:rsidRPr="008B3549">
        <w:rPr>
          <w:rFonts w:ascii="Bookman Old Style" w:hAnsi="Bookman Old Style"/>
          <w:sz w:val="26"/>
          <w:szCs w:val="26"/>
        </w:rPr>
        <w:t>em ainda hoje os restos da arca que salvou No</w:t>
      </w:r>
      <w:r w:rsidRPr="008B3549">
        <w:rPr>
          <w:rFonts w:ascii="Bookman Old Style" w:hAnsi="Bookman Old Style" w:cs="Times New Roman"/>
          <w:sz w:val="26"/>
          <w:szCs w:val="26"/>
        </w:rPr>
        <w:t>é</w:t>
      </w:r>
      <w:r w:rsidRPr="008B3549">
        <w:rPr>
          <w:rFonts w:ascii="Bookman Old Style" w:hAnsi="Bookman Old Style"/>
          <w:sz w:val="26"/>
          <w:szCs w:val="26"/>
        </w:rPr>
        <w:t xml:space="preserve"> do dil</w:t>
      </w:r>
      <w:r w:rsidRPr="008B3549">
        <w:rPr>
          <w:rFonts w:ascii="Bookman Old Style" w:hAnsi="Bookman Old Style" w:cs="Times New Roman"/>
          <w:sz w:val="26"/>
          <w:szCs w:val="26"/>
        </w:rPr>
        <w:t>ú</w:t>
      </w:r>
      <w:r w:rsidRPr="008B3549">
        <w:rPr>
          <w:rFonts w:ascii="Bookman Old Style" w:hAnsi="Bookman Old Style"/>
          <w:sz w:val="26"/>
          <w:szCs w:val="26"/>
        </w:rPr>
        <w:t>vio. Izate l</w:t>
      </w:r>
      <w:r w:rsidRPr="008B3549">
        <w:rPr>
          <w:rFonts w:ascii="Bookman Old Style" w:hAnsi="Bookman Old Style" w:cs="Times New Roman"/>
          <w:sz w:val="26"/>
          <w:szCs w:val="26"/>
        </w:rPr>
        <w:t>á</w:t>
      </w:r>
      <w:r w:rsidRPr="008B3549">
        <w:rPr>
          <w:rFonts w:ascii="Bookman Old Style" w:hAnsi="Bookman Old Style"/>
          <w:sz w:val="26"/>
          <w:szCs w:val="26"/>
        </w:rPr>
        <w:t xml:space="preserve"> ficou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morte do rei seu pai, e ent</w:t>
      </w:r>
      <w:r w:rsidRPr="008B3549">
        <w:rPr>
          <w:rFonts w:ascii="Bookman Old Style" w:hAnsi="Bookman Old Style" w:cs="Times New Roman"/>
          <w:sz w:val="26"/>
          <w:szCs w:val="26"/>
        </w:rPr>
        <w:t>ã</w:t>
      </w:r>
      <w:r w:rsidRPr="008B3549">
        <w:rPr>
          <w:rFonts w:ascii="Bookman Old Style" w:hAnsi="Bookman Old Style"/>
          <w:sz w:val="26"/>
          <w:szCs w:val="26"/>
        </w:rPr>
        <w:t>o a rainha Helena, depois</w:t>
      </w:r>
      <w:r>
        <w:rPr>
          <w:rFonts w:ascii="Bookman Old Style" w:hAnsi="Bookman Old Style"/>
          <w:sz w:val="26"/>
          <w:szCs w:val="26"/>
        </w:rPr>
        <w:t xml:space="preserve"> </w:t>
      </w:r>
      <w:r w:rsidRPr="008B3549">
        <w:rPr>
          <w:rFonts w:ascii="Bookman Old Style" w:hAnsi="Bookman Old Style"/>
          <w:sz w:val="26"/>
          <w:szCs w:val="26"/>
        </w:rPr>
        <w:t>de reunir todos os maiorais do reino e todos os chefes dos soldados, disse-lhes: "N</w:t>
      </w:r>
      <w:r w:rsidRPr="008B3549">
        <w:rPr>
          <w:rFonts w:ascii="Bookman Old Style" w:hAnsi="Bookman Old Style" w:cs="Times New Roman"/>
          <w:sz w:val="26"/>
          <w:szCs w:val="26"/>
        </w:rPr>
        <w:t>ã</w:t>
      </w:r>
      <w:r w:rsidRPr="008B3549">
        <w:rPr>
          <w:rFonts w:ascii="Bookman Old Style" w:hAnsi="Bookman Old Style"/>
          <w:sz w:val="26"/>
          <w:szCs w:val="26"/>
        </w:rPr>
        <w:t>o ignorais, sem d</w:t>
      </w:r>
      <w:r w:rsidRPr="008B3549">
        <w:rPr>
          <w:rFonts w:ascii="Bookman Old Style" w:hAnsi="Bookman Old Style" w:cs="Times New Roman"/>
          <w:sz w:val="26"/>
          <w:szCs w:val="26"/>
        </w:rPr>
        <w:t>ú</w:t>
      </w:r>
      <w:r w:rsidRPr="008B3549">
        <w:rPr>
          <w:rFonts w:ascii="Bookman Old Style" w:hAnsi="Bookman Old Style"/>
          <w:sz w:val="26"/>
          <w:szCs w:val="26"/>
        </w:rPr>
        <w:t>vida, que o falecido rei meu marido queria Izate como seu sucessor, julgando-o o mais digno dessa honra. Mas, a esse respeito, desejo saber a vossa opini</w:t>
      </w:r>
      <w:r w:rsidRPr="008B3549">
        <w:rPr>
          <w:rFonts w:ascii="Bookman Old Style" w:hAnsi="Bookman Old Style" w:cs="Times New Roman"/>
          <w:sz w:val="26"/>
          <w:szCs w:val="26"/>
        </w:rPr>
        <w:t>ã</w:t>
      </w:r>
      <w:r w:rsidRPr="008B3549">
        <w:rPr>
          <w:rFonts w:ascii="Bookman Old Style" w:hAnsi="Bookman Old Style"/>
          <w:sz w:val="26"/>
          <w:szCs w:val="26"/>
        </w:rPr>
        <w:t>o, porque nenhum pr</w:t>
      </w:r>
      <w:r w:rsidRPr="008B3549">
        <w:rPr>
          <w:rFonts w:ascii="Bookman Old Style" w:hAnsi="Bookman Old Style" w:cs="Times New Roman"/>
          <w:sz w:val="26"/>
          <w:szCs w:val="26"/>
        </w:rPr>
        <w:t>í</w:t>
      </w:r>
      <w:r w:rsidRPr="008B3549">
        <w:rPr>
          <w:rFonts w:ascii="Bookman Old Style" w:hAnsi="Bookman Old Style"/>
          <w:sz w:val="26"/>
          <w:szCs w:val="26"/>
        </w:rPr>
        <w:t>ncipe ser</w:t>
      </w:r>
      <w:r w:rsidRPr="008B3549">
        <w:rPr>
          <w:rFonts w:ascii="Bookman Old Style" w:hAnsi="Bookman Old Style" w:cs="Times New Roman"/>
          <w:sz w:val="26"/>
          <w:szCs w:val="26"/>
        </w:rPr>
        <w:t>á</w:t>
      </w:r>
      <w:r w:rsidRPr="008B3549">
        <w:rPr>
          <w:rFonts w:ascii="Bookman Old Style" w:hAnsi="Bookman Old Style"/>
          <w:sz w:val="26"/>
          <w:szCs w:val="26"/>
        </w:rPr>
        <w:t xml:space="preserve"> feliz se n</w:t>
      </w:r>
      <w:r w:rsidRPr="008B3549">
        <w:rPr>
          <w:rFonts w:ascii="Bookman Old Style" w:hAnsi="Bookman Old Style" w:cs="Times New Roman"/>
          <w:sz w:val="26"/>
          <w:szCs w:val="26"/>
        </w:rPr>
        <w:t>ã</w:t>
      </w:r>
      <w:r w:rsidRPr="008B3549">
        <w:rPr>
          <w:rFonts w:ascii="Bookman Old Style" w:hAnsi="Bookman Old Style"/>
          <w:sz w:val="26"/>
          <w:szCs w:val="26"/>
        </w:rPr>
        <w:t>o subir ao trono por um consentimento un</w:t>
      </w:r>
      <w:r w:rsidRPr="008B3549">
        <w:rPr>
          <w:rFonts w:ascii="Bookman Old Style" w:hAnsi="Bookman Old Style" w:cs="Times New Roman"/>
          <w:sz w:val="26"/>
          <w:szCs w:val="26"/>
        </w:rPr>
        <w:t>â</w:t>
      </w:r>
      <w:r w:rsidRPr="008B3549">
        <w:rPr>
          <w:rFonts w:ascii="Bookman Old Style" w:hAnsi="Bookman Old Style"/>
          <w:sz w:val="26"/>
          <w:szCs w:val="26"/>
        </w:rPr>
        <w:t>nime, que lhe permita reinar no cora</w:t>
      </w:r>
      <w:r w:rsidRPr="008B3549">
        <w:rPr>
          <w:rFonts w:ascii="Bookman Old Style" w:hAnsi="Bookman Old Style" w:cs="Times New Roman"/>
          <w:sz w:val="26"/>
          <w:szCs w:val="26"/>
        </w:rPr>
        <w:t>çã</w:t>
      </w:r>
      <w:r w:rsidRPr="008B3549">
        <w:rPr>
          <w:rFonts w:ascii="Bookman Old Style" w:hAnsi="Bookman Old Style"/>
          <w:sz w:val="26"/>
          <w:szCs w:val="26"/>
        </w:rPr>
        <w:t>o de todos os s</w:t>
      </w:r>
      <w:r w:rsidRPr="008B3549">
        <w:rPr>
          <w:rFonts w:ascii="Bookman Old Style" w:hAnsi="Bookman Old Style" w:cs="Times New Roman"/>
          <w:sz w:val="26"/>
          <w:szCs w:val="26"/>
        </w:rPr>
        <w:t>ú</w:t>
      </w:r>
      <w:r w:rsidRPr="008B3549">
        <w:rPr>
          <w:rFonts w:ascii="Bookman Old Style" w:hAnsi="Bookman Old Style"/>
          <w:sz w:val="26"/>
          <w:szCs w:val="26"/>
        </w:rPr>
        <w:t>ditos".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s</w:t>
      </w:r>
      <w:r w:rsidRPr="008B3549">
        <w:rPr>
          <w:rFonts w:ascii="Bookman Old Style" w:hAnsi="Bookman Old Style" w:cs="Times New Roman"/>
          <w:sz w:val="26"/>
          <w:szCs w:val="26"/>
        </w:rPr>
        <w:t>á</w:t>
      </w:r>
      <w:r w:rsidRPr="008B3549">
        <w:rPr>
          <w:rFonts w:ascii="Bookman Old Style" w:hAnsi="Bookman Old Style"/>
          <w:sz w:val="26"/>
          <w:szCs w:val="26"/>
        </w:rPr>
        <w:t>bia princesa falara assim para conhecer os sentimentos de seus convida</w:t>
      </w:r>
      <w:r w:rsidRPr="008B3549">
        <w:rPr>
          <w:rFonts w:ascii="Bookman Old Style" w:hAnsi="Bookman Old Style"/>
          <w:sz w:val="26"/>
          <w:szCs w:val="26"/>
        </w:rPr>
        <w:softHyphen/>
        <w:t>dos. E todos eles, depois de a ouvir, prostraram-se diante dela, segundo o cos</w:t>
      </w:r>
      <w:r w:rsidRPr="008B3549">
        <w:rPr>
          <w:rFonts w:ascii="Bookman Old Style" w:hAnsi="Bookman Old Style"/>
          <w:sz w:val="26"/>
          <w:szCs w:val="26"/>
        </w:rPr>
        <w:softHyphen/>
        <w:t>tume da na</w:t>
      </w:r>
      <w:r w:rsidRPr="008B3549">
        <w:rPr>
          <w:rFonts w:ascii="Bookman Old Style" w:hAnsi="Bookman Old Style" w:cs="Times New Roman"/>
          <w:sz w:val="26"/>
          <w:szCs w:val="26"/>
        </w:rPr>
        <w:t>çã</w:t>
      </w:r>
      <w:r w:rsidRPr="008B3549">
        <w:rPr>
          <w:rFonts w:ascii="Bookman Old Style" w:hAnsi="Bookman Old Style"/>
          <w:sz w:val="26"/>
          <w:szCs w:val="26"/>
        </w:rPr>
        <w:t xml:space="preserve">o, e responderam que </w:t>
      </w:r>
      <w:r w:rsidRPr="008B3549">
        <w:rPr>
          <w:rFonts w:ascii="Bookman Old Style" w:hAnsi="Bookman Old Style"/>
          <w:sz w:val="26"/>
          <w:szCs w:val="26"/>
        </w:rPr>
        <w:lastRenderedPageBreak/>
        <w:t>n</w:t>
      </w:r>
      <w:r w:rsidRPr="008B3549">
        <w:rPr>
          <w:rFonts w:ascii="Bookman Old Style" w:hAnsi="Bookman Old Style" w:cs="Times New Roman"/>
          <w:sz w:val="26"/>
          <w:szCs w:val="26"/>
        </w:rPr>
        <w:t>ã</w:t>
      </w:r>
      <w:r w:rsidRPr="008B3549">
        <w:rPr>
          <w:rFonts w:ascii="Bookman Old Style" w:hAnsi="Bookman Old Style"/>
          <w:sz w:val="26"/>
          <w:szCs w:val="26"/>
        </w:rPr>
        <w:t>o podiam reprovar uma resolu</w:t>
      </w:r>
      <w:r w:rsidRPr="008B3549">
        <w:rPr>
          <w:rFonts w:ascii="Bookman Old Style" w:hAnsi="Bookman Old Style" w:cs="Times New Roman"/>
          <w:sz w:val="26"/>
          <w:szCs w:val="26"/>
        </w:rPr>
        <w:t>çã</w:t>
      </w:r>
      <w:r w:rsidRPr="008B3549">
        <w:rPr>
          <w:rFonts w:ascii="Bookman Old Style" w:hAnsi="Bookman Old Style"/>
          <w:sz w:val="26"/>
          <w:szCs w:val="26"/>
        </w:rPr>
        <w:t>o toma</w:t>
      </w:r>
      <w:r w:rsidRPr="008B3549">
        <w:rPr>
          <w:rFonts w:ascii="Bookman Old Style" w:hAnsi="Bookman Old Style"/>
          <w:sz w:val="26"/>
          <w:szCs w:val="26"/>
        </w:rPr>
        <w:softHyphen/>
        <w:t>da pelo falecido rei. Se ele havia preferido Izate aos demais irm</w:t>
      </w:r>
      <w:r w:rsidRPr="008B3549">
        <w:rPr>
          <w:rFonts w:ascii="Bookman Old Style" w:hAnsi="Bookman Old Style" w:cs="Times New Roman"/>
          <w:sz w:val="26"/>
          <w:szCs w:val="26"/>
        </w:rPr>
        <w:t>ã</w:t>
      </w:r>
      <w:r w:rsidRPr="008B3549">
        <w:rPr>
          <w:rFonts w:ascii="Bookman Old Style" w:hAnsi="Bookman Old Style"/>
          <w:sz w:val="26"/>
          <w:szCs w:val="26"/>
        </w:rPr>
        <w:t>os, obedecer-Ihe-iam com alegria e, se ela quisesse,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matariam todos os outros irm</w:t>
      </w:r>
      <w:r w:rsidRPr="008B3549">
        <w:rPr>
          <w:rFonts w:ascii="Bookman Old Style" w:hAnsi="Bookman Old Style" w:cs="Times New Roman"/>
          <w:sz w:val="26"/>
          <w:szCs w:val="26"/>
        </w:rPr>
        <w:t>ã</w:t>
      </w:r>
      <w:r w:rsidRPr="008B3549">
        <w:rPr>
          <w:rFonts w:ascii="Bookman Old Style" w:hAnsi="Bookman Old Style"/>
          <w:sz w:val="26"/>
          <w:szCs w:val="26"/>
        </w:rPr>
        <w:t>os e parentes, a fim de que, n</w:t>
      </w:r>
      <w:r w:rsidRPr="008B3549">
        <w:rPr>
          <w:rFonts w:ascii="Bookman Old Style" w:hAnsi="Bookman Old Style" w:cs="Times New Roman"/>
          <w:sz w:val="26"/>
          <w:szCs w:val="26"/>
        </w:rPr>
        <w:t>ã</w:t>
      </w:r>
      <w:r w:rsidRPr="008B3549">
        <w:rPr>
          <w:rFonts w:ascii="Bookman Old Style" w:hAnsi="Bookman Old Style"/>
          <w:sz w:val="26"/>
          <w:szCs w:val="26"/>
        </w:rPr>
        <w:t>o restando mais ningu</w:t>
      </w:r>
      <w:r w:rsidRPr="008B3549">
        <w:rPr>
          <w:rFonts w:ascii="Bookman Old Style" w:hAnsi="Bookman Old Style" w:cs="Times New Roman"/>
          <w:sz w:val="26"/>
          <w:szCs w:val="26"/>
        </w:rPr>
        <w:t>é</w:t>
      </w:r>
      <w:r w:rsidRPr="008B3549">
        <w:rPr>
          <w:rFonts w:ascii="Bookman Old Style" w:hAnsi="Bookman Old Style"/>
          <w:sz w:val="26"/>
          <w:szCs w:val="26"/>
        </w:rPr>
        <w:t>m para odi</w:t>
      </w:r>
      <w:r w:rsidRPr="008B3549">
        <w:rPr>
          <w:rFonts w:ascii="Bookman Old Style" w:hAnsi="Bookman Old Style" w:cs="Times New Roman"/>
          <w:sz w:val="26"/>
          <w:szCs w:val="26"/>
        </w:rPr>
        <w:t>á</w:t>
      </w:r>
      <w:r w:rsidRPr="008B3549">
        <w:rPr>
          <w:rFonts w:ascii="Bookman Old Style" w:hAnsi="Bookman Old Style"/>
          <w:sz w:val="26"/>
          <w:szCs w:val="26"/>
        </w:rPr>
        <w:t>-lo e invejar-lhe a coroa, ele reinasse em completa seguran</w:t>
      </w:r>
      <w:r w:rsidRPr="008B3549">
        <w:rPr>
          <w:rFonts w:ascii="Bookman Old Style" w:hAnsi="Bookman Old Style" w:cs="Times New Roman"/>
          <w:sz w:val="26"/>
          <w:szCs w:val="26"/>
        </w:rPr>
        <w:t>ç</w:t>
      </w:r>
      <w:r w:rsidRPr="008B3549">
        <w:rPr>
          <w:rFonts w:ascii="Bookman Old Style" w:hAnsi="Bookman Old Style"/>
          <w:sz w:val="26"/>
          <w:szCs w:val="26"/>
        </w:rPr>
        <w:t>a. A rainha agradeceu a dedica</w:t>
      </w:r>
      <w:r w:rsidRPr="008B3549">
        <w:rPr>
          <w:rFonts w:ascii="Bookman Old Style" w:hAnsi="Bookman Old Style" w:cs="Times New Roman"/>
          <w:sz w:val="26"/>
          <w:szCs w:val="26"/>
        </w:rPr>
        <w:t>çã</w:t>
      </w:r>
      <w:r w:rsidRPr="008B3549">
        <w:rPr>
          <w:rFonts w:ascii="Bookman Old Style" w:hAnsi="Bookman Old Style"/>
          <w:sz w:val="26"/>
          <w:szCs w:val="26"/>
        </w:rPr>
        <w:t>o que eles demonstravam a ela e a Izate, mas disse que n</w:t>
      </w:r>
      <w:r w:rsidRPr="008B3549">
        <w:rPr>
          <w:rFonts w:ascii="Bookman Old Style" w:hAnsi="Bookman Old Style" w:cs="Times New Roman"/>
          <w:sz w:val="26"/>
          <w:szCs w:val="26"/>
        </w:rPr>
        <w:t>ã</w:t>
      </w:r>
      <w:r w:rsidRPr="008B3549">
        <w:rPr>
          <w:rFonts w:ascii="Bookman Old Style" w:hAnsi="Bookman Old Style"/>
          <w:sz w:val="26"/>
          <w:szCs w:val="26"/>
        </w:rPr>
        <w:t>o julgava conveniente eliminar os outros irm</w:t>
      </w:r>
      <w:r w:rsidRPr="008B3549">
        <w:rPr>
          <w:rFonts w:ascii="Bookman Old Style" w:hAnsi="Bookman Old Style" w:cs="Times New Roman"/>
          <w:sz w:val="26"/>
          <w:szCs w:val="26"/>
        </w:rPr>
        <w:t>ã</w:t>
      </w:r>
      <w:r w:rsidRPr="008B3549">
        <w:rPr>
          <w:rFonts w:ascii="Bookman Old Style" w:hAnsi="Bookman Old Style"/>
          <w:sz w:val="26"/>
          <w:szCs w:val="26"/>
        </w:rPr>
        <w:t>os antes de ele chegar e se pronunciar so</w:t>
      </w:r>
      <w:r w:rsidRPr="008B3549">
        <w:rPr>
          <w:rFonts w:ascii="Bookman Old Style" w:hAnsi="Bookman Old Style"/>
          <w:sz w:val="26"/>
          <w:szCs w:val="26"/>
        </w:rPr>
        <w:softHyphen/>
        <w:t>bre o assunto.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Todos aprovaram, mas disseram que era prudente conserv</w:t>
      </w:r>
      <w:r w:rsidRPr="008B3549">
        <w:rPr>
          <w:rFonts w:ascii="Bookman Old Style" w:hAnsi="Bookman Old Style" w:cs="Times New Roman"/>
          <w:sz w:val="26"/>
          <w:szCs w:val="26"/>
        </w:rPr>
        <w:t>á</w:t>
      </w:r>
      <w:r w:rsidRPr="008B3549">
        <w:rPr>
          <w:rFonts w:ascii="Bookman Old Style" w:hAnsi="Bookman Old Style"/>
          <w:sz w:val="26"/>
          <w:szCs w:val="26"/>
        </w:rPr>
        <w:t>-los prisioneiros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que ele retornasse, para garantir que nada tentassem contra ele na sua aus</w:t>
      </w:r>
      <w:r w:rsidRPr="008B3549">
        <w:rPr>
          <w:rFonts w:ascii="Bookman Old Style" w:hAnsi="Bookman Old Style" w:cs="Times New Roman"/>
          <w:sz w:val="26"/>
          <w:szCs w:val="26"/>
        </w:rPr>
        <w:t>ê</w:t>
      </w:r>
      <w:r w:rsidRPr="008B3549">
        <w:rPr>
          <w:rFonts w:ascii="Bookman Old Style" w:hAnsi="Bookman Old Style"/>
          <w:sz w:val="26"/>
          <w:szCs w:val="26"/>
        </w:rPr>
        <w:t>ncia, e que por enquanto se desse o governo a algu</w:t>
      </w:r>
      <w:r w:rsidRPr="008B3549">
        <w:rPr>
          <w:rFonts w:ascii="Bookman Old Style" w:hAnsi="Bookman Old Style" w:cs="Times New Roman"/>
          <w:sz w:val="26"/>
          <w:szCs w:val="26"/>
        </w:rPr>
        <w:t>é</w:t>
      </w:r>
      <w:r w:rsidRPr="008B3549">
        <w:rPr>
          <w:rFonts w:ascii="Bookman Old Style" w:hAnsi="Bookman Old Style"/>
          <w:sz w:val="26"/>
          <w:szCs w:val="26"/>
        </w:rPr>
        <w:t>m que fosse da inteira confian</w:t>
      </w:r>
      <w:r w:rsidRPr="008B3549">
        <w:rPr>
          <w:rFonts w:ascii="Bookman Old Style" w:hAnsi="Bookman Old Style" w:cs="Times New Roman"/>
          <w:sz w:val="26"/>
          <w:szCs w:val="26"/>
        </w:rPr>
        <w:t>ç</w:t>
      </w:r>
      <w:r w:rsidRPr="008B3549">
        <w:rPr>
          <w:rFonts w:ascii="Bookman Old Style" w:hAnsi="Bookman Old Style"/>
          <w:sz w:val="26"/>
          <w:szCs w:val="26"/>
        </w:rPr>
        <w:t>a da princesa. Ela ent</w:t>
      </w:r>
      <w:r w:rsidRPr="008B3549">
        <w:rPr>
          <w:rFonts w:ascii="Bookman Old Style" w:hAnsi="Bookman Old Style" w:cs="Times New Roman"/>
          <w:sz w:val="26"/>
          <w:szCs w:val="26"/>
        </w:rPr>
        <w:t>ã</w:t>
      </w:r>
      <w:r w:rsidRPr="008B3549">
        <w:rPr>
          <w:rFonts w:ascii="Bookman Old Style" w:hAnsi="Bookman Old Style"/>
          <w:sz w:val="26"/>
          <w:szCs w:val="26"/>
        </w:rPr>
        <w:t>o colocou a coroa sobre a cabe</w:t>
      </w:r>
      <w:r w:rsidRPr="008B3549">
        <w:rPr>
          <w:rFonts w:ascii="Bookman Old Style" w:hAnsi="Bookman Old Style" w:cs="Times New Roman"/>
          <w:sz w:val="26"/>
          <w:szCs w:val="26"/>
        </w:rPr>
        <w:t>ç</w:t>
      </w:r>
      <w:r w:rsidRPr="008B3549">
        <w:rPr>
          <w:rFonts w:ascii="Bookman Old Style" w:hAnsi="Bookman Old Style"/>
          <w:sz w:val="26"/>
          <w:szCs w:val="26"/>
        </w:rPr>
        <w:t>a de Monobazo, irm</w:t>
      </w:r>
      <w:r w:rsidRPr="008B3549">
        <w:rPr>
          <w:rFonts w:ascii="Bookman Old Style" w:hAnsi="Bookman Old Style" w:cs="Times New Roman"/>
          <w:sz w:val="26"/>
          <w:szCs w:val="26"/>
        </w:rPr>
        <w:t>ã</w:t>
      </w:r>
      <w:r w:rsidRPr="008B3549">
        <w:rPr>
          <w:rFonts w:ascii="Bookman Old Style" w:hAnsi="Bookman Old Style"/>
          <w:sz w:val="26"/>
          <w:szCs w:val="26"/>
        </w:rPr>
        <w:t>o mais velho de Izate, e entregou-lhe o anel sobre o qual estava o selo do falecido rei e o veste real, a que eles chamam de sampsere, concedendo-lhe o poder de agir na qualidade de vice-rei at</w:t>
      </w:r>
      <w:r w:rsidRPr="008B3549">
        <w:rPr>
          <w:rFonts w:ascii="Bookman Old Style" w:hAnsi="Bookman Old Style" w:cs="Times New Roman"/>
          <w:sz w:val="26"/>
          <w:szCs w:val="26"/>
        </w:rPr>
        <w:t>é</w:t>
      </w:r>
      <w:r w:rsidRPr="008B3549">
        <w:rPr>
          <w:rFonts w:ascii="Bookman Old Style" w:hAnsi="Bookman Old Style"/>
          <w:sz w:val="26"/>
          <w:szCs w:val="26"/>
        </w:rPr>
        <w:t xml:space="preserve"> a chegada do irm</w:t>
      </w:r>
      <w:r w:rsidRPr="008B3549">
        <w:rPr>
          <w:rFonts w:ascii="Bookman Old Style" w:hAnsi="Bookman Old Style" w:cs="Times New Roman"/>
          <w:sz w:val="26"/>
          <w:szCs w:val="26"/>
        </w:rPr>
        <w:t>ã</w:t>
      </w:r>
      <w:r w:rsidRPr="008B3549">
        <w:rPr>
          <w:rFonts w:ascii="Bookman Old Style" w:hAnsi="Bookman Old Style"/>
          <w:sz w:val="26"/>
          <w:szCs w:val="26"/>
        </w:rPr>
        <w:t xml:space="preserve">o. E, logo </w:t>
      </w:r>
      <w:r w:rsidRPr="008B3549">
        <w:rPr>
          <w:rFonts w:ascii="Bookman Old Style" w:hAnsi="Bookman Old Style"/>
          <w:sz w:val="26"/>
          <w:szCs w:val="26"/>
        </w:rPr>
        <w:lastRenderedPageBreak/>
        <w:t>que este chegou, Monobazo entregou-lhe imediatamente o poder.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Antes de sua ascens</w:t>
      </w:r>
      <w:r w:rsidRPr="008B3549">
        <w:rPr>
          <w:rFonts w:ascii="Bookman Old Style" w:hAnsi="Bookman Old Style" w:cs="Times New Roman"/>
          <w:sz w:val="26"/>
          <w:szCs w:val="26"/>
        </w:rPr>
        <w:t>ã</w:t>
      </w:r>
      <w:r w:rsidRPr="008B3549">
        <w:rPr>
          <w:rFonts w:ascii="Bookman Old Style" w:hAnsi="Bookman Old Style"/>
          <w:sz w:val="26"/>
          <w:szCs w:val="26"/>
        </w:rPr>
        <w:t>o ao trono, Izate morava no castelo de Spazim, e um negociante judeu, de nome Ananias, iniciara algumas damas da corte no conhecimento do Deus verdadeiro e as persuadira a prestar-lhe o mesmo culto que os judeus. Por meio delas, conseguiu aproximar-se de Izate e inculcou-lhe os mesmos sentimentos. Assim, quando o rei seu pai mandou cham</w:t>
      </w:r>
      <w:r w:rsidRPr="008B3549">
        <w:rPr>
          <w:rFonts w:ascii="Bookman Old Style" w:hAnsi="Bookman Old Style" w:cs="Times New Roman"/>
          <w:sz w:val="26"/>
          <w:szCs w:val="26"/>
        </w:rPr>
        <w:t>á</w:t>
      </w:r>
      <w:r w:rsidRPr="008B3549">
        <w:rPr>
          <w:rFonts w:ascii="Bookman Old Style" w:hAnsi="Bookman Old Style"/>
          <w:sz w:val="26"/>
          <w:szCs w:val="26"/>
        </w:rPr>
        <w:t>-lo para v</w:t>
      </w:r>
      <w:r w:rsidRPr="008B3549">
        <w:rPr>
          <w:rFonts w:ascii="Bookman Old Style" w:hAnsi="Bookman Old Style" w:cs="Times New Roman"/>
          <w:sz w:val="26"/>
          <w:szCs w:val="26"/>
        </w:rPr>
        <w:t>ê</w:t>
      </w:r>
      <w:r w:rsidRPr="008B3549">
        <w:rPr>
          <w:rFonts w:ascii="Bookman Old Style" w:hAnsi="Bookman Old Style"/>
          <w:sz w:val="26"/>
          <w:szCs w:val="26"/>
        </w:rPr>
        <w:t>-lo antes de morrer, Izate obrigou Ananias a acompanh</w:t>
      </w:r>
      <w:r w:rsidRPr="008B3549">
        <w:rPr>
          <w:rFonts w:ascii="Bookman Old Style" w:hAnsi="Bookman Old Style" w:cs="Times New Roman"/>
          <w:sz w:val="26"/>
          <w:szCs w:val="26"/>
        </w:rPr>
        <w:t>á</w:t>
      </w:r>
      <w:r w:rsidRPr="008B3549">
        <w:rPr>
          <w:rFonts w:ascii="Bookman Old Style" w:hAnsi="Bookman Old Style"/>
          <w:sz w:val="26"/>
          <w:szCs w:val="26"/>
        </w:rPr>
        <w:t>-lo na viagem. Aconteceu que naquele mesmo tempo um outro judeu instru</w:t>
      </w:r>
      <w:r w:rsidRPr="008B3549">
        <w:rPr>
          <w:rFonts w:ascii="Bookman Old Style" w:hAnsi="Bookman Old Style" w:cs="Times New Roman"/>
          <w:sz w:val="26"/>
          <w:szCs w:val="26"/>
        </w:rPr>
        <w:t>í</w:t>
      </w:r>
      <w:r w:rsidRPr="008B3549">
        <w:rPr>
          <w:rFonts w:ascii="Bookman Old Style" w:hAnsi="Bookman Old Style"/>
          <w:sz w:val="26"/>
          <w:szCs w:val="26"/>
        </w:rPr>
        <w:t>ra tamb</w:t>
      </w:r>
      <w:r w:rsidRPr="008B3549">
        <w:rPr>
          <w:rFonts w:ascii="Bookman Old Style" w:hAnsi="Bookman Old Style" w:cs="Times New Roman"/>
          <w:sz w:val="26"/>
          <w:szCs w:val="26"/>
        </w:rPr>
        <w:t>é</w:t>
      </w:r>
      <w:r w:rsidRPr="008B3549">
        <w:rPr>
          <w:rFonts w:ascii="Bookman Old Style" w:hAnsi="Bookman Old Style"/>
          <w:sz w:val="26"/>
          <w:szCs w:val="26"/>
        </w:rPr>
        <w:t>m a rainha Helena na nossa religi</w:t>
      </w:r>
      <w:r w:rsidRPr="008B3549">
        <w:rPr>
          <w:rFonts w:ascii="Bookman Old Style" w:hAnsi="Bookman Old Style" w:cs="Times New Roman"/>
          <w:sz w:val="26"/>
          <w:szCs w:val="26"/>
        </w:rPr>
        <w:t>ã</w:t>
      </w:r>
      <w:r w:rsidRPr="008B3549">
        <w:rPr>
          <w:rFonts w:ascii="Bookman Old Style" w:hAnsi="Bookman Old Style"/>
          <w:sz w:val="26"/>
          <w:szCs w:val="26"/>
        </w:rPr>
        <w:t>o. Izate, j</w:t>
      </w:r>
      <w:r w:rsidRPr="008B3549">
        <w:rPr>
          <w:rFonts w:ascii="Bookman Old Style" w:hAnsi="Bookman Old Style" w:cs="Times New Roman"/>
          <w:sz w:val="26"/>
          <w:szCs w:val="26"/>
        </w:rPr>
        <w:t>á</w:t>
      </w:r>
      <w:r w:rsidRPr="008B3549">
        <w:rPr>
          <w:rFonts w:ascii="Bookman Old Style" w:hAnsi="Bookman Old Style"/>
          <w:sz w:val="26"/>
          <w:szCs w:val="26"/>
        </w:rPr>
        <w:t xml:space="preserve"> embebido pelo esp</w:t>
      </w:r>
      <w:r w:rsidRPr="008B3549">
        <w:rPr>
          <w:rFonts w:ascii="Bookman Old Style" w:hAnsi="Bookman Old Style" w:cs="Times New Roman"/>
          <w:sz w:val="26"/>
          <w:szCs w:val="26"/>
        </w:rPr>
        <w:t>í</w:t>
      </w:r>
      <w:r w:rsidRPr="008B3549">
        <w:rPr>
          <w:rFonts w:ascii="Bookman Old Style" w:hAnsi="Bookman Old Style"/>
          <w:sz w:val="26"/>
          <w:szCs w:val="26"/>
        </w:rPr>
        <w:t>rito de piedade e feliz por ter sido escolhido para rei por consentimento un</w:t>
      </w:r>
      <w:r w:rsidRPr="008B3549">
        <w:rPr>
          <w:rFonts w:ascii="Bookman Old Style" w:hAnsi="Bookman Old Style" w:cs="Times New Roman"/>
          <w:sz w:val="26"/>
          <w:szCs w:val="26"/>
        </w:rPr>
        <w:t>â</w:t>
      </w:r>
      <w:r w:rsidRPr="008B3549">
        <w:rPr>
          <w:rFonts w:ascii="Bookman Old Style" w:hAnsi="Bookman Old Style"/>
          <w:sz w:val="26"/>
          <w:szCs w:val="26"/>
        </w:rPr>
        <w:t>nime, n</w:t>
      </w:r>
      <w:r w:rsidRPr="008B3549">
        <w:rPr>
          <w:rFonts w:ascii="Bookman Old Style" w:hAnsi="Bookman Old Style" w:cs="Times New Roman"/>
          <w:sz w:val="26"/>
          <w:szCs w:val="26"/>
        </w:rPr>
        <w:t>ã</w:t>
      </w:r>
      <w:r w:rsidRPr="008B3549">
        <w:rPr>
          <w:rFonts w:ascii="Bookman Old Style" w:hAnsi="Bookman Old Style"/>
          <w:sz w:val="26"/>
          <w:szCs w:val="26"/>
        </w:rPr>
        <w:t>o se agradou em ver os irm</w:t>
      </w:r>
      <w:r w:rsidRPr="008B3549">
        <w:rPr>
          <w:rFonts w:ascii="Bookman Old Style" w:hAnsi="Bookman Old Style" w:cs="Times New Roman"/>
          <w:sz w:val="26"/>
          <w:szCs w:val="26"/>
        </w:rPr>
        <w:t>ã</w:t>
      </w:r>
      <w:r w:rsidRPr="008B3549">
        <w:rPr>
          <w:rFonts w:ascii="Bookman Old Style" w:hAnsi="Bookman Old Style"/>
          <w:sz w:val="26"/>
          <w:szCs w:val="26"/>
        </w:rPr>
        <w:t>os e parentes encarcerados. Julgou que seria crueldade mat</w:t>
      </w:r>
      <w:r w:rsidRPr="008B3549">
        <w:rPr>
          <w:rFonts w:ascii="Bookman Old Style" w:hAnsi="Bookman Old Style" w:cs="Times New Roman"/>
          <w:sz w:val="26"/>
          <w:szCs w:val="26"/>
        </w:rPr>
        <w:t>á</w:t>
      </w:r>
      <w:r w:rsidRPr="008B3549">
        <w:rPr>
          <w:rFonts w:ascii="Bookman Old Style" w:hAnsi="Bookman Old Style"/>
          <w:sz w:val="26"/>
          <w:szCs w:val="26"/>
        </w:rPr>
        <w:t>-los ou conserv</w:t>
      </w:r>
      <w:r w:rsidRPr="008B3549">
        <w:rPr>
          <w:rFonts w:ascii="Bookman Old Style" w:hAnsi="Bookman Old Style" w:cs="Times New Roman"/>
          <w:sz w:val="26"/>
          <w:szCs w:val="26"/>
        </w:rPr>
        <w:t>á</w:t>
      </w:r>
      <w:r w:rsidRPr="008B3549">
        <w:rPr>
          <w:rFonts w:ascii="Bookman Old Style" w:hAnsi="Bookman Old Style"/>
          <w:sz w:val="26"/>
          <w:szCs w:val="26"/>
        </w:rPr>
        <w:t>-los na pris</w:t>
      </w:r>
      <w:r w:rsidRPr="008B3549">
        <w:rPr>
          <w:rFonts w:ascii="Bookman Old Style" w:hAnsi="Bookman Old Style" w:cs="Times New Roman"/>
          <w:sz w:val="26"/>
          <w:szCs w:val="26"/>
        </w:rPr>
        <w:t>ã</w:t>
      </w:r>
      <w:r w:rsidRPr="008B3549">
        <w:rPr>
          <w:rFonts w:ascii="Bookman Old Style" w:hAnsi="Bookman Old Style"/>
          <w:sz w:val="26"/>
          <w:szCs w:val="26"/>
        </w:rPr>
        <w:t>o, mas temia que, se os pusesse em liberdade, eles procurassem vingar a inj</w:t>
      </w:r>
      <w:r w:rsidRPr="008B3549">
        <w:rPr>
          <w:rFonts w:ascii="Bookman Old Style" w:hAnsi="Bookman Old Style" w:cs="Times New Roman"/>
          <w:sz w:val="26"/>
          <w:szCs w:val="26"/>
        </w:rPr>
        <w:t>ú</w:t>
      </w:r>
      <w:r w:rsidRPr="008B3549">
        <w:rPr>
          <w:rFonts w:ascii="Bookman Old Style" w:hAnsi="Bookman Old Style"/>
          <w:sz w:val="26"/>
          <w:szCs w:val="26"/>
        </w:rPr>
        <w:t>ria recebida. Para equilibrar os dois extremos, enviou uma parte deles, com</w:t>
      </w:r>
      <w:r>
        <w:rPr>
          <w:rFonts w:ascii="Bookman Old Style" w:hAnsi="Bookman Old Style"/>
          <w:sz w:val="26"/>
          <w:szCs w:val="26"/>
        </w:rPr>
        <w:t xml:space="preserve"> </w:t>
      </w:r>
      <w:r w:rsidRPr="008B3549">
        <w:rPr>
          <w:rFonts w:ascii="Bookman Old Style" w:hAnsi="Bookman Old Style"/>
          <w:sz w:val="26"/>
          <w:szCs w:val="26"/>
        </w:rPr>
        <w:t xml:space="preserve">os filhos, para Roma, entregando-os como </w:t>
      </w:r>
      <w:r w:rsidRPr="008B3549">
        <w:rPr>
          <w:rFonts w:ascii="Bookman Old Style" w:hAnsi="Bookman Old Style"/>
          <w:sz w:val="26"/>
          <w:szCs w:val="26"/>
        </w:rPr>
        <w:lastRenderedPageBreak/>
        <w:t>ref</w:t>
      </w:r>
      <w:r w:rsidRPr="008B3549">
        <w:rPr>
          <w:rFonts w:ascii="Bookman Old Style" w:hAnsi="Bookman Old Style" w:cs="Times New Roman"/>
          <w:sz w:val="26"/>
          <w:szCs w:val="26"/>
        </w:rPr>
        <w:t>é</w:t>
      </w:r>
      <w:r w:rsidRPr="008B3549">
        <w:rPr>
          <w:rFonts w:ascii="Bookman Old Style" w:hAnsi="Bookman Old Style"/>
          <w:sz w:val="26"/>
          <w:szCs w:val="26"/>
        </w:rPr>
        <w:t>ns ao imperador Cl</w:t>
      </w:r>
      <w:r w:rsidRPr="008B3549">
        <w:rPr>
          <w:rFonts w:ascii="Bookman Old Style" w:hAnsi="Bookman Old Style" w:cs="Times New Roman"/>
          <w:sz w:val="26"/>
          <w:szCs w:val="26"/>
        </w:rPr>
        <w:t>á</w:t>
      </w:r>
      <w:r w:rsidRPr="008B3549">
        <w:rPr>
          <w:rFonts w:ascii="Bookman Old Style" w:hAnsi="Bookman Old Style"/>
          <w:sz w:val="26"/>
          <w:szCs w:val="26"/>
        </w:rPr>
        <w:t>udio, e a outra parte, sob a mesma condi</w:t>
      </w:r>
      <w:r w:rsidRPr="008B3549">
        <w:rPr>
          <w:rFonts w:ascii="Bookman Old Style" w:hAnsi="Bookman Old Style" w:cs="Times New Roman"/>
          <w:sz w:val="26"/>
          <w:szCs w:val="26"/>
        </w:rPr>
        <w:t>çã</w:t>
      </w:r>
      <w:r w:rsidRPr="008B3549">
        <w:rPr>
          <w:rFonts w:ascii="Bookman Old Style" w:hAnsi="Bookman Old Style"/>
          <w:sz w:val="26"/>
          <w:szCs w:val="26"/>
        </w:rPr>
        <w:t>o, enviou a Artabano, rei dos partos.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Quando esse virtuoso pr</w:t>
      </w:r>
      <w:r w:rsidRPr="008B3549">
        <w:rPr>
          <w:rFonts w:ascii="Bookman Old Style" w:hAnsi="Bookman Old Style" w:cs="Times New Roman"/>
          <w:sz w:val="26"/>
          <w:szCs w:val="26"/>
        </w:rPr>
        <w:t>í</w:t>
      </w:r>
      <w:r w:rsidRPr="008B3549">
        <w:rPr>
          <w:rFonts w:ascii="Bookman Old Style" w:hAnsi="Bookman Old Style"/>
          <w:sz w:val="26"/>
          <w:szCs w:val="26"/>
        </w:rPr>
        <w:t>ncipe soube que a rainha sua m</w:t>
      </w:r>
      <w:r w:rsidRPr="008B3549">
        <w:rPr>
          <w:rFonts w:ascii="Bookman Old Style" w:hAnsi="Bookman Old Style" w:cs="Times New Roman"/>
          <w:sz w:val="26"/>
          <w:szCs w:val="26"/>
        </w:rPr>
        <w:t>ã</w:t>
      </w:r>
      <w:r w:rsidRPr="008B3549">
        <w:rPr>
          <w:rFonts w:ascii="Bookman Old Style" w:hAnsi="Bookman Old Style"/>
          <w:sz w:val="26"/>
          <w:szCs w:val="26"/>
        </w:rPr>
        <w:t>e estava tamb</w:t>
      </w:r>
      <w:r w:rsidRPr="008B3549">
        <w:rPr>
          <w:rFonts w:ascii="Bookman Old Style" w:hAnsi="Bookman Old Style" w:cs="Times New Roman"/>
          <w:sz w:val="26"/>
          <w:szCs w:val="26"/>
        </w:rPr>
        <w:t>é</w:t>
      </w:r>
      <w:r w:rsidRPr="008B3549">
        <w:rPr>
          <w:rFonts w:ascii="Bookman Old Style" w:hAnsi="Bookman Old Style"/>
          <w:sz w:val="26"/>
          <w:szCs w:val="26"/>
        </w:rPr>
        <w:t>m, como ele, afei</w:t>
      </w:r>
      <w:r w:rsidRPr="008B3549">
        <w:rPr>
          <w:rFonts w:ascii="Bookman Old Style" w:hAnsi="Bookman Old Style" w:cs="Times New Roman"/>
          <w:sz w:val="26"/>
          <w:szCs w:val="26"/>
        </w:rPr>
        <w:t>ç</w:t>
      </w:r>
      <w:r w:rsidRPr="008B3549">
        <w:rPr>
          <w:rFonts w:ascii="Bookman Old Style" w:hAnsi="Bookman Old Style"/>
          <w:sz w:val="26"/>
          <w:szCs w:val="26"/>
        </w:rPr>
        <w:t xml:space="preserve">oada </w:t>
      </w:r>
      <w:r w:rsidRPr="008B3549">
        <w:rPr>
          <w:rFonts w:ascii="Bookman Old Style" w:hAnsi="Bookman Old Style" w:cs="Times New Roman"/>
          <w:sz w:val="26"/>
          <w:szCs w:val="26"/>
        </w:rPr>
        <w:t>à</w:t>
      </w:r>
      <w:r w:rsidRPr="008B3549">
        <w:rPr>
          <w:rFonts w:ascii="Bookman Old Style" w:hAnsi="Bookman Old Style"/>
          <w:sz w:val="26"/>
          <w:szCs w:val="26"/>
        </w:rPr>
        <w:t xml:space="preserve"> religi</w:t>
      </w:r>
      <w:r w:rsidRPr="008B3549">
        <w:rPr>
          <w:rFonts w:ascii="Bookman Old Style" w:hAnsi="Bookman Old Style" w:cs="Times New Roman"/>
          <w:sz w:val="26"/>
          <w:szCs w:val="26"/>
        </w:rPr>
        <w:t>ã</w:t>
      </w:r>
      <w:r w:rsidRPr="008B3549">
        <w:rPr>
          <w:rFonts w:ascii="Bookman Old Style" w:hAnsi="Bookman Old Style"/>
          <w:sz w:val="26"/>
          <w:szCs w:val="26"/>
        </w:rPr>
        <w:t>o dos judeus, achou por bem n</w:t>
      </w:r>
      <w:r w:rsidRPr="008B3549">
        <w:rPr>
          <w:rFonts w:ascii="Bookman Old Style" w:hAnsi="Bookman Old Style" w:cs="Times New Roman"/>
          <w:sz w:val="26"/>
          <w:szCs w:val="26"/>
        </w:rPr>
        <w:t>ã</w:t>
      </w:r>
      <w:r w:rsidRPr="008B3549">
        <w:rPr>
          <w:rFonts w:ascii="Bookman Old Style" w:hAnsi="Bookman Old Style"/>
          <w:sz w:val="26"/>
          <w:szCs w:val="26"/>
        </w:rPr>
        <w:t>o protelar mais o seu desejo de profess</w:t>
      </w:r>
      <w:r w:rsidRPr="008B3549">
        <w:rPr>
          <w:rFonts w:ascii="Bookman Old Style" w:hAnsi="Bookman Old Style" w:cs="Times New Roman"/>
          <w:sz w:val="26"/>
          <w:szCs w:val="26"/>
        </w:rPr>
        <w:t>á</w:t>
      </w:r>
      <w:r w:rsidRPr="008B3549">
        <w:rPr>
          <w:rFonts w:ascii="Bookman Old Style" w:hAnsi="Bookman Old Style"/>
          <w:sz w:val="26"/>
          <w:szCs w:val="26"/>
        </w:rPr>
        <w:t>-la. E, como sabia que ningu</w:t>
      </w:r>
      <w:r w:rsidRPr="008B3549">
        <w:rPr>
          <w:rFonts w:ascii="Bookman Old Style" w:hAnsi="Bookman Old Style" w:cs="Times New Roman"/>
          <w:sz w:val="26"/>
          <w:szCs w:val="26"/>
        </w:rPr>
        <w:t>é</w:t>
      </w:r>
      <w:r w:rsidRPr="008B3549">
        <w:rPr>
          <w:rFonts w:ascii="Bookman Old Style" w:hAnsi="Bookman Old Style"/>
          <w:sz w:val="26"/>
          <w:szCs w:val="26"/>
        </w:rPr>
        <w:t>m pode ser verdadeiramente judeu sem se circuncidar, disp</w:t>
      </w:r>
      <w:r w:rsidRPr="008B3549">
        <w:rPr>
          <w:rFonts w:ascii="Bookman Old Style" w:hAnsi="Bookman Old Style" w:cs="Times New Roman"/>
          <w:sz w:val="26"/>
          <w:szCs w:val="26"/>
        </w:rPr>
        <w:t>ô</w:t>
      </w:r>
      <w:r w:rsidRPr="008B3549">
        <w:rPr>
          <w:rFonts w:ascii="Bookman Old Style" w:hAnsi="Bookman Old Style"/>
          <w:sz w:val="26"/>
          <w:szCs w:val="26"/>
        </w:rPr>
        <w:t>s-se a faz</w:t>
      </w:r>
      <w:r w:rsidRPr="008B3549">
        <w:rPr>
          <w:rFonts w:ascii="Bookman Old Style" w:hAnsi="Bookman Old Style" w:cs="Times New Roman"/>
          <w:sz w:val="26"/>
          <w:szCs w:val="26"/>
        </w:rPr>
        <w:t>ê</w:t>
      </w:r>
      <w:r w:rsidRPr="008B3549">
        <w:rPr>
          <w:rFonts w:ascii="Bookman Old Style" w:hAnsi="Bookman Old Style"/>
          <w:sz w:val="26"/>
          <w:szCs w:val="26"/>
        </w:rPr>
        <w:t>-lo. Mas a princesa, ao saber disso, procurou demov</w:t>
      </w:r>
      <w:r w:rsidRPr="008B3549">
        <w:rPr>
          <w:rFonts w:ascii="Bookman Old Style" w:hAnsi="Bookman Old Style" w:cs="Times New Roman"/>
          <w:sz w:val="26"/>
          <w:szCs w:val="26"/>
        </w:rPr>
        <w:t>ê</w:t>
      </w:r>
      <w:r w:rsidRPr="008B3549">
        <w:rPr>
          <w:rFonts w:ascii="Bookman Old Style" w:hAnsi="Bookman Old Style"/>
          <w:sz w:val="26"/>
          <w:szCs w:val="26"/>
        </w:rPr>
        <w:t>-lo de seu intento, fazendo com que atentasse para o perigo a que se iria expor, pelo descontentamento que suscitaria entre os s</w:t>
      </w:r>
      <w:r w:rsidRPr="008B3549">
        <w:rPr>
          <w:rFonts w:ascii="Bookman Old Style" w:hAnsi="Bookman Old Style" w:cs="Times New Roman"/>
          <w:sz w:val="26"/>
          <w:szCs w:val="26"/>
        </w:rPr>
        <w:t>ú</w:t>
      </w:r>
      <w:r w:rsidRPr="008B3549">
        <w:rPr>
          <w:rFonts w:ascii="Bookman Old Style" w:hAnsi="Bookman Old Style"/>
          <w:sz w:val="26"/>
          <w:szCs w:val="26"/>
        </w:rPr>
        <w:t>ditos, os quais nunca iriam admitir que ele abra</w:t>
      </w:r>
      <w:r w:rsidRPr="008B3549">
        <w:rPr>
          <w:rFonts w:ascii="Bookman Old Style" w:hAnsi="Bookman Old Style" w:cs="Times New Roman"/>
          <w:sz w:val="26"/>
          <w:szCs w:val="26"/>
        </w:rPr>
        <w:t>ç</w:t>
      </w:r>
      <w:r w:rsidRPr="008B3549">
        <w:rPr>
          <w:rFonts w:ascii="Bookman Old Style" w:hAnsi="Bookman Old Style"/>
          <w:sz w:val="26"/>
          <w:szCs w:val="26"/>
        </w:rPr>
        <w:t>asse uma religi</w:t>
      </w:r>
      <w:r w:rsidRPr="008B3549">
        <w:rPr>
          <w:rFonts w:ascii="Bookman Old Style" w:hAnsi="Bookman Old Style" w:cs="Times New Roman"/>
          <w:sz w:val="26"/>
          <w:szCs w:val="26"/>
        </w:rPr>
        <w:t>ã</w:t>
      </w:r>
      <w:r w:rsidRPr="008B3549">
        <w:rPr>
          <w:rFonts w:ascii="Bookman Old Style" w:hAnsi="Bookman Old Style"/>
          <w:sz w:val="26"/>
          <w:szCs w:val="26"/>
        </w:rPr>
        <w:t>o estrangeira e nem aceitariam um judeu como rei.</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Esses argumentos contiveram o seu </w:t>
      </w:r>
      <w:r w:rsidRPr="008B3549">
        <w:rPr>
          <w:rFonts w:ascii="Bookman Old Style" w:hAnsi="Bookman Old Style" w:cs="Times New Roman"/>
          <w:sz w:val="26"/>
          <w:szCs w:val="26"/>
        </w:rPr>
        <w:t>í</w:t>
      </w:r>
      <w:r w:rsidRPr="008B3549">
        <w:rPr>
          <w:rFonts w:ascii="Bookman Old Style" w:hAnsi="Bookman Old Style"/>
          <w:sz w:val="26"/>
          <w:szCs w:val="26"/>
        </w:rPr>
        <w:t>mpeto, e, quando ele relatou a Ananias o que ela dissera, declarou-lhe tamb</w:t>
      </w:r>
      <w:r w:rsidRPr="008B3549">
        <w:rPr>
          <w:rFonts w:ascii="Bookman Old Style" w:hAnsi="Bookman Old Style" w:cs="Times New Roman"/>
          <w:sz w:val="26"/>
          <w:szCs w:val="26"/>
        </w:rPr>
        <w:t>é</w:t>
      </w:r>
      <w:r w:rsidRPr="008B3549">
        <w:rPr>
          <w:rFonts w:ascii="Bookman Old Style" w:hAnsi="Bookman Old Style"/>
          <w:sz w:val="26"/>
          <w:szCs w:val="26"/>
        </w:rPr>
        <w:t>m que o despediria se n</w:t>
      </w:r>
      <w:r w:rsidRPr="008B3549">
        <w:rPr>
          <w:rFonts w:ascii="Bookman Old Style" w:hAnsi="Bookman Old Style" w:cs="Times New Roman"/>
          <w:sz w:val="26"/>
          <w:szCs w:val="26"/>
        </w:rPr>
        <w:t>ã</w:t>
      </w:r>
      <w:r w:rsidRPr="008B3549">
        <w:rPr>
          <w:rFonts w:ascii="Bookman Old Style" w:hAnsi="Bookman Old Style"/>
          <w:sz w:val="26"/>
          <w:szCs w:val="26"/>
        </w:rPr>
        <w:t>o o fizesse. Ananias ent</w:t>
      </w:r>
      <w:r w:rsidRPr="008B3549">
        <w:rPr>
          <w:rFonts w:ascii="Bookman Old Style" w:hAnsi="Bookman Old Style" w:cs="Times New Roman"/>
          <w:sz w:val="26"/>
          <w:szCs w:val="26"/>
        </w:rPr>
        <w:t>ã</w:t>
      </w:r>
      <w:r w:rsidRPr="008B3549">
        <w:rPr>
          <w:rFonts w:ascii="Bookman Old Style" w:hAnsi="Bookman Old Style"/>
          <w:sz w:val="26"/>
          <w:szCs w:val="26"/>
        </w:rPr>
        <w:t>o quis se afastar, pois temia ser castigado, j</w:t>
      </w:r>
      <w:r w:rsidRPr="008B3549">
        <w:rPr>
          <w:rFonts w:ascii="Bookman Old Style" w:hAnsi="Bookman Old Style" w:cs="Times New Roman"/>
          <w:sz w:val="26"/>
          <w:szCs w:val="26"/>
        </w:rPr>
        <w:t>á</w:t>
      </w:r>
      <w:r w:rsidRPr="008B3549">
        <w:rPr>
          <w:rFonts w:ascii="Bookman Old Style" w:hAnsi="Bookman Old Style"/>
          <w:sz w:val="26"/>
          <w:szCs w:val="26"/>
        </w:rPr>
        <w:t xml:space="preserve"> que era o orientador do rei naquela quest</w:t>
      </w:r>
      <w:r w:rsidRPr="008B3549">
        <w:rPr>
          <w:rFonts w:ascii="Bookman Old Style" w:hAnsi="Bookman Old Style" w:cs="Times New Roman"/>
          <w:sz w:val="26"/>
          <w:szCs w:val="26"/>
        </w:rPr>
        <w:t>ã</w:t>
      </w:r>
      <w:r w:rsidRPr="008B3549">
        <w:rPr>
          <w:rFonts w:ascii="Bookman Old Style" w:hAnsi="Bookman Old Style"/>
          <w:sz w:val="26"/>
          <w:szCs w:val="26"/>
        </w:rPr>
        <w:t>o, acrescentando que n</w:t>
      </w:r>
      <w:r w:rsidRPr="008B3549">
        <w:rPr>
          <w:rFonts w:ascii="Bookman Old Style" w:hAnsi="Bookman Old Style" w:cs="Times New Roman"/>
          <w:sz w:val="26"/>
          <w:szCs w:val="26"/>
        </w:rPr>
        <w:t>ã</w:t>
      </w:r>
      <w:r w:rsidRPr="008B3549">
        <w:rPr>
          <w:rFonts w:ascii="Bookman Old Style" w:hAnsi="Bookman Old Style"/>
          <w:sz w:val="26"/>
          <w:szCs w:val="26"/>
        </w:rPr>
        <w:t>o era necess</w:t>
      </w:r>
      <w:r w:rsidRPr="008B3549">
        <w:rPr>
          <w:rFonts w:ascii="Bookman Old Style" w:hAnsi="Bookman Old Style" w:cs="Times New Roman"/>
          <w:sz w:val="26"/>
          <w:szCs w:val="26"/>
        </w:rPr>
        <w:t>á</w:t>
      </w:r>
      <w:r w:rsidRPr="008B3549">
        <w:rPr>
          <w:rFonts w:ascii="Bookman Old Style" w:hAnsi="Bookman Old Style"/>
          <w:sz w:val="26"/>
          <w:szCs w:val="26"/>
        </w:rPr>
        <w:t>rio que ele se circuncidasse para servir a Deus e prestar-lhe o culto que a religi</w:t>
      </w:r>
      <w:r w:rsidRPr="008B3549">
        <w:rPr>
          <w:rFonts w:ascii="Bookman Old Style" w:hAnsi="Bookman Old Style" w:cs="Times New Roman"/>
          <w:sz w:val="26"/>
          <w:szCs w:val="26"/>
        </w:rPr>
        <w:t>ã</w:t>
      </w:r>
      <w:r w:rsidRPr="008B3549">
        <w:rPr>
          <w:rFonts w:ascii="Bookman Old Style" w:hAnsi="Bookman Old Style"/>
          <w:sz w:val="26"/>
          <w:szCs w:val="26"/>
        </w:rPr>
        <w:t xml:space="preserve">o dos judeus obrigava, porque a </w:t>
      </w:r>
      <w:r w:rsidRPr="008B3549">
        <w:rPr>
          <w:rFonts w:ascii="Bookman Old Style" w:hAnsi="Bookman Old Style"/>
          <w:sz w:val="26"/>
          <w:szCs w:val="26"/>
        </w:rPr>
        <w:lastRenderedPageBreak/>
        <w:t>adora</w:t>
      </w:r>
      <w:r w:rsidRPr="008B3549">
        <w:rPr>
          <w:rFonts w:ascii="Bookman Old Style" w:hAnsi="Bookman Old Style" w:cs="Times New Roman"/>
          <w:sz w:val="26"/>
          <w:szCs w:val="26"/>
        </w:rPr>
        <w:t>çã</w:t>
      </w:r>
      <w:r w:rsidRPr="008B3549">
        <w:rPr>
          <w:rFonts w:ascii="Bookman Old Style" w:hAnsi="Bookman Old Style"/>
          <w:sz w:val="26"/>
          <w:szCs w:val="26"/>
        </w:rPr>
        <w:t xml:space="preserve">o a Deus era de natureza superior </w:t>
      </w:r>
      <w:r w:rsidRPr="008B3549">
        <w:rPr>
          <w:rFonts w:ascii="Bookman Old Style" w:hAnsi="Bookman Old Style" w:cs="Times New Roman"/>
          <w:sz w:val="26"/>
          <w:szCs w:val="26"/>
        </w:rPr>
        <w:t>à</w:t>
      </w:r>
      <w:r w:rsidRPr="008B3549">
        <w:rPr>
          <w:rFonts w:ascii="Bookman Old Style" w:hAnsi="Bookman Old Style"/>
          <w:sz w:val="26"/>
          <w:szCs w:val="26"/>
        </w:rPr>
        <w:t xml:space="preserve"> da circuncis</w:t>
      </w:r>
      <w:r w:rsidRPr="008B3549">
        <w:rPr>
          <w:rFonts w:ascii="Bookman Old Style" w:hAnsi="Bookman Old Style" w:cs="Times New Roman"/>
          <w:sz w:val="26"/>
          <w:szCs w:val="26"/>
        </w:rPr>
        <w:t>ã</w:t>
      </w:r>
      <w:r w:rsidRPr="008B3549">
        <w:rPr>
          <w:rFonts w:ascii="Bookman Old Style" w:hAnsi="Bookman Old Style"/>
          <w:sz w:val="26"/>
          <w:szCs w:val="26"/>
        </w:rPr>
        <w:t>o. E, se era para evitar que os seus s</w:t>
      </w:r>
      <w:r w:rsidRPr="008B3549">
        <w:rPr>
          <w:rFonts w:ascii="Bookman Old Style" w:hAnsi="Bookman Old Style" w:cs="Times New Roman"/>
          <w:sz w:val="26"/>
          <w:szCs w:val="26"/>
        </w:rPr>
        <w:t>ú</w:t>
      </w:r>
      <w:r w:rsidRPr="008B3549">
        <w:rPr>
          <w:rFonts w:ascii="Bookman Old Style" w:hAnsi="Bookman Old Style"/>
          <w:sz w:val="26"/>
          <w:szCs w:val="26"/>
        </w:rPr>
        <w:t>ditos se revoltassem, ele sem d</w:t>
      </w:r>
      <w:r w:rsidRPr="008B3549">
        <w:rPr>
          <w:rFonts w:ascii="Bookman Old Style" w:hAnsi="Bookman Old Style" w:cs="Times New Roman"/>
          <w:sz w:val="26"/>
          <w:szCs w:val="26"/>
        </w:rPr>
        <w:t>ú</w:t>
      </w:r>
      <w:r w:rsidRPr="008B3549">
        <w:rPr>
          <w:rFonts w:ascii="Bookman Old Style" w:hAnsi="Bookman Old Style"/>
          <w:sz w:val="26"/>
          <w:szCs w:val="26"/>
        </w:rPr>
        <w:t>vida seria perdoado por n</w:t>
      </w:r>
      <w:r w:rsidRPr="008B3549">
        <w:rPr>
          <w:rFonts w:ascii="Bookman Old Style" w:hAnsi="Bookman Old Style" w:cs="Times New Roman"/>
          <w:sz w:val="26"/>
          <w:szCs w:val="26"/>
        </w:rPr>
        <w:t>ã</w:t>
      </w:r>
      <w:r w:rsidRPr="008B3549">
        <w:rPr>
          <w:rFonts w:ascii="Bookman Old Style" w:hAnsi="Bookman Old Style"/>
          <w:sz w:val="26"/>
          <w:szCs w:val="26"/>
        </w:rPr>
        <w:t>o cumprir aquele ritual. Assim, Ananias confirmou o que a rainha dissera ao rei, e este ficou convencido, mas n</w:t>
      </w:r>
      <w:r w:rsidRPr="008B3549">
        <w:rPr>
          <w:rFonts w:ascii="Bookman Old Style" w:hAnsi="Bookman Old Style" w:cs="Times New Roman"/>
          <w:sz w:val="26"/>
          <w:szCs w:val="26"/>
        </w:rPr>
        <w:t>ã</w:t>
      </w:r>
      <w:r w:rsidRPr="008B3549">
        <w:rPr>
          <w:rFonts w:ascii="Bookman Old Style" w:hAnsi="Bookman Old Style"/>
          <w:sz w:val="26"/>
          <w:szCs w:val="26"/>
        </w:rPr>
        <w:t>o de todo.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Algum tempo depois, veio da Galil</w:t>
      </w:r>
      <w:r w:rsidRPr="008B3549">
        <w:rPr>
          <w:rFonts w:ascii="Bookman Old Style" w:hAnsi="Bookman Old Style" w:cs="Times New Roman"/>
          <w:sz w:val="26"/>
          <w:szCs w:val="26"/>
        </w:rPr>
        <w:t>é</w:t>
      </w:r>
      <w:r w:rsidRPr="008B3549">
        <w:rPr>
          <w:rFonts w:ascii="Bookman Old Style" w:hAnsi="Bookman Old Style"/>
          <w:sz w:val="26"/>
          <w:szCs w:val="26"/>
        </w:rPr>
        <w:t>ia outro judeu, de nome Eleazar, que era muito instru</w:t>
      </w:r>
      <w:r w:rsidRPr="008B3549">
        <w:rPr>
          <w:rFonts w:ascii="Bookman Old Style" w:hAnsi="Bookman Old Style" w:cs="Times New Roman"/>
          <w:sz w:val="26"/>
          <w:szCs w:val="26"/>
        </w:rPr>
        <w:t>í</w:t>
      </w:r>
      <w:r w:rsidRPr="008B3549">
        <w:rPr>
          <w:rFonts w:ascii="Bookman Old Style" w:hAnsi="Bookman Old Style"/>
          <w:sz w:val="26"/>
          <w:szCs w:val="26"/>
        </w:rPr>
        <w:t>do nas coisas da nossa religi</w:t>
      </w:r>
      <w:r w:rsidRPr="008B3549">
        <w:rPr>
          <w:rFonts w:ascii="Bookman Old Style" w:hAnsi="Bookman Old Style" w:cs="Times New Roman"/>
          <w:sz w:val="26"/>
          <w:szCs w:val="26"/>
        </w:rPr>
        <w:t>ã</w:t>
      </w:r>
      <w:r w:rsidRPr="008B3549">
        <w:rPr>
          <w:rFonts w:ascii="Bookman Old Style" w:hAnsi="Bookman Old Style"/>
          <w:sz w:val="26"/>
          <w:szCs w:val="26"/>
        </w:rPr>
        <w:t>o. Quando foi saudar o rei, encontrou-o a ler os livros de Mois</w:t>
      </w:r>
      <w:r w:rsidRPr="008B3549">
        <w:rPr>
          <w:rFonts w:ascii="Bookman Old Style" w:hAnsi="Bookman Old Style" w:cs="Times New Roman"/>
          <w:sz w:val="26"/>
          <w:szCs w:val="26"/>
        </w:rPr>
        <w:t>é</w:t>
      </w:r>
      <w:r w:rsidRPr="008B3549">
        <w:rPr>
          <w:rFonts w:ascii="Bookman Old Style" w:hAnsi="Bookman Old Style"/>
          <w:sz w:val="26"/>
          <w:szCs w:val="26"/>
        </w:rPr>
        <w:t>s e disse-lhe: "</w:t>
      </w:r>
      <w:r w:rsidRPr="008B3549">
        <w:rPr>
          <w:rFonts w:ascii="Bookman Old Style" w:hAnsi="Bookman Old Style" w:cs="Times New Roman"/>
          <w:sz w:val="26"/>
          <w:szCs w:val="26"/>
        </w:rPr>
        <w:t>Ó</w:t>
      </w:r>
      <w:r w:rsidRPr="008B3549">
        <w:rPr>
          <w:rFonts w:ascii="Bookman Old Style" w:hAnsi="Bookman Old Style"/>
          <w:sz w:val="26"/>
          <w:szCs w:val="26"/>
        </w:rPr>
        <w:t xml:space="preserve"> rei! Acaso ignorais a inj</w:t>
      </w:r>
      <w:r w:rsidRPr="008B3549">
        <w:rPr>
          <w:rFonts w:ascii="Bookman Old Style" w:hAnsi="Bookman Old Style" w:cs="Times New Roman"/>
          <w:sz w:val="26"/>
          <w:szCs w:val="26"/>
        </w:rPr>
        <w:t>ú</w:t>
      </w:r>
      <w:r w:rsidRPr="008B3549">
        <w:rPr>
          <w:rFonts w:ascii="Bookman Old Style" w:hAnsi="Bookman Old Style"/>
          <w:sz w:val="26"/>
          <w:szCs w:val="26"/>
        </w:rPr>
        <w:t>ria que cometeis contra a Lei e contra o pr</w:t>
      </w:r>
      <w:r w:rsidRPr="008B3549">
        <w:rPr>
          <w:rFonts w:ascii="Bookman Old Style" w:hAnsi="Bookman Old Style" w:cs="Times New Roman"/>
          <w:sz w:val="26"/>
          <w:szCs w:val="26"/>
        </w:rPr>
        <w:t>ó</w:t>
      </w:r>
      <w:r w:rsidRPr="008B3549">
        <w:rPr>
          <w:rFonts w:ascii="Bookman Old Style" w:hAnsi="Bookman Old Style"/>
          <w:sz w:val="26"/>
          <w:szCs w:val="26"/>
        </w:rPr>
        <w:t xml:space="preserve">prio Deus? Julgais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suficiente conhecer os seus mandamentos, sem p</w:t>
      </w:r>
      <w:r w:rsidRPr="008B3549">
        <w:rPr>
          <w:rFonts w:ascii="Bookman Old Style" w:hAnsi="Bookman Old Style" w:cs="Times New Roman"/>
          <w:sz w:val="26"/>
          <w:szCs w:val="26"/>
        </w:rPr>
        <w:t>ô</w:t>
      </w:r>
      <w:r w:rsidRPr="008B3549">
        <w:rPr>
          <w:rFonts w:ascii="Bookman Old Style" w:hAnsi="Bookman Old Style"/>
          <w:sz w:val="26"/>
          <w:szCs w:val="26"/>
        </w:rPr>
        <w:t>-los em pr</w:t>
      </w:r>
      <w:r w:rsidRPr="008B3549">
        <w:rPr>
          <w:rFonts w:ascii="Bookman Old Style" w:hAnsi="Bookman Old Style" w:cs="Times New Roman"/>
          <w:sz w:val="26"/>
          <w:szCs w:val="26"/>
        </w:rPr>
        <w:t>á</w:t>
      </w:r>
      <w:r w:rsidRPr="008B3549">
        <w:rPr>
          <w:rFonts w:ascii="Bookman Old Style" w:hAnsi="Bookman Old Style"/>
          <w:sz w:val="26"/>
          <w:szCs w:val="26"/>
        </w:rPr>
        <w:t>tica? Quereis ficar para sempre incircunciso? Se n</w:t>
      </w:r>
      <w:r w:rsidRPr="008B3549">
        <w:rPr>
          <w:rFonts w:ascii="Bookman Old Style" w:hAnsi="Bookman Old Style" w:cs="Times New Roman"/>
          <w:sz w:val="26"/>
          <w:szCs w:val="26"/>
        </w:rPr>
        <w:t>ã</w:t>
      </w:r>
      <w:r w:rsidRPr="008B3549">
        <w:rPr>
          <w:rFonts w:ascii="Bookman Old Style" w:hAnsi="Bookman Old Style"/>
          <w:sz w:val="26"/>
          <w:szCs w:val="26"/>
        </w:rPr>
        <w:t>o sabeis ainda que a Lei ordena a circuncis</w:t>
      </w:r>
      <w:r w:rsidRPr="008B3549">
        <w:rPr>
          <w:rFonts w:ascii="Bookman Old Style" w:hAnsi="Bookman Old Style" w:cs="Times New Roman"/>
          <w:sz w:val="26"/>
          <w:szCs w:val="26"/>
        </w:rPr>
        <w:t>ã</w:t>
      </w:r>
      <w:r w:rsidRPr="008B3549">
        <w:rPr>
          <w:rFonts w:ascii="Bookman Old Style" w:hAnsi="Bookman Old Style"/>
          <w:sz w:val="26"/>
          <w:szCs w:val="26"/>
        </w:rPr>
        <w:t xml:space="preserve">o, lede-a, e vereis que grande pecado </w:t>
      </w:r>
      <w:r w:rsidRPr="008B3549">
        <w:rPr>
          <w:rFonts w:ascii="Bookman Old Style" w:hAnsi="Bookman Old Style" w:cs="Times New Roman"/>
          <w:sz w:val="26"/>
          <w:szCs w:val="26"/>
        </w:rPr>
        <w:t>é</w:t>
      </w:r>
      <w:r w:rsidRPr="008B3549">
        <w:rPr>
          <w:rFonts w:ascii="Bookman Old Style" w:hAnsi="Bookman Old Style"/>
          <w:sz w:val="26"/>
          <w:szCs w:val="26"/>
        </w:rPr>
        <w:t xml:space="preserve"> negligenci</w:t>
      </w:r>
      <w:r w:rsidRPr="008B3549">
        <w:rPr>
          <w:rFonts w:ascii="Bookman Old Style" w:hAnsi="Bookman Old Style" w:cs="Times New Roman"/>
          <w:sz w:val="26"/>
          <w:szCs w:val="26"/>
        </w:rPr>
        <w:t>á</w:t>
      </w:r>
      <w:r w:rsidRPr="008B3549">
        <w:rPr>
          <w:rFonts w:ascii="Bookman Old Style" w:hAnsi="Bookman Old Style"/>
          <w:sz w:val="26"/>
          <w:szCs w:val="26"/>
        </w:rPr>
        <w:t>-la". O rei ficou t</w:t>
      </w:r>
      <w:r w:rsidRPr="008B3549">
        <w:rPr>
          <w:rFonts w:ascii="Bookman Old Style" w:hAnsi="Bookman Old Style" w:cs="Times New Roman"/>
          <w:sz w:val="26"/>
          <w:szCs w:val="26"/>
        </w:rPr>
        <w:t>ã</w:t>
      </w:r>
      <w:r w:rsidRPr="008B3549">
        <w:rPr>
          <w:rFonts w:ascii="Bookman Old Style" w:hAnsi="Bookman Old Style"/>
          <w:sz w:val="26"/>
          <w:szCs w:val="26"/>
        </w:rPr>
        <w:t>o impressionado com essas palavras que, sem mais delongas, retirou-se a um quarto, mandou chamar um cirurgi</w:t>
      </w:r>
      <w:r w:rsidRPr="008B3549">
        <w:rPr>
          <w:rFonts w:ascii="Bookman Old Style" w:hAnsi="Bookman Old Style" w:cs="Times New Roman"/>
          <w:sz w:val="26"/>
          <w:szCs w:val="26"/>
        </w:rPr>
        <w:t>ã</w:t>
      </w:r>
      <w:r w:rsidRPr="008B3549">
        <w:rPr>
          <w:rFonts w:ascii="Bookman Old Style" w:hAnsi="Bookman Old Style"/>
          <w:sz w:val="26"/>
          <w:szCs w:val="26"/>
        </w:rPr>
        <w:t>o e assim foi circuncidado. Logo depois, mandou chamar a rainha sua m</w:t>
      </w:r>
      <w:r w:rsidRPr="008B3549">
        <w:rPr>
          <w:rFonts w:ascii="Bookman Old Style" w:hAnsi="Bookman Old Style" w:cs="Times New Roman"/>
          <w:sz w:val="26"/>
          <w:szCs w:val="26"/>
        </w:rPr>
        <w:t>ã</w:t>
      </w:r>
      <w:r w:rsidRPr="008B3549">
        <w:rPr>
          <w:rFonts w:ascii="Bookman Old Style" w:hAnsi="Bookman Old Style"/>
          <w:sz w:val="26"/>
          <w:szCs w:val="26"/>
        </w:rPr>
        <w:t>e e Ananias e contou-lhes o que fizera.</w:t>
      </w:r>
    </w:p>
    <w:p w:rsidR="00A62DFE" w:rsidRPr="00B9767C"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O terror tomou conta deles, porque temiam que os s</w:t>
      </w:r>
      <w:r w:rsidRPr="008B3549">
        <w:rPr>
          <w:rFonts w:ascii="Bookman Old Style" w:hAnsi="Bookman Old Style" w:cs="Times New Roman"/>
          <w:sz w:val="26"/>
          <w:szCs w:val="26"/>
        </w:rPr>
        <w:t>ú</w:t>
      </w:r>
      <w:r w:rsidRPr="008B3549">
        <w:rPr>
          <w:rFonts w:ascii="Bookman Old Style" w:hAnsi="Bookman Old Style"/>
          <w:sz w:val="26"/>
          <w:szCs w:val="26"/>
        </w:rPr>
        <w:t>ditos, n</w:t>
      </w:r>
      <w:r w:rsidRPr="008B3549">
        <w:rPr>
          <w:rFonts w:ascii="Bookman Old Style" w:hAnsi="Bookman Old Style" w:cs="Times New Roman"/>
          <w:sz w:val="26"/>
          <w:szCs w:val="26"/>
        </w:rPr>
        <w:t>ã</w:t>
      </w:r>
      <w:r w:rsidRPr="008B3549">
        <w:rPr>
          <w:rFonts w:ascii="Bookman Old Style" w:hAnsi="Bookman Old Style"/>
          <w:sz w:val="26"/>
          <w:szCs w:val="26"/>
        </w:rPr>
        <w:t>o querendo ser governados por um pr</w:t>
      </w:r>
      <w:r w:rsidRPr="008B3549">
        <w:rPr>
          <w:rFonts w:ascii="Bookman Old Style" w:hAnsi="Bookman Old Style" w:cs="Times New Roman"/>
          <w:sz w:val="26"/>
          <w:szCs w:val="26"/>
        </w:rPr>
        <w:t>í</w:t>
      </w:r>
      <w:r w:rsidRPr="008B3549">
        <w:rPr>
          <w:rFonts w:ascii="Bookman Old Style" w:hAnsi="Bookman Old Style"/>
          <w:sz w:val="26"/>
          <w:szCs w:val="26"/>
        </w:rPr>
        <w:t>ncipe de uma religi</w:t>
      </w:r>
      <w:r w:rsidRPr="008B3549">
        <w:rPr>
          <w:rFonts w:ascii="Bookman Old Style" w:hAnsi="Bookman Old Style" w:cs="Times New Roman"/>
          <w:sz w:val="26"/>
          <w:szCs w:val="26"/>
        </w:rPr>
        <w:t>ã</w:t>
      </w:r>
      <w:r w:rsidRPr="008B3549">
        <w:rPr>
          <w:rFonts w:ascii="Bookman Old Style" w:hAnsi="Bookman Old Style"/>
          <w:sz w:val="26"/>
          <w:szCs w:val="26"/>
        </w:rPr>
        <w:t>o contr</w:t>
      </w:r>
      <w:r w:rsidRPr="008B3549">
        <w:rPr>
          <w:rFonts w:ascii="Bookman Old Style" w:hAnsi="Bookman Old Style" w:cs="Times New Roman"/>
          <w:sz w:val="26"/>
          <w:szCs w:val="26"/>
        </w:rPr>
        <w:t>á</w:t>
      </w:r>
      <w:r w:rsidRPr="008B3549">
        <w:rPr>
          <w:rFonts w:ascii="Bookman Old Style" w:hAnsi="Bookman Old Style"/>
          <w:sz w:val="26"/>
          <w:szCs w:val="26"/>
        </w:rPr>
        <w:t xml:space="preserve">ria </w:t>
      </w:r>
      <w:r w:rsidRPr="008B3549">
        <w:rPr>
          <w:rFonts w:ascii="Bookman Old Style" w:hAnsi="Bookman Old Style" w:cs="Times New Roman"/>
          <w:sz w:val="26"/>
          <w:szCs w:val="26"/>
        </w:rPr>
        <w:t>à</w:t>
      </w:r>
      <w:r w:rsidRPr="008B3549">
        <w:rPr>
          <w:rFonts w:ascii="Bookman Old Style" w:hAnsi="Bookman Old Style"/>
          <w:sz w:val="26"/>
          <w:szCs w:val="26"/>
        </w:rPr>
        <w:t xml:space="preserve"> deles, se revoltassem e lhe tirassem o reino. Temiam tamb</w:t>
      </w:r>
      <w:r w:rsidRPr="008B3549">
        <w:rPr>
          <w:rFonts w:ascii="Bookman Old Style" w:hAnsi="Bookman Old Style" w:cs="Times New Roman"/>
          <w:sz w:val="26"/>
          <w:szCs w:val="26"/>
        </w:rPr>
        <w:t>é</w:t>
      </w:r>
      <w:r w:rsidRPr="008B3549">
        <w:rPr>
          <w:rFonts w:ascii="Bookman Old Style" w:hAnsi="Bookman Old Style"/>
          <w:sz w:val="26"/>
          <w:szCs w:val="26"/>
        </w:rPr>
        <w:t>m por eles mesmos, pois haviam inspirado nele aqueles sentimentos. Mas Deus n</w:t>
      </w:r>
      <w:r w:rsidRPr="008B3549">
        <w:rPr>
          <w:rFonts w:ascii="Bookman Old Style" w:hAnsi="Bookman Old Style" w:cs="Times New Roman"/>
          <w:sz w:val="26"/>
          <w:szCs w:val="26"/>
        </w:rPr>
        <w:t>ã</w:t>
      </w:r>
      <w:r w:rsidRPr="008B3549">
        <w:rPr>
          <w:rFonts w:ascii="Bookman Old Style" w:hAnsi="Bookman Old Style"/>
          <w:sz w:val="26"/>
          <w:szCs w:val="26"/>
        </w:rPr>
        <w:t>o somente livrou esse religioso pr</w:t>
      </w:r>
      <w:r w:rsidRPr="008B3549">
        <w:rPr>
          <w:rFonts w:ascii="Bookman Old Style" w:hAnsi="Bookman Old Style" w:cs="Times New Roman"/>
          <w:sz w:val="26"/>
          <w:szCs w:val="26"/>
        </w:rPr>
        <w:t>í</w:t>
      </w:r>
      <w:r w:rsidRPr="008B3549">
        <w:rPr>
          <w:rFonts w:ascii="Bookman Old Style" w:hAnsi="Bookman Old Style"/>
          <w:sz w:val="26"/>
          <w:szCs w:val="26"/>
        </w:rPr>
        <w:t>ncipe de todos os perigos de que parecia estar amea</w:t>
      </w:r>
      <w:r w:rsidRPr="008B3549">
        <w:rPr>
          <w:rFonts w:ascii="Bookman Old Style" w:hAnsi="Bookman Old Style" w:cs="Times New Roman"/>
          <w:sz w:val="26"/>
          <w:szCs w:val="26"/>
        </w:rPr>
        <w:t>ç</w:t>
      </w:r>
      <w:r w:rsidRPr="008B3549">
        <w:rPr>
          <w:rFonts w:ascii="Bookman Old Style" w:hAnsi="Bookman Old Style"/>
          <w:sz w:val="26"/>
          <w:szCs w:val="26"/>
        </w:rPr>
        <w:t>ado como livrou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os seus filhos no momento em que as coisas pareciam mais </w:t>
      </w:r>
      <w:r w:rsidRPr="00B9767C">
        <w:rPr>
          <w:rFonts w:ascii="Bookman Old Style" w:hAnsi="Bookman Old Style"/>
          <w:sz w:val="26"/>
          <w:szCs w:val="26"/>
        </w:rPr>
        <w:t>desesperadas. Deus mostrou que todos os que p</w:t>
      </w:r>
      <w:r w:rsidRPr="00B9767C">
        <w:rPr>
          <w:rFonts w:ascii="Bookman Old Style" w:hAnsi="Bookman Old Style" w:cs="Times New Roman"/>
          <w:sz w:val="26"/>
          <w:szCs w:val="26"/>
        </w:rPr>
        <w:t>õ</w:t>
      </w:r>
      <w:r w:rsidRPr="00B9767C">
        <w:rPr>
          <w:rFonts w:ascii="Bookman Old Style" w:hAnsi="Bookman Old Style"/>
          <w:sz w:val="26"/>
          <w:szCs w:val="26"/>
        </w:rPr>
        <w:t>em nEle a sua confian</w:t>
      </w:r>
      <w:r w:rsidRPr="00B9767C">
        <w:rPr>
          <w:rFonts w:ascii="Bookman Old Style" w:hAnsi="Bookman Old Style" w:cs="Times New Roman"/>
          <w:sz w:val="26"/>
          <w:szCs w:val="26"/>
        </w:rPr>
        <w:t>ç</w:t>
      </w:r>
      <w:r w:rsidRPr="00B9767C">
        <w:rPr>
          <w:rFonts w:ascii="Bookman Old Style" w:hAnsi="Bookman Old Style"/>
          <w:sz w:val="26"/>
          <w:szCs w:val="26"/>
        </w:rPr>
        <w:t>a e s</w:t>
      </w:r>
      <w:r w:rsidRPr="00B9767C">
        <w:rPr>
          <w:rFonts w:ascii="Bookman Old Style" w:hAnsi="Bookman Old Style" w:cs="Times New Roman"/>
          <w:sz w:val="26"/>
          <w:szCs w:val="26"/>
        </w:rPr>
        <w:t>ã</w:t>
      </w:r>
      <w:r w:rsidRPr="00B9767C">
        <w:rPr>
          <w:rFonts w:ascii="Bookman Old Style" w:hAnsi="Bookman Old Style"/>
          <w:sz w:val="26"/>
          <w:szCs w:val="26"/>
        </w:rPr>
        <w:t>o piedosos podem esperar dEle todas as coisas, como a continua</w:t>
      </w:r>
      <w:r w:rsidRPr="00B9767C">
        <w:rPr>
          <w:rFonts w:ascii="Bookman Old Style" w:hAnsi="Bookman Old Style" w:cs="Times New Roman"/>
          <w:sz w:val="26"/>
          <w:szCs w:val="26"/>
        </w:rPr>
        <w:t>çã</w:t>
      </w:r>
      <w:r w:rsidRPr="00B9767C">
        <w:rPr>
          <w:rFonts w:ascii="Bookman Old Style" w:hAnsi="Bookman Old Style"/>
          <w:sz w:val="26"/>
          <w:szCs w:val="26"/>
        </w:rPr>
        <w:t xml:space="preserve">o </w:t>
      </w:r>
      <w:r w:rsidRPr="00B9767C">
        <w:rPr>
          <w:rFonts w:ascii="Bookman Old Style" w:hAnsi="Bookman Old Style"/>
          <w:bCs/>
          <w:sz w:val="26"/>
          <w:szCs w:val="26"/>
        </w:rPr>
        <w:t xml:space="preserve">desta </w:t>
      </w:r>
      <w:r w:rsidRPr="00B9767C">
        <w:rPr>
          <w:rFonts w:ascii="Bookman Old Style" w:hAnsi="Bookman Old Style"/>
          <w:sz w:val="26"/>
          <w:szCs w:val="26"/>
        </w:rPr>
        <w:t>hist</w:t>
      </w:r>
      <w:r w:rsidRPr="00B9767C">
        <w:rPr>
          <w:rFonts w:ascii="Bookman Old Style" w:hAnsi="Bookman Old Style" w:cs="Times New Roman"/>
          <w:sz w:val="26"/>
          <w:szCs w:val="26"/>
        </w:rPr>
        <w:t>ó</w:t>
      </w:r>
      <w:r w:rsidRPr="00B9767C">
        <w:rPr>
          <w:rFonts w:ascii="Bookman Old Style" w:hAnsi="Bookman Old Style"/>
          <w:sz w:val="26"/>
          <w:szCs w:val="26"/>
        </w:rPr>
        <w:t xml:space="preserve">ria </w:t>
      </w:r>
      <w:r w:rsidRPr="00B9767C">
        <w:rPr>
          <w:rFonts w:ascii="Bookman Old Style" w:hAnsi="Bookman Old Style"/>
          <w:bCs/>
          <w:sz w:val="26"/>
          <w:szCs w:val="26"/>
        </w:rPr>
        <w:t>ir</w:t>
      </w:r>
      <w:r w:rsidRPr="00B9767C">
        <w:rPr>
          <w:rFonts w:ascii="Bookman Old Style" w:hAnsi="Bookman Old Style" w:cs="Times New Roman"/>
          <w:bCs/>
          <w:sz w:val="26"/>
          <w:szCs w:val="26"/>
        </w:rPr>
        <w:t>á</w:t>
      </w:r>
      <w:r w:rsidRPr="00B9767C">
        <w:rPr>
          <w:rFonts w:ascii="Bookman Old Style" w:hAnsi="Bookman Old Style"/>
          <w:bCs/>
          <w:sz w:val="26"/>
          <w:szCs w:val="26"/>
        </w:rPr>
        <w:t xml:space="preserve"> mostrar.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 rainha Helena, vendo que por uma provid</w:t>
      </w:r>
      <w:r w:rsidRPr="008B3549">
        <w:rPr>
          <w:rFonts w:ascii="Bookman Old Style" w:hAnsi="Bookman Old Style" w:cs="Times New Roman"/>
          <w:sz w:val="26"/>
          <w:szCs w:val="26"/>
        </w:rPr>
        <w:t>ê</w:t>
      </w:r>
      <w:r w:rsidRPr="008B3549">
        <w:rPr>
          <w:rFonts w:ascii="Bookman Old Style" w:hAnsi="Bookman Old Style"/>
          <w:sz w:val="26"/>
          <w:szCs w:val="26"/>
        </w:rPr>
        <w:t>ncia particular de Deus o seu filho, o rei Izate, governava em profunda paz e que a sua felicidade era admirada n</w:t>
      </w:r>
      <w:r w:rsidRPr="008B3549">
        <w:rPr>
          <w:rFonts w:ascii="Bookman Old Style" w:hAnsi="Bookman Old Style" w:cs="Times New Roman"/>
          <w:sz w:val="26"/>
          <w:szCs w:val="26"/>
        </w:rPr>
        <w:t>ã</w:t>
      </w:r>
      <w:r w:rsidRPr="008B3549">
        <w:rPr>
          <w:rFonts w:ascii="Bookman Old Style" w:hAnsi="Bookman Old Style"/>
          <w:sz w:val="26"/>
          <w:szCs w:val="26"/>
        </w:rPr>
        <w:t>o somente pelos estrangeiros, mas tamb</w:t>
      </w:r>
      <w:r w:rsidRPr="008B3549">
        <w:rPr>
          <w:rFonts w:ascii="Bookman Old Style" w:hAnsi="Bookman Old Style" w:cs="Times New Roman"/>
          <w:sz w:val="26"/>
          <w:szCs w:val="26"/>
        </w:rPr>
        <w:t>é</w:t>
      </w:r>
      <w:r w:rsidRPr="008B3549">
        <w:rPr>
          <w:rFonts w:ascii="Bookman Old Style" w:hAnsi="Bookman Old Style"/>
          <w:sz w:val="26"/>
          <w:szCs w:val="26"/>
        </w:rPr>
        <w:t>m pelos seus s</w:t>
      </w:r>
      <w:r w:rsidRPr="008B3549">
        <w:rPr>
          <w:rFonts w:ascii="Bookman Old Style" w:hAnsi="Bookman Old Style" w:cs="Times New Roman"/>
          <w:sz w:val="26"/>
          <w:szCs w:val="26"/>
        </w:rPr>
        <w:t>ú</w:t>
      </w:r>
      <w:r w:rsidRPr="008B3549">
        <w:rPr>
          <w:rFonts w:ascii="Bookman Old Style" w:hAnsi="Bookman Old Style"/>
          <w:sz w:val="26"/>
          <w:szCs w:val="26"/>
        </w:rPr>
        <w:t>ditos, desejou ir adorar a suprema Majestade e oferecer-lhe sacrif</w:t>
      </w:r>
      <w:r w:rsidRPr="008B3549">
        <w:rPr>
          <w:rFonts w:ascii="Bookman Old Style" w:hAnsi="Bookman Old Style" w:cs="Times New Roman"/>
          <w:sz w:val="26"/>
          <w:szCs w:val="26"/>
        </w:rPr>
        <w:t>í</w:t>
      </w:r>
      <w:r w:rsidRPr="008B3549">
        <w:rPr>
          <w:rFonts w:ascii="Bookman Old Style" w:hAnsi="Bookman Old Style"/>
          <w:sz w:val="26"/>
          <w:szCs w:val="26"/>
        </w:rPr>
        <w:t>cios no mais c</w:t>
      </w:r>
      <w:r w:rsidRPr="008B3549">
        <w:rPr>
          <w:rFonts w:ascii="Bookman Old Style" w:hAnsi="Bookman Old Style" w:cs="Times New Roman"/>
          <w:sz w:val="26"/>
          <w:szCs w:val="26"/>
        </w:rPr>
        <w:t>é</w:t>
      </w:r>
      <w:r w:rsidRPr="008B3549">
        <w:rPr>
          <w:rFonts w:ascii="Bookman Old Style" w:hAnsi="Bookman Old Style"/>
          <w:sz w:val="26"/>
          <w:szCs w:val="26"/>
        </w:rPr>
        <w:t>lebre de todos os Tem</w:t>
      </w:r>
      <w:r w:rsidRPr="008B3549">
        <w:rPr>
          <w:rFonts w:ascii="Bookman Old Style" w:hAnsi="Bookman Old Style"/>
          <w:sz w:val="26"/>
          <w:szCs w:val="26"/>
        </w:rPr>
        <w:softHyphen/>
        <w:t>plos, constru</w:t>
      </w:r>
      <w:r w:rsidRPr="008B3549">
        <w:rPr>
          <w:rFonts w:ascii="Bookman Old Style" w:hAnsi="Bookman Old Style" w:cs="Times New Roman"/>
          <w:sz w:val="26"/>
          <w:szCs w:val="26"/>
        </w:rPr>
        <w:t>í</w:t>
      </w:r>
      <w:r w:rsidRPr="008B3549">
        <w:rPr>
          <w:rFonts w:ascii="Bookman Old Style" w:hAnsi="Bookman Old Style"/>
          <w:sz w:val="26"/>
          <w:szCs w:val="26"/>
        </w:rPr>
        <w:t>do em sua honra, em Jerusal</w:t>
      </w:r>
      <w:r w:rsidRPr="008B3549">
        <w:rPr>
          <w:rFonts w:ascii="Bookman Old Style" w:hAnsi="Bookman Old Style" w:cs="Times New Roman"/>
          <w:sz w:val="26"/>
          <w:szCs w:val="26"/>
        </w:rPr>
        <w:t>é</w:t>
      </w:r>
      <w:r w:rsidRPr="008B3549">
        <w:rPr>
          <w:rFonts w:ascii="Bookman Old Style" w:hAnsi="Bookman Old Style"/>
          <w:sz w:val="26"/>
          <w:szCs w:val="26"/>
        </w:rPr>
        <w:t>m. O filho n</w:t>
      </w:r>
      <w:r w:rsidRPr="008B3549">
        <w:rPr>
          <w:rFonts w:ascii="Bookman Old Style" w:hAnsi="Bookman Old Style" w:cs="Times New Roman"/>
          <w:sz w:val="26"/>
          <w:szCs w:val="26"/>
        </w:rPr>
        <w:t>ã</w:t>
      </w:r>
      <w:r w:rsidRPr="008B3549">
        <w:rPr>
          <w:rFonts w:ascii="Bookman Old Style" w:hAnsi="Bookman Old Style"/>
          <w:sz w:val="26"/>
          <w:szCs w:val="26"/>
        </w:rPr>
        <w:t>o somente lhe deu ale</w:t>
      </w:r>
      <w:r w:rsidRPr="008B3549">
        <w:rPr>
          <w:rFonts w:ascii="Bookman Old Style" w:hAnsi="Bookman Old Style"/>
          <w:sz w:val="26"/>
          <w:szCs w:val="26"/>
        </w:rPr>
        <w:softHyphen/>
        <w:t>gremente a permiss</w:t>
      </w:r>
      <w:r w:rsidRPr="008B3549">
        <w:rPr>
          <w:rFonts w:ascii="Bookman Old Style" w:hAnsi="Bookman Old Style" w:cs="Times New Roman"/>
          <w:sz w:val="26"/>
          <w:szCs w:val="26"/>
        </w:rPr>
        <w:t>ã</w:t>
      </w:r>
      <w:r w:rsidRPr="008B3549">
        <w:rPr>
          <w:rFonts w:ascii="Bookman Old Style" w:hAnsi="Bookman Old Style"/>
          <w:sz w:val="26"/>
          <w:szCs w:val="26"/>
        </w:rPr>
        <w:t xml:space="preserve">o como </w:t>
      </w:r>
      <w:r w:rsidRPr="008B3549">
        <w:rPr>
          <w:rFonts w:ascii="Bookman Old Style" w:hAnsi="Bookman Old Style"/>
          <w:sz w:val="26"/>
          <w:szCs w:val="26"/>
        </w:rPr>
        <w:lastRenderedPageBreak/>
        <w:t>tamb</w:t>
      </w:r>
      <w:r w:rsidRPr="008B3549">
        <w:rPr>
          <w:rFonts w:ascii="Bookman Old Style" w:hAnsi="Bookman Old Style" w:cs="Times New Roman"/>
          <w:sz w:val="26"/>
          <w:szCs w:val="26"/>
        </w:rPr>
        <w:t>é</w:t>
      </w:r>
      <w:r w:rsidRPr="008B3549">
        <w:rPr>
          <w:rFonts w:ascii="Bookman Old Style" w:hAnsi="Bookman Old Style"/>
          <w:sz w:val="26"/>
          <w:szCs w:val="26"/>
        </w:rPr>
        <w:t>m acompanhou-a durante uma parte do ca</w:t>
      </w:r>
      <w:r w:rsidRPr="008B3549">
        <w:rPr>
          <w:rFonts w:ascii="Bookman Old Style" w:hAnsi="Bookman Old Style"/>
          <w:sz w:val="26"/>
          <w:szCs w:val="26"/>
        </w:rPr>
        <w:softHyphen/>
        <w:t>minho. E ela chegou a Jerusal</w:t>
      </w:r>
      <w:r w:rsidRPr="008B3549">
        <w:rPr>
          <w:rFonts w:ascii="Bookman Old Style" w:hAnsi="Bookman Old Style" w:cs="Times New Roman"/>
          <w:sz w:val="26"/>
          <w:szCs w:val="26"/>
        </w:rPr>
        <w:t>é</w:t>
      </w:r>
      <w:r w:rsidRPr="008B3549">
        <w:rPr>
          <w:rFonts w:ascii="Bookman Old Style" w:hAnsi="Bookman Old Style"/>
          <w:sz w:val="26"/>
          <w:szCs w:val="26"/>
        </w:rPr>
        <w:t>m com um soberbo s</w:t>
      </w:r>
      <w:r w:rsidRPr="008B3549">
        <w:rPr>
          <w:rFonts w:ascii="Bookman Old Style" w:hAnsi="Bookman Old Style" w:cs="Times New Roman"/>
          <w:sz w:val="26"/>
          <w:szCs w:val="26"/>
        </w:rPr>
        <w:t>é</w:t>
      </w:r>
      <w:r w:rsidRPr="008B3549">
        <w:rPr>
          <w:rFonts w:ascii="Bookman Old Style" w:hAnsi="Bookman Old Style"/>
          <w:sz w:val="26"/>
          <w:szCs w:val="26"/>
        </w:rPr>
        <w:t>quito e grande quantidade de dinheiro.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A sua visita foi muito vantajosa para os habitantes da cidade, porque naquela </w:t>
      </w:r>
      <w:r w:rsidRPr="008B3549">
        <w:rPr>
          <w:rFonts w:ascii="Bookman Old Style" w:hAnsi="Bookman Old Style" w:cs="Times New Roman"/>
          <w:sz w:val="26"/>
          <w:szCs w:val="26"/>
        </w:rPr>
        <w:t>é</w:t>
      </w:r>
      <w:r w:rsidRPr="008B3549">
        <w:rPr>
          <w:rFonts w:ascii="Bookman Old Style" w:hAnsi="Bookman Old Style"/>
          <w:sz w:val="26"/>
          <w:szCs w:val="26"/>
        </w:rPr>
        <w:t>poca a carestia era t</w:t>
      </w:r>
      <w:r w:rsidRPr="008B3549">
        <w:rPr>
          <w:rFonts w:ascii="Bookman Old Style" w:hAnsi="Bookman Old Style" w:cs="Times New Roman"/>
          <w:sz w:val="26"/>
          <w:szCs w:val="26"/>
        </w:rPr>
        <w:t>ã</w:t>
      </w:r>
      <w:r w:rsidRPr="008B3549">
        <w:rPr>
          <w:rFonts w:ascii="Bookman Old Style" w:hAnsi="Bookman Old Style"/>
          <w:sz w:val="26"/>
          <w:szCs w:val="26"/>
        </w:rPr>
        <w:t>o grande que muitos morriam de fome. A rainha, para remediar esse mal, mandou comprar grande quantidade de trigo em Alexandria e figos secos na ilha de Chipre. Distribuiu-os aos pobres e granjeou assim entre os judeus a fama de generosa, como de fato merecia, depois de t</w:t>
      </w:r>
      <w:r w:rsidRPr="008B3549">
        <w:rPr>
          <w:rFonts w:ascii="Bookman Old Style" w:hAnsi="Bookman Old Style" w:cs="Times New Roman"/>
          <w:sz w:val="26"/>
          <w:szCs w:val="26"/>
        </w:rPr>
        <w:t>ã</w:t>
      </w:r>
      <w:r w:rsidRPr="008B3549">
        <w:rPr>
          <w:rFonts w:ascii="Bookman Old Style" w:hAnsi="Bookman Old Style"/>
          <w:sz w:val="26"/>
          <w:szCs w:val="26"/>
        </w:rPr>
        <w:t>o grande caridade. O rei seu filho foi tamb</w:t>
      </w:r>
      <w:r w:rsidRPr="008B3549">
        <w:rPr>
          <w:rFonts w:ascii="Bookman Old Style" w:hAnsi="Bookman Old Style" w:cs="Times New Roman"/>
          <w:sz w:val="26"/>
          <w:szCs w:val="26"/>
        </w:rPr>
        <w:t>é</w:t>
      </w:r>
      <w:r w:rsidRPr="008B3549">
        <w:rPr>
          <w:rFonts w:ascii="Bookman Old Style" w:hAnsi="Bookman Old Style"/>
          <w:sz w:val="26"/>
          <w:szCs w:val="26"/>
        </w:rPr>
        <w:t>m generoso, pois, ao saber que a fome continuava, enviou grandes aux</w:t>
      </w:r>
      <w:r w:rsidRPr="008B3549">
        <w:rPr>
          <w:rFonts w:ascii="Bookman Old Style" w:hAnsi="Bookman Old Style" w:cs="Times New Roman"/>
          <w:sz w:val="26"/>
          <w:szCs w:val="26"/>
        </w:rPr>
        <w:t>í</w:t>
      </w:r>
      <w:r w:rsidRPr="008B3549">
        <w:rPr>
          <w:rFonts w:ascii="Bookman Old Style" w:hAnsi="Bookman Old Style"/>
          <w:sz w:val="26"/>
          <w:szCs w:val="26"/>
        </w:rPr>
        <w:t>lios aos maiorais de Jerusal</w:t>
      </w:r>
      <w:r w:rsidRPr="008B3549">
        <w:rPr>
          <w:rFonts w:ascii="Bookman Old Style" w:hAnsi="Bookman Old Style" w:cs="Times New Roman"/>
          <w:sz w:val="26"/>
          <w:szCs w:val="26"/>
        </w:rPr>
        <w:t>é</w:t>
      </w:r>
      <w:r w:rsidRPr="008B3549">
        <w:rPr>
          <w:rFonts w:ascii="Bookman Old Style" w:hAnsi="Bookman Old Style"/>
          <w:sz w:val="26"/>
          <w:szCs w:val="26"/>
        </w:rPr>
        <w:t>m, para que fossem entregues em favor dos pobres. Mas deixarei para mais adiante o relato dos benef</w:t>
      </w:r>
      <w:r w:rsidRPr="008B3549">
        <w:rPr>
          <w:rFonts w:ascii="Bookman Old Style" w:hAnsi="Bookman Old Style" w:cs="Times New Roman"/>
          <w:sz w:val="26"/>
          <w:szCs w:val="26"/>
        </w:rPr>
        <w:t>í</w:t>
      </w:r>
      <w:r w:rsidRPr="008B3549">
        <w:rPr>
          <w:rFonts w:ascii="Bookman Old Style" w:hAnsi="Bookman Old Style"/>
          <w:sz w:val="26"/>
          <w:szCs w:val="26"/>
        </w:rPr>
        <w:t xml:space="preserve">cios de que nossa cidade </w:t>
      </w:r>
      <w:r w:rsidRPr="008B3549">
        <w:rPr>
          <w:rFonts w:ascii="Bookman Old Style" w:hAnsi="Bookman Old Style" w:cs="Times New Roman"/>
          <w:sz w:val="26"/>
          <w:szCs w:val="26"/>
        </w:rPr>
        <w:t>é</w:t>
      </w:r>
      <w:r w:rsidRPr="008B3549">
        <w:rPr>
          <w:rFonts w:ascii="Bookman Old Style" w:hAnsi="Bookman Old Style"/>
          <w:sz w:val="26"/>
          <w:szCs w:val="26"/>
        </w:rPr>
        <w:t xml:space="preserve"> devedora a esse pr</w:t>
      </w:r>
      <w:r w:rsidRPr="008B3549">
        <w:rPr>
          <w:rFonts w:ascii="Bookman Old Style" w:hAnsi="Bookman Old Style" w:cs="Times New Roman"/>
          <w:sz w:val="26"/>
          <w:szCs w:val="26"/>
        </w:rPr>
        <w:t>í</w:t>
      </w:r>
      <w:r w:rsidRPr="008B3549">
        <w:rPr>
          <w:rFonts w:ascii="Bookman Old Style" w:hAnsi="Bookman Old Style"/>
          <w:sz w:val="26"/>
          <w:szCs w:val="26"/>
        </w:rPr>
        <w:t xml:space="preserve">ncipe e </w:t>
      </w:r>
      <w:r w:rsidRPr="008B3549">
        <w:rPr>
          <w:rFonts w:ascii="Bookman Old Style" w:hAnsi="Bookman Old Style" w:cs="Times New Roman"/>
          <w:sz w:val="26"/>
          <w:szCs w:val="26"/>
        </w:rPr>
        <w:t>à</w:t>
      </w:r>
      <w:r w:rsidRPr="008B3549">
        <w:rPr>
          <w:rFonts w:ascii="Bookman Old Style" w:hAnsi="Bookman Old Style"/>
          <w:sz w:val="26"/>
          <w:szCs w:val="26"/>
        </w:rPr>
        <w:t xml:space="preserve"> princesa.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Artabano, rei dos partos, sabendo que os governadores das prov</w:t>
      </w:r>
      <w:r w:rsidRPr="008B3549">
        <w:rPr>
          <w:rFonts w:ascii="Bookman Old Style" w:hAnsi="Bookman Old Style" w:cs="Times New Roman"/>
          <w:sz w:val="26"/>
          <w:szCs w:val="26"/>
        </w:rPr>
        <w:t>í</w:t>
      </w:r>
      <w:r w:rsidRPr="008B3549">
        <w:rPr>
          <w:rFonts w:ascii="Bookman Old Style" w:hAnsi="Bookman Old Style"/>
          <w:sz w:val="26"/>
          <w:szCs w:val="26"/>
        </w:rPr>
        <w:t>ncias de seu reino estavam conspirando contra ele e julgando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estava mais seguro entre eles, resolveu ir procurar o rei </w:t>
      </w:r>
      <w:r w:rsidRPr="008B3549">
        <w:rPr>
          <w:rFonts w:ascii="Bookman Old Style" w:hAnsi="Bookman Old Style"/>
          <w:sz w:val="26"/>
          <w:szCs w:val="26"/>
        </w:rPr>
        <w:lastRenderedPageBreak/>
        <w:t>Izate para se aconselhar com ele sobre o que devia fazer e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tentar, por meio dele, voltar a se estabelecer em seus dom</w:t>
      </w:r>
      <w:r w:rsidRPr="008B3549">
        <w:rPr>
          <w:rFonts w:ascii="Bookman Old Style" w:hAnsi="Bookman Old Style" w:cs="Times New Roman"/>
          <w:sz w:val="26"/>
          <w:szCs w:val="26"/>
        </w:rPr>
        <w:t>í</w:t>
      </w:r>
      <w:r w:rsidRPr="008B3549">
        <w:rPr>
          <w:rFonts w:ascii="Bookman Old Style" w:hAnsi="Bookman Old Style"/>
          <w:sz w:val="26"/>
          <w:szCs w:val="26"/>
        </w:rPr>
        <w:t>nios. Partiu ent</w:t>
      </w:r>
      <w:r w:rsidRPr="008B3549">
        <w:rPr>
          <w:rFonts w:ascii="Bookman Old Style" w:hAnsi="Bookman Old Style" w:cs="Times New Roman"/>
          <w:sz w:val="26"/>
          <w:szCs w:val="26"/>
        </w:rPr>
        <w:t>ã</w:t>
      </w:r>
      <w:r w:rsidRPr="008B3549">
        <w:rPr>
          <w:rFonts w:ascii="Bookman Old Style" w:hAnsi="Bookman Old Style"/>
          <w:sz w:val="26"/>
          <w:szCs w:val="26"/>
        </w:rPr>
        <w:t>o com os parentes e os principais servidores, cerca de mil pessoas. Encontrou Izate pelo caminho e n</w:t>
      </w:r>
      <w:r w:rsidRPr="008B3549">
        <w:rPr>
          <w:rFonts w:ascii="Bookman Old Style" w:hAnsi="Bookman Old Style" w:cs="Times New Roman"/>
          <w:sz w:val="26"/>
          <w:szCs w:val="26"/>
        </w:rPr>
        <w:t>ã</w:t>
      </w:r>
      <w:r w:rsidRPr="008B3549">
        <w:rPr>
          <w:rFonts w:ascii="Bookman Old Style" w:hAnsi="Bookman Old Style"/>
          <w:sz w:val="26"/>
          <w:szCs w:val="26"/>
        </w:rPr>
        <w:t>o teve dificuldade em reconhec</w:t>
      </w:r>
      <w:r w:rsidRPr="008B3549">
        <w:rPr>
          <w:rFonts w:ascii="Bookman Old Style" w:hAnsi="Bookman Old Style" w:cs="Times New Roman"/>
          <w:sz w:val="26"/>
          <w:szCs w:val="26"/>
        </w:rPr>
        <w:t>ê</w:t>
      </w:r>
      <w:r w:rsidRPr="008B3549">
        <w:rPr>
          <w:rFonts w:ascii="Bookman Old Style" w:hAnsi="Bookman Old Style"/>
          <w:sz w:val="26"/>
          <w:szCs w:val="26"/>
        </w:rPr>
        <w:t>-lo pelo seu s</w:t>
      </w:r>
      <w:r w:rsidRPr="008B3549">
        <w:rPr>
          <w:rFonts w:ascii="Bookman Old Style" w:hAnsi="Bookman Old Style" w:cs="Times New Roman"/>
          <w:sz w:val="26"/>
          <w:szCs w:val="26"/>
        </w:rPr>
        <w:t>é</w:t>
      </w:r>
      <w:r w:rsidRPr="008B3549">
        <w:rPr>
          <w:rFonts w:ascii="Bookman Old Style" w:hAnsi="Bookman Old Style"/>
          <w:sz w:val="26"/>
          <w:szCs w:val="26"/>
        </w:rPr>
        <w:t>quito, mas Izate n</w:t>
      </w:r>
      <w:r w:rsidRPr="008B3549">
        <w:rPr>
          <w:rFonts w:ascii="Bookman Old Style" w:hAnsi="Bookman Old Style" w:cs="Times New Roman"/>
          <w:sz w:val="26"/>
          <w:szCs w:val="26"/>
        </w:rPr>
        <w:t>ã</w:t>
      </w:r>
      <w:r w:rsidRPr="008B3549">
        <w:rPr>
          <w:rFonts w:ascii="Bookman Old Style" w:hAnsi="Bookman Old Style"/>
          <w:sz w:val="26"/>
          <w:szCs w:val="26"/>
        </w:rPr>
        <w:t>o o reconheceu.</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Artabano prostrou-se diante dele, segundo o costume de seu pa</w:t>
      </w:r>
      <w:r w:rsidRPr="008B3549">
        <w:rPr>
          <w:rFonts w:ascii="Bookman Old Style" w:hAnsi="Bookman Old Style" w:cs="Times New Roman"/>
          <w:sz w:val="26"/>
          <w:szCs w:val="26"/>
        </w:rPr>
        <w:t>í</w:t>
      </w:r>
      <w:r w:rsidRPr="008B3549">
        <w:rPr>
          <w:rFonts w:ascii="Bookman Old Style" w:hAnsi="Bookman Old Style"/>
          <w:sz w:val="26"/>
          <w:szCs w:val="26"/>
        </w:rPr>
        <w:t>s, e falou-lhe nestes termos: "N</w:t>
      </w:r>
      <w:r w:rsidRPr="008B3549">
        <w:rPr>
          <w:rFonts w:ascii="Bookman Old Style" w:hAnsi="Bookman Old Style" w:cs="Times New Roman"/>
          <w:sz w:val="26"/>
          <w:szCs w:val="26"/>
        </w:rPr>
        <w:t>ã</w:t>
      </w:r>
      <w:r w:rsidRPr="008B3549">
        <w:rPr>
          <w:rFonts w:ascii="Bookman Old Style" w:hAnsi="Bookman Old Style"/>
          <w:sz w:val="26"/>
          <w:szCs w:val="26"/>
        </w:rPr>
        <w:t>o me desprezeis, virtuoso pr</w:t>
      </w:r>
      <w:r w:rsidRPr="008B3549">
        <w:rPr>
          <w:rFonts w:ascii="Bookman Old Style" w:hAnsi="Bookman Old Style" w:cs="Times New Roman"/>
          <w:sz w:val="26"/>
          <w:szCs w:val="26"/>
        </w:rPr>
        <w:t>í</w:t>
      </w:r>
      <w:r w:rsidRPr="008B3549">
        <w:rPr>
          <w:rFonts w:ascii="Bookman Old Style" w:hAnsi="Bookman Old Style"/>
          <w:sz w:val="26"/>
          <w:szCs w:val="26"/>
        </w:rPr>
        <w:t>ncipe, por me verdes neste estado de s</w:t>
      </w:r>
      <w:r w:rsidRPr="008B3549">
        <w:rPr>
          <w:rFonts w:ascii="Bookman Old Style" w:hAnsi="Bookman Old Style" w:cs="Times New Roman"/>
          <w:sz w:val="26"/>
          <w:szCs w:val="26"/>
        </w:rPr>
        <w:t>ú</w:t>
      </w:r>
      <w:r w:rsidRPr="008B3549">
        <w:rPr>
          <w:rFonts w:ascii="Bookman Old Style" w:hAnsi="Bookman Old Style"/>
          <w:sz w:val="26"/>
          <w:szCs w:val="26"/>
        </w:rPr>
        <w:t>plica, obrigado a abandonar o meu reino. Um grande rev</w:t>
      </w:r>
      <w:r w:rsidRPr="008B3549">
        <w:rPr>
          <w:rFonts w:ascii="Bookman Old Style" w:hAnsi="Bookman Old Style" w:cs="Times New Roman"/>
          <w:sz w:val="26"/>
          <w:szCs w:val="26"/>
        </w:rPr>
        <w:t>é</w:t>
      </w:r>
      <w:r w:rsidRPr="008B3549">
        <w:rPr>
          <w:rFonts w:ascii="Bookman Old Style" w:hAnsi="Bookman Old Style"/>
          <w:sz w:val="26"/>
          <w:szCs w:val="26"/>
        </w:rPr>
        <w:t>s de sorte reduziu-me a este estado, e vim implorar o vosso aux</w:t>
      </w:r>
      <w:r w:rsidRPr="008B3549">
        <w:rPr>
          <w:rFonts w:ascii="Bookman Old Style" w:hAnsi="Bookman Old Style" w:cs="Times New Roman"/>
          <w:sz w:val="26"/>
          <w:szCs w:val="26"/>
        </w:rPr>
        <w:t>í</w:t>
      </w:r>
      <w:r w:rsidRPr="008B3549">
        <w:rPr>
          <w:rFonts w:ascii="Bookman Old Style" w:hAnsi="Bookman Old Style"/>
          <w:sz w:val="26"/>
          <w:szCs w:val="26"/>
        </w:rPr>
        <w:t>lio. Pensei em qu</w:t>
      </w:r>
      <w:r w:rsidRPr="008B3549">
        <w:rPr>
          <w:rFonts w:ascii="Bookman Old Style" w:hAnsi="Bookman Old Style" w:cs="Times New Roman"/>
          <w:sz w:val="26"/>
          <w:szCs w:val="26"/>
        </w:rPr>
        <w:t>ã</w:t>
      </w:r>
      <w:r w:rsidRPr="008B3549">
        <w:rPr>
          <w:rFonts w:ascii="Bookman Old Style" w:hAnsi="Bookman Old Style"/>
          <w:sz w:val="26"/>
          <w:szCs w:val="26"/>
        </w:rPr>
        <w:t>o pouco devemos contar com as grandezas da terra e refleti sobre v</w:t>
      </w:r>
      <w:r w:rsidRPr="008B3549">
        <w:rPr>
          <w:rFonts w:ascii="Bookman Old Style" w:hAnsi="Bookman Old Style" w:cs="Times New Roman"/>
          <w:sz w:val="26"/>
          <w:szCs w:val="26"/>
        </w:rPr>
        <w:t>ó</w:t>
      </w:r>
      <w:r w:rsidRPr="008B3549">
        <w:rPr>
          <w:rFonts w:ascii="Bookman Old Style" w:hAnsi="Bookman Old Style"/>
          <w:sz w:val="26"/>
          <w:szCs w:val="26"/>
        </w:rPr>
        <w:t>s mesmo, considerando a quantos acidentes estamos expostos. Preciso de vosso aux</w:t>
      </w:r>
      <w:r w:rsidRPr="008B3549">
        <w:rPr>
          <w:rFonts w:ascii="Bookman Old Style" w:hAnsi="Bookman Old Style" w:cs="Times New Roman"/>
          <w:sz w:val="26"/>
          <w:szCs w:val="26"/>
        </w:rPr>
        <w:t>í</w:t>
      </w:r>
      <w:r w:rsidRPr="008B3549">
        <w:rPr>
          <w:rFonts w:ascii="Bookman Old Style" w:hAnsi="Bookman Old Style"/>
          <w:sz w:val="26"/>
          <w:szCs w:val="26"/>
        </w:rPr>
        <w:t>lio, e esse socorro ser</w:t>
      </w:r>
      <w:r w:rsidRPr="008B3549">
        <w:rPr>
          <w:rFonts w:ascii="Bookman Old Style" w:hAnsi="Bookman Old Style" w:cs="Times New Roman"/>
          <w:sz w:val="26"/>
          <w:szCs w:val="26"/>
        </w:rPr>
        <w:t>á</w:t>
      </w:r>
      <w:r w:rsidRPr="008B3549">
        <w:rPr>
          <w:rFonts w:ascii="Bookman Old Style" w:hAnsi="Bookman Old Style"/>
          <w:sz w:val="26"/>
          <w:szCs w:val="26"/>
        </w:rPr>
        <w:t xml:space="preserve"> ben</w:t>
      </w:r>
      <w:r w:rsidRPr="008B3549">
        <w:rPr>
          <w:rFonts w:ascii="Bookman Old Style" w:hAnsi="Bookman Old Style" w:cs="Times New Roman"/>
          <w:sz w:val="26"/>
          <w:szCs w:val="26"/>
        </w:rPr>
        <w:t>é</w:t>
      </w:r>
      <w:r w:rsidRPr="008B3549">
        <w:rPr>
          <w:rFonts w:ascii="Bookman Old Style" w:hAnsi="Bookman Old Style"/>
          <w:sz w:val="26"/>
          <w:szCs w:val="26"/>
        </w:rPr>
        <w:t>fico a v</w:t>
      </w:r>
      <w:r w:rsidRPr="008B3549">
        <w:rPr>
          <w:rFonts w:ascii="Bookman Old Style" w:hAnsi="Bookman Old Style" w:cs="Times New Roman"/>
          <w:sz w:val="26"/>
          <w:szCs w:val="26"/>
        </w:rPr>
        <w:t>ó</w:t>
      </w:r>
      <w:r w:rsidRPr="008B3549">
        <w:rPr>
          <w:rFonts w:ascii="Bookman Old Style" w:hAnsi="Bookman Old Style"/>
          <w:sz w:val="26"/>
          <w:szCs w:val="26"/>
        </w:rPr>
        <w:t>s tamb</w:t>
      </w:r>
      <w:r w:rsidRPr="008B3549">
        <w:rPr>
          <w:rFonts w:ascii="Bookman Old Style" w:hAnsi="Bookman Old Style" w:cs="Times New Roman"/>
          <w:sz w:val="26"/>
          <w:szCs w:val="26"/>
        </w:rPr>
        <w:t>é</w:t>
      </w:r>
      <w:r w:rsidRPr="008B3549">
        <w:rPr>
          <w:rFonts w:ascii="Bookman Old Style" w:hAnsi="Bookman Old Style"/>
          <w:sz w:val="26"/>
          <w:szCs w:val="26"/>
        </w:rPr>
        <w:t>m, pois a vossa recusa em ajudar-me na vingan</w:t>
      </w:r>
      <w:r w:rsidRPr="008B3549">
        <w:rPr>
          <w:rFonts w:ascii="Bookman Old Style" w:hAnsi="Bookman Old Style" w:cs="Times New Roman"/>
          <w:sz w:val="26"/>
          <w:szCs w:val="26"/>
        </w:rPr>
        <w:t>ç</w:t>
      </w:r>
      <w:r w:rsidRPr="008B3549">
        <w:rPr>
          <w:rFonts w:ascii="Bookman Old Style" w:hAnsi="Bookman Old Style"/>
          <w:sz w:val="26"/>
          <w:szCs w:val="26"/>
        </w:rPr>
        <w:t>a dos crimes de meus s</w:t>
      </w:r>
      <w:r w:rsidRPr="008B3549">
        <w:rPr>
          <w:rFonts w:ascii="Bookman Old Style" w:hAnsi="Bookman Old Style" w:cs="Times New Roman"/>
          <w:sz w:val="26"/>
          <w:szCs w:val="26"/>
        </w:rPr>
        <w:t>ú</w:t>
      </w:r>
      <w:r w:rsidRPr="008B3549">
        <w:rPr>
          <w:rFonts w:ascii="Bookman Old Style" w:hAnsi="Bookman Old Style"/>
          <w:sz w:val="26"/>
          <w:szCs w:val="26"/>
        </w:rPr>
        <w:t>ditos iria fortalecer a ousadia e a revolta de outros povos contra os seus reis". Artabano falava com o rosto triste, e as l</w:t>
      </w:r>
      <w:r w:rsidRPr="008B3549">
        <w:rPr>
          <w:rFonts w:ascii="Bookman Old Style" w:hAnsi="Bookman Old Style" w:cs="Times New Roman"/>
          <w:sz w:val="26"/>
          <w:szCs w:val="26"/>
        </w:rPr>
        <w:t>á</w:t>
      </w:r>
      <w:r w:rsidRPr="008B3549">
        <w:rPr>
          <w:rFonts w:ascii="Bookman Old Style" w:hAnsi="Bookman Old Style"/>
          <w:sz w:val="26"/>
          <w:szCs w:val="26"/>
        </w:rPr>
        <w:t>grimas acompanhavam suas palavras.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Izate, que conhecia a sua condi</w:t>
      </w:r>
      <w:r w:rsidRPr="008B3549">
        <w:rPr>
          <w:rFonts w:ascii="Bookman Old Style" w:hAnsi="Bookman Old Style" w:cs="Times New Roman"/>
          <w:sz w:val="26"/>
          <w:szCs w:val="26"/>
        </w:rPr>
        <w:t>çã</w:t>
      </w:r>
      <w:r w:rsidRPr="008B3549">
        <w:rPr>
          <w:rFonts w:ascii="Bookman Old Style" w:hAnsi="Bookman Old Style"/>
          <w:sz w:val="26"/>
          <w:szCs w:val="26"/>
        </w:rPr>
        <w:t>o, desceu do cavalo e respondeu-lhe: "Tende coragem, grande pr</w:t>
      </w:r>
      <w:r w:rsidRPr="008B3549">
        <w:rPr>
          <w:rFonts w:ascii="Bookman Old Style" w:hAnsi="Bookman Old Style" w:cs="Times New Roman"/>
          <w:sz w:val="26"/>
          <w:szCs w:val="26"/>
        </w:rPr>
        <w:t>í</w:t>
      </w:r>
      <w:r w:rsidRPr="008B3549">
        <w:rPr>
          <w:rFonts w:ascii="Bookman Old Style" w:hAnsi="Bookman Old Style"/>
          <w:sz w:val="26"/>
          <w:szCs w:val="26"/>
        </w:rPr>
        <w:t>ncipe! N</w:t>
      </w:r>
      <w:r w:rsidRPr="008B3549">
        <w:rPr>
          <w:rFonts w:ascii="Bookman Old Style" w:hAnsi="Bookman Old Style" w:cs="Times New Roman"/>
          <w:sz w:val="26"/>
          <w:szCs w:val="26"/>
        </w:rPr>
        <w:t>ã</w:t>
      </w:r>
      <w:r w:rsidRPr="008B3549">
        <w:rPr>
          <w:rFonts w:ascii="Bookman Old Style" w:hAnsi="Bookman Old Style"/>
          <w:sz w:val="26"/>
          <w:szCs w:val="26"/>
        </w:rPr>
        <w:t>o vos deixeis abater pela m</w:t>
      </w:r>
      <w:r w:rsidRPr="008B3549">
        <w:rPr>
          <w:rFonts w:ascii="Bookman Old Style" w:hAnsi="Bookman Old Style" w:cs="Times New Roman"/>
          <w:sz w:val="26"/>
          <w:szCs w:val="26"/>
        </w:rPr>
        <w:t>á</w:t>
      </w:r>
      <w:r w:rsidRPr="008B3549">
        <w:rPr>
          <w:rFonts w:ascii="Bookman Old Style" w:hAnsi="Bookman Old Style"/>
          <w:sz w:val="26"/>
          <w:szCs w:val="26"/>
        </w:rPr>
        <w:t xml:space="preserve"> sorte, como se fosse</w:t>
      </w:r>
      <w:r>
        <w:rPr>
          <w:rFonts w:ascii="Bookman Old Style" w:hAnsi="Bookman Old Style"/>
          <w:sz w:val="26"/>
          <w:szCs w:val="26"/>
        </w:rPr>
        <w:t xml:space="preserve"> </w:t>
      </w:r>
      <w:r w:rsidRPr="008B3549">
        <w:rPr>
          <w:rFonts w:ascii="Bookman Old Style" w:hAnsi="Bookman Old Style"/>
          <w:sz w:val="26"/>
          <w:szCs w:val="26"/>
        </w:rPr>
        <w:t>sem rem</w:t>
      </w:r>
      <w:r w:rsidRPr="008B3549">
        <w:rPr>
          <w:rFonts w:ascii="Bookman Old Style" w:hAnsi="Bookman Old Style" w:cs="Times New Roman"/>
          <w:sz w:val="26"/>
          <w:szCs w:val="26"/>
        </w:rPr>
        <w:t>é</w:t>
      </w:r>
      <w:r w:rsidRPr="008B3549">
        <w:rPr>
          <w:rFonts w:ascii="Bookman Old Style" w:hAnsi="Bookman Old Style"/>
          <w:sz w:val="26"/>
          <w:szCs w:val="26"/>
        </w:rPr>
        <w:t>dio. Tenho esperan</w:t>
      </w:r>
      <w:r w:rsidRPr="008B3549">
        <w:rPr>
          <w:rFonts w:ascii="Bookman Old Style" w:hAnsi="Bookman Old Style" w:cs="Times New Roman"/>
          <w:sz w:val="26"/>
          <w:szCs w:val="26"/>
        </w:rPr>
        <w:t>ç</w:t>
      </w:r>
      <w:r w:rsidRPr="008B3549">
        <w:rPr>
          <w:rFonts w:ascii="Bookman Old Style" w:hAnsi="Bookman Old Style"/>
          <w:sz w:val="26"/>
          <w:szCs w:val="26"/>
        </w:rPr>
        <w:t>a de que bem depressa a vereis terminada. Encontrareis em mim um amigo e aliado, muito mais afei</w:t>
      </w:r>
      <w:r w:rsidRPr="008B3549">
        <w:rPr>
          <w:rFonts w:ascii="Bookman Old Style" w:hAnsi="Bookman Old Style" w:cs="Times New Roman"/>
          <w:sz w:val="26"/>
          <w:szCs w:val="26"/>
        </w:rPr>
        <w:t>ç</w:t>
      </w:r>
      <w:r w:rsidRPr="008B3549">
        <w:rPr>
          <w:rFonts w:ascii="Bookman Old Style" w:hAnsi="Bookman Old Style"/>
          <w:sz w:val="26"/>
          <w:szCs w:val="26"/>
        </w:rPr>
        <w:t>oado e fiel do que imaginastes, pois ou vos recolocarei em vosso reino ou vos cederei o meu". Depois que assim falou, fez Artabano subir ao seu cavalo e disp</w:t>
      </w:r>
      <w:r w:rsidRPr="008B3549">
        <w:rPr>
          <w:rFonts w:ascii="Bookman Old Style" w:hAnsi="Bookman Old Style" w:cs="Times New Roman"/>
          <w:sz w:val="26"/>
          <w:szCs w:val="26"/>
        </w:rPr>
        <w:t>ô</w:t>
      </w:r>
      <w:r w:rsidRPr="008B3549">
        <w:rPr>
          <w:rFonts w:ascii="Bookman Old Style" w:hAnsi="Bookman Old Style"/>
          <w:sz w:val="26"/>
          <w:szCs w:val="26"/>
        </w:rPr>
        <w:t>s-se a segui-lo a p</w:t>
      </w:r>
      <w:r w:rsidRPr="008B3549">
        <w:rPr>
          <w:rFonts w:ascii="Bookman Old Style" w:hAnsi="Bookman Old Style" w:cs="Times New Roman"/>
          <w:sz w:val="26"/>
          <w:szCs w:val="26"/>
        </w:rPr>
        <w:t>é</w:t>
      </w:r>
      <w:r w:rsidRPr="008B3549">
        <w:rPr>
          <w:rFonts w:ascii="Bookman Old Style" w:hAnsi="Bookman Old Style"/>
          <w:sz w:val="26"/>
          <w:szCs w:val="26"/>
        </w:rPr>
        <w:t>, para homenagear um rei que ele sabia ser possuidor de maior honra. Artabano, por</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consentiu. Jurou por toda a sua prosperidade que jamais o permitiria. Por fim, conseguiu convencer Izate a montar novamente e foi caminhando diante dele. Acompanhou-o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pal</w:t>
      </w:r>
      <w:r w:rsidRPr="008B3549">
        <w:rPr>
          <w:rFonts w:ascii="Bookman Old Style" w:hAnsi="Bookman Old Style" w:cs="Times New Roman"/>
          <w:sz w:val="26"/>
          <w:szCs w:val="26"/>
        </w:rPr>
        <w:t>á</w:t>
      </w:r>
      <w:r w:rsidRPr="008B3549">
        <w:rPr>
          <w:rFonts w:ascii="Bookman Old Style" w:hAnsi="Bookman Old Style"/>
          <w:sz w:val="26"/>
          <w:szCs w:val="26"/>
        </w:rPr>
        <w:t>cio, onde n</w:t>
      </w:r>
      <w:r w:rsidRPr="008B3549">
        <w:rPr>
          <w:rFonts w:ascii="Bookman Old Style" w:hAnsi="Bookman Old Style" w:cs="Times New Roman"/>
          <w:sz w:val="26"/>
          <w:szCs w:val="26"/>
        </w:rPr>
        <w:t>ã</w:t>
      </w:r>
      <w:r w:rsidRPr="008B3549">
        <w:rPr>
          <w:rFonts w:ascii="Bookman Old Style" w:hAnsi="Bookman Old Style"/>
          <w:sz w:val="26"/>
          <w:szCs w:val="26"/>
        </w:rPr>
        <w:t>o houve honra que n</w:t>
      </w:r>
      <w:r w:rsidRPr="008B3549">
        <w:rPr>
          <w:rFonts w:ascii="Bookman Old Style" w:hAnsi="Bookman Old Style" w:cs="Times New Roman"/>
          <w:sz w:val="26"/>
          <w:szCs w:val="26"/>
        </w:rPr>
        <w:t>ã</w:t>
      </w:r>
      <w:r w:rsidRPr="008B3549">
        <w:rPr>
          <w:rFonts w:ascii="Bookman Old Style" w:hAnsi="Bookman Old Style"/>
          <w:sz w:val="26"/>
          <w:szCs w:val="26"/>
        </w:rPr>
        <w:t>o lhe fosse prestada.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rei Izate dava-lhe sempre o primeiro lugar nas assembl</w:t>
      </w:r>
      <w:r w:rsidRPr="008B3549">
        <w:rPr>
          <w:rFonts w:ascii="Bookman Old Style" w:hAnsi="Bookman Old Style" w:cs="Times New Roman"/>
          <w:sz w:val="26"/>
          <w:szCs w:val="26"/>
        </w:rPr>
        <w:t>é</w:t>
      </w:r>
      <w:r w:rsidRPr="008B3549">
        <w:rPr>
          <w:rFonts w:ascii="Bookman Old Style" w:hAnsi="Bookman Old Style"/>
          <w:sz w:val="26"/>
          <w:szCs w:val="26"/>
        </w:rPr>
        <w:t>ias e nos banquetes, porque n</w:t>
      </w:r>
      <w:r w:rsidRPr="008B3549">
        <w:rPr>
          <w:rFonts w:ascii="Bookman Old Style" w:hAnsi="Bookman Old Style" w:cs="Times New Roman"/>
          <w:sz w:val="26"/>
          <w:szCs w:val="26"/>
        </w:rPr>
        <w:t>ã</w:t>
      </w:r>
      <w:r w:rsidRPr="008B3549">
        <w:rPr>
          <w:rFonts w:ascii="Bookman Old Style" w:hAnsi="Bookman Old Style"/>
          <w:sz w:val="26"/>
          <w:szCs w:val="26"/>
        </w:rPr>
        <w:t>o o considerava no estado em que se encontrava ent</w:t>
      </w:r>
      <w:r w:rsidRPr="008B3549">
        <w:rPr>
          <w:rFonts w:ascii="Bookman Old Style" w:hAnsi="Bookman Old Style" w:cs="Times New Roman"/>
          <w:sz w:val="26"/>
          <w:szCs w:val="26"/>
        </w:rPr>
        <w:t>ã</w:t>
      </w:r>
      <w:r w:rsidRPr="008B3549">
        <w:rPr>
          <w:rFonts w:ascii="Bookman Old Style" w:hAnsi="Bookman Old Style"/>
          <w:sz w:val="26"/>
          <w:szCs w:val="26"/>
        </w:rPr>
        <w:t>o, mas em sua antiga dignidade, e dizia-lhe sabiamente que as mudan</w:t>
      </w:r>
      <w:r w:rsidRPr="008B3549">
        <w:rPr>
          <w:rFonts w:ascii="Bookman Old Style" w:hAnsi="Bookman Old Style" w:cs="Times New Roman"/>
          <w:sz w:val="26"/>
          <w:szCs w:val="26"/>
        </w:rPr>
        <w:t>ç</w:t>
      </w:r>
      <w:r w:rsidRPr="008B3549">
        <w:rPr>
          <w:rFonts w:ascii="Bookman Old Style" w:hAnsi="Bookman Old Style"/>
          <w:sz w:val="26"/>
          <w:szCs w:val="26"/>
        </w:rPr>
        <w:t>as de sorte s</w:t>
      </w:r>
      <w:r w:rsidRPr="008B3549">
        <w:rPr>
          <w:rFonts w:ascii="Bookman Old Style" w:hAnsi="Bookman Old Style" w:cs="Times New Roman"/>
          <w:sz w:val="26"/>
          <w:szCs w:val="26"/>
        </w:rPr>
        <w:t>ã</w:t>
      </w:r>
      <w:r w:rsidRPr="008B3549">
        <w:rPr>
          <w:rFonts w:ascii="Bookman Old Style" w:hAnsi="Bookman Old Style"/>
          <w:sz w:val="26"/>
          <w:szCs w:val="26"/>
        </w:rPr>
        <w:t xml:space="preserve">o comuns </w:t>
      </w:r>
      <w:r w:rsidRPr="008B3549">
        <w:rPr>
          <w:rFonts w:ascii="Bookman Old Style" w:hAnsi="Bookman Old Style"/>
          <w:sz w:val="26"/>
          <w:szCs w:val="26"/>
        </w:rPr>
        <w:lastRenderedPageBreak/>
        <w:t>a todos os homens. Escreveu em seguida aos maiorais dos partos para exort</w:t>
      </w:r>
      <w:r w:rsidRPr="008B3549">
        <w:rPr>
          <w:rFonts w:ascii="Bookman Old Style" w:hAnsi="Bookman Old Style" w:cs="Times New Roman"/>
          <w:sz w:val="26"/>
          <w:szCs w:val="26"/>
        </w:rPr>
        <w:t>á</w:t>
      </w:r>
      <w:r w:rsidRPr="008B3549">
        <w:rPr>
          <w:rFonts w:ascii="Bookman Old Style" w:hAnsi="Bookman Old Style"/>
          <w:sz w:val="26"/>
          <w:szCs w:val="26"/>
        </w:rPr>
        <w:t xml:space="preserve">-los a voltar </w:t>
      </w:r>
      <w:r w:rsidRPr="008B3549">
        <w:rPr>
          <w:rFonts w:ascii="Bookman Old Style" w:hAnsi="Bookman Old Style" w:cs="Times New Roman"/>
          <w:sz w:val="26"/>
          <w:szCs w:val="26"/>
        </w:rPr>
        <w:t>à</w:t>
      </w:r>
      <w:r w:rsidRPr="008B3549">
        <w:rPr>
          <w:rFonts w:ascii="Bookman Old Style" w:hAnsi="Bookman Old Style"/>
          <w:sz w:val="26"/>
          <w:szCs w:val="26"/>
        </w:rPr>
        <w:t xml:space="preserve"> obedi</w:t>
      </w:r>
      <w:r w:rsidRPr="008B3549">
        <w:rPr>
          <w:rFonts w:ascii="Bookman Old Style" w:hAnsi="Bookman Old Style" w:cs="Times New Roman"/>
          <w:sz w:val="26"/>
          <w:szCs w:val="26"/>
        </w:rPr>
        <w:t>ê</w:t>
      </w:r>
      <w:r w:rsidRPr="008B3549">
        <w:rPr>
          <w:rFonts w:ascii="Bookman Old Style" w:hAnsi="Bookman Old Style"/>
          <w:sz w:val="26"/>
          <w:szCs w:val="26"/>
        </w:rPr>
        <w:t>ncia ao seu rei, ao mesmo tempo em que empenhava a sua palavra, com promessa de confirm</w:t>
      </w:r>
      <w:r w:rsidRPr="008B3549">
        <w:rPr>
          <w:rFonts w:ascii="Bookman Old Style" w:hAnsi="Bookman Old Style" w:cs="Times New Roman"/>
          <w:sz w:val="26"/>
          <w:szCs w:val="26"/>
        </w:rPr>
        <w:t>á</w:t>
      </w:r>
      <w:r w:rsidRPr="008B3549">
        <w:rPr>
          <w:rFonts w:ascii="Bookman Old Style" w:hAnsi="Bookman Old Style"/>
          <w:sz w:val="26"/>
          <w:szCs w:val="26"/>
        </w:rPr>
        <w:t>-la por juramento, se eles o desejassem, na garantia de que aquele pr</w:t>
      </w:r>
      <w:r w:rsidRPr="008B3549">
        <w:rPr>
          <w:rFonts w:ascii="Bookman Old Style" w:hAnsi="Bookman Old Style" w:cs="Times New Roman"/>
          <w:sz w:val="26"/>
          <w:szCs w:val="26"/>
        </w:rPr>
        <w:t>í</w:t>
      </w:r>
      <w:r w:rsidRPr="008B3549">
        <w:rPr>
          <w:rFonts w:ascii="Bookman Old Style" w:hAnsi="Bookman Old Style"/>
          <w:sz w:val="26"/>
          <w:szCs w:val="26"/>
        </w:rPr>
        <w:t>ncipe esqueceria todo o passado. Eles responderam que gostariam de atend</w:t>
      </w:r>
      <w:r w:rsidRPr="008B3549">
        <w:rPr>
          <w:rFonts w:ascii="Bookman Old Style" w:hAnsi="Bookman Old Style" w:cs="Times New Roman"/>
          <w:sz w:val="26"/>
          <w:szCs w:val="26"/>
        </w:rPr>
        <w:t>ê</w:t>
      </w:r>
      <w:r w:rsidRPr="008B3549">
        <w:rPr>
          <w:rFonts w:ascii="Bookman Old Style" w:hAnsi="Bookman Old Style"/>
          <w:sz w:val="26"/>
          <w:szCs w:val="26"/>
        </w:rPr>
        <w:t>-lo, mas que isso j</w:t>
      </w:r>
      <w:r w:rsidRPr="008B3549">
        <w:rPr>
          <w:rFonts w:ascii="Bookman Old Style" w:hAnsi="Bookman Old Style" w:cs="Times New Roman"/>
          <w:sz w:val="26"/>
          <w:szCs w:val="26"/>
        </w:rPr>
        <w:t>á</w:t>
      </w:r>
      <w:r w:rsidRPr="008B3549">
        <w:rPr>
          <w:rFonts w:ascii="Bookman Old Style" w:hAnsi="Bookman Old Style"/>
          <w:sz w:val="26"/>
          <w:szCs w:val="26"/>
        </w:rPr>
        <w:t xml:space="preserve"> n</w:t>
      </w:r>
      <w:r w:rsidRPr="008B3549">
        <w:rPr>
          <w:rFonts w:ascii="Bookman Old Style" w:hAnsi="Bookman Old Style" w:cs="Times New Roman"/>
          <w:sz w:val="26"/>
          <w:szCs w:val="26"/>
        </w:rPr>
        <w:t>ã</w:t>
      </w:r>
      <w:r w:rsidRPr="008B3549">
        <w:rPr>
          <w:rFonts w:ascii="Bookman Old Style" w:hAnsi="Bookman Old Style"/>
          <w:sz w:val="26"/>
          <w:szCs w:val="26"/>
        </w:rPr>
        <w:t>o estava em seu poder, porque haviam entregado a coroa a Cinamo e n</w:t>
      </w:r>
      <w:r w:rsidRPr="008B3549">
        <w:rPr>
          <w:rFonts w:ascii="Bookman Old Style" w:hAnsi="Bookman Old Style" w:cs="Times New Roman"/>
          <w:sz w:val="26"/>
          <w:szCs w:val="26"/>
        </w:rPr>
        <w:t>ã</w:t>
      </w:r>
      <w:r w:rsidRPr="008B3549">
        <w:rPr>
          <w:rFonts w:ascii="Bookman Old Style" w:hAnsi="Bookman Old Style"/>
          <w:sz w:val="26"/>
          <w:szCs w:val="26"/>
        </w:rPr>
        <w:t>o a poderiam tomar de volta sem suscitar uma guerra civil.</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Cinamo veio a saber o que se passava e ficou comovido ao ser informado das inten</w:t>
      </w:r>
      <w:r w:rsidRPr="008B3549">
        <w:rPr>
          <w:rFonts w:ascii="Bookman Old Style" w:hAnsi="Bookman Old Style" w:cs="Times New Roman"/>
          <w:sz w:val="26"/>
          <w:szCs w:val="26"/>
        </w:rPr>
        <w:t>çõ</w:t>
      </w:r>
      <w:r w:rsidRPr="008B3549">
        <w:rPr>
          <w:rFonts w:ascii="Bookman Old Style" w:hAnsi="Bookman Old Style"/>
          <w:sz w:val="26"/>
          <w:szCs w:val="26"/>
        </w:rPr>
        <w:t>es de Artabano, porque havia sido educado com ele e conhecia a sua generosidade. Desse modo, escreveu-lhe dizendo que ele podia, sob a sua palavra, voltar com toda a seguran</w:t>
      </w:r>
      <w:r w:rsidRPr="008B3549">
        <w:rPr>
          <w:rFonts w:ascii="Bookman Old Style" w:hAnsi="Bookman Old Style" w:cs="Times New Roman"/>
          <w:sz w:val="26"/>
          <w:szCs w:val="26"/>
        </w:rPr>
        <w:t>ç</w:t>
      </w:r>
      <w:r w:rsidRPr="008B3549">
        <w:rPr>
          <w:rFonts w:ascii="Bookman Old Style" w:hAnsi="Bookman Old Style"/>
          <w:sz w:val="26"/>
          <w:szCs w:val="26"/>
        </w:rPr>
        <w:t>a e que at</w:t>
      </w:r>
      <w:r w:rsidRPr="008B3549">
        <w:rPr>
          <w:rFonts w:ascii="Bookman Old Style" w:hAnsi="Bookman Old Style" w:cs="Times New Roman"/>
          <w:sz w:val="26"/>
          <w:szCs w:val="26"/>
        </w:rPr>
        <w:t>é</w:t>
      </w:r>
      <w:r w:rsidRPr="008B3549">
        <w:rPr>
          <w:rFonts w:ascii="Bookman Old Style" w:hAnsi="Bookman Old Style"/>
          <w:sz w:val="26"/>
          <w:szCs w:val="26"/>
        </w:rPr>
        <w:t xml:space="preserve"> mesmo estavam pedindo que o fizesse. Quanto a ele, Cinamo, de todo o cora</w:t>
      </w:r>
      <w:r w:rsidRPr="008B3549">
        <w:rPr>
          <w:rFonts w:ascii="Bookman Old Style" w:hAnsi="Bookman Old Style" w:cs="Times New Roman"/>
          <w:sz w:val="26"/>
          <w:szCs w:val="26"/>
        </w:rPr>
        <w:t>çã</w:t>
      </w:r>
      <w:r w:rsidRPr="008B3549">
        <w:rPr>
          <w:rFonts w:ascii="Bookman Old Style" w:hAnsi="Bookman Old Style"/>
          <w:sz w:val="26"/>
          <w:szCs w:val="26"/>
        </w:rPr>
        <w:t>o lhe colocaria na m</w:t>
      </w:r>
      <w:r w:rsidRPr="008B3549">
        <w:rPr>
          <w:rFonts w:ascii="Bookman Old Style" w:hAnsi="Bookman Old Style" w:cs="Times New Roman"/>
          <w:sz w:val="26"/>
          <w:szCs w:val="26"/>
        </w:rPr>
        <w:t>ã</w:t>
      </w:r>
      <w:r w:rsidRPr="008B3549">
        <w:rPr>
          <w:rFonts w:ascii="Bookman Old Style" w:hAnsi="Bookman Old Style"/>
          <w:sz w:val="26"/>
          <w:szCs w:val="26"/>
        </w:rPr>
        <w:t>o o cetro com que havia sido honrado. Artabano n</w:t>
      </w:r>
      <w:r w:rsidRPr="008B3549">
        <w:rPr>
          <w:rFonts w:ascii="Bookman Old Style" w:hAnsi="Bookman Old Style" w:cs="Times New Roman"/>
          <w:sz w:val="26"/>
          <w:szCs w:val="26"/>
        </w:rPr>
        <w:t>ã</w:t>
      </w:r>
      <w:r w:rsidRPr="008B3549">
        <w:rPr>
          <w:rFonts w:ascii="Bookman Old Style" w:hAnsi="Bookman Old Style"/>
          <w:sz w:val="26"/>
          <w:szCs w:val="26"/>
        </w:rPr>
        <w:t>o teve dificuldade em confiar nele. Partiu, e Cinamo veio receb</w:t>
      </w:r>
      <w:r w:rsidRPr="008B3549">
        <w:rPr>
          <w:rFonts w:ascii="Bookman Old Style" w:hAnsi="Bookman Old Style" w:cs="Times New Roman"/>
          <w:sz w:val="26"/>
          <w:szCs w:val="26"/>
        </w:rPr>
        <w:t>ê</w:t>
      </w:r>
      <w:r w:rsidRPr="008B3549">
        <w:rPr>
          <w:rFonts w:ascii="Bookman Old Style" w:hAnsi="Bookman Old Style"/>
          <w:sz w:val="26"/>
          <w:szCs w:val="26"/>
        </w:rPr>
        <w:t xml:space="preserve">-lo, o qual, prostrando-se diante dele, </w:t>
      </w:r>
      <w:r w:rsidRPr="008B3549">
        <w:rPr>
          <w:rFonts w:ascii="Bookman Old Style" w:hAnsi="Bookman Old Style"/>
          <w:sz w:val="26"/>
          <w:szCs w:val="26"/>
        </w:rPr>
        <w:lastRenderedPageBreak/>
        <w:t>saudou-o como rei e tirou a coroa da cabe</w:t>
      </w:r>
      <w:r w:rsidRPr="008B3549">
        <w:rPr>
          <w:rFonts w:ascii="Bookman Old Style" w:hAnsi="Bookman Old Style" w:cs="Times New Roman"/>
          <w:sz w:val="26"/>
          <w:szCs w:val="26"/>
        </w:rPr>
        <w:t>ç</w:t>
      </w:r>
      <w:r w:rsidRPr="008B3549">
        <w:rPr>
          <w:rFonts w:ascii="Bookman Old Style" w:hAnsi="Bookman Old Style"/>
          <w:sz w:val="26"/>
          <w:szCs w:val="26"/>
        </w:rPr>
        <w:t>a para entreg</w:t>
      </w:r>
      <w:r w:rsidRPr="008B3549">
        <w:rPr>
          <w:rFonts w:ascii="Bookman Old Style" w:hAnsi="Bookman Old Style" w:cs="Times New Roman"/>
          <w:sz w:val="26"/>
          <w:szCs w:val="26"/>
        </w:rPr>
        <w:t>á</w:t>
      </w:r>
      <w:r w:rsidRPr="008B3549">
        <w:rPr>
          <w:rFonts w:ascii="Bookman Old Style" w:hAnsi="Bookman Old Style"/>
          <w:sz w:val="26"/>
          <w:szCs w:val="26"/>
        </w:rPr>
        <w:t>-la a Artabano, que assim reconquistou o reino, com o aux</w:t>
      </w:r>
      <w:r w:rsidRPr="008B3549">
        <w:rPr>
          <w:rFonts w:ascii="Bookman Old Style" w:hAnsi="Bookman Old Style" w:cs="Times New Roman"/>
          <w:sz w:val="26"/>
          <w:szCs w:val="26"/>
        </w:rPr>
        <w:t>í</w:t>
      </w:r>
      <w:r w:rsidRPr="008B3549">
        <w:rPr>
          <w:rFonts w:ascii="Bookman Old Style" w:hAnsi="Bookman Old Style"/>
          <w:sz w:val="26"/>
          <w:szCs w:val="26"/>
        </w:rPr>
        <w:t>lio de Izate. As honras que Artabano prestou ao seu ajudador testemunharam a sua gratid</w:t>
      </w:r>
      <w:r w:rsidRPr="008B3549">
        <w:rPr>
          <w:rFonts w:ascii="Bookman Old Style" w:hAnsi="Bookman Old Style" w:cs="Times New Roman"/>
          <w:sz w:val="26"/>
          <w:szCs w:val="26"/>
        </w:rPr>
        <w:t>ã</w:t>
      </w:r>
      <w:r w:rsidRPr="008B3549">
        <w:rPr>
          <w:rFonts w:ascii="Bookman Old Style" w:hAnsi="Bookman Old Style"/>
          <w:sz w:val="26"/>
          <w:szCs w:val="26"/>
        </w:rPr>
        <w:t>o, pois lhe permitiu usar a tiara reta e deitar-se num leito de ouro, o que s</w:t>
      </w:r>
      <w:r w:rsidRPr="008B3549">
        <w:rPr>
          <w:rFonts w:ascii="Bookman Old Style" w:hAnsi="Bookman Old Style" w:cs="Times New Roman"/>
          <w:sz w:val="26"/>
          <w:szCs w:val="26"/>
        </w:rPr>
        <w:t>ó</w:t>
      </w:r>
      <w:r w:rsidRPr="008B3549">
        <w:rPr>
          <w:rFonts w:ascii="Bookman Old Style" w:hAnsi="Bookman Old Style"/>
          <w:sz w:val="26"/>
          <w:szCs w:val="26"/>
        </w:rPr>
        <w:t xml:space="preserve"> pode ser feito pelos reis dos partos, e deu-lhe uma prov</w:t>
      </w:r>
      <w:r w:rsidRPr="008B3549">
        <w:rPr>
          <w:rFonts w:ascii="Bookman Old Style" w:hAnsi="Bookman Old Style" w:cs="Times New Roman"/>
          <w:sz w:val="26"/>
          <w:szCs w:val="26"/>
        </w:rPr>
        <w:t>í</w:t>
      </w:r>
      <w:r w:rsidRPr="008B3549">
        <w:rPr>
          <w:rFonts w:ascii="Bookman Old Style" w:hAnsi="Bookman Old Style"/>
          <w:sz w:val="26"/>
          <w:szCs w:val="26"/>
        </w:rPr>
        <w:t>ncia, chamada Niside, que outrora pertencera ao rei da Arm</w:t>
      </w:r>
      <w:r w:rsidRPr="008B3549">
        <w:rPr>
          <w:rFonts w:ascii="Bookman Old Style" w:hAnsi="Bookman Old Style" w:cs="Times New Roman"/>
          <w:sz w:val="26"/>
          <w:szCs w:val="26"/>
        </w:rPr>
        <w:t>ê</w:t>
      </w:r>
      <w:r w:rsidRPr="008B3549">
        <w:rPr>
          <w:rFonts w:ascii="Bookman Old Style" w:hAnsi="Bookman Old Style"/>
          <w:sz w:val="26"/>
          <w:szCs w:val="26"/>
        </w:rPr>
        <w:t>nia, na qual os maced</w:t>
      </w:r>
      <w:r w:rsidRPr="008B3549">
        <w:rPr>
          <w:rFonts w:ascii="Bookman Old Style" w:hAnsi="Bookman Old Style" w:cs="Times New Roman"/>
          <w:sz w:val="26"/>
          <w:szCs w:val="26"/>
        </w:rPr>
        <w:t>ô</w:t>
      </w:r>
      <w:r w:rsidRPr="008B3549">
        <w:rPr>
          <w:rFonts w:ascii="Bookman Old Style" w:hAnsi="Bookman Old Style"/>
          <w:sz w:val="26"/>
          <w:szCs w:val="26"/>
        </w:rPr>
        <w:t>nios haviam constru</w:t>
      </w:r>
      <w:r w:rsidRPr="008B3549">
        <w:rPr>
          <w:rFonts w:ascii="Bookman Old Style" w:hAnsi="Bookman Old Style" w:cs="Times New Roman"/>
          <w:sz w:val="26"/>
          <w:szCs w:val="26"/>
        </w:rPr>
        <w:t>í</w:t>
      </w:r>
      <w:r w:rsidRPr="008B3549">
        <w:rPr>
          <w:rFonts w:ascii="Bookman Old Style" w:hAnsi="Bookman Old Style"/>
          <w:sz w:val="26"/>
          <w:szCs w:val="26"/>
        </w:rPr>
        <w:t>do uma cidade, chamada Antioquia, que mais tarde veio a chamar-se Migd</w:t>
      </w:r>
      <w:r w:rsidRPr="008B3549">
        <w:rPr>
          <w:rFonts w:ascii="Bookman Old Style" w:hAnsi="Bookman Old Style" w:cs="Times New Roman"/>
          <w:sz w:val="26"/>
          <w:szCs w:val="26"/>
        </w:rPr>
        <w:t>ô</w:t>
      </w:r>
      <w:r w:rsidRPr="008B3549">
        <w:rPr>
          <w:rFonts w:ascii="Bookman Old Style" w:hAnsi="Bookman Old Style"/>
          <w:sz w:val="26"/>
          <w:szCs w:val="26"/>
        </w:rPr>
        <w:t>nia.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Artabano morreu pouco depois. Vardan, seu filho e sucessor, tentou induzir o rei Izate a se unir a ele para fazer guerra aos romanos, por</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conseguiu persuadi-lo, pois este conhecia muito bem o poder deles para iludir-se com o resultado de tal empresa. E, como Izate havia mandado cinco de seus filhos a Jerusal</w:t>
      </w:r>
      <w:r w:rsidRPr="008B3549">
        <w:rPr>
          <w:rFonts w:ascii="Bookman Old Style" w:hAnsi="Bookman Old Style" w:cs="Times New Roman"/>
          <w:sz w:val="26"/>
          <w:szCs w:val="26"/>
        </w:rPr>
        <w:t>é</w:t>
      </w:r>
      <w:r w:rsidRPr="008B3549">
        <w:rPr>
          <w:rFonts w:ascii="Bookman Old Style" w:hAnsi="Bookman Old Style"/>
          <w:sz w:val="26"/>
          <w:szCs w:val="26"/>
        </w:rPr>
        <w:t>m para</w:t>
      </w:r>
      <w:r>
        <w:rPr>
          <w:rFonts w:ascii="Bookman Old Style" w:hAnsi="Bookman Old Style"/>
          <w:sz w:val="26"/>
          <w:szCs w:val="26"/>
        </w:rPr>
        <w:t xml:space="preserve"> </w:t>
      </w:r>
      <w:r w:rsidRPr="008B3549">
        <w:rPr>
          <w:rFonts w:ascii="Bookman Old Style" w:hAnsi="Bookman Old Style"/>
          <w:sz w:val="26"/>
          <w:szCs w:val="26"/>
        </w:rPr>
        <w:t>que aprendessem a nossa l</w:t>
      </w:r>
      <w:r w:rsidRPr="008B3549">
        <w:rPr>
          <w:rFonts w:ascii="Bookman Old Style" w:hAnsi="Bookman Old Style" w:cs="Times New Roman"/>
          <w:sz w:val="26"/>
          <w:szCs w:val="26"/>
        </w:rPr>
        <w:t>í</w:t>
      </w:r>
      <w:r w:rsidRPr="008B3549">
        <w:rPr>
          <w:rFonts w:ascii="Bookman Old Style" w:hAnsi="Bookman Old Style"/>
          <w:sz w:val="26"/>
          <w:szCs w:val="26"/>
        </w:rPr>
        <w:t>ngua e se instru</w:t>
      </w:r>
      <w:r w:rsidRPr="008B3549">
        <w:rPr>
          <w:rFonts w:ascii="Bookman Old Style" w:hAnsi="Bookman Old Style" w:cs="Times New Roman"/>
          <w:sz w:val="26"/>
          <w:szCs w:val="26"/>
        </w:rPr>
        <w:t>í</w:t>
      </w:r>
      <w:r w:rsidRPr="008B3549">
        <w:rPr>
          <w:rFonts w:ascii="Bookman Old Style" w:hAnsi="Bookman Old Style"/>
          <w:sz w:val="26"/>
          <w:szCs w:val="26"/>
        </w:rPr>
        <w:t>ssem nos nossos costumes, ao mesmo tempo em que a rainha Helena, sua m</w:t>
      </w:r>
      <w:r w:rsidRPr="008B3549">
        <w:rPr>
          <w:rFonts w:ascii="Bookman Old Style" w:hAnsi="Bookman Old Style" w:cs="Times New Roman"/>
          <w:sz w:val="26"/>
          <w:szCs w:val="26"/>
        </w:rPr>
        <w:t>ã</w:t>
      </w:r>
      <w:r w:rsidRPr="008B3549">
        <w:rPr>
          <w:rFonts w:ascii="Bookman Old Style" w:hAnsi="Bookman Old Style"/>
          <w:sz w:val="26"/>
          <w:szCs w:val="26"/>
        </w:rPr>
        <w:t>e, fora adorar o verdadeiro Deus, no Tem</w:t>
      </w:r>
      <w:r w:rsidRPr="008B3549">
        <w:rPr>
          <w:rFonts w:ascii="Bookman Old Style" w:hAnsi="Bookman Old Style"/>
          <w:sz w:val="26"/>
          <w:szCs w:val="26"/>
        </w:rPr>
        <w:softHyphen/>
        <w:t xml:space="preserve">plo, como dissemos, ele estava mais contido quanto a </w:t>
      </w:r>
      <w:r w:rsidRPr="008B3549">
        <w:rPr>
          <w:rFonts w:ascii="Bookman Old Style" w:hAnsi="Bookman Old Style"/>
          <w:sz w:val="26"/>
          <w:szCs w:val="26"/>
        </w:rPr>
        <w:lastRenderedPageBreak/>
        <w:t>determinadas alian</w:t>
      </w:r>
      <w:r w:rsidRPr="008B3549">
        <w:rPr>
          <w:rFonts w:ascii="Bookman Old Style" w:hAnsi="Bookman Old Style" w:cs="Times New Roman"/>
          <w:sz w:val="26"/>
          <w:szCs w:val="26"/>
        </w:rPr>
        <w:t>ç</w:t>
      </w:r>
      <w:r w:rsidRPr="008B3549">
        <w:rPr>
          <w:rFonts w:ascii="Bookman Old Style" w:hAnsi="Bookman Old Style"/>
          <w:sz w:val="26"/>
          <w:szCs w:val="26"/>
        </w:rPr>
        <w:t>as. O s</w:t>
      </w:r>
      <w:r w:rsidRPr="008B3549">
        <w:rPr>
          <w:rFonts w:ascii="Bookman Old Style" w:hAnsi="Bookman Old Style" w:cs="Times New Roman"/>
          <w:sz w:val="26"/>
          <w:szCs w:val="26"/>
        </w:rPr>
        <w:t>á</w:t>
      </w:r>
      <w:r w:rsidRPr="008B3549">
        <w:rPr>
          <w:rFonts w:ascii="Bookman Old Style" w:hAnsi="Bookman Old Style"/>
          <w:sz w:val="26"/>
          <w:szCs w:val="26"/>
        </w:rPr>
        <w:t>bio pr</w:t>
      </w:r>
      <w:r w:rsidRPr="008B3549">
        <w:rPr>
          <w:rFonts w:ascii="Bookman Old Style" w:hAnsi="Bookman Old Style" w:cs="Times New Roman"/>
          <w:sz w:val="26"/>
          <w:szCs w:val="26"/>
        </w:rPr>
        <w:t>í</w:t>
      </w:r>
      <w:r w:rsidRPr="008B3549">
        <w:rPr>
          <w:rFonts w:ascii="Bookman Old Style" w:hAnsi="Bookman Old Style"/>
          <w:sz w:val="26"/>
          <w:szCs w:val="26"/>
        </w:rPr>
        <w:t>ncipe fez o que p</w:t>
      </w:r>
      <w:r w:rsidRPr="008B3549">
        <w:rPr>
          <w:rFonts w:ascii="Bookman Old Style" w:hAnsi="Bookman Old Style" w:cs="Times New Roman"/>
          <w:sz w:val="26"/>
          <w:szCs w:val="26"/>
        </w:rPr>
        <w:t>ô</w:t>
      </w:r>
      <w:r w:rsidRPr="008B3549">
        <w:rPr>
          <w:rFonts w:ascii="Bookman Old Style" w:hAnsi="Bookman Old Style"/>
          <w:sz w:val="26"/>
          <w:szCs w:val="26"/>
        </w:rPr>
        <w:t>de para dissuadir Vardan desse empreendimento, ad</w:t>
      </w:r>
      <w:r w:rsidRPr="008B3549">
        <w:rPr>
          <w:rFonts w:ascii="Bookman Old Style" w:hAnsi="Bookman Old Style"/>
          <w:sz w:val="26"/>
          <w:szCs w:val="26"/>
        </w:rPr>
        <w:softHyphen/>
        <w:t>vertindo-o do fabuloso ex</w:t>
      </w:r>
      <w:r w:rsidRPr="008B3549">
        <w:rPr>
          <w:rFonts w:ascii="Bookman Old Style" w:hAnsi="Bookman Old Style" w:cs="Times New Roman"/>
          <w:sz w:val="26"/>
          <w:szCs w:val="26"/>
        </w:rPr>
        <w:t>é</w:t>
      </w:r>
      <w:r w:rsidRPr="008B3549">
        <w:rPr>
          <w:rFonts w:ascii="Bookman Old Style" w:hAnsi="Bookman Old Style"/>
          <w:sz w:val="26"/>
          <w:szCs w:val="26"/>
        </w:rPr>
        <w:t>rcito dos romanos e de suas tem</w:t>
      </w:r>
      <w:r w:rsidRPr="008B3549">
        <w:rPr>
          <w:rFonts w:ascii="Bookman Old Style" w:hAnsi="Bookman Old Style" w:cs="Times New Roman"/>
          <w:sz w:val="26"/>
          <w:szCs w:val="26"/>
        </w:rPr>
        <w:t>í</w:t>
      </w:r>
      <w:r w:rsidRPr="008B3549">
        <w:rPr>
          <w:rFonts w:ascii="Bookman Old Style" w:hAnsi="Bookman Old Style"/>
          <w:sz w:val="26"/>
          <w:szCs w:val="26"/>
        </w:rPr>
        <w:t>veis a</w:t>
      </w:r>
      <w:r w:rsidRPr="008B3549">
        <w:rPr>
          <w:rFonts w:ascii="Bookman Old Style" w:hAnsi="Bookman Old Style" w:cs="Times New Roman"/>
          <w:sz w:val="26"/>
          <w:szCs w:val="26"/>
        </w:rPr>
        <w:t>çõ</w:t>
      </w:r>
      <w:r w:rsidRPr="008B3549">
        <w:rPr>
          <w:rFonts w:ascii="Bookman Old Style" w:hAnsi="Bookman Old Style"/>
          <w:sz w:val="26"/>
          <w:szCs w:val="26"/>
        </w:rPr>
        <w:t>es na guerra. Em vez de receber bem essas admoesta</w:t>
      </w:r>
      <w:r w:rsidRPr="008B3549">
        <w:rPr>
          <w:rFonts w:ascii="Bookman Old Style" w:hAnsi="Bookman Old Style" w:cs="Times New Roman"/>
          <w:sz w:val="26"/>
          <w:szCs w:val="26"/>
        </w:rPr>
        <w:t>çõ</w:t>
      </w:r>
      <w:r w:rsidRPr="008B3549">
        <w:rPr>
          <w:rFonts w:ascii="Bookman Old Style" w:hAnsi="Bookman Old Style"/>
          <w:sz w:val="26"/>
          <w:szCs w:val="26"/>
        </w:rPr>
        <w:t>es, todavia, ele se sentiu ofendido e declarou guerra a Izate. No entanto Deus, que protegia Izate, assegurou-lhe o seu aux</w:t>
      </w:r>
      <w:r w:rsidRPr="008B3549">
        <w:rPr>
          <w:rFonts w:ascii="Bookman Old Style" w:hAnsi="Bookman Old Style" w:cs="Times New Roman"/>
          <w:sz w:val="26"/>
          <w:szCs w:val="26"/>
        </w:rPr>
        <w:t>í</w:t>
      </w:r>
      <w:r w:rsidRPr="008B3549">
        <w:rPr>
          <w:rFonts w:ascii="Bookman Old Style" w:hAnsi="Bookman Old Style"/>
          <w:sz w:val="26"/>
          <w:szCs w:val="26"/>
        </w:rPr>
        <w:t>lio: os partos, quando se convenceram de que ele estava resolvido a atacar os romanos, mataram-no e puseram Gotarso, seu irm</w:t>
      </w:r>
      <w:r w:rsidRPr="008B3549">
        <w:rPr>
          <w:rFonts w:ascii="Bookman Old Style" w:hAnsi="Bookman Old Style" w:cs="Times New Roman"/>
          <w:sz w:val="26"/>
          <w:szCs w:val="26"/>
        </w:rPr>
        <w:t>ã</w:t>
      </w:r>
      <w:r w:rsidRPr="008B3549">
        <w:rPr>
          <w:rFonts w:ascii="Bookman Old Style" w:hAnsi="Bookman Old Style"/>
          <w:sz w:val="26"/>
          <w:szCs w:val="26"/>
        </w:rPr>
        <w:t>o, no lugar dele. Algum tempo depois, esse rei tamb</w:t>
      </w:r>
      <w:r w:rsidRPr="008B3549">
        <w:rPr>
          <w:rFonts w:ascii="Bookman Old Style" w:hAnsi="Bookman Old Style" w:cs="Times New Roman"/>
          <w:sz w:val="26"/>
          <w:szCs w:val="26"/>
        </w:rPr>
        <w:t>é</w:t>
      </w:r>
      <w:r w:rsidRPr="008B3549">
        <w:rPr>
          <w:rFonts w:ascii="Bookman Old Style" w:hAnsi="Bookman Old Style"/>
          <w:sz w:val="26"/>
          <w:szCs w:val="26"/>
        </w:rPr>
        <w:t xml:space="preserve">m foi morto </w:t>
      </w:r>
      <w:r w:rsidRPr="008B3549">
        <w:rPr>
          <w:rFonts w:ascii="Bookman Old Style" w:hAnsi="Bookman Old Style" w:cs="Times New Roman"/>
          <w:sz w:val="26"/>
          <w:szCs w:val="26"/>
        </w:rPr>
        <w:t>à</w:t>
      </w:r>
      <w:r w:rsidRPr="008B3549">
        <w:rPr>
          <w:rFonts w:ascii="Bookman Old Style" w:hAnsi="Bookman Old Style"/>
          <w:sz w:val="26"/>
          <w:szCs w:val="26"/>
        </w:rPr>
        <w:t xml:space="preserve"> trai</w:t>
      </w:r>
      <w:r w:rsidRPr="008B3549">
        <w:rPr>
          <w:rFonts w:ascii="Bookman Old Style" w:hAnsi="Bookman Old Style" w:cs="Times New Roman"/>
          <w:sz w:val="26"/>
          <w:szCs w:val="26"/>
        </w:rPr>
        <w:t>çã</w:t>
      </w:r>
      <w:r w:rsidRPr="008B3549">
        <w:rPr>
          <w:rFonts w:ascii="Bookman Old Style" w:hAnsi="Bookman Old Style"/>
          <w:sz w:val="26"/>
          <w:szCs w:val="26"/>
        </w:rPr>
        <w:t>o, e Vologeso, seu irm</w:t>
      </w:r>
      <w:r w:rsidRPr="008B3549">
        <w:rPr>
          <w:rFonts w:ascii="Bookman Old Style" w:hAnsi="Bookman Old Style" w:cs="Times New Roman"/>
          <w:sz w:val="26"/>
          <w:szCs w:val="26"/>
        </w:rPr>
        <w:t>ã</w:t>
      </w:r>
      <w:r w:rsidRPr="008B3549">
        <w:rPr>
          <w:rFonts w:ascii="Bookman Old Style" w:hAnsi="Bookman Old Style"/>
          <w:sz w:val="26"/>
          <w:szCs w:val="26"/>
        </w:rPr>
        <w:t>o, substituiu-o. Esse pr</w:t>
      </w:r>
      <w:r w:rsidRPr="008B3549">
        <w:rPr>
          <w:rFonts w:ascii="Bookman Old Style" w:hAnsi="Bookman Old Style" w:cs="Times New Roman"/>
          <w:sz w:val="26"/>
          <w:szCs w:val="26"/>
        </w:rPr>
        <w:t>í</w:t>
      </w:r>
      <w:r w:rsidRPr="008B3549">
        <w:rPr>
          <w:rFonts w:ascii="Bookman Old Style" w:hAnsi="Bookman Old Style"/>
          <w:sz w:val="26"/>
          <w:szCs w:val="26"/>
        </w:rPr>
        <w:t>ncipe, que tinha dois irm</w:t>
      </w:r>
      <w:r w:rsidRPr="008B3549">
        <w:rPr>
          <w:rFonts w:ascii="Bookman Old Style" w:hAnsi="Bookman Old Style" w:cs="Times New Roman"/>
          <w:sz w:val="26"/>
          <w:szCs w:val="26"/>
        </w:rPr>
        <w:t>ã</w:t>
      </w:r>
      <w:r w:rsidRPr="008B3549">
        <w:rPr>
          <w:rFonts w:ascii="Bookman Old Style" w:hAnsi="Bookman Old Style"/>
          <w:sz w:val="26"/>
          <w:szCs w:val="26"/>
        </w:rPr>
        <w:t>os do mesmo pai, deu a Pacoro, o mais velho, o reino da M</w:t>
      </w:r>
      <w:r w:rsidRPr="008B3549">
        <w:rPr>
          <w:rFonts w:ascii="Bookman Old Style" w:hAnsi="Bookman Old Style" w:cs="Times New Roman"/>
          <w:sz w:val="26"/>
          <w:szCs w:val="26"/>
        </w:rPr>
        <w:t>é</w:t>
      </w:r>
      <w:r w:rsidRPr="008B3549">
        <w:rPr>
          <w:rFonts w:ascii="Bookman Old Style" w:hAnsi="Bookman Old Style"/>
          <w:sz w:val="26"/>
          <w:szCs w:val="26"/>
        </w:rPr>
        <w:t>dia e a Tiridate, o mais novo, o reino da Arm</w:t>
      </w:r>
      <w:r w:rsidRPr="008B3549">
        <w:rPr>
          <w:rFonts w:ascii="Bookman Old Style" w:hAnsi="Bookman Old Style" w:cs="Times New Roman"/>
          <w:sz w:val="26"/>
          <w:szCs w:val="26"/>
        </w:rPr>
        <w:t>ê</w:t>
      </w:r>
      <w:r w:rsidRPr="008B3549">
        <w:rPr>
          <w:rFonts w:ascii="Bookman Old Style" w:hAnsi="Bookman Old Style"/>
          <w:sz w:val="26"/>
          <w:szCs w:val="26"/>
        </w:rPr>
        <w:t>nia.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Nesse mesmo tempo, Monobazo, irm</w:t>
      </w:r>
      <w:r w:rsidRPr="008B3549">
        <w:rPr>
          <w:rFonts w:ascii="Bookman Old Style" w:hAnsi="Bookman Old Style" w:cs="Times New Roman"/>
          <w:sz w:val="26"/>
          <w:szCs w:val="26"/>
        </w:rPr>
        <w:t>ã</w:t>
      </w:r>
      <w:r w:rsidRPr="008B3549">
        <w:rPr>
          <w:rFonts w:ascii="Bookman Old Style" w:hAnsi="Bookman Old Style"/>
          <w:sz w:val="26"/>
          <w:szCs w:val="26"/>
        </w:rPr>
        <w:t>o do rei Izate, e seus parentes, vendo que a piedade para com Deus tornava-o o mais feliz dos pr</w:t>
      </w:r>
      <w:r w:rsidRPr="008B3549">
        <w:rPr>
          <w:rFonts w:ascii="Bookman Old Style" w:hAnsi="Bookman Old Style" w:cs="Times New Roman"/>
          <w:sz w:val="26"/>
          <w:szCs w:val="26"/>
        </w:rPr>
        <w:t>í</w:t>
      </w:r>
      <w:r w:rsidRPr="008B3549">
        <w:rPr>
          <w:rFonts w:ascii="Bookman Old Style" w:hAnsi="Bookman Old Style"/>
          <w:sz w:val="26"/>
          <w:szCs w:val="26"/>
        </w:rPr>
        <w:t>ncipes, cogitaram em tamb</w:t>
      </w:r>
      <w:r w:rsidRPr="008B3549">
        <w:rPr>
          <w:rFonts w:ascii="Bookman Old Style" w:hAnsi="Bookman Old Style" w:cs="Times New Roman"/>
          <w:sz w:val="26"/>
          <w:szCs w:val="26"/>
        </w:rPr>
        <w:t>é</w:t>
      </w:r>
      <w:r w:rsidRPr="008B3549">
        <w:rPr>
          <w:rFonts w:ascii="Bookman Old Style" w:hAnsi="Bookman Old Style"/>
          <w:sz w:val="26"/>
          <w:szCs w:val="26"/>
        </w:rPr>
        <w:t>m abandonar a sua religi</w:t>
      </w:r>
      <w:r w:rsidRPr="008B3549">
        <w:rPr>
          <w:rFonts w:ascii="Bookman Old Style" w:hAnsi="Bookman Old Style" w:cs="Times New Roman"/>
          <w:sz w:val="26"/>
          <w:szCs w:val="26"/>
        </w:rPr>
        <w:t>ã</w:t>
      </w:r>
      <w:r w:rsidRPr="008B3549">
        <w:rPr>
          <w:rFonts w:ascii="Bookman Old Style" w:hAnsi="Bookman Old Style"/>
          <w:sz w:val="26"/>
          <w:szCs w:val="26"/>
        </w:rPr>
        <w:t>o e abra</w:t>
      </w:r>
      <w:r w:rsidRPr="008B3549">
        <w:rPr>
          <w:rFonts w:ascii="Bookman Old Style" w:hAnsi="Bookman Old Style" w:cs="Times New Roman"/>
          <w:sz w:val="26"/>
          <w:szCs w:val="26"/>
        </w:rPr>
        <w:t>ç</w:t>
      </w:r>
      <w:r w:rsidRPr="008B3549">
        <w:rPr>
          <w:rFonts w:ascii="Bookman Old Style" w:hAnsi="Bookman Old Style"/>
          <w:sz w:val="26"/>
          <w:szCs w:val="26"/>
        </w:rPr>
        <w:t>ar a dos judeus. Os grandes do pa</w:t>
      </w:r>
      <w:r w:rsidRPr="008B3549">
        <w:rPr>
          <w:rFonts w:ascii="Bookman Old Style" w:hAnsi="Bookman Old Style" w:cs="Times New Roman"/>
          <w:sz w:val="26"/>
          <w:szCs w:val="26"/>
        </w:rPr>
        <w:t>í</w:t>
      </w:r>
      <w:r w:rsidRPr="008B3549">
        <w:rPr>
          <w:rFonts w:ascii="Bookman Old Style" w:hAnsi="Bookman Old Style"/>
          <w:sz w:val="26"/>
          <w:szCs w:val="26"/>
        </w:rPr>
        <w:t>s, todavia, vieram a sab</w:t>
      </w:r>
      <w:r w:rsidRPr="008B3549">
        <w:rPr>
          <w:rFonts w:ascii="Bookman Old Style" w:hAnsi="Bookman Old Style" w:cs="Times New Roman"/>
          <w:sz w:val="26"/>
          <w:szCs w:val="26"/>
        </w:rPr>
        <w:t>ê</w:t>
      </w:r>
      <w:r w:rsidRPr="008B3549">
        <w:rPr>
          <w:rFonts w:ascii="Bookman Old Style" w:hAnsi="Bookman Old Style"/>
          <w:sz w:val="26"/>
          <w:szCs w:val="26"/>
        </w:rPr>
        <w:t>-lo e ficaram muito irados, mas resolveram dissimular, at</w:t>
      </w:r>
      <w:r w:rsidRPr="008B3549">
        <w:rPr>
          <w:rFonts w:ascii="Bookman Old Style" w:hAnsi="Bookman Old Style" w:cs="Times New Roman"/>
          <w:sz w:val="26"/>
          <w:szCs w:val="26"/>
        </w:rPr>
        <w:t xml:space="preserve">é </w:t>
      </w:r>
      <w:r w:rsidRPr="008B3549">
        <w:rPr>
          <w:rFonts w:ascii="Bookman Old Style" w:hAnsi="Bookman Old Style"/>
          <w:sz w:val="26"/>
          <w:szCs w:val="26"/>
        </w:rPr>
        <w:t xml:space="preserve">que se encontrasse uma </w:t>
      </w:r>
      <w:r w:rsidRPr="008B3549">
        <w:rPr>
          <w:rFonts w:ascii="Bookman Old Style" w:hAnsi="Bookman Old Style"/>
          <w:sz w:val="26"/>
          <w:szCs w:val="26"/>
        </w:rPr>
        <w:lastRenderedPageBreak/>
        <w:t>oportunidade favor</w:t>
      </w:r>
      <w:r w:rsidRPr="008B3549">
        <w:rPr>
          <w:rFonts w:ascii="Bookman Old Style" w:hAnsi="Bookman Old Style" w:cs="Times New Roman"/>
          <w:sz w:val="26"/>
          <w:szCs w:val="26"/>
        </w:rPr>
        <w:t>á</w:t>
      </w:r>
      <w:r w:rsidRPr="008B3549">
        <w:rPr>
          <w:rFonts w:ascii="Bookman Old Style" w:hAnsi="Bookman Old Style"/>
          <w:sz w:val="26"/>
          <w:szCs w:val="26"/>
        </w:rPr>
        <w:t>vel para mat</w:t>
      </w:r>
      <w:r w:rsidRPr="008B3549">
        <w:rPr>
          <w:rFonts w:ascii="Bookman Old Style" w:hAnsi="Bookman Old Style" w:cs="Times New Roman"/>
          <w:sz w:val="26"/>
          <w:szCs w:val="26"/>
        </w:rPr>
        <w:t>á</w:t>
      </w:r>
      <w:r w:rsidRPr="008B3549">
        <w:rPr>
          <w:rFonts w:ascii="Bookman Old Style" w:hAnsi="Bookman Old Style"/>
          <w:sz w:val="26"/>
          <w:szCs w:val="26"/>
        </w:rPr>
        <w:t xml:space="preserve">-los. Escreveram a Abia, rei dos </w:t>
      </w:r>
      <w:r w:rsidRPr="008B3549">
        <w:rPr>
          <w:rFonts w:ascii="Bookman Old Style" w:hAnsi="Bookman Old Style" w:cs="Times New Roman"/>
          <w:sz w:val="26"/>
          <w:szCs w:val="26"/>
        </w:rPr>
        <w:t>á</w:t>
      </w:r>
      <w:r w:rsidRPr="008B3549">
        <w:rPr>
          <w:rFonts w:ascii="Bookman Old Style" w:hAnsi="Bookman Old Style"/>
          <w:sz w:val="26"/>
          <w:szCs w:val="26"/>
        </w:rPr>
        <w:t>rabes, e prometeram-lhe uma grande soma de dinheiro, caso viesse com um grande ex</w:t>
      </w:r>
      <w:r w:rsidRPr="008B3549">
        <w:rPr>
          <w:rFonts w:ascii="Bookman Old Style" w:hAnsi="Bookman Old Style" w:cs="Times New Roman"/>
          <w:sz w:val="26"/>
          <w:szCs w:val="26"/>
        </w:rPr>
        <w:t>é</w:t>
      </w:r>
      <w:r w:rsidRPr="008B3549">
        <w:rPr>
          <w:rFonts w:ascii="Bookman Old Style" w:hAnsi="Bookman Old Style"/>
          <w:sz w:val="26"/>
          <w:szCs w:val="26"/>
        </w:rPr>
        <w:t>rcito fazer guerra ao seu rei, com a garantia de passarem para o seu lado logo que se iniciasse a batalha, porque estavam resolvidos a castig</w:t>
      </w:r>
      <w:r w:rsidRPr="008B3549">
        <w:rPr>
          <w:rFonts w:ascii="Bookman Old Style" w:hAnsi="Bookman Old Style" w:cs="Times New Roman"/>
          <w:sz w:val="26"/>
          <w:szCs w:val="26"/>
        </w:rPr>
        <w:t>á</w:t>
      </w:r>
      <w:r w:rsidRPr="008B3549">
        <w:rPr>
          <w:rFonts w:ascii="Bookman Old Style" w:hAnsi="Bookman Old Style"/>
          <w:sz w:val="26"/>
          <w:szCs w:val="26"/>
        </w:rPr>
        <w:t>-lo pelo desprezo que demonstrara pela religi</w:t>
      </w:r>
      <w:r w:rsidRPr="008B3549">
        <w:rPr>
          <w:rFonts w:ascii="Bookman Old Style" w:hAnsi="Bookman Old Style" w:cs="Times New Roman"/>
          <w:sz w:val="26"/>
          <w:szCs w:val="26"/>
        </w:rPr>
        <w:t>ã</w:t>
      </w:r>
      <w:r w:rsidRPr="008B3549">
        <w:rPr>
          <w:rFonts w:ascii="Bookman Old Style" w:hAnsi="Bookman Old Style"/>
          <w:sz w:val="26"/>
          <w:szCs w:val="26"/>
        </w:rPr>
        <w:t>o de seu pa</w:t>
      </w:r>
      <w:r w:rsidRPr="008B3549">
        <w:rPr>
          <w:rFonts w:ascii="Bookman Old Style" w:hAnsi="Bookman Old Style" w:cs="Times New Roman"/>
          <w:sz w:val="26"/>
          <w:szCs w:val="26"/>
        </w:rPr>
        <w:t>í</w:t>
      </w:r>
      <w:r w:rsidRPr="008B3549">
        <w:rPr>
          <w:rFonts w:ascii="Bookman Old Style" w:hAnsi="Bookman Old Style"/>
          <w:sz w:val="26"/>
          <w:szCs w:val="26"/>
        </w:rPr>
        <w:t>s. Eles confirmaram a promessa com um juramento e rogaram-lhe insistentemente que se apressasse.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O rei </w:t>
      </w:r>
      <w:r w:rsidRPr="008B3549">
        <w:rPr>
          <w:rFonts w:ascii="Bookman Old Style" w:hAnsi="Bookman Old Style" w:cs="Times New Roman"/>
          <w:sz w:val="26"/>
          <w:szCs w:val="26"/>
        </w:rPr>
        <w:t>á</w:t>
      </w:r>
      <w:r w:rsidRPr="008B3549">
        <w:rPr>
          <w:rFonts w:ascii="Bookman Old Style" w:hAnsi="Bookman Old Style"/>
          <w:sz w:val="26"/>
          <w:szCs w:val="26"/>
        </w:rPr>
        <w:t>rabe veio com um grande ex</w:t>
      </w:r>
      <w:r w:rsidRPr="008B3549">
        <w:rPr>
          <w:rFonts w:ascii="Bookman Old Style" w:hAnsi="Bookman Old Style" w:cs="Times New Roman"/>
          <w:sz w:val="26"/>
          <w:szCs w:val="26"/>
        </w:rPr>
        <w:t>é</w:t>
      </w:r>
      <w:r w:rsidRPr="008B3549">
        <w:rPr>
          <w:rFonts w:ascii="Bookman Old Style" w:hAnsi="Bookman Old Style"/>
          <w:sz w:val="26"/>
          <w:szCs w:val="26"/>
        </w:rPr>
        <w:t>rcito, e Izate marchou contra ele, mas no momento do combate se viu abandonado pelos seus homens, como se um terror repentino os tivesse levado a fugir. Izate n</w:t>
      </w:r>
      <w:r w:rsidRPr="008B3549">
        <w:rPr>
          <w:rFonts w:ascii="Bookman Old Style" w:hAnsi="Bookman Old Style" w:cs="Times New Roman"/>
          <w:sz w:val="26"/>
          <w:szCs w:val="26"/>
        </w:rPr>
        <w:t>ã</w:t>
      </w:r>
      <w:r w:rsidRPr="008B3549">
        <w:rPr>
          <w:rFonts w:ascii="Bookman Old Style" w:hAnsi="Bookman Old Style"/>
          <w:sz w:val="26"/>
          <w:szCs w:val="26"/>
        </w:rPr>
        <w:t>o teve dificuldade em compreender que fora tra</w:t>
      </w:r>
      <w:r w:rsidRPr="008B3549">
        <w:rPr>
          <w:rFonts w:ascii="Bookman Old Style" w:hAnsi="Bookman Old Style" w:cs="Times New Roman"/>
          <w:sz w:val="26"/>
          <w:szCs w:val="26"/>
        </w:rPr>
        <w:t>í</w:t>
      </w:r>
      <w:r w:rsidRPr="008B3549">
        <w:rPr>
          <w:rFonts w:ascii="Bookman Old Style" w:hAnsi="Bookman Old Style"/>
          <w:sz w:val="26"/>
          <w:szCs w:val="26"/>
        </w:rPr>
        <w:t>do pelos grandes. N</w:t>
      </w:r>
      <w:r w:rsidRPr="008B3549">
        <w:rPr>
          <w:rFonts w:ascii="Bookman Old Style" w:hAnsi="Bookman Old Style" w:cs="Times New Roman"/>
          <w:sz w:val="26"/>
          <w:szCs w:val="26"/>
        </w:rPr>
        <w:t>ã</w:t>
      </w:r>
      <w:r w:rsidRPr="008B3549">
        <w:rPr>
          <w:rFonts w:ascii="Bookman Old Style" w:hAnsi="Bookman Old Style"/>
          <w:sz w:val="26"/>
          <w:szCs w:val="26"/>
        </w:rPr>
        <w:t>o se admirou, todavia. Retirou-se para o seu acampamento com os fugitivos, onde, depois de identificar os traidores, os respons</w:t>
      </w:r>
      <w:r w:rsidRPr="008B3549">
        <w:rPr>
          <w:rFonts w:ascii="Bookman Old Style" w:hAnsi="Bookman Old Style" w:cs="Times New Roman"/>
          <w:sz w:val="26"/>
          <w:szCs w:val="26"/>
        </w:rPr>
        <w:t>á</w:t>
      </w:r>
      <w:r w:rsidRPr="008B3549">
        <w:rPr>
          <w:rFonts w:ascii="Bookman Old Style" w:hAnsi="Bookman Old Style"/>
          <w:sz w:val="26"/>
          <w:szCs w:val="26"/>
        </w:rPr>
        <w:t>veis por t</w:t>
      </w:r>
      <w:r w:rsidRPr="008B3549">
        <w:rPr>
          <w:rFonts w:ascii="Bookman Old Style" w:hAnsi="Bookman Old Style" w:cs="Times New Roman"/>
          <w:sz w:val="26"/>
          <w:szCs w:val="26"/>
        </w:rPr>
        <w:t>ã</w:t>
      </w:r>
      <w:r w:rsidRPr="008B3549">
        <w:rPr>
          <w:rFonts w:ascii="Bookman Old Style" w:hAnsi="Bookman Old Style"/>
          <w:sz w:val="26"/>
          <w:szCs w:val="26"/>
        </w:rPr>
        <w:t>o vergonhoso acordo com o inimigo, mandou castig</w:t>
      </w:r>
      <w:r w:rsidRPr="008B3549">
        <w:rPr>
          <w:rFonts w:ascii="Bookman Old Style" w:hAnsi="Bookman Old Style" w:cs="Times New Roman"/>
          <w:sz w:val="26"/>
          <w:szCs w:val="26"/>
        </w:rPr>
        <w:t>á</w:t>
      </w:r>
      <w:r w:rsidRPr="008B3549">
        <w:rPr>
          <w:rFonts w:ascii="Bookman Old Style" w:hAnsi="Bookman Old Style"/>
          <w:sz w:val="26"/>
          <w:szCs w:val="26"/>
        </w:rPr>
        <w:t>-los como mereciam. No dia seguinte, travou combate com o inimigo, matou um grande n</w:t>
      </w:r>
      <w:r w:rsidRPr="008B3549">
        <w:rPr>
          <w:rFonts w:ascii="Bookman Old Style" w:hAnsi="Bookman Old Style" w:cs="Times New Roman"/>
          <w:sz w:val="26"/>
          <w:szCs w:val="26"/>
        </w:rPr>
        <w:t>ú</w:t>
      </w:r>
      <w:r w:rsidRPr="008B3549">
        <w:rPr>
          <w:rFonts w:ascii="Bookman Old Style" w:hAnsi="Bookman Old Style"/>
          <w:sz w:val="26"/>
          <w:szCs w:val="26"/>
        </w:rPr>
        <w:t>mero deles e p</w:t>
      </w:r>
      <w:r w:rsidRPr="008B3549">
        <w:rPr>
          <w:rFonts w:ascii="Bookman Old Style" w:hAnsi="Bookman Old Style" w:cs="Times New Roman"/>
          <w:sz w:val="26"/>
          <w:szCs w:val="26"/>
        </w:rPr>
        <w:t>ô</w:t>
      </w:r>
      <w:r w:rsidRPr="008B3549">
        <w:rPr>
          <w:rFonts w:ascii="Bookman Old Style" w:hAnsi="Bookman Old Style"/>
          <w:sz w:val="26"/>
          <w:szCs w:val="26"/>
        </w:rPr>
        <w:t>s o resto em fuga. Perseguiu Abia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castelo de Arsame, o qual </w:t>
      </w:r>
      <w:r w:rsidRPr="008B3549">
        <w:rPr>
          <w:rFonts w:ascii="Bookman Old Style" w:hAnsi="Bookman Old Style"/>
          <w:sz w:val="26"/>
          <w:szCs w:val="26"/>
        </w:rPr>
        <w:lastRenderedPageBreak/>
        <w:t>tomou de assalto e o saqueou, levando de l</w:t>
      </w:r>
      <w:r w:rsidRPr="008B3549">
        <w:rPr>
          <w:rFonts w:ascii="Bookman Old Style" w:hAnsi="Bookman Old Style" w:cs="Times New Roman"/>
          <w:sz w:val="26"/>
          <w:szCs w:val="26"/>
        </w:rPr>
        <w:t>á</w:t>
      </w:r>
      <w:r w:rsidRPr="008B3549">
        <w:rPr>
          <w:rFonts w:ascii="Bookman Old Style" w:hAnsi="Bookman Old Style"/>
          <w:sz w:val="26"/>
          <w:szCs w:val="26"/>
        </w:rPr>
        <w:t xml:space="preserve"> muitos despojos e voltando glorioso a Adiabene. A </w:t>
      </w:r>
      <w:r w:rsidRPr="008B3549">
        <w:rPr>
          <w:rFonts w:ascii="Bookman Old Style" w:hAnsi="Bookman Old Style" w:cs="Times New Roman"/>
          <w:sz w:val="26"/>
          <w:szCs w:val="26"/>
        </w:rPr>
        <w:t>ú</w:t>
      </w:r>
      <w:r w:rsidRPr="008B3549">
        <w:rPr>
          <w:rFonts w:ascii="Bookman Old Style" w:hAnsi="Bookman Old Style"/>
          <w:sz w:val="26"/>
          <w:szCs w:val="26"/>
        </w:rPr>
        <w:t>nica coisa que faltou ao seu triunfo foi trazer Abia vivo, porque este se suicidara, para n</w:t>
      </w:r>
      <w:r w:rsidRPr="008B3549">
        <w:rPr>
          <w:rFonts w:ascii="Bookman Old Style" w:hAnsi="Bookman Old Style" w:cs="Times New Roman"/>
          <w:sz w:val="26"/>
          <w:szCs w:val="26"/>
        </w:rPr>
        <w:t>ã</w:t>
      </w:r>
      <w:r w:rsidRPr="008B3549">
        <w:rPr>
          <w:rFonts w:ascii="Bookman Old Style" w:hAnsi="Bookman Old Style"/>
          <w:sz w:val="26"/>
          <w:szCs w:val="26"/>
        </w:rPr>
        <w:t>o ser levado como escravo.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grandes, que haviam conspirado contra Izate, viram assim frustradas as suas esperan</w:t>
      </w:r>
      <w:r w:rsidRPr="008B3549">
        <w:rPr>
          <w:rFonts w:ascii="Bookman Old Style" w:hAnsi="Bookman Old Style" w:cs="Times New Roman"/>
          <w:sz w:val="26"/>
          <w:szCs w:val="26"/>
        </w:rPr>
        <w:t>ç</w:t>
      </w:r>
      <w:r w:rsidRPr="008B3549">
        <w:rPr>
          <w:rFonts w:ascii="Bookman Old Style" w:hAnsi="Bookman Old Style"/>
          <w:sz w:val="26"/>
          <w:szCs w:val="26"/>
        </w:rPr>
        <w:t>as. Deus entregou-os todos nas m</w:t>
      </w:r>
      <w:r w:rsidRPr="008B3549">
        <w:rPr>
          <w:rFonts w:ascii="Bookman Old Style" w:hAnsi="Bookman Old Style" w:cs="Times New Roman"/>
          <w:sz w:val="26"/>
          <w:szCs w:val="26"/>
        </w:rPr>
        <w:t>ã</w:t>
      </w:r>
      <w:r w:rsidRPr="008B3549">
        <w:rPr>
          <w:rFonts w:ascii="Bookman Old Style" w:hAnsi="Bookman Old Style"/>
          <w:sz w:val="26"/>
          <w:szCs w:val="26"/>
        </w:rPr>
        <w:t>os dele, mas eles insistiam em</w:t>
      </w:r>
      <w:r>
        <w:rPr>
          <w:rFonts w:ascii="Bookman Old Style" w:hAnsi="Bookman Old Style"/>
          <w:sz w:val="26"/>
          <w:szCs w:val="26"/>
        </w:rPr>
        <w:t xml:space="preserve"> </w:t>
      </w:r>
      <w:r w:rsidRPr="008B3549">
        <w:rPr>
          <w:rFonts w:ascii="Bookman Old Style" w:hAnsi="Bookman Old Style"/>
          <w:sz w:val="26"/>
          <w:szCs w:val="26"/>
        </w:rPr>
        <w:t>sua perf</w:t>
      </w:r>
      <w:r w:rsidRPr="008B3549">
        <w:rPr>
          <w:rFonts w:ascii="Bookman Old Style" w:hAnsi="Bookman Old Style" w:cs="Times New Roman"/>
          <w:sz w:val="26"/>
          <w:szCs w:val="26"/>
        </w:rPr>
        <w:t>í</w:t>
      </w:r>
      <w:r w:rsidRPr="008B3549">
        <w:rPr>
          <w:rFonts w:ascii="Bookman Old Style" w:hAnsi="Bookman Old Style"/>
          <w:sz w:val="26"/>
          <w:szCs w:val="26"/>
        </w:rPr>
        <w:t>dia. Escreveram a Vologeso, rei dos partos, pedindo-lhe que o mandasse matar e lhes desse por rei algu</w:t>
      </w:r>
      <w:r w:rsidRPr="008B3549">
        <w:rPr>
          <w:rFonts w:ascii="Bookman Old Style" w:hAnsi="Bookman Old Style" w:cs="Times New Roman"/>
          <w:sz w:val="26"/>
          <w:szCs w:val="26"/>
        </w:rPr>
        <w:t>é</w:t>
      </w:r>
      <w:r w:rsidRPr="008B3549">
        <w:rPr>
          <w:rFonts w:ascii="Bookman Old Style" w:hAnsi="Bookman Old Style"/>
          <w:sz w:val="26"/>
          <w:szCs w:val="26"/>
        </w:rPr>
        <w:t>m de sua na</w:t>
      </w:r>
      <w:r w:rsidRPr="008B3549">
        <w:rPr>
          <w:rFonts w:ascii="Bookman Old Style" w:hAnsi="Bookman Old Style" w:cs="Times New Roman"/>
          <w:sz w:val="26"/>
          <w:szCs w:val="26"/>
        </w:rPr>
        <w:t>çã</w:t>
      </w:r>
      <w:r w:rsidRPr="008B3549">
        <w:rPr>
          <w:rFonts w:ascii="Bookman Old Style" w:hAnsi="Bookman Old Style"/>
          <w:sz w:val="26"/>
          <w:szCs w:val="26"/>
        </w:rPr>
        <w:t>o, porque n</w:t>
      </w:r>
      <w:r w:rsidRPr="008B3549">
        <w:rPr>
          <w:rFonts w:ascii="Bookman Old Style" w:hAnsi="Bookman Old Style" w:cs="Times New Roman"/>
          <w:sz w:val="26"/>
          <w:szCs w:val="26"/>
        </w:rPr>
        <w:t>ã</w:t>
      </w:r>
      <w:r w:rsidRPr="008B3549">
        <w:rPr>
          <w:rFonts w:ascii="Bookman Old Style" w:hAnsi="Bookman Old Style"/>
          <w:sz w:val="26"/>
          <w:szCs w:val="26"/>
        </w:rPr>
        <w:t>o podiam consentir que ele reinasse ap</w:t>
      </w:r>
      <w:r w:rsidRPr="008B3549">
        <w:rPr>
          <w:rFonts w:ascii="Bookman Old Style" w:hAnsi="Bookman Old Style" w:cs="Times New Roman"/>
          <w:sz w:val="26"/>
          <w:szCs w:val="26"/>
        </w:rPr>
        <w:t>ó</w:t>
      </w:r>
      <w:r w:rsidRPr="008B3549">
        <w:rPr>
          <w:rFonts w:ascii="Bookman Old Style" w:hAnsi="Bookman Old Style"/>
          <w:sz w:val="26"/>
          <w:szCs w:val="26"/>
        </w:rPr>
        <w:t>s abandonar as leis de seu pa</w:t>
      </w:r>
      <w:r w:rsidRPr="008B3549">
        <w:rPr>
          <w:rFonts w:ascii="Bookman Old Style" w:hAnsi="Bookman Old Style" w:cs="Times New Roman"/>
          <w:sz w:val="26"/>
          <w:szCs w:val="26"/>
        </w:rPr>
        <w:t>í</w:t>
      </w:r>
      <w:r w:rsidRPr="008B3549">
        <w:rPr>
          <w:rFonts w:ascii="Bookman Old Style" w:hAnsi="Bookman Old Style"/>
          <w:sz w:val="26"/>
          <w:szCs w:val="26"/>
        </w:rPr>
        <w:t>s para seguir as dos estrangeiros.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Vologeso, ante tal insist</w:t>
      </w:r>
      <w:r w:rsidRPr="008B3549">
        <w:rPr>
          <w:rFonts w:ascii="Bookman Old Style" w:hAnsi="Bookman Old Style" w:cs="Times New Roman"/>
          <w:sz w:val="26"/>
          <w:szCs w:val="26"/>
        </w:rPr>
        <w:t>ê</w:t>
      </w:r>
      <w:r w:rsidRPr="008B3549">
        <w:rPr>
          <w:rFonts w:ascii="Bookman Old Style" w:hAnsi="Bookman Old Style"/>
          <w:sz w:val="26"/>
          <w:szCs w:val="26"/>
        </w:rPr>
        <w:t>ncia, deliberou fazer guerra a Izate, embora este n</w:t>
      </w:r>
      <w:r w:rsidRPr="008B3549">
        <w:rPr>
          <w:rFonts w:ascii="Bookman Old Style" w:hAnsi="Bookman Old Style" w:cs="Times New Roman"/>
          <w:sz w:val="26"/>
          <w:szCs w:val="26"/>
        </w:rPr>
        <w:t>ã</w:t>
      </w:r>
      <w:r w:rsidRPr="008B3549">
        <w:rPr>
          <w:rFonts w:ascii="Bookman Old Style" w:hAnsi="Bookman Old Style"/>
          <w:sz w:val="26"/>
          <w:szCs w:val="26"/>
        </w:rPr>
        <w:t>o lhe tivesse dado motivo para isso. Come</w:t>
      </w:r>
      <w:r w:rsidRPr="008B3549">
        <w:rPr>
          <w:rFonts w:ascii="Bookman Old Style" w:hAnsi="Bookman Old Style" w:cs="Times New Roman"/>
          <w:sz w:val="26"/>
          <w:szCs w:val="26"/>
        </w:rPr>
        <w:t>ç</w:t>
      </w:r>
      <w:r w:rsidRPr="008B3549">
        <w:rPr>
          <w:rFonts w:ascii="Bookman Old Style" w:hAnsi="Bookman Old Style"/>
          <w:sz w:val="26"/>
          <w:szCs w:val="26"/>
        </w:rPr>
        <w:t>ou por abolir as gra</w:t>
      </w:r>
      <w:r w:rsidRPr="008B3549">
        <w:rPr>
          <w:rFonts w:ascii="Bookman Old Style" w:hAnsi="Bookman Old Style" w:cs="Times New Roman"/>
          <w:sz w:val="26"/>
          <w:szCs w:val="26"/>
        </w:rPr>
        <w:t>ç</w:t>
      </w:r>
      <w:r w:rsidRPr="008B3549">
        <w:rPr>
          <w:rFonts w:ascii="Bookman Old Style" w:hAnsi="Bookman Old Style"/>
          <w:sz w:val="26"/>
          <w:szCs w:val="26"/>
        </w:rPr>
        <w:t>as que o rei Artabano, seu pai, lhe havia concedido e amea</w:t>
      </w:r>
      <w:r w:rsidRPr="008B3549">
        <w:rPr>
          <w:rFonts w:ascii="Bookman Old Style" w:hAnsi="Bookman Old Style" w:cs="Times New Roman"/>
          <w:sz w:val="26"/>
          <w:szCs w:val="26"/>
        </w:rPr>
        <w:t>ç</w:t>
      </w:r>
      <w:r w:rsidRPr="008B3549">
        <w:rPr>
          <w:rFonts w:ascii="Bookman Old Style" w:hAnsi="Bookman Old Style"/>
          <w:sz w:val="26"/>
          <w:szCs w:val="26"/>
        </w:rPr>
        <w:t>ou em seguida entrar com armas em seu pa</w:t>
      </w:r>
      <w:r w:rsidRPr="008B3549">
        <w:rPr>
          <w:rFonts w:ascii="Bookman Old Style" w:hAnsi="Bookman Old Style" w:cs="Times New Roman"/>
          <w:sz w:val="26"/>
          <w:szCs w:val="26"/>
        </w:rPr>
        <w:t>í</w:t>
      </w:r>
      <w:r w:rsidRPr="008B3549">
        <w:rPr>
          <w:rFonts w:ascii="Bookman Old Style" w:hAnsi="Bookman Old Style"/>
          <w:sz w:val="26"/>
          <w:szCs w:val="26"/>
        </w:rPr>
        <w:t>s, caso ele deixasse de fazer o que lhe estava sendo ordenado. Izate ficou perturbado com essa surpreendente not</w:t>
      </w:r>
      <w:r w:rsidRPr="008B3549">
        <w:rPr>
          <w:rFonts w:ascii="Bookman Old Style" w:hAnsi="Bookman Old Style" w:cs="Times New Roman"/>
          <w:sz w:val="26"/>
          <w:szCs w:val="26"/>
        </w:rPr>
        <w:t>í</w:t>
      </w:r>
      <w:r w:rsidRPr="008B3549">
        <w:rPr>
          <w:rFonts w:ascii="Bookman Old Style" w:hAnsi="Bookman Old Style"/>
          <w:sz w:val="26"/>
          <w:szCs w:val="26"/>
        </w:rPr>
        <w:t xml:space="preserve">cia, mas julgou humilhante renunciar </w:t>
      </w:r>
      <w:r w:rsidRPr="008B3549">
        <w:rPr>
          <w:rFonts w:ascii="Bookman Old Style" w:hAnsi="Bookman Old Style" w:cs="Times New Roman"/>
          <w:sz w:val="26"/>
          <w:szCs w:val="26"/>
        </w:rPr>
        <w:t>à</w:t>
      </w:r>
      <w:r w:rsidRPr="008B3549">
        <w:rPr>
          <w:rFonts w:ascii="Bookman Old Style" w:hAnsi="Bookman Old Style"/>
          <w:sz w:val="26"/>
          <w:szCs w:val="26"/>
        </w:rPr>
        <w:t>s honras que com justi</w:t>
      </w:r>
      <w:r w:rsidRPr="008B3549">
        <w:rPr>
          <w:rFonts w:ascii="Bookman Old Style" w:hAnsi="Bookman Old Style" w:cs="Times New Roman"/>
          <w:sz w:val="26"/>
          <w:szCs w:val="26"/>
        </w:rPr>
        <w:t>ç</w:t>
      </w:r>
      <w:r w:rsidRPr="008B3549">
        <w:rPr>
          <w:rFonts w:ascii="Bookman Old Style" w:hAnsi="Bookman Old Style"/>
          <w:sz w:val="26"/>
          <w:szCs w:val="26"/>
        </w:rPr>
        <w:t xml:space="preserve">a merecera. E, </w:t>
      </w:r>
      <w:r w:rsidRPr="008B3549">
        <w:rPr>
          <w:rFonts w:ascii="Bookman Old Style" w:hAnsi="Bookman Old Style"/>
          <w:sz w:val="26"/>
          <w:szCs w:val="26"/>
        </w:rPr>
        <w:lastRenderedPageBreak/>
        <w:t>mesmo que o fizesse, Vologeso n</w:t>
      </w:r>
      <w:r w:rsidRPr="008B3549">
        <w:rPr>
          <w:rFonts w:ascii="Bookman Old Style" w:hAnsi="Bookman Old Style" w:cs="Times New Roman"/>
          <w:sz w:val="26"/>
          <w:szCs w:val="26"/>
        </w:rPr>
        <w:t>ã</w:t>
      </w:r>
      <w:r w:rsidRPr="008B3549">
        <w:rPr>
          <w:rFonts w:ascii="Bookman Old Style" w:hAnsi="Bookman Old Style"/>
          <w:sz w:val="26"/>
          <w:szCs w:val="26"/>
        </w:rPr>
        <w:t>o o deixaria em paz. Assim, resolveu depositar toda a sua confian</w:t>
      </w:r>
      <w:r w:rsidRPr="008B3549">
        <w:rPr>
          <w:rFonts w:ascii="Bookman Old Style" w:hAnsi="Bookman Old Style" w:cs="Times New Roman"/>
          <w:sz w:val="26"/>
          <w:szCs w:val="26"/>
        </w:rPr>
        <w:t>ç</w:t>
      </w:r>
      <w:r w:rsidRPr="008B3549">
        <w:rPr>
          <w:rFonts w:ascii="Bookman Old Style" w:hAnsi="Bookman Old Style"/>
          <w:sz w:val="26"/>
          <w:szCs w:val="26"/>
        </w:rPr>
        <w:t>a no aux</w:t>
      </w:r>
      <w:r w:rsidRPr="008B3549">
        <w:rPr>
          <w:rFonts w:ascii="Bookman Old Style" w:hAnsi="Bookman Old Style" w:cs="Times New Roman"/>
          <w:sz w:val="26"/>
          <w:szCs w:val="26"/>
        </w:rPr>
        <w:t>í</w:t>
      </w:r>
      <w:r w:rsidRPr="008B3549">
        <w:rPr>
          <w:rFonts w:ascii="Bookman Old Style" w:hAnsi="Bookman Old Style"/>
          <w:sz w:val="26"/>
          <w:szCs w:val="26"/>
        </w:rPr>
        <w:t>lio Todo-poderoso de Deus. Enviou a esposa e os filhos para um castelo muito bem defendido, recolheu toda a forragem que restava ainda nos campos e p</w:t>
      </w:r>
      <w:r w:rsidRPr="008B3549">
        <w:rPr>
          <w:rFonts w:ascii="Bookman Old Style" w:hAnsi="Bookman Old Style" w:cs="Times New Roman"/>
          <w:sz w:val="26"/>
          <w:szCs w:val="26"/>
        </w:rPr>
        <w:t>ô</w:t>
      </w:r>
      <w:r w:rsidRPr="008B3549">
        <w:rPr>
          <w:rFonts w:ascii="Bookman Old Style" w:hAnsi="Bookman Old Style"/>
          <w:sz w:val="26"/>
          <w:szCs w:val="26"/>
        </w:rPr>
        <w:t xml:space="preserve">s se </w:t>
      </w:r>
      <w:r w:rsidRPr="008B3549">
        <w:rPr>
          <w:rFonts w:ascii="Bookman Old Style" w:hAnsi="Bookman Old Style" w:cs="Times New Roman"/>
          <w:sz w:val="26"/>
          <w:szCs w:val="26"/>
        </w:rPr>
        <w:t>à</w:t>
      </w:r>
      <w:r w:rsidRPr="008B3549">
        <w:rPr>
          <w:rFonts w:ascii="Bookman Old Style" w:hAnsi="Bookman Old Style"/>
          <w:sz w:val="26"/>
          <w:szCs w:val="26"/>
        </w:rPr>
        <w:t xml:space="preserve"> espera dos inimigos.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O rei das partos, com muitas tropas de cavalaria e infantaria, chegou mais depressa do que se poderia imaginar e acampou </w:t>
      </w:r>
      <w:r w:rsidRPr="008B3549">
        <w:rPr>
          <w:rFonts w:ascii="Bookman Old Style" w:hAnsi="Bookman Old Style" w:cs="Times New Roman"/>
          <w:sz w:val="26"/>
          <w:szCs w:val="26"/>
        </w:rPr>
        <w:t>à</w:t>
      </w:r>
      <w:r w:rsidRPr="008B3549">
        <w:rPr>
          <w:rFonts w:ascii="Bookman Old Style" w:hAnsi="Bookman Old Style"/>
          <w:sz w:val="26"/>
          <w:szCs w:val="26"/>
        </w:rPr>
        <w:t>s margens do rio que separa Diabene da M</w:t>
      </w:r>
      <w:r w:rsidRPr="008B3549">
        <w:rPr>
          <w:rFonts w:ascii="Bookman Old Style" w:hAnsi="Bookman Old Style" w:cs="Times New Roman"/>
          <w:sz w:val="26"/>
          <w:szCs w:val="26"/>
        </w:rPr>
        <w:t>é</w:t>
      </w:r>
      <w:r w:rsidRPr="008B3549">
        <w:rPr>
          <w:rFonts w:ascii="Bookman Old Style" w:hAnsi="Bookman Old Style"/>
          <w:sz w:val="26"/>
          <w:szCs w:val="26"/>
        </w:rPr>
        <w:t>dia. Izate acampou pr</w:t>
      </w:r>
      <w:r w:rsidRPr="008B3549">
        <w:rPr>
          <w:rFonts w:ascii="Bookman Old Style" w:hAnsi="Bookman Old Style" w:cs="Times New Roman"/>
          <w:sz w:val="26"/>
          <w:szCs w:val="26"/>
        </w:rPr>
        <w:t>ó</w:t>
      </w:r>
      <w:r w:rsidRPr="008B3549">
        <w:rPr>
          <w:rFonts w:ascii="Bookman Old Style" w:hAnsi="Bookman Old Style"/>
          <w:sz w:val="26"/>
          <w:szCs w:val="26"/>
        </w:rPr>
        <w:t>ximo dele com seis mil cavaleiros. Vologeso mandou-lhe dizer por um arauto que viera atac</w:t>
      </w:r>
      <w:r w:rsidRPr="008B3549">
        <w:rPr>
          <w:rFonts w:ascii="Bookman Old Style" w:hAnsi="Bookman Old Style" w:cs="Times New Roman"/>
          <w:sz w:val="26"/>
          <w:szCs w:val="26"/>
        </w:rPr>
        <w:t>á</w:t>
      </w:r>
      <w:r w:rsidRPr="008B3549">
        <w:rPr>
          <w:rFonts w:ascii="Bookman Old Style" w:hAnsi="Bookman Old Style"/>
          <w:sz w:val="26"/>
          <w:szCs w:val="26"/>
        </w:rPr>
        <w:t>-lo com todas as tropas de seu reino, o qual se estendia desde o Eufrates at</w:t>
      </w:r>
      <w:r w:rsidRPr="008B3549">
        <w:rPr>
          <w:rFonts w:ascii="Bookman Old Style" w:hAnsi="Bookman Old Style" w:cs="Times New Roman"/>
          <w:sz w:val="26"/>
          <w:szCs w:val="26"/>
        </w:rPr>
        <w:t>é</w:t>
      </w:r>
      <w:r w:rsidRPr="008B3549">
        <w:rPr>
          <w:rFonts w:ascii="Bookman Old Style" w:hAnsi="Bookman Old Style"/>
          <w:sz w:val="26"/>
          <w:szCs w:val="26"/>
        </w:rPr>
        <w:t xml:space="preserve"> as montanhas dos bactrianos, para castig</w:t>
      </w:r>
      <w:r w:rsidRPr="008B3549">
        <w:rPr>
          <w:rFonts w:ascii="Bookman Old Style" w:hAnsi="Bookman Old Style" w:cs="Times New Roman"/>
          <w:sz w:val="26"/>
          <w:szCs w:val="26"/>
        </w:rPr>
        <w:t>á</w:t>
      </w:r>
      <w:r w:rsidRPr="008B3549">
        <w:rPr>
          <w:rFonts w:ascii="Bookman Old Style" w:hAnsi="Bookman Old Style"/>
          <w:sz w:val="26"/>
          <w:szCs w:val="26"/>
        </w:rPr>
        <w:t>-lo pela desobedi</w:t>
      </w:r>
      <w:r w:rsidRPr="008B3549">
        <w:rPr>
          <w:rFonts w:ascii="Bookman Old Style" w:hAnsi="Bookman Old Style" w:cs="Times New Roman"/>
          <w:sz w:val="26"/>
          <w:szCs w:val="26"/>
        </w:rPr>
        <w:t>ê</w:t>
      </w:r>
      <w:r w:rsidRPr="008B3549">
        <w:rPr>
          <w:rFonts w:ascii="Bookman Old Style" w:hAnsi="Bookman Old Style"/>
          <w:sz w:val="26"/>
          <w:szCs w:val="26"/>
        </w:rPr>
        <w:t>ncia ao seu senhor e que nem mesmo o Deus que ele adorava seria capaz de o impedir. Izate, horrorizado diante de t</w:t>
      </w:r>
      <w:r w:rsidRPr="008B3549">
        <w:rPr>
          <w:rFonts w:ascii="Bookman Old Style" w:hAnsi="Bookman Old Style" w:cs="Times New Roman"/>
          <w:sz w:val="26"/>
          <w:szCs w:val="26"/>
        </w:rPr>
        <w:t>ã</w:t>
      </w:r>
      <w:r w:rsidRPr="008B3549">
        <w:rPr>
          <w:rFonts w:ascii="Bookman Old Style" w:hAnsi="Bookman Old Style"/>
          <w:sz w:val="26"/>
          <w:szCs w:val="26"/>
        </w:rPr>
        <w:t>o grande blasf</w:t>
      </w:r>
      <w:r w:rsidRPr="008B3549">
        <w:rPr>
          <w:rFonts w:ascii="Bookman Old Style" w:hAnsi="Bookman Old Style" w:cs="Times New Roman"/>
          <w:sz w:val="26"/>
          <w:szCs w:val="26"/>
        </w:rPr>
        <w:t>ê</w:t>
      </w:r>
      <w:r w:rsidRPr="008B3549">
        <w:rPr>
          <w:rFonts w:ascii="Bookman Old Style" w:hAnsi="Bookman Old Style"/>
          <w:sz w:val="26"/>
          <w:szCs w:val="26"/>
        </w:rPr>
        <w:t>mia, respondeu que n</w:t>
      </w:r>
      <w:r w:rsidRPr="008B3549">
        <w:rPr>
          <w:rFonts w:ascii="Bookman Old Style" w:hAnsi="Bookman Old Style" w:cs="Times New Roman"/>
          <w:sz w:val="26"/>
          <w:szCs w:val="26"/>
        </w:rPr>
        <w:t>ã</w:t>
      </w:r>
      <w:r w:rsidRPr="008B3549">
        <w:rPr>
          <w:rFonts w:ascii="Bookman Old Style" w:hAnsi="Bookman Old Style"/>
          <w:sz w:val="26"/>
          <w:szCs w:val="26"/>
        </w:rPr>
        <w:t>o duvidava de que possu</w:t>
      </w:r>
      <w:r w:rsidRPr="008B3549">
        <w:rPr>
          <w:rFonts w:ascii="Bookman Old Style" w:hAnsi="Bookman Old Style" w:cs="Times New Roman"/>
          <w:sz w:val="26"/>
          <w:szCs w:val="26"/>
        </w:rPr>
        <w:t>í</w:t>
      </w:r>
      <w:r w:rsidRPr="008B3549">
        <w:rPr>
          <w:rFonts w:ascii="Bookman Old Style" w:hAnsi="Bookman Old Style"/>
          <w:sz w:val="26"/>
          <w:szCs w:val="26"/>
        </w:rPr>
        <w:t xml:space="preserve">a tropas muito inferiores </w:t>
      </w:r>
      <w:r w:rsidRPr="008B3549">
        <w:rPr>
          <w:rFonts w:ascii="Bookman Old Style" w:hAnsi="Bookman Old Style" w:cs="Times New Roman"/>
          <w:sz w:val="26"/>
          <w:szCs w:val="26"/>
        </w:rPr>
        <w:t>à</w:t>
      </w:r>
      <w:r w:rsidRPr="008B3549">
        <w:rPr>
          <w:rFonts w:ascii="Bookman Old Style" w:hAnsi="Bookman Old Style"/>
          <w:sz w:val="26"/>
          <w:szCs w:val="26"/>
        </w:rPr>
        <w:t>s dos partos; todavia, estava ciente de que o poder de Deus era infinitamente maior que o de todos os homens juntos.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Ap</w:t>
      </w:r>
      <w:r w:rsidRPr="008B3549">
        <w:rPr>
          <w:rFonts w:ascii="Bookman Old Style" w:hAnsi="Bookman Old Style" w:cs="Times New Roman"/>
          <w:sz w:val="26"/>
          <w:szCs w:val="26"/>
        </w:rPr>
        <w:t>ó</w:t>
      </w:r>
      <w:r w:rsidRPr="008B3549">
        <w:rPr>
          <w:rFonts w:ascii="Bookman Old Style" w:hAnsi="Bookman Old Style"/>
          <w:sz w:val="26"/>
          <w:szCs w:val="26"/>
        </w:rPr>
        <w:t>s despedir o arauto, ele cobriu a cabe</w:t>
      </w:r>
      <w:r w:rsidRPr="008B3549">
        <w:rPr>
          <w:rFonts w:ascii="Bookman Old Style" w:hAnsi="Bookman Old Style" w:cs="Times New Roman"/>
          <w:sz w:val="26"/>
          <w:szCs w:val="26"/>
        </w:rPr>
        <w:t>ç</w:t>
      </w:r>
      <w:r w:rsidRPr="008B3549">
        <w:rPr>
          <w:rFonts w:ascii="Bookman Old Style" w:hAnsi="Bookman Old Style"/>
          <w:sz w:val="26"/>
          <w:szCs w:val="26"/>
        </w:rPr>
        <w:t>a com cinza e jejuou, ordenando a mulher e aos filhos que jejuassem tamb</w:t>
      </w:r>
      <w:r w:rsidRPr="008B3549">
        <w:rPr>
          <w:rFonts w:ascii="Bookman Old Style" w:hAnsi="Bookman Old Style" w:cs="Times New Roman"/>
          <w:sz w:val="26"/>
          <w:szCs w:val="26"/>
        </w:rPr>
        <w:t>é</w:t>
      </w:r>
      <w:r w:rsidRPr="008B3549">
        <w:rPr>
          <w:rFonts w:ascii="Bookman Old Style" w:hAnsi="Bookman Old Style"/>
          <w:sz w:val="26"/>
          <w:szCs w:val="26"/>
        </w:rPr>
        <w:t>m. Prostrado em terra diante da majestade de Deus e banhado em l</w:t>
      </w:r>
      <w:r w:rsidRPr="008B3549">
        <w:rPr>
          <w:rFonts w:ascii="Bookman Old Style" w:hAnsi="Bookman Old Style" w:cs="Times New Roman"/>
          <w:sz w:val="26"/>
          <w:szCs w:val="26"/>
        </w:rPr>
        <w:t>á</w:t>
      </w:r>
      <w:r w:rsidRPr="008B3549">
        <w:rPr>
          <w:rFonts w:ascii="Bookman Old Style" w:hAnsi="Bookman Old Style"/>
          <w:sz w:val="26"/>
          <w:szCs w:val="26"/>
        </w:rPr>
        <w:t>grimas, rogou-lhe deste modo: "N</w:t>
      </w:r>
      <w:r w:rsidRPr="008B3549">
        <w:rPr>
          <w:rFonts w:ascii="Bookman Old Style" w:hAnsi="Bookman Old Style" w:cs="Times New Roman"/>
          <w:sz w:val="26"/>
          <w:szCs w:val="26"/>
        </w:rPr>
        <w:t>ã</w:t>
      </w:r>
      <w:r w:rsidRPr="008B3549">
        <w:rPr>
          <w:rFonts w:ascii="Bookman Old Style" w:hAnsi="Bookman Old Style"/>
          <w:sz w:val="26"/>
          <w:szCs w:val="26"/>
        </w:rPr>
        <w:t>o foi em v</w:t>
      </w:r>
      <w:r w:rsidRPr="008B3549">
        <w:rPr>
          <w:rFonts w:ascii="Bookman Old Style" w:hAnsi="Bookman Old Style" w:cs="Times New Roman"/>
          <w:sz w:val="26"/>
          <w:szCs w:val="26"/>
        </w:rPr>
        <w:t>ã</w:t>
      </w:r>
      <w:r w:rsidRPr="008B3549">
        <w:rPr>
          <w:rFonts w:ascii="Bookman Old Style" w:hAnsi="Bookman Old Style"/>
          <w:sz w:val="26"/>
          <w:szCs w:val="26"/>
        </w:rPr>
        <w:t>o, Senhor, que me lancei nos bra</w:t>
      </w:r>
      <w:r w:rsidRPr="008B3549">
        <w:rPr>
          <w:rFonts w:ascii="Bookman Old Style" w:hAnsi="Bookman Old Style" w:cs="Times New Roman"/>
          <w:sz w:val="26"/>
          <w:szCs w:val="26"/>
        </w:rPr>
        <w:t>ç</w:t>
      </w:r>
      <w:r w:rsidRPr="008B3549">
        <w:rPr>
          <w:rFonts w:ascii="Bookman Old Style" w:hAnsi="Bookman Old Style"/>
          <w:sz w:val="26"/>
          <w:szCs w:val="26"/>
        </w:rPr>
        <w:t>os de vossa miseric</w:t>
      </w:r>
      <w:r w:rsidRPr="008B3549">
        <w:rPr>
          <w:rFonts w:ascii="Bookman Old Style" w:hAnsi="Bookman Old Style" w:cs="Times New Roman"/>
          <w:sz w:val="26"/>
          <w:szCs w:val="26"/>
        </w:rPr>
        <w:t>ó</w:t>
      </w:r>
      <w:r w:rsidRPr="008B3549">
        <w:rPr>
          <w:rFonts w:ascii="Bookman Old Style" w:hAnsi="Bookman Old Style"/>
          <w:sz w:val="26"/>
          <w:szCs w:val="26"/>
        </w:rPr>
        <w:t>rdia. Eu vos reconhe</w:t>
      </w:r>
      <w:r w:rsidRPr="008B3549">
        <w:rPr>
          <w:rFonts w:ascii="Bookman Old Style" w:hAnsi="Bookman Old Style" w:cs="Times New Roman"/>
          <w:sz w:val="26"/>
          <w:szCs w:val="26"/>
        </w:rPr>
        <w:t>ç</w:t>
      </w:r>
      <w:r w:rsidRPr="008B3549">
        <w:rPr>
          <w:rFonts w:ascii="Bookman Old Style" w:hAnsi="Bookman Old Style"/>
          <w:sz w:val="26"/>
          <w:szCs w:val="26"/>
        </w:rPr>
        <w:t xml:space="preserve">o como </w:t>
      </w:r>
      <w:r w:rsidRPr="008B3549">
        <w:rPr>
          <w:rFonts w:ascii="Bookman Old Style" w:hAnsi="Bookman Old Style" w:cs="Times New Roman"/>
          <w:sz w:val="26"/>
          <w:szCs w:val="26"/>
        </w:rPr>
        <w:t>ú</w:t>
      </w:r>
      <w:r w:rsidRPr="008B3549">
        <w:rPr>
          <w:rFonts w:ascii="Bookman Old Style" w:hAnsi="Bookman Old Style"/>
          <w:sz w:val="26"/>
          <w:szCs w:val="26"/>
        </w:rPr>
        <w:t>nico Senhor do universo. Vinde em meu aux</w:t>
      </w:r>
      <w:r w:rsidRPr="008B3549">
        <w:rPr>
          <w:rFonts w:ascii="Bookman Old Style" w:hAnsi="Bookman Old Style" w:cs="Times New Roman"/>
          <w:sz w:val="26"/>
          <w:szCs w:val="26"/>
        </w:rPr>
        <w:t>í</w:t>
      </w:r>
      <w:r w:rsidRPr="008B3549">
        <w:rPr>
          <w:rFonts w:ascii="Bookman Old Style" w:hAnsi="Bookman Old Style"/>
          <w:sz w:val="26"/>
          <w:szCs w:val="26"/>
        </w:rPr>
        <w:t>lio, meu Deus, n</w:t>
      </w:r>
      <w:r w:rsidRPr="008B3549">
        <w:rPr>
          <w:rFonts w:ascii="Bookman Old Style" w:hAnsi="Bookman Old Style" w:cs="Times New Roman"/>
          <w:sz w:val="26"/>
          <w:szCs w:val="26"/>
        </w:rPr>
        <w:t>ã</w:t>
      </w:r>
      <w:r w:rsidRPr="008B3549">
        <w:rPr>
          <w:rFonts w:ascii="Bookman Old Style" w:hAnsi="Bookman Old Style"/>
          <w:sz w:val="26"/>
          <w:szCs w:val="26"/>
        </w:rPr>
        <w:t>o somente para me defender de meus inimigos como tamb</w:t>
      </w:r>
      <w:r w:rsidRPr="008B3549">
        <w:rPr>
          <w:rFonts w:ascii="Bookman Old Style" w:hAnsi="Bookman Old Style" w:cs="Times New Roman"/>
          <w:sz w:val="26"/>
          <w:szCs w:val="26"/>
        </w:rPr>
        <w:t>é</w:t>
      </w:r>
      <w:r w:rsidRPr="008B3549">
        <w:rPr>
          <w:rFonts w:ascii="Bookman Old Style" w:hAnsi="Bookman Old Style"/>
          <w:sz w:val="26"/>
          <w:szCs w:val="26"/>
        </w:rPr>
        <w:t>m para castig</w:t>
      </w:r>
      <w:r w:rsidRPr="008B3549">
        <w:rPr>
          <w:rFonts w:ascii="Bookman Old Style" w:hAnsi="Bookman Old Style" w:cs="Times New Roman"/>
          <w:sz w:val="26"/>
          <w:szCs w:val="26"/>
        </w:rPr>
        <w:t>á</w:t>
      </w:r>
      <w:r w:rsidRPr="008B3549">
        <w:rPr>
          <w:rFonts w:ascii="Bookman Old Style" w:hAnsi="Bookman Old Style"/>
          <w:sz w:val="26"/>
          <w:szCs w:val="26"/>
        </w:rPr>
        <w:t>-los pela sua ousadia e pelas horr</w:t>
      </w:r>
      <w:r w:rsidRPr="008B3549">
        <w:rPr>
          <w:rFonts w:ascii="Bookman Old Style" w:hAnsi="Bookman Old Style" w:cs="Times New Roman"/>
          <w:sz w:val="26"/>
          <w:szCs w:val="26"/>
        </w:rPr>
        <w:t>í</w:t>
      </w:r>
      <w:r w:rsidRPr="008B3549">
        <w:rPr>
          <w:rFonts w:ascii="Bookman Old Style" w:hAnsi="Bookman Old Style"/>
          <w:sz w:val="26"/>
          <w:szCs w:val="26"/>
        </w:rPr>
        <w:t>veis blasf</w:t>
      </w:r>
      <w:r w:rsidRPr="008B3549">
        <w:rPr>
          <w:rFonts w:ascii="Bookman Old Style" w:hAnsi="Bookman Old Style" w:cs="Times New Roman"/>
          <w:sz w:val="26"/>
          <w:szCs w:val="26"/>
        </w:rPr>
        <w:t>ê</w:t>
      </w:r>
      <w:r w:rsidRPr="008B3549">
        <w:rPr>
          <w:rFonts w:ascii="Bookman Old Style" w:hAnsi="Bookman Old Style"/>
          <w:sz w:val="26"/>
          <w:szCs w:val="26"/>
        </w:rPr>
        <w:t>mias que ousaram proferir contra o vosso supremo poder". T</w:t>
      </w:r>
      <w:r w:rsidRPr="008B3549">
        <w:rPr>
          <w:rFonts w:ascii="Bookman Old Style" w:hAnsi="Bookman Old Style" w:cs="Times New Roman"/>
          <w:sz w:val="26"/>
          <w:szCs w:val="26"/>
        </w:rPr>
        <w:t>ã</w:t>
      </w:r>
      <w:r w:rsidRPr="008B3549">
        <w:rPr>
          <w:rFonts w:ascii="Bookman Old Style" w:hAnsi="Bookman Old Style"/>
          <w:sz w:val="26"/>
          <w:szCs w:val="26"/>
        </w:rPr>
        <w:t>o fervorosa ora</w:t>
      </w:r>
      <w:r w:rsidRPr="008B3549">
        <w:rPr>
          <w:rFonts w:ascii="Bookman Old Style" w:hAnsi="Bookman Old Style" w:cs="Times New Roman"/>
          <w:sz w:val="26"/>
          <w:szCs w:val="26"/>
        </w:rPr>
        <w:t>çã</w:t>
      </w:r>
      <w:r w:rsidRPr="008B3549">
        <w:rPr>
          <w:rFonts w:ascii="Bookman Old Style" w:hAnsi="Bookman Old Style"/>
          <w:sz w:val="26"/>
          <w:szCs w:val="26"/>
        </w:rPr>
        <w:t>o acompanhada de l</w:t>
      </w:r>
      <w:r w:rsidRPr="008B3549">
        <w:rPr>
          <w:rFonts w:ascii="Bookman Old Style" w:hAnsi="Bookman Old Style" w:cs="Times New Roman"/>
          <w:sz w:val="26"/>
          <w:szCs w:val="26"/>
        </w:rPr>
        <w:t>á</w:t>
      </w:r>
      <w:r w:rsidRPr="008B3549">
        <w:rPr>
          <w:rFonts w:ascii="Bookman Old Style" w:hAnsi="Bookman Old Style"/>
          <w:sz w:val="26"/>
          <w:szCs w:val="26"/>
        </w:rPr>
        <w:t>grimas n</w:t>
      </w:r>
      <w:r w:rsidRPr="008B3549">
        <w:rPr>
          <w:rFonts w:ascii="Bookman Old Style" w:hAnsi="Bookman Old Style" w:cs="Times New Roman"/>
          <w:sz w:val="26"/>
          <w:szCs w:val="26"/>
        </w:rPr>
        <w:t>ã</w:t>
      </w:r>
      <w:r w:rsidRPr="008B3549">
        <w:rPr>
          <w:rFonts w:ascii="Bookman Old Style" w:hAnsi="Bookman Old Style"/>
          <w:sz w:val="26"/>
          <w:szCs w:val="26"/>
        </w:rPr>
        <w:t>o ficou sem efeito. Deus ouviu-o t</w:t>
      </w:r>
      <w:r w:rsidRPr="008B3549">
        <w:rPr>
          <w:rFonts w:ascii="Bookman Old Style" w:hAnsi="Bookman Old Style" w:cs="Times New Roman"/>
          <w:sz w:val="26"/>
          <w:szCs w:val="26"/>
        </w:rPr>
        <w:t>ã</w:t>
      </w:r>
      <w:r w:rsidRPr="008B3549">
        <w:rPr>
          <w:rFonts w:ascii="Bookman Old Style" w:hAnsi="Bookman Old Style"/>
          <w:sz w:val="26"/>
          <w:szCs w:val="26"/>
        </w:rPr>
        <w:t>o prontamente que Vologeso, tendo sabido na noite seguinte que os d</w:t>
      </w:r>
      <w:r w:rsidRPr="008B3549">
        <w:rPr>
          <w:rFonts w:ascii="Bookman Old Style" w:hAnsi="Bookman Old Style" w:cs="Times New Roman"/>
          <w:sz w:val="26"/>
          <w:szCs w:val="26"/>
        </w:rPr>
        <w:t>á</w:t>
      </w:r>
      <w:r w:rsidRPr="008B3549">
        <w:rPr>
          <w:rFonts w:ascii="Bookman Old Style" w:hAnsi="Bookman Old Style"/>
          <w:sz w:val="26"/>
          <w:szCs w:val="26"/>
        </w:rPr>
        <w:t>cios e os saceenses, encorajados pela sua aus</w:t>
      </w:r>
      <w:r w:rsidRPr="008B3549">
        <w:rPr>
          <w:rFonts w:ascii="Bookman Old Style" w:hAnsi="Bookman Old Style" w:cs="Times New Roman"/>
          <w:sz w:val="26"/>
          <w:szCs w:val="26"/>
        </w:rPr>
        <w:t>ê</w:t>
      </w:r>
      <w:r w:rsidRPr="008B3549">
        <w:rPr>
          <w:rFonts w:ascii="Bookman Old Style" w:hAnsi="Bookman Old Style"/>
          <w:sz w:val="26"/>
          <w:szCs w:val="26"/>
        </w:rPr>
        <w:t>ncia, haviam entrado em seu reino e l</w:t>
      </w:r>
      <w:r w:rsidRPr="008B3549">
        <w:rPr>
          <w:rFonts w:ascii="Bookman Old Style" w:hAnsi="Bookman Old Style" w:cs="Times New Roman"/>
          <w:sz w:val="26"/>
          <w:szCs w:val="26"/>
        </w:rPr>
        <w:t>á</w:t>
      </w:r>
      <w:r w:rsidRPr="008B3549">
        <w:rPr>
          <w:rFonts w:ascii="Bookman Old Style" w:hAnsi="Bookman Old Style"/>
          <w:sz w:val="26"/>
          <w:szCs w:val="26"/>
        </w:rPr>
        <w:t xml:space="preserve"> faziam grande devasta</w:t>
      </w:r>
      <w:r w:rsidRPr="008B3549">
        <w:rPr>
          <w:rFonts w:ascii="Bookman Old Style" w:hAnsi="Bookman Old Style" w:cs="Times New Roman"/>
          <w:sz w:val="26"/>
          <w:szCs w:val="26"/>
        </w:rPr>
        <w:t>çã</w:t>
      </w:r>
      <w:r w:rsidRPr="008B3549">
        <w:rPr>
          <w:rFonts w:ascii="Bookman Old Style" w:hAnsi="Bookman Old Style"/>
          <w:sz w:val="26"/>
          <w:szCs w:val="26"/>
        </w:rPr>
        <w:t>o, partiu para combat</w:t>
      </w:r>
      <w:r w:rsidRPr="008B3549">
        <w:rPr>
          <w:rFonts w:ascii="Bookman Old Style" w:hAnsi="Bookman Old Style" w:cs="Times New Roman"/>
          <w:sz w:val="26"/>
          <w:szCs w:val="26"/>
        </w:rPr>
        <w:t>ê</w:t>
      </w:r>
      <w:r w:rsidRPr="008B3549">
        <w:rPr>
          <w:rFonts w:ascii="Bookman Old Style" w:hAnsi="Bookman Old Style"/>
          <w:sz w:val="26"/>
          <w:szCs w:val="26"/>
        </w:rPr>
        <w:t>-los e assim voltou sem nada ter podido executar de seu des</w:t>
      </w:r>
      <w:r w:rsidRPr="008B3549">
        <w:rPr>
          <w:rFonts w:ascii="Bookman Old Style" w:hAnsi="Bookman Old Style" w:cs="Times New Roman"/>
          <w:sz w:val="26"/>
          <w:szCs w:val="26"/>
        </w:rPr>
        <w:t>í</w:t>
      </w:r>
      <w:r w:rsidRPr="008B3549">
        <w:rPr>
          <w:rFonts w:ascii="Bookman Old Style" w:hAnsi="Bookman Old Style"/>
          <w:sz w:val="26"/>
          <w:szCs w:val="26"/>
        </w:rPr>
        <w:t>gnio contra Izate, a quem Deus protegera de modo t</w:t>
      </w:r>
      <w:r w:rsidRPr="008B3549">
        <w:rPr>
          <w:rFonts w:ascii="Bookman Old Style" w:hAnsi="Bookman Old Style" w:cs="Times New Roman"/>
          <w:sz w:val="26"/>
          <w:szCs w:val="26"/>
        </w:rPr>
        <w:t>ã</w:t>
      </w:r>
      <w:r w:rsidRPr="008B3549">
        <w:rPr>
          <w:rFonts w:ascii="Bookman Old Style" w:hAnsi="Bookman Old Style"/>
          <w:sz w:val="26"/>
          <w:szCs w:val="26"/>
        </w:rPr>
        <w:t>o evidente.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Pouco tempo depois, morreu esse religioso pr</w:t>
      </w:r>
      <w:r w:rsidRPr="008B3549">
        <w:rPr>
          <w:rFonts w:ascii="Bookman Old Style" w:hAnsi="Bookman Old Style" w:cs="Times New Roman"/>
          <w:sz w:val="26"/>
          <w:szCs w:val="26"/>
        </w:rPr>
        <w:t>í</w:t>
      </w:r>
      <w:r w:rsidRPr="008B3549">
        <w:rPr>
          <w:rFonts w:ascii="Bookman Old Style" w:hAnsi="Bookman Old Style"/>
          <w:sz w:val="26"/>
          <w:szCs w:val="26"/>
        </w:rPr>
        <w:t>ncipe, na idade de cinq</w:t>
      </w:r>
      <w:r w:rsidRPr="008B3549">
        <w:rPr>
          <w:rFonts w:ascii="Bookman Old Style" w:hAnsi="Bookman Old Style" w:cs="Times New Roman"/>
          <w:sz w:val="26"/>
          <w:szCs w:val="26"/>
        </w:rPr>
        <w:t>ü</w:t>
      </w:r>
      <w:r w:rsidRPr="008B3549">
        <w:rPr>
          <w:rFonts w:ascii="Bookman Old Style" w:hAnsi="Bookman Old Style"/>
          <w:sz w:val="26"/>
          <w:szCs w:val="26"/>
        </w:rPr>
        <w:t>enta e</w:t>
      </w:r>
      <w:r>
        <w:rPr>
          <w:rFonts w:ascii="Bookman Old Style" w:hAnsi="Bookman Old Style"/>
          <w:sz w:val="26"/>
          <w:szCs w:val="26"/>
        </w:rPr>
        <w:t xml:space="preserve"> </w:t>
      </w:r>
      <w:r w:rsidRPr="008B3549">
        <w:rPr>
          <w:rFonts w:ascii="Bookman Old Style" w:hAnsi="Bookman Old Style"/>
          <w:sz w:val="26"/>
          <w:szCs w:val="26"/>
        </w:rPr>
        <w:t xml:space="preserve">cinco anos, dos </w:t>
      </w:r>
      <w:r w:rsidRPr="008B3549">
        <w:rPr>
          <w:rFonts w:ascii="Bookman Old Style" w:hAnsi="Bookman Old Style"/>
          <w:sz w:val="26"/>
          <w:szCs w:val="26"/>
        </w:rPr>
        <w:lastRenderedPageBreak/>
        <w:t>quais reinou vinte e quatro. E, embora tivesse quatro filhos, deixou Monobazo, seu irm</w:t>
      </w:r>
      <w:r w:rsidRPr="008B3549">
        <w:rPr>
          <w:rFonts w:ascii="Bookman Old Style" w:hAnsi="Bookman Old Style" w:cs="Times New Roman"/>
          <w:sz w:val="26"/>
          <w:szCs w:val="26"/>
        </w:rPr>
        <w:t>ã</w:t>
      </w:r>
      <w:r w:rsidRPr="008B3549">
        <w:rPr>
          <w:rFonts w:ascii="Bookman Old Style" w:hAnsi="Bookman Old Style"/>
          <w:sz w:val="26"/>
          <w:szCs w:val="26"/>
        </w:rPr>
        <w:t>o mais velho, como sucessor, em gratid</w:t>
      </w:r>
      <w:r w:rsidRPr="008B3549">
        <w:rPr>
          <w:rFonts w:ascii="Bookman Old Style" w:hAnsi="Bookman Old Style" w:cs="Times New Roman"/>
          <w:sz w:val="26"/>
          <w:szCs w:val="26"/>
        </w:rPr>
        <w:t>ã</w:t>
      </w:r>
      <w:r w:rsidRPr="008B3549">
        <w:rPr>
          <w:rFonts w:ascii="Bookman Old Style" w:hAnsi="Bookman Old Style"/>
          <w:sz w:val="26"/>
          <w:szCs w:val="26"/>
        </w:rPr>
        <w:t>o pelo favor de lhe haver conservado o reino depois da morte de seu pai. Essa grande prova de gratid</w:t>
      </w:r>
      <w:r w:rsidRPr="008B3549">
        <w:rPr>
          <w:rFonts w:ascii="Bookman Old Style" w:hAnsi="Bookman Old Style" w:cs="Times New Roman"/>
          <w:sz w:val="26"/>
          <w:szCs w:val="26"/>
        </w:rPr>
        <w:t>ã</w:t>
      </w:r>
      <w:r w:rsidRPr="008B3549">
        <w:rPr>
          <w:rFonts w:ascii="Bookman Old Style" w:hAnsi="Bookman Old Style"/>
          <w:sz w:val="26"/>
          <w:szCs w:val="26"/>
        </w:rPr>
        <w:t>o muito consolou a rainha Helena em sua grande dor pela perda de t</w:t>
      </w:r>
      <w:r w:rsidRPr="008B3549">
        <w:rPr>
          <w:rFonts w:ascii="Bookman Old Style" w:hAnsi="Bookman Old Style" w:cs="Times New Roman"/>
          <w:sz w:val="26"/>
          <w:szCs w:val="26"/>
        </w:rPr>
        <w:t>ã</w:t>
      </w:r>
      <w:r w:rsidRPr="008B3549">
        <w:rPr>
          <w:rFonts w:ascii="Bookman Old Style" w:hAnsi="Bookman Old Style"/>
          <w:sz w:val="26"/>
          <w:szCs w:val="26"/>
        </w:rPr>
        <w:t>o caro e virtu</w:t>
      </w:r>
      <w:r w:rsidRPr="008B3549">
        <w:rPr>
          <w:rFonts w:ascii="Bookman Old Style" w:hAnsi="Bookman Old Style"/>
          <w:sz w:val="26"/>
          <w:szCs w:val="26"/>
        </w:rPr>
        <w:softHyphen/>
        <w:t>oso filho. Ela sobreviveu a ele pouco tempo, morrendo quando vinha para encon</w:t>
      </w:r>
      <w:r w:rsidRPr="008B3549">
        <w:rPr>
          <w:rFonts w:ascii="Bookman Old Style" w:hAnsi="Bookman Old Style"/>
          <w:sz w:val="26"/>
          <w:szCs w:val="26"/>
        </w:rPr>
        <w:softHyphen/>
        <w:t>trar-se com seu filho Monobazo, que enviou os ossos dela e os de Izate a Jerusal</w:t>
      </w:r>
      <w:r w:rsidRPr="008B3549">
        <w:rPr>
          <w:rFonts w:ascii="Bookman Old Style" w:hAnsi="Bookman Old Style" w:cs="Times New Roman"/>
          <w:sz w:val="26"/>
          <w:szCs w:val="26"/>
        </w:rPr>
        <w:t>é</w:t>
      </w:r>
      <w:r w:rsidRPr="008B3549">
        <w:rPr>
          <w:rFonts w:ascii="Bookman Old Style" w:hAnsi="Bookman Old Style"/>
          <w:sz w:val="26"/>
          <w:szCs w:val="26"/>
        </w:rPr>
        <w:t>m, para serem colocados em tr</w:t>
      </w:r>
      <w:r w:rsidRPr="008B3549">
        <w:rPr>
          <w:rFonts w:ascii="Bookman Old Style" w:hAnsi="Bookman Old Style" w:cs="Times New Roman"/>
          <w:sz w:val="26"/>
          <w:szCs w:val="26"/>
        </w:rPr>
        <w:t>ê</w:t>
      </w:r>
      <w:r w:rsidRPr="008B3549">
        <w:rPr>
          <w:rFonts w:ascii="Bookman Old Style" w:hAnsi="Bookman Old Style"/>
          <w:sz w:val="26"/>
          <w:szCs w:val="26"/>
        </w:rPr>
        <w:t>s pir</w:t>
      </w:r>
      <w:r w:rsidRPr="008B3549">
        <w:rPr>
          <w:rFonts w:ascii="Bookman Old Style" w:hAnsi="Bookman Old Style" w:cs="Times New Roman"/>
          <w:sz w:val="26"/>
          <w:szCs w:val="26"/>
        </w:rPr>
        <w:t>â</w:t>
      </w:r>
      <w:r w:rsidRPr="008B3549">
        <w:rPr>
          <w:rFonts w:ascii="Bookman Old Style" w:hAnsi="Bookman Old Style"/>
          <w:sz w:val="26"/>
          <w:szCs w:val="26"/>
        </w:rPr>
        <w:t>mides que a princesa mandara construir a tr</w:t>
      </w:r>
      <w:r w:rsidRPr="008B3549">
        <w:rPr>
          <w:rFonts w:ascii="Bookman Old Style" w:hAnsi="Bookman Old Style" w:cs="Times New Roman"/>
          <w:sz w:val="26"/>
          <w:szCs w:val="26"/>
        </w:rPr>
        <w:t>ê</w:t>
      </w:r>
      <w:r w:rsidRPr="008B3549">
        <w:rPr>
          <w:rFonts w:ascii="Bookman Old Style" w:hAnsi="Bookman Old Style"/>
          <w:sz w:val="26"/>
          <w:szCs w:val="26"/>
        </w:rPr>
        <w:t>s est</w:t>
      </w:r>
      <w:r w:rsidRPr="008B3549">
        <w:rPr>
          <w:rFonts w:ascii="Bookman Old Style" w:hAnsi="Bookman Old Style" w:cs="Times New Roman"/>
          <w:sz w:val="26"/>
          <w:szCs w:val="26"/>
        </w:rPr>
        <w:t>á</w:t>
      </w:r>
      <w:r w:rsidRPr="008B3549">
        <w:rPr>
          <w:rFonts w:ascii="Bookman Old Style" w:hAnsi="Bookman Old Style"/>
          <w:sz w:val="26"/>
          <w:szCs w:val="26"/>
        </w:rPr>
        <w:t>dios da cidade. Dos feitos de Monobazo, falaremos mais adiante.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838.  Quando Fado era governador da jud</w:t>
      </w:r>
      <w:r w:rsidRPr="008B3549">
        <w:rPr>
          <w:rFonts w:ascii="Bookman Old Style" w:hAnsi="Bookman Old Style" w:cs="Times New Roman"/>
          <w:sz w:val="26"/>
          <w:szCs w:val="26"/>
        </w:rPr>
        <w:t>é</w:t>
      </w:r>
      <w:r w:rsidRPr="008B3549">
        <w:rPr>
          <w:rFonts w:ascii="Bookman Old Style" w:hAnsi="Bookman Old Style"/>
          <w:sz w:val="26"/>
          <w:szCs w:val="26"/>
        </w:rPr>
        <w:t>ia, um mago de nome Teudas convenceu uma grande multid</w:t>
      </w:r>
      <w:r w:rsidRPr="008B3549">
        <w:rPr>
          <w:rFonts w:ascii="Bookman Old Style" w:hAnsi="Bookman Old Style" w:cs="Times New Roman"/>
          <w:sz w:val="26"/>
          <w:szCs w:val="26"/>
        </w:rPr>
        <w:t>ã</w:t>
      </w:r>
      <w:r w:rsidRPr="008B3549">
        <w:rPr>
          <w:rFonts w:ascii="Bookman Old Style" w:hAnsi="Bookman Old Style"/>
          <w:sz w:val="26"/>
          <w:szCs w:val="26"/>
        </w:rPr>
        <w:t>o de povo a tomar os pr</w:t>
      </w:r>
      <w:r w:rsidRPr="008B3549">
        <w:rPr>
          <w:rFonts w:ascii="Bookman Old Style" w:hAnsi="Bookman Old Style" w:cs="Times New Roman"/>
          <w:sz w:val="26"/>
          <w:szCs w:val="26"/>
        </w:rPr>
        <w:t>ó</w:t>
      </w:r>
      <w:r w:rsidRPr="008B3549">
        <w:rPr>
          <w:rFonts w:ascii="Bookman Old Style" w:hAnsi="Bookman Old Style"/>
          <w:sz w:val="26"/>
          <w:szCs w:val="26"/>
        </w:rPr>
        <w:t>prios bens e a segui-lo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Jord</w:t>
      </w:r>
      <w:r w:rsidRPr="008B3549">
        <w:rPr>
          <w:rFonts w:ascii="Bookman Old Style" w:hAnsi="Bookman Old Style" w:cs="Times New Roman"/>
          <w:sz w:val="26"/>
          <w:szCs w:val="26"/>
        </w:rPr>
        <w:t>ã</w:t>
      </w:r>
      <w:r w:rsidRPr="008B3549">
        <w:rPr>
          <w:rFonts w:ascii="Bookman Old Style" w:hAnsi="Bookman Old Style"/>
          <w:sz w:val="26"/>
          <w:szCs w:val="26"/>
        </w:rPr>
        <w:t xml:space="preserve">o, dizendo que era profeta e que deteria, com uma </w:t>
      </w:r>
      <w:r w:rsidRPr="008B3549">
        <w:rPr>
          <w:rFonts w:ascii="Bookman Old Style" w:hAnsi="Bookman Old Style" w:cs="Times New Roman"/>
          <w:sz w:val="26"/>
          <w:szCs w:val="26"/>
        </w:rPr>
        <w:t>ú</w:t>
      </w:r>
      <w:r w:rsidRPr="008B3549">
        <w:rPr>
          <w:rFonts w:ascii="Bookman Old Style" w:hAnsi="Bookman Old Style"/>
          <w:sz w:val="26"/>
          <w:szCs w:val="26"/>
        </w:rPr>
        <w:t>nica palavra, o curso do rio e os faria passar a p</w:t>
      </w:r>
      <w:r w:rsidRPr="008B3549">
        <w:rPr>
          <w:rFonts w:ascii="Bookman Old Style" w:hAnsi="Bookman Old Style" w:cs="Times New Roman"/>
          <w:sz w:val="26"/>
          <w:szCs w:val="26"/>
        </w:rPr>
        <w:t>é</w:t>
      </w:r>
      <w:r w:rsidRPr="008B3549">
        <w:rPr>
          <w:rFonts w:ascii="Bookman Old Style" w:hAnsi="Bookman Old Style"/>
          <w:sz w:val="26"/>
          <w:szCs w:val="26"/>
        </w:rPr>
        <w:t xml:space="preserve"> enxuto. Ele assim enganou muita gente. Mas Fado castigou esse impostor e, por sua loucura, a todos os que se haviam deixado enganar. Enviou contra eles alguns soldados de cavalaria, </w:t>
      </w:r>
      <w:r w:rsidRPr="008B3549">
        <w:rPr>
          <w:rFonts w:ascii="Bookman Old Style" w:hAnsi="Bookman Old Style"/>
          <w:sz w:val="26"/>
          <w:szCs w:val="26"/>
        </w:rPr>
        <w:lastRenderedPageBreak/>
        <w:t>que mataram uma parte deles de surpresa e fizeram v</w:t>
      </w:r>
      <w:r w:rsidRPr="008B3549">
        <w:rPr>
          <w:rFonts w:ascii="Bookman Old Style" w:hAnsi="Bookman Old Style" w:cs="Times New Roman"/>
          <w:sz w:val="26"/>
          <w:szCs w:val="26"/>
        </w:rPr>
        <w:t>á</w:t>
      </w:r>
      <w:r w:rsidRPr="008B3549">
        <w:rPr>
          <w:rFonts w:ascii="Bookman Old Style" w:hAnsi="Bookman Old Style"/>
          <w:sz w:val="26"/>
          <w:szCs w:val="26"/>
        </w:rPr>
        <w:t>rios prisioneiros, estando Teudas entre eles, a quem cortaram a cabe</w:t>
      </w:r>
      <w:r w:rsidRPr="008B3549">
        <w:rPr>
          <w:rFonts w:ascii="Bookman Old Style" w:hAnsi="Bookman Old Style" w:cs="Times New Roman"/>
          <w:sz w:val="26"/>
          <w:szCs w:val="26"/>
        </w:rPr>
        <w:t>ç</w:t>
      </w:r>
      <w:r w:rsidRPr="008B3549">
        <w:rPr>
          <w:rFonts w:ascii="Bookman Old Style" w:hAnsi="Bookman Old Style"/>
          <w:sz w:val="26"/>
          <w:szCs w:val="26"/>
        </w:rPr>
        <w:t>a, que foi levada a Jerusal</w:t>
      </w:r>
      <w:r w:rsidRPr="008B3549">
        <w:rPr>
          <w:rFonts w:ascii="Bookman Old Style" w:hAnsi="Bookman Old Style" w:cs="Times New Roman"/>
          <w:sz w:val="26"/>
          <w:szCs w:val="26"/>
        </w:rPr>
        <w:t>é</w:t>
      </w:r>
      <w:r w:rsidRPr="008B3549">
        <w:rPr>
          <w:rFonts w:ascii="Bookman Old Style" w:hAnsi="Bookman Old Style"/>
          <w:sz w:val="26"/>
          <w:szCs w:val="26"/>
        </w:rPr>
        <w:t>m. Foi isso o que aconteceu de mais not</w:t>
      </w:r>
      <w:r w:rsidRPr="008B3549">
        <w:rPr>
          <w:rFonts w:ascii="Bookman Old Style" w:hAnsi="Bookman Old Style" w:cs="Times New Roman"/>
          <w:sz w:val="26"/>
          <w:szCs w:val="26"/>
        </w:rPr>
        <w:t>á</w:t>
      </w:r>
      <w:r w:rsidRPr="008B3549">
        <w:rPr>
          <w:rFonts w:ascii="Bookman Old Style" w:hAnsi="Bookman Old Style"/>
          <w:sz w:val="26"/>
          <w:szCs w:val="26"/>
        </w:rPr>
        <w:t>vel durante o governo de C</w:t>
      </w:r>
      <w:r w:rsidRPr="008B3549">
        <w:rPr>
          <w:rFonts w:ascii="Bookman Old Style" w:hAnsi="Bookman Old Style" w:cs="Times New Roman"/>
          <w:sz w:val="26"/>
          <w:szCs w:val="26"/>
        </w:rPr>
        <w:t>ú</w:t>
      </w:r>
      <w:r w:rsidRPr="008B3549">
        <w:rPr>
          <w:rFonts w:ascii="Bookman Old Style" w:hAnsi="Bookman Old Style"/>
          <w:sz w:val="26"/>
          <w:szCs w:val="26"/>
        </w:rPr>
        <w:t>spio Fado.</w:t>
      </w:r>
    </w:p>
    <w:p w:rsidR="00A62DFE" w:rsidRDefault="00A62DFE" w:rsidP="00A62DFE">
      <w:pPr>
        <w:shd w:val="clear" w:color="auto" w:fill="FFFFFF"/>
        <w:spacing w:line="360" w:lineRule="auto"/>
        <w:ind w:firstLine="720"/>
        <w:jc w:val="both"/>
        <w:rPr>
          <w:rFonts w:ascii="Bookman Old Style" w:hAnsi="Bookman Old Style"/>
          <w:smallCaps/>
          <w:sz w:val="26"/>
          <w:szCs w:val="26"/>
        </w:rPr>
      </w:pPr>
    </w:p>
    <w:p w:rsidR="00A62DFE" w:rsidRPr="008B3549" w:rsidRDefault="00A62DFE" w:rsidP="00A62DFE">
      <w:pPr>
        <w:pStyle w:val="DIMAS"/>
      </w:pPr>
      <w:r w:rsidRPr="008B3549">
        <w:t>Capítulo 3</w:t>
      </w:r>
    </w:p>
    <w:p w:rsidR="00A62DFE" w:rsidRDefault="00A62DFE" w:rsidP="00A62DFE">
      <w:pPr>
        <w:pStyle w:val="DIMAS"/>
        <w:rPr>
          <w:i/>
          <w:iCs/>
        </w:rPr>
      </w:pPr>
      <w:r w:rsidRPr="008B3549">
        <w:rPr>
          <w:i/>
          <w:iCs/>
        </w:rPr>
        <w:t>Tibério Alexandre sucede a Fado no cargo de governador da Judéia, e Cumano, a Alexandre. Morte de Herodes, rei da Cálcida. Seus filhos. O imperador Cláudio entrega seus domínios a</w:t>
      </w:r>
      <w:r>
        <w:rPr>
          <w:i/>
          <w:iCs/>
        </w:rPr>
        <w:t xml:space="preserve"> </w:t>
      </w:r>
      <w:r w:rsidRPr="008B3549">
        <w:rPr>
          <w:i/>
          <w:iCs/>
        </w:rPr>
        <w:t>Agripa.</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839.  Fado teve como sucessor no cargo de governador da Jud</w:t>
      </w:r>
      <w:r w:rsidRPr="008B3549">
        <w:rPr>
          <w:rFonts w:ascii="Bookman Old Style" w:hAnsi="Bookman Old Style" w:cs="Times New Roman"/>
          <w:sz w:val="26"/>
          <w:szCs w:val="26"/>
        </w:rPr>
        <w:t>é</w:t>
      </w:r>
      <w:r w:rsidRPr="008B3549">
        <w:rPr>
          <w:rFonts w:ascii="Bookman Old Style" w:hAnsi="Bookman Old Style"/>
          <w:sz w:val="26"/>
          <w:szCs w:val="26"/>
        </w:rPr>
        <w:t>ia Tib</w:t>
      </w:r>
      <w:r w:rsidRPr="008B3549">
        <w:rPr>
          <w:rFonts w:ascii="Bookman Old Style" w:hAnsi="Bookman Old Style" w:cs="Times New Roman"/>
          <w:sz w:val="26"/>
          <w:szCs w:val="26"/>
        </w:rPr>
        <w:t>é</w:t>
      </w:r>
      <w:r w:rsidRPr="008B3549">
        <w:rPr>
          <w:rFonts w:ascii="Bookman Old Style" w:hAnsi="Bookman Old Style"/>
          <w:sz w:val="26"/>
          <w:szCs w:val="26"/>
        </w:rPr>
        <w:t>rio Ale</w:t>
      </w:r>
      <w:r w:rsidRPr="008B3549">
        <w:rPr>
          <w:rFonts w:ascii="Bookman Old Style" w:hAnsi="Bookman Old Style"/>
          <w:sz w:val="26"/>
          <w:szCs w:val="26"/>
        </w:rPr>
        <w:softHyphen/>
        <w:t>xandre, filho de Alexandre, alabarche, de Alexandria, que era o mais rico de toda aquela grande cidade e 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fora </w:t>
      </w:r>
      <w:r w:rsidRPr="008B3549">
        <w:rPr>
          <w:rFonts w:ascii="Bookman Old Style" w:hAnsi="Bookman Old Style" w:cs="Times New Roman"/>
          <w:sz w:val="26"/>
          <w:szCs w:val="26"/>
        </w:rPr>
        <w:t>í</w:t>
      </w:r>
      <w:r w:rsidRPr="008B3549">
        <w:rPr>
          <w:rFonts w:ascii="Bookman Old Style" w:hAnsi="Bookman Old Style"/>
          <w:sz w:val="26"/>
          <w:szCs w:val="26"/>
        </w:rPr>
        <w:t>mpio como o filho, que abandonou a nossa religi</w:t>
      </w:r>
      <w:r w:rsidRPr="008B3549">
        <w:rPr>
          <w:rFonts w:ascii="Bookman Old Style" w:hAnsi="Bookman Old Style" w:cs="Times New Roman"/>
          <w:sz w:val="26"/>
          <w:szCs w:val="26"/>
        </w:rPr>
        <w:t>ã</w:t>
      </w:r>
      <w:r w:rsidRPr="008B3549">
        <w:rPr>
          <w:rFonts w:ascii="Bookman Old Style" w:hAnsi="Bookman Old Style"/>
          <w:sz w:val="26"/>
          <w:szCs w:val="26"/>
        </w:rPr>
        <w:t>o. Foi no seu tempo que sobreveio a Jerusal</w:t>
      </w:r>
      <w:r w:rsidRPr="008B3549">
        <w:rPr>
          <w:rFonts w:ascii="Bookman Old Style" w:hAnsi="Bookman Old Style" w:cs="Times New Roman"/>
          <w:sz w:val="26"/>
          <w:szCs w:val="26"/>
        </w:rPr>
        <w:t>é</w:t>
      </w:r>
      <w:r w:rsidRPr="008B3549">
        <w:rPr>
          <w:rFonts w:ascii="Bookman Old Style" w:hAnsi="Bookman Old Style"/>
          <w:sz w:val="26"/>
          <w:szCs w:val="26"/>
        </w:rPr>
        <w:t>m aquela grande carestia, na qual a rainha Helena mostrou a sua caridade. Alexandre mandou crucificar Tiago e Sim</w:t>
      </w:r>
      <w:r w:rsidRPr="008B3549">
        <w:rPr>
          <w:rFonts w:ascii="Bookman Old Style" w:hAnsi="Bookman Old Style" w:cs="Times New Roman"/>
          <w:sz w:val="26"/>
          <w:szCs w:val="26"/>
        </w:rPr>
        <w:t>ã</w:t>
      </w:r>
      <w:r w:rsidRPr="008B3549">
        <w:rPr>
          <w:rFonts w:ascii="Bookman Old Style" w:hAnsi="Bookman Old Style"/>
          <w:sz w:val="26"/>
          <w:szCs w:val="26"/>
        </w:rPr>
        <w:t>o, filhos de Judas, da Galil</w:t>
      </w:r>
      <w:r w:rsidRPr="008B3549">
        <w:rPr>
          <w:rFonts w:ascii="Bookman Old Style" w:hAnsi="Bookman Old Style" w:cs="Times New Roman"/>
          <w:sz w:val="26"/>
          <w:szCs w:val="26"/>
        </w:rPr>
        <w:t>é</w:t>
      </w:r>
      <w:r w:rsidRPr="008B3549">
        <w:rPr>
          <w:rFonts w:ascii="Bookman Old Style" w:hAnsi="Bookman Old Style"/>
          <w:sz w:val="26"/>
          <w:szCs w:val="26"/>
        </w:rPr>
        <w:t xml:space="preserve">ia. Judas foi quem, na </w:t>
      </w:r>
      <w:r w:rsidRPr="008B3549">
        <w:rPr>
          <w:rFonts w:ascii="Bookman Old Style" w:hAnsi="Bookman Old Style" w:cs="Times New Roman"/>
          <w:sz w:val="26"/>
          <w:szCs w:val="26"/>
        </w:rPr>
        <w:t>é</w:t>
      </w:r>
      <w:r w:rsidRPr="008B3549">
        <w:rPr>
          <w:rFonts w:ascii="Bookman Old Style" w:hAnsi="Bookman Old Style"/>
          <w:sz w:val="26"/>
          <w:szCs w:val="26"/>
        </w:rPr>
        <w:t>poca em que Cir</w:t>
      </w:r>
      <w:r w:rsidRPr="008B3549">
        <w:rPr>
          <w:rFonts w:ascii="Bookman Old Style" w:hAnsi="Bookman Old Style" w:cs="Times New Roman"/>
          <w:sz w:val="26"/>
          <w:szCs w:val="26"/>
        </w:rPr>
        <w:t>ê</w:t>
      </w:r>
      <w:r w:rsidRPr="008B3549">
        <w:rPr>
          <w:rFonts w:ascii="Bookman Old Style" w:hAnsi="Bookman Old Style"/>
          <w:sz w:val="26"/>
          <w:szCs w:val="26"/>
        </w:rPr>
        <w:t xml:space="preserve">nio fazia o recenseamento dos </w:t>
      </w:r>
      <w:r w:rsidRPr="008B3549">
        <w:rPr>
          <w:rFonts w:ascii="Bookman Old Style" w:hAnsi="Bookman Old Style"/>
          <w:sz w:val="26"/>
          <w:szCs w:val="26"/>
        </w:rPr>
        <w:lastRenderedPageBreak/>
        <w:t>judeus, incitou o povo a se revoltar contra os romanos.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840.  Herodes, rei da C</w:t>
      </w:r>
      <w:r w:rsidRPr="008B3549">
        <w:rPr>
          <w:rFonts w:ascii="Bookman Old Style" w:hAnsi="Bookman Old Style" w:cs="Times New Roman"/>
          <w:sz w:val="26"/>
          <w:szCs w:val="26"/>
        </w:rPr>
        <w:t>á</w:t>
      </w:r>
      <w:r w:rsidRPr="008B3549">
        <w:rPr>
          <w:rFonts w:ascii="Bookman Old Style" w:hAnsi="Bookman Old Style"/>
          <w:sz w:val="26"/>
          <w:szCs w:val="26"/>
        </w:rPr>
        <w:t>lcida, tirou o sumo sacerd</w:t>
      </w:r>
      <w:r w:rsidRPr="008B3549">
        <w:rPr>
          <w:rFonts w:ascii="Bookman Old Style" w:hAnsi="Bookman Old Style" w:cs="Times New Roman"/>
          <w:sz w:val="26"/>
          <w:szCs w:val="26"/>
        </w:rPr>
        <w:t>ó</w:t>
      </w:r>
      <w:r w:rsidRPr="008B3549">
        <w:rPr>
          <w:rFonts w:ascii="Bookman Old Style" w:hAnsi="Bookman Old Style"/>
          <w:sz w:val="26"/>
          <w:szCs w:val="26"/>
        </w:rPr>
        <w:t>cio de Jos</w:t>
      </w:r>
      <w:r w:rsidRPr="008B3549">
        <w:rPr>
          <w:rFonts w:ascii="Bookman Old Style" w:hAnsi="Bookman Old Style" w:cs="Times New Roman"/>
          <w:sz w:val="26"/>
          <w:szCs w:val="26"/>
        </w:rPr>
        <w:t>é</w:t>
      </w:r>
      <w:r w:rsidRPr="008B3549">
        <w:rPr>
          <w:rFonts w:ascii="Bookman Old Style" w:hAnsi="Bookman Old Style"/>
          <w:sz w:val="26"/>
          <w:szCs w:val="26"/>
        </w:rPr>
        <w:t>, filho de Camidas, e deu-a a Ananias, filho de Nebedeu. Cumano sucedeu a Tib</w:t>
      </w:r>
      <w:r w:rsidRPr="008B3549">
        <w:rPr>
          <w:rFonts w:ascii="Bookman Old Style" w:hAnsi="Bookman Old Style" w:cs="Times New Roman"/>
          <w:sz w:val="26"/>
          <w:szCs w:val="26"/>
        </w:rPr>
        <w:t>é</w:t>
      </w:r>
      <w:r w:rsidRPr="008B3549">
        <w:rPr>
          <w:rFonts w:ascii="Bookman Old Style" w:hAnsi="Bookman Old Style"/>
          <w:sz w:val="26"/>
          <w:szCs w:val="26"/>
        </w:rPr>
        <w:t>rio Alexandre no cargo, e ao mesmo tempo Herodes, rei da C</w:t>
      </w:r>
      <w:r w:rsidRPr="008B3549">
        <w:rPr>
          <w:rFonts w:ascii="Bookman Old Style" w:hAnsi="Bookman Old Style" w:cs="Times New Roman"/>
          <w:sz w:val="26"/>
          <w:szCs w:val="26"/>
        </w:rPr>
        <w:t>á</w:t>
      </w:r>
      <w:r w:rsidRPr="008B3549">
        <w:rPr>
          <w:rFonts w:ascii="Bookman Old Style" w:hAnsi="Bookman Old Style"/>
          <w:sz w:val="26"/>
          <w:szCs w:val="26"/>
        </w:rPr>
        <w:t>lcida, irm</w:t>
      </w:r>
      <w:r w:rsidRPr="008B3549">
        <w:rPr>
          <w:rFonts w:ascii="Bookman Old Style" w:hAnsi="Bookman Old Style" w:cs="Times New Roman"/>
          <w:sz w:val="26"/>
          <w:szCs w:val="26"/>
        </w:rPr>
        <w:t>ã</w:t>
      </w:r>
      <w:r w:rsidRPr="008B3549">
        <w:rPr>
          <w:rFonts w:ascii="Bookman Old Style" w:hAnsi="Bookman Old Style"/>
          <w:sz w:val="26"/>
          <w:szCs w:val="26"/>
        </w:rPr>
        <w:t>o do rei Agripa, o Grande, de que acabamos de falar, morreu, no oitavo ano do reinado do imperador Cl</w:t>
      </w:r>
      <w:r w:rsidRPr="008B3549">
        <w:rPr>
          <w:rFonts w:ascii="Bookman Old Style" w:hAnsi="Bookman Old Style" w:cs="Times New Roman"/>
          <w:sz w:val="26"/>
          <w:szCs w:val="26"/>
        </w:rPr>
        <w:t>á</w:t>
      </w:r>
      <w:r w:rsidRPr="008B3549">
        <w:rPr>
          <w:rFonts w:ascii="Bookman Old Style" w:hAnsi="Bookman Old Style"/>
          <w:sz w:val="26"/>
          <w:szCs w:val="26"/>
        </w:rPr>
        <w:t>udio. Ele deixou de sua primeira mulher um filho chamado Arist</w:t>
      </w:r>
      <w:r w:rsidRPr="008B3549">
        <w:rPr>
          <w:rFonts w:ascii="Bookman Old Style" w:hAnsi="Bookman Old Style" w:cs="Times New Roman"/>
          <w:sz w:val="26"/>
          <w:szCs w:val="26"/>
        </w:rPr>
        <w:t>ó</w:t>
      </w:r>
      <w:r w:rsidRPr="008B3549">
        <w:rPr>
          <w:rFonts w:ascii="Bookman Old Style" w:hAnsi="Bookman Old Style"/>
          <w:sz w:val="26"/>
          <w:szCs w:val="26"/>
        </w:rPr>
        <w:t>bulo e de Berenice, sua outra mulher, filha do rei Agripa, seu irm</w:t>
      </w:r>
      <w:r w:rsidRPr="008B3549">
        <w:rPr>
          <w:rFonts w:ascii="Bookman Old Style" w:hAnsi="Bookman Old Style" w:cs="Times New Roman"/>
          <w:sz w:val="26"/>
          <w:szCs w:val="26"/>
        </w:rPr>
        <w:t>ã</w:t>
      </w:r>
      <w:r w:rsidRPr="008B3549">
        <w:rPr>
          <w:rFonts w:ascii="Bookman Old Style" w:hAnsi="Bookman Old Style"/>
          <w:sz w:val="26"/>
          <w:szCs w:val="26"/>
        </w:rPr>
        <w:t>o, dois outros filhos, cujos nomes eram Beren</w:t>
      </w:r>
      <w:r w:rsidRPr="008B3549">
        <w:rPr>
          <w:rFonts w:ascii="Bookman Old Style" w:hAnsi="Bookman Old Style" w:cs="Times New Roman"/>
          <w:sz w:val="26"/>
          <w:szCs w:val="26"/>
        </w:rPr>
        <w:t>í</w:t>
      </w:r>
      <w:r w:rsidRPr="008B3549">
        <w:rPr>
          <w:rFonts w:ascii="Bookman Old Style" w:hAnsi="Bookman Old Style"/>
          <w:sz w:val="26"/>
          <w:szCs w:val="26"/>
        </w:rPr>
        <w:t>cio e Hircano. O imperador Cl</w:t>
      </w:r>
      <w:r w:rsidRPr="008B3549">
        <w:rPr>
          <w:rFonts w:ascii="Bookman Old Style" w:hAnsi="Bookman Old Style" w:cs="Times New Roman"/>
          <w:sz w:val="26"/>
          <w:szCs w:val="26"/>
        </w:rPr>
        <w:t>á</w:t>
      </w:r>
      <w:r w:rsidRPr="008B3549">
        <w:rPr>
          <w:rFonts w:ascii="Bookman Old Style" w:hAnsi="Bookman Old Style"/>
          <w:sz w:val="26"/>
          <w:szCs w:val="26"/>
        </w:rPr>
        <w:t>udio entregou o princi-pado de Herodes a Agripa.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Durante a administra</w:t>
      </w:r>
      <w:r w:rsidRPr="008B3549">
        <w:rPr>
          <w:rFonts w:ascii="Bookman Old Style" w:hAnsi="Bookman Old Style" w:cs="Times New Roman"/>
          <w:sz w:val="26"/>
          <w:szCs w:val="26"/>
        </w:rPr>
        <w:t>çã</w:t>
      </w:r>
      <w:r w:rsidRPr="008B3549">
        <w:rPr>
          <w:rFonts w:ascii="Bookman Old Style" w:hAnsi="Bookman Old Style"/>
          <w:sz w:val="26"/>
          <w:szCs w:val="26"/>
        </w:rPr>
        <w:t>o de Cumano, houve uma grande revolta em Jerusal</w:t>
      </w:r>
      <w:r w:rsidRPr="008B3549">
        <w:rPr>
          <w:rFonts w:ascii="Bookman Old Style" w:hAnsi="Bookman Old Style" w:cs="Times New Roman"/>
          <w:sz w:val="26"/>
          <w:szCs w:val="26"/>
        </w:rPr>
        <w:t>é</w:t>
      </w:r>
      <w:r w:rsidRPr="008B3549">
        <w:rPr>
          <w:rFonts w:ascii="Bookman Old Style" w:hAnsi="Bookman Old Style"/>
          <w:sz w:val="26"/>
          <w:szCs w:val="26"/>
        </w:rPr>
        <w:t>m, que custou a vida a v</w:t>
      </w:r>
      <w:r w:rsidRPr="008B3549">
        <w:rPr>
          <w:rFonts w:ascii="Bookman Old Style" w:hAnsi="Bookman Old Style" w:cs="Times New Roman"/>
          <w:sz w:val="26"/>
          <w:szCs w:val="26"/>
        </w:rPr>
        <w:t>á</w:t>
      </w:r>
      <w:r w:rsidRPr="008B3549">
        <w:rPr>
          <w:rFonts w:ascii="Bookman Old Style" w:hAnsi="Bookman Old Style"/>
          <w:sz w:val="26"/>
          <w:szCs w:val="26"/>
        </w:rPr>
        <w:t>rios judeus, mas primeiro vou descrever as circunst</w:t>
      </w:r>
      <w:r w:rsidRPr="008B3549">
        <w:rPr>
          <w:rFonts w:ascii="Bookman Old Style" w:hAnsi="Bookman Old Style" w:cs="Times New Roman"/>
          <w:sz w:val="26"/>
          <w:szCs w:val="26"/>
        </w:rPr>
        <w:t>â</w:t>
      </w:r>
      <w:r w:rsidRPr="008B3549">
        <w:rPr>
          <w:rFonts w:ascii="Bookman Old Style" w:hAnsi="Bookman Old Style"/>
          <w:sz w:val="26"/>
          <w:szCs w:val="26"/>
        </w:rPr>
        <w:t>ncias que levaram a ela.</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4</w:t>
      </w:r>
    </w:p>
    <w:p w:rsidR="00A62DFE" w:rsidRPr="008B3549" w:rsidRDefault="00A62DFE" w:rsidP="00A62DFE">
      <w:pPr>
        <w:pStyle w:val="DIMAS"/>
      </w:pPr>
      <w:r w:rsidRPr="008B3549">
        <w:rPr>
          <w:i/>
          <w:iCs/>
        </w:rPr>
        <w:t>Horrível insolência de um soldado das tropas romanas causa em</w:t>
      </w:r>
    </w:p>
    <w:p w:rsidR="00A62DFE" w:rsidRPr="008B3549" w:rsidRDefault="00A62DFE" w:rsidP="00A62DFE">
      <w:pPr>
        <w:pStyle w:val="DIMAS"/>
      </w:pPr>
      <w:r w:rsidRPr="008B3549">
        <w:rPr>
          <w:i/>
          <w:iCs/>
        </w:rPr>
        <w:lastRenderedPageBreak/>
        <w:t>Jerusalém a morte de vinte mil judeus.</w:t>
      </w:r>
    </w:p>
    <w:p w:rsidR="00A62DFE" w:rsidRDefault="00A62DFE" w:rsidP="00A62DFE">
      <w:pPr>
        <w:pStyle w:val="DIMAS"/>
        <w:rPr>
          <w:i/>
          <w:iCs/>
        </w:rPr>
      </w:pPr>
      <w:r w:rsidRPr="008B3549">
        <w:rPr>
          <w:i/>
          <w:iCs/>
        </w:rPr>
        <w:t>Insolência de outro soldado.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841. Aproximava-se a festa da P</w:t>
      </w:r>
      <w:r w:rsidRPr="008B3549">
        <w:rPr>
          <w:rFonts w:ascii="Bookman Old Style" w:hAnsi="Bookman Old Style" w:cs="Times New Roman"/>
          <w:sz w:val="26"/>
          <w:szCs w:val="26"/>
        </w:rPr>
        <w:t>á</w:t>
      </w:r>
      <w:r w:rsidRPr="008B3549">
        <w:rPr>
          <w:rFonts w:ascii="Bookman Old Style" w:hAnsi="Bookman Old Style"/>
          <w:sz w:val="26"/>
          <w:szCs w:val="26"/>
        </w:rPr>
        <w:t>scoa, na qual os judeus s</w:t>
      </w:r>
      <w:r w:rsidRPr="008B3549">
        <w:rPr>
          <w:rFonts w:ascii="Bookman Old Style" w:hAnsi="Bookman Old Style" w:cs="Times New Roman"/>
          <w:sz w:val="26"/>
          <w:szCs w:val="26"/>
        </w:rPr>
        <w:t>ó</w:t>
      </w:r>
      <w:r w:rsidRPr="008B3549">
        <w:rPr>
          <w:rFonts w:ascii="Bookman Old Style" w:hAnsi="Bookman Old Style"/>
          <w:sz w:val="26"/>
          <w:szCs w:val="26"/>
        </w:rPr>
        <w:t xml:space="preserve"> comem p</w:t>
      </w:r>
      <w:r w:rsidRPr="008B3549">
        <w:rPr>
          <w:rFonts w:ascii="Bookman Old Style" w:hAnsi="Bookman Old Style" w:cs="Times New Roman"/>
          <w:sz w:val="26"/>
          <w:szCs w:val="26"/>
        </w:rPr>
        <w:t>ã</w:t>
      </w:r>
      <w:r w:rsidRPr="008B3549">
        <w:rPr>
          <w:rFonts w:ascii="Bookman Old Style" w:hAnsi="Bookman Old Style"/>
          <w:sz w:val="26"/>
          <w:szCs w:val="26"/>
        </w:rPr>
        <w:t>o sem fermento, e uma grande multid</w:t>
      </w:r>
      <w:r w:rsidRPr="008B3549">
        <w:rPr>
          <w:rFonts w:ascii="Bookman Old Style" w:hAnsi="Bookman Old Style" w:cs="Times New Roman"/>
          <w:sz w:val="26"/>
          <w:szCs w:val="26"/>
        </w:rPr>
        <w:t>ã</w:t>
      </w:r>
      <w:r w:rsidRPr="008B3549">
        <w:rPr>
          <w:rFonts w:ascii="Bookman Old Style" w:hAnsi="Bookman Old Style"/>
          <w:sz w:val="26"/>
          <w:szCs w:val="26"/>
        </w:rPr>
        <w:t>o de povo acorria de todos os lados. Cumano, para impedir que houvesse alguma desordem, colocou uma companhia de sol</w:t>
      </w:r>
      <w:r w:rsidRPr="008B3549">
        <w:rPr>
          <w:rFonts w:ascii="Bookman Old Style" w:hAnsi="Bookman Old Style"/>
          <w:sz w:val="26"/>
          <w:szCs w:val="26"/>
        </w:rPr>
        <w:softHyphen/>
        <w:t xml:space="preserve">dados para montar guarda </w:t>
      </w:r>
      <w:r w:rsidRPr="008B3549">
        <w:rPr>
          <w:rFonts w:ascii="Bookman Old Style" w:hAnsi="Bookman Old Style" w:cs="Times New Roman"/>
          <w:sz w:val="26"/>
          <w:szCs w:val="26"/>
        </w:rPr>
        <w:t>à</w:t>
      </w:r>
      <w:r w:rsidRPr="008B3549">
        <w:rPr>
          <w:rFonts w:ascii="Bookman Old Style" w:hAnsi="Bookman Old Style"/>
          <w:sz w:val="26"/>
          <w:szCs w:val="26"/>
        </w:rPr>
        <w:t xml:space="preserve"> porta do Templo, como sempre fizeram os seus predecessores em semelhantes ocasi</w:t>
      </w:r>
      <w:r w:rsidRPr="008B3549">
        <w:rPr>
          <w:rFonts w:ascii="Bookman Old Style" w:hAnsi="Bookman Old Style" w:cs="Times New Roman"/>
          <w:sz w:val="26"/>
          <w:szCs w:val="26"/>
        </w:rPr>
        <w:t>õ</w:t>
      </w:r>
      <w:r w:rsidRPr="008B3549">
        <w:rPr>
          <w:rFonts w:ascii="Bookman Old Style" w:hAnsi="Bookman Old Style"/>
          <w:sz w:val="26"/>
          <w:szCs w:val="26"/>
        </w:rPr>
        <w:t>es. No quarto dia da festa, por</w:t>
      </w:r>
      <w:r w:rsidRPr="008B3549">
        <w:rPr>
          <w:rFonts w:ascii="Bookman Old Style" w:hAnsi="Bookman Old Style" w:cs="Times New Roman"/>
          <w:sz w:val="26"/>
          <w:szCs w:val="26"/>
        </w:rPr>
        <w:t>é</w:t>
      </w:r>
      <w:r w:rsidRPr="008B3549">
        <w:rPr>
          <w:rFonts w:ascii="Bookman Old Style" w:hAnsi="Bookman Old Style"/>
          <w:sz w:val="26"/>
          <w:szCs w:val="26"/>
        </w:rPr>
        <w:t>m, um soldado teve a insol</w:t>
      </w:r>
      <w:r w:rsidRPr="008B3549">
        <w:rPr>
          <w:rFonts w:ascii="Bookman Old Style" w:hAnsi="Bookman Old Style" w:cs="Times New Roman"/>
          <w:sz w:val="26"/>
          <w:szCs w:val="26"/>
        </w:rPr>
        <w:t>ê</w:t>
      </w:r>
      <w:r w:rsidRPr="008B3549">
        <w:rPr>
          <w:rFonts w:ascii="Bookman Old Style" w:hAnsi="Bookman Old Style"/>
          <w:sz w:val="26"/>
          <w:szCs w:val="26"/>
        </w:rPr>
        <w:t>ncia de p</w:t>
      </w:r>
      <w:r w:rsidRPr="008B3549">
        <w:rPr>
          <w:rFonts w:ascii="Bookman Old Style" w:hAnsi="Bookman Old Style" w:cs="Times New Roman"/>
          <w:sz w:val="26"/>
          <w:szCs w:val="26"/>
        </w:rPr>
        <w:t>ô</w:t>
      </w:r>
      <w:r w:rsidRPr="008B3549">
        <w:rPr>
          <w:rFonts w:ascii="Bookman Old Style" w:hAnsi="Bookman Old Style"/>
          <w:sz w:val="26"/>
          <w:szCs w:val="26"/>
        </w:rPr>
        <w:t>r a descoberto, diante de todos, o que o pudor e a educa</w:t>
      </w:r>
      <w:r w:rsidRPr="008B3549">
        <w:rPr>
          <w:rFonts w:ascii="Bookman Old Style" w:hAnsi="Bookman Old Style" w:cs="Times New Roman"/>
          <w:sz w:val="26"/>
          <w:szCs w:val="26"/>
        </w:rPr>
        <w:t>çã</w:t>
      </w:r>
      <w:r w:rsidRPr="008B3549">
        <w:rPr>
          <w:rFonts w:ascii="Bookman Old Style" w:hAnsi="Bookman Old Style"/>
          <w:sz w:val="26"/>
          <w:szCs w:val="26"/>
        </w:rPr>
        <w:t>o obrigam a esconder. T</w:t>
      </w:r>
      <w:r w:rsidRPr="008B3549">
        <w:rPr>
          <w:rFonts w:ascii="Bookman Old Style" w:hAnsi="Bookman Old Style" w:cs="Times New Roman"/>
          <w:sz w:val="26"/>
          <w:szCs w:val="26"/>
        </w:rPr>
        <w:t>ã</w:t>
      </w:r>
      <w:r w:rsidRPr="008B3549">
        <w:rPr>
          <w:rFonts w:ascii="Bookman Old Style" w:hAnsi="Bookman Old Style"/>
          <w:sz w:val="26"/>
          <w:szCs w:val="26"/>
        </w:rPr>
        <w:t>o horr</w:t>
      </w:r>
      <w:r w:rsidRPr="008B3549">
        <w:rPr>
          <w:rFonts w:ascii="Bookman Old Style" w:hAnsi="Bookman Old Style" w:cs="Times New Roman"/>
          <w:sz w:val="26"/>
          <w:szCs w:val="26"/>
        </w:rPr>
        <w:t>í</w:t>
      </w:r>
      <w:r w:rsidRPr="008B3549">
        <w:rPr>
          <w:rFonts w:ascii="Bookman Old Style" w:hAnsi="Bookman Old Style"/>
          <w:sz w:val="26"/>
          <w:szCs w:val="26"/>
        </w:rPr>
        <w:t>vel desfa</w:t>
      </w:r>
      <w:r w:rsidRPr="008B3549">
        <w:rPr>
          <w:rFonts w:ascii="Bookman Old Style" w:hAnsi="Bookman Old Style" w:cs="Times New Roman"/>
          <w:sz w:val="26"/>
          <w:szCs w:val="26"/>
        </w:rPr>
        <w:t>ç</w:t>
      </w:r>
      <w:r w:rsidRPr="008B3549">
        <w:rPr>
          <w:rFonts w:ascii="Bookman Old Style" w:hAnsi="Bookman Old Style"/>
          <w:sz w:val="26"/>
          <w:szCs w:val="26"/>
        </w:rPr>
        <w:t>atez irritou de tal modo o povo, que todos come</w:t>
      </w:r>
      <w:r w:rsidRPr="008B3549">
        <w:rPr>
          <w:rFonts w:ascii="Bookman Old Style" w:hAnsi="Bookman Old Style" w:cs="Times New Roman"/>
          <w:sz w:val="26"/>
          <w:szCs w:val="26"/>
        </w:rPr>
        <w:t>ç</w:t>
      </w:r>
      <w:r w:rsidRPr="008B3549">
        <w:rPr>
          <w:rFonts w:ascii="Bookman Old Style" w:hAnsi="Bookman Old Style"/>
          <w:sz w:val="26"/>
          <w:szCs w:val="26"/>
        </w:rPr>
        <w:t>aram a clamar que n</w:t>
      </w:r>
      <w:r w:rsidRPr="008B3549">
        <w:rPr>
          <w:rFonts w:ascii="Bookman Old Style" w:hAnsi="Bookman Old Style" w:cs="Times New Roman"/>
          <w:sz w:val="26"/>
          <w:szCs w:val="26"/>
        </w:rPr>
        <w:t>ã</w:t>
      </w:r>
      <w:r w:rsidRPr="008B3549">
        <w:rPr>
          <w:rFonts w:ascii="Bookman Old Style" w:hAnsi="Bookman Old Style"/>
          <w:sz w:val="26"/>
          <w:szCs w:val="26"/>
        </w:rPr>
        <w:t>o era somente aos judeus que ele injuriava, mas ao pr</w:t>
      </w:r>
      <w:r w:rsidRPr="008B3549">
        <w:rPr>
          <w:rFonts w:ascii="Bookman Old Style" w:hAnsi="Bookman Old Style" w:cs="Times New Roman"/>
          <w:sz w:val="26"/>
          <w:szCs w:val="26"/>
        </w:rPr>
        <w:t>ó</w:t>
      </w:r>
      <w:r w:rsidRPr="008B3549">
        <w:rPr>
          <w:rFonts w:ascii="Bookman Old Style" w:hAnsi="Bookman Old Style"/>
          <w:sz w:val="26"/>
          <w:szCs w:val="26"/>
        </w:rPr>
        <w:t>prio Deus, e os mais exaltados come</w:t>
      </w:r>
      <w:r w:rsidRPr="008B3549">
        <w:rPr>
          <w:rFonts w:ascii="Bookman Old Style" w:hAnsi="Bookman Old Style" w:cs="Times New Roman"/>
          <w:sz w:val="26"/>
          <w:szCs w:val="26"/>
        </w:rPr>
        <w:t>ç</w:t>
      </w:r>
      <w:r w:rsidRPr="008B3549">
        <w:rPr>
          <w:rFonts w:ascii="Bookman Old Style" w:hAnsi="Bookman Old Style"/>
          <w:sz w:val="26"/>
          <w:szCs w:val="26"/>
        </w:rPr>
        <w:t>aram a ofender Cumano, dizendo que fora ele quem mandara o soldado cometer tamanha impiedade.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Cumano ficou muito ofendido com essas palavras: todavia, n</w:t>
      </w:r>
      <w:r w:rsidRPr="008B3549">
        <w:rPr>
          <w:rFonts w:ascii="Bookman Old Style" w:hAnsi="Bookman Old Style" w:cs="Times New Roman"/>
          <w:sz w:val="26"/>
          <w:szCs w:val="26"/>
        </w:rPr>
        <w:t>ã</w:t>
      </w:r>
      <w:r w:rsidRPr="008B3549">
        <w:rPr>
          <w:rFonts w:ascii="Bookman Old Style" w:hAnsi="Bookman Old Style"/>
          <w:sz w:val="26"/>
          <w:szCs w:val="26"/>
        </w:rPr>
        <w:t xml:space="preserve">o deixou de exortar o povo a </w:t>
      </w:r>
      <w:r w:rsidRPr="008B3549">
        <w:rPr>
          <w:rFonts w:ascii="Bookman Old Style" w:hAnsi="Bookman Old Style"/>
          <w:sz w:val="26"/>
          <w:szCs w:val="26"/>
        </w:rPr>
        <w:lastRenderedPageBreak/>
        <w:t>conter a sua exalta</w:t>
      </w:r>
      <w:r w:rsidRPr="008B3549">
        <w:rPr>
          <w:rFonts w:ascii="Bookman Old Style" w:hAnsi="Bookman Old Style" w:cs="Times New Roman"/>
          <w:sz w:val="26"/>
          <w:szCs w:val="26"/>
        </w:rPr>
        <w:t>çã</w:t>
      </w:r>
      <w:r w:rsidRPr="008B3549">
        <w:rPr>
          <w:rFonts w:ascii="Bookman Old Style" w:hAnsi="Bookman Old Style"/>
          <w:sz w:val="26"/>
          <w:szCs w:val="26"/>
        </w:rPr>
        <w:t>o. No entanto, percebendo que eles, em vez de obedecer, ainda lhe diziam mais inj</w:t>
      </w:r>
      <w:r w:rsidRPr="008B3549">
        <w:rPr>
          <w:rFonts w:ascii="Bookman Old Style" w:hAnsi="Bookman Old Style" w:cs="Times New Roman"/>
          <w:sz w:val="26"/>
          <w:szCs w:val="26"/>
        </w:rPr>
        <w:t>ú</w:t>
      </w:r>
      <w:r w:rsidRPr="008B3549">
        <w:rPr>
          <w:rFonts w:ascii="Bookman Old Style" w:hAnsi="Bookman Old Style"/>
          <w:sz w:val="26"/>
          <w:szCs w:val="26"/>
        </w:rPr>
        <w:t xml:space="preserve">rias, ordenou a todas as tropas que se dirigissem com armas </w:t>
      </w:r>
      <w:r w:rsidRPr="008B3549">
        <w:rPr>
          <w:rFonts w:ascii="Bookman Old Style" w:hAnsi="Bookman Old Style" w:cs="Times New Roman"/>
          <w:sz w:val="26"/>
          <w:szCs w:val="26"/>
        </w:rPr>
        <w:t>à</w:t>
      </w:r>
      <w:r w:rsidRPr="008B3549">
        <w:rPr>
          <w:rFonts w:ascii="Bookman Old Style" w:hAnsi="Bookman Old Style"/>
          <w:sz w:val="26"/>
          <w:szCs w:val="26"/>
        </w:rPr>
        <w:t xml:space="preserve"> fortaleza Ant</w:t>
      </w:r>
      <w:r w:rsidRPr="008B3549">
        <w:rPr>
          <w:rFonts w:ascii="Bookman Old Style" w:hAnsi="Bookman Old Style" w:cs="Times New Roman"/>
          <w:sz w:val="26"/>
          <w:szCs w:val="26"/>
        </w:rPr>
        <w:t>ô</w:t>
      </w:r>
      <w:r w:rsidRPr="008B3549">
        <w:rPr>
          <w:rFonts w:ascii="Bookman Old Style" w:hAnsi="Bookman Old Style"/>
          <w:sz w:val="26"/>
          <w:szCs w:val="26"/>
        </w:rPr>
        <w:t>nia, que, como j</w:t>
      </w:r>
      <w:r w:rsidRPr="008B3549">
        <w:rPr>
          <w:rFonts w:ascii="Bookman Old Style" w:hAnsi="Bookman Old Style" w:cs="Times New Roman"/>
          <w:sz w:val="26"/>
          <w:szCs w:val="26"/>
        </w:rPr>
        <w:t>á</w:t>
      </w:r>
      <w:r w:rsidRPr="008B3549">
        <w:rPr>
          <w:rFonts w:ascii="Bookman Old Style" w:hAnsi="Bookman Old Style"/>
          <w:sz w:val="26"/>
          <w:szCs w:val="26"/>
        </w:rPr>
        <w:t xml:space="preserve"> dissemos, ficava sobranceira ao Templo. O povo, ent</w:t>
      </w:r>
      <w:r w:rsidRPr="008B3549">
        <w:rPr>
          <w:rFonts w:ascii="Bookman Old Style" w:hAnsi="Bookman Old Style" w:cs="Times New Roman"/>
          <w:sz w:val="26"/>
          <w:szCs w:val="26"/>
        </w:rPr>
        <w:t>ã</w:t>
      </w:r>
      <w:r w:rsidRPr="008B3549">
        <w:rPr>
          <w:rFonts w:ascii="Bookman Old Style" w:hAnsi="Bookman Old Style"/>
          <w:sz w:val="26"/>
          <w:szCs w:val="26"/>
        </w:rPr>
        <w:t>o, espantado por ver aproximar-se um t</w:t>
      </w:r>
      <w:r w:rsidRPr="008B3549">
        <w:rPr>
          <w:rFonts w:ascii="Bookman Old Style" w:hAnsi="Bookman Old Style" w:cs="Times New Roman"/>
          <w:sz w:val="26"/>
          <w:szCs w:val="26"/>
        </w:rPr>
        <w:t>ã</w:t>
      </w:r>
      <w:r w:rsidRPr="008B3549">
        <w:rPr>
          <w:rFonts w:ascii="Bookman Old Style" w:hAnsi="Bookman Old Style"/>
          <w:sz w:val="26"/>
          <w:szCs w:val="26"/>
        </w:rPr>
        <w:t>o grande n</w:t>
      </w:r>
      <w:r w:rsidRPr="008B3549">
        <w:rPr>
          <w:rFonts w:ascii="Bookman Old Style" w:hAnsi="Bookman Old Style" w:cs="Times New Roman"/>
          <w:sz w:val="26"/>
          <w:szCs w:val="26"/>
        </w:rPr>
        <w:t>ú</w:t>
      </w:r>
      <w:r w:rsidRPr="008B3549">
        <w:rPr>
          <w:rFonts w:ascii="Bookman Old Style" w:hAnsi="Bookman Old Style"/>
          <w:sz w:val="26"/>
          <w:szCs w:val="26"/>
        </w:rPr>
        <w:t>mero de soldados, p</w:t>
      </w:r>
      <w:r w:rsidRPr="008B3549">
        <w:rPr>
          <w:rFonts w:ascii="Bookman Old Style" w:hAnsi="Bookman Old Style" w:cs="Times New Roman"/>
          <w:sz w:val="26"/>
          <w:szCs w:val="26"/>
        </w:rPr>
        <w:t>ô</w:t>
      </w:r>
      <w:r w:rsidRPr="008B3549">
        <w:rPr>
          <w:rFonts w:ascii="Bookman Old Style" w:hAnsi="Bookman Old Style"/>
          <w:sz w:val="26"/>
          <w:szCs w:val="26"/>
        </w:rPr>
        <w:t>s-se em fuga. Como as ruas eram muito estreitas e eles, aterrorizados, imaginavam que os soldados os estavam perseguindo, apertaram-se de tal modo que mais de vinte mil morreram sufocados. Assim, a alegria dessa grande festa converteu-se em tristeza. Cessaram as ora</w:t>
      </w:r>
      <w:r w:rsidRPr="008B3549">
        <w:rPr>
          <w:rFonts w:ascii="Bookman Old Style" w:hAnsi="Bookman Old Style" w:cs="Times New Roman"/>
          <w:sz w:val="26"/>
          <w:szCs w:val="26"/>
        </w:rPr>
        <w:t>çõ</w:t>
      </w:r>
      <w:r w:rsidRPr="008B3549">
        <w:rPr>
          <w:rFonts w:ascii="Bookman Old Style" w:hAnsi="Bookman Old Style"/>
          <w:sz w:val="26"/>
          <w:szCs w:val="26"/>
        </w:rPr>
        <w:t>es. Abandonaram-se os sacrif</w:t>
      </w:r>
      <w:r w:rsidRPr="008B3549">
        <w:rPr>
          <w:rFonts w:ascii="Bookman Old Style" w:hAnsi="Bookman Old Style" w:cs="Times New Roman"/>
          <w:sz w:val="26"/>
          <w:szCs w:val="26"/>
        </w:rPr>
        <w:t>í</w:t>
      </w:r>
      <w:r w:rsidRPr="008B3549">
        <w:rPr>
          <w:rFonts w:ascii="Bookman Old Style" w:hAnsi="Bookman Old Style"/>
          <w:sz w:val="26"/>
          <w:szCs w:val="26"/>
        </w:rPr>
        <w:t>cios. Ouviam-se apenas gemidos, lamentos. E a causa de toda essa desola</w:t>
      </w:r>
      <w:r w:rsidRPr="008B3549">
        <w:rPr>
          <w:rFonts w:ascii="Bookman Old Style" w:hAnsi="Bookman Old Style" w:cs="Times New Roman"/>
          <w:sz w:val="26"/>
          <w:szCs w:val="26"/>
        </w:rPr>
        <w:t>çã</w:t>
      </w:r>
      <w:r w:rsidRPr="008B3549">
        <w:rPr>
          <w:rFonts w:ascii="Bookman Old Style" w:hAnsi="Bookman Old Style"/>
          <w:sz w:val="26"/>
          <w:szCs w:val="26"/>
        </w:rPr>
        <w:t>o deveu-se ao impudor sacr</w:t>
      </w:r>
      <w:r w:rsidRPr="008B3549">
        <w:rPr>
          <w:rFonts w:ascii="Bookman Old Style" w:hAnsi="Bookman Old Style" w:cs="Times New Roman"/>
          <w:sz w:val="26"/>
          <w:szCs w:val="26"/>
        </w:rPr>
        <w:t>í</w:t>
      </w:r>
      <w:r w:rsidRPr="008B3549">
        <w:rPr>
          <w:rFonts w:ascii="Bookman Old Style" w:hAnsi="Bookman Old Style"/>
          <w:sz w:val="26"/>
          <w:szCs w:val="26"/>
        </w:rPr>
        <w:t xml:space="preserve">lego de um </w:t>
      </w:r>
      <w:r w:rsidRPr="008B3549">
        <w:rPr>
          <w:rFonts w:ascii="Bookman Old Style" w:hAnsi="Bookman Old Style" w:cs="Times New Roman"/>
          <w:sz w:val="26"/>
          <w:szCs w:val="26"/>
        </w:rPr>
        <w:t>ú</w:t>
      </w:r>
      <w:r w:rsidRPr="008B3549">
        <w:rPr>
          <w:rFonts w:ascii="Bookman Old Style" w:hAnsi="Bookman Old Style"/>
          <w:sz w:val="26"/>
          <w:szCs w:val="26"/>
        </w:rPr>
        <w:t>nico homem.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842.  Essa trag</w:t>
      </w:r>
      <w:r w:rsidRPr="008B3549">
        <w:rPr>
          <w:rFonts w:ascii="Bookman Old Style" w:hAnsi="Bookman Old Style" w:cs="Times New Roman"/>
          <w:sz w:val="26"/>
          <w:szCs w:val="26"/>
        </w:rPr>
        <w:t>é</w:t>
      </w:r>
      <w:r w:rsidRPr="008B3549">
        <w:rPr>
          <w:rFonts w:ascii="Bookman Old Style" w:hAnsi="Bookman Old Style"/>
          <w:sz w:val="26"/>
          <w:szCs w:val="26"/>
        </w:rPr>
        <w:t>dia ainda era lamentada quando sobreveio outra confus</w:t>
      </w:r>
      <w:r w:rsidRPr="008B3549">
        <w:rPr>
          <w:rFonts w:ascii="Bookman Old Style" w:hAnsi="Bookman Old Style" w:cs="Times New Roman"/>
          <w:sz w:val="26"/>
          <w:szCs w:val="26"/>
        </w:rPr>
        <w:t>ã</w:t>
      </w:r>
      <w:r w:rsidRPr="008B3549">
        <w:rPr>
          <w:rFonts w:ascii="Bookman Old Style" w:hAnsi="Bookman Old Style"/>
          <w:sz w:val="26"/>
          <w:szCs w:val="26"/>
        </w:rPr>
        <w:t>o. Alguns dos que haviam fugido, na ocasi</w:t>
      </w:r>
      <w:r w:rsidRPr="008B3549">
        <w:rPr>
          <w:rFonts w:ascii="Bookman Old Style" w:hAnsi="Bookman Old Style" w:cs="Times New Roman"/>
          <w:sz w:val="26"/>
          <w:szCs w:val="26"/>
        </w:rPr>
        <w:t>ã</w:t>
      </w:r>
      <w:r w:rsidRPr="008B3549">
        <w:rPr>
          <w:rFonts w:ascii="Bookman Old Style" w:hAnsi="Bookman Old Style"/>
          <w:sz w:val="26"/>
          <w:szCs w:val="26"/>
        </w:rPr>
        <w:t>o do tumulto, encontraram a cem est</w:t>
      </w:r>
      <w:r w:rsidRPr="008B3549">
        <w:rPr>
          <w:rFonts w:ascii="Bookman Old Style" w:hAnsi="Bookman Old Style" w:cs="Times New Roman"/>
          <w:sz w:val="26"/>
          <w:szCs w:val="26"/>
        </w:rPr>
        <w:t>á</w:t>
      </w:r>
      <w:r w:rsidRPr="008B3549">
        <w:rPr>
          <w:rFonts w:ascii="Bookman Old Style" w:hAnsi="Bookman Old Style"/>
          <w:sz w:val="26"/>
          <w:szCs w:val="26"/>
        </w:rPr>
        <w:t>dios de Jerusal</w:t>
      </w:r>
      <w:r w:rsidRPr="008B3549">
        <w:rPr>
          <w:rFonts w:ascii="Bookman Old Style" w:hAnsi="Bookman Old Style" w:cs="Times New Roman"/>
          <w:sz w:val="26"/>
          <w:szCs w:val="26"/>
        </w:rPr>
        <w:t>é</w:t>
      </w:r>
      <w:r w:rsidRPr="008B3549">
        <w:rPr>
          <w:rFonts w:ascii="Bookman Old Style" w:hAnsi="Bookman Old Style"/>
          <w:sz w:val="26"/>
          <w:szCs w:val="26"/>
        </w:rPr>
        <w:t>m um homem de nome Est</w:t>
      </w:r>
      <w:r w:rsidRPr="008B3549">
        <w:rPr>
          <w:rFonts w:ascii="Bookman Old Style" w:hAnsi="Bookman Old Style" w:cs="Times New Roman"/>
          <w:sz w:val="26"/>
          <w:szCs w:val="26"/>
        </w:rPr>
        <w:t>ê</w:t>
      </w:r>
      <w:r w:rsidRPr="008B3549">
        <w:rPr>
          <w:rFonts w:ascii="Bookman Old Style" w:hAnsi="Bookman Old Style"/>
          <w:sz w:val="26"/>
          <w:szCs w:val="26"/>
        </w:rPr>
        <w:t>v</w:t>
      </w:r>
      <w:r w:rsidRPr="008B3549">
        <w:rPr>
          <w:rFonts w:ascii="Bookman Old Style" w:hAnsi="Bookman Old Style" w:cs="Times New Roman"/>
          <w:sz w:val="26"/>
          <w:szCs w:val="26"/>
        </w:rPr>
        <w:t>ã</w:t>
      </w:r>
      <w:r w:rsidRPr="008B3549">
        <w:rPr>
          <w:rFonts w:ascii="Bookman Old Style" w:hAnsi="Bookman Old Style"/>
          <w:sz w:val="26"/>
          <w:szCs w:val="26"/>
        </w:rPr>
        <w:t>o, que era dom</w:t>
      </w:r>
      <w:r w:rsidRPr="008B3549">
        <w:rPr>
          <w:rFonts w:ascii="Bookman Old Style" w:hAnsi="Bookman Old Style" w:cs="Times New Roman"/>
          <w:sz w:val="26"/>
          <w:szCs w:val="26"/>
        </w:rPr>
        <w:t>é</w:t>
      </w:r>
      <w:r w:rsidRPr="008B3549">
        <w:rPr>
          <w:rFonts w:ascii="Bookman Old Style" w:hAnsi="Bookman Old Style"/>
          <w:sz w:val="26"/>
          <w:szCs w:val="26"/>
        </w:rPr>
        <w:t xml:space="preserve">stico do imperador, assaltaram-no e apoderaram-se de tudo o que ele </w:t>
      </w:r>
      <w:r w:rsidRPr="008B3549">
        <w:rPr>
          <w:rFonts w:ascii="Bookman Old Style" w:hAnsi="Bookman Old Style"/>
          <w:sz w:val="26"/>
          <w:szCs w:val="26"/>
        </w:rPr>
        <w:lastRenderedPageBreak/>
        <w:t>trazia consigo. Cumano, logo que soube disso, enviou soldados com ordem de devastar as aldeias vizinhas e trazer-lhe aprisionados os principais habitantes. Um solda</w:t>
      </w:r>
      <w:r w:rsidRPr="008B3549">
        <w:rPr>
          <w:rFonts w:ascii="Bookman Old Style" w:hAnsi="Bookman Old Style"/>
          <w:sz w:val="26"/>
          <w:szCs w:val="26"/>
        </w:rPr>
        <w:softHyphen/>
        <w:t>do encontrou numa dessas aldeias os livros de Mois</w:t>
      </w:r>
      <w:r w:rsidRPr="008B3549">
        <w:rPr>
          <w:rFonts w:ascii="Bookman Old Style" w:hAnsi="Bookman Old Style" w:cs="Times New Roman"/>
          <w:sz w:val="26"/>
          <w:szCs w:val="26"/>
        </w:rPr>
        <w:t>é</w:t>
      </w:r>
      <w:r w:rsidRPr="008B3549">
        <w:rPr>
          <w:rFonts w:ascii="Bookman Old Style" w:hAnsi="Bookman Old Style"/>
          <w:sz w:val="26"/>
          <w:szCs w:val="26"/>
        </w:rPr>
        <w:t>s e rasgou-os na presen</w:t>
      </w:r>
      <w:r w:rsidRPr="008B3549">
        <w:rPr>
          <w:rFonts w:ascii="Bookman Old Style" w:hAnsi="Bookman Old Style"/>
          <w:sz w:val="26"/>
          <w:szCs w:val="26"/>
        </w:rPr>
        <w:softHyphen/>
      </w:r>
      <w:r w:rsidRPr="008B3549">
        <w:rPr>
          <w:rFonts w:ascii="Bookman Old Style" w:hAnsi="Bookman Old Style" w:cs="Times New Roman"/>
          <w:sz w:val="26"/>
          <w:szCs w:val="26"/>
        </w:rPr>
        <w:t>ç</w:t>
      </w:r>
      <w:r w:rsidRPr="008B3549">
        <w:rPr>
          <w:rFonts w:ascii="Bookman Old Style" w:hAnsi="Bookman Old Style"/>
          <w:sz w:val="26"/>
          <w:szCs w:val="26"/>
        </w:rPr>
        <w:t>a de todos, proferindo ainda mil ofensas contra as nossas leis e contra a nossa na</w:t>
      </w:r>
      <w:r w:rsidRPr="008B3549">
        <w:rPr>
          <w:rFonts w:ascii="Bookman Old Style" w:hAnsi="Bookman Old Style" w:cs="Times New Roman"/>
          <w:sz w:val="26"/>
          <w:szCs w:val="26"/>
        </w:rPr>
        <w:t>çã</w:t>
      </w:r>
      <w:r w:rsidRPr="008B3549">
        <w:rPr>
          <w:rFonts w:ascii="Bookman Old Style" w:hAnsi="Bookman Old Style"/>
          <w:sz w:val="26"/>
          <w:szCs w:val="26"/>
        </w:rPr>
        <w:t>o. Os judeus n</w:t>
      </w:r>
      <w:r w:rsidRPr="008B3549">
        <w:rPr>
          <w:rFonts w:ascii="Bookman Old Style" w:hAnsi="Bookman Old Style" w:cs="Times New Roman"/>
          <w:sz w:val="26"/>
          <w:szCs w:val="26"/>
        </w:rPr>
        <w:t>ã</w:t>
      </w:r>
      <w:r w:rsidRPr="008B3549">
        <w:rPr>
          <w:rFonts w:ascii="Bookman Old Style" w:hAnsi="Bookman Old Style"/>
          <w:sz w:val="26"/>
          <w:szCs w:val="26"/>
        </w:rPr>
        <w:t>o puderam tolerar tal ofensa e foram em grande n</w:t>
      </w:r>
      <w:r w:rsidRPr="008B3549">
        <w:rPr>
          <w:rFonts w:ascii="Bookman Old Style" w:hAnsi="Bookman Old Style" w:cs="Times New Roman"/>
          <w:sz w:val="26"/>
          <w:szCs w:val="26"/>
        </w:rPr>
        <w:t>ú</w:t>
      </w:r>
      <w:r w:rsidRPr="008B3549">
        <w:rPr>
          <w:rFonts w:ascii="Bookman Old Style" w:hAnsi="Bookman Old Style"/>
          <w:sz w:val="26"/>
          <w:szCs w:val="26"/>
        </w:rPr>
        <w:t>mero encontrar-se com Cumano, em Cesar</w:t>
      </w:r>
      <w:r w:rsidRPr="008B3549">
        <w:rPr>
          <w:rFonts w:ascii="Bookman Old Style" w:hAnsi="Bookman Old Style" w:cs="Times New Roman"/>
          <w:sz w:val="26"/>
          <w:szCs w:val="26"/>
        </w:rPr>
        <w:t>é</w:t>
      </w:r>
      <w:r w:rsidRPr="008B3549">
        <w:rPr>
          <w:rFonts w:ascii="Bookman Old Style" w:hAnsi="Bookman Old Style"/>
          <w:sz w:val="26"/>
          <w:szCs w:val="26"/>
        </w:rPr>
        <w:t>ia, para rogar-lhe que casti</w:t>
      </w:r>
      <w:r w:rsidRPr="008B3549">
        <w:rPr>
          <w:rFonts w:ascii="Bookman Old Style" w:hAnsi="Bookman Old Style"/>
          <w:sz w:val="26"/>
          <w:szCs w:val="26"/>
        </w:rPr>
        <w:softHyphen/>
        <w:t>gasse t</w:t>
      </w:r>
      <w:r w:rsidRPr="008B3549">
        <w:rPr>
          <w:rFonts w:ascii="Bookman Old Style" w:hAnsi="Bookman Old Style" w:cs="Times New Roman"/>
          <w:sz w:val="26"/>
          <w:szCs w:val="26"/>
        </w:rPr>
        <w:t>ã</w:t>
      </w:r>
      <w:r w:rsidRPr="008B3549">
        <w:rPr>
          <w:rFonts w:ascii="Bookman Old Style" w:hAnsi="Bookman Old Style"/>
          <w:sz w:val="26"/>
          <w:szCs w:val="26"/>
        </w:rPr>
        <w:t>o grande inj</w:t>
      </w:r>
      <w:r w:rsidRPr="008B3549">
        <w:rPr>
          <w:rFonts w:ascii="Bookman Old Style" w:hAnsi="Bookman Old Style" w:cs="Times New Roman"/>
          <w:sz w:val="26"/>
          <w:szCs w:val="26"/>
        </w:rPr>
        <w:t>ú</w:t>
      </w:r>
      <w:r w:rsidRPr="008B3549">
        <w:rPr>
          <w:rFonts w:ascii="Bookman Old Style" w:hAnsi="Bookman Old Style"/>
          <w:sz w:val="26"/>
          <w:szCs w:val="26"/>
        </w:rPr>
        <w:t>ria, feita antes ao pr</w:t>
      </w:r>
      <w:r w:rsidRPr="008B3549">
        <w:rPr>
          <w:rFonts w:ascii="Bookman Old Style" w:hAnsi="Bookman Old Style" w:cs="Times New Roman"/>
          <w:sz w:val="26"/>
          <w:szCs w:val="26"/>
        </w:rPr>
        <w:t>ó</w:t>
      </w:r>
      <w:r w:rsidRPr="008B3549">
        <w:rPr>
          <w:rFonts w:ascii="Bookman Old Style" w:hAnsi="Bookman Old Style"/>
          <w:sz w:val="26"/>
          <w:szCs w:val="26"/>
        </w:rPr>
        <w:t>prio Deus que a eles. O governa</w:t>
      </w:r>
      <w:r w:rsidRPr="008B3549">
        <w:rPr>
          <w:rFonts w:ascii="Bookman Old Style" w:hAnsi="Bookman Old Style"/>
          <w:sz w:val="26"/>
          <w:szCs w:val="26"/>
        </w:rPr>
        <w:softHyphen/>
        <w:t>dor, vendo-os t</w:t>
      </w:r>
      <w:r w:rsidRPr="008B3549">
        <w:rPr>
          <w:rFonts w:ascii="Bookman Old Style" w:hAnsi="Bookman Old Style" w:cs="Times New Roman"/>
          <w:sz w:val="26"/>
          <w:szCs w:val="26"/>
        </w:rPr>
        <w:t>ã</w:t>
      </w:r>
      <w:r w:rsidRPr="008B3549">
        <w:rPr>
          <w:rFonts w:ascii="Bookman Old Style" w:hAnsi="Bookman Old Style"/>
          <w:sz w:val="26"/>
          <w:szCs w:val="26"/>
        </w:rPr>
        <w:t xml:space="preserve">o exaltados e temendo uma revolta, a conselho de amigos mandou matar o soldado que fizera semelhante ultraje </w:t>
      </w:r>
      <w:r w:rsidRPr="008B3549">
        <w:rPr>
          <w:rFonts w:ascii="Bookman Old Style" w:hAnsi="Bookman Old Style" w:cs="Times New Roman"/>
          <w:sz w:val="26"/>
          <w:szCs w:val="26"/>
        </w:rPr>
        <w:t>à</w:t>
      </w:r>
      <w:r w:rsidRPr="008B3549">
        <w:rPr>
          <w:rFonts w:ascii="Bookman Old Style" w:hAnsi="Bookman Old Style"/>
          <w:sz w:val="26"/>
          <w:szCs w:val="26"/>
        </w:rPr>
        <w:t>s nossas leis e assim acalmou uma grande perturba</w:t>
      </w:r>
      <w:r w:rsidRPr="008B3549">
        <w:rPr>
          <w:rFonts w:ascii="Bookman Old Style" w:hAnsi="Bookman Old Style" w:cs="Times New Roman"/>
          <w:sz w:val="26"/>
          <w:szCs w:val="26"/>
        </w:rPr>
        <w:t>çã</w:t>
      </w:r>
      <w:r w:rsidRPr="008B3549">
        <w:rPr>
          <w:rFonts w:ascii="Bookman Old Style" w:hAnsi="Bookman Old Style"/>
          <w:sz w:val="26"/>
          <w:szCs w:val="26"/>
        </w:rPr>
        <w:t>o.</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5</w:t>
      </w:r>
    </w:p>
    <w:p w:rsidR="00A62DFE" w:rsidRPr="008B3549" w:rsidRDefault="00A62DFE" w:rsidP="00A62DFE">
      <w:pPr>
        <w:pStyle w:val="DIMAS"/>
      </w:pPr>
      <w:r w:rsidRPr="008B3549">
        <w:rPr>
          <w:i/>
          <w:iCs/>
        </w:rPr>
        <w:t>Grande dissensão entre os judeus da Galiléia e os samaritanos,</w:t>
      </w:r>
    </w:p>
    <w:p w:rsidR="00A62DFE" w:rsidRPr="008B3549" w:rsidRDefault="00A62DFE" w:rsidP="00A62DFE">
      <w:pPr>
        <w:pStyle w:val="DIMAS"/>
      </w:pPr>
      <w:r w:rsidRPr="008B3549">
        <w:rPr>
          <w:i/>
          <w:iCs/>
        </w:rPr>
        <w:t>que subornam Cumano, governador dajudéia. Quadrato,</w:t>
      </w:r>
    </w:p>
    <w:p w:rsidR="00A62DFE" w:rsidRPr="008B3549" w:rsidRDefault="00A62DFE" w:rsidP="00A62DFE">
      <w:pPr>
        <w:pStyle w:val="DIMAS"/>
      </w:pPr>
      <w:r w:rsidRPr="008B3549">
        <w:rPr>
          <w:i/>
          <w:iCs/>
        </w:rPr>
        <w:t xml:space="preserve">governador da Síria, manda-o a Roma com Ananias, </w:t>
      </w:r>
      <w:r w:rsidRPr="008B3549">
        <w:rPr>
          <w:i/>
          <w:iCs/>
        </w:rPr>
        <w:lastRenderedPageBreak/>
        <w:t>sumo</w:t>
      </w:r>
    </w:p>
    <w:p w:rsidR="00A62DFE" w:rsidRPr="008B3549" w:rsidRDefault="00A62DFE" w:rsidP="00A62DFE">
      <w:pPr>
        <w:pStyle w:val="DIMAS"/>
      </w:pPr>
      <w:r w:rsidRPr="008B3549">
        <w:rPr>
          <w:i/>
          <w:iCs/>
        </w:rPr>
        <w:t>sacerdote, e vários outros para se justificar perante o imperador. O</w:t>
      </w:r>
    </w:p>
    <w:p w:rsidR="00A62DFE" w:rsidRPr="008B3549" w:rsidRDefault="00A62DFE" w:rsidP="00A62DFE">
      <w:pPr>
        <w:pStyle w:val="DIMAS"/>
      </w:pPr>
      <w:r w:rsidRPr="008B3549">
        <w:rPr>
          <w:i/>
          <w:iCs/>
        </w:rPr>
        <w:t>imperador condena os samaritanos, envia Cumano ao exílio e nomeia Félix governador dajudéia. Entrega a Agripa a tetrarquia que fora de Filipe, bem como Batanea, Traconites e Abila, e tira-lhe</w:t>
      </w:r>
    </w:p>
    <w:p w:rsidR="00A62DFE" w:rsidRPr="008B3549" w:rsidRDefault="00A62DFE" w:rsidP="00A62DFE">
      <w:pPr>
        <w:pStyle w:val="DIMAS"/>
      </w:pPr>
      <w:r w:rsidRPr="008B3549">
        <w:rPr>
          <w:i/>
          <w:iCs/>
        </w:rPr>
        <w:t>a Cálcida. Casamento das irmãs de Agripa. Morte do imperador</w:t>
      </w:r>
    </w:p>
    <w:p w:rsidR="00A62DFE" w:rsidRPr="008B3549" w:rsidRDefault="00A62DFE" w:rsidP="00A62DFE">
      <w:pPr>
        <w:pStyle w:val="DIMAS"/>
      </w:pPr>
      <w:r w:rsidRPr="008B3549">
        <w:rPr>
          <w:i/>
          <w:iCs/>
        </w:rPr>
        <w:t>Cláudio. Nero sucede-o no império. Ele entrega a Pequena Armênia</w:t>
      </w:r>
    </w:p>
    <w:p w:rsidR="00A62DFE" w:rsidRPr="008B3549" w:rsidRDefault="00A62DFE" w:rsidP="00A62DFE">
      <w:pPr>
        <w:pStyle w:val="DIMAS"/>
      </w:pPr>
      <w:r w:rsidRPr="008B3549">
        <w:rPr>
          <w:i/>
          <w:iCs/>
        </w:rPr>
        <w:t>a Aristóbulo, filho de Herodes, rei da Cálcida, e a Agripa concede</w:t>
      </w:r>
    </w:p>
    <w:p w:rsidR="00A62DFE" w:rsidRPr="008B3549" w:rsidRDefault="00A62DFE" w:rsidP="00A62DFE">
      <w:pPr>
        <w:pStyle w:val="DIMAS"/>
      </w:pPr>
      <w:r w:rsidRPr="008B3549">
        <w:rPr>
          <w:i/>
          <w:iCs/>
        </w:rPr>
        <w:t>uma parte da Galiléia, Tiberíades, Tariquéia e</w:t>
      </w:r>
      <w:r>
        <w:rPr>
          <w:i/>
          <w:iCs/>
        </w:rPr>
        <w:t xml:space="preserve"> </w:t>
      </w:r>
      <w:r w:rsidRPr="008B3549">
        <w:rPr>
          <w:i/>
          <w:iCs/>
        </w:rPr>
        <w:t>julíada.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843.  Aconteceu nesse mesmo tempo uma grande diverg</w:t>
      </w:r>
      <w:r w:rsidRPr="008B3549">
        <w:rPr>
          <w:rFonts w:ascii="Bookman Old Style" w:hAnsi="Bookman Old Style" w:cs="Times New Roman"/>
          <w:sz w:val="26"/>
          <w:szCs w:val="26"/>
        </w:rPr>
        <w:t>ê</w:t>
      </w:r>
      <w:r w:rsidRPr="008B3549">
        <w:rPr>
          <w:rFonts w:ascii="Bookman Old Style" w:hAnsi="Bookman Old Style"/>
          <w:sz w:val="26"/>
          <w:szCs w:val="26"/>
        </w:rPr>
        <w:t>ncia entre os samaritanos e os judeus, pelo fato que vou narrar. Os judeus que, nos dias de festa solene, vinham da Galil</w:t>
      </w:r>
      <w:r w:rsidRPr="008B3549">
        <w:rPr>
          <w:rFonts w:ascii="Bookman Old Style" w:hAnsi="Bookman Old Style" w:cs="Times New Roman"/>
          <w:sz w:val="26"/>
          <w:szCs w:val="26"/>
        </w:rPr>
        <w:t>é</w:t>
      </w:r>
      <w:r w:rsidRPr="008B3549">
        <w:rPr>
          <w:rFonts w:ascii="Bookman Old Style" w:hAnsi="Bookman Old Style"/>
          <w:sz w:val="26"/>
          <w:szCs w:val="26"/>
        </w:rPr>
        <w:t>ia a Jerusal</w:t>
      </w:r>
      <w:r w:rsidRPr="008B3549">
        <w:rPr>
          <w:rFonts w:ascii="Bookman Old Style" w:hAnsi="Bookman Old Style" w:cs="Times New Roman"/>
          <w:sz w:val="26"/>
          <w:szCs w:val="26"/>
        </w:rPr>
        <w:t>é</w:t>
      </w:r>
      <w:r w:rsidRPr="008B3549">
        <w:rPr>
          <w:rFonts w:ascii="Bookman Old Style" w:hAnsi="Bookman Old Style"/>
          <w:sz w:val="26"/>
          <w:szCs w:val="26"/>
        </w:rPr>
        <w:t>m costumavam passar pelas terras de Samaria.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E alguns deles tiveram uma desaven</w:t>
      </w:r>
      <w:r w:rsidRPr="008B3549">
        <w:rPr>
          <w:rFonts w:ascii="Bookman Old Style" w:hAnsi="Bookman Old Style" w:cs="Times New Roman"/>
          <w:sz w:val="26"/>
          <w:szCs w:val="26"/>
        </w:rPr>
        <w:t>ç</w:t>
      </w:r>
      <w:r w:rsidRPr="008B3549">
        <w:rPr>
          <w:rFonts w:ascii="Bookman Old Style" w:hAnsi="Bookman Old Style"/>
          <w:sz w:val="26"/>
          <w:szCs w:val="26"/>
        </w:rPr>
        <w:t xml:space="preserve">a com os </w:t>
      </w:r>
      <w:r w:rsidRPr="008B3549">
        <w:rPr>
          <w:rFonts w:ascii="Bookman Old Style" w:hAnsi="Bookman Old Style"/>
          <w:sz w:val="26"/>
          <w:szCs w:val="26"/>
        </w:rPr>
        <w:lastRenderedPageBreak/>
        <w:t>habitantes de Nays, aldeia situada no Grande Campo e que estava sujeita aos samaritanos, e v</w:t>
      </w:r>
      <w:r w:rsidRPr="008B3549">
        <w:rPr>
          <w:rFonts w:ascii="Bookman Old Style" w:hAnsi="Bookman Old Style" w:cs="Times New Roman"/>
          <w:sz w:val="26"/>
          <w:szCs w:val="26"/>
        </w:rPr>
        <w:t>á</w:t>
      </w:r>
      <w:r w:rsidRPr="008B3549">
        <w:rPr>
          <w:rFonts w:ascii="Bookman Old Style" w:hAnsi="Bookman Old Style"/>
          <w:sz w:val="26"/>
          <w:szCs w:val="26"/>
        </w:rPr>
        <w:t>rios judeus foram mortos. Os principais da Galil</w:t>
      </w:r>
      <w:r w:rsidRPr="008B3549">
        <w:rPr>
          <w:rFonts w:ascii="Bookman Old Style" w:hAnsi="Bookman Old Style" w:cs="Times New Roman"/>
          <w:sz w:val="26"/>
          <w:szCs w:val="26"/>
        </w:rPr>
        <w:t>é</w:t>
      </w:r>
      <w:r w:rsidRPr="008B3549">
        <w:rPr>
          <w:rFonts w:ascii="Bookman Old Style" w:hAnsi="Bookman Old Style"/>
          <w:sz w:val="26"/>
          <w:szCs w:val="26"/>
        </w:rPr>
        <w:t>ia foram queixar-se a Cumano, pedindo-lhe justi</w:t>
      </w:r>
      <w:r w:rsidRPr="008B3549">
        <w:rPr>
          <w:rFonts w:ascii="Bookman Old Style" w:hAnsi="Bookman Old Style" w:cs="Times New Roman"/>
          <w:sz w:val="26"/>
          <w:szCs w:val="26"/>
        </w:rPr>
        <w:t>ç</w:t>
      </w:r>
      <w:r w:rsidRPr="008B3549">
        <w:rPr>
          <w:rFonts w:ascii="Bookman Old Style" w:hAnsi="Bookman Old Style"/>
          <w:sz w:val="26"/>
          <w:szCs w:val="26"/>
        </w:rPr>
        <w:t>a. Por</w:t>
      </w:r>
      <w:r w:rsidRPr="008B3549">
        <w:rPr>
          <w:rFonts w:ascii="Bookman Old Style" w:hAnsi="Bookman Old Style" w:cs="Times New Roman"/>
          <w:sz w:val="26"/>
          <w:szCs w:val="26"/>
        </w:rPr>
        <w:t>é</w:t>
      </w:r>
      <w:r w:rsidRPr="008B3549">
        <w:rPr>
          <w:rFonts w:ascii="Bookman Old Style" w:hAnsi="Bookman Old Style"/>
          <w:sz w:val="26"/>
          <w:szCs w:val="26"/>
        </w:rPr>
        <w:t>m, vendo que ele n</w:t>
      </w:r>
      <w:r w:rsidRPr="008B3549">
        <w:rPr>
          <w:rFonts w:ascii="Bookman Old Style" w:hAnsi="Bookman Old Style" w:cs="Times New Roman"/>
          <w:sz w:val="26"/>
          <w:szCs w:val="26"/>
        </w:rPr>
        <w:t>ã</w:t>
      </w:r>
      <w:r w:rsidRPr="008B3549">
        <w:rPr>
          <w:rFonts w:ascii="Bookman Old Style" w:hAnsi="Bookman Old Style"/>
          <w:sz w:val="26"/>
          <w:szCs w:val="26"/>
        </w:rPr>
        <w:t>o lhes dava aten</w:t>
      </w:r>
      <w:r w:rsidRPr="008B3549">
        <w:rPr>
          <w:rFonts w:ascii="Bookman Old Style" w:hAnsi="Bookman Old Style" w:cs="Times New Roman"/>
          <w:sz w:val="26"/>
          <w:szCs w:val="26"/>
        </w:rPr>
        <w:t>çã</w:t>
      </w:r>
      <w:r w:rsidRPr="008B3549">
        <w:rPr>
          <w:rFonts w:ascii="Bookman Old Style" w:hAnsi="Bookman Old Style"/>
          <w:sz w:val="26"/>
          <w:szCs w:val="26"/>
        </w:rPr>
        <w:t>o, porque os samaritanos o haviam subornado com dinheiro, exortaram os outros judeus a pegar em armas para re</w:t>
      </w:r>
      <w:r w:rsidRPr="008B3549">
        <w:rPr>
          <w:rFonts w:ascii="Bookman Old Style" w:hAnsi="Bookman Old Style"/>
          <w:sz w:val="26"/>
          <w:szCs w:val="26"/>
        </w:rPr>
        <w:softHyphen/>
        <w:t>conquistar a liberdade, dizendo que a servid</w:t>
      </w:r>
      <w:r w:rsidRPr="008B3549">
        <w:rPr>
          <w:rFonts w:ascii="Bookman Old Style" w:hAnsi="Bookman Old Style" w:cs="Times New Roman"/>
          <w:sz w:val="26"/>
          <w:szCs w:val="26"/>
        </w:rPr>
        <w:t>ã</w:t>
      </w:r>
      <w:r w:rsidRPr="008B3549">
        <w:rPr>
          <w:rFonts w:ascii="Bookman Old Style" w:hAnsi="Bookman Old Style"/>
          <w:sz w:val="26"/>
          <w:szCs w:val="26"/>
        </w:rPr>
        <w:t>o j</w:t>
      </w:r>
      <w:r w:rsidRPr="008B3549">
        <w:rPr>
          <w:rFonts w:ascii="Bookman Old Style" w:hAnsi="Bookman Old Style" w:cs="Times New Roman"/>
          <w:sz w:val="26"/>
          <w:szCs w:val="26"/>
        </w:rPr>
        <w:t>á</w:t>
      </w:r>
      <w:r w:rsidRPr="008B3549">
        <w:rPr>
          <w:rFonts w:ascii="Bookman Old Style" w:hAnsi="Bookman Old Style"/>
          <w:sz w:val="26"/>
          <w:szCs w:val="26"/>
        </w:rPr>
        <w:t xml:space="preserve"> era bastante rude por si mesma, para que ainda se lhe acrescentassem injusti</w:t>
      </w:r>
      <w:r w:rsidRPr="008B3549">
        <w:rPr>
          <w:rFonts w:ascii="Bookman Old Style" w:hAnsi="Bookman Old Style" w:cs="Times New Roman"/>
          <w:sz w:val="26"/>
          <w:szCs w:val="26"/>
        </w:rPr>
        <w:t>ç</w:t>
      </w:r>
      <w:r w:rsidRPr="008B3549">
        <w:rPr>
          <w:rFonts w:ascii="Bookman Old Style" w:hAnsi="Bookman Old Style"/>
          <w:sz w:val="26"/>
          <w:szCs w:val="26"/>
        </w:rPr>
        <w:t>as e ultrajes.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Os magistrados esfor</w:t>
      </w:r>
      <w:r w:rsidRPr="008B3549">
        <w:rPr>
          <w:rFonts w:ascii="Bookman Old Style" w:hAnsi="Bookman Old Style" w:cs="Times New Roman"/>
          <w:sz w:val="26"/>
          <w:szCs w:val="26"/>
        </w:rPr>
        <w:t>ç</w:t>
      </w:r>
      <w:r w:rsidRPr="008B3549">
        <w:rPr>
          <w:rFonts w:ascii="Bookman Old Style" w:hAnsi="Bookman Old Style"/>
          <w:sz w:val="26"/>
          <w:szCs w:val="26"/>
        </w:rPr>
        <w:t>aram-se para acalm</w:t>
      </w:r>
      <w:r w:rsidRPr="008B3549">
        <w:rPr>
          <w:rFonts w:ascii="Bookman Old Style" w:hAnsi="Bookman Old Style" w:cs="Times New Roman"/>
          <w:sz w:val="26"/>
          <w:szCs w:val="26"/>
        </w:rPr>
        <w:t>á</w:t>
      </w:r>
      <w:r w:rsidRPr="008B3549">
        <w:rPr>
          <w:rFonts w:ascii="Bookman Old Style" w:hAnsi="Bookman Old Style"/>
          <w:sz w:val="26"/>
          <w:szCs w:val="26"/>
        </w:rPr>
        <w:t>-los, prometendo-lhes obrigar Cumano a castigar os autores dos assassinatos, mas eles n</w:t>
      </w:r>
      <w:r w:rsidRPr="008B3549">
        <w:rPr>
          <w:rFonts w:ascii="Bookman Old Style" w:hAnsi="Bookman Old Style" w:cs="Times New Roman"/>
          <w:sz w:val="26"/>
          <w:szCs w:val="26"/>
        </w:rPr>
        <w:t>ã</w:t>
      </w:r>
      <w:r w:rsidRPr="008B3549">
        <w:rPr>
          <w:rFonts w:ascii="Bookman Old Style" w:hAnsi="Bookman Old Style"/>
          <w:sz w:val="26"/>
          <w:szCs w:val="26"/>
        </w:rPr>
        <w:t>o os quiseram escutar. Tomaram ent</w:t>
      </w:r>
      <w:r w:rsidRPr="008B3549">
        <w:rPr>
          <w:rFonts w:ascii="Bookman Old Style" w:hAnsi="Bookman Old Style" w:cs="Times New Roman"/>
          <w:sz w:val="26"/>
          <w:szCs w:val="26"/>
        </w:rPr>
        <w:t>ã</w:t>
      </w:r>
      <w:r w:rsidRPr="008B3549">
        <w:rPr>
          <w:rFonts w:ascii="Bookman Old Style" w:hAnsi="Bookman Old Style"/>
          <w:sz w:val="26"/>
          <w:szCs w:val="26"/>
        </w:rPr>
        <w:t>o as armas e chamaram em seu aux</w:t>
      </w:r>
      <w:r w:rsidRPr="008B3549">
        <w:rPr>
          <w:rFonts w:ascii="Bookman Old Style" w:hAnsi="Bookman Old Style" w:cs="Times New Roman"/>
          <w:sz w:val="26"/>
          <w:szCs w:val="26"/>
        </w:rPr>
        <w:t>í</w:t>
      </w:r>
      <w:r w:rsidRPr="008B3549">
        <w:rPr>
          <w:rFonts w:ascii="Bookman Old Style" w:hAnsi="Bookman Old Style"/>
          <w:sz w:val="26"/>
          <w:szCs w:val="26"/>
        </w:rPr>
        <w:t>lio Eleazar, filho de Dineu, que havia muitos anos se entregara ao roubo e escondia-se nas montanhas, devastando e incendiando as aldeias dependentes de Samaria. Cumano, apenas o soube, marchou contra eles com a cavalaria de Sebaste, quatro coortes e numerosos samaritanos, matando v</w:t>
      </w:r>
      <w:r w:rsidRPr="008B3549">
        <w:rPr>
          <w:rFonts w:ascii="Bookman Old Style" w:hAnsi="Bookman Old Style" w:cs="Times New Roman"/>
          <w:sz w:val="26"/>
          <w:szCs w:val="26"/>
        </w:rPr>
        <w:t>á</w:t>
      </w:r>
      <w:r w:rsidRPr="008B3549">
        <w:rPr>
          <w:rFonts w:ascii="Bookman Old Style" w:hAnsi="Bookman Old Style"/>
          <w:sz w:val="26"/>
          <w:szCs w:val="26"/>
        </w:rPr>
        <w:t>rios deles e fazendo muitos prisioneiros.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lastRenderedPageBreak/>
        <w:t>Os cidad</w:t>
      </w:r>
      <w:r w:rsidRPr="008B3549">
        <w:rPr>
          <w:rFonts w:ascii="Bookman Old Style" w:hAnsi="Bookman Old Style" w:cs="Times New Roman"/>
          <w:sz w:val="26"/>
          <w:szCs w:val="26"/>
        </w:rPr>
        <w:t>ã</w:t>
      </w:r>
      <w:r w:rsidRPr="008B3549">
        <w:rPr>
          <w:rFonts w:ascii="Bookman Old Style" w:hAnsi="Bookman Old Style"/>
          <w:sz w:val="26"/>
          <w:szCs w:val="26"/>
        </w:rPr>
        <w:t>os mais influentes de Jerusal</w:t>
      </w:r>
      <w:r w:rsidRPr="008B3549">
        <w:rPr>
          <w:rFonts w:ascii="Bookman Old Style" w:hAnsi="Bookman Old Style" w:cs="Times New Roman"/>
          <w:sz w:val="26"/>
          <w:szCs w:val="26"/>
        </w:rPr>
        <w:t>é</w:t>
      </w:r>
      <w:r w:rsidRPr="008B3549">
        <w:rPr>
          <w:rFonts w:ascii="Bookman Old Style" w:hAnsi="Bookman Old Style"/>
          <w:sz w:val="26"/>
          <w:szCs w:val="26"/>
        </w:rPr>
        <w:t>m, vendo as coisas nesse estado e imaginando que esse grande mal poderia ter conseq</w:t>
      </w:r>
      <w:r w:rsidRPr="008B3549">
        <w:rPr>
          <w:rFonts w:ascii="Bookman Old Style" w:hAnsi="Bookman Old Style" w:cs="Times New Roman"/>
          <w:sz w:val="26"/>
          <w:szCs w:val="26"/>
        </w:rPr>
        <w:t>üê</w:t>
      </w:r>
      <w:r w:rsidRPr="008B3549">
        <w:rPr>
          <w:rFonts w:ascii="Bookman Old Style" w:hAnsi="Bookman Old Style"/>
          <w:sz w:val="26"/>
          <w:szCs w:val="26"/>
        </w:rPr>
        <w:t>ncias ainda mais vergonhosas, revestiram-se de um saco, puseram cinza na cabe</w:t>
      </w:r>
      <w:r w:rsidRPr="008B3549">
        <w:rPr>
          <w:rFonts w:ascii="Bookman Old Style" w:hAnsi="Bookman Old Style" w:cs="Times New Roman"/>
          <w:sz w:val="26"/>
          <w:szCs w:val="26"/>
        </w:rPr>
        <w:t>ç</w:t>
      </w:r>
      <w:r w:rsidRPr="008B3549">
        <w:rPr>
          <w:rFonts w:ascii="Bookman Old Style" w:hAnsi="Bookman Old Style"/>
          <w:sz w:val="26"/>
          <w:szCs w:val="26"/>
        </w:rPr>
        <w:t>a e tudo fizeram para acalmar o esp</w:t>
      </w:r>
      <w:r w:rsidRPr="008B3549">
        <w:rPr>
          <w:rFonts w:ascii="Bookman Old Style" w:hAnsi="Bookman Old Style" w:cs="Times New Roman"/>
          <w:sz w:val="26"/>
          <w:szCs w:val="26"/>
        </w:rPr>
        <w:t>í</w:t>
      </w:r>
      <w:r w:rsidRPr="008B3549">
        <w:rPr>
          <w:rFonts w:ascii="Bookman Old Style" w:hAnsi="Bookman Old Style"/>
          <w:sz w:val="26"/>
          <w:szCs w:val="26"/>
        </w:rPr>
        <w:t>rito de muitos dos seus, a quem, com pesar, viam abandonar-se ao desespero. Fizeram-lhes ver que, se n</w:t>
      </w:r>
      <w:r w:rsidRPr="008B3549">
        <w:rPr>
          <w:rFonts w:ascii="Bookman Old Style" w:hAnsi="Bookman Old Style" w:cs="Times New Roman"/>
          <w:sz w:val="26"/>
          <w:szCs w:val="26"/>
        </w:rPr>
        <w:t>ã</w:t>
      </w:r>
      <w:r w:rsidRPr="008B3549">
        <w:rPr>
          <w:rFonts w:ascii="Bookman Old Style" w:hAnsi="Bookman Old Style"/>
          <w:sz w:val="26"/>
          <w:szCs w:val="26"/>
        </w:rPr>
        <w:t>o deixassem as armas e n</w:t>
      </w:r>
      <w:r w:rsidRPr="008B3549">
        <w:rPr>
          <w:rFonts w:ascii="Bookman Old Style" w:hAnsi="Bookman Old Style" w:cs="Times New Roman"/>
          <w:sz w:val="26"/>
          <w:szCs w:val="26"/>
        </w:rPr>
        <w:t>ã</w:t>
      </w:r>
      <w:r w:rsidRPr="008B3549">
        <w:rPr>
          <w:rFonts w:ascii="Bookman Old Style" w:hAnsi="Bookman Old Style"/>
          <w:sz w:val="26"/>
          <w:szCs w:val="26"/>
        </w:rPr>
        <w:t>o se retirassem para as suas casas, l</w:t>
      </w:r>
      <w:r w:rsidRPr="008B3549">
        <w:rPr>
          <w:rFonts w:ascii="Bookman Old Style" w:hAnsi="Bookman Old Style" w:cs="Times New Roman"/>
          <w:sz w:val="26"/>
          <w:szCs w:val="26"/>
        </w:rPr>
        <w:t>á</w:t>
      </w:r>
      <w:r w:rsidRPr="008B3549">
        <w:rPr>
          <w:rFonts w:ascii="Bookman Old Style" w:hAnsi="Bookman Old Style"/>
          <w:sz w:val="26"/>
          <w:szCs w:val="26"/>
        </w:rPr>
        <w:t xml:space="preserve"> permanecendo tranq</w:t>
      </w:r>
      <w:r w:rsidRPr="008B3549">
        <w:rPr>
          <w:rFonts w:ascii="Bookman Old Style" w:hAnsi="Bookman Old Style" w:cs="Times New Roman"/>
          <w:sz w:val="26"/>
          <w:szCs w:val="26"/>
        </w:rPr>
        <w:t>ü</w:t>
      </w:r>
      <w:r w:rsidRPr="008B3549">
        <w:rPr>
          <w:rFonts w:ascii="Bookman Old Style" w:hAnsi="Bookman Old Style"/>
          <w:sz w:val="26"/>
          <w:szCs w:val="26"/>
        </w:rPr>
        <w:t>ilos e sossegados, seriam a causa da ru</w:t>
      </w:r>
      <w:r w:rsidRPr="008B3549">
        <w:rPr>
          <w:rFonts w:ascii="Bookman Old Style" w:hAnsi="Bookman Old Style" w:cs="Times New Roman"/>
          <w:sz w:val="26"/>
          <w:szCs w:val="26"/>
        </w:rPr>
        <w:t>í</w:t>
      </w:r>
      <w:r w:rsidRPr="008B3549">
        <w:rPr>
          <w:rFonts w:ascii="Bookman Old Style" w:hAnsi="Bookman Old Style"/>
          <w:sz w:val="26"/>
          <w:szCs w:val="26"/>
        </w:rPr>
        <w:t>na completa de sua na</w:t>
      </w:r>
      <w:r w:rsidRPr="008B3549">
        <w:rPr>
          <w:rFonts w:ascii="Bookman Old Style" w:hAnsi="Bookman Old Style" w:cs="Times New Roman"/>
          <w:sz w:val="26"/>
          <w:szCs w:val="26"/>
        </w:rPr>
        <w:t>çã</w:t>
      </w:r>
      <w:r w:rsidRPr="008B3549">
        <w:rPr>
          <w:rFonts w:ascii="Bookman Old Style" w:hAnsi="Bookman Old Style"/>
          <w:sz w:val="26"/>
          <w:szCs w:val="26"/>
        </w:rPr>
        <w:t>o e veriam o Templo incendiado e as suas mulheres e filhos transformados em escravos. Essas raz</w:t>
      </w:r>
      <w:r w:rsidRPr="008B3549">
        <w:rPr>
          <w:rFonts w:ascii="Bookman Old Style" w:hAnsi="Bookman Old Style" w:cs="Times New Roman"/>
          <w:sz w:val="26"/>
          <w:szCs w:val="26"/>
        </w:rPr>
        <w:t>õ</w:t>
      </w:r>
      <w:r w:rsidRPr="008B3549">
        <w:rPr>
          <w:rFonts w:ascii="Bookman Old Style" w:hAnsi="Bookman Old Style"/>
          <w:sz w:val="26"/>
          <w:szCs w:val="26"/>
        </w:rPr>
        <w:t>es os persuadiram. Os que dissemos que viviam do roubo, por</w:t>
      </w:r>
      <w:r w:rsidRPr="008B3549">
        <w:rPr>
          <w:rFonts w:ascii="Bookman Old Style" w:hAnsi="Bookman Old Style" w:cs="Times New Roman"/>
          <w:sz w:val="26"/>
          <w:szCs w:val="26"/>
        </w:rPr>
        <w:t>é</w:t>
      </w:r>
      <w:r w:rsidRPr="008B3549">
        <w:rPr>
          <w:rFonts w:ascii="Bookman Old Style" w:hAnsi="Bookman Old Style"/>
          <w:sz w:val="26"/>
          <w:szCs w:val="26"/>
        </w:rPr>
        <w:t>m, retiraram-se aos lugares fortificados, onde estavam antes. E desde ent</w:t>
      </w:r>
      <w:r w:rsidRPr="008B3549">
        <w:rPr>
          <w:rFonts w:ascii="Bookman Old Style" w:hAnsi="Bookman Old Style" w:cs="Times New Roman"/>
          <w:sz w:val="26"/>
          <w:szCs w:val="26"/>
        </w:rPr>
        <w:t>ã</w:t>
      </w:r>
      <w:r w:rsidRPr="008B3549">
        <w:rPr>
          <w:rFonts w:ascii="Bookman Old Style" w:hAnsi="Bookman Old Style"/>
          <w:sz w:val="26"/>
          <w:szCs w:val="26"/>
        </w:rPr>
        <w:t>o a Jud</w:t>
      </w:r>
      <w:r w:rsidRPr="008B3549">
        <w:rPr>
          <w:rFonts w:ascii="Bookman Old Style" w:hAnsi="Bookman Old Style" w:cs="Times New Roman"/>
          <w:sz w:val="26"/>
          <w:szCs w:val="26"/>
        </w:rPr>
        <w:t>é</w:t>
      </w:r>
      <w:r w:rsidRPr="008B3549">
        <w:rPr>
          <w:rFonts w:ascii="Bookman Old Style" w:hAnsi="Bookman Old Style"/>
          <w:sz w:val="26"/>
          <w:szCs w:val="26"/>
        </w:rPr>
        <w:t>ia ficou cheia de ladr</w:t>
      </w:r>
      <w:r w:rsidRPr="008B3549">
        <w:rPr>
          <w:rFonts w:ascii="Bookman Old Style" w:hAnsi="Bookman Old Style" w:cs="Times New Roman"/>
          <w:sz w:val="26"/>
          <w:szCs w:val="26"/>
        </w:rPr>
        <w:t>õ</w:t>
      </w:r>
      <w:r w:rsidRPr="008B3549">
        <w:rPr>
          <w:rFonts w:ascii="Bookman Old Style" w:hAnsi="Bookman Old Style"/>
          <w:sz w:val="26"/>
          <w:szCs w:val="26"/>
        </w:rPr>
        <w: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Os mais ilustres dos samaritanos foram em seguida </w:t>
      </w:r>
      <w:r w:rsidRPr="008B3549">
        <w:rPr>
          <w:rFonts w:ascii="Bookman Old Style" w:hAnsi="Bookman Old Style" w:cs="Times New Roman"/>
          <w:sz w:val="26"/>
          <w:szCs w:val="26"/>
        </w:rPr>
        <w:t>à</w:t>
      </w:r>
      <w:r w:rsidRPr="008B3549">
        <w:rPr>
          <w:rFonts w:ascii="Bookman Old Style" w:hAnsi="Bookman Old Style"/>
          <w:sz w:val="26"/>
          <w:szCs w:val="26"/>
        </w:rPr>
        <w:t xml:space="preserve"> cidade de Tiro procurar Num</w:t>
      </w:r>
      <w:r w:rsidRPr="008B3549">
        <w:rPr>
          <w:rFonts w:ascii="Bookman Old Style" w:hAnsi="Bookman Old Style" w:cs="Times New Roman"/>
          <w:sz w:val="26"/>
          <w:szCs w:val="26"/>
        </w:rPr>
        <w:t>í</w:t>
      </w:r>
      <w:r w:rsidRPr="008B3549">
        <w:rPr>
          <w:rFonts w:ascii="Bookman Old Style" w:hAnsi="Bookman Old Style"/>
          <w:sz w:val="26"/>
          <w:szCs w:val="26"/>
        </w:rPr>
        <w:t>dio Quadrato, governador da S</w:t>
      </w:r>
      <w:r w:rsidRPr="008B3549">
        <w:rPr>
          <w:rFonts w:ascii="Bookman Old Style" w:hAnsi="Bookman Old Style" w:cs="Times New Roman"/>
          <w:sz w:val="26"/>
          <w:szCs w:val="26"/>
        </w:rPr>
        <w:t>í</w:t>
      </w:r>
      <w:r w:rsidRPr="008B3549">
        <w:rPr>
          <w:rFonts w:ascii="Bookman Old Style" w:hAnsi="Bookman Old Style"/>
          <w:sz w:val="26"/>
          <w:szCs w:val="26"/>
        </w:rPr>
        <w:t>ria, para lhe pedir que fizesse justi</w:t>
      </w:r>
      <w:r w:rsidRPr="008B3549">
        <w:rPr>
          <w:rFonts w:ascii="Bookman Old Style" w:hAnsi="Bookman Old Style" w:cs="Times New Roman"/>
          <w:sz w:val="26"/>
          <w:szCs w:val="26"/>
        </w:rPr>
        <w:t>ç</w:t>
      </w:r>
      <w:r w:rsidRPr="008B3549">
        <w:rPr>
          <w:rFonts w:ascii="Bookman Old Style" w:hAnsi="Bookman Old Style"/>
          <w:sz w:val="26"/>
          <w:szCs w:val="26"/>
        </w:rPr>
        <w:t>a contra os judeus que devastavam as suas terras e incendiavam as suas aldeias. Disseram-lhe que, por maior que fosse o preju</w:t>
      </w:r>
      <w:r w:rsidRPr="008B3549">
        <w:rPr>
          <w:rFonts w:ascii="Bookman Old Style" w:hAnsi="Bookman Old Style" w:cs="Times New Roman"/>
          <w:sz w:val="26"/>
          <w:szCs w:val="26"/>
        </w:rPr>
        <w:t>í</w:t>
      </w:r>
      <w:r w:rsidRPr="008B3549">
        <w:rPr>
          <w:rFonts w:ascii="Bookman Old Style" w:hAnsi="Bookman Old Style"/>
          <w:sz w:val="26"/>
          <w:szCs w:val="26"/>
        </w:rPr>
        <w:t xml:space="preserve">zo </w:t>
      </w:r>
      <w:r w:rsidRPr="008B3549">
        <w:rPr>
          <w:rFonts w:ascii="Bookman Old Style" w:hAnsi="Bookman Old Style"/>
          <w:sz w:val="26"/>
          <w:szCs w:val="26"/>
        </w:rPr>
        <w:lastRenderedPageBreak/>
        <w:t>que estivessem tomando, n</w:t>
      </w:r>
      <w:r w:rsidRPr="008B3549">
        <w:rPr>
          <w:rFonts w:ascii="Bookman Old Style" w:hAnsi="Bookman Old Style" w:cs="Times New Roman"/>
          <w:sz w:val="26"/>
          <w:szCs w:val="26"/>
        </w:rPr>
        <w:t>ã</w:t>
      </w:r>
      <w:r w:rsidRPr="008B3549">
        <w:rPr>
          <w:rFonts w:ascii="Bookman Old Style" w:hAnsi="Bookman Old Style"/>
          <w:sz w:val="26"/>
          <w:szCs w:val="26"/>
        </w:rPr>
        <w:t>o lhes era isso t</w:t>
      </w:r>
      <w:r w:rsidRPr="008B3549">
        <w:rPr>
          <w:rFonts w:ascii="Bookman Old Style" w:hAnsi="Bookman Old Style" w:cs="Times New Roman"/>
          <w:sz w:val="26"/>
          <w:szCs w:val="26"/>
        </w:rPr>
        <w:t>ã</w:t>
      </w:r>
      <w:r w:rsidRPr="008B3549">
        <w:rPr>
          <w:rFonts w:ascii="Bookman Old Style" w:hAnsi="Bookman Old Style"/>
          <w:sz w:val="26"/>
          <w:szCs w:val="26"/>
        </w:rPr>
        <w:t>o penoso quanto o descaso que o povo fazia do poder dos romanos. E tocava somente a ele julgar as desordens que se sucediam nas prov</w:t>
      </w:r>
      <w:r w:rsidRPr="008B3549">
        <w:rPr>
          <w:rFonts w:ascii="Bookman Old Style" w:hAnsi="Bookman Old Style" w:cs="Times New Roman"/>
          <w:sz w:val="26"/>
          <w:szCs w:val="26"/>
        </w:rPr>
        <w:t>í</w:t>
      </w:r>
      <w:r w:rsidRPr="008B3549">
        <w:rPr>
          <w:rFonts w:ascii="Bookman Old Style" w:hAnsi="Bookman Old Style"/>
          <w:sz w:val="26"/>
          <w:szCs w:val="26"/>
        </w:rPr>
        <w:t>ncias a ele sujeitas. Eles n</w:t>
      </w:r>
      <w:r w:rsidRPr="008B3549">
        <w:rPr>
          <w:rFonts w:ascii="Bookman Old Style" w:hAnsi="Bookman Old Style" w:cs="Times New Roman"/>
          <w:sz w:val="26"/>
          <w:szCs w:val="26"/>
        </w:rPr>
        <w:t>ã</w:t>
      </w:r>
      <w:r w:rsidRPr="008B3549">
        <w:rPr>
          <w:rFonts w:ascii="Bookman Old Style" w:hAnsi="Bookman Old Style"/>
          <w:sz w:val="26"/>
          <w:szCs w:val="26"/>
        </w:rPr>
        <w:t>o podiam tolerar que a na</w:t>
      </w:r>
      <w:r w:rsidRPr="008B3549">
        <w:rPr>
          <w:rFonts w:ascii="Bookman Old Style" w:hAnsi="Bookman Old Style" w:cs="Times New Roman"/>
          <w:sz w:val="26"/>
          <w:szCs w:val="26"/>
        </w:rPr>
        <w:t>çã</w:t>
      </w:r>
      <w:r w:rsidRPr="008B3549">
        <w:rPr>
          <w:rFonts w:ascii="Bookman Old Style" w:hAnsi="Bookman Old Style"/>
          <w:sz w:val="26"/>
          <w:szCs w:val="26"/>
        </w:rPr>
        <w:t>o judaica agisse como se o imp</w:t>
      </w:r>
      <w:r w:rsidRPr="008B3549">
        <w:rPr>
          <w:rFonts w:ascii="Bookman Old Style" w:hAnsi="Bookman Old Style" w:cs="Times New Roman"/>
          <w:sz w:val="26"/>
          <w:szCs w:val="26"/>
        </w:rPr>
        <w:t>é</w:t>
      </w:r>
      <w:r w:rsidRPr="008B3549">
        <w:rPr>
          <w:rFonts w:ascii="Bookman Old Style" w:hAnsi="Bookman Old Style"/>
          <w:sz w:val="26"/>
          <w:szCs w:val="26"/>
        </w:rPr>
        <w:t>rio n</w:t>
      </w:r>
      <w:r w:rsidRPr="008B3549">
        <w:rPr>
          <w:rFonts w:ascii="Bookman Old Style" w:hAnsi="Bookman Old Style" w:cs="Times New Roman"/>
          <w:sz w:val="26"/>
          <w:szCs w:val="26"/>
        </w:rPr>
        <w:t>ã</w:t>
      </w:r>
      <w:r w:rsidRPr="008B3549">
        <w:rPr>
          <w:rFonts w:ascii="Bookman Old Style" w:hAnsi="Bookman Old Style"/>
          <w:sz w:val="26"/>
          <w:szCs w:val="26"/>
        </w:rPr>
        <w:t>o tivesse governado</w:t>
      </w:r>
      <w:r w:rsidRPr="008B3549">
        <w:rPr>
          <w:rFonts w:ascii="Bookman Old Style" w:hAnsi="Bookman Old Style"/>
          <w:sz w:val="26"/>
          <w:szCs w:val="26"/>
        </w:rPr>
        <w:softHyphen/>
        <w:t xml:space="preserve">res que pudessem manter a autoridade. Os judeus disseram, em resposta, que os samaritanos </w:t>
      </w:r>
      <w:r w:rsidRPr="008B3549">
        <w:rPr>
          <w:rFonts w:ascii="Bookman Old Style" w:hAnsi="Bookman Old Style" w:cs="Times New Roman"/>
          <w:sz w:val="26"/>
          <w:szCs w:val="26"/>
        </w:rPr>
        <w:t>é</w:t>
      </w:r>
      <w:r w:rsidRPr="008B3549">
        <w:rPr>
          <w:rFonts w:ascii="Bookman Old Style" w:hAnsi="Bookman Old Style"/>
          <w:sz w:val="26"/>
          <w:szCs w:val="26"/>
        </w:rPr>
        <w:t xml:space="preserve"> que haviam sido a causa daquela sedi</w:t>
      </w:r>
      <w:r w:rsidRPr="008B3549">
        <w:rPr>
          <w:rFonts w:ascii="Bookman Old Style" w:hAnsi="Bookman Old Style" w:cs="Times New Roman"/>
          <w:sz w:val="26"/>
          <w:szCs w:val="26"/>
        </w:rPr>
        <w:t>çã</w:t>
      </w:r>
      <w:r w:rsidRPr="008B3549">
        <w:rPr>
          <w:rFonts w:ascii="Bookman Old Style" w:hAnsi="Bookman Old Style"/>
          <w:sz w:val="26"/>
          <w:szCs w:val="26"/>
        </w:rPr>
        <w:t>o e do mortic</w:t>
      </w:r>
      <w:r w:rsidRPr="008B3549">
        <w:rPr>
          <w:rFonts w:ascii="Bookman Old Style" w:hAnsi="Bookman Old Style" w:cs="Times New Roman"/>
          <w:sz w:val="26"/>
          <w:szCs w:val="26"/>
        </w:rPr>
        <w:t>í</w:t>
      </w:r>
      <w:r w:rsidRPr="008B3549">
        <w:rPr>
          <w:rFonts w:ascii="Bookman Old Style" w:hAnsi="Bookman Old Style"/>
          <w:sz w:val="26"/>
          <w:szCs w:val="26"/>
        </w:rPr>
        <w:t>nio que se sucedera em seguida e que Cumano era mais culpado que qualquer outro, porque, em vez de castiq</w:t>
      </w:r>
      <w:r w:rsidRPr="008B3549">
        <w:rPr>
          <w:rFonts w:ascii="Bookman Old Style" w:hAnsi="Bookman Old Style" w:cs="Times New Roman"/>
          <w:sz w:val="26"/>
          <w:szCs w:val="26"/>
        </w:rPr>
        <w:t>á</w:t>
      </w:r>
      <w:r w:rsidRPr="008B3549">
        <w:rPr>
          <w:rFonts w:ascii="Bookman Old Style" w:hAnsi="Bookman Old Style"/>
          <w:sz w:val="26"/>
          <w:szCs w:val="26"/>
        </w:rPr>
        <w:t>-los, se deixara subornar pelos presentes que deles recebera.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Quadrato, depois de escut</w:t>
      </w:r>
      <w:r w:rsidRPr="008B3549">
        <w:rPr>
          <w:rFonts w:ascii="Bookman Old Style" w:hAnsi="Bookman Old Style" w:cs="Times New Roman"/>
          <w:sz w:val="26"/>
          <w:szCs w:val="26"/>
        </w:rPr>
        <w:t>á</w:t>
      </w:r>
      <w:r w:rsidRPr="008B3549">
        <w:rPr>
          <w:rFonts w:ascii="Bookman Old Style" w:hAnsi="Bookman Old Style"/>
          <w:sz w:val="26"/>
          <w:szCs w:val="26"/>
        </w:rPr>
        <w:t>-los, deixou para decidir a quest</w:t>
      </w:r>
      <w:r w:rsidRPr="008B3549">
        <w:rPr>
          <w:rFonts w:ascii="Bookman Old Style" w:hAnsi="Bookman Old Style" w:cs="Times New Roman"/>
          <w:sz w:val="26"/>
          <w:szCs w:val="26"/>
        </w:rPr>
        <w:t>ã</w:t>
      </w:r>
      <w:r w:rsidRPr="008B3549">
        <w:rPr>
          <w:rFonts w:ascii="Bookman Old Style" w:hAnsi="Bookman Old Style"/>
          <w:sz w:val="26"/>
          <w:szCs w:val="26"/>
        </w:rPr>
        <w:t>o quando esti</w:t>
      </w:r>
      <w:r w:rsidRPr="008B3549">
        <w:rPr>
          <w:rFonts w:ascii="Bookman Old Style" w:hAnsi="Bookman Old Style"/>
          <w:sz w:val="26"/>
          <w:szCs w:val="26"/>
        </w:rPr>
        <w:softHyphen/>
        <w:t>vesse na Jud</w:t>
      </w:r>
      <w:r w:rsidRPr="008B3549">
        <w:rPr>
          <w:rFonts w:ascii="Bookman Old Style" w:hAnsi="Bookman Old Style" w:cs="Times New Roman"/>
          <w:sz w:val="26"/>
          <w:szCs w:val="26"/>
        </w:rPr>
        <w:t>é</w:t>
      </w:r>
      <w:r w:rsidRPr="008B3549">
        <w:rPr>
          <w:rFonts w:ascii="Bookman Old Style" w:hAnsi="Bookman Old Style"/>
          <w:sz w:val="26"/>
          <w:szCs w:val="26"/>
        </w:rPr>
        <w:t xml:space="preserve">ia e conhecesse exatamente toda a verdade. Algum tempo depois, foi ele </w:t>
      </w:r>
      <w:r w:rsidRPr="008B3549">
        <w:rPr>
          <w:rFonts w:ascii="Bookman Old Style" w:hAnsi="Bookman Old Style" w:cs="Times New Roman"/>
          <w:sz w:val="26"/>
          <w:szCs w:val="26"/>
        </w:rPr>
        <w:t>à</w:t>
      </w:r>
      <w:r w:rsidRPr="008B3549">
        <w:rPr>
          <w:rFonts w:ascii="Bookman Old Style" w:hAnsi="Bookman Old Style"/>
          <w:sz w:val="26"/>
          <w:szCs w:val="26"/>
        </w:rPr>
        <w:t xml:space="preserve"> Samaria, onde se pleiteou a causa em sua presen</w:t>
      </w:r>
      <w:r w:rsidRPr="008B3549">
        <w:rPr>
          <w:rFonts w:ascii="Bookman Old Style" w:hAnsi="Bookman Old Style" w:cs="Times New Roman"/>
          <w:sz w:val="26"/>
          <w:szCs w:val="26"/>
        </w:rPr>
        <w:t>ç</w:t>
      </w:r>
      <w:r w:rsidRPr="008B3549">
        <w:rPr>
          <w:rFonts w:ascii="Bookman Old Style" w:hAnsi="Bookman Old Style"/>
          <w:sz w:val="26"/>
          <w:szCs w:val="26"/>
        </w:rPr>
        <w:t>a. Ele ficou convencido de que os samaritanos haviam sido os autores da perturba</w:t>
      </w:r>
      <w:r w:rsidRPr="008B3549">
        <w:rPr>
          <w:rFonts w:ascii="Bookman Old Style" w:hAnsi="Bookman Old Style" w:cs="Times New Roman"/>
          <w:sz w:val="26"/>
          <w:szCs w:val="26"/>
        </w:rPr>
        <w:t>çã</w:t>
      </w:r>
      <w:r w:rsidRPr="008B3549">
        <w:rPr>
          <w:rFonts w:ascii="Bookman Old Style" w:hAnsi="Bookman Old Style"/>
          <w:sz w:val="26"/>
          <w:szCs w:val="26"/>
        </w:rPr>
        <w:t>o. Soube tamb</w:t>
      </w:r>
      <w:r w:rsidRPr="008B3549">
        <w:rPr>
          <w:rFonts w:ascii="Bookman Old Style" w:hAnsi="Bookman Old Style" w:cs="Times New Roman"/>
          <w:sz w:val="26"/>
          <w:szCs w:val="26"/>
        </w:rPr>
        <w:t>é</w:t>
      </w:r>
      <w:r w:rsidRPr="008B3549">
        <w:rPr>
          <w:rFonts w:ascii="Bookman Old Style" w:hAnsi="Bookman Old Style"/>
          <w:sz w:val="26"/>
          <w:szCs w:val="26"/>
        </w:rPr>
        <w:t>m que alguns judeus haviam tentado suscitar outras sedi</w:t>
      </w:r>
      <w:r w:rsidRPr="008B3549">
        <w:rPr>
          <w:rFonts w:ascii="Bookman Old Style" w:hAnsi="Bookman Old Style" w:cs="Times New Roman"/>
          <w:sz w:val="26"/>
          <w:szCs w:val="26"/>
        </w:rPr>
        <w:t>çõ</w:t>
      </w:r>
      <w:r w:rsidRPr="008B3549">
        <w:rPr>
          <w:rFonts w:ascii="Bookman Old Style" w:hAnsi="Bookman Old Style"/>
          <w:sz w:val="26"/>
          <w:szCs w:val="26"/>
        </w:rPr>
        <w:t>es. Ap</w:t>
      </w:r>
      <w:r w:rsidRPr="008B3549">
        <w:rPr>
          <w:rFonts w:ascii="Bookman Old Style" w:hAnsi="Bookman Old Style" w:cs="Times New Roman"/>
          <w:sz w:val="26"/>
          <w:szCs w:val="26"/>
        </w:rPr>
        <w:t>ó</w:t>
      </w:r>
      <w:r w:rsidRPr="008B3549">
        <w:rPr>
          <w:rFonts w:ascii="Bookman Old Style" w:hAnsi="Bookman Old Style"/>
          <w:sz w:val="26"/>
          <w:szCs w:val="26"/>
        </w:rPr>
        <w:t>s mandar crucifi</w:t>
      </w:r>
      <w:r w:rsidRPr="008B3549">
        <w:rPr>
          <w:rFonts w:ascii="Bookman Old Style" w:hAnsi="Bookman Old Style"/>
          <w:sz w:val="26"/>
          <w:szCs w:val="26"/>
        </w:rPr>
        <w:softHyphen/>
        <w:t xml:space="preserve">car aqueles que Cumano conservava </w:t>
      </w:r>
      <w:r w:rsidRPr="008B3549">
        <w:rPr>
          <w:rFonts w:ascii="Bookman Old Style" w:hAnsi="Bookman Old Style"/>
          <w:sz w:val="26"/>
          <w:szCs w:val="26"/>
        </w:rPr>
        <w:lastRenderedPageBreak/>
        <w:t>na pris</w:t>
      </w:r>
      <w:r w:rsidRPr="008B3549">
        <w:rPr>
          <w:rFonts w:ascii="Bookman Old Style" w:hAnsi="Bookman Old Style" w:cs="Times New Roman"/>
          <w:sz w:val="26"/>
          <w:szCs w:val="26"/>
        </w:rPr>
        <w:t>ã</w:t>
      </w:r>
      <w:r w:rsidRPr="008B3549">
        <w:rPr>
          <w:rFonts w:ascii="Bookman Old Style" w:hAnsi="Bookman Old Style"/>
          <w:sz w:val="26"/>
          <w:szCs w:val="26"/>
        </w:rPr>
        <w:t xml:space="preserve">o, foi para a aldeia de Lida, que </w:t>
      </w:r>
      <w:r w:rsidRPr="008B3549">
        <w:rPr>
          <w:rFonts w:ascii="Bookman Old Style" w:hAnsi="Bookman Old Style" w:cs="Times New Roman"/>
          <w:sz w:val="26"/>
          <w:szCs w:val="26"/>
        </w:rPr>
        <w:t xml:space="preserve">é </w:t>
      </w:r>
      <w:r w:rsidRPr="008B3549">
        <w:rPr>
          <w:rFonts w:ascii="Bookman Old Style" w:hAnsi="Bookman Old Style"/>
          <w:sz w:val="26"/>
          <w:szCs w:val="26"/>
        </w:rPr>
        <w:t>t</w:t>
      </w:r>
      <w:r w:rsidRPr="008B3549">
        <w:rPr>
          <w:rFonts w:ascii="Bookman Old Style" w:hAnsi="Bookman Old Style" w:cs="Times New Roman"/>
          <w:sz w:val="26"/>
          <w:szCs w:val="26"/>
        </w:rPr>
        <w:t>ã</w:t>
      </w:r>
      <w:r w:rsidRPr="008B3549">
        <w:rPr>
          <w:rFonts w:ascii="Bookman Old Style" w:hAnsi="Bookman Old Style"/>
          <w:sz w:val="26"/>
          <w:szCs w:val="26"/>
        </w:rPr>
        <w:t>o grande quanto uma cidade, onde, estando em seu tribunal, ouviu pela se</w:t>
      </w:r>
      <w:r w:rsidRPr="008B3549">
        <w:rPr>
          <w:rFonts w:ascii="Bookman Old Style" w:hAnsi="Bookman Old Style"/>
          <w:sz w:val="26"/>
          <w:szCs w:val="26"/>
        </w:rPr>
        <w:softHyphen/>
        <w:t>gunda vez os samaritanos.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Tendo sabido de um deles que Dorto, homem que ocupava uma alta posi</w:t>
      </w:r>
      <w:r w:rsidRPr="008B3549">
        <w:rPr>
          <w:rFonts w:ascii="Bookman Old Style" w:hAnsi="Bookman Old Style"/>
          <w:sz w:val="26"/>
          <w:szCs w:val="26"/>
        </w:rPr>
        <w:softHyphen/>
      </w:r>
      <w:r w:rsidRPr="008B3549">
        <w:rPr>
          <w:rFonts w:ascii="Bookman Old Style" w:hAnsi="Bookman Old Style" w:cs="Times New Roman"/>
          <w:sz w:val="26"/>
          <w:szCs w:val="26"/>
        </w:rPr>
        <w:t>çã</w:t>
      </w:r>
      <w:r w:rsidRPr="008B3549">
        <w:rPr>
          <w:rFonts w:ascii="Bookman Old Style" w:hAnsi="Bookman Old Style"/>
          <w:sz w:val="26"/>
          <w:szCs w:val="26"/>
        </w:rPr>
        <w:t xml:space="preserve">o entre os judeus, e quatro outros haviam incitado os de sua casa </w:t>
      </w:r>
      <w:r w:rsidRPr="008B3549">
        <w:rPr>
          <w:rFonts w:ascii="Bookman Old Style" w:hAnsi="Bookman Old Style" w:cs="Times New Roman"/>
          <w:sz w:val="26"/>
          <w:szCs w:val="26"/>
        </w:rPr>
        <w:t>à</w:t>
      </w:r>
      <w:r w:rsidRPr="008B3549">
        <w:rPr>
          <w:rFonts w:ascii="Bookman Old Style" w:hAnsi="Bookman Old Style"/>
          <w:sz w:val="26"/>
          <w:szCs w:val="26"/>
        </w:rPr>
        <w:t xml:space="preserve"> revolta, mandou matar todos os cinco e enviou Ananias, sumo sacerdote, e o capit</w:t>
      </w:r>
      <w:r w:rsidRPr="008B3549">
        <w:rPr>
          <w:rFonts w:ascii="Bookman Old Style" w:hAnsi="Bookman Old Style" w:cs="Times New Roman"/>
          <w:sz w:val="26"/>
          <w:szCs w:val="26"/>
        </w:rPr>
        <w:t>ã</w:t>
      </w:r>
      <w:r w:rsidRPr="008B3549">
        <w:rPr>
          <w:rFonts w:ascii="Bookman Old Style" w:hAnsi="Bookman Old Style"/>
          <w:sz w:val="26"/>
          <w:szCs w:val="26"/>
        </w:rPr>
        <w:t>o Anano como prisioneiros a Roma, para se justificarem diante do imperador. Mandou tamb</w:t>
      </w:r>
      <w:r w:rsidRPr="008B3549">
        <w:rPr>
          <w:rFonts w:ascii="Bookman Old Style" w:hAnsi="Bookman Old Style" w:cs="Times New Roman"/>
          <w:sz w:val="26"/>
          <w:szCs w:val="26"/>
        </w:rPr>
        <w:t>é</w:t>
      </w:r>
      <w:r w:rsidRPr="008B3549">
        <w:rPr>
          <w:rFonts w:ascii="Bookman Old Style" w:hAnsi="Bookman Old Style"/>
          <w:sz w:val="26"/>
          <w:szCs w:val="26"/>
        </w:rPr>
        <w:t>m para l</w:t>
      </w:r>
      <w:r w:rsidRPr="008B3549">
        <w:rPr>
          <w:rFonts w:ascii="Bookman Old Style" w:hAnsi="Bookman Old Style" w:cs="Times New Roman"/>
          <w:sz w:val="26"/>
          <w:szCs w:val="26"/>
        </w:rPr>
        <w:t>á</w:t>
      </w:r>
      <w:r w:rsidRPr="008B3549">
        <w:rPr>
          <w:rFonts w:ascii="Bookman Old Style" w:hAnsi="Bookman Old Style"/>
          <w:sz w:val="26"/>
          <w:szCs w:val="26"/>
        </w:rPr>
        <w:t xml:space="preserve"> os principais samaritanos e judeus, o pr</w:t>
      </w:r>
      <w:r w:rsidRPr="008B3549">
        <w:rPr>
          <w:rFonts w:ascii="Bookman Old Style" w:hAnsi="Bookman Old Style" w:cs="Times New Roman"/>
          <w:sz w:val="26"/>
          <w:szCs w:val="26"/>
        </w:rPr>
        <w:t>ó</w:t>
      </w:r>
      <w:r w:rsidRPr="008B3549">
        <w:rPr>
          <w:rFonts w:ascii="Bookman Old Style" w:hAnsi="Bookman Old Style"/>
          <w:sz w:val="26"/>
          <w:szCs w:val="26"/>
        </w:rPr>
        <w:t>prio Cumano e um oficial de campo, de nome Celer. Por</w:t>
      </w:r>
      <w:r w:rsidRPr="008B3549">
        <w:rPr>
          <w:rFonts w:ascii="Bookman Old Style" w:hAnsi="Bookman Old Style" w:cs="Times New Roman"/>
          <w:sz w:val="26"/>
          <w:szCs w:val="26"/>
        </w:rPr>
        <w:t>é</w:t>
      </w:r>
      <w:r w:rsidRPr="008B3549">
        <w:rPr>
          <w:rFonts w:ascii="Bookman Old Style" w:hAnsi="Bookman Old Style"/>
          <w:sz w:val="26"/>
          <w:szCs w:val="26"/>
        </w:rPr>
        <w:t>m, temendo outra amotina</w:t>
      </w:r>
      <w:r w:rsidRPr="008B3549">
        <w:rPr>
          <w:rFonts w:ascii="Bookman Old Style" w:hAnsi="Bookman Old Style" w:cs="Times New Roman"/>
          <w:sz w:val="26"/>
          <w:szCs w:val="26"/>
        </w:rPr>
        <w:t>çã</w:t>
      </w:r>
      <w:r w:rsidRPr="008B3549">
        <w:rPr>
          <w:rFonts w:ascii="Bookman Old Style" w:hAnsi="Bookman Old Style"/>
          <w:sz w:val="26"/>
          <w:szCs w:val="26"/>
        </w:rPr>
        <w:t>o entre os judeus, foi para Jerusal</w:t>
      </w:r>
      <w:r w:rsidRPr="008B3549">
        <w:rPr>
          <w:rFonts w:ascii="Bookman Old Style" w:hAnsi="Bookman Old Style" w:cs="Times New Roman"/>
          <w:sz w:val="26"/>
          <w:szCs w:val="26"/>
        </w:rPr>
        <w:t>é</w:t>
      </w:r>
      <w:r w:rsidRPr="008B3549">
        <w:rPr>
          <w:rFonts w:ascii="Bookman Old Style" w:hAnsi="Bookman Old Style"/>
          <w:sz w:val="26"/>
          <w:szCs w:val="26"/>
        </w:rPr>
        <w:t>m. L</w:t>
      </w:r>
      <w:r w:rsidRPr="008B3549">
        <w:rPr>
          <w:rFonts w:ascii="Bookman Old Style" w:hAnsi="Bookman Old Style" w:cs="Times New Roman"/>
          <w:sz w:val="26"/>
          <w:szCs w:val="26"/>
        </w:rPr>
        <w:t>á</w:t>
      </w:r>
      <w:r w:rsidRPr="008B3549">
        <w:rPr>
          <w:rFonts w:ascii="Bookman Old Style" w:hAnsi="Bookman Old Style"/>
          <w:sz w:val="26"/>
          <w:szCs w:val="26"/>
        </w:rPr>
        <w:t xml:space="preserve"> encontrou tudo em paz, estando todos ocupados em oferecer sacrif</w:t>
      </w:r>
      <w:r w:rsidRPr="008B3549">
        <w:rPr>
          <w:rFonts w:ascii="Bookman Old Style" w:hAnsi="Bookman Old Style" w:cs="Times New Roman"/>
          <w:sz w:val="26"/>
          <w:szCs w:val="26"/>
        </w:rPr>
        <w:t>í</w:t>
      </w:r>
      <w:r w:rsidRPr="008B3549">
        <w:rPr>
          <w:rFonts w:ascii="Bookman Old Style" w:hAnsi="Bookman Old Style"/>
          <w:sz w:val="26"/>
          <w:szCs w:val="26"/>
        </w:rPr>
        <w:t>cios a Deus, nos dias de festa, segundo o costu</w:t>
      </w:r>
      <w:r w:rsidRPr="008B3549">
        <w:rPr>
          <w:rFonts w:ascii="Bookman Old Style" w:hAnsi="Bookman Old Style"/>
          <w:sz w:val="26"/>
          <w:szCs w:val="26"/>
        </w:rPr>
        <w:softHyphen/>
        <w:t>me de nossos antepassados. Assim, ele julgou que nada havia a temer, e vol</w:t>
      </w:r>
      <w:r w:rsidRPr="008B3549">
        <w:rPr>
          <w:rFonts w:ascii="Bookman Old Style" w:hAnsi="Bookman Old Style"/>
          <w:sz w:val="26"/>
          <w:szCs w:val="26"/>
        </w:rPr>
        <w:softHyphen/>
        <w:t>tou a Antioquia.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Cumano e os samaritanos chegaram a Roma, e foi marcado o dia para que defendessem a sua causa. Eles conquistaram com dinheiro favor dos libertos e dos amigos do imperador, e teriam por </w:t>
      </w:r>
      <w:r w:rsidRPr="008B3549">
        <w:rPr>
          <w:rFonts w:ascii="Bookman Old Style" w:hAnsi="Bookman Old Style"/>
          <w:sz w:val="26"/>
          <w:szCs w:val="26"/>
        </w:rPr>
        <w:lastRenderedPageBreak/>
        <w:t>esse meio feito condenar os judeus se Agripa, que ent</w:t>
      </w:r>
      <w:r w:rsidRPr="008B3549">
        <w:rPr>
          <w:rFonts w:ascii="Bookman Old Style" w:hAnsi="Bookman Old Style" w:cs="Times New Roman"/>
          <w:sz w:val="26"/>
          <w:szCs w:val="26"/>
        </w:rPr>
        <w:t>ã</w:t>
      </w:r>
      <w:r w:rsidRPr="008B3549">
        <w:rPr>
          <w:rFonts w:ascii="Bookman Old Style" w:hAnsi="Bookman Old Style"/>
          <w:sz w:val="26"/>
          <w:szCs w:val="26"/>
        </w:rPr>
        <w:t>o estava em Roma, n</w:t>
      </w:r>
      <w:r w:rsidRPr="008B3549">
        <w:rPr>
          <w:rFonts w:ascii="Bookman Old Style" w:hAnsi="Bookman Old Style" w:cs="Times New Roman"/>
          <w:sz w:val="26"/>
          <w:szCs w:val="26"/>
        </w:rPr>
        <w:t>ã</w:t>
      </w:r>
      <w:r w:rsidRPr="008B3549">
        <w:rPr>
          <w:rFonts w:ascii="Bookman Old Style" w:hAnsi="Bookman Old Style"/>
          <w:sz w:val="26"/>
          <w:szCs w:val="26"/>
        </w:rPr>
        <w:t>o tivesse conseguido que a imperatriz Agripina rogasse ao imperador seu marido que se inteirasse do assunto e mandasse castigar todos os culpados daquela sedi</w:t>
      </w:r>
      <w:r w:rsidRPr="008B3549">
        <w:rPr>
          <w:rFonts w:ascii="Bookman Old Style" w:hAnsi="Bookman Old Style" w:cs="Times New Roman"/>
          <w:sz w:val="26"/>
          <w:szCs w:val="26"/>
        </w:rPr>
        <w:t>çã</w:t>
      </w:r>
      <w:r w:rsidRPr="008B3549">
        <w:rPr>
          <w:rFonts w:ascii="Bookman Old Style" w:hAnsi="Bookman Old Style"/>
          <w:sz w:val="26"/>
          <w:szCs w:val="26"/>
        </w:rPr>
        <w:t>o. Assim, o imperador Cl</w:t>
      </w:r>
      <w:r w:rsidRPr="008B3549">
        <w:rPr>
          <w:rFonts w:ascii="Bookman Old Style" w:hAnsi="Bookman Old Style" w:cs="Times New Roman"/>
          <w:sz w:val="26"/>
          <w:szCs w:val="26"/>
        </w:rPr>
        <w:t>á</w:t>
      </w:r>
      <w:r w:rsidRPr="008B3549">
        <w:rPr>
          <w:rFonts w:ascii="Bookman Old Style" w:hAnsi="Bookman Old Style"/>
          <w:sz w:val="26"/>
          <w:szCs w:val="26"/>
        </w:rPr>
        <w:t>udio, ap</w:t>
      </w:r>
      <w:r w:rsidRPr="008B3549">
        <w:rPr>
          <w:rFonts w:ascii="Bookman Old Style" w:hAnsi="Bookman Old Style" w:cs="Times New Roman"/>
          <w:sz w:val="26"/>
          <w:szCs w:val="26"/>
        </w:rPr>
        <w:t>ó</w:t>
      </w:r>
      <w:r w:rsidRPr="008B3549">
        <w:rPr>
          <w:rFonts w:ascii="Bookman Old Style" w:hAnsi="Bookman Old Style"/>
          <w:sz w:val="26"/>
          <w:szCs w:val="26"/>
        </w:rPr>
        <w:t>s ouvir ambas as partes, achou que os samaritanos haviam sido a causa principal de toda aquela perturba</w:t>
      </w:r>
      <w:r w:rsidRPr="008B3549">
        <w:rPr>
          <w:rFonts w:ascii="Bookman Old Style" w:hAnsi="Bookman Old Style" w:cs="Times New Roman"/>
          <w:sz w:val="26"/>
          <w:szCs w:val="26"/>
        </w:rPr>
        <w:t>çã</w:t>
      </w:r>
      <w:r w:rsidRPr="008B3549">
        <w:rPr>
          <w:rFonts w:ascii="Bookman Old Style" w:hAnsi="Bookman Old Style"/>
          <w:sz w:val="26"/>
          <w:szCs w:val="26"/>
        </w:rPr>
        <w:t>o e mandou matar a todos os que tinham vindo se justificar. Enviou Cumano ao ex</w:t>
      </w:r>
      <w:r w:rsidRPr="008B3549">
        <w:rPr>
          <w:rFonts w:ascii="Bookman Old Style" w:hAnsi="Bookman Old Style" w:cs="Times New Roman"/>
          <w:sz w:val="26"/>
          <w:szCs w:val="26"/>
        </w:rPr>
        <w:t>í</w:t>
      </w:r>
      <w:r w:rsidRPr="008B3549">
        <w:rPr>
          <w:rFonts w:ascii="Bookman Old Style" w:hAnsi="Bookman Old Style"/>
          <w:sz w:val="26"/>
          <w:szCs w:val="26"/>
        </w:rPr>
        <w:t>lio e Celer, a Jerusal</w:t>
      </w:r>
      <w:r w:rsidRPr="008B3549">
        <w:rPr>
          <w:rFonts w:ascii="Bookman Old Style" w:hAnsi="Bookman Old Style" w:cs="Times New Roman"/>
          <w:sz w:val="26"/>
          <w:szCs w:val="26"/>
        </w:rPr>
        <w:t>é</w:t>
      </w:r>
      <w:r w:rsidRPr="008B3549">
        <w:rPr>
          <w:rFonts w:ascii="Bookman Old Style" w:hAnsi="Bookman Old Style"/>
          <w:sz w:val="26"/>
          <w:szCs w:val="26"/>
        </w:rPr>
        <w:t>m, a fim de que fosse arrastado pelas ruas, na presen</w:t>
      </w:r>
      <w:r w:rsidRPr="008B3549">
        <w:rPr>
          <w:rFonts w:ascii="Bookman Old Style" w:hAnsi="Bookman Old Style" w:cs="Times New Roman"/>
          <w:sz w:val="26"/>
          <w:szCs w:val="26"/>
        </w:rPr>
        <w:t>ç</w:t>
      </w:r>
      <w:r w:rsidRPr="008B3549">
        <w:rPr>
          <w:rFonts w:ascii="Bookman Old Style" w:hAnsi="Bookman Old Style"/>
          <w:sz w:val="26"/>
          <w:szCs w:val="26"/>
        </w:rPr>
        <w:t>a de todo o povo, at</w:t>
      </w:r>
      <w:r w:rsidRPr="008B3549">
        <w:rPr>
          <w:rFonts w:ascii="Bookman Old Style" w:hAnsi="Bookman Old Style" w:cs="Times New Roman"/>
          <w:sz w:val="26"/>
          <w:szCs w:val="26"/>
        </w:rPr>
        <w:t>é</w:t>
      </w:r>
      <w:r w:rsidRPr="008B3549">
        <w:rPr>
          <w:rFonts w:ascii="Bookman Old Style" w:hAnsi="Bookman Old Style"/>
          <w:sz w:val="26"/>
          <w:szCs w:val="26"/>
        </w:rPr>
        <w:t xml:space="preserve"> expirar. Por fim, nomeou Cl</w:t>
      </w:r>
      <w:r w:rsidRPr="008B3549">
        <w:rPr>
          <w:rFonts w:ascii="Bookman Old Style" w:hAnsi="Bookman Old Style" w:cs="Times New Roman"/>
          <w:sz w:val="26"/>
          <w:szCs w:val="26"/>
        </w:rPr>
        <w:t>á</w:t>
      </w:r>
      <w:r w:rsidRPr="008B3549">
        <w:rPr>
          <w:rFonts w:ascii="Bookman Old Style" w:hAnsi="Bookman Old Style"/>
          <w:sz w:val="26"/>
          <w:szCs w:val="26"/>
        </w:rPr>
        <w:t>udio F</w:t>
      </w:r>
      <w:r w:rsidRPr="008B3549">
        <w:rPr>
          <w:rFonts w:ascii="Bookman Old Style" w:hAnsi="Bookman Old Style" w:cs="Times New Roman"/>
          <w:sz w:val="26"/>
          <w:szCs w:val="26"/>
        </w:rPr>
        <w:t>é</w:t>
      </w:r>
      <w:r w:rsidRPr="008B3549">
        <w:rPr>
          <w:rFonts w:ascii="Bookman Old Style" w:hAnsi="Bookman Old Style"/>
          <w:sz w:val="26"/>
          <w:szCs w:val="26"/>
        </w:rPr>
        <w:t>lix, irm</w:t>
      </w:r>
      <w:r w:rsidRPr="008B3549">
        <w:rPr>
          <w:rFonts w:ascii="Bookman Old Style" w:hAnsi="Bookman Old Style" w:cs="Times New Roman"/>
          <w:sz w:val="26"/>
          <w:szCs w:val="26"/>
        </w:rPr>
        <w:t>ã</w:t>
      </w:r>
      <w:r w:rsidRPr="008B3549">
        <w:rPr>
          <w:rFonts w:ascii="Bookman Old Style" w:hAnsi="Bookman Old Style"/>
          <w:sz w:val="26"/>
          <w:szCs w:val="26"/>
        </w:rPr>
        <w:t>o de Palas, governador da Jud</w:t>
      </w:r>
      <w:r w:rsidRPr="008B3549">
        <w:rPr>
          <w:rFonts w:ascii="Bookman Old Style" w:hAnsi="Bookman Old Style" w:cs="Times New Roman"/>
          <w:sz w:val="26"/>
          <w:szCs w:val="26"/>
        </w:rPr>
        <w:t>é</w:t>
      </w:r>
      <w:r w:rsidRPr="008B3549">
        <w:rPr>
          <w:rFonts w:ascii="Bookman Old Style" w:hAnsi="Bookman Old Style"/>
          <w:sz w:val="26"/>
          <w:szCs w:val="26"/>
        </w:rPr>
        <w:t>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844. O imperador, no d</w:t>
      </w:r>
      <w:r w:rsidRPr="008B3549">
        <w:rPr>
          <w:rFonts w:ascii="Bookman Old Style" w:hAnsi="Bookman Old Style" w:cs="Times New Roman"/>
          <w:sz w:val="26"/>
          <w:szCs w:val="26"/>
        </w:rPr>
        <w:t>é</w:t>
      </w:r>
      <w:r w:rsidRPr="008B3549">
        <w:rPr>
          <w:rFonts w:ascii="Bookman Old Style" w:hAnsi="Bookman Old Style"/>
          <w:sz w:val="26"/>
          <w:szCs w:val="26"/>
        </w:rPr>
        <w:t>cimo segundo ano de seu reinado, deu a Agripa a tetrarquia que pertencera a Filipe, bem como Batanea, Traconites e Abila, que integrara a tetrarquia de L</w:t>
      </w:r>
      <w:r w:rsidRPr="008B3549">
        <w:rPr>
          <w:rFonts w:ascii="Bookman Old Style" w:hAnsi="Bookman Old Style" w:cs="Times New Roman"/>
          <w:sz w:val="26"/>
          <w:szCs w:val="26"/>
        </w:rPr>
        <w:t>í</w:t>
      </w:r>
      <w:r w:rsidRPr="008B3549">
        <w:rPr>
          <w:rFonts w:ascii="Bookman Old Style" w:hAnsi="Bookman Old Style"/>
          <w:sz w:val="26"/>
          <w:szCs w:val="26"/>
        </w:rPr>
        <w:t>sias, mas tirou-lhe a C</w:t>
      </w:r>
      <w:r w:rsidRPr="008B3549">
        <w:rPr>
          <w:rFonts w:ascii="Bookman Old Style" w:hAnsi="Bookman Old Style" w:cs="Times New Roman"/>
          <w:sz w:val="26"/>
          <w:szCs w:val="26"/>
        </w:rPr>
        <w:t>á</w:t>
      </w:r>
      <w:r w:rsidRPr="008B3549">
        <w:rPr>
          <w:rFonts w:ascii="Bookman Old Style" w:hAnsi="Bookman Old Style"/>
          <w:sz w:val="26"/>
          <w:szCs w:val="26"/>
        </w:rPr>
        <w:t>lcida, que governara por tr</w:t>
      </w:r>
      <w:r w:rsidRPr="008B3549">
        <w:rPr>
          <w:rFonts w:ascii="Bookman Old Style" w:hAnsi="Bookman Old Style" w:cs="Times New Roman"/>
          <w:sz w:val="26"/>
          <w:szCs w:val="26"/>
        </w:rPr>
        <w:t>ê</w:t>
      </w:r>
      <w:r w:rsidRPr="008B3549">
        <w:rPr>
          <w:rFonts w:ascii="Bookman Old Style" w:hAnsi="Bookman Old Style"/>
          <w:sz w:val="26"/>
          <w:szCs w:val="26"/>
        </w:rPr>
        <w:t>s ou quatro anos. Agripa, depois desses favores recebidos de Cl</w:t>
      </w:r>
      <w:r w:rsidRPr="008B3549">
        <w:rPr>
          <w:rFonts w:ascii="Bookman Old Style" w:hAnsi="Bookman Old Style" w:cs="Times New Roman"/>
          <w:sz w:val="26"/>
          <w:szCs w:val="26"/>
        </w:rPr>
        <w:t>á</w:t>
      </w:r>
      <w:r w:rsidRPr="008B3549">
        <w:rPr>
          <w:rFonts w:ascii="Bookman Old Style" w:hAnsi="Bookman Old Style"/>
          <w:sz w:val="26"/>
          <w:szCs w:val="26"/>
        </w:rPr>
        <w:t>udio, casou sua irm</w:t>
      </w:r>
      <w:r w:rsidRPr="008B3549">
        <w:rPr>
          <w:rFonts w:ascii="Bookman Old Style" w:hAnsi="Bookman Old Style" w:cs="Times New Roman"/>
          <w:sz w:val="26"/>
          <w:szCs w:val="26"/>
        </w:rPr>
        <w:t>ã</w:t>
      </w:r>
      <w:r w:rsidRPr="008B3549">
        <w:rPr>
          <w:rFonts w:ascii="Bookman Old Style" w:hAnsi="Bookman Old Style"/>
          <w:sz w:val="26"/>
          <w:szCs w:val="26"/>
        </w:rPr>
        <w:t xml:space="preserve"> Drusila com Aziza, rei de Emesa, que se fizera judeu, pois antes ela fora prometida a Epif</w:t>
      </w:r>
      <w:r w:rsidRPr="008B3549">
        <w:rPr>
          <w:rFonts w:ascii="Bookman Old Style" w:hAnsi="Bookman Old Style" w:cs="Times New Roman"/>
          <w:sz w:val="26"/>
          <w:szCs w:val="26"/>
        </w:rPr>
        <w:t>â</w:t>
      </w:r>
      <w:r w:rsidRPr="008B3549">
        <w:rPr>
          <w:rFonts w:ascii="Bookman Old Style" w:hAnsi="Bookman Old Style"/>
          <w:sz w:val="26"/>
          <w:szCs w:val="26"/>
        </w:rPr>
        <w:t>nio, filho do rei Ant</w:t>
      </w:r>
      <w:r w:rsidRPr="008B3549">
        <w:rPr>
          <w:rFonts w:ascii="Bookman Old Style" w:hAnsi="Bookman Old Style" w:cs="Times New Roman"/>
          <w:sz w:val="26"/>
          <w:szCs w:val="26"/>
        </w:rPr>
        <w:t>í</w:t>
      </w:r>
      <w:r w:rsidRPr="008B3549">
        <w:rPr>
          <w:rFonts w:ascii="Bookman Old Style" w:hAnsi="Bookman Old Style"/>
          <w:sz w:val="26"/>
          <w:szCs w:val="26"/>
        </w:rPr>
        <w:t xml:space="preserve">oco, ante a </w:t>
      </w:r>
      <w:r w:rsidRPr="008B3549">
        <w:rPr>
          <w:rFonts w:ascii="Bookman Old Style" w:hAnsi="Bookman Old Style"/>
          <w:sz w:val="26"/>
          <w:szCs w:val="26"/>
        </w:rPr>
        <w:lastRenderedPageBreak/>
        <w:t>palavra de</w:t>
      </w:r>
      <w:r>
        <w:rPr>
          <w:rFonts w:ascii="Bookman Old Style" w:hAnsi="Bookman Old Style"/>
          <w:sz w:val="26"/>
          <w:szCs w:val="26"/>
        </w:rPr>
        <w:t xml:space="preserve"> </w:t>
      </w:r>
      <w:r w:rsidRPr="008B3549">
        <w:rPr>
          <w:rFonts w:ascii="Bookman Old Style" w:hAnsi="Bookman Old Style"/>
          <w:sz w:val="26"/>
          <w:szCs w:val="26"/>
        </w:rPr>
        <w:t>que ele abra</w:t>
      </w:r>
      <w:r w:rsidRPr="008B3549">
        <w:rPr>
          <w:rFonts w:ascii="Bookman Old Style" w:hAnsi="Bookman Old Style" w:cs="Times New Roman"/>
          <w:sz w:val="26"/>
          <w:szCs w:val="26"/>
        </w:rPr>
        <w:t>ç</w:t>
      </w:r>
      <w:r w:rsidRPr="008B3549">
        <w:rPr>
          <w:rFonts w:ascii="Bookman Old Style" w:hAnsi="Bookman Old Style"/>
          <w:sz w:val="26"/>
          <w:szCs w:val="26"/>
        </w:rPr>
        <w:t>aria a nossa religi</w:t>
      </w:r>
      <w:r w:rsidRPr="008B3549">
        <w:rPr>
          <w:rFonts w:ascii="Bookman Old Style" w:hAnsi="Bookman Old Style" w:cs="Times New Roman"/>
          <w:sz w:val="26"/>
          <w:szCs w:val="26"/>
        </w:rPr>
        <w:t>ã</w:t>
      </w:r>
      <w:r w:rsidRPr="008B3549">
        <w:rPr>
          <w:rFonts w:ascii="Bookman Old Style" w:hAnsi="Bookman Old Style"/>
          <w:sz w:val="26"/>
          <w:szCs w:val="26"/>
        </w:rPr>
        <w:t>o. Como ele n</w:t>
      </w:r>
      <w:r w:rsidRPr="008B3549">
        <w:rPr>
          <w:rFonts w:ascii="Bookman Old Style" w:hAnsi="Bookman Old Style" w:cs="Times New Roman"/>
          <w:sz w:val="26"/>
          <w:szCs w:val="26"/>
        </w:rPr>
        <w:t>ã</w:t>
      </w:r>
      <w:r w:rsidRPr="008B3549">
        <w:rPr>
          <w:rFonts w:ascii="Bookman Old Style" w:hAnsi="Bookman Old Style"/>
          <w:sz w:val="26"/>
          <w:szCs w:val="26"/>
        </w:rPr>
        <w:t>o a cumpriu, deu-se ent</w:t>
      </w:r>
      <w:r w:rsidRPr="008B3549">
        <w:rPr>
          <w:rFonts w:ascii="Bookman Old Style" w:hAnsi="Bookman Old Style" w:cs="Times New Roman"/>
          <w:sz w:val="26"/>
          <w:szCs w:val="26"/>
        </w:rPr>
        <w:t>ã</w:t>
      </w:r>
      <w:r w:rsidRPr="008B3549">
        <w:rPr>
          <w:rFonts w:ascii="Bookman Old Style" w:hAnsi="Bookman Old Style"/>
          <w:sz w:val="26"/>
          <w:szCs w:val="26"/>
        </w:rPr>
        <w:t>o motivo para o rompimento do contrato. Quanto a Mariana, uma outra de suas irm</w:t>
      </w:r>
      <w:r w:rsidRPr="008B3549">
        <w:rPr>
          <w:rFonts w:ascii="Bookman Old Style" w:hAnsi="Bookman Old Style" w:cs="Times New Roman"/>
          <w:sz w:val="26"/>
          <w:szCs w:val="26"/>
        </w:rPr>
        <w:t>ã</w:t>
      </w:r>
      <w:r w:rsidRPr="008B3549">
        <w:rPr>
          <w:rFonts w:ascii="Bookman Old Style" w:hAnsi="Bookman Old Style"/>
          <w:sz w:val="26"/>
          <w:szCs w:val="26"/>
        </w:rPr>
        <w:t>s desposou Arquelau, filho de Chelcias, ao qual havia sido prometi</w:t>
      </w:r>
      <w:r w:rsidRPr="008B3549">
        <w:rPr>
          <w:rFonts w:ascii="Bookman Old Style" w:hAnsi="Bookman Old Style"/>
          <w:sz w:val="26"/>
          <w:szCs w:val="26"/>
        </w:rPr>
        <w:softHyphen/>
        <w:t>da pelo rei Agripa, o Grande, seu pai, e desse casamento nasceu uma filha, de nome Berenice. Pouco tempo depois, Drusila abandonou o rei Aziza, seu marido, o que se deu por este motivo: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Sendo ela a mais bela mulher de seu tempo, F</w:t>
      </w:r>
      <w:r w:rsidRPr="008B3549">
        <w:rPr>
          <w:rFonts w:ascii="Bookman Old Style" w:hAnsi="Bookman Old Style" w:cs="Times New Roman"/>
          <w:sz w:val="26"/>
          <w:szCs w:val="26"/>
        </w:rPr>
        <w:t>é</w:t>
      </w:r>
      <w:r w:rsidRPr="008B3549">
        <w:rPr>
          <w:rFonts w:ascii="Bookman Old Style" w:hAnsi="Bookman Old Style"/>
          <w:sz w:val="26"/>
          <w:szCs w:val="26"/>
        </w:rPr>
        <w:t>lix, governador da Jud</w:t>
      </w:r>
      <w:r w:rsidRPr="008B3549">
        <w:rPr>
          <w:rFonts w:ascii="Bookman Old Style" w:hAnsi="Bookman Old Style" w:cs="Times New Roman"/>
          <w:sz w:val="26"/>
          <w:szCs w:val="26"/>
        </w:rPr>
        <w:t>é</w:t>
      </w:r>
      <w:r w:rsidRPr="008B3549">
        <w:rPr>
          <w:rFonts w:ascii="Bookman Old Style" w:hAnsi="Bookman Old Style"/>
          <w:sz w:val="26"/>
          <w:szCs w:val="26"/>
        </w:rPr>
        <w:t>ia, de quem acabamos de falar, apenas a viu e concebeu por ela uma violenta paix</w:t>
      </w:r>
      <w:r w:rsidRPr="008B3549">
        <w:rPr>
          <w:rFonts w:ascii="Bookman Old Style" w:hAnsi="Bookman Old Style" w:cs="Times New Roman"/>
          <w:sz w:val="26"/>
          <w:szCs w:val="26"/>
        </w:rPr>
        <w:t>ã</w:t>
      </w:r>
      <w:r w:rsidRPr="008B3549">
        <w:rPr>
          <w:rFonts w:ascii="Bookman Old Style" w:hAnsi="Bookman Old Style"/>
          <w:sz w:val="26"/>
          <w:szCs w:val="26"/>
        </w:rPr>
        <w:t>o, chegando a propor-lhe, por meio de um judeu de nome Sim</w:t>
      </w:r>
      <w:r w:rsidRPr="008B3549">
        <w:rPr>
          <w:rFonts w:ascii="Bookman Old Style" w:hAnsi="Bookman Old Style" w:cs="Times New Roman"/>
          <w:sz w:val="26"/>
          <w:szCs w:val="26"/>
        </w:rPr>
        <w:t>ã</w:t>
      </w:r>
      <w:r w:rsidRPr="008B3549">
        <w:rPr>
          <w:rFonts w:ascii="Bookman Old Style" w:hAnsi="Bookman Old Style"/>
          <w:sz w:val="26"/>
          <w:szCs w:val="26"/>
        </w:rPr>
        <w:t>o, c</w:t>
      </w:r>
      <w:r w:rsidRPr="008B3549">
        <w:rPr>
          <w:rFonts w:ascii="Bookman Old Style" w:hAnsi="Bookman Old Style" w:cs="Times New Roman"/>
          <w:sz w:val="26"/>
          <w:szCs w:val="26"/>
        </w:rPr>
        <w:t>í</w:t>
      </w:r>
      <w:r w:rsidRPr="008B3549">
        <w:rPr>
          <w:rFonts w:ascii="Bookman Old Style" w:hAnsi="Bookman Old Style"/>
          <w:sz w:val="26"/>
          <w:szCs w:val="26"/>
        </w:rPr>
        <w:t>prio de nascimento, muito seu amigo e perito em magia, que abandonasse o marido para despos</w:t>
      </w:r>
      <w:r w:rsidRPr="008B3549">
        <w:rPr>
          <w:rFonts w:ascii="Bookman Old Style" w:hAnsi="Bookman Old Style" w:cs="Times New Roman"/>
          <w:sz w:val="26"/>
          <w:szCs w:val="26"/>
        </w:rPr>
        <w:t>á</w:t>
      </w:r>
      <w:r w:rsidRPr="008B3549">
        <w:rPr>
          <w:rFonts w:ascii="Bookman Old Style" w:hAnsi="Bookman Old Style"/>
          <w:sz w:val="26"/>
          <w:szCs w:val="26"/>
        </w:rPr>
        <w:t>-lo, prometendo torn</w:t>
      </w:r>
      <w:r w:rsidRPr="008B3549">
        <w:rPr>
          <w:rFonts w:ascii="Bookman Old Style" w:hAnsi="Bookman Old Style" w:cs="Times New Roman"/>
          <w:sz w:val="26"/>
          <w:szCs w:val="26"/>
        </w:rPr>
        <w:t>á</w:t>
      </w:r>
      <w:r w:rsidRPr="008B3549">
        <w:rPr>
          <w:rFonts w:ascii="Bookman Old Style" w:hAnsi="Bookman Old Style"/>
          <w:sz w:val="26"/>
          <w:szCs w:val="26"/>
        </w:rPr>
        <w:t>-la a mulher mais feliz do mundo. Ela, agindo com imprud</w:t>
      </w:r>
      <w:r w:rsidRPr="008B3549">
        <w:rPr>
          <w:rFonts w:ascii="Bookman Old Style" w:hAnsi="Bookman Old Style" w:cs="Times New Roman"/>
          <w:sz w:val="26"/>
          <w:szCs w:val="26"/>
        </w:rPr>
        <w:t>ê</w:t>
      </w:r>
      <w:r w:rsidRPr="008B3549">
        <w:rPr>
          <w:rFonts w:ascii="Bookman Old Style" w:hAnsi="Bookman Old Style"/>
          <w:sz w:val="26"/>
          <w:szCs w:val="26"/>
        </w:rPr>
        <w:t>ncia, e tamb</w:t>
      </w:r>
      <w:r w:rsidRPr="008B3549">
        <w:rPr>
          <w:rFonts w:ascii="Bookman Old Style" w:hAnsi="Bookman Old Style" w:cs="Times New Roman"/>
          <w:sz w:val="26"/>
          <w:szCs w:val="26"/>
        </w:rPr>
        <w:t>é</w:t>
      </w:r>
      <w:r w:rsidRPr="008B3549">
        <w:rPr>
          <w:rFonts w:ascii="Bookman Old Style" w:hAnsi="Bookman Old Style"/>
          <w:sz w:val="26"/>
          <w:szCs w:val="26"/>
        </w:rPr>
        <w:t>m para ser livrar do tormento que Berenice, sua irm</w:t>
      </w:r>
      <w:r w:rsidRPr="008B3549">
        <w:rPr>
          <w:rFonts w:ascii="Bookman Old Style" w:hAnsi="Bookman Old Style" w:cs="Times New Roman"/>
          <w:sz w:val="26"/>
          <w:szCs w:val="26"/>
        </w:rPr>
        <w:t>ã</w:t>
      </w:r>
      <w:r w:rsidRPr="008B3549">
        <w:rPr>
          <w:rFonts w:ascii="Bookman Old Style" w:hAnsi="Bookman Old Style"/>
          <w:sz w:val="26"/>
          <w:szCs w:val="26"/>
        </w:rPr>
        <w:t>, lhe causava por invejar a sua beleza, consentiu na proposta e n</w:t>
      </w:r>
      <w:r w:rsidRPr="008B3549">
        <w:rPr>
          <w:rFonts w:ascii="Bookman Old Style" w:hAnsi="Bookman Old Style" w:cs="Times New Roman"/>
          <w:sz w:val="26"/>
          <w:szCs w:val="26"/>
        </w:rPr>
        <w:t>ã</w:t>
      </w:r>
      <w:r w:rsidRPr="008B3549">
        <w:rPr>
          <w:rFonts w:ascii="Bookman Old Style" w:hAnsi="Bookman Old Style"/>
          <w:sz w:val="26"/>
          <w:szCs w:val="26"/>
        </w:rPr>
        <w:t>o teve receio de abandonar, por esse motivo, a sua religi</w:t>
      </w:r>
      <w:r w:rsidRPr="008B3549">
        <w:rPr>
          <w:rFonts w:ascii="Bookman Old Style" w:hAnsi="Bookman Old Style" w:cs="Times New Roman"/>
          <w:sz w:val="26"/>
          <w:szCs w:val="26"/>
        </w:rPr>
        <w:t>ã</w:t>
      </w:r>
      <w:r w:rsidRPr="008B3549">
        <w:rPr>
          <w:rFonts w:ascii="Bookman Old Style" w:hAnsi="Bookman Old Style"/>
          <w:sz w:val="26"/>
          <w:szCs w:val="26"/>
        </w:rPr>
        <w:t>o. De F</w:t>
      </w:r>
      <w:r w:rsidRPr="008B3549">
        <w:rPr>
          <w:rFonts w:ascii="Bookman Old Style" w:hAnsi="Bookman Old Style" w:cs="Times New Roman"/>
          <w:sz w:val="26"/>
          <w:szCs w:val="26"/>
        </w:rPr>
        <w:t>é</w:t>
      </w:r>
      <w:r w:rsidRPr="008B3549">
        <w:rPr>
          <w:rFonts w:ascii="Bookman Old Style" w:hAnsi="Bookman Old Style"/>
          <w:sz w:val="26"/>
          <w:szCs w:val="26"/>
        </w:rPr>
        <w:t xml:space="preserve">lix, ela teve um filho chamado Agripa, que morreu </w:t>
      </w:r>
      <w:r w:rsidRPr="008B3549">
        <w:rPr>
          <w:rFonts w:ascii="Bookman Old Style" w:hAnsi="Bookman Old Style"/>
          <w:sz w:val="26"/>
          <w:szCs w:val="26"/>
        </w:rPr>
        <w:lastRenderedPageBreak/>
        <w:t>ainda jovem, com sua mulher, na erup</w:t>
      </w:r>
      <w:r w:rsidRPr="008B3549">
        <w:rPr>
          <w:rFonts w:ascii="Bookman Old Style" w:hAnsi="Bookman Old Style" w:cs="Times New Roman"/>
          <w:sz w:val="26"/>
          <w:szCs w:val="26"/>
        </w:rPr>
        <w:t>çã</w:t>
      </w:r>
      <w:r w:rsidRPr="008B3549">
        <w:rPr>
          <w:rFonts w:ascii="Bookman Old Style" w:hAnsi="Bookman Old Style"/>
          <w:sz w:val="26"/>
          <w:szCs w:val="26"/>
        </w:rPr>
        <w:t>o do Ves</w:t>
      </w:r>
      <w:r w:rsidRPr="008B3549">
        <w:rPr>
          <w:rFonts w:ascii="Bookman Old Style" w:hAnsi="Bookman Old Style" w:cs="Times New Roman"/>
          <w:sz w:val="26"/>
          <w:szCs w:val="26"/>
        </w:rPr>
        <w:t>ú</w:t>
      </w:r>
      <w:r w:rsidRPr="008B3549">
        <w:rPr>
          <w:rFonts w:ascii="Bookman Old Style" w:hAnsi="Bookman Old Style"/>
          <w:sz w:val="26"/>
          <w:szCs w:val="26"/>
        </w:rPr>
        <w:t>vio, sob o reinado de Tito, como diremos a seu tempo.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Berenice, a mais velha das tr</w:t>
      </w:r>
      <w:r w:rsidRPr="008B3549">
        <w:rPr>
          <w:rFonts w:ascii="Bookman Old Style" w:hAnsi="Bookman Old Style" w:cs="Times New Roman"/>
          <w:sz w:val="26"/>
          <w:szCs w:val="26"/>
        </w:rPr>
        <w:t>ê</w:t>
      </w:r>
      <w:r w:rsidRPr="008B3549">
        <w:rPr>
          <w:rFonts w:ascii="Bookman Old Style" w:hAnsi="Bookman Old Style"/>
          <w:sz w:val="26"/>
          <w:szCs w:val="26"/>
        </w:rPr>
        <w:t>s irm</w:t>
      </w:r>
      <w:r w:rsidRPr="008B3549">
        <w:rPr>
          <w:rFonts w:ascii="Bookman Old Style" w:hAnsi="Bookman Old Style" w:cs="Times New Roman"/>
          <w:sz w:val="26"/>
          <w:szCs w:val="26"/>
        </w:rPr>
        <w:t>ã</w:t>
      </w:r>
      <w:r w:rsidRPr="008B3549">
        <w:rPr>
          <w:rFonts w:ascii="Bookman Old Style" w:hAnsi="Bookman Old Style"/>
          <w:sz w:val="26"/>
          <w:szCs w:val="26"/>
        </w:rPr>
        <w:t>s de Agripa, ficou algum tempo vi</w:t>
      </w:r>
      <w:r w:rsidRPr="008B3549">
        <w:rPr>
          <w:rFonts w:ascii="Bookman Old Style" w:hAnsi="Bookman Old Style" w:cs="Times New Roman"/>
          <w:sz w:val="26"/>
          <w:szCs w:val="26"/>
        </w:rPr>
        <w:t>ú</w:t>
      </w:r>
      <w:r w:rsidRPr="008B3549">
        <w:rPr>
          <w:rFonts w:ascii="Bookman Old Style" w:hAnsi="Bookman Old Style"/>
          <w:sz w:val="26"/>
          <w:szCs w:val="26"/>
        </w:rPr>
        <w:t>va ap</w:t>
      </w:r>
      <w:r w:rsidRPr="008B3549">
        <w:rPr>
          <w:rFonts w:ascii="Bookman Old Style" w:hAnsi="Bookman Old Style" w:cs="Times New Roman"/>
          <w:sz w:val="26"/>
          <w:szCs w:val="26"/>
        </w:rPr>
        <w:t>ó</w:t>
      </w:r>
      <w:r w:rsidRPr="008B3549">
        <w:rPr>
          <w:rFonts w:ascii="Bookman Old Style" w:hAnsi="Bookman Old Style"/>
          <w:sz w:val="26"/>
          <w:szCs w:val="26"/>
        </w:rPr>
        <w:t>s a morte de Herodes, que era ao mesmo tempo seu marido e seu tio. Mas, ante a not</w:t>
      </w:r>
      <w:r w:rsidRPr="008B3549">
        <w:rPr>
          <w:rFonts w:ascii="Bookman Old Style" w:hAnsi="Bookman Old Style" w:cs="Times New Roman"/>
          <w:sz w:val="26"/>
          <w:szCs w:val="26"/>
        </w:rPr>
        <w:t>í</w:t>
      </w:r>
      <w:r w:rsidRPr="008B3549">
        <w:rPr>
          <w:rFonts w:ascii="Bookman Old Style" w:hAnsi="Bookman Old Style"/>
          <w:sz w:val="26"/>
          <w:szCs w:val="26"/>
        </w:rPr>
        <w:t>cia que se divulgou de que ela mantinha rela</w:t>
      </w:r>
      <w:r w:rsidRPr="008B3549">
        <w:rPr>
          <w:rFonts w:ascii="Bookman Old Style" w:hAnsi="Bookman Old Style" w:cs="Times New Roman"/>
          <w:sz w:val="26"/>
          <w:szCs w:val="26"/>
        </w:rPr>
        <w:t>çõ</w:t>
      </w:r>
      <w:r w:rsidRPr="008B3549">
        <w:rPr>
          <w:rFonts w:ascii="Bookman Old Style" w:hAnsi="Bookman Old Style"/>
          <w:sz w:val="26"/>
          <w:szCs w:val="26"/>
        </w:rPr>
        <w:t>es incestuosas com o irm</w:t>
      </w:r>
      <w:r w:rsidRPr="008B3549">
        <w:rPr>
          <w:rFonts w:ascii="Bookman Old Style" w:hAnsi="Bookman Old Style" w:cs="Times New Roman"/>
          <w:sz w:val="26"/>
          <w:szCs w:val="26"/>
        </w:rPr>
        <w:t>ã</w:t>
      </w:r>
      <w:r w:rsidRPr="008B3549">
        <w:rPr>
          <w:rFonts w:ascii="Bookman Old Style" w:hAnsi="Bookman Old Style"/>
          <w:sz w:val="26"/>
          <w:szCs w:val="26"/>
        </w:rPr>
        <w:t>o, prop</w:t>
      </w:r>
      <w:r w:rsidRPr="008B3549">
        <w:rPr>
          <w:rFonts w:ascii="Bookman Old Style" w:hAnsi="Bookman Old Style" w:cs="Times New Roman"/>
          <w:sz w:val="26"/>
          <w:szCs w:val="26"/>
        </w:rPr>
        <w:t>ô</w:t>
      </w:r>
      <w:r w:rsidRPr="008B3549">
        <w:rPr>
          <w:rFonts w:ascii="Bookman Old Style" w:hAnsi="Bookman Old Style"/>
          <w:sz w:val="26"/>
          <w:szCs w:val="26"/>
        </w:rPr>
        <w:t>s a Polemon, rei da Cil</w:t>
      </w:r>
      <w:r w:rsidRPr="008B3549">
        <w:rPr>
          <w:rFonts w:ascii="Bookman Old Style" w:hAnsi="Bookman Old Style" w:cs="Times New Roman"/>
          <w:sz w:val="26"/>
          <w:szCs w:val="26"/>
        </w:rPr>
        <w:t>í</w:t>
      </w:r>
      <w:r w:rsidRPr="008B3549">
        <w:rPr>
          <w:rFonts w:ascii="Bookman Old Style" w:hAnsi="Bookman Old Style"/>
          <w:sz w:val="26"/>
          <w:szCs w:val="26"/>
        </w:rPr>
        <w:t>cia, que abra</w:t>
      </w:r>
      <w:r w:rsidRPr="008B3549">
        <w:rPr>
          <w:rFonts w:ascii="Bookman Old Style" w:hAnsi="Bookman Old Style" w:cs="Times New Roman"/>
          <w:sz w:val="26"/>
          <w:szCs w:val="26"/>
        </w:rPr>
        <w:t>ç</w:t>
      </w:r>
      <w:r w:rsidRPr="008B3549">
        <w:rPr>
          <w:rFonts w:ascii="Bookman Old Style" w:hAnsi="Bookman Old Style"/>
          <w:sz w:val="26"/>
          <w:szCs w:val="26"/>
        </w:rPr>
        <w:t>asse a religi</w:t>
      </w:r>
      <w:r w:rsidRPr="008B3549">
        <w:rPr>
          <w:rFonts w:ascii="Bookman Old Style" w:hAnsi="Bookman Old Style" w:cs="Times New Roman"/>
          <w:sz w:val="26"/>
          <w:szCs w:val="26"/>
        </w:rPr>
        <w:t>ã</w:t>
      </w:r>
      <w:r w:rsidRPr="008B3549">
        <w:rPr>
          <w:rFonts w:ascii="Bookman Old Style" w:hAnsi="Bookman Old Style"/>
          <w:sz w:val="26"/>
          <w:szCs w:val="26"/>
        </w:rPr>
        <w:t>o dos judeus e a despo-sasse, acreditando que assim provaria que era boato o que se andava dizendo. O soberano consentiu, porque ela era muito rica, mas n</w:t>
      </w:r>
      <w:r w:rsidRPr="008B3549">
        <w:rPr>
          <w:rFonts w:ascii="Bookman Old Style" w:hAnsi="Bookman Old Style" w:cs="Times New Roman"/>
          <w:sz w:val="26"/>
          <w:szCs w:val="26"/>
        </w:rPr>
        <w:t>ã</w:t>
      </w:r>
      <w:r w:rsidRPr="008B3549">
        <w:rPr>
          <w:rFonts w:ascii="Bookman Old Style" w:hAnsi="Bookman Old Style"/>
          <w:sz w:val="26"/>
          <w:szCs w:val="26"/>
        </w:rPr>
        <w:t>o viveram muito tempo juntos. Ela abandonou-o por motivo de impudic</w:t>
      </w:r>
      <w:r w:rsidRPr="008B3549">
        <w:rPr>
          <w:rFonts w:ascii="Bookman Old Style" w:hAnsi="Bookman Old Style" w:cs="Times New Roman"/>
          <w:sz w:val="26"/>
          <w:szCs w:val="26"/>
        </w:rPr>
        <w:t>í</w:t>
      </w:r>
      <w:r w:rsidRPr="008B3549">
        <w:rPr>
          <w:rFonts w:ascii="Bookman Old Style" w:hAnsi="Bookman Old Style"/>
          <w:sz w:val="26"/>
          <w:szCs w:val="26"/>
        </w:rPr>
        <w:t>cia, ao que se diz, e ele, vendo-se rejeitado, deixou tamb</w:t>
      </w:r>
      <w:r w:rsidRPr="008B3549">
        <w:rPr>
          <w:rFonts w:ascii="Bookman Old Style" w:hAnsi="Bookman Old Style" w:cs="Times New Roman"/>
          <w:sz w:val="26"/>
          <w:szCs w:val="26"/>
        </w:rPr>
        <w:t>é</w:t>
      </w:r>
      <w:r w:rsidRPr="008B3549">
        <w:rPr>
          <w:rFonts w:ascii="Bookman Old Style" w:hAnsi="Bookman Old Style"/>
          <w:sz w:val="26"/>
          <w:szCs w:val="26"/>
        </w:rPr>
        <w:t>m a nossa religi</w:t>
      </w:r>
      <w:r w:rsidRPr="008B3549">
        <w:rPr>
          <w:rFonts w:ascii="Bookman Old Style" w:hAnsi="Bookman Old Style" w:cs="Times New Roman"/>
          <w:sz w:val="26"/>
          <w:szCs w:val="26"/>
        </w:rPr>
        <w:t>ã</w:t>
      </w:r>
      <w:r w:rsidRPr="008B3549">
        <w:rPr>
          <w:rFonts w:ascii="Bookman Old Style" w:hAnsi="Bookman Old Style"/>
          <w:sz w:val="26"/>
          <w:szCs w:val="26"/>
        </w:rPr>
        <w:t>o. Mariana n</w:t>
      </w:r>
      <w:r w:rsidRPr="008B3549">
        <w:rPr>
          <w:rFonts w:ascii="Bookman Old Style" w:hAnsi="Bookman Old Style" w:cs="Times New Roman"/>
          <w:sz w:val="26"/>
          <w:szCs w:val="26"/>
        </w:rPr>
        <w:t>ã</w:t>
      </w:r>
      <w:r w:rsidRPr="008B3549">
        <w:rPr>
          <w:rFonts w:ascii="Bookman Old Style" w:hAnsi="Bookman Old Style"/>
          <w:sz w:val="26"/>
          <w:szCs w:val="26"/>
        </w:rPr>
        <w:t>o foi mais virtuosa que suas irm</w:t>
      </w:r>
      <w:r w:rsidRPr="008B3549">
        <w:rPr>
          <w:rFonts w:ascii="Bookman Old Style" w:hAnsi="Bookman Old Style" w:cs="Times New Roman"/>
          <w:sz w:val="26"/>
          <w:szCs w:val="26"/>
        </w:rPr>
        <w:t>ã</w:t>
      </w:r>
      <w:r w:rsidRPr="008B3549">
        <w:rPr>
          <w:rFonts w:ascii="Bookman Old Style" w:hAnsi="Bookman Old Style"/>
          <w:sz w:val="26"/>
          <w:szCs w:val="26"/>
        </w:rPr>
        <w:t>s. Abandonou Arquelau, seu marido, para desposar Dem</w:t>
      </w:r>
      <w:r w:rsidRPr="008B3549">
        <w:rPr>
          <w:rFonts w:ascii="Bookman Old Style" w:hAnsi="Bookman Old Style" w:cs="Times New Roman"/>
          <w:sz w:val="26"/>
          <w:szCs w:val="26"/>
        </w:rPr>
        <w:t>é</w:t>
      </w:r>
      <w:r w:rsidRPr="008B3549">
        <w:rPr>
          <w:rFonts w:ascii="Bookman Old Style" w:hAnsi="Bookman Old Style"/>
          <w:sz w:val="26"/>
          <w:szCs w:val="26"/>
        </w:rPr>
        <w:t>trio, alabarche, o mais ilustre e rico dentre os judeus de Alexandria. Dela ele teve um filho de nome Agripino. De todas essas pessoas, falaremos mais detalhadamente.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845. O imperador Cl</w:t>
      </w:r>
      <w:r w:rsidRPr="008B3549">
        <w:rPr>
          <w:rFonts w:ascii="Bookman Old Style" w:hAnsi="Bookman Old Style" w:cs="Times New Roman"/>
          <w:sz w:val="26"/>
          <w:szCs w:val="26"/>
        </w:rPr>
        <w:t>á</w:t>
      </w:r>
      <w:r w:rsidRPr="008B3549">
        <w:rPr>
          <w:rFonts w:ascii="Bookman Old Style" w:hAnsi="Bookman Old Style"/>
          <w:sz w:val="26"/>
          <w:szCs w:val="26"/>
        </w:rPr>
        <w:t>udio morreu, ap</w:t>
      </w:r>
      <w:r w:rsidRPr="008B3549">
        <w:rPr>
          <w:rFonts w:ascii="Bookman Old Style" w:hAnsi="Bookman Old Style" w:cs="Times New Roman"/>
          <w:sz w:val="26"/>
          <w:szCs w:val="26"/>
        </w:rPr>
        <w:t>ó</w:t>
      </w:r>
      <w:r w:rsidRPr="008B3549">
        <w:rPr>
          <w:rFonts w:ascii="Bookman Old Style" w:hAnsi="Bookman Old Style"/>
          <w:sz w:val="26"/>
          <w:szCs w:val="26"/>
        </w:rPr>
        <w:t xml:space="preserve">s reinar </w:t>
      </w:r>
      <w:r w:rsidRPr="008B3549">
        <w:rPr>
          <w:rFonts w:ascii="Bookman Old Style" w:hAnsi="Bookman Old Style"/>
          <w:sz w:val="26"/>
          <w:szCs w:val="26"/>
        </w:rPr>
        <w:lastRenderedPageBreak/>
        <w:t>treze anos, oito meses e vinte dias. Alguns acreditavam que Agripina, sua mulher, o mandou envenenar. Ela era filha de Germ</w:t>
      </w:r>
      <w:r w:rsidRPr="008B3549">
        <w:rPr>
          <w:rFonts w:ascii="Bookman Old Style" w:hAnsi="Bookman Old Style" w:cs="Times New Roman"/>
          <w:sz w:val="26"/>
          <w:szCs w:val="26"/>
        </w:rPr>
        <w:t>â</w:t>
      </w:r>
      <w:r w:rsidRPr="008B3549">
        <w:rPr>
          <w:rFonts w:ascii="Bookman Old Style" w:hAnsi="Bookman Old Style"/>
          <w:sz w:val="26"/>
          <w:szCs w:val="26"/>
        </w:rPr>
        <w:t>nico, irm</w:t>
      </w:r>
      <w:r w:rsidRPr="008B3549">
        <w:rPr>
          <w:rFonts w:ascii="Bookman Old Style" w:hAnsi="Bookman Old Style" w:cs="Times New Roman"/>
          <w:sz w:val="26"/>
          <w:szCs w:val="26"/>
        </w:rPr>
        <w:t>ã</w:t>
      </w:r>
      <w:r w:rsidRPr="008B3549">
        <w:rPr>
          <w:rFonts w:ascii="Bookman Old Style" w:hAnsi="Bookman Old Style"/>
          <w:sz w:val="26"/>
          <w:szCs w:val="26"/>
        </w:rPr>
        <w:t>o de Cl</w:t>
      </w:r>
      <w:r w:rsidRPr="008B3549">
        <w:rPr>
          <w:rFonts w:ascii="Bookman Old Style" w:hAnsi="Bookman Old Style" w:cs="Times New Roman"/>
          <w:sz w:val="26"/>
          <w:szCs w:val="26"/>
        </w:rPr>
        <w:t>á</w:t>
      </w:r>
      <w:r w:rsidRPr="008B3549">
        <w:rPr>
          <w:rFonts w:ascii="Bookman Old Style" w:hAnsi="Bookman Old Style"/>
          <w:sz w:val="26"/>
          <w:szCs w:val="26"/>
        </w:rPr>
        <w:t>udio. Em primeiras n</w:t>
      </w:r>
      <w:r w:rsidRPr="008B3549">
        <w:rPr>
          <w:rFonts w:ascii="Bookman Old Style" w:hAnsi="Bookman Old Style" w:cs="Times New Roman"/>
          <w:sz w:val="26"/>
          <w:szCs w:val="26"/>
        </w:rPr>
        <w:t>ú</w:t>
      </w:r>
      <w:r w:rsidRPr="008B3549">
        <w:rPr>
          <w:rFonts w:ascii="Bookman Old Style" w:hAnsi="Bookman Old Style"/>
          <w:sz w:val="26"/>
          <w:szCs w:val="26"/>
        </w:rPr>
        <w:t>pcias, havia desposado Dom</w:t>
      </w:r>
      <w:r w:rsidRPr="008B3549">
        <w:rPr>
          <w:rFonts w:ascii="Bookman Old Style" w:hAnsi="Bookman Old Style" w:cs="Times New Roman"/>
          <w:sz w:val="26"/>
          <w:szCs w:val="26"/>
        </w:rPr>
        <w:t>í</w:t>
      </w:r>
      <w:r w:rsidRPr="008B3549">
        <w:rPr>
          <w:rFonts w:ascii="Bookman Old Style" w:hAnsi="Bookman Old Style"/>
          <w:sz w:val="26"/>
          <w:szCs w:val="26"/>
        </w:rPr>
        <w:t>cio Enobarbo, um dos mais ilustres romanos. Havia j</w:t>
      </w:r>
      <w:r w:rsidRPr="008B3549">
        <w:rPr>
          <w:rFonts w:ascii="Bookman Old Style" w:hAnsi="Bookman Old Style" w:cs="Times New Roman"/>
          <w:sz w:val="26"/>
          <w:szCs w:val="26"/>
        </w:rPr>
        <w:t>á</w:t>
      </w:r>
      <w:r w:rsidRPr="008B3549">
        <w:rPr>
          <w:rFonts w:ascii="Bookman Old Style" w:hAnsi="Bookman Old Style"/>
          <w:sz w:val="26"/>
          <w:szCs w:val="26"/>
        </w:rPr>
        <w:t xml:space="preserve"> muito tempo que ela estava vi</w:t>
      </w:r>
      <w:r w:rsidRPr="008B3549">
        <w:rPr>
          <w:rFonts w:ascii="Bookman Old Style" w:hAnsi="Bookman Old Style" w:cs="Times New Roman"/>
          <w:sz w:val="26"/>
          <w:szCs w:val="26"/>
        </w:rPr>
        <w:t>ú</w:t>
      </w:r>
      <w:r w:rsidRPr="008B3549">
        <w:rPr>
          <w:rFonts w:ascii="Bookman Old Style" w:hAnsi="Bookman Old Style"/>
          <w:sz w:val="26"/>
          <w:szCs w:val="26"/>
        </w:rPr>
        <w:t>va, quando Cl</w:t>
      </w:r>
      <w:r w:rsidRPr="008B3549">
        <w:rPr>
          <w:rFonts w:ascii="Bookman Old Style" w:hAnsi="Bookman Old Style" w:cs="Times New Roman"/>
          <w:sz w:val="26"/>
          <w:szCs w:val="26"/>
        </w:rPr>
        <w:t>á</w:t>
      </w:r>
      <w:r w:rsidRPr="008B3549">
        <w:rPr>
          <w:rFonts w:ascii="Bookman Old Style" w:hAnsi="Bookman Old Style"/>
          <w:sz w:val="26"/>
          <w:szCs w:val="26"/>
        </w:rPr>
        <w:t>udio a desposou e adotou o filho que ela tivera de Dom</w:t>
      </w:r>
      <w:r w:rsidRPr="008B3549">
        <w:rPr>
          <w:rFonts w:ascii="Bookman Old Style" w:hAnsi="Bookman Old Style" w:cs="Times New Roman"/>
          <w:sz w:val="26"/>
          <w:szCs w:val="26"/>
        </w:rPr>
        <w:t>í</w:t>
      </w:r>
      <w:r w:rsidRPr="008B3549">
        <w:rPr>
          <w:rFonts w:ascii="Bookman Old Style" w:hAnsi="Bookman Old Style"/>
          <w:sz w:val="26"/>
          <w:szCs w:val="26"/>
        </w:rPr>
        <w:t>cio, chamado tamb</w:t>
      </w:r>
      <w:r w:rsidRPr="008B3549">
        <w:rPr>
          <w:rFonts w:ascii="Bookman Old Style" w:hAnsi="Bookman Old Style" w:cs="Times New Roman"/>
          <w:sz w:val="26"/>
          <w:szCs w:val="26"/>
        </w:rPr>
        <w:t>é</w:t>
      </w:r>
      <w:r w:rsidRPr="008B3549">
        <w:rPr>
          <w:rFonts w:ascii="Bookman Old Style" w:hAnsi="Bookman Old Style"/>
          <w:sz w:val="26"/>
          <w:szCs w:val="26"/>
        </w:rPr>
        <w:t>m Dom</w:t>
      </w:r>
      <w:r w:rsidRPr="008B3549">
        <w:rPr>
          <w:rFonts w:ascii="Bookman Old Style" w:hAnsi="Bookman Old Style" w:cs="Times New Roman"/>
          <w:sz w:val="26"/>
          <w:szCs w:val="26"/>
        </w:rPr>
        <w:t>í</w:t>
      </w:r>
      <w:r w:rsidRPr="008B3549">
        <w:rPr>
          <w:rFonts w:ascii="Bookman Old Style" w:hAnsi="Bookman Old Style"/>
          <w:sz w:val="26"/>
          <w:szCs w:val="26"/>
        </w:rPr>
        <w:t>cio, como seu pai, a quem ele deu o nome de Nero. Antes, Cl</w:t>
      </w:r>
      <w:r w:rsidRPr="008B3549">
        <w:rPr>
          <w:rFonts w:ascii="Bookman Old Style" w:hAnsi="Bookman Old Style" w:cs="Times New Roman"/>
          <w:sz w:val="26"/>
          <w:szCs w:val="26"/>
        </w:rPr>
        <w:t>á</w:t>
      </w:r>
      <w:r w:rsidRPr="008B3549">
        <w:rPr>
          <w:rFonts w:ascii="Bookman Old Style" w:hAnsi="Bookman Old Style"/>
          <w:sz w:val="26"/>
          <w:szCs w:val="26"/>
        </w:rPr>
        <w:t>udio havia desposado Messalina, que ele mandou matar por ci</w:t>
      </w:r>
      <w:r w:rsidRPr="008B3549">
        <w:rPr>
          <w:rFonts w:ascii="Bookman Old Style" w:hAnsi="Bookman Old Style" w:cs="Times New Roman"/>
          <w:sz w:val="26"/>
          <w:szCs w:val="26"/>
        </w:rPr>
        <w:t>ú</w:t>
      </w:r>
      <w:r w:rsidRPr="008B3549">
        <w:rPr>
          <w:rFonts w:ascii="Bookman Old Style" w:hAnsi="Bookman Old Style"/>
          <w:sz w:val="26"/>
          <w:szCs w:val="26"/>
        </w:rPr>
        <w:t>me, e dela teve Brit</w:t>
      </w:r>
      <w:r w:rsidRPr="008B3549">
        <w:rPr>
          <w:rFonts w:ascii="Bookman Old Style" w:hAnsi="Bookman Old Style" w:cs="Times New Roman"/>
          <w:sz w:val="26"/>
          <w:szCs w:val="26"/>
        </w:rPr>
        <w:t>â</w:t>
      </w:r>
      <w:r w:rsidRPr="008B3549">
        <w:rPr>
          <w:rFonts w:ascii="Bookman Old Style" w:hAnsi="Bookman Old Style"/>
          <w:sz w:val="26"/>
          <w:szCs w:val="26"/>
        </w:rPr>
        <w:t>nico e Ot</w:t>
      </w:r>
      <w:r w:rsidRPr="008B3549">
        <w:rPr>
          <w:rFonts w:ascii="Bookman Old Style" w:hAnsi="Bookman Old Style" w:cs="Times New Roman"/>
          <w:sz w:val="26"/>
          <w:szCs w:val="26"/>
        </w:rPr>
        <w:t>á</w:t>
      </w:r>
      <w:r w:rsidRPr="008B3549">
        <w:rPr>
          <w:rFonts w:ascii="Bookman Old Style" w:hAnsi="Bookman Old Style"/>
          <w:sz w:val="26"/>
          <w:szCs w:val="26"/>
        </w:rPr>
        <w:t xml:space="preserve">via.* Quanto </w:t>
      </w:r>
      <w:r w:rsidRPr="008B3549">
        <w:rPr>
          <w:rFonts w:ascii="Bookman Old Style" w:hAnsi="Bookman Old Style" w:cs="Times New Roman"/>
          <w:sz w:val="26"/>
          <w:szCs w:val="26"/>
        </w:rPr>
        <w:t>à</w:t>
      </w:r>
      <w:r w:rsidRPr="008B3549">
        <w:rPr>
          <w:rFonts w:ascii="Bookman Old Style" w:hAnsi="Bookman Old Style"/>
          <w:sz w:val="26"/>
          <w:szCs w:val="26"/>
        </w:rPr>
        <w:t xml:space="preserve"> sua filha Ant</w:t>
      </w:r>
      <w:r w:rsidRPr="008B3549">
        <w:rPr>
          <w:rFonts w:ascii="Bookman Old Style" w:hAnsi="Bookman Old Style" w:cs="Times New Roman"/>
          <w:sz w:val="26"/>
          <w:szCs w:val="26"/>
        </w:rPr>
        <w:t>ô</w:t>
      </w:r>
      <w:r w:rsidRPr="008B3549">
        <w:rPr>
          <w:rFonts w:ascii="Bookman Old Style" w:hAnsi="Bookman Old Style"/>
          <w:sz w:val="26"/>
          <w:szCs w:val="26"/>
        </w:rPr>
        <w:t>nia,** que era a</w:t>
      </w:r>
      <w:r>
        <w:rPr>
          <w:rFonts w:ascii="Bookman Old Style" w:hAnsi="Bookman Old Style"/>
          <w:sz w:val="26"/>
          <w:szCs w:val="26"/>
        </w:rPr>
        <w:t xml:space="preserve"> </w:t>
      </w:r>
      <w:r w:rsidRPr="008B3549">
        <w:rPr>
          <w:rFonts w:ascii="Bookman Old Style" w:hAnsi="Bookman Old Style"/>
          <w:sz w:val="26"/>
          <w:szCs w:val="26"/>
        </w:rPr>
        <w:t>mais velha de todos os seus filhos e que tivera de Petina, uma de suas outras mulheres, ele a fez casar-se com Nero.</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___________________________</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Esse nome n</w:t>
      </w:r>
      <w:r w:rsidRPr="008B3549">
        <w:rPr>
          <w:rFonts w:ascii="Bookman Old Style" w:hAnsi="Bookman Old Style" w:cs="Times New Roman"/>
          <w:sz w:val="26"/>
          <w:szCs w:val="26"/>
        </w:rPr>
        <w:t>ã</w:t>
      </w:r>
      <w:r w:rsidRPr="008B3549">
        <w:rPr>
          <w:rFonts w:ascii="Bookman Old Style" w:hAnsi="Bookman Old Style"/>
          <w:sz w:val="26"/>
          <w:szCs w:val="26"/>
        </w:rPr>
        <w:t>o consta do texto grego. Trata-se de uma filha chamada Ot</w:t>
      </w:r>
      <w:r w:rsidRPr="008B3549">
        <w:rPr>
          <w:rFonts w:ascii="Bookman Old Style" w:hAnsi="Bookman Old Style" w:cs="Times New Roman"/>
          <w:sz w:val="26"/>
          <w:szCs w:val="26"/>
        </w:rPr>
        <w:t>á</w:t>
      </w:r>
      <w:r w:rsidRPr="008B3549">
        <w:rPr>
          <w:rFonts w:ascii="Bookman Old Style" w:hAnsi="Bookman Old Style"/>
          <w:sz w:val="26"/>
          <w:szCs w:val="26"/>
        </w:rPr>
        <w:t>via, como T</w:t>
      </w:r>
      <w:r w:rsidRPr="008B3549">
        <w:rPr>
          <w:rFonts w:ascii="Bookman Old Style" w:hAnsi="Bookman Old Style" w:cs="Times New Roman"/>
          <w:sz w:val="26"/>
          <w:szCs w:val="26"/>
        </w:rPr>
        <w:t>á</w:t>
      </w:r>
      <w:r w:rsidRPr="008B3549">
        <w:rPr>
          <w:rFonts w:ascii="Bookman Old Style" w:hAnsi="Bookman Old Style"/>
          <w:sz w:val="26"/>
          <w:szCs w:val="26"/>
        </w:rPr>
        <w:t>cito registra e a continua</w:t>
      </w:r>
      <w:r w:rsidRPr="008B3549">
        <w:rPr>
          <w:rFonts w:ascii="Bookman Old Style" w:hAnsi="Bookman Old Style" w:cs="Times New Roman"/>
          <w:sz w:val="26"/>
          <w:szCs w:val="26"/>
        </w:rPr>
        <w:t>çã</w:t>
      </w:r>
      <w:r w:rsidRPr="008B3549">
        <w:rPr>
          <w:rFonts w:ascii="Bookman Old Style" w:hAnsi="Bookman Old Style"/>
          <w:sz w:val="26"/>
          <w:szCs w:val="26"/>
        </w:rPr>
        <w:t>o h</w:t>
      </w:r>
      <w:r w:rsidRPr="008B3549">
        <w:rPr>
          <w:rFonts w:ascii="Bookman Old Style" w:hAnsi="Bookman Old Style" w:cs="Times New Roman"/>
          <w:sz w:val="26"/>
          <w:szCs w:val="26"/>
        </w:rPr>
        <w:t>á</w:t>
      </w:r>
      <w:r w:rsidRPr="008B3549">
        <w:rPr>
          <w:rFonts w:ascii="Bookman Old Style" w:hAnsi="Bookman Old Style"/>
          <w:sz w:val="26"/>
          <w:szCs w:val="26"/>
        </w:rPr>
        <w:t xml:space="preserve"> de mostrar, e n</w:t>
      </w:r>
      <w:r w:rsidRPr="008B3549">
        <w:rPr>
          <w:rFonts w:ascii="Bookman Old Style" w:hAnsi="Bookman Old Style" w:cs="Times New Roman"/>
          <w:sz w:val="26"/>
          <w:szCs w:val="26"/>
        </w:rPr>
        <w:t>ã</w:t>
      </w:r>
      <w:r w:rsidRPr="008B3549">
        <w:rPr>
          <w:rFonts w:ascii="Bookman Old Style" w:hAnsi="Bookman Old Style"/>
          <w:sz w:val="26"/>
          <w:szCs w:val="26"/>
        </w:rPr>
        <w:t>o um filho de nome Ot</w:t>
      </w:r>
      <w:r w:rsidRPr="008B3549">
        <w:rPr>
          <w:rFonts w:ascii="Bookman Old Style" w:hAnsi="Bookman Old Style" w:cs="Times New Roman"/>
          <w:sz w:val="26"/>
          <w:szCs w:val="26"/>
        </w:rPr>
        <w:t>á</w:t>
      </w:r>
      <w:r w:rsidRPr="008B3549">
        <w:rPr>
          <w:rFonts w:ascii="Bookman Old Style" w:hAnsi="Bookman Old Style"/>
          <w:sz w:val="26"/>
          <w:szCs w:val="26"/>
        </w:rPr>
        <w:t>vio.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Esse nome tamb</w:t>
      </w:r>
      <w:r w:rsidRPr="008B3549">
        <w:rPr>
          <w:rFonts w:ascii="Bookman Old Style" w:hAnsi="Bookman Old Style" w:cs="Times New Roman"/>
          <w:sz w:val="26"/>
          <w:szCs w:val="26"/>
        </w:rPr>
        <w:t>é</w:t>
      </w:r>
      <w:r w:rsidRPr="008B3549">
        <w:rPr>
          <w:rFonts w:ascii="Bookman Old Style" w:hAnsi="Bookman Old Style"/>
          <w:sz w:val="26"/>
          <w:szCs w:val="26"/>
        </w:rPr>
        <w:t>m n</w:t>
      </w:r>
      <w:r w:rsidRPr="008B3549">
        <w:rPr>
          <w:rFonts w:ascii="Bookman Old Style" w:hAnsi="Bookman Old Style" w:cs="Times New Roman"/>
          <w:sz w:val="26"/>
          <w:szCs w:val="26"/>
        </w:rPr>
        <w:t>ã</w:t>
      </w:r>
      <w:r w:rsidRPr="008B3549">
        <w:rPr>
          <w:rFonts w:ascii="Bookman Old Style" w:hAnsi="Bookman Old Style"/>
          <w:sz w:val="26"/>
          <w:szCs w:val="26"/>
        </w:rPr>
        <w:t>o consta do texto grego, que chama esta outra filha de Ot</w:t>
      </w:r>
      <w:r w:rsidRPr="008B3549">
        <w:rPr>
          <w:rFonts w:ascii="Bookman Old Style" w:hAnsi="Bookman Old Style" w:cs="Times New Roman"/>
          <w:sz w:val="26"/>
          <w:szCs w:val="26"/>
        </w:rPr>
        <w:t>á</w:t>
      </w:r>
      <w:r w:rsidRPr="008B3549">
        <w:rPr>
          <w:rFonts w:ascii="Bookman Old Style" w:hAnsi="Bookman Old Style"/>
          <w:sz w:val="26"/>
          <w:szCs w:val="26"/>
        </w:rPr>
        <w:t xml:space="preserve">via, quando </w:t>
      </w:r>
      <w:r w:rsidRPr="008B3549">
        <w:rPr>
          <w:rFonts w:ascii="Bookman Old Style" w:hAnsi="Bookman Old Style"/>
          <w:sz w:val="26"/>
          <w:szCs w:val="26"/>
        </w:rPr>
        <w:lastRenderedPageBreak/>
        <w:t>na verdade ela se chamava Ant</w:t>
      </w:r>
      <w:r w:rsidRPr="008B3549">
        <w:rPr>
          <w:rFonts w:ascii="Bookman Old Style" w:hAnsi="Bookman Old Style" w:cs="Times New Roman"/>
          <w:sz w:val="26"/>
          <w:szCs w:val="26"/>
        </w:rPr>
        <w:t>ô</w:t>
      </w:r>
      <w:r w:rsidRPr="008B3549">
        <w:rPr>
          <w:rFonts w:ascii="Bookman Old Style" w:hAnsi="Bookman Old Style"/>
          <w:sz w:val="26"/>
          <w:szCs w:val="26"/>
        </w:rPr>
        <w:t>nia, como T</w:t>
      </w:r>
      <w:r w:rsidRPr="008B3549">
        <w:rPr>
          <w:rFonts w:ascii="Bookman Old Style" w:hAnsi="Bookman Old Style" w:cs="Times New Roman"/>
          <w:sz w:val="26"/>
          <w:szCs w:val="26"/>
        </w:rPr>
        <w:t>á</w:t>
      </w:r>
      <w:r w:rsidRPr="008B3549">
        <w:rPr>
          <w:rFonts w:ascii="Bookman Old Style" w:hAnsi="Bookman Old Style"/>
          <w:sz w:val="26"/>
          <w:szCs w:val="26"/>
        </w:rPr>
        <w:t>cito o refere.</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846. Agripina, receando que o imp</w:t>
      </w:r>
      <w:r w:rsidRPr="008B3549">
        <w:rPr>
          <w:rFonts w:ascii="Bookman Old Style" w:hAnsi="Bookman Old Style" w:cs="Times New Roman"/>
          <w:sz w:val="26"/>
          <w:szCs w:val="26"/>
        </w:rPr>
        <w:t>é</w:t>
      </w:r>
      <w:r w:rsidRPr="008B3549">
        <w:rPr>
          <w:rFonts w:ascii="Bookman Old Style" w:hAnsi="Bookman Old Style"/>
          <w:sz w:val="26"/>
          <w:szCs w:val="26"/>
        </w:rPr>
        <w:t xml:space="preserve">rio, que ela desejava assegurar seu filho para Nero, fosse ter </w:t>
      </w:r>
      <w:r w:rsidRPr="008B3549">
        <w:rPr>
          <w:rFonts w:ascii="Bookman Old Style" w:hAnsi="Bookman Old Style" w:cs="Times New Roman"/>
          <w:sz w:val="26"/>
          <w:szCs w:val="26"/>
        </w:rPr>
        <w:t>à</w:t>
      </w:r>
      <w:r w:rsidRPr="008B3549">
        <w:rPr>
          <w:rFonts w:ascii="Bookman Old Style" w:hAnsi="Bookman Old Style"/>
          <w:sz w:val="26"/>
          <w:szCs w:val="26"/>
        </w:rPr>
        <w:t>s m</w:t>
      </w:r>
      <w:r w:rsidRPr="008B3549">
        <w:rPr>
          <w:rFonts w:ascii="Bookman Old Style" w:hAnsi="Bookman Old Style" w:cs="Times New Roman"/>
          <w:sz w:val="26"/>
          <w:szCs w:val="26"/>
        </w:rPr>
        <w:t>ã</w:t>
      </w:r>
      <w:r w:rsidRPr="008B3549">
        <w:rPr>
          <w:rFonts w:ascii="Bookman Old Style" w:hAnsi="Bookman Old Style"/>
          <w:sz w:val="26"/>
          <w:szCs w:val="26"/>
        </w:rPr>
        <w:t>os de Brit</w:t>
      </w:r>
      <w:r w:rsidRPr="008B3549">
        <w:rPr>
          <w:rFonts w:ascii="Bookman Old Style" w:hAnsi="Bookman Old Style" w:cs="Times New Roman"/>
          <w:sz w:val="26"/>
          <w:szCs w:val="26"/>
        </w:rPr>
        <w:t>â</w:t>
      </w:r>
      <w:r w:rsidRPr="008B3549">
        <w:rPr>
          <w:rFonts w:ascii="Bookman Old Style" w:hAnsi="Bookman Old Style"/>
          <w:sz w:val="26"/>
          <w:szCs w:val="26"/>
        </w:rPr>
        <w:t>nico, antes chamado Germ</w:t>
      </w:r>
      <w:r w:rsidRPr="008B3549">
        <w:rPr>
          <w:rFonts w:ascii="Bookman Old Style" w:hAnsi="Bookman Old Style" w:cs="Times New Roman"/>
          <w:sz w:val="26"/>
          <w:szCs w:val="26"/>
        </w:rPr>
        <w:t>â</w:t>
      </w:r>
      <w:r w:rsidRPr="008B3549">
        <w:rPr>
          <w:rFonts w:ascii="Bookman Old Style" w:hAnsi="Bookman Old Style"/>
          <w:sz w:val="26"/>
          <w:szCs w:val="26"/>
        </w:rPr>
        <w:t>nico, que j</w:t>
      </w:r>
      <w:r w:rsidRPr="008B3549">
        <w:rPr>
          <w:rFonts w:ascii="Bookman Old Style" w:hAnsi="Bookman Old Style" w:cs="Times New Roman"/>
          <w:sz w:val="26"/>
          <w:szCs w:val="26"/>
        </w:rPr>
        <w:t>á</w:t>
      </w:r>
      <w:r w:rsidRPr="008B3549">
        <w:rPr>
          <w:rFonts w:ascii="Bookman Old Style" w:hAnsi="Bookman Old Style"/>
          <w:sz w:val="26"/>
          <w:szCs w:val="26"/>
        </w:rPr>
        <w:t xml:space="preserve"> era um estadista, logo que o imperador seu marido morreu, enviou Nero ao acampamento dos guardas pretorianos. Ele foi levado por Burrho, seu comandante, por outros importantes oficiais e pelos libertos de Cl</w:t>
      </w:r>
      <w:r w:rsidRPr="008B3549">
        <w:rPr>
          <w:rFonts w:ascii="Bookman Old Style" w:hAnsi="Bookman Old Style" w:cs="Times New Roman"/>
          <w:sz w:val="26"/>
          <w:szCs w:val="26"/>
        </w:rPr>
        <w:t>á</w:t>
      </w:r>
      <w:r w:rsidRPr="008B3549">
        <w:rPr>
          <w:rFonts w:ascii="Bookman Old Style" w:hAnsi="Bookman Old Style"/>
          <w:sz w:val="26"/>
          <w:szCs w:val="26"/>
        </w:rPr>
        <w:t>udio, que desfrutavam grande prest</w:t>
      </w:r>
      <w:r w:rsidRPr="008B3549">
        <w:rPr>
          <w:rFonts w:ascii="Bookman Old Style" w:hAnsi="Bookman Old Style" w:cs="Times New Roman"/>
          <w:sz w:val="26"/>
          <w:szCs w:val="26"/>
        </w:rPr>
        <w:t>í</w:t>
      </w:r>
      <w:r w:rsidRPr="008B3549">
        <w:rPr>
          <w:rFonts w:ascii="Bookman Old Style" w:hAnsi="Bookman Old Style"/>
          <w:sz w:val="26"/>
          <w:szCs w:val="26"/>
        </w:rPr>
        <w:t>gio, e l</w:t>
      </w:r>
      <w:r w:rsidRPr="008B3549">
        <w:rPr>
          <w:rFonts w:ascii="Bookman Old Style" w:hAnsi="Bookman Old Style" w:cs="Times New Roman"/>
          <w:sz w:val="26"/>
          <w:szCs w:val="26"/>
        </w:rPr>
        <w:t>á</w:t>
      </w:r>
      <w:r w:rsidRPr="008B3549">
        <w:rPr>
          <w:rFonts w:ascii="Bookman Old Style" w:hAnsi="Bookman Old Style"/>
          <w:sz w:val="26"/>
          <w:szCs w:val="26"/>
        </w:rPr>
        <w:t xml:space="preserve"> ele foi declarado imperador. Um dos primeiros atos de Nero ap</w:t>
      </w:r>
      <w:r w:rsidRPr="008B3549">
        <w:rPr>
          <w:rFonts w:ascii="Bookman Old Style" w:hAnsi="Bookman Old Style" w:cs="Times New Roman"/>
          <w:sz w:val="26"/>
          <w:szCs w:val="26"/>
        </w:rPr>
        <w:t>ó</w:t>
      </w:r>
      <w:r w:rsidRPr="008B3549">
        <w:rPr>
          <w:rFonts w:ascii="Bookman Old Style" w:hAnsi="Bookman Old Style"/>
          <w:sz w:val="26"/>
          <w:szCs w:val="26"/>
        </w:rPr>
        <w:t>s ser elevado ao trono foi mandar envenenar Brit</w:t>
      </w:r>
      <w:r w:rsidRPr="008B3549">
        <w:rPr>
          <w:rFonts w:ascii="Bookman Old Style" w:hAnsi="Bookman Old Style" w:cs="Times New Roman"/>
          <w:sz w:val="26"/>
          <w:szCs w:val="26"/>
        </w:rPr>
        <w:t>â</w:t>
      </w:r>
      <w:r w:rsidRPr="008B3549">
        <w:rPr>
          <w:rFonts w:ascii="Bookman Old Style" w:hAnsi="Bookman Old Style"/>
          <w:sz w:val="26"/>
          <w:szCs w:val="26"/>
        </w:rPr>
        <w:t>nico secretamente. Alguns anos depois, ele man</w:t>
      </w:r>
      <w:r w:rsidRPr="008B3549">
        <w:rPr>
          <w:rFonts w:ascii="Bookman Old Style" w:hAnsi="Bookman Old Style"/>
          <w:sz w:val="26"/>
          <w:szCs w:val="26"/>
        </w:rPr>
        <w:softHyphen/>
        <w:t>dou matar a pr</w:t>
      </w:r>
      <w:r w:rsidRPr="008B3549">
        <w:rPr>
          <w:rFonts w:ascii="Bookman Old Style" w:hAnsi="Bookman Old Style" w:cs="Times New Roman"/>
          <w:sz w:val="26"/>
          <w:szCs w:val="26"/>
        </w:rPr>
        <w:t>ó</w:t>
      </w:r>
      <w:r w:rsidRPr="008B3549">
        <w:rPr>
          <w:rFonts w:ascii="Bookman Old Style" w:hAnsi="Bookman Old Style"/>
          <w:sz w:val="26"/>
          <w:szCs w:val="26"/>
        </w:rPr>
        <w:t>pria m</w:t>
      </w:r>
      <w:r w:rsidRPr="008B3549">
        <w:rPr>
          <w:rFonts w:ascii="Bookman Old Style" w:hAnsi="Bookman Old Style" w:cs="Times New Roman"/>
          <w:sz w:val="26"/>
          <w:szCs w:val="26"/>
        </w:rPr>
        <w:t>ã</w:t>
      </w:r>
      <w:r w:rsidRPr="008B3549">
        <w:rPr>
          <w:rFonts w:ascii="Bookman Old Style" w:hAnsi="Bookman Old Style"/>
          <w:sz w:val="26"/>
          <w:szCs w:val="26"/>
        </w:rPr>
        <w:t>e, recompensando-a dessa forma por ela lhe ter dado a vida e por t</w:t>
      </w:r>
      <w:r w:rsidRPr="008B3549">
        <w:rPr>
          <w:rFonts w:ascii="Bookman Old Style" w:hAnsi="Bookman Old Style" w:cs="Times New Roman"/>
          <w:sz w:val="26"/>
          <w:szCs w:val="26"/>
        </w:rPr>
        <w:t>ê</w:t>
      </w:r>
      <w:r w:rsidRPr="008B3549">
        <w:rPr>
          <w:rFonts w:ascii="Bookman Old Style" w:hAnsi="Bookman Old Style"/>
          <w:sz w:val="26"/>
          <w:szCs w:val="26"/>
        </w:rPr>
        <w:t>-lo feito reinar sobre a maior parte do mundo. Tamb</w:t>
      </w:r>
      <w:r w:rsidRPr="008B3549">
        <w:rPr>
          <w:rFonts w:ascii="Bookman Old Style" w:hAnsi="Bookman Old Style" w:cs="Times New Roman"/>
          <w:sz w:val="26"/>
          <w:szCs w:val="26"/>
        </w:rPr>
        <w:t>é</w:t>
      </w:r>
      <w:r w:rsidRPr="008B3549">
        <w:rPr>
          <w:rFonts w:ascii="Bookman Old Style" w:hAnsi="Bookman Old Style"/>
          <w:sz w:val="26"/>
          <w:szCs w:val="26"/>
        </w:rPr>
        <w:t>m mandou matar Ot</w:t>
      </w:r>
      <w:r w:rsidRPr="008B3549">
        <w:rPr>
          <w:rFonts w:ascii="Bookman Old Style" w:hAnsi="Bookman Old Style" w:cs="Times New Roman"/>
          <w:sz w:val="26"/>
          <w:szCs w:val="26"/>
        </w:rPr>
        <w:t>á</w:t>
      </w:r>
      <w:r w:rsidRPr="008B3549">
        <w:rPr>
          <w:rFonts w:ascii="Bookman Old Style" w:hAnsi="Bookman Old Style"/>
          <w:sz w:val="26"/>
          <w:szCs w:val="26"/>
        </w:rPr>
        <w:t>via, sua mulher, filha do imperador Cl</w:t>
      </w:r>
      <w:r w:rsidRPr="008B3549">
        <w:rPr>
          <w:rFonts w:ascii="Bookman Old Style" w:hAnsi="Bookman Old Style" w:cs="Times New Roman"/>
          <w:sz w:val="26"/>
          <w:szCs w:val="26"/>
        </w:rPr>
        <w:t>á</w:t>
      </w:r>
      <w:r w:rsidRPr="008B3549">
        <w:rPr>
          <w:rFonts w:ascii="Bookman Old Style" w:hAnsi="Bookman Old Style"/>
          <w:sz w:val="26"/>
          <w:szCs w:val="26"/>
        </w:rPr>
        <w:t>udio, e v</w:t>
      </w:r>
      <w:r w:rsidRPr="008B3549">
        <w:rPr>
          <w:rFonts w:ascii="Bookman Old Style" w:hAnsi="Bookman Old Style" w:cs="Times New Roman"/>
          <w:sz w:val="26"/>
          <w:szCs w:val="26"/>
        </w:rPr>
        <w:t>á</w:t>
      </w:r>
      <w:r w:rsidRPr="008B3549">
        <w:rPr>
          <w:rFonts w:ascii="Bookman Old Style" w:hAnsi="Bookman Old Style"/>
          <w:sz w:val="26"/>
          <w:szCs w:val="26"/>
        </w:rPr>
        <w:t>rias pessoas ilustres, acusando-as de conspira</w:t>
      </w:r>
      <w:r w:rsidRPr="008B3549">
        <w:rPr>
          <w:rFonts w:ascii="Bookman Old Style" w:hAnsi="Bookman Old Style" w:cs="Times New Roman"/>
          <w:sz w:val="26"/>
          <w:szCs w:val="26"/>
        </w:rPr>
        <w:t>çã</w:t>
      </w:r>
      <w:r w:rsidRPr="008B3549">
        <w:rPr>
          <w:rFonts w:ascii="Bookman Old Style" w:hAnsi="Bookman Old Style"/>
          <w:sz w:val="26"/>
          <w:szCs w:val="26"/>
        </w:rPr>
        <w:t>o contra ele.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w:t>
      </w:r>
      <w:r w:rsidRPr="008B3549">
        <w:rPr>
          <w:rFonts w:ascii="Bookman Old Style" w:hAnsi="Bookman Old Style" w:cs="Times New Roman"/>
          <w:sz w:val="26"/>
          <w:szCs w:val="26"/>
        </w:rPr>
        <w:t>ã</w:t>
      </w:r>
      <w:r w:rsidRPr="008B3549">
        <w:rPr>
          <w:rFonts w:ascii="Bookman Old Style" w:hAnsi="Bookman Old Style"/>
          <w:sz w:val="26"/>
          <w:szCs w:val="26"/>
        </w:rPr>
        <w:t>o entrarei em detalhes porque n</w:t>
      </w:r>
      <w:r w:rsidRPr="008B3549">
        <w:rPr>
          <w:rFonts w:ascii="Bookman Old Style" w:hAnsi="Bookman Old Style" w:cs="Times New Roman"/>
          <w:sz w:val="26"/>
          <w:szCs w:val="26"/>
        </w:rPr>
        <w:t>ã</w:t>
      </w:r>
      <w:r w:rsidRPr="008B3549">
        <w:rPr>
          <w:rFonts w:ascii="Bookman Old Style" w:hAnsi="Bookman Old Style"/>
          <w:sz w:val="26"/>
          <w:szCs w:val="26"/>
        </w:rPr>
        <w:t xml:space="preserve">o faltam </w:t>
      </w:r>
      <w:r w:rsidRPr="008B3549">
        <w:rPr>
          <w:rFonts w:ascii="Bookman Old Style" w:hAnsi="Bookman Old Style"/>
          <w:sz w:val="26"/>
          <w:szCs w:val="26"/>
        </w:rPr>
        <w:lastRenderedPageBreak/>
        <w:t>historiadores que escrevam sobre os feitos desse pr</w:t>
      </w:r>
      <w:r w:rsidRPr="008B3549">
        <w:rPr>
          <w:rFonts w:ascii="Bookman Old Style" w:hAnsi="Bookman Old Style" w:cs="Times New Roman"/>
          <w:sz w:val="26"/>
          <w:szCs w:val="26"/>
        </w:rPr>
        <w:t>í</w:t>
      </w:r>
      <w:r w:rsidRPr="008B3549">
        <w:rPr>
          <w:rFonts w:ascii="Bookman Old Style" w:hAnsi="Bookman Old Style"/>
          <w:sz w:val="26"/>
          <w:szCs w:val="26"/>
        </w:rPr>
        <w:t>ncipe, sendo que alguns falaram em seu favor pelo fato de ele lhes haver concedido benef</w:t>
      </w:r>
      <w:r w:rsidRPr="008B3549">
        <w:rPr>
          <w:rFonts w:ascii="Bookman Old Style" w:hAnsi="Bookman Old Style" w:cs="Times New Roman"/>
          <w:sz w:val="26"/>
          <w:szCs w:val="26"/>
        </w:rPr>
        <w:t>í</w:t>
      </w:r>
      <w:r w:rsidRPr="008B3549">
        <w:rPr>
          <w:rFonts w:ascii="Bookman Old Style" w:hAnsi="Bookman Old Style"/>
          <w:sz w:val="26"/>
          <w:szCs w:val="26"/>
        </w:rPr>
        <w:t>cios e outros, sem temer, como os primeiros, ferir a verdade, denegriram a sua mem</w:t>
      </w:r>
      <w:r w:rsidRPr="008B3549">
        <w:rPr>
          <w:rFonts w:ascii="Bookman Old Style" w:hAnsi="Bookman Old Style" w:cs="Times New Roman"/>
          <w:sz w:val="26"/>
          <w:szCs w:val="26"/>
        </w:rPr>
        <w:t>ó</w:t>
      </w:r>
      <w:r w:rsidRPr="008B3549">
        <w:rPr>
          <w:rFonts w:ascii="Bookman Old Style" w:hAnsi="Bookman Old Style"/>
          <w:sz w:val="26"/>
          <w:szCs w:val="26"/>
        </w:rPr>
        <w:t xml:space="preserve">ria de maneira ultrajosa devido ao </w:t>
      </w:r>
      <w:r w:rsidRPr="008B3549">
        <w:rPr>
          <w:rFonts w:ascii="Bookman Old Style" w:hAnsi="Bookman Old Style" w:cs="Times New Roman"/>
          <w:sz w:val="26"/>
          <w:szCs w:val="26"/>
        </w:rPr>
        <w:t>ó</w:t>
      </w:r>
      <w:r w:rsidRPr="008B3549">
        <w:rPr>
          <w:rFonts w:ascii="Bookman Old Style" w:hAnsi="Bookman Old Style"/>
          <w:sz w:val="26"/>
          <w:szCs w:val="26"/>
        </w:rPr>
        <w:t>dio que tinham por ele. Mas n</w:t>
      </w:r>
      <w:r w:rsidRPr="008B3549">
        <w:rPr>
          <w:rFonts w:ascii="Bookman Old Style" w:hAnsi="Bookman Old Style" w:cs="Times New Roman"/>
          <w:sz w:val="26"/>
          <w:szCs w:val="26"/>
        </w:rPr>
        <w:t>ã</w:t>
      </w:r>
      <w:r w:rsidRPr="008B3549">
        <w:rPr>
          <w:rFonts w:ascii="Bookman Old Style" w:hAnsi="Bookman Old Style"/>
          <w:sz w:val="26"/>
          <w:szCs w:val="26"/>
        </w:rPr>
        <w:t>o me admiro, pois aqueles que escreveram a hist</w:t>
      </w:r>
      <w:r w:rsidRPr="008B3549">
        <w:rPr>
          <w:rFonts w:ascii="Bookman Old Style" w:hAnsi="Bookman Old Style" w:cs="Times New Roman"/>
          <w:sz w:val="26"/>
          <w:szCs w:val="26"/>
        </w:rPr>
        <w:t>ó</w:t>
      </w:r>
      <w:r w:rsidRPr="008B3549">
        <w:rPr>
          <w:rFonts w:ascii="Bookman Old Style" w:hAnsi="Bookman Old Style"/>
          <w:sz w:val="26"/>
          <w:szCs w:val="26"/>
        </w:rPr>
        <w:t>ria dos imperadores precedentes agiram do mesmo modo, embora, vindo muito tempo depois deles, n</w:t>
      </w:r>
      <w:r w:rsidRPr="008B3549">
        <w:rPr>
          <w:rFonts w:ascii="Bookman Old Style" w:hAnsi="Bookman Old Style" w:cs="Times New Roman"/>
          <w:sz w:val="26"/>
          <w:szCs w:val="26"/>
        </w:rPr>
        <w:t>ã</w:t>
      </w:r>
      <w:r w:rsidRPr="008B3549">
        <w:rPr>
          <w:rFonts w:ascii="Bookman Old Style" w:hAnsi="Bookman Old Style"/>
          <w:sz w:val="26"/>
          <w:szCs w:val="26"/>
        </w:rPr>
        <w:t>o pudessem ter motivos para am</w:t>
      </w:r>
      <w:r w:rsidRPr="008B3549">
        <w:rPr>
          <w:rFonts w:ascii="Bookman Old Style" w:hAnsi="Bookman Old Style" w:cs="Times New Roman"/>
          <w:sz w:val="26"/>
          <w:szCs w:val="26"/>
        </w:rPr>
        <w:t>á</w:t>
      </w:r>
      <w:r w:rsidRPr="008B3549">
        <w:rPr>
          <w:rFonts w:ascii="Bookman Old Style" w:hAnsi="Bookman Old Style"/>
          <w:sz w:val="26"/>
          <w:szCs w:val="26"/>
        </w:rPr>
        <w:t>-los ou para odi</w:t>
      </w:r>
      <w:r w:rsidRPr="008B3549">
        <w:rPr>
          <w:rFonts w:ascii="Bookman Old Style" w:hAnsi="Bookman Old Style" w:cs="Times New Roman"/>
          <w:sz w:val="26"/>
          <w:szCs w:val="26"/>
        </w:rPr>
        <w:t>á</w:t>
      </w:r>
      <w:r w:rsidRPr="008B3549">
        <w:rPr>
          <w:rFonts w:ascii="Bookman Old Style" w:hAnsi="Bookman Old Style"/>
          <w:sz w:val="26"/>
          <w:szCs w:val="26"/>
        </w:rPr>
        <w:t>-los. Quanto a mim, que estou resolvido a jamais me afastar da verdade, contentar-me-ei em tocar somente de passagem naquilo que interessa ao meu assunto. S</w:t>
      </w:r>
      <w:r w:rsidRPr="008B3549">
        <w:rPr>
          <w:rFonts w:ascii="Bookman Old Style" w:hAnsi="Bookman Old Style" w:cs="Times New Roman"/>
          <w:sz w:val="26"/>
          <w:szCs w:val="26"/>
        </w:rPr>
        <w:t>ó</w:t>
      </w:r>
      <w:r w:rsidRPr="008B3549">
        <w:rPr>
          <w:rFonts w:ascii="Bookman Old Style" w:hAnsi="Bookman Old Style"/>
          <w:sz w:val="26"/>
          <w:szCs w:val="26"/>
        </w:rPr>
        <w:t xml:space="preserve"> tratarei em particular o que diz respeito </w:t>
      </w:r>
      <w:r w:rsidRPr="008B3549">
        <w:rPr>
          <w:rFonts w:ascii="Bookman Old Style" w:hAnsi="Bookman Old Style" w:cs="Times New Roman"/>
          <w:sz w:val="26"/>
          <w:szCs w:val="26"/>
        </w:rPr>
        <w:t>à</w:t>
      </w:r>
      <w:r w:rsidRPr="008B3549">
        <w:rPr>
          <w:rFonts w:ascii="Bookman Old Style" w:hAnsi="Bookman Old Style"/>
          <w:sz w:val="26"/>
          <w:szCs w:val="26"/>
        </w:rPr>
        <w:t xml:space="preserve"> nossa na</w:t>
      </w:r>
      <w:r w:rsidRPr="008B3549">
        <w:rPr>
          <w:rFonts w:ascii="Bookman Old Style" w:hAnsi="Bookman Old Style" w:cs="Times New Roman"/>
          <w:sz w:val="26"/>
          <w:szCs w:val="26"/>
        </w:rPr>
        <w:t>çã</w:t>
      </w:r>
      <w:r w:rsidRPr="008B3549">
        <w:rPr>
          <w:rFonts w:ascii="Bookman Old Style" w:hAnsi="Bookman Old Style"/>
          <w:sz w:val="26"/>
          <w:szCs w:val="26"/>
        </w:rPr>
        <w:t>o, sem dissimular as faltas que cometemos ou os males que nos aconteceram. Precisamos agora retomar a continua</w:t>
      </w:r>
      <w:r w:rsidRPr="008B3549">
        <w:rPr>
          <w:rFonts w:ascii="Bookman Old Style" w:hAnsi="Bookman Old Style" w:cs="Times New Roman"/>
          <w:sz w:val="26"/>
          <w:szCs w:val="26"/>
        </w:rPr>
        <w:t>çã</w:t>
      </w:r>
      <w:r w:rsidRPr="008B3549">
        <w:rPr>
          <w:rFonts w:ascii="Bookman Old Style" w:hAnsi="Bookman Old Style"/>
          <w:sz w:val="26"/>
          <w:szCs w:val="26"/>
        </w:rPr>
        <w:t>o de nossa hist</w:t>
      </w:r>
      <w:r w:rsidRPr="008B3549">
        <w:rPr>
          <w:rFonts w:ascii="Bookman Old Style" w:hAnsi="Bookman Old Style" w:cs="Times New Roman"/>
          <w:sz w:val="26"/>
          <w:szCs w:val="26"/>
        </w:rPr>
        <w:t>ó</w:t>
      </w:r>
      <w:r w:rsidRPr="008B3549">
        <w:rPr>
          <w:rFonts w:ascii="Bookman Old Style" w:hAnsi="Bookman Old Style"/>
          <w:sz w:val="26"/>
          <w:szCs w:val="26"/>
        </w:rPr>
        <w:t>ria.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847.  Aziza, rei de Emesa, morreu no primeiro ano do reinado de Nero. Seu irm</w:t>
      </w:r>
      <w:r w:rsidRPr="008B3549">
        <w:rPr>
          <w:rFonts w:ascii="Bookman Old Style" w:hAnsi="Bookman Old Style" w:cs="Times New Roman"/>
          <w:sz w:val="26"/>
          <w:szCs w:val="26"/>
        </w:rPr>
        <w:t>ã</w:t>
      </w:r>
      <w:r w:rsidRPr="008B3549">
        <w:rPr>
          <w:rFonts w:ascii="Bookman Old Style" w:hAnsi="Bookman Old Style"/>
          <w:sz w:val="26"/>
          <w:szCs w:val="26"/>
        </w:rPr>
        <w:t>o sucedeu-o. Nero entregou a Pequena Arm</w:t>
      </w:r>
      <w:r w:rsidRPr="008B3549">
        <w:rPr>
          <w:rFonts w:ascii="Bookman Old Style" w:hAnsi="Bookman Old Style" w:cs="Times New Roman"/>
          <w:sz w:val="26"/>
          <w:szCs w:val="26"/>
        </w:rPr>
        <w:t>ê</w:t>
      </w:r>
      <w:r w:rsidRPr="008B3549">
        <w:rPr>
          <w:rFonts w:ascii="Bookman Old Style" w:hAnsi="Bookman Old Style"/>
          <w:sz w:val="26"/>
          <w:szCs w:val="26"/>
        </w:rPr>
        <w:t>nia a Arist</w:t>
      </w:r>
      <w:r w:rsidRPr="008B3549">
        <w:rPr>
          <w:rFonts w:ascii="Bookman Old Style" w:hAnsi="Bookman Old Style" w:cs="Times New Roman"/>
          <w:sz w:val="26"/>
          <w:szCs w:val="26"/>
        </w:rPr>
        <w:t>ó</w:t>
      </w:r>
      <w:r w:rsidRPr="008B3549">
        <w:rPr>
          <w:rFonts w:ascii="Bookman Old Style" w:hAnsi="Bookman Old Style"/>
          <w:sz w:val="26"/>
          <w:szCs w:val="26"/>
        </w:rPr>
        <w:t>bulo, filho de Herodes, rei da C</w:t>
      </w:r>
      <w:r w:rsidRPr="008B3549">
        <w:rPr>
          <w:rFonts w:ascii="Bookman Old Style" w:hAnsi="Bookman Old Style" w:cs="Times New Roman"/>
          <w:sz w:val="26"/>
          <w:szCs w:val="26"/>
        </w:rPr>
        <w:t>á</w:t>
      </w:r>
      <w:r w:rsidRPr="008B3549">
        <w:rPr>
          <w:rFonts w:ascii="Bookman Old Style" w:hAnsi="Bookman Old Style"/>
          <w:sz w:val="26"/>
          <w:szCs w:val="26"/>
        </w:rPr>
        <w:t xml:space="preserve">lcida. A Agripa, concedeu uma </w:t>
      </w:r>
      <w:r w:rsidRPr="008B3549">
        <w:rPr>
          <w:rFonts w:ascii="Bookman Old Style" w:hAnsi="Bookman Old Style"/>
          <w:sz w:val="26"/>
          <w:szCs w:val="26"/>
        </w:rPr>
        <w:lastRenderedPageBreak/>
        <w:t>parte da Galil</w:t>
      </w:r>
      <w:r w:rsidRPr="008B3549">
        <w:rPr>
          <w:rFonts w:ascii="Bookman Old Style" w:hAnsi="Bookman Old Style" w:cs="Times New Roman"/>
          <w:sz w:val="26"/>
          <w:szCs w:val="26"/>
        </w:rPr>
        <w:t>é</w:t>
      </w:r>
      <w:r w:rsidRPr="008B3549">
        <w:rPr>
          <w:rFonts w:ascii="Bookman Old Style" w:hAnsi="Bookman Old Style"/>
          <w:sz w:val="26"/>
          <w:szCs w:val="26"/>
        </w:rPr>
        <w:t>ia. Foi seu desejo tamb</w:t>
      </w:r>
      <w:r w:rsidRPr="008B3549">
        <w:rPr>
          <w:rFonts w:ascii="Bookman Old Style" w:hAnsi="Bookman Old Style" w:cs="Times New Roman"/>
          <w:sz w:val="26"/>
          <w:szCs w:val="26"/>
        </w:rPr>
        <w:t>é</w:t>
      </w:r>
      <w:r w:rsidRPr="008B3549">
        <w:rPr>
          <w:rFonts w:ascii="Bookman Old Style" w:hAnsi="Bookman Old Style"/>
          <w:sz w:val="26"/>
          <w:szCs w:val="26"/>
        </w:rPr>
        <w:t>m que Tiber</w:t>
      </w:r>
      <w:r w:rsidRPr="008B3549">
        <w:rPr>
          <w:rFonts w:ascii="Bookman Old Style" w:hAnsi="Bookman Old Style" w:cs="Times New Roman"/>
          <w:sz w:val="26"/>
          <w:szCs w:val="26"/>
        </w:rPr>
        <w:t>í</w:t>
      </w:r>
      <w:r w:rsidRPr="008B3549">
        <w:rPr>
          <w:rFonts w:ascii="Bookman Old Style" w:hAnsi="Bookman Old Style"/>
          <w:sz w:val="26"/>
          <w:szCs w:val="26"/>
        </w:rPr>
        <w:t>ades e Tariqu</w:t>
      </w:r>
      <w:r w:rsidRPr="008B3549">
        <w:rPr>
          <w:rFonts w:ascii="Bookman Old Style" w:hAnsi="Bookman Old Style" w:cs="Times New Roman"/>
          <w:sz w:val="26"/>
          <w:szCs w:val="26"/>
        </w:rPr>
        <w:t>é</w:t>
      </w:r>
      <w:r w:rsidRPr="008B3549">
        <w:rPr>
          <w:rFonts w:ascii="Bookman Old Style" w:hAnsi="Bookman Old Style"/>
          <w:sz w:val="26"/>
          <w:szCs w:val="26"/>
        </w:rPr>
        <w:t>ia lhe fossem sujeitas, e igualmente Jul</w:t>
      </w:r>
      <w:r w:rsidRPr="008B3549">
        <w:rPr>
          <w:rFonts w:ascii="Bookman Old Style" w:hAnsi="Bookman Old Style" w:cs="Times New Roman"/>
          <w:sz w:val="26"/>
          <w:szCs w:val="26"/>
        </w:rPr>
        <w:t>í</w:t>
      </w:r>
      <w:r w:rsidRPr="008B3549">
        <w:rPr>
          <w:rFonts w:ascii="Bookman Old Style" w:hAnsi="Bookman Old Style"/>
          <w:sz w:val="26"/>
          <w:szCs w:val="26"/>
        </w:rPr>
        <w:t>ada, que est</w:t>
      </w:r>
      <w:r w:rsidRPr="008B3549">
        <w:rPr>
          <w:rFonts w:ascii="Bookman Old Style" w:hAnsi="Bookman Old Style" w:cs="Times New Roman"/>
          <w:sz w:val="26"/>
          <w:szCs w:val="26"/>
        </w:rPr>
        <w:t xml:space="preserve">á </w:t>
      </w:r>
      <w:r w:rsidRPr="008B3549">
        <w:rPr>
          <w:rFonts w:ascii="Bookman Old Style" w:hAnsi="Bookman Old Style"/>
          <w:sz w:val="26"/>
          <w:szCs w:val="26"/>
        </w:rPr>
        <w:t>al</w:t>
      </w:r>
      <w:r w:rsidRPr="008B3549">
        <w:rPr>
          <w:rFonts w:ascii="Bookman Old Style" w:hAnsi="Bookman Old Style" w:cs="Times New Roman"/>
          <w:sz w:val="26"/>
          <w:szCs w:val="26"/>
        </w:rPr>
        <w:t>é</w:t>
      </w:r>
      <w:r w:rsidRPr="008B3549">
        <w:rPr>
          <w:rFonts w:ascii="Bookman Old Style" w:hAnsi="Bookman Old Style"/>
          <w:sz w:val="26"/>
          <w:szCs w:val="26"/>
        </w:rPr>
        <w:t>m do Jord</w:t>
      </w:r>
      <w:r w:rsidRPr="008B3549">
        <w:rPr>
          <w:rFonts w:ascii="Bookman Old Style" w:hAnsi="Bookman Old Style" w:cs="Times New Roman"/>
          <w:sz w:val="26"/>
          <w:szCs w:val="26"/>
        </w:rPr>
        <w:t>ã</w:t>
      </w:r>
      <w:r w:rsidRPr="008B3549">
        <w:rPr>
          <w:rFonts w:ascii="Bookman Old Style" w:hAnsi="Bookman Old Style"/>
          <w:sz w:val="26"/>
          <w:szCs w:val="26"/>
        </w:rPr>
        <w:t>o, e seu territ</w:t>
      </w:r>
      <w:r w:rsidRPr="008B3549">
        <w:rPr>
          <w:rFonts w:ascii="Bookman Old Style" w:hAnsi="Bookman Old Style" w:cs="Times New Roman"/>
          <w:sz w:val="26"/>
          <w:szCs w:val="26"/>
        </w:rPr>
        <w:t>ó</w:t>
      </w:r>
      <w:r w:rsidRPr="008B3549">
        <w:rPr>
          <w:rFonts w:ascii="Bookman Old Style" w:hAnsi="Bookman Old Style"/>
          <w:sz w:val="26"/>
          <w:szCs w:val="26"/>
        </w:rPr>
        <w:t>rio, que consta de quatorze aldeias.</w:t>
      </w:r>
    </w:p>
    <w:p w:rsidR="00A62DFE" w:rsidRDefault="00A62DFE" w:rsidP="00A62DFE">
      <w:pPr>
        <w:shd w:val="clear" w:color="auto" w:fill="FFFFFF"/>
        <w:spacing w:line="360" w:lineRule="auto"/>
        <w:ind w:firstLine="720"/>
        <w:jc w:val="both"/>
        <w:rPr>
          <w:rFonts w:ascii="Bookman Old Style" w:hAnsi="Bookman Old Style" w:cs="Times New Roman"/>
          <w:smallCaps/>
          <w:sz w:val="26"/>
          <w:szCs w:val="26"/>
        </w:rPr>
      </w:pPr>
    </w:p>
    <w:p w:rsidR="00A62DFE" w:rsidRPr="008B3549" w:rsidRDefault="00A62DFE" w:rsidP="00A62DFE">
      <w:pPr>
        <w:pStyle w:val="DIMAS"/>
      </w:pPr>
      <w:r w:rsidRPr="008B3549">
        <w:t>Capítulo 6</w:t>
      </w:r>
    </w:p>
    <w:p w:rsidR="00A62DFE" w:rsidRPr="008B3549" w:rsidRDefault="00A62DFE" w:rsidP="00A62DFE">
      <w:pPr>
        <w:pStyle w:val="DIMAS"/>
      </w:pPr>
      <w:r w:rsidRPr="008B3549">
        <w:rPr>
          <w:i/>
          <w:iCs/>
        </w:rPr>
        <w:t>Félix, governador dajudéia, manda assassinar Eleazar, sumo</w:t>
      </w:r>
    </w:p>
    <w:p w:rsidR="00A62DFE" w:rsidRPr="008B3549" w:rsidRDefault="00A62DFE" w:rsidP="00A62DFE">
      <w:pPr>
        <w:pStyle w:val="DIMAS"/>
      </w:pPr>
      <w:r w:rsidRPr="008B3549">
        <w:rPr>
          <w:i/>
          <w:iCs/>
        </w:rPr>
        <w:t>sacerdote, e os seus assassinos cometem outros crimes, até</w:t>
      </w:r>
    </w:p>
    <w:p w:rsidR="00A62DFE" w:rsidRPr="008B3549" w:rsidRDefault="00A62DFE" w:rsidP="00A62DFE">
      <w:pPr>
        <w:pStyle w:val="DIMAS"/>
      </w:pPr>
      <w:r w:rsidRPr="008B3549">
        <w:rPr>
          <w:i/>
          <w:iCs/>
        </w:rPr>
        <w:t>mesmo no Templo. Ladrões e falsos profetas castigados. Grande</w:t>
      </w:r>
    </w:p>
    <w:p w:rsidR="00A62DFE" w:rsidRPr="008B3549" w:rsidRDefault="00A62DFE" w:rsidP="00A62DFE">
      <w:pPr>
        <w:pStyle w:val="DIMAS"/>
      </w:pPr>
      <w:r w:rsidRPr="008B3549">
        <w:rPr>
          <w:i/>
          <w:iCs/>
        </w:rPr>
        <w:t>divergência entre os judeus e os outros habitantes de Cesaréia.</w:t>
      </w:r>
    </w:p>
    <w:p w:rsidR="00A62DFE" w:rsidRPr="008B3549" w:rsidRDefault="00A62DFE" w:rsidP="00A62DFE">
      <w:pPr>
        <w:pStyle w:val="DIMAS"/>
      </w:pPr>
      <w:r w:rsidRPr="008B3549">
        <w:rPr>
          <w:i/>
          <w:iCs/>
        </w:rPr>
        <w:t>O rei</w:t>
      </w:r>
      <w:r>
        <w:rPr>
          <w:i/>
          <w:iCs/>
        </w:rPr>
        <w:t xml:space="preserve"> </w:t>
      </w:r>
      <w:r w:rsidRPr="008B3549">
        <w:rPr>
          <w:i/>
          <w:iCs/>
        </w:rPr>
        <w:t>Agripa constitui Ismael sumo sacerdote.</w:t>
      </w:r>
    </w:p>
    <w:p w:rsidR="00A62DFE" w:rsidRDefault="00A62DFE" w:rsidP="00A62DFE">
      <w:pPr>
        <w:pStyle w:val="DIMAS"/>
        <w:rPr>
          <w:i/>
          <w:iCs/>
        </w:rPr>
      </w:pPr>
      <w:r w:rsidRPr="008B3549">
        <w:rPr>
          <w:i/>
          <w:iCs/>
        </w:rPr>
        <w:t>Violências dos sumos sacerdotes.</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848. Os neg</w:t>
      </w:r>
      <w:r w:rsidRPr="008B3549">
        <w:rPr>
          <w:rFonts w:ascii="Bookman Old Style" w:hAnsi="Bookman Old Style" w:cs="Times New Roman"/>
          <w:sz w:val="26"/>
          <w:szCs w:val="26"/>
        </w:rPr>
        <w:t>ó</w:t>
      </w:r>
      <w:r w:rsidRPr="008B3549">
        <w:rPr>
          <w:rFonts w:ascii="Bookman Old Style" w:hAnsi="Bookman Old Style"/>
          <w:sz w:val="26"/>
          <w:szCs w:val="26"/>
        </w:rPr>
        <w:t>cios na Jud</w:t>
      </w:r>
      <w:r w:rsidRPr="008B3549">
        <w:rPr>
          <w:rFonts w:ascii="Bookman Old Style" w:hAnsi="Bookman Old Style" w:cs="Times New Roman"/>
          <w:sz w:val="26"/>
          <w:szCs w:val="26"/>
        </w:rPr>
        <w:t>é</w:t>
      </w:r>
      <w:r w:rsidRPr="008B3549">
        <w:rPr>
          <w:rFonts w:ascii="Bookman Old Style" w:hAnsi="Bookman Old Style"/>
          <w:sz w:val="26"/>
          <w:szCs w:val="26"/>
        </w:rPr>
        <w:t>ia iam de mal a pior. Estava cheia de ladr</w:t>
      </w:r>
      <w:r w:rsidRPr="008B3549">
        <w:rPr>
          <w:rFonts w:ascii="Bookman Old Style" w:hAnsi="Bookman Old Style" w:cs="Times New Roman"/>
          <w:sz w:val="26"/>
          <w:szCs w:val="26"/>
        </w:rPr>
        <w:t>õ</w:t>
      </w:r>
      <w:r w:rsidRPr="008B3549">
        <w:rPr>
          <w:rFonts w:ascii="Bookman Old Style" w:hAnsi="Bookman Old Style"/>
          <w:sz w:val="26"/>
          <w:szCs w:val="26"/>
        </w:rPr>
        <w:t>es e de magos que enganavam o povo, e n</w:t>
      </w:r>
      <w:r w:rsidRPr="008B3549">
        <w:rPr>
          <w:rFonts w:ascii="Bookman Old Style" w:hAnsi="Bookman Old Style" w:cs="Times New Roman"/>
          <w:sz w:val="26"/>
          <w:szCs w:val="26"/>
        </w:rPr>
        <w:t>ã</w:t>
      </w:r>
      <w:r w:rsidRPr="008B3549">
        <w:rPr>
          <w:rFonts w:ascii="Bookman Old Style" w:hAnsi="Bookman Old Style"/>
          <w:sz w:val="26"/>
          <w:szCs w:val="26"/>
        </w:rPr>
        <w:t>o se passava um dia sem que F</w:t>
      </w:r>
      <w:r w:rsidRPr="008B3549">
        <w:rPr>
          <w:rFonts w:ascii="Bookman Old Style" w:hAnsi="Bookman Old Style" w:cs="Times New Roman"/>
          <w:sz w:val="26"/>
          <w:szCs w:val="26"/>
        </w:rPr>
        <w:t>é</w:t>
      </w:r>
      <w:r w:rsidRPr="008B3549">
        <w:rPr>
          <w:rFonts w:ascii="Bookman Old Style" w:hAnsi="Bookman Old Style"/>
          <w:sz w:val="26"/>
          <w:szCs w:val="26"/>
        </w:rPr>
        <w:t>lix mandas</w:t>
      </w:r>
      <w:r w:rsidRPr="008B3549">
        <w:rPr>
          <w:rFonts w:ascii="Bookman Old Style" w:hAnsi="Bookman Old Style"/>
          <w:sz w:val="26"/>
          <w:szCs w:val="26"/>
        </w:rPr>
        <w:softHyphen/>
        <w:t>se castigar algu</w:t>
      </w:r>
      <w:r w:rsidRPr="008B3549">
        <w:rPr>
          <w:rFonts w:ascii="Bookman Old Style" w:hAnsi="Bookman Old Style" w:cs="Times New Roman"/>
          <w:sz w:val="26"/>
          <w:szCs w:val="26"/>
        </w:rPr>
        <w:t>é</w:t>
      </w:r>
      <w:r w:rsidRPr="008B3549">
        <w:rPr>
          <w:rFonts w:ascii="Bookman Old Style" w:hAnsi="Bookman Old Style"/>
          <w:sz w:val="26"/>
          <w:szCs w:val="26"/>
        </w:rPr>
        <w:t>m. Um dos mais destacados entre os ladr</w:t>
      </w:r>
      <w:r w:rsidRPr="008B3549">
        <w:rPr>
          <w:rFonts w:ascii="Bookman Old Style" w:hAnsi="Bookman Old Style" w:cs="Times New Roman"/>
          <w:sz w:val="26"/>
          <w:szCs w:val="26"/>
        </w:rPr>
        <w:t>õ</w:t>
      </w:r>
      <w:r w:rsidRPr="008B3549">
        <w:rPr>
          <w:rFonts w:ascii="Bookman Old Style" w:hAnsi="Bookman Old Style"/>
          <w:sz w:val="26"/>
          <w:szCs w:val="26"/>
        </w:rPr>
        <w:t xml:space="preserve">es era Eleazar, filho de </w:t>
      </w:r>
      <w:r w:rsidRPr="008B3549">
        <w:rPr>
          <w:rFonts w:ascii="Bookman Old Style" w:hAnsi="Bookman Old Style"/>
          <w:sz w:val="26"/>
          <w:szCs w:val="26"/>
        </w:rPr>
        <w:lastRenderedPageBreak/>
        <w:t>Dineu, que era seguido por um numeroso bando de homens semelhantes a ele. F</w:t>
      </w:r>
      <w:r w:rsidRPr="008B3549">
        <w:rPr>
          <w:rFonts w:ascii="Bookman Old Style" w:hAnsi="Bookman Old Style" w:cs="Times New Roman"/>
          <w:sz w:val="26"/>
          <w:szCs w:val="26"/>
        </w:rPr>
        <w:t>é</w:t>
      </w:r>
      <w:r w:rsidRPr="008B3549">
        <w:rPr>
          <w:rFonts w:ascii="Bookman Old Style" w:hAnsi="Bookman Old Style"/>
          <w:sz w:val="26"/>
          <w:szCs w:val="26"/>
        </w:rPr>
        <w:t>lix intimou-o a vir procur</w:t>
      </w:r>
      <w:r w:rsidRPr="008B3549">
        <w:rPr>
          <w:rFonts w:ascii="Bookman Old Style" w:hAnsi="Bookman Old Style" w:cs="Times New Roman"/>
          <w:sz w:val="26"/>
          <w:szCs w:val="26"/>
        </w:rPr>
        <w:t>á</w:t>
      </w:r>
      <w:r w:rsidRPr="008B3549">
        <w:rPr>
          <w:rFonts w:ascii="Bookman Old Style" w:hAnsi="Bookman Old Style"/>
          <w:sz w:val="26"/>
          <w:szCs w:val="26"/>
        </w:rPr>
        <w:t>-lo, com promessa de n</w:t>
      </w:r>
      <w:r w:rsidRPr="008B3549">
        <w:rPr>
          <w:rFonts w:ascii="Bookman Old Style" w:hAnsi="Bookman Old Style" w:cs="Times New Roman"/>
          <w:sz w:val="26"/>
          <w:szCs w:val="26"/>
        </w:rPr>
        <w:t>ã</w:t>
      </w:r>
      <w:r w:rsidRPr="008B3549">
        <w:rPr>
          <w:rFonts w:ascii="Bookman Old Style" w:hAnsi="Bookman Old Style"/>
          <w:sz w:val="26"/>
          <w:szCs w:val="26"/>
        </w:rPr>
        <w:t>o lhe fazer mal algum, mas quando ele apareceu, prendeu-o e o enviou a Roma. O governador odiava J</w:t>
      </w:r>
      <w:r w:rsidRPr="008B3549">
        <w:rPr>
          <w:rFonts w:ascii="Bookman Old Style" w:hAnsi="Bookman Old Style" w:cs="Times New Roman"/>
          <w:sz w:val="26"/>
          <w:szCs w:val="26"/>
        </w:rPr>
        <w:t>ô</w:t>
      </w:r>
      <w:r w:rsidRPr="008B3549">
        <w:rPr>
          <w:rFonts w:ascii="Bookman Old Style" w:hAnsi="Bookman Old Style"/>
          <w:sz w:val="26"/>
          <w:szCs w:val="26"/>
        </w:rPr>
        <w:t>natas, sumo sacerdote, porque este o repreendia pelo seu mau proceder. Ent</w:t>
      </w:r>
      <w:r w:rsidRPr="008B3549">
        <w:rPr>
          <w:rFonts w:ascii="Bookman Old Style" w:hAnsi="Bookman Old Style" w:cs="Times New Roman"/>
          <w:sz w:val="26"/>
          <w:szCs w:val="26"/>
        </w:rPr>
        <w:t>ã</w:t>
      </w:r>
      <w:r w:rsidRPr="008B3549">
        <w:rPr>
          <w:rFonts w:ascii="Bookman Old Style" w:hAnsi="Bookman Old Style"/>
          <w:sz w:val="26"/>
          <w:szCs w:val="26"/>
        </w:rPr>
        <w:t>o, para que nenhuma censura reca</w:t>
      </w:r>
      <w:r w:rsidRPr="008B3549">
        <w:rPr>
          <w:rFonts w:ascii="Bookman Old Style" w:hAnsi="Bookman Old Style" w:cs="Times New Roman"/>
          <w:sz w:val="26"/>
          <w:szCs w:val="26"/>
        </w:rPr>
        <w:t>í</w:t>
      </w:r>
      <w:r w:rsidRPr="008B3549">
        <w:rPr>
          <w:rFonts w:ascii="Bookman Old Style" w:hAnsi="Bookman Old Style"/>
          <w:sz w:val="26"/>
          <w:szCs w:val="26"/>
        </w:rPr>
        <w:t>sse sobre ele, porque fora a seu pedido que o imperador lhe concedera aquele governo, resolveu desfazer-se de J</w:t>
      </w:r>
      <w:r w:rsidRPr="008B3549">
        <w:rPr>
          <w:rFonts w:ascii="Bookman Old Style" w:hAnsi="Bookman Old Style" w:cs="Times New Roman"/>
          <w:sz w:val="26"/>
          <w:szCs w:val="26"/>
        </w:rPr>
        <w:t>ô</w:t>
      </w:r>
      <w:r w:rsidRPr="008B3549">
        <w:rPr>
          <w:rFonts w:ascii="Bookman Old Style" w:hAnsi="Bookman Old Style"/>
          <w:sz w:val="26"/>
          <w:szCs w:val="26"/>
        </w:rPr>
        <w:t xml:space="preserve">natas, pois nada </w:t>
      </w:r>
      <w:r w:rsidRPr="008B3549">
        <w:rPr>
          <w:rFonts w:ascii="Bookman Old Style" w:hAnsi="Bookman Old Style" w:cs="Times New Roman"/>
          <w:sz w:val="26"/>
          <w:szCs w:val="26"/>
        </w:rPr>
        <w:t>é</w:t>
      </w:r>
      <w:r w:rsidRPr="008B3549">
        <w:rPr>
          <w:rFonts w:ascii="Bookman Old Style" w:hAnsi="Bookman Old Style"/>
          <w:sz w:val="26"/>
          <w:szCs w:val="26"/>
        </w:rPr>
        <w:t xml:space="preserve"> mais insuport</w:t>
      </w:r>
      <w:r w:rsidRPr="008B3549">
        <w:rPr>
          <w:rFonts w:ascii="Bookman Old Style" w:hAnsi="Bookman Old Style" w:cs="Times New Roman"/>
          <w:sz w:val="26"/>
          <w:szCs w:val="26"/>
        </w:rPr>
        <w:t>á</w:t>
      </w:r>
      <w:r w:rsidRPr="008B3549">
        <w:rPr>
          <w:rFonts w:ascii="Bookman Old Style" w:hAnsi="Bookman Old Style"/>
          <w:sz w:val="26"/>
          <w:szCs w:val="26"/>
        </w:rPr>
        <w:t>vel aos maus que as advert</w:t>
      </w:r>
      <w:r w:rsidRPr="008B3549">
        <w:rPr>
          <w:rFonts w:ascii="Bookman Old Style" w:hAnsi="Bookman Old Style" w:cs="Times New Roman"/>
          <w:sz w:val="26"/>
          <w:szCs w:val="26"/>
        </w:rPr>
        <w:t>ê</w:t>
      </w:r>
      <w:r w:rsidRPr="008B3549">
        <w:rPr>
          <w:rFonts w:ascii="Bookman Old Style" w:hAnsi="Bookman Old Style"/>
          <w:sz w:val="26"/>
          <w:szCs w:val="26"/>
        </w:rPr>
        <w:t>ncias.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Para realizar o seu intento, prometeu uma grande quantia a um certo Dora, de Jerusal</w:t>
      </w:r>
      <w:r w:rsidRPr="008B3549">
        <w:rPr>
          <w:rFonts w:ascii="Bookman Old Style" w:hAnsi="Bookman Old Style" w:cs="Times New Roman"/>
          <w:sz w:val="26"/>
          <w:szCs w:val="26"/>
        </w:rPr>
        <w:t>é</w:t>
      </w:r>
      <w:r w:rsidRPr="008B3549">
        <w:rPr>
          <w:rFonts w:ascii="Bookman Old Style" w:hAnsi="Bookman Old Style"/>
          <w:sz w:val="26"/>
          <w:szCs w:val="26"/>
        </w:rPr>
        <w:t>m, a quem J</w:t>
      </w:r>
      <w:r w:rsidRPr="008B3549">
        <w:rPr>
          <w:rFonts w:ascii="Bookman Old Style" w:hAnsi="Bookman Old Style" w:cs="Times New Roman"/>
          <w:sz w:val="26"/>
          <w:szCs w:val="26"/>
        </w:rPr>
        <w:t>ô</w:t>
      </w:r>
      <w:r w:rsidRPr="008B3549">
        <w:rPr>
          <w:rFonts w:ascii="Bookman Old Style" w:hAnsi="Bookman Old Style"/>
          <w:sz w:val="26"/>
          <w:szCs w:val="26"/>
        </w:rPr>
        <w:t xml:space="preserve">natas considerava um amigo </w:t>
      </w:r>
      <w:r w:rsidRPr="008B3549">
        <w:rPr>
          <w:rFonts w:ascii="Bookman Old Style" w:hAnsi="Bookman Old Style" w:cs="Times New Roman"/>
          <w:sz w:val="26"/>
          <w:szCs w:val="26"/>
        </w:rPr>
        <w:t>í</w:t>
      </w:r>
      <w:r w:rsidRPr="008B3549">
        <w:rPr>
          <w:rFonts w:ascii="Bookman Old Style" w:hAnsi="Bookman Old Style"/>
          <w:sz w:val="26"/>
          <w:szCs w:val="26"/>
        </w:rPr>
        <w:t>ntimo. Esse homem per</w:t>
      </w:r>
      <w:r w:rsidRPr="008B3549">
        <w:rPr>
          <w:rFonts w:ascii="Bookman Old Style" w:hAnsi="Bookman Old Style"/>
          <w:sz w:val="26"/>
          <w:szCs w:val="26"/>
        </w:rPr>
        <w:softHyphen/>
        <w:t>verso, para cumprir o acordo de matar J</w:t>
      </w:r>
      <w:r w:rsidRPr="008B3549">
        <w:rPr>
          <w:rFonts w:ascii="Bookman Old Style" w:hAnsi="Bookman Old Style" w:cs="Times New Roman"/>
          <w:sz w:val="26"/>
          <w:szCs w:val="26"/>
        </w:rPr>
        <w:t>ô</w:t>
      </w:r>
      <w:r w:rsidRPr="008B3549">
        <w:rPr>
          <w:rFonts w:ascii="Bookman Old Style" w:hAnsi="Bookman Old Style"/>
          <w:sz w:val="26"/>
          <w:szCs w:val="26"/>
        </w:rPr>
        <w:t>natas, assalariou alguns ladr</w:t>
      </w:r>
      <w:r w:rsidRPr="008B3549">
        <w:rPr>
          <w:rFonts w:ascii="Bookman Old Style" w:hAnsi="Bookman Old Style" w:cs="Times New Roman"/>
          <w:sz w:val="26"/>
          <w:szCs w:val="26"/>
        </w:rPr>
        <w:t>õ</w:t>
      </w:r>
      <w:r w:rsidRPr="008B3549">
        <w:rPr>
          <w:rFonts w:ascii="Bookman Old Style" w:hAnsi="Bookman Old Style"/>
          <w:sz w:val="26"/>
          <w:szCs w:val="26"/>
        </w:rPr>
        <w:t xml:space="preserve">es. Eles vieram </w:t>
      </w:r>
      <w:r w:rsidRPr="008B3549">
        <w:rPr>
          <w:rFonts w:ascii="Bookman Old Style" w:hAnsi="Bookman Old Style" w:cs="Times New Roman"/>
          <w:sz w:val="26"/>
          <w:szCs w:val="26"/>
        </w:rPr>
        <w:t>à</w:t>
      </w:r>
      <w:r w:rsidRPr="008B3549">
        <w:rPr>
          <w:rFonts w:ascii="Bookman Old Style" w:hAnsi="Bookman Old Style"/>
          <w:sz w:val="26"/>
          <w:szCs w:val="26"/>
        </w:rPr>
        <w:t xml:space="preserve"> cidade sob pretexto de devo</w:t>
      </w:r>
      <w:r w:rsidRPr="008B3549">
        <w:rPr>
          <w:rFonts w:ascii="Bookman Old Style" w:hAnsi="Bookman Old Style" w:cs="Times New Roman"/>
          <w:sz w:val="26"/>
          <w:szCs w:val="26"/>
        </w:rPr>
        <w:t>çã</w:t>
      </w:r>
      <w:r w:rsidRPr="008B3549">
        <w:rPr>
          <w:rFonts w:ascii="Bookman Old Style" w:hAnsi="Bookman Old Style"/>
          <w:sz w:val="26"/>
          <w:szCs w:val="26"/>
        </w:rPr>
        <w:t>o, mas com punhais escondidos sob as vestes, e, misturados aos servidores de J</w:t>
      </w:r>
      <w:r w:rsidRPr="008B3549">
        <w:rPr>
          <w:rFonts w:ascii="Bookman Old Style" w:hAnsi="Bookman Old Style" w:cs="Times New Roman"/>
          <w:sz w:val="26"/>
          <w:szCs w:val="26"/>
        </w:rPr>
        <w:t>ô</w:t>
      </w:r>
      <w:r w:rsidRPr="008B3549">
        <w:rPr>
          <w:rFonts w:ascii="Bookman Old Style" w:hAnsi="Bookman Old Style"/>
          <w:sz w:val="26"/>
          <w:szCs w:val="26"/>
        </w:rPr>
        <w:t>natas, mataram-no. Esses assassinos n</w:t>
      </w:r>
      <w:r w:rsidRPr="008B3549">
        <w:rPr>
          <w:rFonts w:ascii="Bookman Old Style" w:hAnsi="Bookman Old Style" w:cs="Times New Roman"/>
          <w:sz w:val="26"/>
          <w:szCs w:val="26"/>
        </w:rPr>
        <w:t>ã</w:t>
      </w:r>
      <w:r w:rsidRPr="008B3549">
        <w:rPr>
          <w:rFonts w:ascii="Bookman Old Style" w:hAnsi="Bookman Old Style"/>
          <w:sz w:val="26"/>
          <w:szCs w:val="26"/>
        </w:rPr>
        <w:t xml:space="preserve">o foram castigados por esse crime e continuaram a aparecer do mesmo modo nas festas que aconteceram depois. Misturando-se </w:t>
      </w:r>
      <w:r w:rsidRPr="008B3549">
        <w:rPr>
          <w:rFonts w:ascii="Bookman Old Style" w:hAnsi="Bookman Old Style" w:cs="Times New Roman"/>
          <w:sz w:val="26"/>
          <w:szCs w:val="26"/>
        </w:rPr>
        <w:t>à</w:t>
      </w:r>
      <w:r w:rsidRPr="008B3549">
        <w:rPr>
          <w:rFonts w:ascii="Bookman Old Style" w:hAnsi="Bookman Old Style"/>
          <w:sz w:val="26"/>
          <w:szCs w:val="26"/>
        </w:rPr>
        <w:t xml:space="preserve"> multid</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sz w:val="26"/>
          <w:szCs w:val="26"/>
        </w:rPr>
        <w:lastRenderedPageBreak/>
        <w:t>matavam tamb</w:t>
      </w:r>
      <w:r w:rsidRPr="008B3549">
        <w:rPr>
          <w:rFonts w:ascii="Bookman Old Style" w:hAnsi="Bookman Old Style" w:cs="Times New Roman"/>
          <w:sz w:val="26"/>
          <w:szCs w:val="26"/>
        </w:rPr>
        <w:t>é</w:t>
      </w:r>
      <w:r w:rsidRPr="008B3549">
        <w:rPr>
          <w:rFonts w:ascii="Bookman Old Style" w:hAnsi="Bookman Old Style"/>
          <w:sz w:val="26"/>
          <w:szCs w:val="26"/>
        </w:rPr>
        <w:t>m aqueles que odiavam ou os que haviam determinado matar a troco de dinheiro.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N</w:t>
      </w:r>
      <w:r w:rsidRPr="008B3549">
        <w:rPr>
          <w:rFonts w:ascii="Bookman Old Style" w:hAnsi="Bookman Old Style" w:cs="Times New Roman"/>
          <w:sz w:val="26"/>
          <w:szCs w:val="26"/>
        </w:rPr>
        <w:t>ã</w:t>
      </w:r>
      <w:r w:rsidRPr="008B3549">
        <w:rPr>
          <w:rFonts w:ascii="Bookman Old Style" w:hAnsi="Bookman Old Style"/>
          <w:sz w:val="26"/>
          <w:szCs w:val="26"/>
        </w:rPr>
        <w:t>o se contentavam em cometer os assassinatos na cidade, mas protagonizando uma das mais detest</w:t>
      </w:r>
      <w:r w:rsidRPr="008B3549">
        <w:rPr>
          <w:rFonts w:ascii="Bookman Old Style" w:hAnsi="Bookman Old Style" w:cs="Times New Roman"/>
          <w:sz w:val="26"/>
          <w:szCs w:val="26"/>
        </w:rPr>
        <w:t>á</w:t>
      </w:r>
      <w:r w:rsidRPr="008B3549">
        <w:rPr>
          <w:rFonts w:ascii="Bookman Old Style" w:hAnsi="Bookman Old Style"/>
          <w:sz w:val="26"/>
          <w:szCs w:val="26"/>
        </w:rPr>
        <w:t>veis impiedades e um dos mais horr</w:t>
      </w:r>
      <w:r w:rsidRPr="008B3549">
        <w:rPr>
          <w:rFonts w:ascii="Bookman Old Style" w:hAnsi="Bookman Old Style" w:cs="Times New Roman"/>
          <w:sz w:val="26"/>
          <w:szCs w:val="26"/>
        </w:rPr>
        <w:t>í</w:t>
      </w:r>
      <w:r w:rsidRPr="008B3549">
        <w:rPr>
          <w:rFonts w:ascii="Bookman Old Style" w:hAnsi="Bookman Old Style" w:cs="Times New Roman"/>
          <w:sz w:val="26"/>
          <w:szCs w:val="26"/>
        </w:rPr>
        <w:softHyphen/>
      </w:r>
      <w:r w:rsidRPr="008B3549">
        <w:rPr>
          <w:rFonts w:ascii="Bookman Old Style" w:hAnsi="Bookman Old Style"/>
          <w:sz w:val="26"/>
          <w:szCs w:val="26"/>
        </w:rPr>
        <w:t>veis sacril</w:t>
      </w:r>
      <w:r w:rsidRPr="008B3549">
        <w:rPr>
          <w:rFonts w:ascii="Bookman Old Style" w:hAnsi="Bookman Old Style" w:cs="Times New Roman"/>
          <w:sz w:val="26"/>
          <w:szCs w:val="26"/>
        </w:rPr>
        <w:t>é</w:t>
      </w:r>
      <w:r w:rsidRPr="008B3549">
        <w:rPr>
          <w:rFonts w:ascii="Bookman Old Style" w:hAnsi="Bookman Old Style"/>
          <w:sz w:val="26"/>
          <w:szCs w:val="26"/>
        </w:rPr>
        <w:t>gios, matavam at</w:t>
      </w:r>
      <w:r w:rsidRPr="008B3549">
        <w:rPr>
          <w:rFonts w:ascii="Bookman Old Style" w:hAnsi="Bookman Old Style" w:cs="Times New Roman"/>
          <w:sz w:val="26"/>
          <w:szCs w:val="26"/>
        </w:rPr>
        <w:t>é</w:t>
      </w:r>
      <w:r w:rsidRPr="008B3549">
        <w:rPr>
          <w:rFonts w:ascii="Bookman Old Style" w:hAnsi="Bookman Old Style"/>
          <w:sz w:val="26"/>
          <w:szCs w:val="26"/>
        </w:rPr>
        <w:t xml:space="preserve"> no Templo. Quem, portanto, h</w:t>
      </w:r>
      <w:r w:rsidRPr="008B3549">
        <w:rPr>
          <w:rFonts w:ascii="Bookman Old Style" w:hAnsi="Bookman Old Style" w:cs="Times New Roman"/>
          <w:sz w:val="26"/>
          <w:szCs w:val="26"/>
        </w:rPr>
        <w:t>á</w:t>
      </w:r>
      <w:r w:rsidRPr="008B3549">
        <w:rPr>
          <w:rFonts w:ascii="Bookman Old Style" w:hAnsi="Bookman Old Style"/>
          <w:sz w:val="26"/>
          <w:szCs w:val="26"/>
        </w:rPr>
        <w:t xml:space="preserve"> de se admirar de que Deus tenha olhado para Jerusal</w:t>
      </w:r>
      <w:r w:rsidRPr="008B3549">
        <w:rPr>
          <w:rFonts w:ascii="Bookman Old Style" w:hAnsi="Bookman Old Style" w:cs="Times New Roman"/>
          <w:sz w:val="26"/>
          <w:szCs w:val="26"/>
        </w:rPr>
        <w:t>é</w:t>
      </w:r>
      <w:r w:rsidRPr="008B3549">
        <w:rPr>
          <w:rFonts w:ascii="Bookman Old Style" w:hAnsi="Bookman Old Style"/>
          <w:sz w:val="26"/>
          <w:szCs w:val="26"/>
        </w:rPr>
        <w:t>m com vistas de c</w:t>
      </w:r>
      <w:r w:rsidRPr="008B3549">
        <w:rPr>
          <w:rFonts w:ascii="Bookman Old Style" w:hAnsi="Bookman Old Style" w:cs="Times New Roman"/>
          <w:sz w:val="26"/>
          <w:szCs w:val="26"/>
        </w:rPr>
        <w:t>ó</w:t>
      </w:r>
      <w:r w:rsidRPr="008B3549">
        <w:rPr>
          <w:rFonts w:ascii="Bookman Old Style" w:hAnsi="Bookman Old Style"/>
          <w:sz w:val="26"/>
          <w:szCs w:val="26"/>
        </w:rPr>
        <w:t>lera? Sua Casa sagrada perdera a pureza que a tornava vener</w:t>
      </w:r>
      <w:r w:rsidRPr="008B3549">
        <w:rPr>
          <w:rFonts w:ascii="Bookman Old Style" w:hAnsi="Bookman Old Style" w:cs="Times New Roman"/>
          <w:sz w:val="26"/>
          <w:szCs w:val="26"/>
        </w:rPr>
        <w:t>á</w:t>
      </w:r>
      <w:r w:rsidRPr="008B3549">
        <w:rPr>
          <w:rFonts w:ascii="Bookman Old Style" w:hAnsi="Bookman Old Style"/>
          <w:sz w:val="26"/>
          <w:szCs w:val="26"/>
        </w:rPr>
        <w:t>vel, e Ele ent</w:t>
      </w:r>
      <w:r w:rsidRPr="008B3549">
        <w:rPr>
          <w:rFonts w:ascii="Bookman Old Style" w:hAnsi="Bookman Old Style" w:cs="Times New Roman"/>
          <w:sz w:val="26"/>
          <w:szCs w:val="26"/>
        </w:rPr>
        <w:t>ã</w:t>
      </w:r>
      <w:r w:rsidRPr="008B3549">
        <w:rPr>
          <w:rFonts w:ascii="Bookman Old Style" w:hAnsi="Bookman Old Style"/>
          <w:sz w:val="26"/>
          <w:szCs w:val="26"/>
        </w:rPr>
        <w:t>o enviou os ro</w:t>
      </w:r>
      <w:r w:rsidRPr="008B3549">
        <w:rPr>
          <w:rFonts w:ascii="Bookman Old Style" w:hAnsi="Bookman Old Style"/>
          <w:sz w:val="26"/>
          <w:szCs w:val="26"/>
        </w:rPr>
        <w:softHyphen/>
        <w:t>manos para castigar com ferro e fogo a miser</w:t>
      </w:r>
      <w:r w:rsidRPr="008B3549">
        <w:rPr>
          <w:rFonts w:ascii="Bookman Old Style" w:hAnsi="Bookman Old Style" w:cs="Times New Roman"/>
          <w:sz w:val="26"/>
          <w:szCs w:val="26"/>
        </w:rPr>
        <w:t>á</w:t>
      </w:r>
      <w:r w:rsidRPr="008B3549">
        <w:rPr>
          <w:rFonts w:ascii="Bookman Old Style" w:hAnsi="Bookman Old Style"/>
          <w:sz w:val="26"/>
          <w:szCs w:val="26"/>
        </w:rPr>
        <w:t>vel cidade e levar escravizados os seus habitantes, com as suas mulheres e filhos, de modo que esse terr</w:t>
      </w:r>
      <w:r w:rsidRPr="008B3549">
        <w:rPr>
          <w:rFonts w:ascii="Bookman Old Style" w:hAnsi="Bookman Old Style" w:cs="Times New Roman"/>
          <w:sz w:val="26"/>
          <w:szCs w:val="26"/>
        </w:rPr>
        <w:t>í</w:t>
      </w:r>
      <w:r w:rsidRPr="008B3549">
        <w:rPr>
          <w:rFonts w:ascii="Bookman Old Style" w:hAnsi="Bookman Old Style"/>
          <w:sz w:val="26"/>
          <w:szCs w:val="26"/>
        </w:rPr>
        <w:t>vel castigo nos fa</w:t>
      </w:r>
      <w:r w:rsidRPr="008B3549">
        <w:rPr>
          <w:rFonts w:ascii="Bookman Old Style" w:hAnsi="Bookman Old Style" w:cs="Times New Roman"/>
          <w:sz w:val="26"/>
          <w:szCs w:val="26"/>
        </w:rPr>
        <w:t>ç</w:t>
      </w:r>
      <w:r w:rsidRPr="008B3549">
        <w:rPr>
          <w:rFonts w:ascii="Bookman Old Style" w:hAnsi="Bookman Old Style"/>
          <w:sz w:val="26"/>
          <w:szCs w:val="26"/>
        </w:rPr>
        <w:t>a refletir.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849.  Enquanto os ladr</w:t>
      </w:r>
      <w:r w:rsidRPr="008B3549">
        <w:rPr>
          <w:rFonts w:ascii="Bookman Old Style" w:hAnsi="Bookman Old Style" w:cs="Times New Roman"/>
          <w:sz w:val="26"/>
          <w:szCs w:val="26"/>
        </w:rPr>
        <w:t>õ</w:t>
      </w:r>
      <w:r w:rsidRPr="008B3549">
        <w:rPr>
          <w:rFonts w:ascii="Bookman Old Style" w:hAnsi="Bookman Old Style"/>
          <w:sz w:val="26"/>
          <w:szCs w:val="26"/>
        </w:rPr>
        <w:t>es enchiam Jerusal</w:t>
      </w:r>
      <w:r w:rsidRPr="008B3549">
        <w:rPr>
          <w:rFonts w:ascii="Bookman Old Style" w:hAnsi="Bookman Old Style" w:cs="Times New Roman"/>
          <w:sz w:val="26"/>
          <w:szCs w:val="26"/>
        </w:rPr>
        <w:t>é</w:t>
      </w:r>
      <w:r w:rsidRPr="008B3549">
        <w:rPr>
          <w:rFonts w:ascii="Bookman Old Style" w:hAnsi="Bookman Old Style"/>
          <w:sz w:val="26"/>
          <w:szCs w:val="26"/>
        </w:rPr>
        <w:t>m de crimes, os magos, por seu lado, enganavam o povo e o levavam ao deserto, prometendo lhe mostrar milagres e prod</w:t>
      </w:r>
      <w:r w:rsidRPr="008B3549">
        <w:rPr>
          <w:rFonts w:ascii="Bookman Old Style" w:hAnsi="Bookman Old Style" w:cs="Times New Roman"/>
          <w:sz w:val="26"/>
          <w:szCs w:val="26"/>
        </w:rPr>
        <w:t>í</w:t>
      </w:r>
      <w:r w:rsidRPr="008B3549">
        <w:rPr>
          <w:rFonts w:ascii="Bookman Old Style" w:hAnsi="Bookman Old Style"/>
          <w:sz w:val="26"/>
          <w:szCs w:val="26"/>
        </w:rPr>
        <w:t>gios. Mas F</w:t>
      </w:r>
      <w:r w:rsidRPr="008B3549">
        <w:rPr>
          <w:rFonts w:ascii="Bookman Old Style" w:hAnsi="Bookman Old Style" w:cs="Times New Roman"/>
          <w:sz w:val="26"/>
          <w:szCs w:val="26"/>
        </w:rPr>
        <w:t>é</w:t>
      </w:r>
      <w:r w:rsidRPr="008B3549">
        <w:rPr>
          <w:rFonts w:ascii="Bookman Old Style" w:hAnsi="Bookman Old Style"/>
          <w:sz w:val="26"/>
          <w:szCs w:val="26"/>
        </w:rPr>
        <w:t>lix castigou-os imediatamente, por sua loucura; mandou prender e matar a v</w:t>
      </w:r>
      <w:r w:rsidRPr="008B3549">
        <w:rPr>
          <w:rFonts w:ascii="Bookman Old Style" w:hAnsi="Bookman Old Style" w:cs="Times New Roman"/>
          <w:sz w:val="26"/>
          <w:szCs w:val="26"/>
        </w:rPr>
        <w:t>á</w:t>
      </w:r>
      <w:r w:rsidRPr="008B3549">
        <w:rPr>
          <w:rFonts w:ascii="Bookman Old Style" w:hAnsi="Bookman Old Style"/>
          <w:sz w:val="26"/>
          <w:szCs w:val="26"/>
        </w:rPr>
        <w:t>rios. Por esse mesmo tempo veio um homem do Egito a Jerusal</w:t>
      </w:r>
      <w:r w:rsidRPr="008B3549">
        <w:rPr>
          <w:rFonts w:ascii="Bookman Old Style" w:hAnsi="Bookman Old Style" w:cs="Times New Roman"/>
          <w:sz w:val="26"/>
          <w:szCs w:val="26"/>
        </w:rPr>
        <w:t>é</w:t>
      </w:r>
      <w:r w:rsidRPr="008B3549">
        <w:rPr>
          <w:rFonts w:ascii="Bookman Old Style" w:hAnsi="Bookman Old Style"/>
          <w:sz w:val="26"/>
          <w:szCs w:val="26"/>
        </w:rPr>
        <w:t>m, que se vangloriava de ser profeta. Persuadiu a um grande n</w:t>
      </w:r>
      <w:r w:rsidRPr="008B3549">
        <w:rPr>
          <w:rFonts w:ascii="Bookman Old Style" w:hAnsi="Bookman Old Style" w:cs="Times New Roman"/>
          <w:sz w:val="26"/>
          <w:szCs w:val="26"/>
        </w:rPr>
        <w:t>ú</w:t>
      </w:r>
      <w:r w:rsidRPr="008B3549">
        <w:rPr>
          <w:rFonts w:ascii="Bookman Old Style" w:hAnsi="Bookman Old Style"/>
          <w:sz w:val="26"/>
          <w:szCs w:val="26"/>
        </w:rPr>
        <w:t xml:space="preserve">mero de </w:t>
      </w:r>
      <w:r w:rsidRPr="008B3549">
        <w:rPr>
          <w:rFonts w:ascii="Bookman Old Style" w:hAnsi="Bookman Old Style"/>
          <w:sz w:val="26"/>
          <w:szCs w:val="26"/>
        </w:rPr>
        <w:lastRenderedPageBreak/>
        <w:t>pessoas que o seguisse ao monte das Oliveiras, que estava muito perto da cidade, apenas distante uns cinco est</w:t>
      </w:r>
      <w:r w:rsidRPr="008B3549">
        <w:rPr>
          <w:rFonts w:ascii="Bookman Old Style" w:hAnsi="Bookman Old Style" w:cs="Times New Roman"/>
          <w:sz w:val="26"/>
          <w:szCs w:val="26"/>
        </w:rPr>
        <w:t>á</w:t>
      </w:r>
      <w:r w:rsidRPr="008B3549">
        <w:rPr>
          <w:rFonts w:ascii="Bookman Old Style" w:hAnsi="Bookman Old Style"/>
          <w:sz w:val="26"/>
          <w:szCs w:val="26"/>
        </w:rPr>
        <w:t>dios e garantiu-lhes que, depois de ter ele proferido algumas palavras, veriam cair os muros de Jerusal</w:t>
      </w:r>
      <w:r w:rsidRPr="008B3549">
        <w:rPr>
          <w:rFonts w:ascii="Bookman Old Style" w:hAnsi="Bookman Old Style" w:cs="Times New Roman"/>
          <w:sz w:val="26"/>
          <w:szCs w:val="26"/>
        </w:rPr>
        <w:t>é</w:t>
      </w:r>
      <w:r w:rsidRPr="008B3549">
        <w:rPr>
          <w:rFonts w:ascii="Bookman Old Style" w:hAnsi="Bookman Old Style"/>
          <w:sz w:val="26"/>
          <w:szCs w:val="26"/>
        </w:rPr>
        <w:t>m, sem que mais fossem necess</w:t>
      </w:r>
      <w:r w:rsidRPr="008B3549">
        <w:rPr>
          <w:rFonts w:ascii="Bookman Old Style" w:hAnsi="Bookman Old Style" w:cs="Times New Roman"/>
          <w:sz w:val="26"/>
          <w:szCs w:val="26"/>
        </w:rPr>
        <w:t>á</w:t>
      </w:r>
      <w:r w:rsidRPr="008B3549">
        <w:rPr>
          <w:rFonts w:ascii="Bookman Old Style" w:hAnsi="Bookman Old Style"/>
          <w:sz w:val="26"/>
          <w:szCs w:val="26"/>
        </w:rPr>
        <w:t>rias as portas para l</w:t>
      </w:r>
      <w:r w:rsidRPr="008B3549">
        <w:rPr>
          <w:rFonts w:ascii="Bookman Old Style" w:hAnsi="Bookman Old Style" w:cs="Times New Roman"/>
          <w:sz w:val="26"/>
          <w:szCs w:val="26"/>
        </w:rPr>
        <w:t>á</w:t>
      </w:r>
      <w:r w:rsidRPr="008B3549">
        <w:rPr>
          <w:rFonts w:ascii="Bookman Old Style" w:hAnsi="Bookman Old Style"/>
          <w:sz w:val="26"/>
          <w:szCs w:val="26"/>
        </w:rPr>
        <w:t xml:space="preserve"> se entrar. Logo que F</w:t>
      </w:r>
      <w:r w:rsidRPr="008B3549">
        <w:rPr>
          <w:rFonts w:ascii="Bookman Old Style" w:hAnsi="Bookman Old Style" w:cs="Times New Roman"/>
          <w:sz w:val="26"/>
          <w:szCs w:val="26"/>
        </w:rPr>
        <w:t>é</w:t>
      </w:r>
      <w:r w:rsidRPr="008B3549">
        <w:rPr>
          <w:rFonts w:ascii="Bookman Old Style" w:hAnsi="Bookman Old Style"/>
          <w:sz w:val="26"/>
          <w:szCs w:val="26"/>
        </w:rPr>
        <w:t>lix soube disso, foi atac</w:t>
      </w:r>
      <w:r w:rsidRPr="008B3549">
        <w:rPr>
          <w:rFonts w:ascii="Bookman Old Style" w:hAnsi="Bookman Old Style" w:cs="Times New Roman"/>
          <w:sz w:val="26"/>
          <w:szCs w:val="26"/>
        </w:rPr>
        <w:t>á</w:t>
      </w:r>
      <w:r w:rsidRPr="008B3549">
        <w:rPr>
          <w:rFonts w:ascii="Bookman Old Style" w:hAnsi="Bookman Old Style"/>
          <w:sz w:val="26"/>
          <w:szCs w:val="26"/>
        </w:rPr>
        <w:t>-los com um grande n</w:t>
      </w:r>
      <w:r w:rsidRPr="008B3549">
        <w:rPr>
          <w:rFonts w:ascii="Bookman Old Style" w:hAnsi="Bookman Old Style" w:cs="Times New Roman"/>
          <w:sz w:val="26"/>
          <w:szCs w:val="26"/>
        </w:rPr>
        <w:t>ú</w:t>
      </w:r>
      <w:r w:rsidRPr="008B3549">
        <w:rPr>
          <w:rFonts w:ascii="Bookman Old Style" w:hAnsi="Bookman Old Style"/>
          <w:sz w:val="26"/>
          <w:szCs w:val="26"/>
        </w:rPr>
        <w:t>mero soldados; uns quatrocentos foram mortos e duzentos feitos prisioneiros, mas o impostor eg</w:t>
      </w:r>
      <w:r w:rsidRPr="008B3549">
        <w:rPr>
          <w:rFonts w:ascii="Bookman Old Style" w:hAnsi="Bookman Old Style" w:cs="Times New Roman"/>
          <w:sz w:val="26"/>
          <w:szCs w:val="26"/>
        </w:rPr>
        <w:t>í</w:t>
      </w:r>
      <w:r w:rsidRPr="008B3549">
        <w:rPr>
          <w:rFonts w:ascii="Bookman Old Style" w:hAnsi="Bookman Old Style"/>
          <w:sz w:val="26"/>
          <w:szCs w:val="26"/>
        </w:rPr>
        <w:t>pcio salvou-se.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 castigo infligido aos ladr</w:t>
      </w:r>
      <w:r w:rsidRPr="008B3549">
        <w:rPr>
          <w:rFonts w:ascii="Bookman Old Style" w:hAnsi="Bookman Old Style" w:cs="Times New Roman"/>
          <w:sz w:val="26"/>
          <w:szCs w:val="26"/>
        </w:rPr>
        <w:t>õ</w:t>
      </w:r>
      <w:r w:rsidRPr="008B3549">
        <w:rPr>
          <w:rFonts w:ascii="Bookman Old Style" w:hAnsi="Bookman Old Style"/>
          <w:sz w:val="26"/>
          <w:szCs w:val="26"/>
        </w:rPr>
        <w:t>es n</w:t>
      </w:r>
      <w:r w:rsidRPr="008B3549">
        <w:rPr>
          <w:rFonts w:ascii="Bookman Old Style" w:hAnsi="Bookman Old Style" w:cs="Times New Roman"/>
          <w:sz w:val="26"/>
          <w:szCs w:val="26"/>
        </w:rPr>
        <w:t>ã</w:t>
      </w:r>
      <w:r w:rsidRPr="008B3549">
        <w:rPr>
          <w:rFonts w:ascii="Bookman Old Style" w:hAnsi="Bookman Old Style"/>
          <w:sz w:val="26"/>
          <w:szCs w:val="26"/>
        </w:rPr>
        <w:t>o assustou os que ficaram; continuaram a excitar o povo a se revoltar contra os romanos, dizendo que n</w:t>
      </w:r>
      <w:r w:rsidRPr="008B3549">
        <w:rPr>
          <w:rFonts w:ascii="Bookman Old Style" w:hAnsi="Bookman Old Style" w:cs="Times New Roman"/>
          <w:sz w:val="26"/>
          <w:szCs w:val="26"/>
        </w:rPr>
        <w:t>ã</w:t>
      </w:r>
      <w:r w:rsidRPr="008B3549">
        <w:rPr>
          <w:rFonts w:ascii="Bookman Old Style" w:hAnsi="Bookman Old Style"/>
          <w:sz w:val="26"/>
          <w:szCs w:val="26"/>
        </w:rPr>
        <w:t>o era mais poss</w:t>
      </w:r>
      <w:r w:rsidRPr="008B3549">
        <w:rPr>
          <w:rFonts w:ascii="Bookman Old Style" w:hAnsi="Bookman Old Style" w:cs="Times New Roman"/>
          <w:sz w:val="26"/>
          <w:szCs w:val="26"/>
        </w:rPr>
        <w:t>í</w:t>
      </w:r>
      <w:r w:rsidRPr="008B3549">
        <w:rPr>
          <w:rFonts w:ascii="Bookman Old Style" w:hAnsi="Bookman Old Style"/>
          <w:sz w:val="26"/>
          <w:szCs w:val="26"/>
        </w:rPr>
        <w:t>vel tolerar um jugo t</w:t>
      </w:r>
      <w:r w:rsidRPr="008B3549">
        <w:rPr>
          <w:rFonts w:ascii="Bookman Old Style" w:hAnsi="Bookman Old Style" w:cs="Times New Roman"/>
          <w:sz w:val="26"/>
          <w:szCs w:val="26"/>
        </w:rPr>
        <w:t>ã</w:t>
      </w:r>
      <w:r w:rsidRPr="008B3549">
        <w:rPr>
          <w:rFonts w:ascii="Bookman Old Style" w:hAnsi="Bookman Old Style"/>
          <w:sz w:val="26"/>
          <w:szCs w:val="26"/>
        </w:rPr>
        <w:t>o insuport</w:t>
      </w:r>
      <w:r w:rsidRPr="008B3549">
        <w:rPr>
          <w:rFonts w:ascii="Bookman Old Style" w:hAnsi="Bookman Old Style" w:cs="Times New Roman"/>
          <w:sz w:val="26"/>
          <w:szCs w:val="26"/>
        </w:rPr>
        <w:t>á</w:t>
      </w:r>
      <w:r w:rsidRPr="008B3549">
        <w:rPr>
          <w:rFonts w:ascii="Bookman Old Style" w:hAnsi="Bookman Old Style"/>
          <w:sz w:val="26"/>
          <w:szCs w:val="26"/>
        </w:rPr>
        <w:t>vel, e pilhavam e incendiavam as aldeias dos que n</w:t>
      </w:r>
      <w:r w:rsidRPr="008B3549">
        <w:rPr>
          <w:rFonts w:ascii="Bookman Old Style" w:hAnsi="Bookman Old Style" w:cs="Times New Roman"/>
          <w:sz w:val="26"/>
          <w:szCs w:val="26"/>
        </w:rPr>
        <w:t>ã</w:t>
      </w:r>
      <w:r w:rsidRPr="008B3549">
        <w:rPr>
          <w:rFonts w:ascii="Bookman Old Style" w:hAnsi="Bookman Old Style"/>
          <w:sz w:val="26"/>
          <w:szCs w:val="26"/>
        </w:rPr>
        <w:t>o queriam segui-los.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850. Aconteceu, nesse mesmo tempo, uma grande perturba</w:t>
      </w:r>
      <w:r w:rsidRPr="008B3549">
        <w:rPr>
          <w:rFonts w:ascii="Bookman Old Style" w:hAnsi="Bookman Old Style" w:cs="Times New Roman"/>
          <w:sz w:val="26"/>
          <w:szCs w:val="26"/>
        </w:rPr>
        <w:t>çã</w:t>
      </w:r>
      <w:r w:rsidRPr="008B3549">
        <w:rPr>
          <w:rFonts w:ascii="Bookman Old Style" w:hAnsi="Bookman Old Style"/>
          <w:sz w:val="26"/>
          <w:szCs w:val="26"/>
        </w:rPr>
        <w:t>o em Cesar</w:t>
      </w:r>
      <w:r w:rsidRPr="008B3549">
        <w:rPr>
          <w:rFonts w:ascii="Bookman Old Style" w:hAnsi="Bookman Old Style" w:cs="Times New Roman"/>
          <w:sz w:val="26"/>
          <w:szCs w:val="26"/>
        </w:rPr>
        <w:t>é</w:t>
      </w:r>
      <w:r w:rsidRPr="008B3549">
        <w:rPr>
          <w:rFonts w:ascii="Bookman Old Style" w:hAnsi="Bookman Old Style"/>
          <w:sz w:val="26"/>
          <w:szCs w:val="26"/>
        </w:rPr>
        <w:t>ia, entre os judeus e seus habitantes, com rela</w:t>
      </w:r>
      <w:r w:rsidRPr="008B3549">
        <w:rPr>
          <w:rFonts w:ascii="Bookman Old Style" w:hAnsi="Bookman Old Style" w:cs="Times New Roman"/>
          <w:sz w:val="26"/>
          <w:szCs w:val="26"/>
        </w:rPr>
        <w:t>çã</w:t>
      </w:r>
      <w:r w:rsidRPr="008B3549">
        <w:rPr>
          <w:rFonts w:ascii="Bookman Old Style" w:hAnsi="Bookman Old Style"/>
          <w:sz w:val="26"/>
          <w:szCs w:val="26"/>
        </w:rPr>
        <w:t xml:space="preserve">o </w:t>
      </w:r>
      <w:r w:rsidRPr="008B3549">
        <w:rPr>
          <w:rFonts w:ascii="Bookman Old Style" w:hAnsi="Bookman Old Style" w:cs="Times New Roman"/>
          <w:sz w:val="26"/>
          <w:szCs w:val="26"/>
        </w:rPr>
        <w:t>à</w:t>
      </w:r>
      <w:r w:rsidRPr="008B3549">
        <w:rPr>
          <w:rFonts w:ascii="Bookman Old Style" w:hAnsi="Bookman Old Style"/>
          <w:sz w:val="26"/>
          <w:szCs w:val="26"/>
        </w:rPr>
        <w:t xml:space="preserve"> preced</w:t>
      </w:r>
      <w:r w:rsidRPr="008B3549">
        <w:rPr>
          <w:rFonts w:ascii="Bookman Old Style" w:hAnsi="Bookman Old Style" w:cs="Times New Roman"/>
          <w:sz w:val="26"/>
          <w:szCs w:val="26"/>
        </w:rPr>
        <w:t>ê</w:t>
      </w:r>
      <w:r w:rsidRPr="008B3549">
        <w:rPr>
          <w:rFonts w:ascii="Bookman Old Style" w:hAnsi="Bookman Old Style"/>
          <w:sz w:val="26"/>
          <w:szCs w:val="26"/>
        </w:rPr>
        <w:t>ncia. Os judeus preten</w:t>
      </w:r>
      <w:r w:rsidRPr="008B3549">
        <w:rPr>
          <w:rFonts w:ascii="Bookman Old Style" w:hAnsi="Bookman Old Style"/>
          <w:sz w:val="26"/>
          <w:szCs w:val="26"/>
        </w:rPr>
        <w:softHyphen/>
        <w:t>diam-na, porque Herodes, um de seus reis, tinha constru</w:t>
      </w:r>
      <w:r w:rsidRPr="008B3549">
        <w:rPr>
          <w:rFonts w:ascii="Bookman Old Style" w:hAnsi="Bookman Old Style" w:cs="Times New Roman"/>
          <w:sz w:val="26"/>
          <w:szCs w:val="26"/>
        </w:rPr>
        <w:t>í</w:t>
      </w:r>
      <w:r w:rsidRPr="008B3549">
        <w:rPr>
          <w:rFonts w:ascii="Bookman Old Style" w:hAnsi="Bookman Old Style"/>
          <w:sz w:val="26"/>
          <w:szCs w:val="26"/>
        </w:rPr>
        <w:t>do a cidade: os s</w:t>
      </w:r>
      <w:r w:rsidRPr="008B3549">
        <w:rPr>
          <w:rFonts w:ascii="Bookman Old Style" w:hAnsi="Bookman Old Style" w:cs="Times New Roman"/>
          <w:sz w:val="26"/>
          <w:szCs w:val="26"/>
        </w:rPr>
        <w:t>í</w:t>
      </w:r>
      <w:r w:rsidRPr="008B3549">
        <w:rPr>
          <w:rFonts w:ascii="Bookman Old Style" w:hAnsi="Bookman Old Style"/>
          <w:sz w:val="26"/>
          <w:szCs w:val="26"/>
        </w:rPr>
        <w:t xml:space="preserve">rios afirmavam que deviam ser preferidos, porque ela subsistia desde muito tempo sob o nome de Torre de </w:t>
      </w:r>
      <w:r w:rsidRPr="008B3549">
        <w:rPr>
          <w:rFonts w:ascii="Bookman Old Style" w:hAnsi="Bookman Old Style"/>
          <w:sz w:val="26"/>
          <w:szCs w:val="26"/>
        </w:rPr>
        <w:lastRenderedPageBreak/>
        <w:t>Estrat</w:t>
      </w:r>
      <w:r w:rsidRPr="008B3549">
        <w:rPr>
          <w:rFonts w:ascii="Bookman Old Style" w:hAnsi="Bookman Old Style" w:cs="Times New Roman"/>
          <w:sz w:val="26"/>
          <w:szCs w:val="26"/>
        </w:rPr>
        <w:t>ã</w:t>
      </w:r>
      <w:r w:rsidRPr="008B3549">
        <w:rPr>
          <w:rFonts w:ascii="Bookman Old Style" w:hAnsi="Bookman Old Style"/>
          <w:sz w:val="26"/>
          <w:szCs w:val="26"/>
        </w:rPr>
        <w:t>o, quando ali n</w:t>
      </w:r>
      <w:r w:rsidRPr="008B3549">
        <w:rPr>
          <w:rFonts w:ascii="Bookman Old Style" w:hAnsi="Bookman Old Style" w:cs="Times New Roman"/>
          <w:sz w:val="26"/>
          <w:szCs w:val="26"/>
        </w:rPr>
        <w:t>ã</w:t>
      </w:r>
      <w:r w:rsidRPr="008B3549">
        <w:rPr>
          <w:rFonts w:ascii="Bookman Old Style" w:hAnsi="Bookman Old Style"/>
          <w:sz w:val="26"/>
          <w:szCs w:val="26"/>
        </w:rPr>
        <w:t>o havia um s</w:t>
      </w:r>
      <w:r w:rsidRPr="008B3549">
        <w:rPr>
          <w:rFonts w:ascii="Bookman Old Style" w:hAnsi="Bookman Old Style" w:cs="Times New Roman"/>
          <w:sz w:val="26"/>
          <w:szCs w:val="26"/>
        </w:rPr>
        <w:t>ó</w:t>
      </w:r>
      <w:r w:rsidRPr="008B3549">
        <w:rPr>
          <w:rFonts w:ascii="Bookman Old Style" w:hAnsi="Bookman Old Style"/>
          <w:sz w:val="26"/>
          <w:szCs w:val="26"/>
        </w:rPr>
        <w:t xml:space="preserve"> judeu. Os governa</w:t>
      </w:r>
      <w:r w:rsidRPr="008B3549">
        <w:rPr>
          <w:rFonts w:ascii="Bookman Old Style" w:hAnsi="Bookman Old Style"/>
          <w:sz w:val="26"/>
          <w:szCs w:val="26"/>
        </w:rPr>
        <w:softHyphen/>
        <w:t>dores das prov</w:t>
      </w:r>
      <w:r w:rsidRPr="008B3549">
        <w:rPr>
          <w:rFonts w:ascii="Bookman Old Style" w:hAnsi="Bookman Old Style" w:cs="Times New Roman"/>
          <w:sz w:val="26"/>
          <w:szCs w:val="26"/>
        </w:rPr>
        <w:t>í</w:t>
      </w:r>
      <w:r w:rsidRPr="008B3549">
        <w:rPr>
          <w:rFonts w:ascii="Bookman Old Style" w:hAnsi="Bookman Old Style"/>
          <w:sz w:val="26"/>
          <w:szCs w:val="26"/>
        </w:rPr>
        <w:t>ncias tomaram conhecimento dessa diverg</w:t>
      </w:r>
      <w:r w:rsidRPr="008B3549">
        <w:rPr>
          <w:rFonts w:ascii="Bookman Old Style" w:hAnsi="Bookman Old Style" w:cs="Times New Roman"/>
          <w:sz w:val="26"/>
          <w:szCs w:val="26"/>
        </w:rPr>
        <w:t>ê</w:t>
      </w:r>
      <w:r w:rsidRPr="008B3549">
        <w:rPr>
          <w:rFonts w:ascii="Bookman Old Style" w:hAnsi="Bookman Old Style"/>
          <w:sz w:val="26"/>
          <w:szCs w:val="26"/>
        </w:rPr>
        <w:t>ncia e mandaram vergastar com v</w:t>
      </w:r>
      <w:r w:rsidRPr="008B3549">
        <w:rPr>
          <w:rFonts w:ascii="Bookman Old Style" w:hAnsi="Bookman Old Style" w:cs="Times New Roman"/>
          <w:sz w:val="26"/>
          <w:szCs w:val="26"/>
        </w:rPr>
        <w:t>á</w:t>
      </w:r>
      <w:r w:rsidRPr="008B3549">
        <w:rPr>
          <w:rFonts w:ascii="Bookman Old Style" w:hAnsi="Bookman Old Style"/>
          <w:sz w:val="26"/>
          <w:szCs w:val="26"/>
        </w:rPr>
        <w:t>rias os que nela haviam tomado parte, de ambos os lados. Mas os judeus, que confiavam nas suas riquezas, recome</w:t>
      </w:r>
      <w:r w:rsidRPr="008B3549">
        <w:rPr>
          <w:rFonts w:ascii="Bookman Old Style" w:hAnsi="Bookman Old Style" w:cs="Times New Roman"/>
          <w:sz w:val="26"/>
          <w:szCs w:val="26"/>
        </w:rPr>
        <w:t>ç</w:t>
      </w:r>
      <w:r w:rsidRPr="008B3549">
        <w:rPr>
          <w:rFonts w:ascii="Bookman Old Style" w:hAnsi="Bookman Old Style"/>
          <w:sz w:val="26"/>
          <w:szCs w:val="26"/>
        </w:rPr>
        <w:t>aram a desprezar e a mal</w:t>
      </w:r>
      <w:r w:rsidRPr="008B3549">
        <w:rPr>
          <w:rFonts w:ascii="Bookman Old Style" w:hAnsi="Bookman Old Style"/>
          <w:sz w:val="26"/>
          <w:szCs w:val="26"/>
        </w:rPr>
        <w:softHyphen/>
        <w:t>tratar com palavras, os s</w:t>
      </w:r>
      <w:r w:rsidRPr="008B3549">
        <w:rPr>
          <w:rFonts w:ascii="Bookman Old Style" w:hAnsi="Bookman Old Style" w:cs="Times New Roman"/>
          <w:sz w:val="26"/>
          <w:szCs w:val="26"/>
        </w:rPr>
        <w:t>í</w:t>
      </w:r>
      <w:r w:rsidRPr="008B3549">
        <w:rPr>
          <w:rFonts w:ascii="Bookman Old Style" w:hAnsi="Bookman Old Style"/>
          <w:sz w:val="26"/>
          <w:szCs w:val="26"/>
        </w:rPr>
        <w:t>rios. Entre estes, havia v</w:t>
      </w:r>
      <w:r w:rsidRPr="008B3549">
        <w:rPr>
          <w:rFonts w:ascii="Bookman Old Style" w:hAnsi="Bookman Old Style" w:cs="Times New Roman"/>
          <w:sz w:val="26"/>
          <w:szCs w:val="26"/>
        </w:rPr>
        <w:t>á</w:t>
      </w:r>
      <w:r w:rsidRPr="008B3549">
        <w:rPr>
          <w:rFonts w:ascii="Bookman Old Style" w:hAnsi="Bookman Old Style"/>
          <w:sz w:val="26"/>
          <w:szCs w:val="26"/>
        </w:rPr>
        <w:t>rios de Cesar</w:t>
      </w:r>
      <w:r w:rsidRPr="008B3549">
        <w:rPr>
          <w:rFonts w:ascii="Bookman Old Style" w:hAnsi="Bookman Old Style" w:cs="Times New Roman"/>
          <w:sz w:val="26"/>
          <w:szCs w:val="26"/>
        </w:rPr>
        <w:t>é</w:t>
      </w:r>
      <w:r w:rsidRPr="008B3549">
        <w:rPr>
          <w:rFonts w:ascii="Bookman Old Style" w:hAnsi="Bookman Old Style"/>
          <w:sz w:val="26"/>
          <w:szCs w:val="26"/>
        </w:rPr>
        <w:t xml:space="preserve">ia e de Sebaste, que serviam nas tropas romanas, as quais lhes respondiam insolentemente. Das palavras, passaram </w:t>
      </w:r>
      <w:r w:rsidRPr="008B3549">
        <w:rPr>
          <w:rFonts w:ascii="Bookman Old Style" w:hAnsi="Bookman Old Style" w:cs="Times New Roman"/>
          <w:sz w:val="26"/>
          <w:szCs w:val="26"/>
        </w:rPr>
        <w:t>à</w:t>
      </w:r>
      <w:r w:rsidRPr="008B3549">
        <w:rPr>
          <w:rFonts w:ascii="Bookman Old Style" w:hAnsi="Bookman Old Style"/>
          <w:sz w:val="26"/>
          <w:szCs w:val="26"/>
        </w:rPr>
        <w:t>s pedradas e v</w:t>
      </w:r>
      <w:r w:rsidRPr="008B3549">
        <w:rPr>
          <w:rFonts w:ascii="Bookman Old Style" w:hAnsi="Bookman Old Style" w:cs="Times New Roman"/>
          <w:sz w:val="26"/>
          <w:szCs w:val="26"/>
        </w:rPr>
        <w:t>á</w:t>
      </w:r>
      <w:r w:rsidRPr="008B3549">
        <w:rPr>
          <w:rFonts w:ascii="Bookman Old Style" w:hAnsi="Bookman Old Style"/>
          <w:sz w:val="26"/>
          <w:szCs w:val="26"/>
        </w:rPr>
        <w:t>rios foram mesmo mortos, muitos feridos, de parte a parte: os judeus levaram a melhor. F</w:t>
      </w:r>
      <w:r w:rsidRPr="008B3549">
        <w:rPr>
          <w:rFonts w:ascii="Bookman Old Style" w:hAnsi="Bookman Old Style" w:cs="Times New Roman"/>
          <w:sz w:val="26"/>
          <w:szCs w:val="26"/>
        </w:rPr>
        <w:t>é</w:t>
      </w:r>
      <w:r w:rsidRPr="008B3549">
        <w:rPr>
          <w:rFonts w:ascii="Bookman Old Style" w:hAnsi="Bookman Old Style"/>
          <w:sz w:val="26"/>
          <w:szCs w:val="26"/>
        </w:rPr>
        <w:t>lix, vendo que essa diverg</w:t>
      </w:r>
      <w:r w:rsidRPr="008B3549">
        <w:rPr>
          <w:rFonts w:ascii="Bookman Old Style" w:hAnsi="Bookman Old Style" w:cs="Times New Roman"/>
          <w:sz w:val="26"/>
          <w:szCs w:val="26"/>
        </w:rPr>
        <w:t>ê</w:t>
      </w:r>
      <w:r w:rsidRPr="008B3549">
        <w:rPr>
          <w:rFonts w:ascii="Bookman Old Style" w:hAnsi="Bookman Old Style"/>
          <w:sz w:val="26"/>
          <w:szCs w:val="26"/>
        </w:rPr>
        <w:t>ncia j</w:t>
      </w:r>
      <w:r w:rsidRPr="008B3549">
        <w:rPr>
          <w:rFonts w:ascii="Bookman Old Style" w:hAnsi="Bookman Old Style" w:cs="Times New Roman"/>
          <w:sz w:val="26"/>
          <w:szCs w:val="26"/>
        </w:rPr>
        <w:t xml:space="preserve">á </w:t>
      </w:r>
      <w:r w:rsidRPr="008B3549">
        <w:rPr>
          <w:rFonts w:ascii="Bookman Old Style" w:hAnsi="Bookman Old Style"/>
          <w:sz w:val="26"/>
          <w:szCs w:val="26"/>
        </w:rPr>
        <w:t>havia tomado um aspecto de guerra, rogou aos judeus que se moderassem; mas, como n</w:t>
      </w:r>
      <w:r w:rsidRPr="008B3549">
        <w:rPr>
          <w:rFonts w:ascii="Bookman Old Style" w:hAnsi="Bookman Old Style" w:cs="Times New Roman"/>
          <w:sz w:val="26"/>
          <w:szCs w:val="26"/>
        </w:rPr>
        <w:t>ã</w:t>
      </w:r>
      <w:r w:rsidRPr="008B3549">
        <w:rPr>
          <w:rFonts w:ascii="Bookman Old Style" w:hAnsi="Bookman Old Style"/>
          <w:sz w:val="26"/>
          <w:szCs w:val="26"/>
        </w:rPr>
        <w:t>o lhe obedeciam, ele mandou soldados contra eles, os quais mataram a muitos e prenderam tamb</w:t>
      </w:r>
      <w:r w:rsidRPr="008B3549">
        <w:rPr>
          <w:rFonts w:ascii="Bookman Old Style" w:hAnsi="Bookman Old Style" w:cs="Times New Roman"/>
          <w:sz w:val="26"/>
          <w:szCs w:val="26"/>
        </w:rPr>
        <w:t>é</w:t>
      </w:r>
      <w:r w:rsidRPr="008B3549">
        <w:rPr>
          <w:rFonts w:ascii="Bookman Old Style" w:hAnsi="Bookman Old Style"/>
          <w:sz w:val="26"/>
          <w:szCs w:val="26"/>
        </w:rPr>
        <w:t>m a v</w:t>
      </w:r>
      <w:r w:rsidRPr="008B3549">
        <w:rPr>
          <w:rFonts w:ascii="Bookman Old Style" w:hAnsi="Bookman Old Style" w:cs="Times New Roman"/>
          <w:sz w:val="26"/>
          <w:szCs w:val="26"/>
        </w:rPr>
        <w:t>á</w:t>
      </w:r>
      <w:r w:rsidRPr="008B3549">
        <w:rPr>
          <w:rFonts w:ascii="Bookman Old Style" w:hAnsi="Bookman Old Style"/>
          <w:sz w:val="26"/>
          <w:szCs w:val="26"/>
        </w:rPr>
        <w:t>rios, saquearam, sem que eles pudessem impe</w:t>
      </w:r>
      <w:r w:rsidRPr="008B3549">
        <w:rPr>
          <w:rFonts w:ascii="Bookman Old Style" w:hAnsi="Bookman Old Style"/>
          <w:sz w:val="26"/>
          <w:szCs w:val="26"/>
        </w:rPr>
        <w:softHyphen/>
        <w:t>dir, suas terras e suas casas, onde encontraram grandes riquezas. Os mais ilustres e os mais sensatos dos judeus, vendo t</w:t>
      </w:r>
      <w:r w:rsidRPr="008B3549">
        <w:rPr>
          <w:rFonts w:ascii="Bookman Old Style" w:hAnsi="Bookman Old Style" w:cs="Times New Roman"/>
          <w:sz w:val="26"/>
          <w:szCs w:val="26"/>
        </w:rPr>
        <w:t>ã</w:t>
      </w:r>
      <w:r w:rsidRPr="008B3549">
        <w:rPr>
          <w:rFonts w:ascii="Bookman Old Style" w:hAnsi="Bookman Old Style"/>
          <w:sz w:val="26"/>
          <w:szCs w:val="26"/>
        </w:rPr>
        <w:t>o grande desordem, temendo-lhe as conseq</w:t>
      </w:r>
      <w:r w:rsidRPr="008B3549">
        <w:rPr>
          <w:rFonts w:ascii="Bookman Old Style" w:hAnsi="Bookman Old Style" w:cs="Times New Roman"/>
          <w:sz w:val="26"/>
          <w:szCs w:val="26"/>
        </w:rPr>
        <w:t>üê</w:t>
      </w:r>
      <w:r w:rsidRPr="008B3549">
        <w:rPr>
          <w:rFonts w:ascii="Bookman Old Style" w:hAnsi="Bookman Old Style"/>
          <w:sz w:val="26"/>
          <w:szCs w:val="26"/>
        </w:rPr>
        <w:t>ncias, rogaram a F</w:t>
      </w:r>
      <w:r w:rsidRPr="008B3549">
        <w:rPr>
          <w:rFonts w:ascii="Bookman Old Style" w:hAnsi="Bookman Old Style" w:cs="Times New Roman"/>
          <w:sz w:val="26"/>
          <w:szCs w:val="26"/>
        </w:rPr>
        <w:t>é</w:t>
      </w:r>
      <w:r w:rsidRPr="008B3549">
        <w:rPr>
          <w:rFonts w:ascii="Bookman Old Style" w:hAnsi="Bookman Old Style"/>
          <w:sz w:val="26"/>
          <w:szCs w:val="26"/>
        </w:rPr>
        <w:t xml:space="preserve">lix que ordenasse aos soldados que se </w:t>
      </w:r>
      <w:r w:rsidRPr="008B3549">
        <w:rPr>
          <w:rFonts w:ascii="Bookman Old Style" w:hAnsi="Bookman Old Style"/>
          <w:sz w:val="26"/>
          <w:szCs w:val="26"/>
        </w:rPr>
        <w:lastRenderedPageBreak/>
        <w:t>retirassem, para que os que se tinham deixado levar inconsideradamente pela paix</w:t>
      </w:r>
      <w:r w:rsidRPr="008B3549">
        <w:rPr>
          <w:rFonts w:ascii="Bookman Old Style" w:hAnsi="Bookman Old Style" w:cs="Times New Roman"/>
          <w:sz w:val="26"/>
          <w:szCs w:val="26"/>
        </w:rPr>
        <w:t>ã</w:t>
      </w:r>
      <w:r w:rsidRPr="008B3549">
        <w:rPr>
          <w:rFonts w:ascii="Bookman Old Style" w:hAnsi="Bookman Old Style"/>
          <w:sz w:val="26"/>
          <w:szCs w:val="26"/>
        </w:rPr>
        <w:t>o, refle</w:t>
      </w:r>
      <w:r w:rsidRPr="008B3549">
        <w:rPr>
          <w:rFonts w:ascii="Bookman Old Style" w:hAnsi="Bookman Old Style"/>
          <w:sz w:val="26"/>
          <w:szCs w:val="26"/>
        </w:rPr>
        <w:softHyphen/>
        <w:t>tissem e n</w:t>
      </w:r>
      <w:r w:rsidRPr="008B3549">
        <w:rPr>
          <w:rFonts w:ascii="Bookman Old Style" w:hAnsi="Bookman Old Style" w:cs="Times New Roman"/>
          <w:sz w:val="26"/>
          <w:szCs w:val="26"/>
        </w:rPr>
        <w:t>ã</w:t>
      </w:r>
      <w:r w:rsidRPr="008B3549">
        <w:rPr>
          <w:rFonts w:ascii="Bookman Old Style" w:hAnsi="Bookman Old Style"/>
          <w:sz w:val="26"/>
          <w:szCs w:val="26"/>
        </w:rPr>
        <w:t>o continuassem a lutar; e ele concordou.</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851.  Nesse mesmo tempo o rei Agripa deu o sumo sacerd</w:t>
      </w:r>
      <w:r w:rsidRPr="008B3549">
        <w:rPr>
          <w:rFonts w:ascii="Bookman Old Style" w:hAnsi="Bookman Old Style" w:cs="Times New Roman"/>
          <w:sz w:val="26"/>
          <w:szCs w:val="26"/>
        </w:rPr>
        <w:t>ó</w:t>
      </w:r>
      <w:r w:rsidRPr="008B3549">
        <w:rPr>
          <w:rFonts w:ascii="Bookman Old Style" w:hAnsi="Bookman Old Style"/>
          <w:sz w:val="26"/>
          <w:szCs w:val="26"/>
        </w:rPr>
        <w:t>cio a Ismael, filho de Fabeu, e os supremos-sacerdotes iniciaram ent</w:t>
      </w:r>
      <w:r w:rsidRPr="008B3549">
        <w:rPr>
          <w:rFonts w:ascii="Bookman Old Style" w:hAnsi="Bookman Old Style" w:cs="Times New Roman"/>
          <w:sz w:val="26"/>
          <w:szCs w:val="26"/>
        </w:rPr>
        <w:t>ã</w:t>
      </w:r>
      <w:r w:rsidRPr="008B3549">
        <w:rPr>
          <w:rFonts w:ascii="Bookman Old Style" w:hAnsi="Bookman Old Style"/>
          <w:sz w:val="26"/>
          <w:szCs w:val="26"/>
        </w:rPr>
        <w:t>o uma luta com os sacerdotes ordi</w:t>
      </w:r>
      <w:r w:rsidRPr="008B3549">
        <w:rPr>
          <w:rFonts w:ascii="Bookman Old Style" w:hAnsi="Bookman Old Style"/>
          <w:sz w:val="26"/>
          <w:szCs w:val="26"/>
        </w:rPr>
        <w:softHyphen/>
        <w:t>n</w:t>
      </w:r>
      <w:r w:rsidRPr="008B3549">
        <w:rPr>
          <w:rFonts w:ascii="Bookman Old Style" w:hAnsi="Bookman Old Style" w:cs="Times New Roman"/>
          <w:sz w:val="26"/>
          <w:szCs w:val="26"/>
        </w:rPr>
        <w:t>á</w:t>
      </w:r>
      <w:r w:rsidRPr="008B3549">
        <w:rPr>
          <w:rFonts w:ascii="Bookman Old Style" w:hAnsi="Bookman Old Style"/>
          <w:sz w:val="26"/>
          <w:szCs w:val="26"/>
        </w:rPr>
        <w:t>rios e os chefes de Jerusal</w:t>
      </w:r>
      <w:r w:rsidRPr="008B3549">
        <w:rPr>
          <w:rFonts w:ascii="Bookman Old Style" w:hAnsi="Bookman Old Style" w:cs="Times New Roman"/>
          <w:sz w:val="26"/>
          <w:szCs w:val="26"/>
        </w:rPr>
        <w:t>é</w:t>
      </w:r>
      <w:r w:rsidRPr="008B3549">
        <w:rPr>
          <w:rFonts w:ascii="Bookman Old Style" w:hAnsi="Bookman Old Style"/>
          <w:sz w:val="26"/>
          <w:szCs w:val="26"/>
        </w:rPr>
        <w:t>m. Todos se faziam acompanhar por soldados armados, que eram escolhidos entre os mais revoltosos e os mais obstinados. Come</w:t>
      </w:r>
      <w:r w:rsidRPr="008B3549">
        <w:rPr>
          <w:rFonts w:ascii="Bookman Old Style" w:hAnsi="Bookman Old Style" w:cs="Times New Roman"/>
          <w:sz w:val="26"/>
          <w:szCs w:val="26"/>
        </w:rPr>
        <w:t>ç</w:t>
      </w:r>
      <w:r w:rsidRPr="008B3549">
        <w:rPr>
          <w:rFonts w:ascii="Bookman Old Style" w:hAnsi="Bookman Old Style"/>
          <w:sz w:val="26"/>
          <w:szCs w:val="26"/>
        </w:rPr>
        <w:t xml:space="preserve">avam por se injuriarem mutuamente, depois passavam </w:t>
      </w:r>
      <w:r w:rsidRPr="008B3549">
        <w:rPr>
          <w:rFonts w:ascii="Bookman Old Style" w:hAnsi="Bookman Old Style" w:cs="Times New Roman"/>
          <w:sz w:val="26"/>
          <w:szCs w:val="26"/>
        </w:rPr>
        <w:t>à</w:t>
      </w:r>
      <w:r w:rsidRPr="008B3549">
        <w:rPr>
          <w:rFonts w:ascii="Bookman Old Style" w:hAnsi="Bookman Old Style"/>
          <w:sz w:val="26"/>
          <w:szCs w:val="26"/>
        </w:rPr>
        <w:t>s pedradas, sem que nem se decide separ</w:t>
      </w:r>
      <w:r w:rsidRPr="008B3549">
        <w:rPr>
          <w:rFonts w:ascii="Bookman Old Style" w:hAnsi="Bookman Old Style" w:cs="Times New Roman"/>
          <w:sz w:val="26"/>
          <w:szCs w:val="26"/>
        </w:rPr>
        <w:t>á</w:t>
      </w:r>
      <w:r w:rsidRPr="008B3549">
        <w:rPr>
          <w:rFonts w:ascii="Bookman Old Style" w:hAnsi="Bookman Old Style"/>
          <w:sz w:val="26"/>
          <w:szCs w:val="26"/>
        </w:rPr>
        <w:t>-los; parecia que n</w:t>
      </w:r>
      <w:r w:rsidRPr="008B3549">
        <w:rPr>
          <w:rFonts w:ascii="Bookman Old Style" w:hAnsi="Bookman Old Style" w:cs="Times New Roman"/>
          <w:sz w:val="26"/>
          <w:szCs w:val="26"/>
        </w:rPr>
        <w:t>ã</w:t>
      </w:r>
      <w:r w:rsidRPr="008B3549">
        <w:rPr>
          <w:rFonts w:ascii="Bookman Old Style" w:hAnsi="Bookman Old Style"/>
          <w:sz w:val="26"/>
          <w:szCs w:val="26"/>
        </w:rPr>
        <w:t>o havia magistrados da cidade que tivessem o poder de impedi-los fazer, com plena liberdade, tudo o que lhes agradava. A imprud</w:t>
      </w:r>
      <w:r w:rsidRPr="008B3549">
        <w:rPr>
          <w:rFonts w:ascii="Bookman Old Style" w:hAnsi="Bookman Old Style" w:cs="Times New Roman"/>
          <w:sz w:val="26"/>
          <w:szCs w:val="26"/>
        </w:rPr>
        <w:t>ê</w:t>
      </w:r>
      <w:r w:rsidRPr="008B3549">
        <w:rPr>
          <w:rFonts w:ascii="Bookman Old Style" w:hAnsi="Bookman Old Style"/>
          <w:sz w:val="26"/>
          <w:szCs w:val="26"/>
        </w:rPr>
        <w:t>ncia e a ousadia dos sumos sacerdotes foi t</w:t>
      </w:r>
      <w:r w:rsidRPr="008B3549">
        <w:rPr>
          <w:rFonts w:ascii="Bookman Old Style" w:hAnsi="Bookman Old Style" w:cs="Times New Roman"/>
          <w:sz w:val="26"/>
          <w:szCs w:val="26"/>
        </w:rPr>
        <w:t>ã</w:t>
      </w:r>
      <w:r w:rsidRPr="008B3549">
        <w:rPr>
          <w:rFonts w:ascii="Bookman Old Style" w:hAnsi="Bookman Old Style"/>
          <w:sz w:val="26"/>
          <w:szCs w:val="26"/>
        </w:rPr>
        <w:t xml:space="preserve">o longe, que eles mandavam seus homens </w:t>
      </w:r>
      <w:r w:rsidRPr="008B3549">
        <w:rPr>
          <w:rFonts w:ascii="Bookman Old Style" w:hAnsi="Bookman Old Style" w:cs="Times New Roman"/>
          <w:sz w:val="26"/>
          <w:szCs w:val="26"/>
        </w:rPr>
        <w:t>à</w:t>
      </w:r>
      <w:r w:rsidRPr="008B3549">
        <w:rPr>
          <w:rFonts w:ascii="Bookman Old Style" w:hAnsi="Bookman Old Style"/>
          <w:sz w:val="26"/>
          <w:szCs w:val="26"/>
        </w:rPr>
        <w:t>s granjas, retirar as d</w:t>
      </w:r>
      <w:r w:rsidRPr="008B3549">
        <w:rPr>
          <w:rFonts w:ascii="Bookman Old Style" w:hAnsi="Bookman Old Style" w:cs="Times New Roman"/>
          <w:sz w:val="26"/>
          <w:szCs w:val="26"/>
        </w:rPr>
        <w:t>é</w:t>
      </w:r>
      <w:r w:rsidRPr="008B3549">
        <w:rPr>
          <w:rFonts w:ascii="Bookman Old Style" w:hAnsi="Bookman Old Style"/>
          <w:sz w:val="26"/>
          <w:szCs w:val="26"/>
        </w:rPr>
        <w:t>cimas que pertenciam aos sacerdotes, alguns dos quais, sendo mui pobres, morriam de fome; a injusti</w:t>
      </w:r>
      <w:r w:rsidRPr="008B3549">
        <w:rPr>
          <w:rFonts w:ascii="Bookman Old Style" w:hAnsi="Bookman Old Style" w:cs="Times New Roman"/>
          <w:sz w:val="26"/>
          <w:szCs w:val="26"/>
        </w:rPr>
        <w:t>ç</w:t>
      </w:r>
      <w:r w:rsidRPr="008B3549">
        <w:rPr>
          <w:rFonts w:ascii="Bookman Old Style" w:hAnsi="Bookman Old Style"/>
          <w:sz w:val="26"/>
          <w:szCs w:val="26"/>
        </w:rPr>
        <w:t>a era assim espezinhada pela viol</w:t>
      </w:r>
      <w:r w:rsidRPr="008B3549">
        <w:rPr>
          <w:rFonts w:ascii="Bookman Old Style" w:hAnsi="Bookman Old Style" w:cs="Times New Roman"/>
          <w:sz w:val="26"/>
          <w:szCs w:val="26"/>
        </w:rPr>
        <w:t>ê</w:t>
      </w:r>
      <w:r w:rsidRPr="008B3549">
        <w:rPr>
          <w:rFonts w:ascii="Bookman Old Style" w:hAnsi="Bookman Old Style"/>
          <w:sz w:val="26"/>
          <w:szCs w:val="26"/>
        </w:rPr>
        <w:t>ncia des</w:t>
      </w:r>
      <w:r w:rsidRPr="008B3549">
        <w:rPr>
          <w:rFonts w:ascii="Bookman Old Style" w:hAnsi="Bookman Old Style"/>
          <w:sz w:val="26"/>
          <w:szCs w:val="26"/>
        </w:rPr>
        <w:softHyphen/>
        <w:t>ses facciosos.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pStyle w:val="DIMAS"/>
      </w:pPr>
      <w:r w:rsidRPr="008B3549">
        <w:t>Capítulo 7</w:t>
      </w:r>
    </w:p>
    <w:p w:rsidR="00A62DFE" w:rsidRPr="008B3549" w:rsidRDefault="00A62DFE" w:rsidP="00A62DFE">
      <w:pPr>
        <w:pStyle w:val="DIMAS"/>
      </w:pPr>
      <w:r w:rsidRPr="008B3549">
        <w:rPr>
          <w:i/>
          <w:iCs/>
        </w:rPr>
        <w:lastRenderedPageBreak/>
        <w:t>Festo sucede a Félix no governo da Judéia. Os habitantes de</w:t>
      </w:r>
    </w:p>
    <w:p w:rsidR="00A62DFE" w:rsidRPr="008B3549" w:rsidRDefault="00A62DFE" w:rsidP="00A62DFE">
      <w:pPr>
        <w:pStyle w:val="DIMAS"/>
      </w:pPr>
      <w:r w:rsidRPr="008B3549">
        <w:rPr>
          <w:i/>
          <w:iCs/>
        </w:rPr>
        <w:t>Cesaréia obtêm do imperador Nero a revogação do direito de</w:t>
      </w:r>
    </w:p>
    <w:p w:rsidR="00A62DFE" w:rsidRPr="008B3549" w:rsidRDefault="00A62DFE" w:rsidP="00A62DFE">
      <w:pPr>
        <w:pStyle w:val="DIMAS"/>
      </w:pPr>
      <w:r w:rsidRPr="008B3549">
        <w:rPr>
          <w:i/>
          <w:iCs/>
        </w:rPr>
        <w:t>burguesia que os judeus tinham naquela cidade. O rei Agripa</w:t>
      </w:r>
    </w:p>
    <w:p w:rsidR="00A62DFE" w:rsidRPr="008B3549" w:rsidRDefault="00A62DFE" w:rsidP="00A62DFE">
      <w:pPr>
        <w:pStyle w:val="DIMAS"/>
      </w:pPr>
      <w:r w:rsidRPr="008B3549">
        <w:rPr>
          <w:i/>
          <w:iCs/>
        </w:rPr>
        <w:t>manda construir um edifício de onde se via o que se passava no</w:t>
      </w:r>
    </w:p>
    <w:p w:rsidR="00A62DFE" w:rsidRPr="008B3549" w:rsidRDefault="00A62DFE" w:rsidP="00A62DFE">
      <w:pPr>
        <w:pStyle w:val="DIMAS"/>
      </w:pPr>
      <w:r w:rsidRPr="008B3549">
        <w:rPr>
          <w:i/>
          <w:iCs/>
        </w:rPr>
        <w:t>Templo. Os de Jerusalém mandam fazer um muro muito grande</w:t>
      </w:r>
    </w:p>
    <w:p w:rsidR="00A62DFE" w:rsidRPr="008B3549" w:rsidRDefault="00A62DFE" w:rsidP="00A62DFE">
      <w:pPr>
        <w:pStyle w:val="DIMAS"/>
      </w:pPr>
      <w:r w:rsidRPr="008B3549">
        <w:rPr>
          <w:i/>
          <w:iCs/>
        </w:rPr>
        <w:t>para impedi-lo e obtêm do imperador que</w:t>
      </w:r>
    </w:p>
    <w:p w:rsidR="00A62DFE" w:rsidRDefault="00A62DFE" w:rsidP="00A62DFE">
      <w:pPr>
        <w:pStyle w:val="DIMAS"/>
        <w:rPr>
          <w:i/>
          <w:iCs/>
        </w:rPr>
      </w:pPr>
      <w:r w:rsidRPr="008B3549">
        <w:rPr>
          <w:i/>
          <w:iCs/>
        </w:rPr>
        <w:t>o mesmo seja mantido.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852.  P</w:t>
      </w:r>
      <w:r w:rsidRPr="008B3549">
        <w:rPr>
          <w:rFonts w:ascii="Bookman Old Style" w:hAnsi="Bookman Old Style" w:cs="Times New Roman"/>
          <w:sz w:val="26"/>
          <w:szCs w:val="26"/>
        </w:rPr>
        <w:t>ó</w:t>
      </w:r>
      <w:r w:rsidRPr="008B3549">
        <w:rPr>
          <w:rFonts w:ascii="Bookman Old Style" w:hAnsi="Bookman Old Style"/>
          <w:sz w:val="26"/>
          <w:szCs w:val="26"/>
        </w:rPr>
        <w:t>rcio Festo fora mandado pelo imperador Nero para substituir F</w:t>
      </w:r>
      <w:r w:rsidRPr="008B3549">
        <w:rPr>
          <w:rFonts w:ascii="Bookman Old Style" w:hAnsi="Bookman Old Style" w:cs="Times New Roman"/>
          <w:sz w:val="26"/>
          <w:szCs w:val="26"/>
        </w:rPr>
        <w:t>é</w:t>
      </w:r>
      <w:r w:rsidRPr="008B3549">
        <w:rPr>
          <w:rFonts w:ascii="Bookman Old Style" w:hAnsi="Bookman Old Style"/>
          <w:sz w:val="26"/>
          <w:szCs w:val="26"/>
        </w:rPr>
        <w:t>lix, no governo da Jud</w:t>
      </w:r>
      <w:r w:rsidRPr="008B3549">
        <w:rPr>
          <w:rFonts w:ascii="Bookman Old Style" w:hAnsi="Bookman Old Style" w:cs="Times New Roman"/>
          <w:sz w:val="26"/>
          <w:szCs w:val="26"/>
        </w:rPr>
        <w:t>é</w:t>
      </w:r>
      <w:r w:rsidRPr="008B3549">
        <w:rPr>
          <w:rFonts w:ascii="Bookman Old Style" w:hAnsi="Bookman Old Style"/>
          <w:sz w:val="26"/>
          <w:szCs w:val="26"/>
        </w:rPr>
        <w:t>ia; os judeus de Cesar</w:t>
      </w:r>
      <w:r w:rsidRPr="008B3549">
        <w:rPr>
          <w:rFonts w:ascii="Bookman Old Style" w:hAnsi="Bookman Old Style" w:cs="Times New Roman"/>
          <w:sz w:val="26"/>
          <w:szCs w:val="26"/>
        </w:rPr>
        <w:t>é</w:t>
      </w:r>
      <w:r w:rsidRPr="008B3549">
        <w:rPr>
          <w:rFonts w:ascii="Bookman Old Style" w:hAnsi="Bookman Old Style"/>
          <w:sz w:val="26"/>
          <w:szCs w:val="26"/>
        </w:rPr>
        <w:t>ia mandaram embaixadores a Roma, para acusar F</w:t>
      </w:r>
      <w:r w:rsidRPr="008B3549">
        <w:rPr>
          <w:rFonts w:ascii="Bookman Old Style" w:hAnsi="Bookman Old Style" w:cs="Times New Roman"/>
          <w:sz w:val="26"/>
          <w:szCs w:val="26"/>
        </w:rPr>
        <w:t>é</w:t>
      </w:r>
      <w:r w:rsidRPr="008B3549">
        <w:rPr>
          <w:rFonts w:ascii="Bookman Old Style" w:hAnsi="Bookman Old Style"/>
          <w:sz w:val="26"/>
          <w:szCs w:val="26"/>
        </w:rPr>
        <w:t>lix e ele teria sem d</w:t>
      </w:r>
      <w:r w:rsidRPr="008B3549">
        <w:rPr>
          <w:rFonts w:ascii="Bookman Old Style" w:hAnsi="Bookman Old Style" w:cs="Times New Roman"/>
          <w:sz w:val="26"/>
          <w:szCs w:val="26"/>
        </w:rPr>
        <w:t>ú</w:t>
      </w:r>
      <w:r w:rsidRPr="008B3549">
        <w:rPr>
          <w:rFonts w:ascii="Bookman Old Style" w:hAnsi="Bookman Old Style"/>
          <w:sz w:val="26"/>
          <w:szCs w:val="26"/>
        </w:rPr>
        <w:t>vida sido castigado pelos maus tratos que havia infligido aos judeus, se Nero n</w:t>
      </w:r>
      <w:r w:rsidRPr="008B3549">
        <w:rPr>
          <w:rFonts w:ascii="Bookman Old Style" w:hAnsi="Bookman Old Style" w:cs="Times New Roman"/>
          <w:sz w:val="26"/>
          <w:szCs w:val="26"/>
        </w:rPr>
        <w:t>ã</w:t>
      </w:r>
      <w:r w:rsidRPr="008B3549">
        <w:rPr>
          <w:rFonts w:ascii="Bookman Old Style" w:hAnsi="Bookman Old Style"/>
          <w:sz w:val="26"/>
          <w:szCs w:val="26"/>
        </w:rPr>
        <w:t>o lhe tivesse perdoado a pedido de Pallas, seu irm</w:t>
      </w:r>
      <w:r w:rsidRPr="008B3549">
        <w:rPr>
          <w:rFonts w:ascii="Bookman Old Style" w:hAnsi="Bookman Old Style" w:cs="Times New Roman"/>
          <w:sz w:val="26"/>
          <w:szCs w:val="26"/>
        </w:rPr>
        <w:t>ã</w:t>
      </w:r>
      <w:r w:rsidRPr="008B3549">
        <w:rPr>
          <w:rFonts w:ascii="Bookman Old Style" w:hAnsi="Bookman Old Style"/>
          <w:sz w:val="26"/>
          <w:szCs w:val="26"/>
        </w:rPr>
        <w:t>o, que ent</w:t>
      </w:r>
      <w:r w:rsidRPr="008B3549">
        <w:rPr>
          <w:rFonts w:ascii="Bookman Old Style" w:hAnsi="Bookman Old Style" w:cs="Times New Roman"/>
          <w:sz w:val="26"/>
          <w:szCs w:val="26"/>
        </w:rPr>
        <w:t>ã</w:t>
      </w:r>
      <w:r w:rsidRPr="008B3549">
        <w:rPr>
          <w:rFonts w:ascii="Bookman Old Style" w:hAnsi="Bookman Old Style"/>
          <w:sz w:val="26"/>
          <w:szCs w:val="26"/>
        </w:rPr>
        <w:t>o gozava de grande prest</w:t>
      </w:r>
      <w:r w:rsidRPr="008B3549">
        <w:rPr>
          <w:rFonts w:ascii="Bookman Old Style" w:hAnsi="Bookman Old Style" w:cs="Times New Roman"/>
          <w:sz w:val="26"/>
          <w:szCs w:val="26"/>
        </w:rPr>
        <w:t>í</w:t>
      </w:r>
      <w:r w:rsidRPr="008B3549">
        <w:rPr>
          <w:rFonts w:ascii="Bookman Old Style" w:hAnsi="Bookman Old Style"/>
          <w:sz w:val="26"/>
          <w:szCs w:val="26"/>
        </w:rPr>
        <w:t>gio junto dele. Dois dos princi</w:t>
      </w:r>
      <w:r w:rsidRPr="008B3549">
        <w:rPr>
          <w:rFonts w:ascii="Bookman Old Style" w:hAnsi="Bookman Old Style"/>
          <w:sz w:val="26"/>
          <w:szCs w:val="26"/>
        </w:rPr>
        <w:softHyphen/>
        <w:t>pais s</w:t>
      </w:r>
      <w:r w:rsidRPr="008B3549">
        <w:rPr>
          <w:rFonts w:ascii="Bookman Old Style" w:hAnsi="Bookman Old Style" w:cs="Times New Roman"/>
          <w:sz w:val="26"/>
          <w:szCs w:val="26"/>
        </w:rPr>
        <w:t>í</w:t>
      </w:r>
      <w:r w:rsidRPr="008B3549">
        <w:rPr>
          <w:rFonts w:ascii="Bookman Old Style" w:hAnsi="Bookman Old Style"/>
          <w:sz w:val="26"/>
          <w:szCs w:val="26"/>
        </w:rPr>
        <w:t>rios de Cesar</w:t>
      </w:r>
      <w:r w:rsidRPr="008B3549">
        <w:rPr>
          <w:rFonts w:ascii="Bookman Old Style" w:hAnsi="Bookman Old Style" w:cs="Times New Roman"/>
          <w:sz w:val="26"/>
          <w:szCs w:val="26"/>
        </w:rPr>
        <w:t>é</w:t>
      </w:r>
      <w:r w:rsidRPr="008B3549">
        <w:rPr>
          <w:rFonts w:ascii="Bookman Old Style" w:hAnsi="Bookman Old Style"/>
          <w:sz w:val="26"/>
          <w:szCs w:val="26"/>
        </w:rPr>
        <w:t xml:space="preserve">ia conquistaram, por </w:t>
      </w:r>
      <w:r w:rsidRPr="008B3549">
        <w:rPr>
          <w:rFonts w:ascii="Bookman Old Style" w:hAnsi="Bookman Old Style"/>
          <w:sz w:val="26"/>
          <w:szCs w:val="26"/>
        </w:rPr>
        <w:lastRenderedPageBreak/>
        <w:t>meio de uma grande soma de di</w:t>
      </w:r>
      <w:r w:rsidRPr="008B3549">
        <w:rPr>
          <w:rFonts w:ascii="Bookman Old Style" w:hAnsi="Bookman Old Style"/>
          <w:sz w:val="26"/>
          <w:szCs w:val="26"/>
        </w:rPr>
        <w:softHyphen/>
        <w:t>nheiro, Berilo, que tendo sido preceptor de Nero, era ent</w:t>
      </w:r>
      <w:r w:rsidRPr="008B3549">
        <w:rPr>
          <w:rFonts w:ascii="Bookman Old Style" w:hAnsi="Bookman Old Style" w:cs="Times New Roman"/>
          <w:sz w:val="26"/>
          <w:szCs w:val="26"/>
        </w:rPr>
        <w:t>ã</w:t>
      </w:r>
      <w:r w:rsidRPr="008B3549">
        <w:rPr>
          <w:rFonts w:ascii="Bookman Old Style" w:hAnsi="Bookman Old Style"/>
          <w:sz w:val="26"/>
          <w:szCs w:val="26"/>
        </w:rPr>
        <w:t>o seu secret</w:t>
      </w:r>
      <w:r w:rsidRPr="008B3549">
        <w:rPr>
          <w:rFonts w:ascii="Bookman Old Style" w:hAnsi="Bookman Old Style" w:cs="Times New Roman"/>
          <w:sz w:val="26"/>
          <w:szCs w:val="26"/>
        </w:rPr>
        <w:t>á</w:t>
      </w:r>
      <w:r w:rsidRPr="008B3549">
        <w:rPr>
          <w:rFonts w:ascii="Bookman Old Style" w:hAnsi="Bookman Old Style"/>
          <w:sz w:val="26"/>
          <w:szCs w:val="26"/>
        </w:rPr>
        <w:t>rio para a correspond</w:t>
      </w:r>
      <w:r w:rsidRPr="008B3549">
        <w:rPr>
          <w:rFonts w:ascii="Bookman Old Style" w:hAnsi="Bookman Old Style" w:cs="Times New Roman"/>
          <w:sz w:val="26"/>
          <w:szCs w:val="26"/>
        </w:rPr>
        <w:t>ê</w:t>
      </w:r>
      <w:r w:rsidRPr="008B3549">
        <w:rPr>
          <w:rFonts w:ascii="Bookman Old Style" w:hAnsi="Bookman Old Style"/>
          <w:sz w:val="26"/>
          <w:szCs w:val="26"/>
        </w:rPr>
        <w:t>ncia grega e, por seu meio, obtiveram uma carta, pela qual era revogado o direito de burguesia de que os judeus gozavam igual</w:t>
      </w:r>
      <w:r w:rsidRPr="008B3549">
        <w:rPr>
          <w:rFonts w:ascii="Bookman Old Style" w:hAnsi="Bookman Old Style"/>
          <w:sz w:val="26"/>
          <w:szCs w:val="26"/>
        </w:rPr>
        <w:softHyphen/>
        <w:t>mente com os s</w:t>
      </w:r>
      <w:r w:rsidRPr="008B3549">
        <w:rPr>
          <w:rFonts w:ascii="Bookman Old Style" w:hAnsi="Bookman Old Style" w:cs="Times New Roman"/>
          <w:sz w:val="26"/>
          <w:szCs w:val="26"/>
        </w:rPr>
        <w:t>í</w:t>
      </w:r>
      <w:r w:rsidRPr="008B3549">
        <w:rPr>
          <w:rFonts w:ascii="Bookman Old Style" w:hAnsi="Bookman Old Style"/>
          <w:sz w:val="26"/>
          <w:szCs w:val="26"/>
        </w:rPr>
        <w:t>rios em Cesar</w:t>
      </w:r>
      <w:r w:rsidRPr="008B3549">
        <w:rPr>
          <w:rFonts w:ascii="Bookman Old Style" w:hAnsi="Bookman Old Style" w:cs="Times New Roman"/>
          <w:sz w:val="26"/>
          <w:szCs w:val="26"/>
        </w:rPr>
        <w:t>é</w:t>
      </w:r>
      <w:r w:rsidRPr="008B3549">
        <w:rPr>
          <w:rFonts w:ascii="Bookman Old Style" w:hAnsi="Bookman Old Style"/>
          <w:sz w:val="26"/>
          <w:szCs w:val="26"/>
        </w:rPr>
        <w:t>ia. Pode-se dizer que essa carta foi a causa de nossos males e da nossa infelicidade, pois os judeus de Cesar</w:t>
      </w:r>
      <w:r w:rsidRPr="008B3549">
        <w:rPr>
          <w:rFonts w:ascii="Bookman Old Style" w:hAnsi="Bookman Old Style" w:cs="Times New Roman"/>
          <w:sz w:val="26"/>
          <w:szCs w:val="26"/>
        </w:rPr>
        <w:t>é</w:t>
      </w:r>
      <w:r w:rsidRPr="008B3549">
        <w:rPr>
          <w:rFonts w:ascii="Bookman Old Style" w:hAnsi="Bookman Old Style"/>
          <w:sz w:val="26"/>
          <w:szCs w:val="26"/>
        </w:rPr>
        <w:t>ia, ficaram t</w:t>
      </w:r>
      <w:r w:rsidRPr="008B3549">
        <w:rPr>
          <w:rFonts w:ascii="Bookman Old Style" w:hAnsi="Bookman Old Style" w:cs="Times New Roman"/>
          <w:sz w:val="26"/>
          <w:szCs w:val="26"/>
        </w:rPr>
        <w:t>ã</w:t>
      </w:r>
      <w:r w:rsidRPr="008B3549">
        <w:rPr>
          <w:rFonts w:ascii="Bookman Old Style" w:hAnsi="Bookman Old Style"/>
          <w:sz w:val="26"/>
          <w:szCs w:val="26"/>
        </w:rPr>
        <w:t>o irritados que se exasperaram ainda mais e essa perturba</w:t>
      </w:r>
      <w:r w:rsidRPr="008B3549">
        <w:rPr>
          <w:rFonts w:ascii="Bookman Old Style" w:hAnsi="Bookman Old Style" w:cs="Times New Roman"/>
          <w:sz w:val="26"/>
          <w:szCs w:val="26"/>
        </w:rPr>
        <w:t>çã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cessou, at</w:t>
      </w:r>
      <w:r w:rsidRPr="008B3549">
        <w:rPr>
          <w:rFonts w:ascii="Bookman Old Style" w:hAnsi="Bookman Old Style" w:cs="Times New Roman"/>
          <w:sz w:val="26"/>
          <w:szCs w:val="26"/>
        </w:rPr>
        <w:t xml:space="preserve">é </w:t>
      </w:r>
      <w:r w:rsidRPr="008B3549">
        <w:rPr>
          <w:rFonts w:ascii="Bookman Old Style" w:hAnsi="Bookman Old Style"/>
          <w:sz w:val="26"/>
          <w:szCs w:val="26"/>
        </w:rPr>
        <w:t>que se transformou em guerra.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853.  Quando Festo chegou </w:t>
      </w:r>
      <w:r w:rsidRPr="008B3549">
        <w:rPr>
          <w:rFonts w:ascii="Bookman Old Style" w:hAnsi="Bookman Old Style" w:cs="Times New Roman"/>
          <w:sz w:val="26"/>
          <w:szCs w:val="26"/>
        </w:rPr>
        <w:t>à</w:t>
      </w:r>
      <w:r w:rsidRPr="008B3549">
        <w:rPr>
          <w:rFonts w:ascii="Bookman Old Style" w:hAnsi="Bookman Old Style"/>
          <w:sz w:val="26"/>
          <w:szCs w:val="26"/>
        </w:rPr>
        <w:t xml:space="preserve"> Jud</w:t>
      </w:r>
      <w:r w:rsidRPr="008B3549">
        <w:rPr>
          <w:rFonts w:ascii="Bookman Old Style" w:hAnsi="Bookman Old Style" w:cs="Times New Roman"/>
          <w:sz w:val="26"/>
          <w:szCs w:val="26"/>
        </w:rPr>
        <w:t>é</w:t>
      </w:r>
      <w:r w:rsidRPr="008B3549">
        <w:rPr>
          <w:rFonts w:ascii="Bookman Old Style" w:hAnsi="Bookman Old Style"/>
          <w:sz w:val="26"/>
          <w:szCs w:val="26"/>
        </w:rPr>
        <w:t>ia, encontrou-a num estado deplor</w:t>
      </w:r>
      <w:r w:rsidRPr="008B3549">
        <w:rPr>
          <w:rFonts w:ascii="Bookman Old Style" w:hAnsi="Bookman Old Style" w:cs="Times New Roman"/>
          <w:sz w:val="26"/>
          <w:szCs w:val="26"/>
        </w:rPr>
        <w:t>á</w:t>
      </w:r>
      <w:r w:rsidRPr="008B3549">
        <w:rPr>
          <w:rFonts w:ascii="Bookman Old Style" w:hAnsi="Bookman Old Style"/>
          <w:sz w:val="26"/>
          <w:szCs w:val="26"/>
        </w:rPr>
        <w:t>vel, pelos males que aqueles ladr</w:t>
      </w:r>
      <w:r w:rsidRPr="008B3549">
        <w:rPr>
          <w:rFonts w:ascii="Bookman Old Style" w:hAnsi="Bookman Old Style" w:cs="Times New Roman"/>
          <w:sz w:val="26"/>
          <w:szCs w:val="26"/>
        </w:rPr>
        <w:t>õ</w:t>
      </w:r>
      <w:r w:rsidRPr="008B3549">
        <w:rPr>
          <w:rFonts w:ascii="Bookman Old Style" w:hAnsi="Bookman Old Style"/>
          <w:sz w:val="26"/>
          <w:szCs w:val="26"/>
        </w:rPr>
        <w:t>es causavam. Pilhavam e incendiavam tudo; dava-se o nome de Sic</w:t>
      </w:r>
      <w:r w:rsidRPr="008B3549">
        <w:rPr>
          <w:rFonts w:ascii="Bookman Old Style" w:hAnsi="Bookman Old Style" w:cs="Times New Roman"/>
          <w:sz w:val="26"/>
          <w:szCs w:val="26"/>
        </w:rPr>
        <w:t>á</w:t>
      </w:r>
      <w:r w:rsidRPr="008B3549">
        <w:rPr>
          <w:rFonts w:ascii="Bookman Old Style" w:hAnsi="Bookman Old Style"/>
          <w:sz w:val="26"/>
          <w:szCs w:val="26"/>
        </w:rPr>
        <w:t>rios aos mais cru</w:t>
      </w:r>
      <w:r w:rsidRPr="008B3549">
        <w:rPr>
          <w:rFonts w:ascii="Bookman Old Style" w:hAnsi="Bookman Old Style" w:cs="Times New Roman"/>
          <w:sz w:val="26"/>
          <w:szCs w:val="26"/>
        </w:rPr>
        <w:t>é</w:t>
      </w:r>
      <w:r w:rsidRPr="008B3549">
        <w:rPr>
          <w:rFonts w:ascii="Bookman Old Style" w:hAnsi="Bookman Old Style"/>
          <w:sz w:val="26"/>
          <w:szCs w:val="26"/>
        </w:rPr>
        <w:t>is dentre eles, cujo n</w:t>
      </w:r>
      <w:r w:rsidRPr="008B3549">
        <w:rPr>
          <w:rFonts w:ascii="Bookman Old Style" w:hAnsi="Bookman Old Style" w:cs="Times New Roman"/>
          <w:sz w:val="26"/>
          <w:szCs w:val="26"/>
        </w:rPr>
        <w:t>ú</w:t>
      </w:r>
      <w:r w:rsidRPr="008B3549">
        <w:rPr>
          <w:rFonts w:ascii="Bookman Old Style" w:hAnsi="Bookman Old Style"/>
          <w:sz w:val="26"/>
          <w:szCs w:val="26"/>
        </w:rPr>
        <w:t>mero era bem grande porque eles usavam espadas curtas como as dos persas, e recurvas, como punhais que os romanos chamam de siques. Espalhavam crimes por todos os lugares, misturando-se, como dissemos, nos dias de festa, com o povo que vinha de todas as partes a Jerusal</w:t>
      </w:r>
      <w:r w:rsidRPr="008B3549">
        <w:rPr>
          <w:rFonts w:ascii="Bookman Old Style" w:hAnsi="Bookman Old Style" w:cs="Times New Roman"/>
          <w:sz w:val="26"/>
          <w:szCs w:val="26"/>
        </w:rPr>
        <w:t>é</w:t>
      </w:r>
      <w:r w:rsidRPr="008B3549">
        <w:rPr>
          <w:rFonts w:ascii="Bookman Old Style" w:hAnsi="Bookman Old Style"/>
          <w:sz w:val="26"/>
          <w:szCs w:val="26"/>
        </w:rPr>
        <w:t>m; por devo</w:t>
      </w:r>
      <w:r w:rsidRPr="008B3549">
        <w:rPr>
          <w:rFonts w:ascii="Bookman Old Style" w:hAnsi="Bookman Old Style" w:cs="Times New Roman"/>
          <w:sz w:val="26"/>
          <w:szCs w:val="26"/>
        </w:rPr>
        <w:t>çã</w:t>
      </w:r>
      <w:r w:rsidRPr="008B3549">
        <w:rPr>
          <w:rFonts w:ascii="Bookman Old Style" w:hAnsi="Bookman Old Style"/>
          <w:sz w:val="26"/>
          <w:szCs w:val="26"/>
        </w:rPr>
        <w:t xml:space="preserve">o, </w:t>
      </w:r>
      <w:r w:rsidRPr="008B3549">
        <w:rPr>
          <w:rFonts w:ascii="Bookman Old Style" w:hAnsi="Bookman Old Style"/>
          <w:sz w:val="26"/>
          <w:szCs w:val="26"/>
        </w:rPr>
        <w:lastRenderedPageBreak/>
        <w:t>matavam impunemente a quem lhes parecia. Atacavam mesmo as aldeias daqueles que odiavam, saqueavam-nas e as incendiavam.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854.  Um impostor, que tinha o of</w:t>
      </w:r>
      <w:r w:rsidRPr="008B3549">
        <w:rPr>
          <w:rFonts w:ascii="Bookman Old Style" w:hAnsi="Bookman Old Style" w:cs="Times New Roman"/>
          <w:sz w:val="26"/>
          <w:szCs w:val="26"/>
        </w:rPr>
        <w:t>í</w:t>
      </w:r>
      <w:r w:rsidRPr="008B3549">
        <w:rPr>
          <w:rFonts w:ascii="Bookman Old Style" w:hAnsi="Bookman Old Style"/>
          <w:sz w:val="26"/>
          <w:szCs w:val="26"/>
        </w:rPr>
        <w:t>cio de mago, levou grande quantidade de homens com ele, para o deserto, prometendo livr</w:t>
      </w:r>
      <w:r w:rsidRPr="008B3549">
        <w:rPr>
          <w:rFonts w:ascii="Bookman Old Style" w:hAnsi="Bookman Old Style" w:cs="Times New Roman"/>
          <w:sz w:val="26"/>
          <w:szCs w:val="26"/>
        </w:rPr>
        <w:t>á</w:t>
      </w:r>
      <w:r w:rsidRPr="008B3549">
        <w:rPr>
          <w:rFonts w:ascii="Bookman Old Style" w:hAnsi="Bookman Old Style"/>
          <w:sz w:val="26"/>
          <w:szCs w:val="26"/>
        </w:rPr>
        <w:t>-los de toda a sorte de males. Festo mandou contra eles a cavalaria e a infantaria, que os dizimaram.</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855.  O rei Agripa mandou ent</w:t>
      </w:r>
      <w:r w:rsidRPr="008B3549">
        <w:rPr>
          <w:rFonts w:ascii="Bookman Old Style" w:hAnsi="Bookman Old Style" w:cs="Times New Roman"/>
          <w:sz w:val="26"/>
          <w:szCs w:val="26"/>
        </w:rPr>
        <w:t>ã</w:t>
      </w:r>
      <w:r w:rsidRPr="008B3549">
        <w:rPr>
          <w:rFonts w:ascii="Bookman Old Style" w:hAnsi="Bookman Old Style"/>
          <w:sz w:val="26"/>
          <w:szCs w:val="26"/>
        </w:rPr>
        <w:t>o construir um grande edif</w:t>
      </w:r>
      <w:r w:rsidRPr="008B3549">
        <w:rPr>
          <w:rFonts w:ascii="Bookman Old Style" w:hAnsi="Bookman Old Style" w:cs="Times New Roman"/>
          <w:sz w:val="26"/>
          <w:szCs w:val="26"/>
        </w:rPr>
        <w:t>í</w:t>
      </w:r>
      <w:r w:rsidRPr="008B3549">
        <w:rPr>
          <w:rFonts w:ascii="Bookman Old Style" w:hAnsi="Bookman Old Style"/>
          <w:sz w:val="26"/>
          <w:szCs w:val="26"/>
        </w:rPr>
        <w:t>cio perto do p</w:t>
      </w:r>
      <w:r w:rsidRPr="008B3549">
        <w:rPr>
          <w:rFonts w:ascii="Bookman Old Style" w:hAnsi="Bookman Old Style" w:cs="Times New Roman"/>
          <w:sz w:val="26"/>
          <w:szCs w:val="26"/>
        </w:rPr>
        <w:t>ó</w:t>
      </w:r>
      <w:r w:rsidRPr="008B3549">
        <w:rPr>
          <w:rFonts w:ascii="Bookman Old Style" w:hAnsi="Bookman Old Style"/>
          <w:sz w:val="26"/>
          <w:szCs w:val="26"/>
        </w:rPr>
        <w:t>rtico do pal</w:t>
      </w:r>
      <w:r w:rsidRPr="008B3549">
        <w:rPr>
          <w:rFonts w:ascii="Bookman Old Style" w:hAnsi="Bookman Old Style" w:cs="Times New Roman"/>
          <w:sz w:val="26"/>
          <w:szCs w:val="26"/>
        </w:rPr>
        <w:t>á</w:t>
      </w:r>
      <w:r w:rsidRPr="008B3549">
        <w:rPr>
          <w:rFonts w:ascii="Bookman Old Style" w:hAnsi="Bookman Old Style"/>
          <w:sz w:val="26"/>
          <w:szCs w:val="26"/>
        </w:rPr>
        <w:t>cio real de Jerusal</w:t>
      </w:r>
      <w:r w:rsidRPr="008B3549">
        <w:rPr>
          <w:rFonts w:ascii="Bookman Old Style" w:hAnsi="Bookman Old Style" w:cs="Times New Roman"/>
          <w:sz w:val="26"/>
          <w:szCs w:val="26"/>
        </w:rPr>
        <w:t>é</w:t>
      </w:r>
      <w:r w:rsidRPr="008B3549">
        <w:rPr>
          <w:rFonts w:ascii="Bookman Old Style" w:hAnsi="Bookman Old Style"/>
          <w:sz w:val="26"/>
          <w:szCs w:val="26"/>
        </w:rPr>
        <w:t>m, que era obra dos pr</w:t>
      </w:r>
      <w:r w:rsidRPr="008B3549">
        <w:rPr>
          <w:rFonts w:ascii="Bookman Old Style" w:hAnsi="Bookman Old Style" w:cs="Times New Roman"/>
          <w:sz w:val="26"/>
          <w:szCs w:val="26"/>
        </w:rPr>
        <w:t>í</w:t>
      </w:r>
      <w:r w:rsidRPr="008B3549">
        <w:rPr>
          <w:rFonts w:ascii="Bookman Old Style" w:hAnsi="Bookman Old Style"/>
          <w:sz w:val="26"/>
          <w:szCs w:val="26"/>
        </w:rPr>
        <w:t>ncipes asmoneus; como aquele lugar era muito elevado, o panorama era bel</w:t>
      </w:r>
      <w:r w:rsidRPr="008B3549">
        <w:rPr>
          <w:rFonts w:ascii="Bookman Old Style" w:hAnsi="Bookman Old Style" w:cs="Times New Roman"/>
          <w:sz w:val="26"/>
          <w:szCs w:val="26"/>
        </w:rPr>
        <w:t>í</w:t>
      </w:r>
      <w:r w:rsidRPr="008B3549">
        <w:rPr>
          <w:rFonts w:ascii="Bookman Old Style" w:hAnsi="Bookman Old Style"/>
          <w:sz w:val="26"/>
          <w:szCs w:val="26"/>
        </w:rPr>
        <w:t>ssimo, pois de l</w:t>
      </w:r>
      <w:r w:rsidRPr="008B3549">
        <w:rPr>
          <w:rFonts w:ascii="Bookman Old Style" w:hAnsi="Bookman Old Style" w:cs="Times New Roman"/>
          <w:sz w:val="26"/>
          <w:szCs w:val="26"/>
        </w:rPr>
        <w:t>á</w:t>
      </w:r>
      <w:r w:rsidRPr="008B3549">
        <w:rPr>
          <w:rFonts w:ascii="Bookman Old Style" w:hAnsi="Bookman Old Style"/>
          <w:sz w:val="26"/>
          <w:szCs w:val="26"/>
        </w:rPr>
        <w:t xml:space="preserve"> se descortinava toda a cidade e Agripa podia haver, do seu quarto, tudo o que se fazia no interior do Templo. Os chefes de Jerusal</w:t>
      </w:r>
      <w:r w:rsidRPr="008B3549">
        <w:rPr>
          <w:rFonts w:ascii="Bookman Old Style" w:hAnsi="Bookman Old Style" w:cs="Times New Roman"/>
          <w:sz w:val="26"/>
          <w:szCs w:val="26"/>
        </w:rPr>
        <w:t>é</w:t>
      </w:r>
      <w:r w:rsidRPr="008B3549">
        <w:rPr>
          <w:rFonts w:ascii="Bookman Old Style" w:hAnsi="Bookman Old Style"/>
          <w:sz w:val="26"/>
          <w:szCs w:val="26"/>
        </w:rPr>
        <w:t>m ficaram muito descon</w:t>
      </w:r>
      <w:r w:rsidRPr="008B3549">
        <w:rPr>
          <w:rFonts w:ascii="Bookman Old Style" w:hAnsi="Bookman Old Style"/>
          <w:sz w:val="26"/>
          <w:szCs w:val="26"/>
        </w:rPr>
        <w:softHyphen/>
        <w:t>tentes com isso, porque nossas leis n</w:t>
      </w:r>
      <w:r w:rsidRPr="008B3549">
        <w:rPr>
          <w:rFonts w:ascii="Bookman Old Style" w:hAnsi="Bookman Old Style" w:cs="Times New Roman"/>
          <w:sz w:val="26"/>
          <w:szCs w:val="26"/>
        </w:rPr>
        <w:t>ã</w:t>
      </w:r>
      <w:r w:rsidRPr="008B3549">
        <w:rPr>
          <w:rFonts w:ascii="Bookman Old Style" w:hAnsi="Bookman Old Style"/>
          <w:sz w:val="26"/>
          <w:szCs w:val="26"/>
        </w:rPr>
        <w:t>o permitem ver o que se passa no Tem</w:t>
      </w:r>
      <w:r w:rsidRPr="008B3549">
        <w:rPr>
          <w:rFonts w:ascii="Bookman Old Style" w:hAnsi="Bookman Old Style"/>
          <w:sz w:val="26"/>
          <w:szCs w:val="26"/>
        </w:rPr>
        <w:softHyphen/>
        <w:t>plo e, principalmente, no momento dos sacrif</w:t>
      </w:r>
      <w:r w:rsidRPr="008B3549">
        <w:rPr>
          <w:rFonts w:ascii="Bookman Old Style" w:hAnsi="Bookman Old Style" w:cs="Times New Roman"/>
          <w:sz w:val="26"/>
          <w:szCs w:val="26"/>
        </w:rPr>
        <w:t>í</w:t>
      </w:r>
      <w:r w:rsidRPr="008B3549">
        <w:rPr>
          <w:rFonts w:ascii="Bookman Old Style" w:hAnsi="Bookman Old Style"/>
          <w:sz w:val="26"/>
          <w:szCs w:val="26"/>
        </w:rPr>
        <w:t>cios. Para impedi-lo, eles man</w:t>
      </w:r>
      <w:r w:rsidRPr="008B3549">
        <w:rPr>
          <w:rFonts w:ascii="Bookman Old Style" w:hAnsi="Bookman Old Style"/>
          <w:sz w:val="26"/>
          <w:szCs w:val="26"/>
        </w:rPr>
        <w:softHyphen/>
        <w:t>daram construir acima das muralhas que estavam na parte interior do mes</w:t>
      </w:r>
      <w:r w:rsidRPr="008B3549">
        <w:rPr>
          <w:rFonts w:ascii="Bookman Old Style" w:hAnsi="Bookman Old Style"/>
          <w:sz w:val="26"/>
          <w:szCs w:val="26"/>
        </w:rPr>
        <w:softHyphen/>
        <w:t>mo, do lado do ocidente, um muro t</w:t>
      </w:r>
      <w:r w:rsidRPr="008B3549">
        <w:rPr>
          <w:rFonts w:ascii="Bookman Old Style" w:hAnsi="Bookman Old Style" w:cs="Times New Roman"/>
          <w:sz w:val="26"/>
          <w:szCs w:val="26"/>
        </w:rPr>
        <w:t>ã</w:t>
      </w:r>
      <w:r w:rsidRPr="008B3549">
        <w:rPr>
          <w:rFonts w:ascii="Bookman Old Style" w:hAnsi="Bookman Old Style"/>
          <w:sz w:val="26"/>
          <w:szCs w:val="26"/>
        </w:rPr>
        <w:t>o alto que nada mais se podia ver, do quarto do rei, n</w:t>
      </w:r>
      <w:r w:rsidRPr="008B3549">
        <w:rPr>
          <w:rFonts w:ascii="Bookman Old Style" w:hAnsi="Bookman Old Style" w:cs="Times New Roman"/>
          <w:sz w:val="26"/>
          <w:szCs w:val="26"/>
        </w:rPr>
        <w:t>ã</w:t>
      </w:r>
      <w:r w:rsidRPr="008B3549">
        <w:rPr>
          <w:rFonts w:ascii="Bookman Old Style" w:hAnsi="Bookman Old Style"/>
          <w:sz w:val="26"/>
          <w:szCs w:val="26"/>
        </w:rPr>
        <w:t xml:space="preserve">o </w:t>
      </w:r>
      <w:r w:rsidRPr="008B3549">
        <w:rPr>
          <w:rFonts w:ascii="Bookman Old Style" w:hAnsi="Bookman Old Style"/>
          <w:sz w:val="26"/>
          <w:szCs w:val="26"/>
        </w:rPr>
        <w:lastRenderedPageBreak/>
        <w:t>somente o que estava em frente, mas tamb</w:t>
      </w:r>
      <w:r w:rsidRPr="008B3549">
        <w:rPr>
          <w:rFonts w:ascii="Bookman Old Style" w:hAnsi="Bookman Old Style" w:cs="Times New Roman"/>
          <w:sz w:val="26"/>
          <w:szCs w:val="26"/>
        </w:rPr>
        <w:t>é</w:t>
      </w:r>
      <w:r w:rsidRPr="008B3549">
        <w:rPr>
          <w:rFonts w:ascii="Bookman Old Style" w:hAnsi="Bookman Old Style"/>
          <w:sz w:val="26"/>
          <w:szCs w:val="26"/>
        </w:rPr>
        <w:t>m nas galerias, de fora do Templo, do lado do ocidente, onde os romanos montavam guarda nos dias de festa, para a conserva</w:t>
      </w:r>
      <w:r w:rsidRPr="008B3549">
        <w:rPr>
          <w:rFonts w:ascii="Bookman Old Style" w:hAnsi="Bookman Old Style" w:cs="Times New Roman"/>
          <w:sz w:val="26"/>
          <w:szCs w:val="26"/>
        </w:rPr>
        <w:t>çã</w:t>
      </w:r>
      <w:r w:rsidRPr="008B3549">
        <w:rPr>
          <w:rFonts w:ascii="Bookman Old Style" w:hAnsi="Bookman Old Style"/>
          <w:sz w:val="26"/>
          <w:szCs w:val="26"/>
        </w:rPr>
        <w:t>o do Templo. Agripa ficou muito ofendi</w:t>
      </w:r>
      <w:r w:rsidRPr="008B3549">
        <w:rPr>
          <w:rFonts w:ascii="Bookman Old Style" w:hAnsi="Bookman Old Style"/>
          <w:sz w:val="26"/>
          <w:szCs w:val="26"/>
        </w:rPr>
        <w:softHyphen/>
        <w:t>do, e Festo, ainda mais. Ele ordenou-lhes que, derrubassem o muro, mas os judeus rogaram-lhe que permitisse recorrer ao imperador, porque a morte lhes seria mais suave do que ver destruir-se uma parte do Templo. Ele lhes permitiu; foram ent</w:t>
      </w:r>
      <w:r w:rsidRPr="008B3549">
        <w:rPr>
          <w:rFonts w:ascii="Bookman Old Style" w:hAnsi="Bookman Old Style" w:cs="Times New Roman"/>
          <w:sz w:val="26"/>
          <w:szCs w:val="26"/>
        </w:rPr>
        <w:t>ã</w:t>
      </w:r>
      <w:r w:rsidRPr="008B3549">
        <w:rPr>
          <w:rFonts w:ascii="Bookman Old Style" w:hAnsi="Bookman Old Style"/>
          <w:sz w:val="26"/>
          <w:szCs w:val="26"/>
        </w:rPr>
        <w:t>o mandados a Roma, dez dos mais ilustres habitantes, com Israel, sumo sacerdote, e Chel</w:t>
      </w:r>
      <w:r w:rsidRPr="008B3549">
        <w:rPr>
          <w:rFonts w:ascii="Bookman Old Style" w:hAnsi="Bookman Old Style" w:cs="Times New Roman"/>
          <w:sz w:val="26"/>
          <w:szCs w:val="26"/>
        </w:rPr>
        <w:t>é</w:t>
      </w:r>
      <w:r w:rsidRPr="008B3549">
        <w:rPr>
          <w:rFonts w:ascii="Bookman Old Style" w:hAnsi="Bookman Old Style"/>
          <w:sz w:val="26"/>
          <w:szCs w:val="26"/>
        </w:rPr>
        <w:t>as, guarda do sagrado tesouro. Nero es</w:t>
      </w:r>
      <w:r w:rsidRPr="008B3549">
        <w:rPr>
          <w:rFonts w:ascii="Bookman Old Style" w:hAnsi="Bookman Old Style"/>
          <w:sz w:val="26"/>
          <w:szCs w:val="26"/>
        </w:rPr>
        <w:softHyphen/>
        <w:t>cutou-os e a imperatriz Pop</w:t>
      </w:r>
      <w:r w:rsidRPr="008B3549">
        <w:rPr>
          <w:rFonts w:ascii="Bookman Old Style" w:hAnsi="Bookman Old Style" w:cs="Times New Roman"/>
          <w:sz w:val="26"/>
          <w:szCs w:val="26"/>
        </w:rPr>
        <w:t>é</w:t>
      </w:r>
      <w:r w:rsidRPr="008B3549">
        <w:rPr>
          <w:rFonts w:ascii="Bookman Old Style" w:hAnsi="Bookman Old Style"/>
          <w:sz w:val="26"/>
          <w:szCs w:val="26"/>
        </w:rPr>
        <w:t>ia, sua mulher, que era piedosa, empenhou-se em seu favor; perante o marido, n</w:t>
      </w:r>
      <w:r w:rsidRPr="008B3549">
        <w:rPr>
          <w:rFonts w:ascii="Bookman Old Style" w:hAnsi="Bookman Old Style" w:cs="Times New Roman"/>
          <w:sz w:val="26"/>
          <w:szCs w:val="26"/>
        </w:rPr>
        <w:t>ã</w:t>
      </w:r>
      <w:r w:rsidRPr="008B3549">
        <w:rPr>
          <w:rFonts w:ascii="Bookman Old Style" w:hAnsi="Bookman Old Style"/>
          <w:sz w:val="26"/>
          <w:szCs w:val="26"/>
        </w:rPr>
        <w:t>o somente lhes perdoou o que haviam feito, mas concedeu-lhes que o muro, que tinham feito construir, fosse con</w:t>
      </w:r>
      <w:r w:rsidRPr="008B3549">
        <w:rPr>
          <w:rFonts w:ascii="Bookman Old Style" w:hAnsi="Bookman Old Style"/>
          <w:sz w:val="26"/>
          <w:szCs w:val="26"/>
        </w:rPr>
        <w:softHyphen/>
        <w:t>servado. A princesa mandou regressar os dez embaixadores e reteve como ref</w:t>
      </w:r>
      <w:r w:rsidRPr="008B3549">
        <w:rPr>
          <w:rFonts w:ascii="Bookman Old Style" w:hAnsi="Bookman Old Style" w:cs="Times New Roman"/>
          <w:sz w:val="26"/>
          <w:szCs w:val="26"/>
        </w:rPr>
        <w:t>é</w:t>
      </w:r>
      <w:r w:rsidRPr="008B3549">
        <w:rPr>
          <w:rFonts w:ascii="Bookman Old Style" w:hAnsi="Bookman Old Style"/>
          <w:sz w:val="26"/>
          <w:szCs w:val="26"/>
        </w:rPr>
        <w:t>ns somente Chel</w:t>
      </w:r>
      <w:r w:rsidRPr="008B3549">
        <w:rPr>
          <w:rFonts w:ascii="Bookman Old Style" w:hAnsi="Bookman Old Style" w:cs="Times New Roman"/>
          <w:sz w:val="26"/>
          <w:szCs w:val="26"/>
        </w:rPr>
        <w:t>é</w:t>
      </w:r>
      <w:r w:rsidRPr="008B3549">
        <w:rPr>
          <w:rFonts w:ascii="Bookman Old Style" w:hAnsi="Bookman Old Style"/>
          <w:sz w:val="26"/>
          <w:szCs w:val="26"/>
        </w:rPr>
        <w:t>as e Ismael. O rei Agripa deu em seguida o sumo sacer</w:t>
      </w:r>
      <w:r w:rsidRPr="008B3549">
        <w:rPr>
          <w:rFonts w:ascii="Bookman Old Style" w:hAnsi="Bookman Old Style"/>
          <w:sz w:val="26"/>
          <w:szCs w:val="26"/>
        </w:rPr>
        <w:softHyphen/>
        <w:t>d</w:t>
      </w:r>
      <w:r w:rsidRPr="008B3549">
        <w:rPr>
          <w:rFonts w:ascii="Bookman Old Style" w:hAnsi="Bookman Old Style" w:cs="Times New Roman"/>
          <w:sz w:val="26"/>
          <w:szCs w:val="26"/>
        </w:rPr>
        <w:t>ó</w:t>
      </w:r>
      <w:r w:rsidRPr="008B3549">
        <w:rPr>
          <w:rFonts w:ascii="Bookman Old Style" w:hAnsi="Bookman Old Style"/>
          <w:sz w:val="26"/>
          <w:szCs w:val="26"/>
        </w:rPr>
        <w:t>cio a Jos</w:t>
      </w:r>
      <w:r w:rsidRPr="008B3549">
        <w:rPr>
          <w:rFonts w:ascii="Bookman Old Style" w:hAnsi="Bookman Old Style" w:cs="Times New Roman"/>
          <w:sz w:val="26"/>
          <w:szCs w:val="26"/>
        </w:rPr>
        <w:t>é</w:t>
      </w:r>
      <w:r w:rsidRPr="008B3549">
        <w:rPr>
          <w:rFonts w:ascii="Bookman Old Style" w:hAnsi="Bookman Old Style"/>
          <w:sz w:val="26"/>
          <w:szCs w:val="26"/>
        </w:rPr>
        <w:t>, cognominado Caby, filho de Sim</w:t>
      </w:r>
      <w:r w:rsidRPr="008B3549">
        <w:rPr>
          <w:rFonts w:ascii="Bookman Old Style" w:hAnsi="Bookman Old Style" w:cs="Times New Roman"/>
          <w:sz w:val="26"/>
          <w:szCs w:val="26"/>
        </w:rPr>
        <w:t>ã</w:t>
      </w:r>
      <w:r w:rsidRPr="008B3549">
        <w:rPr>
          <w:rFonts w:ascii="Bookman Old Style" w:hAnsi="Bookman Old Style"/>
          <w:sz w:val="26"/>
          <w:szCs w:val="26"/>
        </w:rPr>
        <w:t>o, sumo sacerdote.</w:t>
      </w:r>
    </w:p>
    <w:p w:rsidR="00A62DFE" w:rsidRDefault="00A62DFE" w:rsidP="00A62DFE">
      <w:pPr>
        <w:shd w:val="clear" w:color="auto" w:fill="FFFFFF"/>
        <w:spacing w:line="360" w:lineRule="auto"/>
        <w:ind w:firstLine="720"/>
        <w:jc w:val="both"/>
        <w:rPr>
          <w:rFonts w:ascii="Bookman Old Style" w:hAnsi="Bookman Old Style" w:cs="Times New Roman"/>
          <w:sz w:val="26"/>
          <w:szCs w:val="26"/>
        </w:rPr>
      </w:pPr>
    </w:p>
    <w:p w:rsidR="00A62DFE" w:rsidRDefault="00A62DFE" w:rsidP="00A62DFE">
      <w:pPr>
        <w:shd w:val="clear" w:color="auto" w:fill="FFFFFF"/>
        <w:spacing w:line="360" w:lineRule="auto"/>
        <w:ind w:firstLine="720"/>
        <w:jc w:val="both"/>
        <w:rPr>
          <w:rFonts w:ascii="Bookman Old Style" w:hAnsi="Bookman Old Style" w:cs="Times New Roman"/>
          <w:sz w:val="26"/>
          <w:szCs w:val="26"/>
        </w:rPr>
      </w:pPr>
    </w:p>
    <w:p w:rsidR="00A62DFE" w:rsidRPr="008B3549" w:rsidRDefault="00A62DFE" w:rsidP="00A62DFE">
      <w:pPr>
        <w:pStyle w:val="DIMAS"/>
      </w:pPr>
      <w:r w:rsidRPr="008B3549">
        <w:t>Capítulo 8</w:t>
      </w:r>
    </w:p>
    <w:p w:rsidR="00A62DFE" w:rsidRPr="008B3549" w:rsidRDefault="00A62DFE" w:rsidP="00A62DFE">
      <w:pPr>
        <w:pStyle w:val="DIMAS"/>
      </w:pPr>
      <w:r w:rsidRPr="008B3549">
        <w:rPr>
          <w:i/>
          <w:iCs/>
        </w:rPr>
        <w:t>Albino sucede a Festo no governo dajudéia e o reiAgripa dá e tira</w:t>
      </w:r>
    </w:p>
    <w:p w:rsidR="00A62DFE" w:rsidRPr="008B3549" w:rsidRDefault="00A62DFE" w:rsidP="00A62DFE">
      <w:pPr>
        <w:pStyle w:val="DIMAS"/>
      </w:pPr>
      <w:r w:rsidRPr="008B3549">
        <w:rPr>
          <w:i/>
          <w:iCs/>
        </w:rPr>
        <w:t>diversas vezes o sumo sacerdócio. Anano, sumo sacerdote, manda</w:t>
      </w:r>
    </w:p>
    <w:p w:rsidR="00A62DFE" w:rsidRPr="008B3549" w:rsidRDefault="00A62DFE" w:rsidP="00A62DFE">
      <w:pPr>
        <w:pStyle w:val="DIMAS"/>
      </w:pPr>
      <w:r w:rsidRPr="008B3549">
        <w:rPr>
          <w:i/>
          <w:iCs/>
        </w:rPr>
        <w:t>matar Tiago. Agripa engrandece e embeleza a cidade de Cesaréia</w:t>
      </w:r>
    </w:p>
    <w:p w:rsidR="00A62DFE" w:rsidRPr="008B3549" w:rsidRDefault="00A62DFE" w:rsidP="00A62DFE">
      <w:pPr>
        <w:pStyle w:val="DIMAS"/>
      </w:pPr>
      <w:r w:rsidRPr="008B3549">
        <w:rPr>
          <w:i/>
          <w:iCs/>
        </w:rPr>
        <w:t>de Filipe e a chama Neroniana. Graças que ele concede aos levitas.</w:t>
      </w:r>
    </w:p>
    <w:p w:rsidR="00A62DFE" w:rsidRDefault="00A62DFE" w:rsidP="00A62DFE">
      <w:pPr>
        <w:pStyle w:val="DIMAS"/>
        <w:rPr>
          <w:i/>
          <w:iCs/>
        </w:rPr>
      </w:pPr>
      <w:r w:rsidRPr="008B3549">
        <w:rPr>
          <w:i/>
          <w:iCs/>
        </w:rPr>
        <w:t>Relação de todos os sumos sacerdotes desde Aarão.</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856.  Morrendo Festo, Nero deu o governo da Jud</w:t>
      </w:r>
      <w:r w:rsidRPr="008B3549">
        <w:rPr>
          <w:rFonts w:ascii="Bookman Old Style" w:hAnsi="Bookman Old Style" w:cs="Times New Roman"/>
          <w:sz w:val="26"/>
          <w:szCs w:val="26"/>
        </w:rPr>
        <w:t>é</w:t>
      </w:r>
      <w:r w:rsidRPr="008B3549">
        <w:rPr>
          <w:rFonts w:ascii="Bookman Old Style" w:hAnsi="Bookman Old Style"/>
          <w:sz w:val="26"/>
          <w:szCs w:val="26"/>
        </w:rPr>
        <w:t>ia a Albino e o rei Agripa tirou o sumo sacerd</w:t>
      </w:r>
      <w:r w:rsidRPr="008B3549">
        <w:rPr>
          <w:rFonts w:ascii="Bookman Old Style" w:hAnsi="Bookman Old Style" w:cs="Times New Roman"/>
          <w:sz w:val="26"/>
          <w:szCs w:val="26"/>
        </w:rPr>
        <w:t>ó</w:t>
      </w:r>
      <w:r w:rsidRPr="008B3549">
        <w:rPr>
          <w:rFonts w:ascii="Bookman Old Style" w:hAnsi="Bookman Old Style"/>
          <w:sz w:val="26"/>
          <w:szCs w:val="26"/>
        </w:rPr>
        <w:t>cio de Jos</w:t>
      </w:r>
      <w:r w:rsidRPr="008B3549">
        <w:rPr>
          <w:rFonts w:ascii="Bookman Old Style" w:hAnsi="Bookman Old Style" w:cs="Times New Roman"/>
          <w:sz w:val="26"/>
          <w:szCs w:val="26"/>
        </w:rPr>
        <w:t>é</w:t>
      </w:r>
      <w:r w:rsidRPr="008B3549">
        <w:rPr>
          <w:rFonts w:ascii="Bookman Old Style" w:hAnsi="Bookman Old Style"/>
          <w:sz w:val="26"/>
          <w:szCs w:val="26"/>
        </w:rPr>
        <w:t xml:space="preserve"> para d</w:t>
      </w:r>
      <w:r w:rsidRPr="008B3549">
        <w:rPr>
          <w:rFonts w:ascii="Bookman Old Style" w:hAnsi="Bookman Old Style" w:cs="Times New Roman"/>
          <w:sz w:val="26"/>
          <w:szCs w:val="26"/>
        </w:rPr>
        <w:t>á</w:t>
      </w:r>
      <w:r w:rsidRPr="008B3549">
        <w:rPr>
          <w:rFonts w:ascii="Bookman Old Style" w:hAnsi="Bookman Old Style"/>
          <w:sz w:val="26"/>
          <w:szCs w:val="26"/>
        </w:rPr>
        <w:t>-lo a Anano. Anano, o pai, foi consi</w:t>
      </w:r>
      <w:r w:rsidRPr="008B3549">
        <w:rPr>
          <w:rFonts w:ascii="Bookman Old Style" w:hAnsi="Bookman Old Style"/>
          <w:sz w:val="26"/>
          <w:szCs w:val="26"/>
        </w:rPr>
        <w:softHyphen/>
        <w:t>derado como um dos homens mais felizes do mundo, pios gozou quanto quis dessa grande dignidade e teve cinco filhos que a possu</w:t>
      </w:r>
      <w:r w:rsidRPr="008B3549">
        <w:rPr>
          <w:rFonts w:ascii="Bookman Old Style" w:hAnsi="Bookman Old Style" w:cs="Times New Roman"/>
          <w:sz w:val="26"/>
          <w:szCs w:val="26"/>
        </w:rPr>
        <w:t>í</w:t>
      </w:r>
      <w:r w:rsidRPr="008B3549">
        <w:rPr>
          <w:rFonts w:ascii="Bookman Old Style" w:hAnsi="Bookman Old Style"/>
          <w:sz w:val="26"/>
          <w:szCs w:val="26"/>
        </w:rPr>
        <w:t>ram tamb</w:t>
      </w:r>
      <w:r w:rsidRPr="008B3549">
        <w:rPr>
          <w:rFonts w:ascii="Bookman Old Style" w:hAnsi="Bookman Old Style" w:cs="Times New Roman"/>
          <w:sz w:val="26"/>
          <w:szCs w:val="26"/>
        </w:rPr>
        <w:t>é</w:t>
      </w:r>
      <w:r w:rsidRPr="008B3549">
        <w:rPr>
          <w:rFonts w:ascii="Bookman Old Style" w:hAnsi="Bookman Old Style"/>
          <w:sz w:val="26"/>
          <w:szCs w:val="26"/>
        </w:rPr>
        <w:t>m depois dele; o que jamais aconteceu a qualquer outro. Anano, um dos de que n</w:t>
      </w:r>
      <w:r w:rsidRPr="008B3549">
        <w:rPr>
          <w:rFonts w:ascii="Bookman Old Style" w:hAnsi="Bookman Old Style" w:cs="Times New Roman"/>
          <w:sz w:val="26"/>
          <w:szCs w:val="26"/>
        </w:rPr>
        <w:t>ó</w:t>
      </w:r>
      <w:r w:rsidRPr="008B3549">
        <w:rPr>
          <w:rFonts w:ascii="Bookman Old Style" w:hAnsi="Bookman Old Style"/>
          <w:sz w:val="26"/>
          <w:szCs w:val="26"/>
        </w:rPr>
        <w:t xml:space="preserve">s falamos agora, era homem ousado e </w:t>
      </w:r>
      <w:r w:rsidRPr="008B3549">
        <w:rPr>
          <w:rFonts w:ascii="Bookman Old Style" w:hAnsi="Bookman Old Style"/>
          <w:sz w:val="26"/>
          <w:szCs w:val="26"/>
        </w:rPr>
        <w:lastRenderedPageBreak/>
        <w:t>empreendedor, da seita dos saduceus, que, como dissemos, s</w:t>
      </w:r>
      <w:r w:rsidRPr="008B3549">
        <w:rPr>
          <w:rFonts w:ascii="Bookman Old Style" w:hAnsi="Bookman Old Style" w:cs="Times New Roman"/>
          <w:sz w:val="26"/>
          <w:szCs w:val="26"/>
        </w:rPr>
        <w:t>ã</w:t>
      </w:r>
      <w:r w:rsidRPr="008B3549">
        <w:rPr>
          <w:rFonts w:ascii="Bookman Old Style" w:hAnsi="Bookman Old Style"/>
          <w:sz w:val="26"/>
          <w:szCs w:val="26"/>
        </w:rPr>
        <w:t>o os mais severos de todos judeus e os mais rigorosos nos julgamentos. Ele aproveitou o tempo da morte de Festo, e Albino ainda n</w:t>
      </w:r>
      <w:r w:rsidRPr="008B3549">
        <w:rPr>
          <w:rFonts w:ascii="Bookman Old Style" w:hAnsi="Bookman Old Style" w:cs="Times New Roman"/>
          <w:sz w:val="26"/>
          <w:szCs w:val="26"/>
        </w:rPr>
        <w:t>ã</w:t>
      </w:r>
      <w:r w:rsidRPr="008B3549">
        <w:rPr>
          <w:rFonts w:ascii="Bookman Old Style" w:hAnsi="Bookman Old Style"/>
          <w:sz w:val="26"/>
          <w:szCs w:val="26"/>
        </w:rPr>
        <w:t>o tinha chegado, para reunir um conselho, diante do qual fez comparecer Tiago, irm</w:t>
      </w:r>
      <w:r w:rsidRPr="008B3549">
        <w:rPr>
          <w:rFonts w:ascii="Bookman Old Style" w:hAnsi="Bookman Old Style" w:cs="Times New Roman"/>
          <w:sz w:val="26"/>
          <w:szCs w:val="26"/>
        </w:rPr>
        <w:t>ã</w:t>
      </w:r>
      <w:r w:rsidRPr="008B3549">
        <w:rPr>
          <w:rFonts w:ascii="Bookman Old Style" w:hAnsi="Bookman Old Style"/>
          <w:sz w:val="26"/>
          <w:szCs w:val="26"/>
        </w:rPr>
        <w:t xml:space="preserve">o de Jesus, chamado Cristo, e alguns outros; acusou-os de terem desobedecido </w:t>
      </w:r>
      <w:r w:rsidRPr="008B3549">
        <w:rPr>
          <w:rFonts w:ascii="Bookman Old Style" w:hAnsi="Bookman Old Style" w:cs="Times New Roman"/>
          <w:sz w:val="26"/>
          <w:szCs w:val="26"/>
        </w:rPr>
        <w:t>à</w:t>
      </w:r>
      <w:r w:rsidRPr="008B3549">
        <w:rPr>
          <w:rFonts w:ascii="Bookman Old Style" w:hAnsi="Bookman Old Style"/>
          <w:sz w:val="26"/>
          <w:szCs w:val="26"/>
        </w:rPr>
        <w:t>s leis e os condenou ao apedrejamento. Esse ato desagradou muito a todos os habitantes de Jerusal</w:t>
      </w:r>
      <w:r w:rsidRPr="008B3549">
        <w:rPr>
          <w:rFonts w:ascii="Bookman Old Style" w:hAnsi="Bookman Old Style" w:cs="Times New Roman"/>
          <w:sz w:val="26"/>
          <w:szCs w:val="26"/>
        </w:rPr>
        <w:t>é</w:t>
      </w:r>
      <w:r w:rsidRPr="008B3549">
        <w:rPr>
          <w:rFonts w:ascii="Bookman Old Style" w:hAnsi="Bookman Old Style"/>
          <w:sz w:val="26"/>
          <w:szCs w:val="26"/>
        </w:rPr>
        <w:t>m, que eram piedosos e tinham verda</w:t>
      </w:r>
      <w:r w:rsidRPr="008B3549">
        <w:rPr>
          <w:rFonts w:ascii="Bookman Old Style" w:hAnsi="Bookman Old Style"/>
          <w:sz w:val="26"/>
          <w:szCs w:val="26"/>
        </w:rPr>
        <w:softHyphen/>
        <w:t>deiro amor pela observ</w:t>
      </w:r>
      <w:r w:rsidRPr="008B3549">
        <w:rPr>
          <w:rFonts w:ascii="Bookman Old Style" w:hAnsi="Bookman Old Style" w:cs="Times New Roman"/>
          <w:sz w:val="26"/>
          <w:szCs w:val="26"/>
        </w:rPr>
        <w:t>â</w:t>
      </w:r>
      <w:r w:rsidRPr="008B3549">
        <w:rPr>
          <w:rFonts w:ascii="Bookman Old Style" w:hAnsi="Bookman Old Style"/>
          <w:sz w:val="26"/>
          <w:szCs w:val="26"/>
        </w:rPr>
        <w:t>ncia de nossas leis. Mandaram secretamente pedir ao rei Agripa que ordenasse a Anano, nada mais fazer de semelhante, pois o que ele fizera, n</w:t>
      </w:r>
      <w:r w:rsidRPr="008B3549">
        <w:rPr>
          <w:rFonts w:ascii="Bookman Old Style" w:hAnsi="Bookman Old Style" w:cs="Times New Roman"/>
          <w:sz w:val="26"/>
          <w:szCs w:val="26"/>
        </w:rPr>
        <w:t>ã</w:t>
      </w:r>
      <w:r w:rsidRPr="008B3549">
        <w:rPr>
          <w:rFonts w:ascii="Bookman Old Style" w:hAnsi="Bookman Old Style"/>
          <w:sz w:val="26"/>
          <w:szCs w:val="26"/>
        </w:rPr>
        <w:t xml:space="preserve">o se podia desculpar. Alguns deles foram </w:t>
      </w:r>
      <w:r w:rsidRPr="008B3549">
        <w:rPr>
          <w:rFonts w:ascii="Bookman Old Style" w:hAnsi="Bookman Old Style" w:cs="Times New Roman"/>
          <w:sz w:val="26"/>
          <w:szCs w:val="26"/>
        </w:rPr>
        <w:t>à</w:t>
      </w:r>
      <w:r w:rsidRPr="008B3549">
        <w:rPr>
          <w:rFonts w:ascii="Bookman Old Style" w:hAnsi="Bookman Old Style"/>
          <w:sz w:val="26"/>
          <w:szCs w:val="26"/>
        </w:rPr>
        <w:t xml:space="preserve"> presen</w:t>
      </w:r>
      <w:r w:rsidRPr="008B3549">
        <w:rPr>
          <w:rFonts w:ascii="Bookman Old Style" w:hAnsi="Bookman Old Style" w:cs="Times New Roman"/>
          <w:sz w:val="26"/>
          <w:szCs w:val="26"/>
        </w:rPr>
        <w:t>ç</w:t>
      </w:r>
      <w:r w:rsidRPr="008B3549">
        <w:rPr>
          <w:rFonts w:ascii="Bookman Old Style" w:hAnsi="Bookman Old Style"/>
          <w:sz w:val="26"/>
          <w:szCs w:val="26"/>
        </w:rPr>
        <w:t>a de Albino, que ent</w:t>
      </w:r>
      <w:r w:rsidRPr="008B3549">
        <w:rPr>
          <w:rFonts w:ascii="Bookman Old Style" w:hAnsi="Bookman Old Style" w:cs="Times New Roman"/>
          <w:sz w:val="26"/>
          <w:szCs w:val="26"/>
        </w:rPr>
        <w:t>ã</w:t>
      </w:r>
      <w:r w:rsidRPr="008B3549">
        <w:rPr>
          <w:rFonts w:ascii="Bookman Old Style" w:hAnsi="Bookman Old Style"/>
          <w:sz w:val="26"/>
          <w:szCs w:val="26"/>
        </w:rPr>
        <w:t>o tinha partido de Alexandria, para inform</w:t>
      </w:r>
      <w:r w:rsidRPr="008B3549">
        <w:rPr>
          <w:rFonts w:ascii="Bookman Old Style" w:hAnsi="Bookman Old Style" w:cs="Times New Roman"/>
          <w:sz w:val="26"/>
          <w:szCs w:val="26"/>
        </w:rPr>
        <w:t>á</w:t>
      </w:r>
      <w:r w:rsidRPr="008B3549">
        <w:rPr>
          <w:rFonts w:ascii="Bookman Old Style" w:hAnsi="Bookman Old Style"/>
          <w:sz w:val="26"/>
          <w:szCs w:val="26"/>
        </w:rPr>
        <w:t>-lo do que se havia passa</w:t>
      </w:r>
      <w:r w:rsidRPr="008B3549">
        <w:rPr>
          <w:rFonts w:ascii="Bookman Old Style" w:hAnsi="Bookman Old Style"/>
          <w:sz w:val="26"/>
          <w:szCs w:val="26"/>
        </w:rPr>
        <w:softHyphen/>
        <w:t>do e dizer-lhe que Anano n</w:t>
      </w:r>
      <w:r w:rsidRPr="008B3549">
        <w:rPr>
          <w:rFonts w:ascii="Bookman Old Style" w:hAnsi="Bookman Old Style" w:cs="Times New Roman"/>
          <w:sz w:val="26"/>
          <w:szCs w:val="26"/>
        </w:rPr>
        <w:t>ã</w:t>
      </w:r>
      <w:r w:rsidRPr="008B3549">
        <w:rPr>
          <w:rFonts w:ascii="Bookman Old Style" w:hAnsi="Bookman Old Style"/>
          <w:sz w:val="26"/>
          <w:szCs w:val="26"/>
        </w:rPr>
        <w:t>o podia nem devia ter reunido aquele conselho sem sua licen</w:t>
      </w:r>
      <w:r w:rsidRPr="008B3549">
        <w:rPr>
          <w:rFonts w:ascii="Bookman Old Style" w:hAnsi="Bookman Old Style" w:cs="Times New Roman"/>
          <w:sz w:val="26"/>
          <w:szCs w:val="26"/>
        </w:rPr>
        <w:t>ç</w:t>
      </w:r>
      <w:r w:rsidRPr="008B3549">
        <w:rPr>
          <w:rFonts w:ascii="Bookman Old Style" w:hAnsi="Bookman Old Style"/>
          <w:sz w:val="26"/>
          <w:szCs w:val="26"/>
        </w:rPr>
        <w:t>a. Ele aceitou estas desculpas e escreveu a Anano, encoleriza-do, amea</w:t>
      </w:r>
      <w:r w:rsidRPr="008B3549">
        <w:rPr>
          <w:rFonts w:ascii="Bookman Old Style" w:hAnsi="Bookman Old Style" w:cs="Times New Roman"/>
          <w:sz w:val="26"/>
          <w:szCs w:val="26"/>
        </w:rPr>
        <w:t>ç</w:t>
      </w:r>
      <w:r w:rsidRPr="008B3549">
        <w:rPr>
          <w:rFonts w:ascii="Bookman Old Style" w:hAnsi="Bookman Old Style"/>
          <w:sz w:val="26"/>
          <w:szCs w:val="26"/>
        </w:rPr>
        <w:t>ando mandar castig</w:t>
      </w:r>
      <w:r w:rsidRPr="008B3549">
        <w:rPr>
          <w:rFonts w:ascii="Bookman Old Style" w:hAnsi="Bookman Old Style" w:cs="Times New Roman"/>
          <w:sz w:val="26"/>
          <w:szCs w:val="26"/>
        </w:rPr>
        <w:t>á</w:t>
      </w:r>
      <w:r w:rsidRPr="008B3549">
        <w:rPr>
          <w:rFonts w:ascii="Bookman Old Style" w:hAnsi="Bookman Old Style"/>
          <w:sz w:val="26"/>
          <w:szCs w:val="26"/>
        </w:rPr>
        <w:t>-lo. Agripa, vendo-o t</w:t>
      </w:r>
      <w:r w:rsidRPr="008B3549">
        <w:rPr>
          <w:rFonts w:ascii="Bookman Old Style" w:hAnsi="Bookman Old Style" w:cs="Times New Roman"/>
          <w:sz w:val="26"/>
          <w:szCs w:val="26"/>
        </w:rPr>
        <w:t>ã</w:t>
      </w:r>
      <w:r w:rsidRPr="008B3549">
        <w:rPr>
          <w:rFonts w:ascii="Bookman Old Style" w:hAnsi="Bookman Old Style"/>
          <w:sz w:val="26"/>
          <w:szCs w:val="26"/>
        </w:rPr>
        <w:t>o irritado, tirou-lhe o sumo sacerd</w:t>
      </w:r>
      <w:r w:rsidRPr="008B3549">
        <w:rPr>
          <w:rFonts w:ascii="Bookman Old Style" w:hAnsi="Bookman Old Style" w:cs="Times New Roman"/>
          <w:sz w:val="26"/>
          <w:szCs w:val="26"/>
        </w:rPr>
        <w:t>ó</w:t>
      </w:r>
      <w:r w:rsidRPr="008B3549">
        <w:rPr>
          <w:rFonts w:ascii="Bookman Old Style" w:hAnsi="Bookman Old Style"/>
          <w:sz w:val="26"/>
          <w:szCs w:val="26"/>
        </w:rPr>
        <w:t xml:space="preserve">cio, que exercera </w:t>
      </w:r>
      <w:r w:rsidRPr="008B3549">
        <w:rPr>
          <w:rFonts w:ascii="Bookman Old Style" w:hAnsi="Bookman Old Style"/>
          <w:sz w:val="26"/>
          <w:szCs w:val="26"/>
        </w:rPr>
        <w:lastRenderedPageBreak/>
        <w:t>somente durante quatro meses, e a deu a Jesus, filho de Daneu.</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857.  Quando Albino chegou a Jerusal</w:t>
      </w:r>
      <w:r w:rsidRPr="008B3549">
        <w:rPr>
          <w:rFonts w:ascii="Bookman Old Style" w:hAnsi="Bookman Old Style" w:cs="Times New Roman"/>
          <w:sz w:val="26"/>
          <w:szCs w:val="26"/>
        </w:rPr>
        <w:t>é</w:t>
      </w:r>
      <w:r w:rsidRPr="008B3549">
        <w:rPr>
          <w:rFonts w:ascii="Bookman Old Style" w:hAnsi="Bookman Old Style"/>
          <w:sz w:val="26"/>
          <w:szCs w:val="26"/>
        </w:rPr>
        <w:t xml:space="preserve">m, empregou todo o seu cuidado em restituir a calma </w:t>
      </w:r>
      <w:r w:rsidRPr="008B3549">
        <w:rPr>
          <w:rFonts w:ascii="Bookman Old Style" w:hAnsi="Bookman Old Style" w:cs="Times New Roman"/>
          <w:sz w:val="26"/>
          <w:szCs w:val="26"/>
        </w:rPr>
        <w:t>à</w:t>
      </w:r>
      <w:r w:rsidRPr="008B3549">
        <w:rPr>
          <w:rFonts w:ascii="Bookman Old Style" w:hAnsi="Bookman Old Style"/>
          <w:sz w:val="26"/>
          <w:szCs w:val="26"/>
        </w:rPr>
        <w:t xml:space="preserve"> prov</w:t>
      </w:r>
      <w:r w:rsidRPr="008B3549">
        <w:rPr>
          <w:rFonts w:ascii="Bookman Old Style" w:hAnsi="Bookman Old Style" w:cs="Times New Roman"/>
          <w:sz w:val="26"/>
          <w:szCs w:val="26"/>
        </w:rPr>
        <w:t>í</w:t>
      </w:r>
      <w:r w:rsidRPr="008B3549">
        <w:rPr>
          <w:rFonts w:ascii="Bookman Old Style" w:hAnsi="Bookman Old Style"/>
          <w:sz w:val="26"/>
          <w:szCs w:val="26"/>
        </w:rPr>
        <w:t>ncia pela morte de uma grande parte dos ladr</w:t>
      </w:r>
      <w:r w:rsidRPr="008B3549">
        <w:rPr>
          <w:rFonts w:ascii="Bookman Old Style" w:hAnsi="Bookman Old Style" w:cs="Times New Roman"/>
          <w:sz w:val="26"/>
          <w:szCs w:val="26"/>
        </w:rPr>
        <w:t>õ</w:t>
      </w:r>
      <w:r w:rsidRPr="008B3549">
        <w:rPr>
          <w:rFonts w:ascii="Bookman Old Style" w:hAnsi="Bookman Old Style"/>
          <w:sz w:val="26"/>
          <w:szCs w:val="26"/>
        </w:rPr>
        <w:t>es. Nesse mesmo tempo, Ananias, que era um sacerdote de m</w:t>
      </w:r>
      <w:r w:rsidRPr="008B3549">
        <w:rPr>
          <w:rFonts w:ascii="Bookman Old Style" w:hAnsi="Bookman Old Style" w:cs="Times New Roman"/>
          <w:sz w:val="26"/>
          <w:szCs w:val="26"/>
        </w:rPr>
        <w:t>é</w:t>
      </w:r>
      <w:r w:rsidRPr="008B3549">
        <w:rPr>
          <w:rFonts w:ascii="Bookman Old Style" w:hAnsi="Bookman Old Style"/>
          <w:sz w:val="26"/>
          <w:szCs w:val="26"/>
        </w:rPr>
        <w:t>rito, conquistava o cora</w:t>
      </w:r>
      <w:r w:rsidRPr="008B3549">
        <w:rPr>
          <w:rFonts w:ascii="Bookman Old Style" w:hAnsi="Bookman Old Style" w:cs="Times New Roman"/>
          <w:sz w:val="26"/>
          <w:szCs w:val="26"/>
        </w:rPr>
        <w:t>çã</w:t>
      </w:r>
      <w:r w:rsidRPr="008B3549">
        <w:rPr>
          <w:rFonts w:ascii="Bookman Old Style" w:hAnsi="Bookman Old Style"/>
          <w:sz w:val="26"/>
          <w:szCs w:val="26"/>
        </w:rPr>
        <w:t>o de todos. N</w:t>
      </w:r>
      <w:r w:rsidRPr="008B3549">
        <w:rPr>
          <w:rFonts w:ascii="Bookman Old Style" w:hAnsi="Bookman Old Style" w:cs="Times New Roman"/>
          <w:sz w:val="26"/>
          <w:szCs w:val="26"/>
        </w:rPr>
        <w:t>ã</w:t>
      </w:r>
      <w:r w:rsidRPr="008B3549">
        <w:rPr>
          <w:rFonts w:ascii="Bookman Old Style" w:hAnsi="Bookman Old Style"/>
          <w:sz w:val="26"/>
          <w:szCs w:val="26"/>
        </w:rPr>
        <w:t>o havia quem n</w:t>
      </w:r>
      <w:r w:rsidRPr="008B3549">
        <w:rPr>
          <w:rFonts w:ascii="Bookman Old Style" w:hAnsi="Bookman Old Style" w:cs="Times New Roman"/>
          <w:sz w:val="26"/>
          <w:szCs w:val="26"/>
        </w:rPr>
        <w:t>ã</w:t>
      </w:r>
      <w:r w:rsidRPr="008B3549">
        <w:rPr>
          <w:rFonts w:ascii="Bookman Old Style" w:hAnsi="Bookman Old Style"/>
          <w:sz w:val="26"/>
          <w:szCs w:val="26"/>
        </w:rPr>
        <w:t>o o honrasse pela sua liberalidade; n</w:t>
      </w:r>
      <w:r w:rsidRPr="008B3549">
        <w:rPr>
          <w:rFonts w:ascii="Bookman Old Style" w:hAnsi="Bookman Old Style" w:cs="Times New Roman"/>
          <w:sz w:val="26"/>
          <w:szCs w:val="26"/>
        </w:rPr>
        <w:t>ã</w:t>
      </w:r>
      <w:r w:rsidRPr="008B3549">
        <w:rPr>
          <w:rFonts w:ascii="Bookman Old Style" w:hAnsi="Bookman Old Style"/>
          <w:sz w:val="26"/>
          <w:szCs w:val="26"/>
        </w:rPr>
        <w:t>o se passava um dia sem que ele n</w:t>
      </w:r>
      <w:r w:rsidRPr="008B3549">
        <w:rPr>
          <w:rFonts w:ascii="Bookman Old Style" w:hAnsi="Bookman Old Style" w:cs="Times New Roman"/>
          <w:sz w:val="26"/>
          <w:szCs w:val="26"/>
        </w:rPr>
        <w:t>ã</w:t>
      </w:r>
      <w:r w:rsidRPr="008B3549">
        <w:rPr>
          <w:rFonts w:ascii="Bookman Old Style" w:hAnsi="Bookman Old Style"/>
          <w:sz w:val="26"/>
          <w:szCs w:val="26"/>
        </w:rPr>
        <w:t>o desse presentes a Albino e ao sumo sacerdote. Mas ele tinha servos t</w:t>
      </w:r>
      <w:r w:rsidRPr="008B3549">
        <w:rPr>
          <w:rFonts w:ascii="Bookman Old Style" w:hAnsi="Bookman Old Style" w:cs="Times New Roman"/>
          <w:sz w:val="26"/>
          <w:szCs w:val="26"/>
        </w:rPr>
        <w:t>ã</w:t>
      </w:r>
      <w:r w:rsidRPr="008B3549">
        <w:rPr>
          <w:rFonts w:ascii="Bookman Old Style" w:hAnsi="Bookman Old Style"/>
          <w:sz w:val="26"/>
          <w:szCs w:val="26"/>
        </w:rPr>
        <w:t>o maus que iam pelas granjas com outros que n</w:t>
      </w:r>
      <w:r w:rsidRPr="008B3549">
        <w:rPr>
          <w:rFonts w:ascii="Bookman Old Style" w:hAnsi="Bookman Old Style" w:cs="Times New Roman"/>
          <w:sz w:val="26"/>
          <w:szCs w:val="26"/>
        </w:rPr>
        <w:t>ã</w:t>
      </w:r>
      <w:r w:rsidRPr="008B3549">
        <w:rPr>
          <w:rFonts w:ascii="Bookman Old Style" w:hAnsi="Bookman Old Style"/>
          <w:sz w:val="26"/>
          <w:szCs w:val="26"/>
        </w:rPr>
        <w:t>o eram melhores</w:t>
      </w:r>
      <w:r>
        <w:rPr>
          <w:rFonts w:ascii="Bookman Old Style" w:hAnsi="Bookman Old Style"/>
          <w:sz w:val="26"/>
          <w:szCs w:val="26"/>
        </w:rPr>
        <w:t xml:space="preserve"> </w:t>
      </w:r>
      <w:r w:rsidRPr="008B3549">
        <w:rPr>
          <w:rFonts w:ascii="Bookman Old Style" w:hAnsi="Bookman Old Style"/>
          <w:sz w:val="26"/>
          <w:szCs w:val="26"/>
        </w:rPr>
        <w:t xml:space="preserve">do que eles, tomar </w:t>
      </w:r>
      <w:r w:rsidRPr="008B3549">
        <w:rPr>
          <w:rFonts w:ascii="Bookman Old Style" w:hAnsi="Bookman Old Style" w:cs="Times New Roman"/>
          <w:sz w:val="26"/>
          <w:szCs w:val="26"/>
        </w:rPr>
        <w:t>à</w:t>
      </w:r>
      <w:r w:rsidRPr="008B3549">
        <w:rPr>
          <w:rFonts w:ascii="Bookman Old Style" w:hAnsi="Bookman Old Style"/>
          <w:sz w:val="26"/>
          <w:szCs w:val="26"/>
        </w:rPr>
        <w:t xml:space="preserve"> for</w:t>
      </w:r>
      <w:r w:rsidRPr="008B3549">
        <w:rPr>
          <w:rFonts w:ascii="Bookman Old Style" w:hAnsi="Bookman Old Style" w:cs="Times New Roman"/>
          <w:sz w:val="26"/>
          <w:szCs w:val="26"/>
        </w:rPr>
        <w:t>ç</w:t>
      </w:r>
      <w:r w:rsidRPr="008B3549">
        <w:rPr>
          <w:rFonts w:ascii="Bookman Old Style" w:hAnsi="Bookman Old Style"/>
          <w:sz w:val="26"/>
          <w:szCs w:val="26"/>
        </w:rPr>
        <w:t>a as d</w:t>
      </w:r>
      <w:r w:rsidRPr="008B3549">
        <w:rPr>
          <w:rFonts w:ascii="Bookman Old Style" w:hAnsi="Bookman Old Style" w:cs="Times New Roman"/>
          <w:sz w:val="26"/>
          <w:szCs w:val="26"/>
        </w:rPr>
        <w:t>é</w:t>
      </w:r>
      <w:r w:rsidRPr="008B3549">
        <w:rPr>
          <w:rFonts w:ascii="Bookman Old Style" w:hAnsi="Bookman Old Style"/>
          <w:sz w:val="26"/>
          <w:szCs w:val="26"/>
        </w:rPr>
        <w:t>cimas, que pertenciam aos sacerdotes e batiam nos que se recusavam d</w:t>
      </w:r>
      <w:r w:rsidRPr="008B3549">
        <w:rPr>
          <w:rFonts w:ascii="Bookman Old Style" w:hAnsi="Bookman Old Style" w:cs="Times New Roman"/>
          <w:sz w:val="26"/>
          <w:szCs w:val="26"/>
        </w:rPr>
        <w:t>á</w:t>
      </w:r>
      <w:r w:rsidRPr="008B3549">
        <w:rPr>
          <w:rFonts w:ascii="Bookman Old Style" w:hAnsi="Bookman Old Style"/>
          <w:sz w:val="26"/>
          <w:szCs w:val="26"/>
        </w:rPr>
        <w:t>-las. Outros faziam tamb</w:t>
      </w:r>
      <w:r w:rsidRPr="008B3549">
        <w:rPr>
          <w:rFonts w:ascii="Bookman Old Style" w:hAnsi="Bookman Old Style" w:cs="Times New Roman"/>
          <w:sz w:val="26"/>
          <w:szCs w:val="26"/>
        </w:rPr>
        <w:t>é</w:t>
      </w:r>
      <w:r w:rsidRPr="008B3549">
        <w:rPr>
          <w:rFonts w:ascii="Bookman Old Style" w:hAnsi="Bookman Old Style"/>
          <w:sz w:val="26"/>
          <w:szCs w:val="26"/>
        </w:rPr>
        <w:t>m a mesma coisa; assim, os sacerdotes, que n</w:t>
      </w:r>
      <w:r w:rsidRPr="008B3549">
        <w:rPr>
          <w:rFonts w:ascii="Bookman Old Style" w:hAnsi="Bookman Old Style" w:cs="Times New Roman"/>
          <w:sz w:val="26"/>
          <w:szCs w:val="26"/>
        </w:rPr>
        <w:t>ã</w:t>
      </w:r>
      <w:r w:rsidRPr="008B3549">
        <w:rPr>
          <w:rFonts w:ascii="Bookman Old Style" w:hAnsi="Bookman Old Style"/>
          <w:sz w:val="26"/>
          <w:szCs w:val="26"/>
        </w:rPr>
        <w:t>o tinham outro meio de vida, achavam-se reduzidos aos ex</w:t>
      </w:r>
      <w:r w:rsidRPr="008B3549">
        <w:rPr>
          <w:rFonts w:ascii="Bookman Old Style" w:hAnsi="Bookman Old Style"/>
          <w:sz w:val="26"/>
          <w:szCs w:val="26"/>
        </w:rPr>
        <w:softHyphen/>
        <w:t>tremos, sem que ningu</w:t>
      </w:r>
      <w:r w:rsidRPr="008B3549">
        <w:rPr>
          <w:rFonts w:ascii="Bookman Old Style" w:hAnsi="Bookman Old Style" w:cs="Times New Roman"/>
          <w:sz w:val="26"/>
          <w:szCs w:val="26"/>
        </w:rPr>
        <w:t>é</w:t>
      </w:r>
      <w:r w:rsidRPr="008B3549">
        <w:rPr>
          <w:rFonts w:ascii="Bookman Old Style" w:hAnsi="Bookman Old Style"/>
          <w:sz w:val="26"/>
          <w:szCs w:val="26"/>
        </w:rPr>
        <w:t>m se resolvesse dar um rem</w:t>
      </w:r>
      <w:r w:rsidRPr="008B3549">
        <w:rPr>
          <w:rFonts w:ascii="Bookman Old Style" w:hAnsi="Bookman Old Style" w:cs="Times New Roman"/>
          <w:sz w:val="26"/>
          <w:szCs w:val="26"/>
        </w:rPr>
        <w:t>é</w:t>
      </w:r>
      <w:r w:rsidRPr="008B3549">
        <w:rPr>
          <w:rFonts w:ascii="Bookman Old Style" w:hAnsi="Bookman Old Style"/>
          <w:sz w:val="26"/>
          <w:szCs w:val="26"/>
        </w:rPr>
        <w:t>dio a isso.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xml:space="preserve">Durante uma festa, esses assassinos de que acabamos de falar, entraram </w:t>
      </w:r>
      <w:r w:rsidRPr="008B3549">
        <w:rPr>
          <w:rFonts w:ascii="Bookman Old Style" w:hAnsi="Bookman Old Style" w:cs="Times New Roman"/>
          <w:sz w:val="26"/>
          <w:szCs w:val="26"/>
        </w:rPr>
        <w:t xml:space="preserve">à </w:t>
      </w:r>
      <w:r w:rsidRPr="008B3549">
        <w:rPr>
          <w:rFonts w:ascii="Bookman Old Style" w:hAnsi="Bookman Old Style"/>
          <w:sz w:val="26"/>
          <w:szCs w:val="26"/>
        </w:rPr>
        <w:t>noite na cidade e prenderam o secret</w:t>
      </w:r>
      <w:r w:rsidRPr="008B3549">
        <w:rPr>
          <w:rFonts w:ascii="Bookman Old Style" w:hAnsi="Bookman Old Style" w:cs="Times New Roman"/>
          <w:sz w:val="26"/>
          <w:szCs w:val="26"/>
        </w:rPr>
        <w:t>á</w:t>
      </w:r>
      <w:r w:rsidRPr="008B3549">
        <w:rPr>
          <w:rFonts w:ascii="Bookman Old Style" w:hAnsi="Bookman Old Style"/>
          <w:sz w:val="26"/>
          <w:szCs w:val="26"/>
        </w:rPr>
        <w:t>rio de um oficial do ex</w:t>
      </w:r>
      <w:r w:rsidRPr="008B3549">
        <w:rPr>
          <w:rFonts w:ascii="Bookman Old Style" w:hAnsi="Bookman Old Style" w:cs="Times New Roman"/>
          <w:sz w:val="26"/>
          <w:szCs w:val="26"/>
        </w:rPr>
        <w:t>é</w:t>
      </w:r>
      <w:r w:rsidRPr="008B3549">
        <w:rPr>
          <w:rFonts w:ascii="Bookman Old Style" w:hAnsi="Bookman Old Style"/>
          <w:sz w:val="26"/>
          <w:szCs w:val="26"/>
        </w:rPr>
        <w:t xml:space="preserve">rcito, que era filho do sacerdote Ananias, amarraram-no, </w:t>
      </w:r>
      <w:r w:rsidRPr="008B3549">
        <w:rPr>
          <w:rFonts w:ascii="Bookman Old Style" w:hAnsi="Bookman Old Style"/>
          <w:sz w:val="26"/>
          <w:szCs w:val="26"/>
        </w:rPr>
        <w:lastRenderedPageBreak/>
        <w:t>levaram-no e mandaram dizer ao pai dele que o soltariam, desde que obtivesse de Albino a liberdade de dez dos seus companheiros, que estavam presos. Esse plano deu resultado. Albino, vendo a necessidade em que Ananias se encontrava de lhe fazer esse pedido, concedeu-lho; isso foi causa de muitos males, porque os ladr</w:t>
      </w:r>
      <w:r w:rsidRPr="008B3549">
        <w:rPr>
          <w:rFonts w:ascii="Bookman Old Style" w:hAnsi="Bookman Old Style" w:cs="Times New Roman"/>
          <w:sz w:val="26"/>
          <w:szCs w:val="26"/>
        </w:rPr>
        <w:t>õ</w:t>
      </w:r>
      <w:r w:rsidRPr="008B3549">
        <w:rPr>
          <w:rFonts w:ascii="Bookman Old Style" w:hAnsi="Bookman Old Style"/>
          <w:sz w:val="26"/>
          <w:szCs w:val="26"/>
        </w:rPr>
        <w:t>es sempre encontravam novos meios de apanhar parentes de Ananias e s</w:t>
      </w:r>
      <w:r w:rsidRPr="008B3549">
        <w:rPr>
          <w:rFonts w:ascii="Bookman Old Style" w:hAnsi="Bookman Old Style" w:cs="Times New Roman"/>
          <w:sz w:val="26"/>
          <w:szCs w:val="26"/>
        </w:rPr>
        <w:t>ó</w:t>
      </w:r>
      <w:r w:rsidRPr="008B3549">
        <w:rPr>
          <w:rFonts w:ascii="Bookman Old Style" w:hAnsi="Bookman Old Style"/>
          <w:sz w:val="26"/>
          <w:szCs w:val="26"/>
        </w:rPr>
        <w:t xml:space="preserve"> os restitu</w:t>
      </w:r>
      <w:r w:rsidRPr="008B3549">
        <w:rPr>
          <w:rFonts w:ascii="Bookman Old Style" w:hAnsi="Bookman Old Style" w:cs="Times New Roman"/>
          <w:sz w:val="26"/>
          <w:szCs w:val="26"/>
        </w:rPr>
        <w:t>í</w:t>
      </w:r>
      <w:r w:rsidRPr="008B3549">
        <w:rPr>
          <w:rFonts w:ascii="Bookman Old Style" w:hAnsi="Bookman Old Style"/>
          <w:sz w:val="26"/>
          <w:szCs w:val="26"/>
        </w:rPr>
        <w:t>am com semelhantes tro</w:t>
      </w:r>
      <w:r w:rsidRPr="008B3549">
        <w:rPr>
          <w:rFonts w:ascii="Bookman Old Style" w:hAnsi="Bookman Old Style"/>
          <w:sz w:val="26"/>
          <w:szCs w:val="26"/>
        </w:rPr>
        <w:softHyphen/>
        <w:t>cas. Assim, seu n</w:t>
      </w:r>
      <w:r w:rsidRPr="008B3549">
        <w:rPr>
          <w:rFonts w:ascii="Bookman Old Style" w:hAnsi="Bookman Old Style" w:cs="Times New Roman"/>
          <w:sz w:val="26"/>
          <w:szCs w:val="26"/>
        </w:rPr>
        <w:t>ú</w:t>
      </w:r>
      <w:r w:rsidRPr="008B3549">
        <w:rPr>
          <w:rFonts w:ascii="Bookman Old Style" w:hAnsi="Bookman Old Style"/>
          <w:sz w:val="26"/>
          <w:szCs w:val="26"/>
        </w:rPr>
        <w:t>mero cresceu ainda mais, sua ousadia aumentou tamb</w:t>
      </w:r>
      <w:r w:rsidRPr="008B3549">
        <w:rPr>
          <w:rFonts w:ascii="Bookman Old Style" w:hAnsi="Bookman Old Style" w:cs="Times New Roman"/>
          <w:sz w:val="26"/>
          <w:szCs w:val="26"/>
        </w:rPr>
        <w:t>é</w:t>
      </w:r>
      <w:r w:rsidRPr="008B3549">
        <w:rPr>
          <w:rFonts w:ascii="Bookman Old Style" w:hAnsi="Bookman Old Style"/>
          <w:sz w:val="26"/>
          <w:szCs w:val="26"/>
        </w:rPr>
        <w:t>m na mesma propor</w:t>
      </w:r>
      <w:r w:rsidRPr="008B3549">
        <w:rPr>
          <w:rFonts w:ascii="Bookman Old Style" w:hAnsi="Bookman Old Style" w:cs="Times New Roman"/>
          <w:sz w:val="26"/>
          <w:szCs w:val="26"/>
        </w:rPr>
        <w:t>çã</w:t>
      </w:r>
      <w:r w:rsidRPr="008B3549">
        <w:rPr>
          <w:rFonts w:ascii="Bookman Old Style" w:hAnsi="Bookman Old Style"/>
          <w:sz w:val="26"/>
          <w:szCs w:val="26"/>
        </w:rPr>
        <w:t>o e mil males eles causavam a toda a prov</w:t>
      </w:r>
      <w:r w:rsidRPr="008B3549">
        <w:rPr>
          <w:rFonts w:ascii="Bookman Old Style" w:hAnsi="Bookman Old Style" w:cs="Times New Roman"/>
          <w:sz w:val="26"/>
          <w:szCs w:val="26"/>
        </w:rPr>
        <w:t>í</w:t>
      </w:r>
      <w:r w:rsidRPr="008B3549">
        <w:rPr>
          <w:rFonts w:ascii="Bookman Old Style" w:hAnsi="Bookman Old Style"/>
          <w:sz w:val="26"/>
          <w:szCs w:val="26"/>
        </w:rPr>
        <w:t>ncia.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858.  O rei Agripa aumentou a cidade de Cesar</w:t>
      </w:r>
      <w:r w:rsidRPr="008B3549">
        <w:rPr>
          <w:rFonts w:ascii="Bookman Old Style" w:hAnsi="Bookman Old Style" w:cs="Times New Roman"/>
          <w:sz w:val="26"/>
          <w:szCs w:val="26"/>
        </w:rPr>
        <w:t>é</w:t>
      </w:r>
      <w:r w:rsidRPr="008B3549">
        <w:rPr>
          <w:rFonts w:ascii="Bookman Old Style" w:hAnsi="Bookman Old Style"/>
          <w:sz w:val="26"/>
          <w:szCs w:val="26"/>
        </w:rPr>
        <w:t>ia de Felipe e a chamou de Neroniana, em homenagem a Nero. Mandou tamb</w:t>
      </w:r>
      <w:r w:rsidRPr="008B3549">
        <w:rPr>
          <w:rFonts w:ascii="Bookman Old Style" w:hAnsi="Bookman Old Style" w:cs="Times New Roman"/>
          <w:sz w:val="26"/>
          <w:szCs w:val="26"/>
        </w:rPr>
        <w:t>é</w:t>
      </w:r>
      <w:r w:rsidRPr="008B3549">
        <w:rPr>
          <w:rFonts w:ascii="Bookman Old Style" w:hAnsi="Bookman Old Style"/>
          <w:sz w:val="26"/>
          <w:szCs w:val="26"/>
        </w:rPr>
        <w:t>m construir em Berita um magn</w:t>
      </w:r>
      <w:r w:rsidRPr="008B3549">
        <w:rPr>
          <w:rFonts w:ascii="Bookman Old Style" w:hAnsi="Bookman Old Style" w:cs="Times New Roman"/>
          <w:sz w:val="26"/>
          <w:szCs w:val="26"/>
        </w:rPr>
        <w:t>í</w:t>
      </w:r>
      <w:r w:rsidRPr="008B3549">
        <w:rPr>
          <w:rFonts w:ascii="Bookman Old Style" w:hAnsi="Bookman Old Style"/>
          <w:sz w:val="26"/>
          <w:szCs w:val="26"/>
        </w:rPr>
        <w:t>fico teatro, onde dava todos os anos espet</w:t>
      </w:r>
      <w:r w:rsidRPr="008B3549">
        <w:rPr>
          <w:rFonts w:ascii="Bookman Old Style" w:hAnsi="Bookman Old Style" w:cs="Times New Roman"/>
          <w:sz w:val="26"/>
          <w:szCs w:val="26"/>
        </w:rPr>
        <w:t>á</w:t>
      </w:r>
      <w:r w:rsidRPr="008B3549">
        <w:rPr>
          <w:rFonts w:ascii="Bookman Old Style" w:hAnsi="Bookman Old Style"/>
          <w:sz w:val="26"/>
          <w:szCs w:val="26"/>
        </w:rPr>
        <w:t xml:space="preserve">culos ao povo; mandou distribuir trigo e </w:t>
      </w:r>
      <w:r w:rsidRPr="008B3549">
        <w:rPr>
          <w:rFonts w:ascii="Bookman Old Style" w:hAnsi="Bookman Old Style" w:cs="Times New Roman"/>
          <w:sz w:val="26"/>
          <w:szCs w:val="26"/>
        </w:rPr>
        <w:t>ó</w:t>
      </w:r>
      <w:r w:rsidRPr="008B3549">
        <w:rPr>
          <w:rFonts w:ascii="Bookman Old Style" w:hAnsi="Bookman Old Style"/>
          <w:sz w:val="26"/>
          <w:szCs w:val="26"/>
        </w:rPr>
        <w:t>leo aos habitantes, e, para embelezar a cidade, mandou levar a maior parte de tudo o que havia de mais raro no resto de seu reino, para l</w:t>
      </w:r>
      <w:r w:rsidRPr="008B3549">
        <w:rPr>
          <w:rFonts w:ascii="Bookman Old Style" w:hAnsi="Bookman Old Style" w:cs="Times New Roman"/>
          <w:sz w:val="26"/>
          <w:szCs w:val="26"/>
        </w:rPr>
        <w:t>á</w:t>
      </w:r>
      <w:r w:rsidRPr="008B3549">
        <w:rPr>
          <w:rFonts w:ascii="Bookman Old Style" w:hAnsi="Bookman Old Style"/>
          <w:sz w:val="26"/>
          <w:szCs w:val="26"/>
        </w:rPr>
        <w:t>; bem como uma grande quantidade de excelentes est</w:t>
      </w:r>
      <w:r w:rsidRPr="008B3549">
        <w:rPr>
          <w:rFonts w:ascii="Bookman Old Style" w:hAnsi="Bookman Old Style" w:cs="Times New Roman"/>
          <w:sz w:val="26"/>
          <w:szCs w:val="26"/>
        </w:rPr>
        <w:t>á</w:t>
      </w:r>
      <w:r w:rsidRPr="008B3549">
        <w:rPr>
          <w:rFonts w:ascii="Bookman Old Style" w:hAnsi="Bookman Old Style"/>
          <w:sz w:val="26"/>
          <w:szCs w:val="26"/>
        </w:rPr>
        <w:t>tuas dos maiores personagens da antig</w:t>
      </w:r>
      <w:r w:rsidRPr="008B3549">
        <w:rPr>
          <w:rFonts w:ascii="Bookman Old Style" w:hAnsi="Bookman Old Style" w:cs="Times New Roman"/>
          <w:sz w:val="26"/>
          <w:szCs w:val="26"/>
        </w:rPr>
        <w:t>ü</w:t>
      </w:r>
      <w:r w:rsidRPr="008B3549">
        <w:rPr>
          <w:rFonts w:ascii="Bookman Old Style" w:hAnsi="Bookman Old Style"/>
          <w:sz w:val="26"/>
          <w:szCs w:val="26"/>
        </w:rPr>
        <w:t xml:space="preserve">idade. Tal </w:t>
      </w:r>
      <w:r w:rsidRPr="008B3549">
        <w:rPr>
          <w:rFonts w:ascii="Bookman Old Style" w:hAnsi="Bookman Old Style"/>
          <w:sz w:val="26"/>
          <w:szCs w:val="26"/>
        </w:rPr>
        <w:lastRenderedPageBreak/>
        <w:t>magnific</w:t>
      </w:r>
      <w:r w:rsidRPr="008B3549">
        <w:rPr>
          <w:rFonts w:ascii="Bookman Old Style" w:hAnsi="Bookman Old Style" w:cs="Times New Roman"/>
          <w:sz w:val="26"/>
          <w:szCs w:val="26"/>
        </w:rPr>
        <w:t>ê</w:t>
      </w:r>
      <w:r w:rsidRPr="008B3549">
        <w:rPr>
          <w:rFonts w:ascii="Bookman Old Style" w:hAnsi="Bookman Old Style"/>
          <w:sz w:val="26"/>
          <w:szCs w:val="26"/>
        </w:rPr>
        <w:t>ncia tornou-o odioso aos seus s</w:t>
      </w:r>
      <w:r w:rsidRPr="008B3549">
        <w:rPr>
          <w:rFonts w:ascii="Bookman Old Style" w:hAnsi="Bookman Old Style" w:cs="Times New Roman"/>
          <w:sz w:val="26"/>
          <w:szCs w:val="26"/>
        </w:rPr>
        <w:t>ú</w:t>
      </w:r>
      <w:r w:rsidRPr="008B3549">
        <w:rPr>
          <w:rFonts w:ascii="Bookman Old Style" w:hAnsi="Bookman Old Style"/>
          <w:sz w:val="26"/>
          <w:szCs w:val="26"/>
        </w:rPr>
        <w:t>ditos, porque eles n</w:t>
      </w:r>
      <w:r w:rsidRPr="008B3549">
        <w:rPr>
          <w:rFonts w:ascii="Bookman Old Style" w:hAnsi="Bookman Old Style" w:cs="Times New Roman"/>
          <w:sz w:val="26"/>
          <w:szCs w:val="26"/>
        </w:rPr>
        <w:t>ã</w:t>
      </w:r>
      <w:r w:rsidRPr="008B3549">
        <w:rPr>
          <w:rFonts w:ascii="Bookman Old Style" w:hAnsi="Bookman Old Style"/>
          <w:sz w:val="26"/>
          <w:szCs w:val="26"/>
        </w:rPr>
        <w:t>o podiam tolerar que ele despojasse suas cidades dos seus mais belos ornamentos, para embelezar uma cidade estrangeira.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859.  Ele tirou ainda o sumo sacerd</w:t>
      </w:r>
      <w:r w:rsidRPr="008B3549">
        <w:rPr>
          <w:rFonts w:ascii="Bookman Old Style" w:hAnsi="Bookman Old Style" w:cs="Times New Roman"/>
          <w:sz w:val="26"/>
          <w:szCs w:val="26"/>
        </w:rPr>
        <w:t>ó</w:t>
      </w:r>
      <w:r w:rsidRPr="008B3549">
        <w:rPr>
          <w:rFonts w:ascii="Bookman Old Style" w:hAnsi="Bookman Old Style"/>
          <w:sz w:val="26"/>
          <w:szCs w:val="26"/>
        </w:rPr>
        <w:t>cio de Jesus, filho de Daneu, para d</w:t>
      </w:r>
      <w:r w:rsidRPr="008B3549">
        <w:rPr>
          <w:rFonts w:ascii="Bookman Old Style" w:hAnsi="Bookman Old Style" w:cs="Times New Roman"/>
          <w:sz w:val="26"/>
          <w:szCs w:val="26"/>
        </w:rPr>
        <w:t>á</w:t>
      </w:r>
      <w:r w:rsidRPr="008B3549">
        <w:rPr>
          <w:rFonts w:ascii="Bookman Old Style" w:hAnsi="Bookman Old Style"/>
          <w:sz w:val="26"/>
          <w:szCs w:val="26"/>
        </w:rPr>
        <w:t>-lo Jesus, filho de Gamaliel. Mas como ele n</w:t>
      </w:r>
      <w:r w:rsidRPr="008B3549">
        <w:rPr>
          <w:rFonts w:ascii="Bookman Old Style" w:hAnsi="Bookman Old Style" w:cs="Times New Roman"/>
          <w:sz w:val="26"/>
          <w:szCs w:val="26"/>
        </w:rPr>
        <w:t>ã</w:t>
      </w:r>
      <w:r w:rsidRPr="008B3549">
        <w:rPr>
          <w:rFonts w:ascii="Bookman Old Style" w:hAnsi="Bookman Old Style"/>
          <w:sz w:val="26"/>
          <w:szCs w:val="26"/>
        </w:rPr>
        <w:t>o a deixou de boa vontade, produziu-se entre eles uma grande diverg</w:t>
      </w:r>
      <w:r w:rsidRPr="008B3549">
        <w:rPr>
          <w:rFonts w:ascii="Bookman Old Style" w:hAnsi="Bookman Old Style" w:cs="Times New Roman"/>
          <w:sz w:val="26"/>
          <w:szCs w:val="26"/>
        </w:rPr>
        <w:t>ê</w:t>
      </w:r>
      <w:r w:rsidRPr="008B3549">
        <w:rPr>
          <w:rFonts w:ascii="Bookman Old Style" w:hAnsi="Bookman Old Style"/>
          <w:sz w:val="26"/>
          <w:szCs w:val="26"/>
        </w:rPr>
        <w:t>ncia. Eles faziam-se acompanhar de homens arma</w:t>
      </w:r>
      <w:r w:rsidRPr="008B3549">
        <w:rPr>
          <w:rFonts w:ascii="Bookman Old Style" w:hAnsi="Bookman Old Style"/>
          <w:sz w:val="26"/>
          <w:szCs w:val="26"/>
        </w:rPr>
        <w:softHyphen/>
        <w:t>dos, chegavam freq</w:t>
      </w:r>
      <w:r w:rsidRPr="008B3549">
        <w:rPr>
          <w:rFonts w:ascii="Bookman Old Style" w:hAnsi="Bookman Old Style" w:cs="Times New Roman"/>
          <w:sz w:val="26"/>
          <w:szCs w:val="26"/>
        </w:rPr>
        <w:t>ü</w:t>
      </w:r>
      <w:r w:rsidRPr="008B3549">
        <w:rPr>
          <w:rFonts w:ascii="Bookman Old Style" w:hAnsi="Bookman Old Style"/>
          <w:sz w:val="26"/>
          <w:szCs w:val="26"/>
        </w:rPr>
        <w:t xml:space="preserve">entemente </w:t>
      </w:r>
      <w:r w:rsidRPr="008B3549">
        <w:rPr>
          <w:rFonts w:ascii="Bookman Old Style" w:hAnsi="Bookman Old Style" w:cs="Times New Roman"/>
          <w:sz w:val="26"/>
          <w:szCs w:val="26"/>
        </w:rPr>
        <w:t>à</w:t>
      </w:r>
      <w:r w:rsidRPr="008B3549">
        <w:rPr>
          <w:rFonts w:ascii="Bookman Old Style" w:hAnsi="Bookman Old Style"/>
          <w:sz w:val="26"/>
          <w:szCs w:val="26"/>
        </w:rPr>
        <w:t>s inj</w:t>
      </w:r>
      <w:r w:rsidRPr="008B3549">
        <w:rPr>
          <w:rFonts w:ascii="Bookman Old Style" w:hAnsi="Bookman Old Style" w:cs="Times New Roman"/>
          <w:sz w:val="26"/>
          <w:szCs w:val="26"/>
        </w:rPr>
        <w:t>ú</w:t>
      </w:r>
      <w:r w:rsidRPr="008B3549">
        <w:rPr>
          <w:rFonts w:ascii="Bookman Old Style" w:hAnsi="Bookman Old Style"/>
          <w:sz w:val="26"/>
          <w:szCs w:val="26"/>
        </w:rPr>
        <w:t>rias e das inj</w:t>
      </w:r>
      <w:r w:rsidRPr="008B3549">
        <w:rPr>
          <w:rFonts w:ascii="Bookman Old Style" w:hAnsi="Bookman Old Style" w:cs="Times New Roman"/>
          <w:sz w:val="26"/>
          <w:szCs w:val="26"/>
        </w:rPr>
        <w:t>ú</w:t>
      </w:r>
      <w:r w:rsidRPr="008B3549">
        <w:rPr>
          <w:rFonts w:ascii="Bookman Old Style" w:hAnsi="Bookman Old Style"/>
          <w:sz w:val="26"/>
          <w:szCs w:val="26"/>
        </w:rPr>
        <w:t>rias, aos fatos.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860. Ananias continuava a ser o mais ilustre dos sacerdotes, quer por suas gran</w:t>
      </w:r>
      <w:r w:rsidRPr="008B3549">
        <w:rPr>
          <w:rFonts w:ascii="Bookman Old Style" w:hAnsi="Bookman Old Style"/>
          <w:sz w:val="26"/>
          <w:szCs w:val="26"/>
        </w:rPr>
        <w:softHyphen/>
        <w:t>des riquezas, quer pela sua liberalidade, que lhe granjeava, cada vez mais, novos amigos.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Costobaro e Saul tinham conseguido um grande n</w:t>
      </w:r>
      <w:r w:rsidRPr="008B3549">
        <w:rPr>
          <w:rFonts w:ascii="Bookman Old Style" w:hAnsi="Bookman Old Style" w:cs="Times New Roman"/>
          <w:sz w:val="26"/>
          <w:szCs w:val="26"/>
        </w:rPr>
        <w:t>ú</w:t>
      </w:r>
      <w:r w:rsidRPr="008B3549">
        <w:rPr>
          <w:rFonts w:ascii="Bookman Old Style" w:hAnsi="Bookman Old Style"/>
          <w:sz w:val="26"/>
          <w:szCs w:val="26"/>
        </w:rPr>
        <w:t>mero de soldados e, como eram de sangue real e parentes do rei, tornaram-se ilustres; mas eram violentos e sempre prontos a oprimir os mais fracos. Foi ent</w:t>
      </w:r>
      <w:r w:rsidRPr="008B3549">
        <w:rPr>
          <w:rFonts w:ascii="Bookman Old Style" w:hAnsi="Bookman Old Style" w:cs="Times New Roman"/>
          <w:sz w:val="26"/>
          <w:szCs w:val="26"/>
        </w:rPr>
        <w:t>ã</w:t>
      </w:r>
      <w:r w:rsidRPr="008B3549">
        <w:rPr>
          <w:rFonts w:ascii="Bookman Old Style" w:hAnsi="Bookman Old Style"/>
          <w:sz w:val="26"/>
          <w:szCs w:val="26"/>
        </w:rPr>
        <w:t>o que come</w:t>
      </w:r>
      <w:r w:rsidRPr="008B3549">
        <w:rPr>
          <w:rFonts w:ascii="Bookman Old Style" w:hAnsi="Bookman Old Style" w:cs="Times New Roman"/>
          <w:sz w:val="26"/>
          <w:szCs w:val="26"/>
        </w:rPr>
        <w:t>ç</w:t>
      </w:r>
      <w:r w:rsidRPr="008B3549">
        <w:rPr>
          <w:rFonts w:ascii="Bookman Old Style" w:hAnsi="Bookman Old Style"/>
          <w:sz w:val="26"/>
          <w:szCs w:val="26"/>
        </w:rPr>
        <w:t>ou a ru</w:t>
      </w:r>
      <w:r w:rsidRPr="008B3549">
        <w:rPr>
          <w:rFonts w:ascii="Bookman Old Style" w:hAnsi="Bookman Old Style" w:cs="Times New Roman"/>
          <w:sz w:val="26"/>
          <w:szCs w:val="26"/>
        </w:rPr>
        <w:t>í</w:t>
      </w:r>
      <w:r w:rsidRPr="008B3549">
        <w:rPr>
          <w:rFonts w:ascii="Bookman Old Style" w:hAnsi="Bookman Old Style"/>
          <w:sz w:val="26"/>
          <w:szCs w:val="26"/>
        </w:rPr>
        <w:t>na da nossa na</w:t>
      </w:r>
      <w:r w:rsidRPr="008B3549">
        <w:rPr>
          <w:rFonts w:ascii="Bookman Old Style" w:hAnsi="Bookman Old Style" w:cs="Times New Roman"/>
          <w:sz w:val="26"/>
          <w:szCs w:val="26"/>
        </w:rPr>
        <w:t>çã</w:t>
      </w:r>
      <w:r w:rsidRPr="008B3549">
        <w:rPr>
          <w:rFonts w:ascii="Bookman Old Style" w:hAnsi="Bookman Old Style"/>
          <w:sz w:val="26"/>
          <w:szCs w:val="26"/>
        </w:rPr>
        <w:t>o, pois as coisas iam de mal a pior.</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861.  Quando Albino soube que G</w:t>
      </w:r>
      <w:r w:rsidRPr="008B3549">
        <w:rPr>
          <w:rFonts w:ascii="Bookman Old Style" w:hAnsi="Bookman Old Style" w:cs="Times New Roman"/>
          <w:sz w:val="26"/>
          <w:szCs w:val="26"/>
        </w:rPr>
        <w:t>é</w:t>
      </w:r>
      <w:r w:rsidRPr="008B3549">
        <w:rPr>
          <w:rFonts w:ascii="Bookman Old Style" w:hAnsi="Bookman Old Style"/>
          <w:sz w:val="26"/>
          <w:szCs w:val="26"/>
        </w:rPr>
        <w:t xml:space="preserve">ssio Floro </w:t>
      </w:r>
      <w:r w:rsidRPr="008B3549">
        <w:rPr>
          <w:rFonts w:ascii="Bookman Old Style" w:hAnsi="Bookman Old Style"/>
          <w:sz w:val="26"/>
          <w:szCs w:val="26"/>
        </w:rPr>
        <w:lastRenderedPageBreak/>
        <w:t>vinha para substitu</w:t>
      </w:r>
      <w:r w:rsidRPr="008B3549">
        <w:rPr>
          <w:rFonts w:ascii="Bookman Old Style" w:hAnsi="Bookman Old Style" w:cs="Times New Roman"/>
          <w:sz w:val="26"/>
          <w:szCs w:val="26"/>
        </w:rPr>
        <w:t>í</w:t>
      </w:r>
      <w:r w:rsidRPr="008B3549">
        <w:rPr>
          <w:rFonts w:ascii="Bookman Old Style" w:hAnsi="Bookman Old Style"/>
          <w:sz w:val="26"/>
          <w:szCs w:val="26"/>
        </w:rPr>
        <w:t>-lo, pareceu</w:t>
      </w:r>
      <w:r>
        <w:rPr>
          <w:rFonts w:ascii="Bookman Old Style" w:hAnsi="Bookman Old Style"/>
          <w:sz w:val="26"/>
          <w:szCs w:val="26"/>
        </w:rPr>
        <w:t xml:space="preserve"> </w:t>
      </w:r>
      <w:r w:rsidRPr="008B3549">
        <w:rPr>
          <w:rFonts w:ascii="Bookman Old Style" w:hAnsi="Bookman Old Style"/>
          <w:sz w:val="26"/>
          <w:szCs w:val="26"/>
        </w:rPr>
        <w:t>querer obsequiar os habitantes de Jerusal</w:t>
      </w:r>
      <w:r w:rsidRPr="008B3549">
        <w:rPr>
          <w:rFonts w:ascii="Bookman Old Style" w:hAnsi="Bookman Old Style" w:cs="Times New Roman"/>
          <w:sz w:val="26"/>
          <w:szCs w:val="26"/>
        </w:rPr>
        <w:t>é</w:t>
      </w:r>
      <w:r w:rsidRPr="008B3549">
        <w:rPr>
          <w:rFonts w:ascii="Bookman Old Style" w:hAnsi="Bookman Old Style"/>
          <w:sz w:val="26"/>
          <w:szCs w:val="26"/>
        </w:rPr>
        <w:t xml:space="preserve">m. Assim, mandou trazer todos os prisioneiros, condenou </w:t>
      </w:r>
      <w:r w:rsidRPr="008B3549">
        <w:rPr>
          <w:rFonts w:ascii="Bookman Old Style" w:hAnsi="Bookman Old Style" w:cs="Times New Roman"/>
          <w:sz w:val="26"/>
          <w:szCs w:val="26"/>
        </w:rPr>
        <w:t>à</w:t>
      </w:r>
      <w:r w:rsidRPr="008B3549">
        <w:rPr>
          <w:rFonts w:ascii="Bookman Old Style" w:hAnsi="Bookman Old Style"/>
          <w:sz w:val="26"/>
          <w:szCs w:val="26"/>
        </w:rPr>
        <w:t xml:space="preserve"> morte todos os que realmente eram culpados de crime capital, mandou para a pris</w:t>
      </w:r>
      <w:r w:rsidRPr="008B3549">
        <w:rPr>
          <w:rFonts w:ascii="Bookman Old Style" w:hAnsi="Bookman Old Style" w:cs="Times New Roman"/>
          <w:sz w:val="26"/>
          <w:szCs w:val="26"/>
        </w:rPr>
        <w:t>ã</w:t>
      </w:r>
      <w:r w:rsidRPr="008B3549">
        <w:rPr>
          <w:rFonts w:ascii="Bookman Old Style" w:hAnsi="Bookman Old Style"/>
          <w:sz w:val="26"/>
          <w:szCs w:val="26"/>
        </w:rPr>
        <w:t>o os que l</w:t>
      </w:r>
      <w:r w:rsidRPr="008B3549">
        <w:rPr>
          <w:rFonts w:ascii="Bookman Old Style" w:hAnsi="Bookman Old Style" w:cs="Times New Roman"/>
          <w:sz w:val="26"/>
          <w:szCs w:val="26"/>
        </w:rPr>
        <w:t>á</w:t>
      </w:r>
      <w:r w:rsidRPr="008B3549">
        <w:rPr>
          <w:rFonts w:ascii="Bookman Old Style" w:hAnsi="Bookman Old Style"/>
          <w:sz w:val="26"/>
          <w:szCs w:val="26"/>
        </w:rPr>
        <w:t xml:space="preserve"> tinham sido postos por faltas leves e depois lhes deu a liberdade, a troco de dinheiro. Assim esvaziou as pris</w:t>
      </w:r>
      <w:r w:rsidRPr="008B3549">
        <w:rPr>
          <w:rFonts w:ascii="Bookman Old Style" w:hAnsi="Bookman Old Style" w:cs="Times New Roman"/>
          <w:sz w:val="26"/>
          <w:szCs w:val="26"/>
        </w:rPr>
        <w:t>õ</w:t>
      </w:r>
      <w:r w:rsidRPr="008B3549">
        <w:rPr>
          <w:rFonts w:ascii="Bookman Old Style" w:hAnsi="Bookman Old Style"/>
          <w:sz w:val="26"/>
          <w:szCs w:val="26"/>
        </w:rPr>
        <w:t>es, e ao mesmo tempo todo o pa</w:t>
      </w:r>
      <w:r w:rsidRPr="008B3549">
        <w:rPr>
          <w:rFonts w:ascii="Bookman Old Style" w:hAnsi="Bookman Old Style" w:cs="Times New Roman"/>
          <w:sz w:val="26"/>
          <w:szCs w:val="26"/>
        </w:rPr>
        <w:t>í</w:t>
      </w:r>
      <w:r w:rsidRPr="008B3549">
        <w:rPr>
          <w:rFonts w:ascii="Bookman Old Style" w:hAnsi="Bookman Old Style"/>
          <w:sz w:val="26"/>
          <w:szCs w:val="26"/>
        </w:rPr>
        <w:t>s ficou cheio de ladr</w:t>
      </w:r>
      <w:r w:rsidRPr="008B3549">
        <w:rPr>
          <w:rFonts w:ascii="Bookman Old Style" w:hAnsi="Bookman Old Style" w:cs="Times New Roman"/>
          <w:sz w:val="26"/>
          <w:szCs w:val="26"/>
        </w:rPr>
        <w:t>õ</w:t>
      </w:r>
      <w:r w:rsidRPr="008B3549">
        <w:rPr>
          <w:rFonts w:ascii="Bookman Old Style" w:hAnsi="Bookman Old Style"/>
          <w:sz w:val="26"/>
          <w:szCs w:val="26"/>
        </w:rPr>
        <w:t>es.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862.  Os da tribo de Levi, cuja fun</w:t>
      </w:r>
      <w:r w:rsidRPr="008B3549">
        <w:rPr>
          <w:rFonts w:ascii="Bookman Old Style" w:hAnsi="Bookman Old Style" w:cs="Times New Roman"/>
          <w:sz w:val="26"/>
          <w:szCs w:val="26"/>
        </w:rPr>
        <w:t>çã</w:t>
      </w:r>
      <w:r w:rsidRPr="008B3549">
        <w:rPr>
          <w:rFonts w:ascii="Bookman Old Style" w:hAnsi="Bookman Old Style"/>
          <w:sz w:val="26"/>
          <w:szCs w:val="26"/>
        </w:rPr>
        <w:t>o era cantar hinos em louvor a Deus, obtiveram do rei Agripa, que determinasse em seu conselho, que eles poderiam usar a estola de linho, o que s</w:t>
      </w:r>
      <w:r w:rsidRPr="008B3549">
        <w:rPr>
          <w:rFonts w:ascii="Bookman Old Style" w:hAnsi="Bookman Old Style" w:cs="Times New Roman"/>
          <w:sz w:val="26"/>
          <w:szCs w:val="26"/>
        </w:rPr>
        <w:t>ó</w:t>
      </w:r>
      <w:r w:rsidRPr="008B3549">
        <w:rPr>
          <w:rFonts w:ascii="Bookman Old Style" w:hAnsi="Bookman Old Style"/>
          <w:sz w:val="26"/>
          <w:szCs w:val="26"/>
        </w:rPr>
        <w:t xml:space="preserve"> era permitido aos sacerdotes. Disseram-lhe para isso que, tendo jamais gozado daquela gra</w:t>
      </w:r>
      <w:r w:rsidRPr="008B3549">
        <w:rPr>
          <w:rFonts w:ascii="Bookman Old Style" w:hAnsi="Bookman Old Style" w:cs="Times New Roman"/>
          <w:sz w:val="26"/>
          <w:szCs w:val="26"/>
        </w:rPr>
        <w:t>ç</w:t>
      </w:r>
      <w:r w:rsidRPr="008B3549">
        <w:rPr>
          <w:rFonts w:ascii="Bookman Old Style" w:hAnsi="Bookman Old Style"/>
          <w:sz w:val="26"/>
          <w:szCs w:val="26"/>
        </w:rPr>
        <w:t xml:space="preserve">a, ser-lhe-ia glorioso conceder-lha. Mas ele permitiu ao mesmo tempo </w:t>
      </w:r>
      <w:r w:rsidRPr="008B3549">
        <w:rPr>
          <w:rFonts w:ascii="Bookman Old Style" w:hAnsi="Bookman Old Style" w:cs="Times New Roman"/>
          <w:sz w:val="26"/>
          <w:szCs w:val="26"/>
        </w:rPr>
        <w:t>à</w:t>
      </w:r>
      <w:r w:rsidRPr="008B3549">
        <w:rPr>
          <w:rFonts w:ascii="Bookman Old Style" w:hAnsi="Bookman Old Style"/>
          <w:sz w:val="26"/>
          <w:szCs w:val="26"/>
        </w:rPr>
        <w:t xml:space="preserve"> outra parte da tribo, que era empregada no servi</w:t>
      </w:r>
      <w:r w:rsidRPr="008B3549">
        <w:rPr>
          <w:rFonts w:ascii="Bookman Old Style" w:hAnsi="Bookman Old Style" w:cs="Times New Roman"/>
          <w:sz w:val="26"/>
          <w:szCs w:val="26"/>
        </w:rPr>
        <w:t>ç</w:t>
      </w:r>
      <w:r w:rsidRPr="008B3549">
        <w:rPr>
          <w:rFonts w:ascii="Bookman Old Style" w:hAnsi="Bookman Old Style"/>
          <w:sz w:val="26"/>
          <w:szCs w:val="26"/>
        </w:rPr>
        <w:t>o do Templo, que tamb</w:t>
      </w:r>
      <w:r w:rsidRPr="008B3549">
        <w:rPr>
          <w:rFonts w:ascii="Bookman Old Style" w:hAnsi="Bookman Old Style" w:cs="Times New Roman"/>
          <w:sz w:val="26"/>
          <w:szCs w:val="26"/>
        </w:rPr>
        <w:t>é</w:t>
      </w:r>
      <w:r w:rsidRPr="008B3549">
        <w:rPr>
          <w:rFonts w:ascii="Bookman Old Style" w:hAnsi="Bookman Old Style"/>
          <w:sz w:val="26"/>
          <w:szCs w:val="26"/>
        </w:rPr>
        <w:t>m entoasse, como os demais, hinos e c</w:t>
      </w:r>
      <w:r w:rsidRPr="008B3549">
        <w:rPr>
          <w:rFonts w:ascii="Bookman Old Style" w:hAnsi="Bookman Old Style" w:cs="Times New Roman"/>
          <w:sz w:val="26"/>
          <w:szCs w:val="26"/>
        </w:rPr>
        <w:t>â</w:t>
      </w:r>
      <w:r w:rsidRPr="008B3549">
        <w:rPr>
          <w:rFonts w:ascii="Bookman Old Style" w:hAnsi="Bookman Old Style"/>
          <w:sz w:val="26"/>
          <w:szCs w:val="26"/>
        </w:rPr>
        <w:t>nticos. Todas essas coisas eram contr</w:t>
      </w:r>
      <w:r w:rsidRPr="008B3549">
        <w:rPr>
          <w:rFonts w:ascii="Bookman Old Style" w:hAnsi="Bookman Old Style" w:cs="Times New Roman"/>
          <w:sz w:val="26"/>
          <w:szCs w:val="26"/>
        </w:rPr>
        <w:t>á</w:t>
      </w:r>
      <w:r w:rsidRPr="008B3549">
        <w:rPr>
          <w:rFonts w:ascii="Bookman Old Style" w:hAnsi="Bookman Old Style"/>
          <w:sz w:val="26"/>
          <w:szCs w:val="26"/>
        </w:rPr>
        <w:t xml:space="preserve">rias </w:t>
      </w:r>
      <w:r w:rsidRPr="008B3549">
        <w:rPr>
          <w:rFonts w:ascii="Bookman Old Style" w:hAnsi="Bookman Old Style" w:cs="Times New Roman"/>
          <w:sz w:val="26"/>
          <w:szCs w:val="26"/>
        </w:rPr>
        <w:t>à</w:t>
      </w:r>
      <w:r w:rsidRPr="008B3549">
        <w:rPr>
          <w:rFonts w:ascii="Bookman Old Style" w:hAnsi="Bookman Old Style"/>
          <w:sz w:val="26"/>
          <w:szCs w:val="26"/>
        </w:rPr>
        <w:t>s nossas leis e jamais foram violadas sem que Deus lhes desse um severo castigo.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863. As obras do Templo, ent</w:t>
      </w:r>
      <w:r w:rsidRPr="008B3549">
        <w:rPr>
          <w:rFonts w:ascii="Bookman Old Style" w:hAnsi="Bookman Old Style" w:cs="Times New Roman"/>
          <w:sz w:val="26"/>
          <w:szCs w:val="26"/>
        </w:rPr>
        <w:t>ã</w:t>
      </w:r>
      <w:r w:rsidRPr="008B3549">
        <w:rPr>
          <w:rFonts w:ascii="Bookman Old Style" w:hAnsi="Bookman Old Style"/>
          <w:sz w:val="26"/>
          <w:szCs w:val="26"/>
        </w:rPr>
        <w:t>o, estavam terminadas; assim, dezoito mil ope</w:t>
      </w:r>
      <w:r w:rsidRPr="008B3549">
        <w:rPr>
          <w:rFonts w:ascii="Bookman Old Style" w:hAnsi="Bookman Old Style"/>
          <w:sz w:val="26"/>
          <w:szCs w:val="26"/>
        </w:rPr>
        <w:softHyphen/>
        <w:t>r</w:t>
      </w:r>
      <w:r w:rsidRPr="008B3549">
        <w:rPr>
          <w:rFonts w:ascii="Bookman Old Style" w:hAnsi="Bookman Old Style" w:cs="Times New Roman"/>
          <w:sz w:val="26"/>
          <w:szCs w:val="26"/>
        </w:rPr>
        <w:t>á</w:t>
      </w:r>
      <w:r w:rsidRPr="008B3549">
        <w:rPr>
          <w:rFonts w:ascii="Bookman Old Style" w:hAnsi="Bookman Old Style"/>
          <w:sz w:val="26"/>
          <w:szCs w:val="26"/>
        </w:rPr>
        <w:t xml:space="preserve">rios que ali </w:t>
      </w:r>
      <w:r w:rsidRPr="008B3549">
        <w:rPr>
          <w:rFonts w:ascii="Bookman Old Style" w:hAnsi="Bookman Old Style"/>
          <w:sz w:val="26"/>
          <w:szCs w:val="26"/>
        </w:rPr>
        <w:lastRenderedPageBreak/>
        <w:t>eram empregados e pagos pontualmente, ficaram sem trabalho; os habitantes de Jerusal</w:t>
      </w:r>
      <w:r w:rsidRPr="008B3549">
        <w:rPr>
          <w:rFonts w:ascii="Bookman Old Style" w:hAnsi="Bookman Old Style" w:cs="Times New Roman"/>
          <w:sz w:val="26"/>
          <w:szCs w:val="26"/>
        </w:rPr>
        <w:t>é</w:t>
      </w:r>
      <w:r w:rsidRPr="008B3549">
        <w:rPr>
          <w:rFonts w:ascii="Bookman Old Style" w:hAnsi="Bookman Old Style"/>
          <w:sz w:val="26"/>
          <w:szCs w:val="26"/>
        </w:rPr>
        <w:t>m, quiseram dar-lhes uma ocupa</w:t>
      </w:r>
      <w:r w:rsidRPr="008B3549">
        <w:rPr>
          <w:rFonts w:ascii="Bookman Old Style" w:hAnsi="Bookman Old Style" w:cs="Times New Roman"/>
          <w:sz w:val="26"/>
          <w:szCs w:val="26"/>
        </w:rPr>
        <w:t>çã</w:t>
      </w:r>
      <w:r w:rsidRPr="008B3549">
        <w:rPr>
          <w:rFonts w:ascii="Bookman Old Style" w:hAnsi="Bookman Old Style"/>
          <w:sz w:val="26"/>
          <w:szCs w:val="26"/>
        </w:rPr>
        <w:t>o e um meio de vida; como eles nada desejavam conservar de todo o sagrado tesouro do Templo, para que os romanos dele n</w:t>
      </w:r>
      <w:r w:rsidRPr="008B3549">
        <w:rPr>
          <w:rFonts w:ascii="Bookman Old Style" w:hAnsi="Bookman Old Style" w:cs="Times New Roman"/>
          <w:sz w:val="26"/>
          <w:szCs w:val="26"/>
        </w:rPr>
        <w:t>ã</w:t>
      </w:r>
      <w:r w:rsidRPr="008B3549">
        <w:rPr>
          <w:rFonts w:ascii="Bookman Old Style" w:hAnsi="Bookman Old Style"/>
          <w:sz w:val="26"/>
          <w:szCs w:val="26"/>
        </w:rPr>
        <w:t>o se apoderassem, propuseram ao rei Agripa reconstruir a galeria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do lado do ocidente. Essa galeria estava fora do Templo, num profundo vale, t</w:t>
      </w:r>
      <w:r w:rsidRPr="008B3549">
        <w:rPr>
          <w:rFonts w:ascii="Bookman Old Style" w:hAnsi="Bookman Old Style" w:cs="Times New Roman"/>
          <w:sz w:val="26"/>
          <w:szCs w:val="26"/>
        </w:rPr>
        <w:t>ã</w:t>
      </w:r>
      <w:r w:rsidRPr="008B3549">
        <w:rPr>
          <w:rFonts w:ascii="Bookman Old Style" w:hAnsi="Bookman Old Style"/>
          <w:sz w:val="26"/>
          <w:szCs w:val="26"/>
        </w:rPr>
        <w:t>o profundo que seus muros tinham quatrocentas c</w:t>
      </w:r>
      <w:r w:rsidRPr="008B3549">
        <w:rPr>
          <w:rFonts w:ascii="Bookman Old Style" w:hAnsi="Bookman Old Style" w:cs="Times New Roman"/>
          <w:sz w:val="26"/>
          <w:szCs w:val="26"/>
        </w:rPr>
        <w:t>ô</w:t>
      </w:r>
      <w:r w:rsidRPr="008B3549">
        <w:rPr>
          <w:rFonts w:ascii="Bookman Old Style" w:hAnsi="Bookman Old Style"/>
          <w:sz w:val="26"/>
          <w:szCs w:val="26"/>
        </w:rPr>
        <w:t>vados de altura e eram constru</w:t>
      </w:r>
      <w:r w:rsidRPr="008B3549">
        <w:rPr>
          <w:rFonts w:ascii="Bookman Old Style" w:hAnsi="Bookman Old Style" w:cs="Times New Roman"/>
          <w:sz w:val="26"/>
          <w:szCs w:val="26"/>
        </w:rPr>
        <w:t>í</w:t>
      </w:r>
      <w:r w:rsidRPr="008B3549">
        <w:rPr>
          <w:rFonts w:ascii="Bookman Old Style" w:hAnsi="Bookman Old Style"/>
          <w:sz w:val="26"/>
          <w:szCs w:val="26"/>
        </w:rPr>
        <w:t>dos de pedra quadrada, muito branca, de vinte c</w:t>
      </w:r>
      <w:r w:rsidRPr="008B3549">
        <w:rPr>
          <w:rFonts w:ascii="Bookman Old Style" w:hAnsi="Bookman Old Style" w:cs="Times New Roman"/>
          <w:sz w:val="26"/>
          <w:szCs w:val="26"/>
        </w:rPr>
        <w:t>ô</w:t>
      </w:r>
      <w:r w:rsidRPr="008B3549">
        <w:rPr>
          <w:rFonts w:ascii="Bookman Old Style" w:hAnsi="Bookman Old Style"/>
          <w:sz w:val="26"/>
          <w:szCs w:val="26"/>
        </w:rPr>
        <w:t>vados de comprimento e de seis de grossura sendo ainda obra de Salom</w:t>
      </w:r>
      <w:r w:rsidRPr="008B3549">
        <w:rPr>
          <w:rFonts w:ascii="Bookman Old Style" w:hAnsi="Bookman Old Style" w:cs="Times New Roman"/>
          <w:sz w:val="26"/>
          <w:szCs w:val="26"/>
        </w:rPr>
        <w:t>ã</w:t>
      </w:r>
      <w:r w:rsidRPr="008B3549">
        <w:rPr>
          <w:rFonts w:ascii="Bookman Old Style" w:hAnsi="Bookman Old Style"/>
          <w:sz w:val="26"/>
          <w:szCs w:val="26"/>
        </w:rPr>
        <w:t>o, que, por pri</w:t>
      </w:r>
      <w:r w:rsidRPr="008B3549">
        <w:rPr>
          <w:rFonts w:ascii="Bookman Old Style" w:hAnsi="Bookman Old Style"/>
          <w:sz w:val="26"/>
          <w:szCs w:val="26"/>
        </w:rPr>
        <w:softHyphen/>
        <w:t>meiro, constru</w:t>
      </w:r>
      <w:r w:rsidRPr="008B3549">
        <w:rPr>
          <w:rFonts w:ascii="Bookman Old Style" w:hAnsi="Bookman Old Style" w:cs="Times New Roman"/>
          <w:sz w:val="26"/>
          <w:szCs w:val="26"/>
        </w:rPr>
        <w:t>í</w:t>
      </w:r>
      <w:r w:rsidRPr="008B3549">
        <w:rPr>
          <w:rFonts w:ascii="Bookman Old Style" w:hAnsi="Bookman Old Style"/>
          <w:sz w:val="26"/>
          <w:szCs w:val="26"/>
        </w:rPr>
        <w:t>ra o Templo. Mas Agripa, ao qual o imperador Cl</w:t>
      </w:r>
      <w:r w:rsidRPr="008B3549">
        <w:rPr>
          <w:rFonts w:ascii="Bookman Old Style" w:hAnsi="Bookman Old Style" w:cs="Times New Roman"/>
          <w:sz w:val="26"/>
          <w:szCs w:val="26"/>
        </w:rPr>
        <w:t>á</w:t>
      </w:r>
      <w:r w:rsidRPr="008B3549">
        <w:rPr>
          <w:rFonts w:ascii="Bookman Old Style" w:hAnsi="Bookman Old Style"/>
          <w:sz w:val="26"/>
          <w:szCs w:val="26"/>
        </w:rPr>
        <w:t>udio tinha en</w:t>
      </w:r>
      <w:r w:rsidRPr="008B3549">
        <w:rPr>
          <w:rFonts w:ascii="Bookman Old Style" w:hAnsi="Bookman Old Style"/>
          <w:sz w:val="26"/>
          <w:szCs w:val="26"/>
        </w:rPr>
        <w:softHyphen/>
        <w:t xml:space="preserve">carregado de tudo o que se referia </w:t>
      </w:r>
      <w:r w:rsidRPr="008B3549">
        <w:rPr>
          <w:rFonts w:ascii="Bookman Old Style" w:hAnsi="Bookman Old Style" w:cs="Times New Roman"/>
          <w:sz w:val="26"/>
          <w:szCs w:val="26"/>
        </w:rPr>
        <w:t>à</w:t>
      </w:r>
      <w:r w:rsidRPr="008B3549">
        <w:rPr>
          <w:rFonts w:ascii="Bookman Old Style" w:hAnsi="Bookman Old Style"/>
          <w:sz w:val="26"/>
          <w:szCs w:val="26"/>
        </w:rPr>
        <w:t>s repara</w:t>
      </w:r>
      <w:r w:rsidRPr="008B3549">
        <w:rPr>
          <w:rFonts w:ascii="Bookman Old Style" w:hAnsi="Bookman Old Style" w:cs="Times New Roman"/>
          <w:sz w:val="26"/>
          <w:szCs w:val="26"/>
        </w:rPr>
        <w:t>çõ</w:t>
      </w:r>
      <w:r w:rsidRPr="008B3549">
        <w:rPr>
          <w:rFonts w:ascii="Bookman Old Style" w:hAnsi="Bookman Old Style"/>
          <w:sz w:val="26"/>
          <w:szCs w:val="26"/>
        </w:rPr>
        <w:t>es desse edif</w:t>
      </w:r>
      <w:r w:rsidRPr="008B3549">
        <w:rPr>
          <w:rFonts w:ascii="Bookman Old Style" w:hAnsi="Bookman Old Style" w:cs="Times New Roman"/>
          <w:sz w:val="26"/>
          <w:szCs w:val="26"/>
        </w:rPr>
        <w:t>í</w:t>
      </w:r>
      <w:r w:rsidRPr="008B3549">
        <w:rPr>
          <w:rFonts w:ascii="Bookman Old Style" w:hAnsi="Bookman Old Style"/>
          <w:sz w:val="26"/>
          <w:szCs w:val="26"/>
        </w:rPr>
        <w:t>cio sagrado, conside</w:t>
      </w:r>
      <w:r w:rsidRPr="008B3549">
        <w:rPr>
          <w:rFonts w:ascii="Bookman Old Style" w:hAnsi="Bookman Old Style"/>
          <w:sz w:val="26"/>
          <w:szCs w:val="26"/>
        </w:rPr>
        <w:softHyphen/>
        <w:t>rando a magnitude da empresa, tanto pelo tempo como pela quantidade de dinheiro que seria necess</w:t>
      </w:r>
      <w:r w:rsidRPr="008B3549">
        <w:rPr>
          <w:rFonts w:ascii="Bookman Old Style" w:hAnsi="Bookman Old Style" w:cs="Times New Roman"/>
          <w:sz w:val="26"/>
          <w:szCs w:val="26"/>
        </w:rPr>
        <w:t>á</w:t>
      </w:r>
      <w:r w:rsidRPr="008B3549">
        <w:rPr>
          <w:rFonts w:ascii="Bookman Old Style" w:hAnsi="Bookman Old Style"/>
          <w:sz w:val="26"/>
          <w:szCs w:val="26"/>
        </w:rPr>
        <w:t>rio empregar-se para isso e que, as maiores obras se destr</w:t>
      </w:r>
      <w:r w:rsidRPr="008B3549">
        <w:rPr>
          <w:rFonts w:ascii="Bookman Old Style" w:hAnsi="Bookman Old Style" w:cs="Times New Roman"/>
          <w:sz w:val="26"/>
          <w:szCs w:val="26"/>
        </w:rPr>
        <w:t>ó</w:t>
      </w:r>
      <w:r w:rsidRPr="008B3549">
        <w:rPr>
          <w:rFonts w:ascii="Bookman Old Style" w:hAnsi="Bookman Old Style"/>
          <w:sz w:val="26"/>
          <w:szCs w:val="26"/>
        </w:rPr>
        <w:t>em facilmente, n</w:t>
      </w:r>
      <w:r w:rsidRPr="008B3549">
        <w:rPr>
          <w:rFonts w:ascii="Bookman Old Style" w:hAnsi="Bookman Old Style" w:cs="Times New Roman"/>
          <w:sz w:val="26"/>
          <w:szCs w:val="26"/>
        </w:rPr>
        <w:t>ã</w:t>
      </w:r>
      <w:r w:rsidRPr="008B3549">
        <w:rPr>
          <w:rFonts w:ascii="Bookman Old Style" w:hAnsi="Bookman Old Style"/>
          <w:sz w:val="26"/>
          <w:szCs w:val="26"/>
        </w:rPr>
        <w:t xml:space="preserve">o quis dar-lhes consentimento, mas permitiu-lhes, se o quisessem, mandar pavimentar sua cidade, com pedras </w:t>
      </w:r>
      <w:r w:rsidRPr="008B3549">
        <w:rPr>
          <w:rFonts w:ascii="Bookman Old Style" w:hAnsi="Bookman Old Style"/>
          <w:sz w:val="26"/>
          <w:szCs w:val="26"/>
        </w:rPr>
        <w:lastRenderedPageBreak/>
        <w:t>brancas. Tirou em segui</w:t>
      </w:r>
      <w:r w:rsidRPr="008B3549">
        <w:rPr>
          <w:rFonts w:ascii="Bookman Old Style" w:hAnsi="Bookman Old Style"/>
          <w:sz w:val="26"/>
          <w:szCs w:val="26"/>
        </w:rPr>
        <w:softHyphen/>
        <w:t>da o sumo sacerd</w:t>
      </w:r>
      <w:r w:rsidRPr="008B3549">
        <w:rPr>
          <w:rFonts w:ascii="Bookman Old Style" w:hAnsi="Bookman Old Style" w:cs="Times New Roman"/>
          <w:sz w:val="26"/>
          <w:szCs w:val="26"/>
        </w:rPr>
        <w:t>ó</w:t>
      </w:r>
      <w:r w:rsidRPr="008B3549">
        <w:rPr>
          <w:rFonts w:ascii="Bookman Old Style" w:hAnsi="Bookman Old Style"/>
          <w:sz w:val="26"/>
          <w:szCs w:val="26"/>
        </w:rPr>
        <w:t>cio, a Jesus, filho da Gamaliel e o deu a Matias, filho de Te</w:t>
      </w:r>
      <w:r w:rsidRPr="008B3549">
        <w:rPr>
          <w:rFonts w:ascii="Bookman Old Style" w:hAnsi="Bookman Old Style" w:cs="Times New Roman"/>
          <w:sz w:val="26"/>
          <w:szCs w:val="26"/>
        </w:rPr>
        <w:t>ó</w:t>
      </w:r>
      <w:r w:rsidRPr="008B3549">
        <w:rPr>
          <w:rFonts w:ascii="Bookman Old Style" w:hAnsi="Bookman Old Style"/>
          <w:sz w:val="26"/>
          <w:szCs w:val="26"/>
        </w:rPr>
        <w:t>F</w:t>
      </w:r>
      <w:r w:rsidRPr="008B3549">
        <w:rPr>
          <w:rFonts w:ascii="Bookman Old Style" w:hAnsi="Bookman Old Style" w:cs="Times New Roman"/>
          <w:sz w:val="26"/>
          <w:szCs w:val="26"/>
        </w:rPr>
        <w:t>í</w:t>
      </w:r>
      <w:r w:rsidRPr="008B3549">
        <w:rPr>
          <w:rFonts w:ascii="Bookman Old Style" w:hAnsi="Bookman Old Style"/>
          <w:sz w:val="26"/>
          <w:szCs w:val="26"/>
        </w:rPr>
        <w:t>lon, sob cujo sacerd</w:t>
      </w:r>
      <w:r w:rsidRPr="008B3549">
        <w:rPr>
          <w:rFonts w:ascii="Bookman Old Style" w:hAnsi="Bookman Old Style" w:cs="Times New Roman"/>
          <w:sz w:val="26"/>
          <w:szCs w:val="26"/>
        </w:rPr>
        <w:t>ó</w:t>
      </w:r>
      <w:r w:rsidRPr="008B3549">
        <w:rPr>
          <w:rFonts w:ascii="Bookman Old Style" w:hAnsi="Bookman Old Style"/>
          <w:sz w:val="26"/>
          <w:szCs w:val="26"/>
        </w:rPr>
        <w:t>cio, a guerra dos judeus come</w:t>
      </w:r>
      <w:r w:rsidRPr="008B3549">
        <w:rPr>
          <w:rFonts w:ascii="Bookman Old Style" w:hAnsi="Bookman Old Style" w:cs="Times New Roman"/>
          <w:sz w:val="26"/>
          <w:szCs w:val="26"/>
        </w:rPr>
        <w:t>ç</w:t>
      </w:r>
      <w:r w:rsidRPr="008B3549">
        <w:rPr>
          <w:rFonts w:ascii="Bookman Old Style" w:hAnsi="Bookman Old Style"/>
          <w:sz w:val="26"/>
          <w:szCs w:val="26"/>
        </w:rPr>
        <w:t>ou.</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864.  A este prop</w:t>
      </w:r>
      <w:r w:rsidRPr="008B3549">
        <w:rPr>
          <w:rFonts w:ascii="Bookman Old Style" w:hAnsi="Bookman Old Style" w:cs="Times New Roman"/>
          <w:sz w:val="26"/>
          <w:szCs w:val="26"/>
        </w:rPr>
        <w:t>ó</w:t>
      </w:r>
      <w:r w:rsidRPr="008B3549">
        <w:rPr>
          <w:rFonts w:ascii="Bookman Old Style" w:hAnsi="Bookman Old Style"/>
          <w:sz w:val="26"/>
          <w:szCs w:val="26"/>
        </w:rPr>
        <w:t>sito, julgo conveniente aqui a s</w:t>
      </w:r>
      <w:r w:rsidRPr="008B3549">
        <w:rPr>
          <w:rFonts w:ascii="Bookman Old Style" w:hAnsi="Bookman Old Style" w:cs="Times New Roman"/>
          <w:sz w:val="26"/>
          <w:szCs w:val="26"/>
        </w:rPr>
        <w:t>é</w:t>
      </w:r>
      <w:r w:rsidRPr="008B3549">
        <w:rPr>
          <w:rFonts w:ascii="Bookman Old Style" w:hAnsi="Bookman Old Style"/>
          <w:sz w:val="26"/>
          <w:szCs w:val="26"/>
        </w:rPr>
        <w:t>rie dos sumos sacerdotes, elevados a esta honra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fim desta a guerra. O primeiro foi Aar</w:t>
      </w:r>
      <w:r w:rsidRPr="008B3549">
        <w:rPr>
          <w:rFonts w:ascii="Bookman Old Style" w:hAnsi="Bookman Old Style" w:cs="Times New Roman"/>
          <w:sz w:val="26"/>
          <w:szCs w:val="26"/>
        </w:rPr>
        <w:t>ã</w:t>
      </w:r>
      <w:r w:rsidRPr="008B3549">
        <w:rPr>
          <w:rFonts w:ascii="Bookman Old Style" w:hAnsi="Bookman Old Style"/>
          <w:sz w:val="26"/>
          <w:szCs w:val="26"/>
        </w:rPr>
        <w:t>o, irm</w:t>
      </w:r>
      <w:r w:rsidRPr="008B3549">
        <w:rPr>
          <w:rFonts w:ascii="Bookman Old Style" w:hAnsi="Bookman Old Style" w:cs="Times New Roman"/>
          <w:sz w:val="26"/>
          <w:szCs w:val="26"/>
        </w:rPr>
        <w:t>ã</w:t>
      </w:r>
      <w:r w:rsidRPr="008B3549">
        <w:rPr>
          <w:rFonts w:ascii="Bookman Old Style" w:hAnsi="Bookman Old Style"/>
          <w:sz w:val="26"/>
          <w:szCs w:val="26"/>
        </w:rPr>
        <w:t>o de Mois</w:t>
      </w:r>
      <w:r w:rsidRPr="008B3549">
        <w:rPr>
          <w:rFonts w:ascii="Bookman Old Style" w:hAnsi="Bookman Old Style" w:cs="Times New Roman"/>
          <w:sz w:val="26"/>
          <w:szCs w:val="26"/>
        </w:rPr>
        <w:t>é</w:t>
      </w:r>
      <w:r w:rsidRPr="008B3549">
        <w:rPr>
          <w:rFonts w:ascii="Bookman Old Style" w:hAnsi="Bookman Old Style"/>
          <w:sz w:val="26"/>
          <w:szCs w:val="26"/>
        </w:rPr>
        <w:t>s. Seus filhos sucederam-no e essa grande dignidade sempre permaneceu na sua fam</w:t>
      </w:r>
      <w:r w:rsidRPr="008B3549">
        <w:rPr>
          <w:rFonts w:ascii="Bookman Old Style" w:hAnsi="Bookman Old Style" w:cs="Times New Roman"/>
          <w:sz w:val="26"/>
          <w:szCs w:val="26"/>
        </w:rPr>
        <w:t>í</w:t>
      </w:r>
      <w:r w:rsidRPr="008B3549">
        <w:rPr>
          <w:rFonts w:ascii="Bookman Old Style" w:hAnsi="Bookman Old Style"/>
          <w:sz w:val="26"/>
          <w:szCs w:val="26"/>
        </w:rPr>
        <w:t>lia, sem que nenhum outro que n</w:t>
      </w:r>
      <w:r w:rsidRPr="008B3549">
        <w:rPr>
          <w:rFonts w:ascii="Bookman Old Style" w:hAnsi="Bookman Old Style" w:cs="Times New Roman"/>
          <w:sz w:val="26"/>
          <w:szCs w:val="26"/>
        </w:rPr>
        <w:t>ã</w:t>
      </w:r>
      <w:r w:rsidRPr="008B3549">
        <w:rPr>
          <w:rFonts w:ascii="Bookman Old Style" w:hAnsi="Bookman Old Style"/>
          <w:sz w:val="26"/>
          <w:szCs w:val="26"/>
        </w:rPr>
        <w:t>o seus descendentes, nem mesmo reis, tenham sido escolhidos para exerc</w:t>
      </w:r>
      <w:r w:rsidRPr="008B3549">
        <w:rPr>
          <w:rFonts w:ascii="Bookman Old Style" w:hAnsi="Bookman Old Style" w:cs="Times New Roman"/>
          <w:sz w:val="26"/>
          <w:szCs w:val="26"/>
        </w:rPr>
        <w:t>ê</w:t>
      </w:r>
      <w:r w:rsidRPr="008B3549">
        <w:rPr>
          <w:rFonts w:ascii="Bookman Old Style" w:hAnsi="Bookman Old Style"/>
          <w:sz w:val="26"/>
          <w:szCs w:val="26"/>
        </w:rPr>
        <w:t>-lo. Houve oitenta e tr</w:t>
      </w:r>
      <w:r w:rsidRPr="008B3549">
        <w:rPr>
          <w:rFonts w:ascii="Bookman Old Style" w:hAnsi="Bookman Old Style" w:cs="Times New Roman"/>
          <w:sz w:val="26"/>
          <w:szCs w:val="26"/>
        </w:rPr>
        <w:t>ê</w:t>
      </w:r>
      <w:r w:rsidRPr="008B3549">
        <w:rPr>
          <w:rFonts w:ascii="Bookman Old Style" w:hAnsi="Bookman Old Style"/>
          <w:sz w:val="26"/>
          <w:szCs w:val="26"/>
        </w:rPr>
        <w:t>s, desde Aar</w:t>
      </w:r>
      <w:r w:rsidRPr="008B3549">
        <w:rPr>
          <w:rFonts w:ascii="Bookman Old Style" w:hAnsi="Bookman Old Style" w:cs="Times New Roman"/>
          <w:sz w:val="26"/>
          <w:szCs w:val="26"/>
        </w:rPr>
        <w:t>ã</w:t>
      </w:r>
      <w:r w:rsidRPr="008B3549">
        <w:rPr>
          <w:rFonts w:ascii="Bookman Old Style" w:hAnsi="Bookman Old Style"/>
          <w:sz w:val="26"/>
          <w:szCs w:val="26"/>
        </w:rPr>
        <w:t>o</w:t>
      </w:r>
      <w:r>
        <w:rPr>
          <w:rFonts w:ascii="Bookman Old Style" w:hAnsi="Bookman Old Style"/>
          <w:sz w:val="26"/>
          <w:szCs w:val="26"/>
        </w:rPr>
        <w:t xml:space="preserve"> </w:t>
      </w:r>
      <w:r w:rsidRPr="008B3549">
        <w:rPr>
          <w:rFonts w:ascii="Bookman Old Style" w:hAnsi="Bookman Old Style"/>
          <w:sz w:val="26"/>
          <w:szCs w:val="26"/>
        </w:rPr>
        <w:t>at</w:t>
      </w:r>
      <w:r w:rsidRPr="008B3549">
        <w:rPr>
          <w:rFonts w:ascii="Bookman Old Style" w:hAnsi="Bookman Old Style" w:cs="Times New Roman"/>
          <w:sz w:val="26"/>
          <w:szCs w:val="26"/>
        </w:rPr>
        <w:t>é</w:t>
      </w:r>
      <w:r w:rsidRPr="008B3549">
        <w:rPr>
          <w:rFonts w:ascii="Bookman Old Style" w:hAnsi="Bookman Old Style"/>
          <w:sz w:val="26"/>
          <w:szCs w:val="26"/>
        </w:rPr>
        <w:t xml:space="preserve"> Fanazo, que os sediciosos elevaram a esse cargo e treze dentre eles o tive</w:t>
      </w:r>
      <w:r w:rsidRPr="008B3549">
        <w:rPr>
          <w:rFonts w:ascii="Bookman Old Style" w:hAnsi="Bookman Old Style"/>
          <w:sz w:val="26"/>
          <w:szCs w:val="26"/>
        </w:rPr>
        <w:softHyphen/>
        <w:t>ram desde o tempo em que Mois</w:t>
      </w:r>
      <w:r w:rsidRPr="008B3549">
        <w:rPr>
          <w:rFonts w:ascii="Bookman Old Style" w:hAnsi="Bookman Old Style" w:cs="Times New Roman"/>
          <w:sz w:val="26"/>
          <w:szCs w:val="26"/>
        </w:rPr>
        <w:t>é</w:t>
      </w:r>
      <w:r w:rsidRPr="008B3549">
        <w:rPr>
          <w:rFonts w:ascii="Bookman Old Style" w:hAnsi="Bookman Old Style"/>
          <w:sz w:val="26"/>
          <w:szCs w:val="26"/>
        </w:rPr>
        <w:t>s elevou um Tabern</w:t>
      </w:r>
      <w:r w:rsidRPr="008B3549">
        <w:rPr>
          <w:rFonts w:ascii="Bookman Old Style" w:hAnsi="Bookman Old Style" w:cs="Times New Roman"/>
          <w:sz w:val="26"/>
          <w:szCs w:val="26"/>
        </w:rPr>
        <w:t>á</w:t>
      </w:r>
      <w:r w:rsidRPr="008B3549">
        <w:rPr>
          <w:rFonts w:ascii="Bookman Old Style" w:hAnsi="Bookman Old Style"/>
          <w:sz w:val="26"/>
          <w:szCs w:val="26"/>
        </w:rPr>
        <w:t>culo a Deus no deserto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que o povo entrou na Jud</w:t>
      </w:r>
      <w:r w:rsidRPr="008B3549">
        <w:rPr>
          <w:rFonts w:ascii="Bookman Old Style" w:hAnsi="Bookman Old Style" w:cs="Times New Roman"/>
          <w:sz w:val="26"/>
          <w:szCs w:val="26"/>
        </w:rPr>
        <w:t>é</w:t>
      </w:r>
      <w:r w:rsidRPr="008B3549">
        <w:rPr>
          <w:rFonts w:ascii="Bookman Old Style" w:hAnsi="Bookman Old Style"/>
          <w:sz w:val="26"/>
          <w:szCs w:val="26"/>
        </w:rPr>
        <w:t>ia, onde Salom</w:t>
      </w:r>
      <w:r w:rsidRPr="008B3549">
        <w:rPr>
          <w:rFonts w:ascii="Bookman Old Style" w:hAnsi="Bookman Old Style" w:cs="Times New Roman"/>
          <w:sz w:val="26"/>
          <w:szCs w:val="26"/>
        </w:rPr>
        <w:t>ã</w:t>
      </w:r>
      <w:r w:rsidRPr="008B3549">
        <w:rPr>
          <w:rFonts w:ascii="Bookman Old Style" w:hAnsi="Bookman Old Style"/>
          <w:sz w:val="26"/>
          <w:szCs w:val="26"/>
        </w:rPr>
        <w:t>o construiu o Templo; no come</w:t>
      </w:r>
      <w:r w:rsidRPr="008B3549">
        <w:rPr>
          <w:rFonts w:ascii="Bookman Old Style" w:hAnsi="Bookman Old Style"/>
          <w:sz w:val="26"/>
          <w:szCs w:val="26"/>
        </w:rPr>
        <w:softHyphen/>
      </w:r>
      <w:r w:rsidRPr="008B3549">
        <w:rPr>
          <w:rFonts w:ascii="Bookman Old Style" w:hAnsi="Bookman Old Style" w:cs="Times New Roman"/>
          <w:sz w:val="26"/>
          <w:szCs w:val="26"/>
        </w:rPr>
        <w:t>ç</w:t>
      </w:r>
      <w:r w:rsidRPr="008B3549">
        <w:rPr>
          <w:rFonts w:ascii="Bookman Old Style" w:hAnsi="Bookman Old Style"/>
          <w:sz w:val="26"/>
          <w:szCs w:val="26"/>
        </w:rPr>
        <w:t>o s</w:t>
      </w:r>
      <w:r w:rsidRPr="008B3549">
        <w:rPr>
          <w:rFonts w:ascii="Bookman Old Style" w:hAnsi="Bookman Old Style" w:cs="Times New Roman"/>
          <w:sz w:val="26"/>
          <w:szCs w:val="26"/>
        </w:rPr>
        <w:t>ó</w:t>
      </w:r>
      <w:r w:rsidRPr="008B3549">
        <w:rPr>
          <w:rFonts w:ascii="Bookman Old Style" w:hAnsi="Bookman Old Style"/>
          <w:sz w:val="26"/>
          <w:szCs w:val="26"/>
        </w:rPr>
        <w:t xml:space="preserve"> se provia a essa dignidade depois da morte daquele que a exercia; mas, em seguida, foram substitu</w:t>
      </w:r>
      <w:r w:rsidRPr="008B3549">
        <w:rPr>
          <w:rFonts w:ascii="Bookman Old Style" w:hAnsi="Bookman Old Style" w:cs="Times New Roman"/>
          <w:sz w:val="26"/>
          <w:szCs w:val="26"/>
        </w:rPr>
        <w:t>í</w:t>
      </w:r>
      <w:r w:rsidRPr="008B3549">
        <w:rPr>
          <w:rFonts w:ascii="Bookman Old Style" w:hAnsi="Bookman Old Style"/>
          <w:sz w:val="26"/>
          <w:szCs w:val="26"/>
        </w:rPr>
        <w:t>dos, mesmo antes de morrer. Estes treze, eram to</w:t>
      </w:r>
      <w:r w:rsidRPr="008B3549">
        <w:rPr>
          <w:rFonts w:ascii="Bookman Old Style" w:hAnsi="Bookman Old Style"/>
          <w:sz w:val="26"/>
          <w:szCs w:val="26"/>
        </w:rPr>
        <w:softHyphen/>
        <w:t>dos descendentes dos filhos de Aar</w:t>
      </w:r>
      <w:r w:rsidRPr="008B3549">
        <w:rPr>
          <w:rFonts w:ascii="Bookman Old Style" w:hAnsi="Bookman Old Style" w:cs="Times New Roman"/>
          <w:sz w:val="26"/>
          <w:szCs w:val="26"/>
        </w:rPr>
        <w:t>ã</w:t>
      </w:r>
      <w:r w:rsidRPr="008B3549">
        <w:rPr>
          <w:rFonts w:ascii="Bookman Old Style" w:hAnsi="Bookman Old Style"/>
          <w:sz w:val="26"/>
          <w:szCs w:val="26"/>
        </w:rPr>
        <w:t>o e sucederam-se uns aos outros. O gover</w:t>
      </w:r>
      <w:r w:rsidRPr="008B3549">
        <w:rPr>
          <w:rFonts w:ascii="Bookman Old Style" w:hAnsi="Bookman Old Style"/>
          <w:sz w:val="26"/>
          <w:szCs w:val="26"/>
        </w:rPr>
        <w:softHyphen/>
        <w:t>no de nossa na</w:t>
      </w:r>
      <w:r w:rsidRPr="008B3549">
        <w:rPr>
          <w:rFonts w:ascii="Bookman Old Style" w:hAnsi="Bookman Old Style" w:cs="Times New Roman"/>
          <w:sz w:val="26"/>
          <w:szCs w:val="26"/>
        </w:rPr>
        <w:t>çã</w:t>
      </w:r>
      <w:r w:rsidRPr="008B3549">
        <w:rPr>
          <w:rFonts w:ascii="Bookman Old Style" w:hAnsi="Bookman Old Style"/>
          <w:sz w:val="26"/>
          <w:szCs w:val="26"/>
        </w:rPr>
        <w:t>o era ent</w:t>
      </w:r>
      <w:r w:rsidRPr="008B3549">
        <w:rPr>
          <w:rFonts w:ascii="Bookman Old Style" w:hAnsi="Bookman Old Style" w:cs="Times New Roman"/>
          <w:sz w:val="26"/>
          <w:szCs w:val="26"/>
        </w:rPr>
        <w:t>ã</w:t>
      </w:r>
      <w:r w:rsidRPr="008B3549">
        <w:rPr>
          <w:rFonts w:ascii="Bookman Old Style" w:hAnsi="Bookman Old Style"/>
          <w:sz w:val="26"/>
          <w:szCs w:val="26"/>
        </w:rPr>
        <w:t>o, aristocr</w:t>
      </w:r>
      <w:r w:rsidRPr="008B3549">
        <w:rPr>
          <w:rFonts w:ascii="Bookman Old Style" w:hAnsi="Bookman Old Style" w:cs="Times New Roman"/>
          <w:sz w:val="26"/>
          <w:szCs w:val="26"/>
        </w:rPr>
        <w:t>á</w:t>
      </w:r>
      <w:r w:rsidRPr="008B3549">
        <w:rPr>
          <w:rFonts w:ascii="Bookman Old Style" w:hAnsi="Bookman Old Style"/>
          <w:sz w:val="26"/>
          <w:szCs w:val="26"/>
        </w:rPr>
        <w:t xml:space="preserve">tico. A </w:t>
      </w:r>
      <w:r w:rsidRPr="008B3549">
        <w:rPr>
          <w:rFonts w:ascii="Bookman Old Style" w:hAnsi="Bookman Old Style"/>
          <w:sz w:val="26"/>
          <w:szCs w:val="26"/>
        </w:rPr>
        <w:lastRenderedPageBreak/>
        <w:t>autoridade depois foi posta nas m</w:t>
      </w:r>
      <w:r w:rsidRPr="008B3549">
        <w:rPr>
          <w:rFonts w:ascii="Bookman Old Style" w:hAnsi="Bookman Old Style" w:cs="Times New Roman"/>
          <w:sz w:val="26"/>
          <w:szCs w:val="26"/>
        </w:rPr>
        <w:t>ã</w:t>
      </w:r>
      <w:r w:rsidRPr="008B3549">
        <w:rPr>
          <w:rFonts w:ascii="Bookman Old Style" w:hAnsi="Bookman Old Style"/>
          <w:sz w:val="26"/>
          <w:szCs w:val="26"/>
        </w:rPr>
        <w:t>os de um s</w:t>
      </w:r>
      <w:r w:rsidRPr="008B3549">
        <w:rPr>
          <w:rFonts w:ascii="Bookman Old Style" w:hAnsi="Bookman Old Style" w:cs="Times New Roman"/>
          <w:sz w:val="26"/>
          <w:szCs w:val="26"/>
        </w:rPr>
        <w:t>ó</w:t>
      </w:r>
      <w:r w:rsidRPr="008B3549">
        <w:rPr>
          <w:rFonts w:ascii="Bookman Old Style" w:hAnsi="Bookman Old Style"/>
          <w:sz w:val="26"/>
          <w:szCs w:val="26"/>
        </w:rPr>
        <w:t>. Por fim, passou para a pessoa dos reis; havia seiscentos e doze anos que nossa na</w:t>
      </w:r>
      <w:r w:rsidRPr="008B3549">
        <w:rPr>
          <w:rFonts w:ascii="Bookman Old Style" w:hAnsi="Bookman Old Style" w:cs="Times New Roman"/>
          <w:sz w:val="26"/>
          <w:szCs w:val="26"/>
        </w:rPr>
        <w:t>çã</w:t>
      </w:r>
      <w:r w:rsidRPr="008B3549">
        <w:rPr>
          <w:rFonts w:ascii="Bookman Old Style" w:hAnsi="Bookman Old Style"/>
          <w:sz w:val="26"/>
          <w:szCs w:val="26"/>
        </w:rPr>
        <w:t>o tinha deixado o Egito, sob o comando de Mois</w:t>
      </w:r>
      <w:r w:rsidRPr="008B3549">
        <w:rPr>
          <w:rFonts w:ascii="Bookman Old Style" w:hAnsi="Bookman Old Style" w:cs="Times New Roman"/>
          <w:sz w:val="26"/>
          <w:szCs w:val="26"/>
        </w:rPr>
        <w:t>é</w:t>
      </w:r>
      <w:r w:rsidRPr="008B3549">
        <w:rPr>
          <w:rFonts w:ascii="Bookman Old Style" w:hAnsi="Bookman Old Style"/>
          <w:sz w:val="26"/>
          <w:szCs w:val="26"/>
        </w:rPr>
        <w:t>s, quan</w:t>
      </w:r>
      <w:r w:rsidRPr="008B3549">
        <w:rPr>
          <w:rFonts w:ascii="Bookman Old Style" w:hAnsi="Bookman Old Style"/>
          <w:sz w:val="26"/>
          <w:szCs w:val="26"/>
        </w:rPr>
        <w:softHyphen/>
        <w:t>do Salom</w:t>
      </w:r>
      <w:r w:rsidRPr="008B3549">
        <w:rPr>
          <w:rFonts w:ascii="Bookman Old Style" w:hAnsi="Bookman Old Style" w:cs="Times New Roman"/>
          <w:sz w:val="26"/>
          <w:szCs w:val="26"/>
        </w:rPr>
        <w:t>ã</w:t>
      </w:r>
      <w:r w:rsidRPr="008B3549">
        <w:rPr>
          <w:rFonts w:ascii="Bookman Old Style" w:hAnsi="Bookman Old Style"/>
          <w:sz w:val="26"/>
          <w:szCs w:val="26"/>
        </w:rPr>
        <w:t>o construiu o Templo.</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Dezoito outros grandes sacerdotes sucederam a estes treze, durante quatro</w:t>
      </w:r>
      <w:r w:rsidRPr="008B3549">
        <w:rPr>
          <w:rFonts w:ascii="Bookman Old Style" w:hAnsi="Bookman Old Style"/>
          <w:sz w:val="26"/>
          <w:szCs w:val="26"/>
        </w:rPr>
        <w:softHyphen/>
        <w:t>centos e sessenta e seis anos, seis meses e dez dias, que se passaram sob o reina</w:t>
      </w:r>
      <w:r w:rsidRPr="008B3549">
        <w:rPr>
          <w:rFonts w:ascii="Bookman Old Style" w:hAnsi="Bookman Old Style"/>
          <w:sz w:val="26"/>
          <w:szCs w:val="26"/>
        </w:rPr>
        <w:softHyphen/>
        <w:t>do dos reis, desde Salom</w:t>
      </w:r>
      <w:r w:rsidRPr="008B3549">
        <w:rPr>
          <w:rFonts w:ascii="Bookman Old Style" w:hAnsi="Bookman Old Style" w:cs="Times New Roman"/>
          <w:sz w:val="26"/>
          <w:szCs w:val="26"/>
        </w:rPr>
        <w:t>ã</w:t>
      </w:r>
      <w:r w:rsidRPr="008B3549">
        <w:rPr>
          <w:rFonts w:ascii="Bookman Old Style" w:hAnsi="Bookman Old Style"/>
          <w:sz w:val="26"/>
          <w:szCs w:val="26"/>
        </w:rPr>
        <w:t>o,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que Nabucodonosor, rei de Babil</w:t>
      </w:r>
      <w:r w:rsidRPr="008B3549">
        <w:rPr>
          <w:rFonts w:ascii="Bookman Old Style" w:hAnsi="Bookman Old Style" w:cs="Times New Roman"/>
          <w:sz w:val="26"/>
          <w:szCs w:val="26"/>
        </w:rPr>
        <w:t>ô</w:t>
      </w:r>
      <w:r w:rsidRPr="008B3549">
        <w:rPr>
          <w:rFonts w:ascii="Bookman Old Style" w:hAnsi="Bookman Old Style"/>
          <w:sz w:val="26"/>
          <w:szCs w:val="26"/>
        </w:rPr>
        <w:t>nia, depois de ter tomado Jerusal</w:t>
      </w:r>
      <w:r w:rsidRPr="008B3549">
        <w:rPr>
          <w:rFonts w:ascii="Bookman Old Style" w:hAnsi="Bookman Old Style" w:cs="Times New Roman"/>
          <w:sz w:val="26"/>
          <w:szCs w:val="26"/>
        </w:rPr>
        <w:t>é</w:t>
      </w:r>
      <w:r w:rsidRPr="008B3549">
        <w:rPr>
          <w:rFonts w:ascii="Bookman Old Style" w:hAnsi="Bookman Old Style"/>
          <w:sz w:val="26"/>
          <w:szCs w:val="26"/>
        </w:rPr>
        <w:t>m e incendiado o Templo, levou o povo escravo para Babil</w:t>
      </w:r>
      <w:r w:rsidRPr="008B3549">
        <w:rPr>
          <w:rFonts w:ascii="Bookman Old Style" w:hAnsi="Bookman Old Style" w:cs="Times New Roman"/>
          <w:sz w:val="26"/>
          <w:szCs w:val="26"/>
        </w:rPr>
        <w:t>ô</w:t>
      </w:r>
      <w:r w:rsidRPr="008B3549">
        <w:rPr>
          <w:rFonts w:ascii="Bookman Old Style" w:hAnsi="Bookman Old Style"/>
          <w:sz w:val="26"/>
          <w:szCs w:val="26"/>
        </w:rPr>
        <w:t>nia e com eles, Josedeque, sumo sacerdote.</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Depois do cativeiro de setenta e dois anos, Ciro, rei da P</w:t>
      </w:r>
      <w:r w:rsidRPr="008B3549">
        <w:rPr>
          <w:rFonts w:ascii="Bookman Old Style" w:hAnsi="Bookman Old Style" w:cs="Times New Roman"/>
          <w:sz w:val="26"/>
          <w:szCs w:val="26"/>
        </w:rPr>
        <w:t>é</w:t>
      </w:r>
      <w:r w:rsidRPr="008B3549">
        <w:rPr>
          <w:rFonts w:ascii="Bookman Old Style" w:hAnsi="Bookman Old Style"/>
          <w:sz w:val="26"/>
          <w:szCs w:val="26"/>
        </w:rPr>
        <w:t>rsia, permitiu aos judeus regressar ao seu pa</w:t>
      </w:r>
      <w:r w:rsidRPr="008B3549">
        <w:rPr>
          <w:rFonts w:ascii="Bookman Old Style" w:hAnsi="Bookman Old Style" w:cs="Times New Roman"/>
          <w:sz w:val="26"/>
          <w:szCs w:val="26"/>
        </w:rPr>
        <w:t>í</w:t>
      </w:r>
      <w:r w:rsidRPr="008B3549">
        <w:rPr>
          <w:rFonts w:ascii="Bookman Old Style" w:hAnsi="Bookman Old Style"/>
          <w:sz w:val="26"/>
          <w:szCs w:val="26"/>
        </w:rPr>
        <w:t>s, reconstruir o Templo, sendo ent</w:t>
      </w:r>
      <w:r w:rsidRPr="008B3549">
        <w:rPr>
          <w:rFonts w:ascii="Bookman Old Style" w:hAnsi="Bookman Old Style" w:cs="Times New Roman"/>
          <w:sz w:val="26"/>
          <w:szCs w:val="26"/>
        </w:rPr>
        <w:t>ã</w:t>
      </w:r>
      <w:r w:rsidRPr="008B3549">
        <w:rPr>
          <w:rFonts w:ascii="Bookman Old Style" w:hAnsi="Bookman Old Style"/>
          <w:sz w:val="26"/>
          <w:szCs w:val="26"/>
        </w:rPr>
        <w:t>o Jesus, filho de Josedeque, sumo sacerdote. Quinze dos seus descendentes, todos sumos sacer</w:t>
      </w:r>
      <w:r w:rsidRPr="008B3549">
        <w:rPr>
          <w:rFonts w:ascii="Bookman Old Style" w:hAnsi="Bookman Old Style"/>
          <w:sz w:val="26"/>
          <w:szCs w:val="26"/>
        </w:rPr>
        <w:softHyphen/>
        <w:t>dotes, como ele, durante quatrocentos e quatorze anos governaram a Rep</w:t>
      </w:r>
      <w:r w:rsidRPr="008B3549">
        <w:rPr>
          <w:rFonts w:ascii="Bookman Old Style" w:hAnsi="Bookman Old Style" w:cs="Times New Roman"/>
          <w:sz w:val="26"/>
          <w:szCs w:val="26"/>
        </w:rPr>
        <w:t>ú</w:t>
      </w:r>
      <w:r w:rsidRPr="008B3549">
        <w:rPr>
          <w:rFonts w:ascii="Bookman Old Style" w:hAnsi="Bookman Old Style"/>
          <w:sz w:val="26"/>
          <w:szCs w:val="26"/>
        </w:rPr>
        <w:t>blica, at</w:t>
      </w:r>
      <w:r w:rsidRPr="008B3549">
        <w:rPr>
          <w:rFonts w:ascii="Bookman Old Style" w:hAnsi="Bookman Old Style" w:cs="Times New Roman"/>
          <w:sz w:val="26"/>
          <w:szCs w:val="26"/>
        </w:rPr>
        <w:t>é</w:t>
      </w:r>
      <w:r w:rsidRPr="008B3549">
        <w:rPr>
          <w:rFonts w:ascii="Bookman Old Style" w:hAnsi="Bookman Old Style"/>
          <w:sz w:val="26"/>
          <w:szCs w:val="26"/>
        </w:rPr>
        <w:t xml:space="preserve"> que o rei Antioco Eupator e L</w:t>
      </w:r>
      <w:r w:rsidRPr="008B3549">
        <w:rPr>
          <w:rFonts w:ascii="Bookman Old Style" w:hAnsi="Bookman Old Style" w:cs="Times New Roman"/>
          <w:sz w:val="26"/>
          <w:szCs w:val="26"/>
        </w:rPr>
        <w:t>í</w:t>
      </w:r>
      <w:r w:rsidRPr="008B3549">
        <w:rPr>
          <w:rFonts w:ascii="Bookman Old Style" w:hAnsi="Bookman Old Style"/>
          <w:sz w:val="26"/>
          <w:szCs w:val="26"/>
        </w:rPr>
        <w:t>sias, general de seu ex</w:t>
      </w:r>
      <w:r w:rsidRPr="008B3549">
        <w:rPr>
          <w:rFonts w:ascii="Bookman Old Style" w:hAnsi="Bookman Old Style" w:cs="Times New Roman"/>
          <w:sz w:val="26"/>
          <w:szCs w:val="26"/>
        </w:rPr>
        <w:t>é</w:t>
      </w:r>
      <w:r w:rsidRPr="008B3549">
        <w:rPr>
          <w:rFonts w:ascii="Bookman Old Style" w:hAnsi="Bookman Old Style"/>
          <w:sz w:val="26"/>
          <w:szCs w:val="26"/>
        </w:rPr>
        <w:t>rcito, tendo feito morrer Onias, em Bero</w:t>
      </w:r>
      <w:r w:rsidRPr="008B3549">
        <w:rPr>
          <w:rFonts w:ascii="Bookman Old Style" w:hAnsi="Bookman Old Style" w:cs="Times New Roman"/>
          <w:sz w:val="26"/>
          <w:szCs w:val="26"/>
        </w:rPr>
        <w:t>é</w:t>
      </w:r>
      <w:r w:rsidRPr="008B3549">
        <w:rPr>
          <w:rFonts w:ascii="Bookman Old Style" w:hAnsi="Bookman Old Style"/>
          <w:sz w:val="26"/>
          <w:szCs w:val="26"/>
        </w:rPr>
        <w:t xml:space="preserve">, o qual era sumo sacerdote, </w:t>
      </w:r>
      <w:r w:rsidRPr="008B3549">
        <w:rPr>
          <w:rFonts w:ascii="Bookman Old Style" w:hAnsi="Bookman Old Style"/>
          <w:sz w:val="26"/>
          <w:szCs w:val="26"/>
        </w:rPr>
        <w:lastRenderedPageBreak/>
        <w:t>deram esse cargo a Jacim, da fam</w:t>
      </w:r>
      <w:r w:rsidRPr="008B3549">
        <w:rPr>
          <w:rFonts w:ascii="Bookman Old Style" w:hAnsi="Bookman Old Style" w:cs="Times New Roman"/>
          <w:sz w:val="26"/>
          <w:szCs w:val="26"/>
        </w:rPr>
        <w:t>í</w:t>
      </w:r>
      <w:r w:rsidRPr="008B3549">
        <w:rPr>
          <w:rFonts w:ascii="Bookman Old Style" w:hAnsi="Bookman Old Style" w:cs="Times New Roman"/>
          <w:sz w:val="26"/>
          <w:szCs w:val="26"/>
        </w:rPr>
        <w:softHyphen/>
      </w:r>
      <w:r w:rsidRPr="008B3549">
        <w:rPr>
          <w:rFonts w:ascii="Bookman Old Style" w:hAnsi="Bookman Old Style"/>
          <w:sz w:val="26"/>
          <w:szCs w:val="26"/>
        </w:rPr>
        <w:t>lia de Aar</w:t>
      </w:r>
      <w:r w:rsidRPr="008B3549">
        <w:rPr>
          <w:rFonts w:ascii="Bookman Old Style" w:hAnsi="Bookman Old Style" w:cs="Times New Roman"/>
          <w:sz w:val="26"/>
          <w:szCs w:val="26"/>
        </w:rPr>
        <w:t>ã</w:t>
      </w:r>
      <w:r w:rsidRPr="008B3549">
        <w:rPr>
          <w:rFonts w:ascii="Bookman Old Style" w:hAnsi="Bookman Old Style"/>
          <w:sz w:val="26"/>
          <w:szCs w:val="26"/>
        </w:rPr>
        <w:t>o, n</w:t>
      </w:r>
      <w:r w:rsidRPr="008B3549">
        <w:rPr>
          <w:rFonts w:ascii="Bookman Old Style" w:hAnsi="Bookman Old Style" w:cs="Times New Roman"/>
          <w:sz w:val="26"/>
          <w:szCs w:val="26"/>
        </w:rPr>
        <w:t>ã</w:t>
      </w:r>
      <w:r w:rsidRPr="008B3549">
        <w:rPr>
          <w:rFonts w:ascii="Bookman Old Style" w:hAnsi="Bookman Old Style"/>
          <w:sz w:val="26"/>
          <w:szCs w:val="26"/>
        </w:rPr>
        <w:t>o, por</w:t>
      </w:r>
      <w:r w:rsidRPr="008B3549">
        <w:rPr>
          <w:rFonts w:ascii="Bookman Old Style" w:hAnsi="Bookman Old Style" w:cs="Times New Roman"/>
          <w:sz w:val="26"/>
          <w:szCs w:val="26"/>
        </w:rPr>
        <w:t>é</w:t>
      </w:r>
      <w:r w:rsidRPr="008B3549">
        <w:rPr>
          <w:rFonts w:ascii="Bookman Old Style" w:hAnsi="Bookman Old Style"/>
          <w:sz w:val="26"/>
          <w:szCs w:val="26"/>
        </w:rPr>
        <w:t>m, da mesma fam</w:t>
      </w:r>
      <w:r w:rsidRPr="008B3549">
        <w:rPr>
          <w:rFonts w:ascii="Bookman Old Style" w:hAnsi="Bookman Old Style" w:cs="Times New Roman"/>
          <w:sz w:val="26"/>
          <w:szCs w:val="26"/>
        </w:rPr>
        <w:t>í</w:t>
      </w:r>
      <w:r w:rsidRPr="008B3549">
        <w:rPr>
          <w:rFonts w:ascii="Bookman Old Style" w:hAnsi="Bookman Old Style"/>
          <w:sz w:val="26"/>
          <w:szCs w:val="26"/>
        </w:rPr>
        <w:t>lia, que o possu</w:t>
      </w:r>
      <w:r w:rsidRPr="008B3549">
        <w:rPr>
          <w:rFonts w:ascii="Bookman Old Style" w:hAnsi="Bookman Old Style" w:cs="Times New Roman"/>
          <w:sz w:val="26"/>
          <w:szCs w:val="26"/>
        </w:rPr>
        <w:t>í</w:t>
      </w:r>
      <w:r w:rsidRPr="008B3549">
        <w:rPr>
          <w:rFonts w:ascii="Bookman Old Style" w:hAnsi="Bookman Old Style"/>
          <w:sz w:val="26"/>
          <w:szCs w:val="26"/>
        </w:rPr>
        <w:t>ra antes e dele privaram o filho de Onias, que tinha o seu mesmo nome. Esse jovem Onias foi para o Egito onde, tendo ca</w:t>
      </w:r>
      <w:r w:rsidRPr="008B3549">
        <w:rPr>
          <w:rFonts w:ascii="Bookman Old Style" w:hAnsi="Bookman Old Style" w:cs="Times New Roman"/>
          <w:sz w:val="26"/>
          <w:szCs w:val="26"/>
        </w:rPr>
        <w:t>í</w:t>
      </w:r>
      <w:r w:rsidRPr="008B3549">
        <w:rPr>
          <w:rFonts w:ascii="Bookman Old Style" w:hAnsi="Bookman Old Style"/>
          <w:sz w:val="26"/>
          <w:szCs w:val="26"/>
        </w:rPr>
        <w:t>do nas boas gra</w:t>
      </w:r>
      <w:r w:rsidRPr="008B3549">
        <w:rPr>
          <w:rFonts w:ascii="Bookman Old Style" w:hAnsi="Bookman Old Style" w:cs="Times New Roman"/>
          <w:sz w:val="26"/>
          <w:szCs w:val="26"/>
        </w:rPr>
        <w:t>ç</w:t>
      </w:r>
      <w:r w:rsidRPr="008B3549">
        <w:rPr>
          <w:rFonts w:ascii="Bookman Old Style" w:hAnsi="Bookman Old Style"/>
          <w:sz w:val="26"/>
          <w:szCs w:val="26"/>
        </w:rPr>
        <w:t>as do rei Ptolomeu e da rainha Cle</w:t>
      </w:r>
      <w:r w:rsidRPr="008B3549">
        <w:rPr>
          <w:rFonts w:ascii="Bookman Old Style" w:hAnsi="Bookman Old Style" w:cs="Times New Roman"/>
          <w:sz w:val="26"/>
          <w:szCs w:val="26"/>
        </w:rPr>
        <w:t>ó</w:t>
      </w:r>
      <w:r w:rsidRPr="008B3549">
        <w:rPr>
          <w:rFonts w:ascii="Bookman Old Style" w:hAnsi="Bookman Old Style"/>
          <w:sz w:val="26"/>
          <w:szCs w:val="26"/>
        </w:rPr>
        <w:t>patra, sua mulher, permitiram-lhe construir em Heli</w:t>
      </w:r>
      <w:r w:rsidRPr="008B3549">
        <w:rPr>
          <w:rFonts w:ascii="Bookman Old Style" w:hAnsi="Bookman Old Style" w:cs="Times New Roman"/>
          <w:sz w:val="26"/>
          <w:szCs w:val="26"/>
        </w:rPr>
        <w:t>ó</w:t>
      </w:r>
      <w:r w:rsidRPr="008B3549">
        <w:rPr>
          <w:rFonts w:ascii="Bookman Old Style" w:hAnsi="Bookman Old Style"/>
          <w:sz w:val="26"/>
          <w:szCs w:val="26"/>
        </w:rPr>
        <w:t>polis, um Templo semelhante ao de Jerusal</w:t>
      </w:r>
      <w:r w:rsidRPr="008B3549">
        <w:rPr>
          <w:rFonts w:ascii="Bookman Old Style" w:hAnsi="Bookman Old Style" w:cs="Times New Roman"/>
          <w:sz w:val="26"/>
          <w:szCs w:val="26"/>
        </w:rPr>
        <w:t>é</w:t>
      </w:r>
      <w:r w:rsidRPr="008B3549">
        <w:rPr>
          <w:rFonts w:ascii="Bookman Old Style" w:hAnsi="Bookman Old Style"/>
          <w:sz w:val="26"/>
          <w:szCs w:val="26"/>
        </w:rPr>
        <w:t>m, do qual ele foi feito sumo sacerdote, como j</w:t>
      </w:r>
      <w:r w:rsidRPr="008B3549">
        <w:rPr>
          <w:rFonts w:ascii="Bookman Old Style" w:hAnsi="Bookman Old Style" w:cs="Times New Roman"/>
          <w:sz w:val="26"/>
          <w:szCs w:val="26"/>
        </w:rPr>
        <w:t>á</w:t>
      </w:r>
      <w:r w:rsidRPr="008B3549">
        <w:rPr>
          <w:rFonts w:ascii="Bookman Old Style" w:hAnsi="Bookman Old Style"/>
          <w:sz w:val="26"/>
          <w:szCs w:val="26"/>
        </w:rPr>
        <w:t xml:space="preserve"> dissemos. Jacim morreu no fim de tr</w:t>
      </w:r>
      <w:r w:rsidRPr="008B3549">
        <w:rPr>
          <w:rFonts w:ascii="Bookman Old Style" w:hAnsi="Bookman Old Style" w:cs="Times New Roman"/>
          <w:sz w:val="26"/>
          <w:szCs w:val="26"/>
        </w:rPr>
        <w:t>ê</w:t>
      </w:r>
      <w:r w:rsidRPr="008B3549">
        <w:rPr>
          <w:rFonts w:ascii="Bookman Old Style" w:hAnsi="Bookman Old Style"/>
          <w:sz w:val="26"/>
          <w:szCs w:val="26"/>
        </w:rPr>
        <w:t>s anos e o sumo sacerd</w:t>
      </w:r>
      <w:r w:rsidRPr="008B3549">
        <w:rPr>
          <w:rFonts w:ascii="Bookman Old Style" w:hAnsi="Bookman Old Style" w:cs="Times New Roman"/>
          <w:sz w:val="26"/>
          <w:szCs w:val="26"/>
        </w:rPr>
        <w:t>ó</w:t>
      </w:r>
      <w:r w:rsidRPr="008B3549">
        <w:rPr>
          <w:rFonts w:ascii="Bookman Old Style" w:hAnsi="Bookman Old Style"/>
          <w:sz w:val="26"/>
          <w:szCs w:val="26"/>
        </w:rPr>
        <w:t>cio ficou vago durante sete anos. Quando nossa na</w:t>
      </w:r>
      <w:r w:rsidRPr="008B3549">
        <w:rPr>
          <w:rFonts w:ascii="Bookman Old Style" w:hAnsi="Bookman Old Style" w:cs="Times New Roman"/>
          <w:sz w:val="26"/>
          <w:szCs w:val="26"/>
        </w:rPr>
        <w:t>çã</w:t>
      </w:r>
      <w:r w:rsidRPr="008B3549">
        <w:rPr>
          <w:rFonts w:ascii="Bookman Old Style" w:hAnsi="Bookman Old Style"/>
          <w:sz w:val="26"/>
          <w:szCs w:val="26"/>
        </w:rPr>
        <w:t>o revoltou-se contra os maced</w:t>
      </w:r>
      <w:r w:rsidRPr="008B3549">
        <w:rPr>
          <w:rFonts w:ascii="Bookman Old Style" w:hAnsi="Bookman Old Style" w:cs="Times New Roman"/>
          <w:sz w:val="26"/>
          <w:szCs w:val="26"/>
        </w:rPr>
        <w:t>ô</w:t>
      </w:r>
      <w:r w:rsidRPr="008B3549">
        <w:rPr>
          <w:rFonts w:ascii="Bookman Old Style" w:hAnsi="Bookman Old Style"/>
          <w:sz w:val="26"/>
          <w:szCs w:val="26"/>
        </w:rPr>
        <w:t>nios e escolheu para pr</w:t>
      </w:r>
      <w:r w:rsidRPr="008B3549">
        <w:rPr>
          <w:rFonts w:ascii="Bookman Old Style" w:hAnsi="Bookman Old Style" w:cs="Times New Roman"/>
          <w:sz w:val="26"/>
          <w:szCs w:val="26"/>
        </w:rPr>
        <w:t>í</w:t>
      </w:r>
      <w:r w:rsidRPr="008B3549">
        <w:rPr>
          <w:rFonts w:ascii="Bookman Old Style" w:hAnsi="Bookman Old Style"/>
          <w:sz w:val="26"/>
          <w:szCs w:val="26"/>
        </w:rPr>
        <w:t>ncipe os da fam</w:t>
      </w:r>
      <w:r w:rsidRPr="008B3549">
        <w:rPr>
          <w:rFonts w:ascii="Bookman Old Style" w:hAnsi="Bookman Old Style" w:cs="Times New Roman"/>
          <w:sz w:val="26"/>
          <w:szCs w:val="26"/>
        </w:rPr>
        <w:t>í</w:t>
      </w:r>
      <w:r w:rsidRPr="008B3549">
        <w:rPr>
          <w:rFonts w:ascii="Bookman Old Style" w:hAnsi="Bookman Old Style"/>
          <w:sz w:val="26"/>
          <w:szCs w:val="26"/>
        </w:rPr>
        <w:t>lia dos asmoneus,* J</w:t>
      </w:r>
      <w:r w:rsidRPr="008B3549">
        <w:rPr>
          <w:rFonts w:ascii="Bookman Old Style" w:hAnsi="Bookman Old Style" w:cs="Times New Roman"/>
          <w:sz w:val="26"/>
          <w:szCs w:val="26"/>
        </w:rPr>
        <w:t>ô</w:t>
      </w:r>
      <w:r w:rsidRPr="008B3549">
        <w:rPr>
          <w:rFonts w:ascii="Bookman Old Style" w:hAnsi="Bookman Old Style"/>
          <w:sz w:val="26"/>
          <w:szCs w:val="26"/>
        </w:rPr>
        <w:t>natas, um deles, foi escolhido com un</w:t>
      </w:r>
      <w:r w:rsidRPr="008B3549">
        <w:rPr>
          <w:rFonts w:ascii="Bookman Old Style" w:hAnsi="Bookman Old Style" w:cs="Times New Roman"/>
          <w:sz w:val="26"/>
          <w:szCs w:val="26"/>
        </w:rPr>
        <w:t>â</w:t>
      </w:r>
      <w:r w:rsidRPr="008B3549">
        <w:rPr>
          <w:rFonts w:ascii="Bookman Old Style" w:hAnsi="Bookman Old Style"/>
          <w:sz w:val="26"/>
          <w:szCs w:val="26"/>
        </w:rPr>
        <w:t>nime consenti</w:t>
      </w:r>
      <w:r w:rsidRPr="008B3549">
        <w:rPr>
          <w:rFonts w:ascii="Bookman Old Style" w:hAnsi="Bookman Old Style"/>
          <w:sz w:val="26"/>
          <w:szCs w:val="26"/>
        </w:rPr>
        <w:softHyphen/>
        <w:t>mento, para exercer esse grande cargo. Exerceu-o por sete anos; Trifom f</w:t>
      </w:r>
      <w:r w:rsidRPr="008B3549">
        <w:rPr>
          <w:rFonts w:ascii="Bookman Old Style" w:hAnsi="Bookman Old Style" w:cs="Times New Roman"/>
          <w:sz w:val="26"/>
          <w:szCs w:val="26"/>
        </w:rPr>
        <w:t>ê</w:t>
      </w:r>
      <w:r w:rsidRPr="008B3549">
        <w:rPr>
          <w:rFonts w:ascii="Bookman Old Style" w:hAnsi="Bookman Old Style"/>
          <w:sz w:val="26"/>
          <w:szCs w:val="26"/>
        </w:rPr>
        <w:t xml:space="preserve">-lo morrer </w:t>
      </w:r>
      <w:r w:rsidRPr="008B3549">
        <w:rPr>
          <w:rFonts w:ascii="Bookman Old Style" w:hAnsi="Bookman Old Style" w:cs="Times New Roman"/>
          <w:sz w:val="26"/>
          <w:szCs w:val="26"/>
        </w:rPr>
        <w:t>à</w:t>
      </w:r>
      <w:r w:rsidRPr="008B3549">
        <w:rPr>
          <w:rFonts w:ascii="Bookman Old Style" w:hAnsi="Bookman Old Style"/>
          <w:sz w:val="26"/>
          <w:szCs w:val="26"/>
        </w:rPr>
        <w:t xml:space="preserve"> trai</w:t>
      </w:r>
      <w:r w:rsidRPr="008B3549">
        <w:rPr>
          <w:rFonts w:ascii="Bookman Old Style" w:hAnsi="Bookman Old Style" w:cs="Times New Roman"/>
          <w:sz w:val="26"/>
          <w:szCs w:val="26"/>
        </w:rPr>
        <w:t>çã</w:t>
      </w:r>
      <w:r w:rsidRPr="008B3549">
        <w:rPr>
          <w:rFonts w:ascii="Bookman Old Style" w:hAnsi="Bookman Old Style"/>
          <w:sz w:val="26"/>
          <w:szCs w:val="26"/>
        </w:rPr>
        <w:t>o e Sim</w:t>
      </w:r>
      <w:r w:rsidRPr="008B3549">
        <w:rPr>
          <w:rFonts w:ascii="Bookman Old Style" w:hAnsi="Bookman Old Style" w:cs="Times New Roman"/>
          <w:sz w:val="26"/>
          <w:szCs w:val="26"/>
        </w:rPr>
        <w:t>ã</w:t>
      </w:r>
      <w:r w:rsidRPr="008B3549">
        <w:rPr>
          <w:rFonts w:ascii="Bookman Old Style" w:hAnsi="Bookman Old Style"/>
          <w:sz w:val="26"/>
          <w:szCs w:val="26"/>
        </w:rPr>
        <w:t>o, seu irm</w:t>
      </w:r>
      <w:r w:rsidRPr="008B3549">
        <w:rPr>
          <w:rFonts w:ascii="Bookman Old Style" w:hAnsi="Bookman Old Style" w:cs="Times New Roman"/>
          <w:sz w:val="26"/>
          <w:szCs w:val="26"/>
        </w:rPr>
        <w:t>ã</w:t>
      </w:r>
      <w:r w:rsidRPr="008B3549">
        <w:rPr>
          <w:rFonts w:ascii="Bookman Old Style" w:hAnsi="Bookman Old Style"/>
          <w:sz w:val="26"/>
          <w:szCs w:val="26"/>
        </w:rPr>
        <w:t>o, sucedeu-o. Sim</w:t>
      </w:r>
      <w:r w:rsidRPr="008B3549">
        <w:rPr>
          <w:rFonts w:ascii="Bookman Old Style" w:hAnsi="Bookman Old Style" w:cs="Times New Roman"/>
          <w:sz w:val="26"/>
          <w:szCs w:val="26"/>
        </w:rPr>
        <w:t>ã</w:t>
      </w:r>
      <w:r w:rsidRPr="008B3549">
        <w:rPr>
          <w:rFonts w:ascii="Bookman Old Style" w:hAnsi="Bookman Old Style"/>
          <w:sz w:val="26"/>
          <w:szCs w:val="26"/>
        </w:rPr>
        <w:t xml:space="preserve">o foi assassinado por seu genro num banquete e Hircano, seu filho, foi elevado </w:t>
      </w:r>
      <w:r w:rsidRPr="008B3549">
        <w:rPr>
          <w:rFonts w:ascii="Bookman Old Style" w:hAnsi="Bookman Old Style" w:cs="Times New Roman"/>
          <w:sz w:val="26"/>
          <w:szCs w:val="26"/>
        </w:rPr>
        <w:t>à</w:t>
      </w:r>
      <w:r w:rsidRPr="008B3549">
        <w:rPr>
          <w:rFonts w:ascii="Bookman Old Style" w:hAnsi="Bookman Old Style"/>
          <w:sz w:val="26"/>
          <w:szCs w:val="26"/>
        </w:rPr>
        <w:t>quela honra. Dela ficou de posse, durante trinta e um anos e morreu em idade muito avan</w:t>
      </w:r>
      <w:r w:rsidRPr="008B3549">
        <w:rPr>
          <w:rFonts w:ascii="Bookman Old Style" w:hAnsi="Bookman Old Style" w:cs="Times New Roman"/>
          <w:sz w:val="26"/>
          <w:szCs w:val="26"/>
        </w:rPr>
        <w:t>ç</w:t>
      </w:r>
      <w:r w:rsidRPr="008B3549">
        <w:rPr>
          <w:rFonts w:ascii="Bookman Old Style" w:hAnsi="Bookman Old Style"/>
          <w:sz w:val="26"/>
          <w:szCs w:val="26"/>
        </w:rPr>
        <w:t>ada. Judas, seu filho, cognominado Arist</w:t>
      </w:r>
      <w:r w:rsidRPr="008B3549">
        <w:rPr>
          <w:rFonts w:ascii="Bookman Old Style" w:hAnsi="Bookman Old Style" w:cs="Times New Roman"/>
          <w:sz w:val="26"/>
          <w:szCs w:val="26"/>
        </w:rPr>
        <w:t>ó</w:t>
      </w:r>
      <w:r w:rsidRPr="008B3549">
        <w:rPr>
          <w:rFonts w:ascii="Bookman Old Style" w:hAnsi="Bookman Old Style"/>
          <w:sz w:val="26"/>
          <w:szCs w:val="26"/>
        </w:rPr>
        <w:t>bulo, sucedeu-o e foi o primeiro que teve o t</w:t>
      </w:r>
      <w:r w:rsidRPr="008B3549">
        <w:rPr>
          <w:rFonts w:ascii="Bookman Old Style" w:hAnsi="Bookman Old Style" w:cs="Times New Roman"/>
          <w:sz w:val="26"/>
          <w:szCs w:val="26"/>
        </w:rPr>
        <w:t>í</w:t>
      </w:r>
      <w:r w:rsidRPr="008B3549">
        <w:rPr>
          <w:rFonts w:ascii="Bookman Old Style" w:hAnsi="Bookman Old Style"/>
          <w:sz w:val="26"/>
          <w:szCs w:val="26"/>
        </w:rPr>
        <w:t>tulo de rei. S</w:t>
      </w:r>
      <w:r w:rsidRPr="008B3549">
        <w:rPr>
          <w:rFonts w:ascii="Bookman Old Style" w:hAnsi="Bookman Old Style" w:cs="Times New Roman"/>
          <w:sz w:val="26"/>
          <w:szCs w:val="26"/>
        </w:rPr>
        <w:t>ó</w:t>
      </w:r>
      <w:r w:rsidRPr="008B3549">
        <w:rPr>
          <w:rFonts w:ascii="Bookman Old Style" w:hAnsi="Bookman Old Style"/>
          <w:sz w:val="26"/>
          <w:szCs w:val="26"/>
        </w:rPr>
        <w:t xml:space="preserve"> reinou um ano e </w:t>
      </w:r>
      <w:r w:rsidRPr="008B3549">
        <w:rPr>
          <w:rFonts w:ascii="Bookman Old Style" w:hAnsi="Bookman Old Style"/>
          <w:sz w:val="26"/>
          <w:szCs w:val="26"/>
        </w:rPr>
        <w:lastRenderedPageBreak/>
        <w:t>Alexandre, seu irm</w:t>
      </w:r>
      <w:r w:rsidRPr="008B3549">
        <w:rPr>
          <w:rFonts w:ascii="Bookman Old Style" w:hAnsi="Bookman Old Style" w:cs="Times New Roman"/>
          <w:sz w:val="26"/>
          <w:szCs w:val="26"/>
        </w:rPr>
        <w:t>ã</w:t>
      </w:r>
      <w:r w:rsidRPr="008B3549">
        <w:rPr>
          <w:rFonts w:ascii="Bookman Old Style" w:hAnsi="Bookman Old Style"/>
          <w:sz w:val="26"/>
          <w:szCs w:val="26"/>
        </w:rPr>
        <w:t>o, sucedeu-o no reino e no sumo</w:t>
      </w:r>
      <w:r>
        <w:rPr>
          <w:rFonts w:ascii="Bookman Old Style" w:hAnsi="Bookman Old Style"/>
          <w:sz w:val="26"/>
          <w:szCs w:val="26"/>
        </w:rPr>
        <w:t xml:space="preserve"> </w:t>
      </w:r>
      <w:r w:rsidRPr="008B3549">
        <w:rPr>
          <w:rFonts w:ascii="Bookman Old Style" w:hAnsi="Bookman Old Style"/>
          <w:sz w:val="26"/>
          <w:szCs w:val="26"/>
        </w:rPr>
        <w:t>sacerd</w:t>
      </w:r>
      <w:r w:rsidRPr="008B3549">
        <w:rPr>
          <w:rFonts w:ascii="Bookman Old Style" w:hAnsi="Bookman Old Style" w:cs="Times New Roman"/>
          <w:sz w:val="26"/>
          <w:szCs w:val="26"/>
        </w:rPr>
        <w:t>ó</w:t>
      </w:r>
      <w:r w:rsidRPr="008B3549">
        <w:rPr>
          <w:rFonts w:ascii="Bookman Old Style" w:hAnsi="Bookman Old Style"/>
          <w:sz w:val="26"/>
          <w:szCs w:val="26"/>
        </w:rPr>
        <w:t>cio. Reinou vinte e sete anos e deixou ao morrer, Alexandra, sua mulher, como regente, com o poder de estabelecer no cargo de sumo sacerdote, aquele, dos filhos, que bem quisesse. Ela deu-o a Hircano, que o exerceu durante os nove anos em que ela reinou, mas depois que ela morreu, Arist</w:t>
      </w:r>
      <w:r w:rsidRPr="008B3549">
        <w:rPr>
          <w:rFonts w:ascii="Bookman Old Style" w:hAnsi="Bookman Old Style" w:cs="Times New Roman"/>
          <w:sz w:val="26"/>
          <w:szCs w:val="26"/>
        </w:rPr>
        <w:t>ó</w:t>
      </w:r>
      <w:r w:rsidRPr="008B3549">
        <w:rPr>
          <w:rFonts w:ascii="Bookman Old Style" w:hAnsi="Bookman Old Style"/>
          <w:sz w:val="26"/>
          <w:szCs w:val="26"/>
        </w:rPr>
        <w:t>bulo, seu irm</w:t>
      </w:r>
      <w:r w:rsidRPr="008B3549">
        <w:rPr>
          <w:rFonts w:ascii="Bookman Old Style" w:hAnsi="Bookman Old Style" w:cs="Times New Roman"/>
          <w:sz w:val="26"/>
          <w:szCs w:val="26"/>
        </w:rPr>
        <w:t>ã</w:t>
      </w:r>
      <w:r w:rsidRPr="008B3549">
        <w:rPr>
          <w:rFonts w:ascii="Bookman Old Style" w:hAnsi="Bookman Old Style"/>
          <w:sz w:val="26"/>
          <w:szCs w:val="26"/>
        </w:rPr>
        <w:t>o, que era mais mo</w:t>
      </w:r>
      <w:r w:rsidRPr="008B3549">
        <w:rPr>
          <w:rFonts w:ascii="Bookman Old Style" w:hAnsi="Bookman Old Style" w:cs="Times New Roman"/>
          <w:sz w:val="26"/>
          <w:szCs w:val="26"/>
        </w:rPr>
        <w:t>ç</w:t>
      </w:r>
      <w:r w:rsidRPr="008B3549">
        <w:rPr>
          <w:rFonts w:ascii="Bookman Old Style" w:hAnsi="Bookman Old Style"/>
          <w:sz w:val="26"/>
          <w:szCs w:val="26"/>
        </w:rPr>
        <w:t>o do que ele, fez-lhe guerra, venceu-o, obrigou-o a viver vida priva</w:t>
      </w:r>
      <w:r w:rsidRPr="008B3549">
        <w:rPr>
          <w:rFonts w:ascii="Bookman Old Style" w:hAnsi="Bookman Old Style"/>
          <w:sz w:val="26"/>
          <w:szCs w:val="26"/>
        </w:rPr>
        <w:softHyphen/>
        <w:t>da e usurpou-lhe ao mesmo tempo, o reino e o sumo sacerd</w:t>
      </w:r>
      <w:r w:rsidRPr="008B3549">
        <w:rPr>
          <w:rFonts w:ascii="Bookman Old Style" w:hAnsi="Bookman Old Style" w:cs="Times New Roman"/>
          <w:sz w:val="26"/>
          <w:szCs w:val="26"/>
        </w:rPr>
        <w:t>ó</w:t>
      </w:r>
      <w:r w:rsidRPr="008B3549">
        <w:rPr>
          <w:rFonts w:ascii="Bookman Old Style" w:hAnsi="Bookman Old Style"/>
          <w:sz w:val="26"/>
          <w:szCs w:val="26"/>
        </w:rPr>
        <w:t>cio. Gozou durante tr</w:t>
      </w:r>
      <w:r w:rsidRPr="008B3549">
        <w:rPr>
          <w:rFonts w:ascii="Bookman Old Style" w:hAnsi="Bookman Old Style" w:cs="Times New Roman"/>
          <w:sz w:val="26"/>
          <w:szCs w:val="26"/>
        </w:rPr>
        <w:t>ê</w:t>
      </w:r>
      <w:r w:rsidRPr="008B3549">
        <w:rPr>
          <w:rFonts w:ascii="Bookman Old Style" w:hAnsi="Bookman Old Style"/>
          <w:sz w:val="26"/>
          <w:szCs w:val="26"/>
        </w:rPr>
        <w:t>s anos de um e de outro, mas Pompeu, depois de ter tomado Jerusal</w:t>
      </w:r>
      <w:r w:rsidRPr="008B3549">
        <w:rPr>
          <w:rFonts w:ascii="Bookman Old Style" w:hAnsi="Bookman Old Style" w:cs="Times New Roman"/>
          <w:sz w:val="26"/>
          <w:szCs w:val="26"/>
        </w:rPr>
        <w:t>é</w:t>
      </w:r>
      <w:r w:rsidRPr="008B3549">
        <w:rPr>
          <w:rFonts w:ascii="Bookman Old Style" w:hAnsi="Bookman Old Style"/>
          <w:sz w:val="26"/>
          <w:szCs w:val="26"/>
        </w:rPr>
        <w:t>m, le</w:t>
      </w:r>
      <w:r w:rsidRPr="008B3549">
        <w:rPr>
          <w:rFonts w:ascii="Bookman Old Style" w:hAnsi="Bookman Old Style"/>
          <w:sz w:val="26"/>
          <w:szCs w:val="26"/>
        </w:rPr>
        <w:softHyphen/>
        <w:t>vou-o prisioneiro a Roma, com seus filhos, e restabeleceu Hircano no cargo de sumo sacerdote e de pr</w:t>
      </w:r>
      <w:r w:rsidRPr="008B3549">
        <w:rPr>
          <w:rFonts w:ascii="Bookman Old Style" w:hAnsi="Bookman Old Style" w:cs="Times New Roman"/>
          <w:sz w:val="26"/>
          <w:szCs w:val="26"/>
        </w:rPr>
        <w:t>í</w:t>
      </w:r>
      <w:r w:rsidRPr="008B3549">
        <w:rPr>
          <w:rFonts w:ascii="Bookman Old Style" w:hAnsi="Bookman Old Style"/>
          <w:sz w:val="26"/>
          <w:szCs w:val="26"/>
        </w:rPr>
        <w:t>ncipe do judeus, sem, todavia, dar-lhe o t</w:t>
      </w:r>
      <w:r w:rsidRPr="008B3549">
        <w:rPr>
          <w:rFonts w:ascii="Bookman Old Style" w:hAnsi="Bookman Old Style" w:cs="Times New Roman"/>
          <w:sz w:val="26"/>
          <w:szCs w:val="26"/>
        </w:rPr>
        <w:t>í</w:t>
      </w:r>
      <w:r w:rsidRPr="008B3549">
        <w:rPr>
          <w:rFonts w:ascii="Bookman Old Style" w:hAnsi="Bookman Old Style"/>
          <w:sz w:val="26"/>
          <w:szCs w:val="26"/>
        </w:rPr>
        <w:t>tulo de rei. Dele gozou durante vinte e tr</w:t>
      </w:r>
      <w:r w:rsidRPr="008B3549">
        <w:rPr>
          <w:rFonts w:ascii="Bookman Old Style" w:hAnsi="Bookman Old Style" w:cs="Times New Roman"/>
          <w:sz w:val="26"/>
          <w:szCs w:val="26"/>
        </w:rPr>
        <w:t>ê</w:t>
      </w:r>
      <w:r w:rsidRPr="008B3549">
        <w:rPr>
          <w:rFonts w:ascii="Bookman Old Style" w:hAnsi="Bookman Old Style"/>
          <w:sz w:val="26"/>
          <w:szCs w:val="26"/>
        </w:rPr>
        <w:t>s anos, al</w:t>
      </w:r>
      <w:r w:rsidRPr="008B3549">
        <w:rPr>
          <w:rFonts w:ascii="Bookman Old Style" w:hAnsi="Bookman Old Style" w:cs="Times New Roman"/>
          <w:sz w:val="26"/>
          <w:szCs w:val="26"/>
        </w:rPr>
        <w:t>é</w:t>
      </w:r>
      <w:r w:rsidRPr="008B3549">
        <w:rPr>
          <w:rFonts w:ascii="Bookman Old Style" w:hAnsi="Bookman Old Style"/>
          <w:sz w:val="26"/>
          <w:szCs w:val="26"/>
        </w:rPr>
        <w:t>m dos nove, de que falamos, mas, no fim desse tempo, Pacoro e Barzafarnes, generais do ex</w:t>
      </w:r>
      <w:r w:rsidRPr="008B3549">
        <w:rPr>
          <w:rFonts w:ascii="Bookman Old Style" w:hAnsi="Bookman Old Style" w:cs="Times New Roman"/>
          <w:sz w:val="26"/>
          <w:szCs w:val="26"/>
        </w:rPr>
        <w:t>é</w:t>
      </w:r>
      <w:r w:rsidRPr="008B3549">
        <w:rPr>
          <w:rFonts w:ascii="Bookman Old Style" w:hAnsi="Bookman Old Style"/>
          <w:sz w:val="26"/>
          <w:szCs w:val="26"/>
        </w:rPr>
        <w:t>rcito dos partos, vieram de al</w:t>
      </w:r>
      <w:r w:rsidRPr="008B3549">
        <w:rPr>
          <w:rFonts w:ascii="Bookman Old Style" w:hAnsi="Bookman Old Style" w:cs="Times New Roman"/>
          <w:sz w:val="26"/>
          <w:szCs w:val="26"/>
        </w:rPr>
        <w:t>é</w:t>
      </w:r>
      <w:r w:rsidRPr="008B3549">
        <w:rPr>
          <w:rFonts w:ascii="Bookman Old Style" w:hAnsi="Bookman Old Style"/>
          <w:sz w:val="26"/>
          <w:szCs w:val="26"/>
        </w:rPr>
        <w:t>m do Eufrates, fizeram-lhe guerra, levaram-no prisioneiro e constitu</w:t>
      </w:r>
      <w:r w:rsidRPr="008B3549">
        <w:rPr>
          <w:rFonts w:ascii="Bookman Old Style" w:hAnsi="Bookman Old Style" w:cs="Times New Roman"/>
          <w:sz w:val="26"/>
          <w:szCs w:val="26"/>
        </w:rPr>
        <w:t>í</w:t>
      </w:r>
      <w:r w:rsidRPr="008B3549">
        <w:rPr>
          <w:rFonts w:ascii="Bookman Old Style" w:hAnsi="Bookman Old Style"/>
          <w:sz w:val="26"/>
          <w:szCs w:val="26"/>
        </w:rPr>
        <w:t>ram rei dos judeus a Ant</w:t>
      </w:r>
      <w:r w:rsidRPr="008B3549">
        <w:rPr>
          <w:rFonts w:ascii="Bookman Old Style" w:hAnsi="Bookman Old Style" w:cs="Times New Roman"/>
          <w:sz w:val="26"/>
          <w:szCs w:val="26"/>
        </w:rPr>
        <w:t>í</w:t>
      </w:r>
      <w:r w:rsidRPr="008B3549">
        <w:rPr>
          <w:rFonts w:ascii="Bookman Old Style" w:hAnsi="Bookman Old Style"/>
          <w:sz w:val="26"/>
          <w:szCs w:val="26"/>
        </w:rPr>
        <w:t>gono, filho de Arist</w:t>
      </w:r>
      <w:r w:rsidRPr="008B3549">
        <w:rPr>
          <w:rFonts w:ascii="Bookman Old Style" w:hAnsi="Bookman Old Style" w:cs="Times New Roman"/>
          <w:sz w:val="26"/>
          <w:szCs w:val="26"/>
        </w:rPr>
        <w:t>ó</w:t>
      </w:r>
      <w:r w:rsidRPr="008B3549">
        <w:rPr>
          <w:rFonts w:ascii="Bookman Old Style" w:hAnsi="Bookman Old Style"/>
          <w:sz w:val="26"/>
          <w:szCs w:val="26"/>
        </w:rPr>
        <w:t>bulo. Tr</w:t>
      </w:r>
      <w:r w:rsidRPr="008B3549">
        <w:rPr>
          <w:rFonts w:ascii="Bookman Old Style" w:hAnsi="Bookman Old Style" w:cs="Times New Roman"/>
          <w:sz w:val="26"/>
          <w:szCs w:val="26"/>
        </w:rPr>
        <w:t>ê</w:t>
      </w:r>
      <w:r w:rsidRPr="008B3549">
        <w:rPr>
          <w:rFonts w:ascii="Bookman Old Style" w:hAnsi="Bookman Old Style"/>
          <w:sz w:val="26"/>
          <w:szCs w:val="26"/>
        </w:rPr>
        <w:t>s anos e tr</w:t>
      </w:r>
      <w:r w:rsidRPr="008B3549">
        <w:rPr>
          <w:rFonts w:ascii="Bookman Old Style" w:hAnsi="Bookman Old Style" w:cs="Times New Roman"/>
          <w:sz w:val="26"/>
          <w:szCs w:val="26"/>
        </w:rPr>
        <w:t>ê</w:t>
      </w:r>
      <w:r w:rsidRPr="008B3549">
        <w:rPr>
          <w:rFonts w:ascii="Bookman Old Style" w:hAnsi="Bookman Old Style"/>
          <w:sz w:val="26"/>
          <w:szCs w:val="26"/>
        </w:rPr>
        <w:t xml:space="preserve">s meses depois, esse </w:t>
      </w:r>
      <w:r w:rsidRPr="008B3549">
        <w:rPr>
          <w:rFonts w:ascii="Bookman Old Style" w:hAnsi="Bookman Old Style"/>
          <w:sz w:val="26"/>
          <w:szCs w:val="26"/>
        </w:rPr>
        <w:lastRenderedPageBreak/>
        <w:t>pr</w:t>
      </w:r>
      <w:r w:rsidRPr="008B3549">
        <w:rPr>
          <w:rFonts w:ascii="Bookman Old Style" w:hAnsi="Bookman Old Style" w:cs="Times New Roman"/>
          <w:sz w:val="26"/>
          <w:szCs w:val="26"/>
        </w:rPr>
        <w:t>í</w:t>
      </w:r>
      <w:r w:rsidRPr="008B3549">
        <w:rPr>
          <w:rFonts w:ascii="Bookman Old Style" w:hAnsi="Bookman Old Style"/>
          <w:sz w:val="26"/>
          <w:szCs w:val="26"/>
        </w:rPr>
        <w:t>ncipe foi aprisionado em Jerusal</w:t>
      </w:r>
      <w:r w:rsidRPr="008B3549">
        <w:rPr>
          <w:rFonts w:ascii="Bookman Old Style" w:hAnsi="Bookman Old Style" w:cs="Times New Roman"/>
          <w:sz w:val="26"/>
          <w:szCs w:val="26"/>
        </w:rPr>
        <w:t>é</w:t>
      </w:r>
      <w:r w:rsidRPr="008B3549">
        <w:rPr>
          <w:rFonts w:ascii="Bookman Old Style" w:hAnsi="Bookman Old Style"/>
          <w:sz w:val="26"/>
          <w:szCs w:val="26"/>
        </w:rPr>
        <w:t>m, por Herodes e por S</w:t>
      </w:r>
      <w:r w:rsidRPr="008B3549">
        <w:rPr>
          <w:rFonts w:ascii="Bookman Old Style" w:hAnsi="Bookman Old Style" w:cs="Times New Roman"/>
          <w:sz w:val="26"/>
          <w:szCs w:val="26"/>
        </w:rPr>
        <w:t>ó</w:t>
      </w:r>
      <w:r w:rsidRPr="008B3549">
        <w:rPr>
          <w:rFonts w:ascii="Bookman Old Style" w:hAnsi="Bookman Old Style"/>
          <w:sz w:val="26"/>
          <w:szCs w:val="26"/>
        </w:rPr>
        <w:t>sio que o enviaram a Ant</w:t>
      </w:r>
      <w:r w:rsidRPr="008B3549">
        <w:rPr>
          <w:rFonts w:ascii="Bookman Old Style" w:hAnsi="Bookman Old Style" w:cs="Times New Roman"/>
          <w:sz w:val="26"/>
          <w:szCs w:val="26"/>
        </w:rPr>
        <w:t>ô</w:t>
      </w:r>
      <w:r w:rsidRPr="008B3549">
        <w:rPr>
          <w:rFonts w:ascii="Bookman Old Style" w:hAnsi="Bookman Old Style"/>
          <w:sz w:val="26"/>
          <w:szCs w:val="26"/>
        </w:rPr>
        <w:t>nio, o qual lhe mandou cortar a cabe</w:t>
      </w:r>
      <w:r w:rsidRPr="008B3549">
        <w:rPr>
          <w:rFonts w:ascii="Bookman Old Style" w:hAnsi="Bookman Old Style" w:cs="Times New Roman"/>
          <w:sz w:val="26"/>
          <w:szCs w:val="26"/>
        </w:rPr>
        <w:t>ç</w:t>
      </w:r>
      <w:r w:rsidRPr="008B3549">
        <w:rPr>
          <w:rFonts w:ascii="Bookman Old Style" w:hAnsi="Bookman Old Style"/>
          <w:sz w:val="26"/>
          <w:szCs w:val="26"/>
        </w:rPr>
        <w:t>a em Antioquia.</w:t>
      </w:r>
    </w:p>
    <w:p w:rsidR="00A62DFE" w:rsidRDefault="00A62DFE" w:rsidP="00A62DFE">
      <w:pPr>
        <w:shd w:val="clear" w:color="auto" w:fill="FFFFFF"/>
        <w:spacing w:line="360" w:lineRule="auto"/>
        <w:ind w:firstLine="720"/>
        <w:jc w:val="both"/>
        <w:rPr>
          <w:rFonts w:ascii="Bookman Old Style" w:hAnsi="Bookman Old Style"/>
          <w:sz w:val="26"/>
          <w:szCs w:val="26"/>
        </w:rPr>
      </w:pPr>
    </w:p>
    <w:p w:rsidR="00A62DFE" w:rsidRDefault="00A62DFE" w:rsidP="00A62DFE">
      <w:pPr>
        <w:shd w:val="clear" w:color="auto" w:fill="FFFFFF"/>
        <w:spacing w:line="360" w:lineRule="auto"/>
        <w:ind w:firstLine="720"/>
        <w:jc w:val="both"/>
        <w:rPr>
          <w:rFonts w:ascii="Bookman Old Style" w:hAnsi="Bookman Old Style"/>
          <w:sz w:val="26"/>
          <w:szCs w:val="26"/>
        </w:rPr>
      </w:pPr>
      <w:r>
        <w:rPr>
          <w:rFonts w:ascii="Bookman Old Style" w:hAnsi="Bookman Old Style"/>
          <w:sz w:val="26"/>
          <w:szCs w:val="26"/>
        </w:rPr>
        <w:t>____________________________</w:t>
      </w:r>
    </w:p>
    <w:p w:rsidR="00A62DFE"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 Isto n</w:t>
      </w:r>
      <w:r w:rsidRPr="008B3549">
        <w:rPr>
          <w:rFonts w:ascii="Bookman Old Style" w:hAnsi="Bookman Old Style" w:cs="Times New Roman"/>
          <w:sz w:val="26"/>
          <w:szCs w:val="26"/>
        </w:rPr>
        <w:t>ã</w:t>
      </w:r>
      <w:r w:rsidRPr="008B3549">
        <w:rPr>
          <w:rFonts w:ascii="Bookman Old Style" w:hAnsi="Bookman Old Style"/>
          <w:sz w:val="26"/>
          <w:szCs w:val="26"/>
        </w:rPr>
        <w:t>o est</w:t>
      </w:r>
      <w:r w:rsidRPr="008B3549">
        <w:rPr>
          <w:rFonts w:ascii="Bookman Old Style" w:hAnsi="Bookman Old Style" w:cs="Times New Roman"/>
          <w:sz w:val="26"/>
          <w:szCs w:val="26"/>
        </w:rPr>
        <w:t>á</w:t>
      </w:r>
      <w:r w:rsidRPr="008B3549">
        <w:rPr>
          <w:rFonts w:ascii="Bookman Old Style" w:hAnsi="Bookman Old Style"/>
          <w:sz w:val="26"/>
          <w:szCs w:val="26"/>
        </w:rPr>
        <w:t xml:space="preserve"> no grego, pois ali deve estar Judas, e n</w:t>
      </w:r>
      <w:r w:rsidRPr="008B3549">
        <w:rPr>
          <w:rFonts w:ascii="Bookman Old Style" w:hAnsi="Bookman Old Style" w:cs="Times New Roman"/>
          <w:sz w:val="26"/>
          <w:szCs w:val="26"/>
        </w:rPr>
        <w:t>ã</w:t>
      </w:r>
      <w:r w:rsidRPr="008B3549">
        <w:rPr>
          <w:rFonts w:ascii="Bookman Old Style" w:hAnsi="Bookman Old Style"/>
          <w:sz w:val="26"/>
          <w:szCs w:val="26"/>
        </w:rPr>
        <w:t>o J</w:t>
      </w:r>
      <w:r w:rsidRPr="008B3549">
        <w:rPr>
          <w:rFonts w:ascii="Bookman Old Style" w:hAnsi="Bookman Old Style" w:cs="Times New Roman"/>
          <w:sz w:val="26"/>
          <w:szCs w:val="26"/>
        </w:rPr>
        <w:t>ô</w:t>
      </w:r>
      <w:r w:rsidRPr="008B3549">
        <w:rPr>
          <w:rFonts w:ascii="Bookman Old Style" w:hAnsi="Bookman Old Style"/>
          <w:sz w:val="26"/>
          <w:szCs w:val="26"/>
        </w:rPr>
        <w:t>natas, como se v</w:t>
      </w:r>
      <w:r w:rsidRPr="008B3549">
        <w:rPr>
          <w:rFonts w:ascii="Bookman Old Style" w:hAnsi="Bookman Old Style" w:cs="Times New Roman"/>
          <w:sz w:val="26"/>
          <w:szCs w:val="26"/>
        </w:rPr>
        <w:t>ê</w:t>
      </w:r>
      <w:r w:rsidRPr="008B3549">
        <w:rPr>
          <w:rFonts w:ascii="Bookman Old Style" w:hAnsi="Bookman Old Style"/>
          <w:sz w:val="26"/>
          <w:szCs w:val="26"/>
        </w:rPr>
        <w:t xml:space="preserve"> no artigo 491. Mas o que se diz em seguida de J</w:t>
      </w:r>
      <w:r w:rsidRPr="008B3549">
        <w:rPr>
          <w:rFonts w:ascii="Bookman Old Style" w:hAnsi="Bookman Old Style" w:cs="Times New Roman"/>
          <w:sz w:val="26"/>
          <w:szCs w:val="26"/>
        </w:rPr>
        <w:t>ô</w:t>
      </w:r>
      <w:r w:rsidRPr="008B3549">
        <w:rPr>
          <w:rFonts w:ascii="Bookman Old Style" w:hAnsi="Bookman Old Style"/>
          <w:sz w:val="26"/>
          <w:szCs w:val="26"/>
        </w:rPr>
        <w:t xml:space="preserve">natas </w:t>
      </w:r>
      <w:r w:rsidRPr="008B3549">
        <w:rPr>
          <w:rFonts w:ascii="Bookman Old Style" w:hAnsi="Bookman Old Style" w:cs="Times New Roman"/>
          <w:sz w:val="26"/>
          <w:szCs w:val="26"/>
        </w:rPr>
        <w:t>é</w:t>
      </w:r>
      <w:r w:rsidRPr="008B3549">
        <w:rPr>
          <w:rFonts w:ascii="Bookman Old Style" w:hAnsi="Bookman Old Style"/>
          <w:sz w:val="26"/>
          <w:szCs w:val="26"/>
        </w:rPr>
        <w:t xml:space="preserve"> verdade, como se v</w:t>
      </w:r>
      <w:r w:rsidRPr="008B3549">
        <w:rPr>
          <w:rFonts w:ascii="Bookman Old Style" w:hAnsi="Bookman Old Style" w:cs="Times New Roman"/>
          <w:sz w:val="26"/>
          <w:szCs w:val="26"/>
        </w:rPr>
        <w:t>ê</w:t>
      </w:r>
      <w:r w:rsidRPr="008B3549">
        <w:rPr>
          <w:rFonts w:ascii="Bookman Old Style" w:hAnsi="Bookman Old Style"/>
          <w:sz w:val="26"/>
          <w:szCs w:val="26"/>
        </w:rPr>
        <w:t xml:space="preserve"> nos artigos 525 e529.</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Herodes, feito rei pelos romanos, n</w:t>
      </w:r>
      <w:r w:rsidRPr="008B3549">
        <w:rPr>
          <w:rFonts w:ascii="Bookman Old Style" w:hAnsi="Bookman Old Style" w:cs="Times New Roman"/>
          <w:sz w:val="26"/>
          <w:szCs w:val="26"/>
        </w:rPr>
        <w:t>ã</w:t>
      </w:r>
      <w:r w:rsidRPr="008B3549">
        <w:rPr>
          <w:rFonts w:ascii="Bookman Old Style" w:hAnsi="Bookman Old Style"/>
          <w:sz w:val="26"/>
          <w:szCs w:val="26"/>
        </w:rPr>
        <w:t>o escolheu mais, para sumos sacerdotes os da fam</w:t>
      </w:r>
      <w:r w:rsidRPr="008B3549">
        <w:rPr>
          <w:rFonts w:ascii="Bookman Old Style" w:hAnsi="Bookman Old Style" w:cs="Times New Roman"/>
          <w:sz w:val="26"/>
          <w:szCs w:val="26"/>
        </w:rPr>
        <w:t>í</w:t>
      </w:r>
      <w:r w:rsidRPr="008B3549">
        <w:rPr>
          <w:rFonts w:ascii="Bookman Old Style" w:hAnsi="Bookman Old Style"/>
          <w:sz w:val="26"/>
          <w:szCs w:val="26"/>
        </w:rPr>
        <w:t>lia dos asmoneus, mas honrava indiferentemente com esse cargo, os mes</w:t>
      </w:r>
      <w:r w:rsidRPr="008B3549">
        <w:rPr>
          <w:rFonts w:ascii="Bookman Old Style" w:hAnsi="Bookman Old Style"/>
          <w:sz w:val="26"/>
          <w:szCs w:val="26"/>
        </w:rPr>
        <w:softHyphen/>
        <w:t>mos sacerdotes e at</w:t>
      </w:r>
      <w:r w:rsidRPr="008B3549">
        <w:rPr>
          <w:rFonts w:ascii="Bookman Old Style" w:hAnsi="Bookman Old Style" w:cs="Times New Roman"/>
          <w:sz w:val="26"/>
          <w:szCs w:val="26"/>
        </w:rPr>
        <w:t>é</w:t>
      </w:r>
      <w:r w:rsidRPr="008B3549">
        <w:rPr>
          <w:rFonts w:ascii="Bookman Old Style" w:hAnsi="Bookman Old Style"/>
          <w:sz w:val="26"/>
          <w:szCs w:val="26"/>
        </w:rPr>
        <w:t xml:space="preserve"> outros menos ilustres, exceto quando o deu a Arist</w:t>
      </w:r>
      <w:r w:rsidRPr="008B3549">
        <w:rPr>
          <w:rFonts w:ascii="Bookman Old Style" w:hAnsi="Bookman Old Style" w:cs="Times New Roman"/>
          <w:sz w:val="26"/>
          <w:szCs w:val="26"/>
        </w:rPr>
        <w:t>ó</w:t>
      </w:r>
      <w:r w:rsidRPr="008B3549">
        <w:rPr>
          <w:rFonts w:ascii="Bookman Old Style" w:hAnsi="Bookman Old Style"/>
          <w:sz w:val="26"/>
          <w:szCs w:val="26"/>
        </w:rPr>
        <w:t>bulo, neto de Hircano, aprisionado pelos partos e irm</w:t>
      </w:r>
      <w:r w:rsidRPr="008B3549">
        <w:rPr>
          <w:rFonts w:ascii="Bookman Old Style" w:hAnsi="Bookman Old Style" w:cs="Times New Roman"/>
          <w:sz w:val="26"/>
          <w:szCs w:val="26"/>
        </w:rPr>
        <w:t>ã</w:t>
      </w:r>
      <w:r w:rsidRPr="008B3549">
        <w:rPr>
          <w:rFonts w:ascii="Bookman Old Style" w:hAnsi="Bookman Old Style"/>
          <w:sz w:val="26"/>
          <w:szCs w:val="26"/>
        </w:rPr>
        <w:t>o de Mariana, sua mulher, por causa do afeto que o povo tinha por ele e do respeito que se conservava pela mem</w:t>
      </w:r>
      <w:r w:rsidRPr="008B3549">
        <w:rPr>
          <w:rFonts w:ascii="Bookman Old Style" w:hAnsi="Bookman Old Style" w:cs="Times New Roman"/>
          <w:sz w:val="26"/>
          <w:szCs w:val="26"/>
        </w:rPr>
        <w:t>ó</w:t>
      </w:r>
      <w:r w:rsidRPr="008B3549">
        <w:rPr>
          <w:rFonts w:ascii="Bookman Old Style" w:hAnsi="Bookman Old Style"/>
          <w:sz w:val="26"/>
          <w:szCs w:val="26"/>
        </w:rPr>
        <w:t>ria de Hircano. Mas ele via a simpatia que todos tinham por esse jovem pr</w:t>
      </w:r>
      <w:r w:rsidRPr="008B3549">
        <w:rPr>
          <w:rFonts w:ascii="Bookman Old Style" w:hAnsi="Bookman Old Style" w:cs="Times New Roman"/>
          <w:sz w:val="26"/>
          <w:szCs w:val="26"/>
        </w:rPr>
        <w:t>í</w:t>
      </w:r>
      <w:r w:rsidRPr="008B3549">
        <w:rPr>
          <w:rFonts w:ascii="Bookman Old Style" w:hAnsi="Bookman Old Style"/>
          <w:sz w:val="26"/>
          <w:szCs w:val="26"/>
        </w:rPr>
        <w:t>ncipe; come</w:t>
      </w:r>
      <w:r w:rsidRPr="008B3549">
        <w:rPr>
          <w:rFonts w:ascii="Bookman Old Style" w:hAnsi="Bookman Old Style" w:cs="Times New Roman"/>
          <w:sz w:val="26"/>
          <w:szCs w:val="26"/>
        </w:rPr>
        <w:t>ç</w:t>
      </w:r>
      <w:r w:rsidRPr="008B3549">
        <w:rPr>
          <w:rFonts w:ascii="Bookman Old Style" w:hAnsi="Bookman Old Style"/>
          <w:sz w:val="26"/>
          <w:szCs w:val="26"/>
        </w:rPr>
        <w:t>ou a sentir medo e, ent</w:t>
      </w:r>
      <w:r w:rsidRPr="008B3549">
        <w:rPr>
          <w:rFonts w:ascii="Bookman Old Style" w:hAnsi="Bookman Old Style" w:cs="Times New Roman"/>
          <w:sz w:val="26"/>
          <w:szCs w:val="26"/>
        </w:rPr>
        <w:t>ã</w:t>
      </w:r>
      <w:r w:rsidRPr="008B3549">
        <w:rPr>
          <w:rFonts w:ascii="Bookman Old Style" w:hAnsi="Bookman Old Style"/>
          <w:sz w:val="26"/>
          <w:szCs w:val="26"/>
        </w:rPr>
        <w:t>o, f</w:t>
      </w:r>
      <w:r w:rsidRPr="008B3549">
        <w:rPr>
          <w:rFonts w:ascii="Bookman Old Style" w:hAnsi="Bookman Old Style" w:cs="Times New Roman"/>
          <w:sz w:val="26"/>
          <w:szCs w:val="26"/>
        </w:rPr>
        <w:t>ê</w:t>
      </w:r>
      <w:r w:rsidRPr="008B3549">
        <w:rPr>
          <w:rFonts w:ascii="Bookman Old Style" w:hAnsi="Bookman Old Style"/>
          <w:sz w:val="26"/>
          <w:szCs w:val="26"/>
        </w:rPr>
        <w:t>-lo afogar em Jerico, da maneira como descrevemos, e n</w:t>
      </w:r>
      <w:r w:rsidRPr="008B3549">
        <w:rPr>
          <w:rFonts w:ascii="Bookman Old Style" w:hAnsi="Bookman Old Style" w:cs="Times New Roman"/>
          <w:sz w:val="26"/>
          <w:szCs w:val="26"/>
        </w:rPr>
        <w:t>ã</w:t>
      </w:r>
      <w:r w:rsidRPr="008B3549">
        <w:rPr>
          <w:rFonts w:ascii="Bookman Old Style" w:hAnsi="Bookman Old Style"/>
          <w:sz w:val="26"/>
          <w:szCs w:val="26"/>
        </w:rPr>
        <w:t xml:space="preserve">o quis mais elevar </w:t>
      </w:r>
      <w:r w:rsidRPr="008B3549">
        <w:rPr>
          <w:rFonts w:ascii="Bookman Old Style" w:hAnsi="Bookman Old Style"/>
          <w:sz w:val="26"/>
          <w:szCs w:val="26"/>
        </w:rPr>
        <w:lastRenderedPageBreak/>
        <w:t>a essa honra a nenhum da fam</w:t>
      </w:r>
      <w:r w:rsidRPr="008B3549">
        <w:rPr>
          <w:rFonts w:ascii="Bookman Old Style" w:hAnsi="Bookman Old Style" w:cs="Times New Roman"/>
          <w:sz w:val="26"/>
          <w:szCs w:val="26"/>
        </w:rPr>
        <w:t>í</w:t>
      </w:r>
      <w:r w:rsidRPr="008B3549">
        <w:rPr>
          <w:rFonts w:ascii="Bookman Old Style" w:hAnsi="Bookman Old Style"/>
          <w:sz w:val="26"/>
          <w:szCs w:val="26"/>
        </w:rPr>
        <w:t>lia dos asmoneus. Arqueiau, filho de Herodes, e os romanos, que em seguida se tornaram senhores da Jud</w:t>
      </w:r>
      <w:r w:rsidRPr="008B3549">
        <w:rPr>
          <w:rFonts w:ascii="Bookman Old Style" w:hAnsi="Bookman Old Style" w:cs="Times New Roman"/>
          <w:sz w:val="26"/>
          <w:szCs w:val="26"/>
        </w:rPr>
        <w:t>é</w:t>
      </w:r>
      <w:r w:rsidRPr="008B3549">
        <w:rPr>
          <w:rFonts w:ascii="Bookman Old Style" w:hAnsi="Bookman Old Style"/>
          <w:sz w:val="26"/>
          <w:szCs w:val="26"/>
        </w:rPr>
        <w:t>ia, fizeram do mesmo modo. Assim, durante os cento e sete anos que se passaram desde o come</w:t>
      </w:r>
      <w:r w:rsidRPr="008B3549">
        <w:rPr>
          <w:rFonts w:ascii="Bookman Old Style" w:hAnsi="Bookman Old Style" w:cs="Times New Roman"/>
          <w:sz w:val="26"/>
          <w:szCs w:val="26"/>
        </w:rPr>
        <w:t>ç</w:t>
      </w:r>
      <w:r w:rsidRPr="008B3549">
        <w:rPr>
          <w:rFonts w:ascii="Bookman Old Style" w:hAnsi="Bookman Old Style"/>
          <w:sz w:val="26"/>
          <w:szCs w:val="26"/>
        </w:rPr>
        <w:t>o do reino de Herodes at</w:t>
      </w:r>
      <w:r w:rsidRPr="008B3549">
        <w:rPr>
          <w:rFonts w:ascii="Bookman Old Style" w:hAnsi="Bookman Old Style" w:cs="Times New Roman"/>
          <w:sz w:val="26"/>
          <w:szCs w:val="26"/>
        </w:rPr>
        <w:t>é</w:t>
      </w:r>
      <w:r w:rsidRPr="008B3549">
        <w:rPr>
          <w:rFonts w:ascii="Bookman Old Style" w:hAnsi="Bookman Old Style"/>
          <w:sz w:val="26"/>
          <w:szCs w:val="26"/>
        </w:rPr>
        <w:t xml:space="preserve"> o tempo em que Tito incen</w:t>
      </w:r>
      <w:r w:rsidRPr="008B3549">
        <w:rPr>
          <w:rFonts w:ascii="Bookman Old Style" w:hAnsi="Bookman Old Style"/>
          <w:sz w:val="26"/>
          <w:szCs w:val="26"/>
        </w:rPr>
        <w:softHyphen/>
        <w:t>diou Jerusal</w:t>
      </w:r>
      <w:r w:rsidRPr="008B3549">
        <w:rPr>
          <w:rFonts w:ascii="Bookman Old Style" w:hAnsi="Bookman Old Style" w:cs="Times New Roman"/>
          <w:sz w:val="26"/>
          <w:szCs w:val="26"/>
        </w:rPr>
        <w:t>é</w:t>
      </w:r>
      <w:r w:rsidRPr="008B3549">
        <w:rPr>
          <w:rFonts w:ascii="Bookman Old Style" w:hAnsi="Bookman Old Style"/>
          <w:sz w:val="26"/>
          <w:szCs w:val="26"/>
        </w:rPr>
        <w:t>m e o Templo, houve vinte e oito sumos sacerdotes, alguns dos quais exerceram o cargo sob o reinado de Herodes. Depois da morte deste e de Arqueiau, a maneira de governar entre os de sua na</w:t>
      </w:r>
      <w:r w:rsidRPr="008B3549">
        <w:rPr>
          <w:rFonts w:ascii="Bookman Old Style" w:hAnsi="Bookman Old Style" w:cs="Times New Roman"/>
          <w:sz w:val="26"/>
          <w:szCs w:val="26"/>
        </w:rPr>
        <w:t>çã</w:t>
      </w:r>
      <w:r w:rsidRPr="008B3549">
        <w:rPr>
          <w:rFonts w:ascii="Bookman Old Style" w:hAnsi="Bookman Old Style"/>
          <w:sz w:val="26"/>
          <w:szCs w:val="26"/>
        </w:rPr>
        <w:t>o tornou-se aristocracia e eram os sumos sacerdotes que tinham a principal autoridade.</w:t>
      </w:r>
    </w:p>
    <w:p w:rsidR="00A62DFE" w:rsidRDefault="00A62DFE" w:rsidP="00A62DFE">
      <w:pPr>
        <w:pStyle w:val="DIMAS"/>
      </w:pPr>
    </w:p>
    <w:p w:rsidR="00A62DFE" w:rsidRPr="008B3549" w:rsidRDefault="00A62DFE" w:rsidP="00A62DFE">
      <w:pPr>
        <w:pStyle w:val="DIMAS"/>
      </w:pPr>
      <w:r w:rsidRPr="008B3549">
        <w:t>Capítulo 9</w:t>
      </w:r>
    </w:p>
    <w:p w:rsidR="00A62DFE" w:rsidRPr="008B3549" w:rsidRDefault="00A62DFE" w:rsidP="00A62DFE">
      <w:pPr>
        <w:pStyle w:val="DIMAS"/>
      </w:pPr>
      <w:r w:rsidRPr="008B3549">
        <w:rPr>
          <w:i/>
          <w:iCs/>
        </w:rPr>
        <w:t>Floro sucede a Albino no governo da Judéia; sua avareza e crueldade são causa da guerra dos judeus contra os romanos.</w:t>
      </w:r>
    </w:p>
    <w:p w:rsidR="00A62DFE" w:rsidRDefault="00A62DFE" w:rsidP="00A62DFE">
      <w:pPr>
        <w:pStyle w:val="DIMAS"/>
        <w:rPr>
          <w:i/>
          <w:iCs/>
        </w:rPr>
      </w:pPr>
      <w:r w:rsidRPr="008B3549">
        <w:rPr>
          <w:i/>
          <w:iCs/>
        </w:rPr>
        <w:t>Fim desta história.</w:t>
      </w:r>
    </w:p>
    <w:p w:rsidR="00A62DFE" w:rsidRPr="008B3549" w:rsidRDefault="00A62DFE" w:rsidP="00A62DFE">
      <w:pPr>
        <w:pStyle w:val="DIMAS"/>
      </w:pP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865. G</w:t>
      </w:r>
      <w:r w:rsidRPr="008B3549">
        <w:rPr>
          <w:rFonts w:ascii="Bookman Old Style" w:hAnsi="Bookman Old Style" w:cs="Times New Roman"/>
          <w:sz w:val="26"/>
          <w:szCs w:val="26"/>
        </w:rPr>
        <w:t>é</w:t>
      </w:r>
      <w:r w:rsidRPr="008B3549">
        <w:rPr>
          <w:rFonts w:ascii="Bookman Old Style" w:hAnsi="Bookman Old Style"/>
          <w:sz w:val="26"/>
          <w:szCs w:val="26"/>
        </w:rPr>
        <w:t>ssio Floro, que era de Clazomene, foi, para infelicidade de nossa na</w:t>
      </w:r>
      <w:r w:rsidRPr="008B3549">
        <w:rPr>
          <w:rFonts w:ascii="Bookman Old Style" w:hAnsi="Bookman Old Style" w:cs="Times New Roman"/>
          <w:sz w:val="26"/>
          <w:szCs w:val="26"/>
        </w:rPr>
        <w:t>çã</w:t>
      </w:r>
      <w:r w:rsidRPr="008B3549">
        <w:rPr>
          <w:rFonts w:ascii="Bookman Old Style" w:hAnsi="Bookman Old Style"/>
          <w:sz w:val="26"/>
          <w:szCs w:val="26"/>
        </w:rPr>
        <w:t>o, escolhido por Nero para suceder a Albino, no governo da Jud</w:t>
      </w:r>
      <w:r w:rsidRPr="008B3549">
        <w:rPr>
          <w:rFonts w:ascii="Bookman Old Style" w:hAnsi="Bookman Old Style" w:cs="Times New Roman"/>
          <w:sz w:val="26"/>
          <w:szCs w:val="26"/>
        </w:rPr>
        <w:t>é</w:t>
      </w:r>
      <w:r w:rsidRPr="008B3549">
        <w:rPr>
          <w:rFonts w:ascii="Bookman Old Style" w:hAnsi="Bookman Old Style"/>
          <w:sz w:val="26"/>
          <w:szCs w:val="26"/>
        </w:rPr>
        <w:t xml:space="preserve">ia e </w:t>
      </w:r>
      <w:r w:rsidRPr="008B3549">
        <w:rPr>
          <w:rFonts w:ascii="Bookman Old Style" w:hAnsi="Bookman Old Style"/>
          <w:sz w:val="26"/>
          <w:szCs w:val="26"/>
        </w:rPr>
        <w:lastRenderedPageBreak/>
        <w:t>Cle</w:t>
      </w:r>
      <w:r w:rsidRPr="008B3549">
        <w:rPr>
          <w:rFonts w:ascii="Bookman Old Style" w:hAnsi="Bookman Old Style" w:cs="Times New Roman"/>
          <w:sz w:val="26"/>
          <w:szCs w:val="26"/>
        </w:rPr>
        <w:t>ó</w:t>
      </w:r>
      <w:r w:rsidRPr="008B3549">
        <w:rPr>
          <w:rFonts w:ascii="Bookman Old Style" w:hAnsi="Bookman Old Style"/>
          <w:sz w:val="26"/>
          <w:szCs w:val="26"/>
        </w:rPr>
        <w:t>patra, sua mulher, que ele levou consigo e que n</w:t>
      </w:r>
      <w:r w:rsidRPr="008B3549">
        <w:rPr>
          <w:rFonts w:ascii="Bookman Old Style" w:hAnsi="Bookman Old Style" w:cs="Times New Roman"/>
          <w:sz w:val="26"/>
          <w:szCs w:val="26"/>
        </w:rPr>
        <w:t>ã</w:t>
      </w:r>
      <w:r w:rsidRPr="008B3549">
        <w:rPr>
          <w:rFonts w:ascii="Bookman Old Style" w:hAnsi="Bookman Old Style"/>
          <w:sz w:val="26"/>
          <w:szCs w:val="26"/>
        </w:rPr>
        <w:t>o lhe ficava atr</w:t>
      </w:r>
      <w:r w:rsidRPr="008B3549">
        <w:rPr>
          <w:rFonts w:ascii="Bookman Old Style" w:hAnsi="Bookman Old Style" w:cs="Times New Roman"/>
          <w:sz w:val="26"/>
          <w:szCs w:val="26"/>
        </w:rPr>
        <w:t>á</w:t>
      </w:r>
      <w:r w:rsidRPr="008B3549">
        <w:rPr>
          <w:rFonts w:ascii="Bookman Old Style" w:hAnsi="Bookman Old Style"/>
          <w:sz w:val="26"/>
          <w:szCs w:val="26"/>
        </w:rPr>
        <w:t>s em maldade, tinha-o feito obter esse favor por meio da imperatriz Pop</w:t>
      </w:r>
      <w:r w:rsidRPr="008B3549">
        <w:rPr>
          <w:rFonts w:ascii="Bookman Old Style" w:hAnsi="Bookman Old Style" w:cs="Times New Roman"/>
          <w:sz w:val="26"/>
          <w:szCs w:val="26"/>
        </w:rPr>
        <w:t>é</w:t>
      </w:r>
      <w:r w:rsidRPr="008B3549">
        <w:rPr>
          <w:rFonts w:ascii="Bookman Old Style" w:hAnsi="Bookman Old Style"/>
          <w:sz w:val="26"/>
          <w:szCs w:val="26"/>
        </w:rPr>
        <w:t>a, que tinha muito afeto por ela. Ele abusou t</w:t>
      </w:r>
      <w:r w:rsidRPr="008B3549">
        <w:rPr>
          <w:rFonts w:ascii="Bookman Old Style" w:hAnsi="Bookman Old Style" w:cs="Times New Roman"/>
          <w:sz w:val="26"/>
          <w:szCs w:val="26"/>
        </w:rPr>
        <w:t>ã</w:t>
      </w:r>
      <w:r w:rsidRPr="008B3549">
        <w:rPr>
          <w:rFonts w:ascii="Bookman Old Style" w:hAnsi="Bookman Old Style"/>
          <w:sz w:val="26"/>
          <w:szCs w:val="26"/>
        </w:rPr>
        <w:t>o insolentemente do poder, que muitos vieram a sentir a aus</w:t>
      </w:r>
      <w:r w:rsidRPr="008B3549">
        <w:rPr>
          <w:rFonts w:ascii="Bookman Old Style" w:hAnsi="Bookman Old Style" w:cs="Times New Roman"/>
          <w:sz w:val="26"/>
          <w:szCs w:val="26"/>
        </w:rPr>
        <w:t>ê</w:t>
      </w:r>
      <w:r w:rsidRPr="008B3549">
        <w:rPr>
          <w:rFonts w:ascii="Bookman Old Style" w:hAnsi="Bookman Old Style"/>
          <w:sz w:val="26"/>
          <w:szCs w:val="26"/>
        </w:rPr>
        <w:t>ncia de Albino; aquele se escondia para fazer o mal; Floro fazia-o por vaidade. Parecia que s</w:t>
      </w:r>
      <w:r w:rsidRPr="008B3549">
        <w:rPr>
          <w:rFonts w:ascii="Bookman Old Style" w:hAnsi="Bookman Old Style" w:cs="Times New Roman"/>
          <w:sz w:val="26"/>
          <w:szCs w:val="26"/>
        </w:rPr>
        <w:t>ó</w:t>
      </w:r>
      <w:r w:rsidRPr="008B3549">
        <w:rPr>
          <w:rFonts w:ascii="Bookman Old Style" w:hAnsi="Bookman Old Style"/>
          <w:sz w:val="26"/>
          <w:szCs w:val="26"/>
        </w:rPr>
        <w:t xml:space="preserve"> fora enviado para fazer triunfar a injusti</w:t>
      </w:r>
      <w:r w:rsidRPr="008B3549">
        <w:rPr>
          <w:rFonts w:ascii="Bookman Old Style" w:hAnsi="Bookman Old Style" w:cs="Times New Roman"/>
          <w:sz w:val="26"/>
          <w:szCs w:val="26"/>
        </w:rPr>
        <w:t>ç</w:t>
      </w:r>
      <w:r w:rsidRPr="008B3549">
        <w:rPr>
          <w:rFonts w:ascii="Bookman Old Style" w:hAnsi="Bookman Old Style"/>
          <w:sz w:val="26"/>
          <w:szCs w:val="26"/>
        </w:rPr>
        <w:t>a e cobrir de ultrajes nossa na</w:t>
      </w:r>
      <w:r w:rsidRPr="008B3549">
        <w:rPr>
          <w:rFonts w:ascii="Bookman Old Style" w:hAnsi="Bookman Old Style" w:cs="Times New Roman"/>
          <w:sz w:val="26"/>
          <w:szCs w:val="26"/>
        </w:rPr>
        <w:t>çã</w:t>
      </w:r>
      <w:r w:rsidRPr="008B3549">
        <w:rPr>
          <w:rFonts w:ascii="Bookman Old Style" w:hAnsi="Bookman Old Style"/>
          <w:sz w:val="26"/>
          <w:szCs w:val="26"/>
        </w:rPr>
        <w:t>o. Seus roubos e suas crueldades n</w:t>
      </w:r>
      <w:r w:rsidRPr="008B3549">
        <w:rPr>
          <w:rFonts w:ascii="Bookman Old Style" w:hAnsi="Bookman Old Style" w:cs="Times New Roman"/>
          <w:sz w:val="26"/>
          <w:szCs w:val="26"/>
        </w:rPr>
        <w:t>ã</w:t>
      </w:r>
      <w:r w:rsidRPr="008B3549">
        <w:rPr>
          <w:rFonts w:ascii="Bookman Old Style" w:hAnsi="Bookman Old Style"/>
          <w:sz w:val="26"/>
          <w:szCs w:val="26"/>
        </w:rPr>
        <w:t>o tinham limites: seu cora</w:t>
      </w:r>
      <w:r w:rsidRPr="008B3549">
        <w:rPr>
          <w:rFonts w:ascii="Bookman Old Style" w:hAnsi="Bookman Old Style" w:cs="Times New Roman"/>
          <w:sz w:val="26"/>
          <w:szCs w:val="26"/>
        </w:rPr>
        <w:t>çã</w:t>
      </w:r>
      <w:r w:rsidRPr="008B3549">
        <w:rPr>
          <w:rFonts w:ascii="Bookman Old Style" w:hAnsi="Bookman Old Style"/>
          <w:sz w:val="26"/>
          <w:szCs w:val="26"/>
        </w:rPr>
        <w:t>o era insens</w:t>
      </w:r>
      <w:r w:rsidRPr="008B3549">
        <w:rPr>
          <w:rFonts w:ascii="Bookman Old Style" w:hAnsi="Bookman Old Style" w:cs="Times New Roman"/>
          <w:sz w:val="26"/>
          <w:szCs w:val="26"/>
        </w:rPr>
        <w:t>í</w:t>
      </w:r>
      <w:r w:rsidRPr="008B3549">
        <w:rPr>
          <w:rFonts w:ascii="Bookman Old Style" w:hAnsi="Bookman Old Style"/>
          <w:sz w:val="26"/>
          <w:szCs w:val="26"/>
        </w:rPr>
        <w:t xml:space="preserve">vel </w:t>
      </w:r>
      <w:r w:rsidRPr="008B3549">
        <w:rPr>
          <w:rFonts w:ascii="Bookman Old Style" w:hAnsi="Bookman Old Style" w:cs="Times New Roman"/>
          <w:sz w:val="26"/>
          <w:szCs w:val="26"/>
        </w:rPr>
        <w:t>à</w:t>
      </w:r>
      <w:r w:rsidRPr="008B3549">
        <w:rPr>
          <w:rFonts w:ascii="Bookman Old Style" w:hAnsi="Bookman Old Style"/>
          <w:sz w:val="26"/>
          <w:szCs w:val="26"/>
        </w:rPr>
        <w:t xml:space="preserve"> piedade; os grandes lucros n</w:t>
      </w:r>
      <w:r w:rsidRPr="008B3549">
        <w:rPr>
          <w:rFonts w:ascii="Bookman Old Style" w:hAnsi="Bookman Old Style" w:cs="Times New Roman"/>
          <w:sz w:val="26"/>
          <w:szCs w:val="26"/>
        </w:rPr>
        <w:t>ã</w:t>
      </w:r>
      <w:r w:rsidRPr="008B3549">
        <w:rPr>
          <w:rFonts w:ascii="Bookman Old Style" w:hAnsi="Bookman Old Style"/>
          <w:sz w:val="26"/>
          <w:szCs w:val="26"/>
        </w:rPr>
        <w:t>o o faziam desprezar os pequenos; de tudo se apoderava; partilhava mesmo dos roubos e vendia aos ladr</w:t>
      </w:r>
      <w:r w:rsidRPr="008B3549">
        <w:rPr>
          <w:rFonts w:ascii="Bookman Old Style" w:hAnsi="Bookman Old Style" w:cs="Times New Roman"/>
          <w:sz w:val="26"/>
          <w:szCs w:val="26"/>
        </w:rPr>
        <w:t>õ</w:t>
      </w:r>
      <w:r w:rsidRPr="008B3549">
        <w:rPr>
          <w:rFonts w:ascii="Bookman Old Style" w:hAnsi="Bookman Old Style"/>
          <w:sz w:val="26"/>
          <w:szCs w:val="26"/>
        </w:rPr>
        <w:t>es a impunidade de seus crimes, a esse pre</w:t>
      </w:r>
      <w:r w:rsidRPr="008B3549">
        <w:rPr>
          <w:rFonts w:ascii="Bookman Old Style" w:hAnsi="Bookman Old Style" w:cs="Times New Roman"/>
          <w:sz w:val="26"/>
          <w:szCs w:val="26"/>
        </w:rPr>
        <w:t>ç</w:t>
      </w:r>
      <w:r w:rsidRPr="008B3549">
        <w:rPr>
          <w:rFonts w:ascii="Bookman Old Style" w:hAnsi="Bookman Old Style"/>
          <w:sz w:val="26"/>
          <w:szCs w:val="26"/>
        </w:rPr>
        <w:t>o. Assim, os males que os judeus suportavam iam al</w:t>
      </w:r>
      <w:r w:rsidRPr="008B3549">
        <w:rPr>
          <w:rFonts w:ascii="Bookman Old Style" w:hAnsi="Bookman Old Style" w:cs="Times New Roman"/>
          <w:sz w:val="26"/>
          <w:szCs w:val="26"/>
        </w:rPr>
        <w:t>é</w:t>
      </w:r>
      <w:r w:rsidRPr="008B3549">
        <w:rPr>
          <w:rFonts w:ascii="Bookman Old Style" w:hAnsi="Bookman Old Style"/>
          <w:sz w:val="26"/>
          <w:szCs w:val="26"/>
        </w:rPr>
        <w:t>m de tudo o que se pode imaginar. Eles eram obrigados a abandonar seu pa</w:t>
      </w:r>
      <w:r w:rsidRPr="008B3549">
        <w:rPr>
          <w:rFonts w:ascii="Bookman Old Style" w:hAnsi="Bookman Old Style" w:cs="Times New Roman"/>
          <w:sz w:val="26"/>
          <w:szCs w:val="26"/>
        </w:rPr>
        <w:t>í</w:t>
      </w:r>
      <w:r w:rsidRPr="008B3549">
        <w:rPr>
          <w:rFonts w:ascii="Bookman Old Style" w:hAnsi="Bookman Old Style"/>
          <w:sz w:val="26"/>
          <w:szCs w:val="26"/>
        </w:rPr>
        <w:t>s e suas santas cerim</w:t>
      </w:r>
      <w:r w:rsidRPr="008B3549">
        <w:rPr>
          <w:rFonts w:ascii="Bookman Old Style" w:hAnsi="Bookman Old Style" w:cs="Times New Roman"/>
          <w:sz w:val="26"/>
          <w:szCs w:val="26"/>
        </w:rPr>
        <w:t>ô</w:t>
      </w:r>
      <w:r w:rsidRPr="008B3549">
        <w:rPr>
          <w:rFonts w:ascii="Bookman Old Style" w:hAnsi="Bookman Old Style"/>
          <w:sz w:val="26"/>
          <w:szCs w:val="26"/>
        </w:rPr>
        <w:t>nias e fugir para terras estrangeiras; n</w:t>
      </w:r>
      <w:r w:rsidRPr="008B3549">
        <w:rPr>
          <w:rFonts w:ascii="Bookman Old Style" w:hAnsi="Bookman Old Style" w:cs="Times New Roman"/>
          <w:sz w:val="26"/>
          <w:szCs w:val="26"/>
        </w:rPr>
        <w:t>ã</w:t>
      </w:r>
      <w:r w:rsidRPr="008B3549">
        <w:rPr>
          <w:rFonts w:ascii="Bookman Old Style" w:hAnsi="Bookman Old Style"/>
          <w:sz w:val="26"/>
          <w:szCs w:val="26"/>
        </w:rPr>
        <w:t>o havia pa</w:t>
      </w:r>
      <w:r w:rsidRPr="008B3549">
        <w:rPr>
          <w:rFonts w:ascii="Bookman Old Style" w:hAnsi="Bookman Old Style" w:cs="Times New Roman"/>
          <w:sz w:val="26"/>
          <w:szCs w:val="26"/>
        </w:rPr>
        <w:t>í</w:t>
      </w:r>
      <w:r w:rsidRPr="008B3549">
        <w:rPr>
          <w:rFonts w:ascii="Bookman Old Style" w:hAnsi="Bookman Old Style"/>
          <w:sz w:val="26"/>
          <w:szCs w:val="26"/>
        </w:rPr>
        <w:t>ses, por mais b</w:t>
      </w:r>
      <w:r w:rsidRPr="008B3549">
        <w:rPr>
          <w:rFonts w:ascii="Bookman Old Style" w:hAnsi="Bookman Old Style" w:cs="Times New Roman"/>
          <w:sz w:val="26"/>
          <w:szCs w:val="26"/>
        </w:rPr>
        <w:t>á</w:t>
      </w:r>
      <w:r w:rsidRPr="008B3549">
        <w:rPr>
          <w:rFonts w:ascii="Bookman Old Style" w:hAnsi="Bookman Old Style"/>
          <w:sz w:val="26"/>
          <w:szCs w:val="26"/>
        </w:rPr>
        <w:t>rbaros que fossem, onde eles n</w:t>
      </w:r>
      <w:r w:rsidRPr="008B3549">
        <w:rPr>
          <w:rFonts w:ascii="Bookman Old Style" w:hAnsi="Bookman Old Style" w:cs="Times New Roman"/>
          <w:sz w:val="26"/>
          <w:szCs w:val="26"/>
        </w:rPr>
        <w:t>ã</w:t>
      </w:r>
      <w:r w:rsidRPr="008B3549">
        <w:rPr>
          <w:rFonts w:ascii="Bookman Old Style" w:hAnsi="Bookman Old Style"/>
          <w:sz w:val="26"/>
          <w:szCs w:val="26"/>
        </w:rPr>
        <w:t>o pudessem viver mais tranq</w:t>
      </w:r>
      <w:r w:rsidRPr="008B3549">
        <w:rPr>
          <w:rFonts w:ascii="Bookman Old Style" w:hAnsi="Bookman Old Style" w:cs="Times New Roman"/>
          <w:sz w:val="26"/>
          <w:szCs w:val="26"/>
        </w:rPr>
        <w:t>ü</w:t>
      </w:r>
      <w:r w:rsidRPr="008B3549">
        <w:rPr>
          <w:rFonts w:ascii="Bookman Old Style" w:hAnsi="Bookman Old Style"/>
          <w:sz w:val="26"/>
          <w:szCs w:val="26"/>
        </w:rPr>
        <w:t xml:space="preserve">ilos. Que mais direi? Basta afirmar que Floro nos obrigou a tomar as armas contra os romanos, para perecer-mos todos juntamente e de </w:t>
      </w:r>
      <w:r w:rsidRPr="008B3549">
        <w:rPr>
          <w:rFonts w:ascii="Bookman Old Style" w:hAnsi="Bookman Old Style"/>
          <w:sz w:val="26"/>
          <w:szCs w:val="26"/>
        </w:rPr>
        <w:lastRenderedPageBreak/>
        <w:t>uma vez, que n</w:t>
      </w:r>
      <w:r w:rsidRPr="008B3549">
        <w:rPr>
          <w:rFonts w:ascii="Bookman Old Style" w:hAnsi="Bookman Old Style" w:cs="Times New Roman"/>
          <w:sz w:val="26"/>
          <w:szCs w:val="26"/>
        </w:rPr>
        <w:t>ã</w:t>
      </w:r>
      <w:r w:rsidRPr="008B3549">
        <w:rPr>
          <w:rFonts w:ascii="Bookman Old Style" w:hAnsi="Bookman Old Style"/>
          <w:sz w:val="26"/>
          <w:szCs w:val="26"/>
        </w:rPr>
        <w:t>o uns ap</w:t>
      </w:r>
      <w:r w:rsidRPr="008B3549">
        <w:rPr>
          <w:rFonts w:ascii="Bookman Old Style" w:hAnsi="Bookman Old Style" w:cs="Times New Roman"/>
          <w:sz w:val="26"/>
          <w:szCs w:val="26"/>
        </w:rPr>
        <w:t>ó</w:t>
      </w:r>
      <w:r w:rsidRPr="008B3549">
        <w:rPr>
          <w:rFonts w:ascii="Bookman Old Style" w:hAnsi="Bookman Old Style"/>
          <w:sz w:val="26"/>
          <w:szCs w:val="26"/>
        </w:rPr>
        <w:t>s outros, separadamente, sobre um governo t</w:t>
      </w:r>
      <w:r w:rsidRPr="008B3549">
        <w:rPr>
          <w:rFonts w:ascii="Bookman Old Style" w:hAnsi="Bookman Old Style" w:cs="Times New Roman"/>
          <w:sz w:val="26"/>
          <w:szCs w:val="26"/>
        </w:rPr>
        <w:t>ã</w:t>
      </w:r>
      <w:r w:rsidRPr="008B3549">
        <w:rPr>
          <w:rFonts w:ascii="Bookman Old Style" w:hAnsi="Bookman Old Style"/>
          <w:sz w:val="26"/>
          <w:szCs w:val="26"/>
        </w:rPr>
        <w:t>o intoler</w:t>
      </w:r>
      <w:r w:rsidRPr="008B3549">
        <w:rPr>
          <w:rFonts w:ascii="Bookman Old Style" w:hAnsi="Bookman Old Style" w:cs="Times New Roman"/>
          <w:sz w:val="26"/>
          <w:szCs w:val="26"/>
        </w:rPr>
        <w:t>á</w:t>
      </w:r>
      <w:r w:rsidRPr="008B3549">
        <w:rPr>
          <w:rFonts w:ascii="Bookman Old Style" w:hAnsi="Bookman Old Style"/>
          <w:sz w:val="26"/>
          <w:szCs w:val="26"/>
        </w:rPr>
        <w:t>vel? Assim, dois anos depois que se tir</w:t>
      </w:r>
      <w:r w:rsidRPr="008B3549">
        <w:rPr>
          <w:rFonts w:ascii="Bookman Old Style" w:hAnsi="Bookman Old Style" w:cs="Times New Roman"/>
          <w:sz w:val="26"/>
          <w:szCs w:val="26"/>
        </w:rPr>
        <w:t>â</w:t>
      </w:r>
      <w:r w:rsidRPr="008B3549">
        <w:rPr>
          <w:rFonts w:ascii="Bookman Old Style" w:hAnsi="Bookman Old Style"/>
          <w:sz w:val="26"/>
          <w:szCs w:val="26"/>
        </w:rPr>
        <w:t xml:space="preserve">nico governador havia chegado </w:t>
      </w:r>
      <w:r w:rsidRPr="008B3549">
        <w:rPr>
          <w:rFonts w:ascii="Bookman Old Style" w:hAnsi="Bookman Old Style" w:cs="Times New Roman"/>
          <w:sz w:val="26"/>
          <w:szCs w:val="26"/>
        </w:rPr>
        <w:t>à</w:t>
      </w:r>
      <w:r w:rsidRPr="008B3549">
        <w:rPr>
          <w:rFonts w:ascii="Bookman Old Style" w:hAnsi="Bookman Old Style"/>
          <w:sz w:val="26"/>
          <w:szCs w:val="26"/>
        </w:rPr>
        <w:t xml:space="preserve"> Jud</w:t>
      </w:r>
      <w:r w:rsidRPr="008B3549">
        <w:rPr>
          <w:rFonts w:ascii="Bookman Old Style" w:hAnsi="Bookman Old Style" w:cs="Times New Roman"/>
          <w:sz w:val="26"/>
          <w:szCs w:val="26"/>
        </w:rPr>
        <w:t>é</w:t>
      </w:r>
      <w:r w:rsidRPr="008B3549">
        <w:rPr>
          <w:rFonts w:ascii="Bookman Old Style" w:hAnsi="Bookman Old Style"/>
          <w:sz w:val="26"/>
          <w:szCs w:val="26"/>
        </w:rPr>
        <w:t>ia, no d</w:t>
      </w:r>
      <w:r w:rsidRPr="008B3549">
        <w:rPr>
          <w:rFonts w:ascii="Bookman Old Style" w:hAnsi="Bookman Old Style" w:cs="Times New Roman"/>
          <w:sz w:val="26"/>
          <w:szCs w:val="26"/>
        </w:rPr>
        <w:t>é</w:t>
      </w:r>
      <w:r w:rsidRPr="008B3549">
        <w:rPr>
          <w:rFonts w:ascii="Bookman Old Style" w:hAnsi="Bookman Old Style"/>
          <w:sz w:val="26"/>
          <w:szCs w:val="26"/>
        </w:rPr>
        <w:t>cimo segundo ano do reinado de Nero, come</w:t>
      </w:r>
      <w:r w:rsidRPr="008B3549">
        <w:rPr>
          <w:rFonts w:ascii="Bookman Old Style" w:hAnsi="Bookman Old Style" w:cs="Times New Roman"/>
          <w:sz w:val="26"/>
          <w:szCs w:val="26"/>
        </w:rPr>
        <w:t>ç</w:t>
      </w:r>
      <w:r w:rsidRPr="008B3549">
        <w:rPr>
          <w:rFonts w:ascii="Bookman Old Style" w:hAnsi="Bookman Old Style"/>
          <w:sz w:val="26"/>
          <w:szCs w:val="26"/>
        </w:rPr>
        <w:t>ou essa funesta guerra e os que tiveram a curiosidade de saber tudo o que ent</w:t>
      </w:r>
      <w:r w:rsidRPr="008B3549">
        <w:rPr>
          <w:rFonts w:ascii="Bookman Old Style" w:hAnsi="Bookman Old Style" w:cs="Times New Roman"/>
          <w:sz w:val="26"/>
          <w:szCs w:val="26"/>
        </w:rPr>
        <w:t>ã</w:t>
      </w:r>
      <w:r w:rsidRPr="008B3549">
        <w:rPr>
          <w:rFonts w:ascii="Bookman Old Style" w:hAnsi="Bookman Old Style"/>
          <w:sz w:val="26"/>
          <w:szCs w:val="26"/>
        </w:rPr>
        <w:t>o se passou em particular, poder</w:t>
      </w:r>
      <w:r w:rsidRPr="008B3549">
        <w:rPr>
          <w:rFonts w:ascii="Bookman Old Style" w:hAnsi="Bookman Old Style" w:cs="Times New Roman"/>
          <w:sz w:val="26"/>
          <w:szCs w:val="26"/>
        </w:rPr>
        <w:t>ã</w:t>
      </w:r>
      <w:r w:rsidRPr="008B3549">
        <w:rPr>
          <w:rFonts w:ascii="Bookman Old Style" w:hAnsi="Bookman Old Style"/>
          <w:sz w:val="26"/>
          <w:szCs w:val="26"/>
        </w:rPr>
        <w:t>o ler a hist</w:t>
      </w:r>
      <w:r w:rsidRPr="008B3549">
        <w:rPr>
          <w:rFonts w:ascii="Bookman Old Style" w:hAnsi="Bookman Old Style" w:cs="Times New Roman"/>
          <w:sz w:val="26"/>
          <w:szCs w:val="26"/>
        </w:rPr>
        <w:t>ó</w:t>
      </w:r>
      <w:r w:rsidRPr="008B3549">
        <w:rPr>
          <w:rFonts w:ascii="Bookman Old Style" w:hAnsi="Bookman Old Style"/>
          <w:sz w:val="26"/>
          <w:szCs w:val="26"/>
        </w:rPr>
        <w:t>ria que n</w:t>
      </w:r>
      <w:r w:rsidRPr="008B3549">
        <w:rPr>
          <w:rFonts w:ascii="Bookman Old Style" w:hAnsi="Bookman Old Style" w:cs="Times New Roman"/>
          <w:sz w:val="26"/>
          <w:szCs w:val="26"/>
        </w:rPr>
        <w:t>ó</w:t>
      </w:r>
      <w:r w:rsidRPr="008B3549">
        <w:rPr>
          <w:rFonts w:ascii="Bookman Old Style" w:hAnsi="Bookman Old Style"/>
          <w:sz w:val="26"/>
          <w:szCs w:val="26"/>
        </w:rPr>
        <w:t>s dela escrevemos.</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866.  Terminarei aqui, portanto, a das antig</w:t>
      </w:r>
      <w:r w:rsidRPr="008B3549">
        <w:rPr>
          <w:rFonts w:ascii="Bookman Old Style" w:hAnsi="Bookman Old Style" w:cs="Times New Roman"/>
          <w:sz w:val="26"/>
          <w:szCs w:val="26"/>
        </w:rPr>
        <w:t>ü</w:t>
      </w:r>
      <w:r w:rsidRPr="008B3549">
        <w:rPr>
          <w:rFonts w:ascii="Bookman Old Style" w:hAnsi="Bookman Old Style"/>
          <w:sz w:val="26"/>
          <w:szCs w:val="26"/>
        </w:rPr>
        <w:t>idades de nossa na</w:t>
      </w:r>
      <w:r w:rsidRPr="008B3549">
        <w:rPr>
          <w:rFonts w:ascii="Bookman Old Style" w:hAnsi="Bookman Old Style" w:cs="Times New Roman"/>
          <w:sz w:val="26"/>
          <w:szCs w:val="26"/>
        </w:rPr>
        <w:t>çã</w:t>
      </w:r>
      <w:r w:rsidRPr="008B3549">
        <w:rPr>
          <w:rFonts w:ascii="Bookman Old Style" w:hAnsi="Bookman Old Style"/>
          <w:sz w:val="26"/>
          <w:szCs w:val="26"/>
        </w:rPr>
        <w:t>o, que trata do que se passou, desde a cria</w:t>
      </w:r>
      <w:r w:rsidRPr="008B3549">
        <w:rPr>
          <w:rFonts w:ascii="Bookman Old Style" w:hAnsi="Bookman Old Style" w:cs="Times New Roman"/>
          <w:sz w:val="26"/>
          <w:szCs w:val="26"/>
        </w:rPr>
        <w:t>çã</w:t>
      </w:r>
      <w:r w:rsidRPr="008B3549">
        <w:rPr>
          <w:rFonts w:ascii="Bookman Old Style" w:hAnsi="Bookman Old Style"/>
          <w:sz w:val="26"/>
          <w:szCs w:val="26"/>
        </w:rPr>
        <w:t>o do mundo at</w:t>
      </w:r>
      <w:r w:rsidRPr="008B3549">
        <w:rPr>
          <w:rFonts w:ascii="Bookman Old Style" w:hAnsi="Bookman Old Style" w:cs="Times New Roman"/>
          <w:sz w:val="26"/>
          <w:szCs w:val="26"/>
        </w:rPr>
        <w:t>é</w:t>
      </w:r>
      <w:r w:rsidRPr="008B3549">
        <w:rPr>
          <w:rFonts w:ascii="Bookman Old Style" w:hAnsi="Bookman Old Style"/>
          <w:sz w:val="26"/>
          <w:szCs w:val="26"/>
        </w:rPr>
        <w:t xml:space="preserve"> este d</w:t>
      </w:r>
      <w:r w:rsidRPr="008B3549">
        <w:rPr>
          <w:rFonts w:ascii="Bookman Old Style" w:hAnsi="Bookman Old Style" w:cs="Times New Roman"/>
          <w:sz w:val="26"/>
          <w:szCs w:val="26"/>
        </w:rPr>
        <w:t>é</w:t>
      </w:r>
      <w:r w:rsidRPr="008B3549">
        <w:rPr>
          <w:rFonts w:ascii="Bookman Old Style" w:hAnsi="Bookman Old Style"/>
          <w:sz w:val="26"/>
          <w:szCs w:val="26"/>
        </w:rPr>
        <w:t>cimo segundo ano do reinado de Nero. Podemos ver a</w:t>
      </w:r>
      <w:r w:rsidRPr="008B3549">
        <w:rPr>
          <w:rFonts w:ascii="Bookman Old Style" w:hAnsi="Bookman Old Style" w:cs="Times New Roman"/>
          <w:sz w:val="26"/>
          <w:szCs w:val="26"/>
        </w:rPr>
        <w:t>í</w:t>
      </w:r>
      <w:r w:rsidRPr="008B3549">
        <w:rPr>
          <w:rFonts w:ascii="Bookman Old Style" w:hAnsi="Bookman Old Style"/>
          <w:sz w:val="26"/>
          <w:szCs w:val="26"/>
        </w:rPr>
        <w:t xml:space="preserve"> tudo o que aconteceu aos judeus, durante tantos s</w:t>
      </w:r>
      <w:r w:rsidRPr="008B3549">
        <w:rPr>
          <w:rFonts w:ascii="Bookman Old Style" w:hAnsi="Bookman Old Style" w:cs="Times New Roman"/>
          <w:sz w:val="26"/>
          <w:szCs w:val="26"/>
        </w:rPr>
        <w:t>é</w:t>
      </w:r>
      <w:r w:rsidRPr="008B3549">
        <w:rPr>
          <w:rFonts w:ascii="Bookman Old Style" w:hAnsi="Bookman Old Style"/>
          <w:sz w:val="26"/>
          <w:szCs w:val="26"/>
        </w:rPr>
        <w:t>culos, tanto no Egito, como na Palestina e na S</w:t>
      </w:r>
      <w:r w:rsidRPr="008B3549">
        <w:rPr>
          <w:rFonts w:ascii="Bookman Old Style" w:hAnsi="Bookman Old Style" w:cs="Times New Roman"/>
          <w:sz w:val="26"/>
          <w:szCs w:val="26"/>
        </w:rPr>
        <w:t>í</w:t>
      </w:r>
      <w:r w:rsidRPr="008B3549">
        <w:rPr>
          <w:rFonts w:ascii="Bookman Old Style" w:hAnsi="Bookman Old Style"/>
          <w:sz w:val="26"/>
          <w:szCs w:val="26"/>
        </w:rPr>
        <w:t>ria; o que eles sofreram sob os ass</w:t>
      </w:r>
      <w:r w:rsidRPr="008B3549">
        <w:rPr>
          <w:rFonts w:ascii="Bookman Old Style" w:hAnsi="Bookman Old Style" w:cs="Times New Roman"/>
          <w:sz w:val="26"/>
          <w:szCs w:val="26"/>
        </w:rPr>
        <w:t>í</w:t>
      </w:r>
      <w:r w:rsidRPr="008B3549">
        <w:rPr>
          <w:rFonts w:ascii="Bookman Old Style" w:hAnsi="Bookman Old Style"/>
          <w:sz w:val="26"/>
          <w:szCs w:val="26"/>
        </w:rPr>
        <w:t>rios e os babil</w:t>
      </w:r>
      <w:r w:rsidRPr="008B3549">
        <w:rPr>
          <w:rFonts w:ascii="Bookman Old Style" w:hAnsi="Bookman Old Style" w:cs="Times New Roman"/>
          <w:sz w:val="26"/>
          <w:szCs w:val="26"/>
        </w:rPr>
        <w:t>ô</w:t>
      </w:r>
      <w:r w:rsidRPr="008B3549">
        <w:rPr>
          <w:rFonts w:ascii="Bookman Old Style" w:hAnsi="Bookman Old Style"/>
          <w:sz w:val="26"/>
          <w:szCs w:val="26"/>
        </w:rPr>
        <w:t>nios; de que modo foram tratados pelos persas e pelos maced</w:t>
      </w:r>
      <w:r w:rsidRPr="008B3549">
        <w:rPr>
          <w:rFonts w:ascii="Bookman Old Style" w:hAnsi="Bookman Old Style" w:cs="Times New Roman"/>
          <w:sz w:val="26"/>
          <w:szCs w:val="26"/>
        </w:rPr>
        <w:t>ô</w:t>
      </w:r>
      <w:r w:rsidRPr="008B3549">
        <w:rPr>
          <w:rFonts w:ascii="Bookman Old Style" w:hAnsi="Bookman Old Style"/>
          <w:sz w:val="26"/>
          <w:szCs w:val="26"/>
        </w:rPr>
        <w:t>nios e, por fim, pelos romanos. Tamb</w:t>
      </w:r>
      <w:r w:rsidRPr="008B3549">
        <w:rPr>
          <w:rFonts w:ascii="Bookman Old Style" w:hAnsi="Bookman Old Style" w:cs="Times New Roman"/>
          <w:sz w:val="26"/>
          <w:szCs w:val="26"/>
        </w:rPr>
        <w:t>é</w:t>
      </w:r>
      <w:r w:rsidRPr="008B3549">
        <w:rPr>
          <w:rFonts w:ascii="Bookman Old Style" w:hAnsi="Bookman Old Style"/>
          <w:sz w:val="26"/>
          <w:szCs w:val="26"/>
        </w:rPr>
        <w:t>m relatei a s</w:t>
      </w:r>
      <w:r w:rsidRPr="008B3549">
        <w:rPr>
          <w:rFonts w:ascii="Bookman Old Style" w:hAnsi="Bookman Old Style" w:cs="Times New Roman"/>
          <w:sz w:val="26"/>
          <w:szCs w:val="26"/>
        </w:rPr>
        <w:t>é</w:t>
      </w:r>
      <w:r w:rsidRPr="008B3549">
        <w:rPr>
          <w:rFonts w:ascii="Bookman Old Style" w:hAnsi="Bookman Old Style"/>
          <w:sz w:val="26"/>
          <w:szCs w:val="26"/>
        </w:rPr>
        <w:t>rie de todos os sumos sacerdotes, durante dois mil anos, todos os feitos de nossos reis e daqueles que quando n</w:t>
      </w:r>
      <w:r w:rsidRPr="008B3549">
        <w:rPr>
          <w:rFonts w:ascii="Bookman Old Style" w:hAnsi="Bookman Old Style" w:cs="Times New Roman"/>
          <w:sz w:val="26"/>
          <w:szCs w:val="26"/>
        </w:rPr>
        <w:t>ã</w:t>
      </w:r>
      <w:r w:rsidRPr="008B3549">
        <w:rPr>
          <w:rFonts w:ascii="Bookman Old Style" w:hAnsi="Bookman Old Style"/>
          <w:sz w:val="26"/>
          <w:szCs w:val="26"/>
        </w:rPr>
        <w:t xml:space="preserve">o havia mais reis, tiveram a suprema autoridade, segundo o que encontrei escrito nos livros santos, como eu havia </w:t>
      </w:r>
      <w:r w:rsidRPr="008B3549">
        <w:rPr>
          <w:rFonts w:ascii="Bookman Old Style" w:hAnsi="Bookman Old Style"/>
          <w:sz w:val="26"/>
          <w:szCs w:val="26"/>
        </w:rPr>
        <w:lastRenderedPageBreak/>
        <w:t>prometido no come</w:t>
      </w:r>
      <w:r w:rsidRPr="008B3549">
        <w:rPr>
          <w:rFonts w:ascii="Bookman Old Style" w:hAnsi="Bookman Old Style" w:cs="Times New Roman"/>
          <w:sz w:val="26"/>
          <w:szCs w:val="26"/>
        </w:rPr>
        <w:t>ç</w:t>
      </w:r>
      <w:r w:rsidRPr="008B3549">
        <w:rPr>
          <w:rFonts w:ascii="Bookman Old Style" w:hAnsi="Bookman Old Style"/>
          <w:sz w:val="26"/>
          <w:szCs w:val="26"/>
        </w:rPr>
        <w:t>o desta obra.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Ouso afirmar que nenhum outro, quer judeu, quer estrangeiro, teria podido dar esta hist</w:t>
      </w:r>
      <w:r w:rsidRPr="008B3549">
        <w:rPr>
          <w:rFonts w:ascii="Bookman Old Style" w:hAnsi="Bookman Old Style" w:cs="Times New Roman"/>
          <w:sz w:val="26"/>
          <w:szCs w:val="26"/>
        </w:rPr>
        <w:t>ó</w:t>
      </w:r>
      <w:r w:rsidRPr="008B3549">
        <w:rPr>
          <w:rFonts w:ascii="Bookman Old Style" w:hAnsi="Bookman Old Style"/>
          <w:sz w:val="26"/>
          <w:szCs w:val="26"/>
        </w:rPr>
        <w:t>ria aos gregos, escrita com tanta exatid</w:t>
      </w:r>
      <w:r w:rsidRPr="008B3549">
        <w:rPr>
          <w:rFonts w:ascii="Bookman Old Style" w:hAnsi="Bookman Old Style" w:cs="Times New Roman"/>
          <w:sz w:val="26"/>
          <w:szCs w:val="26"/>
        </w:rPr>
        <w:t>ã</w:t>
      </w:r>
      <w:r w:rsidRPr="008B3549">
        <w:rPr>
          <w:rFonts w:ascii="Bookman Old Style" w:hAnsi="Bookman Old Style"/>
          <w:sz w:val="26"/>
          <w:szCs w:val="26"/>
        </w:rPr>
        <w:t>o. Os da minha na</w:t>
      </w:r>
      <w:r w:rsidRPr="008B3549">
        <w:rPr>
          <w:rFonts w:ascii="Bookman Old Style" w:hAnsi="Bookman Old Style" w:cs="Times New Roman"/>
          <w:sz w:val="26"/>
          <w:szCs w:val="26"/>
        </w:rPr>
        <w:t>çã</w:t>
      </w:r>
      <w:r w:rsidRPr="008B3549">
        <w:rPr>
          <w:rFonts w:ascii="Bookman Old Style" w:hAnsi="Bookman Old Style"/>
          <w:sz w:val="26"/>
          <w:szCs w:val="26"/>
        </w:rPr>
        <w:t>o est</w:t>
      </w:r>
      <w:r w:rsidRPr="008B3549">
        <w:rPr>
          <w:rFonts w:ascii="Bookman Old Style" w:hAnsi="Bookman Old Style" w:cs="Times New Roman"/>
          <w:sz w:val="26"/>
          <w:szCs w:val="26"/>
        </w:rPr>
        <w:t>ã</w:t>
      </w:r>
      <w:r w:rsidRPr="008B3549">
        <w:rPr>
          <w:rFonts w:ascii="Bookman Old Style" w:hAnsi="Bookman Old Style"/>
          <w:sz w:val="26"/>
          <w:szCs w:val="26"/>
        </w:rPr>
        <w:t>o de acordo em que eu sou bem instru</w:t>
      </w:r>
      <w:r w:rsidRPr="008B3549">
        <w:rPr>
          <w:rFonts w:ascii="Bookman Old Style" w:hAnsi="Bookman Old Style" w:cs="Times New Roman"/>
          <w:sz w:val="26"/>
          <w:szCs w:val="26"/>
        </w:rPr>
        <w:t>í</w:t>
      </w:r>
      <w:r w:rsidRPr="008B3549">
        <w:rPr>
          <w:rFonts w:ascii="Bookman Old Style" w:hAnsi="Bookman Old Style"/>
          <w:sz w:val="26"/>
          <w:szCs w:val="26"/>
        </w:rPr>
        <w:t>do no que se refere aos nossos costu</w:t>
      </w:r>
      <w:r w:rsidRPr="008B3549">
        <w:rPr>
          <w:rFonts w:ascii="Bookman Old Style" w:hAnsi="Bookman Old Style"/>
          <w:sz w:val="26"/>
          <w:szCs w:val="26"/>
        </w:rPr>
        <w:softHyphen/>
        <w:t xml:space="preserve">mes e </w:t>
      </w:r>
      <w:r w:rsidRPr="008B3549">
        <w:rPr>
          <w:rFonts w:ascii="Bookman Old Style" w:hAnsi="Bookman Old Style" w:cs="Times New Roman"/>
          <w:sz w:val="26"/>
          <w:szCs w:val="26"/>
        </w:rPr>
        <w:t>à</w:t>
      </w:r>
      <w:r w:rsidRPr="008B3549">
        <w:rPr>
          <w:rFonts w:ascii="Bookman Old Style" w:hAnsi="Bookman Old Style"/>
          <w:sz w:val="26"/>
          <w:szCs w:val="26"/>
        </w:rPr>
        <w:t>s nossas tradi</w:t>
      </w:r>
      <w:r w:rsidRPr="008B3549">
        <w:rPr>
          <w:rFonts w:ascii="Bookman Old Style" w:hAnsi="Bookman Old Style" w:cs="Times New Roman"/>
          <w:sz w:val="26"/>
          <w:szCs w:val="26"/>
        </w:rPr>
        <w:t>çõ</w:t>
      </w:r>
      <w:r w:rsidRPr="008B3549">
        <w:rPr>
          <w:rFonts w:ascii="Bookman Old Style" w:hAnsi="Bookman Old Style"/>
          <w:sz w:val="26"/>
          <w:szCs w:val="26"/>
        </w:rPr>
        <w:t>es; n</w:t>
      </w:r>
      <w:r w:rsidRPr="008B3549">
        <w:rPr>
          <w:rFonts w:ascii="Bookman Old Style" w:hAnsi="Bookman Old Style" w:cs="Times New Roman"/>
          <w:sz w:val="26"/>
          <w:szCs w:val="26"/>
        </w:rPr>
        <w:t>ã</w:t>
      </w:r>
      <w:r w:rsidRPr="008B3549">
        <w:rPr>
          <w:rFonts w:ascii="Bookman Old Style" w:hAnsi="Bookman Old Style"/>
          <w:sz w:val="26"/>
          <w:szCs w:val="26"/>
        </w:rPr>
        <w:t>o tenho motivo de lastimar o tempo que empreguei em aprender a l</w:t>
      </w:r>
      <w:r w:rsidRPr="008B3549">
        <w:rPr>
          <w:rFonts w:ascii="Bookman Old Style" w:hAnsi="Bookman Old Style" w:cs="Times New Roman"/>
          <w:sz w:val="26"/>
          <w:szCs w:val="26"/>
        </w:rPr>
        <w:t>í</w:t>
      </w:r>
      <w:r w:rsidRPr="008B3549">
        <w:rPr>
          <w:rFonts w:ascii="Bookman Old Style" w:hAnsi="Bookman Old Style"/>
          <w:sz w:val="26"/>
          <w:szCs w:val="26"/>
        </w:rPr>
        <w:t>ngua grega, embora n</w:t>
      </w:r>
      <w:r w:rsidRPr="008B3549">
        <w:rPr>
          <w:rFonts w:ascii="Bookman Old Style" w:hAnsi="Bookman Old Style" w:cs="Times New Roman"/>
          <w:sz w:val="26"/>
          <w:szCs w:val="26"/>
        </w:rPr>
        <w:t>ã</w:t>
      </w:r>
      <w:r w:rsidRPr="008B3549">
        <w:rPr>
          <w:rFonts w:ascii="Bookman Old Style" w:hAnsi="Bookman Old Style"/>
          <w:sz w:val="26"/>
          <w:szCs w:val="26"/>
        </w:rPr>
        <w:t>o a pronuncie com perfei</w:t>
      </w:r>
      <w:r w:rsidRPr="008B3549">
        <w:rPr>
          <w:rFonts w:ascii="Bookman Old Style" w:hAnsi="Bookman Old Style" w:cs="Times New Roman"/>
          <w:sz w:val="26"/>
          <w:szCs w:val="26"/>
        </w:rPr>
        <w:t>çã</w:t>
      </w:r>
      <w:r w:rsidRPr="008B3549">
        <w:rPr>
          <w:rFonts w:ascii="Bookman Old Style" w:hAnsi="Bookman Old Style"/>
          <w:sz w:val="26"/>
          <w:szCs w:val="26"/>
        </w:rPr>
        <w:t xml:space="preserve">o, o que nos </w:t>
      </w:r>
      <w:r w:rsidRPr="008B3549">
        <w:rPr>
          <w:rFonts w:ascii="Bookman Old Style" w:hAnsi="Bookman Old Style" w:cs="Times New Roman"/>
          <w:sz w:val="26"/>
          <w:szCs w:val="26"/>
        </w:rPr>
        <w:t>é</w:t>
      </w:r>
      <w:r w:rsidRPr="008B3549">
        <w:rPr>
          <w:rFonts w:ascii="Bookman Old Style" w:hAnsi="Bookman Old Style"/>
          <w:sz w:val="26"/>
          <w:szCs w:val="26"/>
        </w:rPr>
        <w:t xml:space="preserve"> muito dif</w:t>
      </w:r>
      <w:r w:rsidRPr="008B3549">
        <w:rPr>
          <w:rFonts w:ascii="Bookman Old Style" w:hAnsi="Bookman Old Style" w:cs="Times New Roman"/>
          <w:sz w:val="26"/>
          <w:szCs w:val="26"/>
        </w:rPr>
        <w:t>í</w:t>
      </w:r>
      <w:r w:rsidRPr="008B3549">
        <w:rPr>
          <w:rFonts w:ascii="Bookman Old Style" w:hAnsi="Bookman Old Style"/>
          <w:sz w:val="26"/>
          <w:szCs w:val="26"/>
        </w:rPr>
        <w:t>cil, porque n</w:t>
      </w:r>
      <w:r w:rsidRPr="008B3549">
        <w:rPr>
          <w:rFonts w:ascii="Bookman Old Style" w:hAnsi="Bookman Old Style" w:cs="Times New Roman"/>
          <w:sz w:val="26"/>
          <w:szCs w:val="26"/>
        </w:rPr>
        <w:t>ã</w:t>
      </w:r>
      <w:r w:rsidRPr="008B3549">
        <w:rPr>
          <w:rFonts w:ascii="Bookman Old Style" w:hAnsi="Bookman Old Style"/>
          <w:sz w:val="26"/>
          <w:szCs w:val="26"/>
        </w:rPr>
        <w:t>o nos aplicamos bastante a isso; entre n</w:t>
      </w:r>
      <w:r w:rsidRPr="008B3549">
        <w:rPr>
          <w:rFonts w:ascii="Bookman Old Style" w:hAnsi="Bookman Old Style" w:cs="Times New Roman"/>
          <w:sz w:val="26"/>
          <w:szCs w:val="26"/>
        </w:rPr>
        <w:t>ó</w:t>
      </w:r>
      <w:r w:rsidRPr="008B3549">
        <w:rPr>
          <w:rFonts w:ascii="Bookman Old Style" w:hAnsi="Bookman Old Style"/>
          <w:sz w:val="26"/>
          <w:szCs w:val="26"/>
        </w:rPr>
        <w:t>s, n</w:t>
      </w:r>
      <w:r w:rsidRPr="008B3549">
        <w:rPr>
          <w:rFonts w:ascii="Bookman Old Style" w:hAnsi="Bookman Old Style" w:cs="Times New Roman"/>
          <w:sz w:val="26"/>
          <w:szCs w:val="26"/>
        </w:rPr>
        <w:t>ã</w:t>
      </w:r>
      <w:r w:rsidRPr="008B3549">
        <w:rPr>
          <w:rFonts w:ascii="Bookman Old Style" w:hAnsi="Bookman Old Style"/>
          <w:sz w:val="26"/>
          <w:szCs w:val="26"/>
        </w:rPr>
        <w:t>o apreci</w:t>
      </w:r>
      <w:r w:rsidRPr="008B3549">
        <w:rPr>
          <w:rFonts w:ascii="Bookman Old Style" w:hAnsi="Bookman Old Style"/>
          <w:sz w:val="26"/>
          <w:szCs w:val="26"/>
        </w:rPr>
        <w:softHyphen/>
        <w:t xml:space="preserve">amos muito </w:t>
      </w:r>
      <w:r w:rsidRPr="008B3549">
        <w:rPr>
          <w:rFonts w:ascii="Bookman Old Style" w:hAnsi="Bookman Old Style" w:cs="Times New Roman"/>
          <w:sz w:val="26"/>
          <w:szCs w:val="26"/>
        </w:rPr>
        <w:t>à</w:t>
      </w:r>
      <w:r w:rsidRPr="008B3549">
        <w:rPr>
          <w:rFonts w:ascii="Bookman Old Style" w:hAnsi="Bookman Old Style"/>
          <w:sz w:val="26"/>
          <w:szCs w:val="26"/>
        </w:rPr>
        <w:t>queles que aprendem v</w:t>
      </w:r>
      <w:r w:rsidRPr="008B3549">
        <w:rPr>
          <w:rFonts w:ascii="Bookman Old Style" w:hAnsi="Bookman Old Style" w:cs="Times New Roman"/>
          <w:sz w:val="26"/>
          <w:szCs w:val="26"/>
        </w:rPr>
        <w:t>á</w:t>
      </w:r>
      <w:r w:rsidRPr="008B3549">
        <w:rPr>
          <w:rFonts w:ascii="Bookman Old Style" w:hAnsi="Bookman Old Style"/>
          <w:sz w:val="26"/>
          <w:szCs w:val="26"/>
        </w:rPr>
        <w:t>rias l</w:t>
      </w:r>
      <w:r w:rsidRPr="008B3549">
        <w:rPr>
          <w:rFonts w:ascii="Bookman Old Style" w:hAnsi="Bookman Old Style" w:cs="Times New Roman"/>
          <w:sz w:val="26"/>
          <w:szCs w:val="26"/>
        </w:rPr>
        <w:t>í</w:t>
      </w:r>
      <w:r w:rsidRPr="008B3549">
        <w:rPr>
          <w:rFonts w:ascii="Bookman Old Style" w:hAnsi="Bookman Old Style"/>
          <w:sz w:val="26"/>
          <w:szCs w:val="26"/>
        </w:rPr>
        <w:t>nguas. Consideramos esse estudo como profanos, pois conv</w:t>
      </w:r>
      <w:r w:rsidRPr="008B3549">
        <w:rPr>
          <w:rFonts w:ascii="Bookman Old Style" w:hAnsi="Bookman Old Style" w:cs="Times New Roman"/>
          <w:sz w:val="26"/>
          <w:szCs w:val="26"/>
        </w:rPr>
        <w:t>é</w:t>
      </w:r>
      <w:r w:rsidRPr="008B3549">
        <w:rPr>
          <w:rFonts w:ascii="Bookman Old Style" w:hAnsi="Bookman Old Style"/>
          <w:sz w:val="26"/>
          <w:szCs w:val="26"/>
        </w:rPr>
        <w:t>m tanto aos escravos como aos livres, e somente con</w:t>
      </w:r>
      <w:r w:rsidRPr="008B3549">
        <w:rPr>
          <w:rFonts w:ascii="Bookman Old Style" w:hAnsi="Bookman Old Style"/>
          <w:sz w:val="26"/>
          <w:szCs w:val="26"/>
        </w:rPr>
        <w:softHyphen/>
        <w:t>sideramos s</w:t>
      </w:r>
      <w:r w:rsidRPr="008B3549">
        <w:rPr>
          <w:rFonts w:ascii="Bookman Old Style" w:hAnsi="Bookman Old Style" w:cs="Times New Roman"/>
          <w:sz w:val="26"/>
          <w:szCs w:val="26"/>
        </w:rPr>
        <w:t>á</w:t>
      </w:r>
      <w:r w:rsidRPr="008B3549">
        <w:rPr>
          <w:rFonts w:ascii="Bookman Old Style" w:hAnsi="Bookman Old Style"/>
          <w:sz w:val="26"/>
          <w:szCs w:val="26"/>
        </w:rPr>
        <w:t>bios os que adquirem um grande conhecimento das nossas leis e das escrituras sagradas, que eles s</w:t>
      </w:r>
      <w:r w:rsidRPr="008B3549">
        <w:rPr>
          <w:rFonts w:ascii="Bookman Old Style" w:hAnsi="Bookman Old Style" w:cs="Times New Roman"/>
          <w:sz w:val="26"/>
          <w:szCs w:val="26"/>
        </w:rPr>
        <w:t>ã</w:t>
      </w:r>
      <w:r w:rsidRPr="008B3549">
        <w:rPr>
          <w:rFonts w:ascii="Bookman Old Style" w:hAnsi="Bookman Old Style"/>
          <w:sz w:val="26"/>
          <w:szCs w:val="26"/>
        </w:rPr>
        <w:t xml:space="preserve">o capazes de explicar, o que </w:t>
      </w:r>
      <w:r w:rsidRPr="008B3549">
        <w:rPr>
          <w:rFonts w:ascii="Bookman Old Style" w:hAnsi="Bookman Old Style" w:cs="Times New Roman"/>
          <w:sz w:val="26"/>
          <w:szCs w:val="26"/>
        </w:rPr>
        <w:t>é</w:t>
      </w:r>
      <w:r w:rsidRPr="008B3549">
        <w:rPr>
          <w:rFonts w:ascii="Bookman Old Style" w:hAnsi="Bookman Old Style"/>
          <w:sz w:val="26"/>
          <w:szCs w:val="26"/>
        </w:rPr>
        <w:t xml:space="preserve"> coisa t</w:t>
      </w:r>
      <w:r w:rsidRPr="008B3549">
        <w:rPr>
          <w:rFonts w:ascii="Bookman Old Style" w:hAnsi="Bookman Old Style" w:cs="Times New Roman"/>
          <w:sz w:val="26"/>
          <w:szCs w:val="26"/>
        </w:rPr>
        <w:t>ã</w:t>
      </w:r>
      <w:r w:rsidRPr="008B3549">
        <w:rPr>
          <w:rFonts w:ascii="Bookman Old Style" w:hAnsi="Bookman Old Style"/>
          <w:sz w:val="26"/>
          <w:szCs w:val="26"/>
        </w:rPr>
        <w:t>o rara, que somente uns dois ou tr</w:t>
      </w:r>
      <w:r w:rsidRPr="008B3549">
        <w:rPr>
          <w:rFonts w:ascii="Bookman Old Style" w:hAnsi="Bookman Old Style" w:cs="Times New Roman"/>
          <w:sz w:val="26"/>
          <w:szCs w:val="26"/>
        </w:rPr>
        <w:t>ê</w:t>
      </w:r>
      <w:r w:rsidRPr="008B3549">
        <w:rPr>
          <w:rFonts w:ascii="Bookman Old Style" w:hAnsi="Bookman Old Style"/>
          <w:sz w:val="26"/>
          <w:szCs w:val="26"/>
        </w:rPr>
        <w:t>s, conseguiram essa gl</w:t>
      </w:r>
      <w:r w:rsidRPr="008B3549">
        <w:rPr>
          <w:rFonts w:ascii="Bookman Old Style" w:hAnsi="Bookman Old Style" w:cs="Times New Roman"/>
          <w:sz w:val="26"/>
          <w:szCs w:val="26"/>
        </w:rPr>
        <w:t>ó</w:t>
      </w:r>
      <w:r w:rsidRPr="008B3549">
        <w:rPr>
          <w:rFonts w:ascii="Bookman Old Style" w:hAnsi="Bookman Old Style"/>
          <w:sz w:val="26"/>
          <w:szCs w:val="26"/>
        </w:rPr>
        <w:t>ria.</w:t>
      </w:r>
    </w:p>
    <w:p w:rsidR="00A62DFE" w:rsidRPr="008B3549" w:rsidRDefault="00A62DFE" w:rsidP="00A62DFE">
      <w:pPr>
        <w:shd w:val="clear" w:color="auto" w:fill="FFFFFF"/>
        <w:spacing w:line="360" w:lineRule="auto"/>
        <w:ind w:firstLine="720"/>
        <w:jc w:val="both"/>
        <w:rPr>
          <w:rFonts w:ascii="Bookman Old Style" w:hAnsi="Bookman Old Style"/>
          <w:sz w:val="26"/>
          <w:szCs w:val="26"/>
        </w:rPr>
      </w:pPr>
      <w:r w:rsidRPr="008B3549">
        <w:rPr>
          <w:rFonts w:ascii="Bookman Old Style" w:hAnsi="Bookman Old Style"/>
          <w:sz w:val="26"/>
          <w:szCs w:val="26"/>
        </w:rPr>
        <w:t>867. Quero esperar que n</w:t>
      </w:r>
      <w:r w:rsidRPr="008B3549">
        <w:rPr>
          <w:rFonts w:ascii="Bookman Old Style" w:hAnsi="Bookman Old Style" w:cs="Times New Roman"/>
          <w:sz w:val="26"/>
          <w:szCs w:val="26"/>
        </w:rPr>
        <w:t>ã</w:t>
      </w:r>
      <w:r w:rsidRPr="008B3549">
        <w:rPr>
          <w:rFonts w:ascii="Bookman Old Style" w:hAnsi="Bookman Old Style"/>
          <w:sz w:val="26"/>
          <w:szCs w:val="26"/>
        </w:rPr>
        <w:t>o se achar</w:t>
      </w:r>
      <w:r w:rsidRPr="008B3549">
        <w:rPr>
          <w:rFonts w:ascii="Bookman Old Style" w:hAnsi="Bookman Old Style" w:cs="Times New Roman"/>
          <w:sz w:val="26"/>
          <w:szCs w:val="26"/>
        </w:rPr>
        <w:t>á</w:t>
      </w:r>
      <w:r w:rsidRPr="008B3549">
        <w:rPr>
          <w:rFonts w:ascii="Bookman Old Style" w:hAnsi="Bookman Old Style"/>
          <w:sz w:val="26"/>
          <w:szCs w:val="26"/>
        </w:rPr>
        <w:t xml:space="preserve"> mau que eu escreva brevemente algu</w:t>
      </w:r>
      <w:r w:rsidRPr="008B3549">
        <w:rPr>
          <w:rFonts w:ascii="Bookman Old Style" w:hAnsi="Bookman Old Style"/>
          <w:sz w:val="26"/>
          <w:szCs w:val="26"/>
        </w:rPr>
        <w:softHyphen/>
        <w:t>ma coisa da minha descend</w:t>
      </w:r>
      <w:r w:rsidRPr="008B3549">
        <w:rPr>
          <w:rFonts w:ascii="Bookman Old Style" w:hAnsi="Bookman Old Style" w:cs="Times New Roman"/>
          <w:sz w:val="26"/>
          <w:szCs w:val="26"/>
        </w:rPr>
        <w:t>ê</w:t>
      </w:r>
      <w:r w:rsidRPr="008B3549">
        <w:rPr>
          <w:rFonts w:ascii="Bookman Old Style" w:hAnsi="Bookman Old Style"/>
          <w:sz w:val="26"/>
          <w:szCs w:val="26"/>
        </w:rPr>
        <w:t>ncia e das principais a</w:t>
      </w:r>
      <w:r w:rsidRPr="008B3549">
        <w:rPr>
          <w:rFonts w:ascii="Bookman Old Style" w:hAnsi="Bookman Old Style" w:cs="Times New Roman"/>
          <w:sz w:val="26"/>
          <w:szCs w:val="26"/>
        </w:rPr>
        <w:t>çõ</w:t>
      </w:r>
      <w:r w:rsidRPr="008B3549">
        <w:rPr>
          <w:rFonts w:ascii="Bookman Old Style" w:hAnsi="Bookman Old Style"/>
          <w:sz w:val="26"/>
          <w:szCs w:val="26"/>
        </w:rPr>
        <w:t>es de minha vida, enquanto h</w:t>
      </w:r>
      <w:r w:rsidRPr="008B3549">
        <w:rPr>
          <w:rFonts w:ascii="Bookman Old Style" w:hAnsi="Bookman Old Style" w:cs="Times New Roman"/>
          <w:sz w:val="26"/>
          <w:szCs w:val="26"/>
        </w:rPr>
        <w:t>á</w:t>
      </w:r>
      <w:r w:rsidRPr="008B3549">
        <w:rPr>
          <w:rFonts w:ascii="Bookman Old Style" w:hAnsi="Bookman Old Style"/>
          <w:sz w:val="26"/>
          <w:szCs w:val="26"/>
        </w:rPr>
        <w:t xml:space="preserve"> pessoas vivas que podem confirmar ou </w:t>
      </w:r>
      <w:r w:rsidRPr="008B3549">
        <w:rPr>
          <w:rFonts w:ascii="Bookman Old Style" w:hAnsi="Bookman Old Style"/>
          <w:sz w:val="26"/>
          <w:szCs w:val="26"/>
        </w:rPr>
        <w:lastRenderedPageBreak/>
        <w:t>contestar a verdade; terminarei assim essas antig</w:t>
      </w:r>
      <w:r w:rsidRPr="008B3549">
        <w:rPr>
          <w:rFonts w:ascii="Bookman Old Style" w:hAnsi="Bookman Old Style" w:cs="Times New Roman"/>
          <w:sz w:val="26"/>
          <w:szCs w:val="26"/>
        </w:rPr>
        <w:t>ü</w:t>
      </w:r>
      <w:r w:rsidRPr="008B3549">
        <w:rPr>
          <w:rFonts w:ascii="Bookman Old Style" w:hAnsi="Bookman Old Style"/>
          <w:sz w:val="26"/>
          <w:szCs w:val="26"/>
        </w:rPr>
        <w:t>idades, que cont</w:t>
      </w:r>
      <w:r w:rsidRPr="008B3549">
        <w:rPr>
          <w:rFonts w:ascii="Bookman Old Style" w:hAnsi="Bookman Old Style" w:cs="Times New Roman"/>
          <w:sz w:val="26"/>
          <w:szCs w:val="26"/>
        </w:rPr>
        <w:t>é</w:t>
      </w:r>
      <w:r w:rsidRPr="008B3549">
        <w:rPr>
          <w:rFonts w:ascii="Bookman Old Style" w:hAnsi="Bookman Old Style"/>
          <w:sz w:val="26"/>
          <w:szCs w:val="26"/>
        </w:rPr>
        <w:t>m vinte livros e sessenta mil linhas. Se Deus me conservar a vida, direi abreviada as causas da guerra e tudo o que aconteceu at</w:t>
      </w:r>
      <w:r w:rsidRPr="008B3549">
        <w:rPr>
          <w:rFonts w:ascii="Bookman Old Style" w:hAnsi="Bookman Old Style" w:cs="Times New Roman"/>
          <w:sz w:val="26"/>
          <w:szCs w:val="26"/>
        </w:rPr>
        <w:t xml:space="preserve">é </w:t>
      </w:r>
      <w:r w:rsidRPr="008B3549">
        <w:rPr>
          <w:rFonts w:ascii="Bookman Old Style" w:hAnsi="Bookman Old Style"/>
          <w:sz w:val="26"/>
          <w:szCs w:val="26"/>
        </w:rPr>
        <w:t>este dia, que est</w:t>
      </w:r>
      <w:r w:rsidRPr="008B3549">
        <w:rPr>
          <w:rFonts w:ascii="Bookman Old Style" w:hAnsi="Bookman Old Style" w:cs="Times New Roman"/>
          <w:sz w:val="26"/>
          <w:szCs w:val="26"/>
        </w:rPr>
        <w:t>á</w:t>
      </w:r>
      <w:r w:rsidRPr="008B3549">
        <w:rPr>
          <w:rFonts w:ascii="Bookman Old Style" w:hAnsi="Bookman Old Style"/>
          <w:sz w:val="26"/>
          <w:szCs w:val="26"/>
        </w:rPr>
        <w:t xml:space="preserve"> justamente no d</w:t>
      </w:r>
      <w:r w:rsidRPr="008B3549">
        <w:rPr>
          <w:rFonts w:ascii="Bookman Old Style" w:hAnsi="Bookman Old Style" w:cs="Times New Roman"/>
          <w:sz w:val="26"/>
          <w:szCs w:val="26"/>
        </w:rPr>
        <w:t>é</w:t>
      </w:r>
      <w:r w:rsidRPr="008B3549">
        <w:rPr>
          <w:rFonts w:ascii="Bookman Old Style" w:hAnsi="Bookman Old Style"/>
          <w:sz w:val="26"/>
          <w:szCs w:val="26"/>
        </w:rPr>
        <w:t>cimo terceiro ano, do reinado do imperador Domiciano e no q</w:t>
      </w:r>
      <w:r w:rsidRPr="008B3549">
        <w:rPr>
          <w:rFonts w:ascii="Bookman Old Style" w:hAnsi="Bookman Old Style" w:cs="Times New Roman"/>
          <w:sz w:val="26"/>
          <w:szCs w:val="26"/>
        </w:rPr>
        <w:t>ü</w:t>
      </w:r>
      <w:r w:rsidRPr="008B3549">
        <w:rPr>
          <w:rFonts w:ascii="Bookman Old Style" w:hAnsi="Bookman Old Style"/>
          <w:sz w:val="26"/>
          <w:szCs w:val="26"/>
        </w:rPr>
        <w:t>inquag</w:t>
      </w:r>
      <w:r w:rsidRPr="008B3549">
        <w:rPr>
          <w:rFonts w:ascii="Bookman Old Style" w:hAnsi="Bookman Old Style" w:cs="Times New Roman"/>
          <w:sz w:val="26"/>
          <w:szCs w:val="26"/>
        </w:rPr>
        <w:t>é</w:t>
      </w:r>
      <w:r w:rsidRPr="008B3549">
        <w:rPr>
          <w:rFonts w:ascii="Bookman Old Style" w:hAnsi="Bookman Old Style"/>
          <w:sz w:val="26"/>
          <w:szCs w:val="26"/>
        </w:rPr>
        <w:t>simo sexto de minha idade. Prometi tamb</w:t>
      </w:r>
      <w:r w:rsidRPr="008B3549">
        <w:rPr>
          <w:rFonts w:ascii="Bookman Old Style" w:hAnsi="Bookman Old Style" w:cs="Times New Roman"/>
          <w:sz w:val="26"/>
          <w:szCs w:val="26"/>
        </w:rPr>
        <w:t>é</w:t>
      </w:r>
      <w:r w:rsidRPr="008B3549">
        <w:rPr>
          <w:rFonts w:ascii="Bookman Old Style" w:hAnsi="Bookman Old Style"/>
          <w:sz w:val="26"/>
          <w:szCs w:val="26"/>
        </w:rPr>
        <w:t>m escre</w:t>
      </w:r>
      <w:r w:rsidRPr="008B3549">
        <w:rPr>
          <w:rFonts w:ascii="Bookman Old Style" w:hAnsi="Bookman Old Style"/>
          <w:sz w:val="26"/>
          <w:szCs w:val="26"/>
        </w:rPr>
        <w:softHyphen/>
        <w:t>ver quatro livros das opini</w:t>
      </w:r>
      <w:r w:rsidRPr="008B3549">
        <w:rPr>
          <w:rFonts w:ascii="Bookman Old Style" w:hAnsi="Bookman Old Style" w:cs="Times New Roman"/>
          <w:sz w:val="26"/>
          <w:szCs w:val="26"/>
        </w:rPr>
        <w:t>õ</w:t>
      </w:r>
      <w:r w:rsidRPr="008B3549">
        <w:rPr>
          <w:rFonts w:ascii="Bookman Old Style" w:hAnsi="Bookman Old Style"/>
          <w:sz w:val="26"/>
          <w:szCs w:val="26"/>
        </w:rPr>
        <w:t>es dos judeus e dos sentimentos que eles t</w:t>
      </w:r>
      <w:r w:rsidRPr="008B3549">
        <w:rPr>
          <w:rFonts w:ascii="Bookman Old Style" w:hAnsi="Bookman Old Style" w:cs="Times New Roman"/>
          <w:sz w:val="26"/>
          <w:szCs w:val="26"/>
        </w:rPr>
        <w:t>ê</w:t>
      </w:r>
      <w:r w:rsidRPr="008B3549">
        <w:rPr>
          <w:rFonts w:ascii="Bookman Old Style" w:hAnsi="Bookman Old Style"/>
          <w:sz w:val="26"/>
          <w:szCs w:val="26"/>
        </w:rPr>
        <w:t>m de Deus, de sua ess</w:t>
      </w:r>
      <w:r w:rsidRPr="008B3549">
        <w:rPr>
          <w:rFonts w:ascii="Bookman Old Style" w:hAnsi="Bookman Old Style" w:cs="Times New Roman"/>
          <w:sz w:val="26"/>
          <w:szCs w:val="26"/>
        </w:rPr>
        <w:t>ê</w:t>
      </w:r>
      <w:r w:rsidRPr="008B3549">
        <w:rPr>
          <w:rFonts w:ascii="Bookman Old Style" w:hAnsi="Bookman Old Style"/>
          <w:sz w:val="26"/>
          <w:szCs w:val="26"/>
        </w:rPr>
        <w:t>ncia, de suas leis e das coisas que nos permitem como ou nos pro</w:t>
      </w:r>
      <w:r w:rsidRPr="008B3549">
        <w:rPr>
          <w:rFonts w:ascii="Bookman Old Style" w:hAnsi="Bookman Old Style" w:cs="Times New Roman"/>
          <w:sz w:val="26"/>
          <w:szCs w:val="26"/>
        </w:rPr>
        <w:t>í</w:t>
      </w:r>
      <w:r w:rsidRPr="008B3549">
        <w:rPr>
          <w:rFonts w:ascii="Bookman Old Style" w:hAnsi="Bookman Old Style"/>
          <w:sz w:val="26"/>
          <w:szCs w:val="26"/>
        </w:rPr>
        <w:t>bem.</w:t>
      </w:r>
    </w:p>
    <w:p w:rsidR="00B35C1E" w:rsidRDefault="00B35C1E"/>
    <w:sectPr w:rsidR="00B35C1E" w:rsidSect="00A62DFE">
      <w:pgSz w:w="8391" w:h="11907" w:code="11"/>
      <w:pgMar w:top="851" w:right="851" w:bottom="851" w:left="851" w:header="720" w:footer="720" w:gutter="0"/>
      <w:paperSrc w:first="7" w:other="7"/>
      <w:cols w:space="720"/>
      <w:noEndnote/>
      <w:docGrid w:linePitch="27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00"/>
  <w:drawingGridVerticalSpacing w:val="163"/>
  <w:displayHorizontalDrawingGridEvery w:val="2"/>
  <w:displayVerticalDrawingGridEvery w:val="2"/>
  <w:characterSpacingControl w:val="doNotCompress"/>
  <w:compat/>
  <w:rsids>
    <w:rsidRoot w:val="00A62DFE"/>
    <w:rsid w:val="0016151F"/>
    <w:rsid w:val="002C1261"/>
    <w:rsid w:val="00384377"/>
    <w:rsid w:val="00672D28"/>
    <w:rsid w:val="00A62DFE"/>
    <w:rsid w:val="00B35C1E"/>
    <w:rsid w:val="00BA447B"/>
    <w:rsid w:val="00BC1ADD"/>
    <w:rsid w:val="00CA0114"/>
    <w:rsid w:val="00CF72B2"/>
    <w:rsid w:val="00D569A1"/>
    <w:rsid w:val="00DF305F"/>
    <w:rsid w:val="00EA419C"/>
    <w:rsid w:val="00F6390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2DFE"/>
    <w:pPr>
      <w:widowControl w:val="0"/>
      <w:autoSpaceDE w:val="0"/>
      <w:autoSpaceDN w:val="0"/>
      <w:adjustRightInd w:val="0"/>
      <w:spacing w:after="0" w:line="240" w:lineRule="auto"/>
    </w:pPr>
    <w:rPr>
      <w:rFonts w:ascii="Arial" w:eastAsia="Times New Roman" w:hAnsi="Arial" w:cs="Arial"/>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nhideWhenUsed/>
    <w:rsid w:val="00A62DFE"/>
    <w:rPr>
      <w:color w:val="0000FF"/>
      <w:u w:val="single"/>
    </w:rPr>
  </w:style>
  <w:style w:type="paragraph" w:customStyle="1" w:styleId="DIMAS">
    <w:name w:val="DIMAS"/>
    <w:basedOn w:val="Normal"/>
    <w:qFormat/>
    <w:rsid w:val="00A62DFE"/>
    <w:pPr>
      <w:shd w:val="clear" w:color="auto" w:fill="FFFFFF"/>
      <w:spacing w:line="360" w:lineRule="auto"/>
      <w:jc w:val="center"/>
    </w:pPr>
    <w:rPr>
      <w:rFonts w:ascii="Bookman Old Style" w:hAnsi="Bookman Old Style" w:cs="Times New Roman"/>
      <w:b/>
      <w:smallCaps/>
      <w:sz w:val="26"/>
      <w:szCs w:val="26"/>
    </w:rPr>
  </w:style>
  <w:style w:type="paragraph" w:customStyle="1" w:styleId="Livro">
    <w:name w:val="Livro"/>
    <w:basedOn w:val="Normal"/>
    <w:qFormat/>
    <w:rsid w:val="00A62DFE"/>
    <w:pPr>
      <w:shd w:val="clear" w:color="auto" w:fill="FFFFFF"/>
      <w:spacing w:line="360" w:lineRule="auto"/>
      <w:jc w:val="center"/>
    </w:pPr>
    <w:rPr>
      <w:rFonts w:ascii="Times New Roman" w:hAnsi="Times New Roman" w:cs="Times New Roman"/>
      <w:b/>
      <w:i/>
      <w:iCs/>
      <w:color w:val="7F7F7F"/>
      <w:sz w:val="56"/>
      <w:szCs w:val="56"/>
    </w:rPr>
  </w:style>
  <w:style w:type="paragraph" w:customStyle="1" w:styleId="Livro2">
    <w:name w:val="Livro2"/>
    <w:basedOn w:val="Livro"/>
    <w:rsid w:val="00A62DFE"/>
    <w:rPr>
      <w:color w:val="404040"/>
    </w:rPr>
  </w:style>
  <w:style w:type="paragraph" w:customStyle="1" w:styleId="TPICO">
    <w:name w:val="TÓPICO"/>
    <w:basedOn w:val="Livro2"/>
    <w:qFormat/>
    <w:rsid w:val="00A62DFE"/>
    <w:pPr>
      <w:spacing w:line="240" w:lineRule="auto"/>
    </w:pPr>
  </w:style>
  <w:style w:type="paragraph" w:styleId="Textodebalo">
    <w:name w:val="Balloon Text"/>
    <w:basedOn w:val="Normal"/>
    <w:link w:val="TextodebaloChar"/>
    <w:uiPriority w:val="99"/>
    <w:semiHidden/>
    <w:unhideWhenUsed/>
    <w:rsid w:val="00A62DFE"/>
    <w:rPr>
      <w:rFonts w:ascii="Tahoma" w:hAnsi="Tahoma" w:cs="Tahoma"/>
      <w:sz w:val="16"/>
      <w:szCs w:val="16"/>
    </w:rPr>
  </w:style>
  <w:style w:type="character" w:customStyle="1" w:styleId="TextodebaloChar">
    <w:name w:val="Texto de balão Char"/>
    <w:basedOn w:val="Fontepargpadro"/>
    <w:link w:val="Textodebalo"/>
    <w:uiPriority w:val="99"/>
    <w:semiHidden/>
    <w:rsid w:val="00A62DFE"/>
    <w:rPr>
      <w:rFonts w:ascii="Tahoma" w:eastAsia="Times New Roman" w:hAnsi="Tahoma" w:cs="Tahoma"/>
      <w:sz w:val="16"/>
      <w:szCs w:val="16"/>
      <w:lang w:eastAsia="pt-B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328031</Words>
  <Characters>1771371</Characters>
  <Application>Microsoft Office Word</Application>
  <DocSecurity>0</DocSecurity>
  <Lines>14761</Lines>
  <Paragraphs>4190</Paragraphs>
  <ScaleCrop>false</ScaleCrop>
  <Company/>
  <LinksUpToDate>false</LinksUpToDate>
  <CharactersWithSpaces>2095212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Laurindo</dc:creator>
  <cp:lastModifiedBy>Laurindo</cp:lastModifiedBy>
  <cp:revision>3</cp:revision>
  <dcterms:created xsi:type="dcterms:W3CDTF">2010-01-08T01:03:00Z</dcterms:created>
  <dcterms:modified xsi:type="dcterms:W3CDTF">2010-01-08T01:03:00Z</dcterms:modified>
</cp:coreProperties>
</file>